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1E7A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FA0342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FCFBFBB" w14:textId="77777777" w:rsidR="00A85FA7" w:rsidRPr="00E77D24" w:rsidRDefault="00A85FA7" w:rsidP="00A85FA7">
      <w:pPr>
        <w:jc w:val="both"/>
        <w:rPr>
          <w:color w:val="0070C0"/>
          <w:sz w:val="16"/>
          <w:szCs w:val="16"/>
        </w:rPr>
      </w:pPr>
      <w:r w:rsidRPr="00E77D24">
        <w:rPr>
          <w:color w:val="0070C0"/>
          <w:sz w:val="16"/>
          <w:szCs w:val="16"/>
        </w:rPr>
        <w:t>К июлю 1938 года 21-й завод сдал всего около 100 самолетов, так или иначе подходящих под обозначение «тип 10». Серийные но</w:t>
      </w:r>
      <w:r w:rsidRPr="00E77D24">
        <w:rPr>
          <w:color w:val="0070C0"/>
          <w:sz w:val="16"/>
          <w:szCs w:val="16"/>
        </w:rPr>
        <w:softHyphen/>
        <w:t>мера предъявленных на испытания И-16 из второй и третьей сотни, скорее всего, говорят об отборе наиболее качественных образцов из задела. В тот период времени сборочный цех покидали самолеты, характерными отли</w:t>
      </w:r>
      <w:r w:rsidRPr="00E77D24">
        <w:rPr>
          <w:color w:val="0070C0"/>
          <w:sz w:val="16"/>
          <w:szCs w:val="16"/>
        </w:rPr>
        <w:softHyphen/>
        <w:t>чиями которых были установка мотора М- 25В, маслорадиатора, закрылков и удлинен</w:t>
      </w:r>
      <w:r w:rsidRPr="00E77D24">
        <w:rPr>
          <w:color w:val="0070C0"/>
          <w:sz w:val="16"/>
          <w:szCs w:val="16"/>
        </w:rPr>
        <w:softHyphen/>
        <w:t>ных, то есть, выступающих за обводы перед</w:t>
      </w:r>
      <w:r w:rsidRPr="00E77D24">
        <w:rPr>
          <w:color w:val="0070C0"/>
          <w:sz w:val="16"/>
          <w:szCs w:val="16"/>
        </w:rPr>
        <w:softHyphen/>
        <w:t>ней обечайки труб охлаждения синхронных пулеметов. Приборные доски и купола шасси все еще соответствовали «пятеркам». Уста</w:t>
      </w:r>
      <w:r w:rsidRPr="00E77D24">
        <w:rPr>
          <w:color w:val="0070C0"/>
          <w:sz w:val="16"/>
          <w:szCs w:val="16"/>
        </w:rPr>
        <w:softHyphen/>
        <w:t>новка убираемых лыж пока не предусматри</w:t>
      </w:r>
      <w:r w:rsidRPr="00E77D24">
        <w:rPr>
          <w:color w:val="0070C0"/>
          <w:sz w:val="16"/>
          <w:szCs w:val="16"/>
        </w:rPr>
        <w:softHyphen/>
        <w:t>валась. В таком виде 1021191 имел полетный вес около 1700 кг, правда, по чьей-то инициа</w:t>
      </w:r>
      <w:r w:rsidRPr="00E77D24">
        <w:rPr>
          <w:color w:val="0070C0"/>
          <w:sz w:val="16"/>
          <w:szCs w:val="16"/>
        </w:rPr>
        <w:softHyphen/>
        <w:t>тиве демонтировали аккумулятор, что позво</w:t>
      </w:r>
      <w:r w:rsidRPr="00E77D24">
        <w:rPr>
          <w:color w:val="0070C0"/>
          <w:sz w:val="16"/>
          <w:szCs w:val="16"/>
        </w:rPr>
        <w:softHyphen/>
        <w:t>ляло оперировать величиной веса в 1668 кг.</w:t>
      </w:r>
    </w:p>
    <w:p w14:paraId="6FFB55CD" w14:textId="77777777" w:rsidR="00A85FA7" w:rsidRPr="00E77D24" w:rsidRDefault="00A85FA7" w:rsidP="00A85FA7">
      <w:pPr>
        <w:jc w:val="both"/>
        <w:rPr>
          <w:color w:val="0070C0"/>
          <w:sz w:val="16"/>
          <w:szCs w:val="16"/>
        </w:rPr>
      </w:pPr>
      <w:r w:rsidRPr="00E77D24">
        <w:rPr>
          <w:color w:val="0070C0"/>
          <w:sz w:val="16"/>
          <w:szCs w:val="16"/>
        </w:rPr>
        <w:t>Каждый из «спецсамолетов» имел свой набор отличий от типовой конструкции. Так, 1021241 с мотором М-25В удалось облегчить на 193 кг, снизив полетный вес до 1507 кг. Не смотря на установку нового мотора, при</w:t>
      </w:r>
      <w:r w:rsidRPr="00E77D24">
        <w:rPr>
          <w:color w:val="0070C0"/>
          <w:sz w:val="16"/>
          <w:szCs w:val="16"/>
        </w:rPr>
        <w:softHyphen/>
        <w:t>шлось обойтись без маслорадиатора, снять крыльевые пулеметные установки, закрылки и системы их управления, самопуск «Эклипс», в пилотской кабине демонтировали часть электропроводки с розетками и металлиза</w:t>
      </w:r>
      <w:r w:rsidRPr="00E77D24">
        <w:rPr>
          <w:color w:val="0070C0"/>
          <w:sz w:val="16"/>
          <w:szCs w:val="16"/>
        </w:rPr>
        <w:softHyphen/>
        <w:t>цию, сумку для переносной лампы, кран управления закрылками, патронташ и держа</w:t>
      </w:r>
      <w:r w:rsidRPr="00E77D24">
        <w:rPr>
          <w:color w:val="0070C0"/>
          <w:sz w:val="16"/>
          <w:szCs w:val="16"/>
        </w:rPr>
        <w:softHyphen/>
        <w:t>тель «ракетного пистолета». Вырезали часть спинки пилотского сиденья. За сиденьем де</w:t>
      </w:r>
      <w:r w:rsidRPr="00E77D24">
        <w:rPr>
          <w:color w:val="0070C0"/>
          <w:sz w:val="16"/>
          <w:szCs w:val="16"/>
        </w:rPr>
        <w:softHyphen/>
        <w:t>монтировали аккумулятор, часть пола и сре</w:t>
      </w:r>
      <w:r w:rsidRPr="00E77D24">
        <w:rPr>
          <w:color w:val="0070C0"/>
          <w:sz w:val="16"/>
          <w:szCs w:val="16"/>
        </w:rPr>
        <w:softHyphen/>
        <w:t>зали балки его крепления.</w:t>
      </w:r>
    </w:p>
    <w:p w14:paraId="181796C1" w14:textId="77777777" w:rsidR="00A85FA7" w:rsidRPr="00E77D24" w:rsidRDefault="00A85FA7" w:rsidP="00A85FA7">
      <w:pPr>
        <w:jc w:val="both"/>
        <w:rPr>
          <w:color w:val="0070C0"/>
          <w:sz w:val="16"/>
          <w:szCs w:val="16"/>
        </w:rPr>
      </w:pPr>
      <w:r w:rsidRPr="00E77D24">
        <w:rPr>
          <w:color w:val="0070C0"/>
          <w:sz w:val="16"/>
          <w:szCs w:val="16"/>
        </w:rPr>
        <w:t>Серьезно переделали приборную доску - ее обрезали по вы</w:t>
      </w:r>
      <w:r w:rsidRPr="00E77D24">
        <w:rPr>
          <w:color w:val="0070C0"/>
          <w:sz w:val="16"/>
          <w:szCs w:val="16"/>
        </w:rPr>
        <w:softHyphen/>
        <w:t>соте, сняли вариометр, кнопку стартера и часть тумблеров, вместо термометра, бензо- и масломанометров и установили один трех</w:t>
      </w:r>
      <w:r w:rsidRPr="00E77D24">
        <w:rPr>
          <w:color w:val="0070C0"/>
          <w:sz w:val="16"/>
          <w:szCs w:val="16"/>
        </w:rPr>
        <w:softHyphen/>
        <w:t>стрелочный индикатор. Нижний подкос крепления приборной доски укоротили и за</w:t>
      </w:r>
      <w:r w:rsidRPr="00E77D24">
        <w:rPr>
          <w:color w:val="0070C0"/>
          <w:sz w:val="16"/>
          <w:szCs w:val="16"/>
        </w:rPr>
        <w:softHyphen/>
        <w:t>крепили его на четвертой раме. В итоге доска стала легче на 2 кг.</w:t>
      </w:r>
    </w:p>
    <w:p w14:paraId="5BFF3890" w14:textId="77777777" w:rsidR="00A85FA7" w:rsidRPr="00E77D24" w:rsidRDefault="00A85FA7" w:rsidP="00A85FA7">
      <w:pPr>
        <w:jc w:val="both"/>
        <w:rPr>
          <w:color w:val="0070C0"/>
          <w:sz w:val="16"/>
          <w:szCs w:val="16"/>
        </w:rPr>
      </w:pPr>
      <w:r w:rsidRPr="00E77D24">
        <w:rPr>
          <w:color w:val="0070C0"/>
          <w:sz w:val="16"/>
          <w:szCs w:val="16"/>
        </w:rPr>
        <w:t>В конструкцию самолета внесли ряд изме</w:t>
      </w:r>
      <w:r w:rsidRPr="00E77D24">
        <w:rPr>
          <w:color w:val="0070C0"/>
          <w:sz w:val="16"/>
          <w:szCs w:val="16"/>
        </w:rPr>
        <w:softHyphen/>
        <w:t>нений. Литой кислородный баллон заменили сварным, весившим на 3 кг меньше, заливной бачок тоже поставили сварной, причем, мень</w:t>
      </w:r>
      <w:r w:rsidRPr="00E77D24">
        <w:rPr>
          <w:color w:val="0070C0"/>
          <w:sz w:val="16"/>
          <w:szCs w:val="16"/>
        </w:rPr>
        <w:softHyphen/>
        <w:t>шего размера. Ферму переднего крепления синхронных пулеметов изготовили из более легких труб меньшего сечения. Заменили ма</w:t>
      </w:r>
      <w:r w:rsidRPr="00E77D24">
        <w:rPr>
          <w:color w:val="0070C0"/>
          <w:sz w:val="16"/>
          <w:szCs w:val="16"/>
        </w:rPr>
        <w:softHyphen/>
        <w:t>териал ковшей капота с нержавейки на дю</w:t>
      </w:r>
      <w:r w:rsidRPr="00E77D24">
        <w:rPr>
          <w:color w:val="0070C0"/>
          <w:sz w:val="16"/>
          <w:szCs w:val="16"/>
        </w:rPr>
        <w:softHyphen/>
        <w:t>раль. Обрезали болты крепления узлов ко</w:t>
      </w:r>
      <w:r w:rsidRPr="00E77D24">
        <w:rPr>
          <w:color w:val="0070C0"/>
          <w:sz w:val="16"/>
          <w:szCs w:val="16"/>
        </w:rPr>
        <w:softHyphen/>
        <w:t>стыля, упора патронной коробки, хвостового оперения, щитков и конусные шпильки, кре</w:t>
      </w:r>
      <w:r w:rsidRPr="00E77D24">
        <w:rPr>
          <w:color w:val="0070C0"/>
          <w:sz w:val="16"/>
          <w:szCs w:val="16"/>
        </w:rPr>
        <w:softHyphen/>
        <w:t>пящие стакан к лонжерону крыла. Облегчили нулевую нервюру путем выреза в узлах креп</w:t>
      </w:r>
      <w:r w:rsidRPr="00E77D24">
        <w:rPr>
          <w:color w:val="0070C0"/>
          <w:sz w:val="16"/>
          <w:szCs w:val="16"/>
        </w:rPr>
        <w:softHyphen/>
        <w:t>ления дюралевых стоек и раскосов. С крыла сняли электропроводку, металлизацию, АНО и факелодержатели. За счет среза нерабочих частей уменьшили вес стыковочных накладок нервюр с лонжероном стабилизатора, заодно облегчили зону перехода заднего лонжерона стабилизатора. Вместо полотна АЛВК для об</w:t>
      </w:r>
      <w:r w:rsidRPr="00E77D24">
        <w:rPr>
          <w:color w:val="0070C0"/>
          <w:sz w:val="16"/>
          <w:szCs w:val="16"/>
        </w:rPr>
        <w:softHyphen/>
        <w:t>тяжки крыла использовали менее плотное АЛ-16, которое теперь еще и пришивали более рациональным способом завода №1. Колеса шасси заменили изготовленными из электрона и весившие на 4,5 кг меньше стан</w:t>
      </w:r>
      <w:r w:rsidRPr="00E77D24">
        <w:rPr>
          <w:color w:val="0070C0"/>
          <w:sz w:val="16"/>
          <w:szCs w:val="16"/>
        </w:rPr>
        <w:softHyphen/>
        <w:t>дартных. Вместо электро-инерционного по</w:t>
      </w:r>
      <w:r w:rsidRPr="00E77D24">
        <w:rPr>
          <w:color w:val="0070C0"/>
          <w:sz w:val="16"/>
          <w:szCs w:val="16"/>
        </w:rPr>
        <w:softHyphen/>
        <w:t>ставили пневмопуск. Установили облечен</w:t>
      </w:r>
      <w:r w:rsidRPr="00E77D24">
        <w:rPr>
          <w:color w:val="0070C0"/>
          <w:sz w:val="16"/>
          <w:szCs w:val="16"/>
        </w:rPr>
        <w:softHyphen/>
        <w:t>ные купола шасси и изменили их крепление к самолету (23391).</w:t>
      </w:r>
    </w:p>
    <w:p w14:paraId="6929CCF8" w14:textId="77777777" w:rsidR="00A85FA7" w:rsidRPr="00E77D24" w:rsidRDefault="00A85FA7" w:rsidP="00A85FA7">
      <w:pPr>
        <w:jc w:val="both"/>
        <w:rPr>
          <w:color w:val="0070C0"/>
          <w:sz w:val="16"/>
          <w:szCs w:val="16"/>
        </w:rPr>
      </w:pPr>
    </w:p>
    <w:p w14:paraId="4FFD9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июлю 1938 был готов макет И-180 Н.Н.П. (1204,125).</w:t>
      </w:r>
    </w:p>
    <w:p w14:paraId="4DB5C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4BEB8D" w14:textId="77777777" w:rsidR="007E0586" w:rsidRPr="002260A5" w:rsidRDefault="007E0586" w:rsidP="001F5E07">
      <w:pPr>
        <w:jc w:val="both"/>
        <w:rPr>
          <w:color w:val="000000" w:themeColor="text1"/>
          <w:sz w:val="16"/>
          <w:szCs w:val="16"/>
        </w:rPr>
      </w:pPr>
      <w:r w:rsidRPr="002260A5">
        <w:rPr>
          <w:color w:val="000000" w:themeColor="text1"/>
          <w:sz w:val="16"/>
          <w:szCs w:val="16"/>
        </w:rPr>
        <w:t>К июлю 1938 г. заводские испытания мины «Мираб» успешно завершились, и к концу лета была изготовлена первая промышленная партия таких мин. Государственные испытания проводились также на Днепровской флотилии осенью того же года. 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 К 22 июня 1941 г. промышленностью было изготовлено 95 мин «Мираб» (15117).</w:t>
      </w:r>
    </w:p>
    <w:p w14:paraId="68985C75" w14:textId="77777777" w:rsidR="007E0586" w:rsidRPr="002260A5" w:rsidRDefault="007E0586" w:rsidP="001F5E07">
      <w:pPr>
        <w:jc w:val="both"/>
        <w:rPr>
          <w:color w:val="000000" w:themeColor="text1"/>
          <w:sz w:val="16"/>
          <w:szCs w:val="16"/>
        </w:rPr>
      </w:pPr>
    </w:p>
    <w:p w14:paraId="381FE55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AAE4FF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3D84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1 июля 1938 завод № 39 сдал 63 бомбардировщика ДБ-3 при плане 56, зато завод № 18 — лишь 62 из 100 (10734,37).</w:t>
      </w:r>
    </w:p>
    <w:p w14:paraId="6F0D31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8337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года Начальник ВВС командарм 2 ранга Локтионов и Член военсовета ВВС дивизионный комиссар Овчинкин утвердили Отчет о тактических испытаниях самолета ДБ3-2М85 (ЦКБ-54) в варианте самолета сопровождения и гос. испытаниях стрелково-артиллерийских установок на нем</w:t>
      </w:r>
    </w:p>
    <w:p w14:paraId="18C8D8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C35DD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2 ранга Кокорин Н.М.</w:t>
      </w:r>
    </w:p>
    <w:p w14:paraId="699275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32BDFE2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обороноспособность самолета ДБ3-2М85, вариант самолета сопровождения в воздушном бою:</w:t>
      </w:r>
    </w:p>
    <w:p w14:paraId="3DCD1A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маневренность всех огневых точек,</w:t>
      </w:r>
    </w:p>
    <w:p w14:paraId="007321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взаимодействие огня между огневыми точками.</w:t>
      </w:r>
    </w:p>
    <w:p w14:paraId="5BD9C2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и безотказность действия стрелково-артиллерийских установок, возможность ведения из них прицельного огня.</w:t>
      </w:r>
    </w:p>
    <w:p w14:paraId="4C1A0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1D3CED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Дать общую тактическую оценку самолету как самолету сопровождения.</w:t>
      </w:r>
    </w:p>
    <w:p w14:paraId="45800B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НИИ ВВС заводом № 39 предъявлен самолет ДБ3-2М85 в варианте самолета сопровождения.</w:t>
      </w:r>
    </w:p>
    <w:p w14:paraId="5C4E3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этой цели завод выделил не серийный, а второй по выпуску на заводе № 18 самолет ДБ3 № 3018002, на котором коллектив завода № 18 осваивал технику производства самолетов ДБ3. На самолете смонтированы следующие стрелково-артиллерийские установки:</w:t>
      </w:r>
    </w:p>
    <w:p w14:paraId="40F735C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Передняя пушечная установка представляющая собой серийное разрезное пулеметное турельное кольцо усиленное стальным лафетом со шковрнем.</w:t>
      </w:r>
    </w:p>
    <w:p w14:paraId="66D6BC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боеприпасов – 120 патрон.</w:t>
      </w:r>
    </w:p>
    <w:p w14:paraId="56FC1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Турель экранирована колпаком, который образует собой нос самолета и вращается вместе с турелью. Передний вырез для пушки и боковые щели между фюзеляжем и колпаком перекрыты брезентовыми шторками от задувания в кабину.</w:t>
      </w:r>
    </w:p>
    <w:p w14:paraId="202252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Задняя пушечная установка представляет собой турель с жестко установленным лафетом с правой стороны. Наводка пушки производится штурвалом. Ящик для патрон подвешен снизу турели и патроны через гибкий рукав и механизм подтяга поступают в пушку.</w:t>
      </w:r>
    </w:p>
    <w:p w14:paraId="5FB38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боеприпасов – 240 патрон.</w:t>
      </w:r>
    </w:p>
    <w:p w14:paraId="058E62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Турель экранирована круглым колпаком с открывающейся задней верхней половиной для выбрасывания из самолета.</w:t>
      </w:r>
    </w:p>
    <w:p w14:paraId="425788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местах возможного прострела самолета из пушки, так как пушка стоит сбоку и стрелок за стволом не следит, на самолете установлены ограничители.</w:t>
      </w:r>
    </w:p>
    <w:p w14:paraId="3322EB8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Подфюзеляжная пулеметная установка. Установка представляет из себя турель ф320 мм снизу к которой подвешены два кронштейна на которых установлен пулемет в обтекателе. Сверху турель имеет патронную коробку и ручки дистанционного управления пулеметом.</w:t>
      </w:r>
    </w:p>
    <w:p w14:paraId="5DB35B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Шкас крыльевой ………..</w:t>
      </w:r>
    </w:p>
    <w:p w14:paraId="44C987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патрон – 300 шт.</w:t>
      </w:r>
    </w:p>
    <w:p w14:paraId="024DE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ДБ3-2М85 в варианте самолета сопровождения находился на испытании в НИИ ВВС с 4 марта 1938 года по 25 мая 1938 года, всего 83 дня, из них летал 14 дней.</w:t>
      </w:r>
    </w:p>
    <w:p w14:paraId="02E471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полетов – 22 с налетом 16 час. 10 мин., из них:</w:t>
      </w:r>
    </w:p>
    <w:p w14:paraId="10ED41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полетов на воздушный бой с одиночным самолетом И-16 – 5</w:t>
      </w:r>
    </w:p>
    <w:p w14:paraId="790124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полетов на воздушный бой с двумя самолетами И-16 – 1</w:t>
      </w:r>
    </w:p>
    <w:p w14:paraId="3BD061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полетов на отстрел пушечных установок – 3</w:t>
      </w:r>
    </w:p>
    <w:p w14:paraId="44281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полетов на стрельбу по конусу в воздухе – 7</w:t>
      </w:r>
    </w:p>
    <w:p w14:paraId="5181C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полетов на облет установок – 4</w:t>
      </w:r>
    </w:p>
    <w:p w14:paraId="7BD332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полет на проверку работы ВМГ – 2</w:t>
      </w:r>
    </w:p>
    <w:p w14:paraId="704B78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и перегонку самолета</w:t>
      </w:r>
    </w:p>
    <w:p w14:paraId="1A57D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606545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переднюю пушечную установку прошедшей гос. испытания.</w:t>
      </w:r>
    </w:p>
    <w:p w14:paraId="2BDF4D4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Допустить переднюю пушечную установку на войсковые испытания после устранения дефектов.</w:t>
      </w:r>
    </w:p>
    <w:p w14:paraId="30A3657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заднюю пушечную установку прошедшей гос. испытания.</w:t>
      </w:r>
    </w:p>
    <w:p w14:paraId="07778E0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Допустить заднюю пушечную установку на войсковые испытания после устранения дефектов.</w:t>
      </w:r>
    </w:p>
    <w:p w14:paraId="10912EB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подфюзеляжную пулеметную установку не прошедшей гос. испытаний.</w:t>
      </w:r>
    </w:p>
    <w:p w14:paraId="2CB9D97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заводу №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0D90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9. Предложить заводу №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года пушечные установки на войсковые испытания.</w:t>
      </w:r>
    </w:p>
    <w:p w14:paraId="506BDC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Обязать завод № 39 1 августа 1938 года предъявить на гос. испытания серийный самолет ДБ3, как самолет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 (4159).</w:t>
      </w:r>
    </w:p>
    <w:p w14:paraId="54E78A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C919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Нач. ВВС командарм 2р Локтионов и Членвоенсовета Овчинкин утвердили Отчет о тактических испытаниях ДБ-3 2М-85 (ЦКБ-54) в варианте самолета сопровождения и гос. испытаниях стрелково-артиллерийских установок на нем (2497), которые проходили с 4 марта по 25 мая 1938 (2497).</w:t>
      </w:r>
    </w:p>
    <w:p w14:paraId="2AD33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Ответственные исполнители:</w:t>
      </w:r>
    </w:p>
    <w:p w14:paraId="04E844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 НИИ ВВС ви2р Н.М.Кокорин</w:t>
      </w:r>
    </w:p>
    <w:p w14:paraId="5D9614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 НИП АВ по стрелково-пушечным самолетным установкам ви2р Кротков</w:t>
      </w:r>
    </w:p>
    <w:p w14:paraId="61AC3C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рук. такт. испытаний НИИ ВВС м С.Ф.Пистолькорс</w:t>
      </w:r>
    </w:p>
    <w:p w14:paraId="2786CF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9D8F2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обороноспособность ДБ-3 2М-85 в варианте самолета сопровождения в воздушном бою:</w:t>
      </w:r>
    </w:p>
    <w:p w14:paraId="12E04C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маневренность всех огневых точек</w:t>
      </w:r>
    </w:p>
    <w:p w14:paraId="41EA4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взаимодействие между огневыми точками</w:t>
      </w:r>
    </w:p>
    <w:p w14:paraId="52F383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надежность и безотказность действия с-ау, возможность ведения из них прицельного огня.</w:t>
      </w:r>
    </w:p>
    <w:p w14:paraId="631BA0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35F210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дать общую тактическую оценку самолета, как самолету сопровождения.</w:t>
      </w:r>
    </w:p>
    <w:p w14:paraId="2274E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испытания:</w:t>
      </w:r>
    </w:p>
    <w:p w14:paraId="79489E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НИИ ВВС заводом п/я 411 предъявлен ДБ-3 2М-85 в варианте самолета сопровождения.</w:t>
      </w:r>
    </w:p>
    <w:p w14:paraId="71FE6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этой цели завод выделил не серийный, а второй по выпуску на завода п/я 143 самолет ДБ-3 N 3018002, на который коллективом завода п/я 143 осваивал технику производства ДБ-3. На самолете смонтированы следующие стрелково-артиллерийские установки:</w:t>
      </w:r>
    </w:p>
    <w:p w14:paraId="47EC13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передняя пушечная установка - серийное разрезное пулеметное турельное кольцо, усиленное стальным лафетом со шкворнем... Запас боеприпасов - 120 патрон...</w:t>
      </w:r>
    </w:p>
    <w:p w14:paraId="46B2D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задняя пушечная установка - турель с жестко установленным лафетом с правой стороны... Запас боеприпасов - 240 патронов...</w:t>
      </w:r>
    </w:p>
    <w:p w14:paraId="55AA0F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подфюзеляжная пулеметная установка - турель Ф-320 мм, снизу к которой подвешены два кронштейна, на которых установлен пулемет в обтекателе...Запас патронов - 300.</w:t>
      </w:r>
    </w:p>
    <w:p w14:paraId="7811F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Тактические испытания</w:t>
      </w:r>
    </w:p>
    <w:p w14:paraId="6474D0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испытания производились путем отдельных атак истребителей И-16 (одиночного и пары). Отсутствие И-15 не позволило провести испытания с самолетом маневренного типа</w:t>
      </w:r>
    </w:p>
    <w:p w14:paraId="705D99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Атакуемый самолет в процессе атак не маневрировал</w:t>
      </w:r>
    </w:p>
    <w:p w14:paraId="51E022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 атаках производилась стрельба из фотопулемета СЛП всеми участниками испытаний...</w:t>
      </w:r>
    </w:p>
    <w:p w14:paraId="1E8E1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оценка результатов производилась по обработке фотопленки и по донесениям участников воздушного боя.</w:t>
      </w:r>
    </w:p>
    <w:p w14:paraId="4BFCB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Испытания стрелково-артиллерийские</w:t>
      </w:r>
    </w:p>
    <w:p w14:paraId="399D4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 земле по вертикальному щиту со стапелей на рассеивание</w:t>
      </w:r>
    </w:p>
    <w:p w14:paraId="629281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земле и воздухе на безотказность</w:t>
      </w:r>
    </w:p>
    <w:p w14:paraId="29912F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 воздухе на различных ракурсах по конусу, буксируемому И-16 на 200-300 км/час на 200-500 м</w:t>
      </w:r>
    </w:p>
    <w:p w14:paraId="41D67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Краткие результаты:</w:t>
      </w:r>
    </w:p>
    <w:p w14:paraId="5C3818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 самолету</w:t>
      </w:r>
    </w:p>
    <w:p w14:paraId="6F21AC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Ввиду того, что на предъявленном самолете не выдержана аэродинамика планера и М-85 имели малый ресурс до переборки поршней, получить ЛД для сравнения с ДБ-3, прошедшими гос. испытания, не представилось возможным.</w:t>
      </w:r>
    </w:p>
    <w:p w14:paraId="79EDC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Вращение подфюзеляжной установки особенно в комбинации гор. и верт. вращения, влияет на устойчивость самолета, вызывая недопустимые повороты и крены до 10 гр., для вывода самолета из крена и доворота до прежнего направления не хватает элеронов и рулей.</w:t>
      </w:r>
    </w:p>
    <w:p w14:paraId="31BF9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Повороты пушечных установок на управляемость самолета не влияют (2497).</w:t>
      </w:r>
    </w:p>
    <w:p w14:paraId="1EDBB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319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М.М.К. писал Нач. УВВС РККА командарму 2 р Локтионову письмо N Н-30/1354:</w:t>
      </w:r>
    </w:p>
    <w:p w14:paraId="21E858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договорному обязательству с УВВС завод 39 обязался сдать к концу 2 кв. 1938 10 самолетов в варианте ДБ-3Т.</w:t>
      </w:r>
    </w:p>
    <w:p w14:paraId="69A94B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данный момент завод 145, поставляющий узлы заводу 39, не может сдать имеющиеся 10 комплектов, т.к. военный представитель на этом заводе не имел до сих пор показаний о приемке и подписи формуляров ни со стороны морского ведомства, ни со стороны УВВС.</w:t>
      </w:r>
    </w:p>
    <w:p w14:paraId="1EB8C2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Опоздание в сроках поставки лишило завод 39 возможности своевременно освоить монтаж и технику наземных испытаний и вынуждает просить Вас разрешить заводу 39 начать установку Т-18 на самолетах выпуска июля с тем, чтобы перенесение июльского количества на последующие месяцы (начиная с июля) не изменит общего количества 100 шт. ДБ-3Т, предусмотренных договором." (2400,282)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260A5" w:rsidRPr="002260A5" w14:paraId="185865BB" w14:textId="77777777" w:rsidTr="00274E04">
        <w:tc>
          <w:tcPr>
            <w:tcW w:w="5070" w:type="dxa"/>
            <w:tcBorders>
              <w:top w:val="single" w:sz="12" w:space="0" w:color="auto"/>
            </w:tcBorders>
          </w:tcPr>
          <w:p w14:paraId="31087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1 июля 1938 был подготовлен перечень опытных работ по СБ:</w:t>
            </w:r>
          </w:p>
        </w:tc>
        <w:tc>
          <w:tcPr>
            <w:tcW w:w="5528" w:type="dxa"/>
            <w:tcBorders>
              <w:top w:val="single" w:sz="12" w:space="0" w:color="auto"/>
            </w:tcBorders>
          </w:tcPr>
          <w:p w14:paraId="2C6421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5BDD055" w14:textId="77777777" w:rsidTr="00274E04">
        <w:tc>
          <w:tcPr>
            <w:tcW w:w="5070" w:type="dxa"/>
          </w:tcPr>
          <w:p w14:paraId="12436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Эталоны второго полугодия N 1/83 и 2/83</w:t>
            </w:r>
          </w:p>
        </w:tc>
        <w:tc>
          <w:tcPr>
            <w:tcW w:w="5528" w:type="dxa"/>
          </w:tcPr>
          <w:p w14:paraId="4027E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Обе машины закончены сборкой, приняты ОТК и облетаны заводским</w:t>
            </w:r>
          </w:p>
        </w:tc>
      </w:tr>
      <w:tr w:rsidR="002260A5" w:rsidRPr="002260A5" w14:paraId="6971A861" w14:textId="77777777" w:rsidTr="00274E04">
        <w:tc>
          <w:tcPr>
            <w:tcW w:w="5070" w:type="dxa"/>
          </w:tcPr>
          <w:p w14:paraId="6DEE36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528" w:type="dxa"/>
          </w:tcPr>
          <w:p w14:paraId="66ABD7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экипажем. 1/83 принята военной приемкой ОС. на 2/83 испытывается Двина</w:t>
            </w:r>
          </w:p>
        </w:tc>
      </w:tr>
      <w:tr w:rsidR="002260A5" w:rsidRPr="002260A5" w14:paraId="7437CFB3" w14:textId="77777777" w:rsidTr="00274E04">
        <w:tc>
          <w:tcPr>
            <w:tcW w:w="5070" w:type="dxa"/>
          </w:tcPr>
          <w:p w14:paraId="485587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Эталоны на 1939 (2 самолета) - изменения в 96-й</w:t>
            </w:r>
          </w:p>
        </w:tc>
        <w:tc>
          <w:tcPr>
            <w:tcW w:w="5528" w:type="dxa"/>
          </w:tcPr>
          <w:p w14:paraId="14469E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 выпуска установлен с 25 сентября. Ви Грибков</w:t>
            </w:r>
          </w:p>
        </w:tc>
      </w:tr>
      <w:tr w:rsidR="002260A5" w:rsidRPr="002260A5" w14:paraId="3BABBF8F" w14:textId="77777777" w:rsidTr="00274E04">
        <w:tc>
          <w:tcPr>
            <w:tcW w:w="5070" w:type="dxa"/>
          </w:tcPr>
          <w:p w14:paraId="1C27F0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серии ВМГ по типу Н-3, установки МВ, уменьшенное</w:t>
            </w:r>
          </w:p>
        </w:tc>
        <w:tc>
          <w:tcPr>
            <w:tcW w:w="5528" w:type="dxa"/>
          </w:tcPr>
          <w:p w14:paraId="4347FC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DAC9FF1" w14:textId="77777777" w:rsidTr="00274E04">
        <w:tc>
          <w:tcPr>
            <w:tcW w:w="5070" w:type="dxa"/>
          </w:tcPr>
          <w:p w14:paraId="46E0A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крыло, новая морда</w:t>
            </w:r>
          </w:p>
        </w:tc>
        <w:tc>
          <w:tcPr>
            <w:tcW w:w="5528" w:type="dxa"/>
          </w:tcPr>
          <w:p w14:paraId="32BD2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A889EAF" w14:textId="77777777" w:rsidTr="00274E04">
        <w:tc>
          <w:tcPr>
            <w:tcW w:w="5070" w:type="dxa"/>
          </w:tcPr>
          <w:p w14:paraId="0280AA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Дублер Н-3 (Н-3 с двухскоростным нагнетателем,</w:t>
            </w:r>
          </w:p>
        </w:tc>
        <w:tc>
          <w:tcPr>
            <w:tcW w:w="5528" w:type="dxa"/>
          </w:tcPr>
          <w:p w14:paraId="1D171B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Заканчивается сборкой в цехе 15. задерживается получением моторов с</w:t>
            </w:r>
          </w:p>
        </w:tc>
      </w:tr>
      <w:tr w:rsidR="002260A5" w:rsidRPr="002260A5" w14:paraId="4CBD44F2" w14:textId="77777777" w:rsidTr="00274E04">
        <w:tc>
          <w:tcPr>
            <w:tcW w:w="5070" w:type="dxa"/>
          </w:tcPr>
          <w:p w14:paraId="063C5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наружная подвеска, аварийный выпуск шасси у л,</w:t>
            </w:r>
          </w:p>
        </w:tc>
        <w:tc>
          <w:tcPr>
            <w:tcW w:w="5528" w:type="dxa"/>
          </w:tcPr>
          <w:p w14:paraId="5489FD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двухскоростными нагнетателями, к 10 августа выпустят временно с М-103</w:t>
            </w:r>
          </w:p>
        </w:tc>
      </w:tr>
      <w:tr w:rsidR="002260A5" w:rsidRPr="002260A5" w14:paraId="145F66A8" w14:textId="77777777" w:rsidTr="00274E04">
        <w:tc>
          <w:tcPr>
            <w:tcW w:w="5070" w:type="dxa"/>
          </w:tcPr>
          <w:p w14:paraId="140AC9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доп. баки, перенос управления кранами баков</w:t>
            </w:r>
          </w:p>
        </w:tc>
        <w:tc>
          <w:tcPr>
            <w:tcW w:w="5528" w:type="dxa"/>
          </w:tcPr>
          <w:p w14:paraId="7CDBB9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 Будылов</w:t>
            </w:r>
          </w:p>
        </w:tc>
      </w:tr>
      <w:tr w:rsidR="002260A5" w:rsidRPr="002260A5" w14:paraId="3121050D" w14:textId="77777777" w:rsidTr="00274E04">
        <w:tc>
          <w:tcPr>
            <w:tcW w:w="5070" w:type="dxa"/>
          </w:tcPr>
          <w:p w14:paraId="2AF205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Глушители</w:t>
            </w:r>
          </w:p>
        </w:tc>
        <w:tc>
          <w:tcPr>
            <w:tcW w:w="5528" w:type="dxa"/>
          </w:tcPr>
          <w:p w14:paraId="21D2D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4/47 в цехе 15 монтируются опытные глушители. Срок по плану - 5 июля</w:t>
            </w:r>
          </w:p>
        </w:tc>
      </w:tr>
      <w:tr w:rsidR="002260A5" w:rsidRPr="002260A5" w14:paraId="14AE405B" w14:textId="77777777" w:rsidTr="00274E04">
        <w:tc>
          <w:tcPr>
            <w:tcW w:w="5070" w:type="dxa"/>
          </w:tcPr>
          <w:p w14:paraId="5ACB92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Новые винты</w:t>
            </w:r>
          </w:p>
        </w:tc>
        <w:tc>
          <w:tcPr>
            <w:tcW w:w="5528" w:type="dxa"/>
          </w:tcPr>
          <w:p w14:paraId="4ED32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Установлены на 12/39 винты с уширенной лопастью диаметром 3.2</w:t>
            </w:r>
          </w:p>
        </w:tc>
      </w:tr>
      <w:tr w:rsidR="002260A5" w:rsidRPr="002260A5" w14:paraId="3B1FB9A9" w14:textId="77777777" w:rsidTr="00274E04">
        <w:tc>
          <w:tcPr>
            <w:tcW w:w="5070" w:type="dxa"/>
          </w:tcPr>
          <w:p w14:paraId="7BE7A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528" w:type="dxa"/>
          </w:tcPr>
          <w:p w14:paraId="005E4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заводских испытаниях</w:t>
            </w:r>
          </w:p>
        </w:tc>
      </w:tr>
      <w:tr w:rsidR="002260A5" w:rsidRPr="002260A5" w14:paraId="29B05212" w14:textId="77777777" w:rsidTr="00274E04">
        <w:tc>
          <w:tcPr>
            <w:tcW w:w="5070" w:type="dxa"/>
          </w:tcPr>
          <w:p w14:paraId="4B2255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МВ</w:t>
            </w:r>
          </w:p>
        </w:tc>
        <w:tc>
          <w:tcPr>
            <w:tcW w:w="5528" w:type="dxa"/>
          </w:tcPr>
          <w:p w14:paraId="7F2E2E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 МВ N 560 прошел зав. испытания и передан на гос. в НИП АВ</w:t>
            </w:r>
          </w:p>
        </w:tc>
      </w:tr>
      <w:tr w:rsidR="002260A5" w:rsidRPr="002260A5" w14:paraId="38A346BC" w14:textId="77777777" w:rsidTr="00274E04">
        <w:tc>
          <w:tcPr>
            <w:tcW w:w="5070" w:type="dxa"/>
          </w:tcPr>
          <w:p w14:paraId="6C493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Перевод на этиленгликоль Н-3</w:t>
            </w:r>
          </w:p>
        </w:tc>
        <w:tc>
          <w:tcPr>
            <w:tcW w:w="5528" w:type="dxa"/>
          </w:tcPr>
          <w:p w14:paraId="50F741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Н-3 проходит зав. испытания на э-г с целью выявления потребной</w:t>
            </w:r>
          </w:p>
        </w:tc>
      </w:tr>
      <w:tr w:rsidR="008E1DBD" w:rsidRPr="002260A5" w14:paraId="77FC32D9" w14:textId="77777777" w:rsidTr="00274E04">
        <w:tc>
          <w:tcPr>
            <w:tcW w:w="5070" w:type="dxa"/>
            <w:tcBorders>
              <w:bottom w:val="single" w:sz="12" w:space="0" w:color="auto"/>
            </w:tcBorders>
          </w:tcPr>
          <w:p w14:paraId="6ADD73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528" w:type="dxa"/>
            <w:tcBorders>
              <w:bottom w:val="single" w:sz="12" w:space="0" w:color="auto"/>
            </w:tcBorders>
          </w:tcPr>
          <w:p w14:paraId="4C97D6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площади радиатора и выявления эксплуатационных возможностей (2743,13)</w:t>
            </w:r>
          </w:p>
        </w:tc>
      </w:tr>
    </w:tbl>
    <w:p w14:paraId="2137A5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D5AE5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июля 1938 года в НИИ ВВС был выписан Наряд-приказ № 041</w:t>
      </w:r>
    </w:p>
    <w:p w14:paraId="168F17D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одиночного высотного бомбометания с самолета ДБ-3 (6880, 61).</w:t>
      </w:r>
    </w:p>
    <w:p w14:paraId="0A91E52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A11BB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июля 1938 года в НИИ ВВС был выписан Наряд-приказ № 043</w:t>
      </w:r>
    </w:p>
    <w:p w14:paraId="35633F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группового высотного бомбометания с самолетов ДБ-3 (6880, 63).</w:t>
      </w:r>
    </w:p>
    <w:p w14:paraId="3B74BC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88035A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июля 1938 года в НИИ ВВС был выписан Наряд-приказ № 0163</w:t>
      </w:r>
    </w:p>
    <w:p w14:paraId="3996F6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 31 (6883, 25).</w:t>
      </w:r>
    </w:p>
    <w:p w14:paraId="6F7E34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9DD29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июля по 1 сентября 1938 в НИИ ВВС проходили спец. испытания самолета Р-ЗЕТ (испытание на прочность) (6889).</w:t>
      </w:r>
    </w:p>
    <w:p w14:paraId="5CA4EEF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Р-ЗЕТ АМ-34Н на фигуры для определения прочности самолета</w:t>
      </w:r>
    </w:p>
    <w:p w14:paraId="3E6FE9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6659B0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цель испытаний входило:</w:t>
      </w:r>
    </w:p>
    <w:p w14:paraId="19E6D571"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Выявить пригодность самолета к выполнению пилотажа с точки зрения:</w:t>
      </w:r>
    </w:p>
    <w:p w14:paraId="4796FE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а) прочности;</w:t>
      </w:r>
    </w:p>
    <w:p w14:paraId="06A02D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управляемости.</w:t>
      </w:r>
    </w:p>
    <w:p w14:paraId="49EC34B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5B036A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самолет Р-ЗЕТ испытания на прочность при выполнении фигур – выдержал (6889, 164).</w:t>
      </w:r>
    </w:p>
    <w:p w14:paraId="542CEE5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C08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1 июля 1938 г. в ВВС СССР насчи</w:t>
      </w:r>
      <w:r w:rsidRPr="002260A5">
        <w:rPr>
          <w:color w:val="000000" w:themeColor="text1"/>
          <w:sz w:val="16"/>
          <w:szCs w:val="16"/>
        </w:rPr>
        <w:softHyphen/>
        <w:t>тывалось 427 Р-5Ш различных типов, из них в ВВС За</w:t>
      </w:r>
      <w:r w:rsidRPr="002260A5">
        <w:rPr>
          <w:color w:val="000000" w:themeColor="text1"/>
          <w:sz w:val="16"/>
          <w:szCs w:val="16"/>
        </w:rPr>
        <w:softHyphen/>
        <w:t>байкальского, Сибирского, Киевского и Ленинградского военных округов, соответственно, 80, 84, 82, 81 экземп</w:t>
      </w:r>
      <w:r w:rsidRPr="002260A5">
        <w:rPr>
          <w:color w:val="000000" w:themeColor="text1"/>
          <w:sz w:val="16"/>
          <w:szCs w:val="16"/>
        </w:rPr>
        <w:softHyphen/>
        <w:t>ляров (10667).</w:t>
      </w:r>
    </w:p>
    <w:p w14:paraId="27BD0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817E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 июля 1938 г. в ВВС насчитывалось 574 Р-Z (10667).</w:t>
      </w:r>
    </w:p>
    <w:p w14:paraId="17CC42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22EB3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1 июля 1938 г. в ВВС Красной Армии имелось 1858 И-16 различных модификаций (в военных округах - 1554), из них только шесть с пушками (10667).</w:t>
      </w:r>
    </w:p>
    <w:p w14:paraId="24A3D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E60C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года Начальник НИИ ВВС бригинженер Филин и Военком НИИ ВВС батальонный комиссар Холопцев 2 июля 1938 года утвердили Отчет по гос. испытаниям учебно-тренировочного истребителя УТИ-4 с мотором М-25А постройки завода № 21</w:t>
      </w:r>
    </w:p>
    <w:p w14:paraId="6067F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E9B8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Вахрушев</w:t>
      </w:r>
    </w:p>
    <w:p w14:paraId="7FA8A4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Кубышки</w:t>
      </w:r>
    </w:p>
    <w:p w14:paraId="03B57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457FAB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пригодности самолета к учебно-тренировочным целям.</w:t>
      </w:r>
    </w:p>
    <w:p w14:paraId="1E3A132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p w14:paraId="34FD7C6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дефектов в новом креплении бензобака.</w:t>
      </w:r>
    </w:p>
    <w:p w14:paraId="7B99A4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УТИ-4 № 1521250 с мотором М-25А представляет собой серийный самолет производства 1938 года и предназначается для тренировки летного состава перед вылетом на одномоторных скоростных самолетах типа И-16.</w:t>
      </w:r>
    </w:p>
    <w:p w14:paraId="505427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УТИ-4 М-25 № 1521250 по своим аэродинамическим формам и геометрическим размерам аналогичен самолетам И-16 М-25А и ранее выпущенным сериям самолета УТИ-4 М-25.</w:t>
      </w:r>
    </w:p>
    <w:p w14:paraId="47711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конструкции самолет УТИ-4 М-25А имеет переконструированный фюзеляж И-16 М-25А (в связи с установкой второго сидения), дублированное ручное, ножное управление самолетом …….</w:t>
      </w:r>
    </w:p>
    <w:p w14:paraId="592F8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Передняя кабина предназначена для обучаемого, задняя для обучающего.</w:t>
      </w:r>
    </w:p>
    <w:p w14:paraId="0F8AA7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время испытаний самолета УТИ-4 М-25А № 1521250 произведено 101 полет общей продолжительностью 14 час. 20 мин.</w:t>
      </w:r>
    </w:p>
    <w:p w14:paraId="55482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D3227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УТИ-4 М-25А постройки завода № 21 данной серии может быть использован как учебно-тренировочный тип при переучивании летного состава на самолеты И-16 М-25 без применения его на высший пилотаж впредь до усиления крыльев на этой серии самолетов (4153).</w:t>
      </w:r>
    </w:p>
    <w:p w14:paraId="181B0AD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07ADD3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июля 1938 в НИИ ВВС проходили совместные и заводские испытания самолета У-2 с вооружением, модификация (6889).</w:t>
      </w:r>
    </w:p>
    <w:p w14:paraId="6484CF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60F05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июля по 30 сентября 1938 в НИИ ВВС проходили гос. испытания самолета ОКО-1 конструкции Таирова, опытный (6889).</w:t>
      </w:r>
    </w:p>
    <w:p w14:paraId="1948EA3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ОКО-1</w:t>
      </w:r>
    </w:p>
    <w:p w14:paraId="1D4D75B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3FAA3A2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Максимальная горизонтальная скорость на расчетной высоте – 347 км/час.</w:t>
      </w:r>
    </w:p>
    <w:p w14:paraId="008700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561FB0A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Есть решение Военсовета о постройке серии в транспортном и санитарном вариантах (6889, 160-161).</w:t>
      </w:r>
    </w:p>
    <w:p w14:paraId="18C8770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D8BC2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были прекращены заводские испытания самолета МДР-5 и самолет передан в целях для установки нового горизонтального оперения (с увеличением площади на 15%) и других доводок (3778)..</w:t>
      </w:r>
    </w:p>
    <w:p w14:paraId="55BC27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 Начальник ВВС командарм 2-го ранга Локтионов и Член Военсовета ВВС дивизион. комиссар Овчинкин утвердили Отчет о тактических испытаниях самолета ДБ-3-2М85 (ЦКБ-54) в варианте самолета сопровождения и гос. испытаний стрелково-артиллерийских установок на нем</w:t>
      </w:r>
    </w:p>
    <w:p w14:paraId="2E4C1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Ответственные исполнители:</w:t>
      </w:r>
    </w:p>
    <w:p w14:paraId="37DA4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2 ранга Кокорин</w:t>
      </w:r>
    </w:p>
    <w:p w14:paraId="4BED1E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62B8C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обороноспособность самолета ДБ-3-2М85, вариант самолета сопровождения, в воздушном бою:</w:t>
      </w:r>
    </w:p>
    <w:p w14:paraId="660BB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маневренность всех огневых точек,</w:t>
      </w:r>
    </w:p>
    <w:p w14:paraId="6A8C2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взаимодействие огня между огневыми точками.</w:t>
      </w:r>
    </w:p>
    <w:p w14:paraId="1D6CFB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надежность и безотказность действия стрелково-артиллерийских установок, возможность ведения из них прицельного огня.</w:t>
      </w:r>
    </w:p>
    <w:p w14:paraId="78FC4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019EE9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Дать общую тактическую оценку самолету ДБ2-ЦКБ-54, как самолету сопровождения.</w:t>
      </w:r>
    </w:p>
    <w:p w14:paraId="486781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испытания</w:t>
      </w:r>
    </w:p>
    <w:p w14:paraId="45F28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НИИ ВВС заводом N 39 предъявлен самолет ДБ3-2М85 в варианте самолета сопровождения.</w:t>
      </w:r>
    </w:p>
    <w:p w14:paraId="04508D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этой цели завод N 39 выделил не серийный, а 2-й по выпуску на зав. N 18 самолет ДБ3 N 3018002, на котором коллектив завода N 18 осваивал технику производства самолетов ДБ3. На самолете смонтированы следующие стрелково-артиллерийские установки:</w:t>
      </w:r>
    </w:p>
    <w:p w14:paraId="216292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Передняя пушечная установка. Запас боеприпасов 120 патрон.</w:t>
      </w:r>
    </w:p>
    <w:p w14:paraId="5D9155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Задняя пушечная установка. Запас боеприпасов 240 патрон.</w:t>
      </w:r>
    </w:p>
    <w:p w14:paraId="2B7A9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Подфюзеляжная пулеметная установка. Запас патрон - 300 шт.</w:t>
      </w:r>
    </w:p>
    <w:p w14:paraId="18A376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ДБ3-2М85 в варианте самолета сопровождения находился на испытании в НИИ ВВС с 4 марта 1938 г. по 25 мая 1938 г., всего 83 дня, из них:</w:t>
      </w:r>
    </w:p>
    <w:p w14:paraId="5200C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земные испытания - 15 дней</w:t>
      </w:r>
    </w:p>
    <w:p w14:paraId="027585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летал - 14 дней.</w:t>
      </w:r>
    </w:p>
    <w:p w14:paraId="718B4B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Произведено полетов 22, с налетом 16 час. 10 мин., из них:</w:t>
      </w:r>
    </w:p>
    <w:p w14:paraId="07E52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полетов на воздушный бой с одиночным самолетом И-16 - 5</w:t>
      </w:r>
    </w:p>
    <w:p w14:paraId="7E4FFE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полетов на воздушный бой с двумя самолетами И-16 - 1</w:t>
      </w:r>
    </w:p>
    <w:p w14:paraId="5DDDD2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полетов на отстрел пушечных установок - 3</w:t>
      </w:r>
    </w:p>
    <w:p w14:paraId="21E388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полетов на стрельбу по конусу в воздухе - 7</w:t>
      </w:r>
    </w:p>
    <w:p w14:paraId="30ECD4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облет установок - 4</w:t>
      </w:r>
    </w:p>
    <w:p w14:paraId="08A534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полет на поверку работы ВМГ - 2</w:t>
      </w:r>
    </w:p>
    <w:p w14:paraId="44DACA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перегонку самолета</w:t>
      </w:r>
    </w:p>
    <w:p w14:paraId="189AE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A44D0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Считать переднюю пушечную установку прошедшей гос. испытания.</w:t>
      </w:r>
    </w:p>
    <w:p w14:paraId="0D1251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Допустить переднюю пушечную установку на войсковые испытания после устранения дефектов, согласно ведомости дефектов.</w:t>
      </w:r>
    </w:p>
    <w:p w14:paraId="12C20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Считать заднюю пушечную установку прошедшей гос. испытания.</w:t>
      </w:r>
    </w:p>
    <w:p w14:paraId="37F2F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Допустить заднюю пушечную установку на войсковые испытания после устранения дефектов, согласно ведомости дефектов.</w:t>
      </w:r>
    </w:p>
    <w:p w14:paraId="00143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Считать подфюзеляжную пулеметную установку не прошедшей гос. испытаний.</w:t>
      </w:r>
    </w:p>
    <w:p w14:paraId="22A05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Предложить зав. N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BBF9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9. Предложить зав. N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 пушечные установки на войсковые испытания.</w:t>
      </w:r>
    </w:p>
    <w:p w14:paraId="00A7BE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Обязать завод N 39 1 августа 1938 г. предъявить на гос. испытания серийный самолет ДБ-3, как самолет -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w:t>
      </w:r>
    </w:p>
    <w:p w14:paraId="3E3F7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Предъявить на гос. испытания к 1 июля 1938 г. прицел ППУ (3287).</w:t>
      </w:r>
    </w:p>
    <w:p w14:paraId="24B713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618B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года секретарь КО Базилевич писал письмо № 3329/ко в НКОП Кагановичу М.М.</w:t>
      </w:r>
    </w:p>
    <w:p w14:paraId="1F324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 1846/ко от 26 апреля 1938 года</w:t>
      </w:r>
    </w:p>
    <w:p w14:paraId="679892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доклада председателю КО Молотову В.М., прошу сообщить решение вопроса о пересмотре системы оплаты летного состава за испытания самолетов (3829,15).</w:t>
      </w:r>
    </w:p>
    <w:p w14:paraId="63496C48" w14:textId="77777777" w:rsidR="004B0DF9" w:rsidRPr="002260A5" w:rsidRDefault="004B0DF9" w:rsidP="001F5E07">
      <w:pPr>
        <w:autoSpaceDE w:val="0"/>
        <w:autoSpaceDN w:val="0"/>
        <w:adjustRightInd w:val="0"/>
        <w:jc w:val="both"/>
        <w:rPr>
          <w:color w:val="000000" w:themeColor="text1"/>
          <w:sz w:val="16"/>
          <w:szCs w:val="16"/>
        </w:rPr>
      </w:pPr>
    </w:p>
    <w:p w14:paraId="12CBEC5D" w14:textId="77777777" w:rsidR="005B7D6E" w:rsidRPr="002260A5" w:rsidRDefault="005B7D6E" w:rsidP="001F5E07">
      <w:pPr>
        <w:jc w:val="both"/>
        <w:rPr>
          <w:color w:val="000000" w:themeColor="text1"/>
          <w:sz w:val="16"/>
          <w:szCs w:val="16"/>
        </w:rPr>
      </w:pPr>
      <w:r w:rsidRPr="002260A5">
        <w:rPr>
          <w:color w:val="000000" w:themeColor="text1"/>
          <w:sz w:val="16"/>
          <w:szCs w:val="16"/>
        </w:rPr>
        <w:t xml:space="preserve">По состоянию на 1 июля 1938 г. перелётом экипажа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Гризодубовой по маршруту Москва — Ха</w:t>
      </w:r>
      <w:r w:rsidRPr="002260A5">
        <w:rPr>
          <w:color w:val="000000" w:themeColor="text1"/>
          <w:sz w:val="16"/>
          <w:szCs w:val="16"/>
        </w:rPr>
        <w:softHyphen/>
        <w:t>баровск могли быть установлены следующие рекорды:</w:t>
      </w:r>
    </w:p>
    <w:p w14:paraId="343755F9" w14:textId="77777777" w:rsidR="005B7D6E" w:rsidRPr="002260A5" w:rsidRDefault="005B7D6E" w:rsidP="001F5E07">
      <w:pPr>
        <w:tabs>
          <w:tab w:val="left" w:pos="478"/>
        </w:tabs>
        <w:jc w:val="both"/>
        <w:rPr>
          <w:color w:val="000000" w:themeColor="text1"/>
          <w:sz w:val="16"/>
          <w:szCs w:val="16"/>
        </w:rPr>
      </w:pPr>
      <w:r w:rsidRPr="002260A5">
        <w:rPr>
          <w:color w:val="000000" w:themeColor="text1"/>
          <w:sz w:val="16"/>
          <w:szCs w:val="16"/>
        </w:rPr>
        <w:t>1. Международный женский дальности по прямой — 6160 км. Существовавший на тот период — 5000 км.</w:t>
      </w:r>
    </w:p>
    <w:p w14:paraId="49E9EF0C" w14:textId="77777777" w:rsidR="005B7D6E" w:rsidRPr="002260A5" w:rsidRDefault="005B7D6E" w:rsidP="001F5E07">
      <w:pPr>
        <w:tabs>
          <w:tab w:val="left" w:pos="315"/>
        </w:tabs>
        <w:jc w:val="both"/>
        <w:rPr>
          <w:color w:val="000000" w:themeColor="text1"/>
          <w:sz w:val="16"/>
          <w:szCs w:val="16"/>
        </w:rPr>
      </w:pPr>
      <w:r w:rsidRPr="002260A5">
        <w:rPr>
          <w:color w:val="000000" w:themeColor="text1"/>
          <w:sz w:val="16"/>
          <w:szCs w:val="16"/>
        </w:rPr>
        <w:t>2. Международный женский по замкнутому маршруту — 6450 км. Рекордов нет.</w:t>
      </w:r>
    </w:p>
    <w:p w14:paraId="2E84850A" w14:textId="77777777" w:rsidR="005B7D6E" w:rsidRPr="002260A5" w:rsidRDefault="005B7D6E" w:rsidP="001F5E07">
      <w:pPr>
        <w:tabs>
          <w:tab w:val="left" w:pos="325"/>
        </w:tabs>
        <w:jc w:val="both"/>
        <w:rPr>
          <w:color w:val="000000" w:themeColor="text1"/>
          <w:sz w:val="16"/>
          <w:szCs w:val="16"/>
        </w:rPr>
      </w:pPr>
      <w:r w:rsidRPr="002260A5">
        <w:rPr>
          <w:color w:val="000000" w:themeColor="text1"/>
          <w:sz w:val="16"/>
          <w:szCs w:val="16"/>
        </w:rPr>
        <w:t>3. Всесоюзный женский по скорости. Рекордов нет (15812).</w:t>
      </w:r>
    </w:p>
    <w:p w14:paraId="2CF096C4" w14:textId="77777777" w:rsidR="005B7D6E" w:rsidRPr="002260A5" w:rsidRDefault="005B7D6E" w:rsidP="001F5E07">
      <w:pPr>
        <w:jc w:val="both"/>
        <w:rPr>
          <w:color w:val="000000" w:themeColor="text1"/>
          <w:sz w:val="16"/>
          <w:szCs w:val="16"/>
        </w:rPr>
      </w:pPr>
    </w:p>
    <w:p w14:paraId="1FB73F48" w14:textId="77777777" w:rsidR="008E1DBD" w:rsidRPr="002260A5" w:rsidRDefault="008E1DBD" w:rsidP="001F5E07">
      <w:pPr>
        <w:shd w:val="clear" w:color="auto" w:fill="FFFFFF"/>
        <w:jc w:val="both"/>
        <w:rPr>
          <w:color w:val="000000" w:themeColor="text1"/>
          <w:sz w:val="16"/>
          <w:szCs w:val="16"/>
        </w:rPr>
      </w:pPr>
      <w:r w:rsidRPr="002260A5">
        <w:rPr>
          <w:color w:val="000000" w:themeColor="text1"/>
          <w:sz w:val="16"/>
          <w:szCs w:val="16"/>
        </w:rPr>
        <w:t>В соответствии со вторым кредитным соглашением, подписанным 1 июля 1938 г. на сумму 50 млн. долл.1 Наркомат Внешней торговли СССР и китайское посольство заключили два контракта. Начиная с 5 июля 1938 по 1 сентября 1939 г. по этим контрактам были доставлены в Китай: -116 самолетов СБ и 12 комплектов оборудования к ним; -120 самолетов И-15 и 10 комплектов оборудования к ним; -30 самолетов И-15 бис и три комплекта оборудования к ним; - 20 самолетов И-16 (четырехпулеметные) и два комплекта оборудования к ним; -10 самолетов И-16 (пушечные) с комплектом оборудования; -24 самолета ДБЗ-2М87 с тремя комплектами оборудования, 60 запасных моторов М-100, 83 авиационных мотора, 46 авиамоторов М-25; -120 пулеметов ШКАС, 1500 пулеметов Дегтярева; -500 пулеметов «Максим» Токарева; -200 полевых пушек 20 млн. винтовочных патронов; -5100 тыс. пулеметных патронов (20212).</w:t>
      </w:r>
    </w:p>
    <w:p w14:paraId="54036E31" w14:textId="77777777" w:rsidR="008E1DBD" w:rsidRPr="002260A5" w:rsidRDefault="008E1DBD" w:rsidP="001F5E07">
      <w:pPr>
        <w:shd w:val="clear" w:color="auto" w:fill="FFFFFF"/>
        <w:jc w:val="both"/>
        <w:rPr>
          <w:color w:val="000000" w:themeColor="text1"/>
          <w:sz w:val="16"/>
          <w:szCs w:val="16"/>
        </w:rPr>
      </w:pPr>
    </w:p>
    <w:p w14:paraId="24D4B7A5"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F95F1A3" w14:textId="77777777" w:rsidR="004B0DF9" w:rsidRPr="002260A5" w:rsidRDefault="004B0DF9" w:rsidP="001F5E07">
      <w:pPr>
        <w:autoSpaceDE w:val="0"/>
        <w:autoSpaceDN w:val="0"/>
        <w:adjustRightInd w:val="0"/>
        <w:jc w:val="both"/>
        <w:rPr>
          <w:iCs/>
          <w:color w:val="000000" w:themeColor="text1"/>
          <w:sz w:val="16"/>
          <w:szCs w:val="16"/>
        </w:rPr>
      </w:pPr>
    </w:p>
    <w:p w14:paraId="0663B2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июля 1938г. Приказом НКОП № 228сс заводу (Завод № 8 им. М.И. Калинина ВСНХ, НКТП, НКОП, НКВ, </w:t>
      </w:r>
      <w:r w:rsidRPr="002260A5">
        <w:rPr>
          <w:color w:val="000000" w:themeColor="text1"/>
          <w:sz w:val="16"/>
          <w:szCs w:val="16"/>
          <w:lang w:val="en-US"/>
        </w:rPr>
        <w:t>MB</w:t>
      </w:r>
      <w:r w:rsidRPr="002260A5">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с 1.08.1938г. перейти на серийный выпуск 45-мм противотанковой пушки 53-К с выпуском к 1.01.1939г. 1000 шт. (11982).</w:t>
      </w:r>
    </w:p>
    <w:p w14:paraId="39C8E870" w14:textId="77777777" w:rsidR="004B0DF9" w:rsidRPr="002260A5" w:rsidRDefault="004B0DF9" w:rsidP="001F5E07">
      <w:pPr>
        <w:autoSpaceDE w:val="0"/>
        <w:autoSpaceDN w:val="0"/>
        <w:adjustRightInd w:val="0"/>
        <w:jc w:val="both"/>
        <w:rPr>
          <w:color w:val="000000" w:themeColor="text1"/>
          <w:sz w:val="16"/>
          <w:szCs w:val="16"/>
        </w:rPr>
      </w:pPr>
    </w:p>
    <w:p w14:paraId="6B89E6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Приказом № 228сс КБ завода № 8 НКОП поручено разработать подвижную 100-мм зенитную пушку.</w:t>
      </w:r>
    </w:p>
    <w:p w14:paraId="246195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05.1938г. в КБ из Опытного отдела завода вместе с группой конструкторов переведен </w:t>
      </w:r>
      <w:r w:rsidRPr="002260A5">
        <w:rPr>
          <w:color w:val="000000" w:themeColor="text1"/>
          <w:sz w:val="16"/>
          <w:szCs w:val="16"/>
          <w:lang w:val="en-US"/>
        </w:rPr>
        <w:t>JI</w:t>
      </w:r>
      <w:r w:rsidRPr="002260A5">
        <w:rPr>
          <w:color w:val="000000" w:themeColor="text1"/>
          <w:sz w:val="16"/>
          <w:szCs w:val="16"/>
        </w:rPr>
        <w:t>.</w:t>
      </w:r>
      <w:r w:rsidRPr="002260A5">
        <w:rPr>
          <w:color w:val="000000" w:themeColor="text1"/>
          <w:sz w:val="16"/>
          <w:szCs w:val="16"/>
          <w:lang w:val="en-US"/>
        </w:rPr>
        <w:t>B</w:t>
      </w:r>
      <w:r w:rsidRPr="002260A5">
        <w:rPr>
          <w:color w:val="000000" w:themeColor="text1"/>
          <w:sz w:val="16"/>
          <w:szCs w:val="16"/>
        </w:rPr>
        <w:t>. Люльев.</w:t>
      </w:r>
    </w:p>
    <w:p w14:paraId="4EAED9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(-07.1937 г.)- Шелков, (3.08.1937 г.-)- М.Н. Логинов.</w:t>
      </w:r>
    </w:p>
    <w:p w14:paraId="24E2BD70"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пушки: 37-мм 61К («Бофорс», 1938), 45-мм 49К обр. 1939г. («Бофорс», пнв в 1939г.); корабельные зенитные: палубная 37-мм 70К (1938, пнв в 1940 г.), спаренная 37-мм 66К (1939), спаренная 45-мм 62К (1938) (11982).</w:t>
      </w:r>
    </w:p>
    <w:p w14:paraId="298A2C82" w14:textId="77777777" w:rsidR="005B7D6E" w:rsidRPr="002260A5" w:rsidRDefault="005B7D6E" w:rsidP="001F5E07">
      <w:pPr>
        <w:autoSpaceDE w:val="0"/>
        <w:autoSpaceDN w:val="0"/>
        <w:adjustRightInd w:val="0"/>
        <w:jc w:val="both"/>
        <w:rPr>
          <w:color w:val="000000" w:themeColor="text1"/>
          <w:sz w:val="16"/>
          <w:szCs w:val="16"/>
        </w:rPr>
      </w:pPr>
    </w:p>
    <w:p w14:paraId="34DA41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пр. № 229сс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 (11982).</w:t>
      </w:r>
    </w:p>
    <w:p w14:paraId="34064623" w14:textId="77777777" w:rsidR="004B0DF9" w:rsidRPr="002260A5" w:rsidRDefault="004B0DF9" w:rsidP="001F5E07">
      <w:pPr>
        <w:autoSpaceDE w:val="0"/>
        <w:autoSpaceDN w:val="0"/>
        <w:adjustRightInd w:val="0"/>
        <w:jc w:val="both"/>
        <w:rPr>
          <w:color w:val="000000" w:themeColor="text1"/>
          <w:sz w:val="16"/>
          <w:szCs w:val="16"/>
        </w:rPr>
      </w:pPr>
    </w:p>
    <w:p w14:paraId="6FBD79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Приказом № 228сс заводу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поручено изготовить: к 1.11.1938 г. по одной батарее новых дивизионных гаубиц 152- мм и 122-мм (11982).</w:t>
      </w:r>
    </w:p>
    <w:p w14:paraId="52E2FE26" w14:textId="77777777" w:rsidR="004B0DF9" w:rsidRPr="002260A5" w:rsidRDefault="004B0DF9" w:rsidP="001F5E07">
      <w:pPr>
        <w:autoSpaceDE w:val="0"/>
        <w:autoSpaceDN w:val="0"/>
        <w:adjustRightInd w:val="0"/>
        <w:jc w:val="both"/>
        <w:rPr>
          <w:color w:val="000000" w:themeColor="text1"/>
          <w:sz w:val="16"/>
          <w:szCs w:val="16"/>
        </w:rPr>
      </w:pPr>
    </w:p>
    <w:p w14:paraId="39102B85" w14:textId="77777777" w:rsidR="008E1DBD" w:rsidRPr="002260A5" w:rsidRDefault="008E1DBD" w:rsidP="001F5E07">
      <w:pPr>
        <w:autoSpaceDE w:val="0"/>
        <w:autoSpaceDN w:val="0"/>
        <w:adjustRightInd w:val="0"/>
        <w:jc w:val="both"/>
        <w:rPr>
          <w:color w:val="000000" w:themeColor="text1"/>
          <w:sz w:val="16"/>
          <w:szCs w:val="16"/>
        </w:rPr>
      </w:pPr>
      <w:r w:rsidRPr="002260A5">
        <w:rPr>
          <w:color w:val="000000" w:themeColor="text1"/>
          <w:sz w:val="16"/>
          <w:szCs w:val="16"/>
        </w:rPr>
        <w:t>На образованном 1 июля 1938 г. АНИОП (реорганизованном НИАП АНИИ РККА) продолжались испытания минометных систем, изготовленных на заводе №7 – серийных и опытных образцов. Для этого применялись схемы, разработанные ранее (1936 – 1937 гг.),650 кроме этого, учитывая поступление на испытания систем с новыми конструктивными решениями, профильные отделы полигона приступили к разработке новых схем последовательных испытаний, начало применения которых было запланировано на 1939 г.</w:t>
      </w:r>
    </w:p>
    <w:p w14:paraId="3C624D62" w14:textId="77777777" w:rsidR="008E1DBD" w:rsidRPr="002260A5" w:rsidRDefault="008E1DBD" w:rsidP="001F5E07">
      <w:pPr>
        <w:autoSpaceDE w:val="0"/>
        <w:autoSpaceDN w:val="0"/>
        <w:adjustRightInd w:val="0"/>
        <w:jc w:val="both"/>
        <w:rPr>
          <w:color w:val="000000" w:themeColor="text1"/>
          <w:sz w:val="16"/>
          <w:szCs w:val="16"/>
        </w:rPr>
      </w:pPr>
      <w:r w:rsidRPr="002260A5">
        <w:rPr>
          <w:color w:val="000000" w:themeColor="text1"/>
          <w:sz w:val="16"/>
          <w:szCs w:val="16"/>
        </w:rPr>
        <w:t>В НИО АНИОП, в состав которого вошли специалисты, ранее работавшие в секторах АНИИ, в 1939 - 1940 гг. продолжали проводиться работы по изучению баллистики гладкоствольных систем типа Стокса-Брандта. Основным исполнителем был военный инженер I ранга В. Е. Слухоцкий, материалы по данной тематике по запросу предоставлялись и Н. А. Доровлевым.</w:t>
      </w:r>
    </w:p>
    <w:p w14:paraId="223F7EB2" w14:textId="77777777" w:rsidR="008E1DBD" w:rsidRPr="002260A5" w:rsidRDefault="008E1DBD" w:rsidP="001F5E07">
      <w:pPr>
        <w:autoSpaceDE w:val="0"/>
        <w:autoSpaceDN w:val="0"/>
        <w:adjustRightInd w:val="0"/>
        <w:jc w:val="both"/>
        <w:rPr>
          <w:color w:val="000000" w:themeColor="text1"/>
          <w:sz w:val="16"/>
          <w:szCs w:val="16"/>
        </w:rPr>
      </w:pPr>
      <w:r w:rsidRPr="002260A5">
        <w:rPr>
          <w:color w:val="000000" w:themeColor="text1"/>
          <w:sz w:val="16"/>
          <w:szCs w:val="16"/>
        </w:rPr>
        <w:t>Также НИО проводились опытные работы по усовершенствованию снаряжения мин и др. (20074).</w:t>
      </w:r>
    </w:p>
    <w:p w14:paraId="78EC4130" w14:textId="77777777" w:rsidR="008E1DBD" w:rsidRPr="002260A5" w:rsidRDefault="008E1DBD" w:rsidP="001F5E07">
      <w:pPr>
        <w:pStyle w:val="Default"/>
        <w:jc w:val="both"/>
        <w:rPr>
          <w:color w:val="000000" w:themeColor="text1"/>
          <w:sz w:val="16"/>
          <w:szCs w:val="16"/>
        </w:rPr>
      </w:pPr>
    </w:p>
    <w:p w14:paraId="693CD1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«г. Москва. Не подлежит оглашению.</w:t>
      </w:r>
    </w:p>
    <w:p w14:paraId="5D4938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 по Народному комиссариату местной промышленности РСФСР №448 «Об утверждении проектного задания строительства охотничьих ружей в г. Ижевске».</w:t>
      </w:r>
    </w:p>
    <w:p w14:paraId="5D03CC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Программу выпуска завода утвердить в следующем виде:</w:t>
      </w:r>
    </w:p>
    <w:p w14:paraId="75BDDC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Охотничьи ружья марки ИЖ-5 – 200000 шт.</w:t>
      </w:r>
    </w:p>
    <w:p w14:paraId="0FB688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Охотничьи ружья марки ИЖ-Б-36 – 2500 шт.</w:t>
      </w:r>
    </w:p>
    <w:p w14:paraId="6891BC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Мелкокалиберная винтовка ТОЗ-8 – 40000 шт.</w:t>
      </w:r>
    </w:p>
    <w:p w14:paraId="39FEF1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Установить, что строительство завода должно вестись таким образом, чтобы в первую очередь было закончено недостроенное здание Всекопинсоюза и проведен монтаж необходимого оборудования, обеспечив выпуск не менее 100000 штук охотничьих ружей марки ИЖ-5.</w:t>
      </w:r>
    </w:p>
    <w:p w14:paraId="04850E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народного комиссара местной промышленности РСФСР Жуковский» (11625).</w:t>
      </w:r>
    </w:p>
    <w:p w14:paraId="7F90F0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67A1A8F"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К 1 июля 1938 г. все работы по советскому образцу колесно-гусеничного танка «Р» фирме «Алвис-Штрауслер» удалось завершить и представить к приемке готовую машину.</w:t>
      </w:r>
    </w:p>
    <w:p w14:paraId="4559DB82"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2346D1EF"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По заключению представителей завода №185, конструктивные недостатки машины заключались в следующем:</w:t>
      </w:r>
    </w:p>
    <w:p w14:paraId="6EF09124"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1DFD11AF"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общий козырек для командира и водителя;</w:t>
      </w:r>
    </w:p>
    <w:p w14:paraId="109C26F1"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снарядная укладка размещена в одном месте - в башне;</w:t>
      </w:r>
    </w:p>
    <w:p w14:paraId="518EA026"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большая сила тока, (до 200 ампер) при пуске электромотора поворота башни;</w:t>
      </w:r>
    </w:p>
    <w:p w14:paraId="67A2BF46"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неудачно выбран ход ролика для натяжки гусениц (если 87 звеньев, то гусеница очень сильно натянута, если 88, то очень слабо);</w:t>
      </w:r>
    </w:p>
    <w:p w14:paraId="6990C8BA"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27181C7"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078C92F4"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36EE3E3C"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xml:space="preserve">Тем не менее, был сделан следующий вывод: «Несмотря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w:t>
      </w:r>
      <w:r w:rsidRPr="002260A5">
        <w:rPr>
          <w:color w:val="000000" w:themeColor="text1"/>
          <w:sz w:val="16"/>
          <w:szCs w:val="16"/>
        </w:rPr>
        <w:lastRenderedPageBreak/>
        <w:t>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6CD641FC"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Несоответствие условиям договора в части:</w:t>
      </w:r>
    </w:p>
    <w:p w14:paraId="72AE579B"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неразрешении вопроса пуска двигателя в холодную погоду;</w:t>
      </w:r>
    </w:p>
    <w:p w14:paraId="2563C747"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превышении боевой массы на 2 т; уменьшении скоростей;</w:t>
      </w:r>
    </w:p>
    <w:p w14:paraId="7FE0ACE8"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 спадению гусениц; превышению времени надевания и съема гусениц;</w:t>
      </w:r>
    </w:p>
    <w:p w14:paraId="6956305F" w14:textId="77777777" w:rsidR="001C5CC3" w:rsidRPr="002260A5" w:rsidRDefault="001C5CC3" w:rsidP="001F5E07">
      <w:pPr>
        <w:shd w:val="clear" w:color="auto" w:fill="FFFFFF"/>
        <w:jc w:val="both"/>
        <w:rPr>
          <w:color w:val="000000" w:themeColor="text1"/>
          <w:sz w:val="16"/>
          <w:szCs w:val="16"/>
        </w:rPr>
      </w:pPr>
      <w:r w:rsidRPr="002260A5">
        <w:rPr>
          <w:color w:val="000000" w:themeColor="text1"/>
          <w:sz w:val="16"/>
          <w:szCs w:val="16"/>
        </w:rPr>
        <w:t>Считаем нужным инженерному отделу Торгпредства учесть это при оплате фирме за машину» (17732).</w:t>
      </w:r>
    </w:p>
    <w:p w14:paraId="2A8AA287" w14:textId="77777777" w:rsidR="001C5CC3" w:rsidRPr="002260A5" w:rsidRDefault="001C5CC3" w:rsidP="001F5E07">
      <w:pPr>
        <w:jc w:val="both"/>
        <w:rPr>
          <w:color w:val="000000" w:themeColor="text1"/>
          <w:sz w:val="16"/>
          <w:szCs w:val="16"/>
        </w:rPr>
      </w:pPr>
    </w:p>
    <w:p w14:paraId="2389CBBE"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К 1 июля 1938 г. все работы по советскому образцу колесно-гусеничного танка «Р» фирме удалось завершить и представить к приемке готовую машину.</w:t>
      </w:r>
    </w:p>
    <w:p w14:paraId="785A026D"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301BF799"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По заключению представителей завода №185, конструктивные недостатки машины заключались в следующем:</w:t>
      </w:r>
    </w:p>
    <w:p w14:paraId="3BF686EB"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7BA2B325"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общий козырек для командира и водителя;</w:t>
      </w:r>
    </w:p>
    <w:p w14:paraId="2BBF811D"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снарядная укладка размещена в одном месте – в башне;</w:t>
      </w:r>
    </w:p>
    <w:p w14:paraId="6CC8F3F3"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большая сила тока (до 200 ампер) при пуске электромотора поворота башни;</w:t>
      </w:r>
    </w:p>
    <w:p w14:paraId="744396E1"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неудачно выбран ход ролика для натяжки гусениц (если 87 звеньев, то гусеница очень сильно натянута, если 88, то очень слабо);</w:t>
      </w:r>
    </w:p>
    <w:p w14:paraId="60001B44"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F22DE56"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77B872E3"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7A1C7329"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Тем не менее, был сделан следующий вывод:</w:t>
      </w:r>
    </w:p>
    <w:p w14:paraId="307AE01C"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74F46185"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Несоответствие условиям договора в части:</w:t>
      </w:r>
    </w:p>
    <w:p w14:paraId="5E4E12DE"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неразрешении вопроса пуска двигателя в холодную погоду;</w:t>
      </w:r>
    </w:p>
    <w:p w14:paraId="7436A9AF"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превышении боевой массы на 2 т; уменьшении скоростей;</w:t>
      </w:r>
    </w:p>
    <w:p w14:paraId="70189303"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спадению гусениц; превышению времени надевания и съема гусениц;</w:t>
      </w:r>
    </w:p>
    <w:p w14:paraId="79CCBE6A"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Считаем нужным инженерному отделу Торгпредства учесть это при оплате фирме за машину» (19567).</w:t>
      </w:r>
    </w:p>
    <w:p w14:paraId="3EB1F11A" w14:textId="77777777" w:rsidR="007E1372" w:rsidRPr="002260A5" w:rsidRDefault="007E1372" w:rsidP="001F5E07">
      <w:pPr>
        <w:pStyle w:val="af"/>
        <w:shd w:val="clear" w:color="auto" w:fill="FFFFFF"/>
        <w:spacing w:before="0" w:after="0"/>
        <w:jc w:val="both"/>
        <w:textAlignment w:val="baseline"/>
        <w:rPr>
          <w:color w:val="000000" w:themeColor="text1"/>
          <w:sz w:val="16"/>
          <w:szCs w:val="16"/>
        </w:rPr>
      </w:pPr>
    </w:p>
    <w:p w14:paraId="4B7B5161" w14:textId="66ACF9CD" w:rsidR="001C5CC3" w:rsidRPr="002260A5" w:rsidRDefault="001C5CC3" w:rsidP="001F5E07">
      <w:pPr>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июля 1938</w:t>
      </w:r>
      <w:r w:rsidR="00E62B39">
        <w:rPr>
          <w:color w:val="000000" w:themeColor="text1"/>
          <w:sz w:val="16"/>
          <w:szCs w:val="16"/>
        </w:rPr>
        <w:t xml:space="preserve"> </w:t>
      </w:r>
      <w:r w:rsidRPr="002260A5">
        <w:rPr>
          <w:color w:val="000000" w:themeColor="text1"/>
          <w:sz w:val="16"/>
          <w:szCs w:val="16"/>
        </w:rPr>
        <w:t>г. Приказом НКОП и НКВМФ №</w:t>
      </w:r>
      <w:r w:rsidR="00E62B39">
        <w:rPr>
          <w:color w:val="000000" w:themeColor="text1"/>
          <w:sz w:val="16"/>
          <w:szCs w:val="16"/>
        </w:rPr>
        <w:t xml:space="preserve"> </w:t>
      </w:r>
      <w:r w:rsidRPr="002260A5">
        <w:rPr>
          <w:color w:val="000000" w:themeColor="text1"/>
          <w:sz w:val="16"/>
          <w:szCs w:val="16"/>
        </w:rPr>
        <w:t>230с выводы комиссии по заводским испытаниям торпед “53</w:t>
      </w:r>
      <w:r w:rsidRPr="002260A5">
        <w:rPr>
          <w:color w:val="000000" w:themeColor="text1"/>
          <w:sz w:val="16"/>
          <w:szCs w:val="16"/>
        </w:rPr>
        <w:noBreakHyphen/>
        <w:t>38” были одобрены и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было предложено, не ожидая окончания государственных испытаний, немедленно приступить к развороту серийного выпуска торпед “53</w:t>
      </w:r>
      <w:r w:rsidRPr="002260A5">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завод изготовил 20</w:t>
      </w:r>
      <w:r w:rsidR="00E62B39">
        <w:rPr>
          <w:color w:val="000000" w:themeColor="text1"/>
          <w:sz w:val="16"/>
          <w:szCs w:val="16"/>
        </w:rPr>
        <w:t xml:space="preserve"> </w:t>
      </w:r>
      <w:r w:rsidRPr="002260A5">
        <w:rPr>
          <w:color w:val="000000" w:themeColor="text1"/>
          <w:sz w:val="16"/>
          <w:szCs w:val="16"/>
        </w:rPr>
        <w:t>опытных торпед и 45</w:t>
      </w:r>
      <w:r w:rsidR="00E62B39">
        <w:rPr>
          <w:color w:val="000000" w:themeColor="text1"/>
          <w:sz w:val="16"/>
          <w:szCs w:val="16"/>
        </w:rPr>
        <w:t xml:space="preserve"> </w:t>
      </w:r>
      <w:r w:rsidRPr="002260A5">
        <w:rPr>
          <w:color w:val="000000" w:themeColor="text1"/>
          <w:sz w:val="16"/>
          <w:szCs w:val="16"/>
        </w:rPr>
        <w:t>торпед серийных, из которых окончательно укомплектовал и сдал флоту 16</w:t>
      </w:r>
      <w:r w:rsidR="00E62B39">
        <w:rPr>
          <w:color w:val="000000" w:themeColor="text1"/>
          <w:sz w:val="16"/>
          <w:szCs w:val="16"/>
        </w:rPr>
        <w:t xml:space="preserve"> </w:t>
      </w:r>
      <w:r w:rsidRPr="002260A5">
        <w:rPr>
          <w:color w:val="000000" w:themeColor="text1"/>
          <w:sz w:val="16"/>
          <w:szCs w:val="16"/>
        </w:rPr>
        <w:t>торпед; кроме того, переделал и сдал флоту 85</w:t>
      </w:r>
      <w:r w:rsidR="00E62B39">
        <w:rPr>
          <w:color w:val="000000" w:themeColor="text1"/>
          <w:sz w:val="16"/>
          <w:szCs w:val="16"/>
        </w:rPr>
        <w:t xml:space="preserve"> </w:t>
      </w:r>
      <w:r w:rsidRPr="002260A5">
        <w:rPr>
          <w:color w:val="000000" w:themeColor="text1"/>
          <w:sz w:val="16"/>
          <w:szCs w:val="16"/>
        </w:rPr>
        <w:t>торпед</w:t>
      </w:r>
      <w:r w:rsidR="00E62B39">
        <w:rPr>
          <w:color w:val="000000" w:themeColor="text1"/>
          <w:sz w:val="16"/>
          <w:szCs w:val="16"/>
        </w:rPr>
        <w:t xml:space="preserve"> </w:t>
      </w:r>
      <w:r w:rsidRPr="002260A5">
        <w:rPr>
          <w:color w:val="000000" w:themeColor="text1"/>
          <w:sz w:val="16"/>
          <w:szCs w:val="16"/>
        </w:rPr>
        <w:t>“Д</w:t>
      </w:r>
      <w:r w:rsidRPr="002260A5">
        <w:rPr>
          <w:color w:val="000000" w:themeColor="text1"/>
          <w:sz w:val="16"/>
          <w:szCs w:val="16"/>
        </w:rPr>
        <w:noBreakHyphen/>
        <w:t>4”.</w:t>
      </w:r>
    </w:p>
    <w:p w14:paraId="54EDD565" w14:textId="77777777" w:rsidR="001C5CC3" w:rsidRPr="002260A5" w:rsidRDefault="001C5CC3" w:rsidP="001F5E07">
      <w:pPr>
        <w:jc w:val="both"/>
        <w:rPr>
          <w:color w:val="000000" w:themeColor="text1"/>
          <w:sz w:val="16"/>
          <w:szCs w:val="16"/>
        </w:rPr>
      </w:pPr>
      <w:r w:rsidRPr="002260A5">
        <w:rPr>
          <w:color w:val="000000" w:themeColor="text1"/>
          <w:sz w:val="16"/>
          <w:szCs w:val="16"/>
        </w:rPr>
        <w:t>Государственные испытания торпед “53</w:t>
      </w:r>
      <w:r w:rsidRPr="002260A5">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 (17794).</w:t>
      </w:r>
    </w:p>
    <w:p w14:paraId="432077C1" w14:textId="77777777" w:rsidR="001C5CC3" w:rsidRPr="002260A5" w:rsidRDefault="001C5CC3" w:rsidP="001F5E07">
      <w:pPr>
        <w:jc w:val="both"/>
        <w:rPr>
          <w:color w:val="000000" w:themeColor="text1"/>
          <w:sz w:val="16"/>
          <w:szCs w:val="16"/>
        </w:rPr>
      </w:pPr>
    </w:p>
    <w:p w14:paraId="4F9F0E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приказом НКОП/НКВМФ № 230с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082A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 № 415сс от 28/29.10.1938 г. заводу поручено изготовить для завода № 231 5 комплектов приборов «ВР», «УЗО» и «КО» (11982).</w:t>
      </w:r>
    </w:p>
    <w:p w14:paraId="684EF639" w14:textId="77777777" w:rsidR="004B0DF9" w:rsidRPr="002260A5" w:rsidRDefault="004B0DF9" w:rsidP="001F5E07">
      <w:pPr>
        <w:autoSpaceDE w:val="0"/>
        <w:autoSpaceDN w:val="0"/>
        <w:adjustRightInd w:val="0"/>
        <w:jc w:val="both"/>
        <w:rPr>
          <w:color w:val="000000" w:themeColor="text1"/>
          <w:sz w:val="16"/>
          <w:szCs w:val="16"/>
        </w:rPr>
      </w:pPr>
    </w:p>
    <w:p w14:paraId="3848D5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июля 1938 г. пр. № 229сс заводу (ГС завод № 395 НКОП, НКХП, МХП, п/я 101, «Химпром», ОАО «Электростальский химико-механический завод» /г. Электросталь Московской обл. ул. Карла Маркса, 1/)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5D41E5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44016096" w14:textId="77777777" w:rsidR="004B0DF9" w:rsidRPr="002260A5" w:rsidRDefault="004B0DF9" w:rsidP="001F5E07">
      <w:pPr>
        <w:autoSpaceDE w:val="0"/>
        <w:autoSpaceDN w:val="0"/>
        <w:adjustRightInd w:val="0"/>
        <w:jc w:val="both"/>
        <w:rPr>
          <w:color w:val="000000" w:themeColor="text1"/>
          <w:sz w:val="16"/>
          <w:szCs w:val="16"/>
        </w:rPr>
      </w:pPr>
    </w:p>
    <w:p w14:paraId="3278A42C" w14:textId="77777777" w:rsidR="008E1DBD" w:rsidRPr="002260A5" w:rsidRDefault="008E1DBD" w:rsidP="001F5E07">
      <w:pPr>
        <w:jc w:val="both"/>
        <w:rPr>
          <w:color w:val="000000" w:themeColor="text1"/>
          <w:sz w:val="16"/>
          <w:szCs w:val="16"/>
        </w:rPr>
      </w:pPr>
      <w:r w:rsidRPr="002260A5">
        <w:rPr>
          <w:color w:val="000000" w:themeColor="text1"/>
          <w:sz w:val="16"/>
          <w:szCs w:val="16"/>
        </w:rPr>
        <w:t>1 июля 1938 опросом членов ПБ</w:t>
      </w:r>
    </w:p>
    <w:p w14:paraId="593F0B84" w14:textId="77777777" w:rsidR="008E1DBD" w:rsidRPr="002260A5" w:rsidRDefault="008E1DBD" w:rsidP="001F5E07">
      <w:pPr>
        <w:jc w:val="both"/>
        <w:rPr>
          <w:color w:val="000000" w:themeColor="text1"/>
          <w:sz w:val="16"/>
          <w:szCs w:val="16"/>
        </w:rPr>
      </w:pPr>
      <w:r w:rsidRPr="002260A5">
        <w:rPr>
          <w:color w:val="000000" w:themeColor="text1"/>
          <w:sz w:val="16"/>
          <w:szCs w:val="16"/>
        </w:rPr>
        <w:t>152.- Об оборудовании для фабрик Гознака.</w:t>
      </w:r>
    </w:p>
    <w:p w14:paraId="62A9B77E" w14:textId="77777777" w:rsidR="008E1DBD" w:rsidRPr="002260A5" w:rsidRDefault="008E1DBD" w:rsidP="001F5E07">
      <w:pPr>
        <w:jc w:val="both"/>
        <w:rPr>
          <w:color w:val="000000" w:themeColor="text1"/>
          <w:sz w:val="16"/>
          <w:szCs w:val="16"/>
        </w:rPr>
      </w:pPr>
      <w:r w:rsidRPr="002260A5">
        <w:rPr>
          <w:color w:val="000000" w:themeColor="text1"/>
          <w:sz w:val="16"/>
          <w:szCs w:val="16"/>
        </w:rPr>
        <w:t>Разрешить Наркомвнешторгу импортировать для фабрик Гоз</w:t>
      </w:r>
      <w:r w:rsidRPr="002260A5">
        <w:rPr>
          <w:color w:val="000000" w:themeColor="text1"/>
          <w:sz w:val="16"/>
          <w:szCs w:val="16"/>
        </w:rPr>
        <w:softHyphen/>
        <w:t>нака и Монетного Двора оборудование на сумму 1.066 тыс. руб</w:t>
      </w:r>
      <w:r w:rsidRPr="002260A5">
        <w:rPr>
          <w:color w:val="000000" w:themeColor="text1"/>
          <w:sz w:val="16"/>
          <w:szCs w:val="16"/>
        </w:rPr>
        <w:softHyphen/>
        <w:t>лей за счет ст. "оборудование" валютного плана 1938 года.</w:t>
      </w:r>
    </w:p>
    <w:p w14:paraId="23F1563C" w14:textId="77777777" w:rsidR="008E1DBD" w:rsidRPr="002260A5" w:rsidRDefault="008E1DBD" w:rsidP="001F5E07">
      <w:pPr>
        <w:jc w:val="both"/>
        <w:rPr>
          <w:color w:val="000000" w:themeColor="text1"/>
          <w:sz w:val="16"/>
          <w:szCs w:val="16"/>
        </w:rPr>
      </w:pPr>
      <w:r w:rsidRPr="002260A5">
        <w:rPr>
          <w:color w:val="000000" w:themeColor="text1"/>
          <w:sz w:val="16"/>
          <w:szCs w:val="16"/>
        </w:rPr>
        <w:t>Выписки - посланы: т.т. Звереву, Чвялеву, Петруничеву.</w:t>
      </w:r>
    </w:p>
    <w:p w14:paraId="7C860021" w14:textId="77777777" w:rsidR="008E1DBD" w:rsidRPr="002260A5" w:rsidRDefault="008E1DBD" w:rsidP="001F5E07">
      <w:pPr>
        <w:jc w:val="both"/>
        <w:rPr>
          <w:color w:val="000000" w:themeColor="text1"/>
          <w:sz w:val="16"/>
          <w:szCs w:val="16"/>
        </w:rPr>
      </w:pPr>
      <w:r w:rsidRPr="002260A5">
        <w:rPr>
          <w:color w:val="000000" w:themeColor="text1"/>
          <w:sz w:val="16"/>
          <w:szCs w:val="16"/>
        </w:rPr>
        <w:t>153.-О росте продукции промышленных наркоматов в 1938 году.</w:t>
      </w:r>
    </w:p>
    <w:p w14:paraId="3BBFE501" w14:textId="77777777" w:rsidR="008E1DBD" w:rsidRPr="002260A5" w:rsidRDefault="008E1DBD" w:rsidP="001F5E07">
      <w:pPr>
        <w:jc w:val="both"/>
        <w:rPr>
          <w:color w:val="000000" w:themeColor="text1"/>
          <w:sz w:val="16"/>
          <w:szCs w:val="16"/>
        </w:rPr>
      </w:pPr>
      <w:r w:rsidRPr="002260A5">
        <w:rPr>
          <w:color w:val="000000" w:themeColor="text1"/>
          <w:sz w:val="16"/>
          <w:szCs w:val="16"/>
        </w:rPr>
        <w:t>Утвердить следующее решение СНЕ СССР:</w:t>
      </w:r>
    </w:p>
    <w:p w14:paraId="4BC12A4F" w14:textId="77777777" w:rsidR="008E1DBD" w:rsidRPr="002260A5" w:rsidRDefault="008E1DBD" w:rsidP="001F5E07">
      <w:pPr>
        <w:jc w:val="both"/>
        <w:rPr>
          <w:color w:val="000000" w:themeColor="text1"/>
          <w:sz w:val="16"/>
          <w:szCs w:val="16"/>
        </w:rPr>
      </w:pPr>
      <w:r w:rsidRPr="002260A5">
        <w:rPr>
          <w:color w:val="000000" w:themeColor="text1"/>
          <w:sz w:val="16"/>
          <w:szCs w:val="16"/>
        </w:rPr>
        <w:t>Совет-Народных Еомиссаров Союза ССР постановляет:</w:t>
      </w:r>
    </w:p>
    <w:p w14:paraId="4C80F576" w14:textId="77777777" w:rsidR="008E1DBD" w:rsidRPr="002260A5" w:rsidRDefault="008E1DBD" w:rsidP="001F5E07">
      <w:pPr>
        <w:jc w:val="both"/>
        <w:rPr>
          <w:color w:val="000000" w:themeColor="text1"/>
          <w:sz w:val="16"/>
          <w:szCs w:val="16"/>
        </w:rPr>
      </w:pPr>
      <w:r w:rsidRPr="002260A5">
        <w:rPr>
          <w:color w:val="000000" w:themeColor="text1"/>
          <w:sz w:val="16"/>
          <w:szCs w:val="16"/>
        </w:rPr>
        <w:t>По отдельным промышленным наркоматам в соответствии с постановлениями СНК СССР от 5.1,1 9.П, 28.П, 5.У-1938 г., а так</w:t>
      </w:r>
      <w:r w:rsidRPr="002260A5">
        <w:rPr>
          <w:color w:val="000000" w:themeColor="text1"/>
          <w:sz w:val="16"/>
          <w:szCs w:val="16"/>
        </w:rPr>
        <w:softHyphen/>
        <w:t>же постановлением КО от 20.П.38 г. установить следующие про</w:t>
      </w:r>
      <w:r w:rsidRPr="002260A5">
        <w:rPr>
          <w:color w:val="000000" w:themeColor="text1"/>
          <w:sz w:val="16"/>
          <w:szCs w:val="16"/>
        </w:rPr>
        <w:softHyphen/>
        <w:t>изводственные программы и темпы роста промышленности на 1938 год:</w:t>
      </w:r>
    </w:p>
    <w:p w14:paraId="0A5584C4" w14:textId="77777777" w:rsidR="008E1DBD" w:rsidRPr="002260A5" w:rsidRDefault="008E1DBD" w:rsidP="001F5E07">
      <w:pPr>
        <w:jc w:val="both"/>
        <w:rPr>
          <w:color w:val="000000" w:themeColor="text1"/>
          <w:sz w:val="16"/>
          <w:szCs w:val="16"/>
        </w:rPr>
      </w:pPr>
      <w:r w:rsidRPr="002260A5">
        <w:rPr>
          <w:color w:val="000000" w:themeColor="text1"/>
          <w:sz w:val="16"/>
          <w:szCs w:val="16"/>
        </w:rPr>
        <w:t>Валовая продукция / роста к в млн.руб.1937 г.</w:t>
      </w:r>
    </w:p>
    <w:p w14:paraId="0DD2FEF7" w14:textId="77777777" w:rsidR="008E1DBD" w:rsidRPr="002260A5" w:rsidRDefault="008E1DBD"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НКТП</w:t>
      </w:r>
      <w:r w:rsidRPr="002260A5">
        <w:rPr>
          <w:color w:val="000000" w:themeColor="text1"/>
          <w:sz w:val="16"/>
          <w:szCs w:val="16"/>
        </w:rPr>
        <w:tab/>
        <w:t xml:space="preserve"> 17.280</w:t>
      </w:r>
      <w:r w:rsidRPr="002260A5">
        <w:rPr>
          <w:color w:val="000000" w:themeColor="text1"/>
          <w:sz w:val="16"/>
          <w:szCs w:val="16"/>
        </w:rPr>
        <w:tab/>
        <w:t>16,0</w:t>
      </w:r>
    </w:p>
    <w:p w14:paraId="728C0033" w14:textId="77777777" w:rsidR="008E1DBD" w:rsidRPr="002260A5" w:rsidRDefault="008E1DBD" w:rsidP="001F5E07">
      <w:pPr>
        <w:jc w:val="both"/>
        <w:rPr>
          <w:color w:val="000000" w:themeColor="text1"/>
          <w:sz w:val="16"/>
          <w:szCs w:val="16"/>
        </w:rPr>
      </w:pPr>
      <w:r w:rsidRPr="002260A5">
        <w:rPr>
          <w:color w:val="000000" w:themeColor="text1"/>
          <w:sz w:val="16"/>
          <w:szCs w:val="16"/>
        </w:rPr>
        <w:t>Наркоммаш</w:t>
      </w:r>
      <w:r w:rsidRPr="002260A5">
        <w:rPr>
          <w:color w:val="000000" w:themeColor="text1"/>
          <w:sz w:val="16"/>
          <w:szCs w:val="16"/>
        </w:rPr>
        <w:tab/>
        <w:t>16.800</w:t>
      </w:r>
      <w:r w:rsidRPr="002260A5">
        <w:rPr>
          <w:color w:val="000000" w:themeColor="text1"/>
          <w:sz w:val="16"/>
          <w:szCs w:val="16"/>
        </w:rPr>
        <w:tab/>
        <w:t>21,9</w:t>
      </w:r>
    </w:p>
    <w:p w14:paraId="7FF0A6C0" w14:textId="77777777" w:rsidR="008E1DBD" w:rsidRPr="002260A5" w:rsidRDefault="008E1DBD" w:rsidP="001F5E07">
      <w:pPr>
        <w:jc w:val="both"/>
        <w:rPr>
          <w:color w:val="000000" w:themeColor="text1"/>
          <w:sz w:val="16"/>
          <w:szCs w:val="16"/>
        </w:rPr>
      </w:pPr>
      <w:r w:rsidRPr="002260A5">
        <w:rPr>
          <w:color w:val="000000" w:themeColor="text1"/>
          <w:sz w:val="16"/>
          <w:szCs w:val="16"/>
        </w:rPr>
        <w:t>НКОП</w:t>
      </w:r>
      <w:r w:rsidRPr="002260A5">
        <w:rPr>
          <w:color w:val="000000" w:themeColor="text1"/>
          <w:sz w:val="16"/>
          <w:szCs w:val="16"/>
        </w:rPr>
        <w:tab/>
        <w:t xml:space="preserve"> 12.985</w:t>
      </w:r>
      <w:r w:rsidRPr="002260A5">
        <w:rPr>
          <w:color w:val="000000" w:themeColor="text1"/>
          <w:sz w:val="16"/>
          <w:szCs w:val="16"/>
        </w:rPr>
        <w:tab/>
        <w:t>56,0.</w:t>
      </w:r>
      <w:r w:rsidRPr="002260A5">
        <w:rPr>
          <w:color w:val="000000" w:themeColor="text1"/>
          <w:sz w:val="16"/>
          <w:szCs w:val="16"/>
        </w:rPr>
        <w:fldChar w:fldCharType="end"/>
      </w:r>
    </w:p>
    <w:p w14:paraId="4E3A0843" w14:textId="77777777" w:rsidR="008E1DBD" w:rsidRPr="002260A5" w:rsidRDefault="008E1DBD" w:rsidP="001F5E07">
      <w:pPr>
        <w:jc w:val="both"/>
        <w:rPr>
          <w:color w:val="000000" w:themeColor="text1"/>
          <w:sz w:val="16"/>
          <w:szCs w:val="16"/>
        </w:rPr>
      </w:pPr>
      <w:r w:rsidRPr="002260A5">
        <w:rPr>
          <w:color w:val="000000" w:themeColor="text1"/>
          <w:sz w:val="16"/>
          <w:szCs w:val="16"/>
        </w:rPr>
        <w:t>Выписки посланы: т.т. Петруничеву, Вознесенскому</w:t>
      </w:r>
    </w:p>
    <w:p w14:paraId="235BDD90" w14:textId="77777777" w:rsidR="008E1DBD" w:rsidRPr="002260A5" w:rsidRDefault="008E1DBD" w:rsidP="001F5E07">
      <w:pPr>
        <w:jc w:val="both"/>
        <w:rPr>
          <w:color w:val="000000" w:themeColor="text1"/>
          <w:sz w:val="16"/>
          <w:szCs w:val="16"/>
        </w:rPr>
      </w:pPr>
      <w:r w:rsidRPr="002260A5">
        <w:rPr>
          <w:color w:val="000000" w:themeColor="text1"/>
          <w:sz w:val="16"/>
          <w:szCs w:val="16"/>
        </w:rPr>
        <w:t>155.- О перелетах.</w:t>
      </w:r>
    </w:p>
    <w:p w14:paraId="164FB462" w14:textId="77777777" w:rsidR="008E1DBD" w:rsidRPr="002260A5" w:rsidRDefault="008E1DBD" w:rsidP="001F5E07">
      <w:pPr>
        <w:jc w:val="both"/>
        <w:rPr>
          <w:color w:val="000000" w:themeColor="text1"/>
          <w:sz w:val="16"/>
          <w:szCs w:val="16"/>
        </w:rPr>
      </w:pPr>
      <w:r w:rsidRPr="002260A5">
        <w:rPr>
          <w:color w:val="000000" w:themeColor="text1"/>
          <w:sz w:val="16"/>
          <w:szCs w:val="16"/>
        </w:rPr>
        <w:t>Утвердить Правительственную Комиссию по беспосадочному женскому перелету Москва - Хабаровск (экипаж т.т. Гризоду</w:t>
      </w:r>
      <w:r w:rsidRPr="002260A5">
        <w:rPr>
          <w:color w:val="000000" w:themeColor="text1"/>
          <w:sz w:val="16"/>
          <w:szCs w:val="16"/>
        </w:rPr>
        <w:softHyphen/>
        <w:t>бова, П.Осипенко,Раскова) в следующем составе: т.т. М.М.Кага</w:t>
      </w:r>
      <w:r w:rsidRPr="002260A5">
        <w:rPr>
          <w:color w:val="000000" w:themeColor="text1"/>
          <w:sz w:val="16"/>
          <w:szCs w:val="16"/>
        </w:rPr>
        <w:softHyphen/>
        <w:t>нович (предс.), Картушев, Локтионов.</w:t>
      </w:r>
    </w:p>
    <w:p w14:paraId="0AC7C9A1" w14:textId="77777777" w:rsidR="008E1DBD" w:rsidRPr="002260A5" w:rsidRDefault="008E1DBD" w:rsidP="001F5E07">
      <w:pPr>
        <w:jc w:val="both"/>
        <w:rPr>
          <w:color w:val="000000" w:themeColor="text1"/>
          <w:sz w:val="16"/>
          <w:szCs w:val="16"/>
        </w:rPr>
      </w:pPr>
      <w:r w:rsidRPr="002260A5">
        <w:rPr>
          <w:color w:val="000000" w:themeColor="text1"/>
          <w:sz w:val="16"/>
          <w:szCs w:val="16"/>
        </w:rPr>
        <w:t>Выписки посланы: т.т. Молотову, Кагановичу М.М., Картушеву, Локтионову.</w:t>
      </w:r>
    </w:p>
    <w:p w14:paraId="2D8ED78B" w14:textId="77777777" w:rsidR="008E1DBD" w:rsidRPr="002260A5" w:rsidRDefault="008E1DBD" w:rsidP="001F5E07">
      <w:pPr>
        <w:jc w:val="both"/>
        <w:rPr>
          <w:color w:val="000000" w:themeColor="text1"/>
          <w:sz w:val="16"/>
          <w:szCs w:val="16"/>
        </w:rPr>
      </w:pPr>
      <w:r w:rsidRPr="002260A5">
        <w:rPr>
          <w:color w:val="000000" w:themeColor="text1"/>
          <w:sz w:val="16"/>
          <w:szCs w:val="16"/>
        </w:rPr>
        <w:t>22 июля 1938 состоялось заседание ПБ и подписан Протокол № 62 (22909).</w:t>
      </w:r>
    </w:p>
    <w:p w14:paraId="5BEFAFDC" w14:textId="77777777" w:rsidR="008E1DBD" w:rsidRPr="002260A5" w:rsidRDefault="008E1DBD" w:rsidP="001F5E07">
      <w:pPr>
        <w:jc w:val="both"/>
        <w:rPr>
          <w:color w:val="000000" w:themeColor="text1"/>
          <w:sz w:val="16"/>
          <w:szCs w:val="16"/>
        </w:rPr>
      </w:pPr>
    </w:p>
    <w:p w14:paraId="03E33C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F9A843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5CE4E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1 июля 1938 в 43-я бригаде, которая к тому времени превратилась в 4-й лёгкобомбардировоч ный полк, по-прежнему насчитывался 31 ИП-1, из которых 30 считались боеспособными. Ещё одна машина принадлежала ВВС округа, где она находилась - неизвестно. В Крестах с исправностью техники было хуже. На ту же дату треть машин не могла подняться в воздух. Проблемы с течью бензобаков, видимо, продолжались. 2 сентября 1938 г. лётчик Прокофьев вылетел из Крестов, но в </w:t>
      </w:r>
      <w:r w:rsidRPr="002260A5">
        <w:rPr>
          <w:color w:val="000000" w:themeColor="text1"/>
          <w:sz w:val="16"/>
          <w:szCs w:val="16"/>
        </w:rPr>
        <w:lastRenderedPageBreak/>
        <w:t>воздухе с правой стороны услышал взрыв. Машина содрогнулась, завалилась влево и вошла в пикирование. Вывести истребитель из пике Прокофьев не смог и выпрыгнул с парашютом. Предположили, что произошёл взрыв топлива, подтекавшего из бака (12005).</w:t>
      </w:r>
    </w:p>
    <w:p w14:paraId="76A56FC4" w14:textId="77777777" w:rsidR="004B0DF9" w:rsidRPr="002260A5" w:rsidRDefault="004B0DF9" w:rsidP="001F5E07">
      <w:pPr>
        <w:autoSpaceDE w:val="0"/>
        <w:autoSpaceDN w:val="0"/>
        <w:adjustRightInd w:val="0"/>
        <w:jc w:val="both"/>
        <w:rPr>
          <w:color w:val="000000" w:themeColor="text1"/>
          <w:sz w:val="16"/>
          <w:szCs w:val="16"/>
        </w:rPr>
      </w:pPr>
    </w:p>
    <w:p w14:paraId="43BD9D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ОКДВА была преобразована в Краснознаменный Дальневосточный фронт (3186).</w:t>
      </w:r>
    </w:p>
    <w:p w14:paraId="5C3ED6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ECAB08" w14:textId="77777777" w:rsidR="008E1DBD" w:rsidRPr="002260A5" w:rsidRDefault="008E1DBD" w:rsidP="001F5E07">
      <w:pPr>
        <w:jc w:val="both"/>
        <w:rPr>
          <w:color w:val="000000" w:themeColor="text1"/>
          <w:sz w:val="16"/>
          <w:szCs w:val="16"/>
        </w:rPr>
      </w:pPr>
      <w:r w:rsidRPr="002260A5">
        <w:rPr>
          <w:color w:val="000000" w:themeColor="text1"/>
          <w:sz w:val="16"/>
          <w:szCs w:val="16"/>
          <w:shd w:val="clear" w:color="auto" w:fill="FFFFFF"/>
        </w:rPr>
        <w:t>1 июля 1938 комиссия обороны возложила на Гидрографическое управление Военно-морского флота «вопросы оборудования и эксплуатации Северного морского пути и наблюдение за планом строительства» (20467).</w:t>
      </w:r>
    </w:p>
    <w:p w14:paraId="4C69FCD7" w14:textId="77777777" w:rsidR="008E1DBD" w:rsidRPr="002260A5" w:rsidRDefault="008E1DBD" w:rsidP="001F5E07">
      <w:pPr>
        <w:jc w:val="both"/>
        <w:rPr>
          <w:color w:val="000000" w:themeColor="text1"/>
          <w:sz w:val="16"/>
          <w:szCs w:val="16"/>
        </w:rPr>
      </w:pPr>
    </w:p>
    <w:p w14:paraId="71B6456E" w14:textId="77777777" w:rsidR="005B7D6E"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892819F" w14:textId="77777777" w:rsidR="005B7D6E" w:rsidRPr="002260A5" w:rsidRDefault="005B7D6E" w:rsidP="001F5E07">
      <w:pPr>
        <w:numPr>
          <w:ilvl w:val="12"/>
          <w:numId w:val="0"/>
        </w:numPr>
        <w:autoSpaceDE w:val="0"/>
        <w:autoSpaceDN w:val="0"/>
        <w:adjustRightInd w:val="0"/>
        <w:jc w:val="both"/>
        <w:rPr>
          <w:iCs/>
          <w:color w:val="000000" w:themeColor="text1"/>
          <w:sz w:val="16"/>
          <w:szCs w:val="16"/>
        </w:rPr>
      </w:pPr>
    </w:p>
    <w:p w14:paraId="2783A9EC" w14:textId="77777777" w:rsidR="005B7D6E" w:rsidRPr="002260A5" w:rsidRDefault="005B7D6E" w:rsidP="001F5E07">
      <w:pPr>
        <w:jc w:val="both"/>
        <w:rPr>
          <w:color w:val="000000" w:themeColor="text1"/>
          <w:sz w:val="16"/>
          <w:szCs w:val="16"/>
        </w:rPr>
      </w:pPr>
      <w:r w:rsidRPr="002260A5">
        <w:rPr>
          <w:bCs/>
          <w:color w:val="000000" w:themeColor="text1"/>
          <w:sz w:val="16"/>
          <w:szCs w:val="16"/>
        </w:rPr>
        <w:t>1 июля</w:t>
      </w:r>
      <w:r w:rsidRPr="002260A5">
        <w:rPr>
          <w:color w:val="000000" w:themeColor="text1"/>
          <w:sz w:val="16"/>
          <w:szCs w:val="16"/>
        </w:rPr>
        <w:t xml:space="preserve"> в 1938 году в Японию бежит начальник НКВД по Хабаровскому краю 38-летний Генрих Самойлович Люшков. Он работал на весьма высоких должностях в центральном аппарате НКВД и японская разведка использует его для подготовки теракта против Сталина, который будет запланировано осуществить в сочинской Мацесте, где вождь будет принимать целебные грязевые ванны. Однако советские спецслужбы пресекут этот план в самом зародыше. В 1945 тело Люшкова найдут в Дайрен (ныне Далянь, бывший Дальний). Он задушен и сброшен с моторной лодки оперативниками японской разведки (14939).</w:t>
      </w:r>
    </w:p>
    <w:p w14:paraId="011A91A3" w14:textId="77777777" w:rsidR="005B7D6E" w:rsidRPr="002260A5" w:rsidRDefault="005B7D6E" w:rsidP="001F5E07">
      <w:pPr>
        <w:jc w:val="both"/>
        <w:rPr>
          <w:color w:val="000000" w:themeColor="text1"/>
          <w:sz w:val="16"/>
          <w:szCs w:val="16"/>
        </w:rPr>
      </w:pPr>
    </w:p>
    <w:p w14:paraId="7351D7F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5D69F4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5A87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 последовало второе кредитное соглашение между СССР и Китаем на сумму 50 млн. долл. Оба кредита были полностью использованы китайской стороной на приобретение военных и иных материалов (3871).</w:t>
      </w:r>
    </w:p>
    <w:p w14:paraId="19EFFF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34D1CF" w14:textId="77777777" w:rsidR="005B7D6E" w:rsidRPr="002260A5" w:rsidRDefault="005B7D6E" w:rsidP="001F5E07">
      <w:pPr>
        <w:jc w:val="both"/>
        <w:rPr>
          <w:color w:val="000000" w:themeColor="text1"/>
          <w:sz w:val="16"/>
          <w:szCs w:val="16"/>
        </w:rPr>
      </w:pPr>
      <w:r w:rsidRPr="002260A5">
        <w:rPr>
          <w:bCs/>
          <w:color w:val="000000" w:themeColor="text1"/>
          <w:sz w:val="16"/>
          <w:szCs w:val="16"/>
        </w:rPr>
        <w:t>1 июля</w:t>
      </w:r>
      <w:r w:rsidRPr="002260A5">
        <w:rPr>
          <w:color w:val="000000" w:themeColor="text1"/>
          <w:sz w:val="16"/>
          <w:szCs w:val="16"/>
        </w:rPr>
        <w:t xml:space="preserve"> в 1938 году заключается второй советско-китайский договор, согласно которому правительству Чан Кайши в качестве помощи в отражении японской агрессии Советским Союзом предоставляется кредит на сумму 50 млн. американских долларов. Первый договор о кредите на такую же сумму был заключен 1 марта 1938. На 100 млн. долларов Китай закупит в СССР свыше 460 самолетов, около 100 танков, около 700 пушек и другое вооружение (14939).</w:t>
      </w:r>
    </w:p>
    <w:p w14:paraId="3061BB7B" w14:textId="77777777" w:rsidR="005B7D6E" w:rsidRPr="002260A5" w:rsidRDefault="005B7D6E" w:rsidP="001F5E07">
      <w:pPr>
        <w:jc w:val="both"/>
        <w:rPr>
          <w:color w:val="000000" w:themeColor="text1"/>
          <w:sz w:val="16"/>
          <w:szCs w:val="16"/>
        </w:rPr>
      </w:pPr>
    </w:p>
    <w:p w14:paraId="306229E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0EDB8E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DACA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 по 8 июля 1938 состоялись наземные полигонные испытания стрелкового вооружения ТБ-7 (АНТ-42), проводимые НИИ ВВС (1077,284).</w:t>
      </w:r>
    </w:p>
    <w:p w14:paraId="36A9F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4170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Секр. КО Базилевич писал письмо N 3386/ко НКОП М.М.К. и ГУГВФ В.С.Молокову в сопровождении для принятия решения письма и Г.И.Бакшаева с жалобой на медленное продвижение предложения "Самолет с раздвижными крыльями" и просил результаты к 10 июля 1938 (2402,158).</w:t>
      </w:r>
    </w:p>
    <w:p w14:paraId="1375F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F18C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П.Осипенко, В.Ломако и М.Раскова на МП-1 с М-34 совершили беспосадочный перелет Севастополь - Киев - Новгород - Архангельск пройдя 2241 км за 10 ч 33 м (271,177). То есть с юга на север.</w:t>
      </w:r>
    </w:p>
    <w:p w14:paraId="0394C5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на МП-1бис установили рекорд дальности, 2372 км по ломаной дистанции и 2241,5 км по прямой, который был пройден за 10 час 35 мин. со средней скоростью 228 км/час (451).</w:t>
      </w:r>
    </w:p>
    <w:p w14:paraId="7D750F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D628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июля 1938 г., вылетев ранним утром из Севастополя, женский экипаж прошёл по маршруту Севастополь - Киев - Новгород - Архангельск (озеро Холмовское) общей протяженностью 2416 км за 10 ч 33 мин со средней скоростью 228 км/ч, установив новый мировой рекорд для женщин в классе гидросамолётов (12003).</w:t>
      </w:r>
    </w:p>
    <w:p w14:paraId="48D87C23" w14:textId="77777777" w:rsidR="004B0DF9" w:rsidRPr="002260A5" w:rsidRDefault="004B0DF9" w:rsidP="001F5E07">
      <w:pPr>
        <w:autoSpaceDE w:val="0"/>
        <w:autoSpaceDN w:val="0"/>
        <w:adjustRightInd w:val="0"/>
        <w:jc w:val="both"/>
        <w:rPr>
          <w:color w:val="000000" w:themeColor="text1"/>
          <w:sz w:val="16"/>
          <w:szCs w:val="16"/>
        </w:rPr>
      </w:pPr>
    </w:p>
    <w:p w14:paraId="341F3590" w14:textId="77777777" w:rsidR="005B7D6E" w:rsidRPr="002260A5" w:rsidRDefault="005B7D6E" w:rsidP="001F5E07">
      <w:pPr>
        <w:jc w:val="both"/>
        <w:rPr>
          <w:color w:val="000000" w:themeColor="text1"/>
          <w:sz w:val="16"/>
          <w:szCs w:val="16"/>
        </w:rPr>
      </w:pPr>
      <w:r w:rsidRPr="002260A5">
        <w:rPr>
          <w:bCs/>
          <w:color w:val="000000" w:themeColor="text1"/>
          <w:sz w:val="16"/>
          <w:szCs w:val="16"/>
        </w:rPr>
        <w:t>2 июля</w:t>
      </w:r>
      <w:r w:rsidRPr="002260A5">
        <w:rPr>
          <w:color w:val="000000" w:themeColor="text1"/>
          <w:sz w:val="16"/>
          <w:szCs w:val="16"/>
        </w:rPr>
        <w:t xml:space="preserve"> в 1938 году установлен международный рекорд дальности полета на гидросамолете </w:t>
      </w:r>
      <w:hyperlink r:id="rId6" w:tgtFrame="_blank" w:history="1">
        <w:r w:rsidRPr="002260A5">
          <w:rPr>
            <w:color w:val="000000" w:themeColor="text1"/>
            <w:sz w:val="16"/>
            <w:szCs w:val="16"/>
          </w:rPr>
          <w:t xml:space="preserve">«МП-1» </w:t>
        </w:r>
      </w:hyperlink>
      <w:r w:rsidRPr="002260A5">
        <w:rPr>
          <w:color w:val="000000" w:themeColor="text1"/>
          <w:sz w:val="16"/>
          <w:szCs w:val="16"/>
        </w:rPr>
        <w:t>конструкции Д.П.Григоровича — 2416 км. Беспосадочный перелет из Севастополя в Архангельск совершил экипаж в составе П.Осипенко, М.Расковой, В.Ломако. Все летчицы награждены орденом Ленина. Женские мировые рекорды дальности по прямой - 2241, 501 км, и по ломаной - 2371,990 км для гидросамолетов (14940).</w:t>
      </w:r>
    </w:p>
    <w:p w14:paraId="2C56AFE7" w14:textId="77777777" w:rsidR="005B7D6E" w:rsidRPr="002260A5" w:rsidRDefault="005B7D6E" w:rsidP="001F5E07">
      <w:pPr>
        <w:jc w:val="both"/>
        <w:rPr>
          <w:color w:val="000000" w:themeColor="text1"/>
          <w:sz w:val="16"/>
          <w:szCs w:val="16"/>
        </w:rPr>
      </w:pPr>
    </w:p>
    <w:p w14:paraId="14A6FB8D" w14:textId="77777777" w:rsidR="005B7D6E" w:rsidRPr="002260A5" w:rsidRDefault="005B7D6E" w:rsidP="001F5E07">
      <w:pPr>
        <w:jc w:val="both"/>
        <w:rPr>
          <w:color w:val="000000" w:themeColor="text1"/>
          <w:sz w:val="16"/>
          <w:szCs w:val="16"/>
        </w:rPr>
      </w:pPr>
      <w:r w:rsidRPr="002260A5">
        <w:rPr>
          <w:color w:val="000000" w:themeColor="text1"/>
          <w:sz w:val="16"/>
          <w:szCs w:val="16"/>
        </w:rPr>
        <w:t>2 июля 1938 г. экипаж П. Оси</w:t>
      </w:r>
      <w:r w:rsidRPr="002260A5">
        <w:rPr>
          <w:color w:val="000000" w:themeColor="text1"/>
          <w:sz w:val="16"/>
          <w:szCs w:val="16"/>
        </w:rPr>
        <w:softHyphen/>
        <w:t>пенко, В. Ломако и М. Раскова на гидросамолёте МП-1 (гражданский вариант МБР-2) в перелёте «от Черного до Белого моря» Севастополь — Архангельск установил женские мировые рекорды даль</w:t>
      </w:r>
      <w:r w:rsidRPr="002260A5">
        <w:rPr>
          <w:color w:val="000000" w:themeColor="text1"/>
          <w:sz w:val="16"/>
          <w:szCs w:val="16"/>
        </w:rPr>
        <w:softHyphen/>
        <w:t>ности в классе гидросамолётов — по прямой — 2241,501 км и по ломаной линии — 2371, 990 км (15812).</w:t>
      </w:r>
    </w:p>
    <w:p w14:paraId="650D0066" w14:textId="77777777" w:rsidR="005B7D6E" w:rsidRPr="002260A5" w:rsidRDefault="005B7D6E" w:rsidP="001F5E07">
      <w:pPr>
        <w:jc w:val="both"/>
        <w:rPr>
          <w:color w:val="000000" w:themeColor="text1"/>
          <w:sz w:val="16"/>
          <w:szCs w:val="16"/>
        </w:rPr>
      </w:pPr>
    </w:p>
    <w:p w14:paraId="2AFD27C5" w14:textId="77777777" w:rsidR="002260A5" w:rsidRDefault="002260A5" w:rsidP="002260A5">
      <w:pPr>
        <w:jc w:val="both"/>
        <w:rPr>
          <w:color w:val="0070C0"/>
          <w:sz w:val="16"/>
          <w:szCs w:val="16"/>
        </w:rPr>
      </w:pPr>
      <w:r>
        <w:rPr>
          <w:color w:val="0070C0"/>
          <w:sz w:val="16"/>
          <w:szCs w:val="16"/>
        </w:rPr>
        <w:t>2 июля 1938 г. в</w:t>
      </w:r>
      <w:r w:rsidRPr="005F178F">
        <w:rPr>
          <w:color w:val="0070C0"/>
          <w:sz w:val="16"/>
          <w:szCs w:val="16"/>
        </w:rPr>
        <w:t>oe</w:t>
      </w:r>
      <w:r>
        <w:rPr>
          <w:color w:val="0070C0"/>
          <w:sz w:val="16"/>
          <w:szCs w:val="16"/>
        </w:rPr>
        <w:t>нны</w:t>
      </w:r>
      <w:r w:rsidRPr="005F178F">
        <w:rPr>
          <w:color w:val="0070C0"/>
          <w:sz w:val="16"/>
          <w:szCs w:val="16"/>
        </w:rPr>
        <w:t>e летчицы ст.</w:t>
      </w:r>
      <w:r>
        <w:rPr>
          <w:color w:val="0070C0"/>
          <w:sz w:val="16"/>
          <w:szCs w:val="16"/>
        </w:rPr>
        <w:t xml:space="preserve"> </w:t>
      </w:r>
      <w:r w:rsidRPr="005F178F">
        <w:rPr>
          <w:color w:val="0070C0"/>
          <w:sz w:val="16"/>
          <w:szCs w:val="16"/>
        </w:rPr>
        <w:t xml:space="preserve">лейтенант </w:t>
      </w:r>
      <w:r>
        <w:rPr>
          <w:color w:val="0070C0"/>
          <w:sz w:val="16"/>
          <w:szCs w:val="16"/>
        </w:rPr>
        <w:t>П</w:t>
      </w:r>
      <w:r w:rsidRPr="005F178F">
        <w:rPr>
          <w:color w:val="0070C0"/>
          <w:sz w:val="16"/>
          <w:szCs w:val="16"/>
        </w:rPr>
        <w:t>.Д</w:t>
      </w:r>
      <w:r>
        <w:rPr>
          <w:color w:val="0070C0"/>
          <w:sz w:val="16"/>
          <w:szCs w:val="16"/>
        </w:rPr>
        <w:t>.</w:t>
      </w:r>
      <w:r w:rsidRPr="005F178F">
        <w:rPr>
          <w:color w:val="0070C0"/>
          <w:sz w:val="16"/>
          <w:szCs w:val="16"/>
        </w:rPr>
        <w:t>Осипенко,</w:t>
      </w:r>
      <w:r>
        <w:rPr>
          <w:color w:val="0070C0"/>
          <w:sz w:val="16"/>
          <w:szCs w:val="16"/>
        </w:rPr>
        <w:t xml:space="preserve"> </w:t>
      </w:r>
      <w:r w:rsidRPr="005F178F">
        <w:rPr>
          <w:color w:val="0070C0"/>
          <w:sz w:val="16"/>
          <w:szCs w:val="16"/>
        </w:rPr>
        <w:t>ст,</w:t>
      </w:r>
      <w:r>
        <w:rPr>
          <w:color w:val="0070C0"/>
          <w:sz w:val="16"/>
          <w:szCs w:val="16"/>
        </w:rPr>
        <w:t xml:space="preserve"> </w:t>
      </w:r>
      <w:r w:rsidRPr="005F178F">
        <w:rPr>
          <w:color w:val="0070C0"/>
          <w:sz w:val="16"/>
          <w:szCs w:val="16"/>
        </w:rPr>
        <w:t xml:space="preserve">лейтенант </w:t>
      </w:r>
      <w:r>
        <w:rPr>
          <w:color w:val="0070C0"/>
          <w:sz w:val="16"/>
          <w:szCs w:val="16"/>
        </w:rPr>
        <w:t>В.Ф.Домако и</w:t>
      </w:r>
      <w:r w:rsidRPr="005F178F">
        <w:rPr>
          <w:color w:val="0070C0"/>
          <w:sz w:val="16"/>
          <w:szCs w:val="16"/>
        </w:rPr>
        <w:t xml:space="preserve"> штурман лейтенант М.М.Раскова установили два между</w:t>
      </w:r>
      <w:r>
        <w:rPr>
          <w:color w:val="0070C0"/>
          <w:sz w:val="16"/>
          <w:szCs w:val="16"/>
        </w:rPr>
        <w:t>родных</w:t>
      </w:r>
      <w:r w:rsidRPr="005F178F">
        <w:rPr>
          <w:color w:val="0070C0"/>
          <w:sz w:val="16"/>
          <w:szCs w:val="16"/>
        </w:rPr>
        <w:t xml:space="preserve"> рекорда дальности полета по </w:t>
      </w:r>
      <w:r>
        <w:rPr>
          <w:color w:val="0070C0"/>
          <w:sz w:val="16"/>
          <w:szCs w:val="16"/>
        </w:rPr>
        <w:t>кл</w:t>
      </w:r>
      <w:r w:rsidRPr="005F178F">
        <w:rPr>
          <w:color w:val="0070C0"/>
          <w:sz w:val="16"/>
          <w:szCs w:val="16"/>
        </w:rPr>
        <w:t>ассу г</w:t>
      </w:r>
      <w:r>
        <w:rPr>
          <w:color w:val="0070C0"/>
          <w:sz w:val="16"/>
          <w:szCs w:val="16"/>
        </w:rPr>
        <w:t>ид</w:t>
      </w:r>
      <w:r w:rsidRPr="005F178F">
        <w:rPr>
          <w:color w:val="0070C0"/>
          <w:sz w:val="16"/>
          <w:szCs w:val="16"/>
        </w:rPr>
        <w:t>рос</w:t>
      </w:r>
      <w:r>
        <w:rPr>
          <w:color w:val="0070C0"/>
          <w:sz w:val="16"/>
          <w:szCs w:val="16"/>
        </w:rPr>
        <w:t>а</w:t>
      </w:r>
      <w:r w:rsidRPr="005F178F">
        <w:rPr>
          <w:color w:val="0070C0"/>
          <w:sz w:val="16"/>
          <w:szCs w:val="16"/>
        </w:rPr>
        <w:t>мол</w:t>
      </w:r>
      <w:r>
        <w:rPr>
          <w:color w:val="0070C0"/>
          <w:sz w:val="16"/>
          <w:szCs w:val="16"/>
        </w:rPr>
        <w:t xml:space="preserve">етов : 2241 </w:t>
      </w:r>
      <w:r w:rsidRPr="005F178F">
        <w:rPr>
          <w:color w:val="0070C0"/>
          <w:sz w:val="16"/>
          <w:szCs w:val="16"/>
        </w:rPr>
        <w:t>км по прямой и 2871 км по ломаной линии.</w:t>
      </w:r>
      <w:r>
        <w:rPr>
          <w:color w:val="0070C0"/>
          <w:sz w:val="16"/>
          <w:szCs w:val="16"/>
        </w:rPr>
        <w:t xml:space="preserve"> Р</w:t>
      </w:r>
      <w:r w:rsidRPr="005F178F">
        <w:rPr>
          <w:color w:val="0070C0"/>
          <w:sz w:val="16"/>
          <w:szCs w:val="16"/>
        </w:rPr>
        <w:t>екорды б</w:t>
      </w:r>
      <w:r>
        <w:rPr>
          <w:color w:val="0070C0"/>
          <w:sz w:val="16"/>
          <w:szCs w:val="16"/>
        </w:rPr>
        <w:t>ыли установлены</w:t>
      </w:r>
      <w:r w:rsidRPr="005F178F">
        <w:rPr>
          <w:color w:val="0070C0"/>
          <w:sz w:val="16"/>
          <w:szCs w:val="16"/>
        </w:rPr>
        <w:t xml:space="preserve"> на летающей лодке МП-1 </w:t>
      </w:r>
      <w:r>
        <w:rPr>
          <w:color w:val="0070C0"/>
          <w:sz w:val="16"/>
          <w:szCs w:val="16"/>
        </w:rPr>
        <w:t>с</w:t>
      </w:r>
      <w:r w:rsidRPr="005F178F">
        <w:rPr>
          <w:color w:val="0070C0"/>
          <w:sz w:val="16"/>
          <w:szCs w:val="16"/>
        </w:rPr>
        <w:t xml:space="preserve"> мотором АМ-34 мощностью 750 л.с</w:t>
      </w:r>
      <w:r>
        <w:rPr>
          <w:color w:val="0070C0"/>
          <w:sz w:val="16"/>
          <w:szCs w:val="16"/>
        </w:rPr>
        <w:t>. в перелете</w:t>
      </w:r>
      <w:r w:rsidRPr="005F178F">
        <w:rPr>
          <w:color w:val="0070C0"/>
          <w:sz w:val="16"/>
          <w:szCs w:val="16"/>
        </w:rPr>
        <w:t xml:space="preserve"> по маршруту</w:t>
      </w:r>
      <w:r>
        <w:rPr>
          <w:color w:val="0070C0"/>
          <w:sz w:val="16"/>
          <w:szCs w:val="16"/>
        </w:rPr>
        <w:t>: С</w:t>
      </w:r>
      <w:r w:rsidRPr="005F178F">
        <w:rPr>
          <w:color w:val="0070C0"/>
          <w:sz w:val="16"/>
          <w:szCs w:val="16"/>
        </w:rPr>
        <w:t>ев</w:t>
      </w:r>
      <w:r>
        <w:rPr>
          <w:color w:val="0070C0"/>
          <w:sz w:val="16"/>
          <w:szCs w:val="16"/>
        </w:rPr>
        <w:t>ас</w:t>
      </w:r>
      <w:r w:rsidRPr="005F178F">
        <w:rPr>
          <w:color w:val="0070C0"/>
          <w:sz w:val="16"/>
          <w:szCs w:val="16"/>
        </w:rPr>
        <w:t xml:space="preserve">тополь-Киев-Новгород-Архангельск /оз. </w:t>
      </w:r>
      <w:r>
        <w:rPr>
          <w:color w:val="0070C0"/>
          <w:sz w:val="16"/>
          <w:szCs w:val="16"/>
        </w:rPr>
        <w:t>Холмовское</w:t>
      </w:r>
      <w:r w:rsidRPr="005F178F">
        <w:rPr>
          <w:color w:val="0070C0"/>
          <w:sz w:val="16"/>
          <w:szCs w:val="16"/>
        </w:rPr>
        <w:t>/ за 10 ч.</w:t>
      </w:r>
      <w:r>
        <w:rPr>
          <w:color w:val="0070C0"/>
          <w:sz w:val="16"/>
          <w:szCs w:val="16"/>
        </w:rPr>
        <w:t xml:space="preserve"> 33</w:t>
      </w:r>
      <w:r w:rsidRPr="005F178F">
        <w:rPr>
          <w:color w:val="0070C0"/>
          <w:sz w:val="16"/>
          <w:szCs w:val="16"/>
        </w:rPr>
        <w:t xml:space="preserve"> минут</w:t>
      </w:r>
      <w:r>
        <w:rPr>
          <w:color w:val="0070C0"/>
          <w:sz w:val="16"/>
          <w:szCs w:val="16"/>
        </w:rPr>
        <w:t>ы</w:t>
      </w:r>
      <w:r w:rsidRPr="005F178F">
        <w:rPr>
          <w:color w:val="0070C0"/>
          <w:sz w:val="16"/>
          <w:szCs w:val="16"/>
        </w:rPr>
        <w:t xml:space="preserve"> беспрерывного полета.</w:t>
      </w:r>
    </w:p>
    <w:p w14:paraId="4CEB84C9" w14:textId="77777777" w:rsidR="002260A5" w:rsidRDefault="002260A5" w:rsidP="002260A5">
      <w:pPr>
        <w:jc w:val="both"/>
        <w:rPr>
          <w:color w:val="0070C0"/>
          <w:sz w:val="16"/>
          <w:szCs w:val="16"/>
        </w:rPr>
      </w:pPr>
      <w:r w:rsidRPr="005F178F">
        <w:rPr>
          <w:color w:val="0070C0"/>
          <w:sz w:val="16"/>
          <w:szCs w:val="16"/>
        </w:rPr>
        <w:t>/"Красная звезда" за 3 июля 1938;</w:t>
      </w:r>
      <w:r>
        <w:rPr>
          <w:color w:val="0070C0"/>
          <w:sz w:val="16"/>
          <w:szCs w:val="16"/>
        </w:rPr>
        <w:t xml:space="preserve"> </w:t>
      </w:r>
      <w:r w:rsidRPr="005F178F">
        <w:rPr>
          <w:color w:val="0070C0"/>
          <w:sz w:val="16"/>
          <w:szCs w:val="16"/>
        </w:rPr>
        <w:t>материалы ЦАК/</w:t>
      </w:r>
      <w:r>
        <w:rPr>
          <w:color w:val="0070C0"/>
          <w:sz w:val="16"/>
          <w:szCs w:val="16"/>
        </w:rPr>
        <w:t xml:space="preserve"> (23370).</w:t>
      </w:r>
    </w:p>
    <w:p w14:paraId="0251F328" w14:textId="77777777" w:rsidR="002260A5" w:rsidRPr="005F178F" w:rsidRDefault="002260A5" w:rsidP="002260A5">
      <w:pPr>
        <w:jc w:val="both"/>
        <w:rPr>
          <w:color w:val="0070C0"/>
          <w:sz w:val="16"/>
          <w:szCs w:val="16"/>
        </w:rPr>
      </w:pPr>
    </w:p>
    <w:p w14:paraId="27415B88"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2 июля 1938 П.Д. Осипенко с экипажем, состоящим из второго пилота В.Ф. Ломако и штурмана М.М. Расковой на МП-1бис и в 4 часа 36 минут вылетел из Севастополя. В 4 часа 58 минут они прошли Евпаторию. В 5 часов 57 минут – Херсон. В 6 часов 41 минута самолет проходил вдоль железнодорожной линии Первомайск – Черкассы. В 7 часов 44 минуты – Киев. 8 часов 10 минут – железнодорожная линия Овруч – Чернигов. В 11 часов 45 минут вышли к озеру Ильмень. В 12 часов 13 минут проследовали вдоль железнодорожной линии Званка – Череповец. 13 часов 38 минут – озеро Водлозеро. И, наконец, в 15 часов 09 минут самолет МП-1бис благополучно приземлился на Холмовское озеро, в 15 километрах от Архангельска.</w:t>
      </w:r>
    </w:p>
    <w:p w14:paraId="11613EEF"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Кроме ликующих жителей Архангельска экипаж встречали: «спортивный комиссар майор Коваль, начальник Архангельского аэроклуба Осоавиахима Бирюлин, командир Архангельского отряда ГУ ГВФ Алешин», которые засвидетельствовали, что «самолет исправен, горючего осталось 200 килограммов, масла 10 килограммов. Приборы (барографы), в количестве трех, найдены в исправном состоянии и опломбированными направляются в адрес Спортивной комиссии Центрального аэроклуба имени Косарева в Москву».</w:t>
      </w:r>
    </w:p>
    <w:p w14:paraId="5AB81816"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В интервью, данном корреспонденту «Правды», П.Д. Осипенко рассказала о ходе перелета следующее:</w:t>
      </w:r>
    </w:p>
    <w:p w14:paraId="6380E5D9"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«Первые минуты полета были тяжелые, так как значительная нагрузка самолета и высокая температура воздуха затрудняли набор высоты до 2000 метров. От Севастополя до Николаева шли в легкой дымке, которая уменьшала видимость. Дальше полет проходил при сложной, весьма неблагоприятной метеорологической обстановке.</w:t>
      </w:r>
    </w:p>
    <w:p w14:paraId="62FE9836"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От Николаева самолет шел в разрывных облаках, а около Канева вступил в сплошную облачность, которая нас не оставляла затем до Архангельска. Самолет приходилось вести в облаках или над облаками при высоте 4 – 4,5 тысяч метров.</w:t>
      </w:r>
    </w:p>
    <w:p w14:paraId="5C223C69"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Около Киева встретили грозовые облака, которые обошли стороной. Подлетая к Новгороду пробили облака и спустились до 2000 метров. На высоте около 2 тысячи метров прошли около 50 километров, а затем опять поднялись до 4000 метров. При спуске около Новгорода самолет стал немного обледеневать. Обледенение также наблюдалось при полете над Онежским озером.</w:t>
      </w:r>
    </w:p>
    <w:p w14:paraId="28747E75"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При подходе к Архангельску начались просветы, самолет шел в разорванных облаках. На высоте 1500 – 2000 метров подошли к Архангельску в точно назначенном месте.</w:t>
      </w:r>
    </w:p>
    <w:p w14:paraId="18242114"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Этим полетом П.Д Осипенко, В.Ф. Ломако и М.М. Раскова установили сразу два женских мировых рекорда для гидросамолетов: по расстоянию 2241,50 километра, пройденному по прямой и 2371,99 километра – по ломанной линии.</w:t>
      </w:r>
    </w:p>
    <w:p w14:paraId="3D15B630"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6 июля в 19 часов 35 минут специальный поезд доставил рекордсменок к перрону Ярославского вокзала Москвы. Здесь их встречали начальник ВВС РККА командарм 2-го ранга А.Д. Локтионов, член Военного совета ВВС РККА дивизионный комиссар И.И. Овчинкин, В.С. Гризодубова, Г.М. Бериев, «видные летчики и парашютисты».</w:t>
      </w:r>
    </w:p>
    <w:p w14:paraId="04FB1294" w14:textId="77777777" w:rsidR="00AE413A" w:rsidRPr="002260A5" w:rsidRDefault="00AE413A" w:rsidP="001F5E07">
      <w:pPr>
        <w:shd w:val="clear" w:color="auto" w:fill="FFFFFF"/>
        <w:jc w:val="both"/>
        <w:textAlignment w:val="baseline"/>
        <w:rPr>
          <w:color w:val="000000" w:themeColor="text1"/>
          <w:sz w:val="16"/>
          <w:szCs w:val="16"/>
        </w:rPr>
      </w:pPr>
      <w:r w:rsidRPr="002260A5">
        <w:rPr>
          <w:color w:val="000000" w:themeColor="text1"/>
          <w:sz w:val="16"/>
          <w:szCs w:val="16"/>
        </w:rPr>
        <w:t>15 июля указом Президиума Верховного совета СССР П.Д Осипенко, В.Ф. Ломако и М.М. Раскова были награждены орденами Ленина (21249).</w:t>
      </w:r>
    </w:p>
    <w:p w14:paraId="2F0461A7" w14:textId="77777777" w:rsidR="00AE413A" w:rsidRPr="002260A5" w:rsidRDefault="00AE413A" w:rsidP="001F5E07">
      <w:pPr>
        <w:shd w:val="clear" w:color="auto" w:fill="FFFFFF"/>
        <w:jc w:val="both"/>
        <w:textAlignment w:val="baseline"/>
        <w:rPr>
          <w:color w:val="000000" w:themeColor="text1"/>
          <w:sz w:val="16"/>
          <w:szCs w:val="16"/>
        </w:rPr>
      </w:pPr>
    </w:p>
    <w:p w14:paraId="6EF77FB0" w14:textId="77777777" w:rsidR="005719A8" w:rsidRPr="00E77D24" w:rsidRDefault="005719A8" w:rsidP="005719A8">
      <w:pPr>
        <w:jc w:val="both"/>
        <w:rPr>
          <w:color w:val="0070C0"/>
          <w:sz w:val="16"/>
          <w:szCs w:val="16"/>
        </w:rPr>
      </w:pPr>
      <w:r w:rsidRPr="00E77D24">
        <w:rPr>
          <w:color w:val="0070C0"/>
          <w:sz w:val="16"/>
          <w:szCs w:val="16"/>
        </w:rPr>
        <w:t>2 июля 1938 г., вылетев ранним утром из Севастополя, женский экипаж прошел по маршруту Севастополь — Киев — Новгород — Архангельск (озеро Холмовское) общей протяженностью 2416 километров за 10 часов 33 минуты со средней скоростью 228 км/час, установив новый мировой рекорд для женщин в классе гидросамолетов. Эти рекорды стали первыми в длинной череде мировых достижений, установленных на таганрогских машинах (23541).</w:t>
      </w:r>
    </w:p>
    <w:p w14:paraId="27EA63AC" w14:textId="77777777" w:rsidR="005719A8" w:rsidRPr="00E77D24" w:rsidRDefault="005719A8" w:rsidP="005719A8">
      <w:pPr>
        <w:jc w:val="both"/>
        <w:rPr>
          <w:color w:val="0070C0"/>
          <w:sz w:val="16"/>
          <w:szCs w:val="16"/>
        </w:rPr>
      </w:pPr>
    </w:p>
    <w:p w14:paraId="506A1F15" w14:textId="10C0D575" w:rsidR="00AE413A" w:rsidRPr="002260A5" w:rsidRDefault="00AE413A"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F39CD87" w14:textId="77777777" w:rsidR="00AE413A" w:rsidRPr="002260A5" w:rsidRDefault="00AE413A" w:rsidP="001F5E07">
      <w:pPr>
        <w:numPr>
          <w:ilvl w:val="12"/>
          <w:numId w:val="0"/>
        </w:numPr>
        <w:autoSpaceDE w:val="0"/>
        <w:autoSpaceDN w:val="0"/>
        <w:adjustRightInd w:val="0"/>
        <w:jc w:val="both"/>
        <w:rPr>
          <w:i/>
          <w:iCs/>
          <w:color w:val="000000" w:themeColor="text1"/>
          <w:sz w:val="16"/>
          <w:szCs w:val="16"/>
        </w:rPr>
      </w:pPr>
    </w:p>
    <w:p w14:paraId="50C9B2DC" w14:textId="4004D5C0" w:rsidR="00AE413A" w:rsidRPr="002260A5" w:rsidRDefault="00AE413A" w:rsidP="001F5E07">
      <w:pPr>
        <w:jc w:val="both"/>
        <w:rPr>
          <w:color w:val="000000" w:themeColor="text1"/>
          <w:sz w:val="16"/>
          <w:szCs w:val="16"/>
        </w:rPr>
      </w:pPr>
      <w:r w:rsidRPr="002260A5">
        <w:rPr>
          <w:color w:val="000000" w:themeColor="text1"/>
          <w:sz w:val="16"/>
          <w:szCs w:val="16"/>
        </w:rPr>
        <w:lastRenderedPageBreak/>
        <w:t>2 июля 1938</w:t>
      </w:r>
      <w:r w:rsidR="00E62B39">
        <w:rPr>
          <w:color w:val="000000" w:themeColor="text1"/>
          <w:sz w:val="16"/>
          <w:szCs w:val="16"/>
        </w:rPr>
        <w:t xml:space="preserve"> </w:t>
      </w:r>
      <w:r w:rsidRPr="002260A5">
        <w:rPr>
          <w:color w:val="000000" w:themeColor="text1"/>
          <w:sz w:val="16"/>
          <w:szCs w:val="16"/>
        </w:rPr>
        <w:t>- (старт 30 июня) Heinkel He-116R "Rostock", немецкий четырехдвигательный дальний почтовый самолёт, устанавливает рекорд дальности, - 9 942 км (6178 миль) со средней скоростью 214 км/ч после 48 часов 18 мин полёта. Он был оснащён четырьмя стартовыми ускорителями. Двигатели - "Хирт" HМ-508С, взлётной мощностью 270 л.с.</w:t>
      </w:r>
      <w:r w:rsidR="00E62B39">
        <w:rPr>
          <w:color w:val="000000" w:themeColor="text1"/>
          <w:sz w:val="16"/>
          <w:szCs w:val="16"/>
        </w:rPr>
        <w:t xml:space="preserve"> </w:t>
      </w:r>
      <w:r w:rsidRPr="002260A5">
        <w:rPr>
          <w:color w:val="000000" w:themeColor="text1"/>
          <w:sz w:val="16"/>
          <w:szCs w:val="16"/>
        </w:rPr>
        <w:t>(22442).</w:t>
      </w:r>
    </w:p>
    <w:p w14:paraId="64DF7517" w14:textId="77777777" w:rsidR="00AE413A" w:rsidRPr="002260A5" w:rsidRDefault="00AE413A" w:rsidP="001F5E07">
      <w:pPr>
        <w:shd w:val="clear" w:color="auto" w:fill="FFFFFF"/>
        <w:jc w:val="both"/>
        <w:textAlignment w:val="baseline"/>
        <w:rPr>
          <w:color w:val="000000" w:themeColor="text1"/>
          <w:sz w:val="16"/>
          <w:szCs w:val="16"/>
        </w:rPr>
      </w:pPr>
    </w:p>
    <w:p w14:paraId="3ED54164" w14:textId="12375162"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63A683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BD5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года Начальник 1 отдела НИИ бригинженер Петров и Военком 1 отдела НИИ батальонный комиссар Худяков в июле 1938 года утвердили Отчет по определению усилий в стержнях шасси самолета ДБ-3 2М-87 № 3039002 при разбегах и пробегах на лыжах</w:t>
      </w:r>
    </w:p>
    <w:p w14:paraId="50AC5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начаты 3 марта 1938 года</w:t>
      </w:r>
    </w:p>
    <w:p w14:paraId="7E3655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окончены 4 марта 1938 года</w:t>
      </w:r>
    </w:p>
    <w:p w14:paraId="0587CD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5F3FF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 – Туляков В.П.</w:t>
      </w:r>
    </w:p>
    <w:p w14:paraId="3C9F80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 – майор Нюхтиков</w:t>
      </w:r>
    </w:p>
    <w:p w14:paraId="4E1BB0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73DBC3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действующие усилия в стержнях шасси при разбеге и пробеге самолета.</w:t>
      </w:r>
    </w:p>
    <w:p w14:paraId="366952A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запас прочности отдельных элементов шасси.</w:t>
      </w:r>
    </w:p>
    <w:p w14:paraId="0193D8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FE4D96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НИО 1 отдела использовать материал данных испытаний для сводной работы по исследованию усилий в шасси самолетов на посадках и разбегах.</w:t>
      </w:r>
    </w:p>
    <w:p w14:paraId="2974F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p w14:paraId="07DE03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марта 1938 года было сделано 10 полетов</w:t>
      </w:r>
    </w:p>
    <w:p w14:paraId="6B30E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марта 1938 года было сделано 8 полетов (4063).</w:t>
      </w:r>
    </w:p>
    <w:p w14:paraId="4F1B3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797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года Начальник НИИ ВВС бригинженер Филин и Военком НИИ ВВС батальонный комиссар Холопцев 4 июля 1938 года утвердили Отчет по испытанию самолета ДБ-3 2М85 с кабиной штурмана оборудованной для вывозки летного состава строевых частей ВВС</w:t>
      </w:r>
    </w:p>
    <w:p w14:paraId="0B935B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F2C5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Кокорин</w:t>
      </w:r>
    </w:p>
    <w:p w14:paraId="524C9D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Кабанов</w:t>
      </w:r>
    </w:p>
    <w:p w14:paraId="604686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CAA1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вывозки летного состава в строевых частях ВВС на самолете ДБ-3 с дооборудованной кабиной штурмана.</w:t>
      </w:r>
    </w:p>
    <w:p w14:paraId="733AE9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361366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Испытанию был подвергнут серийный самолет ДБ-3 с кабиной штурмана приспособленной для вывозки летного состава строевых частей ВВС. По предложению конструкторов по технике пилотирования АОН капитаном Гусевым и капитаном Лесниковым в кабине штурмана сделаны следующие изменения и дополнения:</w:t>
      </w:r>
    </w:p>
    <w:p w14:paraId="214417C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кресло штурмана вставлена дополнительная дюралевая коробка высотой 45 см от дна коробки, с боковыми стенками и спинкой. В коробку вложена подушка, набитая паклей, толщиной 18 см.</w:t>
      </w:r>
    </w:p>
    <w:p w14:paraId="4C510D0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придания удобного положения корпуса летчика и упора, на спинку кресла привязана подушка набитая паклей высотой 60 см, шириной 35 см, толщиной вверху 15 см и внизу 3 см.</w:t>
      </w:r>
    </w:p>
    <w:p w14:paraId="5C6E8AC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Открыта пулеметная прорезь в прозрачном колпаке передней турельной установки.</w:t>
      </w:r>
    </w:p>
    <w:p w14:paraId="17CFEDE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Дуга турели поднята в верхнее положение.</w:t>
      </w:r>
    </w:p>
    <w:p w14:paraId="1EE7AF4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переговоров между инструктором и вывозимым летчиком использован резиновый шланг, имеющий на одном конце раструб для рта инструктора и на другом конце “ухо”. Крепление шланга отсутствует.</w:t>
      </w:r>
    </w:p>
    <w:p w14:paraId="393C45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указанные приспособления и переделки в кабине штурмана для вывозки летного состава предусмотрены с возможностью изготовления и оборудования силами строевых частей.</w:t>
      </w:r>
    </w:p>
    <w:p w14:paraId="58472D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на испытание и окончил испытание 15 июня 1938 года.</w:t>
      </w:r>
    </w:p>
    <w:p w14:paraId="3D99A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сделано 21 полет продолжительностью 2-00 часа.</w:t>
      </w:r>
    </w:p>
    <w:p w14:paraId="4A9F9E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881DAD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Кабина штурмана самолета ДБ-3 приспособленная для вывозки летного состава строевых частей ВВС по предложению Гусева-Лесникова не отвечает требованиям предъявляемым к учебно-тренировочным кабинам и испытаний не выдержала.</w:t>
      </w:r>
    </w:p>
    <w:p w14:paraId="58B519D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Вывозить летчиков, при наличии опытных инструкторов, специально приспособившихся к пилотированию самолета из данной кабины – возможно.</w:t>
      </w:r>
    </w:p>
    <w:p w14:paraId="36ACF54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Ввиду исключительно большой нужды в самолетах приспособленных для вывозки и обучения летного состава в строевых частях ВВС – предложить заводу № 39 к 1 августа переоборудовать существующую кабину штурмана на самолетах ДБ-3, устранив дефекты отмеченные в данном отчете (4061).</w:t>
      </w:r>
    </w:p>
    <w:p w14:paraId="244A195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9BA8D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Нач. 10 отдела ПГУ письмом N 1233сс в Особую группу НКОП направил заключение и ПГУ Машкевич и Шульженко по проекту скоростного рекордного самолета конструкции Бакшаева (2402,163).</w:t>
      </w:r>
    </w:p>
    <w:p w14:paraId="14CE5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0EB2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л Е.Медникова на Г-22 с Вальтер 50 нр Р.К.Грибовского поставила мировой рекорд скорости по замкнутому маршруту в 100 км для 4С показав 164.94 км/час (2794,34). При попытке установления рекорда на 500 км забыла включить дополнительный бак и при вынужденной подломила шасси (9080).</w:t>
      </w:r>
    </w:p>
    <w:p w14:paraId="0DE774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3C5599" w14:textId="77777777" w:rsidR="002260A5" w:rsidRDefault="002260A5" w:rsidP="002260A5">
      <w:pPr>
        <w:jc w:val="both"/>
        <w:rPr>
          <w:color w:val="0070C0"/>
          <w:sz w:val="16"/>
          <w:szCs w:val="16"/>
        </w:rPr>
      </w:pPr>
      <w:r>
        <w:rPr>
          <w:color w:val="0070C0"/>
          <w:sz w:val="16"/>
          <w:szCs w:val="16"/>
        </w:rPr>
        <w:t>3</w:t>
      </w:r>
      <w:r w:rsidRPr="005F178F">
        <w:rPr>
          <w:color w:val="0070C0"/>
          <w:sz w:val="16"/>
          <w:szCs w:val="16"/>
        </w:rPr>
        <w:t xml:space="preserve"> июля </w:t>
      </w:r>
      <w:r>
        <w:rPr>
          <w:color w:val="0070C0"/>
          <w:sz w:val="16"/>
          <w:szCs w:val="16"/>
        </w:rPr>
        <w:t>1938 г</w:t>
      </w:r>
      <w:r w:rsidRPr="005F178F">
        <w:rPr>
          <w:color w:val="0070C0"/>
          <w:sz w:val="16"/>
          <w:szCs w:val="16"/>
        </w:rPr>
        <w:t>.</w:t>
      </w:r>
      <w:r>
        <w:rPr>
          <w:color w:val="0070C0"/>
          <w:sz w:val="16"/>
          <w:szCs w:val="16"/>
        </w:rPr>
        <w:t xml:space="preserve"> л</w:t>
      </w:r>
      <w:r w:rsidRPr="005F178F">
        <w:rPr>
          <w:color w:val="0070C0"/>
          <w:sz w:val="16"/>
          <w:szCs w:val="16"/>
        </w:rPr>
        <w:t>етчица Центрального аэроклуба Екатерина Матвеевна</w:t>
      </w:r>
      <w:r>
        <w:rPr>
          <w:color w:val="0070C0"/>
          <w:sz w:val="16"/>
          <w:szCs w:val="16"/>
        </w:rPr>
        <w:t xml:space="preserve"> Медникова </w:t>
      </w:r>
      <w:r w:rsidRPr="005F178F">
        <w:rPr>
          <w:color w:val="0070C0"/>
          <w:sz w:val="16"/>
          <w:szCs w:val="16"/>
        </w:rPr>
        <w:t xml:space="preserve">установила новый международный женский рекорд скорости </w:t>
      </w:r>
      <w:r>
        <w:rPr>
          <w:color w:val="0070C0"/>
          <w:sz w:val="16"/>
          <w:szCs w:val="16"/>
        </w:rPr>
        <w:t>полета</w:t>
      </w:r>
      <w:r w:rsidRPr="005F178F">
        <w:rPr>
          <w:color w:val="0070C0"/>
          <w:sz w:val="16"/>
          <w:szCs w:val="16"/>
        </w:rPr>
        <w:t xml:space="preserve"> по классу легких самолетов,</w:t>
      </w:r>
      <w:r>
        <w:rPr>
          <w:color w:val="0070C0"/>
          <w:sz w:val="16"/>
          <w:szCs w:val="16"/>
        </w:rPr>
        <w:t xml:space="preserve"> </w:t>
      </w:r>
      <w:r w:rsidRPr="005F178F">
        <w:rPr>
          <w:color w:val="0070C0"/>
          <w:sz w:val="16"/>
          <w:szCs w:val="16"/>
        </w:rPr>
        <w:t>пролетев на самолете В.К.Грибов</w:t>
      </w:r>
      <w:r>
        <w:rPr>
          <w:color w:val="0070C0"/>
          <w:sz w:val="16"/>
          <w:szCs w:val="16"/>
        </w:rPr>
        <w:t>ского</w:t>
      </w:r>
      <w:r w:rsidRPr="005F178F">
        <w:rPr>
          <w:color w:val="0070C0"/>
          <w:sz w:val="16"/>
          <w:szCs w:val="16"/>
        </w:rPr>
        <w:t xml:space="preserve"> Г-22 с мотором Вальтер 50 л</w:t>
      </w:r>
      <w:r>
        <w:rPr>
          <w:color w:val="0070C0"/>
          <w:sz w:val="16"/>
          <w:szCs w:val="16"/>
        </w:rPr>
        <w:t>.с.</w:t>
      </w:r>
      <w:r w:rsidRPr="005F178F">
        <w:rPr>
          <w:color w:val="0070C0"/>
          <w:sz w:val="16"/>
          <w:szCs w:val="16"/>
        </w:rPr>
        <w:t xml:space="preserve"> 100-километровую дистанцию со </w:t>
      </w:r>
      <w:r>
        <w:rPr>
          <w:color w:val="0070C0"/>
          <w:sz w:val="16"/>
          <w:szCs w:val="16"/>
        </w:rPr>
        <w:t>скоростью</w:t>
      </w:r>
      <w:r w:rsidRPr="005F178F">
        <w:rPr>
          <w:color w:val="0070C0"/>
          <w:sz w:val="16"/>
          <w:szCs w:val="16"/>
        </w:rPr>
        <w:t xml:space="preserve"> 104 км/час.</w:t>
      </w:r>
      <w:r>
        <w:rPr>
          <w:color w:val="0070C0"/>
          <w:sz w:val="16"/>
          <w:szCs w:val="16"/>
        </w:rPr>
        <w:t xml:space="preserve"> </w:t>
      </w:r>
      <w:r w:rsidRPr="005F178F">
        <w:rPr>
          <w:color w:val="0070C0"/>
          <w:sz w:val="16"/>
          <w:szCs w:val="16"/>
        </w:rPr>
        <w:t>Прежний рекорд 119 км/чао был установлен в 1</w:t>
      </w:r>
      <w:r>
        <w:rPr>
          <w:color w:val="0070C0"/>
          <w:sz w:val="16"/>
          <w:szCs w:val="16"/>
        </w:rPr>
        <w:t>936</w:t>
      </w:r>
      <w:r w:rsidRPr="005F178F">
        <w:rPr>
          <w:color w:val="0070C0"/>
          <w:sz w:val="16"/>
          <w:szCs w:val="16"/>
        </w:rPr>
        <w:t xml:space="preserve"> году американкой Э.Фриго.</w:t>
      </w:r>
    </w:p>
    <w:p w14:paraId="06ACBD42" w14:textId="77777777" w:rsidR="002260A5" w:rsidRDefault="002260A5" w:rsidP="002260A5">
      <w:pPr>
        <w:jc w:val="both"/>
        <w:rPr>
          <w:color w:val="0070C0"/>
          <w:sz w:val="16"/>
          <w:szCs w:val="16"/>
        </w:rPr>
      </w:pPr>
      <w:r w:rsidRPr="005F178F">
        <w:rPr>
          <w:color w:val="0070C0"/>
          <w:sz w:val="16"/>
          <w:szCs w:val="16"/>
        </w:rPr>
        <w:t>/По материалам ЦАК;</w:t>
      </w:r>
      <w:r>
        <w:rPr>
          <w:color w:val="0070C0"/>
          <w:sz w:val="16"/>
          <w:szCs w:val="16"/>
        </w:rPr>
        <w:t xml:space="preserve"> </w:t>
      </w:r>
      <w:r w:rsidRPr="005F178F">
        <w:rPr>
          <w:color w:val="0070C0"/>
          <w:sz w:val="16"/>
          <w:szCs w:val="16"/>
        </w:rPr>
        <w:t>"Красная звезда" за 4 июля 19</w:t>
      </w:r>
      <w:r>
        <w:rPr>
          <w:color w:val="0070C0"/>
          <w:sz w:val="16"/>
          <w:szCs w:val="16"/>
        </w:rPr>
        <w:t>3</w:t>
      </w:r>
      <w:r w:rsidRPr="005F178F">
        <w:rPr>
          <w:color w:val="0070C0"/>
          <w:sz w:val="16"/>
          <w:szCs w:val="16"/>
        </w:rPr>
        <w:t>8/</w:t>
      </w:r>
      <w:r>
        <w:rPr>
          <w:color w:val="0070C0"/>
          <w:sz w:val="16"/>
          <w:szCs w:val="16"/>
        </w:rPr>
        <w:t xml:space="preserve"> (23370).</w:t>
      </w:r>
    </w:p>
    <w:p w14:paraId="2BE5306B" w14:textId="77777777" w:rsidR="002260A5" w:rsidRPr="005F178F" w:rsidRDefault="002260A5" w:rsidP="002260A5">
      <w:pPr>
        <w:jc w:val="both"/>
        <w:rPr>
          <w:color w:val="0070C0"/>
          <w:sz w:val="16"/>
          <w:szCs w:val="16"/>
        </w:rPr>
      </w:pPr>
    </w:p>
    <w:p w14:paraId="035CCF7A"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3 июля 1938 г. летчица Екатерина Медникова установила на Г-22 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w:t>
      </w:r>
    </w:p>
    <w:p w14:paraId="1A90353E"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После ремонта на Г-22 изменили конструкцию шасси, установив колеса размером 500×125 мм. Для более эффективного маневрирования в воздухе руль направления был несколько увеличен.</w:t>
      </w:r>
    </w:p>
    <w:p w14:paraId="29574EA9"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В начале 1939 г. на Г-22 поставили звездообразный двигатель Побджой «Ниагара» номинальной мощностью 85 л.с. Первый полет с новой силовой установкой состоялся 14 марта. Признавалось, что в данном варианте Г-22 повысил летные характеристики и по ряду показателей превосходит яковлёвский УТ-1, оснащенный более мощным мотором.</w:t>
      </w:r>
    </w:p>
    <w:p w14:paraId="157179A5"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Незадолго до войны Г-22 передали на Воронежский моторный завод №16 для предполагаемых летных испытаний нового отечественного двигателя М-16. С этим 65-сильным мотором машина показала хорошие летные данные, в частности, на набор высоты 3000 м уходило 16 мин 45 сек - в два раза меньше, чем с «Микроном».</w:t>
      </w:r>
    </w:p>
    <w:p w14:paraId="3D547706"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С начала Великой Отечественной войны Г-22 оставался в Воронеже и был там уничтожен во время боев за город.</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2"/>
        <w:gridCol w:w="6610"/>
      </w:tblGrid>
      <w:tr w:rsidR="002260A5" w:rsidRPr="002260A5" w14:paraId="22E1E77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66F0FA"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3791D1" w14:textId="64DA6A3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Г-22</w:t>
            </w:r>
          </w:p>
        </w:tc>
      </w:tr>
      <w:tr w:rsidR="002260A5" w:rsidRPr="002260A5" w14:paraId="55E8FF2B"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790F87"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558555" w14:textId="7A37E17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8.70</w:t>
            </w:r>
          </w:p>
        </w:tc>
      </w:tr>
      <w:tr w:rsidR="002260A5" w:rsidRPr="002260A5" w14:paraId="1DB791A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920709"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24CC20" w14:textId="792890E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5.70</w:t>
            </w:r>
          </w:p>
        </w:tc>
      </w:tr>
      <w:tr w:rsidR="002260A5" w:rsidRPr="002260A5" w14:paraId="4ACE198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5BD66A"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3D6811" w14:textId="22A73604"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7911BA52"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B7646E"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Площадь крыла,м²</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4B5DE" w14:textId="5E87EF30"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10.00</w:t>
            </w:r>
          </w:p>
        </w:tc>
      </w:tr>
      <w:tr w:rsidR="002260A5" w:rsidRPr="002260A5" w14:paraId="56519C3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25D03A"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B22567" w14:textId="50267BDA"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5125CD9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E29B83" w14:textId="57BAF7E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 самолета</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74A689" w14:textId="22D29BA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210</w:t>
            </w:r>
          </w:p>
        </w:tc>
      </w:tr>
      <w:tr w:rsidR="002260A5" w:rsidRPr="002260A5" w14:paraId="003344A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4C91B1" w14:textId="7895C19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максимальная взлетная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7DEE7F" w14:textId="6E2B81A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325</w:t>
            </w:r>
          </w:p>
        </w:tc>
      </w:tr>
      <w:tr w:rsidR="002260A5" w:rsidRPr="002260A5" w14:paraId="5C0E7D8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DD44DC" w14:textId="77777777" w:rsidR="004B0DF9" w:rsidRPr="002260A5" w:rsidRDefault="004B0DF9" w:rsidP="001F5E07">
            <w:pPr>
              <w:jc w:val="both"/>
              <w:rPr>
                <w:color w:val="000000" w:themeColor="text1"/>
                <w:sz w:val="16"/>
                <w:szCs w:val="16"/>
              </w:rPr>
            </w:pPr>
            <w:r w:rsidRPr="002260A5">
              <w:rPr>
                <w:color w:val="000000" w:themeColor="text1"/>
                <w:sz w:val="16"/>
                <w:szCs w:val="16"/>
              </w:rPr>
              <w:t>Тип двигателя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A77A60" w14:textId="6D5B288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ПД Walter Micron</w:t>
            </w:r>
          </w:p>
        </w:tc>
      </w:tr>
      <w:tr w:rsidR="002260A5" w:rsidRPr="002260A5" w14:paraId="43863EB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F391C5" w14:textId="77777777" w:rsidR="004B0DF9" w:rsidRPr="002260A5" w:rsidRDefault="004B0DF9" w:rsidP="001F5E07">
            <w:pPr>
              <w:jc w:val="both"/>
              <w:rPr>
                <w:color w:val="000000" w:themeColor="text1"/>
                <w:sz w:val="16"/>
                <w:szCs w:val="16"/>
              </w:rPr>
            </w:pPr>
            <w:r w:rsidRPr="002260A5">
              <w:rPr>
                <w:color w:val="000000" w:themeColor="text1"/>
                <w:sz w:val="16"/>
                <w:szCs w:val="16"/>
              </w:rPr>
              <w:t>Мощность, л.с.</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2BFC98" w14:textId="6F654DB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 50</w:t>
            </w:r>
          </w:p>
        </w:tc>
      </w:tr>
      <w:tr w:rsidR="002260A5" w:rsidRPr="002260A5" w14:paraId="5CB6C4B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21CB9A"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Максимальная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8C9ED8" w14:textId="3003B11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165</w:t>
            </w:r>
          </w:p>
        </w:tc>
      </w:tr>
      <w:tr w:rsidR="002260A5" w:rsidRPr="002260A5" w14:paraId="1C75C32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A6AC06" w14:textId="77777777" w:rsidR="004B0DF9" w:rsidRPr="002260A5" w:rsidRDefault="004B0DF9" w:rsidP="001F5E07">
            <w:pPr>
              <w:jc w:val="both"/>
              <w:rPr>
                <w:color w:val="000000" w:themeColor="text1"/>
                <w:sz w:val="16"/>
                <w:szCs w:val="16"/>
              </w:rPr>
            </w:pPr>
            <w:r w:rsidRPr="002260A5">
              <w:rPr>
                <w:color w:val="000000" w:themeColor="text1"/>
                <w:sz w:val="16"/>
                <w:szCs w:val="16"/>
              </w:rPr>
              <w:t>Крейсерская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225DD0" w14:textId="3C35B7B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134</w:t>
            </w:r>
          </w:p>
        </w:tc>
      </w:tr>
      <w:tr w:rsidR="002260A5" w:rsidRPr="002260A5" w14:paraId="71E8BD4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CCEA7C"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Практическая дальность, км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4C9B26" w14:textId="7B12D86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300</w:t>
            </w:r>
          </w:p>
        </w:tc>
      </w:tr>
      <w:tr w:rsidR="002260A5" w:rsidRPr="002260A5" w14:paraId="5FB4591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B1F050" w14:textId="77777777" w:rsidR="004B0DF9" w:rsidRPr="002260A5" w:rsidRDefault="004B0DF9" w:rsidP="001F5E07">
            <w:pPr>
              <w:jc w:val="both"/>
              <w:rPr>
                <w:color w:val="000000" w:themeColor="text1"/>
                <w:sz w:val="16"/>
                <w:szCs w:val="16"/>
              </w:rPr>
            </w:pPr>
            <w:r w:rsidRPr="002260A5">
              <w:rPr>
                <w:color w:val="000000" w:themeColor="text1"/>
                <w:sz w:val="16"/>
                <w:szCs w:val="16"/>
              </w:rPr>
              <w:t>Продолжительность полета, 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D5CE470" w14:textId="68A82F4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w:t>
            </w:r>
          </w:p>
        </w:tc>
      </w:tr>
      <w:tr w:rsidR="002260A5" w:rsidRPr="002260A5" w14:paraId="266AE48D"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CA3D8B" w14:textId="77777777" w:rsidR="004B0DF9" w:rsidRPr="002260A5" w:rsidRDefault="004B0DF9" w:rsidP="001F5E07">
            <w:pPr>
              <w:jc w:val="both"/>
              <w:rPr>
                <w:color w:val="000000" w:themeColor="text1"/>
                <w:sz w:val="16"/>
                <w:szCs w:val="16"/>
              </w:rPr>
            </w:pPr>
            <w:r w:rsidRPr="002260A5">
              <w:rPr>
                <w:color w:val="000000" w:themeColor="text1"/>
                <w:sz w:val="16"/>
                <w:szCs w:val="16"/>
              </w:rPr>
              <w:t>Скороподъемность, м/мин</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A7B8D6" w14:textId="36B8FC14"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484EB8C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CEC3F8"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Практический потолок,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40FDA0" w14:textId="5516883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3000</w:t>
            </w:r>
          </w:p>
        </w:tc>
      </w:tr>
      <w:tr w:rsidR="002260A5" w:rsidRPr="002260A5" w14:paraId="5E3B5911"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1328A6"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 чел</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B1BEE" w14:textId="7E74D4A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w:t>
            </w:r>
          </w:p>
        </w:tc>
      </w:tr>
    </w:tbl>
    <w:p w14:paraId="25D4D8B0" w14:textId="77777777" w:rsidR="004B0DF9" w:rsidRPr="002260A5" w:rsidRDefault="004B0DF9" w:rsidP="001F5E07">
      <w:pPr>
        <w:pBdr>
          <w:bottom w:val="single" w:sz="6" w:space="2" w:color="EBEBEB"/>
        </w:pBdr>
        <w:shd w:val="clear" w:color="auto" w:fill="FFFFFF"/>
        <w:jc w:val="both"/>
        <w:rPr>
          <w:color w:val="000000" w:themeColor="text1"/>
          <w:sz w:val="16"/>
          <w:szCs w:val="16"/>
        </w:rPr>
      </w:pPr>
      <w:r w:rsidRPr="002260A5">
        <w:rPr>
          <w:color w:val="000000" w:themeColor="text1"/>
          <w:sz w:val="16"/>
          <w:szCs w:val="16"/>
        </w:rPr>
        <w:t>(12682).</w:t>
      </w:r>
    </w:p>
    <w:p w14:paraId="7189A6E9" w14:textId="77777777" w:rsidR="004B0DF9" w:rsidRPr="002260A5" w:rsidRDefault="004B0DF9" w:rsidP="001F5E07">
      <w:pPr>
        <w:pBdr>
          <w:bottom w:val="single" w:sz="6" w:space="2" w:color="EBEBEB"/>
        </w:pBdr>
        <w:shd w:val="clear" w:color="auto" w:fill="FFFFFF"/>
        <w:jc w:val="both"/>
        <w:rPr>
          <w:color w:val="000000" w:themeColor="text1"/>
          <w:sz w:val="16"/>
          <w:szCs w:val="16"/>
        </w:rPr>
      </w:pPr>
    </w:p>
    <w:p w14:paraId="48D523B8" w14:textId="77777777" w:rsidR="005B7D6E" w:rsidRPr="002260A5" w:rsidRDefault="005B7D6E" w:rsidP="001F5E07">
      <w:pPr>
        <w:jc w:val="both"/>
        <w:rPr>
          <w:color w:val="000000" w:themeColor="text1"/>
          <w:sz w:val="16"/>
          <w:szCs w:val="16"/>
        </w:rPr>
      </w:pPr>
      <w:r w:rsidRPr="002260A5">
        <w:rPr>
          <w:bCs/>
          <w:color w:val="000000" w:themeColor="text1"/>
          <w:sz w:val="16"/>
          <w:szCs w:val="16"/>
        </w:rPr>
        <w:t>3 июля</w:t>
      </w:r>
      <w:r w:rsidRPr="002260A5">
        <w:rPr>
          <w:color w:val="000000" w:themeColor="text1"/>
          <w:sz w:val="16"/>
          <w:szCs w:val="16"/>
        </w:rPr>
        <w:t xml:space="preserve"> в 1938 году летчица Екатерина Медникова установила на </w:t>
      </w:r>
      <w:hyperlink r:id="rId7" w:tgtFrame="_blank" w:history="1">
        <w:r w:rsidRPr="002260A5">
          <w:rPr>
            <w:color w:val="000000" w:themeColor="text1"/>
            <w:sz w:val="16"/>
            <w:szCs w:val="16"/>
          </w:rPr>
          <w:t xml:space="preserve">«Г-22» </w:t>
        </w:r>
      </w:hyperlink>
      <w:r w:rsidRPr="002260A5">
        <w:rPr>
          <w:color w:val="000000" w:themeColor="text1"/>
          <w:sz w:val="16"/>
          <w:szCs w:val="16"/>
        </w:rPr>
        <w:t>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 (14941).</w:t>
      </w:r>
    </w:p>
    <w:p w14:paraId="33C8130D" w14:textId="77777777" w:rsidR="005B7D6E" w:rsidRPr="002260A5" w:rsidRDefault="005B7D6E" w:rsidP="001F5E07">
      <w:pPr>
        <w:jc w:val="both"/>
        <w:rPr>
          <w:color w:val="000000" w:themeColor="text1"/>
          <w:sz w:val="16"/>
          <w:szCs w:val="16"/>
        </w:rPr>
      </w:pPr>
    </w:p>
    <w:p w14:paraId="02B05034" w14:textId="77777777" w:rsidR="005719A8" w:rsidRPr="00E77D24" w:rsidRDefault="005719A8" w:rsidP="005719A8">
      <w:pPr>
        <w:jc w:val="both"/>
        <w:rPr>
          <w:color w:val="0070C0"/>
          <w:sz w:val="16"/>
          <w:szCs w:val="16"/>
        </w:rPr>
      </w:pPr>
      <w:r w:rsidRPr="00E77D24">
        <w:rPr>
          <w:color w:val="0070C0"/>
          <w:sz w:val="16"/>
          <w:szCs w:val="16"/>
        </w:rPr>
        <w:t>3 июля 1938 года за ферму системы «Звено-7-1» первый раз подцепился Степан Су</w:t>
      </w:r>
      <w:r w:rsidRPr="00E77D24">
        <w:rPr>
          <w:color w:val="0070C0"/>
          <w:sz w:val="16"/>
          <w:szCs w:val="16"/>
        </w:rPr>
        <w:softHyphen/>
        <w:t>прун. При подцепке кабан, установленный на И-16, был погнут.</w:t>
      </w:r>
    </w:p>
    <w:p w14:paraId="410195B6" w14:textId="77777777" w:rsidR="005719A8" w:rsidRPr="00E77D24" w:rsidRDefault="005719A8" w:rsidP="005719A8">
      <w:pPr>
        <w:jc w:val="both"/>
        <w:rPr>
          <w:color w:val="0070C0"/>
          <w:sz w:val="16"/>
          <w:szCs w:val="16"/>
        </w:rPr>
      </w:pPr>
      <w:r w:rsidRPr="00E77D24">
        <w:rPr>
          <w:color w:val="0070C0"/>
          <w:sz w:val="16"/>
          <w:szCs w:val="16"/>
        </w:rPr>
        <w:t>26 июля на И-16 летал Стефановский, который продолжил опыты с тренировочной штангой. Однако спутная струя от бомбардировщика слишком значи</w:t>
      </w:r>
      <w:r w:rsidRPr="00E77D24">
        <w:rPr>
          <w:color w:val="0070C0"/>
          <w:sz w:val="16"/>
          <w:szCs w:val="16"/>
        </w:rPr>
        <w:softHyphen/>
        <w:t>тельно болтала маленький истребитель, поэтому ка</w:t>
      </w:r>
      <w:r w:rsidRPr="00E77D24">
        <w:rPr>
          <w:color w:val="0070C0"/>
          <w:sz w:val="16"/>
          <w:szCs w:val="16"/>
        </w:rPr>
        <w:softHyphen/>
        <w:t>бан И-16 вновь был задет и получил повреждения.</w:t>
      </w:r>
    </w:p>
    <w:p w14:paraId="74D93125" w14:textId="77777777" w:rsidR="005719A8" w:rsidRPr="00E77D24" w:rsidRDefault="005719A8" w:rsidP="005719A8">
      <w:pPr>
        <w:jc w:val="both"/>
        <w:rPr>
          <w:color w:val="0070C0"/>
          <w:sz w:val="16"/>
          <w:szCs w:val="16"/>
        </w:rPr>
      </w:pPr>
      <w:r w:rsidRPr="00E77D24">
        <w:rPr>
          <w:color w:val="0070C0"/>
          <w:sz w:val="16"/>
          <w:szCs w:val="16"/>
        </w:rPr>
        <w:t>По причине сложности подхода к бомбардировщи</w:t>
      </w:r>
      <w:r w:rsidRPr="00E77D24">
        <w:rPr>
          <w:color w:val="0070C0"/>
          <w:sz w:val="16"/>
          <w:szCs w:val="16"/>
        </w:rPr>
        <w:softHyphen/>
        <w:t>ку длину тренировочной штанги увеличили до 5 мет</w:t>
      </w:r>
      <w:r w:rsidRPr="00E77D24">
        <w:rPr>
          <w:color w:val="0070C0"/>
          <w:sz w:val="16"/>
          <w:szCs w:val="16"/>
        </w:rPr>
        <w:softHyphen/>
        <w:t>ров.</w:t>
      </w:r>
    </w:p>
    <w:p w14:paraId="4B3F5AF7" w14:textId="77777777" w:rsidR="005719A8" w:rsidRPr="00E77D24" w:rsidRDefault="005719A8" w:rsidP="005719A8">
      <w:pPr>
        <w:jc w:val="both"/>
        <w:rPr>
          <w:color w:val="0070C0"/>
          <w:sz w:val="16"/>
          <w:szCs w:val="16"/>
        </w:rPr>
      </w:pPr>
      <w:r w:rsidRPr="00E77D24">
        <w:rPr>
          <w:color w:val="0070C0"/>
          <w:sz w:val="16"/>
          <w:szCs w:val="16"/>
        </w:rPr>
        <w:t>29 июля Стефановский вновь подходил к штан</w:t>
      </w:r>
      <w:r w:rsidRPr="00E77D24">
        <w:rPr>
          <w:color w:val="0070C0"/>
          <w:sz w:val="16"/>
          <w:szCs w:val="16"/>
        </w:rPr>
        <w:softHyphen/>
        <w:t>ге и задел ее воздушным винтом. На этом решили опытные полеты приостановить, ибо достигнутые ре</w:t>
      </w:r>
      <w:r w:rsidRPr="00E77D24">
        <w:rPr>
          <w:color w:val="0070C0"/>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E77D24">
        <w:rPr>
          <w:color w:val="0070C0"/>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E77D24">
        <w:rPr>
          <w:color w:val="0070C0"/>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E77D24">
        <w:rPr>
          <w:color w:val="0070C0"/>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E77D24">
        <w:rPr>
          <w:color w:val="0070C0"/>
          <w:sz w:val="16"/>
          <w:szCs w:val="16"/>
        </w:rPr>
        <w:softHyphen/>
        <w:t>вого «Звена», все участники событий признавали, что подцепление вполне осуществимо (23378).</w:t>
      </w:r>
    </w:p>
    <w:p w14:paraId="58919FC1" w14:textId="77777777" w:rsidR="005719A8" w:rsidRPr="00E77D24" w:rsidRDefault="005719A8" w:rsidP="005719A8">
      <w:pPr>
        <w:jc w:val="both"/>
        <w:rPr>
          <w:color w:val="0070C0"/>
          <w:sz w:val="16"/>
          <w:szCs w:val="16"/>
        </w:rPr>
      </w:pPr>
    </w:p>
    <w:p w14:paraId="1D8F9EF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июля 1938 Пом. Нач. Секретариата НКОП писал письмо № 1283с Нач. 3ГУ Горемыкину:</w:t>
      </w:r>
    </w:p>
    <w:p w14:paraId="29D1F08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указанию Зам. Наркома тов. Ванникова БЛ. Направляю Вам письмо т. Базилевича от 4.7.38 г. № 3421/ко ддя совместного решения с Вами вопроса об освобождении завода № 172 от изготовления штамт-повок стального картера и сателлита редуктора для завода № 19.</w:t>
      </w:r>
    </w:p>
    <w:p w14:paraId="760619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этому вопросу НКОП обращался в Правительство 27.П. с. г. за № 380с по В/ходатайству. Приложение: письмо № 3421/ко (9843,124).</w:t>
      </w:r>
    </w:p>
    <w:p w14:paraId="62FA15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F1D7C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года Начальник НИИ ВВС бригинженер Филин и Военком НИИ ВВС батальонный комиссар Холопцев 9 июля 1938 года утвердили Отчет по испытанию стального броневого шлема для летного состава</w:t>
      </w:r>
    </w:p>
    <w:p w14:paraId="194BF1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18C90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Цветков</w:t>
      </w:r>
    </w:p>
    <w:p w14:paraId="5898E6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В/инженер 2 ранга Федрови</w:t>
      </w:r>
    </w:p>
    <w:p w14:paraId="7CD22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Николаев</w:t>
      </w:r>
    </w:p>
    <w:p w14:paraId="26601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071C4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Установление пригодности для летного состава стального шлема, предохраняющего от поражения пулей калибра 7,62 мм.</w:t>
      </w:r>
    </w:p>
    <w:p w14:paraId="37870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Испытанный шлем представляет собой опытный образец стального шлема пехотного образца, изготовленного НИИ № 13 НКОП. По своей форме шлем приближается к форме пробковой каски, ранее бывшей на снабжении ВВС.</w:t>
      </w:r>
    </w:p>
    <w:p w14:paraId="52913F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Шлем изготовлен из стали.</w:t>
      </w:r>
    </w:p>
    <w:p w14:paraId="29463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проводилось в полете на самолете истребителе И-15 с выполнением фигур высшего пилотажа и на самолете СБ с выполнением летнабом боевых операций – работа с оружием и стрельба.</w:t>
      </w:r>
    </w:p>
    <w:p w14:paraId="066C4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выполнено:</w:t>
      </w:r>
    </w:p>
    <w:p w14:paraId="01FDD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истребителе – 10 полетов</w:t>
      </w:r>
    </w:p>
    <w:p w14:paraId="0372DB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бомбардировщике 2 полета</w:t>
      </w:r>
    </w:p>
    <w:p w14:paraId="686A26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B428CF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идею применения стального шлема для защиты летного состава от пуль калибра 7,62 мм считать заслуживающей серьезного внимания.</w:t>
      </w:r>
    </w:p>
    <w:p w14:paraId="5327B36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необходимым постройку опытной серии стальных шлемов специально приспособленных для работы в них летчика и летчика-наблюдателя и провести более широкие испытания этих шлемов (4155).</w:t>
      </w:r>
    </w:p>
    <w:p w14:paraId="3519788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D3219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3 июля по 2 октября 1938 в НИП ВВС прошли полигонные гос. испытаний выдвижной ЛУ с прицелом ОП-2 конструкции Веневидова и Можаровского (МВ), изготовленной заводом 22. Вед. и ви2р Мохов. Цель испытаний:</w:t>
      </w:r>
    </w:p>
    <w:p w14:paraId="761B6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 Безопасность и безопасность работы ЛУ МВ</w:t>
      </w:r>
    </w:p>
    <w:p w14:paraId="159065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безопасность подвода питания, отвода звеньев и гильз</w:t>
      </w:r>
    </w:p>
    <w:p w14:paraId="5F845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Пригодность ОП-2 для ЛУ</w:t>
      </w:r>
    </w:p>
    <w:p w14:paraId="727D2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Целесообразность проведения войсковых испытаний с целью выявления пригодности ЛУ МВ и прицела ОП-2 (2721).</w:t>
      </w:r>
    </w:p>
    <w:p w14:paraId="46CDEB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DFB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3 июля по 2 октября 1938 г. проходили полигонные испытания выдвижной люковой установки с прицелом ОП-2 конструкции Веневидова и Можаровского (МВ), изготовления завода N 32</w:t>
      </w:r>
    </w:p>
    <w:p w14:paraId="76285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3C0D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w:t>
      </w:r>
    </w:p>
    <w:p w14:paraId="17B7F3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безопасность работы люковой установки МВ;</w:t>
      </w:r>
    </w:p>
    <w:p w14:paraId="070B5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безотказность подводки питания, отвода звеньев и гильз;</w:t>
      </w:r>
    </w:p>
    <w:p w14:paraId="590786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Пригодность прицела ОП-2 для люковой установки;</w:t>
      </w:r>
    </w:p>
    <w:p w14:paraId="10C1B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72E9A0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7C608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535164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89A51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F8F69B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BD6EC1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июля 1938 Начальник спец. тех. группы при Наркоме писал за № 707 в НАРОДНЫЙ КОМИССАРИАТ ОБОРОННОЙ ПРОМЫШЛЕННОСТИ СССР Тов. Осипенко </w:t>
      </w:r>
    </w:p>
    <w:p w14:paraId="1F2C160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Перечисленные в Вашем письме материалы по производству бензина нами своевременно переданы Главгазу. </w:t>
      </w:r>
    </w:p>
    <w:p w14:paraId="7956FFE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За необходимыми сведениями по ним Вам следует обращаться к т. Литвинову НКТП. </w:t>
      </w:r>
    </w:p>
    <w:p w14:paraId="19A46BE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229 от 2.10.36 г. передан Главгазу 15.10.36 г. N9 1027сс </w:t>
      </w:r>
    </w:p>
    <w:p w14:paraId="53CC6A3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493 от 1.7.37 г. переданы Главгазу 13.11.37 г. № 1021 сс </w:t>
      </w:r>
    </w:p>
    <w:p w14:paraId="6414808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509 от 2.7.37 г. передан Главгазу 15.7.37 г. № 857сс </w:t>
      </w:r>
    </w:p>
    <w:p w14:paraId="019370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510 от 2.7.37 г. передан Главгазу 15.7.37 г. №857сс </w:t>
      </w:r>
    </w:p>
    <w:p w14:paraId="1059F21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3595 от 4.8.37 г. передан Главгазу 10.8.37 г. № 1002сс </w:t>
      </w:r>
    </w:p>
    <w:p w14:paraId="65A9ED0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836 от 23.9.37 г. передан Главгазу 4.11.37 г. № 1556сс </w:t>
      </w:r>
    </w:p>
    <w:p w14:paraId="42F6BDC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956 от 9.11.37 г. передан Главгазу 9.11.37 г. № 1678сс (приводится по ГАРФ Ф. 8433. Оп. 4. Д. 203, Л. 7–70; ГАРФ Ф. 3433. Оп. 5. Д. 65. Л. 7–27; ГАРФ Ф. 3433. Оп. 6. Д. 53. 77. 7–70) (10748).</w:t>
      </w:r>
    </w:p>
    <w:p w14:paraId="0EDB8577" w14:textId="77777777" w:rsidR="004B0DF9" w:rsidRPr="002260A5" w:rsidRDefault="004B0DF9" w:rsidP="001F5E07">
      <w:pPr>
        <w:widowControl w:val="0"/>
        <w:autoSpaceDE w:val="0"/>
        <w:autoSpaceDN w:val="0"/>
        <w:adjustRightInd w:val="0"/>
        <w:jc w:val="both"/>
        <w:rPr>
          <w:color w:val="000000" w:themeColor="text1"/>
          <w:sz w:val="16"/>
          <w:szCs w:val="16"/>
        </w:rPr>
      </w:pPr>
    </w:p>
    <w:p w14:paraId="676C1C5C" w14:textId="77777777" w:rsidR="00AE413A" w:rsidRPr="002260A5" w:rsidRDefault="00AE413A" w:rsidP="001F5E07">
      <w:pPr>
        <w:jc w:val="both"/>
        <w:rPr>
          <w:color w:val="000000" w:themeColor="text1"/>
          <w:sz w:val="16"/>
          <w:szCs w:val="16"/>
        </w:rPr>
      </w:pPr>
      <w:r w:rsidRPr="002260A5">
        <w:rPr>
          <w:color w:val="000000" w:themeColor="text1"/>
          <w:sz w:val="16"/>
          <w:szCs w:val="16"/>
          <w:shd w:val="clear" w:color="auto" w:fill="FBFCFC"/>
        </w:rPr>
        <w:t>3 июля 1938 СНК принял специальное решение о переговорах с фирмой «Бристоль» по поводу приобретения образцов моторов «Таурус», «Пегасус» и «Геркулес». В августе переговоры с «Бристоль» дошли до того, что подготовили проект лицензионного договора на пять лет, охватывающего те же три типа. По-видимому, все сорвалось либо после начала Второй мировой войны, либо после начала советско-финской войны, резко обострившей отношения СССР с Великобританией (21511).</w:t>
      </w:r>
    </w:p>
    <w:p w14:paraId="3988EE0F" w14:textId="77777777" w:rsidR="00AE413A" w:rsidRPr="002260A5" w:rsidRDefault="00AE413A" w:rsidP="001F5E07">
      <w:pPr>
        <w:jc w:val="both"/>
        <w:rPr>
          <w:color w:val="000000" w:themeColor="text1"/>
          <w:sz w:val="16"/>
          <w:szCs w:val="16"/>
        </w:rPr>
      </w:pPr>
    </w:p>
    <w:p w14:paraId="169BD79C" w14:textId="77777777" w:rsidR="00B63C0F"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3AB4A0B" w14:textId="77777777" w:rsidR="00B63C0F" w:rsidRPr="002260A5" w:rsidRDefault="00B63C0F" w:rsidP="001F5E07">
      <w:pPr>
        <w:numPr>
          <w:ilvl w:val="12"/>
          <w:numId w:val="0"/>
        </w:numPr>
        <w:autoSpaceDE w:val="0"/>
        <w:autoSpaceDN w:val="0"/>
        <w:adjustRightInd w:val="0"/>
        <w:jc w:val="both"/>
        <w:rPr>
          <w:iCs/>
          <w:color w:val="000000" w:themeColor="text1"/>
          <w:sz w:val="16"/>
          <w:szCs w:val="16"/>
        </w:rPr>
      </w:pPr>
    </w:p>
    <w:p w14:paraId="0D44880D" w14:textId="77777777" w:rsidR="00B63C0F" w:rsidRPr="002260A5" w:rsidRDefault="00B63C0F" w:rsidP="001F5E07">
      <w:pPr>
        <w:jc w:val="both"/>
        <w:rPr>
          <w:color w:val="000000" w:themeColor="text1"/>
          <w:sz w:val="16"/>
          <w:szCs w:val="16"/>
        </w:rPr>
      </w:pPr>
      <w:r w:rsidRPr="002260A5">
        <w:rPr>
          <w:color w:val="000000" w:themeColor="text1"/>
          <w:sz w:val="16"/>
          <w:szCs w:val="16"/>
        </w:rPr>
        <w:t>3 июля 1938 к высоте Заозерная, на которой находился пограничный наряд из двух красноармейцев, выдвинулось около роты японских пехотинцев. По тревожному сигналу с заставы прибыла группа пограничников во главе с лейтенантом Петром Терешкиным (удостоенного позднее за бои на озере Хасан звания Героя Советского Союза). Японцы развернулись в цепь и с винтовками наперевес, как в атаке, двинулись к высоте. Не доходя до вершины Заозерной, где проходила линия границы, метров пятьдесят, японская цепь по приказу офицеров, которые шли с обнаженными саблями в руках, остановилась и залегла.</w:t>
      </w:r>
    </w:p>
    <w:p w14:paraId="19241E89" w14:textId="77777777" w:rsidR="00B63C0F" w:rsidRPr="002260A5" w:rsidRDefault="00B63C0F" w:rsidP="001F5E07">
      <w:pPr>
        <w:jc w:val="both"/>
        <w:rPr>
          <w:color w:val="000000" w:themeColor="text1"/>
          <w:sz w:val="16"/>
          <w:szCs w:val="16"/>
        </w:rPr>
      </w:pPr>
      <w:r w:rsidRPr="002260A5">
        <w:rPr>
          <w:color w:val="000000" w:themeColor="text1"/>
          <w:sz w:val="16"/>
          <w:szCs w:val="16"/>
        </w:rPr>
        <w:t>Японский пехотный отряд находился у Заозерной целые сутки, безуспешно пытаясь вызвать пограничный инцидент. После этого японцы отошли к корейскому селению Хомоку (на территории Маньчжоу-Го), которое находилось всего в 500 метрах от сопки, а также начали близ высоты сооружение различных служебных построек, установили воздушную линию связи.</w:t>
      </w:r>
    </w:p>
    <w:p w14:paraId="19B43002" w14:textId="77777777" w:rsidR="00B63C0F" w:rsidRPr="002260A5" w:rsidRDefault="00B63C0F" w:rsidP="001F5E07">
      <w:pPr>
        <w:jc w:val="both"/>
        <w:rPr>
          <w:color w:val="000000" w:themeColor="text1"/>
          <w:sz w:val="16"/>
          <w:szCs w:val="16"/>
        </w:rPr>
      </w:pPr>
      <w:r w:rsidRPr="002260A5">
        <w:rPr>
          <w:color w:val="000000" w:themeColor="text1"/>
          <w:sz w:val="16"/>
          <w:szCs w:val="16"/>
        </w:rPr>
        <w:t>Приказ (разрешение) на занятие Заозерной пришел в Посьетский пограничный отряд 8 июля. О том, что советская сторона решила занять высоту, японцы узнали из радиоперехвата приказа из Хабаровска. На следующий день советская резервная пограничная застава, немногочисленная по своему составу, скрытно выдвинулась на высоту и на ее вершине началось сооружение окопов и проволочных заграждений.</w:t>
      </w:r>
    </w:p>
    <w:p w14:paraId="30A28615" w14:textId="77777777" w:rsidR="00B63C0F" w:rsidRPr="002260A5" w:rsidRDefault="00B63C0F" w:rsidP="001F5E07">
      <w:pPr>
        <w:jc w:val="both"/>
        <w:rPr>
          <w:color w:val="000000" w:themeColor="text1"/>
          <w:sz w:val="16"/>
          <w:szCs w:val="16"/>
        </w:rPr>
      </w:pPr>
      <w:r w:rsidRPr="002260A5">
        <w:rPr>
          <w:color w:val="000000" w:themeColor="text1"/>
          <w:sz w:val="16"/>
          <w:szCs w:val="16"/>
        </w:rPr>
        <w:t>Через два дня, 11-го числа, она получила усиление. Командующий ОКДВА маршал В.К. Блюхер приказал выдвинуть в район озера Хасан одну роту 119-го стрелкового полка. Армейцы в случае тревоги и серьезного нарушения государственной границы у Заозерной могли быстро прийти на помощь пограничникам. Такая серьезная мера была отнюдь не преждевременной (17353).</w:t>
      </w:r>
    </w:p>
    <w:p w14:paraId="65FEA6CC" w14:textId="77777777" w:rsidR="00B63C0F" w:rsidRPr="002260A5" w:rsidRDefault="00B63C0F" w:rsidP="001F5E07">
      <w:pPr>
        <w:numPr>
          <w:ilvl w:val="12"/>
          <w:numId w:val="0"/>
        </w:numPr>
        <w:autoSpaceDE w:val="0"/>
        <w:autoSpaceDN w:val="0"/>
        <w:adjustRightInd w:val="0"/>
        <w:jc w:val="both"/>
        <w:rPr>
          <w:iCs/>
          <w:color w:val="000000" w:themeColor="text1"/>
          <w:sz w:val="16"/>
          <w:szCs w:val="16"/>
        </w:rPr>
      </w:pPr>
    </w:p>
    <w:p w14:paraId="7551D1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EE987D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0C7C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июля 1938 г. в статье газеты "Правда" Г. В. Зимилев, впоследствии доктор технических наук, поставил вопрос выпуска малолитражных автомобилей для индивидуального пользования. Достаточно сказать, что экономически в пользу машин этого типа красноречиво говорил один довод-расходы на эксплуатацию малолитражного автомобиля были в 1,5 раза меньше, чем автомобиля ГАЗ-М1. Естественно, что в европейских странах, ориентировавшихся либо на импорт нефтепродуктов, либо на их поставки из своих колоний, доля малолитражных машин в общем выпуске легковых автомобилей составляла в 1937 г. для Англии 62%, Германии - 55%, Италии - 40%, Франции - 38%. Прекрасно зная тенденции мирового автомобилестроения, Зимилев еще в 1932 г. на страницах книги "Пути развития современной автомобильной техники", говоря о малолитражных машинах, отмечал, что "такой автомобиль должен иметь особое значение для Союза как с точки зрения производственной, так и эксплуатационной. Он дает экономию металла, топлива, смазки и резины и отличается высокой проходимостью по плохим дорогам. Малолитражный автомобиль может осуществить лозунг - "автомобиль в массы", так как он должен быть дешевым, экономичным и неприхотливым в эксплуатации" . Зимилев и в дальнейшем настойчиво пропагандировал идею малолитражного автомобиля (12098).</w:t>
      </w:r>
    </w:p>
    <w:p w14:paraId="3A2055D4" w14:textId="77777777" w:rsidR="004B0DF9" w:rsidRPr="002260A5" w:rsidRDefault="004B0DF9" w:rsidP="001F5E07">
      <w:pPr>
        <w:autoSpaceDE w:val="0"/>
        <w:autoSpaceDN w:val="0"/>
        <w:adjustRightInd w:val="0"/>
        <w:jc w:val="both"/>
        <w:rPr>
          <w:color w:val="000000" w:themeColor="text1"/>
          <w:sz w:val="16"/>
          <w:szCs w:val="16"/>
        </w:rPr>
      </w:pPr>
    </w:p>
    <w:p w14:paraId="05896A6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3C4AB3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E95218" w14:textId="77777777" w:rsidR="005B7D6E" w:rsidRPr="002260A5" w:rsidRDefault="005B7D6E" w:rsidP="001F5E07">
      <w:pPr>
        <w:jc w:val="both"/>
        <w:rPr>
          <w:color w:val="000000" w:themeColor="text1"/>
          <w:sz w:val="16"/>
          <w:szCs w:val="16"/>
        </w:rPr>
      </w:pPr>
      <w:r w:rsidRPr="002260A5">
        <w:rPr>
          <w:bCs/>
          <w:color w:val="000000" w:themeColor="text1"/>
          <w:sz w:val="16"/>
          <w:szCs w:val="16"/>
        </w:rPr>
        <w:t>4 июля</w:t>
      </w:r>
      <w:r w:rsidRPr="002260A5">
        <w:rPr>
          <w:color w:val="000000" w:themeColor="text1"/>
          <w:sz w:val="16"/>
          <w:szCs w:val="16"/>
        </w:rPr>
        <w:t xml:space="preserve"> в 1938 году начало серийного производства бомбардировщика «Су-2» («АНТ-51») П.О.Сухого (14942).</w:t>
      </w:r>
    </w:p>
    <w:p w14:paraId="53FF38E3" w14:textId="77777777" w:rsidR="005B7D6E" w:rsidRPr="002260A5" w:rsidRDefault="005B7D6E" w:rsidP="001F5E07">
      <w:pPr>
        <w:jc w:val="both"/>
        <w:rPr>
          <w:color w:val="000000" w:themeColor="text1"/>
          <w:sz w:val="16"/>
          <w:szCs w:val="16"/>
        </w:rPr>
      </w:pPr>
    </w:p>
    <w:p w14:paraId="013631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июля 1938 года начальник 3 управления ВМТС ВВС Сакриер и военный комиссар 3 управления ВМТС ВВС комбриг Платонов писали письмо № 240630с начальнику ОКБ-15, начальнику 12 гл. управления НКОП и начальнику НИП АВ ВВС</w:t>
      </w:r>
    </w:p>
    <w:p w14:paraId="17276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Настоящим ставим Вас в известность, что 3 управление ВиМТС ВВС считает продолжение испытаний синхронных пулеметов "ШВАК" алюминиевыми пулями весом в 36 гр не целесообразным и просит все испытания указанных пулеметов вести нормальными патронами с одной из валовых пуль (вес 46-51 гр) (7409, 87).</w:t>
      </w:r>
    </w:p>
    <w:p w14:paraId="5DBAC8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A91A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июля 1938 провели второй опытный полет планера с аэростата. Воздухоплаватели А.А.Фомин, А.Ф.Крикун и Г.Н.Голышев на аэростате ВР-61 2200 м подняли Г-9 с В.М.Ильченко и на высоте 5000 м отцепили (438,753).</w:t>
      </w:r>
    </w:p>
    <w:p w14:paraId="2F7877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78906F" w14:textId="77777777" w:rsidR="002260A5" w:rsidRPr="005F178F" w:rsidRDefault="002260A5" w:rsidP="002260A5">
      <w:pPr>
        <w:jc w:val="both"/>
        <w:rPr>
          <w:color w:val="0070C0"/>
          <w:sz w:val="16"/>
          <w:szCs w:val="16"/>
        </w:rPr>
      </w:pPr>
      <w:r>
        <w:rPr>
          <w:color w:val="0070C0"/>
          <w:sz w:val="16"/>
          <w:szCs w:val="16"/>
        </w:rPr>
        <w:t>4 июля 1938 г. произведен</w:t>
      </w:r>
      <w:r w:rsidRPr="005F178F">
        <w:rPr>
          <w:color w:val="0070C0"/>
          <w:sz w:val="16"/>
          <w:szCs w:val="16"/>
        </w:rPr>
        <w:t xml:space="preserve"> второй опытный полет планера с аэростатом.</w:t>
      </w:r>
      <w:r>
        <w:rPr>
          <w:color w:val="0070C0"/>
          <w:sz w:val="16"/>
          <w:szCs w:val="16"/>
        </w:rPr>
        <w:t xml:space="preserve"> </w:t>
      </w:r>
      <w:r w:rsidRPr="005F178F">
        <w:rPr>
          <w:color w:val="0070C0"/>
          <w:sz w:val="16"/>
          <w:szCs w:val="16"/>
        </w:rPr>
        <w:t>Воз</w:t>
      </w:r>
      <w:r>
        <w:rPr>
          <w:color w:val="0070C0"/>
          <w:sz w:val="16"/>
          <w:szCs w:val="16"/>
        </w:rPr>
        <w:t>духоплаватель</w:t>
      </w:r>
      <w:r w:rsidRPr="005F178F">
        <w:rPr>
          <w:color w:val="0070C0"/>
          <w:sz w:val="16"/>
          <w:szCs w:val="16"/>
        </w:rPr>
        <w:t xml:space="preserve"> Г</w:t>
      </w:r>
      <w:r>
        <w:rPr>
          <w:color w:val="0070C0"/>
          <w:sz w:val="16"/>
          <w:szCs w:val="16"/>
        </w:rPr>
        <w:t xml:space="preserve">ВФ </w:t>
      </w:r>
      <w:r w:rsidRPr="005F178F">
        <w:rPr>
          <w:color w:val="0070C0"/>
          <w:sz w:val="16"/>
          <w:szCs w:val="16"/>
        </w:rPr>
        <w:t>А.А. Фомин, А</w:t>
      </w:r>
      <w:r>
        <w:rPr>
          <w:color w:val="0070C0"/>
          <w:sz w:val="16"/>
          <w:szCs w:val="16"/>
        </w:rPr>
        <w:t>.</w:t>
      </w:r>
      <w:r w:rsidRPr="005F178F">
        <w:rPr>
          <w:color w:val="0070C0"/>
          <w:sz w:val="16"/>
          <w:szCs w:val="16"/>
        </w:rPr>
        <w:t xml:space="preserve">Ф. Крикун и Г.И.Голышев на аэростате </w:t>
      </w:r>
      <w:r>
        <w:rPr>
          <w:color w:val="0070C0"/>
          <w:sz w:val="16"/>
          <w:szCs w:val="16"/>
        </w:rPr>
        <w:t>ВР-61</w:t>
      </w:r>
      <w:r w:rsidRPr="005F178F">
        <w:rPr>
          <w:color w:val="0070C0"/>
          <w:sz w:val="16"/>
          <w:szCs w:val="16"/>
        </w:rPr>
        <w:t xml:space="preserve"> объемом 2200 м</w:t>
      </w:r>
      <w:r>
        <w:rPr>
          <w:color w:val="0070C0"/>
          <w:sz w:val="16"/>
          <w:szCs w:val="16"/>
        </w:rPr>
        <w:t>3</w:t>
      </w:r>
      <w:r w:rsidRPr="005F178F">
        <w:rPr>
          <w:color w:val="0070C0"/>
          <w:sz w:val="16"/>
          <w:szCs w:val="16"/>
        </w:rPr>
        <w:t xml:space="preserve"> подняли планер Г-9 с пилотом В.М.И</w:t>
      </w:r>
      <w:r>
        <w:rPr>
          <w:color w:val="0070C0"/>
          <w:sz w:val="16"/>
          <w:szCs w:val="16"/>
        </w:rPr>
        <w:t>ль</w:t>
      </w:r>
      <w:r w:rsidRPr="005F178F">
        <w:rPr>
          <w:color w:val="0070C0"/>
          <w:sz w:val="16"/>
          <w:szCs w:val="16"/>
        </w:rPr>
        <w:t>че</w:t>
      </w:r>
      <w:r>
        <w:rPr>
          <w:color w:val="0070C0"/>
          <w:sz w:val="16"/>
          <w:szCs w:val="16"/>
        </w:rPr>
        <w:t>н</w:t>
      </w:r>
      <w:r w:rsidRPr="005F178F">
        <w:rPr>
          <w:color w:val="0070C0"/>
          <w:sz w:val="16"/>
          <w:szCs w:val="16"/>
        </w:rPr>
        <w:t>ко.</w:t>
      </w:r>
      <w:r>
        <w:rPr>
          <w:color w:val="0070C0"/>
          <w:sz w:val="16"/>
          <w:szCs w:val="16"/>
        </w:rPr>
        <w:t xml:space="preserve"> На высоте</w:t>
      </w:r>
      <w:r w:rsidRPr="005F178F">
        <w:rPr>
          <w:color w:val="0070C0"/>
          <w:sz w:val="16"/>
          <w:szCs w:val="16"/>
        </w:rPr>
        <w:t xml:space="preserve"> 5000 м планер отцепился и по</w:t>
      </w:r>
      <w:r>
        <w:rPr>
          <w:color w:val="0070C0"/>
          <w:sz w:val="16"/>
          <w:szCs w:val="16"/>
        </w:rPr>
        <w:t>ш</w:t>
      </w:r>
      <w:r w:rsidRPr="005F178F">
        <w:rPr>
          <w:color w:val="0070C0"/>
          <w:sz w:val="16"/>
          <w:szCs w:val="16"/>
        </w:rPr>
        <w:t>ел н</w:t>
      </w:r>
      <w:r>
        <w:rPr>
          <w:color w:val="0070C0"/>
          <w:sz w:val="16"/>
          <w:szCs w:val="16"/>
        </w:rPr>
        <w:t xml:space="preserve">а </w:t>
      </w:r>
      <w:r w:rsidRPr="005F178F">
        <w:rPr>
          <w:color w:val="0070C0"/>
          <w:sz w:val="16"/>
          <w:szCs w:val="16"/>
        </w:rPr>
        <w:t>снижение,</w:t>
      </w:r>
      <w:r>
        <w:rPr>
          <w:color w:val="0070C0"/>
          <w:sz w:val="16"/>
          <w:szCs w:val="16"/>
        </w:rPr>
        <w:t xml:space="preserve"> </w:t>
      </w:r>
      <w:r w:rsidRPr="005F178F">
        <w:rPr>
          <w:color w:val="0070C0"/>
          <w:sz w:val="16"/>
          <w:szCs w:val="16"/>
        </w:rPr>
        <w:t xml:space="preserve">а аэростат </w:t>
      </w:r>
      <w:r>
        <w:rPr>
          <w:color w:val="0070C0"/>
          <w:sz w:val="16"/>
          <w:szCs w:val="16"/>
        </w:rPr>
        <w:t>продолжил</w:t>
      </w:r>
      <w:r w:rsidRPr="005F178F">
        <w:rPr>
          <w:color w:val="0070C0"/>
          <w:sz w:val="16"/>
          <w:szCs w:val="16"/>
        </w:rPr>
        <w:t xml:space="preserve"> свой полет.</w:t>
      </w:r>
      <w:r>
        <w:rPr>
          <w:color w:val="0070C0"/>
          <w:sz w:val="16"/>
          <w:szCs w:val="16"/>
        </w:rPr>
        <w:t xml:space="preserve"> </w:t>
      </w:r>
      <w:r w:rsidRPr="005F178F">
        <w:rPr>
          <w:color w:val="0070C0"/>
          <w:sz w:val="16"/>
          <w:szCs w:val="16"/>
        </w:rPr>
        <w:t>Первый такой полет был проведен в 1935 году.</w:t>
      </w:r>
    </w:p>
    <w:p w14:paraId="1949E26B" w14:textId="77777777" w:rsidR="002260A5" w:rsidRDefault="002260A5" w:rsidP="002260A5">
      <w:pPr>
        <w:jc w:val="both"/>
        <w:rPr>
          <w:color w:val="0070C0"/>
          <w:sz w:val="16"/>
          <w:szCs w:val="16"/>
        </w:rPr>
      </w:pPr>
      <w:r w:rsidRPr="005F178F">
        <w:rPr>
          <w:color w:val="0070C0"/>
          <w:sz w:val="16"/>
          <w:szCs w:val="16"/>
        </w:rPr>
        <w:t>/</w:t>
      </w:r>
      <w:r>
        <w:rPr>
          <w:color w:val="0070C0"/>
          <w:sz w:val="16"/>
          <w:szCs w:val="16"/>
        </w:rPr>
        <w:t>«</w:t>
      </w:r>
      <w:r w:rsidRPr="005F178F">
        <w:rPr>
          <w:color w:val="0070C0"/>
          <w:sz w:val="16"/>
          <w:szCs w:val="16"/>
        </w:rPr>
        <w:t>Красная звезда</w:t>
      </w:r>
      <w:r>
        <w:rPr>
          <w:color w:val="0070C0"/>
          <w:sz w:val="16"/>
          <w:szCs w:val="16"/>
        </w:rPr>
        <w:t>»</w:t>
      </w:r>
      <w:r w:rsidRPr="005F178F">
        <w:rPr>
          <w:color w:val="0070C0"/>
          <w:sz w:val="16"/>
          <w:szCs w:val="16"/>
        </w:rPr>
        <w:t xml:space="preserve"> за 5 июля 1938 г.,</w:t>
      </w:r>
      <w:r>
        <w:rPr>
          <w:color w:val="0070C0"/>
          <w:sz w:val="16"/>
          <w:szCs w:val="16"/>
        </w:rPr>
        <w:t xml:space="preserve"> </w:t>
      </w:r>
      <w:r w:rsidRPr="005F178F">
        <w:rPr>
          <w:color w:val="0070C0"/>
          <w:sz w:val="16"/>
          <w:szCs w:val="16"/>
        </w:rPr>
        <w:t>сообщение ТАСС/ '</w:t>
      </w:r>
      <w:r>
        <w:rPr>
          <w:color w:val="0070C0"/>
          <w:sz w:val="16"/>
          <w:szCs w:val="16"/>
        </w:rPr>
        <w:t>(23370).</w:t>
      </w:r>
    </w:p>
    <w:p w14:paraId="427FF285" w14:textId="77777777" w:rsidR="002260A5" w:rsidRPr="005F178F" w:rsidRDefault="002260A5" w:rsidP="002260A5">
      <w:pPr>
        <w:jc w:val="both"/>
        <w:rPr>
          <w:color w:val="0070C0"/>
          <w:sz w:val="16"/>
          <w:szCs w:val="16"/>
        </w:rPr>
      </w:pPr>
    </w:p>
    <w:p w14:paraId="3B7D68ED" w14:textId="77777777" w:rsidR="005B7D6E" w:rsidRPr="002260A5" w:rsidRDefault="005B7D6E" w:rsidP="001F5E07">
      <w:pPr>
        <w:jc w:val="both"/>
        <w:rPr>
          <w:color w:val="000000" w:themeColor="text1"/>
          <w:sz w:val="16"/>
          <w:szCs w:val="16"/>
        </w:rPr>
      </w:pPr>
      <w:r w:rsidRPr="002260A5">
        <w:rPr>
          <w:bCs/>
          <w:color w:val="000000" w:themeColor="text1"/>
          <w:sz w:val="16"/>
          <w:szCs w:val="16"/>
        </w:rPr>
        <w:t>4 июля</w:t>
      </w:r>
      <w:r w:rsidRPr="002260A5">
        <w:rPr>
          <w:color w:val="000000" w:themeColor="text1"/>
          <w:sz w:val="16"/>
          <w:szCs w:val="16"/>
        </w:rPr>
        <w:t xml:space="preserve"> в 1938 году планер </w:t>
      </w:r>
      <w:hyperlink r:id="rId8" w:tgtFrame="_blank" w:history="1">
        <w:r w:rsidRPr="002260A5">
          <w:rPr>
            <w:color w:val="000000" w:themeColor="text1"/>
            <w:sz w:val="16"/>
            <w:szCs w:val="16"/>
          </w:rPr>
          <w:t xml:space="preserve">«Г-9» </w:t>
        </w:r>
      </w:hyperlink>
      <w:r w:rsidRPr="002260A5">
        <w:rPr>
          <w:color w:val="000000" w:themeColor="text1"/>
          <w:sz w:val="16"/>
          <w:szCs w:val="16"/>
        </w:rPr>
        <w:t>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 (14942).</w:t>
      </w:r>
    </w:p>
    <w:p w14:paraId="552F0F15" w14:textId="77777777" w:rsidR="005B7D6E" w:rsidRPr="002260A5" w:rsidRDefault="005B7D6E" w:rsidP="001F5E07">
      <w:pPr>
        <w:jc w:val="both"/>
        <w:rPr>
          <w:color w:val="000000" w:themeColor="text1"/>
          <w:sz w:val="16"/>
          <w:szCs w:val="16"/>
        </w:rPr>
      </w:pPr>
    </w:p>
    <w:p w14:paraId="0962814F"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lastRenderedPageBreak/>
        <w:t>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23075DA9"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6CA0EB71"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74754017"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2260A5" w:rsidRPr="002260A5" w14:paraId="3A660833"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289DE0"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3D8D64" w14:textId="4670B0E6"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Г-9</w:t>
            </w:r>
          </w:p>
        </w:tc>
      </w:tr>
      <w:tr w:rsidR="002260A5" w:rsidRPr="002260A5" w14:paraId="07BCFC9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556251"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A9BCCE" w14:textId="4F300EB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12.10</w:t>
            </w:r>
          </w:p>
        </w:tc>
      </w:tr>
      <w:tr w:rsidR="002260A5" w:rsidRPr="002260A5" w14:paraId="3AEAA528"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32C07C"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0F4584" w14:textId="14172C6B"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5.77</w:t>
            </w:r>
          </w:p>
        </w:tc>
      </w:tr>
      <w:tr w:rsidR="002260A5" w:rsidRPr="002260A5" w14:paraId="61814CA9"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CEBEF4"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808529" w14:textId="7036BEF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1.45</w:t>
            </w:r>
          </w:p>
        </w:tc>
      </w:tr>
      <w:tr w:rsidR="002260A5" w:rsidRPr="002260A5" w14:paraId="44B9D1F5"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66D646" w14:textId="77777777" w:rsidR="004B0DF9" w:rsidRPr="002260A5" w:rsidRDefault="004B0DF9" w:rsidP="001F5E07">
            <w:pPr>
              <w:jc w:val="both"/>
              <w:rPr>
                <w:color w:val="000000" w:themeColor="text1"/>
                <w:sz w:val="16"/>
                <w:szCs w:val="16"/>
              </w:rPr>
            </w:pPr>
            <w:r w:rsidRPr="002260A5">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36FDF7" w14:textId="17BF9FA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13.00</w:t>
            </w:r>
          </w:p>
        </w:tc>
      </w:tr>
      <w:tr w:rsidR="002260A5" w:rsidRPr="002260A5" w14:paraId="4895CB4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B88D0E" w14:textId="77777777" w:rsidR="004B0DF9" w:rsidRPr="002260A5" w:rsidRDefault="004B0DF9" w:rsidP="001F5E07">
            <w:pPr>
              <w:jc w:val="both"/>
              <w:rPr>
                <w:color w:val="000000" w:themeColor="text1"/>
                <w:sz w:val="16"/>
                <w:szCs w:val="16"/>
              </w:rPr>
            </w:pPr>
            <w:r w:rsidRPr="002260A5">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081EE3" w14:textId="3E8791E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11.30</w:t>
            </w:r>
          </w:p>
        </w:tc>
      </w:tr>
      <w:tr w:rsidR="002260A5" w:rsidRPr="002260A5" w14:paraId="697A23F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A409FB"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1FBBF2" w14:textId="0E71D5C4"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3B48CC1E"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C331C6" w14:textId="04244DA2"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592763" w14:textId="31097C80"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152</w:t>
            </w:r>
          </w:p>
        </w:tc>
      </w:tr>
      <w:tr w:rsidR="002260A5" w:rsidRPr="002260A5" w14:paraId="62E709F4"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CB7BDA" w14:textId="1D3E802D"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5B5C0D" w14:textId="72F8EAC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230</w:t>
            </w:r>
          </w:p>
        </w:tc>
      </w:tr>
      <w:tr w:rsidR="002260A5" w:rsidRPr="002260A5" w14:paraId="4426F84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5CE6D"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CFDF2" w14:textId="5279631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17.50</w:t>
            </w:r>
          </w:p>
        </w:tc>
      </w:tr>
      <w:tr w:rsidR="002260A5" w:rsidRPr="002260A5" w14:paraId="48C1AE3C"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1024BF"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5E8283" w14:textId="0A5F601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w:t>
            </w:r>
          </w:p>
        </w:tc>
      </w:tr>
    </w:tbl>
    <w:p w14:paraId="49461B0C"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(12682).</w:t>
      </w:r>
    </w:p>
    <w:p w14:paraId="218880BD" w14:textId="77777777" w:rsidR="004B0DF9" w:rsidRPr="002260A5" w:rsidRDefault="004B0DF9" w:rsidP="001F5E07">
      <w:pPr>
        <w:shd w:val="clear" w:color="auto" w:fill="FFFFFF"/>
        <w:jc w:val="both"/>
        <w:rPr>
          <w:color w:val="000000" w:themeColor="text1"/>
          <w:sz w:val="16"/>
          <w:szCs w:val="16"/>
        </w:rPr>
      </w:pPr>
    </w:p>
    <w:p w14:paraId="0CBFA34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EE7EC1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589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июля 1938 года новый более длинный ствол 152-мм пушки Бр-2 был отправлен на НИАП для проведения полигонных испытаний. До этого завод "Баррикады" изготовил один ствол в 55 клб и провел заводские испытания его в объеме 14 выстрелов. Чтобы избежать смещения центра тяжести ствола, наружной диаметр дульной части был уменьшен с 245 мм до 200 мм. Таким образом, центр тяжести сместился, а общий вес ствола увеличился всего на 150 кг. Затвор тот же. Ствол был наложен на лафет Б-4 с уравновешивающим механизмам для Бр-2. Возка ствола производилась на ствольной повозке Бр-6 (3861).</w:t>
      </w:r>
    </w:p>
    <w:p w14:paraId="6C851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F028D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июля 1938 осипенко за № 799/тб писал в НКТП-т. Литвинову Т. Т. </w:t>
      </w:r>
    </w:p>
    <w:p w14:paraId="635A820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Во исполнение Правительственного задания в НКОП в течение 1936–1937 гг. были направлены материалы, представляющие полный технический проект по производству бензина методом Фишера (5.10.36 № 1027сс, 13.3.37 № 1021 сс, 15.7.37 № 875сс, 10.8.37 № 1002сс, 4.11.37 № 1556сс, 9.11.37 № 1678сс и в 1938 г. №510/тб и №75/тб). [255] </w:t>
      </w:r>
    </w:p>
    <w:p w14:paraId="223A8DC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Прошу срочно сообщить: </w:t>
      </w:r>
    </w:p>
    <w:p w14:paraId="3B5CBE5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А) кому переданы указанные материалы; </w:t>
      </w:r>
    </w:p>
    <w:p w14:paraId="6FFFD7C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Б) что делается и сделано по реализации метода Фишера (приводится по ГАРФ Ф. 8433. Оп. 4. Д. 203, Л. 7–70; ГАРФ Ф. 3433. Оп. 5. Д. 65. Л. 7–27; ГАРФ Ф. 3433. Оп. 6. Д. 53. 77. 7–70) (10748).</w:t>
      </w:r>
    </w:p>
    <w:p w14:paraId="450650B3" w14:textId="77777777" w:rsidR="004B0DF9" w:rsidRPr="002260A5" w:rsidRDefault="004B0DF9" w:rsidP="001F5E07">
      <w:pPr>
        <w:widowControl w:val="0"/>
        <w:autoSpaceDE w:val="0"/>
        <w:autoSpaceDN w:val="0"/>
        <w:adjustRightInd w:val="0"/>
        <w:jc w:val="both"/>
        <w:rPr>
          <w:color w:val="000000" w:themeColor="text1"/>
          <w:sz w:val="16"/>
          <w:szCs w:val="16"/>
        </w:rPr>
      </w:pPr>
    </w:p>
    <w:p w14:paraId="1E52C7A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8C24FB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784D7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июля 1938 в НИИ ВВС закончились гос. испытания самолета Р-10 головной серийный, которые проходили С 5 мая 1938 (6889).</w:t>
      </w:r>
    </w:p>
    <w:p w14:paraId="7F3F79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116F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года Начальник ВВС командарм 2 ранга Локтионов утвердил Тактико-технические требования к многоместному двухмоторному истребителю по плану опытного строительства 1938-39 г.г.</w:t>
      </w:r>
    </w:p>
    <w:p w14:paraId="291184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Строящая организация – завод № 156</w:t>
      </w:r>
    </w:p>
    <w:p w14:paraId="201B7C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59758F9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Ведение активного боя с однотипными истребителями, крейсерами и бомбардировщиками противника.</w:t>
      </w:r>
    </w:p>
    <w:p w14:paraId="0E12AE5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Обеспечение действий своих бомбардировщиков в оперативной зоне и ближнем тылу с выполнением частичных задач на сопровождение и охранение.</w:t>
      </w:r>
    </w:p>
    <w:p w14:paraId="7DB7C7B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Лидирование истребительных частей и групп вооруженных одноместными самолетами и осуществление задач самолета командования этих частей.</w:t>
      </w:r>
    </w:p>
    <w:p w14:paraId="0E760F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тактические требования</w:t>
      </w:r>
    </w:p>
    <w:p w14:paraId="6234CF1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Действуя всегда активно самолет многоместный истребитель должен иметь мощное оружие, позволяющее ему вести огонь вперед с дальних и ближних дистанций и оборонительный огонь в задней полусфере.</w:t>
      </w:r>
    </w:p>
    <w:p w14:paraId="1EF8827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Имея мощное неподвижное оружие самолет действует им на основе маневра, поэтому наличие превосходства в скорости, отличной маневренности и отличного обзора с места летчика обязательно. Обзор летчику должен быть обеспечен как в передней, так и в задней полусферах.</w:t>
      </w:r>
    </w:p>
    <w:p w14:paraId="3EB1C70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Ориентировка в условиях сложных маневров самолета, обуславливающихся характером воздушного боя, предъявляют требования к отличному обзору с места штурмана, особенно в нижней полусфере. Сложность работы при выполнении фигур требует комфортабельного расположения штурмана.</w:t>
      </w:r>
    </w:p>
    <w:p w14:paraId="452E23E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Условия современного боя требуют наличия бронирования экипажа и повышенной живучести самолета.</w:t>
      </w:r>
    </w:p>
    <w:p w14:paraId="16250BA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должен быть обеспечен для действий днем и ночью и при плохих метеоусловиях.</w:t>
      </w:r>
    </w:p>
    <w:p w14:paraId="263C9C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данные</w:t>
      </w:r>
    </w:p>
    <w:p w14:paraId="7E5BE2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9500 м – 600 км/час</w:t>
      </w:r>
    </w:p>
    <w:p w14:paraId="261B4B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105-110 км/час</w:t>
      </w:r>
    </w:p>
    <w:p w14:paraId="001EA4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8000 м – 10,5 мин.</w:t>
      </w:r>
    </w:p>
    <w:p w14:paraId="32A82E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 11000 м</w:t>
      </w:r>
    </w:p>
    <w:p w14:paraId="791800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Техническая дальность на 0,8 Vmax – 2500 км</w:t>
      </w:r>
    </w:p>
    <w:p w14:paraId="28D94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не более – 250 м</w:t>
      </w:r>
    </w:p>
    <w:p w14:paraId="31A00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Пробег при пользовании тормозами не более – 250-300 м</w:t>
      </w:r>
    </w:p>
    <w:p w14:paraId="63506D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p w14:paraId="1F95BB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 – 1</w:t>
      </w:r>
    </w:p>
    <w:p w14:paraId="4E44C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Штурман, он же радист – 1</w:t>
      </w:r>
    </w:p>
    <w:p w14:paraId="408E3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Стрелок – 1</w:t>
      </w:r>
    </w:p>
    <w:p w14:paraId="2A25C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- 3 чел.</w:t>
      </w:r>
    </w:p>
    <w:p w14:paraId="07417D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Расположение экипажа: летчик впереди, штурман уступом назад и вбок от летчика, стрелок сзади штурмана.</w:t>
      </w:r>
    </w:p>
    <w:p w14:paraId="767E4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самолета</w:t>
      </w:r>
    </w:p>
    <w:p w14:paraId="666F2B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Стрелково-артиллерийское вооружение</w:t>
      </w:r>
    </w:p>
    <w:p w14:paraId="51D32A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должен быть вооружен:</w:t>
      </w:r>
    </w:p>
    <w:p w14:paraId="2D07B5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1-й вариант</w:t>
      </w:r>
    </w:p>
    <w:p w14:paraId="1BD4A04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4715A49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Двумя неподвижными пулеметами ШКАС калибра 7,62 мм, установленными у фюзеляжа, боевой запас патрон – 1000 штук на пулемет.</w:t>
      </w:r>
    </w:p>
    <w:p w14:paraId="2458758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Одним подвижным пулеметом ШКАС калибра 7,62 мм на турели МВ-3 (модернизирован.), боевой запас патрон – 1000 штук.</w:t>
      </w:r>
    </w:p>
    <w:p w14:paraId="70A06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вариант</w:t>
      </w:r>
    </w:p>
    <w:p w14:paraId="53FF029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Двумя неподвижными пушками калибра 37 мм, расположенными у фюзеляжа, боевой запас снарядов 75 штук на пушку.</w:t>
      </w:r>
    </w:p>
    <w:p w14:paraId="79146B5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1F670A2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Одной подвижной пушкой ШВАК калибра 20 мм на турели ТАТ или завода № 39, боевой запас снарядов 180 штук.</w:t>
      </w:r>
    </w:p>
    <w:p w14:paraId="4EFD45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w:t>
      </w:r>
    </w:p>
    <w:p w14:paraId="65593B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Варианты бомбовой нагрузки должны быть следующие:</w:t>
      </w:r>
    </w:p>
    <w:p w14:paraId="2B55E9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для перегрузочного варианта 200 кг</w:t>
      </w:r>
    </w:p>
    <w:p w14:paraId="19FA07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Калибр и количество бомб:</w:t>
      </w:r>
    </w:p>
    <w:p w14:paraId="280DCE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ФАБ-50 – 4 шт.</w:t>
      </w:r>
    </w:p>
    <w:p w14:paraId="34A4F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АО-20-25 – 10 шт.</w:t>
      </w:r>
    </w:p>
    <w:p w14:paraId="37F8B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АО-8-10 – 16 шт.</w:t>
      </w:r>
    </w:p>
    <w:p w14:paraId="5CA44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АО-2,5 – 80 шт. (4187).</w:t>
      </w:r>
    </w:p>
    <w:p w14:paraId="25D059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FEFC79" w14:textId="77777777" w:rsidR="005B7D6E" w:rsidRPr="002260A5" w:rsidRDefault="005B7D6E" w:rsidP="001F5E07">
      <w:pPr>
        <w:tabs>
          <w:tab w:val="left" w:pos="586"/>
        </w:tabs>
        <w:jc w:val="both"/>
        <w:rPr>
          <w:color w:val="000000" w:themeColor="text1"/>
          <w:sz w:val="16"/>
          <w:szCs w:val="16"/>
        </w:rPr>
      </w:pPr>
      <w:r w:rsidRPr="002260A5">
        <w:rPr>
          <w:rStyle w:val="910"/>
          <w:iCs/>
          <w:color w:val="000000" w:themeColor="text1"/>
          <w:spacing w:val="0"/>
          <w:sz w:val="16"/>
          <w:szCs w:val="16"/>
        </w:rPr>
        <w:t>5 июля 1940 по докладной записке Яценко, которая была направле</w:t>
      </w:r>
      <w:r w:rsidRPr="002260A5">
        <w:rPr>
          <w:rStyle w:val="910"/>
          <w:iCs/>
          <w:color w:val="000000" w:themeColor="text1"/>
          <w:spacing w:val="0"/>
          <w:sz w:val="16"/>
          <w:szCs w:val="16"/>
        </w:rPr>
        <w:softHyphen/>
        <w:t>на в секретариат Комитета Обороны при СНК СССР, И.А. Сафо</w:t>
      </w:r>
      <w:r w:rsidRPr="002260A5">
        <w:rPr>
          <w:rStyle w:val="910"/>
          <w:iCs/>
          <w:color w:val="000000" w:themeColor="text1"/>
          <w:spacing w:val="0"/>
          <w:sz w:val="16"/>
          <w:szCs w:val="16"/>
        </w:rPr>
        <w:softHyphen/>
        <w:t>нов направил К.Е. Ворошилову доклад</w:t>
      </w:r>
      <w:r w:rsidRPr="002260A5">
        <w:rPr>
          <w:rStyle w:val="910"/>
          <w:iCs/>
          <w:color w:val="000000" w:themeColor="text1"/>
          <w:spacing w:val="0"/>
          <w:sz w:val="16"/>
          <w:szCs w:val="16"/>
        </w:rPr>
        <w:softHyphen/>
        <w:t>ную записку, в которой отмечал,</w:t>
      </w:r>
      <w:r w:rsidRPr="002260A5">
        <w:rPr>
          <w:color w:val="000000" w:themeColor="text1"/>
          <w:sz w:val="16"/>
          <w:szCs w:val="16"/>
        </w:rPr>
        <w:t xml:space="preserve"> «что секретариат КО считает целесообраз</w:t>
      </w:r>
      <w:r w:rsidRPr="002260A5">
        <w:rPr>
          <w:color w:val="000000" w:themeColor="text1"/>
          <w:sz w:val="16"/>
          <w:szCs w:val="16"/>
        </w:rPr>
        <w:softHyphen/>
        <w:t>ным обязать НКАП и НКО в пятиднев</w:t>
      </w:r>
      <w:r w:rsidRPr="002260A5">
        <w:rPr>
          <w:color w:val="000000" w:themeColor="text1"/>
          <w:sz w:val="16"/>
          <w:szCs w:val="16"/>
        </w:rPr>
        <w:softHyphen/>
        <w:t>ный срок внести в КО согласованные предложения по вопросу о дальнейшей работе конструкторского бюро т. Яцен</w:t>
      </w:r>
      <w:r w:rsidRPr="002260A5">
        <w:rPr>
          <w:color w:val="000000" w:themeColor="text1"/>
          <w:sz w:val="16"/>
          <w:szCs w:val="16"/>
        </w:rPr>
        <w:softHyphen/>
        <w:t>ко» (15837).</w:t>
      </w:r>
    </w:p>
    <w:p w14:paraId="05288075" w14:textId="77777777" w:rsidR="005B7D6E" w:rsidRPr="002260A5" w:rsidRDefault="005B7D6E" w:rsidP="001F5E07">
      <w:pPr>
        <w:pStyle w:val="a4"/>
        <w:rPr>
          <w:color w:val="000000" w:themeColor="text1"/>
          <w:lang w:val="ru-RU"/>
        </w:rPr>
      </w:pPr>
    </w:p>
    <w:p w14:paraId="7DD4BB7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июля 1938 г. начались летные испытания самолета САМ-10 А.С.Москалева (6395).</w:t>
      </w:r>
    </w:p>
    <w:p w14:paraId="65283EC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5CC6F19" w14:textId="77777777" w:rsidR="002260A5" w:rsidRPr="005F178F" w:rsidRDefault="002260A5" w:rsidP="002260A5">
      <w:pPr>
        <w:jc w:val="both"/>
        <w:rPr>
          <w:color w:val="0070C0"/>
          <w:sz w:val="16"/>
          <w:szCs w:val="16"/>
        </w:rPr>
      </w:pPr>
      <w:r>
        <w:rPr>
          <w:color w:val="0070C0"/>
          <w:sz w:val="16"/>
          <w:szCs w:val="16"/>
        </w:rPr>
        <w:t xml:space="preserve">5 июля 1937 г. </w:t>
      </w:r>
      <w:r w:rsidRPr="005F178F">
        <w:rPr>
          <w:color w:val="0070C0"/>
          <w:sz w:val="16"/>
          <w:szCs w:val="16"/>
        </w:rPr>
        <w:t xml:space="preserve">в Воронеже состоялось испытание опытного самолета САМ-10 </w:t>
      </w:r>
      <w:r>
        <w:rPr>
          <w:color w:val="0070C0"/>
          <w:sz w:val="16"/>
          <w:szCs w:val="16"/>
        </w:rPr>
        <w:t>конструкции</w:t>
      </w:r>
      <w:r w:rsidRPr="005F178F">
        <w:rPr>
          <w:color w:val="0070C0"/>
          <w:sz w:val="16"/>
          <w:szCs w:val="16"/>
        </w:rPr>
        <w:t xml:space="preserve"> А.С.Москалева.САМ-10 - деревянный низкоплан с перевер</w:t>
      </w:r>
      <w:r>
        <w:rPr>
          <w:color w:val="0070C0"/>
          <w:sz w:val="16"/>
          <w:szCs w:val="16"/>
        </w:rPr>
        <w:t>нутым</w:t>
      </w:r>
      <w:r w:rsidRPr="005F178F">
        <w:rPr>
          <w:color w:val="0070C0"/>
          <w:sz w:val="16"/>
          <w:szCs w:val="16"/>
        </w:rPr>
        <w:t xml:space="preserve"> м</w:t>
      </w:r>
      <w:r>
        <w:rPr>
          <w:color w:val="0070C0"/>
          <w:sz w:val="16"/>
          <w:szCs w:val="16"/>
        </w:rPr>
        <w:t>от</w:t>
      </w:r>
      <w:r w:rsidRPr="005F178F">
        <w:rPr>
          <w:color w:val="0070C0"/>
          <w:sz w:val="16"/>
          <w:szCs w:val="16"/>
        </w:rPr>
        <w:t>ором А</w:t>
      </w:r>
      <w:r>
        <w:rPr>
          <w:color w:val="0070C0"/>
          <w:sz w:val="16"/>
          <w:szCs w:val="16"/>
        </w:rPr>
        <w:t>.</w:t>
      </w:r>
      <w:r w:rsidRPr="005F178F">
        <w:rPr>
          <w:color w:val="0070C0"/>
          <w:sz w:val="16"/>
          <w:szCs w:val="16"/>
        </w:rPr>
        <w:t>А.Бессонова мощностью 220 л.с.</w:t>
      </w:r>
      <w:r>
        <w:rPr>
          <w:color w:val="0070C0"/>
          <w:sz w:val="16"/>
          <w:szCs w:val="16"/>
        </w:rPr>
        <w:t xml:space="preserve"> </w:t>
      </w:r>
      <w:r w:rsidRPr="005F178F">
        <w:rPr>
          <w:color w:val="0070C0"/>
          <w:sz w:val="16"/>
          <w:szCs w:val="16"/>
        </w:rPr>
        <w:t xml:space="preserve">Вес конструкции - </w:t>
      </w:r>
      <w:r>
        <w:rPr>
          <w:color w:val="0070C0"/>
          <w:sz w:val="16"/>
          <w:szCs w:val="16"/>
        </w:rPr>
        <w:t>866</w:t>
      </w:r>
      <w:r w:rsidRPr="005F178F">
        <w:rPr>
          <w:color w:val="0070C0"/>
          <w:sz w:val="16"/>
          <w:szCs w:val="16"/>
        </w:rPr>
        <w:t xml:space="preserve"> кг,</w:t>
      </w:r>
      <w:r>
        <w:rPr>
          <w:color w:val="0070C0"/>
          <w:sz w:val="16"/>
          <w:szCs w:val="16"/>
        </w:rPr>
        <w:t xml:space="preserve"> </w:t>
      </w:r>
      <w:r w:rsidRPr="005F178F">
        <w:rPr>
          <w:color w:val="0070C0"/>
          <w:sz w:val="16"/>
          <w:szCs w:val="16"/>
        </w:rPr>
        <w:t>полетный вес - 1436 кг,</w:t>
      </w:r>
      <w:r>
        <w:rPr>
          <w:color w:val="0070C0"/>
          <w:sz w:val="16"/>
          <w:szCs w:val="16"/>
        </w:rPr>
        <w:t xml:space="preserve"> </w:t>
      </w:r>
      <w:r w:rsidRPr="005F178F">
        <w:rPr>
          <w:color w:val="0070C0"/>
          <w:sz w:val="16"/>
          <w:szCs w:val="16"/>
        </w:rPr>
        <w:t xml:space="preserve">скорость максимальная - </w:t>
      </w:r>
      <w:r>
        <w:rPr>
          <w:color w:val="0070C0"/>
          <w:sz w:val="16"/>
          <w:szCs w:val="16"/>
        </w:rPr>
        <w:t>3</w:t>
      </w:r>
      <w:r w:rsidRPr="005F178F">
        <w:rPr>
          <w:color w:val="0070C0"/>
          <w:sz w:val="16"/>
          <w:szCs w:val="16"/>
        </w:rPr>
        <w:t xml:space="preserve">11 км/час, </w:t>
      </w:r>
      <w:r>
        <w:rPr>
          <w:color w:val="0070C0"/>
          <w:sz w:val="16"/>
          <w:szCs w:val="16"/>
        </w:rPr>
        <w:t>посадочная</w:t>
      </w:r>
      <w:r w:rsidRPr="005F178F">
        <w:rPr>
          <w:color w:val="0070C0"/>
          <w:sz w:val="16"/>
          <w:szCs w:val="16"/>
        </w:rPr>
        <w:t xml:space="preserve"> - 84 км/час.</w:t>
      </w:r>
      <w:r>
        <w:rPr>
          <w:color w:val="0070C0"/>
          <w:sz w:val="16"/>
          <w:szCs w:val="16"/>
        </w:rPr>
        <w:t xml:space="preserve"> </w:t>
      </w:r>
      <w:r w:rsidRPr="005F178F">
        <w:rPr>
          <w:color w:val="0070C0"/>
          <w:sz w:val="16"/>
          <w:szCs w:val="16"/>
        </w:rPr>
        <w:t xml:space="preserve">По своим летным качествам /скорость, весовая </w:t>
      </w:r>
      <w:r>
        <w:rPr>
          <w:color w:val="0070C0"/>
          <w:sz w:val="16"/>
          <w:szCs w:val="16"/>
        </w:rPr>
        <w:t>отдача</w:t>
      </w:r>
      <w:r w:rsidRPr="005F178F">
        <w:rPr>
          <w:color w:val="0070C0"/>
          <w:sz w:val="16"/>
          <w:szCs w:val="16"/>
        </w:rPr>
        <w:t xml:space="preserve">/ САМ-10 стоял на уровне лучших в мире спортивных самолетов </w:t>
      </w:r>
      <w:r>
        <w:rPr>
          <w:color w:val="0070C0"/>
          <w:sz w:val="16"/>
          <w:szCs w:val="16"/>
        </w:rPr>
        <w:t>этого</w:t>
      </w:r>
      <w:r w:rsidRPr="005F178F">
        <w:rPr>
          <w:color w:val="0070C0"/>
          <w:sz w:val="16"/>
          <w:szCs w:val="16"/>
        </w:rPr>
        <w:t xml:space="preserve"> класса,</w:t>
      </w:r>
      <w:r>
        <w:rPr>
          <w:color w:val="0070C0"/>
          <w:sz w:val="16"/>
          <w:szCs w:val="16"/>
        </w:rPr>
        <w:t xml:space="preserve"> </w:t>
      </w:r>
      <w:r w:rsidRPr="005F178F">
        <w:rPr>
          <w:color w:val="0070C0"/>
          <w:sz w:val="16"/>
          <w:szCs w:val="16"/>
        </w:rPr>
        <w:t>однако,</w:t>
      </w:r>
      <w:r>
        <w:rPr>
          <w:color w:val="0070C0"/>
          <w:sz w:val="16"/>
          <w:szCs w:val="16"/>
        </w:rPr>
        <w:t xml:space="preserve"> </w:t>
      </w:r>
      <w:r w:rsidRPr="005F178F">
        <w:rPr>
          <w:color w:val="0070C0"/>
          <w:sz w:val="16"/>
          <w:szCs w:val="16"/>
        </w:rPr>
        <w:t>в серийное производство не был принят.</w:t>
      </w:r>
    </w:p>
    <w:p w14:paraId="6ECF0638" w14:textId="77777777" w:rsidR="002260A5" w:rsidRDefault="002260A5" w:rsidP="002260A5">
      <w:pPr>
        <w:jc w:val="both"/>
        <w:rPr>
          <w:color w:val="0070C0"/>
          <w:sz w:val="16"/>
          <w:szCs w:val="16"/>
        </w:rPr>
      </w:pPr>
      <w:r>
        <w:rPr>
          <w:color w:val="0070C0"/>
          <w:sz w:val="16"/>
          <w:szCs w:val="16"/>
        </w:rPr>
        <w:t>/по</w:t>
      </w:r>
      <w:r w:rsidRPr="005F178F">
        <w:rPr>
          <w:color w:val="0070C0"/>
          <w:sz w:val="16"/>
          <w:szCs w:val="16"/>
        </w:rPr>
        <w:t xml:space="preserve"> материалам В.Б.Шаврова/</w:t>
      </w:r>
      <w:r>
        <w:rPr>
          <w:color w:val="0070C0"/>
          <w:sz w:val="16"/>
          <w:szCs w:val="16"/>
        </w:rPr>
        <w:t xml:space="preserve"> (23370).</w:t>
      </w:r>
    </w:p>
    <w:p w14:paraId="172E8104" w14:textId="77777777" w:rsidR="002260A5" w:rsidRDefault="002260A5" w:rsidP="002260A5">
      <w:pPr>
        <w:jc w:val="both"/>
        <w:rPr>
          <w:color w:val="0070C0"/>
          <w:sz w:val="16"/>
          <w:szCs w:val="16"/>
        </w:rPr>
      </w:pPr>
    </w:p>
    <w:p w14:paraId="53FC8ECA" w14:textId="77777777" w:rsidR="005B7D6E" w:rsidRPr="002260A5" w:rsidRDefault="005B7D6E" w:rsidP="001F5E07">
      <w:pPr>
        <w:jc w:val="both"/>
        <w:rPr>
          <w:color w:val="000000" w:themeColor="text1"/>
          <w:sz w:val="16"/>
          <w:szCs w:val="16"/>
        </w:rPr>
      </w:pPr>
      <w:r w:rsidRPr="002260A5">
        <w:rPr>
          <w:bCs/>
          <w:color w:val="000000" w:themeColor="text1"/>
          <w:sz w:val="16"/>
          <w:szCs w:val="16"/>
        </w:rPr>
        <w:t>5 июля</w:t>
      </w:r>
      <w:r w:rsidRPr="002260A5">
        <w:rPr>
          <w:color w:val="000000" w:themeColor="text1"/>
          <w:sz w:val="16"/>
          <w:szCs w:val="16"/>
        </w:rPr>
        <w:t xml:space="preserve"> в 1938 году начало летных испытаний самолетов </w:t>
      </w:r>
      <w:hyperlink r:id="rId9" w:tgtFrame="_blank" w:history="1">
        <w:r w:rsidRPr="002260A5">
          <w:rPr>
            <w:color w:val="000000" w:themeColor="text1"/>
            <w:sz w:val="16"/>
            <w:szCs w:val="16"/>
          </w:rPr>
          <w:t xml:space="preserve">«САМ-10» </w:t>
        </w:r>
      </w:hyperlink>
      <w:r w:rsidRPr="002260A5">
        <w:rPr>
          <w:color w:val="000000" w:themeColor="text1"/>
          <w:sz w:val="16"/>
          <w:szCs w:val="16"/>
        </w:rPr>
        <w:t>А.С.Москалева (с 5 июля по 9 августа 1938 года), при этом ведущим инженером ГНИИ ГВФ был С.А.Виноградов, а летчиком-испытателем - Б.К.Кондратьев (14943).</w:t>
      </w:r>
    </w:p>
    <w:p w14:paraId="1AFEADF5" w14:textId="77777777" w:rsidR="005B7D6E" w:rsidRPr="002260A5" w:rsidRDefault="005B7D6E" w:rsidP="001F5E07">
      <w:pPr>
        <w:jc w:val="both"/>
        <w:rPr>
          <w:color w:val="000000" w:themeColor="text1"/>
          <w:sz w:val="16"/>
          <w:szCs w:val="16"/>
        </w:rPr>
      </w:pPr>
    </w:p>
    <w:p w14:paraId="37644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в Воронеже начались испытания САМ-10 А.С.М. (438,753) - моноплана на 6 чел. с летчиком и шасси в обтекателях, обеспечивающего скорость 336 км/час. Это были совместные испытания и они шли до 9 августа 1938 (1076,651). Ви НИИ ГВФ был С.А.Виноградов, а ли Б.К.Кондратьев (2889,84).</w:t>
      </w:r>
    </w:p>
    <w:p w14:paraId="1D74CC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CBE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л Е.Медникова на Г-22 В.К.Грибовского установила международный рекорд скорости для легких самолетов (1140,11).</w:t>
      </w:r>
    </w:p>
    <w:p w14:paraId="3DDE96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3E3CDA" w14:textId="77777777" w:rsidR="005B7D6E" w:rsidRPr="002260A5" w:rsidRDefault="005B7D6E" w:rsidP="001F5E07">
      <w:pPr>
        <w:jc w:val="both"/>
        <w:rPr>
          <w:color w:val="000000" w:themeColor="text1"/>
          <w:sz w:val="16"/>
          <w:szCs w:val="16"/>
        </w:rPr>
      </w:pPr>
      <w:r w:rsidRPr="002260A5">
        <w:rPr>
          <w:color w:val="000000" w:themeColor="text1"/>
          <w:sz w:val="16"/>
          <w:szCs w:val="16"/>
        </w:rPr>
        <w:t>5 июля 1938 СНК СССР утвердил правительственную комиссию по беспосадочному пере</w:t>
      </w:r>
      <w:r w:rsidRPr="002260A5">
        <w:rPr>
          <w:color w:val="000000" w:themeColor="text1"/>
          <w:sz w:val="16"/>
          <w:szCs w:val="16"/>
        </w:rPr>
        <w:softHyphen/>
        <w:t xml:space="preserve">лёту экипажа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Гризодубовой по маршруту Москва — Хабаровск, в следующем со</w:t>
      </w:r>
      <w:r w:rsidRPr="002260A5">
        <w:rPr>
          <w:color w:val="000000" w:themeColor="text1"/>
          <w:sz w:val="16"/>
          <w:szCs w:val="16"/>
        </w:rPr>
        <w:softHyphen/>
        <w:t>ставе: председатель — М.М. Каганович, члены — Картушев и Локтионов (15812).</w:t>
      </w:r>
    </w:p>
    <w:p w14:paraId="31B13BD5" w14:textId="77777777" w:rsidR="005B7D6E" w:rsidRPr="002260A5" w:rsidRDefault="005B7D6E" w:rsidP="001F5E07">
      <w:pPr>
        <w:jc w:val="both"/>
        <w:rPr>
          <w:color w:val="000000" w:themeColor="text1"/>
          <w:sz w:val="16"/>
          <w:szCs w:val="16"/>
        </w:rPr>
      </w:pPr>
    </w:p>
    <w:p w14:paraId="77511C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л/л Консолидейтед "Губу", которую в июне 1938 разобранную выгрузили в Гребном порту в Ленинграде, перегнали на базу Полярной авиации в Химках. Самолет предназначался для полярной авиации, которая и предоставила для него экипаж. Командиром л/л назначили М.И.Козлова: вторым пилотом стал Э.К.Пусэп, ш Б.И.Ануфриев. Именно им пришлось собирать Губу. Чертежей и описания с самолетом не доставили, сборка велась исключительно по интуиции опытного механика Косухина, которому помогал весь экипаж. Через месяц л/л была готова к полетам. Там самолет подвергли подробному изучению специалисты завода 156. Особый интерес представляли военные аспекты конструкции, поскольку Губа являлась разоруженным серийным PBY-1. Впоследствии этот самолет под обозначением Н-243 долго эксплуатировался Московским отрядом авиации ГУСМП. Он вел ледовую разведку, перевозил людей и грузы. Губа погибла в 1942, расстрелянная немецкой п/л у Новой Земли (3457,46).</w:t>
      </w:r>
    </w:p>
    <w:p w14:paraId="7DC0C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012F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М.М.К. писал И.В.С. письмо N Н-35/1387:</w:t>
      </w:r>
    </w:p>
    <w:p w14:paraId="3389C0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авиационной выставке осенью 1936 в Париже нами выставлялись след. самолеты:</w:t>
      </w:r>
    </w:p>
    <w:p w14:paraId="46A853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N 025 "Сталинский маршрут"</w:t>
      </w:r>
    </w:p>
    <w:p w14:paraId="4296E0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И-17</w:t>
      </w:r>
    </w:p>
    <w:p w14:paraId="31376F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ПС-35</w:t>
      </w:r>
    </w:p>
    <w:p w14:paraId="36CAA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Спортивный А.С.Я.</w:t>
      </w:r>
    </w:p>
    <w:p w14:paraId="1787F6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намечающейся очередной выставке в Париже (осень 1938) прошу разрешить выставить следующие объекты:</w:t>
      </w:r>
    </w:p>
    <w:p w14:paraId="5611C7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УТ-1</w:t>
      </w:r>
    </w:p>
    <w:p w14:paraId="032A78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ОКО-1</w:t>
      </w:r>
    </w:p>
    <w:p w14:paraId="0F5925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Скоростной разведчик</w:t>
      </w:r>
    </w:p>
    <w:p w14:paraId="6A1135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ДИ-6</w:t>
      </w:r>
    </w:p>
    <w:p w14:paraId="315024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на выставке будут представлены диаграммы и экспонаты, отражающие:</w:t>
      </w:r>
    </w:p>
    <w:p w14:paraId="6A836F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перелеты в США через СП</w:t>
      </w:r>
    </w:p>
    <w:p w14:paraId="4F5089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полет на СП экп. Папанина</w:t>
      </w:r>
    </w:p>
    <w:p w14:paraId="5FB8C3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работа ГВФ</w:t>
      </w:r>
    </w:p>
    <w:p w14:paraId="4E276B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авиация Главсевморпути</w:t>
      </w:r>
    </w:p>
    <w:p w14:paraId="59608E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учебно-спортивная авиация Осоавиахима</w:t>
      </w:r>
    </w:p>
    <w:p w14:paraId="68416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ОКО-1 предполагается быть доставленным в Париж по воздуху. Остальные - водным транспортом." (2461,197).</w:t>
      </w:r>
    </w:p>
    <w:p w14:paraId="316A0C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78B5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в НИИ-3 приказом директора Б.М.Слонимера был объявлен закрытый конкурс на создание лучшей конструкции пускового станка для РС. В основе конкурса - прежнее ТХ ГАУ. Приняло участие 18 сотрудников НИИ (5484,606).</w:t>
      </w:r>
    </w:p>
    <w:p w14:paraId="4DD74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29EC5E" w14:textId="77777777" w:rsidR="005719A8" w:rsidRPr="00E77D24" w:rsidRDefault="005719A8" w:rsidP="005719A8">
      <w:pPr>
        <w:jc w:val="both"/>
        <w:rPr>
          <w:color w:val="0070C0"/>
          <w:sz w:val="16"/>
          <w:szCs w:val="16"/>
        </w:rPr>
      </w:pPr>
      <w:r w:rsidRPr="00E77D24">
        <w:rPr>
          <w:color w:val="0070C0"/>
          <w:sz w:val="16"/>
          <w:szCs w:val="16"/>
        </w:rPr>
        <w:t>5 июля 1938 года директор НИИ-3 Слонимер пошел на нетрадиционный для тех лет поступок, объявив конкурс на лучший проект пу</w:t>
      </w:r>
      <w:r w:rsidRPr="00E77D24">
        <w:rPr>
          <w:color w:val="0070C0"/>
          <w:sz w:val="16"/>
          <w:szCs w:val="16"/>
        </w:rPr>
        <w:softHyphen/>
        <w:t>скового устройства. Так в июле 1938 года началась работа над проектом, который привел к созданию боевой машины, полу</w:t>
      </w:r>
      <w:r w:rsidRPr="00E77D24">
        <w:rPr>
          <w:color w:val="0070C0"/>
          <w:sz w:val="16"/>
          <w:szCs w:val="16"/>
        </w:rPr>
        <w:softHyphen/>
        <w:t>чившей во всем мире известность под на</w:t>
      </w:r>
      <w:r w:rsidRPr="00E77D24">
        <w:rPr>
          <w:color w:val="0070C0"/>
          <w:sz w:val="16"/>
          <w:szCs w:val="16"/>
        </w:rPr>
        <w:softHyphen/>
        <w:t>званием «Катюша»</w:t>
      </w:r>
    </w:p>
    <w:p w14:paraId="015D900B" w14:textId="77777777" w:rsidR="005719A8" w:rsidRPr="00E77D24" w:rsidRDefault="005719A8" w:rsidP="005719A8">
      <w:pPr>
        <w:jc w:val="both"/>
        <w:rPr>
          <w:color w:val="0070C0"/>
          <w:sz w:val="16"/>
          <w:szCs w:val="16"/>
        </w:rPr>
      </w:pPr>
      <w:r w:rsidRPr="00E77D24">
        <w:rPr>
          <w:color w:val="0070C0"/>
          <w:sz w:val="16"/>
          <w:szCs w:val="16"/>
        </w:rPr>
        <w:t>«В целях своевременной разработки лучшего качества пускового станка для 132 мм реактивных химических снарядов (объект 138) по договору с АУ РККА объ</w:t>
      </w:r>
      <w:r w:rsidRPr="00E77D24">
        <w:rPr>
          <w:color w:val="0070C0"/>
          <w:sz w:val="16"/>
          <w:szCs w:val="16"/>
        </w:rPr>
        <w:softHyphen/>
        <w:t>являю конкурс на эту работу.</w:t>
      </w:r>
    </w:p>
    <w:p w14:paraId="7D6BAAD1" w14:textId="77777777" w:rsidR="005719A8" w:rsidRPr="00E77D24" w:rsidRDefault="005719A8" w:rsidP="005719A8">
      <w:pPr>
        <w:jc w:val="both"/>
        <w:rPr>
          <w:color w:val="0070C0"/>
          <w:sz w:val="16"/>
          <w:szCs w:val="16"/>
        </w:rPr>
      </w:pPr>
      <w:r w:rsidRPr="00E77D24">
        <w:rPr>
          <w:color w:val="0070C0"/>
          <w:sz w:val="16"/>
          <w:szCs w:val="16"/>
        </w:rPr>
        <w:t>1. Станок предназначается для пуска 132 мм реактивных химических снарядов при групповой стрельбе (одновременный огонь из 6-12 станков) с целью организации огневого химиче</w:t>
      </w:r>
      <w:r w:rsidRPr="00E77D24">
        <w:rPr>
          <w:color w:val="0070C0"/>
          <w:sz w:val="16"/>
          <w:szCs w:val="16"/>
        </w:rPr>
        <w:softHyphen/>
        <w:t>ского налета.</w:t>
      </w:r>
    </w:p>
    <w:p w14:paraId="2685164E" w14:textId="77777777" w:rsidR="005719A8" w:rsidRPr="00E77D24" w:rsidRDefault="005719A8" w:rsidP="005719A8">
      <w:pPr>
        <w:jc w:val="both"/>
        <w:rPr>
          <w:color w:val="0070C0"/>
          <w:sz w:val="16"/>
          <w:szCs w:val="16"/>
        </w:rPr>
      </w:pPr>
      <w:r w:rsidRPr="00E77D24">
        <w:rPr>
          <w:color w:val="0070C0"/>
          <w:sz w:val="16"/>
          <w:szCs w:val="16"/>
        </w:rPr>
        <w:lastRenderedPageBreak/>
        <w:t>2. Конструкция станка должна обеспечить:</w:t>
      </w:r>
    </w:p>
    <w:p w14:paraId="5AB56F73" w14:textId="77777777" w:rsidR="005719A8" w:rsidRPr="00E77D24" w:rsidRDefault="005719A8" w:rsidP="005719A8">
      <w:pPr>
        <w:jc w:val="both"/>
        <w:rPr>
          <w:color w:val="0070C0"/>
          <w:sz w:val="16"/>
          <w:szCs w:val="16"/>
        </w:rPr>
      </w:pPr>
      <w:r w:rsidRPr="00E77D24">
        <w:rPr>
          <w:color w:val="0070C0"/>
          <w:sz w:val="16"/>
          <w:szCs w:val="16"/>
        </w:rPr>
        <w:t>1) Возможность ведения огня с закрытых позиций при стрельбе днем, ночью, при наличии дождя и снега.</w:t>
      </w:r>
    </w:p>
    <w:p w14:paraId="7D8162B2" w14:textId="77777777" w:rsidR="005719A8" w:rsidRPr="00E77D24" w:rsidRDefault="005719A8" w:rsidP="005719A8">
      <w:pPr>
        <w:jc w:val="both"/>
        <w:rPr>
          <w:color w:val="0070C0"/>
          <w:sz w:val="16"/>
          <w:szCs w:val="16"/>
        </w:rPr>
      </w:pPr>
      <w:r w:rsidRPr="00E77D24">
        <w:rPr>
          <w:color w:val="0070C0"/>
          <w:sz w:val="16"/>
          <w:szCs w:val="16"/>
        </w:rPr>
        <w:t>2) Полную безопасность выстрела и удобство работы ору</w:t>
      </w:r>
      <w:r w:rsidRPr="00E77D24">
        <w:rPr>
          <w:color w:val="0070C0"/>
          <w:sz w:val="16"/>
          <w:szCs w:val="16"/>
        </w:rPr>
        <w:softHyphen/>
        <w:t>дийного расчета, имея ввиду групповое расположение станков (минимальный интервал - 10 метров).</w:t>
      </w:r>
    </w:p>
    <w:p w14:paraId="67B43149" w14:textId="77777777" w:rsidR="005719A8" w:rsidRPr="00E77D24" w:rsidRDefault="005719A8" w:rsidP="005719A8">
      <w:pPr>
        <w:jc w:val="both"/>
        <w:rPr>
          <w:color w:val="0070C0"/>
          <w:sz w:val="16"/>
          <w:szCs w:val="16"/>
        </w:rPr>
      </w:pPr>
      <w:r w:rsidRPr="00E77D24">
        <w:rPr>
          <w:color w:val="0070C0"/>
          <w:sz w:val="16"/>
          <w:szCs w:val="16"/>
        </w:rPr>
        <w:t>3) Возможность укрытия орудийного расчета от пораже</w:t>
      </w:r>
      <w:r w:rsidRPr="00E77D24">
        <w:rPr>
          <w:color w:val="0070C0"/>
          <w:sz w:val="16"/>
          <w:szCs w:val="16"/>
        </w:rPr>
        <w:softHyphen/>
        <w:t>ния ружейно-пулеметным огнем и осколками, а также маски</w:t>
      </w:r>
      <w:r w:rsidRPr="00E77D24">
        <w:rPr>
          <w:color w:val="0070C0"/>
          <w:sz w:val="16"/>
          <w:szCs w:val="16"/>
        </w:rPr>
        <w:softHyphen/>
        <w:t>ровку и защиту орудийного расчета от действия струи газа.</w:t>
      </w:r>
    </w:p>
    <w:p w14:paraId="06D3A9A5" w14:textId="77777777" w:rsidR="005719A8" w:rsidRPr="00E77D24" w:rsidRDefault="005719A8" w:rsidP="005719A8">
      <w:pPr>
        <w:jc w:val="both"/>
        <w:rPr>
          <w:color w:val="0070C0"/>
          <w:sz w:val="16"/>
          <w:szCs w:val="16"/>
        </w:rPr>
      </w:pPr>
      <w:r w:rsidRPr="00E77D24">
        <w:rPr>
          <w:color w:val="0070C0"/>
          <w:sz w:val="16"/>
          <w:szCs w:val="16"/>
        </w:rPr>
        <w:t>4) Скорострельность - не менее 10 выстрелов станок-минута.</w:t>
      </w:r>
    </w:p>
    <w:p w14:paraId="011FD68B" w14:textId="77777777" w:rsidR="005719A8" w:rsidRPr="00E77D24" w:rsidRDefault="005719A8" w:rsidP="005719A8">
      <w:pPr>
        <w:jc w:val="both"/>
        <w:rPr>
          <w:color w:val="0070C0"/>
          <w:sz w:val="16"/>
          <w:szCs w:val="16"/>
        </w:rPr>
      </w:pPr>
      <w:r w:rsidRPr="00E77D24">
        <w:rPr>
          <w:color w:val="0070C0"/>
          <w:sz w:val="16"/>
          <w:szCs w:val="16"/>
        </w:rPr>
        <w:t>3. Вес станка в походном положении не более 120 кг. Вес станка в боевом положении не более 100 кг.</w:t>
      </w:r>
    </w:p>
    <w:p w14:paraId="3D763D6E" w14:textId="77777777" w:rsidR="005719A8" w:rsidRPr="00E77D24" w:rsidRDefault="005719A8" w:rsidP="005719A8">
      <w:pPr>
        <w:jc w:val="both"/>
        <w:rPr>
          <w:color w:val="0070C0"/>
          <w:sz w:val="16"/>
          <w:szCs w:val="16"/>
        </w:rPr>
      </w:pPr>
      <w:r w:rsidRPr="00E77D24">
        <w:rPr>
          <w:color w:val="0070C0"/>
          <w:sz w:val="16"/>
          <w:szCs w:val="16"/>
        </w:rPr>
        <w:t>4. Станок должен быть механически прочен как при стрельбе, так и при перевозках на автотранспорте по полевым дорогам. Должна быть соблюдена простота установки с наи</w:t>
      </w:r>
      <w:r w:rsidRPr="00E77D24">
        <w:rPr>
          <w:color w:val="0070C0"/>
          <w:sz w:val="16"/>
          <w:szCs w:val="16"/>
        </w:rPr>
        <w:softHyphen/>
        <w:t>менованием и количеством движущихся частей.</w:t>
      </w:r>
    </w:p>
    <w:p w14:paraId="7C1F81DF" w14:textId="77777777" w:rsidR="005719A8" w:rsidRPr="00E77D24" w:rsidRDefault="005719A8" w:rsidP="005719A8">
      <w:pPr>
        <w:jc w:val="both"/>
        <w:rPr>
          <w:color w:val="0070C0"/>
          <w:sz w:val="16"/>
          <w:szCs w:val="16"/>
        </w:rPr>
      </w:pPr>
      <w:r w:rsidRPr="00E77D24">
        <w:rPr>
          <w:color w:val="0070C0"/>
          <w:sz w:val="16"/>
          <w:szCs w:val="16"/>
        </w:rPr>
        <w:t>5. Конструкция станка должна обеспечить устойчивость при выстреле, допуская выпуск 12 снарядов в течение двух ми</w:t>
      </w:r>
      <w:r w:rsidRPr="00E77D24">
        <w:rPr>
          <w:color w:val="0070C0"/>
          <w:sz w:val="16"/>
          <w:szCs w:val="16"/>
        </w:rPr>
        <w:softHyphen/>
        <w:t>нут без поправок наводки.</w:t>
      </w:r>
    </w:p>
    <w:p w14:paraId="5FC6364E" w14:textId="77777777" w:rsidR="005719A8" w:rsidRPr="00E77D24" w:rsidRDefault="005719A8" w:rsidP="005719A8">
      <w:pPr>
        <w:jc w:val="both"/>
        <w:rPr>
          <w:color w:val="0070C0"/>
          <w:sz w:val="16"/>
          <w:szCs w:val="16"/>
        </w:rPr>
      </w:pPr>
      <w:r w:rsidRPr="00E77D24">
        <w:rPr>
          <w:color w:val="0070C0"/>
          <w:sz w:val="16"/>
          <w:szCs w:val="16"/>
        </w:rPr>
        <w:t>6. Время подготовки к открытию огня — 1 час.</w:t>
      </w:r>
    </w:p>
    <w:p w14:paraId="521E368F" w14:textId="77777777" w:rsidR="005719A8" w:rsidRPr="00E77D24" w:rsidRDefault="005719A8" w:rsidP="005719A8">
      <w:pPr>
        <w:jc w:val="both"/>
        <w:rPr>
          <w:color w:val="0070C0"/>
          <w:sz w:val="16"/>
          <w:szCs w:val="16"/>
        </w:rPr>
      </w:pPr>
      <w:r w:rsidRPr="00E77D24">
        <w:rPr>
          <w:color w:val="0070C0"/>
          <w:sz w:val="16"/>
          <w:szCs w:val="16"/>
        </w:rPr>
        <w:t>Премию за лучшие технические показатели по проекту, удовлетворяющие ТТУ станка, устанавливаю в 2 000 рублей.</w:t>
      </w:r>
    </w:p>
    <w:p w14:paraId="6C1FFF30" w14:textId="77777777" w:rsidR="005719A8" w:rsidRPr="00E77D24" w:rsidRDefault="005719A8" w:rsidP="005719A8">
      <w:pPr>
        <w:jc w:val="both"/>
        <w:rPr>
          <w:color w:val="0070C0"/>
          <w:sz w:val="16"/>
          <w:szCs w:val="16"/>
        </w:rPr>
      </w:pPr>
      <w:r w:rsidRPr="00E77D24">
        <w:rPr>
          <w:color w:val="0070C0"/>
          <w:sz w:val="16"/>
          <w:szCs w:val="16"/>
        </w:rPr>
        <w:t>Срок представления проекта - 20 июля 1938 года.</w:t>
      </w:r>
    </w:p>
    <w:p w14:paraId="228DBC37" w14:textId="77777777" w:rsidR="005719A8" w:rsidRPr="00E77D24" w:rsidRDefault="005719A8" w:rsidP="005719A8">
      <w:pPr>
        <w:jc w:val="both"/>
        <w:rPr>
          <w:color w:val="0070C0"/>
          <w:sz w:val="16"/>
          <w:szCs w:val="16"/>
        </w:rPr>
      </w:pPr>
      <w:r w:rsidRPr="00E77D24">
        <w:rPr>
          <w:color w:val="0070C0"/>
          <w:sz w:val="16"/>
          <w:szCs w:val="16"/>
        </w:rPr>
        <w:t>Проект считается принятым жюри в составе: председатель - Слонимер,</w:t>
      </w:r>
    </w:p>
    <w:p w14:paraId="327A537C" w14:textId="77777777" w:rsidR="005719A8" w:rsidRPr="00E77D24" w:rsidRDefault="005719A8" w:rsidP="005719A8">
      <w:pPr>
        <w:jc w:val="both"/>
        <w:rPr>
          <w:color w:val="0070C0"/>
          <w:sz w:val="16"/>
          <w:szCs w:val="16"/>
        </w:rPr>
      </w:pPr>
      <w:r w:rsidRPr="00E77D24">
        <w:rPr>
          <w:color w:val="0070C0"/>
          <w:sz w:val="16"/>
          <w:szCs w:val="16"/>
        </w:rPr>
        <w:t>члены - Костиков, Буторин и заключение АУ Наркомата обороны».</w:t>
      </w:r>
    </w:p>
    <w:p w14:paraId="19E19D28" w14:textId="77777777" w:rsidR="005719A8" w:rsidRPr="00E77D24" w:rsidRDefault="005719A8" w:rsidP="005719A8">
      <w:pPr>
        <w:jc w:val="both"/>
        <w:rPr>
          <w:color w:val="0070C0"/>
          <w:sz w:val="16"/>
          <w:szCs w:val="16"/>
        </w:rPr>
      </w:pPr>
      <w:r w:rsidRPr="00E77D24">
        <w:rPr>
          <w:color w:val="0070C0"/>
          <w:sz w:val="16"/>
          <w:szCs w:val="16"/>
        </w:rPr>
        <w:t>В списке участников конкурса было 18 человек: Шварц, Шитов, Артемьев, Петров, Лужин, Краюшкин, Гвай, Павленко, Попов, Галковский, Пономаренко, Розентул, Пойда, Фокин, По</w:t>
      </w:r>
      <w:r w:rsidRPr="00E77D24">
        <w:rPr>
          <w:color w:val="0070C0"/>
          <w:sz w:val="16"/>
          <w:szCs w:val="16"/>
        </w:rPr>
        <w:softHyphen/>
        <w:t>бедоносцев, Александров, Тихонравов, Курова.</w:t>
      </w:r>
    </w:p>
    <w:p w14:paraId="7F56CA97" w14:textId="77777777" w:rsidR="005719A8" w:rsidRPr="00E77D24" w:rsidRDefault="005719A8" w:rsidP="005719A8">
      <w:pPr>
        <w:jc w:val="both"/>
        <w:rPr>
          <w:color w:val="0070C0"/>
          <w:sz w:val="16"/>
          <w:szCs w:val="16"/>
        </w:rPr>
      </w:pPr>
      <w:r w:rsidRPr="00E77D24">
        <w:rPr>
          <w:color w:val="0070C0"/>
          <w:sz w:val="16"/>
          <w:szCs w:val="16"/>
        </w:rPr>
        <w:t>Отдел И.И.Гвая, где работали А.С.Попов, В.Н.Галковский и А.П. Павленко, завершил испытания самолетной пусковой установки типа «флейта», признанной наиболее удачной, и в числе других подключился к конкурсу. «Флейта» была одно</w:t>
      </w:r>
      <w:r w:rsidRPr="00E77D24">
        <w:rPr>
          <w:color w:val="0070C0"/>
          <w:sz w:val="16"/>
          <w:szCs w:val="16"/>
        </w:rPr>
        <w:softHyphen/>
        <w:t>зарядной. Но смонтированный под крылом бомбардировщика СБ пакет из десяти «флейт» представлял собой десятизарядную систему. Рассчи</w:t>
      </w:r>
      <w:r w:rsidRPr="00E77D24">
        <w:rPr>
          <w:color w:val="0070C0"/>
          <w:sz w:val="16"/>
          <w:szCs w:val="16"/>
        </w:rPr>
        <w:softHyphen/>
        <w:t>тав рассеивание снарядов, пущенных с собранных в пакет однобалочных ус</w:t>
      </w:r>
      <w:r w:rsidRPr="00E77D24">
        <w:rPr>
          <w:color w:val="0070C0"/>
          <w:sz w:val="16"/>
          <w:szCs w:val="16"/>
        </w:rPr>
        <w:softHyphen/>
        <w:t>тановок, конструкторы пришли к выводу, что такая система обеспечит заданную за</w:t>
      </w:r>
      <w:r w:rsidRPr="00E77D24">
        <w:rPr>
          <w:color w:val="0070C0"/>
          <w:sz w:val="16"/>
          <w:szCs w:val="16"/>
        </w:rPr>
        <w:softHyphen/>
        <w:t>казчиком площадь поражения.</w:t>
      </w:r>
    </w:p>
    <w:p w14:paraId="3FA6F280" w14:textId="77777777" w:rsidR="005719A8" w:rsidRPr="00E77D24" w:rsidRDefault="005719A8" w:rsidP="005719A8">
      <w:pPr>
        <w:jc w:val="both"/>
        <w:rPr>
          <w:color w:val="0070C0"/>
          <w:sz w:val="16"/>
          <w:szCs w:val="16"/>
        </w:rPr>
      </w:pPr>
      <w:r w:rsidRPr="00E77D24">
        <w:rPr>
          <w:color w:val="0070C0"/>
          <w:sz w:val="16"/>
          <w:szCs w:val="16"/>
        </w:rPr>
        <w:t>Пакет, собранный из имеющихся са</w:t>
      </w:r>
      <w:r w:rsidRPr="00E77D24">
        <w:rPr>
          <w:color w:val="0070C0"/>
          <w:sz w:val="16"/>
          <w:szCs w:val="16"/>
        </w:rPr>
        <w:softHyphen/>
        <w:t>молетных «флейт», получился тяжелым. В кузове грузовика он размещался, но снимать его для стрельбы с грунта, а затем загружать обратно в кузов было пробле</w:t>
      </w:r>
      <w:r w:rsidRPr="00E77D24">
        <w:rPr>
          <w:color w:val="0070C0"/>
          <w:sz w:val="16"/>
          <w:szCs w:val="16"/>
        </w:rPr>
        <w:softHyphen/>
        <w:t>матично. Возникла простая, но гениальная идея. Не надо ничего снимать и загружать. Стрелять следует прямо из кузова. Реак</w:t>
      </w:r>
      <w:r w:rsidRPr="00E77D24">
        <w:rPr>
          <w:color w:val="0070C0"/>
          <w:sz w:val="16"/>
          <w:szCs w:val="16"/>
        </w:rPr>
        <w:softHyphen/>
        <w:t>тивная установка не имеет отдачи, по</w:t>
      </w:r>
      <w:r w:rsidRPr="00E77D24">
        <w:rPr>
          <w:color w:val="0070C0"/>
          <w:sz w:val="16"/>
          <w:szCs w:val="16"/>
        </w:rPr>
        <w:softHyphen/>
        <w:t>этому автомобиль не опрокинется. Пакет из нескольких направляющих обеспечит требуемую кучность.</w:t>
      </w:r>
    </w:p>
    <w:p w14:paraId="02B1E4DB" w14:textId="77777777" w:rsidR="005719A8" w:rsidRPr="00E77D24" w:rsidRDefault="005719A8" w:rsidP="005719A8">
      <w:pPr>
        <w:jc w:val="both"/>
        <w:rPr>
          <w:color w:val="0070C0"/>
          <w:sz w:val="16"/>
          <w:szCs w:val="16"/>
        </w:rPr>
      </w:pPr>
      <w:r w:rsidRPr="00E77D24">
        <w:rPr>
          <w:color w:val="0070C0"/>
          <w:sz w:val="16"/>
          <w:szCs w:val="16"/>
        </w:rPr>
        <w:t>Для размещения «флейт» был вы</w:t>
      </w:r>
      <w:r w:rsidRPr="00E77D24">
        <w:rPr>
          <w:color w:val="0070C0"/>
          <w:sz w:val="16"/>
          <w:szCs w:val="16"/>
        </w:rPr>
        <w:softHyphen/>
        <w:t>бран массовый двухосный грузовой авто</w:t>
      </w:r>
      <w:r w:rsidRPr="00E77D24">
        <w:rPr>
          <w:color w:val="0070C0"/>
          <w:sz w:val="16"/>
          <w:szCs w:val="16"/>
        </w:rPr>
        <w:softHyphen/>
        <w:t>мобиль ЗиС-5. Разработанный под руко</w:t>
      </w:r>
      <w:r w:rsidRPr="00E77D24">
        <w:rPr>
          <w:color w:val="0070C0"/>
          <w:sz w:val="16"/>
          <w:szCs w:val="16"/>
        </w:rPr>
        <w:softHyphen/>
        <w:t>водством инженера Е.И. Важинского, он с 1931 года выпускался Заводом имени Ста лина и имел репутацию неприхотливого трудяги. Длину авиаци</w:t>
      </w:r>
      <w:r w:rsidRPr="00E77D24">
        <w:rPr>
          <w:color w:val="0070C0"/>
          <w:sz w:val="16"/>
          <w:szCs w:val="16"/>
        </w:rPr>
        <w:softHyphen/>
        <w:t>онной направляющей увеличили с 1,4 до 2,2 метра. «Флейты» такой длины хорошо размещались поперек шасси грузовика.</w:t>
      </w:r>
    </w:p>
    <w:p w14:paraId="7DA55C8D" w14:textId="77777777" w:rsidR="005719A8" w:rsidRPr="00E77D24" w:rsidRDefault="005719A8" w:rsidP="005719A8">
      <w:pPr>
        <w:jc w:val="both"/>
        <w:rPr>
          <w:color w:val="0070C0"/>
          <w:sz w:val="16"/>
          <w:szCs w:val="16"/>
        </w:rPr>
      </w:pPr>
      <w:r w:rsidRPr="00E77D24">
        <w:rPr>
          <w:color w:val="0070C0"/>
          <w:sz w:val="16"/>
          <w:szCs w:val="16"/>
        </w:rPr>
        <w:t>В кузов вошли 24 на</w:t>
      </w:r>
      <w:r w:rsidRPr="00E77D24">
        <w:rPr>
          <w:color w:val="0070C0"/>
          <w:sz w:val="16"/>
          <w:szCs w:val="16"/>
        </w:rPr>
        <w:softHyphen/>
        <w:t>правляющих, смонтиро</w:t>
      </w:r>
      <w:r w:rsidRPr="00E77D24">
        <w:rPr>
          <w:color w:val="0070C0"/>
          <w:sz w:val="16"/>
          <w:szCs w:val="16"/>
        </w:rPr>
        <w:softHyphen/>
        <w:t>ванных на специальной раме попарно в два ряда сверху и снизу. На них размещались 24 снаряда. Рама с направляю</w:t>
      </w:r>
      <w:r w:rsidRPr="00E77D24">
        <w:rPr>
          <w:color w:val="0070C0"/>
          <w:sz w:val="16"/>
          <w:szCs w:val="16"/>
        </w:rPr>
        <w:softHyphen/>
        <w:t>щими крепилась к раме автомобиля и позволяла</w:t>
      </w:r>
    </w:p>
    <w:p w14:paraId="4BDC99DD" w14:textId="77777777" w:rsidR="005719A8" w:rsidRPr="00E77D24" w:rsidRDefault="005719A8" w:rsidP="005719A8">
      <w:pPr>
        <w:jc w:val="both"/>
        <w:rPr>
          <w:color w:val="0070C0"/>
          <w:sz w:val="16"/>
          <w:szCs w:val="16"/>
        </w:rPr>
      </w:pPr>
      <w:r w:rsidRPr="00E77D24">
        <w:rPr>
          <w:color w:val="0070C0"/>
          <w:sz w:val="16"/>
          <w:szCs w:val="16"/>
        </w:rPr>
        <w:t>Двухосный бортовой грузовик ЗиС-5 придавать установке воз</w:t>
      </w:r>
      <w:r w:rsidRPr="00E77D24">
        <w:rPr>
          <w:color w:val="0070C0"/>
          <w:sz w:val="16"/>
          <w:szCs w:val="16"/>
        </w:rPr>
        <w:softHyphen/>
        <w:t>вышение от 30 до 65 гра</w:t>
      </w:r>
      <w:r w:rsidRPr="00E77D24">
        <w:rPr>
          <w:color w:val="0070C0"/>
          <w:sz w:val="16"/>
          <w:szCs w:val="16"/>
        </w:rPr>
        <w:softHyphen/>
        <w:t>дусов. Угол возвышения определялся минометным прицелом. Горизонтального поворота пакет не имел. Направление стрель</w:t>
      </w:r>
      <w:r w:rsidRPr="00E77D24">
        <w:rPr>
          <w:color w:val="0070C0"/>
          <w:sz w:val="16"/>
          <w:szCs w:val="16"/>
        </w:rPr>
        <w:softHyphen/>
        <w:t>бы устанавливалось поворотом всего автомобиля. Заряжать такую установку можно было только с «дульной» части.</w:t>
      </w:r>
    </w:p>
    <w:p w14:paraId="6907A1CD" w14:textId="77777777" w:rsidR="005719A8" w:rsidRPr="00E77D24" w:rsidRDefault="005719A8" w:rsidP="005719A8">
      <w:pPr>
        <w:jc w:val="both"/>
        <w:rPr>
          <w:color w:val="0070C0"/>
          <w:sz w:val="16"/>
          <w:szCs w:val="16"/>
        </w:rPr>
      </w:pPr>
      <w:r w:rsidRPr="00E77D24">
        <w:rPr>
          <w:color w:val="0070C0"/>
          <w:sz w:val="16"/>
          <w:szCs w:val="16"/>
        </w:rPr>
        <w:t>Так родился первоначальный облик многозарядной уста</w:t>
      </w:r>
      <w:r w:rsidRPr="00E77D24">
        <w:rPr>
          <w:color w:val="0070C0"/>
          <w:sz w:val="16"/>
          <w:szCs w:val="16"/>
        </w:rPr>
        <w:softHyphen/>
        <w:t>новки. Наконец-то конструк</w:t>
      </w:r>
      <w:r w:rsidRPr="00E77D24">
        <w:rPr>
          <w:color w:val="0070C0"/>
          <w:sz w:val="16"/>
          <w:szCs w:val="16"/>
        </w:rPr>
        <w:softHyphen/>
        <w:t>торы вплотную подошли к решению главной проблемы ре</w:t>
      </w:r>
      <w:r w:rsidRPr="00E77D24">
        <w:rPr>
          <w:color w:val="0070C0"/>
          <w:sz w:val="16"/>
          <w:szCs w:val="16"/>
        </w:rPr>
        <w:softHyphen/>
        <w:t>активного выстрела. Слишком большое рассеивание снаря</w:t>
      </w:r>
      <w:r w:rsidRPr="00E77D24">
        <w:rPr>
          <w:color w:val="0070C0"/>
          <w:sz w:val="16"/>
          <w:szCs w:val="16"/>
        </w:rPr>
        <w:softHyphen/>
        <w:t>дов при стрельбе решено было компенсировать залповым ог</w:t>
      </w:r>
      <w:r w:rsidRPr="00E77D24">
        <w:rPr>
          <w:color w:val="0070C0"/>
          <w:sz w:val="16"/>
          <w:szCs w:val="16"/>
        </w:rPr>
        <w:softHyphen/>
        <w:t>нем многозарядной установ</w:t>
      </w:r>
      <w:r w:rsidRPr="00E77D24">
        <w:rPr>
          <w:color w:val="0070C0"/>
          <w:sz w:val="16"/>
          <w:szCs w:val="16"/>
        </w:rPr>
        <w:softHyphen/>
        <w:t>ки. Тяжелую многозарядную установку решено было смон</w:t>
      </w:r>
      <w:r w:rsidRPr="00E77D24">
        <w:rPr>
          <w:color w:val="0070C0"/>
          <w:sz w:val="16"/>
          <w:szCs w:val="16"/>
        </w:rPr>
        <w:softHyphen/>
        <w:t>тировать на грузовике. Вместо неприемлемого времени под</w:t>
      </w:r>
      <w:r w:rsidRPr="00E77D24">
        <w:rPr>
          <w:color w:val="0070C0"/>
          <w:sz w:val="16"/>
          <w:szCs w:val="16"/>
        </w:rPr>
        <w:softHyphen/>
        <w:t>готовки к стрельбе за один час появилась пока еще теоретиче</w:t>
      </w:r>
      <w:r w:rsidRPr="00E77D24">
        <w:rPr>
          <w:color w:val="0070C0"/>
          <w:sz w:val="16"/>
          <w:szCs w:val="16"/>
        </w:rPr>
        <w:softHyphen/>
        <w:t>ская возможность подготовки за пять минут (23510).</w:t>
      </w:r>
    </w:p>
    <w:p w14:paraId="64D7329A" w14:textId="77777777" w:rsidR="005719A8" w:rsidRPr="00E77D24" w:rsidRDefault="005719A8" w:rsidP="005719A8">
      <w:pPr>
        <w:jc w:val="both"/>
        <w:rPr>
          <w:color w:val="0070C0"/>
          <w:sz w:val="16"/>
          <w:szCs w:val="16"/>
        </w:rPr>
      </w:pPr>
    </w:p>
    <w:p w14:paraId="55D8CC2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91D649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A9B0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5 июля 1938 года вышло Постановление СНК СССР «О нефтяной концессии на Сахалине» </w:t>
      </w:r>
    </w:p>
    <w:p w14:paraId="43E32E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Совет Народных Комиссаров Союза ССР постановляет: </w:t>
      </w:r>
    </w:p>
    <w:p w14:paraId="7D8289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I. О перезаключении коллективного договора по японской нефтяной концессии на о-ве Сахалине </w:t>
      </w:r>
    </w:p>
    <w:p w14:paraId="13D927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В связи с истечением срока действия коллективного договора на нефтяной концессии на о-ве Сахалине разрешить Центральному комитету союза нефтеперегонных заводов приступить к переговорам с правлением концессионного общества о перезаключении колдоговора. 2. Разрешить Центральному комитету союза нефтеперегонных заводов предъявить концессионеру следующие требования: </w:t>
      </w:r>
    </w:p>
    <w:p w14:paraId="0CDBE0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о повышении заработной платы рабочих и служащих концессии; </w:t>
      </w:r>
    </w:p>
    <w:p w14:paraId="6A4D8C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 о постройке на промыслах концессии бань и душей; </w:t>
      </w:r>
    </w:p>
    <w:p w14:paraId="3C2114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о выделении при каждом жилом бараке помещений для кухонь и кладовых; </w:t>
      </w:r>
    </w:p>
    <w:p w14:paraId="5C0F2C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 о выделении помещений для пошивочной и сапожной мастерской; </w:t>
      </w:r>
    </w:p>
    <w:p w14:paraId="4D2FFE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 о постройке здания для детских яслей; </w:t>
      </w:r>
    </w:p>
    <w:p w14:paraId="4534B8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е) о предоставлении соответствующих помещений для работы профсоюзных организаций. </w:t>
      </w:r>
    </w:p>
    <w:p w14:paraId="129FFD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II. О разрешении северо-сахалинскому угольному концессионеру вывезти в Японию заготовленный и неиспользованный лес и о продаже ему советского угля </w:t>
      </w:r>
    </w:p>
    <w:p w14:paraId="1ECB40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Поручить Наркомтяжпрому дать понять концессионеру, что благоприятное разрешение вопроса о вывозе заготовленного им и неиспользованного на концессионных предприятиях леса будет поставлено в зависимость от его согласия перевезти по своей ветке наш уголь на прошлогодних условиях. </w:t>
      </w:r>
    </w:p>
    <w:p w14:paraId="766FB3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В продаже ему советского угля отказать. </w:t>
      </w:r>
    </w:p>
    <w:p w14:paraId="364BDF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III. О строительстве узкоколейной железной дороги на Сахалине трестом «Сахалинуголь» Наркомтяжпрома и расширении складской площади шахты Макарьевка </w:t>
      </w:r>
    </w:p>
    <w:p w14:paraId="17B866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Разрешить Наркомтяжпрому приступить немедленно к постройке узкоколейной железной дороги от Советской шахты Макарьевка (на о. Сахалине) до Берегового погрузочного пункта, расстоянием 1,5 километра, на территории концессионера. </w:t>
      </w:r>
    </w:p>
    <w:p w14:paraId="18474E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Разрешить тресту «Сахалинуголь» Наркомтяжпрома расширить угольный склад шахты Макарьевка за счет пустующих площадей концессионера. </w:t>
      </w:r>
    </w:p>
    <w:p w14:paraId="0289BE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IV. О разрешении концессионеру Северо-Сахалинской нефти сооружения гидро-метеорологической станции </w:t>
      </w:r>
    </w:p>
    <w:p w14:paraId="794B2D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Отказать концессионеру в строительстве гидрометеорологической станции, так как для производственной деятельности концессионера в метеорологической службе нет нужды. </w:t>
      </w:r>
    </w:p>
    <w:p w14:paraId="541EE6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V. О разрешении концессионеру Северо-Сахалинской нефти организовать телефонную связь между промышленными объектами (общая длина 38,5 километра) </w:t>
      </w:r>
    </w:p>
    <w:p w14:paraId="40840F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организацию телефонной связи между промышленными объектами по схемам и условиям, утвержденным Наркоматом связи (под ответственность т. Бермана), обязав Наркомсвязи в течение 15-ти дней рассмотреть заявки концессионера на проводку телефонных линий и дать свои указания местным органам связи. </w:t>
      </w:r>
    </w:p>
    <w:p w14:paraId="254BED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VI. О прокладке концессионером Северо-Сахалинской нефти 5 5/8 водопровода в районе Охи </w:t>
      </w:r>
    </w:p>
    <w:p w14:paraId="6CDDF4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строительство 5 5/8 водопровода для пожарно-технических целей от реки Северная Оха до 15-го участка района Охи расстоянием 6,3 километра. </w:t>
      </w:r>
    </w:p>
    <w:p w14:paraId="19F247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VII. О заявке концессионера Северо-Сахалинской нефти на рабочую силу на 1938/39 операционный год (3880 советских рабочих и 1604 японских рабочих) </w:t>
      </w:r>
    </w:p>
    <w:p w14:paraId="7EA53A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на 1938/39 операционный год завезти японских рабочих 400 человек и обязать Наркомтяжпром завербовать для концессии советских рабочих (на сезон) 1200 человек и постоянных - 240 человек. </w:t>
      </w:r>
    </w:p>
    <w:p w14:paraId="23CF58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VIII. О разрешении концессионеру Северо-Сахалинской нефти расширить береговой участок в Катангли (Набиль) для разгрузочных работ </w:t>
      </w:r>
    </w:p>
    <w:p w14:paraId="647C12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Отказать концессионеру в расширении его берегового участка в Катангли (Набиль), так как просимый им участок отведен под разгрузочные работы и складское строительство тресту «Сахалиннефть». </w:t>
      </w:r>
    </w:p>
    <w:p w14:paraId="06D851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IX. О вывозе в Японию концессионером Северосахалинской нефти - старого негодного для эксплуатации оборудования </w:t>
      </w:r>
    </w:p>
    <w:p w14:paraId="33AFD0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вывезти в Японию завезенное им старое негодное для эксплуатации оборудование причем списки вывезенного оборудования должны быть утверждены Горным округом Наркомтяжпрома на Сахалине. </w:t>
      </w:r>
    </w:p>
    <w:p w14:paraId="7AEBB4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X. Об эксплуатации концессионером Северосахалинской нефти узкоколейной ветки к 24 участку в районе Катангли </w:t>
      </w:r>
    </w:p>
    <w:p w14:paraId="3F7C52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эксплуатацию существующей узкоколейной ветки к 24-му участку, содействующую выполнению плана жилищного строительства для рабочих концессии. </w:t>
      </w:r>
    </w:p>
    <w:p w14:paraId="1F715C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XI. О плане производственной деятельности концессионера Северо-Сахалинской нефти на 1938/39 операционный год </w:t>
      </w:r>
    </w:p>
    <w:p w14:paraId="5AFF57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концессионеру добычу, бурение, разведочные работы и жилищно-техническое строительство в объеме, предусмотренном планом концессионера на 1938/39 год за исключением следующих объектов работ: </w:t>
      </w:r>
    </w:p>
    <w:p w14:paraId="10D3C8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Бурение скважины № 73 и технические сооружения в районе Оха, как близко расположенную к границе участка треста «Сахалин-нефти» и к Советской железнодорожной линии. </w:t>
      </w:r>
    </w:p>
    <w:p w14:paraId="27ADFD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2. Бурение и технические сооружения на 22 и 27 участках в Катангли, на 19 участке в Эхаби II, и раздел разведочной площади Эхаби I на эксплуатационные участки, так как это позволит последнему хищнически разрабатывать месторождение и подсасыванием истощать наши участки. </w:t>
      </w:r>
    </w:p>
    <w:p w14:paraId="58F436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XII. Об изменении порядка утверждения Госпожарнадзором проектов строительства концессионера Северо-Сахалинской нефти </w:t>
      </w:r>
    </w:p>
    <w:p w14:paraId="2BE399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Отказать концессионеру в просьбе о передаче утверждения его проектов строительства местным органам в Охе, оставив установленный законом порядок утверждения проектов краевыми органами Госпожарнадзора. </w:t>
      </w:r>
    </w:p>
    <w:p w14:paraId="557211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XIII. О прокладке концессионером Северо-Сахалинской нефти подводного 10" нефтепровода в районе Катангли </w:t>
      </w:r>
    </w:p>
    <w:p w14:paraId="1413A7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Отказать концессионеру в строительстве 10" подводного нефтепровода в районе Катангли, так как разрешенная Совнаркомом Союза ССР в 1937 году прокладка 6" надземного нефтепровода обеспечивает ему нормальную эксплуатацию месторождения. </w:t>
      </w:r>
    </w:p>
    <w:p w14:paraId="50FFE5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XIV. О заявлениях концессионера Северосахалинской нефти на незаконные действия местных лесхозов, препятствующих нормальной производственной деятельности концессионера </w:t>
      </w:r>
    </w:p>
    <w:p w14:paraId="041135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Обязать Наркомлес в течение 10 дней разобрать все заявления концессионера по вопросам лесопользования с тем, чтобы дать конкретные указания лесхозам на местах о разрешении концессионеру лесоразработок в соответствии с условиями концессионного договора, т.е. исключительно для нужд производства, но не для вывоза с о. Сахалина. </w:t>
      </w:r>
    </w:p>
    <w:p w14:paraId="2349E3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Председатель СНК Союза ССР (В. Молотов) </w:t>
      </w:r>
    </w:p>
    <w:p w14:paraId="64BA99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Управляющий Делами СНК Союза ССР (Н.Петруничев) </w:t>
      </w:r>
    </w:p>
    <w:p w14:paraId="658D5A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ГАРФ. Ф. Р-5446. Оп. 57. Д. 55. Л. 50-54. Подлинник. Подписи - автографы (11232).</w:t>
      </w:r>
    </w:p>
    <w:p w14:paraId="7AD2692C" w14:textId="77777777" w:rsidR="004B0DF9" w:rsidRPr="002260A5" w:rsidRDefault="004B0DF9" w:rsidP="001F5E07">
      <w:pPr>
        <w:autoSpaceDE w:val="0"/>
        <w:autoSpaceDN w:val="0"/>
        <w:adjustRightInd w:val="0"/>
        <w:jc w:val="both"/>
        <w:rPr>
          <w:color w:val="000000" w:themeColor="text1"/>
          <w:sz w:val="16"/>
          <w:szCs w:val="16"/>
        </w:rPr>
      </w:pPr>
    </w:p>
    <w:p w14:paraId="12DE9861" w14:textId="77777777" w:rsidR="00AE413A" w:rsidRPr="002260A5" w:rsidRDefault="00AE413A" w:rsidP="001F5E07">
      <w:pPr>
        <w:jc w:val="both"/>
        <w:rPr>
          <w:color w:val="000000" w:themeColor="text1"/>
          <w:sz w:val="16"/>
          <w:szCs w:val="16"/>
        </w:rPr>
      </w:pPr>
      <w:r w:rsidRPr="002260A5">
        <w:rPr>
          <w:color w:val="000000" w:themeColor="text1"/>
          <w:sz w:val="16"/>
          <w:szCs w:val="16"/>
        </w:rPr>
        <w:t>5 июля 1938 опросом членов ПБ</w:t>
      </w:r>
    </w:p>
    <w:p w14:paraId="0088729F" w14:textId="77777777" w:rsidR="00AE413A" w:rsidRPr="002260A5" w:rsidRDefault="00AE413A" w:rsidP="001F5E07">
      <w:pPr>
        <w:jc w:val="both"/>
        <w:rPr>
          <w:color w:val="000000" w:themeColor="text1"/>
          <w:sz w:val="16"/>
          <w:szCs w:val="16"/>
        </w:rPr>
      </w:pPr>
      <w:r w:rsidRPr="002260A5">
        <w:rPr>
          <w:color w:val="000000" w:themeColor="text1"/>
          <w:sz w:val="16"/>
          <w:szCs w:val="16"/>
        </w:rPr>
        <w:t>161.- Вопросы К.О.</w:t>
      </w:r>
    </w:p>
    <w:p w14:paraId="0DA1E5C7" w14:textId="77777777" w:rsidR="00AE413A" w:rsidRPr="002260A5" w:rsidRDefault="00AE413A" w:rsidP="001F5E07">
      <w:pPr>
        <w:jc w:val="both"/>
        <w:rPr>
          <w:color w:val="000000" w:themeColor="text1"/>
          <w:sz w:val="16"/>
          <w:szCs w:val="16"/>
        </w:rPr>
      </w:pPr>
      <w:r w:rsidRPr="002260A5">
        <w:rPr>
          <w:color w:val="000000" w:themeColor="text1"/>
          <w:sz w:val="16"/>
          <w:szCs w:val="16"/>
        </w:rPr>
        <w:t>Утвердить следующие решения К.О.:</w:t>
      </w:r>
    </w:p>
    <w:p w14:paraId="16F8B69F" w14:textId="77777777" w:rsidR="00AE413A" w:rsidRPr="002260A5" w:rsidRDefault="00AE413A" w:rsidP="001F5E07">
      <w:pPr>
        <w:jc w:val="both"/>
        <w:rPr>
          <w:color w:val="000000" w:themeColor="text1"/>
          <w:sz w:val="16"/>
          <w:szCs w:val="16"/>
        </w:rPr>
      </w:pPr>
      <w:r w:rsidRPr="002260A5">
        <w:rPr>
          <w:color w:val="000000" w:themeColor="text1"/>
          <w:sz w:val="16"/>
          <w:szCs w:val="16"/>
        </w:rPr>
        <w:t>Об утверждении твердых должностных окладов для руково</w:t>
      </w:r>
      <w:r w:rsidRPr="002260A5">
        <w:rPr>
          <w:color w:val="000000" w:themeColor="text1"/>
          <w:sz w:val="16"/>
          <w:szCs w:val="16"/>
        </w:rPr>
        <w:softHyphen/>
        <w:t>дящего состава Военно-Морского Флота СССР.</w:t>
      </w:r>
    </w:p>
    <w:p w14:paraId="5E82C0FF" w14:textId="77777777" w:rsidR="00AE413A" w:rsidRPr="002260A5" w:rsidRDefault="00AE413A" w:rsidP="001F5E07">
      <w:pPr>
        <w:jc w:val="both"/>
        <w:rPr>
          <w:color w:val="000000" w:themeColor="text1"/>
          <w:sz w:val="16"/>
          <w:szCs w:val="16"/>
        </w:rPr>
      </w:pPr>
      <w:r w:rsidRPr="002260A5">
        <w:rPr>
          <w:color w:val="000000" w:themeColor="text1"/>
          <w:sz w:val="16"/>
          <w:szCs w:val="16"/>
        </w:rPr>
        <w:t>Утвердить с 1 марта 1938 года твердые должностные ок</w:t>
      </w:r>
      <w:r w:rsidRPr="002260A5">
        <w:rPr>
          <w:color w:val="000000" w:themeColor="text1"/>
          <w:sz w:val="16"/>
          <w:szCs w:val="16"/>
        </w:rPr>
        <w:softHyphen/>
        <w:t>лады для руководящего состава Военно-Морского Флота Союза ССР в следующих размерах:</w:t>
      </w:r>
    </w:p>
    <w:p w14:paraId="5932E6EA" w14:textId="77777777" w:rsidR="00AE413A" w:rsidRPr="002260A5" w:rsidRDefault="00AE413A" w:rsidP="001F5E07">
      <w:pPr>
        <w:jc w:val="both"/>
        <w:rPr>
          <w:color w:val="000000" w:themeColor="text1"/>
          <w:sz w:val="16"/>
          <w:szCs w:val="16"/>
        </w:rPr>
      </w:pPr>
      <w:r w:rsidRPr="002260A5">
        <w:rPr>
          <w:color w:val="000000" w:themeColor="text1"/>
          <w:sz w:val="16"/>
          <w:szCs w:val="16"/>
        </w:rPr>
        <w:t>Народный Комиссар</w:t>
      </w:r>
      <w:r w:rsidRPr="002260A5">
        <w:rPr>
          <w:color w:val="000000" w:themeColor="text1"/>
          <w:sz w:val="16"/>
          <w:szCs w:val="16"/>
        </w:rPr>
        <w:tab/>
        <w:t xml:space="preserve">    3.000 руб.</w:t>
      </w:r>
    </w:p>
    <w:p w14:paraId="10D1934D" w14:textId="77777777" w:rsidR="00AE413A" w:rsidRPr="002260A5" w:rsidRDefault="00AE413A"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1-й заместитель</w:t>
      </w:r>
      <w:r w:rsidRPr="002260A5">
        <w:rPr>
          <w:color w:val="000000" w:themeColor="text1"/>
          <w:sz w:val="16"/>
          <w:szCs w:val="16"/>
        </w:rPr>
        <w:tab/>
        <w:t>3.000</w:t>
      </w:r>
    </w:p>
    <w:p w14:paraId="530CA0DA" w14:textId="77777777" w:rsidR="00AE413A" w:rsidRPr="002260A5" w:rsidRDefault="00AE413A" w:rsidP="001F5E07">
      <w:pPr>
        <w:jc w:val="both"/>
        <w:rPr>
          <w:color w:val="000000" w:themeColor="text1"/>
          <w:sz w:val="16"/>
          <w:szCs w:val="16"/>
        </w:rPr>
      </w:pPr>
      <w:r w:rsidRPr="002260A5">
        <w:rPr>
          <w:color w:val="000000" w:themeColor="text1"/>
          <w:sz w:val="16"/>
          <w:szCs w:val="16"/>
        </w:rPr>
        <w:t>2-й заместитель</w:t>
      </w:r>
      <w:r w:rsidRPr="002260A5">
        <w:rPr>
          <w:color w:val="000000" w:themeColor="text1"/>
          <w:sz w:val="16"/>
          <w:szCs w:val="16"/>
        </w:rPr>
        <w:tab/>
        <w:t>3.000</w:t>
      </w:r>
    </w:p>
    <w:p w14:paraId="2683A7A9"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Главного Морского Штаба</w:t>
      </w:r>
      <w:r w:rsidRPr="002260A5">
        <w:rPr>
          <w:color w:val="000000" w:themeColor="text1"/>
          <w:sz w:val="16"/>
          <w:szCs w:val="16"/>
        </w:rPr>
        <w:tab/>
        <w:t>2.800</w:t>
      </w:r>
    </w:p>
    <w:p w14:paraId="23C3B76B"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Главного Морского Штаба</w:t>
      </w:r>
      <w:r w:rsidRPr="002260A5">
        <w:rPr>
          <w:color w:val="000000" w:themeColor="text1"/>
          <w:sz w:val="16"/>
          <w:szCs w:val="16"/>
        </w:rPr>
        <w:tab/>
        <w:t>1.600</w:t>
      </w:r>
    </w:p>
    <w:p w14:paraId="2660401E"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Замначальника Главного Морского Штаба</w:t>
      </w:r>
      <w:r w:rsidRPr="002260A5">
        <w:rPr>
          <w:color w:val="000000" w:themeColor="text1"/>
          <w:sz w:val="16"/>
          <w:szCs w:val="16"/>
        </w:rPr>
        <w:tab/>
        <w:t>1.900</w:t>
      </w:r>
    </w:p>
    <w:p w14:paraId="558873DF" w14:textId="77777777" w:rsidR="00AE413A" w:rsidRPr="002260A5" w:rsidRDefault="00AE413A" w:rsidP="001F5E07">
      <w:pPr>
        <w:jc w:val="both"/>
        <w:rPr>
          <w:color w:val="000000" w:themeColor="text1"/>
          <w:sz w:val="16"/>
          <w:szCs w:val="16"/>
        </w:rPr>
      </w:pPr>
      <w:r w:rsidRPr="002260A5">
        <w:rPr>
          <w:color w:val="000000" w:themeColor="text1"/>
          <w:sz w:val="16"/>
          <w:szCs w:val="16"/>
        </w:rPr>
        <w:t>Нач.1 отдела Главного Морского Штаба</w:t>
      </w:r>
      <w:r w:rsidRPr="002260A5">
        <w:rPr>
          <w:color w:val="000000" w:themeColor="text1"/>
          <w:sz w:val="16"/>
          <w:szCs w:val="16"/>
        </w:rPr>
        <w:tab/>
        <w:t>1.600</w:t>
      </w:r>
    </w:p>
    <w:p w14:paraId="6ED21BF5" w14:textId="77777777" w:rsidR="00AE413A" w:rsidRPr="002260A5" w:rsidRDefault="00AE413A" w:rsidP="001F5E07">
      <w:pPr>
        <w:jc w:val="both"/>
        <w:rPr>
          <w:color w:val="000000" w:themeColor="text1"/>
          <w:sz w:val="16"/>
          <w:szCs w:val="16"/>
        </w:rPr>
      </w:pPr>
      <w:r w:rsidRPr="002260A5">
        <w:rPr>
          <w:color w:val="000000" w:themeColor="text1"/>
          <w:sz w:val="16"/>
          <w:szCs w:val="16"/>
        </w:rPr>
        <w:t>Нач.2 отдела Главного Морского Штаба</w:t>
      </w:r>
      <w:r w:rsidRPr="002260A5">
        <w:rPr>
          <w:color w:val="000000" w:themeColor="text1"/>
          <w:sz w:val="16"/>
          <w:szCs w:val="16"/>
        </w:rPr>
        <w:tab/>
        <w:t>1.600</w:t>
      </w:r>
    </w:p>
    <w:p w14:paraId="0D878011" w14:textId="77777777" w:rsidR="00AE413A" w:rsidRPr="002260A5" w:rsidRDefault="00AE413A" w:rsidP="001F5E07">
      <w:pPr>
        <w:jc w:val="both"/>
        <w:rPr>
          <w:color w:val="000000" w:themeColor="text1"/>
          <w:sz w:val="16"/>
          <w:szCs w:val="16"/>
        </w:rPr>
      </w:pPr>
      <w:r w:rsidRPr="002260A5">
        <w:rPr>
          <w:color w:val="000000" w:themeColor="text1"/>
          <w:sz w:val="16"/>
          <w:szCs w:val="16"/>
        </w:rPr>
        <w:t>Нач.3 отдела Главного Морского Штаба</w:t>
      </w:r>
      <w:r w:rsidRPr="002260A5">
        <w:rPr>
          <w:color w:val="000000" w:themeColor="text1"/>
          <w:sz w:val="16"/>
          <w:szCs w:val="16"/>
        </w:rPr>
        <w:tab/>
        <w:t>1.500</w:t>
      </w:r>
    </w:p>
    <w:p w14:paraId="2248BB9C" w14:textId="77777777" w:rsidR="00AE413A" w:rsidRPr="002260A5" w:rsidRDefault="00AE413A" w:rsidP="001F5E07">
      <w:pPr>
        <w:jc w:val="both"/>
        <w:rPr>
          <w:color w:val="000000" w:themeColor="text1"/>
          <w:sz w:val="16"/>
          <w:szCs w:val="16"/>
        </w:rPr>
      </w:pPr>
      <w:r w:rsidRPr="002260A5">
        <w:rPr>
          <w:color w:val="000000" w:themeColor="text1"/>
          <w:sz w:val="16"/>
          <w:szCs w:val="16"/>
        </w:rPr>
        <w:t>Нач.4 отдела Главного Морского Штаба</w:t>
      </w:r>
      <w:r w:rsidRPr="002260A5">
        <w:rPr>
          <w:color w:val="000000" w:themeColor="text1"/>
          <w:sz w:val="16"/>
          <w:szCs w:val="16"/>
        </w:rPr>
        <w:tab/>
        <w:t>1.500</w:t>
      </w:r>
    </w:p>
    <w:p w14:paraId="5B520252" w14:textId="77777777" w:rsidR="00AE413A" w:rsidRPr="002260A5" w:rsidRDefault="00AE413A" w:rsidP="001F5E07">
      <w:pPr>
        <w:jc w:val="both"/>
        <w:rPr>
          <w:color w:val="000000" w:themeColor="text1"/>
          <w:sz w:val="16"/>
          <w:szCs w:val="16"/>
        </w:rPr>
      </w:pPr>
      <w:r w:rsidRPr="002260A5">
        <w:rPr>
          <w:color w:val="000000" w:themeColor="text1"/>
          <w:sz w:val="16"/>
          <w:szCs w:val="16"/>
        </w:rPr>
        <w:t>Нач.5 отдела Главного Морского Штаба</w:t>
      </w:r>
      <w:r w:rsidRPr="002260A5">
        <w:rPr>
          <w:color w:val="000000" w:themeColor="text1"/>
          <w:sz w:val="16"/>
          <w:szCs w:val="16"/>
        </w:rPr>
        <w:tab/>
        <w:t>1.500</w:t>
      </w:r>
    </w:p>
    <w:p w14:paraId="742FFBE5" w14:textId="77777777" w:rsidR="00AE413A" w:rsidRPr="002260A5" w:rsidRDefault="00AE413A" w:rsidP="001F5E07">
      <w:pPr>
        <w:jc w:val="both"/>
        <w:rPr>
          <w:color w:val="000000" w:themeColor="text1"/>
          <w:sz w:val="16"/>
          <w:szCs w:val="16"/>
        </w:rPr>
      </w:pPr>
      <w:r w:rsidRPr="002260A5">
        <w:rPr>
          <w:color w:val="000000" w:themeColor="text1"/>
          <w:sz w:val="16"/>
          <w:szCs w:val="16"/>
        </w:rPr>
        <w:t>Нач.6 отдела Главного Морского Штаба</w:t>
      </w:r>
      <w:r w:rsidRPr="002260A5">
        <w:rPr>
          <w:color w:val="000000" w:themeColor="text1"/>
          <w:sz w:val="16"/>
          <w:szCs w:val="16"/>
        </w:rPr>
        <w:tab/>
        <w:t>1.500</w:t>
      </w:r>
    </w:p>
    <w:p w14:paraId="6FDF86E9"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Политуправления НКВМФ</w:t>
      </w:r>
      <w:r w:rsidRPr="002260A5">
        <w:rPr>
          <w:color w:val="000000" w:themeColor="text1"/>
          <w:sz w:val="16"/>
          <w:szCs w:val="16"/>
        </w:rPr>
        <w:tab/>
        <w:t>2.800</w:t>
      </w:r>
    </w:p>
    <w:p w14:paraId="6D478942"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Зам.нач.Политуправления НКВМФ</w:t>
      </w:r>
      <w:r w:rsidRPr="002260A5">
        <w:rPr>
          <w:color w:val="000000" w:themeColor="text1"/>
          <w:sz w:val="16"/>
          <w:szCs w:val="16"/>
        </w:rPr>
        <w:tab/>
        <w:t>2.000</w:t>
      </w:r>
    </w:p>
    <w:p w14:paraId="6C69A97A" w14:textId="77777777" w:rsidR="00AE413A" w:rsidRPr="002260A5" w:rsidRDefault="00AE413A" w:rsidP="001F5E07">
      <w:pPr>
        <w:jc w:val="both"/>
        <w:rPr>
          <w:color w:val="000000" w:themeColor="text1"/>
          <w:sz w:val="16"/>
          <w:szCs w:val="16"/>
        </w:rPr>
      </w:pPr>
      <w:r w:rsidRPr="002260A5">
        <w:rPr>
          <w:color w:val="000000" w:themeColor="text1"/>
          <w:sz w:val="16"/>
          <w:szCs w:val="16"/>
        </w:rPr>
        <w:t>Ответственный секретарь парткомиссии Политуправления НКВМФ</w:t>
      </w:r>
      <w:r w:rsidRPr="002260A5">
        <w:rPr>
          <w:color w:val="000000" w:themeColor="text1"/>
          <w:sz w:val="16"/>
          <w:szCs w:val="16"/>
        </w:rPr>
        <w:tab/>
        <w:t xml:space="preserve"> 1.800</w:t>
      </w:r>
    </w:p>
    <w:p w14:paraId="2C979AF1"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Разведывательного отдела</w:t>
      </w:r>
      <w:r w:rsidRPr="002260A5">
        <w:rPr>
          <w:color w:val="000000" w:themeColor="text1"/>
          <w:sz w:val="16"/>
          <w:szCs w:val="16"/>
        </w:rPr>
        <w:tab/>
        <w:t>1.900</w:t>
      </w:r>
    </w:p>
    <w:p w14:paraId="4F1FDF80"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Зам.нач.Разведывательного отдела</w:t>
      </w:r>
      <w:r w:rsidRPr="002260A5">
        <w:rPr>
          <w:color w:val="000000" w:themeColor="text1"/>
          <w:sz w:val="16"/>
          <w:szCs w:val="16"/>
        </w:rPr>
        <w:tab/>
        <w:t>1.700</w:t>
      </w:r>
    </w:p>
    <w:p w14:paraId="14CE0413"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Морской авиации</w:t>
      </w:r>
      <w:r w:rsidRPr="002260A5">
        <w:rPr>
          <w:color w:val="000000" w:themeColor="text1"/>
          <w:sz w:val="16"/>
          <w:szCs w:val="16"/>
        </w:rPr>
        <w:tab/>
        <w:t xml:space="preserve"> 2.200</w:t>
      </w:r>
    </w:p>
    <w:p w14:paraId="3E7F06D3"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Управления морской авиации</w:t>
      </w:r>
      <w:r w:rsidRPr="002260A5">
        <w:rPr>
          <w:color w:val="000000" w:themeColor="text1"/>
          <w:sz w:val="16"/>
          <w:szCs w:val="16"/>
        </w:rPr>
        <w:tab/>
        <w:t>1.600</w:t>
      </w:r>
    </w:p>
    <w:p w14:paraId="2A358FCA"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Зам.нач.Управления морской авиации</w:t>
      </w:r>
      <w:r w:rsidRPr="002260A5">
        <w:rPr>
          <w:color w:val="000000" w:themeColor="text1"/>
          <w:sz w:val="16"/>
          <w:szCs w:val="16"/>
        </w:rPr>
        <w:tab/>
        <w:t>1.800</w:t>
      </w:r>
    </w:p>
    <w:p w14:paraId="63DA08A1"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Штаба морской авиации</w:t>
      </w:r>
      <w:r w:rsidRPr="002260A5">
        <w:rPr>
          <w:color w:val="000000" w:themeColor="text1"/>
          <w:sz w:val="16"/>
          <w:szCs w:val="16"/>
        </w:rPr>
        <w:tab/>
        <w:t>1.700</w:t>
      </w:r>
    </w:p>
    <w:p w14:paraId="3E89F6EF"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Зам.нач.Управления кораблестроения НКВМФ</w:t>
      </w:r>
      <w:r w:rsidRPr="002260A5">
        <w:rPr>
          <w:color w:val="000000" w:themeColor="text1"/>
          <w:sz w:val="16"/>
          <w:szCs w:val="16"/>
        </w:rPr>
        <w:tab/>
        <w:t>1.700</w:t>
      </w:r>
    </w:p>
    <w:p w14:paraId="4DD2FE9F" w14:textId="77777777" w:rsidR="00AE413A" w:rsidRPr="002260A5" w:rsidRDefault="00AE413A" w:rsidP="001F5E07">
      <w:pPr>
        <w:jc w:val="both"/>
        <w:rPr>
          <w:color w:val="000000" w:themeColor="text1"/>
          <w:sz w:val="16"/>
          <w:szCs w:val="16"/>
        </w:rPr>
      </w:pPr>
      <w:r w:rsidRPr="002260A5">
        <w:rPr>
          <w:color w:val="000000" w:themeColor="text1"/>
          <w:sz w:val="16"/>
          <w:szCs w:val="16"/>
        </w:rPr>
        <w:t>1-й зам.нач.Управления вооружения НКВМФ</w:t>
      </w:r>
      <w:r w:rsidRPr="002260A5">
        <w:rPr>
          <w:color w:val="000000" w:themeColor="text1"/>
          <w:sz w:val="16"/>
          <w:szCs w:val="16"/>
        </w:rPr>
        <w:tab/>
        <w:t>1.700</w:t>
      </w:r>
    </w:p>
    <w:p w14:paraId="327F04C3" w14:textId="77777777" w:rsidR="00AE413A" w:rsidRPr="002260A5" w:rsidRDefault="00AE413A" w:rsidP="001F5E07">
      <w:pPr>
        <w:jc w:val="both"/>
        <w:rPr>
          <w:color w:val="000000" w:themeColor="text1"/>
          <w:sz w:val="16"/>
          <w:szCs w:val="16"/>
        </w:rPr>
      </w:pPr>
      <w:r w:rsidRPr="002260A5">
        <w:rPr>
          <w:color w:val="000000" w:themeColor="text1"/>
          <w:sz w:val="16"/>
          <w:szCs w:val="16"/>
        </w:rPr>
        <w:t>2-й зам.нач.Управления вооружения НКВМФ</w:t>
      </w:r>
      <w:r w:rsidRPr="002260A5">
        <w:rPr>
          <w:color w:val="000000" w:themeColor="text1"/>
          <w:sz w:val="16"/>
          <w:szCs w:val="16"/>
        </w:rPr>
        <w:tab/>
        <w:t>1.700</w:t>
      </w:r>
    </w:p>
    <w:p w14:paraId="4DE66F00" w14:textId="77777777" w:rsidR="00AE413A" w:rsidRPr="002260A5" w:rsidRDefault="00AE413A" w:rsidP="001F5E07">
      <w:pPr>
        <w:jc w:val="both"/>
        <w:rPr>
          <w:color w:val="000000" w:themeColor="text1"/>
          <w:sz w:val="16"/>
          <w:szCs w:val="16"/>
        </w:rPr>
      </w:pPr>
      <w:r w:rsidRPr="002260A5">
        <w:rPr>
          <w:color w:val="000000" w:themeColor="text1"/>
          <w:sz w:val="16"/>
          <w:szCs w:val="16"/>
        </w:rPr>
        <w:t>Нач.Технического Управления НКВМФ</w:t>
      </w:r>
      <w:r w:rsidRPr="002260A5">
        <w:rPr>
          <w:color w:val="000000" w:themeColor="text1"/>
          <w:sz w:val="16"/>
          <w:szCs w:val="16"/>
        </w:rPr>
        <w:tab/>
        <w:t>1.800</w:t>
      </w:r>
    </w:p>
    <w:p w14:paraId="1C3D3BC1"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Технического Управл.НКВМФ</w:t>
      </w:r>
      <w:r w:rsidRPr="002260A5">
        <w:rPr>
          <w:color w:val="000000" w:themeColor="text1"/>
          <w:sz w:val="16"/>
          <w:szCs w:val="16"/>
        </w:rPr>
        <w:tab/>
        <w:t>1.500</w:t>
      </w:r>
    </w:p>
    <w:p w14:paraId="742A0C0A"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Зам.нач.Технического Управления НКВМФ</w:t>
      </w:r>
      <w:r w:rsidRPr="002260A5">
        <w:rPr>
          <w:color w:val="000000" w:themeColor="text1"/>
          <w:sz w:val="16"/>
          <w:szCs w:val="16"/>
        </w:rPr>
        <w:tab/>
        <w:t>1.500</w:t>
      </w:r>
    </w:p>
    <w:p w14:paraId="0C1CCCEE"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Зам.нач.Гидрографического Управления НКВМФ</w:t>
      </w:r>
      <w:r w:rsidRPr="002260A5">
        <w:rPr>
          <w:color w:val="000000" w:themeColor="text1"/>
          <w:sz w:val="16"/>
          <w:szCs w:val="16"/>
        </w:rPr>
        <w:tab/>
        <w:t xml:space="preserve"> 1.700</w:t>
      </w:r>
    </w:p>
    <w:p w14:paraId="47EE6C26"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инженеров НКВМФ</w:t>
      </w:r>
      <w:r w:rsidRPr="002260A5">
        <w:rPr>
          <w:color w:val="000000" w:themeColor="text1"/>
          <w:sz w:val="16"/>
          <w:szCs w:val="16"/>
        </w:rPr>
        <w:tab/>
        <w:t>1.800</w:t>
      </w:r>
    </w:p>
    <w:p w14:paraId="20B7D5A8"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Инженерного Управления</w:t>
      </w:r>
      <w:r w:rsidRPr="002260A5">
        <w:rPr>
          <w:color w:val="000000" w:themeColor="text1"/>
          <w:sz w:val="16"/>
          <w:szCs w:val="16"/>
        </w:rPr>
        <w:tab/>
        <w:t>1.500</w:t>
      </w:r>
    </w:p>
    <w:p w14:paraId="478C5E6E"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Зам.нач,.Инженерного Управления</w:t>
      </w:r>
      <w:r w:rsidRPr="002260A5">
        <w:rPr>
          <w:color w:val="000000" w:themeColor="text1"/>
          <w:sz w:val="16"/>
          <w:szCs w:val="16"/>
        </w:rPr>
        <w:tab/>
        <w:t>1.600</w:t>
      </w:r>
    </w:p>
    <w:p w14:paraId="6F0F77FA" w14:textId="77777777" w:rsidR="00AE413A" w:rsidRPr="002260A5" w:rsidRDefault="00AE413A" w:rsidP="001F5E07">
      <w:pPr>
        <w:jc w:val="both"/>
        <w:rPr>
          <w:color w:val="000000" w:themeColor="text1"/>
          <w:sz w:val="16"/>
          <w:szCs w:val="16"/>
        </w:rPr>
      </w:pPr>
      <w:r w:rsidRPr="002260A5">
        <w:rPr>
          <w:color w:val="000000" w:themeColor="text1"/>
          <w:sz w:val="16"/>
          <w:szCs w:val="16"/>
        </w:rPr>
        <w:t>Нач.Строительного Управления НКВМФ</w:t>
      </w:r>
      <w:r w:rsidRPr="002260A5">
        <w:rPr>
          <w:color w:val="000000" w:themeColor="text1"/>
          <w:sz w:val="16"/>
          <w:szCs w:val="16"/>
        </w:rPr>
        <w:tab/>
        <w:t>1.800</w:t>
      </w:r>
    </w:p>
    <w:p w14:paraId="3F7A9FBE"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Строительного Управл.НКВМФ</w:t>
      </w:r>
      <w:r w:rsidRPr="002260A5">
        <w:rPr>
          <w:color w:val="000000" w:themeColor="text1"/>
          <w:sz w:val="16"/>
          <w:szCs w:val="16"/>
        </w:rPr>
        <w:tab/>
        <w:t>1.500</w:t>
      </w:r>
    </w:p>
    <w:p w14:paraId="5E4F017B"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Зам.нач.Строительного Управления(он же главный инженер)</w:t>
      </w:r>
      <w:r w:rsidRPr="002260A5">
        <w:rPr>
          <w:color w:val="000000" w:themeColor="text1"/>
          <w:sz w:val="16"/>
          <w:szCs w:val="16"/>
        </w:rPr>
        <w:tab/>
        <w:t xml:space="preserve"> 1.600</w:t>
      </w:r>
    </w:p>
    <w:p w14:paraId="17F8B423"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Управления Военно-Морских учебных заведений</w:t>
      </w:r>
      <w:r w:rsidRPr="002260A5">
        <w:rPr>
          <w:color w:val="000000" w:themeColor="text1"/>
          <w:sz w:val="16"/>
          <w:szCs w:val="16"/>
        </w:rPr>
        <w:tab/>
        <w:t xml:space="preserve"> 1.800</w:t>
      </w:r>
    </w:p>
    <w:p w14:paraId="3B235E22"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w:t>
      </w:r>
      <w:r w:rsidRPr="002260A5">
        <w:rPr>
          <w:color w:val="000000" w:themeColor="text1"/>
          <w:sz w:val="16"/>
          <w:szCs w:val="16"/>
        </w:rPr>
        <w:tab/>
        <w:t xml:space="preserve"> 1.500</w:t>
      </w:r>
    </w:p>
    <w:p w14:paraId="56DF19C3"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Зам.нач.Управления ВМУЗ’ов</w:t>
      </w:r>
      <w:r w:rsidRPr="002260A5">
        <w:rPr>
          <w:color w:val="000000" w:themeColor="text1"/>
          <w:sz w:val="16"/>
          <w:szCs w:val="16"/>
        </w:rPr>
        <w:tab/>
        <w:t xml:space="preserve"> 1.500</w:t>
      </w:r>
    </w:p>
    <w:p w14:paraId="47EC3EC2" w14:textId="77777777" w:rsidR="00AE413A" w:rsidRPr="002260A5" w:rsidRDefault="00AE413A" w:rsidP="001F5E07">
      <w:pPr>
        <w:jc w:val="both"/>
        <w:rPr>
          <w:color w:val="000000" w:themeColor="text1"/>
          <w:sz w:val="16"/>
          <w:szCs w:val="16"/>
        </w:rPr>
      </w:pPr>
      <w:r w:rsidRPr="002260A5">
        <w:rPr>
          <w:color w:val="000000" w:themeColor="text1"/>
          <w:sz w:val="16"/>
          <w:szCs w:val="16"/>
        </w:rPr>
        <w:t>Нач.Управления снабжения НКВМФ</w:t>
      </w:r>
      <w:r w:rsidRPr="002260A5">
        <w:rPr>
          <w:color w:val="000000" w:themeColor="text1"/>
          <w:sz w:val="16"/>
          <w:szCs w:val="16"/>
        </w:rPr>
        <w:tab/>
        <w:t>1.900</w:t>
      </w:r>
    </w:p>
    <w:p w14:paraId="4D30680D"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Управления снабжения НКВМФ</w:t>
      </w:r>
      <w:r w:rsidRPr="002260A5">
        <w:rPr>
          <w:color w:val="000000" w:themeColor="text1"/>
          <w:sz w:val="16"/>
          <w:szCs w:val="16"/>
        </w:rPr>
        <w:tab/>
        <w:t>1,500</w:t>
      </w:r>
    </w:p>
    <w:p w14:paraId="551490D0"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Зам.нач.Управления Снабжения НКВМФ...</w:t>
      </w:r>
      <w:r w:rsidRPr="002260A5">
        <w:rPr>
          <w:color w:val="000000" w:themeColor="text1"/>
          <w:sz w:val="16"/>
          <w:szCs w:val="16"/>
        </w:rPr>
        <w:tab/>
        <w:t>1.500</w:t>
      </w:r>
    </w:p>
    <w:p w14:paraId="11047074" w14:textId="77777777" w:rsidR="00AE413A" w:rsidRPr="002260A5" w:rsidRDefault="00AE413A" w:rsidP="001F5E07">
      <w:pPr>
        <w:jc w:val="both"/>
        <w:rPr>
          <w:color w:val="000000" w:themeColor="text1"/>
          <w:sz w:val="16"/>
          <w:szCs w:val="16"/>
        </w:rPr>
      </w:pPr>
      <w:r w:rsidRPr="002260A5">
        <w:rPr>
          <w:color w:val="000000" w:themeColor="text1"/>
          <w:sz w:val="16"/>
          <w:szCs w:val="16"/>
        </w:rPr>
        <w:t>Нач.Командного Управления НКВМФ</w:t>
      </w:r>
      <w:r w:rsidRPr="002260A5">
        <w:rPr>
          <w:color w:val="000000" w:themeColor="text1"/>
          <w:sz w:val="16"/>
          <w:szCs w:val="16"/>
        </w:rPr>
        <w:tab/>
        <w:t>1.900</w:t>
      </w:r>
    </w:p>
    <w:p w14:paraId="725AD367"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Зам.нач.Командного Управления НКВМФ</w:t>
      </w:r>
      <w:r w:rsidRPr="002260A5">
        <w:rPr>
          <w:color w:val="000000" w:themeColor="text1"/>
          <w:sz w:val="16"/>
          <w:szCs w:val="16"/>
        </w:rPr>
        <w:tab/>
        <w:t>1.600</w:t>
      </w:r>
    </w:p>
    <w:p w14:paraId="216CF847" w14:textId="77777777" w:rsidR="00AE413A" w:rsidRPr="002260A5" w:rsidRDefault="00AE413A" w:rsidP="001F5E07">
      <w:pPr>
        <w:jc w:val="both"/>
        <w:rPr>
          <w:color w:val="000000" w:themeColor="text1"/>
          <w:sz w:val="16"/>
          <w:szCs w:val="16"/>
        </w:rPr>
      </w:pPr>
      <w:r w:rsidRPr="002260A5">
        <w:rPr>
          <w:color w:val="000000" w:themeColor="text1"/>
          <w:sz w:val="16"/>
          <w:szCs w:val="16"/>
        </w:rPr>
        <w:t>Нач.Отдела связи</w:t>
      </w:r>
      <w:r w:rsidRPr="002260A5">
        <w:rPr>
          <w:color w:val="000000" w:themeColor="text1"/>
          <w:sz w:val="16"/>
          <w:szCs w:val="16"/>
        </w:rPr>
        <w:tab/>
        <w:t xml:space="preserve"> 1.800</w:t>
      </w:r>
    </w:p>
    <w:p w14:paraId="6C7D77F5"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Зам.нач.Отдела связи</w:t>
      </w:r>
      <w:r w:rsidRPr="002260A5">
        <w:rPr>
          <w:color w:val="000000" w:themeColor="text1"/>
          <w:sz w:val="16"/>
          <w:szCs w:val="16"/>
        </w:rPr>
        <w:tab/>
        <w:t>1.600</w:t>
      </w:r>
    </w:p>
    <w:p w14:paraId="246FECBD" w14:textId="77777777" w:rsidR="00AE413A" w:rsidRPr="002260A5" w:rsidRDefault="00AE413A" w:rsidP="001F5E07">
      <w:pPr>
        <w:jc w:val="both"/>
        <w:rPr>
          <w:color w:val="000000" w:themeColor="text1"/>
          <w:sz w:val="16"/>
          <w:szCs w:val="16"/>
        </w:rPr>
      </w:pPr>
      <w:r w:rsidRPr="002260A5">
        <w:rPr>
          <w:color w:val="000000" w:themeColor="text1"/>
          <w:sz w:val="16"/>
          <w:szCs w:val="16"/>
        </w:rPr>
        <w:t>Нач.Санитарного отдела</w:t>
      </w:r>
      <w:r w:rsidRPr="002260A5">
        <w:rPr>
          <w:color w:val="000000" w:themeColor="text1"/>
          <w:sz w:val="16"/>
          <w:szCs w:val="16"/>
        </w:rPr>
        <w:tab/>
        <w:t xml:space="preserve"> 1.800</w:t>
      </w:r>
    </w:p>
    <w:p w14:paraId="74D9D683" w14:textId="77777777" w:rsidR="00AE413A" w:rsidRPr="002260A5" w:rsidRDefault="00AE413A" w:rsidP="001F5E07">
      <w:pPr>
        <w:jc w:val="both"/>
        <w:rPr>
          <w:color w:val="000000" w:themeColor="text1"/>
          <w:sz w:val="16"/>
          <w:szCs w:val="16"/>
        </w:rPr>
      </w:pPr>
      <w:r w:rsidRPr="002260A5">
        <w:rPr>
          <w:color w:val="000000" w:themeColor="text1"/>
          <w:sz w:val="16"/>
          <w:szCs w:val="16"/>
        </w:rPr>
        <w:t>Нач.Финансового отдела</w:t>
      </w:r>
      <w:r w:rsidRPr="002260A5">
        <w:rPr>
          <w:color w:val="000000" w:themeColor="text1"/>
          <w:sz w:val="16"/>
          <w:szCs w:val="16"/>
        </w:rPr>
        <w:tab/>
        <w:t xml:space="preserve"> 1.800</w:t>
      </w:r>
    </w:p>
    <w:p w14:paraId="64076735"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Финансового отдела</w:t>
      </w:r>
      <w:r w:rsidRPr="002260A5">
        <w:rPr>
          <w:color w:val="000000" w:themeColor="text1"/>
          <w:sz w:val="16"/>
          <w:szCs w:val="16"/>
        </w:rPr>
        <w:tab/>
      </w:r>
      <w:r w:rsidRPr="002260A5">
        <w:rPr>
          <w:color w:val="000000" w:themeColor="text1"/>
          <w:sz w:val="16"/>
          <w:szCs w:val="16"/>
        </w:rPr>
        <w:tab/>
        <w:t>1.500</w:t>
      </w:r>
    </w:p>
    <w:p w14:paraId="0B0F53C5" w14:textId="77777777" w:rsidR="00AE413A" w:rsidRPr="002260A5" w:rsidRDefault="00AE413A" w:rsidP="001F5E07">
      <w:pPr>
        <w:jc w:val="both"/>
        <w:rPr>
          <w:color w:val="000000" w:themeColor="text1"/>
          <w:sz w:val="16"/>
          <w:szCs w:val="16"/>
        </w:rPr>
      </w:pPr>
      <w:r w:rsidRPr="002260A5">
        <w:rPr>
          <w:color w:val="000000" w:themeColor="text1"/>
          <w:sz w:val="16"/>
          <w:szCs w:val="16"/>
        </w:rPr>
        <w:t>Зам.нач.Финансового отдела</w:t>
      </w:r>
      <w:r w:rsidRPr="002260A5">
        <w:rPr>
          <w:color w:val="000000" w:themeColor="text1"/>
          <w:sz w:val="16"/>
          <w:szCs w:val="16"/>
        </w:rPr>
        <w:tab/>
        <w:t>1.500</w:t>
      </w:r>
    </w:p>
    <w:p w14:paraId="660D552D"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Военно-Морской Инспекции</w:t>
      </w:r>
      <w:r w:rsidRPr="002260A5">
        <w:rPr>
          <w:color w:val="000000" w:themeColor="text1"/>
          <w:sz w:val="16"/>
          <w:szCs w:val="16"/>
        </w:rPr>
        <w:tab/>
        <w:t>1.700</w:t>
      </w:r>
    </w:p>
    <w:p w14:paraId="28898A6C"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группы контроля</w:t>
      </w:r>
      <w:r w:rsidRPr="002260A5">
        <w:rPr>
          <w:color w:val="000000" w:themeColor="text1"/>
          <w:sz w:val="16"/>
          <w:szCs w:val="16"/>
        </w:rPr>
        <w:tab/>
        <w:t xml:space="preserve"> 1.700</w:t>
      </w:r>
    </w:p>
    <w:p w14:paraId="3F901A5D" w14:textId="77777777" w:rsidR="00AE413A" w:rsidRPr="002260A5" w:rsidRDefault="00AE413A" w:rsidP="001F5E07">
      <w:pPr>
        <w:jc w:val="both"/>
        <w:rPr>
          <w:color w:val="000000" w:themeColor="text1"/>
          <w:sz w:val="16"/>
          <w:szCs w:val="16"/>
        </w:rPr>
      </w:pPr>
      <w:r w:rsidRPr="002260A5">
        <w:rPr>
          <w:color w:val="000000" w:themeColor="text1"/>
          <w:sz w:val="16"/>
          <w:szCs w:val="16"/>
        </w:rPr>
        <w:t>Начальник Управления Делами</w:t>
      </w:r>
      <w:r w:rsidRPr="002260A5">
        <w:rPr>
          <w:color w:val="000000" w:themeColor="text1"/>
          <w:sz w:val="16"/>
          <w:szCs w:val="16"/>
        </w:rPr>
        <w:tab/>
        <w:t xml:space="preserve"> 1.800</w:t>
      </w:r>
    </w:p>
    <w:p w14:paraId="1650466B" w14:textId="77777777" w:rsidR="00AE413A" w:rsidRPr="002260A5" w:rsidRDefault="00AE413A" w:rsidP="001F5E07">
      <w:pPr>
        <w:jc w:val="both"/>
        <w:rPr>
          <w:color w:val="000000" w:themeColor="text1"/>
          <w:sz w:val="16"/>
          <w:szCs w:val="16"/>
        </w:rPr>
      </w:pPr>
      <w:r w:rsidRPr="002260A5">
        <w:rPr>
          <w:color w:val="000000" w:themeColor="text1"/>
          <w:sz w:val="16"/>
          <w:szCs w:val="16"/>
        </w:rPr>
        <w:t>Командир Главного военного порта Бал</w:t>
      </w:r>
      <w:r w:rsidRPr="002260A5">
        <w:rPr>
          <w:color w:val="000000" w:themeColor="text1"/>
          <w:sz w:val="16"/>
          <w:szCs w:val="16"/>
        </w:rPr>
        <w:softHyphen/>
        <w:t>тийского флота</w:t>
      </w:r>
      <w:r w:rsidRPr="002260A5">
        <w:rPr>
          <w:color w:val="000000" w:themeColor="text1"/>
          <w:sz w:val="16"/>
          <w:szCs w:val="16"/>
        </w:rPr>
        <w:tab/>
        <w:t xml:space="preserve"> 1.500</w:t>
      </w:r>
    </w:p>
    <w:p w14:paraId="20AA282D"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ГВП Балтфлота</w:t>
      </w:r>
      <w:r w:rsidRPr="002260A5">
        <w:rPr>
          <w:color w:val="000000" w:themeColor="text1"/>
          <w:sz w:val="16"/>
          <w:szCs w:val="16"/>
        </w:rPr>
        <w:tab/>
        <w:t xml:space="preserve"> 1.500</w:t>
      </w:r>
    </w:p>
    <w:p w14:paraId="3AD40DC1" w14:textId="77777777" w:rsidR="00AE413A" w:rsidRPr="002260A5" w:rsidRDefault="00AE413A" w:rsidP="001F5E07">
      <w:pPr>
        <w:jc w:val="both"/>
        <w:rPr>
          <w:color w:val="000000" w:themeColor="text1"/>
          <w:sz w:val="16"/>
          <w:szCs w:val="16"/>
        </w:rPr>
      </w:pPr>
      <w:r w:rsidRPr="002260A5">
        <w:rPr>
          <w:color w:val="000000" w:themeColor="text1"/>
          <w:sz w:val="16"/>
          <w:szCs w:val="16"/>
        </w:rPr>
        <w:t>Командир Главвоенпорта Тихоокеанского флота</w:t>
      </w:r>
      <w:r w:rsidRPr="002260A5">
        <w:rPr>
          <w:color w:val="000000" w:themeColor="text1"/>
          <w:sz w:val="16"/>
          <w:szCs w:val="16"/>
        </w:rPr>
        <w:tab/>
        <w:t>1.700</w:t>
      </w:r>
    </w:p>
    <w:p w14:paraId="742082EC"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Главвоенпорта Тихоокеанского флота</w:t>
      </w:r>
      <w:r w:rsidRPr="002260A5">
        <w:rPr>
          <w:color w:val="000000" w:themeColor="text1"/>
          <w:sz w:val="16"/>
          <w:szCs w:val="16"/>
        </w:rPr>
        <w:tab/>
        <w:t>1.500</w:t>
      </w:r>
    </w:p>
    <w:p w14:paraId="1E4B8176" w14:textId="77777777" w:rsidR="00AE413A" w:rsidRPr="002260A5" w:rsidRDefault="00AE413A" w:rsidP="001F5E07">
      <w:pPr>
        <w:jc w:val="both"/>
        <w:rPr>
          <w:color w:val="000000" w:themeColor="text1"/>
          <w:sz w:val="16"/>
          <w:szCs w:val="16"/>
        </w:rPr>
      </w:pPr>
      <w:r w:rsidRPr="002260A5">
        <w:rPr>
          <w:color w:val="000000" w:themeColor="text1"/>
          <w:sz w:val="16"/>
          <w:szCs w:val="16"/>
        </w:rPr>
        <w:t>Командир Главвоенпоота Черноморского флота</w:t>
      </w:r>
      <w:r w:rsidRPr="002260A5">
        <w:rPr>
          <w:color w:val="000000" w:themeColor="text1"/>
          <w:sz w:val="16"/>
          <w:szCs w:val="16"/>
        </w:rPr>
        <w:tab/>
        <w:t xml:space="preserve"> 1.500</w:t>
      </w:r>
    </w:p>
    <w:p w14:paraId="51B24ABB" w14:textId="77777777" w:rsidR="00AE413A" w:rsidRPr="002260A5" w:rsidRDefault="00AE413A" w:rsidP="001F5E07">
      <w:pPr>
        <w:jc w:val="both"/>
        <w:rPr>
          <w:color w:val="000000" w:themeColor="text1"/>
          <w:sz w:val="16"/>
          <w:szCs w:val="16"/>
        </w:rPr>
      </w:pPr>
      <w:r w:rsidRPr="002260A5">
        <w:rPr>
          <w:color w:val="000000" w:themeColor="text1"/>
          <w:sz w:val="16"/>
          <w:szCs w:val="16"/>
        </w:rPr>
        <w:t>Комиссар Главвоенпорта Черноморского флота</w:t>
      </w:r>
      <w:r w:rsidRPr="002260A5">
        <w:rPr>
          <w:color w:val="000000" w:themeColor="text1"/>
          <w:sz w:val="16"/>
          <w:szCs w:val="16"/>
        </w:rPr>
        <w:tab/>
        <w:t xml:space="preserve"> 1.500</w:t>
      </w:r>
      <w:r w:rsidRPr="002260A5">
        <w:rPr>
          <w:color w:val="000000" w:themeColor="text1"/>
          <w:sz w:val="16"/>
          <w:szCs w:val="16"/>
        </w:rPr>
        <w:fldChar w:fldCharType="end"/>
      </w:r>
    </w:p>
    <w:p w14:paraId="3FE9D0FC"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Выписка послана: т.Базилевичу.</w:t>
      </w:r>
    </w:p>
    <w:p w14:paraId="0803205A" w14:textId="77777777" w:rsidR="00AE413A" w:rsidRPr="002260A5" w:rsidRDefault="00AE413A" w:rsidP="001F5E07">
      <w:pPr>
        <w:jc w:val="both"/>
        <w:rPr>
          <w:color w:val="000000" w:themeColor="text1"/>
          <w:sz w:val="16"/>
          <w:szCs w:val="16"/>
        </w:rPr>
      </w:pPr>
      <w:r w:rsidRPr="002260A5">
        <w:rPr>
          <w:color w:val="000000" w:themeColor="text1"/>
          <w:sz w:val="16"/>
          <w:szCs w:val="16"/>
        </w:rPr>
        <w:t>П. О дополнительном импорте бромнатра для НКОП.</w:t>
      </w:r>
    </w:p>
    <w:p w14:paraId="7AFCD723" w14:textId="77777777" w:rsidR="00AE413A" w:rsidRPr="002260A5" w:rsidRDefault="00AE413A" w:rsidP="001F5E07">
      <w:pPr>
        <w:jc w:val="both"/>
        <w:rPr>
          <w:color w:val="000000" w:themeColor="text1"/>
          <w:sz w:val="16"/>
          <w:szCs w:val="16"/>
        </w:rPr>
      </w:pPr>
      <w:r w:rsidRPr="002260A5">
        <w:rPr>
          <w:color w:val="000000" w:themeColor="text1"/>
          <w:sz w:val="16"/>
          <w:szCs w:val="16"/>
        </w:rPr>
        <w:t>Разрешить НКОП’у импортировать в 1938 году дополнитель но 150 тонн бромнатра. Выделить для этой цели 450 тыс. руб</w:t>
      </w:r>
      <w:r w:rsidRPr="002260A5">
        <w:rPr>
          <w:color w:val="000000" w:themeColor="text1"/>
          <w:sz w:val="16"/>
          <w:szCs w:val="16"/>
        </w:rPr>
        <w:softHyphen/>
        <w:t>лей импортного контингента.</w:t>
      </w:r>
    </w:p>
    <w:p w14:paraId="50D64DA1"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486CF354" w14:textId="77777777" w:rsidR="00AE413A" w:rsidRPr="002260A5" w:rsidRDefault="00AE413A" w:rsidP="001F5E07">
      <w:pPr>
        <w:jc w:val="both"/>
        <w:rPr>
          <w:color w:val="000000" w:themeColor="text1"/>
          <w:sz w:val="16"/>
          <w:szCs w:val="16"/>
        </w:rPr>
      </w:pPr>
      <w:r w:rsidRPr="002260A5">
        <w:rPr>
          <w:color w:val="000000" w:themeColor="text1"/>
          <w:sz w:val="16"/>
          <w:szCs w:val="16"/>
        </w:rPr>
        <w:t>Ш. О восстановлении сухого дока во Владивостоке.</w:t>
      </w:r>
    </w:p>
    <w:p w14:paraId="16BFAF31" w14:textId="77777777" w:rsidR="00AE413A" w:rsidRPr="002260A5" w:rsidRDefault="00AE413A" w:rsidP="001F5E07">
      <w:pPr>
        <w:jc w:val="both"/>
        <w:rPr>
          <w:color w:val="000000" w:themeColor="text1"/>
          <w:sz w:val="16"/>
          <w:szCs w:val="16"/>
        </w:rPr>
      </w:pPr>
      <w:r w:rsidRPr="002260A5">
        <w:rPr>
          <w:color w:val="000000" w:themeColor="text1"/>
          <w:sz w:val="16"/>
          <w:szCs w:val="16"/>
        </w:rPr>
        <w:t>Отпустить НКОП на восстановление Владивостокского су</w:t>
      </w:r>
      <w:r w:rsidRPr="002260A5">
        <w:rPr>
          <w:color w:val="000000" w:themeColor="text1"/>
          <w:sz w:val="16"/>
          <w:szCs w:val="16"/>
        </w:rPr>
        <w:softHyphen/>
        <w:t>хого дока в 1938 году из резервного фонда СНК СССР 1.500 тыс. рублей.</w:t>
      </w:r>
    </w:p>
    <w:p w14:paraId="52B09DD3" w14:textId="77777777" w:rsidR="00AE413A" w:rsidRPr="002260A5" w:rsidRDefault="00AE413A" w:rsidP="001F5E07">
      <w:pPr>
        <w:jc w:val="both"/>
        <w:rPr>
          <w:color w:val="000000" w:themeColor="text1"/>
          <w:sz w:val="16"/>
          <w:szCs w:val="16"/>
        </w:rPr>
      </w:pPr>
      <w:r w:rsidRPr="002260A5">
        <w:rPr>
          <w:color w:val="000000" w:themeColor="text1"/>
          <w:sz w:val="16"/>
          <w:szCs w:val="16"/>
        </w:rPr>
        <w:lastRenderedPageBreak/>
        <w:t>Выписки посланы: т.т. Кагановичу М.М., Базилевичу.</w:t>
      </w:r>
    </w:p>
    <w:p w14:paraId="5CA39C3D" w14:textId="77777777" w:rsidR="00AE413A" w:rsidRPr="002260A5" w:rsidRDefault="00AE413A" w:rsidP="001F5E07">
      <w:pPr>
        <w:jc w:val="both"/>
        <w:rPr>
          <w:color w:val="000000" w:themeColor="text1"/>
          <w:sz w:val="16"/>
          <w:szCs w:val="16"/>
        </w:rPr>
      </w:pPr>
      <w:r w:rsidRPr="002260A5">
        <w:rPr>
          <w:color w:val="000000" w:themeColor="text1"/>
          <w:sz w:val="16"/>
          <w:szCs w:val="16"/>
        </w:rPr>
        <w:t>1У. О закупке для НКОПа у фирмы "Броун-Боверн" в Швейцарии турбовспомогательных механизмов и запасных частей к турбинам.</w:t>
      </w:r>
    </w:p>
    <w:p w14:paraId="0BADC248" w14:textId="77777777" w:rsidR="00AE413A" w:rsidRPr="002260A5" w:rsidRDefault="00AE413A" w:rsidP="001F5E07">
      <w:pPr>
        <w:jc w:val="both"/>
        <w:rPr>
          <w:color w:val="000000" w:themeColor="text1"/>
          <w:sz w:val="16"/>
          <w:szCs w:val="16"/>
        </w:rPr>
      </w:pPr>
      <w:r w:rsidRPr="002260A5">
        <w:rPr>
          <w:color w:val="000000" w:themeColor="text1"/>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2402E9C6" w14:textId="77777777" w:rsidR="00AE413A" w:rsidRPr="002260A5" w:rsidRDefault="00AE413A" w:rsidP="001F5E07">
      <w:pPr>
        <w:jc w:val="both"/>
        <w:rPr>
          <w:color w:val="000000" w:themeColor="text1"/>
          <w:sz w:val="16"/>
          <w:szCs w:val="16"/>
        </w:rPr>
      </w:pPr>
      <w:r w:rsidRPr="002260A5">
        <w:rPr>
          <w:color w:val="000000" w:themeColor="text1"/>
          <w:sz w:val="16"/>
          <w:szCs w:val="16"/>
        </w:rPr>
        <w:t>Отпустить для этой цели импортный контингент в сумме 2600 тыс.рублей.</w:t>
      </w:r>
    </w:p>
    <w:p w14:paraId="1ECF0B73"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Выписки посланы: т.т. Чвялеву, Кагановичу М.М., Базилевичу.</w:t>
      </w:r>
    </w:p>
    <w:p w14:paraId="07F70F4D" w14:textId="77777777" w:rsidR="00AE413A" w:rsidRPr="002260A5" w:rsidRDefault="00AE413A" w:rsidP="001F5E07">
      <w:pPr>
        <w:jc w:val="both"/>
        <w:rPr>
          <w:color w:val="000000" w:themeColor="text1"/>
          <w:sz w:val="16"/>
          <w:szCs w:val="16"/>
        </w:rPr>
      </w:pPr>
      <w:r w:rsidRPr="002260A5">
        <w:rPr>
          <w:color w:val="000000" w:themeColor="text1"/>
          <w:sz w:val="16"/>
          <w:szCs w:val="16"/>
        </w:rPr>
        <w:t>У. О дополнительном отпуске средств НКОП на административно- хозяйственные расходы.</w:t>
      </w:r>
    </w:p>
    <w:p w14:paraId="2C12AC41" w14:textId="77777777" w:rsidR="00AE413A" w:rsidRPr="002260A5" w:rsidRDefault="00AE413A" w:rsidP="001F5E07">
      <w:pPr>
        <w:jc w:val="both"/>
        <w:rPr>
          <w:color w:val="000000" w:themeColor="text1"/>
          <w:sz w:val="16"/>
          <w:szCs w:val="16"/>
        </w:rPr>
      </w:pPr>
      <w:r w:rsidRPr="002260A5">
        <w:rPr>
          <w:color w:val="000000" w:themeColor="text1"/>
          <w:sz w:val="16"/>
          <w:szCs w:val="16"/>
        </w:rPr>
        <w:t>Обязать т. Кагановича М.М. сократить дополнительную смету по расходам, вызванным организацией 20-го Гл.Управле</w:t>
      </w:r>
      <w:r w:rsidRPr="002260A5">
        <w:rPr>
          <w:color w:val="000000" w:themeColor="text1"/>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636704B1" w14:textId="77777777" w:rsidR="00AE413A" w:rsidRPr="002260A5" w:rsidRDefault="00AE413A" w:rsidP="001F5E07">
      <w:pPr>
        <w:jc w:val="both"/>
        <w:rPr>
          <w:color w:val="000000" w:themeColor="text1"/>
          <w:sz w:val="16"/>
          <w:szCs w:val="16"/>
        </w:rPr>
      </w:pPr>
      <w:r w:rsidRPr="002260A5">
        <w:rPr>
          <w:color w:val="000000" w:themeColor="text1"/>
          <w:sz w:val="16"/>
          <w:szCs w:val="16"/>
        </w:rPr>
        <w:t>Отпустить НКОП на указанные расходы из резервного фонда СНК 1.500 тыс. рублей.</w:t>
      </w:r>
    </w:p>
    <w:p w14:paraId="022BD44B"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Выписки посланы: т.т. Кагановичу Л.М., Базилевичу.</w:t>
      </w:r>
    </w:p>
    <w:p w14:paraId="667BFA7D" w14:textId="77777777" w:rsidR="00AE413A" w:rsidRPr="002260A5" w:rsidRDefault="00AE413A" w:rsidP="001F5E07">
      <w:pPr>
        <w:jc w:val="both"/>
        <w:rPr>
          <w:color w:val="000000" w:themeColor="text1"/>
          <w:sz w:val="16"/>
          <w:szCs w:val="16"/>
        </w:rPr>
      </w:pPr>
      <w:r w:rsidRPr="002260A5">
        <w:rPr>
          <w:color w:val="000000" w:themeColor="text1"/>
          <w:sz w:val="16"/>
          <w:szCs w:val="16"/>
        </w:rPr>
        <w:t>У1. Об обеспечении потребностей ВВС РККА специальным само</w:t>
      </w:r>
      <w:r w:rsidRPr="002260A5">
        <w:rPr>
          <w:color w:val="000000" w:themeColor="text1"/>
          <w:sz w:val="16"/>
          <w:szCs w:val="16"/>
        </w:rPr>
        <w:softHyphen/>
        <w:t>летным и аэродромным оборудованием.</w:t>
      </w:r>
    </w:p>
    <w:p w14:paraId="3D4584EC" w14:textId="77777777" w:rsidR="00AE413A" w:rsidRPr="002260A5" w:rsidRDefault="00AE413A" w:rsidP="001F5E07">
      <w:pPr>
        <w:jc w:val="both"/>
        <w:rPr>
          <w:color w:val="000000" w:themeColor="text1"/>
          <w:sz w:val="16"/>
          <w:szCs w:val="16"/>
        </w:rPr>
      </w:pPr>
      <w:r w:rsidRPr="002260A5">
        <w:rPr>
          <w:color w:val="000000" w:themeColor="text1"/>
          <w:sz w:val="16"/>
          <w:szCs w:val="16"/>
        </w:rPr>
        <w:t>а) Радионавигация и слепая посадка.</w:t>
      </w:r>
    </w:p>
    <w:p w14:paraId="2F0937B7" w14:textId="77777777" w:rsidR="00AE413A" w:rsidRPr="002260A5" w:rsidRDefault="00AE413A" w:rsidP="001F5E07">
      <w:pPr>
        <w:jc w:val="both"/>
        <w:rPr>
          <w:color w:val="000000" w:themeColor="text1"/>
          <w:sz w:val="16"/>
          <w:szCs w:val="16"/>
        </w:rPr>
      </w:pPr>
      <w:r w:rsidRPr="002260A5">
        <w:rPr>
          <w:color w:val="000000" w:themeColor="text1"/>
          <w:sz w:val="16"/>
          <w:szCs w:val="16"/>
        </w:rPr>
        <w:t>Для обеспечения выпуска паровых серийных партий радио</w:t>
      </w:r>
      <w:r w:rsidRPr="002260A5">
        <w:rPr>
          <w:color w:val="000000" w:themeColor="text1"/>
          <w:sz w:val="16"/>
          <w:szCs w:val="16"/>
        </w:rPr>
        <w:softHyphen/>
        <w:t>полукомпасов разрешить НКОП закупить в Америке 3.000 мтр. гибкого вала.</w:t>
      </w:r>
    </w:p>
    <w:p w14:paraId="0FAB2320" w14:textId="77777777" w:rsidR="00AE413A" w:rsidRPr="002260A5" w:rsidRDefault="00AE413A" w:rsidP="001F5E07">
      <w:pPr>
        <w:jc w:val="both"/>
        <w:rPr>
          <w:color w:val="000000" w:themeColor="text1"/>
          <w:sz w:val="16"/>
          <w:szCs w:val="16"/>
        </w:rPr>
      </w:pPr>
      <w:r w:rsidRPr="002260A5">
        <w:rPr>
          <w:color w:val="000000" w:themeColor="text1"/>
          <w:sz w:val="16"/>
          <w:szCs w:val="16"/>
        </w:rPr>
        <w:t>б) Кислородная аппаратура для высотных полетов.</w:t>
      </w:r>
    </w:p>
    <w:p w14:paraId="336F4C95" w14:textId="77777777" w:rsidR="00AE413A" w:rsidRPr="002260A5" w:rsidRDefault="00AE413A" w:rsidP="001F5E07">
      <w:pPr>
        <w:jc w:val="both"/>
        <w:rPr>
          <w:color w:val="000000" w:themeColor="text1"/>
          <w:sz w:val="16"/>
          <w:szCs w:val="16"/>
        </w:rPr>
      </w:pPr>
      <w:r w:rsidRPr="002260A5">
        <w:rPr>
          <w:color w:val="000000" w:themeColor="text1"/>
          <w:sz w:val="16"/>
          <w:szCs w:val="16"/>
        </w:rPr>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2260A5">
        <w:rPr>
          <w:color w:val="000000" w:themeColor="text1"/>
          <w:sz w:val="16"/>
          <w:szCs w:val="16"/>
        </w:rPr>
        <w:softHyphen/>
        <w:t>московского завода в следующие сроки:</w:t>
      </w:r>
    </w:p>
    <w:p w14:paraId="4FD9AE52" w14:textId="77777777" w:rsidR="00AE413A" w:rsidRPr="002260A5" w:rsidRDefault="00AE413A" w:rsidP="001F5E07">
      <w:pPr>
        <w:jc w:val="both"/>
        <w:rPr>
          <w:color w:val="000000" w:themeColor="text1"/>
          <w:sz w:val="16"/>
          <w:szCs w:val="16"/>
        </w:rPr>
      </w:pPr>
      <w:r w:rsidRPr="002260A5">
        <w:rPr>
          <w:color w:val="000000" w:themeColor="text1"/>
          <w:sz w:val="16"/>
          <w:szCs w:val="16"/>
        </w:rPr>
        <w:t>а) газовой части к Г.УП.39г.,</w:t>
      </w:r>
    </w:p>
    <w:p w14:paraId="6D01507C" w14:textId="77777777" w:rsidR="00AE413A" w:rsidRPr="002260A5" w:rsidRDefault="00AE413A" w:rsidP="001F5E07">
      <w:pPr>
        <w:jc w:val="both"/>
        <w:rPr>
          <w:color w:val="000000" w:themeColor="text1"/>
          <w:sz w:val="16"/>
          <w:szCs w:val="16"/>
        </w:rPr>
      </w:pPr>
      <w:r w:rsidRPr="002260A5">
        <w:rPr>
          <w:color w:val="000000" w:themeColor="text1"/>
          <w:sz w:val="16"/>
          <w:szCs w:val="16"/>
        </w:rPr>
        <w:t>б) механической части к 1.У.40г.</w:t>
      </w:r>
    </w:p>
    <w:p w14:paraId="667996F0" w14:textId="77777777" w:rsidR="00AE413A" w:rsidRPr="002260A5" w:rsidRDefault="00AE413A" w:rsidP="001F5E07">
      <w:pPr>
        <w:jc w:val="both"/>
        <w:rPr>
          <w:color w:val="000000" w:themeColor="text1"/>
          <w:sz w:val="16"/>
          <w:szCs w:val="16"/>
        </w:rPr>
      </w:pPr>
      <w:r w:rsidRPr="002260A5">
        <w:rPr>
          <w:color w:val="000000" w:themeColor="text1"/>
          <w:sz w:val="16"/>
          <w:szCs w:val="16"/>
        </w:rPr>
        <w:t>Отпустить НКТП из резервного фонда СНК СССР для ведения строительства в 1938 году 5 млн. рублей.</w:t>
      </w:r>
    </w:p>
    <w:p w14:paraId="61A0529F"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 - все; Чвялеву - а; Кагановичу Л.- б.</w:t>
      </w:r>
    </w:p>
    <w:p w14:paraId="5E8E8B01" w14:textId="77777777" w:rsidR="00AE413A" w:rsidRPr="002260A5" w:rsidRDefault="00AE413A" w:rsidP="001F5E07">
      <w:pPr>
        <w:jc w:val="both"/>
        <w:rPr>
          <w:color w:val="000000" w:themeColor="text1"/>
          <w:sz w:val="16"/>
          <w:szCs w:val="16"/>
        </w:rPr>
      </w:pPr>
      <w:r w:rsidRPr="002260A5">
        <w:rPr>
          <w:color w:val="000000" w:themeColor="text1"/>
          <w:sz w:val="16"/>
          <w:szCs w:val="16"/>
        </w:rPr>
        <w:t>УП. Об импорте 4-х локомобилей по 630 HP с генераторами к ним для завода № 389 НКОП’а.</w:t>
      </w:r>
    </w:p>
    <w:p w14:paraId="1D779F20" w14:textId="77777777" w:rsidR="00AE413A" w:rsidRPr="002260A5" w:rsidRDefault="00AE413A" w:rsidP="001F5E07">
      <w:pPr>
        <w:jc w:val="both"/>
        <w:rPr>
          <w:color w:val="000000" w:themeColor="text1"/>
          <w:sz w:val="16"/>
          <w:szCs w:val="16"/>
        </w:rPr>
      </w:pPr>
      <w:r w:rsidRPr="002260A5">
        <w:rPr>
          <w:color w:val="000000" w:themeColor="text1"/>
          <w:sz w:val="16"/>
          <w:szCs w:val="16"/>
        </w:rPr>
        <w:t>Разрешить НКВнешторгу импортировать для завода № 389 НКОП 4 локомобиля нормальной мощностью по 630 HP с генерато</w:t>
      </w:r>
      <w:r w:rsidRPr="002260A5">
        <w:rPr>
          <w:color w:val="000000" w:themeColor="text1"/>
          <w:sz w:val="16"/>
          <w:szCs w:val="16"/>
        </w:rPr>
        <w:softHyphen/>
        <w:t>рами к ним-мощностью по 625 квт. на сумму 600.000 рублей за счет статьи "оборудование” валютного плана 1938 года.</w:t>
      </w:r>
    </w:p>
    <w:p w14:paraId="11204879" w14:textId="77777777" w:rsidR="00AE413A" w:rsidRPr="002260A5" w:rsidRDefault="00AE413A"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1E890620" w14:textId="77777777" w:rsidR="00AE413A" w:rsidRPr="002260A5" w:rsidRDefault="00AE413A" w:rsidP="001F5E07">
      <w:pPr>
        <w:jc w:val="both"/>
        <w:rPr>
          <w:color w:val="000000" w:themeColor="text1"/>
          <w:sz w:val="16"/>
          <w:szCs w:val="16"/>
        </w:rPr>
      </w:pPr>
      <w:r w:rsidRPr="002260A5">
        <w:rPr>
          <w:color w:val="000000" w:themeColor="text1"/>
          <w:sz w:val="16"/>
          <w:szCs w:val="16"/>
        </w:rPr>
        <w:t>22 июля 1938 состоялось заседание ПБ и подписан Протокол № 62 (22909).</w:t>
      </w:r>
    </w:p>
    <w:p w14:paraId="09BCCDFF" w14:textId="77777777" w:rsidR="00AE413A" w:rsidRPr="002260A5" w:rsidRDefault="00AE413A" w:rsidP="001F5E07">
      <w:pPr>
        <w:jc w:val="both"/>
        <w:rPr>
          <w:color w:val="000000" w:themeColor="text1"/>
          <w:sz w:val="16"/>
          <w:szCs w:val="16"/>
        </w:rPr>
      </w:pPr>
    </w:p>
    <w:p w14:paraId="7519C6E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8F15B5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4B2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приказом НКВД и Наркомвода № 416 “в связи с окончанием приемки канала... комиссией Наркомвода” Отдельный Дмитровский район ГУЛАГа с этого же дня ликвидировался. Таким образом, в истории Дмитлага была поставлена точка, хотя дело его продолжали такие мелкие самостоятельные структуры ГУЛАГа, как ИТЛ и строительство Сталинской насосной станции в подмосковном селе Щитниково, ИТЛ и строительство Юго-Восточной гавани в селе Кожухово Пролетарского района Москвы, ИТЛ и строительство Химкинского района ГУЛАГа в селе Никольское на Ленинградском шоссе (7560).</w:t>
      </w:r>
    </w:p>
    <w:p w14:paraId="051571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Поквартальная численность заключенных Дмитлага составляла:</w:t>
      </w:r>
    </w:p>
    <w:p w14:paraId="22B90A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января 1936 года - 192 034 человека;</w:t>
      </w:r>
    </w:p>
    <w:p w14:paraId="2FE0E5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апреля - 175 629 человек;</w:t>
      </w:r>
    </w:p>
    <w:p w14:paraId="61DA80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июля - 180 390 человек;</w:t>
      </w:r>
    </w:p>
    <w:p w14:paraId="16802C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октября - 183 414 человек;</w:t>
      </w:r>
    </w:p>
    <w:p w14:paraId="4E42A1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января 1937 года - 146 920 человек;</w:t>
      </w:r>
    </w:p>
    <w:p w14:paraId="6D335D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апреля - 147 695 человек;</w:t>
      </w:r>
    </w:p>
    <w:p w14:paraId="66A20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июля - 74 693 человека;</w:t>
      </w:r>
    </w:p>
    <w:p w14:paraId="70BA91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октября - 29 660 человек;</w:t>
      </w:r>
    </w:p>
    <w:p w14:paraId="407E7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января 1938 года - 16 066 человек;</w:t>
      </w:r>
    </w:p>
    <w:p w14:paraId="4DD99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на 1 февраля - 6814 человек (7560).</w:t>
      </w:r>
    </w:p>
    <w:p w14:paraId="30D925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Смертность в Дмитлаге составляла:</w:t>
      </w:r>
    </w:p>
    <w:p w14:paraId="15868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1933 году - 8873 человека (16,1 процента от списочного состава);</w:t>
      </w:r>
    </w:p>
    <w:p w14:paraId="6404A8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1934-м - 6041 человек (3,88 процента);</w:t>
      </w:r>
    </w:p>
    <w:p w14:paraId="21BE1D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1935-м - 4349 человек (2,3 процента);</w:t>
      </w:r>
    </w:p>
    <w:p w14:paraId="156DC2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1936-м - 2472 человека (1,4 процента);</w:t>
      </w:r>
    </w:p>
    <w:p w14:paraId="2EDA2A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1937-м - 1068 человек (0,9 процента);</w:t>
      </w:r>
    </w:p>
    <w:p w14:paraId="029589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 1938 году - 39 человек (7560).</w:t>
      </w:r>
    </w:p>
    <w:p w14:paraId="3DC57F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 14 сентября 1932 года по 31 января 1938-го в Дмитлаге умерло 22 842 человека (7560).</w:t>
      </w:r>
    </w:p>
    <w:p w14:paraId="5CAF88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1952D1" w14:textId="77777777" w:rsidR="004B0DF9" w:rsidRPr="002260A5" w:rsidRDefault="004B0DF9" w:rsidP="001F5E07">
      <w:pPr>
        <w:autoSpaceDE w:val="0"/>
        <w:autoSpaceDN w:val="0"/>
        <w:adjustRightInd w:val="0"/>
        <w:jc w:val="both"/>
        <w:rPr>
          <w:color w:val="000000" w:themeColor="text1"/>
          <w:kern w:val="16"/>
          <w:sz w:val="16"/>
          <w:szCs w:val="16"/>
        </w:rPr>
      </w:pPr>
      <w:r w:rsidRPr="002260A5">
        <w:rPr>
          <w:color w:val="000000" w:themeColor="text1"/>
          <w:kern w:val="65535"/>
          <w:sz w:val="16"/>
          <w:szCs w:val="16"/>
        </w:rPr>
        <w:t>5 июля 1938 г. Первая пробная студийная передача ОЛТЦ с разложением на 240 строк, 25 кадр/с при построчной (прогрессивной) развертке. ОЛТЦ размещался на ул. Академика Павлова, 13 (11482).</w:t>
      </w:r>
    </w:p>
    <w:p w14:paraId="478AFCF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17257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504ED4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90F3BE5" w14:textId="77777777" w:rsidR="005B7D6E" w:rsidRPr="002260A5" w:rsidRDefault="005B7D6E" w:rsidP="001F5E07">
      <w:pPr>
        <w:jc w:val="both"/>
        <w:rPr>
          <w:bCs/>
          <w:color w:val="000000" w:themeColor="text1"/>
          <w:sz w:val="16"/>
          <w:szCs w:val="16"/>
        </w:rPr>
      </w:pPr>
      <w:r w:rsidRPr="002260A5">
        <w:rPr>
          <w:bCs/>
          <w:color w:val="000000" w:themeColor="text1"/>
          <w:sz w:val="16"/>
          <w:szCs w:val="16"/>
        </w:rPr>
        <w:t>5 июля</w:t>
      </w:r>
      <w:r w:rsidRPr="002260A5">
        <w:rPr>
          <w:color w:val="000000" w:themeColor="text1"/>
          <w:sz w:val="16"/>
          <w:szCs w:val="16"/>
        </w:rPr>
        <w:t xml:space="preserve"> в 1938 году первый заказ на два прототипа</w:t>
      </w:r>
      <w:hyperlink r:id="rId10" w:tgtFrame="_blank" w:history="1">
        <w:r w:rsidRPr="002260A5">
          <w:rPr>
            <w:color w:val="000000" w:themeColor="text1"/>
            <w:sz w:val="16"/>
            <w:szCs w:val="16"/>
          </w:rPr>
          <w:t xml:space="preserve"> «Latecoere 299» </w:t>
        </w:r>
      </w:hyperlink>
      <w:r w:rsidRPr="002260A5">
        <w:rPr>
          <w:color w:val="000000" w:themeColor="text1"/>
          <w:sz w:val="16"/>
          <w:szCs w:val="16"/>
        </w:rPr>
        <w:t>с окончательной датой поставки не позднее чем 5 июля 1939 года</w:t>
      </w:r>
    </w:p>
    <w:p w14:paraId="68799323" w14:textId="77777777" w:rsidR="005B7D6E" w:rsidRPr="002260A5" w:rsidRDefault="005B7D6E" w:rsidP="001F5E07">
      <w:pPr>
        <w:jc w:val="both"/>
        <w:rPr>
          <w:bCs/>
          <w:color w:val="000000" w:themeColor="text1"/>
          <w:sz w:val="16"/>
          <w:szCs w:val="16"/>
        </w:rPr>
      </w:pPr>
    </w:p>
    <w:p w14:paraId="02FC70B4" w14:textId="05EB5B4D" w:rsidR="00AE413A" w:rsidRPr="002260A5" w:rsidRDefault="00AE413A" w:rsidP="001F5E07">
      <w:pPr>
        <w:jc w:val="both"/>
        <w:rPr>
          <w:color w:val="000000" w:themeColor="text1"/>
          <w:sz w:val="16"/>
          <w:szCs w:val="16"/>
        </w:rPr>
      </w:pPr>
      <w:r w:rsidRPr="002260A5">
        <w:rPr>
          <w:color w:val="000000" w:themeColor="text1"/>
          <w:sz w:val="16"/>
          <w:szCs w:val="16"/>
        </w:rPr>
        <w:t>5 июля 1938</w:t>
      </w:r>
      <w:r w:rsidR="00E62B39">
        <w:rPr>
          <w:color w:val="000000" w:themeColor="text1"/>
          <w:sz w:val="16"/>
          <w:szCs w:val="16"/>
        </w:rPr>
        <w:t xml:space="preserve"> </w:t>
      </w:r>
      <w:r w:rsidRPr="002260A5">
        <w:rPr>
          <w:color w:val="000000" w:themeColor="text1"/>
          <w:sz w:val="16"/>
          <w:szCs w:val="16"/>
        </w:rPr>
        <w:t>- Первый полёт самолёта-бомбардировщика Loire-Nieuport LN.401, построенного во Франции.</w:t>
      </w:r>
    </w:p>
    <w:p w14:paraId="297C4C4F" w14:textId="77777777" w:rsidR="00AE413A" w:rsidRPr="002260A5" w:rsidRDefault="00AE413A" w:rsidP="001F5E07">
      <w:pPr>
        <w:jc w:val="both"/>
        <w:rPr>
          <w:color w:val="000000" w:themeColor="text1"/>
          <w:sz w:val="16"/>
          <w:szCs w:val="16"/>
        </w:rPr>
      </w:pPr>
      <w:r w:rsidRPr="002260A5">
        <w:rPr>
          <w:color w:val="000000" w:themeColor="text1"/>
          <w:sz w:val="16"/>
          <w:szCs w:val="16"/>
        </w:rPr>
        <w:t>Это французский пикирующий бомбардировщик периода Второй мировой войны. Представлял собой одномоторный моноплан с крылом типа «обратная чайка» и трёхкилевым оперением. Имел трёхстоечное убирающееся шасси с хвостовым колесом. Создан в КБ фирмы «Луар-Ньюпор» под руководством М. Пильона. Являлся развитием конструкции опытного истребителя Nieuport Ni.140. Состоял на вооружении французской морской авиации с ноября 1939 года (22438).</w:t>
      </w:r>
    </w:p>
    <w:p w14:paraId="20883EE8" w14:textId="77777777" w:rsidR="00AE413A" w:rsidRPr="002260A5" w:rsidRDefault="00AE413A" w:rsidP="001F5E07">
      <w:pPr>
        <w:jc w:val="both"/>
        <w:rPr>
          <w:color w:val="000000" w:themeColor="text1"/>
          <w:sz w:val="16"/>
          <w:szCs w:val="16"/>
        </w:rPr>
      </w:pPr>
    </w:p>
    <w:p w14:paraId="1B0E827B" w14:textId="77777777" w:rsidR="005B7D6E" w:rsidRPr="002260A5" w:rsidRDefault="005B7D6E" w:rsidP="001F5E07">
      <w:pPr>
        <w:jc w:val="both"/>
        <w:rPr>
          <w:color w:val="000000" w:themeColor="text1"/>
          <w:sz w:val="16"/>
          <w:szCs w:val="16"/>
        </w:rPr>
      </w:pPr>
      <w:r w:rsidRPr="002260A5">
        <w:rPr>
          <w:bCs/>
          <w:color w:val="000000" w:themeColor="text1"/>
          <w:sz w:val="16"/>
          <w:szCs w:val="16"/>
        </w:rPr>
        <w:t>5 июля</w:t>
      </w:r>
      <w:r w:rsidRPr="002260A5">
        <w:rPr>
          <w:color w:val="000000" w:themeColor="text1"/>
          <w:sz w:val="16"/>
          <w:szCs w:val="16"/>
        </w:rPr>
        <w:t xml:space="preserve"> в 1938 году дождавшись безоблачной погоды летчик Фриц Платц поднял машину </w:t>
      </w:r>
      <w:hyperlink r:id="rId11" w:tgtFrame="_blank" w:history="1">
        <w:r w:rsidRPr="002260A5">
          <w:rPr>
            <w:color w:val="000000" w:themeColor="text1"/>
            <w:sz w:val="16"/>
            <w:szCs w:val="16"/>
          </w:rPr>
          <w:t xml:space="preserve">«Gotha» «Go.150» </w:t>
        </w:r>
      </w:hyperlink>
      <w:r w:rsidRPr="002260A5">
        <w:rPr>
          <w:color w:val="000000" w:themeColor="text1"/>
          <w:sz w:val="16"/>
          <w:szCs w:val="16"/>
        </w:rPr>
        <w:t>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(14943).</w:t>
      </w:r>
    </w:p>
    <w:p w14:paraId="16B05738" w14:textId="77777777" w:rsidR="005B7D6E" w:rsidRPr="002260A5" w:rsidRDefault="005B7D6E" w:rsidP="001F5E07">
      <w:pPr>
        <w:jc w:val="both"/>
        <w:rPr>
          <w:color w:val="000000" w:themeColor="text1"/>
          <w:sz w:val="16"/>
          <w:szCs w:val="16"/>
        </w:rPr>
      </w:pPr>
    </w:p>
    <w:p w14:paraId="689081D3" w14:textId="5B522E29" w:rsidR="00AE413A" w:rsidRPr="002260A5" w:rsidRDefault="00AE413A" w:rsidP="001F5E07">
      <w:pPr>
        <w:jc w:val="both"/>
        <w:rPr>
          <w:color w:val="000000" w:themeColor="text1"/>
          <w:sz w:val="16"/>
          <w:szCs w:val="16"/>
        </w:rPr>
      </w:pPr>
      <w:r w:rsidRPr="002260A5">
        <w:rPr>
          <w:color w:val="000000" w:themeColor="text1"/>
          <w:sz w:val="16"/>
          <w:szCs w:val="16"/>
        </w:rPr>
        <w:t>5 июля 1938</w:t>
      </w:r>
      <w:r w:rsidR="00E62B39">
        <w:rPr>
          <w:color w:val="000000" w:themeColor="text1"/>
          <w:sz w:val="16"/>
          <w:szCs w:val="16"/>
        </w:rPr>
        <w:t xml:space="preserve"> </w:t>
      </w:r>
      <w:r w:rsidRPr="002260A5">
        <w:rPr>
          <w:color w:val="000000" w:themeColor="text1"/>
          <w:sz w:val="16"/>
          <w:szCs w:val="16"/>
        </w:rPr>
        <w:t>- Рекорд высоты полёта для двухмоторных туристических машин. В Германии лётчик Фриц Платц поднял машину Gotha Go.150 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(22439).</w:t>
      </w:r>
    </w:p>
    <w:p w14:paraId="0AD16288" w14:textId="77777777" w:rsidR="00AE413A" w:rsidRPr="002260A5" w:rsidRDefault="00AE413A" w:rsidP="001F5E07">
      <w:pPr>
        <w:jc w:val="both"/>
        <w:rPr>
          <w:color w:val="000000" w:themeColor="text1"/>
          <w:sz w:val="16"/>
          <w:szCs w:val="16"/>
        </w:rPr>
      </w:pPr>
    </w:p>
    <w:p w14:paraId="528ADCFE" w14:textId="77777777" w:rsidR="00AE413A" w:rsidRPr="002260A5" w:rsidRDefault="00AE413A" w:rsidP="001F5E07">
      <w:pPr>
        <w:jc w:val="both"/>
        <w:rPr>
          <w:color w:val="000000" w:themeColor="text1"/>
          <w:sz w:val="16"/>
          <w:szCs w:val="16"/>
        </w:rPr>
      </w:pPr>
      <w:r w:rsidRPr="002260A5">
        <w:rPr>
          <w:color w:val="000000" w:themeColor="text1"/>
          <w:sz w:val="16"/>
          <w:szCs w:val="16"/>
        </w:rPr>
        <w:t>5 июля 1938 г. 400 самолетов поддерживают наступление испанских националистов в Валенсии  (20797).</w:t>
      </w:r>
    </w:p>
    <w:p w14:paraId="344CD6CA" w14:textId="77777777" w:rsidR="00AE413A" w:rsidRPr="002260A5" w:rsidRDefault="00AE413A" w:rsidP="001F5E07">
      <w:pPr>
        <w:jc w:val="both"/>
        <w:rPr>
          <w:color w:val="000000" w:themeColor="text1"/>
          <w:sz w:val="16"/>
          <w:szCs w:val="16"/>
        </w:rPr>
      </w:pPr>
    </w:p>
    <w:p w14:paraId="060EAB1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июля 1938 на международной конференции в Эвиан-ле-Бене (Франция) все европейские страны отказались принимать у себя еврейских беженцев из Германии (4962).</w:t>
      </w:r>
    </w:p>
    <w:p w14:paraId="7BC6E14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7BD6305" w14:textId="77777777" w:rsidR="00E00E51"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78C84F7" w14:textId="77777777" w:rsidR="00E00E51" w:rsidRPr="002260A5" w:rsidRDefault="00E00E51" w:rsidP="001F5E07">
      <w:pPr>
        <w:numPr>
          <w:ilvl w:val="12"/>
          <w:numId w:val="0"/>
        </w:numPr>
        <w:autoSpaceDE w:val="0"/>
        <w:autoSpaceDN w:val="0"/>
        <w:adjustRightInd w:val="0"/>
        <w:jc w:val="both"/>
        <w:rPr>
          <w:iCs/>
          <w:color w:val="000000" w:themeColor="text1"/>
          <w:sz w:val="16"/>
          <w:szCs w:val="16"/>
        </w:rPr>
      </w:pPr>
    </w:p>
    <w:p w14:paraId="44D5E2E1" w14:textId="77777777" w:rsidR="00E00E51" w:rsidRPr="002260A5" w:rsidRDefault="00E00E51" w:rsidP="001F5E07">
      <w:pPr>
        <w:jc w:val="both"/>
        <w:rPr>
          <w:color w:val="000000" w:themeColor="text1"/>
          <w:sz w:val="16"/>
          <w:szCs w:val="16"/>
        </w:rPr>
      </w:pPr>
      <w:r w:rsidRPr="002260A5">
        <w:rPr>
          <w:bCs/>
          <w:color w:val="000000" w:themeColor="text1"/>
          <w:sz w:val="16"/>
          <w:szCs w:val="16"/>
        </w:rPr>
        <w:lastRenderedPageBreak/>
        <w:t>6 июля</w:t>
      </w:r>
      <w:r w:rsidRPr="002260A5">
        <w:rPr>
          <w:color w:val="000000" w:themeColor="text1"/>
          <w:sz w:val="16"/>
          <w:szCs w:val="16"/>
        </w:rPr>
        <w:t xml:space="preserve"> в 1938 году опытным центром в Ленинграде была показана первая в СССР телевизионная передача (14944).</w:t>
      </w:r>
    </w:p>
    <w:p w14:paraId="5C6DA1D6" w14:textId="77777777" w:rsidR="00E00E51" w:rsidRPr="002260A5" w:rsidRDefault="00E00E51" w:rsidP="001F5E07">
      <w:pPr>
        <w:jc w:val="both"/>
        <w:rPr>
          <w:color w:val="000000" w:themeColor="text1"/>
          <w:sz w:val="16"/>
          <w:szCs w:val="16"/>
        </w:rPr>
      </w:pPr>
    </w:p>
    <w:p w14:paraId="74E66F3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746C24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987B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июля 1938 г. СССР присоединился к решению Анг</w:t>
      </w:r>
      <w:r w:rsidRPr="002260A5">
        <w:rPr>
          <w:color w:val="000000" w:themeColor="text1"/>
          <w:sz w:val="16"/>
          <w:szCs w:val="16"/>
        </w:rPr>
        <w:softHyphen/>
        <w:t>лии, США и Франции об увеличении стандартного во</w:t>
      </w:r>
      <w:r w:rsidRPr="002260A5">
        <w:rPr>
          <w:color w:val="000000" w:themeColor="text1"/>
          <w:sz w:val="16"/>
          <w:szCs w:val="16"/>
        </w:rPr>
        <w:softHyphen/>
        <w:t>доизмещения линейных кораблей до 45000 т. Только после окончания второй мировой войны стало известно, что фактическое стандарт</w:t>
      </w:r>
      <w:r w:rsidRPr="002260A5">
        <w:rPr>
          <w:color w:val="000000" w:themeColor="text1"/>
          <w:sz w:val="16"/>
          <w:szCs w:val="16"/>
        </w:rPr>
        <w:softHyphen/>
        <w:t>ное водоизмещение японских линкоров типа "Ямато" составля</w:t>
      </w:r>
      <w:r w:rsidRPr="002260A5">
        <w:rPr>
          <w:color w:val="000000" w:themeColor="text1"/>
          <w:sz w:val="16"/>
          <w:szCs w:val="16"/>
        </w:rPr>
        <w:softHyphen/>
        <w:t>ло 63 659 т — на 4500 т больше, чем у заложенных в 1938 г. со</w:t>
      </w:r>
      <w:r w:rsidRPr="002260A5">
        <w:rPr>
          <w:color w:val="000000" w:themeColor="text1"/>
          <w:sz w:val="16"/>
          <w:szCs w:val="16"/>
        </w:rPr>
        <w:softHyphen/>
        <w:t>ветских линкоров, а калибр главной артиллерии равнялся 18" (457 мм) (3898).</w:t>
      </w:r>
    </w:p>
    <w:p w14:paraId="74BB70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D4ED1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497D16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4A7F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июля 1938 г. самолеты Виккерс "Уэллсли" (Vickers "Wellesley") поднялись с аэродрома Кренвелл и через 32 часа приземлились в египетском городе Исма- илия, сделав крюк над Кувейтом и Бахрейном. 21 июля они вернулись в Англию. 25 июля 4 "Уэллсли" вновь отправились в Египет. Рекордный перелет должен был начаться в Исмаилии, а завершиться в Австралии.</w:t>
      </w:r>
    </w:p>
    <w:p w14:paraId="58183A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349275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71BB06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2F02F8CB" w14:textId="77777777" w:rsidR="004B0DF9" w:rsidRPr="002260A5" w:rsidRDefault="004B0DF9" w:rsidP="001F5E07">
      <w:pPr>
        <w:autoSpaceDE w:val="0"/>
        <w:autoSpaceDN w:val="0"/>
        <w:adjustRightInd w:val="0"/>
        <w:jc w:val="both"/>
        <w:rPr>
          <w:color w:val="000000" w:themeColor="text1"/>
          <w:sz w:val="16"/>
          <w:szCs w:val="16"/>
        </w:rPr>
      </w:pPr>
    </w:p>
    <w:p w14:paraId="200F5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июля 1938 нацисты запретили евреям занятие торговлей и некоторыми видами коммерческой деятельности (1798).</w:t>
      </w:r>
    </w:p>
    <w:p w14:paraId="07F09B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99435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6B8F4F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09B50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начале июля 1938 года сотруд</w:t>
      </w:r>
      <w:r w:rsidRPr="002260A5">
        <w:rPr>
          <w:color w:val="000000" w:themeColor="text1"/>
          <w:sz w:val="16"/>
          <w:szCs w:val="16"/>
        </w:rPr>
        <w:softHyphen/>
        <w:t>ники конструкторского бюро П.О. Су</w:t>
      </w:r>
      <w:r w:rsidRPr="002260A5">
        <w:rPr>
          <w:color w:val="000000" w:themeColor="text1"/>
          <w:sz w:val="16"/>
          <w:szCs w:val="16"/>
        </w:rPr>
        <w:softHyphen/>
        <w:t>хого: Д.А.Ромейко-Гурко, С.Н.Строгачев и И.Э.Заславский отправили на имя И.В.Сталина письмо следующе</w:t>
      </w:r>
      <w:r w:rsidRPr="002260A5">
        <w:rPr>
          <w:color w:val="000000" w:themeColor="text1"/>
          <w:sz w:val="16"/>
          <w:szCs w:val="16"/>
        </w:rPr>
        <w:softHyphen/>
        <w:t>го содержания: «...Мы, работники конструкторского бюро зав. №156, работающего под руководством ин</w:t>
      </w:r>
      <w:r w:rsidRPr="002260A5">
        <w:rPr>
          <w:color w:val="000000" w:themeColor="text1"/>
          <w:sz w:val="16"/>
          <w:szCs w:val="16"/>
        </w:rPr>
        <w:softHyphen/>
        <w:t>женера П. О. Сухого, решили обра</w:t>
      </w:r>
      <w:r w:rsidRPr="002260A5">
        <w:rPr>
          <w:color w:val="000000" w:themeColor="text1"/>
          <w:sz w:val="16"/>
          <w:szCs w:val="16"/>
        </w:rPr>
        <w:softHyphen/>
        <w:t>титься к Вам по вопросу о совер</w:t>
      </w:r>
      <w:r w:rsidRPr="002260A5">
        <w:rPr>
          <w:color w:val="000000" w:themeColor="text1"/>
          <w:sz w:val="16"/>
          <w:szCs w:val="16"/>
        </w:rPr>
        <w:softHyphen/>
        <w:t>шенно нетерпимом положении с ма</w:t>
      </w:r>
      <w:r w:rsidRPr="002260A5">
        <w:rPr>
          <w:color w:val="000000" w:themeColor="text1"/>
          <w:sz w:val="16"/>
          <w:szCs w:val="16"/>
        </w:rPr>
        <w:softHyphen/>
        <w:t>шиной «Иванов» конструкции Сухого.</w:t>
      </w:r>
    </w:p>
    <w:p w14:paraId="517E29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Получив задание Правительства на эту машину в январе 1937 года, коллектив бюро, в тот момент, рас</w:t>
      </w:r>
      <w:r w:rsidRPr="002260A5">
        <w:rPr>
          <w:color w:val="000000" w:themeColor="text1"/>
          <w:sz w:val="16"/>
          <w:szCs w:val="16"/>
        </w:rPr>
        <w:softHyphen/>
        <w:t>пыленный стараниями Туполева и Петляково, возродился вокруг этого задания. Делу сплочения конструк</w:t>
      </w:r>
      <w:r w:rsidRPr="002260A5">
        <w:rPr>
          <w:color w:val="000000" w:themeColor="text1"/>
          <w:sz w:val="16"/>
          <w:szCs w:val="16"/>
        </w:rPr>
        <w:softHyphen/>
        <w:t>торов, а в дальнейшем и коллектива завода, в большой степени способ</w:t>
      </w:r>
      <w:r w:rsidRPr="002260A5">
        <w:rPr>
          <w:color w:val="000000" w:themeColor="text1"/>
          <w:sz w:val="16"/>
          <w:szCs w:val="16"/>
        </w:rPr>
        <w:softHyphen/>
        <w:t>ствовало присвоение этой машине названия «Сталинское задание» -«СЗ», поскольку все приняли это за</w:t>
      </w:r>
      <w:r w:rsidRPr="002260A5">
        <w:rPr>
          <w:color w:val="000000" w:themeColor="text1"/>
          <w:sz w:val="16"/>
          <w:szCs w:val="16"/>
        </w:rPr>
        <w:softHyphen/>
        <w:t>дание, как лично Ваше.</w:t>
      </w:r>
    </w:p>
    <w:p w14:paraId="7016E3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целый ряд трудно</w:t>
      </w:r>
      <w:r w:rsidRPr="002260A5">
        <w:rPr>
          <w:color w:val="000000" w:themeColor="text1"/>
          <w:sz w:val="16"/>
          <w:szCs w:val="16"/>
        </w:rPr>
        <w:softHyphen/>
        <w:t>стей и препятствий организационно</w:t>
      </w:r>
      <w:r w:rsidRPr="002260A5">
        <w:rPr>
          <w:color w:val="000000" w:themeColor="text1"/>
          <w:sz w:val="16"/>
          <w:szCs w:val="16"/>
        </w:rPr>
        <w:softHyphen/>
        <w:t>го и технического порядка, машина была спроектирована и построена к августу 1 937 года. Коллектив бюро, работая с большим подъемом, по</w:t>
      </w:r>
      <w:r w:rsidRPr="002260A5">
        <w:rPr>
          <w:color w:val="000000" w:themeColor="text1"/>
          <w:sz w:val="16"/>
          <w:szCs w:val="16"/>
        </w:rPr>
        <w:softHyphen/>
        <w:t>старался вложить в нее все совре</w:t>
      </w:r>
      <w:r w:rsidRPr="002260A5">
        <w:rPr>
          <w:color w:val="000000" w:themeColor="text1"/>
          <w:sz w:val="16"/>
          <w:szCs w:val="16"/>
        </w:rPr>
        <w:softHyphen/>
        <w:t>менные достижения металлического самолетостроения, с целью получить простую, дешевую машину массово</w:t>
      </w:r>
      <w:r w:rsidRPr="002260A5">
        <w:rPr>
          <w:color w:val="000000" w:themeColor="text1"/>
          <w:sz w:val="16"/>
          <w:szCs w:val="16"/>
        </w:rPr>
        <w:softHyphen/>
        <w:t>го производства, отвечающую техни</w:t>
      </w:r>
      <w:r w:rsidRPr="002260A5">
        <w:rPr>
          <w:color w:val="000000" w:themeColor="text1"/>
          <w:sz w:val="16"/>
          <w:szCs w:val="16"/>
        </w:rPr>
        <w:softHyphen/>
        <w:t>ческим требованиям. По независя</w:t>
      </w:r>
      <w:r w:rsidRPr="002260A5">
        <w:rPr>
          <w:color w:val="000000" w:themeColor="text1"/>
          <w:sz w:val="16"/>
          <w:szCs w:val="16"/>
        </w:rPr>
        <w:softHyphen/>
        <w:t>щим от коллектива обстоятельствам (аварийная посадка с поломкой мо</w:t>
      </w:r>
      <w:r w:rsidRPr="002260A5">
        <w:rPr>
          <w:color w:val="000000" w:themeColor="text1"/>
          <w:sz w:val="16"/>
          <w:szCs w:val="16"/>
        </w:rPr>
        <w:softHyphen/>
        <w:t>тора и отсутствие нового для заме</w:t>
      </w:r>
      <w:r w:rsidRPr="002260A5">
        <w:rPr>
          <w:color w:val="000000" w:themeColor="text1"/>
          <w:sz w:val="16"/>
          <w:szCs w:val="16"/>
        </w:rPr>
        <w:softHyphen/>
        <w:t>ны) выпуск машины на государствен</w:t>
      </w:r>
      <w:r w:rsidRPr="002260A5">
        <w:rPr>
          <w:color w:val="000000" w:themeColor="text1"/>
          <w:sz w:val="16"/>
          <w:szCs w:val="16"/>
        </w:rPr>
        <w:softHyphen/>
        <w:t>ные испытания задержался до янва</w:t>
      </w:r>
      <w:r w:rsidRPr="002260A5">
        <w:rPr>
          <w:color w:val="000000" w:themeColor="text1"/>
          <w:sz w:val="16"/>
          <w:szCs w:val="16"/>
        </w:rPr>
        <w:softHyphen/>
        <w:t>ря 1938 года. К этому времени был построен второй экземпляр машины - «СЗ-2», который и был сдан на государственные испытания. В целях форсирования испытаний на колес</w:t>
      </w:r>
      <w:r w:rsidRPr="002260A5">
        <w:rPr>
          <w:color w:val="000000" w:themeColor="text1"/>
          <w:sz w:val="16"/>
          <w:szCs w:val="16"/>
        </w:rPr>
        <w:softHyphen/>
        <w:t>ном шасси, по прямому указанию наркома тов. М.М.Кагановича, с большой затратой сил и средств, была организована совместная экс</w:t>
      </w:r>
      <w:r w:rsidRPr="002260A5">
        <w:rPr>
          <w:color w:val="000000" w:themeColor="text1"/>
          <w:sz w:val="16"/>
          <w:szCs w:val="16"/>
        </w:rPr>
        <w:softHyphen/>
        <w:t>педиция НИИ ВВС и завода № 156 в Евпаторию. Вследствие исчерпания моторных ресурсов было проведено неполное испытание самолета, ко</w:t>
      </w:r>
      <w:r w:rsidRPr="002260A5">
        <w:rPr>
          <w:color w:val="000000" w:themeColor="text1"/>
          <w:sz w:val="16"/>
          <w:szCs w:val="16"/>
        </w:rPr>
        <w:softHyphen/>
        <w:t>торое, однако, позволило НИИ ВВС дать положительный отзыв в своем отчете о машине с тактико-техничес</w:t>
      </w:r>
      <w:r w:rsidRPr="002260A5">
        <w:rPr>
          <w:color w:val="000000" w:themeColor="text1"/>
          <w:sz w:val="16"/>
          <w:szCs w:val="16"/>
        </w:rPr>
        <w:softHyphen/>
        <w:t>кой, летной и производственной то</w:t>
      </w:r>
      <w:r w:rsidRPr="002260A5">
        <w:rPr>
          <w:color w:val="000000" w:themeColor="text1"/>
          <w:sz w:val="16"/>
          <w:szCs w:val="16"/>
        </w:rPr>
        <w:softHyphen/>
        <w:t>чек зрения и рекомендовать ее к серийной постройке взамен «Вулти».</w:t>
      </w:r>
    </w:p>
    <w:p w14:paraId="392B6E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Исходя из положительной оценки машины, в ожидании решения Пра</w:t>
      </w:r>
      <w:r w:rsidRPr="002260A5">
        <w:rPr>
          <w:color w:val="000000" w:themeColor="text1"/>
          <w:sz w:val="16"/>
          <w:szCs w:val="16"/>
        </w:rPr>
        <w:softHyphen/>
        <w:t>вительства, конструкторское бюро подготовило полностью чертежи для сдачи в серию, проработав ряд тех</w:t>
      </w:r>
      <w:r w:rsidRPr="002260A5">
        <w:rPr>
          <w:color w:val="000000" w:themeColor="text1"/>
          <w:sz w:val="16"/>
          <w:szCs w:val="16"/>
        </w:rPr>
        <w:softHyphen/>
        <w:t>нологических моментов, В то же вре</w:t>
      </w:r>
      <w:r w:rsidRPr="002260A5">
        <w:rPr>
          <w:color w:val="000000" w:themeColor="text1"/>
          <w:sz w:val="16"/>
          <w:szCs w:val="16"/>
        </w:rPr>
        <w:softHyphen/>
        <w:t>мя, к маю 1938 года были сданы в производство чертежи нового, улучшенного варианта машины -«СЗ-3» с другим мотором, с учетом недостатков, выявившихся при испы</w:t>
      </w:r>
      <w:r w:rsidRPr="002260A5">
        <w:rPr>
          <w:color w:val="000000" w:themeColor="text1"/>
          <w:sz w:val="16"/>
          <w:szCs w:val="16"/>
        </w:rPr>
        <w:softHyphen/>
        <w:t>тании первых машин. Продолжалась также доводка последних в части улучшения винтомоторной группы с целью получения недостающих 4-6% скорости.</w:t>
      </w:r>
    </w:p>
    <w:p w14:paraId="523ED2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Продолжение госуд. испытаний машины «СЗ-2» с улучшенной винто</w:t>
      </w:r>
      <w:r w:rsidRPr="002260A5">
        <w:rPr>
          <w:color w:val="000000" w:themeColor="text1"/>
          <w:sz w:val="16"/>
          <w:szCs w:val="16"/>
        </w:rPr>
        <w:softHyphen/>
        <w:t>моторной группой предполагалось в мае-июне после переборки старого или получения нового мотора. Вы</w:t>
      </w:r>
      <w:r w:rsidRPr="002260A5">
        <w:rPr>
          <w:color w:val="000000" w:themeColor="text1"/>
          <w:sz w:val="16"/>
          <w:szCs w:val="16"/>
        </w:rPr>
        <w:softHyphen/>
        <w:t>ход на аэродром новой машины «СЗ-3» был назначен на июль 1938 года. В результате напряженной работы конструкторское бюро своевре</w:t>
      </w:r>
      <w:r w:rsidRPr="002260A5">
        <w:rPr>
          <w:color w:val="000000" w:themeColor="text1"/>
          <w:sz w:val="16"/>
          <w:szCs w:val="16"/>
        </w:rPr>
        <w:softHyphen/>
        <w:t>менно сдало чертежи в производство и озаботилось получением мотора и приборов оборудования, обеспечив этим выпуск машины в назначенный Правительством срок. Окончание работ по всем трем машинам в на</w:t>
      </w:r>
      <w:r w:rsidRPr="002260A5">
        <w:rPr>
          <w:color w:val="000000" w:themeColor="text1"/>
          <w:sz w:val="16"/>
          <w:szCs w:val="16"/>
        </w:rPr>
        <w:softHyphen/>
        <w:t>меченные сроки гарантировало вы</w:t>
      </w:r>
      <w:r w:rsidRPr="002260A5">
        <w:rPr>
          <w:color w:val="000000" w:themeColor="text1"/>
          <w:sz w:val="16"/>
          <w:szCs w:val="16"/>
        </w:rPr>
        <w:softHyphen/>
        <w:t>явление полного лица машины с раз</w:t>
      </w:r>
      <w:r w:rsidRPr="002260A5">
        <w:rPr>
          <w:color w:val="000000" w:themeColor="text1"/>
          <w:sz w:val="16"/>
          <w:szCs w:val="16"/>
        </w:rPr>
        <w:softHyphen/>
        <w:t>личными моторами в течение летно</w:t>
      </w:r>
      <w:r w:rsidRPr="002260A5">
        <w:rPr>
          <w:color w:val="000000" w:themeColor="text1"/>
          <w:sz w:val="16"/>
          <w:szCs w:val="16"/>
        </w:rPr>
        <w:softHyphen/>
        <w:t>го сезона 1938 года. Но, к сожалению, создавшаяся за последнее время на заводе обста</w:t>
      </w:r>
      <w:r w:rsidRPr="002260A5">
        <w:rPr>
          <w:color w:val="000000" w:themeColor="text1"/>
          <w:sz w:val="16"/>
          <w:szCs w:val="16"/>
        </w:rPr>
        <w:softHyphen/>
        <w:t>новка не дает выдержать намечен</w:t>
      </w:r>
      <w:r w:rsidRPr="002260A5">
        <w:rPr>
          <w:color w:val="000000" w:themeColor="text1"/>
          <w:sz w:val="16"/>
          <w:szCs w:val="16"/>
        </w:rPr>
        <w:softHyphen/>
        <w:t>ные сроки и лишает машину всяких перспектив в ближайшем будущем. Машина «СЗ-1» стоит в ожидании редукторного мотора, высылка кото</w:t>
      </w:r>
      <w:r w:rsidRPr="002260A5">
        <w:rPr>
          <w:color w:val="000000" w:themeColor="text1"/>
          <w:sz w:val="16"/>
          <w:szCs w:val="16"/>
        </w:rPr>
        <w:softHyphen/>
        <w:t>рого заводом №19 сильно запозда</w:t>
      </w:r>
      <w:r w:rsidRPr="002260A5">
        <w:rPr>
          <w:color w:val="000000" w:themeColor="text1"/>
          <w:sz w:val="16"/>
          <w:szCs w:val="16"/>
        </w:rPr>
        <w:softHyphen/>
        <w:t>ла, несмотря на целый ряд обеща</w:t>
      </w:r>
      <w:r w:rsidRPr="002260A5">
        <w:rPr>
          <w:color w:val="000000" w:themeColor="text1"/>
          <w:sz w:val="16"/>
          <w:szCs w:val="16"/>
        </w:rPr>
        <w:softHyphen/>
        <w:t>ний. Машина «СЗ-2» только что по</w:t>
      </w:r>
      <w:r w:rsidRPr="002260A5">
        <w:rPr>
          <w:color w:val="000000" w:themeColor="text1"/>
          <w:sz w:val="16"/>
          <w:szCs w:val="16"/>
        </w:rPr>
        <w:softHyphen/>
        <w:t>лучила мотор, перебранный после первого этапа госуд. испытаний, но работа по ней ведется черепашьи</w:t>
      </w:r>
      <w:r w:rsidRPr="002260A5">
        <w:rPr>
          <w:color w:val="000000" w:themeColor="text1"/>
          <w:sz w:val="16"/>
          <w:szCs w:val="16"/>
        </w:rPr>
        <w:softHyphen/>
        <w:t>ми темпами. Машина «СЗ-3», недо</w:t>
      </w:r>
      <w:r w:rsidRPr="002260A5">
        <w:rPr>
          <w:color w:val="000000" w:themeColor="text1"/>
          <w:sz w:val="16"/>
          <w:szCs w:val="16"/>
        </w:rPr>
        <w:softHyphen/>
        <w:t>статочно продвигавшаяся в мае-июне месяце, сейчас совсем приостанов</w:t>
      </w:r>
      <w:r w:rsidRPr="002260A5">
        <w:rPr>
          <w:color w:val="000000" w:themeColor="text1"/>
          <w:sz w:val="16"/>
          <w:szCs w:val="16"/>
        </w:rPr>
        <w:softHyphen/>
        <w:t>лена, без всякой наметки срока ее окончания. Полному прекращению работ по машинам «СЗ» предшествовал ряд тревожных сигналов:</w:t>
      </w:r>
    </w:p>
    <w:p w14:paraId="4F2045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На совещании начальников цехов директор Усачев заявил, что производство машины «СЗ-3» явля</w:t>
      </w:r>
      <w:r w:rsidRPr="002260A5">
        <w:rPr>
          <w:color w:val="000000" w:themeColor="text1"/>
          <w:sz w:val="16"/>
          <w:szCs w:val="16"/>
        </w:rPr>
        <w:softHyphen/>
        <w:t>ется задачей второочередной и все силы должны быть брошены на пост</w:t>
      </w:r>
      <w:r w:rsidRPr="002260A5">
        <w:rPr>
          <w:color w:val="000000" w:themeColor="text1"/>
          <w:sz w:val="16"/>
          <w:szCs w:val="16"/>
        </w:rPr>
        <w:softHyphen/>
        <w:t>ройку первого экземпляра машины «Иванов» конструкции Поликарпова.</w:t>
      </w:r>
    </w:p>
    <w:p w14:paraId="2414A7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Под маркой очередности была совершенно приостановлена заго</w:t>
      </w:r>
      <w:r w:rsidRPr="002260A5">
        <w:rPr>
          <w:color w:val="000000" w:themeColor="text1"/>
          <w:sz w:val="16"/>
          <w:szCs w:val="16"/>
        </w:rPr>
        <w:softHyphen/>
        <w:t>товка деталей по «СЗ-3».</w:t>
      </w:r>
    </w:p>
    <w:p w14:paraId="4777A7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 двадцатых числах июня за</w:t>
      </w:r>
      <w:r w:rsidRPr="002260A5">
        <w:rPr>
          <w:color w:val="000000" w:themeColor="text1"/>
          <w:sz w:val="16"/>
          <w:szCs w:val="16"/>
        </w:rPr>
        <w:softHyphen/>
        <w:t>вод посетил нарком т. М.М.Кагано</w:t>
      </w:r>
      <w:r w:rsidRPr="002260A5">
        <w:rPr>
          <w:color w:val="000000" w:themeColor="text1"/>
          <w:sz w:val="16"/>
          <w:szCs w:val="16"/>
        </w:rPr>
        <w:softHyphen/>
        <w:t>вич, который приказал форсировать выпуск машины Поликарпова в це</w:t>
      </w:r>
      <w:r w:rsidRPr="002260A5">
        <w:rPr>
          <w:color w:val="000000" w:themeColor="text1"/>
          <w:sz w:val="16"/>
          <w:szCs w:val="16"/>
        </w:rPr>
        <w:softHyphen/>
        <w:t>лях окончания ее к 25 июля. Свое</w:t>
      </w:r>
      <w:r w:rsidRPr="002260A5">
        <w:rPr>
          <w:color w:val="000000" w:themeColor="text1"/>
          <w:sz w:val="16"/>
          <w:szCs w:val="16"/>
        </w:rPr>
        <w:softHyphen/>
        <w:t>образно трактуя это приказание наркома, директор в тот же день на общем собрании работников заво</w:t>
      </w:r>
      <w:r w:rsidRPr="002260A5">
        <w:rPr>
          <w:color w:val="000000" w:themeColor="text1"/>
          <w:sz w:val="16"/>
          <w:szCs w:val="16"/>
        </w:rPr>
        <w:softHyphen/>
        <w:t>да, заявил, что единственной рабо</w:t>
      </w:r>
      <w:r w:rsidRPr="002260A5">
        <w:rPr>
          <w:color w:val="000000" w:themeColor="text1"/>
          <w:sz w:val="16"/>
          <w:szCs w:val="16"/>
        </w:rPr>
        <w:softHyphen/>
        <w:t>той государственной важности явля</w:t>
      </w:r>
      <w:r w:rsidRPr="002260A5">
        <w:rPr>
          <w:color w:val="000000" w:themeColor="text1"/>
          <w:sz w:val="16"/>
          <w:szCs w:val="16"/>
        </w:rPr>
        <w:softHyphen/>
        <w:t>ется работа бюро Поликарпова, чем создал впечатление, что вся работа конструкторского бюро Сухого и цехов завода по машине «СЗ-3» ни</w:t>
      </w:r>
      <w:r w:rsidRPr="002260A5">
        <w:rPr>
          <w:color w:val="000000" w:themeColor="text1"/>
          <w:sz w:val="16"/>
          <w:szCs w:val="16"/>
        </w:rPr>
        <w:softHyphen/>
        <w:t>кому не нужна.</w:t>
      </w:r>
    </w:p>
    <w:p w14:paraId="5470A5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 приостановки работ по маш. «СЗ-3», для обеспечения срока выпуска машины «Иванов» Поликар</w:t>
      </w:r>
      <w:r w:rsidRPr="002260A5">
        <w:rPr>
          <w:color w:val="000000" w:themeColor="text1"/>
          <w:sz w:val="16"/>
          <w:szCs w:val="16"/>
        </w:rPr>
        <w:softHyphen/>
        <w:t>пова, очень напряженного, в связи с несвоевременным развертыванием работ по машине, началась поста</w:t>
      </w:r>
      <w:r w:rsidRPr="002260A5">
        <w:rPr>
          <w:color w:val="000000" w:themeColor="text1"/>
          <w:sz w:val="16"/>
          <w:szCs w:val="16"/>
        </w:rPr>
        <w:softHyphen/>
        <w:t>новка на самолет деталей, изготов</w:t>
      </w:r>
      <w:r w:rsidRPr="002260A5">
        <w:rPr>
          <w:color w:val="000000" w:themeColor="text1"/>
          <w:sz w:val="16"/>
          <w:szCs w:val="16"/>
        </w:rPr>
        <w:softHyphen/>
        <w:t>ленных для «СЗ-3». Дело дошло до того, что, в целях использования ме</w:t>
      </w:r>
      <w:r w:rsidRPr="002260A5">
        <w:rPr>
          <w:color w:val="000000" w:themeColor="text1"/>
          <w:sz w:val="16"/>
          <w:szCs w:val="16"/>
        </w:rPr>
        <w:softHyphen/>
        <w:t>таллического стапеля крыла «СЗ-3», для сборки крыла «Иванов» Поликарпова, директор отдал распоряжение вынуть неоконченное крыло «СЗ-3» из стапеля. Только категорический отказ ведущего в производстве ин</w:t>
      </w:r>
      <w:r w:rsidRPr="002260A5">
        <w:rPr>
          <w:color w:val="000000" w:themeColor="text1"/>
          <w:sz w:val="16"/>
          <w:szCs w:val="16"/>
        </w:rPr>
        <w:softHyphen/>
        <w:t>женера Рыбко выполнить это абсур</w:t>
      </w:r>
      <w:r w:rsidRPr="002260A5">
        <w:rPr>
          <w:color w:val="000000" w:themeColor="text1"/>
          <w:sz w:val="16"/>
          <w:szCs w:val="16"/>
        </w:rPr>
        <w:softHyphen/>
        <w:t>дное распоряжение, спас подготов</w:t>
      </w:r>
      <w:r w:rsidRPr="002260A5">
        <w:rPr>
          <w:color w:val="000000" w:themeColor="text1"/>
          <w:sz w:val="16"/>
          <w:szCs w:val="16"/>
        </w:rPr>
        <w:softHyphen/>
        <w:t>ленный к обшивке каркас от приве</w:t>
      </w:r>
      <w:r w:rsidRPr="002260A5">
        <w:rPr>
          <w:color w:val="000000" w:themeColor="text1"/>
          <w:sz w:val="16"/>
          <w:szCs w:val="16"/>
        </w:rPr>
        <w:softHyphen/>
        <w:t>дения его в негодность в результате этой операции.</w:t>
      </w:r>
    </w:p>
    <w:p w14:paraId="009A55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эти факты чрезвычайно бо</w:t>
      </w:r>
      <w:r w:rsidRPr="002260A5">
        <w:rPr>
          <w:color w:val="000000" w:themeColor="text1"/>
          <w:sz w:val="16"/>
          <w:szCs w:val="16"/>
        </w:rPr>
        <w:softHyphen/>
        <w:t>лезненно отражаются на нашем кол</w:t>
      </w:r>
      <w:r w:rsidRPr="002260A5">
        <w:rPr>
          <w:color w:val="000000" w:themeColor="text1"/>
          <w:sz w:val="16"/>
          <w:szCs w:val="16"/>
        </w:rPr>
        <w:softHyphen/>
        <w:t>лективе. Мы уверены в том, что наша полуторагодичная работа была нуж</w:t>
      </w:r>
      <w:r w:rsidRPr="002260A5">
        <w:rPr>
          <w:color w:val="000000" w:themeColor="text1"/>
          <w:sz w:val="16"/>
          <w:szCs w:val="16"/>
        </w:rPr>
        <w:softHyphen/>
        <w:t>на стране и наша машина является хорошим вкладом в дело обороны нашей Родины. Мы не сомневаемся в том, что эта машина действитель</w:t>
      </w:r>
      <w:r w:rsidRPr="002260A5">
        <w:rPr>
          <w:color w:val="000000" w:themeColor="text1"/>
          <w:sz w:val="16"/>
          <w:szCs w:val="16"/>
        </w:rPr>
        <w:softHyphen/>
        <w:t>но приспособлена к массовому про</w:t>
      </w:r>
      <w:r w:rsidRPr="002260A5">
        <w:rPr>
          <w:color w:val="000000" w:themeColor="text1"/>
          <w:sz w:val="16"/>
          <w:szCs w:val="16"/>
        </w:rPr>
        <w:softHyphen/>
        <w:t>изводству и даже превосходит по своим летно-тактическим данным и производственной простоте машину «Вулти», что дает возможность чрез</w:t>
      </w:r>
      <w:r w:rsidRPr="002260A5">
        <w:rPr>
          <w:color w:val="000000" w:themeColor="text1"/>
          <w:sz w:val="16"/>
          <w:szCs w:val="16"/>
        </w:rPr>
        <w:softHyphen/>
        <w:t>вычайно быстро внедрить машину в серию. Поэтому мы не можем при</w:t>
      </w:r>
      <w:r w:rsidRPr="002260A5">
        <w:rPr>
          <w:color w:val="000000" w:themeColor="text1"/>
          <w:sz w:val="16"/>
          <w:szCs w:val="16"/>
        </w:rPr>
        <w:softHyphen/>
        <w:t>мириться с отношением руководство завода к нашей машине и тесно свя</w:t>
      </w:r>
      <w:r w:rsidRPr="002260A5">
        <w:rPr>
          <w:color w:val="000000" w:themeColor="text1"/>
          <w:sz w:val="16"/>
          <w:szCs w:val="16"/>
        </w:rPr>
        <w:softHyphen/>
        <w:t>занной с ней судьбе нашего коллек</w:t>
      </w:r>
      <w:r w:rsidRPr="002260A5">
        <w:rPr>
          <w:color w:val="000000" w:themeColor="text1"/>
          <w:sz w:val="16"/>
          <w:szCs w:val="16"/>
        </w:rPr>
        <w:softHyphen/>
        <w:t>тива. Завод №156, строивший од</w:t>
      </w:r>
      <w:r w:rsidRPr="002260A5">
        <w:rPr>
          <w:color w:val="000000" w:themeColor="text1"/>
          <w:sz w:val="16"/>
          <w:szCs w:val="16"/>
        </w:rPr>
        <w:softHyphen/>
        <w:t>новременно несколько тяжелых и средних машин, в настоящее время вдруг оказался способным выполнять работу только по одной машине среднего тоннажа, в ущерб всем остальным. Конструкторское бюро Сухого фактически лишается произ</w:t>
      </w:r>
      <w:r w:rsidRPr="002260A5">
        <w:rPr>
          <w:color w:val="000000" w:themeColor="text1"/>
          <w:sz w:val="16"/>
          <w:szCs w:val="16"/>
        </w:rPr>
        <w:softHyphen/>
        <w:t>водственной базы на заводе и даже ограничивается в постройке макетов машин, намеченных к проектирова</w:t>
      </w:r>
      <w:r w:rsidRPr="002260A5">
        <w:rPr>
          <w:color w:val="000000" w:themeColor="text1"/>
          <w:sz w:val="16"/>
          <w:szCs w:val="16"/>
        </w:rPr>
        <w:softHyphen/>
        <w:t>нию. Ущемляются не только произ</w:t>
      </w:r>
      <w:r w:rsidRPr="002260A5">
        <w:rPr>
          <w:color w:val="000000" w:themeColor="text1"/>
          <w:sz w:val="16"/>
          <w:szCs w:val="16"/>
        </w:rPr>
        <w:softHyphen/>
        <w:t>водственные, но и бытовые интере</w:t>
      </w:r>
      <w:r w:rsidRPr="002260A5">
        <w:rPr>
          <w:color w:val="000000" w:themeColor="text1"/>
          <w:sz w:val="16"/>
          <w:szCs w:val="16"/>
        </w:rPr>
        <w:softHyphen/>
        <w:t>сы коллектива, основные кадры ко</w:t>
      </w:r>
      <w:r w:rsidRPr="002260A5">
        <w:rPr>
          <w:color w:val="000000" w:themeColor="text1"/>
          <w:sz w:val="16"/>
          <w:szCs w:val="16"/>
        </w:rPr>
        <w:softHyphen/>
        <w:t>торого работают на заводе по 8-12 лет. Так при распределении квартир в новых домах директор не предос</w:t>
      </w:r>
      <w:r w:rsidRPr="002260A5">
        <w:rPr>
          <w:color w:val="000000" w:themeColor="text1"/>
          <w:sz w:val="16"/>
          <w:szCs w:val="16"/>
        </w:rPr>
        <w:softHyphen/>
        <w:t>тавил и не собирается предоставлять ни одного места работникам бюро Сухого, остро нуждающимся в жилп</w:t>
      </w:r>
      <w:r w:rsidRPr="002260A5">
        <w:rPr>
          <w:color w:val="000000" w:themeColor="text1"/>
          <w:sz w:val="16"/>
          <w:szCs w:val="16"/>
        </w:rPr>
        <w:softHyphen/>
        <w:t>лощади.</w:t>
      </w:r>
    </w:p>
    <w:p w14:paraId="3BD2F3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Объективно имеется полная воз</w:t>
      </w:r>
      <w:r w:rsidRPr="002260A5">
        <w:rPr>
          <w:color w:val="000000" w:themeColor="text1"/>
          <w:sz w:val="16"/>
          <w:szCs w:val="16"/>
        </w:rPr>
        <w:softHyphen/>
        <w:t>можность дружной, совместной ра</w:t>
      </w:r>
      <w:r w:rsidRPr="002260A5">
        <w:rPr>
          <w:color w:val="000000" w:themeColor="text1"/>
          <w:sz w:val="16"/>
          <w:szCs w:val="16"/>
        </w:rPr>
        <w:softHyphen/>
        <w:t>боты нескольких конструкторских коллективов на базе одного мощно</w:t>
      </w:r>
      <w:r w:rsidRPr="002260A5">
        <w:rPr>
          <w:color w:val="000000" w:themeColor="text1"/>
          <w:sz w:val="16"/>
          <w:szCs w:val="16"/>
        </w:rPr>
        <w:softHyphen/>
        <w:t>го опытного завода, по оснащению новой материальной частью нашего воздушного флота. В интересах об</w:t>
      </w:r>
      <w:r w:rsidRPr="002260A5">
        <w:rPr>
          <w:color w:val="000000" w:themeColor="text1"/>
          <w:sz w:val="16"/>
          <w:szCs w:val="16"/>
        </w:rPr>
        <w:softHyphen/>
        <w:t>щего дела, бюро Сухого делится сво</w:t>
      </w:r>
      <w:r w:rsidRPr="002260A5">
        <w:rPr>
          <w:color w:val="000000" w:themeColor="text1"/>
          <w:sz w:val="16"/>
          <w:szCs w:val="16"/>
        </w:rPr>
        <w:softHyphen/>
        <w:t>им опытом с коллективом Поликар</w:t>
      </w:r>
      <w:r w:rsidRPr="002260A5">
        <w:rPr>
          <w:color w:val="000000" w:themeColor="text1"/>
          <w:sz w:val="16"/>
          <w:szCs w:val="16"/>
        </w:rPr>
        <w:softHyphen/>
        <w:t>пова и предоставило в его распоря</w:t>
      </w:r>
      <w:r w:rsidRPr="002260A5">
        <w:rPr>
          <w:color w:val="000000" w:themeColor="text1"/>
          <w:sz w:val="16"/>
          <w:szCs w:val="16"/>
        </w:rPr>
        <w:softHyphen/>
        <w:t>жение чертежи целого ряда агрега</w:t>
      </w:r>
      <w:r w:rsidRPr="002260A5">
        <w:rPr>
          <w:color w:val="000000" w:themeColor="text1"/>
          <w:sz w:val="16"/>
          <w:szCs w:val="16"/>
        </w:rPr>
        <w:softHyphen/>
        <w:t>тов машины «СЗ», которые были це</w:t>
      </w:r>
      <w:r w:rsidRPr="002260A5">
        <w:rPr>
          <w:color w:val="000000" w:themeColor="text1"/>
          <w:sz w:val="16"/>
          <w:szCs w:val="16"/>
        </w:rPr>
        <w:softHyphen/>
        <w:t>ликом использованы. Но в лице глав</w:t>
      </w:r>
      <w:r w:rsidRPr="002260A5">
        <w:rPr>
          <w:color w:val="000000" w:themeColor="text1"/>
          <w:sz w:val="16"/>
          <w:szCs w:val="16"/>
        </w:rPr>
        <w:softHyphen/>
        <w:t xml:space="preserve">ного конструктора Поликарпова </w:t>
      </w:r>
      <w:r w:rsidRPr="002260A5">
        <w:rPr>
          <w:color w:val="000000" w:themeColor="text1"/>
          <w:sz w:val="16"/>
          <w:szCs w:val="16"/>
        </w:rPr>
        <w:lastRenderedPageBreak/>
        <w:t>бюро Сухого не встречает взаимно</w:t>
      </w:r>
      <w:r w:rsidRPr="002260A5">
        <w:rPr>
          <w:color w:val="000000" w:themeColor="text1"/>
          <w:sz w:val="16"/>
          <w:szCs w:val="16"/>
        </w:rPr>
        <w:softHyphen/>
        <w:t>сти. Несмотря на отсутствие пово</w:t>
      </w:r>
      <w:r w:rsidRPr="002260A5">
        <w:rPr>
          <w:color w:val="000000" w:themeColor="text1"/>
          <w:sz w:val="16"/>
          <w:szCs w:val="16"/>
        </w:rPr>
        <w:softHyphen/>
        <w:t>дов со стороны инженера П.О.Су-хого, человека чрезвычайно скром</w:t>
      </w:r>
      <w:r w:rsidRPr="002260A5">
        <w:rPr>
          <w:color w:val="000000" w:themeColor="text1"/>
          <w:sz w:val="16"/>
          <w:szCs w:val="16"/>
        </w:rPr>
        <w:softHyphen/>
        <w:t>ного и не претендующего на исклю</w:t>
      </w:r>
      <w:r w:rsidRPr="002260A5">
        <w:rPr>
          <w:color w:val="000000" w:themeColor="text1"/>
          <w:sz w:val="16"/>
          <w:szCs w:val="16"/>
        </w:rPr>
        <w:softHyphen/>
        <w:t>чительное положение на заводе,</w:t>
      </w:r>
    </w:p>
    <w:p w14:paraId="26CE87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практика последнего времени и по</w:t>
      </w:r>
      <w:r w:rsidRPr="002260A5">
        <w:rPr>
          <w:color w:val="000000" w:themeColor="text1"/>
          <w:sz w:val="16"/>
          <w:szCs w:val="16"/>
        </w:rPr>
        <w:softHyphen/>
        <w:t>литика зажима не оставляет надеж</w:t>
      </w:r>
      <w:r w:rsidRPr="002260A5">
        <w:rPr>
          <w:color w:val="000000" w:themeColor="text1"/>
          <w:sz w:val="16"/>
          <w:szCs w:val="16"/>
        </w:rPr>
        <w:softHyphen/>
        <w:t>ды на нормальную работу двух кол</w:t>
      </w:r>
      <w:r w:rsidRPr="002260A5">
        <w:rPr>
          <w:color w:val="000000" w:themeColor="text1"/>
          <w:sz w:val="16"/>
          <w:szCs w:val="16"/>
        </w:rPr>
        <w:softHyphen/>
        <w:t>лективов в рамках завода и даже ставит под сомнение возможность испытать машину «СЗ-3» до конца летнего сезона.</w:t>
      </w:r>
    </w:p>
    <w:p w14:paraId="5C3433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Выходом из создавшегося поло</w:t>
      </w:r>
      <w:r w:rsidRPr="002260A5">
        <w:rPr>
          <w:color w:val="000000" w:themeColor="text1"/>
          <w:sz w:val="16"/>
          <w:szCs w:val="16"/>
        </w:rPr>
        <w:softHyphen/>
        <w:t>жения мог бы явиться переход бюро Сухого на другой завод. Мы дума</w:t>
      </w:r>
      <w:r w:rsidRPr="002260A5">
        <w:rPr>
          <w:color w:val="000000" w:themeColor="text1"/>
          <w:sz w:val="16"/>
          <w:szCs w:val="16"/>
        </w:rPr>
        <w:softHyphen/>
        <w:t>ем, что при благоприятном разре</w:t>
      </w:r>
      <w:r w:rsidRPr="002260A5">
        <w:rPr>
          <w:color w:val="000000" w:themeColor="text1"/>
          <w:sz w:val="16"/>
          <w:szCs w:val="16"/>
        </w:rPr>
        <w:softHyphen/>
        <w:t>шении Правительством вопроса о внедрении в серию машины «СЗ», для дальнейшего развития, как данной, так и новых конструкций нашего бюро и быстрого внедрения их в се</w:t>
      </w:r>
      <w:r w:rsidRPr="002260A5">
        <w:rPr>
          <w:color w:val="000000" w:themeColor="text1"/>
          <w:sz w:val="16"/>
          <w:szCs w:val="16"/>
        </w:rPr>
        <w:softHyphen/>
        <w:t>рию, было бы целесообразно пере</w:t>
      </w:r>
      <w:r w:rsidRPr="002260A5">
        <w:rPr>
          <w:color w:val="000000" w:themeColor="text1"/>
          <w:sz w:val="16"/>
          <w:szCs w:val="16"/>
        </w:rPr>
        <w:softHyphen/>
        <w:t>вести бюро Сухого на серийный за</w:t>
      </w:r>
      <w:r w:rsidRPr="002260A5">
        <w:rPr>
          <w:color w:val="000000" w:themeColor="text1"/>
          <w:sz w:val="16"/>
          <w:szCs w:val="16"/>
        </w:rPr>
        <w:softHyphen/>
        <w:t>вод, приспособленный под механи</w:t>
      </w:r>
      <w:r w:rsidRPr="002260A5">
        <w:rPr>
          <w:color w:val="000000" w:themeColor="text1"/>
          <w:sz w:val="16"/>
          <w:szCs w:val="16"/>
        </w:rPr>
        <w:softHyphen/>
        <w:t>зированное производство и имею</w:t>
      </w:r>
      <w:r w:rsidRPr="002260A5">
        <w:rPr>
          <w:color w:val="000000" w:themeColor="text1"/>
          <w:sz w:val="16"/>
          <w:szCs w:val="16"/>
        </w:rPr>
        <w:softHyphen/>
        <w:t>щий хороший опытный цех. Понятно, что такой переход не снимает с за</w:t>
      </w:r>
      <w:r w:rsidRPr="002260A5">
        <w:rPr>
          <w:color w:val="000000" w:themeColor="text1"/>
          <w:sz w:val="16"/>
          <w:szCs w:val="16"/>
        </w:rPr>
        <w:softHyphen/>
        <w:t>вода № 156 обязанности быстро за</w:t>
      </w:r>
      <w:r w:rsidRPr="002260A5">
        <w:rPr>
          <w:color w:val="000000" w:themeColor="text1"/>
          <w:sz w:val="16"/>
          <w:szCs w:val="16"/>
        </w:rPr>
        <w:softHyphen/>
        <w:t>кончить начатые объекты нашего бюро и на первых порах произвести целый ряд опытных работ по новым конструкциям бюро.</w:t>
      </w:r>
    </w:p>
    <w:p w14:paraId="59B3FC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видя возможности в рамках завода и даже Первого Управления НКОП найти разрешение глубоко волнующих нас вопросов, просим Вас, дорогой Иосиф Виссарионович сказать Ваше веское, мудрое слово о судьбе нашей машины и нашего коллектива, всегда готового отдать все свои силы, знания и опыт на вы</w:t>
      </w:r>
      <w:r w:rsidRPr="002260A5">
        <w:rPr>
          <w:color w:val="000000" w:themeColor="text1"/>
          <w:sz w:val="16"/>
          <w:szCs w:val="16"/>
        </w:rPr>
        <w:softHyphen/>
        <w:t>полнение любого Вашего задания...” (11949).</w:t>
      </w:r>
    </w:p>
    <w:p w14:paraId="68F1D522" w14:textId="77777777" w:rsidR="00E00E51" w:rsidRPr="002260A5" w:rsidRDefault="00E00E51" w:rsidP="001F5E07">
      <w:pPr>
        <w:pStyle w:val="a4"/>
        <w:rPr>
          <w:color w:val="000000" w:themeColor="text1"/>
          <w:lang w:val="ru-RU"/>
        </w:rPr>
      </w:pPr>
      <w:r w:rsidRPr="002260A5">
        <w:rPr>
          <w:color w:val="000000" w:themeColor="text1"/>
          <w:lang w:val="ru-RU"/>
        </w:rPr>
        <w:t>Особый сектор ЦК ВКП(б) переадресовал письмо в КО при СНК СССР. На завод № 156 ко</w:t>
      </w:r>
      <w:r w:rsidRPr="002260A5">
        <w:rPr>
          <w:color w:val="000000" w:themeColor="text1"/>
          <w:lang w:val="ru-RU"/>
        </w:rPr>
        <w:softHyphen/>
        <w:t>мандировали исполняющего обязанности главного инспектора при Совнаркоме - Г.П. Лешукова.</w:t>
      </w:r>
    </w:p>
    <w:p w14:paraId="208A7A75" w14:textId="77777777" w:rsidR="00E00E51" w:rsidRPr="002260A5" w:rsidRDefault="00E00E51" w:rsidP="001F5E07">
      <w:pPr>
        <w:pStyle w:val="212"/>
        <w:shd w:val="clear" w:color="auto" w:fill="auto"/>
        <w:spacing w:line="240" w:lineRule="auto"/>
        <w:jc w:val="both"/>
        <w:rPr>
          <w:rFonts w:ascii="Times New Roman" w:hAnsi="Times New Roman" w:cs="Times New Roman"/>
          <w:i w:val="0"/>
          <w:color w:val="000000" w:themeColor="text1"/>
          <w:sz w:val="16"/>
          <w:szCs w:val="16"/>
        </w:rPr>
      </w:pPr>
      <w:r w:rsidRPr="002260A5">
        <w:rPr>
          <w:rStyle w:val="253"/>
          <w:rFonts w:ascii="Times New Roman" w:eastAsia="Arial Unicode MS" w:hAnsi="Times New Roman" w:cs="Times New Roman"/>
          <w:i w:val="0"/>
          <w:iCs w:val="0"/>
          <w:color w:val="000000" w:themeColor="text1"/>
        </w:rPr>
        <w:t>Докладная записка Г.П. Лешукова, с выводом:</w:t>
      </w:r>
      <w:r w:rsidRPr="002260A5">
        <w:rPr>
          <w:rFonts w:ascii="Times New Roman" w:hAnsi="Times New Roman" w:cs="Times New Roman"/>
          <w:i w:val="0"/>
          <w:color w:val="000000" w:themeColor="text1"/>
          <w:sz w:val="16"/>
          <w:szCs w:val="16"/>
        </w:rPr>
        <w:t xml:space="preserve"> «На заводе N</w:t>
      </w:r>
      <w:r w:rsidRPr="002260A5">
        <w:rPr>
          <w:rFonts w:ascii="Times New Roman" w:hAnsi="Times New Roman" w:cs="Times New Roman"/>
          <w:i w:val="0"/>
          <w:color w:val="000000" w:themeColor="text1"/>
          <w:sz w:val="16"/>
          <w:szCs w:val="16"/>
          <w:vertAlign w:val="superscript"/>
        </w:rPr>
        <w:t>9</w:t>
      </w:r>
      <w:r w:rsidRPr="002260A5">
        <w:rPr>
          <w:rFonts w:ascii="Times New Roman" w:hAnsi="Times New Roman" w:cs="Times New Roman"/>
          <w:i w:val="0"/>
          <w:color w:val="000000" w:themeColor="text1"/>
          <w:sz w:val="16"/>
          <w:szCs w:val="16"/>
        </w:rPr>
        <w:t xml:space="preserve"> 156 создалась явно нездоро</w:t>
      </w:r>
      <w:r w:rsidRPr="002260A5">
        <w:rPr>
          <w:rFonts w:ascii="Times New Roman" w:hAnsi="Times New Roman" w:cs="Times New Roman"/>
          <w:i w:val="0"/>
          <w:color w:val="000000" w:themeColor="text1"/>
          <w:sz w:val="16"/>
          <w:szCs w:val="16"/>
        </w:rPr>
        <w:softHyphen/>
        <w:t>вая обстановка, требующая вмешательства КО»</w:t>
      </w:r>
      <w:r w:rsidRPr="002260A5">
        <w:rPr>
          <w:rStyle w:val="253"/>
          <w:rFonts w:ascii="Times New Roman" w:eastAsia="Arial Unicode MS" w:hAnsi="Times New Roman" w:cs="Times New Roman"/>
          <w:i w:val="0"/>
          <w:iCs w:val="0"/>
          <w:color w:val="000000" w:themeColor="text1"/>
        </w:rPr>
        <w:t xml:space="preserve"> и с резолюцией председателя Комитета Обо</w:t>
      </w:r>
      <w:r w:rsidRPr="002260A5">
        <w:rPr>
          <w:rStyle w:val="253"/>
          <w:rFonts w:ascii="Times New Roman" w:eastAsia="Arial Unicode MS" w:hAnsi="Times New Roman" w:cs="Times New Roman"/>
          <w:i w:val="0"/>
          <w:iCs w:val="0"/>
          <w:color w:val="000000" w:themeColor="text1"/>
        </w:rPr>
        <w:softHyphen/>
        <w:t>роны В.М. Молотова: «т.</w:t>
      </w:r>
      <w:r w:rsidRPr="002260A5">
        <w:rPr>
          <w:rFonts w:ascii="Times New Roman" w:hAnsi="Times New Roman" w:cs="Times New Roman"/>
          <w:i w:val="0"/>
          <w:color w:val="000000" w:themeColor="text1"/>
          <w:sz w:val="16"/>
          <w:szCs w:val="16"/>
        </w:rPr>
        <w:t xml:space="preserve"> Кагановичу. Прошу разобраться в делах завода № 156 и сообщить о принимаемых мерах»,</w:t>
      </w:r>
      <w:r w:rsidRPr="002260A5">
        <w:rPr>
          <w:rStyle w:val="253"/>
          <w:rFonts w:ascii="Times New Roman" w:eastAsia="Arial Unicode MS" w:hAnsi="Times New Roman" w:cs="Times New Roman"/>
          <w:i w:val="0"/>
          <w:iCs w:val="0"/>
          <w:color w:val="000000" w:themeColor="text1"/>
        </w:rPr>
        <w:t xml:space="preserve"> была направлена в НКОП СССР</w:t>
      </w:r>
      <w:r w:rsidRPr="002260A5">
        <w:rPr>
          <w:rFonts w:ascii="Times New Roman" w:hAnsi="Times New Roman" w:cs="Times New Roman"/>
          <w:i w:val="0"/>
          <w:color w:val="000000" w:themeColor="text1"/>
          <w:sz w:val="16"/>
          <w:szCs w:val="16"/>
        </w:rPr>
        <w:t xml:space="preserve"> (15975).</w:t>
      </w:r>
    </w:p>
    <w:p w14:paraId="7B888CB4" w14:textId="77777777" w:rsidR="00E00E51" w:rsidRPr="002260A5" w:rsidRDefault="00E00E51" w:rsidP="001F5E07">
      <w:pPr>
        <w:pStyle w:val="212"/>
        <w:shd w:val="clear" w:color="auto" w:fill="auto"/>
        <w:spacing w:line="240" w:lineRule="auto"/>
        <w:jc w:val="both"/>
        <w:rPr>
          <w:rFonts w:ascii="Times New Roman" w:hAnsi="Times New Roman" w:cs="Times New Roman"/>
          <w:i w:val="0"/>
          <w:color w:val="000000" w:themeColor="text1"/>
          <w:sz w:val="16"/>
          <w:szCs w:val="16"/>
        </w:rPr>
      </w:pPr>
    </w:p>
    <w:p w14:paraId="408ACA0E" w14:textId="77777777" w:rsidR="004B0DF9" w:rsidRPr="002260A5" w:rsidRDefault="004B0DF9" w:rsidP="001F5E07">
      <w:pPr>
        <w:jc w:val="both"/>
        <w:rPr>
          <w:color w:val="000000" w:themeColor="text1"/>
          <w:sz w:val="16"/>
          <w:szCs w:val="16"/>
        </w:rPr>
      </w:pPr>
      <w:r w:rsidRPr="002260A5">
        <w:rPr>
          <w:color w:val="000000" w:themeColor="text1"/>
          <w:sz w:val="16"/>
          <w:szCs w:val="16"/>
        </w:rPr>
        <w:t>В начале июля 1938 сотрудники конструкторского бюро П.О. Сухого: Д.А. Ромейко-Гурко, С.Н. Строгачев и И.З. Заславский обратились с письмом к И.В. Сталину. В нем они указали, что на заводе №156 в последнее время практикуется политика зажима коллектива КБ конструктора П.О. Сухого. Под маркой первоочередности работ по самолету «Иванов» Н.Н. Поликарпова, совершенно прекращены работы по машине СЗ-3, что ставит под сомнение возможность испытать СЗ-3 до конца летнего сезона. Директор завода т. Усачев отдал распоряжение о выемке из стапеля заложенного там крыла самолета СЗ-3, и только отказ ведущего инженера Рыбко выполнить это распоряжение спас подготовленный к обшивке каркас. Детали, изготовленные для самолета СЗ-3, устанавливаются на самолет «Иванов» Н.Н. Поликарпова. Крайне медленно идут работы по самолету СЗ-2. Работы по самолету СЗ-1 остановлены из-за отсутствия редукторного мотора завода №19. В сложившейся обстановке был бы целесообразен перевод КБ Сухого на серийный завод, имеющий хороший опытный цех.</w:t>
      </w:r>
    </w:p>
    <w:p w14:paraId="27764DE2" w14:textId="77777777" w:rsidR="004B0DF9" w:rsidRPr="002260A5" w:rsidRDefault="004B0DF9" w:rsidP="001F5E07">
      <w:pPr>
        <w:jc w:val="both"/>
        <w:rPr>
          <w:color w:val="000000" w:themeColor="text1"/>
          <w:sz w:val="16"/>
          <w:szCs w:val="16"/>
        </w:rPr>
      </w:pPr>
      <w:r w:rsidRPr="002260A5">
        <w:rPr>
          <w:color w:val="000000" w:themeColor="text1"/>
          <w:sz w:val="16"/>
          <w:szCs w:val="16"/>
        </w:rPr>
        <w:t>Не видя возможности разрешить этот вопрос в рамках завода и даже ПГУ НКОП, авторы письма обратились к И.В. Сталину с просьбой сказать «веское, мудрое слово о судьбе машины и их коллектива».</w:t>
      </w:r>
    </w:p>
    <w:p w14:paraId="0096A5EE" w14:textId="77777777" w:rsidR="004B0DF9" w:rsidRPr="002260A5" w:rsidRDefault="004B0DF9" w:rsidP="001F5E07">
      <w:pPr>
        <w:jc w:val="both"/>
        <w:rPr>
          <w:color w:val="000000" w:themeColor="text1"/>
          <w:sz w:val="16"/>
          <w:szCs w:val="16"/>
        </w:rPr>
      </w:pPr>
      <w:r w:rsidRPr="002260A5">
        <w:rPr>
          <w:color w:val="000000" w:themeColor="text1"/>
          <w:sz w:val="16"/>
          <w:szCs w:val="16"/>
        </w:rPr>
        <w:t>Особый сектор ЦК ВКП(б) переадресовал письмо в КО при СНК СССР. На завод №156 командировали исполняющего обязанности главного инспектора при СНК СССР —- Г.П. Лешукова.</w:t>
      </w:r>
    </w:p>
    <w:p w14:paraId="2E68523C" w14:textId="77777777" w:rsidR="004B0DF9" w:rsidRPr="002260A5" w:rsidRDefault="004B0DF9" w:rsidP="001F5E07">
      <w:pPr>
        <w:jc w:val="both"/>
        <w:rPr>
          <w:color w:val="000000" w:themeColor="text1"/>
          <w:sz w:val="16"/>
          <w:szCs w:val="16"/>
        </w:rPr>
      </w:pPr>
      <w:r w:rsidRPr="002260A5">
        <w:rPr>
          <w:color w:val="000000" w:themeColor="text1"/>
          <w:sz w:val="16"/>
          <w:szCs w:val="16"/>
        </w:rPr>
        <w:t>Докладная записка Г.П. Лешукова, с выводом: «на заводе №156 создалась явно нездоровая обстановка, требующая вмешательства КО» и с резолюцией председателя КО В.М. Молотова: «т. Кагановичу. Прошу разобраться в делах завода №156 и сообщить о принимаемых мерах», была отправлена в НКОП СССР. Как и следовало ожидать, все ограничилось лишь сменой руководства завода №156 (12230).</w:t>
      </w:r>
    </w:p>
    <w:p w14:paraId="7327992B" w14:textId="77777777" w:rsidR="004B0DF9" w:rsidRPr="002260A5" w:rsidRDefault="004B0DF9" w:rsidP="001F5E07">
      <w:pPr>
        <w:jc w:val="both"/>
        <w:rPr>
          <w:color w:val="000000" w:themeColor="text1"/>
          <w:sz w:val="16"/>
          <w:szCs w:val="16"/>
        </w:rPr>
      </w:pPr>
    </w:p>
    <w:p w14:paraId="512BF600" w14:textId="77777777" w:rsidR="00677D98" w:rsidRPr="002260A5" w:rsidRDefault="00677D98" w:rsidP="001F5E07">
      <w:pPr>
        <w:jc w:val="both"/>
        <w:rPr>
          <w:color w:val="000000" w:themeColor="text1"/>
          <w:sz w:val="16"/>
          <w:szCs w:val="16"/>
        </w:rPr>
      </w:pPr>
      <w:r w:rsidRPr="002260A5">
        <w:rPr>
          <w:color w:val="000000" w:themeColor="text1"/>
          <w:sz w:val="16"/>
          <w:szCs w:val="16"/>
        </w:rPr>
        <w:t>В начале июля 1938 г сотрудники конст</w:t>
      </w:r>
      <w:r w:rsidRPr="002260A5">
        <w:rPr>
          <w:color w:val="000000" w:themeColor="text1"/>
          <w:sz w:val="16"/>
          <w:szCs w:val="16"/>
        </w:rPr>
        <w:softHyphen/>
        <w:t>рукторского бюро Сухого Д А Ромейко- Гурко. С Н Строгачев и И.Э Заславский обратились с письмом к И В Сталину В нем они указали, что на заводе № 156 в последнее время практиковалась по</w:t>
      </w:r>
      <w:r w:rsidRPr="002260A5">
        <w:rPr>
          <w:color w:val="000000" w:themeColor="text1"/>
          <w:sz w:val="16"/>
          <w:szCs w:val="16"/>
        </w:rPr>
        <w:softHyphen/>
        <w:t>литика зажима коллектива бюро конст</w:t>
      </w:r>
      <w:r w:rsidRPr="002260A5">
        <w:rPr>
          <w:color w:val="000000" w:themeColor="text1"/>
          <w:sz w:val="16"/>
          <w:szCs w:val="16"/>
        </w:rPr>
        <w:softHyphen/>
        <w:t>руктора П О Сухого Под предлогом первоочередности самолета «Иванов» Н Н Поликарпова совершенно прекрати</w:t>
      </w:r>
      <w:r w:rsidRPr="002260A5">
        <w:rPr>
          <w:color w:val="000000" w:themeColor="text1"/>
          <w:sz w:val="16"/>
          <w:szCs w:val="16"/>
        </w:rPr>
        <w:softHyphen/>
        <w:t>лись работы по третьей опытной машине. СЗ-З, что ставило под сомнение воз</w:t>
      </w:r>
      <w:r w:rsidRPr="002260A5">
        <w:rPr>
          <w:color w:val="000000" w:themeColor="text1"/>
          <w:sz w:val="16"/>
          <w:szCs w:val="16"/>
        </w:rPr>
        <w:softHyphen/>
        <w:t>можность испытать ее до конца летнего сезона. Директор завода Усачев отдал распоряжение о выемке из стапеля крыла самолета СЗ-З, и только отказ ведущего инженера Рыбко выполнить это распоря</w:t>
      </w:r>
      <w:r w:rsidRPr="002260A5">
        <w:rPr>
          <w:color w:val="000000" w:themeColor="text1"/>
          <w:sz w:val="16"/>
          <w:szCs w:val="16"/>
        </w:rPr>
        <w:softHyphen/>
        <w:t>жение спасло подготовленный к обшивке каркас Детали, изготовленные для СЗ-З. устанавливались на «Иванов» Поликар</w:t>
      </w:r>
      <w:r w:rsidRPr="002260A5">
        <w:rPr>
          <w:color w:val="000000" w:themeColor="text1"/>
          <w:sz w:val="16"/>
          <w:szCs w:val="16"/>
        </w:rPr>
        <w:softHyphen/>
        <w:t xml:space="preserve">пова Крайне медленно шли работы по доработке СЗ-2 Первый экземппяр. СЗ-1, ждал прибытия редукторного мотора с завода </w:t>
      </w:r>
      <w:r w:rsidRPr="002260A5">
        <w:rPr>
          <w:color w:val="000000" w:themeColor="text1"/>
          <w:sz w:val="16"/>
          <w:szCs w:val="16"/>
          <w:lang w:val="en-US"/>
        </w:rPr>
        <w:t>Ns</w:t>
      </w:r>
      <w:r w:rsidRPr="002260A5">
        <w:rPr>
          <w:color w:val="000000" w:themeColor="text1"/>
          <w:sz w:val="16"/>
          <w:szCs w:val="16"/>
        </w:rPr>
        <w:t xml:space="preserve"> 19 Авторы письма считали, что в сложившейся обстановке стал бы целесообразным перевод конструктор</w:t>
      </w:r>
      <w:r w:rsidRPr="002260A5">
        <w:rPr>
          <w:color w:val="000000" w:themeColor="text1"/>
          <w:sz w:val="16"/>
          <w:szCs w:val="16"/>
        </w:rPr>
        <w:softHyphen/>
        <w:t>ского бюро Сухого на серийный завод, имеющий хорошии опытный цех.</w:t>
      </w:r>
    </w:p>
    <w:p w14:paraId="1E894B79" w14:textId="77777777" w:rsidR="00677D98" w:rsidRPr="002260A5" w:rsidRDefault="00677D98" w:rsidP="001F5E07">
      <w:pPr>
        <w:jc w:val="both"/>
        <w:rPr>
          <w:color w:val="000000" w:themeColor="text1"/>
          <w:sz w:val="16"/>
          <w:szCs w:val="16"/>
        </w:rPr>
      </w:pPr>
      <w:r w:rsidRPr="002260A5">
        <w:rPr>
          <w:color w:val="000000" w:themeColor="text1"/>
          <w:sz w:val="16"/>
          <w:szCs w:val="16"/>
        </w:rPr>
        <w:t>Не видя возможности разрешить этот вопрос в рамках завода и даже 1-го Главного управления НКОП. конструкторы обратились к И В Сталину с просьбой сказать «веское, мудрое слово о судьбе машины и их колпектива» Особый сек</w:t>
      </w:r>
      <w:r w:rsidRPr="002260A5">
        <w:rPr>
          <w:color w:val="000000" w:themeColor="text1"/>
          <w:sz w:val="16"/>
          <w:szCs w:val="16"/>
        </w:rPr>
        <w:softHyphen/>
        <w:t>тор ЦК ВКП(б) переадресовал письмо в Комитет обороны На завод № 156 ко</w:t>
      </w:r>
      <w:r w:rsidRPr="002260A5">
        <w:rPr>
          <w:color w:val="000000" w:themeColor="text1"/>
          <w:sz w:val="16"/>
          <w:szCs w:val="16"/>
        </w:rPr>
        <w:softHyphen/>
        <w:t>мандировали исполняющего обязанности главного инспектора при Совнаркоме ГП Лешукова Побывав на предприятии последний подготовил докладную записку с выводом «На заводе N9 156 создалась явно нездоровая обстановка, требующая вмешательства КО» На ней председа</w:t>
      </w:r>
      <w:r w:rsidRPr="002260A5">
        <w:rPr>
          <w:color w:val="000000" w:themeColor="text1"/>
          <w:sz w:val="16"/>
          <w:szCs w:val="16"/>
        </w:rPr>
        <w:softHyphen/>
        <w:t>тель Комитета Обороны В М Молотов поставип резолюцию «т Кагановичу Прошу разобраться в делах завода № 156 и сообщить о принимаемых мерах» В со</w:t>
      </w:r>
      <w:r w:rsidRPr="002260A5">
        <w:rPr>
          <w:color w:val="000000" w:themeColor="text1"/>
          <w:sz w:val="16"/>
          <w:szCs w:val="16"/>
        </w:rPr>
        <w:softHyphen/>
        <w:t>ответствии с этим докладную направили в НКОП (19102).</w:t>
      </w:r>
    </w:p>
    <w:p w14:paraId="142122E6" w14:textId="77777777" w:rsidR="00677D98" w:rsidRPr="002260A5" w:rsidRDefault="00677D98" w:rsidP="001F5E07">
      <w:pPr>
        <w:jc w:val="both"/>
        <w:rPr>
          <w:color w:val="000000" w:themeColor="text1"/>
          <w:sz w:val="16"/>
          <w:szCs w:val="16"/>
        </w:rPr>
      </w:pPr>
    </w:p>
    <w:p w14:paraId="56447F09" w14:textId="77777777" w:rsidR="00E00E51" w:rsidRPr="002260A5" w:rsidRDefault="00E00E51" w:rsidP="001F5E07">
      <w:pPr>
        <w:jc w:val="both"/>
        <w:rPr>
          <w:color w:val="000000" w:themeColor="text1"/>
          <w:sz w:val="16"/>
          <w:szCs w:val="16"/>
        </w:rPr>
      </w:pPr>
      <w:r w:rsidRPr="002260A5">
        <w:rPr>
          <w:color w:val="000000" w:themeColor="text1"/>
          <w:sz w:val="16"/>
          <w:szCs w:val="16"/>
        </w:rPr>
        <w:t>В начале июля 1938 г. китайский посол Ян Цзэ, обсуждая с советскими дипломатами вопрос о строительстве в Китае авиазавода по выпуску истребителей И-15 и И-16, пользовавшихся высоким авторитетом у китайского командования, подчеркнул при этом, что китайское правительство намерено построить этот завод и оснастить его ис</w:t>
      </w:r>
      <w:r w:rsidRPr="002260A5">
        <w:rPr>
          <w:color w:val="000000" w:themeColor="text1"/>
          <w:sz w:val="16"/>
          <w:szCs w:val="16"/>
        </w:rPr>
        <w:softHyphen/>
        <w:t>ключительно советской техникой: «Нам хотелось бы, чтобы в Урумчи был сооружен с помощью СССР авиасборочный завод для удовлетворения потребностей ВВС Китая».</w:t>
      </w:r>
    </w:p>
    <w:p w14:paraId="1CCA5FED" w14:textId="77777777" w:rsidR="00E00E51" w:rsidRPr="002260A5" w:rsidRDefault="00E00E51" w:rsidP="001F5E07">
      <w:pPr>
        <w:jc w:val="both"/>
        <w:rPr>
          <w:color w:val="000000" w:themeColor="text1"/>
          <w:sz w:val="16"/>
          <w:szCs w:val="16"/>
        </w:rPr>
      </w:pPr>
      <w:r w:rsidRPr="002260A5">
        <w:rPr>
          <w:color w:val="000000" w:themeColor="text1"/>
          <w:sz w:val="16"/>
          <w:szCs w:val="16"/>
        </w:rPr>
        <w:t>Правительство СССР с пониманием отнеслось к данной проблеме и пошло навстречу просьбам китайской стороны, учтя все её пожелания (15811).</w:t>
      </w:r>
    </w:p>
    <w:p w14:paraId="1ACED0E8" w14:textId="77777777" w:rsidR="00E00E51" w:rsidRPr="002260A5" w:rsidRDefault="00E00E51" w:rsidP="001F5E07">
      <w:pPr>
        <w:jc w:val="both"/>
        <w:rPr>
          <w:color w:val="000000" w:themeColor="text1"/>
          <w:sz w:val="16"/>
          <w:szCs w:val="16"/>
        </w:rPr>
      </w:pPr>
    </w:p>
    <w:p w14:paraId="0B31048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287D4B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FF814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июля 1938 г. в стратегически важный район озера Хасан в Приморье прибыл отряд японских солдат, которые стали проводить фортификационные и разведывательные мероприятия и эвакуировать местное маньчжурское население. Эти действия вызвали у советских пограничников опасение, что готовится захват высот Заозерная и Безымянная. Для предотвращения этого командование пограничных войск Дальневосточного округа отдало приказ своим войскам охранять сопку Заозерная силами постоянного отряда.</w:t>
      </w:r>
    </w:p>
    <w:p w14:paraId="4B467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Меры советских пограничников в свою очередь послужили причиной эскалации конфликта в последующие дни, поскольку обе стороны считали сопки своей территорией. Больше двух недель СССР и Япония пытались дипломатическим путем урегулировать этот малосущественный спор о нескольких сотнях метров фактически ничейной и неразделенной земли, одновременно в спешном порядке готовясь к применению силы. Это было очередное звено в бесконечной цепи советско-японских вооруженных инцидентов на границах, начиная с момента оккупации японцами Манчжурии - однако гораздо более серьезное. Стороны были настроены решительно, не намереваясь уступать и выдвигая взаимные обвинения.</w:t>
      </w:r>
    </w:p>
    <w:p w14:paraId="69BC4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добившись от СССР дипломатической уступки, японская сторона прибегла к вооруженной силе, захватив в течение 29-31 июля обе сопки (3871).</w:t>
      </w:r>
    </w:p>
    <w:p w14:paraId="76AE3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D0C3F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AFA515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1041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7 по 10 июля 1938 года проводились войсковые испытания КОР-1 в сухопутном варианте (451).</w:t>
      </w:r>
    </w:p>
    <w:p w14:paraId="0ABE76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CC05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7 июля по 28 сентября 1938 в НИП АВ ВВС проводились полигонные испытания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90EA8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безопасность работы как отдельных механизмов, так и турели МВ-3 с прицелом ПАЛ-21у</w:t>
      </w:r>
    </w:p>
    <w:p w14:paraId="427630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удобство и надежность эксплуатации турели и прицелов</w:t>
      </w:r>
    </w:p>
    <w:p w14:paraId="4B2DA8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31AD13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D3B0C2" w14:textId="39486759" w:rsidR="001C0334" w:rsidRPr="002260A5" w:rsidRDefault="001C0334" w:rsidP="001F5E07">
      <w:pPr>
        <w:pStyle w:val="af"/>
        <w:shd w:val="clear" w:color="auto" w:fill="FFFFFF"/>
        <w:spacing w:before="0" w:after="0"/>
        <w:jc w:val="both"/>
        <w:rPr>
          <w:color w:val="000000" w:themeColor="text1"/>
          <w:sz w:val="16"/>
          <w:szCs w:val="16"/>
        </w:rPr>
      </w:pPr>
      <w:r w:rsidRPr="002260A5">
        <w:rPr>
          <w:color w:val="000000" w:themeColor="text1"/>
          <w:sz w:val="16"/>
          <w:szCs w:val="16"/>
        </w:rPr>
        <w:t>7 июля 1938: «Вечером под Москвой состоялся старт двух субстратостатов. После 3 часов полета оба субстратостата благополучно приземлились в Загорском районе Московской области. Субстратостат, имевший на борту военного инженера 3-го ранга Украинского и военного инженера 3-го ранга Шитова, достиг высоты 10 200</w:t>
      </w:r>
      <w:r w:rsidR="00E62B39">
        <w:rPr>
          <w:color w:val="000000" w:themeColor="text1"/>
          <w:sz w:val="16"/>
          <w:szCs w:val="16"/>
        </w:rPr>
        <w:t xml:space="preserve"> </w:t>
      </w:r>
      <w:r w:rsidRPr="002260A5">
        <w:rPr>
          <w:color w:val="000000" w:themeColor="text1"/>
          <w:sz w:val="16"/>
          <w:szCs w:val="16"/>
        </w:rPr>
        <w:t>м. Экипаж субстратостата произвел фотографирование спектра неба, составил вертикальный разрез атмосферы и т.</w:t>
      </w:r>
      <w:r w:rsidR="00E62B39">
        <w:rPr>
          <w:color w:val="000000" w:themeColor="text1"/>
          <w:sz w:val="16"/>
          <w:szCs w:val="16"/>
        </w:rPr>
        <w:t xml:space="preserve"> </w:t>
      </w:r>
      <w:r w:rsidRPr="002260A5">
        <w:rPr>
          <w:color w:val="000000" w:themeColor="text1"/>
          <w:sz w:val="16"/>
          <w:szCs w:val="16"/>
        </w:rPr>
        <w:t>п. Экипаж второго субстратостата, достигшего высоты 8 700</w:t>
      </w:r>
      <w:r w:rsidR="00E62B39">
        <w:rPr>
          <w:color w:val="000000" w:themeColor="text1"/>
          <w:sz w:val="16"/>
          <w:szCs w:val="16"/>
        </w:rPr>
        <w:t xml:space="preserve"> </w:t>
      </w:r>
      <w:r w:rsidRPr="002260A5">
        <w:rPr>
          <w:color w:val="000000" w:themeColor="text1"/>
          <w:sz w:val="16"/>
          <w:szCs w:val="16"/>
        </w:rPr>
        <w:t>м (капитан Зыков и инженер 3-го ранга Бабыкин), брал пробы воздуха и производил испытания новой аппаратуры. Экипажами обоих аэростатов научная работа проведена успешно» («Известия» от 9 июля 1936</w:t>
      </w:r>
      <w:r w:rsidR="00E62B39">
        <w:rPr>
          <w:color w:val="000000" w:themeColor="text1"/>
          <w:sz w:val="16"/>
          <w:szCs w:val="16"/>
        </w:rPr>
        <w:t xml:space="preserve"> </w:t>
      </w:r>
      <w:r w:rsidRPr="002260A5">
        <w:rPr>
          <w:color w:val="000000" w:themeColor="text1"/>
          <w:sz w:val="16"/>
          <w:szCs w:val="16"/>
        </w:rPr>
        <w:t>г.).</w:t>
      </w:r>
    </w:p>
    <w:p w14:paraId="6F30E694" w14:textId="1BB4EE84" w:rsidR="001C0334" w:rsidRPr="002260A5" w:rsidRDefault="001C033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 других газетах, посвященных этому полету, говорилось, что оба субстратостата находились в полете 2 часа 20 минут каждый. Температуру 42 градуса мороза на высоте 10 200</w:t>
      </w:r>
      <w:r w:rsidR="00E62B39">
        <w:rPr>
          <w:color w:val="000000" w:themeColor="text1"/>
          <w:sz w:val="16"/>
          <w:szCs w:val="16"/>
        </w:rPr>
        <w:t xml:space="preserve"> </w:t>
      </w:r>
      <w:r w:rsidRPr="002260A5">
        <w:rPr>
          <w:color w:val="000000" w:themeColor="text1"/>
          <w:sz w:val="16"/>
          <w:szCs w:val="16"/>
        </w:rPr>
        <w:t>м экипаж, одетый в обычные комбинезоны, перенес хорошо (19611).</w:t>
      </w:r>
    </w:p>
    <w:p w14:paraId="420AAF61" w14:textId="77777777" w:rsidR="001C0334" w:rsidRPr="002260A5" w:rsidRDefault="001C0334" w:rsidP="001F5E07">
      <w:pPr>
        <w:jc w:val="both"/>
        <w:rPr>
          <w:color w:val="000000" w:themeColor="text1"/>
          <w:sz w:val="16"/>
          <w:szCs w:val="16"/>
        </w:rPr>
      </w:pPr>
    </w:p>
    <w:p w14:paraId="2EF7009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4DD9CD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4D66F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Между 7 и 13 июля 1938. Из протокола заседания Политбюро N 162, особая папка, 1938 г.</w:t>
      </w:r>
    </w:p>
    <w:p w14:paraId="417786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Вопросы ВТБ при К. О. </w:t>
      </w:r>
    </w:p>
    <w:p w14:paraId="216B08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Утвердить следующие решения Военно-Технического Бюро при Комитете Обороны: </w:t>
      </w:r>
    </w:p>
    <w:p w14:paraId="22390C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1.Об отпуске НКВД 42 000 ам. долларов для уплаты за технические материалы — чертежи по отдельным узлам 6-ти цилиндровой автомашины "ДОДЖ"...(11652).</w:t>
      </w:r>
    </w:p>
    <w:p w14:paraId="019E65D4" w14:textId="77777777" w:rsidR="004B0DF9" w:rsidRPr="002260A5" w:rsidRDefault="004B0DF9" w:rsidP="001F5E07">
      <w:pPr>
        <w:autoSpaceDE w:val="0"/>
        <w:autoSpaceDN w:val="0"/>
        <w:adjustRightInd w:val="0"/>
        <w:jc w:val="both"/>
        <w:rPr>
          <w:color w:val="000000" w:themeColor="text1"/>
          <w:sz w:val="16"/>
          <w:szCs w:val="16"/>
        </w:rPr>
      </w:pPr>
    </w:p>
    <w:p w14:paraId="34B51A48" w14:textId="77777777" w:rsidR="00266FBE" w:rsidRPr="002260A5" w:rsidRDefault="00266FBE" w:rsidP="001F5E07">
      <w:pPr>
        <w:jc w:val="both"/>
        <w:rPr>
          <w:color w:val="000000" w:themeColor="text1"/>
          <w:sz w:val="16"/>
          <w:szCs w:val="16"/>
        </w:rPr>
      </w:pPr>
      <w:r w:rsidRPr="002260A5">
        <w:rPr>
          <w:color w:val="000000" w:themeColor="text1"/>
          <w:sz w:val="16"/>
          <w:szCs w:val="16"/>
        </w:rPr>
        <w:t>7 и 8 июля 1938 г. исполняющим обязянности до конца октября 1938 г. директора ХПЗ начальником производственного отдела завода № 183 П.П. Парфёновым была организована работа прибывших на завод руководителей АБТУ РККА комкора Д.Г. Павлова и дивизионного инженера П.С. Аллилуева. В течение этих двух дней руководители АБТУ РККА на месте выясняли состояние дел по выпуску танков БТ-7 и освоению серийного производства дизеля В-2 и танка А-8 с этим двигателем. Кроме этого, находясь в Харькове, Д.Г. Павлов и П.С. Аллилуев осмотрели два опытных танка конструкции Н.Ф. Цыганова – танк БТ-5-ИС с шестью ведущими колесами и танк БТ-СВ-2 («Черепаха»), созданный на базе танка БТ-7, с корпусом и башней, изготовленными из листов, расположенных под рациональными углами наклона (из-за своеобразной формы корпуса танк БТ-СВ-2 даже в официальной переписке называли «Черепахой»).</w:t>
      </w:r>
    </w:p>
    <w:p w14:paraId="22BE12B4" w14:textId="77777777" w:rsidR="00266FBE" w:rsidRPr="002260A5" w:rsidRDefault="00266FBE" w:rsidP="001F5E07">
      <w:pPr>
        <w:jc w:val="both"/>
        <w:rPr>
          <w:color w:val="000000" w:themeColor="text1"/>
          <w:sz w:val="16"/>
          <w:szCs w:val="16"/>
        </w:rPr>
      </w:pPr>
      <w:r w:rsidRPr="002260A5">
        <w:rPr>
          <w:color w:val="000000" w:themeColor="text1"/>
          <w:sz w:val="16"/>
          <w:szCs w:val="16"/>
        </w:rPr>
        <w:t xml:space="preserve">При осмотре руководителями АБТУ РККА танка БТ-СВ-2 присутствовали и начальники конструкторских бюро завода № 183 М.И. Кошкин (Бюро «24») и Н.А. Кучеренко (КБ «190»). В какой степени знакомство М.И. Кошкина с «Черепахой» повлияло на конструкцию корпуса и башни танка А-20, а затем и танка Т-34, на сегодняшний день документально установить не удалось. Однако в ряде воспоминаний непосредственных участников тех событий указывается на то, что форма броневого корпуса танка БТ-СВ-2, предложенная Н.Ф. Цыгановым, была принята за основу при проектировании корпуса танка Т-34. Вот что по этому поводу написал Е.А. Кульчицкий, руководивший испытаниями танков БТ-СВ-2 и А-20: </w:t>
      </w:r>
    </w:p>
    <w:p w14:paraId="70E03A7F" w14:textId="77777777" w:rsidR="00266FBE" w:rsidRPr="002260A5" w:rsidRDefault="00266FBE" w:rsidP="001F5E07">
      <w:pPr>
        <w:jc w:val="both"/>
        <w:rPr>
          <w:color w:val="000000" w:themeColor="text1"/>
          <w:sz w:val="16"/>
          <w:szCs w:val="16"/>
        </w:rPr>
      </w:pPr>
      <w:r w:rsidRPr="002260A5">
        <w:rPr>
          <w:iCs/>
          <w:color w:val="000000" w:themeColor="text1"/>
          <w:sz w:val="16"/>
          <w:szCs w:val="16"/>
        </w:rPr>
        <w:t>«В 1935 году в Москву приехал с предложениями по усовершенствованию танка БТ старший воентехник одной воинской части, рационализатор Н.Ф. Цыганов. С целью повышения бронестойкости корпуса танка он предложил располагать броневые листы не вертикально, как это делалось, а под большим углом наклона. Причем, кроме самой идеи и карандашного рисунка такой машины, напоминавшей своими очертаниями черепаху, у Цыганова ничего не было. Но, благодаря своей энергии и целеустремлённости, ему удалось заинтересовать самые высокие инстанции, и в результате проделанной по их заданию работы было установлено, что идеи воентехника заслуживают внимания. Заводу № 183 было рекомендовано в дальнейшем при проектировании новых машин учесть эти предложения»</w:t>
      </w:r>
      <w:r w:rsidRPr="002260A5">
        <w:rPr>
          <w:color w:val="000000" w:themeColor="text1"/>
          <w:sz w:val="16"/>
          <w:szCs w:val="16"/>
        </w:rPr>
        <w:t xml:space="preserve">. </w:t>
      </w:r>
    </w:p>
    <w:p w14:paraId="65311E0C" w14:textId="77777777" w:rsidR="00266FBE" w:rsidRPr="002260A5" w:rsidRDefault="00266FBE" w:rsidP="001F5E07">
      <w:pPr>
        <w:jc w:val="both"/>
        <w:rPr>
          <w:bCs/>
          <w:color w:val="000000" w:themeColor="text1"/>
          <w:sz w:val="16"/>
          <w:szCs w:val="16"/>
        </w:rPr>
      </w:pPr>
      <w:r w:rsidRPr="002260A5">
        <w:rPr>
          <w:bCs/>
          <w:color w:val="000000" w:themeColor="text1"/>
          <w:sz w:val="16"/>
          <w:szCs w:val="16"/>
        </w:rPr>
        <w:t>[Т-34: путь к Победе: Воспоминания танкостроителей и танкистов. Сост.: К.М. Слободин, В.Д. Листровой,</w:t>
      </w:r>
    </w:p>
    <w:p w14:paraId="285A96FD" w14:textId="77777777" w:rsidR="00266FBE" w:rsidRPr="002260A5" w:rsidRDefault="00266FBE" w:rsidP="001F5E07">
      <w:pPr>
        <w:jc w:val="both"/>
        <w:rPr>
          <w:color w:val="000000" w:themeColor="text1"/>
          <w:sz w:val="16"/>
          <w:szCs w:val="16"/>
        </w:rPr>
      </w:pPr>
      <w:r w:rsidRPr="002260A5">
        <w:rPr>
          <w:bCs/>
          <w:color w:val="000000" w:themeColor="text1"/>
          <w:sz w:val="16"/>
          <w:szCs w:val="16"/>
        </w:rPr>
        <w:t>Издательство политической литературы Украины, 1989, С.16]</w:t>
      </w:r>
    </w:p>
    <w:p w14:paraId="365F3F94" w14:textId="77777777" w:rsidR="00266FBE" w:rsidRPr="002260A5" w:rsidRDefault="00266FBE" w:rsidP="001F5E07">
      <w:pPr>
        <w:jc w:val="both"/>
        <w:rPr>
          <w:color w:val="000000" w:themeColor="text1"/>
          <w:sz w:val="16"/>
          <w:szCs w:val="16"/>
        </w:rPr>
      </w:pPr>
      <w:r w:rsidRPr="002260A5">
        <w:rPr>
          <w:color w:val="000000" w:themeColor="text1"/>
          <w:sz w:val="16"/>
          <w:szCs w:val="16"/>
        </w:rPr>
        <w:t xml:space="preserve">Конструктор «тридцатьчетверки», лауреат Сталинской премии П.П. Васильев в предисловии к документальной повести Я.Л. Резника «Сотворение брони», выпущенной Воениздатом в 1987 г., написал следующее: </w:t>
      </w:r>
    </w:p>
    <w:p w14:paraId="7F16D82B" w14:textId="77777777" w:rsidR="00266FBE" w:rsidRPr="002260A5" w:rsidRDefault="00266FBE" w:rsidP="001F5E07">
      <w:pPr>
        <w:jc w:val="both"/>
        <w:rPr>
          <w:color w:val="000000" w:themeColor="text1"/>
          <w:sz w:val="16"/>
          <w:szCs w:val="16"/>
        </w:rPr>
      </w:pPr>
      <w:r w:rsidRPr="002260A5">
        <w:rPr>
          <w:iCs/>
          <w:color w:val="000000" w:themeColor="text1"/>
          <w:sz w:val="16"/>
          <w:szCs w:val="16"/>
        </w:rPr>
        <w:t>«В "Сотворении брони" под своими подлинными именами, кроме М.И. Кошкина, действует и ряд других персонажей. Таковы, в частности, преемник Михаила Ильича Кошкина по КБ талантливый конструктор Александр Александрович Морозов, ветеран завода Василий Фомич Захаров и зампотех танковой роты изобретатель Николай Федорович Цыганов. Не придумано автором его солдатское КБ – я сам работал там в годы своей воинской службы; форма корпуса БТ-ИС (машина Цыганова) была принята в основу корпуса Т-34»</w:t>
      </w:r>
      <w:r w:rsidRPr="002260A5">
        <w:rPr>
          <w:color w:val="000000" w:themeColor="text1"/>
          <w:sz w:val="16"/>
          <w:szCs w:val="16"/>
        </w:rPr>
        <w:t xml:space="preserve">. </w:t>
      </w:r>
    </w:p>
    <w:p w14:paraId="2A6FEDCC" w14:textId="77777777" w:rsidR="00266FBE" w:rsidRPr="002260A5" w:rsidRDefault="00266FBE" w:rsidP="001F5E07">
      <w:pPr>
        <w:jc w:val="both"/>
        <w:rPr>
          <w:color w:val="000000" w:themeColor="text1"/>
          <w:sz w:val="16"/>
          <w:szCs w:val="16"/>
        </w:rPr>
      </w:pPr>
      <w:r w:rsidRPr="002260A5">
        <w:rPr>
          <w:color w:val="000000" w:themeColor="text1"/>
          <w:sz w:val="16"/>
          <w:szCs w:val="16"/>
        </w:rPr>
        <w:t xml:space="preserve">Из черновика ответа Н.А. Кучеренко на письмо П.Н. Горюна по поводу подготовки В.Д. Листровым книги о создании танка Т-34 (черновик датирован мартом 1976 г.): </w:t>
      </w:r>
    </w:p>
    <w:p w14:paraId="23026E79" w14:textId="77777777" w:rsidR="00266FBE" w:rsidRPr="002260A5" w:rsidRDefault="00266FBE" w:rsidP="001F5E07">
      <w:pPr>
        <w:jc w:val="both"/>
        <w:rPr>
          <w:color w:val="000000" w:themeColor="text1"/>
          <w:sz w:val="16"/>
          <w:szCs w:val="16"/>
        </w:rPr>
      </w:pPr>
      <w:r w:rsidRPr="002260A5">
        <w:rPr>
          <w:iCs/>
          <w:color w:val="000000" w:themeColor="text1"/>
          <w:sz w:val="16"/>
          <w:szCs w:val="16"/>
        </w:rPr>
        <w:t>«Что это ты, Паша, забеспокоился по поводу Цыганова? Его не вычеркнешь. Он – самородок, хотя и авантюрист. А мы разве не авантюристы были? И того что есть в машине от Цыганова, не убрать из танка…»</w:t>
      </w:r>
      <w:r w:rsidRPr="002260A5">
        <w:rPr>
          <w:color w:val="000000" w:themeColor="text1"/>
          <w:sz w:val="16"/>
          <w:szCs w:val="16"/>
        </w:rPr>
        <w:t xml:space="preserve">. </w:t>
      </w:r>
    </w:p>
    <w:p w14:paraId="2F54D6C0" w14:textId="77777777" w:rsidR="00266FBE" w:rsidRPr="002260A5" w:rsidRDefault="00266FBE" w:rsidP="001F5E07">
      <w:pPr>
        <w:jc w:val="both"/>
        <w:rPr>
          <w:bCs/>
          <w:color w:val="000000" w:themeColor="text1"/>
          <w:sz w:val="16"/>
          <w:szCs w:val="16"/>
        </w:rPr>
      </w:pPr>
      <w:r w:rsidRPr="002260A5">
        <w:rPr>
          <w:bCs/>
          <w:color w:val="000000" w:themeColor="text1"/>
          <w:sz w:val="16"/>
          <w:szCs w:val="16"/>
        </w:rPr>
        <w:t>[Николай Кучеренко. Пятьдесят лет в битве за танки СССР. Л.Н. Васильева, И.Г. Желтов</w:t>
      </w:r>
    </w:p>
    <w:p w14:paraId="64BF3F77" w14:textId="77777777" w:rsidR="00266FBE" w:rsidRPr="002260A5" w:rsidRDefault="00266FBE" w:rsidP="001F5E07">
      <w:pPr>
        <w:jc w:val="both"/>
        <w:rPr>
          <w:color w:val="000000" w:themeColor="text1"/>
          <w:sz w:val="16"/>
          <w:szCs w:val="16"/>
        </w:rPr>
      </w:pPr>
      <w:r w:rsidRPr="002260A5">
        <w:rPr>
          <w:bCs/>
          <w:color w:val="000000" w:themeColor="text1"/>
          <w:sz w:val="16"/>
          <w:szCs w:val="16"/>
        </w:rPr>
        <w:t xml:space="preserve">РКПОО «Атлантида – XXI век», 2009, С. 273] </w:t>
      </w:r>
      <w:r w:rsidRPr="002260A5">
        <w:rPr>
          <w:color w:val="000000" w:themeColor="text1"/>
          <w:sz w:val="16"/>
          <w:szCs w:val="16"/>
        </w:rPr>
        <w:t xml:space="preserve">(17545). </w:t>
      </w:r>
    </w:p>
    <w:p w14:paraId="17F2AF85" w14:textId="77777777" w:rsidR="00266FBE" w:rsidRPr="002260A5" w:rsidRDefault="00266FBE" w:rsidP="001F5E07">
      <w:pPr>
        <w:jc w:val="both"/>
        <w:rPr>
          <w:color w:val="000000" w:themeColor="text1"/>
          <w:sz w:val="16"/>
          <w:szCs w:val="16"/>
        </w:rPr>
      </w:pPr>
    </w:p>
    <w:p w14:paraId="54443B63"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58A71609"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1D0545A4"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4D6D68"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конструкция тормозов не совершенна и не обеспечивает надлежащего торможения;</w:t>
      </w:r>
    </w:p>
    <w:p w14:paraId="2B6B1DE7"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4766E8C8"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1FD0D88"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73FD022E"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трудность регулировки тяг управления;</w:t>
      </w:r>
    </w:p>
    <w:p w14:paraId="4C498E81"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для осмотра двигателей необходимо поднять крышу с радиаторами, для чего требуются усилия 4 человек;</w:t>
      </w:r>
    </w:p>
    <w:p w14:paraId="3CECC501"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трудное и неудобное обслуживание агрегатов трансмиссии с силовой установки;</w:t>
      </w:r>
    </w:p>
    <w:p w14:paraId="624E7E8B"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785989C3"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1E06F3EE"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 механизмы натяжения гусениц способны заклиниваться».</w:t>
      </w:r>
    </w:p>
    <w:p w14:paraId="0BC8AF21"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CF34B46"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0C9B7E72"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444E8FDD"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14F1F0D2"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20B07278" w14:textId="77777777" w:rsidR="00266FBE" w:rsidRPr="002260A5" w:rsidRDefault="00266FBE" w:rsidP="001F5E07">
      <w:pPr>
        <w:shd w:val="clear" w:color="auto" w:fill="FFFFFF"/>
        <w:jc w:val="both"/>
        <w:rPr>
          <w:color w:val="000000" w:themeColor="text1"/>
          <w:sz w:val="16"/>
          <w:szCs w:val="16"/>
        </w:rPr>
      </w:pPr>
      <w:r w:rsidRPr="002260A5">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2C2438B1" w14:textId="77777777" w:rsidR="00266FBE" w:rsidRPr="002260A5" w:rsidRDefault="00266FBE" w:rsidP="001F5E07">
      <w:pPr>
        <w:pStyle w:val="124"/>
        <w:shd w:val="clear" w:color="auto" w:fill="auto"/>
        <w:tabs>
          <w:tab w:val="left" w:pos="490"/>
        </w:tabs>
        <w:spacing w:after="0" w:line="240" w:lineRule="auto"/>
        <w:jc w:val="both"/>
        <w:rPr>
          <w:color w:val="000000" w:themeColor="text1"/>
          <w:sz w:val="16"/>
          <w:szCs w:val="16"/>
        </w:rPr>
      </w:pPr>
    </w:p>
    <w:p w14:paraId="049FA2A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B2F13D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19FE85"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78460A42"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lastRenderedPageBreak/>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32046CEE"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D3B01D"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конструкция тормозов не совершенна и не обеспечивает надлежащего торможения;</w:t>
      </w:r>
    </w:p>
    <w:p w14:paraId="4A183794"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становится невозможным. Перегрев наступает после 20-25 км движения машины;</w:t>
      </w:r>
    </w:p>
    <w:p w14:paraId="1E190A1A"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41A5390C"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шестерни, главных конических передач к ведущим колесам, работают с чрезмерно высокими напряжениями (17 900 кг/см.кв.), а поэтому ломаются;</w:t>
      </w:r>
    </w:p>
    <w:p w14:paraId="7A8A64A3"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трудность регулировки тяг управления;</w:t>
      </w:r>
    </w:p>
    <w:p w14:paraId="2A43B4E8"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для осмотра двигателей необходимо поднять крышу с радиаторами, для чего требуются усилия 4 человек;</w:t>
      </w:r>
    </w:p>
    <w:p w14:paraId="027FED25"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трудное и неудобное обслуживание агрегатов трансмиссии с силовой установки;</w:t>
      </w:r>
    </w:p>
    <w:p w14:paraId="00B95526"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610448D4"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7C6ADC6D"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механизмы натяжения гусениц способны заклиниваться».</w:t>
      </w:r>
    </w:p>
    <w:p w14:paraId="2A973284"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 (19657).</w:t>
      </w:r>
    </w:p>
    <w:p w14:paraId="0579C19B" w14:textId="77777777" w:rsidR="00677D98" w:rsidRPr="002260A5" w:rsidRDefault="00677D98" w:rsidP="001F5E07">
      <w:pPr>
        <w:pStyle w:val="af"/>
        <w:shd w:val="clear" w:color="auto" w:fill="FFFFFF"/>
        <w:spacing w:before="0" w:after="0"/>
        <w:jc w:val="both"/>
        <w:textAlignment w:val="baseline"/>
        <w:rPr>
          <w:color w:val="000000" w:themeColor="text1"/>
          <w:sz w:val="16"/>
          <w:szCs w:val="16"/>
        </w:rPr>
      </w:pPr>
    </w:p>
    <w:p w14:paraId="2B050E0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июля 1938 арестован бывший секретарь Московского комитета ВКП(б), ветеран революции И. Пятницкий (4962).</w:t>
      </w:r>
    </w:p>
    <w:p w14:paraId="7BF72D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8B32FD" w14:textId="77777777" w:rsidR="004B0DF9" w:rsidRPr="002260A5" w:rsidRDefault="004B0DF9" w:rsidP="001F5E07">
      <w:pPr>
        <w:autoSpaceDE w:val="0"/>
        <w:autoSpaceDN w:val="0"/>
        <w:adjustRightInd w:val="0"/>
        <w:jc w:val="both"/>
        <w:rPr>
          <w:color w:val="000000" w:themeColor="text1"/>
          <w:kern w:val="16"/>
          <w:sz w:val="16"/>
          <w:szCs w:val="16"/>
        </w:rPr>
      </w:pPr>
      <w:r w:rsidRPr="002260A5">
        <w:rPr>
          <w:color w:val="000000" w:themeColor="text1"/>
          <w:kern w:val="65535"/>
          <w:sz w:val="16"/>
          <w:szCs w:val="16"/>
        </w:rPr>
        <w:t>7 июля 1938 г. Первая программная студийная передача ОЛТЦ с участием артистов (11482).</w:t>
      </w:r>
    </w:p>
    <w:p w14:paraId="7B2FF23E" w14:textId="77777777" w:rsidR="004B0DF9" w:rsidRPr="002260A5" w:rsidRDefault="004B0DF9" w:rsidP="001F5E07">
      <w:pPr>
        <w:autoSpaceDE w:val="0"/>
        <w:autoSpaceDN w:val="0"/>
        <w:adjustRightInd w:val="0"/>
        <w:jc w:val="both"/>
        <w:rPr>
          <w:color w:val="000000" w:themeColor="text1"/>
          <w:kern w:val="16"/>
          <w:sz w:val="16"/>
          <w:szCs w:val="16"/>
        </w:rPr>
      </w:pPr>
    </w:p>
    <w:p w14:paraId="796D28A9" w14:textId="77777777" w:rsidR="00E00E51" w:rsidRPr="002260A5" w:rsidRDefault="00E00E51" w:rsidP="001F5E07">
      <w:pPr>
        <w:jc w:val="both"/>
        <w:rPr>
          <w:color w:val="000000" w:themeColor="text1"/>
          <w:sz w:val="16"/>
          <w:szCs w:val="16"/>
        </w:rPr>
      </w:pPr>
      <w:r w:rsidRPr="002260A5">
        <w:rPr>
          <w:bCs/>
          <w:color w:val="000000" w:themeColor="text1"/>
          <w:sz w:val="16"/>
          <w:szCs w:val="16"/>
        </w:rPr>
        <w:t>7 июля</w:t>
      </w:r>
      <w:r w:rsidRPr="002260A5">
        <w:rPr>
          <w:color w:val="000000" w:themeColor="text1"/>
          <w:sz w:val="16"/>
          <w:szCs w:val="16"/>
        </w:rPr>
        <w:t xml:space="preserve"> в 1938 году в Ленинграде опытным телецентром показывается в эфире двухчасовой концерт. Это - первая в СССР телевизионная передача. Одновременно, день 7 июля 1938 года считается днем рождения Санкт-Петербургского телевидения. Первые, довоенные передачи велись из студии на улице Академика Павлова, 13а – телецентр на улице Чапыгина, 6 появился уже значительно позже (14945).</w:t>
      </w:r>
    </w:p>
    <w:p w14:paraId="6BBDCA36" w14:textId="77777777" w:rsidR="00E00E51" w:rsidRPr="002260A5" w:rsidRDefault="00E00E51" w:rsidP="001F5E07">
      <w:pPr>
        <w:jc w:val="both"/>
        <w:rPr>
          <w:color w:val="000000" w:themeColor="text1"/>
          <w:sz w:val="16"/>
          <w:szCs w:val="16"/>
        </w:rPr>
      </w:pPr>
    </w:p>
    <w:p w14:paraId="6B036C5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5FD6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ADA8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1938 закончились наземные полигонные испытания стрелкового вооружения ТБ-7 (АНТ-42), проводимые НИИ ВВС со 2 июля 1938 (1077,284).</w:t>
      </w:r>
    </w:p>
    <w:p w14:paraId="012192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EC6C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8/10 июля 1938 вышел приказ НКОП N 241с (1311,155) о невыполнении программы по выпуску самолетов ХАИ-5 на заводе 135 (2427,119).</w:t>
      </w:r>
    </w:p>
    <w:p w14:paraId="2C127A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FAE8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8/10 июля 1938 вышел приказ НКОП № 241 с</w:t>
      </w:r>
    </w:p>
    <w:p w14:paraId="43A4C9D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время посещения завода № 135 мною установлено, что завод имея все возможности для выполнения Правительственного задания по выпуску самолетов ХАИ-5 не выполнил программы первого полугодия.</w:t>
      </w:r>
    </w:p>
    <w:p w14:paraId="23E0CAE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Основными причинами невыполнения программы являются:</w:t>
      </w:r>
    </w:p>
    <w:p w14:paraId="01D59C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Недостаточная борьба с последствиями вредительства на заводе, и особенно в части своевременного упорядочения оперативно-действующего технологичесвого процесса подготовки и организации производства.</w:t>
      </w:r>
    </w:p>
    <w:p w14:paraId="7AF2C84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Отсутствие должной организации цехового и общезаводского плани</w:t>
      </w:r>
      <w:r w:rsidRPr="002260A5">
        <w:rPr>
          <w:color w:val="000000" w:themeColor="text1"/>
          <w:sz w:val="16"/>
          <w:szCs w:val="16"/>
        </w:rPr>
        <w:softHyphen/>
        <w:t>рования производства.</w:t>
      </w:r>
    </w:p>
    <w:p w14:paraId="4EF945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Плохая организация производства и труда.</w:t>
      </w:r>
    </w:p>
    <w:p w14:paraId="4BE743A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Низкая производительность в связи о плохой организацией труда и, вызванная этим низкая зарплат рабочих против установленных заводу лимитов по плану (особенно по цехам №№ 1 и 2).</w:t>
      </w:r>
    </w:p>
    <w:p w14:paraId="021C087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Недостаточное использование оборудования, инструмента и приспосо</w:t>
      </w:r>
      <w:r w:rsidRPr="002260A5">
        <w:rPr>
          <w:color w:val="000000" w:themeColor="text1"/>
          <w:sz w:val="16"/>
          <w:szCs w:val="16"/>
        </w:rPr>
        <w:softHyphen/>
        <w:t>блений имевшееся на заводе.</w:t>
      </w:r>
    </w:p>
    <w:p w14:paraId="087E3F3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Исключительно плохая работа слесарно-сварочного и механического цехов зазода:</w:t>
      </w:r>
    </w:p>
    <w:p w14:paraId="6E4BBD0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цех № 1 (механический) оборудованием для выполнения текущей программы оснащен достаточно, вместе с тем программы не выполняет, дает в производстве большой брак, имеет до сего времени большое коли</w:t>
      </w:r>
      <w:r w:rsidRPr="002260A5">
        <w:rPr>
          <w:color w:val="000000" w:themeColor="text1"/>
          <w:sz w:val="16"/>
          <w:szCs w:val="16"/>
        </w:rPr>
        <w:softHyphen/>
        <w:t>чество доплатных нарядов. В цеху отсутствует необходимая подготовка рабочего места и внутрицеховое планирование.</w:t>
      </w:r>
    </w:p>
    <w:p w14:paraId="6A9EBDA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Цех № 2 (слесарно-сварочный). Оборудованием и площадями для выполнения текущей программы обеспечен, вместе с тем программы не вы</w:t>
      </w:r>
      <w:r w:rsidRPr="002260A5">
        <w:rPr>
          <w:color w:val="000000" w:themeColor="text1"/>
          <w:sz w:val="16"/>
          <w:szCs w:val="16"/>
        </w:rPr>
        <w:softHyphen/>
        <w:t>полняет. Имеет больвой брак, доходящий по отдельным узлам до 40%. Не полностью использует имеющиеся штампы в приспособления. Не использует имеющихся прессов.</w:t>
      </w:r>
    </w:p>
    <w:p w14:paraId="66DE626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Недоброкачественность поставляемой цеху № 5 (сборочному) продукции цехами поставщиками завода, следствием чего цех № 5 имеет большой об*ем переделов и дополнительных работ.</w:t>
      </w:r>
    </w:p>
    <w:p w14:paraId="7C71956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 вместо запланированных 1800 нормо-оаоов на сборку машины, расходуется дополнительно 1.200 часов на переделки. Вместе о тем в це</w:t>
      </w:r>
      <w:r w:rsidRPr="002260A5">
        <w:rPr>
          <w:color w:val="000000" w:themeColor="text1"/>
          <w:sz w:val="16"/>
          <w:szCs w:val="16"/>
        </w:rPr>
        <w:softHyphen/>
        <w:t>ху существует недопустимое положение, когда на стыковку крыльев ухо</w:t>
      </w:r>
      <w:r w:rsidRPr="002260A5">
        <w:rPr>
          <w:color w:val="000000" w:themeColor="text1"/>
          <w:sz w:val="16"/>
          <w:szCs w:val="16"/>
        </w:rPr>
        <w:softHyphen/>
        <w:t>дит 7 часов, а на подгонку капотов - 170 часов и т.д. Цех выполняет до 50 операций, входящих в технологию других цехов. Таким образом цех № 5 не является сборочным цехом, каковым он должен быть. Технология в цехе не отлажена и недоработана до конца.</w:t>
      </w:r>
    </w:p>
    <w:p w14:paraId="2C7D930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Недостаточная борьба за качество продукции, особенно по изделиям цехов №№ 1, 2, 3, а также по цеху № 5, является следствием непонимания того, что борьбы за высокое качество самолетов есть борьба с последствиями вредительства.</w:t>
      </w:r>
    </w:p>
    <w:p w14:paraId="687DF15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Придавая исключительное значение выполнению заводом № 135 Правительственного задания о выпуске в 1938 году машин, приказываю:</w:t>
      </w:r>
    </w:p>
    <w:p w14:paraId="42A199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 По прилагаемому графику вести выпуск машин по заводу № 135 во 2-м полугодия 1938 г. с наращением ежедневного выпуска до 2-х машин в день.</w:t>
      </w:r>
    </w:p>
    <w:p w14:paraId="4C7AB7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2. В целях стимулировяния поднятия производительмоств труда, для обеспечения выпуска 2-х машин день, утвердить с 07.07 с.г. прилагаемую при сем прогрессивную систему премирования.</w:t>
      </w:r>
    </w:p>
    <w:p w14:paraId="1ACE95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3. Начальнику Первого Главного Управления тов. Беляйкину:</w:t>
      </w:r>
    </w:p>
    <w:p w14:paraId="024AD0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Командировать на завод № 135 к 10-му июля группу высококвалифицированных сварщиков и термистов во главе со специалистом в количестве 5 человек, сроком да 3 месяца.</w:t>
      </w:r>
    </w:p>
    <w:p w14:paraId="0B309FA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Командировать на завод № 135 группу технологов и конструкторов по инструментам и приспосолениям в количестве 25 человек, в течение июля месяца.</w:t>
      </w:r>
    </w:p>
    <w:p w14:paraId="6368792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Обеспечить в 3-м квартале завод № 135 дополгаетвльным оборудованием по прилагаемой ведомости в количестве 28 единиц;</w:t>
      </w:r>
    </w:p>
    <w:p w14:paraId="39FC5DD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4. ачальнику 18-го Главного Управлелая т. Королеву:</w:t>
      </w:r>
    </w:p>
    <w:p w14:paraId="21A9EB9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отгрузить в июле мес. с. г. заводу № 135 40 моторов М-25В.</w:t>
      </w:r>
    </w:p>
    <w:p w14:paraId="0EC090F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Обеспечить отгрузку в июле месяце с.г. на завод № 135 с заводов № 26 и 29 инструмента по спецификациям завода № 135.</w:t>
      </w:r>
    </w:p>
    <w:p w14:paraId="0C86570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5. ЦУСС НКОП выделить заводу № 135 сверх фондов 1-го Главного Упрсвления нормальный мерительный и режущий инструмент на сумму 300 т.р. по спецификации завода № 135.</w:t>
      </w:r>
    </w:p>
    <w:p w14:paraId="18C4A43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6. Директору завода № 135 т. Нейштадт провести следующие мероприятия:</w:t>
      </w:r>
    </w:p>
    <w:p w14:paraId="4ADBDC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Доухкомплектовать в течение июля месяца Отдел Подготовки Про</w:t>
      </w:r>
      <w:r w:rsidRPr="002260A5">
        <w:rPr>
          <w:color w:val="000000" w:themeColor="text1"/>
          <w:sz w:val="16"/>
          <w:szCs w:val="16"/>
        </w:rPr>
        <w:softHyphen/>
        <w:t>изводства необходимым инженерно-техническим персоналом.</w:t>
      </w:r>
    </w:p>
    <w:p w14:paraId="6F956F9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Для обеспечения выполнения программы доукомплектовать цеха Инструментальный и Приспособлений необходимым количеством оборудования (56 станков)</w:t>
      </w:r>
    </w:p>
    <w:p w14:paraId="52E67BF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 течеше июля и августа месяцев закончить оснащение производства приспособлениями и инструментом.</w:t>
      </w:r>
    </w:p>
    <w:p w14:paraId="6F2DE46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технологическому процессу</w:t>
      </w:r>
    </w:p>
    <w:p w14:paraId="4EA130E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Укомплектовать Отдел Главного Технолога 20 технологами;</w:t>
      </w:r>
    </w:p>
    <w:p w14:paraId="18DE830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Главному Технологу, совместно с начальниками цехов, в течение июля месяца, закончить просмотр и разработку технологического про</w:t>
      </w:r>
      <w:r w:rsidRPr="002260A5">
        <w:rPr>
          <w:color w:val="000000" w:themeColor="text1"/>
          <w:sz w:val="16"/>
          <w:szCs w:val="16"/>
        </w:rPr>
        <w:softHyphen/>
        <w:t>цесса:</w:t>
      </w:r>
    </w:p>
    <w:p w14:paraId="2B54C33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цеху № 1</w:t>
      </w:r>
    </w:p>
    <w:p w14:paraId="6DD0CBA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организовать автоматное отделение цеха № 1, закончив монтаж оборудования к 1 августа.</w:t>
      </w:r>
    </w:p>
    <w:p w14:paraId="7E2176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произвести максимальную передачу работ с токарных станков на револьверные и автоматы,</w:t>
      </w:r>
    </w:p>
    <w:p w14:paraId="64CCB6A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 1 сентября закончить оснащение цехов приспособлениями, кондукторами и инструментом, в июле месяце освоитъ уже имеющееся в цехе оснащение.</w:t>
      </w:r>
    </w:p>
    <w:p w14:paraId="1C8781D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ликвидировать простои станков; за июль-август месяцы укомплектовать цех рабочими и ИТР.</w:t>
      </w:r>
    </w:p>
    <w:p w14:paraId="158C6A1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цеху № 2</w:t>
      </w:r>
    </w:p>
    <w:p w14:paraId="46CF10E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а) Обеспечить в течение июля месяца разработку технологического процесса и перевода максимального числа деталей в птамповку.</w:t>
      </w:r>
    </w:p>
    <w:p w14:paraId="10C772B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не позже 10-го июля перестроить цех на специализированные отделения по изготовлению и выпуску отддельных агрегатов (шасси, моторами, узлами управления, нврвюрами и т.д.),</w:t>
      </w:r>
    </w:p>
    <w:p w14:paraId="4E897ED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обеспечить при пересмотре в разработке всей технологии, взаимозаменяемость деталей и агрегатов, изготоввив для этого соответствующее количество шаблонов и контршаблонов.</w:t>
      </w:r>
    </w:p>
    <w:p w14:paraId="0BD327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цеху № 3 (дюралевый)</w:t>
      </w:r>
    </w:p>
    <w:p w14:paraId="3E8D81E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Максимально механизировать процесс производства. Организовать поток по сборке агрегатов. Обеспечить работу падающих молотов, переводя на молота детали грубой вытяжки (коллектора, днища баков, обтекатели и т.д.).</w:t>
      </w:r>
    </w:p>
    <w:p w14:paraId="55BE2C0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течение июля месяца организовать мастерскую по изготовлению штампов для падающих молотов</w:t>
      </w:r>
    </w:p>
    <w:p w14:paraId="7BABD49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цеху № 5</w:t>
      </w:r>
    </w:p>
    <w:p w14:paraId="0A07B31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 течание июля месяца изъять из цеха и передать другим цехам работы, не относящиеся по технологическому процессу к цеху № 5.</w:t>
      </w:r>
    </w:p>
    <w:p w14:paraId="646D8A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Гл. Технологу и Начальнику цеха № 5 в течение июля месяца с.г. доработать технологию, обратив особое внимание на:</w:t>
      </w:r>
    </w:p>
    <w:p w14:paraId="595751F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организацию сборочных операций без подгонки деталей</w:t>
      </w:r>
    </w:p>
    <w:p w14:paraId="05EF969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механизацию развертки стыковых узлов крыла в центроплана</w:t>
      </w:r>
    </w:p>
    <w:p w14:paraId="53710B5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резкое улучшение качества монтажа и сборки машины, повести решительную борьбу с браком и дефектами.</w:t>
      </w:r>
    </w:p>
    <w:p w14:paraId="32CD56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качеству продукции</w:t>
      </w:r>
    </w:p>
    <w:p w14:paraId="0A6E396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запретить выдачу материалов в цеха без соответствующей приемки их ОТК завода.</w:t>
      </w:r>
    </w:p>
    <w:p w14:paraId="419D299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Немедленно взять из цехов все забракованные детали, не допуская дальнейшее нахождение брака в производственных помещениях.</w:t>
      </w:r>
    </w:p>
    <w:p w14:paraId="455070E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Очистить склады от древесины, зараженной грибком.</w:t>
      </w:r>
    </w:p>
    <w:p w14:paraId="3A07FD8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Проверить состояние деревянных перекрытий в цехах и при обнаружении зараженности их грибком - немедленно принять меры к ликвидации грибка.</w:t>
      </w:r>
    </w:p>
    <w:p w14:paraId="5F94D8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 течение июла месяца контрольный аппарат завода и цехов укомплектовать квалифицированными ИТР (9833,191).</w:t>
      </w:r>
    </w:p>
    <w:p w14:paraId="6C32B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2AE0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совместном заседании ПГУ и УМА НКВМФ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 (2381,262).</w:t>
      </w:r>
    </w:p>
    <w:p w14:paraId="37E155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08FCBE" w14:textId="77777777" w:rsidR="00B74177" w:rsidRPr="00E77D24" w:rsidRDefault="00B74177" w:rsidP="00B74177">
      <w:pPr>
        <w:jc w:val="both"/>
        <w:rPr>
          <w:color w:val="0070C0"/>
          <w:sz w:val="16"/>
          <w:szCs w:val="16"/>
        </w:rPr>
      </w:pPr>
      <w:r w:rsidRPr="00E77D24">
        <w:rPr>
          <w:color w:val="0070C0"/>
          <w:sz w:val="16"/>
          <w:szCs w:val="16"/>
        </w:rPr>
        <w:t>8 июля 1938 г. после установки моторов М-87 продолжились госиспытания АНТ-44 В ходе их проведения были отме</w:t>
      </w:r>
      <w:r w:rsidRPr="00E77D24">
        <w:rPr>
          <w:color w:val="0070C0"/>
          <w:sz w:val="16"/>
          <w:szCs w:val="16"/>
        </w:rPr>
        <w:softHyphen/>
        <w:t>чены хорошие летные характеристики машины, возможность, благодаря съем</w:t>
      </w:r>
      <w:r w:rsidRPr="00E77D24">
        <w:rPr>
          <w:color w:val="0070C0"/>
          <w:sz w:val="16"/>
          <w:szCs w:val="16"/>
        </w:rPr>
        <w:softHyphen/>
        <w:t>ному шасси, использовать самолет и с аэ</w:t>
      </w:r>
      <w:r w:rsidRPr="00E77D24">
        <w:rPr>
          <w:color w:val="0070C0"/>
          <w:sz w:val="16"/>
          <w:szCs w:val="16"/>
        </w:rPr>
        <w:softHyphen/>
        <w:t>родромов.</w:t>
      </w:r>
    </w:p>
    <w:p w14:paraId="40D4E2E9" w14:textId="77777777" w:rsidR="00B74177" w:rsidRPr="00E77D24" w:rsidRDefault="00B74177" w:rsidP="00B74177">
      <w:pPr>
        <w:jc w:val="both"/>
        <w:rPr>
          <w:color w:val="0070C0"/>
          <w:sz w:val="16"/>
          <w:szCs w:val="16"/>
        </w:rPr>
      </w:pPr>
      <w:r w:rsidRPr="00E77D24">
        <w:rPr>
          <w:color w:val="0070C0"/>
          <w:sz w:val="16"/>
          <w:szCs w:val="16"/>
        </w:rPr>
        <w:t>Очередной перерыв в госиспытаниях случился из-за выработки ресурса мото</w:t>
      </w:r>
      <w:r w:rsidRPr="00E77D24">
        <w:rPr>
          <w:color w:val="0070C0"/>
          <w:sz w:val="16"/>
          <w:szCs w:val="16"/>
        </w:rPr>
        <w:softHyphen/>
        <w:t>ров. Машину отправили в Москву, где:</w:t>
      </w:r>
    </w:p>
    <w:p w14:paraId="4211CEF9" w14:textId="77777777" w:rsidR="00B74177" w:rsidRPr="00E77D24" w:rsidRDefault="00B74177" w:rsidP="00B74177">
      <w:pPr>
        <w:jc w:val="both"/>
        <w:rPr>
          <w:color w:val="0070C0"/>
          <w:sz w:val="16"/>
          <w:szCs w:val="16"/>
        </w:rPr>
      </w:pPr>
      <w:r w:rsidRPr="00E77D24">
        <w:rPr>
          <w:color w:val="0070C0"/>
          <w:sz w:val="16"/>
          <w:szCs w:val="16"/>
        </w:rPr>
        <w:t>установили моторы М—87А;</w:t>
      </w:r>
    </w:p>
    <w:p w14:paraId="403E077D" w14:textId="77777777" w:rsidR="00B74177" w:rsidRPr="00E77D24" w:rsidRDefault="00B74177" w:rsidP="00B74177">
      <w:pPr>
        <w:jc w:val="both"/>
        <w:rPr>
          <w:color w:val="0070C0"/>
          <w:sz w:val="16"/>
          <w:szCs w:val="16"/>
        </w:rPr>
      </w:pPr>
      <w:r w:rsidRPr="00E77D24">
        <w:rPr>
          <w:color w:val="0070C0"/>
          <w:sz w:val="16"/>
          <w:szCs w:val="16"/>
        </w:rPr>
        <w:t>вместо съемного установили убира</w:t>
      </w:r>
      <w:r w:rsidRPr="00E77D24">
        <w:rPr>
          <w:color w:val="0070C0"/>
          <w:sz w:val="16"/>
          <w:szCs w:val="16"/>
        </w:rPr>
        <w:softHyphen/>
        <w:t>ющееся шасси;</w:t>
      </w:r>
    </w:p>
    <w:p w14:paraId="26B228DE" w14:textId="77777777" w:rsidR="00B74177" w:rsidRPr="00E77D24" w:rsidRDefault="00B74177" w:rsidP="00B74177">
      <w:pPr>
        <w:jc w:val="both"/>
        <w:rPr>
          <w:color w:val="0070C0"/>
          <w:sz w:val="16"/>
          <w:szCs w:val="16"/>
        </w:rPr>
      </w:pPr>
      <w:r w:rsidRPr="00E77D24">
        <w:rPr>
          <w:color w:val="0070C0"/>
          <w:sz w:val="16"/>
          <w:szCs w:val="16"/>
        </w:rPr>
        <w:t>в носовой части лодки установили накладки, предохранявшие внутренние моторы от забрызгивания водой.</w:t>
      </w:r>
    </w:p>
    <w:p w14:paraId="1BD69A0D" w14:textId="77777777" w:rsidR="00B74177" w:rsidRPr="00E77D24" w:rsidRDefault="00B74177" w:rsidP="00B74177">
      <w:pPr>
        <w:jc w:val="both"/>
        <w:rPr>
          <w:color w:val="0070C0"/>
          <w:sz w:val="16"/>
          <w:szCs w:val="16"/>
        </w:rPr>
      </w:pPr>
      <w:r w:rsidRPr="00E77D24">
        <w:rPr>
          <w:color w:val="0070C0"/>
          <w:sz w:val="16"/>
          <w:szCs w:val="16"/>
        </w:rPr>
        <w:t>В своем заключении НИИ ВВС рекомендовал принять МТБ—2 на вооружение морской авиации РККФ в качестве тяжелого бомбардировщика и дальнего разведчика (23474).</w:t>
      </w:r>
    </w:p>
    <w:p w14:paraId="12E0B08E" w14:textId="77777777" w:rsidR="00B74177" w:rsidRPr="00E77D24" w:rsidRDefault="00B74177" w:rsidP="00B74177">
      <w:pPr>
        <w:jc w:val="both"/>
        <w:rPr>
          <w:color w:val="0070C0"/>
          <w:sz w:val="16"/>
          <w:szCs w:val="16"/>
        </w:rPr>
      </w:pPr>
    </w:p>
    <w:p w14:paraId="50E1E42B" w14:textId="77777777" w:rsidR="00B74177" w:rsidRPr="00E77D24" w:rsidRDefault="00B74177" w:rsidP="00B74177">
      <w:pPr>
        <w:jc w:val="both"/>
        <w:rPr>
          <w:color w:val="0070C0"/>
          <w:sz w:val="16"/>
          <w:szCs w:val="16"/>
        </w:rPr>
      </w:pPr>
      <w:r w:rsidRPr="00E77D24">
        <w:rPr>
          <w:color w:val="0070C0"/>
          <w:sz w:val="16"/>
          <w:szCs w:val="16"/>
        </w:rPr>
        <w:t>8 июля 1938 г. вышел Приказ N240с НКОП за подписью Наркома М.М.Кагановича "...Личной проверкой состояния производства моторов М-87 на заводе N 29 мною установлено, что завод до настоящего времени не развернул большевистской борьбы за реализацию постановления Правительства N 191с от 7 декабря 1937г и моего приказа в развитии этого постановления N 00274 от 20 декабря 1937 г. Отсутствует технологическая дисциплина и борьба с последствиями вредительства". При таком раскладе дел естественно пошли дополнительные проверки и расследования. При опросе рабочих завода почему большой процент брака рабочие указывали, что в этом виноват мастер или инженер. Начались аресты на заводе и ЦИАМе (24104).</w:t>
      </w:r>
    </w:p>
    <w:p w14:paraId="04FB2263" w14:textId="77777777" w:rsidR="00B74177" w:rsidRPr="00E77D24" w:rsidRDefault="00B74177" w:rsidP="00B74177">
      <w:pPr>
        <w:jc w:val="both"/>
        <w:rPr>
          <w:color w:val="0070C0"/>
          <w:sz w:val="16"/>
          <w:szCs w:val="16"/>
        </w:rPr>
      </w:pPr>
    </w:p>
    <w:p w14:paraId="5AABD4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8/10 июля 1938 вышел приказ НКОП N 240с (1311,155).</w:t>
      </w:r>
    </w:p>
    <w:p w14:paraId="0D021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"Личной проверкой состояния производства моторов М-87 на заводе 29 мною установлено, что завод до настоящего времени не развернул большевистской борьбы за реализацию постановления Правительства N 191с от 7 декабря 1937 и моего приказа в развитие этого постановления N 00274 от 20 декабря 1937.</w:t>
      </w:r>
    </w:p>
    <w:p w14:paraId="239DBF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Отсутствие технологической дисциплины и борьбы с последствиями вредительства...Подписал М.Каганович (1311,155).</w:t>
      </w:r>
    </w:p>
    <w:p w14:paraId="75CB7F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ED49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8/10 июля 1938 г. Приказом № 240с, в связи с неудовлетворительным положением на заводе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(11982).</w:t>
      </w:r>
    </w:p>
    <w:p w14:paraId="1C2EEAED" w14:textId="77777777" w:rsidR="004B0DF9" w:rsidRPr="002260A5" w:rsidRDefault="004B0DF9" w:rsidP="001F5E07">
      <w:pPr>
        <w:autoSpaceDE w:val="0"/>
        <w:autoSpaceDN w:val="0"/>
        <w:adjustRightInd w:val="0"/>
        <w:jc w:val="both"/>
        <w:rPr>
          <w:color w:val="000000" w:themeColor="text1"/>
          <w:sz w:val="16"/>
          <w:szCs w:val="16"/>
        </w:rPr>
      </w:pPr>
    </w:p>
    <w:p w14:paraId="7831F065" w14:textId="77777777" w:rsidR="00B74177" w:rsidRPr="00E77D24" w:rsidRDefault="00B74177" w:rsidP="00B74177">
      <w:pPr>
        <w:jc w:val="both"/>
        <w:rPr>
          <w:color w:val="0070C0"/>
          <w:sz w:val="16"/>
          <w:szCs w:val="16"/>
        </w:rPr>
      </w:pPr>
      <w:r w:rsidRPr="00E77D24">
        <w:rPr>
          <w:color w:val="0070C0"/>
          <w:sz w:val="16"/>
          <w:szCs w:val="16"/>
        </w:rPr>
        <w:t>8 июля 1938 Пост. правительства № 22сс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 поручено освоить выпуск авиационного пулемета СН (Савина и Нарова). За невыполнение данного задания приказом № 42сс от 4.02.1938г. был снят начальник цеха Долгушев (11982).</w:t>
      </w:r>
    </w:p>
    <w:p w14:paraId="2EE059DD" w14:textId="77777777" w:rsidR="00B74177" w:rsidRPr="00E77D24" w:rsidRDefault="00B74177" w:rsidP="00B74177">
      <w:pPr>
        <w:jc w:val="both"/>
        <w:rPr>
          <w:color w:val="0070C0"/>
          <w:sz w:val="16"/>
          <w:szCs w:val="16"/>
        </w:rPr>
      </w:pPr>
    </w:p>
    <w:p w14:paraId="4EF7517A" w14:textId="77777777" w:rsidR="004B0DF9" w:rsidRPr="002260A5" w:rsidRDefault="004B0DF9" w:rsidP="001F5E07">
      <w:pPr>
        <w:tabs>
          <w:tab w:val="left" w:leader="dot" w:pos="1524"/>
          <w:tab w:val="left" w:leader="dot" w:pos="2141"/>
        </w:tabs>
        <w:autoSpaceDE w:val="0"/>
        <w:autoSpaceDN w:val="0"/>
        <w:adjustRightInd w:val="0"/>
        <w:jc w:val="both"/>
        <w:rPr>
          <w:color w:val="000000" w:themeColor="text1"/>
          <w:sz w:val="16"/>
          <w:szCs w:val="16"/>
        </w:rPr>
      </w:pPr>
      <w:r w:rsidRPr="002260A5">
        <w:rPr>
          <w:color w:val="000000" w:themeColor="text1"/>
          <w:sz w:val="16"/>
          <w:szCs w:val="16"/>
        </w:rPr>
        <w:t>8 июня 1938 г. вышло Постановление № 152сс Комитета Обороны при СНК Союза ССР “Об обеспечении потребностей ВВС РККА специальным самолетным и аэродромным оборудованием”.</w:t>
      </w:r>
    </w:p>
    <w:p w14:paraId="00FD84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КОМИТЕТ ОБОРОНЫ при СНК Союза ССР постановляет:</w:t>
      </w:r>
    </w:p>
    <w:p w14:paraId="18DD3B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Общие мероприятия по промышленности</w:t>
      </w:r>
    </w:p>
    <w:p w14:paraId="7A3D2427" w14:textId="77777777" w:rsidR="004B0DF9" w:rsidRPr="002260A5" w:rsidRDefault="004B0DF9" w:rsidP="001F5E07">
      <w:pPr>
        <w:tabs>
          <w:tab w:val="left" w:pos="364"/>
        </w:tabs>
        <w:autoSpaceDE w:val="0"/>
        <w:autoSpaceDN w:val="0"/>
        <w:adjustRightInd w:val="0"/>
        <w:jc w:val="both"/>
        <w:rPr>
          <w:color w:val="000000" w:themeColor="text1"/>
          <w:sz w:val="16"/>
          <w:szCs w:val="16"/>
        </w:rPr>
      </w:pPr>
      <w:r w:rsidRPr="002260A5">
        <w:rPr>
          <w:color w:val="000000" w:themeColor="text1"/>
          <w:sz w:val="16"/>
          <w:szCs w:val="16"/>
        </w:rPr>
        <w:t>1. а) Обязать НКО совместно с НКОП и НКМашем представить в КО к 15.8.38г. проект мероприятий и сметно-финансовые соображения по расширению существующих и строительствву новых заводов для производства авиационных приборов, радиоаппаратуры, самолетного и аэродромного электрооборудования.</w:t>
      </w:r>
    </w:p>
    <w:p w14:paraId="16A0DEEC" w14:textId="77777777" w:rsidR="004B0DF9" w:rsidRPr="002260A5" w:rsidRDefault="004B0DF9" w:rsidP="001F5E07">
      <w:pPr>
        <w:tabs>
          <w:tab w:val="left" w:pos="1345"/>
        </w:tabs>
        <w:autoSpaceDE w:val="0"/>
        <w:autoSpaceDN w:val="0"/>
        <w:adjustRightInd w:val="0"/>
        <w:jc w:val="both"/>
        <w:rPr>
          <w:color w:val="000000" w:themeColor="text1"/>
          <w:sz w:val="16"/>
          <w:szCs w:val="16"/>
        </w:rPr>
      </w:pPr>
      <w:r w:rsidRPr="002260A5">
        <w:rPr>
          <w:color w:val="000000" w:themeColor="text1"/>
          <w:sz w:val="16"/>
          <w:szCs w:val="16"/>
        </w:rPr>
        <w:t>б) НКО по согласованию с НКОП, НКМашем и НКТП и предста</w:t>
      </w:r>
      <w:r w:rsidRPr="002260A5">
        <w:rPr>
          <w:color w:val="000000" w:themeColor="text1"/>
          <w:sz w:val="16"/>
          <w:szCs w:val="16"/>
        </w:rPr>
        <w:softHyphen/>
        <w:t>вить на утверждение к 15.8.38г. обоснованные заявки на приобрете</w:t>
      </w:r>
      <w:r w:rsidRPr="002260A5">
        <w:rPr>
          <w:color w:val="000000" w:themeColor="text1"/>
          <w:sz w:val="16"/>
          <w:szCs w:val="16"/>
        </w:rPr>
        <w:softHyphen/>
        <w:t>ние образцов заграничных приборов и импортное оборудование для приборостроительных заводов.</w:t>
      </w:r>
    </w:p>
    <w:p w14:paraId="3494D170" w14:textId="77777777" w:rsidR="004B0DF9" w:rsidRPr="002260A5" w:rsidRDefault="004B0DF9" w:rsidP="001F5E07">
      <w:pPr>
        <w:tabs>
          <w:tab w:val="left" w:pos="1345"/>
        </w:tabs>
        <w:autoSpaceDE w:val="0"/>
        <w:autoSpaceDN w:val="0"/>
        <w:adjustRightInd w:val="0"/>
        <w:jc w:val="both"/>
        <w:rPr>
          <w:color w:val="000000" w:themeColor="text1"/>
          <w:sz w:val="16"/>
          <w:szCs w:val="16"/>
        </w:rPr>
      </w:pPr>
      <w:r w:rsidRPr="002260A5">
        <w:rPr>
          <w:color w:val="000000" w:themeColor="text1"/>
          <w:sz w:val="16"/>
          <w:szCs w:val="16"/>
        </w:rPr>
        <w:t>в) НКО представить в 15-ти дневный срок на утверждение план научно-исследовательских работ 1938г., согласованный с НКОП, НКТП и НКМашем.</w:t>
      </w:r>
    </w:p>
    <w:p w14:paraId="4C337706" w14:textId="77777777" w:rsidR="004B0DF9" w:rsidRPr="002260A5" w:rsidRDefault="004B0DF9" w:rsidP="001F5E07">
      <w:pPr>
        <w:tabs>
          <w:tab w:val="left" w:pos="1033"/>
        </w:tabs>
        <w:autoSpaceDE w:val="0"/>
        <w:autoSpaceDN w:val="0"/>
        <w:adjustRightInd w:val="0"/>
        <w:jc w:val="both"/>
        <w:rPr>
          <w:color w:val="000000" w:themeColor="text1"/>
          <w:sz w:val="16"/>
          <w:szCs w:val="16"/>
        </w:rPr>
      </w:pPr>
      <w:r w:rsidRPr="002260A5">
        <w:rPr>
          <w:color w:val="000000" w:themeColor="text1"/>
          <w:sz w:val="16"/>
          <w:szCs w:val="16"/>
        </w:rPr>
        <w:t>2. НКО СССР к 1.10.1938г. предъявить в промышленность так</w:t>
      </w:r>
      <w:r w:rsidRPr="002260A5">
        <w:rPr>
          <w:color w:val="000000" w:themeColor="text1"/>
          <w:sz w:val="16"/>
          <w:szCs w:val="16"/>
        </w:rPr>
        <w:softHyphen/>
        <w:t>тико-технические требования на опытное строительство самолетно</w:t>
      </w:r>
      <w:r w:rsidRPr="002260A5">
        <w:rPr>
          <w:color w:val="000000" w:themeColor="text1"/>
          <w:sz w:val="16"/>
          <w:szCs w:val="16"/>
        </w:rPr>
        <w:softHyphen/>
        <w:t>го и аэродромного оборудования 1939г. и номенклатуру серийного заказа на 1939 г.</w:t>
      </w:r>
    </w:p>
    <w:p w14:paraId="6D6A0A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Всем заводам-поставщикам специального оборудования-к 1.10.1938г. предъявить НКО СССР на утверждение технические условия на серийную продукцию 1939г.</w:t>
      </w:r>
    </w:p>
    <w:p w14:paraId="180EA6A0" w14:textId="77777777" w:rsidR="004B0DF9" w:rsidRPr="002260A5" w:rsidRDefault="004B0DF9" w:rsidP="001F5E07">
      <w:pPr>
        <w:tabs>
          <w:tab w:val="left" w:pos="1035"/>
        </w:tabs>
        <w:autoSpaceDE w:val="0"/>
        <w:autoSpaceDN w:val="0"/>
        <w:adjustRightInd w:val="0"/>
        <w:jc w:val="both"/>
        <w:rPr>
          <w:color w:val="000000" w:themeColor="text1"/>
          <w:sz w:val="16"/>
          <w:szCs w:val="16"/>
        </w:rPr>
      </w:pPr>
      <w:r w:rsidRPr="002260A5">
        <w:rPr>
          <w:color w:val="000000" w:themeColor="text1"/>
          <w:sz w:val="16"/>
          <w:szCs w:val="16"/>
        </w:rPr>
        <w:t>3. Запретить НКО и наркоматам-поставщикам специального оборудования самолетов вносить односторонние, несогласованные изме</w:t>
      </w:r>
      <w:r w:rsidRPr="002260A5">
        <w:rPr>
          <w:color w:val="000000" w:themeColor="text1"/>
          <w:sz w:val="16"/>
          <w:szCs w:val="16"/>
        </w:rPr>
        <w:softHyphen/>
        <w:t>нения в конструкции или технические условия на поставку этого оборудования после утверждения технической документации.</w:t>
      </w:r>
    </w:p>
    <w:p w14:paraId="051B0F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Согласованные между НКО и наркоматами-поставщиками измене</w:t>
      </w:r>
      <w:r w:rsidRPr="002260A5">
        <w:rPr>
          <w:color w:val="000000" w:themeColor="text1"/>
          <w:sz w:val="16"/>
          <w:szCs w:val="16"/>
        </w:rPr>
        <w:softHyphen/>
        <w:t>ния вносить в производство не чаще двух раз в год - началу и в середине года.</w:t>
      </w:r>
    </w:p>
    <w:p w14:paraId="7A1E72FD" w14:textId="77777777" w:rsidR="004B0DF9" w:rsidRPr="002260A5" w:rsidRDefault="004B0DF9" w:rsidP="001F5E07">
      <w:pPr>
        <w:tabs>
          <w:tab w:val="left" w:pos="1035"/>
        </w:tabs>
        <w:autoSpaceDE w:val="0"/>
        <w:autoSpaceDN w:val="0"/>
        <w:adjustRightInd w:val="0"/>
        <w:jc w:val="both"/>
        <w:rPr>
          <w:color w:val="000000" w:themeColor="text1"/>
          <w:sz w:val="16"/>
          <w:szCs w:val="16"/>
        </w:rPr>
      </w:pPr>
      <w:r w:rsidRPr="002260A5">
        <w:rPr>
          <w:color w:val="000000" w:themeColor="text1"/>
          <w:sz w:val="16"/>
          <w:szCs w:val="16"/>
        </w:rPr>
        <w:t>4. Обязать НКВД к 15.8.38г. пересмотреть и надежно организо</w:t>
      </w:r>
      <w:r w:rsidRPr="002260A5">
        <w:rPr>
          <w:color w:val="000000" w:themeColor="text1"/>
          <w:sz w:val="16"/>
          <w:szCs w:val="16"/>
        </w:rPr>
        <w:softHyphen/>
        <w:t>вать охрану заводов, производящих специальное оборудование для НКО и НКОП.</w:t>
      </w:r>
    </w:p>
    <w:p w14:paraId="7D2E56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 Общие мероприятия по выполнению оборудования на самолетах</w:t>
      </w:r>
    </w:p>
    <w:p w14:paraId="75B3EA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Обязать НКОП:</w:t>
      </w:r>
    </w:p>
    <w:p w14:paraId="12344950" w14:textId="77777777" w:rsidR="004B0DF9" w:rsidRPr="002260A5" w:rsidRDefault="004B0DF9" w:rsidP="001F5E07">
      <w:pPr>
        <w:tabs>
          <w:tab w:val="left" w:pos="917"/>
        </w:tabs>
        <w:autoSpaceDE w:val="0"/>
        <w:autoSpaceDN w:val="0"/>
        <w:adjustRightInd w:val="0"/>
        <w:jc w:val="both"/>
        <w:rPr>
          <w:color w:val="000000" w:themeColor="text1"/>
          <w:sz w:val="16"/>
          <w:szCs w:val="16"/>
        </w:rPr>
      </w:pPr>
      <w:r w:rsidRPr="002260A5">
        <w:rPr>
          <w:color w:val="000000" w:themeColor="text1"/>
          <w:sz w:val="16"/>
          <w:szCs w:val="16"/>
        </w:rPr>
        <w:t>1. На всех опытных самолетах плана 1938-1939 г.:</w:t>
      </w:r>
    </w:p>
    <w:p w14:paraId="7AED3815" w14:textId="77777777" w:rsidR="004B0DF9" w:rsidRPr="002260A5" w:rsidRDefault="004B0DF9" w:rsidP="001F5E07">
      <w:pPr>
        <w:tabs>
          <w:tab w:val="left" w:pos="914"/>
        </w:tabs>
        <w:autoSpaceDE w:val="0"/>
        <w:autoSpaceDN w:val="0"/>
        <w:adjustRightInd w:val="0"/>
        <w:jc w:val="both"/>
        <w:rPr>
          <w:color w:val="000000" w:themeColor="text1"/>
          <w:sz w:val="16"/>
          <w:szCs w:val="16"/>
        </w:rPr>
      </w:pPr>
      <w:r w:rsidRPr="002260A5">
        <w:rPr>
          <w:color w:val="000000" w:themeColor="text1"/>
          <w:sz w:val="16"/>
          <w:szCs w:val="16"/>
        </w:rPr>
        <w:t>а) Уменьшить влияние вибрации на приборы применением аморти</w:t>
      </w:r>
      <w:r w:rsidRPr="002260A5">
        <w:rPr>
          <w:color w:val="000000" w:themeColor="text1"/>
          <w:sz w:val="16"/>
          <w:szCs w:val="16"/>
        </w:rPr>
        <w:softHyphen/>
        <w:t>заторов при установке авиамоторов и приборных досок.</w:t>
      </w:r>
    </w:p>
    <w:p w14:paraId="798D7C68" w14:textId="77777777" w:rsidR="004B0DF9" w:rsidRPr="002260A5" w:rsidRDefault="004B0DF9" w:rsidP="001F5E07">
      <w:pPr>
        <w:tabs>
          <w:tab w:val="left" w:pos="942"/>
        </w:tabs>
        <w:autoSpaceDE w:val="0"/>
        <w:autoSpaceDN w:val="0"/>
        <w:adjustRightInd w:val="0"/>
        <w:jc w:val="both"/>
        <w:rPr>
          <w:color w:val="000000" w:themeColor="text1"/>
          <w:sz w:val="16"/>
          <w:szCs w:val="16"/>
        </w:rPr>
      </w:pPr>
      <w:r w:rsidRPr="002260A5">
        <w:rPr>
          <w:color w:val="000000" w:themeColor="text1"/>
          <w:sz w:val="16"/>
          <w:szCs w:val="16"/>
        </w:rPr>
        <w:t>б) Обеспечить быстрое и удобное обращение с приборами при их установке, проверке и замене.</w:t>
      </w:r>
    </w:p>
    <w:p w14:paraId="43EA88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НКОП совместно с НКО до 15.8.1938г. установить соответствую</w:t>
      </w:r>
      <w:r w:rsidRPr="002260A5">
        <w:rPr>
          <w:color w:val="000000" w:themeColor="text1"/>
          <w:sz w:val="16"/>
          <w:szCs w:val="16"/>
        </w:rPr>
        <w:softHyphen/>
        <w:t>щие технические условия.</w:t>
      </w:r>
    </w:p>
    <w:p w14:paraId="1783BE44" w14:textId="77777777" w:rsidR="004B0DF9" w:rsidRPr="002260A5" w:rsidRDefault="004B0DF9" w:rsidP="001F5E07">
      <w:pPr>
        <w:tabs>
          <w:tab w:val="left" w:pos="935"/>
        </w:tabs>
        <w:autoSpaceDE w:val="0"/>
        <w:autoSpaceDN w:val="0"/>
        <w:adjustRightInd w:val="0"/>
        <w:jc w:val="both"/>
        <w:rPr>
          <w:color w:val="000000" w:themeColor="text1"/>
          <w:sz w:val="16"/>
          <w:szCs w:val="16"/>
        </w:rPr>
      </w:pPr>
      <w:r w:rsidRPr="002260A5">
        <w:rPr>
          <w:color w:val="000000" w:themeColor="text1"/>
          <w:sz w:val="16"/>
          <w:szCs w:val="16"/>
        </w:rPr>
        <w:t>в) Обеспечить обогрев приборов в закрытых кабинах летчика, штурмана и радиста с тем,чтобы приборы в них работали при температу</w:t>
      </w:r>
      <w:r w:rsidRPr="002260A5">
        <w:rPr>
          <w:color w:val="000000" w:themeColor="text1"/>
          <w:sz w:val="16"/>
          <w:szCs w:val="16"/>
        </w:rPr>
        <w:softHyphen/>
        <w:t>ре не ниже 10°С.</w:t>
      </w:r>
    </w:p>
    <w:p w14:paraId="342704C8" w14:textId="77777777" w:rsidR="004B0DF9" w:rsidRPr="002260A5" w:rsidRDefault="004B0DF9" w:rsidP="001F5E07">
      <w:pPr>
        <w:tabs>
          <w:tab w:val="left" w:pos="914"/>
        </w:tabs>
        <w:autoSpaceDE w:val="0"/>
        <w:autoSpaceDN w:val="0"/>
        <w:adjustRightInd w:val="0"/>
        <w:jc w:val="both"/>
        <w:rPr>
          <w:color w:val="000000" w:themeColor="text1"/>
          <w:sz w:val="16"/>
          <w:szCs w:val="16"/>
        </w:rPr>
      </w:pPr>
      <w:r w:rsidRPr="002260A5">
        <w:rPr>
          <w:color w:val="000000" w:themeColor="text1"/>
          <w:sz w:val="16"/>
          <w:szCs w:val="16"/>
        </w:rPr>
        <w:t>г) Снизить шумы, мешащие радиоприему, на самолете, для чего в 1938г. поставить в ЦАГИ совместно с 5 Главным Управлением НКОП не</w:t>
      </w:r>
      <w:r w:rsidRPr="002260A5">
        <w:rPr>
          <w:color w:val="000000" w:themeColor="text1"/>
          <w:sz w:val="16"/>
          <w:szCs w:val="16"/>
        </w:rPr>
        <w:softHyphen/>
        <w:t>обходимые исследования.</w:t>
      </w:r>
    </w:p>
    <w:p w14:paraId="57EF2A79" w14:textId="77777777" w:rsidR="004B0DF9" w:rsidRPr="002260A5" w:rsidRDefault="004B0DF9" w:rsidP="001F5E07">
      <w:pPr>
        <w:tabs>
          <w:tab w:val="left" w:pos="926"/>
        </w:tabs>
        <w:autoSpaceDE w:val="0"/>
        <w:autoSpaceDN w:val="0"/>
        <w:adjustRightInd w:val="0"/>
        <w:jc w:val="both"/>
        <w:rPr>
          <w:color w:val="000000" w:themeColor="text1"/>
          <w:sz w:val="16"/>
          <w:szCs w:val="16"/>
        </w:rPr>
      </w:pPr>
      <w:r w:rsidRPr="002260A5">
        <w:rPr>
          <w:color w:val="000000" w:themeColor="text1"/>
          <w:sz w:val="16"/>
          <w:szCs w:val="16"/>
        </w:rPr>
        <w:lastRenderedPageBreak/>
        <w:t>2. На всех опытных самолетах плана 1938-39г. и всех самолетах, модернизируемых на 1939г..конструктивно обеспечить возможность приме</w:t>
      </w:r>
      <w:r w:rsidRPr="002260A5">
        <w:rPr>
          <w:color w:val="000000" w:themeColor="text1"/>
          <w:sz w:val="16"/>
          <w:szCs w:val="16"/>
        </w:rPr>
        <w:softHyphen/>
        <w:t>нения наземных агрегатов для проверки исправности всего электро-радиооборудования и зарэдки кислородных баллонов.</w:t>
      </w:r>
    </w:p>
    <w:p w14:paraId="0D3D382E" w14:textId="77777777" w:rsidR="004B0DF9" w:rsidRPr="002260A5" w:rsidRDefault="004B0DF9" w:rsidP="001F5E07">
      <w:pPr>
        <w:tabs>
          <w:tab w:val="left" w:pos="935"/>
        </w:tabs>
        <w:autoSpaceDE w:val="0"/>
        <w:autoSpaceDN w:val="0"/>
        <w:adjustRightInd w:val="0"/>
        <w:jc w:val="both"/>
        <w:rPr>
          <w:color w:val="000000" w:themeColor="text1"/>
          <w:sz w:val="16"/>
          <w:szCs w:val="16"/>
        </w:rPr>
      </w:pPr>
      <w:r w:rsidRPr="002260A5">
        <w:rPr>
          <w:color w:val="000000" w:themeColor="text1"/>
          <w:sz w:val="16"/>
          <w:szCs w:val="16"/>
        </w:rPr>
        <w:t>3. Провести в 1938г.работу по стандартизации крепежных дета</w:t>
      </w:r>
      <w:r w:rsidRPr="002260A5">
        <w:rPr>
          <w:color w:val="000000" w:themeColor="text1"/>
          <w:sz w:val="16"/>
          <w:szCs w:val="16"/>
        </w:rPr>
        <w:softHyphen/>
        <w:t>лей и присоединений к приборам оборудования и с 1.1.1939 г. по всем самолетам перейти на применение основных стандартных деталей.</w:t>
      </w:r>
    </w:p>
    <w:p w14:paraId="00A0F67C" w14:textId="77777777" w:rsidR="004B0DF9" w:rsidRPr="002260A5" w:rsidRDefault="004B0DF9" w:rsidP="001F5E07">
      <w:pPr>
        <w:tabs>
          <w:tab w:val="left" w:pos="921"/>
        </w:tabs>
        <w:autoSpaceDE w:val="0"/>
        <w:autoSpaceDN w:val="0"/>
        <w:adjustRightInd w:val="0"/>
        <w:jc w:val="both"/>
        <w:rPr>
          <w:color w:val="000000" w:themeColor="text1"/>
          <w:sz w:val="16"/>
          <w:szCs w:val="16"/>
        </w:rPr>
      </w:pPr>
      <w:r w:rsidRPr="002260A5">
        <w:rPr>
          <w:color w:val="000000" w:themeColor="text1"/>
          <w:sz w:val="16"/>
          <w:szCs w:val="16"/>
        </w:rPr>
        <w:t>4. До 1.5.1938г. согласовать с НКО сроки введения монтажа электр оборудования самолетов по единым техническим требованиям с экрани</w:t>
      </w:r>
      <w:r w:rsidRPr="002260A5">
        <w:rPr>
          <w:color w:val="000000" w:themeColor="text1"/>
          <w:sz w:val="16"/>
          <w:szCs w:val="16"/>
        </w:rPr>
        <w:softHyphen/>
        <w:t>ровкой и метализацией.</w:t>
      </w:r>
    </w:p>
    <w:p w14:paraId="3A1CA8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Опытные самолеты плана 1938-39г. оборудовать полностью по этим требованиям.</w:t>
      </w:r>
    </w:p>
    <w:p w14:paraId="786F51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 Радиосвязь</w:t>
      </w:r>
    </w:p>
    <w:p w14:paraId="6191C9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Обязать НКОП:</w:t>
      </w:r>
    </w:p>
    <w:p w14:paraId="30DA2D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Провести следующие организационные мероприятия: а) К 1.Х1,38г. организовать на базе НИЕ-К 11 НКОП спецшльный институт с летной базой для отработки научно-исследовательских воп</w:t>
      </w:r>
      <w:r w:rsidRPr="002260A5">
        <w:rPr>
          <w:color w:val="000000" w:themeColor="text1"/>
          <w:sz w:val="16"/>
          <w:szCs w:val="16"/>
        </w:rPr>
        <w:softHyphen/>
        <w:t>росов в области авиационной- радиотехника.</w:t>
      </w:r>
    </w:p>
    <w:p w14:paraId="3D03AE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Производить сдачу скоростных бомбардировщик® с радиостанцией типа РСБ в сроки:</w:t>
      </w:r>
    </w:p>
    <w:p w14:paraId="5152E2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заводу № 22</w:t>
      </w:r>
      <w:r w:rsidRPr="002260A5">
        <w:rPr>
          <w:color w:val="000000" w:themeColor="text1"/>
          <w:sz w:val="16"/>
          <w:szCs w:val="16"/>
        </w:rPr>
        <w:tab/>
        <w:t>с 25.7.1938 г.</w:t>
      </w:r>
    </w:p>
    <w:p w14:paraId="73D476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125</w:t>
      </w:r>
      <w:r w:rsidRPr="002260A5">
        <w:rPr>
          <w:color w:val="000000" w:themeColor="text1"/>
          <w:sz w:val="16"/>
          <w:szCs w:val="16"/>
        </w:rPr>
        <w:tab/>
        <w:t>с 1.10.1938г.</w:t>
      </w:r>
    </w:p>
    <w:p w14:paraId="38D48D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w:t>
      </w:r>
      <w:r w:rsidRPr="002260A5">
        <w:rPr>
          <w:color w:val="000000" w:themeColor="text1"/>
          <w:sz w:val="16"/>
          <w:szCs w:val="16"/>
        </w:rPr>
        <w:tab/>
        <w:t>с 25.7.1938г.</w:t>
      </w:r>
    </w:p>
    <w:p w14:paraId="4D4C4E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Немедленно организовать в 1938г. ремонтные базы специальной радиоаппаратуры для среднего и капитального ремонта.</w:t>
      </w:r>
    </w:p>
    <w:p w14:paraId="03728C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НКО совместно с НКОП не позже 15.8.1938г. установить объем ремонта радиоаппаратуры, количество ремонтных точек и место их распо</w:t>
      </w:r>
      <w:r w:rsidRPr="002260A5">
        <w:rPr>
          <w:color w:val="000000" w:themeColor="text1"/>
          <w:sz w:val="16"/>
          <w:szCs w:val="16"/>
        </w:rPr>
        <w:softHyphen/>
        <w:t>ложения.</w:t>
      </w:r>
    </w:p>
    <w:p w14:paraId="5C7D36D2" w14:textId="77777777" w:rsidR="004B0DF9" w:rsidRPr="002260A5" w:rsidRDefault="004B0DF9" w:rsidP="001F5E07">
      <w:pPr>
        <w:tabs>
          <w:tab w:val="left" w:pos="1143"/>
        </w:tabs>
        <w:autoSpaceDE w:val="0"/>
        <w:autoSpaceDN w:val="0"/>
        <w:adjustRightInd w:val="0"/>
        <w:jc w:val="both"/>
        <w:rPr>
          <w:color w:val="000000" w:themeColor="text1"/>
          <w:sz w:val="16"/>
          <w:szCs w:val="16"/>
        </w:rPr>
      </w:pPr>
      <w:r w:rsidRPr="002260A5">
        <w:rPr>
          <w:color w:val="000000" w:themeColor="text1"/>
          <w:sz w:val="16"/>
          <w:szCs w:val="16"/>
        </w:rPr>
        <w:t>г) Увеличить выпуск радиотехников в Горькевском и Воронежском радиотехникумах ежегодно до 250 человек в каедом.</w:t>
      </w:r>
    </w:p>
    <w:p w14:paraId="4AACEFC1" w14:textId="77777777" w:rsidR="004B0DF9" w:rsidRPr="002260A5" w:rsidRDefault="004B0DF9" w:rsidP="001F5E07">
      <w:pPr>
        <w:tabs>
          <w:tab w:val="left" w:pos="835"/>
        </w:tabs>
        <w:autoSpaceDE w:val="0"/>
        <w:autoSpaceDN w:val="0"/>
        <w:adjustRightInd w:val="0"/>
        <w:jc w:val="both"/>
        <w:rPr>
          <w:color w:val="000000" w:themeColor="text1"/>
          <w:sz w:val="16"/>
          <w:szCs w:val="16"/>
        </w:rPr>
      </w:pPr>
      <w:r w:rsidRPr="002260A5">
        <w:rPr>
          <w:color w:val="000000" w:themeColor="text1"/>
          <w:sz w:val="16"/>
          <w:szCs w:val="16"/>
        </w:rPr>
        <w:t>д) Расширить акустическую лабораторию при заводе № 197.</w:t>
      </w:r>
    </w:p>
    <w:p w14:paraId="6776944E" w14:textId="77777777" w:rsidR="004B0DF9" w:rsidRPr="002260A5" w:rsidRDefault="004B0DF9" w:rsidP="001F5E07">
      <w:pPr>
        <w:tabs>
          <w:tab w:val="left" w:pos="835"/>
        </w:tabs>
        <w:autoSpaceDE w:val="0"/>
        <w:autoSpaceDN w:val="0"/>
        <w:adjustRightInd w:val="0"/>
        <w:jc w:val="both"/>
        <w:rPr>
          <w:color w:val="000000" w:themeColor="text1"/>
          <w:sz w:val="16"/>
          <w:szCs w:val="16"/>
        </w:rPr>
      </w:pPr>
      <w:r w:rsidRPr="002260A5">
        <w:rPr>
          <w:color w:val="000000" w:themeColor="text1"/>
          <w:sz w:val="16"/>
          <w:szCs w:val="16"/>
        </w:rPr>
        <w:t>Тов.Берману, М.Д. в 10-ти дневный срок согласовать с тов.Кага</w:t>
      </w:r>
      <w:r w:rsidRPr="002260A5">
        <w:rPr>
          <w:color w:val="000000" w:themeColor="text1"/>
          <w:sz w:val="16"/>
          <w:szCs w:val="16"/>
        </w:rPr>
        <w:softHyphen/>
        <w:t>новичем М.М. вопрос о передаче в лабораторию 7 чел. квалифицирован</w:t>
      </w:r>
      <w:r w:rsidRPr="002260A5">
        <w:rPr>
          <w:color w:val="000000" w:themeColor="text1"/>
          <w:sz w:val="16"/>
          <w:szCs w:val="16"/>
        </w:rPr>
        <w:softHyphen/>
        <w:t>ных ИТР с завода Красная Звезда.</w:t>
      </w:r>
    </w:p>
    <w:p w14:paraId="4B2462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Предъявить на госиспытания:</w:t>
      </w:r>
    </w:p>
    <w:p w14:paraId="4DDD233B" w14:textId="77777777" w:rsidR="004B0DF9" w:rsidRPr="002260A5" w:rsidRDefault="004B0DF9" w:rsidP="001F5E07">
      <w:pPr>
        <w:tabs>
          <w:tab w:val="left" w:pos="1146"/>
        </w:tabs>
        <w:autoSpaceDE w:val="0"/>
        <w:autoSpaceDN w:val="0"/>
        <w:adjustRightInd w:val="0"/>
        <w:jc w:val="both"/>
        <w:rPr>
          <w:color w:val="000000" w:themeColor="text1"/>
          <w:sz w:val="16"/>
          <w:szCs w:val="16"/>
        </w:rPr>
      </w:pPr>
      <w:r w:rsidRPr="002260A5">
        <w:rPr>
          <w:color w:val="000000" w:themeColor="text1"/>
          <w:sz w:val="16"/>
          <w:szCs w:val="16"/>
        </w:rPr>
        <w:t>а) Модернизированный на диапазон 30-120 мтр. передатчик назем</w:t>
      </w:r>
      <w:r w:rsidRPr="002260A5">
        <w:rPr>
          <w:color w:val="000000" w:themeColor="text1"/>
          <w:sz w:val="16"/>
          <w:szCs w:val="16"/>
        </w:rPr>
        <w:softHyphen/>
        <w:t>ной радиостанции 11 АК в 3-х месячный срок.</w:t>
      </w:r>
    </w:p>
    <w:p w14:paraId="379D6B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втором полугодии 1938г. по утвержденному о-бразцу выпустить 30 радиостанций 11 АК АК-бис.</w:t>
      </w:r>
    </w:p>
    <w:p w14:paraId="2D3D3106" w14:textId="77777777" w:rsidR="004B0DF9" w:rsidRPr="002260A5" w:rsidRDefault="004B0DF9" w:rsidP="001F5E07">
      <w:pPr>
        <w:tabs>
          <w:tab w:val="left" w:pos="1160"/>
        </w:tabs>
        <w:autoSpaceDE w:val="0"/>
        <w:autoSpaceDN w:val="0"/>
        <w:adjustRightInd w:val="0"/>
        <w:jc w:val="both"/>
        <w:rPr>
          <w:color w:val="000000" w:themeColor="text1"/>
          <w:sz w:val="16"/>
          <w:szCs w:val="16"/>
        </w:rPr>
      </w:pPr>
      <w:r w:rsidRPr="002260A5">
        <w:rPr>
          <w:color w:val="000000" w:themeColor="text1"/>
          <w:sz w:val="16"/>
          <w:szCs w:val="16"/>
        </w:rPr>
        <w:t>б) Образец аэродромной радиостанции на длинных и коротких вол</w:t>
      </w:r>
      <w:r w:rsidRPr="002260A5">
        <w:rPr>
          <w:color w:val="000000" w:themeColor="text1"/>
          <w:sz w:val="16"/>
          <w:szCs w:val="16"/>
        </w:rPr>
        <w:softHyphen/>
        <w:t>нах с приемным узлом для НКО -к1.4.1939г.</w:t>
      </w:r>
    </w:p>
    <w:p w14:paraId="1F8E8A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 комплекта радиостанций РСИ-2 с автономным приемником для истребителей - к 1.9.1938г. и 25 комплектов на войсковые испытания - через б мес. после утверждения образца.</w:t>
      </w:r>
    </w:p>
    <w:p w14:paraId="3A6BAE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2 унифицированных радиоприемника- типа РСР-1 к приемно-пере- давдей радиостанций типа РСБ- к 1.10.1938г.</w:t>
      </w:r>
    </w:p>
    <w:p w14:paraId="501224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2 комплекта приемно-передающей радиостанции типа РСР-1 к 1.12.1938г.</w:t>
      </w:r>
    </w:p>
    <w:p w14:paraId="63032E69" w14:textId="77777777" w:rsidR="004B0DF9" w:rsidRPr="002260A5" w:rsidRDefault="004B0DF9" w:rsidP="001F5E07">
      <w:pPr>
        <w:tabs>
          <w:tab w:val="left" w:pos="1160"/>
        </w:tabs>
        <w:autoSpaceDE w:val="0"/>
        <w:autoSpaceDN w:val="0"/>
        <w:adjustRightInd w:val="0"/>
        <w:jc w:val="both"/>
        <w:rPr>
          <w:color w:val="000000" w:themeColor="text1"/>
          <w:sz w:val="16"/>
          <w:szCs w:val="16"/>
        </w:rPr>
      </w:pPr>
      <w:r w:rsidRPr="002260A5">
        <w:rPr>
          <w:color w:val="000000" w:themeColor="text1"/>
          <w:sz w:val="16"/>
          <w:szCs w:val="16"/>
        </w:rPr>
        <w:t>е) 2 комплекта приемно-передающей радиостанции типа РСБ-1 с малыми габаритами и весами и большим радиусом действия для бомбарди</w:t>
      </w:r>
      <w:r w:rsidRPr="002260A5">
        <w:rPr>
          <w:color w:val="000000" w:themeColor="text1"/>
          <w:sz w:val="16"/>
          <w:szCs w:val="16"/>
        </w:rPr>
        <w:softHyphen/>
        <w:t>ровочной авиации - к 1.10.1938г.</w:t>
      </w:r>
    </w:p>
    <w:p w14:paraId="0C185E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ж) 2 комплекта радиостанций типа РСБМ-1 для морских бомбарди</w:t>
      </w:r>
      <w:r w:rsidRPr="002260A5">
        <w:rPr>
          <w:color w:val="000000" w:themeColor="text1"/>
          <w:sz w:val="16"/>
          <w:szCs w:val="16"/>
        </w:rPr>
        <w:softHyphen/>
        <w:t>ровщиков для работы с подводными лодками - к 1.12.1938г.</w:t>
      </w:r>
    </w:p>
    <w:p w14:paraId="1DE81489" w14:textId="77777777" w:rsidR="004B0DF9" w:rsidRPr="002260A5" w:rsidRDefault="004B0DF9" w:rsidP="001F5E07">
      <w:pPr>
        <w:tabs>
          <w:tab w:val="left" w:pos="1371"/>
        </w:tabs>
        <w:autoSpaceDE w:val="0"/>
        <w:autoSpaceDN w:val="0"/>
        <w:adjustRightInd w:val="0"/>
        <w:jc w:val="both"/>
        <w:rPr>
          <w:color w:val="000000" w:themeColor="text1"/>
          <w:sz w:val="16"/>
          <w:szCs w:val="16"/>
        </w:rPr>
      </w:pPr>
      <w:r w:rsidRPr="002260A5">
        <w:rPr>
          <w:color w:val="000000" w:themeColor="text1"/>
          <w:sz w:val="16"/>
          <w:szCs w:val="16"/>
        </w:rPr>
        <w:t>з) 2 комплекта радиостанций парашютного десанта типа РПД к 1.1Х.1938г.</w:t>
      </w:r>
    </w:p>
    <w:p w14:paraId="6B6898F1" w14:textId="77777777" w:rsidR="004B0DF9" w:rsidRPr="002260A5" w:rsidRDefault="004B0DF9" w:rsidP="001F5E07">
      <w:pPr>
        <w:tabs>
          <w:tab w:val="left" w:pos="1155"/>
        </w:tabs>
        <w:autoSpaceDE w:val="0"/>
        <w:autoSpaceDN w:val="0"/>
        <w:adjustRightInd w:val="0"/>
        <w:jc w:val="both"/>
        <w:rPr>
          <w:color w:val="000000" w:themeColor="text1"/>
          <w:sz w:val="16"/>
          <w:szCs w:val="16"/>
        </w:rPr>
      </w:pPr>
      <w:r w:rsidRPr="002260A5">
        <w:rPr>
          <w:color w:val="000000" w:themeColor="text1"/>
          <w:sz w:val="16"/>
          <w:szCs w:val="16"/>
        </w:rPr>
        <w:t>и) 2 комплекта легких авиационных авиашумных пшемофонов, удоб</w:t>
      </w:r>
      <w:r w:rsidRPr="002260A5">
        <w:rPr>
          <w:color w:val="000000" w:themeColor="text1"/>
          <w:sz w:val="16"/>
          <w:szCs w:val="16"/>
        </w:rPr>
        <w:softHyphen/>
        <w:t>ных в эксплоатации, для всех типов радиостанций - к 1.9.1938г. ("Крас</w:t>
      </w:r>
      <w:r w:rsidRPr="002260A5">
        <w:rPr>
          <w:color w:val="000000" w:themeColor="text1"/>
          <w:sz w:val="16"/>
          <w:szCs w:val="16"/>
        </w:rPr>
        <w:softHyphen/>
        <w:t>ная Заря" и завод № 197).</w:t>
      </w:r>
    </w:p>
    <w:p w14:paraId="26C05934"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r w:rsidRPr="002260A5">
        <w:rPr>
          <w:color w:val="000000" w:themeColor="text1"/>
          <w:sz w:val="16"/>
          <w:szCs w:val="16"/>
        </w:rPr>
        <w:t>к) 2 комплекта самолетных переговорных устройств СПУ-3 с гар</w:t>
      </w:r>
      <w:r w:rsidRPr="002260A5">
        <w:rPr>
          <w:color w:val="000000" w:themeColor="text1"/>
          <w:sz w:val="16"/>
          <w:szCs w:val="16"/>
        </w:rPr>
        <w:softHyphen/>
        <w:t>нитуром высококачественных микрофонов, ларингофонов и телефонов для работы на больших высотах и при больших скоростях к 1.8.1938г. ( завлд № 197).</w:t>
      </w:r>
    </w:p>
    <w:p w14:paraId="3C2AD8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 Опытную партию в 20 шт. генераторных ламп для работы в 24-х вольтовой системе оборудования самолетов и 20 баретторов - к 1,8.1938г.</w:t>
      </w:r>
    </w:p>
    <w:p w14:paraId="52D045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Обеспечить в 1938г. серийным выпуском:</w:t>
      </w:r>
    </w:p>
    <w:p w14:paraId="1AFD8397" w14:textId="77777777" w:rsidR="004B0DF9" w:rsidRPr="002260A5" w:rsidRDefault="004B0DF9" w:rsidP="001F5E07">
      <w:pPr>
        <w:tabs>
          <w:tab w:val="left" w:pos="959"/>
        </w:tabs>
        <w:autoSpaceDE w:val="0"/>
        <w:autoSpaceDN w:val="0"/>
        <w:adjustRightInd w:val="0"/>
        <w:jc w:val="both"/>
        <w:rPr>
          <w:color w:val="000000" w:themeColor="text1"/>
          <w:sz w:val="16"/>
          <w:szCs w:val="16"/>
        </w:rPr>
      </w:pPr>
      <w:r w:rsidRPr="002260A5">
        <w:rPr>
          <w:color w:val="000000" w:themeColor="text1"/>
          <w:sz w:val="16"/>
          <w:szCs w:val="16"/>
        </w:rPr>
        <w:t>а) Для морских скоростных и тяжелых бомбардировщиков радио</w:t>
      </w:r>
      <w:r w:rsidRPr="002260A5">
        <w:rPr>
          <w:color w:val="000000" w:themeColor="text1"/>
          <w:sz w:val="16"/>
          <w:szCs w:val="16"/>
        </w:rPr>
        <w:softHyphen/>
        <w:t>станцию РСБМ-150 шт. в 1938г., начиная с 1.10.1938г.</w:t>
      </w:r>
    </w:p>
    <w:p w14:paraId="0AADFB72" w14:textId="77777777" w:rsidR="004B0DF9" w:rsidRPr="002260A5" w:rsidRDefault="004B0DF9" w:rsidP="001F5E07">
      <w:pPr>
        <w:tabs>
          <w:tab w:val="left" w:pos="962"/>
        </w:tabs>
        <w:autoSpaceDE w:val="0"/>
        <w:autoSpaceDN w:val="0"/>
        <w:adjustRightInd w:val="0"/>
        <w:jc w:val="both"/>
        <w:rPr>
          <w:color w:val="000000" w:themeColor="text1"/>
          <w:sz w:val="16"/>
          <w:szCs w:val="16"/>
        </w:rPr>
      </w:pPr>
      <w:r w:rsidRPr="002260A5">
        <w:rPr>
          <w:color w:val="000000" w:themeColor="text1"/>
          <w:sz w:val="16"/>
          <w:szCs w:val="16"/>
        </w:rPr>
        <w:t>б) Для самолетов с большим радиусом действия радиостанцию РСД- 5 шт. к 1.11.1938г.</w:t>
      </w:r>
    </w:p>
    <w:p w14:paraId="4F93F1BF" w14:textId="77777777" w:rsidR="004B0DF9" w:rsidRPr="002260A5" w:rsidRDefault="004B0DF9" w:rsidP="001F5E07">
      <w:pPr>
        <w:tabs>
          <w:tab w:val="left" w:pos="971"/>
        </w:tabs>
        <w:autoSpaceDE w:val="0"/>
        <w:autoSpaceDN w:val="0"/>
        <w:adjustRightInd w:val="0"/>
        <w:jc w:val="both"/>
        <w:rPr>
          <w:color w:val="000000" w:themeColor="text1"/>
          <w:sz w:val="16"/>
          <w:szCs w:val="16"/>
        </w:rPr>
      </w:pPr>
      <w:r w:rsidRPr="002260A5">
        <w:rPr>
          <w:color w:val="000000" w:themeColor="text1"/>
          <w:sz w:val="16"/>
          <w:szCs w:val="16"/>
        </w:rPr>
        <w:t>в) Для скоростных тяжелых бомбардировщиков радиостанцию РСБ- 175 шт.в августе, 250 шт. в сентябре и в дальнейшем согласно плана на 1938г.</w:t>
      </w:r>
    </w:p>
    <w:p w14:paraId="79AE021A" w14:textId="77777777" w:rsidR="004B0DF9" w:rsidRPr="002260A5" w:rsidRDefault="004B0DF9" w:rsidP="001F5E07">
      <w:pPr>
        <w:tabs>
          <w:tab w:val="left" w:pos="995"/>
        </w:tabs>
        <w:autoSpaceDE w:val="0"/>
        <w:autoSpaceDN w:val="0"/>
        <w:adjustRightInd w:val="0"/>
        <w:jc w:val="both"/>
        <w:rPr>
          <w:color w:val="000000" w:themeColor="text1"/>
          <w:sz w:val="16"/>
          <w:szCs w:val="16"/>
        </w:rPr>
      </w:pPr>
      <w:r w:rsidRPr="002260A5">
        <w:rPr>
          <w:color w:val="000000" w:themeColor="text1"/>
          <w:sz w:val="16"/>
          <w:szCs w:val="16"/>
        </w:rPr>
        <w:t>г) Дня морских разведчиков радиостанцию РСШ-100 шт.в августе, .150 ит. в сентябре и в дальнейшем в количествах, согласно плана на 1938г.</w:t>
      </w:r>
    </w:p>
    <w:p w14:paraId="239397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1,11.1938г. ликвидировать задолженность по этим станциям для самолетов ИБР-2 в количестве 150 шт.</w:t>
      </w:r>
    </w:p>
    <w:p w14:paraId="70358280" w14:textId="77777777" w:rsidR="004B0DF9" w:rsidRPr="002260A5" w:rsidRDefault="004B0DF9" w:rsidP="001F5E07">
      <w:pPr>
        <w:tabs>
          <w:tab w:val="left" w:pos="875"/>
        </w:tabs>
        <w:autoSpaceDE w:val="0"/>
        <w:autoSpaceDN w:val="0"/>
        <w:adjustRightInd w:val="0"/>
        <w:jc w:val="both"/>
        <w:rPr>
          <w:color w:val="000000" w:themeColor="text1"/>
          <w:sz w:val="16"/>
          <w:szCs w:val="16"/>
        </w:rPr>
      </w:pPr>
      <w:r w:rsidRPr="002260A5">
        <w:rPr>
          <w:color w:val="000000" w:themeColor="text1"/>
          <w:sz w:val="16"/>
          <w:szCs w:val="16"/>
        </w:rPr>
        <w:t>д) Для радиостанций 11 СК-1 и 13 СК-1 ветрянки типов В7/3 в ко</w:t>
      </w:r>
      <w:r w:rsidRPr="002260A5">
        <w:rPr>
          <w:color w:val="000000" w:themeColor="text1"/>
          <w:sz w:val="16"/>
          <w:szCs w:val="16"/>
        </w:rPr>
        <w:softHyphen/>
        <w:t>личестве 1.500 шт. и В7/9 в количестве 1.000 шт. Выпуск начать с 1.10.1938г. и равномерными партиям закончить к 1.1.1939г.( завод № 132 НКОП).</w:t>
      </w:r>
    </w:p>
    <w:p w14:paraId="4FDC4F73" w14:textId="77777777" w:rsidR="004B0DF9" w:rsidRPr="002260A5" w:rsidRDefault="004B0DF9" w:rsidP="001F5E07">
      <w:pPr>
        <w:tabs>
          <w:tab w:val="left" w:pos="770"/>
        </w:tabs>
        <w:autoSpaceDE w:val="0"/>
        <w:autoSpaceDN w:val="0"/>
        <w:adjustRightInd w:val="0"/>
        <w:jc w:val="both"/>
        <w:rPr>
          <w:color w:val="000000" w:themeColor="text1"/>
          <w:sz w:val="16"/>
          <w:szCs w:val="16"/>
        </w:rPr>
      </w:pPr>
      <w:r w:rsidRPr="002260A5">
        <w:rPr>
          <w:color w:val="000000" w:themeColor="text1"/>
          <w:sz w:val="16"/>
          <w:szCs w:val="16"/>
        </w:rPr>
        <w:t>е) Обязать НКОП представить к 1.8.38г. обоснованную заявку на импорт необходимого количества пьезо-кварца .для обеспечения программы выпуска радиоаппаратуры.</w:t>
      </w:r>
    </w:p>
    <w:p w14:paraId="51E0DE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Обязать НКМаш:</w:t>
      </w:r>
    </w:p>
    <w:p w14:paraId="3AD000CA" w14:textId="77777777" w:rsidR="004B0DF9" w:rsidRPr="002260A5" w:rsidRDefault="004B0DF9" w:rsidP="001F5E07">
      <w:pPr>
        <w:tabs>
          <w:tab w:val="left" w:pos="892"/>
        </w:tabs>
        <w:autoSpaceDE w:val="0"/>
        <w:autoSpaceDN w:val="0"/>
        <w:adjustRightInd w:val="0"/>
        <w:jc w:val="both"/>
        <w:rPr>
          <w:color w:val="000000" w:themeColor="text1"/>
          <w:sz w:val="16"/>
          <w:szCs w:val="16"/>
        </w:rPr>
      </w:pPr>
      <w:r w:rsidRPr="002260A5">
        <w:rPr>
          <w:color w:val="000000" w:themeColor="text1"/>
          <w:sz w:val="16"/>
          <w:szCs w:val="16"/>
        </w:rPr>
        <w:t>1. Пред"явить на госиспытания облегченные умформера:</w:t>
      </w:r>
    </w:p>
    <w:p w14:paraId="58BB2690" w14:textId="77777777" w:rsidR="004B0DF9" w:rsidRPr="002260A5" w:rsidRDefault="004B0DF9" w:rsidP="001F5E07">
      <w:pPr>
        <w:tabs>
          <w:tab w:val="left" w:pos="885"/>
        </w:tabs>
        <w:autoSpaceDE w:val="0"/>
        <w:autoSpaceDN w:val="0"/>
        <w:adjustRightInd w:val="0"/>
        <w:jc w:val="both"/>
        <w:rPr>
          <w:color w:val="000000" w:themeColor="text1"/>
          <w:sz w:val="16"/>
          <w:szCs w:val="16"/>
        </w:rPr>
      </w:pPr>
      <w:r w:rsidRPr="002260A5">
        <w:rPr>
          <w:color w:val="000000" w:themeColor="text1"/>
          <w:sz w:val="16"/>
          <w:szCs w:val="16"/>
        </w:rPr>
        <w:t>а) РУН-300 - 4 образца 2-х типов к 1.9.1938г.</w:t>
      </w:r>
    </w:p>
    <w:p w14:paraId="1EC352B5" w14:textId="77777777" w:rsidR="004B0DF9" w:rsidRPr="002260A5" w:rsidRDefault="004B0DF9" w:rsidP="001F5E07">
      <w:pPr>
        <w:tabs>
          <w:tab w:val="left" w:pos="885"/>
        </w:tabs>
        <w:autoSpaceDE w:val="0"/>
        <w:autoSpaceDN w:val="0"/>
        <w:adjustRightInd w:val="0"/>
        <w:jc w:val="both"/>
        <w:rPr>
          <w:color w:val="000000" w:themeColor="text1"/>
          <w:sz w:val="16"/>
          <w:szCs w:val="16"/>
        </w:rPr>
      </w:pPr>
      <w:r w:rsidRPr="002260A5">
        <w:rPr>
          <w:color w:val="000000" w:themeColor="text1"/>
          <w:sz w:val="16"/>
          <w:szCs w:val="16"/>
        </w:rPr>
        <w:t>б) РУ-120 - 2 образца к 1.8.38г. и 3 шт.к 1.10.1938г.</w:t>
      </w:r>
    </w:p>
    <w:p w14:paraId="4648AEEA" w14:textId="77777777" w:rsidR="004B0DF9" w:rsidRPr="002260A5" w:rsidRDefault="004B0DF9" w:rsidP="001F5E07">
      <w:pPr>
        <w:tabs>
          <w:tab w:val="left" w:pos="858"/>
        </w:tabs>
        <w:autoSpaceDE w:val="0"/>
        <w:autoSpaceDN w:val="0"/>
        <w:adjustRightInd w:val="0"/>
        <w:jc w:val="both"/>
        <w:rPr>
          <w:color w:val="000000" w:themeColor="text1"/>
          <w:sz w:val="16"/>
          <w:szCs w:val="16"/>
        </w:rPr>
      </w:pPr>
      <w:r w:rsidRPr="002260A5">
        <w:rPr>
          <w:color w:val="000000" w:themeColor="text1"/>
          <w:sz w:val="16"/>
          <w:szCs w:val="16"/>
        </w:rPr>
        <w:t>2. К 1.1,1939г. закончить экспериментальные работы на макетах по облегченным образцам умформеров Р7-75 и РУ-10.</w:t>
      </w:r>
    </w:p>
    <w:p w14:paraId="6D6B1395" w14:textId="77777777" w:rsidR="004B0DF9" w:rsidRPr="002260A5" w:rsidRDefault="004B0DF9" w:rsidP="001F5E07">
      <w:pPr>
        <w:tabs>
          <w:tab w:val="left" w:pos="880"/>
        </w:tabs>
        <w:autoSpaceDE w:val="0"/>
        <w:autoSpaceDN w:val="0"/>
        <w:adjustRightInd w:val="0"/>
        <w:jc w:val="both"/>
        <w:rPr>
          <w:color w:val="000000" w:themeColor="text1"/>
          <w:sz w:val="16"/>
          <w:szCs w:val="16"/>
        </w:rPr>
      </w:pPr>
      <w:r w:rsidRPr="002260A5">
        <w:rPr>
          <w:color w:val="000000" w:themeColor="text1"/>
          <w:sz w:val="16"/>
          <w:szCs w:val="16"/>
        </w:rPr>
        <w:t>3. Поставить по дополнительной заявке НК0 на 1938г. через НКОП (заводы 203 и 197) запчасти к умформерам радиостанций РСР и РСБ для обеспечения эксплоатации их в частях.</w:t>
      </w:r>
    </w:p>
    <w:p w14:paraId="3FDB2D65" w14:textId="77777777" w:rsidR="004B0DF9" w:rsidRPr="002260A5" w:rsidRDefault="004B0DF9" w:rsidP="001F5E07">
      <w:pPr>
        <w:tabs>
          <w:tab w:val="left" w:pos="875"/>
        </w:tabs>
        <w:autoSpaceDE w:val="0"/>
        <w:autoSpaceDN w:val="0"/>
        <w:adjustRightInd w:val="0"/>
        <w:jc w:val="both"/>
        <w:rPr>
          <w:color w:val="000000" w:themeColor="text1"/>
          <w:sz w:val="16"/>
          <w:szCs w:val="16"/>
        </w:rPr>
      </w:pPr>
      <w:r w:rsidRPr="002260A5">
        <w:rPr>
          <w:color w:val="000000" w:themeColor="text1"/>
          <w:sz w:val="16"/>
          <w:szCs w:val="16"/>
        </w:rPr>
        <w:t>4. Радиофакультет и вечернее отделение при Горьковском механико-машиностроительном институте НКМ сохранить и расширить с доведением выпуска инженеров до 60-70 чел. в год. Оканчивающих в 1938г. и в по</w:t>
      </w:r>
      <w:r w:rsidRPr="002260A5">
        <w:rPr>
          <w:color w:val="000000" w:themeColor="text1"/>
          <w:sz w:val="16"/>
          <w:szCs w:val="16"/>
        </w:rPr>
        <w:softHyphen/>
        <w:t>следующие годы передавать на радиозаводы НКОП.</w:t>
      </w:r>
    </w:p>
    <w:p w14:paraId="566955AE" w14:textId="77777777" w:rsidR="004B0DF9" w:rsidRPr="002260A5" w:rsidRDefault="004B0DF9" w:rsidP="001F5E07">
      <w:pPr>
        <w:tabs>
          <w:tab w:val="left" w:pos="866"/>
        </w:tabs>
        <w:autoSpaceDE w:val="0"/>
        <w:autoSpaceDN w:val="0"/>
        <w:adjustRightInd w:val="0"/>
        <w:jc w:val="both"/>
        <w:rPr>
          <w:color w:val="000000" w:themeColor="text1"/>
          <w:sz w:val="16"/>
          <w:szCs w:val="16"/>
        </w:rPr>
      </w:pPr>
      <w:r w:rsidRPr="002260A5">
        <w:rPr>
          <w:color w:val="000000" w:themeColor="text1"/>
          <w:sz w:val="16"/>
          <w:szCs w:val="16"/>
        </w:rPr>
        <w:t>5. В целях постепенного прекращения импорта организовать в Ш кв. 1938г. производство оловянной фольги и довести ежемесячный выпуск высококачественной алюминиевой фольги до 15 тонн по техническим ус</w:t>
      </w:r>
      <w:r w:rsidRPr="002260A5">
        <w:rPr>
          <w:color w:val="000000" w:themeColor="text1"/>
          <w:sz w:val="16"/>
          <w:szCs w:val="16"/>
        </w:rPr>
        <w:softHyphen/>
        <w:t>ловиям НКОП.</w:t>
      </w:r>
    </w:p>
    <w:p w14:paraId="2208D3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НКМаш ссвместно с НКТП представить к 1.8.38г. согласованное предложение о передаче одного комплекта импортного оборудования для производства фольги.</w:t>
      </w:r>
    </w:p>
    <w:p w14:paraId="47B2F0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В Ш кв.1938г. в тех же целях освоить производство необходимой для НКОП номенклатуры проводников сопротивления по техническим условиям НКОП.</w:t>
      </w:r>
    </w:p>
    <w:p w14:paraId="36BEC7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Обязать НКТП обеспечить поставку НКМашу высококачественного алюминия для обеспечения производства радиоаппаратуры по заказам НКОП. НКОПу к 1.8.38г. предсгавить в НКТП сведения о потребном коли</w:t>
      </w:r>
      <w:r w:rsidRPr="002260A5">
        <w:rPr>
          <w:color w:val="000000" w:themeColor="text1"/>
          <w:sz w:val="16"/>
          <w:szCs w:val="16"/>
        </w:rPr>
        <w:softHyphen/>
        <w:t>честве алюминия и технические условия.</w:t>
      </w:r>
    </w:p>
    <w:p w14:paraId="4FFE89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1У Радионавигация и слепая посадка.</w:t>
      </w:r>
    </w:p>
    <w:p w14:paraId="72EC89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Обязать НКОП: -</w:t>
      </w:r>
    </w:p>
    <w:p w14:paraId="776C62D5" w14:textId="77777777" w:rsidR="004B0DF9" w:rsidRPr="002260A5" w:rsidRDefault="004B0DF9" w:rsidP="001F5E07">
      <w:pPr>
        <w:tabs>
          <w:tab w:val="left" w:pos="974"/>
        </w:tabs>
        <w:autoSpaceDE w:val="0"/>
        <w:autoSpaceDN w:val="0"/>
        <w:adjustRightInd w:val="0"/>
        <w:jc w:val="both"/>
        <w:rPr>
          <w:color w:val="000000" w:themeColor="text1"/>
          <w:sz w:val="16"/>
          <w:szCs w:val="16"/>
        </w:rPr>
      </w:pPr>
      <w:r w:rsidRPr="002260A5">
        <w:rPr>
          <w:color w:val="000000" w:themeColor="text1"/>
          <w:sz w:val="16"/>
          <w:szCs w:val="16"/>
        </w:rPr>
        <w:t>1. Разрабатываемый по постановлению правительства на заводе № 203 радиополукомпас для скоростных бомбардировщиков, Р-10, Вулти сдать на госиспытания к 1.8.1938г. Освоить радиополукомпаса в серий</w:t>
      </w:r>
      <w:r w:rsidRPr="002260A5">
        <w:rPr>
          <w:color w:val="000000" w:themeColor="text1"/>
          <w:sz w:val="16"/>
          <w:szCs w:val="16"/>
        </w:rPr>
        <w:softHyphen/>
        <w:t>ном производстве в течение 6 мес. после госиспытания, выпустив голов</w:t>
      </w:r>
      <w:r w:rsidRPr="002260A5">
        <w:rPr>
          <w:color w:val="000000" w:themeColor="text1"/>
          <w:sz w:val="16"/>
          <w:szCs w:val="16"/>
        </w:rPr>
        <w:softHyphen/>
        <w:t>ную партию 25 шт. к 15.3.1939г.</w:t>
      </w:r>
    </w:p>
    <w:p w14:paraId="1418837C" w14:textId="77777777" w:rsidR="004B0DF9" w:rsidRPr="002260A5" w:rsidRDefault="004B0DF9" w:rsidP="001F5E07">
      <w:pPr>
        <w:tabs>
          <w:tab w:val="left" w:pos="938"/>
        </w:tabs>
        <w:autoSpaceDE w:val="0"/>
        <w:autoSpaceDN w:val="0"/>
        <w:adjustRightInd w:val="0"/>
        <w:jc w:val="both"/>
        <w:rPr>
          <w:color w:val="000000" w:themeColor="text1"/>
          <w:sz w:val="16"/>
          <w:szCs w:val="16"/>
        </w:rPr>
      </w:pPr>
      <w:r w:rsidRPr="002260A5">
        <w:rPr>
          <w:color w:val="000000" w:themeColor="text1"/>
          <w:sz w:val="16"/>
          <w:szCs w:val="16"/>
        </w:rPr>
        <w:t>2. Освоить производство электродинамических курсовых индикато</w:t>
      </w:r>
      <w:r w:rsidRPr="002260A5">
        <w:rPr>
          <w:color w:val="000000" w:themeColor="text1"/>
          <w:sz w:val="16"/>
          <w:szCs w:val="16"/>
        </w:rPr>
        <w:softHyphen/>
        <w:t>ров по американскому, образцу и индикаторов “МИГ" для радиополукомпа</w:t>
      </w:r>
      <w:r w:rsidRPr="002260A5">
        <w:rPr>
          <w:color w:val="000000" w:themeColor="text1"/>
          <w:sz w:val="16"/>
          <w:szCs w:val="16"/>
        </w:rPr>
        <w:softHyphen/>
        <w:t>сов и сдать к 1.11.1938г. по 25 шт.каждого типа. Головную партию по 100 шт. каждого типа сдать к 1.П. 1939г.</w:t>
      </w:r>
    </w:p>
    <w:p w14:paraId="0B78FA80" w14:textId="77777777" w:rsidR="004B0DF9" w:rsidRPr="002260A5" w:rsidRDefault="004B0DF9" w:rsidP="001F5E07">
      <w:pPr>
        <w:tabs>
          <w:tab w:val="left" w:pos="940"/>
        </w:tabs>
        <w:autoSpaceDE w:val="0"/>
        <w:autoSpaceDN w:val="0"/>
        <w:adjustRightInd w:val="0"/>
        <w:jc w:val="both"/>
        <w:rPr>
          <w:color w:val="000000" w:themeColor="text1"/>
          <w:sz w:val="16"/>
          <w:szCs w:val="16"/>
        </w:rPr>
      </w:pPr>
      <w:r w:rsidRPr="002260A5">
        <w:rPr>
          <w:color w:val="000000" w:themeColor="text1"/>
          <w:sz w:val="16"/>
          <w:szCs w:val="16"/>
        </w:rPr>
        <w:t>3. Заводу № 208 сдать к 15.8.38г. запчасти для ремонта радиомая</w:t>
      </w:r>
      <w:r w:rsidRPr="002260A5">
        <w:rPr>
          <w:color w:val="000000" w:themeColor="text1"/>
          <w:sz w:val="16"/>
          <w:szCs w:val="16"/>
        </w:rPr>
        <w:softHyphen/>
        <w:t>ков типа 13 А в количествах по договору с УВВС РККА.</w:t>
      </w:r>
    </w:p>
    <w:p w14:paraId="3B2EBACB" w14:textId="77777777" w:rsidR="004B0DF9" w:rsidRPr="002260A5" w:rsidRDefault="004B0DF9" w:rsidP="001F5E07">
      <w:pPr>
        <w:tabs>
          <w:tab w:val="left" w:pos="967"/>
        </w:tabs>
        <w:autoSpaceDE w:val="0"/>
        <w:autoSpaceDN w:val="0"/>
        <w:adjustRightInd w:val="0"/>
        <w:jc w:val="both"/>
        <w:rPr>
          <w:color w:val="000000" w:themeColor="text1"/>
          <w:sz w:val="16"/>
          <w:szCs w:val="16"/>
        </w:rPr>
      </w:pPr>
      <w:r w:rsidRPr="002260A5">
        <w:rPr>
          <w:color w:val="000000" w:themeColor="text1"/>
          <w:sz w:val="16"/>
          <w:szCs w:val="16"/>
        </w:rPr>
        <w:t>4. Разрабатать и сдать на госиспытания опытнш образцы:</w:t>
      </w:r>
    </w:p>
    <w:p w14:paraId="0AC0E3BA" w14:textId="77777777" w:rsidR="004B0DF9" w:rsidRPr="002260A5" w:rsidRDefault="004B0DF9" w:rsidP="001F5E07">
      <w:pPr>
        <w:tabs>
          <w:tab w:val="left" w:pos="1245"/>
        </w:tabs>
        <w:autoSpaceDE w:val="0"/>
        <w:autoSpaceDN w:val="0"/>
        <w:adjustRightInd w:val="0"/>
        <w:jc w:val="both"/>
        <w:rPr>
          <w:color w:val="000000" w:themeColor="text1"/>
          <w:sz w:val="16"/>
          <w:szCs w:val="16"/>
        </w:rPr>
      </w:pPr>
      <w:r w:rsidRPr="002260A5">
        <w:rPr>
          <w:color w:val="000000" w:themeColor="text1"/>
          <w:sz w:val="16"/>
          <w:szCs w:val="16"/>
        </w:rPr>
        <w:t>а) 2 комплекта радиополукомпаса завода К 203 с индикатором "МИГ" для вождения самолетов по маякам ?Полюс" ( по утвержденному образцу радаополукомпаса,селектора и индикатора "МИГ”) к 1.1.1939г.</w:t>
      </w:r>
    </w:p>
    <w:p w14:paraId="24ED1237" w14:textId="77777777" w:rsidR="004B0DF9" w:rsidRPr="002260A5" w:rsidRDefault="004B0DF9" w:rsidP="001F5E07">
      <w:pPr>
        <w:tabs>
          <w:tab w:val="left" w:pos="1247"/>
        </w:tabs>
        <w:autoSpaceDE w:val="0"/>
        <w:autoSpaceDN w:val="0"/>
        <w:adjustRightInd w:val="0"/>
        <w:jc w:val="both"/>
        <w:rPr>
          <w:color w:val="000000" w:themeColor="text1"/>
          <w:sz w:val="16"/>
          <w:szCs w:val="16"/>
        </w:rPr>
      </w:pPr>
      <w:r w:rsidRPr="002260A5">
        <w:rPr>
          <w:color w:val="000000" w:themeColor="text1"/>
          <w:sz w:val="16"/>
          <w:szCs w:val="16"/>
        </w:rPr>
        <w:t>б) 2 комплекта радиополукомпаса НШ $ 11 для истребителей - к 1.1.1939г.</w:t>
      </w:r>
    </w:p>
    <w:p w14:paraId="35E091F0" w14:textId="77777777" w:rsidR="004B0DF9" w:rsidRPr="002260A5" w:rsidRDefault="004B0DF9" w:rsidP="001F5E07">
      <w:pPr>
        <w:tabs>
          <w:tab w:val="left" w:pos="1287"/>
        </w:tabs>
        <w:autoSpaceDE w:val="0"/>
        <w:autoSpaceDN w:val="0"/>
        <w:adjustRightInd w:val="0"/>
        <w:jc w:val="both"/>
        <w:rPr>
          <w:color w:val="000000" w:themeColor="text1"/>
          <w:sz w:val="16"/>
          <w:szCs w:val="16"/>
        </w:rPr>
      </w:pPr>
      <w:r w:rsidRPr="002260A5">
        <w:rPr>
          <w:color w:val="000000" w:themeColor="text1"/>
          <w:sz w:val="16"/>
          <w:szCs w:val="16"/>
        </w:rPr>
        <w:t>в) 2 комплекта радиоотметчиков НИИ 8 11 к 1.1.1939 г.</w:t>
      </w:r>
    </w:p>
    <w:p w14:paraId="034B6262" w14:textId="77777777" w:rsidR="004B0DF9" w:rsidRPr="002260A5" w:rsidRDefault="004B0DF9" w:rsidP="001F5E07">
      <w:pPr>
        <w:tabs>
          <w:tab w:val="left" w:pos="1233"/>
        </w:tabs>
        <w:autoSpaceDE w:val="0"/>
        <w:autoSpaceDN w:val="0"/>
        <w:adjustRightInd w:val="0"/>
        <w:jc w:val="both"/>
        <w:rPr>
          <w:color w:val="000000" w:themeColor="text1"/>
          <w:sz w:val="16"/>
          <w:szCs w:val="16"/>
        </w:rPr>
      </w:pPr>
      <w:r w:rsidRPr="002260A5">
        <w:rPr>
          <w:color w:val="000000" w:themeColor="text1"/>
          <w:sz w:val="16"/>
          <w:szCs w:val="16"/>
        </w:rPr>
        <w:t>г) 15-ти киловатные радиомаяки " Полюс” НИИ № 33 на объектах строительства № 1 к 1.8.38г., № 2 - к 1.10.38г. и № 3 - к 1.9.38г.</w:t>
      </w:r>
    </w:p>
    <w:p w14:paraId="7E09F3EF" w14:textId="77777777" w:rsidR="004B0DF9" w:rsidRPr="002260A5" w:rsidRDefault="004B0DF9" w:rsidP="001F5E07">
      <w:pPr>
        <w:tabs>
          <w:tab w:val="left" w:pos="930"/>
        </w:tabs>
        <w:autoSpaceDE w:val="0"/>
        <w:autoSpaceDN w:val="0"/>
        <w:adjustRightInd w:val="0"/>
        <w:jc w:val="both"/>
        <w:rPr>
          <w:color w:val="000000" w:themeColor="text1"/>
          <w:sz w:val="16"/>
          <w:szCs w:val="16"/>
        </w:rPr>
      </w:pPr>
      <w:r w:rsidRPr="002260A5">
        <w:rPr>
          <w:color w:val="000000" w:themeColor="text1"/>
          <w:sz w:val="16"/>
          <w:szCs w:val="16"/>
        </w:rPr>
        <w:t>5. НКО строительств о 2-х 15-ти киловаттных радиомаяков 2-й оче</w:t>
      </w:r>
      <w:r w:rsidRPr="002260A5">
        <w:rPr>
          <w:color w:val="000000" w:themeColor="text1"/>
          <w:sz w:val="16"/>
          <w:szCs w:val="16"/>
        </w:rPr>
        <w:softHyphen/>
        <w:t>реди не вести, впредь до ввода в зкеплоатацию и испытания объектов 1-й очереди.</w:t>
      </w:r>
    </w:p>
    <w:p w14:paraId="5EE009B7" w14:textId="77777777" w:rsidR="004B0DF9" w:rsidRPr="002260A5" w:rsidRDefault="004B0DF9" w:rsidP="001F5E07">
      <w:pPr>
        <w:tabs>
          <w:tab w:val="left" w:pos="969"/>
        </w:tabs>
        <w:autoSpaceDE w:val="0"/>
        <w:autoSpaceDN w:val="0"/>
        <w:adjustRightInd w:val="0"/>
        <w:jc w:val="both"/>
        <w:rPr>
          <w:color w:val="000000" w:themeColor="text1"/>
          <w:sz w:val="16"/>
          <w:szCs w:val="16"/>
        </w:rPr>
      </w:pPr>
      <w:r w:rsidRPr="002260A5">
        <w:rPr>
          <w:color w:val="000000" w:themeColor="text1"/>
          <w:sz w:val="16"/>
          <w:szCs w:val="16"/>
        </w:rPr>
        <w:t>6. Обязать НКОП (завод № 213 ) и НКМаш</w:t>
      </w:r>
      <w:r w:rsidRPr="002260A5">
        <w:rPr>
          <w:bCs/>
          <w:color w:val="000000" w:themeColor="text1"/>
          <w:sz w:val="16"/>
          <w:szCs w:val="16"/>
        </w:rPr>
        <w:t xml:space="preserve"> (</w:t>
      </w:r>
      <w:r w:rsidRPr="002260A5">
        <w:rPr>
          <w:color w:val="000000" w:themeColor="text1"/>
          <w:sz w:val="16"/>
          <w:szCs w:val="16"/>
        </w:rPr>
        <w:t>Владимирский з-д) осво</w:t>
      </w:r>
      <w:r w:rsidRPr="002260A5">
        <w:rPr>
          <w:color w:val="000000" w:themeColor="text1"/>
          <w:sz w:val="16"/>
          <w:szCs w:val="16"/>
        </w:rPr>
        <w:softHyphen/>
        <w:t>ить производство гибких валов до американскому образцу для радио</w:t>
      </w:r>
      <w:r w:rsidRPr="002260A5">
        <w:rPr>
          <w:color w:val="000000" w:themeColor="text1"/>
          <w:sz w:val="16"/>
          <w:szCs w:val="16"/>
        </w:rPr>
        <w:softHyphen/>
        <w:t>полукомпасов и сдать на госиспытания к 1.10.38г. - 50 метров. По ут</w:t>
      </w:r>
      <w:r w:rsidRPr="002260A5">
        <w:rPr>
          <w:color w:val="000000" w:themeColor="text1"/>
          <w:sz w:val="16"/>
          <w:szCs w:val="16"/>
        </w:rPr>
        <w:softHyphen/>
        <w:t>вержденному образцу сдать головную партию 250 метров к 1.12.38г.</w:t>
      </w:r>
    </w:p>
    <w:p w14:paraId="53E1A5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Для обеспечения выпуска первых серийных партий радиополу</w:t>
      </w:r>
      <w:r w:rsidRPr="002260A5">
        <w:rPr>
          <w:color w:val="000000" w:themeColor="text1"/>
          <w:sz w:val="16"/>
          <w:szCs w:val="16"/>
        </w:rPr>
        <w:softHyphen/>
        <w:t>компасов разрешить НКОП закупить в Америке 3.000 мтр.гибкого вала.</w:t>
      </w:r>
    </w:p>
    <w:p w14:paraId="12A9EC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 Электрооборудование</w:t>
      </w:r>
    </w:p>
    <w:p w14:paraId="1BDFBB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Обязать НКОП:</w:t>
      </w:r>
    </w:p>
    <w:p w14:paraId="71228C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На всех опытных самолетах плана 1938-39 г.г.устанавливать фары.</w:t>
      </w:r>
    </w:p>
    <w:p w14:paraId="55708A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серийных самолетах СБ фары устанавливать с 1.2.39г., на скоростных дальних бомбардировщиках с 1.5.1939г.</w:t>
      </w:r>
    </w:p>
    <w:p w14:paraId="596B32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Установку на новые самолеты генератора ДСФИ-1000 прекратить с 1.8.38г. с переходом на генератор ГС-1000.</w:t>
      </w:r>
    </w:p>
    <w:p w14:paraId="00845A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К 15.8.38г., совместно с НКО, установить и ввести в дейст</w:t>
      </w:r>
      <w:r w:rsidRPr="002260A5">
        <w:rPr>
          <w:color w:val="000000" w:themeColor="text1"/>
          <w:sz w:val="16"/>
          <w:szCs w:val="16"/>
        </w:rPr>
        <w:softHyphen/>
        <w:t>вие меры по поднятию качества аккумуляторов завода № 236.</w:t>
      </w:r>
    </w:p>
    <w:p w14:paraId="7081CB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 1.8.38г. по батареям 6-А-55 и 12-А-23,5 применять морозо</w:t>
      </w:r>
      <w:r w:rsidRPr="002260A5">
        <w:rPr>
          <w:color w:val="000000" w:themeColor="text1"/>
          <w:sz w:val="16"/>
          <w:szCs w:val="16"/>
        </w:rPr>
        <w:softHyphen/>
        <w:t>стойкую мастику, устранить течь электролита и снабжать аккумулято</w:t>
      </w:r>
      <w:r w:rsidRPr="002260A5">
        <w:rPr>
          <w:color w:val="000000" w:themeColor="text1"/>
          <w:sz w:val="16"/>
          <w:szCs w:val="16"/>
        </w:rPr>
        <w:softHyphen/>
        <w:t>ры исчерпывающим наставлением по эксплоатнции.</w:t>
      </w:r>
    </w:p>
    <w:p w14:paraId="3E6E73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К 1.1.39г. на заводе X 236 обеспечить серийный выпуск акку</w:t>
      </w:r>
      <w:r w:rsidRPr="002260A5">
        <w:rPr>
          <w:color w:val="000000" w:themeColor="text1"/>
          <w:sz w:val="16"/>
          <w:szCs w:val="16"/>
        </w:rPr>
        <w:softHyphen/>
        <w:t>муляторов типа 12-А в моноблоках.</w:t>
      </w:r>
    </w:p>
    <w:p w14:paraId="2E4747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Организовать в Центральной аккумуляторной лаборатории НКОП постоянную работу по совершентсвованию авиааккумулягоров.Ввести в план по фонду Ж 5 темы по уменьшала весов и габаритов,по изучению влияния низках температур, высотности, вибрации и по обеспечению эксплоатации.</w:t>
      </w:r>
    </w:p>
    <w:p w14:paraId="7F9CFA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Заводу №212 во 2-м полугодии 1938г. в сроки, согласованные с НКО и НКОП, выпустить 500 шт. вольтамперметров.</w:t>
      </w:r>
    </w:p>
    <w:p w14:paraId="444874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Обязать НКМаш: 1. Заводы им.Лепсе, Электросвет и Московский прожекторный за</w:t>
      </w:r>
      <w:r w:rsidRPr="002260A5">
        <w:rPr>
          <w:color w:val="000000" w:themeColor="text1"/>
          <w:sz w:val="16"/>
          <w:szCs w:val="16"/>
        </w:rPr>
        <w:softHyphen/>
        <w:t>вод им.Л.М.Катановича с 1938г. специализировать на заказах НКО и НКОП (электро и светооборуцование), завод АТЭ-1 на заказах НКО, НКОП и НКМаш (самолетное и автотракторное электрооборудование ).</w:t>
      </w:r>
    </w:p>
    <w:p w14:paraId="2AA8E2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Начатую реконструкцию заводов им.Лепсе и Электросвет закончить в 1939г., а реконструкцию завода АТЭ-1 в 1940 г.</w:t>
      </w:r>
    </w:p>
    <w:p w14:paraId="2BF511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Приступить в 1938г. к строительству 2-й очереди Прожекторного завода им.Л.М.Кагановича, окончив его в 1940г.</w:t>
      </w:r>
    </w:p>
    <w:p w14:paraId="73A74A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капитальному строительству и снабжению, перечисленные заво</w:t>
      </w:r>
      <w:r w:rsidRPr="002260A5">
        <w:rPr>
          <w:color w:val="000000" w:themeColor="text1"/>
          <w:sz w:val="16"/>
          <w:szCs w:val="16"/>
        </w:rPr>
        <w:softHyphen/>
        <w:t>ды приравнять к заводам НКОП.</w:t>
      </w:r>
    </w:p>
    <w:p w14:paraId="73D413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Гражданскую; продукцию с завода им.Лепсе и “Электросвет" вывести до 1.1.1940 г. В связи с этим корпус текстильных моторов на зав. ЭГЭМЗ пустить в эксплоатацию 1.10.39г. Производство электро</w:t>
      </w:r>
      <w:r w:rsidRPr="002260A5">
        <w:rPr>
          <w:color w:val="000000" w:themeColor="text1"/>
          <w:sz w:val="16"/>
          <w:szCs w:val="16"/>
        </w:rPr>
        <w:softHyphen/>
        <w:t>осветительного ширпотреба передать в 1938 г. НКМестпрому.</w:t>
      </w:r>
    </w:p>
    <w:p w14:paraId="29FD20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Генераторы ГС-1000 выпускать с импортными щетками со сроком службы до шлифовки коллектора 250-300 часов.</w:t>
      </w:r>
    </w:p>
    <w:p w14:paraId="6EC8DA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1.11.38г. сдать на госиспытания генераторы на 350, 650 1000 и 1500 ватт с одноступенными регуляторами. С 1.1.39г.всю се</w:t>
      </w:r>
      <w:r w:rsidRPr="002260A5">
        <w:rPr>
          <w:color w:val="000000" w:themeColor="text1"/>
          <w:sz w:val="16"/>
          <w:szCs w:val="16"/>
        </w:rPr>
        <w:softHyphen/>
        <w:t>рию генераторов "ГС" для установки на новых самолетах выпускать с регуляторными коробками без распределительной части.</w:t>
      </w:r>
    </w:p>
    <w:p w14:paraId="2A6143C4" w14:textId="77777777" w:rsidR="004B0DF9" w:rsidRPr="002260A5" w:rsidRDefault="004B0DF9" w:rsidP="001F5E07">
      <w:pPr>
        <w:tabs>
          <w:tab w:val="left" w:pos="7080"/>
        </w:tabs>
        <w:autoSpaceDE w:val="0"/>
        <w:autoSpaceDN w:val="0"/>
        <w:adjustRightInd w:val="0"/>
        <w:jc w:val="both"/>
        <w:rPr>
          <w:color w:val="000000" w:themeColor="text1"/>
          <w:sz w:val="16"/>
          <w:szCs w:val="16"/>
        </w:rPr>
      </w:pPr>
      <w:r w:rsidRPr="002260A5">
        <w:rPr>
          <w:color w:val="000000" w:themeColor="text1"/>
          <w:sz w:val="16"/>
          <w:szCs w:val="16"/>
        </w:rPr>
        <w:t>4. В 1938г. поставить НКО 60 электромоторов с реостатами для проверочных стендов генераторов ГС и предусмотреть серийный выпуск их с 1.1.39г.</w:t>
      </w:r>
      <w:r w:rsidRPr="002260A5">
        <w:rPr>
          <w:color w:val="000000" w:themeColor="text1"/>
          <w:sz w:val="16"/>
          <w:szCs w:val="16"/>
        </w:rPr>
        <w:tab/>
        <w:t>«</w:t>
      </w:r>
    </w:p>
    <w:p w14:paraId="70718E8A" w14:textId="77777777" w:rsidR="004B0DF9" w:rsidRPr="002260A5" w:rsidRDefault="004B0DF9" w:rsidP="001F5E07">
      <w:pPr>
        <w:tabs>
          <w:tab w:val="left" w:pos="1073"/>
        </w:tabs>
        <w:autoSpaceDE w:val="0"/>
        <w:autoSpaceDN w:val="0"/>
        <w:adjustRightInd w:val="0"/>
        <w:jc w:val="both"/>
        <w:rPr>
          <w:color w:val="000000" w:themeColor="text1"/>
          <w:sz w:val="16"/>
          <w:szCs w:val="16"/>
        </w:rPr>
      </w:pPr>
      <w:r w:rsidRPr="002260A5">
        <w:rPr>
          <w:color w:val="000000" w:themeColor="text1"/>
          <w:sz w:val="16"/>
          <w:szCs w:val="16"/>
        </w:rPr>
        <w:t>5. По заводу." Электроугли " к 1.10.38г. освоить производство высококачественных щеток к авиагенераторам.</w:t>
      </w:r>
    </w:p>
    <w:p w14:paraId="4F764A41" w14:textId="77777777" w:rsidR="004B0DF9" w:rsidRPr="002260A5" w:rsidRDefault="004B0DF9" w:rsidP="001F5E07">
      <w:pPr>
        <w:tabs>
          <w:tab w:val="left" w:pos="1075"/>
        </w:tabs>
        <w:autoSpaceDE w:val="0"/>
        <w:autoSpaceDN w:val="0"/>
        <w:adjustRightInd w:val="0"/>
        <w:jc w:val="both"/>
        <w:rPr>
          <w:color w:val="000000" w:themeColor="text1"/>
          <w:sz w:val="16"/>
          <w:szCs w:val="16"/>
        </w:rPr>
      </w:pPr>
      <w:r w:rsidRPr="002260A5">
        <w:rPr>
          <w:color w:val="000000" w:themeColor="text1"/>
          <w:sz w:val="16"/>
          <w:szCs w:val="16"/>
        </w:rPr>
        <w:t>6. Пред"явить на госиспытаыие к 1.8.38г. 3 типа самолетных фар на 150 и 240 мм.с лампами 300 и 500 ватт. Через 4 месяца после гос</w:t>
      </w:r>
      <w:r w:rsidRPr="002260A5">
        <w:rPr>
          <w:color w:val="000000" w:themeColor="text1"/>
          <w:sz w:val="16"/>
          <w:szCs w:val="16"/>
        </w:rPr>
        <w:softHyphen/>
        <w:t>испытаний фары выпустить серией.</w:t>
      </w:r>
    </w:p>
    <w:p w14:paraId="080B7EDA" w14:textId="77777777" w:rsidR="004B0DF9" w:rsidRPr="002260A5" w:rsidRDefault="004B0DF9" w:rsidP="001F5E07">
      <w:pPr>
        <w:tabs>
          <w:tab w:val="left" w:pos="1289"/>
        </w:tabs>
        <w:autoSpaceDE w:val="0"/>
        <w:autoSpaceDN w:val="0"/>
        <w:adjustRightInd w:val="0"/>
        <w:jc w:val="both"/>
        <w:rPr>
          <w:color w:val="000000" w:themeColor="text1"/>
          <w:sz w:val="16"/>
          <w:szCs w:val="16"/>
        </w:rPr>
      </w:pPr>
      <w:r w:rsidRPr="002260A5">
        <w:rPr>
          <w:color w:val="000000" w:themeColor="text1"/>
          <w:sz w:val="16"/>
          <w:szCs w:val="16"/>
        </w:rPr>
        <w:t>7. а) Расширить выпуск самолетных ламп по 1938-39г. С 1.10.38г. по этим лампам перейти на повышенные технические условия с увеличен</w:t>
      </w:r>
      <w:r w:rsidRPr="002260A5">
        <w:rPr>
          <w:color w:val="000000" w:themeColor="text1"/>
          <w:sz w:val="16"/>
          <w:szCs w:val="16"/>
        </w:rPr>
        <w:softHyphen/>
        <w:t>ным сроком службы и большой надежностью.</w:t>
      </w:r>
    </w:p>
    <w:p w14:paraId="3C0E1F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Заводу "Электросвет" (НКМаш) произвести расширение произ водственной шгощэди за счет жилого дома, находящегося на территории завода.</w:t>
      </w:r>
    </w:p>
    <w:p w14:paraId="04DB55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Тов. Сидорову И.И.( Моссовет ) обеспечить переселение жильцов до 1.10.38г.</w:t>
      </w:r>
    </w:p>
    <w:p w14:paraId="6D5BC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Текущий выпуск комплектов электрооборудования шасси СБ,Вулт и самопусков Ш для НКОП и НКО расширить до соответствия с выпуском самолетов и потребностью эксплоатации.</w:t>
      </w:r>
    </w:p>
    <w:p w14:paraId="754CB4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Улучшенное комплекты к шасси СБ поставлять с 1.8.38г. К Вулти и самопуску РИ на 24 вольта - с 15.7.38г.</w:t>
      </w:r>
    </w:p>
    <w:p w14:paraId="1AC766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В счет принятой программы посадочных автомобильных станций поставить НКО в 1938г. 20 посадочно-маячных станций ПС-6 и 80 станций АП-3 сдать на 3-хосном шасси.</w:t>
      </w:r>
    </w:p>
    <w:p w14:paraId="6EBD0F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построить опытный образец зарядной автомобильной станции на шасси ГАЗ-АА. В 1 кв.1939г. поставить 5 автомобильных зарядных станций БОС.</w:t>
      </w:r>
    </w:p>
    <w:p w14:paraId="660DDC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1.4.39г. обеспечить серийное производство автомобильных зарядных станций и агрегатов электрообслуживания самолетов.</w:t>
      </w:r>
    </w:p>
    <w:p w14:paraId="3CC362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Обеспечить готовностью к 1.1.39г. на одном издействующих заводов НКМ вторую базу производства эбонитовых моноблоков к авиаакумуляторам.</w:t>
      </w:r>
    </w:p>
    <w:p w14:paraId="2E95EB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Ввести строгий контроль качества и плановости выпуска на за</w:t>
      </w:r>
      <w:r w:rsidRPr="002260A5">
        <w:rPr>
          <w:color w:val="000000" w:themeColor="text1"/>
          <w:sz w:val="16"/>
          <w:szCs w:val="16"/>
        </w:rPr>
        <w:softHyphen/>
        <w:t>воде "Красный Треугольник " эбонитовых сосудов для аккумуляторов завода № 236. Ликвидировать до 1.8.38г. задолженность пераого полугодия</w:t>
      </w:r>
    </w:p>
    <w:p w14:paraId="48862D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Обязать НКТП:</w:t>
      </w:r>
    </w:p>
    <w:p w14:paraId="5E9C3F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Поставленное на заводе "Ленинская Искра” производство новейших авиационных аккумуляторов в моноблоках обеспечить разви</w:t>
      </w:r>
      <w:r w:rsidRPr="002260A5">
        <w:rPr>
          <w:color w:val="000000" w:themeColor="text1"/>
          <w:sz w:val="16"/>
          <w:szCs w:val="16"/>
        </w:rPr>
        <w:softHyphen/>
        <w:t>тием ж расширением.</w:t>
      </w:r>
    </w:p>
    <w:p w14:paraId="2B3A15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капитальному строительству и снабжению “Ленинскую Искру" приравнять к заводам НКОП. Начатые строительные работы закончить в 1938 году.</w:t>
      </w:r>
    </w:p>
    <w:p w14:paraId="6E499F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Обязать Трест "Электрострой" (НКМаш ) закончить реконстру; цию загода им.Лепсе в сроки, установленные правительством.</w:t>
      </w:r>
    </w:p>
    <w:p w14:paraId="19809A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Разрешить загоду им. Лепсе построить в черте Окружной ж.д. 13 стандартных домов.</w:t>
      </w:r>
    </w:p>
    <w:p w14:paraId="75C25F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Обязать НКМаш предусмотреть выдежние в 1938г. для подстан</w:t>
      </w:r>
      <w:r w:rsidRPr="002260A5">
        <w:rPr>
          <w:color w:val="000000" w:themeColor="text1"/>
          <w:sz w:val="16"/>
          <w:szCs w:val="16"/>
        </w:rPr>
        <w:softHyphen/>
        <w:t>ции завода Злектросвет необходимое оборудование и 5 клм.кабеля.</w:t>
      </w:r>
    </w:p>
    <w:p w14:paraId="3CC995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 Обязать Главэнерго к 1.8.38г.установить на территории завода Злектросвет 100 кВа трансформатор и присоединить его к дей</w:t>
      </w:r>
      <w:r w:rsidRPr="002260A5">
        <w:rPr>
          <w:color w:val="000000" w:themeColor="text1"/>
          <w:sz w:val="16"/>
          <w:szCs w:val="16"/>
        </w:rPr>
        <w:softHyphen/>
        <w:t>ствующей сети.</w:t>
      </w:r>
    </w:p>
    <w:p w14:paraId="1C7119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У1. Кислородная аппаратура для вжотннх полетов,</w:t>
      </w:r>
    </w:p>
    <w:p w14:paraId="39E12AF2" w14:textId="77777777" w:rsidR="004B0DF9" w:rsidRPr="002260A5" w:rsidRDefault="004B0DF9" w:rsidP="001F5E07">
      <w:pPr>
        <w:tabs>
          <w:tab w:val="left" w:pos="970"/>
        </w:tabs>
        <w:autoSpaceDE w:val="0"/>
        <w:autoSpaceDN w:val="0"/>
        <w:adjustRightInd w:val="0"/>
        <w:jc w:val="both"/>
        <w:rPr>
          <w:color w:val="000000" w:themeColor="text1"/>
          <w:sz w:val="16"/>
          <w:szCs w:val="16"/>
        </w:rPr>
      </w:pPr>
      <w:r w:rsidRPr="002260A5">
        <w:rPr>
          <w:color w:val="000000" w:themeColor="text1"/>
          <w:sz w:val="16"/>
          <w:szCs w:val="16"/>
        </w:rPr>
        <w:t>1) Обязать НКТП обеспечить удовлетворение полной потребности НКО в кислороде и кислородной аппаратуре.</w:t>
      </w:r>
    </w:p>
    <w:p w14:paraId="0E3969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НКТП совместно с НКО, НКМаш и НКОП в 15-ти дневный срок пред</w:t>
      </w:r>
      <w:r w:rsidRPr="002260A5">
        <w:rPr>
          <w:color w:val="000000" w:themeColor="text1"/>
          <w:sz w:val="16"/>
          <w:szCs w:val="16"/>
        </w:rPr>
        <w:softHyphen/>
        <w:t>ставить в КО согласованное предложение о форме хозяйственного упраления, расширении производственной базы и создании конструкторскоп бюро по производству кислородно-дыхательной аппаратуры.</w:t>
      </w:r>
    </w:p>
    <w:p w14:paraId="4B85707D" w14:textId="77777777" w:rsidR="004B0DF9" w:rsidRPr="002260A5" w:rsidRDefault="004B0DF9" w:rsidP="001F5E07">
      <w:pPr>
        <w:tabs>
          <w:tab w:val="left" w:pos="946"/>
        </w:tabs>
        <w:autoSpaceDE w:val="0"/>
        <w:autoSpaceDN w:val="0"/>
        <w:adjustRightInd w:val="0"/>
        <w:jc w:val="both"/>
        <w:rPr>
          <w:color w:val="000000" w:themeColor="text1"/>
          <w:sz w:val="16"/>
          <w:szCs w:val="16"/>
        </w:rPr>
      </w:pPr>
      <w:r w:rsidRPr="002260A5">
        <w:rPr>
          <w:color w:val="000000" w:themeColor="text1"/>
          <w:sz w:val="16"/>
          <w:szCs w:val="16"/>
        </w:rPr>
        <w:t>2) НКТП построить к 1.7.39г. сеть стационарных кислородных заводов в ситеме ВАТ"а из расчета полного обеспечения кислородом потребностей НКО. Пункты строительства и сроки ввода в эксплоатаци: согласовать с НКО. НКО представить в НКТП к 15.8.38г.расчеты пот</w:t>
      </w:r>
      <w:r w:rsidRPr="002260A5">
        <w:rPr>
          <w:color w:val="000000" w:themeColor="text1"/>
          <w:sz w:val="16"/>
          <w:szCs w:val="16"/>
        </w:rPr>
        <w:softHyphen/>
        <w:t>ребностей в кислороде и желаемые пункты строительства новых кислородных заводов.</w:t>
      </w:r>
    </w:p>
    <w:p w14:paraId="593956A2" w14:textId="77777777" w:rsidR="004B0DF9" w:rsidRPr="002260A5" w:rsidRDefault="004B0DF9" w:rsidP="001F5E07">
      <w:pPr>
        <w:tabs>
          <w:tab w:val="left" w:pos="1059"/>
        </w:tabs>
        <w:autoSpaceDE w:val="0"/>
        <w:autoSpaceDN w:val="0"/>
        <w:adjustRightInd w:val="0"/>
        <w:jc w:val="both"/>
        <w:rPr>
          <w:color w:val="000000" w:themeColor="text1"/>
          <w:sz w:val="16"/>
          <w:szCs w:val="16"/>
        </w:rPr>
      </w:pPr>
      <w:r w:rsidRPr="002260A5">
        <w:rPr>
          <w:color w:val="000000" w:themeColor="text1"/>
          <w:sz w:val="16"/>
          <w:szCs w:val="16"/>
        </w:rPr>
        <w:t>3) НКТП расширить производство жидкого и газообразного кислорода на существующих заводах ВАТ. Обеспечить НКО возможность напол</w:t>
      </w:r>
      <w:r w:rsidRPr="002260A5">
        <w:rPr>
          <w:color w:val="000000" w:themeColor="text1"/>
          <w:sz w:val="16"/>
          <w:szCs w:val="16"/>
        </w:rPr>
        <w:softHyphen/>
        <w:t>нения на них баллонов газообразным и жидким кислородом. Создать на некоторых заводах ремонтные цеха для ремонта кислородной аппаратур: НКО к 15.7.38г. представить в НКТП список районов потребления жид</w:t>
      </w:r>
      <w:r w:rsidRPr="002260A5">
        <w:rPr>
          <w:color w:val="000000" w:themeColor="text1"/>
          <w:sz w:val="16"/>
          <w:szCs w:val="16"/>
        </w:rPr>
        <w:softHyphen/>
        <w:t>кого и газообразного кислорода.</w:t>
      </w:r>
    </w:p>
    <w:p w14:paraId="07BD5BEC" w14:textId="77777777" w:rsidR="004B0DF9" w:rsidRPr="002260A5" w:rsidRDefault="004B0DF9" w:rsidP="001F5E07">
      <w:pPr>
        <w:tabs>
          <w:tab w:val="left" w:pos="1064"/>
        </w:tabs>
        <w:autoSpaceDE w:val="0"/>
        <w:autoSpaceDN w:val="0"/>
        <w:adjustRightInd w:val="0"/>
        <w:jc w:val="both"/>
        <w:rPr>
          <w:color w:val="000000" w:themeColor="text1"/>
          <w:sz w:val="16"/>
          <w:szCs w:val="16"/>
        </w:rPr>
      </w:pPr>
      <w:r w:rsidRPr="002260A5">
        <w:rPr>
          <w:color w:val="000000" w:themeColor="text1"/>
          <w:sz w:val="16"/>
          <w:szCs w:val="16"/>
        </w:rPr>
        <w:t>4) Снять с консервации строительства Ново-Московского авто</w:t>
      </w:r>
      <w:r w:rsidRPr="002260A5">
        <w:rPr>
          <w:color w:val="000000" w:themeColor="text1"/>
          <w:sz w:val="16"/>
          <w:szCs w:val="16"/>
        </w:rPr>
        <w:softHyphen/>
        <w:t>генного завода, как основной базы производства кислорода и кислородного оборудования. Заюнчить строительство Ново-Московского завода в следующие сроки:</w:t>
      </w:r>
    </w:p>
    <w:p w14:paraId="067C22C3" w14:textId="77777777" w:rsidR="004B0DF9" w:rsidRPr="002260A5" w:rsidRDefault="004B0DF9" w:rsidP="001F5E07">
      <w:pPr>
        <w:tabs>
          <w:tab w:val="left" w:pos="932"/>
        </w:tabs>
        <w:autoSpaceDE w:val="0"/>
        <w:autoSpaceDN w:val="0"/>
        <w:adjustRightInd w:val="0"/>
        <w:jc w:val="both"/>
        <w:rPr>
          <w:color w:val="000000" w:themeColor="text1"/>
          <w:sz w:val="16"/>
          <w:szCs w:val="16"/>
        </w:rPr>
      </w:pPr>
      <w:r w:rsidRPr="002260A5">
        <w:rPr>
          <w:color w:val="000000" w:themeColor="text1"/>
          <w:sz w:val="16"/>
          <w:szCs w:val="16"/>
        </w:rPr>
        <w:t>а) газовой части к 1.7.39г.</w:t>
      </w:r>
    </w:p>
    <w:p w14:paraId="634E44E4" w14:textId="77777777" w:rsidR="004B0DF9" w:rsidRPr="002260A5" w:rsidRDefault="004B0DF9" w:rsidP="001F5E07">
      <w:pPr>
        <w:tabs>
          <w:tab w:val="left" w:pos="922"/>
        </w:tabs>
        <w:autoSpaceDE w:val="0"/>
        <w:autoSpaceDN w:val="0"/>
        <w:adjustRightInd w:val="0"/>
        <w:jc w:val="both"/>
        <w:rPr>
          <w:color w:val="000000" w:themeColor="text1"/>
          <w:sz w:val="16"/>
          <w:szCs w:val="16"/>
        </w:rPr>
      </w:pPr>
      <w:r w:rsidRPr="002260A5">
        <w:rPr>
          <w:color w:val="000000" w:themeColor="text1"/>
          <w:sz w:val="16"/>
          <w:szCs w:val="16"/>
        </w:rPr>
        <w:t>б) механической части к 1.5.40 г.</w:t>
      </w:r>
    </w:p>
    <w:p w14:paraId="4CB5C5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Отпустить НКТП из резервного фонда СНК СССР для ведения строительства в 1938г. 5 млн.рублей.</w:t>
      </w:r>
    </w:p>
    <w:p w14:paraId="7468B3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Разрешить НКТП до 1.1.39г. строительство Ново-Московского Автогенного завода производить по проектам и сметам на отдельные об"ек ты.</w:t>
      </w:r>
    </w:p>
    <w:p w14:paraId="6FBCEF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НКТП предусмотреть в Ш-м квартале 1938г. выделение фондов на строительные материалы и оборудование для строительства Ново-Москсокого Автогенного завода.</w:t>
      </w:r>
    </w:p>
    <w:p w14:paraId="3E3651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ВАТ"у разработать к 1.9.38г. прибор для качественного ана</w:t>
      </w:r>
      <w:r w:rsidRPr="002260A5">
        <w:rPr>
          <w:color w:val="000000" w:themeColor="text1"/>
          <w:sz w:val="16"/>
          <w:szCs w:val="16"/>
        </w:rPr>
        <w:softHyphen/>
        <w:t>лиза кислорода в строевых частях ВВС.</w:t>
      </w:r>
    </w:p>
    <w:p w14:paraId="44F072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10-му Главному Управлению НКОП с 1.1.39г. обеспечить их-серю ный выпуск в потребных для БК0 количествах.</w:t>
      </w:r>
    </w:p>
    <w:p w14:paraId="576DBC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Закончить к 1.1.40г.строительство на Ново-Уральском завод- /баллонного,термического и волочильного цехов.</w:t>
      </w:r>
    </w:p>
    <w:p w14:paraId="27F7D5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Обязать НКМаш:</w:t>
      </w:r>
    </w:p>
    <w:p w14:paraId="69CA6E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Изготовить к 1.10.38г. 300 штук шлангов к кислородным приборам из морозоустойчивой резины (до 60° ) и 20 штук кислородных насосов с механическим приводом для перекачивания газообразного кислорода из больших баллонов в малые под давлением 150 атмосфер</w:t>
      </w:r>
    </w:p>
    <w:p w14:paraId="1608AF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серийному производству резиновых морозоустойчивых шлангов и механических насосов приступить с 1.11.38г., обеспечив полную потребность в них НКО.</w:t>
      </w:r>
    </w:p>
    <w:p w14:paraId="66406D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Поставить для обеспечения серийного производства баллонов из хромонсиля до 15.9.38г. Главтрубостали НКТП волочильный 100-тонный 2-х цепной стан для холодной протяжки труб, два труборезных стана с диаметром полого шпинделя 180 мм и пять обдирочных упрош ных станков типа ДЙП-150.</w:t>
      </w:r>
    </w:p>
    <w:p w14:paraId="50A2941B" w14:textId="77777777" w:rsidR="004B0DF9" w:rsidRPr="002260A5" w:rsidRDefault="004B0DF9" w:rsidP="001F5E07">
      <w:pPr>
        <w:tabs>
          <w:tab w:val="left" w:leader="underscore" w:pos="5744"/>
        </w:tabs>
        <w:autoSpaceDE w:val="0"/>
        <w:autoSpaceDN w:val="0"/>
        <w:adjustRightInd w:val="0"/>
        <w:jc w:val="both"/>
        <w:rPr>
          <w:color w:val="000000" w:themeColor="text1"/>
          <w:sz w:val="16"/>
          <w:szCs w:val="16"/>
        </w:rPr>
      </w:pPr>
      <w:r w:rsidRPr="002260A5">
        <w:rPr>
          <w:color w:val="000000" w:themeColor="text1"/>
          <w:sz w:val="16"/>
          <w:szCs w:val="16"/>
        </w:rPr>
        <w:t>УП. Навиганионно-пилотажные приборы</w:t>
      </w:r>
    </w:p>
    <w:p w14:paraId="0818BA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Обязать НКОП:</w:t>
      </w:r>
    </w:p>
    <w:p w14:paraId="37B21A23" w14:textId="77777777" w:rsidR="004B0DF9" w:rsidRPr="002260A5" w:rsidRDefault="004B0DF9" w:rsidP="001F5E07">
      <w:pPr>
        <w:tabs>
          <w:tab w:val="left" w:pos="933"/>
        </w:tabs>
        <w:autoSpaceDE w:val="0"/>
        <w:autoSpaceDN w:val="0"/>
        <w:adjustRightInd w:val="0"/>
        <w:jc w:val="both"/>
        <w:rPr>
          <w:color w:val="000000" w:themeColor="text1"/>
          <w:sz w:val="16"/>
          <w:szCs w:val="16"/>
        </w:rPr>
      </w:pPr>
      <w:r w:rsidRPr="002260A5">
        <w:rPr>
          <w:color w:val="000000" w:themeColor="text1"/>
          <w:sz w:val="16"/>
          <w:szCs w:val="16"/>
        </w:rPr>
        <w:t>1. Оборудовать пять дальних скоростных бомбардировщиков серрийными автопилотами АВП-12 и предъявить их НКО для войсковых испытаний (Две машины к 25.7.38г. и три к 15.8.38г. ).</w:t>
      </w:r>
    </w:p>
    <w:p w14:paraId="46A18BD4" w14:textId="77777777" w:rsidR="004B0DF9" w:rsidRPr="002260A5" w:rsidRDefault="004B0DF9" w:rsidP="001F5E07">
      <w:pPr>
        <w:tabs>
          <w:tab w:val="left" w:pos="923"/>
        </w:tabs>
        <w:autoSpaceDE w:val="0"/>
        <w:autoSpaceDN w:val="0"/>
        <w:adjustRightInd w:val="0"/>
        <w:jc w:val="both"/>
        <w:rPr>
          <w:color w:val="000000" w:themeColor="text1"/>
          <w:sz w:val="16"/>
          <w:szCs w:val="16"/>
        </w:rPr>
      </w:pPr>
      <w:r w:rsidRPr="002260A5">
        <w:rPr>
          <w:color w:val="000000" w:themeColor="text1"/>
          <w:sz w:val="16"/>
          <w:szCs w:val="16"/>
        </w:rPr>
        <w:t>2. Усовершенствовать автопилот АВП-12 для работы его при температурах до 20 С с выпуском серией с 1.8.38г.</w:t>
      </w:r>
    </w:p>
    <w:p w14:paraId="3E7E190F"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r w:rsidRPr="002260A5">
        <w:rPr>
          <w:color w:val="000000" w:themeColor="text1"/>
          <w:sz w:val="16"/>
          <w:szCs w:val="16"/>
        </w:rPr>
        <w:t>3. Изготовить в 4-м квартале 1938г. пять штук автопилотов АВП-12 образца 1936 года и сдать их на госиспытания смонтирован</w:t>
      </w:r>
      <w:r w:rsidRPr="002260A5">
        <w:rPr>
          <w:color w:val="000000" w:themeColor="text1"/>
          <w:sz w:val="16"/>
          <w:szCs w:val="16"/>
        </w:rPr>
        <w:softHyphen/>
        <w:t>ными на самолетах ДБ-3 в 1-м квартале 1939 года.</w:t>
      </w:r>
    </w:p>
    <w:p w14:paraId="06943483"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r w:rsidRPr="002260A5">
        <w:rPr>
          <w:color w:val="000000" w:themeColor="text1"/>
          <w:sz w:val="16"/>
          <w:szCs w:val="16"/>
        </w:rPr>
        <w:t>....</w:t>
      </w:r>
    </w:p>
    <w:p w14:paraId="7EAF33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УШ Фотооборудование.</w:t>
      </w:r>
    </w:p>
    <w:p w14:paraId="2263DB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Обязать построить и сдать на госиспытания:</w:t>
      </w:r>
    </w:p>
    <w:p w14:paraId="6BF7F3DF" w14:textId="77777777" w:rsidR="004B0DF9" w:rsidRPr="002260A5" w:rsidRDefault="004B0DF9" w:rsidP="001F5E07">
      <w:pPr>
        <w:tabs>
          <w:tab w:val="left" w:pos="1439"/>
        </w:tabs>
        <w:autoSpaceDE w:val="0"/>
        <w:autoSpaceDN w:val="0"/>
        <w:adjustRightInd w:val="0"/>
        <w:jc w:val="both"/>
        <w:rPr>
          <w:color w:val="000000" w:themeColor="text1"/>
          <w:sz w:val="16"/>
          <w:szCs w:val="16"/>
        </w:rPr>
      </w:pPr>
      <w:r w:rsidRPr="002260A5">
        <w:rPr>
          <w:color w:val="000000" w:themeColor="text1"/>
          <w:sz w:val="16"/>
          <w:szCs w:val="16"/>
        </w:rPr>
        <w:t>1. Для артиллерийских и войсковых разведчиков - два образца аэрофотоаппарата АФА-1 с корпусами фокусных расстояний 180, 300 и 500 мм. - К 1.1x.39г. и пять образцов АФА-1 с корпусами 300 и 500 мм к 1.УШ.38Г. на войсковые испытания. Войсковые испытания закончить в месячный срок.</w:t>
      </w:r>
    </w:p>
    <w:p w14:paraId="2253B2BE" w14:textId="77777777" w:rsidR="004B0DF9" w:rsidRPr="002260A5" w:rsidRDefault="004B0DF9" w:rsidP="001F5E07">
      <w:pPr>
        <w:tabs>
          <w:tab w:val="left" w:pos="1444"/>
        </w:tabs>
        <w:autoSpaceDE w:val="0"/>
        <w:autoSpaceDN w:val="0"/>
        <w:adjustRightInd w:val="0"/>
        <w:jc w:val="both"/>
        <w:rPr>
          <w:color w:val="000000" w:themeColor="text1"/>
          <w:sz w:val="16"/>
          <w:szCs w:val="16"/>
        </w:rPr>
      </w:pPr>
      <w:r w:rsidRPr="002260A5">
        <w:rPr>
          <w:color w:val="000000" w:themeColor="text1"/>
          <w:sz w:val="16"/>
          <w:szCs w:val="16"/>
        </w:rPr>
        <w:t>2. Для разведывательной авиации два образца автоматическог аэрофтоаппарата для ночной разведки АФА-22 - к 1.12.38г. и через 6 месяцев по утверждении образца, партию в 10 шт. для войсковых испытаний.</w:t>
      </w:r>
    </w:p>
    <w:p w14:paraId="7FFCD8E5" w14:textId="77777777" w:rsidR="004B0DF9" w:rsidRPr="002260A5" w:rsidRDefault="004B0DF9" w:rsidP="001F5E07">
      <w:pPr>
        <w:tabs>
          <w:tab w:val="left" w:pos="1437"/>
        </w:tabs>
        <w:autoSpaceDE w:val="0"/>
        <w:autoSpaceDN w:val="0"/>
        <w:adjustRightInd w:val="0"/>
        <w:jc w:val="both"/>
        <w:rPr>
          <w:color w:val="000000" w:themeColor="text1"/>
          <w:sz w:val="16"/>
          <w:szCs w:val="16"/>
        </w:rPr>
      </w:pPr>
      <w:r w:rsidRPr="002260A5">
        <w:rPr>
          <w:color w:val="000000" w:themeColor="text1"/>
          <w:sz w:val="16"/>
          <w:szCs w:val="16"/>
        </w:rPr>
        <w:t>3. Для всех родов авиации (кроме истребительной) пять образцов перспективных аэрофотоаппаратов с телеобъективом АФА-27-бис - С 15.8.38г. на войсковые испытания, которые закончить в месячный срок.</w:t>
      </w:r>
    </w:p>
    <w:p w14:paraId="2219BA09" w14:textId="77777777" w:rsidR="004B0DF9" w:rsidRPr="002260A5" w:rsidRDefault="004B0DF9" w:rsidP="001F5E07">
      <w:pPr>
        <w:tabs>
          <w:tab w:val="left" w:pos="1434"/>
        </w:tabs>
        <w:autoSpaceDE w:val="0"/>
        <w:autoSpaceDN w:val="0"/>
        <w:adjustRightInd w:val="0"/>
        <w:jc w:val="both"/>
        <w:rPr>
          <w:color w:val="000000" w:themeColor="text1"/>
          <w:sz w:val="16"/>
          <w:szCs w:val="16"/>
        </w:rPr>
      </w:pPr>
      <w:r w:rsidRPr="002260A5">
        <w:rPr>
          <w:color w:val="000000" w:themeColor="text1"/>
          <w:sz w:val="16"/>
          <w:szCs w:val="16"/>
        </w:rPr>
        <w:t>4._Для истребительной и штурмовой авиации - два образца автоматического аэрофотоаппарата АФА-30 малых габаритов и весов с приборами обработки - к 15.12.38г. и, по утверждении образца, через 8 месяцев партию в 10 штук для войсковых испытаний.</w:t>
      </w:r>
    </w:p>
    <w:p w14:paraId="5002B406" w14:textId="77777777" w:rsidR="004B0DF9" w:rsidRPr="002260A5" w:rsidRDefault="004B0DF9" w:rsidP="001F5E07">
      <w:pPr>
        <w:tabs>
          <w:tab w:val="left" w:pos="1446"/>
        </w:tabs>
        <w:autoSpaceDE w:val="0"/>
        <w:autoSpaceDN w:val="0"/>
        <w:adjustRightInd w:val="0"/>
        <w:jc w:val="both"/>
        <w:rPr>
          <w:color w:val="000000" w:themeColor="text1"/>
          <w:sz w:val="16"/>
          <w:szCs w:val="16"/>
        </w:rPr>
      </w:pPr>
      <w:r w:rsidRPr="002260A5">
        <w:rPr>
          <w:color w:val="000000" w:themeColor="text1"/>
          <w:sz w:val="16"/>
          <w:szCs w:val="16"/>
        </w:rPr>
        <w:lastRenderedPageBreak/>
        <w:t>5. Для дальнего разведчика - автоматический аэрофотоаппарат АФА-23-бис с конусами 300,500 и 700 мм. к 15.8.38г. и по утверждении образца, через 10 месяцев опытную партию в 10 шт. для войско</w:t>
      </w:r>
      <w:r w:rsidRPr="002260A5">
        <w:rPr>
          <w:color w:val="000000" w:themeColor="text1"/>
          <w:sz w:val="16"/>
          <w:szCs w:val="16"/>
        </w:rPr>
        <w:softHyphen/>
        <w:t>вых испытаний.</w:t>
      </w:r>
    </w:p>
    <w:p w14:paraId="12C13255" w14:textId="77777777" w:rsidR="004B0DF9" w:rsidRPr="002260A5" w:rsidRDefault="004B0DF9" w:rsidP="001F5E07">
      <w:pPr>
        <w:tabs>
          <w:tab w:val="left" w:pos="1425"/>
        </w:tabs>
        <w:autoSpaceDE w:val="0"/>
        <w:autoSpaceDN w:val="0"/>
        <w:adjustRightInd w:val="0"/>
        <w:jc w:val="both"/>
        <w:rPr>
          <w:color w:val="000000" w:themeColor="text1"/>
          <w:sz w:val="16"/>
          <w:szCs w:val="16"/>
        </w:rPr>
      </w:pPr>
      <w:r w:rsidRPr="002260A5">
        <w:rPr>
          <w:color w:val="000000" w:themeColor="text1"/>
          <w:sz w:val="16"/>
          <w:szCs w:val="16"/>
        </w:rPr>
        <w:t>6. Для морской и сухопутной разведывательной авшции -</w:t>
      </w:r>
      <w:r w:rsidRPr="002260A5">
        <w:rPr>
          <w:iCs/>
          <w:smallCaps/>
          <w:color w:val="000000" w:themeColor="text1"/>
          <w:sz w:val="16"/>
          <w:szCs w:val="16"/>
        </w:rPr>
        <w:t xml:space="preserve"> два </w:t>
      </w:r>
      <w:r w:rsidRPr="002260A5">
        <w:rPr>
          <w:color w:val="000000" w:themeColor="text1"/>
          <w:sz w:val="16"/>
          <w:szCs w:val="16"/>
        </w:rPr>
        <w:t>образца автоматической самолетной фотолаборатории к 1.Ш.39г.</w:t>
      </w:r>
    </w:p>
    <w:p w14:paraId="18B4ACCA" w14:textId="77777777" w:rsidR="004B0DF9" w:rsidRPr="002260A5" w:rsidRDefault="004B0DF9" w:rsidP="001F5E07">
      <w:pPr>
        <w:tabs>
          <w:tab w:val="left" w:pos="1442"/>
        </w:tabs>
        <w:autoSpaceDE w:val="0"/>
        <w:autoSpaceDN w:val="0"/>
        <w:adjustRightInd w:val="0"/>
        <w:jc w:val="both"/>
        <w:rPr>
          <w:color w:val="000000" w:themeColor="text1"/>
          <w:sz w:val="16"/>
          <w:szCs w:val="16"/>
        </w:rPr>
      </w:pPr>
      <w:r w:rsidRPr="002260A5">
        <w:rPr>
          <w:color w:val="000000" w:themeColor="text1"/>
          <w:sz w:val="16"/>
          <w:szCs w:val="16"/>
        </w:rPr>
        <w:t>7. Для бомбардировочной и разведывательной авиации - два с образца автоматического аэрофотоаппарата 2-х щелевого для непрерывной схемки АФА-23 - к 1.7.39г.</w:t>
      </w:r>
    </w:p>
    <w:p w14:paraId="665586EA" w14:textId="77777777" w:rsidR="004B0DF9" w:rsidRPr="002260A5" w:rsidRDefault="004B0DF9" w:rsidP="001F5E07">
      <w:pPr>
        <w:tabs>
          <w:tab w:val="left" w:pos="1449"/>
        </w:tabs>
        <w:autoSpaceDE w:val="0"/>
        <w:autoSpaceDN w:val="0"/>
        <w:adjustRightInd w:val="0"/>
        <w:jc w:val="both"/>
        <w:rPr>
          <w:color w:val="000000" w:themeColor="text1"/>
          <w:sz w:val="16"/>
          <w:szCs w:val="16"/>
        </w:rPr>
      </w:pPr>
      <w:r w:rsidRPr="002260A5">
        <w:rPr>
          <w:color w:val="000000" w:themeColor="text1"/>
          <w:sz w:val="16"/>
          <w:szCs w:val="16"/>
        </w:rPr>
        <w:t>8. Фотобомбы для ночной с"емки, обеспечивающие фоторазведку на высотах до 3.000 мтр., в количестве 100 шт.- к 1.12.38г. По утверждении образца, через 3 месяца, сдать на войсковые испытанж партию в количестве 1.000 штук.</w:t>
      </w:r>
    </w:p>
    <w:p w14:paraId="7A25AE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при СЕК Союза ССР (В.Молотов)</w:t>
      </w:r>
    </w:p>
    <w:p w14:paraId="12A169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Секретарь Комитета Обороны при СЙК Союза ССР</w:t>
      </w:r>
    </w:p>
    <w:p w14:paraId="554FE4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т.Ворошилову-НКО</w:t>
      </w:r>
    </w:p>
    <w:p w14:paraId="750DB9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т.Кагановичу-НКОП</w:t>
      </w:r>
    </w:p>
    <w:p w14:paraId="2AA484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 Давыдову-НКМаш.</w:t>
      </w:r>
    </w:p>
    <w:p w14:paraId="048BB7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справочный в дело в ЦК.</w:t>
      </w:r>
    </w:p>
    <w:p w14:paraId="7F0900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Гл.контролю КО</w:t>
      </w:r>
    </w:p>
    <w:p w14:paraId="176627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июля 1938г. (10154).</w:t>
      </w:r>
    </w:p>
    <w:p w14:paraId="45105342"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p>
    <w:p w14:paraId="1E56E8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1938 вышло постановление КО N 152сс "Об обеспечении потребностей ВВС специальным самолетным оборудованием".</w:t>
      </w:r>
    </w:p>
    <w:p w14:paraId="072791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1938 вышел приказ НКОП N 236с:</w:t>
      </w:r>
    </w:p>
    <w:p w14:paraId="13F29A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"Исключить из числа действующих следующие приказы по НКОП:</w:t>
      </w:r>
    </w:p>
    <w:p w14:paraId="5D19F6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Приказ N 0129 от 10 июня 1937 "Об обеспечении авиации радиооборудованием" как выполненный в отношении РСБ и замененный в отношении РСБМ, РСД, РСДМ приказом НКОП N 236 от 28 октября 1937.</w:t>
      </w:r>
    </w:p>
    <w:p w14:paraId="48001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Приказ N 00141 от 23 июня 1937 "О сдаче радиостанций для самолетов" как выполненный.</w:t>
      </w:r>
    </w:p>
    <w:p w14:paraId="47449A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Приказ N 0225 от 27 сентября 1937 "О назначении комиссии для производства приемочных испытаний на самолете ТБ-3 самолетно-телевизионной установки" как выполненный.</w:t>
      </w:r>
    </w:p>
    <w:p w14:paraId="2DF078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Приказ N 02 от 10 января 1937 "Об изготовлении бензобаков", т.к. в результате испытаний установлено, что покрытие бензобаков резиновыми протекторами не дает должных результатов.</w:t>
      </w:r>
    </w:p>
    <w:p w14:paraId="7D4CE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Приказ N 043 от 9 марта 1937 "Об обеспечении опытных работ по ракетному вооружению авиации" как выполненный.</w:t>
      </w:r>
    </w:p>
    <w:p w14:paraId="09EBCB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Приказ N 026 от 4 февраля 1937 "Об обеспечении выпуска самолетов с винтами ВИШ-3" как выполненный." (2427,32).</w:t>
      </w:r>
    </w:p>
    <w:p w14:paraId="35ECE3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D2029D"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8 июля 1938 г.</w:t>
      </w:r>
    </w:p>
    <w:p w14:paraId="22BB1F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ВЫПИСКА</w:t>
      </w:r>
    </w:p>
    <w:p w14:paraId="7FB50D06" w14:textId="77777777" w:rsidR="004B0DF9" w:rsidRPr="002260A5" w:rsidRDefault="004B0DF9" w:rsidP="001F5E07">
      <w:pPr>
        <w:tabs>
          <w:tab w:val="left" w:leader="dot" w:pos="1524"/>
          <w:tab w:val="left" w:leader="dot" w:pos="2141"/>
        </w:tabs>
        <w:autoSpaceDE w:val="0"/>
        <w:autoSpaceDN w:val="0"/>
        <w:adjustRightInd w:val="0"/>
        <w:jc w:val="both"/>
        <w:rPr>
          <w:color w:val="000000" w:themeColor="text1"/>
          <w:sz w:val="16"/>
          <w:szCs w:val="16"/>
        </w:rPr>
      </w:pPr>
      <w:r w:rsidRPr="002260A5">
        <w:rPr>
          <w:color w:val="000000" w:themeColor="text1"/>
          <w:sz w:val="16"/>
          <w:szCs w:val="16"/>
        </w:rPr>
        <w:t>из постановления № 152сс Комитета Обороны при СНК Союза ССР</w:t>
      </w:r>
    </w:p>
    <w:p w14:paraId="5FC1AB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Обязать НКМаш:</w:t>
      </w:r>
    </w:p>
    <w:p w14:paraId="23EF2E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Заводы им. Лепсе,"Электросвет" и Московский прожекторный зав. им. Кагановича с 1938 г. специализировать на заказах НКО и НКОП (электро и светооборудование), завод АТЭ-1 на заказах НКО, НКОП и НКМаш (самолетное и автотракторное электрооборудование).</w:t>
      </w:r>
    </w:p>
    <w:p w14:paraId="29DC68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Начатую реконструкцию заводов им. Лепсе и Электросвет закончить в1939г., а реконструкцию завода АТЭ-1 - в 1940г. Приступить в 1939 г. к строительству 2-й очереди Прожекторного завода им. Л.М. Кагановича, окончив его в 1940 г. По капитальному строительству и снабжению, перечисленные заводы приравнять к заводам НКОП.</w:t>
      </w:r>
    </w:p>
    <w:p w14:paraId="079AF4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Гражданскую продукцию с завода им. Лепсе и "Электросвет" вывести до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5EA181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75013A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Обязать трест "Электрострой" (НКМаш) закончить реконструкцию завода им. Лепсе в сроки, установленные правительством.</w:t>
      </w:r>
    </w:p>
    <w:p w14:paraId="4B2995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Разрешить заводу им. Лепсе построить в черте Окружной ж.д. 13 стандартных домов.</w:t>
      </w:r>
    </w:p>
    <w:p w14:paraId="155FB9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1468EBC2" w14:textId="77777777" w:rsidR="004B0DF9" w:rsidRPr="002260A5" w:rsidRDefault="004B0DF9" w:rsidP="001F5E07">
      <w:pPr>
        <w:autoSpaceDE w:val="0"/>
        <w:autoSpaceDN w:val="0"/>
        <w:adjustRightInd w:val="0"/>
        <w:jc w:val="both"/>
        <w:rPr>
          <w:color w:val="000000" w:themeColor="text1"/>
          <w:sz w:val="16"/>
          <w:szCs w:val="16"/>
        </w:rPr>
      </w:pPr>
    </w:p>
    <w:p w14:paraId="182940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июля 1938 г. вышло пост. Правительства № 152сс, в соответствии с которым был образован и начал строиться Завод № 149 НКАП /г. Вязьма Смоленской обл./ для ремонта авиационных приборов в системе 8ГУ НКАП.</w:t>
      </w:r>
    </w:p>
    <w:p w14:paraId="01AE85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основная часть завода (оборудование и личный состав) № 149 5ГУ НКАП эвакуирована в Ульяновск и влита в состав вновь образованного завода № 280 НКАП, а часть завода (энергетика) перебазирована в Свердловск. Завод выбыл из числа действующих (11982).</w:t>
      </w:r>
    </w:p>
    <w:p w14:paraId="1F556790" w14:textId="77777777" w:rsidR="004B0DF9" w:rsidRPr="002260A5" w:rsidRDefault="004B0DF9" w:rsidP="001F5E07">
      <w:pPr>
        <w:autoSpaceDE w:val="0"/>
        <w:autoSpaceDN w:val="0"/>
        <w:adjustRightInd w:val="0"/>
        <w:jc w:val="both"/>
        <w:rPr>
          <w:color w:val="000000" w:themeColor="text1"/>
          <w:sz w:val="16"/>
          <w:szCs w:val="16"/>
        </w:rPr>
      </w:pPr>
    </w:p>
    <w:p w14:paraId="2A72C0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июля 1938 г. вышло пост. Правительства № 152сс, в соответствии с которым начал строиться завод № 155 НКАП (Харьков) для ремонта авиаприборов в системе 8ГУ. В 1941 г. новостройка завода № 155 5ГУ НКАП эвакуирована в Свердловск на площади клуба им. Профинтерна. По приказу № 1120сс от 14.11.1941 г. влит вместе с заводами № 382 и № 214 в состав единого завода № 214 НКАП и выбыл из числа действующих.</w:t>
      </w:r>
    </w:p>
    <w:p w14:paraId="0F4460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площадке эвакуированного завода по приказу </w:t>
      </w:r>
      <w:r w:rsidRPr="002260A5">
        <w:rPr>
          <w:color w:val="000000" w:themeColor="text1"/>
          <w:sz w:val="16"/>
          <w:szCs w:val="16"/>
          <w:lang w:val="en-US"/>
        </w:rPr>
        <w:t>HKAII</w:t>
      </w:r>
      <w:r w:rsidRPr="002260A5">
        <w:rPr>
          <w:color w:val="000000" w:themeColor="text1"/>
          <w:sz w:val="16"/>
          <w:szCs w:val="16"/>
        </w:rPr>
        <w:t xml:space="preserve"> № 660с от 4.11.1943 г. образован новый приборный завод №157 НКАП.</w:t>
      </w:r>
    </w:p>
    <w:p w14:paraId="4D4692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(06.1940 г.-)-  Г.Д. Мирошниченко (11982).</w:t>
      </w:r>
    </w:p>
    <w:p w14:paraId="27639A47" w14:textId="77777777" w:rsidR="00065AD3" w:rsidRPr="002260A5" w:rsidRDefault="00065AD3" w:rsidP="001F5E07">
      <w:pPr>
        <w:shd w:val="clear" w:color="auto" w:fill="FFFFFF"/>
        <w:autoSpaceDE w:val="0"/>
        <w:autoSpaceDN w:val="0"/>
        <w:adjustRightInd w:val="0"/>
        <w:jc w:val="both"/>
        <w:rPr>
          <w:color w:val="000000" w:themeColor="text1"/>
          <w:sz w:val="16"/>
          <w:szCs w:val="16"/>
        </w:rPr>
      </w:pPr>
    </w:p>
    <w:p w14:paraId="332250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июля 1938 г. три бомбардировщика СБ 54-й авиабригады были оконча</w:t>
      </w:r>
      <w:r w:rsidRPr="002260A5">
        <w:rPr>
          <w:color w:val="000000" w:themeColor="text1"/>
          <w:sz w:val="16"/>
          <w:szCs w:val="16"/>
        </w:rPr>
        <w:softHyphen/>
        <w:t>тельно готовы для испытаний новых четырехзарядных пусковых станков, разработанных в НИИ-3 НКОП в соответствии с ТТТ, утвержденными 14 марта 1938. Доработка машин заключалась в монтаже креплений к пусковым, установке коллиматорного прицела ПАК-1 и электросистемы. Самостоятельно проводя эти работы, полковые авиа</w:t>
      </w:r>
      <w:r w:rsidRPr="002260A5">
        <w:rPr>
          <w:color w:val="000000" w:themeColor="text1"/>
          <w:sz w:val="16"/>
          <w:szCs w:val="16"/>
        </w:rPr>
        <w:softHyphen/>
        <w:t>техники руководствовались бюллетенем НИПАВ ВВС РККА.</w:t>
      </w:r>
    </w:p>
    <w:p w14:paraId="4686E0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Сначала на серийных машинах разметили нижнюю поверхность крыла, ориентируя передний и задний шаблоны относительно оси нервюры № 11 (ось лонжерона, вдоль которой направляли шаблон, отлича</w:t>
      </w:r>
      <w:r w:rsidRPr="002260A5">
        <w:rPr>
          <w:color w:val="000000" w:themeColor="text1"/>
          <w:sz w:val="16"/>
          <w:szCs w:val="16"/>
        </w:rPr>
        <w:softHyphen/>
        <w:t>ясь большими головками заклепок). Затем через прорезанные окна на трубу лонжерона наложили хомуты с кожаными прокладками так, чтобы концы выходили наружу. После подвески обоих пусковых станков необходимо было точно выверить прицел, чтобы навести их по направлению и углам возвышения.</w:t>
      </w:r>
    </w:p>
    <w:p w14:paraId="3F6135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На стене ангара и 4970 мм от вертикальной оси крылатой машины нарисовали прицельные марки РО. Домкратом самолет вывели в линию горизонтального полета по отвесам на хвостовой части фюзеляжа и кабине штурмана. В направляющие планки пусковых станков вложили прицельные кольца с отверстием и перекрестием (прообраз современных </w:t>
      </w:r>
      <w:r w:rsidRPr="002260A5">
        <w:rPr>
          <w:color w:val="000000" w:themeColor="text1"/>
          <w:sz w:val="16"/>
          <w:szCs w:val="16"/>
          <w:vertAlign w:val="superscript"/>
        </w:rPr>
        <w:t>:</w:t>
      </w:r>
      <w:r w:rsidRPr="002260A5">
        <w:rPr>
          <w:color w:val="000000" w:themeColor="text1"/>
          <w:sz w:val="16"/>
          <w:szCs w:val="16"/>
        </w:rPr>
        <w:t xml:space="preserve"> трубок холодной пристрелки ТХП). С прицельными марками визирную линию прицельных колец совмещали, регулируя каждую пару направля</w:t>
      </w:r>
      <w:r w:rsidRPr="002260A5">
        <w:rPr>
          <w:color w:val="000000" w:themeColor="text1"/>
          <w:sz w:val="16"/>
          <w:szCs w:val="16"/>
        </w:rPr>
        <w:softHyphen/>
        <w:t>ющих - их подбивали в разные стороны, ослабив бугель. Постоянный угол возвышения станков в 2,5° выставили по артиллерийскому квадран</w:t>
      </w:r>
      <w:r w:rsidRPr="002260A5">
        <w:rPr>
          <w:color w:val="000000" w:themeColor="text1"/>
          <w:sz w:val="16"/>
          <w:szCs w:val="16"/>
        </w:rPr>
        <w:softHyphen/>
        <w:t>ту, подкладывая под передний и задние хомуты дубовые бруски или сре</w:t>
      </w:r>
      <w:r w:rsidRPr="002260A5">
        <w:rPr>
          <w:color w:val="000000" w:themeColor="text1"/>
          <w:sz w:val="16"/>
          <w:szCs w:val="16"/>
        </w:rPr>
        <w:softHyphen/>
        <w:t>зая их у передних хомутов. Вертикальной наводки требовали все «ство</w:t>
      </w:r>
      <w:r w:rsidRPr="002260A5">
        <w:rPr>
          <w:color w:val="000000" w:themeColor="text1"/>
          <w:sz w:val="16"/>
          <w:szCs w:val="16"/>
        </w:rPr>
        <w:softHyphen/>
        <w:t>лы» агрегатов, а горизонтальной было достаточно лишь у крайних.</w:t>
      </w:r>
    </w:p>
    <w:p w14:paraId="0F5D86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них же допускалось и более свободное перемещение РС в направляющих «с целью предотвращения распирания бугелей». Между тем, в районе переднего среза орудия снаряд должен был перемещаться с большим трением, чем в казенной части «для лучшего направления РС в момент выстрела и однообразия углов вылета». Требовалось также не допускать глюфт снаряда на полозьях направляющих более 0,4 мм. После регулировки уже в те времена все винты заставляли шплинтовать. Завершающим аккордом установки пусковых была покраска их «в цвет самолета за исключением направляющих пазов, защелок стопоров и контактов электросистемы».</w:t>
      </w:r>
    </w:p>
    <w:p w14:paraId="1202B2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Пусковые бортовые электроцепи ракетной системы питались от аккумуляторов 12АТ-23,5. Прибор управления стрельбой ЭСБР-3 внешне не отличался от серийного, хотя внутри к имеющимся щеткам добавили удлиненные для одновременного срабатывания всех пиропатронов . Теперь, чтобы вести огонь серией но одному снаряду, пилот ставил рукоятку контактной щетки против «I», включал ЭСБР и нажимал бо</w:t>
      </w:r>
      <w:r w:rsidRPr="002260A5">
        <w:rPr>
          <w:color w:val="000000" w:themeColor="text1"/>
          <w:sz w:val="16"/>
          <w:szCs w:val="16"/>
        </w:rPr>
        <w:softHyphen/>
        <w:t>евую кнопку, предварительно включив тумблер (снятие с предохрани</w:t>
      </w:r>
      <w:r w:rsidRPr="002260A5">
        <w:rPr>
          <w:color w:val="000000" w:themeColor="text1"/>
          <w:sz w:val="16"/>
          <w:szCs w:val="16"/>
        </w:rPr>
        <w:softHyphen/>
        <w:t>теля) на штурвале. Для стрельбы залпом по два. четыре, или восемь бо</w:t>
      </w:r>
      <w:r w:rsidRPr="002260A5">
        <w:rPr>
          <w:color w:val="000000" w:themeColor="text1"/>
          <w:sz w:val="16"/>
          <w:szCs w:val="16"/>
        </w:rPr>
        <w:softHyphen/>
        <w:t>еприпасов пилот переводил рукоятки на «II», «IV» и «4» соответствен</w:t>
      </w:r>
      <w:r w:rsidRPr="002260A5">
        <w:rPr>
          <w:color w:val="000000" w:themeColor="text1"/>
          <w:sz w:val="16"/>
          <w:szCs w:val="16"/>
        </w:rPr>
        <w:softHyphen/>
        <w:t>но. Командный прибор ЭСБР-3 размешался в кабине Ф-2 у летчика справа от секторов газа. Боевую кнопку на правой спице штурвала крепили латунным хомутом. При ее нажатии не только происходил выстрел, но и включался фотокинопулемет в кабине штурмана. Предохра</w:t>
      </w:r>
      <w:r w:rsidRPr="002260A5">
        <w:rPr>
          <w:color w:val="000000" w:themeColor="text1"/>
          <w:sz w:val="16"/>
          <w:szCs w:val="16"/>
        </w:rPr>
        <w:softHyphen/>
        <w:t>нитель - тумблер на колонке штурвала справа (верхнее положение -«Выкл.»). Кстати, техники сразу отметили недостаточные жесткость и размеры боевой кнопки — «в теплых перчатках летчик мог не почувствовать ее».</w:t>
      </w:r>
    </w:p>
    <w:p w14:paraId="0C8D1E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Жгут электропроводки из крыла вывели через эбонитовую предохраняющую резиновую изоляцию от перетирания. Время, необходимое на установку пускового агрегата и проводки электросистемы на СБ занимало 8-10 ч при участии одного техника по авиационному вооружению, двух мастеров по АБ, одного электрика и младшего специ</w:t>
      </w:r>
      <w:r w:rsidRPr="002260A5">
        <w:rPr>
          <w:color w:val="000000" w:themeColor="text1"/>
          <w:sz w:val="16"/>
          <w:szCs w:val="16"/>
        </w:rPr>
        <w:softHyphen/>
        <w:t>алиста по электротехнике.</w:t>
      </w:r>
    </w:p>
    <w:p w14:paraId="1CD1CF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После стрельбы техник по АВ воентехник 2 ранга Вишневкин отме</w:t>
      </w:r>
      <w:r w:rsidRPr="002260A5">
        <w:rPr>
          <w:color w:val="000000" w:themeColor="text1"/>
          <w:sz w:val="16"/>
          <w:szCs w:val="16"/>
        </w:rPr>
        <w:softHyphen/>
        <w:t>чал: «В газовой струе снаряда горят алюминиевые шплинты на РО. Их надо делать стальными». На зубьях стопоров из мягкого металла «из-за недостаточного скоса замечены завороты по ходу РС». Боковые перего</w:t>
      </w:r>
      <w:r w:rsidRPr="002260A5">
        <w:rPr>
          <w:color w:val="000000" w:themeColor="text1"/>
          <w:sz w:val="16"/>
          <w:szCs w:val="16"/>
        </w:rPr>
        <w:softHyphen/>
        <w:t>родки, закрепленные болтами к направляющим, после 5-6 выстрелов приобретали люфт. Обычно заряжали РС два человека, но если сделать другие стопоры, с фиксацией в крайнем открытом положении, сможет управиться и один. «Электропроводка в кабине пилота выполнена кус</w:t>
      </w:r>
      <w:r w:rsidRPr="002260A5">
        <w:rPr>
          <w:color w:val="000000" w:themeColor="text1"/>
          <w:sz w:val="16"/>
          <w:szCs w:val="16"/>
        </w:rPr>
        <w:softHyphen/>
        <w:t>тарно. Много проводов идет на штурвал пилота снаружи. Концы проко</w:t>
      </w:r>
      <w:r w:rsidRPr="002260A5">
        <w:rPr>
          <w:color w:val="000000" w:themeColor="text1"/>
          <w:sz w:val="16"/>
          <w:szCs w:val="16"/>
        </w:rPr>
        <w:softHyphen/>
        <w:t>лов, выходящие из плоскости к ракетному орудию, обгорают. Необходи</w:t>
      </w:r>
      <w:r w:rsidRPr="002260A5">
        <w:rPr>
          <w:color w:val="000000" w:themeColor="text1"/>
          <w:sz w:val="16"/>
          <w:szCs w:val="16"/>
        </w:rPr>
        <w:softHyphen/>
        <w:t>мо на них поставить стеклянные изоляторы» (11402).</w:t>
      </w:r>
    </w:p>
    <w:p w14:paraId="381B61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D6DA03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1A78BD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3AD4DC3"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8 июля по 25 сентября 1938 года 85-мм пушка на лафете ЗК впервые прошла испытания на НИЗАПе (Научно-исследовательском зенитно-артиллерийском полигоне). Ко времени прибытия на НИЗАП из 85-мм ствола уже было сделано 104 выстрела.</w:t>
      </w:r>
    </w:p>
    <w:p w14:paraId="3A8D1FAF"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результатам испытаний комиссия НИЗАПа отметила ряд недостатков 85-мм пушки:</w:t>
      </w:r>
    </w:p>
    <w:p w14:paraId="5305615A"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Недостаточный процент поглощения энергии дульным тормозом, что приводит к прыжкам системы и сбиванию наводки;</w:t>
      </w:r>
    </w:p>
    <w:p w14:paraId="10749F4D"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Увеличение по сравнению с 3-К бокового рассеивания снарядов;</w:t>
      </w:r>
    </w:p>
    <w:p w14:paraId="65100C23"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Намины на задней поверхности клина затвора.</w:t>
      </w:r>
    </w:p>
    <w:p w14:paraId="33AE7947"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в целом 85-мм пушка себя оправдала, Артуправление решило заказать опытную серию в 20 пушек заводу № 8.</w:t>
      </w:r>
    </w:p>
    <w:p w14:paraId="476F551C" w14:textId="77777777" w:rsidR="007D21F9" w:rsidRPr="002260A5" w:rsidRDefault="007D21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Опытная серия отличалась от опытного образца, изготовленного в конце 1937 года, новым дульным тормозом и увеличенной опорной поверхностью клина и казенника.</w:t>
      </w:r>
    </w:p>
    <w:p w14:paraId="1520F57B" w14:textId="77777777" w:rsidR="007D21F9" w:rsidRPr="002260A5" w:rsidRDefault="007D21F9"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Головной образец отличался от самой серии тем, что 85-мм ствол был наложен на лафет 76-мм зенитной пушки обр. 1938 г. (упрощенную тумбу, установленную на четырехколесную повозку), на нем были поставлены клин, казенник, полуавтоматика и кожух образца, изготовленного в 1937 году (17356).</w:t>
      </w:r>
    </w:p>
    <w:p w14:paraId="2C762F26" w14:textId="77777777" w:rsidR="007D21F9" w:rsidRPr="002260A5" w:rsidRDefault="007D21F9" w:rsidP="001F5E07">
      <w:pPr>
        <w:numPr>
          <w:ilvl w:val="12"/>
          <w:numId w:val="0"/>
        </w:numPr>
        <w:autoSpaceDE w:val="0"/>
        <w:autoSpaceDN w:val="0"/>
        <w:adjustRightInd w:val="0"/>
        <w:jc w:val="both"/>
        <w:rPr>
          <w:iCs/>
          <w:color w:val="000000" w:themeColor="text1"/>
          <w:sz w:val="16"/>
          <w:szCs w:val="16"/>
        </w:rPr>
      </w:pPr>
    </w:p>
    <w:p w14:paraId="4CFB98E0" w14:textId="77777777" w:rsidR="00065AD3" w:rsidRPr="002260A5" w:rsidRDefault="00065AD3" w:rsidP="001F5E07">
      <w:pPr>
        <w:shd w:val="clear" w:color="auto" w:fill="FFFFFF"/>
        <w:jc w:val="both"/>
        <w:rPr>
          <w:color w:val="000000" w:themeColor="text1"/>
          <w:sz w:val="16"/>
          <w:szCs w:val="16"/>
        </w:rPr>
      </w:pPr>
      <w:r w:rsidRPr="002260A5">
        <w:rPr>
          <w:color w:val="000000" w:themeColor="text1"/>
          <w:sz w:val="16"/>
          <w:szCs w:val="16"/>
        </w:rPr>
        <w:t>8 июля 1938 г., ровно через год после ареста К.Л. Неймана Арестовали В.Д. Свиридова</w:t>
      </w:r>
      <w:r w:rsidR="008971FF" w:rsidRPr="002260A5">
        <w:rPr>
          <w:color w:val="000000" w:themeColor="text1"/>
          <w:sz w:val="16"/>
          <w:szCs w:val="16"/>
        </w:rPr>
        <w:t>, который сначала заместителем, а затем и преемником К.А. Неймана на посту начальника 8-го Главного управления Наркомата оборонной промышленности</w:t>
      </w:r>
      <w:r w:rsidRPr="002260A5">
        <w:rPr>
          <w:color w:val="000000" w:themeColor="text1"/>
          <w:sz w:val="16"/>
          <w:szCs w:val="16"/>
        </w:rPr>
        <w:t>. Справку на арест Свиридова подготовил начальник 7-го отдела 1-го Управления НКВД СССР Л.И. Рейхман, майор госбезопасности. Следствие (если его можно считать таковым) длилось всего два месяца и уже 7 сентября 1938 г. Военная коллегия приговорила Свиридова к расстрелу по четырем самым распространенным пунктам 58-й статьи УК РСФСР (1«а», 7, 8,11).</w:t>
      </w:r>
    </w:p>
    <w:p w14:paraId="6B249B92" w14:textId="77777777" w:rsidR="00065AD3" w:rsidRPr="002260A5" w:rsidRDefault="00065AD3" w:rsidP="001F5E07">
      <w:pPr>
        <w:shd w:val="clear" w:color="auto" w:fill="FFFFFF"/>
        <w:jc w:val="both"/>
        <w:rPr>
          <w:color w:val="000000" w:themeColor="text1"/>
          <w:sz w:val="16"/>
          <w:szCs w:val="16"/>
        </w:rPr>
      </w:pPr>
      <w:r w:rsidRPr="002260A5">
        <w:rPr>
          <w:color w:val="000000" w:themeColor="text1"/>
          <w:sz w:val="16"/>
          <w:szCs w:val="16"/>
        </w:rPr>
        <w:t>Суд признал В.Д. Свиридова виновным в том, что он с 1934 г. являлся активным участником антисоветского военно-фашистского заговора, действовавшего в РККА и оборонной промышленности. Его обвиняли в том, что он поддерживал связь с членами руководящей вертушки заговора — И.А. Халепским, К.А. Нейманом, по заданию которых проводил вредительскую работу, направленную на подрыв оборонной мощи СССР (срыв качества и сроков производства новых танков на заводах, затягивание модернизации старых танков и т.п.). Также Свиридов якобы проводил активную деятельность по вербовке в заговор новых членов.</w:t>
      </w:r>
    </w:p>
    <w:p w14:paraId="767113D7" w14:textId="77777777" w:rsidR="00065AD3" w:rsidRPr="002260A5" w:rsidRDefault="00065AD3" w:rsidP="001F5E07">
      <w:pPr>
        <w:shd w:val="clear" w:color="auto" w:fill="FFFFFF"/>
        <w:jc w:val="both"/>
        <w:rPr>
          <w:color w:val="000000" w:themeColor="text1"/>
          <w:sz w:val="16"/>
          <w:szCs w:val="16"/>
        </w:rPr>
      </w:pPr>
      <w:r w:rsidRPr="002260A5">
        <w:rPr>
          <w:color w:val="000000" w:themeColor="text1"/>
          <w:sz w:val="16"/>
          <w:szCs w:val="16"/>
        </w:rPr>
        <w:t>Василий Дмитриевич на предварительном следствии виновным себя вынужден был признать только в силу физического воздействия со стороны подручных майора госбезопасности Л.И. Рейхмана. В суде же он от этих показаний отказался, заявив, что на следствии оговорил не только себя, но и многих других лиц. Он сказал, что имеющиеся в его деле показания арестованных И.А. Халепского, К.А. Неймана, В.М. Колосова, М.М. Ольшанского, А.А. Барихина, Бондаренко, Леща и Барабоха являются клеветническими</w:t>
      </w:r>
      <w:r w:rsidR="008971FF" w:rsidRPr="002260A5">
        <w:rPr>
          <w:color w:val="000000" w:themeColor="text1"/>
          <w:sz w:val="16"/>
          <w:szCs w:val="16"/>
        </w:rPr>
        <w:t xml:space="preserve"> (17350)</w:t>
      </w:r>
      <w:r w:rsidRPr="002260A5">
        <w:rPr>
          <w:color w:val="000000" w:themeColor="text1"/>
          <w:sz w:val="16"/>
          <w:szCs w:val="16"/>
        </w:rPr>
        <w:t>.</w:t>
      </w:r>
    </w:p>
    <w:p w14:paraId="6B131D35" w14:textId="77777777" w:rsidR="00065AD3" w:rsidRPr="002260A5" w:rsidRDefault="00065AD3" w:rsidP="001F5E07">
      <w:pPr>
        <w:numPr>
          <w:ilvl w:val="12"/>
          <w:numId w:val="0"/>
        </w:numPr>
        <w:autoSpaceDE w:val="0"/>
        <w:autoSpaceDN w:val="0"/>
        <w:adjustRightInd w:val="0"/>
        <w:jc w:val="both"/>
        <w:rPr>
          <w:iCs/>
          <w:color w:val="000000" w:themeColor="text1"/>
          <w:sz w:val="16"/>
          <w:szCs w:val="16"/>
        </w:rPr>
      </w:pPr>
    </w:p>
    <w:p w14:paraId="57546F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1938 было принято решение кораблям класса эсминец - подлодка названий не присваивать, а давать номера (4145,30).</w:t>
      </w:r>
    </w:p>
    <w:p w14:paraId="5D35BF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10143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6DE4D2F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E7DCB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июля 1938 года И.В. Сталину и В.М. Молотову поступили предложения китайского маршала Ян Цзэ, сделанные в тот же день. Последний, в частности, «сообщил о приезде в Москву комиссии от Авиакомитета, которая прибыла для разработки проектов, совместно с нашими специалистами, по строительству авиазавода и авиашколы», а также в связи с этим «просил разрешения осмотреть членам комиссии ряд наших авиазаводов, авиашкол и авиачастей» (160 Русско-китайские отношения в XX веке. Т. IV: Советско-китайские отношения. 1937 – 1945 гг. Кн.1. С. 266-267.).</w:t>
      </w:r>
    </w:p>
    <w:p w14:paraId="3AF13C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встречи И.В. Сталина, В.М. Молотова, К.Е. Ворошилова с дубанем (генерал-губернатором) провинции Синьцзян Шэн Шицаем в Кремле 2 сентября 1938 года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53B882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688401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2B464D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3097F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E7961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71A9A6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145328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55879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3E2708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7A769C95" w14:textId="77777777" w:rsidR="004B0DF9" w:rsidRPr="002260A5" w:rsidRDefault="004B0DF9" w:rsidP="001F5E07">
      <w:pPr>
        <w:autoSpaceDE w:val="0"/>
        <w:autoSpaceDN w:val="0"/>
        <w:adjustRightInd w:val="0"/>
        <w:jc w:val="both"/>
        <w:rPr>
          <w:color w:val="000000" w:themeColor="text1"/>
          <w:sz w:val="16"/>
          <w:szCs w:val="16"/>
        </w:rPr>
      </w:pPr>
    </w:p>
    <w:p w14:paraId="3361F0D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F60895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80F13F" w14:textId="77777777" w:rsidR="00E00E51" w:rsidRPr="002260A5" w:rsidRDefault="00E00E51" w:rsidP="001F5E07">
      <w:pPr>
        <w:autoSpaceDE w:val="0"/>
        <w:autoSpaceDN w:val="0"/>
        <w:adjustRightInd w:val="0"/>
        <w:jc w:val="both"/>
        <w:rPr>
          <w:color w:val="000000" w:themeColor="text1"/>
          <w:sz w:val="16"/>
          <w:szCs w:val="16"/>
        </w:rPr>
      </w:pPr>
      <w:r w:rsidRPr="002260A5">
        <w:rPr>
          <w:color w:val="000000" w:themeColor="text1"/>
          <w:sz w:val="16"/>
          <w:szCs w:val="16"/>
        </w:rPr>
        <w:t>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 (11994).</w:t>
      </w:r>
    </w:p>
    <w:p w14:paraId="7EB3CB49" w14:textId="77777777" w:rsidR="00E00E51" w:rsidRPr="002260A5" w:rsidRDefault="00E00E51" w:rsidP="001F5E07">
      <w:pPr>
        <w:numPr>
          <w:ilvl w:val="12"/>
          <w:numId w:val="0"/>
        </w:numPr>
        <w:autoSpaceDE w:val="0"/>
        <w:autoSpaceDN w:val="0"/>
        <w:adjustRightInd w:val="0"/>
        <w:jc w:val="both"/>
        <w:rPr>
          <w:iCs/>
          <w:color w:val="000000" w:themeColor="text1"/>
          <w:sz w:val="16"/>
          <w:szCs w:val="16"/>
        </w:rPr>
      </w:pPr>
    </w:p>
    <w:p w14:paraId="528AA1B6" w14:textId="77777777" w:rsidR="00E00E51" w:rsidRPr="002260A5" w:rsidRDefault="00E00E51" w:rsidP="001F5E07">
      <w:pPr>
        <w:jc w:val="both"/>
        <w:rPr>
          <w:color w:val="000000" w:themeColor="text1"/>
          <w:sz w:val="16"/>
          <w:szCs w:val="16"/>
        </w:rPr>
      </w:pPr>
      <w:r w:rsidRPr="002260A5">
        <w:rPr>
          <w:bCs/>
          <w:color w:val="000000" w:themeColor="text1"/>
          <w:sz w:val="16"/>
          <w:szCs w:val="16"/>
        </w:rPr>
        <w:t>8 июля</w:t>
      </w:r>
      <w:r w:rsidRPr="002260A5">
        <w:rPr>
          <w:color w:val="000000" w:themeColor="text1"/>
          <w:sz w:val="16"/>
          <w:szCs w:val="16"/>
        </w:rPr>
        <w:t xml:space="preserve"> в 1938 году Бюро Аэронавтики заключило контракт с фирмой «Груммант» на постройку и испытания одного прототипа «Модель G-34», общей стоимостью 261 тысяч долларов. В соответствии с принятой тогда системой, самолет, получил обозначение </w:t>
      </w:r>
      <w:hyperlink r:id="rId12" w:tgtFrame="_blank" w:history="1">
        <w:r w:rsidRPr="002260A5">
          <w:rPr>
            <w:color w:val="000000" w:themeColor="text1"/>
            <w:sz w:val="16"/>
            <w:szCs w:val="16"/>
          </w:rPr>
          <w:t xml:space="preserve">«Grumman» «XF5F-1» «Skyrocket» </w:t>
        </w:r>
      </w:hyperlink>
      <w:r w:rsidRPr="002260A5">
        <w:rPr>
          <w:color w:val="000000" w:themeColor="text1"/>
          <w:sz w:val="16"/>
          <w:szCs w:val="16"/>
        </w:rPr>
        <w:t>и номер 1442 (14946).</w:t>
      </w:r>
    </w:p>
    <w:p w14:paraId="2B6A9610" w14:textId="77777777" w:rsidR="00E00E51" w:rsidRPr="002260A5" w:rsidRDefault="00E00E51" w:rsidP="001F5E07">
      <w:pPr>
        <w:jc w:val="both"/>
        <w:rPr>
          <w:color w:val="000000" w:themeColor="text1"/>
          <w:sz w:val="16"/>
          <w:szCs w:val="16"/>
        </w:rPr>
      </w:pPr>
    </w:p>
    <w:p w14:paraId="30D582E0" w14:textId="77777777" w:rsidR="00B74177" w:rsidRPr="00E77D24" w:rsidRDefault="00B74177" w:rsidP="00B74177">
      <w:pPr>
        <w:jc w:val="both"/>
        <w:rPr>
          <w:color w:val="0070C0"/>
          <w:sz w:val="16"/>
          <w:szCs w:val="16"/>
        </w:rPr>
      </w:pPr>
      <w:r w:rsidRPr="00E77D24">
        <w:rPr>
          <w:color w:val="0070C0"/>
          <w:sz w:val="16"/>
          <w:szCs w:val="16"/>
        </w:rPr>
        <w:lastRenderedPageBreak/>
        <w:t>8 июля 1938 г. после отказа от дальнейшего создания поплавкового Do 217W технический отдел предложил фирме Дорнье соз</w:t>
      </w:r>
      <w:r w:rsidRPr="00E77D24">
        <w:rPr>
          <w:color w:val="0070C0"/>
          <w:sz w:val="16"/>
          <w:szCs w:val="16"/>
        </w:rPr>
        <w:softHyphen/>
        <w:t>дать на его базе бомбардировщик берего</w:t>
      </w:r>
      <w:r w:rsidRPr="00E77D24">
        <w:rPr>
          <w:color w:val="0070C0"/>
          <w:sz w:val="16"/>
          <w:szCs w:val="16"/>
        </w:rPr>
        <w:softHyphen/>
        <w:t>вого базирования, оптимизированный для ударов по морским целям и передал подробные тактико-тех</w:t>
      </w:r>
      <w:r w:rsidRPr="00E77D24">
        <w:rPr>
          <w:color w:val="0070C0"/>
          <w:sz w:val="16"/>
          <w:szCs w:val="16"/>
        </w:rPr>
        <w:softHyphen/>
        <w:t>нические требования к такой машине, по</w:t>
      </w:r>
      <w:r w:rsidRPr="00E77D24">
        <w:rPr>
          <w:color w:val="0070C0"/>
          <w:sz w:val="16"/>
          <w:szCs w:val="16"/>
        </w:rPr>
        <w:softHyphen/>
        <w:t>лучившей индекс Do 217Е. Почти отвесно</w:t>
      </w:r>
      <w:r w:rsidRPr="00E77D24">
        <w:rPr>
          <w:color w:val="0070C0"/>
          <w:sz w:val="16"/>
          <w:szCs w:val="16"/>
        </w:rPr>
        <w:softHyphen/>
        <w:t>го пикирования, на которое был способен Ju 87, от нового самолета не требовалось — достаточным считался угол пикирования в 50°. Это отразилось даже в названии само</w:t>
      </w:r>
      <w:r w:rsidRPr="00E77D24">
        <w:rPr>
          <w:color w:val="0070C0"/>
          <w:sz w:val="16"/>
          <w:szCs w:val="16"/>
        </w:rPr>
        <w:softHyphen/>
        <w:t>лета — вместо термина Sturzkampfflugzeug (буквально — «пикирующий боевой само</w:t>
      </w:r>
      <w:r w:rsidRPr="00E77D24">
        <w:rPr>
          <w:color w:val="0070C0"/>
          <w:sz w:val="16"/>
          <w:szCs w:val="16"/>
        </w:rPr>
        <w:softHyphen/>
        <w:t>лет»), применяемого для обозначения Ju 87, в техническом задании на Do 217Е фигури</w:t>
      </w:r>
      <w:r w:rsidRPr="00E77D24">
        <w:rPr>
          <w:color w:val="0070C0"/>
          <w:sz w:val="16"/>
          <w:szCs w:val="16"/>
        </w:rPr>
        <w:softHyphen/>
        <w:t>ровал термин Gleitbomber — «скользящий бомбардировщик». Конструкция планера должна была выдерживать скорость на пи</w:t>
      </w:r>
      <w:r w:rsidRPr="00E77D24">
        <w:rPr>
          <w:color w:val="0070C0"/>
          <w:sz w:val="16"/>
          <w:szCs w:val="16"/>
        </w:rPr>
        <w:softHyphen/>
        <w:t>кировании до 680 км/ч. Экипаж из четырех человек предполагалось поместить в стано</w:t>
      </w:r>
      <w:r w:rsidRPr="00E77D24">
        <w:rPr>
          <w:color w:val="0070C0"/>
          <w:sz w:val="16"/>
          <w:szCs w:val="16"/>
        </w:rPr>
        <w:softHyphen/>
        <w:t>вившейся стандартной для бомбардиров</w:t>
      </w:r>
      <w:r w:rsidRPr="00E77D24">
        <w:rPr>
          <w:color w:val="0070C0"/>
          <w:sz w:val="16"/>
          <w:szCs w:val="16"/>
        </w:rPr>
        <w:softHyphen/>
        <w:t>щиков люфтваффе кабине типа Waftenkopf. Требование к сильному наступательному стрелковому вооружению сняли — теперь в остекленной носовой части кабины следо</w:t>
      </w:r>
      <w:r w:rsidRPr="00E77D24">
        <w:rPr>
          <w:color w:val="0070C0"/>
          <w:sz w:val="16"/>
          <w:szCs w:val="16"/>
        </w:rPr>
        <w:softHyphen/>
        <w:t>вало смонтировать лишь один пулемет MG I5 на подвижной установке. Масса боевой нагрузки увеличилась до 1500 кг (две 500-кг и две 250-кг бомбы). Вместо бомб предус</w:t>
      </w:r>
      <w:r w:rsidRPr="00E77D24">
        <w:rPr>
          <w:color w:val="0070C0"/>
          <w:sz w:val="16"/>
          <w:szCs w:val="16"/>
        </w:rPr>
        <w:softHyphen/>
        <w:t>матривалась возможность подвески морс</w:t>
      </w:r>
      <w:r w:rsidRPr="00E77D24">
        <w:rPr>
          <w:color w:val="0070C0"/>
          <w:sz w:val="16"/>
          <w:szCs w:val="16"/>
        </w:rPr>
        <w:softHyphen/>
        <w:t>кой мины LMB III или авиационной тор</w:t>
      </w:r>
      <w:r w:rsidRPr="00E77D24">
        <w:rPr>
          <w:color w:val="0070C0"/>
          <w:sz w:val="16"/>
          <w:szCs w:val="16"/>
        </w:rPr>
        <w:softHyphen/>
        <w:t>педы F5. Взлетная масса самолета должна была составлять 10,5 т. В качестве силовой установки предполагалось применить толь</w:t>
      </w:r>
      <w:r w:rsidRPr="00E77D24">
        <w:rPr>
          <w:color w:val="0070C0"/>
          <w:sz w:val="16"/>
          <w:szCs w:val="16"/>
        </w:rPr>
        <w:softHyphen/>
        <w:t>ко разрабатывающиеся моторы BMW 139 мощностью 1550 л.с.</w:t>
      </w:r>
    </w:p>
    <w:p w14:paraId="0A0AA60B" w14:textId="77777777" w:rsidR="00B74177" w:rsidRPr="00E77D24" w:rsidRDefault="00B74177" w:rsidP="00B74177">
      <w:pPr>
        <w:jc w:val="both"/>
        <w:rPr>
          <w:color w:val="0070C0"/>
          <w:sz w:val="16"/>
          <w:szCs w:val="16"/>
        </w:rPr>
      </w:pPr>
      <w:r w:rsidRPr="00E77D24">
        <w:rPr>
          <w:color w:val="0070C0"/>
          <w:sz w:val="16"/>
          <w:szCs w:val="16"/>
        </w:rPr>
        <w:t>Первоначально на Do 217 предполага</w:t>
      </w:r>
      <w:r w:rsidRPr="00E77D24">
        <w:rPr>
          <w:color w:val="0070C0"/>
          <w:sz w:val="16"/>
          <w:szCs w:val="16"/>
        </w:rPr>
        <w:softHyphen/>
        <w:t>лось применить обычные для пикировщи</w:t>
      </w:r>
      <w:r w:rsidRPr="00E77D24">
        <w:rPr>
          <w:color w:val="0070C0"/>
          <w:sz w:val="16"/>
          <w:szCs w:val="16"/>
        </w:rPr>
        <w:softHyphen/>
        <w:t>ков подкрыльевые тормозные щитки. Но вскоре вместо них решили установить аэро</w:t>
      </w:r>
      <w:r w:rsidRPr="00E77D24">
        <w:rPr>
          <w:color w:val="0070C0"/>
          <w:sz w:val="16"/>
          <w:szCs w:val="16"/>
        </w:rPr>
        <w:softHyphen/>
        <w:t>динамический тормоз системы «Арадо» — своеобразный четырехлепестковый зон</w:t>
      </w:r>
      <w:r w:rsidRPr="00E77D24">
        <w:rPr>
          <w:color w:val="0070C0"/>
          <w:sz w:val="16"/>
          <w:szCs w:val="16"/>
        </w:rPr>
        <w:softHyphen/>
        <w:t>тик в хвостовой части фюзеляжа. Раскрыва</w:t>
      </w:r>
      <w:r w:rsidRPr="00E77D24">
        <w:rPr>
          <w:color w:val="0070C0"/>
          <w:sz w:val="16"/>
          <w:szCs w:val="16"/>
        </w:rPr>
        <w:softHyphen/>
        <w:t>ясь посредством электропривода, он рабо</w:t>
      </w:r>
      <w:r w:rsidRPr="00E77D24">
        <w:rPr>
          <w:color w:val="0070C0"/>
          <w:sz w:val="16"/>
          <w:szCs w:val="16"/>
        </w:rPr>
        <w:softHyphen/>
        <w:t>тал подобно парашюту, а в сложенном по</w:t>
      </w:r>
      <w:r w:rsidRPr="00E77D24">
        <w:rPr>
          <w:color w:val="0070C0"/>
          <w:sz w:val="16"/>
          <w:szCs w:val="16"/>
        </w:rPr>
        <w:softHyphen/>
        <w:t>ложении его «лепестки» образовывали че</w:t>
      </w:r>
      <w:r w:rsidRPr="00E77D24">
        <w:rPr>
          <w:color w:val="0070C0"/>
          <w:sz w:val="16"/>
          <w:szCs w:val="16"/>
        </w:rPr>
        <w:softHyphen/>
        <w:t>тыре стороны хвостового обтекателя, впи</w:t>
      </w:r>
      <w:r w:rsidRPr="00E77D24">
        <w:rPr>
          <w:color w:val="0070C0"/>
          <w:sz w:val="16"/>
          <w:szCs w:val="16"/>
        </w:rPr>
        <w:softHyphen/>
        <w:t>сываясь в обводы фюзеляжа. Существова</w:t>
      </w:r>
      <w:r w:rsidRPr="00E77D24">
        <w:rPr>
          <w:color w:val="0070C0"/>
          <w:sz w:val="16"/>
          <w:szCs w:val="16"/>
        </w:rPr>
        <w:softHyphen/>
        <w:t>ли серьезные опасения, что в случае отка</w:t>
      </w:r>
      <w:r w:rsidRPr="00E77D24">
        <w:rPr>
          <w:color w:val="0070C0"/>
          <w:sz w:val="16"/>
          <w:szCs w:val="16"/>
        </w:rPr>
        <w:softHyphen/>
        <w:t>за механизма уборки и стопорения воздуш</w:t>
      </w:r>
      <w:r w:rsidRPr="00E77D24">
        <w:rPr>
          <w:color w:val="0070C0"/>
          <w:sz w:val="16"/>
          <w:szCs w:val="16"/>
        </w:rPr>
        <w:softHyphen/>
        <w:t>ного тормоза в открытом или полуоткрытом положении, самолет не сможет продолжать полет. Поэтому во избежание таких непри</w:t>
      </w:r>
      <w:r w:rsidRPr="00E77D24">
        <w:rPr>
          <w:color w:val="0070C0"/>
          <w:sz w:val="16"/>
          <w:szCs w:val="16"/>
        </w:rPr>
        <w:softHyphen/>
        <w:t>ятностей конструкторы предусмотрели ме</w:t>
      </w:r>
      <w:r w:rsidRPr="00E77D24">
        <w:rPr>
          <w:color w:val="0070C0"/>
          <w:sz w:val="16"/>
          <w:szCs w:val="16"/>
        </w:rPr>
        <w:softHyphen/>
        <w:t>ханизм аварийного сбрасывания тормозно</w:t>
      </w:r>
      <w:r w:rsidRPr="00E77D24">
        <w:rPr>
          <w:color w:val="0070C0"/>
          <w:sz w:val="16"/>
          <w:szCs w:val="16"/>
        </w:rPr>
        <w:softHyphen/>
        <w:t>го устройства. Теоретически схема «Арадо» имела серьезные преимущества перед тра</w:t>
      </w:r>
      <w:r w:rsidRPr="00E77D24">
        <w:rPr>
          <w:color w:val="0070C0"/>
          <w:sz w:val="16"/>
          <w:szCs w:val="16"/>
        </w:rPr>
        <w:softHyphen/>
        <w:t>диционными воздушными тормозами. Во- первых, сила торможения, приложенная в одной точке на конце фюзеляжа и действу</w:t>
      </w:r>
      <w:r w:rsidRPr="00E77D24">
        <w:rPr>
          <w:color w:val="0070C0"/>
          <w:sz w:val="16"/>
          <w:szCs w:val="16"/>
        </w:rPr>
        <w:softHyphen/>
        <w:t>ющая вдоль оси самолета, обеспечивает бо</w:t>
      </w:r>
      <w:r w:rsidRPr="00E77D24">
        <w:rPr>
          <w:color w:val="0070C0"/>
          <w:sz w:val="16"/>
          <w:szCs w:val="16"/>
        </w:rPr>
        <w:softHyphen/>
        <w:t>лее плавное пикирование. Во-вторых, если при пикировании самолета с подкрыльевы</w:t>
      </w:r>
      <w:r w:rsidRPr="00E77D24">
        <w:rPr>
          <w:color w:val="0070C0"/>
          <w:sz w:val="16"/>
          <w:szCs w:val="16"/>
        </w:rPr>
        <w:softHyphen/>
        <w:t>ми тормозами один из них будет поврежден зенитным огнем, то следствием будет поте</w:t>
      </w:r>
      <w:r w:rsidRPr="00E77D24">
        <w:rPr>
          <w:color w:val="0070C0"/>
          <w:sz w:val="16"/>
          <w:szCs w:val="16"/>
        </w:rPr>
        <w:softHyphen/>
        <w:t>ря устойчивости или управляемости само</w:t>
      </w:r>
      <w:r w:rsidRPr="00E77D24">
        <w:rPr>
          <w:color w:val="0070C0"/>
          <w:sz w:val="16"/>
          <w:szCs w:val="16"/>
        </w:rPr>
        <w:softHyphen/>
        <w:t>лета, и даже катастрофа. Хвостовой воздуш</w:t>
      </w:r>
      <w:r w:rsidRPr="00E77D24">
        <w:rPr>
          <w:color w:val="0070C0"/>
          <w:sz w:val="16"/>
          <w:szCs w:val="16"/>
        </w:rPr>
        <w:softHyphen/>
        <w:t>ный тормоз обладает меньшей уязвимостью от зенитного огня. На практике же тормоза «Арадо» причинили массу проблем. Но пока испытания прототипа тормозного устройс</w:t>
      </w:r>
      <w:r w:rsidRPr="00E77D24">
        <w:rPr>
          <w:color w:val="0070C0"/>
          <w:sz w:val="16"/>
          <w:szCs w:val="16"/>
        </w:rPr>
        <w:softHyphen/>
        <w:t>тва для Do 217, проведенные на переобору</w:t>
      </w:r>
      <w:r w:rsidRPr="00E77D24">
        <w:rPr>
          <w:color w:val="0070C0"/>
          <w:sz w:val="16"/>
          <w:szCs w:val="16"/>
        </w:rPr>
        <w:softHyphen/>
        <w:t>дованном Do 17М-1, прошли успешно. Постройка прототипов Do 217 шла до</w:t>
      </w:r>
      <w:r w:rsidRPr="00E77D24">
        <w:rPr>
          <w:color w:val="0070C0"/>
          <w:sz w:val="16"/>
          <w:szCs w:val="16"/>
        </w:rPr>
        <w:softHyphen/>
        <w:t>вольно быстро, и ввиду неготовности штат</w:t>
      </w:r>
      <w:r w:rsidRPr="00E77D24">
        <w:rPr>
          <w:color w:val="0070C0"/>
          <w:sz w:val="16"/>
          <w:szCs w:val="16"/>
        </w:rPr>
        <w:softHyphen/>
        <w:t>ных моторов на них пришлось устано</w:t>
      </w:r>
      <w:r w:rsidRPr="00E77D24">
        <w:rPr>
          <w:color w:val="0070C0"/>
          <w:sz w:val="16"/>
          <w:szCs w:val="16"/>
        </w:rPr>
        <w:softHyphen/>
        <w:t>вить менее мощные силовые установки (24192).</w:t>
      </w:r>
    </w:p>
    <w:p w14:paraId="55909F3B" w14:textId="77777777" w:rsidR="00B74177" w:rsidRPr="00E77D24" w:rsidRDefault="00B74177" w:rsidP="00B74177">
      <w:pPr>
        <w:jc w:val="both"/>
        <w:rPr>
          <w:color w:val="0070C0"/>
          <w:sz w:val="16"/>
          <w:szCs w:val="16"/>
        </w:rPr>
      </w:pPr>
    </w:p>
    <w:p w14:paraId="330BC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1938 в ожидании войны в Англии было выдано населению 35 млн. противогазов (3481).</w:t>
      </w:r>
    </w:p>
    <w:p w14:paraId="64E79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63E1B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6D79FC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19246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9 июля 1938 года в НИИ ВВС был выписан Наряд-приказ № 0165</w:t>
      </w:r>
    </w:p>
    <w:p w14:paraId="14975D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самолета СБ Н-3 (6883, 34).</w:t>
      </w:r>
    </w:p>
    <w:p w14:paraId="0DFC83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B509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на приеме у Наркома М.М.К. была инициативная группа ОКБ завода 1 по разработке штурмовика-легкого бомбардировщика и предложил сделать макет самолета. Несмотря на сопротивление руководителей ОКБ - макет был сделан в месячный срок и в 4 раза дешевле, чем подобная же работа стоила ОКБ раньше. 13 сентября 1938 макетная комиссия утвердила предъявленный макет и установила сроки выпуска 1-й опытной машины Ш-ЛБ к 20 февраля 1939 (2386,90).</w:t>
      </w:r>
    </w:p>
    <w:p w14:paraId="4EA7F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5E3DC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июля 1938 г. конструкторы Д.А.Ромейко-Гурко, С.Н.Строгачев и И.Э.Заславский направили письмо Сталину, в котором они писали, что КБ Сухого, распы</w:t>
      </w:r>
      <w:r w:rsidRPr="002260A5">
        <w:rPr>
          <w:color w:val="000000" w:themeColor="text1"/>
          <w:sz w:val="16"/>
          <w:szCs w:val="16"/>
        </w:rPr>
        <w:softHyphen/>
        <w:t>ленное “стараниями Туполева и Петлякова” возроди</w:t>
      </w:r>
      <w:r w:rsidRPr="002260A5">
        <w:rPr>
          <w:color w:val="000000" w:themeColor="text1"/>
          <w:sz w:val="16"/>
          <w:szCs w:val="16"/>
        </w:rPr>
        <w:softHyphen/>
        <w:t>лось вокруг этого задания, что СЗ-2 уже проходит госиспытания, что директор завода Усачев дал указание считать постройку СЗ-3 второстепенной задачей, бро</w:t>
      </w:r>
      <w:r w:rsidRPr="002260A5">
        <w:rPr>
          <w:color w:val="000000" w:themeColor="text1"/>
          <w:sz w:val="16"/>
          <w:szCs w:val="16"/>
        </w:rPr>
        <w:softHyphen/>
        <w:t>сив все силы на постройку самолета “Иванов” Н.Н.По</w:t>
      </w:r>
      <w:r w:rsidRPr="002260A5">
        <w:rPr>
          <w:color w:val="000000" w:themeColor="text1"/>
          <w:sz w:val="16"/>
          <w:szCs w:val="16"/>
        </w:rPr>
        <w:softHyphen/>
        <w:t>ликарпова, что тем самым КБ Сухого якобы лишается производственной базы на заводе и в “лице главного конструктора Поликарпова бюро Сухого не встречает взаимности”. Они просили Сталина разобраться в ситу</w:t>
      </w:r>
      <w:r w:rsidRPr="002260A5">
        <w:rPr>
          <w:color w:val="000000" w:themeColor="text1"/>
          <w:sz w:val="16"/>
          <w:szCs w:val="16"/>
        </w:rPr>
        <w:softHyphen/>
        <w:t>ации, сказать “веское мудрое слово” и перевести КБ Су</w:t>
      </w:r>
      <w:r w:rsidRPr="002260A5">
        <w:rPr>
          <w:color w:val="000000" w:themeColor="text1"/>
          <w:sz w:val="16"/>
          <w:szCs w:val="16"/>
        </w:rPr>
        <w:softHyphen/>
        <w:t>хого на какой-нибудь серийный завод. Несколько позже КБ Сухого отправили в Харьков на завод № 135. А пока по всем инстанциям шло разбирательство по этому заявлению. Для проверки состояния опытных работ на заводе № 156 Комитет Обороны СССР направил туда специ</w:t>
      </w:r>
      <w:r w:rsidRPr="002260A5">
        <w:rPr>
          <w:color w:val="000000" w:themeColor="text1"/>
          <w:sz w:val="16"/>
          <w:szCs w:val="16"/>
        </w:rPr>
        <w:softHyphen/>
        <w:t>альную инспекцию. В материалах ее работы, в частнос</w:t>
      </w:r>
      <w:r w:rsidRPr="002260A5">
        <w:rPr>
          <w:color w:val="000000" w:themeColor="text1"/>
          <w:sz w:val="16"/>
          <w:szCs w:val="16"/>
        </w:rPr>
        <w:softHyphen/>
        <w:t>ти, говорилось:</w:t>
      </w:r>
    </w:p>
    <w:p w14:paraId="667428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июня месяца т. Каганович М.М., посетив завод, дал указание форсировать постройку аналогич</w:t>
      </w:r>
      <w:r w:rsidRPr="002260A5">
        <w:rPr>
          <w:color w:val="000000" w:themeColor="text1"/>
          <w:sz w:val="16"/>
          <w:szCs w:val="16"/>
        </w:rPr>
        <w:softHyphen/>
        <w:t>ной машины т. Поликарпова смешанной конструкции, выпуск которой был назначен на август.</w:t>
      </w:r>
    </w:p>
    <w:p w14:paraId="114554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Работники завода утверждают, что т. Каганович, да</w:t>
      </w:r>
      <w:r w:rsidRPr="002260A5">
        <w:rPr>
          <w:color w:val="000000" w:themeColor="text1"/>
          <w:sz w:val="16"/>
          <w:szCs w:val="16"/>
        </w:rPr>
        <w:softHyphen/>
        <w:t>вая эти указания о передвижке сроков выпуска машин, исходил из экономии металла, говорил, что нам нужны машины деревянные или смешанные, а конструкция Сухого - это “золотая машина”. Передвижка сроков, ус</w:t>
      </w:r>
      <w:r w:rsidRPr="002260A5">
        <w:rPr>
          <w:color w:val="000000" w:themeColor="text1"/>
          <w:sz w:val="16"/>
          <w:szCs w:val="16"/>
        </w:rPr>
        <w:softHyphen/>
        <w:t>тановленных постановлением К.О., вызвала на заводе ряд нежелательных явлений. Конструкторское бюро Су</w:t>
      </w:r>
      <w:r w:rsidRPr="002260A5">
        <w:rPr>
          <w:color w:val="000000" w:themeColor="text1"/>
          <w:sz w:val="16"/>
          <w:szCs w:val="16"/>
        </w:rPr>
        <w:softHyphen/>
        <w:t>хого расценивает это как выпад против Сухого и его на</w:t>
      </w:r>
      <w:r w:rsidRPr="002260A5">
        <w:rPr>
          <w:color w:val="000000" w:themeColor="text1"/>
          <w:sz w:val="16"/>
          <w:szCs w:val="16"/>
        </w:rPr>
        <w:softHyphen/>
        <w:t>правления (металлический разведчик). Выполнения указания т. Кагановича “форсировать во чтобы то ни стало машину Поликарпова” директором т. Усачевым было воспринято совершенно бестактно: было предло</w:t>
      </w:r>
      <w:r w:rsidRPr="002260A5">
        <w:rPr>
          <w:color w:val="000000" w:themeColor="text1"/>
          <w:sz w:val="16"/>
          <w:szCs w:val="16"/>
        </w:rPr>
        <w:softHyphen/>
        <w:t>жено выбросить из стапеля незаконченное крыло маши</w:t>
      </w:r>
      <w:r w:rsidRPr="002260A5">
        <w:rPr>
          <w:color w:val="000000" w:themeColor="text1"/>
          <w:sz w:val="16"/>
          <w:szCs w:val="16"/>
        </w:rPr>
        <w:softHyphen/>
        <w:t>ны Сухого, прекращены все работы на его машине и даже были попытки снимать узлы с машины Сухого для машины Поликарпова.</w:t>
      </w:r>
    </w:p>
    <w:p w14:paraId="2BD564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сегодня машина т. Поликарпова закончена, по</w:t>
      </w:r>
      <w:r w:rsidRPr="002260A5">
        <w:rPr>
          <w:color w:val="000000" w:themeColor="text1"/>
          <w:sz w:val="16"/>
          <w:szCs w:val="16"/>
        </w:rPr>
        <w:softHyphen/>
        <w:t>ставлен мотор, а машину Сухого завод в состоянии бу</w:t>
      </w:r>
      <w:r w:rsidRPr="002260A5">
        <w:rPr>
          <w:color w:val="000000" w:themeColor="text1"/>
          <w:sz w:val="16"/>
          <w:szCs w:val="16"/>
        </w:rPr>
        <w:softHyphen/>
        <w:t>дет выпустить в начале сентября месяца и то при условии, что руководство главка и завода сосредоточат внимание на этой машине.</w:t>
      </w:r>
    </w:p>
    <w:p w14:paraId="3478724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Распоряжение т. Кагановича М.М. вызвало уныние и у других конструкторских бюро; возникли разговоры, что теперь Поликарпов, назначенный главным инженером и зам. директора завода, все зажмет, желая протолкнуть свои конструкции, тем более, что производственный план завода крайне напряжен...</w:t>
      </w:r>
    </w:p>
    <w:p w14:paraId="0BC582A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w:t>
      </w:r>
    </w:p>
    <w:p w14:paraId="333257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заводе № 156 создалась явно нездоровая обста</w:t>
      </w:r>
      <w:r w:rsidRPr="002260A5">
        <w:rPr>
          <w:color w:val="000000" w:themeColor="text1"/>
          <w:sz w:val="16"/>
          <w:szCs w:val="16"/>
        </w:rPr>
        <w:softHyphen/>
        <w:t>новка, требующая вмешательства К.О.”. М.М.Каганович был вынужден давать объяснения в разные инстанции (10667).</w:t>
      </w:r>
    </w:p>
    <w:p w14:paraId="2D64D4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0A66CCB" w14:textId="77777777" w:rsidR="001205EB" w:rsidRPr="002260A5" w:rsidRDefault="001205EB"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t>9 июля 1938 группа сотрудников ОКБ Сухого обратилась к Сталину с жало</w:t>
      </w:r>
      <w:r w:rsidRPr="002260A5">
        <w:rPr>
          <w:rFonts w:ascii="Times New Roman" w:hAnsi="Times New Roman" w:cs="Times New Roman"/>
          <w:color w:val="000000" w:themeColor="text1"/>
          <w:sz w:val="16"/>
          <w:szCs w:val="16"/>
          <w:lang w:eastAsia="ru-RU" w:bidi="ru-RU"/>
        </w:rPr>
        <w:softHyphen/>
        <w:t>бой, представляя действия Усачева как за</w:t>
      </w:r>
      <w:r w:rsidRPr="002260A5">
        <w:rPr>
          <w:rFonts w:ascii="Times New Roman" w:hAnsi="Times New Roman" w:cs="Times New Roman"/>
          <w:color w:val="000000" w:themeColor="text1"/>
          <w:sz w:val="16"/>
          <w:szCs w:val="16"/>
          <w:lang w:eastAsia="ru-RU" w:bidi="ru-RU"/>
        </w:rPr>
        <w:softHyphen/>
        <w:t>жим коллектива и выпад против Сухого и его направления - металлический само</w:t>
      </w:r>
      <w:r w:rsidRPr="002260A5">
        <w:rPr>
          <w:rFonts w:ascii="Times New Roman" w:hAnsi="Times New Roman" w:cs="Times New Roman"/>
          <w:color w:val="000000" w:themeColor="text1"/>
          <w:sz w:val="16"/>
          <w:szCs w:val="16"/>
          <w:lang w:eastAsia="ru-RU" w:bidi="ru-RU"/>
        </w:rPr>
        <w:softHyphen/>
        <w:t>лет. Атмосфера на заводе, и без того не</w:t>
      </w:r>
      <w:r w:rsidRPr="002260A5">
        <w:rPr>
          <w:rFonts w:ascii="Times New Roman" w:hAnsi="Times New Roman" w:cs="Times New Roman"/>
          <w:color w:val="000000" w:themeColor="text1"/>
          <w:sz w:val="16"/>
          <w:szCs w:val="16"/>
          <w:lang w:eastAsia="ru-RU" w:bidi="ru-RU"/>
        </w:rPr>
        <w:softHyphen/>
        <w:t>здоровая, накалилась еще более. Усачев даже был вынужден обратиться для своей защиты в вышестоящие инстанции. Завя</w:t>
      </w:r>
      <w:r w:rsidRPr="002260A5">
        <w:rPr>
          <w:rFonts w:ascii="Times New Roman" w:hAnsi="Times New Roman" w:cs="Times New Roman"/>
          <w:color w:val="000000" w:themeColor="text1"/>
          <w:sz w:val="16"/>
          <w:szCs w:val="16"/>
          <w:lang w:eastAsia="ru-RU" w:bidi="ru-RU"/>
        </w:rPr>
        <w:softHyphen/>
        <w:t>залась очередная склока. На завод для «разбора полетов» приехала специаль</w:t>
      </w:r>
      <w:r w:rsidRPr="002260A5">
        <w:rPr>
          <w:rFonts w:ascii="Times New Roman" w:hAnsi="Times New Roman" w:cs="Times New Roman"/>
          <w:color w:val="000000" w:themeColor="text1"/>
          <w:sz w:val="16"/>
          <w:szCs w:val="16"/>
          <w:lang w:eastAsia="ru-RU" w:bidi="ru-RU"/>
        </w:rPr>
        <w:softHyphen/>
        <w:t>ная комиссия Комитета Обороны во главе с главным инспектором Лешуковым.</w:t>
      </w:r>
    </w:p>
    <w:p w14:paraId="3BA8A421" w14:textId="77777777" w:rsidR="001205EB" w:rsidRPr="002260A5" w:rsidRDefault="001205EB"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Вскоре последовал доклад «тов. Ста</w:t>
      </w:r>
      <w:r w:rsidRPr="002260A5">
        <w:rPr>
          <w:rFonts w:ascii="Times New Roman" w:hAnsi="Times New Roman" w:cs="Times New Roman"/>
          <w:color w:val="000000" w:themeColor="text1"/>
          <w:sz w:val="16"/>
          <w:szCs w:val="16"/>
          <w:lang w:eastAsia="ru-RU" w:bidi="ru-RU"/>
        </w:rPr>
        <w:softHyphen/>
        <w:t>лину». Тот поручил секретарю Бауман</w:t>
      </w:r>
      <w:r w:rsidRPr="002260A5">
        <w:rPr>
          <w:rFonts w:ascii="Times New Roman" w:hAnsi="Times New Roman" w:cs="Times New Roman"/>
          <w:color w:val="000000" w:themeColor="text1"/>
          <w:sz w:val="16"/>
          <w:szCs w:val="16"/>
          <w:lang w:eastAsia="ru-RU" w:bidi="ru-RU"/>
        </w:rPr>
        <w:softHyphen/>
        <w:t>ского райкома ВКП(б) В.П. Гутману ра</w:t>
      </w:r>
      <w:r w:rsidRPr="002260A5">
        <w:rPr>
          <w:rFonts w:ascii="Times New Roman" w:hAnsi="Times New Roman" w:cs="Times New Roman"/>
          <w:color w:val="000000" w:themeColor="text1"/>
          <w:sz w:val="16"/>
          <w:szCs w:val="16"/>
          <w:lang w:eastAsia="ru-RU" w:bidi="ru-RU"/>
        </w:rPr>
        <w:softHyphen/>
        <w:t>зобраться по партийной линии с обста</w:t>
      </w:r>
      <w:r w:rsidRPr="002260A5">
        <w:rPr>
          <w:rFonts w:ascii="Times New Roman" w:hAnsi="Times New Roman" w:cs="Times New Roman"/>
          <w:color w:val="000000" w:themeColor="text1"/>
          <w:sz w:val="16"/>
          <w:szCs w:val="16"/>
          <w:lang w:eastAsia="ru-RU" w:bidi="ru-RU"/>
        </w:rPr>
        <w:softHyphen/>
        <w:t>новкой на заводе №156 и доложить ре</w:t>
      </w:r>
      <w:r w:rsidRPr="002260A5">
        <w:rPr>
          <w:rFonts w:ascii="Times New Roman" w:hAnsi="Times New Roman" w:cs="Times New Roman"/>
          <w:color w:val="000000" w:themeColor="text1"/>
          <w:sz w:val="16"/>
          <w:szCs w:val="16"/>
          <w:lang w:eastAsia="ru-RU" w:bidi="ru-RU"/>
        </w:rPr>
        <w:softHyphen/>
        <w:t>зультаты.</w:t>
      </w:r>
    </w:p>
    <w:p w14:paraId="4FAD4D8B" w14:textId="77777777" w:rsidR="001205EB" w:rsidRPr="002260A5" w:rsidRDefault="001205EB"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Известно, что Гутман лично перего</w:t>
      </w:r>
      <w:r w:rsidRPr="002260A5">
        <w:rPr>
          <w:rFonts w:ascii="Times New Roman" w:hAnsi="Times New Roman" w:cs="Times New Roman"/>
          <w:color w:val="000000" w:themeColor="text1"/>
          <w:sz w:val="16"/>
          <w:szCs w:val="16"/>
          <w:lang w:eastAsia="ru-RU" w:bidi="ru-RU"/>
        </w:rPr>
        <w:softHyphen/>
        <w:t>ворил с Поликарповым и провел собра</w:t>
      </w:r>
      <w:r w:rsidRPr="002260A5">
        <w:rPr>
          <w:rFonts w:ascii="Times New Roman" w:hAnsi="Times New Roman" w:cs="Times New Roman"/>
          <w:color w:val="000000" w:themeColor="text1"/>
          <w:sz w:val="16"/>
          <w:szCs w:val="16"/>
          <w:lang w:eastAsia="ru-RU" w:bidi="ru-RU"/>
        </w:rPr>
        <w:softHyphen/>
        <w:t>ние партийной группы ОКБ Поликарпова, «на котором выяснили основные причины, тормозящие в работе конструкторского бюро Н.Н. Поликарпова (так в тексте доку</w:t>
      </w:r>
      <w:r w:rsidRPr="002260A5">
        <w:rPr>
          <w:rFonts w:ascii="Times New Roman" w:hAnsi="Times New Roman" w:cs="Times New Roman"/>
          <w:color w:val="000000" w:themeColor="text1"/>
          <w:sz w:val="16"/>
          <w:szCs w:val="16"/>
          <w:lang w:eastAsia="ru-RU" w:bidi="ru-RU"/>
        </w:rPr>
        <w:softHyphen/>
        <w:t>мента), и обсудили вопросы, связанные с созданием нормальных усло</w:t>
      </w:r>
      <w:r w:rsidRPr="002260A5">
        <w:rPr>
          <w:rFonts w:ascii="Times New Roman" w:hAnsi="Times New Roman" w:cs="Times New Roman"/>
          <w:color w:val="000000" w:themeColor="text1"/>
          <w:sz w:val="16"/>
          <w:szCs w:val="16"/>
          <w:lang w:eastAsia="ru-RU" w:bidi="ru-RU"/>
        </w:rPr>
        <w:softHyphen/>
        <w:t>вий для работы». После этого Гутман при</w:t>
      </w:r>
      <w:r w:rsidRPr="002260A5">
        <w:rPr>
          <w:rFonts w:ascii="Times New Roman" w:hAnsi="Times New Roman" w:cs="Times New Roman"/>
          <w:color w:val="000000" w:themeColor="text1"/>
          <w:sz w:val="16"/>
          <w:szCs w:val="16"/>
          <w:lang w:eastAsia="ru-RU" w:bidi="ru-RU"/>
        </w:rPr>
        <w:softHyphen/>
        <w:t>вез на завод 2-го секретаря Московского комитета ВКП(б) Г.М. Попова, который оз</w:t>
      </w:r>
      <w:r w:rsidRPr="002260A5">
        <w:rPr>
          <w:rFonts w:ascii="Times New Roman" w:hAnsi="Times New Roman" w:cs="Times New Roman"/>
          <w:color w:val="000000" w:themeColor="text1"/>
          <w:sz w:val="16"/>
          <w:szCs w:val="16"/>
          <w:lang w:eastAsia="ru-RU" w:bidi="ru-RU"/>
        </w:rPr>
        <w:softHyphen/>
        <w:t>накомился с положением дел на заводе, беседовал с Поликарповым и другими ра</w:t>
      </w:r>
      <w:r w:rsidRPr="002260A5">
        <w:rPr>
          <w:rFonts w:ascii="Times New Roman" w:hAnsi="Times New Roman" w:cs="Times New Roman"/>
          <w:color w:val="000000" w:themeColor="text1"/>
          <w:sz w:val="16"/>
          <w:szCs w:val="16"/>
          <w:lang w:eastAsia="ru-RU" w:bidi="ru-RU"/>
        </w:rPr>
        <w:softHyphen/>
        <w:t>ботниками завода. Затем Гутман организовал встречу Поликарпова с первым се</w:t>
      </w:r>
      <w:r w:rsidRPr="002260A5">
        <w:rPr>
          <w:rFonts w:ascii="Times New Roman" w:hAnsi="Times New Roman" w:cs="Times New Roman"/>
          <w:color w:val="000000" w:themeColor="text1"/>
          <w:sz w:val="16"/>
          <w:szCs w:val="16"/>
          <w:lang w:eastAsia="ru-RU" w:bidi="ru-RU"/>
        </w:rPr>
        <w:softHyphen/>
        <w:t>кретарем Московского комитета ВКП(б) А.С. Щербаковым.</w:t>
      </w:r>
    </w:p>
    <w:p w14:paraId="4684B93E" w14:textId="77777777" w:rsidR="001205EB" w:rsidRPr="002260A5" w:rsidRDefault="001205EB" w:rsidP="001F5E07">
      <w:pPr>
        <w:jc w:val="both"/>
        <w:rPr>
          <w:color w:val="000000" w:themeColor="text1"/>
          <w:sz w:val="16"/>
          <w:szCs w:val="16"/>
        </w:rPr>
      </w:pPr>
      <w:r w:rsidRPr="002260A5">
        <w:rPr>
          <w:color w:val="000000" w:themeColor="text1"/>
          <w:sz w:val="16"/>
          <w:szCs w:val="16"/>
          <w:lang w:bidi="ru-RU"/>
        </w:rPr>
        <w:t>По мнению партийных работни</w:t>
      </w:r>
      <w:r w:rsidRPr="002260A5">
        <w:rPr>
          <w:color w:val="000000" w:themeColor="text1"/>
          <w:sz w:val="16"/>
          <w:szCs w:val="16"/>
          <w:lang w:bidi="ru-RU"/>
        </w:rPr>
        <w:softHyphen/>
        <w:t>ков, причины сложившейся неблагопо</w:t>
      </w:r>
      <w:r w:rsidRPr="002260A5">
        <w:rPr>
          <w:color w:val="000000" w:themeColor="text1"/>
          <w:sz w:val="16"/>
          <w:szCs w:val="16"/>
          <w:lang w:bidi="ru-RU"/>
        </w:rPr>
        <w:softHyphen/>
        <w:t>лучной обстановки на заводе №156 сво</w:t>
      </w:r>
      <w:r w:rsidRPr="002260A5">
        <w:rPr>
          <w:color w:val="000000" w:themeColor="text1"/>
          <w:sz w:val="16"/>
          <w:szCs w:val="16"/>
          <w:lang w:bidi="ru-RU"/>
        </w:rPr>
        <w:softHyphen/>
        <w:t>дились в основном к следующему: «Пар</w:t>
      </w:r>
      <w:r w:rsidRPr="002260A5">
        <w:rPr>
          <w:color w:val="000000" w:themeColor="text1"/>
          <w:sz w:val="16"/>
          <w:szCs w:val="16"/>
          <w:lang w:bidi="ru-RU"/>
        </w:rPr>
        <w:softHyphen/>
        <w:t>тийный комитет во главе с секретарем т. Константиновым занял принципиально неправильную линию в отношении бри</w:t>
      </w:r>
      <w:r w:rsidRPr="002260A5">
        <w:rPr>
          <w:color w:val="000000" w:themeColor="text1"/>
          <w:sz w:val="16"/>
          <w:szCs w:val="16"/>
          <w:lang w:bidi="ru-RU"/>
        </w:rPr>
        <w:softHyphen/>
        <w:t>гады Поликарпова, а также в отношении положения на заводе, и этим самым про</w:t>
      </w:r>
      <w:r w:rsidRPr="002260A5">
        <w:rPr>
          <w:color w:val="000000" w:themeColor="text1"/>
          <w:sz w:val="16"/>
          <w:szCs w:val="16"/>
          <w:lang w:bidi="ru-RU"/>
        </w:rPr>
        <w:softHyphen/>
        <w:t>тивопоставлял друг другу конструктор</w:t>
      </w:r>
      <w:r w:rsidRPr="002260A5">
        <w:rPr>
          <w:color w:val="000000" w:themeColor="text1"/>
          <w:sz w:val="16"/>
          <w:szCs w:val="16"/>
          <w:lang w:bidi="ru-RU"/>
        </w:rPr>
        <w:softHyphen/>
        <w:t>ские бригады, находящиеся на заводе. Не</w:t>
      </w:r>
      <w:r w:rsidRPr="002260A5">
        <w:rPr>
          <w:color w:val="000000" w:themeColor="text1"/>
          <w:sz w:val="16"/>
          <w:szCs w:val="16"/>
          <w:lang w:bidi="ru-RU"/>
        </w:rPr>
        <w:softHyphen/>
        <w:t>доукомплектованность бригады Поли</w:t>
      </w:r>
      <w:r w:rsidRPr="002260A5">
        <w:rPr>
          <w:color w:val="000000" w:themeColor="text1"/>
          <w:sz w:val="16"/>
          <w:szCs w:val="16"/>
          <w:lang w:bidi="ru-RU"/>
        </w:rPr>
        <w:softHyphen/>
        <w:t>карпова (не хватает 60 чел. конструкто</w:t>
      </w:r>
      <w:r w:rsidRPr="002260A5">
        <w:rPr>
          <w:color w:val="000000" w:themeColor="text1"/>
          <w:sz w:val="16"/>
          <w:szCs w:val="16"/>
          <w:lang w:bidi="ru-RU"/>
        </w:rPr>
        <w:softHyphen/>
        <w:t>ров). Нездоровые взаимоотношения между конструкторскими бригадами - на за</w:t>
      </w:r>
      <w:r w:rsidRPr="002260A5">
        <w:rPr>
          <w:color w:val="000000" w:themeColor="text1"/>
          <w:sz w:val="16"/>
          <w:szCs w:val="16"/>
          <w:lang w:bidi="ru-RU"/>
        </w:rPr>
        <w:softHyphen/>
        <w:t>воде, их 7».</w:t>
      </w:r>
    </w:p>
    <w:p w14:paraId="6CC36101" w14:textId="77777777" w:rsidR="001205EB" w:rsidRPr="002260A5" w:rsidRDefault="001205EB" w:rsidP="001F5E07">
      <w:pPr>
        <w:jc w:val="both"/>
        <w:rPr>
          <w:color w:val="000000" w:themeColor="text1"/>
          <w:sz w:val="16"/>
          <w:szCs w:val="16"/>
        </w:rPr>
      </w:pPr>
      <w:r w:rsidRPr="002260A5">
        <w:rPr>
          <w:color w:val="000000" w:themeColor="text1"/>
          <w:sz w:val="16"/>
          <w:szCs w:val="16"/>
          <w:lang w:bidi="ru-RU"/>
        </w:rPr>
        <w:t>Как докладывал Гутман Сталину: «Эти вопросы ранее мною несколько раз ставились перед руководством Москов</w:t>
      </w:r>
      <w:r w:rsidRPr="002260A5">
        <w:rPr>
          <w:color w:val="000000" w:themeColor="text1"/>
          <w:sz w:val="16"/>
          <w:szCs w:val="16"/>
          <w:lang w:bidi="ru-RU"/>
        </w:rPr>
        <w:softHyphen/>
        <w:t>ского комитета, но вражеское руковод</w:t>
      </w:r>
      <w:r w:rsidRPr="002260A5">
        <w:rPr>
          <w:color w:val="000000" w:themeColor="text1"/>
          <w:sz w:val="16"/>
          <w:szCs w:val="16"/>
          <w:lang w:bidi="ru-RU"/>
        </w:rPr>
        <w:softHyphen/>
        <w:t>ство в лице Угарова и Братановского не было заинтересовано в правильном разрешении вопросов в отношении этого важнейшего завода».</w:t>
      </w:r>
    </w:p>
    <w:p w14:paraId="1E6D4945" w14:textId="77777777" w:rsidR="001205EB" w:rsidRPr="002260A5" w:rsidRDefault="001205EB" w:rsidP="001F5E07">
      <w:pPr>
        <w:jc w:val="both"/>
        <w:rPr>
          <w:color w:val="000000" w:themeColor="text1"/>
          <w:sz w:val="16"/>
          <w:szCs w:val="16"/>
          <w:lang w:bidi="ru-RU"/>
        </w:rPr>
      </w:pPr>
      <w:r w:rsidRPr="002260A5">
        <w:rPr>
          <w:color w:val="000000" w:themeColor="text1"/>
          <w:sz w:val="16"/>
          <w:szCs w:val="16"/>
          <w:lang w:bidi="ru-RU"/>
        </w:rPr>
        <w:t>В конечном итоге решением секре</w:t>
      </w:r>
      <w:r w:rsidRPr="002260A5">
        <w:rPr>
          <w:color w:val="000000" w:themeColor="text1"/>
          <w:sz w:val="16"/>
          <w:szCs w:val="16"/>
          <w:lang w:bidi="ru-RU"/>
        </w:rPr>
        <w:softHyphen/>
        <w:t>тариата Московского комитета ВКП(б) от 17 ноября был «снят с работы секре</w:t>
      </w:r>
      <w:r w:rsidRPr="002260A5">
        <w:rPr>
          <w:color w:val="000000" w:themeColor="text1"/>
          <w:sz w:val="16"/>
          <w:szCs w:val="16"/>
          <w:lang w:bidi="ru-RU"/>
        </w:rPr>
        <w:softHyphen/>
        <w:t>тарь парткома т. Константинов, кото</w:t>
      </w:r>
      <w:r w:rsidRPr="002260A5">
        <w:rPr>
          <w:color w:val="000000" w:themeColor="text1"/>
          <w:sz w:val="16"/>
          <w:szCs w:val="16"/>
          <w:lang w:bidi="ru-RU"/>
        </w:rPr>
        <w:softHyphen/>
        <w:t>рый вел принципиально неправильную и вредную линию, благодаря которой во</w:t>
      </w:r>
      <w:r w:rsidRPr="002260A5">
        <w:rPr>
          <w:color w:val="000000" w:themeColor="text1"/>
          <w:sz w:val="16"/>
          <w:szCs w:val="16"/>
          <w:lang w:bidi="ru-RU"/>
        </w:rPr>
        <w:softHyphen/>
        <w:t>круг парткома группировались недоволь</w:t>
      </w:r>
      <w:r w:rsidRPr="002260A5">
        <w:rPr>
          <w:color w:val="000000" w:themeColor="text1"/>
          <w:sz w:val="16"/>
          <w:szCs w:val="16"/>
          <w:lang w:bidi="ru-RU"/>
        </w:rPr>
        <w:softHyphen/>
        <w:t>ные элементы и использовались остат</w:t>
      </w:r>
      <w:r w:rsidRPr="002260A5">
        <w:rPr>
          <w:color w:val="000000" w:themeColor="text1"/>
          <w:sz w:val="16"/>
          <w:szCs w:val="16"/>
          <w:lang w:bidi="ru-RU"/>
        </w:rPr>
        <w:softHyphen/>
        <w:t>ками враждебных элементов». Одновре</w:t>
      </w:r>
      <w:r w:rsidRPr="002260A5">
        <w:rPr>
          <w:color w:val="000000" w:themeColor="text1"/>
          <w:sz w:val="16"/>
          <w:szCs w:val="16"/>
          <w:lang w:bidi="ru-RU"/>
        </w:rPr>
        <w:softHyphen/>
        <w:t>менно указали Гутману на допущенные ошибки в руководстве парторганизацией завода №156, а директору завода Уса</w:t>
      </w:r>
      <w:r w:rsidRPr="002260A5">
        <w:rPr>
          <w:color w:val="000000" w:themeColor="text1"/>
          <w:sz w:val="16"/>
          <w:szCs w:val="16"/>
          <w:lang w:bidi="ru-RU"/>
        </w:rPr>
        <w:softHyphen/>
        <w:t>чеву - «на неправильные методы руковод</w:t>
      </w:r>
      <w:r w:rsidRPr="002260A5">
        <w:rPr>
          <w:color w:val="000000" w:themeColor="text1"/>
          <w:sz w:val="16"/>
          <w:szCs w:val="16"/>
          <w:lang w:bidi="ru-RU"/>
        </w:rPr>
        <w:softHyphen/>
        <w:t>ства». Также «был поставлен вопрос пе</w:t>
      </w:r>
      <w:r w:rsidRPr="002260A5">
        <w:rPr>
          <w:color w:val="000000" w:themeColor="text1"/>
          <w:sz w:val="16"/>
          <w:szCs w:val="16"/>
          <w:lang w:bidi="ru-RU"/>
        </w:rPr>
        <w:softHyphen/>
        <w:t>ред главком и наркоматом (НКОП) о выводе с завода и разгрузке его от очень большого количества конструктор</w:t>
      </w:r>
      <w:r w:rsidRPr="002260A5">
        <w:rPr>
          <w:color w:val="000000" w:themeColor="text1"/>
          <w:sz w:val="16"/>
          <w:szCs w:val="16"/>
          <w:lang w:bidi="ru-RU"/>
        </w:rPr>
        <w:softHyphen/>
        <w:t>ских бюро». Этим все и закончилось (21188).</w:t>
      </w:r>
    </w:p>
    <w:p w14:paraId="61A090BD" w14:textId="77777777" w:rsidR="001205EB" w:rsidRPr="002260A5" w:rsidRDefault="001205EB" w:rsidP="001F5E07">
      <w:pPr>
        <w:pStyle w:val="28"/>
        <w:spacing w:before="0" w:line="240" w:lineRule="auto"/>
        <w:jc w:val="both"/>
        <w:rPr>
          <w:rFonts w:ascii="Times New Roman" w:hAnsi="Times New Roman" w:cs="Times New Roman"/>
          <w:color w:val="000000" w:themeColor="text1"/>
          <w:sz w:val="16"/>
          <w:szCs w:val="16"/>
        </w:rPr>
      </w:pPr>
    </w:p>
    <w:p w14:paraId="1CB9E39B" w14:textId="77777777" w:rsidR="00BA27AB" w:rsidRPr="00E77D24" w:rsidRDefault="00BA27AB" w:rsidP="00BA27AB">
      <w:pPr>
        <w:jc w:val="both"/>
        <w:rPr>
          <w:color w:val="0070C0"/>
          <w:sz w:val="16"/>
          <w:szCs w:val="16"/>
        </w:rPr>
      </w:pPr>
      <w:r w:rsidRPr="00E77D24">
        <w:rPr>
          <w:color w:val="0070C0"/>
          <w:sz w:val="16"/>
          <w:szCs w:val="16"/>
        </w:rPr>
        <w:t>9 июля 1938 при повторном осмотре доработанного макета ХАИ-52 комиссия под председательством И.Ф. Филина приняла его и сделала ряд замечаний. На макете переделали козырек фонаря, добавили капот дви</w:t>
      </w:r>
      <w:r w:rsidRPr="00E77D24">
        <w:rPr>
          <w:color w:val="0070C0"/>
          <w:sz w:val="16"/>
          <w:szCs w:val="16"/>
        </w:rPr>
        <w:softHyphen/>
        <w:t>гателя, бронезаголовник и синхронные пулеметы. Но лобовое стекло козырька оказалось меньше, чем требовалось для установки ПАК-1. Бронезаголовник конструкторы слишком сильно сдвинули назад. Для штурмана проработали только один вариант сиденья - откид</w:t>
      </w:r>
      <w:r w:rsidRPr="00E77D24">
        <w:rPr>
          <w:color w:val="0070C0"/>
          <w:sz w:val="16"/>
          <w:szCs w:val="16"/>
        </w:rPr>
        <w:softHyphen/>
        <w:t>ное на подвижном кронштейне. Акт от 25 мая требовал для него еще и грибковое (типа табуретки) с регули</w:t>
      </w:r>
      <w:r w:rsidRPr="00E77D24">
        <w:rPr>
          <w:color w:val="0070C0"/>
          <w:sz w:val="16"/>
          <w:szCs w:val="16"/>
        </w:rPr>
        <w:softHyphen/>
        <w:t>рованием по высоте. Предполагалось, что штурман будет сидеть с пилотским парашютом, свисающим назад. Раньше летнабам полагался парашют серии ПН, надевавшийся на грудь. Членам комиссии не понравилось, как поста</w:t>
      </w:r>
      <w:r w:rsidRPr="00E77D24">
        <w:rPr>
          <w:color w:val="0070C0"/>
          <w:sz w:val="16"/>
          <w:szCs w:val="16"/>
        </w:rPr>
        <w:softHyphen/>
        <w:t>вили турель МВ-3. Длина бомболюков позволяла сбрасывать бомбы только с прямолинейного полета. Бомбовый прицел опять смонтировали стандарт</w:t>
      </w:r>
      <w:r w:rsidRPr="00E77D24">
        <w:rPr>
          <w:color w:val="0070C0"/>
          <w:sz w:val="16"/>
          <w:szCs w:val="16"/>
        </w:rPr>
        <w:softHyphen/>
        <w:t>ной длины - ОПБ-</w:t>
      </w:r>
      <w:r w:rsidRPr="00E77D24">
        <w:rPr>
          <w:color w:val="0070C0"/>
          <w:sz w:val="16"/>
          <w:szCs w:val="16"/>
        </w:rPr>
        <w:lastRenderedPageBreak/>
        <w:t>1М, в то время как еще на опытном ХАИ-5 выявили, что лучше ставить укороченные. Поэтому и здесь записали пожелание заменить ОПБ-1М на ОПБ-1аМ. Предложили также перенести заборники бензина в верхнюю часть баков, смонтировать в носке левого крыла две фары и предус</w:t>
      </w:r>
      <w:r w:rsidRPr="00E77D24">
        <w:rPr>
          <w:color w:val="0070C0"/>
          <w:sz w:val="16"/>
          <w:szCs w:val="16"/>
        </w:rPr>
        <w:softHyphen/>
        <w:t>мотреть возможность использования в фотоустановке аппарата НАФА-19 для ночной съемки.</w:t>
      </w:r>
    </w:p>
    <w:p w14:paraId="225D6217" w14:textId="77777777" w:rsidR="00BA27AB" w:rsidRPr="00E77D24" w:rsidRDefault="00BA27AB" w:rsidP="00BA27AB">
      <w:pPr>
        <w:jc w:val="both"/>
        <w:rPr>
          <w:color w:val="0070C0"/>
          <w:sz w:val="16"/>
          <w:szCs w:val="16"/>
        </w:rPr>
      </w:pPr>
      <w:r w:rsidRPr="00E77D24">
        <w:rPr>
          <w:color w:val="0070C0"/>
          <w:sz w:val="16"/>
          <w:szCs w:val="16"/>
        </w:rPr>
        <w:t>Общий вывод комиссии стал благо</w:t>
      </w:r>
      <w:r w:rsidRPr="00E77D24">
        <w:rPr>
          <w:color w:val="0070C0"/>
          <w:sz w:val="16"/>
          <w:szCs w:val="16"/>
        </w:rPr>
        <w:softHyphen/>
        <w:t>желательным. Она признала, что макет соответствует тактико-техническим требованиям, основные замечания, сделанные 25 мая, учтены. Макет (с за</w:t>
      </w:r>
      <w:r w:rsidRPr="00E77D24">
        <w:rPr>
          <w:color w:val="0070C0"/>
          <w:sz w:val="16"/>
          <w:szCs w:val="16"/>
        </w:rPr>
        <w:softHyphen/>
        <w:t>мечаниями) утвердили. Решили даль</w:t>
      </w:r>
      <w:r w:rsidRPr="00E77D24">
        <w:rPr>
          <w:color w:val="0070C0"/>
          <w:sz w:val="16"/>
          <w:szCs w:val="16"/>
        </w:rPr>
        <w:softHyphen/>
        <w:t>ше его не доводить, а все изменения внести уже в опытный образец ХАИ-52, находившийся на стадии постройки. По плану предписывалось вывести его на аэродром уже 15 июля (23523).</w:t>
      </w:r>
    </w:p>
    <w:p w14:paraId="7388C958" w14:textId="77777777" w:rsidR="00BA27AB" w:rsidRPr="00E77D24" w:rsidRDefault="00BA27AB" w:rsidP="00BA27AB">
      <w:pPr>
        <w:jc w:val="both"/>
        <w:rPr>
          <w:color w:val="0070C0"/>
          <w:sz w:val="16"/>
          <w:szCs w:val="16"/>
        </w:rPr>
      </w:pPr>
    </w:p>
    <w:p w14:paraId="1046854B" w14:textId="77777777" w:rsidR="00A34CB6" w:rsidRPr="002260A5" w:rsidRDefault="00A34CB6" w:rsidP="001F5E07">
      <w:pPr>
        <w:jc w:val="both"/>
        <w:rPr>
          <w:color w:val="000000" w:themeColor="text1"/>
          <w:sz w:val="16"/>
          <w:szCs w:val="16"/>
        </w:rPr>
      </w:pPr>
      <w:r w:rsidRPr="002260A5">
        <w:rPr>
          <w:color w:val="000000" w:themeColor="text1"/>
          <w:sz w:val="16"/>
          <w:szCs w:val="16"/>
        </w:rPr>
        <w:t>9 июля 1938 г. состоялась первая макетная комиссия по БОК-15, в составе которой были летчики Громов, Юмашев, Данилин и Петров (19161).</w:t>
      </w:r>
    </w:p>
    <w:p w14:paraId="7C743668" w14:textId="77777777" w:rsidR="00A34CB6" w:rsidRPr="002260A5" w:rsidRDefault="00A34CB6" w:rsidP="001F5E07">
      <w:pPr>
        <w:jc w:val="both"/>
        <w:rPr>
          <w:color w:val="000000" w:themeColor="text1"/>
          <w:sz w:val="16"/>
          <w:szCs w:val="16"/>
        </w:rPr>
      </w:pPr>
    </w:p>
    <w:p w14:paraId="11581B69"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9 июля 1938 года комиссия под предсе</w:t>
      </w:r>
      <w:r w:rsidRPr="002260A5">
        <w:rPr>
          <w:rFonts w:ascii="Times New Roman" w:hAnsi="Times New Roman" w:cs="Times New Roman"/>
          <w:color w:val="000000" w:themeColor="text1"/>
        </w:rPr>
        <w:softHyphen/>
        <w:t>дательством М.М. Громова утвердила ма</w:t>
      </w:r>
      <w:r w:rsidRPr="002260A5">
        <w:rPr>
          <w:rFonts w:ascii="Times New Roman" w:hAnsi="Times New Roman" w:cs="Times New Roman"/>
          <w:color w:val="000000" w:themeColor="text1"/>
        </w:rPr>
        <w:softHyphen/>
        <w:t>кет машины. Постройку первого экземпля</w:t>
      </w:r>
      <w:r w:rsidRPr="002260A5">
        <w:rPr>
          <w:rFonts w:ascii="Times New Roman" w:hAnsi="Times New Roman" w:cs="Times New Roman"/>
          <w:color w:val="000000" w:themeColor="text1"/>
        </w:rPr>
        <w:softHyphen/>
        <w:t>ра БОК-15 запланировали на заводе № 35 в Смоленске. При этом на предприятии из</w:t>
      </w:r>
      <w:r w:rsidRPr="002260A5">
        <w:rPr>
          <w:rFonts w:ascii="Times New Roman" w:hAnsi="Times New Roman" w:cs="Times New Roman"/>
          <w:color w:val="000000" w:themeColor="text1"/>
        </w:rPr>
        <w:softHyphen/>
        <w:t>готавливали лишь крыло и фюзеляж, все остальные агрегаты, включая оперение, де</w:t>
      </w:r>
      <w:r w:rsidRPr="002260A5">
        <w:rPr>
          <w:rFonts w:ascii="Times New Roman" w:hAnsi="Times New Roman" w:cs="Times New Roman"/>
          <w:color w:val="000000" w:themeColor="text1"/>
        </w:rPr>
        <w:softHyphen/>
        <w:t>тали управления, подмоторную раму и шас</w:t>
      </w:r>
      <w:r w:rsidRPr="002260A5">
        <w:rPr>
          <w:rFonts w:ascii="Times New Roman" w:hAnsi="Times New Roman" w:cs="Times New Roman"/>
          <w:color w:val="000000" w:themeColor="text1"/>
        </w:rPr>
        <w:softHyphen/>
        <w:t>си, делали на опытном производстве КБ-29 в подмосковных Подлипках (ныне г. Коро</w:t>
      </w:r>
      <w:r w:rsidRPr="002260A5">
        <w:rPr>
          <w:rFonts w:ascii="Times New Roman" w:hAnsi="Times New Roman" w:cs="Times New Roman"/>
          <w:color w:val="000000" w:themeColor="text1"/>
        </w:rPr>
        <w:softHyphen/>
        <w:t>лёв). Постройку второго экземпляра самоле</w:t>
      </w:r>
      <w:r w:rsidRPr="002260A5">
        <w:rPr>
          <w:rFonts w:ascii="Times New Roman" w:hAnsi="Times New Roman" w:cs="Times New Roman"/>
          <w:color w:val="000000" w:themeColor="text1"/>
        </w:rPr>
        <w:softHyphen/>
        <w:t>та предполагалось полностью осуществить в Подлипках.</w:t>
      </w:r>
    </w:p>
    <w:p w14:paraId="7C2046B6" w14:textId="77777777" w:rsidR="004B0DF9" w:rsidRPr="002260A5" w:rsidRDefault="004B0DF9" w:rsidP="001F5E07">
      <w:pPr>
        <w:jc w:val="both"/>
        <w:rPr>
          <w:color w:val="000000" w:themeColor="text1"/>
          <w:sz w:val="16"/>
          <w:szCs w:val="16"/>
        </w:rPr>
      </w:pPr>
      <w:r w:rsidRPr="002260A5">
        <w:rPr>
          <w:color w:val="000000" w:themeColor="text1"/>
          <w:sz w:val="16"/>
          <w:szCs w:val="16"/>
        </w:rPr>
        <w:t>Учитывая большую продолжительность полета (от 50 до 100 часов), гермокабину ре</w:t>
      </w:r>
      <w:r w:rsidRPr="002260A5">
        <w:rPr>
          <w:color w:val="000000" w:themeColor="text1"/>
          <w:sz w:val="16"/>
          <w:szCs w:val="16"/>
        </w:rPr>
        <w:softHyphen/>
        <w:t>шили делать вентиляционного типа, по</w:t>
      </w:r>
      <w:r w:rsidRPr="002260A5">
        <w:rPr>
          <w:color w:val="000000" w:themeColor="text1"/>
          <w:sz w:val="16"/>
          <w:szCs w:val="16"/>
        </w:rPr>
        <w:softHyphen/>
        <w:t>скольку регенеративное устройство получа</w:t>
      </w:r>
      <w:r w:rsidRPr="002260A5">
        <w:rPr>
          <w:color w:val="000000" w:themeColor="text1"/>
          <w:sz w:val="16"/>
          <w:szCs w:val="16"/>
        </w:rPr>
        <w:softHyphen/>
        <w:t>лось очень фомоздким и тяжелым, до 500 кг.</w:t>
      </w:r>
    </w:p>
    <w:p w14:paraId="7D459D77" w14:textId="77777777" w:rsidR="004B0DF9" w:rsidRPr="002260A5" w:rsidRDefault="004B0DF9" w:rsidP="001F5E07">
      <w:pPr>
        <w:jc w:val="both"/>
        <w:rPr>
          <w:color w:val="000000" w:themeColor="text1"/>
          <w:sz w:val="16"/>
          <w:szCs w:val="16"/>
        </w:rPr>
      </w:pPr>
      <w:r w:rsidRPr="002260A5">
        <w:rPr>
          <w:color w:val="000000" w:themeColor="text1"/>
          <w:sz w:val="16"/>
          <w:szCs w:val="16"/>
        </w:rPr>
        <w:t>В качестве силовой установки выбрали ди</w:t>
      </w:r>
      <w:r w:rsidRPr="002260A5">
        <w:rPr>
          <w:color w:val="000000" w:themeColor="text1"/>
          <w:sz w:val="16"/>
          <w:szCs w:val="16"/>
        </w:rPr>
        <w:softHyphen/>
        <w:t>зель АН-1РТК с турбокомпрессорами (глав</w:t>
      </w:r>
      <w:r w:rsidRPr="002260A5">
        <w:rPr>
          <w:color w:val="000000" w:themeColor="text1"/>
          <w:sz w:val="16"/>
          <w:szCs w:val="16"/>
        </w:rPr>
        <w:softHyphen/>
        <w:t>ный конструктор В.Яковлев), развивавший мощность 1000 л.с. до высоты 5500 метров. Воздушный винт ВИШ-44Т к нему изготав</w:t>
      </w:r>
      <w:r w:rsidRPr="002260A5">
        <w:rPr>
          <w:color w:val="000000" w:themeColor="text1"/>
          <w:sz w:val="16"/>
          <w:szCs w:val="16"/>
        </w:rPr>
        <w:softHyphen/>
        <w:t>ливался на заводе № 28, причем его лопасти для ускорения изготавливались не из дюра</w:t>
      </w:r>
      <w:r w:rsidRPr="002260A5">
        <w:rPr>
          <w:color w:val="000000" w:themeColor="text1"/>
          <w:sz w:val="16"/>
          <w:szCs w:val="16"/>
        </w:rPr>
        <w:softHyphen/>
        <w:t>люминия (исходя из прочности втулки), а из сплава «Электрон».</w:t>
      </w:r>
    </w:p>
    <w:p w14:paraId="72B6C70D" w14:textId="77777777" w:rsidR="004B0DF9" w:rsidRPr="002260A5" w:rsidRDefault="004B0DF9" w:rsidP="001F5E07">
      <w:pPr>
        <w:jc w:val="both"/>
        <w:rPr>
          <w:color w:val="000000" w:themeColor="text1"/>
          <w:sz w:val="16"/>
          <w:szCs w:val="16"/>
        </w:rPr>
      </w:pPr>
      <w:r w:rsidRPr="002260A5">
        <w:rPr>
          <w:color w:val="000000" w:themeColor="text1"/>
          <w:sz w:val="16"/>
          <w:szCs w:val="16"/>
        </w:rPr>
        <w:t>На машине предполагалось установить мировые рекорды, в частности, дальности полета без дозаправки в воздухе и проме</w:t>
      </w:r>
      <w:r w:rsidRPr="002260A5">
        <w:rPr>
          <w:color w:val="000000" w:themeColor="text1"/>
          <w:sz w:val="16"/>
          <w:szCs w:val="16"/>
        </w:rPr>
        <w:softHyphen/>
        <w:t>жуточных посадок, дальности полета по прямой и полет через оба географических полюса с тремя посадками.</w:t>
      </w:r>
    </w:p>
    <w:p w14:paraId="68FF426B" w14:textId="77777777" w:rsidR="004B0DF9" w:rsidRPr="002260A5"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2260A5">
        <w:rPr>
          <w:rStyle w:val="115"/>
          <w:rFonts w:eastAsia="Calibri"/>
          <w:b w:val="0"/>
          <w:i w:val="0"/>
          <w:color w:val="000000" w:themeColor="text1"/>
          <w:sz w:val="16"/>
          <w:szCs w:val="16"/>
        </w:rPr>
        <w:t>Как писал В.А. Чижевский,</w:t>
      </w:r>
      <w:r w:rsidRPr="002260A5">
        <w:rPr>
          <w:rFonts w:ascii="Times New Roman" w:hAnsi="Times New Roman" w:cs="Times New Roman"/>
          <w:b w:val="0"/>
          <w:color w:val="000000" w:themeColor="text1"/>
          <w:sz w:val="16"/>
          <w:szCs w:val="16"/>
        </w:rPr>
        <w:t xml:space="preserve"> «самолет БОК-15 может дать исходные материалы для проектирования стратосферного доль</w:t>
      </w:r>
      <w:r w:rsidRPr="002260A5">
        <w:rPr>
          <w:rFonts w:ascii="Times New Roman" w:hAnsi="Times New Roman" w:cs="Times New Roman"/>
          <w:b w:val="0"/>
          <w:color w:val="000000" w:themeColor="text1"/>
          <w:sz w:val="16"/>
          <w:szCs w:val="16"/>
        </w:rPr>
        <w:softHyphen/>
        <w:t>него бомбардировщика с дизель-мотором дальностью 6000 км, скоростью 500 км/ч, потолком 10 — 12 000 метров и двумя тон</w:t>
      </w:r>
      <w:r w:rsidRPr="002260A5">
        <w:rPr>
          <w:rFonts w:ascii="Times New Roman" w:hAnsi="Times New Roman" w:cs="Times New Roman"/>
          <w:b w:val="0"/>
          <w:color w:val="000000" w:themeColor="text1"/>
          <w:sz w:val="16"/>
          <w:szCs w:val="16"/>
        </w:rPr>
        <w:softHyphen/>
        <w:t>нами бомб».</w:t>
      </w:r>
    </w:p>
    <w:p w14:paraId="23A3F716" w14:textId="77777777" w:rsidR="004B0DF9" w:rsidRPr="002260A5" w:rsidRDefault="004B0DF9" w:rsidP="001F5E07">
      <w:pPr>
        <w:jc w:val="both"/>
        <w:rPr>
          <w:color w:val="000000" w:themeColor="text1"/>
          <w:sz w:val="16"/>
          <w:szCs w:val="16"/>
        </w:rPr>
      </w:pPr>
      <w:r w:rsidRPr="002260A5">
        <w:rPr>
          <w:color w:val="000000" w:themeColor="text1"/>
          <w:sz w:val="16"/>
          <w:szCs w:val="16"/>
        </w:rPr>
        <w:t>Пока инженеры решали технические за</w:t>
      </w:r>
      <w:r w:rsidRPr="002260A5">
        <w:rPr>
          <w:color w:val="000000" w:themeColor="text1"/>
          <w:sz w:val="16"/>
          <w:szCs w:val="16"/>
        </w:rPr>
        <w:softHyphen/>
        <w:t>дачи, в тиши наркомата авиационной про</w:t>
      </w:r>
      <w:r w:rsidRPr="002260A5">
        <w:rPr>
          <w:color w:val="000000" w:themeColor="text1"/>
          <w:sz w:val="16"/>
          <w:szCs w:val="16"/>
        </w:rPr>
        <w:softHyphen/>
        <w:t>мышленности рождались замыслы поли</w:t>
      </w:r>
      <w:r w:rsidRPr="002260A5">
        <w:rPr>
          <w:color w:val="000000" w:themeColor="text1"/>
          <w:sz w:val="16"/>
          <w:szCs w:val="16"/>
        </w:rPr>
        <w:softHyphen/>
        <w:t>тических интриг, то ли порожденных бо</w:t>
      </w:r>
      <w:r w:rsidRPr="002260A5">
        <w:rPr>
          <w:color w:val="000000" w:themeColor="text1"/>
          <w:sz w:val="16"/>
          <w:szCs w:val="16"/>
        </w:rPr>
        <w:softHyphen/>
        <w:t>лезнью общества, то ли связанных с по</w:t>
      </w:r>
      <w:r w:rsidRPr="002260A5">
        <w:rPr>
          <w:color w:val="000000" w:themeColor="text1"/>
          <w:sz w:val="16"/>
          <w:szCs w:val="16"/>
        </w:rPr>
        <w:softHyphen/>
        <w:t>пыткой найти «виновных», чтобы свалить на них некоторые провалы отрасли (12725).</w:t>
      </w:r>
    </w:p>
    <w:p w14:paraId="644AD644" w14:textId="77777777" w:rsidR="004B0DF9" w:rsidRPr="002260A5" w:rsidRDefault="004B0DF9" w:rsidP="001F5E07">
      <w:pPr>
        <w:jc w:val="both"/>
        <w:rPr>
          <w:color w:val="000000" w:themeColor="text1"/>
          <w:sz w:val="16"/>
          <w:szCs w:val="16"/>
        </w:rPr>
      </w:pPr>
    </w:p>
    <w:p w14:paraId="7A32A77D"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9 июля 1938 г. состоялась первая макетная комиссия по БОК-15, в составе которой находились летчики Громов, Юмашев, Данилин и Петров.</w:t>
      </w:r>
    </w:p>
    <w:p w14:paraId="0450693D"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Для БОК-15 спроектировали герметическую кабину вентиляционного типа, первую в СССР. Хотя создание такой кабины предполагало разрешение многих новых технических проблем, однако ее вес для трех человек экипажа был на 300-500 кг меньше, чем у кабины с регенераци- онной системой (БОК-1).</w:t>
      </w:r>
    </w:p>
    <w:p w14:paraId="1BE20255"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Крыло самолета двухлонжеронное, конструкция традиционная, отработанная в самолетах ЦАГИ и БОК. В соответствии с этой силовой схемой, лонжероны крыла проходили через гермокабину. Каждый лонжерон крыла состоял из двух хромомолибденовых труб, соединенных клепаной дюралюминиевой стенкой. В пространстве между лонжеронами и в передней кромке центроплана размещались 12 топливных баков, рассчитанных на 7,5 тонн дизельного топлива. Обшивка крыла гладкая, из дюраля толщиной 0,6-1,5 мм.</w:t>
      </w:r>
    </w:p>
    <w:p w14:paraId="4880410F"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Фюзеляж типа монокок со встроенной гермокабиной вентиляционного типа, снабженной двумя люками: один аварийный в верхней части и один снизу, используемый как лаз для подъема в самолет. Экипаж состоял из трех человек: двух пилотов и штурмана. Управление самолетом сдвоенное, при размещении пилотов рядом. Над левым, командирским креслом из гермокабины выступал каплевидный фонарь, правый пилот имел обзор только по сторонам. Место штурмана в кормовой части кабины, там же смонтировано радио и штурманское оборудование. Для того, чтобы избежать использования термостатов для моторного масла, маслобаки разместили внутри гермокабины. На одном из них, по правому борту, находилась откидная кровать для отдыха экипажа.</w:t>
      </w:r>
    </w:p>
    <w:p w14:paraId="7B4CAF8B"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Хвостовое оперение практически полностью повторяло оперение БОК-7 (БОК-11). Шасси, как и в АНТ-25, полуубираемое в центроплан, выступающие элементы в полете закрыты обтекателем. Амортизация стоек шасси масляно-пневматическая, с большим ходом, рассчитанным на случай посадки с максимальным полетным весом. Костыльное колесо не- убираемое, в обтекателе.</w:t>
      </w:r>
    </w:p>
    <w:p w14:paraId="47F75232" w14:textId="77777777" w:rsidR="00927738" w:rsidRPr="002260A5" w:rsidRDefault="00927738" w:rsidP="001F5E07">
      <w:pPr>
        <w:autoSpaceDE w:val="0"/>
        <w:autoSpaceDN w:val="0"/>
        <w:adjustRightInd w:val="0"/>
        <w:jc w:val="both"/>
        <w:rPr>
          <w:color w:val="000000" w:themeColor="text1"/>
          <w:sz w:val="16"/>
          <w:szCs w:val="16"/>
        </w:rPr>
      </w:pPr>
      <w:r w:rsidRPr="002260A5">
        <w:rPr>
          <w:color w:val="000000" w:themeColor="text1"/>
          <w:sz w:val="16"/>
          <w:szCs w:val="16"/>
        </w:rPr>
        <w:t>При выборе силовой установки основные надежды связывались с авиационным дизелем АН-1 конструкции Чаромского, разработка которого велась с 1931 года. В 1935 г. АН-1 прошел государственные испытания, в ходе которых на высоте 3000 метров зафиксировали номинальную мощность 850 л.с., при расходе горючего 170-180 г./л.с./час. После вполне успешных испытаний последовало решение изго товить серию таких дизелей в количестве 20 экземпляров на заводе №24 в Москве (11941).</w:t>
      </w:r>
    </w:p>
    <w:p w14:paraId="761914D0" w14:textId="77777777" w:rsidR="00927738" w:rsidRPr="002260A5" w:rsidRDefault="00927738" w:rsidP="001F5E07">
      <w:pPr>
        <w:autoSpaceDE w:val="0"/>
        <w:autoSpaceDN w:val="0"/>
        <w:adjustRightInd w:val="0"/>
        <w:jc w:val="both"/>
        <w:rPr>
          <w:color w:val="000000" w:themeColor="text1"/>
          <w:sz w:val="16"/>
          <w:szCs w:val="16"/>
        </w:rPr>
      </w:pPr>
    </w:p>
    <w:p w14:paraId="6C4A0BE1" w14:textId="77777777" w:rsidR="005D34AE" w:rsidRPr="005F6459" w:rsidRDefault="005D34AE" w:rsidP="005D34AE">
      <w:pPr>
        <w:jc w:val="both"/>
        <w:rPr>
          <w:color w:val="0070C0"/>
          <w:sz w:val="16"/>
          <w:szCs w:val="16"/>
        </w:rPr>
      </w:pPr>
      <w:r w:rsidRPr="005F6459">
        <w:rPr>
          <w:color w:val="0070C0"/>
          <w:sz w:val="16"/>
          <w:szCs w:val="16"/>
        </w:rPr>
        <w:t>9 июля 1938 года комиссией под председательством М.М. Громова был при</w:t>
      </w:r>
      <w:r w:rsidRPr="005F6459">
        <w:rPr>
          <w:color w:val="0070C0"/>
          <w:sz w:val="16"/>
          <w:szCs w:val="16"/>
        </w:rPr>
        <w:softHyphen/>
        <w:t>нят полноразмерный макет БОК-15. В том же году прошли государственные испыта</w:t>
      </w:r>
      <w:r w:rsidRPr="005F6459">
        <w:rPr>
          <w:color w:val="0070C0"/>
          <w:sz w:val="16"/>
          <w:szCs w:val="16"/>
        </w:rPr>
        <w:softHyphen/>
        <w:t>ния редукторный дизель АН-1 Р и высотный АН-1 РТК с турбокомпрессорами ТК-Э88 (24896).</w:t>
      </w:r>
    </w:p>
    <w:p w14:paraId="6FB6B5DA" w14:textId="77777777" w:rsidR="005D34AE" w:rsidRPr="005F6459" w:rsidRDefault="005D34AE" w:rsidP="005D34AE">
      <w:pPr>
        <w:jc w:val="both"/>
        <w:rPr>
          <w:color w:val="0070C0"/>
          <w:sz w:val="16"/>
          <w:szCs w:val="16"/>
        </w:rPr>
      </w:pPr>
    </w:p>
    <w:p w14:paraId="260ACF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июля 1938 Пом. Нач. Секретариата НКОП Герасев писал письмо № 1283с Нач. 3ГУ НКОП тов. Горемыкину</w:t>
      </w:r>
    </w:p>
    <w:p w14:paraId="07BF02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указанию Зам. НКОП тов. Ванникова Б.Л. направляю Вам письмо т. базилевича от 4 июля 1938 г. № 3421,ко для совместного решенгия с НКМашем вопроса об освобождении завода № 172 от изготовления штамповок стального картера и сателлитов редуктора для завода № 19.</w:t>
      </w:r>
    </w:p>
    <w:p w14:paraId="45D0DB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этому вопросу НКОП обращался в Правительство 27 февраля с.г. за № 390с по В/ходатайству (9843,124).</w:t>
      </w:r>
    </w:p>
    <w:p w14:paraId="7874F090" w14:textId="77777777" w:rsidR="004B0DF9" w:rsidRPr="002260A5" w:rsidRDefault="004B0DF9" w:rsidP="001F5E07">
      <w:pPr>
        <w:autoSpaceDE w:val="0"/>
        <w:autoSpaceDN w:val="0"/>
        <w:adjustRightInd w:val="0"/>
        <w:jc w:val="both"/>
        <w:rPr>
          <w:color w:val="000000" w:themeColor="text1"/>
          <w:sz w:val="16"/>
          <w:szCs w:val="16"/>
        </w:rPr>
      </w:pPr>
    </w:p>
    <w:p w14:paraId="393DAC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июля 1938 номер СССР-Н233 был присвоен ДВ заводской № 132, двигатели - 2 М-17Ф. Похоже, что данный экземпляр был более изношен, чем другие однотипные машины. Тем не менее, согласно имеющимся сведениям, в первый год полярной эксплуатации ДВ СССР- Н233 участвовал в ледовых разведках, коман</w:t>
      </w:r>
      <w:r w:rsidRPr="002260A5">
        <w:rPr>
          <w:color w:val="000000" w:themeColor="text1"/>
          <w:sz w:val="16"/>
          <w:szCs w:val="16"/>
        </w:rPr>
        <w:softHyphen/>
        <w:t>диром корабля был летчик Сырокваша.</w:t>
      </w:r>
    </w:p>
    <w:p w14:paraId="0E0B37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следующий год, в период с начала мая по конец июня, на Н233 поочередно назнача</w:t>
      </w:r>
      <w:r w:rsidRPr="002260A5">
        <w:rPr>
          <w:color w:val="000000" w:themeColor="text1"/>
          <w:sz w:val="16"/>
          <w:szCs w:val="16"/>
        </w:rPr>
        <w:softHyphen/>
        <w:t>лись четыре разных экипажа с различными за</w:t>
      </w:r>
      <w:r w:rsidRPr="002260A5">
        <w:rPr>
          <w:color w:val="000000" w:themeColor="text1"/>
          <w:sz w:val="16"/>
          <w:szCs w:val="16"/>
        </w:rPr>
        <w:softHyphen/>
        <w:t>даниями. Тот факт, что самолеты и экипажи УПА тасовались как колода карт, свидетель</w:t>
      </w:r>
      <w:r w:rsidRPr="002260A5">
        <w:rPr>
          <w:color w:val="000000" w:themeColor="text1"/>
          <w:sz w:val="16"/>
          <w:szCs w:val="16"/>
        </w:rPr>
        <w:softHyphen/>
        <w:t>ствует, что все поставленные задачи никак не могли быть решены наличными силами. Крайним назначением наступившего летнего сезона 1939-го для Н233 стала ледовая раз</w:t>
      </w:r>
      <w:r w:rsidRPr="002260A5">
        <w:rPr>
          <w:color w:val="000000" w:themeColor="text1"/>
          <w:sz w:val="16"/>
          <w:szCs w:val="16"/>
        </w:rPr>
        <w:softHyphen/>
        <w:t>ведка в море Лаптевых с базированием на ост</w:t>
      </w:r>
      <w:r w:rsidRPr="002260A5">
        <w:rPr>
          <w:color w:val="000000" w:themeColor="text1"/>
          <w:sz w:val="16"/>
          <w:szCs w:val="16"/>
        </w:rPr>
        <w:softHyphen/>
        <w:t>рове Петра. Экипаж: командир Николаев, 2-й пилот Гаевский, штурман Банюшевич, 1-й бортмеханик Островенко, 2-й бортмеханик Барабанов, радист Николаев.</w:t>
      </w:r>
    </w:p>
    <w:p w14:paraId="5F56FB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документам, 07.09.39 г. самолет Московской авиагруппы СССР-Н233 совершил вынужденную посадку, машина осталась ис</w:t>
      </w:r>
      <w:r w:rsidRPr="002260A5">
        <w:rPr>
          <w:color w:val="000000" w:themeColor="text1"/>
          <w:sz w:val="16"/>
          <w:szCs w:val="16"/>
        </w:rPr>
        <w:softHyphen/>
        <w:t>правна. Возможно, это был неудачный про</w:t>
      </w:r>
      <w:r w:rsidRPr="002260A5">
        <w:rPr>
          <w:color w:val="000000" w:themeColor="text1"/>
          <w:sz w:val="16"/>
          <w:szCs w:val="16"/>
        </w:rPr>
        <w:softHyphen/>
        <w:t>бный полет после ремонта. Ибо, по другим сведениям, весь 1939 г. (в периоде 1.1.39 г. по 31.12.39 г.) СССР-Н233 проходил капитальный ремонт на КАРЗе и по состоянию на 01.01.40 г. его готовность составляла 1%. Возможно, именно с плохим состоянием самолета и была связана чехарда с назначением экипажей в 1939 г.</w:t>
      </w:r>
    </w:p>
    <w:p w14:paraId="26FEBA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Подготовка к летней навигации 1940 г. была не менее путаной. Сначала (Приказ №52 по УПА ГУСМП от 08.04.40 г.) СССР-Н233 опре</w:t>
      </w:r>
      <w:r w:rsidRPr="002260A5">
        <w:rPr>
          <w:color w:val="000000" w:themeColor="text1"/>
          <w:sz w:val="16"/>
          <w:szCs w:val="16"/>
        </w:rPr>
        <w:softHyphen/>
        <w:t>делили для базирования в бухту Коже</w:t>
      </w:r>
      <w:r w:rsidRPr="002260A5">
        <w:rPr>
          <w:color w:val="000000" w:themeColor="text1"/>
          <w:sz w:val="16"/>
          <w:szCs w:val="16"/>
        </w:rPr>
        <w:softHyphen/>
        <w:t>вникова. Командиром корабля был назначен пилот Николаев Е.Н., штурманом Петров Л.В., 1-м бортмехаником Островенко Д.Ф., 2-м бортмехаником Барабанов И.А. и бортради</w:t>
      </w:r>
      <w:r w:rsidRPr="002260A5">
        <w:rPr>
          <w:color w:val="000000" w:themeColor="text1"/>
          <w:sz w:val="16"/>
          <w:szCs w:val="16"/>
        </w:rPr>
        <w:softHyphen/>
        <w:t>стом Николаев П.М. Затем (Приказ №70 по УПА ГУСМП от 11.05.40 г.) район действий уточнили: Колыма. Заменили и бортрадиста: им назначили Чалеева С.А. Но и этот приказ не стал окончательным. Во изменение Приказа № 70 21.06.40 г. вышел приказ №101 по УПА ГУСМП, согласно которому следовало: «самолет ДВ Н233 командир самолета т. НИ</w:t>
      </w:r>
      <w:r w:rsidRPr="002260A5">
        <w:rPr>
          <w:color w:val="000000" w:themeColor="text1"/>
          <w:sz w:val="16"/>
          <w:szCs w:val="16"/>
        </w:rPr>
        <w:softHyphen/>
        <w:t>КОЛАЕВ, в составе всего экипажа следовой разведки Восточно-Сибирского моря переве</w:t>
      </w:r>
      <w:r w:rsidRPr="002260A5">
        <w:rPr>
          <w:color w:val="000000" w:themeColor="text1"/>
          <w:sz w:val="16"/>
          <w:szCs w:val="16"/>
        </w:rPr>
        <w:softHyphen/>
        <w:t>сти на разведку в район Чукотского и Берингова морей (Анадырь)». И, наконец, 18.07.40 г. - приказ №117 по УПА ГУСМП: на летнюю навигацию 1940 г. самолет СССР-Н233 МАГ0Н назначается на ледовую разведку, на м. Шмидта. Командир - пилот 2-го класса Николаев Е.И., штурман Петров Л. В., 1-й борт</w:t>
      </w:r>
      <w:r w:rsidRPr="002260A5">
        <w:rPr>
          <w:color w:val="000000" w:themeColor="text1"/>
          <w:sz w:val="16"/>
          <w:szCs w:val="16"/>
        </w:rPr>
        <w:softHyphen/>
        <w:t>механик Островенко Д.Ф., 2-й бортмеханик Барабанов И.А., бортрадист Николаев Г.М.</w:t>
      </w:r>
    </w:p>
    <w:p w14:paraId="155045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летнюю навигацию 1941 г. самолет нахо</w:t>
      </w:r>
      <w:r w:rsidRPr="002260A5">
        <w:rPr>
          <w:color w:val="000000" w:themeColor="text1"/>
          <w:sz w:val="16"/>
          <w:szCs w:val="16"/>
        </w:rPr>
        <w:softHyphen/>
        <w:t>дился на линейной работе Архангельск - Дудинка. Экипаж: командир пилот Власов, 1-й бортмеханик - Каратаев, 2-й бортмеханик Исаев, бортрадист Крутицкий.</w:t>
      </w:r>
    </w:p>
    <w:p w14:paraId="439482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войны самолет оставался в соста- веУПА.</w:t>
      </w:r>
    </w:p>
    <w:p w14:paraId="33670A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состоянию на 10-е января 1942 г. само</w:t>
      </w:r>
      <w:r w:rsidRPr="002260A5">
        <w:rPr>
          <w:color w:val="000000" w:themeColor="text1"/>
          <w:sz w:val="16"/>
          <w:szCs w:val="16"/>
        </w:rPr>
        <w:softHyphen/>
        <w:t>лет Н233 Московской группы ОН УПА ГУСМП находился в среднем ремонте. Впрочем, 10.02.42 г. он значился уже в заводском ре</w:t>
      </w:r>
      <w:r w:rsidRPr="002260A5">
        <w:rPr>
          <w:color w:val="000000" w:themeColor="text1"/>
          <w:sz w:val="16"/>
          <w:szCs w:val="16"/>
        </w:rPr>
        <w:softHyphen/>
        <w:t>монте.</w:t>
      </w:r>
    </w:p>
    <w:p w14:paraId="130347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плану 1943 г. машина должна была выйти из ремонта 20.04.43 г., затем приступить к ледовой разведке в летнюю навигацию с 20.05.43 г. Подробностей действительной экс</w:t>
      </w:r>
      <w:r w:rsidRPr="002260A5">
        <w:rPr>
          <w:color w:val="000000" w:themeColor="text1"/>
          <w:sz w:val="16"/>
          <w:szCs w:val="16"/>
        </w:rPr>
        <w:softHyphen/>
        <w:t>плуатации пока не обнаружено. В конце 1943 г. на СССР-Н233 установили двигатели М-17Ф.</w:t>
      </w:r>
    </w:p>
    <w:p w14:paraId="7FCD5D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приказу ГУСМП № Р-240 от 30.10.43 г., Дорнье «Валь» СССР-Н233 переда</w:t>
      </w:r>
      <w:r w:rsidRPr="002260A5">
        <w:rPr>
          <w:color w:val="000000" w:themeColor="text1"/>
          <w:sz w:val="16"/>
          <w:szCs w:val="16"/>
        </w:rPr>
        <w:softHyphen/>
        <w:t>ли Якутскому Аэрогеодезическому предприя</w:t>
      </w:r>
      <w:r w:rsidRPr="002260A5">
        <w:rPr>
          <w:color w:val="000000" w:themeColor="text1"/>
          <w:sz w:val="16"/>
          <w:szCs w:val="16"/>
        </w:rPr>
        <w:softHyphen/>
        <w:t>тию. Основание: телеграфный запрос нач. Якутского аэрогеодезического предприятия Чернышева (11977).</w:t>
      </w:r>
    </w:p>
    <w:p w14:paraId="04875DD9" w14:textId="77777777" w:rsidR="004B0DF9" w:rsidRPr="002260A5" w:rsidRDefault="004B0DF9" w:rsidP="001F5E07">
      <w:pPr>
        <w:autoSpaceDE w:val="0"/>
        <w:autoSpaceDN w:val="0"/>
        <w:adjustRightInd w:val="0"/>
        <w:jc w:val="both"/>
        <w:rPr>
          <w:color w:val="000000" w:themeColor="text1"/>
          <w:sz w:val="16"/>
          <w:szCs w:val="16"/>
        </w:rPr>
      </w:pPr>
    </w:p>
    <w:p w14:paraId="582809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июля 1938 дата присвоения опознавательного знака с лите</w:t>
      </w:r>
      <w:r w:rsidRPr="002260A5">
        <w:rPr>
          <w:color w:val="000000" w:themeColor="text1"/>
          <w:sz w:val="16"/>
          <w:szCs w:val="16"/>
        </w:rPr>
        <w:softHyphen/>
        <w:t>рой «Н» - ДВ СССР-Н234. Заводской № 96, двигатели - 2 М-17Ф. В начале августа 1938 г. ДВ СССР-Н234 в со</w:t>
      </w:r>
      <w:r w:rsidRPr="002260A5">
        <w:rPr>
          <w:color w:val="000000" w:themeColor="text1"/>
          <w:sz w:val="16"/>
          <w:szCs w:val="16"/>
        </w:rPr>
        <w:softHyphen/>
        <w:t>ставе экипажа: командира С.А.Асямова, штур</w:t>
      </w:r>
      <w:r w:rsidRPr="002260A5">
        <w:rPr>
          <w:color w:val="000000" w:themeColor="text1"/>
          <w:sz w:val="16"/>
          <w:szCs w:val="16"/>
        </w:rPr>
        <w:softHyphen/>
        <w:t>мана В.П.Падалко и бортрадиста Н.Е.Ковалева прибыл в Чукотское море для выполнения ле</w:t>
      </w:r>
      <w:r w:rsidRPr="002260A5">
        <w:rPr>
          <w:color w:val="000000" w:themeColor="text1"/>
          <w:sz w:val="16"/>
          <w:szCs w:val="16"/>
        </w:rPr>
        <w:softHyphen/>
        <w:t>довой разведки. 0 других членах экипажа све</w:t>
      </w:r>
      <w:r w:rsidRPr="002260A5">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2260A5">
        <w:rPr>
          <w:color w:val="000000" w:themeColor="text1"/>
          <w:sz w:val="16"/>
          <w:szCs w:val="16"/>
        </w:rPr>
        <w:softHyphen/>
        <w:t xml:space="preserve">ведок </w:t>
      </w:r>
      <w:r w:rsidRPr="002260A5">
        <w:rPr>
          <w:color w:val="000000" w:themeColor="text1"/>
          <w:sz w:val="16"/>
          <w:szCs w:val="16"/>
        </w:rPr>
        <w:lastRenderedPageBreak/>
        <w:t>указывалось, что: «Несмотря на плохие погоды в августе 1938 г., сравнительно ветхую машину и неудовлетворительное укомплекто</w:t>
      </w:r>
      <w:r w:rsidRPr="002260A5">
        <w:rPr>
          <w:color w:val="000000" w:themeColor="text1"/>
          <w:sz w:val="16"/>
          <w:szCs w:val="16"/>
        </w:rPr>
        <w:softHyphen/>
        <w:t>вание ее техсоставом - СССР-Н234 дал самые ценные и точные разведки».</w:t>
      </w:r>
    </w:p>
    <w:p w14:paraId="130337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94 от 20.05.39 г. самолет назначался в Игарский авиаотряд УПА на ли</w:t>
      </w:r>
      <w:r w:rsidRPr="002260A5">
        <w:rPr>
          <w:color w:val="000000" w:themeColor="text1"/>
          <w:sz w:val="16"/>
          <w:szCs w:val="16"/>
        </w:rPr>
        <w:softHyphen/>
        <w:t>нейную работу. Командир - пилот Граци</w:t>
      </w:r>
      <w:r w:rsidRPr="002260A5">
        <w:rPr>
          <w:color w:val="000000" w:themeColor="text1"/>
          <w:sz w:val="16"/>
          <w:szCs w:val="16"/>
        </w:rPr>
        <w:softHyphen/>
        <w:t>анский, 1-й бортмеханик Петров, 2-й бортме</w:t>
      </w:r>
      <w:r w:rsidRPr="002260A5">
        <w:rPr>
          <w:color w:val="000000" w:themeColor="text1"/>
          <w:sz w:val="16"/>
          <w:szCs w:val="16"/>
        </w:rPr>
        <w:softHyphen/>
        <w:t>ханик Тарасов, бортрадист Чалеев. Однако приказом УПА № 118 от 21.06.39 г. места ко</w:t>
      </w:r>
      <w:r w:rsidRPr="002260A5">
        <w:rPr>
          <w:color w:val="000000" w:themeColor="text1"/>
          <w:sz w:val="16"/>
          <w:szCs w:val="16"/>
        </w:rPr>
        <w:softHyphen/>
        <w:t>мандира и 2-го пилота освободились (т.е. стали вакантными), остальные члены экипа</w:t>
      </w:r>
      <w:r w:rsidRPr="002260A5">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7D6766DF" w14:textId="77777777" w:rsidR="004B0DF9" w:rsidRPr="002260A5" w:rsidRDefault="004B0DF9" w:rsidP="001F5E07">
      <w:pPr>
        <w:tabs>
          <w:tab w:val="left" w:pos="985"/>
        </w:tabs>
        <w:autoSpaceDE w:val="0"/>
        <w:autoSpaceDN w:val="0"/>
        <w:adjustRightInd w:val="0"/>
        <w:jc w:val="both"/>
        <w:rPr>
          <w:color w:val="000000" w:themeColor="text1"/>
          <w:sz w:val="16"/>
          <w:szCs w:val="16"/>
        </w:rPr>
      </w:pPr>
      <w:r w:rsidRPr="002260A5">
        <w:rPr>
          <w:color w:val="000000" w:themeColor="text1"/>
          <w:sz w:val="16"/>
          <w:szCs w:val="16"/>
        </w:rPr>
        <w:t>08.09.39 г. Михельсон потерпел аварию на СССР-Н234. Самолет в это время был припи</w:t>
      </w:r>
      <w:r w:rsidRPr="002260A5">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2260A5">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02E270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летнюю навигацию 1940 г. самолет Ленской АГ УПА ГУСМП СССР-Н234 был назна</w:t>
      </w:r>
      <w:r w:rsidRPr="002260A5">
        <w:rPr>
          <w:color w:val="000000" w:themeColor="text1"/>
          <w:sz w:val="16"/>
          <w:szCs w:val="16"/>
        </w:rPr>
        <w:softHyphen/>
        <w:t>чен на линейную работу. Состав экипажа: ко</w:t>
      </w:r>
      <w:r w:rsidRPr="002260A5">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2260A5">
        <w:rPr>
          <w:color w:val="000000" w:themeColor="text1"/>
          <w:sz w:val="16"/>
          <w:szCs w:val="16"/>
        </w:rPr>
        <w:softHyphen/>
        <w:t>каз №117 по УПА ГУСМП от 18.07.40 г.).</w:t>
      </w:r>
    </w:p>
    <w:p w14:paraId="4400B3EF" w14:textId="77777777" w:rsidR="004B0DF9" w:rsidRPr="002260A5" w:rsidRDefault="004B0DF9" w:rsidP="001F5E07">
      <w:pPr>
        <w:tabs>
          <w:tab w:val="left" w:pos="951"/>
        </w:tabs>
        <w:autoSpaceDE w:val="0"/>
        <w:autoSpaceDN w:val="0"/>
        <w:adjustRightInd w:val="0"/>
        <w:jc w:val="both"/>
        <w:rPr>
          <w:color w:val="000000" w:themeColor="text1"/>
          <w:sz w:val="16"/>
          <w:szCs w:val="16"/>
        </w:rPr>
      </w:pPr>
      <w:r w:rsidRPr="002260A5">
        <w:rPr>
          <w:color w:val="000000" w:themeColor="text1"/>
          <w:sz w:val="16"/>
          <w:szCs w:val="16"/>
        </w:rPr>
        <w:t>25.07.40 г. Михельсон на СССР-Н234 по</w:t>
      </w:r>
      <w:r w:rsidRPr="002260A5">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6A03AE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 154 от 22.10.40 г. машину пе</w:t>
      </w:r>
      <w:r w:rsidRPr="002260A5">
        <w:rPr>
          <w:color w:val="000000" w:themeColor="text1"/>
          <w:sz w:val="16"/>
          <w:szCs w:val="16"/>
        </w:rPr>
        <w:softHyphen/>
        <w:t>редали Московской авиагруппе УПА, а в Ленскую авиагруппу (где в этот момент чис</w:t>
      </w:r>
      <w:r w:rsidRPr="002260A5">
        <w:rPr>
          <w:color w:val="000000" w:themeColor="text1"/>
          <w:sz w:val="16"/>
          <w:szCs w:val="16"/>
        </w:rPr>
        <w:softHyphen/>
        <w:t>лился СССР-Н234) направили однотипный СССР-Н8.</w:t>
      </w:r>
    </w:p>
    <w:p w14:paraId="2A4DD4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мая 1941 г. вышел приказ № 71 о распре</w:t>
      </w:r>
      <w:r w:rsidRPr="002260A5">
        <w:rPr>
          <w:color w:val="000000" w:themeColor="text1"/>
          <w:sz w:val="16"/>
          <w:szCs w:val="16"/>
        </w:rPr>
        <w:softHyphen/>
        <w:t>делении экипажей и самолетов на летнюю на</w:t>
      </w:r>
      <w:r w:rsidRPr="002260A5">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6E710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2260A5">
        <w:rPr>
          <w:color w:val="000000" w:themeColor="text1"/>
          <w:sz w:val="16"/>
          <w:szCs w:val="16"/>
        </w:rPr>
        <w:softHyphen/>
        <w:t>раля 1942 г. - в заводском ремонте.</w:t>
      </w:r>
    </w:p>
    <w:p w14:paraId="6962A8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1942 г. СССР-Н234 использовался для выполнения заданий руководства УПА и ко</w:t>
      </w:r>
      <w:r w:rsidRPr="002260A5">
        <w:rPr>
          <w:color w:val="000000" w:themeColor="text1"/>
          <w:sz w:val="16"/>
          <w:szCs w:val="16"/>
        </w:rPr>
        <w:softHyphen/>
        <w:t>мандования Игарской АГ в составе этой авиа</w:t>
      </w:r>
      <w:r w:rsidRPr="002260A5">
        <w:rPr>
          <w:color w:val="000000" w:themeColor="text1"/>
          <w:sz w:val="16"/>
          <w:szCs w:val="16"/>
        </w:rPr>
        <w:softHyphen/>
        <w:t>группы.</w:t>
      </w:r>
    </w:p>
    <w:p w14:paraId="08D570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2260A5">
        <w:rPr>
          <w:color w:val="000000" w:themeColor="text1"/>
          <w:sz w:val="16"/>
          <w:szCs w:val="16"/>
        </w:rPr>
        <w:softHyphen/>
        <w:t>вили акт, согласно которому машина налетала за время эксплуатации 2020 ч., имела 2 сред</w:t>
      </w:r>
      <w:r w:rsidRPr="002260A5">
        <w:rPr>
          <w:color w:val="000000" w:themeColor="text1"/>
          <w:sz w:val="16"/>
          <w:szCs w:val="16"/>
        </w:rPr>
        <w:softHyphen/>
        <w:t>них и 4 капитальных ремонта. По техническо</w:t>
      </w:r>
      <w:r w:rsidRPr="002260A5">
        <w:rPr>
          <w:color w:val="000000" w:themeColor="text1"/>
          <w:sz w:val="16"/>
          <w:szCs w:val="16"/>
        </w:rPr>
        <w:softHyphen/>
        <w:t>му состоянию пришла в ветхость из-за боль</w:t>
      </w:r>
      <w:r w:rsidRPr="002260A5">
        <w:rPr>
          <w:color w:val="000000" w:themeColor="text1"/>
          <w:sz w:val="16"/>
          <w:szCs w:val="16"/>
        </w:rPr>
        <w:softHyphen/>
        <w:t>шого срока эксплуатации (14 лет). С 1938 г. по 1942 г. ежегодно проходила заводской капре</w:t>
      </w:r>
      <w:r w:rsidRPr="002260A5">
        <w:rPr>
          <w:color w:val="000000" w:themeColor="text1"/>
          <w:sz w:val="16"/>
          <w:szCs w:val="16"/>
        </w:rPr>
        <w:softHyphen/>
        <w:t>монт. «Из-за них вес увеличился до 4650 кг. Полная нагрузка снизилась до 2350 кг, ком</w:t>
      </w:r>
      <w:r w:rsidRPr="002260A5">
        <w:rPr>
          <w:color w:val="000000" w:themeColor="text1"/>
          <w:sz w:val="16"/>
          <w:szCs w:val="16"/>
        </w:rPr>
        <w:softHyphen/>
        <w:t>мерческая -до 960 кг. Потолокуменьшилсядо 2000 метров. Гидро и аэродинамические свой</w:t>
      </w:r>
      <w:r w:rsidRPr="002260A5">
        <w:rPr>
          <w:color w:val="000000" w:themeColor="text1"/>
          <w:sz w:val="16"/>
          <w:szCs w:val="16"/>
        </w:rPr>
        <w:softHyphen/>
        <w:t>ства упали. Набор высоты при V пред.=125 км/ч. Пилотирование затруднено». Ремонт са</w:t>
      </w:r>
      <w:r w:rsidRPr="002260A5">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F4DD680" w14:textId="77777777" w:rsidR="004B0DF9" w:rsidRPr="002260A5" w:rsidRDefault="004B0DF9" w:rsidP="001F5E07">
      <w:pPr>
        <w:autoSpaceDE w:val="0"/>
        <w:autoSpaceDN w:val="0"/>
        <w:adjustRightInd w:val="0"/>
        <w:jc w:val="both"/>
        <w:rPr>
          <w:color w:val="000000" w:themeColor="text1"/>
          <w:sz w:val="16"/>
          <w:szCs w:val="16"/>
        </w:rPr>
      </w:pPr>
    </w:p>
    <w:p w14:paraId="682AF7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июля 1938 дата присвоения опознавательного знака с лите</w:t>
      </w:r>
      <w:r w:rsidRPr="002260A5">
        <w:rPr>
          <w:color w:val="000000" w:themeColor="text1"/>
          <w:sz w:val="16"/>
          <w:szCs w:val="16"/>
        </w:rPr>
        <w:softHyphen/>
        <w:t>рой «Н» - ДВ СССР-Н236. Заводской № 90, двигатели - 2 М-17Ф. В 1938 г. СССР-Н236 под командованием И.И.Черевичного обеспечивал морские опе</w:t>
      </w:r>
      <w:r w:rsidRPr="002260A5">
        <w:rPr>
          <w:color w:val="000000" w:themeColor="text1"/>
          <w:sz w:val="16"/>
          <w:szCs w:val="16"/>
        </w:rPr>
        <w:softHyphen/>
        <w:t>рации Восточного Сектора Арктики. В первый сезон полярной эксплуатации сделать удалось немного. Особо отметили только один полет 12 августа в направлении о. Котельный и про</w:t>
      </w:r>
      <w:r w:rsidRPr="002260A5">
        <w:rPr>
          <w:color w:val="000000" w:themeColor="text1"/>
          <w:sz w:val="16"/>
          <w:szCs w:val="16"/>
        </w:rPr>
        <w:softHyphen/>
        <w:t>лива Санникова, далее, вследствие туманов и отсутствия авиагорючего на о. Котельном, пролететь не удалось. За месяц до этого, 12.07.38 г. Н236 Черевичногосел на водуу ле</w:t>
      </w:r>
      <w:r w:rsidRPr="002260A5">
        <w:rPr>
          <w:color w:val="000000" w:themeColor="text1"/>
          <w:sz w:val="16"/>
          <w:szCs w:val="16"/>
        </w:rPr>
        <w:softHyphen/>
        <w:t>докола «Красин». В 17:45 взлетел с капитаном «Красина» Белоусовым для изучения ледовой обстановки. Облетели все суда и вернулись в 21:50, далее самолет заправился горючим и улетел на Булун. [РГАЭ, 9570-2-750]</w:t>
      </w:r>
    </w:p>
    <w:p w14:paraId="5370F3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полетах СССР-Н236 в 1938 г. журналист Савва Морозов записал следующее (Крылатый следопыт Заполярья, М., Журналистское изда</w:t>
      </w:r>
      <w:r w:rsidRPr="002260A5">
        <w:rPr>
          <w:color w:val="000000" w:themeColor="text1"/>
          <w:sz w:val="16"/>
          <w:szCs w:val="16"/>
        </w:rPr>
        <w:softHyphen/>
        <w:t>тельское агентство «ЖАГ-ВМ», 2000):</w:t>
      </w:r>
    </w:p>
    <w:p w14:paraId="2F4D61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вот с техническим снабжением (само</w:t>
      </w:r>
      <w:r w:rsidRPr="002260A5">
        <w:rPr>
          <w:color w:val="000000" w:themeColor="text1"/>
          <w:sz w:val="16"/>
          <w:szCs w:val="16"/>
        </w:rPr>
        <w:softHyphen/>
        <w:t>лета Черевичного) оказалось хуже. Авиа</w:t>
      </w:r>
      <w:r w:rsidRPr="002260A5">
        <w:rPr>
          <w:color w:val="000000" w:themeColor="text1"/>
          <w:sz w:val="16"/>
          <w:szCs w:val="16"/>
        </w:rPr>
        <w:softHyphen/>
        <w:t>секстаны, астрономические ежегодники для штурмана пришлось разыскивать в Красно</w:t>
      </w:r>
      <w:r w:rsidRPr="002260A5">
        <w:rPr>
          <w:color w:val="000000" w:themeColor="text1"/>
          <w:sz w:val="16"/>
          <w:szCs w:val="16"/>
        </w:rPr>
        <w:softHyphen/>
        <w:t>ярске, вместо того чтобы получить их в Москве; остальное снаряжение в Иркутске, поскольку, извольте видеть, подчинили эки</w:t>
      </w:r>
      <w:r w:rsidRPr="002260A5">
        <w:rPr>
          <w:color w:val="000000" w:themeColor="text1"/>
          <w:sz w:val="16"/>
          <w:szCs w:val="16"/>
        </w:rPr>
        <w:softHyphen/>
        <w:t>паж Н236не Енисейской авиалинии, аЛенской. Были еще организационные неполадки в Главсевморпути. С горючим и вовсе оказалось дело швах. Места на морском побережье, куда год назад был завезен бензин, к началу июня еще скованы льдом. А полеты над морем надо начинать именно в июне, как можно раньше, чтобы разведать дорогу для вывода судов, зи</w:t>
      </w:r>
      <w:r w:rsidRPr="002260A5">
        <w:rPr>
          <w:color w:val="000000" w:themeColor="text1"/>
          <w:sz w:val="16"/>
          <w:szCs w:val="16"/>
        </w:rPr>
        <w:softHyphen/>
        <w:t>мовавших с прошлой осени в западной части моря Лаптевых.</w:t>
      </w:r>
    </w:p>
    <w:p w14:paraId="46B143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Ведь подумать только - самый мощный (по тем временам) ледокол «Красин» стоял в за</w:t>
      </w:r>
      <w:r w:rsidRPr="002260A5">
        <w:rPr>
          <w:color w:val="000000" w:themeColor="text1"/>
          <w:sz w:val="16"/>
          <w:szCs w:val="16"/>
        </w:rPr>
        <w:softHyphen/>
        <w:t>ливе Кожевникова, скованный невзломанным припаем. Другой, меньший размерами, ледокол «Ленин» с караваном из четырех транспор</w:t>
      </w:r>
      <w:r w:rsidRPr="002260A5">
        <w:rPr>
          <w:color w:val="000000" w:themeColor="text1"/>
          <w:sz w:val="16"/>
          <w:szCs w:val="16"/>
        </w:rPr>
        <w:softHyphen/>
        <w:t>тов находился в дрейфе. Слепыми чувствова</w:t>
      </w:r>
      <w:r w:rsidRPr="002260A5">
        <w:rPr>
          <w:color w:val="000000" w:themeColor="text1"/>
          <w:sz w:val="16"/>
          <w:szCs w:val="16"/>
        </w:rPr>
        <w:softHyphen/>
        <w:t>ли себя капитаны без донесений своих крыла</w:t>
      </w:r>
      <w:r w:rsidRPr="002260A5">
        <w:rPr>
          <w:color w:val="000000" w:themeColor="text1"/>
          <w:sz w:val="16"/>
          <w:szCs w:val="16"/>
        </w:rPr>
        <w:softHyphen/>
        <w:t>тых друзей. А летчикам как вести разведку, если негде заправляться в пути ?</w:t>
      </w:r>
    </w:p>
    <w:p w14:paraId="1964CC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Иван Иванович, мужик хозяйственный, авиатор, теперь уже бывалый, начал летать из Вулуна, что в нижнем течении Лены. Высмотрел чистую воду в устье Оленека и, превратив свою «гидру» на время в «летаю</w:t>
      </w:r>
      <w:r w:rsidRPr="002260A5">
        <w:rPr>
          <w:color w:val="000000" w:themeColor="text1"/>
          <w:sz w:val="16"/>
          <w:szCs w:val="16"/>
        </w:rPr>
        <w:softHyphen/>
        <w:t>щий танкер», перебросил туда за несколько рейсов не одну тонну бензина.</w:t>
      </w:r>
    </w:p>
    <w:p w14:paraId="4B04CD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Затем, базируясь на Усть-Оленек, продол</w:t>
      </w:r>
      <w:r w:rsidRPr="002260A5">
        <w:rPr>
          <w:color w:val="000000" w:themeColor="text1"/>
          <w:sz w:val="16"/>
          <w:szCs w:val="16"/>
        </w:rPr>
        <w:softHyphen/>
        <w:t>жил полеты, теперь уже разведывательные, над морем до залива Кожевникова. Правда, не садясь там, возвращаясь обратно, вдруг... Надо же: вышла из строя бортовая радио</w:t>
      </w:r>
      <w:r w:rsidRPr="002260A5">
        <w:rPr>
          <w:color w:val="000000" w:themeColor="text1"/>
          <w:sz w:val="16"/>
          <w:szCs w:val="16"/>
        </w:rPr>
        <w:softHyphen/>
        <w:t>станция. Волей-неволей пришлось слетать на ремонт в Якутск - не ближний свет!</w:t>
      </w:r>
    </w:p>
    <w:p w14:paraId="123FBF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Только в начале июля, когда растаял лед в бухте Кожевникова, удалось наконец совер</w:t>
      </w:r>
      <w:r w:rsidRPr="002260A5">
        <w:rPr>
          <w:color w:val="000000" w:themeColor="text1"/>
          <w:sz w:val="16"/>
          <w:szCs w:val="16"/>
        </w:rPr>
        <w:softHyphen/>
        <w:t>шить генеральную разведку всей западной части моря Лаптевых, охватив и район дрей</w:t>
      </w:r>
      <w:r w:rsidRPr="002260A5">
        <w:rPr>
          <w:color w:val="000000" w:themeColor="text1"/>
          <w:sz w:val="16"/>
          <w:szCs w:val="16"/>
        </w:rPr>
        <w:softHyphen/>
        <w:t>фа каравана с ледоколом «Ленин». Подробное радиодонесение Черевичного А.Д.Алексееву, руководившему всей авиаразведкой в Арктике и шедшему с запада на ледоколе «Ермак», гласило: «В целом ледовая обста</w:t>
      </w:r>
      <w:r w:rsidRPr="002260A5">
        <w:rPr>
          <w:color w:val="000000" w:themeColor="text1"/>
          <w:sz w:val="16"/>
          <w:szCs w:val="16"/>
        </w:rPr>
        <w:softHyphen/>
        <w:t>новка благоприятствует выводу «Красина» и каравана «Ленина».</w:t>
      </w:r>
    </w:p>
    <w:p w14:paraId="32A5DC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прошел добрый месяц, прежде чем в оче</w:t>
      </w:r>
      <w:r w:rsidRPr="002260A5">
        <w:rPr>
          <w:color w:val="000000" w:themeColor="text1"/>
          <w:sz w:val="16"/>
          <w:szCs w:val="16"/>
        </w:rPr>
        <w:softHyphen/>
        <w:t>редном (уж котором по счету!) разведыва</w:t>
      </w:r>
      <w:r w:rsidRPr="002260A5">
        <w:rPr>
          <w:color w:val="000000" w:themeColor="text1"/>
          <w:sz w:val="16"/>
          <w:szCs w:val="16"/>
        </w:rPr>
        <w:softHyphen/>
        <w:t>тельном полете Иван Иванович разглядел сквозь редеющий туман мачты ледокола «Ленин». Теперь ледокол уж не дрейфовал бес</w:t>
      </w:r>
      <w:r w:rsidRPr="002260A5">
        <w:rPr>
          <w:color w:val="000000" w:themeColor="text1"/>
          <w:sz w:val="16"/>
          <w:szCs w:val="16"/>
        </w:rPr>
        <w:softHyphen/>
        <w:t>помощно, как еще недавно, а вел большую группу судов. Морская навигация тем време</w:t>
      </w:r>
      <w:r w:rsidRPr="002260A5">
        <w:rPr>
          <w:color w:val="000000" w:themeColor="text1"/>
          <w:sz w:val="16"/>
          <w:szCs w:val="16"/>
        </w:rPr>
        <w:softHyphen/>
        <w:t>нем продолжалась. Разведывать пути надо было не только для кораблей, завершивших годичную зимовку, но и для всех судов, следую</w:t>
      </w:r>
      <w:r w:rsidRPr="002260A5">
        <w:rPr>
          <w:color w:val="000000" w:themeColor="text1"/>
          <w:sz w:val="16"/>
          <w:szCs w:val="16"/>
        </w:rPr>
        <w:softHyphen/>
        <w:t>щих по трассе Северного морского пути, - с запада на восток и с востока на запад.</w:t>
      </w:r>
    </w:p>
    <w:p w14:paraId="201A08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Сверх того были и внеплановые рейсы. То из Вулуна лети в Якутск за ремонтными ра</w:t>
      </w:r>
      <w:r w:rsidRPr="002260A5">
        <w:rPr>
          <w:color w:val="000000" w:themeColor="text1"/>
          <w:sz w:val="16"/>
          <w:szCs w:val="16"/>
        </w:rPr>
        <w:softHyphen/>
        <w:t>бочими и материалом (надо же помочь попав</w:t>
      </w:r>
      <w:r w:rsidRPr="002260A5">
        <w:rPr>
          <w:color w:val="000000" w:themeColor="text1"/>
          <w:sz w:val="16"/>
          <w:szCs w:val="16"/>
        </w:rPr>
        <w:softHyphen/>
        <w:t>шим в беду товарищам - экипажу Н234, повре</w:t>
      </w:r>
      <w:r w:rsidRPr="002260A5">
        <w:rPr>
          <w:color w:val="000000" w:themeColor="text1"/>
          <w:sz w:val="16"/>
          <w:szCs w:val="16"/>
        </w:rPr>
        <w:softHyphen/>
        <w:t>дившему свою лодку при неудачной посадке). То доставляй из Тикси на реку Оленек капита</w:t>
      </w:r>
      <w:r w:rsidRPr="002260A5">
        <w:rPr>
          <w:color w:val="000000" w:themeColor="text1"/>
          <w:sz w:val="16"/>
          <w:szCs w:val="16"/>
        </w:rPr>
        <w:softHyphen/>
        <w:t>на к зимовавшему там пароходу, почти полго</w:t>
      </w:r>
      <w:r w:rsidRPr="002260A5">
        <w:rPr>
          <w:color w:val="000000" w:themeColor="text1"/>
          <w:sz w:val="16"/>
          <w:szCs w:val="16"/>
        </w:rPr>
        <w:softHyphen/>
        <w:t>да лишенному связи с внешним миром. То ра</w:t>
      </w:r>
      <w:r w:rsidRPr="002260A5">
        <w:rPr>
          <w:color w:val="000000" w:themeColor="text1"/>
          <w:sz w:val="16"/>
          <w:szCs w:val="16"/>
        </w:rPr>
        <w:softHyphen/>
        <w:t>ненного на охоте зимовщика срочно вывози с мыса Шалаурова в Тикси - спасай человече</w:t>
      </w:r>
      <w:r w:rsidRPr="002260A5">
        <w:rPr>
          <w:color w:val="000000" w:themeColor="text1"/>
          <w:sz w:val="16"/>
          <w:szCs w:val="16"/>
        </w:rPr>
        <w:softHyphen/>
        <w:t>скую жизнь. ..»</w:t>
      </w:r>
    </w:p>
    <w:p w14:paraId="21C9E4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89,08.05.39 г. СССР-Н236 назначался для ледовой разведки в Чукотском море, в составе экипажа: командир корабля Асямов, 2-й пилот Катюхов, штурман Падалко, 1-й бортмеханик Маштаков, 2-й бортмеханик Степнов (или Степунов), бортрадист Потарушин.</w:t>
      </w:r>
    </w:p>
    <w:p w14:paraId="59587E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 УПА № 118 от 21.06.39 г. уточнил место базирования машины: Уэлен и м. Шмидта.</w:t>
      </w:r>
    </w:p>
    <w:p w14:paraId="32E881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Подробностей эксплуатации в сезон 1939 г. не обнаружено, за исключением со</w:t>
      </w:r>
      <w:r w:rsidRPr="002260A5">
        <w:rPr>
          <w:color w:val="000000" w:themeColor="text1"/>
          <w:sz w:val="16"/>
          <w:szCs w:val="16"/>
        </w:rPr>
        <w:softHyphen/>
        <w:t>общения, что 9 июля «на самолете Московской авиагруппы СССР-Н236, пилотируемом С.А.Асямовым, произошла авария мотора» [РГАЭ, 8328-1-1275].</w:t>
      </w:r>
    </w:p>
    <w:p w14:paraId="1CB64D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апреле 1940 г. на летнюю навигацию СССР-Н236 назначался в Певек, затем на Таймыр. Состав экипажа (третий по счету и окончательный): командир, пилот 1-го кл. В.М.Махоткин, штурман С.Б.Богданов, 1-й бортмеханик А.И.Зайцев, 2-й бортмеханик Л.А.Шекуров,бортрадистС.А.Чалеев.</w:t>
      </w:r>
    </w:p>
    <w:p w14:paraId="18D0CD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29.09.40 г. Махоткин произвел вынужден</w:t>
      </w:r>
      <w:r w:rsidRPr="002260A5">
        <w:rPr>
          <w:color w:val="000000" w:themeColor="text1"/>
          <w:sz w:val="16"/>
          <w:szCs w:val="16"/>
        </w:rPr>
        <w:softHyphen/>
        <w:t>ную посадку, самолет остался исправным.</w:t>
      </w:r>
    </w:p>
    <w:p w14:paraId="1D5889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8-го мая 1941 г. приказом № 71 СССР-Н236 на летнюю навигацию назначили для ледовой разведки с базированием на Диксоне. Экипаж самолета: командир - пилот Каминский, штур</w:t>
      </w:r>
      <w:r w:rsidRPr="002260A5">
        <w:rPr>
          <w:color w:val="000000" w:themeColor="text1"/>
          <w:sz w:val="16"/>
          <w:szCs w:val="16"/>
        </w:rPr>
        <w:softHyphen/>
        <w:t>ман Богданов, 1-й бортмеханик Зайцев, 2-</w:t>
      </w:r>
      <w:r w:rsidRPr="002260A5">
        <w:rPr>
          <w:color w:val="000000" w:themeColor="text1"/>
          <w:sz w:val="16"/>
          <w:szCs w:val="16"/>
          <w:lang w:val="en-US"/>
        </w:rPr>
        <w:t>i</w:t>
      </w:r>
      <w:r w:rsidRPr="002260A5">
        <w:rPr>
          <w:color w:val="000000" w:themeColor="text1"/>
          <w:sz w:val="16"/>
          <w:szCs w:val="16"/>
        </w:rPr>
        <w:t>« бортмеханик Наумов, бортрадист Абрамчук.</w:t>
      </w:r>
    </w:p>
    <w:p w14:paraId="68AA67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1942 г. самолет находился в ае- монте на КАРЗе: по состоянию на 10 января - в среднем,на 10 февраля - в заводском.</w:t>
      </w:r>
    </w:p>
    <w:p w14:paraId="6C4D47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по ГУСМП № Р-147 от 23.10.42 самолет Дорнье «Валь» СССР-Н236 Моско</w:t>
      </w:r>
      <w:r w:rsidRPr="002260A5">
        <w:rPr>
          <w:color w:val="000000" w:themeColor="text1"/>
          <w:sz w:val="16"/>
          <w:szCs w:val="16"/>
        </w:rPr>
        <w:softHyphen/>
        <w:t>вской авиагруппы ОН УПА ГУСМП списали и ис</w:t>
      </w:r>
      <w:r w:rsidRPr="002260A5">
        <w:rPr>
          <w:color w:val="000000" w:themeColor="text1"/>
          <w:sz w:val="16"/>
          <w:szCs w:val="16"/>
        </w:rPr>
        <w:softHyphen/>
        <w:t>ключили из списков самолетно-моторного парка УПА как выработавший полный аморти</w:t>
      </w:r>
      <w:r w:rsidRPr="002260A5">
        <w:rPr>
          <w:color w:val="000000" w:themeColor="text1"/>
          <w:sz w:val="16"/>
          <w:szCs w:val="16"/>
        </w:rPr>
        <w:softHyphen/>
        <w:t>зационный ресурс. [РГАЭ,9570-2-267] (11977).</w:t>
      </w:r>
    </w:p>
    <w:p w14:paraId="6BC9B4C8" w14:textId="77777777" w:rsidR="004B0DF9" w:rsidRPr="002260A5" w:rsidRDefault="004B0DF9" w:rsidP="001F5E07">
      <w:pPr>
        <w:autoSpaceDE w:val="0"/>
        <w:autoSpaceDN w:val="0"/>
        <w:adjustRightInd w:val="0"/>
        <w:jc w:val="both"/>
        <w:rPr>
          <w:color w:val="000000" w:themeColor="text1"/>
          <w:sz w:val="16"/>
          <w:szCs w:val="16"/>
        </w:rPr>
      </w:pPr>
    </w:p>
    <w:p w14:paraId="34294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были закончены работы по установке катапульты завода 198 (Николаев) на плавучем стенде (барже), которые велись с 9 декабря 1937, и начались ее испытания (2435,144).</w:t>
      </w:r>
    </w:p>
    <w:p w14:paraId="2E94DB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B2F9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июля 1938 г. документация на изготовление затупленных (модели 410) и заостренных (модели 497) наконечников поступила на завод №232. Всего изготовили семь наконечников обоих вариантов. Ими оснастили три БРАБ-400ДС, из которых по заказу УМА РККФ испытали две (11402).</w:t>
      </w:r>
    </w:p>
    <w:p w14:paraId="3016DA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E677A2A" w14:textId="77777777" w:rsidR="001205EB" w:rsidRPr="002260A5" w:rsidRDefault="001205EB"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2C68422" w14:textId="77777777" w:rsidR="001205EB" w:rsidRPr="002260A5" w:rsidRDefault="001205EB" w:rsidP="001F5E07">
      <w:pPr>
        <w:numPr>
          <w:ilvl w:val="12"/>
          <w:numId w:val="0"/>
        </w:numPr>
        <w:autoSpaceDE w:val="0"/>
        <w:autoSpaceDN w:val="0"/>
        <w:adjustRightInd w:val="0"/>
        <w:jc w:val="both"/>
        <w:rPr>
          <w:iCs/>
          <w:color w:val="000000" w:themeColor="text1"/>
          <w:sz w:val="16"/>
          <w:szCs w:val="16"/>
        </w:rPr>
      </w:pPr>
    </w:p>
    <w:p w14:paraId="3FB0D019" w14:textId="77777777" w:rsidR="001205EB" w:rsidRPr="002260A5" w:rsidRDefault="001205EB" w:rsidP="001F5E07">
      <w:pPr>
        <w:pStyle w:val="article-renderblock"/>
        <w:shd w:val="clear" w:color="auto" w:fill="FFFFFF"/>
        <w:spacing w:before="0" w:beforeAutospacing="0" w:after="0" w:afterAutospacing="0"/>
        <w:jc w:val="both"/>
        <w:rPr>
          <w:color w:val="000000" w:themeColor="text1"/>
          <w:sz w:val="16"/>
          <w:szCs w:val="16"/>
        </w:rPr>
      </w:pPr>
      <w:r w:rsidRPr="002260A5">
        <w:rPr>
          <w:color w:val="000000" w:themeColor="text1"/>
          <w:sz w:val="16"/>
          <w:szCs w:val="16"/>
        </w:rPr>
        <w:t>9 июля 1938 состоялось предварительное заседание макетной комиссии по Т-40, на котором присутствовал комкор Павлов. В ходе этого заседания было дано указание макет переделать, придав листам верхней части корпуса наклон. В остальном машина была признана удовлетворяющей требованиям. Также завод представил несколько вариантов воздухопритоков, из которых выбрали версию с двумя небольшими воздухопритоками. В финальном варианте масса танка выросла до 5100 кг, имелись и другие отступления от проекта. Вместе с тем, макетная комиссия дала добро на изготовление трех Т-40, а также одного корпуса для обстрела. Одновременно было дано указание доработать танк. Сроком изготовления первого танка указали 1 января 1939 года (20826).</w:t>
      </w:r>
    </w:p>
    <w:p w14:paraId="7D2C1643" w14:textId="77777777" w:rsidR="001205EB" w:rsidRPr="002260A5" w:rsidRDefault="001205EB" w:rsidP="001F5E07">
      <w:pPr>
        <w:pStyle w:val="article-renderblock"/>
        <w:shd w:val="clear" w:color="auto" w:fill="FFFFFF"/>
        <w:spacing w:before="0" w:beforeAutospacing="0" w:after="0" w:afterAutospacing="0"/>
        <w:jc w:val="both"/>
        <w:rPr>
          <w:color w:val="000000" w:themeColor="text1"/>
          <w:sz w:val="16"/>
          <w:szCs w:val="16"/>
        </w:rPr>
      </w:pPr>
    </w:p>
    <w:p w14:paraId="62647586" w14:textId="77777777" w:rsidR="001205EB" w:rsidRPr="002260A5" w:rsidRDefault="001205EB" w:rsidP="001F5E07">
      <w:pPr>
        <w:jc w:val="both"/>
        <w:rPr>
          <w:color w:val="000000" w:themeColor="text1"/>
          <w:sz w:val="16"/>
          <w:szCs w:val="16"/>
        </w:rPr>
      </w:pPr>
      <w:r w:rsidRPr="002260A5">
        <w:rPr>
          <w:color w:val="000000" w:themeColor="text1"/>
          <w:sz w:val="16"/>
          <w:szCs w:val="16"/>
        </w:rPr>
        <w:lastRenderedPageBreak/>
        <w:t>9 июля 1938 опросом членов ПБ</w:t>
      </w:r>
    </w:p>
    <w:p w14:paraId="42FD7F07" w14:textId="77777777" w:rsidR="001205EB" w:rsidRPr="002260A5" w:rsidRDefault="001205EB" w:rsidP="001F5E07">
      <w:pPr>
        <w:jc w:val="both"/>
        <w:rPr>
          <w:color w:val="000000" w:themeColor="text1"/>
          <w:sz w:val="16"/>
          <w:szCs w:val="16"/>
        </w:rPr>
      </w:pPr>
      <w:r w:rsidRPr="002260A5">
        <w:rPr>
          <w:color w:val="000000" w:themeColor="text1"/>
          <w:sz w:val="16"/>
          <w:szCs w:val="16"/>
        </w:rPr>
        <w:t>170.- Вопросы ВТБ при К.О.</w:t>
      </w:r>
    </w:p>
    <w:p w14:paraId="11FF1839" w14:textId="77777777" w:rsidR="001205EB" w:rsidRPr="002260A5" w:rsidRDefault="001205EB" w:rsidP="001F5E07">
      <w:pPr>
        <w:jc w:val="both"/>
        <w:rPr>
          <w:color w:val="000000" w:themeColor="text1"/>
          <w:sz w:val="16"/>
          <w:szCs w:val="16"/>
        </w:rPr>
      </w:pPr>
      <w:r w:rsidRPr="002260A5">
        <w:rPr>
          <w:color w:val="000000" w:themeColor="text1"/>
          <w:sz w:val="16"/>
          <w:szCs w:val="16"/>
        </w:rPr>
        <w:t>Утвердить следующие решения Военно-Технического Бюро при Комитете Обороны:</w:t>
      </w:r>
    </w:p>
    <w:p w14:paraId="0250ECAC" w14:textId="77777777" w:rsidR="001205EB" w:rsidRPr="002260A5" w:rsidRDefault="001205EB" w:rsidP="001F5E07">
      <w:pPr>
        <w:jc w:val="both"/>
        <w:rPr>
          <w:color w:val="000000" w:themeColor="text1"/>
          <w:sz w:val="16"/>
          <w:szCs w:val="16"/>
        </w:rPr>
      </w:pPr>
      <w:r w:rsidRPr="002260A5">
        <w:rPr>
          <w:color w:val="000000" w:themeColor="text1"/>
          <w:sz w:val="16"/>
          <w:szCs w:val="16"/>
        </w:rPr>
        <w:t>1. Об отпуске НКВД 42.000 ам. Долларов для уплаты за материалы по автомашине "ДОДЖ".</w:t>
      </w:r>
    </w:p>
    <w:p w14:paraId="75942B2B" w14:textId="77777777" w:rsidR="001205EB" w:rsidRPr="002260A5" w:rsidRDefault="001205EB" w:rsidP="001F5E07">
      <w:pPr>
        <w:jc w:val="both"/>
        <w:rPr>
          <w:color w:val="000000" w:themeColor="text1"/>
          <w:sz w:val="16"/>
          <w:szCs w:val="16"/>
        </w:rPr>
      </w:pPr>
      <w:r w:rsidRPr="002260A5">
        <w:rPr>
          <w:color w:val="000000" w:themeColor="text1"/>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504902AA" w14:textId="77777777" w:rsidR="001205EB" w:rsidRPr="002260A5" w:rsidRDefault="001205EB" w:rsidP="001F5E07">
      <w:pPr>
        <w:jc w:val="both"/>
        <w:rPr>
          <w:color w:val="000000" w:themeColor="text1"/>
          <w:sz w:val="16"/>
          <w:szCs w:val="16"/>
        </w:rPr>
      </w:pPr>
      <w:r w:rsidRPr="002260A5">
        <w:rPr>
          <w:color w:val="000000" w:themeColor="text1"/>
          <w:sz w:val="16"/>
          <w:szCs w:val="16"/>
        </w:rPr>
        <w:t>Выписки посланы: т.т. Осипенко, Ежову, Звереву.</w:t>
      </w:r>
    </w:p>
    <w:p w14:paraId="1BF80FD9" w14:textId="77777777" w:rsidR="001205EB" w:rsidRPr="002260A5" w:rsidRDefault="001205EB" w:rsidP="001F5E07">
      <w:pPr>
        <w:jc w:val="both"/>
        <w:rPr>
          <w:color w:val="000000" w:themeColor="text1"/>
          <w:sz w:val="16"/>
          <w:szCs w:val="16"/>
        </w:rPr>
      </w:pPr>
      <w:r w:rsidRPr="002260A5">
        <w:rPr>
          <w:color w:val="000000" w:themeColor="text1"/>
          <w:sz w:val="16"/>
          <w:szCs w:val="16"/>
        </w:rPr>
        <w:t>П. Об отпуске НКВД 5.000. ам. долларов для уплаты за материалы по кавитирующим винтам для морских судов.</w:t>
      </w:r>
    </w:p>
    <w:p w14:paraId="1684B460" w14:textId="77777777" w:rsidR="001205EB" w:rsidRPr="002260A5" w:rsidRDefault="001205EB" w:rsidP="001F5E07">
      <w:pPr>
        <w:jc w:val="both"/>
        <w:rPr>
          <w:color w:val="000000" w:themeColor="text1"/>
          <w:sz w:val="16"/>
          <w:szCs w:val="16"/>
        </w:rPr>
      </w:pPr>
      <w:r w:rsidRPr="002260A5">
        <w:rPr>
          <w:color w:val="000000" w:themeColor="text1"/>
          <w:sz w:val="16"/>
          <w:szCs w:val="16"/>
        </w:rPr>
        <w:t>Отпустить НКВнуделу из резервного фонда СНК Союза ССР 5.000 (пять тысяч) американских долларов для уплаты за ма</w:t>
      </w:r>
      <w:r w:rsidRPr="002260A5">
        <w:rPr>
          <w:color w:val="000000" w:themeColor="text1"/>
          <w:sz w:val="16"/>
          <w:szCs w:val="16"/>
        </w:rPr>
        <w:softHyphen/>
        <w:t>териалы по кавитирующим винтам для морских судов: грузовых, пассажирских и истребителей</w:t>
      </w:r>
    </w:p>
    <w:p w14:paraId="7C0897B8" w14:textId="77777777" w:rsidR="001205EB" w:rsidRPr="002260A5" w:rsidRDefault="001205EB" w:rsidP="001F5E07">
      <w:pPr>
        <w:jc w:val="both"/>
        <w:rPr>
          <w:color w:val="000000" w:themeColor="text1"/>
          <w:sz w:val="16"/>
          <w:szCs w:val="16"/>
        </w:rPr>
      </w:pPr>
      <w:r w:rsidRPr="002260A5">
        <w:rPr>
          <w:color w:val="000000" w:themeColor="text1"/>
          <w:sz w:val="16"/>
          <w:szCs w:val="16"/>
        </w:rPr>
        <w:t>Выписки посланы: т.т. Осипенко, Ежову, Звереву</w:t>
      </w:r>
    </w:p>
    <w:p w14:paraId="70B16DAB" w14:textId="77777777" w:rsidR="001205EB" w:rsidRPr="002260A5" w:rsidRDefault="001205EB" w:rsidP="001F5E07">
      <w:pPr>
        <w:jc w:val="both"/>
        <w:rPr>
          <w:color w:val="000000" w:themeColor="text1"/>
          <w:sz w:val="16"/>
          <w:szCs w:val="16"/>
        </w:rPr>
      </w:pPr>
      <w:r w:rsidRPr="002260A5">
        <w:rPr>
          <w:color w:val="000000" w:themeColor="text1"/>
          <w:sz w:val="16"/>
          <w:szCs w:val="16"/>
        </w:rPr>
        <w:t>22 июля 1938 состоялось заседание ПБ и подписан Протокол № 62 (22909).</w:t>
      </w:r>
    </w:p>
    <w:p w14:paraId="61C934D3" w14:textId="77777777" w:rsidR="001205EB" w:rsidRPr="002260A5" w:rsidRDefault="001205EB" w:rsidP="001F5E07">
      <w:pPr>
        <w:jc w:val="both"/>
        <w:rPr>
          <w:color w:val="000000" w:themeColor="text1"/>
          <w:sz w:val="16"/>
          <w:szCs w:val="16"/>
        </w:rPr>
      </w:pPr>
    </w:p>
    <w:p w14:paraId="77CC4AC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35D035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56EF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мы стали стягивать войска к сопке Заозерной на нейтральной территории у озера Хасан в 130 км от Владивостока и построили на вершине НП. Японцы потребовали отвода войск и через 20 дней начали наступление (1493,60).</w:t>
      </w:r>
    </w:p>
    <w:p w14:paraId="6C3312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46A48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721B15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29C6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10 июля по 5 октября 1938 года в НИИ ВВС проходили гос. испытаниях серийного самолета ДБ-3 2М86 (дальний бомбардировщик) постройки завода № 39, выпуска 1938 года самолет № 390905</w:t>
      </w:r>
    </w:p>
    <w:p w14:paraId="249439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56F4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вед. инженера – в/инженер 2 ранга Савинков</w:t>
      </w:r>
    </w:p>
    <w:p w14:paraId="788A3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6A31EA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80E424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610FF1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Провести гос. испытание в полете мотору М-86.</w:t>
      </w:r>
    </w:p>
    <w:p w14:paraId="051643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Замер расхода горючего с альфаметрами и определение дальности самолета.</w:t>
      </w:r>
    </w:p>
    <w:p w14:paraId="422C8B1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новые кассетные бомбодержатели Дер-21 вновь предъявленные заводом.</w:t>
      </w:r>
    </w:p>
    <w:p w14:paraId="41DFEB6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4655F1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6A1079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 2М-86 № 390905 является серийным самолетом производства завода № 39 выпуска 1938 года.</w:t>
      </w:r>
    </w:p>
    <w:p w14:paraId="151A7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серийные гос. испытания самолет этого типа предъявлен заводом впервые.</w:t>
      </w:r>
    </w:p>
    <w:p w14:paraId="332A65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7C7E20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установлены моторы М-86 вместо М-85;</w:t>
      </w:r>
    </w:p>
    <w:p w14:paraId="0DBB72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винты ЦКБ-26 заменены на ЦКБ-30;</w:t>
      </w:r>
    </w:p>
    <w:p w14:paraId="6B2E9D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перегородка отделяющая кабину летчика от бомбового отсека выполнена из целлулоида;</w:t>
      </w:r>
    </w:p>
    <w:p w14:paraId="76573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изменена амортизационная стойка шасси;</w:t>
      </w:r>
    </w:p>
    <w:p w14:paraId="0B1F3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упрощена пневмомасляная система уборки и выпуска шасси и управления щитками;</w:t>
      </w:r>
    </w:p>
    <w:p w14:paraId="48E5F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8B09B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изменена конструкция кассетных держателей;</w:t>
      </w:r>
    </w:p>
    <w:p w14:paraId="6A422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изменена конструкция маслобаков (исключает “мертвый” вес смазочного).</w:t>
      </w:r>
    </w:p>
    <w:p w14:paraId="06F5D7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2059F9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Простои по разной причине – 3 дня.</w:t>
      </w:r>
    </w:p>
    <w:p w14:paraId="36BF2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 указанное время выполнил 51 полет с налетом 60 час. 17 мин.</w:t>
      </w:r>
    </w:p>
    <w:p w14:paraId="5D5ED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2260A5" w14:paraId="1A8E14BE" w14:textId="77777777" w:rsidTr="00274E04">
        <w:tc>
          <w:tcPr>
            <w:tcW w:w="4464" w:type="dxa"/>
            <w:tcBorders>
              <w:top w:val="single" w:sz="12" w:space="0" w:color="auto"/>
            </w:tcBorders>
          </w:tcPr>
          <w:p w14:paraId="1B9AA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w:t>
            </w:r>
          </w:p>
        </w:tc>
        <w:tc>
          <w:tcPr>
            <w:tcW w:w="2160" w:type="dxa"/>
            <w:tcBorders>
              <w:top w:val="single" w:sz="12" w:space="0" w:color="auto"/>
            </w:tcBorders>
          </w:tcPr>
          <w:p w14:paraId="1714D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16D1FD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2160" w:type="dxa"/>
            <w:tcBorders>
              <w:top w:val="single" w:sz="12" w:space="0" w:color="auto"/>
            </w:tcBorders>
          </w:tcPr>
          <w:p w14:paraId="10F0E4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w:t>
            </w:r>
          </w:p>
          <w:p w14:paraId="04891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3039002</w:t>
            </w:r>
          </w:p>
        </w:tc>
      </w:tr>
      <w:tr w:rsidR="002260A5" w:rsidRPr="002260A5" w14:paraId="1E16B5C3" w14:textId="77777777" w:rsidTr="00274E04">
        <w:tc>
          <w:tcPr>
            <w:tcW w:w="4464" w:type="dxa"/>
          </w:tcPr>
          <w:p w14:paraId="57BE6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Максимальные скорости в км/час</w:t>
            </w:r>
          </w:p>
          <w:p w14:paraId="3F3F58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7C2226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451A51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1DBE55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4000 м</w:t>
            </w:r>
          </w:p>
          <w:p w14:paraId="29ED0A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05A8A5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2160" w:type="dxa"/>
          </w:tcPr>
          <w:p w14:paraId="31D703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B99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0B6DCD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0E617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4C96A2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49E1D4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386</w:t>
            </w:r>
          </w:p>
          <w:p w14:paraId="77A93A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2160" w:type="dxa"/>
          </w:tcPr>
          <w:p w14:paraId="323272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6A5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0F5CA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71BB5D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372,5</w:t>
            </w:r>
          </w:p>
          <w:p w14:paraId="3BFCD7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6DE9D1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389</w:t>
            </w:r>
          </w:p>
          <w:p w14:paraId="3E0D44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r>
      <w:tr w:rsidR="002260A5" w:rsidRPr="002260A5" w14:paraId="2A1A8F91" w14:textId="77777777" w:rsidTr="00274E04">
        <w:tc>
          <w:tcPr>
            <w:tcW w:w="4464" w:type="dxa"/>
          </w:tcPr>
          <w:p w14:paraId="6847C2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w:t>
            </w:r>
          </w:p>
        </w:tc>
        <w:tc>
          <w:tcPr>
            <w:tcW w:w="2160" w:type="dxa"/>
          </w:tcPr>
          <w:p w14:paraId="23FE49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2160" w:type="dxa"/>
          </w:tcPr>
          <w:p w14:paraId="6D567D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387193A9" w14:textId="77777777" w:rsidTr="00274E04">
        <w:tc>
          <w:tcPr>
            <w:tcW w:w="4464" w:type="dxa"/>
          </w:tcPr>
          <w:p w14:paraId="58027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721BB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2CF09A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256DD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tc>
        <w:tc>
          <w:tcPr>
            <w:tcW w:w="2160" w:type="dxa"/>
          </w:tcPr>
          <w:p w14:paraId="02D9D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E8C4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4EC9B9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2BD113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tc>
        <w:tc>
          <w:tcPr>
            <w:tcW w:w="2160" w:type="dxa"/>
          </w:tcPr>
          <w:p w14:paraId="0EDAFD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2C72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7E422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9,2</w:t>
            </w:r>
          </w:p>
          <w:p w14:paraId="4AC311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tc>
      </w:tr>
      <w:tr w:rsidR="002260A5" w:rsidRPr="002260A5" w14:paraId="5454B75F" w14:textId="77777777" w:rsidTr="00274E04">
        <w:tc>
          <w:tcPr>
            <w:tcW w:w="4464" w:type="dxa"/>
          </w:tcPr>
          <w:p w14:paraId="783A8A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160" w:type="dxa"/>
          </w:tcPr>
          <w:p w14:paraId="78EE4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160" w:type="dxa"/>
          </w:tcPr>
          <w:p w14:paraId="67A587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46,00</w:t>
            </w:r>
          </w:p>
        </w:tc>
      </w:tr>
      <w:tr w:rsidR="002260A5" w:rsidRPr="002260A5" w14:paraId="2CDC8537" w14:textId="77777777" w:rsidTr="00274E04">
        <w:tc>
          <w:tcPr>
            <w:tcW w:w="4464" w:type="dxa"/>
            <w:tcBorders>
              <w:bottom w:val="single" w:sz="12" w:space="0" w:color="auto"/>
            </w:tcBorders>
          </w:tcPr>
          <w:p w14:paraId="510B9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4DF4F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2160" w:type="dxa"/>
            <w:tcBorders>
              <w:bottom w:val="single" w:sz="12" w:space="0" w:color="auto"/>
            </w:tcBorders>
          </w:tcPr>
          <w:p w14:paraId="45F396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r>
    </w:tbl>
    <w:p w14:paraId="22EF6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2260A5" w14:paraId="680D4DEB" w14:textId="77777777" w:rsidTr="00274E04">
        <w:tc>
          <w:tcPr>
            <w:tcW w:w="2448" w:type="dxa"/>
            <w:tcBorders>
              <w:top w:val="single" w:sz="12" w:space="0" w:color="auto"/>
            </w:tcBorders>
          </w:tcPr>
          <w:p w14:paraId="5621E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E592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w:t>
            </w:r>
          </w:p>
          <w:p w14:paraId="6D6FB1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1584" w:type="dxa"/>
            <w:tcBorders>
              <w:top w:val="single" w:sz="12" w:space="0" w:color="auto"/>
            </w:tcBorders>
          </w:tcPr>
          <w:p w14:paraId="70FE99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 № 309002</w:t>
            </w:r>
          </w:p>
        </w:tc>
        <w:tc>
          <w:tcPr>
            <w:tcW w:w="1584" w:type="dxa"/>
            <w:tcBorders>
              <w:top w:val="single" w:sz="12" w:space="0" w:color="auto"/>
            </w:tcBorders>
          </w:tcPr>
          <w:p w14:paraId="724BE5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w:t>
            </w:r>
          </w:p>
        </w:tc>
        <w:tc>
          <w:tcPr>
            <w:tcW w:w="1584" w:type="dxa"/>
            <w:tcBorders>
              <w:top w:val="single" w:sz="12" w:space="0" w:color="auto"/>
            </w:tcBorders>
          </w:tcPr>
          <w:p w14:paraId="64BAF6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завода № 18</w:t>
            </w:r>
          </w:p>
          <w:p w14:paraId="73824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02FF8F1" w14:textId="77777777" w:rsidTr="00274E04">
        <w:tc>
          <w:tcPr>
            <w:tcW w:w="2448" w:type="dxa"/>
          </w:tcPr>
          <w:p w14:paraId="61732A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в км/ час</w:t>
            </w:r>
          </w:p>
          <w:p w14:paraId="1A40D2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43E7C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2DE137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340A2B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4600 м</w:t>
            </w:r>
          </w:p>
          <w:p w14:paraId="053A0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1584" w:type="dxa"/>
          </w:tcPr>
          <w:p w14:paraId="1DC02A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3930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FF2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4284A0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750A33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2367D7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61BE58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1584" w:type="dxa"/>
          </w:tcPr>
          <w:p w14:paraId="5E4918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3901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0ACB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24299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6AC51E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w:t>
            </w:r>
          </w:p>
          <w:p w14:paraId="273DC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087CE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c>
          <w:tcPr>
            <w:tcW w:w="1584" w:type="dxa"/>
          </w:tcPr>
          <w:p w14:paraId="3A919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AE05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2060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7614E5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346</w:t>
            </w:r>
          </w:p>
          <w:p w14:paraId="1AA4D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p w14:paraId="403DDE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407/480</w:t>
            </w:r>
          </w:p>
          <w:p w14:paraId="2096D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396</w:t>
            </w:r>
          </w:p>
        </w:tc>
        <w:tc>
          <w:tcPr>
            <w:tcW w:w="1584" w:type="dxa"/>
          </w:tcPr>
          <w:p w14:paraId="566C5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E38C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8CA0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311</w:t>
            </w:r>
          </w:p>
          <w:p w14:paraId="0EEBC6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061BEF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p w14:paraId="78BAE9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380/440</w:t>
            </w:r>
          </w:p>
          <w:p w14:paraId="358E53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tc>
      </w:tr>
      <w:tr w:rsidR="002260A5" w:rsidRPr="002260A5" w14:paraId="48C384C9" w14:textId="77777777" w:rsidTr="00274E04">
        <w:tc>
          <w:tcPr>
            <w:tcW w:w="2448" w:type="dxa"/>
          </w:tcPr>
          <w:p w14:paraId="3B6E09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при весе 6600 кг</w:t>
            </w:r>
          </w:p>
        </w:tc>
        <w:tc>
          <w:tcPr>
            <w:tcW w:w="1584" w:type="dxa"/>
          </w:tcPr>
          <w:p w14:paraId="0773E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1584" w:type="dxa"/>
          </w:tcPr>
          <w:p w14:paraId="05099C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c>
          <w:tcPr>
            <w:tcW w:w="1584" w:type="dxa"/>
          </w:tcPr>
          <w:p w14:paraId="5CD18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8920</w:t>
            </w:r>
          </w:p>
        </w:tc>
        <w:tc>
          <w:tcPr>
            <w:tcW w:w="1584" w:type="dxa"/>
          </w:tcPr>
          <w:p w14:paraId="6D7F53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5C46B4D4" w14:textId="77777777" w:rsidTr="00274E04">
        <w:tc>
          <w:tcPr>
            <w:tcW w:w="2448" w:type="dxa"/>
          </w:tcPr>
          <w:p w14:paraId="0FC9FD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530329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3B581D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3E7B0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10F298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p w14:paraId="45DAC6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7000 м</w:t>
            </w:r>
          </w:p>
          <w:p w14:paraId="74F58B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высота 8000 м</w:t>
            </w:r>
          </w:p>
        </w:tc>
        <w:tc>
          <w:tcPr>
            <w:tcW w:w="1584" w:type="dxa"/>
          </w:tcPr>
          <w:p w14:paraId="0AF1C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7A0A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FF7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2730E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19B4C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p w14:paraId="4694E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w:t>
            </w:r>
          </w:p>
          <w:p w14:paraId="5AA48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23,20</w:t>
            </w:r>
          </w:p>
          <w:p w14:paraId="75CDEE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34,40</w:t>
            </w:r>
          </w:p>
        </w:tc>
        <w:tc>
          <w:tcPr>
            <w:tcW w:w="1584" w:type="dxa"/>
          </w:tcPr>
          <w:p w14:paraId="78489C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95E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AFA8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w:t>
            </w:r>
          </w:p>
          <w:p w14:paraId="2BEF6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9,3</w:t>
            </w:r>
          </w:p>
          <w:p w14:paraId="1A5351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p w14:paraId="09720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w:t>
            </w:r>
          </w:p>
          <w:p w14:paraId="757D37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25,0</w:t>
            </w:r>
          </w:p>
          <w:p w14:paraId="5FCDE1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35,9</w:t>
            </w:r>
          </w:p>
        </w:tc>
        <w:tc>
          <w:tcPr>
            <w:tcW w:w="1584" w:type="dxa"/>
          </w:tcPr>
          <w:p w14:paraId="7857B7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28EF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6A1E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4322D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p w14:paraId="2B15A0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12,9</w:t>
            </w:r>
          </w:p>
          <w:p w14:paraId="77BB9A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16,4</w:t>
            </w:r>
          </w:p>
          <w:p w14:paraId="7326FE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21,0</w:t>
            </w:r>
          </w:p>
          <w:p w14:paraId="39ED3F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28,4</w:t>
            </w:r>
          </w:p>
        </w:tc>
        <w:tc>
          <w:tcPr>
            <w:tcW w:w="1584" w:type="dxa"/>
          </w:tcPr>
          <w:p w14:paraId="5DAAA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277E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217B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739D7B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w:t>
            </w:r>
          </w:p>
          <w:p w14:paraId="7BA86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13,8</w:t>
            </w:r>
          </w:p>
          <w:p w14:paraId="072DE1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18,0</w:t>
            </w:r>
          </w:p>
          <w:p w14:paraId="063B7D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23,7</w:t>
            </w:r>
          </w:p>
          <w:p w14:paraId="334AE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33,7</w:t>
            </w:r>
          </w:p>
        </w:tc>
      </w:tr>
      <w:tr w:rsidR="002260A5" w:rsidRPr="002260A5" w14:paraId="07A2BBD2" w14:textId="77777777" w:rsidTr="00274E04">
        <w:tc>
          <w:tcPr>
            <w:tcW w:w="2448" w:type="dxa"/>
          </w:tcPr>
          <w:p w14:paraId="1F941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Вес пустого со всем несъемным оборудованием</w:t>
            </w:r>
          </w:p>
        </w:tc>
        <w:tc>
          <w:tcPr>
            <w:tcW w:w="1584" w:type="dxa"/>
          </w:tcPr>
          <w:p w14:paraId="0E46A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1584" w:type="dxa"/>
          </w:tcPr>
          <w:p w14:paraId="475458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c>
          <w:tcPr>
            <w:tcW w:w="1584" w:type="dxa"/>
          </w:tcPr>
          <w:p w14:paraId="09C216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4365</w:t>
            </w:r>
          </w:p>
        </w:tc>
        <w:tc>
          <w:tcPr>
            <w:tcW w:w="1584" w:type="dxa"/>
          </w:tcPr>
          <w:p w14:paraId="75E906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4446</w:t>
            </w:r>
          </w:p>
        </w:tc>
      </w:tr>
      <w:tr w:rsidR="002260A5" w:rsidRPr="002260A5" w14:paraId="7B3BCF55" w14:textId="77777777" w:rsidTr="00274E04">
        <w:tc>
          <w:tcPr>
            <w:tcW w:w="2448" w:type="dxa"/>
            <w:tcBorders>
              <w:bottom w:val="single" w:sz="12" w:space="0" w:color="auto"/>
            </w:tcBorders>
          </w:tcPr>
          <w:p w14:paraId="090C1B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308E21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6970</w:t>
            </w:r>
          </w:p>
        </w:tc>
        <w:tc>
          <w:tcPr>
            <w:tcW w:w="1584" w:type="dxa"/>
            <w:tcBorders>
              <w:bottom w:val="single" w:sz="12" w:space="0" w:color="auto"/>
            </w:tcBorders>
          </w:tcPr>
          <w:p w14:paraId="57A13B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6940</w:t>
            </w:r>
          </w:p>
        </w:tc>
        <w:tc>
          <w:tcPr>
            <w:tcW w:w="1584" w:type="dxa"/>
            <w:tcBorders>
              <w:bottom w:val="single" w:sz="12" w:space="0" w:color="auto"/>
            </w:tcBorders>
          </w:tcPr>
          <w:p w14:paraId="5F72A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6648</w:t>
            </w:r>
          </w:p>
        </w:tc>
        <w:tc>
          <w:tcPr>
            <w:tcW w:w="1584" w:type="dxa"/>
            <w:tcBorders>
              <w:bottom w:val="single" w:sz="12" w:space="0" w:color="auto"/>
            </w:tcBorders>
          </w:tcPr>
          <w:p w14:paraId="4C051D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6802</w:t>
            </w:r>
          </w:p>
        </w:tc>
      </w:tr>
    </w:tbl>
    <w:p w14:paraId="408DE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1EECF6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3BE9F2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ДБ-3 2М-86 с винтами ЦКБ-30 испытания прошел и может эксплуатироваться в строевых частях ВВС.</w:t>
      </w:r>
    </w:p>
    <w:p w14:paraId="42EBC5F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6A16CD8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07D6A4D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завод № 39:</w:t>
      </w:r>
    </w:p>
    <w:p w14:paraId="507F3A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Оборудовать все серийные самолеты ДБ-3 газоанализаторами типа “Кембридж”.</w:t>
      </w:r>
    </w:p>
    <w:p w14:paraId="3C0665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 позже 15 декабря 1938 года предъявить в НИИ ВВС на испытание самолет ДБ-3 эталон 1939 года.</w:t>
      </w:r>
    </w:p>
    <w:p w14:paraId="5C6B3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8ACA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 января 1939 года выпускать самолеты ДБ-3 с протектированными бензобаками центропланной группы.</w:t>
      </w:r>
    </w:p>
    <w:p w14:paraId="336778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237B22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45F8D0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Ускорить изготовление двух опытных башен для кабины штурмана, обеспечивающих кабину от задувания.</w:t>
      </w:r>
    </w:p>
    <w:p w14:paraId="755400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29CBD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21EB9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2FBC9A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Краткое описание стрелково-бомбардировочного вооружения самолета</w:t>
      </w:r>
    </w:p>
    <w:p w14:paraId="7178B1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2260A5" w14:paraId="49484071" w14:textId="77777777" w:rsidTr="00274E04">
        <w:tc>
          <w:tcPr>
            <w:tcW w:w="2160" w:type="dxa"/>
            <w:tcBorders>
              <w:top w:val="single" w:sz="12" w:space="0" w:color="auto"/>
            </w:tcBorders>
          </w:tcPr>
          <w:p w14:paraId="3E398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5760" w:type="dxa"/>
            <w:tcBorders>
              <w:top w:val="single" w:sz="12" w:space="0" w:color="auto"/>
            </w:tcBorders>
          </w:tcPr>
          <w:p w14:paraId="3EF7F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069A64E" w14:textId="77777777" w:rsidTr="00274E04">
        <w:tc>
          <w:tcPr>
            <w:tcW w:w="2160" w:type="dxa"/>
          </w:tcPr>
          <w:p w14:paraId="73DD1A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w:t>
            </w:r>
          </w:p>
        </w:tc>
        <w:tc>
          <w:tcPr>
            <w:tcW w:w="5760" w:type="dxa"/>
          </w:tcPr>
          <w:p w14:paraId="044B8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0FF5C831" w14:textId="77777777" w:rsidTr="00274E04">
        <w:tc>
          <w:tcPr>
            <w:tcW w:w="2160" w:type="dxa"/>
          </w:tcPr>
          <w:p w14:paraId="501DD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w:t>
            </w:r>
          </w:p>
        </w:tc>
        <w:tc>
          <w:tcPr>
            <w:tcW w:w="5760" w:type="dxa"/>
          </w:tcPr>
          <w:p w14:paraId="23E129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3BBC882" w14:textId="77777777" w:rsidTr="00274E04">
        <w:tc>
          <w:tcPr>
            <w:tcW w:w="2160" w:type="dxa"/>
          </w:tcPr>
          <w:p w14:paraId="630DC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года</w:t>
            </w:r>
          </w:p>
        </w:tc>
        <w:tc>
          <w:tcPr>
            <w:tcW w:w="5760" w:type="dxa"/>
          </w:tcPr>
          <w:p w14:paraId="232454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3E969C8C" w14:textId="77777777" w:rsidTr="00274E04">
        <w:tc>
          <w:tcPr>
            <w:tcW w:w="2160" w:type="dxa"/>
          </w:tcPr>
          <w:p w14:paraId="1607F3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5760" w:type="dxa"/>
          </w:tcPr>
          <w:p w14:paraId="4A0BB7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6D37CFF" w14:textId="77777777" w:rsidTr="00274E04">
        <w:tc>
          <w:tcPr>
            <w:tcW w:w="2160" w:type="dxa"/>
          </w:tcPr>
          <w:p w14:paraId="33006A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года</w:t>
            </w:r>
          </w:p>
        </w:tc>
        <w:tc>
          <w:tcPr>
            <w:tcW w:w="5760" w:type="dxa"/>
          </w:tcPr>
          <w:p w14:paraId="31FD8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18F6AC9A" w14:textId="77777777" w:rsidTr="00274E04">
        <w:tc>
          <w:tcPr>
            <w:tcW w:w="2160" w:type="dxa"/>
          </w:tcPr>
          <w:p w14:paraId="5A6F3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года</w:t>
            </w:r>
          </w:p>
        </w:tc>
        <w:tc>
          <w:tcPr>
            <w:tcW w:w="5760" w:type="dxa"/>
          </w:tcPr>
          <w:p w14:paraId="782AB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7D0A3D3E" w14:textId="77777777" w:rsidTr="00274E04">
        <w:tc>
          <w:tcPr>
            <w:tcW w:w="2160" w:type="dxa"/>
          </w:tcPr>
          <w:p w14:paraId="4A485B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года</w:t>
            </w:r>
          </w:p>
        </w:tc>
        <w:tc>
          <w:tcPr>
            <w:tcW w:w="5760" w:type="dxa"/>
          </w:tcPr>
          <w:p w14:paraId="54F2A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149A5DAE" w14:textId="77777777" w:rsidTr="00274E04">
        <w:tc>
          <w:tcPr>
            <w:tcW w:w="2160" w:type="dxa"/>
          </w:tcPr>
          <w:p w14:paraId="0CDC6E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760" w:type="dxa"/>
          </w:tcPr>
          <w:p w14:paraId="7F8461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550BF5A0" w14:textId="77777777" w:rsidTr="00274E04">
        <w:tc>
          <w:tcPr>
            <w:tcW w:w="2160" w:type="dxa"/>
          </w:tcPr>
          <w:p w14:paraId="01088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года</w:t>
            </w:r>
          </w:p>
        </w:tc>
        <w:tc>
          <w:tcPr>
            <w:tcW w:w="5760" w:type="dxa"/>
          </w:tcPr>
          <w:p w14:paraId="4088A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7F1C8FD6" w14:textId="77777777" w:rsidTr="00274E04">
        <w:tc>
          <w:tcPr>
            <w:tcW w:w="2160" w:type="dxa"/>
          </w:tcPr>
          <w:p w14:paraId="46DAD6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года</w:t>
            </w:r>
          </w:p>
        </w:tc>
        <w:tc>
          <w:tcPr>
            <w:tcW w:w="5760" w:type="dxa"/>
          </w:tcPr>
          <w:p w14:paraId="545C97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3870F5BB" w14:textId="77777777" w:rsidTr="00274E04">
        <w:tc>
          <w:tcPr>
            <w:tcW w:w="2160" w:type="dxa"/>
          </w:tcPr>
          <w:p w14:paraId="05C700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760" w:type="dxa"/>
          </w:tcPr>
          <w:p w14:paraId="3E5AB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5803F2DD" w14:textId="77777777" w:rsidTr="00274E04">
        <w:tc>
          <w:tcPr>
            <w:tcW w:w="2160" w:type="dxa"/>
          </w:tcPr>
          <w:p w14:paraId="608FDA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года</w:t>
            </w:r>
          </w:p>
        </w:tc>
        <w:tc>
          <w:tcPr>
            <w:tcW w:w="5760" w:type="dxa"/>
          </w:tcPr>
          <w:p w14:paraId="09CEA7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690C119B" w14:textId="77777777" w:rsidTr="00274E04">
        <w:tc>
          <w:tcPr>
            <w:tcW w:w="2160" w:type="dxa"/>
          </w:tcPr>
          <w:p w14:paraId="2A88DF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w:t>
            </w:r>
          </w:p>
        </w:tc>
        <w:tc>
          <w:tcPr>
            <w:tcW w:w="5760" w:type="dxa"/>
          </w:tcPr>
          <w:p w14:paraId="5FF8DB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40B62CB8" w14:textId="77777777" w:rsidTr="00274E04">
        <w:tc>
          <w:tcPr>
            <w:tcW w:w="2160" w:type="dxa"/>
          </w:tcPr>
          <w:p w14:paraId="0F0C4F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года</w:t>
            </w:r>
          </w:p>
        </w:tc>
        <w:tc>
          <w:tcPr>
            <w:tcW w:w="5760" w:type="dxa"/>
          </w:tcPr>
          <w:p w14:paraId="665407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06125B3A" w14:textId="77777777" w:rsidTr="00274E04">
        <w:tc>
          <w:tcPr>
            <w:tcW w:w="2160" w:type="dxa"/>
          </w:tcPr>
          <w:p w14:paraId="27DE58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года</w:t>
            </w:r>
          </w:p>
        </w:tc>
        <w:tc>
          <w:tcPr>
            <w:tcW w:w="5760" w:type="dxa"/>
          </w:tcPr>
          <w:p w14:paraId="17ED4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19A2682" w14:textId="77777777" w:rsidTr="00274E04">
        <w:tc>
          <w:tcPr>
            <w:tcW w:w="2160" w:type="dxa"/>
          </w:tcPr>
          <w:p w14:paraId="094262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года</w:t>
            </w:r>
          </w:p>
        </w:tc>
        <w:tc>
          <w:tcPr>
            <w:tcW w:w="5760" w:type="dxa"/>
          </w:tcPr>
          <w:p w14:paraId="52CDF0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Семь полетов.</w:t>
            </w:r>
          </w:p>
        </w:tc>
      </w:tr>
      <w:tr w:rsidR="002260A5" w:rsidRPr="002260A5" w14:paraId="679CACC2" w14:textId="77777777" w:rsidTr="00274E04">
        <w:tc>
          <w:tcPr>
            <w:tcW w:w="2160" w:type="dxa"/>
          </w:tcPr>
          <w:p w14:paraId="51C40F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w:t>
            </w:r>
          </w:p>
        </w:tc>
        <w:tc>
          <w:tcPr>
            <w:tcW w:w="5760" w:type="dxa"/>
          </w:tcPr>
          <w:p w14:paraId="6993D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6FFCB129" w14:textId="77777777" w:rsidTr="00274E04">
        <w:tc>
          <w:tcPr>
            <w:tcW w:w="2160" w:type="dxa"/>
          </w:tcPr>
          <w:p w14:paraId="009C6E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года</w:t>
            </w:r>
          </w:p>
        </w:tc>
        <w:tc>
          <w:tcPr>
            <w:tcW w:w="5760" w:type="dxa"/>
          </w:tcPr>
          <w:p w14:paraId="0C3533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Одиннадцать полетов.</w:t>
            </w:r>
          </w:p>
        </w:tc>
      </w:tr>
      <w:tr w:rsidR="002260A5" w:rsidRPr="002260A5" w14:paraId="6067CF08" w14:textId="77777777" w:rsidTr="00274E04">
        <w:tc>
          <w:tcPr>
            <w:tcW w:w="2160" w:type="dxa"/>
          </w:tcPr>
          <w:p w14:paraId="4C2568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5760" w:type="dxa"/>
          </w:tcPr>
          <w:p w14:paraId="52173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w:t>
            </w:r>
          </w:p>
        </w:tc>
      </w:tr>
      <w:tr w:rsidR="002260A5" w:rsidRPr="002260A5" w14:paraId="03CB79D4" w14:textId="77777777" w:rsidTr="00274E04">
        <w:tc>
          <w:tcPr>
            <w:tcW w:w="2160" w:type="dxa"/>
          </w:tcPr>
          <w:p w14:paraId="097E5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w:t>
            </w:r>
          </w:p>
        </w:tc>
        <w:tc>
          <w:tcPr>
            <w:tcW w:w="5760" w:type="dxa"/>
          </w:tcPr>
          <w:p w14:paraId="50345C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4CA39E99" w14:textId="77777777" w:rsidTr="00274E04">
        <w:tc>
          <w:tcPr>
            <w:tcW w:w="2160" w:type="dxa"/>
          </w:tcPr>
          <w:p w14:paraId="300D69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года</w:t>
            </w:r>
          </w:p>
        </w:tc>
        <w:tc>
          <w:tcPr>
            <w:tcW w:w="5760" w:type="dxa"/>
          </w:tcPr>
          <w:p w14:paraId="0D95F3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22AB009D" w14:textId="77777777" w:rsidTr="00274E04">
        <w:tc>
          <w:tcPr>
            <w:tcW w:w="2160" w:type="dxa"/>
          </w:tcPr>
          <w:p w14:paraId="3C0834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w:t>
            </w:r>
          </w:p>
        </w:tc>
        <w:tc>
          <w:tcPr>
            <w:tcW w:w="5760" w:type="dxa"/>
          </w:tcPr>
          <w:p w14:paraId="21CBCE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2715D62" w14:textId="77777777" w:rsidTr="00274E04">
        <w:tc>
          <w:tcPr>
            <w:tcW w:w="2160" w:type="dxa"/>
          </w:tcPr>
          <w:p w14:paraId="154351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760" w:type="dxa"/>
          </w:tcPr>
          <w:p w14:paraId="52953D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Испытания закончены. </w:t>
            </w:r>
          </w:p>
        </w:tc>
      </w:tr>
      <w:tr w:rsidR="002260A5" w:rsidRPr="002260A5" w14:paraId="35710ABF" w14:textId="77777777" w:rsidTr="00274E04">
        <w:tc>
          <w:tcPr>
            <w:tcW w:w="2160" w:type="dxa"/>
            <w:tcBorders>
              <w:bottom w:val="single" w:sz="12" w:space="0" w:color="auto"/>
            </w:tcBorders>
          </w:tcPr>
          <w:p w14:paraId="12184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760" w:type="dxa"/>
            <w:tcBorders>
              <w:bottom w:val="single" w:sz="12" w:space="0" w:color="auto"/>
            </w:tcBorders>
          </w:tcPr>
          <w:p w14:paraId="484260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Перегонка самолета на завод № 39.</w:t>
            </w:r>
          </w:p>
        </w:tc>
      </w:tr>
    </w:tbl>
    <w:p w14:paraId="4CB61E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906"/>
        <w:gridCol w:w="828"/>
        <w:gridCol w:w="828"/>
        <w:gridCol w:w="621"/>
        <w:gridCol w:w="2544"/>
      </w:tblGrid>
      <w:tr w:rsidR="002260A5" w:rsidRPr="002260A5" w14:paraId="222ED56B" w14:textId="77777777" w:rsidTr="00274E04">
        <w:tc>
          <w:tcPr>
            <w:tcW w:w="1872" w:type="dxa"/>
            <w:tcBorders>
              <w:top w:val="single" w:sz="12" w:space="0" w:color="auto"/>
            </w:tcBorders>
          </w:tcPr>
          <w:p w14:paraId="01AF6C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906" w:type="dxa"/>
            <w:tcBorders>
              <w:top w:val="single" w:sz="12" w:space="0" w:color="auto"/>
            </w:tcBorders>
          </w:tcPr>
          <w:p w14:paraId="41E9E1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полета</w:t>
            </w:r>
          </w:p>
        </w:tc>
        <w:tc>
          <w:tcPr>
            <w:tcW w:w="828" w:type="dxa"/>
            <w:tcBorders>
              <w:top w:val="single" w:sz="12" w:space="0" w:color="auto"/>
            </w:tcBorders>
          </w:tcPr>
          <w:p w14:paraId="446F4B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 Полета</w:t>
            </w:r>
          </w:p>
        </w:tc>
        <w:tc>
          <w:tcPr>
            <w:tcW w:w="828" w:type="dxa"/>
            <w:tcBorders>
              <w:top w:val="single" w:sz="12" w:space="0" w:color="auto"/>
            </w:tcBorders>
          </w:tcPr>
          <w:p w14:paraId="7CB5C5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621" w:type="dxa"/>
            <w:tcBorders>
              <w:top w:val="single" w:sz="12" w:space="0" w:color="auto"/>
            </w:tcBorders>
          </w:tcPr>
          <w:p w14:paraId="64646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2544" w:type="dxa"/>
            <w:tcBorders>
              <w:top w:val="single" w:sz="12" w:space="0" w:color="auto"/>
            </w:tcBorders>
          </w:tcPr>
          <w:p w14:paraId="7B771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r>
      <w:tr w:rsidR="002260A5" w:rsidRPr="002260A5" w14:paraId="0667FC85" w14:textId="77777777" w:rsidTr="00274E04">
        <w:tc>
          <w:tcPr>
            <w:tcW w:w="1872" w:type="dxa"/>
          </w:tcPr>
          <w:p w14:paraId="79BE1C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w:t>
            </w:r>
          </w:p>
        </w:tc>
        <w:tc>
          <w:tcPr>
            <w:tcW w:w="3906" w:type="dxa"/>
          </w:tcPr>
          <w:p w14:paraId="0D5632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с завода № 39</w:t>
            </w:r>
          </w:p>
        </w:tc>
        <w:tc>
          <w:tcPr>
            <w:tcW w:w="828" w:type="dxa"/>
          </w:tcPr>
          <w:p w14:paraId="3EDE5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828" w:type="dxa"/>
          </w:tcPr>
          <w:p w14:paraId="729E5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c>
          <w:tcPr>
            <w:tcW w:w="621" w:type="dxa"/>
          </w:tcPr>
          <w:p w14:paraId="3EFBCE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2544" w:type="dxa"/>
          </w:tcPr>
          <w:p w14:paraId="5D35F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Нюхтиков</w:t>
            </w:r>
          </w:p>
          <w:p w14:paraId="7AC4C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Кокорин</w:t>
            </w:r>
          </w:p>
          <w:p w14:paraId="696DE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76A5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5B2FAD90" w14:textId="77777777" w:rsidTr="00274E04">
        <w:tc>
          <w:tcPr>
            <w:tcW w:w="1872" w:type="dxa"/>
          </w:tcPr>
          <w:p w14:paraId="5E4F1B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906" w:type="dxa"/>
          </w:tcPr>
          <w:p w14:paraId="1BE4F5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828" w:type="dxa"/>
          </w:tcPr>
          <w:p w14:paraId="39B346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28" w:type="dxa"/>
          </w:tcPr>
          <w:p w14:paraId="2DACE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5D39C7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544" w:type="dxa"/>
          </w:tcPr>
          <w:p w14:paraId="0C992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B9CCB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93F1C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53B9E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76018B6B" w14:textId="77777777" w:rsidTr="00274E04">
        <w:tc>
          <w:tcPr>
            <w:tcW w:w="1872" w:type="dxa"/>
          </w:tcPr>
          <w:p w14:paraId="4F2254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906" w:type="dxa"/>
          </w:tcPr>
          <w:p w14:paraId="73077E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828" w:type="dxa"/>
          </w:tcPr>
          <w:p w14:paraId="01819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0-52</w:t>
            </w:r>
          </w:p>
        </w:tc>
        <w:tc>
          <w:tcPr>
            <w:tcW w:w="828" w:type="dxa"/>
          </w:tcPr>
          <w:p w14:paraId="63BEEA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2E4450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544" w:type="dxa"/>
          </w:tcPr>
          <w:p w14:paraId="0DC240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p w14:paraId="7025D2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7FB1EF2A" w14:textId="77777777" w:rsidTr="00274E04">
        <w:tc>
          <w:tcPr>
            <w:tcW w:w="1872" w:type="dxa"/>
          </w:tcPr>
          <w:p w14:paraId="344E7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906" w:type="dxa"/>
          </w:tcPr>
          <w:p w14:paraId="4068B9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28" w:type="dxa"/>
          </w:tcPr>
          <w:p w14:paraId="0C9F3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c>
          <w:tcPr>
            <w:tcW w:w="828" w:type="dxa"/>
          </w:tcPr>
          <w:p w14:paraId="528629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6750</w:t>
            </w:r>
          </w:p>
        </w:tc>
        <w:tc>
          <w:tcPr>
            <w:tcW w:w="621" w:type="dxa"/>
          </w:tcPr>
          <w:p w14:paraId="7FE0F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544" w:type="dxa"/>
          </w:tcPr>
          <w:p w14:paraId="74B252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801D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9982F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E550B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24F2F5C0" w14:textId="77777777" w:rsidTr="00274E04">
        <w:tc>
          <w:tcPr>
            <w:tcW w:w="1872" w:type="dxa"/>
          </w:tcPr>
          <w:p w14:paraId="68311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906" w:type="dxa"/>
          </w:tcPr>
          <w:p w14:paraId="3DC999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28" w:type="dxa"/>
          </w:tcPr>
          <w:p w14:paraId="7A105B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28" w:type="dxa"/>
          </w:tcPr>
          <w:p w14:paraId="60846A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52EE4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544" w:type="dxa"/>
          </w:tcPr>
          <w:p w14:paraId="1AC079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4FEFB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tc>
      </w:tr>
      <w:tr w:rsidR="002260A5" w:rsidRPr="002260A5" w14:paraId="4DECD039" w14:textId="77777777" w:rsidTr="00274E04">
        <w:tc>
          <w:tcPr>
            <w:tcW w:w="1872" w:type="dxa"/>
          </w:tcPr>
          <w:p w14:paraId="17CA85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3906" w:type="dxa"/>
          </w:tcPr>
          <w:p w14:paraId="4F638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Расход горючего на высотах</w:t>
            </w:r>
          </w:p>
        </w:tc>
        <w:tc>
          <w:tcPr>
            <w:tcW w:w="828" w:type="dxa"/>
          </w:tcPr>
          <w:p w14:paraId="3779BA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2-25</w:t>
            </w:r>
          </w:p>
        </w:tc>
        <w:tc>
          <w:tcPr>
            <w:tcW w:w="828" w:type="dxa"/>
          </w:tcPr>
          <w:p w14:paraId="53F2AC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1FCA41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544" w:type="dxa"/>
          </w:tcPr>
          <w:p w14:paraId="2D4FDD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BDFAE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7F34B8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4A7A1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3BCE4B92" w14:textId="77777777" w:rsidTr="00274E04">
        <w:tc>
          <w:tcPr>
            <w:tcW w:w="1872" w:type="dxa"/>
          </w:tcPr>
          <w:p w14:paraId="10FCF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w:t>
            </w:r>
          </w:p>
        </w:tc>
        <w:tc>
          <w:tcPr>
            <w:tcW w:w="3906" w:type="dxa"/>
          </w:tcPr>
          <w:p w14:paraId="52BD16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28" w:type="dxa"/>
          </w:tcPr>
          <w:p w14:paraId="3B0F4D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tc>
        <w:tc>
          <w:tcPr>
            <w:tcW w:w="828" w:type="dxa"/>
          </w:tcPr>
          <w:p w14:paraId="552549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21" w:type="dxa"/>
          </w:tcPr>
          <w:p w14:paraId="12766D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544" w:type="dxa"/>
          </w:tcPr>
          <w:p w14:paraId="644F6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54EE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4E660B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Третьяков</w:t>
            </w:r>
          </w:p>
        </w:tc>
      </w:tr>
      <w:tr w:rsidR="002260A5" w:rsidRPr="002260A5" w14:paraId="1A202D37" w14:textId="77777777" w:rsidTr="00274E04">
        <w:tc>
          <w:tcPr>
            <w:tcW w:w="1872" w:type="dxa"/>
          </w:tcPr>
          <w:p w14:paraId="7435EB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3 августа 1938 г.</w:t>
            </w:r>
          </w:p>
        </w:tc>
        <w:tc>
          <w:tcPr>
            <w:tcW w:w="3906" w:type="dxa"/>
          </w:tcPr>
          <w:p w14:paraId="539DD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28" w:type="dxa"/>
          </w:tcPr>
          <w:p w14:paraId="694D4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28" w:type="dxa"/>
          </w:tcPr>
          <w:p w14:paraId="54425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112EF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544" w:type="dxa"/>
          </w:tcPr>
          <w:p w14:paraId="52DDD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49DA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4E57C4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8193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292AC1B8" w14:textId="77777777" w:rsidTr="00274E04">
        <w:tc>
          <w:tcPr>
            <w:tcW w:w="1872" w:type="dxa"/>
          </w:tcPr>
          <w:p w14:paraId="5F734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3906" w:type="dxa"/>
          </w:tcPr>
          <w:p w14:paraId="6535B9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28" w:type="dxa"/>
          </w:tcPr>
          <w:p w14:paraId="591DA9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c>
          <w:tcPr>
            <w:tcW w:w="828" w:type="dxa"/>
          </w:tcPr>
          <w:p w14:paraId="61FE5B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7619FE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544" w:type="dxa"/>
          </w:tcPr>
          <w:p w14:paraId="5E4909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2FC60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171EA6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DDB1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0C8C841D" w14:textId="77777777" w:rsidTr="00274E04">
        <w:tc>
          <w:tcPr>
            <w:tcW w:w="1872" w:type="dxa"/>
          </w:tcPr>
          <w:p w14:paraId="685686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3906" w:type="dxa"/>
          </w:tcPr>
          <w:p w14:paraId="5A79D5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28" w:type="dxa"/>
          </w:tcPr>
          <w:p w14:paraId="0EFD4E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28" w:type="dxa"/>
          </w:tcPr>
          <w:p w14:paraId="26BF1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21" w:type="dxa"/>
          </w:tcPr>
          <w:p w14:paraId="0C9E7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6100</w:t>
            </w:r>
          </w:p>
        </w:tc>
        <w:tc>
          <w:tcPr>
            <w:tcW w:w="2544" w:type="dxa"/>
          </w:tcPr>
          <w:p w14:paraId="368D7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CD1A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p w14:paraId="41937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0F61B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41950F8A" w14:textId="77777777" w:rsidTr="00274E04">
        <w:tc>
          <w:tcPr>
            <w:tcW w:w="1872" w:type="dxa"/>
          </w:tcPr>
          <w:p w14:paraId="05B4F8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906" w:type="dxa"/>
          </w:tcPr>
          <w:p w14:paraId="0AA911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28" w:type="dxa"/>
          </w:tcPr>
          <w:p w14:paraId="132295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28" w:type="dxa"/>
          </w:tcPr>
          <w:p w14:paraId="30C99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41E4B6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8100</w:t>
            </w:r>
          </w:p>
        </w:tc>
        <w:tc>
          <w:tcPr>
            <w:tcW w:w="2544" w:type="dxa"/>
          </w:tcPr>
          <w:p w14:paraId="7E3A83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5CCE8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10B34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5EC9E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421EDB8E" w14:textId="77777777" w:rsidTr="00274E04">
        <w:tc>
          <w:tcPr>
            <w:tcW w:w="1872" w:type="dxa"/>
          </w:tcPr>
          <w:p w14:paraId="0E81F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906" w:type="dxa"/>
          </w:tcPr>
          <w:p w14:paraId="2C12CD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28" w:type="dxa"/>
          </w:tcPr>
          <w:p w14:paraId="686DB4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c>
          <w:tcPr>
            <w:tcW w:w="828" w:type="dxa"/>
          </w:tcPr>
          <w:p w14:paraId="53A00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3CD59C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544" w:type="dxa"/>
          </w:tcPr>
          <w:p w14:paraId="69D0F7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0C4A2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28CB4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Джанаев</w:t>
            </w:r>
          </w:p>
          <w:p w14:paraId="4AE4AF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Аверкин</w:t>
            </w:r>
          </w:p>
        </w:tc>
      </w:tr>
      <w:tr w:rsidR="002260A5" w:rsidRPr="002260A5" w14:paraId="37C5E12C" w14:textId="77777777" w:rsidTr="00274E04">
        <w:tc>
          <w:tcPr>
            <w:tcW w:w="1872" w:type="dxa"/>
          </w:tcPr>
          <w:p w14:paraId="34D99F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906" w:type="dxa"/>
          </w:tcPr>
          <w:p w14:paraId="1BBFD4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28" w:type="dxa"/>
          </w:tcPr>
          <w:p w14:paraId="2956D2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828" w:type="dxa"/>
          </w:tcPr>
          <w:p w14:paraId="02D61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21" w:type="dxa"/>
          </w:tcPr>
          <w:p w14:paraId="6A488B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2544" w:type="dxa"/>
          </w:tcPr>
          <w:p w14:paraId="7C107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F7F0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72A1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40DF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6A4F05AA" w14:textId="77777777" w:rsidTr="00274E04">
        <w:tc>
          <w:tcPr>
            <w:tcW w:w="1872" w:type="dxa"/>
          </w:tcPr>
          <w:p w14:paraId="3D5C16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906" w:type="dxa"/>
          </w:tcPr>
          <w:p w14:paraId="10DCB0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w:t>
            </w:r>
          </w:p>
        </w:tc>
        <w:tc>
          <w:tcPr>
            <w:tcW w:w="828" w:type="dxa"/>
          </w:tcPr>
          <w:p w14:paraId="7D5C7C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828" w:type="dxa"/>
          </w:tcPr>
          <w:p w14:paraId="602ECC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21" w:type="dxa"/>
          </w:tcPr>
          <w:p w14:paraId="7E5DB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544" w:type="dxa"/>
          </w:tcPr>
          <w:p w14:paraId="6B7CB7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A9602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7F843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40BF5F08" w14:textId="77777777" w:rsidTr="00274E04">
        <w:tc>
          <w:tcPr>
            <w:tcW w:w="1872" w:type="dxa"/>
          </w:tcPr>
          <w:p w14:paraId="749928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906" w:type="dxa"/>
          </w:tcPr>
          <w:p w14:paraId="32C48B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828" w:type="dxa"/>
          </w:tcPr>
          <w:p w14:paraId="39323B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828" w:type="dxa"/>
          </w:tcPr>
          <w:p w14:paraId="5727A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8600</w:t>
            </w:r>
          </w:p>
        </w:tc>
        <w:tc>
          <w:tcPr>
            <w:tcW w:w="621" w:type="dxa"/>
          </w:tcPr>
          <w:p w14:paraId="27258A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2544" w:type="dxa"/>
          </w:tcPr>
          <w:p w14:paraId="662C5B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EB474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BD892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E78F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0245EF57" w14:textId="77777777" w:rsidTr="00274E04">
        <w:tc>
          <w:tcPr>
            <w:tcW w:w="1872" w:type="dxa"/>
          </w:tcPr>
          <w:p w14:paraId="08AD9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906" w:type="dxa"/>
          </w:tcPr>
          <w:p w14:paraId="05E63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Растряска и бомбометание</w:t>
            </w:r>
          </w:p>
        </w:tc>
        <w:tc>
          <w:tcPr>
            <w:tcW w:w="828" w:type="dxa"/>
          </w:tcPr>
          <w:p w14:paraId="6D026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828" w:type="dxa"/>
          </w:tcPr>
          <w:p w14:paraId="0F841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621" w:type="dxa"/>
          </w:tcPr>
          <w:p w14:paraId="59FF00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544" w:type="dxa"/>
          </w:tcPr>
          <w:p w14:paraId="26CFE3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0657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ED7EB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Лобанов</w:t>
            </w:r>
          </w:p>
          <w:p w14:paraId="5C63F8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tc>
      </w:tr>
      <w:tr w:rsidR="002260A5" w:rsidRPr="002260A5" w14:paraId="2A6BF682" w14:textId="77777777" w:rsidTr="00274E04">
        <w:tc>
          <w:tcPr>
            <w:tcW w:w="1872" w:type="dxa"/>
          </w:tcPr>
          <w:p w14:paraId="4FFB8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w:t>
            </w:r>
          </w:p>
        </w:tc>
        <w:tc>
          <w:tcPr>
            <w:tcW w:w="3906" w:type="dxa"/>
          </w:tcPr>
          <w:p w14:paraId="0099C9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Воздушный бой и замеры расходов горючего</w:t>
            </w:r>
          </w:p>
        </w:tc>
        <w:tc>
          <w:tcPr>
            <w:tcW w:w="828" w:type="dxa"/>
          </w:tcPr>
          <w:p w14:paraId="26E2FF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28" w:type="dxa"/>
          </w:tcPr>
          <w:p w14:paraId="6D72A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62AD97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544" w:type="dxa"/>
          </w:tcPr>
          <w:p w14:paraId="3895F4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BDB5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9578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CD6E0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Пистолькорс</w:t>
            </w:r>
          </w:p>
        </w:tc>
      </w:tr>
      <w:tr w:rsidR="002260A5" w:rsidRPr="002260A5" w14:paraId="04E2EE87" w14:textId="77777777" w:rsidTr="00274E04">
        <w:tc>
          <w:tcPr>
            <w:tcW w:w="1872" w:type="dxa"/>
          </w:tcPr>
          <w:p w14:paraId="0ADCB5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906" w:type="dxa"/>
          </w:tcPr>
          <w:p w14:paraId="5024A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828" w:type="dxa"/>
          </w:tcPr>
          <w:p w14:paraId="28401A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828" w:type="dxa"/>
          </w:tcPr>
          <w:p w14:paraId="3E566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21" w:type="dxa"/>
          </w:tcPr>
          <w:p w14:paraId="14079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2544" w:type="dxa"/>
          </w:tcPr>
          <w:p w14:paraId="01B80E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D21D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6A360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4B9BF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475DB391" w14:textId="77777777" w:rsidTr="00274E04">
        <w:tc>
          <w:tcPr>
            <w:tcW w:w="1872" w:type="dxa"/>
          </w:tcPr>
          <w:p w14:paraId="10E569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906" w:type="dxa"/>
          </w:tcPr>
          <w:p w14:paraId="4C032B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28" w:type="dxa"/>
          </w:tcPr>
          <w:p w14:paraId="30B5B9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828" w:type="dxa"/>
          </w:tcPr>
          <w:p w14:paraId="4696D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23C1E2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544" w:type="dxa"/>
          </w:tcPr>
          <w:p w14:paraId="601C2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31A3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F220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738C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tc>
      </w:tr>
      <w:tr w:rsidR="002260A5" w:rsidRPr="002260A5" w14:paraId="4D92A437" w14:textId="77777777" w:rsidTr="00274E04">
        <w:tc>
          <w:tcPr>
            <w:tcW w:w="1872" w:type="dxa"/>
          </w:tcPr>
          <w:p w14:paraId="70BEA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906" w:type="dxa"/>
          </w:tcPr>
          <w:p w14:paraId="5DD0AC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28" w:type="dxa"/>
          </w:tcPr>
          <w:p w14:paraId="2978D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2-06</w:t>
            </w:r>
          </w:p>
        </w:tc>
        <w:tc>
          <w:tcPr>
            <w:tcW w:w="828" w:type="dxa"/>
          </w:tcPr>
          <w:p w14:paraId="1CE441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7BA05A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544" w:type="dxa"/>
          </w:tcPr>
          <w:p w14:paraId="51B9E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39731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A408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7D97C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6EB5E82E" w14:textId="77777777" w:rsidTr="00274E04">
        <w:tc>
          <w:tcPr>
            <w:tcW w:w="1872" w:type="dxa"/>
          </w:tcPr>
          <w:p w14:paraId="0DB2B8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w:t>
            </w:r>
          </w:p>
        </w:tc>
        <w:tc>
          <w:tcPr>
            <w:tcW w:w="3906" w:type="dxa"/>
          </w:tcPr>
          <w:p w14:paraId="1C4DD3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w:t>
            </w:r>
          </w:p>
        </w:tc>
        <w:tc>
          <w:tcPr>
            <w:tcW w:w="828" w:type="dxa"/>
          </w:tcPr>
          <w:p w14:paraId="70C154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828" w:type="dxa"/>
          </w:tcPr>
          <w:p w14:paraId="43E007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049E0B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544" w:type="dxa"/>
          </w:tcPr>
          <w:p w14:paraId="3E321B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3458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DA8DB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1E73A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34CF682D" w14:textId="77777777" w:rsidTr="00274E04">
        <w:tc>
          <w:tcPr>
            <w:tcW w:w="1872" w:type="dxa"/>
          </w:tcPr>
          <w:p w14:paraId="53991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906" w:type="dxa"/>
          </w:tcPr>
          <w:p w14:paraId="344636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Подбор винта</w:t>
            </w:r>
          </w:p>
        </w:tc>
        <w:tc>
          <w:tcPr>
            <w:tcW w:w="828" w:type="dxa"/>
          </w:tcPr>
          <w:p w14:paraId="04B182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828" w:type="dxa"/>
          </w:tcPr>
          <w:p w14:paraId="28F41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621" w:type="dxa"/>
          </w:tcPr>
          <w:p w14:paraId="3623F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4800</w:t>
            </w:r>
          </w:p>
        </w:tc>
        <w:tc>
          <w:tcPr>
            <w:tcW w:w="2544" w:type="dxa"/>
          </w:tcPr>
          <w:p w14:paraId="1C869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32B31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B0E2F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4A302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78FAB8F9" w14:textId="77777777" w:rsidTr="00274E04">
        <w:tc>
          <w:tcPr>
            <w:tcW w:w="1872" w:type="dxa"/>
          </w:tcPr>
          <w:p w14:paraId="13DC6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906" w:type="dxa"/>
          </w:tcPr>
          <w:p w14:paraId="085D23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по наземным целям</w:t>
            </w:r>
          </w:p>
        </w:tc>
        <w:tc>
          <w:tcPr>
            <w:tcW w:w="828" w:type="dxa"/>
          </w:tcPr>
          <w:p w14:paraId="7822AE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c>
          <w:tcPr>
            <w:tcW w:w="828" w:type="dxa"/>
          </w:tcPr>
          <w:p w14:paraId="6597F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12B07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544" w:type="dxa"/>
          </w:tcPr>
          <w:p w14:paraId="16DD7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9D2C0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52C2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A03A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Липовой</w:t>
            </w:r>
          </w:p>
        </w:tc>
      </w:tr>
      <w:tr w:rsidR="002260A5" w:rsidRPr="002260A5" w14:paraId="7708DDAF" w14:textId="77777777" w:rsidTr="00274E04">
        <w:tc>
          <w:tcPr>
            <w:tcW w:w="1872" w:type="dxa"/>
          </w:tcPr>
          <w:p w14:paraId="45971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w:t>
            </w:r>
          </w:p>
        </w:tc>
        <w:tc>
          <w:tcPr>
            <w:tcW w:w="3906" w:type="dxa"/>
          </w:tcPr>
          <w:p w14:paraId="513F41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по треугольнику</w:t>
            </w:r>
          </w:p>
        </w:tc>
        <w:tc>
          <w:tcPr>
            <w:tcW w:w="828" w:type="dxa"/>
          </w:tcPr>
          <w:p w14:paraId="02B99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2-32</w:t>
            </w:r>
          </w:p>
        </w:tc>
        <w:tc>
          <w:tcPr>
            <w:tcW w:w="828" w:type="dxa"/>
          </w:tcPr>
          <w:p w14:paraId="24F59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6900</w:t>
            </w:r>
          </w:p>
        </w:tc>
        <w:tc>
          <w:tcPr>
            <w:tcW w:w="621" w:type="dxa"/>
          </w:tcPr>
          <w:p w14:paraId="7D019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p w14:paraId="4056DE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544" w:type="dxa"/>
          </w:tcPr>
          <w:p w14:paraId="5F9FF4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660C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9AF9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FFBB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B5DA3D0" w14:textId="77777777" w:rsidTr="00274E04">
        <w:tc>
          <w:tcPr>
            <w:tcW w:w="1872" w:type="dxa"/>
          </w:tcPr>
          <w:p w14:paraId="2A2D6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w:t>
            </w:r>
          </w:p>
        </w:tc>
        <w:tc>
          <w:tcPr>
            <w:tcW w:w="3906" w:type="dxa"/>
          </w:tcPr>
          <w:p w14:paraId="2C1EFF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на аэродроме</w:t>
            </w:r>
          </w:p>
        </w:tc>
        <w:tc>
          <w:tcPr>
            <w:tcW w:w="828" w:type="dxa"/>
          </w:tcPr>
          <w:p w14:paraId="3C2F21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828" w:type="dxa"/>
          </w:tcPr>
          <w:p w14:paraId="77377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7200</w:t>
            </w:r>
          </w:p>
        </w:tc>
        <w:tc>
          <w:tcPr>
            <w:tcW w:w="621" w:type="dxa"/>
          </w:tcPr>
          <w:p w14:paraId="25EF15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544" w:type="dxa"/>
          </w:tcPr>
          <w:p w14:paraId="60281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D8F99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8EF24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p w14:paraId="595ACC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2D07E5EA" w14:textId="77777777" w:rsidTr="00274E04">
        <w:tc>
          <w:tcPr>
            <w:tcW w:w="1872" w:type="dxa"/>
          </w:tcPr>
          <w:p w14:paraId="226208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w:t>
            </w:r>
          </w:p>
        </w:tc>
        <w:tc>
          <w:tcPr>
            <w:tcW w:w="3906" w:type="dxa"/>
          </w:tcPr>
          <w:p w14:paraId="25E367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взлетно-посадочных свойств – 7 полетов</w:t>
            </w:r>
          </w:p>
        </w:tc>
        <w:tc>
          <w:tcPr>
            <w:tcW w:w="828" w:type="dxa"/>
          </w:tcPr>
          <w:p w14:paraId="1FF720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828" w:type="dxa"/>
          </w:tcPr>
          <w:p w14:paraId="66B3D4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1BEB8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544" w:type="dxa"/>
          </w:tcPr>
          <w:p w14:paraId="35A59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D9732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C84C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349F71A4" w14:textId="77777777" w:rsidTr="00274E04">
        <w:tc>
          <w:tcPr>
            <w:tcW w:w="1872" w:type="dxa"/>
          </w:tcPr>
          <w:p w14:paraId="230C10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w:t>
            </w:r>
          </w:p>
        </w:tc>
        <w:tc>
          <w:tcPr>
            <w:tcW w:w="3906" w:type="dxa"/>
          </w:tcPr>
          <w:p w14:paraId="20D1D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потолок</w:t>
            </w:r>
          </w:p>
        </w:tc>
        <w:tc>
          <w:tcPr>
            <w:tcW w:w="828" w:type="dxa"/>
          </w:tcPr>
          <w:p w14:paraId="2D9DA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c>
          <w:tcPr>
            <w:tcW w:w="828" w:type="dxa"/>
          </w:tcPr>
          <w:p w14:paraId="15391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4B6744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544" w:type="dxa"/>
          </w:tcPr>
          <w:p w14:paraId="53CC10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6A53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B696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09F4CED" w14:textId="77777777" w:rsidTr="00274E04">
        <w:tc>
          <w:tcPr>
            <w:tcW w:w="1872" w:type="dxa"/>
          </w:tcPr>
          <w:p w14:paraId="63D75E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906" w:type="dxa"/>
          </w:tcPr>
          <w:p w14:paraId="58641B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взлетно-посадочных свойств – 11 полетов</w:t>
            </w:r>
          </w:p>
        </w:tc>
        <w:tc>
          <w:tcPr>
            <w:tcW w:w="828" w:type="dxa"/>
          </w:tcPr>
          <w:p w14:paraId="138E45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28" w:type="dxa"/>
          </w:tcPr>
          <w:p w14:paraId="541C8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Pr>
          <w:p w14:paraId="666C64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544" w:type="dxa"/>
          </w:tcPr>
          <w:p w14:paraId="67453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54134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17B03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73B7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21EE4AFF" w14:textId="77777777" w:rsidTr="00274E04">
        <w:tc>
          <w:tcPr>
            <w:tcW w:w="1872" w:type="dxa"/>
          </w:tcPr>
          <w:p w14:paraId="7A56D1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w:t>
            </w:r>
          </w:p>
        </w:tc>
        <w:tc>
          <w:tcPr>
            <w:tcW w:w="3906" w:type="dxa"/>
          </w:tcPr>
          <w:p w14:paraId="6FAF03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 по маршруту</w:t>
            </w:r>
          </w:p>
        </w:tc>
        <w:tc>
          <w:tcPr>
            <w:tcW w:w="828" w:type="dxa"/>
          </w:tcPr>
          <w:p w14:paraId="282DA8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9-10 </w:t>
            </w:r>
          </w:p>
        </w:tc>
        <w:tc>
          <w:tcPr>
            <w:tcW w:w="828" w:type="dxa"/>
          </w:tcPr>
          <w:p w14:paraId="7AB51B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9460</w:t>
            </w:r>
          </w:p>
        </w:tc>
        <w:tc>
          <w:tcPr>
            <w:tcW w:w="621" w:type="dxa"/>
          </w:tcPr>
          <w:p w14:paraId="10FE33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p w14:paraId="03071F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544" w:type="dxa"/>
          </w:tcPr>
          <w:p w14:paraId="4362BC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DD4E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2B964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Дегтяренко</w:t>
            </w:r>
          </w:p>
          <w:p w14:paraId="3FE07B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0363384" w14:textId="77777777" w:rsidTr="00274E04">
        <w:tc>
          <w:tcPr>
            <w:tcW w:w="1872" w:type="dxa"/>
          </w:tcPr>
          <w:p w14:paraId="4DBFD1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27 сентября 1938 г.</w:t>
            </w:r>
          </w:p>
        </w:tc>
        <w:tc>
          <w:tcPr>
            <w:tcW w:w="3906" w:type="dxa"/>
          </w:tcPr>
          <w:p w14:paraId="52CC9D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попеременно</w:t>
            </w:r>
          </w:p>
        </w:tc>
        <w:tc>
          <w:tcPr>
            <w:tcW w:w="828" w:type="dxa"/>
          </w:tcPr>
          <w:p w14:paraId="0EBAC3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28" w:type="dxa"/>
          </w:tcPr>
          <w:p w14:paraId="2DDB7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5883A9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544" w:type="dxa"/>
          </w:tcPr>
          <w:p w14:paraId="4E1740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6D0E51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Макаренко</w:t>
            </w:r>
          </w:p>
          <w:p w14:paraId="59627A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2018A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Турчков</w:t>
            </w:r>
          </w:p>
        </w:tc>
      </w:tr>
      <w:tr w:rsidR="002260A5" w:rsidRPr="002260A5" w14:paraId="12866847" w14:textId="77777777" w:rsidTr="00274E04">
        <w:tc>
          <w:tcPr>
            <w:tcW w:w="1872" w:type="dxa"/>
          </w:tcPr>
          <w:p w14:paraId="3A62F1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w:t>
            </w:r>
          </w:p>
        </w:tc>
        <w:tc>
          <w:tcPr>
            <w:tcW w:w="3906" w:type="dxa"/>
          </w:tcPr>
          <w:p w14:paraId="00C625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828" w:type="dxa"/>
          </w:tcPr>
          <w:p w14:paraId="4C9EC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0-12</w:t>
            </w:r>
          </w:p>
        </w:tc>
        <w:tc>
          <w:tcPr>
            <w:tcW w:w="828" w:type="dxa"/>
          </w:tcPr>
          <w:p w14:paraId="01AB6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21" w:type="dxa"/>
          </w:tcPr>
          <w:p w14:paraId="28EFD5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2544" w:type="dxa"/>
          </w:tcPr>
          <w:p w14:paraId="13D94D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tc>
      </w:tr>
      <w:tr w:rsidR="002260A5" w:rsidRPr="002260A5" w14:paraId="05DCD76F" w14:textId="77777777" w:rsidTr="00274E04">
        <w:tc>
          <w:tcPr>
            <w:tcW w:w="1872" w:type="dxa"/>
          </w:tcPr>
          <w:p w14:paraId="495B31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w:t>
            </w:r>
          </w:p>
        </w:tc>
        <w:tc>
          <w:tcPr>
            <w:tcW w:w="3906" w:type="dxa"/>
          </w:tcPr>
          <w:p w14:paraId="4A8BA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828" w:type="dxa"/>
          </w:tcPr>
          <w:p w14:paraId="6B5462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0-10 </w:t>
            </w:r>
          </w:p>
        </w:tc>
        <w:tc>
          <w:tcPr>
            <w:tcW w:w="828" w:type="dxa"/>
          </w:tcPr>
          <w:p w14:paraId="1F4A81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21" w:type="dxa"/>
          </w:tcPr>
          <w:p w14:paraId="085BB6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544" w:type="dxa"/>
          </w:tcPr>
          <w:p w14:paraId="41757B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531C75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Ефимов</w:t>
            </w:r>
          </w:p>
        </w:tc>
      </w:tr>
      <w:tr w:rsidR="002260A5" w:rsidRPr="002260A5" w14:paraId="3833A1CA" w14:textId="77777777" w:rsidTr="00274E04">
        <w:tc>
          <w:tcPr>
            <w:tcW w:w="1872" w:type="dxa"/>
          </w:tcPr>
          <w:p w14:paraId="04416A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w:t>
            </w:r>
          </w:p>
        </w:tc>
        <w:tc>
          <w:tcPr>
            <w:tcW w:w="3906" w:type="dxa"/>
          </w:tcPr>
          <w:p w14:paraId="5CA584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номинальной мощности</w:t>
            </w:r>
          </w:p>
        </w:tc>
        <w:tc>
          <w:tcPr>
            <w:tcW w:w="828" w:type="dxa"/>
          </w:tcPr>
          <w:p w14:paraId="54E28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828" w:type="dxa"/>
          </w:tcPr>
          <w:p w14:paraId="1219E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21" w:type="dxa"/>
          </w:tcPr>
          <w:p w14:paraId="06BEE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544" w:type="dxa"/>
          </w:tcPr>
          <w:p w14:paraId="645C8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BB90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5984D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EE31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12429912" w14:textId="77777777" w:rsidTr="00274E04">
        <w:tc>
          <w:tcPr>
            <w:tcW w:w="1872" w:type="dxa"/>
            <w:tcBorders>
              <w:bottom w:val="single" w:sz="12" w:space="0" w:color="auto"/>
            </w:tcBorders>
          </w:tcPr>
          <w:p w14:paraId="2FD2A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w:t>
            </w:r>
          </w:p>
        </w:tc>
        <w:tc>
          <w:tcPr>
            <w:tcW w:w="3906" w:type="dxa"/>
            <w:tcBorders>
              <w:bottom w:val="single" w:sz="12" w:space="0" w:color="auto"/>
            </w:tcBorders>
          </w:tcPr>
          <w:p w14:paraId="3ED3F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на завод № 39</w:t>
            </w:r>
          </w:p>
        </w:tc>
        <w:tc>
          <w:tcPr>
            <w:tcW w:w="828" w:type="dxa"/>
            <w:tcBorders>
              <w:bottom w:val="single" w:sz="12" w:space="0" w:color="auto"/>
            </w:tcBorders>
          </w:tcPr>
          <w:p w14:paraId="657600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828" w:type="dxa"/>
            <w:tcBorders>
              <w:bottom w:val="single" w:sz="12" w:space="0" w:color="auto"/>
            </w:tcBorders>
          </w:tcPr>
          <w:p w14:paraId="7AEFE4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21" w:type="dxa"/>
            <w:tcBorders>
              <w:bottom w:val="single" w:sz="12" w:space="0" w:color="auto"/>
            </w:tcBorders>
          </w:tcPr>
          <w:p w14:paraId="60118B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544" w:type="dxa"/>
            <w:tcBorders>
              <w:bottom w:val="single" w:sz="12" w:space="0" w:color="auto"/>
            </w:tcBorders>
          </w:tcPr>
          <w:p w14:paraId="1C2788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3BA8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613D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bl>
    <w:p w14:paraId="1FF6F9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51 полет</w:t>
      </w:r>
    </w:p>
    <w:p w14:paraId="60CF1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налета – 60 час. 17 мин.</w:t>
      </w:r>
    </w:p>
    <w:p w14:paraId="048D5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Общая работа моторов на земле и в воздухе 75 час. 15 мин. (4060).</w:t>
      </w:r>
    </w:p>
    <w:p w14:paraId="3C70FE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E505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10 июля по 5 октября 1938 в НИИ ВВС проходили гос. испытания самолета ДБ-3 2М86 с винтами ЦКБ-30 головной серийный (6889).</w:t>
      </w:r>
    </w:p>
    <w:p w14:paraId="4E140D9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259C88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10 июля по 5 октября 1938 года проходили испытания в НИИ ВВС серийного самолета ДБ3 № 390905. Налетано 60 час. 17 мин., число полетов – 51.</w:t>
      </w:r>
    </w:p>
    <w:p w14:paraId="796F7E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Испытывался в полете 25 дней (6889, 200-204).</w:t>
      </w:r>
    </w:p>
    <w:p w14:paraId="454C0DF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Результаты испытаний</w:t>
      </w:r>
    </w:p>
    <w:p w14:paraId="11C14C3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Испытания серийного самолета ДБ3 № 390905Отличие этого самолета от серийных самолетов 1937 года заключается в:</w:t>
      </w:r>
    </w:p>
    <w:p w14:paraId="3F94F73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установке моторов М-86 вместо М-85;</w:t>
      </w:r>
    </w:p>
    <w:p w14:paraId="50DD367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установке винтов ЦКБ-30 вместо ЦКБ-26;</w:t>
      </w:r>
    </w:p>
    <w:p w14:paraId="517FA7F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установке новых амортизационных стоек шасси;</w:t>
      </w:r>
    </w:p>
    <w:p w14:paraId="295B405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установке пневмомасляной системы уборки и выпуска шасси и щитков;</w:t>
      </w:r>
    </w:p>
    <w:p w14:paraId="2CC0176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установке новых маслобаков исключающих “мертвый” вес смазочного;</w:t>
      </w:r>
    </w:p>
    <w:p w14:paraId="604DD2E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 установке измененной конструкции кассетных держателей.</w:t>
      </w:r>
    </w:p>
    <w:p w14:paraId="24A0F2FD"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D968C2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Изменения введенные на серийном самолете ДБ-3:</w:t>
      </w:r>
    </w:p>
    <w:p w14:paraId="238CAA5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установка М-86 увеличивает взлетную мощность на 100 л.с. против М-85 и улучшает взлетные свойства самолета;</w:t>
      </w:r>
    </w:p>
    <w:p w14:paraId="667069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019045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16C7832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упрощение пневмомаслосистемы управления шасси и щитков облегчило управление;</w:t>
      </w:r>
    </w:p>
    <w:p w14:paraId="7EFEB9A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новая конструкция кассетных держателей более надежна в работе и эксплуатации.</w:t>
      </w:r>
    </w:p>
    <w:p w14:paraId="0D25C64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Основные недостатки отмеченные при испытании самолета ДБ3 – эталона – остались не устраненными:</w:t>
      </w:r>
    </w:p>
    <w:p w14:paraId="7D354CD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0D2B2C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отсутствие флетнеров и триммеров на элеронах;</w:t>
      </w:r>
    </w:p>
    <w:p w14:paraId="2E210C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не хватает триммера руля поворота при полете на одном моторе;</w:t>
      </w:r>
    </w:p>
    <w:p w14:paraId="44E5A74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не хватает рулей высоты для посадки самолета на три точки с щитками;</w:t>
      </w:r>
    </w:p>
    <w:p w14:paraId="394F4EA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32896E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 недостаточен обзор летчику вперед и назад, а штурману в стороны;</w:t>
      </w:r>
    </w:p>
    <w:p w14:paraId="5D7169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ж) задувание в кабину штурмана;</w:t>
      </w:r>
    </w:p>
    <w:p w14:paraId="62E9CA9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3E0EC4D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57A199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6D91AF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 электрооборудование осталось по старому – без учета современных технических требований;</w:t>
      </w:r>
    </w:p>
    <w:p w14:paraId="09162F4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 внутрисамолетная связь через СПУ-3 неудовлетворительная;</w:t>
      </w:r>
    </w:p>
    <w:p w14:paraId="331F675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 недостаточен кислородный запас;</w:t>
      </w:r>
    </w:p>
    <w:p w14:paraId="56CB69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 отсутствие газоанализаторов;</w:t>
      </w:r>
    </w:p>
    <w:p w14:paraId="54A267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 основные детали и части самолета выпускаемые заводом №№ 18 и 39 не взаимозаменяемы (6889, 200-204).</w:t>
      </w:r>
    </w:p>
    <w:p w14:paraId="75797A2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0515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вышел приказ НКОП N 239с по осуществлению перелета Гризодубовой на самолете ДБ-2 (2427,83).</w:t>
      </w:r>
    </w:p>
    <w:p w14:paraId="5BC7C6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0F430E" w14:textId="77777777" w:rsidR="00E00E51" w:rsidRPr="002260A5" w:rsidRDefault="00E00E51" w:rsidP="001F5E07">
      <w:pPr>
        <w:jc w:val="both"/>
        <w:rPr>
          <w:color w:val="000000" w:themeColor="text1"/>
          <w:sz w:val="16"/>
          <w:szCs w:val="16"/>
        </w:rPr>
      </w:pPr>
      <w:r w:rsidRPr="002260A5">
        <w:rPr>
          <w:color w:val="000000" w:themeColor="text1"/>
          <w:sz w:val="16"/>
          <w:szCs w:val="16"/>
        </w:rPr>
        <w:t>10 июля 1938 приказом НКОП СССР подготовку, организацию и проведение перелета воз</w:t>
      </w:r>
      <w:r w:rsidRPr="002260A5">
        <w:rPr>
          <w:color w:val="000000" w:themeColor="text1"/>
          <w:sz w:val="16"/>
          <w:szCs w:val="16"/>
        </w:rPr>
        <w:softHyphen/>
        <w:t>ложили на Первое Главное Управление (ПГУ) НКОП СССР и назначили уполномочен</w:t>
      </w:r>
      <w:r w:rsidRPr="002260A5">
        <w:rPr>
          <w:color w:val="000000" w:themeColor="text1"/>
          <w:sz w:val="16"/>
          <w:szCs w:val="16"/>
        </w:rPr>
        <w:softHyphen/>
        <w:t>ным НКОП по перелёту — начальника ПГУ НКОП С.И. Беляйкина. При уполномоченном организовали штаб перелёта, куда вошли:</w:t>
      </w:r>
    </w:p>
    <w:p w14:paraId="568C23B6" w14:textId="77777777" w:rsidR="00E00E51" w:rsidRPr="002260A5" w:rsidRDefault="00E00E51" w:rsidP="001F5E07">
      <w:pPr>
        <w:tabs>
          <w:tab w:val="left" w:pos="320"/>
        </w:tabs>
        <w:jc w:val="both"/>
        <w:rPr>
          <w:color w:val="000000" w:themeColor="text1"/>
          <w:sz w:val="16"/>
          <w:szCs w:val="16"/>
        </w:rPr>
      </w:pPr>
      <w:r w:rsidRPr="002260A5">
        <w:rPr>
          <w:color w:val="000000" w:themeColor="text1"/>
          <w:sz w:val="16"/>
          <w:szCs w:val="16"/>
        </w:rPr>
        <w:t>- Начальник штаба — Д.И. Антонов</w:t>
      </w:r>
    </w:p>
    <w:p w14:paraId="5942DCB9" w14:textId="77777777" w:rsidR="00E00E51" w:rsidRPr="002260A5" w:rsidRDefault="00E00E51" w:rsidP="001F5E07">
      <w:pPr>
        <w:tabs>
          <w:tab w:val="left" w:pos="320"/>
        </w:tabs>
        <w:jc w:val="both"/>
        <w:rPr>
          <w:color w:val="000000" w:themeColor="text1"/>
          <w:sz w:val="16"/>
          <w:szCs w:val="16"/>
        </w:rPr>
      </w:pPr>
      <w:r w:rsidRPr="002260A5">
        <w:rPr>
          <w:color w:val="000000" w:themeColor="text1"/>
          <w:sz w:val="16"/>
          <w:szCs w:val="16"/>
        </w:rPr>
        <w:t>- Начальник связи перелёта — М.С. Алехин</w:t>
      </w:r>
    </w:p>
    <w:p w14:paraId="751A9CB7" w14:textId="77777777" w:rsidR="00E00E51" w:rsidRPr="002260A5" w:rsidRDefault="00E00E51" w:rsidP="001F5E07">
      <w:pPr>
        <w:tabs>
          <w:tab w:val="left" w:pos="315"/>
        </w:tabs>
        <w:jc w:val="both"/>
        <w:rPr>
          <w:color w:val="000000" w:themeColor="text1"/>
          <w:sz w:val="16"/>
          <w:szCs w:val="16"/>
        </w:rPr>
      </w:pPr>
      <w:r w:rsidRPr="002260A5">
        <w:rPr>
          <w:color w:val="000000" w:themeColor="text1"/>
          <w:sz w:val="16"/>
          <w:szCs w:val="16"/>
        </w:rPr>
        <w:t>- Ответственный за метеообслуживание — В.И. Альтовский</w:t>
      </w:r>
    </w:p>
    <w:p w14:paraId="18FB0DD2" w14:textId="77777777" w:rsidR="00E00E51" w:rsidRPr="002260A5" w:rsidRDefault="00E00E51" w:rsidP="001F5E07">
      <w:pPr>
        <w:tabs>
          <w:tab w:val="left" w:pos="320"/>
        </w:tabs>
        <w:jc w:val="both"/>
        <w:rPr>
          <w:color w:val="000000" w:themeColor="text1"/>
          <w:sz w:val="16"/>
          <w:szCs w:val="16"/>
        </w:rPr>
      </w:pPr>
      <w:r w:rsidRPr="002260A5">
        <w:rPr>
          <w:color w:val="000000" w:themeColor="text1"/>
          <w:sz w:val="16"/>
          <w:szCs w:val="16"/>
        </w:rPr>
        <w:t>- Помощники начальника штаба — П.О. Хорецкий и П.С. Анищенков.</w:t>
      </w:r>
    </w:p>
    <w:p w14:paraId="724DF625" w14:textId="77777777" w:rsidR="00E00E51" w:rsidRPr="002260A5" w:rsidRDefault="00E00E51" w:rsidP="001F5E07">
      <w:pPr>
        <w:jc w:val="both"/>
        <w:rPr>
          <w:color w:val="000000" w:themeColor="text1"/>
          <w:sz w:val="16"/>
          <w:szCs w:val="16"/>
        </w:rPr>
      </w:pPr>
      <w:r w:rsidRPr="002260A5">
        <w:rPr>
          <w:color w:val="000000" w:themeColor="text1"/>
          <w:sz w:val="16"/>
          <w:szCs w:val="16"/>
        </w:rPr>
        <w:t>Этим же приказом назначили ответственных за подготовку самолёта — директора завода № 156 Усачёва и главного конструктора И.О. Сухого, а также определили срок готовности самолёта к первому вылету — 25 июля и к перелёту — 5 августа 1938 г. (15812).</w:t>
      </w:r>
    </w:p>
    <w:p w14:paraId="33E8E6DF" w14:textId="77777777" w:rsidR="00E00E51" w:rsidRPr="002260A5" w:rsidRDefault="00E00E51" w:rsidP="001F5E07">
      <w:pPr>
        <w:jc w:val="both"/>
        <w:rPr>
          <w:color w:val="000000" w:themeColor="text1"/>
          <w:sz w:val="16"/>
          <w:szCs w:val="16"/>
        </w:rPr>
      </w:pPr>
    </w:p>
    <w:p w14:paraId="08EDD5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10 июля по 15 сентября 1938 в НИИ ВВС проходили спец. испытания И-16 пикирующий бомбардировщик (6889).</w:t>
      </w:r>
    </w:p>
    <w:p w14:paraId="2726423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1C6F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на Северском 2АF-L (Супрун и Пистолькорс) провели воздушный бой с И-16 (Жеребченко). Долгов и Иващенко были на Р-10. Северский Р-10 бил. "С двухместным разведчиком типа Р-10 самолет Северский справляется легко не используя задней точки". Северский бил и И-16, а И-16 был бит. На вооружение не приняли якобы из-за уязвимости баков в крыле и недоведенности вооружения (1609,35).</w:t>
      </w:r>
    </w:p>
    <w:p w14:paraId="47F5F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3171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года Начальник НИИ ВВС и Комиссар НИИ ВВС батальонный комиссар Холопцев 9 июля 1938 года утвердили Отчет по предварительному испытанию самолета № 17 для обследования вибраций хвостового оперения</w:t>
      </w:r>
    </w:p>
    <w:p w14:paraId="20EDC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BFD3D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инженер-летчик в/инженер 3 ранга Фингеров</w:t>
      </w:r>
    </w:p>
    <w:p w14:paraId="1D290C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в/инженер 2 ранга Липкин</w:t>
      </w:r>
    </w:p>
    <w:p w14:paraId="4AE2CE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A18C08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источники вибраций на самолете.</w:t>
      </w:r>
    </w:p>
    <w:p w14:paraId="229E74C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режимы, на которых происходит вибрация и степень ее опасности.</w:t>
      </w:r>
    </w:p>
    <w:p w14:paraId="33F1B9B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Наметить мероприятия по устранению и смягчению вибраций на данном самолете.</w:t>
      </w:r>
    </w:p>
    <w:p w14:paraId="5B6DDA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были начаты 22 мая 1938 года и окончены 27 мая 1938 года. Произведено 4 полета, один из них ознакомительный и три специальных.</w:t>
      </w:r>
    </w:p>
    <w:p w14:paraId="2067F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0CFAAC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Заводу № 115 внести конструктивные изменения на самолете № 17, устраняющие вибрации или, по крайней мере, делающие их практически совершенно не опасными (4154).</w:t>
      </w:r>
    </w:p>
    <w:p w14:paraId="49D7B14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8D04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года начальник Гл. управления ГВФ Молоков писал письмо председателю СНК Молотову В.М.</w:t>
      </w:r>
    </w:p>
    <w:p w14:paraId="0909B5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Пилотом ГВФ Бережной К.М. было возбуждено перед Вами ходатайство о предоставлении ей разрешения на беспосадочный полет на самолете САМ5-2БИС конструкции инженера Москалева А.С. по маршруту Москва-Улан-Батор-Хото для установления международного рекорда на дальность полета.</w:t>
      </w:r>
    </w:p>
    <w:p w14:paraId="5480E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Возможность такого перелета была проверена Аэрофлотом, причем выявилось следующее:</w:t>
      </w:r>
    </w:p>
    <w:p w14:paraId="7165A65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Данный перелет перекрывает все мировые рекорды как мужские, так и женские, совершенные на малолитражных самолетах легкого типа, к которым относится и самолет САМ5-2БИС. Последний рекорд на дальность на самолете данного литража был установлен американской летчицей Эмилией Эрхарт 24-25 августа 1932 года и равнялся 3939 км 245 м. Расстояние до Улан-Батор-Хото равно 5536 км.</w:t>
      </w:r>
    </w:p>
    <w:p w14:paraId="63AB022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расчетным данным перелет потребует 33-40 часов беспрерывного пребывания за рулем, из которых пилот должен пробыть в ночных условиях дважды, в общей сложности от 5 до 8 часов.</w:t>
      </w:r>
    </w:p>
    <w:p w14:paraId="327EE5B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телеграфному сообщению Москалева при надобности, самолет САМ5-2БИС может быть подготовлен к 15 июля 1938 года.</w:t>
      </w:r>
    </w:p>
    <w:p w14:paraId="493E88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Пилот Бережная хочет лететь одна без второго пилота и штурмана.</w:t>
      </w:r>
    </w:p>
    <w:p w14:paraId="7F0292E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Такой перелет вполне возможен и имел бы большое политическое значение и для популяризации легкомоторных самолетов, а как женский рекорд показал бы технический уровень и выносливость женщин-летчиков СССР, ноя считаю более целесообразным закончить его в Чите, т.е. на расстоянии 5366 км от Москвы, а не в Улан-Баторе.</w:t>
      </w:r>
    </w:p>
    <w:p w14:paraId="20C9B0E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Перелет может быть выполнен во второй половине августа 1938 года при условии хорошей предварительной летной и медицинской подготовки пилота Бережной (7856).</w:t>
      </w:r>
    </w:p>
    <w:p w14:paraId="74958994"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27CBDA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С.П.Супрун закончил испытания Северского 2PA-L N R-189М на колесах, которые шли с 31 мая 1938 после перерыва 22 марта 1938. Выполнили 48 полетов продолжительностью 24:15 и скорость была до 400 км/час. Оказался лучше меньшего И-16 с тем же двигателем и это было подтверждено в учебных боях. Тем не менее в производство не приняли и машину передали в ЛИИ, где на устойчивость ее испытывал Ю.К.Станкевич. Второй поплавковый самолет испытали летчики НИИ ВМФ, но не заинтересовались (1336,23).</w:t>
      </w:r>
    </w:p>
    <w:p w14:paraId="529A2F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1A626F" w14:textId="77777777" w:rsidR="00706145" w:rsidRPr="002260A5" w:rsidRDefault="00706145" w:rsidP="001F5E07">
      <w:pPr>
        <w:jc w:val="both"/>
        <w:rPr>
          <w:color w:val="000000" w:themeColor="text1"/>
          <w:sz w:val="16"/>
          <w:szCs w:val="16"/>
        </w:rPr>
      </w:pPr>
      <w:r w:rsidRPr="002260A5">
        <w:rPr>
          <w:color w:val="000000" w:themeColor="text1"/>
          <w:sz w:val="16"/>
          <w:szCs w:val="16"/>
        </w:rPr>
        <w:t xml:space="preserve">10 июля в 1938 году в НИИ ВВС завершились (с 14 марта) испытания американского истребителя </w:t>
      </w:r>
      <w:hyperlink r:id="rId13" w:tgtFrame="_blank" w:history="1">
        <w:r w:rsidRPr="002260A5">
          <w:rPr>
            <w:color w:val="000000" w:themeColor="text1"/>
            <w:sz w:val="16"/>
            <w:szCs w:val="16"/>
          </w:rPr>
          <w:t xml:space="preserve">«2PA-L» </w:t>
        </w:r>
      </w:hyperlink>
      <w:r w:rsidRPr="002260A5">
        <w:rPr>
          <w:color w:val="000000" w:themeColor="text1"/>
          <w:sz w:val="16"/>
          <w:szCs w:val="16"/>
        </w:rPr>
        <w:t>(заводской номер R-189M) при нормальном взлетном весе 2752 кг и центровке 25, 8% САХ. Испытывать машину поручили летчику С.П.Супруну. Основными задачами являлось изучение возможностей самолета в качестве дальнего разведчика и решение вопроса о целесообразности его серийного производства. В испытаниях принимали участие также специалисты 8-го отдела ЦАГИ.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- 290м, время выполнения виража на высоте 1000 м - 18 сек (14948).</w:t>
      </w:r>
    </w:p>
    <w:p w14:paraId="0F3EFD24" w14:textId="77777777" w:rsidR="00706145" w:rsidRPr="002260A5" w:rsidRDefault="00706145" w:rsidP="001F5E07">
      <w:pPr>
        <w:jc w:val="both"/>
        <w:rPr>
          <w:color w:val="000000" w:themeColor="text1"/>
          <w:sz w:val="16"/>
          <w:szCs w:val="16"/>
        </w:rPr>
      </w:pPr>
    </w:p>
    <w:p w14:paraId="7E820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года закончились войсковые испытания КОР-1 в сухопутном варианте, которые шли с 7 июля 1938 (451). Именно машину на колесном шасси назвали Бе-2 (2555,92).</w:t>
      </w:r>
    </w:p>
    <w:p w14:paraId="5D31D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361D1A" w14:textId="77777777" w:rsidR="00927738" w:rsidRPr="002260A5" w:rsidRDefault="00927738"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D0749A2" w14:textId="77777777" w:rsidR="00927738" w:rsidRPr="002260A5" w:rsidRDefault="00927738" w:rsidP="001F5E07">
      <w:pPr>
        <w:numPr>
          <w:ilvl w:val="12"/>
          <w:numId w:val="0"/>
        </w:numPr>
        <w:autoSpaceDE w:val="0"/>
        <w:autoSpaceDN w:val="0"/>
        <w:adjustRightInd w:val="0"/>
        <w:jc w:val="both"/>
        <w:rPr>
          <w:iCs/>
          <w:color w:val="000000" w:themeColor="text1"/>
          <w:sz w:val="16"/>
          <w:szCs w:val="16"/>
        </w:rPr>
      </w:pPr>
    </w:p>
    <w:p w14:paraId="21079EAB" w14:textId="77777777" w:rsidR="00927738" w:rsidRPr="002260A5" w:rsidRDefault="00927738" w:rsidP="001F5E07">
      <w:pPr>
        <w:jc w:val="both"/>
        <w:rPr>
          <w:color w:val="000000" w:themeColor="text1"/>
          <w:sz w:val="16"/>
          <w:szCs w:val="16"/>
        </w:rPr>
      </w:pPr>
      <w:r w:rsidRPr="002260A5">
        <w:rPr>
          <w:color w:val="000000" w:themeColor="text1"/>
          <w:sz w:val="16"/>
          <w:szCs w:val="16"/>
        </w:rPr>
        <w:t>10 июля 1938 опросом членов ПБ</w:t>
      </w:r>
    </w:p>
    <w:p w14:paraId="3C5EB7A7" w14:textId="77777777" w:rsidR="00927738" w:rsidRPr="002260A5" w:rsidRDefault="00927738" w:rsidP="001F5E07">
      <w:pPr>
        <w:jc w:val="both"/>
        <w:rPr>
          <w:color w:val="000000" w:themeColor="text1"/>
          <w:sz w:val="16"/>
          <w:szCs w:val="16"/>
        </w:rPr>
      </w:pPr>
      <w:r w:rsidRPr="002260A5">
        <w:rPr>
          <w:color w:val="000000" w:themeColor="text1"/>
          <w:sz w:val="16"/>
          <w:szCs w:val="16"/>
        </w:rPr>
        <w:t>171.- Вопрос К.О.</w:t>
      </w:r>
    </w:p>
    <w:p w14:paraId="18B84E9F" w14:textId="77777777" w:rsidR="00927738" w:rsidRPr="002260A5" w:rsidRDefault="00927738" w:rsidP="001F5E07">
      <w:pPr>
        <w:jc w:val="both"/>
        <w:rPr>
          <w:color w:val="000000" w:themeColor="text1"/>
          <w:sz w:val="16"/>
          <w:szCs w:val="16"/>
        </w:rPr>
      </w:pPr>
      <w:r w:rsidRPr="002260A5">
        <w:rPr>
          <w:color w:val="000000" w:themeColor="text1"/>
          <w:sz w:val="16"/>
          <w:szCs w:val="16"/>
        </w:rPr>
        <w:t>Утвердить следующее решение К.О.:</w:t>
      </w:r>
    </w:p>
    <w:p w14:paraId="71ACF224" w14:textId="77777777" w:rsidR="00927738" w:rsidRPr="002260A5" w:rsidRDefault="00927738" w:rsidP="001F5E07">
      <w:pPr>
        <w:jc w:val="both"/>
        <w:rPr>
          <w:color w:val="000000" w:themeColor="text1"/>
          <w:sz w:val="16"/>
          <w:szCs w:val="16"/>
        </w:rPr>
      </w:pPr>
      <w:r w:rsidRPr="002260A5">
        <w:rPr>
          <w:color w:val="000000" w:themeColor="text1"/>
          <w:sz w:val="16"/>
          <w:szCs w:val="16"/>
        </w:rPr>
        <w:t>По докладу комиссии т. Кулика Г.И. о переговорах с фирмой Шкода (Чехословакия).</w:t>
      </w:r>
    </w:p>
    <w:p w14:paraId="12D23AC1" w14:textId="77777777" w:rsidR="00927738" w:rsidRPr="002260A5" w:rsidRDefault="00927738" w:rsidP="001F5E07">
      <w:pPr>
        <w:jc w:val="both"/>
        <w:rPr>
          <w:color w:val="000000" w:themeColor="text1"/>
          <w:sz w:val="16"/>
          <w:szCs w:val="16"/>
        </w:rPr>
      </w:pPr>
      <w:r w:rsidRPr="002260A5">
        <w:rPr>
          <w:color w:val="000000" w:themeColor="text1"/>
          <w:sz w:val="16"/>
          <w:szCs w:val="16"/>
        </w:rPr>
        <w:t>1. Утвердить протоколы №№ 1-5, подписанные комиссией т. Кулика и представителем Ф. Шкода г. Громадно.</w:t>
      </w:r>
    </w:p>
    <w:p w14:paraId="2624B257" w14:textId="77777777" w:rsidR="00927738" w:rsidRPr="002260A5" w:rsidRDefault="00927738" w:rsidP="001F5E07">
      <w:pPr>
        <w:jc w:val="both"/>
        <w:rPr>
          <w:color w:val="000000" w:themeColor="text1"/>
          <w:sz w:val="16"/>
          <w:szCs w:val="16"/>
        </w:rPr>
      </w:pPr>
      <w:r w:rsidRPr="002260A5">
        <w:rPr>
          <w:color w:val="000000" w:themeColor="text1"/>
          <w:sz w:val="16"/>
          <w:szCs w:val="16"/>
        </w:rPr>
        <w:t>2. Выделить НКО импортный контингент на оплату сравнитель</w:t>
      </w:r>
      <w:r w:rsidRPr="002260A5">
        <w:rPr>
          <w:color w:val="000000" w:themeColor="text1"/>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68DA7E3B" w14:textId="77777777" w:rsidR="00927738" w:rsidRPr="002260A5" w:rsidRDefault="00927738" w:rsidP="001F5E07">
      <w:pPr>
        <w:jc w:val="both"/>
        <w:rPr>
          <w:color w:val="000000" w:themeColor="text1"/>
          <w:sz w:val="16"/>
          <w:szCs w:val="16"/>
        </w:rPr>
      </w:pPr>
      <w:r w:rsidRPr="002260A5">
        <w:rPr>
          <w:color w:val="000000" w:themeColor="text1"/>
          <w:sz w:val="16"/>
          <w:szCs w:val="16"/>
        </w:rPr>
        <w:t>3. Разрешить НКО оплатить стоимость провоза из Чехослова</w:t>
      </w:r>
      <w:r w:rsidRPr="002260A5">
        <w:rPr>
          <w:color w:val="000000" w:themeColor="text1"/>
          <w:sz w:val="16"/>
          <w:szCs w:val="16"/>
        </w:rPr>
        <w:softHyphen/>
        <w:t>кии и обратно танков, согласно протокола № 2, направляемых для испытания в СССР.</w:t>
      </w:r>
    </w:p>
    <w:p w14:paraId="21299A57" w14:textId="77777777" w:rsidR="00927738" w:rsidRPr="002260A5" w:rsidRDefault="00927738" w:rsidP="001F5E07">
      <w:pPr>
        <w:jc w:val="both"/>
        <w:rPr>
          <w:color w:val="000000" w:themeColor="text1"/>
          <w:sz w:val="16"/>
          <w:szCs w:val="16"/>
        </w:rPr>
      </w:pPr>
      <w:r w:rsidRPr="002260A5">
        <w:rPr>
          <w:color w:val="000000" w:themeColor="text1"/>
          <w:sz w:val="16"/>
          <w:szCs w:val="16"/>
        </w:rPr>
        <w:t xml:space="preserve">4. Разрешить НКО и НКОП заключить договор с фирмой Шкода: </w:t>
      </w:r>
    </w:p>
    <w:p w14:paraId="5412CD93" w14:textId="77777777" w:rsidR="00927738" w:rsidRPr="002260A5" w:rsidRDefault="00927738" w:rsidP="001F5E07">
      <w:pPr>
        <w:jc w:val="both"/>
        <w:rPr>
          <w:color w:val="000000" w:themeColor="text1"/>
          <w:sz w:val="16"/>
          <w:szCs w:val="16"/>
        </w:rPr>
      </w:pPr>
      <w:r w:rsidRPr="002260A5">
        <w:rPr>
          <w:color w:val="000000" w:themeColor="text1"/>
          <w:sz w:val="16"/>
          <w:szCs w:val="16"/>
        </w:rPr>
        <w:t>1) на поставку поковок для тяжелой артиллерии (305 мм. гаубицы, 210 мм. пушки и 76,2 мм. зенпушки) и</w:t>
      </w:r>
    </w:p>
    <w:p w14:paraId="706575AA" w14:textId="77777777" w:rsidR="00927738" w:rsidRPr="002260A5" w:rsidRDefault="00927738" w:rsidP="001F5E07">
      <w:pPr>
        <w:jc w:val="both"/>
        <w:rPr>
          <w:color w:val="000000" w:themeColor="text1"/>
          <w:sz w:val="16"/>
          <w:szCs w:val="16"/>
        </w:rPr>
      </w:pPr>
      <w:r w:rsidRPr="002260A5">
        <w:rPr>
          <w:color w:val="000000" w:themeColor="text1"/>
          <w:sz w:val="16"/>
          <w:szCs w:val="16"/>
        </w:rPr>
        <w:t>2) на техпомощь по металлургии сроком на 4 года.</w:t>
      </w:r>
    </w:p>
    <w:p w14:paraId="7F5FDEDC" w14:textId="77777777" w:rsidR="00927738" w:rsidRPr="002260A5" w:rsidRDefault="00927738" w:rsidP="001F5E07">
      <w:pPr>
        <w:jc w:val="both"/>
        <w:rPr>
          <w:color w:val="000000" w:themeColor="text1"/>
          <w:sz w:val="16"/>
          <w:szCs w:val="16"/>
        </w:rPr>
      </w:pPr>
      <w:r w:rsidRPr="002260A5">
        <w:rPr>
          <w:color w:val="000000" w:themeColor="text1"/>
          <w:sz w:val="16"/>
          <w:szCs w:val="16"/>
        </w:rPr>
        <w:t>Выделить НКОП импортный контингент:</w:t>
      </w:r>
    </w:p>
    <w:p w14:paraId="1BF5918A" w14:textId="77777777" w:rsidR="00927738" w:rsidRPr="002260A5" w:rsidRDefault="00927738" w:rsidP="001F5E07">
      <w:pPr>
        <w:jc w:val="both"/>
        <w:rPr>
          <w:color w:val="000000" w:themeColor="text1"/>
          <w:sz w:val="16"/>
          <w:szCs w:val="16"/>
        </w:rPr>
      </w:pPr>
      <w:r w:rsidRPr="002260A5">
        <w:rPr>
          <w:color w:val="000000" w:themeColor="text1"/>
          <w:sz w:val="16"/>
          <w:szCs w:val="16"/>
        </w:rPr>
        <w:t>а) на оплату поковок со взносом 50% аванса в течение 30 дней в размере 310.000 ам. долларов;</w:t>
      </w:r>
    </w:p>
    <w:p w14:paraId="36DD1919" w14:textId="77777777" w:rsidR="00927738" w:rsidRPr="002260A5" w:rsidRDefault="00927738" w:rsidP="001F5E07">
      <w:pPr>
        <w:jc w:val="both"/>
        <w:rPr>
          <w:color w:val="000000" w:themeColor="text1"/>
          <w:sz w:val="16"/>
          <w:szCs w:val="16"/>
        </w:rPr>
      </w:pPr>
      <w:r w:rsidRPr="002260A5">
        <w:rPr>
          <w:color w:val="000000" w:themeColor="text1"/>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B18B63D" w14:textId="77777777" w:rsidR="00927738" w:rsidRPr="002260A5" w:rsidRDefault="00927738" w:rsidP="001F5E07">
      <w:pPr>
        <w:jc w:val="both"/>
        <w:rPr>
          <w:color w:val="000000" w:themeColor="text1"/>
          <w:sz w:val="16"/>
          <w:szCs w:val="16"/>
        </w:rPr>
      </w:pPr>
      <w:r w:rsidRPr="002260A5">
        <w:rPr>
          <w:color w:val="000000" w:themeColor="text1"/>
          <w:sz w:val="16"/>
          <w:szCs w:val="16"/>
        </w:rPr>
        <w:t>230.000 "</w:t>
      </w:r>
      <w:r w:rsidRPr="002260A5">
        <w:rPr>
          <w:color w:val="000000" w:themeColor="text1"/>
          <w:sz w:val="16"/>
          <w:szCs w:val="16"/>
        </w:rPr>
        <w:tab/>
        <w:t>" к 1.1.41г.и</w:t>
      </w:r>
    </w:p>
    <w:p w14:paraId="5E141A0D" w14:textId="77777777" w:rsidR="00927738" w:rsidRPr="002260A5" w:rsidRDefault="00927738" w:rsidP="001F5E07">
      <w:pPr>
        <w:jc w:val="both"/>
        <w:rPr>
          <w:color w:val="000000" w:themeColor="text1"/>
          <w:sz w:val="16"/>
          <w:szCs w:val="16"/>
        </w:rPr>
      </w:pPr>
      <w:r w:rsidRPr="002260A5">
        <w:rPr>
          <w:color w:val="000000" w:themeColor="text1"/>
          <w:sz w:val="16"/>
          <w:szCs w:val="16"/>
        </w:rPr>
        <w:t>230.000 ’’</w:t>
      </w:r>
      <w:r w:rsidRPr="002260A5">
        <w:rPr>
          <w:color w:val="000000" w:themeColor="text1"/>
          <w:sz w:val="16"/>
          <w:szCs w:val="16"/>
        </w:rPr>
        <w:tab/>
        <w:t>" к 1.1.42г.</w:t>
      </w:r>
    </w:p>
    <w:p w14:paraId="44384109" w14:textId="77777777" w:rsidR="00927738" w:rsidRPr="002260A5" w:rsidRDefault="00927738" w:rsidP="001F5E07">
      <w:pPr>
        <w:jc w:val="both"/>
        <w:rPr>
          <w:color w:val="000000" w:themeColor="text1"/>
          <w:sz w:val="16"/>
          <w:szCs w:val="16"/>
        </w:rPr>
      </w:pPr>
      <w:r w:rsidRPr="002260A5">
        <w:rPr>
          <w:color w:val="000000" w:themeColor="text1"/>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3D23C7B8" w14:textId="77777777" w:rsidR="00927738" w:rsidRPr="002260A5" w:rsidRDefault="00927738" w:rsidP="001F5E07">
      <w:pPr>
        <w:jc w:val="both"/>
        <w:rPr>
          <w:color w:val="000000" w:themeColor="text1"/>
          <w:sz w:val="16"/>
          <w:szCs w:val="16"/>
        </w:rPr>
      </w:pPr>
      <w:r w:rsidRPr="002260A5">
        <w:rPr>
          <w:color w:val="000000" w:themeColor="text1"/>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2260A5">
        <w:rPr>
          <w:color w:val="000000" w:themeColor="text1"/>
          <w:sz w:val="16"/>
          <w:szCs w:val="16"/>
        </w:rPr>
        <w:softHyphen/>
        <w:t>там.</w:t>
      </w:r>
    </w:p>
    <w:p w14:paraId="20B1A255" w14:textId="77777777" w:rsidR="00927738" w:rsidRPr="002260A5" w:rsidRDefault="00927738" w:rsidP="001F5E07">
      <w:pPr>
        <w:jc w:val="both"/>
        <w:rPr>
          <w:color w:val="000000" w:themeColor="text1"/>
          <w:sz w:val="16"/>
          <w:szCs w:val="16"/>
        </w:rPr>
      </w:pPr>
      <w:r w:rsidRPr="002260A5">
        <w:rPr>
          <w:color w:val="000000" w:themeColor="text1"/>
          <w:sz w:val="16"/>
          <w:szCs w:val="16"/>
        </w:rPr>
        <w:t>5. НКО и НКОП командировать в Чехословакию 2-х специалис</w:t>
      </w:r>
      <w:r w:rsidRPr="002260A5">
        <w:rPr>
          <w:color w:val="000000" w:themeColor="text1"/>
          <w:sz w:val="16"/>
          <w:szCs w:val="16"/>
        </w:rPr>
        <w:softHyphen/>
        <w:t>тов для изучения всех видов связи, применяемых в укрепрайо</w:t>
      </w:r>
      <w:r w:rsidRPr="002260A5">
        <w:rPr>
          <w:color w:val="000000" w:themeColor="text1"/>
          <w:sz w:val="16"/>
          <w:szCs w:val="16"/>
        </w:rPr>
        <w:softHyphen/>
        <w:t>нах, полевой артиллерии и авиации Чехословакии.</w:t>
      </w:r>
    </w:p>
    <w:p w14:paraId="59AD4B1A" w14:textId="77777777" w:rsidR="00927738" w:rsidRPr="002260A5" w:rsidRDefault="00927738" w:rsidP="001F5E07">
      <w:pPr>
        <w:jc w:val="both"/>
        <w:rPr>
          <w:color w:val="000000" w:themeColor="text1"/>
          <w:sz w:val="16"/>
          <w:szCs w:val="16"/>
        </w:rPr>
      </w:pPr>
      <w:r w:rsidRPr="002260A5">
        <w:rPr>
          <w:color w:val="000000" w:themeColor="text1"/>
          <w:sz w:val="16"/>
          <w:szCs w:val="16"/>
        </w:rPr>
        <w:t>6. Разрешить НКО купить в-Чехословакии 6 типов взрывате</w:t>
      </w:r>
      <w:r w:rsidRPr="002260A5">
        <w:rPr>
          <w:color w:val="000000" w:themeColor="text1"/>
          <w:sz w:val="16"/>
          <w:szCs w:val="16"/>
        </w:rPr>
        <w:softHyphen/>
        <w:t>лей различных конструкций в количестве 3.000 шт. для испыта</w:t>
      </w:r>
      <w:r w:rsidRPr="002260A5">
        <w:rPr>
          <w:color w:val="000000" w:themeColor="text1"/>
          <w:sz w:val="16"/>
          <w:szCs w:val="16"/>
        </w:rPr>
        <w:softHyphen/>
        <w:t>ний их в СССР, выделив НКО для этой цели импортный контин</w:t>
      </w:r>
      <w:r w:rsidRPr="002260A5">
        <w:rPr>
          <w:color w:val="000000" w:themeColor="text1"/>
          <w:sz w:val="16"/>
          <w:szCs w:val="16"/>
        </w:rPr>
        <w:softHyphen/>
        <w:t>гент в размере 20.000 ам. долларов.</w:t>
      </w:r>
    </w:p>
    <w:p w14:paraId="6827156F" w14:textId="77777777" w:rsidR="00927738" w:rsidRPr="002260A5" w:rsidRDefault="00927738" w:rsidP="001F5E07">
      <w:pPr>
        <w:jc w:val="both"/>
        <w:rPr>
          <w:color w:val="000000" w:themeColor="text1"/>
          <w:sz w:val="16"/>
          <w:szCs w:val="16"/>
        </w:rPr>
      </w:pPr>
      <w:r w:rsidRPr="002260A5">
        <w:rPr>
          <w:color w:val="000000" w:themeColor="text1"/>
          <w:sz w:val="16"/>
          <w:szCs w:val="16"/>
        </w:rPr>
        <w:t>Результаты испытаний взрывателей доложить КО для раз</w:t>
      </w:r>
      <w:r w:rsidRPr="002260A5">
        <w:rPr>
          <w:color w:val="000000" w:themeColor="text1"/>
          <w:sz w:val="16"/>
          <w:szCs w:val="16"/>
        </w:rPr>
        <w:softHyphen/>
        <w:t>решения вопроса о приобретении на них лицензий</w:t>
      </w:r>
    </w:p>
    <w:p w14:paraId="3E6E403B" w14:textId="77777777" w:rsidR="00927738" w:rsidRPr="002260A5" w:rsidRDefault="00927738" w:rsidP="001F5E07">
      <w:pPr>
        <w:jc w:val="both"/>
        <w:rPr>
          <w:color w:val="000000" w:themeColor="text1"/>
          <w:sz w:val="16"/>
          <w:szCs w:val="16"/>
        </w:rPr>
      </w:pPr>
      <w:r w:rsidRPr="002260A5">
        <w:rPr>
          <w:color w:val="000000" w:themeColor="text1"/>
          <w:sz w:val="16"/>
          <w:szCs w:val="16"/>
        </w:rPr>
        <w:t>Выписки посланы: т.т. Ворошилову, Базилевичу, Кагановичу М., Кулику - все; Чвялеву - 2,4,8; Ежову - 5,6,7; Кагановичу Л.М. - 5; Давыдову (НКМаш) - 5.</w:t>
      </w:r>
    </w:p>
    <w:p w14:paraId="26A2E968" w14:textId="77777777" w:rsidR="00927738" w:rsidRPr="002260A5" w:rsidRDefault="00927738" w:rsidP="001F5E07">
      <w:pPr>
        <w:jc w:val="both"/>
        <w:rPr>
          <w:color w:val="000000" w:themeColor="text1"/>
          <w:sz w:val="16"/>
          <w:szCs w:val="16"/>
        </w:rPr>
      </w:pPr>
      <w:r w:rsidRPr="002260A5">
        <w:rPr>
          <w:color w:val="000000" w:themeColor="text1"/>
          <w:sz w:val="16"/>
          <w:szCs w:val="16"/>
        </w:rPr>
        <w:t>22 июля 1938 состоялось заседание ПБ и подписан Протокол № 62 (22909).</w:t>
      </w:r>
    </w:p>
    <w:p w14:paraId="52E109AE" w14:textId="77777777" w:rsidR="00927738" w:rsidRPr="002260A5" w:rsidRDefault="00927738" w:rsidP="001F5E07">
      <w:pPr>
        <w:jc w:val="both"/>
        <w:rPr>
          <w:color w:val="000000" w:themeColor="text1"/>
          <w:sz w:val="16"/>
          <w:szCs w:val="16"/>
        </w:rPr>
      </w:pPr>
    </w:p>
    <w:p w14:paraId="5CEE05E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265D8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25B4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июля 1938 г. Приказом НКО СССР № 0133 объявлялось «По</w:t>
      </w:r>
      <w:r w:rsidRPr="002260A5">
        <w:rPr>
          <w:color w:val="000000" w:themeColor="text1"/>
          <w:sz w:val="16"/>
          <w:szCs w:val="16"/>
        </w:rPr>
        <w:softHyphen/>
        <w:t>ложение о порядке расследования учета и изучения катастроф, аварий, мелких поломок и вынужденных посадок в ВВС РККА» (10976).</w:t>
      </w:r>
    </w:p>
    <w:p w14:paraId="298A03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EC12BB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3B5D2B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1614671" w14:textId="77777777" w:rsidR="00706145" w:rsidRPr="002260A5" w:rsidRDefault="00706145" w:rsidP="001F5E07">
      <w:pPr>
        <w:jc w:val="both"/>
        <w:rPr>
          <w:color w:val="000000" w:themeColor="text1"/>
          <w:sz w:val="16"/>
          <w:szCs w:val="16"/>
        </w:rPr>
      </w:pPr>
      <w:r w:rsidRPr="002260A5">
        <w:rPr>
          <w:color w:val="000000" w:themeColor="text1"/>
          <w:sz w:val="16"/>
          <w:szCs w:val="16"/>
        </w:rPr>
        <w:t xml:space="preserve">10 июля в 1938 году совершивший свой первый полет итальянский УТ самолет </w:t>
      </w:r>
      <w:hyperlink r:id="rId14" w:tgtFrame="_blank" w:history="1">
        <w:r w:rsidRPr="002260A5">
          <w:rPr>
            <w:color w:val="000000" w:themeColor="text1"/>
            <w:sz w:val="16"/>
            <w:szCs w:val="16"/>
          </w:rPr>
          <w:t xml:space="preserve">«Nardi» «FN.315». </w:t>
        </w:r>
      </w:hyperlink>
      <w:r w:rsidRPr="002260A5">
        <w:rPr>
          <w:color w:val="000000" w:themeColor="text1"/>
          <w:sz w:val="16"/>
          <w:szCs w:val="16"/>
        </w:rPr>
        <w:t>«Nardi» «FN.315» был создан на основе модели «FN.305», но получил новую конструкцию хвостового оперения, переделанный и смещенный фонарь кабины и крыло с увеличенным поперечным V и стандартными закрылками. Первый опытный экземпляр имел двигатель «Alfa-Romeo» «115-I bis» мощностью 205 л.с., остальные опытные образцы испытывались с двигателями «Argus» «As 10E» мощностью 200 л.с. и «Hirth» «HM.508» мощностью 250 л.с. После завершения испытаний компания «Nardi» продолжила программу созданием шести самолетов «F.N.315» с двигателями «Hirth», два из которых предназначались для ВВС Швейцарии, после чего было построено еще 25 машин с двигателями «Alfa-Romeo» для ВВС Италии, где они применялись для промежуточной тренировки (14948).</w:t>
      </w:r>
    </w:p>
    <w:p w14:paraId="7BD82AF9" w14:textId="77777777" w:rsidR="00706145" w:rsidRPr="002260A5" w:rsidRDefault="00706145" w:rsidP="001F5E07">
      <w:pPr>
        <w:jc w:val="both"/>
        <w:rPr>
          <w:color w:val="000000" w:themeColor="text1"/>
          <w:sz w:val="16"/>
          <w:szCs w:val="16"/>
        </w:rPr>
      </w:pPr>
    </w:p>
    <w:p w14:paraId="2EF58F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10-14 июля 1938 состоялся кругосветный перелет на Локхид Суперэлектра за 3 дня 19:18 (2254) под управлением Г.Хьюза (3481).</w:t>
      </w:r>
    </w:p>
    <w:p w14:paraId="1D7E35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D17D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 10 по 14 июля 1938 г. "Супер Электра" с экипажем из четырех человек и под управлением Хьюза с триумфом совершила скоростной перелет вокруг Земли. Воздушное путешествие состоялось за 91 час 14 минут (11960).</w:t>
      </w:r>
    </w:p>
    <w:p w14:paraId="38CF810F" w14:textId="77777777" w:rsidR="004B0DF9" w:rsidRPr="002260A5" w:rsidRDefault="004B0DF9" w:rsidP="001F5E07">
      <w:pPr>
        <w:autoSpaceDE w:val="0"/>
        <w:autoSpaceDN w:val="0"/>
        <w:adjustRightInd w:val="0"/>
        <w:jc w:val="both"/>
        <w:rPr>
          <w:color w:val="000000" w:themeColor="text1"/>
          <w:sz w:val="16"/>
          <w:szCs w:val="16"/>
        </w:rPr>
      </w:pPr>
    </w:p>
    <w:p w14:paraId="0B96F82A" w14:textId="77777777" w:rsidR="00706145" w:rsidRPr="002260A5" w:rsidRDefault="00706145" w:rsidP="001F5E07">
      <w:pPr>
        <w:jc w:val="both"/>
        <w:rPr>
          <w:color w:val="000000" w:themeColor="text1"/>
          <w:sz w:val="16"/>
          <w:szCs w:val="16"/>
        </w:rPr>
      </w:pPr>
      <w:r w:rsidRPr="002260A5">
        <w:rPr>
          <w:color w:val="000000" w:themeColor="text1"/>
          <w:sz w:val="16"/>
          <w:szCs w:val="16"/>
        </w:rPr>
        <w:t xml:space="preserve">10 июля в 1938 году начало скоростного перелета на пассажирском самолете "Электра" вокруг Земли (91 ч 14 мин.), экипаж Д.Хьюза. С 10 по 14 июля 1938 года на самолёте </w:t>
      </w:r>
      <w:hyperlink r:id="rId15" w:tgtFrame="_blank" w:history="1">
        <w:r w:rsidRPr="002260A5">
          <w:rPr>
            <w:color w:val="000000" w:themeColor="text1"/>
            <w:sz w:val="16"/>
            <w:szCs w:val="16"/>
          </w:rPr>
          <w:t xml:space="preserve">«Lockheed» «14N-2» «Super Electra» </w:t>
        </w:r>
      </w:hyperlink>
      <w:r w:rsidRPr="002260A5">
        <w:rPr>
          <w:color w:val="000000" w:themeColor="text1"/>
          <w:sz w:val="16"/>
          <w:szCs w:val="16"/>
        </w:rPr>
        <w:t>(бортовой NX18973) он преодолел маршрут Нью-Йорк - Париж - Москва - Омск - Якутск - Файрбэнкс - Миннеаполис - Нью-Йорк. За 3 суток 19 часов и 8 минут Хьюз пролетел 23799 километров со средней скоростью 331,45 км/час (14948).</w:t>
      </w:r>
    </w:p>
    <w:p w14:paraId="39BB2352" w14:textId="77777777" w:rsidR="00706145" w:rsidRPr="002260A5" w:rsidRDefault="00706145" w:rsidP="001F5E07">
      <w:pPr>
        <w:jc w:val="both"/>
        <w:rPr>
          <w:color w:val="000000" w:themeColor="text1"/>
          <w:sz w:val="16"/>
          <w:szCs w:val="16"/>
        </w:rPr>
      </w:pPr>
    </w:p>
    <w:p w14:paraId="5B46E6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10 июля 1938 года в скоротстной кругосветный перелет стартовал Г.Хьюз. С 10 по 14 июля на </w:t>
      </w:r>
      <w:r w:rsidRPr="002260A5">
        <w:rPr>
          <w:color w:val="000000" w:themeColor="text1"/>
          <w:sz w:val="16"/>
          <w:szCs w:val="16"/>
          <w:lang w:val="en-US"/>
        </w:rPr>
        <w:t>L</w:t>
      </w:r>
      <w:r w:rsidRPr="002260A5">
        <w:rPr>
          <w:color w:val="000000" w:themeColor="text1"/>
          <w:sz w:val="16"/>
          <w:szCs w:val="16"/>
        </w:rPr>
        <w:t xml:space="preserve">- 14 </w:t>
      </w:r>
      <w:r w:rsidRPr="002260A5">
        <w:rPr>
          <w:color w:val="000000" w:themeColor="text1"/>
          <w:sz w:val="16"/>
          <w:szCs w:val="16"/>
          <w:lang w:val="en-US"/>
        </w:rPr>
        <w:t>N</w:t>
      </w:r>
      <w:r w:rsidRPr="002260A5">
        <w:rPr>
          <w:color w:val="000000" w:themeColor="text1"/>
          <w:sz w:val="16"/>
          <w:szCs w:val="16"/>
        </w:rPr>
        <w:t xml:space="preserve">-2 с бортовым </w:t>
      </w:r>
      <w:r w:rsidRPr="002260A5">
        <w:rPr>
          <w:color w:val="000000" w:themeColor="text1"/>
          <w:sz w:val="16"/>
          <w:szCs w:val="16"/>
          <w:lang w:val="en-US"/>
        </w:rPr>
        <w:t>NX</w:t>
      </w:r>
      <w:r w:rsidRPr="002260A5">
        <w:rPr>
          <w:color w:val="000000" w:themeColor="text1"/>
          <w:sz w:val="16"/>
          <w:szCs w:val="16"/>
        </w:rPr>
        <w:t>18973 он преодолел маршрут Нью-Йорк - Париж - Москва - Омск - Якутск - Фэрбэнкс - Миннеаполис - Нью- Йорк. За 3 суток 19 часов и 8 минут Хьюз про</w:t>
      </w:r>
      <w:r w:rsidRPr="002260A5">
        <w:rPr>
          <w:color w:val="000000" w:themeColor="text1"/>
          <w:sz w:val="16"/>
          <w:szCs w:val="16"/>
        </w:rPr>
        <w:softHyphen/>
        <w:t>летел 23799 километров со средней скоро</w:t>
      </w:r>
      <w:r w:rsidRPr="002260A5">
        <w:rPr>
          <w:color w:val="000000" w:themeColor="text1"/>
          <w:sz w:val="16"/>
          <w:szCs w:val="16"/>
        </w:rPr>
        <w:softHyphen/>
        <w:t>стью 331,45 км/ч.</w:t>
      </w:r>
    </w:p>
    <w:p w14:paraId="49FBB0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Говард Хьюз решил совер</w:t>
      </w:r>
      <w:r w:rsidRPr="002260A5">
        <w:rPr>
          <w:color w:val="000000" w:themeColor="text1"/>
          <w:sz w:val="16"/>
          <w:szCs w:val="16"/>
        </w:rPr>
        <w:softHyphen/>
        <w:t>шить скоростной перелет вокруг Земли с про</w:t>
      </w:r>
      <w:r w:rsidRPr="002260A5">
        <w:rPr>
          <w:color w:val="000000" w:themeColor="text1"/>
          <w:sz w:val="16"/>
          <w:szCs w:val="16"/>
        </w:rPr>
        <w:softHyphen/>
        <w:t>межуточными посадками. В этом деле он не являлся первопроходцем, американские пи</w:t>
      </w:r>
      <w:r w:rsidRPr="002260A5">
        <w:rPr>
          <w:color w:val="000000" w:themeColor="text1"/>
          <w:sz w:val="16"/>
          <w:szCs w:val="16"/>
        </w:rPr>
        <w:softHyphen/>
        <w:t>лоты еще в 1928 году проложили маршрут, ко</w:t>
      </w:r>
      <w:r w:rsidRPr="002260A5">
        <w:rPr>
          <w:color w:val="000000" w:themeColor="text1"/>
          <w:sz w:val="16"/>
          <w:szCs w:val="16"/>
        </w:rPr>
        <w:softHyphen/>
        <w:t>торый обычно начинался в Нью-Йорке, прохо</w:t>
      </w:r>
      <w:r w:rsidRPr="002260A5">
        <w:rPr>
          <w:color w:val="000000" w:themeColor="text1"/>
          <w:sz w:val="16"/>
          <w:szCs w:val="16"/>
        </w:rPr>
        <w:softHyphen/>
        <w:t>дил примерно вдоль 60-й параллели и в основ</w:t>
      </w:r>
      <w:r w:rsidRPr="002260A5">
        <w:rPr>
          <w:color w:val="000000" w:themeColor="text1"/>
          <w:sz w:val="16"/>
          <w:szCs w:val="16"/>
        </w:rPr>
        <w:softHyphen/>
        <w:t>ном через обжитые территории. Значительная часть кругосветки общей протяженностью около 24 тысяч километров шла через терри</w:t>
      </w:r>
      <w:r w:rsidRPr="002260A5">
        <w:rPr>
          <w:color w:val="000000" w:themeColor="text1"/>
          <w:sz w:val="16"/>
          <w:szCs w:val="16"/>
        </w:rPr>
        <w:softHyphen/>
        <w:t>торию Советского Союза.</w:t>
      </w:r>
    </w:p>
    <w:p w14:paraId="57A02F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Через десять лет после начала перелетов с использованием русской территории Хьюз за</w:t>
      </w:r>
      <w:r w:rsidRPr="002260A5">
        <w:rPr>
          <w:color w:val="000000" w:themeColor="text1"/>
          <w:sz w:val="16"/>
          <w:szCs w:val="16"/>
        </w:rPr>
        <w:softHyphen/>
        <w:t>думал заметно улучшить предыдущий резуль</w:t>
      </w:r>
      <w:r w:rsidRPr="002260A5">
        <w:rPr>
          <w:color w:val="000000" w:themeColor="text1"/>
          <w:sz w:val="16"/>
          <w:szCs w:val="16"/>
        </w:rPr>
        <w:softHyphen/>
        <w:t xml:space="preserve">тат. Последним летчиком, пролетевшим по упомянутой трассе еще в 1933 году, стал Вилли Пост, который на моноплане Локхид «Вега» преодолел ее за 7 суток, 18 часов, 50 минут. Хьюз свой выбор остановил на новейшем скоростном двухдвигательном моноплане Локхид «Супер Электра» </w:t>
      </w:r>
      <w:r w:rsidRPr="002260A5">
        <w:rPr>
          <w:color w:val="000000" w:themeColor="text1"/>
          <w:sz w:val="16"/>
          <w:szCs w:val="16"/>
          <w:lang w:val="en-US"/>
        </w:rPr>
        <w:t>L</w:t>
      </w:r>
      <w:r w:rsidRPr="002260A5">
        <w:rPr>
          <w:color w:val="000000" w:themeColor="text1"/>
          <w:sz w:val="16"/>
          <w:szCs w:val="16"/>
        </w:rPr>
        <w:t>-14. Этот четырна</w:t>
      </w:r>
      <w:r w:rsidRPr="002260A5">
        <w:rPr>
          <w:color w:val="000000" w:themeColor="text1"/>
          <w:sz w:val="16"/>
          <w:szCs w:val="16"/>
        </w:rPr>
        <w:softHyphen/>
        <w:t>дцатиместный самолет для магистральных линий начал летать в 1937 году и вполне мог составить конкуренцию уже всеми признан</w:t>
      </w:r>
      <w:r w:rsidRPr="002260A5">
        <w:rPr>
          <w:color w:val="000000" w:themeColor="text1"/>
          <w:sz w:val="16"/>
          <w:szCs w:val="16"/>
        </w:rPr>
        <w:softHyphen/>
        <w:t xml:space="preserve">ному Дугласу </w:t>
      </w:r>
      <w:r w:rsidRPr="002260A5">
        <w:rPr>
          <w:color w:val="000000" w:themeColor="text1"/>
          <w:sz w:val="16"/>
          <w:szCs w:val="16"/>
          <w:lang w:val="en-US"/>
        </w:rPr>
        <w:t>DC</w:t>
      </w:r>
      <w:r w:rsidRPr="002260A5">
        <w:rPr>
          <w:color w:val="000000" w:themeColor="text1"/>
          <w:sz w:val="16"/>
          <w:szCs w:val="16"/>
        </w:rPr>
        <w:t>-3. «Супер Электра» не была столь вместительна и несколько проигрывала Дугласу по части экономической эффективно</w:t>
      </w:r>
      <w:r w:rsidRPr="002260A5">
        <w:rPr>
          <w:color w:val="000000" w:themeColor="text1"/>
          <w:sz w:val="16"/>
          <w:szCs w:val="16"/>
        </w:rPr>
        <w:softHyphen/>
        <w:t>сти, однако летала заметно быстрее.</w:t>
      </w:r>
    </w:p>
    <w:p w14:paraId="3744D8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Перелет Хьюза стал далеко не самым зна</w:t>
      </w:r>
      <w:r w:rsidRPr="002260A5">
        <w:rPr>
          <w:color w:val="000000" w:themeColor="text1"/>
          <w:sz w:val="16"/>
          <w:szCs w:val="16"/>
        </w:rPr>
        <w:softHyphen/>
        <w:t>менитым дальним перелетом тех лет. Однако в Москве он был воспринят очень серьезно, ибо всего лишь годом ранее советские летчики ак</w:t>
      </w:r>
      <w:r w:rsidRPr="002260A5">
        <w:rPr>
          <w:color w:val="000000" w:themeColor="text1"/>
          <w:sz w:val="16"/>
          <w:szCs w:val="16"/>
        </w:rPr>
        <w:softHyphen/>
        <w:t>тивно стремились к посещению США и встречали там радушный прием.</w:t>
      </w:r>
    </w:p>
    <w:p w14:paraId="6725F9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письме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 говорилось:</w:t>
      </w:r>
    </w:p>
    <w:p w14:paraId="36DB1A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«01.08.1938 Секретно Размечено: Литвинову Потемкину Стомонякову Гнедину</w:t>
      </w:r>
    </w:p>
    <w:p w14:paraId="0E9689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Уважаемый товарищ,</w:t>
      </w:r>
    </w:p>
    <w:p w14:paraId="40357E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 спрашиваете, как выглядело обслужи</w:t>
      </w:r>
      <w:r w:rsidRPr="002260A5">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2260A5">
        <w:rPr>
          <w:color w:val="000000" w:themeColor="text1"/>
          <w:sz w:val="16"/>
          <w:szCs w:val="16"/>
        </w:rPr>
        <w:softHyphen/>
        <w:t>фекта нашей помощи Юзу во много крат пре</w:t>
      </w:r>
      <w:r w:rsidRPr="002260A5">
        <w:rPr>
          <w:color w:val="000000" w:themeColor="text1"/>
          <w:sz w:val="16"/>
          <w:szCs w:val="16"/>
        </w:rPr>
        <w:softHyphen/>
        <w:t>взойдены. Помимо прессы об этом свидетель</w:t>
      </w:r>
      <w:r w:rsidRPr="002260A5">
        <w:rPr>
          <w:color w:val="000000" w:themeColor="text1"/>
          <w:sz w:val="16"/>
          <w:szCs w:val="16"/>
        </w:rPr>
        <w:softHyphen/>
        <w:t>ствуют и получаемые полпредством письма, и беседы с разными людьми, и мн[огое] др[угое].</w:t>
      </w:r>
    </w:p>
    <w:p w14:paraId="5F4A3E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Вы знаете, Юз в течение двух лет го</w:t>
      </w:r>
      <w:r w:rsidRPr="002260A5">
        <w:rPr>
          <w:color w:val="000000" w:themeColor="text1"/>
          <w:sz w:val="16"/>
          <w:szCs w:val="16"/>
        </w:rPr>
        <w:softHyphen/>
        <w:t>товился к этому перелету тайно и даже перед отлетом из Нью-Йорка из осторожно</w:t>
      </w:r>
      <w:r w:rsidRPr="002260A5">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2260A5">
        <w:rPr>
          <w:color w:val="000000" w:themeColor="text1"/>
          <w:sz w:val="16"/>
          <w:szCs w:val="16"/>
        </w:rPr>
        <w:softHyphen/>
        <w:t>ставителей трех агентств и четырех круп</w:t>
      </w:r>
      <w:r w:rsidRPr="002260A5">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2260A5">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2260A5">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2260A5">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2260A5">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2260A5">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2260A5">
        <w:rPr>
          <w:color w:val="000000" w:themeColor="text1"/>
          <w:sz w:val="16"/>
          <w:szCs w:val="16"/>
        </w:rPr>
        <w:softHyphen/>
        <w:t>ний. Сказал я об этом в ответ на глупый во</w:t>
      </w:r>
      <w:r w:rsidRPr="002260A5">
        <w:rPr>
          <w:color w:val="000000" w:themeColor="text1"/>
          <w:sz w:val="16"/>
          <w:szCs w:val="16"/>
        </w:rPr>
        <w:softHyphen/>
        <w:t>прос какого-то корреспондента о том, не воспользовался ли я полетом Юза для посыл</w:t>
      </w:r>
      <w:r w:rsidRPr="002260A5">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2260A5">
        <w:rPr>
          <w:color w:val="000000" w:themeColor="text1"/>
          <w:sz w:val="16"/>
          <w:szCs w:val="16"/>
        </w:rPr>
        <w:softHyphen/>
        <w:t>востями по бейсболу.</w:t>
      </w:r>
    </w:p>
    <w:p w14:paraId="3E467A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(Забыл упомянуть выше, что Юз настоль</w:t>
      </w:r>
      <w:r w:rsidRPr="002260A5">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2260A5">
        <w:rPr>
          <w:color w:val="000000" w:themeColor="text1"/>
          <w:sz w:val="16"/>
          <w:szCs w:val="16"/>
        </w:rPr>
        <w:softHyphen/>
        <w:t>долго до отлета.)</w:t>
      </w:r>
    </w:p>
    <w:p w14:paraId="30E8AD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детали обслуживания в Москве и в дру</w:t>
      </w:r>
      <w:r w:rsidRPr="002260A5">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2260A5">
        <w:rPr>
          <w:color w:val="000000" w:themeColor="text1"/>
          <w:sz w:val="16"/>
          <w:szCs w:val="16"/>
        </w:rPr>
        <w:softHyphen/>
        <w:t>ей о ходе перелета полпредством на основа</w:t>
      </w:r>
      <w:r w:rsidRPr="002260A5">
        <w:rPr>
          <w:color w:val="000000" w:themeColor="text1"/>
          <w:sz w:val="16"/>
          <w:szCs w:val="16"/>
        </w:rPr>
        <w:softHyphen/>
        <w:t>нии получавшихся нами по телеграфу, а иног</w:t>
      </w:r>
      <w:r w:rsidRPr="002260A5">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69614B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возвращении в Нью-Йорк Юз заявил прессе о «блестящей помощи со стороны со</w:t>
      </w:r>
      <w:r w:rsidRPr="002260A5">
        <w:rPr>
          <w:color w:val="000000" w:themeColor="text1"/>
          <w:sz w:val="16"/>
          <w:szCs w:val="16"/>
        </w:rPr>
        <w:softHyphen/>
        <w:t>ветских властей, без которой перелет был бы невозможен». В таком же духе говорил ра</w:t>
      </w:r>
      <w:r w:rsidRPr="002260A5">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2260A5">
        <w:rPr>
          <w:color w:val="000000" w:themeColor="text1"/>
          <w:sz w:val="16"/>
          <w:szCs w:val="16"/>
        </w:rPr>
        <w:softHyphen/>
        <w:t>се, будто в Якутске указали экипажу непра</w:t>
      </w:r>
      <w:r w:rsidRPr="002260A5">
        <w:rPr>
          <w:color w:val="000000" w:themeColor="text1"/>
          <w:sz w:val="16"/>
          <w:szCs w:val="16"/>
        </w:rPr>
        <w:softHyphen/>
        <w:t>вильные высоты хребтов на сев[еро]-восто- ке Сибири, которые экипажу предстояло пе</w:t>
      </w:r>
      <w:r w:rsidRPr="002260A5">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2260A5">
        <w:rPr>
          <w:color w:val="000000" w:themeColor="text1"/>
          <w:sz w:val="16"/>
          <w:szCs w:val="16"/>
        </w:rPr>
        <w:softHyphen/>
        <w:t>ми, принял футы за метры и неправильно представил себе высоту хребтов. (Эта де</w:t>
      </w:r>
      <w:r w:rsidRPr="002260A5">
        <w:rPr>
          <w:color w:val="000000" w:themeColor="text1"/>
          <w:sz w:val="16"/>
          <w:szCs w:val="16"/>
        </w:rPr>
        <w:softHyphen/>
        <w:t>таль характерна для перелета, в процессе подготовки которого мне пришлось не раз за</w:t>
      </w:r>
      <w:r w:rsidRPr="002260A5">
        <w:rPr>
          <w:color w:val="000000" w:themeColor="text1"/>
          <w:sz w:val="16"/>
          <w:szCs w:val="16"/>
        </w:rPr>
        <w:softHyphen/>
        <w:t>мечать немало дилетантства; перед отле</w:t>
      </w:r>
      <w:r w:rsidRPr="002260A5">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2260A5">
        <w:rPr>
          <w:color w:val="000000" w:themeColor="text1"/>
          <w:sz w:val="16"/>
          <w:szCs w:val="16"/>
        </w:rPr>
        <w:softHyphen/>
        <w:t>ственным пятном на всем деле.</w:t>
      </w:r>
    </w:p>
    <w:p w14:paraId="54A5AA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Поскольку, по вине Юза, обед, который я со</w:t>
      </w:r>
      <w:r w:rsidRPr="002260A5">
        <w:rPr>
          <w:color w:val="000000" w:themeColor="text1"/>
          <w:sz w:val="16"/>
          <w:szCs w:val="16"/>
        </w:rPr>
        <w:softHyphen/>
        <w:t>бирался ему устроить в Нью-Йорке перед от</w:t>
      </w:r>
      <w:r w:rsidRPr="002260A5">
        <w:rPr>
          <w:color w:val="000000" w:themeColor="text1"/>
          <w:sz w:val="16"/>
          <w:szCs w:val="16"/>
        </w:rPr>
        <w:softHyphen/>
        <w:t>летом, не состоялся, он намекнул, что охотно приедет на обед в полпредство. Обед состо</w:t>
      </w:r>
      <w:r w:rsidRPr="002260A5">
        <w:rPr>
          <w:color w:val="000000" w:themeColor="text1"/>
          <w:sz w:val="16"/>
          <w:szCs w:val="16"/>
        </w:rPr>
        <w:softHyphen/>
        <w:t>ялся 24 июля и был основным моментом пребы</w:t>
      </w:r>
      <w:r w:rsidRPr="002260A5">
        <w:rPr>
          <w:color w:val="000000" w:themeColor="text1"/>
          <w:sz w:val="16"/>
          <w:szCs w:val="16"/>
        </w:rPr>
        <w:softHyphen/>
        <w:t>вания Юза в Вашингтоне. В ответ на мое при</w:t>
      </w:r>
      <w:r w:rsidRPr="002260A5">
        <w:rPr>
          <w:color w:val="000000" w:themeColor="text1"/>
          <w:sz w:val="16"/>
          <w:szCs w:val="16"/>
        </w:rPr>
        <w:softHyphen/>
        <w:t>ветствие Юз - обычно очень молчаливый и за</w:t>
      </w:r>
      <w:r w:rsidRPr="002260A5">
        <w:rPr>
          <w:color w:val="000000" w:themeColor="text1"/>
          <w:sz w:val="16"/>
          <w:szCs w:val="16"/>
        </w:rPr>
        <w:softHyphen/>
        <w:t>стенчивый - произнес получасовую речь, в ко</w:t>
      </w:r>
      <w:r w:rsidRPr="002260A5">
        <w:rPr>
          <w:color w:val="000000" w:themeColor="text1"/>
          <w:sz w:val="16"/>
          <w:szCs w:val="16"/>
        </w:rPr>
        <w:softHyphen/>
        <w:t>торой впервые после своего возвращения, вос</w:t>
      </w:r>
      <w:r w:rsidRPr="002260A5">
        <w:rPr>
          <w:color w:val="000000" w:themeColor="text1"/>
          <w:sz w:val="16"/>
          <w:szCs w:val="16"/>
        </w:rPr>
        <w:softHyphen/>
        <w:t>пользовавшись отсутствием прессы, расска</w:t>
      </w:r>
      <w:r w:rsidRPr="002260A5">
        <w:rPr>
          <w:color w:val="000000" w:themeColor="text1"/>
          <w:sz w:val="16"/>
          <w:szCs w:val="16"/>
        </w:rPr>
        <w:softHyphen/>
        <w:t>зал подробно о перелете, не постеснявшись назвать и его слабые стороны и отрицатель</w:t>
      </w:r>
      <w:r w:rsidRPr="002260A5">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2260A5">
        <w:rPr>
          <w:color w:val="000000" w:themeColor="text1"/>
          <w:sz w:val="16"/>
          <w:szCs w:val="16"/>
        </w:rPr>
        <w:softHyphen/>
        <w:t>смотря на летнее время, был настолько перво</w:t>
      </w:r>
      <w:r w:rsidRPr="002260A5">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2260A5">
        <w:rPr>
          <w:color w:val="000000" w:themeColor="text1"/>
          <w:sz w:val="16"/>
          <w:szCs w:val="16"/>
        </w:rPr>
        <w:softHyphen/>
        <w:t>тель] госсекретаря Сэйр, нач[альник] морск[ого] штаба адмирал Лэй, председа</w:t>
      </w:r>
      <w:r w:rsidRPr="002260A5">
        <w:rPr>
          <w:color w:val="000000" w:themeColor="text1"/>
          <w:sz w:val="16"/>
          <w:szCs w:val="16"/>
        </w:rPr>
        <w:softHyphen/>
        <w:t>тель] Реконструктивной] финансовой] кор</w:t>
      </w:r>
      <w:r w:rsidRPr="002260A5">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2260A5">
        <w:rPr>
          <w:color w:val="000000" w:themeColor="text1"/>
          <w:sz w:val="16"/>
          <w:szCs w:val="16"/>
        </w:rPr>
        <w:softHyphen/>
        <w:t xml:space="preserve">дент </w:t>
      </w:r>
      <w:r w:rsidRPr="002260A5">
        <w:rPr>
          <w:color w:val="000000" w:themeColor="text1"/>
          <w:sz w:val="16"/>
          <w:szCs w:val="16"/>
          <w:lang w:val="en-US"/>
        </w:rPr>
        <w:t>RCA</w:t>
      </w:r>
      <w:r w:rsidRPr="002260A5">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72821F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Юз спрашивал меня, чем можно отблагода</w:t>
      </w:r>
      <w:r w:rsidRPr="002260A5">
        <w:rPr>
          <w:color w:val="000000" w:themeColor="text1"/>
          <w:sz w:val="16"/>
          <w:szCs w:val="16"/>
        </w:rPr>
        <w:softHyphen/>
        <w:t>рить т. Демченко и разрешается ли пере</w:t>
      </w:r>
      <w:r w:rsidRPr="002260A5">
        <w:rPr>
          <w:color w:val="000000" w:themeColor="text1"/>
          <w:sz w:val="16"/>
          <w:szCs w:val="16"/>
        </w:rPr>
        <w:softHyphen/>
        <w:t>слать ему ценный подарок. Я сказал ему, что у нас это не принято и что посланных им теле</w:t>
      </w:r>
      <w:r w:rsidRPr="002260A5">
        <w:rPr>
          <w:color w:val="000000" w:themeColor="text1"/>
          <w:sz w:val="16"/>
          <w:szCs w:val="16"/>
        </w:rPr>
        <w:softHyphen/>
        <w:t>грамм благодарности достаточно.</w:t>
      </w:r>
    </w:p>
    <w:p w14:paraId="04F073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2260A5">
        <w:rPr>
          <w:color w:val="000000" w:themeColor="text1"/>
          <w:sz w:val="16"/>
          <w:szCs w:val="16"/>
        </w:rPr>
        <w:softHyphen/>
        <w:t>леграммами между Юзом и т. Тихомирновым, но газеты не опубликовали, т.к. к этому мо</w:t>
      </w:r>
      <w:r w:rsidRPr="002260A5">
        <w:rPr>
          <w:color w:val="000000" w:themeColor="text1"/>
          <w:sz w:val="16"/>
          <w:szCs w:val="16"/>
        </w:rPr>
        <w:softHyphen/>
        <w:t>менту интерес к Юзу упал.</w:t>
      </w:r>
    </w:p>
    <w:p w14:paraId="179198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общем, перелет нам оч[ень] помог, и мы с американцами в расчете.</w:t>
      </w:r>
    </w:p>
    <w:p w14:paraId="479511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УМАНСКИЙ» [АВП РФ. Ф. 05. Оп. 18. П. 147. Д. 136. Л. 5-8.] (11976).</w:t>
      </w:r>
    </w:p>
    <w:p w14:paraId="3CD751D0" w14:textId="77777777" w:rsidR="004B0DF9" w:rsidRPr="002260A5" w:rsidRDefault="004B0DF9" w:rsidP="001F5E07">
      <w:pPr>
        <w:autoSpaceDE w:val="0"/>
        <w:autoSpaceDN w:val="0"/>
        <w:adjustRightInd w:val="0"/>
        <w:jc w:val="both"/>
        <w:rPr>
          <w:color w:val="000000" w:themeColor="text1"/>
          <w:sz w:val="16"/>
          <w:szCs w:val="16"/>
        </w:rPr>
      </w:pPr>
    </w:p>
    <w:p w14:paraId="024F5A78" w14:textId="77777777" w:rsidR="00BA27AB" w:rsidRPr="00E77D24" w:rsidRDefault="00BA27AB" w:rsidP="00BA27AB">
      <w:pPr>
        <w:jc w:val="both"/>
        <w:rPr>
          <w:color w:val="0070C0"/>
          <w:sz w:val="16"/>
          <w:szCs w:val="16"/>
        </w:rPr>
      </w:pPr>
      <w:r w:rsidRPr="00E77D24">
        <w:rPr>
          <w:color w:val="0070C0"/>
          <w:sz w:val="16"/>
          <w:szCs w:val="16"/>
        </w:rPr>
        <w:t>10 июля 1938 года за</w:t>
      </w:r>
      <w:r w:rsidRPr="00E77D24">
        <w:rPr>
          <w:color w:val="0070C0"/>
          <w:sz w:val="16"/>
          <w:szCs w:val="16"/>
        </w:rPr>
        <w:softHyphen/>
        <w:t>казанный миллионером Г. Хьюзом L-14N2 стартовал из Нью-Йорка. Командиром являлся сам Хьюз, кроме него на борту находились второй пилот Г Коннор, штурман Т. Терлоу, радист Р Стоддарт и бортинженер Э. Лунд. Маршрут пролегал по северному полушарию, в том числе по территории СССР Самолет совершал у нас посадки в Москве, Омске и Якутске. Круг замкнул</w:t>
      </w:r>
      <w:r w:rsidRPr="00E77D24">
        <w:rPr>
          <w:color w:val="0070C0"/>
          <w:sz w:val="16"/>
          <w:szCs w:val="16"/>
        </w:rPr>
        <w:softHyphen/>
        <w:t>ся 14 июля. Хьюз пролетел 23 612 км со средней скоростью 331,6 км/ч. В 1940 году этот самолет продали канад</w:t>
      </w:r>
      <w:r w:rsidRPr="00E77D24">
        <w:rPr>
          <w:color w:val="0070C0"/>
          <w:sz w:val="16"/>
          <w:szCs w:val="16"/>
        </w:rPr>
        <w:softHyphen/>
        <w:t>скому министерству обороны.</w:t>
      </w:r>
    </w:p>
    <w:p w14:paraId="394E69C3" w14:textId="77777777" w:rsidR="00BA27AB" w:rsidRPr="00E77D24" w:rsidRDefault="00BA27AB" w:rsidP="00BA27AB">
      <w:pPr>
        <w:jc w:val="both"/>
        <w:rPr>
          <w:color w:val="0070C0"/>
          <w:sz w:val="16"/>
          <w:szCs w:val="16"/>
        </w:rPr>
      </w:pPr>
      <w:r w:rsidRPr="00E77D24">
        <w:rPr>
          <w:color w:val="0070C0"/>
          <w:sz w:val="16"/>
          <w:szCs w:val="16"/>
        </w:rPr>
        <w:t>Вдобавок к четырем штатным бензобакам в крыле установили два больших бака в фюзе</w:t>
      </w:r>
      <w:r w:rsidRPr="00E77D24">
        <w:rPr>
          <w:color w:val="0070C0"/>
          <w:sz w:val="16"/>
          <w:szCs w:val="16"/>
        </w:rPr>
        <w:softHyphen/>
        <w:t>ляже; запас топлива возрос с 2438 л до 6980 л. В бывшем переднем багажнике разместили дополнительный маслобак. В отличие от серийных пассажирских лайнеров в носу смонтировали две мощных фары, закрытых остеклением. Место посадки можно было подсветить также парашютными ракетами, выбра</w:t>
      </w:r>
      <w:r w:rsidRPr="00E77D24">
        <w:rPr>
          <w:color w:val="0070C0"/>
          <w:sz w:val="16"/>
          <w:szCs w:val="16"/>
        </w:rPr>
        <w:softHyphen/>
        <w:t>сывавшимися из труб в хвостовой части машины. На случай вынужденной по</w:t>
      </w:r>
      <w:r w:rsidRPr="00E77D24">
        <w:rPr>
          <w:color w:val="0070C0"/>
          <w:sz w:val="16"/>
          <w:szCs w:val="16"/>
        </w:rPr>
        <w:softHyphen/>
        <w:t>садки на воду предусмотрели надувные мешки внутри самолета. На машине имелись две радиостанции, работав</w:t>
      </w:r>
      <w:r w:rsidRPr="00E77D24">
        <w:rPr>
          <w:color w:val="0070C0"/>
          <w:sz w:val="16"/>
          <w:szCs w:val="16"/>
        </w:rPr>
        <w:softHyphen/>
        <w:t>шие с двумя антеннами, натянутыми между мачтами над и под фюзеляжем. В дополнение могли использовать две выпускные антенны, вытягивавшиеся (не одновременно) из хвостового кока. Значительно дополнили навигационное оборудование. В частности, стояли два радиокомпаса - «Фэйрчайлд» с рамкой в обтекателе сверху и «Бендикс» с коль</w:t>
      </w:r>
      <w:r w:rsidRPr="00E77D24">
        <w:rPr>
          <w:color w:val="0070C0"/>
          <w:sz w:val="16"/>
          <w:szCs w:val="16"/>
        </w:rPr>
        <w:softHyphen/>
        <w:t>цевой рамкой снизу. Летчикам помогал автопилот «Сперри».</w:t>
      </w:r>
    </w:p>
    <w:p w14:paraId="103C3237" w14:textId="77777777" w:rsidR="00BA27AB" w:rsidRPr="00E77D24" w:rsidRDefault="00BA27AB" w:rsidP="00BA27AB">
      <w:pPr>
        <w:jc w:val="both"/>
        <w:rPr>
          <w:color w:val="0070C0"/>
          <w:sz w:val="16"/>
          <w:szCs w:val="16"/>
        </w:rPr>
      </w:pPr>
      <w:r w:rsidRPr="00E77D24">
        <w:rPr>
          <w:color w:val="0070C0"/>
          <w:sz w:val="16"/>
          <w:szCs w:val="16"/>
        </w:rPr>
        <w:lastRenderedPageBreak/>
        <w:t>Экипаж состоял из пяти человек. Спереди сидели пилот (слева) и бортин</w:t>
      </w:r>
      <w:r w:rsidRPr="00E77D24">
        <w:rPr>
          <w:color w:val="0070C0"/>
          <w:sz w:val="16"/>
          <w:szCs w:val="16"/>
        </w:rPr>
        <w:softHyphen/>
        <w:t>женер (справа). За их спинами сделали выгородку для радиста. Место штурмана располагалось за фюзеляжными бен</w:t>
      </w:r>
      <w:r w:rsidRPr="00E77D24">
        <w:rPr>
          <w:color w:val="0070C0"/>
          <w:sz w:val="16"/>
          <w:szCs w:val="16"/>
        </w:rPr>
        <w:softHyphen/>
        <w:t>зобаками. Для него в потолке сделали прозрачный люк для астронавигации. Далее сидел второй пилот, периодически подменявший командира. В хвосте сло</w:t>
      </w:r>
      <w:r w:rsidRPr="00E77D24">
        <w:rPr>
          <w:color w:val="0070C0"/>
          <w:sz w:val="16"/>
          <w:szCs w:val="16"/>
        </w:rPr>
        <w:softHyphen/>
        <w:t>жили парашюты, надувные спасатель</w:t>
      </w:r>
      <w:r w:rsidRPr="00E77D24">
        <w:rPr>
          <w:color w:val="0070C0"/>
          <w:sz w:val="16"/>
          <w:szCs w:val="16"/>
        </w:rPr>
        <w:softHyphen/>
        <w:t>ные плоты, спальные мешки и другое снаряжение.</w:t>
      </w:r>
    </w:p>
    <w:p w14:paraId="705F2053" w14:textId="77777777" w:rsidR="00BA27AB" w:rsidRPr="00E77D24" w:rsidRDefault="00BA27AB" w:rsidP="00BA27AB">
      <w:pPr>
        <w:jc w:val="both"/>
        <w:rPr>
          <w:color w:val="0070C0"/>
          <w:sz w:val="16"/>
          <w:szCs w:val="16"/>
        </w:rPr>
      </w:pPr>
      <w:r w:rsidRPr="00E77D24">
        <w:rPr>
          <w:color w:val="0070C0"/>
          <w:sz w:val="16"/>
          <w:szCs w:val="16"/>
        </w:rPr>
        <w:t>Взлетный вес возрос настолько, что машину отказались регистрировать по сертификату, выданному на обычную пассажирскую «Супер Электру». На нее оформили отдельный документ, причем самолет Хьюза фигурировал в нем как экспериментальный (23456).</w:t>
      </w:r>
    </w:p>
    <w:p w14:paraId="0C6800C6" w14:textId="77777777" w:rsidR="00BA27AB" w:rsidRPr="00E77D24" w:rsidRDefault="00BA27AB" w:rsidP="00BA27AB">
      <w:pPr>
        <w:jc w:val="both"/>
        <w:rPr>
          <w:color w:val="0070C0"/>
          <w:sz w:val="16"/>
          <w:szCs w:val="16"/>
        </w:rPr>
      </w:pPr>
    </w:p>
    <w:p w14:paraId="2B6A689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C3B1C0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2AF3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 на ВИТ-2-1 Н.Н.П. установили наконец М-105 вместо М-103, но они были сырыми. Вскоре машину перегнали их Химок в НИИ ВВС в Щелково (1360,36).</w:t>
      </w:r>
    </w:p>
    <w:p w14:paraId="4779E5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данные, что в НИИ ВВС перегнали уже в сентябре (1759,5).</w:t>
      </w:r>
    </w:p>
    <w:p w14:paraId="2A54F0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11 июля 1938 завершились заводские испытания ВИТ-2, которые шли с 11 мая 1938. Кроме первого полета, когда летал В.П.Ч. вел Б.Н.Кудрин на 84 заводе (1759,4).</w:t>
      </w:r>
    </w:p>
    <w:p w14:paraId="179C2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Поступившие моторы М-105 были абсолютно сырыми. Испытания продолжились 2 августа 1938 (1759,4).</w:t>
      </w:r>
    </w:p>
    <w:p w14:paraId="5C56F9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C02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1938-го закончились первые заводские испытания ВИТ-2 2М-103, которые, после первого полета В.П.Ч. 11 мая 1938 также с 11 мая 1938 проводил летчик-испытатель завода № 84 Б. Н. Кудрин.</w:t>
      </w:r>
    </w:p>
    <w:p w14:paraId="5A69DF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полетном весе 6166 кг на высоте 4500 м была получена максимальная скорость полета 498 км/ч, а при полетном весе 5350 кг - 508 км/ч.</w:t>
      </w:r>
    </w:p>
    <w:p w14:paraId="2A9EF9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ВИТ-2 представлял собой двухмоторный цельнометаллический низкоплан с разнесенным хвостовым оперением, рассчитанный почти на 11-кратную перегрузку на случай Акр.</w:t>
      </w:r>
    </w:p>
    <w:p w14:paraId="2FDA30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Фюзеляж овального сечения типа полумонокок. Носовая часть фюзеляжа с развитым остеклением сверху, с боков и частично снизу для обеспечения хорошего обзора летчику и штурману.</w:t>
      </w:r>
    </w:p>
    <w:p w14:paraId="6080E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Средняя часть фюзеляжа представляла комбинацию дюралевого кока из закрытых профилей и фермен-ных конструкций из стальных труб.</w:t>
      </w:r>
    </w:p>
    <w:p w14:paraId="4B5B8B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Подвижная часть фонаря штурмана при открывании складывалась. Фонарь летчика открывался перемещением верхней части назад. Фонарь стрелка-радиста был увеличенных габаритов, выступающий за обводы фюзеляжа. Обзор у стрелка был очень хороший. Обшивка фюзеляжа внахлестку с наружной клепкой.</w:t>
      </w:r>
    </w:p>
    <w:p w14:paraId="11F6A9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Крыло трапецевидное с закругленными концами и развитыми типичными для Поликарпова зализами.</w:t>
      </w:r>
    </w:p>
    <w:p w14:paraId="3EC87B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Лонжероны - сварные, фермен-ные, трубчатые из хромомолибдено-вой стали. Нервюры форменные из гнутых дюралюминовых профилей и раскосов-труб - змейки.</w:t>
      </w:r>
    </w:p>
    <w:p w14:paraId="2C4363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Нервюры мотоотсека - из стальных труб. Обшивка крыла с наружной клепкой и швами внахлестку. Стрингера из гнутых профилей. Элероны имели аэродинамическую и весовую компенсацию.</w:t>
      </w:r>
    </w:p>
    <w:p w14:paraId="305E9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Оперение цельнометаллическое. Стабилизатор крепился к рамам фюзеляжа. Кили дюралюминовые.</w:t>
      </w:r>
    </w:p>
    <w:p w14:paraId="37B062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двухстоечное. Колеса шасси вместе со стойками и выпуклыми обтекателями убирались назад в задние отсеки мотогондол. Колеса тормозные. Был предусмотрен аварийный выпуск шасси. Хвостовое колесо не убиралось.</w:t>
      </w:r>
    </w:p>
    <w:p w14:paraId="04C24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Бронирование включало только бронеспинку у летчика.</w:t>
      </w:r>
    </w:p>
    <w:p w14:paraId="2BD22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окончания заводских испытаний моторы М-103 были заменены на М-105.</w:t>
      </w:r>
    </w:p>
    <w:p w14:paraId="3888F6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Отметим, что именно Н.Н.Поликарпов первым принял на себя всю тяжесть освоения и доводки совершенно “сырых” к тому времени моторов М-105.</w:t>
      </w:r>
    </w:p>
    <w:p w14:paraId="79580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началось со скандала, связанного с тем, что моторный завод прислал в ОКБ Поликарпова совершенно непригодные к использованию моторы М-105 (9649).</w:t>
      </w:r>
    </w:p>
    <w:p w14:paraId="400C69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3F5197"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11 июля в 1938 году завершились (с 11 мая) заводские испытания </w:t>
      </w:r>
      <w:hyperlink r:id="rId16" w:tgtFrame="_blank" w:history="1">
        <w:r w:rsidRPr="002260A5">
          <w:rPr>
            <w:color w:val="000000" w:themeColor="text1"/>
            <w:sz w:val="16"/>
            <w:szCs w:val="16"/>
          </w:rPr>
          <w:t xml:space="preserve">«ВИТ-2» «2М-103», </w:t>
        </w:r>
      </w:hyperlink>
      <w:r w:rsidRPr="002260A5">
        <w:rPr>
          <w:color w:val="000000" w:themeColor="text1"/>
          <w:sz w:val="16"/>
          <w:szCs w:val="16"/>
        </w:rPr>
        <w:t>которые проводил летчик-испытатель завода № 84 Б.Н.Кудрин (14949).</w:t>
      </w:r>
    </w:p>
    <w:p w14:paraId="1329E0BB" w14:textId="77777777" w:rsidR="0093487A" w:rsidRPr="002260A5" w:rsidRDefault="0093487A" w:rsidP="001F5E07">
      <w:pPr>
        <w:jc w:val="both"/>
        <w:rPr>
          <w:color w:val="000000" w:themeColor="text1"/>
          <w:sz w:val="16"/>
          <w:szCs w:val="16"/>
        </w:rPr>
      </w:pPr>
    </w:p>
    <w:p w14:paraId="1E575C25" w14:textId="77777777" w:rsidR="00FF2424" w:rsidRPr="002260A5" w:rsidRDefault="00FF2424" w:rsidP="001F5E07">
      <w:pPr>
        <w:shd w:val="clear" w:color="auto" w:fill="FFFFFF"/>
        <w:jc w:val="both"/>
        <w:rPr>
          <w:color w:val="000000" w:themeColor="text1"/>
          <w:sz w:val="16"/>
          <w:szCs w:val="16"/>
        </w:rPr>
      </w:pPr>
      <w:r w:rsidRPr="002260A5">
        <w:rPr>
          <w:color w:val="000000" w:themeColor="text1"/>
          <w:sz w:val="16"/>
          <w:szCs w:val="16"/>
        </w:rPr>
        <w:t>По 11 июля 1938 г. с 11 мая на ВИТ-2 выполнили 24 полета. С моторами М-103 удалось до</w:t>
      </w:r>
      <w:r w:rsidRPr="002260A5">
        <w:rPr>
          <w:color w:val="000000" w:themeColor="text1"/>
          <w:sz w:val="16"/>
          <w:szCs w:val="16"/>
        </w:rPr>
        <w:softHyphen/>
        <w:t>стичь максимальной скорости 498 км/ч на высоте 4600 м. На этом завершился первый этап летных испыта</w:t>
      </w:r>
      <w:r w:rsidRPr="002260A5">
        <w:rPr>
          <w:color w:val="000000" w:themeColor="text1"/>
          <w:sz w:val="16"/>
          <w:szCs w:val="16"/>
        </w:rPr>
        <w:softHyphen/>
        <w:t>ний. По его результатам Б.Н.Кудрин в целом дал самоле</w:t>
      </w:r>
      <w:r w:rsidRPr="002260A5">
        <w:rPr>
          <w:color w:val="000000" w:themeColor="text1"/>
          <w:sz w:val="16"/>
          <w:szCs w:val="16"/>
        </w:rPr>
        <w:softHyphen/>
        <w:t>ту положительную оценку: в воздухе управляемость была очень хорошая, ВИТ-2 устойчиво выполнял глубо</w:t>
      </w:r>
      <w:r w:rsidRPr="002260A5">
        <w:rPr>
          <w:color w:val="000000" w:themeColor="text1"/>
          <w:sz w:val="16"/>
          <w:szCs w:val="16"/>
        </w:rPr>
        <w:softHyphen/>
        <w:t>кие виражи.</w:t>
      </w:r>
    </w:p>
    <w:p w14:paraId="1876B329" w14:textId="77777777" w:rsidR="00FF2424" w:rsidRPr="002260A5" w:rsidRDefault="00FF2424" w:rsidP="001F5E07">
      <w:pPr>
        <w:shd w:val="clear" w:color="auto" w:fill="FFFFFF"/>
        <w:jc w:val="both"/>
        <w:rPr>
          <w:color w:val="000000" w:themeColor="text1"/>
          <w:sz w:val="16"/>
          <w:szCs w:val="16"/>
        </w:rPr>
      </w:pPr>
      <w:r w:rsidRPr="002260A5">
        <w:rPr>
          <w:color w:val="000000" w:themeColor="text1"/>
          <w:sz w:val="16"/>
          <w:szCs w:val="16"/>
        </w:rPr>
        <w:t>Затем ВИТ-2 возвратили на завод для устранения об</w:t>
      </w:r>
      <w:r w:rsidRPr="002260A5">
        <w:rPr>
          <w:color w:val="000000" w:themeColor="text1"/>
          <w:sz w:val="16"/>
          <w:szCs w:val="16"/>
        </w:rPr>
        <w:softHyphen/>
        <w:t>наруженных дефектов и замены моторов М-103 на еще “сырые” М-105. Первые из присланных моторным заво</w:t>
      </w:r>
      <w:r w:rsidRPr="002260A5">
        <w:rPr>
          <w:color w:val="000000" w:themeColor="text1"/>
          <w:sz w:val="16"/>
          <w:szCs w:val="16"/>
        </w:rPr>
        <w:softHyphen/>
        <w:t>дом № 26 двигатели М-105 оказались абсолютно непри</w:t>
      </w:r>
      <w:r w:rsidRPr="002260A5">
        <w:rPr>
          <w:color w:val="000000" w:themeColor="text1"/>
          <w:sz w:val="16"/>
          <w:szCs w:val="16"/>
        </w:rPr>
        <w:softHyphen/>
        <w:t>годными для эксплуатации. Пришлось дожидаться поступления новых моторов.</w:t>
      </w:r>
    </w:p>
    <w:p w14:paraId="1CC3FCD2" w14:textId="77777777" w:rsidR="00FF2424" w:rsidRPr="002260A5" w:rsidRDefault="00FF2424" w:rsidP="001F5E07">
      <w:pPr>
        <w:jc w:val="both"/>
        <w:rPr>
          <w:color w:val="000000" w:themeColor="text1"/>
          <w:sz w:val="16"/>
          <w:szCs w:val="16"/>
        </w:rPr>
      </w:pPr>
      <w:r w:rsidRPr="002260A5">
        <w:rPr>
          <w:color w:val="000000" w:themeColor="text1"/>
          <w:sz w:val="16"/>
          <w:szCs w:val="16"/>
        </w:rPr>
        <w:t>11 июля 1938 г. Вилли Мессершмитт покупает контрольный пакет акций своего работодателя, Bayerische Fluzeugwerke (Баварский авиазавод) в Аугсбурге и переименовывает его в Messerschmitt AG в честь самого себя. Самолеты от ранее сокращенной фирмы BFW сохранили свои префиксы Bf до этой даты, ае конструкции, которые впервые полетели после этой даты, получили более поздний префикс Me  (20797).</w:t>
      </w:r>
    </w:p>
    <w:p w14:paraId="25C6BE5C" w14:textId="77777777" w:rsidR="00FF2424" w:rsidRPr="002260A5" w:rsidRDefault="00FF2424" w:rsidP="001F5E07">
      <w:pPr>
        <w:jc w:val="both"/>
        <w:rPr>
          <w:color w:val="000000" w:themeColor="text1"/>
          <w:sz w:val="16"/>
          <w:szCs w:val="16"/>
        </w:rPr>
      </w:pPr>
    </w:p>
    <w:p w14:paraId="061019D7" w14:textId="77777777" w:rsidR="00ED0067" w:rsidRPr="00E77D24" w:rsidRDefault="00ED0067" w:rsidP="00ED0067">
      <w:pPr>
        <w:jc w:val="both"/>
        <w:rPr>
          <w:color w:val="0070C0"/>
          <w:sz w:val="16"/>
          <w:szCs w:val="16"/>
        </w:rPr>
      </w:pPr>
      <w:r w:rsidRPr="00E77D24">
        <w:rPr>
          <w:color w:val="0070C0"/>
          <w:sz w:val="16"/>
          <w:szCs w:val="16"/>
        </w:rPr>
        <w:t>11 июля 1938 г. закончился первый этап заводских испытаний ВИТ-2, которые шли с 11 мая. 11 мая 1938 В.П.Чкалов совершил на ВИТ-2 пер</w:t>
      </w:r>
      <w:r w:rsidRPr="00E77D24">
        <w:rPr>
          <w:color w:val="0070C0"/>
          <w:sz w:val="16"/>
          <w:szCs w:val="16"/>
        </w:rPr>
        <w:softHyphen/>
        <w:t>вый полет. С 16 мая 1938 г. к испытаниям подключился Б.Н.Кудрин. На ВИТ-2 выполнили 24 полета. С моторами М-103 удалось до</w:t>
      </w:r>
      <w:r w:rsidRPr="00E77D24">
        <w:rPr>
          <w:color w:val="0070C0"/>
          <w:sz w:val="16"/>
          <w:szCs w:val="16"/>
        </w:rPr>
        <w:softHyphen/>
        <w:t>стичь максимальной скорости 498 км/ч на высоте 4600 м. На этом завершился первый этап летных испыта</w:t>
      </w:r>
      <w:r w:rsidRPr="00E77D24">
        <w:rPr>
          <w:color w:val="0070C0"/>
          <w:sz w:val="16"/>
          <w:szCs w:val="16"/>
        </w:rPr>
        <w:softHyphen/>
        <w:t>ний. По его результатам Б.Н.Кудрин в целом дал самоле</w:t>
      </w:r>
      <w:r w:rsidRPr="00E77D24">
        <w:rPr>
          <w:color w:val="0070C0"/>
          <w:sz w:val="16"/>
          <w:szCs w:val="16"/>
        </w:rPr>
        <w:softHyphen/>
        <w:t>ту положительную оценку: в воздухе управляемость была очень хорошая, ВИТ-2 устойчиво выполнял глубо</w:t>
      </w:r>
      <w:r w:rsidRPr="00E77D24">
        <w:rPr>
          <w:color w:val="0070C0"/>
          <w:sz w:val="16"/>
          <w:szCs w:val="16"/>
        </w:rPr>
        <w:softHyphen/>
        <w:t>кие виражи.</w:t>
      </w:r>
    </w:p>
    <w:p w14:paraId="32BC0AFF" w14:textId="77777777" w:rsidR="00ED0067" w:rsidRPr="00E77D24" w:rsidRDefault="00ED0067" w:rsidP="00ED0067">
      <w:pPr>
        <w:jc w:val="both"/>
        <w:rPr>
          <w:color w:val="0070C0"/>
          <w:sz w:val="16"/>
          <w:szCs w:val="16"/>
        </w:rPr>
      </w:pPr>
      <w:r w:rsidRPr="00E77D24">
        <w:rPr>
          <w:color w:val="0070C0"/>
          <w:sz w:val="16"/>
          <w:szCs w:val="16"/>
        </w:rPr>
        <w:t>Затем ВИТ-2 возвратили на завод для устранения об</w:t>
      </w:r>
      <w:r w:rsidRPr="00E77D24">
        <w:rPr>
          <w:color w:val="0070C0"/>
          <w:sz w:val="16"/>
          <w:szCs w:val="16"/>
        </w:rPr>
        <w:softHyphen/>
        <w:t>наруженных дефектов и замены моторов М-103 на еще “сырые” М-105. Первые из присланных моторным заво</w:t>
      </w:r>
      <w:r w:rsidRPr="00E77D24">
        <w:rPr>
          <w:color w:val="0070C0"/>
          <w:sz w:val="16"/>
          <w:szCs w:val="16"/>
        </w:rPr>
        <w:softHyphen/>
        <w:t>дом № 26 двигатели М-105 оказались абсолютно непри</w:t>
      </w:r>
      <w:r w:rsidRPr="00E77D24">
        <w:rPr>
          <w:color w:val="0070C0"/>
          <w:sz w:val="16"/>
          <w:szCs w:val="16"/>
        </w:rPr>
        <w:softHyphen/>
        <w:t>годными для эксплуатации. Пришлось дожидаться поступления новых моторов (23245).</w:t>
      </w:r>
    </w:p>
    <w:p w14:paraId="72FEB3D2" w14:textId="77777777" w:rsidR="00ED0067" w:rsidRPr="00E77D24" w:rsidRDefault="00ED0067" w:rsidP="00ED0067">
      <w:pPr>
        <w:jc w:val="both"/>
        <w:rPr>
          <w:color w:val="0070C0"/>
          <w:sz w:val="16"/>
          <w:szCs w:val="16"/>
        </w:rPr>
      </w:pPr>
    </w:p>
    <w:p w14:paraId="304581AA" w14:textId="77777777" w:rsidR="00ED0067" w:rsidRPr="00E77D24" w:rsidRDefault="00ED0067" w:rsidP="00ED0067">
      <w:pPr>
        <w:jc w:val="both"/>
        <w:rPr>
          <w:color w:val="0070C0"/>
          <w:sz w:val="16"/>
          <w:szCs w:val="16"/>
        </w:rPr>
      </w:pPr>
      <w:r w:rsidRPr="00E77D24">
        <w:rPr>
          <w:color w:val="0070C0"/>
          <w:sz w:val="16"/>
          <w:szCs w:val="16"/>
        </w:rPr>
        <w:t>11 июля 1938 г. в Химках (завод N 84) завершились заводские испытания самолета ВИТ-2 (летчик Кудрин). После испытаний решено было установить опытные моторы М-105 (конструктор Климов) вместо М-103.Опытные моторы были еще не доведены- с ними возились до сентября. Потом самолет перегнали в НИИ ВВС (24104).</w:t>
      </w:r>
    </w:p>
    <w:p w14:paraId="758C32B1" w14:textId="77777777" w:rsidR="00ED0067" w:rsidRPr="00E77D24" w:rsidRDefault="00ED0067" w:rsidP="00ED0067">
      <w:pPr>
        <w:jc w:val="both"/>
        <w:rPr>
          <w:color w:val="0070C0"/>
          <w:sz w:val="16"/>
          <w:szCs w:val="16"/>
        </w:rPr>
      </w:pPr>
    </w:p>
    <w:p w14:paraId="35992F06" w14:textId="77777777" w:rsidR="002E09D7" w:rsidRPr="00E77D24" w:rsidRDefault="002E09D7" w:rsidP="002E09D7">
      <w:pPr>
        <w:jc w:val="both"/>
        <w:rPr>
          <w:color w:val="0070C0"/>
          <w:sz w:val="16"/>
          <w:szCs w:val="16"/>
        </w:rPr>
      </w:pPr>
      <w:r w:rsidRPr="00E77D24">
        <w:rPr>
          <w:color w:val="0070C0"/>
          <w:sz w:val="16"/>
          <w:szCs w:val="16"/>
        </w:rPr>
        <w:t>11 июля 1938 на НИП АВ начались наземные испытания испытания пуш</w:t>
      </w:r>
      <w:r w:rsidRPr="00E77D24">
        <w:rPr>
          <w:color w:val="0070C0"/>
          <w:sz w:val="16"/>
          <w:szCs w:val="16"/>
        </w:rPr>
        <w:softHyphen/>
        <w:t>ки К-37 Шпитального, установленной на зенитной тумбе, которые шли по 27 июля (23345).</w:t>
      </w:r>
    </w:p>
    <w:p w14:paraId="50ADBB44" w14:textId="77777777" w:rsidR="002E09D7" w:rsidRPr="00E77D24" w:rsidRDefault="002E09D7" w:rsidP="002E09D7">
      <w:pPr>
        <w:jc w:val="both"/>
        <w:rPr>
          <w:color w:val="0070C0"/>
          <w:sz w:val="16"/>
          <w:szCs w:val="16"/>
        </w:rPr>
      </w:pPr>
    </w:p>
    <w:p w14:paraId="489F1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 года начальник секретариата наркома оборонной промышленности Л. Годкин писал письмо № 1300сс в КО Базилевичу</w:t>
      </w:r>
    </w:p>
    <w:p w14:paraId="1A0369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Возвращаю Ваше письмо № 3329/ко по вопросу о пересмотре системы оплаты летного состава на испытание самолетов с указанием наркома Кагановича М.М. по этому вопросу.</w:t>
      </w:r>
    </w:p>
    <w:p w14:paraId="0FFEAF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1 листе (3829,17).</w:t>
      </w:r>
    </w:p>
    <w:p w14:paraId="3894D7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23DE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 в Стокгольме подписали соглашение о воздушном сообщении и полеты начали 5 мая 1939 (438,754).</w:t>
      </w:r>
    </w:p>
    <w:p w14:paraId="181B7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E50087" w14:textId="77777777" w:rsidR="007B7616" w:rsidRDefault="007B7616" w:rsidP="007B7616">
      <w:pPr>
        <w:jc w:val="both"/>
        <w:rPr>
          <w:color w:val="0070C0"/>
          <w:sz w:val="16"/>
          <w:szCs w:val="16"/>
        </w:rPr>
      </w:pPr>
      <w:r>
        <w:rPr>
          <w:color w:val="0070C0"/>
          <w:sz w:val="16"/>
          <w:szCs w:val="16"/>
        </w:rPr>
        <w:t>11 июля 1938 г. в</w:t>
      </w:r>
      <w:r w:rsidRPr="005F178F">
        <w:rPr>
          <w:color w:val="0070C0"/>
          <w:sz w:val="16"/>
          <w:szCs w:val="16"/>
        </w:rPr>
        <w:t xml:space="preserve"> Стокгольме состоялось подписание </w:t>
      </w:r>
      <w:r>
        <w:rPr>
          <w:color w:val="0070C0"/>
          <w:sz w:val="16"/>
          <w:szCs w:val="16"/>
        </w:rPr>
        <w:t>соглашения об установлении воздушного сообщения между СССР и Швецией. Полеты начались 3 мая 1939 г. (23370).</w:t>
      </w:r>
    </w:p>
    <w:p w14:paraId="1152187B" w14:textId="77777777" w:rsidR="007B7616" w:rsidRDefault="007B7616" w:rsidP="007B7616">
      <w:pPr>
        <w:jc w:val="both"/>
        <w:rPr>
          <w:color w:val="0070C0"/>
          <w:sz w:val="16"/>
          <w:szCs w:val="16"/>
        </w:rPr>
      </w:pPr>
    </w:p>
    <w:p w14:paraId="712E4B28" w14:textId="0B0B1D3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806302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72DE8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11 июля 1938 было столкновение советских и японских войск у озера Хасан на границе с Манчжоу-Го (бои продолжаются до 11 августа).</w:t>
      </w:r>
    </w:p>
    <w:p w14:paraId="11CFB3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8136F5A" w14:textId="77777777" w:rsidR="0093487A" w:rsidRPr="002260A5" w:rsidRDefault="0093487A" w:rsidP="001F5E07">
      <w:pPr>
        <w:jc w:val="both"/>
        <w:rPr>
          <w:color w:val="000000" w:themeColor="text1"/>
          <w:sz w:val="16"/>
          <w:szCs w:val="16"/>
        </w:rPr>
      </w:pPr>
      <w:r w:rsidRPr="002260A5">
        <w:rPr>
          <w:color w:val="000000" w:themeColor="text1"/>
          <w:sz w:val="16"/>
          <w:szCs w:val="16"/>
        </w:rPr>
        <w:t>11 июля в 1938 году началось столкновение советских и японских войск на границе с Манчжоу-Го (бои продолжаются до 11 августа) возле озера Хасан (14949).</w:t>
      </w:r>
    </w:p>
    <w:p w14:paraId="4CA3B3CD" w14:textId="77777777" w:rsidR="0093487A" w:rsidRPr="002260A5" w:rsidRDefault="0093487A" w:rsidP="001F5E07">
      <w:pPr>
        <w:jc w:val="both"/>
        <w:rPr>
          <w:color w:val="000000" w:themeColor="text1"/>
          <w:sz w:val="16"/>
          <w:szCs w:val="16"/>
        </w:rPr>
      </w:pPr>
    </w:p>
    <w:p w14:paraId="3F358C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11 июля по 11 августа 1938 были столкновения советских и японских войск на границе с Манчжоу-Го (3907,211).</w:t>
      </w:r>
    </w:p>
    <w:p w14:paraId="046479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947F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июля 1938 г. приказом НКО СССР № 0132 с 1 июля 1938 г. были введены в действие Положение о Центральной комиссии по изучению и предупреждению аварийности при Военном совете ВВС РККА и Положе</w:t>
      </w:r>
      <w:r w:rsidRPr="002260A5">
        <w:rPr>
          <w:color w:val="000000" w:themeColor="text1"/>
          <w:sz w:val="16"/>
          <w:szCs w:val="16"/>
        </w:rPr>
        <w:softHyphen/>
        <w:t>ние об аварийном отделе при НИИ ВВС РККА (10976).</w:t>
      </w:r>
    </w:p>
    <w:p w14:paraId="64DB18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4385305" w14:textId="77777777" w:rsidR="00A34CB6" w:rsidRPr="002260A5" w:rsidRDefault="00A34CB6"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FD5BBC9" w14:textId="77777777" w:rsidR="00A34CB6" w:rsidRPr="002260A5" w:rsidRDefault="00A34CB6" w:rsidP="001F5E07">
      <w:pPr>
        <w:numPr>
          <w:ilvl w:val="12"/>
          <w:numId w:val="0"/>
        </w:numPr>
        <w:autoSpaceDE w:val="0"/>
        <w:autoSpaceDN w:val="0"/>
        <w:adjustRightInd w:val="0"/>
        <w:jc w:val="both"/>
        <w:rPr>
          <w:iCs/>
          <w:color w:val="000000" w:themeColor="text1"/>
          <w:sz w:val="16"/>
          <w:szCs w:val="16"/>
        </w:rPr>
      </w:pPr>
    </w:p>
    <w:p w14:paraId="0591E71D" w14:textId="77777777" w:rsidR="00A34CB6" w:rsidRPr="002260A5" w:rsidRDefault="00A34CB6" w:rsidP="001F5E07">
      <w:pPr>
        <w:jc w:val="both"/>
        <w:rPr>
          <w:color w:val="000000" w:themeColor="text1"/>
          <w:sz w:val="16"/>
          <w:szCs w:val="16"/>
        </w:rPr>
      </w:pPr>
      <w:r w:rsidRPr="002260A5">
        <w:rPr>
          <w:color w:val="000000" w:themeColor="text1"/>
          <w:sz w:val="16"/>
          <w:szCs w:val="16"/>
        </w:rPr>
        <w:lastRenderedPageBreak/>
        <w:t>11 июля 1938. Бюро Комиссии Партийного Контроля при ЦК ВКП(б) приняло решение: "На основании поступивших заявлений от ряда членов партии и беспартийных (Гронский, Сергеев, Назарова) о поведении Демьяна Бедного, Бюро КПК считает установленным, что Демьян Бедный является законченным типом морально и политически разложившегося человека, недостойного носить звание члена партии. Своим поведением Демьян Бедный роняет достоинство члена партии, устраивает скандалы и драки, систематически избивая жену - Назарову. Принимая во внимание, что Демьяну Бедному в прошлом не однажды в партийном порядке указывалось на факты разложения в быту, и, наконец, в 1932 г. за скандалы и избиение своей первой жены он был в порядке предупреждения выселен из Кремля, Комиссия Партийного контроля постановляет.</w:t>
      </w:r>
    </w:p>
    <w:p w14:paraId="495BF5E3" w14:textId="77777777" w:rsidR="00A34CB6" w:rsidRPr="002260A5" w:rsidRDefault="00A34CB6" w:rsidP="001F5E07">
      <w:pPr>
        <w:jc w:val="both"/>
        <w:rPr>
          <w:color w:val="000000" w:themeColor="text1"/>
          <w:sz w:val="16"/>
          <w:szCs w:val="16"/>
        </w:rPr>
      </w:pPr>
      <w:r w:rsidRPr="002260A5">
        <w:rPr>
          <w:color w:val="000000" w:themeColor="text1"/>
          <w:sz w:val="16"/>
          <w:szCs w:val="16"/>
        </w:rPr>
        <w:t>1. Исключить Демьяна Бедного из партии.</w:t>
      </w:r>
    </w:p>
    <w:p w14:paraId="67F4E1B3" w14:textId="77777777" w:rsidR="00A34CB6" w:rsidRPr="002260A5" w:rsidRDefault="00A34CB6" w:rsidP="001F5E07">
      <w:pPr>
        <w:jc w:val="both"/>
        <w:rPr>
          <w:color w:val="000000" w:themeColor="text1"/>
          <w:sz w:val="16"/>
          <w:szCs w:val="16"/>
        </w:rPr>
      </w:pPr>
      <w:r w:rsidRPr="002260A5">
        <w:rPr>
          <w:color w:val="000000" w:themeColor="text1"/>
          <w:sz w:val="16"/>
          <w:szCs w:val="16"/>
        </w:rPr>
        <w:t>2. Поставить вопрос перед правлением Союза советских писателей о возможности дальнейшего оставления Демьяна Бедного в составе членов Союза писателей" (18715).</w:t>
      </w:r>
    </w:p>
    <w:p w14:paraId="388380DF" w14:textId="77777777" w:rsidR="00A34CB6" w:rsidRPr="002260A5" w:rsidRDefault="00A34CB6" w:rsidP="001F5E07">
      <w:pPr>
        <w:jc w:val="both"/>
        <w:rPr>
          <w:color w:val="000000" w:themeColor="text1"/>
          <w:sz w:val="16"/>
          <w:szCs w:val="16"/>
        </w:rPr>
      </w:pPr>
    </w:p>
    <w:p w14:paraId="27F3B39E" w14:textId="77777777" w:rsidR="0093487A"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B3E8E9D" w14:textId="77777777" w:rsidR="0093487A" w:rsidRPr="002260A5" w:rsidRDefault="0093487A" w:rsidP="001F5E07">
      <w:pPr>
        <w:numPr>
          <w:ilvl w:val="12"/>
          <w:numId w:val="0"/>
        </w:numPr>
        <w:autoSpaceDE w:val="0"/>
        <w:autoSpaceDN w:val="0"/>
        <w:adjustRightInd w:val="0"/>
        <w:jc w:val="both"/>
        <w:rPr>
          <w:iCs/>
          <w:color w:val="000000" w:themeColor="text1"/>
          <w:sz w:val="16"/>
          <w:szCs w:val="16"/>
        </w:rPr>
      </w:pPr>
    </w:p>
    <w:p w14:paraId="39F1EB30"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11 июля в 1938 году установлен мировой рекорд скорости 610 км/час на </w:t>
      </w:r>
      <w:hyperlink r:id="rId17" w:tgtFrame="_blank" w:history="1">
        <w:r w:rsidRPr="002260A5">
          <w:rPr>
            <w:color w:val="000000" w:themeColor="text1"/>
            <w:sz w:val="16"/>
            <w:szCs w:val="16"/>
          </w:rPr>
          <w:t xml:space="preserve">«Bf-109D» </w:t>
        </w:r>
      </w:hyperlink>
      <w:r w:rsidRPr="002260A5">
        <w:rPr>
          <w:color w:val="000000" w:themeColor="text1"/>
          <w:sz w:val="16"/>
          <w:szCs w:val="16"/>
        </w:rPr>
        <w:t>с форсированным «DB 601». Успех «Bf 109» и теперь международная известность профессора Вилли Мессершмитта позволили совету директоров "Байерише флюгцойгверке" сыграть на этом - Мессершмитт был довольно быстро избран председателем правления и управляющим директором, а 11 июля 1938 г его именем была названа и компания, став "Мессершмитт А.Г.". Все патенты и авторские права, полученные "Мессершмитт Г.м.б.Х." за последние два года стали собственностью новой компании (14949).</w:t>
      </w:r>
    </w:p>
    <w:p w14:paraId="10D8553A" w14:textId="77777777" w:rsidR="0093487A" w:rsidRPr="002260A5" w:rsidRDefault="0093487A" w:rsidP="001F5E07">
      <w:pPr>
        <w:jc w:val="both"/>
        <w:rPr>
          <w:color w:val="000000" w:themeColor="text1"/>
          <w:sz w:val="16"/>
          <w:szCs w:val="16"/>
        </w:rPr>
      </w:pPr>
    </w:p>
    <w:p w14:paraId="564A3BC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8E52E5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2FBE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июля 1938 три СБ входившей в 1-ю авиагруппу 1-й эскадрильи вылетели из Цзианя бомбить корабли противника. На обратном пути их атаковали пять японских истребителей. Стрелок Чжао Шулинь сбил один из них, но и его самолет подожгли. Пилот и стрелок выпрыгнули с парашютами, штурман погиб вместе с машиной. В тот же день три бомбардировщика 2-й эскадрильи той же группы вместе с двумя советскими экипажами получили задание на бомбометание по кораблям вблизи Аньцина. И опять их на отходе прихватили японские истребители. Один китайский СБ загорелся, штурман спасся на парашюте, пилот и стрелок выпрыгнули тоже, но погибли. Всего за тот день сбили пять СБ, погибло девять человек. 19 июля истребители атаковали при заходе на посадку в Ханькоу самолет летчика Гао Вэйляня. Экипаж успел покинуть машину с парашютами, но спасся только стрелок, два других парашютиста попали в озеро и утонули (2958).</w:t>
      </w:r>
    </w:p>
    <w:p w14:paraId="41993D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391EC5" w14:textId="77777777" w:rsidR="00261237" w:rsidRPr="002260A5" w:rsidRDefault="00261237"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65E3FF0" w14:textId="77777777" w:rsidR="00261237" w:rsidRPr="002260A5" w:rsidRDefault="00261237" w:rsidP="001F5E07">
      <w:pPr>
        <w:numPr>
          <w:ilvl w:val="12"/>
          <w:numId w:val="0"/>
        </w:numPr>
        <w:autoSpaceDE w:val="0"/>
        <w:autoSpaceDN w:val="0"/>
        <w:adjustRightInd w:val="0"/>
        <w:jc w:val="both"/>
        <w:rPr>
          <w:iCs/>
          <w:color w:val="000000" w:themeColor="text1"/>
          <w:sz w:val="16"/>
          <w:szCs w:val="16"/>
        </w:rPr>
      </w:pPr>
    </w:p>
    <w:p w14:paraId="59B154E7" w14:textId="77777777" w:rsidR="00261237" w:rsidRPr="002260A5" w:rsidRDefault="00261237" w:rsidP="001F5E07">
      <w:pPr>
        <w:jc w:val="both"/>
        <w:rPr>
          <w:color w:val="000000" w:themeColor="text1"/>
          <w:sz w:val="16"/>
          <w:szCs w:val="16"/>
          <w:shd w:val="clear" w:color="auto" w:fill="FFFFFF"/>
        </w:rPr>
      </w:pPr>
      <w:r w:rsidRPr="002260A5">
        <w:rPr>
          <w:color w:val="000000" w:themeColor="text1"/>
          <w:sz w:val="16"/>
          <w:szCs w:val="16"/>
          <w:shd w:val="clear" w:color="auto" w:fill="FFFFFF"/>
        </w:rPr>
        <w:t>12 июля 1938, в 00.24 (по Гринвичу) «Локхид» 14 «Супер Электра» (Lockheed Super Electra) Говарда Хьюза, который решил совершить кругосветный перелет и при этом превзойти рекорд скорости, установленный в 1933 году Вилли Постом и вылетел 10 июля, в 23.20 (по Гринвичу) с аэродрома Флойд Беннет (близ Нью-Йорка), вылетел из Парижа в Москву. Приближаясь к германской границе, Хьюз должен был затратить лишнее время на набор высоты более 3000 м, так как германское правительство запретило ему лететь над территорией Германии на меньшей высоте.</w:t>
      </w:r>
    </w:p>
    <w:p w14:paraId="03131550" w14:textId="77777777" w:rsidR="00261237" w:rsidRPr="002260A5" w:rsidRDefault="00261237" w:rsidP="001F5E07">
      <w:pPr>
        <w:jc w:val="both"/>
        <w:rPr>
          <w:color w:val="000000" w:themeColor="text1"/>
          <w:sz w:val="16"/>
          <w:szCs w:val="16"/>
          <w:shd w:val="clear" w:color="auto" w:fill="FFFFFF"/>
        </w:rPr>
      </w:pPr>
      <w:r w:rsidRPr="002260A5">
        <w:rPr>
          <w:color w:val="000000" w:themeColor="text1"/>
          <w:sz w:val="16"/>
          <w:szCs w:val="16"/>
          <w:shd w:val="clear" w:color="auto" w:fill="FFFFFF"/>
        </w:rPr>
        <w:t>В 11.15 (по московскому времени) самолет приземлился на московском Центральном аэродроме. Экипаж Хьюза встречали М.М. Громов, А.Б. Юмашев и Г.Ф. Байдуков, совершившие год тому назад исторический перелет: Москва – Северный полюс – США.</w:t>
      </w:r>
    </w:p>
    <w:p w14:paraId="0E25470D" w14:textId="77777777" w:rsidR="00261237" w:rsidRPr="002260A5" w:rsidRDefault="00261237" w:rsidP="001F5E07">
      <w:pPr>
        <w:jc w:val="both"/>
        <w:rPr>
          <w:color w:val="000000" w:themeColor="text1"/>
          <w:sz w:val="16"/>
          <w:szCs w:val="16"/>
          <w:shd w:val="clear" w:color="auto" w:fill="FFFFFF"/>
        </w:rPr>
      </w:pPr>
      <w:r w:rsidRPr="002260A5">
        <w:rPr>
          <w:color w:val="000000" w:themeColor="text1"/>
          <w:sz w:val="16"/>
          <w:szCs w:val="16"/>
          <w:shd w:val="clear" w:color="auto" w:fill="FFFFFF"/>
        </w:rPr>
        <w:t>Через 2 часа после посадки «Локхид» оторвался от бетонной дорожки московского аэропорта и отправился на восток. 12 июля в 19 часов Хьюз прибыл в Омск. Перелет Москва – Омск проходил в плохих атмосферных условиях: около Кургана самолет встретил грозу.</w:t>
      </w:r>
    </w:p>
    <w:p w14:paraId="47237EEA" w14:textId="77777777" w:rsidR="00261237" w:rsidRPr="002260A5" w:rsidRDefault="00261237" w:rsidP="001F5E07">
      <w:pPr>
        <w:jc w:val="both"/>
        <w:rPr>
          <w:color w:val="000000" w:themeColor="text1"/>
          <w:sz w:val="16"/>
          <w:szCs w:val="16"/>
          <w:shd w:val="clear" w:color="auto" w:fill="FFFFFF"/>
        </w:rPr>
      </w:pPr>
      <w:r w:rsidRPr="002260A5">
        <w:rPr>
          <w:color w:val="000000" w:themeColor="text1"/>
          <w:sz w:val="16"/>
          <w:szCs w:val="16"/>
          <w:shd w:val="clear" w:color="auto" w:fill="FFFFFF"/>
        </w:rPr>
        <w:t>Вылетев из Омска в 22.30, Хьюз 13 июля без посадки пролетел над Новосибирском и в 9 часов утра прибыл в Якутск. Попутный ветер на участке Омск – Якутск дал возможность Хьюзу сэкономить около часа времени. После трехчасового отдыха в Якутске, американцы в 12 часов поднялись над Якутском и взяли курс на Фербанкс. Этот участок маршрута оказался самым трудным. Кроме того, здесь встретилась плохая погода с дождями и туманами. Пролетев мыс Дежнева, самолет поднялся на высоту 5000 метров и по прямой полетел на Фербанкс.</w:t>
      </w:r>
    </w:p>
    <w:p w14:paraId="37C8A289" w14:textId="77777777" w:rsidR="00261237" w:rsidRPr="002260A5" w:rsidRDefault="00261237" w:rsidP="001F5E07">
      <w:pPr>
        <w:jc w:val="both"/>
        <w:rPr>
          <w:color w:val="000000" w:themeColor="text1"/>
          <w:sz w:val="16"/>
          <w:szCs w:val="16"/>
          <w:shd w:val="clear" w:color="auto" w:fill="FFFFFF"/>
        </w:rPr>
      </w:pPr>
      <w:r w:rsidRPr="002260A5">
        <w:rPr>
          <w:color w:val="000000" w:themeColor="text1"/>
          <w:sz w:val="16"/>
          <w:szCs w:val="16"/>
          <w:shd w:val="clear" w:color="auto" w:fill="FFFFFF"/>
        </w:rPr>
        <w:t>14 июля в 00.18 Хьюз произвел посадку в Фербанксе, в 13.39 он опустился в Минеаполисе, а в 18.34 тридцатитысячная толпа торжественно встречала участников выдающегося перелета на аэродроме Флойд Беннет в Нью-Йорке.</w:t>
      </w:r>
    </w:p>
    <w:p w14:paraId="27103F35" w14:textId="77777777" w:rsidR="00261237" w:rsidRPr="002260A5" w:rsidRDefault="00261237" w:rsidP="001F5E07">
      <w:pPr>
        <w:jc w:val="both"/>
        <w:rPr>
          <w:color w:val="000000" w:themeColor="text1"/>
          <w:sz w:val="16"/>
          <w:szCs w:val="16"/>
        </w:rPr>
      </w:pPr>
      <w:r w:rsidRPr="002260A5">
        <w:rPr>
          <w:color w:val="000000" w:themeColor="text1"/>
          <w:sz w:val="16"/>
          <w:szCs w:val="16"/>
          <w:shd w:val="clear" w:color="auto" w:fill="FFFFFF"/>
        </w:rPr>
        <w:t>Таким образом, для кругосветного полета по маршруту Нью-Йорк – Париж – Москва – Омск – Якутск – Фербенкс – Минеаполис – Нью-Йорк потребовалось 3 суток 19 часов 8 минут. Средняя скорость полета составляла 262 км/час, а путевая (летное время 71 час) – 335 км/час (21438).</w:t>
      </w:r>
    </w:p>
    <w:p w14:paraId="35559B23" w14:textId="77777777" w:rsidR="00261237" w:rsidRPr="002260A5" w:rsidRDefault="00261237" w:rsidP="001F5E07">
      <w:pPr>
        <w:jc w:val="both"/>
        <w:rPr>
          <w:color w:val="000000" w:themeColor="text1"/>
          <w:sz w:val="16"/>
          <w:szCs w:val="16"/>
        </w:rPr>
      </w:pPr>
    </w:p>
    <w:p w14:paraId="500E0E41" w14:textId="77777777" w:rsidR="007B7616" w:rsidRPr="005F178F" w:rsidRDefault="007B7616" w:rsidP="007B7616">
      <w:pPr>
        <w:jc w:val="both"/>
        <w:rPr>
          <w:color w:val="0070C0"/>
          <w:sz w:val="16"/>
          <w:szCs w:val="16"/>
        </w:rPr>
      </w:pPr>
      <w:r>
        <w:rPr>
          <w:color w:val="0070C0"/>
          <w:sz w:val="16"/>
          <w:szCs w:val="16"/>
        </w:rPr>
        <w:t xml:space="preserve">12 июля </w:t>
      </w:r>
      <w:r w:rsidRPr="005F178F">
        <w:rPr>
          <w:color w:val="0070C0"/>
          <w:sz w:val="16"/>
          <w:szCs w:val="16"/>
        </w:rPr>
        <w:t>1939 года</w:t>
      </w:r>
      <w:r>
        <w:rPr>
          <w:color w:val="0070C0"/>
          <w:sz w:val="16"/>
          <w:szCs w:val="16"/>
        </w:rPr>
        <w:t xml:space="preserve"> из Парижа </w:t>
      </w:r>
      <w:r w:rsidRPr="005F178F">
        <w:rPr>
          <w:color w:val="0070C0"/>
          <w:sz w:val="16"/>
          <w:szCs w:val="16"/>
        </w:rPr>
        <w:t>в Москву на самолете Локхид-14 прилетел из</w:t>
      </w:r>
      <w:r>
        <w:rPr>
          <w:color w:val="0070C0"/>
          <w:sz w:val="16"/>
          <w:szCs w:val="16"/>
        </w:rPr>
        <w:t>вестный</w:t>
      </w:r>
      <w:r w:rsidRPr="005F178F">
        <w:rPr>
          <w:color w:val="0070C0"/>
          <w:sz w:val="16"/>
          <w:szCs w:val="16"/>
        </w:rPr>
        <w:t xml:space="preserve"> американский летчик Говард </w:t>
      </w:r>
      <w:r>
        <w:rPr>
          <w:color w:val="0070C0"/>
          <w:sz w:val="16"/>
          <w:szCs w:val="16"/>
        </w:rPr>
        <w:t>Ю</w:t>
      </w:r>
      <w:r w:rsidRPr="005F178F">
        <w:rPr>
          <w:color w:val="0070C0"/>
          <w:sz w:val="16"/>
          <w:szCs w:val="16"/>
        </w:rPr>
        <w:t>зу</w:t>
      </w:r>
      <w:r>
        <w:rPr>
          <w:color w:val="0070C0"/>
          <w:sz w:val="16"/>
          <w:szCs w:val="16"/>
        </w:rPr>
        <w:t>, с</w:t>
      </w:r>
      <w:r w:rsidRPr="005F178F">
        <w:rPr>
          <w:color w:val="0070C0"/>
          <w:sz w:val="16"/>
          <w:szCs w:val="16"/>
        </w:rPr>
        <w:t>овер</w:t>
      </w:r>
      <w:r>
        <w:rPr>
          <w:color w:val="0070C0"/>
          <w:sz w:val="16"/>
          <w:szCs w:val="16"/>
        </w:rPr>
        <w:t>шая кругосветное путешествие. М</w:t>
      </w:r>
      <w:r w:rsidRPr="005F178F">
        <w:rPr>
          <w:color w:val="0070C0"/>
          <w:sz w:val="16"/>
          <w:szCs w:val="16"/>
        </w:rPr>
        <w:t xml:space="preserve">осквичи организовали ему теплую </w:t>
      </w:r>
      <w:r>
        <w:rPr>
          <w:color w:val="0070C0"/>
          <w:sz w:val="16"/>
          <w:szCs w:val="16"/>
        </w:rPr>
        <w:t>в</w:t>
      </w:r>
      <w:r w:rsidRPr="005F178F">
        <w:rPr>
          <w:color w:val="0070C0"/>
          <w:sz w:val="16"/>
          <w:szCs w:val="16"/>
        </w:rPr>
        <w:t>стре</w:t>
      </w:r>
      <w:r>
        <w:rPr>
          <w:color w:val="0070C0"/>
          <w:sz w:val="16"/>
          <w:szCs w:val="16"/>
        </w:rPr>
        <w:t xml:space="preserve">чу. Среди встречающих были </w:t>
      </w:r>
      <w:r w:rsidRPr="005F178F">
        <w:rPr>
          <w:color w:val="0070C0"/>
          <w:sz w:val="16"/>
          <w:szCs w:val="16"/>
        </w:rPr>
        <w:t xml:space="preserve">Герои советского Союза летчики </w:t>
      </w:r>
      <w:r>
        <w:rPr>
          <w:color w:val="0070C0"/>
          <w:sz w:val="16"/>
          <w:szCs w:val="16"/>
        </w:rPr>
        <w:t>М.М.Громов, А.Б.ЮмашевГ.Ф.Байдуков, год назад</w:t>
      </w:r>
    </w:p>
    <w:p w14:paraId="4645ACDA" w14:textId="77777777" w:rsidR="007B7616" w:rsidRPr="005F178F" w:rsidRDefault="007B7616" w:rsidP="007B7616">
      <w:pPr>
        <w:jc w:val="both"/>
        <w:rPr>
          <w:color w:val="0070C0"/>
          <w:sz w:val="16"/>
          <w:szCs w:val="16"/>
        </w:rPr>
      </w:pPr>
      <w:r w:rsidRPr="005F178F">
        <w:rPr>
          <w:color w:val="0070C0"/>
          <w:sz w:val="16"/>
          <w:szCs w:val="16"/>
        </w:rPr>
        <w:t xml:space="preserve"> посетившие США.</w:t>
      </w:r>
      <w:r>
        <w:rPr>
          <w:color w:val="0070C0"/>
          <w:sz w:val="16"/>
          <w:szCs w:val="16"/>
        </w:rPr>
        <w:t xml:space="preserve"> П</w:t>
      </w:r>
      <w:r w:rsidRPr="005F178F">
        <w:rPr>
          <w:color w:val="0070C0"/>
          <w:sz w:val="16"/>
          <w:szCs w:val="16"/>
        </w:rPr>
        <w:t xml:space="preserve">осле Москвы </w:t>
      </w:r>
      <w:r>
        <w:rPr>
          <w:color w:val="0070C0"/>
          <w:sz w:val="16"/>
          <w:szCs w:val="16"/>
        </w:rPr>
        <w:t>Ю</w:t>
      </w:r>
      <w:r w:rsidRPr="005F178F">
        <w:rPr>
          <w:color w:val="0070C0"/>
          <w:sz w:val="16"/>
          <w:szCs w:val="16"/>
        </w:rPr>
        <w:t xml:space="preserve">з имел остановки </w:t>
      </w:r>
      <w:r>
        <w:rPr>
          <w:color w:val="0070C0"/>
          <w:sz w:val="16"/>
          <w:szCs w:val="16"/>
        </w:rPr>
        <w:t>в Омске</w:t>
      </w:r>
      <w:r w:rsidRPr="005F178F">
        <w:rPr>
          <w:color w:val="0070C0"/>
          <w:sz w:val="16"/>
          <w:szCs w:val="16"/>
        </w:rPr>
        <w:t xml:space="preserve"> и Якутске и везде встречал самое благож</w:t>
      </w:r>
      <w:r>
        <w:rPr>
          <w:color w:val="0070C0"/>
          <w:sz w:val="16"/>
          <w:szCs w:val="16"/>
        </w:rPr>
        <w:t xml:space="preserve">елательное к себе отношение. Значительная </w:t>
      </w:r>
      <w:r w:rsidRPr="005F178F">
        <w:rPr>
          <w:color w:val="0070C0"/>
          <w:sz w:val="16"/>
          <w:szCs w:val="16"/>
        </w:rPr>
        <w:t xml:space="preserve">часть полета </w:t>
      </w:r>
      <w:r>
        <w:rPr>
          <w:color w:val="0070C0"/>
          <w:sz w:val="16"/>
          <w:szCs w:val="16"/>
        </w:rPr>
        <w:t>Ю</w:t>
      </w:r>
      <w:r w:rsidRPr="005F178F">
        <w:rPr>
          <w:color w:val="0070C0"/>
          <w:sz w:val="16"/>
          <w:szCs w:val="16"/>
        </w:rPr>
        <w:t>за проходила</w:t>
      </w:r>
      <w:r>
        <w:rPr>
          <w:color w:val="0070C0"/>
          <w:sz w:val="16"/>
          <w:szCs w:val="16"/>
        </w:rPr>
        <w:t xml:space="preserve"> над</w:t>
      </w:r>
      <w:r w:rsidRPr="005F178F">
        <w:rPr>
          <w:color w:val="0070C0"/>
          <w:sz w:val="16"/>
          <w:szCs w:val="16"/>
        </w:rPr>
        <w:t xml:space="preserve"> территорией</w:t>
      </w:r>
      <w:r>
        <w:rPr>
          <w:color w:val="0070C0"/>
          <w:sz w:val="16"/>
          <w:szCs w:val="16"/>
        </w:rPr>
        <w:t xml:space="preserve"> СССР. Советские </w:t>
      </w:r>
      <w:r w:rsidRPr="005F178F">
        <w:rPr>
          <w:color w:val="0070C0"/>
          <w:sz w:val="16"/>
          <w:szCs w:val="16"/>
        </w:rPr>
        <w:t>спе</w:t>
      </w:r>
      <w:r>
        <w:rPr>
          <w:color w:val="0070C0"/>
          <w:sz w:val="16"/>
          <w:szCs w:val="16"/>
        </w:rPr>
        <w:t xml:space="preserve">циалисты  помогли Юзу завершить </w:t>
      </w:r>
      <w:r w:rsidRPr="005F178F">
        <w:rPr>
          <w:color w:val="0070C0"/>
          <w:sz w:val="16"/>
          <w:szCs w:val="16"/>
        </w:rPr>
        <w:t>его кругосветн</w:t>
      </w:r>
      <w:r>
        <w:rPr>
          <w:color w:val="0070C0"/>
          <w:sz w:val="16"/>
          <w:szCs w:val="16"/>
        </w:rPr>
        <w:t>ое путешествие за время, менее 4 суток.</w:t>
      </w:r>
    </w:p>
    <w:p w14:paraId="7A050DD8" w14:textId="77777777" w:rsidR="007B7616" w:rsidRDefault="007B7616" w:rsidP="007B7616">
      <w:pPr>
        <w:jc w:val="both"/>
        <w:rPr>
          <w:color w:val="0070C0"/>
          <w:sz w:val="16"/>
          <w:szCs w:val="16"/>
        </w:rPr>
      </w:pPr>
      <w:r w:rsidRPr="005F178F">
        <w:rPr>
          <w:color w:val="0070C0"/>
          <w:sz w:val="16"/>
          <w:szCs w:val="16"/>
        </w:rPr>
        <w:t>/По матер</w:t>
      </w:r>
      <w:r>
        <w:rPr>
          <w:color w:val="0070C0"/>
          <w:sz w:val="16"/>
          <w:szCs w:val="16"/>
        </w:rPr>
        <w:t>иалам «Красная звезда»</w:t>
      </w:r>
      <w:r w:rsidRPr="005F178F">
        <w:rPr>
          <w:color w:val="0070C0"/>
          <w:sz w:val="16"/>
          <w:szCs w:val="16"/>
        </w:rPr>
        <w:t xml:space="preserve"> за 04 июля 1</w:t>
      </w:r>
      <w:r>
        <w:rPr>
          <w:color w:val="0070C0"/>
          <w:sz w:val="16"/>
          <w:szCs w:val="16"/>
        </w:rPr>
        <w:t>938 г.; «Самолет», 1938Ю № 9/ (23370).</w:t>
      </w:r>
    </w:p>
    <w:p w14:paraId="2EF111D4" w14:textId="77777777" w:rsidR="007B7616" w:rsidRDefault="007B7616" w:rsidP="007B7616">
      <w:pPr>
        <w:jc w:val="both"/>
        <w:rPr>
          <w:color w:val="0070C0"/>
          <w:sz w:val="16"/>
          <w:szCs w:val="16"/>
        </w:rPr>
      </w:pPr>
    </w:p>
    <w:p w14:paraId="2EC7EBE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B197A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144F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13 июля 1938 на Валти № 33 электроспуски поставили только на два крыльевых пулемета из четырех - больше просто не было. Мотор М-62Р отсутствовал -завод № 19 продолжал доводку пробной партии. Лишь к 27 сентября получили и смонтировали редукторныи двигатель и поставили нормальную турель МВ-5(в качестве альтернативы ей предлагали турель СУ-32 завода № 32 на базе Тур-9). </w:t>
      </w:r>
    </w:p>
    <w:p w14:paraId="74291D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 1 собирал самолеты по старому образцу. Более того, в сентябре директор завода уведомил УВВС, что "модифицированный" штурмовик он строить не будет. ПГУ дало указание доделать первую партию из 50 машин без всяких новшеств - и все. При этом у ПГУ имелось "железное" основание - постановление Комитета обороны, принятое еще в апреле 1938 г. В нем говорилось: "Самолет "Вулти" завода № 1 не соответствует современным тактико-техническим требованиям, исходя из этого он не имеет перспектив дальнейшего развития. Обязать НКОП полностью выполнить заказ на "Вулти" на 1938 г. и одновременно предусмотреть снятие с производства "Вулти" в 1939 г. и внедрение на 1 -и завод нового самолета". </w:t>
      </w:r>
    </w:p>
    <w:p w14:paraId="685432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(11470).</w:t>
      </w:r>
    </w:p>
    <w:p w14:paraId="0128548A" w14:textId="77777777" w:rsidR="004B0DF9" w:rsidRPr="002260A5" w:rsidRDefault="004B0DF9" w:rsidP="001F5E07">
      <w:pPr>
        <w:autoSpaceDE w:val="0"/>
        <w:autoSpaceDN w:val="0"/>
        <w:adjustRightInd w:val="0"/>
        <w:jc w:val="both"/>
        <w:rPr>
          <w:color w:val="000000" w:themeColor="text1"/>
          <w:sz w:val="16"/>
          <w:szCs w:val="16"/>
        </w:rPr>
      </w:pPr>
    </w:p>
    <w:p w14:paraId="033FEF21"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период с 13 июля 1938 г. по 31 июля 1939 пушки ШФК-37 в основ</w:t>
      </w:r>
      <w:r w:rsidRPr="002260A5">
        <w:rPr>
          <w:color w:val="000000" w:themeColor="text1"/>
          <w:sz w:val="16"/>
          <w:szCs w:val="16"/>
        </w:rPr>
        <w:softHyphen/>
        <w:t>ном успешно прошли полигонные ис</w:t>
      </w:r>
      <w:r w:rsidRPr="002260A5">
        <w:rPr>
          <w:color w:val="000000" w:themeColor="text1"/>
          <w:sz w:val="16"/>
          <w:szCs w:val="16"/>
        </w:rPr>
        <w:softHyphen/>
        <w:t>пытания на самолете ВИТ-1 в НИИ АВ ВВС КА. В отчете по испытаниям от</w:t>
      </w:r>
      <w:r w:rsidRPr="002260A5">
        <w:rPr>
          <w:color w:val="000000" w:themeColor="text1"/>
          <w:sz w:val="16"/>
          <w:szCs w:val="16"/>
        </w:rPr>
        <w:softHyphen/>
        <w:t>мечалась высокая кучность стрельбы. Среднее боковое и вертикальное рас</w:t>
      </w:r>
      <w:r w:rsidRPr="002260A5">
        <w:rPr>
          <w:color w:val="000000" w:themeColor="text1"/>
          <w:sz w:val="16"/>
          <w:szCs w:val="16"/>
        </w:rPr>
        <w:softHyphen/>
        <w:t>сеивание с дистанции 400 м при стрель</w:t>
      </w:r>
      <w:r w:rsidRPr="002260A5">
        <w:rPr>
          <w:color w:val="000000" w:themeColor="text1"/>
          <w:sz w:val="16"/>
          <w:szCs w:val="16"/>
        </w:rPr>
        <w:softHyphen/>
        <w:t>бе короткими очередями (3-4 выстре</w:t>
      </w:r>
      <w:r w:rsidRPr="002260A5">
        <w:rPr>
          <w:color w:val="000000" w:themeColor="text1"/>
          <w:sz w:val="16"/>
          <w:szCs w:val="16"/>
        </w:rPr>
        <w:softHyphen/>
        <w:t>ла в очереди) на земле составляло 47 см. Число задержек нс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 К сожалению, должного внимания со стороны военных и советского пра</w:t>
      </w:r>
      <w:r w:rsidRPr="002260A5">
        <w:rPr>
          <w:color w:val="000000" w:themeColor="text1"/>
          <w:sz w:val="16"/>
          <w:szCs w:val="16"/>
        </w:rPr>
        <w:softHyphen/>
        <w:t>вительства к этому направлению уде</w:t>
      </w:r>
      <w:r w:rsidRPr="002260A5">
        <w:rPr>
          <w:color w:val="000000" w:themeColor="text1"/>
          <w:sz w:val="16"/>
          <w:szCs w:val="16"/>
        </w:rPr>
        <w:softHyphen/>
        <w:t>лено не было и ВИТ-1 как п рот и во-. танковый самолет не доводился и на вооружение принят нс был (6269).</w:t>
      </w:r>
    </w:p>
    <w:p w14:paraId="46C572EC"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1FD69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период с 13 июля 1938 г. по 31 июля 1939 г. пушки ШФК-37 Шпитального, в основном успешно прошли полигонные испытания на самолете ВИТ-1 в НИПАВ ВВС КА.</w:t>
      </w:r>
    </w:p>
    <w:p w14:paraId="05F78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Цели испытаний определялись следующим образом:</w:t>
      </w:r>
    </w:p>
    <w:p w14:paraId="03F2D4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Выявить боевые качество 37-мм пушки в условиях ВВС.</w:t>
      </w:r>
    </w:p>
    <w:p w14:paraId="15D997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баллистические данные снаряда 37 мм пушки ОКБ-15.</w:t>
      </w:r>
    </w:p>
    <w:p w14:paraId="5789A5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безотказность работы автоматики пушки и ее эксплуатационные особенности.</w:t>
      </w:r>
    </w:p>
    <w:p w14:paraId="568F33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Определить возможность принятия пушки на вооружение ВВС...”</w:t>
      </w:r>
    </w:p>
    <w:p w14:paraId="4EC9E8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2F2A2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2153F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DCE8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31C22E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018A4F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320A8A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59820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C6FB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143752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6F5D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307071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64CF6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031598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E8AD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5FFC9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79181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C27D9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0FC74F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6C46E7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77337C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0D39E0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006F2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43FD42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65EC6D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w:t>
      </w:r>
    </w:p>
    <w:p w14:paraId="3A4420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62AB6A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653037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BE6924"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13 июля в 1938 году в НИПАВ ВВС КА начались (по 31 июля 1939 года) полигонные испытания пушки </w:t>
      </w:r>
      <w:hyperlink r:id="rId18" w:tgtFrame="_blank" w:history="1">
        <w:r w:rsidRPr="002260A5">
          <w:rPr>
            <w:color w:val="000000" w:themeColor="text1"/>
            <w:sz w:val="16"/>
            <w:szCs w:val="16"/>
          </w:rPr>
          <w:t xml:space="preserve">«ШФК-37». </w:t>
        </w:r>
      </w:hyperlink>
      <w:r w:rsidRPr="002260A5">
        <w:rPr>
          <w:color w:val="000000" w:themeColor="text1"/>
          <w:sz w:val="16"/>
          <w:szCs w:val="16"/>
        </w:rPr>
        <w:t>В основном пушки успешно прошли полигонные испытания на самолете «ВИТ-1» (14951).</w:t>
      </w:r>
    </w:p>
    <w:p w14:paraId="74D44040" w14:textId="77777777" w:rsidR="0093487A" w:rsidRPr="002260A5" w:rsidRDefault="0093487A" w:rsidP="001F5E07">
      <w:pPr>
        <w:jc w:val="both"/>
        <w:rPr>
          <w:color w:val="000000" w:themeColor="text1"/>
          <w:sz w:val="16"/>
          <w:szCs w:val="16"/>
        </w:rPr>
      </w:pPr>
    </w:p>
    <w:p w14:paraId="2B84EE0D" w14:textId="77777777" w:rsidR="00261237" w:rsidRPr="002260A5" w:rsidRDefault="00261237" w:rsidP="001F5E07">
      <w:pPr>
        <w:pStyle w:val="45"/>
        <w:spacing w:before="0" w:line="240" w:lineRule="auto"/>
        <w:jc w:val="both"/>
        <w:rPr>
          <w:rFonts w:ascii="Times New Roman" w:cs="Times New Roman"/>
          <w:color w:val="000000" w:themeColor="text1"/>
          <w:sz w:val="16"/>
          <w:szCs w:val="16"/>
        </w:rPr>
      </w:pPr>
      <w:r w:rsidRPr="002260A5">
        <w:rPr>
          <w:rFonts w:ascii="Times New Roman" w:cs="Times New Roman"/>
          <w:color w:val="000000" w:themeColor="text1"/>
          <w:sz w:val="16"/>
          <w:szCs w:val="16"/>
          <w:lang w:eastAsia="ru-RU" w:bidi="ru-RU"/>
        </w:rPr>
        <w:t>С13 по 27 июля 1938 г. были проведены наземные испытания пушки К-37 на зенитной тумбе. Затем в испытаниях наступил перерыв из-за неготовности к полетам самолета ВИТ-1. По прибытии ма</w:t>
      </w:r>
      <w:r w:rsidRPr="002260A5">
        <w:rPr>
          <w:rFonts w:ascii="Times New Roman" w:cs="Times New Roman"/>
          <w:color w:val="000000" w:themeColor="text1"/>
          <w:sz w:val="16"/>
          <w:szCs w:val="16"/>
          <w:lang w:eastAsia="ru-RU" w:bidi="ru-RU"/>
        </w:rPr>
        <w:softHyphen/>
        <w:t>шины на полигон в течение пяти дней, начиная с 13 декабря, пушки отстреляли с са</w:t>
      </w:r>
      <w:r w:rsidRPr="002260A5">
        <w:rPr>
          <w:rFonts w:ascii="Times New Roman" w:cs="Times New Roman"/>
          <w:color w:val="000000" w:themeColor="text1"/>
          <w:sz w:val="16"/>
          <w:szCs w:val="16"/>
          <w:lang w:eastAsia="ru-RU" w:bidi="ru-RU"/>
        </w:rPr>
        <w:softHyphen/>
        <w:t>молета на земле. В ходе очередных стрельб 22 декабря обе пушки вышли из строя - ствольные коробки пушек дали трещины. Испытания возобновились 25 февраля 1939 г. Наземную часть программы испытаний удалось благополучно завершить к 4 марта, но испытания в воздухе начались только 17 июля. Спустя 10 дней испытания приоста</w:t>
      </w:r>
      <w:r w:rsidRPr="002260A5">
        <w:rPr>
          <w:rFonts w:ascii="Times New Roman" w:cs="Times New Roman"/>
          <w:color w:val="000000" w:themeColor="text1"/>
          <w:sz w:val="16"/>
          <w:szCs w:val="16"/>
          <w:lang w:eastAsia="ru-RU" w:bidi="ru-RU"/>
        </w:rPr>
        <w:softHyphen/>
        <w:t>новили. Постановлением 3-го Управления ГУ ВВС от 23 октября 1939 г. испытания пушек К-37 прекратили. Одновременно Шпитальный обязывался доработать пушку, устранить все выявленные в ходе стрельб на ВИТ-1 недостатки и дефекты, уменьшить вес и предъ</w:t>
      </w:r>
      <w:r w:rsidRPr="002260A5">
        <w:rPr>
          <w:rFonts w:ascii="Times New Roman" w:cs="Times New Roman"/>
          <w:color w:val="000000" w:themeColor="text1"/>
          <w:sz w:val="16"/>
          <w:szCs w:val="16"/>
          <w:lang w:eastAsia="ru-RU" w:bidi="ru-RU"/>
        </w:rPr>
        <w:softHyphen/>
        <w:t>явить на НИП АВ для повторных испытаний (21346).</w:t>
      </w:r>
    </w:p>
    <w:p w14:paraId="25AD45C9" w14:textId="77777777" w:rsidR="00261237" w:rsidRPr="002260A5" w:rsidRDefault="00261237" w:rsidP="001F5E07">
      <w:pPr>
        <w:jc w:val="both"/>
        <w:rPr>
          <w:color w:val="000000" w:themeColor="text1"/>
          <w:sz w:val="16"/>
          <w:szCs w:val="16"/>
        </w:rPr>
      </w:pPr>
    </w:p>
    <w:p w14:paraId="035AFA6D"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13 июля 1938 г., как следует из документов, началась назем</w:t>
      </w:r>
      <w:r w:rsidRPr="002260A5">
        <w:rPr>
          <w:rFonts w:ascii="Times New Roman" w:hAnsi="Times New Roman" w:cs="Times New Roman"/>
          <w:color w:val="000000" w:themeColor="text1"/>
          <w:sz w:val="16"/>
          <w:szCs w:val="16"/>
          <w:lang w:eastAsia="ru-RU" w:bidi="ru-RU"/>
        </w:rPr>
        <w:softHyphen/>
        <w:t>ная часть программы полигонных испы</w:t>
      </w:r>
      <w:r w:rsidRPr="002260A5">
        <w:rPr>
          <w:rFonts w:ascii="Times New Roman" w:hAnsi="Times New Roman" w:cs="Times New Roman"/>
          <w:color w:val="000000" w:themeColor="text1"/>
          <w:sz w:val="16"/>
          <w:szCs w:val="16"/>
          <w:lang w:eastAsia="ru-RU" w:bidi="ru-RU"/>
        </w:rPr>
        <w:softHyphen/>
        <w:t>таний пушек К-37 для ВИТ-1 Испытания шли с большими переры</w:t>
      </w:r>
      <w:r w:rsidRPr="002260A5">
        <w:rPr>
          <w:rFonts w:ascii="Times New Roman" w:hAnsi="Times New Roman" w:cs="Times New Roman"/>
          <w:color w:val="000000" w:themeColor="text1"/>
          <w:sz w:val="16"/>
          <w:szCs w:val="16"/>
          <w:lang w:eastAsia="ru-RU" w:bidi="ru-RU"/>
        </w:rPr>
        <w:softHyphen/>
        <w:t>вами и завершились лишь 31 июля 1939 г. Ответственным исполнителем был воен</w:t>
      </w:r>
      <w:r w:rsidRPr="002260A5">
        <w:rPr>
          <w:rFonts w:ascii="Times New Roman" w:hAnsi="Times New Roman" w:cs="Times New Roman"/>
          <w:color w:val="000000" w:themeColor="text1"/>
          <w:sz w:val="16"/>
          <w:szCs w:val="16"/>
          <w:lang w:eastAsia="ru-RU" w:bidi="ru-RU"/>
        </w:rPr>
        <w:softHyphen/>
        <w:t>техник 1-го ранга С.А. Макарчев. Летал командир опытной эскадрильи майор  Г.А. Ашитков. Отчет по испытаниям на</w:t>
      </w:r>
      <w:r w:rsidRPr="002260A5">
        <w:rPr>
          <w:rFonts w:ascii="Times New Roman" w:hAnsi="Times New Roman" w:cs="Times New Roman"/>
          <w:color w:val="000000" w:themeColor="text1"/>
          <w:sz w:val="16"/>
          <w:szCs w:val="16"/>
          <w:lang w:eastAsia="ru-RU" w:bidi="ru-RU"/>
        </w:rPr>
        <w:softHyphen/>
        <w:t>чальник НИП АВ полковник Г.М. Шев</w:t>
      </w:r>
      <w:r w:rsidRPr="002260A5">
        <w:rPr>
          <w:rFonts w:ascii="Times New Roman" w:hAnsi="Times New Roman" w:cs="Times New Roman"/>
          <w:color w:val="000000" w:themeColor="text1"/>
          <w:sz w:val="16"/>
          <w:szCs w:val="16"/>
          <w:lang w:eastAsia="ru-RU" w:bidi="ru-RU"/>
        </w:rPr>
        <w:softHyphen/>
        <w:t>ченко утвердил 4 сентября.</w:t>
      </w:r>
    </w:p>
    <w:p w14:paraId="5445E93C"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Испытания проходили примерно так. С 13 по 27 июля 1938 г. были проведены наземные испытания пушки К-37 на зе</w:t>
      </w:r>
      <w:r w:rsidRPr="002260A5">
        <w:rPr>
          <w:rFonts w:ascii="Times New Roman" w:hAnsi="Times New Roman" w:cs="Times New Roman"/>
          <w:color w:val="000000" w:themeColor="text1"/>
          <w:sz w:val="16"/>
          <w:szCs w:val="16"/>
          <w:lang w:eastAsia="ru-RU" w:bidi="ru-RU"/>
        </w:rPr>
        <w:softHyphen/>
        <w:t>нитной тумбе. Затем в испытаниях насту</w:t>
      </w:r>
      <w:r w:rsidRPr="002260A5">
        <w:rPr>
          <w:rFonts w:ascii="Times New Roman" w:hAnsi="Times New Roman" w:cs="Times New Roman"/>
          <w:color w:val="000000" w:themeColor="text1"/>
          <w:sz w:val="16"/>
          <w:szCs w:val="16"/>
          <w:lang w:eastAsia="ru-RU" w:bidi="ru-RU"/>
        </w:rPr>
        <w:softHyphen/>
        <w:t>пил перерыв из-за неготовности к поле</w:t>
      </w:r>
      <w:r w:rsidRPr="002260A5">
        <w:rPr>
          <w:rFonts w:ascii="Times New Roman" w:hAnsi="Times New Roman" w:cs="Times New Roman"/>
          <w:color w:val="000000" w:themeColor="text1"/>
          <w:sz w:val="16"/>
          <w:szCs w:val="16"/>
          <w:lang w:eastAsia="ru-RU" w:bidi="ru-RU"/>
        </w:rPr>
        <w:softHyphen/>
        <w:t>там ВИТ-1. По прибытии машины на поли</w:t>
      </w:r>
      <w:r w:rsidRPr="002260A5">
        <w:rPr>
          <w:rFonts w:ascii="Times New Roman" w:hAnsi="Times New Roman" w:cs="Times New Roman"/>
          <w:color w:val="000000" w:themeColor="text1"/>
          <w:sz w:val="16"/>
          <w:szCs w:val="16"/>
          <w:lang w:eastAsia="ru-RU" w:bidi="ru-RU"/>
        </w:rPr>
        <w:softHyphen/>
        <w:t>гон в течение пяти дней, начиная с 13 де</w:t>
      </w:r>
      <w:r w:rsidRPr="002260A5">
        <w:rPr>
          <w:rFonts w:ascii="Times New Roman" w:hAnsi="Times New Roman" w:cs="Times New Roman"/>
          <w:color w:val="000000" w:themeColor="text1"/>
          <w:sz w:val="16"/>
          <w:szCs w:val="16"/>
          <w:lang w:eastAsia="ru-RU" w:bidi="ru-RU"/>
        </w:rPr>
        <w:softHyphen/>
        <w:t>кабря, пушки отстреляли с самолета на земле. В ходе очередных стрельб 22 дека</w:t>
      </w:r>
      <w:r w:rsidRPr="002260A5">
        <w:rPr>
          <w:rFonts w:ascii="Times New Roman" w:hAnsi="Times New Roman" w:cs="Times New Roman"/>
          <w:color w:val="000000" w:themeColor="text1"/>
          <w:sz w:val="16"/>
          <w:szCs w:val="16"/>
          <w:lang w:eastAsia="ru-RU" w:bidi="ru-RU"/>
        </w:rPr>
        <w:softHyphen/>
        <w:t>бря обе пушки вышли из строя - стволь</w:t>
      </w:r>
      <w:r w:rsidRPr="002260A5">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2260A5">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2260A5">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19118122"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2260A5">
        <w:rPr>
          <w:rFonts w:ascii="Times New Roman" w:hAnsi="Times New Roman" w:cs="Times New Roman"/>
          <w:color w:val="000000" w:themeColor="text1"/>
          <w:sz w:val="16"/>
          <w:szCs w:val="16"/>
          <w:lang w:eastAsia="ru-RU" w:bidi="ru-RU"/>
        </w:rPr>
        <w:softHyphen/>
        <w:t>ется оригинальной и простой в обраще</w:t>
      </w:r>
      <w:r w:rsidRPr="002260A5">
        <w:rPr>
          <w:rFonts w:ascii="Times New Roman" w:hAnsi="Times New Roman" w:cs="Times New Roman"/>
          <w:color w:val="000000" w:themeColor="text1"/>
          <w:sz w:val="16"/>
          <w:szCs w:val="16"/>
          <w:lang w:eastAsia="ru-RU" w:bidi="ru-RU"/>
        </w:rPr>
        <w:softHyphen/>
        <w:t>нии. По разрушающему эффекту оско</w:t>
      </w:r>
      <w:r w:rsidRPr="002260A5">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2260A5">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2260A5">
        <w:rPr>
          <w:rFonts w:ascii="Times New Roman" w:hAnsi="Times New Roman" w:cs="Times New Roman"/>
          <w:color w:val="000000" w:themeColor="text1"/>
          <w:sz w:val="16"/>
          <w:szCs w:val="16"/>
          <w:lang w:eastAsia="ru-RU" w:bidi="ru-RU"/>
        </w:rPr>
        <w:softHyphen/>
        <w:t>нем 894 м/с.</w:t>
      </w:r>
    </w:p>
    <w:p w14:paraId="4F93C320"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2260A5">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2260A5">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72B1914B"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2260A5">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2260A5">
        <w:rPr>
          <w:rFonts w:ascii="Times New Roman" w:hAnsi="Times New Roman" w:cs="Times New Roman"/>
          <w:color w:val="000000" w:themeColor="text1"/>
          <w:sz w:val="16"/>
          <w:szCs w:val="16"/>
          <w:lang w:eastAsia="ru-RU" w:bidi="ru-RU"/>
        </w:rPr>
        <w:softHyphen/>
        <w:t>гается, особенно с пушками.</w:t>
      </w:r>
    </w:p>
    <w:p w14:paraId="211FCEF4"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Фонарь летчика оценивался как не</w:t>
      </w:r>
      <w:r w:rsidRPr="002260A5">
        <w:rPr>
          <w:rFonts w:ascii="Times New Roman" w:hAnsi="Times New Roman" w:cs="Times New Roman"/>
          <w:color w:val="000000" w:themeColor="text1"/>
          <w:sz w:val="16"/>
          <w:szCs w:val="16"/>
          <w:lang w:eastAsia="ru-RU" w:bidi="ru-RU"/>
        </w:rPr>
        <w:softHyphen/>
        <w:t>удачный. На посадке в самый ответст</w:t>
      </w:r>
      <w:r w:rsidRPr="002260A5">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2260A5">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5C531EE9"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При стрельбе очередями по 2-3 вы</w:t>
      </w:r>
      <w:r w:rsidRPr="002260A5">
        <w:rPr>
          <w:rFonts w:ascii="Times New Roman" w:hAnsi="Times New Roman" w:cs="Times New Roman"/>
          <w:color w:val="000000" w:themeColor="text1"/>
          <w:sz w:val="16"/>
          <w:szCs w:val="16"/>
          <w:lang w:eastAsia="ru-RU" w:bidi="ru-RU"/>
        </w:rPr>
        <w:softHyphen/>
        <w:t>стрела из одной пушки при скорости по</w:t>
      </w:r>
      <w:r w:rsidRPr="002260A5">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2260A5">
        <w:rPr>
          <w:rFonts w:ascii="Times New Roman" w:hAnsi="Times New Roman" w:cs="Times New Roman"/>
          <w:color w:val="000000" w:themeColor="text1"/>
          <w:sz w:val="16"/>
          <w:szCs w:val="16"/>
          <w:lang w:eastAsia="ru-RU" w:bidi="ru-RU"/>
        </w:rPr>
        <w:softHyphen/>
        <w:t>рения и элеронов». Естественно, это ска</w:t>
      </w:r>
      <w:r w:rsidRPr="002260A5">
        <w:rPr>
          <w:rFonts w:ascii="Times New Roman" w:hAnsi="Times New Roman" w:cs="Times New Roman"/>
          <w:color w:val="000000" w:themeColor="text1"/>
          <w:sz w:val="16"/>
          <w:szCs w:val="16"/>
          <w:lang w:eastAsia="ru-RU" w:bidi="ru-RU"/>
        </w:rPr>
        <w:softHyphen/>
        <w:t>зывалось на точности стрельбы. При од</w:t>
      </w:r>
      <w:r w:rsidRPr="002260A5">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2260A5">
        <w:rPr>
          <w:rFonts w:ascii="Times New Roman" w:hAnsi="Times New Roman" w:cs="Times New Roman"/>
          <w:color w:val="000000" w:themeColor="text1"/>
          <w:sz w:val="16"/>
          <w:szCs w:val="16"/>
          <w:lang w:eastAsia="ru-RU" w:bidi="ru-RU"/>
        </w:rPr>
        <w:softHyphen/>
        <w:t>ющего момента самолета нет», но «на</w:t>
      </w:r>
      <w:r w:rsidRPr="002260A5">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2260A5">
        <w:rPr>
          <w:rFonts w:ascii="Times New Roman" w:hAnsi="Times New Roman" w:cs="Times New Roman"/>
          <w:color w:val="000000" w:themeColor="text1"/>
          <w:sz w:val="16"/>
          <w:szCs w:val="16"/>
          <w:lang w:eastAsia="ru-RU" w:bidi="ru-RU"/>
        </w:rPr>
        <w:softHyphen/>
        <w:t>лет вибрирует, особенно хвостовое опе</w:t>
      </w:r>
      <w:r w:rsidRPr="002260A5">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BD5BA4A"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2260A5">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5158AD6E"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Между тем установить результат дей</w:t>
      </w:r>
      <w:r w:rsidRPr="002260A5">
        <w:rPr>
          <w:rFonts w:ascii="Times New Roman" w:hAnsi="Times New Roman" w:cs="Times New Roman"/>
          <w:color w:val="000000" w:themeColor="text1"/>
          <w:sz w:val="16"/>
          <w:szCs w:val="16"/>
          <w:lang w:eastAsia="ru-RU" w:bidi="ru-RU"/>
        </w:rPr>
        <w:softHyphen/>
        <w:t>ствия стрельбы на самолет в достаточ</w:t>
      </w:r>
      <w:r w:rsidRPr="002260A5">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52023B3D" w14:textId="77777777" w:rsidR="00261237" w:rsidRPr="002260A5" w:rsidRDefault="00261237" w:rsidP="001F5E07">
      <w:pPr>
        <w:jc w:val="both"/>
        <w:rPr>
          <w:color w:val="000000" w:themeColor="text1"/>
          <w:sz w:val="16"/>
          <w:szCs w:val="16"/>
        </w:rPr>
      </w:pPr>
      <w:r w:rsidRPr="002260A5">
        <w:rPr>
          <w:color w:val="000000" w:themeColor="text1"/>
          <w:sz w:val="16"/>
          <w:szCs w:val="16"/>
          <w:lang w:bidi="ru-RU"/>
        </w:rPr>
        <w:t>Очевидно, все это были «детские бо</w:t>
      </w:r>
      <w:r w:rsidRPr="002260A5">
        <w:rPr>
          <w:color w:val="000000" w:themeColor="text1"/>
          <w:sz w:val="16"/>
          <w:szCs w:val="16"/>
          <w:lang w:bidi="ru-RU"/>
        </w:rPr>
        <w:softHyphen/>
        <w:t>лезни» практически любого нового само</w:t>
      </w:r>
      <w:r w:rsidRPr="002260A5">
        <w:rPr>
          <w:color w:val="000000" w:themeColor="text1"/>
          <w:sz w:val="16"/>
          <w:szCs w:val="16"/>
          <w:lang w:bidi="ru-RU"/>
        </w:rPr>
        <w:softHyphen/>
        <w:t>лета, но майор Ашитков отказался летать на ВИТ-1. В своем донесении Ашитков пи</w:t>
      </w:r>
      <w:r w:rsidRPr="002260A5">
        <w:rPr>
          <w:color w:val="000000" w:themeColor="text1"/>
          <w:sz w:val="16"/>
          <w:szCs w:val="16"/>
          <w:lang w:bidi="ru-RU"/>
        </w:rPr>
        <w:softHyphen/>
        <w:t>сал: «Все полеты на самолете произво</w:t>
      </w:r>
      <w:r w:rsidRPr="002260A5">
        <w:rPr>
          <w:color w:val="000000" w:themeColor="text1"/>
          <w:sz w:val="16"/>
          <w:szCs w:val="16"/>
          <w:lang w:bidi="ru-RU"/>
        </w:rPr>
        <w:softHyphen/>
        <w:t>дились с выпущенными шасси из-за неи</w:t>
      </w:r>
      <w:r w:rsidRPr="002260A5">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2260A5">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2260A5">
        <w:rPr>
          <w:color w:val="000000" w:themeColor="text1"/>
          <w:sz w:val="16"/>
          <w:szCs w:val="16"/>
          <w:lang w:bidi="ru-RU"/>
        </w:rPr>
        <w:softHyphen/>
        <w:t>рушение самолета в воздухе, - дальнейшее испытание пушек на самолете произво</w:t>
      </w:r>
      <w:r w:rsidRPr="002260A5">
        <w:rPr>
          <w:color w:val="000000" w:themeColor="text1"/>
          <w:sz w:val="16"/>
          <w:szCs w:val="16"/>
          <w:lang w:bidi="ru-RU"/>
        </w:rPr>
        <w:softHyphen/>
        <w:t>дить невозможно».</w:t>
      </w:r>
    </w:p>
    <w:p w14:paraId="3AA76AAD" w14:textId="77777777" w:rsidR="00261237" w:rsidRPr="002260A5" w:rsidRDefault="00261237" w:rsidP="001F5E07">
      <w:pPr>
        <w:jc w:val="both"/>
        <w:rPr>
          <w:color w:val="000000" w:themeColor="text1"/>
          <w:sz w:val="16"/>
          <w:szCs w:val="16"/>
        </w:rPr>
      </w:pPr>
      <w:r w:rsidRPr="002260A5">
        <w:rPr>
          <w:color w:val="000000" w:themeColor="text1"/>
          <w:sz w:val="16"/>
          <w:szCs w:val="16"/>
          <w:lang w:bidi="ru-RU"/>
        </w:rPr>
        <w:t>Действительно, майор Ашитков был летчиком-испытателем вооружения, ко</w:t>
      </w:r>
      <w:r w:rsidRPr="002260A5">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2260A5">
        <w:rPr>
          <w:color w:val="000000" w:themeColor="text1"/>
          <w:sz w:val="16"/>
          <w:szCs w:val="16"/>
          <w:lang w:bidi="ru-RU"/>
        </w:rPr>
        <w:softHyphen/>
        <w:t>ных эмоций у него не вызывали. В заклю</w:t>
      </w:r>
      <w:r w:rsidRPr="002260A5">
        <w:rPr>
          <w:color w:val="000000" w:themeColor="text1"/>
          <w:sz w:val="16"/>
          <w:szCs w:val="16"/>
          <w:lang w:bidi="ru-RU"/>
        </w:rPr>
        <w:softHyphen/>
        <w:t>чении отчета НИП АВ было зафиксиро</w:t>
      </w:r>
      <w:r w:rsidRPr="002260A5">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2260A5">
        <w:rPr>
          <w:rStyle w:val="34"/>
          <w:color w:val="000000" w:themeColor="text1"/>
          <w:sz w:val="16"/>
          <w:szCs w:val="16"/>
          <w:lang w:val="ru-RU"/>
        </w:rPr>
        <w:t>на данном самолете отказался из-за опас</w:t>
      </w:r>
      <w:r w:rsidRPr="002260A5">
        <w:rPr>
          <w:rStyle w:val="34"/>
          <w:color w:val="000000" w:themeColor="text1"/>
          <w:sz w:val="16"/>
          <w:szCs w:val="16"/>
          <w:lang w:val="ru-RU"/>
        </w:rPr>
        <w:softHyphen/>
        <w:t>ности разрушения самолета в воздухе, вследствие чего дальнейшие испытания /.../ прекращены».</w:t>
      </w:r>
    </w:p>
    <w:p w14:paraId="43B44EAE"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lastRenderedPageBreak/>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2260A5">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2260A5">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2260A5">
        <w:rPr>
          <w:rFonts w:ascii="Times New Roman" w:hAnsi="Times New Roman" w:cs="Times New Roman"/>
          <w:color w:val="000000" w:themeColor="text1"/>
          <w:sz w:val="16"/>
          <w:szCs w:val="16"/>
          <w:lang w:eastAsia="ru-RU" w:bidi="ru-RU"/>
        </w:rPr>
        <w:softHyphen/>
        <w:t>статочный средний темп стрельбы. Невоз</w:t>
      </w:r>
      <w:r w:rsidRPr="002260A5">
        <w:rPr>
          <w:rFonts w:ascii="Times New Roman" w:hAnsi="Times New Roman" w:cs="Times New Roman"/>
          <w:color w:val="000000" w:themeColor="text1"/>
          <w:sz w:val="16"/>
          <w:szCs w:val="16"/>
          <w:lang w:eastAsia="ru-RU" w:bidi="ru-RU"/>
        </w:rPr>
        <w:softHyphen/>
        <w:t>можность устранения большинства задер</w:t>
      </w:r>
      <w:r w:rsidRPr="002260A5">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2260A5">
        <w:rPr>
          <w:rFonts w:ascii="Times New Roman" w:hAnsi="Times New Roman" w:cs="Times New Roman"/>
          <w:color w:val="000000" w:themeColor="text1"/>
          <w:sz w:val="16"/>
          <w:szCs w:val="16"/>
          <w:lang w:eastAsia="ru-RU" w:bidi="ru-RU"/>
        </w:rPr>
        <w:softHyphen/>
        <w:t>кость монтажа и демонтажа пушек (4 чело</w:t>
      </w:r>
      <w:r w:rsidRPr="002260A5">
        <w:rPr>
          <w:rFonts w:ascii="Times New Roman" w:hAnsi="Times New Roman" w:cs="Times New Roman"/>
          <w:color w:val="000000" w:themeColor="text1"/>
          <w:sz w:val="16"/>
          <w:szCs w:val="16"/>
          <w:lang w:eastAsia="ru-RU" w:bidi="ru-RU"/>
        </w:rPr>
        <w:softHyphen/>
        <w:t>века и 4 ч времени) (21188).</w:t>
      </w:r>
    </w:p>
    <w:p w14:paraId="773B4F43" w14:textId="77777777" w:rsidR="00261237" w:rsidRPr="002260A5" w:rsidRDefault="00261237" w:rsidP="001F5E07">
      <w:pPr>
        <w:pStyle w:val="28"/>
        <w:spacing w:before="0" w:line="240" w:lineRule="auto"/>
        <w:jc w:val="both"/>
        <w:rPr>
          <w:rFonts w:ascii="Times New Roman" w:hAnsi="Times New Roman" w:cs="Times New Roman"/>
          <w:color w:val="000000" w:themeColor="text1"/>
          <w:sz w:val="16"/>
          <w:szCs w:val="16"/>
        </w:rPr>
      </w:pPr>
    </w:p>
    <w:p w14:paraId="0DB1BD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 Начальник ВВС командарм 2-го ранга Локтионов утвердил Тактико-технические требования к дальнему разведчику по плану опытного строительства 1938-1939 г.г.</w:t>
      </w:r>
    </w:p>
    <w:p w14:paraId="76C39B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Строящая организация – завод № 156</w:t>
      </w:r>
    </w:p>
    <w:p w14:paraId="49346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7A49CED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Осуществление разведки на всю глубину расположения сил противника как днем, так и ночью.</w:t>
      </w:r>
    </w:p>
    <w:p w14:paraId="7C91023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Объектами разведки будут являться войска во всех положениях и их штабы, оперативно-стратегические резервы, железные, шоссейные и грунтовые дороги, водные пути сообщения, аэродромы, авиационные и мотомехбазы, склады разных назначений, тыловые рубежи, учебные фронтовые центры и т.п.</w:t>
      </w:r>
    </w:p>
    <w:p w14:paraId="620FF35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Разведка предусматривается фотографическая и визуально-фотографическая.</w:t>
      </w:r>
    </w:p>
    <w:p w14:paraId="18F743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тактические требования</w:t>
      </w:r>
    </w:p>
    <w:p w14:paraId="60DE7E2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Действие в глубине расположения противника в обстановке сильного насыщения истребительной авиацией, требует осуществления разведки силой, а следовательно необходимо превосходство в скорости и мощное вооружение.</w:t>
      </w:r>
    </w:p>
    <w:p w14:paraId="529A5E1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Осуществление фотографической и визуально-фотографической разведки требуют отличного обзора в передней и нижней полусферах с места штурмана, а также наличия осветительных средств для ночной визуальной и фотографической разведки.</w:t>
      </w:r>
    </w:p>
    <w:p w14:paraId="0718232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должен быть обеспечен для действия как днем, так и ночью при плохих метеорологических условиях.</w:t>
      </w:r>
    </w:p>
    <w:p w14:paraId="4409224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Рабочее место штурмана для разведки фотографирования и стрельбы может быть допущено лежачим, с обзором вперед по вертикали от + 30 градусов до – 90 градусов, назад на 30 градусов, в стороны по 60 градусов. Место должно быть комфортабельно (мягкий тюфяк) и т.п. и быть оборудованным телеграфным ключом, командным прибором фотоаппарата и т.п.</w:t>
      </w:r>
    </w:p>
    <w:p w14:paraId="2D74BD7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бомбометания, пилотирования и отдыха должно иметься удобное сиденье со спинкой.</w:t>
      </w:r>
    </w:p>
    <w:p w14:paraId="729600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данные</w:t>
      </w:r>
    </w:p>
    <w:p w14:paraId="7FA419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p w14:paraId="5568AA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5000-6000 м – 600 км/час</w:t>
      </w:r>
    </w:p>
    <w:p w14:paraId="2B74EC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110-120 км/час</w:t>
      </w:r>
    </w:p>
    <w:p w14:paraId="3F9837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5000 м</w:t>
      </w:r>
    </w:p>
    <w:p w14:paraId="4D962B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 10000 м</w:t>
      </w:r>
    </w:p>
    <w:p w14:paraId="14FE6D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Техническая дальность на 0,9 Vmax – 2500 км</w:t>
      </w:r>
    </w:p>
    <w:p w14:paraId="7FC4A1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Техническая дальность с перегрузкой – 3000 км</w:t>
      </w:r>
    </w:p>
    <w:p w14:paraId="356A4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не более</w:t>
      </w:r>
    </w:p>
    <w:p w14:paraId="4A82EB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p w14:paraId="1B8F3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 – 1</w:t>
      </w:r>
    </w:p>
    <w:p w14:paraId="5FE5B1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Штурман, он же стрелок из передней точки – 1</w:t>
      </w:r>
    </w:p>
    <w:p w14:paraId="09D2EE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Стрелок-радист – 1</w:t>
      </w:r>
    </w:p>
    <w:p w14:paraId="7C08B5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3 человека</w:t>
      </w:r>
    </w:p>
    <w:p w14:paraId="753077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самолета</w:t>
      </w:r>
    </w:p>
    <w:p w14:paraId="5F7604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Стрелково-артиллерийское</w:t>
      </w:r>
    </w:p>
    <w:p w14:paraId="4D8D4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должен быть вооружен:</w:t>
      </w:r>
    </w:p>
    <w:p w14:paraId="400604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Одним носовым пулеметом Шкас калибра 7,62 мм на полуподвижной установке с углами обстрела:</w:t>
      </w:r>
    </w:p>
    <w:p w14:paraId="41EBC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вертикальной плоскости +(-) 30 градусов</w:t>
      </w:r>
    </w:p>
    <w:p w14:paraId="0CDFC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горизонтальной плоскости +(-) 45 градусов</w:t>
      </w:r>
    </w:p>
    <w:p w14:paraId="7F51E4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боевой запас патронов – 1000 штук</w:t>
      </w:r>
    </w:p>
    <w:p w14:paraId="03BB17C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Двумя неподвижными пушками Швак калибра 20 мм, установленными у фюзеляжа с углами регулировки в вертикальной и горизонтальной плоскостях +(-) 1 градус. Боевой запас по 180 снарядов.</w:t>
      </w:r>
    </w:p>
    <w:p w14:paraId="3B8BD34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Одним пулеметом Шкас на турели типа МВ-3 с углами в вертикальной плоскости – вверх 90 градусов, вниз 45 градусов в горизонтальной плоскости – круговое на 360 градусов; боевой запас патрон 1000 штук.</w:t>
      </w:r>
    </w:p>
    <w:p w14:paraId="7E354E8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Одним люковым пулеметом Шкас калибра 7,62 мм с углами обстрела:</w:t>
      </w:r>
    </w:p>
    <w:p w14:paraId="5E1204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вертикальной плоскости + 5 – 90 градусов</w:t>
      </w:r>
    </w:p>
    <w:p w14:paraId="743923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горизонтальной плоскости + 45 градусов</w:t>
      </w:r>
    </w:p>
    <w:p w14:paraId="4F0183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боевой запас патронов – 750 штук</w:t>
      </w:r>
    </w:p>
    <w:p w14:paraId="083116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Бомбардировочное вооружение</w:t>
      </w:r>
    </w:p>
    <w:p w14:paraId="5E2A3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состоит из:</w:t>
      </w:r>
    </w:p>
    <w:p w14:paraId="15E1A9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ФАБ-100 – 2 шт.</w:t>
      </w:r>
    </w:p>
    <w:p w14:paraId="0D3B07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ФАБ-50 – 4 шт.</w:t>
      </w:r>
    </w:p>
    <w:p w14:paraId="2CA007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АО-20-25 – 10 шт.</w:t>
      </w:r>
    </w:p>
    <w:p w14:paraId="124A92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АО-8-10 – 20 шт.</w:t>
      </w:r>
    </w:p>
    <w:p w14:paraId="51E15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САБ-15 – 4 шт.</w:t>
      </w:r>
    </w:p>
    <w:p w14:paraId="4CE721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Фотобомбы – 8 шт. (4196).</w:t>
      </w:r>
    </w:p>
    <w:p w14:paraId="5A009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E20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был получен новый мотор для проведения заводских испытаний Иванова СЗ первого экз., а старый сломался в начале апреля 1938. Установка задержалась до ноября 1938 и потом вновь начались испытания (1102).</w:t>
      </w:r>
    </w:p>
    <w:p w14:paraId="704B49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613A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вышел приказ НКОП N 246 по ряду мероприятий по ликвидации неполадок с производством И-16 на заводе 21 в связи с расследованием причин 2-х катастроф с этими самолетами (2427,148).</w:t>
      </w:r>
    </w:p>
    <w:p w14:paraId="140D71E7"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1B28DD06" w14:textId="77777777" w:rsidR="00ED0067" w:rsidRPr="00E77D24" w:rsidRDefault="00ED0067" w:rsidP="00ED0067">
      <w:pPr>
        <w:jc w:val="both"/>
        <w:rPr>
          <w:color w:val="0070C0"/>
          <w:sz w:val="16"/>
          <w:szCs w:val="16"/>
        </w:rPr>
      </w:pPr>
      <w:r w:rsidRPr="00E77D24">
        <w:rPr>
          <w:color w:val="0070C0"/>
          <w:sz w:val="16"/>
          <w:szCs w:val="16"/>
        </w:rPr>
        <w:t>13 июля 1938 г. почти одновременно происходят две катастрофы (в один день) с самолетами АРК-3-1 и АРК-3-2 (МП-2 конструктор И.В.Четвериков)-у первого отвалилась моторама вместе с двигателем и убила летчика, у второго в полете отвалился хвост. Летчики Ершов и Медведев погибли. Самолеты предназначались для "Главсевморпути" (24104).</w:t>
      </w:r>
    </w:p>
    <w:p w14:paraId="09B3EEDF" w14:textId="77777777" w:rsidR="00ED0067" w:rsidRPr="00E77D24" w:rsidRDefault="00ED0067" w:rsidP="00ED0067">
      <w:pPr>
        <w:jc w:val="both"/>
        <w:rPr>
          <w:color w:val="0070C0"/>
          <w:sz w:val="16"/>
          <w:szCs w:val="16"/>
        </w:rPr>
      </w:pPr>
    </w:p>
    <w:p w14:paraId="62D77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 вышел приказ № 246сс НКОП и НКО. Выписка:</w:t>
      </w:r>
    </w:p>
    <w:p w14:paraId="7DF09B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Учитывая, что по предварительным исследованиям, имевшие два случая поломки консоли крыла можно объяснить, гл. образом, недостатками технологического процесса изготовления лонжеронов (неправильная и увеличенная в отдельных случаях фрезеровка полок, неправильная термообработка и многократная закалка; выпады по толщине стенок трубы; глубокие риски и трещины), необходимо:</w:t>
      </w:r>
    </w:p>
    <w:p w14:paraId="129C6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отменить фрезеровку полок переднего и заднего лонжерона и впоследствии перейти на целые конусные трубы лонжеронов;</w:t>
      </w:r>
    </w:p>
    <w:p w14:paraId="166D9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установить жесткий режим термообработки труб и лонжеронов с нижним пределом удлинения не менее 5,5%, а также строгий контроль термообработки; испытывать образцы от 2% закаливаемой партии;</w:t>
      </w:r>
    </w:p>
    <w:p w14:paraId="05E8B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трубы, идущие на лонжероны, подвергать поштучной приемке по прочности и размерности;</w:t>
      </w:r>
    </w:p>
    <w:p w14:paraId="4B95E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применять трубы только с плюсовыми допусками на толщину стенки;</w:t>
      </w:r>
    </w:p>
    <w:p w14:paraId="5212B4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закончить к 1 августа 1938 года летные испытания в ЦАГИ дренажированного самолета И-16 для определения действительных нагрузок в силовых фигурных полетах;</w:t>
      </w:r>
    </w:p>
    <w:p w14:paraId="329FD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ЦАГИ, на основе указанных в п. “д” летных испытаний скорректировать к тому же сроку нормы прочности для данного самолета, а гл. конструктору самолета провести по этим скорректированным нормам пересмотр прочности машины (3938,47).</w:t>
      </w:r>
    </w:p>
    <w:p w14:paraId="38864C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2F17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13-15 июля 1938 была макетная комиссия по И-220 А.В.Сильванского (227,16).</w:t>
      </w:r>
    </w:p>
    <w:p w14:paraId="10AD95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550C8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июля 1938 Г-25 перегнали в Горь</w:t>
      </w:r>
      <w:r w:rsidRPr="002260A5">
        <w:rPr>
          <w:color w:val="000000" w:themeColor="text1"/>
          <w:sz w:val="16"/>
          <w:szCs w:val="16"/>
        </w:rPr>
        <w:softHyphen/>
        <w:t>кий, дабы он не остался “бессердечным”. Грибовский не мог присутствовать в Горь</w:t>
      </w:r>
      <w:r w:rsidRPr="002260A5">
        <w:rPr>
          <w:color w:val="000000" w:themeColor="text1"/>
          <w:sz w:val="16"/>
          <w:szCs w:val="16"/>
        </w:rPr>
        <w:softHyphen/>
        <w:t>ком “ежеденно”, а потому о ходе работ ему письменно сообщал Агитов (10736).</w:t>
      </w:r>
    </w:p>
    <w:p w14:paraId="4FCDA3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EFAE2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период с 13 июля 1938 года по 31 июля 1939 года на НИП АВ ВВС производились испытания 37 мм автоматической магазинной пушки ОКБ-15.</w:t>
      </w:r>
    </w:p>
    <w:p w14:paraId="19E05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были представлены две 37 мм автоматических пушки с магазинным питанием на пять патрон №№ 3 и 4.</w:t>
      </w:r>
    </w:p>
    <w:p w14:paraId="4EF0D7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3 управления ВВС:</w:t>
      </w:r>
    </w:p>
    <w:p w14:paraId="087CB1B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Отчет НИП АВ ВВС о полигонных испытаниях 37 мм автоматической магазинной пушки, конструкции ОКБ-15 и отчет по эффективности 37 мм осколочного снаряда с взрывателем МГ-7 при стрельбе по матчасти самолетов утвердить.</w:t>
      </w:r>
    </w:p>
    <w:p w14:paraId="32BAB2C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Испытания 37 мм автоматической магазинной пушки ОКБ-15 и установок на самолете ВИТ-1 считать законченными.</w:t>
      </w:r>
    </w:p>
    <w:p w14:paraId="3F69CC2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Дальнейшие работы по 37 мм автоматической магазинной пушке ОКБ-15 прекратить.</w:t>
      </w:r>
    </w:p>
    <w:p w14:paraId="58C97C5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37 мм осколочный снаряд черт. 2-03275 с взрывателем МГ-7 рекомендовать для 37 мм автоматических авиапушек впредь до отработки осколочно-трассирующего снаряда (7413, 67-72).</w:t>
      </w:r>
    </w:p>
    <w:p w14:paraId="44B3C15D"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3F0DE9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13C854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Цели испытаний определялись следующим образом:</w:t>
      </w:r>
    </w:p>
    <w:p w14:paraId="07634C21"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 xml:space="preserve">Выявить боевые качества 37-мм пушки в условиях ВВС. </w:t>
      </w:r>
    </w:p>
    <w:p w14:paraId="076C44D7"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 xml:space="preserve">Определить баллистические данные снаряда 37 мм пушки ОКБ-15. </w:t>
      </w:r>
    </w:p>
    <w:p w14:paraId="5F999E15"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 xml:space="preserve">Определить безотказность работы автоматики пушки и ее эксплуатационные особенности. </w:t>
      </w:r>
    </w:p>
    <w:p w14:paraId="23526B64"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 xml:space="preserve">Определить возможность принятия пушки на вооружение ВВС..." </w:t>
      </w:r>
    </w:p>
    <w:p w14:paraId="2BEE94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 (11470).</w:t>
      </w:r>
    </w:p>
    <w:p w14:paraId="7AB27D7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83B6F7"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540EE3E4"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Цели испытаний пушки определялись следующим образом:</w:t>
      </w:r>
    </w:p>
    <w:p w14:paraId="5A498A94"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Выявить боевые качества 37-мм пушки в условиях ВВС.</w:t>
      </w:r>
    </w:p>
    <w:p w14:paraId="5256270E"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Определить баллистические данные снаряда 37 мм пушки ОКБ-15.</w:t>
      </w:r>
    </w:p>
    <w:p w14:paraId="4E253561"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Определить безотказность работы автоматики пушки и ее эксплуатационные особенности.</w:t>
      </w:r>
    </w:p>
    <w:p w14:paraId="047D964B"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Определить возможность принятия пушки на вооружение ВВС…"</w:t>
      </w:r>
    </w:p>
    <w:p w14:paraId="60FB7CBB"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2AED08B2"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И надо сказать, что боевые характеристики пушки впечатляли. В боекомплект ее входили бронебойно-зажигательно-трассирующие (БЗТ-37) и осколочно-зажигательно-трассирующие (ОЗТ-37) снаряды.</w:t>
      </w:r>
    </w:p>
    <w:p w14:paraId="62736AAE"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При весе патрона в 1280 г вес снаряда пушки составлял 735 гр. при весе взрывчатого вещества в осколочно-зажигательном снаряде — 37 г.</w:t>
      </w:r>
    </w:p>
    <w:p w14:paraId="00D08323"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5A4374BC" w14:textId="2FC2B131"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Так, снаряд бронебойно-зажигательным снарядом обеспечивал пробитие танковой брони толщиной до 30 мм при углах встречи до 45 град. с дистанций не более 500 м, броню толщиной 15-16 мм снаряд пробивал (или проламывал) при углах встречи не более 60 град. на тех же дистанциях. </w:t>
      </w:r>
      <w:r w:rsidR="00E62B39">
        <w:rPr>
          <w:color w:val="000000" w:themeColor="text1"/>
          <w:sz w:val="16"/>
          <w:szCs w:val="16"/>
        </w:rPr>
        <w:t xml:space="preserve"> </w:t>
      </w:r>
      <w:r w:rsidRPr="002260A5">
        <w:rPr>
          <w:color w:val="000000" w:themeColor="text1"/>
          <w:sz w:val="16"/>
          <w:szCs w:val="16"/>
        </w:rPr>
        <w:t>Броня толщиной 50 мм пробивалась снарядом БЗТ-37 с дистанций не более 200 м при углах встречи не превышающих 5 градусов.</w:t>
      </w:r>
    </w:p>
    <w:p w14:paraId="68E231C7"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489C90A9"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 градусов.</w:t>
      </w:r>
    </w:p>
    <w:p w14:paraId="3966766A"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2AD9A43D"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На земле было произведено 1135 выстрелов из пушек, установленных на борту самолета и 978 выстрелов из пушек, установленных на специальном лафете. 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градусов, очередями по 3-5 снарядов. Отмечалась высокая кучность стрельбы.</w:t>
      </w:r>
    </w:p>
    <w:p w14:paraId="7A7E88EE"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3580B52" w14:textId="290B5403"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Число задержек не превышало 1%. </w:t>
      </w:r>
      <w:r w:rsidR="00E62B39">
        <w:rPr>
          <w:color w:val="000000" w:themeColor="text1"/>
          <w:sz w:val="16"/>
          <w:szCs w:val="16"/>
        </w:rPr>
        <w:t xml:space="preserve"> </w:t>
      </w:r>
      <w:r w:rsidRPr="002260A5">
        <w:rPr>
          <w:color w:val="000000" w:themeColor="text1"/>
          <w:sz w:val="16"/>
          <w:szCs w:val="16"/>
        </w:rPr>
        <w:t xml:space="preserve">Были разрушения отдельных деталей пушки, но в целом надежность пушки была признана достаточно высокой. </w:t>
      </w:r>
      <w:r w:rsidR="00E62B39">
        <w:rPr>
          <w:color w:val="000000" w:themeColor="text1"/>
          <w:sz w:val="16"/>
          <w:szCs w:val="16"/>
        </w:rPr>
        <w:t xml:space="preserve"> </w:t>
      </w:r>
      <w:r w:rsidRPr="002260A5">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43B7222E"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При стрельбе в полете из обеих пушек выявилась такая особенность как "ощущение стопорения в поступательном движении". 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63A70CEF" w14:textId="77777777"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1AA81EF1" w14:textId="29C61CB0" w:rsidR="00A34CB6" w:rsidRPr="002260A5" w:rsidRDefault="00A34CB6"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 </w:t>
      </w:r>
      <w:r w:rsidR="00E62B39">
        <w:rPr>
          <w:color w:val="000000" w:themeColor="text1"/>
          <w:sz w:val="16"/>
          <w:szCs w:val="16"/>
        </w:rPr>
        <w:t xml:space="preserve"> </w:t>
      </w:r>
      <w:r w:rsidRPr="002260A5">
        <w:rPr>
          <w:color w:val="000000" w:themeColor="text1"/>
          <w:sz w:val="16"/>
          <w:szCs w:val="16"/>
        </w:rPr>
        <w:t>Дальнейшие испытания проводились на второй версии машины — ВИТ-2, однако в 1939 году программа «истребителя танков» была свернута в пользу проектов пикирующего бомбардировщика (19169).</w:t>
      </w:r>
    </w:p>
    <w:p w14:paraId="3EB7CF87" w14:textId="77777777" w:rsidR="00A34CB6" w:rsidRPr="002260A5" w:rsidRDefault="00A34CB6" w:rsidP="001F5E07">
      <w:pPr>
        <w:pStyle w:val="rtejustify"/>
        <w:shd w:val="clear" w:color="auto" w:fill="FFFFFF"/>
        <w:spacing w:before="0" w:after="0"/>
        <w:rPr>
          <w:color w:val="000000" w:themeColor="text1"/>
          <w:sz w:val="16"/>
          <w:szCs w:val="16"/>
        </w:rPr>
      </w:pPr>
    </w:p>
    <w:p w14:paraId="2CA14EED" w14:textId="77777777" w:rsidR="009E4A02" w:rsidRPr="002260A5" w:rsidRDefault="009E4A02" w:rsidP="001F5E07">
      <w:pPr>
        <w:pStyle w:val="124"/>
        <w:shd w:val="clear" w:color="auto" w:fill="auto"/>
        <w:tabs>
          <w:tab w:val="left" w:pos="490"/>
        </w:tabs>
        <w:spacing w:after="0" w:line="240" w:lineRule="auto"/>
        <w:jc w:val="both"/>
        <w:rPr>
          <w:color w:val="000000" w:themeColor="text1"/>
          <w:sz w:val="16"/>
          <w:szCs w:val="16"/>
        </w:rPr>
      </w:pPr>
      <w:r w:rsidRPr="002260A5">
        <w:rPr>
          <w:color w:val="000000" w:themeColor="text1"/>
          <w:sz w:val="16"/>
          <w:szCs w:val="16"/>
        </w:rPr>
        <w:t>С 13 по 27 июля 1938 на НИП АВ проходили наземные испытания испытания пуш</w:t>
      </w:r>
      <w:r w:rsidRPr="002260A5">
        <w:rPr>
          <w:color w:val="000000" w:themeColor="text1"/>
          <w:sz w:val="16"/>
          <w:szCs w:val="16"/>
        </w:rPr>
        <w:softHyphen/>
        <w:t>ки К-37 Шпитального, установленной на зенитной тумбе. Затем до 13 декабря в испытаниях наступил перерыв по причине неготовности к полетам самолета ВИТ-1. По прибытии машины на полигон в течение пя</w:t>
      </w:r>
      <w:r w:rsidRPr="002260A5">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2260A5">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2260A5">
        <w:rPr>
          <w:color w:val="000000" w:themeColor="text1"/>
          <w:sz w:val="16"/>
          <w:szCs w:val="16"/>
        </w:rPr>
        <w:softHyphen/>
        <w:t>там опытных стрельб. Испытания возобновились только 25 февраля 1939, когда на НИП АВ были до</w:t>
      </w:r>
      <w:r w:rsidRPr="002260A5">
        <w:rPr>
          <w:color w:val="000000" w:themeColor="text1"/>
          <w:sz w:val="16"/>
          <w:szCs w:val="16"/>
        </w:rPr>
        <w:softHyphen/>
        <w:t>ставлены из ОКБ-15 и смонтиро</w:t>
      </w:r>
      <w:r w:rsidRPr="002260A5">
        <w:rPr>
          <w:color w:val="000000" w:themeColor="text1"/>
          <w:sz w:val="16"/>
          <w:szCs w:val="16"/>
        </w:rPr>
        <w:softHyphen/>
        <w:t>ваны на самолет пушки с новыми ствольными коробками. Наземную часть программы испытаний уда</w:t>
      </w:r>
      <w:r w:rsidRPr="002260A5">
        <w:rPr>
          <w:color w:val="000000" w:themeColor="text1"/>
          <w:sz w:val="16"/>
          <w:szCs w:val="16"/>
        </w:rPr>
        <w:softHyphen/>
        <w:t>лось в целом благополучно завер</w:t>
      </w:r>
      <w:r w:rsidRPr="002260A5">
        <w:rPr>
          <w:color w:val="000000" w:themeColor="text1"/>
          <w:sz w:val="16"/>
          <w:szCs w:val="16"/>
        </w:rPr>
        <w:softHyphen/>
        <w:t>шить к 4 марта. Ввиду неготовности к полетам самолета ВИТ-1 воздуш</w:t>
      </w:r>
      <w:r w:rsidRPr="002260A5">
        <w:rPr>
          <w:color w:val="000000" w:themeColor="text1"/>
          <w:sz w:val="16"/>
          <w:szCs w:val="16"/>
        </w:rPr>
        <w:softHyphen/>
        <w:t>ная часть программы испытаний была начата только 17 июля и уже 27 июля завершена.</w:t>
      </w:r>
    </w:p>
    <w:p w14:paraId="435DAE9E"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Средний темп стрельбы из пу</w:t>
      </w:r>
      <w:r w:rsidRPr="002260A5">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2260A5">
        <w:rPr>
          <w:color w:val="000000" w:themeColor="text1"/>
          <w:sz w:val="16"/>
          <w:szCs w:val="16"/>
        </w:rPr>
        <w:softHyphen/>
        <w:t>стрельность не превышала 25—30 выстр./мин.</w:t>
      </w:r>
    </w:p>
    <w:p w14:paraId="7C00B90A"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2260A5">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2260A5">
        <w:rPr>
          <w:color w:val="000000" w:themeColor="text1"/>
          <w:sz w:val="16"/>
          <w:szCs w:val="16"/>
        </w:rPr>
        <w:softHyphen/>
        <w:t>духе отстреляли всего 57 снарядов. Стрельба ве</w:t>
      </w:r>
      <w:r w:rsidRPr="002260A5">
        <w:rPr>
          <w:color w:val="000000" w:themeColor="text1"/>
          <w:sz w:val="16"/>
          <w:szCs w:val="16"/>
        </w:rPr>
        <w:softHyphen/>
        <w:t>лась короткими очередями по 2—3 и 5 снарядов как с горизонтального полета на приборной ско</w:t>
      </w:r>
      <w:r w:rsidRPr="002260A5">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2260A5">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2260A5">
        <w:rPr>
          <w:color w:val="000000" w:themeColor="text1"/>
          <w:sz w:val="16"/>
          <w:szCs w:val="16"/>
        </w:rPr>
        <w:softHyphen/>
        <w:t>вали «достаточную прочность и жесткость крепле</w:t>
      </w:r>
      <w:r w:rsidRPr="002260A5">
        <w:rPr>
          <w:color w:val="000000" w:themeColor="text1"/>
          <w:sz w:val="16"/>
          <w:szCs w:val="16"/>
        </w:rPr>
        <w:softHyphen/>
        <w:t>ния». Число задержек в стрельбе по всем причинам достигало 1%, что было недопустимо по ТТТ.</w:t>
      </w:r>
    </w:p>
    <w:p w14:paraId="42C7A613"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отчете по результатам испытаний отмеча</w:t>
      </w:r>
      <w:r w:rsidRPr="002260A5">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2260A5">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2260A5">
        <w:rPr>
          <w:color w:val="000000" w:themeColor="text1"/>
          <w:sz w:val="16"/>
          <w:szCs w:val="16"/>
        </w:rPr>
        <w:softHyphen/>
        <w:t>ряд от пушки ШВАК.</w:t>
      </w:r>
    </w:p>
    <w:p w14:paraId="003B010C"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2260A5">
        <w:rPr>
          <w:color w:val="000000" w:themeColor="text1"/>
          <w:sz w:val="16"/>
          <w:szCs w:val="16"/>
        </w:rPr>
        <w:softHyphen/>
        <w:t>ки или снаряд — в область над бензином или непо</w:t>
      </w:r>
      <w:r w:rsidRPr="002260A5">
        <w:rPr>
          <w:color w:val="000000" w:themeColor="text1"/>
          <w:sz w:val="16"/>
          <w:szCs w:val="16"/>
        </w:rPr>
        <w:softHyphen/>
        <w:t>средственно в бензин.</w:t>
      </w:r>
    </w:p>
    <w:p w14:paraId="72A3CA2D"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10900F9F"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lastRenderedPageBreak/>
        <w:t>В общей сложности командир опытной эскадри</w:t>
      </w:r>
      <w:r w:rsidRPr="002260A5">
        <w:rPr>
          <w:color w:val="000000" w:themeColor="text1"/>
          <w:sz w:val="16"/>
          <w:szCs w:val="16"/>
        </w:rPr>
        <w:softHyphen/>
        <w:t>льи полигона майор Г.А. Ашитков выполнил на са</w:t>
      </w:r>
      <w:r w:rsidRPr="002260A5">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2260A5">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01B3FE96"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автоматическим огнем очередя</w:t>
      </w:r>
      <w:r w:rsidRPr="002260A5">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2260A5">
        <w:rPr>
          <w:color w:val="000000" w:themeColor="text1"/>
          <w:sz w:val="16"/>
          <w:szCs w:val="16"/>
        </w:rPr>
        <w:softHyphen/>
        <w:t>емой винтами. При одновременной стрельбе из обеих пушек в горизонтальном полете «развора</w:t>
      </w:r>
      <w:r w:rsidRPr="002260A5">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2260A5">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2260A5">
        <w:rPr>
          <w:color w:val="000000" w:themeColor="text1"/>
          <w:sz w:val="16"/>
          <w:szCs w:val="16"/>
        </w:rPr>
        <w:softHyphen/>
        <w:t>ния нормально».</w:t>
      </w:r>
    </w:p>
    <w:p w14:paraId="713A8054"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Во всех случаях стрельбы наблюдалось «силь</w:t>
      </w:r>
      <w:r w:rsidRPr="002260A5">
        <w:rPr>
          <w:color w:val="000000" w:themeColor="text1"/>
          <w:sz w:val="16"/>
          <w:szCs w:val="16"/>
        </w:rPr>
        <w:softHyphen/>
        <w:t>ное торможение самолета в поступательном движе</w:t>
      </w:r>
      <w:r w:rsidRPr="002260A5">
        <w:rPr>
          <w:color w:val="000000" w:themeColor="text1"/>
          <w:sz w:val="16"/>
          <w:szCs w:val="16"/>
        </w:rPr>
        <w:softHyphen/>
        <w:t>нии, весь самолет вибрирует, особенно хвостовое оперение и элероны». Правда, вибрации наблюда</w:t>
      </w:r>
      <w:r w:rsidRPr="002260A5">
        <w:rPr>
          <w:color w:val="000000" w:themeColor="text1"/>
          <w:sz w:val="16"/>
          <w:szCs w:val="16"/>
        </w:rPr>
        <w:softHyphen/>
        <w:t>лись в полетах и без стрельбы, поэтому отнести их за счет одной только стрельбы нельзя.</w:t>
      </w:r>
    </w:p>
    <w:p w14:paraId="6C5A0D6D"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2260A5">
        <w:rPr>
          <w:color w:val="000000" w:themeColor="text1"/>
          <w:sz w:val="16"/>
          <w:szCs w:val="16"/>
        </w:rPr>
        <w:softHyphen/>
        <w:t>стрелов.</w:t>
      </w:r>
    </w:p>
    <w:p w14:paraId="55C2098E"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2260A5">
        <w:rPr>
          <w:color w:val="000000" w:themeColor="text1"/>
          <w:sz w:val="16"/>
          <w:szCs w:val="16"/>
        </w:rPr>
        <w:softHyphen/>
        <w:t>молете производились с выпущенными шасси из-за неисправности аварийной лебедки. Самолет завод</w:t>
      </w:r>
      <w:r w:rsidRPr="002260A5">
        <w:rPr>
          <w:color w:val="000000" w:themeColor="text1"/>
          <w:sz w:val="16"/>
          <w:szCs w:val="16"/>
        </w:rPr>
        <w:softHyphen/>
        <w:t>ские и государственные испытания не прошел, на пилотаж не испытывался, особенно на пикирова</w:t>
      </w:r>
      <w:r w:rsidRPr="002260A5">
        <w:rPr>
          <w:color w:val="000000" w:themeColor="text1"/>
          <w:sz w:val="16"/>
          <w:szCs w:val="16"/>
        </w:rPr>
        <w:softHyphen/>
        <w:t>ние, и передан на испытание авиавооружения (пу</w:t>
      </w:r>
      <w:r w:rsidRPr="002260A5">
        <w:rPr>
          <w:color w:val="000000" w:themeColor="text1"/>
          <w:sz w:val="16"/>
          <w:szCs w:val="16"/>
        </w:rPr>
        <w:softHyphen/>
        <w:t>шек К-37) на НИП АВ. При такой системе установка пушек возможна, но только не на данном типе са</w:t>
      </w:r>
      <w:r w:rsidRPr="002260A5">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2260A5">
        <w:rPr>
          <w:color w:val="000000" w:themeColor="text1"/>
          <w:sz w:val="16"/>
          <w:szCs w:val="16"/>
        </w:rPr>
        <w:softHyphen/>
        <w:t>шение самолета в воздухе, — дальнейшее испыта</w:t>
      </w:r>
      <w:r w:rsidRPr="002260A5">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0FF56947"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Действительно, майор Ашитков был летчи</w:t>
      </w:r>
      <w:r w:rsidRPr="002260A5">
        <w:rPr>
          <w:color w:val="000000" w:themeColor="text1"/>
          <w:sz w:val="16"/>
          <w:szCs w:val="16"/>
        </w:rPr>
        <w:softHyphen/>
        <w:t>ком-испытателем вооружения, которое, как пра</w:t>
      </w:r>
      <w:r w:rsidRPr="002260A5">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2260A5">
        <w:rPr>
          <w:color w:val="000000" w:themeColor="text1"/>
          <w:sz w:val="16"/>
          <w:szCs w:val="16"/>
        </w:rPr>
        <w:softHyphen/>
        <w:t>ли. По этой причине программа полигонных лет</w:t>
      </w:r>
      <w:r w:rsidRPr="002260A5">
        <w:rPr>
          <w:color w:val="000000" w:themeColor="text1"/>
          <w:sz w:val="16"/>
          <w:szCs w:val="16"/>
        </w:rPr>
        <w:softHyphen/>
        <w:t>ных испытаний пушек К-37 полностью не была за</w:t>
      </w:r>
      <w:r w:rsidRPr="002260A5">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2260A5">
        <w:rPr>
          <w:color w:val="000000" w:themeColor="text1"/>
          <w:sz w:val="16"/>
          <w:szCs w:val="16"/>
        </w:rPr>
        <w:softHyphen/>
        <w:t>шения самолета в воздухе, вследствие чего даль</w:t>
      </w:r>
      <w:r w:rsidRPr="002260A5">
        <w:rPr>
          <w:color w:val="000000" w:themeColor="text1"/>
          <w:sz w:val="16"/>
          <w:szCs w:val="16"/>
        </w:rPr>
        <w:softHyphen/>
        <w:t>нейшие испытания /.../ прекращены».</w:t>
      </w:r>
    </w:p>
    <w:p w14:paraId="54D4705B"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2260A5">
        <w:rPr>
          <w:color w:val="000000" w:themeColor="text1"/>
          <w:sz w:val="16"/>
          <w:szCs w:val="16"/>
        </w:rPr>
        <w:softHyphen/>
        <w:t>стигал 375 кг, что было очень много для самолета. Отсутствие непре</w:t>
      </w:r>
      <w:r w:rsidRPr="002260A5">
        <w:rPr>
          <w:color w:val="000000" w:themeColor="text1"/>
          <w:sz w:val="16"/>
          <w:szCs w:val="16"/>
        </w:rPr>
        <w:softHyphen/>
        <w:t>рывного питания «значительно по</w:t>
      </w:r>
      <w:r w:rsidRPr="002260A5">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2260A5">
        <w:rPr>
          <w:color w:val="000000" w:themeColor="text1"/>
          <w:sz w:val="16"/>
          <w:szCs w:val="16"/>
        </w:rPr>
        <w:softHyphen/>
        <w:t>шинства задержек в воздухе. Низ</w:t>
      </w:r>
      <w:r w:rsidRPr="002260A5">
        <w:rPr>
          <w:color w:val="000000" w:themeColor="text1"/>
          <w:sz w:val="16"/>
          <w:szCs w:val="16"/>
        </w:rPr>
        <w:softHyphen/>
        <w:t>кая живучесть основных деталей и агрегатов (шток, рычаг взвода, ствольная короб</w:t>
      </w:r>
      <w:r w:rsidRPr="002260A5">
        <w:rPr>
          <w:color w:val="000000" w:themeColor="text1"/>
          <w:sz w:val="16"/>
          <w:szCs w:val="16"/>
        </w:rPr>
        <w:softHyphen/>
        <w:t>ка). Сложность и трудоемкость монтажа и демонта</w:t>
      </w:r>
      <w:r w:rsidRPr="002260A5">
        <w:rPr>
          <w:color w:val="000000" w:themeColor="text1"/>
          <w:sz w:val="16"/>
          <w:szCs w:val="16"/>
        </w:rPr>
        <w:softHyphen/>
        <w:t>жа пушек на самолете (4 человека и 4 ч времени).</w:t>
      </w:r>
    </w:p>
    <w:p w14:paraId="74E7294C"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2260A5">
        <w:rPr>
          <w:color w:val="000000" w:themeColor="text1"/>
          <w:sz w:val="16"/>
          <w:szCs w:val="16"/>
        </w:rPr>
        <w:softHyphen/>
        <w:t>кратили.</w:t>
      </w:r>
    </w:p>
    <w:p w14:paraId="63284B6F" w14:textId="77777777" w:rsidR="009E4A02" w:rsidRPr="002260A5" w:rsidRDefault="009E4A02"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Одновременно ОКБ-15 обязывалось доработать имеющийся вариант крыльевой пушки К-37, устра</w:t>
      </w:r>
      <w:r w:rsidRPr="002260A5">
        <w:rPr>
          <w:color w:val="000000" w:themeColor="text1"/>
          <w:sz w:val="16"/>
          <w:szCs w:val="16"/>
        </w:rPr>
        <w:softHyphen/>
        <w:t>нить все выявленные в ходе стрельб на ВИТ-1 недо</w:t>
      </w:r>
      <w:r w:rsidRPr="002260A5">
        <w:rPr>
          <w:color w:val="000000" w:themeColor="text1"/>
          <w:sz w:val="16"/>
          <w:szCs w:val="16"/>
        </w:rPr>
        <w:softHyphen/>
        <w:t>статки и дефекты, уменьшить вес и предъявить на повторные испытания в НИП АВ (17500).</w:t>
      </w:r>
    </w:p>
    <w:p w14:paraId="1BE2C0DC" w14:textId="77777777" w:rsidR="009E4A02" w:rsidRPr="002260A5" w:rsidRDefault="009E4A02" w:rsidP="001F5E07">
      <w:pPr>
        <w:jc w:val="both"/>
        <w:rPr>
          <w:color w:val="000000" w:themeColor="text1"/>
          <w:sz w:val="16"/>
          <w:szCs w:val="16"/>
        </w:rPr>
      </w:pPr>
    </w:p>
    <w:p w14:paraId="650D821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244F2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198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получив удовлетворительного решения ряда вопросов: прочность системы, вес, клиренс и др.). 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АК считает необходимым дальнейшие работы по мортире прекратить". Минометное лобби в Артиллерийском управлении встретило МЛ-21 буквально в штыки (3861).</w:t>
      </w:r>
    </w:p>
    <w:p w14:paraId="7FBCF2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9DEFC8" w14:textId="77777777" w:rsidR="0093487A" w:rsidRPr="002260A5" w:rsidRDefault="0093487A" w:rsidP="001F5E07">
      <w:pPr>
        <w:jc w:val="both"/>
        <w:rPr>
          <w:color w:val="000000" w:themeColor="text1"/>
          <w:sz w:val="16"/>
          <w:szCs w:val="16"/>
        </w:rPr>
      </w:pPr>
      <w:r w:rsidRPr="002260A5">
        <w:rPr>
          <w:color w:val="000000" w:themeColor="text1"/>
          <w:sz w:val="16"/>
          <w:szCs w:val="16"/>
        </w:rPr>
        <w:t>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5C047B3C" w14:textId="77777777" w:rsidR="0093487A" w:rsidRPr="002260A5" w:rsidRDefault="0093487A" w:rsidP="001F5E07">
      <w:pPr>
        <w:jc w:val="both"/>
        <w:rPr>
          <w:color w:val="000000" w:themeColor="text1"/>
          <w:sz w:val="16"/>
          <w:szCs w:val="16"/>
        </w:rPr>
      </w:pPr>
      <w:r w:rsidRPr="002260A5">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32F893C0" w14:textId="77777777" w:rsidR="0093487A" w:rsidRPr="002260A5" w:rsidRDefault="0093487A" w:rsidP="001F5E07">
      <w:pPr>
        <w:jc w:val="both"/>
        <w:rPr>
          <w:color w:val="000000" w:themeColor="text1"/>
          <w:sz w:val="16"/>
          <w:szCs w:val="16"/>
        </w:rPr>
      </w:pPr>
      <w:r w:rsidRPr="002260A5">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548F642" w14:textId="77777777" w:rsidR="0093487A" w:rsidRPr="002260A5" w:rsidRDefault="0093487A" w:rsidP="001F5E07">
      <w:pPr>
        <w:jc w:val="both"/>
        <w:rPr>
          <w:color w:val="000000" w:themeColor="text1"/>
          <w:sz w:val="16"/>
          <w:szCs w:val="16"/>
        </w:rPr>
      </w:pPr>
    </w:p>
    <w:p w14:paraId="5B1BFCB8" w14:textId="0C28B552"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13 июля 1938 года приказом по наркомату оборонной промышленности (НКОП) 15-ому Главному управлению (начальник И.А.</w:t>
      </w:r>
      <w:r w:rsidR="00E62B39">
        <w:rPr>
          <w:color w:val="000000" w:themeColor="text1"/>
          <w:sz w:val="16"/>
          <w:szCs w:val="16"/>
        </w:rPr>
        <w:t xml:space="preserve"> </w:t>
      </w:r>
      <w:r w:rsidRPr="002260A5">
        <w:rPr>
          <w:color w:val="000000" w:themeColor="text1"/>
          <w:sz w:val="16"/>
          <w:szCs w:val="16"/>
        </w:rPr>
        <w:t>Барсуков) было поручено организовать проектирование и строительство нового завода в Златоусте. При ижевском заводе № 180 была создано проектная группа во главе с А.И.</w:t>
      </w:r>
      <w:r w:rsidR="00E62B39">
        <w:rPr>
          <w:color w:val="000000" w:themeColor="text1"/>
          <w:sz w:val="16"/>
          <w:szCs w:val="16"/>
        </w:rPr>
        <w:t xml:space="preserve"> </w:t>
      </w:r>
      <w:r w:rsidRPr="002260A5">
        <w:rPr>
          <w:color w:val="000000" w:themeColor="text1"/>
          <w:sz w:val="16"/>
          <w:szCs w:val="16"/>
        </w:rPr>
        <w:t>Милехиным». С 25 июля по 15 августа 1938 года в Златоусте работала правительственная комиссия, в задачу которой входил выбор места для строительства нового завода. После тщательного обследования одиннадцати намеченных мест остановились на Уржумской площадке, на месте пионерского лагеря завода им. В. И. Ленина в 12 километрах от города Златоуста и 3 километрах от станции Уржумка.</w:t>
      </w:r>
    </w:p>
    <w:p w14:paraId="5BBB0844" w14:textId="642EE6E1"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19 сентября 1938 года Экономический совет при Совнаркоме решением №</w:t>
      </w:r>
      <w:r w:rsidR="00E62B39">
        <w:rPr>
          <w:color w:val="000000" w:themeColor="text1"/>
          <w:sz w:val="16"/>
          <w:szCs w:val="16"/>
        </w:rPr>
        <w:t xml:space="preserve"> </w:t>
      </w:r>
      <w:r w:rsidRPr="002260A5">
        <w:rPr>
          <w:color w:val="000000" w:themeColor="text1"/>
          <w:sz w:val="16"/>
          <w:szCs w:val="16"/>
        </w:rPr>
        <w:t>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E62B39">
        <w:rPr>
          <w:color w:val="000000" w:themeColor="text1"/>
          <w:sz w:val="16"/>
          <w:szCs w:val="16"/>
        </w:rPr>
        <w:t xml:space="preserve"> </w:t>
      </w:r>
      <w:r w:rsidRPr="002260A5">
        <w:rPr>
          <w:color w:val="000000" w:themeColor="text1"/>
          <w:sz w:val="16"/>
          <w:szCs w:val="16"/>
        </w:rPr>
        <w:t xml:space="preserve">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Pr>
          <w:color w:val="000000" w:themeColor="text1"/>
          <w:sz w:val="16"/>
          <w:szCs w:val="16"/>
        </w:rPr>
        <w:t xml:space="preserve"> </w:t>
      </w:r>
      <w:r w:rsidRPr="002260A5">
        <w:rPr>
          <w:color w:val="000000" w:themeColor="text1"/>
          <w:sz w:val="16"/>
          <w:szCs w:val="16"/>
        </w:rPr>
        <w:t>Чистяков, ранее работавший заместителем директора по строительству Ижевского завода № 180».</w:t>
      </w:r>
    </w:p>
    <w:p w14:paraId="31390859" w14:textId="1EBAF988"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28 июня 1939 года в Москве приказом № 137 Наркома Вооружения Б.А.</w:t>
      </w:r>
      <w:r w:rsidR="00E62B39">
        <w:rPr>
          <w:color w:val="000000" w:themeColor="text1"/>
          <w:sz w:val="16"/>
          <w:szCs w:val="16"/>
        </w:rPr>
        <w:t xml:space="preserve"> </w:t>
      </w:r>
      <w:r w:rsidRPr="002260A5">
        <w:rPr>
          <w:color w:val="000000" w:themeColor="text1"/>
          <w:sz w:val="16"/>
          <w:szCs w:val="16"/>
        </w:rPr>
        <w:t>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E62B39">
        <w:rPr>
          <w:color w:val="000000" w:themeColor="text1"/>
          <w:sz w:val="16"/>
          <w:szCs w:val="16"/>
        </w:rPr>
        <w:t xml:space="preserve"> </w:t>
      </w:r>
      <w:r w:rsidRPr="002260A5">
        <w:rPr>
          <w:color w:val="000000" w:themeColor="text1"/>
          <w:sz w:val="16"/>
          <w:szCs w:val="16"/>
        </w:rPr>
        <w:t xml:space="preserve"> Тем же приказом главным инженером назначался А.И. Милёхин.</w:t>
      </w:r>
    </w:p>
    <w:p w14:paraId="74020A88" w14:textId="4EEA2A65"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С освоения Уржумской площадки</w:t>
      </w:r>
      <w:r w:rsidR="00E62B39">
        <w:rPr>
          <w:color w:val="000000" w:themeColor="text1"/>
          <w:sz w:val="16"/>
          <w:szCs w:val="16"/>
        </w:rPr>
        <w:t xml:space="preserve"> </w:t>
      </w:r>
      <w:r w:rsidRPr="002260A5">
        <w:rPr>
          <w:color w:val="000000" w:themeColor="text1"/>
          <w:sz w:val="16"/>
          <w:szCs w:val="16"/>
        </w:rPr>
        <w:t xml:space="preserve"> началось строительство завода и Нового Златоуста. 17 июня 1939 года был заложен фундамент первого </w:t>
      </w:r>
      <w:r w:rsidR="00E62B39">
        <w:rPr>
          <w:color w:val="000000" w:themeColor="text1"/>
          <w:sz w:val="16"/>
          <w:szCs w:val="16"/>
        </w:rPr>
        <w:t xml:space="preserve"> </w:t>
      </w:r>
      <w:r w:rsidRPr="002260A5">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0D5AF932" w14:textId="4BDDD30E"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Pr>
          <w:color w:val="000000" w:themeColor="text1"/>
          <w:sz w:val="16"/>
          <w:szCs w:val="16"/>
        </w:rPr>
        <w:t xml:space="preserve"> </w:t>
      </w:r>
      <w:r w:rsidRPr="002260A5">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7616BB51" w14:textId="2B9D86A9"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Pr>
          <w:color w:val="000000" w:themeColor="text1"/>
          <w:sz w:val="16"/>
          <w:szCs w:val="16"/>
        </w:rPr>
        <w:t xml:space="preserve"> </w:t>
      </w:r>
      <w:r w:rsidRPr="002260A5">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Pr>
          <w:color w:val="000000" w:themeColor="text1"/>
          <w:sz w:val="16"/>
          <w:szCs w:val="16"/>
        </w:rPr>
        <w:t xml:space="preserve"> </w:t>
      </w:r>
      <w:r w:rsidRPr="002260A5">
        <w:rPr>
          <w:color w:val="000000" w:themeColor="text1"/>
          <w:sz w:val="16"/>
          <w:szCs w:val="16"/>
        </w:rPr>
        <w:t>Порсев; станочники Г.В.</w:t>
      </w:r>
      <w:r w:rsidR="00E62B39">
        <w:rPr>
          <w:color w:val="000000" w:themeColor="text1"/>
          <w:sz w:val="16"/>
          <w:szCs w:val="16"/>
        </w:rPr>
        <w:t xml:space="preserve"> </w:t>
      </w:r>
      <w:r w:rsidRPr="002260A5">
        <w:rPr>
          <w:color w:val="000000" w:themeColor="text1"/>
          <w:sz w:val="16"/>
          <w:szCs w:val="16"/>
        </w:rPr>
        <w:t>Кучин, А.В.</w:t>
      </w:r>
      <w:r w:rsidR="00E62B39">
        <w:rPr>
          <w:color w:val="000000" w:themeColor="text1"/>
          <w:sz w:val="16"/>
          <w:szCs w:val="16"/>
        </w:rPr>
        <w:t xml:space="preserve"> </w:t>
      </w:r>
      <w:r w:rsidRPr="002260A5">
        <w:rPr>
          <w:color w:val="000000" w:themeColor="text1"/>
          <w:sz w:val="16"/>
          <w:szCs w:val="16"/>
        </w:rPr>
        <w:t>Жукова-Ветельская, В.А.</w:t>
      </w:r>
      <w:r w:rsidR="00E62B39">
        <w:rPr>
          <w:color w:val="000000" w:themeColor="text1"/>
          <w:sz w:val="16"/>
          <w:szCs w:val="16"/>
        </w:rPr>
        <w:t xml:space="preserve"> </w:t>
      </w:r>
      <w:r w:rsidRPr="002260A5">
        <w:rPr>
          <w:color w:val="000000" w:themeColor="text1"/>
          <w:sz w:val="16"/>
          <w:szCs w:val="16"/>
        </w:rPr>
        <w:t>Полева и М.И.</w:t>
      </w:r>
      <w:r w:rsidR="00E62B39">
        <w:rPr>
          <w:color w:val="000000" w:themeColor="text1"/>
          <w:sz w:val="16"/>
          <w:szCs w:val="16"/>
        </w:rPr>
        <w:t xml:space="preserve"> </w:t>
      </w:r>
      <w:r w:rsidRPr="002260A5">
        <w:rPr>
          <w:color w:val="000000" w:themeColor="text1"/>
          <w:sz w:val="16"/>
          <w:szCs w:val="16"/>
        </w:rPr>
        <w:t>Литвинов; слесарь-инструментальщик Н.С.</w:t>
      </w:r>
      <w:r w:rsidR="00E62B39">
        <w:rPr>
          <w:color w:val="000000" w:themeColor="text1"/>
          <w:sz w:val="16"/>
          <w:szCs w:val="16"/>
        </w:rPr>
        <w:t xml:space="preserve"> </w:t>
      </w:r>
      <w:r w:rsidRPr="002260A5">
        <w:rPr>
          <w:color w:val="000000" w:themeColor="text1"/>
          <w:sz w:val="16"/>
          <w:szCs w:val="16"/>
        </w:rPr>
        <w:t>Маняев, слесарь-сборщик П.В.</w:t>
      </w:r>
      <w:r w:rsidR="00E62B39">
        <w:rPr>
          <w:color w:val="000000" w:themeColor="text1"/>
          <w:sz w:val="16"/>
          <w:szCs w:val="16"/>
        </w:rPr>
        <w:t xml:space="preserve"> </w:t>
      </w:r>
      <w:r w:rsidRPr="002260A5">
        <w:rPr>
          <w:color w:val="000000" w:themeColor="text1"/>
          <w:sz w:val="16"/>
          <w:szCs w:val="16"/>
        </w:rPr>
        <w:t>Степанов, делопроизводитель А.И.</w:t>
      </w:r>
      <w:r w:rsidR="00E62B39">
        <w:rPr>
          <w:color w:val="000000" w:themeColor="text1"/>
          <w:sz w:val="16"/>
          <w:szCs w:val="16"/>
        </w:rPr>
        <w:t xml:space="preserve"> </w:t>
      </w:r>
      <w:r w:rsidRPr="002260A5">
        <w:rPr>
          <w:color w:val="000000" w:themeColor="text1"/>
          <w:sz w:val="16"/>
          <w:szCs w:val="16"/>
        </w:rPr>
        <w:t>Чистякова, рассыльная И.Н.</w:t>
      </w:r>
      <w:r w:rsidR="00E62B39">
        <w:rPr>
          <w:color w:val="000000" w:themeColor="text1"/>
          <w:sz w:val="16"/>
          <w:szCs w:val="16"/>
        </w:rPr>
        <w:t xml:space="preserve"> </w:t>
      </w:r>
      <w:r w:rsidRPr="002260A5">
        <w:rPr>
          <w:color w:val="000000" w:themeColor="text1"/>
          <w:sz w:val="16"/>
          <w:szCs w:val="16"/>
        </w:rPr>
        <w:t>Смирнова, будущие руководители подразделений инструментального производства Ф.В.</w:t>
      </w:r>
      <w:r w:rsidR="00E62B39">
        <w:rPr>
          <w:color w:val="000000" w:themeColor="text1"/>
          <w:sz w:val="16"/>
          <w:szCs w:val="16"/>
        </w:rPr>
        <w:t xml:space="preserve"> </w:t>
      </w:r>
      <w:r w:rsidRPr="002260A5">
        <w:rPr>
          <w:color w:val="000000" w:themeColor="text1"/>
          <w:sz w:val="16"/>
          <w:szCs w:val="16"/>
        </w:rPr>
        <w:t>Лоскутов, В.Н.</w:t>
      </w:r>
      <w:r w:rsidR="00E62B39">
        <w:rPr>
          <w:color w:val="000000" w:themeColor="text1"/>
          <w:sz w:val="16"/>
          <w:szCs w:val="16"/>
        </w:rPr>
        <w:t xml:space="preserve"> </w:t>
      </w:r>
      <w:r w:rsidRPr="002260A5">
        <w:rPr>
          <w:color w:val="000000" w:themeColor="text1"/>
          <w:sz w:val="16"/>
          <w:szCs w:val="16"/>
        </w:rPr>
        <w:t>Мальцев, П.П.</w:t>
      </w:r>
      <w:r w:rsidR="00E62B39">
        <w:rPr>
          <w:color w:val="000000" w:themeColor="text1"/>
          <w:sz w:val="16"/>
          <w:szCs w:val="16"/>
        </w:rPr>
        <w:t xml:space="preserve"> </w:t>
      </w:r>
      <w:r w:rsidRPr="002260A5">
        <w:rPr>
          <w:color w:val="000000" w:themeColor="text1"/>
          <w:sz w:val="16"/>
          <w:szCs w:val="16"/>
        </w:rPr>
        <w:t>Захаров, Г.З.</w:t>
      </w:r>
      <w:r w:rsidR="00E62B39">
        <w:rPr>
          <w:color w:val="000000" w:themeColor="text1"/>
          <w:sz w:val="16"/>
          <w:szCs w:val="16"/>
        </w:rPr>
        <w:t xml:space="preserve"> </w:t>
      </w:r>
      <w:r w:rsidRPr="002260A5">
        <w:rPr>
          <w:color w:val="000000" w:themeColor="text1"/>
          <w:sz w:val="16"/>
          <w:szCs w:val="16"/>
        </w:rPr>
        <w:t>Комаров».</w:t>
      </w:r>
    </w:p>
    <w:p w14:paraId="611D0F8E" w14:textId="4009EB96"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Приказом №</w:t>
      </w:r>
      <w:r w:rsidR="00E62B39">
        <w:rPr>
          <w:color w:val="000000" w:themeColor="text1"/>
          <w:sz w:val="16"/>
          <w:szCs w:val="16"/>
        </w:rPr>
        <w:t xml:space="preserve"> </w:t>
      </w:r>
      <w:r w:rsidRPr="002260A5">
        <w:rPr>
          <w:color w:val="000000" w:themeColor="text1"/>
          <w:sz w:val="16"/>
          <w:szCs w:val="16"/>
        </w:rPr>
        <w:t>175/к Народного Комиссара Вооружения СССР Б.</w:t>
      </w:r>
      <w:r w:rsidR="00E62B39">
        <w:rPr>
          <w:color w:val="000000" w:themeColor="text1"/>
          <w:sz w:val="16"/>
          <w:szCs w:val="16"/>
        </w:rPr>
        <w:t xml:space="preserve"> </w:t>
      </w:r>
      <w:r w:rsidRPr="002260A5">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32EAA19D" w14:textId="17FD9B66"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E62B39">
        <w:rPr>
          <w:color w:val="000000" w:themeColor="text1"/>
          <w:sz w:val="16"/>
          <w:szCs w:val="16"/>
        </w:rPr>
        <w:t xml:space="preserve"> </w:t>
      </w:r>
      <w:r w:rsidRPr="002260A5">
        <w:rPr>
          <w:color w:val="000000" w:themeColor="text1"/>
          <w:sz w:val="16"/>
          <w:szCs w:val="16"/>
        </w:rPr>
        <w:t xml:space="preserve">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w:t>
      </w:r>
      <w:r w:rsidR="00E62B39">
        <w:rPr>
          <w:color w:val="000000" w:themeColor="text1"/>
          <w:sz w:val="16"/>
          <w:szCs w:val="16"/>
        </w:rPr>
        <w:t xml:space="preserve"> </w:t>
      </w:r>
      <w:r w:rsidRPr="002260A5">
        <w:rPr>
          <w:color w:val="000000" w:themeColor="text1"/>
          <w:sz w:val="16"/>
          <w:szCs w:val="16"/>
        </w:rPr>
        <w:t xml:space="preserve">На конец года готовность промобъектов составляла около 40 процентов. К лету 1941 года главный корпус был уже поставлен под крышу, </w:t>
      </w:r>
      <w:r w:rsidRPr="002260A5">
        <w:rPr>
          <w:color w:val="000000" w:themeColor="text1"/>
          <w:sz w:val="16"/>
          <w:szCs w:val="16"/>
        </w:rPr>
        <w:lastRenderedPageBreak/>
        <w:t>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E46D481" w14:textId="30B55C69" w:rsidR="00940B04" w:rsidRPr="002260A5" w:rsidRDefault="00940B04" w:rsidP="001F5E07">
      <w:pPr>
        <w:autoSpaceDE w:val="0"/>
        <w:autoSpaceDN w:val="0"/>
        <w:adjustRightInd w:val="0"/>
        <w:jc w:val="both"/>
        <w:rPr>
          <w:iCs/>
          <w:color w:val="000000" w:themeColor="text1"/>
          <w:sz w:val="16"/>
          <w:szCs w:val="16"/>
        </w:rPr>
      </w:pPr>
      <w:r w:rsidRPr="002260A5">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E62B39">
        <w:rPr>
          <w:color w:val="000000" w:themeColor="text1"/>
          <w:sz w:val="16"/>
          <w:szCs w:val="16"/>
        </w:rPr>
        <w:t xml:space="preserve"> </w:t>
      </w:r>
      <w:r w:rsidRPr="002260A5">
        <w:rPr>
          <w:color w:val="000000" w:themeColor="text1"/>
          <w:sz w:val="16"/>
          <w:szCs w:val="16"/>
        </w:rPr>
        <w:t xml:space="preserve"> Дмитрий Фёдорович</w:t>
      </w:r>
      <w:r w:rsidR="00E62B39">
        <w:rPr>
          <w:color w:val="000000" w:themeColor="text1"/>
          <w:sz w:val="16"/>
          <w:szCs w:val="16"/>
        </w:rPr>
        <w:t xml:space="preserve"> </w:t>
      </w:r>
      <w:r w:rsidRPr="002260A5">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2E535C37" w14:textId="77777777" w:rsidR="00940B04" w:rsidRPr="002260A5" w:rsidRDefault="00940B04" w:rsidP="001F5E07">
      <w:pPr>
        <w:autoSpaceDE w:val="0"/>
        <w:autoSpaceDN w:val="0"/>
        <w:adjustRightInd w:val="0"/>
        <w:jc w:val="both"/>
        <w:rPr>
          <w:iCs/>
          <w:color w:val="000000" w:themeColor="text1"/>
          <w:sz w:val="16"/>
          <w:szCs w:val="16"/>
        </w:rPr>
      </w:pPr>
    </w:p>
    <w:p w14:paraId="4F056D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 июля 1938 г. по пр. НКОП/НКМ/НКВМФ № 245сс/161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2260A5">
        <w:rPr>
          <w:color w:val="000000" w:themeColor="text1"/>
          <w:sz w:val="16"/>
          <w:szCs w:val="16"/>
          <w:lang w:val="en-US"/>
        </w:rPr>
        <w:t>Union</w:t>
      </w:r>
      <w:r w:rsidRPr="002260A5">
        <w:rPr>
          <w:color w:val="000000" w:themeColor="text1"/>
          <w:sz w:val="16"/>
          <w:szCs w:val="16"/>
        </w:rPr>
        <w:t>", Российское АО «Всеобщая компания электричества "</w:t>
      </w:r>
      <w:r w:rsidRPr="002260A5">
        <w:rPr>
          <w:color w:val="000000" w:themeColor="text1"/>
          <w:sz w:val="16"/>
          <w:szCs w:val="16"/>
          <w:lang w:val="en-US"/>
        </w:rPr>
        <w:t>Union</w:t>
      </w:r>
      <w:r w:rsidRPr="002260A5">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1E4647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0931D3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велась разработка и производство приборов управления стрельбой корабельной артиллерии.</w:t>
      </w:r>
      <w:r w:rsidRPr="002260A5">
        <w:rPr>
          <w:color w:val="000000" w:themeColor="text1"/>
          <w:sz w:val="16"/>
          <w:szCs w:val="16"/>
          <w:vertAlign w:val="superscript"/>
        </w:rPr>
        <w:t xml:space="preserve">115 </w:t>
      </w:r>
      <w:r w:rsidRPr="002260A5">
        <w:rPr>
          <w:color w:val="000000" w:themeColor="text1"/>
          <w:sz w:val="16"/>
          <w:szCs w:val="16"/>
        </w:rPr>
        <w:t xml:space="preserve">В 1939-41 г. снаряжал 76-мм снаряды и </w:t>
      </w:r>
      <w:r w:rsidRPr="002260A5">
        <w:rPr>
          <w:color w:val="000000" w:themeColor="text1"/>
          <w:sz w:val="16"/>
          <w:szCs w:val="16"/>
          <w:lang w:val="en-US"/>
        </w:rPr>
        <w:t>PC</w:t>
      </w:r>
      <w:r w:rsidRPr="002260A5">
        <w:rPr>
          <w:color w:val="000000" w:themeColor="text1"/>
          <w:sz w:val="16"/>
          <w:szCs w:val="16"/>
        </w:rPr>
        <w:t xml:space="preserve"> М-8.</w:t>
      </w:r>
    </w:p>
    <w:p w14:paraId="578582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2260A5">
        <w:rPr>
          <w:color w:val="000000" w:themeColor="text1"/>
          <w:sz w:val="16"/>
          <w:szCs w:val="16"/>
          <w:vertAlign w:val="superscript"/>
        </w:rPr>
        <w:t>121</w:t>
      </w:r>
    </w:p>
    <w:p w14:paraId="37E3B7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35F754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6C69D9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1976 г. завод преобразован в НПО «ЭМЗ». В 1990-е  г. преобразован в ОАО «ХЭМЗ».</w:t>
      </w:r>
    </w:p>
    <w:p w14:paraId="33D280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2D9A5B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(1937 г.)- Шевченко.</w:t>
      </w:r>
    </w:p>
    <w:p w14:paraId="15C41C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(1960-е  г.)- М.Н. Курочкин.</w:t>
      </w:r>
    </w:p>
    <w:p w14:paraId="1F7DE9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Шевченко.</w:t>
      </w:r>
    </w:p>
    <w:p w14:paraId="3C83CE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(08.1938 г.)-Л.И. Шнее.</w:t>
      </w:r>
    </w:p>
    <w:p w14:paraId="27983D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электрооборудование для командно-дальномерного поста КДП</w:t>
      </w:r>
      <w:r w:rsidRPr="002260A5">
        <w:rPr>
          <w:color w:val="000000" w:themeColor="text1"/>
          <w:sz w:val="16"/>
          <w:szCs w:val="16"/>
          <w:vertAlign w:val="subscript"/>
        </w:rPr>
        <w:t>3</w:t>
      </w:r>
      <w:r w:rsidRPr="002260A5">
        <w:rPr>
          <w:color w:val="000000" w:themeColor="text1"/>
          <w:sz w:val="16"/>
          <w:szCs w:val="16"/>
        </w:rPr>
        <w:t>-6 крейсера «Киров»; электродвигатели: УТ, постоянного тока ПН-20, -32 (1938);</w:t>
      </w:r>
      <w:r w:rsidRPr="002260A5">
        <w:rPr>
          <w:color w:val="000000" w:themeColor="text1"/>
          <w:sz w:val="16"/>
          <w:szCs w:val="16"/>
          <w:vertAlign w:val="superscript"/>
        </w:rPr>
        <w:t>139</w:t>
      </w:r>
      <w:r w:rsidRPr="002260A5">
        <w:rPr>
          <w:color w:val="000000" w:themeColor="text1"/>
          <w:sz w:val="16"/>
          <w:szCs w:val="16"/>
        </w:rPr>
        <w:t xml:space="preserve"> ГТЗА ТВ-7 (1940-е).</w:t>
      </w:r>
    </w:p>
    <w:p w14:paraId="1672E9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Харьковский турбинный, турбогенераторный завод им. Кирова НКТМ /г. Харьков/</w:t>
      </w:r>
    </w:p>
    <w:p w14:paraId="517DCC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СТО от 11.07.1933 г. завод переориентирован на выпуск судовых энергетических установок.</w:t>
      </w:r>
      <w:r w:rsidRPr="002260A5">
        <w:rPr>
          <w:color w:val="000000" w:themeColor="text1"/>
          <w:sz w:val="16"/>
          <w:szCs w:val="16"/>
          <w:vertAlign w:val="superscript"/>
        </w:rPr>
        <w:t>92</w:t>
      </w:r>
      <w:r w:rsidRPr="002260A5">
        <w:rPr>
          <w:color w:val="000000" w:themeColor="text1"/>
          <w:sz w:val="16"/>
          <w:szCs w:val="16"/>
        </w:rPr>
        <w:t xml:space="preserve"> В конце 1930-х  г. строились самые мощные в мире главные механизмы для линкоров пр. 23.</w:t>
      </w:r>
    </w:p>
    <w:p w14:paraId="621D35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01.1936 г. директор завода снят за невыполнение плана по сдаче турбин для кораблей ВМФ.</w:t>
      </w:r>
    </w:p>
    <w:p w14:paraId="15A23D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01.1937 г. завод влит в состав ХЭМЗ, объединенный завод получил название ХЭТЗ.</w:t>
      </w:r>
    </w:p>
    <w:p w14:paraId="0C21A5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эвакуирован на площадку Уральского турбинного завода.</w:t>
      </w:r>
    </w:p>
    <w:p w14:paraId="01DF51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F53A8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77AF3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(-01.1936 г.)- Шибакин (снят), (01.1936 г.-)- Ицхакин.</w:t>
      </w:r>
    </w:p>
    <w:p w14:paraId="42DE5E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(1936 г.-)- Девьятков (репрессирован), (1936 г.-)- Флаум.</w:t>
      </w:r>
    </w:p>
    <w:p w14:paraId="67EEBF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(-1937 г.)- Зак.</w:t>
      </w:r>
      <w:r w:rsidRPr="002260A5">
        <w:rPr>
          <w:color w:val="000000" w:themeColor="text1"/>
          <w:sz w:val="16"/>
          <w:szCs w:val="16"/>
          <w:vertAlign w:val="superscript"/>
        </w:rPr>
        <w:t>139</w:t>
      </w:r>
    </w:p>
    <w:p w14:paraId="4D3AC5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62A85E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Октябрьский завод низковольтной аппаратуры /Башкирия  г. Октябрьский/</w:t>
      </w:r>
    </w:p>
    <w:p w14:paraId="702DBA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25549713" w14:textId="77777777" w:rsidR="004B0DF9" w:rsidRPr="002260A5" w:rsidRDefault="004B0DF9" w:rsidP="001F5E07">
      <w:pPr>
        <w:autoSpaceDE w:val="0"/>
        <w:autoSpaceDN w:val="0"/>
        <w:adjustRightInd w:val="0"/>
        <w:jc w:val="both"/>
        <w:rPr>
          <w:color w:val="000000" w:themeColor="text1"/>
          <w:sz w:val="16"/>
          <w:szCs w:val="16"/>
        </w:rPr>
      </w:pPr>
    </w:p>
    <w:p w14:paraId="39347A6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D48E51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8865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июля 1938 в Бостоне открылся первый в мире телетеатр (4962).</w:t>
      </w:r>
    </w:p>
    <w:p w14:paraId="6BA19BF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1EA6B9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92F481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EE7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июля 1938 г. на партсобрании автозаводцами обсуждался вопрос о внедрении ГАЗ-11 на самолет Грибовского. Постановили оповестить Райком Партии, откуда по партийной линии информация достигла государственного руководства. В свете кадровых перестановок, Алкснис, Боярский и Уншлихт уже не могли оказывать поддержку в моторном начинании (10212).</w:t>
      </w:r>
    </w:p>
    <w:p w14:paraId="587793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6AF1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июля 1938 по странному совпадению одновременно разбились АРК-3-1 и АРК-3-2 И.В.Четверикова. У первого при посадке моторама упала вперед и убила пилота. У второго в воздухе отломался хвост в сечении под вырезом кинжальной установки за реданом (1076,905). Погиб л Ершов и м Медведев около 7 вечера при заходе на посадку (1794,16).</w:t>
      </w:r>
    </w:p>
    <w:p w14:paraId="67B9FF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АРК-3-1 разбился 14 июля 1937 (1794,16).</w:t>
      </w:r>
    </w:p>
    <w:p w14:paraId="6579C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Летом 1938 второй АРК-3 - МП-2 И.В.Четверикова получил номер Главсевморпути Н-229 (1794,16).</w:t>
      </w:r>
    </w:p>
    <w:p w14:paraId="0AF2E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B2FD59" w14:textId="77777777" w:rsidR="00ED0067" w:rsidRPr="00E77D24" w:rsidRDefault="00ED0067" w:rsidP="00ED0067">
      <w:pPr>
        <w:jc w:val="both"/>
        <w:rPr>
          <w:color w:val="0070C0"/>
          <w:sz w:val="16"/>
          <w:szCs w:val="16"/>
        </w:rPr>
      </w:pPr>
      <w:r w:rsidRPr="00E77D24">
        <w:rPr>
          <w:color w:val="0070C0"/>
          <w:sz w:val="16"/>
          <w:szCs w:val="16"/>
        </w:rPr>
        <w:t>С 14 по 23 июля 1938 г., сменив поплавки на колесное шасси, провели войсковые испытания сухопутного варианта КОР-1. В целом отзыв ведущего инженера и летчика-испытателя военинженера 2 ранга С.А. Коровицкого по сухопутному варианту КОР-1 был положительным, однако были отмечены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w:t>
      </w:r>
    </w:p>
    <w:p w14:paraId="49ADF488" w14:textId="77777777" w:rsidR="00ED0067" w:rsidRPr="00E77D24" w:rsidRDefault="00ED0067" w:rsidP="00ED0067">
      <w:pPr>
        <w:jc w:val="both"/>
        <w:rPr>
          <w:color w:val="0070C0"/>
          <w:sz w:val="16"/>
          <w:szCs w:val="16"/>
        </w:rPr>
      </w:pPr>
      <w:r w:rsidRPr="00E77D24">
        <w:rPr>
          <w:color w:val="0070C0"/>
          <w:sz w:val="16"/>
          <w:szCs w:val="16"/>
        </w:rPr>
        <w:t>Затянувшиеся испытания и доводка КОР-1, его моральное старение вызвали у командования Морских Сил РККА прохладное отношение к новому разведчику. Он не оправдал тех надежд, которые возлагали на него военные моряки. Кроме того, новым тяжелым боевым кораблям, намеченным к постройке в рамках программы создания в Советском Союзе большого морского и океанского флота, требовался совсем другой катапультный гидросамолет.</w:t>
      </w:r>
    </w:p>
    <w:p w14:paraId="318ADDE6" w14:textId="77777777" w:rsidR="00ED0067" w:rsidRPr="00E77D24" w:rsidRDefault="00ED0067" w:rsidP="00ED0067">
      <w:pPr>
        <w:jc w:val="both"/>
        <w:rPr>
          <w:color w:val="0070C0"/>
          <w:sz w:val="16"/>
          <w:szCs w:val="16"/>
        </w:rPr>
      </w:pPr>
      <w:r w:rsidRPr="00E77D24">
        <w:rPr>
          <w:color w:val="0070C0"/>
          <w:sz w:val="16"/>
          <w:szCs w:val="16"/>
        </w:rPr>
        <w:t>Поэтому неудивительно, что начальник Морских Сил РККА флагман флота 1 ранга Викторов и член Военного совета МС РККА корпусной комиссар Ильин направляют наркому авиационной промышленности М.М. Кагановичу докладную записку следующего содержания: «Построенный на заводе № 31 морской самолет КОР-1 на испытаниях дал неудовлетворительные результаты. Это положение усложняется тем, что для данного самолета даны импортные заказы на постройку катапульт.</w:t>
      </w:r>
    </w:p>
    <w:p w14:paraId="376F87E3" w14:textId="77777777" w:rsidR="00ED0067" w:rsidRPr="00E77D24" w:rsidRDefault="00ED0067" w:rsidP="00ED0067">
      <w:pPr>
        <w:jc w:val="both"/>
        <w:rPr>
          <w:color w:val="0070C0"/>
          <w:sz w:val="16"/>
          <w:szCs w:val="16"/>
        </w:rPr>
      </w:pPr>
      <w:r w:rsidRPr="00E77D24">
        <w:rPr>
          <w:color w:val="0070C0"/>
          <w:sz w:val="16"/>
          <w:szCs w:val="16"/>
        </w:rPr>
        <w:t>Поэтому прошу распоряжения директору завода № 31 о том, чтобы при выхаживании самолета КОР-1 или постройке нового самолета были сохранены основные данные.</w:t>
      </w:r>
    </w:p>
    <w:p w14:paraId="4CBCE64E" w14:textId="77777777" w:rsidR="00ED0067" w:rsidRPr="00E77D24" w:rsidRDefault="00ED0067" w:rsidP="00ED0067">
      <w:pPr>
        <w:jc w:val="both"/>
        <w:rPr>
          <w:color w:val="0070C0"/>
          <w:sz w:val="16"/>
          <w:szCs w:val="16"/>
        </w:rPr>
      </w:pPr>
      <w:r w:rsidRPr="00E77D24">
        <w:rPr>
          <w:color w:val="0070C0"/>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в постановке в Правительстве вопроса о включении в план опытного строительства 1938 года нового самолета».</w:t>
      </w:r>
    </w:p>
    <w:p w14:paraId="05DC2C2F" w14:textId="77777777" w:rsidR="00ED0067" w:rsidRPr="00E77D24" w:rsidRDefault="00ED0067" w:rsidP="00ED0067">
      <w:pPr>
        <w:jc w:val="both"/>
        <w:rPr>
          <w:color w:val="0070C0"/>
          <w:sz w:val="16"/>
          <w:szCs w:val="16"/>
        </w:rPr>
      </w:pPr>
      <w:r w:rsidRPr="00E77D24">
        <w:rPr>
          <w:color w:val="0070C0"/>
          <w:sz w:val="16"/>
          <w:szCs w:val="16"/>
        </w:rPr>
        <w:t xml:space="preserve">Задание на разработку перспективного катапультного разведчика КОР-2 появилось уже в конце 1938 г. Но КОР-1 на вооружение все-таки приняли в качестве переходной машины до поступления на вооружение нового корабельного гидросамолета. Основным мотивом такого решения было желание получить опыт </w:t>
      </w:r>
      <w:r w:rsidRPr="00E77D24">
        <w:rPr>
          <w:color w:val="0070C0"/>
          <w:sz w:val="16"/>
          <w:szCs w:val="16"/>
        </w:rPr>
        <w:lastRenderedPageBreak/>
        <w:t>эксплуатации катапультного самолета в реальных корабельных условиях и подготовить кадры летчиков и технических специалистов авиационных боевых частей крейсеров.</w:t>
      </w:r>
    </w:p>
    <w:p w14:paraId="6A97C57D" w14:textId="77777777" w:rsidR="00ED0067" w:rsidRPr="00E77D24" w:rsidRDefault="00ED0067" w:rsidP="00ED0067">
      <w:pPr>
        <w:jc w:val="both"/>
        <w:rPr>
          <w:color w:val="0070C0"/>
          <w:sz w:val="16"/>
          <w:szCs w:val="16"/>
        </w:rPr>
      </w:pPr>
      <w:r w:rsidRPr="00E77D24">
        <w:rPr>
          <w:color w:val="0070C0"/>
          <w:sz w:val="16"/>
          <w:szCs w:val="16"/>
        </w:rPr>
        <w:t>Приняв КОР-1 на вооружение, военные моряки не переставали выражать свои претензии по поводу недостатков машины — прежде всего малой дальности и неудовлетворительной мореходности. Командующий морской авиацией генерал-лейтенант С.Ф. Жаворонков в 1940 г. в докладе «О проектировании и строительстве авиации ВМФ» откровенно назвал КОР-1 плохим самолетом. На голову Г.М. Бериева сыпались не только упреки и жалобы заказчика, но и гнев руководства наркомата, что могло привести к самым крутым «оргвыводам». Сам Георгий Михайлович в своих воспоминаниях эту тему обошел, но в 1939 г. свидетелем разноса из-за КОР-1, сделанного наркомом авиационной промышленности М.М. Кагановичем Бериеву, оказался авиаконструктор А.С. 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w:t>
      </w:r>
    </w:p>
    <w:p w14:paraId="5B803203" w14:textId="77777777" w:rsidR="00ED0067" w:rsidRPr="00E77D24" w:rsidRDefault="00ED0067" w:rsidP="00ED0067">
      <w:pPr>
        <w:jc w:val="both"/>
        <w:rPr>
          <w:color w:val="0070C0"/>
          <w:sz w:val="16"/>
          <w:szCs w:val="16"/>
        </w:rPr>
      </w:pPr>
      <w:r w:rsidRPr="00E77D24">
        <w:rPr>
          <w:color w:val="0070C0"/>
          <w:sz w:val="16"/>
          <w:szCs w:val="16"/>
        </w:rPr>
        <w:t>Однако именно опыт, полученный при проектировании, испытаниях и доводке «плохого» КОР-1, позволил Г.М. Бериеву и всему коллективу ЦКБ МС в кратчайшие сроки создать действительно удачный корабельный разведчик КОР-2.</w:t>
      </w:r>
    </w:p>
    <w:p w14:paraId="600B829E" w14:textId="77777777" w:rsidR="00ED0067" w:rsidRPr="00E77D24" w:rsidRDefault="00ED0067" w:rsidP="00ED0067">
      <w:pPr>
        <w:jc w:val="both"/>
        <w:rPr>
          <w:color w:val="0070C0"/>
          <w:sz w:val="16"/>
          <w:szCs w:val="16"/>
        </w:rPr>
      </w:pPr>
      <w:r w:rsidRPr="00E77D24">
        <w:rPr>
          <w:color w:val="0070C0"/>
          <w:sz w:val="16"/>
          <w:szCs w:val="16"/>
        </w:rPr>
        <w:t>КОР-1 строился малой серией на заводе № 31 в 1937-1940 гг. Предприятие в это время имело очень напряженную производственную программу. Велось крупносерийное строительство МБР-2, осваивалось производство таких сложных гидросамолетов, как лицензионный ГСТ («Консолидейтед» PBY-1) и отечественный МДР-6. Поэтому всего за это время было построено только 12 катапультных разведчиков. Три первых серийных машины с заводскими номерами 3152, 3153, 3154 начали строить еще в середине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устанавливались увеличенного объема, а вот длина стоек всех поплавков осталась соответствующей исходному варианту опытной машины. Самолеты № 3152 и №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(23541).</w:t>
      </w:r>
    </w:p>
    <w:p w14:paraId="349EC5F5" w14:textId="77777777" w:rsidR="00ED0067" w:rsidRPr="00E77D24" w:rsidRDefault="00ED0067" w:rsidP="00ED0067">
      <w:pPr>
        <w:jc w:val="both"/>
        <w:rPr>
          <w:color w:val="0070C0"/>
          <w:sz w:val="16"/>
          <w:szCs w:val="16"/>
        </w:rPr>
      </w:pPr>
    </w:p>
    <w:p w14:paraId="23708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14 по 23 июля 1938, сменив поплавки на колесное шасси, провели войсковые испытания сухопутного варианта КОР-1.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2E7091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85D0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14/15 июля 1938г. по пр. № 247с от ГПИ-1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3B928F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008985BC" w14:textId="77777777" w:rsidR="004B0DF9" w:rsidRPr="002260A5" w:rsidRDefault="004B0DF9" w:rsidP="001F5E07">
      <w:pPr>
        <w:autoSpaceDE w:val="0"/>
        <w:autoSpaceDN w:val="0"/>
        <w:adjustRightInd w:val="0"/>
        <w:jc w:val="both"/>
        <w:rPr>
          <w:color w:val="000000" w:themeColor="text1"/>
          <w:sz w:val="16"/>
          <w:szCs w:val="16"/>
        </w:rPr>
      </w:pPr>
    </w:p>
    <w:p w14:paraId="36DC3F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14/15 июля 1938 вышел приказ НКОП N 248сс о проведении ряда мероприятий по окончанию строительства ЦАГИ (2428,19).</w:t>
      </w:r>
    </w:p>
    <w:p w14:paraId="3A72B4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88E6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14/15 июля 1938 г. Приказом № 248сс заводу поручено изготовить к 1.09.1938 г. вентиляторы для аэродинамических труб Т-101 и Т-104 ЦАГИ (11982).</w:t>
      </w:r>
    </w:p>
    <w:p w14:paraId="680722D0" w14:textId="77777777" w:rsidR="004B0DF9" w:rsidRPr="002260A5" w:rsidRDefault="004B0DF9" w:rsidP="001F5E07">
      <w:pPr>
        <w:autoSpaceDE w:val="0"/>
        <w:autoSpaceDN w:val="0"/>
        <w:adjustRightInd w:val="0"/>
        <w:jc w:val="both"/>
        <w:rPr>
          <w:color w:val="000000" w:themeColor="text1"/>
          <w:sz w:val="16"/>
          <w:szCs w:val="16"/>
        </w:rPr>
      </w:pPr>
    </w:p>
    <w:p w14:paraId="74CF7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июля 1938 г. был подписан акт о консервации объекта 318-1 (10676).</w:t>
      </w:r>
    </w:p>
    <w:p w14:paraId="554EE4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9840D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1FCA27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3F297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14/15 июля 1938 г. Приказом № 248сс заводу (Завод № 221 НКОП, </w:t>
      </w:r>
      <w:r w:rsidRPr="002260A5">
        <w:rPr>
          <w:color w:val="000000" w:themeColor="text1"/>
          <w:sz w:val="16"/>
          <w:szCs w:val="16"/>
          <w:lang w:val="en-US"/>
        </w:rPr>
        <w:t>HKB</w:t>
      </w:r>
      <w:r w:rsidRPr="002260A5">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поручено изготовить к 1.09.1938 г. вентиляторы для аэродинамических труб Т-101 и Т-104 ЦАГИ (11982).</w:t>
      </w:r>
    </w:p>
    <w:p w14:paraId="5CAD3658" w14:textId="77777777" w:rsidR="004B0DF9" w:rsidRPr="002260A5" w:rsidRDefault="004B0DF9" w:rsidP="001F5E07">
      <w:pPr>
        <w:autoSpaceDE w:val="0"/>
        <w:autoSpaceDN w:val="0"/>
        <w:adjustRightInd w:val="0"/>
        <w:jc w:val="both"/>
        <w:rPr>
          <w:color w:val="000000" w:themeColor="text1"/>
          <w:sz w:val="16"/>
          <w:szCs w:val="16"/>
        </w:rPr>
      </w:pPr>
    </w:p>
    <w:p w14:paraId="7C0AAF4C" w14:textId="76FBD522"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июля 1938 в литейном цехе завода № 92 в результате халатного отношения мастера Веденихина была произведена плавка в 20 тонн фасонного литья, целиком ушедшая в брак по химическому анализу! Кузнечно-прессовый и термический цеха после отжига и термической обработки выпускали изделия со значительным отступлением от технических условий по пределу упругости, текучести и твердости. Когда эти детали переходили в механические цеха, там их обработка приводила к преждевременному износу и перерасходу режущего инструмента. Усилившаяся в 1938–1939</w:t>
      </w:r>
      <w:r w:rsidR="00E62B39">
        <w:rPr>
          <w:color w:val="000000" w:themeColor="text1"/>
          <w:sz w:val="16"/>
          <w:szCs w:val="16"/>
        </w:rPr>
        <w:t xml:space="preserve"> </w:t>
      </w:r>
      <w:r w:rsidRPr="002260A5">
        <w:rPr>
          <w:color w:val="000000" w:themeColor="text1"/>
          <w:sz w:val="16"/>
          <w:szCs w:val="16"/>
        </w:rPr>
        <w:t>гг. борьба с браком и так называемым «вредительством», в том числе на уровне наркоматов и постановлений правительства, заставила ужесточить меры по борьбе с браковщиками внутри «Нового Сормова» (11741).</w:t>
      </w:r>
    </w:p>
    <w:p w14:paraId="40F3F4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A087E9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2EE4EA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B4C8C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14 июля 1938 г. Протокол № 13 заседания ГВС РККА </w:t>
      </w:r>
    </w:p>
    <w:p w14:paraId="72B216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Присутствовали: К.Е.Ворошилов (председатель), И.В.Сталин, Е.А.Щаденко, Б.М.Шапошников, Д.Г.Павлов, К.А.Мерецков (секретарь).</w:t>
      </w:r>
    </w:p>
    <w:p w14:paraId="351D59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Приглашены: П.С.Аллилуев.</w:t>
      </w:r>
    </w:p>
    <w:p w14:paraId="4204E4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Заявки на денежные средства, строительные материалы, строительные механизмы и инженерно-технический состав, пред</w:t>
      </w:r>
      <w:r w:rsidRPr="002260A5">
        <w:rPr>
          <w:color w:val="000000" w:themeColor="text1"/>
          <w:sz w:val="16"/>
          <w:szCs w:val="16"/>
        </w:rPr>
        <w:softHyphen/>
        <w:t>ставленные народным комиссаром обороны в Комитет Обороны при № 9713 от 9 июля 1938 г., одобрить и просить Комитет Обороны по рассмотрении утвердить, за вычетом уже отпущен</w:t>
      </w:r>
      <w:r w:rsidRPr="002260A5">
        <w:rPr>
          <w:color w:val="000000" w:themeColor="text1"/>
          <w:sz w:val="16"/>
          <w:szCs w:val="16"/>
        </w:rPr>
        <w:softHyphen/>
        <w:t>ных Комитетом Обороны 25 млн рублей согласно постановле</w:t>
      </w:r>
      <w:r w:rsidRPr="002260A5">
        <w:rPr>
          <w:color w:val="000000" w:themeColor="text1"/>
          <w:sz w:val="16"/>
          <w:szCs w:val="16"/>
        </w:rPr>
        <w:softHyphen/>
        <w:t>ния № 140 от 27 июня 1938 года для строительства новых укрепленных районов Дальневосточного Краснознаменного фронта.</w:t>
      </w:r>
    </w:p>
    <w:p w14:paraId="50C219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Предоставить право военным советам округов, командова</w:t>
      </w:r>
      <w:r w:rsidRPr="002260A5">
        <w:rPr>
          <w:color w:val="000000" w:themeColor="text1"/>
          <w:sz w:val="16"/>
          <w:szCs w:val="16"/>
        </w:rPr>
        <w:softHyphen/>
        <w:t>нию 57-го особого корпуса назначать и перемещать командный, начальствующий и политический состав от командира взвода до командира батальона (не отдельного) и им равных включитель</w:t>
      </w:r>
      <w:r w:rsidRPr="002260A5">
        <w:rPr>
          <w:color w:val="000000" w:themeColor="text1"/>
          <w:sz w:val="16"/>
          <w:szCs w:val="16"/>
        </w:rPr>
        <w:softHyphen/>
        <w:t>но, а Военному совету ЗабВО, как временная мера, до командира и военного комиссара полка и им соответствующих вклю</w:t>
      </w:r>
      <w:r w:rsidRPr="002260A5">
        <w:rPr>
          <w:color w:val="000000" w:themeColor="text1"/>
          <w:sz w:val="16"/>
          <w:szCs w:val="16"/>
        </w:rPr>
        <w:softHyphen/>
        <w:t>чительно, с последующим срочным докладом народному комис</w:t>
      </w:r>
      <w:r w:rsidRPr="002260A5">
        <w:rPr>
          <w:color w:val="000000" w:themeColor="text1"/>
          <w:sz w:val="16"/>
          <w:szCs w:val="16"/>
        </w:rPr>
        <w:softHyphen/>
        <w:t>сару обороны.</w:t>
      </w:r>
    </w:p>
    <w:p w14:paraId="415BD0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отношении Дальневосточного Краснознаменного фронта по этому вопросу решение записано в протоколе № 8 заседания Главного военного совета, пункт 5, раздел VI по кадрам, стр. 19).</w:t>
      </w:r>
    </w:p>
    <w:p w14:paraId="7A487C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Для ознакомления со сделанными усовершенствованиями в самолете СБ, особенно в отношении увеличения скорости полета, сокращения длины пробега самолета при взлете и посадке, по</w:t>
      </w:r>
      <w:r w:rsidRPr="002260A5">
        <w:rPr>
          <w:color w:val="000000" w:themeColor="text1"/>
          <w:sz w:val="16"/>
          <w:szCs w:val="16"/>
        </w:rPr>
        <w:softHyphen/>
        <w:t>слать в Чехословакию 3 военных авиаспециалистов, возложив на них и изучение организации аэродромной службы.</w:t>
      </w:r>
    </w:p>
    <w:p w14:paraId="49CFB5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Разрешить отпуска начальствующему составу Дальневосточ</w:t>
      </w:r>
      <w:r w:rsidRPr="002260A5">
        <w:rPr>
          <w:color w:val="000000" w:themeColor="text1"/>
          <w:sz w:val="16"/>
          <w:szCs w:val="16"/>
        </w:rPr>
        <w:softHyphen/>
        <w:t>ного Краснознаменного фронта с 25 июля 1938 г. — 10% и с 25 сентября 1938 г. — 20% от наличного состава части. Продол</w:t>
      </w:r>
      <w:r w:rsidRPr="002260A5">
        <w:rPr>
          <w:color w:val="000000" w:themeColor="text1"/>
          <w:sz w:val="16"/>
          <w:szCs w:val="16"/>
        </w:rPr>
        <w:softHyphen/>
        <w:t>жительность отпуска не более 2 месяцев</w:t>
      </w:r>
      <w:r w:rsidRPr="002260A5">
        <w:rPr>
          <w:color w:val="000000" w:themeColor="text1"/>
          <w:sz w:val="16"/>
          <w:szCs w:val="16"/>
          <w:vertAlign w:val="superscript"/>
        </w:rPr>
        <w:t>1</w:t>
      </w:r>
      <w:r w:rsidRPr="002260A5">
        <w:rPr>
          <w:color w:val="000000" w:themeColor="text1"/>
          <w:sz w:val="16"/>
          <w:szCs w:val="16"/>
        </w:rPr>
        <w:t>.</w:t>
      </w:r>
    </w:p>
    <w:p w14:paraId="406BB3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Просить Экономсовет заслушать доклад Народного комис</w:t>
      </w:r>
      <w:r w:rsidRPr="002260A5">
        <w:rPr>
          <w:color w:val="000000" w:themeColor="text1"/>
          <w:sz w:val="16"/>
          <w:szCs w:val="16"/>
        </w:rPr>
        <w:softHyphen/>
        <w:t>сариата обороны о ходе выполнения заказа промышленностью по транспортным машинам, тракторам и по поставке камер и по</w:t>
      </w:r>
      <w:r w:rsidRPr="002260A5">
        <w:rPr>
          <w:color w:val="000000" w:themeColor="text1"/>
          <w:sz w:val="16"/>
          <w:szCs w:val="16"/>
        </w:rPr>
        <w:softHyphen/>
        <w:t>крышек.</w:t>
      </w:r>
    </w:p>
    <w:p w14:paraId="7ED11A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Разрешить АБТУ РККА:</w:t>
      </w:r>
    </w:p>
    <w:p w14:paraId="370594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вместо 100 шт. Т-38 заказать на эту сумму трактора «Ком</w:t>
      </w:r>
      <w:r w:rsidRPr="002260A5">
        <w:rPr>
          <w:color w:val="000000" w:themeColor="text1"/>
          <w:sz w:val="16"/>
          <w:szCs w:val="16"/>
        </w:rPr>
        <w:softHyphen/>
        <w:t>сомолец» дополнительно к заказу 1938 г.;</w:t>
      </w:r>
    </w:p>
    <w:p w14:paraId="6C0BF5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дополнительно заказать 2 000 шт. вездеходов за счет средств, предусмотренных по плану заказов АБТУ, произведя не</w:t>
      </w:r>
      <w:r w:rsidRPr="002260A5">
        <w:rPr>
          <w:color w:val="000000" w:themeColor="text1"/>
          <w:sz w:val="16"/>
          <w:szCs w:val="16"/>
        </w:rPr>
        <w:softHyphen/>
        <w:t>обходимую перегруппировку в средствах;</w:t>
      </w:r>
    </w:p>
    <w:p w14:paraId="21E1BA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 целях поддержания производства заказать 10 шт. Т-38 с повышенным корпусом.</w:t>
      </w:r>
    </w:p>
    <w:p w14:paraId="6BCDD1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К.Ворошилов Секретарь К.Мерецков РГВА. Ф. 4. Оп. 18. Д. 46. Л. 147—148. Подлинник (10976).</w:t>
      </w:r>
    </w:p>
    <w:p w14:paraId="51E416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64D5794" w14:textId="77777777" w:rsidR="0093487A"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0258CF3" w14:textId="77777777" w:rsidR="0093487A" w:rsidRPr="002260A5" w:rsidRDefault="0093487A" w:rsidP="001F5E07">
      <w:pPr>
        <w:numPr>
          <w:ilvl w:val="12"/>
          <w:numId w:val="0"/>
        </w:numPr>
        <w:autoSpaceDE w:val="0"/>
        <w:autoSpaceDN w:val="0"/>
        <w:adjustRightInd w:val="0"/>
        <w:jc w:val="both"/>
        <w:rPr>
          <w:iCs/>
          <w:color w:val="000000" w:themeColor="text1"/>
          <w:sz w:val="16"/>
          <w:szCs w:val="16"/>
        </w:rPr>
      </w:pPr>
    </w:p>
    <w:p w14:paraId="4B9D2B5B" w14:textId="77777777" w:rsidR="0093487A" w:rsidRPr="002260A5" w:rsidRDefault="0093487A" w:rsidP="001F5E07">
      <w:pPr>
        <w:jc w:val="both"/>
        <w:rPr>
          <w:color w:val="000000" w:themeColor="text1"/>
          <w:sz w:val="16"/>
          <w:szCs w:val="16"/>
        </w:rPr>
      </w:pPr>
      <w:r w:rsidRPr="002260A5">
        <w:rPr>
          <w:color w:val="000000" w:themeColor="text1"/>
          <w:sz w:val="16"/>
          <w:szCs w:val="16"/>
        </w:rPr>
        <w:t>14 июля в 1938 году по решению ЦК КПСС и советского правительства был основан Дом-музей В.И.Ленина в Горках, на основе которого в 1949 г. был открыт Государственный исторический заповедник «Горки Ленинские» (Московская область). 25 сентября 1918 г. в Горки впервые приехал председатель Совета Народных Комиссаров В.И.Ленин (14952).</w:t>
      </w:r>
    </w:p>
    <w:p w14:paraId="67951D2B" w14:textId="77777777" w:rsidR="0093487A" w:rsidRPr="002260A5" w:rsidRDefault="0093487A" w:rsidP="001F5E07">
      <w:pPr>
        <w:jc w:val="both"/>
        <w:rPr>
          <w:color w:val="000000" w:themeColor="text1"/>
          <w:sz w:val="16"/>
          <w:szCs w:val="16"/>
        </w:rPr>
      </w:pPr>
    </w:p>
    <w:p w14:paraId="2F729DB4" w14:textId="77777777" w:rsidR="00261237" w:rsidRPr="002260A5" w:rsidRDefault="00261237" w:rsidP="001F5E07">
      <w:pPr>
        <w:jc w:val="both"/>
        <w:rPr>
          <w:color w:val="000000" w:themeColor="text1"/>
          <w:sz w:val="16"/>
          <w:szCs w:val="16"/>
        </w:rPr>
      </w:pPr>
      <w:r w:rsidRPr="002260A5">
        <w:rPr>
          <w:color w:val="000000" w:themeColor="text1"/>
          <w:sz w:val="16"/>
          <w:szCs w:val="16"/>
        </w:rPr>
        <w:t xml:space="preserve">14 июля 1938 года по решению ЦК ВКП(б) и советского правительства был основан Дом-музей В.И. Ленина в Горках, на основе которого в 1949 году был открыт Государственный исторический заповедник «Горки Ленинские». 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w:t>
      </w:r>
      <w:r w:rsidRPr="002260A5">
        <w:rPr>
          <w:color w:val="000000" w:themeColor="text1"/>
          <w:sz w:val="16"/>
          <w:szCs w:val="16"/>
        </w:rPr>
        <w:lastRenderedPageBreak/>
        <w:t>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5B18D7E2" w14:textId="77777777" w:rsidR="00261237" w:rsidRPr="002260A5" w:rsidRDefault="00261237" w:rsidP="001F5E07">
      <w:pPr>
        <w:shd w:val="clear" w:color="auto" w:fill="FFFFFF"/>
        <w:jc w:val="both"/>
        <w:rPr>
          <w:color w:val="000000" w:themeColor="text1"/>
          <w:sz w:val="16"/>
          <w:szCs w:val="16"/>
        </w:rPr>
      </w:pPr>
    </w:p>
    <w:p w14:paraId="5E8CF60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0C74A9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85CA8A" w14:textId="77777777" w:rsidR="0093487A" w:rsidRPr="002260A5" w:rsidRDefault="0093487A" w:rsidP="001F5E07">
      <w:pPr>
        <w:jc w:val="both"/>
        <w:rPr>
          <w:color w:val="000000" w:themeColor="text1"/>
          <w:sz w:val="16"/>
          <w:szCs w:val="16"/>
        </w:rPr>
      </w:pPr>
      <w:r w:rsidRPr="002260A5">
        <w:rPr>
          <w:color w:val="000000" w:themeColor="text1"/>
          <w:sz w:val="16"/>
          <w:szCs w:val="16"/>
        </w:rPr>
        <w:t>14 июля в 1938 году побив все существующие рекорды, эксцентричный молодой американский миллиардер владелец авиастроительной компании "Хьюз Эйркрафт", авиаконструктор и пилот Говард Хьюз на моноплане, названном им New York World Fair, облетел Земной шар за 3 суток 19 часов 17 минут и совершает посадку на том же самом аэродроме в Лос-Анджелесе, с которого стартовал (пустой корпус моноплана Хьюз купил у компании "Локхид", а затем за восемь месяцев вместе со своими инженерами превратил его в суперсамолет). Америка бурно ликует по поводу успеха Хьюза, с небоскребов на нью-йоркский Бродвей сыпятся тонны конфетти и листков, вырванных из телефонных справочников, Сенат США учредит для него специальную награду, его общества жаждут самые дорогие красотки Голливуда (14952).</w:t>
      </w:r>
    </w:p>
    <w:p w14:paraId="1FB7ECBF" w14:textId="77777777" w:rsidR="0093487A" w:rsidRPr="002260A5" w:rsidRDefault="0093487A" w:rsidP="001F5E07">
      <w:pPr>
        <w:jc w:val="both"/>
        <w:rPr>
          <w:color w:val="000000" w:themeColor="text1"/>
          <w:sz w:val="16"/>
          <w:szCs w:val="16"/>
        </w:rPr>
      </w:pPr>
    </w:p>
    <w:p w14:paraId="390A030E" w14:textId="77777777" w:rsidR="00261237" w:rsidRPr="002260A5" w:rsidRDefault="00261237" w:rsidP="001F5E07">
      <w:pPr>
        <w:jc w:val="both"/>
        <w:rPr>
          <w:color w:val="000000" w:themeColor="text1"/>
          <w:sz w:val="16"/>
          <w:szCs w:val="16"/>
        </w:rPr>
      </w:pPr>
      <w:r w:rsidRPr="002260A5">
        <w:rPr>
          <w:color w:val="000000" w:themeColor="text1"/>
          <w:sz w:val="16"/>
          <w:szCs w:val="16"/>
        </w:rPr>
        <w:t>14 июля 1938 г. Ховард Хьюз совершает перелет на Lockheed 14 N вокруг света за 3 дня 19 часов до и от Floyd Bennett Field в Нью-Йорке, что более чем вдвое сокращает время, затраченное Wiley Post на это путешествие (20797).</w:t>
      </w:r>
    </w:p>
    <w:p w14:paraId="5023F10C" w14:textId="77777777" w:rsidR="00261237" w:rsidRPr="002260A5" w:rsidRDefault="00261237" w:rsidP="001F5E07">
      <w:pPr>
        <w:jc w:val="both"/>
        <w:rPr>
          <w:color w:val="000000" w:themeColor="text1"/>
          <w:sz w:val="16"/>
          <w:szCs w:val="16"/>
        </w:rPr>
      </w:pPr>
    </w:p>
    <w:p w14:paraId="6E0222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июля 1938 был проведен совместный англо-французский воздушный парад, в котором участвовало 315 самолетов - пугали немцев (1838,13).</w:t>
      </w:r>
    </w:p>
    <w:p w14:paraId="62EC6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7A6C7B" w14:textId="77777777" w:rsidR="00261237" w:rsidRPr="002260A5" w:rsidRDefault="00261237" w:rsidP="001F5E07">
      <w:pPr>
        <w:jc w:val="both"/>
        <w:rPr>
          <w:color w:val="000000" w:themeColor="text1"/>
          <w:sz w:val="16"/>
          <w:szCs w:val="16"/>
        </w:rPr>
      </w:pPr>
      <w:r w:rsidRPr="002260A5">
        <w:rPr>
          <w:color w:val="000000" w:themeColor="text1"/>
          <w:sz w:val="16"/>
          <w:szCs w:val="16"/>
        </w:rPr>
        <w:t>14 июля 1938 года на параде в честь дня взятия Бастилии была первая публичная демонстрация новых танков, в которой участвовали SOMUA S 35 из состава 2-й DLM. У нас правильно оценили массу танка (около 20 тонн), а также дали положительную оценку, назвав неизвестную пока машину шагом вперед. Уже к лету 1941 года о том, что танк выпускается SOMUA, знали, но информация была неточной. Например, толщину брони оценивали в 20-30 мм, на танке наши аж 2 пулемета, а экипаж оценили в 6(!) человек. Уточнить информацию было особо негде. Воевали эти танки в составе 211-го танкового батальона, который сражался в Карелии, но поле боя оставалось за немцами. По 3 Pz.Kpfw.35 S (f) имелось в составе бронепоездов Panzerzug 26, Panzerzug 27 и Panzerzug 28. Еще о 2 таких танка числилось в составе бронепоездов Panzerzug 29, Panzerzug 30 и Panzerzug 31. Из этого числа бронепоезда №26 и №27 воевали в Бресте (22391).</w:t>
      </w:r>
    </w:p>
    <w:p w14:paraId="2CA05D1D" w14:textId="77777777" w:rsidR="00261237" w:rsidRPr="002260A5" w:rsidRDefault="00261237" w:rsidP="001F5E07">
      <w:pPr>
        <w:jc w:val="both"/>
        <w:rPr>
          <w:color w:val="000000" w:themeColor="text1"/>
          <w:sz w:val="16"/>
          <w:szCs w:val="16"/>
        </w:rPr>
      </w:pPr>
    </w:p>
    <w:p w14:paraId="21D1ED1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D8262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04EB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Нач. УМТС ВВС РККА ви 1 ранга Иоффе писал НКО М.М.К. письмо N 474025с (копия: Нач. НИИ ВВС би Филину):</w:t>
      </w:r>
    </w:p>
    <w:p w14:paraId="7DD897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марте 1938 дирекцией завода 39 в лице ГК С.В.И. был установлен срок предъявления самолета ДБ-3 образца 1939 в НИИ ВВС РККА на гос. испытания 1 августа 1938.</w:t>
      </w:r>
    </w:p>
    <w:p w14:paraId="793FE2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мае с.г. директор завода 39 В.И.Журавлев установил новый срок предъявления самолета 1 сентября.</w:t>
      </w:r>
    </w:p>
    <w:p w14:paraId="22E9BE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Предъявление самолета на гос. испытания в НИИ ВВС на 1 месяц позже приведет к увеличению времени нахождения самолета на испытания, благодаря малому количеству летных дней в осенние месяцы.</w:t>
      </w:r>
    </w:p>
    <w:p w14:paraId="7C3B5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силу этого результаты испытаний самолета образца 1939 не м.б. заводом учтены при производстве серийных самолетов с первого кв. 1939.</w:t>
      </w:r>
    </w:p>
    <w:p w14:paraId="0BD61D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Вас потребовать от завода 39 предъявить самолет ДБ-3 на испытания в НИИ ВВС к 1 августа 1939." (2404,165).</w:t>
      </w:r>
    </w:p>
    <w:p w14:paraId="30421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4FA70B" w14:textId="4A4BDEC3" w:rsidR="000A782F" w:rsidRPr="002260A5" w:rsidRDefault="000A782F" w:rsidP="001F5E07">
      <w:pPr>
        <w:shd w:val="clear" w:color="auto" w:fill="FFFFFF"/>
        <w:jc w:val="both"/>
        <w:rPr>
          <w:color w:val="000000" w:themeColor="text1"/>
          <w:sz w:val="16"/>
          <w:szCs w:val="16"/>
        </w:rPr>
      </w:pPr>
      <w:r w:rsidRPr="002260A5">
        <w:rPr>
          <w:bCs/>
          <w:iCs/>
          <w:color w:val="000000" w:themeColor="text1"/>
          <w:sz w:val="16"/>
          <w:szCs w:val="16"/>
        </w:rPr>
        <w:t>15 июля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закончились войсковые испытания на</w:t>
      </w:r>
      <w:r w:rsidR="00E62B39">
        <w:rPr>
          <w:color w:val="000000" w:themeColor="text1"/>
          <w:sz w:val="16"/>
          <w:szCs w:val="16"/>
        </w:rPr>
        <w:t xml:space="preserve"> </w:t>
      </w:r>
      <w:r w:rsidRPr="002260A5">
        <w:rPr>
          <w:color w:val="000000" w:themeColor="text1"/>
          <w:sz w:val="16"/>
          <w:szCs w:val="16"/>
        </w:rPr>
        <w:t>полигоне Шиханы химического вооружения самолета ДБ-3 (три ВАП-500 для выливания БХВ), которые проходили с 2</w:t>
      </w:r>
      <w:r w:rsidRPr="002260A5">
        <w:rPr>
          <w:bCs/>
          <w:iCs/>
          <w:color w:val="000000" w:themeColor="text1"/>
          <w:sz w:val="16"/>
          <w:szCs w:val="16"/>
        </w:rPr>
        <w:t>1</w:t>
      </w:r>
      <w:r w:rsidR="00E62B39">
        <w:rPr>
          <w:bCs/>
          <w:iCs/>
          <w:color w:val="000000" w:themeColor="text1"/>
          <w:sz w:val="16"/>
          <w:szCs w:val="16"/>
        </w:rPr>
        <w:t xml:space="preserve"> </w:t>
      </w:r>
      <w:r w:rsidRPr="002260A5">
        <w:rPr>
          <w:bCs/>
          <w:iCs/>
          <w:color w:val="000000" w:themeColor="text1"/>
          <w:sz w:val="16"/>
          <w:szCs w:val="16"/>
        </w:rPr>
        <w:t>июня.</w:t>
      </w:r>
      <w:r w:rsidRPr="002260A5">
        <w:rPr>
          <w:color w:val="000000" w:themeColor="text1"/>
          <w:sz w:val="16"/>
          <w:szCs w:val="16"/>
        </w:rPr>
        <w:t xml:space="preserve"> Два полета были выполнены для опытов по</w:t>
      </w:r>
      <w:r w:rsidR="00E62B39">
        <w:rPr>
          <w:color w:val="000000" w:themeColor="text1"/>
          <w:sz w:val="16"/>
          <w:szCs w:val="16"/>
        </w:rPr>
        <w:t xml:space="preserve"> </w:t>
      </w:r>
      <w:r w:rsidRPr="002260A5">
        <w:rPr>
          <w:color w:val="000000" w:themeColor="text1"/>
          <w:sz w:val="16"/>
          <w:szCs w:val="16"/>
        </w:rPr>
        <w:t>выливанию иприта с</w:t>
      </w:r>
      <w:r w:rsidR="00E62B39">
        <w:rPr>
          <w:color w:val="000000" w:themeColor="text1"/>
          <w:sz w:val="16"/>
          <w:szCs w:val="16"/>
        </w:rPr>
        <w:t xml:space="preserve"> </w:t>
      </w:r>
      <w:r w:rsidRPr="002260A5">
        <w:rPr>
          <w:color w:val="000000" w:themeColor="text1"/>
          <w:sz w:val="16"/>
          <w:szCs w:val="16"/>
        </w:rPr>
        <w:t>малых высот</w:t>
      </w:r>
      <w:r w:rsidR="00E62B39">
        <w:rPr>
          <w:color w:val="000000" w:themeColor="text1"/>
          <w:sz w:val="16"/>
          <w:szCs w:val="16"/>
        </w:rPr>
        <w:t xml:space="preserve"> </w:t>
      </w:r>
      <w:r w:rsidRPr="002260A5">
        <w:rPr>
          <w:color w:val="000000" w:themeColor="text1"/>
          <w:sz w:val="16"/>
          <w:szCs w:val="16"/>
        </w:rPr>
        <w:t>— от</w:t>
      </w:r>
      <w:r w:rsidR="00E62B39">
        <w:rPr>
          <w:color w:val="000000" w:themeColor="text1"/>
          <w:sz w:val="16"/>
          <w:szCs w:val="16"/>
        </w:rPr>
        <w:t xml:space="preserve"> </w:t>
      </w:r>
      <w:r w:rsidRPr="002260A5">
        <w:rPr>
          <w:color w:val="000000" w:themeColor="text1"/>
          <w:sz w:val="16"/>
          <w:szCs w:val="16"/>
        </w:rPr>
        <w:t>45</w:t>
      </w:r>
      <w:r w:rsidR="00E62B39">
        <w:rPr>
          <w:color w:val="000000" w:themeColor="text1"/>
          <w:sz w:val="16"/>
          <w:szCs w:val="16"/>
        </w:rPr>
        <w:t xml:space="preserve"> </w:t>
      </w:r>
      <w:r w:rsidRPr="002260A5">
        <w:rPr>
          <w:color w:val="000000" w:themeColor="text1"/>
          <w:sz w:val="16"/>
          <w:szCs w:val="16"/>
        </w:rPr>
        <w:t>до</w:t>
      </w:r>
      <w:r w:rsidR="00E62B39">
        <w:rPr>
          <w:color w:val="000000" w:themeColor="text1"/>
          <w:sz w:val="16"/>
          <w:szCs w:val="16"/>
        </w:rPr>
        <w:t xml:space="preserve"> </w:t>
      </w:r>
      <w:r w:rsidRPr="002260A5">
        <w:rPr>
          <w:color w:val="000000" w:themeColor="text1"/>
          <w:sz w:val="16"/>
          <w:szCs w:val="16"/>
        </w:rPr>
        <w:t>170</w:t>
      </w:r>
      <w:r w:rsidR="00E62B39">
        <w:rPr>
          <w:color w:val="000000" w:themeColor="text1"/>
          <w:sz w:val="16"/>
          <w:szCs w:val="16"/>
        </w:rPr>
        <w:t xml:space="preserve"> </w:t>
      </w:r>
      <w:r w:rsidRPr="002260A5">
        <w:rPr>
          <w:color w:val="000000" w:themeColor="text1"/>
          <w:sz w:val="16"/>
          <w:szCs w:val="16"/>
        </w:rPr>
        <w:t>метров, причем в</w:t>
      </w:r>
      <w:r w:rsidR="00E62B39">
        <w:rPr>
          <w:color w:val="000000" w:themeColor="text1"/>
          <w:sz w:val="16"/>
          <w:szCs w:val="16"/>
        </w:rPr>
        <w:t xml:space="preserve"> </w:t>
      </w:r>
      <w:r w:rsidRPr="002260A5">
        <w:rPr>
          <w:color w:val="000000" w:themeColor="text1"/>
          <w:sz w:val="16"/>
          <w:szCs w:val="16"/>
        </w:rPr>
        <w:t>одном из</w:t>
      </w:r>
      <w:r w:rsidR="00E62B39">
        <w:rPr>
          <w:color w:val="000000" w:themeColor="text1"/>
          <w:sz w:val="16"/>
          <w:szCs w:val="16"/>
        </w:rPr>
        <w:t xml:space="preserve"> </w:t>
      </w:r>
      <w:r w:rsidRPr="002260A5">
        <w:rPr>
          <w:color w:val="000000" w:themeColor="text1"/>
          <w:sz w:val="16"/>
          <w:szCs w:val="16"/>
        </w:rPr>
        <w:t xml:space="preserve">опытов </w:t>
      </w:r>
      <w:r w:rsidRPr="002260A5">
        <w:rPr>
          <w:iCs/>
          <w:color w:val="000000" w:themeColor="text1"/>
          <w:sz w:val="16"/>
          <w:szCs w:val="16"/>
        </w:rPr>
        <w:t>«пары иприта, образовавшиеся в</w:t>
      </w:r>
      <w:r w:rsidR="00E62B39">
        <w:rPr>
          <w:iCs/>
          <w:color w:val="000000" w:themeColor="text1"/>
          <w:sz w:val="16"/>
          <w:szCs w:val="16"/>
        </w:rPr>
        <w:t xml:space="preserve"> </w:t>
      </w:r>
      <w:r w:rsidRPr="002260A5">
        <w:rPr>
          <w:iCs/>
          <w:color w:val="000000" w:themeColor="text1"/>
          <w:sz w:val="16"/>
          <w:szCs w:val="16"/>
        </w:rPr>
        <w:t>момент вливания из</w:t>
      </w:r>
      <w:r w:rsidR="00E62B39">
        <w:rPr>
          <w:iCs/>
          <w:color w:val="000000" w:themeColor="text1"/>
          <w:sz w:val="16"/>
          <w:szCs w:val="16"/>
        </w:rPr>
        <w:t xml:space="preserve"> </w:t>
      </w:r>
      <w:r w:rsidRPr="002260A5">
        <w:rPr>
          <w:iCs/>
          <w:color w:val="000000" w:themeColor="text1"/>
          <w:sz w:val="16"/>
          <w:szCs w:val="16"/>
        </w:rPr>
        <w:t>ВАП, проникли на</w:t>
      </w:r>
      <w:r w:rsidR="00E62B39">
        <w:rPr>
          <w:iCs/>
          <w:color w:val="000000" w:themeColor="text1"/>
          <w:sz w:val="16"/>
          <w:szCs w:val="16"/>
        </w:rPr>
        <w:t xml:space="preserve"> </w:t>
      </w:r>
      <w:r w:rsidRPr="002260A5">
        <w:rPr>
          <w:iCs/>
          <w:color w:val="000000" w:themeColor="text1"/>
          <w:sz w:val="16"/>
          <w:szCs w:val="16"/>
        </w:rPr>
        <w:t>4000</w:t>
      </w:r>
      <w:r w:rsidR="00E62B39">
        <w:rPr>
          <w:iCs/>
          <w:color w:val="000000" w:themeColor="text1"/>
          <w:sz w:val="16"/>
          <w:szCs w:val="16"/>
        </w:rPr>
        <w:t xml:space="preserve"> </w:t>
      </w:r>
      <w:r w:rsidRPr="002260A5">
        <w:rPr>
          <w:iCs/>
          <w:color w:val="000000" w:themeColor="text1"/>
          <w:sz w:val="16"/>
          <w:szCs w:val="16"/>
        </w:rPr>
        <w:t>м»</w:t>
      </w:r>
      <w:r w:rsidRPr="002260A5">
        <w:rPr>
          <w:color w:val="000000" w:themeColor="text1"/>
          <w:sz w:val="16"/>
          <w:szCs w:val="16"/>
        </w:rPr>
        <w:t>, в</w:t>
      </w:r>
      <w:r w:rsidR="00E62B39">
        <w:rPr>
          <w:color w:val="000000" w:themeColor="text1"/>
          <w:sz w:val="16"/>
          <w:szCs w:val="16"/>
        </w:rPr>
        <w:t xml:space="preserve"> </w:t>
      </w:r>
      <w:r w:rsidRPr="002260A5">
        <w:rPr>
          <w:color w:val="000000" w:themeColor="text1"/>
          <w:sz w:val="16"/>
          <w:szCs w:val="16"/>
        </w:rPr>
        <w:t>результате чего люди, находившиеся с</w:t>
      </w:r>
      <w:r w:rsidR="00E62B39">
        <w:rPr>
          <w:color w:val="000000" w:themeColor="text1"/>
          <w:sz w:val="16"/>
          <w:szCs w:val="16"/>
        </w:rPr>
        <w:t xml:space="preserve"> </w:t>
      </w:r>
      <w:r w:rsidRPr="002260A5">
        <w:rPr>
          <w:color w:val="000000" w:themeColor="text1"/>
          <w:sz w:val="16"/>
          <w:szCs w:val="16"/>
        </w:rPr>
        <w:t xml:space="preserve">подветренной стороны </w:t>
      </w:r>
      <w:r w:rsidRPr="002260A5">
        <w:rPr>
          <w:iCs/>
          <w:color w:val="000000" w:themeColor="text1"/>
          <w:sz w:val="16"/>
          <w:szCs w:val="16"/>
        </w:rPr>
        <w:t>«почувствовали сильный запах иприта и</w:t>
      </w:r>
      <w:r w:rsidR="00E62B39">
        <w:rPr>
          <w:iCs/>
          <w:color w:val="000000" w:themeColor="text1"/>
          <w:sz w:val="16"/>
          <w:szCs w:val="16"/>
        </w:rPr>
        <w:t xml:space="preserve"> </w:t>
      </w:r>
      <w:r w:rsidRPr="002260A5">
        <w:rPr>
          <w:iCs/>
          <w:color w:val="000000" w:themeColor="text1"/>
          <w:sz w:val="16"/>
          <w:szCs w:val="16"/>
        </w:rPr>
        <w:t>были вынуждены принять меры ПХЗ»</w:t>
      </w:r>
      <w:r w:rsidRPr="002260A5">
        <w:rPr>
          <w:color w:val="000000" w:themeColor="text1"/>
          <w:sz w:val="16"/>
          <w:szCs w:val="16"/>
        </w:rPr>
        <w:t>. Два полета были выполнены для опытов по</w:t>
      </w:r>
      <w:r w:rsidR="00E62B39">
        <w:rPr>
          <w:color w:val="000000" w:themeColor="text1"/>
          <w:sz w:val="16"/>
          <w:szCs w:val="16"/>
        </w:rPr>
        <w:t xml:space="preserve"> </w:t>
      </w:r>
      <w:r w:rsidRPr="002260A5">
        <w:rPr>
          <w:color w:val="000000" w:themeColor="text1"/>
          <w:sz w:val="16"/>
          <w:szCs w:val="16"/>
        </w:rPr>
        <w:t>выливанию смеси иприта с</w:t>
      </w:r>
      <w:r w:rsidR="00E62B39">
        <w:rPr>
          <w:color w:val="000000" w:themeColor="text1"/>
          <w:sz w:val="16"/>
          <w:szCs w:val="16"/>
        </w:rPr>
        <w:t xml:space="preserve"> </w:t>
      </w:r>
      <w:r w:rsidRPr="002260A5">
        <w:rPr>
          <w:color w:val="000000" w:themeColor="text1"/>
          <w:sz w:val="16"/>
          <w:szCs w:val="16"/>
        </w:rPr>
        <w:t>люизитом с</w:t>
      </w:r>
      <w:r w:rsidR="00E62B39">
        <w:rPr>
          <w:color w:val="000000" w:themeColor="text1"/>
          <w:sz w:val="16"/>
          <w:szCs w:val="16"/>
        </w:rPr>
        <w:t xml:space="preserve"> </w:t>
      </w:r>
      <w:r w:rsidRPr="002260A5">
        <w:rPr>
          <w:color w:val="000000" w:themeColor="text1"/>
          <w:sz w:val="16"/>
          <w:szCs w:val="16"/>
        </w:rPr>
        <w:t>высоты 30</w:t>
      </w:r>
      <w:r w:rsidR="00E62B39">
        <w:rPr>
          <w:color w:val="000000" w:themeColor="text1"/>
          <w:sz w:val="16"/>
          <w:szCs w:val="16"/>
        </w:rPr>
        <w:t xml:space="preserve"> </w:t>
      </w:r>
      <w:r w:rsidRPr="002260A5">
        <w:rPr>
          <w:color w:val="000000" w:themeColor="text1"/>
          <w:sz w:val="16"/>
          <w:szCs w:val="16"/>
        </w:rPr>
        <w:t>м. В</w:t>
      </w:r>
      <w:r w:rsidR="00E62B39">
        <w:rPr>
          <w:color w:val="000000" w:themeColor="text1"/>
          <w:sz w:val="16"/>
          <w:szCs w:val="16"/>
        </w:rPr>
        <w:t xml:space="preserve"> </w:t>
      </w:r>
      <w:r w:rsidRPr="002260A5">
        <w:rPr>
          <w:color w:val="000000" w:themeColor="text1"/>
          <w:sz w:val="16"/>
          <w:szCs w:val="16"/>
        </w:rPr>
        <w:t>одном из</w:t>
      </w:r>
      <w:r w:rsidR="00E62B39">
        <w:rPr>
          <w:color w:val="000000" w:themeColor="text1"/>
          <w:sz w:val="16"/>
          <w:szCs w:val="16"/>
        </w:rPr>
        <w:t xml:space="preserve"> </w:t>
      </w:r>
      <w:r w:rsidRPr="002260A5">
        <w:rPr>
          <w:color w:val="000000" w:themeColor="text1"/>
          <w:sz w:val="16"/>
          <w:szCs w:val="16"/>
        </w:rPr>
        <w:t>них смесь не</w:t>
      </w:r>
      <w:r w:rsidR="00E62B39">
        <w:rPr>
          <w:color w:val="000000" w:themeColor="text1"/>
          <w:sz w:val="16"/>
          <w:szCs w:val="16"/>
        </w:rPr>
        <w:t xml:space="preserve"> </w:t>
      </w:r>
      <w:r w:rsidRPr="002260A5">
        <w:rPr>
          <w:color w:val="000000" w:themeColor="text1"/>
          <w:sz w:val="16"/>
          <w:szCs w:val="16"/>
        </w:rPr>
        <w:t>попала на</w:t>
      </w:r>
      <w:r w:rsidR="00E62B39">
        <w:rPr>
          <w:color w:val="000000" w:themeColor="text1"/>
          <w:sz w:val="16"/>
          <w:szCs w:val="16"/>
        </w:rPr>
        <w:t xml:space="preserve"> </w:t>
      </w:r>
      <w:r w:rsidRPr="002260A5">
        <w:rPr>
          <w:color w:val="000000" w:themeColor="text1"/>
          <w:sz w:val="16"/>
          <w:szCs w:val="16"/>
        </w:rPr>
        <w:t>выделенную площадку, а</w:t>
      </w:r>
      <w:r w:rsidR="00E62B39">
        <w:rPr>
          <w:color w:val="000000" w:themeColor="text1"/>
          <w:sz w:val="16"/>
          <w:szCs w:val="16"/>
        </w:rPr>
        <w:t xml:space="preserve"> </w:t>
      </w:r>
      <w:r w:rsidRPr="002260A5">
        <w:rPr>
          <w:color w:val="000000" w:themeColor="text1"/>
          <w:sz w:val="16"/>
          <w:szCs w:val="16"/>
        </w:rPr>
        <w:t>образовавшееся облако размером по</w:t>
      </w:r>
      <w:r w:rsidR="00E62B39">
        <w:rPr>
          <w:color w:val="000000" w:themeColor="text1"/>
          <w:sz w:val="16"/>
          <w:szCs w:val="16"/>
        </w:rPr>
        <w:t xml:space="preserve"> </w:t>
      </w:r>
      <w:r w:rsidRPr="002260A5">
        <w:rPr>
          <w:color w:val="000000" w:themeColor="text1"/>
          <w:sz w:val="16"/>
          <w:szCs w:val="16"/>
        </w:rPr>
        <w:t>фронту 3</w:t>
      </w:r>
      <w:r w:rsidR="00E62B39">
        <w:rPr>
          <w:color w:val="000000" w:themeColor="text1"/>
          <w:sz w:val="16"/>
          <w:szCs w:val="16"/>
        </w:rPr>
        <w:t xml:space="preserve"> </w:t>
      </w:r>
      <w:r w:rsidRPr="002260A5">
        <w:rPr>
          <w:color w:val="000000" w:themeColor="text1"/>
          <w:sz w:val="16"/>
          <w:szCs w:val="16"/>
        </w:rPr>
        <w:t>км, не</w:t>
      </w:r>
      <w:r w:rsidR="00E62B39">
        <w:rPr>
          <w:color w:val="000000" w:themeColor="text1"/>
          <w:sz w:val="16"/>
          <w:szCs w:val="16"/>
        </w:rPr>
        <w:t xml:space="preserve"> </w:t>
      </w:r>
      <w:r w:rsidRPr="002260A5">
        <w:rPr>
          <w:color w:val="000000" w:themeColor="text1"/>
          <w:sz w:val="16"/>
          <w:szCs w:val="16"/>
        </w:rPr>
        <w:t>опустившись на</w:t>
      </w:r>
      <w:r w:rsidR="00E62B39">
        <w:rPr>
          <w:color w:val="000000" w:themeColor="text1"/>
          <w:sz w:val="16"/>
          <w:szCs w:val="16"/>
        </w:rPr>
        <w:t xml:space="preserve"> </w:t>
      </w:r>
      <w:r w:rsidRPr="002260A5">
        <w:rPr>
          <w:color w:val="000000" w:themeColor="text1"/>
          <w:sz w:val="16"/>
          <w:szCs w:val="16"/>
        </w:rPr>
        <w:t>землю, распространилось на</w:t>
      </w:r>
      <w:r w:rsidR="00E62B39">
        <w:rPr>
          <w:color w:val="000000" w:themeColor="text1"/>
          <w:sz w:val="16"/>
          <w:szCs w:val="16"/>
        </w:rPr>
        <w:t xml:space="preserve"> </w:t>
      </w:r>
      <w:r w:rsidRPr="002260A5">
        <w:rPr>
          <w:color w:val="000000" w:themeColor="text1"/>
          <w:sz w:val="16"/>
          <w:szCs w:val="16"/>
        </w:rPr>
        <w:t>несколько километров. Выяснилось, что при выливании СОВ забрызгивается нижняя часть фюзеляжа, а</w:t>
      </w:r>
      <w:r w:rsidR="00E62B39">
        <w:rPr>
          <w:color w:val="000000" w:themeColor="text1"/>
          <w:sz w:val="16"/>
          <w:szCs w:val="16"/>
        </w:rPr>
        <w:t xml:space="preserve"> </w:t>
      </w:r>
      <w:r w:rsidRPr="002260A5">
        <w:rPr>
          <w:color w:val="000000" w:themeColor="text1"/>
          <w:sz w:val="16"/>
          <w:szCs w:val="16"/>
        </w:rPr>
        <w:t>пары</w:t>
      </w:r>
      <w:r w:rsidR="00E62B39">
        <w:rPr>
          <w:color w:val="000000" w:themeColor="text1"/>
          <w:sz w:val="16"/>
          <w:szCs w:val="16"/>
        </w:rPr>
        <w:t xml:space="preserve"> </w:t>
      </w:r>
      <w:r w:rsidRPr="002260A5">
        <w:rPr>
          <w:color w:val="000000" w:themeColor="text1"/>
          <w:sz w:val="16"/>
          <w:szCs w:val="16"/>
        </w:rPr>
        <w:t>ОВ проникают внутрь, в</w:t>
      </w:r>
      <w:r w:rsidR="00E62B39">
        <w:rPr>
          <w:color w:val="000000" w:themeColor="text1"/>
          <w:sz w:val="16"/>
          <w:szCs w:val="16"/>
        </w:rPr>
        <w:t xml:space="preserve"> </w:t>
      </w:r>
      <w:r w:rsidRPr="002260A5">
        <w:rPr>
          <w:color w:val="000000" w:themeColor="text1"/>
          <w:sz w:val="16"/>
          <w:szCs w:val="16"/>
        </w:rPr>
        <w:t xml:space="preserve">результате чего стрелок-радист вынужден надевать противогаз. Решение: </w:t>
      </w:r>
      <w:r w:rsidRPr="002260A5">
        <w:rPr>
          <w:iCs/>
          <w:color w:val="000000" w:themeColor="text1"/>
          <w:sz w:val="16"/>
          <w:szCs w:val="16"/>
        </w:rPr>
        <w:t>«рекомендовать ВАП-500</w:t>
      </w:r>
      <w:r w:rsidR="00E62B39">
        <w:rPr>
          <w:iCs/>
          <w:color w:val="000000" w:themeColor="text1"/>
          <w:sz w:val="16"/>
          <w:szCs w:val="16"/>
        </w:rPr>
        <w:t xml:space="preserve"> </w:t>
      </w:r>
      <w:r w:rsidRPr="002260A5">
        <w:rPr>
          <w:iCs/>
          <w:color w:val="000000" w:themeColor="text1"/>
          <w:sz w:val="16"/>
          <w:szCs w:val="16"/>
        </w:rPr>
        <w:t>на вооружение ДБ-3 (3</w:t>
      </w:r>
      <w:r w:rsidR="00E62B39">
        <w:rPr>
          <w:iCs/>
          <w:color w:val="000000" w:themeColor="text1"/>
          <w:sz w:val="16"/>
          <w:szCs w:val="16"/>
        </w:rPr>
        <w:t xml:space="preserve"> </w:t>
      </w:r>
      <w:r w:rsidRPr="002260A5">
        <w:rPr>
          <w:iCs/>
          <w:color w:val="000000" w:themeColor="text1"/>
          <w:sz w:val="16"/>
          <w:szCs w:val="16"/>
        </w:rPr>
        <w:t>шт.)»</w:t>
      </w:r>
      <w:r w:rsidRPr="002260A5">
        <w:rPr>
          <w:color w:val="000000" w:themeColor="text1"/>
          <w:sz w:val="16"/>
          <w:szCs w:val="16"/>
        </w:rPr>
        <w:t xml:space="preserve"> (17133).</w:t>
      </w:r>
    </w:p>
    <w:p w14:paraId="74C8468E" w14:textId="77777777" w:rsidR="000A782F" w:rsidRPr="002260A5" w:rsidRDefault="000A782F" w:rsidP="001F5E07">
      <w:pPr>
        <w:shd w:val="clear" w:color="auto" w:fill="FFFFFF"/>
        <w:jc w:val="both"/>
        <w:rPr>
          <w:color w:val="000000" w:themeColor="text1"/>
          <w:sz w:val="16"/>
          <w:szCs w:val="16"/>
        </w:rPr>
      </w:pPr>
    </w:p>
    <w:p w14:paraId="4247B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ЦКБ-30 вернулся из Спасска Дальнего в Москву (3846,9).</w:t>
      </w:r>
    </w:p>
    <w:p w14:paraId="541018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847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самолет “Москва” вернулся в столицу, где экипажу была устроена торжественная встреча (9528).</w:t>
      </w:r>
    </w:p>
    <w:p w14:paraId="5CC562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4EA0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15 июля по 27 сентября 1938 проходили заводские испытания И-153 (7717, 19).</w:t>
      </w:r>
    </w:p>
    <w:p w14:paraId="325FEA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B6AB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июля 1938 в НИИ ВВС закончились спец. испытания самолета УТ-1 для перевернутого полета, которые проходили с 1 мая 1938 (6889).</w:t>
      </w:r>
    </w:p>
    <w:p w14:paraId="0EE0D34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21669C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июля 1938 в НИИ ВВС закончились спец. испытания самолета У-2 лежачий, которые проходили с 1 мая 1938 (6869).</w:t>
      </w:r>
    </w:p>
    <w:p w14:paraId="10E5552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У-2 с конструкцией управления самолетом в положении летчика лежа</w:t>
      </w:r>
    </w:p>
    <w:p w14:paraId="4900B32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3AE5ADEB"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Выявить степень утомляемости и реагирования организма летчика на эволюциях при пилотировании самолета в положении лежа.</w:t>
      </w:r>
    </w:p>
    <w:p w14:paraId="184DE68B"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управления самолетом в горизонтальном положении.</w:t>
      </w:r>
    </w:p>
    <w:p w14:paraId="7F92119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 лейтенантом АБ НИИ Брагиным в опытных мастерских НИИ ВВС разработана и осуществлена на самолете У-2 конструкция управления самолетом в положении лежа.</w:t>
      </w:r>
    </w:p>
    <w:p w14:paraId="21BB0AA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1F93A4B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установлено, что схема управления самолетом при горизонтальном положении летчика, может быть рекомендована для самолетов рекордного типа (горизонтальное положение дает преимущество в лобовом сопротивлении самолета), для дальнейшего изучения точности пилотирования ведения воздушного боя, разведки, бомбометания и физиологических выгод, необходимо продолжать экспериментальные работы на самолетах типа УТИ-4, УТ-2, Р-10 и т.п., позволяющим производить полеты с большими скоростями и более чутко реагирующие на ошибки летчика, т.к. самолет У-2 слишком прост в пилотировании и не может быть примером для других самолетов при положении летчика лежа (6889, 178-179).</w:t>
      </w:r>
    </w:p>
    <w:p w14:paraId="7E2305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09EA29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0D0000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69DD47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15 июля 1938 НАРОДНЫЙ КОМИССАР ВНУТРЕННИХ ДЕЛ СОЮЗА ССР ГЕНЕРАЛЬНЫЙ КОМИССАР ГОС. БЕЗОПАСНОСТИ ЕЖОВ писал письмо № 105209 ПРЕДСЕДАТЕЛЮ НАРОДНЫХ КОМИССАРОВ СОЮЗА ССР Т. Молотову </w:t>
      </w:r>
    </w:p>
    <w:p w14:paraId="2FED0E2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Направляю Вам 2 технических материала американской фирмй Келлог по синтезу бензина. </w:t>
      </w:r>
    </w:p>
    <w:p w14:paraId="3445F96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заключению специалиста, материалы имеют большое значение по разработке метода Фишера получения синтина и должны быть немедленно использованы Главгазом, где в настоящее время оформляется процесс синтеза бензина. </w:t>
      </w:r>
    </w:p>
    <w:p w14:paraId="7B7E374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2 доклада на 2-х и 5-ти фотостатных страницах английского текста (приводится по ГАРФ Ф. 8433. Оп. 4. Д. 203, Л. 7–70; ГАРФ Ф. 3433. Оп. 5. Д. 65. Л. 7–27; ГАРФ Ф. 3433. Оп. 6. Д. 53. 77. 7–70) (10748).</w:t>
      </w:r>
    </w:p>
    <w:p w14:paraId="341B0AC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15 июля 1938 г. </w:t>
      </w:r>
    </w:p>
    <w:p w14:paraId="0C79AE32" w14:textId="77777777" w:rsidR="004B0DF9" w:rsidRPr="002260A5" w:rsidRDefault="004B0DF9" w:rsidP="001F5E07">
      <w:pPr>
        <w:widowControl w:val="0"/>
        <w:autoSpaceDE w:val="0"/>
        <w:autoSpaceDN w:val="0"/>
        <w:adjustRightInd w:val="0"/>
        <w:jc w:val="both"/>
        <w:rPr>
          <w:color w:val="000000" w:themeColor="text1"/>
          <w:sz w:val="16"/>
          <w:szCs w:val="16"/>
        </w:rPr>
      </w:pPr>
    </w:p>
    <w:p w14:paraId="331C5A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 состоялась закладка головного линейного корабля пр. 23, получившего наименование "Советский Союз" на большом открытом стапе завода 189 (Балтийском) в Ленинграде. Работы велись на основе одобренного в целом, но тогда еще не утвержденного технического проекта (3898). На момент закладки "Советского Союза" на заводе практически отсутствовали рабочие чертежи, не были получены материалы, а на только что реконструированном стапеле еще не были установлены подъемные краны. В результате после официальной закладки рабо</w:t>
      </w:r>
      <w:r w:rsidRPr="002260A5">
        <w:rPr>
          <w:color w:val="000000" w:themeColor="text1"/>
          <w:sz w:val="16"/>
          <w:szCs w:val="16"/>
        </w:rPr>
        <w:softHyphen/>
        <w:t>ты не начались, и постройка линкора развернулась только со второ</w:t>
      </w:r>
      <w:r w:rsidRPr="002260A5">
        <w:rPr>
          <w:color w:val="000000" w:themeColor="text1"/>
          <w:sz w:val="16"/>
          <w:szCs w:val="16"/>
        </w:rPr>
        <w:softHyphen/>
        <w:t>го квартала 1939 г. Плановая стоимость постройки корабля по вре</w:t>
      </w:r>
      <w:r w:rsidRPr="002260A5">
        <w:rPr>
          <w:color w:val="000000" w:themeColor="text1"/>
          <w:sz w:val="16"/>
          <w:szCs w:val="16"/>
        </w:rPr>
        <w:softHyphen/>
        <w:t>менному соглашению между заводом и Управлением кораблестро</w:t>
      </w:r>
      <w:r w:rsidRPr="002260A5">
        <w:rPr>
          <w:color w:val="000000" w:themeColor="text1"/>
          <w:sz w:val="16"/>
          <w:szCs w:val="16"/>
        </w:rPr>
        <w:softHyphen/>
        <w:t>ения оценивалась в 1180 млн руб., в том числе работы завода — 390 млн, стоимость материалов 330 млн и стоимость контрагент</w:t>
      </w:r>
      <w:r w:rsidRPr="002260A5">
        <w:rPr>
          <w:color w:val="000000" w:themeColor="text1"/>
          <w:sz w:val="16"/>
          <w:szCs w:val="16"/>
        </w:rPr>
        <w:softHyphen/>
        <w:t>ских поставок — 460 млн руб. Стоимость одной тонны стандартно</w:t>
      </w:r>
      <w:r w:rsidRPr="002260A5">
        <w:rPr>
          <w:color w:val="000000" w:themeColor="text1"/>
          <w:sz w:val="16"/>
          <w:szCs w:val="16"/>
        </w:rPr>
        <w:softHyphen/>
        <w:t>го водоизмещения составляла при этом 19 950 руб.</w:t>
      </w:r>
    </w:p>
    <w:p w14:paraId="61BE47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Главным строителем "Советского Союза" был назначен инже</w:t>
      </w:r>
      <w:r w:rsidRPr="002260A5">
        <w:rPr>
          <w:color w:val="000000" w:themeColor="text1"/>
          <w:sz w:val="16"/>
          <w:szCs w:val="16"/>
        </w:rPr>
        <w:softHyphen/>
        <w:t>нер Н. Ф. Мучкин, на заводе 198 строительство линкора возглавил П. С. Ермолаев, на заводе 402 — А. П. Кириллов. К постройке толь</w:t>
      </w:r>
      <w:r w:rsidRPr="002260A5">
        <w:rPr>
          <w:color w:val="000000" w:themeColor="text1"/>
          <w:sz w:val="16"/>
          <w:szCs w:val="16"/>
        </w:rPr>
        <w:softHyphen/>
        <w:t xml:space="preserve">ко головного линкора было привлечено 122 контрагента, наиболее значительными из которых были Магнитогорский комбинат (сталь), </w:t>
      </w:r>
      <w:r w:rsidRPr="002260A5">
        <w:rPr>
          <w:color w:val="000000" w:themeColor="text1"/>
          <w:sz w:val="16"/>
          <w:szCs w:val="16"/>
        </w:rPr>
        <w:lastRenderedPageBreak/>
        <w:t>Ижорский и Мариупольский заводы (броня), заводы "Бар</w:t>
      </w:r>
      <w:r w:rsidRPr="002260A5">
        <w:rPr>
          <w:color w:val="000000" w:themeColor="text1"/>
          <w:sz w:val="16"/>
          <w:szCs w:val="16"/>
        </w:rPr>
        <w:softHyphen/>
        <w:t>рикады" и "Большевик" (орудия), Ленинградский металлический завод им. Сталина (башенные установки). Харьковский электро</w:t>
      </w:r>
      <w:r w:rsidRPr="002260A5">
        <w:rPr>
          <w:color w:val="000000" w:themeColor="text1"/>
          <w:sz w:val="16"/>
          <w:szCs w:val="16"/>
        </w:rPr>
        <w:softHyphen/>
        <w:t>турбостроительный завод — ХЭТЗ (главные механизмы). В 1938— 1939 гг. работы на ленинградском и николаевском линкорах дове</w:t>
      </w:r>
      <w:r w:rsidRPr="002260A5">
        <w:rPr>
          <w:color w:val="000000" w:themeColor="text1"/>
          <w:sz w:val="16"/>
          <w:szCs w:val="16"/>
        </w:rPr>
        <w:softHyphen/>
        <w:t>ли до готовности (ок. 8 и 4% полной соответственно), но в 1940 г. удалось достигнуть сравнительно высоких темпов стапельных ра</w:t>
      </w:r>
      <w:r w:rsidRPr="002260A5">
        <w:rPr>
          <w:color w:val="000000" w:themeColor="text1"/>
          <w:sz w:val="16"/>
          <w:szCs w:val="16"/>
        </w:rPr>
        <w:softHyphen/>
        <w:t>бот. Осенью 1940 г. набор и днище "Советской Белоруссии" (при готовности 2,57%) разобрали, металл использовали для форсиро</w:t>
      </w:r>
      <w:r w:rsidRPr="002260A5">
        <w:rPr>
          <w:color w:val="000000" w:themeColor="text1"/>
          <w:sz w:val="16"/>
          <w:szCs w:val="16"/>
        </w:rPr>
        <w:softHyphen/>
        <w:t>вания работы по "Советской России", которая к тому времени име</w:t>
      </w:r>
      <w:r w:rsidRPr="002260A5">
        <w:rPr>
          <w:color w:val="000000" w:themeColor="text1"/>
          <w:sz w:val="16"/>
          <w:szCs w:val="16"/>
        </w:rPr>
        <w:softHyphen/>
        <w:t>ла готовность 0,97%.</w:t>
      </w:r>
      <w:r w:rsidRPr="002260A5">
        <w:rPr>
          <w:color w:val="000000" w:themeColor="text1"/>
          <w:sz w:val="16"/>
          <w:szCs w:val="16"/>
          <w:vertAlign w:val="superscript"/>
        </w:rPr>
        <w:t>8</w:t>
      </w:r>
      <w:r w:rsidRPr="002260A5">
        <w:rPr>
          <w:color w:val="000000" w:themeColor="text1"/>
          <w:sz w:val="16"/>
          <w:szCs w:val="16"/>
        </w:rPr>
        <w:t xml:space="preserve"> Этот линкор стал первоочердным объектом всей программы, так как для него имелись готовые импортные главные механизмы. Спуск его на воду намечался на третий квар</w:t>
      </w:r>
      <w:r w:rsidRPr="002260A5">
        <w:rPr>
          <w:color w:val="000000" w:themeColor="text1"/>
          <w:sz w:val="16"/>
          <w:szCs w:val="16"/>
        </w:rPr>
        <w:softHyphen/>
        <w:t>тал 1943 г. Готовность "Советской России" к концу июня 1941 г. со</w:t>
      </w:r>
      <w:r w:rsidRPr="002260A5">
        <w:rPr>
          <w:color w:val="000000" w:themeColor="text1"/>
          <w:sz w:val="16"/>
          <w:szCs w:val="16"/>
        </w:rPr>
        <w:softHyphen/>
        <w:t>ставляла 5,28% полной. Спуск на воду двух первых линкоров был назначен на июнь 1943 г., тогда на их местах собирались заложить очередные кораб</w:t>
      </w:r>
      <w:r w:rsidRPr="002260A5">
        <w:rPr>
          <w:color w:val="000000" w:themeColor="text1"/>
          <w:sz w:val="16"/>
          <w:szCs w:val="16"/>
        </w:rPr>
        <w:softHyphen/>
        <w:t>ли улучшенного проекта. В 1941 г. их строительство несколько приостановили в пользу других боевых единиц. К июню этого года "Советский Союз" находился на стапеле с бортовым набором, доведенным до высоты полубака, и значительной частью обшивки в го</w:t>
      </w:r>
      <w:r w:rsidRPr="002260A5">
        <w:rPr>
          <w:color w:val="000000" w:themeColor="text1"/>
          <w:sz w:val="16"/>
          <w:szCs w:val="16"/>
        </w:rPr>
        <w:softHyphen/>
        <w:t>товности около 21% полной. Готовность "Советской Украины" до</w:t>
      </w:r>
      <w:r w:rsidRPr="002260A5">
        <w:rPr>
          <w:color w:val="000000" w:themeColor="text1"/>
          <w:sz w:val="16"/>
          <w:szCs w:val="16"/>
        </w:rPr>
        <w:softHyphen/>
        <w:t>стигла 17,93%. Учитывая полную стоимость линкора (1180 млн руб.), можно с известной долей достоверности предположить, что к началу войны промышленностью было выполнено около половины объема работы по одному кораблю, на сумму около 600 млн руб., не считая опытньхх и исследовательских работ. Вскоре после нападения фашистской Германии на СССР по</w:t>
      </w:r>
      <w:r w:rsidRPr="002260A5">
        <w:rPr>
          <w:color w:val="000000" w:themeColor="text1"/>
          <w:sz w:val="16"/>
          <w:szCs w:val="16"/>
        </w:rPr>
        <w:softHyphen/>
        <w:t>стройка всех трех линкоров была приостановлена. (3898).</w:t>
      </w:r>
    </w:p>
    <w:p w14:paraId="5BC5F6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834D8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C4150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BB8F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июля 1938 границу у озера Хасан нарушили два японских жандарма. Выстрелом пограничника один из них был убит. Дальше обе стороны стали подтягивать подкрепления. Авиация вела разведку. 25 ию</w:t>
      </w:r>
      <w:r w:rsidRPr="002260A5">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2260A5">
        <w:rPr>
          <w:color w:val="000000" w:themeColor="text1"/>
          <w:sz w:val="16"/>
          <w:szCs w:val="16"/>
        </w:rPr>
        <w:softHyphen/>
        <w:t>ждый раз углубляясь на нашу территорию на 3-4 км. На перехват одного из них под</w:t>
      </w:r>
      <w:r w:rsidRPr="002260A5">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36800B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2260A5">
        <w:rPr>
          <w:color w:val="000000" w:themeColor="text1"/>
          <w:sz w:val="16"/>
          <w:szCs w:val="16"/>
        </w:rPr>
        <w:softHyphen/>
        <w:t>жная ветка, что давало существенные преимущества.</w:t>
      </w:r>
    </w:p>
    <w:p w14:paraId="694A60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июля привели в боевую готовность Приморскую авиагруппу ВВС Краснознаменно</w:t>
      </w:r>
      <w:r w:rsidRPr="002260A5">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2260A5">
        <w:rPr>
          <w:color w:val="000000" w:themeColor="text1"/>
          <w:sz w:val="16"/>
          <w:szCs w:val="16"/>
        </w:rPr>
        <w:softHyphen/>
        <w:t>довые площадки.</w:t>
      </w:r>
    </w:p>
    <w:p w14:paraId="6569B0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Приморье размещались 48-я (штурмовая на Р-10, ССС и Р-5), 69-я (истребительная на И-15 и И-16) и 25-я (скоростная бом</w:t>
      </w:r>
      <w:r w:rsidRPr="002260A5">
        <w:rPr>
          <w:color w:val="000000" w:themeColor="text1"/>
          <w:sz w:val="16"/>
          <w:szCs w:val="16"/>
        </w:rPr>
        <w:softHyphen/>
        <w:t>бардировочная на СБ) авиабрига</w:t>
      </w:r>
      <w:r w:rsidRPr="002260A5">
        <w:rPr>
          <w:color w:val="000000" w:themeColor="text1"/>
          <w:sz w:val="16"/>
          <w:szCs w:val="16"/>
        </w:rPr>
        <w:softHyphen/>
        <w:t>ды, несколько отдельных разве</w:t>
      </w:r>
      <w:r w:rsidRPr="002260A5">
        <w:rPr>
          <w:color w:val="000000" w:themeColor="text1"/>
          <w:sz w:val="16"/>
          <w:szCs w:val="16"/>
        </w:rPr>
        <w:softHyphen/>
        <w:t>дывательных эскадрилий на са</w:t>
      </w:r>
      <w:r w:rsidRPr="002260A5">
        <w:rPr>
          <w:color w:val="000000" w:themeColor="text1"/>
          <w:sz w:val="16"/>
          <w:szCs w:val="16"/>
        </w:rPr>
        <w:softHyphen/>
        <w:t>молетах Р-Зет, около десятка от</w:t>
      </w:r>
      <w:r w:rsidRPr="002260A5">
        <w:rPr>
          <w:color w:val="000000" w:themeColor="text1"/>
          <w:sz w:val="16"/>
          <w:szCs w:val="16"/>
        </w:rPr>
        <w:softHyphen/>
        <w:t>дельных отрядов и звеньев. Их могли поддерживать части ВВС Тихоокеанского флота и 3-й Ар</w:t>
      </w:r>
      <w:r w:rsidRPr="002260A5">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2260A5">
        <w:rPr>
          <w:color w:val="000000" w:themeColor="text1"/>
          <w:sz w:val="16"/>
          <w:szCs w:val="16"/>
        </w:rPr>
        <w:softHyphen/>
        <w:t>ной мере освоить.</w:t>
      </w:r>
    </w:p>
    <w:p w14:paraId="229A22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2260A5">
        <w:rPr>
          <w:color w:val="000000" w:themeColor="text1"/>
          <w:sz w:val="16"/>
          <w:szCs w:val="16"/>
        </w:rPr>
        <w:softHyphen/>
        <w:t>ждой) разделялась на два полка по 61 машине в каждом. В отдельных частях это вы</w:t>
      </w:r>
      <w:r w:rsidRPr="002260A5">
        <w:rPr>
          <w:color w:val="000000" w:themeColor="text1"/>
          <w:sz w:val="16"/>
          <w:szCs w:val="16"/>
        </w:rPr>
        <w:softHyphen/>
        <w:t>звало избыток, а в других — нехватку техники и личного состава.</w:t>
      </w:r>
    </w:p>
    <w:p w14:paraId="0E3886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Сильный удар по боеспособности нанесли и репрессии 1937 г., в ходе которых прак</w:t>
      </w:r>
      <w:r w:rsidRPr="002260A5">
        <w:rPr>
          <w:color w:val="000000" w:themeColor="text1"/>
          <w:sz w:val="16"/>
          <w:szCs w:val="16"/>
        </w:rPr>
        <w:softHyphen/>
        <w:t>тически полностью поменялся верхний эшелон командного состава ВВС ОКДВА (Отдель</w:t>
      </w:r>
      <w:r w:rsidRPr="002260A5">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29840D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49FE8B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2260A5">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549E3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2260A5">
        <w:rPr>
          <w:color w:val="000000" w:themeColor="text1"/>
          <w:sz w:val="16"/>
          <w:szCs w:val="16"/>
        </w:rPr>
        <w:softHyphen/>
        <w:t>лефонная связь отсутствовала, а радиостанциями пользоваться запретили из сообра</w:t>
      </w:r>
      <w:r w:rsidRPr="002260A5">
        <w:rPr>
          <w:color w:val="000000" w:themeColor="text1"/>
          <w:sz w:val="16"/>
          <w:szCs w:val="16"/>
        </w:rPr>
        <w:softHyphen/>
        <w:t>жений секретности. На передо</w:t>
      </w:r>
      <w:r w:rsidRPr="002260A5">
        <w:rPr>
          <w:color w:val="000000" w:themeColor="text1"/>
          <w:sz w:val="16"/>
          <w:szCs w:val="16"/>
        </w:rPr>
        <w:softHyphen/>
        <w:t>вые аэродромы перегнали гора</w:t>
      </w:r>
      <w:r w:rsidRPr="002260A5">
        <w:rPr>
          <w:color w:val="000000" w:themeColor="text1"/>
          <w:sz w:val="16"/>
          <w:szCs w:val="16"/>
        </w:rPr>
        <w:softHyphen/>
        <w:t>здо больше самолётов, чем ра</w:t>
      </w:r>
      <w:r w:rsidRPr="002260A5">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3EA3C3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хватало и красноармейцев для несения караульной службы. Часть самолётов во</w:t>
      </w:r>
      <w:r w:rsidRPr="002260A5">
        <w:rPr>
          <w:color w:val="000000" w:themeColor="text1"/>
          <w:sz w:val="16"/>
          <w:szCs w:val="16"/>
        </w:rPr>
        <w:softHyphen/>
        <w:t>обще не охранялась.</w:t>
      </w:r>
    </w:p>
    <w:p w14:paraId="2B9563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2260A5">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1D1778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в передовую группу первоначально вошли 21 штурмовик ССС 2-го шап (аэро</w:t>
      </w:r>
      <w:r w:rsidRPr="002260A5">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84EC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2260A5">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2260A5">
        <w:rPr>
          <w:color w:val="000000" w:themeColor="text1"/>
          <w:sz w:val="16"/>
          <w:szCs w:val="16"/>
        </w:rPr>
        <w:softHyphen/>
        <w:t>озерной (11696).</w:t>
      </w:r>
    </w:p>
    <w:p w14:paraId="0E722D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D5559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июля 1938 г. один из первых попавших в строевые части бомбардировщиков, ДБ-3 №3039014, принадлежавший 1 -й эскадрилье 48-го дбап потерпел аварию при вынужденной посадке у деревни Петропавловка из-за того, что пилот старшина Орлов не рассчитал и израсходовал все горючее (12021)</w:t>
      </w:r>
    </w:p>
    <w:p w14:paraId="5E4B563C" w14:textId="77777777" w:rsidR="004B0DF9" w:rsidRPr="002260A5" w:rsidRDefault="004B0DF9" w:rsidP="001F5E07">
      <w:pPr>
        <w:autoSpaceDE w:val="0"/>
        <w:autoSpaceDN w:val="0"/>
        <w:adjustRightInd w:val="0"/>
        <w:jc w:val="both"/>
        <w:rPr>
          <w:color w:val="000000" w:themeColor="text1"/>
          <w:sz w:val="16"/>
          <w:szCs w:val="16"/>
        </w:rPr>
      </w:pPr>
    </w:p>
    <w:p w14:paraId="0B3826CC" w14:textId="77777777" w:rsidR="0093487A" w:rsidRPr="002260A5" w:rsidRDefault="0093487A" w:rsidP="001F5E07">
      <w:pPr>
        <w:shd w:val="clear" w:color="auto" w:fill="FFFFFF"/>
        <w:jc w:val="both"/>
        <w:rPr>
          <w:color w:val="000000" w:themeColor="text1"/>
          <w:sz w:val="16"/>
          <w:szCs w:val="16"/>
        </w:rPr>
      </w:pPr>
      <w:r w:rsidRPr="002260A5">
        <w:rPr>
          <w:color w:val="000000" w:themeColor="text1"/>
          <w:sz w:val="16"/>
          <w:szCs w:val="16"/>
        </w:rPr>
        <w:t>15 июля 1938 года летчик Хосе Луис Арести, только что вернувшийся в Испанию после прохождения курса обучения в Кировобадском авиационном училище, перегнал свой «ишак» к франкистам. Еще один И-16 достался франкистам 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04352246" w14:textId="77777777" w:rsidR="0093487A" w:rsidRPr="002260A5" w:rsidRDefault="0093487A" w:rsidP="001F5E07">
      <w:pPr>
        <w:shd w:val="clear" w:color="auto" w:fill="FFFFFF"/>
        <w:jc w:val="both"/>
        <w:rPr>
          <w:color w:val="000000" w:themeColor="text1"/>
          <w:sz w:val="16"/>
          <w:szCs w:val="16"/>
        </w:rPr>
      </w:pPr>
    </w:p>
    <w:p w14:paraId="587DB790" w14:textId="77777777" w:rsidR="00261237" w:rsidRPr="002260A5" w:rsidRDefault="00261237" w:rsidP="001F5E07">
      <w:pPr>
        <w:jc w:val="both"/>
        <w:rPr>
          <w:color w:val="000000" w:themeColor="text1"/>
          <w:sz w:val="16"/>
          <w:szCs w:val="16"/>
        </w:rPr>
      </w:pPr>
      <w:r w:rsidRPr="002260A5">
        <w:rPr>
          <w:color w:val="000000" w:themeColor="text1"/>
          <w:sz w:val="16"/>
          <w:szCs w:val="16"/>
        </w:rPr>
        <w:t>15 июля 1938 года замначальника разведуправления РККА старший майор ГБ Гендин направил докладную записку лично К.Е. Ворошилову о том, что в алма-атинской экспедиции «Зет» задержали спецбригаду завода № 21 со 150 пулеметами ШКАС, направлявшуюся в Китай. Внимание разведуправления горьковчане привлекли только потому, что в экспедиции уже лежали для отправки 120 ШКАСов. Эти пулеметы были высланы в Алма-Ату по распоряжению УВВС еще 15 мая. Как часто бывает, приказ начальства выполнили быстро и тупо. В Горьком рассудили более здраво. Получив распоряжение об изготовлении 60 комплектов установок и деталей и понимая, что партия И-16 с ПВ-1 строилась в значительной мере «на коленке», подгонку комплектов произвели на конкретные пулеметы прямо на заводе, что было намного проще и быстрее сделать, чем в поле под бомбами в Китае. Прихватив с собой с некоторым запасом подогнанные ШКАСы, 7 мая спецбригада под руководством инженера завода Иванова выехала из Москвы в Алма-Ату, где ее и «повязала» контрразведка. Проблему «репулеметизации» китайских «ишачков» не без приключений, но решили, однако вопрос увеличения огневой мощи истребителей И-16 оставался открытым практически до конца 1937 года (23033).</w:t>
      </w:r>
    </w:p>
    <w:p w14:paraId="69F7E601" w14:textId="77777777" w:rsidR="00261237" w:rsidRPr="002260A5" w:rsidRDefault="00261237" w:rsidP="001F5E07">
      <w:pPr>
        <w:jc w:val="both"/>
        <w:rPr>
          <w:color w:val="000000" w:themeColor="text1"/>
          <w:sz w:val="16"/>
          <w:szCs w:val="16"/>
        </w:rPr>
      </w:pPr>
    </w:p>
    <w:p w14:paraId="057099D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BC9BE3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593354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июля 1938 открыт канал Москва-Волга (3960, 275).</w:t>
      </w:r>
    </w:p>
    <w:p w14:paraId="4B6F8A7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120788A" w14:textId="77777777" w:rsidR="0054606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5BCF02B" w14:textId="77777777" w:rsidR="00546065" w:rsidRPr="002260A5" w:rsidRDefault="00546065" w:rsidP="001F5E07">
      <w:pPr>
        <w:numPr>
          <w:ilvl w:val="12"/>
          <w:numId w:val="0"/>
        </w:numPr>
        <w:autoSpaceDE w:val="0"/>
        <w:autoSpaceDN w:val="0"/>
        <w:adjustRightInd w:val="0"/>
        <w:jc w:val="both"/>
        <w:rPr>
          <w:iCs/>
          <w:color w:val="000000" w:themeColor="text1"/>
          <w:sz w:val="16"/>
          <w:szCs w:val="16"/>
        </w:rPr>
      </w:pPr>
    </w:p>
    <w:p w14:paraId="5C5677A3" w14:textId="1BD564FE" w:rsidR="00546065" w:rsidRPr="002260A5" w:rsidRDefault="00546065" w:rsidP="001F5E07">
      <w:pPr>
        <w:jc w:val="both"/>
        <w:rPr>
          <w:color w:val="000000" w:themeColor="text1"/>
          <w:sz w:val="16"/>
          <w:szCs w:val="16"/>
        </w:rPr>
      </w:pPr>
      <w:r w:rsidRPr="002260A5">
        <w:rPr>
          <w:color w:val="000000" w:themeColor="text1"/>
          <w:sz w:val="16"/>
          <w:szCs w:val="16"/>
        </w:rPr>
        <w:t xml:space="preserve">15 июля </w:t>
      </w:r>
      <w:bookmarkStart w:id="0" w:name="YANDEX_73"/>
      <w:bookmarkEnd w:id="0"/>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японский поверенный в Москве в соответствии с инструкцией своего правительства посетил Народный комиссариат иностранных дел СССР и в ультимативной форме потре6овал отвода советских войск с западного берега озера Хасан. Однако японскому дипломату были предъявлены протоколы Хунчунского </w:t>
      </w:r>
      <w:r w:rsidRPr="002260A5">
        <w:rPr>
          <w:color w:val="000000" w:themeColor="text1"/>
          <w:sz w:val="16"/>
          <w:szCs w:val="16"/>
        </w:rPr>
        <w:lastRenderedPageBreak/>
        <w:t>соглашения России с Китаем 1886 года с приложенной к ним картой. Эти документы официально подтверждали, что район озера Хасан (высоты Заозерная и Безымянная) расположен целиком на советской территории.</w:t>
      </w:r>
    </w:p>
    <w:p w14:paraId="7C389622" w14:textId="6EB3F193" w:rsidR="00546065" w:rsidRPr="002260A5" w:rsidRDefault="00546065" w:rsidP="001F5E07">
      <w:pPr>
        <w:jc w:val="both"/>
        <w:rPr>
          <w:color w:val="000000" w:themeColor="text1"/>
          <w:sz w:val="16"/>
          <w:szCs w:val="16"/>
        </w:rPr>
      </w:pPr>
      <w:r w:rsidRPr="002260A5">
        <w:rPr>
          <w:color w:val="000000" w:themeColor="text1"/>
          <w:sz w:val="16"/>
          <w:szCs w:val="16"/>
        </w:rPr>
        <w:t xml:space="preserve">Хотя дипломатическая провокация японского руководства потерпела провал, они не успокоились. Печать "страны восходящего солнца" вновь разразилась бранью. Она пыталась убедить своих читателей в "агрессивности" СССР, в неизбежности войны между Японией и СССР. А между тем японские войска продолжали захватнические акты. 16 июля </w:t>
      </w:r>
      <w:bookmarkStart w:id="1" w:name="YANDEX_74"/>
      <w:bookmarkEnd w:id="1"/>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японский отряд демонстративно захватил важную пограничную высоту 460,1.</w:t>
      </w:r>
    </w:p>
    <w:p w14:paraId="21E4821A" w14:textId="77777777" w:rsidR="00546065" w:rsidRPr="002260A5" w:rsidRDefault="00546065" w:rsidP="001F5E07">
      <w:pPr>
        <w:jc w:val="both"/>
        <w:rPr>
          <w:color w:val="000000" w:themeColor="text1"/>
          <w:sz w:val="16"/>
          <w:szCs w:val="16"/>
        </w:rPr>
      </w:pPr>
      <w:r w:rsidRPr="002260A5">
        <w:rPr>
          <w:color w:val="000000" w:themeColor="text1"/>
          <w:sz w:val="16"/>
          <w:szCs w:val="16"/>
        </w:rPr>
        <w:t>20 июля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565FDAB6" w14:textId="77777777" w:rsidR="00546065" w:rsidRPr="002260A5" w:rsidRDefault="00546065" w:rsidP="001F5E07">
      <w:pPr>
        <w:jc w:val="both"/>
        <w:rPr>
          <w:color w:val="000000" w:themeColor="text1"/>
          <w:sz w:val="16"/>
          <w:szCs w:val="16"/>
        </w:rPr>
      </w:pPr>
      <w:r w:rsidRPr="002260A5">
        <w:rPr>
          <w:color w:val="000000" w:themeColor="text1"/>
          <w:sz w:val="16"/>
          <w:szCs w:val="16"/>
        </w:rPr>
        <w:t>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36566BF5" w14:textId="4D63709C" w:rsidR="00546065" w:rsidRPr="002260A5" w:rsidRDefault="00546065" w:rsidP="001F5E07">
      <w:pPr>
        <w:jc w:val="both"/>
        <w:rPr>
          <w:color w:val="000000" w:themeColor="text1"/>
          <w:sz w:val="16"/>
          <w:szCs w:val="16"/>
        </w:rPr>
      </w:pPr>
      <w:r w:rsidRPr="002260A5">
        <w:rPr>
          <w:color w:val="000000" w:themeColor="text1"/>
          <w:sz w:val="16"/>
          <w:szCs w:val="16"/>
        </w:rPr>
        <w:t xml:space="preserve">23 июля </w:t>
      </w:r>
      <w:bookmarkStart w:id="2" w:name="YANDEX_75"/>
      <w:bookmarkEnd w:id="2"/>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2C7868CD" w14:textId="77777777" w:rsidR="00546065" w:rsidRPr="002260A5"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22594F4D" w14:textId="77777777" w:rsidR="0093487A"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743F3BF" w14:textId="77777777" w:rsidR="0093487A" w:rsidRPr="002260A5" w:rsidRDefault="0093487A" w:rsidP="001F5E07">
      <w:pPr>
        <w:numPr>
          <w:ilvl w:val="12"/>
          <w:numId w:val="0"/>
        </w:numPr>
        <w:autoSpaceDE w:val="0"/>
        <w:autoSpaceDN w:val="0"/>
        <w:adjustRightInd w:val="0"/>
        <w:jc w:val="both"/>
        <w:rPr>
          <w:iCs/>
          <w:color w:val="000000" w:themeColor="text1"/>
          <w:sz w:val="16"/>
          <w:szCs w:val="16"/>
        </w:rPr>
      </w:pPr>
    </w:p>
    <w:p w14:paraId="7F010DF3" w14:textId="77777777" w:rsidR="00ED0067" w:rsidRPr="00E77D24" w:rsidRDefault="00ED0067" w:rsidP="00ED0067">
      <w:pPr>
        <w:jc w:val="both"/>
        <w:rPr>
          <w:color w:val="0070C0"/>
          <w:sz w:val="16"/>
          <w:szCs w:val="16"/>
        </w:rPr>
      </w:pPr>
      <w:r w:rsidRPr="00E77D24">
        <w:rPr>
          <w:color w:val="0070C0"/>
          <w:sz w:val="16"/>
          <w:szCs w:val="16"/>
        </w:rPr>
        <w:t>15 июля 1938 г. Э. Удет вместе с известным американским морским летчиком майором А. Вильямсом, посетившим Германию в рам</w:t>
      </w:r>
      <w:r w:rsidRPr="00E77D24">
        <w:rPr>
          <w:color w:val="0070C0"/>
          <w:sz w:val="16"/>
          <w:szCs w:val="16"/>
        </w:rPr>
        <w:softHyphen/>
        <w:t>ках тура по Европе на самолете «Галфхаук», прибыли в Кассель, где на заводе фирмы «Физилер» серийно строились истребители Bf 109D-1. Удет пообещал Вильямсу, что тот получит возможность полетать на «свежеис</w:t>
      </w:r>
      <w:r w:rsidRPr="00E77D24">
        <w:rPr>
          <w:color w:val="0070C0"/>
          <w:sz w:val="16"/>
          <w:szCs w:val="16"/>
        </w:rPr>
        <w:softHyphen/>
        <w:t>печенном» обычном серийном «мессершмит</w:t>
      </w:r>
      <w:r w:rsidRPr="00E77D24">
        <w:rPr>
          <w:color w:val="0070C0"/>
          <w:sz w:val="16"/>
          <w:szCs w:val="16"/>
        </w:rPr>
        <w:softHyphen/>
        <w:t>те», однако он умышленно ввел приятеля в за</w:t>
      </w:r>
      <w:r w:rsidRPr="00E77D24">
        <w:rPr>
          <w:color w:val="0070C0"/>
          <w:sz w:val="16"/>
          <w:szCs w:val="16"/>
        </w:rPr>
        <w:softHyphen/>
        <w:t>блуждение. На деле американцу подсунули опытную машину с гораздо более мощным мотором, вероятнее всего с DB 601А... Требо</w:t>
      </w:r>
      <w:r w:rsidRPr="00E77D24">
        <w:rPr>
          <w:color w:val="0070C0"/>
          <w:sz w:val="16"/>
          <w:szCs w:val="16"/>
        </w:rPr>
        <w:softHyphen/>
        <w:t>валось произвести впечатление на «независи</w:t>
      </w:r>
      <w:r w:rsidRPr="00E77D24">
        <w:rPr>
          <w:color w:val="0070C0"/>
          <w:sz w:val="16"/>
          <w:szCs w:val="16"/>
        </w:rPr>
        <w:softHyphen/>
        <w:t>мого эксперта», и затея вполне удалась. «Я прикинул, что для разбега «мессершмитту» потребовалась вдвое меньшая дистанция, не</w:t>
      </w:r>
      <w:r w:rsidRPr="00E77D24">
        <w:rPr>
          <w:color w:val="0070C0"/>
          <w:sz w:val="16"/>
          <w:szCs w:val="16"/>
        </w:rPr>
        <w:softHyphen/>
        <w:t>жели для «Харрикейна», и вчетверо меньшая, чем для «Спитфайра». — вспоминал впослед</w:t>
      </w:r>
      <w:r w:rsidRPr="00E77D24">
        <w:rPr>
          <w:color w:val="0070C0"/>
          <w:sz w:val="16"/>
          <w:szCs w:val="16"/>
        </w:rPr>
        <w:softHyphen/>
        <w:t>ствии Вильямс. — При потере скорости он ва</w:t>
      </w:r>
      <w:r w:rsidRPr="00E77D24">
        <w:rPr>
          <w:color w:val="0070C0"/>
          <w:sz w:val="16"/>
          <w:szCs w:val="16"/>
        </w:rPr>
        <w:softHyphen/>
        <w:t>лился строго на нос...Управляемость при ско</w:t>
      </w:r>
      <w:r w:rsidRPr="00E77D24">
        <w:rPr>
          <w:color w:val="0070C0"/>
          <w:sz w:val="16"/>
          <w:szCs w:val="16"/>
        </w:rPr>
        <w:softHyphen/>
        <w:t>рости, на 20 миль меньшей эволютавной, бы</w:t>
      </w:r>
      <w:r w:rsidRPr="00E77D24">
        <w:rPr>
          <w:color w:val="0070C0"/>
          <w:sz w:val="16"/>
          <w:szCs w:val="16"/>
        </w:rPr>
        <w:softHyphen/>
        <w:t>ла просто удивительной, элероны и рули — чувствительными к малейшему движению.</w:t>
      </w:r>
    </w:p>
    <w:p w14:paraId="66810F8C" w14:textId="77777777" w:rsidR="00ED0067" w:rsidRPr="00E77D24" w:rsidRDefault="00ED0067" w:rsidP="00ED0067">
      <w:pPr>
        <w:jc w:val="both"/>
        <w:rPr>
          <w:color w:val="0070C0"/>
          <w:sz w:val="16"/>
          <w:szCs w:val="16"/>
        </w:rPr>
      </w:pPr>
      <w:r w:rsidRPr="00E77D24">
        <w:rPr>
          <w:color w:val="0070C0"/>
          <w:sz w:val="16"/>
          <w:szCs w:val="16"/>
        </w:rPr>
        <w:t>При посадке касание земли произошло при скорости 105 км/ч по прибору... «Мессерш</w:t>
      </w:r>
      <w:r w:rsidRPr="00E77D24">
        <w:rPr>
          <w:color w:val="0070C0"/>
          <w:sz w:val="16"/>
          <w:szCs w:val="16"/>
        </w:rPr>
        <w:softHyphen/>
        <w:t>митт» был очень простой машиной... Немцы сказали, что его максимальная скорость где- то 560—570 км/ч, и они говорили правду...»</w:t>
      </w:r>
    </w:p>
    <w:p w14:paraId="003E59D6" w14:textId="77777777" w:rsidR="00ED0067" w:rsidRPr="00E77D24" w:rsidRDefault="00ED0067" w:rsidP="00ED0067">
      <w:pPr>
        <w:jc w:val="both"/>
        <w:rPr>
          <w:color w:val="0070C0"/>
          <w:sz w:val="16"/>
          <w:szCs w:val="16"/>
        </w:rPr>
      </w:pPr>
      <w:r w:rsidRPr="00E77D24">
        <w:rPr>
          <w:color w:val="0070C0"/>
          <w:sz w:val="16"/>
          <w:szCs w:val="16"/>
        </w:rPr>
        <w:t>Германские друзья Вильямса не поскупи</w:t>
      </w:r>
      <w:r w:rsidRPr="00E77D24">
        <w:rPr>
          <w:color w:val="0070C0"/>
          <w:sz w:val="16"/>
          <w:szCs w:val="16"/>
        </w:rPr>
        <w:softHyphen/>
        <w:t>лись на сюрпризы — впоследствии америка</w:t>
      </w:r>
      <w:r w:rsidRPr="00E77D24">
        <w:rPr>
          <w:color w:val="0070C0"/>
          <w:sz w:val="16"/>
          <w:szCs w:val="16"/>
        </w:rPr>
        <w:softHyphen/>
        <w:t>нец горячился и утверждал, будто на «мес</w:t>
      </w:r>
      <w:r w:rsidRPr="00E77D24">
        <w:rPr>
          <w:color w:val="0070C0"/>
          <w:sz w:val="16"/>
          <w:szCs w:val="16"/>
        </w:rPr>
        <w:softHyphen/>
        <w:t>сершмитте» установлены пять пулеметов, и все они смонтированы в фюзеляже. «Ну, как тебе понравилась машина, Эл? — спросил хи</w:t>
      </w:r>
      <w:r w:rsidRPr="00E77D24">
        <w:rPr>
          <w:color w:val="0070C0"/>
          <w:sz w:val="16"/>
          <w:szCs w:val="16"/>
        </w:rPr>
        <w:softHyphen/>
        <w:t>троумный Удет. — Ты первый пилот не из Люфтваффе, который получил возможность полетать на ней». «Это лучший самолет, в ка</w:t>
      </w:r>
      <w:r w:rsidRPr="00E77D24">
        <w:rPr>
          <w:color w:val="0070C0"/>
          <w:sz w:val="16"/>
          <w:szCs w:val="16"/>
        </w:rPr>
        <w:softHyphen/>
        <w:t>бине которого я когда-либо сидел!» — с вос</w:t>
      </w:r>
      <w:r w:rsidRPr="00E77D24">
        <w:rPr>
          <w:color w:val="0070C0"/>
          <w:sz w:val="16"/>
          <w:szCs w:val="16"/>
        </w:rPr>
        <w:softHyphen/>
        <w:t>торгом ответил Вильямс. Помимо летных данных американца поразила быстрота, с ко</w:t>
      </w:r>
      <w:r w:rsidRPr="00E77D24">
        <w:rPr>
          <w:color w:val="0070C0"/>
          <w:sz w:val="16"/>
          <w:szCs w:val="16"/>
        </w:rPr>
        <w:softHyphen/>
        <w:t>торой мог быть заменен двигатель «мессерш</w:t>
      </w:r>
      <w:r w:rsidRPr="00E77D24">
        <w:rPr>
          <w:color w:val="0070C0"/>
          <w:sz w:val="16"/>
          <w:szCs w:val="16"/>
        </w:rPr>
        <w:softHyphen/>
        <w:t>митта». По его словам, для этого в условиях завода требовалось всего 12 мин, в то время как на типичном американском самолете эту операцию выполняли за 24—36 ч. (24195).</w:t>
      </w:r>
    </w:p>
    <w:p w14:paraId="73091066" w14:textId="77777777" w:rsidR="00ED0067" w:rsidRPr="00E77D24" w:rsidRDefault="00ED0067" w:rsidP="00ED0067">
      <w:pPr>
        <w:jc w:val="both"/>
        <w:rPr>
          <w:color w:val="0070C0"/>
          <w:sz w:val="16"/>
          <w:szCs w:val="16"/>
        </w:rPr>
      </w:pPr>
    </w:p>
    <w:p w14:paraId="64EAB7C2"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15 июля в 1938 году на аэродроме «Okocie» был облетан первый прототип польского УТС </w:t>
      </w:r>
      <w:hyperlink r:id="rId19" w:tgtFrame="_blank" w:history="1">
        <w:r w:rsidRPr="002260A5">
          <w:rPr>
            <w:color w:val="000000" w:themeColor="text1"/>
            <w:sz w:val="16"/>
            <w:szCs w:val="16"/>
          </w:rPr>
          <w:t xml:space="preserve">«RWD-17W», </w:t>
        </w:r>
      </w:hyperlink>
      <w:r w:rsidRPr="002260A5">
        <w:rPr>
          <w:color w:val="000000" w:themeColor="text1"/>
          <w:sz w:val="16"/>
          <w:szCs w:val="16"/>
        </w:rPr>
        <w:t>получивший регистрацию SP-BPB и надпись KOLEJARZ WARSZAWSKI XIV. Самолет перегнали на авиабазу в Pucku, где на него были установлены поплавки американской фирмы «Edo» (14953).</w:t>
      </w:r>
    </w:p>
    <w:p w14:paraId="1B98715C" w14:textId="77777777" w:rsidR="0093487A" w:rsidRPr="002260A5" w:rsidRDefault="0093487A" w:rsidP="001F5E07">
      <w:pPr>
        <w:jc w:val="both"/>
        <w:rPr>
          <w:color w:val="000000" w:themeColor="text1"/>
          <w:sz w:val="16"/>
          <w:szCs w:val="16"/>
        </w:rPr>
      </w:pPr>
    </w:p>
    <w:p w14:paraId="54EFBEEE" w14:textId="77777777" w:rsidR="00261237" w:rsidRPr="002260A5" w:rsidRDefault="00261237" w:rsidP="001F5E07">
      <w:pPr>
        <w:jc w:val="both"/>
        <w:rPr>
          <w:color w:val="000000" w:themeColor="text1"/>
          <w:sz w:val="16"/>
          <w:szCs w:val="16"/>
        </w:rPr>
      </w:pPr>
      <w:r w:rsidRPr="002260A5">
        <w:rPr>
          <w:color w:val="000000" w:themeColor="text1"/>
          <w:sz w:val="16"/>
          <w:szCs w:val="16"/>
        </w:rPr>
        <w:t>15 июля 1938 г. немецкий учебно- туристический самолет Arado Ar 79 устанавливает международный рекорд скорости на дистанции 1000 км (621,4 статутной мили) для самолета этого класса, в среднем 229,04 км / час (142,32 мили в час) (20797).</w:t>
      </w:r>
    </w:p>
    <w:p w14:paraId="0C7CA07B" w14:textId="77777777" w:rsidR="00261237" w:rsidRPr="002260A5" w:rsidRDefault="00261237" w:rsidP="001F5E07">
      <w:pPr>
        <w:jc w:val="both"/>
        <w:rPr>
          <w:color w:val="000000" w:themeColor="text1"/>
          <w:sz w:val="16"/>
          <w:szCs w:val="16"/>
        </w:rPr>
      </w:pPr>
    </w:p>
    <w:p w14:paraId="42418EC5"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15 июля в 1938 году немецкий пилот Герр Любер устанавливает на прототипе </w:t>
      </w:r>
      <w:hyperlink r:id="rId20" w:tgtFrame="_blank" w:history="1">
        <w:r w:rsidRPr="002260A5">
          <w:rPr>
            <w:color w:val="000000" w:themeColor="text1"/>
            <w:sz w:val="16"/>
            <w:szCs w:val="16"/>
          </w:rPr>
          <w:t xml:space="preserve">«Аг-79» «V1» </w:t>
        </w:r>
      </w:hyperlink>
      <w:r w:rsidRPr="002260A5">
        <w:rPr>
          <w:color w:val="000000" w:themeColor="text1"/>
          <w:sz w:val="16"/>
          <w:szCs w:val="16"/>
        </w:rPr>
        <w:t>немецкого многоцелевого самолета «Arado» «Ar.79» мировой рекорд для таких машин, пройдя дистанцию в 1000 км со средней скоростью 229,04 км/ч</w:t>
      </w:r>
    </w:p>
    <w:p w14:paraId="680EE5D1" w14:textId="77777777" w:rsidR="0093487A" w:rsidRPr="002260A5" w:rsidRDefault="0093487A" w:rsidP="001F5E07">
      <w:pPr>
        <w:jc w:val="both"/>
        <w:rPr>
          <w:color w:val="000000" w:themeColor="text1"/>
          <w:sz w:val="16"/>
          <w:szCs w:val="16"/>
        </w:rPr>
      </w:pPr>
    </w:p>
    <w:p w14:paraId="1E93835B" w14:textId="77777777" w:rsidR="0093487A" w:rsidRPr="002260A5" w:rsidRDefault="0093487A" w:rsidP="001F5E07">
      <w:pPr>
        <w:jc w:val="both"/>
        <w:rPr>
          <w:color w:val="000000" w:themeColor="text1"/>
          <w:sz w:val="16"/>
          <w:szCs w:val="16"/>
        </w:rPr>
      </w:pPr>
      <w:r w:rsidRPr="002260A5">
        <w:rPr>
          <w:color w:val="000000" w:themeColor="text1"/>
          <w:sz w:val="16"/>
          <w:szCs w:val="16"/>
        </w:rPr>
        <w:t xml:space="preserve">15 июля в 1938 году полетел первый серийный </w:t>
      </w:r>
      <w:hyperlink r:id="rId21" w:tgtFrame="_blank" w:history="1">
        <w:r w:rsidRPr="002260A5">
          <w:rPr>
            <w:color w:val="000000" w:themeColor="text1"/>
            <w:sz w:val="16"/>
            <w:szCs w:val="16"/>
          </w:rPr>
          <w:t xml:space="preserve">«Do.22» </w:t>
        </w:r>
      </w:hyperlink>
      <w:r w:rsidRPr="002260A5">
        <w:rPr>
          <w:color w:val="000000" w:themeColor="text1"/>
          <w:sz w:val="16"/>
          <w:szCs w:val="16"/>
        </w:rPr>
        <w:t>и был поставлен Югославии до конца года (14953).</w:t>
      </w:r>
    </w:p>
    <w:p w14:paraId="1C22FA46" w14:textId="77777777" w:rsidR="0093487A" w:rsidRPr="002260A5" w:rsidRDefault="0093487A" w:rsidP="001F5E07">
      <w:pPr>
        <w:jc w:val="both"/>
        <w:rPr>
          <w:color w:val="000000" w:themeColor="text1"/>
          <w:sz w:val="16"/>
          <w:szCs w:val="16"/>
        </w:rPr>
      </w:pPr>
    </w:p>
    <w:p w14:paraId="703D6B01" w14:textId="157A4BD3" w:rsidR="00261237" w:rsidRPr="002260A5" w:rsidRDefault="00261237" w:rsidP="001F5E07">
      <w:pPr>
        <w:jc w:val="both"/>
        <w:rPr>
          <w:color w:val="000000" w:themeColor="text1"/>
          <w:sz w:val="16"/>
          <w:szCs w:val="16"/>
        </w:rPr>
      </w:pPr>
      <w:r w:rsidRPr="002260A5">
        <w:rPr>
          <w:color w:val="000000" w:themeColor="text1"/>
          <w:sz w:val="16"/>
          <w:szCs w:val="16"/>
        </w:rPr>
        <w:t>15 июля 1938 года — первый полёт торпедоносца-разведчика</w:t>
      </w:r>
      <w:r w:rsidR="00E62B39">
        <w:rPr>
          <w:color w:val="000000" w:themeColor="text1"/>
          <w:sz w:val="16"/>
          <w:szCs w:val="16"/>
        </w:rPr>
        <w:t xml:space="preserve"> </w:t>
      </w:r>
      <w:r w:rsidRPr="002260A5">
        <w:rPr>
          <w:color w:val="000000" w:themeColor="text1"/>
          <w:sz w:val="16"/>
          <w:szCs w:val="16"/>
        </w:rPr>
        <w:t>Dornier Do 22. /Германия/</w:t>
      </w:r>
    </w:p>
    <w:p w14:paraId="7F3F00FE" w14:textId="1903543C" w:rsidR="00261237" w:rsidRPr="002260A5" w:rsidRDefault="00261237" w:rsidP="001F5E07">
      <w:pPr>
        <w:jc w:val="both"/>
        <w:rPr>
          <w:color w:val="000000" w:themeColor="text1"/>
          <w:sz w:val="16"/>
          <w:szCs w:val="16"/>
        </w:rPr>
      </w:pPr>
      <w:r w:rsidRPr="002260A5">
        <w:rPr>
          <w:color w:val="000000" w:themeColor="text1"/>
          <w:sz w:val="16"/>
          <w:szCs w:val="16"/>
        </w:rPr>
        <w:t>С середины 1930-х годов компания</w:t>
      </w:r>
      <w:r w:rsidR="00E62B39">
        <w:rPr>
          <w:color w:val="000000" w:themeColor="text1"/>
          <w:sz w:val="16"/>
          <w:szCs w:val="16"/>
        </w:rPr>
        <w:t xml:space="preserve"> </w:t>
      </w:r>
      <w:r w:rsidRPr="002260A5">
        <w:rPr>
          <w:color w:val="000000" w:themeColor="text1"/>
          <w:sz w:val="16"/>
          <w:szCs w:val="16"/>
        </w:rPr>
        <w:t>Dornier Flugzeugwerke</w:t>
      </w:r>
      <w:r w:rsidR="00E62B39">
        <w:rPr>
          <w:color w:val="000000" w:themeColor="text1"/>
          <w:sz w:val="16"/>
          <w:szCs w:val="16"/>
        </w:rPr>
        <w:t xml:space="preserve"> </w:t>
      </w:r>
      <w:r w:rsidRPr="002260A5">
        <w:rPr>
          <w:color w:val="000000" w:themeColor="text1"/>
          <w:sz w:val="16"/>
          <w:szCs w:val="16"/>
        </w:rPr>
        <w:t>работала в основном на внутренний рынок — Люфтваффе и а/к Deutsche Luft Hansa. Но она также не забывала и об иностранных заказчиках. В 1934 году под руководством</w:t>
      </w:r>
      <w:r w:rsidR="00E62B39">
        <w:rPr>
          <w:color w:val="000000" w:themeColor="text1"/>
          <w:sz w:val="16"/>
          <w:szCs w:val="16"/>
        </w:rPr>
        <w:t xml:space="preserve"> </w:t>
      </w:r>
      <w:r w:rsidRPr="002260A5">
        <w:rPr>
          <w:color w:val="000000" w:themeColor="text1"/>
          <w:sz w:val="16"/>
          <w:szCs w:val="16"/>
        </w:rPr>
        <w:t>Клода Дорнье</w:t>
      </w:r>
      <w:r w:rsidR="00E62B39">
        <w:rPr>
          <w:color w:val="000000" w:themeColor="text1"/>
          <w:sz w:val="16"/>
          <w:szCs w:val="16"/>
        </w:rPr>
        <w:t xml:space="preserve"> </w:t>
      </w:r>
      <w:r w:rsidRPr="002260A5">
        <w:rPr>
          <w:color w:val="000000" w:themeColor="text1"/>
          <w:sz w:val="16"/>
          <w:szCs w:val="16"/>
        </w:rPr>
        <w:t>(Claude Dornier) начались работы над</w:t>
      </w:r>
      <w:r w:rsidR="00E62B39">
        <w:rPr>
          <w:color w:val="000000" w:themeColor="text1"/>
          <w:sz w:val="16"/>
          <w:szCs w:val="16"/>
        </w:rPr>
        <w:t xml:space="preserve"> </w:t>
      </w:r>
      <w:r w:rsidRPr="002260A5">
        <w:rPr>
          <w:color w:val="000000" w:themeColor="text1"/>
          <w:sz w:val="16"/>
          <w:szCs w:val="16"/>
        </w:rPr>
        <w:t>торпедоносцем-разведчиком</w:t>
      </w:r>
      <w:r w:rsidR="00E62B39">
        <w:rPr>
          <w:color w:val="000000" w:themeColor="text1"/>
          <w:sz w:val="16"/>
          <w:szCs w:val="16"/>
        </w:rPr>
        <w:t xml:space="preserve"> </w:t>
      </w:r>
      <w:r w:rsidRPr="002260A5">
        <w:rPr>
          <w:color w:val="000000" w:themeColor="text1"/>
          <w:sz w:val="16"/>
          <w:szCs w:val="16"/>
        </w:rPr>
        <w:t>Do 22. Этот самолёт предназначался исключительно для экспорта.</w:t>
      </w:r>
    </w:p>
    <w:p w14:paraId="2F160563" w14:textId="77777777" w:rsidR="00261237" w:rsidRPr="002260A5" w:rsidRDefault="00261237" w:rsidP="001F5E07">
      <w:pPr>
        <w:jc w:val="both"/>
        <w:rPr>
          <w:color w:val="000000" w:themeColor="text1"/>
          <w:sz w:val="16"/>
          <w:szCs w:val="16"/>
        </w:rPr>
      </w:pPr>
      <w:r w:rsidRPr="002260A5">
        <w:rPr>
          <w:color w:val="000000" w:themeColor="text1"/>
          <w:sz w:val="16"/>
          <w:szCs w:val="16"/>
        </w:rPr>
        <w:t>Do 22 представлял собой трёхместный высокоплан с крылом типа «парасоль». Шасси — колёсное, поплавковое или лыжное. Двигатель Hispano-Suiza 12Ybrs (860 л.с.) позволял развить скорость до 350 км/ч. Дальность полёта — 2300 км. Вооружение — 3 × 7,92-мм пулемёта + 800-кг торпеда или 200 кг бомб.</w:t>
      </w:r>
    </w:p>
    <w:p w14:paraId="7AD97D34" w14:textId="04D3CC43" w:rsidR="00261237" w:rsidRPr="002260A5" w:rsidRDefault="00261237" w:rsidP="001F5E07">
      <w:pPr>
        <w:jc w:val="both"/>
        <w:rPr>
          <w:color w:val="000000" w:themeColor="text1"/>
          <w:sz w:val="16"/>
          <w:szCs w:val="16"/>
        </w:rPr>
      </w:pPr>
      <w:r w:rsidRPr="002260A5">
        <w:rPr>
          <w:color w:val="000000" w:themeColor="text1"/>
          <w:sz w:val="16"/>
          <w:szCs w:val="16"/>
        </w:rPr>
        <w:t>После успешных испытаний, поступили первые заказы на новый самолёт. Всего было выпущено</w:t>
      </w:r>
      <w:r w:rsidR="00E62B39">
        <w:rPr>
          <w:color w:val="000000" w:themeColor="text1"/>
          <w:sz w:val="16"/>
          <w:szCs w:val="16"/>
        </w:rPr>
        <w:t xml:space="preserve"> </w:t>
      </w:r>
      <w:r w:rsidRPr="002260A5">
        <w:rPr>
          <w:color w:val="000000" w:themeColor="text1"/>
          <w:sz w:val="16"/>
          <w:szCs w:val="16"/>
        </w:rPr>
        <w:t>30</w:t>
      </w:r>
      <w:r w:rsidR="00E62B39">
        <w:rPr>
          <w:color w:val="000000" w:themeColor="text1"/>
          <w:sz w:val="16"/>
          <w:szCs w:val="16"/>
        </w:rPr>
        <w:t xml:space="preserve"> </w:t>
      </w:r>
      <w:r w:rsidRPr="002260A5">
        <w:rPr>
          <w:color w:val="000000" w:themeColor="text1"/>
          <w:sz w:val="16"/>
          <w:szCs w:val="16"/>
        </w:rPr>
        <w:t>единиц Do 22. Они стояли на вооружении ВВС</w:t>
      </w:r>
      <w:r w:rsidR="00E62B39">
        <w:rPr>
          <w:color w:val="000000" w:themeColor="text1"/>
          <w:sz w:val="16"/>
          <w:szCs w:val="16"/>
        </w:rPr>
        <w:t xml:space="preserve"> </w:t>
      </w:r>
      <w:r w:rsidRPr="002260A5">
        <w:rPr>
          <w:color w:val="000000" w:themeColor="text1"/>
          <w:sz w:val="16"/>
          <w:szCs w:val="16"/>
        </w:rPr>
        <w:t>Финляндии,</w:t>
      </w:r>
      <w:r w:rsidR="00E62B39">
        <w:rPr>
          <w:color w:val="000000" w:themeColor="text1"/>
          <w:sz w:val="16"/>
          <w:szCs w:val="16"/>
        </w:rPr>
        <w:t xml:space="preserve"> </w:t>
      </w:r>
      <w:r w:rsidRPr="002260A5">
        <w:rPr>
          <w:color w:val="000000" w:themeColor="text1"/>
          <w:sz w:val="16"/>
          <w:szCs w:val="16"/>
        </w:rPr>
        <w:t>Греции,</w:t>
      </w:r>
      <w:r w:rsidR="00E62B39">
        <w:rPr>
          <w:color w:val="000000" w:themeColor="text1"/>
          <w:sz w:val="16"/>
          <w:szCs w:val="16"/>
        </w:rPr>
        <w:t xml:space="preserve"> </w:t>
      </w:r>
      <w:r w:rsidRPr="002260A5">
        <w:rPr>
          <w:color w:val="000000" w:themeColor="text1"/>
          <w:sz w:val="16"/>
          <w:szCs w:val="16"/>
        </w:rPr>
        <w:t>Латвии</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Королевства Югославии (22300).</w:t>
      </w:r>
    </w:p>
    <w:p w14:paraId="04A536B8" w14:textId="77777777" w:rsidR="00261237" w:rsidRPr="002260A5" w:rsidRDefault="00261237" w:rsidP="001F5E07">
      <w:pPr>
        <w:shd w:val="clear" w:color="auto" w:fill="FFFFFF"/>
        <w:jc w:val="both"/>
        <w:rPr>
          <w:color w:val="000000" w:themeColor="text1"/>
          <w:sz w:val="16"/>
          <w:szCs w:val="16"/>
        </w:rPr>
      </w:pPr>
    </w:p>
    <w:p w14:paraId="04E81C76" w14:textId="77777777" w:rsidR="0093487A" w:rsidRPr="002260A5" w:rsidRDefault="0093487A" w:rsidP="001F5E07">
      <w:pPr>
        <w:jc w:val="both"/>
        <w:rPr>
          <w:color w:val="000000" w:themeColor="text1"/>
          <w:sz w:val="16"/>
          <w:szCs w:val="16"/>
        </w:rPr>
      </w:pPr>
      <w:r w:rsidRPr="002260A5">
        <w:rPr>
          <w:color w:val="000000" w:themeColor="text1"/>
          <w:sz w:val="16"/>
          <w:szCs w:val="16"/>
        </w:rPr>
        <w:t>15 июля в 1938 году всемирно известные физики Нобелевские лауреаты Альберт Эйнштейн, Жан Перрен, Ирэн и Фредерик Жолио-Кюри направляют И.В.Сталину и А.Я.Вышинскому письма в защиту физиков - немца Фридриха Хоутерманса и австрийца Алекса Вайссберга-Цыбульского. Последние были арестованы НКВД в ходе кампании чистки от "вредительско-шпионских элементов" Харьковского физико-технического института, в который ученые-антифашисты (Вайссберг - член австрийской компартии) приехали работать, полные симпатий к советским порядкам и ненависти к фашистскому режиму (14953).</w:t>
      </w:r>
    </w:p>
    <w:p w14:paraId="579883DA" w14:textId="77777777" w:rsidR="0093487A" w:rsidRPr="002260A5" w:rsidRDefault="0093487A" w:rsidP="001F5E07">
      <w:pPr>
        <w:jc w:val="both"/>
        <w:rPr>
          <w:color w:val="000000" w:themeColor="text1"/>
          <w:sz w:val="16"/>
          <w:szCs w:val="16"/>
        </w:rPr>
      </w:pPr>
    </w:p>
    <w:p w14:paraId="110729C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AD95F4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5157849" w14:textId="77777777" w:rsidR="00DE2D14" w:rsidRPr="002260A5" w:rsidRDefault="00DE2D14"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t>К середине июля 1938 ос</w:t>
      </w:r>
      <w:r w:rsidRPr="002260A5">
        <w:rPr>
          <w:rFonts w:ascii="Times New Roman" w:hAnsi="Times New Roman" w:cs="Times New Roman"/>
          <w:color w:val="000000" w:themeColor="text1"/>
          <w:sz w:val="16"/>
          <w:szCs w:val="16"/>
          <w:lang w:eastAsia="ru-RU" w:bidi="ru-RU"/>
        </w:rPr>
        <w:softHyphen/>
        <w:t>новные дефекты ВИТ-1 были устранены, но к этому времени на заводе №84 уже шли работы по ВИТ-2 с лучшими летными данными. Решили ВИТ-1 к государствен</w:t>
      </w:r>
      <w:r w:rsidRPr="002260A5">
        <w:rPr>
          <w:rFonts w:ascii="Times New Roman" w:hAnsi="Times New Roman" w:cs="Times New Roman"/>
          <w:color w:val="000000" w:themeColor="text1"/>
          <w:sz w:val="16"/>
          <w:szCs w:val="16"/>
          <w:lang w:eastAsia="ru-RU" w:bidi="ru-RU"/>
        </w:rPr>
        <w:softHyphen/>
        <w:t>ным испытаниям не готовить, а передать его на НИП АВ для отработки в воздухе пушек К-37 и пушечных установок. Пла</w:t>
      </w:r>
      <w:r w:rsidRPr="002260A5">
        <w:rPr>
          <w:rFonts w:ascii="Times New Roman" w:hAnsi="Times New Roman" w:cs="Times New Roman"/>
          <w:color w:val="000000" w:themeColor="text1"/>
          <w:sz w:val="16"/>
          <w:szCs w:val="16"/>
          <w:lang w:eastAsia="ru-RU" w:bidi="ru-RU"/>
        </w:rPr>
        <w:softHyphen/>
        <w:t>нировалось завершить испытания к 15 ок</w:t>
      </w:r>
      <w:r w:rsidRPr="002260A5">
        <w:rPr>
          <w:rFonts w:ascii="Times New Roman" w:hAnsi="Times New Roman" w:cs="Times New Roman"/>
          <w:color w:val="000000" w:themeColor="text1"/>
          <w:sz w:val="16"/>
          <w:szCs w:val="16"/>
          <w:lang w:eastAsia="ru-RU" w:bidi="ru-RU"/>
        </w:rPr>
        <w:softHyphen/>
        <w:t>тября. К этому же времени ВВС «дадут свое заключение о годности самолета и типа его вооружения для постановки его на данный самолет и самолет ВИТ-2». Тогда можно будет окончательно опреде</w:t>
      </w:r>
      <w:r w:rsidRPr="002260A5">
        <w:rPr>
          <w:rFonts w:ascii="Times New Roman" w:hAnsi="Times New Roman" w:cs="Times New Roman"/>
          <w:color w:val="000000" w:themeColor="text1"/>
          <w:sz w:val="16"/>
          <w:szCs w:val="16"/>
          <w:lang w:eastAsia="ru-RU" w:bidi="ru-RU"/>
        </w:rPr>
        <w:softHyphen/>
        <w:t>литься с основным назначением и соста</w:t>
      </w:r>
      <w:r w:rsidRPr="002260A5">
        <w:rPr>
          <w:rFonts w:ascii="Times New Roman" w:hAnsi="Times New Roman" w:cs="Times New Roman"/>
          <w:color w:val="000000" w:themeColor="text1"/>
          <w:sz w:val="16"/>
          <w:szCs w:val="16"/>
          <w:lang w:eastAsia="ru-RU" w:bidi="ru-RU"/>
        </w:rPr>
        <w:softHyphen/>
        <w:t>вом вооружения ВИТ-2 (21188).</w:t>
      </w:r>
    </w:p>
    <w:p w14:paraId="43B43F24" w14:textId="77777777" w:rsidR="00DE2D14" w:rsidRPr="002260A5" w:rsidRDefault="00DE2D14" w:rsidP="001F5E07">
      <w:pPr>
        <w:pStyle w:val="28"/>
        <w:spacing w:before="0" w:line="240" w:lineRule="auto"/>
        <w:jc w:val="both"/>
        <w:rPr>
          <w:rFonts w:ascii="Times New Roman" w:hAnsi="Times New Roman" w:cs="Times New Roman"/>
          <w:color w:val="000000" w:themeColor="text1"/>
          <w:sz w:val="16"/>
          <w:szCs w:val="16"/>
        </w:rPr>
      </w:pPr>
    </w:p>
    <w:p w14:paraId="156097CD" w14:textId="77777777" w:rsidR="003C0D0B" w:rsidRPr="00E77D24" w:rsidRDefault="003C0D0B" w:rsidP="003C0D0B">
      <w:pPr>
        <w:jc w:val="both"/>
        <w:rPr>
          <w:color w:val="0070C0"/>
          <w:sz w:val="16"/>
          <w:szCs w:val="16"/>
        </w:rPr>
      </w:pPr>
      <w:r w:rsidRPr="00E77D24">
        <w:rPr>
          <w:color w:val="0070C0"/>
          <w:sz w:val="16"/>
          <w:szCs w:val="16"/>
        </w:rPr>
        <w:t>В середине июля 1938 г. запрос Смушкевича 21-й завод все же выпол</w:t>
      </w:r>
      <w:r w:rsidRPr="00E77D24">
        <w:rPr>
          <w:color w:val="0070C0"/>
          <w:sz w:val="16"/>
          <w:szCs w:val="16"/>
        </w:rPr>
        <w:softHyphen/>
        <w:t>нил. Точнее, даже перевыполнил. На совместные испытания было предъявлено сразу пять самолетов. Три облегченных И-16 с серийными номерами 1021241, 1021242 и 1021243, а также машины 1021190 и 1021191 в стандартной на тот момент комплектации. Правда, в «зачет», точнее, в отчет по испыта</w:t>
      </w:r>
      <w:r w:rsidRPr="00E77D24">
        <w:rPr>
          <w:color w:val="0070C0"/>
          <w:sz w:val="16"/>
          <w:szCs w:val="16"/>
        </w:rPr>
        <w:softHyphen/>
        <w:t>ниям попали только результаты четырех машин. Во время заводских сдаточных испы</w:t>
      </w:r>
      <w:r w:rsidRPr="00E77D24">
        <w:rPr>
          <w:color w:val="0070C0"/>
          <w:sz w:val="16"/>
          <w:szCs w:val="16"/>
        </w:rPr>
        <w:softHyphen/>
        <w:t>таний на 1021190 заклинило мотор М-25В № 198916 по причине разрушения вкладышей главного шатуна. Этот «ишачок» сошел с дис</w:t>
      </w:r>
      <w:r w:rsidRPr="00E77D24">
        <w:rPr>
          <w:color w:val="0070C0"/>
          <w:sz w:val="16"/>
          <w:szCs w:val="16"/>
        </w:rPr>
        <w:softHyphen/>
        <w:t>танции.</w:t>
      </w:r>
    </w:p>
    <w:p w14:paraId="35AC5A0E" w14:textId="77777777" w:rsidR="003C0D0B" w:rsidRPr="00E77D24" w:rsidRDefault="003C0D0B" w:rsidP="003C0D0B">
      <w:pPr>
        <w:jc w:val="both"/>
        <w:rPr>
          <w:color w:val="0070C0"/>
          <w:sz w:val="16"/>
          <w:szCs w:val="16"/>
        </w:rPr>
      </w:pPr>
      <w:r w:rsidRPr="00E77D24">
        <w:rPr>
          <w:color w:val="0070C0"/>
          <w:sz w:val="16"/>
          <w:szCs w:val="16"/>
        </w:rPr>
        <w:t>На самолете 1021242 в целом был выпол</w:t>
      </w:r>
      <w:r w:rsidRPr="00E77D24">
        <w:rPr>
          <w:color w:val="0070C0"/>
          <w:sz w:val="16"/>
          <w:szCs w:val="16"/>
        </w:rPr>
        <w:softHyphen/>
        <w:t>нен такой же комплекс доработок, как и на 241-й машине, но на нем оставили полный комплект вооружения, правда, боезапас со</w:t>
      </w:r>
      <w:r w:rsidRPr="00E77D24">
        <w:rPr>
          <w:color w:val="0070C0"/>
          <w:sz w:val="16"/>
          <w:szCs w:val="16"/>
        </w:rPr>
        <w:softHyphen/>
        <w:t>кратили до 1000 патронов вместо 1800 на се</w:t>
      </w:r>
      <w:r w:rsidRPr="00E77D24">
        <w:rPr>
          <w:color w:val="0070C0"/>
          <w:sz w:val="16"/>
          <w:szCs w:val="16"/>
        </w:rPr>
        <w:softHyphen/>
        <w:t>рийном самолете. На нем стоял маслорадиатор и сохранились купола шасси старой кон</w:t>
      </w:r>
      <w:r w:rsidRPr="00E77D24">
        <w:rPr>
          <w:color w:val="0070C0"/>
          <w:sz w:val="16"/>
          <w:szCs w:val="16"/>
        </w:rPr>
        <w:softHyphen/>
        <w:t>струкции. Его полетный вес составлял 1561 кг, а экономия - 139 кг. 1021243 отличался установкой М-25А, который был легче на 19 кг и ему не особо требовался маслорадиатор, наличием только двух синхронных пулеметов и отсутствием «электронных» колес. Запуск двигателя обеспечивался мотоинерционным самопуском МИС-2. Полетный вес 1021243 составлял 1506 кг.</w:t>
      </w:r>
    </w:p>
    <w:p w14:paraId="3007A8F9" w14:textId="77777777" w:rsidR="003C0D0B" w:rsidRPr="00E77D24" w:rsidRDefault="003C0D0B" w:rsidP="003C0D0B">
      <w:pPr>
        <w:jc w:val="both"/>
        <w:rPr>
          <w:color w:val="0070C0"/>
          <w:sz w:val="16"/>
          <w:szCs w:val="16"/>
        </w:rPr>
      </w:pPr>
      <w:r w:rsidRPr="00E77D24">
        <w:rPr>
          <w:color w:val="0070C0"/>
          <w:sz w:val="16"/>
          <w:szCs w:val="16"/>
        </w:rPr>
        <w:t>Поскольку этим испытаниям придавали большое значение, то для ускорения было ре</w:t>
      </w:r>
      <w:r w:rsidRPr="00E77D24">
        <w:rPr>
          <w:color w:val="0070C0"/>
          <w:sz w:val="16"/>
          <w:szCs w:val="16"/>
        </w:rPr>
        <w:softHyphen/>
        <w:t>шено проводить их на базе завода № 21 по со</w:t>
      </w:r>
      <w:r w:rsidRPr="00E77D24">
        <w:rPr>
          <w:color w:val="0070C0"/>
          <w:sz w:val="16"/>
          <w:szCs w:val="16"/>
        </w:rPr>
        <w:softHyphen/>
        <w:t>кращенной программе, даже самолеты выве</w:t>
      </w:r>
      <w:r w:rsidRPr="00E77D24">
        <w:rPr>
          <w:color w:val="0070C0"/>
          <w:sz w:val="16"/>
          <w:szCs w:val="16"/>
        </w:rPr>
        <w:softHyphen/>
        <w:t>ли на них без окончательной отделки. Пред</w:t>
      </w:r>
      <w:r w:rsidRPr="00E77D24">
        <w:rPr>
          <w:color w:val="0070C0"/>
          <w:sz w:val="16"/>
          <w:szCs w:val="16"/>
        </w:rPr>
        <w:softHyphen/>
        <w:t>седателем комиссии назначили военинжене- ра 1-го ранга НИИ ВВС Воеводина, в ее состав вошли зам. старшего военпреда 21-го завода Францев, зам. Главного конструктора И-16</w:t>
      </w:r>
    </w:p>
    <w:p w14:paraId="30EA22CA" w14:textId="77777777" w:rsidR="003C0D0B" w:rsidRPr="00E77D24" w:rsidRDefault="003C0D0B" w:rsidP="003C0D0B">
      <w:pPr>
        <w:jc w:val="both"/>
        <w:rPr>
          <w:color w:val="0070C0"/>
          <w:sz w:val="16"/>
          <w:szCs w:val="16"/>
        </w:rPr>
      </w:pPr>
      <w:r w:rsidRPr="00E77D24">
        <w:rPr>
          <w:color w:val="0070C0"/>
          <w:sz w:val="16"/>
          <w:szCs w:val="16"/>
        </w:rPr>
        <w:t>Костенко, инженер цеха 50 Татарников, веду</w:t>
      </w:r>
      <w:r w:rsidRPr="00E77D24">
        <w:rPr>
          <w:color w:val="0070C0"/>
          <w:sz w:val="16"/>
          <w:szCs w:val="16"/>
        </w:rPr>
        <w:softHyphen/>
        <w:t>щий инженер завода по облегченным маши</w:t>
      </w:r>
      <w:r w:rsidRPr="00E77D24">
        <w:rPr>
          <w:color w:val="0070C0"/>
          <w:sz w:val="16"/>
          <w:szCs w:val="16"/>
        </w:rPr>
        <w:softHyphen/>
        <w:t>нам Дадаев. Ведущими летчиками-испытате</w:t>
      </w:r>
      <w:r w:rsidRPr="00E77D24">
        <w:rPr>
          <w:color w:val="0070C0"/>
          <w:sz w:val="16"/>
          <w:szCs w:val="16"/>
        </w:rPr>
        <w:softHyphen/>
        <w:t>лями были назначены: по самолету 1021241 - капитан Кравченко, 1021242 - военинже- нер 2 ранга Никашин, 1021243 - полковник Сузи, на тот момент летчик-испытатель ЛИС завода № 21. Самолеты №№ 1021190 и 1021191 должны были облетывать летчики- испытатели НИИ ВВС капитаны Табаровский и Кравченко, а также военинженер 2 ранга Никашин. За обслуживание и подготовку к полетам машин 1021241 и 1021243 отвечал старший авиатехник военной приемки на заводе 21 воентехник 2-го ранга Шашин, само</w:t>
      </w:r>
      <w:r w:rsidRPr="00E77D24">
        <w:rPr>
          <w:color w:val="0070C0"/>
          <w:sz w:val="16"/>
          <w:szCs w:val="16"/>
        </w:rPr>
        <w:softHyphen/>
        <w:t>леты 1021242 и 1021191 достались хорошо известному по книге И.Г. Рабкина воентехни</w:t>
      </w:r>
      <w:r w:rsidRPr="00E77D24">
        <w:rPr>
          <w:color w:val="0070C0"/>
          <w:sz w:val="16"/>
          <w:szCs w:val="16"/>
        </w:rPr>
        <w:softHyphen/>
        <w:t>ку 2-го ранга Ивану Васильевичу Жулеву (23391).</w:t>
      </w:r>
    </w:p>
    <w:p w14:paraId="21455A0E" w14:textId="77777777" w:rsidR="003C0D0B" w:rsidRPr="00E77D24" w:rsidRDefault="003C0D0B" w:rsidP="003C0D0B">
      <w:pPr>
        <w:jc w:val="both"/>
        <w:rPr>
          <w:color w:val="0070C0"/>
          <w:sz w:val="16"/>
          <w:szCs w:val="16"/>
        </w:rPr>
      </w:pPr>
    </w:p>
    <w:p w14:paraId="7781B494" w14:textId="77777777" w:rsidR="003C0D0B" w:rsidRPr="00E77D24" w:rsidRDefault="003C0D0B" w:rsidP="003C0D0B">
      <w:pPr>
        <w:jc w:val="both"/>
        <w:rPr>
          <w:color w:val="0070C0"/>
          <w:sz w:val="16"/>
          <w:szCs w:val="16"/>
        </w:rPr>
      </w:pPr>
      <w:r w:rsidRPr="00E77D24">
        <w:rPr>
          <w:color w:val="0070C0"/>
          <w:sz w:val="16"/>
          <w:szCs w:val="16"/>
        </w:rPr>
        <w:t xml:space="preserve">В середине июля </w:t>
      </w:r>
      <w:r>
        <w:rPr>
          <w:color w:val="0070C0"/>
          <w:sz w:val="16"/>
          <w:szCs w:val="16"/>
        </w:rPr>
        <w:t xml:space="preserve">1938 г. </w:t>
      </w:r>
      <w:r w:rsidRPr="00E77D24">
        <w:rPr>
          <w:color w:val="0070C0"/>
          <w:sz w:val="16"/>
          <w:szCs w:val="16"/>
        </w:rPr>
        <w:t>в НИИ ВВС приступили к полетам на Не-111, доставленном из Испании. Экипаж состоял из летчика майора Кабанова и штур</w:t>
      </w:r>
      <w:r w:rsidRPr="00E77D24">
        <w:rPr>
          <w:color w:val="0070C0"/>
          <w:sz w:val="16"/>
          <w:szCs w:val="16"/>
        </w:rPr>
        <w:softHyphen/>
        <w:t>мана майора Перевалова. 23 июля испыта</w:t>
      </w:r>
      <w:r w:rsidRPr="00E77D24">
        <w:rPr>
          <w:color w:val="0070C0"/>
          <w:sz w:val="16"/>
          <w:szCs w:val="16"/>
        </w:rPr>
        <w:softHyphen/>
        <w:t>ния приостановили — лопнула камера одно</w:t>
      </w:r>
      <w:r w:rsidRPr="00E77D24">
        <w:rPr>
          <w:color w:val="0070C0"/>
          <w:sz w:val="16"/>
          <w:szCs w:val="16"/>
        </w:rPr>
        <w:softHyphen/>
        <w:t>го из колес. Специально на заказ изготовили новые, но они оказались браком. Неизвест</w:t>
      </w:r>
      <w:r w:rsidRPr="00E77D24">
        <w:rPr>
          <w:color w:val="0070C0"/>
          <w:sz w:val="16"/>
          <w:szCs w:val="16"/>
        </w:rPr>
        <w:softHyphen/>
        <w:t>но, раздобыли ли немецкую или приспосо</w:t>
      </w:r>
      <w:r w:rsidRPr="00E77D24">
        <w:rPr>
          <w:color w:val="0070C0"/>
          <w:sz w:val="16"/>
          <w:szCs w:val="16"/>
        </w:rPr>
        <w:softHyphen/>
        <w:t>били отечественную, но вскоре полеты во</w:t>
      </w:r>
      <w:r w:rsidRPr="00E77D24">
        <w:rPr>
          <w:color w:val="0070C0"/>
          <w:sz w:val="16"/>
          <w:szCs w:val="16"/>
        </w:rPr>
        <w:softHyphen/>
        <w:t>зобновились. Кроме снятия летных характе</w:t>
      </w:r>
      <w:r w:rsidRPr="00E77D24">
        <w:rPr>
          <w:color w:val="0070C0"/>
          <w:sz w:val="16"/>
          <w:szCs w:val="16"/>
        </w:rPr>
        <w:softHyphen/>
        <w:t>ристик, вели воздушные бои с истребителя</w:t>
      </w:r>
      <w:r w:rsidRPr="00E77D24">
        <w:rPr>
          <w:color w:val="0070C0"/>
          <w:sz w:val="16"/>
          <w:szCs w:val="16"/>
        </w:rPr>
        <w:softHyphen/>
        <w:t>ми И-15, И-16 и ДИ-6, бомбардировщика</w:t>
      </w:r>
      <w:r w:rsidRPr="00E77D24">
        <w:rPr>
          <w:color w:val="0070C0"/>
          <w:sz w:val="16"/>
          <w:szCs w:val="16"/>
        </w:rPr>
        <w:softHyphen/>
        <w:t>ми СБ и ДБ-3. Программу завершили в на</w:t>
      </w:r>
      <w:r w:rsidRPr="00E77D24">
        <w:rPr>
          <w:color w:val="0070C0"/>
          <w:sz w:val="16"/>
          <w:szCs w:val="16"/>
        </w:rPr>
        <w:softHyphen/>
        <w:t>чале ноября.</w:t>
      </w:r>
    </w:p>
    <w:p w14:paraId="45F97C3D" w14:textId="77777777" w:rsidR="003C0D0B" w:rsidRPr="00E77D24" w:rsidRDefault="003C0D0B" w:rsidP="003C0D0B">
      <w:pPr>
        <w:jc w:val="both"/>
        <w:rPr>
          <w:color w:val="0070C0"/>
          <w:sz w:val="16"/>
          <w:szCs w:val="16"/>
        </w:rPr>
      </w:pPr>
      <w:r w:rsidRPr="00E77D24">
        <w:rPr>
          <w:color w:val="0070C0"/>
          <w:sz w:val="16"/>
          <w:szCs w:val="16"/>
        </w:rPr>
        <w:t>Общие выводы по летным данным бы</w:t>
      </w:r>
      <w:r w:rsidRPr="00E77D24">
        <w:rPr>
          <w:color w:val="0070C0"/>
          <w:sz w:val="16"/>
          <w:szCs w:val="16"/>
        </w:rPr>
        <w:softHyphen/>
        <w:t>ли таковы: скорость ниже, чем у отечествен</w:t>
      </w:r>
      <w:r w:rsidRPr="00E77D24">
        <w:rPr>
          <w:color w:val="0070C0"/>
          <w:sz w:val="16"/>
          <w:szCs w:val="16"/>
        </w:rPr>
        <w:softHyphen/>
        <w:t>ных бомбардировщиков, плохие скороподъ</w:t>
      </w:r>
      <w:r w:rsidRPr="00E77D24">
        <w:rPr>
          <w:color w:val="0070C0"/>
          <w:sz w:val="16"/>
          <w:szCs w:val="16"/>
        </w:rPr>
        <w:softHyphen/>
        <w:t>емность и потолок, дальность мала, самолет требует больших аэродромов. При этом на</w:t>
      </w:r>
      <w:r w:rsidRPr="00E77D24">
        <w:rPr>
          <w:color w:val="0070C0"/>
          <w:sz w:val="16"/>
          <w:szCs w:val="16"/>
        </w:rPr>
        <w:softHyphen/>
        <w:t>до, конечно, учесть, что самолет был не но</w:t>
      </w:r>
      <w:r w:rsidRPr="00E77D24">
        <w:rPr>
          <w:color w:val="0070C0"/>
          <w:sz w:val="16"/>
          <w:szCs w:val="16"/>
        </w:rPr>
        <w:softHyphen/>
        <w:t>вый, потрепанный, а его моторы уже не были способны выдавать полную мощность. Но в то же время оценка пилотажных характерис</w:t>
      </w:r>
      <w:r w:rsidRPr="00E77D24">
        <w:rPr>
          <w:color w:val="0070C0"/>
          <w:sz w:val="16"/>
          <w:szCs w:val="16"/>
        </w:rPr>
        <w:softHyphen/>
        <w:t>тик Не 111В-1 была очень высокой. Машина демонстрировала отличную устойчивость на всех режимах полета. Выставив триммеры, пилот мог бросить штурвал и педали и отдох</w:t>
      </w:r>
      <w:r w:rsidRPr="00E77D24">
        <w:rPr>
          <w:color w:val="0070C0"/>
          <w:sz w:val="16"/>
          <w:szCs w:val="16"/>
        </w:rPr>
        <w:softHyphen/>
        <w:t>нуть. Пилотирование не требовало больших физических усилий. Бомбардировщиком без труда мог управлять любой летчик средней квалификации. До высоты 5000 м самолет мог лететь на одном двигателе.</w:t>
      </w:r>
    </w:p>
    <w:p w14:paraId="0F200E59" w14:textId="77777777" w:rsidR="003C0D0B" w:rsidRPr="00E77D24" w:rsidRDefault="003C0D0B" w:rsidP="003C0D0B">
      <w:pPr>
        <w:jc w:val="both"/>
        <w:rPr>
          <w:color w:val="0070C0"/>
          <w:sz w:val="16"/>
          <w:szCs w:val="16"/>
        </w:rPr>
      </w:pPr>
      <w:r w:rsidRPr="00E77D24">
        <w:rPr>
          <w:color w:val="0070C0"/>
          <w:sz w:val="16"/>
          <w:szCs w:val="16"/>
        </w:rPr>
        <w:t>Шасси работало надежно, но уборка и вы</w:t>
      </w:r>
      <w:r w:rsidRPr="00E77D24">
        <w:rPr>
          <w:color w:val="0070C0"/>
          <w:sz w:val="16"/>
          <w:szCs w:val="16"/>
        </w:rPr>
        <w:softHyphen/>
        <w:t>пуск колес, по нашим меркам, занимали слиш</w:t>
      </w:r>
      <w:r w:rsidRPr="00E77D24">
        <w:rPr>
          <w:color w:val="0070C0"/>
          <w:sz w:val="16"/>
          <w:szCs w:val="16"/>
        </w:rPr>
        <w:softHyphen/>
        <w:t>ком много времени. На земле «хейнкель» по</w:t>
      </w:r>
      <w:r w:rsidRPr="00E77D24">
        <w:rPr>
          <w:color w:val="0070C0"/>
          <w:sz w:val="16"/>
          <w:szCs w:val="16"/>
        </w:rPr>
        <w:softHyphen/>
        <w:t>казал плохую маневренность, при развороте обязательно приходилось прибавлять обороты одному из моторов. Тормоза работали неэф</w:t>
      </w:r>
      <w:r w:rsidRPr="00E77D24">
        <w:rPr>
          <w:color w:val="0070C0"/>
          <w:sz w:val="16"/>
          <w:szCs w:val="16"/>
        </w:rPr>
        <w:softHyphen/>
        <w:t>фективно и ненадежно, хотя в целом их конс</w:t>
      </w:r>
      <w:r w:rsidRPr="00E77D24">
        <w:rPr>
          <w:color w:val="0070C0"/>
          <w:sz w:val="16"/>
          <w:szCs w:val="16"/>
        </w:rPr>
        <w:softHyphen/>
        <w:t>трукцию оценили довольно высоко.</w:t>
      </w:r>
    </w:p>
    <w:p w14:paraId="5BD32C2B" w14:textId="77777777" w:rsidR="003C0D0B" w:rsidRPr="00E77D24" w:rsidRDefault="003C0D0B" w:rsidP="003C0D0B">
      <w:pPr>
        <w:jc w:val="both"/>
        <w:rPr>
          <w:color w:val="0070C0"/>
          <w:sz w:val="16"/>
          <w:szCs w:val="16"/>
        </w:rPr>
      </w:pPr>
      <w:r w:rsidRPr="00E77D24">
        <w:rPr>
          <w:color w:val="0070C0"/>
          <w:sz w:val="16"/>
          <w:szCs w:val="16"/>
        </w:rPr>
        <w:t>Немецкие конструкторы обеспечили лет</w:t>
      </w:r>
      <w:r w:rsidRPr="00E77D24">
        <w:rPr>
          <w:color w:val="0070C0"/>
          <w:sz w:val="16"/>
          <w:szCs w:val="16"/>
        </w:rPr>
        <w:softHyphen/>
        <w:t>чику хороший обзор вперед и в стороны. Не</w:t>
      </w:r>
      <w:r w:rsidRPr="00E77D24">
        <w:rPr>
          <w:color w:val="0070C0"/>
          <w:sz w:val="16"/>
          <w:szCs w:val="16"/>
        </w:rPr>
        <w:softHyphen/>
        <w:t>достатком у нас сочли то, что при закрыва</w:t>
      </w:r>
      <w:r w:rsidRPr="00E77D24">
        <w:rPr>
          <w:color w:val="0070C0"/>
          <w:sz w:val="16"/>
          <w:szCs w:val="16"/>
        </w:rPr>
        <w:softHyphen/>
        <w:t>нии боковых форточек не складывались рас</w:t>
      </w:r>
      <w:r w:rsidRPr="00E77D24">
        <w:rPr>
          <w:color w:val="0070C0"/>
          <w:sz w:val="16"/>
          <w:szCs w:val="16"/>
        </w:rPr>
        <w:softHyphen/>
        <w:t>положенные перед ними козырьки. Обзор с места штурмана оценивался еще выше, из на</w:t>
      </w:r>
      <w:r w:rsidRPr="00E77D24">
        <w:rPr>
          <w:color w:val="0070C0"/>
          <w:sz w:val="16"/>
          <w:szCs w:val="16"/>
        </w:rPr>
        <w:softHyphen/>
        <w:t>ших машин его можно было сравнить толь</w:t>
      </w:r>
      <w:r w:rsidRPr="00E77D24">
        <w:rPr>
          <w:color w:val="0070C0"/>
          <w:sz w:val="16"/>
          <w:szCs w:val="16"/>
        </w:rPr>
        <w:softHyphen/>
        <w:t>ко с опытным бомбардировщиком ВИТ-2. Кабины были просторные, экипаж мог сво</w:t>
      </w:r>
      <w:r w:rsidRPr="00E77D24">
        <w:rPr>
          <w:color w:val="0070C0"/>
          <w:sz w:val="16"/>
          <w:szCs w:val="16"/>
        </w:rPr>
        <w:softHyphen/>
        <w:t>бодно перемещаться по всему самолету. Это повышало боевую живучесть — можно было оказать необходимую помощь, подменить на время, добраться до оборудования на других рабочих местах.</w:t>
      </w:r>
    </w:p>
    <w:p w14:paraId="4F526488" w14:textId="77777777" w:rsidR="003C0D0B" w:rsidRPr="00E77D24" w:rsidRDefault="003C0D0B" w:rsidP="003C0D0B">
      <w:pPr>
        <w:jc w:val="both"/>
        <w:rPr>
          <w:color w:val="0070C0"/>
          <w:sz w:val="16"/>
          <w:szCs w:val="16"/>
        </w:rPr>
      </w:pPr>
      <w:r w:rsidRPr="00E77D24">
        <w:rPr>
          <w:color w:val="0070C0"/>
          <w:sz w:val="16"/>
          <w:szCs w:val="16"/>
        </w:rPr>
        <w:t>Высоко оценили двигатели и мотоустанов</w:t>
      </w:r>
      <w:r w:rsidRPr="00E77D24">
        <w:rPr>
          <w:color w:val="0070C0"/>
          <w:sz w:val="16"/>
          <w:szCs w:val="16"/>
        </w:rPr>
        <w:softHyphen/>
        <w:t>ку в целом. Военинженер 2 ранга Никифоров написал в своем отзыве: «Конструкция мото ров и агрегатов представляет ценность, ко</w:t>
      </w:r>
      <w:r w:rsidRPr="00E77D24">
        <w:rPr>
          <w:color w:val="0070C0"/>
          <w:sz w:val="16"/>
          <w:szCs w:val="16"/>
        </w:rPr>
        <w:softHyphen/>
        <w:t>торую необходимо передать в промышлен</w:t>
      </w:r>
      <w:r w:rsidRPr="00E77D24">
        <w:rPr>
          <w:color w:val="0070C0"/>
          <w:sz w:val="16"/>
          <w:szCs w:val="16"/>
        </w:rPr>
        <w:softHyphen/>
        <w:t>ность для внедрения». Немного коряво, но смысл понятен: учитесь у немцев!</w:t>
      </w:r>
    </w:p>
    <w:p w14:paraId="26E7995D" w14:textId="77777777" w:rsidR="003C0D0B" w:rsidRPr="00E77D24" w:rsidRDefault="003C0D0B" w:rsidP="003C0D0B">
      <w:pPr>
        <w:jc w:val="both"/>
        <w:rPr>
          <w:color w:val="0070C0"/>
          <w:sz w:val="16"/>
          <w:szCs w:val="16"/>
        </w:rPr>
      </w:pPr>
      <w:r w:rsidRPr="00E77D24">
        <w:rPr>
          <w:color w:val="0070C0"/>
          <w:sz w:val="16"/>
          <w:szCs w:val="16"/>
        </w:rPr>
        <w:t>Высоко оценили пропеллеры-автоматы с большим диапазоном изменения шага и электрическим управлением. У нас в этом на</w:t>
      </w:r>
      <w:r w:rsidRPr="00E77D24">
        <w:rPr>
          <w:color w:val="0070C0"/>
          <w:sz w:val="16"/>
          <w:szCs w:val="16"/>
        </w:rPr>
        <w:softHyphen/>
        <w:t>правлении тогда только экспериментировали. Большинство советских бомбардировщиков оснащалось либо винтами фиксированного шага, либо двухшажными (имеющими толь</w:t>
      </w:r>
      <w:r w:rsidRPr="00E77D24">
        <w:rPr>
          <w:color w:val="0070C0"/>
          <w:sz w:val="16"/>
          <w:szCs w:val="16"/>
        </w:rPr>
        <w:softHyphen/>
        <w:t>ко два положения лопасти) винтами с гидро</w:t>
      </w:r>
      <w:r w:rsidRPr="00E77D24">
        <w:rPr>
          <w:color w:val="0070C0"/>
          <w:sz w:val="16"/>
          <w:szCs w:val="16"/>
        </w:rPr>
        <w:softHyphen/>
        <w:t>управлением, изготовлявшимися по лицен</w:t>
      </w:r>
      <w:r w:rsidRPr="00E77D24">
        <w:rPr>
          <w:color w:val="0070C0"/>
          <w:sz w:val="16"/>
          <w:szCs w:val="16"/>
        </w:rPr>
        <w:softHyphen/>
        <w:t>зии американской фирмы «Гамильтон».</w:t>
      </w:r>
    </w:p>
    <w:p w14:paraId="1DF3441A" w14:textId="77777777" w:rsidR="003C0D0B" w:rsidRPr="00E77D24" w:rsidRDefault="003C0D0B" w:rsidP="003C0D0B">
      <w:pPr>
        <w:jc w:val="both"/>
        <w:rPr>
          <w:color w:val="0070C0"/>
          <w:sz w:val="16"/>
          <w:szCs w:val="16"/>
        </w:rPr>
      </w:pPr>
      <w:r w:rsidRPr="00E77D24">
        <w:rPr>
          <w:color w:val="0070C0"/>
          <w:sz w:val="16"/>
          <w:szCs w:val="16"/>
        </w:rPr>
        <w:t>Внимательно изучили конструкцию плас</w:t>
      </w:r>
      <w:r w:rsidRPr="00E77D24">
        <w:rPr>
          <w:color w:val="0070C0"/>
          <w:sz w:val="16"/>
          <w:szCs w:val="16"/>
        </w:rPr>
        <w:softHyphen/>
        <w:t>тинчатых водяного и масляного радиаторов. Бензиновые и маслобаки немцы протести</w:t>
      </w:r>
      <w:r w:rsidRPr="00E77D24">
        <w:rPr>
          <w:color w:val="0070C0"/>
          <w:sz w:val="16"/>
          <w:szCs w:val="16"/>
        </w:rPr>
        <w:softHyphen/>
        <w:t>ровали, снижая опасность возникновения пожара. Снаружи баки обтягивались много</w:t>
      </w:r>
      <w:r w:rsidRPr="00E77D24">
        <w:rPr>
          <w:color w:val="0070C0"/>
          <w:sz w:val="16"/>
          <w:szCs w:val="16"/>
        </w:rPr>
        <w:softHyphen/>
        <w:t>слойным чехлом; один из слоев состоял из сырой резины, затягивавшей пулевые пробо</w:t>
      </w:r>
      <w:r w:rsidRPr="00E77D24">
        <w:rPr>
          <w:color w:val="0070C0"/>
          <w:sz w:val="16"/>
          <w:szCs w:val="16"/>
        </w:rPr>
        <w:softHyphen/>
        <w:t>ины. На наших бомбардировщиках с протектированием баков тогда только эксперимен</w:t>
      </w:r>
      <w:r w:rsidRPr="00E77D24">
        <w:rPr>
          <w:color w:val="0070C0"/>
          <w:sz w:val="16"/>
          <w:szCs w:val="16"/>
        </w:rPr>
        <w:softHyphen/>
        <w:t>тировали. Одобрили немецкие бензофиль</w:t>
      </w:r>
      <w:r w:rsidRPr="00E77D24">
        <w:rPr>
          <w:color w:val="0070C0"/>
          <w:sz w:val="16"/>
          <w:szCs w:val="16"/>
        </w:rPr>
        <w:softHyphen/>
        <w:t>тры, электроинерционные стартеры.</w:t>
      </w:r>
    </w:p>
    <w:p w14:paraId="18885F95" w14:textId="77777777" w:rsidR="003C0D0B" w:rsidRPr="00E77D24" w:rsidRDefault="003C0D0B" w:rsidP="003C0D0B">
      <w:pPr>
        <w:jc w:val="both"/>
        <w:rPr>
          <w:color w:val="0070C0"/>
          <w:sz w:val="16"/>
          <w:szCs w:val="16"/>
        </w:rPr>
      </w:pPr>
      <w:r w:rsidRPr="00E77D24">
        <w:rPr>
          <w:color w:val="0070C0"/>
          <w:sz w:val="16"/>
          <w:szCs w:val="16"/>
        </w:rPr>
        <w:t>Электроооборудование вообще вызвало бу</w:t>
      </w:r>
      <w:r w:rsidRPr="00E77D24">
        <w:rPr>
          <w:color w:val="0070C0"/>
          <w:sz w:val="16"/>
          <w:szCs w:val="16"/>
        </w:rPr>
        <w:softHyphen/>
        <w:t>рю восторгов. В отчете НИИ ВВС содержит</w:t>
      </w:r>
      <w:r w:rsidRPr="00E77D24">
        <w:rPr>
          <w:color w:val="0070C0"/>
          <w:sz w:val="16"/>
          <w:szCs w:val="16"/>
        </w:rPr>
        <w:softHyphen/>
        <w:t>ся длинный список изделий, которые требо</w:t>
      </w:r>
      <w:r w:rsidRPr="00E77D24">
        <w:rPr>
          <w:color w:val="0070C0"/>
          <w:sz w:val="16"/>
          <w:szCs w:val="16"/>
        </w:rPr>
        <w:softHyphen/>
        <w:t>вали срочно скопировать и запустить в про</w:t>
      </w:r>
      <w:r w:rsidRPr="00E77D24">
        <w:rPr>
          <w:color w:val="0070C0"/>
          <w:sz w:val="16"/>
          <w:szCs w:val="16"/>
        </w:rPr>
        <w:softHyphen/>
        <w:t>изводство. Практически все, что нашли на «хейнкеле», по уровню превосходило достиг</w:t>
      </w:r>
      <w:r w:rsidRPr="00E77D24">
        <w:rPr>
          <w:color w:val="0070C0"/>
          <w:sz w:val="16"/>
          <w:szCs w:val="16"/>
        </w:rPr>
        <w:softHyphen/>
        <w:t>нутое у нас. Особый интерес вызвали фары, аккумуляторы, генераторы, коммутационная аппаратура, внутрисамолетное переговорное устройство. И так вплоть до лампочек и пре</w:t>
      </w:r>
      <w:r w:rsidRPr="00E77D24">
        <w:rPr>
          <w:color w:val="0070C0"/>
          <w:sz w:val="16"/>
          <w:szCs w:val="16"/>
        </w:rPr>
        <w:softHyphen/>
        <w:t>дохранителей.</w:t>
      </w:r>
    </w:p>
    <w:p w14:paraId="42C78B34" w14:textId="77777777" w:rsidR="003C0D0B" w:rsidRPr="00E77D24" w:rsidRDefault="003C0D0B" w:rsidP="003C0D0B">
      <w:pPr>
        <w:jc w:val="both"/>
        <w:rPr>
          <w:color w:val="0070C0"/>
          <w:sz w:val="16"/>
          <w:szCs w:val="16"/>
        </w:rPr>
      </w:pPr>
      <w:r w:rsidRPr="00E77D24">
        <w:rPr>
          <w:color w:val="0070C0"/>
          <w:sz w:val="16"/>
          <w:szCs w:val="16"/>
        </w:rPr>
        <w:t>Много внимания уделили изучению воо</w:t>
      </w:r>
      <w:r w:rsidRPr="00E77D24">
        <w:rPr>
          <w:color w:val="0070C0"/>
          <w:sz w:val="16"/>
          <w:szCs w:val="16"/>
        </w:rPr>
        <w:softHyphen/>
        <w:t>ружения. Пулеметы MG 15 сочли устаревши</w:t>
      </w:r>
      <w:r w:rsidRPr="00E77D24">
        <w:rPr>
          <w:color w:val="0070C0"/>
          <w:sz w:val="16"/>
          <w:szCs w:val="16"/>
        </w:rPr>
        <w:softHyphen/>
        <w:t>ми, хотя согласились, что они конструктивно просты и в эксплуатации удобны. У них бы</w:t>
      </w:r>
      <w:r w:rsidRPr="00E77D24">
        <w:rPr>
          <w:color w:val="0070C0"/>
          <w:sz w:val="16"/>
          <w:szCs w:val="16"/>
        </w:rPr>
        <w:softHyphen/>
        <w:t>ла очень оригинальная схема питания. Пат</w:t>
      </w:r>
      <w:r w:rsidRPr="00E77D24">
        <w:rPr>
          <w:color w:val="0070C0"/>
          <w:sz w:val="16"/>
          <w:szCs w:val="16"/>
        </w:rPr>
        <w:softHyphen/>
        <w:t>роны подавались из сдвоенного магазина, прикрепленного к пулемету сверху. Патро</w:t>
      </w:r>
      <w:r w:rsidRPr="00E77D24">
        <w:rPr>
          <w:color w:val="0070C0"/>
          <w:sz w:val="16"/>
          <w:szCs w:val="16"/>
        </w:rPr>
        <w:softHyphen/>
        <w:t>ны попеременно подавались то из левого, то из правого барабана. Стреляные гильзы сбра</w:t>
      </w:r>
      <w:r w:rsidRPr="00E77D24">
        <w:rPr>
          <w:color w:val="0070C0"/>
          <w:sz w:val="16"/>
          <w:szCs w:val="16"/>
        </w:rPr>
        <w:softHyphen/>
        <w:t>сывались в сумку, прицепленную к оружию снизу. Расстреляв все 75 патронов, стрелок менял магазин. Такой подход обеспечивал простоту стрелковых установок, легкость ус</w:t>
      </w:r>
      <w:r w:rsidRPr="00E77D24">
        <w:rPr>
          <w:color w:val="0070C0"/>
          <w:sz w:val="16"/>
          <w:szCs w:val="16"/>
        </w:rPr>
        <w:softHyphen/>
        <w:t>тановки и демонтажа оружия. Но он же ог</w:t>
      </w:r>
      <w:r w:rsidRPr="00E77D24">
        <w:rPr>
          <w:color w:val="0070C0"/>
          <w:sz w:val="16"/>
          <w:szCs w:val="16"/>
        </w:rPr>
        <w:softHyphen/>
        <w:t>раничивал практическую скорострельность, поскольку в ходе боя стрелок менял магази</w:t>
      </w:r>
      <w:r w:rsidRPr="00E77D24">
        <w:rPr>
          <w:color w:val="0070C0"/>
          <w:sz w:val="16"/>
          <w:szCs w:val="16"/>
        </w:rPr>
        <w:softHyphen/>
        <w:t>ны. У нас в то время предпочитали непре</w:t>
      </w:r>
      <w:r w:rsidRPr="00E77D24">
        <w:rPr>
          <w:color w:val="0070C0"/>
          <w:sz w:val="16"/>
          <w:szCs w:val="16"/>
        </w:rPr>
        <w:softHyphen/>
        <w:t>рывное питание лентой из патронного ящи</w:t>
      </w:r>
      <w:r w:rsidRPr="00E77D24">
        <w:rPr>
          <w:color w:val="0070C0"/>
          <w:sz w:val="16"/>
          <w:szCs w:val="16"/>
        </w:rPr>
        <w:softHyphen/>
        <w:t>ка через рукав подачи. Это усложняло меха</w:t>
      </w:r>
      <w:r w:rsidRPr="00E77D24">
        <w:rPr>
          <w:color w:val="0070C0"/>
          <w:sz w:val="16"/>
          <w:szCs w:val="16"/>
        </w:rPr>
        <w:softHyphen/>
        <w:t>низм, трение в рукаве зачастую требовало дополнительного подтяга ленты. Зато мож</w:t>
      </w:r>
      <w:r w:rsidRPr="00E77D24">
        <w:rPr>
          <w:color w:val="0070C0"/>
          <w:sz w:val="16"/>
          <w:szCs w:val="16"/>
        </w:rPr>
        <w:softHyphen/>
        <w:t>но было стрелять до тех пор, пока в ящике не кончился боезапас.</w:t>
      </w:r>
    </w:p>
    <w:p w14:paraId="7C342CF1" w14:textId="77777777" w:rsidR="003C0D0B" w:rsidRPr="00E77D24" w:rsidRDefault="003C0D0B" w:rsidP="003C0D0B">
      <w:pPr>
        <w:jc w:val="both"/>
        <w:rPr>
          <w:color w:val="0070C0"/>
          <w:sz w:val="16"/>
          <w:szCs w:val="16"/>
        </w:rPr>
      </w:pPr>
      <w:r w:rsidRPr="00E77D24">
        <w:rPr>
          <w:color w:val="0070C0"/>
          <w:sz w:val="16"/>
          <w:szCs w:val="16"/>
        </w:rPr>
        <w:t>Верхний стрелок на «хейнкеле» имел хоро</w:t>
      </w:r>
      <w:r w:rsidRPr="00E77D24">
        <w:rPr>
          <w:color w:val="0070C0"/>
          <w:sz w:val="16"/>
          <w:szCs w:val="16"/>
        </w:rPr>
        <w:softHyphen/>
        <w:t>ший обзор, но набегающий поток мешал ему двигать турель. На скоростях более 250 км/ч сектор обстрела значительно сужался — при больших углах напор воздуха выворачивал ствол. Саму пулеметную установку призна</w:t>
      </w:r>
      <w:r w:rsidRPr="00E77D24">
        <w:rPr>
          <w:color w:val="0070C0"/>
          <w:sz w:val="16"/>
          <w:szCs w:val="16"/>
        </w:rPr>
        <w:softHyphen/>
        <w:t>ли устаревшей. Выпуск нижней «корзины» занимал около 40 с. Стрелок в ней сидел не</w:t>
      </w:r>
      <w:r w:rsidRPr="00E77D24">
        <w:rPr>
          <w:color w:val="0070C0"/>
          <w:sz w:val="16"/>
          <w:szCs w:val="16"/>
        </w:rPr>
        <w:softHyphen/>
        <w:t>удобно, без парашюта; при стрельбе вниз во</w:t>
      </w:r>
      <w:r w:rsidRPr="00E77D24">
        <w:rPr>
          <w:color w:val="0070C0"/>
          <w:sz w:val="16"/>
          <w:szCs w:val="16"/>
        </w:rPr>
        <w:softHyphen/>
        <w:t>обще повисал на ремнях. У немцев были слу</w:t>
      </w:r>
      <w:r w:rsidRPr="00E77D24">
        <w:rPr>
          <w:color w:val="0070C0"/>
          <w:sz w:val="16"/>
          <w:szCs w:val="16"/>
        </w:rPr>
        <w:softHyphen/>
        <w:t>чаи заклинивания башни. При выпущенной нижней башне скорость полета резко умень</w:t>
      </w:r>
      <w:r w:rsidRPr="00E77D24">
        <w:rPr>
          <w:color w:val="0070C0"/>
          <w:sz w:val="16"/>
          <w:szCs w:val="16"/>
        </w:rPr>
        <w:softHyphen/>
        <w:t>шалась, а посадка с ней считалась чрезвы</w:t>
      </w:r>
      <w:r w:rsidRPr="00E77D24">
        <w:rPr>
          <w:color w:val="0070C0"/>
          <w:sz w:val="16"/>
          <w:szCs w:val="16"/>
        </w:rPr>
        <w:softHyphen/>
        <w:t>чайно опасной.</w:t>
      </w:r>
    </w:p>
    <w:p w14:paraId="78AD1EB2" w14:textId="77777777" w:rsidR="003C0D0B" w:rsidRPr="00E77D24" w:rsidRDefault="003C0D0B" w:rsidP="003C0D0B">
      <w:pPr>
        <w:jc w:val="both"/>
        <w:rPr>
          <w:color w:val="0070C0"/>
          <w:sz w:val="16"/>
          <w:szCs w:val="16"/>
        </w:rPr>
      </w:pPr>
      <w:r w:rsidRPr="00E77D24">
        <w:rPr>
          <w:color w:val="0070C0"/>
          <w:sz w:val="16"/>
          <w:szCs w:val="16"/>
        </w:rPr>
        <w:t>Зато передней установке «Икария» бук</w:t>
      </w:r>
      <w:r w:rsidRPr="00E77D24">
        <w:rPr>
          <w:color w:val="0070C0"/>
          <w:sz w:val="16"/>
          <w:szCs w:val="16"/>
        </w:rPr>
        <w:softHyphen/>
        <w:t>вально пели дифирамбы. Действительно, она обеспечивала хорошую аэродинамику и зна</w:t>
      </w:r>
      <w:r w:rsidRPr="00E77D24">
        <w:rPr>
          <w:color w:val="0070C0"/>
          <w:sz w:val="16"/>
          <w:szCs w:val="16"/>
        </w:rPr>
        <w:softHyphen/>
        <w:t>чительные утлы обстрела, и при этом в каби</w:t>
      </w:r>
      <w:r w:rsidRPr="00E77D24">
        <w:rPr>
          <w:color w:val="0070C0"/>
          <w:sz w:val="16"/>
          <w:szCs w:val="16"/>
        </w:rPr>
        <w:softHyphen/>
        <w:t>ну совсем не задувало. Этим она разитель</w:t>
      </w:r>
      <w:r w:rsidRPr="00E77D24">
        <w:rPr>
          <w:color w:val="0070C0"/>
          <w:sz w:val="16"/>
          <w:szCs w:val="16"/>
        </w:rPr>
        <w:softHyphen/>
        <w:t>но отличалась от носовых установок наших бомбардировщиков СБ и ДБ-3. На них по</w:t>
      </w:r>
      <w:r w:rsidRPr="00E77D24">
        <w:rPr>
          <w:color w:val="0070C0"/>
          <w:sz w:val="16"/>
          <w:szCs w:val="16"/>
        </w:rPr>
        <w:softHyphen/>
        <w:t>ток воздуха шел в кабину штурмана через щели для вертикального перемещения ство</w:t>
      </w:r>
      <w:r w:rsidRPr="00E77D24">
        <w:rPr>
          <w:color w:val="0070C0"/>
          <w:sz w:val="16"/>
          <w:szCs w:val="16"/>
        </w:rPr>
        <w:softHyphen/>
        <w:t>лов. Введенные позже шторки на щелях и подвижные шитки, присоединенные к уста</w:t>
      </w:r>
      <w:r w:rsidRPr="00E77D24">
        <w:rPr>
          <w:color w:val="0070C0"/>
          <w:sz w:val="16"/>
          <w:szCs w:val="16"/>
        </w:rPr>
        <w:softHyphen/>
        <w:t>новке, не очень улучшили положение. У пе</w:t>
      </w:r>
      <w:r w:rsidRPr="00E77D24">
        <w:rPr>
          <w:color w:val="0070C0"/>
          <w:sz w:val="16"/>
          <w:szCs w:val="16"/>
        </w:rPr>
        <w:softHyphen/>
        <w:t>редней точки Не 111В нашли лишь один не</w:t>
      </w:r>
      <w:r w:rsidRPr="00E77D24">
        <w:rPr>
          <w:color w:val="0070C0"/>
          <w:sz w:val="16"/>
          <w:szCs w:val="16"/>
        </w:rPr>
        <w:softHyphen/>
        <w:t>достаток: при атаке парой истребителей для быстрого передвижения ствола слева напра</w:t>
      </w:r>
      <w:r w:rsidRPr="00E77D24">
        <w:rPr>
          <w:color w:val="0070C0"/>
          <w:sz w:val="16"/>
          <w:szCs w:val="16"/>
        </w:rPr>
        <w:softHyphen/>
        <w:t>во стрелок должен был изменить собственное положение. В отчете НИИ ВВС значилось: «Конструкцию передней огневой точки (ку</w:t>
      </w:r>
      <w:r w:rsidRPr="00E77D24">
        <w:rPr>
          <w:color w:val="0070C0"/>
          <w:sz w:val="16"/>
          <w:szCs w:val="16"/>
        </w:rPr>
        <w:softHyphen/>
        <w:t>пол) целесообразно скопировать и испытать на наших средних бомбардировщиках». Эту позицию поддержало командование ВВС. В результате «установка типа Гейнкель» стала у нас образцом для подражания. Поглядите на ДБ-ЗФ (Ил-4) или Ар-2 — один к одному! Позже подобные носовые установки получи</w:t>
      </w:r>
      <w:r w:rsidRPr="00E77D24">
        <w:rPr>
          <w:color w:val="0070C0"/>
          <w:sz w:val="16"/>
          <w:szCs w:val="16"/>
        </w:rPr>
        <w:softHyphen/>
        <w:t>ли бомбардировщики ДБ-240 (Ер-2) и Пе-8 поздних серий.</w:t>
      </w:r>
    </w:p>
    <w:p w14:paraId="247F8A54" w14:textId="77777777" w:rsidR="003C0D0B" w:rsidRPr="00E77D24" w:rsidRDefault="003C0D0B" w:rsidP="003C0D0B">
      <w:pPr>
        <w:jc w:val="both"/>
        <w:rPr>
          <w:color w:val="0070C0"/>
          <w:sz w:val="16"/>
          <w:szCs w:val="16"/>
        </w:rPr>
      </w:pPr>
      <w:r w:rsidRPr="00E77D24">
        <w:rPr>
          <w:color w:val="0070C0"/>
          <w:sz w:val="16"/>
          <w:szCs w:val="16"/>
        </w:rPr>
        <w:t>На испытаниях бомбили на полигоне, ис</w:t>
      </w:r>
      <w:r w:rsidRPr="00E77D24">
        <w:rPr>
          <w:color w:val="0070C0"/>
          <w:sz w:val="16"/>
          <w:szCs w:val="16"/>
        </w:rPr>
        <w:softHyphen/>
        <w:t>пользуя советские бомбы ФАБ-50 и АО-10. Испытатели похвалили немецкий электро</w:t>
      </w:r>
      <w:r w:rsidRPr="00E77D24">
        <w:rPr>
          <w:color w:val="0070C0"/>
          <w:sz w:val="16"/>
          <w:szCs w:val="16"/>
        </w:rPr>
        <w:softHyphen/>
        <w:t>бомбосбрасыватель и прицел GV 219, кото</w:t>
      </w:r>
      <w:r w:rsidRPr="00E77D24">
        <w:rPr>
          <w:color w:val="0070C0"/>
          <w:sz w:val="16"/>
          <w:szCs w:val="16"/>
        </w:rPr>
        <w:softHyphen/>
        <w:t>рый был «прост, надежен и удобен в пользо</w:t>
      </w:r>
      <w:r w:rsidRPr="00E77D24">
        <w:rPr>
          <w:color w:val="0070C0"/>
          <w:sz w:val="16"/>
          <w:szCs w:val="16"/>
        </w:rPr>
        <w:softHyphen/>
        <w:t>вании». Электробомбосбрасыватель потом передали в НИИ-20 для заимствования перс</w:t>
      </w:r>
      <w:r w:rsidRPr="00E77D24">
        <w:rPr>
          <w:color w:val="0070C0"/>
          <w:sz w:val="16"/>
          <w:szCs w:val="16"/>
        </w:rPr>
        <w:softHyphen/>
        <w:t>пективных конструкторских решений.</w:t>
      </w:r>
    </w:p>
    <w:p w14:paraId="4BEA6F23" w14:textId="77777777" w:rsidR="003C0D0B" w:rsidRPr="00E77D24" w:rsidRDefault="003C0D0B" w:rsidP="003C0D0B">
      <w:pPr>
        <w:jc w:val="both"/>
        <w:rPr>
          <w:color w:val="0070C0"/>
          <w:sz w:val="16"/>
          <w:szCs w:val="16"/>
        </w:rPr>
      </w:pPr>
      <w:r w:rsidRPr="00E77D24">
        <w:rPr>
          <w:color w:val="0070C0"/>
          <w:sz w:val="16"/>
          <w:szCs w:val="16"/>
        </w:rPr>
        <w:t>По завершении испытаний С-31 предпи</w:t>
      </w:r>
      <w:r w:rsidRPr="00E77D24">
        <w:rPr>
          <w:color w:val="0070C0"/>
          <w:sz w:val="16"/>
          <w:szCs w:val="16"/>
        </w:rPr>
        <w:softHyphen/>
        <w:t>сали передать НКАП для изучения (25186).</w:t>
      </w:r>
    </w:p>
    <w:p w14:paraId="7BB67B83" w14:textId="77777777" w:rsidR="003C0D0B" w:rsidRPr="00E77D24" w:rsidRDefault="003C0D0B" w:rsidP="003C0D0B">
      <w:pPr>
        <w:jc w:val="both"/>
        <w:rPr>
          <w:color w:val="0070C0"/>
          <w:sz w:val="16"/>
          <w:szCs w:val="16"/>
        </w:rPr>
      </w:pPr>
    </w:p>
    <w:p w14:paraId="6028E6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середине июля 1938 Особый сектор ЦК ВКП(б) пере</w:t>
      </w:r>
      <w:r w:rsidRPr="002260A5">
        <w:rPr>
          <w:color w:val="000000" w:themeColor="text1"/>
          <w:sz w:val="16"/>
          <w:szCs w:val="16"/>
        </w:rPr>
        <w:softHyphen/>
        <w:t>адресовал письмо сотруд</w:t>
      </w:r>
      <w:r w:rsidRPr="002260A5">
        <w:rPr>
          <w:color w:val="000000" w:themeColor="text1"/>
          <w:sz w:val="16"/>
          <w:szCs w:val="16"/>
        </w:rPr>
        <w:softHyphen/>
        <w:t>ников конструкторского бюро П.О. Су</w:t>
      </w:r>
      <w:r w:rsidRPr="002260A5">
        <w:rPr>
          <w:color w:val="000000" w:themeColor="text1"/>
          <w:sz w:val="16"/>
          <w:szCs w:val="16"/>
        </w:rPr>
        <w:softHyphen/>
        <w:t>хого: Д.А.Ромейко-Гурко, С.Н.Стро-гачева и И.Э.Заславского на имя И.В.Сталина в КО при СНК СССР. На завод №156 командиро</w:t>
      </w:r>
      <w:r w:rsidRPr="002260A5">
        <w:rPr>
          <w:color w:val="000000" w:themeColor="text1"/>
          <w:sz w:val="16"/>
          <w:szCs w:val="16"/>
        </w:rPr>
        <w:softHyphen/>
        <w:t>вали исполняющего обязанности главного инспектора при Совнарко</w:t>
      </w:r>
      <w:r w:rsidRPr="002260A5">
        <w:rPr>
          <w:color w:val="000000" w:themeColor="text1"/>
          <w:sz w:val="16"/>
          <w:szCs w:val="16"/>
        </w:rPr>
        <w:softHyphen/>
        <w:t>ме - Г.П.Лешукова. Докладная записка Г.П.Лешукова, с выводом: «На заводе №156 созда</w:t>
      </w:r>
      <w:r w:rsidRPr="002260A5">
        <w:rPr>
          <w:color w:val="000000" w:themeColor="text1"/>
          <w:sz w:val="16"/>
          <w:szCs w:val="16"/>
        </w:rPr>
        <w:softHyphen/>
        <w:t>лась явно нездоровая обстановка, требующая вмешательства КО» и с резолюцией председателя Комитета Обороны В.М.Молотова: «т. Кагановичу. Прошу разобраться в делах завода №156 и сообщить о прини</w:t>
      </w:r>
      <w:r w:rsidRPr="002260A5">
        <w:rPr>
          <w:color w:val="000000" w:themeColor="text1"/>
          <w:sz w:val="16"/>
          <w:szCs w:val="16"/>
        </w:rPr>
        <w:softHyphen/>
        <w:t>маемых мерах», была направлена в НКОП СССР. Как и следовало ожи</w:t>
      </w:r>
      <w:r w:rsidRPr="002260A5">
        <w:rPr>
          <w:color w:val="000000" w:themeColor="text1"/>
          <w:sz w:val="16"/>
          <w:szCs w:val="16"/>
        </w:rPr>
        <w:softHyphen/>
        <w:t>дать, все ограничилось лишь сменой руководства завода №156.</w:t>
      </w:r>
    </w:p>
    <w:p w14:paraId="1C3024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тем не менее, постройка са</w:t>
      </w:r>
      <w:r w:rsidRPr="002260A5">
        <w:rPr>
          <w:color w:val="000000" w:themeColor="text1"/>
          <w:sz w:val="16"/>
          <w:szCs w:val="16"/>
        </w:rPr>
        <w:softHyphen/>
        <w:t>молета СЗ-3 была завершена 17 сентября (11849).</w:t>
      </w:r>
    </w:p>
    <w:p w14:paraId="7E03C5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1BF593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4CE717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E3BE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вышло постановление СНК о присвоении воинских званий комбриг В.К.К. и А.М.Бряндинскому "за особые заслуги перед Советским государством". НКО наградил также золотыми часами, а НКТП - автомобилями М-1 (3846,9).</w:t>
      </w:r>
    </w:p>
    <w:p w14:paraId="51FD8C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11422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16 июля 1938 года в НИИ ВВС был выписан Наряд-приказ № 0174</w:t>
      </w:r>
    </w:p>
    <w:p w14:paraId="3C241D3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СБ на штопор (6883, 55).</w:t>
      </w:r>
    </w:p>
    <w:p w14:paraId="5081F6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7D8AE4C" w14:textId="13A617DF" w:rsidR="00445DE0" w:rsidRPr="00E77D24" w:rsidRDefault="00445DE0" w:rsidP="00445DE0">
      <w:pPr>
        <w:jc w:val="both"/>
        <w:rPr>
          <w:color w:val="0070C0"/>
          <w:sz w:val="16"/>
          <w:szCs w:val="16"/>
        </w:rPr>
      </w:pPr>
      <w:r w:rsidRPr="00E77D24">
        <w:rPr>
          <w:color w:val="0070C0"/>
          <w:sz w:val="16"/>
          <w:szCs w:val="16"/>
        </w:rPr>
        <w:t>16 июля 1938 года Алексей Иванович Никашин начал выполнение программы испытаний</w:t>
      </w:r>
      <w:r>
        <w:rPr>
          <w:color w:val="0070C0"/>
          <w:sz w:val="16"/>
          <w:szCs w:val="16"/>
        </w:rPr>
        <w:t xml:space="preserve"> </w:t>
      </w:r>
      <w:r w:rsidR="00C42241">
        <w:rPr>
          <w:color w:val="0070C0"/>
          <w:sz w:val="16"/>
          <w:szCs w:val="16"/>
        </w:rPr>
        <w:t xml:space="preserve">облегченных </w:t>
      </w:r>
      <w:r>
        <w:rPr>
          <w:color w:val="0070C0"/>
          <w:sz w:val="16"/>
          <w:szCs w:val="16"/>
        </w:rPr>
        <w:t>И-16</w:t>
      </w:r>
      <w:r w:rsidRPr="00E77D24">
        <w:rPr>
          <w:color w:val="0070C0"/>
          <w:sz w:val="16"/>
          <w:szCs w:val="16"/>
        </w:rPr>
        <w:t>. На машине 1021242 он выполнил контрольный вылет по программе сдаточного полета серийного самолета с проверкой стрельбы, выполнением фигур и пикирова</w:t>
      </w:r>
      <w:r w:rsidRPr="00E77D24">
        <w:rPr>
          <w:color w:val="0070C0"/>
          <w:sz w:val="16"/>
          <w:szCs w:val="16"/>
        </w:rPr>
        <w:softHyphen/>
        <w:t>ний общей продолжительностью 35 минут. На следующий день по такой же программе вылетели Вячеслав Михайлович Кравченко и Томас Павлович Сузи на 241-й и 243-й маши</w:t>
      </w:r>
      <w:r w:rsidRPr="00E77D24">
        <w:rPr>
          <w:color w:val="0070C0"/>
          <w:sz w:val="16"/>
          <w:szCs w:val="16"/>
        </w:rPr>
        <w:softHyphen/>
        <w:t>нах. 19-го числа к испытаниям присоединил</w:t>
      </w:r>
      <w:r w:rsidRPr="00E77D24">
        <w:rPr>
          <w:color w:val="0070C0"/>
          <w:sz w:val="16"/>
          <w:szCs w:val="16"/>
        </w:rPr>
        <w:softHyphen/>
        <w:t>ся Станислав Антонович Табаровский на се</w:t>
      </w:r>
      <w:r w:rsidRPr="00E77D24">
        <w:rPr>
          <w:color w:val="0070C0"/>
          <w:sz w:val="16"/>
          <w:szCs w:val="16"/>
        </w:rPr>
        <w:softHyphen/>
        <w:t>рийном И-16 № 1021191. Программы испыта</w:t>
      </w:r>
      <w:r w:rsidRPr="00E77D24">
        <w:rPr>
          <w:color w:val="0070C0"/>
          <w:sz w:val="16"/>
          <w:szCs w:val="16"/>
        </w:rPr>
        <w:softHyphen/>
        <w:t>ний каждого из самолетов включали в себя 3</w:t>
      </w:r>
      <w:r w:rsidRPr="00E77D24">
        <w:rPr>
          <w:color w:val="0070C0"/>
          <w:sz w:val="16"/>
          <w:szCs w:val="16"/>
        </w:rPr>
        <w:softHyphen/>
        <w:t>4 полета на определение скороподъемности до высоты 5000 метров, 3-4 вылета на опре</w:t>
      </w:r>
      <w:r w:rsidRPr="00E77D24">
        <w:rPr>
          <w:color w:val="0070C0"/>
          <w:sz w:val="16"/>
          <w:szCs w:val="16"/>
        </w:rPr>
        <w:softHyphen/>
        <w:t>деление маневренности «с засечкой с земли времени виража» и еще 10-12 - на определе</w:t>
      </w:r>
      <w:r w:rsidRPr="00E77D24">
        <w:rPr>
          <w:color w:val="0070C0"/>
          <w:sz w:val="16"/>
          <w:szCs w:val="16"/>
        </w:rPr>
        <w:softHyphen/>
        <w:t>ние времени разбега и пробега. На облегчен</w:t>
      </w:r>
      <w:r w:rsidRPr="00E77D24">
        <w:rPr>
          <w:color w:val="0070C0"/>
          <w:sz w:val="16"/>
          <w:szCs w:val="16"/>
        </w:rPr>
        <w:softHyphen/>
        <w:t>ных «ишачках» эту часть работы выполняли штатные ведущие летчики самолетов. Кроме того, на каждой машине кто-то из испытате</w:t>
      </w:r>
      <w:r w:rsidRPr="00E77D24">
        <w:rPr>
          <w:color w:val="0070C0"/>
          <w:sz w:val="16"/>
          <w:szCs w:val="16"/>
        </w:rPr>
        <w:softHyphen/>
        <w:t>лей выполнил еще один контрольный полет по программе сдаточных испытаний серий</w:t>
      </w:r>
      <w:r w:rsidRPr="00E77D24">
        <w:rPr>
          <w:color w:val="0070C0"/>
          <w:sz w:val="16"/>
          <w:szCs w:val="16"/>
        </w:rPr>
        <w:softHyphen/>
        <w:t>ного самолета с работой синхронных пулеме</w:t>
      </w:r>
      <w:r w:rsidRPr="00E77D24">
        <w:rPr>
          <w:color w:val="0070C0"/>
          <w:sz w:val="16"/>
          <w:szCs w:val="16"/>
        </w:rPr>
        <w:softHyphen/>
        <w:t>тов и выполнением фигур и пикирований. Как было сказано выше, 1021191 испытывали почти «всем колхозом» - на нем не летал только Сузи.</w:t>
      </w:r>
    </w:p>
    <w:p w14:paraId="0EA36ECE" w14:textId="77777777" w:rsidR="00445DE0" w:rsidRPr="00E77D24" w:rsidRDefault="00445DE0" w:rsidP="00445DE0">
      <w:pPr>
        <w:jc w:val="both"/>
        <w:rPr>
          <w:color w:val="0070C0"/>
          <w:sz w:val="16"/>
          <w:szCs w:val="16"/>
        </w:rPr>
      </w:pPr>
      <w:r w:rsidRPr="00E77D24">
        <w:rPr>
          <w:color w:val="0070C0"/>
          <w:sz w:val="16"/>
          <w:szCs w:val="16"/>
        </w:rPr>
        <w:t>К 23 июля работа завершилась. Каждый самолет в ходе испытаний налетал 5-7 часов и выполнил от 19 до 23 посадок. К «колхоз</w:t>
      </w:r>
      <w:r w:rsidRPr="00E77D24">
        <w:rPr>
          <w:color w:val="0070C0"/>
          <w:sz w:val="16"/>
          <w:szCs w:val="16"/>
        </w:rPr>
        <w:softHyphen/>
        <w:t>ному» методу облета 1021191 прибегли не</w:t>
      </w:r>
      <w:r w:rsidRPr="00E77D24">
        <w:rPr>
          <w:color w:val="0070C0"/>
          <w:sz w:val="16"/>
          <w:szCs w:val="16"/>
        </w:rPr>
        <w:softHyphen/>
        <w:t>спроста. На данный момент это был един</w:t>
      </w:r>
      <w:r w:rsidRPr="00E77D24">
        <w:rPr>
          <w:color w:val="0070C0"/>
          <w:sz w:val="16"/>
          <w:szCs w:val="16"/>
        </w:rPr>
        <w:softHyphen/>
        <w:t>ственный серийный самолет в текущей (так сказать, актуальной) комплектации - И-16М- 25В тип 10, попавший в руки испытателей НИИ ВВС. Этой машине в отчете была дана развернутая летно-тактическая оценка, по</w:t>
      </w:r>
      <w:r w:rsidRPr="00E77D24">
        <w:rPr>
          <w:color w:val="0070C0"/>
          <w:sz w:val="16"/>
          <w:szCs w:val="16"/>
        </w:rPr>
        <w:softHyphen/>
        <w:t>жалуй, одна из самых подробных из всех из</w:t>
      </w:r>
      <w:r w:rsidRPr="00E77D24">
        <w:rPr>
          <w:color w:val="0070C0"/>
          <w:sz w:val="16"/>
          <w:szCs w:val="16"/>
        </w:rPr>
        <w:softHyphen/>
        <w:t>вестных по различным отчетам об испыта</w:t>
      </w:r>
      <w:r w:rsidRPr="00E77D24">
        <w:rPr>
          <w:color w:val="0070C0"/>
          <w:sz w:val="16"/>
          <w:szCs w:val="16"/>
        </w:rPr>
        <w:softHyphen/>
        <w:t>ниях И-16. Ее оформили в виде своеобраз</w:t>
      </w:r>
      <w:r w:rsidRPr="00E77D24">
        <w:rPr>
          <w:color w:val="0070C0"/>
          <w:sz w:val="16"/>
          <w:szCs w:val="16"/>
        </w:rPr>
        <w:softHyphen/>
        <w:t>ного вопросника по всем фазам полета, на</w:t>
      </w:r>
      <w:r w:rsidRPr="00E77D24">
        <w:rPr>
          <w:color w:val="0070C0"/>
          <w:sz w:val="16"/>
          <w:szCs w:val="16"/>
        </w:rPr>
        <w:softHyphen/>
        <w:t>чиная от запуска двигателя. Ответы содер</w:t>
      </w:r>
      <w:r w:rsidRPr="00E77D24">
        <w:rPr>
          <w:color w:val="0070C0"/>
          <w:sz w:val="16"/>
          <w:szCs w:val="16"/>
        </w:rPr>
        <w:softHyphen/>
        <w:t>жали много интересных подробностей. На</w:t>
      </w:r>
      <w:r w:rsidRPr="00E77D24">
        <w:rPr>
          <w:color w:val="0070C0"/>
          <w:sz w:val="16"/>
          <w:szCs w:val="16"/>
        </w:rPr>
        <w:softHyphen/>
        <w:t>пример, при запуске отмечалась вибрация консолей крыла при оборотах двигателя 900-1000 об/мин. В тоже время, при опробо</w:t>
      </w:r>
      <w:r w:rsidRPr="00E77D24">
        <w:rPr>
          <w:color w:val="0070C0"/>
          <w:sz w:val="16"/>
          <w:szCs w:val="16"/>
        </w:rPr>
        <w:softHyphen/>
        <w:t>вании мотора до 1550 об/мин удерживать хвост самолета не требовалось, достаточно было взять ручку на себя. На тормозах без колодок самолет «стоял» на месте до 1250 оборотов двигателя в минуту. Рулил 1021191 достаточно хорошо. На твердом грунте с лег</w:t>
      </w:r>
      <w:r w:rsidRPr="00E77D24">
        <w:rPr>
          <w:color w:val="0070C0"/>
          <w:sz w:val="16"/>
          <w:szCs w:val="16"/>
        </w:rPr>
        <w:softHyphen/>
        <w:t>ким травяным покровом на 750-800 об/мин и при нормальном давлении в колесах самолет двигался со скоростью быстро идущего че</w:t>
      </w:r>
      <w:r w:rsidRPr="00E77D24">
        <w:rPr>
          <w:color w:val="0070C0"/>
          <w:sz w:val="16"/>
          <w:szCs w:val="16"/>
        </w:rPr>
        <w:softHyphen/>
        <w:t>ловека, причем, при хорошо отрегулирован</w:t>
      </w:r>
      <w:r w:rsidRPr="00E77D24">
        <w:rPr>
          <w:color w:val="0070C0"/>
          <w:sz w:val="16"/>
          <w:szCs w:val="16"/>
        </w:rPr>
        <w:softHyphen/>
        <w:t>ных тормозах при ветре до 10 м/с сопровож</w:t>
      </w:r>
      <w:r w:rsidRPr="00E77D24">
        <w:rPr>
          <w:color w:val="0070C0"/>
          <w:sz w:val="16"/>
          <w:szCs w:val="16"/>
        </w:rPr>
        <w:softHyphen/>
        <w:t>дающий не требовался.</w:t>
      </w:r>
    </w:p>
    <w:p w14:paraId="2EDE9C78" w14:textId="77777777" w:rsidR="00445DE0" w:rsidRPr="00E77D24" w:rsidRDefault="00445DE0" w:rsidP="00445DE0">
      <w:pPr>
        <w:jc w:val="both"/>
        <w:rPr>
          <w:color w:val="0070C0"/>
          <w:sz w:val="16"/>
          <w:szCs w:val="16"/>
        </w:rPr>
      </w:pPr>
      <w:r w:rsidRPr="00E77D24">
        <w:rPr>
          <w:color w:val="0070C0"/>
          <w:sz w:val="16"/>
          <w:szCs w:val="16"/>
        </w:rPr>
        <w:t>На разбеге И-16 тенденций к разворотам не имел, на прямой удерживался без усилий, а случайные отклонения легко парирова</w:t>
      </w:r>
      <w:r w:rsidRPr="00E77D24">
        <w:rPr>
          <w:color w:val="0070C0"/>
          <w:sz w:val="16"/>
          <w:szCs w:val="16"/>
        </w:rPr>
        <w:softHyphen/>
        <w:t>лись. Летчики отмечали, что самолет имел тенденцию к прыжкам, если недостаточно или не вовремя поднят хвост, который подни</w:t>
      </w:r>
      <w:r w:rsidRPr="00E77D24">
        <w:rPr>
          <w:color w:val="0070C0"/>
          <w:sz w:val="16"/>
          <w:szCs w:val="16"/>
        </w:rPr>
        <w:softHyphen/>
        <w:t>мать было «очень тяжело» из-за предельно задней центровки машины, которая на 1021191 составляла 30,6% САХ. На облегчен</w:t>
      </w:r>
      <w:r w:rsidRPr="00E77D24">
        <w:rPr>
          <w:color w:val="0070C0"/>
          <w:sz w:val="16"/>
          <w:szCs w:val="16"/>
        </w:rPr>
        <w:softHyphen/>
        <w:t>ных И-16 она находилась в диапазоне 26,4</w:t>
      </w:r>
      <w:r w:rsidRPr="00E77D24">
        <w:rPr>
          <w:color w:val="0070C0"/>
          <w:sz w:val="16"/>
          <w:szCs w:val="16"/>
        </w:rPr>
        <w:softHyphen/>
        <w:t>27,1%.</w:t>
      </w:r>
    </w:p>
    <w:p w14:paraId="2D2573F2" w14:textId="77777777" w:rsidR="00445DE0" w:rsidRPr="00E77D24" w:rsidRDefault="00445DE0" w:rsidP="00445DE0">
      <w:pPr>
        <w:jc w:val="both"/>
        <w:rPr>
          <w:color w:val="0070C0"/>
          <w:sz w:val="16"/>
          <w:szCs w:val="16"/>
        </w:rPr>
      </w:pPr>
      <w:r w:rsidRPr="00E77D24">
        <w:rPr>
          <w:color w:val="0070C0"/>
          <w:sz w:val="16"/>
          <w:szCs w:val="16"/>
        </w:rPr>
        <w:lastRenderedPageBreak/>
        <w:t>В горизонтальном полете самолет слегка вибрировал. Давление на ручку управления было незначительное, но с брошенным управлением 1021191 лететь не хотел. Про</w:t>
      </w:r>
      <w:r w:rsidRPr="00E77D24">
        <w:rPr>
          <w:color w:val="0070C0"/>
          <w:sz w:val="16"/>
          <w:szCs w:val="16"/>
        </w:rPr>
        <w:softHyphen/>
        <w:t>дольная устойчивость оценивалась как нор</w:t>
      </w:r>
      <w:r w:rsidRPr="00E77D24">
        <w:rPr>
          <w:color w:val="0070C0"/>
          <w:sz w:val="16"/>
          <w:szCs w:val="16"/>
        </w:rPr>
        <w:softHyphen/>
        <w:t>мальная, устойчивость пути - как хорошая, а вот в поперечном направлении самолет вали</w:t>
      </w:r>
      <w:r w:rsidRPr="00E77D24">
        <w:rPr>
          <w:color w:val="0070C0"/>
          <w:sz w:val="16"/>
          <w:szCs w:val="16"/>
        </w:rPr>
        <w:softHyphen/>
        <w:t>ло влево, хотя, скорее всего, это была инди</w:t>
      </w:r>
      <w:r w:rsidRPr="00E77D24">
        <w:rPr>
          <w:color w:val="0070C0"/>
          <w:sz w:val="16"/>
          <w:szCs w:val="16"/>
        </w:rPr>
        <w:softHyphen/>
        <w:t>видуальная особенность конкретного экзем</w:t>
      </w:r>
      <w:r w:rsidRPr="00E77D24">
        <w:rPr>
          <w:color w:val="0070C0"/>
          <w:sz w:val="16"/>
          <w:szCs w:val="16"/>
        </w:rPr>
        <w:softHyphen/>
        <w:t>пляра истребителя.</w:t>
      </w:r>
    </w:p>
    <w:p w14:paraId="10DDE847" w14:textId="77777777" w:rsidR="00445DE0" w:rsidRPr="00E77D24" w:rsidRDefault="00445DE0" w:rsidP="00445DE0">
      <w:pPr>
        <w:jc w:val="both"/>
        <w:rPr>
          <w:color w:val="0070C0"/>
          <w:sz w:val="16"/>
          <w:szCs w:val="16"/>
        </w:rPr>
      </w:pPr>
      <w:r w:rsidRPr="00E77D24">
        <w:rPr>
          <w:color w:val="0070C0"/>
          <w:sz w:val="16"/>
          <w:szCs w:val="16"/>
        </w:rPr>
        <w:t>Выполнение виражей и восьмерок требо</w:t>
      </w:r>
      <w:r w:rsidRPr="00E77D24">
        <w:rPr>
          <w:color w:val="0070C0"/>
          <w:sz w:val="16"/>
          <w:szCs w:val="16"/>
        </w:rPr>
        <w:softHyphen/>
        <w:t>вало от пилота хорошей координации дей</w:t>
      </w:r>
      <w:r w:rsidRPr="00E77D24">
        <w:rPr>
          <w:color w:val="0070C0"/>
          <w:sz w:val="16"/>
          <w:szCs w:val="16"/>
        </w:rPr>
        <w:softHyphen/>
        <w:t>ствиями рулями высоты и направления, осо</w:t>
      </w:r>
      <w:r w:rsidRPr="00E77D24">
        <w:rPr>
          <w:color w:val="0070C0"/>
          <w:sz w:val="16"/>
          <w:szCs w:val="16"/>
        </w:rPr>
        <w:softHyphen/>
        <w:t>бенно на снижении при задросселированом моторе. В вираж 1021191 входил достаточно легко, как и «перекладывался» из одного ви</w:t>
      </w:r>
      <w:r w:rsidRPr="00E77D24">
        <w:rPr>
          <w:color w:val="0070C0"/>
          <w:sz w:val="16"/>
          <w:szCs w:val="16"/>
        </w:rPr>
        <w:softHyphen/>
        <w:t>ража в другой, правда, делал это более вяло по сравнению с типом 5 и облеченными 241, 242 и 243. Даже при энергичном выполнении восьмерки запаса органов управления хвата</w:t>
      </w:r>
      <w:r w:rsidRPr="00E77D24">
        <w:rPr>
          <w:color w:val="0070C0"/>
          <w:sz w:val="16"/>
          <w:szCs w:val="16"/>
        </w:rPr>
        <w:softHyphen/>
        <w:t>ло с избытком. Усилия на рули и элероны при этом были незначительны. Правый вираж был более устойчивым. При перетягивании ручки самолет стремился опустить нос и пе</w:t>
      </w:r>
      <w:r w:rsidRPr="00E77D24">
        <w:rPr>
          <w:color w:val="0070C0"/>
          <w:sz w:val="16"/>
          <w:szCs w:val="16"/>
        </w:rPr>
        <w:softHyphen/>
        <w:t>рейти в штопор, а на малых скоростях стано</w:t>
      </w:r>
      <w:r w:rsidRPr="00E77D24">
        <w:rPr>
          <w:color w:val="0070C0"/>
          <w:sz w:val="16"/>
          <w:szCs w:val="16"/>
        </w:rPr>
        <w:softHyphen/>
        <w:t>вился неустойчивым и иногда зарывался, а чаще выбрасывался из виража.</w:t>
      </w:r>
    </w:p>
    <w:p w14:paraId="2C24ABB5" w14:textId="77777777" w:rsidR="00445DE0" w:rsidRPr="00E77D24" w:rsidRDefault="00445DE0" w:rsidP="00445DE0">
      <w:pPr>
        <w:jc w:val="both"/>
        <w:rPr>
          <w:color w:val="0070C0"/>
          <w:sz w:val="16"/>
          <w:szCs w:val="16"/>
        </w:rPr>
      </w:pPr>
      <w:r w:rsidRPr="00E77D24">
        <w:rPr>
          <w:color w:val="0070C0"/>
          <w:sz w:val="16"/>
          <w:szCs w:val="16"/>
        </w:rPr>
        <w:t>Петлю выполняли при скорости входа 320 км/ч и 1800 об/мин без потери высоты или с незначительным ее набором. При резком пе</w:t>
      </w:r>
      <w:r w:rsidRPr="00E77D24">
        <w:rPr>
          <w:color w:val="0070C0"/>
          <w:sz w:val="16"/>
          <w:szCs w:val="16"/>
        </w:rPr>
        <w:softHyphen/>
        <w:t>ретягивании ручки самолет сваливался на левое крыло. Нормальная скорость входа в переворот составляла 180-190 км/ч на режи</w:t>
      </w:r>
      <w:r w:rsidRPr="00E77D24">
        <w:rPr>
          <w:color w:val="0070C0"/>
          <w:sz w:val="16"/>
          <w:szCs w:val="16"/>
        </w:rPr>
        <w:softHyphen/>
        <w:t>ме работы мотора 1000-1100 об/мин. Потеря высоты составляла около 400 метров. При выполнении бочки на скорости 210-220 км/ч набор высоты составлял около 30 метров. Со</w:t>
      </w:r>
      <w:r w:rsidRPr="00E77D24">
        <w:rPr>
          <w:color w:val="0070C0"/>
          <w:sz w:val="16"/>
          <w:szCs w:val="16"/>
        </w:rPr>
        <w:softHyphen/>
        <w:t>вершая иммельман на скорости 350-360 км/ч, 1021191 набирал примерно 350 метров высоты. Если при перевороте направление вращения не имело значение, то левые бочку и иммельман машина выполняла медленнее. При выполнении всех фигур значительных усилий на органы управления не отмечалось, и при грамотном пилотировании особенно</w:t>
      </w:r>
      <w:r w:rsidRPr="00E77D24">
        <w:rPr>
          <w:color w:val="0070C0"/>
          <w:sz w:val="16"/>
          <w:szCs w:val="16"/>
        </w:rPr>
        <w:softHyphen/>
        <w:t>стей и тенденции к сваливанию в штопор не было.</w:t>
      </w:r>
    </w:p>
    <w:p w14:paraId="15DC1646" w14:textId="77777777" w:rsidR="00445DE0" w:rsidRPr="00E77D24" w:rsidRDefault="00445DE0" w:rsidP="00445DE0">
      <w:pPr>
        <w:jc w:val="both"/>
        <w:rPr>
          <w:color w:val="0070C0"/>
          <w:sz w:val="16"/>
          <w:szCs w:val="16"/>
        </w:rPr>
      </w:pPr>
      <w:r w:rsidRPr="00E77D24">
        <w:rPr>
          <w:color w:val="0070C0"/>
          <w:sz w:val="16"/>
          <w:szCs w:val="16"/>
        </w:rPr>
        <w:t>Что касается самого штопора, то к поведе</w:t>
      </w:r>
      <w:r w:rsidRPr="00E77D24">
        <w:rPr>
          <w:color w:val="0070C0"/>
          <w:sz w:val="16"/>
          <w:szCs w:val="16"/>
        </w:rPr>
        <w:softHyphen/>
        <w:t>нию в нем И-16 особых претензий не было. Ввод самолета в штопор происходил на ско</w:t>
      </w:r>
      <w:r w:rsidRPr="00E77D24">
        <w:rPr>
          <w:color w:val="0070C0"/>
          <w:sz w:val="16"/>
          <w:szCs w:val="16"/>
        </w:rPr>
        <w:softHyphen/>
        <w:t>рости 140-150 км/ч дачей ноги до отказа с не</w:t>
      </w:r>
      <w:r w:rsidRPr="00E77D24">
        <w:rPr>
          <w:color w:val="0070C0"/>
          <w:sz w:val="16"/>
          <w:szCs w:val="16"/>
        </w:rPr>
        <w:softHyphen/>
        <w:t>которым недобором ручки на себя. Машина штопорила со скоростью около 250 км/ч с по</w:t>
      </w:r>
      <w:r w:rsidRPr="00E77D24">
        <w:rPr>
          <w:color w:val="0070C0"/>
          <w:sz w:val="16"/>
          <w:szCs w:val="16"/>
        </w:rPr>
        <w:softHyphen/>
        <w:t>терей 200-250 метров высоты за виток. Харак</w:t>
      </w:r>
      <w:r w:rsidRPr="00E77D24">
        <w:rPr>
          <w:color w:val="0070C0"/>
          <w:sz w:val="16"/>
          <w:szCs w:val="16"/>
        </w:rPr>
        <w:softHyphen/>
        <w:t>тер штопора (плоский, крутой, равномерный, рывками, энергичный или вялый) практиче</w:t>
      </w:r>
      <w:r w:rsidRPr="00E77D24">
        <w:rPr>
          <w:color w:val="0070C0"/>
          <w:sz w:val="16"/>
          <w:szCs w:val="16"/>
        </w:rPr>
        <w:softHyphen/>
        <w:t>ски полностью определялся амплитудой от</w:t>
      </w:r>
      <w:r w:rsidRPr="00E77D24">
        <w:rPr>
          <w:color w:val="0070C0"/>
          <w:sz w:val="16"/>
          <w:szCs w:val="16"/>
        </w:rPr>
        <w:softHyphen/>
        <w:t>клонения ручки управления на себя и в сторо</w:t>
      </w:r>
      <w:r w:rsidRPr="00E77D24">
        <w:rPr>
          <w:color w:val="0070C0"/>
          <w:sz w:val="16"/>
          <w:szCs w:val="16"/>
        </w:rPr>
        <w:softHyphen/>
        <w:t>ну. Во время вращения возникала нагрузка на руль высоты - ручка управления «уходила вперед» и ее необходимо было удерживать с некоторым усилием. Выходил И-16 из штопо</w:t>
      </w:r>
      <w:r w:rsidRPr="00E77D24">
        <w:rPr>
          <w:color w:val="0070C0"/>
          <w:sz w:val="16"/>
          <w:szCs w:val="16"/>
        </w:rPr>
        <w:softHyphen/>
        <w:t>ра без запаздывания после трех и пяти витков при даче ноги против вращения и ручки от себя за нейтральное положение.</w:t>
      </w:r>
    </w:p>
    <w:p w14:paraId="374F34E7" w14:textId="77777777" w:rsidR="00445DE0" w:rsidRPr="00E77D24" w:rsidRDefault="00445DE0" w:rsidP="00445DE0">
      <w:pPr>
        <w:jc w:val="both"/>
        <w:rPr>
          <w:color w:val="0070C0"/>
          <w:sz w:val="16"/>
          <w:szCs w:val="16"/>
        </w:rPr>
      </w:pPr>
      <w:r w:rsidRPr="00E77D24">
        <w:rPr>
          <w:color w:val="0070C0"/>
          <w:sz w:val="16"/>
          <w:szCs w:val="16"/>
        </w:rPr>
        <w:t>В скольжение на крыло самолет перехо</w:t>
      </w:r>
      <w:r w:rsidRPr="00E77D24">
        <w:rPr>
          <w:color w:val="0070C0"/>
          <w:sz w:val="16"/>
          <w:szCs w:val="16"/>
        </w:rPr>
        <w:softHyphen/>
        <w:t>дил достаточно легко, скользил на скорости 200-220 км/ч с углом крена 45-50 градусов хорошо, без особенностей. Нагрузки на рули и элероны были при этом незначительные. Легко выходил из скольжения. 1021191 па</w:t>
      </w:r>
      <w:r w:rsidRPr="00E77D24">
        <w:rPr>
          <w:color w:val="0070C0"/>
          <w:sz w:val="16"/>
          <w:szCs w:val="16"/>
        </w:rPr>
        <w:softHyphen/>
        <w:t>рашютировал на скорости 150 км/ч и при ее потере сваливался на нос, при отдаче ручки тоже переходил на нос и начинал разгон. Пи</w:t>
      </w:r>
      <w:r w:rsidRPr="00E77D24">
        <w:rPr>
          <w:color w:val="0070C0"/>
          <w:sz w:val="16"/>
          <w:szCs w:val="16"/>
        </w:rPr>
        <w:softHyphen/>
        <w:t>кировал на приборной скорости 500 км/ч без затягивания и вибраций. Летчики отмечали тенденцию к развороту влево.</w:t>
      </w:r>
    </w:p>
    <w:p w14:paraId="74AD419B" w14:textId="77777777" w:rsidR="00445DE0" w:rsidRPr="00E77D24" w:rsidRDefault="00445DE0" w:rsidP="00445DE0">
      <w:pPr>
        <w:jc w:val="both"/>
        <w:rPr>
          <w:color w:val="0070C0"/>
          <w:sz w:val="16"/>
          <w:szCs w:val="16"/>
        </w:rPr>
      </w:pPr>
      <w:r w:rsidRPr="00E77D24">
        <w:rPr>
          <w:color w:val="0070C0"/>
          <w:sz w:val="16"/>
          <w:szCs w:val="16"/>
        </w:rPr>
        <w:t>Более половины всех испытательных по</w:t>
      </w:r>
      <w:r w:rsidRPr="00E77D24">
        <w:rPr>
          <w:color w:val="0070C0"/>
          <w:sz w:val="16"/>
          <w:szCs w:val="16"/>
        </w:rPr>
        <w:softHyphen/>
        <w:t>летов И-16 № 1021191 - точнее, 12 из 22 - в качестве основной задачи имели определе</w:t>
      </w:r>
      <w:r w:rsidRPr="00E77D24">
        <w:rPr>
          <w:color w:val="0070C0"/>
          <w:sz w:val="16"/>
          <w:szCs w:val="16"/>
        </w:rPr>
        <w:softHyphen/>
        <w:t>ние взлетно-посадочных характеристик. При посадке без закрылков особых отличий от И- 16 тип 5 выявлено не было. Тип 10 точно так же быстро терял скорость при выравнивании, не имел тенденций к сваливанию, обладал достаточным запасом рулей, на пробеге не стремился к прыжкам и разворотам, случай</w:t>
      </w:r>
      <w:r w:rsidRPr="00E77D24">
        <w:rPr>
          <w:color w:val="0070C0"/>
          <w:sz w:val="16"/>
          <w:szCs w:val="16"/>
        </w:rPr>
        <w:softHyphen/>
        <w:t>ные отклонения парировались без примене</w:t>
      </w:r>
      <w:r w:rsidRPr="00E77D24">
        <w:rPr>
          <w:color w:val="0070C0"/>
          <w:sz w:val="16"/>
          <w:szCs w:val="16"/>
        </w:rPr>
        <w:softHyphen/>
        <w:t>ния тормозов.</w:t>
      </w:r>
    </w:p>
    <w:p w14:paraId="35BAC049" w14:textId="77777777" w:rsidR="00445DE0" w:rsidRPr="00E77D24" w:rsidRDefault="00445DE0" w:rsidP="00445DE0">
      <w:pPr>
        <w:jc w:val="both"/>
        <w:rPr>
          <w:color w:val="0070C0"/>
          <w:sz w:val="16"/>
          <w:szCs w:val="16"/>
        </w:rPr>
      </w:pPr>
      <w:r w:rsidRPr="00E77D24">
        <w:rPr>
          <w:color w:val="0070C0"/>
          <w:sz w:val="16"/>
          <w:szCs w:val="16"/>
        </w:rPr>
        <w:t>С закрылками все обстояло несколько сложнее. Планировал И-16 на скорости 180</w:t>
      </w:r>
      <w:r w:rsidRPr="00E77D24">
        <w:rPr>
          <w:color w:val="0070C0"/>
          <w:sz w:val="16"/>
          <w:szCs w:val="16"/>
        </w:rPr>
        <w:softHyphen/>
        <w:t>190 км/ч на режиме работы мотора 750 об/мин. При выпуске шасси самолет «пови</w:t>
      </w:r>
      <w:r w:rsidRPr="00E77D24">
        <w:rPr>
          <w:color w:val="0070C0"/>
          <w:sz w:val="16"/>
          <w:szCs w:val="16"/>
        </w:rPr>
        <w:softHyphen/>
        <w:t>сал» на ручке. С выпущенными закрылками скорость снижалась до 160-170 км/ч, однако при этом планирование усложнялось, так как возникал кабрирующий момент и резко воз</w:t>
      </w:r>
      <w:r w:rsidRPr="00E77D24">
        <w:rPr>
          <w:color w:val="0070C0"/>
          <w:sz w:val="16"/>
          <w:szCs w:val="16"/>
        </w:rPr>
        <w:softHyphen/>
        <w:t>растало давление на ручку. Самолет стремил</w:t>
      </w:r>
      <w:r w:rsidRPr="00E77D24">
        <w:rPr>
          <w:color w:val="0070C0"/>
          <w:sz w:val="16"/>
          <w:szCs w:val="16"/>
        </w:rPr>
        <w:softHyphen/>
        <w:t>ся выйти из угла планирования, несколько «вспухал» и совершал несколько продольных колебаний, а после парирования этой тен</w:t>
      </w:r>
      <w:r w:rsidRPr="00E77D24">
        <w:rPr>
          <w:color w:val="0070C0"/>
          <w:sz w:val="16"/>
          <w:szCs w:val="16"/>
        </w:rPr>
        <w:softHyphen/>
        <w:t>денции ручкой управления глиссада резко менялась - становилась круче. Перед выпус</w:t>
      </w:r>
      <w:r w:rsidRPr="00E77D24">
        <w:rPr>
          <w:color w:val="0070C0"/>
          <w:sz w:val="16"/>
          <w:szCs w:val="16"/>
        </w:rPr>
        <w:softHyphen/>
        <w:t>ком закрылков рекомендовалось увеличить скорость на 10-15 км/ч. Сама посадка с за</w:t>
      </w:r>
      <w:r w:rsidRPr="00E77D24">
        <w:rPr>
          <w:color w:val="0070C0"/>
          <w:sz w:val="16"/>
          <w:szCs w:val="16"/>
        </w:rPr>
        <w:softHyphen/>
        <w:t>крылками была проще. Самолет меньше при</w:t>
      </w:r>
      <w:r w:rsidRPr="00E77D24">
        <w:rPr>
          <w:color w:val="0070C0"/>
          <w:sz w:val="16"/>
          <w:szCs w:val="16"/>
        </w:rPr>
        <w:softHyphen/>
        <w:t>ходилось выдерживать над землей, а ручка при этом выбиралась на себя больше, чем на И-16 тип 5. Уход на второй круг на малой вы</w:t>
      </w:r>
      <w:r w:rsidRPr="00E77D24">
        <w:rPr>
          <w:color w:val="0070C0"/>
          <w:sz w:val="16"/>
          <w:szCs w:val="16"/>
        </w:rPr>
        <w:softHyphen/>
        <w:t>соте был возможен только с выпущенными закрылками, поскольку при их уборке само</w:t>
      </w:r>
      <w:r w:rsidRPr="00E77D24">
        <w:rPr>
          <w:color w:val="0070C0"/>
          <w:sz w:val="16"/>
          <w:szCs w:val="16"/>
        </w:rPr>
        <w:softHyphen/>
        <w:t>лет проседал на 4-5 метров. Испытатели ре</w:t>
      </w:r>
      <w:r w:rsidRPr="00E77D24">
        <w:rPr>
          <w:color w:val="0070C0"/>
          <w:sz w:val="16"/>
          <w:szCs w:val="16"/>
        </w:rPr>
        <w:softHyphen/>
        <w:t>комендовали уборку закрылков производить на высоте не меньше 250 метров.</w:t>
      </w:r>
    </w:p>
    <w:p w14:paraId="586F766D" w14:textId="77777777" w:rsidR="00445DE0" w:rsidRPr="00E77D24" w:rsidRDefault="00445DE0" w:rsidP="00445DE0">
      <w:pPr>
        <w:jc w:val="both"/>
        <w:rPr>
          <w:color w:val="0070C0"/>
          <w:sz w:val="16"/>
          <w:szCs w:val="16"/>
        </w:rPr>
      </w:pPr>
      <w:r w:rsidRPr="00E77D24">
        <w:rPr>
          <w:color w:val="0070C0"/>
          <w:sz w:val="16"/>
          <w:szCs w:val="16"/>
        </w:rPr>
        <w:t>В качестве основных недостатков рабоче</w:t>
      </w:r>
      <w:r w:rsidRPr="00E77D24">
        <w:rPr>
          <w:color w:val="0070C0"/>
          <w:sz w:val="16"/>
          <w:szCs w:val="16"/>
        </w:rPr>
        <w:softHyphen/>
        <w:t>го места пилота отмечались слишком высо</w:t>
      </w:r>
      <w:r w:rsidRPr="00E77D24">
        <w:rPr>
          <w:color w:val="0070C0"/>
          <w:sz w:val="16"/>
          <w:szCs w:val="16"/>
        </w:rPr>
        <w:softHyphen/>
        <w:t>кое положение прицела, неудобные привяз</w:t>
      </w:r>
      <w:r w:rsidRPr="00E77D24">
        <w:rPr>
          <w:color w:val="0070C0"/>
          <w:sz w:val="16"/>
          <w:szCs w:val="16"/>
        </w:rPr>
        <w:softHyphen/>
        <w:t>ные ремни, затрудненное покидание кабины с парашютом, попадание выхлопных газов в кабину, слишком мелкие рукоятки переза</w:t>
      </w:r>
      <w:r w:rsidRPr="00E77D24">
        <w:rPr>
          <w:color w:val="0070C0"/>
          <w:sz w:val="16"/>
          <w:szCs w:val="16"/>
        </w:rPr>
        <w:softHyphen/>
        <w:t>рядки синхронных пулеметов (зимой их труд</w:t>
      </w:r>
      <w:r w:rsidRPr="00E77D24">
        <w:rPr>
          <w:color w:val="0070C0"/>
          <w:sz w:val="16"/>
          <w:szCs w:val="16"/>
        </w:rPr>
        <w:softHyphen/>
        <w:t>но было вытянуть до конца) и отсутствие ва</w:t>
      </w:r>
      <w:r w:rsidRPr="00E77D24">
        <w:rPr>
          <w:color w:val="0070C0"/>
          <w:sz w:val="16"/>
          <w:szCs w:val="16"/>
        </w:rPr>
        <w:softHyphen/>
        <w:t>риометра. Вместе с тем, летчикам понравился новый неподвижный козырек, сиденье, а также удобство пользования практически всеми органами управления в кабине.</w:t>
      </w:r>
    </w:p>
    <w:p w14:paraId="471F1F7F" w14:textId="77777777" w:rsidR="00445DE0" w:rsidRPr="00E77D24" w:rsidRDefault="00445DE0" w:rsidP="00445DE0">
      <w:pPr>
        <w:jc w:val="both"/>
        <w:rPr>
          <w:color w:val="0070C0"/>
          <w:sz w:val="16"/>
          <w:szCs w:val="16"/>
        </w:rPr>
      </w:pPr>
      <w:r w:rsidRPr="00E77D24">
        <w:rPr>
          <w:color w:val="0070C0"/>
          <w:sz w:val="16"/>
          <w:szCs w:val="16"/>
        </w:rPr>
        <w:t>Сравнительные испытания показали за</w:t>
      </w:r>
      <w:r w:rsidRPr="00E77D24">
        <w:rPr>
          <w:color w:val="0070C0"/>
          <w:sz w:val="16"/>
          <w:szCs w:val="16"/>
        </w:rPr>
        <w:softHyphen/>
        <w:t>метное улучшение скороподъемности, уве</w:t>
      </w:r>
      <w:r w:rsidRPr="00E77D24">
        <w:rPr>
          <w:color w:val="0070C0"/>
          <w:sz w:val="16"/>
          <w:szCs w:val="16"/>
        </w:rPr>
        <w:softHyphen/>
        <w:t>личение потолка и повышение маневренно</w:t>
      </w:r>
      <w:r w:rsidRPr="00E77D24">
        <w:rPr>
          <w:color w:val="0070C0"/>
          <w:sz w:val="16"/>
          <w:szCs w:val="16"/>
        </w:rPr>
        <w:softHyphen/>
        <w:t>сти облегченных самолетов. Последнее объ</w:t>
      </w:r>
      <w:r w:rsidRPr="00E77D24">
        <w:rPr>
          <w:color w:val="0070C0"/>
          <w:sz w:val="16"/>
          <w:szCs w:val="16"/>
        </w:rPr>
        <w:softHyphen/>
        <w:t>ясняется не только уменьшением полетного веса истребителя, но и значительным сдви</w:t>
      </w:r>
      <w:r w:rsidRPr="00E77D24">
        <w:rPr>
          <w:color w:val="0070C0"/>
          <w:sz w:val="16"/>
          <w:szCs w:val="16"/>
        </w:rPr>
        <w:softHyphen/>
        <w:t>гом центровки на облегченных самолетах вперед. Длина разбега тоже напрямую зави</w:t>
      </w:r>
      <w:r w:rsidRPr="00E77D24">
        <w:rPr>
          <w:color w:val="0070C0"/>
          <w:sz w:val="16"/>
          <w:szCs w:val="16"/>
        </w:rPr>
        <w:softHyphen/>
        <w:t>села от массы машины. У 1021191 она состав</w:t>
      </w:r>
      <w:r w:rsidRPr="00E77D24">
        <w:rPr>
          <w:color w:val="0070C0"/>
          <w:sz w:val="16"/>
          <w:szCs w:val="16"/>
        </w:rPr>
        <w:softHyphen/>
        <w:t>ляла 330 метров. 1021142 - самый тяжелый из облеченных - бежал перед взлетом около 300 метров, а «полуторатонникам» 1021241 и 1021243 хватало 220-255 метров. Пробег после посадки без закрылков и тормозов по</w:t>
      </w:r>
      <w:r w:rsidRPr="00E77D24">
        <w:rPr>
          <w:color w:val="0070C0"/>
          <w:sz w:val="16"/>
          <w:szCs w:val="16"/>
        </w:rPr>
        <w:softHyphen/>
        <w:t>лучался в пределах 390-450 метров. 1021242 с тормозами укладывался в 316 метров, 1021241 останавливался после пробега 270 метров, а 1021191 с выпушенными закрылка</w:t>
      </w:r>
      <w:r w:rsidRPr="00E77D24">
        <w:rPr>
          <w:color w:val="0070C0"/>
          <w:sz w:val="16"/>
          <w:szCs w:val="16"/>
        </w:rPr>
        <w:softHyphen/>
        <w:t>ми и с применением тормозов требовалось почти столько же – 275.</w:t>
      </w:r>
    </w:p>
    <w:p w14:paraId="10081432" w14:textId="77777777" w:rsidR="00445DE0" w:rsidRPr="00E77D24" w:rsidRDefault="00445DE0" w:rsidP="00445DE0">
      <w:pPr>
        <w:jc w:val="both"/>
        <w:rPr>
          <w:color w:val="0070C0"/>
          <w:sz w:val="16"/>
          <w:szCs w:val="16"/>
        </w:rPr>
      </w:pPr>
      <w:r w:rsidRPr="00E77D24">
        <w:rPr>
          <w:color w:val="0070C0"/>
          <w:sz w:val="16"/>
          <w:szCs w:val="16"/>
        </w:rPr>
        <w:t>Большинство доработок, проведенных для облегчения самолета, оказались непри</w:t>
      </w:r>
      <w:r w:rsidRPr="00E77D24">
        <w:rPr>
          <w:color w:val="0070C0"/>
          <w:sz w:val="16"/>
          <w:szCs w:val="16"/>
        </w:rPr>
        <w:softHyphen/>
        <w:t>емлемы для ВВС - демонтаж крыльевых пуле</w:t>
      </w:r>
      <w:r w:rsidRPr="00E77D24">
        <w:rPr>
          <w:color w:val="0070C0"/>
          <w:sz w:val="16"/>
          <w:szCs w:val="16"/>
        </w:rPr>
        <w:softHyphen/>
        <w:t>метов и сокращение запаса патронов, почти полное снятие электрооборудования самоле</w:t>
      </w:r>
      <w:r w:rsidRPr="00E77D24">
        <w:rPr>
          <w:color w:val="0070C0"/>
          <w:sz w:val="16"/>
          <w:szCs w:val="16"/>
        </w:rPr>
        <w:softHyphen/>
        <w:t>та, покрытие крыльев полотном А16, забрако</w:t>
      </w:r>
      <w:r w:rsidRPr="00E77D24">
        <w:rPr>
          <w:color w:val="0070C0"/>
          <w:sz w:val="16"/>
          <w:szCs w:val="16"/>
        </w:rPr>
        <w:softHyphen/>
        <w:t>ванным для И-16, и применение старой уста</w:t>
      </w:r>
      <w:r w:rsidRPr="00E77D24">
        <w:rPr>
          <w:color w:val="0070C0"/>
          <w:sz w:val="16"/>
          <w:szCs w:val="16"/>
        </w:rPr>
        <w:softHyphen/>
        <w:t>новки костыля были отвергнуты членами ко</w:t>
      </w:r>
      <w:r w:rsidRPr="00E77D24">
        <w:rPr>
          <w:color w:val="0070C0"/>
          <w:sz w:val="16"/>
          <w:szCs w:val="16"/>
        </w:rPr>
        <w:softHyphen/>
        <w:t>миссии (23391).</w:t>
      </w:r>
    </w:p>
    <w:p w14:paraId="20FB7977" w14:textId="77777777" w:rsidR="00445DE0" w:rsidRPr="00E77D24" w:rsidRDefault="00445DE0" w:rsidP="00445DE0">
      <w:pPr>
        <w:jc w:val="both"/>
        <w:rPr>
          <w:color w:val="0070C0"/>
          <w:sz w:val="16"/>
          <w:szCs w:val="16"/>
        </w:rPr>
      </w:pPr>
    </w:p>
    <w:p w14:paraId="24ED15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года Даргольц писал письмо № 334/но в НИИ-10 Кубецкому Л.А.</w:t>
      </w:r>
    </w:p>
    <w:p w14:paraId="36548A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УВВС по Вашему предложению о новой авиабомбе сообщил, что аналогичное предложение уже находится в стадии практического осуществления в НИИ-24.</w:t>
      </w:r>
    </w:p>
    <w:p w14:paraId="643FB8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УВВС считает, что Вы и Кожевников можете быть привлечены к участию в работе НИИ-24 по этому вопросу (3809,54).</w:t>
      </w:r>
    </w:p>
    <w:p w14:paraId="7BA492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949DD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7778E6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09DFA4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17 по 29 июля 1938 и с 27 августа по 15 октября 1938 в НИИ ВВС проходили гос. испытания двух самолетов И-16 с 4-мя пулеметами серийных (6889).</w:t>
      </w:r>
    </w:p>
    <w:p w14:paraId="379743D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(снятие летных характеристик) самолета И16 М25В с крупнокалиберным (2 ШВАК 12,7 мм) вооружением</w:t>
      </w:r>
    </w:p>
    <w:p w14:paraId="41137FD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241BBC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После ангарного ремонта было начато испытание самолета на лыжах.</w:t>
      </w:r>
    </w:p>
    <w:p w14:paraId="571129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48826B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509D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И.Карташев на планере установил рекорд, пролетев по прямой 619.7 км (271,176). Это был двухместный Стахановец и пассажиром был П.Савцов. Пролетели из Тушино в Черниговскую область (438,754).</w:t>
      </w:r>
    </w:p>
    <w:p w14:paraId="05BD96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4FA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вышел указ Президиума ВС о присвоении В.К.К. и А.М.Б. званий ГСС (3846,9).</w:t>
      </w:r>
    </w:p>
    <w:p w14:paraId="6BBD9B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D52E72" w14:textId="77777777" w:rsidR="00C42241" w:rsidRPr="00E77D24" w:rsidRDefault="00C42241" w:rsidP="00C42241">
      <w:pPr>
        <w:jc w:val="both"/>
        <w:rPr>
          <w:color w:val="0070C0"/>
          <w:sz w:val="16"/>
          <w:szCs w:val="16"/>
        </w:rPr>
      </w:pPr>
      <w:r w:rsidRPr="00E77D24">
        <w:rPr>
          <w:color w:val="0070C0"/>
          <w:sz w:val="16"/>
          <w:szCs w:val="16"/>
        </w:rPr>
        <w:t>17 июля 1938г- вышел Указ Верховного Совета СССР о присвоении звания Герой Советского Союза и вручении ордена Ленина Коккинаки Владимиру Константиновичу и Бряндинскому Александру Матвеевичу (24104).</w:t>
      </w:r>
    </w:p>
    <w:p w14:paraId="7F638A6D" w14:textId="77777777" w:rsidR="00C42241" w:rsidRPr="00E77D24" w:rsidRDefault="00C42241" w:rsidP="00C42241">
      <w:pPr>
        <w:jc w:val="both"/>
        <w:rPr>
          <w:color w:val="0070C0"/>
          <w:sz w:val="16"/>
          <w:szCs w:val="16"/>
        </w:rPr>
      </w:pPr>
    </w:p>
    <w:p w14:paraId="63F200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 выписка из протокола № 1 заседания (закрытого) бюро ОК Татарстана:</w:t>
      </w:r>
    </w:p>
    <w:p w14:paraId="55FC246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мероприятиях по заводу им. Серго Орджоникидзе</w:t>
      </w:r>
    </w:p>
    <w:p w14:paraId="450CF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1E4C0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656C26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010A68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076843B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 xml:space="preserve">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w:t>
      </w:r>
      <w:r w:rsidRPr="002260A5">
        <w:rPr>
          <w:color w:val="000000" w:themeColor="text1"/>
          <w:sz w:val="16"/>
          <w:szCs w:val="16"/>
        </w:rPr>
        <w:lastRenderedPageBreak/>
        <w:t>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45F966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BDEC8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начальника ГССК Овэс обеспечить прибывающую на строительство рабочую силу жилплощадью и всеми другими бытовыми условиями.</w:t>
      </w:r>
    </w:p>
    <w:p w14:paraId="7CBB15E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3043E3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3777F84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107D94E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3CC6A0E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2B17E4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4EA81A9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2210E82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7DA5E23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FE493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5EF3C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4A4DD8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2777D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3C52FC3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56A251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2C250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B1DE9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июля 1938 Директор завода № 19 Дубов писал письмо № 1609 Пред. СНК Тов. МОЛОТОВУ В.М. (вход. № 5919 от 20 июля 1938):</w:t>
      </w:r>
    </w:p>
    <w:p w14:paraId="56B5207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Правительства от 14 Ноября 1937 года (раздел 5, п. 4) НКО было предложено передать казармы г. Перми для размещения рабочих завода № 19 сроком по 1-е Октября 1938 г., в соответствии с этим нами были заключены с Военведом договора на аренду бывших Вознесенских казарм, где поселено 714 рабочих строительства и на аренду казарм по М. Ямской 13, где поселно 260 рабочих завода.</w:t>
      </w:r>
    </w:p>
    <w:p w14:paraId="7DAB7E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связи с тем, что 1/Х-с.г. наступает срок окончания аренды казарм, завод вскоре будет поставлен перед задачей предоставить жил. площадь для 1000 рабочих, что при крайне остром кризисе жил. площади является для нас неосуществимым и вынудит освободить этих рабочих от работы.</w:t>
      </w:r>
    </w:p>
    <w:p w14:paraId="372964F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Последствия вредительской деятельности бывшего руководства завода и строительства, особенно резко сказались в жилищном строительстве в результате чего, завод имеет значительный разрыв в жилом фонде</w:t>
      </w:r>
      <w:r w:rsidRPr="002260A5">
        <w:rPr>
          <w:color w:val="000000" w:themeColor="text1"/>
          <w:sz w:val="16"/>
          <w:szCs w:val="16"/>
          <w:vertAlign w:val="subscript"/>
        </w:rPr>
        <w:t>:</w:t>
      </w:r>
      <w:r w:rsidRPr="002260A5">
        <w:rPr>
          <w:color w:val="000000" w:themeColor="text1"/>
          <w:sz w:val="16"/>
          <w:szCs w:val="16"/>
        </w:rPr>
        <w:t>т.к. при потребности по обеспечению рабсилой в 1938 году в 101 ты</w:t>
      </w:r>
      <w:r w:rsidRPr="002260A5">
        <w:rPr>
          <w:color w:val="000000" w:themeColor="text1"/>
          <w:sz w:val="16"/>
          <w:szCs w:val="16"/>
        </w:rPr>
        <w:softHyphen/>
        <w:t>кв. метров, на лицо имеется всего 46 тысяч кв. метров. Максимально форсируя жилищное строительство мы все-же в течении ближайших лет испытнваем нужду в жилой, площади и вынуждены для обеспечения растущих потреиностей, прибегать к аренде помещений.</w:t>
      </w:r>
    </w:p>
    <w:p w14:paraId="4A12FE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Ввиду изложенного, убедительно прошу продлить действие Постановления от 14.11-1937 года о передаче заводу № 19 казарм Военведа в г. Перми не менее, как на два года, в целях закрепления рабочей силы завода и строительства (9843,135).</w:t>
      </w:r>
    </w:p>
    <w:p w14:paraId="55BED7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450AAF6" w14:textId="77777777" w:rsidR="00C42241" w:rsidRPr="00E77D24" w:rsidRDefault="00C42241" w:rsidP="00C42241">
      <w:pPr>
        <w:jc w:val="both"/>
        <w:rPr>
          <w:color w:val="0070C0"/>
          <w:sz w:val="16"/>
          <w:szCs w:val="16"/>
        </w:rPr>
      </w:pPr>
      <w:r w:rsidRPr="00E77D24">
        <w:rPr>
          <w:color w:val="0070C0"/>
          <w:sz w:val="16"/>
          <w:szCs w:val="16"/>
        </w:rPr>
        <w:t>17 июля 1938 г. на И- 16 № 521А447 с ТК произошел пожар мо</w:t>
      </w:r>
      <w:r w:rsidRPr="00E77D24">
        <w:rPr>
          <w:color w:val="0070C0"/>
          <w:sz w:val="16"/>
          <w:szCs w:val="16"/>
        </w:rPr>
        <w:softHyphen/>
        <w:t>тоустановки при гонке двигателя инженером ЦИАМ Анастасовым (24854).</w:t>
      </w:r>
    </w:p>
    <w:p w14:paraId="45BB583D" w14:textId="77777777" w:rsidR="00C42241" w:rsidRPr="00E77D24" w:rsidRDefault="00C42241" w:rsidP="00C42241">
      <w:pPr>
        <w:jc w:val="both"/>
        <w:rPr>
          <w:color w:val="0070C0"/>
          <w:sz w:val="16"/>
          <w:szCs w:val="16"/>
        </w:rPr>
      </w:pPr>
    </w:p>
    <w:p w14:paraId="1563FCD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7E8399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2F571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июля 1938г. вышел ПРИКАЗ АБТУ О СОБЛЮДЕНИИ ТЕХНИЧЕСКИХ УСЛОВИЙ НА ЗАВОДАХ №169</w:t>
      </w:r>
    </w:p>
    <w:p w14:paraId="7D2258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Москва</w:t>
      </w:r>
    </w:p>
    <w:p w14:paraId="29B516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 сего времени на заводах промышленности, изготовляющих продукцию для РККА по догово</w:t>
      </w:r>
      <w:r w:rsidRPr="002260A5">
        <w:rPr>
          <w:color w:val="000000" w:themeColor="text1"/>
          <w:sz w:val="16"/>
          <w:szCs w:val="16"/>
        </w:rPr>
        <w:softHyphen/>
        <w:t>рам АБТУ, не изжита преступная практика бессистемного, нарушающего принцип взаимозаменяе</w:t>
      </w:r>
      <w:r w:rsidRPr="002260A5">
        <w:rPr>
          <w:color w:val="000000" w:themeColor="text1"/>
          <w:sz w:val="16"/>
          <w:szCs w:val="16"/>
        </w:rPr>
        <w:softHyphen/>
        <w:t>мости, внесения в машины конструктивных изменений без ведома и согласия АБТУ.</w:t>
      </w:r>
    </w:p>
    <w:p w14:paraId="232BF8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Районные инженеры и военпреды АБТУ, вместо решительной борьбы с этими явлениями, прохо-; лили мимо этих вопросов, а иногда самостоятельно давали согласие на внесение изменений, что, в конечном счете, приводило к снижению боевых качеств машин и большим затруднениям в деле ремонта.</w:t>
      </w:r>
    </w:p>
    <w:p w14:paraId="68F29A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целях решительной борьбы с этой вреднейшей практикой, приказываю:</w:t>
      </w:r>
    </w:p>
    <w:p w14:paraId="3E217F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Военпредам АБТУ на заводах промышленности все без исключения машины и агрегаты при</w:t>
      </w:r>
      <w:r w:rsidRPr="002260A5">
        <w:rPr>
          <w:color w:val="000000" w:themeColor="text1"/>
          <w:sz w:val="16"/>
          <w:szCs w:val="16"/>
        </w:rPr>
        <w:softHyphen/>
        <w:t>нимать в строгом соответствии с техническими условиями, не допуская приемки машин и агрегатов с пониженным качеством.</w:t>
      </w:r>
    </w:p>
    <w:p w14:paraId="262819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 РККА отправлять машины только боеспособные — без единого дефекта.</w:t>
      </w:r>
    </w:p>
    <w:p w14:paraId="6B708B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Не допускать никаких изменений в чертежах и технологического процесса без ведома и утверждения АБТУ.</w:t>
      </w:r>
    </w:p>
    <w:p w14:paraId="57945E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Всякое самостоятельное изменение заводом чертежей или технологического процесса без ведома АБТУ должно служить военпреду мотивом к отказу от приемки продукции с немедленным телеграфным донесением в АБТУ.</w:t>
      </w:r>
    </w:p>
    <w:p w14:paraId="71EDAB01"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5. Всякие конструктивные изменения, направленные к улучшению качества машин, могут быть приняты в производство, только с ведома и утверждения АБТУ, после тщательного испытания, проведенного на выделенных для этой цели специальных машинах из заводского фонда. Всякое самостоятельное нарушение военпредами настоящего пункта будет рассматриваться, как невыполнение приказа со всеми вытекающими последствиями.</w:t>
      </w:r>
    </w:p>
    <w:p w14:paraId="45C62A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Обязываю всех военпредов проявить больше требовательности, инициативы и настойчивости в ( деле улучшения и усовершенствования боевой техники, строго проводя их в порядке, установленном настоящим приказом.</w:t>
      </w:r>
    </w:p>
    <w:p w14:paraId="5E4E6C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Военпредовский аппарат на заводах промышленности подчинить во всех отношениях начальни</w:t>
      </w:r>
      <w:r w:rsidRPr="002260A5">
        <w:rPr>
          <w:color w:val="000000" w:themeColor="text1"/>
          <w:sz w:val="16"/>
          <w:szCs w:val="16"/>
        </w:rPr>
        <w:softHyphen/>
        <w:t>кам соответствующих производственных отделов АБТУ. Начальники отделов составляют аттестации на свой военпредовский аппарат, несут ответственность за все виды материального и бытового обслужива</w:t>
      </w:r>
      <w:r w:rsidRPr="002260A5">
        <w:rPr>
          <w:color w:val="000000" w:themeColor="text1"/>
          <w:sz w:val="16"/>
          <w:szCs w:val="16"/>
        </w:rPr>
        <w:softHyphen/>
        <w:t>ния его и без ведома начальника отдела, коему подчинены военпреды, последние не могут перемещаться. Суммирование и проведение вопросов обслуживания всего военпредовского аппарата возлагается:</w:t>
      </w:r>
    </w:p>
    <w:p w14:paraId="01ACFE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по финансовому обеспечению на 10 отдел,</w:t>
      </w:r>
    </w:p>
    <w:p w14:paraId="64A759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по материально-бытовому обеспечению — на общую часть АБТУ.</w:t>
      </w:r>
    </w:p>
    <w:p w14:paraId="0315FF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Вопросы приема, увольнения, перемещения и прохождения службы лиц военпредовского аппа</w:t>
      </w:r>
      <w:r w:rsidRPr="002260A5">
        <w:rPr>
          <w:color w:val="000000" w:themeColor="text1"/>
          <w:sz w:val="16"/>
          <w:szCs w:val="16"/>
        </w:rPr>
        <w:softHyphen/>
        <w:t>рата проводится отделением личного состава АБТУ, согласно решению командования АБТУ, по представлению начальников соответствующих отделов, которым военпреды подчинены.</w:t>
      </w:r>
    </w:p>
    <w:p w14:paraId="7E0339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Список подчиненности см. приложение № 1.</w:t>
      </w:r>
    </w:p>
    <w:p w14:paraId="5CB3A9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Аппарат районных инженеров подчинить мне через старшего инспектора приемки АБТУ, за-; дания которого они выполняют, осуществляя инспекторские функции.</w:t>
      </w:r>
    </w:p>
    <w:p w14:paraId="736CA8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Приказ объявить всему составу военной приемки АБТУ, под расписку.</w:t>
      </w:r>
    </w:p>
    <w:p w14:paraId="2A7A38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 Автобронетанкового управления комкор Павлов</w:t>
      </w:r>
    </w:p>
    <w:p w14:paraId="2DE1E9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Военный комиссар Автобронетанкового управления дивинженер Аллилуев</w:t>
      </w:r>
    </w:p>
    <w:p w14:paraId="4EC45249"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РГВА. Ф. 31811. Оп.4. Д. 11. Л. 230. Копия (11210).</w:t>
      </w:r>
    </w:p>
    <w:p w14:paraId="5C959EFF" w14:textId="77777777" w:rsidR="004B0DF9" w:rsidRPr="002260A5" w:rsidRDefault="004B0DF9" w:rsidP="001F5E07">
      <w:pPr>
        <w:autoSpaceDE w:val="0"/>
        <w:autoSpaceDN w:val="0"/>
        <w:adjustRightInd w:val="0"/>
        <w:jc w:val="both"/>
        <w:rPr>
          <w:color w:val="000000" w:themeColor="text1"/>
          <w:kern w:val="65535"/>
          <w:sz w:val="16"/>
          <w:szCs w:val="16"/>
        </w:rPr>
      </w:pPr>
    </w:p>
    <w:p w14:paraId="73018CBA" w14:textId="7282E103" w:rsidR="0089184F" w:rsidRPr="002260A5" w:rsidRDefault="0089184F" w:rsidP="001F5E07">
      <w:pPr>
        <w:jc w:val="both"/>
        <w:rPr>
          <w:color w:val="000000" w:themeColor="text1"/>
          <w:sz w:val="16"/>
          <w:szCs w:val="16"/>
        </w:rPr>
      </w:pPr>
      <w:r w:rsidRPr="002260A5">
        <w:rPr>
          <w:color w:val="000000" w:themeColor="text1"/>
          <w:sz w:val="16"/>
          <w:szCs w:val="16"/>
        </w:rPr>
        <w:t>17 июля 1938</w:t>
      </w:r>
      <w:r w:rsidR="00E62B39">
        <w:rPr>
          <w:color w:val="000000" w:themeColor="text1"/>
          <w:sz w:val="16"/>
          <w:szCs w:val="16"/>
        </w:rPr>
        <w:t xml:space="preserve"> </w:t>
      </w:r>
      <w:r w:rsidRPr="002260A5">
        <w:rPr>
          <w:color w:val="000000" w:themeColor="text1"/>
          <w:sz w:val="16"/>
          <w:szCs w:val="16"/>
        </w:rPr>
        <w:t>г. был выпущен приказ НКОП №</w:t>
      </w:r>
      <w:r w:rsidR="00E62B39">
        <w:rPr>
          <w:color w:val="000000" w:themeColor="text1"/>
          <w:sz w:val="16"/>
          <w:szCs w:val="16"/>
        </w:rPr>
        <w:t xml:space="preserve"> </w:t>
      </w:r>
      <w:r w:rsidRPr="002260A5">
        <w:rPr>
          <w:color w:val="000000" w:themeColor="text1"/>
          <w:sz w:val="16"/>
          <w:szCs w:val="16"/>
        </w:rPr>
        <w:t>249 сс во исполнение которого вышел приказ\а по 20-му ГУ за №</w:t>
      </w:r>
      <w:r w:rsidR="00E62B39">
        <w:rPr>
          <w:color w:val="000000" w:themeColor="text1"/>
          <w:sz w:val="16"/>
          <w:szCs w:val="16"/>
        </w:rPr>
        <w:t xml:space="preserve"> </w:t>
      </w:r>
      <w:r w:rsidRPr="002260A5">
        <w:rPr>
          <w:color w:val="000000" w:themeColor="text1"/>
          <w:sz w:val="16"/>
          <w:szCs w:val="16"/>
        </w:rPr>
        <w:t>32, которым директору завода №</w:t>
      </w:r>
      <w:r w:rsidR="00E62B39">
        <w:rPr>
          <w:color w:val="000000" w:themeColor="text1"/>
          <w:sz w:val="16"/>
          <w:szCs w:val="16"/>
        </w:rPr>
        <w:t xml:space="preserve"> </w:t>
      </w:r>
      <w:r w:rsidRPr="002260A5">
        <w:rPr>
          <w:color w:val="000000" w:themeColor="text1"/>
          <w:sz w:val="16"/>
          <w:szCs w:val="16"/>
        </w:rPr>
        <w:t>212 В.И. Мартынову предписывалось включить в план новых разработок 1938</w:t>
      </w:r>
      <w:r w:rsidR="00E62B39">
        <w:rPr>
          <w:color w:val="000000" w:themeColor="text1"/>
          <w:sz w:val="16"/>
          <w:szCs w:val="16"/>
        </w:rPr>
        <w:t xml:space="preserve"> </w:t>
      </w:r>
      <w:r w:rsidRPr="002260A5">
        <w:rPr>
          <w:color w:val="000000" w:themeColor="text1"/>
          <w:sz w:val="16"/>
          <w:szCs w:val="16"/>
        </w:rPr>
        <w:t>г. и</w:t>
      </w:r>
      <w:r w:rsidR="00E62B39">
        <w:rPr>
          <w:color w:val="000000" w:themeColor="text1"/>
          <w:sz w:val="16"/>
          <w:szCs w:val="16"/>
        </w:rPr>
        <w:t xml:space="preserve"> </w:t>
      </w:r>
      <w:r w:rsidRPr="002260A5">
        <w:rPr>
          <w:color w:val="000000" w:themeColor="text1"/>
          <w:sz w:val="16"/>
          <w:szCs w:val="16"/>
        </w:rPr>
        <w:t>немедленно развернуть работы по проектированию ПУС для кораблей по проектам №</w:t>
      </w:r>
      <w:r w:rsidR="00E62B39">
        <w:rPr>
          <w:color w:val="000000" w:themeColor="text1"/>
          <w:sz w:val="16"/>
          <w:szCs w:val="16"/>
        </w:rPr>
        <w:t xml:space="preserve"> </w:t>
      </w:r>
      <w:r w:rsidRPr="002260A5">
        <w:rPr>
          <w:color w:val="000000" w:themeColor="text1"/>
          <w:sz w:val="16"/>
          <w:szCs w:val="16"/>
        </w:rPr>
        <w:t>68 (легкий крейсер) и 69 (тяжелый крейсер) со сроками разработки технического проекта 1 ноября т.г. и</w:t>
      </w:r>
      <w:r w:rsidR="00E62B39">
        <w:rPr>
          <w:color w:val="000000" w:themeColor="text1"/>
          <w:sz w:val="16"/>
          <w:szCs w:val="16"/>
        </w:rPr>
        <w:t xml:space="preserve"> </w:t>
      </w:r>
      <w:r w:rsidRPr="002260A5">
        <w:rPr>
          <w:color w:val="000000" w:themeColor="text1"/>
          <w:sz w:val="16"/>
          <w:szCs w:val="16"/>
        </w:rPr>
        <w:t>15 марта 1939</w:t>
      </w:r>
      <w:r w:rsidR="00E62B39">
        <w:rPr>
          <w:color w:val="000000" w:themeColor="text1"/>
          <w:sz w:val="16"/>
          <w:szCs w:val="16"/>
        </w:rPr>
        <w:t xml:space="preserve"> </w:t>
      </w:r>
      <w:r w:rsidRPr="002260A5">
        <w:rPr>
          <w:color w:val="000000" w:themeColor="text1"/>
          <w:sz w:val="16"/>
          <w:szCs w:val="16"/>
        </w:rPr>
        <w:t>г.</w:t>
      </w:r>
    </w:p>
    <w:p w14:paraId="1D80B196" w14:textId="10EAAEC6" w:rsidR="0089184F" w:rsidRPr="002260A5" w:rsidRDefault="0089184F" w:rsidP="001F5E07">
      <w:pPr>
        <w:jc w:val="both"/>
        <w:rPr>
          <w:color w:val="000000" w:themeColor="text1"/>
          <w:sz w:val="16"/>
          <w:szCs w:val="16"/>
        </w:rPr>
      </w:pPr>
      <w:r w:rsidRPr="002260A5">
        <w:rPr>
          <w:color w:val="000000" w:themeColor="text1"/>
          <w:sz w:val="16"/>
          <w:szCs w:val="16"/>
        </w:rPr>
        <w:t>Директору завода №</w:t>
      </w:r>
      <w:r w:rsidR="00E62B39">
        <w:rPr>
          <w:color w:val="000000" w:themeColor="text1"/>
          <w:sz w:val="16"/>
          <w:szCs w:val="16"/>
        </w:rPr>
        <w:t xml:space="preserve"> </w:t>
      </w:r>
      <w:r w:rsidRPr="002260A5">
        <w:rPr>
          <w:color w:val="000000" w:themeColor="text1"/>
          <w:sz w:val="16"/>
          <w:szCs w:val="16"/>
        </w:rPr>
        <w:t>205 Шпигову приказывалось включить в план новых разработок 1938</w:t>
      </w:r>
      <w:r w:rsidR="00E62B39">
        <w:rPr>
          <w:color w:val="000000" w:themeColor="text1"/>
          <w:sz w:val="16"/>
          <w:szCs w:val="16"/>
        </w:rPr>
        <w:t xml:space="preserve"> </w:t>
      </w:r>
      <w:r w:rsidRPr="002260A5">
        <w:rPr>
          <w:color w:val="000000" w:themeColor="text1"/>
          <w:sz w:val="16"/>
          <w:szCs w:val="16"/>
        </w:rPr>
        <w:t>г. и</w:t>
      </w:r>
      <w:r w:rsidR="00E62B39">
        <w:rPr>
          <w:color w:val="000000" w:themeColor="text1"/>
          <w:sz w:val="16"/>
          <w:szCs w:val="16"/>
        </w:rPr>
        <w:t xml:space="preserve"> </w:t>
      </w:r>
      <w:r w:rsidRPr="002260A5">
        <w:rPr>
          <w:color w:val="000000" w:themeColor="text1"/>
          <w:sz w:val="16"/>
          <w:szCs w:val="16"/>
        </w:rPr>
        <w:t>немедленно развернуть работы по проектированию ПУС для кораблей по проектам №</w:t>
      </w:r>
      <w:r w:rsidR="00E62B39">
        <w:rPr>
          <w:color w:val="000000" w:themeColor="text1"/>
          <w:sz w:val="16"/>
          <w:szCs w:val="16"/>
        </w:rPr>
        <w:t xml:space="preserve"> </w:t>
      </w:r>
      <w:r w:rsidRPr="002260A5">
        <w:rPr>
          <w:color w:val="000000" w:themeColor="text1"/>
          <w:sz w:val="16"/>
          <w:szCs w:val="16"/>
        </w:rPr>
        <w:t>30 (эсминец) и 48 (лидер) со сроками изготовления эскизных проектов 1 ноября 1938</w:t>
      </w:r>
      <w:r w:rsidR="00E62B39">
        <w:rPr>
          <w:color w:val="000000" w:themeColor="text1"/>
          <w:sz w:val="16"/>
          <w:szCs w:val="16"/>
        </w:rPr>
        <w:t xml:space="preserve"> </w:t>
      </w:r>
      <w:r w:rsidRPr="002260A5">
        <w:rPr>
          <w:color w:val="000000" w:themeColor="text1"/>
          <w:sz w:val="16"/>
          <w:szCs w:val="16"/>
        </w:rPr>
        <w:t>г. и</w:t>
      </w:r>
      <w:r w:rsidR="00E62B39">
        <w:rPr>
          <w:color w:val="000000" w:themeColor="text1"/>
          <w:sz w:val="16"/>
          <w:szCs w:val="16"/>
        </w:rPr>
        <w:t xml:space="preserve"> </w:t>
      </w:r>
      <w:r w:rsidRPr="002260A5">
        <w:rPr>
          <w:color w:val="000000" w:themeColor="text1"/>
          <w:sz w:val="16"/>
          <w:szCs w:val="16"/>
        </w:rPr>
        <w:t>технических проектов 1 февраля 1939</w:t>
      </w:r>
      <w:r w:rsidR="00E62B39">
        <w:rPr>
          <w:color w:val="000000" w:themeColor="text1"/>
          <w:sz w:val="16"/>
          <w:szCs w:val="16"/>
        </w:rPr>
        <w:t xml:space="preserve"> </w:t>
      </w:r>
      <w:r w:rsidRPr="002260A5">
        <w:rPr>
          <w:color w:val="000000" w:themeColor="text1"/>
          <w:sz w:val="16"/>
          <w:szCs w:val="16"/>
        </w:rPr>
        <w:t>г.</w:t>
      </w:r>
    </w:p>
    <w:p w14:paraId="6D297E43" w14:textId="6EB45DEA" w:rsidR="0089184F" w:rsidRPr="002260A5" w:rsidRDefault="0089184F"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206 (директор Мотиенко) обязывался включить в план разработки 1938</w:t>
      </w:r>
      <w:r w:rsidR="00E62B39">
        <w:rPr>
          <w:color w:val="000000" w:themeColor="text1"/>
          <w:sz w:val="16"/>
          <w:szCs w:val="16"/>
        </w:rPr>
        <w:t xml:space="preserve"> </w:t>
      </w:r>
      <w:r w:rsidRPr="002260A5">
        <w:rPr>
          <w:color w:val="000000" w:themeColor="text1"/>
          <w:sz w:val="16"/>
          <w:szCs w:val="16"/>
        </w:rPr>
        <w:t>г. проектирование гидроакустической аппаратуры (УЗПС, УЗПН и ШП) для кораблей по проектам №</w:t>
      </w:r>
      <w:r w:rsidR="00E62B39">
        <w:rPr>
          <w:color w:val="000000" w:themeColor="text1"/>
          <w:sz w:val="16"/>
          <w:szCs w:val="16"/>
        </w:rPr>
        <w:t xml:space="preserve"> </w:t>
      </w:r>
      <w:r w:rsidRPr="002260A5">
        <w:rPr>
          <w:color w:val="000000" w:themeColor="text1"/>
          <w:sz w:val="16"/>
          <w:szCs w:val="16"/>
        </w:rPr>
        <w:t>68, 69, 30, 29 (сторожевой корабль), 59 (эскадренный тральщик) и 48 (лидер). С НИМИС необходимо было согласовать к 25 августа тактико-технические задания, а с 5-м Проектно-монтажным трестом – сроки и объем представления последнему необходимых материалов для эскизного, технического и монтажного проектов для этих судов (габаритные размеры, веса аппаратуры и пр.).</w:t>
      </w:r>
    </w:p>
    <w:p w14:paraId="6BDDC813" w14:textId="12FE61DC" w:rsidR="0089184F" w:rsidRPr="002260A5" w:rsidRDefault="0089184F" w:rsidP="001F5E07">
      <w:pPr>
        <w:jc w:val="both"/>
        <w:rPr>
          <w:color w:val="000000" w:themeColor="text1"/>
          <w:sz w:val="16"/>
          <w:szCs w:val="16"/>
        </w:rPr>
      </w:pPr>
      <w:r w:rsidRPr="002260A5">
        <w:rPr>
          <w:color w:val="000000" w:themeColor="text1"/>
          <w:sz w:val="16"/>
          <w:szCs w:val="16"/>
        </w:rPr>
        <w:t>Ориентировочные сроки поставки аппаратуры для головных кораблей намечались на 1940</w:t>
      </w:r>
      <w:r w:rsidR="00E62B39">
        <w:rPr>
          <w:color w:val="000000" w:themeColor="text1"/>
          <w:sz w:val="16"/>
          <w:szCs w:val="16"/>
        </w:rPr>
        <w:t xml:space="preserve"> </w:t>
      </w:r>
      <w:r w:rsidRPr="002260A5">
        <w:rPr>
          <w:color w:val="000000" w:themeColor="text1"/>
          <w:sz w:val="16"/>
          <w:szCs w:val="16"/>
        </w:rPr>
        <w:t>г.</w:t>
      </w:r>
    </w:p>
    <w:p w14:paraId="365164EF" w14:textId="17A3E6CB" w:rsidR="0089184F" w:rsidRPr="002260A5" w:rsidRDefault="0089184F" w:rsidP="001F5E07">
      <w:pPr>
        <w:jc w:val="both"/>
        <w:rPr>
          <w:color w:val="000000" w:themeColor="text1"/>
          <w:sz w:val="16"/>
          <w:szCs w:val="16"/>
        </w:rPr>
      </w:pPr>
      <w:r w:rsidRPr="002260A5">
        <w:rPr>
          <w:color w:val="000000" w:themeColor="text1"/>
          <w:sz w:val="16"/>
          <w:szCs w:val="16"/>
        </w:rPr>
        <w:t>Директору завода №</w:t>
      </w:r>
      <w:r w:rsidR="00E62B39">
        <w:rPr>
          <w:color w:val="000000" w:themeColor="text1"/>
          <w:sz w:val="16"/>
          <w:szCs w:val="16"/>
        </w:rPr>
        <w:t xml:space="preserve"> </w:t>
      </w:r>
      <w:r w:rsidRPr="002260A5">
        <w:rPr>
          <w:color w:val="000000" w:themeColor="text1"/>
          <w:sz w:val="16"/>
          <w:szCs w:val="16"/>
        </w:rPr>
        <w:t>209 тов. В.И. Голубину поручалось включить в план новых разработок 1938</w:t>
      </w:r>
      <w:r w:rsidR="00E62B39">
        <w:rPr>
          <w:color w:val="000000" w:themeColor="text1"/>
          <w:sz w:val="16"/>
          <w:szCs w:val="16"/>
        </w:rPr>
        <w:t xml:space="preserve"> </w:t>
      </w:r>
      <w:r w:rsidRPr="002260A5">
        <w:rPr>
          <w:color w:val="000000" w:themeColor="text1"/>
          <w:sz w:val="16"/>
          <w:szCs w:val="16"/>
        </w:rPr>
        <w:t>г. проектирование быстродействующей телеграфной аппаратуры и сигнализации «Птица» для кораблей по проектам 68, 69, 30, 29, 59, 48, уточнив объем имеющихся в плане разработок и согласовав тактико-технические задания с НИМИС. На основе тактико-технических заданий и эскизных проектов ЦКБ-17 разработать технические проекты на телефонную связь, сигнализацию и приборы управления кораблем по пр. 68 к 1 ноября 1938</w:t>
      </w:r>
      <w:r w:rsidR="00E62B39">
        <w:rPr>
          <w:color w:val="000000" w:themeColor="text1"/>
          <w:sz w:val="16"/>
          <w:szCs w:val="16"/>
        </w:rPr>
        <w:t xml:space="preserve"> </w:t>
      </w:r>
      <w:r w:rsidRPr="002260A5">
        <w:rPr>
          <w:color w:val="000000" w:themeColor="text1"/>
          <w:sz w:val="16"/>
          <w:szCs w:val="16"/>
        </w:rPr>
        <w:t>г. и</w:t>
      </w:r>
      <w:r w:rsidR="00E62B39">
        <w:rPr>
          <w:color w:val="000000" w:themeColor="text1"/>
          <w:sz w:val="16"/>
          <w:szCs w:val="16"/>
        </w:rPr>
        <w:t xml:space="preserve"> </w:t>
      </w:r>
      <w:r w:rsidRPr="002260A5">
        <w:rPr>
          <w:color w:val="000000" w:themeColor="text1"/>
          <w:sz w:val="16"/>
          <w:szCs w:val="16"/>
        </w:rPr>
        <w:t>пр. 69 к 1939</w:t>
      </w:r>
      <w:r w:rsidR="00E62B39">
        <w:rPr>
          <w:color w:val="000000" w:themeColor="text1"/>
          <w:sz w:val="16"/>
          <w:szCs w:val="16"/>
        </w:rPr>
        <w:t xml:space="preserve"> </w:t>
      </w:r>
      <w:r w:rsidRPr="002260A5">
        <w:rPr>
          <w:color w:val="000000" w:themeColor="text1"/>
          <w:sz w:val="16"/>
          <w:szCs w:val="16"/>
        </w:rPr>
        <w:t>г. Помимо связной аппаратуры заводу поручалось проектирование носовой дымовой аппаратуры.</w:t>
      </w:r>
    </w:p>
    <w:p w14:paraId="6B99EB2E" w14:textId="77777777" w:rsidR="0089184F" w:rsidRPr="002260A5" w:rsidRDefault="0089184F" w:rsidP="001F5E07">
      <w:pPr>
        <w:jc w:val="both"/>
        <w:rPr>
          <w:color w:val="000000" w:themeColor="text1"/>
          <w:sz w:val="16"/>
          <w:szCs w:val="16"/>
        </w:rPr>
      </w:pPr>
      <w:r w:rsidRPr="002260A5">
        <w:rPr>
          <w:color w:val="000000" w:themeColor="text1"/>
          <w:sz w:val="16"/>
          <w:szCs w:val="16"/>
        </w:rPr>
        <w:t>Требовалось также согласовать с Электромортрестом сроки разработки Элморбюро эскизных и технических проектов на телефонную связь, звуковую сигнализацию и приборы управления кораблем для пр. 30, 29, 59 и 58 и ПУАО системы Гейслера для проекта-59 (15736).</w:t>
      </w:r>
    </w:p>
    <w:p w14:paraId="0AE0330F" w14:textId="77777777" w:rsidR="0089184F" w:rsidRPr="002260A5" w:rsidRDefault="0089184F" w:rsidP="001F5E07">
      <w:pPr>
        <w:jc w:val="both"/>
        <w:rPr>
          <w:color w:val="000000" w:themeColor="text1"/>
          <w:sz w:val="16"/>
          <w:szCs w:val="16"/>
        </w:rPr>
      </w:pPr>
    </w:p>
    <w:p w14:paraId="561376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вновь был создани НТК ВМФ. Размещался сначала в Адмиралтействе, а затем на ВО, Филологический пер., 3 (10346,26).</w:t>
      </w:r>
    </w:p>
    <w:p w14:paraId="43C64F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F5B5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июля 1938 года зскизный проект 48 был рассмотрен и утвержден 19 июля того же года решением заместителя наркома ВМФ СССР флагмана 1 ранга И.С.Исакова для дальнейшего проектирования с учетом за­мечаний УК РККФ (11866).</w:t>
      </w:r>
    </w:p>
    <w:p w14:paraId="523A3D1E" w14:textId="77777777" w:rsidR="004B0DF9" w:rsidRPr="002260A5" w:rsidRDefault="004B0DF9" w:rsidP="001F5E07">
      <w:pPr>
        <w:autoSpaceDE w:val="0"/>
        <w:autoSpaceDN w:val="0"/>
        <w:adjustRightInd w:val="0"/>
        <w:jc w:val="both"/>
        <w:rPr>
          <w:color w:val="000000" w:themeColor="text1"/>
          <w:sz w:val="16"/>
          <w:szCs w:val="16"/>
        </w:rPr>
      </w:pPr>
    </w:p>
    <w:p w14:paraId="1F478D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июля 1938 г. по пр. № 249сс в КБ-190 была начата разработка нового эскизного проекта эсминца пр. 30; проект утвержден пост. КО от 27.10.1939 г.</w:t>
      </w:r>
    </w:p>
    <w:p w14:paraId="17096D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(09.1938 г.)- С.Е. Ефремов.</w:t>
      </w:r>
    </w:p>
    <w:p w14:paraId="5FAD7A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 конструкторы: (1938 г.)- О.Ф. Якоб (пр. 7у), (-1938-41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Юновидов (пр. 30).</w:t>
      </w:r>
    </w:p>
    <w:p w14:paraId="1D364B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эсминцы: пр.7у (1938), пр. 30 (1939), пр. 35 (1941) (11982).</w:t>
      </w:r>
    </w:p>
    <w:p w14:paraId="470B8290" w14:textId="77777777" w:rsidR="004B0DF9" w:rsidRPr="002260A5" w:rsidRDefault="004B0DF9" w:rsidP="001F5E07">
      <w:pPr>
        <w:autoSpaceDE w:val="0"/>
        <w:autoSpaceDN w:val="0"/>
        <w:adjustRightInd w:val="0"/>
        <w:jc w:val="both"/>
        <w:rPr>
          <w:color w:val="000000" w:themeColor="text1"/>
          <w:sz w:val="16"/>
          <w:szCs w:val="16"/>
        </w:rPr>
      </w:pPr>
    </w:p>
    <w:p w14:paraId="1F9CA2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июля 1938 г. приказом НКОП № 249сс во исполнении Пост. КО от 29 июня 1938 г. утвержден эскизный проект легкого крейсера пр. 68, и в ЦКБ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начата разработка техпроекта. В 04.1945 г. утверждено ТТЗ на крейсер пр. 68К. В 1947 г. разработан техпроект модернизированного пр. 68бис (11982).</w:t>
      </w:r>
    </w:p>
    <w:p w14:paraId="570E5BCC" w14:textId="77777777" w:rsidR="004B0DF9" w:rsidRPr="002260A5" w:rsidRDefault="004B0DF9" w:rsidP="001F5E07">
      <w:pPr>
        <w:autoSpaceDE w:val="0"/>
        <w:autoSpaceDN w:val="0"/>
        <w:adjustRightInd w:val="0"/>
        <w:jc w:val="both"/>
        <w:rPr>
          <w:color w:val="000000" w:themeColor="text1"/>
          <w:sz w:val="16"/>
          <w:szCs w:val="16"/>
        </w:rPr>
      </w:pPr>
    </w:p>
    <w:p w14:paraId="5CE484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июля 1938 г. приказом № 249сс заводу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5CBDC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8E080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 (11982).</w:t>
      </w:r>
    </w:p>
    <w:p w14:paraId="17A02551" w14:textId="77777777" w:rsidR="004B0DF9" w:rsidRPr="002260A5" w:rsidRDefault="004B0DF9" w:rsidP="001F5E07">
      <w:pPr>
        <w:autoSpaceDE w:val="0"/>
        <w:autoSpaceDN w:val="0"/>
        <w:adjustRightInd w:val="0"/>
        <w:jc w:val="both"/>
        <w:rPr>
          <w:color w:val="000000" w:themeColor="text1"/>
          <w:sz w:val="16"/>
          <w:szCs w:val="16"/>
        </w:rPr>
      </w:pPr>
    </w:p>
    <w:p w14:paraId="75C458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июля 1938 г. Приказом № 249сс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заложить два крейсера типа «Максим Горький».</w:t>
      </w:r>
    </w:p>
    <w:p w14:paraId="0876FE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580F4E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ВОВ сюда эвакуирована часть заводов № 103, № 189, № 194 и № 638 НКСП (11982).</w:t>
      </w:r>
    </w:p>
    <w:p w14:paraId="5E46F6FB" w14:textId="77777777" w:rsidR="004B0DF9" w:rsidRPr="002260A5" w:rsidRDefault="004B0DF9" w:rsidP="001F5E07">
      <w:pPr>
        <w:autoSpaceDE w:val="0"/>
        <w:autoSpaceDN w:val="0"/>
        <w:adjustRightInd w:val="0"/>
        <w:jc w:val="both"/>
        <w:rPr>
          <w:color w:val="000000" w:themeColor="text1"/>
          <w:sz w:val="16"/>
          <w:szCs w:val="16"/>
        </w:rPr>
      </w:pPr>
    </w:p>
    <w:p w14:paraId="637DEC4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0DD30C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10D286B" w14:textId="77777777" w:rsidR="00C42241" w:rsidRPr="00E77D24" w:rsidRDefault="00C42241" w:rsidP="00C42241">
      <w:pPr>
        <w:jc w:val="both"/>
        <w:rPr>
          <w:color w:val="0070C0"/>
          <w:sz w:val="16"/>
          <w:szCs w:val="16"/>
        </w:rPr>
      </w:pPr>
      <w:r w:rsidRPr="00E77D24">
        <w:rPr>
          <w:color w:val="0070C0"/>
          <w:sz w:val="16"/>
          <w:szCs w:val="16"/>
        </w:rPr>
        <w:t>17 июля 1938 г. 16 И-15 и 13 И-16 в районе Вивер встретили три Bf.109, которые от боя уклонились (23394).</w:t>
      </w:r>
    </w:p>
    <w:p w14:paraId="50D46B9C" w14:textId="77777777" w:rsidR="00C42241" w:rsidRPr="00E77D24" w:rsidRDefault="00C42241" w:rsidP="00C42241">
      <w:pPr>
        <w:jc w:val="both"/>
        <w:rPr>
          <w:color w:val="0070C0"/>
          <w:sz w:val="16"/>
          <w:szCs w:val="16"/>
        </w:rPr>
      </w:pPr>
    </w:p>
    <w:p w14:paraId="70A476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 вышел приказ НКО Об утверждении в занимаемых должностях всех временно допущенных к их исполнению командиров в округах и на Дальневосточном фронте № 0141.</w:t>
      </w:r>
    </w:p>
    <w:p w14:paraId="706A3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целях немедленной ликвидации во всех округах и КДФронте вридства приказываю:</w:t>
      </w:r>
    </w:p>
    <w:p w14:paraId="354C4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Военным советам КДФронта и военных округов всех временно допущенных к исполнению должностей командиров взводов, рот и батальонов, а военным советам КДФронта и ЗабВО — командиров полков и им соответствующих, честно, умело проработавших не менее двух месяцев и не имеющих политической компрометации, утвердить в занимаемых должностях своими приказами.</w:t>
      </w:r>
    </w:p>
    <w:p w14:paraId="4B7CE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всех допущенных к временному командованию полками, дивизиями, бригадами и им соответствующими, честно и умело проработавших не менее двух месяцев, военным советам округов, фронта к 1 августа представлены мне на утверждение список.</w:t>
      </w:r>
    </w:p>
    <w:p w14:paraId="1105F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Впредь военным советам фронта и военных округов не допускать накопления большого числа “вридов”, свидетельствующих о том, что в округах не научились еще подбирать подходящих людей и назначают наспех и случайно первых попавшихся.</w:t>
      </w:r>
    </w:p>
    <w:p w14:paraId="2E2E78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Запрещаю военным советам военных округов снимать и перемещать лиц от командиров полка, а военным советам КДФронта и Забайкальского военного округа от командира бригады и выше без предварительного моего разрешения.</w:t>
      </w:r>
    </w:p>
    <w:p w14:paraId="47D27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(10229).</w:t>
      </w:r>
    </w:p>
    <w:p w14:paraId="71125E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BCD42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F24FA9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AE8C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СНК принял решение о продаже Китаю в счет второго кредита 100 И-15зат и их доставили в Ланчжоу к 10 ноября (5276,4).</w:t>
      </w:r>
    </w:p>
    <w:p w14:paraId="1B43CC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1488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июля 1938 приняли реше</w:t>
      </w:r>
      <w:r w:rsidRPr="002260A5">
        <w:rPr>
          <w:color w:val="000000" w:themeColor="text1"/>
          <w:sz w:val="16"/>
          <w:szCs w:val="16"/>
        </w:rPr>
        <w:softHyphen/>
        <w:t>ние о продаже Китаю в счет второго кредита 100 истребителей И-15бис. Их доставили в Ланьчжоу к 10 ноября (10743).</w:t>
      </w:r>
    </w:p>
    <w:p w14:paraId="15B326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4E51B8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45F0B8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D4AE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маявшийся в туманное утро механик Дуглас Корриган решил слетать из Нью Йорка в Калифорнию. Объявив, что летит в Лос Анджелес он спустя 28 часов приземлился в Дублине, т.к. ориентировался на другой конец стрелки (3263,393).</w:t>
      </w:r>
    </w:p>
    <w:p w14:paraId="7DC487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9D7F21"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17 июля в 1938 году маявшийся в то туманное утро от безделья авиамеханик </w:t>
      </w:r>
      <w:hyperlink r:id="rId22" w:tgtFrame="_blank" w:history="1">
        <w:r w:rsidRPr="002260A5">
          <w:rPr>
            <w:color w:val="000000" w:themeColor="text1"/>
            <w:sz w:val="16"/>
            <w:szCs w:val="16"/>
          </w:rPr>
          <w:t xml:space="preserve">Дуглас Корриган </w:t>
        </w:r>
      </w:hyperlink>
      <w:r w:rsidRPr="002260A5">
        <w:rPr>
          <w:color w:val="000000" w:themeColor="text1"/>
          <w:sz w:val="16"/>
          <w:szCs w:val="16"/>
        </w:rPr>
        <w:t>решил слетать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он с гордостью носил до самой смерти.. (14955).</w:t>
      </w:r>
    </w:p>
    <w:p w14:paraId="7022FE69" w14:textId="77777777" w:rsidR="00421E11" w:rsidRPr="002260A5" w:rsidRDefault="00421E11" w:rsidP="001F5E07">
      <w:pPr>
        <w:jc w:val="both"/>
        <w:rPr>
          <w:color w:val="000000" w:themeColor="text1"/>
          <w:sz w:val="16"/>
          <w:szCs w:val="16"/>
        </w:rPr>
      </w:pPr>
    </w:p>
    <w:p w14:paraId="4DEC0A6B" w14:textId="77777777" w:rsidR="00DE2D14" w:rsidRPr="002260A5" w:rsidRDefault="00DE2D14" w:rsidP="001F5E07">
      <w:pPr>
        <w:jc w:val="both"/>
        <w:rPr>
          <w:color w:val="000000" w:themeColor="text1"/>
          <w:sz w:val="16"/>
          <w:szCs w:val="16"/>
        </w:rPr>
      </w:pPr>
      <w:r w:rsidRPr="002260A5">
        <w:rPr>
          <w:color w:val="000000" w:themeColor="text1"/>
          <w:sz w:val="16"/>
          <w:szCs w:val="16"/>
        </w:rPr>
        <w:t>17–18 июля  1938 г. после подачи плана полета без остановок из Флойд Беннетт Филд в Бруклине, штат Нью-Йорк, на запад в Калифорнию, Дуглас Корриган вместо этого после взлета направляется на восток и совершает 28-часовой 13-минутный одиночный перелет через Атлантический океан, утверждая, что совершила грубую навигационную ошибку. Он вошел в историю как «Неверный путь» Корриган (20797).</w:t>
      </w:r>
    </w:p>
    <w:p w14:paraId="73588F7F" w14:textId="77777777" w:rsidR="00DE2D14" w:rsidRPr="002260A5" w:rsidRDefault="00DE2D14" w:rsidP="001F5E07">
      <w:pPr>
        <w:jc w:val="both"/>
        <w:rPr>
          <w:color w:val="000000" w:themeColor="text1"/>
          <w:sz w:val="16"/>
          <w:szCs w:val="16"/>
        </w:rPr>
      </w:pPr>
    </w:p>
    <w:p w14:paraId="0986F1DE"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17 июля в 1938 году начались испытания голландского истребителя </w:t>
      </w:r>
      <w:hyperlink r:id="rId23" w:tgtFrame="_blank" w:history="1">
        <w:r w:rsidRPr="002260A5">
          <w:rPr>
            <w:color w:val="000000" w:themeColor="text1"/>
            <w:sz w:val="16"/>
            <w:szCs w:val="16"/>
          </w:rPr>
          <w:t xml:space="preserve">«Koolhoven» «FK-58». </w:t>
        </w:r>
      </w:hyperlink>
      <w:r w:rsidRPr="002260A5">
        <w:rPr>
          <w:color w:val="000000" w:themeColor="text1"/>
          <w:sz w:val="16"/>
          <w:szCs w:val="16"/>
        </w:rPr>
        <w:t>Оснащенный двухрядным звездообразным двигателем "Испано-Сюиза" «14 АА-10» (1080л. с. на высоте 4000 м) в капоте «NACA» (с регулировкой расхода охлаждающего воздуха) и трехлопастным винтом с постоянным числом оборотов (14955).</w:t>
      </w:r>
    </w:p>
    <w:p w14:paraId="18F97E88" w14:textId="77777777" w:rsidR="00421E11" w:rsidRPr="002260A5" w:rsidRDefault="00421E11" w:rsidP="001F5E07">
      <w:pPr>
        <w:jc w:val="both"/>
        <w:rPr>
          <w:color w:val="000000" w:themeColor="text1"/>
          <w:sz w:val="16"/>
          <w:szCs w:val="16"/>
        </w:rPr>
      </w:pPr>
    </w:p>
    <w:p w14:paraId="3677F9AE" w14:textId="77777777" w:rsidR="000836D5" w:rsidRPr="002260A5" w:rsidRDefault="000836D5" w:rsidP="001F5E07">
      <w:pPr>
        <w:numPr>
          <w:ilvl w:val="12"/>
          <w:numId w:val="0"/>
        </w:numPr>
        <w:autoSpaceDE w:val="0"/>
        <w:autoSpaceDN w:val="0"/>
        <w:adjustRightInd w:val="0"/>
        <w:jc w:val="both"/>
        <w:rPr>
          <w:bCs/>
          <w:color w:val="000000" w:themeColor="text1"/>
          <w:sz w:val="16"/>
          <w:szCs w:val="16"/>
        </w:rPr>
      </w:pPr>
      <w:r w:rsidRPr="002260A5">
        <w:rPr>
          <w:color w:val="000000" w:themeColor="text1"/>
          <w:sz w:val="16"/>
          <w:szCs w:val="16"/>
        </w:rPr>
        <w:t>17 июля (1938)</w:t>
      </w:r>
      <w:r w:rsidRPr="002260A5">
        <w:rPr>
          <w:bCs/>
          <w:color w:val="000000" w:themeColor="text1"/>
          <w:sz w:val="16"/>
          <w:szCs w:val="16"/>
        </w:rPr>
        <w:t xml:space="preserve"> на Трафальгарской площади в Лондоне состоялся массовый митинг, организованный демократической общественностью Англии в знак солидарности с Испанской Республикой и Китаем. Джавахарлал выступил на митинге с краткой речью. Заявив о полной солидарности индийцев с испанским и китайским народами, Неру сказал, что справедливая и бескомпромиссная борьба этих народов является хорошим уроком для Индии, добивающейся независимости от британского империализма. Он открыто указал на реальную опасность превращения кабинета Чемберлена в профашистское правительство и призвал англичан постоянно помнить об этой опасности так же, как и о тех варварских методах, с помощью которых империя управляет зависимыми от нее странами (17238)</w:t>
      </w:r>
    </w:p>
    <w:p w14:paraId="33B24C9F" w14:textId="77777777" w:rsidR="000836D5" w:rsidRPr="002260A5" w:rsidRDefault="000836D5" w:rsidP="001F5E07">
      <w:pPr>
        <w:numPr>
          <w:ilvl w:val="12"/>
          <w:numId w:val="0"/>
        </w:numPr>
        <w:autoSpaceDE w:val="0"/>
        <w:autoSpaceDN w:val="0"/>
        <w:adjustRightInd w:val="0"/>
        <w:jc w:val="both"/>
        <w:rPr>
          <w:bCs/>
          <w:color w:val="000000" w:themeColor="text1"/>
          <w:sz w:val="16"/>
          <w:szCs w:val="16"/>
        </w:rPr>
      </w:pPr>
    </w:p>
    <w:p w14:paraId="5A32436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54FD55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2B8B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июля 1938 с целью испытания системы кислородного питания на аэростате поднялся экипаж Я.Украинского и С.Кучумова. Кислорода не хватило, погибли, но еще долго летали мертвые (1229,18).</w:t>
      </w:r>
    </w:p>
    <w:p w14:paraId="32D8F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1987DF" w14:textId="77777777" w:rsidR="000836D5" w:rsidRPr="002260A5" w:rsidRDefault="000836D5"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июля 1938 г. в Сталино на линию электропередачи упал стратостат ВВА-1, стартовавший из Звенигорода. Водород в стратостате взорвался. Экипаж стратостата — Яков Украинский, Серафим Кучумов, Петр Батенко и Давид Столбун – погиб от удушья еще раньше, т.к. на высоте у стратостата отказало кислородное оборудование. Почему после отказа кислородной системы стратостата экипаж не предпринял экстренную попытку снижения к Земле неизвестно (17238).</w:t>
      </w:r>
    </w:p>
    <w:p w14:paraId="737E5F35" w14:textId="77777777" w:rsidR="000836D5" w:rsidRPr="002260A5" w:rsidRDefault="000836D5" w:rsidP="001F5E07">
      <w:pPr>
        <w:numPr>
          <w:ilvl w:val="12"/>
          <w:numId w:val="0"/>
        </w:numPr>
        <w:autoSpaceDE w:val="0"/>
        <w:autoSpaceDN w:val="0"/>
        <w:adjustRightInd w:val="0"/>
        <w:jc w:val="both"/>
        <w:rPr>
          <w:color w:val="000000" w:themeColor="text1"/>
          <w:sz w:val="16"/>
          <w:szCs w:val="16"/>
        </w:rPr>
      </w:pPr>
    </w:p>
    <w:p w14:paraId="5217755B"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 xml:space="preserve">18 июля 1938 г. на даче Молотова проходил прием летчиков Коккинаки и Бряндинского 27-28 июня 1938 г. совершивших перелет Москва — Владивосток. Накануне, 17 июля 1938 г., они получили звания Героев Советского Союза. На встрече присутствовали все лидеры СССР: Сталин, Молотов, Ворошилов, Каганович, Калинин и т.д. Коккинаки (по легенде) спросил разрешения у Сталина совершить полет Москва – Нью-Йорк, Сталин попросил получше подготовиться. Весной 1939 г. Сталин (легенда) предложил Коккинаки совершить полет – наметили вылет на 28 апреля, чтобы завершить полет к 1 мая. </w:t>
      </w:r>
      <w:r w:rsidRPr="002260A5">
        <w:rPr>
          <w:bCs/>
          <w:iCs/>
          <w:color w:val="000000" w:themeColor="text1"/>
          <w:sz w:val="16"/>
          <w:szCs w:val="16"/>
        </w:rPr>
        <w:t>И летчики задание провалили</w:t>
      </w:r>
      <w:r w:rsidRPr="002260A5">
        <w:rPr>
          <w:color w:val="000000" w:themeColor="text1"/>
          <w:sz w:val="16"/>
          <w:szCs w:val="16"/>
        </w:rPr>
        <w:t xml:space="preserve"> – вместо Нью-Йорка приземлились у побережья Канады на островок Мискоу на «брюхо». Летел комбриг Коккинаки на самолете «Москва» конструкции. Летчиков подвела погода – циклон – и техника – отказал радиокомпас (17238).</w:t>
      </w:r>
    </w:p>
    <w:p w14:paraId="68FDFCB2"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p>
    <w:p w14:paraId="72D4344B" w14:textId="77777777" w:rsidR="00A34CB6" w:rsidRPr="002260A5" w:rsidRDefault="00A34CB6" w:rsidP="001F5E07">
      <w:pPr>
        <w:jc w:val="both"/>
        <w:rPr>
          <w:color w:val="000000" w:themeColor="text1"/>
          <w:sz w:val="16"/>
          <w:szCs w:val="16"/>
        </w:rPr>
      </w:pPr>
      <w:r w:rsidRPr="002260A5">
        <w:rPr>
          <w:color w:val="000000" w:themeColor="text1"/>
          <w:sz w:val="16"/>
          <w:szCs w:val="16"/>
          <w:shd w:val="clear" w:color="auto" w:fill="FFFFFF"/>
        </w:rPr>
        <w:t>18 июля 1938 года следующий полет в стратосферу обернулся трагедией. В том полете аэронавтам С.К. Кучумову и Я.Г Украинскому, а также специалистам по авиационной медицине П.М. Батенко и Д.Е. Столбуну предстояло испытать новый скафандр на высоте 10 000 – 12 000 метров. Однако через три часа связь с экипажем прервалась, и по неизвестным причинам все участники эксперимента погибли (19613).</w:t>
      </w:r>
    </w:p>
    <w:p w14:paraId="51E71635" w14:textId="77777777" w:rsidR="00A34CB6" w:rsidRPr="002260A5" w:rsidRDefault="00A34CB6" w:rsidP="001F5E07">
      <w:pPr>
        <w:jc w:val="both"/>
        <w:rPr>
          <w:color w:val="000000" w:themeColor="text1"/>
          <w:sz w:val="16"/>
          <w:szCs w:val="16"/>
        </w:rPr>
      </w:pPr>
    </w:p>
    <w:p w14:paraId="294BDDED" w14:textId="77777777" w:rsidR="00A34CB6" w:rsidRPr="002260A5" w:rsidRDefault="00A34CB6" w:rsidP="001F5E07">
      <w:pPr>
        <w:jc w:val="both"/>
        <w:rPr>
          <w:color w:val="000000" w:themeColor="text1"/>
          <w:sz w:val="16"/>
          <w:szCs w:val="16"/>
          <w:shd w:val="clear" w:color="auto" w:fill="FFFFFF"/>
        </w:rPr>
      </w:pPr>
      <w:r w:rsidRPr="002260A5">
        <w:rPr>
          <w:color w:val="000000" w:themeColor="text1"/>
          <w:sz w:val="16"/>
          <w:szCs w:val="16"/>
          <w:shd w:val="clear" w:color="auto" w:fill="FFFFFF"/>
        </w:rPr>
        <w:t>18 июля 1938 года в окрестностях Звенигорода, что под Москвой, поднялся субстратостат. В его открытой плетеной корзине находились командир экипажа Яков Украинский, пилот-аэронавт Серафим Кучумов, врачи Петр Батенко и Давид Столбун. В задачу полета входили медико-физиологические исследования жизнедеятельности человека на больших высотах. Кто-то из ученых-генетиков передал на борт субстратостата пробирки с плодовыми мушками-дрозофилами. Вполне возможно, что ученых тех лет, создающих высотные самолеты, интересовало влияние различных дыхательных смесей на жизнедеятельность человека.</w:t>
      </w:r>
    </w:p>
    <w:p w14:paraId="5E8D8B70" w14:textId="12158637" w:rsidR="00A34CB6" w:rsidRPr="002260A5" w:rsidRDefault="00A34CB6" w:rsidP="001F5E07">
      <w:pPr>
        <w:jc w:val="both"/>
        <w:rPr>
          <w:color w:val="000000" w:themeColor="text1"/>
          <w:sz w:val="16"/>
          <w:szCs w:val="16"/>
          <w:shd w:val="clear" w:color="auto" w:fill="FFFFFF"/>
        </w:rPr>
      </w:pPr>
      <w:r w:rsidRPr="002260A5">
        <w:rPr>
          <w:color w:val="000000" w:themeColor="text1"/>
          <w:sz w:val="16"/>
          <w:szCs w:val="16"/>
          <w:shd w:val="clear" w:color="auto" w:fill="FFFFFF"/>
        </w:rPr>
        <w:t>В начале июля 1938 года на стол начальника ВВС РККА А.Д. Локтионова лег рапорт с обоснованием необходимости испытания разработанной Институтом авиационной медицины и воздухоплавательным дивизионом физиологической лаборатории в открытой гондоле. «Такая летающая лаборатория,</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 отмечалось в рапорте,</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 является средством изучения влияния на организм больших высот, средством, еще не испытанным на практике. Первый подъем субстратостата ставит задачу выяснения постановки физиологических опытов в условиях подъема в открытой гондоле на высоту до 10 тысяч метров…».</w:t>
      </w:r>
    </w:p>
    <w:p w14:paraId="772B2652" w14:textId="77777777" w:rsidR="00A34CB6" w:rsidRPr="002260A5" w:rsidRDefault="00A34CB6" w:rsidP="001F5E07">
      <w:pPr>
        <w:jc w:val="both"/>
        <w:rPr>
          <w:color w:val="000000" w:themeColor="text1"/>
          <w:sz w:val="16"/>
          <w:szCs w:val="16"/>
          <w:shd w:val="clear" w:color="auto" w:fill="FFFFFF"/>
        </w:rPr>
      </w:pPr>
      <w:r w:rsidRPr="002260A5">
        <w:rPr>
          <w:color w:val="000000" w:themeColor="text1"/>
          <w:sz w:val="16"/>
          <w:szCs w:val="16"/>
          <w:shd w:val="clear" w:color="auto" w:fill="FFFFFF"/>
        </w:rPr>
        <w:t>На борту субстратостата была радиостанция; аэронавты (их позывной был «Свет») периодически выходили на связь с землей. И вдруг через три часа полета радиосвязь прекратилась. Было ясно: что-то случилось. Несмотря на тревогу, на земле думали, что все окончится хорошо, ведь командир и пилот аэростата были опытными воздухоплавателями, все снаряжение перед стартом тщательно проверено, а радиостанция была надежной… На следующее утро из Донецка пришло сообщение, подтвердившее худшие опасения.</w:t>
      </w:r>
    </w:p>
    <w:p w14:paraId="4D6A0170" w14:textId="1F6AFF00" w:rsidR="00A34CB6" w:rsidRPr="002260A5" w:rsidRDefault="00A34CB6" w:rsidP="001F5E07">
      <w:pPr>
        <w:jc w:val="both"/>
        <w:rPr>
          <w:color w:val="000000" w:themeColor="text1"/>
          <w:sz w:val="16"/>
          <w:szCs w:val="16"/>
          <w:shd w:val="clear" w:color="auto" w:fill="FFFFFF"/>
        </w:rPr>
      </w:pPr>
      <w:r w:rsidRPr="002260A5">
        <w:rPr>
          <w:color w:val="000000" w:themeColor="text1"/>
          <w:sz w:val="16"/>
          <w:szCs w:val="16"/>
          <w:shd w:val="clear" w:color="auto" w:fill="FFFFFF"/>
        </w:rPr>
        <w:t>18 июля 1938</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г. (кажется, был выходной день) с территории Ворошиловской больницы (ныне областная клиника им. Калинина) увидели снижающийся предмет, который при подлете оказался аэростатом. Наблюдавшие за снижением ясно видели свисавших в странных позах нескольких человек, они были неподвижны. Аэростат, вернее, стратостат, упал в городском парке им. Щербакова. В парке было много людей… произошло замыкание линии электропередачи, началась паника. Говорят, были даже жертвы. Парк был оцеплен, жертв катастрофы увезли… Через день в клубе им. Балецкого (ныне клуб Ленина) были выставлены гробы для прощания… Это был настоящий день траура. Шли целые демонстрации людей, представителей всех организаций. Траурные венки, гирлянды, музыка. У гробов в почетном карауле стояли руководители партии и городских властей. Очевидцы утверждают, что были и родственники погибших.</w:t>
      </w:r>
    </w:p>
    <w:p w14:paraId="76C60405" w14:textId="77777777" w:rsidR="00A34CB6" w:rsidRPr="002260A5" w:rsidRDefault="00A34CB6" w:rsidP="001F5E07">
      <w:pPr>
        <w:jc w:val="both"/>
        <w:rPr>
          <w:color w:val="000000" w:themeColor="text1"/>
          <w:sz w:val="16"/>
          <w:szCs w:val="16"/>
          <w:shd w:val="clear" w:color="auto" w:fill="FFFFFF"/>
        </w:rPr>
      </w:pPr>
      <w:r w:rsidRPr="002260A5">
        <w:rPr>
          <w:color w:val="000000" w:themeColor="text1"/>
          <w:sz w:val="16"/>
          <w:szCs w:val="16"/>
          <w:shd w:val="clear" w:color="auto" w:fill="FFFFFF"/>
        </w:rPr>
        <w:t>По официальной версии полностью отказала система кислородного питания и экипаж погиб от удушья. Причины отказа так и остались неизвестными. Аэростат превратился в привидение, дрейфующее по воздушному океану. В Донецке, при снижении, он замкнул высоковольтную линию электропередачи. Началось искрение, вспыхнул водород в оболочке. Многие люди кинулись сквозь пламя гасить гондолу…».</w:t>
      </w:r>
    </w:p>
    <w:p w14:paraId="259527F5" w14:textId="3F4DAD0E" w:rsidR="00A34CB6" w:rsidRPr="002260A5" w:rsidRDefault="00A34CB6" w:rsidP="001F5E07">
      <w:pPr>
        <w:jc w:val="both"/>
        <w:rPr>
          <w:color w:val="000000" w:themeColor="text1"/>
          <w:sz w:val="16"/>
          <w:szCs w:val="16"/>
        </w:rPr>
      </w:pPr>
      <w:r w:rsidRPr="002260A5">
        <w:rPr>
          <w:color w:val="000000" w:themeColor="text1"/>
          <w:sz w:val="16"/>
          <w:szCs w:val="16"/>
          <w:shd w:val="clear" w:color="auto" w:fill="FFFFFF"/>
        </w:rPr>
        <w:t>Похороны состоялись в сквере, недалеко от кинотеатра «Комсомолец». А дальше начались «тайны мадридского двора». Через несколько дней тела воздухоплавателей были тайно вывезены в неизвестном направлении. Номера городской газеты с материалами, посвященными трагическому событию, из библиотечных подшивок были изъяты. Лишь в 1950</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г. по решению облисполкома в городе установлен памятник аэронавтам (19611).</w:t>
      </w:r>
    </w:p>
    <w:p w14:paraId="662AAA75" w14:textId="77777777" w:rsidR="00A34CB6" w:rsidRPr="002260A5" w:rsidRDefault="00A34CB6" w:rsidP="001F5E07">
      <w:pPr>
        <w:jc w:val="both"/>
        <w:rPr>
          <w:color w:val="000000" w:themeColor="text1"/>
          <w:sz w:val="16"/>
          <w:szCs w:val="16"/>
        </w:rPr>
      </w:pPr>
    </w:p>
    <w:p w14:paraId="51A88C48" w14:textId="77777777" w:rsidR="00DE2D14" w:rsidRPr="002260A5" w:rsidRDefault="00DE2D14" w:rsidP="001F5E07">
      <w:pPr>
        <w:jc w:val="both"/>
        <w:rPr>
          <w:color w:val="000000" w:themeColor="text1"/>
          <w:sz w:val="16"/>
          <w:szCs w:val="16"/>
        </w:rPr>
      </w:pPr>
      <w:r w:rsidRPr="002260A5">
        <w:rPr>
          <w:color w:val="000000" w:themeColor="text1"/>
          <w:sz w:val="16"/>
          <w:szCs w:val="16"/>
        </w:rPr>
        <w:t>18 июля 1938 г. субстратостат — физиологи</w:t>
      </w:r>
      <w:r w:rsidRPr="002260A5">
        <w:rPr>
          <w:color w:val="000000" w:themeColor="text1"/>
          <w:sz w:val="16"/>
          <w:szCs w:val="16"/>
        </w:rPr>
        <w:softHyphen/>
        <w:t>ческая обсерватория, управляемый пилотом-воз</w:t>
      </w:r>
      <w:r w:rsidRPr="002260A5">
        <w:rPr>
          <w:color w:val="000000" w:themeColor="text1"/>
          <w:sz w:val="16"/>
          <w:szCs w:val="16"/>
        </w:rPr>
        <w:softHyphen/>
        <w:t>духоплавателем Серафимом Константиновичем Кучумовым, стартовал с лётного поля второй базы ОИВД под Звенигородом. Возглавлял эки</w:t>
      </w:r>
      <w:r w:rsidRPr="002260A5">
        <w:rPr>
          <w:color w:val="000000" w:themeColor="text1"/>
          <w:sz w:val="16"/>
          <w:szCs w:val="16"/>
        </w:rPr>
        <w:softHyphen/>
        <w:t>паж военный инженер Яков Григорьевич Укра</w:t>
      </w:r>
      <w:r w:rsidRPr="002260A5">
        <w:rPr>
          <w:color w:val="000000" w:themeColor="text1"/>
          <w:sz w:val="16"/>
          <w:szCs w:val="16"/>
        </w:rPr>
        <w:softHyphen/>
        <w:t>инский, выполнивший более 20 полётов на аэро</w:t>
      </w:r>
      <w:r w:rsidRPr="002260A5">
        <w:rPr>
          <w:color w:val="000000" w:themeColor="text1"/>
          <w:sz w:val="16"/>
          <w:szCs w:val="16"/>
        </w:rPr>
        <w:softHyphen/>
        <w:t>статах. Врачи-исследователи: Давид Евсеевич Столбун, отправившийся в полёт несмотря на болезнь, и Пётр Михайлович Батенко готовились провести медико-физиологические исследования на высоте 10-12 км. Свой полёт аэронав</w:t>
      </w:r>
      <w:r w:rsidRPr="002260A5">
        <w:rPr>
          <w:color w:val="000000" w:themeColor="text1"/>
          <w:sz w:val="16"/>
          <w:szCs w:val="16"/>
        </w:rPr>
        <w:softHyphen/>
        <w:t>ты посвятили первой сессии Верховного Совета СССР первого созыва, открывшейся в этот день в Москве.</w:t>
      </w:r>
    </w:p>
    <w:p w14:paraId="4A1A8637" w14:textId="77777777" w:rsidR="00DE2D14" w:rsidRPr="002260A5" w:rsidRDefault="00DE2D14" w:rsidP="001F5E07">
      <w:pPr>
        <w:jc w:val="both"/>
        <w:rPr>
          <w:color w:val="000000" w:themeColor="text1"/>
          <w:sz w:val="16"/>
          <w:szCs w:val="16"/>
        </w:rPr>
      </w:pPr>
      <w:r w:rsidRPr="002260A5">
        <w:rPr>
          <w:color w:val="000000" w:themeColor="text1"/>
          <w:sz w:val="16"/>
          <w:szCs w:val="16"/>
        </w:rPr>
        <w:t>«Свет» — такой позывной получили аэронав</w:t>
      </w:r>
      <w:r w:rsidRPr="002260A5">
        <w:rPr>
          <w:color w:val="000000" w:themeColor="text1"/>
          <w:sz w:val="16"/>
          <w:szCs w:val="16"/>
        </w:rPr>
        <w:softHyphen/>
        <w:t>ты — регулярно выходил на связь с землёй в те</w:t>
      </w:r>
      <w:r w:rsidRPr="002260A5">
        <w:rPr>
          <w:color w:val="000000" w:themeColor="text1"/>
          <w:sz w:val="16"/>
          <w:szCs w:val="16"/>
        </w:rPr>
        <w:softHyphen/>
        <w:t>чение трёх часов. Когда связь внезапно прекра</w:t>
      </w:r>
      <w:r w:rsidRPr="002260A5">
        <w:rPr>
          <w:color w:val="000000" w:themeColor="text1"/>
          <w:sz w:val="16"/>
          <w:szCs w:val="16"/>
        </w:rPr>
        <w:softHyphen/>
        <w:t>тилась, все подумали, что вышла из строя рация, и за аэронавтов серьёзно не волновались. Между тем на высоте 8000 м разыгралась трагедия: пол</w:t>
      </w:r>
      <w:r w:rsidRPr="002260A5">
        <w:rPr>
          <w:color w:val="000000" w:themeColor="text1"/>
          <w:sz w:val="16"/>
          <w:szCs w:val="16"/>
        </w:rPr>
        <w:softHyphen/>
        <w:t>ностью отказала система кислородного питания, и экипаж погиб от удушья. Аэростат превратил</w:t>
      </w:r>
      <w:r w:rsidRPr="002260A5">
        <w:rPr>
          <w:color w:val="000000" w:themeColor="text1"/>
          <w:sz w:val="16"/>
          <w:szCs w:val="16"/>
        </w:rPr>
        <w:softHyphen/>
        <w:t>ся в безмолвный призрак, дрейфующий в воз</w:t>
      </w:r>
      <w:r w:rsidRPr="002260A5">
        <w:rPr>
          <w:color w:val="000000" w:themeColor="text1"/>
          <w:sz w:val="16"/>
          <w:szCs w:val="16"/>
        </w:rPr>
        <w:softHyphen/>
        <w:t>душном океане.</w:t>
      </w:r>
    </w:p>
    <w:p w14:paraId="769BC092" w14:textId="77777777" w:rsidR="00DE2D14" w:rsidRPr="002260A5" w:rsidRDefault="00DE2D14" w:rsidP="001F5E07">
      <w:pPr>
        <w:jc w:val="both"/>
        <w:rPr>
          <w:color w:val="000000" w:themeColor="text1"/>
          <w:sz w:val="16"/>
          <w:szCs w:val="16"/>
        </w:rPr>
      </w:pPr>
      <w:r w:rsidRPr="002260A5">
        <w:rPr>
          <w:color w:val="000000" w:themeColor="text1"/>
          <w:sz w:val="16"/>
          <w:szCs w:val="16"/>
        </w:rPr>
        <w:t>В тот же день, через несколько часов по</w:t>
      </w:r>
      <w:r w:rsidRPr="002260A5">
        <w:rPr>
          <w:color w:val="000000" w:themeColor="text1"/>
          <w:sz w:val="16"/>
          <w:szCs w:val="16"/>
        </w:rPr>
        <w:softHyphen/>
        <w:t>сле старта, жители столицы Донбасса Стали- но (ныне г. Донецк, Украина) увидели аэро</w:t>
      </w:r>
      <w:r w:rsidRPr="002260A5">
        <w:rPr>
          <w:color w:val="000000" w:themeColor="text1"/>
          <w:sz w:val="16"/>
          <w:szCs w:val="16"/>
        </w:rPr>
        <w:softHyphen/>
        <w:t>стат, медленно снижавшийся прямо на террито</w:t>
      </w:r>
      <w:r w:rsidRPr="002260A5">
        <w:rPr>
          <w:color w:val="000000" w:themeColor="text1"/>
          <w:sz w:val="16"/>
          <w:szCs w:val="16"/>
        </w:rPr>
        <w:softHyphen/>
        <w:t>рию колбасной фабрики. Летательный аппарат с погибшим экипажем ветром бросило на высо</w:t>
      </w:r>
      <w:r w:rsidRPr="002260A5">
        <w:rPr>
          <w:color w:val="000000" w:themeColor="text1"/>
          <w:sz w:val="16"/>
          <w:szCs w:val="16"/>
        </w:rPr>
        <w:softHyphen/>
        <w:t>ковольтные провода, искра при их разрыве вос</w:t>
      </w:r>
      <w:r w:rsidRPr="002260A5">
        <w:rPr>
          <w:color w:val="000000" w:themeColor="text1"/>
          <w:sz w:val="16"/>
          <w:szCs w:val="16"/>
        </w:rPr>
        <w:softHyphen/>
        <w:t>пламенила водород в оболочке. Жители города кинулись в огонь спасать из гондолы экипаж...</w:t>
      </w:r>
    </w:p>
    <w:p w14:paraId="5037A403" w14:textId="77777777" w:rsidR="00DE2D14" w:rsidRPr="002260A5" w:rsidRDefault="00DE2D14" w:rsidP="001F5E07">
      <w:pPr>
        <w:jc w:val="both"/>
        <w:rPr>
          <w:color w:val="000000" w:themeColor="text1"/>
          <w:sz w:val="16"/>
          <w:szCs w:val="16"/>
        </w:rPr>
      </w:pPr>
      <w:r w:rsidRPr="002260A5">
        <w:rPr>
          <w:color w:val="000000" w:themeColor="text1"/>
          <w:sz w:val="16"/>
          <w:szCs w:val="16"/>
        </w:rPr>
        <w:t>Стратонавтов похоронили в Донецке в ЦПКиО им. Щербачёва. После Великой Оте</w:t>
      </w:r>
      <w:r w:rsidRPr="002260A5">
        <w:rPr>
          <w:color w:val="000000" w:themeColor="text1"/>
          <w:sz w:val="16"/>
          <w:szCs w:val="16"/>
        </w:rPr>
        <w:softHyphen/>
        <w:t>чественной войны прах героев перезахорони</w:t>
      </w:r>
      <w:r w:rsidRPr="002260A5">
        <w:rPr>
          <w:color w:val="000000" w:themeColor="text1"/>
          <w:sz w:val="16"/>
          <w:szCs w:val="16"/>
        </w:rPr>
        <w:softHyphen/>
        <w:t>ли на проспекте им. 25-летия РККА. 26 апреля 1953 г. здесь открыли памятник. На постамен</w:t>
      </w:r>
      <w:r w:rsidRPr="002260A5">
        <w:rPr>
          <w:color w:val="000000" w:themeColor="text1"/>
          <w:sz w:val="16"/>
          <w:szCs w:val="16"/>
        </w:rPr>
        <w:softHyphen/>
        <w:t>те, выполненном из лабрадорита, установлена бронзовая скульптура, символизирующая стра</w:t>
      </w:r>
      <w:r w:rsidRPr="002260A5">
        <w:rPr>
          <w:color w:val="000000" w:themeColor="text1"/>
          <w:sz w:val="16"/>
          <w:szCs w:val="16"/>
        </w:rPr>
        <w:softHyphen/>
        <w:t>тонавта. О трагедии напоминают также названия улиц города: Стратонавтов, Батенко, Кучумова, Столбуна и Украинского.</w:t>
      </w:r>
    </w:p>
    <w:p w14:paraId="019BF46A" w14:textId="77777777" w:rsidR="00DE2D14" w:rsidRPr="002260A5" w:rsidRDefault="00DE2D14" w:rsidP="001F5E07">
      <w:pPr>
        <w:jc w:val="both"/>
        <w:rPr>
          <w:color w:val="000000" w:themeColor="text1"/>
          <w:sz w:val="16"/>
          <w:szCs w:val="16"/>
        </w:rPr>
      </w:pPr>
      <w:r w:rsidRPr="002260A5">
        <w:rPr>
          <w:color w:val="000000" w:themeColor="text1"/>
          <w:sz w:val="16"/>
          <w:szCs w:val="16"/>
        </w:rPr>
        <w:t>После этой трагедии высотные полёты в ОИВД практически прекратились, и инициати</w:t>
      </w:r>
      <w:r w:rsidRPr="002260A5">
        <w:rPr>
          <w:color w:val="000000" w:themeColor="text1"/>
          <w:sz w:val="16"/>
          <w:szCs w:val="16"/>
        </w:rPr>
        <w:softHyphen/>
        <w:t>ва перешла к гражданским пилотам-аэронавтам Специальной летной группы ГВФ (20120).</w:t>
      </w:r>
    </w:p>
    <w:p w14:paraId="56FC3A82" w14:textId="77777777" w:rsidR="00DE2D14" w:rsidRPr="002260A5" w:rsidRDefault="00DE2D14" w:rsidP="001F5E07">
      <w:pPr>
        <w:jc w:val="both"/>
        <w:rPr>
          <w:color w:val="000000" w:themeColor="text1"/>
          <w:sz w:val="16"/>
          <w:szCs w:val="16"/>
        </w:rPr>
      </w:pPr>
    </w:p>
    <w:p w14:paraId="604651F9" w14:textId="77777777" w:rsidR="00C42241" w:rsidRPr="00E77D24" w:rsidRDefault="00C42241" w:rsidP="00C42241">
      <w:pPr>
        <w:jc w:val="both"/>
        <w:rPr>
          <w:color w:val="0070C0"/>
          <w:sz w:val="16"/>
          <w:szCs w:val="16"/>
        </w:rPr>
      </w:pPr>
      <w:r w:rsidRPr="00E77D24">
        <w:rPr>
          <w:color w:val="0070C0"/>
          <w:sz w:val="16"/>
          <w:szCs w:val="16"/>
        </w:rPr>
        <w:t>18 июля 1938 г. в полете на стратостате из-за неисправности оборудования погибают от кислородного голодания рекордсмены Я.Украинский и С. Кучумов (24104).</w:t>
      </w:r>
    </w:p>
    <w:p w14:paraId="04C3B678" w14:textId="77777777" w:rsidR="00C42241" w:rsidRPr="00E77D24" w:rsidRDefault="00C42241" w:rsidP="00C42241">
      <w:pPr>
        <w:jc w:val="both"/>
        <w:rPr>
          <w:color w:val="0070C0"/>
          <w:sz w:val="16"/>
          <w:szCs w:val="16"/>
        </w:rPr>
      </w:pPr>
    </w:p>
    <w:p w14:paraId="1B808D0C" w14:textId="2A48BF5D" w:rsidR="00C42241" w:rsidRDefault="00C42241"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4B526465" w14:textId="77777777" w:rsidR="00C42241" w:rsidRDefault="00C42241" w:rsidP="001F5E07">
      <w:pPr>
        <w:numPr>
          <w:ilvl w:val="12"/>
          <w:numId w:val="0"/>
        </w:numPr>
        <w:autoSpaceDE w:val="0"/>
        <w:autoSpaceDN w:val="0"/>
        <w:adjustRightInd w:val="0"/>
        <w:jc w:val="both"/>
        <w:rPr>
          <w:i/>
          <w:iCs/>
          <w:color w:val="000000" w:themeColor="text1"/>
          <w:sz w:val="16"/>
          <w:szCs w:val="16"/>
        </w:rPr>
      </w:pPr>
    </w:p>
    <w:p w14:paraId="32E24B70" w14:textId="77777777" w:rsidR="00C42241" w:rsidRPr="00E77D24" w:rsidRDefault="00C42241" w:rsidP="00C42241">
      <w:pPr>
        <w:jc w:val="both"/>
        <w:rPr>
          <w:color w:val="0070C0"/>
          <w:sz w:val="16"/>
          <w:szCs w:val="16"/>
        </w:rPr>
      </w:pPr>
      <w:r w:rsidRPr="00E77D24">
        <w:rPr>
          <w:color w:val="0070C0"/>
          <w:sz w:val="16"/>
          <w:szCs w:val="16"/>
        </w:rPr>
        <w:t>18 июля 1938 г. В середине дня в районе Сегорбе-Вивер-Монтан 20 И-15 и И-16, выле</w:t>
      </w:r>
      <w:r w:rsidRPr="00E77D24">
        <w:rPr>
          <w:color w:val="0070C0"/>
          <w:sz w:val="16"/>
          <w:szCs w:val="16"/>
        </w:rPr>
        <w:softHyphen/>
        <w:t>тевшие для патрулирования и на штурмовку, вступили в бой с четырьмя эскадрильями «Фиатов». Вскоре на помощь республиканцам взлетели 13 И-16. Подошедшие на помощь И- 16 вступили в схватку с Bf.109, которые при</w:t>
      </w:r>
      <w:r w:rsidRPr="00E77D24">
        <w:rPr>
          <w:color w:val="0070C0"/>
          <w:sz w:val="16"/>
          <w:szCs w:val="16"/>
        </w:rPr>
        <w:softHyphen/>
        <w:t>шли на помощь «Фиатам». В схватке между со</w:t>
      </w:r>
      <w:r w:rsidRPr="00E77D24">
        <w:rPr>
          <w:color w:val="0070C0"/>
          <w:sz w:val="16"/>
          <w:szCs w:val="16"/>
        </w:rPr>
        <w:softHyphen/>
        <w:t>ветскими и немецкими истребителями был сбит и погиб Григорий Венгерский. В этом же бою были сбиты два И-16, испанские летчики погибли. Еще три поврежденных И-16 сели вынужденно. После боя два И-16 при посадке столкнулись на аэродроме - один истреби</w:t>
      </w:r>
      <w:r w:rsidRPr="00E77D24">
        <w:rPr>
          <w:color w:val="0070C0"/>
          <w:sz w:val="16"/>
          <w:szCs w:val="16"/>
        </w:rPr>
        <w:softHyphen/>
        <w:t xml:space="preserve">тель разбит полностью, второй </w:t>
      </w:r>
      <w:r w:rsidRPr="00E77D24">
        <w:rPr>
          <w:color w:val="0070C0"/>
          <w:sz w:val="16"/>
          <w:szCs w:val="16"/>
        </w:rPr>
        <w:lastRenderedPageBreak/>
        <w:t>отправлен в ремонт. Советские летчики заявили о двух сбитых Bf.109 и еще один заявил капитан Хосе Мария Браво Фернандес (немцами не под</w:t>
      </w:r>
      <w:r w:rsidRPr="00E77D24">
        <w:rPr>
          <w:color w:val="0070C0"/>
          <w:sz w:val="16"/>
          <w:szCs w:val="16"/>
        </w:rPr>
        <w:softHyphen/>
        <w:t>тверждается). Пилоты Bf.109 заявили о четы</w:t>
      </w:r>
      <w:r w:rsidRPr="00E77D24">
        <w:rPr>
          <w:color w:val="0070C0"/>
          <w:sz w:val="16"/>
          <w:szCs w:val="16"/>
        </w:rPr>
        <w:softHyphen/>
        <w:t>рех сбитых И-16 (лейтенант Вальтер Озау, Stab. J/88, оберлейтенант Вольфганг Шелл- манн, унтер-офицер Эрнст Квазиновски и фельдфебель Эрих Кульман из 1.J/88) (23394).</w:t>
      </w:r>
    </w:p>
    <w:p w14:paraId="2E74CBE0" w14:textId="77777777" w:rsidR="00C42241" w:rsidRPr="00E77D24" w:rsidRDefault="00C42241" w:rsidP="00C42241">
      <w:pPr>
        <w:jc w:val="both"/>
        <w:rPr>
          <w:color w:val="0070C0"/>
          <w:sz w:val="16"/>
          <w:szCs w:val="16"/>
        </w:rPr>
      </w:pPr>
    </w:p>
    <w:p w14:paraId="0DDA3D26" w14:textId="2DAFC62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8688AD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DA2F7C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18 июля 1938 глава НКВД Ежов награжден орденом Ленина (4962).</w:t>
      </w:r>
    </w:p>
    <w:p w14:paraId="600864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01D9AE" w14:textId="77777777" w:rsidR="000836D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B08BC82"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p>
    <w:p w14:paraId="693487F6" w14:textId="77777777" w:rsidR="000836D5" w:rsidRPr="002260A5" w:rsidRDefault="000836D5"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 группа японцев-экстремистов совершила провокационное нападение на советское полпредство в Токио (17238).</w:t>
      </w:r>
    </w:p>
    <w:p w14:paraId="1F50E62D" w14:textId="77777777" w:rsidR="000836D5" w:rsidRPr="002260A5" w:rsidRDefault="000836D5" w:rsidP="001F5E07">
      <w:pPr>
        <w:numPr>
          <w:ilvl w:val="12"/>
          <w:numId w:val="0"/>
        </w:numPr>
        <w:autoSpaceDE w:val="0"/>
        <w:autoSpaceDN w:val="0"/>
        <w:adjustRightInd w:val="0"/>
        <w:jc w:val="both"/>
        <w:rPr>
          <w:color w:val="000000" w:themeColor="text1"/>
          <w:sz w:val="16"/>
          <w:szCs w:val="16"/>
        </w:rPr>
      </w:pPr>
    </w:p>
    <w:p w14:paraId="7D9AFED9" w14:textId="77777777" w:rsidR="000836D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E2FB502"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p>
    <w:p w14:paraId="49E93B27" w14:textId="491D3F4D" w:rsidR="00DE2D14" w:rsidRPr="002260A5" w:rsidRDefault="00DE2D14" w:rsidP="001F5E07">
      <w:pPr>
        <w:jc w:val="both"/>
        <w:rPr>
          <w:color w:val="000000" w:themeColor="text1"/>
          <w:sz w:val="16"/>
          <w:szCs w:val="16"/>
        </w:rPr>
      </w:pPr>
      <w:r w:rsidRPr="002260A5">
        <w:rPr>
          <w:color w:val="000000" w:themeColor="text1"/>
          <w:sz w:val="16"/>
          <w:szCs w:val="16"/>
        </w:rPr>
        <w:t>18 июля 1938</w:t>
      </w:r>
      <w:r w:rsidR="00E62B39">
        <w:rPr>
          <w:color w:val="000000" w:themeColor="text1"/>
          <w:sz w:val="16"/>
          <w:szCs w:val="16"/>
        </w:rPr>
        <w:t xml:space="preserve"> </w:t>
      </w:r>
      <w:r w:rsidRPr="002260A5">
        <w:rPr>
          <w:color w:val="000000" w:themeColor="text1"/>
          <w:sz w:val="16"/>
          <w:szCs w:val="16"/>
        </w:rPr>
        <w:t>- Американский авиамеханик и летчик Дуглас Корриган получил разрешение на трансконтинентальный беспосадочный перелет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якобы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("Wrong Way") он с гордостью носил до самой смерти (22426).</w:t>
      </w:r>
    </w:p>
    <w:p w14:paraId="138F364A" w14:textId="77777777" w:rsidR="00DE2D14" w:rsidRPr="002260A5" w:rsidRDefault="00DE2D14" w:rsidP="001F5E07">
      <w:pPr>
        <w:jc w:val="both"/>
        <w:rPr>
          <w:color w:val="000000" w:themeColor="text1"/>
          <w:sz w:val="16"/>
          <w:szCs w:val="16"/>
        </w:rPr>
      </w:pPr>
    </w:p>
    <w:p w14:paraId="473FD00A"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18 июля</w:t>
      </w:r>
      <w:r w:rsidRPr="002260A5">
        <w:rPr>
          <w:bCs/>
          <w:color w:val="000000" w:themeColor="text1"/>
          <w:sz w:val="16"/>
          <w:szCs w:val="16"/>
        </w:rPr>
        <w:t xml:space="preserve"> 1938 лорд Галифакс принял личного адъютанта Гитлера Видеманна для обстоятельной беседы в своем частном доме в присутствии непременного заместителя министра иностранных дел Кадогана. Видеманн честно посвятил своих британских собеседников в интриги, плетущиеся в партийной иерархии. Гитлер, сказал он, согласен на поездку в Лондон; Геринг с энтузиазмом поощряет его; Риббентроп, чьи позиции оказались ослаблены, ничего не знает, и ему сообщат об этом только в том случае, если визит станет неизбежным. Гитлер, продолжал Видеманн, испытывает к Англии чувства дружбы и восхищения, но считает себя отвергнутым и неправильно понятым, он разочарован тем, что Галифакс в ходе своего берлинского визита не представил ему каких-либо ясных и четких предложений. Он, Гитлер, принес-де огромную жертву, подписав договор по ВМФ, но не получил взамен ничего. И наконец, он был рассержен и раздражен тем, что Англия поверила слухам о якобы имевших место передвижениях германских войск к границам Чехословакии. В качестве наилучшего средства содействовать установлению более дружественных отношений между Великобританией и Германией был предложен визит влиятельного германского лица, то есть Геринга, в Лондон. Галифакс приветствовал этот план, но с условием, что для такого визита следует выбрать благоприятный момент. Поскольку напряжение, возникшее из-за ситуации в Чехословакии, подействовало на мир угнетающе, визит был бы несвоевременным (17238).</w:t>
      </w:r>
    </w:p>
    <w:p w14:paraId="761CDFF4" w14:textId="77777777" w:rsidR="000836D5" w:rsidRPr="002260A5" w:rsidRDefault="000836D5" w:rsidP="001F5E07">
      <w:pPr>
        <w:numPr>
          <w:ilvl w:val="12"/>
          <w:numId w:val="0"/>
        </w:numPr>
        <w:autoSpaceDE w:val="0"/>
        <w:autoSpaceDN w:val="0"/>
        <w:adjustRightInd w:val="0"/>
        <w:jc w:val="both"/>
        <w:rPr>
          <w:iCs/>
          <w:color w:val="000000" w:themeColor="text1"/>
          <w:sz w:val="16"/>
          <w:szCs w:val="16"/>
        </w:rPr>
      </w:pPr>
    </w:p>
    <w:p w14:paraId="4CC889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43EA9D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066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года Начальник ВВС командарм 2 ранга Локтионов и Начальник 1 главного управления НКОП Беляйкин в июле 1938 года утвердили Отчет о совместных испытаниях самолета ДБ-А выпуска 1937 года (войсковой серии, постройки завода № 22).</w:t>
      </w:r>
    </w:p>
    <w:p w14:paraId="17FA2B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1-й летчик от НИИ ВВС майор Нюхтиков</w:t>
      </w:r>
    </w:p>
    <w:p w14:paraId="73641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летчик от НИИ ВВС и вед. инженер в/инженер 2 ранга Антохин</w:t>
      </w:r>
    </w:p>
    <w:p w14:paraId="618AA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от ОКБ завода № 124 в/инженер 2 ранга Волков</w:t>
      </w:r>
    </w:p>
    <w:p w14:paraId="1F7B25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24A513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новой схемы шасси с пневмоамортизацией.</w:t>
      </w:r>
    </w:p>
    <w:p w14:paraId="081AD33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нового механизма открытия и закрытия бомболюков.</w:t>
      </w:r>
    </w:p>
    <w:p w14:paraId="0824F6B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новой бензосхемы на 2 фильтра со специальным баком для взлета.</w:t>
      </w:r>
    </w:p>
    <w:p w14:paraId="0D18896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новой маслосхемы.</w:t>
      </w:r>
    </w:p>
    <w:p w14:paraId="015B97C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новых водяных радиаторов.</w:t>
      </w:r>
    </w:p>
    <w:p w14:paraId="31DB381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новых кабин штурмана, летчика и борттехника.</w:t>
      </w:r>
    </w:p>
    <w:p w14:paraId="4204838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нового электрорадиооборудования.</w:t>
      </w:r>
    </w:p>
    <w:p w14:paraId="4237CD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новых стрелковых установок.</w:t>
      </w:r>
    </w:p>
    <w:p w14:paraId="71DFAA6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бомбового вооружения и измененной схемы электросбрасывания.</w:t>
      </w:r>
    </w:p>
    <w:p w14:paraId="2C985B2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введенной осевой компенсации на рулях глубины, поворота и элеронах.</w:t>
      </w:r>
    </w:p>
    <w:p w14:paraId="6BEEA4A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установленных триммеров на элеронах и рулях.</w:t>
      </w:r>
    </w:p>
    <w:p w14:paraId="3D2EF28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измененной схемы управления винтомоторной группы.</w:t>
      </w:r>
    </w:p>
    <w:p w14:paraId="4D1A31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самолета на прочность и вибрации в полете, на скорости, превышающей Vmax на 20-40%.</w:t>
      </w:r>
    </w:p>
    <w:p w14:paraId="00E158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 самолета ДБ-А разделяются на 5 этапов:</w:t>
      </w:r>
    </w:p>
    <w:p w14:paraId="60128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1-й этап: с 27 апреля 1937 года по 8 августа 1937 года самолет находился на аэродроме завода № 22, произведено за это время 2 полета продолжительностью 1 час. 20 мин.</w:t>
      </w:r>
    </w:p>
    <w:p w14:paraId="411F19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 – облет самолета.</w:t>
      </w:r>
    </w:p>
    <w:p w14:paraId="6126E2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этап: с 9 августа 1937 года по 20 октября 1937 года. Самолет находился на аэродроме НИИ ВВС, выполнено 14 полетов общей продолжительностью 14 час. 54 мин.</w:t>
      </w:r>
    </w:p>
    <w:p w14:paraId="2BBE8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7A12D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3-й этап: с 21 октября 1937 года по 29 декабря 1937 года. Самолет находился на заводе № 22 на доводке.</w:t>
      </w:r>
    </w:p>
    <w:p w14:paraId="0D653D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000752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 контрольные полеты после доводки и испытание в зимнем варианте.</w:t>
      </w:r>
    </w:p>
    <w:p w14:paraId="33FF3D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61DB2A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2FF318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1BF828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1A3B5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163AE7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1829D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представить на испытание к 1 октября 1938 года (4148).</w:t>
      </w:r>
    </w:p>
    <w:p w14:paraId="18838F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2C05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Нач. ВВС к2р Локтионов и Нач. ПГУ НКОП Беляйкин утвердили Отчет о совместных испытаниях ДБ-А выпуска 1937 (войсковая серия постройки 22 завода. Основные исп. 1-й л от НИИ ВВС м Нюхтиков, 2-й л от НИИ ВВС и ви ви2р Антохин, ви от ОКБ завода 124 Волков (2713):</w:t>
      </w:r>
    </w:p>
    <w:p w14:paraId="55D98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Этапы заводских испытаний (5 этапов):</w:t>
      </w:r>
    </w:p>
    <w:p w14:paraId="14A477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27 апреля по 8 августа 1937 был 1-й этап совместных испытаний ДБ-А войсковой серии - самолет ДБ-А находился на аэродроме завода 22. Произвел 2 полета продолжительностью 1:20. Цель испытаний - облет самолета</w:t>
      </w:r>
    </w:p>
    <w:p w14:paraId="048A19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8 августа по 10 октября 1937 был 2-й этап совместных испытаний ДБ-А войсковой серии - самолет ДБ-А находился на аэродроме НИИ ВВС. Произвел 14 полетов продолжительностью 14:54. Цель испытаний - контрольные полеты после доработок, определение летных качеств самолета (съемка характеристик), проверка на устойчивость, проверка электрорадиооборудования и подъема шасси</w:t>
      </w:r>
    </w:p>
    <w:p w14:paraId="40EF41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21 октября по 29 декабря 1937 был 3-й этап совместных испытаний ДБ-А войсковой серии - самолет ДБ-А находился на заводе, где производились работы по доводке</w:t>
      </w:r>
    </w:p>
    <w:p w14:paraId="35AE57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30 декабря 1937 по 31 марта 1938 был 4-й этап совместных испытаний ДБ-А войсковой серии - самолет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w:t>
      </w:r>
    </w:p>
    <w:p w14:paraId="7C5A0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апреля по 24 июня 1938 был 5-й этап совместных испытаний ДБ-А войсковой серии - самолет ДБ-А находился на аэродроме НИИ ВВС. Произвел 30 полетов продолжительностью 19:15. Цель испытаний: 1. Испытания и отработка стрелкового и бомбардировочного вооружения; 2. Доводка по управляемости; 3. испытание на прочность и вибрации при скоростях, превышающих максимум; 4. Испытание электрорадиооборудования</w:t>
      </w:r>
    </w:p>
    <w:p w14:paraId="24BBA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за все время совместных испытаний ДБ-А войсковой серии с 24 апреля 1937 по 24 июня 1938 самолет произвел 63 полета, общей продолжительностью 42:14.</w:t>
      </w:r>
    </w:p>
    <w:p w14:paraId="4D4691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753E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НИИ ВВС считает совместные испытания опытного ДБ-А с ВМГ 2 АМ-34РНВ постройки завода 22 законченными</w:t>
      </w:r>
    </w:p>
    <w:p w14:paraId="58636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целях отработки моторов АМ-34ФРН с ТК НИИ считает необходимым форсировать установку моторов на ДБ-А, находившийся в НИИ ВВС, который и предоставить на совместные испытания НИИ и ОКБ завода 124 к 15 августу 1938</w:t>
      </w:r>
    </w:p>
    <w:p w14:paraId="79AAED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Заводу 124 совместно с НИИ ВВС доиспытать вооружение, дальность и грузоподъемность ДБ-А с М-34 без ТК на первом серийном, выпускаемым заводом 124.</w:t>
      </w:r>
    </w:p>
    <w:p w14:paraId="2D6FB1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представить к гос. испытаниям к 1 октября 1938</w:t>
      </w:r>
    </w:p>
    <w:p w14:paraId="30F557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Нач. НИИ ВВС ви Лосюков, Военком НИИ ВВС Холопцев (2714).</w:t>
      </w:r>
    </w:p>
    <w:p w14:paraId="4F182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AF24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 20 июля 1938 г. проходили наземные полигонные испытания подшассийной установки под пулемет "ШКАС" кал. 7,62 мм конструкции завода N 32</w:t>
      </w:r>
    </w:p>
    <w:p w14:paraId="392A4F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7427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наземных полигонных испытаний выявить:</w:t>
      </w:r>
    </w:p>
    <w:p w14:paraId="3CC7F3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5DC4D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безотказность работы установки во всех ее положениях на земле.</w:t>
      </w:r>
    </w:p>
    <w:p w14:paraId="62C5C3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Удобство эксплоатации установки на земле.</w:t>
      </w:r>
    </w:p>
    <w:p w14:paraId="57F256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6EFC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6E52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25391E" w14:textId="77777777" w:rsidR="00421E11" w:rsidRPr="002260A5" w:rsidRDefault="00421E11" w:rsidP="001F5E07">
      <w:pPr>
        <w:jc w:val="both"/>
        <w:rPr>
          <w:color w:val="000000" w:themeColor="text1"/>
          <w:sz w:val="16"/>
          <w:szCs w:val="16"/>
        </w:rPr>
      </w:pPr>
      <w:r w:rsidRPr="002260A5">
        <w:rPr>
          <w:color w:val="000000" w:themeColor="text1"/>
          <w:sz w:val="16"/>
          <w:szCs w:val="16"/>
        </w:rPr>
        <w:t>19 июля в 1938 году с целью испытания системы кислородного питания на аэростате поднялся экипаж Я.Украинского и С.Кучумова. Кислорода не хватило, аэронавты погибли, но еще долго летали мертвые (14957).</w:t>
      </w:r>
    </w:p>
    <w:p w14:paraId="220CFA8F" w14:textId="77777777" w:rsidR="00421E11" w:rsidRPr="002260A5" w:rsidRDefault="00421E11" w:rsidP="001F5E07">
      <w:pPr>
        <w:jc w:val="both"/>
        <w:rPr>
          <w:color w:val="000000" w:themeColor="text1"/>
          <w:sz w:val="16"/>
          <w:szCs w:val="16"/>
        </w:rPr>
      </w:pPr>
    </w:p>
    <w:p w14:paraId="66F4FE70" w14:textId="49127C99"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19 июля 1938 года под грифом «секретно и №</w:t>
      </w:r>
      <w:r w:rsidR="00E62B39">
        <w:rPr>
          <w:color w:val="000000" w:themeColor="text1"/>
          <w:sz w:val="16"/>
          <w:szCs w:val="16"/>
        </w:rPr>
        <w:t xml:space="preserve"> </w:t>
      </w:r>
      <w:r w:rsidRPr="002260A5">
        <w:rPr>
          <w:color w:val="000000" w:themeColor="text1"/>
          <w:sz w:val="16"/>
          <w:szCs w:val="16"/>
        </w:rPr>
        <w:t>620с исполняющий должность военного комиссара ОИВД старший политрук Голубев направил Донесение начальнику Политического управления РККА армейскому комиссару 2-го ранга Мехлису: «Об аварии стратостата 10 800 куб. м</w:t>
      </w:r>
      <w:r w:rsidR="00E62B39">
        <w:rPr>
          <w:color w:val="000000" w:themeColor="text1"/>
          <w:sz w:val="16"/>
          <w:szCs w:val="16"/>
        </w:rPr>
        <w:t xml:space="preserve"> </w:t>
      </w:r>
      <w:r w:rsidRPr="002260A5">
        <w:rPr>
          <w:color w:val="000000" w:themeColor="text1"/>
          <w:sz w:val="16"/>
          <w:szCs w:val="16"/>
        </w:rPr>
        <w:t>и гибели экипажа при аварии. 18 июля 1938 года в 19</w:t>
      </w:r>
      <w:r w:rsidR="00E62B39">
        <w:rPr>
          <w:color w:val="000000" w:themeColor="text1"/>
          <w:sz w:val="16"/>
          <w:szCs w:val="16"/>
        </w:rPr>
        <w:t xml:space="preserve"> </w:t>
      </w:r>
      <w:r w:rsidRPr="002260A5">
        <w:rPr>
          <w:color w:val="000000" w:themeColor="text1"/>
          <w:sz w:val="16"/>
          <w:szCs w:val="16"/>
        </w:rPr>
        <w:t>ч. 55</w:t>
      </w:r>
      <w:r w:rsidR="00E62B39">
        <w:rPr>
          <w:color w:val="000000" w:themeColor="text1"/>
          <w:sz w:val="16"/>
          <w:szCs w:val="16"/>
        </w:rPr>
        <w:t xml:space="preserve"> </w:t>
      </w:r>
      <w:r w:rsidRPr="002260A5">
        <w:rPr>
          <w:color w:val="000000" w:themeColor="text1"/>
          <w:sz w:val="16"/>
          <w:szCs w:val="16"/>
        </w:rPr>
        <w:t>мин. при посадке в г. Сталино потерпел аварию субстратостат объемом 10 800 куб.м., принадлежащий ОИВД.</w:t>
      </w:r>
    </w:p>
    <w:p w14:paraId="5FD1FB42"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При аварии погиб экипаж в составе 4-х человек:</w:t>
      </w:r>
    </w:p>
    <w:p w14:paraId="15A0F463" w14:textId="5C387CBA"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Командир экипажа – военинженер 2-го ранга т. Украинский Яков Григорьевич, член ВКП(б) с 1921</w:t>
      </w:r>
      <w:r w:rsidR="00E62B39">
        <w:rPr>
          <w:color w:val="000000" w:themeColor="text1"/>
          <w:sz w:val="16"/>
          <w:szCs w:val="16"/>
        </w:rPr>
        <w:t xml:space="preserve"> </w:t>
      </w:r>
      <w:r w:rsidRPr="002260A5">
        <w:rPr>
          <w:color w:val="000000" w:themeColor="text1"/>
          <w:sz w:val="16"/>
          <w:szCs w:val="16"/>
        </w:rPr>
        <w:t>г., по социальному положению служащий.</w:t>
      </w:r>
    </w:p>
    <w:p w14:paraId="5ACC3289" w14:textId="2673A59A"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Пилот лейтенант Кучумов Серафим Константинович, кандидат ВКП(б), по социальному положению рабочий.</w:t>
      </w:r>
    </w:p>
    <w:p w14:paraId="66BB90ED" w14:textId="7383160F"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Двое научных сотрудников Исследовательского института авиационно-военной медицины тт. Столбун и Батенко, члены ВКП(б).</w:t>
      </w:r>
    </w:p>
    <w:p w14:paraId="44B3C829"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Причины аварии точно не известны. По имеющимся данным, субстратостат при посадке попал на высоковольтную линию, вследствие чего вся система сгорела.</w:t>
      </w:r>
    </w:p>
    <w:p w14:paraId="4012B498"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Для точного расследования причин на место катастрофы 19 июля в 12 часов вылетела специальная комиссия, созданная по приказу начальника ВВС РККА командарма 2-го ранга т. Локтионова.</w:t>
      </w:r>
    </w:p>
    <w:p w14:paraId="28A7140C"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Подготовка к полету (материальная часть, приборы, экипаж и все документы) проходила под контролем специальной комиссии ВВС РККА, возглавляемой военинженером 1-го ранга т. Лагутиным (сотрудника Военно-инженерной академии), которая признала ее удовлетворительной с заключением о возможности полета.</w:t>
      </w:r>
    </w:p>
    <w:p w14:paraId="2CB8C842" w14:textId="52C22AD2"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Старт был дан 18 июля в 4</w:t>
      </w:r>
      <w:r w:rsidR="00E62B39">
        <w:rPr>
          <w:color w:val="000000" w:themeColor="text1"/>
          <w:sz w:val="16"/>
          <w:szCs w:val="16"/>
        </w:rPr>
        <w:t xml:space="preserve"> </w:t>
      </w:r>
      <w:r w:rsidRPr="002260A5">
        <w:rPr>
          <w:color w:val="000000" w:themeColor="text1"/>
          <w:sz w:val="16"/>
          <w:szCs w:val="16"/>
        </w:rPr>
        <w:t>ч. 47</w:t>
      </w:r>
      <w:r w:rsidR="00E62B39">
        <w:rPr>
          <w:color w:val="000000" w:themeColor="text1"/>
          <w:sz w:val="16"/>
          <w:szCs w:val="16"/>
        </w:rPr>
        <w:t xml:space="preserve"> </w:t>
      </w:r>
      <w:r w:rsidRPr="002260A5">
        <w:rPr>
          <w:color w:val="000000" w:themeColor="text1"/>
          <w:sz w:val="16"/>
          <w:szCs w:val="16"/>
        </w:rPr>
        <w:t>мин. утра в присутствии т. Локтионова и прошел успешно и организованно.</w:t>
      </w:r>
    </w:p>
    <w:p w14:paraId="47E752C9" w14:textId="395655F1"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Задание на полет было детально разработано, в соответствии с ним положено субстратостату продержаться в течение 5–6 часов, на высоте 10 000</w:t>
      </w:r>
      <w:r w:rsidR="00E62B39">
        <w:rPr>
          <w:color w:val="000000" w:themeColor="text1"/>
          <w:sz w:val="16"/>
          <w:szCs w:val="16"/>
        </w:rPr>
        <w:t xml:space="preserve"> </w:t>
      </w:r>
      <w:r w:rsidRPr="002260A5">
        <w:rPr>
          <w:color w:val="000000" w:themeColor="text1"/>
          <w:sz w:val="16"/>
          <w:szCs w:val="16"/>
        </w:rPr>
        <w:t>м – в течение 1 часа, тогда как по данным известно, что стратостат пробыл в воздухе с 04.47 по 19.55, то есть 15 часов с лишним, причина этого положения также пока что неизвестна.</w:t>
      </w:r>
    </w:p>
    <w:p w14:paraId="105FB573"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Самочувствие экипажа перед стартом было хорошее.</w:t>
      </w:r>
    </w:p>
    <w:p w14:paraId="42C0BABE" w14:textId="77777777" w:rsidR="007255FA" w:rsidRPr="002260A5" w:rsidRDefault="007255F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Подробности катастрофы будут сообщены дополнительно с возвращением комиссии» (19611).</w:t>
      </w:r>
    </w:p>
    <w:p w14:paraId="76C8ED2D" w14:textId="77777777" w:rsidR="007255FA" w:rsidRPr="002260A5" w:rsidRDefault="007255FA" w:rsidP="001F5E07">
      <w:pPr>
        <w:jc w:val="both"/>
        <w:rPr>
          <w:color w:val="000000" w:themeColor="text1"/>
          <w:sz w:val="16"/>
          <w:szCs w:val="16"/>
        </w:rPr>
      </w:pPr>
    </w:p>
    <w:p w14:paraId="153FD59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CF2515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727024C" w14:textId="77777777" w:rsidR="00421E11" w:rsidRPr="002260A5" w:rsidRDefault="00421E11" w:rsidP="001F5E07">
      <w:pPr>
        <w:shd w:val="clear" w:color="auto" w:fill="FFFFFF"/>
        <w:jc w:val="both"/>
        <w:rPr>
          <w:color w:val="000000" w:themeColor="text1"/>
          <w:sz w:val="16"/>
          <w:szCs w:val="16"/>
        </w:rPr>
      </w:pPr>
      <w:r w:rsidRPr="002260A5">
        <w:rPr>
          <w:color w:val="000000" w:themeColor="text1"/>
          <w:sz w:val="16"/>
          <w:szCs w:val="16"/>
        </w:rPr>
        <w:t>19 июля 1938 года Приказом Каганович снял с поста начальника Главрезины Лукашина, обвинив его в том, что он «...ничего не сделал для очищения аппарата глав</w:t>
      </w:r>
      <w:r w:rsidRPr="002260A5">
        <w:rPr>
          <w:color w:val="000000" w:themeColor="text1"/>
          <w:sz w:val="16"/>
          <w:szCs w:val="16"/>
        </w:rPr>
        <w:softHyphen/>
        <w:t>ка и заводов от чуждых и враждебных элементов и не принял мер к разоблачению вре</w:t>
      </w:r>
      <w:r w:rsidRPr="002260A5">
        <w:rPr>
          <w:color w:val="000000" w:themeColor="text1"/>
          <w:sz w:val="16"/>
          <w:szCs w:val="16"/>
        </w:rPr>
        <w:softHyphen/>
        <w:t>дительской работы в аппарате главка и на заводах» (Архив Парткомиссии; персональ</w:t>
      </w:r>
      <w:r w:rsidRPr="002260A5">
        <w:rPr>
          <w:color w:val="000000" w:themeColor="text1"/>
          <w:sz w:val="16"/>
          <w:szCs w:val="16"/>
        </w:rPr>
        <w:softHyphen/>
        <w:t>ное дело Кагановича, т. 2, л. 100).</w:t>
      </w:r>
    </w:p>
    <w:p w14:paraId="7E8FDDF8" w14:textId="77777777" w:rsidR="00421E11" w:rsidRPr="002260A5" w:rsidRDefault="00421E11" w:rsidP="001F5E07">
      <w:pPr>
        <w:shd w:val="clear" w:color="auto" w:fill="FFFFFF"/>
        <w:jc w:val="both"/>
        <w:rPr>
          <w:color w:val="000000" w:themeColor="text1"/>
          <w:sz w:val="16"/>
          <w:szCs w:val="16"/>
        </w:rPr>
      </w:pPr>
      <w:r w:rsidRPr="002260A5">
        <w:rPr>
          <w:color w:val="000000" w:themeColor="text1"/>
          <w:sz w:val="16"/>
          <w:szCs w:val="16"/>
        </w:rPr>
        <w:t>Этим же приказом Каганович за непринятие мер к расследованию некоторых ава</w:t>
      </w:r>
      <w:r w:rsidRPr="002260A5">
        <w:rPr>
          <w:color w:val="000000" w:themeColor="text1"/>
          <w:sz w:val="16"/>
          <w:szCs w:val="16"/>
        </w:rPr>
        <w:softHyphen/>
        <w:t>рий якобы «явно диверсионного характера» снял с работы и. о. директора шинного за</w:t>
      </w:r>
      <w:r w:rsidRPr="002260A5">
        <w:rPr>
          <w:color w:val="000000" w:themeColor="text1"/>
          <w:sz w:val="16"/>
          <w:szCs w:val="16"/>
        </w:rPr>
        <w:softHyphen/>
        <w:t>вода Ярославского резино-асбестового комбината Афанасьева, а также ошельмовал за</w:t>
      </w:r>
      <w:r w:rsidRPr="002260A5">
        <w:rPr>
          <w:color w:val="000000" w:themeColor="text1"/>
          <w:sz w:val="16"/>
          <w:szCs w:val="16"/>
        </w:rPr>
        <w:softHyphen/>
        <w:t>местителя начальника Главрезины Комарова. Вскоре Лукашин, Афанасьев и Комаров были арестованы. Тогда же с санкции Кагановича подверглись аресту директор НИИ резиновой промышленности Мадрагелов, его заместитель Чижевский, заместитель главного инженера «Резинопроекта» Буштуев и многие специалисты Ярославского резино-асбестового комбината. Большинство из них по сфальсифицированным обвине</w:t>
      </w:r>
      <w:r w:rsidRPr="002260A5">
        <w:rPr>
          <w:color w:val="000000" w:themeColor="text1"/>
          <w:sz w:val="16"/>
          <w:szCs w:val="16"/>
        </w:rPr>
        <w:softHyphen/>
        <w:t>ниям во вредительстве осуждены к расстрелу (15988).</w:t>
      </w:r>
    </w:p>
    <w:p w14:paraId="7043746B" w14:textId="77777777" w:rsidR="00421E11" w:rsidRPr="002260A5" w:rsidRDefault="00421E11" w:rsidP="001F5E07">
      <w:pPr>
        <w:shd w:val="clear" w:color="auto" w:fill="FFFFFF"/>
        <w:jc w:val="both"/>
        <w:rPr>
          <w:color w:val="000000" w:themeColor="text1"/>
          <w:sz w:val="16"/>
          <w:szCs w:val="16"/>
        </w:rPr>
      </w:pPr>
    </w:p>
    <w:p w14:paraId="66D61A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июля 1938 года зскизный проект 48 был утвержден решением заместителя наркома ВМФ СССР флагмана 1 ранга И.С.Исакова для дальнейшего проектирования с учетом за­мечаний УК РККФ (11866).</w:t>
      </w:r>
    </w:p>
    <w:p w14:paraId="3EC323B9" w14:textId="77777777" w:rsidR="004B0DF9" w:rsidRPr="002260A5" w:rsidRDefault="004B0DF9" w:rsidP="001F5E07">
      <w:pPr>
        <w:autoSpaceDE w:val="0"/>
        <w:autoSpaceDN w:val="0"/>
        <w:adjustRightInd w:val="0"/>
        <w:jc w:val="both"/>
        <w:rPr>
          <w:color w:val="000000" w:themeColor="text1"/>
          <w:sz w:val="16"/>
          <w:szCs w:val="16"/>
        </w:rPr>
      </w:pPr>
    </w:p>
    <w:p w14:paraId="2B442C75" w14:textId="3A06551A" w:rsidR="00C42241" w:rsidRDefault="00C42241"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1913E33F" w14:textId="77777777" w:rsidR="00C42241" w:rsidRDefault="00C42241" w:rsidP="001F5E07">
      <w:pPr>
        <w:numPr>
          <w:ilvl w:val="12"/>
          <w:numId w:val="0"/>
        </w:numPr>
        <w:autoSpaceDE w:val="0"/>
        <w:autoSpaceDN w:val="0"/>
        <w:adjustRightInd w:val="0"/>
        <w:jc w:val="both"/>
        <w:rPr>
          <w:i/>
          <w:iCs/>
          <w:color w:val="000000" w:themeColor="text1"/>
          <w:sz w:val="16"/>
          <w:szCs w:val="16"/>
        </w:rPr>
      </w:pPr>
    </w:p>
    <w:p w14:paraId="2B01A840" w14:textId="77777777" w:rsidR="00C42241" w:rsidRPr="00E77D24" w:rsidRDefault="00C42241" w:rsidP="00C42241">
      <w:pPr>
        <w:jc w:val="both"/>
        <w:rPr>
          <w:color w:val="0070C0"/>
          <w:sz w:val="16"/>
          <w:szCs w:val="16"/>
        </w:rPr>
      </w:pPr>
      <w:r w:rsidRPr="00E77D24">
        <w:rPr>
          <w:color w:val="0070C0"/>
          <w:sz w:val="16"/>
          <w:szCs w:val="16"/>
        </w:rPr>
        <w:t>19 июля 1938 г. Вечером в районе Эль Торо 14 Bf.109 атаковали И-16, прикрывавшие де</w:t>
      </w:r>
      <w:r w:rsidRPr="00E77D24">
        <w:rPr>
          <w:color w:val="0070C0"/>
          <w:sz w:val="16"/>
          <w:szCs w:val="16"/>
        </w:rPr>
        <w:softHyphen/>
        <w:t>вятку СБ, которые уже сбросили бомбы. Были сбиты два И-16. Илья Шугуров погиб, второй летчик И-16 Эдуардо Гонсалес Кассола из 1-й эскадрильи сумел покинуть сбитую машину, но парашют сгорел и Кассола разбился. Нико</w:t>
      </w:r>
      <w:r w:rsidRPr="00E77D24">
        <w:rPr>
          <w:color w:val="0070C0"/>
          <w:sz w:val="16"/>
          <w:szCs w:val="16"/>
        </w:rPr>
        <w:softHyphen/>
        <w:t>лай Романов, заявивший о победе над Bf.109, был ранен в ногу, но вернулся на аэродром. Он был госпитализирован и после выписки из больницы вернулся в Советский Союз. Еще на один Bf.109 претендует испанский летчик. Пилоты «Легиона Кондор» претендуют на пять сбитых И-16. На победы претендуют Вер</w:t>
      </w:r>
      <w:r w:rsidRPr="00E77D24">
        <w:rPr>
          <w:color w:val="0070C0"/>
          <w:sz w:val="16"/>
          <w:szCs w:val="16"/>
        </w:rPr>
        <w:softHyphen/>
        <w:t>нер Мельдерс (к западу от Вильяр-дель-Арзо- биспо), Хорст Титцен, Виллибальд Хиен и Карл Эббигхаузен. Пятый был заявлен, как неподт</w:t>
      </w:r>
      <w:r w:rsidRPr="00E77D24">
        <w:rPr>
          <w:color w:val="0070C0"/>
          <w:sz w:val="16"/>
          <w:szCs w:val="16"/>
        </w:rPr>
        <w:softHyphen/>
        <w:t>вержденный, лейтенантом Рудольфом Гоем (Bf.109D 6-75) между Сегорбе и Вивером, к востоку от Валенсии. Немцы потерь Bf.109 не подтверждают. К концу этого дня в строю пяти республиканских эскадрилий 21-й груп</w:t>
      </w:r>
      <w:r w:rsidRPr="00E77D24">
        <w:rPr>
          <w:color w:val="0070C0"/>
          <w:sz w:val="16"/>
          <w:szCs w:val="16"/>
        </w:rPr>
        <w:softHyphen/>
        <w:t>пы оставался 21 И-16 (23394).</w:t>
      </w:r>
    </w:p>
    <w:p w14:paraId="79A07A36" w14:textId="77777777" w:rsidR="00C42241" w:rsidRPr="00E77D24" w:rsidRDefault="00C42241" w:rsidP="00C42241">
      <w:pPr>
        <w:jc w:val="both"/>
        <w:rPr>
          <w:color w:val="0070C0"/>
          <w:sz w:val="16"/>
          <w:szCs w:val="16"/>
        </w:rPr>
      </w:pPr>
    </w:p>
    <w:p w14:paraId="5F3E42C7" w14:textId="716A60E3" w:rsidR="00421E11"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294AC93" w14:textId="77777777" w:rsidR="00421E11" w:rsidRPr="002260A5" w:rsidRDefault="00421E11" w:rsidP="001F5E07">
      <w:pPr>
        <w:numPr>
          <w:ilvl w:val="12"/>
          <w:numId w:val="0"/>
        </w:numPr>
        <w:autoSpaceDE w:val="0"/>
        <w:autoSpaceDN w:val="0"/>
        <w:adjustRightInd w:val="0"/>
        <w:jc w:val="both"/>
        <w:rPr>
          <w:iCs/>
          <w:color w:val="000000" w:themeColor="text1"/>
          <w:sz w:val="16"/>
          <w:szCs w:val="16"/>
        </w:rPr>
      </w:pPr>
    </w:p>
    <w:p w14:paraId="23848D89" w14:textId="77777777" w:rsidR="00C42241" w:rsidRPr="00E77D24" w:rsidRDefault="00C42241" w:rsidP="00C42241">
      <w:pPr>
        <w:jc w:val="both"/>
        <w:rPr>
          <w:color w:val="0070C0"/>
          <w:sz w:val="16"/>
          <w:szCs w:val="16"/>
        </w:rPr>
      </w:pPr>
      <w:r w:rsidRPr="00E77D24">
        <w:rPr>
          <w:color w:val="0070C0"/>
          <w:sz w:val="16"/>
          <w:szCs w:val="16"/>
        </w:rPr>
        <w:t>19 июля 1938 представителям ВВС сдали вторую серийную машину Спитфайр № К9788,. 4 августа третий по счету серийный «Спитфайр» первым по</w:t>
      </w:r>
      <w:r w:rsidRPr="00E77D24">
        <w:rPr>
          <w:color w:val="0070C0"/>
          <w:sz w:val="16"/>
          <w:szCs w:val="16"/>
        </w:rPr>
        <w:softHyphen/>
        <w:t>пал в строевую часть — 19-ю эскадрилью, ра</w:t>
      </w:r>
      <w:r w:rsidRPr="00E77D24">
        <w:rPr>
          <w:color w:val="0070C0"/>
          <w:sz w:val="16"/>
          <w:szCs w:val="16"/>
        </w:rPr>
        <w:softHyphen/>
        <w:t>нее вооруженную бипланами «Гонтлит». Она дислоцировалась на аэродроме Даксфорд (там теперь авиационный музей) недалеко от Кембриджа. В сентябре ВВС приняли два «Спитфайра», в октябре — 13, а в начале 1939 г. в строю находились 49 машин этого типа.</w:t>
      </w:r>
    </w:p>
    <w:p w14:paraId="2F367479" w14:textId="77777777" w:rsidR="00C42241" w:rsidRPr="00E77D24" w:rsidRDefault="00C42241" w:rsidP="00C42241">
      <w:pPr>
        <w:jc w:val="both"/>
        <w:rPr>
          <w:color w:val="0070C0"/>
          <w:sz w:val="16"/>
          <w:szCs w:val="16"/>
        </w:rPr>
      </w:pPr>
      <w:r w:rsidRPr="00E77D24">
        <w:rPr>
          <w:color w:val="0070C0"/>
          <w:sz w:val="16"/>
          <w:szCs w:val="16"/>
        </w:rPr>
        <w:t>Серийные «Спитфайры» с самого нача</w:t>
      </w:r>
      <w:r w:rsidRPr="00E77D24">
        <w:rPr>
          <w:color w:val="0070C0"/>
          <w:sz w:val="16"/>
          <w:szCs w:val="16"/>
        </w:rPr>
        <w:softHyphen/>
        <w:t>ла получили новый камуфляж, введенный в апреле 1937 г. На верхние и боковые поверх</w:t>
      </w:r>
      <w:r w:rsidRPr="00E77D24">
        <w:rPr>
          <w:color w:val="0070C0"/>
          <w:sz w:val="16"/>
          <w:szCs w:val="16"/>
        </w:rPr>
        <w:softHyphen/>
        <w:t>ности самолета наносились большие непра</w:t>
      </w:r>
      <w:r w:rsidRPr="00E77D24">
        <w:rPr>
          <w:color w:val="0070C0"/>
          <w:sz w:val="16"/>
          <w:szCs w:val="16"/>
        </w:rPr>
        <w:softHyphen/>
        <w:t>вильной формы пятна землисто-коричнево</w:t>
      </w:r>
      <w:r w:rsidRPr="00E77D24">
        <w:rPr>
          <w:color w:val="0070C0"/>
          <w:sz w:val="16"/>
          <w:szCs w:val="16"/>
        </w:rPr>
        <w:softHyphen/>
        <w:t>го и зеленого цветов. Форма и размеры пятен четко определялись инструкцией. Существо</w:t>
      </w:r>
      <w:r w:rsidRPr="00E77D24">
        <w:rPr>
          <w:color w:val="0070C0"/>
          <w:sz w:val="16"/>
          <w:szCs w:val="16"/>
        </w:rPr>
        <w:softHyphen/>
        <w:t>вало два варианта окраски: «схема А» и «схе</w:t>
      </w:r>
      <w:r w:rsidRPr="00E77D24">
        <w:rPr>
          <w:color w:val="0070C0"/>
          <w:sz w:val="16"/>
          <w:szCs w:val="16"/>
        </w:rPr>
        <w:softHyphen/>
        <w:t>ма В». По первому окрашивались машины с четными номерами, по второму — с нечетны</w:t>
      </w:r>
      <w:r w:rsidRPr="00E77D24">
        <w:rPr>
          <w:color w:val="0070C0"/>
          <w:sz w:val="16"/>
          <w:szCs w:val="16"/>
        </w:rPr>
        <w:softHyphen/>
        <w:t>ми. Имелся в виду так называемый войско</w:t>
      </w:r>
      <w:r w:rsidRPr="00E77D24">
        <w:rPr>
          <w:color w:val="0070C0"/>
          <w:sz w:val="16"/>
          <w:szCs w:val="16"/>
        </w:rPr>
        <w:softHyphen/>
        <w:t>вой номер, присваивавшийся отделом зака</w:t>
      </w:r>
      <w:r w:rsidRPr="00E77D24">
        <w:rPr>
          <w:color w:val="0070C0"/>
          <w:sz w:val="16"/>
          <w:szCs w:val="16"/>
        </w:rPr>
        <w:softHyphen/>
        <w:t>зов министерства авиации. Он наносился на заднюю часть фюзеляжа на заводе и никогда не менялся; дважды один и тот же номер ни</w:t>
      </w:r>
      <w:r w:rsidRPr="00E77D24">
        <w:rPr>
          <w:color w:val="0070C0"/>
          <w:sz w:val="16"/>
          <w:szCs w:val="16"/>
        </w:rPr>
        <w:softHyphen/>
        <w:t>когда не давали. Низ самолета оставался не</w:t>
      </w:r>
      <w:r w:rsidRPr="00E77D24">
        <w:rPr>
          <w:color w:val="0070C0"/>
          <w:sz w:val="16"/>
          <w:szCs w:val="16"/>
        </w:rPr>
        <w:softHyphen/>
        <w:t>крашеным, серебристым.</w:t>
      </w:r>
    </w:p>
    <w:p w14:paraId="571F062B" w14:textId="77777777" w:rsidR="00C42241" w:rsidRPr="00E77D24" w:rsidRDefault="00C42241" w:rsidP="00C42241">
      <w:pPr>
        <w:jc w:val="both"/>
        <w:rPr>
          <w:color w:val="0070C0"/>
          <w:sz w:val="16"/>
          <w:szCs w:val="16"/>
        </w:rPr>
      </w:pPr>
      <w:r w:rsidRPr="00E77D24">
        <w:rPr>
          <w:color w:val="0070C0"/>
          <w:sz w:val="16"/>
          <w:szCs w:val="16"/>
        </w:rPr>
        <w:t>После поступления в строевую часть на фюзеляже писали обозначение из трех букв. Две из них являлись кодом данной эскадри</w:t>
      </w:r>
      <w:r w:rsidRPr="00E77D24">
        <w:rPr>
          <w:color w:val="0070C0"/>
          <w:sz w:val="16"/>
          <w:szCs w:val="16"/>
        </w:rPr>
        <w:softHyphen/>
        <w:t>льи и на всех ее машинах были одинаковы</w:t>
      </w:r>
      <w:r w:rsidRPr="00E77D24">
        <w:rPr>
          <w:color w:val="0070C0"/>
          <w:sz w:val="16"/>
          <w:szCs w:val="16"/>
        </w:rPr>
        <w:softHyphen/>
        <w:t>ми, а третья заменяла тактический номер (24505).</w:t>
      </w:r>
    </w:p>
    <w:p w14:paraId="5C3C9302" w14:textId="77777777" w:rsidR="00C42241" w:rsidRPr="00E77D24" w:rsidRDefault="00C42241" w:rsidP="00C42241">
      <w:pPr>
        <w:jc w:val="both"/>
        <w:rPr>
          <w:color w:val="0070C0"/>
          <w:sz w:val="16"/>
          <w:szCs w:val="16"/>
        </w:rPr>
      </w:pPr>
    </w:p>
    <w:p w14:paraId="4CAD6CE7"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19 июля в 1938 году немецкий транспортный самолет </w:t>
      </w:r>
      <w:hyperlink r:id="rId24" w:tgtFrame="_blank" w:history="1">
        <w:r w:rsidRPr="002260A5">
          <w:rPr>
            <w:color w:val="000000" w:themeColor="text1"/>
            <w:sz w:val="16"/>
            <w:szCs w:val="16"/>
          </w:rPr>
          <w:t xml:space="preserve">«Ju.90-V3» </w:t>
        </w:r>
      </w:hyperlink>
      <w:r w:rsidRPr="002260A5">
        <w:rPr>
          <w:color w:val="000000" w:themeColor="text1"/>
          <w:sz w:val="16"/>
          <w:szCs w:val="16"/>
        </w:rPr>
        <w:t>был пpодемонстpиpован публично в Темпельгофе (14957).</w:t>
      </w:r>
    </w:p>
    <w:p w14:paraId="3437AA2B" w14:textId="77777777" w:rsidR="00421E11" w:rsidRPr="002260A5" w:rsidRDefault="00421E11" w:rsidP="001F5E07">
      <w:pPr>
        <w:jc w:val="both"/>
        <w:rPr>
          <w:color w:val="000000" w:themeColor="text1"/>
          <w:sz w:val="16"/>
          <w:szCs w:val="16"/>
        </w:rPr>
      </w:pPr>
    </w:p>
    <w:p w14:paraId="5687FBB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9CFF8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7134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(а по другим данным - 20 июня 1938, хотя, в случае июня речь могла идти именно о л/л Консолидейтед "Губа", а не 28-2) завершились испытания л/л Каталина модель 28-2. Данные с моторами "Райт" оказались немного ниже, чем с "Пратт-Уитни", упали максимальная скорость и потолок. Общий отзыв Кошелева сводился к следующему: "Летные данные самолета хорошие, в пилотировании и освоении его летчиками прост". В Советском Союзе "модель 28-2" получила обозначение ГСТ ("гидросамолет транспортный"). Это название предложил А.К.Купреев, начальник отдела заказов и снабжения Управления морской авиации ВВС. Однако, также как в случае с другой американской летающей лодкой, Мартин 156, в нашей стране в первую очередь интересовались возможным военным применением самолета. Машина рассматривалась как дальний разведчик и морской бомбардировщик, и лишь затем уже как транспортный самолет (3457,47).</w:t>
      </w:r>
    </w:p>
    <w:p w14:paraId="63F56E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AA63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Одни из доставленных из США самолетов Каталина модель 28-2 переделали в опытный образец военного варианта. ГСТ получил вооружение из четырех пулеметов ШKAC калибра 7,62 мм. Размещались они так же, как на РВУ-1. Интересно, что на опытном ГCT сделали бортовые установки не со сдвижными люками, а с небольшими круглыми блистерами. Правда, в серии от них отказались, предпочтя первоначальное американское решение. Точек подвески бомбового груза у ГСТ стало шесть. Самой крупной бомбой, которую мог нести самолет, являлась ФАБ-500. Торпедной подвески не запланировали, но зато предусмотрели химическое вооружение - два выливных прибора BAП-500 (3457,47). Один из первых ГСТ передали на государственные испытания в НИИ ВВС ВМФ в Севастополе. Самолет пилотировал Н.П.Котяков. В одном из полетов лодку затрясло - возник бафтинг. Обшивка крыла сверху местами вздулась, посыпались заклепки, а там где заклепки устояли возникли разрывы листов обшивки (3457,48). ГСТ пришлось вернуть на завод для серьезного ремонта. Впоследствии на некоторые режимы полета установили ограничения (3457,48).</w:t>
      </w:r>
    </w:p>
    <w:p w14:paraId="78BE02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6ABE0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июля 1938 года в НИИ ВВС был выписан Наряд-приказ № 0175</w:t>
      </w:r>
    </w:p>
    <w:p w14:paraId="1609EB9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самолета И-95 (6883, 56).</w:t>
      </w:r>
    </w:p>
    <w:p w14:paraId="159FC4C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D4D57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В.М.Петляков стал ГК завода в Филях (4,159).</w:t>
      </w:r>
    </w:p>
    <w:p w14:paraId="0B1F7C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может быть - наверное, 1940</w:t>
      </w:r>
    </w:p>
    <w:p w14:paraId="51EA2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60E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года зам. пред. Совнаркома ТАССР Киселев и секретарь ОК ВКП(б) А. Алемасов.</w:t>
      </w:r>
    </w:p>
    <w:p w14:paraId="07C04B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 выписка из протокола № 1 заседания (закрытого) бюро ОК</w:t>
      </w:r>
    </w:p>
    <w:p w14:paraId="772C7F8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мероприятиях по заводу им. Серго Орджоникидзе</w:t>
      </w:r>
    </w:p>
    <w:p w14:paraId="012581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16E46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540A5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2BD7F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18728C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7D9614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1ABC3F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начальника ГССК Овэс обеспечить прибывающую на строительство рабочую силу жилплощадью и всеми другими бытовыми условиями.</w:t>
      </w:r>
    </w:p>
    <w:p w14:paraId="3589DE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05364DC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0F527ED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6AD8FD1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2172F07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517EEDC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8. 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0D75A7A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9. 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75AD141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10. 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0BE7DA0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11. 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8A4BA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12 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42892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21E77F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4918FB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5E74D1B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13. 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429F0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69A85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2F7558" w14:textId="6EABB3E4"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20 июля 1938 г. был подписан акт экспертизы, тот самый, о котором Ю.Г.Демянко в своей статье в журнале «Техника молодежи» № 8, 1999 «На крутых виражах истории», оправдывая поступки своего «героя», заметил, что:</w:t>
      </w:r>
      <w:r w:rsidR="00E62B39">
        <w:rPr>
          <w:rFonts w:ascii="Times New Roman" w:hAnsi="Times New Roman" w:cs="Times New Roman"/>
          <w:color w:val="000000" w:themeColor="text1"/>
        </w:rPr>
        <w:t xml:space="preserve"> </w:t>
      </w:r>
      <w:r w:rsidRPr="002260A5">
        <w:rPr>
          <w:rFonts w:ascii="Times New Roman" w:hAnsi="Times New Roman" w:cs="Times New Roman"/>
          <w:color w:val="000000" w:themeColor="text1"/>
        </w:rPr>
        <w:t>«уклониться от участия в их подготовке не представлялось возможным». 38 страниц акта посвящены подробному описанию «вредительской деятельности» В.П.Глушко и С.П.Королева. Причем 30 страниц отведены «фактам вредительской деятельности» Глушко. Акт подписали: Костиков, Душкин, Дедов, Колянова.</w:t>
      </w:r>
    </w:p>
    <w:p w14:paraId="09B5B55F"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Приведу здесь только ту его часть, которая имеет прямое отношение к С.П.Королеву:</w:t>
      </w:r>
    </w:p>
    <w:p w14:paraId="1AFBAF7E"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«Материалы, характеризующие деятельность Королева</w:t>
      </w:r>
    </w:p>
    <w:p w14:paraId="44882E2B"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Начиная, приблизительно с 1932 г. Королев С.П. работал над созданием крылатых ракет с Реактивными двигателями на жидком топливе с различными методами стабилизации, а затем телемеханическим управлением.</w:t>
      </w:r>
    </w:p>
    <w:p w14:paraId="376006B5"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Первые образцы таких ракет были построены и испытаны в 1935-1936 гг. Это объекты 216 и 217.</w:t>
      </w:r>
    </w:p>
    <w:p w14:paraId="79EE147C"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Как видно из материалов, объект 216 - крылатая торпеда с реактивным двигателем на жидком топливе с автоматическим управлением. Объект испытывался в 2-х экземплярах и не дал положительных результатов, т.к. вследствие неудовлетворительной работы автоматов управления - ракета не пошла по заданной траектории и разбилась.</w:t>
      </w:r>
    </w:p>
    <w:p w14:paraId="3D94C4DF"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lastRenderedPageBreak/>
        <w:t>Объект 217 то же самое - крылатая ракета с телемеханическим управлением с ракетным двигателем (пороховым) испытывался в 2-х экземплярах. Первый полет был наиболее удачный, а при втором ракета, не выйдя из станка, взорвалась.</w:t>
      </w:r>
    </w:p>
    <w:p w14:paraId="0F51612D"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Не добившись нужных результатов и не накопив достаточно опыта по объектам 216 и 217 в 1936 г. Королев взялся за разработку, проектирование и изготовление особо сложного правительственного задания - это крылатая торпеда с реактивным двигателем на жидком топливе с телемеханическим управлением - объект 212.</w:t>
      </w:r>
    </w:p>
    <w:p w14:paraId="4009BDBC"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1937 г., не добившись положительных результатов по 212 объекту, Королев берет еще одно задание, особо важное для вооружения нашей авиации. Это объект 201 - крылатая аэроторпеда с реактивным двигателем на жидком топливе и телемеханическим автоматом управления.</w:t>
      </w:r>
    </w:p>
    <w:p w14:paraId="50C0AC96"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Методика работы Королева была поставлена так, чтобы сорвать выполнение столь серьезных заказов путем создания определенных трудностей, запутывание существа дела, ведением кустарного метода работ и непроизводительным расходованием средств. В доказательство можно привести следующий пример:</w:t>
      </w:r>
    </w:p>
    <w:p w14:paraId="0AA9E7CA"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а) Зная заранее, что проблема с азотным мотором еще не решена, он все же проектирует и заказывает в производство сразу целую серию: объект 212-4 шт. и 201-3 шт.</w:t>
      </w:r>
    </w:p>
    <w:p w14:paraId="332DD613"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Между тем, как правило, опытные объекты изготавливаются в 1 экземпляре с тем, чтобы в него внести все конструктивные и расчетные изменения и только тогда, когда будет окончательно все увязано и определится целесообразность пуска этого объекта, можно заказывать сериями.</w:t>
      </w:r>
    </w:p>
    <w:p w14:paraId="007A5865"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б) Зная заранее, что испытания с макетами по 212 объекту путем сбрасывания с катапульта будут происходить неоднократно, им не была разработана тележка катапульта такой конструкции, которая бы не разбивалась после каждого испытания.</w:t>
      </w:r>
    </w:p>
    <w:p w14:paraId="709DC4B9"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Испытания проводились так, что после одного испытания делалась новая тележка. Это вело к растратам дополнительных средств.</w:t>
      </w:r>
    </w:p>
    <w:p w14:paraId="6F90E996"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Лабораторные и стендовые испытания велись грубо кустарным методом. Отсутствовал технически усовершенствованный метод работы, отсутствовали точные современные приборы. Например, испытание опытных систем на расход и одновременность поступления комплектов проводилась следующим образом.</w:t>
      </w:r>
    </w:p>
    <w:p w14:paraId="255E18F4"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Заливка в топливные баки кислоты и керосина производилась вручную, через воронку, после заливки бачков в них давалось давление посредством визуального наблюдения. Засекались показания манометров и одновременность поступления компонентов топлива, так что помещение стенда заполнялось удушливыми газами, иногда обрызгивало кислотой экспериментатора. Компоненты взвешивались на грубых весах, а вместо гирь были куски железа. Ясно, что в этих условиях добиться точных результатов не удавалось, а по сему проводились последующие опыты (впустую) затрачивались зря деньги, и затягивалось время сдачи объектов.</w:t>
      </w:r>
    </w:p>
    <w:p w14:paraId="25F00D0D"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г) Благодаря кустарному методу работы еще до сего времени не отработан автомат запуска мотора и обе системы 201 и 212 объектов.</w:t>
      </w:r>
    </w:p>
    <w:p w14:paraId="05317F59"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Несовершенность конструкции самих объектов и двигателей агрегатов приводило к частым авариям вплоть до взрыва всей системы.</w:t>
      </w:r>
    </w:p>
    <w:p w14:paraId="56EF21B8"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Например, 30.12.37 г. произошел взрыв мотора ОРМ-65 в стенде. 10.3.38 г. произошел взрыв в стенде при испытании системы 212 объекта. 13.5.38 г. произошел взрыв в стенде всей системы 212 объекта, причем при взрыве облило кислотой лаборанта.</w:t>
      </w:r>
    </w:p>
    <w:p w14:paraId="2EED6603"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д) Аэроторпеды проектировали и изготовлялись под мотор тягой 150 кг, между прочим последние испытания с макетами аэроторпеды показали, что при полете самолета со скоростью 160 км/час макет, равный по весу аэроторпеде приблизительно 200 кг, не мог соскользнуть с направляющей планки из-под крыла, даже при импульсе около 1000 кг (что могло повлечь за собой гибель всего экипажа).</w:t>
      </w:r>
    </w:p>
    <w:p w14:paraId="646F5695"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Таким образом, из материала частично приведенного нами необходимо сделать следующее замечание:</w:t>
      </w:r>
    </w:p>
    <w:p w14:paraId="1E5975A3"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1) Систематически не получая положительных результатов при испытаниях объектов приступали к новому, более сложному, не имея для проектирования и расчетов каких-либо опытных приведенных данных, что противоречило всякому здравому смыслу и вполне понятно к преступному расходованию средств.</w:t>
      </w:r>
    </w:p>
    <w:p w14:paraId="6902AA15"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Совершенно не случайно был произведен переход от двигателя, применявшего в качестве окислителя жидкий кислород, при помощи которого имелась возможность решить ряд вопросов для изучения поведения торпеды в полете, на двигатель кислотный, после чего в течение 2-х лет по причинам, изложенным при анализе работ Глушко, испытания в воздухе приостанавливались и объекты, как например 212 в количестве 4-х экземпляров сервировались с 1936 г.</w:t>
      </w:r>
    </w:p>
    <w:p w14:paraId="2643C67D"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Методика работы Королева для прикрытия его деятельности также как и у Глушко, всячески поощрялась кустарщиной, дающей полную возможность обосновать его деятельность возникшими техническими затруднениями.</w:t>
      </w:r>
    </w:p>
    <w:p w14:paraId="1122819B"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Королев С.П. по своим настроениям и отношением к политической жизни института и страны ничем не отличался от Глушко. До крайности груб с подчиненными, проявляя барское пренебрежение к большинству сотрудников института, не входившим в компанию Клейменова, Лангемака, Глушко, Купреевой и т.д.</w:t>
      </w:r>
    </w:p>
    <w:p w14:paraId="73D2C2C4"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За развал основной работы был в 1937 г. исключен из рядов сочувствующих, куда поступил по рекомендации ранее Клейменова и выведен из бюро ОСВ.</w:t>
      </w:r>
    </w:p>
    <w:p w14:paraId="7786C087" w14:textId="77777777" w:rsidR="007255FA" w:rsidRPr="002260A5" w:rsidRDefault="007255FA"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Члены комиссии: Костиков, Душкин, Калянова, Дедов» (19117).</w:t>
      </w:r>
    </w:p>
    <w:p w14:paraId="0794E778" w14:textId="77777777" w:rsidR="007255FA" w:rsidRPr="002260A5" w:rsidRDefault="007255FA" w:rsidP="001F5E07">
      <w:pPr>
        <w:pStyle w:val="a9"/>
        <w:jc w:val="both"/>
        <w:rPr>
          <w:rFonts w:ascii="Times New Roman" w:hAnsi="Times New Roman" w:cs="Times New Roman"/>
          <w:color w:val="000000" w:themeColor="text1"/>
        </w:rPr>
      </w:pPr>
    </w:p>
    <w:p w14:paraId="7F116A4C" w14:textId="77777777" w:rsidR="00DE2D14" w:rsidRPr="002260A5" w:rsidRDefault="00DE2D14" w:rsidP="001F5E07">
      <w:pPr>
        <w:jc w:val="both"/>
        <w:rPr>
          <w:color w:val="000000" w:themeColor="text1"/>
          <w:sz w:val="16"/>
          <w:szCs w:val="16"/>
        </w:rPr>
      </w:pPr>
      <w:r w:rsidRPr="002260A5">
        <w:rPr>
          <w:color w:val="000000" w:themeColor="text1"/>
          <w:sz w:val="16"/>
          <w:szCs w:val="16"/>
        </w:rPr>
        <w:t>20 июля 1938 г. был подписан акт экспертизы, на 38 страницах которого подробно описывается «вредительской деятельности» Глушко и Королева. Акт подписали: А.Г. Костиков, Л.С. Душкин, Дедов, М.П. Калянова (секретарь комсомольской организации института в 1938 г.) (22685).</w:t>
      </w:r>
    </w:p>
    <w:p w14:paraId="5A27DBFF" w14:textId="77777777" w:rsidR="00DE2D14" w:rsidRPr="002260A5" w:rsidRDefault="00DE2D14" w:rsidP="001F5E07">
      <w:pPr>
        <w:jc w:val="both"/>
        <w:rPr>
          <w:color w:val="000000" w:themeColor="text1"/>
          <w:sz w:val="16"/>
          <w:szCs w:val="16"/>
        </w:rPr>
      </w:pPr>
    </w:p>
    <w:p w14:paraId="768093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DB2011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0E0105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20 июля 1938 Осипенко писал НКТП-т. Кагановичу Л. М. </w:t>
      </w:r>
    </w:p>
    <w:p w14:paraId="5EDFBCA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поручению Председателя К.О. т. Молотова В. М. направляю Вам 2 технических материала американской фирмы Келлог по синтезу бензина. </w:t>
      </w:r>
    </w:p>
    <w:p w14:paraId="48557E5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Материалы имеют большое значение по разработке методом Фишера получения синтина и должны быть немедленно использованы Главгазом, где в настоящее время оформляется процесс синтеза бензина. [256] </w:t>
      </w:r>
    </w:p>
    <w:p w14:paraId="12DC3BA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2 доклада на 2-х и 5-ти фотостатных страницах английского текста. 20 июля 1938 г. (приводится по ГАРФ Ф. 8433. Оп. 4. Д. 203, Л. 7–70; ГАРФ Ф. 3433. Оп. 5. Д. 65. Л. 7–27; ГАРФ Ф. 3433. Оп. 6. Д. 53. 77. 7–70) (10748).</w:t>
      </w:r>
    </w:p>
    <w:p w14:paraId="25EA298D" w14:textId="77777777" w:rsidR="004B0DF9" w:rsidRPr="002260A5" w:rsidRDefault="004B0DF9" w:rsidP="001F5E07">
      <w:pPr>
        <w:widowControl w:val="0"/>
        <w:autoSpaceDE w:val="0"/>
        <w:autoSpaceDN w:val="0"/>
        <w:adjustRightInd w:val="0"/>
        <w:jc w:val="both"/>
        <w:rPr>
          <w:color w:val="000000" w:themeColor="text1"/>
          <w:sz w:val="16"/>
          <w:szCs w:val="16"/>
        </w:rPr>
      </w:pPr>
    </w:p>
    <w:p w14:paraId="2348C790" w14:textId="77777777" w:rsidR="00500AAB" w:rsidRPr="002260A5" w:rsidRDefault="00500AAB" w:rsidP="001F5E07">
      <w:pPr>
        <w:jc w:val="both"/>
        <w:rPr>
          <w:color w:val="000000" w:themeColor="text1"/>
          <w:sz w:val="16"/>
          <w:szCs w:val="16"/>
        </w:rPr>
      </w:pPr>
      <w:r w:rsidRPr="002260A5">
        <w:rPr>
          <w:color w:val="000000" w:themeColor="text1"/>
          <w:sz w:val="16"/>
          <w:szCs w:val="16"/>
        </w:rPr>
        <w:t>20 июля 1938 г. была утверждена новая система радиовооружения РККФ (приложение 3.15). Благодаря новой аппаратуре резко повышалась дальность связи кораблей и береговых объектов. Новые типы радиоустановок имели КВ диапазон и обеспечивали быстродействующую работу. Однако количественный состав этой аппаратуры едва ли мог обеспечить все потребности НК ВМФ. О том, насколько планы флотского командования расходились с реальными возможностями промышленности, свидетельствуют данные из приложения 3.16.</w:t>
      </w:r>
    </w:p>
    <w:p w14:paraId="3A1CA1C6" w14:textId="77777777" w:rsidR="00500AAB" w:rsidRPr="002260A5" w:rsidRDefault="00500AAB" w:rsidP="001F5E07">
      <w:pPr>
        <w:jc w:val="both"/>
        <w:rPr>
          <w:color w:val="000000" w:themeColor="text1"/>
          <w:sz w:val="16"/>
          <w:szCs w:val="16"/>
        </w:rPr>
      </w:pPr>
      <w:r w:rsidRPr="002260A5">
        <w:rPr>
          <w:color w:val="000000" w:themeColor="text1"/>
          <w:sz w:val="16"/>
          <w:szCs w:val="16"/>
        </w:rPr>
        <w:t>Имея новые современные образцы всего спектра радиоустановок, УС НК ВМФ вынуждено было заказывать в массовом количестве не только приемную аппаратуру устаревших типов, но и радиопередатчики (особенно «Рейд», «Бриз», «Бухта») (18297).</w:t>
      </w:r>
    </w:p>
    <w:p w14:paraId="77770730" w14:textId="77777777" w:rsidR="00500AAB" w:rsidRPr="002260A5" w:rsidRDefault="00500AAB" w:rsidP="001F5E07">
      <w:pPr>
        <w:jc w:val="both"/>
        <w:rPr>
          <w:color w:val="000000" w:themeColor="text1"/>
          <w:sz w:val="16"/>
          <w:szCs w:val="16"/>
        </w:rPr>
      </w:pPr>
    </w:p>
    <w:p w14:paraId="2C5BA99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386922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CA28D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немцы рапортовали, что за пять дней 22 Мессершмитта в Испании сбили без потерь 22 советских машины (2204,21).</w:t>
      </w:r>
    </w:p>
    <w:p w14:paraId="3312E1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6F171D" w14:textId="77777777" w:rsidR="00C42241" w:rsidRPr="00E77D24" w:rsidRDefault="00C42241" w:rsidP="00C42241">
      <w:pPr>
        <w:jc w:val="both"/>
        <w:rPr>
          <w:color w:val="0070C0"/>
          <w:sz w:val="16"/>
          <w:szCs w:val="16"/>
        </w:rPr>
      </w:pPr>
      <w:r w:rsidRPr="00E77D24">
        <w:rPr>
          <w:color w:val="0070C0"/>
          <w:sz w:val="16"/>
          <w:szCs w:val="16"/>
        </w:rPr>
        <w:t>20 июля 1938 г. В районе Алькублас патру</w:t>
      </w:r>
      <w:r w:rsidRPr="00E77D24">
        <w:rPr>
          <w:color w:val="0070C0"/>
          <w:sz w:val="16"/>
          <w:szCs w:val="16"/>
        </w:rPr>
        <w:softHyphen/>
        <w:t>лировавшие над фронтом 31 И-15 и18 И-16 со</w:t>
      </w:r>
      <w:r w:rsidRPr="00E77D24">
        <w:rPr>
          <w:color w:val="0070C0"/>
          <w:sz w:val="16"/>
          <w:szCs w:val="16"/>
        </w:rPr>
        <w:softHyphen/>
        <w:t>ветской и испанской эскадрилий встретили франкистские бомбардировщики в сопровож</w:t>
      </w:r>
      <w:r w:rsidRPr="00E77D24">
        <w:rPr>
          <w:color w:val="0070C0"/>
          <w:sz w:val="16"/>
          <w:szCs w:val="16"/>
        </w:rPr>
        <w:softHyphen/>
        <w:t>дении 12-15 Bf.109. Бомбардировщики про</w:t>
      </w:r>
      <w:r w:rsidRPr="00E77D24">
        <w:rPr>
          <w:color w:val="0070C0"/>
          <w:sz w:val="16"/>
          <w:szCs w:val="16"/>
        </w:rPr>
        <w:softHyphen/>
        <w:t>тивника сразу же ушли. «Мессершмитты» сверху атаковали И-16. И-15 штурмовали про</w:t>
      </w:r>
      <w:r w:rsidRPr="00E77D24">
        <w:rPr>
          <w:color w:val="0070C0"/>
          <w:sz w:val="16"/>
          <w:szCs w:val="16"/>
        </w:rPr>
        <w:softHyphen/>
        <w:t>тивника и практически не принимали участия в бою. Советской эскадрильей руководил Г. Прокопенко, ведомыми которого в этом бою были летчики новой группы С. Грицевец и В. Якушин. Заметив атаку Bf.109, Прокопенко сделал переворот и звеном пошел на свою тер</w:t>
      </w:r>
      <w:r w:rsidRPr="00E77D24">
        <w:rPr>
          <w:color w:val="0070C0"/>
          <w:sz w:val="16"/>
          <w:szCs w:val="16"/>
        </w:rPr>
        <w:softHyphen/>
        <w:t>риторию. Два других звена под командовани</w:t>
      </w:r>
      <w:r w:rsidRPr="00E77D24">
        <w:rPr>
          <w:color w:val="0070C0"/>
          <w:sz w:val="16"/>
          <w:szCs w:val="16"/>
        </w:rPr>
        <w:softHyphen/>
        <w:t>ем П. Пятина (ведомые В. Семенко, Н. Гераси</w:t>
      </w:r>
      <w:r w:rsidRPr="00E77D24">
        <w:rPr>
          <w:color w:val="0070C0"/>
          <w:sz w:val="16"/>
          <w:szCs w:val="16"/>
        </w:rPr>
        <w:softHyphen/>
        <w:t>мов) и, скорее всего, Д. Киселева (ведомые П. Коробков, П. Неделин) приняли бой, инициа</w:t>
      </w:r>
      <w:r w:rsidRPr="00E77D24">
        <w:rPr>
          <w:color w:val="0070C0"/>
          <w:sz w:val="16"/>
          <w:szCs w:val="16"/>
        </w:rPr>
        <w:softHyphen/>
        <w:t>тиву в котором сразу захватили немцы. Звенья Пятина, Киселева и испанцы, потеряв комэска, в бой вступили разрозненно. Схватка приняла для И-16 оборонительный характер. Перелом наступил только после возвращения Сергея Грицевца, сумевшего навязать противнику бой на виражах. Якушин также не последовал за Прокопенко, но что с ним произошло потом, точно неизвестно. В. Якушин погиб, совершая вынужденную посадку в 40 км от аэродрома. Его самолет врезался в стену и разбился. Со</w:t>
      </w:r>
      <w:r w:rsidRPr="00E77D24">
        <w:rPr>
          <w:color w:val="0070C0"/>
          <w:sz w:val="16"/>
          <w:szCs w:val="16"/>
        </w:rPr>
        <w:softHyphen/>
        <w:t>гласно найденным в документах объяснениям, на вынужденную он пошел из-за потери ори</w:t>
      </w:r>
      <w:r w:rsidRPr="00E77D24">
        <w:rPr>
          <w:color w:val="0070C0"/>
          <w:sz w:val="16"/>
          <w:szCs w:val="16"/>
        </w:rPr>
        <w:softHyphen/>
        <w:t>ентировки. В ходе боя один И-16 с испанским летчиком пропал без вести, два И-16 испан</w:t>
      </w:r>
      <w:r w:rsidRPr="00E77D24">
        <w:rPr>
          <w:color w:val="0070C0"/>
          <w:sz w:val="16"/>
          <w:szCs w:val="16"/>
        </w:rPr>
        <w:softHyphen/>
        <w:t>ских летчиков столкнулись в воздухе, что именно произошло далее - неизвестно. По дневнику боевых действий Республиканских ВВС все четыре И-16 значатся потерянными. Советские летчики претендуют на два сбитых Bf.109: один из которых сбил Сергей Грице- вец. Немцы в этом бою записали себе три под</w:t>
      </w:r>
      <w:r w:rsidRPr="00E77D24">
        <w:rPr>
          <w:color w:val="0070C0"/>
          <w:sz w:val="16"/>
          <w:szCs w:val="16"/>
        </w:rPr>
        <w:softHyphen/>
        <w:t>твержденные победы над И-16 (обер-лейте</w:t>
      </w:r>
      <w:r w:rsidRPr="00E77D24">
        <w:rPr>
          <w:color w:val="0070C0"/>
          <w:sz w:val="16"/>
          <w:szCs w:val="16"/>
        </w:rPr>
        <w:softHyphen/>
        <w:t>нант Вольфганг Шельманн - два, а унтер-офи</w:t>
      </w:r>
      <w:r w:rsidRPr="00E77D24">
        <w:rPr>
          <w:color w:val="0070C0"/>
          <w:sz w:val="16"/>
          <w:szCs w:val="16"/>
        </w:rPr>
        <w:softHyphen/>
        <w:t>цер Гельмут Брукс - один). Немецкая сторона потери не подтверждает.</w:t>
      </w:r>
    </w:p>
    <w:p w14:paraId="3AD67C11" w14:textId="77777777" w:rsidR="00C42241" w:rsidRPr="00E77D24" w:rsidRDefault="00C42241" w:rsidP="00C42241">
      <w:pPr>
        <w:jc w:val="both"/>
        <w:rPr>
          <w:color w:val="0070C0"/>
          <w:sz w:val="16"/>
          <w:szCs w:val="16"/>
        </w:rPr>
      </w:pPr>
      <w:r w:rsidRPr="00E77D24">
        <w:rPr>
          <w:color w:val="0070C0"/>
          <w:sz w:val="16"/>
          <w:szCs w:val="16"/>
        </w:rPr>
        <w:t>В сводке за этот день, направленной «Ле</w:t>
      </w:r>
      <w:r w:rsidRPr="00E77D24">
        <w:rPr>
          <w:color w:val="0070C0"/>
          <w:sz w:val="16"/>
          <w:szCs w:val="16"/>
        </w:rPr>
        <w:softHyphen/>
        <w:t>гионом Кондор» в Германию, отмечалось, что 22 новых Bf.109 (модификации «С» и «D») за пять дней боевых действий без потерь сбили 22 «красных» истребителя. Интересно, что число заявленных побед над И-16 - семь са</w:t>
      </w:r>
      <w:r w:rsidRPr="00E77D24">
        <w:rPr>
          <w:color w:val="0070C0"/>
          <w:sz w:val="16"/>
          <w:szCs w:val="16"/>
        </w:rPr>
        <w:softHyphen/>
        <w:t>молетов - близко к реальной цифре респуб</w:t>
      </w:r>
      <w:r w:rsidRPr="00E77D24">
        <w:rPr>
          <w:color w:val="0070C0"/>
          <w:sz w:val="16"/>
          <w:szCs w:val="16"/>
        </w:rPr>
        <w:softHyphen/>
        <w:t>ликанских потерь, тогда как на 15 заявленных И-15 находится подтверждение только на пять (23394).</w:t>
      </w:r>
    </w:p>
    <w:p w14:paraId="51626B6C" w14:textId="77777777" w:rsidR="00C42241" w:rsidRPr="00E77D24" w:rsidRDefault="00C42241" w:rsidP="00C42241">
      <w:pPr>
        <w:jc w:val="both"/>
        <w:rPr>
          <w:color w:val="0070C0"/>
          <w:sz w:val="16"/>
          <w:szCs w:val="16"/>
        </w:rPr>
      </w:pPr>
    </w:p>
    <w:p w14:paraId="7655ED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когда I ОКА активно готовилась к отпору еще не наступившей "японской агрессии" в районе озера Хасан ипритом был поражен санинструктор склада № 150 (Сунгач). 21 июля были поражены уже трое человек на складе № 300 (Кнорринг) "при пробной перекачке вещества № 6". Ну а за два дня до начала конфликта в результате срыва шланга с фланца при перекачке из одной цистерны в другую разлили на землю 500 кг иприта на складе № 301 (Воздвиженский). И на этот раз пострадало трое. Кстати, в момент аварии один красноармеец оказался без противогаза (9065).</w:t>
      </w:r>
    </w:p>
    <w:p w14:paraId="59775D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57B9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20 июля 1938 г. Протокол № 16 заседания ГВС РККА</w:t>
      </w:r>
    </w:p>
    <w:p w14:paraId="678680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Присутствовали: К.Е.Ворошилов (председатель), И.В.Сталин, С.М.Буденный, Б.М.Шапошников, Г.И.Кулик, А.Д.Локтионов, Д.Г.Павлов, К.А.Мерецков (секретарь).</w:t>
      </w:r>
    </w:p>
    <w:p w14:paraId="2DFC1E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Приглашены: М.М.Каганович, В.Ф.Яковлев, Д.С.Леонов, В.К.Коккинаки, А.М.Бряндинский и др. представители, согласно списка в приложении.</w:t>
      </w:r>
    </w:p>
    <w:p w14:paraId="3C3DB9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связи с сообщением т. Коккинаки и в результате проверки народным комиссаром обороны установлено:</w:t>
      </w:r>
    </w:p>
    <w:p w14:paraId="26F341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Самолеты ДБ-3, посланные в ДКФронт, не освоены и как дальние бомбардировщики не подготовлены к выполнению боевых задач на их полную мощность (дальние полеты, ночные, слепые и высотные полеты и полеты над морем).</w:t>
      </w:r>
    </w:p>
    <w:p w14:paraId="5D3460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Из общего наличия 89 самолетов ДБ-3 только 20 самолетов, по докладу т. Блюхера, готовы к выполнению боевых задач на дальние расстояния и с полной боевой нагрузкой, но учитывая, что ни т. Блюхер, ни Военный совет ВВС фронта не знали о не</w:t>
      </w:r>
      <w:r w:rsidRPr="002260A5">
        <w:rPr>
          <w:color w:val="000000" w:themeColor="text1"/>
          <w:sz w:val="16"/>
          <w:szCs w:val="16"/>
        </w:rPr>
        <w:softHyphen/>
        <w:t>обходимости иметь на дальних полетах Кутумовскую смазку для моторов, — можно считать и эти самолеты неподготовленны.</w:t>
      </w:r>
    </w:p>
    <w:p w14:paraId="3D5BC5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Командиры и летчики не освоили материальную часть само</w:t>
      </w:r>
      <w:r w:rsidRPr="002260A5">
        <w:rPr>
          <w:color w:val="000000" w:themeColor="text1"/>
          <w:sz w:val="16"/>
          <w:szCs w:val="16"/>
        </w:rPr>
        <w:softHyphen/>
        <w:t>лета ДБ-3, не овладели техникой пилотирования и практикуются в полетах только от Даубихе до Хабаровска и обратно, что не обес</w:t>
      </w:r>
      <w:r w:rsidRPr="002260A5">
        <w:rPr>
          <w:color w:val="000000" w:themeColor="text1"/>
          <w:sz w:val="16"/>
          <w:szCs w:val="16"/>
        </w:rPr>
        <w:softHyphen/>
        <w:t>печивает тренировки в полете на дальние расстояния, совершенно нет практики в полетах над морем; полеты на высоту явно недо</w:t>
      </w:r>
      <w:r w:rsidRPr="002260A5">
        <w:rPr>
          <w:color w:val="000000" w:themeColor="text1"/>
          <w:sz w:val="16"/>
          <w:szCs w:val="16"/>
        </w:rPr>
        <w:softHyphen/>
        <w:t>статочны.</w:t>
      </w:r>
    </w:p>
    <w:p w14:paraId="04C49B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От Народного комиссариата оборонной промышленности все еще продолжает поступать в войска материальная часть само</w:t>
      </w:r>
      <w:r w:rsidRPr="002260A5">
        <w:rPr>
          <w:color w:val="000000" w:themeColor="text1"/>
          <w:sz w:val="16"/>
          <w:szCs w:val="16"/>
        </w:rPr>
        <w:softHyphen/>
        <w:t>летов ДБ-3 с отдельными дефектами, что дает повод летному со</w:t>
      </w:r>
      <w:r w:rsidRPr="002260A5">
        <w:rPr>
          <w:color w:val="000000" w:themeColor="text1"/>
          <w:sz w:val="16"/>
          <w:szCs w:val="16"/>
        </w:rPr>
        <w:softHyphen/>
        <w:t>ставу говорить о недостатках материальной части, препятствующих якобы совершению дальних и высотных полетов с полной на</w:t>
      </w:r>
      <w:r w:rsidRPr="002260A5">
        <w:rPr>
          <w:color w:val="000000" w:themeColor="text1"/>
          <w:sz w:val="16"/>
          <w:szCs w:val="16"/>
        </w:rPr>
        <w:softHyphen/>
        <w:t>грузкой.</w:t>
      </w:r>
    </w:p>
    <w:p w14:paraId="057EAF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Военный совет ВВС РККА не принял мер к обеспечению ДКФронта хорошими инструкторами, владеющими методикой обучения, а не только вывозкой на самолете ДБ-3, дал только три инструкции по технике пилотирования и не следил за ходом ос</w:t>
      </w:r>
      <w:r w:rsidRPr="002260A5">
        <w:rPr>
          <w:color w:val="000000" w:themeColor="text1"/>
          <w:sz w:val="16"/>
          <w:szCs w:val="16"/>
        </w:rPr>
        <w:softHyphen/>
        <w:t>воения самолетов ДБ-3.</w:t>
      </w:r>
    </w:p>
    <w:p w14:paraId="68227B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В результате плохой работы Военного совета ДКФронта и Военного совета ВВС РККА по освоению самолетов ДБ-3 — эти самолеты, предназначенные Правительством для выполнения осо</w:t>
      </w:r>
      <w:r w:rsidRPr="002260A5">
        <w:rPr>
          <w:color w:val="000000" w:themeColor="text1"/>
          <w:sz w:val="16"/>
          <w:szCs w:val="16"/>
        </w:rPr>
        <w:softHyphen/>
        <w:t>бых задач, в н&lt;!с*гоящее время нельзя считать боеспособными на дальних, высотных полетах и полетах над морем, что в особой об</w:t>
      </w:r>
      <w:r w:rsidRPr="002260A5">
        <w:rPr>
          <w:color w:val="000000" w:themeColor="text1"/>
          <w:sz w:val="16"/>
          <w:szCs w:val="16"/>
        </w:rPr>
        <w:softHyphen/>
        <w:t>становке Дальнего Востока совершенно недопустимо.</w:t>
      </w:r>
    </w:p>
    <w:p w14:paraId="0DEED3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Главный военный совет постановляет:</w:t>
      </w:r>
    </w:p>
    <w:p w14:paraId="1E308A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Указать Военному совету ДКФронта и Военному совету ВВС РККА на недопустимость такого отношения к выполнению зада</w:t>
      </w:r>
      <w:r w:rsidRPr="002260A5">
        <w:rPr>
          <w:color w:val="000000" w:themeColor="text1"/>
          <w:sz w:val="16"/>
          <w:szCs w:val="16"/>
        </w:rPr>
        <w:softHyphen/>
        <w:t>ния Правительства и народного комиссара обороны.</w:t>
      </w:r>
    </w:p>
    <w:p w14:paraId="4746F4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 целях скорейшего и полного освоения самолета ДБ-3 в авиачастях Дальневосточного Краснознаменного фронта, народно</w:t>
      </w:r>
      <w:r w:rsidRPr="002260A5">
        <w:rPr>
          <w:color w:val="000000" w:themeColor="text1"/>
          <w:sz w:val="16"/>
          <w:szCs w:val="16"/>
        </w:rPr>
        <w:softHyphen/>
        <w:t>му комиссару обороны назначить группу летно-технического со</w:t>
      </w:r>
      <w:r w:rsidRPr="002260A5">
        <w:rPr>
          <w:color w:val="000000" w:themeColor="text1"/>
          <w:sz w:val="16"/>
          <w:szCs w:val="16"/>
        </w:rPr>
        <w:softHyphen/>
        <w:t>става для оказания практической помощи летно-техническому со</w:t>
      </w:r>
      <w:r w:rsidRPr="002260A5">
        <w:rPr>
          <w:color w:val="000000" w:themeColor="text1"/>
          <w:sz w:val="16"/>
          <w:szCs w:val="16"/>
        </w:rPr>
        <w:softHyphen/>
        <w:t>ставу на месте.</w:t>
      </w:r>
    </w:p>
    <w:p w14:paraId="082D70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Ответственным за общее руководство работой всей группой на</w:t>
      </w:r>
      <w:r w:rsidRPr="002260A5">
        <w:rPr>
          <w:color w:val="000000" w:themeColor="text1"/>
          <w:sz w:val="16"/>
          <w:szCs w:val="16"/>
        </w:rPr>
        <w:softHyphen/>
        <w:t>значить Героя Советского Союза комдива т. Хользунова;</w:t>
      </w:r>
    </w:p>
    <w:p w14:paraId="524EFA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ответственным руководителем по штурманской подготовке — Героя Советского Союза комбрига т. Бряндинского;</w:t>
      </w:r>
    </w:p>
    <w:p w14:paraId="3ADF11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ответственным руководителем по технической эксплуатации и подготовке личного состава — военных инженеров: I ранга Шиш</w:t>
      </w:r>
      <w:r w:rsidRPr="002260A5">
        <w:rPr>
          <w:color w:val="000000" w:themeColor="text1"/>
          <w:sz w:val="16"/>
          <w:szCs w:val="16"/>
        </w:rPr>
        <w:softHyphen/>
        <w:t>кина и 2 ранга т. Кокорина.</w:t>
      </w:r>
    </w:p>
    <w:p w14:paraId="1AB2B7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Весь состав группы направить на двух самолетах «Дуглас» 23 июля 1938 г. с расчетом прибытия в Хабаровск не позже 26 июля. По прибытии на место группе немедленно приступить к выполнению своих обязанностей по особому заданию.</w:t>
      </w:r>
    </w:p>
    <w:p w14:paraId="55450D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Народному комиссару обороны лично проинструктировать т. Хользунова</w:t>
      </w:r>
      <w:r w:rsidRPr="002260A5">
        <w:rPr>
          <w:color w:val="000000" w:themeColor="text1"/>
          <w:sz w:val="16"/>
          <w:szCs w:val="16"/>
          <w:vertAlign w:val="superscript"/>
        </w:rPr>
        <w:t>1</w:t>
      </w:r>
      <w:r w:rsidRPr="002260A5">
        <w:rPr>
          <w:color w:val="000000" w:themeColor="text1"/>
          <w:sz w:val="16"/>
          <w:szCs w:val="16"/>
        </w:rPr>
        <w:t>.</w:t>
      </w:r>
    </w:p>
    <w:p w14:paraId="551FFA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Военному сове-^у ВВС РККА снабдить все соединения, во</w:t>
      </w:r>
      <w:r w:rsidRPr="002260A5">
        <w:rPr>
          <w:color w:val="000000" w:themeColor="text1"/>
          <w:sz w:val="16"/>
          <w:szCs w:val="16"/>
        </w:rPr>
        <w:softHyphen/>
        <w:t>оруженные самолетами, ДБ-3, Кутумовской смазкой для моторов в нужном количестве и Следить за ходом освоения этих самолетов как на ДКФронте, так и в АОНах, докладывая ежедекадно народ</w:t>
      </w:r>
      <w:r w:rsidRPr="002260A5">
        <w:rPr>
          <w:color w:val="000000" w:themeColor="text1"/>
          <w:sz w:val="16"/>
          <w:szCs w:val="16"/>
        </w:rPr>
        <w:softHyphen/>
        <w:t>ному комиссару обороны об этом.</w:t>
      </w:r>
    </w:p>
    <w:p w14:paraId="46C73D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Просить Комитет Обороны обязать Народный комиссариат оборонной промышленности в кратчайший срок дать доброкачест</w:t>
      </w:r>
      <w:r w:rsidRPr="002260A5">
        <w:rPr>
          <w:color w:val="000000" w:themeColor="text1"/>
          <w:sz w:val="16"/>
          <w:szCs w:val="16"/>
        </w:rPr>
        <w:softHyphen/>
        <w:t>венные колеса для самолета ДБ-3 и в дальнейшем категорически запретить выпускать в войска материальную часть с дефектами</w:t>
      </w:r>
      <w:r w:rsidRPr="002260A5">
        <w:rPr>
          <w:color w:val="000000" w:themeColor="text1"/>
          <w:sz w:val="16"/>
          <w:szCs w:val="16"/>
          <w:vertAlign w:val="superscript"/>
        </w:rPr>
        <w:t>2</w:t>
      </w:r>
      <w:r w:rsidRPr="002260A5">
        <w:rPr>
          <w:color w:val="000000" w:themeColor="text1"/>
          <w:sz w:val="16"/>
          <w:szCs w:val="16"/>
        </w:rPr>
        <w:t>.</w:t>
      </w:r>
    </w:p>
    <w:p w14:paraId="649D8C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Список инструкторов-летчиков самолета ДБ-3</w:t>
      </w:r>
      <w:r w:rsidRPr="002260A5">
        <w:rPr>
          <w:color w:val="000000" w:themeColor="text1"/>
          <w:sz w:val="16"/>
          <w:szCs w:val="16"/>
          <w:vertAlign w:val="superscript"/>
        </w:rPr>
        <w:t>3</w:t>
      </w:r>
      <w:r w:rsidRPr="002260A5">
        <w:rPr>
          <w:color w:val="000000" w:themeColor="text1"/>
          <w:sz w:val="16"/>
          <w:szCs w:val="16"/>
        </w:rPr>
        <w:t>.</w:t>
      </w:r>
    </w:p>
    <w:p w14:paraId="0B2C60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К.Ворошилов Секретарь К.Мерецков РГВА. Ф. 4. Оп. 18. Д. 46. Л. 174—176. Подлинник (10976).</w:t>
      </w:r>
    </w:p>
    <w:p w14:paraId="408229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C91C46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F284FB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8866D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Л.П.Берия был назначен зам. Н.Ежова (1348,121).</w:t>
      </w:r>
    </w:p>
    <w:p w14:paraId="481B2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FAC2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июля 1938 Заместителем Н.Ежова в НКВД становится Л.Берия, при котором намечается некоторое смягчение (4962).</w:t>
      </w:r>
    </w:p>
    <w:p w14:paraId="56089F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D17BFE" w14:textId="77777777" w:rsidR="00EE30E3" w:rsidRPr="002260A5" w:rsidRDefault="00EE30E3" w:rsidP="001F5E07">
      <w:pPr>
        <w:jc w:val="both"/>
        <w:rPr>
          <w:color w:val="000000" w:themeColor="text1"/>
          <w:sz w:val="16"/>
          <w:szCs w:val="16"/>
        </w:rPr>
      </w:pPr>
      <w:r w:rsidRPr="002260A5">
        <w:rPr>
          <w:color w:val="000000" w:themeColor="text1"/>
          <w:sz w:val="16"/>
          <w:szCs w:val="16"/>
        </w:rPr>
        <w:t>20 июля 1938 года приказом Главлита все списки книг, которые подлежали изъятию, должны были быть уничтожены – таким образом, следы преступлений сокрыты, может быть, навсегда. Только русская безалаберность и нерадивость местных цензоров, которые не выполнили этот приказ полностью, дает нам возможность найти некоторые циркуляры Главлита в местных архивах. Во-вторых, в 1937 году, несмотря на все предупреждения Главлита проводить изъятия книг только по его спискам, местные Литы составляли свои списки книг, подлежащих уничтожению. Более того, приказы Книгоцентра при Объединенном Государственном издательстве (КОГИЗ), который издавал свои приказы на изъятия литературы из книжных магазинов, в 1937 году действовали и в отношении библиотек. Но эти приказы за 1936-1937 годы почти не сохранились. Поэтому восстановить картину полностью не удастся. Но принципиальные черты этой картины обрисовать можно не только по немногим сохранившимся нормативным актам Главлита, но и по его отчетам. По спискам Главлита было изъято 9.740 названий книг, по спискам КОГИЗа – 850 названий, работниками центральных библиотек Москвы – 2.100 названий. В одном из отчетов Главлита указывалось, что «В 1937 г. только в национальных республиках неправильно было изъято 681 название: 197 названий классиков марксизма-ленинзма и партийных решений, 351 название учебной литературы, 24 названий классиков художественной литературы и 9 названий научно-технической литературы. Частично эта литература поступала в спецхраны, часть ее была сдана в макулатуру, в утильсырье. Вот как описывает содержание спецхрана Государственной Публичной Библиотеки им. Салтыкова-Щедрина его главный хранитель: "С 1935 по 1938 г. из общих фондов в… спецхран поступило свыше 49 тыс. экз. отечественных изданий. По преимуществу это издания общественно-политической тематики (около 80%), прежде всего книги по истории партии, революционного движения и становления советского государства, а также агитационно-массовые и учебно-методические пособия. Значительно меньшую часть составляли труды по гуманитарным наукам (по филологии, искусству, библиотековедению, художественная литература - 17%) и остальным отраслям знания (по естествознанию, сельскому хозяйству, военному делу, технике - 5%)" (17273).</w:t>
      </w:r>
    </w:p>
    <w:p w14:paraId="368E85C8" w14:textId="77777777" w:rsidR="00EE30E3" w:rsidRPr="002260A5" w:rsidRDefault="00EE30E3" w:rsidP="001F5E07">
      <w:pPr>
        <w:numPr>
          <w:ilvl w:val="12"/>
          <w:numId w:val="0"/>
        </w:numPr>
        <w:tabs>
          <w:tab w:val="left" w:pos="11199"/>
        </w:tabs>
        <w:autoSpaceDE w:val="0"/>
        <w:autoSpaceDN w:val="0"/>
        <w:adjustRightInd w:val="0"/>
        <w:jc w:val="both"/>
        <w:rPr>
          <w:color w:val="000000" w:themeColor="text1"/>
          <w:sz w:val="16"/>
          <w:szCs w:val="16"/>
        </w:rPr>
      </w:pPr>
    </w:p>
    <w:p w14:paraId="14AF2093" w14:textId="77777777" w:rsidR="0054606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1D8175DB" w14:textId="77777777" w:rsidR="00546065" w:rsidRPr="002260A5" w:rsidRDefault="00546065" w:rsidP="001F5E07">
      <w:pPr>
        <w:numPr>
          <w:ilvl w:val="12"/>
          <w:numId w:val="0"/>
        </w:numPr>
        <w:autoSpaceDE w:val="0"/>
        <w:autoSpaceDN w:val="0"/>
        <w:adjustRightInd w:val="0"/>
        <w:jc w:val="both"/>
        <w:rPr>
          <w:iCs/>
          <w:color w:val="000000" w:themeColor="text1"/>
          <w:sz w:val="16"/>
          <w:szCs w:val="16"/>
        </w:rPr>
      </w:pPr>
    </w:p>
    <w:p w14:paraId="0A930CDB" w14:textId="77777777" w:rsidR="00546065" w:rsidRPr="002260A5" w:rsidRDefault="00546065" w:rsidP="001F5E07">
      <w:pPr>
        <w:jc w:val="both"/>
        <w:rPr>
          <w:color w:val="000000" w:themeColor="text1"/>
          <w:sz w:val="16"/>
          <w:szCs w:val="16"/>
        </w:rPr>
      </w:pPr>
      <w:r w:rsidRPr="002260A5">
        <w:rPr>
          <w:color w:val="000000" w:themeColor="text1"/>
          <w:sz w:val="16"/>
          <w:szCs w:val="16"/>
        </w:rPr>
        <w:t>20 июля 1938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4660ED2C" w14:textId="77777777" w:rsidR="00546065" w:rsidRPr="002260A5" w:rsidRDefault="00546065" w:rsidP="001F5E07">
      <w:pPr>
        <w:jc w:val="both"/>
        <w:rPr>
          <w:color w:val="000000" w:themeColor="text1"/>
          <w:sz w:val="16"/>
          <w:szCs w:val="16"/>
        </w:rPr>
      </w:pPr>
      <w:r w:rsidRPr="002260A5">
        <w:rPr>
          <w:color w:val="000000" w:themeColor="text1"/>
          <w:sz w:val="16"/>
          <w:szCs w:val="16"/>
        </w:rPr>
        <w:t>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0F7792FE" w14:textId="7707BA5F" w:rsidR="00546065" w:rsidRPr="002260A5" w:rsidRDefault="00546065" w:rsidP="001F5E07">
      <w:pPr>
        <w:jc w:val="both"/>
        <w:rPr>
          <w:color w:val="000000" w:themeColor="text1"/>
          <w:sz w:val="16"/>
          <w:szCs w:val="16"/>
        </w:rPr>
      </w:pPr>
      <w:r w:rsidRPr="002260A5">
        <w:rPr>
          <w:color w:val="000000" w:themeColor="text1"/>
          <w:sz w:val="16"/>
          <w:szCs w:val="16"/>
        </w:rPr>
        <w:t xml:space="preserve">23 июля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94EE439" w14:textId="77777777" w:rsidR="00546065" w:rsidRPr="002260A5"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6296699F" w14:textId="5B26A3F1" w:rsidR="00B63C0F" w:rsidRPr="002260A5" w:rsidRDefault="00B63C0F" w:rsidP="001F5E07">
      <w:pPr>
        <w:jc w:val="both"/>
        <w:rPr>
          <w:color w:val="000000" w:themeColor="text1"/>
          <w:sz w:val="16"/>
          <w:szCs w:val="16"/>
        </w:rPr>
      </w:pPr>
      <w:r w:rsidRPr="002260A5">
        <w:rPr>
          <w:color w:val="000000" w:themeColor="text1"/>
          <w:sz w:val="16"/>
          <w:szCs w:val="16"/>
        </w:rPr>
        <w:t xml:space="preserve">20 июля </w:t>
      </w:r>
      <w:bookmarkStart w:id="3" w:name="YANDEX_83"/>
      <w:bookmarkEnd w:id="3"/>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японский посол в Москве Мамору Сигэмицу на приеме у Народного комиссара иностранных дел М.М. Литвинова от имени своего правительства в ультимативной форме предъявил территориальные претензии к СССР в районе озера Хасан и потребовал отвода советских войск от сопки Заозерной. Мамора Сигэмицу заявил, что "у Японии имеются права и обязанности перед Маньчжоу-Го, по которым она может прибегнуть к силе и заставить советские войска эвакуировать незаконно занятую ими территорию Маньчжоу-Го". В конце беседы с Литвиновым Сигэмицу заявил, что если сопка Заозерная не будет добровольно передана Маньчжоу-Го, то японская императорская армия применит силу. Эти слова посланника из Токио прозвучали как прямая, ничем не прикрытая угроза одного государства другому, своему соседу. "Если господин Сигэмицу, – сказал глава советского МИДа М.М. Литвинов, – считает веским аргументом запугивание с позиции силы, перед которым отдельные государства действительно пасуют, то должен напомнить вам, что он не найдет успешного применения в Москве" (17353).</w:t>
      </w:r>
    </w:p>
    <w:p w14:paraId="3F5EEFF9" w14:textId="77777777" w:rsidR="00B63C0F" w:rsidRPr="002260A5" w:rsidRDefault="00B63C0F" w:rsidP="001F5E07">
      <w:pPr>
        <w:jc w:val="both"/>
        <w:rPr>
          <w:color w:val="000000" w:themeColor="text1"/>
          <w:sz w:val="16"/>
          <w:szCs w:val="16"/>
        </w:rPr>
      </w:pPr>
    </w:p>
    <w:p w14:paraId="060F682D" w14:textId="761E00FA" w:rsidR="00DE2D14" w:rsidRPr="002260A5" w:rsidRDefault="00DE2D14"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0DE32554" w14:textId="77777777" w:rsidR="00DE2D14" w:rsidRPr="002260A5" w:rsidRDefault="00DE2D14" w:rsidP="001F5E07">
      <w:pPr>
        <w:numPr>
          <w:ilvl w:val="12"/>
          <w:numId w:val="0"/>
        </w:numPr>
        <w:autoSpaceDE w:val="0"/>
        <w:autoSpaceDN w:val="0"/>
        <w:adjustRightInd w:val="0"/>
        <w:jc w:val="both"/>
        <w:rPr>
          <w:i/>
          <w:iCs/>
          <w:color w:val="000000" w:themeColor="text1"/>
          <w:sz w:val="16"/>
          <w:szCs w:val="16"/>
        </w:rPr>
      </w:pPr>
    </w:p>
    <w:p w14:paraId="3A0F6BF2" w14:textId="77777777" w:rsidR="00C42241" w:rsidRPr="00E77D24" w:rsidRDefault="00C42241" w:rsidP="00C42241">
      <w:pPr>
        <w:jc w:val="both"/>
        <w:rPr>
          <w:color w:val="0070C0"/>
          <w:sz w:val="16"/>
          <w:szCs w:val="16"/>
        </w:rPr>
      </w:pPr>
      <w:r w:rsidRPr="00E77D24">
        <w:rPr>
          <w:color w:val="0070C0"/>
          <w:sz w:val="16"/>
          <w:szCs w:val="16"/>
        </w:rPr>
        <w:lastRenderedPageBreak/>
        <w:t>20 июля 1938 г. после предварительного осмотра комиссией Технического отдела и внесе</w:t>
      </w:r>
      <w:r w:rsidRPr="00E77D24">
        <w:rPr>
          <w:color w:val="0070C0"/>
          <w:sz w:val="16"/>
          <w:szCs w:val="16"/>
        </w:rPr>
        <w:softHyphen/>
        <w:t>ния необходимых корректив был одобрен макет Хеншель Р.46. На заводе в Шё</w:t>
      </w:r>
      <w:r w:rsidRPr="00E77D24">
        <w:rPr>
          <w:color w:val="0070C0"/>
          <w:sz w:val="16"/>
          <w:szCs w:val="16"/>
        </w:rPr>
        <w:softHyphen/>
        <w:t>нефельде началась постройка первого прототипа Hs 129V1 (W.Nr. 3001). Перво</w:t>
      </w:r>
      <w:r w:rsidRPr="00E77D24">
        <w:rPr>
          <w:color w:val="0070C0"/>
          <w:sz w:val="16"/>
          <w:szCs w:val="16"/>
        </w:rPr>
        <w:softHyphen/>
        <w:t>начально планировалось, что самолет выйдет на летные испытания в апреле 1939 г., но задержки с поставкой двигате</w:t>
      </w:r>
      <w:r w:rsidRPr="00E77D24">
        <w:rPr>
          <w:color w:val="0070C0"/>
          <w:sz w:val="16"/>
          <w:szCs w:val="16"/>
        </w:rPr>
        <w:softHyphen/>
        <w:t>лей сместили эту дату, и Hs 129V1 смог впервые подняться в воздух 26 мая (24189).</w:t>
      </w:r>
    </w:p>
    <w:p w14:paraId="7CACF63B" w14:textId="77777777" w:rsidR="00C42241" w:rsidRPr="00E77D24" w:rsidRDefault="00C42241" w:rsidP="00C42241">
      <w:pPr>
        <w:jc w:val="both"/>
        <w:rPr>
          <w:color w:val="0070C0"/>
          <w:sz w:val="16"/>
          <w:szCs w:val="16"/>
        </w:rPr>
      </w:pPr>
    </w:p>
    <w:p w14:paraId="78186C28" w14:textId="77777777" w:rsidR="00DE2D14" w:rsidRPr="002260A5" w:rsidRDefault="00DE2D14" w:rsidP="001F5E07">
      <w:pPr>
        <w:jc w:val="both"/>
        <w:rPr>
          <w:color w:val="000000" w:themeColor="text1"/>
          <w:sz w:val="16"/>
          <w:szCs w:val="16"/>
        </w:rPr>
      </w:pPr>
      <w:r w:rsidRPr="002260A5">
        <w:rPr>
          <w:color w:val="000000" w:themeColor="text1"/>
          <w:sz w:val="16"/>
          <w:szCs w:val="16"/>
        </w:rPr>
        <w:t>20-21 июля 1938 г. Шорт S.20 Mercury, летающий как компонент Composite Short Mayo, совершает впервые в мире коммерческий перелет через северную часть Атлантического океана, выполнив полет нон-стоп на 4,667 км ( 2900 миль) от Фойнса, Ирландия, до Монреаля, Квебек, Канада, с полезной нагрузкой 454 кг (1000 фунтов). Затем он летит в Нью-Йорк, преодолев общее расстояние 5214 км (3240 миль) за 22 часа 31 минуту полета (20797).</w:t>
      </w:r>
    </w:p>
    <w:p w14:paraId="5BFA25C1" w14:textId="77777777" w:rsidR="00DE2D14" w:rsidRPr="002260A5" w:rsidRDefault="00DE2D14" w:rsidP="001F5E07">
      <w:pPr>
        <w:jc w:val="both"/>
        <w:rPr>
          <w:color w:val="000000" w:themeColor="text1"/>
          <w:sz w:val="16"/>
          <w:szCs w:val="16"/>
        </w:rPr>
      </w:pPr>
    </w:p>
    <w:p w14:paraId="3828FCEC" w14:textId="181C39D3"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77BBEE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58781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21 июля 1938 года вышел Приказ НИИ ВВС № 170</w:t>
      </w:r>
    </w:p>
    <w:p w14:paraId="3A03FD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 проведении испытаний самолета № 42 дублер (6883, 40-41).</w:t>
      </w:r>
    </w:p>
    <w:p w14:paraId="461078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FB01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21 июля 1938 г. СВБ приводили в годное для по</w:t>
      </w:r>
      <w:r w:rsidRPr="002260A5">
        <w:rPr>
          <w:color w:val="000000" w:themeColor="text1"/>
          <w:sz w:val="16"/>
          <w:szCs w:val="16"/>
        </w:rPr>
        <w:softHyphen/>
        <w:t>летов состояние - радиаторы возвращали на прежнее место, зашивали отверстия в крыле, устанавливали кос</w:t>
      </w:r>
      <w:r w:rsidRPr="002260A5">
        <w:rPr>
          <w:color w:val="000000" w:themeColor="text1"/>
          <w:sz w:val="16"/>
          <w:szCs w:val="16"/>
        </w:rPr>
        <w:softHyphen/>
        <w:t>тыль новой конструкции, устраняли течи в бензобаках и т.д. В центроплане крыла смонтировали две пушки К-37, т.е. самолет воссоздавали в конфигурации ВИТ-1. Работа шла очень медленно, так как завод № 156 в связи с другими заданиями на эту машину практически не вы</w:t>
      </w:r>
      <w:r w:rsidRPr="002260A5">
        <w:rPr>
          <w:color w:val="000000" w:themeColor="text1"/>
          <w:sz w:val="16"/>
          <w:szCs w:val="16"/>
        </w:rPr>
        <w:softHyphen/>
        <w:t>делял рабочих некоторых дефицитных профессий (10667).</w:t>
      </w:r>
    </w:p>
    <w:p w14:paraId="386D9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AD51B7" w14:textId="77777777" w:rsidR="00C42241" w:rsidRPr="00E77D24" w:rsidRDefault="00C42241" w:rsidP="00C42241">
      <w:pPr>
        <w:jc w:val="both"/>
        <w:rPr>
          <w:color w:val="0070C0"/>
          <w:sz w:val="16"/>
          <w:szCs w:val="16"/>
        </w:rPr>
      </w:pPr>
      <w:r w:rsidRPr="00E77D24">
        <w:rPr>
          <w:color w:val="0070C0"/>
          <w:sz w:val="16"/>
          <w:szCs w:val="16"/>
        </w:rPr>
        <w:t>До 21 июля 1938 г. СВБ приводили в годное для по</w:t>
      </w:r>
      <w:r w:rsidRPr="00E77D24">
        <w:rPr>
          <w:color w:val="0070C0"/>
          <w:sz w:val="16"/>
          <w:szCs w:val="16"/>
        </w:rPr>
        <w:softHyphen/>
        <w:t>летов состояние - радиаторы возвращали на прежнее место, зашивали отверстия в крыле, устанавливали кос</w:t>
      </w:r>
      <w:r w:rsidRPr="00E77D24">
        <w:rPr>
          <w:color w:val="0070C0"/>
          <w:sz w:val="16"/>
          <w:szCs w:val="16"/>
        </w:rPr>
        <w:softHyphen/>
        <w:t>тыль новой конструкции, устраняли течи в бензобаках и т.д. В центроплане крыла смонтировали две пушки К-37. Работа шла очень медленно, так как завод № 156 в связи с другими заданиями, на эту машину практически не вы</w:t>
      </w:r>
      <w:r w:rsidRPr="00E77D24">
        <w:rPr>
          <w:color w:val="0070C0"/>
          <w:sz w:val="16"/>
          <w:szCs w:val="16"/>
        </w:rPr>
        <w:softHyphen/>
        <w:t>делял рабочих некоторых дефицитных профессий (23345).</w:t>
      </w:r>
    </w:p>
    <w:p w14:paraId="0A24D87D" w14:textId="77777777" w:rsidR="00C42241" w:rsidRPr="00E77D24" w:rsidRDefault="00C42241" w:rsidP="00C42241">
      <w:pPr>
        <w:jc w:val="both"/>
        <w:rPr>
          <w:color w:val="0070C0"/>
          <w:sz w:val="16"/>
          <w:szCs w:val="16"/>
        </w:rPr>
      </w:pPr>
    </w:p>
    <w:p w14:paraId="5E3E51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вышел приказ НКОП N 256с:</w:t>
      </w:r>
    </w:p>
    <w:p w14:paraId="17C1AE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"ОКБ МАИ как не справившееся с возложенными на него задачами и неспособное решить проблему авиатурбины бинарного цикла - ликвидировать. (2428,84).</w:t>
      </w:r>
    </w:p>
    <w:p w14:paraId="7C58A8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34DB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вышел приказ НКОП № 256:</w:t>
      </w:r>
    </w:p>
    <w:p w14:paraId="36E643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ОКБ-МАИ как не справившееся с возложенными на него задачами и неспособностью решить проблему авиатурбины бинарного цикла - ликвидировать (2428, 84-85).</w:t>
      </w:r>
    </w:p>
    <w:p w14:paraId="3ABA6F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51CE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Уполн. НКОП по перелету Родины Беляйкин докладывал М.М.К. НКОП об имеющихся женских рекордах дальности и указал, что планируется сделать 4600 км по прямой (2436,61).</w:t>
      </w:r>
    </w:p>
    <w:p w14:paraId="6676F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EC84F8" w14:textId="77777777" w:rsidR="00DE2D14" w:rsidRPr="002260A5" w:rsidRDefault="00DE2D14"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 xml:space="preserve">21 июля 1938 г. борт ПС-35 </w:t>
      </w:r>
      <w:r w:rsidRPr="002260A5">
        <w:rPr>
          <w:rFonts w:ascii="Times New Roman" w:cs="Times New Roman"/>
          <w:color w:val="000000" w:themeColor="text1"/>
          <w:spacing w:val="0"/>
          <w:lang w:val="en-US"/>
        </w:rPr>
        <w:t>URSS</w:t>
      </w:r>
      <w:r w:rsidRPr="002260A5">
        <w:rPr>
          <w:rFonts w:ascii="Times New Roman" w:cs="Times New Roman"/>
          <w:color w:val="000000" w:themeColor="text1"/>
          <w:spacing w:val="0"/>
        </w:rPr>
        <w:t>-</w:t>
      </w:r>
      <w:r w:rsidRPr="002260A5">
        <w:rPr>
          <w:rFonts w:ascii="Times New Roman" w:cs="Times New Roman"/>
          <w:color w:val="000000" w:themeColor="text1"/>
          <w:spacing w:val="0"/>
          <w:lang w:val="en-US"/>
        </w:rPr>
        <w:t>M</w:t>
      </w:r>
      <w:r w:rsidRPr="002260A5">
        <w:rPr>
          <w:rFonts w:ascii="Times New Roman" w:cs="Times New Roman"/>
          <w:color w:val="000000" w:themeColor="text1"/>
          <w:spacing w:val="0"/>
        </w:rPr>
        <w:t>131 под управлением летчика Н.И. Новикова вылетел из Стокгольма в Москву. Через 10 мин после взлета произошел отказ одного двигателя, и самолет произвел вынужденную посадку на территории Швеции. В аварийном акте от 27 июля указывалось, что данный экземпляр, зав. № 2 (согласно реестру, он имел все-таки зав. №3), принадлежавший УМВЛ, ранее имел два ремонта. О дальнейших полетах этого са</w:t>
      </w:r>
      <w:r w:rsidRPr="002260A5">
        <w:rPr>
          <w:rFonts w:ascii="Times New Roman" w:cs="Times New Roman"/>
          <w:color w:val="000000" w:themeColor="text1"/>
          <w:spacing w:val="0"/>
        </w:rPr>
        <w:softHyphen/>
        <w:t>молета сведения не обнаружены (19855).</w:t>
      </w:r>
    </w:p>
    <w:p w14:paraId="28C55785" w14:textId="77777777" w:rsidR="00DE2D14" w:rsidRPr="002260A5" w:rsidRDefault="00DE2D14" w:rsidP="001F5E07">
      <w:pPr>
        <w:numPr>
          <w:ilvl w:val="12"/>
          <w:numId w:val="0"/>
        </w:numPr>
        <w:autoSpaceDE w:val="0"/>
        <w:autoSpaceDN w:val="0"/>
        <w:adjustRightInd w:val="0"/>
        <w:jc w:val="both"/>
        <w:rPr>
          <w:i/>
          <w:iCs/>
          <w:color w:val="000000" w:themeColor="text1"/>
          <w:sz w:val="16"/>
          <w:szCs w:val="16"/>
        </w:rPr>
      </w:pPr>
    </w:p>
    <w:p w14:paraId="7BF82565" w14:textId="2CADF60F"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9BF866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3942138" w14:textId="1534DD28"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июля 1938</w:t>
      </w:r>
      <w:r w:rsidR="00E62B39">
        <w:rPr>
          <w:color w:val="000000" w:themeColor="text1"/>
          <w:sz w:val="16"/>
          <w:szCs w:val="16"/>
        </w:rPr>
        <w:t xml:space="preserve"> </w:t>
      </w:r>
      <w:r w:rsidRPr="002260A5">
        <w:rPr>
          <w:color w:val="000000" w:themeColor="text1"/>
          <w:sz w:val="16"/>
          <w:szCs w:val="16"/>
        </w:rPr>
        <w:t>г. проблемы техники безопасности обсуждались на заседании хозяйственного актива завода № 92. Выступавшие указывали на то, что большое число несчастных случаев отрицательно сказывается на текучести кадров. Только в механическом цехе №</w:t>
      </w:r>
      <w:r w:rsidR="00E62B39">
        <w:rPr>
          <w:color w:val="000000" w:themeColor="text1"/>
          <w:sz w:val="16"/>
          <w:szCs w:val="16"/>
        </w:rPr>
        <w:t xml:space="preserve"> </w:t>
      </w:r>
      <w:r w:rsidRPr="002260A5">
        <w:rPr>
          <w:color w:val="000000" w:themeColor="text1"/>
          <w:sz w:val="16"/>
          <w:szCs w:val="16"/>
        </w:rPr>
        <w:t>1 за 1937</w:t>
      </w:r>
      <w:r w:rsidR="00E62B39">
        <w:rPr>
          <w:color w:val="000000" w:themeColor="text1"/>
          <w:sz w:val="16"/>
          <w:szCs w:val="16"/>
        </w:rPr>
        <w:t xml:space="preserve"> </w:t>
      </w:r>
      <w:r w:rsidRPr="002260A5">
        <w:rPr>
          <w:color w:val="000000" w:themeColor="text1"/>
          <w:sz w:val="16"/>
          <w:szCs w:val="16"/>
        </w:rPr>
        <w:t>г. произошли 285 несчастных случаев, в т.</w:t>
      </w:r>
      <w:r w:rsidR="00E62B39">
        <w:rPr>
          <w:color w:val="000000" w:themeColor="text1"/>
          <w:sz w:val="16"/>
          <w:szCs w:val="16"/>
        </w:rPr>
        <w:t xml:space="preserve"> </w:t>
      </w:r>
      <w:r w:rsidRPr="002260A5">
        <w:rPr>
          <w:color w:val="000000" w:themeColor="text1"/>
          <w:sz w:val="16"/>
          <w:szCs w:val="16"/>
        </w:rPr>
        <w:t>ч. ожоги — 13</w:t>
      </w:r>
      <w:r w:rsidR="00E62B39">
        <w:rPr>
          <w:color w:val="000000" w:themeColor="text1"/>
          <w:sz w:val="16"/>
          <w:szCs w:val="16"/>
        </w:rPr>
        <w:t xml:space="preserve"> </w:t>
      </w:r>
      <w:r w:rsidRPr="002260A5">
        <w:rPr>
          <w:color w:val="000000" w:themeColor="text1"/>
          <w:sz w:val="16"/>
          <w:szCs w:val="16"/>
        </w:rPr>
        <w:t>%, засорение глаза — 17 °%, придавливание рук и ног — 37 °%. При этом рабочим не хватало спецодежды. В первом полугодии 1938</w:t>
      </w:r>
      <w:r w:rsidR="00E62B39">
        <w:rPr>
          <w:color w:val="000000" w:themeColor="text1"/>
          <w:sz w:val="16"/>
          <w:szCs w:val="16"/>
        </w:rPr>
        <w:t xml:space="preserve"> </w:t>
      </w:r>
      <w:r w:rsidRPr="002260A5">
        <w:rPr>
          <w:color w:val="000000" w:themeColor="text1"/>
          <w:sz w:val="16"/>
          <w:szCs w:val="16"/>
        </w:rPr>
        <w:t>г. в указанном цехе требовались 372 хлопчатобумажных халата, а получены были лишь 89. По-прежнему не хватало рукавиц, вместо брезентовых выдавали хлопчатые, что приводило к их быстрому износу. Рабочие часто работали просто голыми руками. Сохранялась высокая захламленность в цехах, так как они одновременно являлись производственными единицами и складами готовой продукции. Один из выступавших на заседании завкома возмущался по поводу «порядка» в цехе №</w:t>
      </w:r>
      <w:r w:rsidR="00E62B39">
        <w:rPr>
          <w:color w:val="000000" w:themeColor="text1"/>
          <w:sz w:val="16"/>
          <w:szCs w:val="16"/>
        </w:rPr>
        <w:t xml:space="preserve"> </w:t>
      </w:r>
      <w:r w:rsidRPr="002260A5">
        <w:rPr>
          <w:color w:val="000000" w:themeColor="text1"/>
          <w:sz w:val="16"/>
          <w:szCs w:val="16"/>
        </w:rPr>
        <w:t>3: «Нигде не пролезешь, везде, даже в уборной, детали, обсечки, хлам. Не работает вентиляция. Все это ведет к деморализации рабочей массы». [99 — Там же, Д. 189, Л. 100.] (11741).</w:t>
      </w:r>
    </w:p>
    <w:p w14:paraId="24CB28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0D5EC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21-23 июля 1938 г. На НИМАП (научно-исследовательском морском артиллерийском полигоне) испытана первая железнодорожная артустановка ТМ-III-12 (11454).</w:t>
      </w:r>
    </w:p>
    <w:p w14:paraId="49D87B54" w14:textId="77777777" w:rsidR="004B0DF9" w:rsidRPr="002260A5" w:rsidRDefault="004B0DF9" w:rsidP="001F5E07">
      <w:pPr>
        <w:autoSpaceDE w:val="0"/>
        <w:autoSpaceDN w:val="0"/>
        <w:adjustRightInd w:val="0"/>
        <w:jc w:val="both"/>
        <w:rPr>
          <w:color w:val="000000" w:themeColor="text1"/>
          <w:sz w:val="16"/>
          <w:szCs w:val="16"/>
        </w:rPr>
      </w:pPr>
    </w:p>
    <w:p w14:paraId="719F2379"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21 июля 1938 г. пр. НКОП № 256с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2260A5">
        <w:rPr>
          <w:color w:val="000000" w:themeColor="text1"/>
          <w:sz w:val="16"/>
          <w:szCs w:val="16"/>
          <w:lang w:val="en-US"/>
        </w:rPr>
        <w:t>Union</w:t>
      </w:r>
      <w:r w:rsidRPr="002260A5">
        <w:rPr>
          <w:color w:val="000000" w:themeColor="text1"/>
          <w:sz w:val="16"/>
          <w:szCs w:val="16"/>
        </w:rPr>
        <w:t>", Российское АО «Всеобщая компания электричества "</w:t>
      </w:r>
      <w:r w:rsidRPr="002260A5">
        <w:rPr>
          <w:color w:val="000000" w:themeColor="text1"/>
          <w:sz w:val="16"/>
          <w:szCs w:val="16"/>
          <w:lang w:val="en-US"/>
        </w:rPr>
        <w:t>Union</w:t>
      </w:r>
      <w:r w:rsidRPr="002260A5">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были переданы все материалы по «авиатурбине бинарного цикла» и работы по доводке опытного двигателя ликвидированного ОКБ-МАИ.</w:t>
      </w:r>
    </w:p>
    <w:p w14:paraId="0120D6FE"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велась разработка и производство приборов управления стрельбой корабельной артиллерии.</w:t>
      </w:r>
      <w:r w:rsidRPr="002260A5">
        <w:rPr>
          <w:color w:val="000000" w:themeColor="text1"/>
          <w:sz w:val="16"/>
          <w:szCs w:val="16"/>
          <w:vertAlign w:val="superscript"/>
        </w:rPr>
        <w:t xml:space="preserve">115 </w:t>
      </w:r>
      <w:r w:rsidRPr="002260A5">
        <w:rPr>
          <w:color w:val="000000" w:themeColor="text1"/>
          <w:sz w:val="16"/>
          <w:szCs w:val="16"/>
        </w:rPr>
        <w:t xml:space="preserve">В 1939-41 г. снаряжал 76-мм снаряды и </w:t>
      </w:r>
      <w:r w:rsidRPr="002260A5">
        <w:rPr>
          <w:color w:val="000000" w:themeColor="text1"/>
          <w:sz w:val="16"/>
          <w:szCs w:val="16"/>
          <w:lang w:val="en-US"/>
        </w:rPr>
        <w:t>PC</w:t>
      </w:r>
      <w:r w:rsidRPr="002260A5">
        <w:rPr>
          <w:color w:val="000000" w:themeColor="text1"/>
          <w:sz w:val="16"/>
          <w:szCs w:val="16"/>
        </w:rPr>
        <w:t xml:space="preserve"> М-8.</w:t>
      </w:r>
    </w:p>
    <w:p w14:paraId="63E46F77"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2260A5">
        <w:rPr>
          <w:color w:val="000000" w:themeColor="text1"/>
          <w:sz w:val="16"/>
          <w:szCs w:val="16"/>
          <w:vertAlign w:val="superscript"/>
        </w:rPr>
        <w:t>121</w:t>
      </w:r>
    </w:p>
    <w:p w14:paraId="4D9513FA"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B2C4AC4"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1D3D1F17"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1976 г. завод преобразован в НПО «ЭМЗ». В 1990-е  г. преобразован в ОАО «ХЭМЗ».</w:t>
      </w:r>
    </w:p>
    <w:p w14:paraId="4CDE7FC2"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0ED81D7B"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(1937 г.)- Шевченко.</w:t>
      </w:r>
    </w:p>
    <w:p w14:paraId="13EFAFA8"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(1960-е  г.)- М.Н. Курочкин.</w:t>
      </w:r>
    </w:p>
    <w:p w14:paraId="6D328DCE"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Шевченко.</w:t>
      </w:r>
    </w:p>
    <w:p w14:paraId="47770681"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(08.1938 г.)-Л.И. Шнее.</w:t>
      </w:r>
    </w:p>
    <w:p w14:paraId="3C4167A4"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электрооборудование для командно-дальномерного поста КДП</w:t>
      </w:r>
      <w:r w:rsidRPr="002260A5">
        <w:rPr>
          <w:color w:val="000000" w:themeColor="text1"/>
          <w:sz w:val="16"/>
          <w:szCs w:val="16"/>
          <w:vertAlign w:val="subscript"/>
        </w:rPr>
        <w:t>3</w:t>
      </w:r>
      <w:r w:rsidRPr="002260A5">
        <w:rPr>
          <w:color w:val="000000" w:themeColor="text1"/>
          <w:sz w:val="16"/>
          <w:szCs w:val="16"/>
        </w:rPr>
        <w:t>-6 крейсера «Киров»; электродвигатели: УТ, постоянного тока ПН-20, -32 (1938);</w:t>
      </w:r>
      <w:r w:rsidRPr="002260A5">
        <w:rPr>
          <w:color w:val="000000" w:themeColor="text1"/>
          <w:sz w:val="16"/>
          <w:szCs w:val="16"/>
          <w:vertAlign w:val="superscript"/>
        </w:rPr>
        <w:t>139</w:t>
      </w:r>
      <w:r w:rsidRPr="002260A5">
        <w:rPr>
          <w:color w:val="000000" w:themeColor="text1"/>
          <w:sz w:val="16"/>
          <w:szCs w:val="16"/>
        </w:rPr>
        <w:t xml:space="preserve"> ГТЗА ТВ-7 (1940-е).</w:t>
      </w:r>
    </w:p>
    <w:p w14:paraId="3431E42F"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Харьковский турбинный, турбогенераторный завод им. Кирова НКТМ /г. Харьков/</w:t>
      </w:r>
    </w:p>
    <w:p w14:paraId="790B9E3C"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СТО от 11.07.1933 г. завод переориентирован на выпуск судовых энергетических установок.</w:t>
      </w:r>
      <w:r w:rsidRPr="002260A5">
        <w:rPr>
          <w:color w:val="000000" w:themeColor="text1"/>
          <w:sz w:val="16"/>
          <w:szCs w:val="16"/>
          <w:vertAlign w:val="superscript"/>
        </w:rPr>
        <w:t>92</w:t>
      </w:r>
      <w:r w:rsidRPr="002260A5">
        <w:rPr>
          <w:color w:val="000000" w:themeColor="text1"/>
          <w:sz w:val="16"/>
          <w:szCs w:val="16"/>
        </w:rPr>
        <w:t xml:space="preserve"> В конце 1930-х  г. строились самые мощные в мире главные механизмы для линкоров пр. 23.</w:t>
      </w:r>
    </w:p>
    <w:p w14:paraId="4DC268B8"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01.1936 г. директор завода снят за невыполнение плана по сдаче турбин для кораблей ВМФ.</w:t>
      </w:r>
    </w:p>
    <w:p w14:paraId="36383DAD"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01.1937 г. завод влит в состав ХЭМЗ, объединенный завод получил название ХЭТЗ.</w:t>
      </w:r>
    </w:p>
    <w:p w14:paraId="26A2DFBB"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эвакуирован на площадку Уральского турбинного завода.</w:t>
      </w:r>
    </w:p>
    <w:p w14:paraId="516DC028"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A719359"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22EAED8"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Директор (-01.1936 г.)- Шибакин (снят), (01.1936 г.-)- Ицхакин.</w:t>
      </w:r>
    </w:p>
    <w:p w14:paraId="03F69BDE"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(1936 г.-)- Девьятков (репрессирован), (1936 г.-)- Флаум.</w:t>
      </w:r>
    </w:p>
    <w:p w14:paraId="26C64FD1"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(-1937 г.)- Зак.</w:t>
      </w:r>
      <w:r w:rsidRPr="002260A5">
        <w:rPr>
          <w:color w:val="000000" w:themeColor="text1"/>
          <w:sz w:val="16"/>
          <w:szCs w:val="16"/>
          <w:vertAlign w:val="superscript"/>
        </w:rPr>
        <w:t>139</w:t>
      </w:r>
    </w:p>
    <w:p w14:paraId="20F0D94C"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52CD0051"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t>Октябрьский завод низковольтной аппаратуры /Башкирия  г. Октябрьский/</w:t>
      </w:r>
    </w:p>
    <w:p w14:paraId="1D91F6C0" w14:textId="77777777" w:rsidR="00F706BE" w:rsidRPr="002260A5" w:rsidRDefault="00F706BE"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Был в 1960-е  г., в 1977 г. вошел в состав ПО «Электроаппарат». В 1987 г. завод перешел на выпуск оборонной продукции и вновь стал самостоятельным (11982).</w:t>
      </w:r>
    </w:p>
    <w:p w14:paraId="03B3D6A1" w14:textId="77777777" w:rsidR="00F706BE" w:rsidRPr="002260A5" w:rsidRDefault="00F706BE" w:rsidP="001F5E07">
      <w:pPr>
        <w:autoSpaceDE w:val="0"/>
        <w:autoSpaceDN w:val="0"/>
        <w:adjustRightInd w:val="0"/>
        <w:jc w:val="both"/>
        <w:rPr>
          <w:color w:val="000000" w:themeColor="text1"/>
          <w:sz w:val="16"/>
          <w:szCs w:val="16"/>
        </w:rPr>
      </w:pPr>
    </w:p>
    <w:p w14:paraId="1100286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E1B881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4067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июля 1938 г. был издан приказ НК.О № 0143 о командировке на Дальневосточный Краснознаменный фронт бригады летно-технического состава во главе с командующим АОН комдивом В.С.Хользуновым для ос</w:t>
      </w:r>
      <w:r w:rsidRPr="002260A5">
        <w:rPr>
          <w:color w:val="000000" w:themeColor="text1"/>
          <w:sz w:val="16"/>
          <w:szCs w:val="16"/>
        </w:rPr>
        <w:softHyphen/>
        <w:t>воения самолета ДБ-3. В этот же день нарком обороны утвердил график хода переподготовки летного и технического состава и внедрения самоле</w:t>
      </w:r>
      <w:r w:rsidRPr="002260A5">
        <w:rPr>
          <w:color w:val="000000" w:themeColor="text1"/>
          <w:sz w:val="16"/>
          <w:szCs w:val="16"/>
        </w:rPr>
        <w:softHyphen/>
        <w:t>тов ДБ-3 в строевых частях Дальневосточного фронта согласно указаний ГВС РККА. Зачетный полет по боевому применению по этому графику предполагалось осуществить в период 15 августа — 1 сентября 1938 г. (10976).</w:t>
      </w:r>
    </w:p>
    <w:p w14:paraId="6EBFD8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0F150A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4AF6FE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965DAD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21 июля 1938 генеральный прокурор СССР Вышинский награжден орденом Ленина (4962).</w:t>
      </w:r>
    </w:p>
    <w:p w14:paraId="038890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1EE2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21 и 27 июля 1938. Из протокола заседания Политбюро N62, особая папка, 1938 г.</w:t>
      </w:r>
    </w:p>
    <w:p w14:paraId="20D851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Госбанке </w:t>
      </w:r>
    </w:p>
    <w:p w14:paraId="25C099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Утвердить следующее решение СНК СССР: </w:t>
      </w:r>
    </w:p>
    <w:p w14:paraId="68DD1B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Снять с должности и привлечь к уголовной ответственности за преступное нарушение постановлений правительства о размерах денежной эмиссии начальника Эмиссионного Управления Госбанка Сергеева. </w:t>
      </w:r>
    </w:p>
    <w:p w14:paraId="0583E6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Впредь до назначения председателя Госбанка вместо отстраненного Гричманова разрешить подпись документов по Госбанку заместителю председателя — т. Тюкову... </w:t>
      </w:r>
    </w:p>
    <w:p w14:paraId="301C59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 Отменить решение СТО от 22 октября 1927 года, разрешающее Госбанку выпуск денег в обращение в размере 3% от наличия червонцев в обращении. </w:t>
      </w:r>
    </w:p>
    <w:p w14:paraId="4A9354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4. Все распоряжения Госбанка, предоставляющие право местным конторам Госбанка самовольно производить дополнительный выпуск денег в обращение, отменить как беззаконные и впредь привлекать за такие действия к уголовной ответственности. </w:t>
      </w:r>
    </w:p>
    <w:p w14:paraId="1117B7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5. Установить в Госбанке должность парторга, утверждаемого ЦК ВКП(б), и обязать т. Маленкова представить в трехдневный срок кандидатуру на пост парторга в Госбанке. </w:t>
      </w:r>
    </w:p>
    <w:p w14:paraId="55EC07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6. Комиссии т.т. Вознесенского, Беленького, Гатова поручить при проверке положения дел в Госбанке проверить наличие эмиссионного денежного запаса в Госбанке, а также существующий порядок и практику его образования и представить свои предложения по наведению порядка в этом деле. </w:t>
      </w:r>
    </w:p>
    <w:p w14:paraId="5AF086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7. Разрешить Госбанку внутриквартальную эмиссию в сумме 500 млн рублей с погашением в июле 100 млн рублей, в августе — 200 млн рублей и сентябре — 200 млн рублей". </w:t>
      </w:r>
    </w:p>
    <w:p w14:paraId="586089C9" w14:textId="77777777" w:rsidR="004B0DF9" w:rsidRPr="002260A5" w:rsidRDefault="004B0DF9" w:rsidP="001F5E07">
      <w:pPr>
        <w:autoSpaceDE w:val="0"/>
        <w:autoSpaceDN w:val="0"/>
        <w:adjustRightInd w:val="0"/>
        <w:jc w:val="both"/>
        <w:rPr>
          <w:color w:val="000000" w:themeColor="text1"/>
          <w:sz w:val="16"/>
          <w:szCs w:val="16"/>
        </w:rPr>
      </w:pPr>
    </w:p>
    <w:p w14:paraId="0A92CD9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CE6177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21DE7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у берегов Ирландии состоялся первый полет составного самолета: лл Short S.21 Maia, установленного на фюзеляже лл Short S.20 (2571,42).</w:t>
      </w:r>
    </w:p>
    <w:p w14:paraId="304C9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F57ECD"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21 июля в 1938 году первый полет первого в мире составного летательного аппарата: летающей лодки </w:t>
      </w:r>
      <w:hyperlink r:id="rId25" w:tgtFrame="_blank" w:history="1">
        <w:r w:rsidRPr="002260A5">
          <w:rPr>
            <w:color w:val="000000" w:themeColor="text1"/>
            <w:sz w:val="16"/>
            <w:szCs w:val="16"/>
          </w:rPr>
          <w:t xml:space="preserve">«Short» «S.21» «Maia» </w:t>
        </w:r>
      </w:hyperlink>
      <w:r w:rsidRPr="002260A5">
        <w:rPr>
          <w:color w:val="000000" w:themeColor="text1"/>
          <w:sz w:val="16"/>
          <w:szCs w:val="16"/>
        </w:rPr>
        <w:t>с установленным сверху на фюзеляже гидросамолетом «Short» «S.20» (Великобритания) (14959).</w:t>
      </w:r>
    </w:p>
    <w:p w14:paraId="360E2C08" w14:textId="77777777" w:rsidR="00421E11" w:rsidRPr="002260A5" w:rsidRDefault="00421E11" w:rsidP="001F5E07">
      <w:pPr>
        <w:jc w:val="both"/>
        <w:rPr>
          <w:color w:val="000000" w:themeColor="text1"/>
          <w:sz w:val="16"/>
          <w:szCs w:val="16"/>
        </w:rPr>
      </w:pPr>
    </w:p>
    <w:p w14:paraId="58BBF32A" w14:textId="46DB6CF7" w:rsidR="00DB0253" w:rsidRPr="002260A5" w:rsidRDefault="00DB0253" w:rsidP="001F5E07">
      <w:pPr>
        <w:jc w:val="both"/>
        <w:rPr>
          <w:color w:val="000000" w:themeColor="text1"/>
          <w:sz w:val="16"/>
          <w:szCs w:val="16"/>
        </w:rPr>
      </w:pPr>
      <w:r w:rsidRPr="002260A5">
        <w:rPr>
          <w:color w:val="000000" w:themeColor="text1"/>
          <w:sz w:val="16"/>
          <w:szCs w:val="16"/>
        </w:rPr>
        <w:t>21 июля 1938</w:t>
      </w:r>
      <w:r w:rsidR="00E62B39">
        <w:rPr>
          <w:color w:val="000000" w:themeColor="text1"/>
          <w:sz w:val="16"/>
          <w:szCs w:val="16"/>
        </w:rPr>
        <w:t xml:space="preserve"> </w:t>
      </w:r>
      <w:r w:rsidRPr="002260A5">
        <w:rPr>
          <w:color w:val="000000" w:themeColor="text1"/>
          <w:sz w:val="16"/>
          <w:szCs w:val="16"/>
        </w:rPr>
        <w:t>г. на составном самолёте, получившего название Шорт-Майо «Композит», был осуществлён перелёт через Атлантику. После старта с побережья Ирландии «Композит» пролетел часть пути к Америке, затем «Меркурий» отделился от летающей лодки и продолжил полёт в сторону Канады, а самолёт-носитель вернулся на базу. Через 20</w:t>
      </w:r>
      <w:r w:rsidR="00E62B39">
        <w:rPr>
          <w:color w:val="000000" w:themeColor="text1"/>
          <w:sz w:val="16"/>
          <w:szCs w:val="16"/>
        </w:rPr>
        <w:t xml:space="preserve"> </w:t>
      </w:r>
      <w:r w:rsidRPr="002260A5">
        <w:rPr>
          <w:color w:val="000000" w:themeColor="text1"/>
          <w:sz w:val="16"/>
          <w:szCs w:val="16"/>
        </w:rPr>
        <w:t>ч</w:t>
      </w:r>
      <w:r w:rsidR="00E62B39">
        <w:rPr>
          <w:color w:val="000000" w:themeColor="text1"/>
          <w:sz w:val="16"/>
          <w:szCs w:val="16"/>
        </w:rPr>
        <w:t xml:space="preserve"> </w:t>
      </w:r>
      <w:r w:rsidRPr="002260A5">
        <w:rPr>
          <w:color w:val="000000" w:themeColor="text1"/>
          <w:sz w:val="16"/>
          <w:szCs w:val="16"/>
        </w:rPr>
        <w:t>20</w:t>
      </w:r>
      <w:r w:rsidR="00E62B39">
        <w:rPr>
          <w:color w:val="000000" w:themeColor="text1"/>
          <w:sz w:val="16"/>
          <w:szCs w:val="16"/>
        </w:rPr>
        <w:t xml:space="preserve"> </w:t>
      </w:r>
      <w:r w:rsidRPr="002260A5">
        <w:rPr>
          <w:color w:val="000000" w:themeColor="text1"/>
          <w:sz w:val="16"/>
          <w:szCs w:val="16"/>
        </w:rPr>
        <w:t>мин, преодолев 4715</w:t>
      </w:r>
      <w:r w:rsidR="00E62B39">
        <w:rPr>
          <w:color w:val="000000" w:themeColor="text1"/>
          <w:sz w:val="16"/>
          <w:szCs w:val="16"/>
        </w:rPr>
        <w:t xml:space="preserve"> </w:t>
      </w:r>
      <w:r w:rsidRPr="002260A5">
        <w:rPr>
          <w:color w:val="000000" w:themeColor="text1"/>
          <w:sz w:val="16"/>
          <w:szCs w:val="16"/>
        </w:rPr>
        <w:t>км, «Меркурий» приземлился в Монреале, доставив 450</w:t>
      </w:r>
      <w:r w:rsidR="00E62B39">
        <w:rPr>
          <w:color w:val="000000" w:themeColor="text1"/>
          <w:sz w:val="16"/>
          <w:szCs w:val="16"/>
        </w:rPr>
        <w:t xml:space="preserve"> </w:t>
      </w:r>
      <w:r w:rsidRPr="002260A5">
        <w:rPr>
          <w:color w:val="000000" w:themeColor="text1"/>
          <w:sz w:val="16"/>
          <w:szCs w:val="16"/>
        </w:rPr>
        <w:t xml:space="preserve">кг почты. </w:t>
      </w:r>
    </w:p>
    <w:p w14:paraId="3D6C7E4E" w14:textId="25ADA740" w:rsidR="00DB0253" w:rsidRPr="002260A5" w:rsidRDefault="00DB0253" w:rsidP="001F5E07">
      <w:pPr>
        <w:jc w:val="both"/>
        <w:rPr>
          <w:color w:val="000000" w:themeColor="text1"/>
          <w:sz w:val="16"/>
          <w:szCs w:val="16"/>
        </w:rPr>
      </w:pPr>
      <w:r w:rsidRPr="002260A5">
        <w:rPr>
          <w:color w:val="000000" w:themeColor="text1"/>
          <w:sz w:val="16"/>
          <w:szCs w:val="16"/>
        </w:rPr>
        <w:t>Автором идеи был майор Р.</w:t>
      </w:r>
      <w:r w:rsidR="00E62B39">
        <w:rPr>
          <w:color w:val="000000" w:themeColor="text1"/>
          <w:sz w:val="16"/>
          <w:szCs w:val="16"/>
        </w:rPr>
        <w:t xml:space="preserve"> </w:t>
      </w:r>
      <w:r w:rsidRPr="002260A5">
        <w:rPr>
          <w:color w:val="000000" w:themeColor="text1"/>
          <w:sz w:val="16"/>
          <w:szCs w:val="16"/>
        </w:rPr>
        <w:t>Майо. В качестве носителя выбрали летающую лодку фирмы «Шорт», модифицировав её для установки на фюзеляже другого самолёта. Отделяемый самолёт «Меркурий»</w:t>
      </w:r>
      <w:r w:rsidR="00E62B39">
        <w:rPr>
          <w:color w:val="000000" w:themeColor="text1"/>
          <w:sz w:val="16"/>
          <w:szCs w:val="16"/>
        </w:rPr>
        <w:t xml:space="preserve"> </w:t>
      </w:r>
      <w:r w:rsidRPr="002260A5">
        <w:rPr>
          <w:color w:val="000000" w:themeColor="text1"/>
          <w:sz w:val="16"/>
          <w:szCs w:val="16"/>
        </w:rPr>
        <w:t xml:space="preserve">представлял собой четырёхмоторный моноплан с поплавковым шасси. Взлёт осуществлялся при одновременной работе двигателей обоих самолётов. </w:t>
      </w:r>
    </w:p>
    <w:p w14:paraId="06364D55" w14:textId="23DCB7E7" w:rsidR="00DB0253" w:rsidRPr="002260A5" w:rsidRDefault="00DB0253" w:rsidP="001F5E07">
      <w:pPr>
        <w:jc w:val="both"/>
        <w:rPr>
          <w:color w:val="000000" w:themeColor="text1"/>
          <w:sz w:val="16"/>
          <w:szCs w:val="16"/>
        </w:rPr>
      </w:pPr>
      <w:r w:rsidRPr="002260A5">
        <w:rPr>
          <w:color w:val="000000" w:themeColor="text1"/>
          <w:sz w:val="16"/>
          <w:szCs w:val="16"/>
        </w:rPr>
        <w:t>Несмотря на успешное испытание, составной самолёт не мог решить проблемы трансокеанских пассажирских перевозок, т.</w:t>
      </w:r>
      <w:r w:rsidR="00E62B39">
        <w:rPr>
          <w:color w:val="000000" w:themeColor="text1"/>
          <w:sz w:val="16"/>
          <w:szCs w:val="16"/>
        </w:rPr>
        <w:t xml:space="preserve"> </w:t>
      </w:r>
      <w:r w:rsidRPr="002260A5">
        <w:rPr>
          <w:color w:val="000000" w:themeColor="text1"/>
          <w:sz w:val="16"/>
          <w:szCs w:val="16"/>
        </w:rPr>
        <w:t>к. перевозка 450</w:t>
      </w:r>
      <w:r w:rsidR="00E62B39">
        <w:rPr>
          <w:color w:val="000000" w:themeColor="text1"/>
          <w:sz w:val="16"/>
          <w:szCs w:val="16"/>
        </w:rPr>
        <w:t xml:space="preserve"> </w:t>
      </w:r>
      <w:r w:rsidRPr="002260A5">
        <w:rPr>
          <w:color w:val="000000" w:themeColor="text1"/>
          <w:sz w:val="16"/>
          <w:szCs w:val="16"/>
        </w:rPr>
        <w:t>кг полезного груза (5 человек с лёгким багажом) с помощью двух самолётов была, конечно, коммерчески не выгодна (17489).</w:t>
      </w:r>
    </w:p>
    <w:p w14:paraId="6C4164EE" w14:textId="77777777" w:rsidR="00DB0253" w:rsidRPr="002260A5" w:rsidRDefault="00DB0253" w:rsidP="001F5E07">
      <w:pPr>
        <w:jc w:val="both"/>
        <w:rPr>
          <w:color w:val="000000" w:themeColor="text1"/>
          <w:sz w:val="16"/>
          <w:szCs w:val="16"/>
        </w:rPr>
      </w:pPr>
    </w:p>
    <w:p w14:paraId="3AD38A13" w14:textId="2A5F1AD3" w:rsidR="00DE2D14" w:rsidRPr="002260A5" w:rsidRDefault="00DE2D14" w:rsidP="001F5E07">
      <w:pPr>
        <w:jc w:val="both"/>
        <w:rPr>
          <w:color w:val="000000" w:themeColor="text1"/>
          <w:sz w:val="16"/>
          <w:szCs w:val="16"/>
        </w:rPr>
      </w:pPr>
      <w:r w:rsidRPr="002260A5">
        <w:rPr>
          <w:color w:val="000000" w:themeColor="text1"/>
          <w:sz w:val="16"/>
          <w:szCs w:val="16"/>
        </w:rPr>
        <w:t>21 июля 1938</w:t>
      </w:r>
      <w:r w:rsidR="00E62B39">
        <w:rPr>
          <w:color w:val="000000" w:themeColor="text1"/>
          <w:sz w:val="16"/>
          <w:szCs w:val="16"/>
        </w:rPr>
        <w:t xml:space="preserve"> </w:t>
      </w:r>
      <w:r w:rsidRPr="002260A5">
        <w:rPr>
          <w:color w:val="000000" w:themeColor="text1"/>
          <w:sz w:val="16"/>
          <w:szCs w:val="16"/>
        </w:rPr>
        <w:t>- Первый трансатлантический перелет составного летательного аппарата - летающей лодки Short S.21 Maia с установленным сверху на фюзеляже гидросамолетом Short S.20 Mercury (Великобритания). Перелет осуществлен из устья Шеннона, западное побережье Ирландии, до Бушервиля, недалеко от Монреаля. После отделения от большой лодки Mercury пролетел 2990 миль (4 714,4 км) (22423).</w:t>
      </w:r>
    </w:p>
    <w:p w14:paraId="6064C3A8" w14:textId="77777777" w:rsidR="00DE2D14" w:rsidRPr="002260A5" w:rsidRDefault="00DE2D14" w:rsidP="001F5E07">
      <w:pPr>
        <w:jc w:val="both"/>
        <w:rPr>
          <w:color w:val="000000" w:themeColor="text1"/>
          <w:sz w:val="16"/>
          <w:szCs w:val="16"/>
        </w:rPr>
      </w:pPr>
    </w:p>
    <w:p w14:paraId="23CA01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был заключен мирный договор между Парагваем и Боливией, который разрешил спор о принадлежности северного Чако. К Парагваю отошло 70% спорных территорий (3907,211).</w:t>
      </w:r>
    </w:p>
    <w:p w14:paraId="17A30C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30C64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B33B61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9DE36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22 июля по 6 октября 1938 г. работала специальная комиссия по испытанию Сталь-7 (в виду срыва срока окончания испытания), которая сделала следующее заключение:</w:t>
      </w:r>
    </w:p>
    <w:p w14:paraId="4CEFD0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271A4F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1275"/>
        <w:gridCol w:w="1560"/>
        <w:gridCol w:w="3118"/>
      </w:tblGrid>
      <w:tr w:rsidR="002260A5" w:rsidRPr="002260A5" w14:paraId="0E38685A" w14:textId="77777777" w:rsidTr="00274E04">
        <w:tc>
          <w:tcPr>
            <w:tcW w:w="4503" w:type="dxa"/>
            <w:tcBorders>
              <w:top w:val="single" w:sz="12" w:space="0" w:color="auto"/>
            </w:tcBorders>
          </w:tcPr>
          <w:p w14:paraId="37619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Число, название и мощность моторов</w:t>
            </w:r>
          </w:p>
        </w:tc>
        <w:tc>
          <w:tcPr>
            <w:tcW w:w="1275" w:type="dxa"/>
            <w:tcBorders>
              <w:top w:val="single" w:sz="12" w:space="0" w:color="auto"/>
            </w:tcBorders>
          </w:tcPr>
          <w:p w14:paraId="362D5A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2М-100А по 860 л.с.</w:t>
            </w:r>
          </w:p>
        </w:tc>
        <w:tc>
          <w:tcPr>
            <w:tcW w:w="1560" w:type="dxa"/>
            <w:tcBorders>
              <w:top w:val="single" w:sz="12" w:space="0" w:color="auto"/>
            </w:tcBorders>
          </w:tcPr>
          <w:p w14:paraId="050844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3118" w:type="dxa"/>
            <w:tcBorders>
              <w:top w:val="single" w:sz="12" w:space="0" w:color="auto"/>
            </w:tcBorders>
          </w:tcPr>
          <w:p w14:paraId="293C6D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7CCF8AD" w14:textId="77777777" w:rsidTr="00274E04">
        <w:tc>
          <w:tcPr>
            <w:tcW w:w="4503" w:type="dxa"/>
          </w:tcPr>
          <w:p w14:paraId="250803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Полетный вес в кг</w:t>
            </w:r>
          </w:p>
        </w:tc>
        <w:tc>
          <w:tcPr>
            <w:tcW w:w="1275" w:type="dxa"/>
          </w:tcPr>
          <w:p w14:paraId="3F74CE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 кг</w:t>
            </w:r>
          </w:p>
        </w:tc>
        <w:tc>
          <w:tcPr>
            <w:tcW w:w="1560" w:type="dxa"/>
          </w:tcPr>
          <w:p w14:paraId="7F1E85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 кг</w:t>
            </w:r>
          </w:p>
        </w:tc>
        <w:tc>
          <w:tcPr>
            <w:tcW w:w="3118" w:type="dxa"/>
          </w:tcPr>
          <w:p w14:paraId="50E622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10000 кг</w:t>
            </w:r>
          </w:p>
        </w:tc>
      </w:tr>
      <w:tr w:rsidR="002260A5" w:rsidRPr="002260A5" w14:paraId="2ADB51CC" w14:textId="77777777" w:rsidTr="00274E04">
        <w:tc>
          <w:tcPr>
            <w:tcW w:w="4503" w:type="dxa"/>
          </w:tcPr>
          <w:p w14:paraId="7D6CD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Нагрузка в кг</w:t>
            </w:r>
          </w:p>
        </w:tc>
        <w:tc>
          <w:tcPr>
            <w:tcW w:w="1275" w:type="dxa"/>
          </w:tcPr>
          <w:p w14:paraId="53744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 кг</w:t>
            </w:r>
          </w:p>
        </w:tc>
        <w:tc>
          <w:tcPr>
            <w:tcW w:w="1560" w:type="dxa"/>
          </w:tcPr>
          <w:p w14:paraId="2E9912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3200 кг</w:t>
            </w:r>
          </w:p>
        </w:tc>
        <w:tc>
          <w:tcPr>
            <w:tcW w:w="3118" w:type="dxa"/>
          </w:tcPr>
          <w:p w14:paraId="41746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4700 кг</w:t>
            </w:r>
          </w:p>
        </w:tc>
      </w:tr>
      <w:tr w:rsidR="002260A5" w:rsidRPr="002260A5" w14:paraId="2440C6AB" w14:textId="77777777" w:rsidTr="00274E04">
        <w:tc>
          <w:tcPr>
            <w:tcW w:w="4503" w:type="dxa"/>
          </w:tcPr>
          <w:p w14:paraId="3ADDB7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Число пассажирских мест</w:t>
            </w:r>
          </w:p>
        </w:tc>
        <w:tc>
          <w:tcPr>
            <w:tcW w:w="1275" w:type="dxa"/>
          </w:tcPr>
          <w:p w14:paraId="66C84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560" w:type="dxa"/>
          </w:tcPr>
          <w:p w14:paraId="2D6FBD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3118" w:type="dxa"/>
          </w:tcPr>
          <w:p w14:paraId="32D80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CB950EC" w14:textId="77777777" w:rsidTr="00274E04">
        <w:tc>
          <w:tcPr>
            <w:tcW w:w="4503" w:type="dxa"/>
          </w:tcPr>
          <w:p w14:paraId="64126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Экипаж</w:t>
            </w:r>
          </w:p>
        </w:tc>
        <w:tc>
          <w:tcPr>
            <w:tcW w:w="1275" w:type="dxa"/>
          </w:tcPr>
          <w:p w14:paraId="307322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чел.</w:t>
            </w:r>
          </w:p>
        </w:tc>
        <w:tc>
          <w:tcPr>
            <w:tcW w:w="1560" w:type="dxa"/>
          </w:tcPr>
          <w:p w14:paraId="4BF85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чел.</w:t>
            </w:r>
          </w:p>
        </w:tc>
        <w:tc>
          <w:tcPr>
            <w:tcW w:w="3118" w:type="dxa"/>
          </w:tcPr>
          <w:p w14:paraId="106F66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чел.</w:t>
            </w:r>
          </w:p>
        </w:tc>
      </w:tr>
      <w:tr w:rsidR="002260A5" w:rsidRPr="002260A5" w14:paraId="37F4095E" w14:textId="77777777" w:rsidTr="00274E04">
        <w:tc>
          <w:tcPr>
            <w:tcW w:w="4503" w:type="dxa"/>
          </w:tcPr>
          <w:p w14:paraId="0C6221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Запас горючего</w:t>
            </w:r>
          </w:p>
        </w:tc>
        <w:tc>
          <w:tcPr>
            <w:tcW w:w="1275" w:type="dxa"/>
          </w:tcPr>
          <w:p w14:paraId="2BB505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1560" w:type="dxa"/>
          </w:tcPr>
          <w:p w14:paraId="5A9C6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3118" w:type="dxa"/>
          </w:tcPr>
          <w:p w14:paraId="3CA24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4130</w:t>
            </w:r>
          </w:p>
        </w:tc>
      </w:tr>
      <w:tr w:rsidR="002260A5" w:rsidRPr="002260A5" w14:paraId="54953385" w14:textId="77777777" w:rsidTr="00274E04">
        <w:tc>
          <w:tcPr>
            <w:tcW w:w="4503" w:type="dxa"/>
          </w:tcPr>
          <w:p w14:paraId="281830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Запас масла</w:t>
            </w:r>
          </w:p>
        </w:tc>
        <w:tc>
          <w:tcPr>
            <w:tcW w:w="1275" w:type="dxa"/>
          </w:tcPr>
          <w:p w14:paraId="43036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1560" w:type="dxa"/>
          </w:tcPr>
          <w:p w14:paraId="74AA4B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w:t>
            </w:r>
          </w:p>
        </w:tc>
        <w:tc>
          <w:tcPr>
            <w:tcW w:w="3118" w:type="dxa"/>
          </w:tcPr>
          <w:p w14:paraId="44177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4ADFB662" w14:textId="77777777" w:rsidTr="00274E04">
        <w:tc>
          <w:tcPr>
            <w:tcW w:w="4503" w:type="dxa"/>
          </w:tcPr>
          <w:p w14:paraId="7AE65A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Скорость у земли Vmax при 2175 об/мин.</w:t>
            </w:r>
          </w:p>
        </w:tc>
        <w:tc>
          <w:tcPr>
            <w:tcW w:w="1275" w:type="dxa"/>
          </w:tcPr>
          <w:p w14:paraId="72350F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 км/час</w:t>
            </w:r>
          </w:p>
        </w:tc>
        <w:tc>
          <w:tcPr>
            <w:tcW w:w="1560" w:type="dxa"/>
          </w:tcPr>
          <w:p w14:paraId="789358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3118" w:type="dxa"/>
          </w:tcPr>
          <w:p w14:paraId="47B376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0EA38E1" w14:textId="77777777" w:rsidTr="00274E04">
        <w:tc>
          <w:tcPr>
            <w:tcW w:w="4503" w:type="dxa"/>
          </w:tcPr>
          <w:p w14:paraId="0364B9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Крейсерская скорость Н-3800 м, 2200 об/м</w:t>
            </w:r>
          </w:p>
        </w:tc>
        <w:tc>
          <w:tcPr>
            <w:tcW w:w="1275" w:type="dxa"/>
          </w:tcPr>
          <w:p w14:paraId="4A2D2C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367</w:t>
            </w:r>
          </w:p>
        </w:tc>
        <w:tc>
          <w:tcPr>
            <w:tcW w:w="1560" w:type="dxa"/>
          </w:tcPr>
          <w:p w14:paraId="421321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356</w:t>
            </w:r>
          </w:p>
        </w:tc>
        <w:tc>
          <w:tcPr>
            <w:tcW w:w="3118" w:type="dxa"/>
          </w:tcPr>
          <w:p w14:paraId="72EF4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349</w:t>
            </w:r>
          </w:p>
        </w:tc>
      </w:tr>
      <w:tr w:rsidR="002260A5" w:rsidRPr="002260A5" w14:paraId="4B35AD6D" w14:textId="77777777" w:rsidTr="00274E04">
        <w:tc>
          <w:tcPr>
            <w:tcW w:w="4503" w:type="dxa"/>
          </w:tcPr>
          <w:p w14:paraId="1494F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Скорость на высоте 3800 м</w:t>
            </w:r>
          </w:p>
        </w:tc>
        <w:tc>
          <w:tcPr>
            <w:tcW w:w="1275" w:type="dxa"/>
          </w:tcPr>
          <w:p w14:paraId="30F11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 об/мин/</w:t>
            </w:r>
          </w:p>
        </w:tc>
        <w:tc>
          <w:tcPr>
            <w:tcW w:w="1560" w:type="dxa"/>
          </w:tcPr>
          <w:p w14:paraId="2C1F93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2380 об/мин/</w:t>
            </w:r>
          </w:p>
        </w:tc>
        <w:tc>
          <w:tcPr>
            <w:tcW w:w="3118" w:type="dxa"/>
          </w:tcPr>
          <w:p w14:paraId="525CB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2360 об/мин/</w:t>
            </w:r>
          </w:p>
        </w:tc>
      </w:tr>
      <w:tr w:rsidR="002260A5" w:rsidRPr="002260A5" w14:paraId="53BC217B" w14:textId="77777777" w:rsidTr="00274E04">
        <w:tc>
          <w:tcPr>
            <w:tcW w:w="4503" w:type="dxa"/>
          </w:tcPr>
          <w:p w14:paraId="654B05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275" w:type="dxa"/>
          </w:tcPr>
          <w:p w14:paraId="0A252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415 км/час</w:t>
            </w:r>
          </w:p>
        </w:tc>
        <w:tc>
          <w:tcPr>
            <w:tcW w:w="1560" w:type="dxa"/>
          </w:tcPr>
          <w:p w14:paraId="4E5B8E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405 км/час</w:t>
            </w:r>
          </w:p>
        </w:tc>
        <w:tc>
          <w:tcPr>
            <w:tcW w:w="3118" w:type="dxa"/>
          </w:tcPr>
          <w:p w14:paraId="29844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 км/час</w:t>
            </w:r>
          </w:p>
        </w:tc>
      </w:tr>
      <w:tr w:rsidR="002260A5" w:rsidRPr="002260A5" w14:paraId="22CF65C6" w14:textId="77777777" w:rsidTr="00274E04">
        <w:tc>
          <w:tcPr>
            <w:tcW w:w="4503" w:type="dxa"/>
          </w:tcPr>
          <w:p w14:paraId="735D59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Время подъема на 3000 м</w:t>
            </w:r>
          </w:p>
        </w:tc>
        <w:tc>
          <w:tcPr>
            <w:tcW w:w="1275" w:type="dxa"/>
          </w:tcPr>
          <w:p w14:paraId="5F3215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6'18"</w:t>
            </w:r>
          </w:p>
        </w:tc>
        <w:tc>
          <w:tcPr>
            <w:tcW w:w="1560" w:type="dxa"/>
          </w:tcPr>
          <w:p w14:paraId="1F6E70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11'27"</w:t>
            </w:r>
          </w:p>
        </w:tc>
        <w:tc>
          <w:tcPr>
            <w:tcW w:w="3118" w:type="dxa"/>
          </w:tcPr>
          <w:p w14:paraId="6ADC5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4C6F309" w14:textId="77777777" w:rsidTr="00274E04">
        <w:tc>
          <w:tcPr>
            <w:tcW w:w="4503" w:type="dxa"/>
          </w:tcPr>
          <w:p w14:paraId="09803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Время подъема на 5000 м</w:t>
            </w:r>
          </w:p>
        </w:tc>
        <w:tc>
          <w:tcPr>
            <w:tcW w:w="1275" w:type="dxa"/>
          </w:tcPr>
          <w:p w14:paraId="16493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11'48"</w:t>
            </w:r>
          </w:p>
        </w:tc>
        <w:tc>
          <w:tcPr>
            <w:tcW w:w="1560" w:type="dxa"/>
          </w:tcPr>
          <w:p w14:paraId="125C9F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20'35"</w:t>
            </w:r>
          </w:p>
        </w:tc>
        <w:tc>
          <w:tcPr>
            <w:tcW w:w="3118" w:type="dxa"/>
          </w:tcPr>
          <w:p w14:paraId="06520C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B657EE6" w14:textId="77777777" w:rsidTr="00274E04">
        <w:tc>
          <w:tcPr>
            <w:tcW w:w="4503" w:type="dxa"/>
          </w:tcPr>
          <w:p w14:paraId="2F665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Практический потолок</w:t>
            </w:r>
          </w:p>
        </w:tc>
        <w:tc>
          <w:tcPr>
            <w:tcW w:w="1275" w:type="dxa"/>
          </w:tcPr>
          <w:p w14:paraId="04C9EB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9700 м</w:t>
            </w:r>
          </w:p>
        </w:tc>
        <w:tc>
          <w:tcPr>
            <w:tcW w:w="1560" w:type="dxa"/>
          </w:tcPr>
          <w:p w14:paraId="514917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 м</w:t>
            </w:r>
          </w:p>
        </w:tc>
        <w:tc>
          <w:tcPr>
            <w:tcW w:w="3118" w:type="dxa"/>
          </w:tcPr>
          <w:p w14:paraId="7C22B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5200 м</w:t>
            </w:r>
          </w:p>
        </w:tc>
      </w:tr>
      <w:tr w:rsidR="008E1DBD" w:rsidRPr="002260A5" w14:paraId="29FB4CF5" w14:textId="77777777" w:rsidTr="00274E04">
        <w:tc>
          <w:tcPr>
            <w:tcW w:w="4503" w:type="dxa"/>
            <w:tcBorders>
              <w:bottom w:val="single" w:sz="12" w:space="0" w:color="auto"/>
            </w:tcBorders>
          </w:tcPr>
          <w:p w14:paraId="5FC226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Дальность полета с пассажирами</w:t>
            </w:r>
          </w:p>
        </w:tc>
        <w:tc>
          <w:tcPr>
            <w:tcW w:w="1275" w:type="dxa"/>
            <w:tcBorders>
              <w:bottom w:val="single" w:sz="12" w:space="0" w:color="auto"/>
            </w:tcBorders>
          </w:tcPr>
          <w:p w14:paraId="364735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560" w:type="dxa"/>
            <w:tcBorders>
              <w:bottom w:val="single" w:sz="12" w:space="0" w:color="auto"/>
            </w:tcBorders>
          </w:tcPr>
          <w:p w14:paraId="64DC3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3118" w:type="dxa"/>
            <w:tcBorders>
              <w:bottom w:val="single" w:sz="12" w:space="0" w:color="auto"/>
            </w:tcBorders>
          </w:tcPr>
          <w:p w14:paraId="6F1C4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(3434,15-16)</w:t>
            </w:r>
          </w:p>
        </w:tc>
      </w:tr>
    </w:tbl>
    <w:p w14:paraId="28C40E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7B5F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22 июля по 6 октября 1938 года проходили специальные испытания Сталь 7 (3777, 52).</w:t>
      </w:r>
    </w:p>
    <w:p w14:paraId="0C19C6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D58AB6" w14:textId="10479CBB" w:rsidR="00421E11" w:rsidRPr="002260A5" w:rsidRDefault="00421E11" w:rsidP="001F5E07">
      <w:pPr>
        <w:shd w:val="clear" w:color="auto" w:fill="FFFFFF"/>
        <w:jc w:val="both"/>
        <w:rPr>
          <w:color w:val="000000" w:themeColor="text1"/>
          <w:sz w:val="16"/>
          <w:szCs w:val="16"/>
        </w:rPr>
      </w:pPr>
      <w:r w:rsidRPr="002260A5">
        <w:rPr>
          <w:bCs/>
          <w:iCs/>
          <w:color w:val="000000" w:themeColor="text1"/>
          <w:sz w:val="16"/>
          <w:szCs w:val="16"/>
        </w:rPr>
        <w:t>22</w:t>
      </w:r>
      <w:r w:rsidR="00E62B39">
        <w:rPr>
          <w:bCs/>
          <w:iCs/>
          <w:color w:val="000000" w:themeColor="text1"/>
          <w:sz w:val="16"/>
          <w:szCs w:val="16"/>
        </w:rPr>
        <w:t xml:space="preserve"> </w:t>
      </w:r>
      <w:r w:rsidRPr="002260A5">
        <w:rPr>
          <w:bCs/>
          <w:iCs/>
          <w:color w:val="000000" w:themeColor="text1"/>
          <w:sz w:val="16"/>
          <w:szCs w:val="16"/>
        </w:rPr>
        <w:t>июля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Опыт по</w:t>
      </w:r>
      <w:r w:rsidR="00E62B39">
        <w:rPr>
          <w:color w:val="000000" w:themeColor="text1"/>
          <w:sz w:val="16"/>
          <w:szCs w:val="16"/>
        </w:rPr>
        <w:t xml:space="preserve"> </w:t>
      </w:r>
      <w:r w:rsidRPr="002260A5">
        <w:rPr>
          <w:color w:val="000000" w:themeColor="text1"/>
          <w:sz w:val="16"/>
          <w:szCs w:val="16"/>
        </w:rPr>
        <w:t>выливанию иприта из</w:t>
      </w:r>
      <w:r w:rsidR="00E62B39">
        <w:rPr>
          <w:color w:val="000000" w:themeColor="text1"/>
          <w:sz w:val="16"/>
          <w:szCs w:val="16"/>
        </w:rPr>
        <w:t xml:space="preserve"> </w:t>
      </w:r>
      <w:r w:rsidRPr="002260A5">
        <w:rPr>
          <w:color w:val="000000" w:themeColor="text1"/>
          <w:sz w:val="16"/>
          <w:szCs w:val="16"/>
        </w:rPr>
        <w:t>двух приборов УХАП-500, установленных на</w:t>
      </w:r>
      <w:r w:rsidR="00E62B39">
        <w:rPr>
          <w:color w:val="000000" w:themeColor="text1"/>
          <w:sz w:val="16"/>
          <w:szCs w:val="16"/>
        </w:rPr>
        <w:t xml:space="preserve"> </w:t>
      </w:r>
      <w:r w:rsidRPr="002260A5">
        <w:rPr>
          <w:color w:val="000000" w:themeColor="text1"/>
          <w:sz w:val="16"/>
          <w:szCs w:val="16"/>
        </w:rPr>
        <w:t>самолете СБ. Место опыта</w:t>
      </w:r>
      <w:r w:rsidR="00E62B39">
        <w:rPr>
          <w:color w:val="000000" w:themeColor="text1"/>
          <w:sz w:val="16"/>
          <w:szCs w:val="16"/>
        </w:rPr>
        <w:t xml:space="preserve"> </w:t>
      </w:r>
      <w:r w:rsidRPr="002260A5">
        <w:rPr>
          <w:color w:val="000000" w:themeColor="text1"/>
          <w:sz w:val="16"/>
          <w:szCs w:val="16"/>
        </w:rPr>
        <w:t>— полигон Шиханы (Саратовская область). Вывод</w:t>
      </w:r>
      <w:r w:rsidR="00E62B39">
        <w:rPr>
          <w:color w:val="000000" w:themeColor="text1"/>
          <w:sz w:val="16"/>
          <w:szCs w:val="16"/>
        </w:rPr>
        <w:t xml:space="preserve"> </w:t>
      </w:r>
      <w:r w:rsidRPr="002260A5">
        <w:rPr>
          <w:color w:val="000000" w:themeColor="text1"/>
          <w:sz w:val="16"/>
          <w:szCs w:val="16"/>
        </w:rPr>
        <w:t>— этот вид оружия обеспечивает «достаточный боевой эффект» (17133).</w:t>
      </w:r>
    </w:p>
    <w:p w14:paraId="42374F72" w14:textId="77777777" w:rsidR="00421E11" w:rsidRPr="002260A5" w:rsidRDefault="00421E11" w:rsidP="001F5E07">
      <w:pPr>
        <w:shd w:val="clear" w:color="auto" w:fill="FFFFFF"/>
        <w:jc w:val="both"/>
        <w:rPr>
          <w:color w:val="000000" w:themeColor="text1"/>
          <w:sz w:val="16"/>
          <w:szCs w:val="16"/>
        </w:rPr>
      </w:pPr>
    </w:p>
    <w:p w14:paraId="5EEF8E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22 июля 1938 на аэродроме НИИ ВСС прошли испытания для сравнения характеристик опытного ХАИ-5 с его серийным образцом. Летал А.К.Долгов на машине Р-10 М-25В N 14164 (4 серия 16 машина), которые шли с 21 июня 1938. Вырос на 163 кг вес и ухудшились ЛТД, скорость - до 360 км/час. Опять 100 дефектов. Приемку машин остановили до августа 1938 (1368,23).</w:t>
      </w:r>
    </w:p>
    <w:p w14:paraId="2736AB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6051E1"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22 июля в 1938 году на аэродроме НИИ ВВС завершились (с 21 июня) с равнительные испытания опытного «ХАИ-5» с его серийным образцом </w:t>
      </w:r>
      <w:hyperlink r:id="rId26" w:tgtFrame="_blank" w:history="1">
        <w:r w:rsidRPr="002260A5">
          <w:rPr>
            <w:color w:val="000000" w:themeColor="text1"/>
            <w:sz w:val="16"/>
            <w:szCs w:val="16"/>
          </w:rPr>
          <w:t xml:space="preserve">«Р-10» </w:t>
        </w:r>
      </w:hyperlink>
      <w:r w:rsidRPr="002260A5">
        <w:rPr>
          <w:color w:val="000000" w:themeColor="text1"/>
          <w:sz w:val="16"/>
          <w:szCs w:val="16"/>
        </w:rPr>
        <w:t>«М-25В» № 14164 (4 серия 16 самолет), ведущий летчик А.К.Долгов.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(14960).</w:t>
      </w:r>
    </w:p>
    <w:p w14:paraId="45322923" w14:textId="77777777" w:rsidR="00421E11" w:rsidRPr="002260A5" w:rsidRDefault="00421E11" w:rsidP="001F5E07">
      <w:pPr>
        <w:jc w:val="both"/>
        <w:rPr>
          <w:color w:val="000000" w:themeColor="text1"/>
          <w:sz w:val="16"/>
          <w:szCs w:val="16"/>
        </w:rPr>
      </w:pPr>
    </w:p>
    <w:p w14:paraId="3060F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года в НИИ ВВС закончились гос. испытания серийного самолета Р-10 М-25В № 14164 постройки завода № 135</w:t>
      </w:r>
    </w:p>
    <w:p w14:paraId="13B284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 которые проходили с 21 июня 1938:</w:t>
      </w:r>
    </w:p>
    <w:p w14:paraId="429F3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Куликов</w:t>
      </w:r>
    </w:p>
    <w:p w14:paraId="703CDB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Долгов</w:t>
      </w:r>
    </w:p>
    <w:p w14:paraId="69B69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DE1BF6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787907E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Испытания и оценка вооружения и специального оборудования самолета.</w:t>
      </w:r>
    </w:p>
    <w:p w14:paraId="5630B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предъявлен самолет Р-10 М-25В № 14164 серийной постройки завода № 135.</w:t>
      </w:r>
    </w:p>
    <w:p w14:paraId="256267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Сравнительно с опытным самолетом в самолет внесены следующие изменения:</w:t>
      </w:r>
    </w:p>
    <w:p w14:paraId="4B1830B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мотор М-25В вместо РЦ Ф-3.</w:t>
      </w:r>
    </w:p>
    <w:p w14:paraId="7A12CCC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новый коллектор выхлопных газов.</w:t>
      </w:r>
    </w:p>
    <w:p w14:paraId="3E45D8E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Поставлен винт ВИШ-6 вместо импортного винта “Гамильтон-Стандарт”.</w:t>
      </w:r>
    </w:p>
    <w:p w14:paraId="189E4F1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Монтирован дополнительный бензиновый бак в фюзеляже за сидением летчика, емкостью 164 литра.</w:t>
      </w:r>
    </w:p>
    <w:p w14:paraId="0C4DCC6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1FA830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Поставлено хвостовое колесо вместо костыля.</w:t>
      </w:r>
    </w:p>
    <w:p w14:paraId="125DC7A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второй крыльевой пулемет Шкас с ящиком на 500 шт. патрон.</w:t>
      </w:r>
    </w:p>
    <w:p w14:paraId="32C16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3FFE0C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пулемета Шкас в крыле с запасом выстрелов по 500 шт. на пулемет.</w:t>
      </w:r>
    </w:p>
    <w:p w14:paraId="1026C7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 Шкас на вращающейся экранированной турели с запасом выстрелов 500 шт.</w:t>
      </w:r>
    </w:p>
    <w:p w14:paraId="3AAE7B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Бомбы калибра от 8 до 50 кг – 100 кг (максимальная емкость бомбодержателей – 300 кг 6 шт. ФАБ-50).</w:t>
      </w:r>
    </w:p>
    <w:p w14:paraId="52B8AE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Сравнительная таблица</w:t>
      </w:r>
    </w:p>
    <w:p w14:paraId="121A1B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2260A5" w14:paraId="15C4B1EC" w14:textId="77777777" w:rsidTr="00274E04">
        <w:tc>
          <w:tcPr>
            <w:tcW w:w="4320" w:type="dxa"/>
            <w:tcBorders>
              <w:top w:val="single" w:sz="12" w:space="0" w:color="auto"/>
            </w:tcBorders>
          </w:tcPr>
          <w:p w14:paraId="0E8F5A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Наименования</w:t>
            </w:r>
          </w:p>
        </w:tc>
        <w:tc>
          <w:tcPr>
            <w:tcW w:w="2160" w:type="dxa"/>
            <w:tcBorders>
              <w:top w:val="single" w:sz="12" w:space="0" w:color="auto"/>
            </w:tcBorders>
          </w:tcPr>
          <w:p w14:paraId="2C85B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самолет</w:t>
            </w:r>
          </w:p>
          <w:p w14:paraId="20F71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Р10-РЦ</w:t>
            </w:r>
          </w:p>
        </w:tc>
        <w:tc>
          <w:tcPr>
            <w:tcW w:w="2160" w:type="dxa"/>
            <w:tcBorders>
              <w:top w:val="single" w:sz="12" w:space="0" w:color="auto"/>
            </w:tcBorders>
          </w:tcPr>
          <w:p w14:paraId="41B6D2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1DC7D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Р10-М25В № 14164</w:t>
            </w:r>
          </w:p>
        </w:tc>
      </w:tr>
      <w:tr w:rsidR="002260A5" w:rsidRPr="002260A5" w14:paraId="4A2C4C76" w14:textId="77777777" w:rsidTr="00274E04">
        <w:tc>
          <w:tcPr>
            <w:tcW w:w="4320" w:type="dxa"/>
          </w:tcPr>
          <w:p w14:paraId="35EA61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w:t>
            </w:r>
          </w:p>
        </w:tc>
        <w:tc>
          <w:tcPr>
            <w:tcW w:w="2160" w:type="dxa"/>
          </w:tcPr>
          <w:p w14:paraId="7BB709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1823 кг</w:t>
            </w:r>
          </w:p>
        </w:tc>
        <w:tc>
          <w:tcPr>
            <w:tcW w:w="2160" w:type="dxa"/>
          </w:tcPr>
          <w:p w14:paraId="37E43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1987 кг</w:t>
            </w:r>
          </w:p>
        </w:tc>
      </w:tr>
      <w:tr w:rsidR="002260A5" w:rsidRPr="002260A5" w14:paraId="73CDD583" w14:textId="77777777" w:rsidTr="00274E04">
        <w:tc>
          <w:tcPr>
            <w:tcW w:w="4320" w:type="dxa"/>
          </w:tcPr>
          <w:p w14:paraId="207E3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нормальной нагрузки</w:t>
            </w:r>
          </w:p>
        </w:tc>
        <w:tc>
          <w:tcPr>
            <w:tcW w:w="2160" w:type="dxa"/>
          </w:tcPr>
          <w:p w14:paraId="24ABCA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692 кг</w:t>
            </w:r>
          </w:p>
        </w:tc>
        <w:tc>
          <w:tcPr>
            <w:tcW w:w="2160" w:type="dxa"/>
          </w:tcPr>
          <w:p w14:paraId="6D8073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793 кг</w:t>
            </w:r>
          </w:p>
        </w:tc>
      </w:tr>
      <w:tr w:rsidR="002260A5" w:rsidRPr="002260A5" w14:paraId="027BF248" w14:textId="77777777" w:rsidTr="00274E04">
        <w:tc>
          <w:tcPr>
            <w:tcW w:w="4320" w:type="dxa"/>
          </w:tcPr>
          <w:p w14:paraId="3A84ED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w:t>
            </w:r>
          </w:p>
        </w:tc>
        <w:tc>
          <w:tcPr>
            <w:tcW w:w="2160" w:type="dxa"/>
          </w:tcPr>
          <w:p w14:paraId="189E5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 кг</w:t>
            </w:r>
          </w:p>
        </w:tc>
        <w:tc>
          <w:tcPr>
            <w:tcW w:w="2160" w:type="dxa"/>
          </w:tcPr>
          <w:p w14:paraId="0E3AD7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2780 кг</w:t>
            </w:r>
          </w:p>
        </w:tc>
      </w:tr>
      <w:tr w:rsidR="002260A5" w:rsidRPr="002260A5" w14:paraId="6A78C944" w14:textId="77777777" w:rsidTr="00274E04">
        <w:tc>
          <w:tcPr>
            <w:tcW w:w="4320" w:type="dxa"/>
          </w:tcPr>
          <w:p w14:paraId="680A5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160" w:type="dxa"/>
          </w:tcPr>
          <w:p w14:paraId="6F81C2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 км/час</w:t>
            </w:r>
          </w:p>
        </w:tc>
        <w:tc>
          <w:tcPr>
            <w:tcW w:w="2160" w:type="dxa"/>
          </w:tcPr>
          <w:p w14:paraId="6016E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322 км/час</w:t>
            </w:r>
          </w:p>
        </w:tc>
      </w:tr>
      <w:tr w:rsidR="002260A5" w:rsidRPr="002260A5" w14:paraId="0B46F4E0" w14:textId="77777777" w:rsidTr="00274E04">
        <w:tc>
          <w:tcPr>
            <w:tcW w:w="4320" w:type="dxa"/>
          </w:tcPr>
          <w:p w14:paraId="36CE3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Высотность мотора</w:t>
            </w:r>
          </w:p>
        </w:tc>
        <w:tc>
          <w:tcPr>
            <w:tcW w:w="2160" w:type="dxa"/>
          </w:tcPr>
          <w:p w14:paraId="1FBA7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 м</w:t>
            </w:r>
          </w:p>
        </w:tc>
        <w:tc>
          <w:tcPr>
            <w:tcW w:w="2160" w:type="dxa"/>
          </w:tcPr>
          <w:p w14:paraId="4FDA78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2900 м</w:t>
            </w:r>
          </w:p>
        </w:tc>
      </w:tr>
      <w:tr w:rsidR="002260A5" w:rsidRPr="002260A5" w14:paraId="6F34020D" w14:textId="77777777" w:rsidTr="00274E04">
        <w:tc>
          <w:tcPr>
            <w:tcW w:w="4320" w:type="dxa"/>
          </w:tcPr>
          <w:p w14:paraId="3C2CFE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мотора</w:t>
            </w:r>
          </w:p>
        </w:tc>
        <w:tc>
          <w:tcPr>
            <w:tcW w:w="2160" w:type="dxa"/>
          </w:tcPr>
          <w:p w14:paraId="2526BF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 км/час</w:t>
            </w:r>
          </w:p>
        </w:tc>
        <w:tc>
          <w:tcPr>
            <w:tcW w:w="2160" w:type="dxa"/>
          </w:tcPr>
          <w:p w14:paraId="5A9708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 км/час</w:t>
            </w:r>
          </w:p>
        </w:tc>
      </w:tr>
      <w:tr w:rsidR="002260A5" w:rsidRPr="002260A5" w14:paraId="7F9A3DFF" w14:textId="77777777" w:rsidTr="00274E04">
        <w:tc>
          <w:tcPr>
            <w:tcW w:w="4320" w:type="dxa"/>
          </w:tcPr>
          <w:p w14:paraId="393F91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5000 м</w:t>
            </w:r>
          </w:p>
        </w:tc>
        <w:tc>
          <w:tcPr>
            <w:tcW w:w="2160" w:type="dxa"/>
          </w:tcPr>
          <w:p w14:paraId="56C0A1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362 км/час</w:t>
            </w:r>
          </w:p>
        </w:tc>
        <w:tc>
          <w:tcPr>
            <w:tcW w:w="2160" w:type="dxa"/>
          </w:tcPr>
          <w:p w14:paraId="36F211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342 км/час</w:t>
            </w:r>
          </w:p>
        </w:tc>
      </w:tr>
      <w:tr w:rsidR="002260A5" w:rsidRPr="002260A5" w14:paraId="0ED6733A" w14:textId="77777777" w:rsidTr="00274E04">
        <w:tc>
          <w:tcPr>
            <w:tcW w:w="4320" w:type="dxa"/>
          </w:tcPr>
          <w:p w14:paraId="5B4965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 3000 м</w:t>
            </w:r>
          </w:p>
        </w:tc>
        <w:tc>
          <w:tcPr>
            <w:tcW w:w="2160" w:type="dxa"/>
          </w:tcPr>
          <w:p w14:paraId="29D76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 мин.</w:t>
            </w:r>
          </w:p>
        </w:tc>
        <w:tc>
          <w:tcPr>
            <w:tcW w:w="2160" w:type="dxa"/>
          </w:tcPr>
          <w:p w14:paraId="46E308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 мин.</w:t>
            </w:r>
          </w:p>
        </w:tc>
      </w:tr>
      <w:tr w:rsidR="002260A5" w:rsidRPr="002260A5" w14:paraId="15FE19D1" w14:textId="77777777" w:rsidTr="00274E04">
        <w:tc>
          <w:tcPr>
            <w:tcW w:w="4320" w:type="dxa"/>
          </w:tcPr>
          <w:p w14:paraId="540F3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 5000 м</w:t>
            </w:r>
          </w:p>
        </w:tc>
        <w:tc>
          <w:tcPr>
            <w:tcW w:w="2160" w:type="dxa"/>
          </w:tcPr>
          <w:p w14:paraId="6628B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12,4 мин.</w:t>
            </w:r>
          </w:p>
        </w:tc>
        <w:tc>
          <w:tcPr>
            <w:tcW w:w="2160" w:type="dxa"/>
          </w:tcPr>
          <w:p w14:paraId="441FE0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15,7 мин.</w:t>
            </w:r>
          </w:p>
        </w:tc>
      </w:tr>
      <w:tr w:rsidR="002260A5" w:rsidRPr="002260A5" w14:paraId="3CCE2D20" w14:textId="77777777" w:rsidTr="00274E04">
        <w:tc>
          <w:tcPr>
            <w:tcW w:w="4320" w:type="dxa"/>
          </w:tcPr>
          <w:p w14:paraId="503128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160" w:type="dxa"/>
          </w:tcPr>
          <w:p w14:paraId="08E27B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 м</w:t>
            </w:r>
          </w:p>
        </w:tc>
        <w:tc>
          <w:tcPr>
            <w:tcW w:w="2160" w:type="dxa"/>
          </w:tcPr>
          <w:p w14:paraId="739BD8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 м</w:t>
            </w:r>
          </w:p>
        </w:tc>
      </w:tr>
      <w:tr w:rsidR="002260A5" w:rsidRPr="002260A5" w14:paraId="093D67D6" w14:textId="77777777" w:rsidTr="00274E04">
        <w:tc>
          <w:tcPr>
            <w:tcW w:w="4320" w:type="dxa"/>
            <w:tcBorders>
              <w:bottom w:val="single" w:sz="12" w:space="0" w:color="auto"/>
            </w:tcBorders>
          </w:tcPr>
          <w:p w14:paraId="4CA5F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w:t>
            </w:r>
          </w:p>
        </w:tc>
        <w:tc>
          <w:tcPr>
            <w:tcW w:w="2160" w:type="dxa"/>
            <w:tcBorders>
              <w:bottom w:val="single" w:sz="12" w:space="0" w:color="auto"/>
            </w:tcBorders>
          </w:tcPr>
          <w:p w14:paraId="152043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пулемета</w:t>
            </w:r>
          </w:p>
        </w:tc>
        <w:tc>
          <w:tcPr>
            <w:tcW w:w="2160" w:type="dxa"/>
            <w:tcBorders>
              <w:bottom w:val="single" w:sz="12" w:space="0" w:color="auto"/>
            </w:tcBorders>
          </w:tcPr>
          <w:p w14:paraId="11DA92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пулемета</w:t>
            </w:r>
          </w:p>
        </w:tc>
      </w:tr>
    </w:tbl>
    <w:p w14:paraId="13C52F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EAF67D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7A2EF6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407"/>
        <w:gridCol w:w="879"/>
        <w:gridCol w:w="1956"/>
      </w:tblGrid>
      <w:tr w:rsidR="002260A5" w:rsidRPr="002260A5" w14:paraId="4101FF60" w14:textId="77777777" w:rsidTr="00274E04">
        <w:tc>
          <w:tcPr>
            <w:tcW w:w="2214" w:type="dxa"/>
            <w:tcBorders>
              <w:top w:val="single" w:sz="12" w:space="0" w:color="auto"/>
            </w:tcBorders>
          </w:tcPr>
          <w:p w14:paraId="76AE8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407" w:type="dxa"/>
            <w:tcBorders>
              <w:top w:val="single" w:sz="12" w:space="0" w:color="auto"/>
            </w:tcBorders>
          </w:tcPr>
          <w:p w14:paraId="20EB6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w:t>
            </w:r>
          </w:p>
        </w:tc>
        <w:tc>
          <w:tcPr>
            <w:tcW w:w="879" w:type="dxa"/>
            <w:tcBorders>
              <w:top w:val="single" w:sz="12" w:space="0" w:color="auto"/>
            </w:tcBorders>
          </w:tcPr>
          <w:p w14:paraId="02D0C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956" w:type="dxa"/>
            <w:tcBorders>
              <w:top w:val="single" w:sz="12" w:space="0" w:color="auto"/>
            </w:tcBorders>
          </w:tcPr>
          <w:p w14:paraId="1FC76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w:t>
            </w:r>
          </w:p>
        </w:tc>
      </w:tr>
      <w:tr w:rsidR="002260A5" w:rsidRPr="002260A5" w14:paraId="25D68FDE" w14:textId="77777777" w:rsidTr="00274E04">
        <w:tc>
          <w:tcPr>
            <w:tcW w:w="2214" w:type="dxa"/>
          </w:tcPr>
          <w:p w14:paraId="04AED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июня 1938 г.</w:t>
            </w:r>
          </w:p>
        </w:tc>
        <w:tc>
          <w:tcPr>
            <w:tcW w:w="5407" w:type="dxa"/>
          </w:tcPr>
          <w:p w14:paraId="434AC6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летом из Харькова.</w:t>
            </w:r>
          </w:p>
        </w:tc>
        <w:tc>
          <w:tcPr>
            <w:tcW w:w="879" w:type="dxa"/>
          </w:tcPr>
          <w:p w14:paraId="26BB1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56" w:type="dxa"/>
          </w:tcPr>
          <w:p w14:paraId="7315C9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4E4CEB7B" w14:textId="77777777" w:rsidTr="00274E04">
        <w:tc>
          <w:tcPr>
            <w:tcW w:w="2214" w:type="dxa"/>
          </w:tcPr>
          <w:p w14:paraId="3359F5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июня 1938 г.</w:t>
            </w:r>
          </w:p>
        </w:tc>
        <w:tc>
          <w:tcPr>
            <w:tcW w:w="5407" w:type="dxa"/>
          </w:tcPr>
          <w:p w14:paraId="1D306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подбор регулировки винта и на скороподъемности и скорости по высотам.</w:t>
            </w:r>
          </w:p>
        </w:tc>
        <w:tc>
          <w:tcPr>
            <w:tcW w:w="879" w:type="dxa"/>
          </w:tcPr>
          <w:p w14:paraId="6566B1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56" w:type="dxa"/>
          </w:tcPr>
          <w:p w14:paraId="2FBBAF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r>
      <w:tr w:rsidR="002260A5" w:rsidRPr="002260A5" w14:paraId="417B5FC0" w14:textId="77777777" w:rsidTr="00274E04">
        <w:tc>
          <w:tcPr>
            <w:tcW w:w="2214" w:type="dxa"/>
          </w:tcPr>
          <w:p w14:paraId="77F2B8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июня 1938 г.</w:t>
            </w:r>
          </w:p>
        </w:tc>
        <w:tc>
          <w:tcPr>
            <w:tcW w:w="5407" w:type="dxa"/>
          </w:tcPr>
          <w:p w14:paraId="359E13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до 5000 м. Регулировка тормозов.</w:t>
            </w:r>
          </w:p>
        </w:tc>
        <w:tc>
          <w:tcPr>
            <w:tcW w:w="879" w:type="dxa"/>
          </w:tcPr>
          <w:p w14:paraId="0C71E8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56" w:type="dxa"/>
          </w:tcPr>
          <w:p w14:paraId="08EB2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r>
      <w:tr w:rsidR="002260A5" w:rsidRPr="002260A5" w14:paraId="1749ADF3" w14:textId="77777777" w:rsidTr="00274E04">
        <w:tc>
          <w:tcPr>
            <w:tcW w:w="2214" w:type="dxa"/>
          </w:tcPr>
          <w:p w14:paraId="35151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г.</w:t>
            </w:r>
          </w:p>
        </w:tc>
        <w:tc>
          <w:tcPr>
            <w:tcW w:w="5407" w:type="dxa"/>
          </w:tcPr>
          <w:p w14:paraId="05477E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скоростного напора и на километраж.</w:t>
            </w:r>
          </w:p>
        </w:tc>
        <w:tc>
          <w:tcPr>
            <w:tcW w:w="879" w:type="dxa"/>
          </w:tcPr>
          <w:p w14:paraId="22D6D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56" w:type="dxa"/>
          </w:tcPr>
          <w:p w14:paraId="2809B3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74607D7B" w14:textId="77777777" w:rsidTr="00274E04">
        <w:tc>
          <w:tcPr>
            <w:tcW w:w="2214" w:type="dxa"/>
          </w:tcPr>
          <w:p w14:paraId="00A30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w:t>
            </w:r>
          </w:p>
        </w:tc>
        <w:tc>
          <w:tcPr>
            <w:tcW w:w="5407" w:type="dxa"/>
          </w:tcPr>
          <w:p w14:paraId="090343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зубцы, потолок, полеты по испытанию бомбового вооружения.</w:t>
            </w:r>
          </w:p>
        </w:tc>
        <w:tc>
          <w:tcPr>
            <w:tcW w:w="879" w:type="dxa"/>
          </w:tcPr>
          <w:p w14:paraId="5D365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956" w:type="dxa"/>
          </w:tcPr>
          <w:p w14:paraId="09D96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3-45</w:t>
            </w:r>
          </w:p>
        </w:tc>
      </w:tr>
      <w:tr w:rsidR="002260A5" w:rsidRPr="002260A5" w14:paraId="2D705172" w14:textId="77777777" w:rsidTr="00274E04">
        <w:tc>
          <w:tcPr>
            <w:tcW w:w="2214" w:type="dxa"/>
          </w:tcPr>
          <w:p w14:paraId="34BAD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июля 1938 г.</w:t>
            </w:r>
          </w:p>
        </w:tc>
        <w:tc>
          <w:tcPr>
            <w:tcW w:w="5407" w:type="dxa"/>
          </w:tcPr>
          <w:p w14:paraId="7F047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маневренность и устойчивость. Полет на испытание радиостанции. Полеты на бомбометание.</w:t>
            </w:r>
          </w:p>
        </w:tc>
        <w:tc>
          <w:tcPr>
            <w:tcW w:w="879" w:type="dxa"/>
          </w:tcPr>
          <w:p w14:paraId="68642C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1956" w:type="dxa"/>
          </w:tcPr>
          <w:p w14:paraId="660D7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377F1E86" w14:textId="77777777" w:rsidTr="00274E04">
        <w:tc>
          <w:tcPr>
            <w:tcW w:w="2214" w:type="dxa"/>
          </w:tcPr>
          <w:p w14:paraId="48F13C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w:t>
            </w:r>
          </w:p>
        </w:tc>
        <w:tc>
          <w:tcPr>
            <w:tcW w:w="5407" w:type="dxa"/>
          </w:tcPr>
          <w:p w14:paraId="69BB71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фотографирование. Полет на испытание рации.</w:t>
            </w:r>
          </w:p>
        </w:tc>
        <w:tc>
          <w:tcPr>
            <w:tcW w:w="879" w:type="dxa"/>
          </w:tcPr>
          <w:p w14:paraId="56F812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56" w:type="dxa"/>
          </w:tcPr>
          <w:p w14:paraId="05EED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w:t>
            </w:r>
          </w:p>
        </w:tc>
      </w:tr>
      <w:tr w:rsidR="002260A5" w:rsidRPr="002260A5" w14:paraId="2E6619B2" w14:textId="77777777" w:rsidTr="00274E04">
        <w:tc>
          <w:tcPr>
            <w:tcW w:w="2214" w:type="dxa"/>
          </w:tcPr>
          <w:p w14:paraId="22C2D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июля 1938 г.</w:t>
            </w:r>
          </w:p>
        </w:tc>
        <w:tc>
          <w:tcPr>
            <w:tcW w:w="5407" w:type="dxa"/>
          </w:tcPr>
          <w:p w14:paraId="283D1A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бомбометание.</w:t>
            </w:r>
          </w:p>
        </w:tc>
        <w:tc>
          <w:tcPr>
            <w:tcW w:w="879" w:type="dxa"/>
          </w:tcPr>
          <w:p w14:paraId="4B1C73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956" w:type="dxa"/>
          </w:tcPr>
          <w:p w14:paraId="1D9669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2-35</w:t>
            </w:r>
          </w:p>
        </w:tc>
      </w:tr>
      <w:tr w:rsidR="002260A5" w:rsidRPr="002260A5" w14:paraId="41029239" w14:textId="77777777" w:rsidTr="00274E04">
        <w:tc>
          <w:tcPr>
            <w:tcW w:w="2214" w:type="dxa"/>
          </w:tcPr>
          <w:p w14:paraId="1DF47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г.</w:t>
            </w:r>
          </w:p>
        </w:tc>
        <w:tc>
          <w:tcPr>
            <w:tcW w:w="5407" w:type="dxa"/>
          </w:tcPr>
          <w:p w14:paraId="47DCA5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воздушный бой. Полеты на испытание рации.</w:t>
            </w:r>
          </w:p>
        </w:tc>
        <w:tc>
          <w:tcPr>
            <w:tcW w:w="879" w:type="dxa"/>
          </w:tcPr>
          <w:p w14:paraId="76B7AA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956" w:type="dxa"/>
          </w:tcPr>
          <w:p w14:paraId="7F10C2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0DDBA2F5" w14:textId="77777777" w:rsidTr="00274E04">
        <w:tc>
          <w:tcPr>
            <w:tcW w:w="2214" w:type="dxa"/>
          </w:tcPr>
          <w:p w14:paraId="1AB079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 г.</w:t>
            </w:r>
          </w:p>
        </w:tc>
        <w:tc>
          <w:tcPr>
            <w:tcW w:w="5407" w:type="dxa"/>
          </w:tcPr>
          <w:p w14:paraId="7F42AE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расход горючего. Полеты на стрельбу по земным мишеням.</w:t>
            </w:r>
          </w:p>
        </w:tc>
        <w:tc>
          <w:tcPr>
            <w:tcW w:w="879" w:type="dxa"/>
          </w:tcPr>
          <w:p w14:paraId="3C3B94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956" w:type="dxa"/>
          </w:tcPr>
          <w:p w14:paraId="54B063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3-35</w:t>
            </w:r>
          </w:p>
        </w:tc>
      </w:tr>
      <w:tr w:rsidR="002260A5" w:rsidRPr="002260A5" w14:paraId="12819775" w14:textId="77777777" w:rsidTr="00274E04">
        <w:tc>
          <w:tcPr>
            <w:tcW w:w="2214" w:type="dxa"/>
          </w:tcPr>
          <w:p w14:paraId="3E0740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w:t>
            </w:r>
          </w:p>
        </w:tc>
        <w:tc>
          <w:tcPr>
            <w:tcW w:w="5407" w:type="dxa"/>
          </w:tcPr>
          <w:p w14:paraId="3739FB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бензосистемы.</w:t>
            </w:r>
          </w:p>
        </w:tc>
        <w:tc>
          <w:tcPr>
            <w:tcW w:w="879" w:type="dxa"/>
          </w:tcPr>
          <w:p w14:paraId="4675F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56" w:type="dxa"/>
          </w:tcPr>
          <w:p w14:paraId="36811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20C8121D" w14:textId="77777777" w:rsidTr="00274E04">
        <w:tc>
          <w:tcPr>
            <w:tcW w:w="2214" w:type="dxa"/>
          </w:tcPr>
          <w:p w14:paraId="109C0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w:t>
            </w:r>
          </w:p>
        </w:tc>
        <w:tc>
          <w:tcPr>
            <w:tcW w:w="5407" w:type="dxa"/>
          </w:tcPr>
          <w:p w14:paraId="4D899F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потолок. Полет на стрельбу.</w:t>
            </w:r>
          </w:p>
        </w:tc>
        <w:tc>
          <w:tcPr>
            <w:tcW w:w="879" w:type="dxa"/>
          </w:tcPr>
          <w:p w14:paraId="33BCE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56" w:type="dxa"/>
          </w:tcPr>
          <w:p w14:paraId="71D55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2-55</w:t>
            </w:r>
          </w:p>
        </w:tc>
      </w:tr>
      <w:tr w:rsidR="002260A5" w:rsidRPr="002260A5" w14:paraId="51C6730A" w14:textId="77777777" w:rsidTr="00274E04">
        <w:tc>
          <w:tcPr>
            <w:tcW w:w="2214" w:type="dxa"/>
          </w:tcPr>
          <w:p w14:paraId="366BA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w:t>
            </w:r>
          </w:p>
        </w:tc>
        <w:tc>
          <w:tcPr>
            <w:tcW w:w="5407" w:type="dxa"/>
          </w:tcPr>
          <w:p w14:paraId="5B6920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 Ночные полеты.</w:t>
            </w:r>
          </w:p>
        </w:tc>
        <w:tc>
          <w:tcPr>
            <w:tcW w:w="879" w:type="dxa"/>
          </w:tcPr>
          <w:p w14:paraId="6B0166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1956" w:type="dxa"/>
          </w:tcPr>
          <w:p w14:paraId="2FD678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w:t>
            </w:r>
          </w:p>
        </w:tc>
      </w:tr>
      <w:tr w:rsidR="002260A5" w:rsidRPr="002260A5" w14:paraId="4B336B8D" w14:textId="77777777" w:rsidTr="00274E04">
        <w:tc>
          <w:tcPr>
            <w:tcW w:w="2214" w:type="dxa"/>
          </w:tcPr>
          <w:p w14:paraId="45381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407" w:type="dxa"/>
          </w:tcPr>
          <w:p w14:paraId="137F47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взлетно-посадочных свойств.</w:t>
            </w:r>
          </w:p>
        </w:tc>
        <w:tc>
          <w:tcPr>
            <w:tcW w:w="879" w:type="dxa"/>
          </w:tcPr>
          <w:p w14:paraId="14F77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1956" w:type="dxa"/>
          </w:tcPr>
          <w:p w14:paraId="73923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0E364FDC" w14:textId="77777777" w:rsidTr="00274E04">
        <w:tc>
          <w:tcPr>
            <w:tcW w:w="2214" w:type="dxa"/>
          </w:tcPr>
          <w:p w14:paraId="0EB1D8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407" w:type="dxa"/>
          </w:tcPr>
          <w:p w14:paraId="57D96B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штопорных свойств. Облет летчиками НИИ.</w:t>
            </w:r>
          </w:p>
        </w:tc>
        <w:tc>
          <w:tcPr>
            <w:tcW w:w="879" w:type="dxa"/>
          </w:tcPr>
          <w:p w14:paraId="4AFFF5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w:t>
            </w:r>
          </w:p>
        </w:tc>
        <w:tc>
          <w:tcPr>
            <w:tcW w:w="1956" w:type="dxa"/>
          </w:tcPr>
          <w:p w14:paraId="586DF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w:t>
            </w:r>
          </w:p>
        </w:tc>
      </w:tr>
      <w:tr w:rsidR="002260A5" w:rsidRPr="002260A5" w14:paraId="316286E2" w14:textId="77777777" w:rsidTr="00274E04">
        <w:tc>
          <w:tcPr>
            <w:tcW w:w="2214" w:type="dxa"/>
          </w:tcPr>
          <w:p w14:paraId="54A26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407" w:type="dxa"/>
          </w:tcPr>
          <w:p w14:paraId="75625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летчиками НИИ.</w:t>
            </w:r>
          </w:p>
        </w:tc>
        <w:tc>
          <w:tcPr>
            <w:tcW w:w="879" w:type="dxa"/>
          </w:tcPr>
          <w:p w14:paraId="57D731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956" w:type="dxa"/>
          </w:tcPr>
          <w:p w14:paraId="75A40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32C2B7CB" w14:textId="77777777" w:rsidTr="00274E04">
        <w:tc>
          <w:tcPr>
            <w:tcW w:w="2214" w:type="dxa"/>
          </w:tcPr>
          <w:p w14:paraId="2BDD5B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407" w:type="dxa"/>
          </w:tcPr>
          <w:p w14:paraId="660A3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летчиками НИИ.</w:t>
            </w:r>
          </w:p>
        </w:tc>
        <w:tc>
          <w:tcPr>
            <w:tcW w:w="879" w:type="dxa"/>
          </w:tcPr>
          <w:p w14:paraId="30399B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956" w:type="dxa"/>
          </w:tcPr>
          <w:p w14:paraId="2D0BA4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3-30</w:t>
            </w:r>
          </w:p>
        </w:tc>
      </w:tr>
      <w:tr w:rsidR="002260A5" w:rsidRPr="002260A5" w14:paraId="5EEDCAAF" w14:textId="77777777" w:rsidTr="00274E04">
        <w:tc>
          <w:tcPr>
            <w:tcW w:w="2214" w:type="dxa"/>
            <w:tcBorders>
              <w:bottom w:val="single" w:sz="12" w:space="0" w:color="auto"/>
            </w:tcBorders>
          </w:tcPr>
          <w:p w14:paraId="7311B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5407" w:type="dxa"/>
            <w:tcBorders>
              <w:bottom w:val="single" w:sz="12" w:space="0" w:color="auto"/>
            </w:tcBorders>
          </w:tcPr>
          <w:p w14:paraId="0A21B7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79" w:type="dxa"/>
            <w:tcBorders>
              <w:bottom w:val="single" w:sz="12" w:space="0" w:color="auto"/>
            </w:tcBorders>
          </w:tcPr>
          <w:p w14:paraId="4A7C58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tc>
        <w:tc>
          <w:tcPr>
            <w:tcW w:w="1956" w:type="dxa"/>
            <w:tcBorders>
              <w:bottom w:val="single" w:sz="12" w:space="0" w:color="auto"/>
            </w:tcBorders>
          </w:tcPr>
          <w:p w14:paraId="1F496D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47-10</w:t>
            </w:r>
          </w:p>
        </w:tc>
      </w:tr>
    </w:tbl>
    <w:p w14:paraId="638581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проведено за 30 календарных дней</w:t>
      </w:r>
    </w:p>
    <w:p w14:paraId="13B3C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Летных дней – 17 (4054).</w:t>
      </w:r>
    </w:p>
    <w:p w14:paraId="72051C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15E61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 июля 1938 года закончились гос. испытания самолета Р-10 М-25В № 14164, которые проходили с 21 июня 1938. После испытаний опытного самолета Р-10 (ХАИ-5), проведенных в 1936 году самолет Р-10 № 14164 был первым серийным самолетом, предъявленным на испытания заводом № 13521 июня по (6889).</w:t>
      </w:r>
    </w:p>
    <w:p w14:paraId="6829368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Головной серийный Р-10 М-25 В № 14164</w:t>
      </w:r>
    </w:p>
    <w:p w14:paraId="101CE28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Основными отличиями серийного самолета от опытного являлось:</w:t>
      </w:r>
    </w:p>
    <w:p w14:paraId="3F2A616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установка мотора М-25 В вместо РЦ Ф-3.</w:t>
      </w:r>
    </w:p>
    <w:p w14:paraId="57E88862"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Установка дополнительного бензобака емкостью 164 л.</w:t>
      </w:r>
    </w:p>
    <w:p w14:paraId="0EC50620"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Увеличение хвостового оперения.</w:t>
      </w:r>
    </w:p>
    <w:p w14:paraId="3788AA08"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Установка хвостового колеса вместо костыля.</w:t>
      </w:r>
    </w:p>
    <w:p w14:paraId="10EFB56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Установка второго крыльевого пулемета.</w:t>
      </w:r>
    </w:p>
    <w:p w14:paraId="570FB2C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связи с внесением изменений, а также вследствие перетяжеления конструкции в серийном производстве вес пустого самолета увеличился на 163, 5 кг.</w:t>
      </w:r>
    </w:p>
    <w:p w14:paraId="104A14C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процессе испытаний было отмечено большое количество дефектов (98).</w:t>
      </w:r>
    </w:p>
    <w:p w14:paraId="050C98C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Целью испытаний являлось:</w:t>
      </w:r>
    </w:p>
    <w:p w14:paraId="4F4E96E9"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Определение летных данных и полетных свойств серийного самолета и оценка его сравнительно с опытным экземпляром и</w:t>
      </w:r>
    </w:p>
    <w:p w14:paraId="1500497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и оценка вооружения и спецоборудования самолета.</w:t>
      </w:r>
    </w:p>
    <w:p w14:paraId="470EB4B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основании результатов испытаний все выпущенные заводом самолеты были забракованы, заводу было предложено устранить все дефекты согласно решений специальной Правительственной комиссии и подготовить один серийный самолет в качестве эталона на 1939 год.</w:t>
      </w:r>
    </w:p>
    <w:p w14:paraId="1A36C41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22 июля 1938 года вышло решение Гл. военсовета от об утверждении штатов технического отдела УМА РККФ (штаты утверждены 3 августа 1938 года) (3778, 31).</w:t>
      </w:r>
    </w:p>
    <w:p w14:paraId="420C8AE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638B7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года была подготовлена:</w:t>
      </w:r>
    </w:p>
    <w:p w14:paraId="78DAE0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Выписка из решения Гл. военсовета при НКВМФ</w:t>
      </w:r>
    </w:p>
    <w:p w14:paraId="7FD414C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штат Технического отдела в количестве 249 должностей.</w:t>
      </w:r>
    </w:p>
    <w:p w14:paraId="062E976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71F97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7B4D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Смирнов (3778, 32).</w:t>
      </w:r>
    </w:p>
    <w:p w14:paraId="0C552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5518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июля 1938 г. [Из] Москвы. Вручить старшему.</w:t>
      </w:r>
    </w:p>
    <w:p w14:paraId="6D906B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«ТЕЛЕГРАММА НАРОДНЫЙ КОМИССАРИАТ СВЯЗИ СССР</w:t>
      </w:r>
    </w:p>
    <w:p w14:paraId="5866B7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Москва. Кремль. Сталину.</w:t>
      </w:r>
    </w:p>
    <w:p w14:paraId="778FCA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Дополнительно [к] моему письму 15 июля сего года [по] делу [моего] сына Королева Сергея Павловича, работавшего [в] институте номер три НКОП</w:t>
      </w:r>
      <w:r w:rsidRPr="002260A5">
        <w:rPr>
          <w:color w:val="000000" w:themeColor="text1"/>
          <w:sz w:val="16"/>
          <w:szCs w:val="16"/>
          <w:vertAlign w:val="superscript"/>
        </w:rPr>
        <w:t>1</w:t>
      </w:r>
      <w:r w:rsidRPr="002260A5">
        <w:rPr>
          <w:color w:val="000000" w:themeColor="text1"/>
          <w:sz w:val="16"/>
          <w:szCs w:val="16"/>
        </w:rPr>
        <w:t>, арестованного органами НКВД [в] Москве 27 июня сего года. Убедительно прошу срочно ознакомиться [с] письмом. Сын мой, недавно раненый, с сотрясением мозга, [при] исполнении служебных обязанностей, находится [в] условиях заключения, каковые смертельно отразятся на его здоровье. Умоляю [ради] спасения единственного сына, молодого талантливого специалиста, инженера-ракетчика и летчика, принять неотложные меры [для] расследования дела. Мать Королева, Мария Баланина. Москва, Октябрьская, 38, квартира 236» (11912).</w:t>
      </w:r>
    </w:p>
    <w:p w14:paraId="62667339" w14:textId="77777777" w:rsidR="004B0DF9" w:rsidRPr="002260A5" w:rsidRDefault="004B0DF9" w:rsidP="001F5E07">
      <w:pPr>
        <w:autoSpaceDE w:val="0"/>
        <w:autoSpaceDN w:val="0"/>
        <w:adjustRightInd w:val="0"/>
        <w:jc w:val="both"/>
        <w:rPr>
          <w:color w:val="000000" w:themeColor="text1"/>
          <w:sz w:val="16"/>
          <w:szCs w:val="16"/>
        </w:rPr>
      </w:pPr>
    </w:p>
    <w:p w14:paraId="712CD7C4" w14:textId="77777777" w:rsidR="00874DF2" w:rsidRPr="002260A5" w:rsidRDefault="00874DF2" w:rsidP="001F5E07">
      <w:pPr>
        <w:jc w:val="both"/>
        <w:rPr>
          <w:color w:val="000000" w:themeColor="text1"/>
          <w:sz w:val="16"/>
          <w:szCs w:val="16"/>
        </w:rPr>
      </w:pPr>
      <w:r w:rsidRPr="002260A5">
        <w:rPr>
          <w:color w:val="000000" w:themeColor="text1"/>
          <w:sz w:val="16"/>
          <w:szCs w:val="16"/>
        </w:rPr>
        <w:t>22 июля 1938 состоялось заседание ПБ и подписан Протокол № 62</w:t>
      </w:r>
    </w:p>
    <w:p w14:paraId="605E6F77" w14:textId="77777777" w:rsidR="00874DF2" w:rsidRPr="002260A5" w:rsidRDefault="00874DF2" w:rsidP="001F5E07">
      <w:pPr>
        <w:jc w:val="both"/>
        <w:rPr>
          <w:color w:val="000000" w:themeColor="text1"/>
          <w:sz w:val="16"/>
          <w:szCs w:val="16"/>
        </w:rPr>
      </w:pPr>
      <w:r w:rsidRPr="002260A5">
        <w:rPr>
          <w:color w:val="000000" w:themeColor="text1"/>
          <w:sz w:val="16"/>
          <w:szCs w:val="16"/>
        </w:rPr>
        <w:t>4 июня 1938 опросом членов ПБ</w:t>
      </w:r>
    </w:p>
    <w:p w14:paraId="21E70C69" w14:textId="77777777" w:rsidR="00874DF2" w:rsidRPr="002260A5" w:rsidRDefault="00874DF2" w:rsidP="001F5E07">
      <w:pPr>
        <w:jc w:val="both"/>
        <w:rPr>
          <w:color w:val="000000" w:themeColor="text1"/>
          <w:sz w:val="16"/>
          <w:szCs w:val="16"/>
        </w:rPr>
      </w:pPr>
      <w:r w:rsidRPr="002260A5">
        <w:rPr>
          <w:color w:val="000000" w:themeColor="text1"/>
          <w:sz w:val="16"/>
          <w:szCs w:val="16"/>
        </w:rPr>
        <w:t>16.- О воздущной линии с Китаем.</w:t>
      </w:r>
    </w:p>
    <w:p w14:paraId="37D3EC5D" w14:textId="77777777" w:rsidR="00874DF2" w:rsidRPr="002260A5" w:rsidRDefault="00874DF2" w:rsidP="001F5E07">
      <w:pPr>
        <w:jc w:val="both"/>
        <w:rPr>
          <w:color w:val="000000" w:themeColor="text1"/>
          <w:sz w:val="16"/>
          <w:szCs w:val="16"/>
        </w:rPr>
      </w:pPr>
      <w:r w:rsidRPr="002260A5">
        <w:rPr>
          <w:color w:val="000000" w:themeColor="text1"/>
          <w:sz w:val="16"/>
          <w:szCs w:val="16"/>
        </w:rPr>
        <w:t>(ПБ от 29.1У.38г.,пр.К? 61,п.47).</w:t>
      </w:r>
    </w:p>
    <w:p w14:paraId="581F8BEB" w14:textId="77777777" w:rsidR="00874DF2" w:rsidRPr="002260A5" w:rsidRDefault="00874DF2" w:rsidP="001F5E07">
      <w:pPr>
        <w:jc w:val="both"/>
        <w:rPr>
          <w:color w:val="000000" w:themeColor="text1"/>
          <w:sz w:val="16"/>
          <w:szCs w:val="16"/>
        </w:rPr>
      </w:pPr>
      <w:r w:rsidRPr="002260A5">
        <w:rPr>
          <w:color w:val="000000" w:themeColor="text1"/>
          <w:sz w:val="16"/>
          <w:szCs w:val="16"/>
        </w:rPr>
        <w:t>1. Во изменение постановления ПБ от 29.1У.38г.(№ П61/47) - принять предложение китайского правительства об осуществле</w:t>
      </w:r>
      <w:r w:rsidRPr="002260A5">
        <w:rPr>
          <w:color w:val="000000" w:themeColor="text1"/>
          <w:sz w:val="16"/>
          <w:szCs w:val="16"/>
        </w:rPr>
        <w:softHyphen/>
        <w:t>нии полетов на линии Алма-Ата-Хами советско-китайским обще</w:t>
      </w:r>
      <w:r w:rsidRPr="002260A5">
        <w:rPr>
          <w:color w:val="000000" w:themeColor="text1"/>
          <w:sz w:val="16"/>
          <w:szCs w:val="16"/>
        </w:rPr>
        <w:softHyphen/>
        <w:t>ством.</w:t>
      </w:r>
    </w:p>
    <w:p w14:paraId="4D4791EF" w14:textId="77777777" w:rsidR="00874DF2" w:rsidRPr="002260A5" w:rsidRDefault="00874DF2" w:rsidP="001F5E07">
      <w:pPr>
        <w:jc w:val="both"/>
        <w:rPr>
          <w:color w:val="000000" w:themeColor="text1"/>
          <w:sz w:val="16"/>
          <w:szCs w:val="16"/>
        </w:rPr>
      </w:pPr>
      <w:r w:rsidRPr="002260A5">
        <w:rPr>
          <w:color w:val="000000" w:themeColor="text1"/>
          <w:sz w:val="16"/>
          <w:szCs w:val="16"/>
        </w:rPr>
        <w:t>2. Предложить Аэрофлоту, совместно с НКИД, разработать и представить в ПБ проект образования советско-китайского общества и проект мероприятий, необходимых для осуществления регулярной воздушной линии от Алма-Ата до Хами.</w:t>
      </w:r>
    </w:p>
    <w:p w14:paraId="4DB65650" w14:textId="77777777" w:rsidR="00874DF2" w:rsidRPr="002260A5" w:rsidRDefault="00874DF2" w:rsidP="001F5E07">
      <w:pPr>
        <w:jc w:val="both"/>
        <w:rPr>
          <w:color w:val="000000" w:themeColor="text1"/>
          <w:sz w:val="16"/>
          <w:szCs w:val="16"/>
        </w:rPr>
      </w:pPr>
      <w:r w:rsidRPr="002260A5">
        <w:rPr>
          <w:color w:val="000000" w:themeColor="text1"/>
          <w:sz w:val="16"/>
          <w:szCs w:val="16"/>
        </w:rPr>
        <w:t>3. Просить китайское правительство запретить полеты "Евразии" через южный Синьцзян, указав на то, что мы считаем J нежелательным регулярные немецкие полеты вдоль наших границ, и что с подобными же представлениями мы уже обращались к Ирану и Афганистану.</w:t>
      </w:r>
    </w:p>
    <w:p w14:paraId="671A28C1" w14:textId="77777777" w:rsidR="00874DF2" w:rsidRPr="002260A5" w:rsidRDefault="00874DF2" w:rsidP="001F5E07">
      <w:pPr>
        <w:jc w:val="both"/>
        <w:rPr>
          <w:color w:val="000000" w:themeColor="text1"/>
          <w:sz w:val="16"/>
          <w:szCs w:val="16"/>
        </w:rPr>
      </w:pPr>
      <w:r w:rsidRPr="002260A5">
        <w:rPr>
          <w:color w:val="000000" w:themeColor="text1"/>
          <w:sz w:val="16"/>
          <w:szCs w:val="16"/>
        </w:rPr>
        <w:t>4. В случае, если китайское правительство будет ссылать</w:t>
      </w:r>
      <w:r w:rsidRPr="002260A5">
        <w:rPr>
          <w:color w:val="000000" w:themeColor="text1"/>
          <w:sz w:val="16"/>
          <w:szCs w:val="16"/>
        </w:rPr>
        <w:softHyphen/>
        <w:t>ся на то, что разрешение полетов советско-китайского смешан</w:t>
      </w:r>
      <w:r w:rsidRPr="002260A5">
        <w:rPr>
          <w:color w:val="000000" w:themeColor="text1"/>
          <w:sz w:val="16"/>
          <w:szCs w:val="16"/>
        </w:rPr>
        <w:softHyphen/>
        <w:t>ного общества на севере Синьцзяна делает затруднительным для Китая отказ от разрешения полетов "Евразии" над южным Синьцзяном, порекомендовать китайскому правительству заявить немцам, что ввиду неурегулированного положения в Синьцзяне после гражданской войны, местные власти возражают против полетов "Евразии". Порекомендовать китпра в этом случае вер</w:t>
      </w:r>
      <w:r w:rsidRPr="002260A5">
        <w:rPr>
          <w:color w:val="000000" w:themeColor="text1"/>
          <w:sz w:val="16"/>
          <w:szCs w:val="16"/>
        </w:rPr>
        <w:softHyphen/>
        <w:t>нуться к его первоначальному предложению, сделанному нам еще 13 августа 1937 года об обслуживании воздушной линии Чугучак-Урумчи-Хами специальной компанией, организуемой синь</w:t>
      </w:r>
      <w:r w:rsidRPr="002260A5">
        <w:rPr>
          <w:color w:val="000000" w:themeColor="text1"/>
          <w:sz w:val="16"/>
          <w:szCs w:val="16"/>
        </w:rPr>
        <w:softHyphen/>
        <w:t>цзянским правительством.</w:t>
      </w:r>
    </w:p>
    <w:p w14:paraId="719A715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Литвинову - все; Молокову - 1,2.</w:t>
      </w:r>
    </w:p>
    <w:p w14:paraId="4CFA1E45" w14:textId="77777777" w:rsidR="00874DF2" w:rsidRPr="002260A5" w:rsidRDefault="00874DF2" w:rsidP="001F5E07">
      <w:pPr>
        <w:jc w:val="both"/>
        <w:rPr>
          <w:color w:val="000000" w:themeColor="text1"/>
          <w:sz w:val="16"/>
          <w:szCs w:val="16"/>
        </w:rPr>
      </w:pPr>
      <w:r w:rsidRPr="002260A5">
        <w:rPr>
          <w:color w:val="000000" w:themeColor="text1"/>
          <w:sz w:val="16"/>
          <w:szCs w:val="16"/>
        </w:rPr>
        <w:t>20.- О Международной авиационной выставке.</w:t>
      </w:r>
    </w:p>
    <w:p w14:paraId="326821FF"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НКО принять участие в Международной авиацион</w:t>
      </w:r>
      <w:r w:rsidRPr="002260A5">
        <w:rPr>
          <w:color w:val="000000" w:themeColor="text1"/>
          <w:sz w:val="16"/>
          <w:szCs w:val="16"/>
        </w:rPr>
        <w:softHyphen/>
        <w:t>ной выставке 1938 года, организуемой Синдикальным Союзом авиационной промышленности в Париже 18 ноября - 4 декабря с.г.</w:t>
      </w:r>
    </w:p>
    <w:p w14:paraId="5FED00D0"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Ворошилову, Ежову, Литвинову, Кагановичу М., Петруничеву.</w:t>
      </w:r>
    </w:p>
    <w:p w14:paraId="224508DA" w14:textId="77777777" w:rsidR="00874DF2" w:rsidRPr="002260A5" w:rsidRDefault="00874DF2" w:rsidP="001F5E07">
      <w:pPr>
        <w:jc w:val="both"/>
        <w:rPr>
          <w:color w:val="000000" w:themeColor="text1"/>
          <w:sz w:val="16"/>
          <w:szCs w:val="16"/>
        </w:rPr>
      </w:pPr>
      <w:r w:rsidRPr="002260A5">
        <w:rPr>
          <w:color w:val="000000" w:themeColor="text1"/>
          <w:sz w:val="16"/>
          <w:szCs w:val="16"/>
        </w:rPr>
        <w:t>21.- О Чехословакии.</w:t>
      </w:r>
    </w:p>
    <w:p w14:paraId="4D714C24"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одному самолету СБ из каждой партии 20 самолетов, проданных чехам (всего 40), сделать посадку на территории Румынии.</w:t>
      </w:r>
    </w:p>
    <w:p w14:paraId="0E82DCB8"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Выписка послана: т. Ворошилову.</w:t>
      </w:r>
    </w:p>
    <w:p w14:paraId="4D5A37F0" w14:textId="77777777" w:rsidR="00874DF2" w:rsidRPr="002260A5" w:rsidRDefault="00874DF2" w:rsidP="001F5E07">
      <w:pPr>
        <w:jc w:val="both"/>
        <w:rPr>
          <w:color w:val="000000" w:themeColor="text1"/>
          <w:sz w:val="16"/>
          <w:szCs w:val="16"/>
        </w:rPr>
      </w:pPr>
      <w:r w:rsidRPr="002260A5">
        <w:rPr>
          <w:color w:val="000000" w:themeColor="text1"/>
          <w:sz w:val="16"/>
          <w:szCs w:val="16"/>
        </w:rPr>
        <w:t>5 июня 1938 опросом членов ПБ</w:t>
      </w:r>
    </w:p>
    <w:p w14:paraId="1920DBC4" w14:textId="77777777" w:rsidR="00874DF2" w:rsidRPr="002260A5" w:rsidRDefault="00874DF2" w:rsidP="001F5E07">
      <w:pPr>
        <w:jc w:val="both"/>
        <w:rPr>
          <w:color w:val="000000" w:themeColor="text1"/>
          <w:sz w:val="16"/>
          <w:szCs w:val="16"/>
        </w:rPr>
      </w:pPr>
      <w:r w:rsidRPr="002260A5">
        <w:rPr>
          <w:color w:val="000000" w:themeColor="text1"/>
          <w:sz w:val="16"/>
          <w:szCs w:val="16"/>
        </w:rPr>
        <w:t>28.- О Павшинском заводе.</w:t>
      </w:r>
    </w:p>
    <w:p w14:paraId="1C9B9F0F" w14:textId="77777777" w:rsidR="00874DF2" w:rsidRPr="002260A5" w:rsidRDefault="00874DF2" w:rsidP="001F5E07">
      <w:pPr>
        <w:jc w:val="both"/>
        <w:rPr>
          <w:color w:val="000000" w:themeColor="text1"/>
          <w:sz w:val="16"/>
          <w:szCs w:val="16"/>
        </w:rPr>
      </w:pPr>
      <w:r w:rsidRPr="002260A5">
        <w:rPr>
          <w:color w:val="000000" w:themeColor="text1"/>
          <w:sz w:val="16"/>
          <w:szCs w:val="16"/>
        </w:rPr>
        <w:t>Павшинский завод НКОП № 69 передать в ведение Наркомвнудела СССР.</w:t>
      </w:r>
    </w:p>
    <w:p w14:paraId="1931C669"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Наркомвнудел СССР навести порядок.на заводе, наладить производство и обеспечить выполнение программы 1938 года по поставке всех видов оптических приборов для вооружения РККА.</w:t>
      </w:r>
    </w:p>
    <w:p w14:paraId="25957A52"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Наркомвнудел немедля приступить на Павшин</w:t>
      </w:r>
      <w:r w:rsidRPr="002260A5">
        <w:rPr>
          <w:color w:val="000000" w:themeColor="text1"/>
          <w:sz w:val="16"/>
          <w:szCs w:val="16"/>
        </w:rPr>
        <w:softHyphen/>
        <w:t>ском заводе к освоению новых оптических прицельных и иных приборов с тем, чтобы в 1939 году пустить их в серийное производство.</w:t>
      </w:r>
    </w:p>
    <w:p w14:paraId="72825CE6"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Ежову, Базилевичу - все; Кагановичу М. - п.1.</w:t>
      </w:r>
    </w:p>
    <w:p w14:paraId="0E32DDD7" w14:textId="77777777" w:rsidR="00874DF2" w:rsidRPr="002260A5" w:rsidRDefault="00874DF2" w:rsidP="001F5E07">
      <w:pPr>
        <w:jc w:val="both"/>
        <w:rPr>
          <w:color w:val="000000" w:themeColor="text1"/>
          <w:sz w:val="16"/>
          <w:szCs w:val="16"/>
        </w:rPr>
      </w:pPr>
      <w:r w:rsidRPr="002260A5">
        <w:rPr>
          <w:color w:val="000000" w:themeColor="text1"/>
          <w:sz w:val="16"/>
          <w:szCs w:val="16"/>
        </w:rPr>
        <w:t>9 июня 1938 опросом членов ПБ</w:t>
      </w:r>
    </w:p>
    <w:p w14:paraId="5075455D" w14:textId="77777777" w:rsidR="00874DF2" w:rsidRPr="002260A5" w:rsidRDefault="00874DF2" w:rsidP="001F5E07">
      <w:pPr>
        <w:jc w:val="both"/>
        <w:rPr>
          <w:color w:val="000000" w:themeColor="text1"/>
          <w:sz w:val="16"/>
          <w:szCs w:val="16"/>
        </w:rPr>
      </w:pPr>
      <w:r w:rsidRPr="002260A5">
        <w:rPr>
          <w:color w:val="000000" w:themeColor="text1"/>
          <w:sz w:val="16"/>
          <w:szCs w:val="16"/>
        </w:rPr>
        <w:t>33.- Вопросы К.О.</w:t>
      </w:r>
    </w:p>
    <w:p w14:paraId="3DF2ECD5"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следующие решения К.О.:</w:t>
      </w:r>
    </w:p>
    <w:p w14:paraId="2B747E5F" w14:textId="77777777" w:rsidR="00874DF2" w:rsidRPr="002260A5" w:rsidRDefault="00874DF2" w:rsidP="001F5E07">
      <w:pPr>
        <w:jc w:val="both"/>
        <w:rPr>
          <w:color w:val="000000" w:themeColor="text1"/>
          <w:sz w:val="16"/>
          <w:szCs w:val="16"/>
        </w:rPr>
      </w:pPr>
      <w:r w:rsidRPr="002260A5">
        <w:rPr>
          <w:color w:val="000000" w:themeColor="text1"/>
          <w:sz w:val="16"/>
          <w:szCs w:val="16"/>
        </w:rPr>
        <w:t>1. О смете НКПС на 1938 г. на содержание дополнительной численности ж.д. войск НКВД.</w:t>
      </w:r>
    </w:p>
    <w:p w14:paraId="2F20D7EE" w14:textId="77777777" w:rsidR="00874DF2" w:rsidRPr="002260A5" w:rsidRDefault="00874DF2" w:rsidP="001F5E07">
      <w:pPr>
        <w:jc w:val="both"/>
        <w:rPr>
          <w:color w:val="000000" w:themeColor="text1"/>
          <w:sz w:val="16"/>
          <w:szCs w:val="16"/>
        </w:rPr>
      </w:pPr>
      <w:r w:rsidRPr="002260A5">
        <w:rPr>
          <w:color w:val="000000" w:themeColor="text1"/>
          <w:sz w:val="16"/>
          <w:szCs w:val="16"/>
        </w:rPr>
        <w:t>1. НКФ СССР увеличить смету НКПС на 1938г. для финанси</w:t>
      </w:r>
      <w:r w:rsidRPr="002260A5">
        <w:rPr>
          <w:color w:val="000000" w:themeColor="text1"/>
          <w:sz w:val="16"/>
          <w:szCs w:val="16"/>
        </w:rPr>
        <w:softHyphen/>
        <w:t>рования войск НКВД по охране железных дорог на сумму 25 млн. рублей за счет резервного фонда СНК СССР, в связи с увели</w:t>
      </w:r>
      <w:r w:rsidRPr="002260A5">
        <w:rPr>
          <w:color w:val="000000" w:themeColor="text1"/>
          <w:sz w:val="16"/>
          <w:szCs w:val="16"/>
        </w:rPr>
        <w:softHyphen/>
        <w:t>чением в 1938г. численности указанных войск на 7.050 чел., согласно постановления КО 11? 20/сс от 4.П.38г.</w:t>
      </w:r>
    </w:p>
    <w:p w14:paraId="1A08A200" w14:textId="77777777" w:rsidR="00874DF2" w:rsidRPr="002260A5" w:rsidRDefault="00874DF2" w:rsidP="001F5E07">
      <w:pPr>
        <w:jc w:val="both"/>
        <w:rPr>
          <w:color w:val="000000" w:themeColor="text1"/>
          <w:sz w:val="16"/>
          <w:szCs w:val="16"/>
        </w:rPr>
      </w:pPr>
      <w:r w:rsidRPr="002260A5">
        <w:rPr>
          <w:color w:val="000000" w:themeColor="text1"/>
          <w:sz w:val="16"/>
          <w:szCs w:val="16"/>
        </w:rPr>
        <w:t>2. Разрешить НКФ СССР открытие кредита на П квартал с.г. на содержание дополнительной численности войск НКВД по ох</w:t>
      </w:r>
      <w:r w:rsidRPr="002260A5">
        <w:rPr>
          <w:color w:val="000000" w:themeColor="text1"/>
          <w:sz w:val="16"/>
          <w:szCs w:val="16"/>
        </w:rPr>
        <w:softHyphen/>
        <w:t>ране железных дорог в сумме 9 млн. рублей". •</w:t>
      </w:r>
    </w:p>
    <w:p w14:paraId="583B99F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Л.М., Ежову, Звереву, Базилевичу.</w:t>
      </w:r>
    </w:p>
    <w:p w14:paraId="018F5D66" w14:textId="77777777" w:rsidR="00874DF2" w:rsidRPr="002260A5" w:rsidRDefault="00874DF2" w:rsidP="001F5E07">
      <w:pPr>
        <w:jc w:val="both"/>
        <w:rPr>
          <w:color w:val="000000" w:themeColor="text1"/>
          <w:sz w:val="16"/>
          <w:szCs w:val="16"/>
        </w:rPr>
      </w:pPr>
      <w:r w:rsidRPr="002260A5">
        <w:rPr>
          <w:color w:val="000000" w:themeColor="text1"/>
          <w:sz w:val="16"/>
          <w:szCs w:val="16"/>
        </w:rPr>
        <w:t>П. Об импорте дисковых ножниц и полировочных станков для НКОП.</w:t>
      </w:r>
    </w:p>
    <w:p w14:paraId="73FEC767" w14:textId="77777777" w:rsidR="00874DF2" w:rsidRPr="002260A5" w:rsidRDefault="00874DF2" w:rsidP="001F5E07">
      <w:pPr>
        <w:jc w:val="both"/>
        <w:rPr>
          <w:color w:val="000000" w:themeColor="text1"/>
          <w:sz w:val="16"/>
          <w:szCs w:val="16"/>
        </w:rPr>
      </w:pPr>
      <w:r w:rsidRPr="002260A5">
        <w:rPr>
          <w:color w:val="000000" w:themeColor="text1"/>
          <w:sz w:val="16"/>
          <w:szCs w:val="16"/>
        </w:rPr>
        <w:t>1. Обязать НКВТ закупить для укомплектования 2-х станов холодной -прокатки стальной ленты, заказанных для НКОП в Анг</w:t>
      </w:r>
      <w:r w:rsidRPr="002260A5">
        <w:rPr>
          <w:color w:val="000000" w:themeColor="text1"/>
          <w:sz w:val="16"/>
          <w:szCs w:val="16"/>
        </w:rPr>
        <w:softHyphen/>
        <w:t>лии, 3 дисковых ножниц и 2 специальных полировочных станка, выделив для этой цели импортный контингент в размере 265 т. рублей.</w:t>
      </w:r>
    </w:p>
    <w:p w14:paraId="1034A0D9" w14:textId="77777777" w:rsidR="00874DF2" w:rsidRPr="002260A5" w:rsidRDefault="00874DF2" w:rsidP="001F5E07">
      <w:pPr>
        <w:jc w:val="both"/>
        <w:rPr>
          <w:color w:val="000000" w:themeColor="text1"/>
          <w:sz w:val="16"/>
          <w:szCs w:val="16"/>
        </w:rPr>
      </w:pPr>
      <w:r w:rsidRPr="002260A5">
        <w:rPr>
          <w:color w:val="000000" w:themeColor="text1"/>
          <w:sz w:val="16"/>
          <w:szCs w:val="16"/>
        </w:rPr>
        <w:t>2. Предложить НКМаш’у организовать и освоить в 1939г. производство дисковых ножниц и полировочных станков на своих заводах и изготовить для НКОП 2 полировочных станка не позже 1.УП.39г.".</w:t>
      </w:r>
    </w:p>
    <w:p w14:paraId="4E0B6F8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Чвялеву, Кагановичу М.М., Брускину,</w:t>
      </w:r>
    </w:p>
    <w:p w14:paraId="27C2B848" w14:textId="77777777" w:rsidR="00874DF2" w:rsidRPr="002260A5" w:rsidRDefault="00874DF2" w:rsidP="001F5E07">
      <w:pPr>
        <w:jc w:val="both"/>
        <w:rPr>
          <w:color w:val="000000" w:themeColor="text1"/>
          <w:sz w:val="16"/>
          <w:szCs w:val="16"/>
        </w:rPr>
      </w:pPr>
      <w:r w:rsidRPr="002260A5">
        <w:rPr>
          <w:color w:val="000000" w:themeColor="text1"/>
          <w:sz w:val="16"/>
          <w:szCs w:val="16"/>
        </w:rPr>
        <w:t>Базилевичу.</w:t>
      </w:r>
    </w:p>
    <w:p w14:paraId="74247001" w14:textId="77777777" w:rsidR="00874DF2" w:rsidRPr="002260A5" w:rsidRDefault="00874DF2" w:rsidP="001F5E07">
      <w:pPr>
        <w:jc w:val="both"/>
        <w:rPr>
          <w:color w:val="000000" w:themeColor="text1"/>
          <w:sz w:val="16"/>
          <w:szCs w:val="16"/>
        </w:rPr>
      </w:pPr>
      <w:r w:rsidRPr="002260A5">
        <w:rPr>
          <w:color w:val="000000" w:themeColor="text1"/>
          <w:sz w:val="16"/>
          <w:szCs w:val="16"/>
        </w:rPr>
        <w:t>11 июня 1938 опросом членов ПБ</w:t>
      </w:r>
    </w:p>
    <w:p w14:paraId="34E9CC00" w14:textId="77777777" w:rsidR="00874DF2" w:rsidRPr="002260A5" w:rsidRDefault="00874DF2" w:rsidP="001F5E07">
      <w:pPr>
        <w:jc w:val="both"/>
        <w:rPr>
          <w:color w:val="000000" w:themeColor="text1"/>
          <w:sz w:val="16"/>
          <w:szCs w:val="16"/>
        </w:rPr>
      </w:pPr>
      <w:r w:rsidRPr="002260A5">
        <w:rPr>
          <w:color w:val="000000" w:themeColor="text1"/>
          <w:sz w:val="16"/>
          <w:szCs w:val="16"/>
        </w:rPr>
        <w:t>44.- Вопрос К.О.</w:t>
      </w:r>
    </w:p>
    <w:p w14:paraId="0843FCBC" w14:textId="77777777" w:rsidR="00874DF2" w:rsidRPr="002260A5" w:rsidRDefault="00874DF2" w:rsidP="001F5E07">
      <w:pPr>
        <w:jc w:val="both"/>
        <w:rPr>
          <w:color w:val="000000" w:themeColor="text1"/>
          <w:sz w:val="16"/>
          <w:szCs w:val="16"/>
        </w:rPr>
      </w:pPr>
      <w:r w:rsidRPr="002260A5">
        <w:rPr>
          <w:color w:val="000000" w:themeColor="text1"/>
          <w:sz w:val="16"/>
          <w:szCs w:val="16"/>
        </w:rPr>
        <w:t>Об увеличении размера лагерных денег военнослужащим пограничных и внутренних войск НКВД.</w:t>
      </w:r>
    </w:p>
    <w:p w14:paraId="33437EE1"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следующий проект постановления СНК СССР:</w:t>
      </w:r>
    </w:p>
    <w:p w14:paraId="3F675BA0" w14:textId="77777777" w:rsidR="00874DF2" w:rsidRPr="002260A5" w:rsidRDefault="00874DF2" w:rsidP="001F5E07">
      <w:pPr>
        <w:jc w:val="both"/>
        <w:rPr>
          <w:color w:val="000000" w:themeColor="text1"/>
          <w:sz w:val="16"/>
          <w:szCs w:val="16"/>
        </w:rPr>
      </w:pPr>
      <w:r w:rsidRPr="002260A5">
        <w:rPr>
          <w:color w:val="000000" w:themeColor="text1"/>
          <w:sz w:val="16"/>
          <w:szCs w:val="16"/>
        </w:rPr>
        <w:t>1. Увеличить выплату лагерных денег военнослужащим по</w:t>
      </w:r>
      <w:r w:rsidRPr="002260A5">
        <w:rPr>
          <w:color w:val="000000" w:themeColor="text1"/>
          <w:sz w:val="16"/>
          <w:szCs w:val="16"/>
        </w:rPr>
        <w:softHyphen/>
        <w:t>граничных и внутренних войск НКВД, доведя их до размеров, выплачиваемых военнослужащим РККА.</w:t>
      </w:r>
    </w:p>
    <w:p w14:paraId="7B32D373" w14:textId="77777777" w:rsidR="00874DF2" w:rsidRPr="002260A5" w:rsidRDefault="00874DF2" w:rsidP="001F5E07">
      <w:pPr>
        <w:jc w:val="both"/>
        <w:rPr>
          <w:color w:val="000000" w:themeColor="text1"/>
          <w:sz w:val="16"/>
          <w:szCs w:val="16"/>
        </w:rPr>
      </w:pPr>
      <w:r w:rsidRPr="002260A5">
        <w:rPr>
          <w:color w:val="000000" w:themeColor="text1"/>
          <w:sz w:val="16"/>
          <w:szCs w:val="16"/>
        </w:rPr>
        <w:t>2. Увеличение произвести, начиная с. лагерного периода 1938 года, в пределах утвержденных ассигнований по смете на 1938 год.</w:t>
      </w:r>
    </w:p>
    <w:p w14:paraId="67E6EA2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Ежову, Базилевичу.</w:t>
      </w:r>
    </w:p>
    <w:p w14:paraId="20B27C84" w14:textId="77777777" w:rsidR="00874DF2" w:rsidRPr="002260A5" w:rsidRDefault="00874DF2" w:rsidP="001F5E07">
      <w:pPr>
        <w:jc w:val="both"/>
        <w:rPr>
          <w:color w:val="000000" w:themeColor="text1"/>
          <w:sz w:val="16"/>
          <w:szCs w:val="16"/>
        </w:rPr>
      </w:pPr>
      <w:r w:rsidRPr="002260A5">
        <w:rPr>
          <w:color w:val="000000" w:themeColor="text1"/>
          <w:sz w:val="16"/>
          <w:szCs w:val="16"/>
        </w:rPr>
        <w:t>14 июня 1938 опросом членов ПБ</w:t>
      </w:r>
    </w:p>
    <w:p w14:paraId="7A5FA852" w14:textId="77777777" w:rsidR="00874DF2" w:rsidRPr="002260A5" w:rsidRDefault="00874DF2" w:rsidP="001F5E07">
      <w:pPr>
        <w:jc w:val="both"/>
        <w:rPr>
          <w:color w:val="000000" w:themeColor="text1"/>
          <w:sz w:val="16"/>
          <w:szCs w:val="16"/>
        </w:rPr>
      </w:pPr>
      <w:r w:rsidRPr="002260A5">
        <w:rPr>
          <w:color w:val="000000" w:themeColor="text1"/>
          <w:sz w:val="16"/>
          <w:szCs w:val="16"/>
        </w:rPr>
        <w:t>46.- Вопрос К.О.</w:t>
      </w:r>
    </w:p>
    <w:p w14:paraId="42C93FDC" w14:textId="77777777" w:rsidR="00874DF2" w:rsidRPr="002260A5" w:rsidRDefault="00874DF2" w:rsidP="001F5E07">
      <w:pPr>
        <w:jc w:val="both"/>
        <w:rPr>
          <w:color w:val="000000" w:themeColor="text1"/>
          <w:sz w:val="16"/>
          <w:szCs w:val="16"/>
        </w:rPr>
      </w:pPr>
      <w:r w:rsidRPr="002260A5">
        <w:rPr>
          <w:color w:val="000000" w:themeColor="text1"/>
          <w:sz w:val="16"/>
          <w:szCs w:val="16"/>
        </w:rPr>
        <w:lastRenderedPageBreak/>
        <w:t>О заключении соглашения с фирмой "Шкода".</w:t>
      </w:r>
    </w:p>
    <w:p w14:paraId="3DA3AE51"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следующее решение К.О.:</w:t>
      </w:r>
    </w:p>
    <w:p w14:paraId="4B6339A2" w14:textId="77777777" w:rsidR="00874DF2" w:rsidRPr="002260A5" w:rsidRDefault="00874DF2" w:rsidP="001F5E07">
      <w:pPr>
        <w:jc w:val="both"/>
        <w:rPr>
          <w:color w:val="000000" w:themeColor="text1"/>
          <w:sz w:val="16"/>
          <w:szCs w:val="16"/>
        </w:rPr>
      </w:pPr>
      <w:r w:rsidRPr="002260A5">
        <w:rPr>
          <w:color w:val="000000" w:themeColor="text1"/>
          <w:sz w:val="16"/>
          <w:szCs w:val="16"/>
        </w:rPr>
        <w:t>"1. Разрешить НКО заключить с фирмой "Шкода" соглашение на:</w:t>
      </w:r>
    </w:p>
    <w:p w14:paraId="38A6DE62" w14:textId="77777777" w:rsidR="00874DF2" w:rsidRPr="002260A5" w:rsidRDefault="00874DF2" w:rsidP="001F5E07">
      <w:pPr>
        <w:jc w:val="both"/>
        <w:rPr>
          <w:color w:val="000000" w:themeColor="text1"/>
          <w:sz w:val="16"/>
          <w:szCs w:val="16"/>
        </w:rPr>
      </w:pPr>
      <w:r w:rsidRPr="002260A5">
        <w:rPr>
          <w:color w:val="000000" w:themeColor="text1"/>
          <w:sz w:val="16"/>
          <w:szCs w:val="16"/>
        </w:rPr>
        <w:t>а) поставку в месячный срок для испытаний у нас двух 105 мм .пушек с выстрелами и тракторами;</w:t>
      </w:r>
    </w:p>
    <w:p w14:paraId="74AE29F8" w14:textId="77777777" w:rsidR="00874DF2" w:rsidRPr="002260A5" w:rsidRDefault="00874DF2" w:rsidP="001F5E07">
      <w:pPr>
        <w:jc w:val="both"/>
        <w:rPr>
          <w:color w:val="000000" w:themeColor="text1"/>
          <w:sz w:val="16"/>
          <w:szCs w:val="16"/>
        </w:rPr>
      </w:pPr>
      <w:r w:rsidRPr="002260A5">
        <w:rPr>
          <w:color w:val="000000" w:themeColor="text1"/>
          <w:sz w:val="16"/>
          <w:szCs w:val="16"/>
        </w:rPr>
        <w:t>б) поставку для испытаний у нас двух 81,25 мм. миноме</w:t>
      </w:r>
      <w:r w:rsidRPr="002260A5">
        <w:rPr>
          <w:color w:val="000000" w:themeColor="text1"/>
          <w:sz w:val="16"/>
          <w:szCs w:val="16"/>
        </w:rPr>
        <w:softHyphen/>
        <w:t>тов с выстрелами;</w:t>
      </w:r>
    </w:p>
    <w:p w14:paraId="588CFD2A" w14:textId="77777777" w:rsidR="00874DF2" w:rsidRPr="002260A5" w:rsidRDefault="00874DF2" w:rsidP="001F5E07">
      <w:pPr>
        <w:jc w:val="both"/>
        <w:rPr>
          <w:color w:val="000000" w:themeColor="text1"/>
          <w:sz w:val="16"/>
          <w:szCs w:val="16"/>
        </w:rPr>
      </w:pPr>
      <w:r w:rsidRPr="002260A5">
        <w:rPr>
          <w:color w:val="000000" w:themeColor="text1"/>
          <w:sz w:val="16"/>
          <w:szCs w:val="16"/>
        </w:rPr>
        <w:t>в) покупку двух тракторов их конструкции.</w:t>
      </w:r>
    </w:p>
    <w:p w14:paraId="33D907A7" w14:textId="77777777" w:rsidR="00874DF2" w:rsidRPr="002260A5" w:rsidRDefault="00874DF2" w:rsidP="001F5E07">
      <w:pPr>
        <w:jc w:val="both"/>
        <w:rPr>
          <w:color w:val="000000" w:themeColor="text1"/>
          <w:sz w:val="16"/>
          <w:szCs w:val="16"/>
        </w:rPr>
      </w:pPr>
      <w:r w:rsidRPr="002260A5">
        <w:rPr>
          <w:color w:val="000000" w:themeColor="text1"/>
          <w:sz w:val="16"/>
          <w:szCs w:val="16"/>
        </w:rPr>
        <w:t>Ассигновать из резервного фонда СНК на работы по сог</w:t>
      </w:r>
      <w:r w:rsidRPr="002260A5">
        <w:rPr>
          <w:color w:val="000000" w:themeColor="text1"/>
          <w:sz w:val="16"/>
          <w:szCs w:val="16"/>
        </w:rPr>
        <w:softHyphen/>
        <w:t>лашению 116.928 ам. долларов и 150.000 сов. рублей.</w:t>
      </w:r>
    </w:p>
    <w:p w14:paraId="280771E1" w14:textId="77777777" w:rsidR="00874DF2" w:rsidRPr="002260A5" w:rsidRDefault="00874DF2" w:rsidP="001F5E07">
      <w:pPr>
        <w:jc w:val="both"/>
        <w:rPr>
          <w:color w:val="000000" w:themeColor="text1"/>
          <w:sz w:val="16"/>
          <w:szCs w:val="16"/>
        </w:rPr>
      </w:pPr>
      <w:r w:rsidRPr="002260A5">
        <w:rPr>
          <w:color w:val="000000" w:themeColor="text1"/>
          <w:sz w:val="16"/>
          <w:szCs w:val="16"/>
        </w:rPr>
        <w:t>Заключение соглашения с фирмой "Шкода" поручить комис</w:t>
      </w:r>
      <w:r w:rsidRPr="002260A5">
        <w:rPr>
          <w:color w:val="000000" w:themeColor="text1"/>
          <w:sz w:val="16"/>
          <w:szCs w:val="16"/>
        </w:rPr>
        <w:softHyphen/>
        <w:t>сии в составе т.т.Кулика (председатель), Ванникова, Савченко, Сатель, Горемыкина, Николаева и Рейхман.</w:t>
      </w:r>
    </w:p>
    <w:p w14:paraId="40A880E8" w14:textId="77777777" w:rsidR="00874DF2" w:rsidRPr="002260A5" w:rsidRDefault="00874DF2" w:rsidP="001F5E07">
      <w:pPr>
        <w:jc w:val="both"/>
        <w:rPr>
          <w:color w:val="000000" w:themeColor="text1"/>
          <w:sz w:val="16"/>
          <w:szCs w:val="16"/>
        </w:rPr>
      </w:pPr>
      <w:r w:rsidRPr="002260A5">
        <w:rPr>
          <w:color w:val="000000" w:themeColor="text1"/>
          <w:sz w:val="16"/>
          <w:szCs w:val="16"/>
        </w:rPr>
        <w:t>Этой же комиссии, включив в ее состав т; Воронова, по</w:t>
      </w:r>
      <w:r w:rsidRPr="002260A5">
        <w:rPr>
          <w:color w:val="000000" w:themeColor="text1"/>
          <w:sz w:val="16"/>
          <w:szCs w:val="16"/>
        </w:rPr>
        <w:softHyphen/>
        <w:t>ручить провести всесторонние испытания вышеуказанных систем.</w:t>
      </w:r>
    </w:p>
    <w:p w14:paraId="1B6618A7" w14:textId="77777777" w:rsidR="00874DF2" w:rsidRPr="002260A5" w:rsidRDefault="00874DF2" w:rsidP="001F5E07">
      <w:pPr>
        <w:jc w:val="both"/>
        <w:rPr>
          <w:color w:val="000000" w:themeColor="text1"/>
          <w:sz w:val="16"/>
          <w:szCs w:val="16"/>
        </w:rPr>
      </w:pPr>
      <w:r w:rsidRPr="002260A5">
        <w:rPr>
          <w:color w:val="000000" w:themeColor="text1"/>
          <w:sz w:val="16"/>
          <w:szCs w:val="16"/>
        </w:rPr>
        <w:t>Результаты испытаний доложить Комитету Обороны.</w:t>
      </w:r>
    </w:p>
    <w:p w14:paraId="36CC8660"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Ворошил ову, Базилевичу.</w:t>
      </w:r>
    </w:p>
    <w:p w14:paraId="5F4BE432" w14:textId="77777777" w:rsidR="00874DF2" w:rsidRPr="002260A5" w:rsidRDefault="00874DF2" w:rsidP="001F5E07">
      <w:pPr>
        <w:jc w:val="both"/>
        <w:rPr>
          <w:color w:val="000000" w:themeColor="text1"/>
          <w:sz w:val="16"/>
          <w:szCs w:val="16"/>
        </w:rPr>
      </w:pPr>
      <w:r w:rsidRPr="002260A5">
        <w:rPr>
          <w:color w:val="000000" w:themeColor="text1"/>
          <w:sz w:val="16"/>
          <w:szCs w:val="16"/>
        </w:rPr>
        <w:t>49.- Вопрос НКОП.</w:t>
      </w:r>
    </w:p>
    <w:p w14:paraId="7D7E2B66"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летчику Коккинаки совершить беспосадочный ско</w:t>
      </w:r>
      <w:r w:rsidRPr="002260A5">
        <w:rPr>
          <w:color w:val="000000" w:themeColor="text1"/>
          <w:sz w:val="16"/>
          <w:szCs w:val="16"/>
        </w:rPr>
        <w:softHyphen/>
        <w:t>ростной перелет Москва - Владивосток на самолете ЦКБ-30.</w:t>
      </w:r>
    </w:p>
    <w:p w14:paraId="6C53F51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Выписка послана: т. Кагановичу М.</w:t>
      </w:r>
    </w:p>
    <w:p w14:paraId="6BED87AE" w14:textId="77777777" w:rsidR="00874DF2" w:rsidRPr="002260A5" w:rsidRDefault="00874DF2" w:rsidP="001F5E07">
      <w:pPr>
        <w:jc w:val="both"/>
        <w:rPr>
          <w:color w:val="000000" w:themeColor="text1"/>
          <w:sz w:val="16"/>
          <w:szCs w:val="16"/>
        </w:rPr>
      </w:pPr>
      <w:r w:rsidRPr="002260A5">
        <w:rPr>
          <w:color w:val="000000" w:themeColor="text1"/>
          <w:sz w:val="16"/>
          <w:szCs w:val="16"/>
        </w:rPr>
        <w:t>17 июня 1938 опросом членов ПБ</w:t>
      </w:r>
    </w:p>
    <w:p w14:paraId="127B1DD1" w14:textId="77777777" w:rsidR="00874DF2" w:rsidRPr="002260A5" w:rsidRDefault="00874DF2" w:rsidP="001F5E07">
      <w:pPr>
        <w:jc w:val="both"/>
        <w:rPr>
          <w:color w:val="000000" w:themeColor="text1"/>
          <w:sz w:val="16"/>
          <w:szCs w:val="16"/>
        </w:rPr>
      </w:pPr>
      <w:r w:rsidRPr="002260A5">
        <w:rPr>
          <w:color w:val="000000" w:themeColor="text1"/>
          <w:sz w:val="16"/>
          <w:szCs w:val="16"/>
        </w:rPr>
        <w:t>77.- Вопросы К.О.</w:t>
      </w:r>
    </w:p>
    <w:p w14:paraId="18339B4B"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следующие решения К.О.:</w:t>
      </w:r>
    </w:p>
    <w:p w14:paraId="0ED940D9" w14:textId="77777777" w:rsidR="00874DF2" w:rsidRPr="002260A5" w:rsidRDefault="00874DF2" w:rsidP="001F5E07">
      <w:pPr>
        <w:jc w:val="both"/>
        <w:rPr>
          <w:color w:val="000000" w:themeColor="text1"/>
          <w:sz w:val="16"/>
          <w:szCs w:val="16"/>
        </w:rPr>
      </w:pPr>
      <w:r w:rsidRPr="002260A5">
        <w:rPr>
          <w:color w:val="000000" w:themeColor="text1"/>
          <w:sz w:val="16"/>
          <w:szCs w:val="16"/>
        </w:rPr>
        <w:t>1. О расширении Софринского. артиллерийского полигона.</w:t>
      </w:r>
    </w:p>
    <w:p w14:paraId="3F998BF0" w14:textId="77777777" w:rsidR="00874DF2" w:rsidRPr="002260A5" w:rsidRDefault="00874DF2" w:rsidP="001F5E07">
      <w:pPr>
        <w:jc w:val="both"/>
        <w:rPr>
          <w:color w:val="000000" w:themeColor="text1"/>
          <w:sz w:val="16"/>
          <w:szCs w:val="16"/>
        </w:rPr>
      </w:pPr>
      <w:r w:rsidRPr="002260A5">
        <w:rPr>
          <w:color w:val="000000" w:themeColor="text1"/>
          <w:sz w:val="16"/>
          <w:szCs w:val="16"/>
        </w:rPr>
        <w:t>В связи с расширением Софринского артиллерийского полиго</w:t>
      </w:r>
      <w:r w:rsidRPr="002260A5">
        <w:rPr>
          <w:color w:val="000000" w:themeColor="text1"/>
          <w:sz w:val="16"/>
          <w:szCs w:val="16"/>
        </w:rPr>
        <w:softHyphen/>
        <w:t>на НКОП, производимого на основании постановления Комитета Обороны № 12сс от 19 января 1938г., Комитет Обороны при СНК Союза ССР постановляет:</w:t>
      </w:r>
    </w:p>
    <w:p w14:paraId="009A5E7E" w14:textId="77777777" w:rsidR="00874DF2" w:rsidRPr="002260A5" w:rsidRDefault="00874DF2" w:rsidP="001F5E07">
      <w:pPr>
        <w:jc w:val="both"/>
        <w:rPr>
          <w:color w:val="000000" w:themeColor="text1"/>
          <w:sz w:val="16"/>
          <w:szCs w:val="16"/>
        </w:rPr>
      </w:pPr>
      <w:r w:rsidRPr="002260A5">
        <w:rPr>
          <w:color w:val="000000" w:themeColor="text1"/>
          <w:sz w:val="16"/>
          <w:szCs w:val="16"/>
        </w:rPr>
        <w:t>1. Отпустить НКОП из резервного фонда СНК Союза ССР 5 млн. рублей на оплату расходов по землеустройству, пересе</w:t>
      </w:r>
      <w:r w:rsidRPr="002260A5">
        <w:rPr>
          <w:color w:val="000000" w:themeColor="text1"/>
          <w:sz w:val="16"/>
          <w:szCs w:val="16"/>
        </w:rPr>
        <w:softHyphen/>
        <w:t>лению колхозников и расчистке трассы, связанных с расшире</w:t>
      </w:r>
      <w:r w:rsidRPr="002260A5">
        <w:rPr>
          <w:color w:val="000000" w:themeColor="text1"/>
          <w:sz w:val="16"/>
          <w:szCs w:val="16"/>
        </w:rPr>
        <w:softHyphen/>
        <w:t>нием Софринского артиллерийского полигона в 1938 году.</w:t>
      </w:r>
    </w:p>
    <w:p w14:paraId="3D27B541"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НКОП разработать технический проект и гене</w:t>
      </w:r>
      <w:r w:rsidRPr="002260A5">
        <w:rPr>
          <w:color w:val="000000" w:themeColor="text1"/>
          <w:sz w:val="16"/>
          <w:szCs w:val="16"/>
        </w:rPr>
        <w:softHyphen/>
        <w:t>ральную смету по расширению Софринского артиллерийского по</w:t>
      </w:r>
      <w:r w:rsidRPr="002260A5">
        <w:rPr>
          <w:color w:val="000000" w:themeColor="text1"/>
          <w:sz w:val="16"/>
          <w:szCs w:val="16"/>
        </w:rPr>
        <w:softHyphen/>
        <w:t>лигона и к 1 сентября 1938 года представить его в КО.</w:t>
      </w:r>
    </w:p>
    <w:p w14:paraId="37616245" w14:textId="77777777" w:rsidR="00874DF2" w:rsidRPr="002260A5" w:rsidRDefault="00874DF2" w:rsidP="001F5E07">
      <w:pPr>
        <w:jc w:val="both"/>
        <w:rPr>
          <w:color w:val="000000" w:themeColor="text1"/>
          <w:sz w:val="16"/>
          <w:szCs w:val="16"/>
        </w:rPr>
      </w:pPr>
      <w:r w:rsidRPr="002260A5">
        <w:rPr>
          <w:color w:val="000000" w:themeColor="text1"/>
          <w:sz w:val="16"/>
          <w:szCs w:val="16"/>
        </w:rPr>
        <w:t>3. Разрешить Промбанку финансировать до 15 сентября ра</w:t>
      </w:r>
      <w:r w:rsidRPr="002260A5">
        <w:rPr>
          <w:color w:val="000000" w:themeColor="text1"/>
          <w:sz w:val="16"/>
          <w:szCs w:val="16"/>
        </w:rPr>
        <w:softHyphen/>
        <w:t>боты по расширению Софринского артиллерийского полигона по проектам и сметам на отдельные об’екты, утвержденные Глав</w:t>
      </w:r>
      <w:r w:rsidRPr="002260A5">
        <w:rPr>
          <w:color w:val="000000" w:themeColor="text1"/>
          <w:sz w:val="16"/>
          <w:szCs w:val="16"/>
        </w:rPr>
        <w:softHyphen/>
        <w:t>ком." '</w:t>
      </w:r>
    </w:p>
    <w:p w14:paraId="2E03C656"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Кагановичу М.</w:t>
      </w:r>
    </w:p>
    <w:p w14:paraId="61DC9FD7" w14:textId="77777777" w:rsidR="00874DF2" w:rsidRPr="002260A5" w:rsidRDefault="00874DF2" w:rsidP="001F5E07">
      <w:pPr>
        <w:jc w:val="both"/>
        <w:rPr>
          <w:color w:val="000000" w:themeColor="text1"/>
          <w:sz w:val="16"/>
          <w:szCs w:val="16"/>
        </w:rPr>
      </w:pPr>
      <w:r w:rsidRPr="002260A5">
        <w:rPr>
          <w:color w:val="000000" w:themeColor="text1"/>
          <w:sz w:val="16"/>
          <w:szCs w:val="16"/>
        </w:rPr>
        <w:t>П. О реализации новых и модернизированных систем артилле</w:t>
      </w:r>
      <w:r w:rsidRPr="002260A5">
        <w:rPr>
          <w:color w:val="000000" w:themeColor="text1"/>
          <w:sz w:val="16"/>
          <w:szCs w:val="16"/>
        </w:rPr>
        <w:softHyphen/>
        <w:t>рийского вооружения РККА.</w:t>
      </w:r>
    </w:p>
    <w:p w14:paraId="67ECE9B3" w14:textId="77777777" w:rsidR="00874DF2" w:rsidRPr="002260A5" w:rsidRDefault="00874DF2" w:rsidP="001F5E07">
      <w:pPr>
        <w:jc w:val="both"/>
        <w:rPr>
          <w:color w:val="000000" w:themeColor="text1"/>
          <w:sz w:val="16"/>
          <w:szCs w:val="16"/>
        </w:rPr>
      </w:pPr>
      <w:r w:rsidRPr="002260A5">
        <w:rPr>
          <w:color w:val="000000" w:themeColor="text1"/>
          <w:sz w:val="16"/>
          <w:szCs w:val="16"/>
        </w:rPr>
        <w:t>О 152 мм. дивизионной гаубице.</w:t>
      </w:r>
    </w:p>
    <w:p w14:paraId="06CE55C4" w14:textId="77777777" w:rsidR="00874DF2" w:rsidRPr="002260A5" w:rsidRDefault="00874DF2" w:rsidP="001F5E07">
      <w:pPr>
        <w:jc w:val="both"/>
        <w:rPr>
          <w:color w:val="000000" w:themeColor="text1"/>
          <w:sz w:val="16"/>
          <w:szCs w:val="16"/>
        </w:rPr>
      </w:pPr>
      <w:r w:rsidRPr="002260A5">
        <w:rPr>
          <w:color w:val="000000" w:themeColor="text1"/>
          <w:sz w:val="16"/>
          <w:szCs w:val="16"/>
        </w:rPr>
        <w:t>1. Заводу № 172 изготовить одну батарею новой 152 мм. дивизионной гаубицы, одновременно ускорив доработку образцов этой гаубицы.</w:t>
      </w:r>
    </w:p>
    <w:p w14:paraId="34BCFC99" w14:textId="77777777" w:rsidR="00874DF2" w:rsidRPr="002260A5" w:rsidRDefault="00874DF2" w:rsidP="001F5E07">
      <w:pPr>
        <w:jc w:val="both"/>
        <w:rPr>
          <w:color w:val="000000" w:themeColor="text1"/>
          <w:sz w:val="16"/>
          <w:szCs w:val="16"/>
        </w:rPr>
      </w:pPr>
      <w:r w:rsidRPr="002260A5">
        <w:rPr>
          <w:color w:val="000000" w:themeColor="text1"/>
          <w:sz w:val="16"/>
          <w:szCs w:val="16"/>
        </w:rPr>
        <w:t>2. АУ ускорить получение от чехословаков 150 мм. гауби</w:t>
      </w:r>
      <w:r w:rsidRPr="002260A5">
        <w:rPr>
          <w:color w:val="000000" w:themeColor="text1"/>
          <w:sz w:val="16"/>
          <w:szCs w:val="16"/>
        </w:rPr>
        <w:softHyphen/>
        <w:t>цы с тем, чтобы перестволить ее на 152 мм калибр, после че</w:t>
      </w:r>
      <w:r w:rsidRPr="002260A5">
        <w:rPr>
          <w:color w:val="000000" w:themeColor="text1"/>
          <w:sz w:val="16"/>
          <w:szCs w:val="16"/>
        </w:rPr>
        <w:softHyphen/>
        <w:t>го произвести сравнительные испытания с 152 мм. гаубицей за</w:t>
      </w:r>
      <w:r w:rsidRPr="002260A5">
        <w:rPr>
          <w:color w:val="000000" w:themeColor="text1"/>
          <w:sz w:val="16"/>
          <w:szCs w:val="16"/>
        </w:rPr>
        <w:softHyphen/>
        <w:t>вода № 172;'</w:t>
      </w:r>
    </w:p>
    <w:p w14:paraId="51333C7E" w14:textId="77777777" w:rsidR="00874DF2" w:rsidRPr="002260A5" w:rsidRDefault="00874DF2" w:rsidP="001F5E07">
      <w:pPr>
        <w:jc w:val="both"/>
        <w:rPr>
          <w:color w:val="000000" w:themeColor="text1"/>
          <w:sz w:val="16"/>
          <w:szCs w:val="16"/>
        </w:rPr>
      </w:pPr>
      <w:r w:rsidRPr="002260A5">
        <w:rPr>
          <w:color w:val="000000" w:themeColor="text1"/>
          <w:sz w:val="16"/>
          <w:szCs w:val="16"/>
        </w:rPr>
        <w:t>О корпусной 122 мм. пушке.</w:t>
      </w:r>
    </w:p>
    <w:p w14:paraId="35A48F7B" w14:textId="77777777" w:rsidR="00874DF2" w:rsidRPr="002260A5" w:rsidRDefault="00874DF2" w:rsidP="001F5E07">
      <w:pPr>
        <w:jc w:val="both"/>
        <w:rPr>
          <w:color w:val="000000" w:themeColor="text1"/>
          <w:sz w:val="16"/>
          <w:szCs w:val="16"/>
        </w:rPr>
      </w:pPr>
      <w:r w:rsidRPr="002260A5">
        <w:rPr>
          <w:color w:val="000000" w:themeColor="text1"/>
          <w:sz w:val="16"/>
          <w:szCs w:val="16"/>
        </w:rPr>
        <w:t>1. По 122 мм. пушке образца 1931 г. АУ и НКОП’у принять все меры для увеличения живучести этой пушки.</w:t>
      </w:r>
    </w:p>
    <w:p w14:paraId="05213622" w14:textId="77777777" w:rsidR="00874DF2" w:rsidRPr="002260A5" w:rsidRDefault="00874DF2" w:rsidP="001F5E07">
      <w:pPr>
        <w:jc w:val="both"/>
        <w:rPr>
          <w:color w:val="000000" w:themeColor="text1"/>
          <w:sz w:val="16"/>
          <w:szCs w:val="16"/>
        </w:rPr>
      </w:pPr>
      <w:r w:rsidRPr="002260A5">
        <w:rPr>
          <w:color w:val="000000" w:themeColor="text1"/>
          <w:sz w:val="16"/>
          <w:szCs w:val="16"/>
        </w:rPr>
        <w:t>2. Приобрести чехословацкую 105 мм. пушку и испытать параллельно с 122 мм. пушкой образца 1931г. для определения качеств этих двух систем и выбора из них лучшей.</w:t>
      </w:r>
    </w:p>
    <w:p w14:paraId="66265EA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Ворошилову, Кагановичу М.</w:t>
      </w:r>
    </w:p>
    <w:p w14:paraId="690A6EF4" w14:textId="77777777" w:rsidR="00874DF2" w:rsidRPr="002260A5" w:rsidRDefault="00874DF2" w:rsidP="001F5E07">
      <w:pPr>
        <w:jc w:val="both"/>
        <w:rPr>
          <w:color w:val="000000" w:themeColor="text1"/>
          <w:sz w:val="16"/>
          <w:szCs w:val="16"/>
        </w:rPr>
      </w:pPr>
      <w:r w:rsidRPr="002260A5">
        <w:rPr>
          <w:color w:val="000000" w:themeColor="text1"/>
          <w:sz w:val="16"/>
          <w:szCs w:val="16"/>
        </w:rPr>
        <w:t>Ш. О выделении НКОП дополнительного импортного контингента на приобретение оборудования для аккумуляторных заводов НКОПа.</w:t>
      </w:r>
    </w:p>
    <w:p w14:paraId="504F869E" w14:textId="77777777" w:rsidR="00874DF2" w:rsidRPr="002260A5" w:rsidRDefault="00874DF2" w:rsidP="001F5E07">
      <w:pPr>
        <w:jc w:val="both"/>
        <w:rPr>
          <w:color w:val="000000" w:themeColor="text1"/>
          <w:sz w:val="16"/>
          <w:szCs w:val="16"/>
        </w:rPr>
      </w:pPr>
      <w:r w:rsidRPr="002260A5">
        <w:rPr>
          <w:color w:val="000000" w:themeColor="text1"/>
          <w:sz w:val="16"/>
          <w:szCs w:val="16"/>
        </w:rPr>
        <w:t>В дополнение к постановлению КО от 26.Ш.38г.за № 43с, Комитет Обороны при СНК Союза ССР постановляет:</w:t>
      </w:r>
    </w:p>
    <w:p w14:paraId="15EC3E88" w14:textId="77777777" w:rsidR="00874DF2" w:rsidRPr="002260A5" w:rsidRDefault="00874DF2" w:rsidP="001F5E07">
      <w:pPr>
        <w:jc w:val="both"/>
        <w:rPr>
          <w:color w:val="000000" w:themeColor="text1"/>
          <w:sz w:val="16"/>
          <w:szCs w:val="16"/>
        </w:rPr>
      </w:pPr>
      <w:r w:rsidRPr="002260A5">
        <w:rPr>
          <w:color w:val="000000" w:themeColor="text1"/>
          <w:sz w:val="16"/>
          <w:szCs w:val="16"/>
        </w:rPr>
        <w:t>1. Отпустить НКОП’у дополнительно 248 тыс. рублей импортного контингента на приобретение оборудования для аккумуля</w:t>
      </w:r>
      <w:r w:rsidRPr="002260A5">
        <w:rPr>
          <w:color w:val="000000" w:themeColor="text1"/>
          <w:sz w:val="16"/>
          <w:szCs w:val="16"/>
        </w:rPr>
        <w:softHyphen/>
        <w:t>торных и элементных заводов, согласно приложения.</w:t>
      </w:r>
    </w:p>
    <w:p w14:paraId="2327A6CC"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НКОП (т. Кагановича М.М.) и НКМаш (т. .Бруски</w:t>
      </w:r>
      <w:r w:rsidRPr="002260A5">
        <w:rPr>
          <w:color w:val="000000" w:themeColor="text1"/>
          <w:sz w:val="16"/>
          <w:szCs w:val="16"/>
        </w:rPr>
        <w:softHyphen/>
        <w:t>на) разработать и осуществить мероприятия по постановке и освоению на отечественных заводах оборудования для аккуму</w:t>
      </w:r>
      <w:r w:rsidRPr="002260A5">
        <w:rPr>
          <w:color w:val="000000" w:themeColor="text1"/>
          <w:sz w:val="16"/>
          <w:szCs w:val="16"/>
        </w:rPr>
        <w:softHyphen/>
        <w:t>ляторной промышленности на основе импортных образцов.</w:t>
      </w:r>
    </w:p>
    <w:p w14:paraId="4336AD36" w14:textId="77777777" w:rsidR="00874DF2" w:rsidRPr="002260A5" w:rsidRDefault="00874DF2" w:rsidP="001F5E07">
      <w:pPr>
        <w:jc w:val="both"/>
        <w:rPr>
          <w:color w:val="000000" w:themeColor="text1"/>
          <w:sz w:val="16"/>
          <w:szCs w:val="16"/>
        </w:rPr>
      </w:pPr>
      <w:r w:rsidRPr="002260A5">
        <w:rPr>
          <w:color w:val="000000" w:themeColor="text1"/>
          <w:sz w:val="16"/>
          <w:szCs w:val="16"/>
        </w:rPr>
        <w:t>Согласованные предложения представить на рассмотрение Экономсовета в месячный срок."</w:t>
      </w:r>
    </w:p>
    <w:p w14:paraId="239FC6F0"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Кагановичу М. - все; Чвялеву - 1; Брускину - 2.</w:t>
      </w:r>
    </w:p>
    <w:p w14:paraId="439FA241" w14:textId="77777777" w:rsidR="00874DF2" w:rsidRPr="002260A5" w:rsidRDefault="00874DF2" w:rsidP="001F5E07">
      <w:pPr>
        <w:jc w:val="both"/>
        <w:rPr>
          <w:color w:val="000000" w:themeColor="text1"/>
          <w:sz w:val="16"/>
          <w:szCs w:val="16"/>
        </w:rPr>
      </w:pPr>
      <w:r w:rsidRPr="002260A5">
        <w:rPr>
          <w:color w:val="000000" w:themeColor="text1"/>
          <w:sz w:val="16"/>
          <w:szCs w:val="16"/>
        </w:rPr>
        <w:t>1У.- О ходе выполнения постановления правительства по строительству спецбензоскладов.</w:t>
      </w:r>
    </w:p>
    <w:p w14:paraId="5E2072E0" w14:textId="77777777" w:rsidR="00874DF2" w:rsidRPr="002260A5" w:rsidRDefault="00874DF2" w:rsidP="001F5E07">
      <w:pPr>
        <w:jc w:val="both"/>
        <w:rPr>
          <w:color w:val="000000" w:themeColor="text1"/>
          <w:sz w:val="16"/>
          <w:szCs w:val="16"/>
        </w:rPr>
      </w:pPr>
      <w:r w:rsidRPr="002260A5">
        <w:rPr>
          <w:color w:val="000000" w:themeColor="text1"/>
          <w:sz w:val="16"/>
          <w:szCs w:val="16"/>
        </w:rPr>
        <w:t>1. Установить на 1938г. об’ем нового строительства спец</w:t>
      </w:r>
      <w:r w:rsidRPr="002260A5">
        <w:rPr>
          <w:color w:val="000000" w:themeColor="text1"/>
          <w:sz w:val="16"/>
          <w:szCs w:val="16"/>
        </w:rPr>
        <w:softHyphen/>
        <w:t>бензоскладов для НКО 116.500 тонн и для НКВМФ - 96.000 тонн, всего 212.500 тонн, ассигновав НКО и НКВМФ дополнительно к 100 млн. руб. еще в текущем году 70 млн. рублей из резервного фонда СНК СССР.</w:t>
      </w:r>
    </w:p>
    <w:p w14:paraId="1DE3DE5C"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НКО построить в ОКДВА специально для дизельно</w:t>
      </w:r>
      <w:r w:rsidRPr="002260A5">
        <w:rPr>
          <w:color w:val="000000" w:themeColor="text1"/>
          <w:sz w:val="16"/>
          <w:szCs w:val="16"/>
        </w:rPr>
        <w:softHyphen/>
        <w:t>го топлива спецхранилища, общей емкостью в 10.000 тонн и сдать их в эксплоатацию не позднее 1.1.39г., ассигновав НКО для этой- цели из резервного фонда СНК СССР 7,5 млн. рублей.</w:t>
      </w:r>
    </w:p>
    <w:p w14:paraId="49D620E0" w14:textId="77777777" w:rsidR="00874DF2" w:rsidRPr="002260A5" w:rsidRDefault="00874DF2" w:rsidP="001F5E07">
      <w:pPr>
        <w:jc w:val="both"/>
        <w:rPr>
          <w:color w:val="000000" w:themeColor="text1"/>
          <w:sz w:val="16"/>
          <w:szCs w:val="16"/>
        </w:rPr>
      </w:pPr>
      <w:r w:rsidRPr="002260A5">
        <w:rPr>
          <w:color w:val="000000" w:themeColor="text1"/>
          <w:sz w:val="16"/>
          <w:szCs w:val="16"/>
        </w:rPr>
        <w:t>НКО представить на утверждение КО при СНК СССР титульные списки к 25.У1.38г.</w:t>
      </w:r>
    </w:p>
    <w:p w14:paraId="36B806B8" w14:textId="77777777" w:rsidR="00874DF2" w:rsidRPr="002260A5" w:rsidRDefault="00874DF2" w:rsidP="001F5E07">
      <w:pPr>
        <w:jc w:val="both"/>
        <w:rPr>
          <w:color w:val="000000" w:themeColor="text1"/>
          <w:sz w:val="16"/>
          <w:szCs w:val="16"/>
        </w:rPr>
      </w:pPr>
      <w:r w:rsidRPr="002260A5">
        <w:rPr>
          <w:color w:val="000000" w:themeColor="text1"/>
          <w:sz w:val="16"/>
          <w:szCs w:val="16"/>
        </w:rPr>
        <w:t>3. НКО и НКВМФ произвести капитальный ремонт действующих спецбензоскладов на общую сумму 7 млн.рублей, из них НКО - 3,5 млн.рублей и НКВМФ - 3,5 млн.рублей.</w:t>
      </w:r>
    </w:p>
    <w:p w14:paraId="4CE69669" w14:textId="77777777" w:rsidR="00874DF2" w:rsidRPr="002260A5" w:rsidRDefault="00874DF2" w:rsidP="001F5E07">
      <w:pPr>
        <w:jc w:val="both"/>
        <w:rPr>
          <w:color w:val="000000" w:themeColor="text1"/>
          <w:sz w:val="16"/>
          <w:szCs w:val="16"/>
        </w:rPr>
      </w:pPr>
      <w:r w:rsidRPr="002260A5">
        <w:rPr>
          <w:color w:val="000000" w:themeColor="text1"/>
          <w:sz w:val="16"/>
          <w:szCs w:val="16"/>
        </w:rPr>
        <w:t>4. Обязать НКО и НКВМФ в двухмесячный срок представить план строительства спецбензоскладов на 1939г. и 1940г.,  ас</w:t>
      </w:r>
      <w:r w:rsidRPr="002260A5">
        <w:rPr>
          <w:color w:val="000000" w:themeColor="text1"/>
          <w:sz w:val="16"/>
          <w:szCs w:val="16"/>
        </w:rPr>
        <w:softHyphen/>
        <w:t>сигновав НКО и НКВМФ из резервного фонда СНК СССР на изыска</w:t>
      </w:r>
      <w:r w:rsidRPr="002260A5">
        <w:rPr>
          <w:color w:val="000000" w:themeColor="text1"/>
          <w:sz w:val="16"/>
          <w:szCs w:val="16"/>
        </w:rPr>
        <w:softHyphen/>
        <w:t>ние и проектирование 10 млн. рублей."</w:t>
      </w:r>
    </w:p>
    <w:p w14:paraId="4525249E"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Ворошилову; Смирнову (НКВМФ), Кагановичу Л.</w:t>
      </w:r>
    </w:p>
    <w:p w14:paraId="3CFA9F82" w14:textId="77777777" w:rsidR="00874DF2" w:rsidRPr="002260A5" w:rsidRDefault="00874DF2" w:rsidP="001F5E07">
      <w:pPr>
        <w:jc w:val="both"/>
        <w:rPr>
          <w:color w:val="000000" w:themeColor="text1"/>
          <w:sz w:val="16"/>
          <w:szCs w:val="16"/>
        </w:rPr>
      </w:pPr>
      <w:r w:rsidRPr="002260A5">
        <w:rPr>
          <w:color w:val="000000" w:themeColor="text1"/>
          <w:sz w:val="16"/>
          <w:szCs w:val="16"/>
        </w:rPr>
        <w:t>У. О финансировании оборонной тематики научно-исследова</w:t>
      </w:r>
      <w:r w:rsidRPr="002260A5">
        <w:rPr>
          <w:color w:val="000000" w:themeColor="text1"/>
          <w:sz w:val="16"/>
          <w:szCs w:val="16"/>
        </w:rPr>
        <w:softHyphen/>
        <w:t>тельских работ НКМаша на 1938 год.</w:t>
      </w:r>
    </w:p>
    <w:p w14:paraId="75C61D75" w14:textId="77777777" w:rsidR="00874DF2" w:rsidRPr="002260A5" w:rsidRDefault="00874DF2" w:rsidP="001F5E07">
      <w:pPr>
        <w:jc w:val="both"/>
        <w:rPr>
          <w:color w:val="000000" w:themeColor="text1"/>
          <w:sz w:val="16"/>
          <w:szCs w:val="16"/>
        </w:rPr>
      </w:pPr>
      <w:r w:rsidRPr="002260A5">
        <w:rPr>
          <w:color w:val="000000" w:themeColor="text1"/>
          <w:sz w:val="16"/>
          <w:szCs w:val="16"/>
        </w:rPr>
        <w:t>Для финансирования научно-исследовательских работ НКМаша в 1938 году по тематике оборонного значения, Коми</w:t>
      </w:r>
      <w:r w:rsidRPr="002260A5">
        <w:rPr>
          <w:color w:val="000000" w:themeColor="text1"/>
          <w:sz w:val="16"/>
          <w:szCs w:val="16"/>
        </w:rPr>
        <w:softHyphen/>
        <w:t>тет Обороны при СНК Союза ССР постановляет:</w:t>
      </w:r>
    </w:p>
    <w:p w14:paraId="4C650C89" w14:textId="77777777" w:rsidR="00874DF2" w:rsidRPr="002260A5" w:rsidRDefault="00874DF2" w:rsidP="001F5E07">
      <w:pPr>
        <w:jc w:val="both"/>
        <w:rPr>
          <w:color w:val="000000" w:themeColor="text1"/>
          <w:sz w:val="16"/>
          <w:szCs w:val="16"/>
        </w:rPr>
      </w:pPr>
      <w:r w:rsidRPr="002260A5">
        <w:rPr>
          <w:color w:val="000000" w:themeColor="text1"/>
          <w:sz w:val="16"/>
          <w:szCs w:val="16"/>
        </w:rPr>
        <w:t>1. Обязать НКМаш выделить необходимые средства на прове</w:t>
      </w:r>
      <w:r w:rsidRPr="002260A5">
        <w:rPr>
          <w:color w:val="000000" w:themeColor="text1"/>
          <w:sz w:val="16"/>
          <w:szCs w:val="16"/>
        </w:rPr>
        <w:softHyphen/>
        <w:t>дение в 1938 году научно-исследовательских и опытных работ оборонного значения из сумм, предусмотренных НКМашу на ра</w:t>
      </w:r>
      <w:r w:rsidRPr="002260A5">
        <w:rPr>
          <w:color w:val="000000" w:themeColor="text1"/>
          <w:sz w:val="16"/>
          <w:szCs w:val="16"/>
        </w:rPr>
        <w:softHyphen/>
        <w:t>боты по общей научно-исследовательской тематике.</w:t>
      </w:r>
    </w:p>
    <w:p w14:paraId="5B9EC77F" w14:textId="77777777" w:rsidR="00874DF2" w:rsidRPr="002260A5" w:rsidRDefault="00874DF2" w:rsidP="001F5E07">
      <w:pPr>
        <w:jc w:val="both"/>
        <w:rPr>
          <w:color w:val="000000" w:themeColor="text1"/>
          <w:sz w:val="16"/>
          <w:szCs w:val="16"/>
        </w:rPr>
      </w:pPr>
      <w:r w:rsidRPr="002260A5">
        <w:rPr>
          <w:color w:val="000000" w:themeColor="text1"/>
          <w:sz w:val="16"/>
          <w:szCs w:val="16"/>
        </w:rPr>
        <w:t>Дополнительно отпустить НКМашу 7 млн. рублей из резер</w:t>
      </w:r>
      <w:r w:rsidRPr="002260A5">
        <w:rPr>
          <w:color w:val="000000" w:themeColor="text1"/>
          <w:sz w:val="16"/>
          <w:szCs w:val="16"/>
        </w:rPr>
        <w:softHyphen/>
        <w:t>вного фонда СНК Союза ССР на проведение в 1938 году научно- исследовательских и опытных работ оборонного значения соглас</w:t>
      </w:r>
      <w:r w:rsidRPr="002260A5">
        <w:rPr>
          <w:color w:val="000000" w:themeColor="text1"/>
          <w:sz w:val="16"/>
          <w:szCs w:val="16"/>
        </w:rPr>
        <w:softHyphen/>
        <w:t>но прилагаемого перечня</w:t>
      </w:r>
    </w:p>
    <w:p w14:paraId="75584A45" w14:textId="77777777" w:rsidR="00874DF2" w:rsidRPr="002260A5" w:rsidRDefault="00874DF2" w:rsidP="001F5E07">
      <w:pPr>
        <w:jc w:val="both"/>
        <w:rPr>
          <w:color w:val="000000" w:themeColor="text1"/>
          <w:sz w:val="16"/>
          <w:szCs w:val="16"/>
        </w:rPr>
      </w:pPr>
      <w:r w:rsidRPr="002260A5">
        <w:rPr>
          <w:color w:val="000000" w:themeColor="text1"/>
          <w:sz w:val="16"/>
          <w:szCs w:val="16"/>
        </w:rPr>
        <w:t>ПРИЛОЖЕНИЕ</w:t>
      </w:r>
    </w:p>
    <w:p w14:paraId="572631ED" w14:textId="77777777" w:rsidR="00874DF2" w:rsidRPr="002260A5" w:rsidRDefault="00874DF2" w:rsidP="001F5E07">
      <w:pPr>
        <w:jc w:val="both"/>
        <w:rPr>
          <w:color w:val="000000" w:themeColor="text1"/>
          <w:sz w:val="16"/>
          <w:szCs w:val="16"/>
        </w:rPr>
      </w:pPr>
      <w:r w:rsidRPr="002260A5">
        <w:rPr>
          <w:color w:val="000000" w:themeColor="text1"/>
          <w:sz w:val="16"/>
          <w:szCs w:val="16"/>
        </w:rPr>
        <w:t>к п.77-У( о.п.) пр.ПБ №62.</w:t>
      </w:r>
    </w:p>
    <w:p w14:paraId="6F562A7C" w14:textId="77777777" w:rsidR="00874DF2" w:rsidRPr="002260A5" w:rsidRDefault="00874DF2" w:rsidP="001F5E07">
      <w:pPr>
        <w:jc w:val="both"/>
        <w:rPr>
          <w:color w:val="000000" w:themeColor="text1"/>
          <w:sz w:val="16"/>
          <w:szCs w:val="16"/>
        </w:rPr>
      </w:pPr>
      <w:r w:rsidRPr="002260A5">
        <w:rPr>
          <w:color w:val="000000" w:themeColor="text1"/>
          <w:sz w:val="16"/>
          <w:szCs w:val="16"/>
        </w:rPr>
        <w:t>ПЕРЕЧЕНЬ</w:t>
      </w:r>
    </w:p>
    <w:p w14:paraId="57A8CBA2" w14:textId="77777777" w:rsidR="00874DF2" w:rsidRPr="002260A5" w:rsidRDefault="00874DF2" w:rsidP="001F5E07">
      <w:pPr>
        <w:jc w:val="both"/>
        <w:rPr>
          <w:color w:val="000000" w:themeColor="text1"/>
          <w:sz w:val="16"/>
          <w:szCs w:val="16"/>
        </w:rPr>
      </w:pPr>
      <w:r w:rsidRPr="002260A5">
        <w:rPr>
          <w:color w:val="000000" w:themeColor="text1"/>
          <w:sz w:val="16"/>
          <w:szCs w:val="16"/>
        </w:rPr>
        <w:t>научно-исследовательских и опытных работ НКМаш"а, финанси</w:t>
      </w:r>
      <w:r w:rsidRPr="002260A5">
        <w:rPr>
          <w:color w:val="000000" w:themeColor="text1"/>
          <w:sz w:val="16"/>
          <w:szCs w:val="16"/>
        </w:rPr>
        <w:softHyphen/>
        <w:t>руемых из резервного фонда СНК Союза ССР.</w:t>
      </w:r>
    </w:p>
    <w:p w14:paraId="0198F7F9" w14:textId="77777777" w:rsidR="00874DF2" w:rsidRPr="002260A5" w:rsidRDefault="00874DF2" w:rsidP="001F5E07">
      <w:pPr>
        <w:jc w:val="both"/>
        <w:rPr>
          <w:color w:val="000000" w:themeColor="text1"/>
          <w:sz w:val="16"/>
          <w:szCs w:val="16"/>
        </w:rPr>
      </w:pPr>
      <w:r w:rsidRPr="002260A5">
        <w:rPr>
          <w:color w:val="000000" w:themeColor="text1"/>
          <w:sz w:val="16"/>
          <w:szCs w:val="16"/>
        </w:rPr>
        <w:t>1. Артиддерия</w:t>
      </w:r>
    </w:p>
    <w:p w14:paraId="646DB112" w14:textId="77777777" w:rsidR="00874DF2" w:rsidRPr="002260A5" w:rsidRDefault="00874DF2" w:rsidP="001F5E07">
      <w:pPr>
        <w:jc w:val="both"/>
        <w:rPr>
          <w:color w:val="000000" w:themeColor="text1"/>
          <w:sz w:val="16"/>
          <w:szCs w:val="16"/>
        </w:rPr>
      </w:pPr>
      <w:r w:rsidRPr="002260A5">
        <w:rPr>
          <w:color w:val="000000" w:themeColor="text1"/>
          <w:sz w:val="16"/>
          <w:szCs w:val="16"/>
        </w:rPr>
        <w:t>1) Изготовление опытного образца 76 мм. танковой пушки "Л-15" большой мощности с электрозатвором;</w:t>
      </w:r>
    </w:p>
    <w:p w14:paraId="5F2EE06C" w14:textId="77777777" w:rsidR="00874DF2" w:rsidRPr="002260A5" w:rsidRDefault="00874DF2" w:rsidP="001F5E07">
      <w:pPr>
        <w:jc w:val="both"/>
        <w:rPr>
          <w:color w:val="000000" w:themeColor="text1"/>
          <w:sz w:val="16"/>
          <w:szCs w:val="16"/>
        </w:rPr>
      </w:pPr>
      <w:r w:rsidRPr="002260A5">
        <w:rPr>
          <w:color w:val="000000" w:themeColor="text1"/>
          <w:sz w:val="16"/>
          <w:szCs w:val="16"/>
        </w:rPr>
        <w:t>2) Проектирование новой 122 мм. дивизионной гаубицы"Л-14"</w:t>
      </w:r>
    </w:p>
    <w:p w14:paraId="24646F38" w14:textId="77777777" w:rsidR="00874DF2" w:rsidRPr="002260A5" w:rsidRDefault="00874DF2" w:rsidP="001F5E07">
      <w:pPr>
        <w:jc w:val="both"/>
        <w:rPr>
          <w:color w:val="000000" w:themeColor="text1"/>
          <w:sz w:val="16"/>
          <w:szCs w:val="16"/>
        </w:rPr>
      </w:pPr>
      <w:r w:rsidRPr="002260A5">
        <w:rPr>
          <w:color w:val="000000" w:themeColor="text1"/>
          <w:sz w:val="16"/>
          <w:szCs w:val="16"/>
        </w:rPr>
        <w:t>3) Изучение отливки, ковки и термообработки крупных бол</w:t>
      </w:r>
      <w:r w:rsidRPr="002260A5">
        <w:rPr>
          <w:color w:val="000000" w:themeColor="text1"/>
          <w:sz w:val="16"/>
          <w:szCs w:val="16"/>
        </w:rPr>
        <w:softHyphen/>
        <w:t>ванок до 140 тн. из кислой стали;</w:t>
      </w:r>
    </w:p>
    <w:p w14:paraId="3C0B84F8" w14:textId="77777777" w:rsidR="00874DF2" w:rsidRPr="002260A5" w:rsidRDefault="00874DF2" w:rsidP="001F5E07">
      <w:pPr>
        <w:jc w:val="both"/>
        <w:rPr>
          <w:color w:val="000000" w:themeColor="text1"/>
          <w:sz w:val="16"/>
          <w:szCs w:val="16"/>
        </w:rPr>
      </w:pPr>
      <w:r w:rsidRPr="002260A5">
        <w:rPr>
          <w:color w:val="000000" w:themeColor="text1"/>
          <w:sz w:val="16"/>
          <w:szCs w:val="16"/>
        </w:rPr>
        <w:t>4) Экспериментальные работы по башенным установкам на крейсера;</w:t>
      </w:r>
    </w:p>
    <w:p w14:paraId="20F8FED4" w14:textId="77777777" w:rsidR="00874DF2" w:rsidRPr="002260A5" w:rsidRDefault="00874DF2" w:rsidP="001F5E07">
      <w:pPr>
        <w:jc w:val="both"/>
        <w:rPr>
          <w:color w:val="000000" w:themeColor="text1"/>
          <w:sz w:val="16"/>
          <w:szCs w:val="16"/>
        </w:rPr>
      </w:pPr>
      <w:r w:rsidRPr="002260A5">
        <w:rPr>
          <w:color w:val="000000" w:themeColor="text1"/>
          <w:sz w:val="16"/>
          <w:szCs w:val="16"/>
        </w:rPr>
        <w:t>5) Отливка и обработка снарядов по методу проф. Нехендзи. П.</w:t>
      </w:r>
    </w:p>
    <w:p w14:paraId="0B54D19A" w14:textId="77777777" w:rsidR="00874DF2" w:rsidRPr="002260A5" w:rsidRDefault="00874DF2" w:rsidP="001F5E07">
      <w:pPr>
        <w:jc w:val="both"/>
        <w:rPr>
          <w:color w:val="000000" w:themeColor="text1"/>
          <w:sz w:val="16"/>
          <w:szCs w:val="16"/>
        </w:rPr>
      </w:pPr>
      <w:r w:rsidRPr="002260A5">
        <w:rPr>
          <w:color w:val="000000" w:themeColor="text1"/>
          <w:sz w:val="16"/>
          <w:szCs w:val="16"/>
        </w:rPr>
        <w:t>П. Авиавооружение.</w:t>
      </w:r>
    </w:p>
    <w:p w14:paraId="4FF9B877" w14:textId="77777777" w:rsidR="00874DF2" w:rsidRPr="002260A5" w:rsidRDefault="00874DF2" w:rsidP="001F5E07">
      <w:pPr>
        <w:jc w:val="both"/>
        <w:rPr>
          <w:color w:val="000000" w:themeColor="text1"/>
          <w:sz w:val="16"/>
          <w:szCs w:val="16"/>
        </w:rPr>
      </w:pPr>
      <w:r w:rsidRPr="002260A5">
        <w:rPr>
          <w:color w:val="000000" w:themeColor="text1"/>
          <w:sz w:val="16"/>
          <w:szCs w:val="16"/>
        </w:rPr>
        <w:t>1) Изготовление и испытание опытного образца 7,62 мм. и 12,7 мм. сверхскорострельного авиапулемета системы Юрченко</w:t>
      </w:r>
    </w:p>
    <w:p w14:paraId="3A269DEC" w14:textId="77777777" w:rsidR="00874DF2" w:rsidRPr="002260A5" w:rsidRDefault="00874DF2" w:rsidP="001F5E07">
      <w:pPr>
        <w:jc w:val="both"/>
        <w:rPr>
          <w:color w:val="000000" w:themeColor="text1"/>
          <w:sz w:val="16"/>
          <w:szCs w:val="16"/>
        </w:rPr>
      </w:pPr>
      <w:r w:rsidRPr="002260A5">
        <w:rPr>
          <w:color w:val="000000" w:themeColor="text1"/>
          <w:sz w:val="16"/>
          <w:szCs w:val="16"/>
        </w:rPr>
        <w:t>2) Изготовление и испытание 20 мм. сверхскорострельной крыльевой авиапушки системы Юрченко;</w:t>
      </w:r>
    </w:p>
    <w:p w14:paraId="768547C3" w14:textId="77777777" w:rsidR="00874DF2" w:rsidRPr="002260A5" w:rsidRDefault="00874DF2" w:rsidP="001F5E07">
      <w:pPr>
        <w:jc w:val="both"/>
        <w:rPr>
          <w:color w:val="000000" w:themeColor="text1"/>
          <w:sz w:val="16"/>
          <w:szCs w:val="16"/>
        </w:rPr>
      </w:pPr>
      <w:r w:rsidRPr="002260A5">
        <w:rPr>
          <w:color w:val="000000" w:themeColor="text1"/>
          <w:sz w:val="16"/>
          <w:szCs w:val="16"/>
        </w:rPr>
        <w:t>3) Опытная отливка и термообработка авиабомб в 500 и 1000 кг.;</w:t>
      </w:r>
    </w:p>
    <w:p w14:paraId="721F0CA8" w14:textId="77777777" w:rsidR="00874DF2" w:rsidRPr="002260A5" w:rsidRDefault="00874DF2" w:rsidP="001F5E07">
      <w:pPr>
        <w:jc w:val="both"/>
        <w:rPr>
          <w:color w:val="000000" w:themeColor="text1"/>
          <w:sz w:val="16"/>
          <w:szCs w:val="16"/>
        </w:rPr>
      </w:pPr>
      <w:r w:rsidRPr="002260A5">
        <w:rPr>
          <w:color w:val="000000" w:themeColor="text1"/>
          <w:sz w:val="16"/>
          <w:szCs w:val="16"/>
        </w:rPr>
        <w:t>4) Исследование и создание новых высококачественных маг</w:t>
      </w:r>
      <w:r w:rsidRPr="002260A5">
        <w:rPr>
          <w:color w:val="000000" w:themeColor="text1"/>
          <w:sz w:val="16"/>
          <w:szCs w:val="16"/>
        </w:rPr>
        <w:softHyphen/>
        <w:t>нето и авиасвечей.</w:t>
      </w:r>
    </w:p>
    <w:p w14:paraId="2C357CF2" w14:textId="77777777" w:rsidR="00874DF2" w:rsidRPr="002260A5" w:rsidRDefault="00874DF2" w:rsidP="001F5E07">
      <w:pPr>
        <w:jc w:val="both"/>
        <w:rPr>
          <w:color w:val="000000" w:themeColor="text1"/>
          <w:sz w:val="16"/>
          <w:szCs w:val="16"/>
        </w:rPr>
      </w:pPr>
      <w:r w:rsidRPr="002260A5">
        <w:rPr>
          <w:color w:val="000000" w:themeColor="text1"/>
          <w:sz w:val="16"/>
          <w:szCs w:val="16"/>
        </w:rPr>
        <w:t>Ш. Химвооружение.</w:t>
      </w:r>
    </w:p>
    <w:p w14:paraId="1B0729C1" w14:textId="77777777" w:rsidR="00874DF2" w:rsidRPr="002260A5" w:rsidRDefault="00874DF2" w:rsidP="001F5E07">
      <w:pPr>
        <w:jc w:val="both"/>
        <w:rPr>
          <w:color w:val="000000" w:themeColor="text1"/>
          <w:sz w:val="16"/>
          <w:szCs w:val="16"/>
        </w:rPr>
      </w:pPr>
      <w:r w:rsidRPr="002260A5">
        <w:rPr>
          <w:color w:val="000000" w:themeColor="text1"/>
          <w:sz w:val="16"/>
          <w:szCs w:val="16"/>
        </w:rPr>
        <w:t>1) Разработка новых типов масок для людей и животных;</w:t>
      </w:r>
    </w:p>
    <w:p w14:paraId="7CD9A2C8" w14:textId="77777777" w:rsidR="00874DF2" w:rsidRPr="002260A5" w:rsidRDefault="00874DF2" w:rsidP="001F5E07">
      <w:pPr>
        <w:jc w:val="both"/>
        <w:rPr>
          <w:color w:val="000000" w:themeColor="text1"/>
          <w:sz w:val="16"/>
          <w:szCs w:val="16"/>
        </w:rPr>
      </w:pPr>
      <w:r w:rsidRPr="002260A5">
        <w:rPr>
          <w:color w:val="000000" w:themeColor="text1"/>
          <w:sz w:val="16"/>
          <w:szCs w:val="16"/>
        </w:rPr>
        <w:t>2) Разработка новых рецептур на 100% СК для матерчатых масок;</w:t>
      </w:r>
    </w:p>
    <w:p w14:paraId="4446D269" w14:textId="77777777" w:rsidR="00874DF2" w:rsidRPr="002260A5" w:rsidRDefault="00874DF2" w:rsidP="001F5E07">
      <w:pPr>
        <w:jc w:val="both"/>
        <w:rPr>
          <w:color w:val="000000" w:themeColor="text1"/>
          <w:sz w:val="16"/>
          <w:szCs w:val="16"/>
        </w:rPr>
      </w:pPr>
      <w:r w:rsidRPr="002260A5">
        <w:rPr>
          <w:color w:val="000000" w:themeColor="text1"/>
          <w:sz w:val="16"/>
          <w:szCs w:val="16"/>
        </w:rPr>
        <w:t>3) Исследовательские работы по антикаррозийным покрытиям металлических деталей;</w:t>
      </w:r>
    </w:p>
    <w:p w14:paraId="6C02D471" w14:textId="77777777" w:rsidR="00874DF2" w:rsidRPr="002260A5" w:rsidRDefault="00874DF2" w:rsidP="001F5E07">
      <w:pPr>
        <w:jc w:val="both"/>
        <w:rPr>
          <w:color w:val="000000" w:themeColor="text1"/>
          <w:sz w:val="16"/>
          <w:szCs w:val="16"/>
        </w:rPr>
      </w:pPr>
      <w:r w:rsidRPr="002260A5">
        <w:rPr>
          <w:color w:val="000000" w:themeColor="text1"/>
          <w:sz w:val="16"/>
          <w:szCs w:val="16"/>
        </w:rPr>
        <w:t>4) Работы по усовершенствованию баллонной ткани на СК, совпрене, латексе и тиоколе;</w:t>
      </w:r>
    </w:p>
    <w:p w14:paraId="439CEC23" w14:textId="77777777" w:rsidR="00874DF2" w:rsidRPr="002260A5" w:rsidRDefault="00874DF2" w:rsidP="001F5E07">
      <w:pPr>
        <w:jc w:val="both"/>
        <w:rPr>
          <w:color w:val="000000" w:themeColor="text1"/>
          <w:sz w:val="16"/>
          <w:szCs w:val="16"/>
        </w:rPr>
      </w:pPr>
      <w:r w:rsidRPr="002260A5">
        <w:rPr>
          <w:color w:val="000000" w:themeColor="text1"/>
          <w:sz w:val="16"/>
          <w:szCs w:val="16"/>
        </w:rPr>
        <w:t>5) Работн по проектированию и изготовлению опытных образ</w:t>
      </w:r>
      <w:r w:rsidRPr="002260A5">
        <w:rPr>
          <w:color w:val="000000" w:themeColor="text1"/>
          <w:sz w:val="16"/>
          <w:szCs w:val="16"/>
        </w:rPr>
        <w:softHyphen/>
        <w:t>цов аэростатов;</w:t>
      </w:r>
    </w:p>
    <w:p w14:paraId="761BC291" w14:textId="77777777" w:rsidR="00874DF2" w:rsidRPr="002260A5" w:rsidRDefault="00874DF2" w:rsidP="001F5E07">
      <w:pPr>
        <w:jc w:val="both"/>
        <w:rPr>
          <w:color w:val="000000" w:themeColor="text1"/>
          <w:sz w:val="16"/>
          <w:szCs w:val="16"/>
        </w:rPr>
      </w:pPr>
      <w:r w:rsidRPr="002260A5">
        <w:rPr>
          <w:color w:val="000000" w:themeColor="text1"/>
          <w:sz w:val="16"/>
          <w:szCs w:val="16"/>
        </w:rPr>
        <w:t>6) Проектирование и изготовление опытных авиапокрышек и танковых резиновых катков.</w:t>
      </w:r>
    </w:p>
    <w:p w14:paraId="22043C4C" w14:textId="77777777" w:rsidR="00874DF2" w:rsidRPr="002260A5" w:rsidRDefault="00874DF2" w:rsidP="001F5E07">
      <w:pPr>
        <w:jc w:val="both"/>
        <w:rPr>
          <w:color w:val="000000" w:themeColor="text1"/>
          <w:sz w:val="16"/>
          <w:szCs w:val="16"/>
        </w:rPr>
      </w:pPr>
      <w:r w:rsidRPr="002260A5">
        <w:rPr>
          <w:color w:val="000000" w:themeColor="text1"/>
          <w:sz w:val="16"/>
          <w:szCs w:val="16"/>
        </w:rPr>
        <w:t>1У. Инженерное вооружение.</w:t>
      </w:r>
    </w:p>
    <w:p w14:paraId="178A00C2" w14:textId="77777777" w:rsidR="00874DF2" w:rsidRPr="002260A5" w:rsidRDefault="00874DF2" w:rsidP="001F5E07">
      <w:pPr>
        <w:jc w:val="both"/>
        <w:rPr>
          <w:color w:val="000000" w:themeColor="text1"/>
          <w:sz w:val="16"/>
          <w:szCs w:val="16"/>
        </w:rPr>
      </w:pPr>
      <w:r w:rsidRPr="002260A5">
        <w:rPr>
          <w:color w:val="000000" w:themeColor="text1"/>
          <w:sz w:val="16"/>
          <w:szCs w:val="16"/>
        </w:rPr>
        <w:lastRenderedPageBreak/>
        <w:t>1) Изготовление опытных образцов автоматов для плетения малозаметных препятствий;</w:t>
      </w:r>
    </w:p>
    <w:p w14:paraId="244BE174" w14:textId="77777777" w:rsidR="00874DF2" w:rsidRPr="002260A5" w:rsidRDefault="00874DF2" w:rsidP="001F5E07">
      <w:pPr>
        <w:jc w:val="both"/>
        <w:rPr>
          <w:color w:val="000000" w:themeColor="text1"/>
          <w:sz w:val="16"/>
          <w:szCs w:val="16"/>
        </w:rPr>
      </w:pPr>
      <w:r w:rsidRPr="002260A5">
        <w:rPr>
          <w:color w:val="000000" w:themeColor="text1"/>
          <w:sz w:val="16"/>
          <w:szCs w:val="16"/>
        </w:rPr>
        <w:t>2) Исследование в области мощных электролучей</w:t>
      </w:r>
    </w:p>
    <w:p w14:paraId="0E14E3DA"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Брускину.</w:t>
      </w:r>
    </w:p>
    <w:p w14:paraId="5275EB53" w14:textId="77777777" w:rsidR="00874DF2" w:rsidRPr="002260A5" w:rsidRDefault="00874DF2" w:rsidP="001F5E07">
      <w:pPr>
        <w:jc w:val="both"/>
        <w:rPr>
          <w:color w:val="000000" w:themeColor="text1"/>
          <w:sz w:val="16"/>
          <w:szCs w:val="16"/>
        </w:rPr>
      </w:pPr>
      <w:r w:rsidRPr="002260A5">
        <w:rPr>
          <w:color w:val="000000" w:themeColor="text1"/>
          <w:sz w:val="16"/>
          <w:szCs w:val="16"/>
        </w:rPr>
        <w:t>У1.- О закупке образцов современного торпедно-минно-трального оружия и приборов для лабораторий НИМТИ НКВМФ</w:t>
      </w:r>
    </w:p>
    <w:p w14:paraId="10D1B3C9" w14:textId="77777777" w:rsidR="00874DF2" w:rsidRPr="002260A5" w:rsidRDefault="00874DF2" w:rsidP="001F5E07">
      <w:pPr>
        <w:jc w:val="both"/>
        <w:rPr>
          <w:color w:val="000000" w:themeColor="text1"/>
          <w:sz w:val="16"/>
          <w:szCs w:val="16"/>
        </w:rPr>
      </w:pPr>
      <w:r w:rsidRPr="002260A5">
        <w:rPr>
          <w:color w:val="000000" w:themeColor="text1"/>
          <w:sz w:val="16"/>
          <w:szCs w:val="16"/>
        </w:rPr>
        <w:t>1. Разрешить Наркомвнешторгу закупить для НКВМФ:</w:t>
      </w:r>
    </w:p>
    <w:p w14:paraId="57EAD752" w14:textId="77777777" w:rsidR="00874DF2" w:rsidRPr="002260A5" w:rsidRDefault="00874DF2" w:rsidP="001F5E07">
      <w:pPr>
        <w:jc w:val="both"/>
        <w:rPr>
          <w:color w:val="000000" w:themeColor="text1"/>
          <w:sz w:val="16"/>
          <w:szCs w:val="16"/>
        </w:rPr>
      </w:pPr>
      <w:r w:rsidRPr="002260A5">
        <w:rPr>
          <w:color w:val="000000" w:themeColor="text1"/>
          <w:sz w:val="16"/>
          <w:szCs w:val="16"/>
        </w:rPr>
        <w:t>а) образцов торпедо-минно-трального воору</w:t>
      </w:r>
      <w:r w:rsidRPr="002260A5">
        <w:rPr>
          <w:color w:val="000000" w:themeColor="text1"/>
          <w:sz w:val="16"/>
          <w:szCs w:val="16"/>
        </w:rPr>
        <w:softHyphen/>
        <w:t>жения на.</w:t>
      </w:r>
      <w:r w:rsidRPr="002260A5">
        <w:rPr>
          <w:color w:val="000000" w:themeColor="text1"/>
          <w:sz w:val="16"/>
          <w:szCs w:val="16"/>
        </w:rPr>
        <w:tab/>
        <w:t xml:space="preserve"> 500 т.р.</w:t>
      </w:r>
    </w:p>
    <w:p w14:paraId="6753528F" w14:textId="77777777" w:rsidR="00874DF2" w:rsidRPr="002260A5" w:rsidRDefault="00874DF2" w:rsidP="001F5E07">
      <w:pPr>
        <w:jc w:val="both"/>
        <w:rPr>
          <w:color w:val="000000" w:themeColor="text1"/>
          <w:sz w:val="16"/>
          <w:szCs w:val="16"/>
        </w:rPr>
      </w:pPr>
      <w:r w:rsidRPr="002260A5">
        <w:rPr>
          <w:color w:val="000000" w:themeColor="text1"/>
          <w:sz w:val="16"/>
          <w:szCs w:val="16"/>
        </w:rPr>
        <w:t>б) приборов и оборудования для лаборато</w:t>
      </w:r>
      <w:r w:rsidRPr="002260A5">
        <w:rPr>
          <w:color w:val="000000" w:themeColor="text1"/>
          <w:sz w:val="16"/>
          <w:szCs w:val="16"/>
        </w:rPr>
        <w:softHyphen/>
        <w:t>рии на</w:t>
      </w:r>
      <w:r w:rsidRPr="002260A5">
        <w:rPr>
          <w:color w:val="000000" w:themeColor="text1"/>
          <w:sz w:val="16"/>
          <w:szCs w:val="16"/>
        </w:rPr>
        <w:tab/>
        <w:t>50 т.р.</w:t>
      </w:r>
    </w:p>
    <w:p w14:paraId="029315C3"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для этой цели импортный контингент в сумме 550 тыс.рублей.</w:t>
      </w:r>
    </w:p>
    <w:p w14:paraId="5FB69D33"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НКВМФ представить НКВТ в десятидневный срок по названному оружию и приборам технически уточненную спе</w:t>
      </w:r>
      <w:r w:rsidRPr="002260A5">
        <w:rPr>
          <w:color w:val="000000" w:themeColor="text1"/>
          <w:sz w:val="16"/>
          <w:szCs w:val="16"/>
        </w:rPr>
        <w:softHyphen/>
        <w:t>цификацию</w:t>
      </w:r>
    </w:p>
    <w:p w14:paraId="7BB992AE"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Базилевйчу, Чвялеву, Смирнову (НКВМФ).</w:t>
      </w:r>
    </w:p>
    <w:p w14:paraId="193D164C" w14:textId="77777777" w:rsidR="00874DF2" w:rsidRPr="002260A5" w:rsidRDefault="00874DF2" w:rsidP="001F5E07">
      <w:pPr>
        <w:jc w:val="both"/>
        <w:rPr>
          <w:color w:val="000000" w:themeColor="text1"/>
          <w:sz w:val="16"/>
          <w:szCs w:val="16"/>
        </w:rPr>
      </w:pPr>
      <w:r w:rsidRPr="002260A5">
        <w:rPr>
          <w:color w:val="000000" w:themeColor="text1"/>
          <w:sz w:val="16"/>
          <w:szCs w:val="16"/>
        </w:rPr>
        <w:t>УП.- Об отпуске импортного контингента в сумме 600,000 руб. для закупки одной турбины мощностью 6.000 клвт. для завода № 13.'</w:t>
      </w:r>
    </w:p>
    <w:p w14:paraId="578D2977" w14:textId="77777777" w:rsidR="00874DF2" w:rsidRPr="002260A5" w:rsidRDefault="00874DF2" w:rsidP="001F5E07">
      <w:pPr>
        <w:jc w:val="both"/>
        <w:rPr>
          <w:color w:val="000000" w:themeColor="text1"/>
          <w:sz w:val="16"/>
          <w:szCs w:val="16"/>
        </w:rPr>
      </w:pPr>
      <w:r w:rsidRPr="002260A5">
        <w:rPr>
          <w:color w:val="000000" w:themeColor="text1"/>
          <w:sz w:val="16"/>
          <w:szCs w:val="16"/>
        </w:rPr>
        <w:t>1. Отпустить НКОП’у импортный контингент в размере 600.000 рублей на приобретение в 1938 году для завода № 19 у инофирм одной турбины мощностью 6.000 клвт.</w:t>
      </w:r>
    </w:p>
    <w:p w14:paraId="5D7C9B7C" w14:textId="77777777" w:rsidR="00874DF2" w:rsidRPr="002260A5" w:rsidRDefault="00874DF2" w:rsidP="001F5E07">
      <w:pPr>
        <w:jc w:val="both"/>
        <w:rPr>
          <w:color w:val="000000" w:themeColor="text1"/>
          <w:sz w:val="16"/>
          <w:szCs w:val="16"/>
        </w:rPr>
      </w:pPr>
      <w:r w:rsidRPr="002260A5">
        <w:rPr>
          <w:color w:val="000000" w:themeColor="text1"/>
          <w:sz w:val="16"/>
          <w:szCs w:val="16"/>
        </w:rPr>
        <w:t>2. НКВнешторгу разместить заказ на эту турбину с постав</w:t>
      </w:r>
      <w:r w:rsidRPr="002260A5">
        <w:rPr>
          <w:color w:val="000000" w:themeColor="text1"/>
          <w:sz w:val="16"/>
          <w:szCs w:val="16"/>
        </w:rPr>
        <w:softHyphen/>
        <w:t>кой НКОП в кратчайший срок в 1938г .'z</w:t>
      </w:r>
    </w:p>
    <w:p w14:paraId="1065DB6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Базилевичу,Кагановичу. М.,Чвялеву.</w:t>
      </w:r>
    </w:p>
    <w:p w14:paraId="2E9F0C2F" w14:textId="77777777" w:rsidR="00874DF2" w:rsidRPr="002260A5" w:rsidRDefault="00874DF2" w:rsidP="001F5E07">
      <w:pPr>
        <w:jc w:val="both"/>
        <w:rPr>
          <w:color w:val="000000" w:themeColor="text1"/>
          <w:sz w:val="16"/>
          <w:szCs w:val="16"/>
        </w:rPr>
      </w:pPr>
      <w:r w:rsidRPr="002260A5">
        <w:rPr>
          <w:color w:val="000000" w:themeColor="text1"/>
          <w:sz w:val="16"/>
          <w:szCs w:val="16"/>
        </w:rPr>
        <w:t>УШ. О нарощении мощностей по азотной кислоте и олеуму.</w:t>
      </w:r>
    </w:p>
    <w:p w14:paraId="26A33407"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предложенный НКТП т. Кагановичем Л.М. план нарощения мощностей по азотной кислоте и олеуму.</w:t>
      </w:r>
    </w:p>
    <w:p w14:paraId="5E0FB8EC"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НКТП т.Кагановича Л.М. довести мощности заво</w:t>
      </w:r>
      <w:r w:rsidRPr="002260A5">
        <w:rPr>
          <w:color w:val="000000" w:themeColor="text1"/>
          <w:sz w:val="16"/>
          <w:szCs w:val="16"/>
        </w:rPr>
        <w:softHyphen/>
        <w:t>дов:</w:t>
      </w:r>
    </w:p>
    <w:p w14:paraId="1C362169" w14:textId="77777777" w:rsidR="00874DF2" w:rsidRPr="002260A5" w:rsidRDefault="00874DF2" w:rsidP="001F5E07">
      <w:pPr>
        <w:jc w:val="both"/>
        <w:rPr>
          <w:color w:val="000000" w:themeColor="text1"/>
          <w:sz w:val="16"/>
          <w:szCs w:val="16"/>
        </w:rPr>
      </w:pPr>
      <w:r w:rsidRPr="002260A5">
        <w:rPr>
          <w:color w:val="000000" w:themeColor="text1"/>
          <w:sz w:val="16"/>
          <w:szCs w:val="16"/>
        </w:rPr>
        <w:t>а) по азотной кислоте:</w:t>
      </w:r>
    </w:p>
    <w:p w14:paraId="63AC6D4B" w14:textId="77777777" w:rsidR="00874DF2" w:rsidRPr="002260A5" w:rsidRDefault="00874DF2" w:rsidP="001F5E07">
      <w:pPr>
        <w:jc w:val="both"/>
        <w:rPr>
          <w:color w:val="000000" w:themeColor="text1"/>
          <w:sz w:val="16"/>
          <w:szCs w:val="16"/>
        </w:rPr>
      </w:pPr>
      <w:r w:rsidRPr="002260A5">
        <w:rPr>
          <w:color w:val="000000" w:themeColor="text1"/>
          <w:sz w:val="16"/>
          <w:szCs w:val="16"/>
        </w:rPr>
        <w:t>к 1.1.39 г. до 298 тыс. тонн</w:t>
      </w:r>
    </w:p>
    <w:p w14:paraId="68E9C044" w14:textId="77777777" w:rsidR="00874DF2" w:rsidRPr="002260A5" w:rsidRDefault="00874DF2" w:rsidP="001F5E07">
      <w:pPr>
        <w:jc w:val="both"/>
        <w:rPr>
          <w:color w:val="000000" w:themeColor="text1"/>
          <w:sz w:val="16"/>
          <w:szCs w:val="16"/>
        </w:rPr>
      </w:pPr>
      <w:r w:rsidRPr="002260A5">
        <w:rPr>
          <w:color w:val="000000" w:themeColor="text1"/>
          <w:sz w:val="16"/>
          <w:szCs w:val="16"/>
        </w:rPr>
        <w:t>к 1.УП.39 г." 433</w:t>
      </w:r>
    </w:p>
    <w:p w14:paraId="6A81F1BA" w14:textId="77777777" w:rsidR="00874DF2" w:rsidRPr="002260A5" w:rsidRDefault="00874DF2" w:rsidP="001F5E07">
      <w:pPr>
        <w:jc w:val="both"/>
        <w:rPr>
          <w:color w:val="000000" w:themeColor="text1"/>
          <w:sz w:val="16"/>
          <w:szCs w:val="16"/>
        </w:rPr>
      </w:pPr>
      <w:r w:rsidRPr="002260A5">
        <w:rPr>
          <w:color w:val="000000" w:themeColor="text1"/>
          <w:sz w:val="16"/>
          <w:szCs w:val="16"/>
        </w:rPr>
        <w:t>к 1.1.40 г. " 508</w:t>
      </w:r>
    </w:p>
    <w:p w14:paraId="16236489" w14:textId="77777777" w:rsidR="00874DF2" w:rsidRPr="002260A5" w:rsidRDefault="00874DF2" w:rsidP="001F5E07">
      <w:pPr>
        <w:jc w:val="both"/>
        <w:rPr>
          <w:color w:val="000000" w:themeColor="text1"/>
          <w:sz w:val="16"/>
          <w:szCs w:val="16"/>
        </w:rPr>
      </w:pPr>
      <w:r w:rsidRPr="002260A5">
        <w:rPr>
          <w:color w:val="000000" w:themeColor="text1"/>
          <w:sz w:val="16"/>
          <w:szCs w:val="16"/>
        </w:rPr>
        <w:t>б) по олеуму:</w:t>
      </w:r>
    </w:p>
    <w:p w14:paraId="66D487D3" w14:textId="77777777" w:rsidR="00874DF2" w:rsidRPr="002260A5" w:rsidRDefault="00874DF2" w:rsidP="001F5E07">
      <w:pPr>
        <w:jc w:val="both"/>
        <w:rPr>
          <w:color w:val="000000" w:themeColor="text1"/>
          <w:sz w:val="16"/>
          <w:szCs w:val="16"/>
        </w:rPr>
      </w:pPr>
      <w:r w:rsidRPr="002260A5">
        <w:rPr>
          <w:color w:val="000000" w:themeColor="text1"/>
          <w:sz w:val="16"/>
          <w:szCs w:val="16"/>
        </w:rPr>
        <w:t>к 1.1.39г. до 542,8 тыс.тонн</w:t>
      </w:r>
    </w:p>
    <w:p w14:paraId="026BA25E" w14:textId="77777777" w:rsidR="00874DF2" w:rsidRPr="002260A5" w:rsidRDefault="00874DF2" w:rsidP="001F5E07">
      <w:pPr>
        <w:jc w:val="both"/>
        <w:rPr>
          <w:color w:val="000000" w:themeColor="text1"/>
          <w:sz w:val="16"/>
          <w:szCs w:val="16"/>
        </w:rPr>
      </w:pPr>
      <w:r w:rsidRPr="002260A5">
        <w:rPr>
          <w:color w:val="000000" w:themeColor="text1"/>
          <w:sz w:val="16"/>
          <w:szCs w:val="16"/>
        </w:rPr>
        <w:t>к 1.УП.39г. ” 704,8 "</w:t>
      </w:r>
    </w:p>
    <w:p w14:paraId="76409529" w14:textId="77777777" w:rsidR="00874DF2" w:rsidRPr="002260A5" w:rsidRDefault="00874DF2" w:rsidP="001F5E07">
      <w:pPr>
        <w:jc w:val="both"/>
        <w:rPr>
          <w:color w:val="000000" w:themeColor="text1"/>
          <w:sz w:val="16"/>
          <w:szCs w:val="16"/>
        </w:rPr>
      </w:pPr>
      <w:r w:rsidRPr="002260A5">
        <w:rPr>
          <w:color w:val="000000" w:themeColor="text1"/>
          <w:sz w:val="16"/>
          <w:szCs w:val="16"/>
        </w:rPr>
        <w:t>к 1.1.40г. " 854,8 "</w:t>
      </w:r>
    </w:p>
    <w:p w14:paraId="26A73BC3"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НКОП - т. Кагановича М.М. - довести мощности заводов:</w:t>
      </w:r>
    </w:p>
    <w:p w14:paraId="78AC679A" w14:textId="77777777" w:rsidR="00874DF2" w:rsidRPr="002260A5" w:rsidRDefault="00874DF2" w:rsidP="001F5E07">
      <w:pPr>
        <w:jc w:val="both"/>
        <w:rPr>
          <w:color w:val="000000" w:themeColor="text1"/>
          <w:sz w:val="16"/>
          <w:szCs w:val="16"/>
        </w:rPr>
      </w:pPr>
      <w:r w:rsidRPr="002260A5">
        <w:rPr>
          <w:color w:val="000000" w:themeColor="text1"/>
          <w:sz w:val="16"/>
          <w:szCs w:val="16"/>
        </w:rPr>
        <w:t>а) по азотной кислоте:</w:t>
      </w:r>
    </w:p>
    <w:p w14:paraId="090F6EE4" w14:textId="77777777" w:rsidR="00874DF2" w:rsidRPr="002260A5" w:rsidRDefault="00874DF2" w:rsidP="001F5E07">
      <w:pPr>
        <w:jc w:val="both"/>
        <w:rPr>
          <w:color w:val="000000" w:themeColor="text1"/>
          <w:sz w:val="16"/>
          <w:szCs w:val="16"/>
        </w:rPr>
      </w:pPr>
      <w:r w:rsidRPr="002260A5">
        <w:rPr>
          <w:color w:val="000000" w:themeColor="text1"/>
          <w:sz w:val="16"/>
          <w:szCs w:val="16"/>
        </w:rPr>
        <w:t>к 1.1.39г. до 95 тыс. тонн</w:t>
      </w:r>
    </w:p>
    <w:p w14:paraId="301DE2B1" w14:textId="77777777" w:rsidR="00874DF2" w:rsidRPr="002260A5" w:rsidRDefault="00874DF2" w:rsidP="001F5E07">
      <w:pPr>
        <w:jc w:val="both"/>
        <w:rPr>
          <w:color w:val="000000" w:themeColor="text1"/>
          <w:sz w:val="16"/>
          <w:szCs w:val="16"/>
        </w:rPr>
      </w:pPr>
      <w:r w:rsidRPr="002260A5">
        <w:rPr>
          <w:color w:val="000000" w:themeColor="text1"/>
          <w:sz w:val="16"/>
          <w:szCs w:val="16"/>
        </w:rPr>
        <w:t>к 1.УП.39г. "</w:t>
      </w:r>
      <w:r w:rsidRPr="002260A5">
        <w:rPr>
          <w:color w:val="000000" w:themeColor="text1"/>
          <w:sz w:val="16"/>
          <w:szCs w:val="16"/>
        </w:rPr>
        <w:tab/>
        <w:t>95"</w:t>
      </w:r>
    </w:p>
    <w:p w14:paraId="058E6D2E" w14:textId="77777777" w:rsidR="00874DF2" w:rsidRPr="002260A5" w:rsidRDefault="00874DF2" w:rsidP="001F5E07">
      <w:pPr>
        <w:jc w:val="both"/>
        <w:rPr>
          <w:color w:val="000000" w:themeColor="text1"/>
          <w:sz w:val="16"/>
          <w:szCs w:val="16"/>
        </w:rPr>
      </w:pPr>
      <w:r w:rsidRPr="002260A5">
        <w:rPr>
          <w:color w:val="000000" w:themeColor="text1"/>
          <w:sz w:val="16"/>
          <w:szCs w:val="16"/>
        </w:rPr>
        <w:t>к 1.1.40г. " 225 "</w:t>
      </w:r>
    </w:p>
    <w:p w14:paraId="43FF3F20" w14:textId="77777777" w:rsidR="00874DF2" w:rsidRPr="002260A5" w:rsidRDefault="00874DF2" w:rsidP="001F5E07">
      <w:pPr>
        <w:jc w:val="both"/>
        <w:rPr>
          <w:color w:val="000000" w:themeColor="text1"/>
          <w:sz w:val="16"/>
          <w:szCs w:val="16"/>
        </w:rPr>
      </w:pPr>
      <w:r w:rsidRPr="002260A5">
        <w:rPr>
          <w:color w:val="000000" w:themeColor="text1"/>
          <w:sz w:val="16"/>
          <w:szCs w:val="16"/>
        </w:rPr>
        <w:t>Для обеспечения этого НКОП’у построить два новых завода азотной кислоты мощностью в 65 тыс.тонн каждый со сроком пуска к 1.1.1940г.</w:t>
      </w:r>
    </w:p>
    <w:p w14:paraId="3225780E" w14:textId="77777777" w:rsidR="00874DF2" w:rsidRPr="002260A5" w:rsidRDefault="00874DF2" w:rsidP="001F5E07">
      <w:pPr>
        <w:jc w:val="both"/>
        <w:rPr>
          <w:color w:val="000000" w:themeColor="text1"/>
          <w:sz w:val="16"/>
          <w:szCs w:val="16"/>
        </w:rPr>
      </w:pPr>
      <w:r w:rsidRPr="002260A5">
        <w:rPr>
          <w:color w:val="000000" w:themeColor="text1"/>
          <w:sz w:val="16"/>
          <w:szCs w:val="16"/>
        </w:rPr>
        <w:t>Тов. Кагановичу М.М. представить в двухдекадный срок свои предложения о необходимых капиталовложениях и точках строи</w:t>
      </w:r>
      <w:r w:rsidRPr="002260A5">
        <w:rPr>
          <w:color w:val="000000" w:themeColor="text1"/>
          <w:sz w:val="16"/>
          <w:szCs w:val="16"/>
        </w:rPr>
        <w:softHyphen/>
        <w:t>тельства заводов.</w:t>
      </w:r>
    </w:p>
    <w:p w14:paraId="627B8B39" w14:textId="77777777" w:rsidR="00874DF2" w:rsidRPr="002260A5" w:rsidRDefault="00874DF2" w:rsidP="001F5E07">
      <w:pPr>
        <w:jc w:val="both"/>
        <w:rPr>
          <w:color w:val="000000" w:themeColor="text1"/>
          <w:sz w:val="16"/>
          <w:szCs w:val="16"/>
        </w:rPr>
      </w:pPr>
      <w:r w:rsidRPr="002260A5">
        <w:rPr>
          <w:color w:val="000000" w:themeColor="text1"/>
          <w:sz w:val="16"/>
          <w:szCs w:val="16"/>
        </w:rPr>
        <w:t>б) по олеуму:</w:t>
      </w:r>
    </w:p>
    <w:p w14:paraId="3898F741" w14:textId="77777777" w:rsidR="00874DF2" w:rsidRPr="002260A5" w:rsidRDefault="00874DF2" w:rsidP="001F5E07">
      <w:pPr>
        <w:jc w:val="both"/>
        <w:rPr>
          <w:color w:val="000000" w:themeColor="text1"/>
          <w:sz w:val="16"/>
          <w:szCs w:val="16"/>
        </w:rPr>
      </w:pPr>
      <w:r w:rsidRPr="002260A5">
        <w:rPr>
          <w:color w:val="000000" w:themeColor="text1"/>
          <w:sz w:val="16"/>
          <w:szCs w:val="16"/>
        </w:rPr>
        <w:t>к 1.1.39г. до 150 тыс. тонн</w:t>
      </w:r>
    </w:p>
    <w:p w14:paraId="5F524184" w14:textId="77777777" w:rsidR="00874DF2" w:rsidRPr="002260A5" w:rsidRDefault="00874DF2" w:rsidP="001F5E07">
      <w:pPr>
        <w:jc w:val="both"/>
        <w:rPr>
          <w:color w:val="000000" w:themeColor="text1"/>
          <w:sz w:val="16"/>
          <w:szCs w:val="16"/>
        </w:rPr>
      </w:pPr>
      <w:r w:rsidRPr="002260A5">
        <w:rPr>
          <w:color w:val="000000" w:themeColor="text1"/>
          <w:sz w:val="16"/>
          <w:szCs w:val="16"/>
        </w:rPr>
        <w:t>к 1.УП.39г. " 150 "</w:t>
      </w:r>
    </w:p>
    <w:p w14:paraId="71A85B0A" w14:textId="77777777" w:rsidR="00874DF2" w:rsidRPr="002260A5" w:rsidRDefault="00874DF2" w:rsidP="001F5E07">
      <w:pPr>
        <w:jc w:val="both"/>
        <w:rPr>
          <w:color w:val="000000" w:themeColor="text1"/>
          <w:sz w:val="16"/>
          <w:szCs w:val="16"/>
        </w:rPr>
      </w:pPr>
      <w:r w:rsidRPr="002260A5">
        <w:rPr>
          <w:color w:val="000000" w:themeColor="text1"/>
          <w:sz w:val="16"/>
          <w:szCs w:val="16"/>
        </w:rPr>
        <w:t>Предложить НКОП’у т. Кагановичу М.М. рассмотреть вопрос о строительстве на крупных пороховых комбинатах своего олеумного. хозяйства и представить в двухдекадный срок предложения о точках строительства и необходимых капиталовложениях, а также и о мощностях олеумных заводов.</w:t>
      </w:r>
    </w:p>
    <w:p w14:paraId="62B972A9" w14:textId="77777777" w:rsidR="00874DF2" w:rsidRPr="002260A5" w:rsidRDefault="00874DF2" w:rsidP="001F5E07">
      <w:pPr>
        <w:jc w:val="both"/>
        <w:rPr>
          <w:color w:val="000000" w:themeColor="text1"/>
          <w:sz w:val="16"/>
          <w:szCs w:val="16"/>
        </w:rPr>
      </w:pPr>
      <w:r w:rsidRPr="002260A5">
        <w:rPr>
          <w:color w:val="000000" w:themeColor="text1"/>
          <w:sz w:val="16"/>
          <w:szCs w:val="16"/>
        </w:rPr>
        <w:t>3. Выделить НКТП дополнительно в 1938 году 22,2 млн.руб. из резервного фонда СНК, в том числе на интенсификацию и строительство новых заводов олеума. - 13,2 млн.руб. и на ин</w:t>
      </w:r>
      <w:r w:rsidRPr="002260A5">
        <w:rPr>
          <w:color w:val="000000" w:themeColor="text1"/>
          <w:sz w:val="16"/>
          <w:szCs w:val="16"/>
        </w:rPr>
        <w:softHyphen/>
        <w:t>тенсификацию и строительство новых заводов азотной кислоты - 9 млн.рублей.</w:t>
      </w:r>
    </w:p>
    <w:p w14:paraId="7F70AA1D" w14:textId="77777777" w:rsidR="00874DF2" w:rsidRPr="002260A5" w:rsidRDefault="00874DF2" w:rsidP="001F5E07">
      <w:pPr>
        <w:jc w:val="both"/>
        <w:rPr>
          <w:color w:val="000000" w:themeColor="text1"/>
          <w:sz w:val="16"/>
          <w:szCs w:val="16"/>
        </w:rPr>
      </w:pPr>
      <w:r w:rsidRPr="002260A5">
        <w:rPr>
          <w:color w:val="000000" w:themeColor="text1"/>
          <w:sz w:val="16"/>
          <w:szCs w:val="16"/>
        </w:rPr>
        <w:t>4. Выделить НКТП с целевым назначением для строительства кислотных заводов в Ш и 1У кварталах 1938 года фонды на осо</w:t>
      </w:r>
      <w:r w:rsidRPr="002260A5">
        <w:rPr>
          <w:color w:val="000000" w:themeColor="text1"/>
          <w:sz w:val="16"/>
          <w:szCs w:val="16"/>
        </w:rPr>
        <w:softHyphen/>
        <w:t>бодефицитные материалы:</w:t>
      </w:r>
    </w:p>
    <w:p w14:paraId="203B09E2" w14:textId="77777777" w:rsidR="00874DF2" w:rsidRPr="002260A5" w:rsidRDefault="00874DF2" w:rsidP="001F5E07">
      <w:pPr>
        <w:jc w:val="both"/>
        <w:rPr>
          <w:color w:val="000000" w:themeColor="text1"/>
          <w:sz w:val="16"/>
          <w:szCs w:val="16"/>
        </w:rPr>
      </w:pPr>
      <w:r w:rsidRPr="002260A5">
        <w:rPr>
          <w:color w:val="000000" w:themeColor="text1"/>
          <w:sz w:val="16"/>
          <w:szCs w:val="16"/>
        </w:rPr>
        <w:t>бронекабель</w:t>
      </w:r>
      <w:r w:rsidRPr="002260A5">
        <w:rPr>
          <w:color w:val="000000" w:themeColor="text1"/>
          <w:sz w:val="16"/>
          <w:szCs w:val="16"/>
        </w:rPr>
        <w:tab/>
        <w:t>-</w:t>
      </w:r>
      <w:r w:rsidRPr="002260A5">
        <w:rPr>
          <w:color w:val="000000" w:themeColor="text1"/>
          <w:sz w:val="16"/>
          <w:szCs w:val="16"/>
        </w:rPr>
        <w:tab/>
        <w:t>119 километров</w:t>
      </w:r>
    </w:p>
    <w:p w14:paraId="13F6D395" w14:textId="77777777" w:rsidR="00874DF2" w:rsidRPr="002260A5" w:rsidRDefault="00874DF2"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кабель СРГ</w:t>
      </w:r>
      <w:r w:rsidRPr="002260A5">
        <w:rPr>
          <w:color w:val="000000" w:themeColor="text1"/>
          <w:sz w:val="16"/>
          <w:szCs w:val="16"/>
        </w:rPr>
        <w:tab/>
        <w:t>-</w:t>
      </w:r>
      <w:r w:rsidRPr="002260A5">
        <w:rPr>
          <w:color w:val="000000" w:themeColor="text1"/>
          <w:sz w:val="16"/>
          <w:szCs w:val="16"/>
        </w:rPr>
        <w:tab/>
        <w:t>75 "</w:t>
      </w:r>
    </w:p>
    <w:p w14:paraId="7F1FC29B" w14:textId="77777777" w:rsidR="00874DF2" w:rsidRPr="002260A5" w:rsidRDefault="00874DF2" w:rsidP="001F5E07">
      <w:pPr>
        <w:jc w:val="both"/>
        <w:rPr>
          <w:color w:val="000000" w:themeColor="text1"/>
          <w:sz w:val="16"/>
          <w:szCs w:val="16"/>
        </w:rPr>
      </w:pPr>
      <w:r w:rsidRPr="002260A5">
        <w:rPr>
          <w:color w:val="000000" w:themeColor="text1"/>
          <w:sz w:val="16"/>
          <w:szCs w:val="16"/>
        </w:rPr>
        <w:t>контрольный кабель</w:t>
      </w:r>
      <w:r w:rsidRPr="002260A5">
        <w:rPr>
          <w:color w:val="000000" w:themeColor="text1"/>
          <w:sz w:val="16"/>
          <w:szCs w:val="16"/>
        </w:rPr>
        <w:tab/>
        <w:t>-</w:t>
      </w:r>
      <w:r w:rsidRPr="002260A5">
        <w:rPr>
          <w:color w:val="000000" w:themeColor="text1"/>
          <w:sz w:val="16"/>
          <w:szCs w:val="16"/>
        </w:rPr>
        <w:tab/>
        <w:t>73 "</w:t>
      </w:r>
    </w:p>
    <w:p w14:paraId="0079BF74" w14:textId="77777777" w:rsidR="00874DF2" w:rsidRPr="002260A5" w:rsidRDefault="00874DF2" w:rsidP="001F5E07">
      <w:pPr>
        <w:jc w:val="both"/>
        <w:rPr>
          <w:color w:val="000000" w:themeColor="text1"/>
          <w:sz w:val="16"/>
          <w:szCs w:val="16"/>
        </w:rPr>
      </w:pPr>
      <w:r w:rsidRPr="002260A5">
        <w:rPr>
          <w:color w:val="000000" w:themeColor="text1"/>
          <w:sz w:val="16"/>
          <w:szCs w:val="16"/>
        </w:rPr>
        <w:t>шины медные</w:t>
      </w:r>
      <w:r w:rsidRPr="002260A5">
        <w:rPr>
          <w:color w:val="000000" w:themeColor="text1"/>
          <w:sz w:val="16"/>
          <w:szCs w:val="16"/>
        </w:rPr>
        <w:tab/>
        <w:t>-</w:t>
      </w:r>
      <w:r w:rsidRPr="002260A5">
        <w:rPr>
          <w:color w:val="000000" w:themeColor="text1"/>
          <w:sz w:val="16"/>
          <w:szCs w:val="16"/>
        </w:rPr>
        <w:tab/>
        <w:t>21 тонну</w:t>
      </w:r>
    </w:p>
    <w:p w14:paraId="59B28474" w14:textId="77777777" w:rsidR="00874DF2" w:rsidRPr="002260A5" w:rsidRDefault="00874DF2" w:rsidP="001F5E07">
      <w:pPr>
        <w:jc w:val="both"/>
        <w:rPr>
          <w:color w:val="000000" w:themeColor="text1"/>
          <w:sz w:val="16"/>
          <w:szCs w:val="16"/>
        </w:rPr>
      </w:pPr>
      <w:r w:rsidRPr="002260A5">
        <w:rPr>
          <w:color w:val="000000" w:themeColor="text1"/>
          <w:sz w:val="16"/>
          <w:szCs w:val="16"/>
        </w:rPr>
        <w:t>свинец рольный</w:t>
      </w:r>
      <w:r w:rsidRPr="002260A5">
        <w:rPr>
          <w:color w:val="000000" w:themeColor="text1"/>
          <w:sz w:val="16"/>
          <w:szCs w:val="16"/>
        </w:rPr>
        <w:tab/>
        <w:t>-</w:t>
      </w:r>
      <w:r w:rsidRPr="002260A5">
        <w:rPr>
          <w:color w:val="000000" w:themeColor="text1"/>
          <w:sz w:val="16"/>
          <w:szCs w:val="16"/>
        </w:rPr>
        <w:tab/>
        <w:t>2260 тонн</w:t>
      </w:r>
    </w:p>
    <w:p w14:paraId="309042A4" w14:textId="77777777" w:rsidR="00874DF2" w:rsidRPr="002260A5" w:rsidRDefault="00874DF2" w:rsidP="001F5E07">
      <w:pPr>
        <w:jc w:val="both"/>
        <w:rPr>
          <w:color w:val="000000" w:themeColor="text1"/>
          <w:sz w:val="16"/>
          <w:szCs w:val="16"/>
        </w:rPr>
      </w:pPr>
      <w:r w:rsidRPr="002260A5">
        <w:rPr>
          <w:color w:val="000000" w:themeColor="text1"/>
          <w:sz w:val="16"/>
          <w:szCs w:val="16"/>
        </w:rPr>
        <w:t>трубы термосилициевые -</w:t>
      </w:r>
      <w:r w:rsidRPr="002260A5">
        <w:rPr>
          <w:color w:val="000000" w:themeColor="text1"/>
          <w:sz w:val="16"/>
          <w:szCs w:val="16"/>
        </w:rPr>
        <w:tab/>
        <w:t>1730 "</w:t>
      </w:r>
    </w:p>
    <w:p w14:paraId="29594D1E"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НКТП импортировать:</w:t>
      </w:r>
    </w:p>
    <w:p w14:paraId="61F052EF" w14:textId="77777777" w:rsidR="00874DF2" w:rsidRPr="002260A5" w:rsidRDefault="00874DF2" w:rsidP="001F5E07">
      <w:pPr>
        <w:jc w:val="both"/>
        <w:rPr>
          <w:color w:val="000000" w:themeColor="text1"/>
          <w:sz w:val="16"/>
          <w:szCs w:val="16"/>
        </w:rPr>
      </w:pPr>
      <w:r w:rsidRPr="002260A5">
        <w:rPr>
          <w:color w:val="000000" w:themeColor="text1"/>
          <w:sz w:val="16"/>
          <w:szCs w:val="16"/>
        </w:rPr>
        <w:t>турбокомпрессоров</w:t>
      </w:r>
      <w:r w:rsidRPr="002260A5">
        <w:rPr>
          <w:color w:val="000000" w:themeColor="text1"/>
          <w:sz w:val="16"/>
          <w:szCs w:val="16"/>
        </w:rPr>
        <w:tab/>
        <w:t>-</w:t>
      </w:r>
      <w:r w:rsidRPr="002260A5">
        <w:rPr>
          <w:color w:val="000000" w:themeColor="text1"/>
          <w:sz w:val="16"/>
          <w:szCs w:val="16"/>
        </w:rPr>
        <w:tab/>
        <w:t>11 штук</w:t>
      </w:r>
    </w:p>
    <w:p w14:paraId="5BAA8F43" w14:textId="77777777" w:rsidR="00874DF2" w:rsidRPr="002260A5" w:rsidRDefault="00874DF2" w:rsidP="001F5E07">
      <w:pPr>
        <w:jc w:val="both"/>
        <w:rPr>
          <w:color w:val="000000" w:themeColor="text1"/>
          <w:sz w:val="16"/>
          <w:szCs w:val="16"/>
        </w:rPr>
      </w:pPr>
      <w:r w:rsidRPr="002260A5">
        <w:rPr>
          <w:color w:val="000000" w:themeColor="text1"/>
          <w:sz w:val="16"/>
          <w:szCs w:val="16"/>
        </w:rPr>
        <w:t>труб из спецстали</w:t>
      </w:r>
      <w:r w:rsidRPr="002260A5">
        <w:rPr>
          <w:color w:val="000000" w:themeColor="text1"/>
          <w:sz w:val="16"/>
          <w:szCs w:val="16"/>
        </w:rPr>
        <w:tab/>
        <w:t>-</w:t>
      </w:r>
      <w:r w:rsidRPr="002260A5">
        <w:rPr>
          <w:color w:val="000000" w:themeColor="text1"/>
          <w:sz w:val="16"/>
          <w:szCs w:val="16"/>
        </w:rPr>
        <w:tab/>
        <w:t>80 тонн</w:t>
      </w:r>
    </w:p>
    <w:p w14:paraId="3946E185" w14:textId="77777777" w:rsidR="00874DF2" w:rsidRPr="002260A5" w:rsidRDefault="00874DF2" w:rsidP="001F5E07">
      <w:pPr>
        <w:jc w:val="both"/>
        <w:rPr>
          <w:color w:val="000000" w:themeColor="text1"/>
          <w:sz w:val="16"/>
          <w:szCs w:val="16"/>
        </w:rPr>
      </w:pPr>
      <w:r w:rsidRPr="002260A5">
        <w:rPr>
          <w:color w:val="000000" w:themeColor="text1"/>
          <w:sz w:val="16"/>
          <w:szCs w:val="16"/>
        </w:rPr>
        <w:t xml:space="preserve">спецстали для колонн концентрации аозотной к-ты </w:t>
      </w:r>
      <w:r w:rsidRPr="002260A5">
        <w:rPr>
          <w:color w:val="000000" w:themeColor="text1"/>
          <w:sz w:val="16"/>
          <w:szCs w:val="16"/>
        </w:rPr>
        <w:tab/>
        <w:t>-</w:t>
      </w:r>
      <w:r w:rsidRPr="002260A5">
        <w:rPr>
          <w:color w:val="000000" w:themeColor="text1"/>
          <w:sz w:val="16"/>
          <w:szCs w:val="16"/>
        </w:rPr>
        <w:tab/>
        <w:t>140 "</w:t>
      </w:r>
      <w:r w:rsidRPr="002260A5">
        <w:rPr>
          <w:color w:val="000000" w:themeColor="text1"/>
          <w:sz w:val="16"/>
          <w:szCs w:val="16"/>
        </w:rPr>
        <w:fldChar w:fldCharType="end"/>
      </w:r>
    </w:p>
    <w:p w14:paraId="6F467F89" w14:textId="77777777" w:rsidR="00874DF2" w:rsidRPr="002260A5" w:rsidRDefault="00874DF2" w:rsidP="001F5E07">
      <w:pPr>
        <w:jc w:val="both"/>
        <w:rPr>
          <w:color w:val="000000" w:themeColor="text1"/>
          <w:sz w:val="16"/>
          <w:szCs w:val="16"/>
        </w:rPr>
      </w:pPr>
      <w:r w:rsidRPr="002260A5">
        <w:rPr>
          <w:color w:val="000000" w:themeColor="text1"/>
          <w:sz w:val="16"/>
          <w:szCs w:val="16"/>
        </w:rPr>
        <w:t>Всего на сумму 3.728 тыс. рублей из резервного фонда СНК.</w:t>
      </w:r>
    </w:p>
    <w:p w14:paraId="7E978AE6"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НКМаш т. Брускина немедленно разместить на заво</w:t>
      </w:r>
      <w:r w:rsidRPr="002260A5">
        <w:rPr>
          <w:color w:val="000000" w:themeColor="text1"/>
          <w:sz w:val="16"/>
          <w:szCs w:val="16"/>
        </w:rPr>
        <w:softHyphen/>
        <w:t>дах НКМаша необходимое оборудование для кислотных заводов НКТП, согласно прилагаемой спецификации с поправкой в сроки по согласованию с НКТП.</w:t>
      </w:r>
    </w:p>
    <w:p w14:paraId="16B89B8F"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 все; Кагановичу Л. - 1,3,4,5,6; Кагановичу М. - 2; Брускину – 6</w:t>
      </w:r>
    </w:p>
    <w:p w14:paraId="4334761F" w14:textId="77777777" w:rsidR="00874DF2" w:rsidRPr="002260A5" w:rsidRDefault="00874DF2" w:rsidP="001F5E07">
      <w:pPr>
        <w:jc w:val="both"/>
        <w:rPr>
          <w:color w:val="000000" w:themeColor="text1"/>
          <w:sz w:val="16"/>
          <w:szCs w:val="16"/>
        </w:rPr>
      </w:pPr>
      <w:r w:rsidRPr="002260A5">
        <w:rPr>
          <w:color w:val="000000" w:themeColor="text1"/>
          <w:sz w:val="16"/>
          <w:szCs w:val="16"/>
        </w:rPr>
        <w:t>1Х. О строительстве Н.ЦАГИ.</w:t>
      </w:r>
    </w:p>
    <w:p w14:paraId="4EA44D71" w14:textId="77777777" w:rsidR="00874DF2" w:rsidRPr="002260A5" w:rsidRDefault="00874DF2" w:rsidP="001F5E07">
      <w:pPr>
        <w:jc w:val="both"/>
        <w:rPr>
          <w:color w:val="000000" w:themeColor="text1"/>
          <w:sz w:val="16"/>
          <w:szCs w:val="16"/>
        </w:rPr>
      </w:pPr>
      <w:r w:rsidRPr="002260A5">
        <w:rPr>
          <w:color w:val="000000" w:themeColor="text1"/>
          <w:sz w:val="16"/>
          <w:szCs w:val="16"/>
        </w:rPr>
        <w:t>Существовавшая организация работ по строительству Н.-ЦАГИ не обеспечила своевременного ввода в действие об’ектов в установленные правительством сроки.</w:t>
      </w:r>
    </w:p>
    <w:p w14:paraId="103BBB26" w14:textId="77777777" w:rsidR="00874DF2" w:rsidRPr="002260A5" w:rsidRDefault="00874DF2" w:rsidP="001F5E07">
      <w:pPr>
        <w:jc w:val="both"/>
        <w:rPr>
          <w:color w:val="000000" w:themeColor="text1"/>
          <w:sz w:val="16"/>
          <w:szCs w:val="16"/>
        </w:rPr>
      </w:pPr>
      <w:r w:rsidRPr="002260A5">
        <w:rPr>
          <w:color w:val="000000" w:themeColor="text1"/>
          <w:sz w:val="16"/>
          <w:szCs w:val="16"/>
        </w:rPr>
        <w:t>Подготовительные строительные работы были развернуты на второстепенных об’ектах и на некоторых из них в размерах, не вытекающих из действительных нужд строительства Н.-ЦАГИ. В результате этого затрачены большие материальные средства на строительство об’ктов, которые должны быть построены во вто</w:t>
      </w:r>
      <w:r w:rsidRPr="002260A5">
        <w:rPr>
          <w:color w:val="000000" w:themeColor="text1"/>
          <w:sz w:val="16"/>
          <w:szCs w:val="16"/>
        </w:rPr>
        <w:softHyphen/>
        <w:t>рую очередь или могли быть выстроены в меньших размерах.</w:t>
      </w:r>
    </w:p>
    <w:p w14:paraId="5E876523" w14:textId="77777777" w:rsidR="00874DF2" w:rsidRPr="002260A5" w:rsidRDefault="00874DF2" w:rsidP="001F5E07">
      <w:pPr>
        <w:jc w:val="both"/>
        <w:rPr>
          <w:color w:val="000000" w:themeColor="text1"/>
          <w:sz w:val="16"/>
          <w:szCs w:val="16"/>
        </w:rPr>
      </w:pPr>
      <w:r w:rsidRPr="002260A5">
        <w:rPr>
          <w:color w:val="000000" w:themeColor="text1"/>
          <w:sz w:val="16"/>
          <w:szCs w:val="16"/>
        </w:rPr>
        <w:t>В целях устранения отмеченных недостатков и обеспечения своевременного окончания строительства Н.-ЦАГИ, Комитет Обо</w:t>
      </w:r>
      <w:r w:rsidRPr="002260A5">
        <w:rPr>
          <w:color w:val="000000" w:themeColor="text1"/>
          <w:sz w:val="16"/>
          <w:szCs w:val="16"/>
        </w:rPr>
        <w:softHyphen/>
        <w:t>роны при СНК Союза ССР постановляет:</w:t>
      </w:r>
    </w:p>
    <w:p w14:paraId="0B3FE2BC" w14:textId="77777777" w:rsidR="00874DF2" w:rsidRPr="002260A5" w:rsidRDefault="00874DF2" w:rsidP="001F5E07">
      <w:pPr>
        <w:jc w:val="both"/>
        <w:rPr>
          <w:color w:val="000000" w:themeColor="text1"/>
          <w:sz w:val="16"/>
          <w:szCs w:val="16"/>
        </w:rPr>
      </w:pPr>
      <w:r w:rsidRPr="002260A5">
        <w:rPr>
          <w:color w:val="000000" w:themeColor="text1"/>
          <w:sz w:val="16"/>
          <w:szCs w:val="16"/>
        </w:rPr>
        <w:t>По генеральному плану и смете.</w:t>
      </w:r>
    </w:p>
    <w:p w14:paraId="2CE9F2CE" w14:textId="77777777" w:rsidR="00874DF2" w:rsidRPr="002260A5" w:rsidRDefault="00874DF2" w:rsidP="001F5E07">
      <w:pPr>
        <w:jc w:val="both"/>
        <w:rPr>
          <w:color w:val="000000" w:themeColor="text1"/>
          <w:sz w:val="16"/>
          <w:szCs w:val="16"/>
        </w:rPr>
      </w:pPr>
      <w:r w:rsidRPr="002260A5">
        <w:rPr>
          <w:color w:val="000000" w:themeColor="text1"/>
          <w:sz w:val="16"/>
          <w:szCs w:val="16"/>
        </w:rPr>
        <w:t>1. Утвердить представленный НКОП генеральный план строи</w:t>
      </w:r>
      <w:r w:rsidRPr="002260A5">
        <w:rPr>
          <w:color w:val="000000" w:themeColor="text1"/>
          <w:sz w:val="16"/>
          <w:szCs w:val="16"/>
        </w:rPr>
        <w:softHyphen/>
        <w:t>тельства Н.-ЦАГИ, установив общую сметную стоимость строи</w:t>
      </w:r>
      <w:r w:rsidRPr="002260A5">
        <w:rPr>
          <w:color w:val="000000" w:themeColor="text1"/>
          <w:sz w:val="16"/>
          <w:szCs w:val="16"/>
        </w:rPr>
        <w:softHyphen/>
        <w:t>тельства Н.-ЦАГИ в размере 408 млн. рублей.</w:t>
      </w:r>
    </w:p>
    <w:p w14:paraId="26149EA1" w14:textId="77777777" w:rsidR="00874DF2" w:rsidRPr="002260A5" w:rsidRDefault="00874DF2" w:rsidP="001F5E07">
      <w:pPr>
        <w:jc w:val="both"/>
        <w:rPr>
          <w:color w:val="000000" w:themeColor="text1"/>
          <w:sz w:val="16"/>
          <w:szCs w:val="16"/>
        </w:rPr>
      </w:pPr>
      <w:r w:rsidRPr="002260A5">
        <w:rPr>
          <w:color w:val="000000" w:themeColor="text1"/>
          <w:sz w:val="16"/>
          <w:szCs w:val="16"/>
        </w:rPr>
        <w:t>2. Утвердить представленную НКОП генеральную смету в раз</w:t>
      </w:r>
      <w:r w:rsidRPr="002260A5">
        <w:rPr>
          <w:color w:val="000000" w:themeColor="text1"/>
          <w:sz w:val="16"/>
          <w:szCs w:val="16"/>
        </w:rPr>
        <w:softHyphen/>
        <w:t>мере 288.870 тыс. рублей (приложение № 1), а технический проект и сметы на строительство остальных об’ектов (приложе</w:t>
      </w:r>
      <w:r w:rsidRPr="002260A5">
        <w:rPr>
          <w:color w:val="000000" w:themeColor="text1"/>
          <w:sz w:val="16"/>
          <w:szCs w:val="16"/>
        </w:rPr>
        <w:softHyphen/>
        <w:t>ние № 2) в размере 119.130 тыс. рублей разрешить утвердить Народному Комиссару Оборонной Промышленности СССР не позднее 1 февраля 1939 года.</w:t>
      </w:r>
    </w:p>
    <w:p w14:paraId="00165F82" w14:textId="77777777" w:rsidR="00874DF2" w:rsidRPr="002260A5" w:rsidRDefault="00874DF2" w:rsidP="001F5E07">
      <w:pPr>
        <w:jc w:val="both"/>
        <w:rPr>
          <w:color w:val="000000" w:themeColor="text1"/>
          <w:sz w:val="16"/>
          <w:szCs w:val="16"/>
        </w:rPr>
      </w:pPr>
      <w:r w:rsidRPr="002260A5">
        <w:rPr>
          <w:color w:val="000000" w:themeColor="text1"/>
          <w:sz w:val="16"/>
          <w:szCs w:val="16"/>
        </w:rPr>
        <w:t>3. Обязать Промбанк финансировать до 1,П.39г. без проектов и смет об’екты, указанные в приложении №2.</w:t>
      </w:r>
    </w:p>
    <w:p w14:paraId="755AA99B"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НКОП из резервного фонда СНК СССР на строительство Н.-ЦАГИ дополнительно к уже предусмотренным титуль</w:t>
      </w:r>
      <w:r w:rsidRPr="002260A5">
        <w:rPr>
          <w:color w:val="000000" w:themeColor="text1"/>
          <w:sz w:val="16"/>
          <w:szCs w:val="16"/>
        </w:rPr>
        <w:softHyphen/>
        <w:t>ным спискам 1938г. еще 25 млн. рублей.</w:t>
      </w:r>
    </w:p>
    <w:p w14:paraId="3229A608" w14:textId="77777777" w:rsidR="00874DF2" w:rsidRPr="002260A5" w:rsidRDefault="00874DF2" w:rsidP="001F5E07">
      <w:pPr>
        <w:jc w:val="both"/>
        <w:rPr>
          <w:color w:val="000000" w:themeColor="text1"/>
          <w:sz w:val="16"/>
          <w:szCs w:val="16"/>
        </w:rPr>
      </w:pPr>
      <w:r w:rsidRPr="002260A5">
        <w:rPr>
          <w:color w:val="000000" w:themeColor="text1"/>
          <w:sz w:val="16"/>
          <w:szCs w:val="16"/>
        </w:rPr>
        <w:t>4. Отпустить НКОП на приобретение импортных испытатель</w:t>
      </w:r>
      <w:r w:rsidRPr="002260A5">
        <w:rPr>
          <w:color w:val="000000" w:themeColor="text1"/>
          <w:sz w:val="16"/>
          <w:szCs w:val="16"/>
        </w:rPr>
        <w:softHyphen/>
        <w:t>ных машин, эталонных контрольных и электро-технических при</w:t>
      </w:r>
      <w:r w:rsidRPr="002260A5">
        <w:rPr>
          <w:color w:val="000000" w:themeColor="text1"/>
          <w:sz w:val="16"/>
          <w:szCs w:val="16"/>
        </w:rPr>
        <w:softHyphen/>
        <w:t>боров в 1938 году 700 тыс. рублей и предусмотреть в плане 1939 года импорт недостающих испытательных машин.</w:t>
      </w:r>
    </w:p>
    <w:p w14:paraId="02D358CD" w14:textId="77777777" w:rsidR="00874DF2" w:rsidRPr="002260A5" w:rsidRDefault="00874DF2" w:rsidP="001F5E07">
      <w:pPr>
        <w:jc w:val="both"/>
        <w:rPr>
          <w:color w:val="000000" w:themeColor="text1"/>
          <w:sz w:val="16"/>
          <w:szCs w:val="16"/>
        </w:rPr>
      </w:pPr>
      <w:r w:rsidRPr="002260A5">
        <w:rPr>
          <w:color w:val="000000" w:themeColor="text1"/>
          <w:sz w:val="16"/>
          <w:szCs w:val="16"/>
        </w:rPr>
        <w:t>5. Разрешить Народному Комиссару Оборонной Промышленнос</w:t>
      </w:r>
      <w:r w:rsidRPr="002260A5">
        <w:rPr>
          <w:color w:val="000000" w:themeColor="text1"/>
          <w:sz w:val="16"/>
          <w:szCs w:val="16"/>
        </w:rPr>
        <w:softHyphen/>
        <w:t>ти СССР из средств капитальных работ образовать премиальный фонд в сумме 500 тыс. рублей для премирования рабочих и ИТР строительных, монтажных и проектных организаций, занятых на строительстве Н.-ЦАГИ/</w:t>
      </w:r>
    </w:p>
    <w:p w14:paraId="0102666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Кагановичу М,- все; Чвялеву - п.4.</w:t>
      </w:r>
    </w:p>
    <w:p w14:paraId="54200EAF" w14:textId="77777777" w:rsidR="00874DF2" w:rsidRPr="002260A5" w:rsidRDefault="00874DF2" w:rsidP="001F5E07">
      <w:pPr>
        <w:jc w:val="both"/>
        <w:rPr>
          <w:color w:val="000000" w:themeColor="text1"/>
          <w:sz w:val="16"/>
          <w:szCs w:val="16"/>
        </w:rPr>
      </w:pPr>
      <w:r w:rsidRPr="002260A5">
        <w:rPr>
          <w:color w:val="000000" w:themeColor="text1"/>
          <w:sz w:val="16"/>
          <w:szCs w:val="16"/>
        </w:rPr>
        <w:t>Х. Об импорте графито-угольных труб для НКОП.</w:t>
      </w:r>
    </w:p>
    <w:p w14:paraId="6CE02B0E" w14:textId="77777777" w:rsidR="00874DF2" w:rsidRPr="002260A5" w:rsidRDefault="00874DF2" w:rsidP="001F5E07">
      <w:pPr>
        <w:jc w:val="both"/>
        <w:rPr>
          <w:color w:val="000000" w:themeColor="text1"/>
          <w:sz w:val="16"/>
          <w:szCs w:val="16"/>
        </w:rPr>
      </w:pPr>
      <w:r w:rsidRPr="002260A5">
        <w:rPr>
          <w:color w:val="000000" w:themeColor="text1"/>
          <w:sz w:val="16"/>
          <w:szCs w:val="16"/>
        </w:rPr>
        <w:t>1. Разрешить НКВнешторгу для создания аварийного запаса закупить для НКОП графито-угольных труб в количестве 250 пар, для чего выделить импортный контингент в сумме 100,0 тыс. руб;</w:t>
      </w:r>
    </w:p>
    <w:p w14:paraId="6EE09CDD"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НКОП в десятидневный срок сдать в НКВнешторг спецификации на графито-угольные трубы, а НКВТ завезти требуемые трубы в Ш квартале 1938г.</w:t>
      </w:r>
    </w:p>
    <w:p w14:paraId="39EEAFF7"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НКМаш немедленно приступить к выполнению постановления КО № 134с от 27.IX.37г. об организации производства термосилидовых труб в количестве, обеспечивающем потребность промышленности с-1У кв.1938г., изготовив к 1.1.39г. • I 1.000 штук</w:t>
      </w:r>
    </w:p>
    <w:p w14:paraId="14E15CF1" w14:textId="77777777" w:rsidR="00874DF2" w:rsidRPr="002260A5" w:rsidRDefault="00874DF2" w:rsidP="001F5E07">
      <w:pPr>
        <w:jc w:val="both"/>
        <w:rPr>
          <w:color w:val="000000" w:themeColor="text1"/>
          <w:sz w:val="16"/>
          <w:szCs w:val="16"/>
        </w:rPr>
      </w:pPr>
      <w:r w:rsidRPr="002260A5">
        <w:rPr>
          <w:color w:val="000000" w:themeColor="text1"/>
          <w:sz w:val="16"/>
          <w:szCs w:val="16"/>
        </w:rPr>
        <w:t>3. Обязать НКТП обеспечить потребность промышленности в графито-угольных трубах в 1У кв.1938г. в размере 2.000 шт."</w:t>
      </w:r>
    </w:p>
    <w:p w14:paraId="24B7449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w:t>
      </w:r>
    </w:p>
    <w:p w14:paraId="25CF5A28" w14:textId="77777777" w:rsidR="00874DF2" w:rsidRPr="002260A5" w:rsidRDefault="00874DF2" w:rsidP="001F5E07">
      <w:pPr>
        <w:jc w:val="both"/>
        <w:rPr>
          <w:color w:val="000000" w:themeColor="text1"/>
          <w:sz w:val="16"/>
          <w:szCs w:val="16"/>
        </w:rPr>
      </w:pPr>
      <w:r w:rsidRPr="002260A5">
        <w:rPr>
          <w:color w:val="000000" w:themeColor="text1"/>
          <w:sz w:val="16"/>
          <w:szCs w:val="16"/>
        </w:rPr>
        <w:t>т.т.Базилевичу - все; Чвялеву, Кагановичу М,- 1,2; Брускину - 3; Кагановичу Л. - 4.</w:t>
      </w:r>
    </w:p>
    <w:p w14:paraId="1EC26954" w14:textId="77777777" w:rsidR="00874DF2" w:rsidRPr="002260A5" w:rsidRDefault="00874DF2" w:rsidP="001F5E07">
      <w:pPr>
        <w:jc w:val="both"/>
        <w:rPr>
          <w:color w:val="000000" w:themeColor="text1"/>
          <w:sz w:val="16"/>
          <w:szCs w:val="16"/>
        </w:rPr>
      </w:pPr>
      <w:r w:rsidRPr="002260A5">
        <w:rPr>
          <w:color w:val="000000" w:themeColor="text1"/>
          <w:sz w:val="16"/>
          <w:szCs w:val="16"/>
        </w:rPr>
        <w:t>Х1. Об отпуске Дальвоенстрою 3.729.185 рублей на покрытие разницы в цене на стройматериалы.</w:t>
      </w:r>
    </w:p>
    <w:p w14:paraId="234F8938" w14:textId="77777777" w:rsidR="00874DF2" w:rsidRPr="002260A5" w:rsidRDefault="00874DF2" w:rsidP="001F5E07">
      <w:pPr>
        <w:jc w:val="both"/>
        <w:rPr>
          <w:color w:val="000000" w:themeColor="text1"/>
          <w:sz w:val="16"/>
          <w:szCs w:val="16"/>
        </w:rPr>
      </w:pPr>
      <w:r w:rsidRPr="002260A5">
        <w:rPr>
          <w:color w:val="000000" w:themeColor="text1"/>
          <w:sz w:val="16"/>
          <w:szCs w:val="16"/>
        </w:rPr>
        <w:lastRenderedPageBreak/>
        <w:t>Утвердить следующее решение СНК СССР:</w:t>
      </w:r>
    </w:p>
    <w:p w14:paraId="3D4FEAAF" w14:textId="77777777" w:rsidR="00874DF2" w:rsidRPr="002260A5" w:rsidRDefault="00874DF2" w:rsidP="001F5E07">
      <w:pPr>
        <w:jc w:val="both"/>
        <w:rPr>
          <w:color w:val="000000" w:themeColor="text1"/>
          <w:sz w:val="16"/>
          <w:szCs w:val="16"/>
        </w:rPr>
      </w:pPr>
      <w:r w:rsidRPr="002260A5">
        <w:rPr>
          <w:color w:val="000000" w:themeColor="text1"/>
          <w:sz w:val="16"/>
          <w:szCs w:val="16"/>
        </w:rPr>
        <w:t>1. Предложить НКФину (т. Звереву) отпустить Дальвоенстрою из резервного фонда СНК СССР 3.729.185 рублей на покрытие за 1 квартал 1938 года разницы между установленными отпускны</w:t>
      </w:r>
      <w:r w:rsidRPr="002260A5">
        <w:rPr>
          <w:color w:val="000000" w:themeColor="text1"/>
          <w:sz w:val="16"/>
          <w:szCs w:val="16"/>
        </w:rPr>
        <w:softHyphen/>
        <w:t>ми ценами на стройматериалы, выпускаемые подсобными предприя</w:t>
      </w:r>
      <w:r w:rsidRPr="002260A5">
        <w:rPr>
          <w:color w:val="000000" w:themeColor="text1"/>
          <w:sz w:val="16"/>
          <w:szCs w:val="16"/>
        </w:rPr>
        <w:softHyphen/>
        <w:t>тиями Дальвоенстроя, и фактической себестоимостью.</w:t>
      </w:r>
    </w:p>
    <w:p w14:paraId="3DEAFE0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Звереву.</w:t>
      </w:r>
    </w:p>
    <w:p w14:paraId="7B207D87" w14:textId="77777777" w:rsidR="00874DF2" w:rsidRPr="002260A5" w:rsidRDefault="00874DF2" w:rsidP="001F5E07">
      <w:pPr>
        <w:jc w:val="both"/>
        <w:rPr>
          <w:color w:val="000000" w:themeColor="text1"/>
          <w:sz w:val="16"/>
          <w:szCs w:val="16"/>
        </w:rPr>
      </w:pPr>
      <w:r w:rsidRPr="002260A5">
        <w:rPr>
          <w:color w:val="000000" w:themeColor="text1"/>
          <w:sz w:val="16"/>
          <w:szCs w:val="16"/>
        </w:rPr>
        <w:t>ХП. О производстве станков для снарядов, взрывателей, авиабомб и мин.</w:t>
      </w:r>
    </w:p>
    <w:p w14:paraId="287C9137" w14:textId="77777777" w:rsidR="00874DF2" w:rsidRPr="002260A5" w:rsidRDefault="00874DF2" w:rsidP="001F5E07">
      <w:pPr>
        <w:jc w:val="both"/>
        <w:rPr>
          <w:color w:val="000000" w:themeColor="text1"/>
          <w:sz w:val="16"/>
          <w:szCs w:val="16"/>
        </w:rPr>
      </w:pPr>
      <w:r w:rsidRPr="002260A5">
        <w:rPr>
          <w:color w:val="000000" w:themeColor="text1"/>
          <w:sz w:val="16"/>
          <w:szCs w:val="16"/>
        </w:rPr>
        <w:t>1. Отпустить из резервного фонда СНК СССР 2 млн. рублей в 1938 году для "ЭНИМС’а и завода "Станкоконструкция" на при</w:t>
      </w:r>
      <w:r w:rsidRPr="002260A5">
        <w:rPr>
          <w:color w:val="000000" w:themeColor="text1"/>
          <w:sz w:val="16"/>
          <w:szCs w:val="16"/>
        </w:rPr>
        <w:softHyphen/>
        <w:t>обретение недостающего оборудования, расширение сборочных площадей завода и постройку здания "ЭНИМС’а.</w:t>
      </w:r>
    </w:p>
    <w:p w14:paraId="4DDBB77B"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финансирование строительства в пределах ука</w:t>
      </w:r>
      <w:r w:rsidRPr="002260A5">
        <w:rPr>
          <w:color w:val="000000" w:themeColor="text1"/>
          <w:sz w:val="16"/>
          <w:szCs w:val="16"/>
        </w:rPr>
        <w:softHyphen/>
        <w:t>занной суммы без утвержденных проектов и смет.</w:t>
      </w:r>
    </w:p>
    <w:p w14:paraId="011AD4F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Кагановичу М., Брускину.</w:t>
      </w:r>
    </w:p>
    <w:p w14:paraId="7D697F37" w14:textId="77777777" w:rsidR="00874DF2" w:rsidRPr="002260A5" w:rsidRDefault="00874DF2" w:rsidP="001F5E07">
      <w:pPr>
        <w:jc w:val="both"/>
        <w:rPr>
          <w:color w:val="000000" w:themeColor="text1"/>
          <w:sz w:val="16"/>
          <w:szCs w:val="16"/>
        </w:rPr>
      </w:pPr>
      <w:r w:rsidRPr="002260A5">
        <w:rPr>
          <w:color w:val="000000" w:themeColor="text1"/>
          <w:sz w:val="16"/>
          <w:szCs w:val="16"/>
        </w:rPr>
        <w:t>ХШ. Об обеспечении отечественным и импортным оборудованием броневых заводов НКМаша НКОП и НКТП</w:t>
      </w:r>
    </w:p>
    <w:p w14:paraId="53425F9C" w14:textId="77777777" w:rsidR="00874DF2" w:rsidRPr="002260A5" w:rsidRDefault="00874DF2" w:rsidP="001F5E07">
      <w:pPr>
        <w:jc w:val="both"/>
        <w:rPr>
          <w:color w:val="000000" w:themeColor="text1"/>
          <w:sz w:val="16"/>
          <w:szCs w:val="16"/>
        </w:rPr>
      </w:pPr>
      <w:r w:rsidRPr="002260A5">
        <w:rPr>
          <w:color w:val="000000" w:themeColor="text1"/>
          <w:sz w:val="16"/>
          <w:szCs w:val="16"/>
        </w:rPr>
        <w:t>Отмечая невыполнение НКМаш’ем постановления КО от 22.Х.37 № 163сс в части представления на утверждение КО предложений по обеспечению импортным и отечественным оборудованием бро</w:t>
      </w:r>
      <w:r w:rsidRPr="002260A5">
        <w:rPr>
          <w:color w:val="000000" w:themeColor="text1"/>
          <w:sz w:val="16"/>
          <w:szCs w:val="16"/>
        </w:rPr>
        <w:softHyphen/>
        <w:t>невых заводов. Комитет Обороны при. СНК Союза ССР, в допол</w:t>
      </w:r>
      <w:r w:rsidRPr="002260A5">
        <w:rPr>
          <w:color w:val="000000" w:themeColor="text1"/>
          <w:sz w:val="16"/>
          <w:szCs w:val="16"/>
        </w:rPr>
        <w:softHyphen/>
        <w:t>нение к указанному решению, постановляет:</w:t>
      </w:r>
    </w:p>
    <w:p w14:paraId="345AC800" w14:textId="77777777" w:rsidR="00874DF2" w:rsidRPr="002260A5" w:rsidRDefault="00874DF2" w:rsidP="001F5E07">
      <w:pPr>
        <w:jc w:val="both"/>
        <w:rPr>
          <w:color w:val="000000" w:themeColor="text1"/>
          <w:sz w:val="16"/>
          <w:szCs w:val="16"/>
        </w:rPr>
      </w:pPr>
      <w:r w:rsidRPr="002260A5">
        <w:rPr>
          <w:color w:val="000000" w:themeColor="text1"/>
          <w:sz w:val="16"/>
          <w:szCs w:val="16"/>
        </w:rPr>
        <w:t>1. Утвердить спецификацию импортного и отечественного оборудования для броневых заводов НКМаш’а, НКОП и НКТП (при</w:t>
      </w:r>
      <w:r w:rsidRPr="002260A5">
        <w:rPr>
          <w:color w:val="000000" w:themeColor="text1"/>
          <w:sz w:val="16"/>
          <w:szCs w:val="16"/>
        </w:rPr>
        <w:softHyphen/>
        <w:t>ложение №№ 1и 2),</w:t>
      </w:r>
    </w:p>
    <w:p w14:paraId="19B78A29"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НКМаш, НКОП и НКТП обеспечить потребность броне</w:t>
      </w:r>
      <w:r w:rsidRPr="002260A5">
        <w:rPr>
          <w:color w:val="000000" w:themeColor="text1"/>
          <w:sz w:val="16"/>
          <w:szCs w:val="16"/>
        </w:rPr>
        <w:softHyphen/>
        <w:t>вых заводов в отечественном оборудовании в Ш и 1У кв. 1938г. из бондов Наркоматов (приложение № 2).</w:t>
      </w:r>
    </w:p>
    <w:p w14:paraId="313BF86C" w14:textId="77777777" w:rsidR="00874DF2" w:rsidRPr="002260A5" w:rsidRDefault="00874DF2" w:rsidP="001F5E07">
      <w:pPr>
        <w:jc w:val="both"/>
        <w:rPr>
          <w:color w:val="000000" w:themeColor="text1"/>
          <w:sz w:val="16"/>
          <w:szCs w:val="16"/>
        </w:rPr>
      </w:pPr>
      <w:r w:rsidRPr="002260A5">
        <w:rPr>
          <w:color w:val="000000" w:themeColor="text1"/>
          <w:sz w:val="16"/>
          <w:szCs w:val="16"/>
        </w:rPr>
        <w:t>3. Разрешить НКВнешторгу закупить импортное оборудова</w:t>
      </w:r>
      <w:r w:rsidRPr="002260A5">
        <w:rPr>
          <w:color w:val="000000" w:themeColor="text1"/>
          <w:sz w:val="16"/>
          <w:szCs w:val="16"/>
        </w:rPr>
        <w:softHyphen/>
        <w:t>ние на сумму 4.543.170 рублей (приложение № 1)</w:t>
      </w:r>
    </w:p>
    <w:p w14:paraId="64B6238B" w14:textId="77777777" w:rsidR="00874DF2" w:rsidRPr="002260A5" w:rsidRDefault="00874DF2" w:rsidP="001F5E07">
      <w:pPr>
        <w:jc w:val="both"/>
        <w:rPr>
          <w:color w:val="000000" w:themeColor="text1"/>
          <w:sz w:val="16"/>
          <w:szCs w:val="16"/>
        </w:rPr>
      </w:pPr>
      <w:r w:rsidRPr="002260A5">
        <w:rPr>
          <w:color w:val="000000" w:themeColor="text1"/>
          <w:sz w:val="16"/>
          <w:szCs w:val="16"/>
        </w:rPr>
        <w:t>4. Обязать НКМаш:</w:t>
      </w:r>
    </w:p>
    <w:p w14:paraId="3A7E834F" w14:textId="77777777" w:rsidR="00874DF2" w:rsidRPr="002260A5" w:rsidRDefault="00874DF2" w:rsidP="001F5E07">
      <w:pPr>
        <w:jc w:val="both"/>
        <w:rPr>
          <w:color w:val="000000" w:themeColor="text1"/>
          <w:sz w:val="16"/>
          <w:szCs w:val="16"/>
        </w:rPr>
      </w:pPr>
      <w:r w:rsidRPr="002260A5">
        <w:rPr>
          <w:color w:val="000000" w:themeColor="text1"/>
          <w:sz w:val="16"/>
          <w:szCs w:val="16"/>
        </w:rPr>
        <w:t>а) представить. в двухдекадный срок НКВнешторгу уточнен</w:t>
      </w:r>
      <w:r w:rsidRPr="002260A5">
        <w:rPr>
          <w:color w:val="000000" w:themeColor="text1"/>
          <w:sz w:val="16"/>
          <w:szCs w:val="16"/>
        </w:rPr>
        <w:softHyphen/>
        <w:t>ные спецификации на импортное оборудование;</w:t>
      </w:r>
    </w:p>
    <w:p w14:paraId="22803230" w14:textId="77777777" w:rsidR="00874DF2" w:rsidRPr="002260A5" w:rsidRDefault="00874DF2" w:rsidP="001F5E07">
      <w:pPr>
        <w:jc w:val="both"/>
        <w:rPr>
          <w:color w:val="000000" w:themeColor="text1"/>
          <w:sz w:val="16"/>
          <w:szCs w:val="16"/>
        </w:rPr>
      </w:pPr>
      <w:r w:rsidRPr="002260A5">
        <w:rPr>
          <w:color w:val="000000" w:themeColor="text1"/>
          <w:sz w:val="16"/>
          <w:szCs w:val="16"/>
        </w:rPr>
        <w:t>б) освоить производство и изготовить на своих заводах недостающее для броневых заводов количество карусельных стан</w:t>
      </w:r>
      <w:r w:rsidRPr="002260A5">
        <w:rPr>
          <w:color w:val="000000" w:themeColor="text1"/>
          <w:sz w:val="16"/>
          <w:szCs w:val="16"/>
        </w:rPr>
        <w:softHyphen/>
        <w:t>ков с планшайбой 1.950,мм. и 1.500 мм.;</w:t>
      </w:r>
    </w:p>
    <w:p w14:paraId="2B120FAA" w14:textId="77777777" w:rsidR="00874DF2" w:rsidRPr="002260A5" w:rsidRDefault="00874DF2" w:rsidP="001F5E07">
      <w:pPr>
        <w:jc w:val="both"/>
        <w:rPr>
          <w:color w:val="000000" w:themeColor="text1"/>
          <w:sz w:val="16"/>
          <w:szCs w:val="16"/>
        </w:rPr>
      </w:pPr>
      <w:r w:rsidRPr="002260A5">
        <w:rPr>
          <w:color w:val="000000" w:themeColor="text1"/>
          <w:sz w:val="16"/>
          <w:szCs w:val="16"/>
        </w:rPr>
        <w:t>в) обеспечить своевременную посылку своих специалистов для инспектирования и приемки оборудования на заводах ино</w:t>
      </w:r>
      <w:r w:rsidRPr="002260A5">
        <w:rPr>
          <w:color w:val="000000" w:themeColor="text1"/>
          <w:sz w:val="16"/>
          <w:szCs w:val="16"/>
        </w:rPr>
        <w:softHyphen/>
        <w:t>фирм.</w:t>
      </w:r>
    </w:p>
    <w:p w14:paraId="6EEFB762" w14:textId="77777777" w:rsidR="00874DF2" w:rsidRPr="002260A5" w:rsidRDefault="00874DF2" w:rsidP="001F5E07">
      <w:pPr>
        <w:jc w:val="both"/>
        <w:rPr>
          <w:color w:val="000000" w:themeColor="text1"/>
          <w:sz w:val="16"/>
          <w:szCs w:val="16"/>
        </w:rPr>
      </w:pPr>
      <w:r w:rsidRPr="002260A5">
        <w:rPr>
          <w:color w:val="000000" w:themeColor="text1"/>
          <w:sz w:val="16"/>
          <w:szCs w:val="16"/>
        </w:rPr>
        <w:t>НКВнешторгу обеспечить поставку импортного оборудова</w:t>
      </w:r>
      <w:r w:rsidRPr="002260A5">
        <w:rPr>
          <w:color w:val="000000" w:themeColor="text1"/>
          <w:sz w:val="16"/>
          <w:szCs w:val="16"/>
        </w:rPr>
        <w:softHyphen/>
        <w:t>ния не позднее 1.1.39г.”.</w:t>
      </w:r>
    </w:p>
    <w:p w14:paraId="7D5B278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 е вичу,Чвял еву, Брускину, Кагановичу М., Кагановичу Л.</w:t>
      </w:r>
    </w:p>
    <w:p w14:paraId="2D077846" w14:textId="77777777" w:rsidR="00874DF2" w:rsidRPr="002260A5" w:rsidRDefault="00874DF2" w:rsidP="001F5E07">
      <w:pPr>
        <w:jc w:val="both"/>
        <w:rPr>
          <w:color w:val="000000" w:themeColor="text1"/>
          <w:sz w:val="16"/>
          <w:szCs w:val="16"/>
        </w:rPr>
      </w:pPr>
      <w:r w:rsidRPr="002260A5">
        <w:rPr>
          <w:color w:val="000000" w:themeColor="text1"/>
          <w:sz w:val="16"/>
          <w:szCs w:val="16"/>
        </w:rPr>
        <w:t>22 июня 1938 опросом членов ПБ</w:t>
      </w:r>
    </w:p>
    <w:p w14:paraId="129DEB60" w14:textId="77777777" w:rsidR="00874DF2" w:rsidRPr="002260A5" w:rsidRDefault="00874DF2" w:rsidP="001F5E07">
      <w:pPr>
        <w:jc w:val="both"/>
        <w:rPr>
          <w:color w:val="000000" w:themeColor="text1"/>
          <w:sz w:val="16"/>
          <w:szCs w:val="16"/>
        </w:rPr>
      </w:pPr>
      <w:r w:rsidRPr="002260A5">
        <w:rPr>
          <w:color w:val="000000" w:themeColor="text1"/>
          <w:sz w:val="16"/>
          <w:szCs w:val="16"/>
        </w:rPr>
        <w:t>102.- Вопрос К.О.</w:t>
      </w:r>
    </w:p>
    <w:p w14:paraId="4F5B8276"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следующее решение К.О.:</w:t>
      </w:r>
    </w:p>
    <w:p w14:paraId="04A8D8BD" w14:textId="77777777" w:rsidR="00874DF2" w:rsidRPr="002260A5" w:rsidRDefault="00874DF2" w:rsidP="001F5E07">
      <w:pPr>
        <w:jc w:val="both"/>
        <w:rPr>
          <w:color w:val="000000" w:themeColor="text1"/>
          <w:sz w:val="16"/>
          <w:szCs w:val="16"/>
        </w:rPr>
      </w:pPr>
      <w:r w:rsidRPr="002260A5">
        <w:rPr>
          <w:color w:val="000000" w:themeColor="text1"/>
          <w:sz w:val="16"/>
          <w:szCs w:val="16"/>
        </w:rPr>
        <w:t>О проведении исправлений постройки опытной серии и о подго</w:t>
      </w:r>
      <w:r w:rsidRPr="002260A5">
        <w:rPr>
          <w:color w:val="000000" w:themeColor="text1"/>
          <w:sz w:val="16"/>
          <w:szCs w:val="16"/>
        </w:rPr>
        <w:softHyphen/>
        <w:t>товительных работах по постройке на производство системы Л-12.</w:t>
      </w:r>
    </w:p>
    <w:p w14:paraId="5C8F8567" w14:textId="77777777" w:rsidR="00874DF2" w:rsidRPr="002260A5" w:rsidRDefault="00874DF2" w:rsidP="001F5E07">
      <w:pPr>
        <w:jc w:val="both"/>
        <w:rPr>
          <w:color w:val="000000" w:themeColor="text1"/>
          <w:sz w:val="16"/>
          <w:szCs w:val="16"/>
        </w:rPr>
      </w:pPr>
      <w:r w:rsidRPr="002260A5">
        <w:rPr>
          <w:color w:val="000000" w:themeColor="text1"/>
          <w:sz w:val="16"/>
          <w:szCs w:val="16"/>
        </w:rPr>
        <w:t>а) Считать необходимым посылку НКМаш’ем за границу (Чехо</w:t>
      </w:r>
      <w:r w:rsidRPr="002260A5">
        <w:rPr>
          <w:color w:val="000000" w:themeColor="text1"/>
          <w:sz w:val="16"/>
          <w:szCs w:val="16"/>
        </w:rPr>
        <w:softHyphen/>
        <w:t>словакия, США, Франция) группы инженеров (4-5 чел.) и техников (5-6 чел.), знающих сварочное дело, для закупки оборудования, получения опыта по сварочному делу и изучения методов контро</w:t>
      </w:r>
      <w:r w:rsidRPr="002260A5">
        <w:rPr>
          <w:color w:val="000000" w:themeColor="text1"/>
          <w:sz w:val="16"/>
          <w:szCs w:val="16"/>
        </w:rPr>
        <w:softHyphen/>
        <w:t>ля сварных швов</w:t>
      </w:r>
    </w:p>
    <w:p w14:paraId="08FDA9D9" w14:textId="77777777" w:rsidR="00874DF2" w:rsidRPr="002260A5" w:rsidRDefault="00874DF2" w:rsidP="001F5E07">
      <w:pPr>
        <w:jc w:val="both"/>
        <w:rPr>
          <w:color w:val="000000" w:themeColor="text1"/>
          <w:sz w:val="16"/>
          <w:szCs w:val="16"/>
        </w:rPr>
      </w:pPr>
      <w:r w:rsidRPr="002260A5">
        <w:rPr>
          <w:color w:val="000000" w:themeColor="text1"/>
          <w:sz w:val="16"/>
          <w:szCs w:val="16"/>
        </w:rPr>
        <w:t>б) Разрешить НКФ СССР выдать из резервного фонда СНК СССР НКМаш’у для Кировского завода в оборотные средства 3 млн. рублей/</w:t>
      </w:r>
    </w:p>
    <w:p w14:paraId="06698CC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Брускину все; Ежову - а; Звереву - б.</w:t>
      </w:r>
    </w:p>
    <w:p w14:paraId="1A496DF4" w14:textId="77777777" w:rsidR="00874DF2" w:rsidRPr="002260A5" w:rsidRDefault="00874DF2" w:rsidP="001F5E07">
      <w:pPr>
        <w:jc w:val="both"/>
        <w:rPr>
          <w:color w:val="000000" w:themeColor="text1"/>
          <w:sz w:val="16"/>
          <w:szCs w:val="16"/>
        </w:rPr>
      </w:pPr>
      <w:r w:rsidRPr="002260A5">
        <w:rPr>
          <w:color w:val="000000" w:themeColor="text1"/>
          <w:sz w:val="16"/>
          <w:szCs w:val="16"/>
        </w:rPr>
        <w:t>27 июня 1938 опросом членов ПБ</w:t>
      </w:r>
    </w:p>
    <w:p w14:paraId="0E0BF911" w14:textId="77777777" w:rsidR="00874DF2" w:rsidRPr="002260A5" w:rsidRDefault="00874DF2" w:rsidP="001F5E07">
      <w:pPr>
        <w:jc w:val="both"/>
        <w:rPr>
          <w:color w:val="000000" w:themeColor="text1"/>
          <w:sz w:val="16"/>
          <w:szCs w:val="16"/>
        </w:rPr>
      </w:pPr>
      <w:r w:rsidRPr="002260A5">
        <w:rPr>
          <w:color w:val="000000" w:themeColor="text1"/>
          <w:sz w:val="16"/>
          <w:szCs w:val="16"/>
        </w:rPr>
        <w:t>111.- Вопрос К.0.</w:t>
      </w:r>
    </w:p>
    <w:p w14:paraId="7C5EC954"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постановление Комитета Обороны от 27 июня 1938г. о мероприятиях по укреплению боевой готовности Даль</w:t>
      </w:r>
      <w:r w:rsidRPr="002260A5">
        <w:rPr>
          <w:color w:val="000000" w:themeColor="text1"/>
          <w:sz w:val="16"/>
          <w:szCs w:val="16"/>
        </w:rPr>
        <w:softHyphen/>
        <w:t>него Востока.</w:t>
      </w:r>
    </w:p>
    <w:p w14:paraId="5B5E98A5"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Выписка.послана: т. Базилевичу.</w:t>
      </w:r>
    </w:p>
    <w:p w14:paraId="5712D8F7" w14:textId="77777777" w:rsidR="00874DF2" w:rsidRPr="002260A5" w:rsidRDefault="00874DF2" w:rsidP="001F5E07">
      <w:pPr>
        <w:jc w:val="both"/>
        <w:rPr>
          <w:color w:val="000000" w:themeColor="text1"/>
          <w:sz w:val="16"/>
          <w:szCs w:val="16"/>
        </w:rPr>
      </w:pPr>
      <w:r w:rsidRPr="002260A5">
        <w:rPr>
          <w:color w:val="000000" w:themeColor="text1"/>
          <w:sz w:val="16"/>
          <w:szCs w:val="16"/>
        </w:rPr>
        <w:t>29 июня 1938 опросом членов ПБ</w:t>
      </w:r>
    </w:p>
    <w:p w14:paraId="091A7292" w14:textId="77777777" w:rsidR="00874DF2" w:rsidRPr="002260A5" w:rsidRDefault="00874DF2" w:rsidP="001F5E07">
      <w:pPr>
        <w:jc w:val="both"/>
        <w:rPr>
          <w:color w:val="000000" w:themeColor="text1"/>
          <w:sz w:val="16"/>
          <w:szCs w:val="16"/>
        </w:rPr>
      </w:pPr>
      <w:r w:rsidRPr="002260A5">
        <w:rPr>
          <w:color w:val="000000" w:themeColor="text1"/>
          <w:sz w:val="16"/>
          <w:szCs w:val="16"/>
        </w:rPr>
        <w:t>127.- Об оборудовании для электростанций и электросетей_НКТП.</w:t>
      </w:r>
    </w:p>
    <w:p w14:paraId="56AA01A9"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Наркомвнешторгу импортировать для электростан</w:t>
      </w:r>
      <w:r w:rsidRPr="002260A5">
        <w:rPr>
          <w:color w:val="000000" w:themeColor="text1"/>
          <w:sz w:val="16"/>
          <w:szCs w:val="16"/>
        </w:rPr>
        <w:softHyphen/>
        <w:t>ций и электросетей Наркомтяжпрома контрольно-измерительные приборы на сумму 400 тыс.рублей и сменные и запасные детали к импортным турбинам на сумму 500 тыс .рублей.</w:t>
      </w:r>
    </w:p>
    <w:p w14:paraId="530E9A3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Л.М., Чвялеву, Петруничеву</w:t>
      </w:r>
    </w:p>
    <w:p w14:paraId="723E35EB" w14:textId="77777777" w:rsidR="00874DF2" w:rsidRPr="002260A5" w:rsidRDefault="00874DF2" w:rsidP="001F5E07">
      <w:pPr>
        <w:jc w:val="both"/>
        <w:rPr>
          <w:color w:val="000000" w:themeColor="text1"/>
          <w:sz w:val="16"/>
          <w:szCs w:val="16"/>
        </w:rPr>
      </w:pPr>
      <w:r w:rsidRPr="002260A5">
        <w:rPr>
          <w:color w:val="000000" w:themeColor="text1"/>
          <w:sz w:val="16"/>
          <w:szCs w:val="16"/>
        </w:rPr>
        <w:t>129.- Вопрос НКТП.</w:t>
      </w:r>
    </w:p>
    <w:p w14:paraId="57A77CB1"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Наркомвнешторгу заказать один комплект роторов (парового и воздушного) на сумму 350 тыс. рублей за счет ст. "оборудование" валютного плана 1938 г.</w:t>
      </w:r>
    </w:p>
    <w:p w14:paraId="4F678A1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Л.М., Чвялеву, Петруничеву.</w:t>
      </w:r>
    </w:p>
    <w:p w14:paraId="522A3F05" w14:textId="77777777" w:rsidR="00874DF2" w:rsidRPr="002260A5" w:rsidRDefault="00874DF2" w:rsidP="001F5E07">
      <w:pPr>
        <w:jc w:val="both"/>
        <w:rPr>
          <w:color w:val="000000" w:themeColor="text1"/>
          <w:sz w:val="16"/>
          <w:szCs w:val="16"/>
        </w:rPr>
      </w:pPr>
      <w:r w:rsidRPr="002260A5">
        <w:rPr>
          <w:color w:val="000000" w:themeColor="text1"/>
          <w:sz w:val="16"/>
          <w:szCs w:val="16"/>
        </w:rPr>
        <w:t>130.- О навигационном оборудовании для ГУСМП.</w:t>
      </w:r>
    </w:p>
    <w:p w14:paraId="39C07D68"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Наркомвнешторгу импортировать для Главного Управления Северного Морского Пути, согласно списка, нави</w:t>
      </w:r>
      <w:r w:rsidRPr="002260A5">
        <w:rPr>
          <w:color w:val="000000" w:themeColor="text1"/>
          <w:sz w:val="16"/>
          <w:szCs w:val="16"/>
        </w:rPr>
        <w:softHyphen/>
        <w:t>гационное оборудование и точные приборы на сумму 220 тыс. рублей за счет ст. "оборудование" валютного плана 1938 года.</w:t>
      </w:r>
    </w:p>
    <w:p w14:paraId="2897C96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Шмидту О., Чвялеву, Петруничеву</w:t>
      </w:r>
    </w:p>
    <w:p w14:paraId="621697AF" w14:textId="77777777" w:rsidR="00874DF2" w:rsidRPr="002260A5" w:rsidRDefault="00874DF2" w:rsidP="001F5E07">
      <w:pPr>
        <w:jc w:val="both"/>
        <w:rPr>
          <w:color w:val="000000" w:themeColor="text1"/>
          <w:sz w:val="16"/>
          <w:szCs w:val="16"/>
        </w:rPr>
      </w:pPr>
      <w:r w:rsidRPr="002260A5">
        <w:rPr>
          <w:color w:val="000000" w:themeColor="text1"/>
          <w:sz w:val="16"/>
          <w:szCs w:val="16"/>
        </w:rPr>
        <w:t>1 июля 1938 опросом членов ПБ</w:t>
      </w:r>
    </w:p>
    <w:p w14:paraId="17C60CE9" w14:textId="77777777" w:rsidR="00874DF2" w:rsidRPr="002260A5" w:rsidRDefault="00874DF2" w:rsidP="001F5E07">
      <w:pPr>
        <w:jc w:val="both"/>
        <w:rPr>
          <w:color w:val="000000" w:themeColor="text1"/>
          <w:sz w:val="16"/>
          <w:szCs w:val="16"/>
        </w:rPr>
      </w:pPr>
      <w:r w:rsidRPr="002260A5">
        <w:rPr>
          <w:color w:val="000000" w:themeColor="text1"/>
          <w:sz w:val="16"/>
          <w:szCs w:val="16"/>
        </w:rPr>
        <w:t>152.- Об оборудовании для фабрик Гознака.</w:t>
      </w:r>
    </w:p>
    <w:p w14:paraId="23EA158C"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Наркомвнешторгу импортировать для фабрик Гоз</w:t>
      </w:r>
      <w:r w:rsidRPr="002260A5">
        <w:rPr>
          <w:color w:val="000000" w:themeColor="text1"/>
          <w:sz w:val="16"/>
          <w:szCs w:val="16"/>
        </w:rPr>
        <w:softHyphen/>
        <w:t>нака и Монетного Двора оборудование на сумму 1.066 тыс. руб</w:t>
      </w:r>
      <w:r w:rsidRPr="002260A5">
        <w:rPr>
          <w:color w:val="000000" w:themeColor="text1"/>
          <w:sz w:val="16"/>
          <w:szCs w:val="16"/>
        </w:rPr>
        <w:softHyphen/>
        <w:t>лей за счет ст. "оборудование" валютного плана 1938 года.</w:t>
      </w:r>
    </w:p>
    <w:p w14:paraId="6649599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 посланы: т.т. Звереву, Чвялеву, Петруничеву.</w:t>
      </w:r>
    </w:p>
    <w:p w14:paraId="26FF3633" w14:textId="77777777" w:rsidR="00874DF2" w:rsidRPr="002260A5" w:rsidRDefault="00874DF2" w:rsidP="001F5E07">
      <w:pPr>
        <w:jc w:val="both"/>
        <w:rPr>
          <w:color w:val="000000" w:themeColor="text1"/>
          <w:sz w:val="16"/>
          <w:szCs w:val="16"/>
        </w:rPr>
      </w:pPr>
      <w:r w:rsidRPr="002260A5">
        <w:rPr>
          <w:color w:val="000000" w:themeColor="text1"/>
          <w:sz w:val="16"/>
          <w:szCs w:val="16"/>
        </w:rPr>
        <w:t>153.-О росте продукции промышленных наркоматов в 1938 году.</w:t>
      </w:r>
    </w:p>
    <w:p w14:paraId="27CF006B"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следующее решение СНЕ СССР:</w:t>
      </w:r>
    </w:p>
    <w:p w14:paraId="4B4FE40F" w14:textId="77777777" w:rsidR="00874DF2" w:rsidRPr="002260A5" w:rsidRDefault="00874DF2" w:rsidP="001F5E07">
      <w:pPr>
        <w:jc w:val="both"/>
        <w:rPr>
          <w:color w:val="000000" w:themeColor="text1"/>
          <w:sz w:val="16"/>
          <w:szCs w:val="16"/>
        </w:rPr>
      </w:pPr>
      <w:r w:rsidRPr="002260A5">
        <w:rPr>
          <w:color w:val="000000" w:themeColor="text1"/>
          <w:sz w:val="16"/>
          <w:szCs w:val="16"/>
        </w:rPr>
        <w:t>Совет-Народных Еомиссаров Союза ССР постановляет:</w:t>
      </w:r>
    </w:p>
    <w:p w14:paraId="52ECEF76" w14:textId="77777777" w:rsidR="00874DF2" w:rsidRPr="002260A5" w:rsidRDefault="00874DF2" w:rsidP="001F5E07">
      <w:pPr>
        <w:jc w:val="both"/>
        <w:rPr>
          <w:color w:val="000000" w:themeColor="text1"/>
          <w:sz w:val="16"/>
          <w:szCs w:val="16"/>
        </w:rPr>
      </w:pPr>
      <w:r w:rsidRPr="002260A5">
        <w:rPr>
          <w:color w:val="000000" w:themeColor="text1"/>
          <w:sz w:val="16"/>
          <w:szCs w:val="16"/>
        </w:rPr>
        <w:t>По отдельным промышленным наркоматам в соответствии с постановлениями СНК СССР от 5.1,1 9.П, 28.П, 5.У-1938 г.,а так</w:t>
      </w:r>
      <w:r w:rsidRPr="002260A5">
        <w:rPr>
          <w:color w:val="000000" w:themeColor="text1"/>
          <w:sz w:val="16"/>
          <w:szCs w:val="16"/>
        </w:rPr>
        <w:softHyphen/>
        <w:t>же постановлением КО от 20.П.38 г.установить следующие про</w:t>
      </w:r>
      <w:r w:rsidRPr="002260A5">
        <w:rPr>
          <w:color w:val="000000" w:themeColor="text1"/>
          <w:sz w:val="16"/>
          <w:szCs w:val="16"/>
        </w:rPr>
        <w:softHyphen/>
        <w:t>изводственные программы и темпы роста промышленности на 1938 год:</w:t>
      </w:r>
    </w:p>
    <w:p w14:paraId="66AB5DCD" w14:textId="77777777" w:rsidR="00874DF2" w:rsidRPr="002260A5" w:rsidRDefault="00874DF2" w:rsidP="001F5E07">
      <w:pPr>
        <w:jc w:val="both"/>
        <w:rPr>
          <w:color w:val="000000" w:themeColor="text1"/>
          <w:sz w:val="16"/>
          <w:szCs w:val="16"/>
        </w:rPr>
      </w:pPr>
      <w:r w:rsidRPr="002260A5">
        <w:rPr>
          <w:color w:val="000000" w:themeColor="text1"/>
          <w:sz w:val="16"/>
          <w:szCs w:val="16"/>
        </w:rPr>
        <w:t>Валовая продукция / роста к в млн.руб.1937 г.</w:t>
      </w:r>
    </w:p>
    <w:p w14:paraId="573A7CCE" w14:textId="77777777" w:rsidR="00874DF2" w:rsidRPr="002260A5" w:rsidRDefault="00874DF2"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НКТП</w:t>
      </w:r>
      <w:r w:rsidRPr="002260A5">
        <w:rPr>
          <w:color w:val="000000" w:themeColor="text1"/>
          <w:sz w:val="16"/>
          <w:szCs w:val="16"/>
        </w:rPr>
        <w:tab/>
        <w:t xml:space="preserve"> 17.280</w:t>
      </w:r>
      <w:r w:rsidRPr="002260A5">
        <w:rPr>
          <w:color w:val="000000" w:themeColor="text1"/>
          <w:sz w:val="16"/>
          <w:szCs w:val="16"/>
        </w:rPr>
        <w:tab/>
        <w:t>16,0</w:t>
      </w:r>
    </w:p>
    <w:p w14:paraId="79D2C3EC" w14:textId="77777777" w:rsidR="00874DF2" w:rsidRPr="002260A5" w:rsidRDefault="00874DF2" w:rsidP="001F5E07">
      <w:pPr>
        <w:jc w:val="both"/>
        <w:rPr>
          <w:color w:val="000000" w:themeColor="text1"/>
          <w:sz w:val="16"/>
          <w:szCs w:val="16"/>
        </w:rPr>
      </w:pPr>
      <w:r w:rsidRPr="002260A5">
        <w:rPr>
          <w:color w:val="000000" w:themeColor="text1"/>
          <w:sz w:val="16"/>
          <w:szCs w:val="16"/>
        </w:rPr>
        <w:t>Наркоммаш</w:t>
      </w:r>
      <w:r w:rsidRPr="002260A5">
        <w:rPr>
          <w:color w:val="000000" w:themeColor="text1"/>
          <w:sz w:val="16"/>
          <w:szCs w:val="16"/>
        </w:rPr>
        <w:tab/>
        <w:t>16.800</w:t>
      </w:r>
      <w:r w:rsidRPr="002260A5">
        <w:rPr>
          <w:color w:val="000000" w:themeColor="text1"/>
          <w:sz w:val="16"/>
          <w:szCs w:val="16"/>
        </w:rPr>
        <w:tab/>
        <w:t>21,9</w:t>
      </w:r>
    </w:p>
    <w:p w14:paraId="25B333D1" w14:textId="77777777" w:rsidR="00874DF2" w:rsidRPr="002260A5" w:rsidRDefault="00874DF2" w:rsidP="001F5E07">
      <w:pPr>
        <w:jc w:val="both"/>
        <w:rPr>
          <w:color w:val="000000" w:themeColor="text1"/>
          <w:sz w:val="16"/>
          <w:szCs w:val="16"/>
        </w:rPr>
      </w:pPr>
      <w:r w:rsidRPr="002260A5">
        <w:rPr>
          <w:color w:val="000000" w:themeColor="text1"/>
          <w:sz w:val="16"/>
          <w:szCs w:val="16"/>
        </w:rPr>
        <w:t>НКОП</w:t>
      </w:r>
      <w:r w:rsidRPr="002260A5">
        <w:rPr>
          <w:color w:val="000000" w:themeColor="text1"/>
          <w:sz w:val="16"/>
          <w:szCs w:val="16"/>
        </w:rPr>
        <w:tab/>
        <w:t xml:space="preserve"> 12.985</w:t>
      </w:r>
      <w:r w:rsidRPr="002260A5">
        <w:rPr>
          <w:color w:val="000000" w:themeColor="text1"/>
          <w:sz w:val="16"/>
          <w:szCs w:val="16"/>
        </w:rPr>
        <w:tab/>
        <w:t>56,0.</w:t>
      </w:r>
      <w:r w:rsidRPr="002260A5">
        <w:rPr>
          <w:color w:val="000000" w:themeColor="text1"/>
          <w:sz w:val="16"/>
          <w:szCs w:val="16"/>
        </w:rPr>
        <w:fldChar w:fldCharType="end"/>
      </w:r>
    </w:p>
    <w:p w14:paraId="66D78EC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Петруничеву, Вознесенскому</w:t>
      </w:r>
    </w:p>
    <w:p w14:paraId="768E18F3" w14:textId="77777777" w:rsidR="00874DF2" w:rsidRPr="002260A5" w:rsidRDefault="00874DF2" w:rsidP="001F5E07">
      <w:pPr>
        <w:jc w:val="both"/>
        <w:rPr>
          <w:color w:val="000000" w:themeColor="text1"/>
          <w:sz w:val="16"/>
          <w:szCs w:val="16"/>
        </w:rPr>
      </w:pPr>
      <w:r w:rsidRPr="002260A5">
        <w:rPr>
          <w:color w:val="000000" w:themeColor="text1"/>
          <w:sz w:val="16"/>
          <w:szCs w:val="16"/>
        </w:rPr>
        <w:t>155.- О перелетах.</w:t>
      </w:r>
    </w:p>
    <w:p w14:paraId="4460113F"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Правительственную Комиссию по беспосадочному женскому перелету Москва - Хабаровск (экипаж т.т. Гризоду</w:t>
      </w:r>
      <w:r w:rsidRPr="002260A5">
        <w:rPr>
          <w:color w:val="000000" w:themeColor="text1"/>
          <w:sz w:val="16"/>
          <w:szCs w:val="16"/>
        </w:rPr>
        <w:softHyphen/>
        <w:t>бова, П.Осипенко,Раскова) в следующем составе: т.т. М.М.Кага</w:t>
      </w:r>
      <w:r w:rsidRPr="002260A5">
        <w:rPr>
          <w:color w:val="000000" w:themeColor="text1"/>
          <w:sz w:val="16"/>
          <w:szCs w:val="16"/>
        </w:rPr>
        <w:softHyphen/>
        <w:t>нович (предс.), Картушев, Локтионов.</w:t>
      </w:r>
    </w:p>
    <w:p w14:paraId="3482782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Молотову, Кагановичу М.М., Картушеву, Локтионову.</w:t>
      </w:r>
    </w:p>
    <w:p w14:paraId="0C492B78" w14:textId="77777777" w:rsidR="00874DF2" w:rsidRPr="002260A5" w:rsidRDefault="00874DF2" w:rsidP="001F5E07">
      <w:pPr>
        <w:jc w:val="both"/>
        <w:rPr>
          <w:color w:val="000000" w:themeColor="text1"/>
          <w:sz w:val="16"/>
          <w:szCs w:val="16"/>
        </w:rPr>
      </w:pPr>
      <w:r w:rsidRPr="002260A5">
        <w:rPr>
          <w:color w:val="000000" w:themeColor="text1"/>
          <w:sz w:val="16"/>
          <w:szCs w:val="16"/>
        </w:rPr>
        <w:t>1 июля 1938 опросом членов ПБ</w:t>
      </w:r>
    </w:p>
    <w:p w14:paraId="6E155B41" w14:textId="77777777" w:rsidR="00874DF2" w:rsidRPr="002260A5" w:rsidRDefault="00874DF2" w:rsidP="001F5E07">
      <w:pPr>
        <w:jc w:val="both"/>
        <w:rPr>
          <w:color w:val="000000" w:themeColor="text1"/>
          <w:sz w:val="16"/>
          <w:szCs w:val="16"/>
        </w:rPr>
      </w:pPr>
      <w:r w:rsidRPr="002260A5">
        <w:rPr>
          <w:color w:val="000000" w:themeColor="text1"/>
          <w:sz w:val="16"/>
          <w:szCs w:val="16"/>
        </w:rPr>
        <w:t>161.- Вопросы К.О.</w:t>
      </w:r>
    </w:p>
    <w:p w14:paraId="445AC373"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следующие решения К.О.:</w:t>
      </w:r>
    </w:p>
    <w:p w14:paraId="6908EFE9" w14:textId="77777777" w:rsidR="00874DF2" w:rsidRPr="002260A5" w:rsidRDefault="00874DF2" w:rsidP="001F5E07">
      <w:pPr>
        <w:jc w:val="both"/>
        <w:rPr>
          <w:color w:val="000000" w:themeColor="text1"/>
          <w:sz w:val="16"/>
          <w:szCs w:val="16"/>
        </w:rPr>
      </w:pPr>
      <w:r w:rsidRPr="002260A5">
        <w:rPr>
          <w:color w:val="000000" w:themeColor="text1"/>
          <w:sz w:val="16"/>
          <w:szCs w:val="16"/>
        </w:rPr>
        <w:t>Об утверждении твердых должностных окладов для руково</w:t>
      </w:r>
      <w:r w:rsidRPr="002260A5">
        <w:rPr>
          <w:color w:val="000000" w:themeColor="text1"/>
          <w:sz w:val="16"/>
          <w:szCs w:val="16"/>
        </w:rPr>
        <w:softHyphen/>
        <w:t>дящего состава Военно-Морского Флота СССР.</w:t>
      </w:r>
    </w:p>
    <w:p w14:paraId="16E8B562"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 1 марта 1938 года твердые должностные ок</w:t>
      </w:r>
      <w:r w:rsidRPr="002260A5">
        <w:rPr>
          <w:color w:val="000000" w:themeColor="text1"/>
          <w:sz w:val="16"/>
          <w:szCs w:val="16"/>
        </w:rPr>
        <w:softHyphen/>
        <w:t>лады для руководящего состава Военно-Морского Флота Союза ССР в следующих размерах:</w:t>
      </w:r>
    </w:p>
    <w:p w14:paraId="78832E1D" w14:textId="77777777" w:rsidR="00874DF2" w:rsidRPr="002260A5" w:rsidRDefault="00874DF2" w:rsidP="001F5E07">
      <w:pPr>
        <w:jc w:val="both"/>
        <w:rPr>
          <w:color w:val="000000" w:themeColor="text1"/>
          <w:sz w:val="16"/>
          <w:szCs w:val="16"/>
        </w:rPr>
      </w:pPr>
      <w:r w:rsidRPr="002260A5">
        <w:rPr>
          <w:color w:val="000000" w:themeColor="text1"/>
          <w:sz w:val="16"/>
          <w:szCs w:val="16"/>
        </w:rPr>
        <w:t>Народный Комиссар</w:t>
      </w:r>
      <w:r w:rsidRPr="002260A5">
        <w:rPr>
          <w:color w:val="000000" w:themeColor="text1"/>
          <w:sz w:val="16"/>
          <w:szCs w:val="16"/>
        </w:rPr>
        <w:tab/>
        <w:t xml:space="preserve">    3.000 руб.</w:t>
      </w:r>
    </w:p>
    <w:p w14:paraId="5B8D139B" w14:textId="77777777" w:rsidR="00874DF2" w:rsidRPr="002260A5" w:rsidRDefault="00874DF2"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1-й заместитель</w:t>
      </w:r>
      <w:r w:rsidRPr="002260A5">
        <w:rPr>
          <w:color w:val="000000" w:themeColor="text1"/>
          <w:sz w:val="16"/>
          <w:szCs w:val="16"/>
        </w:rPr>
        <w:tab/>
        <w:t>3.000</w:t>
      </w:r>
    </w:p>
    <w:p w14:paraId="4E3611ED" w14:textId="77777777" w:rsidR="00874DF2" w:rsidRPr="002260A5" w:rsidRDefault="00874DF2" w:rsidP="001F5E07">
      <w:pPr>
        <w:jc w:val="both"/>
        <w:rPr>
          <w:color w:val="000000" w:themeColor="text1"/>
          <w:sz w:val="16"/>
          <w:szCs w:val="16"/>
        </w:rPr>
      </w:pPr>
      <w:r w:rsidRPr="002260A5">
        <w:rPr>
          <w:color w:val="000000" w:themeColor="text1"/>
          <w:sz w:val="16"/>
          <w:szCs w:val="16"/>
        </w:rPr>
        <w:t>2-й заместитель</w:t>
      </w:r>
      <w:r w:rsidRPr="002260A5">
        <w:rPr>
          <w:color w:val="000000" w:themeColor="text1"/>
          <w:sz w:val="16"/>
          <w:szCs w:val="16"/>
        </w:rPr>
        <w:tab/>
        <w:t>3.000</w:t>
      </w:r>
    </w:p>
    <w:p w14:paraId="0B5A8B2A"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Главного Морского Штаба</w:t>
      </w:r>
      <w:r w:rsidRPr="002260A5">
        <w:rPr>
          <w:color w:val="000000" w:themeColor="text1"/>
          <w:sz w:val="16"/>
          <w:szCs w:val="16"/>
        </w:rPr>
        <w:tab/>
        <w:t>2.800</w:t>
      </w:r>
    </w:p>
    <w:p w14:paraId="2B998A79"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Главного Морского Штаба</w:t>
      </w:r>
      <w:r w:rsidRPr="002260A5">
        <w:rPr>
          <w:color w:val="000000" w:themeColor="text1"/>
          <w:sz w:val="16"/>
          <w:szCs w:val="16"/>
        </w:rPr>
        <w:tab/>
        <w:t>1.600</w:t>
      </w:r>
    </w:p>
    <w:p w14:paraId="3C6210FC"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Замначальника Главного Морского Штаба</w:t>
      </w:r>
      <w:r w:rsidRPr="002260A5">
        <w:rPr>
          <w:color w:val="000000" w:themeColor="text1"/>
          <w:sz w:val="16"/>
          <w:szCs w:val="16"/>
        </w:rPr>
        <w:tab/>
        <w:t>1.900</w:t>
      </w:r>
    </w:p>
    <w:p w14:paraId="193262E6" w14:textId="77777777" w:rsidR="00874DF2" w:rsidRPr="002260A5" w:rsidRDefault="00874DF2" w:rsidP="001F5E07">
      <w:pPr>
        <w:jc w:val="both"/>
        <w:rPr>
          <w:color w:val="000000" w:themeColor="text1"/>
          <w:sz w:val="16"/>
          <w:szCs w:val="16"/>
        </w:rPr>
      </w:pPr>
      <w:r w:rsidRPr="002260A5">
        <w:rPr>
          <w:color w:val="000000" w:themeColor="text1"/>
          <w:sz w:val="16"/>
          <w:szCs w:val="16"/>
        </w:rPr>
        <w:t>Нач.1 отдела Главного Морского Штаба</w:t>
      </w:r>
      <w:r w:rsidRPr="002260A5">
        <w:rPr>
          <w:color w:val="000000" w:themeColor="text1"/>
          <w:sz w:val="16"/>
          <w:szCs w:val="16"/>
        </w:rPr>
        <w:tab/>
        <w:t>1.600</w:t>
      </w:r>
    </w:p>
    <w:p w14:paraId="3D08D2BE" w14:textId="77777777" w:rsidR="00874DF2" w:rsidRPr="002260A5" w:rsidRDefault="00874DF2" w:rsidP="001F5E07">
      <w:pPr>
        <w:jc w:val="both"/>
        <w:rPr>
          <w:color w:val="000000" w:themeColor="text1"/>
          <w:sz w:val="16"/>
          <w:szCs w:val="16"/>
        </w:rPr>
      </w:pPr>
      <w:r w:rsidRPr="002260A5">
        <w:rPr>
          <w:color w:val="000000" w:themeColor="text1"/>
          <w:sz w:val="16"/>
          <w:szCs w:val="16"/>
        </w:rPr>
        <w:t>Нач.2 отдела Главного Морского Штаба</w:t>
      </w:r>
      <w:r w:rsidRPr="002260A5">
        <w:rPr>
          <w:color w:val="000000" w:themeColor="text1"/>
          <w:sz w:val="16"/>
          <w:szCs w:val="16"/>
        </w:rPr>
        <w:tab/>
        <w:t>1.600</w:t>
      </w:r>
    </w:p>
    <w:p w14:paraId="16899DEA" w14:textId="77777777" w:rsidR="00874DF2" w:rsidRPr="002260A5" w:rsidRDefault="00874DF2" w:rsidP="001F5E07">
      <w:pPr>
        <w:jc w:val="both"/>
        <w:rPr>
          <w:color w:val="000000" w:themeColor="text1"/>
          <w:sz w:val="16"/>
          <w:szCs w:val="16"/>
        </w:rPr>
      </w:pPr>
      <w:r w:rsidRPr="002260A5">
        <w:rPr>
          <w:color w:val="000000" w:themeColor="text1"/>
          <w:sz w:val="16"/>
          <w:szCs w:val="16"/>
        </w:rPr>
        <w:t>Нач.3 отдела Главного Морского Штаба</w:t>
      </w:r>
      <w:r w:rsidRPr="002260A5">
        <w:rPr>
          <w:color w:val="000000" w:themeColor="text1"/>
          <w:sz w:val="16"/>
          <w:szCs w:val="16"/>
        </w:rPr>
        <w:tab/>
        <w:t>1.500</w:t>
      </w:r>
    </w:p>
    <w:p w14:paraId="387BDA26" w14:textId="77777777" w:rsidR="00874DF2" w:rsidRPr="002260A5" w:rsidRDefault="00874DF2" w:rsidP="001F5E07">
      <w:pPr>
        <w:jc w:val="both"/>
        <w:rPr>
          <w:color w:val="000000" w:themeColor="text1"/>
          <w:sz w:val="16"/>
          <w:szCs w:val="16"/>
        </w:rPr>
      </w:pPr>
      <w:r w:rsidRPr="002260A5">
        <w:rPr>
          <w:color w:val="000000" w:themeColor="text1"/>
          <w:sz w:val="16"/>
          <w:szCs w:val="16"/>
        </w:rPr>
        <w:t>Нач.4 отдела Главного Морского Штаба</w:t>
      </w:r>
      <w:r w:rsidRPr="002260A5">
        <w:rPr>
          <w:color w:val="000000" w:themeColor="text1"/>
          <w:sz w:val="16"/>
          <w:szCs w:val="16"/>
        </w:rPr>
        <w:tab/>
        <w:t>1.500</w:t>
      </w:r>
    </w:p>
    <w:p w14:paraId="026CA9DE" w14:textId="77777777" w:rsidR="00874DF2" w:rsidRPr="002260A5" w:rsidRDefault="00874DF2" w:rsidP="001F5E07">
      <w:pPr>
        <w:jc w:val="both"/>
        <w:rPr>
          <w:color w:val="000000" w:themeColor="text1"/>
          <w:sz w:val="16"/>
          <w:szCs w:val="16"/>
        </w:rPr>
      </w:pPr>
      <w:r w:rsidRPr="002260A5">
        <w:rPr>
          <w:color w:val="000000" w:themeColor="text1"/>
          <w:sz w:val="16"/>
          <w:szCs w:val="16"/>
        </w:rPr>
        <w:t>Нач.5 отдела Главного Морского Штаба</w:t>
      </w:r>
      <w:r w:rsidRPr="002260A5">
        <w:rPr>
          <w:color w:val="000000" w:themeColor="text1"/>
          <w:sz w:val="16"/>
          <w:szCs w:val="16"/>
        </w:rPr>
        <w:tab/>
        <w:t>1.500</w:t>
      </w:r>
    </w:p>
    <w:p w14:paraId="1DBD56C2" w14:textId="77777777" w:rsidR="00874DF2" w:rsidRPr="002260A5" w:rsidRDefault="00874DF2" w:rsidP="001F5E07">
      <w:pPr>
        <w:jc w:val="both"/>
        <w:rPr>
          <w:color w:val="000000" w:themeColor="text1"/>
          <w:sz w:val="16"/>
          <w:szCs w:val="16"/>
        </w:rPr>
      </w:pPr>
      <w:r w:rsidRPr="002260A5">
        <w:rPr>
          <w:color w:val="000000" w:themeColor="text1"/>
          <w:sz w:val="16"/>
          <w:szCs w:val="16"/>
        </w:rPr>
        <w:t>Нач.6 отдела Главного Морского Штаба</w:t>
      </w:r>
      <w:r w:rsidRPr="002260A5">
        <w:rPr>
          <w:color w:val="000000" w:themeColor="text1"/>
          <w:sz w:val="16"/>
          <w:szCs w:val="16"/>
        </w:rPr>
        <w:tab/>
        <w:t>1.500</w:t>
      </w:r>
    </w:p>
    <w:p w14:paraId="03B6114C"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Политуправления НКВМФ</w:t>
      </w:r>
      <w:r w:rsidRPr="002260A5">
        <w:rPr>
          <w:color w:val="000000" w:themeColor="text1"/>
          <w:sz w:val="16"/>
          <w:szCs w:val="16"/>
        </w:rPr>
        <w:tab/>
        <w:t>2.800</w:t>
      </w:r>
    </w:p>
    <w:p w14:paraId="7AC2394B"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Зам.нач.Политуправления НКВМФ</w:t>
      </w:r>
      <w:r w:rsidRPr="002260A5">
        <w:rPr>
          <w:color w:val="000000" w:themeColor="text1"/>
          <w:sz w:val="16"/>
          <w:szCs w:val="16"/>
        </w:rPr>
        <w:tab/>
        <w:t>2.000</w:t>
      </w:r>
    </w:p>
    <w:p w14:paraId="081CE44A" w14:textId="77777777" w:rsidR="00874DF2" w:rsidRPr="002260A5" w:rsidRDefault="00874DF2" w:rsidP="001F5E07">
      <w:pPr>
        <w:jc w:val="both"/>
        <w:rPr>
          <w:color w:val="000000" w:themeColor="text1"/>
          <w:sz w:val="16"/>
          <w:szCs w:val="16"/>
        </w:rPr>
      </w:pPr>
      <w:r w:rsidRPr="002260A5">
        <w:rPr>
          <w:color w:val="000000" w:themeColor="text1"/>
          <w:sz w:val="16"/>
          <w:szCs w:val="16"/>
        </w:rPr>
        <w:t>Ответственный секретарь парткомиссии Политуправления НКВМФ</w:t>
      </w:r>
      <w:r w:rsidRPr="002260A5">
        <w:rPr>
          <w:color w:val="000000" w:themeColor="text1"/>
          <w:sz w:val="16"/>
          <w:szCs w:val="16"/>
        </w:rPr>
        <w:tab/>
        <w:t xml:space="preserve"> 1.800</w:t>
      </w:r>
    </w:p>
    <w:p w14:paraId="576EB00A" w14:textId="77777777" w:rsidR="00874DF2" w:rsidRPr="002260A5" w:rsidRDefault="00874DF2" w:rsidP="001F5E07">
      <w:pPr>
        <w:jc w:val="both"/>
        <w:rPr>
          <w:color w:val="000000" w:themeColor="text1"/>
          <w:sz w:val="16"/>
          <w:szCs w:val="16"/>
        </w:rPr>
      </w:pPr>
      <w:r w:rsidRPr="002260A5">
        <w:rPr>
          <w:color w:val="000000" w:themeColor="text1"/>
          <w:sz w:val="16"/>
          <w:szCs w:val="16"/>
        </w:rPr>
        <w:lastRenderedPageBreak/>
        <w:t>Начальник Разведывательного отдела</w:t>
      </w:r>
      <w:r w:rsidRPr="002260A5">
        <w:rPr>
          <w:color w:val="000000" w:themeColor="text1"/>
          <w:sz w:val="16"/>
          <w:szCs w:val="16"/>
        </w:rPr>
        <w:tab/>
        <w:t>1.900</w:t>
      </w:r>
    </w:p>
    <w:p w14:paraId="4C646293"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Зам.нач.Разведывательного отдела</w:t>
      </w:r>
      <w:r w:rsidRPr="002260A5">
        <w:rPr>
          <w:color w:val="000000" w:themeColor="text1"/>
          <w:sz w:val="16"/>
          <w:szCs w:val="16"/>
        </w:rPr>
        <w:tab/>
        <w:t>1.700</w:t>
      </w:r>
    </w:p>
    <w:p w14:paraId="42266D4E"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Морской авиации</w:t>
      </w:r>
      <w:r w:rsidRPr="002260A5">
        <w:rPr>
          <w:color w:val="000000" w:themeColor="text1"/>
          <w:sz w:val="16"/>
          <w:szCs w:val="16"/>
        </w:rPr>
        <w:tab/>
        <w:t xml:space="preserve"> 2.200</w:t>
      </w:r>
    </w:p>
    <w:p w14:paraId="573C2340"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Управления морской авиации</w:t>
      </w:r>
      <w:r w:rsidRPr="002260A5">
        <w:rPr>
          <w:color w:val="000000" w:themeColor="text1"/>
          <w:sz w:val="16"/>
          <w:szCs w:val="16"/>
        </w:rPr>
        <w:tab/>
        <w:t>1.600</w:t>
      </w:r>
    </w:p>
    <w:p w14:paraId="392126E4"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Зам.нач.Управления морской авиации</w:t>
      </w:r>
      <w:r w:rsidRPr="002260A5">
        <w:rPr>
          <w:color w:val="000000" w:themeColor="text1"/>
          <w:sz w:val="16"/>
          <w:szCs w:val="16"/>
        </w:rPr>
        <w:tab/>
        <w:t>1.800</w:t>
      </w:r>
    </w:p>
    <w:p w14:paraId="47DDCE19"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Штаба морской авиации</w:t>
      </w:r>
      <w:r w:rsidRPr="002260A5">
        <w:rPr>
          <w:color w:val="000000" w:themeColor="text1"/>
          <w:sz w:val="16"/>
          <w:szCs w:val="16"/>
        </w:rPr>
        <w:tab/>
        <w:t>1.700</w:t>
      </w:r>
    </w:p>
    <w:p w14:paraId="233863AF"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Зам.нач.Управления кораблестроения НКВМФ</w:t>
      </w:r>
      <w:r w:rsidRPr="002260A5">
        <w:rPr>
          <w:color w:val="000000" w:themeColor="text1"/>
          <w:sz w:val="16"/>
          <w:szCs w:val="16"/>
        </w:rPr>
        <w:tab/>
        <w:t>1.700</w:t>
      </w:r>
    </w:p>
    <w:p w14:paraId="4554F8CE" w14:textId="77777777" w:rsidR="00874DF2" w:rsidRPr="002260A5" w:rsidRDefault="00874DF2" w:rsidP="001F5E07">
      <w:pPr>
        <w:jc w:val="both"/>
        <w:rPr>
          <w:color w:val="000000" w:themeColor="text1"/>
          <w:sz w:val="16"/>
          <w:szCs w:val="16"/>
        </w:rPr>
      </w:pPr>
      <w:r w:rsidRPr="002260A5">
        <w:rPr>
          <w:color w:val="000000" w:themeColor="text1"/>
          <w:sz w:val="16"/>
          <w:szCs w:val="16"/>
        </w:rPr>
        <w:t>1-й зам.нач.Управления вооружения НКВМФ</w:t>
      </w:r>
      <w:r w:rsidRPr="002260A5">
        <w:rPr>
          <w:color w:val="000000" w:themeColor="text1"/>
          <w:sz w:val="16"/>
          <w:szCs w:val="16"/>
        </w:rPr>
        <w:tab/>
        <w:t>1.700</w:t>
      </w:r>
    </w:p>
    <w:p w14:paraId="67D9D492" w14:textId="77777777" w:rsidR="00874DF2" w:rsidRPr="002260A5" w:rsidRDefault="00874DF2" w:rsidP="001F5E07">
      <w:pPr>
        <w:jc w:val="both"/>
        <w:rPr>
          <w:color w:val="000000" w:themeColor="text1"/>
          <w:sz w:val="16"/>
          <w:szCs w:val="16"/>
        </w:rPr>
      </w:pPr>
      <w:r w:rsidRPr="002260A5">
        <w:rPr>
          <w:color w:val="000000" w:themeColor="text1"/>
          <w:sz w:val="16"/>
          <w:szCs w:val="16"/>
        </w:rPr>
        <w:t>2-й зам.нач.Управления вооружения НКВМФ</w:t>
      </w:r>
      <w:r w:rsidRPr="002260A5">
        <w:rPr>
          <w:color w:val="000000" w:themeColor="text1"/>
          <w:sz w:val="16"/>
          <w:szCs w:val="16"/>
        </w:rPr>
        <w:tab/>
        <w:t>1.700</w:t>
      </w:r>
    </w:p>
    <w:p w14:paraId="2ABCC7CC" w14:textId="77777777" w:rsidR="00874DF2" w:rsidRPr="002260A5" w:rsidRDefault="00874DF2" w:rsidP="001F5E07">
      <w:pPr>
        <w:jc w:val="both"/>
        <w:rPr>
          <w:color w:val="000000" w:themeColor="text1"/>
          <w:sz w:val="16"/>
          <w:szCs w:val="16"/>
        </w:rPr>
      </w:pPr>
      <w:r w:rsidRPr="002260A5">
        <w:rPr>
          <w:color w:val="000000" w:themeColor="text1"/>
          <w:sz w:val="16"/>
          <w:szCs w:val="16"/>
        </w:rPr>
        <w:t>Нач.Технического Управления НКВМФ</w:t>
      </w:r>
      <w:r w:rsidRPr="002260A5">
        <w:rPr>
          <w:color w:val="000000" w:themeColor="text1"/>
          <w:sz w:val="16"/>
          <w:szCs w:val="16"/>
        </w:rPr>
        <w:tab/>
        <w:t>1.800</w:t>
      </w:r>
    </w:p>
    <w:p w14:paraId="2749A006"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Технического Управл.НКВМФ</w:t>
      </w:r>
      <w:r w:rsidRPr="002260A5">
        <w:rPr>
          <w:color w:val="000000" w:themeColor="text1"/>
          <w:sz w:val="16"/>
          <w:szCs w:val="16"/>
        </w:rPr>
        <w:tab/>
        <w:t>1.500</w:t>
      </w:r>
    </w:p>
    <w:p w14:paraId="4E8CC186"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Зам.нач.Технического Управления НКВМФ</w:t>
      </w:r>
      <w:r w:rsidRPr="002260A5">
        <w:rPr>
          <w:color w:val="000000" w:themeColor="text1"/>
          <w:sz w:val="16"/>
          <w:szCs w:val="16"/>
        </w:rPr>
        <w:tab/>
        <w:t>1.500</w:t>
      </w:r>
    </w:p>
    <w:p w14:paraId="08E90621"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Зам.нач.Гидрографического Управления НКВМФ</w:t>
      </w:r>
      <w:r w:rsidRPr="002260A5">
        <w:rPr>
          <w:color w:val="000000" w:themeColor="text1"/>
          <w:sz w:val="16"/>
          <w:szCs w:val="16"/>
        </w:rPr>
        <w:tab/>
        <w:t xml:space="preserve"> 1.700</w:t>
      </w:r>
    </w:p>
    <w:p w14:paraId="6E9CC84C"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инженеров НКВМФ</w:t>
      </w:r>
      <w:r w:rsidRPr="002260A5">
        <w:rPr>
          <w:color w:val="000000" w:themeColor="text1"/>
          <w:sz w:val="16"/>
          <w:szCs w:val="16"/>
        </w:rPr>
        <w:tab/>
        <w:t>1.800</w:t>
      </w:r>
    </w:p>
    <w:p w14:paraId="0FBD012D"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Инженерного Управления</w:t>
      </w:r>
      <w:r w:rsidRPr="002260A5">
        <w:rPr>
          <w:color w:val="000000" w:themeColor="text1"/>
          <w:sz w:val="16"/>
          <w:szCs w:val="16"/>
        </w:rPr>
        <w:tab/>
        <w:t>1.500</w:t>
      </w:r>
    </w:p>
    <w:p w14:paraId="60E2CEAC"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Зам.нач,.Инженерного Управления</w:t>
      </w:r>
      <w:r w:rsidRPr="002260A5">
        <w:rPr>
          <w:color w:val="000000" w:themeColor="text1"/>
          <w:sz w:val="16"/>
          <w:szCs w:val="16"/>
        </w:rPr>
        <w:tab/>
        <w:t>1.600</w:t>
      </w:r>
    </w:p>
    <w:p w14:paraId="781F8694" w14:textId="77777777" w:rsidR="00874DF2" w:rsidRPr="002260A5" w:rsidRDefault="00874DF2" w:rsidP="001F5E07">
      <w:pPr>
        <w:jc w:val="both"/>
        <w:rPr>
          <w:color w:val="000000" w:themeColor="text1"/>
          <w:sz w:val="16"/>
          <w:szCs w:val="16"/>
        </w:rPr>
      </w:pPr>
      <w:r w:rsidRPr="002260A5">
        <w:rPr>
          <w:color w:val="000000" w:themeColor="text1"/>
          <w:sz w:val="16"/>
          <w:szCs w:val="16"/>
        </w:rPr>
        <w:t>Нач.Строительного Управления НКВМФ</w:t>
      </w:r>
      <w:r w:rsidRPr="002260A5">
        <w:rPr>
          <w:color w:val="000000" w:themeColor="text1"/>
          <w:sz w:val="16"/>
          <w:szCs w:val="16"/>
        </w:rPr>
        <w:tab/>
        <w:t>1.800</w:t>
      </w:r>
    </w:p>
    <w:p w14:paraId="6C7AE3C2"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Строительного Управл.НКВМФ</w:t>
      </w:r>
      <w:r w:rsidRPr="002260A5">
        <w:rPr>
          <w:color w:val="000000" w:themeColor="text1"/>
          <w:sz w:val="16"/>
          <w:szCs w:val="16"/>
        </w:rPr>
        <w:tab/>
        <w:t>1.500</w:t>
      </w:r>
    </w:p>
    <w:p w14:paraId="41807D64"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Зам.нач.Строительного Управления(он же главный инженер)</w:t>
      </w:r>
      <w:r w:rsidRPr="002260A5">
        <w:rPr>
          <w:color w:val="000000" w:themeColor="text1"/>
          <w:sz w:val="16"/>
          <w:szCs w:val="16"/>
        </w:rPr>
        <w:tab/>
        <w:t xml:space="preserve"> 1.600</w:t>
      </w:r>
    </w:p>
    <w:p w14:paraId="79573F2A"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Управления Военно-Морских учебных заведений</w:t>
      </w:r>
      <w:r w:rsidRPr="002260A5">
        <w:rPr>
          <w:color w:val="000000" w:themeColor="text1"/>
          <w:sz w:val="16"/>
          <w:szCs w:val="16"/>
        </w:rPr>
        <w:tab/>
        <w:t xml:space="preserve"> 1.800</w:t>
      </w:r>
    </w:p>
    <w:p w14:paraId="231F264C"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w:t>
      </w:r>
      <w:r w:rsidRPr="002260A5">
        <w:rPr>
          <w:color w:val="000000" w:themeColor="text1"/>
          <w:sz w:val="16"/>
          <w:szCs w:val="16"/>
        </w:rPr>
        <w:tab/>
        <w:t xml:space="preserve"> 1.500</w:t>
      </w:r>
    </w:p>
    <w:p w14:paraId="7D0CE4C8"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Зам.нач.Управления ВМУЗ’ов</w:t>
      </w:r>
      <w:r w:rsidRPr="002260A5">
        <w:rPr>
          <w:color w:val="000000" w:themeColor="text1"/>
          <w:sz w:val="16"/>
          <w:szCs w:val="16"/>
        </w:rPr>
        <w:tab/>
        <w:t xml:space="preserve"> 1.500</w:t>
      </w:r>
    </w:p>
    <w:p w14:paraId="72B1CF2E" w14:textId="77777777" w:rsidR="00874DF2" w:rsidRPr="002260A5" w:rsidRDefault="00874DF2" w:rsidP="001F5E07">
      <w:pPr>
        <w:jc w:val="both"/>
        <w:rPr>
          <w:color w:val="000000" w:themeColor="text1"/>
          <w:sz w:val="16"/>
          <w:szCs w:val="16"/>
        </w:rPr>
      </w:pPr>
      <w:r w:rsidRPr="002260A5">
        <w:rPr>
          <w:color w:val="000000" w:themeColor="text1"/>
          <w:sz w:val="16"/>
          <w:szCs w:val="16"/>
        </w:rPr>
        <w:t>Нач.Управления снабжения НКВМФ</w:t>
      </w:r>
      <w:r w:rsidRPr="002260A5">
        <w:rPr>
          <w:color w:val="000000" w:themeColor="text1"/>
          <w:sz w:val="16"/>
          <w:szCs w:val="16"/>
        </w:rPr>
        <w:tab/>
        <w:t>1.900</w:t>
      </w:r>
    </w:p>
    <w:p w14:paraId="2A6601BC"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Управления снабжения НКВМФ</w:t>
      </w:r>
      <w:r w:rsidRPr="002260A5">
        <w:rPr>
          <w:color w:val="000000" w:themeColor="text1"/>
          <w:sz w:val="16"/>
          <w:szCs w:val="16"/>
        </w:rPr>
        <w:tab/>
        <w:t>1,500</w:t>
      </w:r>
    </w:p>
    <w:p w14:paraId="265D6409"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Зам.нач.Управления Снабжения НКВМФ...</w:t>
      </w:r>
      <w:r w:rsidRPr="002260A5">
        <w:rPr>
          <w:color w:val="000000" w:themeColor="text1"/>
          <w:sz w:val="16"/>
          <w:szCs w:val="16"/>
        </w:rPr>
        <w:tab/>
        <w:t>1.500</w:t>
      </w:r>
    </w:p>
    <w:p w14:paraId="67D385D5" w14:textId="77777777" w:rsidR="00874DF2" w:rsidRPr="002260A5" w:rsidRDefault="00874DF2" w:rsidP="001F5E07">
      <w:pPr>
        <w:jc w:val="both"/>
        <w:rPr>
          <w:color w:val="000000" w:themeColor="text1"/>
          <w:sz w:val="16"/>
          <w:szCs w:val="16"/>
        </w:rPr>
      </w:pPr>
      <w:r w:rsidRPr="002260A5">
        <w:rPr>
          <w:color w:val="000000" w:themeColor="text1"/>
          <w:sz w:val="16"/>
          <w:szCs w:val="16"/>
        </w:rPr>
        <w:t>Нач.Командного Управления НКВМФ</w:t>
      </w:r>
      <w:r w:rsidRPr="002260A5">
        <w:rPr>
          <w:color w:val="000000" w:themeColor="text1"/>
          <w:sz w:val="16"/>
          <w:szCs w:val="16"/>
        </w:rPr>
        <w:tab/>
        <w:t>1.900</w:t>
      </w:r>
    </w:p>
    <w:p w14:paraId="38C2310B"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Зам.нач.Командного Управления НКВМФ</w:t>
      </w:r>
      <w:r w:rsidRPr="002260A5">
        <w:rPr>
          <w:color w:val="000000" w:themeColor="text1"/>
          <w:sz w:val="16"/>
          <w:szCs w:val="16"/>
        </w:rPr>
        <w:tab/>
        <w:t>1.600</w:t>
      </w:r>
    </w:p>
    <w:p w14:paraId="0CE045B8" w14:textId="77777777" w:rsidR="00874DF2" w:rsidRPr="002260A5" w:rsidRDefault="00874DF2" w:rsidP="001F5E07">
      <w:pPr>
        <w:jc w:val="both"/>
        <w:rPr>
          <w:color w:val="000000" w:themeColor="text1"/>
          <w:sz w:val="16"/>
          <w:szCs w:val="16"/>
        </w:rPr>
      </w:pPr>
      <w:r w:rsidRPr="002260A5">
        <w:rPr>
          <w:color w:val="000000" w:themeColor="text1"/>
          <w:sz w:val="16"/>
          <w:szCs w:val="16"/>
        </w:rPr>
        <w:t>Нач.Отдела связи</w:t>
      </w:r>
      <w:r w:rsidRPr="002260A5">
        <w:rPr>
          <w:color w:val="000000" w:themeColor="text1"/>
          <w:sz w:val="16"/>
          <w:szCs w:val="16"/>
        </w:rPr>
        <w:tab/>
        <w:t xml:space="preserve"> 1.800</w:t>
      </w:r>
    </w:p>
    <w:p w14:paraId="12DF6BB4"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Зам.нач.Отдела связи</w:t>
      </w:r>
      <w:r w:rsidRPr="002260A5">
        <w:rPr>
          <w:color w:val="000000" w:themeColor="text1"/>
          <w:sz w:val="16"/>
          <w:szCs w:val="16"/>
        </w:rPr>
        <w:tab/>
        <w:t>1.600</w:t>
      </w:r>
    </w:p>
    <w:p w14:paraId="20339349" w14:textId="77777777" w:rsidR="00874DF2" w:rsidRPr="002260A5" w:rsidRDefault="00874DF2" w:rsidP="001F5E07">
      <w:pPr>
        <w:jc w:val="both"/>
        <w:rPr>
          <w:color w:val="000000" w:themeColor="text1"/>
          <w:sz w:val="16"/>
          <w:szCs w:val="16"/>
        </w:rPr>
      </w:pPr>
      <w:r w:rsidRPr="002260A5">
        <w:rPr>
          <w:color w:val="000000" w:themeColor="text1"/>
          <w:sz w:val="16"/>
          <w:szCs w:val="16"/>
        </w:rPr>
        <w:t>Нач.Санитарного отдела</w:t>
      </w:r>
      <w:r w:rsidRPr="002260A5">
        <w:rPr>
          <w:color w:val="000000" w:themeColor="text1"/>
          <w:sz w:val="16"/>
          <w:szCs w:val="16"/>
        </w:rPr>
        <w:tab/>
        <w:t xml:space="preserve"> 1.800</w:t>
      </w:r>
    </w:p>
    <w:p w14:paraId="75A62884" w14:textId="77777777" w:rsidR="00874DF2" w:rsidRPr="002260A5" w:rsidRDefault="00874DF2" w:rsidP="001F5E07">
      <w:pPr>
        <w:jc w:val="both"/>
        <w:rPr>
          <w:color w:val="000000" w:themeColor="text1"/>
          <w:sz w:val="16"/>
          <w:szCs w:val="16"/>
        </w:rPr>
      </w:pPr>
      <w:r w:rsidRPr="002260A5">
        <w:rPr>
          <w:color w:val="000000" w:themeColor="text1"/>
          <w:sz w:val="16"/>
          <w:szCs w:val="16"/>
        </w:rPr>
        <w:t>Нач.Финансового отдела</w:t>
      </w:r>
      <w:r w:rsidRPr="002260A5">
        <w:rPr>
          <w:color w:val="000000" w:themeColor="text1"/>
          <w:sz w:val="16"/>
          <w:szCs w:val="16"/>
        </w:rPr>
        <w:tab/>
        <w:t xml:space="preserve"> 1.800</w:t>
      </w:r>
    </w:p>
    <w:p w14:paraId="026D375C"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Финансового отдела</w:t>
      </w:r>
      <w:r w:rsidRPr="002260A5">
        <w:rPr>
          <w:color w:val="000000" w:themeColor="text1"/>
          <w:sz w:val="16"/>
          <w:szCs w:val="16"/>
        </w:rPr>
        <w:tab/>
      </w:r>
      <w:r w:rsidRPr="002260A5">
        <w:rPr>
          <w:color w:val="000000" w:themeColor="text1"/>
          <w:sz w:val="16"/>
          <w:szCs w:val="16"/>
        </w:rPr>
        <w:tab/>
        <w:t>1.500</w:t>
      </w:r>
    </w:p>
    <w:p w14:paraId="32F16B03" w14:textId="77777777" w:rsidR="00874DF2" w:rsidRPr="002260A5" w:rsidRDefault="00874DF2" w:rsidP="001F5E07">
      <w:pPr>
        <w:jc w:val="both"/>
        <w:rPr>
          <w:color w:val="000000" w:themeColor="text1"/>
          <w:sz w:val="16"/>
          <w:szCs w:val="16"/>
        </w:rPr>
      </w:pPr>
      <w:r w:rsidRPr="002260A5">
        <w:rPr>
          <w:color w:val="000000" w:themeColor="text1"/>
          <w:sz w:val="16"/>
          <w:szCs w:val="16"/>
        </w:rPr>
        <w:t>Зам.нач.Финансового отдела</w:t>
      </w:r>
      <w:r w:rsidRPr="002260A5">
        <w:rPr>
          <w:color w:val="000000" w:themeColor="text1"/>
          <w:sz w:val="16"/>
          <w:szCs w:val="16"/>
        </w:rPr>
        <w:tab/>
        <w:t>1.500</w:t>
      </w:r>
    </w:p>
    <w:p w14:paraId="72A31A78"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Военно-Морской Инспекции</w:t>
      </w:r>
      <w:r w:rsidRPr="002260A5">
        <w:rPr>
          <w:color w:val="000000" w:themeColor="text1"/>
          <w:sz w:val="16"/>
          <w:szCs w:val="16"/>
        </w:rPr>
        <w:tab/>
        <w:t>1.700</w:t>
      </w:r>
    </w:p>
    <w:p w14:paraId="763B7044"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группы контроля</w:t>
      </w:r>
      <w:r w:rsidRPr="002260A5">
        <w:rPr>
          <w:color w:val="000000" w:themeColor="text1"/>
          <w:sz w:val="16"/>
          <w:szCs w:val="16"/>
        </w:rPr>
        <w:tab/>
        <w:t xml:space="preserve"> 1.700</w:t>
      </w:r>
    </w:p>
    <w:p w14:paraId="614ED883" w14:textId="77777777" w:rsidR="00874DF2" w:rsidRPr="002260A5" w:rsidRDefault="00874DF2" w:rsidP="001F5E07">
      <w:pPr>
        <w:jc w:val="both"/>
        <w:rPr>
          <w:color w:val="000000" w:themeColor="text1"/>
          <w:sz w:val="16"/>
          <w:szCs w:val="16"/>
        </w:rPr>
      </w:pPr>
      <w:r w:rsidRPr="002260A5">
        <w:rPr>
          <w:color w:val="000000" w:themeColor="text1"/>
          <w:sz w:val="16"/>
          <w:szCs w:val="16"/>
        </w:rPr>
        <w:t>Начальник Управления Делами</w:t>
      </w:r>
      <w:r w:rsidRPr="002260A5">
        <w:rPr>
          <w:color w:val="000000" w:themeColor="text1"/>
          <w:sz w:val="16"/>
          <w:szCs w:val="16"/>
        </w:rPr>
        <w:tab/>
        <w:t xml:space="preserve"> 1.800</w:t>
      </w:r>
    </w:p>
    <w:p w14:paraId="28D50484" w14:textId="77777777" w:rsidR="00874DF2" w:rsidRPr="002260A5" w:rsidRDefault="00874DF2" w:rsidP="001F5E07">
      <w:pPr>
        <w:jc w:val="both"/>
        <w:rPr>
          <w:color w:val="000000" w:themeColor="text1"/>
          <w:sz w:val="16"/>
          <w:szCs w:val="16"/>
        </w:rPr>
      </w:pPr>
      <w:r w:rsidRPr="002260A5">
        <w:rPr>
          <w:color w:val="000000" w:themeColor="text1"/>
          <w:sz w:val="16"/>
          <w:szCs w:val="16"/>
        </w:rPr>
        <w:t>Командир Главного военного порта Бал</w:t>
      </w:r>
      <w:r w:rsidRPr="002260A5">
        <w:rPr>
          <w:color w:val="000000" w:themeColor="text1"/>
          <w:sz w:val="16"/>
          <w:szCs w:val="16"/>
        </w:rPr>
        <w:softHyphen/>
        <w:t>тийского флота</w:t>
      </w:r>
      <w:r w:rsidRPr="002260A5">
        <w:rPr>
          <w:color w:val="000000" w:themeColor="text1"/>
          <w:sz w:val="16"/>
          <w:szCs w:val="16"/>
        </w:rPr>
        <w:tab/>
        <w:t xml:space="preserve"> 1.500</w:t>
      </w:r>
    </w:p>
    <w:p w14:paraId="0F1AF726"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ГВП Балтфлота</w:t>
      </w:r>
      <w:r w:rsidRPr="002260A5">
        <w:rPr>
          <w:color w:val="000000" w:themeColor="text1"/>
          <w:sz w:val="16"/>
          <w:szCs w:val="16"/>
        </w:rPr>
        <w:tab/>
        <w:t xml:space="preserve"> 1.500</w:t>
      </w:r>
    </w:p>
    <w:p w14:paraId="18883351" w14:textId="77777777" w:rsidR="00874DF2" w:rsidRPr="002260A5" w:rsidRDefault="00874DF2" w:rsidP="001F5E07">
      <w:pPr>
        <w:jc w:val="both"/>
        <w:rPr>
          <w:color w:val="000000" w:themeColor="text1"/>
          <w:sz w:val="16"/>
          <w:szCs w:val="16"/>
        </w:rPr>
      </w:pPr>
      <w:r w:rsidRPr="002260A5">
        <w:rPr>
          <w:color w:val="000000" w:themeColor="text1"/>
          <w:sz w:val="16"/>
          <w:szCs w:val="16"/>
        </w:rPr>
        <w:t>Командир Главвоенпорта Тихоокеанского флота</w:t>
      </w:r>
      <w:r w:rsidRPr="002260A5">
        <w:rPr>
          <w:color w:val="000000" w:themeColor="text1"/>
          <w:sz w:val="16"/>
          <w:szCs w:val="16"/>
        </w:rPr>
        <w:tab/>
        <w:t>1.700</w:t>
      </w:r>
    </w:p>
    <w:p w14:paraId="3C255AFB"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Главвоенпорта Тихоокеанского флота</w:t>
      </w:r>
      <w:r w:rsidRPr="002260A5">
        <w:rPr>
          <w:color w:val="000000" w:themeColor="text1"/>
          <w:sz w:val="16"/>
          <w:szCs w:val="16"/>
        </w:rPr>
        <w:tab/>
        <w:t>1.500</w:t>
      </w:r>
    </w:p>
    <w:p w14:paraId="00201DA3" w14:textId="77777777" w:rsidR="00874DF2" w:rsidRPr="002260A5" w:rsidRDefault="00874DF2" w:rsidP="001F5E07">
      <w:pPr>
        <w:jc w:val="both"/>
        <w:rPr>
          <w:color w:val="000000" w:themeColor="text1"/>
          <w:sz w:val="16"/>
          <w:szCs w:val="16"/>
        </w:rPr>
      </w:pPr>
      <w:r w:rsidRPr="002260A5">
        <w:rPr>
          <w:color w:val="000000" w:themeColor="text1"/>
          <w:sz w:val="16"/>
          <w:szCs w:val="16"/>
        </w:rPr>
        <w:t>Командир Главвоенпоота Черноморского флота</w:t>
      </w:r>
      <w:r w:rsidRPr="002260A5">
        <w:rPr>
          <w:color w:val="000000" w:themeColor="text1"/>
          <w:sz w:val="16"/>
          <w:szCs w:val="16"/>
        </w:rPr>
        <w:tab/>
        <w:t xml:space="preserve"> 1.500</w:t>
      </w:r>
    </w:p>
    <w:p w14:paraId="6B1DB082" w14:textId="77777777" w:rsidR="00874DF2" w:rsidRPr="002260A5" w:rsidRDefault="00874DF2" w:rsidP="001F5E07">
      <w:pPr>
        <w:jc w:val="both"/>
        <w:rPr>
          <w:color w:val="000000" w:themeColor="text1"/>
          <w:sz w:val="16"/>
          <w:szCs w:val="16"/>
        </w:rPr>
      </w:pPr>
      <w:r w:rsidRPr="002260A5">
        <w:rPr>
          <w:color w:val="000000" w:themeColor="text1"/>
          <w:sz w:val="16"/>
          <w:szCs w:val="16"/>
        </w:rPr>
        <w:t>Комиссар Главвоенпорта Черноморского флота</w:t>
      </w:r>
      <w:r w:rsidRPr="002260A5">
        <w:rPr>
          <w:color w:val="000000" w:themeColor="text1"/>
          <w:sz w:val="16"/>
          <w:szCs w:val="16"/>
        </w:rPr>
        <w:tab/>
        <w:t xml:space="preserve"> 1.500</w:t>
      </w:r>
      <w:r w:rsidRPr="002260A5">
        <w:rPr>
          <w:color w:val="000000" w:themeColor="text1"/>
          <w:sz w:val="16"/>
          <w:szCs w:val="16"/>
        </w:rPr>
        <w:fldChar w:fldCharType="end"/>
      </w:r>
    </w:p>
    <w:p w14:paraId="6D095134"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Выписка послана: т.Базилевичу.</w:t>
      </w:r>
    </w:p>
    <w:p w14:paraId="197D285C" w14:textId="77777777" w:rsidR="00874DF2" w:rsidRPr="002260A5" w:rsidRDefault="00874DF2" w:rsidP="001F5E07">
      <w:pPr>
        <w:jc w:val="both"/>
        <w:rPr>
          <w:color w:val="000000" w:themeColor="text1"/>
          <w:sz w:val="16"/>
          <w:szCs w:val="16"/>
        </w:rPr>
      </w:pPr>
      <w:r w:rsidRPr="002260A5">
        <w:rPr>
          <w:color w:val="000000" w:themeColor="text1"/>
          <w:sz w:val="16"/>
          <w:szCs w:val="16"/>
        </w:rPr>
        <w:t>П. О дополнительном импорте бромнатра для НКОП.</w:t>
      </w:r>
    </w:p>
    <w:p w14:paraId="71821D9F"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НКОП’у импортировать в 1938 году дополнитель но 150 тонн бромнатра. Выделить для этой цели 450 тыс. руб</w:t>
      </w:r>
      <w:r w:rsidRPr="002260A5">
        <w:rPr>
          <w:color w:val="000000" w:themeColor="text1"/>
          <w:sz w:val="16"/>
          <w:szCs w:val="16"/>
        </w:rPr>
        <w:softHyphen/>
        <w:t>лей импортного контингента.</w:t>
      </w:r>
    </w:p>
    <w:p w14:paraId="27B7528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3EE6B361" w14:textId="77777777" w:rsidR="00874DF2" w:rsidRPr="002260A5" w:rsidRDefault="00874DF2" w:rsidP="001F5E07">
      <w:pPr>
        <w:jc w:val="both"/>
        <w:rPr>
          <w:color w:val="000000" w:themeColor="text1"/>
          <w:sz w:val="16"/>
          <w:szCs w:val="16"/>
        </w:rPr>
      </w:pPr>
      <w:r w:rsidRPr="002260A5">
        <w:rPr>
          <w:color w:val="000000" w:themeColor="text1"/>
          <w:sz w:val="16"/>
          <w:szCs w:val="16"/>
        </w:rPr>
        <w:t>Ш. О восстановлении сухого дока во Владивостоке.</w:t>
      </w:r>
    </w:p>
    <w:p w14:paraId="337C6702"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НКОП на восстановление Владивостокского су</w:t>
      </w:r>
      <w:r w:rsidRPr="002260A5">
        <w:rPr>
          <w:color w:val="000000" w:themeColor="text1"/>
          <w:sz w:val="16"/>
          <w:szCs w:val="16"/>
        </w:rPr>
        <w:softHyphen/>
        <w:t>хого дока в 1938 году из резервного фонда СНК СССР 1.500 тыс. рублей.</w:t>
      </w:r>
    </w:p>
    <w:p w14:paraId="4688783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w:t>
      </w:r>
    </w:p>
    <w:p w14:paraId="7C79A50E" w14:textId="77777777" w:rsidR="00874DF2" w:rsidRPr="002260A5" w:rsidRDefault="00874DF2" w:rsidP="001F5E07">
      <w:pPr>
        <w:jc w:val="both"/>
        <w:rPr>
          <w:color w:val="000000" w:themeColor="text1"/>
          <w:sz w:val="16"/>
          <w:szCs w:val="16"/>
        </w:rPr>
      </w:pPr>
      <w:r w:rsidRPr="002260A5">
        <w:rPr>
          <w:color w:val="000000" w:themeColor="text1"/>
          <w:sz w:val="16"/>
          <w:szCs w:val="16"/>
        </w:rPr>
        <w:t>1У. О закупке для НКОПа у фирмы "Броун-Боверн" в Швейцарии турбовспомогательных механизмов и запасных частей к турбинам.</w:t>
      </w:r>
    </w:p>
    <w:p w14:paraId="61BE15AD"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545276F9"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для этой цели импортный контингент в сумме 2600 тыс.рублей.</w:t>
      </w:r>
    </w:p>
    <w:p w14:paraId="7AAB023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Чвялеву, Кагановичу М.М., Базилевичу.</w:t>
      </w:r>
    </w:p>
    <w:p w14:paraId="0D8147C3" w14:textId="77777777" w:rsidR="00874DF2" w:rsidRPr="002260A5" w:rsidRDefault="00874DF2" w:rsidP="001F5E07">
      <w:pPr>
        <w:jc w:val="both"/>
        <w:rPr>
          <w:color w:val="000000" w:themeColor="text1"/>
          <w:sz w:val="16"/>
          <w:szCs w:val="16"/>
        </w:rPr>
      </w:pPr>
      <w:r w:rsidRPr="002260A5">
        <w:rPr>
          <w:color w:val="000000" w:themeColor="text1"/>
          <w:sz w:val="16"/>
          <w:szCs w:val="16"/>
        </w:rPr>
        <w:t>У. О дополнительном отпуске средств НКОП на административно- хозяйственные расходы.</w:t>
      </w:r>
    </w:p>
    <w:p w14:paraId="33AAAB7A" w14:textId="77777777" w:rsidR="00874DF2" w:rsidRPr="002260A5" w:rsidRDefault="00874DF2" w:rsidP="001F5E07">
      <w:pPr>
        <w:jc w:val="both"/>
        <w:rPr>
          <w:color w:val="000000" w:themeColor="text1"/>
          <w:sz w:val="16"/>
          <w:szCs w:val="16"/>
        </w:rPr>
      </w:pPr>
      <w:r w:rsidRPr="002260A5">
        <w:rPr>
          <w:color w:val="000000" w:themeColor="text1"/>
          <w:sz w:val="16"/>
          <w:szCs w:val="16"/>
        </w:rPr>
        <w:t>Обязать т. Кагановича М.М. сократить дополнительную смету по расходам, вызванным организацией 20-го Гл.Управле</w:t>
      </w:r>
      <w:r w:rsidRPr="002260A5">
        <w:rPr>
          <w:color w:val="000000" w:themeColor="text1"/>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35814488"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НКОП на указанные расходы из резервного фонда СНК 1.500 тыс. рублей.</w:t>
      </w:r>
    </w:p>
    <w:p w14:paraId="3B2EEDBF"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Л.М., Базилевичу.</w:t>
      </w:r>
    </w:p>
    <w:p w14:paraId="12639826" w14:textId="77777777" w:rsidR="00874DF2" w:rsidRPr="002260A5" w:rsidRDefault="00874DF2" w:rsidP="001F5E07">
      <w:pPr>
        <w:jc w:val="both"/>
        <w:rPr>
          <w:color w:val="000000" w:themeColor="text1"/>
          <w:sz w:val="16"/>
          <w:szCs w:val="16"/>
        </w:rPr>
      </w:pPr>
      <w:r w:rsidRPr="002260A5">
        <w:rPr>
          <w:color w:val="000000" w:themeColor="text1"/>
          <w:sz w:val="16"/>
          <w:szCs w:val="16"/>
        </w:rPr>
        <w:t>У1. Об обеспечении потребностей ВВС РККА специальным само</w:t>
      </w:r>
      <w:r w:rsidRPr="002260A5">
        <w:rPr>
          <w:color w:val="000000" w:themeColor="text1"/>
          <w:sz w:val="16"/>
          <w:szCs w:val="16"/>
        </w:rPr>
        <w:softHyphen/>
        <w:t>летным и аэродромным оборудованием.</w:t>
      </w:r>
    </w:p>
    <w:p w14:paraId="11D0A287" w14:textId="77777777" w:rsidR="00874DF2" w:rsidRPr="002260A5" w:rsidRDefault="00874DF2" w:rsidP="001F5E07">
      <w:pPr>
        <w:jc w:val="both"/>
        <w:rPr>
          <w:color w:val="000000" w:themeColor="text1"/>
          <w:sz w:val="16"/>
          <w:szCs w:val="16"/>
        </w:rPr>
      </w:pPr>
      <w:r w:rsidRPr="002260A5">
        <w:rPr>
          <w:color w:val="000000" w:themeColor="text1"/>
          <w:sz w:val="16"/>
          <w:szCs w:val="16"/>
        </w:rPr>
        <w:t>а) Радионавигация и слепая посадка.</w:t>
      </w:r>
    </w:p>
    <w:p w14:paraId="0BF7DBC7" w14:textId="77777777" w:rsidR="00874DF2" w:rsidRPr="002260A5" w:rsidRDefault="00874DF2" w:rsidP="001F5E07">
      <w:pPr>
        <w:jc w:val="both"/>
        <w:rPr>
          <w:color w:val="000000" w:themeColor="text1"/>
          <w:sz w:val="16"/>
          <w:szCs w:val="16"/>
        </w:rPr>
      </w:pPr>
      <w:r w:rsidRPr="002260A5">
        <w:rPr>
          <w:color w:val="000000" w:themeColor="text1"/>
          <w:sz w:val="16"/>
          <w:szCs w:val="16"/>
        </w:rPr>
        <w:t>Для обеспечения выпуска паровых серийных партий радио</w:t>
      </w:r>
      <w:r w:rsidRPr="002260A5">
        <w:rPr>
          <w:color w:val="000000" w:themeColor="text1"/>
          <w:sz w:val="16"/>
          <w:szCs w:val="16"/>
        </w:rPr>
        <w:softHyphen/>
        <w:t>полукомпасов разрешить НКОП закупить в Америке 3.000 мтр. гибкого вала.</w:t>
      </w:r>
    </w:p>
    <w:p w14:paraId="3EB726C0" w14:textId="77777777" w:rsidR="00874DF2" w:rsidRPr="002260A5" w:rsidRDefault="00874DF2" w:rsidP="001F5E07">
      <w:pPr>
        <w:jc w:val="both"/>
        <w:rPr>
          <w:color w:val="000000" w:themeColor="text1"/>
          <w:sz w:val="16"/>
          <w:szCs w:val="16"/>
        </w:rPr>
      </w:pPr>
      <w:r w:rsidRPr="002260A5">
        <w:rPr>
          <w:color w:val="000000" w:themeColor="text1"/>
          <w:sz w:val="16"/>
          <w:szCs w:val="16"/>
        </w:rPr>
        <w:t>б) Кислородная аппаратура для высотных полетов.</w:t>
      </w:r>
    </w:p>
    <w:p w14:paraId="13567C34" w14:textId="77777777" w:rsidR="00874DF2" w:rsidRPr="002260A5" w:rsidRDefault="00874DF2" w:rsidP="001F5E07">
      <w:pPr>
        <w:jc w:val="both"/>
        <w:rPr>
          <w:color w:val="000000" w:themeColor="text1"/>
          <w:sz w:val="16"/>
          <w:szCs w:val="16"/>
        </w:rPr>
      </w:pPr>
      <w:r w:rsidRPr="002260A5">
        <w:rPr>
          <w:color w:val="000000" w:themeColor="text1"/>
          <w:sz w:val="16"/>
          <w:szCs w:val="16"/>
        </w:rPr>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2260A5">
        <w:rPr>
          <w:color w:val="000000" w:themeColor="text1"/>
          <w:sz w:val="16"/>
          <w:szCs w:val="16"/>
        </w:rPr>
        <w:softHyphen/>
        <w:t>московского завода в следующие сроки:</w:t>
      </w:r>
    </w:p>
    <w:p w14:paraId="77E7924E" w14:textId="77777777" w:rsidR="00874DF2" w:rsidRPr="002260A5" w:rsidRDefault="00874DF2" w:rsidP="001F5E07">
      <w:pPr>
        <w:jc w:val="both"/>
        <w:rPr>
          <w:color w:val="000000" w:themeColor="text1"/>
          <w:sz w:val="16"/>
          <w:szCs w:val="16"/>
        </w:rPr>
      </w:pPr>
      <w:r w:rsidRPr="002260A5">
        <w:rPr>
          <w:color w:val="000000" w:themeColor="text1"/>
          <w:sz w:val="16"/>
          <w:szCs w:val="16"/>
        </w:rPr>
        <w:t>а) газовой части к Г.УП.39г.,</w:t>
      </w:r>
    </w:p>
    <w:p w14:paraId="09E4BC1E" w14:textId="77777777" w:rsidR="00874DF2" w:rsidRPr="002260A5" w:rsidRDefault="00874DF2" w:rsidP="001F5E07">
      <w:pPr>
        <w:jc w:val="both"/>
        <w:rPr>
          <w:color w:val="000000" w:themeColor="text1"/>
          <w:sz w:val="16"/>
          <w:szCs w:val="16"/>
        </w:rPr>
      </w:pPr>
      <w:r w:rsidRPr="002260A5">
        <w:rPr>
          <w:color w:val="000000" w:themeColor="text1"/>
          <w:sz w:val="16"/>
          <w:szCs w:val="16"/>
        </w:rPr>
        <w:t>б) механической части к 1.У.40г.</w:t>
      </w:r>
    </w:p>
    <w:p w14:paraId="27116F17"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НКТП из резервного фонда СНК СССР для ведения строительства в 1938 году 5 млн. рублей.</w:t>
      </w:r>
    </w:p>
    <w:p w14:paraId="62DF94ED"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 - все; Чвялеву - а; Кагановичу Л.- б.</w:t>
      </w:r>
    </w:p>
    <w:p w14:paraId="3661448E" w14:textId="77777777" w:rsidR="00874DF2" w:rsidRPr="002260A5" w:rsidRDefault="00874DF2" w:rsidP="001F5E07">
      <w:pPr>
        <w:jc w:val="both"/>
        <w:rPr>
          <w:color w:val="000000" w:themeColor="text1"/>
          <w:sz w:val="16"/>
          <w:szCs w:val="16"/>
        </w:rPr>
      </w:pPr>
      <w:r w:rsidRPr="002260A5">
        <w:rPr>
          <w:color w:val="000000" w:themeColor="text1"/>
          <w:sz w:val="16"/>
          <w:szCs w:val="16"/>
        </w:rPr>
        <w:t>УП. Об импорте 4-х локомобилей по 630 HP с генераторами к ним для завода № 389 НКОП’а.</w:t>
      </w:r>
    </w:p>
    <w:p w14:paraId="4C8FCA1C" w14:textId="77777777" w:rsidR="00874DF2" w:rsidRPr="002260A5" w:rsidRDefault="00874DF2" w:rsidP="001F5E07">
      <w:pPr>
        <w:jc w:val="both"/>
        <w:rPr>
          <w:color w:val="000000" w:themeColor="text1"/>
          <w:sz w:val="16"/>
          <w:szCs w:val="16"/>
        </w:rPr>
      </w:pPr>
      <w:r w:rsidRPr="002260A5">
        <w:rPr>
          <w:color w:val="000000" w:themeColor="text1"/>
          <w:sz w:val="16"/>
          <w:szCs w:val="16"/>
        </w:rPr>
        <w:t>Разрешить НКВнешторгу импортировать для завода № 389 НКОП 4 локомобиля нормальной мощностью по 630 HP с генерато</w:t>
      </w:r>
      <w:r w:rsidRPr="002260A5">
        <w:rPr>
          <w:color w:val="000000" w:themeColor="text1"/>
          <w:sz w:val="16"/>
          <w:szCs w:val="16"/>
        </w:rPr>
        <w:softHyphen/>
        <w:t>рами к ним-мощностью по 625 квт. на сумму 600.000 рублей за счет статьи "оборудование” валютного плана 1938 года.</w:t>
      </w:r>
    </w:p>
    <w:p w14:paraId="43497BC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751F22F6" w14:textId="77777777" w:rsidR="00874DF2" w:rsidRPr="002260A5" w:rsidRDefault="00874DF2" w:rsidP="001F5E07">
      <w:pPr>
        <w:jc w:val="both"/>
        <w:rPr>
          <w:color w:val="000000" w:themeColor="text1"/>
          <w:sz w:val="16"/>
          <w:szCs w:val="16"/>
        </w:rPr>
      </w:pPr>
      <w:r w:rsidRPr="002260A5">
        <w:rPr>
          <w:color w:val="000000" w:themeColor="text1"/>
          <w:sz w:val="16"/>
          <w:szCs w:val="16"/>
        </w:rPr>
        <w:t>9 июля 1938 опросом членов ПБ</w:t>
      </w:r>
    </w:p>
    <w:p w14:paraId="468D401C" w14:textId="77777777" w:rsidR="00874DF2" w:rsidRPr="002260A5" w:rsidRDefault="00874DF2" w:rsidP="001F5E07">
      <w:pPr>
        <w:jc w:val="both"/>
        <w:rPr>
          <w:color w:val="000000" w:themeColor="text1"/>
          <w:sz w:val="16"/>
          <w:szCs w:val="16"/>
        </w:rPr>
      </w:pPr>
      <w:r w:rsidRPr="002260A5">
        <w:rPr>
          <w:color w:val="000000" w:themeColor="text1"/>
          <w:sz w:val="16"/>
          <w:szCs w:val="16"/>
        </w:rPr>
        <w:t>170.- Вопросы ВТБ при К.О.</w:t>
      </w:r>
    </w:p>
    <w:p w14:paraId="33E15F0B"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следующие решения Военно-Технического Бюро при Комитете Обороны:</w:t>
      </w:r>
    </w:p>
    <w:p w14:paraId="6807FFE9" w14:textId="77777777" w:rsidR="00874DF2" w:rsidRPr="002260A5" w:rsidRDefault="00874DF2" w:rsidP="001F5E07">
      <w:pPr>
        <w:jc w:val="both"/>
        <w:rPr>
          <w:color w:val="000000" w:themeColor="text1"/>
          <w:sz w:val="16"/>
          <w:szCs w:val="16"/>
        </w:rPr>
      </w:pPr>
      <w:r w:rsidRPr="002260A5">
        <w:rPr>
          <w:color w:val="000000" w:themeColor="text1"/>
          <w:sz w:val="16"/>
          <w:szCs w:val="16"/>
        </w:rPr>
        <w:t>1. Об отпуске НКВД 42.000 ам. Долларов для уплаты за материалы по автомашине "ДОДЖ".</w:t>
      </w:r>
    </w:p>
    <w:p w14:paraId="15F18276"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6D26A329"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Осипенко, Ежову, Звереву.</w:t>
      </w:r>
    </w:p>
    <w:p w14:paraId="7E4E41DE" w14:textId="77777777" w:rsidR="00874DF2" w:rsidRPr="002260A5" w:rsidRDefault="00874DF2" w:rsidP="001F5E07">
      <w:pPr>
        <w:jc w:val="both"/>
        <w:rPr>
          <w:color w:val="000000" w:themeColor="text1"/>
          <w:sz w:val="16"/>
          <w:szCs w:val="16"/>
        </w:rPr>
      </w:pPr>
      <w:r w:rsidRPr="002260A5">
        <w:rPr>
          <w:color w:val="000000" w:themeColor="text1"/>
          <w:sz w:val="16"/>
          <w:szCs w:val="16"/>
        </w:rPr>
        <w:t>П. Об отпуске НКВД 5.000. ам. долларов для уплаты за материалы по кавитирующим винтам для морских судов.</w:t>
      </w:r>
    </w:p>
    <w:p w14:paraId="1B41EA18" w14:textId="77777777" w:rsidR="00874DF2" w:rsidRPr="002260A5" w:rsidRDefault="00874DF2" w:rsidP="001F5E07">
      <w:pPr>
        <w:jc w:val="both"/>
        <w:rPr>
          <w:color w:val="000000" w:themeColor="text1"/>
          <w:sz w:val="16"/>
          <w:szCs w:val="16"/>
        </w:rPr>
      </w:pPr>
      <w:r w:rsidRPr="002260A5">
        <w:rPr>
          <w:color w:val="000000" w:themeColor="text1"/>
          <w:sz w:val="16"/>
          <w:szCs w:val="16"/>
        </w:rPr>
        <w:t>Отпустить НКВнуделу из резервного фонда СНК Союза ССР 5.000 (пять тысяч) американских долларов для уплаты за ма</w:t>
      </w:r>
      <w:r w:rsidRPr="002260A5">
        <w:rPr>
          <w:color w:val="000000" w:themeColor="text1"/>
          <w:sz w:val="16"/>
          <w:szCs w:val="16"/>
        </w:rPr>
        <w:softHyphen/>
        <w:t>териалы по кавитирующим винтам для морских судов: грузовых, пассажирских и истребителей</w:t>
      </w:r>
    </w:p>
    <w:p w14:paraId="4ABE6BB7"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Осипенко, Ежову, Звереву</w:t>
      </w:r>
    </w:p>
    <w:p w14:paraId="063732E3" w14:textId="77777777" w:rsidR="00874DF2" w:rsidRPr="002260A5" w:rsidRDefault="00874DF2" w:rsidP="001F5E07">
      <w:pPr>
        <w:jc w:val="both"/>
        <w:rPr>
          <w:color w:val="000000" w:themeColor="text1"/>
          <w:sz w:val="16"/>
          <w:szCs w:val="16"/>
        </w:rPr>
      </w:pPr>
      <w:r w:rsidRPr="002260A5">
        <w:rPr>
          <w:color w:val="000000" w:themeColor="text1"/>
          <w:sz w:val="16"/>
          <w:szCs w:val="16"/>
        </w:rPr>
        <w:t>10 июля 1938 опросом членов ПБ</w:t>
      </w:r>
    </w:p>
    <w:p w14:paraId="0EA7D50E" w14:textId="77777777" w:rsidR="00874DF2" w:rsidRPr="002260A5" w:rsidRDefault="00874DF2" w:rsidP="001F5E07">
      <w:pPr>
        <w:jc w:val="both"/>
        <w:rPr>
          <w:color w:val="000000" w:themeColor="text1"/>
          <w:sz w:val="16"/>
          <w:szCs w:val="16"/>
        </w:rPr>
      </w:pPr>
      <w:r w:rsidRPr="002260A5">
        <w:rPr>
          <w:color w:val="000000" w:themeColor="text1"/>
          <w:sz w:val="16"/>
          <w:szCs w:val="16"/>
        </w:rPr>
        <w:lastRenderedPageBreak/>
        <w:t>171.- Вопрос К.О.</w:t>
      </w:r>
    </w:p>
    <w:p w14:paraId="57A54277"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следующее решение К.О.:</w:t>
      </w:r>
    </w:p>
    <w:p w14:paraId="79F3BAE6" w14:textId="77777777" w:rsidR="00874DF2" w:rsidRPr="002260A5" w:rsidRDefault="00874DF2" w:rsidP="001F5E07">
      <w:pPr>
        <w:jc w:val="both"/>
        <w:rPr>
          <w:color w:val="000000" w:themeColor="text1"/>
          <w:sz w:val="16"/>
          <w:szCs w:val="16"/>
        </w:rPr>
      </w:pPr>
      <w:r w:rsidRPr="002260A5">
        <w:rPr>
          <w:color w:val="000000" w:themeColor="text1"/>
          <w:sz w:val="16"/>
          <w:szCs w:val="16"/>
        </w:rPr>
        <w:t>По докладу комиссии т. Кулика Г.И. о переговорах с фирмой Шкода (Чехословакия).</w:t>
      </w:r>
    </w:p>
    <w:p w14:paraId="16560A6F" w14:textId="77777777" w:rsidR="00874DF2" w:rsidRPr="002260A5" w:rsidRDefault="00874DF2" w:rsidP="001F5E07">
      <w:pPr>
        <w:jc w:val="both"/>
        <w:rPr>
          <w:color w:val="000000" w:themeColor="text1"/>
          <w:sz w:val="16"/>
          <w:szCs w:val="16"/>
        </w:rPr>
      </w:pPr>
      <w:r w:rsidRPr="002260A5">
        <w:rPr>
          <w:color w:val="000000" w:themeColor="text1"/>
          <w:sz w:val="16"/>
          <w:szCs w:val="16"/>
        </w:rPr>
        <w:t>1. Утвердить протоколы №№ 1-5, подписанные комиссией т. Кулика и представителем Ф. Шкода г. Громадно.</w:t>
      </w:r>
    </w:p>
    <w:p w14:paraId="7DDB07FB" w14:textId="77777777" w:rsidR="00874DF2" w:rsidRPr="002260A5" w:rsidRDefault="00874DF2" w:rsidP="001F5E07">
      <w:pPr>
        <w:jc w:val="both"/>
        <w:rPr>
          <w:color w:val="000000" w:themeColor="text1"/>
          <w:sz w:val="16"/>
          <w:szCs w:val="16"/>
        </w:rPr>
      </w:pPr>
      <w:r w:rsidRPr="002260A5">
        <w:rPr>
          <w:color w:val="000000" w:themeColor="text1"/>
          <w:sz w:val="16"/>
          <w:szCs w:val="16"/>
        </w:rPr>
        <w:t>2. Выделить НКО импортный контингент на оплату сравнитель</w:t>
      </w:r>
      <w:r w:rsidRPr="002260A5">
        <w:rPr>
          <w:color w:val="000000" w:themeColor="text1"/>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56CE2936" w14:textId="77777777" w:rsidR="00874DF2" w:rsidRPr="002260A5" w:rsidRDefault="00874DF2" w:rsidP="001F5E07">
      <w:pPr>
        <w:jc w:val="both"/>
        <w:rPr>
          <w:color w:val="000000" w:themeColor="text1"/>
          <w:sz w:val="16"/>
          <w:szCs w:val="16"/>
        </w:rPr>
      </w:pPr>
      <w:r w:rsidRPr="002260A5">
        <w:rPr>
          <w:color w:val="000000" w:themeColor="text1"/>
          <w:sz w:val="16"/>
          <w:szCs w:val="16"/>
        </w:rPr>
        <w:t>3. Разрешить НКО оплатить стоимость провоза из Чехослова</w:t>
      </w:r>
      <w:r w:rsidRPr="002260A5">
        <w:rPr>
          <w:color w:val="000000" w:themeColor="text1"/>
          <w:sz w:val="16"/>
          <w:szCs w:val="16"/>
        </w:rPr>
        <w:softHyphen/>
        <w:t>кии и обратно танков, согласно протокола № 2, направляемых для испытания в СССР.</w:t>
      </w:r>
    </w:p>
    <w:p w14:paraId="3E0FCE5D" w14:textId="77777777" w:rsidR="00874DF2" w:rsidRPr="002260A5" w:rsidRDefault="00874DF2" w:rsidP="001F5E07">
      <w:pPr>
        <w:jc w:val="both"/>
        <w:rPr>
          <w:color w:val="000000" w:themeColor="text1"/>
          <w:sz w:val="16"/>
          <w:szCs w:val="16"/>
        </w:rPr>
      </w:pPr>
      <w:r w:rsidRPr="002260A5">
        <w:rPr>
          <w:color w:val="000000" w:themeColor="text1"/>
          <w:sz w:val="16"/>
          <w:szCs w:val="16"/>
        </w:rPr>
        <w:t xml:space="preserve">4. Разрешить НКО и НКОП заключить договор с фирмой Шкода: </w:t>
      </w:r>
    </w:p>
    <w:p w14:paraId="7F6CA624" w14:textId="77777777" w:rsidR="00874DF2" w:rsidRPr="002260A5" w:rsidRDefault="00874DF2" w:rsidP="001F5E07">
      <w:pPr>
        <w:jc w:val="both"/>
        <w:rPr>
          <w:color w:val="000000" w:themeColor="text1"/>
          <w:sz w:val="16"/>
          <w:szCs w:val="16"/>
        </w:rPr>
      </w:pPr>
      <w:r w:rsidRPr="002260A5">
        <w:rPr>
          <w:color w:val="000000" w:themeColor="text1"/>
          <w:sz w:val="16"/>
          <w:szCs w:val="16"/>
        </w:rPr>
        <w:t>1) на поставку поковок для тяжелой артиллерии (305 мм. гаубицы, 210 мм. пушки и 76,2 мм. зенпушки) и</w:t>
      </w:r>
    </w:p>
    <w:p w14:paraId="062EA38D" w14:textId="77777777" w:rsidR="00874DF2" w:rsidRPr="002260A5" w:rsidRDefault="00874DF2" w:rsidP="001F5E07">
      <w:pPr>
        <w:jc w:val="both"/>
        <w:rPr>
          <w:color w:val="000000" w:themeColor="text1"/>
          <w:sz w:val="16"/>
          <w:szCs w:val="16"/>
        </w:rPr>
      </w:pPr>
      <w:r w:rsidRPr="002260A5">
        <w:rPr>
          <w:color w:val="000000" w:themeColor="text1"/>
          <w:sz w:val="16"/>
          <w:szCs w:val="16"/>
        </w:rPr>
        <w:t>2) на техпомощь по металлургии сроком на 4 года.</w:t>
      </w:r>
    </w:p>
    <w:p w14:paraId="4644FE10" w14:textId="77777777" w:rsidR="00874DF2" w:rsidRPr="002260A5" w:rsidRDefault="00874DF2" w:rsidP="001F5E07">
      <w:pPr>
        <w:jc w:val="both"/>
        <w:rPr>
          <w:color w:val="000000" w:themeColor="text1"/>
          <w:sz w:val="16"/>
          <w:szCs w:val="16"/>
        </w:rPr>
      </w:pPr>
      <w:r w:rsidRPr="002260A5">
        <w:rPr>
          <w:color w:val="000000" w:themeColor="text1"/>
          <w:sz w:val="16"/>
          <w:szCs w:val="16"/>
        </w:rPr>
        <w:t>Выделить НКОП импортный контингент:</w:t>
      </w:r>
    </w:p>
    <w:p w14:paraId="5FD37B3C" w14:textId="77777777" w:rsidR="00874DF2" w:rsidRPr="002260A5" w:rsidRDefault="00874DF2" w:rsidP="001F5E07">
      <w:pPr>
        <w:jc w:val="both"/>
        <w:rPr>
          <w:color w:val="000000" w:themeColor="text1"/>
          <w:sz w:val="16"/>
          <w:szCs w:val="16"/>
        </w:rPr>
      </w:pPr>
      <w:r w:rsidRPr="002260A5">
        <w:rPr>
          <w:color w:val="000000" w:themeColor="text1"/>
          <w:sz w:val="16"/>
          <w:szCs w:val="16"/>
        </w:rPr>
        <w:t>а) на оплату поковок со взносом 50% аванса в течение 30 дней в размере 310.000 ам. долларов;</w:t>
      </w:r>
    </w:p>
    <w:p w14:paraId="4F2B9B51" w14:textId="77777777" w:rsidR="00874DF2" w:rsidRPr="002260A5" w:rsidRDefault="00874DF2" w:rsidP="001F5E07">
      <w:pPr>
        <w:jc w:val="both"/>
        <w:rPr>
          <w:color w:val="000000" w:themeColor="text1"/>
          <w:sz w:val="16"/>
          <w:szCs w:val="16"/>
        </w:rPr>
      </w:pPr>
      <w:r w:rsidRPr="002260A5">
        <w:rPr>
          <w:color w:val="000000" w:themeColor="text1"/>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6F24931" w14:textId="77777777" w:rsidR="00874DF2" w:rsidRPr="002260A5" w:rsidRDefault="00874DF2" w:rsidP="001F5E07">
      <w:pPr>
        <w:jc w:val="both"/>
        <w:rPr>
          <w:color w:val="000000" w:themeColor="text1"/>
          <w:sz w:val="16"/>
          <w:szCs w:val="16"/>
        </w:rPr>
      </w:pPr>
      <w:r w:rsidRPr="002260A5">
        <w:rPr>
          <w:color w:val="000000" w:themeColor="text1"/>
          <w:sz w:val="16"/>
          <w:szCs w:val="16"/>
        </w:rPr>
        <w:t>230.000 "</w:t>
      </w:r>
      <w:r w:rsidRPr="002260A5">
        <w:rPr>
          <w:color w:val="000000" w:themeColor="text1"/>
          <w:sz w:val="16"/>
          <w:szCs w:val="16"/>
        </w:rPr>
        <w:tab/>
        <w:t>" к 1.1.41г.и</w:t>
      </w:r>
    </w:p>
    <w:p w14:paraId="27EEC3AE" w14:textId="77777777" w:rsidR="00874DF2" w:rsidRPr="002260A5" w:rsidRDefault="00874DF2" w:rsidP="001F5E07">
      <w:pPr>
        <w:jc w:val="both"/>
        <w:rPr>
          <w:color w:val="000000" w:themeColor="text1"/>
          <w:sz w:val="16"/>
          <w:szCs w:val="16"/>
        </w:rPr>
      </w:pPr>
      <w:r w:rsidRPr="002260A5">
        <w:rPr>
          <w:color w:val="000000" w:themeColor="text1"/>
          <w:sz w:val="16"/>
          <w:szCs w:val="16"/>
        </w:rPr>
        <w:t>230.000 ’’</w:t>
      </w:r>
      <w:r w:rsidRPr="002260A5">
        <w:rPr>
          <w:color w:val="000000" w:themeColor="text1"/>
          <w:sz w:val="16"/>
          <w:szCs w:val="16"/>
        </w:rPr>
        <w:tab/>
        <w:t>" к 1.1.42г.</w:t>
      </w:r>
    </w:p>
    <w:p w14:paraId="0DD5ACC0" w14:textId="77777777" w:rsidR="00874DF2" w:rsidRPr="002260A5" w:rsidRDefault="00874DF2" w:rsidP="001F5E07">
      <w:pPr>
        <w:jc w:val="both"/>
        <w:rPr>
          <w:color w:val="000000" w:themeColor="text1"/>
          <w:sz w:val="16"/>
          <w:szCs w:val="16"/>
        </w:rPr>
      </w:pPr>
      <w:r w:rsidRPr="002260A5">
        <w:rPr>
          <w:color w:val="000000" w:themeColor="text1"/>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5951009D" w14:textId="77777777" w:rsidR="00874DF2" w:rsidRPr="002260A5" w:rsidRDefault="00874DF2" w:rsidP="001F5E07">
      <w:pPr>
        <w:jc w:val="both"/>
        <w:rPr>
          <w:color w:val="000000" w:themeColor="text1"/>
          <w:sz w:val="16"/>
          <w:szCs w:val="16"/>
        </w:rPr>
      </w:pPr>
      <w:r w:rsidRPr="002260A5">
        <w:rPr>
          <w:color w:val="000000" w:themeColor="text1"/>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2260A5">
        <w:rPr>
          <w:color w:val="000000" w:themeColor="text1"/>
          <w:sz w:val="16"/>
          <w:szCs w:val="16"/>
        </w:rPr>
        <w:softHyphen/>
        <w:t>там.</w:t>
      </w:r>
    </w:p>
    <w:p w14:paraId="13917016" w14:textId="77777777" w:rsidR="00874DF2" w:rsidRPr="002260A5" w:rsidRDefault="00874DF2" w:rsidP="001F5E07">
      <w:pPr>
        <w:jc w:val="both"/>
        <w:rPr>
          <w:color w:val="000000" w:themeColor="text1"/>
          <w:sz w:val="16"/>
          <w:szCs w:val="16"/>
        </w:rPr>
      </w:pPr>
      <w:r w:rsidRPr="002260A5">
        <w:rPr>
          <w:color w:val="000000" w:themeColor="text1"/>
          <w:sz w:val="16"/>
          <w:szCs w:val="16"/>
        </w:rPr>
        <w:t>5. НКО и НКОП командировать в Чехословакию 2-х специалис</w:t>
      </w:r>
      <w:r w:rsidRPr="002260A5">
        <w:rPr>
          <w:color w:val="000000" w:themeColor="text1"/>
          <w:sz w:val="16"/>
          <w:szCs w:val="16"/>
        </w:rPr>
        <w:softHyphen/>
        <w:t>тов для изучения всех видов связи, применяемых в укрепрайо</w:t>
      </w:r>
      <w:r w:rsidRPr="002260A5">
        <w:rPr>
          <w:color w:val="000000" w:themeColor="text1"/>
          <w:sz w:val="16"/>
          <w:szCs w:val="16"/>
        </w:rPr>
        <w:softHyphen/>
        <w:t>нах, полевой артиллерии и авиации Чехословакии.</w:t>
      </w:r>
    </w:p>
    <w:p w14:paraId="4D85C8CB" w14:textId="77777777" w:rsidR="00874DF2" w:rsidRPr="002260A5" w:rsidRDefault="00874DF2" w:rsidP="001F5E07">
      <w:pPr>
        <w:jc w:val="both"/>
        <w:rPr>
          <w:color w:val="000000" w:themeColor="text1"/>
          <w:sz w:val="16"/>
          <w:szCs w:val="16"/>
        </w:rPr>
      </w:pPr>
      <w:r w:rsidRPr="002260A5">
        <w:rPr>
          <w:color w:val="000000" w:themeColor="text1"/>
          <w:sz w:val="16"/>
          <w:szCs w:val="16"/>
        </w:rPr>
        <w:t>6. Разрешить НКО купить в-Чехословакии 6 типов взрывате</w:t>
      </w:r>
      <w:r w:rsidRPr="002260A5">
        <w:rPr>
          <w:color w:val="000000" w:themeColor="text1"/>
          <w:sz w:val="16"/>
          <w:szCs w:val="16"/>
        </w:rPr>
        <w:softHyphen/>
        <w:t>лей различных конструкций в количестве 3.000 шт. для испыта</w:t>
      </w:r>
      <w:r w:rsidRPr="002260A5">
        <w:rPr>
          <w:color w:val="000000" w:themeColor="text1"/>
          <w:sz w:val="16"/>
          <w:szCs w:val="16"/>
        </w:rPr>
        <w:softHyphen/>
        <w:t>ний их в СССР, выделив НКО для этой цели импортный контин</w:t>
      </w:r>
      <w:r w:rsidRPr="002260A5">
        <w:rPr>
          <w:color w:val="000000" w:themeColor="text1"/>
          <w:sz w:val="16"/>
          <w:szCs w:val="16"/>
        </w:rPr>
        <w:softHyphen/>
        <w:t>гент в размере 20.000 ам. долларов.</w:t>
      </w:r>
    </w:p>
    <w:p w14:paraId="2074F48E" w14:textId="77777777" w:rsidR="00874DF2" w:rsidRPr="002260A5" w:rsidRDefault="00874DF2" w:rsidP="001F5E07">
      <w:pPr>
        <w:jc w:val="both"/>
        <w:rPr>
          <w:color w:val="000000" w:themeColor="text1"/>
          <w:sz w:val="16"/>
          <w:szCs w:val="16"/>
        </w:rPr>
      </w:pPr>
      <w:r w:rsidRPr="002260A5">
        <w:rPr>
          <w:color w:val="000000" w:themeColor="text1"/>
          <w:sz w:val="16"/>
          <w:szCs w:val="16"/>
        </w:rPr>
        <w:t>Результаты испытаний взрывателей доложить КО для раз</w:t>
      </w:r>
      <w:r w:rsidRPr="002260A5">
        <w:rPr>
          <w:color w:val="000000" w:themeColor="text1"/>
          <w:sz w:val="16"/>
          <w:szCs w:val="16"/>
        </w:rPr>
        <w:softHyphen/>
        <w:t>решения вопроса о приобретении на них лицензий</w:t>
      </w:r>
    </w:p>
    <w:p w14:paraId="41D6B923"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Ворошилову, Базилевичу, Кагановичу М., Кулику - все; Чвялеву - 2,4,8; Ежову - 5,6,7; Кагановичу Л.М. - 5; Давыдову (НКМаш) - 5.</w:t>
      </w:r>
    </w:p>
    <w:p w14:paraId="65894D7A" w14:textId="77777777" w:rsidR="00874DF2" w:rsidRPr="002260A5" w:rsidRDefault="00874DF2" w:rsidP="001F5E07">
      <w:pPr>
        <w:jc w:val="both"/>
        <w:rPr>
          <w:color w:val="000000" w:themeColor="text1"/>
          <w:sz w:val="16"/>
          <w:szCs w:val="16"/>
        </w:rPr>
      </w:pPr>
      <w:r w:rsidRPr="002260A5">
        <w:rPr>
          <w:color w:val="000000" w:themeColor="text1"/>
          <w:sz w:val="16"/>
          <w:szCs w:val="16"/>
        </w:rPr>
        <w:t>22 июля 1938 опросом членов ПБ</w:t>
      </w:r>
    </w:p>
    <w:p w14:paraId="5F6E3263" w14:textId="77777777" w:rsidR="00874DF2" w:rsidRPr="002260A5" w:rsidRDefault="00874DF2" w:rsidP="001F5E07">
      <w:pPr>
        <w:jc w:val="both"/>
        <w:rPr>
          <w:color w:val="000000" w:themeColor="text1"/>
          <w:sz w:val="16"/>
          <w:szCs w:val="16"/>
        </w:rPr>
      </w:pPr>
      <w:r w:rsidRPr="002260A5">
        <w:rPr>
          <w:color w:val="000000" w:themeColor="text1"/>
          <w:sz w:val="16"/>
          <w:szCs w:val="16"/>
        </w:rPr>
        <w:t>216.- Вопрос НКО.</w:t>
      </w:r>
    </w:p>
    <w:p w14:paraId="218FDD7A" w14:textId="77777777" w:rsidR="00874DF2" w:rsidRPr="002260A5" w:rsidRDefault="00874DF2" w:rsidP="001F5E07">
      <w:pPr>
        <w:jc w:val="both"/>
        <w:rPr>
          <w:color w:val="000000" w:themeColor="text1"/>
          <w:sz w:val="16"/>
          <w:szCs w:val="16"/>
        </w:rPr>
      </w:pPr>
      <w:r w:rsidRPr="002260A5">
        <w:rPr>
          <w:color w:val="000000" w:themeColor="text1"/>
          <w:sz w:val="16"/>
          <w:szCs w:val="16"/>
        </w:rPr>
        <w:t>Для ознакомления с мероприятиями чехов по уменьшению посадочной скорости самолетов СБ и, для ознакомления с ор</w:t>
      </w:r>
      <w:r w:rsidRPr="002260A5">
        <w:rPr>
          <w:color w:val="000000" w:themeColor="text1"/>
          <w:sz w:val="16"/>
          <w:szCs w:val="16"/>
        </w:rPr>
        <w:softHyphen/>
        <w:t>ганизацией и оборудованием аэродроом, в частности в горах, - командировать в Чехословакию Героя Советского Союза майора Шевченко В.И., бригинженера Репина А.К., военинженера 3-го ранга Алексеева А.В.</w:t>
      </w:r>
    </w:p>
    <w:p w14:paraId="27305F2C"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Ворошилову, Ежову, Андрееву.</w:t>
      </w:r>
    </w:p>
    <w:p w14:paraId="05BFEA43" w14:textId="77777777" w:rsidR="00874DF2" w:rsidRPr="002260A5" w:rsidRDefault="00874DF2" w:rsidP="001F5E07">
      <w:pPr>
        <w:jc w:val="both"/>
        <w:rPr>
          <w:color w:val="000000" w:themeColor="text1"/>
          <w:sz w:val="16"/>
          <w:szCs w:val="16"/>
        </w:rPr>
      </w:pPr>
      <w:r w:rsidRPr="002260A5">
        <w:rPr>
          <w:color w:val="000000" w:themeColor="text1"/>
          <w:sz w:val="16"/>
          <w:szCs w:val="16"/>
        </w:rPr>
        <w:t>223.- Вопрос К.О.</w:t>
      </w:r>
    </w:p>
    <w:p w14:paraId="2E8AC68F" w14:textId="77777777" w:rsidR="00874DF2" w:rsidRPr="002260A5" w:rsidRDefault="00874DF2" w:rsidP="001F5E07">
      <w:pPr>
        <w:jc w:val="both"/>
        <w:rPr>
          <w:color w:val="000000" w:themeColor="text1"/>
          <w:sz w:val="16"/>
          <w:szCs w:val="16"/>
        </w:rPr>
      </w:pPr>
      <w:r w:rsidRPr="002260A5">
        <w:rPr>
          <w:color w:val="000000" w:themeColor="text1"/>
          <w:sz w:val="16"/>
          <w:szCs w:val="16"/>
        </w:rPr>
        <w:t>Утвердить следующее решение К.О.:</w:t>
      </w:r>
    </w:p>
    <w:p w14:paraId="1CF03AF6" w14:textId="77777777" w:rsidR="00874DF2" w:rsidRPr="002260A5" w:rsidRDefault="00874DF2" w:rsidP="001F5E07">
      <w:pPr>
        <w:jc w:val="both"/>
        <w:rPr>
          <w:color w:val="000000" w:themeColor="text1"/>
          <w:sz w:val="16"/>
          <w:szCs w:val="16"/>
        </w:rPr>
      </w:pPr>
      <w:r w:rsidRPr="002260A5">
        <w:rPr>
          <w:color w:val="000000" w:themeColor="text1"/>
          <w:sz w:val="16"/>
          <w:szCs w:val="16"/>
        </w:rPr>
        <w:t>Об обеспечении потребности НКОП в клетчатке.</w:t>
      </w:r>
    </w:p>
    <w:p w14:paraId="4712AF22" w14:textId="77777777" w:rsidR="00874DF2" w:rsidRPr="002260A5" w:rsidRDefault="00874DF2" w:rsidP="001F5E07">
      <w:pPr>
        <w:jc w:val="both"/>
        <w:rPr>
          <w:color w:val="000000" w:themeColor="text1"/>
          <w:sz w:val="16"/>
          <w:szCs w:val="16"/>
        </w:rPr>
      </w:pPr>
      <w:r w:rsidRPr="002260A5">
        <w:rPr>
          <w:color w:val="000000" w:themeColor="text1"/>
          <w:sz w:val="16"/>
          <w:szCs w:val="16"/>
        </w:rPr>
        <w:t>1. Обязать НКЛес т.Рыжова:</w:t>
      </w:r>
    </w:p>
    <w:p w14:paraId="32D574EF" w14:textId="77777777" w:rsidR="00874DF2" w:rsidRPr="002260A5" w:rsidRDefault="00874DF2" w:rsidP="001F5E07">
      <w:pPr>
        <w:jc w:val="both"/>
        <w:rPr>
          <w:color w:val="000000" w:themeColor="text1"/>
          <w:sz w:val="16"/>
          <w:szCs w:val="16"/>
        </w:rPr>
      </w:pPr>
      <w:r w:rsidRPr="002260A5">
        <w:rPr>
          <w:color w:val="000000" w:themeColor="text1"/>
          <w:sz w:val="16"/>
          <w:szCs w:val="16"/>
        </w:rPr>
        <w:t>а) Построить на Камском комбинате второй спеццех по типу действующего мощностью в 30 тыс. тонн со сроком ввода в действие 1 мая 1939 года. Отпустить для этой цели НКЛесу в 1938 году дополнительно из резервного фонда СНК 4 млн. руб.</w:t>
      </w:r>
    </w:p>
    <w:p w14:paraId="41F3B689" w14:textId="77777777" w:rsidR="00874DF2" w:rsidRPr="002260A5" w:rsidRDefault="00874DF2" w:rsidP="001F5E07">
      <w:pPr>
        <w:jc w:val="both"/>
        <w:rPr>
          <w:color w:val="000000" w:themeColor="text1"/>
          <w:sz w:val="16"/>
          <w:szCs w:val="16"/>
        </w:rPr>
      </w:pPr>
      <w:r w:rsidRPr="002260A5">
        <w:rPr>
          <w:color w:val="000000" w:themeColor="text1"/>
          <w:sz w:val="16"/>
          <w:szCs w:val="16"/>
        </w:rPr>
        <w:t>б) Для восполнения ресурсов древесной целлюлозы, рас</w:t>
      </w:r>
      <w:r w:rsidRPr="002260A5">
        <w:rPr>
          <w:color w:val="000000" w:themeColor="text1"/>
          <w:sz w:val="16"/>
          <w:szCs w:val="16"/>
        </w:rPr>
        <w:softHyphen/>
        <w:t>ходуемой на производство порохов, приступить к постройке 5 небольших (на 15 тонн в сутки) заводов соломенной целлюло</w:t>
      </w:r>
      <w:r w:rsidRPr="002260A5">
        <w:rPr>
          <w:color w:val="000000" w:themeColor="text1"/>
          <w:sz w:val="16"/>
          <w:szCs w:val="16"/>
        </w:rPr>
        <w:softHyphen/>
        <w:t>зы по методу профессора Жеребова, со сроком ввода в действие этих заводов в Ш квартале 1939 года.</w:t>
      </w:r>
    </w:p>
    <w:p w14:paraId="3DAE8B13" w14:textId="77777777" w:rsidR="00874DF2" w:rsidRPr="002260A5" w:rsidRDefault="00874DF2" w:rsidP="001F5E07">
      <w:pPr>
        <w:jc w:val="both"/>
        <w:rPr>
          <w:color w:val="000000" w:themeColor="text1"/>
          <w:sz w:val="16"/>
          <w:szCs w:val="16"/>
        </w:rPr>
      </w:pPr>
      <w:r w:rsidRPr="002260A5">
        <w:rPr>
          <w:color w:val="000000" w:themeColor="text1"/>
          <w:sz w:val="16"/>
          <w:szCs w:val="16"/>
        </w:rPr>
        <w:t>Для подготовительных работ и начала строительства отпус</w:t>
      </w:r>
      <w:r w:rsidRPr="002260A5">
        <w:rPr>
          <w:color w:val="000000" w:themeColor="text1"/>
          <w:sz w:val="16"/>
          <w:szCs w:val="16"/>
        </w:rPr>
        <w:softHyphen/>
        <w:t>тить из резервного фонда СНК НКЛесу в 1938 году дополнитель</w:t>
      </w:r>
      <w:r w:rsidRPr="002260A5">
        <w:rPr>
          <w:color w:val="000000" w:themeColor="text1"/>
          <w:sz w:val="16"/>
          <w:szCs w:val="16"/>
        </w:rPr>
        <w:softHyphen/>
        <w:t>но 3 млн.рублей.</w:t>
      </w:r>
    </w:p>
    <w:p w14:paraId="6C1A218E" w14:textId="77777777" w:rsidR="00874DF2" w:rsidRPr="002260A5" w:rsidRDefault="00874DF2" w:rsidP="001F5E07">
      <w:pPr>
        <w:jc w:val="both"/>
        <w:rPr>
          <w:color w:val="000000" w:themeColor="text1"/>
          <w:sz w:val="16"/>
          <w:szCs w:val="16"/>
        </w:rPr>
      </w:pPr>
      <w:r w:rsidRPr="002260A5">
        <w:rPr>
          <w:color w:val="000000" w:themeColor="text1"/>
          <w:sz w:val="16"/>
          <w:szCs w:val="16"/>
        </w:rPr>
        <w:t>2. Обязать НКОП т. Кагановича М.М. построить к 1 июля 1939 года цех по отбелке линтера и делинта мощностью на 20 тыс. тонн. Для этой цели отпустить НКОП’у дополнительно в 1938 году из резервного фонда СНК 7 млн. рублей</w:t>
      </w:r>
    </w:p>
    <w:p w14:paraId="418633A1" w14:textId="77777777" w:rsidR="00874DF2" w:rsidRPr="002260A5" w:rsidRDefault="00874DF2" w:rsidP="001F5E07">
      <w:pPr>
        <w:jc w:val="both"/>
        <w:rPr>
          <w:color w:val="000000" w:themeColor="text1"/>
          <w:sz w:val="16"/>
          <w:szCs w:val="16"/>
        </w:rPr>
      </w:pPr>
      <w:r w:rsidRPr="002260A5">
        <w:rPr>
          <w:color w:val="000000" w:themeColor="text1"/>
          <w:sz w:val="16"/>
          <w:szCs w:val="16"/>
        </w:rPr>
        <w:t>Выписки посланы: т.т. Базилевичу, Кагановичу М.М. - все; Рыжову – 1 (22909).</w:t>
      </w:r>
    </w:p>
    <w:p w14:paraId="547788D2" w14:textId="77777777" w:rsidR="00874DF2" w:rsidRPr="002260A5" w:rsidRDefault="00874DF2" w:rsidP="001F5E07">
      <w:pPr>
        <w:jc w:val="both"/>
        <w:rPr>
          <w:color w:val="000000" w:themeColor="text1"/>
          <w:sz w:val="16"/>
          <w:szCs w:val="16"/>
        </w:rPr>
      </w:pPr>
    </w:p>
    <w:p w14:paraId="0F5F442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54C5411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E5FC5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состоялась встреча советской и китайской делегаций и подвели первые итоги участия в войне с Японией советских добровольцев. Отмечали халатность китайцев, испортивших 27 СБ и плохую работу ВНОС (5276,5).</w:t>
      </w:r>
    </w:p>
    <w:p w14:paraId="2B3937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2021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июля 1938 г. на встрече советс</w:t>
      </w:r>
      <w:r w:rsidRPr="002260A5">
        <w:rPr>
          <w:color w:val="000000" w:themeColor="text1"/>
          <w:sz w:val="16"/>
          <w:szCs w:val="16"/>
        </w:rPr>
        <w:softHyphen/>
        <w:t>кой и китайской делегаций подводи</w:t>
      </w:r>
      <w:r w:rsidRPr="002260A5">
        <w:rPr>
          <w:color w:val="000000" w:themeColor="text1"/>
          <w:sz w:val="16"/>
          <w:szCs w:val="16"/>
        </w:rPr>
        <w:softHyphen/>
        <w:t>лись первые итоги участия советских добровольцев в японско-китайской войне. По японским данным, с сентября 1937 г. до конца августа 1938 г. только основные истребители А5М императорского флота якобы уничто</w:t>
      </w:r>
      <w:r w:rsidRPr="002260A5">
        <w:rPr>
          <w:color w:val="000000" w:themeColor="text1"/>
          <w:sz w:val="16"/>
          <w:szCs w:val="16"/>
        </w:rPr>
        <w:softHyphen/>
        <w:t>жили более 330 китайских самолетов, потеряв менее 30 своих машин. Китай</w:t>
      </w:r>
      <w:r w:rsidRPr="002260A5">
        <w:rPr>
          <w:color w:val="000000" w:themeColor="text1"/>
          <w:sz w:val="16"/>
          <w:szCs w:val="16"/>
        </w:rPr>
        <w:softHyphen/>
        <w:t>ские данные подтверждают лишь треть указанных потерь своей стороны. Июльские воздушные бои для совет</w:t>
      </w:r>
      <w:r w:rsidRPr="002260A5">
        <w:rPr>
          <w:color w:val="000000" w:themeColor="text1"/>
          <w:sz w:val="16"/>
          <w:szCs w:val="16"/>
        </w:rPr>
        <w:softHyphen/>
        <w:t>ских добровольцев складывались тяже</w:t>
      </w:r>
      <w:r w:rsidRPr="002260A5">
        <w:rPr>
          <w:color w:val="000000" w:themeColor="text1"/>
          <w:sz w:val="16"/>
          <w:szCs w:val="16"/>
        </w:rPr>
        <w:softHyphen/>
        <w:t>ло. Втом месяце погибли Нчленовлет-ных экипажей - более 10% всех бое</w:t>
      </w:r>
      <w:r w:rsidRPr="002260A5">
        <w:rPr>
          <w:color w:val="000000" w:themeColor="text1"/>
          <w:sz w:val="16"/>
          <w:szCs w:val="16"/>
        </w:rPr>
        <w:softHyphen/>
        <w:t>вых потерь 1937-1939 гг. По мере на</w:t>
      </w:r>
      <w:r w:rsidRPr="002260A5">
        <w:rPr>
          <w:color w:val="000000" w:themeColor="text1"/>
          <w:sz w:val="16"/>
          <w:szCs w:val="16"/>
        </w:rPr>
        <w:softHyphen/>
        <w:t>ступления наземных войск противник расширял аэродромную сеть, число ки</w:t>
      </w:r>
      <w:r w:rsidRPr="002260A5">
        <w:rPr>
          <w:color w:val="000000" w:themeColor="text1"/>
          <w:sz w:val="16"/>
          <w:szCs w:val="16"/>
        </w:rPr>
        <w:softHyphen/>
        <w:t>тайских постов ВНОС уменьшалось. Ко всему китайцы из-за нераспорядитель</w:t>
      </w:r>
      <w:r w:rsidRPr="002260A5">
        <w:rPr>
          <w:color w:val="000000" w:themeColor="text1"/>
          <w:sz w:val="16"/>
          <w:szCs w:val="16"/>
        </w:rPr>
        <w:softHyphen/>
        <w:t>ности затягивали ввод в строй новых площадок, где можно было рассредо</w:t>
      </w:r>
      <w:r w:rsidRPr="002260A5">
        <w:rPr>
          <w:color w:val="000000" w:themeColor="text1"/>
          <w:sz w:val="16"/>
          <w:szCs w:val="16"/>
        </w:rPr>
        <w:softHyphen/>
        <w:t>точить самолеты или отвести их в тыл на менее уязвимые аэродромы (10743).</w:t>
      </w:r>
    </w:p>
    <w:p w14:paraId="649FCE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1D23B94" w14:textId="77777777" w:rsidR="00546065" w:rsidRPr="002260A5" w:rsidRDefault="00546065" w:rsidP="001F5E07">
      <w:pPr>
        <w:jc w:val="both"/>
        <w:rPr>
          <w:color w:val="000000" w:themeColor="text1"/>
          <w:sz w:val="16"/>
          <w:szCs w:val="16"/>
        </w:rPr>
      </w:pPr>
      <w:r w:rsidRPr="002260A5">
        <w:rPr>
          <w:color w:val="000000" w:themeColor="text1"/>
          <w:sz w:val="16"/>
          <w:szCs w:val="16"/>
        </w:rPr>
        <w:t>22 июля 1938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594482AB" w14:textId="09191E49" w:rsidR="00546065" w:rsidRPr="002260A5" w:rsidRDefault="00546065" w:rsidP="001F5E07">
      <w:pPr>
        <w:jc w:val="both"/>
        <w:rPr>
          <w:color w:val="000000" w:themeColor="text1"/>
          <w:sz w:val="16"/>
          <w:szCs w:val="16"/>
        </w:rPr>
      </w:pPr>
      <w:r w:rsidRPr="002260A5">
        <w:rPr>
          <w:color w:val="000000" w:themeColor="text1"/>
          <w:sz w:val="16"/>
          <w:szCs w:val="16"/>
        </w:rPr>
        <w:t xml:space="preserve">23 июля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3455B529" w14:textId="77777777" w:rsidR="00546065" w:rsidRPr="002260A5"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5713B3F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9EC154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F8F2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Третий Рейх выпустил специальные удостоверения для евреев (2100).</w:t>
      </w:r>
    </w:p>
    <w:p w14:paraId="4981AA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74664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2837DB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97BA9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июля 1938 года закончились проводимые с 21 июня контрольные испытания для сравнения характеристик опытного ХАИ-5 с его серийным образцом на аэродроме НИИ ВВС. Ведущий летчик А.К.Долгов провел летные испытания самолета Р-10 М-25В № 14164 (4 серия 16 самолет).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(11456).</w:t>
      </w:r>
    </w:p>
    <w:p w14:paraId="081CDEE7" w14:textId="77777777" w:rsidR="004B0DF9" w:rsidRPr="002260A5" w:rsidRDefault="004B0DF9" w:rsidP="001F5E07">
      <w:pPr>
        <w:autoSpaceDE w:val="0"/>
        <w:autoSpaceDN w:val="0"/>
        <w:adjustRightInd w:val="0"/>
        <w:jc w:val="both"/>
        <w:rPr>
          <w:color w:val="000000" w:themeColor="text1"/>
          <w:sz w:val="16"/>
          <w:szCs w:val="16"/>
        </w:rPr>
      </w:pPr>
    </w:p>
    <w:p w14:paraId="56A00B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года в НИИ ВВС закончились специальные гос. испытания облегченных самолетов И-16 М-25В № 1021241, 1021242 и И-16 М-25А № 1021243 по сравнению с серийным самолетом И-16 М-25В № 1021191, все производства завода № 21, которые проходили с 17 июня 1938</w:t>
      </w:r>
    </w:p>
    <w:p w14:paraId="54E22C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3DEC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Вед. инженер завода по облегченным самолетам Дадаев</w:t>
      </w:r>
    </w:p>
    <w:p w14:paraId="156A9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по испытаниям самолетов:</w:t>
      </w:r>
    </w:p>
    <w:p w14:paraId="36578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1021241 капитан Кравченко</w:t>
      </w:r>
    </w:p>
    <w:p w14:paraId="576FF1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1021242 в/инженер 2 ранга Никашин</w:t>
      </w:r>
    </w:p>
    <w:p w14:paraId="7C91AA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1021243 полковник Сузи</w:t>
      </w:r>
    </w:p>
    <w:p w14:paraId="7B40FE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1021190 и № 1021191: капитан Табаровский, капитан Кравченко, в/инженер 2 ранга Никашин</w:t>
      </w:r>
    </w:p>
    <w:p w14:paraId="07633F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настоящем облегчении самолетов достигнуто следующее:</w:t>
      </w:r>
    </w:p>
    <w:p w14:paraId="05763BE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23E3C0A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73630DC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 1021243 с мотором М-25-А с самопуском МИС-2 и двумя синхронными пулеметами имеет облегчение на 194 кг.</w:t>
      </w:r>
    </w:p>
    <w:p w14:paraId="3A1370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6C9A1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5046B5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3B83ED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0E4F12F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0A96B6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2260A5" w14:paraId="631D7408" w14:textId="77777777" w:rsidTr="00274E04">
        <w:tc>
          <w:tcPr>
            <w:tcW w:w="1771" w:type="dxa"/>
          </w:tcPr>
          <w:p w14:paraId="52D64F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992" w:type="dxa"/>
          </w:tcPr>
          <w:p w14:paraId="02C62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w:t>
            </w:r>
          </w:p>
        </w:tc>
        <w:tc>
          <w:tcPr>
            <w:tcW w:w="709" w:type="dxa"/>
          </w:tcPr>
          <w:p w14:paraId="077C71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c>
          <w:tcPr>
            <w:tcW w:w="708" w:type="dxa"/>
          </w:tcPr>
          <w:p w14:paraId="4C1371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418" w:type="dxa"/>
          </w:tcPr>
          <w:p w14:paraId="20E743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Фамилия летчика</w:t>
            </w:r>
          </w:p>
        </w:tc>
      </w:tr>
    </w:tbl>
    <w:p w14:paraId="7BF94B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2260A5" w14:paraId="686EE13D" w14:textId="77777777" w:rsidTr="00274E04">
        <w:tc>
          <w:tcPr>
            <w:tcW w:w="1771" w:type="dxa"/>
          </w:tcPr>
          <w:p w14:paraId="25DAB2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992" w:type="dxa"/>
          </w:tcPr>
          <w:p w14:paraId="51FEBE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709" w:type="dxa"/>
          </w:tcPr>
          <w:p w14:paraId="34E3F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277DA4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1A131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94BBDB0" w14:textId="77777777" w:rsidTr="00274E04">
        <w:tc>
          <w:tcPr>
            <w:tcW w:w="1771" w:type="dxa"/>
          </w:tcPr>
          <w:p w14:paraId="00C3D0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992" w:type="dxa"/>
          </w:tcPr>
          <w:p w14:paraId="73173C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левого синхронного пулемета и выход на прямую на Н не менее 150 м.</w:t>
            </w:r>
          </w:p>
        </w:tc>
        <w:tc>
          <w:tcPr>
            <w:tcW w:w="709" w:type="dxa"/>
          </w:tcPr>
          <w:p w14:paraId="5D686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708" w:type="dxa"/>
          </w:tcPr>
          <w:p w14:paraId="0A7497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5E5BB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1140C35" w14:textId="77777777" w:rsidTr="00274E04">
        <w:tc>
          <w:tcPr>
            <w:tcW w:w="1771" w:type="dxa"/>
          </w:tcPr>
          <w:p w14:paraId="79B8F6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47C93C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левого синхронного пулемета и выход на прямую на Н не менее 150 м.</w:t>
            </w:r>
          </w:p>
        </w:tc>
        <w:tc>
          <w:tcPr>
            <w:tcW w:w="709" w:type="dxa"/>
          </w:tcPr>
          <w:p w14:paraId="0E21A7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708" w:type="dxa"/>
          </w:tcPr>
          <w:p w14:paraId="3C3225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AE3D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630C4692" w14:textId="77777777" w:rsidTr="00274E04">
        <w:tc>
          <w:tcPr>
            <w:tcW w:w="1771" w:type="dxa"/>
          </w:tcPr>
          <w:p w14:paraId="39251D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5FDE26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709" w:type="dxa"/>
          </w:tcPr>
          <w:p w14:paraId="68765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1FE06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E74D4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1E8C59C1" w14:textId="77777777" w:rsidTr="00274E04">
        <w:tc>
          <w:tcPr>
            <w:tcW w:w="1771" w:type="dxa"/>
          </w:tcPr>
          <w:p w14:paraId="68FC45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30FD60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709" w:type="dxa"/>
          </w:tcPr>
          <w:p w14:paraId="0362F0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708" w:type="dxa"/>
          </w:tcPr>
          <w:p w14:paraId="05C3DD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4603E5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BBD1370" w14:textId="77777777" w:rsidTr="00274E04">
        <w:tc>
          <w:tcPr>
            <w:tcW w:w="1771" w:type="dxa"/>
          </w:tcPr>
          <w:p w14:paraId="095C10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2C01A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709" w:type="dxa"/>
          </w:tcPr>
          <w:p w14:paraId="563C6D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708" w:type="dxa"/>
          </w:tcPr>
          <w:p w14:paraId="673267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13ADC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E622482" w14:textId="77777777" w:rsidTr="00274E04">
        <w:tc>
          <w:tcPr>
            <w:tcW w:w="1771" w:type="dxa"/>
          </w:tcPr>
          <w:p w14:paraId="6F9F55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4E9B2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709" w:type="dxa"/>
          </w:tcPr>
          <w:p w14:paraId="31E94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708" w:type="dxa"/>
          </w:tcPr>
          <w:p w14:paraId="5E8D15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58C3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3758CCFF" w14:textId="77777777" w:rsidTr="00274E04">
        <w:tc>
          <w:tcPr>
            <w:tcW w:w="1771" w:type="dxa"/>
          </w:tcPr>
          <w:p w14:paraId="261F69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1E2581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709" w:type="dxa"/>
          </w:tcPr>
          <w:p w14:paraId="1FF1E7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1E4512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5AE5A7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1AFEC059" w14:textId="77777777" w:rsidTr="00274E04">
        <w:tc>
          <w:tcPr>
            <w:tcW w:w="1771" w:type="dxa"/>
          </w:tcPr>
          <w:p w14:paraId="64BD1C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45ED72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709" w:type="dxa"/>
          </w:tcPr>
          <w:p w14:paraId="41425E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2A301D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418" w:type="dxa"/>
          </w:tcPr>
          <w:p w14:paraId="12F34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3A7DEFD2" w14:textId="77777777" w:rsidTr="00274E04">
        <w:tc>
          <w:tcPr>
            <w:tcW w:w="1771" w:type="dxa"/>
          </w:tcPr>
          <w:p w14:paraId="3A25D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59D538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63D8FD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16775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C288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53E99CA6" w14:textId="77777777" w:rsidTr="00274E04">
        <w:tc>
          <w:tcPr>
            <w:tcW w:w="1771" w:type="dxa"/>
          </w:tcPr>
          <w:p w14:paraId="0C661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43BCCA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3CC0EB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501ADA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1383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EC7B14B" w14:textId="77777777" w:rsidTr="00274E04">
        <w:tc>
          <w:tcPr>
            <w:tcW w:w="1771" w:type="dxa"/>
          </w:tcPr>
          <w:p w14:paraId="442B5D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4EBE3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72AA9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1487AC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3DF0B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E9DAE63" w14:textId="77777777" w:rsidTr="00274E04">
        <w:tc>
          <w:tcPr>
            <w:tcW w:w="1771" w:type="dxa"/>
          </w:tcPr>
          <w:p w14:paraId="1DE954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1B614C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7EB92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0-27</w:t>
            </w:r>
          </w:p>
        </w:tc>
        <w:tc>
          <w:tcPr>
            <w:tcW w:w="708" w:type="dxa"/>
          </w:tcPr>
          <w:p w14:paraId="20A6D6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B769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582F705" w14:textId="77777777" w:rsidTr="00274E04">
        <w:tc>
          <w:tcPr>
            <w:tcW w:w="1771" w:type="dxa"/>
          </w:tcPr>
          <w:p w14:paraId="1237E2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04F3A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126C0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55E13F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D461A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78657CB6" w14:textId="77777777" w:rsidTr="00274E04">
        <w:tc>
          <w:tcPr>
            <w:tcW w:w="1771" w:type="dxa"/>
          </w:tcPr>
          <w:p w14:paraId="4C4B52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992" w:type="dxa"/>
          </w:tcPr>
          <w:p w14:paraId="009F86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0304D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w:t>
            </w:r>
          </w:p>
        </w:tc>
        <w:tc>
          <w:tcPr>
            <w:tcW w:w="708" w:type="dxa"/>
          </w:tcPr>
          <w:p w14:paraId="6AB71C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пос.</w:t>
            </w:r>
          </w:p>
        </w:tc>
        <w:tc>
          <w:tcPr>
            <w:tcW w:w="1418" w:type="dxa"/>
          </w:tcPr>
          <w:p w14:paraId="0DC923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686E3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2260A5" w14:paraId="6FB4B72B" w14:textId="77777777" w:rsidTr="00274E04">
        <w:tc>
          <w:tcPr>
            <w:tcW w:w="1771" w:type="dxa"/>
          </w:tcPr>
          <w:p w14:paraId="683CA9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w:t>
            </w:r>
          </w:p>
        </w:tc>
        <w:tc>
          <w:tcPr>
            <w:tcW w:w="5992" w:type="dxa"/>
          </w:tcPr>
          <w:p w14:paraId="7A3CE5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709" w:type="dxa"/>
          </w:tcPr>
          <w:p w14:paraId="0D34F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435418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0C4C8C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3EA49D43" w14:textId="77777777" w:rsidTr="00274E04">
        <w:tc>
          <w:tcPr>
            <w:tcW w:w="1771" w:type="dxa"/>
          </w:tcPr>
          <w:p w14:paraId="02E3F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992" w:type="dxa"/>
          </w:tcPr>
          <w:p w14:paraId="7D9F45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709" w:type="dxa"/>
          </w:tcPr>
          <w:p w14:paraId="6234C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1D80D9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32DC9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2D142DF3" w14:textId="77777777" w:rsidTr="00274E04">
        <w:tc>
          <w:tcPr>
            <w:tcW w:w="1771" w:type="dxa"/>
          </w:tcPr>
          <w:p w14:paraId="4C31E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992" w:type="dxa"/>
          </w:tcPr>
          <w:p w14:paraId="31455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709" w:type="dxa"/>
          </w:tcPr>
          <w:p w14:paraId="4CF35E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tc>
        <w:tc>
          <w:tcPr>
            <w:tcW w:w="708" w:type="dxa"/>
          </w:tcPr>
          <w:p w14:paraId="2F8D79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1705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FEEA104" w14:textId="77777777" w:rsidTr="00274E04">
        <w:tc>
          <w:tcPr>
            <w:tcW w:w="1771" w:type="dxa"/>
          </w:tcPr>
          <w:p w14:paraId="7A3382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251A47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7C43FA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56F094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68178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2EEA04F4" w14:textId="77777777" w:rsidTr="00274E04">
        <w:tc>
          <w:tcPr>
            <w:tcW w:w="1771" w:type="dxa"/>
          </w:tcPr>
          <w:p w14:paraId="50A3DC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39552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11D837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2ED26F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5A1D3E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7E60B623" w14:textId="77777777" w:rsidTr="00274E04">
        <w:tc>
          <w:tcPr>
            <w:tcW w:w="1771" w:type="dxa"/>
          </w:tcPr>
          <w:p w14:paraId="62CCC7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64FF0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27E3FC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708" w:type="dxa"/>
          </w:tcPr>
          <w:p w14:paraId="705CEC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7F2F2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3B889FE7" w14:textId="77777777" w:rsidTr="00274E04">
        <w:tc>
          <w:tcPr>
            <w:tcW w:w="1771" w:type="dxa"/>
          </w:tcPr>
          <w:p w14:paraId="5F3861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11120C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7C7776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0E1575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84BB5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10906983" w14:textId="77777777" w:rsidTr="00274E04">
        <w:tc>
          <w:tcPr>
            <w:tcW w:w="1771" w:type="dxa"/>
          </w:tcPr>
          <w:p w14:paraId="036B45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454C64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w:t>
            </w:r>
          </w:p>
        </w:tc>
        <w:tc>
          <w:tcPr>
            <w:tcW w:w="709" w:type="dxa"/>
          </w:tcPr>
          <w:p w14:paraId="1EA6D1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00CECD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18B91C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503422A2" w14:textId="77777777" w:rsidTr="00274E04">
        <w:tc>
          <w:tcPr>
            <w:tcW w:w="1771" w:type="dxa"/>
          </w:tcPr>
          <w:p w14:paraId="0F2C8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3A29AA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Выполнение виражей для засечки с земли.</w:t>
            </w:r>
          </w:p>
        </w:tc>
        <w:tc>
          <w:tcPr>
            <w:tcW w:w="709" w:type="dxa"/>
          </w:tcPr>
          <w:p w14:paraId="6B8692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708" w:type="dxa"/>
          </w:tcPr>
          <w:p w14:paraId="24A91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071BCA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DF8C6EE" w14:textId="77777777" w:rsidTr="00274E04">
        <w:tc>
          <w:tcPr>
            <w:tcW w:w="1771" w:type="dxa"/>
          </w:tcPr>
          <w:p w14:paraId="7B2179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4E2D6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709" w:type="dxa"/>
          </w:tcPr>
          <w:p w14:paraId="3FB475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090304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418" w:type="dxa"/>
          </w:tcPr>
          <w:p w14:paraId="53D42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9C924F5" w14:textId="77777777" w:rsidTr="00274E04">
        <w:tc>
          <w:tcPr>
            <w:tcW w:w="1771" w:type="dxa"/>
          </w:tcPr>
          <w:p w14:paraId="1BF450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06B300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1C2B86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4CC7C2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2682FA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240B268C" w14:textId="77777777" w:rsidTr="00274E04">
        <w:tc>
          <w:tcPr>
            <w:tcW w:w="1771" w:type="dxa"/>
          </w:tcPr>
          <w:p w14:paraId="049B7B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5BD74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6D834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708" w:type="dxa"/>
          </w:tcPr>
          <w:p w14:paraId="60E2A3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1A6B8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A879476" w14:textId="77777777" w:rsidTr="00274E04">
        <w:tc>
          <w:tcPr>
            <w:tcW w:w="1771" w:type="dxa"/>
          </w:tcPr>
          <w:p w14:paraId="5AD29F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5D4583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Засечка времени виража.</w:t>
            </w:r>
          </w:p>
        </w:tc>
        <w:tc>
          <w:tcPr>
            <w:tcW w:w="709" w:type="dxa"/>
          </w:tcPr>
          <w:p w14:paraId="4EE0E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708" w:type="dxa"/>
          </w:tcPr>
          <w:p w14:paraId="2502B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47F81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18784159" w14:textId="77777777" w:rsidTr="00274E04">
        <w:tc>
          <w:tcPr>
            <w:tcW w:w="1771" w:type="dxa"/>
          </w:tcPr>
          <w:p w14:paraId="1E5755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992" w:type="dxa"/>
          </w:tcPr>
          <w:p w14:paraId="177F7D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110E0A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 06 мин.</w:t>
            </w:r>
          </w:p>
        </w:tc>
        <w:tc>
          <w:tcPr>
            <w:tcW w:w="708" w:type="dxa"/>
          </w:tcPr>
          <w:p w14:paraId="62C3BB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пос.</w:t>
            </w:r>
          </w:p>
        </w:tc>
        <w:tc>
          <w:tcPr>
            <w:tcW w:w="1418" w:type="dxa"/>
          </w:tcPr>
          <w:p w14:paraId="09FBB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586FA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2260A5" w14:paraId="379605DC" w14:textId="77777777" w:rsidTr="00274E04">
        <w:tc>
          <w:tcPr>
            <w:tcW w:w="1771" w:type="dxa"/>
          </w:tcPr>
          <w:p w14:paraId="4E9E62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992" w:type="dxa"/>
          </w:tcPr>
          <w:p w14:paraId="2D237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709" w:type="dxa"/>
          </w:tcPr>
          <w:p w14:paraId="43D91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7ACB48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3B526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74BD37DA" w14:textId="77777777" w:rsidTr="00274E04">
        <w:tc>
          <w:tcPr>
            <w:tcW w:w="1771" w:type="dxa"/>
          </w:tcPr>
          <w:p w14:paraId="116B99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67F41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Определение максимальных оборотов винта на горизонтальном полете.</w:t>
            </w:r>
          </w:p>
        </w:tc>
        <w:tc>
          <w:tcPr>
            <w:tcW w:w="709" w:type="dxa"/>
          </w:tcPr>
          <w:p w14:paraId="19B64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0016D8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078AD9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4F93B685" w14:textId="77777777" w:rsidTr="00274E04">
        <w:tc>
          <w:tcPr>
            <w:tcW w:w="1771" w:type="dxa"/>
          </w:tcPr>
          <w:p w14:paraId="1A149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2321D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709" w:type="dxa"/>
          </w:tcPr>
          <w:p w14:paraId="649616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6CD6D8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0945A3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57D580B9" w14:textId="77777777" w:rsidTr="00274E04">
        <w:tc>
          <w:tcPr>
            <w:tcW w:w="1771" w:type="dxa"/>
          </w:tcPr>
          <w:p w14:paraId="70CDEC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2708F2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709" w:type="dxa"/>
          </w:tcPr>
          <w:p w14:paraId="1D496E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708" w:type="dxa"/>
          </w:tcPr>
          <w:p w14:paraId="251D5C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27A45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662A895D" w14:textId="77777777" w:rsidTr="00274E04">
        <w:tc>
          <w:tcPr>
            <w:tcW w:w="1771" w:type="dxa"/>
          </w:tcPr>
          <w:p w14:paraId="34B827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17D8E1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764987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7DD172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72DE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669C23CE" w14:textId="77777777" w:rsidTr="00274E04">
        <w:tc>
          <w:tcPr>
            <w:tcW w:w="1771" w:type="dxa"/>
          </w:tcPr>
          <w:p w14:paraId="08E4AE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48174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4080EF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2D6C0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2519B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1703CC01" w14:textId="77777777" w:rsidTr="00274E04">
        <w:tc>
          <w:tcPr>
            <w:tcW w:w="1771" w:type="dxa"/>
          </w:tcPr>
          <w:p w14:paraId="0F1678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992" w:type="dxa"/>
          </w:tcPr>
          <w:p w14:paraId="6C1762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582659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52543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043C43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274F3413" w14:textId="77777777" w:rsidTr="00274E04">
        <w:tc>
          <w:tcPr>
            <w:tcW w:w="1771" w:type="dxa"/>
          </w:tcPr>
          <w:p w14:paraId="07B5F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6A2970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709" w:type="dxa"/>
          </w:tcPr>
          <w:p w14:paraId="52C784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4B2E88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418" w:type="dxa"/>
          </w:tcPr>
          <w:p w14:paraId="532757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3EEF77C8" w14:textId="77777777" w:rsidTr="00274E04">
        <w:tc>
          <w:tcPr>
            <w:tcW w:w="1771" w:type="dxa"/>
          </w:tcPr>
          <w:p w14:paraId="248D73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6198A5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380C2F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4680AE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51A84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2E69D03" w14:textId="77777777" w:rsidTr="00274E04">
        <w:tc>
          <w:tcPr>
            <w:tcW w:w="1771" w:type="dxa"/>
          </w:tcPr>
          <w:p w14:paraId="03D31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545A60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2A23E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708" w:type="dxa"/>
          </w:tcPr>
          <w:p w14:paraId="3DBE2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428A68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1F3DE2EA" w14:textId="77777777" w:rsidTr="00274E04">
        <w:tc>
          <w:tcPr>
            <w:tcW w:w="1771" w:type="dxa"/>
          </w:tcPr>
          <w:p w14:paraId="742260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Итого:</w:t>
            </w:r>
          </w:p>
        </w:tc>
        <w:tc>
          <w:tcPr>
            <w:tcW w:w="5992" w:type="dxa"/>
          </w:tcPr>
          <w:p w14:paraId="65CB6B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47EE9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час.</w:t>
            </w:r>
          </w:p>
        </w:tc>
        <w:tc>
          <w:tcPr>
            <w:tcW w:w="708" w:type="dxa"/>
          </w:tcPr>
          <w:p w14:paraId="266604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418" w:type="dxa"/>
          </w:tcPr>
          <w:p w14:paraId="32C73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пос.</w:t>
            </w:r>
          </w:p>
        </w:tc>
      </w:tr>
    </w:tbl>
    <w:p w14:paraId="2436F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2260A5" w:rsidRPr="002260A5" w14:paraId="6850F282" w14:textId="77777777" w:rsidTr="00274E04">
        <w:tc>
          <w:tcPr>
            <w:tcW w:w="1771" w:type="dxa"/>
          </w:tcPr>
          <w:p w14:paraId="6BF01F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992" w:type="dxa"/>
          </w:tcPr>
          <w:p w14:paraId="75F38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испытаний с поверкой работы синхронных пулеметов.</w:t>
            </w:r>
          </w:p>
        </w:tc>
        <w:tc>
          <w:tcPr>
            <w:tcW w:w="709" w:type="dxa"/>
          </w:tcPr>
          <w:p w14:paraId="1B9A1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020D29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4DEBC0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Табаровский</w:t>
            </w:r>
          </w:p>
        </w:tc>
      </w:tr>
      <w:tr w:rsidR="002260A5" w:rsidRPr="002260A5" w14:paraId="4E519975" w14:textId="77777777" w:rsidTr="00274E04">
        <w:tc>
          <w:tcPr>
            <w:tcW w:w="1771" w:type="dxa"/>
          </w:tcPr>
          <w:p w14:paraId="04745B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992" w:type="dxa"/>
          </w:tcPr>
          <w:p w14:paraId="7EDD10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поверкой работы всех 4-х пулеметов.</w:t>
            </w:r>
          </w:p>
        </w:tc>
        <w:tc>
          <w:tcPr>
            <w:tcW w:w="709" w:type="dxa"/>
          </w:tcPr>
          <w:p w14:paraId="01C42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5CD08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477AD5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3883E851" w14:textId="77777777" w:rsidTr="00274E04">
        <w:tc>
          <w:tcPr>
            <w:tcW w:w="1771" w:type="dxa"/>
          </w:tcPr>
          <w:p w14:paraId="2B7903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5C8767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5500 м.</w:t>
            </w:r>
          </w:p>
        </w:tc>
        <w:tc>
          <w:tcPr>
            <w:tcW w:w="709" w:type="dxa"/>
          </w:tcPr>
          <w:p w14:paraId="51A1B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708" w:type="dxa"/>
          </w:tcPr>
          <w:p w14:paraId="449991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5262EF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5B508C5" w14:textId="77777777" w:rsidTr="00274E04">
        <w:tc>
          <w:tcPr>
            <w:tcW w:w="1771" w:type="dxa"/>
          </w:tcPr>
          <w:p w14:paraId="377448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031C0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w:t>
            </w:r>
          </w:p>
        </w:tc>
        <w:tc>
          <w:tcPr>
            <w:tcW w:w="709" w:type="dxa"/>
          </w:tcPr>
          <w:p w14:paraId="6631FE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8" w:type="dxa"/>
          </w:tcPr>
          <w:p w14:paraId="26EABF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16C7AF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Табаровский</w:t>
            </w:r>
          </w:p>
        </w:tc>
      </w:tr>
      <w:tr w:rsidR="002260A5" w:rsidRPr="002260A5" w14:paraId="0EB840CE" w14:textId="77777777" w:rsidTr="00274E04">
        <w:tc>
          <w:tcPr>
            <w:tcW w:w="1771" w:type="dxa"/>
          </w:tcPr>
          <w:p w14:paraId="0D1E0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992" w:type="dxa"/>
          </w:tcPr>
          <w:p w14:paraId="554E7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709" w:type="dxa"/>
          </w:tcPr>
          <w:p w14:paraId="3D8D1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708" w:type="dxa"/>
          </w:tcPr>
          <w:p w14:paraId="67C919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28F65F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4EF37A86" w14:textId="77777777" w:rsidTr="00274E04">
        <w:tc>
          <w:tcPr>
            <w:tcW w:w="1771" w:type="dxa"/>
          </w:tcPr>
          <w:p w14:paraId="4D9AC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46F63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5500 м.</w:t>
            </w:r>
          </w:p>
        </w:tc>
        <w:tc>
          <w:tcPr>
            <w:tcW w:w="709" w:type="dxa"/>
          </w:tcPr>
          <w:p w14:paraId="6FDE79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44D67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738EF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3EFE2B82" w14:textId="77777777" w:rsidTr="00274E04">
        <w:tc>
          <w:tcPr>
            <w:tcW w:w="1771" w:type="dxa"/>
          </w:tcPr>
          <w:p w14:paraId="6DB034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1BDC14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разбега и пробега с закрылками и тормозами и без них.</w:t>
            </w:r>
          </w:p>
        </w:tc>
        <w:tc>
          <w:tcPr>
            <w:tcW w:w="709" w:type="dxa"/>
          </w:tcPr>
          <w:p w14:paraId="651237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06F905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w:t>
            </w:r>
          </w:p>
        </w:tc>
        <w:tc>
          <w:tcPr>
            <w:tcW w:w="1418" w:type="dxa"/>
          </w:tcPr>
          <w:p w14:paraId="1A54B7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70B2E5A6" w14:textId="77777777" w:rsidTr="00274E04">
        <w:tc>
          <w:tcPr>
            <w:tcW w:w="1771" w:type="dxa"/>
          </w:tcPr>
          <w:p w14:paraId="37D7F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73CEF5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и пилотаж.</w:t>
            </w:r>
          </w:p>
        </w:tc>
        <w:tc>
          <w:tcPr>
            <w:tcW w:w="709" w:type="dxa"/>
          </w:tcPr>
          <w:p w14:paraId="65AA7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708" w:type="dxa"/>
          </w:tcPr>
          <w:p w14:paraId="56B35B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39C90A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DCD9BEA" w14:textId="77777777" w:rsidTr="00274E04">
        <w:tc>
          <w:tcPr>
            <w:tcW w:w="1771" w:type="dxa"/>
          </w:tcPr>
          <w:p w14:paraId="1A210C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00FA21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Пилотаж фигуры и пристрелка левого синхронного пулемета.</w:t>
            </w:r>
          </w:p>
        </w:tc>
        <w:tc>
          <w:tcPr>
            <w:tcW w:w="709" w:type="dxa"/>
          </w:tcPr>
          <w:p w14:paraId="16F4CA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708" w:type="dxa"/>
          </w:tcPr>
          <w:p w14:paraId="4803D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56E442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3D1C27E" w14:textId="77777777" w:rsidTr="00274E04">
        <w:tc>
          <w:tcPr>
            <w:tcW w:w="1771" w:type="dxa"/>
          </w:tcPr>
          <w:p w14:paraId="23E328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5C99E9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Пристрелка левого синхронного пулемета.</w:t>
            </w:r>
          </w:p>
        </w:tc>
        <w:tc>
          <w:tcPr>
            <w:tcW w:w="709" w:type="dxa"/>
          </w:tcPr>
          <w:p w14:paraId="17960A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708" w:type="dxa"/>
          </w:tcPr>
          <w:p w14:paraId="7219D6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643B5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13E5EBE6" w14:textId="77777777" w:rsidTr="00274E04">
        <w:tc>
          <w:tcPr>
            <w:tcW w:w="1771" w:type="dxa"/>
          </w:tcPr>
          <w:p w14:paraId="311F3A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992" w:type="dxa"/>
          </w:tcPr>
          <w:p w14:paraId="161EF0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Пристрелка левого синхронного пулемета.</w:t>
            </w:r>
          </w:p>
        </w:tc>
        <w:tc>
          <w:tcPr>
            <w:tcW w:w="709" w:type="dxa"/>
          </w:tcPr>
          <w:p w14:paraId="3C0818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708" w:type="dxa"/>
          </w:tcPr>
          <w:p w14:paraId="1DA48D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4CDB4B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8E1DBD" w:rsidRPr="002260A5" w14:paraId="56CCE523" w14:textId="77777777" w:rsidTr="00274E04">
        <w:tc>
          <w:tcPr>
            <w:tcW w:w="1771" w:type="dxa"/>
          </w:tcPr>
          <w:p w14:paraId="76979F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992" w:type="dxa"/>
          </w:tcPr>
          <w:p w14:paraId="31C4A1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5F86E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час. 05 мин.</w:t>
            </w:r>
          </w:p>
        </w:tc>
        <w:tc>
          <w:tcPr>
            <w:tcW w:w="708" w:type="dxa"/>
          </w:tcPr>
          <w:p w14:paraId="54F0B7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пос. (4157)</w:t>
            </w:r>
          </w:p>
        </w:tc>
        <w:tc>
          <w:tcPr>
            <w:tcW w:w="1418" w:type="dxa"/>
          </w:tcPr>
          <w:p w14:paraId="31A9B6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0D7F4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7078C1" w14:textId="77777777" w:rsidR="00C42241" w:rsidRPr="00E77D24" w:rsidRDefault="00C42241" w:rsidP="00C42241">
      <w:pPr>
        <w:jc w:val="both"/>
        <w:rPr>
          <w:color w:val="0070C0"/>
          <w:sz w:val="16"/>
          <w:szCs w:val="16"/>
        </w:rPr>
      </w:pPr>
      <w:r w:rsidRPr="00E77D24">
        <w:rPr>
          <w:color w:val="0070C0"/>
          <w:sz w:val="16"/>
          <w:szCs w:val="16"/>
        </w:rPr>
        <w:t xml:space="preserve">К 23 июля 1938 г. работа по совместным испытания сразу пяти самолетов И-16: трех облегченных с серийными номерами 1021241, 1021242 и 1021243, а также машины 1021190 и 1021191 в стандартной на тот момент комплектации, завершилась. </w:t>
      </w:r>
    </w:p>
    <w:p w14:paraId="50D5435A" w14:textId="77777777" w:rsidR="00C42241" w:rsidRPr="00E77D24" w:rsidRDefault="00C42241" w:rsidP="00C42241">
      <w:pPr>
        <w:jc w:val="both"/>
        <w:rPr>
          <w:color w:val="0070C0"/>
          <w:sz w:val="16"/>
          <w:szCs w:val="16"/>
        </w:rPr>
      </w:pPr>
      <w:r w:rsidRPr="00E77D24">
        <w:rPr>
          <w:color w:val="0070C0"/>
          <w:sz w:val="16"/>
          <w:szCs w:val="16"/>
        </w:rPr>
        <w:t>Программы испыта</w:t>
      </w:r>
      <w:r w:rsidRPr="00E77D24">
        <w:rPr>
          <w:color w:val="0070C0"/>
          <w:sz w:val="16"/>
          <w:szCs w:val="16"/>
        </w:rPr>
        <w:softHyphen/>
        <w:t>ний каждого из самолетов включали в себя 3</w:t>
      </w:r>
      <w:r w:rsidRPr="00E77D24">
        <w:rPr>
          <w:color w:val="0070C0"/>
          <w:sz w:val="16"/>
          <w:szCs w:val="16"/>
        </w:rPr>
        <w:softHyphen/>
        <w:t>4 полета на определение скороподъемности до высоты 5000 метров, 3-4 вылета на опре</w:t>
      </w:r>
      <w:r w:rsidRPr="00E77D24">
        <w:rPr>
          <w:color w:val="0070C0"/>
          <w:sz w:val="16"/>
          <w:szCs w:val="16"/>
        </w:rPr>
        <w:softHyphen/>
        <w:t>деление маневренности «с засечкой с земли времени виража» и еще 10-12 - на определе</w:t>
      </w:r>
      <w:r w:rsidRPr="00E77D24">
        <w:rPr>
          <w:color w:val="0070C0"/>
          <w:sz w:val="16"/>
          <w:szCs w:val="16"/>
        </w:rPr>
        <w:softHyphen/>
        <w:t>ние времени разбега и пробега. На облегчен</w:t>
      </w:r>
      <w:r w:rsidRPr="00E77D24">
        <w:rPr>
          <w:color w:val="0070C0"/>
          <w:sz w:val="16"/>
          <w:szCs w:val="16"/>
        </w:rPr>
        <w:softHyphen/>
        <w:t>ных «ишачках» эту часть работы выполняли штатные ведущие летчики самолетов. Кроме того, на каждой машине кто-то из испытате</w:t>
      </w:r>
      <w:r w:rsidRPr="00E77D24">
        <w:rPr>
          <w:color w:val="0070C0"/>
          <w:sz w:val="16"/>
          <w:szCs w:val="16"/>
        </w:rPr>
        <w:softHyphen/>
        <w:t>лей выполнил еще один контрольный полет по программе сдаточных испытаний серий</w:t>
      </w:r>
      <w:r w:rsidRPr="00E77D24">
        <w:rPr>
          <w:color w:val="0070C0"/>
          <w:sz w:val="16"/>
          <w:szCs w:val="16"/>
        </w:rPr>
        <w:softHyphen/>
        <w:t>ного самолета с работой синхронных пулеме</w:t>
      </w:r>
      <w:r w:rsidRPr="00E77D24">
        <w:rPr>
          <w:color w:val="0070C0"/>
          <w:sz w:val="16"/>
          <w:szCs w:val="16"/>
        </w:rPr>
        <w:softHyphen/>
        <w:t>тов и выполнением фигур и пикирований. Как было сказано выше, 1021191 испытывали почти «всем колхозом» - на нем не летал только Сузи.</w:t>
      </w:r>
    </w:p>
    <w:p w14:paraId="2085B93A" w14:textId="77777777" w:rsidR="00C42241" w:rsidRPr="00E77D24" w:rsidRDefault="00C42241" w:rsidP="00C42241">
      <w:pPr>
        <w:jc w:val="both"/>
        <w:rPr>
          <w:color w:val="0070C0"/>
          <w:sz w:val="16"/>
          <w:szCs w:val="16"/>
        </w:rPr>
      </w:pPr>
      <w:r w:rsidRPr="00E77D24">
        <w:rPr>
          <w:color w:val="0070C0"/>
          <w:sz w:val="16"/>
          <w:szCs w:val="16"/>
        </w:rPr>
        <w:t>Каждый самолет в ходе испытаний налетал 5-7 часов и выполнил от 19 до 23 посадок. К «колхоз</w:t>
      </w:r>
      <w:r w:rsidRPr="00E77D24">
        <w:rPr>
          <w:color w:val="0070C0"/>
          <w:sz w:val="16"/>
          <w:szCs w:val="16"/>
        </w:rPr>
        <w:softHyphen/>
        <w:t>ному» методу облета 1021191 прибегли не</w:t>
      </w:r>
      <w:r w:rsidRPr="00E77D24">
        <w:rPr>
          <w:color w:val="0070C0"/>
          <w:sz w:val="16"/>
          <w:szCs w:val="16"/>
        </w:rPr>
        <w:softHyphen/>
        <w:t>спроста. На данный момент это был един</w:t>
      </w:r>
      <w:r w:rsidRPr="00E77D24">
        <w:rPr>
          <w:color w:val="0070C0"/>
          <w:sz w:val="16"/>
          <w:szCs w:val="16"/>
        </w:rPr>
        <w:softHyphen/>
        <w:t>ственный серийный самолет в текущей (так сказать, актуальной) комплектации - И-16М- 25В тип 10, попавший в руки испытателей НИИ ВВС. Этой машине в отчете была дана развернутая летно-тактическая оценка, по</w:t>
      </w:r>
      <w:r w:rsidRPr="00E77D24">
        <w:rPr>
          <w:color w:val="0070C0"/>
          <w:sz w:val="16"/>
          <w:szCs w:val="16"/>
        </w:rPr>
        <w:softHyphen/>
        <w:t>жалуй, одна из самых подробных из всех из</w:t>
      </w:r>
      <w:r w:rsidRPr="00E77D24">
        <w:rPr>
          <w:color w:val="0070C0"/>
          <w:sz w:val="16"/>
          <w:szCs w:val="16"/>
        </w:rPr>
        <w:softHyphen/>
        <w:t>вестных по различным отчетам об испыта</w:t>
      </w:r>
      <w:r w:rsidRPr="00E77D24">
        <w:rPr>
          <w:color w:val="0070C0"/>
          <w:sz w:val="16"/>
          <w:szCs w:val="16"/>
        </w:rPr>
        <w:softHyphen/>
        <w:t>ниях И-16. Ее оформили в виде своеобраз</w:t>
      </w:r>
      <w:r w:rsidRPr="00E77D24">
        <w:rPr>
          <w:color w:val="0070C0"/>
          <w:sz w:val="16"/>
          <w:szCs w:val="16"/>
        </w:rPr>
        <w:softHyphen/>
        <w:t>ного вопросника по всем фазам полета, на</w:t>
      </w:r>
      <w:r w:rsidRPr="00E77D24">
        <w:rPr>
          <w:color w:val="0070C0"/>
          <w:sz w:val="16"/>
          <w:szCs w:val="16"/>
        </w:rPr>
        <w:softHyphen/>
        <w:t>чиная от запуска двигателя. Ответы содер</w:t>
      </w:r>
      <w:r w:rsidRPr="00E77D24">
        <w:rPr>
          <w:color w:val="0070C0"/>
          <w:sz w:val="16"/>
          <w:szCs w:val="16"/>
        </w:rPr>
        <w:softHyphen/>
        <w:t>жали много интересных подробностей. На</w:t>
      </w:r>
      <w:r w:rsidRPr="00E77D24">
        <w:rPr>
          <w:color w:val="0070C0"/>
          <w:sz w:val="16"/>
          <w:szCs w:val="16"/>
        </w:rPr>
        <w:softHyphen/>
        <w:t>пример, при запуске отмечалась вибрация консолей крыла при оборотах двигателя 900-1000 об/мин. В тоже время, при опробо</w:t>
      </w:r>
      <w:r w:rsidRPr="00E77D24">
        <w:rPr>
          <w:color w:val="0070C0"/>
          <w:sz w:val="16"/>
          <w:szCs w:val="16"/>
        </w:rPr>
        <w:softHyphen/>
        <w:t>вании мотора до 1550 об/мин удерживать хвост самолета не требовалось, достаточно было взять ручку на себя. На тормозах без колодок самолет «стоял» на месте до 1250 оборотов двигателя в минуту. Рулил 1021191 достаточно хорошо. На твердом грунте с лег</w:t>
      </w:r>
      <w:r w:rsidRPr="00E77D24">
        <w:rPr>
          <w:color w:val="0070C0"/>
          <w:sz w:val="16"/>
          <w:szCs w:val="16"/>
        </w:rPr>
        <w:softHyphen/>
        <w:t>ким травяным покровом на 750-800 об/мин и при нормальном давлении в колесах самолет двигался со скоростью быстро идущего че</w:t>
      </w:r>
      <w:r w:rsidRPr="00E77D24">
        <w:rPr>
          <w:color w:val="0070C0"/>
          <w:sz w:val="16"/>
          <w:szCs w:val="16"/>
        </w:rPr>
        <w:softHyphen/>
        <w:t>ловека, причем, при хорошо отрегулирован</w:t>
      </w:r>
      <w:r w:rsidRPr="00E77D24">
        <w:rPr>
          <w:color w:val="0070C0"/>
          <w:sz w:val="16"/>
          <w:szCs w:val="16"/>
        </w:rPr>
        <w:softHyphen/>
        <w:t>ных тормозах при ветре до 10 м/с сопровож</w:t>
      </w:r>
      <w:r w:rsidRPr="00E77D24">
        <w:rPr>
          <w:color w:val="0070C0"/>
          <w:sz w:val="16"/>
          <w:szCs w:val="16"/>
        </w:rPr>
        <w:softHyphen/>
        <w:t>дающий не требовался.</w:t>
      </w:r>
    </w:p>
    <w:p w14:paraId="451F9E44" w14:textId="77777777" w:rsidR="00C42241" w:rsidRPr="00E77D24" w:rsidRDefault="00C42241" w:rsidP="00C42241">
      <w:pPr>
        <w:jc w:val="both"/>
        <w:rPr>
          <w:color w:val="0070C0"/>
          <w:sz w:val="16"/>
          <w:szCs w:val="16"/>
        </w:rPr>
      </w:pPr>
      <w:r w:rsidRPr="00E77D24">
        <w:rPr>
          <w:color w:val="0070C0"/>
          <w:sz w:val="16"/>
          <w:szCs w:val="16"/>
        </w:rPr>
        <w:t>На разбеге И-16 тенденций к разворотам не имел, на прямой удерживался без усилий, а случайные отклонения легко парирова</w:t>
      </w:r>
      <w:r w:rsidRPr="00E77D24">
        <w:rPr>
          <w:color w:val="0070C0"/>
          <w:sz w:val="16"/>
          <w:szCs w:val="16"/>
        </w:rPr>
        <w:softHyphen/>
        <w:t>лись. Летчики отмечали, что самолет имел тенденцию к прыжкам, если недостаточно или не вовремя поднят хвост, который подни</w:t>
      </w:r>
      <w:r w:rsidRPr="00E77D24">
        <w:rPr>
          <w:color w:val="0070C0"/>
          <w:sz w:val="16"/>
          <w:szCs w:val="16"/>
        </w:rPr>
        <w:softHyphen/>
        <w:t>мать было «очень тяжело» из-за предельно задней центровки машины, которая на 1021191 составляла 30,6% САХ. На облегчен</w:t>
      </w:r>
      <w:r w:rsidRPr="00E77D24">
        <w:rPr>
          <w:color w:val="0070C0"/>
          <w:sz w:val="16"/>
          <w:szCs w:val="16"/>
        </w:rPr>
        <w:softHyphen/>
        <w:t>ных И-16 она находилась в диапазоне 26,4</w:t>
      </w:r>
      <w:r w:rsidRPr="00E77D24">
        <w:rPr>
          <w:color w:val="0070C0"/>
          <w:sz w:val="16"/>
          <w:szCs w:val="16"/>
        </w:rPr>
        <w:softHyphen/>
        <w:t>27,1%.</w:t>
      </w:r>
    </w:p>
    <w:p w14:paraId="69077962" w14:textId="77777777" w:rsidR="00C42241" w:rsidRPr="00E77D24" w:rsidRDefault="00C42241" w:rsidP="00C42241">
      <w:pPr>
        <w:jc w:val="both"/>
        <w:rPr>
          <w:color w:val="0070C0"/>
          <w:sz w:val="16"/>
          <w:szCs w:val="16"/>
        </w:rPr>
      </w:pPr>
      <w:r w:rsidRPr="00E77D24">
        <w:rPr>
          <w:color w:val="0070C0"/>
          <w:sz w:val="16"/>
          <w:szCs w:val="16"/>
        </w:rPr>
        <w:t>В горизонтальном полете самолет слегка вибрировал. Давление на ручку управления было незначительное, но с брошенным управлением 1021191 лететь не хотел. Про</w:t>
      </w:r>
      <w:r w:rsidRPr="00E77D24">
        <w:rPr>
          <w:color w:val="0070C0"/>
          <w:sz w:val="16"/>
          <w:szCs w:val="16"/>
        </w:rPr>
        <w:softHyphen/>
        <w:t>дольная устойчивость оценивалась как нор</w:t>
      </w:r>
      <w:r w:rsidRPr="00E77D24">
        <w:rPr>
          <w:color w:val="0070C0"/>
          <w:sz w:val="16"/>
          <w:szCs w:val="16"/>
        </w:rPr>
        <w:softHyphen/>
        <w:t>мальная, устойчивость пути - как хорошая, а вот в поперечном направлении самолет вали</w:t>
      </w:r>
      <w:r w:rsidRPr="00E77D24">
        <w:rPr>
          <w:color w:val="0070C0"/>
          <w:sz w:val="16"/>
          <w:szCs w:val="16"/>
        </w:rPr>
        <w:softHyphen/>
        <w:t>ло влево, хотя, скорее всего, это была инди</w:t>
      </w:r>
      <w:r w:rsidRPr="00E77D24">
        <w:rPr>
          <w:color w:val="0070C0"/>
          <w:sz w:val="16"/>
          <w:szCs w:val="16"/>
        </w:rPr>
        <w:softHyphen/>
        <w:t>видуальная особенность конкретного экзем</w:t>
      </w:r>
      <w:r w:rsidRPr="00E77D24">
        <w:rPr>
          <w:color w:val="0070C0"/>
          <w:sz w:val="16"/>
          <w:szCs w:val="16"/>
        </w:rPr>
        <w:softHyphen/>
        <w:t>пляра истребителя.</w:t>
      </w:r>
    </w:p>
    <w:p w14:paraId="5EC886E8" w14:textId="77777777" w:rsidR="00C42241" w:rsidRPr="00E77D24" w:rsidRDefault="00C42241" w:rsidP="00C42241">
      <w:pPr>
        <w:jc w:val="both"/>
        <w:rPr>
          <w:color w:val="0070C0"/>
          <w:sz w:val="16"/>
          <w:szCs w:val="16"/>
        </w:rPr>
      </w:pPr>
      <w:r w:rsidRPr="00E77D24">
        <w:rPr>
          <w:color w:val="0070C0"/>
          <w:sz w:val="16"/>
          <w:szCs w:val="16"/>
        </w:rPr>
        <w:t>Выполнение виражей и восьмерок требо</w:t>
      </w:r>
      <w:r w:rsidRPr="00E77D24">
        <w:rPr>
          <w:color w:val="0070C0"/>
          <w:sz w:val="16"/>
          <w:szCs w:val="16"/>
        </w:rPr>
        <w:softHyphen/>
        <w:t>вало от пилота хорошей координации дей</w:t>
      </w:r>
      <w:r w:rsidRPr="00E77D24">
        <w:rPr>
          <w:color w:val="0070C0"/>
          <w:sz w:val="16"/>
          <w:szCs w:val="16"/>
        </w:rPr>
        <w:softHyphen/>
        <w:t>ствиями рулями высоты и направления, осо</w:t>
      </w:r>
      <w:r w:rsidRPr="00E77D24">
        <w:rPr>
          <w:color w:val="0070C0"/>
          <w:sz w:val="16"/>
          <w:szCs w:val="16"/>
        </w:rPr>
        <w:softHyphen/>
        <w:t>бенно на снижении при задросселированом моторе. В вираж 1021191 входил достаточно легко, как и «перекладывался» из одного ви</w:t>
      </w:r>
      <w:r w:rsidRPr="00E77D24">
        <w:rPr>
          <w:color w:val="0070C0"/>
          <w:sz w:val="16"/>
          <w:szCs w:val="16"/>
        </w:rPr>
        <w:softHyphen/>
        <w:t>ража в другой, правда, делал это более вяло по сравнению с типом 5 и облеченными 241, 242 и 243. Даже при энергичном выполнении восьмерки запаса органов управления хвата</w:t>
      </w:r>
      <w:r w:rsidRPr="00E77D24">
        <w:rPr>
          <w:color w:val="0070C0"/>
          <w:sz w:val="16"/>
          <w:szCs w:val="16"/>
        </w:rPr>
        <w:softHyphen/>
        <w:t>ло с избытком. Усилия на рули и элероны при этом были незначительны. Правый вираж был более устойчивым. При перетягивании ручки самолет стремился опустить нос и пе</w:t>
      </w:r>
      <w:r w:rsidRPr="00E77D24">
        <w:rPr>
          <w:color w:val="0070C0"/>
          <w:sz w:val="16"/>
          <w:szCs w:val="16"/>
        </w:rPr>
        <w:softHyphen/>
        <w:t>рейти в штопор, а на малых скоростях стано</w:t>
      </w:r>
      <w:r w:rsidRPr="00E77D24">
        <w:rPr>
          <w:color w:val="0070C0"/>
          <w:sz w:val="16"/>
          <w:szCs w:val="16"/>
        </w:rPr>
        <w:softHyphen/>
        <w:t>вился неустойчивым и иногда зарывался, а чаще выбрасывался из виража.</w:t>
      </w:r>
    </w:p>
    <w:p w14:paraId="4DEC581C" w14:textId="77777777" w:rsidR="00C42241" w:rsidRPr="00E77D24" w:rsidRDefault="00C42241" w:rsidP="00C42241">
      <w:pPr>
        <w:jc w:val="both"/>
        <w:rPr>
          <w:color w:val="0070C0"/>
          <w:sz w:val="16"/>
          <w:szCs w:val="16"/>
        </w:rPr>
      </w:pPr>
      <w:r w:rsidRPr="00E77D24">
        <w:rPr>
          <w:color w:val="0070C0"/>
          <w:sz w:val="16"/>
          <w:szCs w:val="16"/>
        </w:rPr>
        <w:t>Петлю выполняли при скорости входа 320 км/ч и 1800 об/мин без потери высоты или с незначительным ее набором. При резком пе</w:t>
      </w:r>
      <w:r w:rsidRPr="00E77D24">
        <w:rPr>
          <w:color w:val="0070C0"/>
          <w:sz w:val="16"/>
          <w:szCs w:val="16"/>
        </w:rPr>
        <w:softHyphen/>
        <w:t>ретягивании ручки самолет сваливался на левое крыло. Нормальная скорость входа в переворот составляла 180-190 км/ч на режи</w:t>
      </w:r>
      <w:r w:rsidRPr="00E77D24">
        <w:rPr>
          <w:color w:val="0070C0"/>
          <w:sz w:val="16"/>
          <w:szCs w:val="16"/>
        </w:rPr>
        <w:softHyphen/>
        <w:t>ме работы мотора 1000-1100 об/мин. Потеря высоты составляла около 400 метров. При выполнении бочки на скорости 210-220 км/ч набор высоты составлял около 30 метров. Со</w:t>
      </w:r>
      <w:r w:rsidRPr="00E77D24">
        <w:rPr>
          <w:color w:val="0070C0"/>
          <w:sz w:val="16"/>
          <w:szCs w:val="16"/>
        </w:rPr>
        <w:softHyphen/>
        <w:t>вершая иммельман на скорости 350-360 км/ч, 1021191 набирал примерно 350 метров высоты. Если при перевороте направление вращения не имело значение, то левые бочку и иммельман машина выполняла медленнее. При выполнении всех фигур значительных усилий на органы управления не отмечалось, и при грамотном пилотировании особенно</w:t>
      </w:r>
      <w:r w:rsidRPr="00E77D24">
        <w:rPr>
          <w:color w:val="0070C0"/>
          <w:sz w:val="16"/>
          <w:szCs w:val="16"/>
        </w:rPr>
        <w:softHyphen/>
        <w:t>стей и тенденции к сваливанию в штопор не было.</w:t>
      </w:r>
    </w:p>
    <w:p w14:paraId="7EFCFE3D" w14:textId="77777777" w:rsidR="00C42241" w:rsidRPr="00E77D24" w:rsidRDefault="00C42241" w:rsidP="00C42241">
      <w:pPr>
        <w:jc w:val="both"/>
        <w:rPr>
          <w:color w:val="0070C0"/>
          <w:sz w:val="16"/>
          <w:szCs w:val="16"/>
        </w:rPr>
      </w:pPr>
      <w:r w:rsidRPr="00E77D24">
        <w:rPr>
          <w:color w:val="0070C0"/>
          <w:sz w:val="16"/>
          <w:szCs w:val="16"/>
        </w:rPr>
        <w:t>Что касается самого штопора, то к поведе</w:t>
      </w:r>
      <w:r w:rsidRPr="00E77D24">
        <w:rPr>
          <w:color w:val="0070C0"/>
          <w:sz w:val="16"/>
          <w:szCs w:val="16"/>
        </w:rPr>
        <w:softHyphen/>
        <w:t>нию в нем И-16 особых претензий не было. Ввод самолета в штопор происходил на ско</w:t>
      </w:r>
      <w:r w:rsidRPr="00E77D24">
        <w:rPr>
          <w:color w:val="0070C0"/>
          <w:sz w:val="16"/>
          <w:szCs w:val="16"/>
        </w:rPr>
        <w:softHyphen/>
        <w:t>рости 140-150 км/ч дачей ноги до отказа с не</w:t>
      </w:r>
      <w:r w:rsidRPr="00E77D24">
        <w:rPr>
          <w:color w:val="0070C0"/>
          <w:sz w:val="16"/>
          <w:szCs w:val="16"/>
        </w:rPr>
        <w:softHyphen/>
        <w:t>которым недобором ручки на себя. Машина штопорила со скоростью около 250 км/ч с по</w:t>
      </w:r>
      <w:r w:rsidRPr="00E77D24">
        <w:rPr>
          <w:color w:val="0070C0"/>
          <w:sz w:val="16"/>
          <w:szCs w:val="16"/>
        </w:rPr>
        <w:softHyphen/>
        <w:t>терей 200-250 метров высоты за виток. Харак</w:t>
      </w:r>
      <w:r w:rsidRPr="00E77D24">
        <w:rPr>
          <w:color w:val="0070C0"/>
          <w:sz w:val="16"/>
          <w:szCs w:val="16"/>
        </w:rPr>
        <w:softHyphen/>
        <w:t>тер штопора (плоский, крутой, равномерный, рывками, энергичный или вялый) практиче</w:t>
      </w:r>
      <w:r w:rsidRPr="00E77D24">
        <w:rPr>
          <w:color w:val="0070C0"/>
          <w:sz w:val="16"/>
          <w:szCs w:val="16"/>
        </w:rPr>
        <w:softHyphen/>
        <w:t>ски полностью определялся амплитудой от</w:t>
      </w:r>
      <w:r w:rsidRPr="00E77D24">
        <w:rPr>
          <w:color w:val="0070C0"/>
          <w:sz w:val="16"/>
          <w:szCs w:val="16"/>
        </w:rPr>
        <w:softHyphen/>
        <w:t>клонения ручки управления на себя и в сторо</w:t>
      </w:r>
      <w:r w:rsidRPr="00E77D24">
        <w:rPr>
          <w:color w:val="0070C0"/>
          <w:sz w:val="16"/>
          <w:szCs w:val="16"/>
        </w:rPr>
        <w:softHyphen/>
        <w:t>ну. Во время вращения возникала нагрузка на руль высоты - ручка управления «уходила вперед» и ее необходимо было удерживать с некоторым усилием. Выходил И-16 из штопо</w:t>
      </w:r>
      <w:r w:rsidRPr="00E77D24">
        <w:rPr>
          <w:color w:val="0070C0"/>
          <w:sz w:val="16"/>
          <w:szCs w:val="16"/>
        </w:rPr>
        <w:softHyphen/>
        <w:t>ра без запаздывания после трех и пяти витков при даче ноги против вращения и ручки от себя за нейтральное положение.</w:t>
      </w:r>
    </w:p>
    <w:p w14:paraId="4AB262B8" w14:textId="77777777" w:rsidR="00C42241" w:rsidRPr="00E77D24" w:rsidRDefault="00C42241" w:rsidP="00C42241">
      <w:pPr>
        <w:jc w:val="both"/>
        <w:rPr>
          <w:color w:val="0070C0"/>
          <w:sz w:val="16"/>
          <w:szCs w:val="16"/>
        </w:rPr>
      </w:pPr>
      <w:r w:rsidRPr="00E77D24">
        <w:rPr>
          <w:color w:val="0070C0"/>
          <w:sz w:val="16"/>
          <w:szCs w:val="16"/>
        </w:rPr>
        <w:t>В скольжение на крыло самолет перехо</w:t>
      </w:r>
      <w:r w:rsidRPr="00E77D24">
        <w:rPr>
          <w:color w:val="0070C0"/>
          <w:sz w:val="16"/>
          <w:szCs w:val="16"/>
        </w:rPr>
        <w:softHyphen/>
        <w:t>дил достаточно легко, скользил на скорости 200-220 км/ч с углом крена 45-50 градусов хорошо, без особенностей. Нагрузки на рули и элероны были при этом незначительные. Легко выходил из скольжения. 1021191 па</w:t>
      </w:r>
      <w:r w:rsidRPr="00E77D24">
        <w:rPr>
          <w:color w:val="0070C0"/>
          <w:sz w:val="16"/>
          <w:szCs w:val="16"/>
        </w:rPr>
        <w:softHyphen/>
        <w:t>рашютировал на скорости 150 км/ч и при ее потере сваливался на нос, при отдаче ручки тоже переходил на нос и начинал разгон. Пи</w:t>
      </w:r>
      <w:r w:rsidRPr="00E77D24">
        <w:rPr>
          <w:color w:val="0070C0"/>
          <w:sz w:val="16"/>
          <w:szCs w:val="16"/>
        </w:rPr>
        <w:softHyphen/>
        <w:t>кировал на приборной скорости 500 км/ч без затягивания и вибраций. Летчики отмечали тенденцию к развороту влево.</w:t>
      </w:r>
    </w:p>
    <w:p w14:paraId="388210B9" w14:textId="77777777" w:rsidR="00C42241" w:rsidRPr="00E77D24" w:rsidRDefault="00C42241" w:rsidP="00C42241">
      <w:pPr>
        <w:jc w:val="both"/>
        <w:rPr>
          <w:color w:val="0070C0"/>
          <w:sz w:val="16"/>
          <w:szCs w:val="16"/>
        </w:rPr>
      </w:pPr>
      <w:r w:rsidRPr="00E77D24">
        <w:rPr>
          <w:color w:val="0070C0"/>
          <w:sz w:val="16"/>
          <w:szCs w:val="16"/>
        </w:rPr>
        <w:t>Более половины всех испытательных по</w:t>
      </w:r>
      <w:r w:rsidRPr="00E77D24">
        <w:rPr>
          <w:color w:val="0070C0"/>
          <w:sz w:val="16"/>
          <w:szCs w:val="16"/>
        </w:rPr>
        <w:softHyphen/>
        <w:t>летов И-16 № 1021191 - точнее, 12 из 22 - в качестве основной задачи имели определе</w:t>
      </w:r>
      <w:r w:rsidRPr="00E77D24">
        <w:rPr>
          <w:color w:val="0070C0"/>
          <w:sz w:val="16"/>
          <w:szCs w:val="16"/>
        </w:rPr>
        <w:softHyphen/>
        <w:t>ние взлетно-посадочных характеристик. При посадке без закрылков особых отличий от И- 16 тип 5 выявлено не было. Тип 10 точно так же быстро терял скорость при выравнивании, не имел тенденций к сваливанию, обладал достаточным запасом рулей, на пробеге не стремился к прыжкам и разворотам, случай</w:t>
      </w:r>
      <w:r w:rsidRPr="00E77D24">
        <w:rPr>
          <w:color w:val="0070C0"/>
          <w:sz w:val="16"/>
          <w:szCs w:val="16"/>
        </w:rPr>
        <w:softHyphen/>
        <w:t>ные отклонения парировались без примене</w:t>
      </w:r>
      <w:r w:rsidRPr="00E77D24">
        <w:rPr>
          <w:color w:val="0070C0"/>
          <w:sz w:val="16"/>
          <w:szCs w:val="16"/>
        </w:rPr>
        <w:softHyphen/>
        <w:t>ния тормозов.</w:t>
      </w:r>
    </w:p>
    <w:p w14:paraId="70C867EA" w14:textId="77777777" w:rsidR="00C42241" w:rsidRPr="00E77D24" w:rsidRDefault="00C42241" w:rsidP="00C42241">
      <w:pPr>
        <w:jc w:val="both"/>
        <w:rPr>
          <w:color w:val="0070C0"/>
          <w:sz w:val="16"/>
          <w:szCs w:val="16"/>
        </w:rPr>
      </w:pPr>
      <w:r w:rsidRPr="00E77D24">
        <w:rPr>
          <w:color w:val="0070C0"/>
          <w:sz w:val="16"/>
          <w:szCs w:val="16"/>
        </w:rPr>
        <w:t>С закрылками все обстояло несколько сложнее. Планировал И-16 на скорости 180</w:t>
      </w:r>
      <w:r w:rsidRPr="00E77D24">
        <w:rPr>
          <w:color w:val="0070C0"/>
          <w:sz w:val="16"/>
          <w:szCs w:val="16"/>
        </w:rPr>
        <w:softHyphen/>
        <w:t>190 км/ч на режиме работы мотора 750 об/мин. При выпуске шасси самолет «пови</w:t>
      </w:r>
      <w:r w:rsidRPr="00E77D24">
        <w:rPr>
          <w:color w:val="0070C0"/>
          <w:sz w:val="16"/>
          <w:szCs w:val="16"/>
        </w:rPr>
        <w:softHyphen/>
        <w:t>сал» на ручке. С выпущенными закрылками скорость снижалась до 160-170 км/ч, однако при этом планирование усложнялось, так как возникал кабрирующий момент и резко воз</w:t>
      </w:r>
      <w:r w:rsidRPr="00E77D24">
        <w:rPr>
          <w:color w:val="0070C0"/>
          <w:sz w:val="16"/>
          <w:szCs w:val="16"/>
        </w:rPr>
        <w:softHyphen/>
        <w:t>растало давление на ручку. Самолет стремил</w:t>
      </w:r>
      <w:r w:rsidRPr="00E77D24">
        <w:rPr>
          <w:color w:val="0070C0"/>
          <w:sz w:val="16"/>
          <w:szCs w:val="16"/>
        </w:rPr>
        <w:softHyphen/>
        <w:t>ся выйти из угла планирования, несколько «вспухал» и совершал несколько продольных колебаний, а после парирования этой тен</w:t>
      </w:r>
      <w:r w:rsidRPr="00E77D24">
        <w:rPr>
          <w:color w:val="0070C0"/>
          <w:sz w:val="16"/>
          <w:szCs w:val="16"/>
        </w:rPr>
        <w:softHyphen/>
        <w:t>денции ручкой управления глиссада резко менялась - становилась круче. Перед выпус</w:t>
      </w:r>
      <w:r w:rsidRPr="00E77D24">
        <w:rPr>
          <w:color w:val="0070C0"/>
          <w:sz w:val="16"/>
          <w:szCs w:val="16"/>
        </w:rPr>
        <w:softHyphen/>
        <w:t>ком закрылков рекомендовалось увеличить скорость на 10-15 км/ч. Сама посадка с за</w:t>
      </w:r>
      <w:r w:rsidRPr="00E77D24">
        <w:rPr>
          <w:color w:val="0070C0"/>
          <w:sz w:val="16"/>
          <w:szCs w:val="16"/>
        </w:rPr>
        <w:softHyphen/>
        <w:t>крылками была проще. Самолет меньше при</w:t>
      </w:r>
      <w:r w:rsidRPr="00E77D24">
        <w:rPr>
          <w:color w:val="0070C0"/>
          <w:sz w:val="16"/>
          <w:szCs w:val="16"/>
        </w:rPr>
        <w:softHyphen/>
        <w:t>ходилось выдерживать над землей, а ручка при этом выбиралась на себя больше, чем на И-16 тип 5. Уход на второй круг на малой вы</w:t>
      </w:r>
      <w:r w:rsidRPr="00E77D24">
        <w:rPr>
          <w:color w:val="0070C0"/>
          <w:sz w:val="16"/>
          <w:szCs w:val="16"/>
        </w:rPr>
        <w:softHyphen/>
        <w:t>соте был возможен только с выпущенными закрылками, поскольку при их уборке само</w:t>
      </w:r>
      <w:r w:rsidRPr="00E77D24">
        <w:rPr>
          <w:color w:val="0070C0"/>
          <w:sz w:val="16"/>
          <w:szCs w:val="16"/>
        </w:rPr>
        <w:softHyphen/>
        <w:t>лет проседал на 4-5 метров. Испытатели ре</w:t>
      </w:r>
      <w:r w:rsidRPr="00E77D24">
        <w:rPr>
          <w:color w:val="0070C0"/>
          <w:sz w:val="16"/>
          <w:szCs w:val="16"/>
        </w:rPr>
        <w:softHyphen/>
        <w:t>комендовали уборку закрылков производить на высоте не меньше 250 метров.</w:t>
      </w:r>
    </w:p>
    <w:p w14:paraId="53476CA0" w14:textId="77777777" w:rsidR="00C42241" w:rsidRPr="00E77D24" w:rsidRDefault="00C42241" w:rsidP="00C42241">
      <w:pPr>
        <w:jc w:val="both"/>
        <w:rPr>
          <w:color w:val="0070C0"/>
          <w:sz w:val="16"/>
          <w:szCs w:val="16"/>
        </w:rPr>
      </w:pPr>
      <w:r w:rsidRPr="00E77D24">
        <w:rPr>
          <w:color w:val="0070C0"/>
          <w:sz w:val="16"/>
          <w:szCs w:val="16"/>
        </w:rPr>
        <w:t>В качестве основных недостатков рабоче</w:t>
      </w:r>
      <w:r w:rsidRPr="00E77D24">
        <w:rPr>
          <w:color w:val="0070C0"/>
          <w:sz w:val="16"/>
          <w:szCs w:val="16"/>
        </w:rPr>
        <w:softHyphen/>
        <w:t>го места пилота отмечались слишком высо</w:t>
      </w:r>
      <w:r w:rsidRPr="00E77D24">
        <w:rPr>
          <w:color w:val="0070C0"/>
          <w:sz w:val="16"/>
          <w:szCs w:val="16"/>
        </w:rPr>
        <w:softHyphen/>
        <w:t>кое положение прицела, неудобные привяз</w:t>
      </w:r>
      <w:r w:rsidRPr="00E77D24">
        <w:rPr>
          <w:color w:val="0070C0"/>
          <w:sz w:val="16"/>
          <w:szCs w:val="16"/>
        </w:rPr>
        <w:softHyphen/>
        <w:t>ные ремни, затрудненное покидание кабины с парашютом, попадание выхлопных газов в кабину, слишком мелкие рукоятки переза</w:t>
      </w:r>
      <w:r w:rsidRPr="00E77D24">
        <w:rPr>
          <w:color w:val="0070C0"/>
          <w:sz w:val="16"/>
          <w:szCs w:val="16"/>
        </w:rPr>
        <w:softHyphen/>
        <w:t>рядки синхронных пулеметов (зимой их труд</w:t>
      </w:r>
      <w:r w:rsidRPr="00E77D24">
        <w:rPr>
          <w:color w:val="0070C0"/>
          <w:sz w:val="16"/>
          <w:szCs w:val="16"/>
        </w:rPr>
        <w:softHyphen/>
        <w:t>но было вытянуть до конца) и отсутствие ва</w:t>
      </w:r>
      <w:r w:rsidRPr="00E77D24">
        <w:rPr>
          <w:color w:val="0070C0"/>
          <w:sz w:val="16"/>
          <w:szCs w:val="16"/>
        </w:rPr>
        <w:softHyphen/>
        <w:t>риометра. Вместе с тем, летчикам понравился новый неподвижный козырек, сиденье, а также удобство пользования практически всеми органами управления в кабине.</w:t>
      </w:r>
    </w:p>
    <w:p w14:paraId="761F1043" w14:textId="77777777" w:rsidR="00C42241" w:rsidRPr="00E77D24" w:rsidRDefault="00C42241" w:rsidP="00C42241">
      <w:pPr>
        <w:jc w:val="both"/>
        <w:rPr>
          <w:color w:val="0070C0"/>
          <w:sz w:val="16"/>
          <w:szCs w:val="16"/>
        </w:rPr>
      </w:pPr>
      <w:r w:rsidRPr="00E77D24">
        <w:rPr>
          <w:color w:val="0070C0"/>
          <w:sz w:val="16"/>
          <w:szCs w:val="16"/>
        </w:rPr>
        <w:t>Сравнительные испытания показали за</w:t>
      </w:r>
      <w:r w:rsidRPr="00E77D24">
        <w:rPr>
          <w:color w:val="0070C0"/>
          <w:sz w:val="16"/>
          <w:szCs w:val="16"/>
        </w:rPr>
        <w:softHyphen/>
        <w:t>метное улучшение скороподъемности, уве</w:t>
      </w:r>
      <w:r w:rsidRPr="00E77D24">
        <w:rPr>
          <w:color w:val="0070C0"/>
          <w:sz w:val="16"/>
          <w:szCs w:val="16"/>
        </w:rPr>
        <w:softHyphen/>
        <w:t>личение потолка и повышение маневренно</w:t>
      </w:r>
      <w:r w:rsidRPr="00E77D24">
        <w:rPr>
          <w:color w:val="0070C0"/>
          <w:sz w:val="16"/>
          <w:szCs w:val="16"/>
        </w:rPr>
        <w:softHyphen/>
        <w:t>сти облегченных самолетов. Последнее объ</w:t>
      </w:r>
      <w:r w:rsidRPr="00E77D24">
        <w:rPr>
          <w:color w:val="0070C0"/>
          <w:sz w:val="16"/>
          <w:szCs w:val="16"/>
        </w:rPr>
        <w:softHyphen/>
        <w:t>ясняется не только уменьшением полетного веса истребителя, но и значительным сдви</w:t>
      </w:r>
      <w:r w:rsidRPr="00E77D24">
        <w:rPr>
          <w:color w:val="0070C0"/>
          <w:sz w:val="16"/>
          <w:szCs w:val="16"/>
        </w:rPr>
        <w:softHyphen/>
        <w:t>гом центровки на облегченных самолетах вперед. Длина разбега тоже напрямую зави</w:t>
      </w:r>
      <w:r w:rsidRPr="00E77D24">
        <w:rPr>
          <w:color w:val="0070C0"/>
          <w:sz w:val="16"/>
          <w:szCs w:val="16"/>
        </w:rPr>
        <w:softHyphen/>
        <w:t>села от массы машины. У 1021191 она состав</w:t>
      </w:r>
      <w:r w:rsidRPr="00E77D24">
        <w:rPr>
          <w:color w:val="0070C0"/>
          <w:sz w:val="16"/>
          <w:szCs w:val="16"/>
        </w:rPr>
        <w:softHyphen/>
        <w:t>ляла 330 метров. 1021142 - самый тяжелый из облеченных - бежал перед взлетом около 300 метров, а «полуторатонникам» 1021241 и 1021243 хватало 220-255 метров. Пробег после посадки без закрылков и тормозов по</w:t>
      </w:r>
      <w:r w:rsidRPr="00E77D24">
        <w:rPr>
          <w:color w:val="0070C0"/>
          <w:sz w:val="16"/>
          <w:szCs w:val="16"/>
        </w:rPr>
        <w:softHyphen/>
        <w:t>лучался в пределах 390-450 метров. 1021242 с тормозами укладывался в 316 метров, 1021241 останавливался после пробега 270 метров, а 1021191 с выпушенными закрылка</w:t>
      </w:r>
      <w:r w:rsidRPr="00E77D24">
        <w:rPr>
          <w:color w:val="0070C0"/>
          <w:sz w:val="16"/>
          <w:szCs w:val="16"/>
        </w:rPr>
        <w:softHyphen/>
        <w:t>ми и с применением тормозов требовалось почти столько же – 275.</w:t>
      </w:r>
    </w:p>
    <w:p w14:paraId="20BFC7E3" w14:textId="77777777" w:rsidR="00C42241" w:rsidRPr="00E77D24" w:rsidRDefault="00C42241" w:rsidP="00C42241">
      <w:pPr>
        <w:jc w:val="both"/>
        <w:rPr>
          <w:color w:val="0070C0"/>
          <w:sz w:val="16"/>
          <w:szCs w:val="16"/>
        </w:rPr>
      </w:pPr>
      <w:r w:rsidRPr="00E77D24">
        <w:rPr>
          <w:color w:val="0070C0"/>
          <w:sz w:val="16"/>
          <w:szCs w:val="16"/>
        </w:rPr>
        <w:t>Большинство доработок, проведенных для облегчения самолета, оказались непри</w:t>
      </w:r>
      <w:r w:rsidRPr="00E77D24">
        <w:rPr>
          <w:color w:val="0070C0"/>
          <w:sz w:val="16"/>
          <w:szCs w:val="16"/>
        </w:rPr>
        <w:softHyphen/>
        <w:t>емлемы для ВВС - демонтаж крыльевых пуле</w:t>
      </w:r>
      <w:r w:rsidRPr="00E77D24">
        <w:rPr>
          <w:color w:val="0070C0"/>
          <w:sz w:val="16"/>
          <w:szCs w:val="16"/>
        </w:rPr>
        <w:softHyphen/>
        <w:t>метов и сокращение запаса патронов, почти полное снятие электрооборудования самоле</w:t>
      </w:r>
      <w:r w:rsidRPr="00E77D24">
        <w:rPr>
          <w:color w:val="0070C0"/>
          <w:sz w:val="16"/>
          <w:szCs w:val="16"/>
        </w:rPr>
        <w:softHyphen/>
        <w:t>та, покрытие крыльев полотном А16, забрако</w:t>
      </w:r>
      <w:r w:rsidRPr="00E77D24">
        <w:rPr>
          <w:color w:val="0070C0"/>
          <w:sz w:val="16"/>
          <w:szCs w:val="16"/>
        </w:rPr>
        <w:softHyphen/>
        <w:t>ванным для И-16, и применение старой уста</w:t>
      </w:r>
      <w:r w:rsidRPr="00E77D24">
        <w:rPr>
          <w:color w:val="0070C0"/>
          <w:sz w:val="16"/>
          <w:szCs w:val="16"/>
        </w:rPr>
        <w:softHyphen/>
        <w:t>новки костыля были отвергнуты членами ко</w:t>
      </w:r>
      <w:r w:rsidRPr="00E77D24">
        <w:rPr>
          <w:color w:val="0070C0"/>
          <w:sz w:val="16"/>
          <w:szCs w:val="16"/>
        </w:rPr>
        <w:softHyphen/>
        <w:t>миссии (23391).</w:t>
      </w:r>
    </w:p>
    <w:p w14:paraId="78641884" w14:textId="77777777" w:rsidR="00C42241" w:rsidRPr="00E77D24" w:rsidRDefault="00C42241" w:rsidP="00C42241">
      <w:pPr>
        <w:jc w:val="both"/>
        <w:rPr>
          <w:color w:val="0070C0"/>
          <w:sz w:val="16"/>
          <w:szCs w:val="16"/>
        </w:rPr>
      </w:pPr>
    </w:p>
    <w:p w14:paraId="66B164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23 июля 1938 Нач. Секретариата НКОП Л.Годкин в письме N 1373с Нач. ПГУ Беляйкину просил ускорить подготовку заключения по письму и Бакшаева с раздвижными крыльями (2402,162).</w:t>
      </w:r>
    </w:p>
    <w:p w14:paraId="3E5E1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7432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Нач. 10 отдела Берков с письмом N 0129 Секр. НКО возвратил письмо и Г.И.Бакшаева о постройке самолета с раздвижными крыльями с заключением и ПГУ Машкевич и Шульженко. ЦАГИ дал согласие на проведение предварительных лабораторных испытаний при условии работы автора в ЦАГИ. Речь шла о проекте скоростного рекордного самолета (2402,163).</w:t>
      </w:r>
    </w:p>
    <w:p w14:paraId="73B0C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5B4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И.Гродзянский установил рекорд высоты для спортивных самолетов (7266 м) на Г-23бис (271,172).</w:t>
      </w:r>
    </w:p>
    <w:p w14:paraId="2A1010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42F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 Г-23бис попутно с проведением испьгганй поставил рекорд высоты в своем классе (10212).</w:t>
      </w:r>
    </w:p>
    <w:p w14:paraId="34D48C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0CD124" w14:textId="77777777" w:rsidR="00421E11" w:rsidRPr="002260A5" w:rsidRDefault="00421E11" w:rsidP="001F5E07">
      <w:pPr>
        <w:jc w:val="both"/>
        <w:rPr>
          <w:color w:val="000000" w:themeColor="text1"/>
          <w:sz w:val="16"/>
          <w:szCs w:val="16"/>
        </w:rPr>
      </w:pPr>
      <w:r w:rsidRPr="002260A5">
        <w:rPr>
          <w:color w:val="000000" w:themeColor="text1"/>
          <w:sz w:val="16"/>
          <w:szCs w:val="16"/>
        </w:rPr>
        <w:t xml:space="preserve">23 июля в 1938 году во время заводских испытаний летчик Гродзянский установил на </w:t>
      </w:r>
      <w:hyperlink r:id="rId27" w:tgtFrame="_blank" w:history="1">
        <w:r w:rsidRPr="002260A5">
          <w:rPr>
            <w:color w:val="000000" w:themeColor="text1"/>
            <w:sz w:val="16"/>
            <w:szCs w:val="16"/>
          </w:rPr>
          <w:t xml:space="preserve">«Г-23бис» </w:t>
        </w:r>
      </w:hyperlink>
      <w:r w:rsidRPr="002260A5">
        <w:rPr>
          <w:color w:val="000000" w:themeColor="text1"/>
          <w:sz w:val="16"/>
          <w:szCs w:val="16"/>
        </w:rPr>
        <w:t>международный рекорд для самолетов первой весовой категории, достигнув высоты 7266 м. «Г-23 бис», это второй экземпляр самолета «Г-23», на котором в 1938 году. взамен автомобильного двигателя был установлен авиадвигатель «М-11Е». Самолет «Г-23 бис» показал отличную скороподъемность— время набора высоты в 5000 м — 13,5 мин, чего не имел «Г-23». На нем были установлены два международных рекорда высоты: 23 июля 1938 года летчиком И.Гродзянским достигнута высота 7266 м и 2 августа того же года летчиком Н.Д.Федосеевым — 7985 м. В середине 1939 года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 км/ч, крейсерскую - 140км/ч. 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 авария (14961).</w:t>
      </w:r>
    </w:p>
    <w:p w14:paraId="5BC041CB" w14:textId="77777777" w:rsidR="00421E11" w:rsidRPr="002260A5" w:rsidRDefault="00421E11" w:rsidP="001F5E07">
      <w:pPr>
        <w:jc w:val="both"/>
        <w:rPr>
          <w:color w:val="000000" w:themeColor="text1"/>
          <w:sz w:val="16"/>
          <w:szCs w:val="16"/>
        </w:rPr>
      </w:pPr>
    </w:p>
    <w:p w14:paraId="79A9024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ию</w:t>
      </w:r>
      <w:r w:rsidRPr="002260A5">
        <w:rPr>
          <w:color w:val="000000" w:themeColor="text1"/>
          <w:sz w:val="16"/>
          <w:szCs w:val="16"/>
        </w:rPr>
        <w:softHyphen/>
        <w:t>ля 1938 Агитов сообщал Грибовскому, что “со снабжением с завода №21 времен</w:t>
      </w:r>
      <w:r w:rsidRPr="002260A5">
        <w:rPr>
          <w:color w:val="000000" w:themeColor="text1"/>
          <w:sz w:val="16"/>
          <w:szCs w:val="16"/>
        </w:rPr>
        <w:softHyphen/>
        <w:t>ная заминка — т. Квасов и Смолин болеют”. Речь шла о Г-25 (10736).</w:t>
      </w:r>
    </w:p>
    <w:p w14:paraId="63C94F7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CFA2A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закончились войсковые испытания КОР-1 на колесном шасси в сухопутном варианте, которые проходили с 14 июня.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643C3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29E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был выполнен первый полет самолета ЦКБ МС-4 с измененным горизонтальным оперением (451).</w:t>
      </w:r>
    </w:p>
    <w:p w14:paraId="4154B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4361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вышел приказ НКОП N 260с о скорейшем внедрении моторов с ТК в эксплуатацию и окончании ряда опытных работ (2428,102).</w:t>
      </w:r>
    </w:p>
    <w:p w14:paraId="1309CA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B71D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 Начальник НИП АВ ВВС полковник Шевченко и Военком НИП АВ ВВС майор Горбатов 25 июля 1938 г. утвердили Отчет по наземным полигонным испытаниям подшассийной установки под пулемет "ШКАС" кал. 7,62 мм конструкции завода N 32</w:t>
      </w:r>
    </w:p>
    <w:p w14:paraId="00ECF2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19 июля 1938 г.</w:t>
      </w:r>
    </w:p>
    <w:p w14:paraId="1D1016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20 июля 1938 г.</w:t>
      </w:r>
    </w:p>
    <w:p w14:paraId="0D3924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440AD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наземных полигонных испытаний выявить:</w:t>
      </w:r>
    </w:p>
    <w:p w14:paraId="205FC0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147275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безотказность работы установки во всех ее положениях на земле.</w:t>
      </w:r>
    </w:p>
    <w:p w14:paraId="0608B0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Удобство эксплоатации установки на земле.</w:t>
      </w:r>
    </w:p>
    <w:p w14:paraId="165A9F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DB29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81D3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84DFC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888FAA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A03D493" w14:textId="76E44404" w:rsidR="004B0DF9" w:rsidRPr="002260A5" w:rsidRDefault="004B0DF9" w:rsidP="001F5E07">
      <w:pPr>
        <w:jc w:val="both"/>
        <w:rPr>
          <w:color w:val="000000" w:themeColor="text1"/>
          <w:sz w:val="16"/>
          <w:szCs w:val="16"/>
        </w:rPr>
      </w:pPr>
      <w:r w:rsidRPr="002260A5">
        <w:rPr>
          <w:color w:val="000000" w:themeColor="text1"/>
          <w:sz w:val="16"/>
          <w:szCs w:val="16"/>
        </w:rPr>
        <w:t>23 июля 1938</w:t>
      </w:r>
      <w:r w:rsidR="00E62B39">
        <w:rPr>
          <w:color w:val="000000" w:themeColor="text1"/>
          <w:sz w:val="16"/>
          <w:szCs w:val="16"/>
        </w:rPr>
        <w:t xml:space="preserve"> </w:t>
      </w:r>
      <w:r w:rsidRPr="002260A5">
        <w:rPr>
          <w:color w:val="000000" w:themeColor="text1"/>
          <w:sz w:val="16"/>
          <w:szCs w:val="16"/>
        </w:rPr>
        <w:t>г. ЦКБ-19 представило в Артуправление РККА эскизный проект транспортера, 2 августа 1938</w:t>
      </w:r>
      <w:r w:rsidR="00E62B39">
        <w:rPr>
          <w:color w:val="000000" w:themeColor="text1"/>
          <w:sz w:val="16"/>
          <w:szCs w:val="16"/>
        </w:rPr>
        <w:t xml:space="preserve"> </w:t>
      </w:r>
      <w:r w:rsidRPr="002260A5">
        <w:rPr>
          <w:color w:val="000000" w:themeColor="text1"/>
          <w:sz w:val="16"/>
          <w:szCs w:val="16"/>
        </w:rPr>
        <w:t>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Pr>
          <w:color w:val="000000" w:themeColor="text1"/>
          <w:sz w:val="16"/>
          <w:szCs w:val="16"/>
        </w:rPr>
        <w:t xml:space="preserve"> </w:t>
      </w:r>
      <w:r w:rsidRPr="002260A5">
        <w:rPr>
          <w:color w:val="000000" w:themeColor="text1"/>
          <w:sz w:val="16"/>
          <w:szCs w:val="16"/>
        </w:rPr>
        <w:t>млн. рублей по договору №</w:t>
      </w:r>
      <w:r w:rsidR="00E62B39">
        <w:rPr>
          <w:color w:val="000000" w:themeColor="text1"/>
          <w:sz w:val="16"/>
          <w:szCs w:val="16"/>
        </w:rPr>
        <w:t xml:space="preserve"> </w:t>
      </w:r>
      <w:r w:rsidRPr="002260A5">
        <w:rPr>
          <w:color w:val="000000" w:themeColor="text1"/>
          <w:sz w:val="16"/>
          <w:szCs w:val="16"/>
        </w:rPr>
        <w:t>2–118.</w:t>
      </w:r>
    </w:p>
    <w:p w14:paraId="4FFEB5F6" w14:textId="1064EA55" w:rsidR="004B0DF9" w:rsidRPr="002260A5" w:rsidRDefault="004B0DF9" w:rsidP="001F5E07">
      <w:pPr>
        <w:jc w:val="both"/>
        <w:rPr>
          <w:color w:val="000000" w:themeColor="text1"/>
          <w:sz w:val="16"/>
          <w:szCs w:val="16"/>
        </w:rPr>
      </w:pPr>
      <w:r w:rsidRPr="002260A5">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Pr>
          <w:color w:val="000000" w:themeColor="text1"/>
          <w:sz w:val="16"/>
          <w:szCs w:val="16"/>
        </w:rPr>
        <w:t xml:space="preserve"> </w:t>
      </w:r>
      <w:r w:rsidRPr="002260A5">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977ECC" w14:textId="3109F6F3" w:rsidR="004B0DF9" w:rsidRPr="002260A5" w:rsidRDefault="004B0DF9" w:rsidP="001F5E07">
      <w:pPr>
        <w:jc w:val="both"/>
        <w:rPr>
          <w:color w:val="000000" w:themeColor="text1"/>
          <w:sz w:val="16"/>
          <w:szCs w:val="16"/>
        </w:rPr>
      </w:pPr>
      <w:r w:rsidRPr="002260A5">
        <w:rPr>
          <w:color w:val="000000" w:themeColor="text1"/>
          <w:sz w:val="16"/>
          <w:szCs w:val="16"/>
        </w:rPr>
        <w:t>Опытные образцы ТП-1 и ТГ-1 были включены в заказ 1939</w:t>
      </w:r>
      <w:r w:rsidR="00E62B39">
        <w:rPr>
          <w:color w:val="000000" w:themeColor="text1"/>
          <w:sz w:val="16"/>
          <w:szCs w:val="16"/>
        </w:rPr>
        <w:t xml:space="preserve"> </w:t>
      </w:r>
      <w:r w:rsidRPr="002260A5">
        <w:rPr>
          <w:color w:val="000000" w:themeColor="text1"/>
          <w:sz w:val="16"/>
          <w:szCs w:val="16"/>
        </w:rPr>
        <w:t>г. со сроком готовности</w:t>
      </w:r>
      <w:r w:rsidR="00E62B39">
        <w:rPr>
          <w:color w:val="000000" w:themeColor="text1"/>
          <w:sz w:val="16"/>
          <w:szCs w:val="16"/>
        </w:rPr>
        <w:t xml:space="preserve"> </w:t>
      </w:r>
      <w:r w:rsidRPr="002260A5">
        <w:rPr>
          <w:color w:val="000000" w:themeColor="text1"/>
          <w:sz w:val="16"/>
          <w:szCs w:val="16"/>
        </w:rPr>
        <w:t>— III квартал 1940</w:t>
      </w:r>
      <w:r w:rsidR="00E62B39">
        <w:rPr>
          <w:color w:val="000000" w:themeColor="text1"/>
          <w:sz w:val="16"/>
          <w:szCs w:val="16"/>
        </w:rPr>
        <w:t xml:space="preserve"> </w:t>
      </w:r>
      <w:r w:rsidRPr="002260A5">
        <w:rPr>
          <w:color w:val="000000" w:themeColor="text1"/>
          <w:sz w:val="16"/>
          <w:szCs w:val="16"/>
        </w:rPr>
        <w:t>г. По первоначальным планам к концу 1942</w:t>
      </w:r>
      <w:r w:rsidR="00E62B39">
        <w:rPr>
          <w:color w:val="000000" w:themeColor="text1"/>
          <w:sz w:val="16"/>
          <w:szCs w:val="16"/>
        </w:rPr>
        <w:t xml:space="preserve"> </w:t>
      </w:r>
      <w:r w:rsidRPr="002260A5">
        <w:rPr>
          <w:color w:val="000000" w:themeColor="text1"/>
          <w:sz w:val="16"/>
          <w:szCs w:val="16"/>
        </w:rPr>
        <w:t>г. предполагалось изготовить 16 гаубиц и 14 пушек.</w:t>
      </w:r>
    </w:p>
    <w:p w14:paraId="43E84F8C" w14:textId="2F0F66A3" w:rsidR="004B0DF9" w:rsidRPr="002260A5" w:rsidRDefault="004B0DF9" w:rsidP="001F5E07">
      <w:pPr>
        <w:jc w:val="both"/>
        <w:rPr>
          <w:color w:val="000000" w:themeColor="text1"/>
          <w:sz w:val="16"/>
          <w:szCs w:val="16"/>
        </w:rPr>
      </w:pPr>
      <w:r w:rsidRPr="002260A5">
        <w:rPr>
          <w:color w:val="000000" w:themeColor="text1"/>
          <w:sz w:val="16"/>
          <w:szCs w:val="16"/>
        </w:rPr>
        <w:t>В начале 1939</w:t>
      </w:r>
      <w:r w:rsidR="00E62B39">
        <w:rPr>
          <w:color w:val="000000" w:themeColor="text1"/>
          <w:sz w:val="16"/>
          <w:szCs w:val="16"/>
        </w:rPr>
        <w:t xml:space="preserve"> </w:t>
      </w:r>
      <w:r w:rsidRPr="002260A5">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42407604" w14:textId="6780DA2F" w:rsidR="004B0DF9" w:rsidRPr="002260A5" w:rsidRDefault="004B0DF9" w:rsidP="001F5E07">
      <w:pPr>
        <w:jc w:val="both"/>
        <w:rPr>
          <w:color w:val="000000" w:themeColor="text1"/>
          <w:sz w:val="16"/>
          <w:szCs w:val="16"/>
        </w:rPr>
      </w:pPr>
      <w:r w:rsidRPr="002260A5">
        <w:rPr>
          <w:color w:val="000000" w:themeColor="text1"/>
          <w:sz w:val="16"/>
          <w:szCs w:val="16"/>
        </w:rPr>
        <w:t>Затворы у обеих систем были одинаковые по устройству</w:t>
      </w:r>
      <w:r w:rsidR="00E62B39">
        <w:rPr>
          <w:color w:val="000000" w:themeColor="text1"/>
          <w:sz w:val="16"/>
          <w:szCs w:val="16"/>
        </w:rPr>
        <w:t xml:space="preserve"> </w:t>
      </w:r>
      <w:r w:rsidRPr="002260A5">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3DFC4E38" w14:textId="4C010C1B" w:rsidR="004B0DF9" w:rsidRPr="002260A5" w:rsidRDefault="004B0DF9" w:rsidP="001F5E07">
      <w:pPr>
        <w:jc w:val="both"/>
        <w:rPr>
          <w:color w:val="000000" w:themeColor="text1"/>
          <w:sz w:val="16"/>
          <w:szCs w:val="16"/>
        </w:rPr>
      </w:pPr>
      <w:r w:rsidRPr="002260A5">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Pr>
          <w:color w:val="000000" w:themeColor="text1"/>
          <w:sz w:val="16"/>
          <w:szCs w:val="16"/>
        </w:rPr>
        <w:t xml:space="preserve"> </w:t>
      </w:r>
      <w:r w:rsidRPr="002260A5">
        <w:rPr>
          <w:color w:val="000000" w:themeColor="text1"/>
          <w:sz w:val="16"/>
          <w:szCs w:val="16"/>
        </w:rPr>
        <w:t>м и на сборное основание системы. Для ТП-1 предусмотрена одна пара ног, а для ТГ-1</w:t>
      </w:r>
      <w:r w:rsidR="00E62B39">
        <w:rPr>
          <w:color w:val="000000" w:themeColor="text1"/>
          <w:sz w:val="16"/>
          <w:szCs w:val="16"/>
        </w:rPr>
        <w:t xml:space="preserve"> </w:t>
      </w:r>
      <w:r w:rsidRPr="002260A5">
        <w:rPr>
          <w:color w:val="000000" w:themeColor="text1"/>
          <w:sz w:val="16"/>
          <w:szCs w:val="16"/>
        </w:rPr>
        <w:t>— две пары. Сборное основание системы</w:t>
      </w:r>
      <w:r w:rsidR="00E62B39">
        <w:rPr>
          <w:color w:val="000000" w:themeColor="text1"/>
          <w:sz w:val="16"/>
          <w:szCs w:val="16"/>
        </w:rPr>
        <w:t xml:space="preserve"> </w:t>
      </w:r>
      <w:r w:rsidRPr="002260A5">
        <w:rPr>
          <w:color w:val="000000" w:themeColor="text1"/>
          <w:sz w:val="16"/>
          <w:szCs w:val="16"/>
        </w:rPr>
        <w:t>— подводимый фундамент с подкладными рельсами</w:t>
      </w:r>
      <w:r w:rsidR="00E62B39">
        <w:rPr>
          <w:color w:val="000000" w:themeColor="text1"/>
          <w:sz w:val="16"/>
          <w:szCs w:val="16"/>
        </w:rPr>
        <w:t xml:space="preserve"> </w:t>
      </w:r>
      <w:r w:rsidRPr="002260A5">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Pr>
          <w:color w:val="000000" w:themeColor="text1"/>
          <w:sz w:val="16"/>
          <w:szCs w:val="16"/>
        </w:rPr>
        <w:t xml:space="preserve"> </w:t>
      </w:r>
      <w:r w:rsidRPr="002260A5">
        <w:rPr>
          <w:color w:val="000000" w:themeColor="text1"/>
          <w:sz w:val="16"/>
          <w:szCs w:val="16"/>
        </w:rPr>
        <w:t>кг/см2.</w:t>
      </w:r>
    </w:p>
    <w:p w14:paraId="1351A139" w14:textId="77777777" w:rsidR="004B0DF9" w:rsidRPr="002260A5" w:rsidRDefault="004B0DF9" w:rsidP="001F5E07">
      <w:pPr>
        <w:jc w:val="both"/>
        <w:rPr>
          <w:color w:val="000000" w:themeColor="text1"/>
          <w:sz w:val="16"/>
          <w:szCs w:val="16"/>
        </w:rPr>
      </w:pPr>
      <w:r w:rsidRPr="002260A5">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3DA2CA3E" w14:textId="77777777" w:rsidR="004B0DF9" w:rsidRPr="002260A5" w:rsidRDefault="004B0DF9" w:rsidP="001F5E07">
      <w:pPr>
        <w:jc w:val="both"/>
        <w:rPr>
          <w:color w:val="000000" w:themeColor="text1"/>
          <w:sz w:val="16"/>
          <w:szCs w:val="16"/>
        </w:rPr>
      </w:pPr>
      <w:r w:rsidRPr="002260A5">
        <w:rPr>
          <w:color w:val="000000" w:themeColor="text1"/>
          <w:sz w:val="16"/>
          <w:szCs w:val="16"/>
        </w:rPr>
        <w:t>Для ТП-1 и ТГ-1 по примеру транспортеров ВМФ принята электрическая сеть постоянного тока 220 В.</w:t>
      </w:r>
    </w:p>
    <w:p w14:paraId="293591C1" w14:textId="31EE0DBE" w:rsidR="004B0DF9" w:rsidRPr="002260A5" w:rsidRDefault="004B0DF9" w:rsidP="001F5E07">
      <w:pPr>
        <w:jc w:val="both"/>
        <w:rPr>
          <w:color w:val="000000" w:themeColor="text1"/>
          <w:sz w:val="16"/>
          <w:szCs w:val="16"/>
        </w:rPr>
      </w:pPr>
      <w:r w:rsidRPr="002260A5">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Pr>
          <w:color w:val="000000" w:themeColor="text1"/>
          <w:sz w:val="16"/>
          <w:szCs w:val="16"/>
        </w:rPr>
        <w:t xml:space="preserve"> </w:t>
      </w:r>
      <w:r w:rsidRPr="002260A5">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Pr>
          <w:color w:val="000000" w:themeColor="text1"/>
          <w:sz w:val="16"/>
          <w:szCs w:val="16"/>
        </w:rPr>
        <w:t xml:space="preserve"> </w:t>
      </w:r>
      <w:r w:rsidRPr="002260A5">
        <w:rPr>
          <w:color w:val="000000" w:themeColor="text1"/>
          <w:sz w:val="16"/>
          <w:szCs w:val="16"/>
        </w:rPr>
        <w:t>м.</w:t>
      </w:r>
    </w:p>
    <w:p w14:paraId="07255BCE" w14:textId="30C062C3" w:rsidR="004B0DF9" w:rsidRPr="002260A5" w:rsidRDefault="004B0DF9" w:rsidP="001F5E07">
      <w:pPr>
        <w:jc w:val="both"/>
        <w:rPr>
          <w:color w:val="000000" w:themeColor="text1"/>
          <w:sz w:val="16"/>
          <w:szCs w:val="16"/>
        </w:rPr>
      </w:pPr>
      <w:r w:rsidRPr="002260A5">
        <w:rPr>
          <w:color w:val="000000" w:themeColor="text1"/>
          <w:sz w:val="16"/>
          <w:szCs w:val="16"/>
        </w:rPr>
        <w:t>В состав железнодорожной батареи ТП-1 должны были включаться 3 артиллерийских транспортера; 3 вагона</w:t>
      </w:r>
      <w:r w:rsidR="00E62B39">
        <w:rPr>
          <w:color w:val="000000" w:themeColor="text1"/>
          <w:sz w:val="16"/>
          <w:szCs w:val="16"/>
        </w:rPr>
        <w:t xml:space="preserve"> </w:t>
      </w:r>
      <w:r w:rsidRPr="002260A5">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Pr>
          <w:color w:val="000000" w:themeColor="text1"/>
          <w:sz w:val="16"/>
          <w:szCs w:val="16"/>
        </w:rPr>
        <w:t xml:space="preserve"> </w:t>
      </w:r>
      <w:r w:rsidRPr="002260A5">
        <w:rPr>
          <w:color w:val="000000" w:themeColor="text1"/>
          <w:sz w:val="16"/>
          <w:szCs w:val="16"/>
        </w:rPr>
        <w:t>— батарейный пост (по типу ТМ-3–12), 1 вагон</w:t>
      </w:r>
      <w:r w:rsidR="00E62B39">
        <w:rPr>
          <w:color w:val="000000" w:themeColor="text1"/>
          <w:sz w:val="16"/>
          <w:szCs w:val="16"/>
        </w:rPr>
        <w:t xml:space="preserve"> </w:t>
      </w:r>
      <w:r w:rsidRPr="002260A5">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Pr>
          <w:color w:val="000000" w:themeColor="text1"/>
          <w:sz w:val="16"/>
          <w:szCs w:val="16"/>
        </w:rPr>
        <w:t xml:space="preserve"> </w:t>
      </w:r>
      <w:r w:rsidRPr="002260A5">
        <w:rPr>
          <w:color w:val="000000" w:themeColor="text1"/>
          <w:sz w:val="16"/>
          <w:szCs w:val="16"/>
        </w:rPr>
        <w:t>м.</w:t>
      </w:r>
    </w:p>
    <w:p w14:paraId="3F3F9446" w14:textId="77777777" w:rsidR="004B0DF9" w:rsidRPr="002260A5" w:rsidRDefault="004B0DF9" w:rsidP="001F5E07">
      <w:pPr>
        <w:jc w:val="both"/>
        <w:rPr>
          <w:color w:val="000000" w:themeColor="text1"/>
          <w:sz w:val="16"/>
          <w:szCs w:val="16"/>
        </w:rPr>
      </w:pPr>
      <w:r w:rsidRPr="002260A5">
        <w:rPr>
          <w:color w:val="000000" w:themeColor="text1"/>
          <w:sz w:val="16"/>
          <w:szCs w:val="16"/>
        </w:rPr>
        <w:t>ПВО батареи ТП-1 должна была состоять из дивизиона трехбатарейного состава на механической тяге.</w:t>
      </w:r>
    </w:p>
    <w:p w14:paraId="0528223E" w14:textId="77777777" w:rsidR="004B0DF9" w:rsidRPr="002260A5" w:rsidRDefault="004B0DF9" w:rsidP="001F5E07">
      <w:pPr>
        <w:jc w:val="both"/>
        <w:rPr>
          <w:color w:val="000000" w:themeColor="text1"/>
          <w:sz w:val="16"/>
          <w:szCs w:val="16"/>
        </w:rPr>
      </w:pPr>
      <w:r w:rsidRPr="002260A5">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6FB64BB5" w14:textId="77777777" w:rsidR="004B0DF9" w:rsidRPr="002260A5" w:rsidRDefault="004B0DF9" w:rsidP="001F5E07">
      <w:pPr>
        <w:jc w:val="both"/>
        <w:rPr>
          <w:color w:val="000000" w:themeColor="text1"/>
          <w:sz w:val="16"/>
          <w:szCs w:val="16"/>
        </w:rPr>
      </w:pPr>
      <w:r w:rsidRPr="002260A5">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3F835EE2" w14:textId="4DF446D8" w:rsidR="004B0DF9" w:rsidRPr="002260A5" w:rsidRDefault="004B0DF9" w:rsidP="001F5E07">
      <w:pPr>
        <w:jc w:val="both"/>
        <w:rPr>
          <w:color w:val="000000" w:themeColor="text1"/>
          <w:sz w:val="16"/>
          <w:szCs w:val="16"/>
        </w:rPr>
      </w:pPr>
      <w:r w:rsidRPr="002260A5">
        <w:rPr>
          <w:color w:val="000000" w:themeColor="text1"/>
          <w:sz w:val="16"/>
          <w:szCs w:val="16"/>
        </w:rPr>
        <w:t>Для 500-мм гаубицы было разработано два боеприпаса</w:t>
      </w:r>
      <w:r w:rsidR="00E62B39">
        <w:rPr>
          <w:color w:val="000000" w:themeColor="text1"/>
          <w:sz w:val="16"/>
          <w:szCs w:val="16"/>
        </w:rPr>
        <w:t xml:space="preserve"> </w:t>
      </w:r>
      <w:r w:rsidRPr="002260A5">
        <w:rPr>
          <w:color w:val="000000" w:themeColor="text1"/>
          <w:sz w:val="16"/>
          <w:szCs w:val="16"/>
        </w:rPr>
        <w:t>— бетонобойный с весом снаряда 2050</w:t>
      </w:r>
      <w:r w:rsidR="00E62B39">
        <w:rPr>
          <w:color w:val="000000" w:themeColor="text1"/>
          <w:sz w:val="16"/>
          <w:szCs w:val="16"/>
        </w:rPr>
        <w:t xml:space="preserve"> </w:t>
      </w:r>
      <w:r w:rsidRPr="002260A5">
        <w:rPr>
          <w:color w:val="000000" w:themeColor="text1"/>
          <w:sz w:val="16"/>
          <w:szCs w:val="16"/>
        </w:rPr>
        <w:t>кг и взрывчатого вещества</w:t>
      </w:r>
      <w:r w:rsidR="00E62B39">
        <w:rPr>
          <w:color w:val="000000" w:themeColor="text1"/>
          <w:sz w:val="16"/>
          <w:szCs w:val="16"/>
        </w:rPr>
        <w:t xml:space="preserve"> </w:t>
      </w:r>
      <w:r w:rsidRPr="002260A5">
        <w:rPr>
          <w:color w:val="000000" w:themeColor="text1"/>
          <w:sz w:val="16"/>
          <w:szCs w:val="16"/>
        </w:rPr>
        <w:t>— 205</w:t>
      </w:r>
      <w:r w:rsidR="00E62B39">
        <w:rPr>
          <w:color w:val="000000" w:themeColor="text1"/>
          <w:sz w:val="16"/>
          <w:szCs w:val="16"/>
        </w:rPr>
        <w:t xml:space="preserve"> </w:t>
      </w:r>
      <w:r w:rsidRPr="002260A5">
        <w:rPr>
          <w:color w:val="000000" w:themeColor="text1"/>
          <w:sz w:val="16"/>
          <w:szCs w:val="16"/>
        </w:rPr>
        <w:t>кг и фугасный (1450</w:t>
      </w:r>
      <w:r w:rsidR="00E62B39">
        <w:rPr>
          <w:color w:val="000000" w:themeColor="text1"/>
          <w:sz w:val="16"/>
          <w:szCs w:val="16"/>
        </w:rPr>
        <w:t xml:space="preserve"> </w:t>
      </w:r>
      <w:r w:rsidRPr="002260A5">
        <w:rPr>
          <w:color w:val="000000" w:themeColor="text1"/>
          <w:sz w:val="16"/>
          <w:szCs w:val="16"/>
        </w:rPr>
        <w:t>кг и 276</w:t>
      </w:r>
      <w:r w:rsidR="00E62B39">
        <w:rPr>
          <w:color w:val="000000" w:themeColor="text1"/>
          <w:sz w:val="16"/>
          <w:szCs w:val="16"/>
        </w:rPr>
        <w:t xml:space="preserve"> </w:t>
      </w:r>
      <w:r w:rsidRPr="002260A5">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Pr>
          <w:color w:val="000000" w:themeColor="text1"/>
          <w:sz w:val="16"/>
          <w:szCs w:val="16"/>
        </w:rPr>
        <w:t xml:space="preserve"> </w:t>
      </w:r>
      <w:r w:rsidRPr="002260A5">
        <w:rPr>
          <w:color w:val="000000" w:themeColor="text1"/>
          <w:sz w:val="16"/>
          <w:szCs w:val="16"/>
        </w:rPr>
        <w:t>м.</w:t>
      </w:r>
    </w:p>
    <w:p w14:paraId="2DDBCEF5" w14:textId="46870253" w:rsidR="004B0DF9" w:rsidRPr="002260A5" w:rsidRDefault="004B0DF9" w:rsidP="001F5E07">
      <w:pPr>
        <w:jc w:val="both"/>
        <w:rPr>
          <w:color w:val="000000" w:themeColor="text1"/>
          <w:sz w:val="16"/>
          <w:szCs w:val="16"/>
        </w:rPr>
      </w:pPr>
      <w:r w:rsidRPr="002260A5">
        <w:rPr>
          <w:color w:val="000000" w:themeColor="text1"/>
          <w:sz w:val="16"/>
          <w:szCs w:val="16"/>
        </w:rPr>
        <w:t>Для бетонобойного снаряда предусмотрено 4 заряда для начальных скоростей 490, 430, 380 и 340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210</w:t>
      </w:r>
      <w:r w:rsidR="00E62B39">
        <w:rPr>
          <w:color w:val="000000" w:themeColor="text1"/>
          <w:sz w:val="16"/>
          <w:szCs w:val="16"/>
        </w:rPr>
        <w:t xml:space="preserve"> </w:t>
      </w:r>
      <w:r w:rsidRPr="002260A5">
        <w:rPr>
          <w:color w:val="000000" w:themeColor="text1"/>
          <w:sz w:val="16"/>
          <w:szCs w:val="16"/>
        </w:rPr>
        <w:t>кг дальность составляла 19</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м.</w:t>
      </w:r>
    </w:p>
    <w:p w14:paraId="649F5216" w14:textId="6270FC79" w:rsidR="004B0DF9" w:rsidRPr="002260A5" w:rsidRDefault="004B0DF9" w:rsidP="001F5E07">
      <w:pPr>
        <w:jc w:val="both"/>
        <w:rPr>
          <w:color w:val="000000" w:themeColor="text1"/>
          <w:sz w:val="16"/>
          <w:szCs w:val="16"/>
        </w:rPr>
      </w:pPr>
      <w:r w:rsidRPr="002260A5">
        <w:rPr>
          <w:color w:val="000000" w:themeColor="text1"/>
          <w:sz w:val="16"/>
          <w:szCs w:val="16"/>
        </w:rPr>
        <w:t>Фугасный снаряд имел 6 зарядов для скоростей 600, 540, 480, 430, 390 и 450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233</w:t>
      </w:r>
      <w:r w:rsidR="00E62B39">
        <w:rPr>
          <w:color w:val="000000" w:themeColor="text1"/>
          <w:sz w:val="16"/>
          <w:szCs w:val="16"/>
        </w:rPr>
        <w:t xml:space="preserve"> </w:t>
      </w:r>
      <w:r w:rsidRPr="002260A5">
        <w:rPr>
          <w:color w:val="000000" w:themeColor="text1"/>
          <w:sz w:val="16"/>
          <w:szCs w:val="16"/>
        </w:rPr>
        <w:t>кг дальность стрельбы фугасного снаряда 24</w:t>
      </w:r>
      <w:r w:rsidR="00E62B39">
        <w:rPr>
          <w:color w:val="000000" w:themeColor="text1"/>
          <w:sz w:val="16"/>
          <w:szCs w:val="16"/>
        </w:rPr>
        <w:t xml:space="preserve"> </w:t>
      </w:r>
      <w:r w:rsidRPr="002260A5">
        <w:rPr>
          <w:color w:val="000000" w:themeColor="text1"/>
          <w:sz w:val="16"/>
          <w:szCs w:val="16"/>
        </w:rPr>
        <w:t>820</w:t>
      </w:r>
      <w:r w:rsidR="00E62B39">
        <w:rPr>
          <w:color w:val="000000" w:themeColor="text1"/>
          <w:sz w:val="16"/>
          <w:szCs w:val="16"/>
        </w:rPr>
        <w:t xml:space="preserve"> </w:t>
      </w:r>
      <w:r w:rsidRPr="002260A5">
        <w:rPr>
          <w:color w:val="000000" w:themeColor="text1"/>
          <w:sz w:val="16"/>
          <w:szCs w:val="16"/>
        </w:rPr>
        <w:t>м.</w:t>
      </w:r>
    </w:p>
    <w:p w14:paraId="4F1D01F7" w14:textId="49283AFE" w:rsidR="004B0DF9" w:rsidRPr="002260A5" w:rsidRDefault="004B0DF9" w:rsidP="001F5E07">
      <w:pPr>
        <w:jc w:val="both"/>
        <w:rPr>
          <w:color w:val="000000" w:themeColor="text1"/>
          <w:sz w:val="16"/>
          <w:szCs w:val="16"/>
        </w:rPr>
      </w:pPr>
      <w:r w:rsidRPr="002260A5">
        <w:rPr>
          <w:color w:val="000000" w:themeColor="text1"/>
          <w:sz w:val="16"/>
          <w:szCs w:val="16"/>
        </w:rPr>
        <w:t>Для 356-мм пушек было разработано 4 типа снарядов</w:t>
      </w:r>
      <w:r w:rsidR="00E62B39">
        <w:rPr>
          <w:color w:val="000000" w:themeColor="text1"/>
          <w:sz w:val="16"/>
          <w:szCs w:val="16"/>
        </w:rPr>
        <w:t xml:space="preserve"> </w:t>
      </w:r>
      <w:r w:rsidRPr="002260A5">
        <w:rPr>
          <w:color w:val="000000" w:themeColor="text1"/>
          <w:sz w:val="16"/>
          <w:szCs w:val="16"/>
        </w:rPr>
        <w:t>— бронебойный, фугасный, дальнобойный и «комбинированный».</w:t>
      </w:r>
    </w:p>
    <w:p w14:paraId="26E130C1" w14:textId="378DC92D" w:rsidR="004B0DF9" w:rsidRPr="002260A5" w:rsidRDefault="004B0DF9" w:rsidP="001F5E07">
      <w:pPr>
        <w:jc w:val="both"/>
        <w:rPr>
          <w:color w:val="000000" w:themeColor="text1"/>
          <w:sz w:val="16"/>
          <w:szCs w:val="16"/>
        </w:rPr>
      </w:pPr>
      <w:r w:rsidRPr="002260A5">
        <w:rPr>
          <w:color w:val="000000" w:themeColor="text1"/>
          <w:sz w:val="16"/>
          <w:szCs w:val="16"/>
        </w:rPr>
        <w:t>Бронебойный и фугасный снаряды имели одинаковый вес 750</w:t>
      </w:r>
      <w:r w:rsidR="00E62B39">
        <w:rPr>
          <w:color w:val="000000" w:themeColor="text1"/>
          <w:sz w:val="16"/>
          <w:szCs w:val="16"/>
        </w:rPr>
        <w:t xml:space="preserve"> </w:t>
      </w:r>
      <w:r w:rsidRPr="002260A5">
        <w:rPr>
          <w:color w:val="000000" w:themeColor="text1"/>
          <w:sz w:val="16"/>
          <w:szCs w:val="16"/>
        </w:rPr>
        <w:t>кг и различались весом взрывчатого вещества. На расстоянии 11</w:t>
      </w:r>
      <w:r w:rsidR="00E62B39">
        <w:rPr>
          <w:color w:val="000000" w:themeColor="text1"/>
          <w:sz w:val="16"/>
          <w:szCs w:val="16"/>
        </w:rPr>
        <w:t xml:space="preserve"> </w:t>
      </w:r>
      <w:r w:rsidRPr="002260A5">
        <w:rPr>
          <w:color w:val="000000" w:themeColor="text1"/>
          <w:sz w:val="16"/>
          <w:szCs w:val="16"/>
        </w:rPr>
        <w:t>км бронебойный снаряд должен был пробивать по нормали 440-мм цементированную броню, а на расстоянии 30</w:t>
      </w:r>
      <w:r w:rsidR="00E62B39">
        <w:rPr>
          <w:color w:val="000000" w:themeColor="text1"/>
          <w:sz w:val="16"/>
          <w:szCs w:val="16"/>
        </w:rPr>
        <w:t xml:space="preserve"> </w:t>
      </w:r>
      <w:r w:rsidRPr="002260A5">
        <w:rPr>
          <w:color w:val="000000" w:themeColor="text1"/>
          <w:sz w:val="16"/>
          <w:szCs w:val="16"/>
        </w:rPr>
        <w:t>км</w:t>
      </w:r>
      <w:r w:rsidR="00E62B39">
        <w:rPr>
          <w:color w:val="000000" w:themeColor="text1"/>
          <w:sz w:val="16"/>
          <w:szCs w:val="16"/>
        </w:rPr>
        <w:t xml:space="preserve"> </w:t>
      </w:r>
      <w:r w:rsidRPr="002260A5">
        <w:rPr>
          <w:color w:val="000000" w:themeColor="text1"/>
          <w:sz w:val="16"/>
          <w:szCs w:val="16"/>
        </w:rPr>
        <w:t>— 230-мм. Дальнобойный снаряд был обычным фугасным снарядом, только меньшего веса (495</w:t>
      </w:r>
      <w:r w:rsidR="00E62B39">
        <w:rPr>
          <w:color w:val="000000" w:themeColor="text1"/>
          <w:sz w:val="16"/>
          <w:szCs w:val="16"/>
        </w:rPr>
        <w:t xml:space="preserve"> </w:t>
      </w:r>
      <w:r w:rsidRPr="002260A5">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Pr>
          <w:color w:val="000000" w:themeColor="text1"/>
          <w:sz w:val="16"/>
          <w:szCs w:val="16"/>
        </w:rPr>
        <w:t xml:space="preserve"> </w:t>
      </w:r>
      <w:r w:rsidRPr="002260A5">
        <w:rPr>
          <w:color w:val="000000" w:themeColor="text1"/>
          <w:sz w:val="16"/>
          <w:szCs w:val="16"/>
        </w:rPr>
        <w:t>кг, а вес «активного снаряда» диаметром 230 мм</w:t>
      </w:r>
      <w:r w:rsidR="00E62B39">
        <w:rPr>
          <w:color w:val="000000" w:themeColor="text1"/>
          <w:sz w:val="16"/>
          <w:szCs w:val="16"/>
        </w:rPr>
        <w:t xml:space="preserve"> </w:t>
      </w:r>
      <w:r w:rsidRPr="002260A5">
        <w:rPr>
          <w:color w:val="000000" w:themeColor="text1"/>
          <w:sz w:val="16"/>
          <w:szCs w:val="16"/>
        </w:rPr>
        <w:t>— 126,8</w:t>
      </w:r>
      <w:r w:rsidR="00E62B39">
        <w:rPr>
          <w:color w:val="000000" w:themeColor="text1"/>
          <w:sz w:val="16"/>
          <w:szCs w:val="16"/>
        </w:rPr>
        <w:t xml:space="preserve"> </w:t>
      </w:r>
      <w:r w:rsidRPr="002260A5">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281835A8" w14:textId="4A8A40B9" w:rsidR="004B0DF9" w:rsidRPr="002260A5" w:rsidRDefault="004B0DF9" w:rsidP="001F5E07">
      <w:pPr>
        <w:jc w:val="both"/>
        <w:rPr>
          <w:color w:val="000000" w:themeColor="text1"/>
          <w:sz w:val="16"/>
          <w:szCs w:val="16"/>
        </w:rPr>
      </w:pPr>
      <w:r w:rsidRPr="002260A5">
        <w:rPr>
          <w:color w:val="000000" w:themeColor="text1"/>
          <w:sz w:val="16"/>
          <w:szCs w:val="16"/>
        </w:rPr>
        <w:lastRenderedPageBreak/>
        <w:t>В конце 1939</w:t>
      </w:r>
      <w:r w:rsidR="00E62B39">
        <w:rPr>
          <w:color w:val="000000" w:themeColor="text1"/>
          <w:sz w:val="16"/>
          <w:szCs w:val="16"/>
        </w:rPr>
        <w:t xml:space="preserve"> </w:t>
      </w:r>
      <w:r w:rsidRPr="002260A5">
        <w:rPr>
          <w:color w:val="000000" w:themeColor="text1"/>
          <w:sz w:val="16"/>
          <w:szCs w:val="16"/>
        </w:rPr>
        <w:t>г. завод «Баррикады» приступил к изготовлению качающихся частей ТП-1 и ТГ-1, и весной 1941</w:t>
      </w:r>
      <w:r w:rsidR="00E62B39">
        <w:rPr>
          <w:color w:val="000000" w:themeColor="text1"/>
          <w:sz w:val="16"/>
          <w:szCs w:val="16"/>
        </w:rPr>
        <w:t xml:space="preserve"> </w:t>
      </w:r>
      <w:r w:rsidRPr="002260A5">
        <w:rPr>
          <w:color w:val="000000" w:themeColor="text1"/>
          <w:sz w:val="16"/>
          <w:szCs w:val="16"/>
        </w:rPr>
        <w:t>г. обе качающиеся части отправили в Краматорск. К 24 апреля 1941</w:t>
      </w:r>
      <w:r w:rsidR="00E62B39">
        <w:rPr>
          <w:color w:val="000000" w:themeColor="text1"/>
          <w:sz w:val="16"/>
          <w:szCs w:val="16"/>
        </w:rPr>
        <w:t xml:space="preserve"> </w:t>
      </w:r>
      <w:r w:rsidRPr="002260A5">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3CF23D4" w14:textId="549E59B9" w:rsidR="004B0DF9" w:rsidRPr="002260A5" w:rsidRDefault="004B0DF9" w:rsidP="001F5E07">
      <w:pPr>
        <w:jc w:val="both"/>
        <w:rPr>
          <w:color w:val="000000" w:themeColor="text1"/>
          <w:sz w:val="16"/>
          <w:szCs w:val="16"/>
        </w:rPr>
      </w:pPr>
      <w:r w:rsidRPr="002260A5">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Pr>
          <w:color w:val="000000" w:themeColor="text1"/>
          <w:sz w:val="16"/>
          <w:szCs w:val="16"/>
        </w:rPr>
        <w:t xml:space="preserve"> </w:t>
      </w:r>
      <w:r w:rsidRPr="002260A5">
        <w:rPr>
          <w:color w:val="000000" w:themeColor="text1"/>
          <w:sz w:val="16"/>
          <w:szCs w:val="16"/>
        </w:rPr>
        <w:t>г. должен был состояться отстрел обеих систем.</w:t>
      </w:r>
    </w:p>
    <w:p w14:paraId="7C9E65E3" w14:textId="3EA99A64" w:rsidR="004B0DF9" w:rsidRPr="002260A5" w:rsidRDefault="004B0DF9" w:rsidP="001F5E07">
      <w:pPr>
        <w:jc w:val="both"/>
        <w:rPr>
          <w:color w:val="000000" w:themeColor="text1"/>
          <w:sz w:val="16"/>
          <w:szCs w:val="16"/>
        </w:rPr>
      </w:pPr>
      <w:r w:rsidRPr="002260A5">
        <w:rPr>
          <w:color w:val="000000" w:themeColor="text1"/>
          <w:sz w:val="16"/>
          <w:szCs w:val="16"/>
        </w:rPr>
        <w:t>По плану к концу 1942</w:t>
      </w:r>
      <w:r w:rsidR="00E62B39">
        <w:rPr>
          <w:color w:val="000000" w:themeColor="text1"/>
          <w:sz w:val="16"/>
          <w:szCs w:val="16"/>
        </w:rPr>
        <w:t xml:space="preserve"> </w:t>
      </w:r>
      <w:r w:rsidRPr="002260A5">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63B7A88E" w14:textId="77777777" w:rsidR="004B0DF9" w:rsidRPr="002260A5" w:rsidRDefault="004B0DF9" w:rsidP="001F5E07">
      <w:pPr>
        <w:jc w:val="both"/>
        <w:rPr>
          <w:color w:val="000000" w:themeColor="text1"/>
          <w:sz w:val="16"/>
          <w:szCs w:val="16"/>
        </w:rPr>
      </w:pPr>
      <w:r w:rsidRPr="002260A5">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7CA296E" w14:textId="77777777" w:rsidR="004B0DF9" w:rsidRPr="002260A5" w:rsidRDefault="004B0DF9" w:rsidP="001F5E07">
      <w:pPr>
        <w:jc w:val="both"/>
        <w:rPr>
          <w:color w:val="000000" w:themeColor="text1"/>
          <w:sz w:val="16"/>
          <w:szCs w:val="16"/>
        </w:rPr>
      </w:pPr>
    </w:p>
    <w:p w14:paraId="41A40C45" w14:textId="34652A4D" w:rsidR="00DB0253" w:rsidRPr="002260A5" w:rsidRDefault="00DB0253" w:rsidP="001F5E07">
      <w:pPr>
        <w:jc w:val="both"/>
        <w:rPr>
          <w:color w:val="000000" w:themeColor="text1"/>
          <w:sz w:val="16"/>
          <w:szCs w:val="16"/>
        </w:rPr>
      </w:pPr>
      <w:r w:rsidRPr="002260A5">
        <w:rPr>
          <w:color w:val="000000" w:themeColor="text1"/>
          <w:sz w:val="16"/>
          <w:szCs w:val="16"/>
        </w:rPr>
        <w:t>23</w:t>
      </w:r>
      <w:r w:rsidR="00E62B39">
        <w:rPr>
          <w:color w:val="000000" w:themeColor="text1"/>
          <w:sz w:val="16"/>
          <w:szCs w:val="16"/>
        </w:rPr>
        <w:t xml:space="preserve"> </w:t>
      </w:r>
      <w:r w:rsidRPr="002260A5">
        <w:rPr>
          <w:color w:val="000000" w:themeColor="text1"/>
          <w:sz w:val="16"/>
          <w:szCs w:val="16"/>
        </w:rPr>
        <w:t>июля 1938</w:t>
      </w:r>
      <w:r w:rsidR="00E62B39">
        <w:rPr>
          <w:color w:val="000000" w:themeColor="text1"/>
          <w:sz w:val="16"/>
          <w:szCs w:val="16"/>
        </w:rPr>
        <w:t xml:space="preserve"> </w:t>
      </w:r>
      <w:r w:rsidRPr="002260A5">
        <w:rPr>
          <w:color w:val="000000" w:themeColor="text1"/>
          <w:sz w:val="16"/>
          <w:szCs w:val="16"/>
        </w:rPr>
        <w:t>г. Комитет обороны постановлением утвердил задачи Военно-промышленной комиссии и построение ее аппарата. В основе деятельности комиссии лежали мобилизация и подготовка оборонной и гражданской промышленности для полного обеспечения выполнения планов и заданий Комитета обороны по производству и поставке Красной армии и Военно-морскому флоту средств вооружения. На практике работа Военно-промышленной комиссии сводилась к таким мероприятиям, как рассмотрение мобилизационных заявок, проверка расчетов потребности и норм потребления по ним, согласование совместно с мобилизационным сектором Госплана</w:t>
      </w:r>
      <w:r w:rsidR="00E62B39">
        <w:rPr>
          <w:color w:val="000000" w:themeColor="text1"/>
          <w:sz w:val="16"/>
          <w:szCs w:val="16"/>
        </w:rPr>
        <w:t xml:space="preserve"> </w:t>
      </w:r>
      <w:r w:rsidRPr="002260A5">
        <w:rPr>
          <w:color w:val="000000" w:themeColor="text1"/>
          <w:sz w:val="16"/>
          <w:szCs w:val="16"/>
        </w:rPr>
        <w:t>СССР мобилизационно-промышленного плана с народнохозяйственным планом, распределение мобзаданий между наркоматами СССР и проверка правильности распределения заказов между предприятиями и их исполнения, разработка планов материально-технического обеспечения мобзаданий по всем видам боевой техники, а также вопросов о применении в военной промышленности технических изобретений и</w:t>
      </w:r>
      <w:r w:rsidR="00E62B39">
        <w:rPr>
          <w:color w:val="000000" w:themeColor="text1"/>
          <w:sz w:val="16"/>
          <w:szCs w:val="16"/>
        </w:rPr>
        <w:t xml:space="preserve"> </w:t>
      </w:r>
      <w:r w:rsidRPr="002260A5">
        <w:rPr>
          <w:color w:val="000000" w:themeColor="text1"/>
          <w:sz w:val="16"/>
          <w:szCs w:val="16"/>
        </w:rPr>
        <w:t>др. Аппарат Военно-промышленной комиссии состоял из следующих секторов: мобилизационного плана; артиллерии; производственного; мобзапаса промышленности; военно-промышленных изобретений, а также секретариата. 19</w:t>
      </w:r>
      <w:r w:rsidR="00E62B39">
        <w:rPr>
          <w:color w:val="000000" w:themeColor="text1"/>
          <w:sz w:val="16"/>
          <w:szCs w:val="16"/>
        </w:rPr>
        <w:t xml:space="preserve"> </w:t>
      </w:r>
      <w:r w:rsidRPr="002260A5">
        <w:rPr>
          <w:color w:val="000000" w:themeColor="text1"/>
          <w:sz w:val="16"/>
          <w:szCs w:val="16"/>
        </w:rPr>
        <w:t>июня 1939</w:t>
      </w:r>
      <w:r w:rsidR="00E62B39">
        <w:rPr>
          <w:color w:val="000000" w:themeColor="text1"/>
          <w:sz w:val="16"/>
          <w:szCs w:val="16"/>
        </w:rPr>
        <w:t xml:space="preserve"> </w:t>
      </w:r>
      <w:r w:rsidRPr="002260A5">
        <w:rPr>
          <w:color w:val="000000" w:themeColor="text1"/>
          <w:sz w:val="16"/>
          <w:szCs w:val="16"/>
        </w:rPr>
        <w:t>г. по постановлению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170сс “О слиянии секретариата Комитета обороны и секретариата Военно-промышленной комиссии” Военно-промышленная комиссия была ликвидирована, а ее функции переданы Комитету обороны. Аппарат Военно-промышленной комиссии включили в состав аппарата Комитета обороны, а все ее дела перешли в ведение секретариата Комитета обороны.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35. Л.</w:t>
      </w:r>
      <w:r w:rsidR="00E62B39">
        <w:rPr>
          <w:color w:val="000000" w:themeColor="text1"/>
          <w:sz w:val="16"/>
          <w:szCs w:val="16"/>
        </w:rPr>
        <w:t xml:space="preserve"> </w:t>
      </w:r>
      <w:r w:rsidRPr="002260A5">
        <w:rPr>
          <w:color w:val="000000" w:themeColor="text1"/>
          <w:sz w:val="16"/>
          <w:szCs w:val="16"/>
        </w:rPr>
        <w:t>35</w:t>
      </w:r>
      <w:r w:rsidRPr="002260A5">
        <w:rPr>
          <w:color w:val="000000" w:themeColor="text1"/>
          <w:sz w:val="16"/>
          <w:szCs w:val="16"/>
        </w:rPr>
        <w:noBreakHyphen/>
        <w:t>38; Д.</w:t>
      </w:r>
      <w:r w:rsidR="00E62B39">
        <w:rPr>
          <w:color w:val="000000" w:themeColor="text1"/>
          <w:sz w:val="16"/>
          <w:szCs w:val="16"/>
        </w:rPr>
        <w:t xml:space="preserve"> </w:t>
      </w:r>
      <w:r w:rsidRPr="002260A5">
        <w:rPr>
          <w:color w:val="000000" w:themeColor="text1"/>
          <w:sz w:val="16"/>
          <w:szCs w:val="16"/>
        </w:rPr>
        <w:t>67. Л.</w:t>
      </w:r>
      <w:r w:rsidR="00E62B39">
        <w:rPr>
          <w:color w:val="000000" w:themeColor="text1"/>
          <w:sz w:val="16"/>
          <w:szCs w:val="16"/>
        </w:rPr>
        <w:t xml:space="preserve"> </w:t>
      </w:r>
      <w:r w:rsidRPr="002260A5">
        <w:rPr>
          <w:color w:val="000000" w:themeColor="text1"/>
          <w:sz w:val="16"/>
          <w:szCs w:val="16"/>
        </w:rPr>
        <w:t>331.)</w:t>
      </w:r>
    </w:p>
    <w:p w14:paraId="4D778C75" w14:textId="7B32EDD1" w:rsidR="00DB0253" w:rsidRPr="002260A5" w:rsidRDefault="00DB0253" w:rsidP="001F5E07">
      <w:pPr>
        <w:jc w:val="both"/>
        <w:rPr>
          <w:color w:val="000000" w:themeColor="text1"/>
          <w:sz w:val="16"/>
          <w:szCs w:val="16"/>
        </w:rPr>
      </w:pPr>
      <w:r w:rsidRPr="002260A5">
        <w:rPr>
          <w:color w:val="000000" w:themeColor="text1"/>
          <w:sz w:val="16"/>
          <w:szCs w:val="16"/>
        </w:rPr>
        <w:t>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34. Л. 87. Подлинник (17773).</w:t>
      </w:r>
    </w:p>
    <w:p w14:paraId="7E5432BA" w14:textId="77777777" w:rsidR="00DB0253" w:rsidRPr="002260A5" w:rsidRDefault="00DB0253" w:rsidP="001F5E07">
      <w:pPr>
        <w:jc w:val="both"/>
        <w:rPr>
          <w:color w:val="000000" w:themeColor="text1"/>
          <w:sz w:val="16"/>
          <w:szCs w:val="16"/>
        </w:rPr>
      </w:pPr>
    </w:p>
    <w:p w14:paraId="6B0122F9" w14:textId="38174CE8" w:rsidR="00874DF2" w:rsidRPr="002260A5" w:rsidRDefault="00874DF2"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Армия:</w:t>
      </w:r>
    </w:p>
    <w:p w14:paraId="2B08F5A1" w14:textId="77777777" w:rsidR="00874DF2" w:rsidRPr="002260A5" w:rsidRDefault="00874DF2" w:rsidP="001F5E07">
      <w:pPr>
        <w:numPr>
          <w:ilvl w:val="12"/>
          <w:numId w:val="0"/>
        </w:numPr>
        <w:autoSpaceDE w:val="0"/>
        <w:autoSpaceDN w:val="0"/>
        <w:adjustRightInd w:val="0"/>
        <w:jc w:val="both"/>
        <w:rPr>
          <w:i/>
          <w:iCs/>
          <w:color w:val="000000" w:themeColor="text1"/>
          <w:sz w:val="16"/>
          <w:szCs w:val="16"/>
        </w:rPr>
      </w:pPr>
    </w:p>
    <w:p w14:paraId="6F39D32A" w14:textId="77777777" w:rsidR="00D25698" w:rsidRPr="00E77D24" w:rsidRDefault="00D25698" w:rsidP="00D25698">
      <w:pPr>
        <w:jc w:val="both"/>
        <w:rPr>
          <w:color w:val="0070C0"/>
          <w:sz w:val="16"/>
          <w:szCs w:val="16"/>
        </w:rPr>
      </w:pPr>
      <w:r w:rsidRPr="00E77D24">
        <w:rPr>
          <w:color w:val="0070C0"/>
          <w:sz w:val="16"/>
          <w:szCs w:val="16"/>
        </w:rPr>
        <w:t>23 июля 1938 г. В 13.15 в районе Вивер на</w:t>
      </w:r>
      <w:r w:rsidRPr="00E77D24">
        <w:rPr>
          <w:color w:val="0070C0"/>
          <w:sz w:val="16"/>
          <w:szCs w:val="16"/>
        </w:rPr>
        <w:softHyphen/>
        <w:t>чался второй за день бой. 37 И-15 и 11 И-16 (эскадрилья под руководством Сергея Гри- цевца) патрулировали над полем боя, когда появились один двухмоторный бомбардиров</w:t>
      </w:r>
      <w:r w:rsidRPr="00E77D24">
        <w:rPr>
          <w:color w:val="0070C0"/>
          <w:sz w:val="16"/>
          <w:szCs w:val="16"/>
        </w:rPr>
        <w:softHyphen/>
        <w:t>щик и все три эскадрильи Bf. 109 (по совет</w:t>
      </w:r>
      <w:r w:rsidRPr="00E77D24">
        <w:rPr>
          <w:color w:val="0070C0"/>
          <w:sz w:val="16"/>
          <w:szCs w:val="16"/>
        </w:rPr>
        <w:softHyphen/>
        <w:t>ским данным около 20 машин). И-16 устреми</w:t>
      </w:r>
      <w:r w:rsidRPr="00E77D24">
        <w:rPr>
          <w:color w:val="0070C0"/>
          <w:sz w:val="16"/>
          <w:szCs w:val="16"/>
        </w:rPr>
        <w:softHyphen/>
        <w:t>лись на перехват, И-15 остались в нижнем ярусе. И-16 приняли на себя основной удар. Бой сложился для советских летчиков очень трудно: на стороне противника было и чис</w:t>
      </w:r>
      <w:r w:rsidRPr="00E77D24">
        <w:rPr>
          <w:color w:val="0070C0"/>
          <w:sz w:val="16"/>
          <w:szCs w:val="16"/>
        </w:rPr>
        <w:softHyphen/>
        <w:t>ленное, и тактическое преимущество, да и тех</w:t>
      </w:r>
      <w:r w:rsidRPr="00E77D24">
        <w:rPr>
          <w:color w:val="0070C0"/>
          <w:sz w:val="16"/>
          <w:szCs w:val="16"/>
        </w:rPr>
        <w:softHyphen/>
        <w:t>ника была лучше. Пять советских истребите</w:t>
      </w:r>
      <w:r w:rsidRPr="00E77D24">
        <w:rPr>
          <w:color w:val="0070C0"/>
          <w:sz w:val="16"/>
          <w:szCs w:val="16"/>
        </w:rPr>
        <w:softHyphen/>
        <w:t>лей получили повреждения, два летчика были ранены. Неизвестно, как закончился бы этот бой, если бы на выручку не подошла эскад</w:t>
      </w:r>
      <w:r w:rsidRPr="00E77D24">
        <w:rPr>
          <w:color w:val="0070C0"/>
          <w:sz w:val="16"/>
          <w:szCs w:val="16"/>
        </w:rPr>
        <w:softHyphen/>
        <w:t>рилья Антонио Ариаса. Испанцы обеспечили прикрытие выхода из боя летчиков на по</w:t>
      </w:r>
      <w:r w:rsidRPr="00E77D24">
        <w:rPr>
          <w:color w:val="0070C0"/>
          <w:sz w:val="16"/>
          <w:szCs w:val="16"/>
        </w:rPr>
        <w:softHyphen/>
        <w:t>врежденных машинах. Федора Филипченко довел до аэродрома Ариас со своими ведомы</w:t>
      </w:r>
      <w:r w:rsidRPr="00E77D24">
        <w:rPr>
          <w:color w:val="0070C0"/>
          <w:sz w:val="16"/>
          <w:szCs w:val="16"/>
        </w:rPr>
        <w:softHyphen/>
        <w:t>ми, Иосифа Хотелева - другие испанские лет</w:t>
      </w:r>
      <w:r w:rsidRPr="00E77D24">
        <w:rPr>
          <w:color w:val="0070C0"/>
          <w:sz w:val="16"/>
          <w:szCs w:val="16"/>
        </w:rPr>
        <w:softHyphen/>
        <w:t>чики. Все пилоты на И-16 смогли приземлить</w:t>
      </w:r>
      <w:r w:rsidRPr="00E77D24">
        <w:rPr>
          <w:color w:val="0070C0"/>
          <w:sz w:val="16"/>
          <w:szCs w:val="16"/>
        </w:rPr>
        <w:softHyphen/>
        <w:t>ся. На самолете Хотелева насчитали 85 про</w:t>
      </w:r>
      <w:r w:rsidRPr="00E77D24">
        <w:rPr>
          <w:color w:val="0070C0"/>
          <w:sz w:val="16"/>
          <w:szCs w:val="16"/>
        </w:rPr>
        <w:softHyphen/>
        <w:t>боин, у Герасимова - 62, Филипченко - 17, Фе</w:t>
      </w:r>
      <w:r w:rsidRPr="00E77D24">
        <w:rPr>
          <w:color w:val="0070C0"/>
          <w:sz w:val="16"/>
          <w:szCs w:val="16"/>
        </w:rPr>
        <w:softHyphen/>
        <w:t>досеева - 3 и Грицевца - 2. Республиканская сторона претендует на один Bf.109, сбитый советскими летчиками, пилот которого унтер- офицер Гюнтер Бер из 3.J/88 (Bf.109 E, 6 - 90) после боя совершил вынужденную посадку на своей территории в Ла Сениа. Самолет был восстановлен. Немцы подтверждают это в своих списках потерь, но списывают это на несчастный случай. Немцы претендуют на две подтвержденные (Роберт Менге из 1.J/88, Вольфганг Липперт 3.J/88) и одну неподтвер</w:t>
      </w:r>
      <w:r w:rsidRPr="00E77D24">
        <w:rPr>
          <w:color w:val="0070C0"/>
          <w:sz w:val="16"/>
          <w:szCs w:val="16"/>
        </w:rPr>
        <w:softHyphen/>
        <w:t>жденную победы (Георг Браунширн из 2.J/88).</w:t>
      </w:r>
    </w:p>
    <w:p w14:paraId="1866F1DD" w14:textId="77777777" w:rsidR="00D25698" w:rsidRPr="00E77D24" w:rsidRDefault="00D25698" w:rsidP="00D25698">
      <w:pPr>
        <w:jc w:val="both"/>
        <w:rPr>
          <w:color w:val="0070C0"/>
          <w:sz w:val="16"/>
          <w:szCs w:val="16"/>
        </w:rPr>
      </w:pPr>
      <w:r w:rsidRPr="00E77D24">
        <w:rPr>
          <w:color w:val="0070C0"/>
          <w:sz w:val="16"/>
          <w:szCs w:val="16"/>
        </w:rPr>
        <w:t>Итоги воздушных боев в июле: И-16 - побед нет, 8 потеряно, 8 заявок на победы. Bf. 109 - 8 побед, потерь нет, 15 заявок на победы (23394).</w:t>
      </w:r>
    </w:p>
    <w:p w14:paraId="40596BA6" w14:textId="77777777" w:rsidR="00D25698" w:rsidRPr="00E77D24" w:rsidRDefault="00D25698" w:rsidP="00D25698">
      <w:pPr>
        <w:jc w:val="both"/>
        <w:rPr>
          <w:color w:val="0070C0"/>
          <w:sz w:val="16"/>
          <w:szCs w:val="16"/>
        </w:rPr>
      </w:pPr>
    </w:p>
    <w:p w14:paraId="70EE3E2A" w14:textId="77777777" w:rsidR="00874DF2" w:rsidRPr="002260A5" w:rsidRDefault="00874DF2" w:rsidP="001F5E07">
      <w:pPr>
        <w:shd w:val="clear" w:color="auto" w:fill="FFFFFF"/>
        <w:jc w:val="both"/>
        <w:rPr>
          <w:color w:val="000000" w:themeColor="text1"/>
          <w:sz w:val="16"/>
          <w:szCs w:val="16"/>
        </w:rPr>
      </w:pPr>
      <w:r w:rsidRPr="002260A5">
        <w:rPr>
          <w:color w:val="000000" w:themeColor="text1"/>
          <w:sz w:val="16"/>
          <w:szCs w:val="16"/>
        </w:rPr>
        <w:t>23 июля 1938, как ответ на доклад наркома Сталину и Молотову от 21 июля, принял постановление «О мероприятиях по усилению Северного флота», в котором предусматривались в следующем году строительство одной четырехорудийной 130-миллиметровой батареи, трех 100-миллиметровых, одной с механической тягой, 122-миллиметровых и четырех зенитных 76-миллиметровых, усиление боевого состава флота переводом с Балтики двух тральщиков, формирование средств ПВО — двух отдельных пулеметных рот, эскадрильи и отдельного батальона связи, постройки аэродрома, а также 64 километров железной дороги, связывающей Полярное с Мурманском</w:t>
      </w:r>
      <w:r w:rsidRPr="002260A5">
        <w:rPr>
          <w:color w:val="000000" w:themeColor="text1"/>
          <w:sz w:val="16"/>
          <w:szCs w:val="16"/>
          <w:vertAlign w:val="superscript"/>
        </w:rPr>
        <w:t>87</w:t>
      </w:r>
      <w:r w:rsidRPr="002260A5">
        <w:rPr>
          <w:color w:val="000000" w:themeColor="text1"/>
          <w:sz w:val="16"/>
          <w:szCs w:val="16"/>
        </w:rPr>
        <w:t>.</w:t>
      </w:r>
    </w:p>
    <w:p w14:paraId="7ED3C1F2" w14:textId="77777777" w:rsidR="00874DF2" w:rsidRPr="002260A5" w:rsidRDefault="00874DF2" w:rsidP="001F5E07">
      <w:pPr>
        <w:shd w:val="clear" w:color="auto" w:fill="FFFFFF"/>
        <w:jc w:val="both"/>
        <w:rPr>
          <w:color w:val="000000" w:themeColor="text1"/>
          <w:sz w:val="16"/>
          <w:szCs w:val="16"/>
        </w:rPr>
      </w:pPr>
      <w:r w:rsidRPr="002260A5">
        <w:rPr>
          <w:color w:val="000000" w:themeColor="text1"/>
          <w:sz w:val="16"/>
          <w:szCs w:val="16"/>
        </w:rPr>
        <w:t>Помимо этого, пять дней спустя, 28 июля, Политбюро приняло еще одно, более простое для исполнения решение: «Для усиления обороноспособности Мурманска и надежного прикрытия базы Северного морского флота разрешить Наркомату обороны сформировать в 1939 году в районе Мурманска 104-ю особую горнострелковую дивизию; в мирное время эту дивизию содержать по типовому штату горнострелковых дивизий с дополнением в каждый стрелковый полк пулеметного батальона двухротного состава, одной 107-миллиметровой батареи и канонирной батареи для Мурманского укрепленного района». Тем же решением предусматривалось размещение на Кольском полуострове и в те же сроки двух полков ВВС — истребительного и бомбардировочного (20467).</w:t>
      </w:r>
    </w:p>
    <w:p w14:paraId="1CC46850" w14:textId="77777777" w:rsidR="00874DF2" w:rsidRPr="002260A5" w:rsidRDefault="00874DF2" w:rsidP="001F5E07">
      <w:pPr>
        <w:jc w:val="both"/>
        <w:rPr>
          <w:color w:val="000000" w:themeColor="text1"/>
          <w:sz w:val="16"/>
          <w:szCs w:val="16"/>
        </w:rPr>
      </w:pPr>
    </w:p>
    <w:p w14:paraId="7F2AFBAF" w14:textId="25A7A24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F065AF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DD83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нацисты потребовали от евреев в возрасте свыше 15 лет обратиться за специальным удостоверением в полиции, которое должно предъявляться офицерам полиции по первому требованию (1798).</w:t>
      </w:r>
    </w:p>
    <w:p w14:paraId="4A178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9A8413" w14:textId="5E7B20AF" w:rsidR="0075357A" w:rsidRPr="002260A5" w:rsidRDefault="0075357A" w:rsidP="001F5E07">
      <w:pPr>
        <w:jc w:val="both"/>
        <w:rPr>
          <w:color w:val="000000" w:themeColor="text1"/>
          <w:sz w:val="16"/>
          <w:szCs w:val="16"/>
        </w:rPr>
      </w:pPr>
      <w:r w:rsidRPr="002260A5">
        <w:rPr>
          <w:color w:val="000000" w:themeColor="text1"/>
          <w:sz w:val="16"/>
          <w:szCs w:val="16"/>
        </w:rPr>
        <w:t xml:space="preserve">23 июля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CC96E78" w14:textId="77777777" w:rsidR="0075357A" w:rsidRPr="002260A5" w:rsidRDefault="0075357A" w:rsidP="001F5E07">
      <w:pPr>
        <w:numPr>
          <w:ilvl w:val="12"/>
          <w:numId w:val="0"/>
        </w:numPr>
        <w:tabs>
          <w:tab w:val="left" w:pos="11199"/>
        </w:tabs>
        <w:autoSpaceDE w:val="0"/>
        <w:autoSpaceDN w:val="0"/>
        <w:adjustRightInd w:val="0"/>
        <w:jc w:val="both"/>
        <w:rPr>
          <w:color w:val="000000" w:themeColor="text1"/>
          <w:sz w:val="16"/>
          <w:szCs w:val="16"/>
        </w:rPr>
      </w:pPr>
    </w:p>
    <w:p w14:paraId="569FD9D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r w:rsidRPr="002260A5">
        <w:rPr>
          <w:iCs/>
          <w:color w:val="000000" w:themeColor="text1"/>
          <w:sz w:val="16"/>
          <w:szCs w:val="16"/>
        </w:rPr>
        <w:t>Армия</w:t>
      </w:r>
    </w:p>
    <w:p w14:paraId="4D74312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D8F1D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июля 1935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2260A5">
        <w:rPr>
          <w:color w:val="000000" w:themeColor="text1"/>
          <w:sz w:val="16"/>
          <w:szCs w:val="16"/>
        </w:rPr>
        <w:softHyphen/>
        <w:t>жная ветка, что давало существенные преимущества.</w:t>
      </w:r>
    </w:p>
    <w:p w14:paraId="766510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июля привели в боевую готовность Приморскую авиагруппу ВВС Краснознаменно</w:t>
      </w:r>
      <w:r w:rsidRPr="002260A5">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2260A5">
        <w:rPr>
          <w:color w:val="000000" w:themeColor="text1"/>
          <w:sz w:val="16"/>
          <w:szCs w:val="16"/>
        </w:rPr>
        <w:softHyphen/>
        <w:t>довые площадки.</w:t>
      </w:r>
    </w:p>
    <w:p w14:paraId="1E28C2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Приморье размещались 48-я (штурмовая на Р-10, ССС и Р-5), 69-я (истребительная на И-15 и И-16) и 25-я (скоростная бом</w:t>
      </w:r>
      <w:r w:rsidRPr="002260A5">
        <w:rPr>
          <w:color w:val="000000" w:themeColor="text1"/>
          <w:sz w:val="16"/>
          <w:szCs w:val="16"/>
        </w:rPr>
        <w:softHyphen/>
        <w:t>бардировочная на СБ) авиабрига</w:t>
      </w:r>
      <w:r w:rsidRPr="002260A5">
        <w:rPr>
          <w:color w:val="000000" w:themeColor="text1"/>
          <w:sz w:val="16"/>
          <w:szCs w:val="16"/>
        </w:rPr>
        <w:softHyphen/>
        <w:t>ды, несколько отдельных разве</w:t>
      </w:r>
      <w:r w:rsidRPr="002260A5">
        <w:rPr>
          <w:color w:val="000000" w:themeColor="text1"/>
          <w:sz w:val="16"/>
          <w:szCs w:val="16"/>
        </w:rPr>
        <w:softHyphen/>
        <w:t>дывательных эскадрилий на са</w:t>
      </w:r>
      <w:r w:rsidRPr="002260A5">
        <w:rPr>
          <w:color w:val="000000" w:themeColor="text1"/>
          <w:sz w:val="16"/>
          <w:szCs w:val="16"/>
        </w:rPr>
        <w:softHyphen/>
        <w:t>молетах Р-Зет, около десятка от</w:t>
      </w:r>
      <w:r w:rsidRPr="002260A5">
        <w:rPr>
          <w:color w:val="000000" w:themeColor="text1"/>
          <w:sz w:val="16"/>
          <w:szCs w:val="16"/>
        </w:rPr>
        <w:softHyphen/>
        <w:t>дельных отрядов и звеньев. Их могли поддерживать части ВВС Тихоокеанского флота и 3-й Ар</w:t>
      </w:r>
      <w:r w:rsidRPr="002260A5">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2260A5">
        <w:rPr>
          <w:color w:val="000000" w:themeColor="text1"/>
          <w:sz w:val="16"/>
          <w:szCs w:val="16"/>
        </w:rPr>
        <w:softHyphen/>
        <w:t>ной мере освоить.</w:t>
      </w:r>
    </w:p>
    <w:p w14:paraId="1CBA23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2260A5">
        <w:rPr>
          <w:color w:val="000000" w:themeColor="text1"/>
          <w:sz w:val="16"/>
          <w:szCs w:val="16"/>
        </w:rPr>
        <w:softHyphen/>
        <w:t>ждой) разделялась на два полка по 61 машине в каждом. В отдельных частях это вы</w:t>
      </w:r>
      <w:r w:rsidRPr="002260A5">
        <w:rPr>
          <w:color w:val="000000" w:themeColor="text1"/>
          <w:sz w:val="16"/>
          <w:szCs w:val="16"/>
        </w:rPr>
        <w:softHyphen/>
        <w:t>звало избыток, а в других — нехватку техники и личного состава.</w:t>
      </w:r>
    </w:p>
    <w:p w14:paraId="2BDEB9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Сильный удар по боеспособности нанесли и репрессии 1937 г., в ходе которых прак</w:t>
      </w:r>
      <w:r w:rsidRPr="002260A5">
        <w:rPr>
          <w:color w:val="000000" w:themeColor="text1"/>
          <w:sz w:val="16"/>
          <w:szCs w:val="16"/>
        </w:rPr>
        <w:softHyphen/>
        <w:t>тически полностью поменялся верхний эшелон командного состава ВВС ОКДВА (Отдель</w:t>
      </w:r>
      <w:r w:rsidRPr="002260A5">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1A89F9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3A2C3D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2260A5">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E3B9B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2260A5">
        <w:rPr>
          <w:color w:val="000000" w:themeColor="text1"/>
          <w:sz w:val="16"/>
          <w:szCs w:val="16"/>
        </w:rPr>
        <w:softHyphen/>
        <w:t>лефонная связь отсутствовала, а радиостанциями пользоваться запретили из сообра</w:t>
      </w:r>
      <w:r w:rsidRPr="002260A5">
        <w:rPr>
          <w:color w:val="000000" w:themeColor="text1"/>
          <w:sz w:val="16"/>
          <w:szCs w:val="16"/>
        </w:rPr>
        <w:softHyphen/>
        <w:t>жений секретности. На передо</w:t>
      </w:r>
      <w:r w:rsidRPr="002260A5">
        <w:rPr>
          <w:color w:val="000000" w:themeColor="text1"/>
          <w:sz w:val="16"/>
          <w:szCs w:val="16"/>
        </w:rPr>
        <w:softHyphen/>
        <w:t>вые аэродромы перегнали гора</w:t>
      </w:r>
      <w:r w:rsidRPr="002260A5">
        <w:rPr>
          <w:color w:val="000000" w:themeColor="text1"/>
          <w:sz w:val="16"/>
          <w:szCs w:val="16"/>
        </w:rPr>
        <w:softHyphen/>
        <w:t>здо больше самолётов, чем ра</w:t>
      </w:r>
      <w:r w:rsidRPr="002260A5">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5FC412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Не хватало и красноармейцев для несения караульной службы. Часть самолётов во</w:t>
      </w:r>
      <w:r w:rsidRPr="002260A5">
        <w:rPr>
          <w:color w:val="000000" w:themeColor="text1"/>
          <w:sz w:val="16"/>
          <w:szCs w:val="16"/>
        </w:rPr>
        <w:softHyphen/>
        <w:t>обще не охранялась.</w:t>
      </w:r>
    </w:p>
    <w:p w14:paraId="0008AE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2260A5">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681281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в передовую группу первоначально вошли 21 штурмовик ССС 2-го шап (аэро</w:t>
      </w:r>
      <w:r w:rsidRPr="002260A5">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F956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2260A5">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2260A5">
        <w:rPr>
          <w:color w:val="000000" w:themeColor="text1"/>
          <w:sz w:val="16"/>
          <w:szCs w:val="16"/>
        </w:rPr>
        <w:softHyphen/>
        <w:t>озерной (11696).</w:t>
      </w:r>
    </w:p>
    <w:p w14:paraId="0070B2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E6C3E2B"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24 июля 1938 Приморская авиагруппа ВВС КДФ была приведена в боевую готовность и приступила к передислокации части самолетного парка на передовые аэродромы. В ходе перебазирования летчики понесли первые потери: попав в туман, врезался в сопку И-16 капитана Дмитриева.</w:t>
      </w:r>
    </w:p>
    <w:p w14:paraId="1999EB77"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Временные площадки были созданы на заимке Филипповского, в Кневичах, Ново-Киевском, Барабаше. Снабжение горючим и боеприпасами организовывалось наспех, телефонная связь отсутствовала, радиостанциями пользоваться запретили из соображений секретности. Самолетов перегнали гораздо больше, чем ранее планировалось. Наземного персонала не хватало, недоукомплектованность грузовиками и спецмашинами составляла около трети штата. Из-за малого количества оружейников к набивке патронных лент привлекали всех, кто оказывался под рукой, включая летный состав, и даже крестьян из окрестных деревень.</w:t>
      </w:r>
    </w:p>
    <w:p w14:paraId="40EAEC34"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Будущий маршал авиации Г. В. Зимин тогда был заместителем командира эскадрильи истребительного полка:</w:t>
      </w:r>
    </w:p>
    <w:p w14:paraId="0F7454AB"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«Наша эскадрилья перебазировалась в район озера Хасан на аэродром Барабаш. Туда же были перемещены еще четыре авиационные эскадрильи. На маленьком полевом аэродроме, с двух сторон зажатом горами, находились 75 самолетов. С одной стороны горы поднимались круто, с другой — более полого: там протекала узкая горная речка. Машины стояли впритык вдоль горы по всей длине взлетно-посадочной полосы. Рассредоточить машины было негде. Взлетно-посадочная полоса, зажатая горами, по сути, и была аэродромом.</w:t>
      </w:r>
    </w:p>
    <w:p w14:paraId="7CE0EC6C"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Я летал к озеру Хасан еще со старого места базирования с заданием командира полка установить для организации взаимодействия контакт с командиром стрелковой дивизии. Контакт-то я установил, но обстановка была неясной, и потому никаких четких указаний о взаимодействии в тот раз не последовало. Мне было сказано: «Получите приказ и будете его выполнять. Подробности будут уточнены позже». У меня сложилось впечатление, что командир дивизии сам еще не имел ясного представления об обстановке. Вот все, что я тогда выяснил».</w:t>
      </w:r>
    </w:p>
    <w:p w14:paraId="5BDAF64D"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Всего в передовую группу первоначально вошли 21 штурмовик ССС 2-го штурмового авиаполка, 56 истребителей И-15 40-го, 48-го истребительных полков и ВВС ТОФ, 12 бомбардировщиков СБ 36-го скоростного бомбардировочного полка. К тому времени, когда самолеты передовой группы обосновались на новых местах, конфликт уже был в полном разгаре (12623).</w:t>
      </w:r>
    </w:p>
    <w:p w14:paraId="7A27C69B" w14:textId="77777777" w:rsidR="004B0DF9" w:rsidRPr="002260A5" w:rsidRDefault="004B0DF9" w:rsidP="001F5E07">
      <w:pPr>
        <w:jc w:val="both"/>
        <w:rPr>
          <w:color w:val="000000" w:themeColor="text1"/>
          <w:sz w:val="16"/>
          <w:szCs w:val="16"/>
        </w:rPr>
      </w:pPr>
    </w:p>
    <w:p w14:paraId="62FB11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24 июля 1938 штаб Дальневосточного фронта (ДВФ) приказал перебросить на передовые площадки авиацию. Самолёты Р-Зет использовали как лидеры для групп истребителей И-15, перегонявшихся на аэродромы Барабаш и Сливянка. 29 июля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54ECC256" w14:textId="77777777" w:rsidR="004B0DF9" w:rsidRPr="002260A5" w:rsidRDefault="004B0DF9" w:rsidP="001F5E07">
      <w:pPr>
        <w:autoSpaceDE w:val="0"/>
        <w:autoSpaceDN w:val="0"/>
        <w:adjustRightInd w:val="0"/>
        <w:jc w:val="both"/>
        <w:rPr>
          <w:color w:val="000000" w:themeColor="text1"/>
          <w:sz w:val="16"/>
          <w:szCs w:val="16"/>
        </w:rPr>
      </w:pPr>
    </w:p>
    <w:p w14:paraId="19E85162"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0086E4E9"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52087CFC"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July 24 1938 In the first American use of a drone target aircraft in anti-aircraft exercises, the Ranger fired upon a radio-controlled JH-1 making a simulated horizontal bombing attack on the fleet. This not only heralded a new departure in anti-aircraft practice, but also indicated that radio-controlled aircraft could be used as a training device in the fleet (1090).</w:t>
      </w:r>
    </w:p>
    <w:p w14:paraId="2AAFAE2F"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30BA0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июля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(1090).</w:t>
      </w:r>
    </w:p>
    <w:p w14:paraId="6CFDE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24 августа</w:t>
      </w:r>
    </w:p>
    <w:p w14:paraId="63B33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F9FFA3" w14:textId="77777777" w:rsidR="00802217" w:rsidRPr="002260A5" w:rsidRDefault="00802217" w:rsidP="001F5E07">
      <w:pPr>
        <w:jc w:val="both"/>
        <w:rPr>
          <w:color w:val="000000" w:themeColor="text1"/>
          <w:sz w:val="16"/>
          <w:szCs w:val="16"/>
        </w:rPr>
      </w:pPr>
      <w:r w:rsidRPr="002260A5">
        <w:rPr>
          <w:color w:val="000000" w:themeColor="text1"/>
          <w:sz w:val="16"/>
          <w:szCs w:val="16"/>
        </w:rPr>
        <w:t>24 июля 1938 г. произошла катастрофа, когда пилот ВВС Колумбии, выполняющий пилотажный показ на истребителе- биплане Curtiss Hawk II на военном смотре в Кампо-де-Марте, Санта-Ана, Усакен, Колумбия, игнорирует приказ оставаться на высоте более 500 футов (152 метров) и попытался пролететь между лагерем и президентскими трибунами и дипломатической трибуной. Его крыло ударяется о дипломатическую трибуну и самолет врезается в президентскую трибуну, разрушая часть ее крыши, прежде чем врезаться в толпу зрителей на земле между двумя трибунами, загораясь и проскальзывая сквозь них, прежде чем остановиться. По оценкам, от 50 до 75 человек погибли, еще 100 человек, в том числе будущий президент Колумбии Мисаэль Пастрана Борреро, получили ранения. Уходящий президент Колумбии Альфонсо Лопес Пумарехо и его преемник Эдуардо Сантос находились на президентской трибуне, но избежали травм (20797).</w:t>
      </w:r>
    </w:p>
    <w:p w14:paraId="0AD101CF" w14:textId="77777777" w:rsidR="00802217" w:rsidRPr="002260A5" w:rsidRDefault="00802217" w:rsidP="001F5E07">
      <w:pPr>
        <w:jc w:val="both"/>
        <w:rPr>
          <w:color w:val="000000" w:themeColor="text1"/>
          <w:sz w:val="16"/>
          <w:szCs w:val="16"/>
        </w:rPr>
      </w:pPr>
    </w:p>
    <w:p w14:paraId="6D9634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июля 1938 в Испании Народная армия начала наступление на Эбро (2283).</w:t>
      </w:r>
    </w:p>
    <w:p w14:paraId="365ECA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9E73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июля 1938 был изобретен растворимый кофе (3481).</w:t>
      </w:r>
    </w:p>
    <w:p w14:paraId="72BD02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13778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DC4A3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718A6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июля 1938 Нач. ВВС РККА ка2р Локтионов и Чл. ВС ВВС РККА дк Овчинкин писали письмо № 218466 НКОП М.М.К:</w:t>
      </w:r>
    </w:p>
    <w:p w14:paraId="57B3B5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установке моторов М-87 вместо М-86 на самолет ДБ-3, требуются переделки выхлопных патрубков и кронштеиов крепления капота. Указанные патрубки и кронштейны изготовляются самолетными заводами и при их монтаже требуются индивидуальные подгонки. Вследствие этого, части ВВС, получив моторы М-87 не смогут установить их на самолеты ДБ-3, на которых ранее были установлены моторы М-86. В целях обеспечения нормальной эксплоатации ранее выпущенных самолетов ДБ-З, УВВС должен иметь резерв моторов М-86.</w:t>
      </w:r>
    </w:p>
    <w:p w14:paraId="243E16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Вышеизложенные соображения вынуждают меня отказать в выдаче Вам взаимообразно 100 моторов М-86.</w:t>
      </w:r>
    </w:p>
    <w:p w14:paraId="7CF983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имеющимся сведениям мне известно, что завод № 29 начал выпускать моторы М-87 и на сегодня отправил 22 мотора заводу № 39 (2104,205).</w:t>
      </w:r>
    </w:p>
    <w:p w14:paraId="0B34DC59" w14:textId="77777777" w:rsidR="004B0DF9" w:rsidRPr="002260A5" w:rsidRDefault="004B0DF9" w:rsidP="001F5E07">
      <w:pPr>
        <w:autoSpaceDE w:val="0"/>
        <w:autoSpaceDN w:val="0"/>
        <w:adjustRightInd w:val="0"/>
        <w:jc w:val="both"/>
        <w:rPr>
          <w:color w:val="000000" w:themeColor="text1"/>
          <w:sz w:val="16"/>
          <w:szCs w:val="16"/>
        </w:rPr>
      </w:pPr>
    </w:p>
    <w:p w14:paraId="05F60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состоялось опробование моторов на дублере АНТ-42 (ТБ-7) (1103,24).</w:t>
      </w:r>
    </w:p>
    <w:p w14:paraId="4AB837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2D9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в ходе совместных с заводом 156 испытаний опытного самолета 42 "дублер" 4АМ34-ФРНБ+М-100, которые проходили с 28 июля по 28 декабря 1938, начались и проходили заводские испытания (3323).</w:t>
      </w:r>
    </w:p>
    <w:p w14:paraId="28C0B3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BC46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закончилась постройка АНТ-42 дублера, которая проходила с середины 1937, и начались заводские испытания, которые проходили до 3 августа 1938 (7717, 19).</w:t>
      </w:r>
    </w:p>
    <w:p w14:paraId="68F06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88606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июля 1938 г. был готов первый эк</w:t>
      </w:r>
      <w:r w:rsidRPr="002260A5">
        <w:rPr>
          <w:color w:val="000000" w:themeColor="text1"/>
          <w:sz w:val="16"/>
          <w:szCs w:val="16"/>
        </w:rPr>
        <w:softHyphen/>
        <w:t>земпляр “Иванова” Н.Н.П. (10667).</w:t>
      </w:r>
    </w:p>
    <w:p w14:paraId="2FE6710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68A3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к сроку, который установил нарком авиапромышленности Каганович, самолет "Иванов" конструкции Н.Н.Поликарпова был закончен (3112,17).</w:t>
      </w:r>
    </w:p>
    <w:p w14:paraId="6FAC8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4C37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 вышло Решение Гл. военсовета при наркоме ВМФ</w:t>
      </w:r>
    </w:p>
    <w:p w14:paraId="0BF1D34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“Положение о техотделе УМА РККФ”.</w:t>
      </w:r>
    </w:p>
    <w:p w14:paraId="5743D40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602A5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Смирнов (3778, 33).</w:t>
      </w:r>
    </w:p>
    <w:p w14:paraId="545C3C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7AED7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3F3D7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A9A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25 июля 1938 зенитный автомат 100-К поставили на 4-колесную повозку от пушки 490К и отправили в НИЗП (1116,52).</w:t>
      </w:r>
    </w:p>
    <w:p w14:paraId="641065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1879AE"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25 июля 1938 г. автомат 100-К, который был поставлен на четырехколесную повозку от пушки 49-К, был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1A00E307"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2F123CB7"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9B002A8"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062E07E"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0C4B061D"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5362CD3"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A626D85"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2D108379"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6D90920B" w14:textId="77777777" w:rsidR="00801124" w:rsidRPr="002260A5" w:rsidRDefault="00801124" w:rsidP="001F5E07">
      <w:pPr>
        <w:jc w:val="both"/>
        <w:rPr>
          <w:color w:val="000000" w:themeColor="text1"/>
          <w:sz w:val="16"/>
          <w:szCs w:val="16"/>
        </w:rPr>
      </w:pPr>
      <w:r w:rsidRPr="002260A5">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E3FAF13" w14:textId="77777777" w:rsidR="00801124" w:rsidRPr="002260A5" w:rsidRDefault="00801124" w:rsidP="001F5E07">
      <w:pPr>
        <w:jc w:val="both"/>
        <w:rPr>
          <w:color w:val="000000" w:themeColor="text1"/>
          <w:sz w:val="16"/>
          <w:szCs w:val="16"/>
        </w:rPr>
      </w:pPr>
    </w:p>
    <w:p w14:paraId="4C2C4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 для проведения полигонных испытаний на НИАП прибыло две 122-мм гаубицы М-10. Гаубица № 303 имела ствол с прогрессивной нарезкой с крутизной у дула в 20 калибров, а гаубица № 302 ствол с нарезкой постоянной крутизны в 25 калибров. У первой гаубицы был секторный поворотный механизм, а у второй винтовой (3861).</w:t>
      </w:r>
    </w:p>
    <w:p w14:paraId="59D857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A3D1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июля 1938 г. был подготовлен Доклад начальника АБТУ РККА Д.Г.Павлова и военного комиссара П.С.Аллилуева наркому обороны СССР К.Е.Ворошилову о состоянии производства танков БТ-7 и БТ-8 и их дефектах по ходовой части № 286575сс</w:t>
      </w:r>
    </w:p>
    <w:p w14:paraId="36AB0E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Народному комиссару обороны Маршалу Советского Союза тов. Ворошилову</w:t>
      </w:r>
    </w:p>
    <w:p w14:paraId="5B639C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время моего посещения завода № 183 я подробно ознако</w:t>
      </w:r>
      <w:r w:rsidRPr="002260A5">
        <w:rPr>
          <w:color w:val="000000" w:themeColor="text1"/>
          <w:sz w:val="16"/>
          <w:szCs w:val="16"/>
        </w:rPr>
        <w:softHyphen/>
        <w:t>мился с состоянием дел по танкам БТ и в особенности с положе</w:t>
      </w:r>
      <w:r w:rsidRPr="002260A5">
        <w:rPr>
          <w:color w:val="000000" w:themeColor="text1"/>
          <w:sz w:val="16"/>
          <w:szCs w:val="16"/>
        </w:rPr>
        <w:softHyphen/>
        <w:t>нием БТ-8 в отношении колесного и гусеничного ходов, так как прочность ходовой части и в первую очередь резины у БТ-8 недо</w:t>
      </w:r>
      <w:r w:rsidRPr="002260A5">
        <w:rPr>
          <w:color w:val="000000" w:themeColor="text1"/>
          <w:sz w:val="16"/>
          <w:szCs w:val="16"/>
        </w:rPr>
        <w:softHyphen/>
        <w:t>статочна.</w:t>
      </w:r>
    </w:p>
    <w:p w14:paraId="177C6A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Докладываю, что с момента начала выпуска танк БТ претерпел следующие изменения:</w:t>
      </w:r>
    </w:p>
    <w:p w14:paraId="1B1E3C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Образец «Кристи» имел вес около 10 т, однако этот образец не имел башни, вооружения и боекомплекта.</w:t>
      </w:r>
    </w:p>
    <w:p w14:paraId="720D25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11,8 т.</w:t>
      </w:r>
    </w:p>
    <w:p w14:paraId="7D65A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 последующем с установкой 37-мм пушки с пулеметом вес танка БТ-2 возрос до 11,6, наконец, при установке 45-мм пушки, спаренной с пулеметом, рации, усиление ходовой части, установка смотровых приборов «Триплекс» — БТ-2 достиг веса БТ-5 — 12,5 т.</w:t>
      </w:r>
    </w:p>
    <w:p w14:paraId="4048C1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Особенно резко возрос вес БТ-7 за счет:</w:t>
      </w:r>
    </w:p>
    <w:p w14:paraId="423D3F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увеличения на 280 литров запаса горючего, вызвавшего уве</w:t>
      </w:r>
      <w:r w:rsidRPr="002260A5">
        <w:rPr>
          <w:color w:val="000000" w:themeColor="text1"/>
          <w:sz w:val="16"/>
          <w:szCs w:val="16"/>
        </w:rPr>
        <w:softHyphen/>
        <w:t>личение веса корпуса, б) установки мотора М-17 вместо М-5, дав</w:t>
      </w:r>
      <w:r w:rsidRPr="002260A5">
        <w:rPr>
          <w:color w:val="000000" w:themeColor="text1"/>
          <w:sz w:val="16"/>
          <w:szCs w:val="16"/>
        </w:rPr>
        <w:softHyphen/>
        <w:t>шее увеличение примерно 150 кг по мотору и потребовавшее уси</w:t>
      </w:r>
      <w:r w:rsidRPr="002260A5">
        <w:rPr>
          <w:color w:val="000000" w:themeColor="text1"/>
          <w:sz w:val="16"/>
          <w:szCs w:val="16"/>
        </w:rPr>
        <w:softHyphen/>
        <w:t>ление трансмиссии и охлаждения, в) усиление бронирования (нос, картера бортпередач, ходовой части и т.д.), г) усиление ходовой части, д) установка зенитного пулемета и пулемета в нише башни и т.д. В результате этих работ вес БТ-7 достиг 13,5 т.</w:t>
      </w:r>
    </w:p>
    <w:p w14:paraId="42C995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Вес танка БТ-8, проходящего в настоящее время заводские испытания, достиг 14,5 т.</w:t>
      </w:r>
    </w:p>
    <w:p w14:paraId="4A81D0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Увеличение веса на одну тонну против БТ-7 произошло за счет: а) установки дизеля, вес которого превышает М-17 на 150 кг,</w:t>
      </w:r>
    </w:p>
    <w:p w14:paraId="712391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 связи с установкой дизеля поставлено 4 аккумулятора вместо 2 (лишние 120 кг), два стартера вместо одного, появились два лишних масляных радиатора, удельный вес горючего выше и т.д.,</w:t>
      </w:r>
    </w:p>
    <w:p w14:paraId="7C8420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усилена подвеска (пружины, трубы горизонт, пружин, стойка качающегося рычага), г) электропроводка заключена в металличес</w:t>
      </w:r>
      <w:r w:rsidRPr="002260A5">
        <w:rPr>
          <w:color w:val="000000" w:themeColor="text1"/>
          <w:sz w:val="16"/>
          <w:szCs w:val="16"/>
        </w:rPr>
        <w:softHyphen/>
        <w:t>кие трубы и т.д.</w:t>
      </w:r>
    </w:p>
    <w:p w14:paraId="73F18C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данным заводских испытаний прочность ходовой части и в первую очередь резины танка БТ-8 вследствие значительно возрос</w:t>
      </w:r>
      <w:r w:rsidRPr="002260A5">
        <w:rPr>
          <w:color w:val="000000" w:themeColor="text1"/>
          <w:sz w:val="16"/>
          <w:szCs w:val="16"/>
        </w:rPr>
        <w:softHyphen/>
        <w:t>шего веса (14,5 т) оказалась недостаточной. Имели место: прогиб балансиров, скручивание гитар, изгибы больших полуосей и стоек качающихся рычагов, выход из строя после 600—700 километров ведущих колес гусеничного хода (имеет место и на БТ-7) разруше</w:t>
      </w:r>
      <w:r w:rsidRPr="002260A5">
        <w:rPr>
          <w:color w:val="000000" w:themeColor="text1"/>
          <w:sz w:val="16"/>
          <w:szCs w:val="16"/>
        </w:rPr>
        <w:softHyphen/>
        <w:t>ние резины при движении на колесном ходу через 50—100 км, тогда как на гусеничном ходу резина стоит около 2 000 км и т.д.</w:t>
      </w:r>
    </w:p>
    <w:p w14:paraId="14AA01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обеспечения выпуска БТ-8 возможны два решения:</w:t>
      </w:r>
    </w:p>
    <w:p w14:paraId="591888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Сохраняя взаимозаменяемость ходовой части БТ-8 с сущест</w:t>
      </w:r>
      <w:r w:rsidRPr="002260A5">
        <w:rPr>
          <w:color w:val="000000" w:themeColor="text1"/>
          <w:sz w:val="16"/>
          <w:szCs w:val="16"/>
        </w:rPr>
        <w:softHyphen/>
        <w:t>вующим парком БТ-7, произвести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нетерпимо и может быть допущено только как временная мера в предвидении перехода на новый тип, ныне раз</w:t>
      </w:r>
      <w:r w:rsidRPr="002260A5">
        <w:rPr>
          <w:color w:val="000000" w:themeColor="text1"/>
          <w:sz w:val="16"/>
          <w:szCs w:val="16"/>
        </w:rPr>
        <w:softHyphen/>
        <w:t>рабатываемый на заводе № 183, танк БТ-20.</w:t>
      </w:r>
    </w:p>
    <w:p w14:paraId="1D3CB1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Пренебрегая взаимозаменяемостью ходовой части, произвес</w:t>
      </w:r>
      <w:r w:rsidRPr="002260A5">
        <w:rPr>
          <w:color w:val="000000" w:themeColor="text1"/>
          <w:sz w:val="16"/>
          <w:szCs w:val="16"/>
        </w:rPr>
        <w:softHyphen/>
        <w:t>ти капитальные переделки в танке, а именно: уширить резиновые бандажи колес для уменьшения удельного давления, что повлечет за собою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 Это потребует большого объема работ и времени на проведение их. Имея в виду, что в на</w:t>
      </w:r>
      <w:r w:rsidRPr="002260A5">
        <w:rPr>
          <w:color w:val="000000" w:themeColor="text1"/>
          <w:sz w:val="16"/>
          <w:szCs w:val="16"/>
        </w:rPr>
        <w:softHyphen/>
        <w:t>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упрочения ходовой части БТ-8 и со</w:t>
      </w:r>
      <w:r w:rsidRPr="002260A5">
        <w:rPr>
          <w:color w:val="000000" w:themeColor="text1"/>
          <w:sz w:val="16"/>
          <w:szCs w:val="16"/>
        </w:rPr>
        <w:softHyphen/>
        <w:t>хранения взаимозаменяемости ее с танками БТ-7 при одновремен</w:t>
      </w:r>
      <w:r w:rsidRPr="002260A5">
        <w:rPr>
          <w:color w:val="000000" w:themeColor="text1"/>
          <w:sz w:val="16"/>
          <w:szCs w:val="16"/>
        </w:rPr>
        <w:softHyphen/>
        <w:t>ной работе по улучшению качества резины.</w:t>
      </w:r>
    </w:p>
    <w:p w14:paraId="3C7C8C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Вопрос о резине для БТ в настоящее время стоит очень остро. Помимо плохого качества резины большую роль в быстром разру</w:t>
      </w:r>
      <w:r w:rsidRPr="002260A5">
        <w:rPr>
          <w:color w:val="000000" w:themeColor="text1"/>
          <w:sz w:val="16"/>
          <w:szCs w:val="16"/>
        </w:rPr>
        <w:softHyphen/>
        <w:t>шении резины играют значительно возросший вес, при сохране</w:t>
      </w:r>
      <w:r w:rsidRPr="002260A5">
        <w:rPr>
          <w:color w:val="000000" w:themeColor="text1"/>
          <w:sz w:val="16"/>
          <w:szCs w:val="16"/>
        </w:rPr>
        <w:softHyphen/>
        <w:t>нии неизменными размеров (диаметр и ширина) резинового бан</w:t>
      </w:r>
      <w:r w:rsidRPr="002260A5">
        <w:rPr>
          <w:color w:val="000000" w:themeColor="text1"/>
          <w:sz w:val="16"/>
          <w:szCs w:val="16"/>
        </w:rPr>
        <w:softHyphen/>
        <w:t>дажа. Удельное давление на колесах возросло примерно в 1,5 раза. Танк «Кристи» был 10 т, БТ-8 — 14,5 т — размеры резинового бандажа БТ-8 те же, что и у «Кристи».</w:t>
      </w:r>
    </w:p>
    <w:p w14:paraId="1131DA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отметить, что крайне короткий срок службы рези</w:t>
      </w:r>
      <w:r w:rsidRPr="002260A5">
        <w:rPr>
          <w:color w:val="000000" w:themeColor="text1"/>
          <w:sz w:val="16"/>
          <w:szCs w:val="16"/>
        </w:rPr>
        <w:softHyphen/>
        <w:t>ны на колесном ходу объясняется тем, что:</w:t>
      </w:r>
    </w:p>
    <w:p w14:paraId="408624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возрастает сопротивление движению, по сравнению с пере</w:t>
      </w:r>
      <w:r w:rsidRPr="002260A5">
        <w:rPr>
          <w:color w:val="000000" w:themeColor="text1"/>
          <w:sz w:val="16"/>
          <w:szCs w:val="16"/>
        </w:rPr>
        <w:softHyphen/>
        <w:t>катыванием колес по гусеничной ленте, что повышает температуру резины;</w:t>
      </w:r>
    </w:p>
    <w:p w14:paraId="7539A4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возрастают динамические воздействия на резину из-за не</w:t>
      </w:r>
      <w:r w:rsidRPr="002260A5">
        <w:rPr>
          <w:color w:val="000000" w:themeColor="text1"/>
          <w:sz w:val="16"/>
          <w:szCs w:val="16"/>
        </w:rPr>
        <w:softHyphen/>
        <w:t>ровности полотна пути, что также повышает температуру резины;</w:t>
      </w:r>
    </w:p>
    <w:p w14:paraId="3F57E1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2981A6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условия охлаждения резины на колесном ходу менее благопри</w:t>
      </w:r>
      <w:r w:rsidRPr="002260A5">
        <w:rPr>
          <w:color w:val="000000" w:themeColor="text1"/>
          <w:sz w:val="16"/>
          <w:szCs w:val="16"/>
        </w:rPr>
        <w:softHyphen/>
        <w:t>ятны, чем на гусеничном ходу, — через гусеницу лучше отдается тепло.</w:t>
      </w:r>
    </w:p>
    <w:p w14:paraId="6DEA7D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нужно иметь в виду, что и на гусеничном ходу резина стоит на пределе. Достаточно перегрузить вторые поддерживаю</w:t>
      </w:r>
      <w:r w:rsidRPr="002260A5">
        <w:rPr>
          <w:color w:val="000000" w:themeColor="text1"/>
          <w:sz w:val="16"/>
          <w:szCs w:val="16"/>
        </w:rPr>
        <w:softHyphen/>
        <w:t>щие колеса БТ-8 с 2 200 км до 2 500 км, чтобы срок службы рези</w:t>
      </w:r>
      <w:r w:rsidRPr="002260A5">
        <w:rPr>
          <w:color w:val="000000" w:themeColor="text1"/>
          <w:sz w:val="16"/>
          <w:szCs w:val="16"/>
        </w:rPr>
        <w:softHyphen/>
        <w:t>ны сократился с 2 000 км до 500.</w:t>
      </w:r>
    </w:p>
    <w:p w14:paraId="57CDC6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Необходимо в ближайшее же время добиться резкого улучше</w:t>
      </w:r>
      <w:r w:rsidRPr="002260A5">
        <w:rPr>
          <w:color w:val="000000" w:themeColor="text1"/>
          <w:sz w:val="16"/>
          <w:szCs w:val="16"/>
        </w:rPr>
        <w:softHyphen/>
        <w:t>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Докладывая Вам этот вопрос, прошу поставить его на обсуждение Главного военно</w:t>
      </w:r>
      <w:r w:rsidRPr="002260A5">
        <w:rPr>
          <w:color w:val="000000" w:themeColor="text1"/>
          <w:sz w:val="16"/>
          <w:szCs w:val="16"/>
        </w:rPr>
        <w:softHyphen/>
        <w:t>го совета*.</w:t>
      </w:r>
    </w:p>
    <w:p w14:paraId="0C3C73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Один чертеж".</w:t>
      </w:r>
    </w:p>
    <w:p w14:paraId="0624EA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 АБТУ РККА комкор Павлов</w:t>
      </w:r>
    </w:p>
    <w:p w14:paraId="5134AD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Военный комиссар АБТУ РККА Аллилуев</w:t>
      </w:r>
    </w:p>
    <w:p w14:paraId="6CF87A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первой странице доклада синим карандашом написана резолю</w:t>
      </w:r>
      <w:r w:rsidRPr="002260A5">
        <w:rPr>
          <w:color w:val="000000" w:themeColor="text1"/>
          <w:sz w:val="16"/>
          <w:szCs w:val="16"/>
        </w:rPr>
        <w:softHyphen/>
        <w:t>ция К.Е.Ворошилова: «Разослать чл[енам] Главного] В[оенного] С[овета] и поставить на повестку на 31.VII. КБ».РГВЛ. Ф. 4. Оп. 14. Д. 2021. Л. 259, 259 об, 260, 260 об. Подлинник (10976).</w:t>
      </w:r>
    </w:p>
    <w:p w14:paraId="138DDA56" w14:textId="77777777" w:rsidR="004B0DF9" w:rsidRPr="002260A5" w:rsidRDefault="004B0DF9" w:rsidP="001F5E07">
      <w:pPr>
        <w:autoSpaceDE w:val="0"/>
        <w:autoSpaceDN w:val="0"/>
        <w:adjustRightInd w:val="0"/>
        <w:jc w:val="both"/>
        <w:rPr>
          <w:color w:val="000000" w:themeColor="text1"/>
          <w:sz w:val="16"/>
          <w:szCs w:val="16"/>
        </w:rPr>
      </w:pPr>
    </w:p>
    <w:p w14:paraId="4EDB0EE2" w14:textId="77777777" w:rsidR="00790960" w:rsidRPr="00E77D24" w:rsidRDefault="00790960" w:rsidP="00790960">
      <w:pPr>
        <w:jc w:val="both"/>
        <w:rPr>
          <w:color w:val="0070C0"/>
          <w:sz w:val="16"/>
          <w:szCs w:val="16"/>
        </w:rPr>
      </w:pPr>
      <w:r w:rsidRPr="00E77D24">
        <w:rPr>
          <w:color w:val="0070C0"/>
          <w:sz w:val="16"/>
          <w:szCs w:val="16"/>
        </w:rPr>
        <w:t>25 июля 1938 г. Доклад начальника АБТУ РККА Д.Г.Павлова и военного комиссара П.С.Аллилуева</w:t>
      </w:r>
    </w:p>
    <w:p w14:paraId="44D6C540" w14:textId="77777777" w:rsidR="00790960" w:rsidRPr="00E77D24" w:rsidRDefault="00790960" w:rsidP="00790960">
      <w:pPr>
        <w:jc w:val="both"/>
        <w:rPr>
          <w:color w:val="0070C0"/>
          <w:sz w:val="16"/>
          <w:szCs w:val="16"/>
        </w:rPr>
      </w:pPr>
      <w:r w:rsidRPr="00E77D24">
        <w:rPr>
          <w:color w:val="0070C0"/>
          <w:sz w:val="16"/>
          <w:szCs w:val="16"/>
        </w:rPr>
        <w:t>наркому обороны СССР К. Е. Ворошилову о состоянии производства танков БТ-7 и БТ-8 и их дефектах по ходовой части Ns 286575сс</w:t>
      </w:r>
    </w:p>
    <w:p w14:paraId="7E59F739" w14:textId="77777777" w:rsidR="00790960" w:rsidRPr="00E77D24" w:rsidRDefault="00790960" w:rsidP="00790960">
      <w:pPr>
        <w:jc w:val="both"/>
        <w:rPr>
          <w:color w:val="0070C0"/>
          <w:sz w:val="16"/>
          <w:szCs w:val="16"/>
        </w:rPr>
      </w:pPr>
      <w:r w:rsidRPr="00E77D24">
        <w:rPr>
          <w:color w:val="0070C0"/>
          <w:sz w:val="16"/>
          <w:szCs w:val="16"/>
        </w:rPr>
        <w:t>Народному комиссару обороны Маршалу Советского Союза шов. Ворошилову</w:t>
      </w:r>
    </w:p>
    <w:p w14:paraId="5C6E30C7" w14:textId="77777777" w:rsidR="00790960" w:rsidRPr="00E77D24" w:rsidRDefault="00790960" w:rsidP="00790960">
      <w:pPr>
        <w:jc w:val="both"/>
        <w:rPr>
          <w:color w:val="0070C0"/>
          <w:sz w:val="16"/>
          <w:szCs w:val="16"/>
        </w:rPr>
      </w:pPr>
      <w:r w:rsidRPr="00E77D24">
        <w:rPr>
          <w:color w:val="0070C0"/>
          <w:sz w:val="16"/>
          <w:szCs w:val="16"/>
        </w:rPr>
        <w:t>Во время моего посещения завода № 183 я подробно ознакомился с состоянием дел по танкам БТ и в особенности с положением БТ-8 в отношении колесного и гусеничного ходов, так как прочность ходовой части и в первую очередь резины у БТ-8 недостаточна.</w:t>
      </w:r>
    </w:p>
    <w:p w14:paraId="0A5231DD" w14:textId="77777777" w:rsidR="00790960" w:rsidRPr="00E77D24" w:rsidRDefault="00790960" w:rsidP="00790960">
      <w:pPr>
        <w:jc w:val="both"/>
        <w:rPr>
          <w:color w:val="0070C0"/>
          <w:sz w:val="16"/>
          <w:szCs w:val="16"/>
        </w:rPr>
      </w:pPr>
      <w:r w:rsidRPr="00E77D24">
        <w:rPr>
          <w:color w:val="0070C0"/>
          <w:sz w:val="16"/>
          <w:szCs w:val="16"/>
        </w:rPr>
        <w:t>Докладываю, что с момента начала выпуска танк БТ претерпел следующие изменения:</w:t>
      </w:r>
    </w:p>
    <w:p w14:paraId="0E4FB086" w14:textId="77777777" w:rsidR="00790960" w:rsidRPr="00E77D24" w:rsidRDefault="00790960" w:rsidP="00790960">
      <w:pPr>
        <w:jc w:val="both"/>
        <w:rPr>
          <w:color w:val="0070C0"/>
          <w:sz w:val="16"/>
          <w:szCs w:val="16"/>
        </w:rPr>
      </w:pPr>
      <w:r w:rsidRPr="00E77D24">
        <w:rPr>
          <w:color w:val="0070C0"/>
          <w:sz w:val="16"/>
          <w:szCs w:val="16"/>
        </w:rPr>
        <w:t>1. Образец «Кристи» имел вес около 10 т, однако этот образец не имел башни, вооружения и боекомплекта.</w:t>
      </w:r>
    </w:p>
    <w:p w14:paraId="2233B1DD" w14:textId="77777777" w:rsidR="00790960" w:rsidRPr="00E77D24" w:rsidRDefault="00790960" w:rsidP="00790960">
      <w:pPr>
        <w:jc w:val="both"/>
        <w:rPr>
          <w:color w:val="0070C0"/>
          <w:sz w:val="16"/>
          <w:szCs w:val="16"/>
        </w:rPr>
      </w:pPr>
      <w:r w:rsidRPr="00E77D24">
        <w:rPr>
          <w:color w:val="0070C0"/>
          <w:sz w:val="16"/>
          <w:szCs w:val="16"/>
        </w:rPr>
        <w:t>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11,8 т.</w:t>
      </w:r>
    </w:p>
    <w:p w14:paraId="343B3311" w14:textId="77777777" w:rsidR="00790960" w:rsidRPr="00E77D24" w:rsidRDefault="00790960" w:rsidP="00790960">
      <w:pPr>
        <w:jc w:val="both"/>
        <w:rPr>
          <w:color w:val="0070C0"/>
          <w:sz w:val="16"/>
          <w:szCs w:val="16"/>
        </w:rPr>
      </w:pPr>
      <w:r w:rsidRPr="00E77D24">
        <w:rPr>
          <w:color w:val="0070C0"/>
          <w:sz w:val="16"/>
          <w:szCs w:val="16"/>
        </w:rPr>
        <w:t>3. В последующем с установкой 37-мм пушки с пулеметом вес танка БТ-2 возрос до 11,6, наконец, при установке 45-мм пушки, спаренной с пулеметом, рации, усиление ходовой части, установка смотровых приборов «Триплекс» — БТ-2 достиг веса БТ-5 — 12,5 т.</w:t>
      </w:r>
    </w:p>
    <w:p w14:paraId="5E22ED76" w14:textId="77777777" w:rsidR="00790960" w:rsidRPr="00E77D24" w:rsidRDefault="00790960" w:rsidP="00790960">
      <w:pPr>
        <w:jc w:val="both"/>
        <w:rPr>
          <w:color w:val="0070C0"/>
          <w:sz w:val="16"/>
          <w:szCs w:val="16"/>
        </w:rPr>
      </w:pPr>
      <w:r w:rsidRPr="00E77D24">
        <w:rPr>
          <w:color w:val="0070C0"/>
          <w:sz w:val="16"/>
          <w:szCs w:val="16"/>
        </w:rPr>
        <w:t>4. Особенно резко возрос вес БТ-7 за счет:</w:t>
      </w:r>
    </w:p>
    <w:p w14:paraId="7CFCC358" w14:textId="77777777" w:rsidR="00790960" w:rsidRPr="00E77D24" w:rsidRDefault="00790960" w:rsidP="00790960">
      <w:pPr>
        <w:jc w:val="both"/>
        <w:rPr>
          <w:color w:val="0070C0"/>
          <w:sz w:val="16"/>
          <w:szCs w:val="16"/>
        </w:rPr>
      </w:pPr>
      <w:r w:rsidRPr="00E77D24">
        <w:rPr>
          <w:color w:val="0070C0"/>
          <w:sz w:val="16"/>
          <w:szCs w:val="16"/>
        </w:rPr>
        <w:t>а) увеличения на 280 литров запаса горючего, вызвавшего увеличение веса корпуса, б) установки мотора М-17 вместо М-5, давшее увеличение примерно 150 кг по мотору и потребовавшее усиление трансмиссии и охлаждения, в) усиление бронирования (нос, картера бортпередач, ходовой части и т.д.), г) усиление ходовой части, д) установка зенитного пулемета и пулемета в нише башни и т.д. В результате этих работ вес БТ-7 достиг 13,5 т.</w:t>
      </w:r>
    </w:p>
    <w:p w14:paraId="07DF145D" w14:textId="77777777" w:rsidR="00790960" w:rsidRPr="00E77D24" w:rsidRDefault="00790960" w:rsidP="00790960">
      <w:pPr>
        <w:jc w:val="both"/>
        <w:rPr>
          <w:color w:val="0070C0"/>
          <w:sz w:val="16"/>
          <w:szCs w:val="16"/>
        </w:rPr>
      </w:pPr>
      <w:r w:rsidRPr="00E77D24">
        <w:rPr>
          <w:color w:val="0070C0"/>
          <w:sz w:val="16"/>
          <w:szCs w:val="16"/>
        </w:rPr>
        <w:t>5. Вес танка БТ-8, проходящего в настоящее время заводские испытания, достиг 14,5 т.</w:t>
      </w:r>
    </w:p>
    <w:p w14:paraId="141CDDF9" w14:textId="77777777" w:rsidR="00790960" w:rsidRPr="00E77D24" w:rsidRDefault="00790960" w:rsidP="00790960">
      <w:pPr>
        <w:jc w:val="both"/>
        <w:rPr>
          <w:color w:val="0070C0"/>
          <w:sz w:val="16"/>
          <w:szCs w:val="16"/>
        </w:rPr>
      </w:pPr>
      <w:r w:rsidRPr="00E77D24">
        <w:rPr>
          <w:color w:val="0070C0"/>
          <w:sz w:val="16"/>
          <w:szCs w:val="16"/>
        </w:rPr>
        <w:t>Увеличение веса на одну тонну против БТ-7 произошло за счет:</w:t>
      </w:r>
    </w:p>
    <w:p w14:paraId="327C570D" w14:textId="77777777" w:rsidR="00790960" w:rsidRPr="00E77D24" w:rsidRDefault="00790960" w:rsidP="00790960">
      <w:pPr>
        <w:jc w:val="both"/>
        <w:rPr>
          <w:color w:val="0070C0"/>
          <w:sz w:val="16"/>
          <w:szCs w:val="16"/>
        </w:rPr>
      </w:pPr>
      <w:r w:rsidRPr="00E77D24">
        <w:rPr>
          <w:color w:val="0070C0"/>
          <w:sz w:val="16"/>
          <w:szCs w:val="16"/>
        </w:rPr>
        <w:t>а) установки дизеля, вес которого превышает М-17 на 150 кг,</w:t>
      </w:r>
    </w:p>
    <w:p w14:paraId="67244D09" w14:textId="77777777" w:rsidR="00790960" w:rsidRPr="00E77D24" w:rsidRDefault="00790960" w:rsidP="00790960">
      <w:pPr>
        <w:jc w:val="both"/>
        <w:rPr>
          <w:color w:val="0070C0"/>
          <w:sz w:val="16"/>
          <w:szCs w:val="16"/>
        </w:rPr>
      </w:pPr>
      <w:r w:rsidRPr="00E77D24">
        <w:rPr>
          <w:color w:val="0070C0"/>
          <w:sz w:val="16"/>
          <w:szCs w:val="16"/>
        </w:rPr>
        <w:t>б) в связи с установкой дизеля поставлено 4 аккумулятора вместо 2 (лишние 120 кг), два стартера вместо одного, появились два лишних масляных радиатора, удельный вес горючего выше и т.д.,</w:t>
      </w:r>
    </w:p>
    <w:p w14:paraId="76AC3EC3" w14:textId="77777777" w:rsidR="00790960" w:rsidRPr="00E77D24" w:rsidRDefault="00790960" w:rsidP="00790960">
      <w:pPr>
        <w:jc w:val="both"/>
        <w:rPr>
          <w:color w:val="0070C0"/>
          <w:sz w:val="16"/>
          <w:szCs w:val="16"/>
        </w:rPr>
      </w:pPr>
      <w:r w:rsidRPr="00E77D24">
        <w:rPr>
          <w:color w:val="0070C0"/>
          <w:sz w:val="16"/>
          <w:szCs w:val="16"/>
        </w:rPr>
        <w:t>в) усилена подвеска (пружины, трубы горизонт, пружин, стойка качающегося рычага),</w:t>
      </w:r>
    </w:p>
    <w:p w14:paraId="48F0BFA4" w14:textId="77777777" w:rsidR="00790960" w:rsidRPr="00E77D24" w:rsidRDefault="00790960" w:rsidP="00790960">
      <w:pPr>
        <w:jc w:val="both"/>
        <w:rPr>
          <w:color w:val="0070C0"/>
          <w:sz w:val="16"/>
          <w:szCs w:val="16"/>
        </w:rPr>
      </w:pPr>
      <w:r w:rsidRPr="00E77D24">
        <w:rPr>
          <w:color w:val="0070C0"/>
          <w:sz w:val="16"/>
          <w:szCs w:val="16"/>
        </w:rPr>
        <w:t>г) электропроводка заключена в металлические трубы и т.д.</w:t>
      </w:r>
    </w:p>
    <w:p w14:paraId="56F4D9B5" w14:textId="77777777" w:rsidR="00790960" w:rsidRPr="00E77D24" w:rsidRDefault="00790960" w:rsidP="00790960">
      <w:pPr>
        <w:jc w:val="both"/>
        <w:rPr>
          <w:color w:val="0070C0"/>
          <w:sz w:val="16"/>
          <w:szCs w:val="16"/>
        </w:rPr>
      </w:pPr>
      <w:r w:rsidRPr="00E77D24">
        <w:rPr>
          <w:color w:val="0070C0"/>
          <w:sz w:val="16"/>
          <w:szCs w:val="16"/>
        </w:rPr>
        <w:t>По данным заводских испытаний прочность ходовой части и в первую очередь резины танка БТ-8 вследствие значительно возросшего веса (14,5 т) оказалась недостаточной. Имели место: прогиб балансиров, скручивание гитар, изгибы больших полуосей и стоек качающихся рычагов, выход из строя после 600—700 километров ведущих колес гусеничного хода (имеет место и на БТ-7) разрушение резины при движении на колесном ходу через 50—100 км, тогда как на гусеничном ходу резина стоит около 2 000 км и т.д.</w:t>
      </w:r>
    </w:p>
    <w:p w14:paraId="0A50DA83" w14:textId="77777777" w:rsidR="00790960" w:rsidRPr="00E77D24" w:rsidRDefault="00790960" w:rsidP="00790960">
      <w:pPr>
        <w:jc w:val="both"/>
        <w:rPr>
          <w:color w:val="0070C0"/>
          <w:sz w:val="16"/>
          <w:szCs w:val="16"/>
        </w:rPr>
      </w:pPr>
      <w:r w:rsidRPr="00E77D24">
        <w:rPr>
          <w:color w:val="0070C0"/>
          <w:sz w:val="16"/>
          <w:szCs w:val="16"/>
        </w:rPr>
        <w:t>Для обеспечения выпуска БТ-8 возможны два решения:</w:t>
      </w:r>
    </w:p>
    <w:p w14:paraId="5ADB7A54" w14:textId="77777777" w:rsidR="00790960" w:rsidRPr="00E77D24" w:rsidRDefault="00790960" w:rsidP="00790960">
      <w:pPr>
        <w:jc w:val="both"/>
        <w:rPr>
          <w:color w:val="0070C0"/>
          <w:sz w:val="16"/>
          <w:szCs w:val="16"/>
        </w:rPr>
      </w:pPr>
      <w:r w:rsidRPr="00E77D24">
        <w:rPr>
          <w:color w:val="0070C0"/>
          <w:sz w:val="16"/>
          <w:szCs w:val="16"/>
        </w:rPr>
        <w:t>А. Сохраняя взаимозаменяемость ходовой части БТ-8 с существующим парком БТ-7, произвести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нетерпимо и может быть допущено только как временная мера в предвидении перехода на новый тип, ныне разрабатываемый на заводе № 183, танк БТ-20.</w:t>
      </w:r>
    </w:p>
    <w:p w14:paraId="30F0BED6" w14:textId="77777777" w:rsidR="00790960" w:rsidRPr="00E77D24" w:rsidRDefault="00790960" w:rsidP="00790960">
      <w:pPr>
        <w:jc w:val="both"/>
        <w:rPr>
          <w:color w:val="0070C0"/>
          <w:sz w:val="16"/>
          <w:szCs w:val="16"/>
        </w:rPr>
      </w:pPr>
      <w:r w:rsidRPr="00E77D24">
        <w:rPr>
          <w:color w:val="0070C0"/>
          <w:sz w:val="16"/>
          <w:szCs w:val="16"/>
        </w:rPr>
        <w:t>Б. Пренебрегая взаимозаменяемостью ходовой части, произвести капитальные переделки в танке, а именно: уширить резиновые бандажи колес для уменьшения удельного давления, что повлечет за собою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 Это потребует большого объема работ и времени на проведение их. Имея в виду, что в настоящее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упрочения ходовой части БТ-8 и сохранения взаимозаменяемости ее с танками БТ-7 при одновременной работе по улучшению качества резины.</w:t>
      </w:r>
    </w:p>
    <w:p w14:paraId="1ED5D4D0" w14:textId="77777777" w:rsidR="00790960" w:rsidRPr="00E77D24" w:rsidRDefault="00790960" w:rsidP="00790960">
      <w:pPr>
        <w:jc w:val="both"/>
        <w:rPr>
          <w:color w:val="0070C0"/>
          <w:sz w:val="16"/>
          <w:szCs w:val="16"/>
        </w:rPr>
      </w:pPr>
      <w:r w:rsidRPr="00E77D24">
        <w:rPr>
          <w:color w:val="0070C0"/>
          <w:sz w:val="16"/>
          <w:szCs w:val="16"/>
        </w:rPr>
        <w:t>Вопрос о резине для БТ в настоящее время стоит очень остро.</w:t>
      </w:r>
    </w:p>
    <w:p w14:paraId="0C51E477" w14:textId="77777777" w:rsidR="00790960" w:rsidRPr="00E77D24" w:rsidRDefault="00790960" w:rsidP="00790960">
      <w:pPr>
        <w:jc w:val="both"/>
        <w:rPr>
          <w:color w:val="0070C0"/>
          <w:sz w:val="16"/>
          <w:szCs w:val="16"/>
        </w:rPr>
      </w:pPr>
      <w:r w:rsidRPr="00E77D24">
        <w:rPr>
          <w:color w:val="0070C0"/>
          <w:sz w:val="16"/>
          <w:szCs w:val="16"/>
        </w:rPr>
        <w:t xml:space="preserve">Помимо плохого качества резины большую роль в быстром разрушении резины играют значительно возросший вес, при сохранении неизменными размеров (диаметр и ширина) резинового бандажа. </w:t>
      </w:r>
    </w:p>
    <w:p w14:paraId="3CB665D9" w14:textId="77777777" w:rsidR="00790960" w:rsidRPr="00E77D24" w:rsidRDefault="00790960" w:rsidP="00790960">
      <w:pPr>
        <w:jc w:val="both"/>
        <w:rPr>
          <w:color w:val="0070C0"/>
          <w:sz w:val="16"/>
          <w:szCs w:val="16"/>
        </w:rPr>
      </w:pPr>
      <w:r w:rsidRPr="00E77D24">
        <w:rPr>
          <w:color w:val="0070C0"/>
          <w:sz w:val="16"/>
          <w:szCs w:val="16"/>
        </w:rPr>
        <w:t>Удельное давление на колесах возросло примерно в 1,5 раза.</w:t>
      </w:r>
    </w:p>
    <w:p w14:paraId="3C6E0DA6" w14:textId="77777777" w:rsidR="00790960" w:rsidRPr="00E77D24" w:rsidRDefault="00790960" w:rsidP="00790960">
      <w:pPr>
        <w:jc w:val="both"/>
        <w:rPr>
          <w:color w:val="0070C0"/>
          <w:sz w:val="16"/>
          <w:szCs w:val="16"/>
        </w:rPr>
      </w:pPr>
      <w:r w:rsidRPr="00E77D24">
        <w:rPr>
          <w:color w:val="0070C0"/>
          <w:sz w:val="16"/>
          <w:szCs w:val="16"/>
        </w:rPr>
        <w:t>Танк «Кристи» был 10 т, БТ-8 — 14,5 т — размеры резинового бандажа БТ-8 те же, что и у «Кристи».</w:t>
      </w:r>
    </w:p>
    <w:p w14:paraId="650E6EA5" w14:textId="77777777" w:rsidR="00790960" w:rsidRPr="00E77D24" w:rsidRDefault="00790960" w:rsidP="00790960">
      <w:pPr>
        <w:jc w:val="both"/>
        <w:rPr>
          <w:color w:val="0070C0"/>
          <w:sz w:val="16"/>
          <w:szCs w:val="16"/>
        </w:rPr>
      </w:pPr>
      <w:r w:rsidRPr="00E77D24">
        <w:rPr>
          <w:color w:val="0070C0"/>
          <w:sz w:val="16"/>
          <w:szCs w:val="16"/>
        </w:rPr>
        <w:t>Необходимо отметить, что крайне короткий срок службы резины на колесном ходу объясняется тем, что:</w:t>
      </w:r>
    </w:p>
    <w:p w14:paraId="75B7ABDF" w14:textId="77777777" w:rsidR="00790960" w:rsidRPr="00E77D24" w:rsidRDefault="00790960" w:rsidP="00790960">
      <w:pPr>
        <w:jc w:val="both"/>
        <w:rPr>
          <w:color w:val="0070C0"/>
          <w:sz w:val="16"/>
          <w:szCs w:val="16"/>
        </w:rPr>
      </w:pPr>
      <w:r w:rsidRPr="00E77D24">
        <w:rPr>
          <w:color w:val="0070C0"/>
          <w:sz w:val="16"/>
          <w:szCs w:val="16"/>
        </w:rPr>
        <w:t>а) возрастает сопротивление движению, по сравнению с перекатыванием колес по гусеничной ленте, что повышает температуру резины;</w:t>
      </w:r>
    </w:p>
    <w:p w14:paraId="2249747D" w14:textId="77777777" w:rsidR="00790960" w:rsidRPr="00E77D24" w:rsidRDefault="00790960" w:rsidP="00790960">
      <w:pPr>
        <w:jc w:val="both"/>
        <w:rPr>
          <w:color w:val="0070C0"/>
          <w:sz w:val="16"/>
          <w:szCs w:val="16"/>
        </w:rPr>
      </w:pPr>
      <w:r w:rsidRPr="00E77D24">
        <w:rPr>
          <w:color w:val="0070C0"/>
          <w:sz w:val="16"/>
          <w:szCs w:val="16"/>
        </w:rPr>
        <w:t>б) возрастают динамические воздействия на резину из-за неровности полотна пути, что также повышает температуру резины;</w:t>
      </w:r>
    </w:p>
    <w:p w14:paraId="7706973B" w14:textId="77777777" w:rsidR="00790960" w:rsidRPr="00E77D24" w:rsidRDefault="00790960" w:rsidP="00790960">
      <w:pPr>
        <w:jc w:val="both"/>
        <w:rPr>
          <w:color w:val="0070C0"/>
          <w:sz w:val="16"/>
          <w:szCs w:val="16"/>
        </w:rPr>
      </w:pPr>
      <w:r w:rsidRPr="00E77D24">
        <w:rPr>
          <w:color w:val="0070C0"/>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52E498A3" w14:textId="77777777" w:rsidR="00790960" w:rsidRPr="00E77D24" w:rsidRDefault="00790960" w:rsidP="00790960">
      <w:pPr>
        <w:jc w:val="both"/>
        <w:rPr>
          <w:color w:val="0070C0"/>
          <w:sz w:val="16"/>
          <w:szCs w:val="16"/>
        </w:rPr>
      </w:pPr>
      <w:r w:rsidRPr="00E77D24">
        <w:rPr>
          <w:color w:val="0070C0"/>
          <w:sz w:val="16"/>
          <w:szCs w:val="16"/>
        </w:rPr>
        <w:t>г) условия охлаждения резины на колесном ходу менее благоприятны, чем на гусеничном ходу, — через гусеницу лучше отдается тепло.</w:t>
      </w:r>
    </w:p>
    <w:p w14:paraId="26C075C4" w14:textId="77777777" w:rsidR="00790960" w:rsidRPr="00E77D24" w:rsidRDefault="00790960" w:rsidP="00790960">
      <w:pPr>
        <w:jc w:val="both"/>
        <w:rPr>
          <w:color w:val="0070C0"/>
          <w:sz w:val="16"/>
          <w:szCs w:val="16"/>
        </w:rPr>
      </w:pPr>
      <w:r w:rsidRPr="00E77D24">
        <w:rPr>
          <w:color w:val="0070C0"/>
          <w:sz w:val="16"/>
          <w:szCs w:val="16"/>
        </w:rPr>
        <w:t>Однако нужно иметь в виду, что и на гусеничном ходу резина стоит на пределе. Достаточно перегрузить вторые поддерживающие колеса БТ-8 с 2 200 км до 2 500 км, чтобы срок службы резины сократился с 2 000 км до 500.</w:t>
      </w:r>
    </w:p>
    <w:p w14:paraId="40729DCB" w14:textId="77777777" w:rsidR="00790960" w:rsidRPr="00E77D24" w:rsidRDefault="00790960" w:rsidP="00790960">
      <w:pPr>
        <w:jc w:val="both"/>
        <w:rPr>
          <w:color w:val="0070C0"/>
          <w:sz w:val="16"/>
          <w:szCs w:val="16"/>
        </w:rPr>
      </w:pPr>
      <w:r w:rsidRPr="00E77D24">
        <w:rPr>
          <w:color w:val="0070C0"/>
          <w:sz w:val="16"/>
          <w:szCs w:val="16"/>
        </w:rPr>
        <w:t>Необходимо в ближайшее же время добиться резкого улучшения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Докладывая Вам этот вопрос, прошу поставить его на обсуждение Главного военного совета.</w:t>
      </w:r>
    </w:p>
    <w:p w14:paraId="081C5A6D" w14:textId="77777777" w:rsidR="00790960" w:rsidRPr="00E77D24" w:rsidRDefault="00790960" w:rsidP="00790960">
      <w:pPr>
        <w:jc w:val="both"/>
        <w:rPr>
          <w:color w:val="0070C0"/>
          <w:sz w:val="16"/>
          <w:szCs w:val="16"/>
        </w:rPr>
      </w:pPr>
      <w:r w:rsidRPr="00E77D24">
        <w:rPr>
          <w:color w:val="0070C0"/>
          <w:sz w:val="16"/>
          <w:szCs w:val="16"/>
        </w:rPr>
        <w:t>Приложение. Один чертеж.</w:t>
      </w:r>
    </w:p>
    <w:p w14:paraId="42C5CDBB" w14:textId="77777777" w:rsidR="00790960" w:rsidRPr="00E77D24" w:rsidRDefault="00790960" w:rsidP="00790960">
      <w:pPr>
        <w:jc w:val="both"/>
        <w:rPr>
          <w:color w:val="0070C0"/>
          <w:sz w:val="16"/>
          <w:szCs w:val="16"/>
        </w:rPr>
      </w:pPr>
      <w:r w:rsidRPr="00E77D24">
        <w:rPr>
          <w:color w:val="0070C0"/>
          <w:sz w:val="16"/>
          <w:szCs w:val="16"/>
        </w:rPr>
        <w:t>Начальник АБТУ РККА комкор Павлов</w:t>
      </w:r>
    </w:p>
    <w:p w14:paraId="3972595F" w14:textId="77777777" w:rsidR="00790960" w:rsidRPr="00E77D24" w:rsidRDefault="00790960" w:rsidP="00790960">
      <w:pPr>
        <w:jc w:val="both"/>
        <w:rPr>
          <w:color w:val="0070C0"/>
          <w:sz w:val="16"/>
          <w:szCs w:val="16"/>
        </w:rPr>
      </w:pPr>
      <w:r w:rsidRPr="00E77D24">
        <w:rPr>
          <w:color w:val="0070C0"/>
          <w:sz w:val="16"/>
          <w:szCs w:val="16"/>
        </w:rPr>
        <w:t>Военный комиссар АБТУ РККА Аллилуев</w:t>
      </w:r>
    </w:p>
    <w:p w14:paraId="72DB7490" w14:textId="77777777" w:rsidR="00790960" w:rsidRPr="00E77D24" w:rsidRDefault="00790960" w:rsidP="00790960">
      <w:pPr>
        <w:jc w:val="both"/>
        <w:rPr>
          <w:color w:val="0070C0"/>
          <w:sz w:val="16"/>
          <w:szCs w:val="16"/>
        </w:rPr>
      </w:pPr>
      <w:r w:rsidRPr="00E77D24">
        <w:rPr>
          <w:color w:val="0070C0"/>
          <w:sz w:val="16"/>
          <w:szCs w:val="16"/>
        </w:rPr>
        <w:t>На первой странице доклада синим карандашом написана резолюция К.Е.Ворошилова: «Разослать чл[енам] Главного] Военного] С[овета] и поставить на повестку на 31.VII. КВ».</w:t>
      </w:r>
    </w:p>
    <w:p w14:paraId="6813BD75" w14:textId="77777777" w:rsidR="00790960" w:rsidRPr="00E77D24" w:rsidRDefault="00790960" w:rsidP="00790960">
      <w:pPr>
        <w:jc w:val="both"/>
        <w:rPr>
          <w:color w:val="0070C0"/>
          <w:sz w:val="16"/>
          <w:szCs w:val="16"/>
        </w:rPr>
      </w:pPr>
      <w:r w:rsidRPr="00E77D24">
        <w:rPr>
          <w:color w:val="0070C0"/>
          <w:sz w:val="16"/>
          <w:szCs w:val="16"/>
        </w:rPr>
        <w:t>РГВА. Ф. 4. On. 14. Д. 2021. Л. 259, 259 об, 260, 260 об. Подлинник (23780).</w:t>
      </w:r>
    </w:p>
    <w:p w14:paraId="5858292A" w14:textId="77777777" w:rsidR="00790960" w:rsidRPr="00E77D24" w:rsidRDefault="00790960" w:rsidP="00790960">
      <w:pPr>
        <w:jc w:val="both"/>
        <w:rPr>
          <w:color w:val="0070C0"/>
          <w:sz w:val="16"/>
          <w:szCs w:val="16"/>
        </w:rPr>
      </w:pPr>
    </w:p>
    <w:p w14:paraId="43FDC0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25 июля 1938 года состоялся спуск на воду и перевод к достроечному пирсу лидера “Киев”.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w:t>
      </w:r>
      <w:r w:rsidRPr="002260A5">
        <w:rPr>
          <w:color w:val="000000" w:themeColor="text1"/>
          <w:sz w:val="16"/>
          <w:szCs w:val="16"/>
        </w:rPr>
        <w:lastRenderedPageBreak/>
        <w:t>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78C81AFF" w14:textId="77777777" w:rsidR="004B0DF9" w:rsidRPr="002260A5" w:rsidRDefault="004B0DF9" w:rsidP="001F5E07">
      <w:pPr>
        <w:autoSpaceDE w:val="0"/>
        <w:autoSpaceDN w:val="0"/>
        <w:adjustRightInd w:val="0"/>
        <w:jc w:val="both"/>
        <w:rPr>
          <w:color w:val="000000" w:themeColor="text1"/>
          <w:sz w:val="16"/>
          <w:szCs w:val="16"/>
        </w:rPr>
      </w:pPr>
    </w:p>
    <w:p w14:paraId="2FC0A99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D36D09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AEBDB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ию</w:t>
      </w:r>
      <w:r w:rsidRPr="002260A5">
        <w:rPr>
          <w:color w:val="000000" w:themeColor="text1"/>
          <w:sz w:val="16"/>
          <w:szCs w:val="16"/>
        </w:rPr>
        <w:softHyphen/>
        <w:t>ля 1935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2260A5">
        <w:rPr>
          <w:color w:val="000000" w:themeColor="text1"/>
          <w:sz w:val="16"/>
          <w:szCs w:val="16"/>
        </w:rPr>
        <w:softHyphen/>
        <w:t>ждый раз углубляясь на нашу территорию на 3-4 км. На перехват одного из них под</w:t>
      </w:r>
      <w:r w:rsidRPr="002260A5">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154F0B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2260A5">
        <w:rPr>
          <w:color w:val="000000" w:themeColor="text1"/>
          <w:sz w:val="16"/>
          <w:szCs w:val="16"/>
        </w:rPr>
        <w:softHyphen/>
        <w:t>жная ветка, что давало существенные преимущества.</w:t>
      </w:r>
    </w:p>
    <w:p w14:paraId="148161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июля привели в боевую готовность Приморскую авиагруппу ВВС Краснознаменно</w:t>
      </w:r>
      <w:r w:rsidRPr="002260A5">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2260A5">
        <w:rPr>
          <w:color w:val="000000" w:themeColor="text1"/>
          <w:sz w:val="16"/>
          <w:szCs w:val="16"/>
        </w:rPr>
        <w:softHyphen/>
        <w:t>довые площадки.</w:t>
      </w:r>
    </w:p>
    <w:p w14:paraId="42779C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Приморье размещались 48-я (штурмовая на Р-10, ССС и Р-5), 69-я (истребительная на И-15 и И-16) и 25-я (скоростная бом</w:t>
      </w:r>
      <w:r w:rsidRPr="002260A5">
        <w:rPr>
          <w:color w:val="000000" w:themeColor="text1"/>
          <w:sz w:val="16"/>
          <w:szCs w:val="16"/>
        </w:rPr>
        <w:softHyphen/>
        <w:t>бардировочная на СБ) авиабрига</w:t>
      </w:r>
      <w:r w:rsidRPr="002260A5">
        <w:rPr>
          <w:color w:val="000000" w:themeColor="text1"/>
          <w:sz w:val="16"/>
          <w:szCs w:val="16"/>
        </w:rPr>
        <w:softHyphen/>
        <w:t>ды, несколько отдельных разве</w:t>
      </w:r>
      <w:r w:rsidRPr="002260A5">
        <w:rPr>
          <w:color w:val="000000" w:themeColor="text1"/>
          <w:sz w:val="16"/>
          <w:szCs w:val="16"/>
        </w:rPr>
        <w:softHyphen/>
        <w:t>дывательных эскадрилий на са</w:t>
      </w:r>
      <w:r w:rsidRPr="002260A5">
        <w:rPr>
          <w:color w:val="000000" w:themeColor="text1"/>
          <w:sz w:val="16"/>
          <w:szCs w:val="16"/>
        </w:rPr>
        <w:softHyphen/>
        <w:t>молетах Р-Зет, около десятка от</w:t>
      </w:r>
      <w:r w:rsidRPr="002260A5">
        <w:rPr>
          <w:color w:val="000000" w:themeColor="text1"/>
          <w:sz w:val="16"/>
          <w:szCs w:val="16"/>
        </w:rPr>
        <w:softHyphen/>
        <w:t>дельных отрядов и звеньев. Их могли поддерживать части ВВС Тихоокеанского флота и 3-й Ар</w:t>
      </w:r>
      <w:r w:rsidRPr="002260A5">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2260A5">
        <w:rPr>
          <w:color w:val="000000" w:themeColor="text1"/>
          <w:sz w:val="16"/>
          <w:szCs w:val="16"/>
        </w:rPr>
        <w:softHyphen/>
        <w:t>ной мере освоить.</w:t>
      </w:r>
    </w:p>
    <w:p w14:paraId="01BAF9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2260A5">
        <w:rPr>
          <w:color w:val="000000" w:themeColor="text1"/>
          <w:sz w:val="16"/>
          <w:szCs w:val="16"/>
        </w:rPr>
        <w:softHyphen/>
        <w:t>ждой) разделялась на два полка по 61 машине в каждом. В отдельных частях это вы</w:t>
      </w:r>
      <w:r w:rsidRPr="002260A5">
        <w:rPr>
          <w:color w:val="000000" w:themeColor="text1"/>
          <w:sz w:val="16"/>
          <w:szCs w:val="16"/>
        </w:rPr>
        <w:softHyphen/>
        <w:t>звало избыток, а в других — нехватку техники и личного состава.</w:t>
      </w:r>
    </w:p>
    <w:p w14:paraId="7D09E1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Сильный удар по боеспособности нанесли и репрессии 1937 г., в ходе которых прак</w:t>
      </w:r>
      <w:r w:rsidRPr="002260A5">
        <w:rPr>
          <w:color w:val="000000" w:themeColor="text1"/>
          <w:sz w:val="16"/>
          <w:szCs w:val="16"/>
        </w:rPr>
        <w:softHyphen/>
        <w:t>тически полностью поменялся верхний эшелон командного состава ВВС ОКДВА (Отдель</w:t>
      </w:r>
      <w:r w:rsidRPr="002260A5">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7F1A02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23E067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2260A5">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72E73E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2260A5">
        <w:rPr>
          <w:color w:val="000000" w:themeColor="text1"/>
          <w:sz w:val="16"/>
          <w:szCs w:val="16"/>
        </w:rPr>
        <w:softHyphen/>
        <w:t>лефонная связь отсутствовала, а радиостанциями пользоваться запретили из сообра</w:t>
      </w:r>
      <w:r w:rsidRPr="002260A5">
        <w:rPr>
          <w:color w:val="000000" w:themeColor="text1"/>
          <w:sz w:val="16"/>
          <w:szCs w:val="16"/>
        </w:rPr>
        <w:softHyphen/>
        <w:t>жений секретности. На передо</w:t>
      </w:r>
      <w:r w:rsidRPr="002260A5">
        <w:rPr>
          <w:color w:val="000000" w:themeColor="text1"/>
          <w:sz w:val="16"/>
          <w:szCs w:val="16"/>
        </w:rPr>
        <w:softHyphen/>
        <w:t>вые аэродромы перегнали гора</w:t>
      </w:r>
      <w:r w:rsidRPr="002260A5">
        <w:rPr>
          <w:color w:val="000000" w:themeColor="text1"/>
          <w:sz w:val="16"/>
          <w:szCs w:val="16"/>
        </w:rPr>
        <w:softHyphen/>
        <w:t>здо больше самолётов, чем ра</w:t>
      </w:r>
      <w:r w:rsidRPr="002260A5">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2C610B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хватало и красноармейцев для несения караульной службы. Часть самолётов во</w:t>
      </w:r>
      <w:r w:rsidRPr="002260A5">
        <w:rPr>
          <w:color w:val="000000" w:themeColor="text1"/>
          <w:sz w:val="16"/>
          <w:szCs w:val="16"/>
        </w:rPr>
        <w:softHyphen/>
        <w:t>обще не охранялась.</w:t>
      </w:r>
    </w:p>
    <w:p w14:paraId="220E7C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2260A5">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20C49F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в передовую группу первоначально вошли 21 штурмовик ССС 2-го шап (аэро</w:t>
      </w:r>
      <w:r w:rsidRPr="002260A5">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3238E3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2260A5">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2260A5">
        <w:rPr>
          <w:color w:val="000000" w:themeColor="text1"/>
          <w:sz w:val="16"/>
          <w:szCs w:val="16"/>
        </w:rPr>
        <w:softHyphen/>
        <w:t>озерной (11696).</w:t>
      </w:r>
    </w:p>
    <w:p w14:paraId="4B74D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CC491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июля 1938 года в районе озера Хасан японскими самолетами на вы</w:t>
      </w:r>
      <w:r w:rsidRPr="002260A5">
        <w:rPr>
          <w:color w:val="000000" w:themeColor="text1"/>
          <w:sz w:val="16"/>
          <w:szCs w:val="16"/>
        </w:rPr>
        <w:softHyphen/>
        <w:t>соте 3000 - 9000 метров в разных направлениях производились разведыва</w:t>
      </w:r>
      <w:r w:rsidRPr="002260A5">
        <w:rPr>
          <w:color w:val="000000" w:themeColor="text1"/>
          <w:sz w:val="16"/>
          <w:szCs w:val="16"/>
        </w:rPr>
        <w:softHyphen/>
        <w:t>тельные полеты с нарушением советской границы (РГВА. Ф. 35086. Оп. 1. Д. 664. Л. 82-83.).</w:t>
      </w:r>
    </w:p>
    <w:p w14:paraId="7C160E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боевым действиям в районе Хасан, продолжавшимся 12 дней, советс</w:t>
      </w:r>
      <w:r w:rsidRPr="002260A5">
        <w:rPr>
          <w:color w:val="000000" w:themeColor="text1"/>
          <w:sz w:val="16"/>
          <w:szCs w:val="16"/>
        </w:rPr>
        <w:softHyphen/>
        <w:t>кое командование широко привлекло бомбардировочную авиацию - около 120 средних бомбардировщиков СБ и 60 тяжелых бомбардировщиков ТБ-3. Экипажи впервые получили практику массированных ударов по позици</w:t>
      </w:r>
      <w:r w:rsidRPr="002260A5">
        <w:rPr>
          <w:color w:val="000000" w:themeColor="text1"/>
          <w:sz w:val="16"/>
          <w:szCs w:val="16"/>
        </w:rPr>
        <w:softHyphen/>
        <w:t>ям противника, его резервам и маневрирующим группам (Токунь А.А. Приволжские крылья. Очерки истории авиации Краснознаменного Приволжского военного округа 1917 - 1980 годов. С. 144,146.).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(Зимин Г.В. Истребители. С. 17.).</w:t>
      </w:r>
    </w:p>
    <w:p w14:paraId="752E0D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2260A5">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2260A5">
        <w:rPr>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2260A5">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2260A5">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02D4A694" w14:textId="77777777" w:rsidR="004B0DF9" w:rsidRPr="002260A5" w:rsidRDefault="004B0DF9" w:rsidP="001F5E07">
      <w:pPr>
        <w:autoSpaceDE w:val="0"/>
        <w:autoSpaceDN w:val="0"/>
        <w:adjustRightInd w:val="0"/>
        <w:jc w:val="both"/>
        <w:rPr>
          <w:color w:val="000000" w:themeColor="text1"/>
          <w:sz w:val="16"/>
          <w:szCs w:val="16"/>
        </w:rPr>
      </w:pPr>
    </w:p>
    <w:p w14:paraId="3307304B" w14:textId="01DA43CA" w:rsidR="00B63C0F" w:rsidRPr="002260A5" w:rsidRDefault="00B63C0F" w:rsidP="001F5E07">
      <w:pPr>
        <w:jc w:val="both"/>
        <w:rPr>
          <w:color w:val="000000" w:themeColor="text1"/>
          <w:sz w:val="16"/>
          <w:szCs w:val="16"/>
        </w:rPr>
      </w:pPr>
      <w:r w:rsidRPr="002260A5">
        <w:rPr>
          <w:color w:val="000000" w:themeColor="text1"/>
          <w:sz w:val="16"/>
          <w:szCs w:val="16"/>
        </w:rPr>
        <w:t xml:space="preserve">25 июля 1938 в районе погранзнака № 7 советский пограничный наряд подвергся ружейно-пулеметному обстрелу японцев. На другой день усиленная японская рота захватила пограничную высоту Чертова Гора, пытаясь создать конфликтную ситуацию в момент встречи представителей советских пограничных войск с японскими властями. В конце июля </w:t>
      </w:r>
      <w:bookmarkStart w:id="4" w:name="YANDEX_76"/>
      <w:bookmarkEnd w:id="4"/>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Военный совет Краснознаменного Дальневосточного фронта разослал в войска директиву: "Усиленные батальоны 118-го и 119-го стрелковых полков и 121-го кавполка немедленно сосредоточить в районе Заречья (Приморье) и привести войска в полную боевую готовность. Вернуть людей со всех работ в свои подразделения. Иметь во всех частях наготове опознавательные полотнища для связи с авиацией".Была приведена в боевую готовность система ПВО. Пограничники получили указание: в случае прямого нарушения границы применять оружие, подразделения 1-й Приморской армии ДВФ (в документах 30-х годов она именуется как 1-я Отдельная Краснознаменная армия под командованием комкора тов. Штерна</w:t>
      </w:r>
      <w:r w:rsidRPr="002260A5">
        <w:rPr>
          <w:bCs/>
          <w:color w:val="000000" w:themeColor="text1"/>
          <w:sz w:val="16"/>
          <w:szCs w:val="16"/>
        </w:rPr>
        <w:t xml:space="preserve">) </w:t>
      </w:r>
      <w:r w:rsidRPr="002260A5">
        <w:rPr>
          <w:color w:val="000000" w:themeColor="text1"/>
          <w:sz w:val="16"/>
          <w:szCs w:val="16"/>
        </w:rPr>
        <w:t>приготовились к обороне дальневосточных рубежей СССР (17353).</w:t>
      </w:r>
    </w:p>
    <w:p w14:paraId="35D46D63" w14:textId="77777777" w:rsidR="00B63C0F" w:rsidRPr="002260A5" w:rsidRDefault="00B63C0F" w:rsidP="001F5E07">
      <w:pPr>
        <w:autoSpaceDE w:val="0"/>
        <w:autoSpaceDN w:val="0"/>
        <w:adjustRightInd w:val="0"/>
        <w:jc w:val="both"/>
        <w:rPr>
          <w:color w:val="000000" w:themeColor="text1"/>
          <w:sz w:val="16"/>
          <w:szCs w:val="16"/>
        </w:rPr>
      </w:pPr>
    </w:p>
    <w:p w14:paraId="31754C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25 июля 1938 г. почти все республиканские самолёты отправили в Каталонию, где началась битва у реки Эбро. Туда перелетела и одна из эскадрилий "зетов" (девять машин). За первую половину 1938 г. ремонтники смогли существенно пополнить авиапарк на фронте: в январе насчитывалось 29 боеспособных машин, в мае - 44. Позже их использовали в основном на второстепенных участках фронта, поскольку республиканская авиация численно значительно уступала противнику. На Центральном фронте осталось девять СБ, три эскадрильи "зетов" (28 машин), а также девять "грумманов" и шесть ССС. Р-Зет там летали без прикрытия, реже с сопровождением И-15. К концу лета 1938 г., после боёв под Теруэлем и на реке Эбро, у республиканцев оставалось 32 - 33 исправные машины. Осенью благодаря ремонтникам положение немного поправилось. На 1 октября числилось 40 "зетов" (все боеспособны), из них 11 в Каталонии и 29 - на Центральном фронте (11995).</w:t>
      </w:r>
    </w:p>
    <w:p w14:paraId="7BF272F2" w14:textId="77777777" w:rsidR="004B0DF9" w:rsidRPr="002260A5" w:rsidRDefault="004B0DF9" w:rsidP="001F5E07">
      <w:pPr>
        <w:autoSpaceDE w:val="0"/>
        <w:autoSpaceDN w:val="0"/>
        <w:adjustRightInd w:val="0"/>
        <w:jc w:val="both"/>
        <w:rPr>
          <w:color w:val="000000" w:themeColor="text1"/>
          <w:sz w:val="16"/>
          <w:szCs w:val="16"/>
        </w:rPr>
      </w:pPr>
    </w:p>
    <w:p w14:paraId="1F3095E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5F4105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23CD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республиканцы начали внезапное наступление в нижнем течении реки Эбро на 150 км участке (2293,21).</w:t>
      </w:r>
    </w:p>
    <w:p w14:paraId="3B98E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F0CB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июля 1938 Республиканские войска (3,11,35,42,45 и 46-я пехотные дивизии) внезапно форсировали реку Эбро на фронте шириной 48км и захватили плацдарм на ее левом берегу. В связи с прорывом республиканцев на реке Эбро франкисты были выбуждены прекратить наступление на Валенсию (4963 ).</w:t>
      </w:r>
    </w:p>
    <w:p w14:paraId="1AA8C4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F91D7A8" w14:textId="77777777" w:rsidR="00802217" w:rsidRPr="002260A5" w:rsidRDefault="00802217" w:rsidP="001F5E07">
      <w:pPr>
        <w:jc w:val="both"/>
        <w:rPr>
          <w:color w:val="000000" w:themeColor="text1"/>
          <w:sz w:val="16"/>
          <w:szCs w:val="16"/>
        </w:rPr>
      </w:pPr>
      <w:r w:rsidRPr="002260A5">
        <w:rPr>
          <w:color w:val="000000" w:themeColor="text1"/>
          <w:sz w:val="16"/>
          <w:szCs w:val="16"/>
        </w:rPr>
        <w:t>25 июля 1938 г. битва на Эбро начинается в Испании с наступления республиканцев. Хотя националистические бомбардировщики атакуют мосты через Эбро, истребители националистов все еще дислоцируются в Валенсии, а испанские республиканские летчики-истребители, прошедшие обучение в Советском Союзе, добиваются местного превосходства в воздухе, управляя улучшенными версиями Поликарпова И-15 и И-16 (20797).</w:t>
      </w:r>
    </w:p>
    <w:p w14:paraId="090B0759" w14:textId="77777777" w:rsidR="00802217" w:rsidRPr="002260A5" w:rsidRDefault="00802217" w:rsidP="001F5E07">
      <w:pPr>
        <w:jc w:val="both"/>
        <w:rPr>
          <w:color w:val="000000" w:themeColor="text1"/>
          <w:sz w:val="16"/>
          <w:szCs w:val="16"/>
        </w:rPr>
      </w:pPr>
    </w:p>
    <w:p w14:paraId="5773F7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нацисты запретили евреям заниматься врачебной практикой (1798) и малым бизнесом и ремеслом (3481).</w:t>
      </w:r>
    </w:p>
    <w:p w14:paraId="16E569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100E7B" w14:textId="77777777" w:rsidR="00421E11" w:rsidRPr="002260A5" w:rsidRDefault="00421E11" w:rsidP="001F5E07">
      <w:pPr>
        <w:jc w:val="both"/>
        <w:rPr>
          <w:color w:val="000000" w:themeColor="text1"/>
          <w:sz w:val="16"/>
          <w:szCs w:val="16"/>
        </w:rPr>
      </w:pPr>
      <w:r w:rsidRPr="002260A5">
        <w:rPr>
          <w:color w:val="000000" w:themeColor="text1"/>
          <w:sz w:val="16"/>
          <w:szCs w:val="16"/>
        </w:rPr>
        <w:t>25 июля в 1938 году еврейские ремесленники запрещаются в Германии (14963).</w:t>
      </w:r>
    </w:p>
    <w:p w14:paraId="55087BF8" w14:textId="77777777" w:rsidR="00421E11" w:rsidRPr="002260A5" w:rsidRDefault="00421E11" w:rsidP="001F5E07">
      <w:pPr>
        <w:jc w:val="both"/>
        <w:rPr>
          <w:color w:val="000000" w:themeColor="text1"/>
          <w:sz w:val="16"/>
          <w:szCs w:val="16"/>
        </w:rPr>
      </w:pPr>
    </w:p>
    <w:p w14:paraId="4188B98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542411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9C8E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состоялся первый полет дублера АНТ-42 ТБ-7. Новый стабилизатор, турели, жалюзи на воздухозаборниках радиаторов и т.п. Двигатели АМ-34ФРНВ и винты ВИШ-3б и М-100А (1103,24).</w:t>
      </w:r>
    </w:p>
    <w:p w14:paraId="3ADC0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состоялся первый полет дублера ТБ-7 (АНТ-42) с АМ-38ФРНВ и АЦН М-100. Потом поставили высотный АМ-35А (4,159).</w:t>
      </w:r>
    </w:p>
    <w:p w14:paraId="25969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25 или 26 июня или 28 июля.</w:t>
      </w:r>
    </w:p>
    <w:p w14:paraId="1CEA2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DBB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года состоялся первый полет машины ТБ-7 дублер (7685).</w:t>
      </w:r>
    </w:p>
    <w:p w14:paraId="75420D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02F2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 июля 1938 состоялся первый полёт дублера ТБ-7. Заводские испытания шли до 1 августа, 11 августа самолёт передали в НИИ ВВС. Испытания там закончились 28 декабря. Всего с учётом заводских испытаний выполнили 69 полётов.</w:t>
      </w:r>
    </w:p>
    <w:p w14:paraId="462EE5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101F0448" w14:textId="77777777" w:rsidR="004B0DF9" w:rsidRPr="002260A5" w:rsidRDefault="004B0DF9" w:rsidP="001F5E07">
      <w:pPr>
        <w:autoSpaceDE w:val="0"/>
        <w:autoSpaceDN w:val="0"/>
        <w:adjustRightInd w:val="0"/>
        <w:jc w:val="both"/>
        <w:rPr>
          <w:color w:val="000000" w:themeColor="text1"/>
          <w:sz w:val="16"/>
          <w:szCs w:val="16"/>
        </w:rPr>
      </w:pPr>
    </w:p>
    <w:p w14:paraId="10F3F1B6" w14:textId="77777777" w:rsidR="004B0DF9" w:rsidRPr="002260A5" w:rsidRDefault="004B0DF9" w:rsidP="001F5E07">
      <w:pPr>
        <w:jc w:val="both"/>
        <w:rPr>
          <w:color w:val="000000" w:themeColor="text1"/>
          <w:sz w:val="16"/>
          <w:szCs w:val="16"/>
        </w:rPr>
      </w:pPr>
      <w:r w:rsidRPr="002260A5">
        <w:rPr>
          <w:color w:val="000000" w:themeColor="text1"/>
          <w:sz w:val="16"/>
          <w:szCs w:val="16"/>
        </w:rPr>
        <w:t>26 июля 1938 года со</w:t>
      </w:r>
      <w:r w:rsidRPr="002260A5">
        <w:rPr>
          <w:color w:val="000000" w:themeColor="text1"/>
          <w:sz w:val="16"/>
          <w:szCs w:val="16"/>
        </w:rPr>
        <w:softHyphen/>
        <w:t>стоялся первый полет машины АНТ-42 дублет. С 28 июля по 1 августа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798C8564" w14:textId="77777777" w:rsidR="004B0DF9" w:rsidRPr="002260A5" w:rsidRDefault="004B0DF9" w:rsidP="001F5E07">
      <w:pPr>
        <w:jc w:val="both"/>
        <w:rPr>
          <w:color w:val="000000" w:themeColor="text1"/>
          <w:sz w:val="16"/>
          <w:szCs w:val="16"/>
        </w:rPr>
      </w:pPr>
      <w:r w:rsidRPr="002260A5">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1EE648F6" w14:textId="77777777" w:rsidR="004B0DF9" w:rsidRPr="002260A5" w:rsidRDefault="004B0DF9" w:rsidP="001F5E07">
      <w:pPr>
        <w:jc w:val="both"/>
        <w:rPr>
          <w:color w:val="000000" w:themeColor="text1"/>
          <w:sz w:val="16"/>
          <w:szCs w:val="16"/>
        </w:rPr>
      </w:pPr>
      <w:r w:rsidRPr="002260A5">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0389D41F" w14:textId="77777777" w:rsidR="004B0DF9" w:rsidRPr="002260A5" w:rsidRDefault="004B0DF9" w:rsidP="001F5E07">
      <w:pPr>
        <w:jc w:val="both"/>
        <w:rPr>
          <w:color w:val="000000" w:themeColor="text1"/>
          <w:sz w:val="16"/>
          <w:szCs w:val="16"/>
        </w:rPr>
      </w:pPr>
      <w:r w:rsidRPr="002260A5">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599B5911" w14:textId="77777777" w:rsidR="004B0DF9" w:rsidRPr="002260A5" w:rsidRDefault="004B0DF9" w:rsidP="001F5E07">
      <w:pPr>
        <w:tabs>
          <w:tab w:val="left" w:pos="574"/>
        </w:tabs>
        <w:jc w:val="both"/>
        <w:rPr>
          <w:color w:val="000000" w:themeColor="text1"/>
          <w:sz w:val="16"/>
          <w:szCs w:val="16"/>
        </w:rPr>
      </w:pPr>
      <w:r w:rsidRPr="002260A5">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37B4B6AB" w14:textId="77777777" w:rsidR="004B0DF9" w:rsidRPr="002260A5" w:rsidRDefault="004B0DF9" w:rsidP="001F5E07">
      <w:pPr>
        <w:tabs>
          <w:tab w:val="left" w:pos="639"/>
        </w:tabs>
        <w:jc w:val="both"/>
        <w:rPr>
          <w:color w:val="000000" w:themeColor="text1"/>
          <w:sz w:val="16"/>
          <w:szCs w:val="16"/>
        </w:rPr>
      </w:pPr>
      <w:r w:rsidRPr="002260A5">
        <w:rPr>
          <w:color w:val="000000" w:themeColor="text1"/>
          <w:sz w:val="16"/>
          <w:szCs w:val="16"/>
        </w:rPr>
        <w:t>4. Максимально допустимую перегрузку при нормальной эксплуатации серийного самолета 42 считать 32000 кг.</w:t>
      </w:r>
    </w:p>
    <w:p w14:paraId="2AD0A1A1" w14:textId="77777777" w:rsidR="004B0DF9" w:rsidRPr="002260A5" w:rsidRDefault="004B0DF9" w:rsidP="001F5E07">
      <w:pPr>
        <w:tabs>
          <w:tab w:val="left" w:pos="567"/>
        </w:tabs>
        <w:jc w:val="both"/>
        <w:rPr>
          <w:color w:val="000000" w:themeColor="text1"/>
          <w:sz w:val="16"/>
          <w:szCs w:val="16"/>
        </w:rPr>
      </w:pPr>
      <w:r w:rsidRPr="002260A5">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20D5595C" w14:textId="77777777" w:rsidR="004B0DF9" w:rsidRPr="002260A5" w:rsidRDefault="004B0DF9" w:rsidP="001F5E07">
      <w:pPr>
        <w:tabs>
          <w:tab w:val="left" w:pos="545"/>
        </w:tabs>
        <w:jc w:val="both"/>
        <w:rPr>
          <w:color w:val="000000" w:themeColor="text1"/>
          <w:sz w:val="16"/>
          <w:szCs w:val="16"/>
        </w:rPr>
      </w:pPr>
      <w:r w:rsidRPr="002260A5">
        <w:rPr>
          <w:color w:val="000000" w:themeColor="text1"/>
          <w:sz w:val="16"/>
          <w:szCs w:val="16"/>
        </w:rPr>
        <w:t>а) моторы АМ-34ФРНВ с турбокомпрессорами;</w:t>
      </w:r>
    </w:p>
    <w:p w14:paraId="33D1D6EB" w14:textId="77777777" w:rsidR="004B0DF9" w:rsidRPr="002260A5" w:rsidRDefault="004B0DF9" w:rsidP="001F5E07">
      <w:pPr>
        <w:tabs>
          <w:tab w:val="left" w:pos="559"/>
        </w:tabs>
        <w:jc w:val="both"/>
        <w:rPr>
          <w:color w:val="000000" w:themeColor="text1"/>
          <w:sz w:val="16"/>
          <w:szCs w:val="16"/>
        </w:rPr>
      </w:pPr>
      <w:r w:rsidRPr="002260A5">
        <w:rPr>
          <w:color w:val="000000" w:themeColor="text1"/>
          <w:sz w:val="16"/>
          <w:szCs w:val="16"/>
        </w:rPr>
        <w:t>б) аэродинамические макеты огневых точек по предложению Т.Карташкина;</w:t>
      </w:r>
    </w:p>
    <w:p w14:paraId="142ECD91" w14:textId="77777777" w:rsidR="004B0DF9" w:rsidRPr="002260A5" w:rsidRDefault="004B0DF9" w:rsidP="001F5E07">
      <w:pPr>
        <w:tabs>
          <w:tab w:val="left" w:pos="610"/>
        </w:tabs>
        <w:jc w:val="both"/>
        <w:rPr>
          <w:color w:val="000000" w:themeColor="text1"/>
          <w:sz w:val="16"/>
          <w:szCs w:val="16"/>
        </w:rPr>
      </w:pPr>
      <w:r w:rsidRPr="002260A5">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6290DF22" w14:textId="77777777" w:rsidR="004B0DF9" w:rsidRPr="002260A5" w:rsidRDefault="004B0DF9" w:rsidP="001F5E07">
      <w:pPr>
        <w:tabs>
          <w:tab w:val="left" w:pos="545"/>
        </w:tabs>
        <w:jc w:val="both"/>
        <w:rPr>
          <w:color w:val="000000" w:themeColor="text1"/>
          <w:sz w:val="16"/>
          <w:szCs w:val="16"/>
        </w:rPr>
      </w:pPr>
      <w:r w:rsidRPr="002260A5">
        <w:rPr>
          <w:color w:val="000000" w:themeColor="text1"/>
          <w:sz w:val="16"/>
          <w:szCs w:val="16"/>
        </w:rPr>
        <w:t>г) снять "бороду" сФ-1.</w:t>
      </w:r>
    </w:p>
    <w:p w14:paraId="6ACD02AD" w14:textId="77777777" w:rsidR="004B0DF9" w:rsidRPr="002260A5" w:rsidRDefault="004B0DF9" w:rsidP="001F5E07">
      <w:pPr>
        <w:jc w:val="both"/>
        <w:rPr>
          <w:color w:val="000000" w:themeColor="text1"/>
          <w:sz w:val="16"/>
          <w:szCs w:val="16"/>
        </w:rPr>
      </w:pPr>
      <w:r w:rsidRPr="002260A5">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55EC9331" w14:textId="77777777" w:rsidR="004B0DF9" w:rsidRPr="002260A5" w:rsidRDefault="004B0DF9" w:rsidP="001F5E07">
      <w:pPr>
        <w:tabs>
          <w:tab w:val="left" w:pos="567"/>
        </w:tabs>
        <w:jc w:val="both"/>
        <w:rPr>
          <w:color w:val="000000" w:themeColor="text1"/>
          <w:sz w:val="16"/>
          <w:szCs w:val="16"/>
        </w:rPr>
      </w:pPr>
      <w:r w:rsidRPr="002260A5">
        <w:rPr>
          <w:color w:val="000000" w:themeColor="text1"/>
          <w:sz w:val="16"/>
          <w:szCs w:val="16"/>
        </w:rPr>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FD7B1D0" w14:textId="77777777" w:rsidR="004B0DF9" w:rsidRPr="002260A5" w:rsidRDefault="004B0DF9" w:rsidP="001F5E07">
      <w:pPr>
        <w:jc w:val="both"/>
        <w:rPr>
          <w:color w:val="000000" w:themeColor="text1"/>
          <w:sz w:val="16"/>
          <w:szCs w:val="16"/>
        </w:rPr>
      </w:pPr>
      <w:r w:rsidRPr="002260A5">
        <w:rPr>
          <w:color w:val="000000" w:themeColor="text1"/>
          <w:sz w:val="16"/>
          <w:szCs w:val="16"/>
        </w:rPr>
        <w:t>"Дублер" проходил в документах под №385 "Д", за оригинальный вид его но</w:t>
      </w:r>
      <w:r w:rsidRPr="002260A5">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40CD71CC" w14:textId="77777777" w:rsidR="004B0DF9" w:rsidRPr="002260A5" w:rsidRDefault="004B0DF9" w:rsidP="001F5E07">
      <w:pPr>
        <w:jc w:val="both"/>
        <w:rPr>
          <w:color w:val="000000" w:themeColor="text1"/>
          <w:sz w:val="16"/>
          <w:szCs w:val="16"/>
        </w:rPr>
      </w:pPr>
      <w:r w:rsidRPr="002260A5">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2493750E" w14:textId="77777777" w:rsidR="004B0DF9" w:rsidRPr="002260A5" w:rsidRDefault="004B0DF9" w:rsidP="001F5E07">
      <w:pPr>
        <w:jc w:val="both"/>
        <w:rPr>
          <w:color w:val="000000" w:themeColor="text1"/>
          <w:sz w:val="16"/>
          <w:szCs w:val="16"/>
        </w:rPr>
      </w:pPr>
    </w:p>
    <w:p w14:paraId="47FE5AAD" w14:textId="77777777" w:rsidR="00175C1C" w:rsidRPr="002260A5" w:rsidRDefault="00175C1C" w:rsidP="001F5E07">
      <w:pPr>
        <w:jc w:val="both"/>
        <w:rPr>
          <w:color w:val="000000" w:themeColor="text1"/>
          <w:sz w:val="16"/>
          <w:szCs w:val="16"/>
        </w:rPr>
      </w:pPr>
      <w:r w:rsidRPr="002260A5">
        <w:rPr>
          <w:color w:val="000000" w:themeColor="text1"/>
          <w:sz w:val="16"/>
          <w:szCs w:val="16"/>
        </w:rPr>
        <w:t xml:space="preserve">26 июля в 1938 году состоялся первый полет "дублера" </w:t>
      </w:r>
      <w:hyperlink r:id="rId28" w:tgtFrame="_blank" w:history="1">
        <w:r w:rsidRPr="002260A5">
          <w:rPr>
            <w:color w:val="000000" w:themeColor="text1"/>
            <w:sz w:val="16"/>
            <w:szCs w:val="16"/>
          </w:rPr>
          <w:t xml:space="preserve">«АНТ-42». </w:t>
        </w:r>
      </w:hyperlink>
      <w:r w:rsidRPr="002260A5">
        <w:rPr>
          <w:color w:val="000000" w:themeColor="text1"/>
          <w:sz w:val="16"/>
          <w:szCs w:val="16"/>
        </w:rPr>
        <w:t>С 28 июля по 1 августа проводились заводские испытания. Второй опытный самолет «АНТ-42» "дублер", который должен был стать эталоном для серии, начали проектировать в апреле 1936 года. По сравнению с первым опытным самолетом в конструкцию "дублера" были внесены следующие изменения: 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Подмоторные переводились со «ШВАК» на «ШКАС». Командирская установка со «ШКАС» упразднялась. Несколько дорабатывалась система бомбардировочного вооружения. К 1 января 1938 года работы по проектированию "дублера" были в основном закончены, за исключением систем оборудования. На 1 января 1938 года проектирование самолета было доведено до 95% технической готовности, постройка самолета -до 58%. В мае 1938 года постройка "дублера" была закончена (14964).</w:t>
      </w:r>
    </w:p>
    <w:p w14:paraId="03E9685B" w14:textId="77777777" w:rsidR="00175C1C" w:rsidRPr="002260A5" w:rsidRDefault="00175C1C" w:rsidP="001F5E07">
      <w:pPr>
        <w:jc w:val="both"/>
        <w:rPr>
          <w:color w:val="000000" w:themeColor="text1"/>
          <w:sz w:val="16"/>
          <w:szCs w:val="16"/>
        </w:rPr>
      </w:pPr>
    </w:p>
    <w:p w14:paraId="2A15231D" w14:textId="77777777" w:rsidR="002E09D7" w:rsidRPr="00E77D24" w:rsidRDefault="002E09D7" w:rsidP="002E09D7">
      <w:pPr>
        <w:jc w:val="both"/>
        <w:rPr>
          <w:color w:val="0070C0"/>
          <w:sz w:val="16"/>
          <w:szCs w:val="16"/>
        </w:rPr>
      </w:pPr>
      <w:r w:rsidRPr="00E77D24">
        <w:rPr>
          <w:color w:val="0070C0"/>
          <w:sz w:val="16"/>
          <w:szCs w:val="16"/>
        </w:rPr>
        <w:t>26 ию</w:t>
      </w:r>
      <w:r w:rsidRPr="00E77D24">
        <w:rPr>
          <w:color w:val="0070C0"/>
          <w:sz w:val="16"/>
          <w:szCs w:val="16"/>
        </w:rPr>
        <w:softHyphen/>
        <w:t xml:space="preserve">ля 1938 г. состоялся первый полет дублера ТБ-4 (АНТ-42) был построенного в мае. </w:t>
      </w:r>
    </w:p>
    <w:p w14:paraId="07F0D1B3" w14:textId="77777777" w:rsidR="002E09D7" w:rsidRPr="00E77D24" w:rsidRDefault="002E09D7" w:rsidP="002E09D7">
      <w:pPr>
        <w:jc w:val="both"/>
        <w:rPr>
          <w:color w:val="0070C0"/>
          <w:sz w:val="16"/>
          <w:szCs w:val="16"/>
        </w:rPr>
      </w:pPr>
      <w:r w:rsidRPr="00E77D24">
        <w:rPr>
          <w:color w:val="0070C0"/>
          <w:sz w:val="16"/>
          <w:szCs w:val="16"/>
        </w:rPr>
        <w:t>Основные отличия дублера от опыт</w:t>
      </w:r>
      <w:r w:rsidRPr="00E77D24">
        <w:rPr>
          <w:color w:val="0070C0"/>
          <w:sz w:val="16"/>
          <w:szCs w:val="16"/>
        </w:rPr>
        <w:softHyphen/>
        <w:t>ной машины:</w:t>
      </w:r>
    </w:p>
    <w:p w14:paraId="3CA9826A" w14:textId="77777777" w:rsidR="002E09D7" w:rsidRPr="00E77D24" w:rsidRDefault="002E09D7" w:rsidP="002E09D7">
      <w:pPr>
        <w:jc w:val="both"/>
        <w:rPr>
          <w:color w:val="0070C0"/>
          <w:sz w:val="16"/>
          <w:szCs w:val="16"/>
        </w:rPr>
      </w:pPr>
      <w:r w:rsidRPr="00E77D24">
        <w:rPr>
          <w:color w:val="0070C0"/>
          <w:sz w:val="16"/>
          <w:szCs w:val="16"/>
        </w:rPr>
        <w:t>предусмотрена возможность от</w:t>
      </w:r>
      <w:r w:rsidRPr="00E77D24">
        <w:rPr>
          <w:color w:val="0070C0"/>
          <w:sz w:val="16"/>
          <w:szCs w:val="16"/>
        </w:rPr>
        <w:softHyphen/>
        <w:t>дельной сборки хвостовых частей крыла, носков и хвостов центроплана;</w:t>
      </w:r>
    </w:p>
    <w:p w14:paraId="4DFCF3CC" w14:textId="77777777" w:rsidR="002E09D7" w:rsidRPr="00E77D24" w:rsidRDefault="002E09D7" w:rsidP="002E09D7">
      <w:pPr>
        <w:jc w:val="both"/>
        <w:rPr>
          <w:color w:val="0070C0"/>
          <w:sz w:val="16"/>
          <w:szCs w:val="16"/>
        </w:rPr>
      </w:pPr>
      <w:r w:rsidRPr="00E77D24">
        <w:rPr>
          <w:color w:val="0070C0"/>
          <w:sz w:val="16"/>
          <w:szCs w:val="16"/>
        </w:rPr>
        <w:t>увеличена площадь щитков;</w:t>
      </w:r>
    </w:p>
    <w:p w14:paraId="7C21CA66" w14:textId="77777777" w:rsidR="002E09D7" w:rsidRPr="00E77D24" w:rsidRDefault="002E09D7" w:rsidP="002E09D7">
      <w:pPr>
        <w:jc w:val="both"/>
        <w:rPr>
          <w:color w:val="0070C0"/>
          <w:sz w:val="16"/>
          <w:szCs w:val="16"/>
        </w:rPr>
      </w:pPr>
      <w:r w:rsidRPr="00E77D24">
        <w:rPr>
          <w:color w:val="0070C0"/>
          <w:sz w:val="16"/>
          <w:szCs w:val="16"/>
        </w:rPr>
        <w:t>размах центроплана увеличен на 100 мм;</w:t>
      </w:r>
    </w:p>
    <w:p w14:paraId="375E9D79" w14:textId="77777777" w:rsidR="002E09D7" w:rsidRPr="00E77D24" w:rsidRDefault="002E09D7" w:rsidP="002E09D7">
      <w:pPr>
        <w:jc w:val="both"/>
        <w:rPr>
          <w:color w:val="0070C0"/>
          <w:sz w:val="16"/>
          <w:szCs w:val="16"/>
        </w:rPr>
      </w:pPr>
      <w:r w:rsidRPr="00E77D24">
        <w:rPr>
          <w:color w:val="0070C0"/>
          <w:sz w:val="16"/>
          <w:szCs w:val="16"/>
        </w:rPr>
        <w:t>фюзеляж расширен на 100 мм, из</w:t>
      </w:r>
      <w:r w:rsidRPr="00E77D24">
        <w:rPr>
          <w:color w:val="0070C0"/>
          <w:sz w:val="16"/>
          <w:szCs w:val="16"/>
        </w:rPr>
        <w:softHyphen/>
        <w:t>менена его хвостовая часть;</w:t>
      </w:r>
    </w:p>
    <w:p w14:paraId="43CBEC85" w14:textId="77777777" w:rsidR="002E09D7" w:rsidRPr="00E77D24" w:rsidRDefault="002E09D7" w:rsidP="002E09D7">
      <w:pPr>
        <w:jc w:val="both"/>
        <w:rPr>
          <w:color w:val="0070C0"/>
          <w:sz w:val="16"/>
          <w:szCs w:val="16"/>
        </w:rPr>
      </w:pPr>
      <w:r w:rsidRPr="00E77D24">
        <w:rPr>
          <w:color w:val="0070C0"/>
          <w:sz w:val="16"/>
          <w:szCs w:val="16"/>
        </w:rPr>
        <w:t>вместо расчалочного установлено свободнонесущее оперение;</w:t>
      </w:r>
    </w:p>
    <w:p w14:paraId="013D81B0" w14:textId="77777777" w:rsidR="002E09D7" w:rsidRPr="00E77D24" w:rsidRDefault="002E09D7" w:rsidP="002E09D7">
      <w:pPr>
        <w:jc w:val="both"/>
        <w:rPr>
          <w:color w:val="0070C0"/>
          <w:sz w:val="16"/>
          <w:szCs w:val="16"/>
        </w:rPr>
      </w:pPr>
      <w:r w:rsidRPr="00E77D24">
        <w:rPr>
          <w:color w:val="0070C0"/>
          <w:sz w:val="16"/>
          <w:szCs w:val="16"/>
        </w:rPr>
        <w:t>увеличен размер хвостового колеса с 600x250 до 700x300 мм;</w:t>
      </w:r>
    </w:p>
    <w:p w14:paraId="2FA4E879" w14:textId="77777777" w:rsidR="002E09D7" w:rsidRPr="00E77D24" w:rsidRDefault="002E09D7" w:rsidP="002E09D7">
      <w:pPr>
        <w:jc w:val="both"/>
        <w:rPr>
          <w:color w:val="0070C0"/>
          <w:sz w:val="16"/>
          <w:szCs w:val="16"/>
        </w:rPr>
      </w:pPr>
      <w:r w:rsidRPr="00E77D24">
        <w:rPr>
          <w:color w:val="0070C0"/>
          <w:sz w:val="16"/>
          <w:szCs w:val="16"/>
        </w:rPr>
        <w:t>в шассийных установках вместо пу</w:t>
      </w:r>
      <w:r w:rsidRPr="00E77D24">
        <w:rPr>
          <w:color w:val="0070C0"/>
          <w:sz w:val="16"/>
          <w:szCs w:val="16"/>
        </w:rPr>
        <w:softHyphen/>
        <w:t>шек установлены пулеметы;</w:t>
      </w:r>
    </w:p>
    <w:p w14:paraId="647731E3" w14:textId="77777777" w:rsidR="002E09D7" w:rsidRPr="00E77D24" w:rsidRDefault="002E09D7" w:rsidP="002E09D7">
      <w:pPr>
        <w:jc w:val="both"/>
        <w:rPr>
          <w:color w:val="0070C0"/>
          <w:sz w:val="16"/>
          <w:szCs w:val="16"/>
        </w:rPr>
      </w:pPr>
      <w:r w:rsidRPr="00E77D24">
        <w:rPr>
          <w:color w:val="0070C0"/>
          <w:sz w:val="16"/>
          <w:szCs w:val="16"/>
        </w:rPr>
        <w:t>носовая и кормовая башни оснаще</w:t>
      </w:r>
      <w:r w:rsidRPr="00E77D24">
        <w:rPr>
          <w:color w:val="0070C0"/>
          <w:sz w:val="16"/>
          <w:szCs w:val="16"/>
        </w:rPr>
        <w:softHyphen/>
        <w:t>ны спаренными пулеметами;</w:t>
      </w:r>
    </w:p>
    <w:p w14:paraId="4BC1C531" w14:textId="77777777" w:rsidR="002E09D7" w:rsidRPr="00E77D24" w:rsidRDefault="002E09D7" w:rsidP="002E09D7">
      <w:pPr>
        <w:jc w:val="both"/>
        <w:rPr>
          <w:color w:val="0070C0"/>
          <w:sz w:val="16"/>
          <w:szCs w:val="16"/>
        </w:rPr>
      </w:pPr>
      <w:r w:rsidRPr="00E77D24">
        <w:rPr>
          <w:color w:val="0070C0"/>
          <w:sz w:val="16"/>
          <w:szCs w:val="16"/>
        </w:rPr>
        <w:lastRenderedPageBreak/>
        <w:t>в Ф—3 устанавливается пушечная экранированная установка;</w:t>
      </w:r>
    </w:p>
    <w:p w14:paraId="63B6C45C" w14:textId="77777777" w:rsidR="002E09D7" w:rsidRPr="00E77D24" w:rsidRDefault="002E09D7" w:rsidP="002E09D7">
      <w:pPr>
        <w:jc w:val="both"/>
        <w:rPr>
          <w:color w:val="0070C0"/>
          <w:sz w:val="16"/>
          <w:szCs w:val="16"/>
        </w:rPr>
      </w:pPr>
      <w:r w:rsidRPr="00E77D24">
        <w:rPr>
          <w:color w:val="0070C0"/>
          <w:sz w:val="16"/>
          <w:szCs w:val="16"/>
        </w:rPr>
        <w:t>изменения коснулись также обору</w:t>
      </w:r>
      <w:r w:rsidRPr="00E77D24">
        <w:rPr>
          <w:color w:val="0070C0"/>
          <w:sz w:val="16"/>
          <w:szCs w:val="16"/>
        </w:rPr>
        <w:softHyphen/>
        <w:t>дования, приборных досок, технологии (24474).</w:t>
      </w:r>
    </w:p>
    <w:p w14:paraId="7597FC46" w14:textId="77777777" w:rsidR="002E09D7" w:rsidRPr="00E77D24" w:rsidRDefault="002E09D7" w:rsidP="002E09D7">
      <w:pPr>
        <w:jc w:val="both"/>
        <w:rPr>
          <w:color w:val="0070C0"/>
          <w:sz w:val="16"/>
          <w:szCs w:val="16"/>
        </w:rPr>
      </w:pPr>
    </w:p>
    <w:p w14:paraId="62B5F71F" w14:textId="77777777" w:rsidR="002E09D7" w:rsidRPr="00E77D24" w:rsidRDefault="002E09D7" w:rsidP="002E09D7">
      <w:pPr>
        <w:jc w:val="both"/>
        <w:rPr>
          <w:color w:val="0070C0"/>
          <w:sz w:val="16"/>
          <w:szCs w:val="16"/>
        </w:rPr>
      </w:pPr>
      <w:r w:rsidRPr="00E77D24">
        <w:rPr>
          <w:color w:val="0070C0"/>
          <w:sz w:val="16"/>
          <w:szCs w:val="16"/>
        </w:rPr>
        <w:t>26 июля 1938 г. состоялся наземный запуск двигателей второго экземпляра ТБ-7 (АНТ-42) с новыми высотными моторами АМ-35А (конструктор А.А.Микулин). Работа была произведена большая т.к. пришлось изменять форму крепления под четыре двигателя. За моторами под крылом установили стрелковые турели. Изменению подверглась носовая часть фюзеляжа и механизация крыла (24104).</w:t>
      </w:r>
    </w:p>
    <w:p w14:paraId="79D65D77" w14:textId="77777777" w:rsidR="002E09D7" w:rsidRPr="00E77D24" w:rsidRDefault="002E09D7" w:rsidP="002E09D7">
      <w:pPr>
        <w:jc w:val="both"/>
        <w:rPr>
          <w:color w:val="0070C0"/>
          <w:sz w:val="16"/>
          <w:szCs w:val="16"/>
        </w:rPr>
      </w:pPr>
    </w:p>
    <w:p w14:paraId="6220A6FE" w14:textId="77777777" w:rsidR="00216601" w:rsidRPr="002260A5" w:rsidRDefault="00216601" w:rsidP="001F5E07">
      <w:pPr>
        <w:jc w:val="both"/>
        <w:rPr>
          <w:color w:val="000000" w:themeColor="text1"/>
          <w:sz w:val="16"/>
          <w:szCs w:val="16"/>
        </w:rPr>
      </w:pPr>
      <w:r w:rsidRPr="002260A5">
        <w:rPr>
          <w:color w:val="000000" w:themeColor="text1"/>
          <w:sz w:val="16"/>
          <w:szCs w:val="16"/>
        </w:rPr>
        <w:t>26 июля 1938 на И-16 «Звена-7-1», состоящее из ТБ-3 и одного истребителя И-16, летал Стефановский, который продол</w:t>
      </w:r>
      <w:r w:rsidRPr="002260A5">
        <w:rPr>
          <w:color w:val="000000" w:themeColor="text1"/>
          <w:sz w:val="16"/>
          <w:szCs w:val="16"/>
        </w:rPr>
        <w:softHyphen/>
        <w:t>жил опыты с тренировочной штангой. Однако, спутная струя от бомбардировщика слишком сильно болтала ма</w:t>
      </w:r>
      <w:r w:rsidRPr="002260A5">
        <w:rPr>
          <w:color w:val="000000" w:themeColor="text1"/>
          <w:sz w:val="16"/>
          <w:szCs w:val="16"/>
        </w:rPr>
        <w:softHyphen/>
        <w:t>ленький истребитель, поэтому кабан И-16 вновь был за</w:t>
      </w:r>
      <w:r w:rsidRPr="002260A5">
        <w:rPr>
          <w:color w:val="000000" w:themeColor="text1"/>
          <w:sz w:val="16"/>
          <w:szCs w:val="16"/>
        </w:rPr>
        <w:softHyphen/>
        <w:t>дет и получил повреждения. По причине сложности подхода к бомбардировщику длину тренировочной штанги увеличили до 5 метров (20345).</w:t>
      </w:r>
    </w:p>
    <w:p w14:paraId="19B3551D" w14:textId="77777777" w:rsidR="00216601" w:rsidRPr="002260A5" w:rsidRDefault="00216601" w:rsidP="001F5E07">
      <w:pPr>
        <w:jc w:val="both"/>
        <w:rPr>
          <w:color w:val="000000" w:themeColor="text1"/>
          <w:sz w:val="16"/>
          <w:szCs w:val="16"/>
        </w:rPr>
      </w:pPr>
    </w:p>
    <w:p w14:paraId="63C10BCC" w14:textId="77777777" w:rsidR="002E09D7" w:rsidRPr="00E77D24" w:rsidRDefault="002E09D7" w:rsidP="002E09D7">
      <w:pPr>
        <w:jc w:val="both"/>
        <w:rPr>
          <w:color w:val="0070C0"/>
          <w:sz w:val="16"/>
          <w:szCs w:val="16"/>
        </w:rPr>
      </w:pPr>
      <w:r w:rsidRPr="00E77D24">
        <w:rPr>
          <w:color w:val="0070C0"/>
          <w:sz w:val="16"/>
          <w:szCs w:val="16"/>
        </w:rPr>
        <w:t>26 июля 1938 г. в рамках испытаний системы «Звено-7-1» на И-16 летал Стефановский, который продолжил опыты с тренировочной штангой. Однако спутная струя от бомбардировщика слишком значи</w:t>
      </w:r>
      <w:r w:rsidRPr="00E77D24">
        <w:rPr>
          <w:color w:val="0070C0"/>
          <w:sz w:val="16"/>
          <w:szCs w:val="16"/>
        </w:rPr>
        <w:softHyphen/>
        <w:t>тельно болтала маленький истребитель, поэтому ка</w:t>
      </w:r>
      <w:r w:rsidRPr="00E77D24">
        <w:rPr>
          <w:color w:val="0070C0"/>
          <w:sz w:val="16"/>
          <w:szCs w:val="16"/>
        </w:rPr>
        <w:softHyphen/>
        <w:t>бан И-16 вновь был задет и получил повреждения.</w:t>
      </w:r>
    </w:p>
    <w:p w14:paraId="7FEE84CC" w14:textId="77777777" w:rsidR="002E09D7" w:rsidRPr="00E77D24" w:rsidRDefault="002E09D7" w:rsidP="002E09D7">
      <w:pPr>
        <w:jc w:val="both"/>
        <w:rPr>
          <w:color w:val="0070C0"/>
          <w:sz w:val="16"/>
          <w:szCs w:val="16"/>
        </w:rPr>
      </w:pPr>
      <w:r w:rsidRPr="00E77D24">
        <w:rPr>
          <w:color w:val="0070C0"/>
          <w:sz w:val="16"/>
          <w:szCs w:val="16"/>
        </w:rPr>
        <w:t>По причине сложности подхода к бомбардировщи</w:t>
      </w:r>
      <w:r w:rsidRPr="00E77D24">
        <w:rPr>
          <w:color w:val="0070C0"/>
          <w:sz w:val="16"/>
          <w:szCs w:val="16"/>
        </w:rPr>
        <w:softHyphen/>
        <w:t>ку длину тренировочной штанги увеличили до 5 мет</w:t>
      </w:r>
      <w:r w:rsidRPr="00E77D24">
        <w:rPr>
          <w:color w:val="0070C0"/>
          <w:sz w:val="16"/>
          <w:szCs w:val="16"/>
        </w:rPr>
        <w:softHyphen/>
        <w:t>ров.</w:t>
      </w:r>
    </w:p>
    <w:p w14:paraId="7C697154" w14:textId="77777777" w:rsidR="002E09D7" w:rsidRPr="00E77D24" w:rsidRDefault="002E09D7" w:rsidP="002E09D7">
      <w:pPr>
        <w:jc w:val="both"/>
        <w:rPr>
          <w:color w:val="0070C0"/>
          <w:sz w:val="16"/>
          <w:szCs w:val="16"/>
        </w:rPr>
      </w:pPr>
      <w:r w:rsidRPr="00E77D24">
        <w:rPr>
          <w:color w:val="0070C0"/>
          <w:sz w:val="16"/>
          <w:szCs w:val="16"/>
        </w:rPr>
        <w:t>29 июля Стефановский вновь подходил к штан</w:t>
      </w:r>
      <w:r w:rsidRPr="00E77D24">
        <w:rPr>
          <w:color w:val="0070C0"/>
          <w:sz w:val="16"/>
          <w:szCs w:val="16"/>
        </w:rPr>
        <w:softHyphen/>
        <w:t>ге и задел ее воздушным винтом. На этом решили опытные полеты приостановить, ибо достигнутые ре</w:t>
      </w:r>
      <w:r w:rsidRPr="00E77D24">
        <w:rPr>
          <w:color w:val="0070C0"/>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E77D24">
        <w:rPr>
          <w:color w:val="0070C0"/>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E77D24">
        <w:rPr>
          <w:color w:val="0070C0"/>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E77D24">
        <w:rPr>
          <w:color w:val="0070C0"/>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E77D24">
        <w:rPr>
          <w:color w:val="0070C0"/>
          <w:sz w:val="16"/>
          <w:szCs w:val="16"/>
        </w:rPr>
        <w:softHyphen/>
        <w:t>вого «Звена», все участники событий признавали, что подцепление вполне осуществимо (23378).</w:t>
      </w:r>
    </w:p>
    <w:p w14:paraId="742DA105" w14:textId="77777777" w:rsidR="002E09D7" w:rsidRPr="00E77D24" w:rsidRDefault="002E09D7" w:rsidP="002E09D7">
      <w:pPr>
        <w:jc w:val="both"/>
        <w:rPr>
          <w:color w:val="0070C0"/>
          <w:sz w:val="16"/>
          <w:szCs w:val="16"/>
        </w:rPr>
      </w:pPr>
    </w:p>
    <w:p w14:paraId="2C5525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вышло решение Правительства N 167с "О приемке МБР-2 из некондиционной фанеры" (2386,80).</w:t>
      </w:r>
    </w:p>
    <w:p w14:paraId="599812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19CA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 июля 1938 г. "Советский" Кодрон С.713 впервые поднял в воздух Рожер Янин. После доставки в СССР самолет передали для изучения на завод № 156 в распоряжение конструктора Дубровина, занимавшегося созданием "скоростного перехватчика и истребителя завоевания превосходства в воздухе". "Отказной" С.710 (7871) также был достроен и поднялся в воздух тремя днями ранее "советского" С.713. Эту машину впоследствии использова ли для испытаний вооружения, а в июне 1940 г. на аэродроме Орле- ан-Бриси она была захвачена немцами (11935).</w:t>
      </w:r>
    </w:p>
    <w:p w14:paraId="0A873FF3" w14:textId="77777777" w:rsidR="004B0DF9" w:rsidRPr="002260A5" w:rsidRDefault="004B0DF9" w:rsidP="001F5E07">
      <w:pPr>
        <w:autoSpaceDE w:val="0"/>
        <w:autoSpaceDN w:val="0"/>
        <w:adjustRightInd w:val="0"/>
        <w:jc w:val="both"/>
        <w:rPr>
          <w:color w:val="000000" w:themeColor="text1"/>
          <w:sz w:val="16"/>
          <w:szCs w:val="16"/>
        </w:rPr>
      </w:pPr>
    </w:p>
    <w:p w14:paraId="01ACF6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Д.П.Г. умер на 55 году жизни от белокровия. Похоронен на Новодевичьем (или Донском, рядом с жертвами МГ) (79,138).</w:t>
      </w:r>
    </w:p>
    <w:p w14:paraId="63732F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FC229C" w14:textId="77777777" w:rsidR="00421E11" w:rsidRPr="002260A5" w:rsidRDefault="00421E11" w:rsidP="001F5E07">
      <w:pPr>
        <w:pStyle w:val="a4"/>
        <w:rPr>
          <w:color w:val="000000" w:themeColor="text1"/>
          <w:lang w:val="ru-RU"/>
        </w:rPr>
      </w:pPr>
      <w:r w:rsidRPr="002260A5">
        <w:rPr>
          <w:rStyle w:val="105"/>
          <w:rFonts w:ascii="Times New Roman" w:eastAsia="Arial Unicode MS" w:hAnsi="Times New Roman"/>
          <w:color w:val="000000" w:themeColor="text1"/>
          <w:sz w:val="16"/>
          <w:lang w:val="ru-RU"/>
        </w:rPr>
        <w:t xml:space="preserve">26 июля 1938 г. на 56 году жизни Д.П.Г. скончался». </w:t>
      </w:r>
      <w:r w:rsidRPr="002260A5">
        <w:rPr>
          <w:color w:val="000000" w:themeColor="text1"/>
          <w:lang w:val="ru-RU"/>
        </w:rPr>
        <w:t>Злоключения конструктора продол</w:t>
      </w:r>
      <w:r w:rsidRPr="002260A5">
        <w:rPr>
          <w:color w:val="000000" w:themeColor="text1"/>
          <w:lang w:val="ru-RU"/>
        </w:rPr>
        <w:softHyphen/>
        <w:t>жились и после его смерти. В больнице, где делали вскрытие, морг оказался переполненным. Тело Григоровича пе</w:t>
      </w:r>
      <w:r w:rsidRPr="002260A5">
        <w:rPr>
          <w:color w:val="000000" w:themeColor="text1"/>
          <w:lang w:val="ru-RU"/>
        </w:rPr>
        <w:softHyphen/>
        <w:t>ревезли в морг другого лечебного учре</w:t>
      </w:r>
      <w:r w:rsidRPr="002260A5">
        <w:rPr>
          <w:color w:val="000000" w:themeColor="text1"/>
          <w:lang w:val="ru-RU"/>
        </w:rPr>
        <w:softHyphen/>
        <w:t>ждения, не сделав никаких отметок в до</w:t>
      </w:r>
      <w:r w:rsidRPr="002260A5">
        <w:rPr>
          <w:color w:val="000000" w:themeColor="text1"/>
          <w:lang w:val="ru-RU"/>
        </w:rPr>
        <w:softHyphen/>
        <w:t>кументах. Когда родственники, приехав в больницу, стали оформлять документы на похороны, им никто внятно не мог сказать, где тело. Они обратились за помощью в наркомат. Из конструкторов, хорошо знавших Дмитрия Павловича, в то время в Москве находился только И.В. Четвериков. Ему и поручил началь</w:t>
      </w:r>
      <w:r w:rsidRPr="002260A5">
        <w:rPr>
          <w:color w:val="000000" w:themeColor="text1"/>
          <w:lang w:val="ru-RU"/>
        </w:rPr>
        <w:softHyphen/>
        <w:t>ник главка найти тело и помочь органи</w:t>
      </w:r>
      <w:r w:rsidRPr="002260A5">
        <w:rPr>
          <w:color w:val="000000" w:themeColor="text1"/>
          <w:lang w:val="ru-RU"/>
        </w:rPr>
        <w:softHyphen/>
        <w:t>зовать похороны. Игорь Вячеславович вспоминал:</w:t>
      </w:r>
      <w:r w:rsidRPr="002260A5">
        <w:rPr>
          <w:rStyle w:val="85"/>
          <w:rFonts w:ascii="Times New Roman" w:hAnsi="Times New Roman" w:cs="Times New Roman"/>
          <w:i w:val="0"/>
          <w:color w:val="000000" w:themeColor="text1"/>
          <w:spacing w:val="0"/>
          <w:sz w:val="16"/>
          <w:szCs w:val="16"/>
          <w:lang w:val="ru-RU"/>
        </w:rPr>
        <w:t xml:space="preserve"> «Мы объехали несколько моргов, прежде чем в одном санитар провел нас в подвал, наполовину за</w:t>
      </w:r>
      <w:r w:rsidRPr="002260A5">
        <w:rPr>
          <w:rStyle w:val="85"/>
          <w:rFonts w:ascii="Times New Roman" w:hAnsi="Times New Roman" w:cs="Times New Roman"/>
          <w:i w:val="0"/>
          <w:color w:val="000000" w:themeColor="text1"/>
          <w:spacing w:val="0"/>
          <w:sz w:val="16"/>
          <w:szCs w:val="16"/>
          <w:lang w:val="ru-RU"/>
        </w:rPr>
        <w:softHyphen/>
        <w:t>полненный кусками льда (морозильных камер в то время не было). На глыбах льда лежал припухший Гоигорович. На теле дегтем написан какой-то номер...» (15750).</w:t>
      </w:r>
    </w:p>
    <w:p w14:paraId="67C89230" w14:textId="77777777" w:rsidR="00421E11" w:rsidRPr="002260A5" w:rsidRDefault="00421E11" w:rsidP="001F5E07">
      <w:pPr>
        <w:pStyle w:val="a4"/>
        <w:rPr>
          <w:color w:val="000000" w:themeColor="text1"/>
          <w:lang w:val="ru-RU"/>
        </w:rPr>
      </w:pPr>
    </w:p>
    <w:p w14:paraId="5D79878A" w14:textId="77777777" w:rsidR="007B7616" w:rsidRDefault="007B7616" w:rsidP="007B7616">
      <w:pPr>
        <w:jc w:val="both"/>
        <w:rPr>
          <w:color w:val="0070C0"/>
          <w:sz w:val="16"/>
          <w:szCs w:val="16"/>
        </w:rPr>
      </w:pPr>
      <w:r>
        <w:rPr>
          <w:color w:val="0070C0"/>
          <w:sz w:val="16"/>
          <w:szCs w:val="16"/>
        </w:rPr>
        <w:t>26 июля 1938 г. ум</w:t>
      </w:r>
      <w:r w:rsidRPr="005F178F">
        <w:rPr>
          <w:color w:val="0070C0"/>
          <w:sz w:val="16"/>
          <w:szCs w:val="16"/>
        </w:rPr>
        <w:t>ер ведающийся конструктор самолетов,</w:t>
      </w:r>
      <w:r>
        <w:rPr>
          <w:color w:val="0070C0"/>
          <w:sz w:val="16"/>
          <w:szCs w:val="16"/>
        </w:rPr>
        <w:t xml:space="preserve"> </w:t>
      </w:r>
      <w:r w:rsidRPr="005F178F">
        <w:rPr>
          <w:color w:val="0070C0"/>
          <w:sz w:val="16"/>
          <w:szCs w:val="16"/>
        </w:rPr>
        <w:t>один из пионеров</w:t>
      </w:r>
      <w:r>
        <w:rPr>
          <w:color w:val="0070C0"/>
          <w:sz w:val="16"/>
          <w:szCs w:val="16"/>
        </w:rPr>
        <w:t xml:space="preserve"> </w:t>
      </w:r>
      <w:r w:rsidRPr="005F178F">
        <w:rPr>
          <w:color w:val="0070C0"/>
          <w:sz w:val="16"/>
          <w:szCs w:val="16"/>
        </w:rPr>
        <w:t>авиации</w:t>
      </w:r>
      <w:r>
        <w:rPr>
          <w:color w:val="0070C0"/>
          <w:sz w:val="16"/>
          <w:szCs w:val="16"/>
        </w:rPr>
        <w:t>, профессор, Дмитрий Павлович Григорович</w:t>
      </w:r>
      <w:r w:rsidRPr="005F178F">
        <w:rPr>
          <w:color w:val="0070C0"/>
          <w:sz w:val="16"/>
          <w:szCs w:val="16"/>
        </w:rPr>
        <w:t xml:space="preserve"> /род.1883/, Г</w:t>
      </w:r>
      <w:r>
        <w:rPr>
          <w:color w:val="0070C0"/>
          <w:sz w:val="16"/>
          <w:szCs w:val="16"/>
        </w:rPr>
        <w:t>ригорович</w:t>
      </w:r>
      <w:r w:rsidRPr="005F178F">
        <w:rPr>
          <w:color w:val="0070C0"/>
          <w:sz w:val="16"/>
          <w:szCs w:val="16"/>
        </w:rPr>
        <w:t xml:space="preserve"> начал конструкторскую работу в 1908 г.,</w:t>
      </w:r>
      <w:r>
        <w:rPr>
          <w:color w:val="0070C0"/>
          <w:sz w:val="16"/>
          <w:szCs w:val="16"/>
        </w:rPr>
        <w:t xml:space="preserve"> </w:t>
      </w:r>
      <w:r w:rsidRPr="005F178F">
        <w:rPr>
          <w:color w:val="0070C0"/>
          <w:sz w:val="16"/>
          <w:szCs w:val="16"/>
        </w:rPr>
        <w:t xml:space="preserve">будучи студентом </w:t>
      </w:r>
      <w:r>
        <w:rPr>
          <w:color w:val="0070C0"/>
          <w:sz w:val="16"/>
          <w:szCs w:val="16"/>
        </w:rPr>
        <w:t>Киевс</w:t>
      </w:r>
      <w:r w:rsidRPr="005F178F">
        <w:rPr>
          <w:color w:val="0070C0"/>
          <w:sz w:val="16"/>
          <w:szCs w:val="16"/>
        </w:rPr>
        <w:t>кого политехнического института.</w:t>
      </w:r>
      <w:r>
        <w:rPr>
          <w:color w:val="0070C0"/>
          <w:sz w:val="16"/>
          <w:szCs w:val="16"/>
        </w:rPr>
        <w:t xml:space="preserve"> </w:t>
      </w:r>
      <w:r w:rsidRPr="005F178F">
        <w:rPr>
          <w:color w:val="0070C0"/>
          <w:sz w:val="16"/>
          <w:szCs w:val="16"/>
        </w:rPr>
        <w:t xml:space="preserve">с 1912 г-.работал в </w:t>
      </w:r>
      <w:r>
        <w:rPr>
          <w:color w:val="0070C0"/>
          <w:sz w:val="16"/>
          <w:szCs w:val="16"/>
        </w:rPr>
        <w:t>П</w:t>
      </w:r>
      <w:r w:rsidRPr="005F178F">
        <w:rPr>
          <w:color w:val="0070C0"/>
          <w:sz w:val="16"/>
          <w:szCs w:val="16"/>
        </w:rPr>
        <w:t>етербур</w:t>
      </w:r>
      <w:r>
        <w:rPr>
          <w:color w:val="0070C0"/>
          <w:sz w:val="16"/>
          <w:szCs w:val="16"/>
        </w:rPr>
        <w:t>ге</w:t>
      </w:r>
      <w:r w:rsidRPr="005F178F">
        <w:rPr>
          <w:color w:val="0070C0"/>
          <w:sz w:val="16"/>
          <w:szCs w:val="16"/>
        </w:rPr>
        <w:t xml:space="preserve"> на заводе С.С.Щетинина, </w:t>
      </w:r>
      <w:r>
        <w:rPr>
          <w:color w:val="0070C0"/>
          <w:sz w:val="16"/>
          <w:szCs w:val="16"/>
        </w:rPr>
        <w:t>г</w:t>
      </w:r>
      <w:r w:rsidRPr="005F178F">
        <w:rPr>
          <w:color w:val="0070C0"/>
          <w:sz w:val="16"/>
          <w:szCs w:val="16"/>
        </w:rPr>
        <w:t>де строил свои летающие лодки. Его гид</w:t>
      </w:r>
      <w:r>
        <w:rPr>
          <w:color w:val="0070C0"/>
          <w:sz w:val="16"/>
          <w:szCs w:val="16"/>
        </w:rPr>
        <w:t>ро</w:t>
      </w:r>
      <w:r w:rsidRPr="005F178F">
        <w:rPr>
          <w:color w:val="0070C0"/>
          <w:sz w:val="16"/>
          <w:szCs w:val="16"/>
        </w:rPr>
        <w:t>самолеты под маркою "М" /морские/, как</w:t>
      </w:r>
      <w:r>
        <w:rPr>
          <w:color w:val="0070C0"/>
          <w:sz w:val="16"/>
          <w:szCs w:val="16"/>
        </w:rPr>
        <w:t xml:space="preserve"> напр.</w:t>
      </w:r>
      <w:r w:rsidRPr="005F178F">
        <w:rPr>
          <w:color w:val="0070C0"/>
          <w:sz w:val="16"/>
          <w:szCs w:val="16"/>
        </w:rPr>
        <w:t xml:space="preserve">, </w:t>
      </w:r>
      <w:r>
        <w:rPr>
          <w:color w:val="0070C0"/>
          <w:sz w:val="16"/>
          <w:szCs w:val="16"/>
        </w:rPr>
        <w:t>н</w:t>
      </w:r>
      <w:r w:rsidRPr="005F178F">
        <w:rPr>
          <w:color w:val="0070C0"/>
          <w:sz w:val="16"/>
          <w:szCs w:val="16"/>
        </w:rPr>
        <w:t>anp.</w:t>
      </w:r>
      <w:r>
        <w:rPr>
          <w:color w:val="0070C0"/>
          <w:sz w:val="16"/>
          <w:szCs w:val="16"/>
        </w:rPr>
        <w:t xml:space="preserve">, М-5, М.9, М-15, М-24 находились </w:t>
      </w:r>
      <w:r w:rsidRPr="005F178F">
        <w:rPr>
          <w:color w:val="0070C0"/>
          <w:sz w:val="16"/>
          <w:szCs w:val="16"/>
        </w:rPr>
        <w:t>на вооружении на</w:t>
      </w:r>
      <w:r>
        <w:rPr>
          <w:color w:val="0070C0"/>
          <w:sz w:val="16"/>
          <w:szCs w:val="16"/>
        </w:rPr>
        <w:t>ш</w:t>
      </w:r>
      <w:r w:rsidRPr="005F178F">
        <w:rPr>
          <w:color w:val="0070C0"/>
          <w:sz w:val="16"/>
          <w:szCs w:val="16"/>
        </w:rPr>
        <w:t>ей гидроавиации.</w:t>
      </w:r>
      <w:r>
        <w:rPr>
          <w:color w:val="0070C0"/>
          <w:sz w:val="16"/>
          <w:szCs w:val="16"/>
        </w:rPr>
        <w:t xml:space="preserve"> </w:t>
      </w:r>
      <w:r w:rsidRPr="005F178F">
        <w:rPr>
          <w:color w:val="0070C0"/>
          <w:sz w:val="16"/>
          <w:szCs w:val="16"/>
        </w:rPr>
        <w:t>При советской власти</w:t>
      </w:r>
      <w:r>
        <w:rPr>
          <w:color w:val="0070C0"/>
          <w:sz w:val="16"/>
          <w:szCs w:val="16"/>
        </w:rPr>
        <w:t xml:space="preserve"> Григорович</w:t>
      </w:r>
      <w:r w:rsidRPr="005F178F">
        <w:rPr>
          <w:color w:val="0070C0"/>
          <w:sz w:val="16"/>
          <w:szCs w:val="16"/>
        </w:rPr>
        <w:t xml:space="preserve"> известен как строитель первых истребителей Й-</w:t>
      </w:r>
      <w:r>
        <w:rPr>
          <w:color w:val="0070C0"/>
          <w:sz w:val="16"/>
          <w:szCs w:val="16"/>
        </w:rPr>
        <w:t>2, И</w:t>
      </w:r>
      <w:r w:rsidRPr="005F178F">
        <w:rPr>
          <w:color w:val="0070C0"/>
          <w:sz w:val="16"/>
          <w:szCs w:val="16"/>
        </w:rPr>
        <w:t>-2-б</w:t>
      </w:r>
      <w:r>
        <w:rPr>
          <w:color w:val="0070C0"/>
          <w:sz w:val="16"/>
          <w:szCs w:val="16"/>
        </w:rPr>
        <w:t>и</w:t>
      </w:r>
      <w:r w:rsidRPr="005F178F">
        <w:rPr>
          <w:color w:val="0070C0"/>
          <w:sz w:val="16"/>
          <w:szCs w:val="16"/>
        </w:rPr>
        <w:t xml:space="preserve">с, </w:t>
      </w:r>
      <w:r>
        <w:rPr>
          <w:color w:val="0070C0"/>
          <w:sz w:val="16"/>
          <w:szCs w:val="16"/>
        </w:rPr>
        <w:t xml:space="preserve">И-5 и </w:t>
      </w:r>
      <w:r w:rsidRPr="005F178F">
        <w:rPr>
          <w:color w:val="0070C0"/>
          <w:sz w:val="16"/>
          <w:szCs w:val="16"/>
        </w:rPr>
        <w:t>ряда других.</w:t>
      </w:r>
      <w:r>
        <w:rPr>
          <w:color w:val="0070C0"/>
          <w:sz w:val="16"/>
          <w:szCs w:val="16"/>
        </w:rPr>
        <w:t xml:space="preserve"> </w:t>
      </w:r>
      <w:r w:rsidRPr="005F178F">
        <w:rPr>
          <w:color w:val="0070C0"/>
          <w:sz w:val="16"/>
          <w:szCs w:val="16"/>
        </w:rPr>
        <w:t>Всего Григорович дал св</w:t>
      </w:r>
      <w:r>
        <w:rPr>
          <w:color w:val="0070C0"/>
          <w:sz w:val="16"/>
          <w:szCs w:val="16"/>
        </w:rPr>
        <w:t>ыше</w:t>
      </w:r>
      <w:r w:rsidRPr="005F178F">
        <w:rPr>
          <w:color w:val="0070C0"/>
          <w:sz w:val="16"/>
          <w:szCs w:val="16"/>
        </w:rPr>
        <w:t xml:space="preserve"> </w:t>
      </w:r>
      <w:r>
        <w:rPr>
          <w:color w:val="0070C0"/>
          <w:sz w:val="16"/>
          <w:szCs w:val="16"/>
        </w:rPr>
        <w:t>40</w:t>
      </w:r>
      <w:r w:rsidRPr="005F178F">
        <w:rPr>
          <w:color w:val="0070C0"/>
          <w:sz w:val="16"/>
          <w:szCs w:val="16"/>
        </w:rPr>
        <w:t xml:space="preserve"> конструкций само</w:t>
      </w:r>
      <w:r>
        <w:rPr>
          <w:color w:val="0070C0"/>
          <w:sz w:val="16"/>
          <w:szCs w:val="16"/>
        </w:rPr>
        <w:t>летов</w:t>
      </w:r>
      <w:r w:rsidRPr="005F178F">
        <w:rPr>
          <w:color w:val="0070C0"/>
          <w:sz w:val="16"/>
          <w:szCs w:val="16"/>
        </w:rPr>
        <w:t>,</w:t>
      </w:r>
      <w:r>
        <w:rPr>
          <w:color w:val="0070C0"/>
          <w:sz w:val="16"/>
          <w:szCs w:val="16"/>
        </w:rPr>
        <w:t xml:space="preserve"> </w:t>
      </w:r>
      <w:r w:rsidRPr="005F178F">
        <w:rPr>
          <w:color w:val="0070C0"/>
          <w:sz w:val="16"/>
          <w:szCs w:val="16"/>
        </w:rPr>
        <w:t>многие из которых строились серийно и находились, на вооруже</w:t>
      </w:r>
      <w:r>
        <w:rPr>
          <w:color w:val="0070C0"/>
          <w:sz w:val="16"/>
          <w:szCs w:val="16"/>
        </w:rPr>
        <w:t>нии. С</w:t>
      </w:r>
      <w:r w:rsidRPr="005F178F">
        <w:rPr>
          <w:color w:val="0070C0"/>
          <w:sz w:val="16"/>
          <w:szCs w:val="16"/>
        </w:rPr>
        <w:t xml:space="preserve"> 1933 года был профессором мо</w:t>
      </w:r>
      <w:r>
        <w:rPr>
          <w:color w:val="0070C0"/>
          <w:sz w:val="16"/>
          <w:szCs w:val="16"/>
        </w:rPr>
        <w:t>с</w:t>
      </w:r>
      <w:r w:rsidRPr="005F178F">
        <w:rPr>
          <w:color w:val="0070C0"/>
          <w:sz w:val="16"/>
          <w:szCs w:val="16"/>
        </w:rPr>
        <w:t>ков</w:t>
      </w:r>
      <w:r>
        <w:rPr>
          <w:color w:val="0070C0"/>
          <w:sz w:val="16"/>
          <w:szCs w:val="16"/>
        </w:rPr>
        <w:t>с</w:t>
      </w:r>
      <w:r w:rsidRPr="005F178F">
        <w:rPr>
          <w:color w:val="0070C0"/>
          <w:sz w:val="16"/>
          <w:szCs w:val="16"/>
        </w:rPr>
        <w:t>кого авиационного ин</w:t>
      </w:r>
      <w:r>
        <w:rPr>
          <w:color w:val="0070C0"/>
          <w:sz w:val="16"/>
          <w:szCs w:val="16"/>
        </w:rPr>
        <w:t>ститута</w:t>
      </w:r>
      <w:r w:rsidRPr="005F178F">
        <w:rPr>
          <w:color w:val="0070C0"/>
          <w:sz w:val="16"/>
          <w:szCs w:val="16"/>
        </w:rPr>
        <w:t>,</w:t>
      </w:r>
      <w:r>
        <w:rPr>
          <w:color w:val="0070C0"/>
          <w:sz w:val="16"/>
          <w:szCs w:val="16"/>
        </w:rPr>
        <w:t xml:space="preserve"> </w:t>
      </w:r>
      <w:r w:rsidRPr="005F178F">
        <w:rPr>
          <w:color w:val="0070C0"/>
          <w:sz w:val="16"/>
          <w:szCs w:val="16"/>
        </w:rPr>
        <w:t>a последние два года находился в вынужденном беэ</w:t>
      </w:r>
      <w:r>
        <w:rPr>
          <w:color w:val="0070C0"/>
          <w:sz w:val="16"/>
          <w:szCs w:val="16"/>
        </w:rPr>
        <w:t>действии.</w:t>
      </w:r>
    </w:p>
    <w:p w14:paraId="1A51A3E9" w14:textId="77777777" w:rsidR="007B7616" w:rsidRDefault="007B7616" w:rsidP="007B7616">
      <w:pPr>
        <w:jc w:val="both"/>
        <w:rPr>
          <w:color w:val="0070C0"/>
          <w:sz w:val="16"/>
          <w:szCs w:val="16"/>
        </w:rPr>
      </w:pPr>
      <w:bookmarkStart w:id="5" w:name="bookmark84"/>
      <w:r>
        <w:rPr>
          <w:color w:val="0070C0"/>
          <w:sz w:val="16"/>
          <w:szCs w:val="16"/>
        </w:rPr>
        <w:t>/«Красная звезда» за 20 июля 1938 г./ (23370).</w:t>
      </w:r>
    </w:p>
    <w:p w14:paraId="4909CEE7" w14:textId="77777777" w:rsidR="007B7616" w:rsidRDefault="007B7616" w:rsidP="007B7616">
      <w:pPr>
        <w:jc w:val="both"/>
        <w:rPr>
          <w:color w:val="0070C0"/>
          <w:sz w:val="16"/>
          <w:szCs w:val="16"/>
        </w:rPr>
      </w:pPr>
    </w:p>
    <w:bookmarkEnd w:id="5"/>
    <w:p w14:paraId="2FD326F0" w14:textId="77777777" w:rsidR="002E09D7" w:rsidRPr="00E77D24" w:rsidRDefault="002E09D7" w:rsidP="002E09D7">
      <w:pPr>
        <w:jc w:val="both"/>
        <w:rPr>
          <w:color w:val="0070C0"/>
          <w:sz w:val="16"/>
          <w:szCs w:val="16"/>
        </w:rPr>
      </w:pPr>
      <w:r w:rsidRPr="00E77D24">
        <w:rPr>
          <w:color w:val="0070C0"/>
          <w:sz w:val="16"/>
          <w:szCs w:val="16"/>
        </w:rPr>
        <w:t>26 июля 1938 г. на 55 году жизни умер конструктор Д.П.Григорович (24104).</w:t>
      </w:r>
    </w:p>
    <w:p w14:paraId="52899FA1" w14:textId="77777777" w:rsidR="002E09D7" w:rsidRPr="00E77D24" w:rsidRDefault="002E09D7" w:rsidP="002E09D7">
      <w:pPr>
        <w:jc w:val="both"/>
        <w:rPr>
          <w:color w:val="0070C0"/>
          <w:sz w:val="16"/>
          <w:szCs w:val="16"/>
        </w:rPr>
      </w:pPr>
    </w:p>
    <w:p w14:paraId="149D1B4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A2C0C1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6D9C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Ежов направил И.В.С. список на 139 военных, подлежащих суду Военной коллегии по первой категории и на списке была резолюция И.В.С. и В.М.М "За расстрел всех 138 чел." (Егорова расстреляли позже). В этом списке был и Я.И.Алкснис и Я.К.Берзин и нач. ПВО А.И.Седякин и нач. штаба ВВС В.К.Лавров (2388,72).</w:t>
      </w:r>
    </w:p>
    <w:p w14:paraId="5B3C2E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C58C2F" w14:textId="77777777" w:rsidR="00175C1C" w:rsidRPr="002260A5" w:rsidRDefault="00175C1C" w:rsidP="001F5E07">
      <w:pPr>
        <w:jc w:val="both"/>
        <w:rPr>
          <w:color w:val="000000" w:themeColor="text1"/>
          <w:sz w:val="16"/>
          <w:szCs w:val="16"/>
        </w:rPr>
      </w:pPr>
      <w:r w:rsidRPr="002260A5">
        <w:rPr>
          <w:color w:val="000000" w:themeColor="text1"/>
          <w:sz w:val="16"/>
          <w:szCs w:val="16"/>
        </w:rPr>
        <w:t>26 июля в 1938 году глава НКВД Николай Ежов направил И.В.Сталину список на 138 командиров РККА и ВМФ, подлежащих расстрелу. И.В.Сталин и В.М.Молотов наложили резолюцию: "За расстрел всех 138 человек" (14964).</w:t>
      </w:r>
    </w:p>
    <w:p w14:paraId="6B9FB43F" w14:textId="77777777" w:rsidR="00175C1C" w:rsidRPr="002260A5" w:rsidRDefault="00175C1C" w:rsidP="001F5E07">
      <w:pPr>
        <w:jc w:val="both"/>
        <w:rPr>
          <w:color w:val="000000" w:themeColor="text1"/>
          <w:sz w:val="16"/>
          <w:szCs w:val="16"/>
        </w:rPr>
      </w:pPr>
    </w:p>
    <w:p w14:paraId="68D2D889" w14:textId="7066B179" w:rsidR="00175C1C" w:rsidRPr="002260A5" w:rsidRDefault="00175C1C" w:rsidP="001F5E07">
      <w:pPr>
        <w:jc w:val="both"/>
        <w:rPr>
          <w:color w:val="000000" w:themeColor="text1"/>
          <w:sz w:val="16"/>
          <w:szCs w:val="16"/>
        </w:rPr>
      </w:pPr>
      <w:r w:rsidRPr="002260A5">
        <w:rPr>
          <w:color w:val="000000" w:themeColor="text1"/>
          <w:sz w:val="16"/>
          <w:szCs w:val="16"/>
        </w:rPr>
        <w:t>26 июля 1938 нарком внутренних дел Н.И. Ежов направил И.В.Сталину подготовленный начальником 1-го специального отдела НКВД СССР старшим майором государственной безопасности И. Шапиро «расстрельный список» (арестованных, подлежащих суду Военной коллегии по первой категории), куда фамилия Бодрова была включена под №</w:t>
      </w:r>
      <w:r w:rsidR="00E62B39">
        <w:rPr>
          <w:color w:val="000000" w:themeColor="text1"/>
          <w:sz w:val="16"/>
          <w:szCs w:val="16"/>
        </w:rPr>
        <w:t xml:space="preserve"> </w:t>
      </w:r>
      <w:r w:rsidRPr="002260A5">
        <w:rPr>
          <w:color w:val="000000" w:themeColor="text1"/>
          <w:sz w:val="16"/>
          <w:szCs w:val="16"/>
        </w:rPr>
        <w:t>17.</w:t>
      </w:r>
    </w:p>
    <w:p w14:paraId="7BC9DF26" w14:textId="30FF14C8" w:rsidR="00175C1C" w:rsidRPr="002260A5" w:rsidRDefault="00175C1C" w:rsidP="001F5E07">
      <w:pPr>
        <w:jc w:val="both"/>
        <w:rPr>
          <w:color w:val="000000" w:themeColor="text1"/>
          <w:sz w:val="16"/>
          <w:szCs w:val="16"/>
        </w:rPr>
      </w:pPr>
      <w:r w:rsidRPr="002260A5">
        <w:rPr>
          <w:color w:val="000000" w:themeColor="text1"/>
          <w:sz w:val="16"/>
          <w:szCs w:val="16"/>
        </w:rPr>
        <w:t>В этом списке из 139 государственных деятелей, чекистов, военных, такие известные деятели, как Я.С. Агранов, Я.И. Алкснис, И.П. Белов, A. С. Бубнов, И.М. Варейкис, П.Е. Дыбенко, И.И. Вацетис, Н.В. Куйбышев, И.А. Пятницкий, Я.Э. Рудзутак, И.С. Уншлихт, И.А. Халепский, ТЯ. Чубарь, B. В. Шмидт, Б.З. Шумяцкий, Я.А. Яковлев и др. Из руководителей предприятий – директор авиазавода №</w:t>
      </w:r>
      <w:r w:rsidR="00E62B39">
        <w:rPr>
          <w:color w:val="000000" w:themeColor="text1"/>
          <w:sz w:val="16"/>
          <w:szCs w:val="16"/>
        </w:rPr>
        <w:t xml:space="preserve"> </w:t>
      </w:r>
      <w:r w:rsidRPr="002260A5">
        <w:rPr>
          <w:color w:val="000000" w:themeColor="text1"/>
          <w:sz w:val="16"/>
          <w:szCs w:val="16"/>
        </w:rPr>
        <w:t>24 им. Фрунзе И.Э. Марьямов и начальник ЦАГИ Н.М. Харламов.</w:t>
      </w:r>
    </w:p>
    <w:p w14:paraId="0A82BDC7" w14:textId="3636A0DB" w:rsidR="00175C1C" w:rsidRPr="002260A5" w:rsidRDefault="00175C1C" w:rsidP="001F5E07">
      <w:pPr>
        <w:jc w:val="both"/>
        <w:rPr>
          <w:color w:val="000000" w:themeColor="text1"/>
          <w:sz w:val="16"/>
          <w:szCs w:val="16"/>
        </w:rPr>
      </w:pPr>
      <w:r w:rsidRPr="002260A5">
        <w:rPr>
          <w:color w:val="000000" w:themeColor="text1"/>
          <w:sz w:val="16"/>
          <w:szCs w:val="16"/>
        </w:rPr>
        <w:t>Здесь же и руководители электрослаботочной промышленности В.И. Романовский, Н.М. Синявский, и нарком оборонной промышленности М.Л. Рухимович. Часть из этого списка была приговорена 28 июля к смертной казни на открывшемся 10 июля 1938</w:t>
      </w:r>
      <w:r w:rsidR="00E62B39">
        <w:rPr>
          <w:color w:val="000000" w:themeColor="text1"/>
          <w:sz w:val="16"/>
          <w:szCs w:val="16"/>
        </w:rPr>
        <w:t xml:space="preserve"> </w:t>
      </w:r>
      <w:r w:rsidRPr="002260A5">
        <w:rPr>
          <w:color w:val="000000" w:themeColor="text1"/>
          <w:sz w:val="16"/>
          <w:szCs w:val="16"/>
        </w:rPr>
        <w:t>г судебном процессе по делу участников военного заговора. Другая часть высоких военачальников, арестованных еще в 1937</w:t>
      </w:r>
      <w:r w:rsidR="00E62B39">
        <w:rPr>
          <w:color w:val="000000" w:themeColor="text1"/>
          <w:sz w:val="16"/>
          <w:szCs w:val="16"/>
        </w:rPr>
        <w:t xml:space="preserve"> </w:t>
      </w:r>
      <w:r w:rsidRPr="002260A5">
        <w:rPr>
          <w:color w:val="000000" w:themeColor="text1"/>
          <w:sz w:val="16"/>
          <w:szCs w:val="16"/>
        </w:rPr>
        <w:t>г, выслушала свои приговоры 29 июля (15736).</w:t>
      </w:r>
    </w:p>
    <w:p w14:paraId="54B73044" w14:textId="77777777" w:rsidR="00175C1C" w:rsidRPr="002260A5" w:rsidRDefault="00175C1C" w:rsidP="001F5E07">
      <w:pPr>
        <w:jc w:val="both"/>
        <w:rPr>
          <w:color w:val="000000" w:themeColor="text1"/>
          <w:sz w:val="16"/>
          <w:szCs w:val="16"/>
        </w:rPr>
      </w:pPr>
    </w:p>
    <w:p w14:paraId="12C38AA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2AAFC5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CC3897" w14:textId="77777777" w:rsidR="00216601" w:rsidRPr="002260A5" w:rsidRDefault="00216601" w:rsidP="001F5E07">
      <w:pPr>
        <w:jc w:val="both"/>
        <w:rPr>
          <w:color w:val="000000" w:themeColor="text1"/>
          <w:sz w:val="16"/>
          <w:szCs w:val="16"/>
        </w:rPr>
      </w:pPr>
      <w:r w:rsidRPr="002260A5">
        <w:rPr>
          <w:color w:val="000000" w:themeColor="text1"/>
          <w:sz w:val="16"/>
          <w:szCs w:val="16"/>
        </w:rPr>
        <w:t xml:space="preserve">26 июля 1938 выполнил первый полет Potez 662 (20797). </w:t>
      </w:r>
    </w:p>
    <w:p w14:paraId="0DA3D89E" w14:textId="77777777" w:rsidR="00216601" w:rsidRPr="002260A5" w:rsidRDefault="00216601" w:rsidP="001F5E07">
      <w:pPr>
        <w:jc w:val="both"/>
        <w:rPr>
          <w:color w:val="000000" w:themeColor="text1"/>
          <w:sz w:val="16"/>
          <w:szCs w:val="16"/>
        </w:rPr>
      </w:pPr>
    </w:p>
    <w:p w14:paraId="61B9DE1E" w14:textId="063B83B0" w:rsidR="00216601" w:rsidRPr="002260A5" w:rsidRDefault="00216601" w:rsidP="001F5E07">
      <w:pPr>
        <w:jc w:val="both"/>
        <w:rPr>
          <w:color w:val="000000" w:themeColor="text1"/>
          <w:sz w:val="16"/>
          <w:szCs w:val="16"/>
        </w:rPr>
      </w:pPr>
      <w:r w:rsidRPr="002260A5">
        <w:rPr>
          <w:color w:val="000000" w:themeColor="text1"/>
          <w:sz w:val="16"/>
          <w:szCs w:val="16"/>
        </w:rPr>
        <w:t>26 июля 1938</w:t>
      </w:r>
      <w:r w:rsidR="00E62B39">
        <w:rPr>
          <w:color w:val="000000" w:themeColor="text1"/>
          <w:sz w:val="16"/>
          <w:szCs w:val="16"/>
        </w:rPr>
        <w:t xml:space="preserve"> </w:t>
      </w:r>
      <w:r w:rsidRPr="002260A5">
        <w:rPr>
          <w:color w:val="000000" w:themeColor="text1"/>
          <w:sz w:val="16"/>
          <w:szCs w:val="16"/>
        </w:rPr>
        <w:t>- Поднялся в воздух первый прототип автожира фирмы Focke-Wulf- Fw.186V-1 (серийный номер 1971, регистрационный код D-ISTQ), а в скором времени был выпущен и второй опытный экземпляр Fw.186V-2 (с\н 1972). Оба прототипа внешне выглядели практически одинаково, но различались двигателями (22417).</w:t>
      </w:r>
    </w:p>
    <w:p w14:paraId="328B11FF" w14:textId="77777777" w:rsidR="00216601" w:rsidRPr="002260A5" w:rsidRDefault="00216601" w:rsidP="001F5E07">
      <w:pPr>
        <w:jc w:val="both"/>
        <w:rPr>
          <w:color w:val="000000" w:themeColor="text1"/>
          <w:sz w:val="16"/>
          <w:szCs w:val="16"/>
        </w:rPr>
      </w:pPr>
    </w:p>
    <w:p w14:paraId="24A0518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26 июля 1938 Части 5-го корпуса республиканцев ликвидировали окруженный гарнизон франкистов в Моро-де-Эбро. Через реку Эбро у посёлка Хинарес был наведен понтонный мост, по которому на левый берег р.Эбро перебошены артиллерия и танки 5-го корпуса. Вечером того же дня франкисты открыли шлюзы водохранилища Камарасы, в результате чего республиканские мосты через Эбро были снесены водой (4963).</w:t>
      </w:r>
    </w:p>
    <w:p w14:paraId="356393E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2E278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DAEAC9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1F51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июля 1938 г. Постановление ГВС РККА о самолете ДБ-3 было объявлено прика</w:t>
      </w:r>
      <w:r w:rsidRPr="002260A5">
        <w:rPr>
          <w:color w:val="000000" w:themeColor="text1"/>
          <w:sz w:val="16"/>
          <w:szCs w:val="16"/>
        </w:rPr>
        <w:softHyphen/>
        <w:t>зом НКО СССР № 0034 (10976).</w:t>
      </w:r>
    </w:p>
    <w:p w14:paraId="49745A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FB81C6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июля 1938 года в НИИ ВВС был выписан Наряд-приказ № 0207</w:t>
      </w:r>
    </w:p>
    <w:p w14:paraId="25256CC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Проведение гос. испытаний самолета СБ № 1/83 (6883, 121).</w:t>
      </w:r>
    </w:p>
    <w:p w14:paraId="27CA3F2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4E63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27 июля по 19 сентября 1938 проходили гос. испытания СБ-2М-103 N1/83.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(4412,22). Летал м Кабанов (9393,9)</w:t>
      </w:r>
    </w:p>
    <w:p w14:paraId="5EA52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4DDB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27 июля по 19 сентября 1938 г. СБ 2 М-103 №1/ 83 проходил государственные испытания.</w:t>
      </w:r>
    </w:p>
    <w:p w14:paraId="22D867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63027A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нем были реализованы следующие нововведения:</w:t>
      </w:r>
    </w:p>
    <w:p w14:paraId="7120C2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10DCBC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Для большей надежности поставлен механический сбрасыватель бомб, продублированный в кабине пилота.</w:t>
      </w:r>
    </w:p>
    <w:p w14:paraId="7F404D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Оборудован фотоаппарат АФА-13.</w:t>
      </w:r>
    </w:p>
    <w:p w14:paraId="60FC9B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Применена электрогидравлическая система управления шасси.</w:t>
      </w:r>
    </w:p>
    <w:p w14:paraId="55E2BD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Установлена бронеспинка летчика толщиной 6 мм.</w:t>
      </w:r>
    </w:p>
    <w:p w14:paraId="767E2E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В соответствии с возросшим полетным весом увеличена прочность конструкции.</w:t>
      </w:r>
    </w:p>
    <w:p w14:paraId="61B854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779DE8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7FF5F3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199E61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6C2122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E4716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182C876A" w14:textId="77777777" w:rsidR="004B0DF9" w:rsidRPr="002260A5" w:rsidRDefault="004B0DF9" w:rsidP="001F5E07">
      <w:pPr>
        <w:autoSpaceDE w:val="0"/>
        <w:autoSpaceDN w:val="0"/>
        <w:adjustRightInd w:val="0"/>
        <w:jc w:val="both"/>
        <w:rPr>
          <w:color w:val="000000" w:themeColor="text1"/>
          <w:sz w:val="16"/>
          <w:szCs w:val="16"/>
        </w:rPr>
      </w:pPr>
    </w:p>
    <w:p w14:paraId="66298F11" w14:textId="77777777" w:rsidR="002E09D7" w:rsidRPr="00E77D24" w:rsidRDefault="002E09D7" w:rsidP="002E09D7">
      <w:pPr>
        <w:jc w:val="both"/>
        <w:rPr>
          <w:color w:val="0070C0"/>
          <w:sz w:val="16"/>
          <w:szCs w:val="16"/>
        </w:rPr>
      </w:pPr>
      <w:r w:rsidRPr="00E77D24">
        <w:rPr>
          <w:color w:val="0070C0"/>
          <w:sz w:val="16"/>
          <w:szCs w:val="16"/>
        </w:rPr>
        <w:t>С 27 июля по 19 сентября 1938 г. прово</w:t>
      </w:r>
      <w:r w:rsidRPr="00E77D24">
        <w:rPr>
          <w:color w:val="0070C0"/>
          <w:sz w:val="16"/>
          <w:szCs w:val="16"/>
        </w:rPr>
        <w:softHyphen/>
        <w:t xml:space="preserve">дились государственные испытания СБ-2М-103 № 1/83 завода №22. </w:t>
      </w:r>
    </w:p>
    <w:p w14:paraId="636277CF" w14:textId="77777777" w:rsidR="002E09D7" w:rsidRPr="00E77D24" w:rsidRDefault="002E09D7" w:rsidP="002E09D7">
      <w:pPr>
        <w:jc w:val="both"/>
        <w:rPr>
          <w:color w:val="0070C0"/>
          <w:sz w:val="16"/>
          <w:szCs w:val="16"/>
        </w:rPr>
      </w:pPr>
      <w:r w:rsidRPr="00E77D24">
        <w:rPr>
          <w:color w:val="0070C0"/>
          <w:sz w:val="16"/>
          <w:szCs w:val="16"/>
        </w:rPr>
        <w:t>Самолет был эталоном серийного производства на вторую половину 1938 г. Он имел следующие конструктивные особенности:</w:t>
      </w:r>
    </w:p>
    <w:p w14:paraId="539B2AF9" w14:textId="77777777" w:rsidR="002E09D7" w:rsidRPr="00E77D24" w:rsidRDefault="002E09D7" w:rsidP="002E09D7">
      <w:pPr>
        <w:jc w:val="both"/>
        <w:rPr>
          <w:color w:val="0070C0"/>
          <w:sz w:val="16"/>
          <w:szCs w:val="16"/>
        </w:rPr>
      </w:pPr>
      <w:r w:rsidRPr="00E77D24">
        <w:rPr>
          <w:color w:val="0070C0"/>
          <w:sz w:val="16"/>
          <w:szCs w:val="16"/>
        </w:rPr>
        <w:t>моторы М—103 по 960 л.с.;</w:t>
      </w:r>
    </w:p>
    <w:p w14:paraId="02CC6615" w14:textId="77777777" w:rsidR="002E09D7" w:rsidRPr="00E77D24" w:rsidRDefault="002E09D7" w:rsidP="002E09D7">
      <w:pPr>
        <w:jc w:val="both"/>
        <w:rPr>
          <w:color w:val="0070C0"/>
          <w:sz w:val="16"/>
          <w:szCs w:val="16"/>
        </w:rPr>
      </w:pPr>
      <w:r w:rsidRPr="00E77D24">
        <w:rPr>
          <w:color w:val="0070C0"/>
          <w:sz w:val="16"/>
          <w:szCs w:val="16"/>
        </w:rPr>
        <w:t>наружные крыльевые бомбодержа</w:t>
      </w:r>
      <w:r w:rsidRPr="00E77D24">
        <w:rPr>
          <w:color w:val="0070C0"/>
          <w:sz w:val="16"/>
          <w:szCs w:val="16"/>
        </w:rPr>
        <w:softHyphen/>
        <w:t>тели Дер—19 под бомбы 250 и 500 кг (что позволило увеличить бомбовую нагруз</w:t>
      </w:r>
      <w:r w:rsidRPr="00E77D24">
        <w:rPr>
          <w:color w:val="0070C0"/>
          <w:sz w:val="16"/>
          <w:szCs w:val="16"/>
        </w:rPr>
        <w:softHyphen/>
        <w:t>ку до 1600 кг);</w:t>
      </w:r>
    </w:p>
    <w:p w14:paraId="7674DC03" w14:textId="77777777" w:rsidR="002E09D7" w:rsidRPr="00E77D24" w:rsidRDefault="002E09D7" w:rsidP="002E09D7">
      <w:pPr>
        <w:jc w:val="both"/>
        <w:rPr>
          <w:color w:val="0070C0"/>
          <w:sz w:val="16"/>
          <w:szCs w:val="16"/>
        </w:rPr>
      </w:pPr>
      <w:r w:rsidRPr="00E77D24">
        <w:rPr>
          <w:color w:val="0070C0"/>
          <w:sz w:val="16"/>
          <w:szCs w:val="16"/>
        </w:rPr>
        <w:t>фотоаппарат АФА—13;</w:t>
      </w:r>
    </w:p>
    <w:p w14:paraId="7C295B9F" w14:textId="77777777" w:rsidR="002E09D7" w:rsidRPr="00E77D24" w:rsidRDefault="002E09D7" w:rsidP="002E09D7">
      <w:pPr>
        <w:jc w:val="both"/>
        <w:rPr>
          <w:color w:val="0070C0"/>
          <w:sz w:val="16"/>
          <w:szCs w:val="16"/>
        </w:rPr>
      </w:pPr>
      <w:r w:rsidRPr="00E77D24">
        <w:rPr>
          <w:color w:val="0070C0"/>
          <w:sz w:val="16"/>
          <w:szCs w:val="16"/>
        </w:rPr>
        <w:t>электрогидравлическую систему управления шасси;</w:t>
      </w:r>
    </w:p>
    <w:p w14:paraId="59ACCF55" w14:textId="77777777" w:rsidR="002E09D7" w:rsidRPr="00E77D24" w:rsidRDefault="002E09D7" w:rsidP="002E09D7">
      <w:pPr>
        <w:jc w:val="both"/>
        <w:rPr>
          <w:color w:val="0070C0"/>
          <w:sz w:val="16"/>
          <w:szCs w:val="16"/>
        </w:rPr>
      </w:pPr>
      <w:r w:rsidRPr="00E77D24">
        <w:rPr>
          <w:color w:val="0070C0"/>
          <w:sz w:val="16"/>
          <w:szCs w:val="16"/>
        </w:rPr>
        <w:t>бронированное сидение летчика (толщина брони 6 мм).</w:t>
      </w:r>
    </w:p>
    <w:p w14:paraId="559AD15C" w14:textId="77777777" w:rsidR="002E09D7" w:rsidRPr="00E77D24" w:rsidRDefault="002E09D7" w:rsidP="002E09D7">
      <w:pPr>
        <w:jc w:val="both"/>
        <w:rPr>
          <w:color w:val="0070C0"/>
          <w:sz w:val="16"/>
          <w:szCs w:val="16"/>
        </w:rPr>
      </w:pPr>
      <w:r w:rsidRPr="00E77D24">
        <w:rPr>
          <w:color w:val="0070C0"/>
          <w:sz w:val="16"/>
          <w:szCs w:val="16"/>
        </w:rPr>
        <w:t>При полетных массах 6175 и 7750 кг были по</w:t>
      </w:r>
      <w:r w:rsidRPr="00E77D24">
        <w:rPr>
          <w:color w:val="0070C0"/>
          <w:sz w:val="16"/>
          <w:szCs w:val="16"/>
        </w:rPr>
        <w:softHyphen/>
        <w:t>лучены максимальные скорости 419 и 378 км/ч на высоте 4000 м; время набора высоты 4000 м составило 6,92 и 14,5 ми</w:t>
      </w:r>
      <w:r w:rsidRPr="00E77D24">
        <w:rPr>
          <w:color w:val="0070C0"/>
          <w:sz w:val="16"/>
          <w:szCs w:val="16"/>
        </w:rPr>
        <w:softHyphen/>
        <w:t>нут; потолок — 9600 и 7500 м; длина раз</w:t>
      </w:r>
      <w:r w:rsidRPr="00E77D24">
        <w:rPr>
          <w:color w:val="0070C0"/>
          <w:sz w:val="16"/>
          <w:szCs w:val="16"/>
        </w:rPr>
        <w:softHyphen/>
        <w:t>бега — 310 м; длина пробега — 400 м.</w:t>
      </w:r>
    </w:p>
    <w:p w14:paraId="2F5E9C53" w14:textId="77777777" w:rsidR="002E09D7" w:rsidRPr="00E77D24" w:rsidRDefault="002E09D7" w:rsidP="002E09D7">
      <w:pPr>
        <w:jc w:val="both"/>
        <w:rPr>
          <w:color w:val="0070C0"/>
          <w:sz w:val="16"/>
          <w:szCs w:val="16"/>
        </w:rPr>
      </w:pPr>
      <w:r w:rsidRPr="00E77D24">
        <w:rPr>
          <w:color w:val="0070C0"/>
          <w:sz w:val="16"/>
          <w:szCs w:val="16"/>
        </w:rPr>
        <w:t>Выводы комиссии были следующие: «Самолет ничем не отличается по своим геометрическим и аэродинамическим данным от серийных самолетов СБ- 2М—100А. Несмотря на некоторое ухуд</w:t>
      </w:r>
      <w:r w:rsidRPr="00E77D24">
        <w:rPr>
          <w:color w:val="0070C0"/>
          <w:sz w:val="16"/>
          <w:szCs w:val="16"/>
        </w:rPr>
        <w:softHyphen/>
        <w:t>шение летных данных с максимальными вариантами бомбовой нагрузки, самолет остается в классе скоростных бомбарди</w:t>
      </w:r>
      <w:r w:rsidRPr="00E77D24">
        <w:rPr>
          <w:color w:val="0070C0"/>
          <w:sz w:val="16"/>
          <w:szCs w:val="16"/>
        </w:rPr>
        <w:softHyphen/>
        <w:t>ровщиков, доведение же бомбовой нагруз</w:t>
      </w:r>
      <w:r w:rsidRPr="00E77D24">
        <w:rPr>
          <w:color w:val="0070C0"/>
          <w:sz w:val="16"/>
          <w:szCs w:val="16"/>
        </w:rPr>
        <w:softHyphen/>
        <w:t>ки до 1500 кг при полных баках горючего, а также возможность полетов с ВАП значительно расширяют возможность боевого использования самолета».</w:t>
      </w:r>
    </w:p>
    <w:p w14:paraId="5B9FF730" w14:textId="77777777" w:rsidR="002E09D7" w:rsidRPr="00E77D24" w:rsidRDefault="002E09D7" w:rsidP="002E09D7">
      <w:pPr>
        <w:jc w:val="both"/>
        <w:rPr>
          <w:color w:val="0070C0"/>
          <w:sz w:val="16"/>
          <w:szCs w:val="16"/>
        </w:rPr>
      </w:pPr>
      <w:r w:rsidRPr="00E77D24">
        <w:rPr>
          <w:color w:val="0070C0"/>
          <w:sz w:val="16"/>
          <w:szCs w:val="16"/>
        </w:rPr>
        <w:t>Заключение комиссии:</w:t>
      </w:r>
    </w:p>
    <w:p w14:paraId="22DAE0E1" w14:textId="77777777" w:rsidR="002E09D7" w:rsidRPr="00E77D24" w:rsidRDefault="002E09D7" w:rsidP="002E09D7">
      <w:pPr>
        <w:jc w:val="both"/>
        <w:rPr>
          <w:color w:val="0070C0"/>
          <w:sz w:val="16"/>
          <w:szCs w:val="16"/>
        </w:rPr>
      </w:pPr>
      <w:r w:rsidRPr="00E77D24">
        <w:rPr>
          <w:color w:val="0070C0"/>
          <w:sz w:val="16"/>
          <w:szCs w:val="16"/>
        </w:rPr>
        <w:t>«1. Самолет СБ-2М-103 № 1/83, эта</w:t>
      </w:r>
      <w:r w:rsidRPr="00E77D24">
        <w:rPr>
          <w:color w:val="0070C0"/>
          <w:sz w:val="16"/>
          <w:szCs w:val="16"/>
        </w:rPr>
        <w:softHyphen/>
        <w:t>лон второй половины 1938 г., считать го</w:t>
      </w:r>
      <w:r w:rsidRPr="00E77D24">
        <w:rPr>
          <w:color w:val="0070C0"/>
          <w:sz w:val="16"/>
          <w:szCs w:val="16"/>
        </w:rPr>
        <w:softHyphen/>
        <w:t>сударственные испытания прошедшим.</w:t>
      </w:r>
    </w:p>
    <w:p w14:paraId="41F1D58E" w14:textId="77777777" w:rsidR="002E09D7" w:rsidRPr="00E77D24" w:rsidRDefault="002E09D7" w:rsidP="002E09D7">
      <w:pPr>
        <w:jc w:val="both"/>
        <w:rPr>
          <w:color w:val="0070C0"/>
          <w:sz w:val="16"/>
          <w:szCs w:val="16"/>
        </w:rPr>
      </w:pPr>
      <w:r w:rsidRPr="00E77D24">
        <w:rPr>
          <w:color w:val="0070C0"/>
          <w:sz w:val="16"/>
          <w:szCs w:val="16"/>
        </w:rPr>
        <w:t>2. Утвердить следующие варианты бомбовой нагрузки: шесть ФАБ—100, три ФАБ—250, четыре ФАБ—250, две ФАБ—500, три ФАБ—500 (перегрузоч</w:t>
      </w:r>
      <w:r w:rsidRPr="00E77D24">
        <w:rPr>
          <w:color w:val="0070C0"/>
          <w:sz w:val="16"/>
          <w:szCs w:val="16"/>
        </w:rPr>
        <w:softHyphen/>
        <w:t>ный вариант).</w:t>
      </w:r>
    </w:p>
    <w:p w14:paraId="759A7CCD" w14:textId="77777777" w:rsidR="002E09D7" w:rsidRPr="00E77D24" w:rsidRDefault="002E09D7" w:rsidP="002E09D7">
      <w:pPr>
        <w:jc w:val="both"/>
        <w:rPr>
          <w:color w:val="0070C0"/>
          <w:sz w:val="16"/>
          <w:szCs w:val="16"/>
        </w:rPr>
      </w:pPr>
      <w:r w:rsidRPr="00E77D24">
        <w:rPr>
          <w:color w:val="0070C0"/>
          <w:sz w:val="16"/>
          <w:szCs w:val="16"/>
        </w:rPr>
        <w:t>3. Серийное производство СБ по об</w:t>
      </w:r>
      <w:r w:rsidRPr="00E77D24">
        <w:rPr>
          <w:color w:val="0070C0"/>
          <w:sz w:val="16"/>
          <w:szCs w:val="16"/>
        </w:rPr>
        <w:softHyphen/>
        <w:t>разцу испытанного самолета рекомен</w:t>
      </w:r>
      <w:r w:rsidRPr="00E77D24">
        <w:rPr>
          <w:color w:val="0070C0"/>
          <w:sz w:val="16"/>
          <w:szCs w:val="16"/>
        </w:rPr>
        <w:softHyphen/>
        <w:t>довать для второй половины 1938 г. при условии устранения отмеченных на ис</w:t>
      </w:r>
      <w:r w:rsidRPr="00E77D24">
        <w:rPr>
          <w:color w:val="0070C0"/>
          <w:sz w:val="16"/>
          <w:szCs w:val="16"/>
        </w:rPr>
        <w:softHyphen/>
        <w:t>пытаниях дефектов» (23474).</w:t>
      </w:r>
    </w:p>
    <w:p w14:paraId="42B2CAF8" w14:textId="77777777" w:rsidR="002E09D7" w:rsidRPr="00E77D24" w:rsidRDefault="002E09D7" w:rsidP="002E09D7">
      <w:pPr>
        <w:jc w:val="both"/>
        <w:rPr>
          <w:color w:val="0070C0"/>
          <w:sz w:val="16"/>
          <w:szCs w:val="16"/>
        </w:rPr>
      </w:pPr>
    </w:p>
    <w:p w14:paraId="7F53A6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27 июля 1938 г. велись усовершенствования МТБ-2. За это время врезали новые иллюминаторы в носовой части лодки, на пушечных башнях смонтировали аэродинамические компенсаторы, сняли сдвижной фонарь средней точки и поставили турель СУ (т.е. задуманные изменения оборонительного вооружения не произвели). На носовой части лодки установили брызгоотражатели, кроме того, произвели монтаж поднимаемого амфибийного шасси (такого же, как и на втором экземпляре - МТБ-2Д) (11962).</w:t>
      </w:r>
    </w:p>
    <w:p w14:paraId="4736CB00" w14:textId="77777777" w:rsidR="004B0DF9" w:rsidRPr="002260A5" w:rsidRDefault="004B0DF9" w:rsidP="001F5E07">
      <w:pPr>
        <w:autoSpaceDE w:val="0"/>
        <w:autoSpaceDN w:val="0"/>
        <w:adjustRightInd w:val="0"/>
        <w:jc w:val="both"/>
        <w:rPr>
          <w:color w:val="000000" w:themeColor="text1"/>
          <w:sz w:val="16"/>
          <w:szCs w:val="16"/>
        </w:rPr>
      </w:pPr>
    </w:p>
    <w:p w14:paraId="1C16AC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вышел приказ НКВМФ и НКОП N 262с о назначении комиссии для уточнения типа и определения ТТТ к корабельному самолету и разработки плана строительства корабельных самолетов и внедрения их на вооружение (2428,110).</w:t>
      </w:r>
    </w:p>
    <w:p w14:paraId="2CD7E0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C900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июля 1938 г. Приказом НКВМФ/НКОП № 262сс от КОР-1 был временно (до разработки нового типа) пнв; этим же приказом задана разработка КОР-2 (11982).</w:t>
      </w:r>
    </w:p>
    <w:p w14:paraId="6A24041C" w14:textId="77777777" w:rsidR="00175C1C" w:rsidRPr="002260A5" w:rsidRDefault="00175C1C" w:rsidP="001F5E07">
      <w:pPr>
        <w:shd w:val="clear" w:color="auto" w:fill="FFFFFF"/>
        <w:autoSpaceDE w:val="0"/>
        <w:autoSpaceDN w:val="0"/>
        <w:adjustRightInd w:val="0"/>
        <w:jc w:val="both"/>
        <w:rPr>
          <w:color w:val="000000" w:themeColor="text1"/>
          <w:sz w:val="16"/>
          <w:szCs w:val="16"/>
        </w:rPr>
      </w:pPr>
    </w:p>
    <w:p w14:paraId="02BEA4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66BC85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плану опытного строительства самолетов Гражданского Воздушног Флота возрождений нет.</w:t>
      </w:r>
    </w:p>
    <w:p w14:paraId="696020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Имею нижеследующие замечания:</w:t>
      </w:r>
    </w:p>
    <w:p w14:paraId="27DA0D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73490A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542532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21172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предусмотреть его использование в военном варианте и как бомбардировщика.</w:t>
      </w:r>
    </w:p>
    <w:p w14:paraId="625863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3E581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Согласование в части морских самолетов должно быть проведено с Н-К ВМФ.</w:t>
      </w:r>
    </w:p>
    <w:p w14:paraId="46B225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План ГВФ на 1938-39 г. на 1л. (3783,57).</w:t>
      </w:r>
    </w:p>
    <w:p w14:paraId="3B5F86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C9F631" w14:textId="77777777" w:rsidR="005B56C6" w:rsidRPr="002260A5" w:rsidRDefault="005B56C6" w:rsidP="001F5E07">
      <w:pPr>
        <w:pStyle w:val="124"/>
        <w:shd w:val="clear" w:color="auto" w:fill="auto"/>
        <w:tabs>
          <w:tab w:val="left" w:pos="490"/>
        </w:tabs>
        <w:spacing w:after="0" w:line="240" w:lineRule="auto"/>
        <w:jc w:val="both"/>
        <w:rPr>
          <w:color w:val="000000" w:themeColor="text1"/>
          <w:sz w:val="16"/>
          <w:szCs w:val="16"/>
        </w:rPr>
      </w:pPr>
      <w:r w:rsidRPr="002260A5">
        <w:rPr>
          <w:color w:val="000000" w:themeColor="text1"/>
          <w:sz w:val="16"/>
          <w:szCs w:val="16"/>
        </w:rPr>
        <w:t>27 июля 1938 на НИП АВ закончили наземные испытания испытания пуш</w:t>
      </w:r>
      <w:r w:rsidRPr="002260A5">
        <w:rPr>
          <w:color w:val="000000" w:themeColor="text1"/>
          <w:sz w:val="16"/>
          <w:szCs w:val="16"/>
        </w:rPr>
        <w:softHyphen/>
        <w:t>ки К-37 Шпитального, установленной на зенитной тумбе, которые шли с 11 июля. Затем до 13 декабря в испытаниях наступил перерыв по причине неготовности к полетам самолета ВИТ-1. По прибытии машины на полигон в течение пя</w:t>
      </w:r>
      <w:r w:rsidRPr="002260A5">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2260A5">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2260A5">
        <w:rPr>
          <w:color w:val="000000" w:themeColor="text1"/>
          <w:sz w:val="16"/>
          <w:szCs w:val="16"/>
        </w:rPr>
        <w:softHyphen/>
        <w:t>там опытных стрельб. Испытания возобновились только 25 февраля 1939, когда на НИП АВ были до</w:t>
      </w:r>
      <w:r w:rsidRPr="002260A5">
        <w:rPr>
          <w:color w:val="000000" w:themeColor="text1"/>
          <w:sz w:val="16"/>
          <w:szCs w:val="16"/>
        </w:rPr>
        <w:softHyphen/>
        <w:t>ставлены из ОКБ-15 и смонтиро</w:t>
      </w:r>
      <w:r w:rsidRPr="002260A5">
        <w:rPr>
          <w:color w:val="000000" w:themeColor="text1"/>
          <w:sz w:val="16"/>
          <w:szCs w:val="16"/>
        </w:rPr>
        <w:softHyphen/>
        <w:t>ваны на самолет пушки с новыми ствольными коробками. Наземную часть программы испытаний уда</w:t>
      </w:r>
      <w:r w:rsidRPr="002260A5">
        <w:rPr>
          <w:color w:val="000000" w:themeColor="text1"/>
          <w:sz w:val="16"/>
          <w:szCs w:val="16"/>
        </w:rPr>
        <w:softHyphen/>
        <w:t>лось в целом благополучно завер</w:t>
      </w:r>
      <w:r w:rsidRPr="002260A5">
        <w:rPr>
          <w:color w:val="000000" w:themeColor="text1"/>
          <w:sz w:val="16"/>
          <w:szCs w:val="16"/>
        </w:rPr>
        <w:softHyphen/>
        <w:t>шить к 4 марта. Ввиду неготовности к полетам самолета ВИТ-1 воздуш</w:t>
      </w:r>
      <w:r w:rsidRPr="002260A5">
        <w:rPr>
          <w:color w:val="000000" w:themeColor="text1"/>
          <w:sz w:val="16"/>
          <w:szCs w:val="16"/>
        </w:rPr>
        <w:softHyphen/>
        <w:t>ная часть программы испытаний была начата только 17 июля и уже 27 июля завершена.</w:t>
      </w:r>
    </w:p>
    <w:p w14:paraId="10F699AF"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lastRenderedPageBreak/>
        <w:t>Средний темп стрельбы из пу</w:t>
      </w:r>
      <w:r w:rsidRPr="002260A5">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2260A5">
        <w:rPr>
          <w:color w:val="000000" w:themeColor="text1"/>
          <w:sz w:val="16"/>
          <w:szCs w:val="16"/>
        </w:rPr>
        <w:softHyphen/>
        <w:t>стрельность не превышала 25—30 выстр./мин.</w:t>
      </w:r>
    </w:p>
    <w:p w14:paraId="5F7286EB"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2260A5">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2260A5">
        <w:rPr>
          <w:color w:val="000000" w:themeColor="text1"/>
          <w:sz w:val="16"/>
          <w:szCs w:val="16"/>
        </w:rPr>
        <w:softHyphen/>
        <w:t>духе отстреляли всего 57 снарядов. Стрельба ве</w:t>
      </w:r>
      <w:r w:rsidRPr="002260A5">
        <w:rPr>
          <w:color w:val="000000" w:themeColor="text1"/>
          <w:sz w:val="16"/>
          <w:szCs w:val="16"/>
        </w:rPr>
        <w:softHyphen/>
        <w:t>лась короткими очередями по 2—3 и 5 снарядов как с горизонтального полета на приборной ско</w:t>
      </w:r>
      <w:r w:rsidRPr="002260A5">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2260A5">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2260A5">
        <w:rPr>
          <w:color w:val="000000" w:themeColor="text1"/>
          <w:sz w:val="16"/>
          <w:szCs w:val="16"/>
        </w:rPr>
        <w:softHyphen/>
        <w:t>вали «достаточную прочность и жесткость крепле</w:t>
      </w:r>
      <w:r w:rsidRPr="002260A5">
        <w:rPr>
          <w:color w:val="000000" w:themeColor="text1"/>
          <w:sz w:val="16"/>
          <w:szCs w:val="16"/>
        </w:rPr>
        <w:softHyphen/>
        <w:t>ния». Число задержек в стрельбе по всем причинам достигало 1%, что было недопустимо по ТТТ.</w:t>
      </w:r>
    </w:p>
    <w:p w14:paraId="47AED5FD"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отчете по результатам испытаний отмеча</w:t>
      </w:r>
      <w:r w:rsidRPr="002260A5">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2260A5">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2260A5">
        <w:rPr>
          <w:color w:val="000000" w:themeColor="text1"/>
          <w:sz w:val="16"/>
          <w:szCs w:val="16"/>
        </w:rPr>
        <w:softHyphen/>
        <w:t>ряд от пушки ШВАК.</w:t>
      </w:r>
    </w:p>
    <w:p w14:paraId="195424FA"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2260A5">
        <w:rPr>
          <w:color w:val="000000" w:themeColor="text1"/>
          <w:sz w:val="16"/>
          <w:szCs w:val="16"/>
        </w:rPr>
        <w:softHyphen/>
        <w:t>ки или снаряд — в область над бензином или непо</w:t>
      </w:r>
      <w:r w:rsidRPr="002260A5">
        <w:rPr>
          <w:color w:val="000000" w:themeColor="text1"/>
          <w:sz w:val="16"/>
          <w:szCs w:val="16"/>
        </w:rPr>
        <w:softHyphen/>
        <w:t>средственно в бензин.</w:t>
      </w:r>
    </w:p>
    <w:p w14:paraId="4C1B4B09"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E1A654C"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общей сложности командир опытной эскадри</w:t>
      </w:r>
      <w:r w:rsidRPr="002260A5">
        <w:rPr>
          <w:color w:val="000000" w:themeColor="text1"/>
          <w:sz w:val="16"/>
          <w:szCs w:val="16"/>
        </w:rPr>
        <w:softHyphen/>
        <w:t>льи полигона майор Г.А. Ашитков выполнил на са</w:t>
      </w:r>
      <w:r w:rsidRPr="002260A5">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2260A5">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65ACE3F5"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автоматическим огнем очередя</w:t>
      </w:r>
      <w:r w:rsidRPr="002260A5">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2260A5">
        <w:rPr>
          <w:color w:val="000000" w:themeColor="text1"/>
          <w:sz w:val="16"/>
          <w:szCs w:val="16"/>
        </w:rPr>
        <w:softHyphen/>
        <w:t>емой винтами. При одновременной стрельбе из обеих пушек в горизонтальном полете «развора</w:t>
      </w:r>
      <w:r w:rsidRPr="002260A5">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2260A5">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2260A5">
        <w:rPr>
          <w:color w:val="000000" w:themeColor="text1"/>
          <w:sz w:val="16"/>
          <w:szCs w:val="16"/>
        </w:rPr>
        <w:softHyphen/>
        <w:t>ния нормально».</w:t>
      </w:r>
    </w:p>
    <w:p w14:paraId="34B2158E"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Во всех случаях стрельбы наблюдалось «силь</w:t>
      </w:r>
      <w:r w:rsidRPr="002260A5">
        <w:rPr>
          <w:color w:val="000000" w:themeColor="text1"/>
          <w:sz w:val="16"/>
          <w:szCs w:val="16"/>
        </w:rPr>
        <w:softHyphen/>
        <w:t>ное торможение самолета в поступательном движе</w:t>
      </w:r>
      <w:r w:rsidRPr="002260A5">
        <w:rPr>
          <w:color w:val="000000" w:themeColor="text1"/>
          <w:sz w:val="16"/>
          <w:szCs w:val="16"/>
        </w:rPr>
        <w:softHyphen/>
        <w:t>нии, весь самолет вибрирует, особенно хвостовое оперение и элероны». Правда, вибрации наблюда</w:t>
      </w:r>
      <w:r w:rsidRPr="002260A5">
        <w:rPr>
          <w:color w:val="000000" w:themeColor="text1"/>
          <w:sz w:val="16"/>
          <w:szCs w:val="16"/>
        </w:rPr>
        <w:softHyphen/>
        <w:t>лись в полетах и без стрельбы, поэтому отнести их за счет одной только стрельбы нельзя.</w:t>
      </w:r>
    </w:p>
    <w:p w14:paraId="2EF1C37A"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2260A5">
        <w:rPr>
          <w:color w:val="000000" w:themeColor="text1"/>
          <w:sz w:val="16"/>
          <w:szCs w:val="16"/>
        </w:rPr>
        <w:softHyphen/>
        <w:t>стрелов.</w:t>
      </w:r>
    </w:p>
    <w:p w14:paraId="0BE4DF76"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2260A5">
        <w:rPr>
          <w:color w:val="000000" w:themeColor="text1"/>
          <w:sz w:val="16"/>
          <w:szCs w:val="16"/>
        </w:rPr>
        <w:softHyphen/>
        <w:t>молете производились с выпущенными шасси из-за неисправности аварийной лебедки. Самолет завод</w:t>
      </w:r>
      <w:r w:rsidRPr="002260A5">
        <w:rPr>
          <w:color w:val="000000" w:themeColor="text1"/>
          <w:sz w:val="16"/>
          <w:szCs w:val="16"/>
        </w:rPr>
        <w:softHyphen/>
        <w:t>ские и государственные испытания не прошел, на пилотаж не испытывался, особенно на пикирова</w:t>
      </w:r>
      <w:r w:rsidRPr="002260A5">
        <w:rPr>
          <w:color w:val="000000" w:themeColor="text1"/>
          <w:sz w:val="16"/>
          <w:szCs w:val="16"/>
        </w:rPr>
        <w:softHyphen/>
        <w:t>ние, и передан на испытание авиавооружения (пу</w:t>
      </w:r>
      <w:r w:rsidRPr="002260A5">
        <w:rPr>
          <w:color w:val="000000" w:themeColor="text1"/>
          <w:sz w:val="16"/>
          <w:szCs w:val="16"/>
        </w:rPr>
        <w:softHyphen/>
        <w:t>шек К-37) на НИП АВ. При такой системе установка пушек возможна, но только не на данном типе са</w:t>
      </w:r>
      <w:r w:rsidRPr="002260A5">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2260A5">
        <w:rPr>
          <w:color w:val="000000" w:themeColor="text1"/>
          <w:sz w:val="16"/>
          <w:szCs w:val="16"/>
        </w:rPr>
        <w:softHyphen/>
        <w:t>шение самолета в воздухе, — дальнейшее испыта</w:t>
      </w:r>
      <w:r w:rsidRPr="002260A5">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65D77EC"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Действительно, майор Ашитков был летчи</w:t>
      </w:r>
      <w:r w:rsidRPr="002260A5">
        <w:rPr>
          <w:color w:val="000000" w:themeColor="text1"/>
          <w:sz w:val="16"/>
          <w:szCs w:val="16"/>
        </w:rPr>
        <w:softHyphen/>
        <w:t>ком-испытателем вооружения, которое, как пра</w:t>
      </w:r>
      <w:r w:rsidRPr="002260A5">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2260A5">
        <w:rPr>
          <w:color w:val="000000" w:themeColor="text1"/>
          <w:sz w:val="16"/>
          <w:szCs w:val="16"/>
        </w:rPr>
        <w:softHyphen/>
        <w:t>ли. По этой причине программа полигонных лет</w:t>
      </w:r>
      <w:r w:rsidRPr="002260A5">
        <w:rPr>
          <w:color w:val="000000" w:themeColor="text1"/>
          <w:sz w:val="16"/>
          <w:szCs w:val="16"/>
        </w:rPr>
        <w:softHyphen/>
        <w:t>ных испытаний пушек К-37 полностью не была за</w:t>
      </w:r>
      <w:r w:rsidRPr="002260A5">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2260A5">
        <w:rPr>
          <w:color w:val="000000" w:themeColor="text1"/>
          <w:sz w:val="16"/>
          <w:szCs w:val="16"/>
        </w:rPr>
        <w:softHyphen/>
        <w:t>шения самолета в воздухе, вследствие чего даль</w:t>
      </w:r>
      <w:r w:rsidRPr="002260A5">
        <w:rPr>
          <w:color w:val="000000" w:themeColor="text1"/>
          <w:sz w:val="16"/>
          <w:szCs w:val="16"/>
        </w:rPr>
        <w:softHyphen/>
        <w:t>нейшие испытания /.../ прекращены».</w:t>
      </w:r>
    </w:p>
    <w:p w14:paraId="2ACE9292"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2260A5">
        <w:rPr>
          <w:color w:val="000000" w:themeColor="text1"/>
          <w:sz w:val="16"/>
          <w:szCs w:val="16"/>
        </w:rPr>
        <w:softHyphen/>
        <w:t>стигал 375 кг, что было очень много для самолета. Отсутствие непре</w:t>
      </w:r>
      <w:r w:rsidRPr="002260A5">
        <w:rPr>
          <w:color w:val="000000" w:themeColor="text1"/>
          <w:sz w:val="16"/>
          <w:szCs w:val="16"/>
        </w:rPr>
        <w:softHyphen/>
        <w:t>рывного питания «значительно по</w:t>
      </w:r>
      <w:r w:rsidRPr="002260A5">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2260A5">
        <w:rPr>
          <w:color w:val="000000" w:themeColor="text1"/>
          <w:sz w:val="16"/>
          <w:szCs w:val="16"/>
        </w:rPr>
        <w:softHyphen/>
        <w:t>шинства задержек в воздухе. Низ</w:t>
      </w:r>
      <w:r w:rsidRPr="002260A5">
        <w:rPr>
          <w:color w:val="000000" w:themeColor="text1"/>
          <w:sz w:val="16"/>
          <w:szCs w:val="16"/>
        </w:rPr>
        <w:softHyphen/>
        <w:t>кая живучесть основных деталей и агрегатов (шток, рычаг взвода, ствольная короб</w:t>
      </w:r>
      <w:r w:rsidRPr="002260A5">
        <w:rPr>
          <w:color w:val="000000" w:themeColor="text1"/>
          <w:sz w:val="16"/>
          <w:szCs w:val="16"/>
        </w:rPr>
        <w:softHyphen/>
        <w:t>ка). Сложность и трудоемкость монтажа и демонта</w:t>
      </w:r>
      <w:r w:rsidRPr="002260A5">
        <w:rPr>
          <w:color w:val="000000" w:themeColor="text1"/>
          <w:sz w:val="16"/>
          <w:szCs w:val="16"/>
        </w:rPr>
        <w:softHyphen/>
        <w:t>жа пушек на самолете (4 человека и 4 ч времени).</w:t>
      </w:r>
    </w:p>
    <w:p w14:paraId="51D9ABDA"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2260A5">
        <w:rPr>
          <w:color w:val="000000" w:themeColor="text1"/>
          <w:sz w:val="16"/>
          <w:szCs w:val="16"/>
        </w:rPr>
        <w:softHyphen/>
        <w:t>кратили.</w:t>
      </w:r>
    </w:p>
    <w:p w14:paraId="26A2A89B" w14:textId="77777777" w:rsidR="005B56C6" w:rsidRPr="002260A5" w:rsidRDefault="005B56C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Одновременно ОКБ-15 обязывалось доработать имеющийся вариант крыльевой пушки К-37, устра</w:t>
      </w:r>
      <w:r w:rsidRPr="002260A5">
        <w:rPr>
          <w:color w:val="000000" w:themeColor="text1"/>
          <w:sz w:val="16"/>
          <w:szCs w:val="16"/>
        </w:rPr>
        <w:softHyphen/>
        <w:t>нить все выявленные в ходе стрельб на ВИТ-1 недо</w:t>
      </w:r>
      <w:r w:rsidRPr="002260A5">
        <w:rPr>
          <w:color w:val="000000" w:themeColor="text1"/>
          <w:sz w:val="16"/>
          <w:szCs w:val="16"/>
        </w:rPr>
        <w:softHyphen/>
        <w:t>статки и дефекты, уменьшить вес и предъявить на повторные испытания в НИП АВ (17500).</w:t>
      </w:r>
    </w:p>
    <w:p w14:paraId="492B170D" w14:textId="77777777" w:rsidR="005B56C6" w:rsidRPr="002260A5" w:rsidRDefault="005B56C6" w:rsidP="001F5E07">
      <w:pPr>
        <w:jc w:val="both"/>
        <w:rPr>
          <w:color w:val="000000" w:themeColor="text1"/>
          <w:sz w:val="16"/>
          <w:szCs w:val="16"/>
        </w:rPr>
      </w:pPr>
    </w:p>
    <w:p w14:paraId="032167B9" w14:textId="77777777" w:rsidR="002E09D7" w:rsidRPr="00E77D24" w:rsidRDefault="002E09D7" w:rsidP="002E09D7">
      <w:pPr>
        <w:jc w:val="both"/>
        <w:rPr>
          <w:color w:val="0070C0"/>
          <w:sz w:val="16"/>
          <w:szCs w:val="16"/>
        </w:rPr>
      </w:pPr>
      <w:r w:rsidRPr="00E77D24">
        <w:rPr>
          <w:color w:val="0070C0"/>
          <w:sz w:val="16"/>
          <w:szCs w:val="16"/>
        </w:rPr>
        <w:t>27 июля 1938 на НИП АВ закончили наземные испытания испытания пуш</w:t>
      </w:r>
      <w:r w:rsidRPr="00E77D24">
        <w:rPr>
          <w:color w:val="0070C0"/>
          <w:sz w:val="16"/>
          <w:szCs w:val="16"/>
        </w:rPr>
        <w:softHyphen/>
        <w:t>ки К-37 Шпитального, установленной на зенитной тумбе, которые шли с 11 июля. Затем до 13 декабря в испытаниях наступил перерыв по причине неготовности к полетам самолета. По прибытии машины на полигон в течение пя</w:t>
      </w:r>
      <w:r w:rsidRPr="00E77D24">
        <w:rPr>
          <w:color w:val="0070C0"/>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E77D24">
        <w:rPr>
          <w:color w:val="0070C0"/>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E77D24">
        <w:rPr>
          <w:color w:val="0070C0"/>
          <w:sz w:val="16"/>
          <w:szCs w:val="16"/>
        </w:rPr>
        <w:softHyphen/>
        <w:t>там опытных стрельб (23345).</w:t>
      </w:r>
    </w:p>
    <w:p w14:paraId="3394DDFB" w14:textId="77777777" w:rsidR="002E09D7" w:rsidRPr="00E77D24" w:rsidRDefault="002E09D7" w:rsidP="002E09D7">
      <w:pPr>
        <w:jc w:val="both"/>
        <w:rPr>
          <w:color w:val="0070C0"/>
          <w:sz w:val="16"/>
          <w:szCs w:val="16"/>
        </w:rPr>
      </w:pPr>
    </w:p>
    <w:p w14:paraId="152038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 и.о. секретаря ТБ – И. Осипенко писал письмо № 957/тб в НКО Ворошилову К.Е., НКОП Кагановичу М.М.</w:t>
      </w:r>
    </w:p>
    <w:p w14:paraId="101B94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Молотова В.М. сообщаю, что на основе материалов, полученных от НКВД, Институт редких металлов "ГИРЕДМЕТ" (НКТП) разработал способ приготовления светящихся красок и имеет полузаводскую установку, позволяющую выпускать светящиеся краски разных цветов стоимостью 100 рублей за кг.</w:t>
      </w:r>
    </w:p>
    <w:p w14:paraId="0D0F2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Краски отличаются тем свойством, что будучи подвержены действию солнечного или электрического света, они аккумулируют энергию и начинают светиться в темноте в течение 5-6 часов.</w:t>
      </w:r>
    </w:p>
    <w:p w14:paraId="19E05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свойство красок может быть широко использовано в армии и флоте для разных оборонных объектов.</w:t>
      </w:r>
    </w:p>
    <w:p w14:paraId="4F9B26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Америке такими красками окрашивают стенки самолетов, что заменяет необходимость в освещении кабин пассажиров (7561, 69).</w:t>
      </w:r>
    </w:p>
    <w:p w14:paraId="0E229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FF47C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июля 1938 года Начальник ВВС командарм 2 ранга Локтионов и Член военсовета ВВС дивизионный комиссар Овчинкин 28 июля 1938 года утвердили Отчет о гос. испытаниях образцов авиаброни, предъявленных Центральной лабораторией Ижорского завода (6747).</w:t>
      </w:r>
    </w:p>
    <w:p w14:paraId="3C707E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2A152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Майор Шауров</w:t>
      </w:r>
    </w:p>
    <w:p w14:paraId="41F6440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 инженер Шлямин</w:t>
      </w:r>
    </w:p>
    <w:p w14:paraId="1F9BBD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4B8D0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применения предъявленных на испытание сталей в качестве брони для самолетов.</w:t>
      </w:r>
    </w:p>
    <w:p w14:paraId="31337A7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Характеристика образцов стальной брони</w:t>
      </w:r>
    </w:p>
    <w:p w14:paraId="1EEE492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гос. испытания были предъявлены ЦБЛ-1 Ижорского завода пять марок сталей, изготовленных в виде карточек размером 400х400 мм различной толщины. Две марки сталей “ИЗ” и Л-2 предъявлены в двух экземплярах, отличающихся между собой по толщине.</w:t>
      </w:r>
    </w:p>
    <w:p w14:paraId="367924C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08598D3" w14:textId="77777777" w:rsidR="004B0DF9" w:rsidRPr="002260A5"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Предъявленные на гос. испытания ЦБЛ-1 Ижорского завода броневые стали марок Л-1 толщиной 6,42-6,64 мм и “ИЗ” толщиной 6,42-6,51 мм принять для производства изделий броневой защиты самолетов (6747).</w:t>
      </w:r>
    </w:p>
    <w:p w14:paraId="0044B404" w14:textId="77777777" w:rsidR="004B0DF9" w:rsidRPr="002260A5"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66BABD5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4FF96A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65C2354" w14:textId="77777777" w:rsidR="00216601" w:rsidRPr="002260A5" w:rsidRDefault="00216601" w:rsidP="001F5E07">
      <w:pPr>
        <w:jc w:val="both"/>
        <w:rPr>
          <w:color w:val="000000" w:themeColor="text1"/>
          <w:sz w:val="16"/>
          <w:szCs w:val="16"/>
        </w:rPr>
      </w:pPr>
      <w:r w:rsidRPr="002260A5">
        <w:rPr>
          <w:color w:val="000000" w:themeColor="text1"/>
          <w:sz w:val="16"/>
          <w:szCs w:val="16"/>
        </w:rPr>
        <w:t>27 июля 1938 опросом членов ПБ</w:t>
      </w:r>
    </w:p>
    <w:p w14:paraId="77C43523" w14:textId="77777777" w:rsidR="00216601" w:rsidRPr="002260A5" w:rsidRDefault="00216601" w:rsidP="001F5E07">
      <w:pPr>
        <w:jc w:val="both"/>
        <w:rPr>
          <w:color w:val="000000" w:themeColor="text1"/>
          <w:sz w:val="16"/>
          <w:szCs w:val="16"/>
        </w:rPr>
      </w:pPr>
      <w:r w:rsidRPr="002260A5">
        <w:rPr>
          <w:color w:val="000000" w:themeColor="text1"/>
          <w:sz w:val="16"/>
          <w:szCs w:val="16"/>
        </w:rPr>
        <w:t>10.- Вопрос К.О.</w:t>
      </w:r>
    </w:p>
    <w:p w14:paraId="3D3787EF" w14:textId="77777777" w:rsidR="00216601" w:rsidRPr="002260A5" w:rsidRDefault="00216601" w:rsidP="001F5E07">
      <w:pPr>
        <w:jc w:val="both"/>
        <w:rPr>
          <w:color w:val="000000" w:themeColor="text1"/>
          <w:sz w:val="16"/>
          <w:szCs w:val="16"/>
        </w:rPr>
      </w:pPr>
      <w:r w:rsidRPr="002260A5">
        <w:rPr>
          <w:color w:val="000000" w:themeColor="text1"/>
          <w:sz w:val="16"/>
          <w:szCs w:val="16"/>
        </w:rPr>
        <w:t>1. Командировать в Чехословакию комиссию под предсе</w:t>
      </w:r>
      <w:r w:rsidRPr="002260A5">
        <w:rPr>
          <w:color w:val="000000" w:themeColor="text1"/>
          <w:sz w:val="16"/>
          <w:szCs w:val="16"/>
        </w:rPr>
        <w:softHyphen/>
        <w:t>дательством директора завода "Большевик" тов. Устинова Д.Ф., в составе 7 человек сроком на 10 дней для переговоров с фир</w:t>
      </w:r>
      <w:r w:rsidRPr="002260A5">
        <w:rPr>
          <w:color w:val="000000" w:themeColor="text1"/>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666BE5C" w14:textId="77777777" w:rsidR="00216601" w:rsidRPr="002260A5" w:rsidRDefault="00216601" w:rsidP="001F5E07">
      <w:pPr>
        <w:jc w:val="both"/>
        <w:rPr>
          <w:color w:val="000000" w:themeColor="text1"/>
          <w:sz w:val="16"/>
          <w:szCs w:val="16"/>
        </w:rPr>
      </w:pPr>
      <w:r w:rsidRPr="002260A5">
        <w:rPr>
          <w:color w:val="000000" w:themeColor="text1"/>
          <w:sz w:val="16"/>
          <w:szCs w:val="16"/>
        </w:rPr>
        <w:t>2. Ассигновать в распоряжение тов.Устинова из резерв</w:t>
      </w:r>
      <w:r w:rsidRPr="002260A5">
        <w:rPr>
          <w:color w:val="000000" w:themeColor="text1"/>
          <w:sz w:val="16"/>
          <w:szCs w:val="16"/>
        </w:rPr>
        <w:softHyphen/>
        <w:t>ного фонда СНК СССР на представительство 500 американских Долларов.</w:t>
      </w:r>
    </w:p>
    <w:p w14:paraId="7EA17D6D" w14:textId="77777777" w:rsidR="00216601" w:rsidRPr="002260A5" w:rsidRDefault="00216601" w:rsidP="001F5E07">
      <w:pPr>
        <w:jc w:val="both"/>
        <w:rPr>
          <w:color w:val="000000" w:themeColor="text1"/>
          <w:sz w:val="16"/>
          <w:szCs w:val="16"/>
        </w:rPr>
      </w:pPr>
      <w:r w:rsidRPr="002260A5">
        <w:rPr>
          <w:color w:val="000000" w:themeColor="text1"/>
          <w:sz w:val="16"/>
          <w:szCs w:val="16"/>
        </w:rPr>
        <w:lastRenderedPageBreak/>
        <w:t>Выписки посланы: т.т. Кагановичу М.М., .Базилевичу, Ежову, Андрееву.</w:t>
      </w:r>
    </w:p>
    <w:p w14:paraId="1455ACAC" w14:textId="77777777" w:rsidR="00216601" w:rsidRPr="002260A5" w:rsidRDefault="00216601"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35CDEF84" w14:textId="77777777" w:rsidR="00216601" w:rsidRPr="002260A5" w:rsidRDefault="00216601" w:rsidP="001F5E07">
      <w:pPr>
        <w:jc w:val="both"/>
        <w:rPr>
          <w:color w:val="000000" w:themeColor="text1"/>
          <w:sz w:val="16"/>
          <w:szCs w:val="16"/>
        </w:rPr>
      </w:pPr>
    </w:p>
    <w:p w14:paraId="7C43E5F9" w14:textId="77777777" w:rsidR="005B56C6" w:rsidRPr="002260A5" w:rsidRDefault="005B56C6" w:rsidP="001F5E07">
      <w:pPr>
        <w:jc w:val="both"/>
        <w:rPr>
          <w:color w:val="000000" w:themeColor="text1"/>
          <w:sz w:val="16"/>
          <w:szCs w:val="16"/>
        </w:rPr>
      </w:pPr>
      <w:r w:rsidRPr="002260A5">
        <w:rPr>
          <w:color w:val="000000" w:themeColor="text1"/>
          <w:sz w:val="16"/>
          <w:szCs w:val="16"/>
        </w:rPr>
        <w:t>27 июля 1938</w:t>
      </w:r>
    </w:p>
    <w:p w14:paraId="53DA8914"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б.е. 26.7.38 г. </w:t>
      </w:r>
    </w:p>
    <w:p w14:paraId="01C9956B"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СОВ. СЕКРЕТНО. </w:t>
      </w:r>
    </w:p>
    <w:p w14:paraId="2D75D27C"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Экз. № 2 </w:t>
      </w:r>
    </w:p>
    <w:p w14:paraId="1C18A3C3"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27 июля 1938 г. </w:t>
      </w:r>
    </w:p>
    <w:p w14:paraId="784F299B"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 286575сс </w:t>
      </w:r>
    </w:p>
    <w:p w14:paraId="0FFC213D" w14:textId="77777777" w:rsidR="005B56C6" w:rsidRPr="002260A5" w:rsidRDefault="005B56C6" w:rsidP="001F5E07">
      <w:pPr>
        <w:jc w:val="both"/>
        <w:rPr>
          <w:color w:val="000000" w:themeColor="text1"/>
          <w:sz w:val="16"/>
          <w:szCs w:val="16"/>
        </w:rPr>
      </w:pPr>
      <w:r w:rsidRPr="002260A5">
        <w:rPr>
          <w:color w:val="000000" w:themeColor="text1"/>
          <w:sz w:val="16"/>
          <w:szCs w:val="16"/>
        </w:rPr>
        <w:t>НАРОДНОМУ КОМИССАРУ ОБОРОНЫ</w:t>
      </w:r>
    </w:p>
    <w:p w14:paraId="5693D370" w14:textId="77777777" w:rsidR="005B56C6" w:rsidRPr="002260A5" w:rsidRDefault="005B56C6" w:rsidP="001F5E07">
      <w:pPr>
        <w:jc w:val="both"/>
        <w:rPr>
          <w:color w:val="000000" w:themeColor="text1"/>
          <w:sz w:val="16"/>
          <w:szCs w:val="16"/>
        </w:rPr>
      </w:pPr>
      <w:r w:rsidRPr="002260A5">
        <w:rPr>
          <w:color w:val="000000" w:themeColor="text1"/>
          <w:sz w:val="16"/>
          <w:szCs w:val="16"/>
        </w:rPr>
        <w:t>МАРШАЛУ СОВЕТСКОГО СОЮЗА</w:t>
      </w:r>
    </w:p>
    <w:p w14:paraId="002344F6" w14:textId="77777777" w:rsidR="005B56C6" w:rsidRPr="002260A5" w:rsidRDefault="005B56C6" w:rsidP="001F5E07">
      <w:pPr>
        <w:jc w:val="both"/>
        <w:rPr>
          <w:color w:val="000000" w:themeColor="text1"/>
          <w:sz w:val="16"/>
          <w:szCs w:val="16"/>
        </w:rPr>
      </w:pPr>
      <w:r w:rsidRPr="002260A5">
        <w:rPr>
          <w:color w:val="000000" w:themeColor="text1"/>
          <w:sz w:val="16"/>
          <w:szCs w:val="16"/>
        </w:rPr>
        <w:t>тов. ВОРОШИЛОВУ</w:t>
      </w:r>
    </w:p>
    <w:p w14:paraId="6419399A"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Во время моего посещения завода № 183, я подробно ознакомился с состоянием дел по танкам БТ, и в особенности с положением по БТ-8 в отношении колесного и гусеничного ходов, так как прочность ходовой части, и в первую очередь резины, у БТ-8 недостаточна. </w:t>
      </w:r>
    </w:p>
    <w:p w14:paraId="36C3B78B"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Докладываю, что с момента начала выпуска танк БТ претерпел следующие изменения: </w:t>
      </w:r>
    </w:p>
    <w:p w14:paraId="0D651542"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1. Образец Кристи имел вес около 10 тн, однако этот образец не имел башни, вооружения и боекомплекта. </w:t>
      </w:r>
    </w:p>
    <w:p w14:paraId="79ED3C92"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11,3 тн. </w:t>
      </w:r>
    </w:p>
    <w:p w14:paraId="1D39A4B4"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3. В последующем с установкой 37 мм пушки с пулеметом, вес танка БТ-2 возрос до 11,6, и, наконец, при установке 45 мм пушки, спаренной с пулеметом, рации, усилении ходовой части, установке смотровых приборов «Триплекс» - БТ-2 достиг веса БТ-5 – 12,5 тн. </w:t>
      </w:r>
    </w:p>
    <w:p w14:paraId="47704403"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4. Особенно резко возрос вес БТ-7 за счет: </w:t>
      </w:r>
    </w:p>
    <w:p w14:paraId="38EE10E4"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а) увеличения на 280 литров запаса горючего, вызвавшего увеличение веса корпуса; </w:t>
      </w:r>
    </w:p>
    <w:p w14:paraId="200AC097"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б) установка мотора М-17 вместо М-5, давшее увеличение примерно на 150 кг по мотору, и потребовавшее усиление трансмиссии и охлаждения; </w:t>
      </w:r>
    </w:p>
    <w:p w14:paraId="578B1873"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 усиление бронирования (нос, картера бортпередач, ходовой части и т.д.); </w:t>
      </w:r>
    </w:p>
    <w:p w14:paraId="0E35EB71"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г) усиление ходовой части; </w:t>
      </w:r>
    </w:p>
    <w:p w14:paraId="45960499"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е) установка зенитного пулемета и пулемета в нише башни и т.д. </w:t>
      </w:r>
    </w:p>
    <w:p w14:paraId="273B446A"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 результате этих работ вес БТ-7 достиг 13,5 тн. </w:t>
      </w:r>
    </w:p>
    <w:p w14:paraId="27BC6064"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5. Вес танка БТ-8, проходящего в настоящее время заводские испытания, достиг 14,5 тн. Увеличение веса на одну тонну против БТ-7 произошло за счет: </w:t>
      </w:r>
    </w:p>
    <w:p w14:paraId="00CA938E"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а) установки дизеля, вес которого превышает М-17 на 150 кг, </w:t>
      </w:r>
    </w:p>
    <w:p w14:paraId="768B5D0A"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б) в связи с установкой дизеля поставлено 4 аккумулятора вместо 2-х (лишние 120 кг), два стартера вместо одного, появились два лишних масляных радиатора, удельный вес горючего выше и т.д., </w:t>
      </w:r>
    </w:p>
    <w:p w14:paraId="5B7D3A26"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 усилена подвеска (пружины, трубы горизонтальных пружин, стойка качающегося рычага). </w:t>
      </w:r>
    </w:p>
    <w:p w14:paraId="6E2CB060"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г) электропроводка заключена в металлические трубы и т.д. </w:t>
      </w:r>
    </w:p>
    <w:p w14:paraId="43773448"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По данным заводских испытаний прочность ходовой части и в первую очередь резины танка БТ-8, вследствие значительно возросшего веса (14,5 тн.) оказалась недостаточной. Имели место: прогиб балансиров, скручивание и изгибы больших полуосей и стоек качающихся рычагов, выход из строя после 600 – 700 километров ведущих колес гусеничного хода (имеет место и на БТ-7), разрушение резины при движении на колесном ходу через 50 – 100 километров, когда как на гусеничном ходу резина стоит около 2000 километров. </w:t>
      </w:r>
    </w:p>
    <w:p w14:paraId="4F1D8D17"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Для обеспечения выпуска БТ-8 возможны два решения: </w:t>
      </w:r>
    </w:p>
    <w:p w14:paraId="3BBA8A84"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А. Сохраняя взаимозаменяемость ходовой части БТ-8 с существующим танком БТ-7 провести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 терпимо и может быть допущено только как временная мера в предвидении перехода на новый тип, ныне разрабатываемый на заводе № 183, танк БТ-20. </w:t>
      </w:r>
    </w:p>
    <w:p w14:paraId="7E60B7A6"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Б. Пренебрегая взаимозаменяемостью ходовой части произвести капитальные переделки в танке, а именно: уширить резиновые бандажи для уменьшения удельного давления, что повлечет за собой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тн. Это потребует большого объема работ и времени на проведение их. Имея в виду, что в настоящее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упрочнения ходовой части БТ-8 и сохранения взаимозаменяемости ее с танками БТ-7, при одновременной работе по улучшению качества резины. </w:t>
      </w:r>
    </w:p>
    <w:p w14:paraId="5F72695E"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Вопрос о резине для БТ в настоящее время стоит очень остро. Помимо плохого качества резины, большую роль в быстром разрушении резины играют значительно возросший вес при сохранении неизменными размеров (диаметр и ширина) резинового бандажа. Удельное давление на колесах возросло примерно в 1,1/2 раза. Танк Кристи был 10 тн., БТ-8 – 14,5 тн. – размеры резинового бандажа БТ-8 те же, что и у Кристи. </w:t>
      </w:r>
    </w:p>
    <w:p w14:paraId="434123F9"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Необходимо отметить, что крайне короткий срок службы резины на колесном ходу объясняется тем что: </w:t>
      </w:r>
    </w:p>
    <w:p w14:paraId="350DE5B8"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а) возрастает сопротивление движению, по сравнению с перекатыванием колес по гусеничной ленте, что повышает температуру резины. </w:t>
      </w:r>
    </w:p>
    <w:p w14:paraId="71328AA6"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б) возрастают динамические воздействия на резину, из-за неровности полотна пути, что также повышает температуру резины. </w:t>
      </w:r>
    </w:p>
    <w:p w14:paraId="3AFDF518"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в) профиль полотна пути более сказывается на колесном ходе чем на гусеничном, и приводит к более быстрому разрушению внутренних бандажей колеса. </w:t>
      </w:r>
    </w:p>
    <w:p w14:paraId="3BB07E0C"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г) условие охлаждения резины на колесном ходу менее благоприятны, чем на гусеничном ходу – через гусеницу лучше отдается тепло. </w:t>
      </w:r>
    </w:p>
    <w:p w14:paraId="7CE07483"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Однако нужно иметь в виду, что и на гусеничном ходу резина стоит на пределе. Достаточно перегрузить вторые поддерживающие колеса БТ-8 с 2200 кил. до 2500 кил., чтобы срок службы резины сократился с 2000 кил. до 500. </w:t>
      </w:r>
    </w:p>
    <w:p w14:paraId="49E2C3D8"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Необходимо в ближайшее же время добиться резкого улучшения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w:t>
      </w:r>
    </w:p>
    <w:p w14:paraId="1B8011DC"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Докладывая Вам этот вопрос, прошу поставить его на обсуждение Главного Военного Совета. </w:t>
      </w:r>
    </w:p>
    <w:p w14:paraId="1B39D6FA"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Приложение – 1 чертеж – только адр. </w:t>
      </w:r>
    </w:p>
    <w:p w14:paraId="14F8F530" w14:textId="77777777" w:rsidR="005B56C6" w:rsidRPr="002260A5" w:rsidRDefault="005B56C6" w:rsidP="001F5E07">
      <w:pPr>
        <w:jc w:val="both"/>
        <w:rPr>
          <w:color w:val="000000" w:themeColor="text1"/>
          <w:sz w:val="16"/>
          <w:szCs w:val="16"/>
        </w:rPr>
      </w:pPr>
      <w:r w:rsidRPr="002260A5">
        <w:rPr>
          <w:color w:val="000000" w:themeColor="text1"/>
          <w:sz w:val="16"/>
          <w:szCs w:val="16"/>
        </w:rPr>
        <w:t>п/п НАЧАЛЬНИК АБТУ РККА КОМКОР подпись (Павлов)</w:t>
      </w:r>
    </w:p>
    <w:p w14:paraId="2DE2E70A" w14:textId="77777777" w:rsidR="005B56C6" w:rsidRPr="002260A5" w:rsidRDefault="005B56C6" w:rsidP="001F5E07">
      <w:pPr>
        <w:jc w:val="both"/>
        <w:rPr>
          <w:color w:val="000000" w:themeColor="text1"/>
          <w:sz w:val="16"/>
          <w:szCs w:val="16"/>
        </w:rPr>
      </w:pPr>
      <w:r w:rsidRPr="002260A5">
        <w:rPr>
          <w:color w:val="000000" w:themeColor="text1"/>
          <w:sz w:val="16"/>
          <w:szCs w:val="16"/>
        </w:rPr>
        <w:t>п/п ВОЕННЫЙ КОМИССАР АБТУ ДИВИНЖЕНЕР подпись (Аллилуев)</w:t>
      </w:r>
    </w:p>
    <w:p w14:paraId="74C631BD" w14:textId="77777777" w:rsidR="005B56C6" w:rsidRPr="002260A5" w:rsidRDefault="005B56C6" w:rsidP="001F5E07">
      <w:pPr>
        <w:jc w:val="both"/>
        <w:rPr>
          <w:color w:val="000000" w:themeColor="text1"/>
          <w:sz w:val="16"/>
          <w:szCs w:val="16"/>
        </w:rPr>
      </w:pPr>
      <w:r w:rsidRPr="002260A5">
        <w:rPr>
          <w:color w:val="000000" w:themeColor="text1"/>
          <w:sz w:val="16"/>
          <w:szCs w:val="16"/>
        </w:rPr>
        <w:t xml:space="preserve">№ 1793сс </w:t>
      </w:r>
    </w:p>
    <w:p w14:paraId="726F07F5" w14:textId="77777777" w:rsidR="005B56C6" w:rsidRPr="002260A5" w:rsidRDefault="005B56C6" w:rsidP="001F5E07">
      <w:pPr>
        <w:jc w:val="both"/>
        <w:rPr>
          <w:color w:val="000000" w:themeColor="text1"/>
          <w:sz w:val="16"/>
          <w:szCs w:val="16"/>
        </w:rPr>
      </w:pPr>
      <w:r w:rsidRPr="002260A5">
        <w:rPr>
          <w:color w:val="000000" w:themeColor="text1"/>
          <w:sz w:val="16"/>
          <w:szCs w:val="16"/>
        </w:rPr>
        <w:t>Отп. в двух экз.</w:t>
      </w:r>
    </w:p>
    <w:p w14:paraId="28913C37" w14:textId="77777777" w:rsidR="005B56C6" w:rsidRPr="002260A5" w:rsidRDefault="005B56C6" w:rsidP="001F5E07">
      <w:pPr>
        <w:jc w:val="both"/>
        <w:rPr>
          <w:color w:val="000000" w:themeColor="text1"/>
          <w:sz w:val="16"/>
          <w:szCs w:val="16"/>
        </w:rPr>
      </w:pPr>
      <w:r w:rsidRPr="002260A5">
        <w:rPr>
          <w:color w:val="000000" w:themeColor="text1"/>
          <w:sz w:val="16"/>
          <w:szCs w:val="16"/>
        </w:rPr>
        <w:t>РГВА Фонд 31811 Опись 2 Дело 745 лист 30 – 31 (17946).</w:t>
      </w:r>
    </w:p>
    <w:p w14:paraId="66BFC758" w14:textId="77777777" w:rsidR="005B56C6" w:rsidRPr="002260A5" w:rsidRDefault="005B56C6" w:rsidP="001F5E07">
      <w:pPr>
        <w:jc w:val="both"/>
        <w:rPr>
          <w:color w:val="000000" w:themeColor="text1"/>
          <w:sz w:val="16"/>
          <w:szCs w:val="16"/>
        </w:rPr>
      </w:pPr>
    </w:p>
    <w:p w14:paraId="664F7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 преодолевая многочисленные затруднения, амурские корабелы спустили лидер Киев на воду с откры</w:t>
      </w:r>
      <w:r w:rsidRPr="002260A5">
        <w:rPr>
          <w:color w:val="000000" w:themeColor="text1"/>
          <w:sz w:val="16"/>
          <w:szCs w:val="16"/>
        </w:rPr>
        <w:softHyphen/>
        <w:t>того временного стапеля Тогда же он получил на</w:t>
      </w:r>
      <w:r w:rsidRPr="002260A5">
        <w:rPr>
          <w:color w:val="000000" w:themeColor="text1"/>
          <w:sz w:val="16"/>
          <w:szCs w:val="16"/>
        </w:rPr>
        <w:softHyphen/>
        <w:t>звание "Орджоникидзе", а вступил в строй 27 декабря 1939 г. В сен</w:t>
      </w:r>
      <w:r w:rsidRPr="002260A5">
        <w:rPr>
          <w:color w:val="000000" w:themeColor="text1"/>
          <w:sz w:val="16"/>
          <w:szCs w:val="16"/>
        </w:rPr>
        <w:softHyphen/>
        <w:t>тябре 1940 г. корабль был переименован в "Баку". "Тифлис", спу</w:t>
      </w:r>
      <w:r w:rsidRPr="002260A5">
        <w:rPr>
          <w:color w:val="000000" w:themeColor="text1"/>
          <w:sz w:val="16"/>
          <w:szCs w:val="16"/>
        </w:rPr>
        <w:softHyphen/>
        <w:t>щенный на воду в Комсомольске 24 июля 1939 г., вступил в строй только в декабре 1940 г. под названием "Тбилиси" (3898).</w:t>
      </w:r>
    </w:p>
    <w:p w14:paraId="10D94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B7B1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 Таубин писал в наркомат обороны: “Отдельные работники Арткома Доровлев, Богомолов, Бульба, Игнатенко на протяжении 1937 г. с помощью бывшего председателя Артиллерий</w:t>
      </w:r>
      <w:r w:rsidRPr="002260A5">
        <w:rPr>
          <w:color w:val="000000" w:themeColor="text1"/>
          <w:sz w:val="16"/>
          <w:szCs w:val="16"/>
        </w:rPr>
        <w:softHyphen/>
        <w:t>ского комитета АУ Кириллова-Губецкого создали атмосферу шан</w:t>
      </w:r>
      <w:r w:rsidRPr="002260A5">
        <w:rPr>
          <w:color w:val="000000" w:themeColor="text1"/>
          <w:sz w:val="16"/>
          <w:szCs w:val="16"/>
        </w:rPr>
        <w:softHyphen/>
        <w:t>тажа вокруг... 40,8-мм гранатомета” (Государственный архив Российской армии, ф. 20, оп. 34, дело 43) (10695).</w:t>
      </w:r>
    </w:p>
    <w:p w14:paraId="74271A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40C6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июля 1938 г. Нарком НКВД Ежов направляет записку в Политбюро ЦК ВКП(б) с предложением об аресте всех немцев работающих на оборонных предприятиях СССР (речь шла о немцах, которые в начале 30-х приехали из Германии помогать строить индустриальные обьекты) (11641).</w:t>
      </w:r>
    </w:p>
    <w:p w14:paraId="1EFA8D02" w14:textId="77777777" w:rsidR="004B0DF9" w:rsidRPr="002260A5" w:rsidRDefault="004B0DF9" w:rsidP="001F5E07">
      <w:pPr>
        <w:autoSpaceDE w:val="0"/>
        <w:autoSpaceDN w:val="0"/>
        <w:adjustRightInd w:val="0"/>
        <w:jc w:val="both"/>
        <w:rPr>
          <w:color w:val="000000" w:themeColor="text1"/>
          <w:sz w:val="16"/>
          <w:szCs w:val="16"/>
        </w:rPr>
      </w:pPr>
    </w:p>
    <w:p w14:paraId="4A0DF26C" w14:textId="2F9BA4BB" w:rsidR="002E09D7" w:rsidRPr="00E77D24" w:rsidRDefault="002E09D7" w:rsidP="002E09D7">
      <w:pPr>
        <w:jc w:val="both"/>
        <w:rPr>
          <w:color w:val="0070C0"/>
          <w:sz w:val="16"/>
          <w:szCs w:val="16"/>
        </w:rPr>
      </w:pPr>
      <w:r w:rsidRPr="00E77D24">
        <w:rPr>
          <w:color w:val="0070C0"/>
          <w:sz w:val="16"/>
          <w:szCs w:val="16"/>
        </w:rPr>
        <w:t>27 июля 1938 г. Нарком НКВД Ежов направляет записку в Политбюро ЦК ВКП(б) с предложением об аресте всех немцев работающих на оборонных предприятиях СССР (речь шла о немцах, которые в начале 30-х приехали из Германии помогать строить индустриальные обьекты) (24104).</w:t>
      </w:r>
    </w:p>
    <w:p w14:paraId="1419E8E3" w14:textId="77777777" w:rsidR="002E09D7" w:rsidRPr="00E77D24" w:rsidRDefault="002E09D7" w:rsidP="002E09D7">
      <w:pPr>
        <w:jc w:val="both"/>
        <w:rPr>
          <w:color w:val="0070C0"/>
          <w:sz w:val="16"/>
          <w:szCs w:val="16"/>
        </w:rPr>
      </w:pPr>
    </w:p>
    <w:p w14:paraId="0D0046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июля 1938 г. ВК ВС СССР вынесла приговор бывшему наркому НКОП М.Л. Рухимовичу- ВМН. Следствие припомнило Рухимовичу обстоятельства его руководства в 1924-25гг трестом "Донуголь", и его работу Наркомом НКПС в 1930 г. Судили по шести статьям УК РСФСР (11641).</w:t>
      </w:r>
    </w:p>
    <w:p w14:paraId="5EA1DA69" w14:textId="77777777" w:rsidR="004B0DF9" w:rsidRPr="002260A5" w:rsidRDefault="004B0DF9" w:rsidP="001F5E07">
      <w:pPr>
        <w:autoSpaceDE w:val="0"/>
        <w:autoSpaceDN w:val="0"/>
        <w:adjustRightInd w:val="0"/>
        <w:jc w:val="both"/>
        <w:rPr>
          <w:color w:val="000000" w:themeColor="text1"/>
          <w:sz w:val="16"/>
          <w:szCs w:val="16"/>
        </w:rPr>
      </w:pPr>
    </w:p>
    <w:p w14:paraId="0244E52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8170DE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7D85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июля 1938 расстрелян командарм 2-го ранга М.Д. Великанов (команд. войсками ЗабВО) (4963 ).</w:t>
      </w:r>
    </w:p>
    <w:p w14:paraId="456BF9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4BB24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502D05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FF7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еще до окончания испытаний опытного самолета АНТ-42 (ТБ-7) совершил первый полет его дублер. На нем уменьшили площадь элеронов и увеличили площадь щитков и хвостового оперения. Расширили бороду (342,16).</w:t>
      </w:r>
    </w:p>
    <w:p w14:paraId="1EFF62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709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июля по 28 декабря 1938 состоялись гос. испытания дублера ТБ-7 (АНТ-42) 4хАМ-34ФРН (790,7).</w:t>
      </w:r>
    </w:p>
    <w:p w14:paraId="6825B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и кажется более правдоподобным, сначала это были заводские испытания и длились они по 1 августа 1938, а лишь потом 11 августа начались совместные гос. и заводские (156 завода) испытания (1103,25).</w:t>
      </w:r>
    </w:p>
    <w:p w14:paraId="0B2023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июля 1938 главным по ТБ-7 (АНТ-42) стал И.Ф.Незваль (71,228). Есть мнение, что именно в июле 1938 И.Ф.Незваль поехал в Казань.</w:t>
      </w:r>
    </w:p>
    <w:p w14:paraId="6B111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июля 1938 по 28 декабря 1938 года проходили совместные с заводом 156 испытания опытного самолета 42 "дублер" 4АМ34-ФРНБ+М-100</w:t>
      </w:r>
    </w:p>
    <w:p w14:paraId="09177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5079E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ведущий инженер - военинженер 2 ранга Марков И.В.</w:t>
      </w:r>
    </w:p>
    <w:p w14:paraId="70683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майор Стефановский</w:t>
      </w:r>
    </w:p>
    <w:p w14:paraId="6957B0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4087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летно-тактические данные самолета 42 "Дублер".</w:t>
      </w:r>
    </w:p>
    <w:p w14:paraId="338DA6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Дать оценку внесенным в самолет изменениям по сравнению с опытным образцом.</w:t>
      </w:r>
    </w:p>
    <w:p w14:paraId="5C3DFB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Испытать надежность действия стрелково-пушечного вооружения и обороноспособность самолета.</w:t>
      </w:r>
    </w:p>
    <w:p w14:paraId="50DE95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Испытать бомбардировочное и химическое вооружение.</w:t>
      </w:r>
    </w:p>
    <w:p w14:paraId="060C23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Определить дальность самолета при полете по боевому профилю.</w:t>
      </w:r>
    </w:p>
    <w:p w14:paraId="1AB034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74E64F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4295E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 опытный агрегат АЦН с мотором М-100А.</w:t>
      </w:r>
    </w:p>
    <w:p w14:paraId="0CFCB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69 полетов с общим налетом 33 час. 18 мин.</w:t>
      </w:r>
    </w:p>
    <w:p w14:paraId="567163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6F32C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4A0D0D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Самолет может быть допущен в качестве эталона постройки первой серии самолетов 42 на заводе 124.</w:t>
      </w:r>
    </w:p>
    <w:p w14:paraId="71C6F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18E1BFFE" w14:textId="77777777" w:rsidTr="00274E04">
        <w:tc>
          <w:tcPr>
            <w:tcW w:w="5749" w:type="dxa"/>
            <w:tcBorders>
              <w:top w:val="single" w:sz="12" w:space="0" w:color="auto"/>
            </w:tcBorders>
          </w:tcPr>
          <w:p w14:paraId="78CD3F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w:t>
            </w:r>
          </w:p>
        </w:tc>
        <w:tc>
          <w:tcPr>
            <w:tcW w:w="5749" w:type="dxa"/>
            <w:tcBorders>
              <w:top w:val="single" w:sz="12" w:space="0" w:color="auto"/>
            </w:tcBorders>
          </w:tcPr>
          <w:p w14:paraId="74FC94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Начало заводских испытаний</w:t>
            </w:r>
          </w:p>
        </w:tc>
      </w:tr>
      <w:tr w:rsidR="002260A5" w:rsidRPr="002260A5" w14:paraId="6ACD1FF2" w14:textId="77777777" w:rsidTr="00274E04">
        <w:tc>
          <w:tcPr>
            <w:tcW w:w="5749" w:type="dxa"/>
          </w:tcPr>
          <w:p w14:paraId="278F3D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w:t>
            </w:r>
          </w:p>
        </w:tc>
        <w:tc>
          <w:tcPr>
            <w:tcW w:w="5749" w:type="dxa"/>
          </w:tcPr>
          <w:p w14:paraId="3D43BD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w:t>
            </w:r>
          </w:p>
        </w:tc>
      </w:tr>
      <w:tr w:rsidR="002260A5" w:rsidRPr="002260A5" w14:paraId="4EE053F0" w14:textId="77777777" w:rsidTr="00274E04">
        <w:tc>
          <w:tcPr>
            <w:tcW w:w="5749" w:type="dxa"/>
          </w:tcPr>
          <w:p w14:paraId="5A4F7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5749" w:type="dxa"/>
          </w:tcPr>
          <w:p w14:paraId="364D4F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Устранение дефектов, выявленных заводскими испытаниями</w:t>
            </w:r>
          </w:p>
        </w:tc>
      </w:tr>
      <w:tr w:rsidR="002260A5" w:rsidRPr="002260A5" w14:paraId="20489CE8" w14:textId="77777777" w:rsidTr="00274E04">
        <w:tc>
          <w:tcPr>
            <w:tcW w:w="5749" w:type="dxa"/>
          </w:tcPr>
          <w:p w14:paraId="0F0100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года</w:t>
            </w:r>
          </w:p>
        </w:tc>
        <w:tc>
          <w:tcPr>
            <w:tcW w:w="5749" w:type="dxa"/>
          </w:tcPr>
          <w:p w14:paraId="347FA7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принят на совместные испытания</w:t>
            </w:r>
          </w:p>
        </w:tc>
      </w:tr>
      <w:tr w:rsidR="002260A5" w:rsidRPr="002260A5" w14:paraId="10B282D3" w14:textId="77777777" w:rsidTr="00274E04">
        <w:tc>
          <w:tcPr>
            <w:tcW w:w="5749" w:type="dxa"/>
          </w:tcPr>
          <w:p w14:paraId="1CB842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- 19 августа</w:t>
            </w:r>
          </w:p>
        </w:tc>
        <w:tc>
          <w:tcPr>
            <w:tcW w:w="5749" w:type="dxa"/>
          </w:tcPr>
          <w:p w14:paraId="63E98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BB9FDC8" w14:textId="77777777" w:rsidTr="00274E04">
        <w:tc>
          <w:tcPr>
            <w:tcW w:w="5749" w:type="dxa"/>
          </w:tcPr>
          <w:p w14:paraId="2B5182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7109B0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в НИИ по программе</w:t>
            </w:r>
          </w:p>
        </w:tc>
      </w:tr>
      <w:tr w:rsidR="002260A5" w:rsidRPr="002260A5" w14:paraId="3555E16C" w14:textId="77777777" w:rsidTr="00274E04">
        <w:tc>
          <w:tcPr>
            <w:tcW w:w="5749" w:type="dxa"/>
          </w:tcPr>
          <w:p w14:paraId="4949A6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- 20 октября</w:t>
            </w:r>
          </w:p>
        </w:tc>
        <w:tc>
          <w:tcPr>
            <w:tcW w:w="5749" w:type="dxa"/>
          </w:tcPr>
          <w:p w14:paraId="29802D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AFC19F6" w14:textId="77777777" w:rsidTr="00274E04">
        <w:tc>
          <w:tcPr>
            <w:tcW w:w="5749" w:type="dxa"/>
          </w:tcPr>
          <w:p w14:paraId="3AB5C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6A293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Продолжение летных испытаний</w:t>
            </w:r>
          </w:p>
        </w:tc>
      </w:tr>
      <w:tr w:rsidR="002260A5" w:rsidRPr="002260A5" w14:paraId="756EB44E" w14:textId="77777777" w:rsidTr="00274E04">
        <w:tc>
          <w:tcPr>
            <w:tcW w:w="5749" w:type="dxa"/>
          </w:tcPr>
          <w:p w14:paraId="447CDC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- 30 октября</w:t>
            </w:r>
          </w:p>
        </w:tc>
        <w:tc>
          <w:tcPr>
            <w:tcW w:w="5749" w:type="dxa"/>
          </w:tcPr>
          <w:p w14:paraId="051443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091563D" w14:textId="77777777" w:rsidTr="00274E04">
        <w:tc>
          <w:tcPr>
            <w:tcW w:w="5749" w:type="dxa"/>
          </w:tcPr>
          <w:p w14:paraId="33080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56B2B3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632F36E6" w14:textId="77777777" w:rsidTr="00274E04">
        <w:tc>
          <w:tcPr>
            <w:tcW w:w="5749" w:type="dxa"/>
          </w:tcPr>
          <w:p w14:paraId="02A62A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- 11 ноября</w:t>
            </w:r>
          </w:p>
        </w:tc>
        <w:tc>
          <w:tcPr>
            <w:tcW w:w="5749" w:type="dxa"/>
          </w:tcPr>
          <w:p w14:paraId="3BAC7C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CB049B5" w14:textId="77777777" w:rsidTr="00274E04">
        <w:tc>
          <w:tcPr>
            <w:tcW w:w="5749" w:type="dxa"/>
          </w:tcPr>
          <w:p w14:paraId="2559E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06198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637B18D1" w14:textId="77777777" w:rsidTr="00274E04">
        <w:tc>
          <w:tcPr>
            <w:tcW w:w="5749" w:type="dxa"/>
          </w:tcPr>
          <w:p w14:paraId="32086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- 1 декабря</w:t>
            </w:r>
          </w:p>
        </w:tc>
        <w:tc>
          <w:tcPr>
            <w:tcW w:w="5749" w:type="dxa"/>
          </w:tcPr>
          <w:p w14:paraId="08669B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D9FF9C6" w14:textId="77777777" w:rsidTr="00274E04">
        <w:tc>
          <w:tcPr>
            <w:tcW w:w="5749" w:type="dxa"/>
          </w:tcPr>
          <w:p w14:paraId="0473F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6FD58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7FADF344" w14:textId="77777777" w:rsidTr="00274E04">
        <w:tc>
          <w:tcPr>
            <w:tcW w:w="5749" w:type="dxa"/>
          </w:tcPr>
          <w:p w14:paraId="2D3E0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года</w:t>
            </w:r>
          </w:p>
        </w:tc>
        <w:tc>
          <w:tcPr>
            <w:tcW w:w="5749" w:type="dxa"/>
          </w:tcPr>
          <w:p w14:paraId="3EEF5C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Испытательный полет</w:t>
            </w:r>
          </w:p>
        </w:tc>
      </w:tr>
      <w:tr w:rsidR="002260A5" w:rsidRPr="002260A5" w14:paraId="1A2E2915" w14:textId="77777777" w:rsidTr="00274E04">
        <w:tc>
          <w:tcPr>
            <w:tcW w:w="5749" w:type="dxa"/>
          </w:tcPr>
          <w:p w14:paraId="4F5A68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w:t>
            </w:r>
          </w:p>
        </w:tc>
        <w:tc>
          <w:tcPr>
            <w:tcW w:w="5749" w:type="dxa"/>
          </w:tcPr>
          <w:p w14:paraId="5A556C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Испытательные полеты</w:t>
            </w:r>
          </w:p>
        </w:tc>
      </w:tr>
      <w:tr w:rsidR="002260A5" w:rsidRPr="002260A5" w14:paraId="3DCCC5FD" w14:textId="77777777" w:rsidTr="00274E04">
        <w:tc>
          <w:tcPr>
            <w:tcW w:w="5749" w:type="dxa"/>
          </w:tcPr>
          <w:p w14:paraId="77EAD2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года</w:t>
            </w:r>
          </w:p>
        </w:tc>
        <w:tc>
          <w:tcPr>
            <w:tcW w:w="5749" w:type="dxa"/>
          </w:tcPr>
          <w:p w14:paraId="068881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Ночные полеты</w:t>
            </w:r>
          </w:p>
        </w:tc>
      </w:tr>
      <w:tr w:rsidR="002260A5" w:rsidRPr="002260A5" w14:paraId="10E54D31" w14:textId="77777777" w:rsidTr="00274E04">
        <w:tc>
          <w:tcPr>
            <w:tcW w:w="5749" w:type="dxa"/>
            <w:tcBorders>
              <w:bottom w:val="single" w:sz="12" w:space="0" w:color="auto"/>
            </w:tcBorders>
          </w:tcPr>
          <w:p w14:paraId="73D460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года</w:t>
            </w:r>
          </w:p>
        </w:tc>
        <w:tc>
          <w:tcPr>
            <w:tcW w:w="5749" w:type="dxa"/>
            <w:tcBorders>
              <w:bottom w:val="single" w:sz="12" w:space="0" w:color="auto"/>
            </w:tcBorders>
          </w:tcPr>
          <w:p w14:paraId="35762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Конец испытаний</w:t>
            </w:r>
          </w:p>
        </w:tc>
      </w:tr>
    </w:tbl>
    <w:p w14:paraId="47CF1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за период с 25 июля по 26 декабря 1938 года полеты производились в течении 33 дней (3323).</w:t>
      </w:r>
    </w:p>
    <w:p w14:paraId="6DEC3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4931D5" w14:textId="77777777" w:rsidR="00175C1C" w:rsidRPr="002260A5" w:rsidRDefault="00175C1C" w:rsidP="001F5E07">
      <w:pPr>
        <w:jc w:val="both"/>
        <w:rPr>
          <w:color w:val="000000" w:themeColor="text1"/>
          <w:sz w:val="16"/>
          <w:szCs w:val="16"/>
        </w:rPr>
      </w:pPr>
      <w:r w:rsidRPr="002260A5">
        <w:rPr>
          <w:color w:val="000000" w:themeColor="text1"/>
          <w:sz w:val="16"/>
          <w:szCs w:val="16"/>
        </w:rPr>
        <w:t xml:space="preserve">28 июля в 1938 году начались (по 1 августа) заводские испытания </w:t>
      </w:r>
      <w:hyperlink r:id="rId29" w:tgtFrame="_blank" w:history="1">
        <w:r w:rsidRPr="002260A5">
          <w:rPr>
            <w:color w:val="000000" w:themeColor="text1"/>
            <w:sz w:val="16"/>
            <w:szCs w:val="16"/>
          </w:rPr>
          <w:t xml:space="preserve">тяжелого дальнего бомбардировщика Петлякова </w:t>
        </w:r>
      </w:hyperlink>
      <w:hyperlink r:id="rId30" w:tgtFrame="_blank" w:history="1">
        <w:r w:rsidRPr="002260A5">
          <w:rPr>
            <w:color w:val="000000" w:themeColor="text1"/>
            <w:sz w:val="16"/>
            <w:szCs w:val="16"/>
          </w:rPr>
          <w:t xml:space="preserve">«АНТ-42». </w:t>
        </w:r>
      </w:hyperlink>
      <w:r w:rsidRPr="002260A5">
        <w:rPr>
          <w:color w:val="000000" w:themeColor="text1"/>
          <w:sz w:val="16"/>
          <w:szCs w:val="16"/>
        </w:rPr>
        <w:t>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(14966).</w:t>
      </w:r>
    </w:p>
    <w:p w14:paraId="28097DD7" w14:textId="77777777" w:rsidR="00175C1C" w:rsidRPr="002260A5" w:rsidRDefault="00175C1C" w:rsidP="001F5E07">
      <w:pPr>
        <w:jc w:val="both"/>
        <w:rPr>
          <w:color w:val="000000" w:themeColor="text1"/>
          <w:sz w:val="16"/>
          <w:szCs w:val="16"/>
        </w:rPr>
      </w:pPr>
    </w:p>
    <w:p w14:paraId="0F2D6332" w14:textId="77777777" w:rsidR="004B0DF9" w:rsidRPr="002260A5" w:rsidRDefault="004B0DF9" w:rsidP="001F5E07">
      <w:pPr>
        <w:jc w:val="both"/>
        <w:rPr>
          <w:color w:val="000000" w:themeColor="text1"/>
          <w:sz w:val="16"/>
          <w:szCs w:val="16"/>
        </w:rPr>
      </w:pPr>
      <w:r w:rsidRPr="002260A5">
        <w:rPr>
          <w:color w:val="000000" w:themeColor="text1"/>
          <w:sz w:val="16"/>
          <w:szCs w:val="16"/>
        </w:rPr>
        <w:t>С 28 июля по 1 августа 1938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5B433095" w14:textId="77777777" w:rsidR="004B0DF9" w:rsidRPr="002260A5" w:rsidRDefault="004B0DF9" w:rsidP="001F5E07">
      <w:pPr>
        <w:jc w:val="both"/>
        <w:rPr>
          <w:color w:val="000000" w:themeColor="text1"/>
          <w:sz w:val="16"/>
          <w:szCs w:val="16"/>
        </w:rPr>
      </w:pPr>
      <w:r w:rsidRPr="002260A5">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BAB9F8B" w14:textId="77777777" w:rsidR="004B0DF9" w:rsidRPr="002260A5" w:rsidRDefault="004B0DF9" w:rsidP="001F5E07">
      <w:pPr>
        <w:jc w:val="both"/>
        <w:rPr>
          <w:color w:val="000000" w:themeColor="text1"/>
          <w:sz w:val="16"/>
          <w:szCs w:val="16"/>
        </w:rPr>
      </w:pPr>
      <w:r w:rsidRPr="002260A5">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4214620D" w14:textId="77777777" w:rsidR="004B0DF9" w:rsidRPr="002260A5" w:rsidRDefault="004B0DF9" w:rsidP="001F5E07">
      <w:pPr>
        <w:jc w:val="both"/>
        <w:rPr>
          <w:color w:val="000000" w:themeColor="text1"/>
          <w:sz w:val="16"/>
          <w:szCs w:val="16"/>
        </w:rPr>
      </w:pPr>
      <w:r w:rsidRPr="002260A5">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23025C4C" w14:textId="77777777" w:rsidR="004B0DF9" w:rsidRPr="002260A5" w:rsidRDefault="004B0DF9" w:rsidP="001F5E07">
      <w:pPr>
        <w:tabs>
          <w:tab w:val="left" w:pos="574"/>
        </w:tabs>
        <w:jc w:val="both"/>
        <w:rPr>
          <w:color w:val="000000" w:themeColor="text1"/>
          <w:sz w:val="16"/>
          <w:szCs w:val="16"/>
        </w:rPr>
      </w:pPr>
      <w:r w:rsidRPr="002260A5">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C9BA5B4" w14:textId="77777777" w:rsidR="004B0DF9" w:rsidRPr="002260A5" w:rsidRDefault="004B0DF9" w:rsidP="001F5E07">
      <w:pPr>
        <w:tabs>
          <w:tab w:val="left" w:pos="639"/>
        </w:tabs>
        <w:jc w:val="both"/>
        <w:rPr>
          <w:color w:val="000000" w:themeColor="text1"/>
          <w:sz w:val="16"/>
          <w:szCs w:val="16"/>
        </w:rPr>
      </w:pPr>
      <w:r w:rsidRPr="002260A5">
        <w:rPr>
          <w:color w:val="000000" w:themeColor="text1"/>
          <w:sz w:val="16"/>
          <w:szCs w:val="16"/>
        </w:rPr>
        <w:t>4. Максимально допустимую перегрузку при нормальной эксплуатации серийного самолета 42 считать 32000 кг.</w:t>
      </w:r>
    </w:p>
    <w:p w14:paraId="6A30B8EA" w14:textId="77777777" w:rsidR="004B0DF9" w:rsidRPr="002260A5" w:rsidRDefault="004B0DF9" w:rsidP="001F5E07">
      <w:pPr>
        <w:tabs>
          <w:tab w:val="left" w:pos="567"/>
        </w:tabs>
        <w:jc w:val="both"/>
        <w:rPr>
          <w:color w:val="000000" w:themeColor="text1"/>
          <w:sz w:val="16"/>
          <w:szCs w:val="16"/>
        </w:rPr>
      </w:pPr>
      <w:r w:rsidRPr="002260A5">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6A32D0A2" w14:textId="77777777" w:rsidR="004B0DF9" w:rsidRPr="002260A5" w:rsidRDefault="004B0DF9" w:rsidP="001F5E07">
      <w:pPr>
        <w:tabs>
          <w:tab w:val="left" w:pos="545"/>
        </w:tabs>
        <w:jc w:val="both"/>
        <w:rPr>
          <w:color w:val="000000" w:themeColor="text1"/>
          <w:sz w:val="16"/>
          <w:szCs w:val="16"/>
        </w:rPr>
      </w:pPr>
      <w:r w:rsidRPr="002260A5">
        <w:rPr>
          <w:color w:val="000000" w:themeColor="text1"/>
          <w:sz w:val="16"/>
          <w:szCs w:val="16"/>
        </w:rPr>
        <w:t>а) моторы АМ-34ФРНВ с турбокомпрессорами;</w:t>
      </w:r>
    </w:p>
    <w:p w14:paraId="3A7AB8B5" w14:textId="77777777" w:rsidR="004B0DF9" w:rsidRPr="002260A5" w:rsidRDefault="004B0DF9" w:rsidP="001F5E07">
      <w:pPr>
        <w:tabs>
          <w:tab w:val="left" w:pos="559"/>
        </w:tabs>
        <w:jc w:val="both"/>
        <w:rPr>
          <w:color w:val="000000" w:themeColor="text1"/>
          <w:sz w:val="16"/>
          <w:szCs w:val="16"/>
        </w:rPr>
      </w:pPr>
      <w:r w:rsidRPr="002260A5">
        <w:rPr>
          <w:color w:val="000000" w:themeColor="text1"/>
          <w:sz w:val="16"/>
          <w:szCs w:val="16"/>
        </w:rPr>
        <w:t>б) аэродинамические макеты огневых точек по предложению Т.Карташкина;</w:t>
      </w:r>
    </w:p>
    <w:p w14:paraId="110CDA23" w14:textId="77777777" w:rsidR="004B0DF9" w:rsidRPr="002260A5" w:rsidRDefault="004B0DF9" w:rsidP="001F5E07">
      <w:pPr>
        <w:tabs>
          <w:tab w:val="left" w:pos="610"/>
        </w:tabs>
        <w:jc w:val="both"/>
        <w:rPr>
          <w:color w:val="000000" w:themeColor="text1"/>
          <w:sz w:val="16"/>
          <w:szCs w:val="16"/>
        </w:rPr>
      </w:pPr>
      <w:r w:rsidRPr="002260A5">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35193726" w14:textId="77777777" w:rsidR="004B0DF9" w:rsidRPr="002260A5" w:rsidRDefault="004B0DF9" w:rsidP="001F5E07">
      <w:pPr>
        <w:tabs>
          <w:tab w:val="left" w:pos="545"/>
        </w:tabs>
        <w:jc w:val="both"/>
        <w:rPr>
          <w:color w:val="000000" w:themeColor="text1"/>
          <w:sz w:val="16"/>
          <w:szCs w:val="16"/>
        </w:rPr>
      </w:pPr>
      <w:r w:rsidRPr="002260A5">
        <w:rPr>
          <w:color w:val="000000" w:themeColor="text1"/>
          <w:sz w:val="16"/>
          <w:szCs w:val="16"/>
        </w:rPr>
        <w:t>г) снять "бороду" сФ-1.</w:t>
      </w:r>
    </w:p>
    <w:p w14:paraId="23657CC1" w14:textId="77777777" w:rsidR="004B0DF9" w:rsidRPr="002260A5" w:rsidRDefault="004B0DF9" w:rsidP="001F5E07">
      <w:pPr>
        <w:jc w:val="both"/>
        <w:rPr>
          <w:color w:val="000000" w:themeColor="text1"/>
          <w:sz w:val="16"/>
          <w:szCs w:val="16"/>
        </w:rPr>
      </w:pPr>
      <w:r w:rsidRPr="002260A5">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076FCAB0" w14:textId="77777777" w:rsidR="004B0DF9" w:rsidRPr="002260A5" w:rsidRDefault="004B0DF9" w:rsidP="001F5E07">
      <w:pPr>
        <w:tabs>
          <w:tab w:val="left" w:pos="567"/>
        </w:tabs>
        <w:jc w:val="both"/>
        <w:rPr>
          <w:color w:val="000000" w:themeColor="text1"/>
          <w:sz w:val="16"/>
          <w:szCs w:val="16"/>
        </w:rPr>
      </w:pPr>
      <w:r w:rsidRPr="002260A5">
        <w:rPr>
          <w:color w:val="000000" w:themeColor="text1"/>
          <w:sz w:val="16"/>
          <w:szCs w:val="16"/>
        </w:rPr>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6BF7BDB" w14:textId="77777777" w:rsidR="004B0DF9" w:rsidRPr="002260A5" w:rsidRDefault="004B0DF9" w:rsidP="001F5E07">
      <w:pPr>
        <w:jc w:val="both"/>
        <w:rPr>
          <w:color w:val="000000" w:themeColor="text1"/>
          <w:sz w:val="16"/>
          <w:szCs w:val="16"/>
        </w:rPr>
      </w:pPr>
      <w:r w:rsidRPr="002260A5">
        <w:rPr>
          <w:color w:val="000000" w:themeColor="text1"/>
          <w:sz w:val="16"/>
          <w:szCs w:val="16"/>
        </w:rPr>
        <w:t>"Дублер" проходил в документах под №385 "Д", за оригинальный вид его но</w:t>
      </w:r>
      <w:r w:rsidRPr="002260A5">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5AFF6A0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w:t>
      </w:r>
      <w:r w:rsidRPr="002260A5">
        <w:rPr>
          <w:color w:val="000000" w:themeColor="text1"/>
          <w:sz w:val="16"/>
          <w:szCs w:val="16"/>
        </w:rPr>
        <w:lastRenderedPageBreak/>
        <w:t>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139491B3" w14:textId="77777777" w:rsidR="004B0DF9" w:rsidRPr="002260A5" w:rsidRDefault="004B0DF9" w:rsidP="001F5E07">
      <w:pPr>
        <w:jc w:val="both"/>
        <w:rPr>
          <w:color w:val="000000" w:themeColor="text1"/>
          <w:sz w:val="16"/>
          <w:szCs w:val="16"/>
        </w:rPr>
      </w:pPr>
    </w:p>
    <w:p w14:paraId="45A6481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28 июля по 28 ноября 1938 в НИИ ВВС проходили гос. и совместные испытания самолета С-42 дублер (6889).</w:t>
      </w:r>
    </w:p>
    <w:p w14:paraId="172929F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13BFA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Увеличена граница высотности мотора на 500 м.</w:t>
      </w:r>
    </w:p>
    <w:p w14:paraId="14F62CE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Увеличился потолок на 450 м (без АЦН).</w:t>
      </w:r>
    </w:p>
    <w:p w14:paraId="43249C7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6E943E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Взлетные свойства при нормальном покрове такие же как на колесах.</w:t>
      </w:r>
    </w:p>
    <w:p w14:paraId="48364A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65CDF7D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Определены взлетно-посадочные свойства с этими весами.</w:t>
      </w:r>
    </w:p>
    <w:p w14:paraId="29A9DAF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Определены расходы горючего с этими весами. Испытывалось бомбовое вооружение …………………..</w:t>
      </w:r>
    </w:p>
    <w:p w14:paraId="7441B9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18727A7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7ACFE2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носовой башне установлена спарка “Шкас”.</w:t>
      </w:r>
    </w:p>
    <w:p w14:paraId="1427504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кормовой башне установлена спарка “Шкас”.</w:t>
      </w:r>
    </w:p>
    <w:p w14:paraId="433F48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Средняя огневая точка ТАТ с пушкой Швак 20 мм.</w:t>
      </w:r>
    </w:p>
    <w:p w14:paraId="6DD4C88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подшассийных огневых точках установлено по одному пулемету.</w:t>
      </w:r>
    </w:p>
    <w:p w14:paraId="171CCFA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 42 опытный в 1938 году испытывались опытные винты ВИШ-4 и ВИШ-24.</w:t>
      </w:r>
    </w:p>
    <w:p w14:paraId="4757554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винтов не закончены.</w:t>
      </w:r>
    </w:p>
    <w:p w14:paraId="7C70025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Выводы</w:t>
      </w:r>
    </w:p>
    <w:p w14:paraId="701703F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3DFF3F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42A0FC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 28 июля 1938 года по 28 декабря 1938 года проходил госиспытания 2-й экземпляр самолета ТБ-7 4АМ34ФРН с ЦН.</w:t>
      </w:r>
    </w:p>
    <w:p w14:paraId="5CAB3D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307551A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1FCA1F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Внедрение в серию принять после освоения заводом № 124 серийной постройки нормального варианта.</w:t>
      </w:r>
    </w:p>
    <w:p w14:paraId="2818F5F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I квартале 1940 года поступило на госиспытания два самолета серийной постройки с АМ34ФРН ЦН.</w:t>
      </w:r>
    </w:p>
    <w:p w14:paraId="60A057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24E61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042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июля по 1 августа 1938 проводились заводские испытания ТБ-7 дублера (7685).</w:t>
      </w:r>
    </w:p>
    <w:p w14:paraId="7DA967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EBB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 Нач. 4-го Отдела 1-го Главного Управления НКОП писал справку N 342/5690 в Секретариат НКОП:</w:t>
      </w:r>
    </w:p>
    <w:p w14:paraId="7AFF0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w:t>
      </w:r>
    </w:p>
    <w:p w14:paraId="23B16A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Машина "СБ" с двойным управлением в настоящее время находится в производстве. Заводом принят заказ на изготовление в 1938 году 100 шт. учебных кабин для УВВС. Выпуск кабин начнется с июня м-ца (10-12 шт.).</w:t>
      </w:r>
    </w:p>
    <w:p w14:paraId="68548B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Двойное управление на ДБ-3 также спроектировано и запущено в производство с началом выпуска первых машин.</w:t>
      </w:r>
    </w:p>
    <w:p w14:paraId="0E65DA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Детали для ремонта Р-6 заказаны з-ду N 126. Последний сообщил, что им заключен договор с УВВС на изготовление деталей на сумму 3Ю5 мил. рублей (2401,131).</w:t>
      </w:r>
    </w:p>
    <w:p w14:paraId="748941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9EB0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июля по 2 августа 1938 в НИИ ВВС проходили гос. испытания водо и маслорадиаторов СБ бис 3 в летних условиях. Отв. исполнители: ви ви3р Пономарев, вл ви2р Липкин.</w:t>
      </w:r>
    </w:p>
    <w:p w14:paraId="72F87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243F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эффективность водяных и воздушно-масляных радиаторов в летних условиях.</w:t>
      </w:r>
    </w:p>
    <w:p w14:paraId="449E8A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11427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3CF499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0EAE17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47BFD9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этот день машина прибыла на завод (2724).</w:t>
      </w:r>
    </w:p>
    <w:p w14:paraId="25FD8F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768D3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5E13886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Резолюция: т. Кагановичу: Прошу сообщить как НКОП оценивает положение на заводе № 1. Посылаю эту записку т. Лешукова для комментариев В.Молотов.</w:t>
      </w:r>
    </w:p>
    <w:p w14:paraId="2E6413E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505C923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должен был в 1938 г дать 350 самолетов Волти.</w:t>
      </w:r>
    </w:p>
    <w:p w14:paraId="0A62D14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0C0458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1DB3E0B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18BFAF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CBFB3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2260A5">
        <w:rPr>
          <w:color w:val="000000" w:themeColor="text1"/>
          <w:sz w:val="16"/>
          <w:szCs w:val="16"/>
        </w:rPr>
        <w:softHyphen/>
        <w:t>гия может бытъ использована незначительно.</w:t>
      </w:r>
    </w:p>
    <w:p w14:paraId="314F934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54D2DF7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38D4BB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существу три плана: промфинплан, оперативное задание, план Главка и все они не похожи друг на друга.</w:t>
      </w:r>
    </w:p>
    <w:p w14:paraId="542B840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247429A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w:t>
      </w:r>
    </w:p>
    <w:p w14:paraId="176DC4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691299B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45596C" w14:textId="77777777" w:rsidR="00216601" w:rsidRPr="002260A5" w:rsidRDefault="00216601" w:rsidP="001F5E07">
      <w:pPr>
        <w:jc w:val="both"/>
        <w:rPr>
          <w:color w:val="000000" w:themeColor="text1"/>
          <w:sz w:val="16"/>
          <w:szCs w:val="16"/>
        </w:rPr>
      </w:pPr>
      <w:r w:rsidRPr="002260A5">
        <w:rPr>
          <w:color w:val="000000" w:themeColor="text1"/>
          <w:sz w:val="16"/>
          <w:szCs w:val="16"/>
        </w:rPr>
        <w:t>28 июля 1938 года</w:t>
      </w:r>
    </w:p>
    <w:p w14:paraId="3D84748D" w14:textId="77777777" w:rsidR="00216601" w:rsidRPr="002260A5" w:rsidRDefault="00216601" w:rsidP="001F5E07">
      <w:pPr>
        <w:jc w:val="both"/>
        <w:rPr>
          <w:color w:val="000000" w:themeColor="text1"/>
          <w:sz w:val="16"/>
          <w:szCs w:val="16"/>
        </w:rPr>
      </w:pPr>
      <w:r w:rsidRPr="002260A5">
        <w:rPr>
          <w:color w:val="000000" w:themeColor="text1"/>
          <w:sz w:val="16"/>
          <w:szCs w:val="16"/>
        </w:rPr>
        <w:t>Исх.1585 с от 28.07.1938 года</w:t>
      </w:r>
    </w:p>
    <w:p w14:paraId="1D7829C7" w14:textId="77777777" w:rsidR="00216601" w:rsidRPr="002260A5" w:rsidRDefault="00216601" w:rsidP="001F5E07">
      <w:pPr>
        <w:jc w:val="both"/>
        <w:rPr>
          <w:color w:val="000000" w:themeColor="text1"/>
          <w:sz w:val="16"/>
          <w:szCs w:val="16"/>
        </w:rPr>
      </w:pPr>
      <w:r w:rsidRPr="002260A5">
        <w:rPr>
          <w:color w:val="000000" w:themeColor="text1"/>
          <w:sz w:val="16"/>
          <w:szCs w:val="16"/>
        </w:rPr>
        <w:t>Народному комиссару обороны СССР</w:t>
      </w:r>
    </w:p>
    <w:p w14:paraId="25E787FE" w14:textId="77777777" w:rsidR="00216601" w:rsidRPr="002260A5" w:rsidRDefault="00216601" w:rsidP="001F5E07">
      <w:pPr>
        <w:jc w:val="both"/>
        <w:rPr>
          <w:color w:val="000000" w:themeColor="text1"/>
          <w:sz w:val="16"/>
          <w:szCs w:val="16"/>
        </w:rPr>
      </w:pPr>
      <w:r w:rsidRPr="002260A5">
        <w:rPr>
          <w:color w:val="000000" w:themeColor="text1"/>
          <w:sz w:val="16"/>
          <w:szCs w:val="16"/>
        </w:rPr>
        <w:t>Маршалу Советского Союза т. Ворошилову</w:t>
      </w:r>
    </w:p>
    <w:p w14:paraId="3E58E6CD" w14:textId="77777777" w:rsidR="00216601" w:rsidRPr="002260A5" w:rsidRDefault="00216601" w:rsidP="001F5E07">
      <w:pPr>
        <w:jc w:val="both"/>
        <w:rPr>
          <w:color w:val="000000" w:themeColor="text1"/>
          <w:sz w:val="16"/>
          <w:szCs w:val="16"/>
        </w:rPr>
      </w:pPr>
      <w:r w:rsidRPr="002260A5">
        <w:rPr>
          <w:color w:val="000000" w:themeColor="text1"/>
          <w:sz w:val="16"/>
          <w:szCs w:val="16"/>
        </w:rPr>
        <w:t>Народному комиссару оборонной промышленности т. Кагановичу</w:t>
      </w:r>
    </w:p>
    <w:p w14:paraId="739B23E8" w14:textId="77777777" w:rsidR="00216601" w:rsidRPr="002260A5" w:rsidRDefault="00216601" w:rsidP="001F5E07">
      <w:pPr>
        <w:jc w:val="both"/>
        <w:rPr>
          <w:color w:val="000000" w:themeColor="text1"/>
          <w:sz w:val="16"/>
          <w:szCs w:val="16"/>
        </w:rPr>
      </w:pPr>
      <w:r w:rsidRPr="002260A5">
        <w:rPr>
          <w:color w:val="000000" w:themeColor="text1"/>
          <w:sz w:val="16"/>
          <w:szCs w:val="16"/>
        </w:rPr>
        <w:t>Во исполнение Вашего приказа о проверке ЛИС завода №21 докладываем:</w:t>
      </w:r>
    </w:p>
    <w:p w14:paraId="21BD6887" w14:textId="77777777" w:rsidR="00216601" w:rsidRPr="002260A5" w:rsidRDefault="00216601" w:rsidP="001F5E07">
      <w:pPr>
        <w:jc w:val="both"/>
        <w:rPr>
          <w:color w:val="000000" w:themeColor="text1"/>
          <w:sz w:val="16"/>
          <w:szCs w:val="16"/>
        </w:rPr>
      </w:pPr>
      <w:r w:rsidRPr="002260A5">
        <w:rPr>
          <w:color w:val="000000" w:themeColor="text1"/>
          <w:sz w:val="16"/>
          <w:szCs w:val="16"/>
        </w:rPr>
        <w:t>1. Методика испытаний.</w:t>
      </w:r>
    </w:p>
    <w:p w14:paraId="7A5FD696" w14:textId="77777777" w:rsidR="00216601" w:rsidRPr="002260A5" w:rsidRDefault="00216601" w:rsidP="001F5E07">
      <w:pPr>
        <w:jc w:val="both"/>
        <w:rPr>
          <w:color w:val="000000" w:themeColor="text1"/>
          <w:sz w:val="16"/>
          <w:szCs w:val="16"/>
        </w:rPr>
      </w:pPr>
      <w:r w:rsidRPr="002260A5">
        <w:rPr>
          <w:color w:val="000000" w:themeColor="text1"/>
          <w:sz w:val="16"/>
          <w:szCs w:val="16"/>
        </w:rPr>
        <w:t>Методика испытания серийных самолетов (последняя) охватывает весь комплекс необходимых испытаний за исключением одного неудовлетворительного пункта. Скорость пилотирования должна доводиться до бООкм/час. До этой скорости необходимо доводить при испытании каждый самолет, так как практика показала, что каждый самолет в большей или меньшей степени с увеличением скорости на пикировании начинает валиться (преимущественно вправо). На некоторых самолетах это закручивание очень сильно и начинает лишь после превышения скорости 450-500 км/час. Каждый самолет приходится облетывать в среднем 3-4 раза из-за перерегулировки.</w:t>
      </w:r>
    </w:p>
    <w:p w14:paraId="49B826A3" w14:textId="77777777" w:rsidR="00216601" w:rsidRPr="002260A5" w:rsidRDefault="00216601" w:rsidP="001F5E07">
      <w:pPr>
        <w:jc w:val="both"/>
        <w:rPr>
          <w:color w:val="000000" w:themeColor="text1"/>
          <w:sz w:val="16"/>
          <w:szCs w:val="16"/>
        </w:rPr>
      </w:pPr>
      <w:r w:rsidRPr="002260A5">
        <w:rPr>
          <w:color w:val="000000" w:themeColor="text1"/>
          <w:sz w:val="16"/>
          <w:szCs w:val="16"/>
        </w:rPr>
        <w:t>Существующая на заводе программа сдаточных испытаний серийных самолетов не предусматривает изменение на случай отсутствия необходимой для ее выполнения высоты.</w:t>
      </w:r>
    </w:p>
    <w:p w14:paraId="38AF15A7" w14:textId="77777777" w:rsidR="00216601" w:rsidRPr="002260A5" w:rsidRDefault="00216601" w:rsidP="001F5E07">
      <w:pPr>
        <w:jc w:val="both"/>
        <w:rPr>
          <w:color w:val="000000" w:themeColor="text1"/>
          <w:sz w:val="16"/>
          <w:szCs w:val="16"/>
        </w:rPr>
      </w:pPr>
      <w:r w:rsidRPr="002260A5">
        <w:rPr>
          <w:color w:val="000000" w:themeColor="text1"/>
          <w:sz w:val="16"/>
          <w:szCs w:val="16"/>
        </w:rPr>
        <w:t>2. Приборы.</w:t>
      </w:r>
    </w:p>
    <w:p w14:paraId="2FDE8AB9" w14:textId="77777777" w:rsidR="00216601" w:rsidRPr="002260A5" w:rsidRDefault="00216601" w:rsidP="001F5E07">
      <w:pPr>
        <w:jc w:val="both"/>
        <w:rPr>
          <w:color w:val="000000" w:themeColor="text1"/>
          <w:sz w:val="16"/>
          <w:szCs w:val="16"/>
        </w:rPr>
      </w:pPr>
      <w:r w:rsidRPr="002260A5">
        <w:rPr>
          <w:color w:val="000000" w:themeColor="text1"/>
          <w:sz w:val="16"/>
          <w:szCs w:val="16"/>
        </w:rPr>
        <w:t>ЛИС завода №21 не имеет самописцев перегрузок и скорости. В результате нет объективного материала по выполненному сдаточному полету.</w:t>
      </w:r>
    </w:p>
    <w:p w14:paraId="077CB9FF" w14:textId="77777777" w:rsidR="00216601" w:rsidRPr="002260A5" w:rsidRDefault="00216601" w:rsidP="001F5E07">
      <w:pPr>
        <w:jc w:val="both"/>
        <w:rPr>
          <w:color w:val="000000" w:themeColor="text1"/>
          <w:sz w:val="16"/>
          <w:szCs w:val="16"/>
        </w:rPr>
      </w:pPr>
      <w:r w:rsidRPr="002260A5">
        <w:rPr>
          <w:color w:val="000000" w:themeColor="text1"/>
          <w:sz w:val="16"/>
          <w:szCs w:val="16"/>
        </w:rPr>
        <w:t>3. Организация летной станции.</w:t>
      </w:r>
    </w:p>
    <w:p w14:paraId="56F8167F" w14:textId="77777777" w:rsidR="00216601" w:rsidRPr="002260A5" w:rsidRDefault="00216601" w:rsidP="001F5E07">
      <w:pPr>
        <w:jc w:val="both"/>
        <w:rPr>
          <w:color w:val="000000" w:themeColor="text1"/>
          <w:sz w:val="16"/>
          <w:szCs w:val="16"/>
        </w:rPr>
      </w:pPr>
      <w:r w:rsidRPr="002260A5">
        <w:rPr>
          <w:color w:val="000000" w:themeColor="text1"/>
          <w:sz w:val="16"/>
          <w:szCs w:val="16"/>
        </w:rPr>
        <w:t>1. Нет начальника.</w:t>
      </w:r>
    </w:p>
    <w:p w14:paraId="0683DC15" w14:textId="77777777" w:rsidR="00216601" w:rsidRPr="002260A5" w:rsidRDefault="00216601" w:rsidP="001F5E07">
      <w:pPr>
        <w:jc w:val="both"/>
        <w:rPr>
          <w:color w:val="000000" w:themeColor="text1"/>
          <w:sz w:val="16"/>
          <w:szCs w:val="16"/>
        </w:rPr>
      </w:pPr>
      <w:r w:rsidRPr="002260A5">
        <w:rPr>
          <w:color w:val="000000" w:themeColor="text1"/>
          <w:sz w:val="16"/>
          <w:szCs w:val="16"/>
        </w:rPr>
        <w:t>2. Отсутствует ответственность пилотов за свои записи и испытания.</w:t>
      </w:r>
    </w:p>
    <w:p w14:paraId="0B9ED238" w14:textId="77777777" w:rsidR="00216601" w:rsidRPr="002260A5" w:rsidRDefault="00216601" w:rsidP="001F5E07">
      <w:pPr>
        <w:jc w:val="both"/>
        <w:rPr>
          <w:color w:val="000000" w:themeColor="text1"/>
          <w:sz w:val="16"/>
          <w:szCs w:val="16"/>
        </w:rPr>
      </w:pPr>
      <w:r w:rsidRPr="002260A5">
        <w:rPr>
          <w:color w:val="000000" w:themeColor="text1"/>
          <w:sz w:val="16"/>
          <w:szCs w:val="16"/>
        </w:rPr>
        <w:t>4. Теоретические познания четырех проверенных пилотов на недопустимо низком уровне. Отсутствует всякая попытка к повышению квалификации как со стороны начальника, так и самих летчиков. Летный состав в производстве не участвует.</w:t>
      </w:r>
    </w:p>
    <w:p w14:paraId="66F377D9" w14:textId="77777777" w:rsidR="00216601" w:rsidRPr="002260A5" w:rsidRDefault="00216601" w:rsidP="001F5E07">
      <w:pPr>
        <w:jc w:val="both"/>
        <w:rPr>
          <w:color w:val="000000" w:themeColor="text1"/>
          <w:sz w:val="16"/>
          <w:szCs w:val="16"/>
        </w:rPr>
      </w:pPr>
      <w:r w:rsidRPr="002260A5">
        <w:rPr>
          <w:color w:val="000000" w:themeColor="text1"/>
          <w:sz w:val="16"/>
          <w:szCs w:val="16"/>
        </w:rPr>
        <w:t>5. Труд организован плохо. Пилотов мало, загруженность неравномерна. Много торчат на аэродроме напрасно. Когда потребуется летать, пилоты не знают. Самолеты за пилотами не закрепляются.</w:t>
      </w:r>
    </w:p>
    <w:p w14:paraId="2549A0F1" w14:textId="77777777" w:rsidR="00216601" w:rsidRPr="002260A5" w:rsidRDefault="00216601" w:rsidP="001F5E07">
      <w:pPr>
        <w:jc w:val="both"/>
        <w:rPr>
          <w:color w:val="000000" w:themeColor="text1"/>
          <w:sz w:val="16"/>
          <w:szCs w:val="16"/>
        </w:rPr>
      </w:pPr>
      <w:r w:rsidRPr="002260A5">
        <w:rPr>
          <w:color w:val="000000" w:themeColor="text1"/>
          <w:sz w:val="16"/>
          <w:szCs w:val="16"/>
        </w:rPr>
        <w:t>6. Техника пилотирования неудовлетворительна, проверены 3 из 7 имеющихся на лицо летчиков: Стецюра, Деревянкин, Иншаков.</w:t>
      </w:r>
    </w:p>
    <w:p w14:paraId="14B0009D" w14:textId="77777777" w:rsidR="00216601" w:rsidRPr="002260A5" w:rsidRDefault="00216601" w:rsidP="001F5E07">
      <w:pPr>
        <w:jc w:val="both"/>
        <w:rPr>
          <w:color w:val="000000" w:themeColor="text1"/>
          <w:sz w:val="16"/>
          <w:szCs w:val="16"/>
        </w:rPr>
      </w:pPr>
      <w:r w:rsidRPr="002260A5">
        <w:rPr>
          <w:color w:val="000000" w:themeColor="text1"/>
          <w:sz w:val="16"/>
          <w:szCs w:val="16"/>
        </w:rPr>
        <w:t>Считаем необходимым:</w:t>
      </w:r>
    </w:p>
    <w:p w14:paraId="3F145051" w14:textId="77777777" w:rsidR="00216601" w:rsidRPr="002260A5" w:rsidRDefault="00216601" w:rsidP="001F5E07">
      <w:pPr>
        <w:jc w:val="both"/>
        <w:rPr>
          <w:color w:val="000000" w:themeColor="text1"/>
          <w:sz w:val="16"/>
          <w:szCs w:val="16"/>
        </w:rPr>
      </w:pPr>
      <w:r w:rsidRPr="002260A5">
        <w:rPr>
          <w:color w:val="000000" w:themeColor="text1"/>
          <w:sz w:val="16"/>
          <w:szCs w:val="16"/>
        </w:rPr>
        <w:t>количество пилотов довести до 10, исходя из нормы 2 полета в день и сдачи 30 самолетов в месяц на летчика.</w:t>
      </w:r>
    </w:p>
    <w:p w14:paraId="0959FFA2" w14:textId="77777777" w:rsidR="00216601" w:rsidRPr="002260A5" w:rsidRDefault="00216601" w:rsidP="001F5E07">
      <w:pPr>
        <w:jc w:val="both"/>
        <w:rPr>
          <w:color w:val="000000" w:themeColor="text1"/>
          <w:sz w:val="16"/>
          <w:szCs w:val="16"/>
        </w:rPr>
      </w:pPr>
      <w:r w:rsidRPr="002260A5">
        <w:rPr>
          <w:color w:val="000000" w:themeColor="text1"/>
          <w:sz w:val="16"/>
          <w:szCs w:val="16"/>
        </w:rPr>
        <w:t>назначить начальника для организации всей работы станции.</w:t>
      </w:r>
    </w:p>
    <w:p w14:paraId="5CB092E9" w14:textId="77777777" w:rsidR="00216601" w:rsidRPr="002260A5" w:rsidRDefault="00216601" w:rsidP="001F5E07">
      <w:pPr>
        <w:jc w:val="both"/>
        <w:rPr>
          <w:color w:val="000000" w:themeColor="text1"/>
          <w:sz w:val="16"/>
          <w:szCs w:val="16"/>
        </w:rPr>
      </w:pPr>
      <w:r w:rsidRPr="002260A5">
        <w:rPr>
          <w:color w:val="000000" w:themeColor="text1"/>
          <w:sz w:val="16"/>
          <w:szCs w:val="16"/>
        </w:rPr>
        <w:t>назначить старшего летчика (шефа).</w:t>
      </w:r>
    </w:p>
    <w:p w14:paraId="7D00E329" w14:textId="77777777" w:rsidR="00216601" w:rsidRPr="002260A5" w:rsidRDefault="00216601" w:rsidP="001F5E07">
      <w:pPr>
        <w:jc w:val="both"/>
        <w:rPr>
          <w:color w:val="000000" w:themeColor="text1"/>
          <w:sz w:val="16"/>
          <w:szCs w:val="16"/>
        </w:rPr>
      </w:pPr>
      <w:r w:rsidRPr="002260A5">
        <w:rPr>
          <w:color w:val="000000" w:themeColor="text1"/>
          <w:sz w:val="16"/>
          <w:szCs w:val="16"/>
        </w:rPr>
        <w:t>дать приборы, в первую очередь, самописцы скорости и перегрузки минимум по 10 штук, проводить занятия с летчиками по повышению теоретических знаний и держать связь с производством.</w:t>
      </w:r>
    </w:p>
    <w:p w14:paraId="26179907" w14:textId="77777777" w:rsidR="00216601" w:rsidRPr="002260A5" w:rsidRDefault="00216601" w:rsidP="001F5E07">
      <w:pPr>
        <w:jc w:val="both"/>
        <w:rPr>
          <w:color w:val="000000" w:themeColor="text1"/>
          <w:sz w:val="16"/>
          <w:szCs w:val="16"/>
        </w:rPr>
      </w:pPr>
      <w:r w:rsidRPr="002260A5">
        <w:rPr>
          <w:color w:val="000000" w:themeColor="text1"/>
          <w:sz w:val="16"/>
          <w:szCs w:val="16"/>
        </w:rPr>
        <w:t>должен быть специально выделенный инженер на станции по проведению испытаний.</w:t>
      </w:r>
    </w:p>
    <w:p w14:paraId="72566234" w14:textId="77777777" w:rsidR="00216601" w:rsidRPr="002260A5" w:rsidRDefault="00216601" w:rsidP="001F5E07">
      <w:pPr>
        <w:jc w:val="both"/>
        <w:rPr>
          <w:color w:val="000000" w:themeColor="text1"/>
          <w:sz w:val="16"/>
          <w:szCs w:val="16"/>
        </w:rPr>
      </w:pPr>
      <w:r w:rsidRPr="002260A5">
        <w:rPr>
          <w:color w:val="000000" w:themeColor="text1"/>
          <w:sz w:val="16"/>
          <w:szCs w:val="16"/>
        </w:rPr>
        <w:t>разработать программы испытаний:</w:t>
      </w:r>
    </w:p>
    <w:p w14:paraId="77025BB9" w14:textId="77777777" w:rsidR="00216601" w:rsidRPr="002260A5" w:rsidRDefault="00216601" w:rsidP="001F5E07">
      <w:pPr>
        <w:jc w:val="both"/>
        <w:rPr>
          <w:color w:val="000000" w:themeColor="text1"/>
          <w:sz w:val="16"/>
          <w:szCs w:val="16"/>
        </w:rPr>
      </w:pPr>
      <w:r w:rsidRPr="002260A5">
        <w:rPr>
          <w:color w:val="000000" w:themeColor="text1"/>
          <w:sz w:val="16"/>
          <w:szCs w:val="16"/>
        </w:rPr>
        <w:t>сдаточных при недостаточной высоте…(21100).</w:t>
      </w:r>
    </w:p>
    <w:p w14:paraId="3085CBB5" w14:textId="77777777" w:rsidR="00216601" w:rsidRPr="002260A5" w:rsidRDefault="00216601" w:rsidP="001F5E07">
      <w:pPr>
        <w:jc w:val="both"/>
        <w:rPr>
          <w:color w:val="000000" w:themeColor="text1"/>
          <w:sz w:val="16"/>
          <w:szCs w:val="16"/>
        </w:rPr>
      </w:pPr>
    </w:p>
    <w:p w14:paraId="09A1013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28 июля по 17 сентября и с 13 сентября по 23 октября 1938 в НИИ ВВС проходили гос. испытания самолета С-17 с 2 моторами Рено 220 с деревянным винтом опытный (6889).</w:t>
      </w:r>
    </w:p>
    <w:p w14:paraId="00B76F4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183391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0D5F4F7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1C77EB5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смешанная.</w:t>
      </w:r>
    </w:p>
    <w:p w14:paraId="3F8C7B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Крыло неразъемное деревянное, двухлонжеронное с фанерной и частично полотняной обшивкой. ………………..</w:t>
      </w:r>
    </w:p>
    <w:p w14:paraId="0B5C6F4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7424CCB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42CE092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Непосредственно за кабиной штурмана расположена закрытая кабина летчика с движущимся фонарем.</w:t>
      </w:r>
    </w:p>
    <w:p w14:paraId="75420F6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хвостовой части фюзеляжа расположена кабина стрелка-радиста.</w:t>
      </w:r>
    </w:p>
    <w:p w14:paraId="0256EF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5C24CFC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убирающиеся в полете.</w:t>
      </w:r>
    </w:p>
    <w:p w14:paraId="0B44C0B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 состоит из двух пулеметов Шкас калибра 7,6 и 1000 шт. патронов к ним.</w:t>
      </w:r>
    </w:p>
    <w:p w14:paraId="67A31EA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77DAC5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Сбрасывание бомб производится из кабины штурмана.</w:t>
      </w:r>
    </w:p>
    <w:p w14:paraId="1EDD76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мае 1938 года самолет проходил совместные испытания в 1 Отделе НИИ ВВС.</w:t>
      </w:r>
    </w:p>
    <w:p w14:paraId="310D71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самолет был предъявлен в НИИ ВВС на гос. испытания.</w:t>
      </w:r>
    </w:p>
    <w:p w14:paraId="6BD774C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был устранен ряд дефектов, выявленных при совместных испытаниях.</w:t>
      </w:r>
    </w:p>
    <w:p w14:paraId="43A893B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прошел гос. испытания и был рекомендован для серийной постройки.</w:t>
      </w:r>
    </w:p>
    <w:p w14:paraId="3536E8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передан заводу № 81 для серийного производства, причем крыло будет изготовлять завод № 301.</w:t>
      </w:r>
    </w:p>
    <w:p w14:paraId="1684881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7564F75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72F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М.М.К. докладывал КО СНК Базилевичу по ходу работы над письмом и Бакшаева и прислал заключение (2402,165).</w:t>
      </w:r>
    </w:p>
    <w:p w14:paraId="7EE395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F711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был подготовлен проект:</w:t>
      </w:r>
    </w:p>
    <w:p w14:paraId="506153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ПОСТАНОВЛЕТИЕ КОМИТЕТА ОБОРОНВ ПРИ СНК СОЮЗА ССР</w:t>
      </w:r>
    </w:p>
    <w:p w14:paraId="40D043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Москва, Кремль.</w:t>
      </w:r>
    </w:p>
    <w:p w14:paraId="10B21E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опытному гидросамолетостроению</w:t>
      </w:r>
    </w:p>
    <w:p w14:paraId="1C40BD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Предложить НКОП создать следующие типы самолетов—летающих лодок в 1938-1939 г.:</w:t>
      </w:r>
    </w:p>
    <w:p w14:paraId="7AAEB4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2260A5">
        <w:rPr>
          <w:color w:val="000000" w:themeColor="text1"/>
          <w:sz w:val="16"/>
          <w:szCs w:val="16"/>
          <w:lang w:val="en-US"/>
        </w:rPr>
        <w:t>I</w:t>
      </w:r>
      <w:r w:rsidRPr="002260A5">
        <w:rPr>
          <w:color w:val="000000" w:themeColor="text1"/>
          <w:sz w:val="16"/>
          <w:szCs w:val="16"/>
        </w:rPr>
        <w:t xml:space="preserve"> пушка "ШВАК" 20 мм, 4 пулемета ШКАС. Емкость бомбодержателей - 4000 клгр.</w:t>
      </w:r>
    </w:p>
    <w:p w14:paraId="1B52EA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56EB10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2EE8F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Емкость бомбодержателей - 400 клгр.</w:t>
      </w:r>
    </w:p>
    <w:p w14:paraId="6512AD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18A1EC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2260A5">
        <w:rPr>
          <w:color w:val="000000" w:themeColor="text1"/>
          <w:sz w:val="16"/>
          <w:szCs w:val="16"/>
          <w:lang w:val="en-US"/>
        </w:rPr>
        <w:t>I</w:t>
      </w:r>
      <w:r w:rsidRPr="002260A5">
        <w:rPr>
          <w:color w:val="000000" w:themeColor="text1"/>
          <w:sz w:val="16"/>
          <w:szCs w:val="16"/>
        </w:rPr>
        <w:t xml:space="preserve"> пулемет Емкость бомбодержателей - 100 клгр.</w:t>
      </w:r>
    </w:p>
    <w:p w14:paraId="16F368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Все лодочные варианты предусмотреть со съемными колесами и лыжами.</w:t>
      </w:r>
    </w:p>
    <w:p w14:paraId="130DC2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11D8CC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самолетов “Глен-Мартин” пре</w:t>
      </w:r>
      <w:r w:rsidRPr="002260A5">
        <w:rPr>
          <w:color w:val="000000" w:themeColor="text1"/>
          <w:sz w:val="16"/>
          <w:szCs w:val="16"/>
        </w:rPr>
        <w:softHyphen/>
        <w:t>кратить.</w:t>
      </w:r>
    </w:p>
    <w:p w14:paraId="452920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Взамен самолета "Глен-Мартин" форсировать внедрение самолета МТБ-2 на заводе № 30 о тем, чтобы в 1939 г. вы</w:t>
      </w:r>
      <w:r w:rsidRPr="002260A5">
        <w:rPr>
          <w:color w:val="000000" w:themeColor="text1"/>
          <w:sz w:val="16"/>
          <w:szCs w:val="16"/>
        </w:rPr>
        <w:softHyphen/>
        <w:t>пустить 10 шт.</w:t>
      </w:r>
    </w:p>
    <w:p w14:paraId="55D30F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серийному гидросамолетостроению</w:t>
      </w:r>
    </w:p>
    <w:p w14:paraId="1D0C3D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Предложить НКОП построить в 1939 г. 150 самоле</w:t>
      </w:r>
      <w:r w:rsidRPr="002260A5">
        <w:rPr>
          <w:color w:val="000000" w:themeColor="text1"/>
          <w:sz w:val="16"/>
          <w:szCs w:val="16"/>
        </w:rPr>
        <w:softHyphen/>
        <w:t>тов МБР-2, из которых 100 экз.для Наркомвоенморфлота и 50 - для ГУГВФ и ГУСМП.</w:t>
      </w:r>
    </w:p>
    <w:p w14:paraId="7996BA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26763E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214560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Прилагаемый при сем план опытного гидросамолето</w:t>
      </w:r>
      <w:r w:rsidRPr="002260A5">
        <w:rPr>
          <w:color w:val="000000" w:themeColor="text1"/>
          <w:sz w:val="16"/>
          <w:szCs w:val="16"/>
        </w:rPr>
        <w:softHyphen/>
        <w:t>строения на 1938-1939 г.г. с летно-тактическими данными и сроками утвердить.</w:t>
      </w:r>
    </w:p>
    <w:p w14:paraId="7DA3ED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ПРИ СНК СОЮЗА ССР /В.МОЛОТОВ/ (3778,3).</w:t>
      </w:r>
    </w:p>
    <w:p w14:paraId="14D11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57E2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28 июля 1938 г. дата присвоения опознавательного знака с литерой«Н» - ДВ СССР-Н240. Заводской № 133, двигатели - 2 М-17Ф. В 1938 г. СССР-Н240 в составе Московской авиагруппы, совместно с самолетом </w:t>
      </w:r>
      <w:r w:rsidRPr="002260A5">
        <w:rPr>
          <w:color w:val="000000" w:themeColor="text1"/>
          <w:sz w:val="16"/>
          <w:szCs w:val="16"/>
          <w:lang w:val="en-US"/>
        </w:rPr>
        <w:t>S</w:t>
      </w:r>
      <w:r w:rsidRPr="002260A5">
        <w:rPr>
          <w:color w:val="000000" w:themeColor="text1"/>
          <w:sz w:val="16"/>
          <w:szCs w:val="16"/>
        </w:rPr>
        <w:t>-43 СССР-Н207 производил рекогносцировочные изыс</w:t>
      </w:r>
      <w:r w:rsidRPr="002260A5">
        <w:rPr>
          <w:color w:val="000000" w:themeColor="text1"/>
          <w:sz w:val="16"/>
          <w:szCs w:val="16"/>
        </w:rPr>
        <w:softHyphen/>
        <w:t>кания гидроавиабаз в Полярном бассейне. Экипаж лодки: пилот Орлов Г.К., штурман Жуков Н.М., 1-й бортмеханик Шадрин В.И., 2-й бортмеханик Исаев И.Д. [РГАЭ, 9570-2-2963]</w:t>
      </w:r>
    </w:p>
    <w:p w14:paraId="078B66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 летающую лодку ремонти</w:t>
      </w:r>
      <w:r w:rsidRPr="002260A5">
        <w:rPr>
          <w:color w:val="000000" w:themeColor="text1"/>
          <w:sz w:val="16"/>
          <w:szCs w:val="16"/>
        </w:rPr>
        <w:softHyphen/>
        <w:t>ровали на Красноярском авиаремонтном за</w:t>
      </w:r>
      <w:r w:rsidRPr="002260A5">
        <w:rPr>
          <w:color w:val="000000" w:themeColor="text1"/>
          <w:sz w:val="16"/>
          <w:szCs w:val="16"/>
        </w:rPr>
        <w:softHyphen/>
        <w:t>воде. Однако ремонт получился «неудачным»: на днище скулового профиля слесаря про</w:t>
      </w:r>
      <w:r w:rsidRPr="002260A5">
        <w:rPr>
          <w:color w:val="000000" w:themeColor="text1"/>
          <w:sz w:val="16"/>
          <w:szCs w:val="16"/>
        </w:rPr>
        <w:softHyphen/>
        <w:t>сверлили ненужные отверстия, нарушившие прочность главного профиля днища. [Крылья Арктики, №23 (217), 19.06.39 г.]</w:t>
      </w:r>
    </w:p>
    <w:p w14:paraId="09F2C9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89 от 08.05.39 г. самолет был предназначен для ледовой разведки в море Лаптевых. Состав экипажа на 1939 г. со</w:t>
      </w:r>
      <w:r w:rsidRPr="002260A5">
        <w:rPr>
          <w:color w:val="000000" w:themeColor="text1"/>
          <w:sz w:val="16"/>
          <w:szCs w:val="16"/>
        </w:rPr>
        <w:softHyphen/>
        <w:t>стоял из командира - пилота Николаева, 2-го пилота Гаевского, штурмана Банюшевича, 1-го бортмеханика Шадрина, 2-го бортмеханика Симбирцева и бортрадиста Николаева. 20.05.39 г., Симбирцева заменили Перовым (приказ УПА № 94 от 20.05.39).</w:t>
      </w:r>
    </w:p>
    <w:p w14:paraId="421A62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Еще через месяц, 21.06.39 г., изменили почти весь экипаж лодки. Теперь он состоял из командира - пилота Ильинского, 2-го пилота Самохина, штурмана Чувырина, 1-го бортмеха</w:t>
      </w:r>
      <w:r w:rsidRPr="002260A5">
        <w:rPr>
          <w:color w:val="000000" w:themeColor="text1"/>
          <w:sz w:val="16"/>
          <w:szCs w:val="16"/>
        </w:rPr>
        <w:softHyphen/>
        <w:t>ника Шадрина, 2-го бортмеханика Перова и радиста Ковалева. Задача нового экипажа оставалась прежней - ледовая разведка моря Лаптевых (Приказ УПА № 118).</w:t>
      </w:r>
    </w:p>
    <w:p w14:paraId="093485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летнюю навигацию 1940 г. для самолета планировалась линейная работа в Ленской авиагруппе. Был назначен экипаж в следую</w:t>
      </w:r>
      <w:r w:rsidRPr="002260A5">
        <w:rPr>
          <w:color w:val="000000" w:themeColor="text1"/>
          <w:sz w:val="16"/>
          <w:szCs w:val="16"/>
        </w:rPr>
        <w:softHyphen/>
        <w:t>щем составе: командир - пилот 3 класса Ботов Б.А., 2-й пилот - пилот 4 класса Брауэр С.А., бортмеханик 1 класса Шадрин В.И. и бортра</w:t>
      </w:r>
      <w:r w:rsidRPr="002260A5">
        <w:rPr>
          <w:color w:val="000000" w:themeColor="text1"/>
          <w:sz w:val="16"/>
          <w:szCs w:val="16"/>
        </w:rPr>
        <w:softHyphen/>
        <w:t>дист Наместников (Приказ №117 по УПА ГУСМП от 18.07.40 г.).</w:t>
      </w:r>
    </w:p>
    <w:p w14:paraId="3EFA16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Планы на летнюю навигацию 1941 года предполагали использовать лодку для линей</w:t>
      </w:r>
      <w:r w:rsidRPr="002260A5">
        <w:rPr>
          <w:color w:val="000000" w:themeColor="text1"/>
          <w:sz w:val="16"/>
          <w:szCs w:val="16"/>
        </w:rPr>
        <w:softHyphen/>
        <w:t>ной работы и изысканий. Экипаж снова изме</w:t>
      </w:r>
      <w:r w:rsidRPr="002260A5">
        <w:rPr>
          <w:color w:val="000000" w:themeColor="text1"/>
          <w:sz w:val="16"/>
          <w:szCs w:val="16"/>
        </w:rPr>
        <w:softHyphen/>
        <w:t>нился: командир - пилот Антюшев, 1-й борт</w:t>
      </w:r>
      <w:r w:rsidRPr="002260A5">
        <w:rPr>
          <w:color w:val="000000" w:themeColor="text1"/>
          <w:sz w:val="16"/>
          <w:szCs w:val="16"/>
        </w:rPr>
        <w:softHyphen/>
        <w:t>механик Камразе, 2-й бортмеханик Мельников, бортрадист Чалеев (Приказ по УПА № 71 от 8.5.41 г.). Позднее, приказом по УПА № 83, в экипаж был назначен второй пилот Константинов. Но, как это бывало и раньше, планы продолжали меняться. 2-го июня самолет назначили для проведения ло- цийных и изыскательских работ в Арктике. Экипаж остался тот же, но в него добавили еще трех человек: начальника аэролоцийной груп</w:t>
      </w:r>
      <w:r w:rsidRPr="002260A5">
        <w:rPr>
          <w:color w:val="000000" w:themeColor="text1"/>
          <w:sz w:val="16"/>
          <w:szCs w:val="16"/>
        </w:rPr>
        <w:softHyphen/>
        <w:t xml:space="preserve">пы Залесского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инженера аэролоцийной группы Жемчужина Г.П. и техника аэролоций</w:t>
      </w:r>
      <w:r w:rsidRPr="002260A5">
        <w:rPr>
          <w:color w:val="000000" w:themeColor="text1"/>
          <w:sz w:val="16"/>
          <w:szCs w:val="16"/>
        </w:rPr>
        <w:softHyphen/>
        <w:t>ной группы Терещенко Л.П. Вылет из Красно</w:t>
      </w:r>
      <w:r w:rsidRPr="002260A5">
        <w:rPr>
          <w:color w:val="000000" w:themeColor="text1"/>
          <w:sz w:val="16"/>
          <w:szCs w:val="16"/>
        </w:rPr>
        <w:softHyphen/>
        <w:t>ярска планировался 15 июня 1941 года (Приказ № 87 по УПА от 02.06.41 г.).</w:t>
      </w:r>
    </w:p>
    <w:p w14:paraId="1B4A34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1942 г. СССР-Н240 использовался для выполнения заданий руководства УПА и ко</w:t>
      </w:r>
      <w:r w:rsidRPr="002260A5">
        <w:rPr>
          <w:color w:val="000000" w:themeColor="text1"/>
          <w:sz w:val="16"/>
          <w:szCs w:val="16"/>
        </w:rPr>
        <w:softHyphen/>
        <w:t>мандования Игарской АГ в составе этой авиа</w:t>
      </w:r>
      <w:r w:rsidRPr="002260A5">
        <w:rPr>
          <w:color w:val="000000" w:themeColor="text1"/>
          <w:sz w:val="16"/>
          <w:szCs w:val="16"/>
        </w:rPr>
        <w:softHyphen/>
        <w:t>группы.</w:t>
      </w:r>
    </w:p>
    <w:p w14:paraId="08C383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1943 г. СССР-Н240 оставался в составе полярной авиации. Выход из ремонта плани</w:t>
      </w:r>
      <w:r w:rsidRPr="002260A5">
        <w:rPr>
          <w:color w:val="000000" w:themeColor="text1"/>
          <w:sz w:val="16"/>
          <w:szCs w:val="16"/>
        </w:rPr>
        <w:softHyphen/>
        <w:t>ровался 15.04.43 г., срок окончательной го</w:t>
      </w:r>
      <w:r w:rsidRPr="002260A5">
        <w:rPr>
          <w:color w:val="000000" w:themeColor="text1"/>
          <w:sz w:val="16"/>
          <w:szCs w:val="16"/>
        </w:rPr>
        <w:softHyphen/>
        <w:t>товности самолета к ледовой разведке - 15.05.43 г.</w:t>
      </w:r>
    </w:p>
    <w:p w14:paraId="4FA2F4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телеграфного запроса зам. начальника Норильского комбината Егорова приказом ГУСМП № Р-240 от30.10.43 г. Дорнье «Валь» СССР-Н240 с моторами М-17Ф был без</w:t>
      </w:r>
      <w:r w:rsidRPr="002260A5">
        <w:rPr>
          <w:color w:val="000000" w:themeColor="text1"/>
          <w:sz w:val="16"/>
          <w:szCs w:val="16"/>
        </w:rPr>
        <w:softHyphen/>
        <w:t>возмездно передан Норильскому Комбинату НКВД. [РГАЭ, 9570-2-305] (11977).</w:t>
      </w:r>
    </w:p>
    <w:p w14:paraId="398908D1" w14:textId="77777777" w:rsidR="004B0DF9" w:rsidRPr="002260A5" w:rsidRDefault="004B0DF9" w:rsidP="001F5E07">
      <w:pPr>
        <w:autoSpaceDE w:val="0"/>
        <w:autoSpaceDN w:val="0"/>
        <w:adjustRightInd w:val="0"/>
        <w:jc w:val="both"/>
        <w:rPr>
          <w:color w:val="000000" w:themeColor="text1"/>
          <w:sz w:val="16"/>
          <w:szCs w:val="16"/>
        </w:rPr>
      </w:pPr>
    </w:p>
    <w:p w14:paraId="6FA958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Военная коллегия приговорила Я.И.А. к расстрелу и 29 уже расстреляли (2388,55).</w:t>
      </w:r>
    </w:p>
    <w:p w14:paraId="4EBDA7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C20C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июля 1938 г. ВК ВС СССР вынесла приговор в отношении бывшего командующего ВВС РККА Я.И Алксниса (Екаб Астров). Поводом для его ареста послужили показания ранее арестованного комкора Ф.А. Ингауниса, командующего ВВС ОДВА (на следствии Алкснис признал себя виновным в К.Р. действиях) и директора завода N125 НКОП А.Г. Горелиц, обвиненного в диверсионно-террористических действиях. Приговор военной коллегии - ВМН был приведен в тот же день (11641).</w:t>
      </w:r>
    </w:p>
    <w:p w14:paraId="1B6D720A" w14:textId="77777777" w:rsidR="004B0DF9" w:rsidRPr="002260A5" w:rsidRDefault="004B0DF9" w:rsidP="001F5E07">
      <w:pPr>
        <w:autoSpaceDE w:val="0"/>
        <w:autoSpaceDN w:val="0"/>
        <w:adjustRightInd w:val="0"/>
        <w:jc w:val="both"/>
        <w:rPr>
          <w:color w:val="000000" w:themeColor="text1"/>
          <w:sz w:val="16"/>
          <w:szCs w:val="16"/>
        </w:rPr>
      </w:pPr>
    </w:p>
    <w:p w14:paraId="02810446" w14:textId="77777777" w:rsidR="00F706BE" w:rsidRPr="002260A5" w:rsidRDefault="00F706BE" w:rsidP="001F5E07">
      <w:pPr>
        <w:jc w:val="both"/>
        <w:rPr>
          <w:color w:val="000000" w:themeColor="text1"/>
          <w:sz w:val="16"/>
          <w:szCs w:val="16"/>
        </w:rPr>
      </w:pPr>
      <w:r w:rsidRPr="002260A5">
        <w:rPr>
          <w:color w:val="000000" w:themeColor="text1"/>
          <w:sz w:val="16"/>
          <w:szCs w:val="16"/>
        </w:rPr>
        <w:t>28 июля 1938 опросом членов ПБ</w:t>
      </w:r>
    </w:p>
    <w:p w14:paraId="2A8D9180" w14:textId="77777777" w:rsidR="00F706BE" w:rsidRPr="002260A5" w:rsidRDefault="00F706BE" w:rsidP="001F5E07">
      <w:pPr>
        <w:jc w:val="both"/>
        <w:rPr>
          <w:color w:val="000000" w:themeColor="text1"/>
          <w:sz w:val="16"/>
          <w:szCs w:val="16"/>
        </w:rPr>
      </w:pPr>
      <w:r w:rsidRPr="002260A5">
        <w:rPr>
          <w:color w:val="000000" w:themeColor="text1"/>
          <w:sz w:val="16"/>
          <w:szCs w:val="16"/>
        </w:rPr>
        <w:t>16.- Вопросы К.О.</w:t>
      </w:r>
    </w:p>
    <w:p w14:paraId="1413AB74" w14:textId="77777777" w:rsidR="00F706BE" w:rsidRPr="002260A5" w:rsidRDefault="00F706BE" w:rsidP="001F5E07">
      <w:pPr>
        <w:jc w:val="both"/>
        <w:rPr>
          <w:color w:val="000000" w:themeColor="text1"/>
          <w:sz w:val="16"/>
          <w:szCs w:val="16"/>
        </w:rPr>
      </w:pPr>
      <w:r w:rsidRPr="002260A5">
        <w:rPr>
          <w:color w:val="000000" w:themeColor="text1"/>
          <w:sz w:val="16"/>
          <w:szCs w:val="16"/>
        </w:rPr>
        <w:t>Утвердить следующие решения К.О.:</w:t>
      </w:r>
    </w:p>
    <w:p w14:paraId="51A5445A" w14:textId="77777777" w:rsidR="00F706BE" w:rsidRPr="002260A5" w:rsidRDefault="00F706BE" w:rsidP="001F5E07">
      <w:pPr>
        <w:jc w:val="both"/>
        <w:rPr>
          <w:color w:val="000000" w:themeColor="text1"/>
          <w:sz w:val="16"/>
          <w:szCs w:val="16"/>
        </w:rPr>
      </w:pPr>
      <w:r w:rsidRPr="002260A5">
        <w:rPr>
          <w:color w:val="000000" w:themeColor="text1"/>
          <w:sz w:val="16"/>
          <w:szCs w:val="16"/>
        </w:rPr>
        <w:t>…</w:t>
      </w:r>
    </w:p>
    <w:p w14:paraId="4C3C07E9" w14:textId="77777777" w:rsidR="00F706BE" w:rsidRPr="002260A5" w:rsidRDefault="00F706BE" w:rsidP="001F5E07">
      <w:pPr>
        <w:jc w:val="both"/>
        <w:rPr>
          <w:color w:val="000000" w:themeColor="text1"/>
          <w:sz w:val="16"/>
          <w:szCs w:val="16"/>
        </w:rPr>
      </w:pPr>
      <w:r w:rsidRPr="002260A5">
        <w:rPr>
          <w:color w:val="000000" w:themeColor="text1"/>
          <w:sz w:val="16"/>
          <w:szCs w:val="16"/>
        </w:rPr>
        <w:t>П. Об Осоавиахиме.</w:t>
      </w:r>
    </w:p>
    <w:p w14:paraId="36085FF8" w14:textId="77777777" w:rsidR="00F706BE" w:rsidRPr="002260A5" w:rsidRDefault="00F706BE" w:rsidP="001F5E07">
      <w:pPr>
        <w:jc w:val="both"/>
        <w:rPr>
          <w:color w:val="000000" w:themeColor="text1"/>
          <w:sz w:val="16"/>
          <w:szCs w:val="16"/>
        </w:rPr>
      </w:pPr>
      <w:r w:rsidRPr="002260A5">
        <w:rPr>
          <w:color w:val="000000" w:themeColor="text1"/>
          <w:sz w:val="16"/>
          <w:szCs w:val="16"/>
        </w:rPr>
        <w:t>Подчинить Народному Комиссару Обороны Председателя Центрального Совета Осоавиахима по вопросам:</w:t>
      </w:r>
    </w:p>
    <w:p w14:paraId="7A567D44" w14:textId="77777777" w:rsidR="00F706BE" w:rsidRPr="002260A5" w:rsidRDefault="00F706BE" w:rsidP="001F5E07">
      <w:pPr>
        <w:jc w:val="both"/>
        <w:rPr>
          <w:color w:val="000000" w:themeColor="text1"/>
          <w:sz w:val="16"/>
          <w:szCs w:val="16"/>
        </w:rPr>
      </w:pPr>
      <w:r w:rsidRPr="002260A5">
        <w:rPr>
          <w:color w:val="000000" w:themeColor="text1"/>
          <w:sz w:val="16"/>
          <w:szCs w:val="16"/>
        </w:rPr>
        <w:t>1) военного и спортивного обучения членов общества;</w:t>
      </w:r>
    </w:p>
    <w:p w14:paraId="6310812D" w14:textId="77777777" w:rsidR="00F706BE" w:rsidRPr="002260A5" w:rsidRDefault="00F706BE" w:rsidP="001F5E07">
      <w:pPr>
        <w:jc w:val="both"/>
        <w:rPr>
          <w:color w:val="000000" w:themeColor="text1"/>
          <w:sz w:val="16"/>
          <w:szCs w:val="16"/>
        </w:rPr>
      </w:pPr>
      <w:r w:rsidRPr="002260A5">
        <w:rPr>
          <w:color w:val="000000" w:themeColor="text1"/>
          <w:sz w:val="16"/>
          <w:szCs w:val="16"/>
        </w:rPr>
        <w:t>2)строительства военизированных школ, клубов, аэродромов;</w:t>
      </w:r>
    </w:p>
    <w:p w14:paraId="0B3895B6" w14:textId="77777777" w:rsidR="00F706BE" w:rsidRPr="002260A5" w:rsidRDefault="00F706BE" w:rsidP="001F5E07">
      <w:pPr>
        <w:jc w:val="both"/>
        <w:rPr>
          <w:color w:val="000000" w:themeColor="text1"/>
          <w:sz w:val="16"/>
          <w:szCs w:val="16"/>
        </w:rPr>
      </w:pPr>
      <w:r w:rsidRPr="002260A5">
        <w:rPr>
          <w:color w:val="000000" w:themeColor="text1"/>
          <w:sz w:val="16"/>
          <w:szCs w:val="16"/>
        </w:rPr>
        <w:t>3)организации противовоздушной и противохимической обороны и</w:t>
      </w:r>
    </w:p>
    <w:p w14:paraId="14D40BFC" w14:textId="77777777" w:rsidR="00F706BE" w:rsidRPr="002260A5" w:rsidRDefault="00F706BE" w:rsidP="001F5E07">
      <w:pPr>
        <w:jc w:val="both"/>
        <w:rPr>
          <w:color w:val="000000" w:themeColor="text1"/>
          <w:sz w:val="16"/>
          <w:szCs w:val="16"/>
        </w:rPr>
      </w:pPr>
      <w:r w:rsidRPr="002260A5">
        <w:rPr>
          <w:color w:val="000000" w:themeColor="text1"/>
          <w:sz w:val="16"/>
          <w:szCs w:val="16"/>
        </w:rPr>
        <w:t>4)другим вопросам, связанным с оборонной работой Осоавиахима.</w:t>
      </w:r>
    </w:p>
    <w:p w14:paraId="25DC841C" w14:textId="77777777" w:rsidR="00F706BE" w:rsidRPr="002260A5" w:rsidRDefault="00F706BE" w:rsidP="001F5E07">
      <w:pPr>
        <w:jc w:val="both"/>
        <w:rPr>
          <w:color w:val="000000" w:themeColor="text1"/>
          <w:sz w:val="16"/>
          <w:szCs w:val="16"/>
        </w:rPr>
      </w:pPr>
      <w:r w:rsidRPr="002260A5">
        <w:rPr>
          <w:color w:val="000000" w:themeColor="text1"/>
          <w:sz w:val="16"/>
          <w:szCs w:val="16"/>
        </w:rPr>
        <w:t>Выписки посланы: т.т. Ворошилову, Горшенину, Базилевичу.</w:t>
      </w:r>
    </w:p>
    <w:p w14:paraId="17C4FD8B" w14:textId="77777777" w:rsidR="00F706BE" w:rsidRPr="002260A5" w:rsidRDefault="00F706BE"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7B3F6907" w14:textId="77777777" w:rsidR="00F706BE" w:rsidRPr="002260A5" w:rsidRDefault="00F706BE" w:rsidP="001F5E07">
      <w:pPr>
        <w:jc w:val="both"/>
        <w:rPr>
          <w:color w:val="000000" w:themeColor="text1"/>
          <w:sz w:val="16"/>
          <w:szCs w:val="16"/>
        </w:rPr>
      </w:pPr>
    </w:p>
    <w:p w14:paraId="50BCA2A7"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FB8C345"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2987F7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28 июля 1938 г. решением Совета Народных Комиссаров СССР создана Научно-исследовательская лаборатория прокатки и прокатного машиностроения (НИЛППМ) Наркомата черной металлургии СССР Приказом Наркомата черной металлургии СССР от 4 июля 1941 г. лаборатория вошла в состав НИИКСИФ (12102). </w:t>
      </w:r>
    </w:p>
    <w:p w14:paraId="6037B8E4" w14:textId="77777777" w:rsidR="00175C1C" w:rsidRPr="002260A5" w:rsidRDefault="00175C1C" w:rsidP="001F5E07">
      <w:pPr>
        <w:numPr>
          <w:ilvl w:val="12"/>
          <w:numId w:val="0"/>
        </w:numPr>
        <w:autoSpaceDE w:val="0"/>
        <w:autoSpaceDN w:val="0"/>
        <w:adjustRightInd w:val="0"/>
        <w:jc w:val="both"/>
        <w:rPr>
          <w:iCs/>
          <w:color w:val="000000" w:themeColor="text1"/>
          <w:sz w:val="16"/>
          <w:szCs w:val="16"/>
        </w:rPr>
      </w:pPr>
    </w:p>
    <w:p w14:paraId="54BCFB9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10D88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35E2F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июля 1938 расстреляны - флагман флота 1-го ранга В.М. Орлов (нач. морских сил РККА, заместитель наркома обороны), флагман флота 1-го ранга Г.П. Киреев (ком. Тихоокеанским флотом), армейский комиссар 2-го ранга М.М. Ланда (отв. редактор газеты "Красная звезда"), армейский комиссар 2-го ранга Г.С. Окунев (зам. ком. войсками Тихоокеанского флота по политчасти), флагман 1-го ранга И.Н. Кадацкий-Руднев (ком. Амурской Краснознаменной военной флотилией), комкор М.В. Сангурский (зам. ком. ОКДВА), комкор Е.И. Ковтюх (армейский инспектор БелВО), комкор Ф.А. Игнаунис (нач. ВВС ОКДВА), комдив Д.Ф. Сердич (командир 3-го кавкорпуса БелВО), комдив А.М. Перемытов (нач. штаба БелВО), комдив В.К. Бергстрем (пом. нач. Морских Сил РККА по авиации), комдив В.С. Коханский (командир 5 авиационного корпуса ЗабВО) (4963 ).</w:t>
      </w:r>
    </w:p>
    <w:p w14:paraId="415186D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AE7670" w14:textId="77777777" w:rsidR="00175C1C" w:rsidRPr="002260A5" w:rsidRDefault="00175C1C" w:rsidP="001F5E07">
      <w:pPr>
        <w:jc w:val="both"/>
        <w:rPr>
          <w:color w:val="000000" w:themeColor="text1"/>
          <w:sz w:val="16"/>
          <w:szCs w:val="16"/>
        </w:rPr>
      </w:pPr>
      <w:r w:rsidRPr="002260A5">
        <w:rPr>
          <w:color w:val="000000" w:themeColor="text1"/>
          <w:sz w:val="16"/>
          <w:szCs w:val="16"/>
        </w:rPr>
        <w:t>28 июля в 1938 году по приговору Военной коллегии Верховного Суда СССР расстреливают коммунистов латышского происхождения - старых революционеров: командарма Вацетиса, кандидата в члены ЦК Уншлихта, председателя Госплана Межлаука и других. Правда, в те же дни вместе с ними погибают и командарм Дыбенко, и председатель "Союзкино" Шумяцкий, и бывший нарком земледелия Яковлев (14966).</w:t>
      </w:r>
    </w:p>
    <w:p w14:paraId="13029775" w14:textId="77777777" w:rsidR="00175C1C" w:rsidRPr="002260A5" w:rsidRDefault="00175C1C" w:rsidP="001F5E07">
      <w:pPr>
        <w:jc w:val="both"/>
        <w:rPr>
          <w:color w:val="000000" w:themeColor="text1"/>
          <w:sz w:val="16"/>
          <w:szCs w:val="16"/>
        </w:rPr>
      </w:pPr>
    </w:p>
    <w:p w14:paraId="0265B2CB" w14:textId="77777777" w:rsidR="008D58DF" w:rsidRPr="00E77D24" w:rsidRDefault="008D58DF" w:rsidP="008D58DF">
      <w:pPr>
        <w:jc w:val="both"/>
        <w:rPr>
          <w:color w:val="0070C0"/>
          <w:sz w:val="16"/>
          <w:szCs w:val="16"/>
        </w:rPr>
      </w:pPr>
      <w:r w:rsidRPr="00E77D24">
        <w:rPr>
          <w:color w:val="0070C0"/>
          <w:sz w:val="16"/>
          <w:szCs w:val="16"/>
        </w:rPr>
        <w:t>28 июля 1938 г. ВК ВС СССР вынесла приговор в отношении бывшего командующего ВВС РККА Я.И Алксниса (Екаб Астров). Поводом для его ареста послужили показания ранее арестованного комкора Ф.А. Ингауниса, командующего ВВС ОДВА (на следствии Алкснис признал себя виновным в К.Р. действиях) и директора завода N125 НКОП А.Г. Горелиц, обвиненного в диверсионно-террористических действиях. Приговор военной коллегии - ВМН был приведен в исполнение в тот же день (24104).</w:t>
      </w:r>
    </w:p>
    <w:p w14:paraId="1288CAFC" w14:textId="77777777" w:rsidR="008D58DF" w:rsidRPr="00E77D24" w:rsidRDefault="008D58DF" w:rsidP="008D58DF">
      <w:pPr>
        <w:jc w:val="both"/>
        <w:rPr>
          <w:color w:val="0070C0"/>
          <w:sz w:val="16"/>
          <w:szCs w:val="16"/>
        </w:rPr>
      </w:pPr>
    </w:p>
    <w:p w14:paraId="6579253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395944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667E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28 июля и 3 августа 1938. Из протокола заседания Политбюро N 63, особая папка, 1938 г.</w:t>
      </w:r>
    </w:p>
    <w:p w14:paraId="13034D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00B1C6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Конфисковать оленей у семей, репрессированных органами НКВД, и передать их местным оленеводческим колхозам. В каждой семье репрессированных оставить такое количество оленей, которое должно обеспечить семье передвижение по тундре во время кочевок и удовлетворить личные потребности на станках в зимнее время, но не свыше 30-40 голов (11652).</w:t>
      </w:r>
    </w:p>
    <w:p w14:paraId="3F1CA17E" w14:textId="77777777" w:rsidR="004B0DF9" w:rsidRPr="002260A5" w:rsidRDefault="004B0DF9" w:rsidP="001F5E07">
      <w:pPr>
        <w:autoSpaceDE w:val="0"/>
        <w:autoSpaceDN w:val="0"/>
        <w:adjustRightInd w:val="0"/>
        <w:jc w:val="both"/>
        <w:rPr>
          <w:color w:val="000000" w:themeColor="text1"/>
          <w:sz w:val="16"/>
          <w:szCs w:val="16"/>
        </w:rPr>
      </w:pPr>
    </w:p>
    <w:p w14:paraId="194D31B9" w14:textId="2FEC6188" w:rsidR="004040F8" w:rsidRPr="002260A5" w:rsidRDefault="004040F8"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5EE1A7B" w14:textId="77777777" w:rsidR="004040F8" w:rsidRPr="002260A5" w:rsidRDefault="004040F8" w:rsidP="001F5E07">
      <w:pPr>
        <w:numPr>
          <w:ilvl w:val="12"/>
          <w:numId w:val="0"/>
        </w:numPr>
        <w:autoSpaceDE w:val="0"/>
        <w:autoSpaceDN w:val="0"/>
        <w:adjustRightInd w:val="0"/>
        <w:jc w:val="both"/>
        <w:rPr>
          <w:i/>
          <w:iCs/>
          <w:color w:val="000000" w:themeColor="text1"/>
          <w:sz w:val="16"/>
          <w:szCs w:val="16"/>
        </w:rPr>
      </w:pPr>
    </w:p>
    <w:p w14:paraId="1A667E04" w14:textId="77777777" w:rsidR="004040F8" w:rsidRPr="002260A5" w:rsidRDefault="004040F8" w:rsidP="001F5E07">
      <w:pPr>
        <w:jc w:val="both"/>
        <w:rPr>
          <w:color w:val="000000" w:themeColor="text1"/>
          <w:sz w:val="16"/>
          <w:szCs w:val="16"/>
        </w:rPr>
      </w:pPr>
      <w:r w:rsidRPr="002260A5">
        <w:rPr>
          <w:color w:val="000000" w:themeColor="text1"/>
          <w:sz w:val="16"/>
          <w:szCs w:val="16"/>
        </w:rPr>
        <w:t>28 июля 1938 г. после того, как врачи клиники Мэйо разработали формованное латексное устройство с прикрепленным к нему резиновым «легким» для обеспечения кислородом людей при полетах на высоте более 10 000 футов (3048 м), пилот Northwest Airlines Мал Фрибург летает на Douglas DC-3 с врачами. , сотрудники авиакомпании и его жена, все на борту, используют новое устройство. Испытание прошло успешно, и этот полет стал первым использованием современной американской авиационной кислородной маски (20797).</w:t>
      </w:r>
    </w:p>
    <w:p w14:paraId="68FD3099" w14:textId="77777777" w:rsidR="004040F8" w:rsidRPr="002260A5" w:rsidRDefault="004040F8" w:rsidP="001F5E07">
      <w:pPr>
        <w:jc w:val="both"/>
        <w:rPr>
          <w:color w:val="000000" w:themeColor="text1"/>
          <w:sz w:val="16"/>
          <w:szCs w:val="16"/>
        </w:rPr>
      </w:pPr>
    </w:p>
    <w:p w14:paraId="486C244F" w14:textId="41794F90"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7B9BF3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E99C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была подготовлена справка (исх. N 1411) о состоянии опытных работ по самолету 42, согласно которой 1 экз. прошел все гос. испытания в летних и зимних условиях, за исключением полета на дальность. Показала скорость на 8500 м 441 км/час. На заводе 156 меняли мотора на серийные АМ-34ФРН. Дублер был построен по тем же ТТ, что и опытная машина, но с учетом результатов гос. испытаний (2402,228).</w:t>
      </w:r>
    </w:p>
    <w:p w14:paraId="3C3861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F083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 нарком оборонной промышленности М.М. Каганович писал письмо № 1411сс в КО Базилевичу</w:t>
      </w:r>
    </w:p>
    <w:p w14:paraId="7AFBF8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 о состоянии опытных работ по самолету № 42</w:t>
      </w:r>
    </w:p>
    <w:p w14:paraId="2F6802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1-ая опытная машина</w:t>
      </w:r>
    </w:p>
    <w:p w14:paraId="4438E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42 – опытная, первый экземпляр, прошла все госиспытания в летних и зимних условиях, за исключением полета на дальность, показала следующие летно-технические данные:</w:t>
      </w:r>
    </w:p>
    <w:p w14:paraId="55E130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8,5 тыс. метров – 441 км/час</w:t>
      </w:r>
    </w:p>
    <w:p w14:paraId="3AFED3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 330 км/час</w:t>
      </w:r>
    </w:p>
    <w:p w14:paraId="5D0D33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2000 кг</w:t>
      </w:r>
    </w:p>
    <w:p w14:paraId="5E731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перегрузка – 4000 кг</w:t>
      </w:r>
    </w:p>
    <w:p w14:paraId="00FE5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 около 4000 км</w:t>
      </w:r>
    </w:p>
    <w:p w14:paraId="388C3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11000 м</w:t>
      </w:r>
    </w:p>
    <w:p w14:paraId="76CEF7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100-105 км/час</w:t>
      </w:r>
    </w:p>
    <w:p w14:paraId="7D09C5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самолет находится на заводе № 156, где производится тщательный осмотр всей машины, замена моторов на серийные моторы АМ34ФРН, замена клепанных баков на сварные протектированные.</w:t>
      </w:r>
    </w:p>
    <w:p w14:paraId="7ADAF1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на опытной машине будут испытываться стрелковые башни со спарками (носовая и хвостовая), люковая установка для серийной машины и измененные башни с пушками.</w:t>
      </w:r>
    </w:p>
    <w:p w14:paraId="3C727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2-ая опытная машина</w:t>
      </w:r>
    </w:p>
    <w:p w14:paraId="0E1B8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42 дублер построен в основном по тем же техническим требованиям, что и первая опытная машина, но с учетом всех выявившихся на госиспытании дефектов и необходимых изменений. В основном эти изменения прошли по следующим позициям:</w:t>
      </w:r>
    </w:p>
    <w:p w14:paraId="50D71E7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67B990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вместо пушки “Швак” в носовой и кормовой башнях установлены пулеметы спарка “Шкас”;</w:t>
      </w:r>
    </w:p>
    <w:p w14:paraId="54FBB2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 подкрыльных установках (в обтекателях шасси) пушки заменены пулеметами на турелях;</w:t>
      </w:r>
    </w:p>
    <w:p w14:paraId="56F88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выкинута установка пулемета в носовой части фюзеляжа позади башни на месте астрономического люка;</w:t>
      </w:r>
    </w:p>
    <w:p w14:paraId="17497E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устарнена шкворневая установка внутри фюзеляжа (через окно).</w:t>
      </w:r>
    </w:p>
    <w:p w14:paraId="798CA6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оборудованию:</w:t>
      </w:r>
    </w:p>
    <w:p w14:paraId="23EDD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произведена установка нового прицела СПБ21;</w:t>
      </w:r>
    </w:p>
    <w:p w14:paraId="76D5B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баки клепаные заменены сварными;</w:t>
      </w:r>
    </w:p>
    <w:p w14:paraId="00F1ED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предусмотрено раздельное охлаждение 5-го надувного мотора, который ранее охлаждался от центропланных моторов;</w:t>
      </w:r>
    </w:p>
    <w:p w14:paraId="5C2B99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устранены все дефекты оборудования и моторного хозяйства.</w:t>
      </w:r>
    </w:p>
    <w:p w14:paraId="0FA0E48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конструкции:</w:t>
      </w:r>
    </w:p>
    <w:p w14:paraId="2A6C4B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основном постройка второй машины ставила задачу максимально упростить конструктивные элементы машины с тем, чтобы производство самолета было бы значительно упрощено.</w:t>
      </w:r>
    </w:p>
    <w:p w14:paraId="178A6E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Применены открытые профиля и целый ряд литых и сварных деталей.</w:t>
      </w:r>
    </w:p>
    <w:p w14:paraId="34B38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части конструкции сделаны следующие изменения против первой машины:</w:t>
      </w:r>
    </w:p>
    <w:p w14:paraId="664E1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расширен фюзеляж на 100 мм для удобства эксплуатации;</w:t>
      </w:r>
    </w:p>
    <w:p w14:paraId="5C0F49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увеличена компенсация рулей, облегчающая управление самолета;</w:t>
      </w:r>
    </w:p>
    <w:p w14:paraId="519528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оперение самолета сделано свободно-несущим (без расчалок);</w:t>
      </w:r>
    </w:p>
    <w:p w14:paraId="624270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изменена конструкция костыльной установки;</w:t>
      </w:r>
    </w:p>
    <w:p w14:paraId="29EE94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изготовлено облегченное крыло для серийной постройки.</w:t>
      </w:r>
    </w:p>
    <w:p w14:paraId="40B5BB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самолет готов на 100%. 28 июля идет первый испытательный полет. После двух-трех полетов он будет передан в НИИ УВВС для совместных госиспытаний.</w:t>
      </w:r>
    </w:p>
    <w:p w14:paraId="16E75E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Данная машина является прототипом серийных машин.</w:t>
      </w:r>
    </w:p>
    <w:p w14:paraId="451924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части дальнейшей модификации и усовершенствования конструкции самолета ТБ7 в настоящее время КБ подрабатываются следующие вопросы:</w:t>
      </w:r>
    </w:p>
    <w:p w14:paraId="709D50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Установка турбокомпрессоров на мотор АМ34-ФРН вместо центрального наддува и с центральным наддувом.</w:t>
      </w:r>
    </w:p>
    <w:p w14:paraId="5E377EE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Установка дизелей с турбокомпрессорами.</w:t>
      </w:r>
    </w:p>
    <w:p w14:paraId="120C2AE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Установка новых обтекаемых, стрелковых, носовых и хвостовых установок.</w:t>
      </w:r>
    </w:p>
    <w:p w14:paraId="77D5ADB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Прорабатывается вопрос в части общего улучшения аэродинамики машины (3938,24-26).</w:t>
      </w:r>
    </w:p>
    <w:p w14:paraId="5B7707BF"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00710D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в НИИ ВВС с завода 22 для прохождения гос. испытаний водо и маслорадиаторов в летних условиях прибыл СБ бис 3. Отв. исполнители: ви ви3р Пономарев, вл ви2р Липкин (2724).</w:t>
      </w:r>
    </w:p>
    <w:p w14:paraId="0C1AA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8427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года в НИИ ВВС был выписан Наряд-приказ № 0195</w:t>
      </w:r>
    </w:p>
    <w:p w14:paraId="69DBE4F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СБ бис 3 2М-103 (с новой ВМГ) (6883, 80).</w:t>
      </w:r>
    </w:p>
    <w:p w14:paraId="33EBF74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E7947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в НИИ ВВС закончились гос. испытания самолета И-16 с 4-мя пулеметами серийный, которые начались 17 июля 1938 (6889).</w:t>
      </w:r>
    </w:p>
    <w:p w14:paraId="0DB670D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на самолете И16 М25В</w:t>
      </w:r>
    </w:p>
    <w:p w14:paraId="2B13201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кабины с постоянными вырезами;</w:t>
      </w:r>
    </w:p>
    <w:p w14:paraId="17C349E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постоянного козырька;</w:t>
      </w:r>
    </w:p>
    <w:p w14:paraId="39F80A0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воздушного самопуска.</w:t>
      </w:r>
    </w:p>
    <w:p w14:paraId="7BA65F5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велись на самолете И16 № 521А238 с мотором М-25В, на котором велись испытания воздушно-масляного радиатора.</w:t>
      </w:r>
    </w:p>
    <w:p w14:paraId="38A4D6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предъявлен заводом № 21.</w:t>
      </w:r>
    </w:p>
    <w:p w14:paraId="26BBB4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Кабина с постоянными вырезами</w:t>
      </w:r>
    </w:p>
    <w:p w14:paraId="09FD2B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самолетах И16 габарит выреза определялся габаритом надвижного козырька (фонаря), для удобства на левой стороне имеется откидной борт. Завод № 21 предъявил кабину с постоянным вырезом без откидного борта, так как практически в полетах фонарем никто не закрывается.</w:t>
      </w:r>
    </w:p>
    <w:p w14:paraId="506C243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Испытания показали, что эта кабина менее удобна …………… Для серии кабина с постоянными вырезами забракована. Заводу предложено перейти на кабину с двумя откидными бортами с аварийным приспособлением для их одновременного открытия.</w:t>
      </w:r>
    </w:p>
    <w:p w14:paraId="5FB7528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Постоянный козырек</w:t>
      </w:r>
    </w:p>
    <w:p w14:paraId="16E54C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того, что надвижным фонарем самолета в эксплуатации не пользуются из-за стеснения обзора и самопроизвольного надвигания в полете и ряда случаев выскакивания стекол из каркаса фонаря в полете – заводом № 21 был предъявлен постоянный козырек, изготовленный из плексигласа с легким металлическим каркасом.</w:t>
      </w:r>
    </w:p>
    <w:p w14:paraId="75ADD2B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87A542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Козырек внедрен в серию.</w:t>
      </w:r>
    </w:p>
    <w:p w14:paraId="77FC597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воздушного самопуска.</w:t>
      </w:r>
    </w:p>
    <w:p w14:paraId="270185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Этот тип самопуска по сравнению с устанавливающимся на все серийные самолеты И16 самопуском РИ (Эклипс) дает снижение веса около 40 кг.</w:t>
      </w:r>
    </w:p>
    <w:p w14:paraId="006479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9878E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Самопуск прошел испытания (6889, 116-118).</w:t>
      </w:r>
    </w:p>
    <w:p w14:paraId="506ECDB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D7254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июля 1938 г. закончились полеты на И-152, которые проводиолись с 3 июня. Ведущим инже</w:t>
      </w:r>
      <w:r w:rsidRPr="002260A5">
        <w:rPr>
          <w:color w:val="000000" w:themeColor="text1"/>
          <w:sz w:val="16"/>
          <w:szCs w:val="16"/>
        </w:rPr>
        <w:softHyphen/>
        <w:t>нером был Б.П.Кощавцев, ведущим летчи</w:t>
      </w:r>
      <w:r w:rsidRPr="002260A5">
        <w:rPr>
          <w:color w:val="000000" w:themeColor="text1"/>
          <w:sz w:val="16"/>
          <w:szCs w:val="16"/>
        </w:rPr>
        <w:softHyphen/>
        <w:t>ком—испытателем — П.М.Стефановский.</w:t>
      </w:r>
    </w:p>
    <w:p w14:paraId="69BEAE7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процессе испытаний были определены следующие данные и характеристики:</w:t>
      </w:r>
    </w:p>
    <w:p w14:paraId="5337437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 пустого (кг) 1251,6</w:t>
      </w:r>
    </w:p>
    <w:p w14:paraId="0A236C2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Полетный вес (кг) 1648 Скорость максимальная (км/ч)</w:t>
      </w:r>
    </w:p>
    <w:p w14:paraId="0BF97B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Н=0 314</w:t>
      </w:r>
    </w:p>
    <w:p w14:paraId="7D10FF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Н=3200 м 372</w:t>
      </w:r>
    </w:p>
    <w:p w14:paraId="1029E97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Время набора высоты 5000м (мин) 7,3</w:t>
      </w:r>
    </w:p>
    <w:p w14:paraId="32EE81A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Потолок практический (м) 9100</w:t>
      </w:r>
    </w:p>
    <w:p w14:paraId="02EFB99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Длина разбега (м) 170-175</w:t>
      </w:r>
    </w:p>
    <w:p w14:paraId="41AF568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Время виража (сек) 11—12</w:t>
      </w:r>
    </w:p>
    <w:p w14:paraId="7E976B3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отчете по испытаниям говорилось, что истребитель И—152, как эталон первой полови</w:t>
      </w:r>
      <w:r w:rsidRPr="002260A5">
        <w:rPr>
          <w:color w:val="000000" w:themeColor="text1"/>
          <w:sz w:val="16"/>
          <w:szCs w:val="16"/>
        </w:rPr>
        <w:softHyphen/>
        <w:t>ны 1938 г., запоздал со своим появлением на полгода. Развертывать его производство нецеле</w:t>
      </w:r>
      <w:r w:rsidRPr="002260A5">
        <w:rPr>
          <w:color w:val="000000" w:themeColor="text1"/>
          <w:sz w:val="16"/>
          <w:szCs w:val="16"/>
        </w:rPr>
        <w:softHyphen/>
        <w:t>сообразно, наиболее актуально с начала 1939 г. приступить к выпуску истребителя И—153 (10547).</w:t>
      </w:r>
    </w:p>
    <w:p w14:paraId="11F9C6C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64A61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закончились гос. испытания И-152 М-25В, которые проводились с 3 июня 1938 (222,47).</w:t>
      </w:r>
    </w:p>
    <w:p w14:paraId="5E80F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BA54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 закончились гос. испытаниях эталонного самолета И-152 М-25В, которые проходили с 3 июня 1938:</w:t>
      </w:r>
    </w:p>
    <w:p w14:paraId="4B3B7F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4979D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078335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Стефановский</w:t>
      </w:r>
    </w:p>
    <w:p w14:paraId="4F9C30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5FF815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610D0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работы измененной винтомоторной группы.</w:t>
      </w:r>
    </w:p>
    <w:p w14:paraId="6E0B45F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штопорные свойства самолета.</w:t>
      </w:r>
    </w:p>
    <w:p w14:paraId="4187DF2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тормозов.</w:t>
      </w:r>
    </w:p>
    <w:p w14:paraId="148803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самолет И-152 с М-25В № 3495. Самолет является дальнейшей модификацией самолета И-15 бис с М-25В.</w:t>
      </w:r>
    </w:p>
    <w:p w14:paraId="40F851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16AD49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И-152 М-25В – эталон первой половины 1938 года гос. испытания прошел удовлетворительно.</w:t>
      </w:r>
    </w:p>
    <w:p w14:paraId="4A69D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2260A5" w:rsidRPr="002260A5" w14:paraId="24E3C0D1" w14:textId="77777777" w:rsidTr="00274E04">
        <w:tc>
          <w:tcPr>
            <w:tcW w:w="1872" w:type="dxa"/>
            <w:tcBorders>
              <w:top w:val="single" w:sz="12" w:space="0" w:color="auto"/>
            </w:tcBorders>
          </w:tcPr>
          <w:p w14:paraId="58FA0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1872" w:type="dxa"/>
            <w:tcBorders>
              <w:top w:val="single" w:sz="12" w:space="0" w:color="auto"/>
            </w:tcBorders>
          </w:tcPr>
          <w:p w14:paraId="0B7D9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c>
          <w:tcPr>
            <w:tcW w:w="6854" w:type="dxa"/>
            <w:tcBorders>
              <w:top w:val="single" w:sz="12" w:space="0" w:color="auto"/>
            </w:tcBorders>
          </w:tcPr>
          <w:p w14:paraId="6C2D67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r>
      <w:tr w:rsidR="002260A5" w:rsidRPr="002260A5" w14:paraId="041D5120" w14:textId="77777777" w:rsidTr="00274E04">
        <w:tc>
          <w:tcPr>
            <w:tcW w:w="1872" w:type="dxa"/>
          </w:tcPr>
          <w:p w14:paraId="5068DD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июня 1938 года</w:t>
            </w:r>
          </w:p>
        </w:tc>
        <w:tc>
          <w:tcPr>
            <w:tcW w:w="1872" w:type="dxa"/>
          </w:tcPr>
          <w:p w14:paraId="6218A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854" w:type="dxa"/>
          </w:tcPr>
          <w:p w14:paraId="66E541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пригнан с завода.</w:t>
            </w:r>
          </w:p>
        </w:tc>
      </w:tr>
      <w:tr w:rsidR="002260A5" w:rsidRPr="002260A5" w14:paraId="260E7660" w14:textId="77777777" w:rsidTr="00274E04">
        <w:tc>
          <w:tcPr>
            <w:tcW w:w="1872" w:type="dxa"/>
          </w:tcPr>
          <w:p w14:paraId="73BDD9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июня 1938 года</w:t>
            </w:r>
          </w:p>
        </w:tc>
        <w:tc>
          <w:tcPr>
            <w:tcW w:w="1872" w:type="dxa"/>
          </w:tcPr>
          <w:p w14:paraId="555A12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10.30-11.00</w:t>
            </w:r>
          </w:p>
        </w:tc>
        <w:tc>
          <w:tcPr>
            <w:tcW w:w="6854" w:type="dxa"/>
          </w:tcPr>
          <w:p w14:paraId="7B8B3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37D4E685" w14:textId="77777777" w:rsidTr="00274E04">
        <w:tc>
          <w:tcPr>
            <w:tcW w:w="1872" w:type="dxa"/>
          </w:tcPr>
          <w:p w14:paraId="13E013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июня 1938 года</w:t>
            </w:r>
          </w:p>
        </w:tc>
        <w:tc>
          <w:tcPr>
            <w:tcW w:w="1872" w:type="dxa"/>
          </w:tcPr>
          <w:p w14:paraId="16653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6.00-7.00</w:t>
            </w:r>
          </w:p>
        </w:tc>
        <w:tc>
          <w:tcPr>
            <w:tcW w:w="6854" w:type="dxa"/>
          </w:tcPr>
          <w:p w14:paraId="44BD9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r>
      <w:tr w:rsidR="002260A5" w:rsidRPr="002260A5" w14:paraId="5474724F" w14:textId="77777777" w:rsidTr="00274E04">
        <w:tc>
          <w:tcPr>
            <w:tcW w:w="1872" w:type="dxa"/>
          </w:tcPr>
          <w:p w14:paraId="7D9C59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июня 1938 года</w:t>
            </w:r>
          </w:p>
        </w:tc>
        <w:tc>
          <w:tcPr>
            <w:tcW w:w="1872" w:type="dxa"/>
          </w:tcPr>
          <w:p w14:paraId="721509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8.00-9.00</w:t>
            </w:r>
          </w:p>
        </w:tc>
        <w:tc>
          <w:tcPr>
            <w:tcW w:w="6854" w:type="dxa"/>
          </w:tcPr>
          <w:p w14:paraId="2C084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замер взлетно-посадочных свойств.</w:t>
            </w:r>
          </w:p>
        </w:tc>
      </w:tr>
      <w:tr w:rsidR="002260A5" w:rsidRPr="002260A5" w14:paraId="3439F8CB" w14:textId="77777777" w:rsidTr="00274E04">
        <w:tc>
          <w:tcPr>
            <w:tcW w:w="1872" w:type="dxa"/>
          </w:tcPr>
          <w:p w14:paraId="12521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июня 1938 года</w:t>
            </w:r>
          </w:p>
        </w:tc>
        <w:tc>
          <w:tcPr>
            <w:tcW w:w="1872" w:type="dxa"/>
          </w:tcPr>
          <w:p w14:paraId="72669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10.00-10.45</w:t>
            </w:r>
          </w:p>
        </w:tc>
        <w:tc>
          <w:tcPr>
            <w:tcW w:w="6854" w:type="dxa"/>
          </w:tcPr>
          <w:p w14:paraId="64ABF7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3698F292" w14:textId="77777777" w:rsidTr="00274E04">
        <w:tc>
          <w:tcPr>
            <w:tcW w:w="1872" w:type="dxa"/>
          </w:tcPr>
          <w:p w14:paraId="2F0A5E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июня 1938 года</w:t>
            </w:r>
          </w:p>
        </w:tc>
        <w:tc>
          <w:tcPr>
            <w:tcW w:w="1872" w:type="dxa"/>
          </w:tcPr>
          <w:p w14:paraId="3BE033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12.00-12.45</w:t>
            </w:r>
          </w:p>
        </w:tc>
        <w:tc>
          <w:tcPr>
            <w:tcW w:w="6854" w:type="dxa"/>
          </w:tcPr>
          <w:p w14:paraId="2319FA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1F96468F" w14:textId="77777777" w:rsidTr="00274E04">
        <w:tc>
          <w:tcPr>
            <w:tcW w:w="1872" w:type="dxa"/>
          </w:tcPr>
          <w:p w14:paraId="249EAE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1872" w:type="dxa"/>
          </w:tcPr>
          <w:p w14:paraId="76A0AC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8.50-9.35</w:t>
            </w:r>
          </w:p>
        </w:tc>
        <w:tc>
          <w:tcPr>
            <w:tcW w:w="6854" w:type="dxa"/>
          </w:tcPr>
          <w:p w14:paraId="0D054E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325A9FCA" w14:textId="77777777" w:rsidTr="00274E04">
        <w:tc>
          <w:tcPr>
            <w:tcW w:w="1872" w:type="dxa"/>
          </w:tcPr>
          <w:p w14:paraId="631DA6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1872" w:type="dxa"/>
          </w:tcPr>
          <w:p w14:paraId="03921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14.00-14.30</w:t>
            </w:r>
          </w:p>
        </w:tc>
        <w:tc>
          <w:tcPr>
            <w:tcW w:w="6854" w:type="dxa"/>
          </w:tcPr>
          <w:p w14:paraId="15CB4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другим летчиком.</w:t>
            </w:r>
          </w:p>
        </w:tc>
      </w:tr>
      <w:tr w:rsidR="002260A5" w:rsidRPr="002260A5" w14:paraId="762AA76E" w14:textId="77777777" w:rsidTr="00274E04">
        <w:tc>
          <w:tcPr>
            <w:tcW w:w="1872" w:type="dxa"/>
          </w:tcPr>
          <w:p w14:paraId="59B0E5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июня 1938 года</w:t>
            </w:r>
          </w:p>
        </w:tc>
        <w:tc>
          <w:tcPr>
            <w:tcW w:w="1872" w:type="dxa"/>
          </w:tcPr>
          <w:p w14:paraId="725F10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11.30-12.00</w:t>
            </w:r>
          </w:p>
        </w:tc>
        <w:tc>
          <w:tcPr>
            <w:tcW w:w="6854" w:type="dxa"/>
          </w:tcPr>
          <w:p w14:paraId="44150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 снятыми тормозами.</w:t>
            </w:r>
          </w:p>
        </w:tc>
      </w:tr>
      <w:tr w:rsidR="002260A5" w:rsidRPr="002260A5" w14:paraId="00F13290" w14:textId="77777777" w:rsidTr="00274E04">
        <w:tc>
          <w:tcPr>
            <w:tcW w:w="1872" w:type="dxa"/>
          </w:tcPr>
          <w:p w14:paraId="5D661B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года</w:t>
            </w:r>
          </w:p>
        </w:tc>
        <w:tc>
          <w:tcPr>
            <w:tcW w:w="1872" w:type="dxa"/>
          </w:tcPr>
          <w:p w14:paraId="312A7C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13.30-14.20</w:t>
            </w:r>
          </w:p>
        </w:tc>
        <w:tc>
          <w:tcPr>
            <w:tcW w:w="6854" w:type="dxa"/>
          </w:tcPr>
          <w:p w14:paraId="460676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w:t>
            </w:r>
          </w:p>
        </w:tc>
      </w:tr>
      <w:tr w:rsidR="002260A5" w:rsidRPr="002260A5" w14:paraId="1B6CE5C2" w14:textId="77777777" w:rsidTr="00274E04">
        <w:tc>
          <w:tcPr>
            <w:tcW w:w="1872" w:type="dxa"/>
          </w:tcPr>
          <w:p w14:paraId="402D5B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года</w:t>
            </w:r>
          </w:p>
        </w:tc>
        <w:tc>
          <w:tcPr>
            <w:tcW w:w="1872" w:type="dxa"/>
          </w:tcPr>
          <w:p w14:paraId="272EA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9.10-9.40</w:t>
            </w:r>
          </w:p>
        </w:tc>
        <w:tc>
          <w:tcPr>
            <w:tcW w:w="6854" w:type="dxa"/>
          </w:tcPr>
          <w:p w14:paraId="4430B3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5514451D" w14:textId="77777777" w:rsidTr="00274E04">
        <w:tc>
          <w:tcPr>
            <w:tcW w:w="1872" w:type="dxa"/>
          </w:tcPr>
          <w:p w14:paraId="3BB6F3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года</w:t>
            </w:r>
          </w:p>
        </w:tc>
        <w:tc>
          <w:tcPr>
            <w:tcW w:w="1872" w:type="dxa"/>
          </w:tcPr>
          <w:p w14:paraId="74A886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10.15-10.40</w:t>
            </w:r>
          </w:p>
        </w:tc>
        <w:tc>
          <w:tcPr>
            <w:tcW w:w="6854" w:type="dxa"/>
          </w:tcPr>
          <w:p w14:paraId="00338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02C6EB57" w14:textId="77777777" w:rsidTr="00274E04">
        <w:tc>
          <w:tcPr>
            <w:tcW w:w="1872" w:type="dxa"/>
          </w:tcPr>
          <w:p w14:paraId="05AC4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w:t>
            </w:r>
          </w:p>
        </w:tc>
        <w:tc>
          <w:tcPr>
            <w:tcW w:w="1872" w:type="dxa"/>
          </w:tcPr>
          <w:p w14:paraId="3CD837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8.55-9.55</w:t>
            </w:r>
          </w:p>
        </w:tc>
        <w:tc>
          <w:tcPr>
            <w:tcW w:w="6854" w:type="dxa"/>
          </w:tcPr>
          <w:p w14:paraId="4DD51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потолок и скорости по высотам.</w:t>
            </w:r>
          </w:p>
        </w:tc>
      </w:tr>
      <w:tr w:rsidR="002260A5" w:rsidRPr="002260A5" w14:paraId="6F08BFC5" w14:textId="77777777" w:rsidTr="00274E04">
        <w:tc>
          <w:tcPr>
            <w:tcW w:w="1872" w:type="dxa"/>
          </w:tcPr>
          <w:p w14:paraId="243F13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22C95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9.10-10.15</w:t>
            </w:r>
          </w:p>
        </w:tc>
        <w:tc>
          <w:tcPr>
            <w:tcW w:w="6854" w:type="dxa"/>
          </w:tcPr>
          <w:p w14:paraId="20802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потолок и скорости по высотам.</w:t>
            </w:r>
          </w:p>
        </w:tc>
      </w:tr>
      <w:tr w:rsidR="002260A5" w:rsidRPr="002260A5" w14:paraId="7AC7E099" w14:textId="77777777" w:rsidTr="00274E04">
        <w:tc>
          <w:tcPr>
            <w:tcW w:w="1872" w:type="dxa"/>
          </w:tcPr>
          <w:p w14:paraId="3DB1D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6BDCEF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14.00-14.45</w:t>
            </w:r>
          </w:p>
        </w:tc>
        <w:tc>
          <w:tcPr>
            <w:tcW w:w="6854" w:type="dxa"/>
          </w:tcPr>
          <w:p w14:paraId="15CD29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маневренности.</w:t>
            </w:r>
          </w:p>
        </w:tc>
      </w:tr>
      <w:tr w:rsidR="002260A5" w:rsidRPr="002260A5" w14:paraId="52063BE2" w14:textId="77777777" w:rsidTr="00274E04">
        <w:tc>
          <w:tcPr>
            <w:tcW w:w="1872" w:type="dxa"/>
          </w:tcPr>
          <w:p w14:paraId="610047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62CC14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20.00-20.40</w:t>
            </w:r>
          </w:p>
        </w:tc>
        <w:tc>
          <w:tcPr>
            <w:tcW w:w="6854" w:type="dxa"/>
          </w:tcPr>
          <w:p w14:paraId="4A3443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r>
      <w:tr w:rsidR="002260A5" w:rsidRPr="002260A5" w14:paraId="32AB5F95" w14:textId="77777777" w:rsidTr="00274E04">
        <w:tc>
          <w:tcPr>
            <w:tcW w:w="1872" w:type="dxa"/>
          </w:tcPr>
          <w:p w14:paraId="54342A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w:t>
            </w:r>
          </w:p>
        </w:tc>
        <w:tc>
          <w:tcPr>
            <w:tcW w:w="1872" w:type="dxa"/>
          </w:tcPr>
          <w:p w14:paraId="704817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9.10-10.15</w:t>
            </w:r>
          </w:p>
        </w:tc>
        <w:tc>
          <w:tcPr>
            <w:tcW w:w="6854" w:type="dxa"/>
          </w:tcPr>
          <w:p w14:paraId="18B6AA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температурного режима винто-моторной группы.</w:t>
            </w:r>
          </w:p>
        </w:tc>
      </w:tr>
      <w:tr w:rsidR="002260A5" w:rsidRPr="002260A5" w14:paraId="2AC1B253" w14:textId="77777777" w:rsidTr="00274E04">
        <w:tc>
          <w:tcPr>
            <w:tcW w:w="1872" w:type="dxa"/>
          </w:tcPr>
          <w:p w14:paraId="737EA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w:t>
            </w:r>
          </w:p>
        </w:tc>
        <w:tc>
          <w:tcPr>
            <w:tcW w:w="1872" w:type="dxa"/>
          </w:tcPr>
          <w:p w14:paraId="5D9194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12.25-13.25</w:t>
            </w:r>
          </w:p>
        </w:tc>
        <w:tc>
          <w:tcPr>
            <w:tcW w:w="6854" w:type="dxa"/>
          </w:tcPr>
          <w:p w14:paraId="35020D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разбега и пробега.</w:t>
            </w:r>
          </w:p>
        </w:tc>
      </w:tr>
      <w:tr w:rsidR="002260A5" w:rsidRPr="002260A5" w14:paraId="2D1DE0F7" w14:textId="77777777" w:rsidTr="00274E04">
        <w:tc>
          <w:tcPr>
            <w:tcW w:w="1872" w:type="dxa"/>
          </w:tcPr>
          <w:p w14:paraId="63E2EE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года</w:t>
            </w:r>
          </w:p>
        </w:tc>
        <w:tc>
          <w:tcPr>
            <w:tcW w:w="1872" w:type="dxa"/>
          </w:tcPr>
          <w:p w14:paraId="13E832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10.45-11.20</w:t>
            </w:r>
          </w:p>
        </w:tc>
        <w:tc>
          <w:tcPr>
            <w:tcW w:w="6854" w:type="dxa"/>
          </w:tcPr>
          <w:p w14:paraId="4DDCD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штопорных свойств.</w:t>
            </w:r>
          </w:p>
        </w:tc>
      </w:tr>
      <w:tr w:rsidR="002260A5" w:rsidRPr="002260A5" w14:paraId="2576B099" w14:textId="77777777" w:rsidTr="00274E04">
        <w:tc>
          <w:tcPr>
            <w:tcW w:w="1872" w:type="dxa"/>
          </w:tcPr>
          <w:p w14:paraId="6E4C20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года</w:t>
            </w:r>
          </w:p>
        </w:tc>
        <w:tc>
          <w:tcPr>
            <w:tcW w:w="1872" w:type="dxa"/>
          </w:tcPr>
          <w:p w14:paraId="79878D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11.10-12.15</w:t>
            </w:r>
          </w:p>
        </w:tc>
        <w:tc>
          <w:tcPr>
            <w:tcW w:w="6854" w:type="dxa"/>
          </w:tcPr>
          <w:p w14:paraId="605B31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температурного режима винто-моторной группы.</w:t>
            </w:r>
          </w:p>
        </w:tc>
      </w:tr>
      <w:tr w:rsidR="002260A5" w:rsidRPr="002260A5" w14:paraId="6BDC8F66" w14:textId="77777777" w:rsidTr="00274E04">
        <w:tc>
          <w:tcPr>
            <w:tcW w:w="1872" w:type="dxa"/>
          </w:tcPr>
          <w:p w14:paraId="556199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года</w:t>
            </w:r>
          </w:p>
        </w:tc>
        <w:tc>
          <w:tcPr>
            <w:tcW w:w="1872" w:type="dxa"/>
          </w:tcPr>
          <w:p w14:paraId="1C45C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6.15-6.50</w:t>
            </w:r>
          </w:p>
        </w:tc>
        <w:tc>
          <w:tcPr>
            <w:tcW w:w="6854" w:type="dxa"/>
          </w:tcPr>
          <w:p w14:paraId="3D406E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r>
      <w:tr w:rsidR="002260A5" w:rsidRPr="002260A5" w14:paraId="4D8D82E2" w14:textId="77777777" w:rsidTr="00274E04">
        <w:tc>
          <w:tcPr>
            <w:tcW w:w="1872" w:type="dxa"/>
          </w:tcPr>
          <w:p w14:paraId="07762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1872" w:type="dxa"/>
          </w:tcPr>
          <w:p w14:paraId="5ABF46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14.00-14.40</w:t>
            </w:r>
          </w:p>
        </w:tc>
        <w:tc>
          <w:tcPr>
            <w:tcW w:w="6854" w:type="dxa"/>
          </w:tcPr>
          <w:p w14:paraId="77067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летчиком Николаевым.</w:t>
            </w:r>
          </w:p>
        </w:tc>
      </w:tr>
      <w:tr w:rsidR="002260A5" w:rsidRPr="002260A5" w14:paraId="0F3DCA40" w14:textId="77777777" w:rsidTr="00274E04">
        <w:tc>
          <w:tcPr>
            <w:tcW w:w="1872" w:type="dxa"/>
          </w:tcPr>
          <w:p w14:paraId="48E2E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1872" w:type="dxa"/>
          </w:tcPr>
          <w:p w14:paraId="445A4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15.30-16.10</w:t>
            </w:r>
          </w:p>
        </w:tc>
        <w:tc>
          <w:tcPr>
            <w:tcW w:w="6854" w:type="dxa"/>
          </w:tcPr>
          <w:p w14:paraId="56978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летчиком Кубышкиным.</w:t>
            </w:r>
          </w:p>
        </w:tc>
      </w:tr>
      <w:tr w:rsidR="002260A5" w:rsidRPr="002260A5" w14:paraId="5EF5E667" w14:textId="77777777" w:rsidTr="00274E04">
        <w:tc>
          <w:tcPr>
            <w:tcW w:w="1872" w:type="dxa"/>
          </w:tcPr>
          <w:p w14:paraId="5084B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1872" w:type="dxa"/>
          </w:tcPr>
          <w:p w14:paraId="0E645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10.40-11.50</w:t>
            </w:r>
          </w:p>
        </w:tc>
        <w:tc>
          <w:tcPr>
            <w:tcW w:w="6854" w:type="dxa"/>
          </w:tcPr>
          <w:p w14:paraId="3B26EA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Внепрограммный полет на испытание бензина “Экстра-100”.</w:t>
            </w:r>
          </w:p>
        </w:tc>
      </w:tr>
      <w:tr w:rsidR="002260A5" w:rsidRPr="002260A5" w14:paraId="5754425C" w14:textId="77777777" w:rsidTr="00274E04">
        <w:tc>
          <w:tcPr>
            <w:tcW w:w="1872" w:type="dxa"/>
          </w:tcPr>
          <w:p w14:paraId="1A94E3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1872" w:type="dxa"/>
          </w:tcPr>
          <w:p w14:paraId="5CFB7A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12.20-13.10</w:t>
            </w:r>
          </w:p>
        </w:tc>
        <w:tc>
          <w:tcPr>
            <w:tcW w:w="6854" w:type="dxa"/>
          </w:tcPr>
          <w:p w14:paraId="369D9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Внепрограммный полет на испытание бензина “Экстра-100”.</w:t>
            </w:r>
          </w:p>
        </w:tc>
      </w:tr>
      <w:tr w:rsidR="002260A5" w:rsidRPr="002260A5" w14:paraId="01FC08D4" w14:textId="77777777" w:rsidTr="00274E04">
        <w:tc>
          <w:tcPr>
            <w:tcW w:w="1872" w:type="dxa"/>
            <w:tcBorders>
              <w:bottom w:val="single" w:sz="12" w:space="0" w:color="auto"/>
            </w:tcBorders>
          </w:tcPr>
          <w:p w14:paraId="56829E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1872" w:type="dxa"/>
            <w:tcBorders>
              <w:bottom w:val="single" w:sz="12" w:space="0" w:color="auto"/>
            </w:tcBorders>
          </w:tcPr>
          <w:p w14:paraId="6C0023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12.20</w:t>
            </w:r>
          </w:p>
        </w:tc>
        <w:tc>
          <w:tcPr>
            <w:tcW w:w="6854" w:type="dxa"/>
            <w:tcBorders>
              <w:bottom w:val="single" w:sz="12" w:space="0" w:color="auto"/>
            </w:tcBorders>
          </w:tcPr>
          <w:p w14:paraId="5C5347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перегнан на завод № 1.</w:t>
            </w:r>
          </w:p>
        </w:tc>
      </w:tr>
    </w:tbl>
    <w:p w14:paraId="3CEB4E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пробыл в НИИ 40 дней.</w:t>
      </w:r>
    </w:p>
    <w:p w14:paraId="2A2CD2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Затрачено на испытание – 11 дней, на внеплановые полеты – 3 дня (4058).</w:t>
      </w:r>
    </w:p>
    <w:p w14:paraId="1498BD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9D85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июля 1938 года в НИИ ВВС закончились испытания по подцепке в воздухе самолета И-16 под крыло самолета ТБ-3 (соединение “ЗВЕНО” ТБ-3 4М17+1И16 М25А), которые начались 25 мая 1938</w:t>
      </w:r>
    </w:p>
    <w:p w14:paraId="301704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E0403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Самарин</w:t>
      </w:r>
    </w:p>
    <w:p w14:paraId="7B0535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самолета ТБ-3:</w:t>
      </w:r>
    </w:p>
    <w:p w14:paraId="11E66B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Нюхтиков</w:t>
      </w:r>
    </w:p>
    <w:p w14:paraId="4FBBBD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Капитан Дацко</w:t>
      </w:r>
    </w:p>
    <w:p w14:paraId="706B6C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самолета И-16:</w:t>
      </w:r>
    </w:p>
    <w:p w14:paraId="6438FC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Супрун</w:t>
      </w:r>
    </w:p>
    <w:p w14:paraId="792ACF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Стефановский</w:t>
      </w:r>
    </w:p>
    <w:p w14:paraId="7A6ED0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От КБ-29:</w:t>
      </w:r>
    </w:p>
    <w:p w14:paraId="083C1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Руководитель бригады звена инженер Вахмистров</w:t>
      </w:r>
    </w:p>
    <w:p w14:paraId="03DB98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Кондрашкин</w:t>
      </w:r>
    </w:p>
    <w:p w14:paraId="1A8510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DE3A97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возможности прицепки в воздухе самолета И-16 под крыло ТБ-3.</w:t>
      </w:r>
    </w:p>
    <w:p w14:paraId="21E8741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Исследование факторов влияющих на ее осуществление.</w:t>
      </w:r>
    </w:p>
    <w:p w14:paraId="6DBABC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произведено:</w:t>
      </w:r>
    </w:p>
    <w:p w14:paraId="2FD77C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полета на ТБ-3 с общим налетом 17 час. 30 мин.</w:t>
      </w:r>
    </w:p>
    <w:p w14:paraId="78CDCF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полетов на И-16 с общим налетом 9 час. 15 мин.</w:t>
      </w:r>
    </w:p>
    <w:p w14:paraId="0A928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 на Мйлс-Хаук с общим налетом 1 час. 20 мин.</w:t>
      </w:r>
    </w:p>
    <w:p w14:paraId="32D198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полетов с подходом на конус отстоящий от крыла самолета на:</w:t>
      </w:r>
    </w:p>
    <w:p w14:paraId="2DCE7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метров – 2 полета</w:t>
      </w:r>
    </w:p>
    <w:p w14:paraId="6453BC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метра – 5 полетов</w:t>
      </w:r>
    </w:p>
    <w:p w14:paraId="7B763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 метра – 2 полета</w:t>
      </w:r>
    </w:p>
    <w:p w14:paraId="0272B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метра – 3 полета</w:t>
      </w:r>
    </w:p>
    <w:p w14:paraId="05AA2F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метра – 1 полет</w:t>
      </w:r>
    </w:p>
    <w:p w14:paraId="6CFA2F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Полетов с подходом на штангу посадочной фермы, отстоящую от крыла на: 3 метра – 2 полета.</w:t>
      </w:r>
    </w:p>
    <w:p w14:paraId="54F7CE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Подцепка под крыло – 1 полет.</w:t>
      </w:r>
    </w:p>
    <w:p w14:paraId="41BDD4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на существующую конструкцию посадочных устройств осуществлено подцепок в воздухе – 6.</w:t>
      </w:r>
    </w:p>
    <w:p w14:paraId="2A7F6B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подцепок – при заводских испытаниях.</w:t>
      </w:r>
    </w:p>
    <w:p w14:paraId="754BD6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подцепка – при совместных испытаниях.</w:t>
      </w:r>
    </w:p>
    <w:p w14:paraId="797E6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09E6B6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588A8B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1817"/>
        <w:gridCol w:w="3833"/>
        <w:gridCol w:w="97"/>
        <w:gridCol w:w="870"/>
        <w:gridCol w:w="1965"/>
        <w:gridCol w:w="901"/>
      </w:tblGrid>
      <w:tr w:rsidR="002260A5" w:rsidRPr="002260A5" w14:paraId="7B8DE0DA" w14:textId="77777777" w:rsidTr="00274E04">
        <w:trPr>
          <w:gridAfter w:val="1"/>
          <w:wAfter w:w="901" w:type="dxa"/>
        </w:trPr>
        <w:tc>
          <w:tcPr>
            <w:tcW w:w="2016" w:type="dxa"/>
            <w:tcBorders>
              <w:top w:val="single" w:sz="12" w:space="0" w:color="auto"/>
            </w:tcBorders>
          </w:tcPr>
          <w:p w14:paraId="5616CC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747" w:type="dxa"/>
            <w:gridSpan w:val="3"/>
            <w:tcBorders>
              <w:top w:val="single" w:sz="12" w:space="0" w:color="auto"/>
            </w:tcBorders>
          </w:tcPr>
          <w:p w14:paraId="43A49A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870" w:type="dxa"/>
            <w:tcBorders>
              <w:top w:val="single" w:sz="12" w:space="0" w:color="auto"/>
            </w:tcBorders>
          </w:tcPr>
          <w:p w14:paraId="1CD6F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965" w:type="dxa"/>
            <w:tcBorders>
              <w:top w:val="single" w:sz="12" w:space="0" w:color="auto"/>
            </w:tcBorders>
          </w:tcPr>
          <w:p w14:paraId="7E180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w:t>
            </w:r>
          </w:p>
        </w:tc>
      </w:tr>
      <w:tr w:rsidR="002260A5" w:rsidRPr="002260A5" w14:paraId="1BF499C7" w14:textId="77777777" w:rsidTr="00274E04">
        <w:trPr>
          <w:gridAfter w:val="1"/>
          <w:wAfter w:w="901" w:type="dxa"/>
        </w:trPr>
        <w:tc>
          <w:tcPr>
            <w:tcW w:w="2016" w:type="dxa"/>
          </w:tcPr>
          <w:p w14:paraId="0CF80B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мая 1938 года</w:t>
            </w:r>
          </w:p>
        </w:tc>
        <w:tc>
          <w:tcPr>
            <w:tcW w:w="5747" w:type="dxa"/>
            <w:gridSpan w:val="3"/>
          </w:tcPr>
          <w:p w14:paraId="22CE9A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Перегонка ТБ-3 из Подлипок в Чкаловскую</w:t>
            </w:r>
          </w:p>
        </w:tc>
        <w:tc>
          <w:tcPr>
            <w:tcW w:w="870" w:type="dxa"/>
          </w:tcPr>
          <w:p w14:paraId="6B0306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6E144D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61DA2385" w14:textId="77777777" w:rsidTr="00274E04">
        <w:trPr>
          <w:gridAfter w:val="1"/>
          <w:wAfter w:w="901" w:type="dxa"/>
        </w:trPr>
        <w:tc>
          <w:tcPr>
            <w:tcW w:w="2016" w:type="dxa"/>
          </w:tcPr>
          <w:p w14:paraId="11BC1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мая 1938 года</w:t>
            </w:r>
          </w:p>
        </w:tc>
        <w:tc>
          <w:tcPr>
            <w:tcW w:w="5747" w:type="dxa"/>
            <w:gridSpan w:val="3"/>
          </w:tcPr>
          <w:p w14:paraId="77A991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Перегонка И-16 из Подлипок в Чкаловскую</w:t>
            </w:r>
          </w:p>
        </w:tc>
        <w:tc>
          <w:tcPr>
            <w:tcW w:w="870" w:type="dxa"/>
          </w:tcPr>
          <w:p w14:paraId="3F365D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23A73C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69EC998B" w14:textId="77777777" w:rsidTr="00274E04">
        <w:trPr>
          <w:gridAfter w:val="1"/>
          <w:wAfter w:w="901" w:type="dxa"/>
        </w:trPr>
        <w:tc>
          <w:tcPr>
            <w:tcW w:w="2016" w:type="dxa"/>
          </w:tcPr>
          <w:p w14:paraId="08919F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мая 1938 года</w:t>
            </w:r>
          </w:p>
        </w:tc>
        <w:tc>
          <w:tcPr>
            <w:tcW w:w="5747" w:type="dxa"/>
            <w:gridSpan w:val="3"/>
          </w:tcPr>
          <w:p w14:paraId="55907C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ТБ-3</w:t>
            </w:r>
          </w:p>
        </w:tc>
        <w:tc>
          <w:tcPr>
            <w:tcW w:w="870" w:type="dxa"/>
          </w:tcPr>
          <w:p w14:paraId="22F620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965" w:type="dxa"/>
          </w:tcPr>
          <w:p w14:paraId="57516D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29292D7A" w14:textId="77777777" w:rsidTr="00274E04">
        <w:trPr>
          <w:gridAfter w:val="1"/>
          <w:wAfter w:w="901" w:type="dxa"/>
        </w:trPr>
        <w:tc>
          <w:tcPr>
            <w:tcW w:w="2016" w:type="dxa"/>
          </w:tcPr>
          <w:p w14:paraId="34CB63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июня 1938 года</w:t>
            </w:r>
          </w:p>
        </w:tc>
        <w:tc>
          <w:tcPr>
            <w:tcW w:w="5747" w:type="dxa"/>
            <w:gridSpan w:val="3"/>
          </w:tcPr>
          <w:p w14:paraId="79A8B4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ТБ-3</w:t>
            </w:r>
          </w:p>
        </w:tc>
        <w:tc>
          <w:tcPr>
            <w:tcW w:w="870" w:type="dxa"/>
          </w:tcPr>
          <w:p w14:paraId="5832B4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2C53E2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r>
      <w:tr w:rsidR="002260A5" w:rsidRPr="002260A5" w14:paraId="2E9B3C07" w14:textId="77777777" w:rsidTr="00274E04">
        <w:trPr>
          <w:gridAfter w:val="1"/>
          <w:wAfter w:w="901" w:type="dxa"/>
        </w:trPr>
        <w:tc>
          <w:tcPr>
            <w:tcW w:w="2016" w:type="dxa"/>
          </w:tcPr>
          <w:p w14:paraId="2BC25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июня 1938 года</w:t>
            </w:r>
          </w:p>
        </w:tc>
        <w:tc>
          <w:tcPr>
            <w:tcW w:w="5747" w:type="dxa"/>
            <w:gridSpan w:val="3"/>
          </w:tcPr>
          <w:p w14:paraId="5A1C1D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подбор винта И-16</w:t>
            </w:r>
          </w:p>
        </w:tc>
        <w:tc>
          <w:tcPr>
            <w:tcW w:w="870" w:type="dxa"/>
          </w:tcPr>
          <w:p w14:paraId="03AC0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789CB3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0BBAE09C" w14:textId="77777777" w:rsidTr="00274E04">
        <w:trPr>
          <w:gridAfter w:val="1"/>
          <w:wAfter w:w="901" w:type="dxa"/>
        </w:trPr>
        <w:tc>
          <w:tcPr>
            <w:tcW w:w="2016" w:type="dxa"/>
          </w:tcPr>
          <w:p w14:paraId="145AA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июня 1938 года</w:t>
            </w:r>
          </w:p>
        </w:tc>
        <w:tc>
          <w:tcPr>
            <w:tcW w:w="5747" w:type="dxa"/>
            <w:gridSpan w:val="3"/>
          </w:tcPr>
          <w:p w14:paraId="75047C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И-16</w:t>
            </w:r>
          </w:p>
        </w:tc>
        <w:tc>
          <w:tcPr>
            <w:tcW w:w="870" w:type="dxa"/>
          </w:tcPr>
          <w:p w14:paraId="481930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09548D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037E88E2" w14:textId="77777777" w:rsidTr="00274E04">
        <w:trPr>
          <w:gridAfter w:val="1"/>
          <w:wAfter w:w="901" w:type="dxa"/>
        </w:trPr>
        <w:tc>
          <w:tcPr>
            <w:tcW w:w="2016" w:type="dxa"/>
          </w:tcPr>
          <w:p w14:paraId="1B478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5747" w:type="dxa"/>
            <w:gridSpan w:val="3"/>
          </w:tcPr>
          <w:p w14:paraId="214ACF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Опробование моторов в воздухе самолета ТБ-3</w:t>
            </w:r>
          </w:p>
        </w:tc>
        <w:tc>
          <w:tcPr>
            <w:tcW w:w="870" w:type="dxa"/>
          </w:tcPr>
          <w:p w14:paraId="4E181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0CE335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r>
      <w:tr w:rsidR="002260A5" w:rsidRPr="002260A5" w14:paraId="7B5DF9C0" w14:textId="77777777" w:rsidTr="00274E04">
        <w:trPr>
          <w:gridAfter w:val="1"/>
          <w:wAfter w:w="901" w:type="dxa"/>
        </w:trPr>
        <w:tc>
          <w:tcPr>
            <w:tcW w:w="2016" w:type="dxa"/>
          </w:tcPr>
          <w:p w14:paraId="2855F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5747" w:type="dxa"/>
            <w:gridSpan w:val="3"/>
          </w:tcPr>
          <w:p w14:paraId="04AADC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ТБ-3</w:t>
            </w:r>
          </w:p>
        </w:tc>
        <w:tc>
          <w:tcPr>
            <w:tcW w:w="870" w:type="dxa"/>
          </w:tcPr>
          <w:p w14:paraId="29C95E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2D3C3F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08494219" w14:textId="77777777" w:rsidTr="00274E04">
        <w:trPr>
          <w:gridAfter w:val="1"/>
          <w:wAfter w:w="901" w:type="dxa"/>
        </w:trPr>
        <w:tc>
          <w:tcPr>
            <w:tcW w:w="2016" w:type="dxa"/>
          </w:tcPr>
          <w:p w14:paraId="5F434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июня 1938 года</w:t>
            </w:r>
          </w:p>
        </w:tc>
        <w:tc>
          <w:tcPr>
            <w:tcW w:w="5747" w:type="dxa"/>
            <w:gridSpan w:val="3"/>
          </w:tcPr>
          <w:p w14:paraId="331C5E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Тренировочный полет И-16 с переставленным стабилизатором и снятой радиостанцией</w:t>
            </w:r>
          </w:p>
        </w:tc>
        <w:tc>
          <w:tcPr>
            <w:tcW w:w="870" w:type="dxa"/>
          </w:tcPr>
          <w:p w14:paraId="626857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58030E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17A57EC1" w14:textId="77777777" w:rsidTr="00274E04">
        <w:trPr>
          <w:gridAfter w:val="1"/>
          <w:wAfter w:w="901" w:type="dxa"/>
        </w:trPr>
        <w:tc>
          <w:tcPr>
            <w:tcW w:w="2016" w:type="dxa"/>
          </w:tcPr>
          <w:p w14:paraId="7D797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июня 1938 года</w:t>
            </w:r>
          </w:p>
        </w:tc>
        <w:tc>
          <w:tcPr>
            <w:tcW w:w="5747" w:type="dxa"/>
            <w:gridSpan w:val="3"/>
          </w:tcPr>
          <w:p w14:paraId="381266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наивыгоднейшего режима подхода И-16 под крыло самолета ТБ-3</w:t>
            </w:r>
          </w:p>
          <w:p w14:paraId="35038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63F0F2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2D96E7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32EA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6799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467ECF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09F0D2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C164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35FB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p w14:paraId="55ED9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r>
      <w:tr w:rsidR="002260A5" w:rsidRPr="002260A5" w14:paraId="754B8295" w14:textId="77777777" w:rsidTr="00274E04">
        <w:trPr>
          <w:gridAfter w:val="1"/>
          <w:wAfter w:w="901" w:type="dxa"/>
        </w:trPr>
        <w:tc>
          <w:tcPr>
            <w:tcW w:w="2016" w:type="dxa"/>
          </w:tcPr>
          <w:p w14:paraId="42FC6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июня 1938 года</w:t>
            </w:r>
          </w:p>
        </w:tc>
        <w:tc>
          <w:tcPr>
            <w:tcW w:w="5747" w:type="dxa"/>
            <w:gridSpan w:val="3"/>
          </w:tcPr>
          <w:p w14:paraId="67CF43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Опробование тренировочной штанги в воздухе и отработка подхода И-16 под крыло.</w:t>
            </w:r>
          </w:p>
          <w:p w14:paraId="156361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20A1D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7D0228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56DCA2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61E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714E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E69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4CDB1B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0CAFA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F642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62F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64A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p w14:paraId="5F590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56EBEFC7" w14:textId="77777777" w:rsidTr="00274E04">
        <w:trPr>
          <w:gridAfter w:val="1"/>
          <w:wAfter w:w="901" w:type="dxa"/>
        </w:trPr>
        <w:tc>
          <w:tcPr>
            <w:tcW w:w="2016" w:type="dxa"/>
          </w:tcPr>
          <w:p w14:paraId="6CDD93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года</w:t>
            </w:r>
          </w:p>
        </w:tc>
        <w:tc>
          <w:tcPr>
            <w:tcW w:w="5747" w:type="dxa"/>
            <w:gridSpan w:val="3"/>
          </w:tcPr>
          <w:p w14:paraId="0B6ABC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конус тренировочной штанги</w:t>
            </w:r>
          </w:p>
          <w:p w14:paraId="18BC8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134B1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3911D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3116A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1FA6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331A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0D8A3E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0B864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9A24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84E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p w14:paraId="2B46D1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291FCF06" w14:textId="77777777" w:rsidTr="00274E04">
        <w:trPr>
          <w:gridAfter w:val="1"/>
          <w:wAfter w:w="901" w:type="dxa"/>
        </w:trPr>
        <w:tc>
          <w:tcPr>
            <w:tcW w:w="2016" w:type="dxa"/>
          </w:tcPr>
          <w:p w14:paraId="345A8F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года</w:t>
            </w:r>
          </w:p>
        </w:tc>
        <w:tc>
          <w:tcPr>
            <w:tcW w:w="5747" w:type="dxa"/>
            <w:gridSpan w:val="3"/>
          </w:tcPr>
          <w:p w14:paraId="11447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тренировочную штангу и на ферму</w:t>
            </w:r>
          </w:p>
          <w:p w14:paraId="099F78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5DF33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1ED5DC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7E1E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7434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710B4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76E0E4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A45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BF33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601F3A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5AD2AF84" w14:textId="77777777" w:rsidTr="00274E04">
        <w:trPr>
          <w:gridAfter w:val="1"/>
          <w:wAfter w:w="901" w:type="dxa"/>
        </w:trPr>
        <w:tc>
          <w:tcPr>
            <w:tcW w:w="2016" w:type="dxa"/>
          </w:tcPr>
          <w:p w14:paraId="4455D9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года</w:t>
            </w:r>
          </w:p>
        </w:tc>
        <w:tc>
          <w:tcPr>
            <w:tcW w:w="5747" w:type="dxa"/>
            <w:gridSpan w:val="3"/>
          </w:tcPr>
          <w:p w14:paraId="2C7365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конус тренировочной штанги и под штангу фермы</w:t>
            </w:r>
          </w:p>
          <w:p w14:paraId="620484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62652C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Осуществлена подцепка самолета И-16 под крыло самолета ТБ-3</w:t>
            </w:r>
          </w:p>
          <w:p w14:paraId="5E62CB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p w14:paraId="0F2EEC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Майлс-Хаук</w:t>
            </w:r>
          </w:p>
        </w:tc>
        <w:tc>
          <w:tcPr>
            <w:tcW w:w="870" w:type="dxa"/>
          </w:tcPr>
          <w:p w14:paraId="16245E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3C4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F65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69C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F01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78E8E8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A39D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36F45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DD6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B3D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52F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F73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5D8A2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p w14:paraId="181AE5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r>
      <w:tr w:rsidR="002260A5" w:rsidRPr="002260A5" w14:paraId="4929A6A7" w14:textId="77777777" w:rsidTr="00274E04">
        <w:trPr>
          <w:gridAfter w:val="1"/>
          <w:wAfter w:w="901" w:type="dxa"/>
        </w:trPr>
        <w:tc>
          <w:tcPr>
            <w:tcW w:w="2016" w:type="dxa"/>
          </w:tcPr>
          <w:p w14:paraId="5FA43B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года</w:t>
            </w:r>
          </w:p>
        </w:tc>
        <w:tc>
          <w:tcPr>
            <w:tcW w:w="5747" w:type="dxa"/>
            <w:gridSpan w:val="3"/>
          </w:tcPr>
          <w:p w14:paraId="3A9855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конус тренировочной штанги</w:t>
            </w:r>
          </w:p>
          <w:p w14:paraId="010BC0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3,5 метра</w:t>
            </w:r>
          </w:p>
          <w:p w14:paraId="3AF74E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3C902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01AC8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8E7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09EF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7B26A7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14E5E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0B4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4137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p w14:paraId="27F6FB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6136F76A" w14:textId="77777777" w:rsidTr="00274E04">
        <w:trPr>
          <w:gridAfter w:val="1"/>
          <w:wAfter w:w="901" w:type="dxa"/>
        </w:trPr>
        <w:tc>
          <w:tcPr>
            <w:tcW w:w="2016" w:type="dxa"/>
          </w:tcPr>
          <w:p w14:paraId="5DEB2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w:t>
            </w:r>
          </w:p>
        </w:tc>
        <w:tc>
          <w:tcPr>
            <w:tcW w:w="5747" w:type="dxa"/>
            <w:gridSpan w:val="3"/>
          </w:tcPr>
          <w:p w14:paraId="220AE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подходов под крыло</w:t>
            </w:r>
          </w:p>
          <w:p w14:paraId="174938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4 метра</w:t>
            </w:r>
          </w:p>
          <w:p w14:paraId="6F02F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60D180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603761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9AEE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AF2B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6422E0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65" w:type="dxa"/>
          </w:tcPr>
          <w:p w14:paraId="290977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36FC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937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p w14:paraId="2FA17C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58E6104A" w14:textId="77777777" w:rsidTr="00274E04">
        <w:trPr>
          <w:gridAfter w:val="1"/>
          <w:wAfter w:w="901" w:type="dxa"/>
        </w:trPr>
        <w:tc>
          <w:tcPr>
            <w:tcW w:w="2016" w:type="dxa"/>
          </w:tcPr>
          <w:p w14:paraId="14BE8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5747" w:type="dxa"/>
            <w:gridSpan w:val="3"/>
          </w:tcPr>
          <w:p w14:paraId="6DA438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4 метра</w:t>
            </w:r>
          </w:p>
          <w:p w14:paraId="501BA2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F44DA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1F8F5E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1FF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8482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749AD4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65" w:type="dxa"/>
          </w:tcPr>
          <w:p w14:paraId="72E49B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412F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BD7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p w14:paraId="408C13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r>
      <w:tr w:rsidR="002260A5" w:rsidRPr="002260A5" w14:paraId="3A1D15A5" w14:textId="77777777" w:rsidTr="00274E04">
        <w:trPr>
          <w:gridAfter w:val="1"/>
          <w:wAfter w:w="901" w:type="dxa"/>
        </w:trPr>
        <w:tc>
          <w:tcPr>
            <w:tcW w:w="2016" w:type="dxa"/>
          </w:tcPr>
          <w:p w14:paraId="0D0BDD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года</w:t>
            </w:r>
          </w:p>
        </w:tc>
        <w:tc>
          <w:tcPr>
            <w:tcW w:w="5747" w:type="dxa"/>
            <w:gridSpan w:val="3"/>
          </w:tcPr>
          <w:p w14:paraId="1B4B78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по длине штанги 3,5 метра</w:t>
            </w:r>
          </w:p>
          <w:p w14:paraId="395D5A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D696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5F7E57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E6E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3426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8B1D6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798540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F9F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4331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p w14:paraId="58C289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531C7489" w14:textId="77777777" w:rsidTr="00274E04">
        <w:trPr>
          <w:gridAfter w:val="1"/>
          <w:wAfter w:w="901" w:type="dxa"/>
        </w:trPr>
        <w:tc>
          <w:tcPr>
            <w:tcW w:w="2016" w:type="dxa"/>
          </w:tcPr>
          <w:p w14:paraId="08D438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года</w:t>
            </w:r>
          </w:p>
        </w:tc>
        <w:tc>
          <w:tcPr>
            <w:tcW w:w="5747" w:type="dxa"/>
            <w:gridSpan w:val="3"/>
          </w:tcPr>
          <w:p w14:paraId="509207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Ознакомительный полет на ТБ-3. Летчик Дацко.</w:t>
            </w:r>
          </w:p>
        </w:tc>
        <w:tc>
          <w:tcPr>
            <w:tcW w:w="870" w:type="dxa"/>
          </w:tcPr>
          <w:p w14:paraId="0D359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965" w:type="dxa"/>
          </w:tcPr>
          <w:p w14:paraId="5B331E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r>
      <w:tr w:rsidR="002260A5" w:rsidRPr="002260A5" w14:paraId="733C3541" w14:textId="77777777" w:rsidTr="00274E04">
        <w:trPr>
          <w:gridAfter w:val="1"/>
          <w:wAfter w:w="901" w:type="dxa"/>
        </w:trPr>
        <w:tc>
          <w:tcPr>
            <w:tcW w:w="2016" w:type="dxa"/>
          </w:tcPr>
          <w:p w14:paraId="05AF8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года</w:t>
            </w:r>
          </w:p>
        </w:tc>
        <w:tc>
          <w:tcPr>
            <w:tcW w:w="5747" w:type="dxa"/>
            <w:gridSpan w:val="3"/>
          </w:tcPr>
          <w:p w14:paraId="3AA277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тренировочную штангу = 5 м</w:t>
            </w:r>
          </w:p>
          <w:p w14:paraId="05E10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24CC4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4C2C2F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2836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B3E2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2F4B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51546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697B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BAC4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p w14:paraId="5B0BE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37E46592" w14:textId="77777777" w:rsidTr="00274E04">
        <w:trPr>
          <w:gridAfter w:val="1"/>
          <w:wAfter w:w="901" w:type="dxa"/>
        </w:trPr>
        <w:tc>
          <w:tcPr>
            <w:tcW w:w="2016" w:type="dxa"/>
          </w:tcPr>
          <w:p w14:paraId="67D3F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5747" w:type="dxa"/>
            <w:gridSpan w:val="3"/>
          </w:tcPr>
          <w:p w14:paraId="4A9B8C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5 метров</w:t>
            </w:r>
          </w:p>
          <w:p w14:paraId="4C7C54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ТБ-3</w:t>
            </w:r>
          </w:p>
          <w:p w14:paraId="58C07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6B710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137E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EB7C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4D1B10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225AB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37FC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E3F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p w14:paraId="7596DE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1BC99F77" w14:textId="77777777" w:rsidTr="00274E04">
        <w:trPr>
          <w:gridAfter w:val="1"/>
          <w:wAfter w:w="901" w:type="dxa"/>
        </w:trPr>
        <w:tc>
          <w:tcPr>
            <w:tcW w:w="2016" w:type="dxa"/>
          </w:tcPr>
          <w:p w14:paraId="50195B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29 июля 1938 года</w:t>
            </w:r>
          </w:p>
        </w:tc>
        <w:tc>
          <w:tcPr>
            <w:tcW w:w="5747" w:type="dxa"/>
            <w:gridSpan w:val="3"/>
          </w:tcPr>
          <w:p w14:paraId="77CE45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5 метров</w:t>
            </w:r>
          </w:p>
          <w:p w14:paraId="3F3E8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5D399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04A504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870" w:type="dxa"/>
          </w:tcPr>
          <w:p w14:paraId="49A47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280F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D958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p w14:paraId="291D70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65" w:type="dxa"/>
          </w:tcPr>
          <w:p w14:paraId="697A08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979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15E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1C87AB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627381E0" w14:textId="77777777" w:rsidTr="00274E04">
        <w:tc>
          <w:tcPr>
            <w:tcW w:w="3833" w:type="dxa"/>
            <w:gridSpan w:val="2"/>
          </w:tcPr>
          <w:p w14:paraId="20F76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на ТБ-3</w:t>
            </w:r>
          </w:p>
        </w:tc>
        <w:tc>
          <w:tcPr>
            <w:tcW w:w="3833" w:type="dxa"/>
          </w:tcPr>
          <w:p w14:paraId="4EC35B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tc>
        <w:tc>
          <w:tcPr>
            <w:tcW w:w="3833" w:type="dxa"/>
            <w:gridSpan w:val="4"/>
          </w:tcPr>
          <w:p w14:paraId="37877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17-30</w:t>
            </w:r>
          </w:p>
        </w:tc>
      </w:tr>
      <w:tr w:rsidR="002260A5" w:rsidRPr="002260A5" w14:paraId="4E60377F" w14:textId="77777777" w:rsidTr="00274E04">
        <w:tc>
          <w:tcPr>
            <w:tcW w:w="3833" w:type="dxa"/>
            <w:gridSpan w:val="2"/>
          </w:tcPr>
          <w:p w14:paraId="044A63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3833" w:type="dxa"/>
          </w:tcPr>
          <w:p w14:paraId="34E5E7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w:t>
            </w:r>
          </w:p>
        </w:tc>
        <w:tc>
          <w:tcPr>
            <w:tcW w:w="3833" w:type="dxa"/>
            <w:gridSpan w:val="4"/>
          </w:tcPr>
          <w:p w14:paraId="72FF7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9-15</w:t>
            </w:r>
          </w:p>
        </w:tc>
      </w:tr>
      <w:tr w:rsidR="008E1DBD" w:rsidRPr="002260A5" w14:paraId="3FB5A3BF" w14:textId="77777777" w:rsidTr="00274E04">
        <w:tc>
          <w:tcPr>
            <w:tcW w:w="3833" w:type="dxa"/>
            <w:gridSpan w:val="2"/>
            <w:tcBorders>
              <w:bottom w:val="single" w:sz="12" w:space="0" w:color="auto"/>
            </w:tcBorders>
          </w:tcPr>
          <w:p w14:paraId="5C3DD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Майлс-Хаук</w:t>
            </w:r>
          </w:p>
        </w:tc>
        <w:tc>
          <w:tcPr>
            <w:tcW w:w="3833" w:type="dxa"/>
            <w:tcBorders>
              <w:bottom w:val="single" w:sz="12" w:space="0" w:color="auto"/>
            </w:tcBorders>
          </w:tcPr>
          <w:p w14:paraId="4AF484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3833" w:type="dxa"/>
            <w:gridSpan w:val="4"/>
            <w:tcBorders>
              <w:bottom w:val="single" w:sz="12" w:space="0" w:color="auto"/>
            </w:tcBorders>
          </w:tcPr>
          <w:p w14:paraId="218328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 (4149)</w:t>
            </w:r>
          </w:p>
        </w:tc>
      </w:tr>
    </w:tbl>
    <w:p w14:paraId="3657A9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10145F" w14:textId="77777777" w:rsidR="001D0F1B" w:rsidRPr="002260A5" w:rsidRDefault="001D0F1B" w:rsidP="001F5E07">
      <w:pPr>
        <w:jc w:val="both"/>
        <w:rPr>
          <w:color w:val="000000" w:themeColor="text1"/>
          <w:sz w:val="16"/>
          <w:szCs w:val="16"/>
        </w:rPr>
      </w:pPr>
      <w:r w:rsidRPr="002260A5">
        <w:rPr>
          <w:color w:val="000000" w:themeColor="text1"/>
          <w:sz w:val="16"/>
          <w:szCs w:val="16"/>
        </w:rPr>
        <w:t>29 июля 1938 Стефановский вновь подходил к штанге и задел ее воздушным винтом. На этом решили опытные полеты приостановить, ибо достигнутые результаты оценивались как скромные: 24 полета ТБ-3, 19 полетов И-16 и всего од</w:t>
      </w:r>
      <w:r w:rsidRPr="002260A5">
        <w:rPr>
          <w:color w:val="000000" w:themeColor="text1"/>
          <w:sz w:val="16"/>
          <w:szCs w:val="16"/>
        </w:rPr>
        <w:softHyphen/>
        <w:t>на подцепка под носитель. Кстати, в отчете по описыва</w:t>
      </w:r>
      <w:r w:rsidRPr="002260A5">
        <w:rPr>
          <w:color w:val="000000" w:themeColor="text1"/>
          <w:sz w:val="16"/>
          <w:szCs w:val="16"/>
        </w:rPr>
        <w:softHyphen/>
        <w:t>емым испытаниям упоминались ранее проведенные завод</w:t>
      </w:r>
      <w:r w:rsidRPr="002260A5">
        <w:rPr>
          <w:color w:val="000000" w:themeColor="text1"/>
          <w:sz w:val="16"/>
          <w:szCs w:val="16"/>
        </w:rPr>
        <w:softHyphen/>
        <w:t>ские испытания, на которых было осуществлено пять под</w:t>
      </w:r>
      <w:r w:rsidRPr="002260A5">
        <w:rPr>
          <w:color w:val="000000" w:themeColor="text1"/>
          <w:sz w:val="16"/>
          <w:szCs w:val="16"/>
        </w:rPr>
        <w:softHyphen/>
        <w:t>цепок под опускаемую штангу. Действительно, И-16 подходил к ТБ-3 в сильно возмущенном потоке, его посто</w:t>
      </w:r>
      <w:r w:rsidRPr="002260A5">
        <w:rPr>
          <w:color w:val="000000" w:themeColor="text1"/>
          <w:sz w:val="16"/>
          <w:szCs w:val="16"/>
        </w:rPr>
        <w:softHyphen/>
        <w:t>янно кренило и подсасывало под ТБ-3, осуществить захват оказалось исключительно сложно. Наличие на истребите</w:t>
      </w:r>
      <w:r w:rsidRPr="002260A5">
        <w:rPr>
          <w:color w:val="000000" w:themeColor="text1"/>
          <w:sz w:val="16"/>
          <w:szCs w:val="16"/>
        </w:rPr>
        <w:softHyphen/>
        <w:t>ле кабана с замком заметного влияния на летные качест</w:t>
      </w:r>
      <w:r w:rsidRPr="002260A5">
        <w:rPr>
          <w:color w:val="000000" w:themeColor="text1"/>
          <w:sz w:val="16"/>
          <w:szCs w:val="16"/>
        </w:rPr>
        <w:softHyphen/>
        <w:t>ва не оказывало, отмечалось, что скорость у земли была меньше на 8 км/ч. Что касается самого кабана, то его проч</w:t>
      </w:r>
      <w:r w:rsidRPr="002260A5">
        <w:rPr>
          <w:color w:val="000000" w:themeColor="text1"/>
          <w:sz w:val="16"/>
          <w:szCs w:val="16"/>
        </w:rPr>
        <w:softHyphen/>
        <w:t>ность и элементы амортизации оказались недостаточны</w:t>
      </w:r>
      <w:r w:rsidRPr="002260A5">
        <w:rPr>
          <w:color w:val="000000" w:themeColor="text1"/>
          <w:sz w:val="16"/>
          <w:szCs w:val="16"/>
        </w:rPr>
        <w:softHyphen/>
        <w:t>ми. Предлагалось увеличить размеры и прочность пирами</w:t>
      </w:r>
      <w:r w:rsidRPr="002260A5">
        <w:rPr>
          <w:color w:val="000000" w:themeColor="text1"/>
          <w:sz w:val="16"/>
          <w:szCs w:val="16"/>
        </w:rPr>
        <w:softHyphen/>
        <w:t>ды кабана, а разнос вилки довести до 600 мм. Вынос опускаемой фермы на три метра вниз также оказался со</w:t>
      </w:r>
      <w:r w:rsidRPr="002260A5">
        <w:rPr>
          <w:color w:val="000000" w:themeColor="text1"/>
          <w:sz w:val="16"/>
          <w:szCs w:val="16"/>
        </w:rPr>
        <w:softHyphen/>
        <w:t>вершенно недостаточным. Влияние крыла бомбардиров</w:t>
      </w:r>
      <w:r w:rsidRPr="002260A5">
        <w:rPr>
          <w:color w:val="000000" w:themeColor="text1"/>
          <w:sz w:val="16"/>
          <w:szCs w:val="16"/>
        </w:rPr>
        <w:softHyphen/>
        <w:t>щика на подцепляемый истребитель было значительным. Между тем, несмотря на проблемы и недостатки нового «Звена» все участники событий признавали, что подцепле</w:t>
      </w:r>
      <w:r w:rsidRPr="002260A5">
        <w:rPr>
          <w:color w:val="000000" w:themeColor="text1"/>
          <w:sz w:val="16"/>
          <w:szCs w:val="16"/>
        </w:rPr>
        <w:softHyphen/>
        <w:t>ние вполне осуществимо (29345).</w:t>
      </w:r>
    </w:p>
    <w:p w14:paraId="16EA4453" w14:textId="77777777" w:rsidR="001D0F1B" w:rsidRPr="002260A5" w:rsidRDefault="001D0F1B" w:rsidP="001F5E07">
      <w:pPr>
        <w:jc w:val="both"/>
        <w:rPr>
          <w:color w:val="000000" w:themeColor="text1"/>
          <w:sz w:val="16"/>
          <w:szCs w:val="16"/>
        </w:rPr>
      </w:pPr>
    </w:p>
    <w:p w14:paraId="7E011BE9" w14:textId="77777777" w:rsidR="008D58DF" w:rsidRPr="00E77D24" w:rsidRDefault="008D58DF" w:rsidP="008D58DF">
      <w:pPr>
        <w:jc w:val="both"/>
        <w:rPr>
          <w:color w:val="0070C0"/>
          <w:sz w:val="16"/>
          <w:szCs w:val="16"/>
        </w:rPr>
      </w:pPr>
      <w:r w:rsidRPr="00E77D24">
        <w:rPr>
          <w:color w:val="0070C0"/>
          <w:sz w:val="16"/>
          <w:szCs w:val="16"/>
        </w:rPr>
        <w:t>29 июля 1938 г. в рамках испытаний системы «Звено-7-1» на И-16 Стефановский вновь подходил к штан</w:t>
      </w:r>
      <w:r w:rsidRPr="00E77D24">
        <w:rPr>
          <w:color w:val="0070C0"/>
          <w:sz w:val="16"/>
          <w:szCs w:val="16"/>
        </w:rPr>
        <w:softHyphen/>
        <w:t>ге и задел ее воздушным винтом. На этом решили опытные полеты приостановить, ибо достигнутые ре</w:t>
      </w:r>
      <w:r w:rsidRPr="00E77D24">
        <w:rPr>
          <w:color w:val="0070C0"/>
          <w:sz w:val="16"/>
          <w:szCs w:val="16"/>
        </w:rPr>
        <w:softHyphen/>
        <w:t>зультаты оценивались как скромные: 24 полета ТБ-3 19 полетов И-16 и всего одна подцепка под носитель. Кстати, в отчете по описываемым испытаниям упо</w:t>
      </w:r>
      <w:r w:rsidRPr="00E77D24">
        <w:rPr>
          <w:color w:val="0070C0"/>
          <w:sz w:val="16"/>
          <w:szCs w:val="16"/>
        </w:rPr>
        <w:softHyphen/>
        <w:t>минались ранее проведенные заводские испытания, на которых было осуществлено пять подцепок под опускаемую штангу. Действительно, И-16 подходил к ТБ-3 в сильно возмущенном потоке, его постоянно кренило и подсасывало под ТБ-3, осуществить захват оказалось исключительно сложно. Наличие на истре</w:t>
      </w:r>
      <w:r w:rsidRPr="00E77D24">
        <w:rPr>
          <w:color w:val="0070C0"/>
          <w:sz w:val="16"/>
          <w:szCs w:val="16"/>
        </w:rPr>
        <w:softHyphen/>
        <w:t>бителе кабана с замком заметного влияния на летные качества не оказывало, отмечалось, что скорость у земли была меньше на 8 км/ч. Что касается самого кабана, то его прочность и элементы амортизации оказались недостаточными. Предлагалось увеличить размеры и прочность пирамиды кабана, а разнос вилки довести до 600 мм. Вынос опускаемой фермы на три метра вниз также оказался совершенно недо</w:t>
      </w:r>
      <w:r w:rsidRPr="00E77D24">
        <w:rPr>
          <w:color w:val="0070C0"/>
          <w:sz w:val="16"/>
          <w:szCs w:val="16"/>
        </w:rPr>
        <w:softHyphen/>
        <w:t>статочным. Влияние крыла бомбардировщика на подцепляемый истребитель было значительным. Между тем, несмотря на проблемы и недостатки но</w:t>
      </w:r>
      <w:r w:rsidRPr="00E77D24">
        <w:rPr>
          <w:color w:val="0070C0"/>
          <w:sz w:val="16"/>
          <w:szCs w:val="16"/>
        </w:rPr>
        <w:softHyphen/>
        <w:t>вого «Звена», все участники событий признавали, что подцепление вполне осуществимо (23378).</w:t>
      </w:r>
    </w:p>
    <w:p w14:paraId="0B98BC2C" w14:textId="77777777" w:rsidR="008D58DF" w:rsidRPr="00E77D24" w:rsidRDefault="008D58DF" w:rsidP="008D58DF">
      <w:pPr>
        <w:jc w:val="both"/>
        <w:rPr>
          <w:color w:val="0070C0"/>
          <w:sz w:val="16"/>
          <w:szCs w:val="16"/>
        </w:rPr>
      </w:pPr>
    </w:p>
    <w:p w14:paraId="5C193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 Наркому оборонпрома М.М.К. были подготовлены справки по выполнению постановлений КО:</w:t>
      </w:r>
    </w:p>
    <w:p w14:paraId="4F6729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Постановление КО N 37сс от 7 марта 1938 г.</w:t>
      </w:r>
    </w:p>
    <w:p w14:paraId="43BC0B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1.А. Одноместный маневренный истребитель с одним мотором воздушного охлаждения, максимальной скоростью 500-550 км/час делают по плану опытного самолетостроения:</w:t>
      </w:r>
    </w:p>
    <w:p w14:paraId="200A2A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Поликарпов завод N 156.</w:t>
      </w:r>
    </w:p>
    <w:p w14:paraId="41063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Представил эскизный проект с мотором М-88 с неск. заниженными данными (вместо скорости по постановлению КО 500-550 км/час дает только 475 км/час). В остальном по вооружению, высотности, дальности, скороподъемности самолет удовлетворяет тактико-техническим требованиям УВС. В настоящее время макет заканчивается и с августа начинается разработка конструктивных чертежей.</w:t>
      </w:r>
    </w:p>
    <w:p w14:paraId="26BBD0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Таиров завод N 43.</w:t>
      </w:r>
    </w:p>
    <w:p w14:paraId="0E3F7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Составлено два варианта эскизного проекта маневренного истребителя. 1-й большая скорость 530 и вираж 12, и 2-й лучшие маневренные качества - 10 вираж, скорость 490. В настоящее время заканчивается макет и 15 августа будет утверждаться макетной комиссией УВВС.</w:t>
      </w:r>
    </w:p>
    <w:p w14:paraId="32D656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Принципиальная схема по всем агрегатам готова. Приступлено к разработке конструктивных чертежей машины. Готовность в настоящее время 15 процентов (со второй половины августа начнется производство самолета).</w:t>
      </w:r>
    </w:p>
    <w:p w14:paraId="63B92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Боровков-Флоров завод N 21.</w:t>
      </w:r>
    </w:p>
    <w:p w14:paraId="5011BA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спроектирована под мотор М-62 с последующей заменой на мотор М-88. В настоящее время конструктивные чертежи по основным агрегатам - крыло, фюзеляж, оперение управления и моторное хозяйство - готовы на 50-60%.</w:t>
      </w:r>
    </w:p>
    <w:p w14:paraId="531D28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производстве запущено крыло, фюзеляж оперение и детали управления.</w:t>
      </w:r>
    </w:p>
    <w:p w14:paraId="20A595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1.Б. Одноместный скоростной истребитель с одним мотором воздушного охлаждения с максимальной скоростью 600-650 км/час проектируют по плану опытного самолетостроения:</w:t>
      </w:r>
    </w:p>
    <w:p w14:paraId="0B6BD5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Поликарпов завод N 156.</w:t>
      </w:r>
    </w:p>
    <w:p w14:paraId="42F51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Составлен эскизный проект.</w:t>
      </w:r>
    </w:p>
    <w:p w14:paraId="502D8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 утвержден макетной комиссией УВВС.</w:t>
      </w:r>
    </w:p>
    <w:p w14:paraId="7E1B61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Производится разработка конструктивных чертежей - готовность 20-30%.</w:t>
      </w:r>
    </w:p>
    <w:p w14:paraId="7B7B3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Часть чертежей запущена в производство, причем уже в августе на машину будет затрачено 10-15 т. часов, т.е. 1/4 всего производственного плана самолета. Самолет поступит на заводские испытания в ноябре 1938 г.</w:t>
      </w:r>
    </w:p>
    <w:p w14:paraId="408E3C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Яценко завод 156.</w:t>
      </w:r>
    </w:p>
    <w:p w14:paraId="2BAC4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Составлен эскизный проект.</w:t>
      </w:r>
    </w:p>
    <w:p w14:paraId="0AA9EE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Утвержден макет УВВС.</w:t>
      </w:r>
    </w:p>
    <w:p w14:paraId="341FDA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Запущены в производство болванки для выклейки шпона на фюзеляж и крыло.</w:t>
      </w:r>
    </w:p>
    <w:p w14:paraId="450760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Производится опытный отсек центроплана для статиспытаний.</w:t>
      </w:r>
    </w:p>
    <w:p w14:paraId="47022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Разработка конструктивных чертежей форсируется с тем, чтобы с августа начать производство по всем агрегатам машины.</w:t>
      </w:r>
    </w:p>
    <w:p w14:paraId="37B5F7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конструктивно машина готова в чертежах на 15 процентов.</w:t>
      </w:r>
    </w:p>
    <w:p w14:paraId="5AF2DC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Сильванский завод N 153.</w:t>
      </w:r>
    </w:p>
    <w:p w14:paraId="31FB9D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Разработан эскизный проект.</w:t>
      </w:r>
    </w:p>
    <w:p w14:paraId="1CC950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 утвержден макетной комиссией, причем по заключению работников ВВС макет сделан хорошо.</w:t>
      </w:r>
    </w:p>
    <w:p w14:paraId="72300A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Производится разработка конструктивных чертежей. Дано заключение приступить к производству с тем, чтобы машину закончить к ноябрю 1938 г.</w:t>
      </w:r>
    </w:p>
    <w:p w14:paraId="38192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части вооружения по скоростному истребителю работы не ведутся по варианту с мотором водяного охлаждения с пушкой через редукторный вал.</w:t>
      </w:r>
    </w:p>
    <w:p w14:paraId="370B08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Экспериментальные работы велись на самолете И-17, но в связи с порчей мотора (пропускают рубашки цилиндров). работы прекращены до получения нового мотора М100 РП.</w:t>
      </w:r>
    </w:p>
    <w:p w14:paraId="3D483B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1.В. Трехместный двухмоторный истребитель с максимальной скоростью 600 км/час проектирует конструктор Поликарпов. Тактико-технические требования от ВВС не получены. Поликарпов к работе не приступал. Срок готовности машины III квартал 1939 года.</w:t>
      </w:r>
    </w:p>
    <w:p w14:paraId="1713A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1.Г. Экспериментальный одноместный стратосферный истребитель с максимальной скоростью 700-800 км/час по плану опытного самолетостроения проектирует ЦАГИ. В настоящее время сколачивается конструкторский коллектив и прорабатывается эскизный проект машины.</w:t>
      </w:r>
    </w:p>
    <w:p w14:paraId="68D27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2. Календарный план опытного строительства утвержден. Все истребительские конструкторские силы привлечены. В части расширения производственных баз отпущено 11088 миллионов рублей, причем площади вырастают на 30000 т. м, количество станочного оборудования на 292 единиц людской состав на ~350 челов.</w:t>
      </w:r>
    </w:p>
    <w:p w14:paraId="6C34F0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3.</w:t>
      </w:r>
    </w:p>
    <w:p w14:paraId="45ED9F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 КО.</w:t>
      </w:r>
    </w:p>
    <w:p w14:paraId="48030B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многоступенчатого наддува и турбокомпрессора на истребительной авиации ведутся опытные работы с постановкой турбокомпрессора на машине И-16.</w:t>
      </w:r>
    </w:p>
    <w:p w14:paraId="37E1E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4а. Предусмотреть в опытном экземпляре постановку герметической кабины. Все опытные самолеты в 3-х экземплярах предусмотрены выпуском с герметической кабиной. В настоящее время проходит заводские испытания мягкая кабина на самолете И-15 конструкции Щербакова.</w:t>
      </w:r>
    </w:p>
    <w:p w14:paraId="716F10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4б. Протектирование бензобаков.</w:t>
      </w:r>
    </w:p>
    <w:p w14:paraId="4CEB0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опытные самолеты выходят с протектированными бензобаками.</w:t>
      </w:r>
    </w:p>
    <w:p w14:paraId="7000CB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НКМаше изыскание и освоение в производстве надежно действующего протектора еще не разработано.</w:t>
      </w:r>
    </w:p>
    <w:p w14:paraId="6980F0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4в. В опытных экземплярах постановка брони для экипажа произведена, кроме того ставится на серийные самолеты И-16, И-15 и СБ, пойдет с 96 серии в сентябре 1938 г. В опытном порядке ставится на ДБ-3 и в сентября пойдет в 14 серию. Броня спинки весит от 20 до 22 кг. Ведется экспериментальная работа на Ижорском заводе по уменьшению веса.</w:t>
      </w:r>
    </w:p>
    <w:p w14:paraId="12A37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Пуленепробиваемые стекла были предложены НИИ-6 11-го Гл. Управления. В том виде, в каком они предложили бронированное стекло на самолет поставлено быть не может вследствие очень большого веса и неудобного крепления.</w:t>
      </w:r>
    </w:p>
    <w:p w14:paraId="24BB8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 стороны первого Гл. Управления было предложено НИИ-6 заняться разработкой такого пуленепробиваемого стекла, которые могли бы быть поставлены на самолет. Технические условия на данное стекло переданы НИИ-6. работникам НИИ-6 (Руководитель Шмидт) были показаны те образцы агрегатов, на которых следовало бы установить пуленепробиваемое стекло. НИИ-6 к работам по стеклу, согласно нашим тех. условиям, приступило.</w:t>
      </w:r>
    </w:p>
    <w:p w14:paraId="499907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4г. В части простоты взлета, посадки, возможности работы с небольших аэродромов, предусмотрена постановка на всех самолетах-истребителях щитки-закрылки и наименьший разбег при взлете.</w:t>
      </w:r>
    </w:p>
    <w:p w14:paraId="0ECEBB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4д. Наличие надежно действующих тормозов с переходом на управление на ручке (штурвале). Заводом N 120 изготовлено и ручное пневматическое управление тормозами и испытано на самолетах И-16 и СБ. Управление хорошее. (В части автоматики работы не проведены).</w:t>
      </w:r>
    </w:p>
    <w:p w14:paraId="2BFF6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Схема управления принята ВВС, согласно их требований (прямое торможение на ручке или штурвале - раздельное на педали).</w:t>
      </w:r>
    </w:p>
    <w:p w14:paraId="00F99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4е. Обеспечить коллектора не ослепляющие летчика в ночных действиях и обеспечивающие маскировку в полете.</w:t>
      </w:r>
    </w:p>
    <w:p w14:paraId="03357F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ЦАГИ прорабатывает вопрос о пламягасителях. В настоящее время проведено испытание на моторе М-103, идет подготовка испытания на моторе М-25. Испытания дали удовлетворительные результаты. Прорабатывается вопрос об аэродинамике выхлопа.</w:t>
      </w:r>
    </w:p>
    <w:p w14:paraId="365FE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5а. Модификация И-15 по вооружению в настоящее время установлено: 1) 4 пулемета Шкас через винт и 2) 2 пулемета Шкас и 2 крупнокалиберных пулемета через винт.</w:t>
      </w:r>
    </w:p>
    <w:p w14:paraId="17C1E9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находится на совместных испытаниях в НИИ ВВС.</w:t>
      </w:r>
    </w:p>
    <w:p w14:paraId="051F2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5б. В части разработки герметических кабин, в настоящее время происходит испытание мягкой кабины на самолете И-15, конструкции инж. Щербакова.</w:t>
      </w:r>
    </w:p>
    <w:p w14:paraId="16247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конструктором Поликарповым в августе будет выпущена герметическая кабина (мягкая) для самолета И-15.</w:t>
      </w:r>
    </w:p>
    <w:p w14:paraId="0FE91B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испытания этих герметических кабин будет выявлена возможность постановки их на серийные самолеты И15 и И16.</w:t>
      </w:r>
    </w:p>
    <w:p w14:paraId="7CD372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5в. Вопрос освещен в предыдущих пунктах.</w:t>
      </w:r>
    </w:p>
    <w:p w14:paraId="56D3D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5г. разработку конструкции дополнительных сбрасываемых бензобаков, в настоящее время, ведет Архангельский. Кроме того, разрабатываются и производятся в опытных экземплярах фибровые баки для самолета И-16 на заводе N 156.</w:t>
      </w:r>
    </w:p>
    <w:p w14:paraId="17F1A0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6. Винтами Бас-Дубова и Никифорова занимается 18-ый Главк. (Нач. 1-го Гл. управления Беляйкин) (2402,284).</w:t>
      </w:r>
    </w:p>
    <w:p w14:paraId="2B95E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7ECF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 для Наркома оборонпрома М.М.К. была подготовлена Справка по выполнению постановления КО N 40сс от 22 марта 1938 г.</w:t>
      </w:r>
    </w:p>
    <w:p w14:paraId="0BD9D2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 штурмовой авиации.</w:t>
      </w:r>
    </w:p>
    <w:p w14:paraId="3E7FB5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Пн. Пн. 1, 2, 3. Задание по штурмовику получили следующие главные конструктора:</w:t>
      </w:r>
    </w:p>
    <w:p w14:paraId="447367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Сухой - завод N 156.</w:t>
      </w:r>
    </w:p>
    <w:p w14:paraId="1A695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разработан эскизный проект самолета. Взят за основу построенный самолет "Иванов". Машина проектируется в деревянном варианте при максимальной ее технологичности для массового производства. окончание проектирования самолета намечено на конец 1938 года. В части скорости имеются несколько заниженные данные в связи с тем, что с мотором М-88 можно получить скорость у земли 440-460 км/час. В части всех тех. требований решение Правительства будет выполнено.</w:t>
      </w:r>
    </w:p>
    <w:p w14:paraId="554C52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Кочеригин - завод N 1.</w:t>
      </w:r>
    </w:p>
    <w:p w14:paraId="6C0DCB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опытному плану самолетостроения на 1938 год проектирует штурмовик под мотор М-88. Представленный им эскизный проект не удовлетворял тактико-техническим требованиям и являлся заниженным по скорости у земли, на основе чего нами было предложено переработать эскизный проект.</w:t>
      </w:r>
    </w:p>
    <w:p w14:paraId="685761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Кочеригин ставит вопрос о необходимости ему выполнения тактико-технических требований и скорости у земли 480-500 км/час - мотор мощностью 1400-1600 л.с.</w:t>
      </w:r>
    </w:p>
    <w:p w14:paraId="7B40AB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машине начаты только предварительные изыскания по рациональным размерам самолета.</w:t>
      </w:r>
    </w:p>
    <w:p w14:paraId="7AF1A4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Ильюшин - завод N 39.</w:t>
      </w:r>
    </w:p>
    <w:p w14:paraId="232E33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Развернуто проектирование конструктивных чертежей самолета. Эскизный проект будет готов в августе. Подготовляется макет с предъявлением 15 августа. Самолет технологически очень хорошо запроектирован и может быть в процессе производства кооперирован с целым рядом заводов.</w:t>
      </w:r>
    </w:p>
    <w:p w14:paraId="3E694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удовлетворяет тактико-техническим требованиям ВВС за исключением в перегрузочном варианте - 800 кг бомб.</w:t>
      </w:r>
    </w:p>
    <w:p w14:paraId="68F415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Грушин - МАИ.</w:t>
      </w:r>
    </w:p>
    <w:p w14:paraId="76F458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представляет собой новую схему моноплана и имеет заднюю стрелковую точку. Машина - целиком деревянная, причем применен новый метод технологии склейки фанеры. Вместо шпона клеятся целые листы фанеры. технологически машина проста. В августе будет выпущена на заводские испытания.</w:t>
      </w:r>
    </w:p>
    <w:p w14:paraId="16EF0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4. Окончание строительства самолета "Иванов" конструкции Поликарпова и Сухого форсируется и обе машины окончательно будут испытаны в августе 1938 г., причем машина сухого выходит в 3-м экземпляре с мотором М-87 и будет иметь скорость 450-470 км/час.</w:t>
      </w:r>
    </w:p>
    <w:p w14:paraId="6C3742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5. В тактико-технических требованиях для самолета-штурмовика предусмотрено использование его как ночного бомбардировщика и увеличение бомбовой нагрузки в варианте ближнего бомбардировщика на 200 кг.</w:t>
      </w:r>
    </w:p>
    <w:p w14:paraId="1EF24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6. Неман - завод N 135.</w:t>
      </w:r>
    </w:p>
    <w:p w14:paraId="504E2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опытному плану на 1938 г. имеет задание модифицировать самолет ХАИ-5, причем в настоящее время производит доводки самолета, после чего машина поступит на гос. испытание.</w:t>
      </w:r>
    </w:p>
    <w:p w14:paraId="613949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По разведывательной авиации.</w:t>
      </w:r>
    </w:p>
    <w:p w14:paraId="6DB99B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Опытным планом самолетостроения предусмотрена постройка разведчиков следующими конструкторскими бюро:</w:t>
      </w:r>
    </w:p>
    <w:p w14:paraId="048FF2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Поликарпов завод N 156.</w:t>
      </w:r>
    </w:p>
    <w:p w14:paraId="21464B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Дальний разведчик - двухмоторный воздушного охлаждения со скоростью 600 км/час. Ближний разведчик - двухмоторный воздушного охлаждения со скоростью 650/200 км/час.</w:t>
      </w:r>
    </w:p>
    <w:p w14:paraId="20C083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Оба самолета находятся в процессе проработки эскизных проектов, которые будут готовы в конце августа 1938 г.</w:t>
      </w:r>
    </w:p>
    <w:p w14:paraId="147DDB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Болховитинов - завод N 84.</w:t>
      </w:r>
    </w:p>
    <w:p w14:paraId="3B47D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Готов эскизный проект. макет утвержден ВВС. Идут разработки конструктивных чертежей. продувки машины сделаны.</w:t>
      </w:r>
    </w:p>
    <w:p w14:paraId="4F376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некоторые расхождения между правительственным решением по тактико-техническим данным для этой машины и требованиями, предъявленными ВВС к данному самолету.</w:t>
      </w:r>
    </w:p>
    <w:p w14:paraId="1B5E3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Яковлев - завод N 115.</w:t>
      </w:r>
    </w:p>
    <w:p w14:paraId="09980E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опытному плану самолетостроения на 1938-1939 г. делает 2-х моторный разведчик со скоростью 600-620 км/час.</w:t>
      </w:r>
    </w:p>
    <w:p w14:paraId="297ABE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конструктивная разработка машины закончена на 90%. Продувки самолета сделаны.</w:t>
      </w:r>
    </w:p>
    <w:p w14:paraId="64F10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Большинство агрегатов сданы в производство, как например, оперение, крыло, фюзеляж, шасси, управление и кроме того, подготовляются агрегаты для стат. испытаний к 15-му августа.</w:t>
      </w:r>
    </w:p>
    <w:p w14:paraId="0D2EA8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В. Для обслуживания артилерии - корректировка и разведка артиллерийских целей в тактико-технических условиях к ближнему разведчику и бронированному штурмовику предусмотрена постановка соответствующего оборудования.</w:t>
      </w:r>
    </w:p>
    <w:p w14:paraId="51F7A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Г. По учебным самолетам в серийном производстве находится самолет УТ-1 и УТ-2.</w:t>
      </w:r>
    </w:p>
    <w:p w14:paraId="24F81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части увеличения количества выпускаемых самолетов по одномоторным ВВС окончательного своего заключения о количестве необходимых ему машин не дало.</w:t>
      </w:r>
    </w:p>
    <w:p w14:paraId="5D489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Д. В части транспортных самолетов в настоящее время на заводе N 84 осваивается самолет Дуглас и в связи с положительным заключением ГВФ по машине ОКО-1 необходимо этот самолет внедрить в серийное производство на одном из наших заводов (301, 207, 150).</w:t>
      </w:r>
    </w:p>
    <w:p w14:paraId="449B46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Е. По автожирам и геликоптерам составлен проект постановления КО, который необходимо дать на утверждение Правительства.</w:t>
      </w:r>
    </w:p>
    <w:p w14:paraId="13F367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Ж. План опытного самолетостроения КО утвержден. (Беляйкин) (2402,291).</w:t>
      </w:r>
    </w:p>
    <w:p w14:paraId="7BD5FD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7B4C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 для Наркома оборонпрома М.М.К. была подготовлена Справка по выполнению постановления КО N 51сс от 11 апреля 1938 г.</w:t>
      </w:r>
    </w:p>
    <w:p w14:paraId="24432C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Ближний бомбардировщик.</w:t>
      </w:r>
    </w:p>
    <w:p w14:paraId="401266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со скоростью 550-600 км/час проектируется по плану опытного самолетостроения на 1938-39 г. следующими конструкторами.</w:t>
      </w:r>
    </w:p>
    <w:p w14:paraId="1CF098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Архангельский - завод N 22.</w:t>
      </w:r>
    </w:p>
    <w:p w14:paraId="551366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проектирует под мотор М-105 с турбокомпрессорами и обращает особое внимание в части технологии самолета.</w:t>
      </w:r>
    </w:p>
    <w:p w14:paraId="644AA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ведется большая работа по изысканию профилей из черного металла и делаются отдельные опытные части для стат. испытания.</w:t>
      </w:r>
    </w:p>
    <w:p w14:paraId="1E1244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Эскизный проект машины будет готов 20-го августа, после чего приступит к изготовлению макета. особо остро стоит вопрос с ТК-2, который должен изготовить ЦИАМ. Моторы М-105 ТК-2 должны быть готовы к 1.2.39 г.</w:t>
      </w:r>
    </w:p>
    <w:p w14:paraId="3DEBD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по вооружению необходимо включить в план работ завода N 32 проектирование и изготовление следующих образцовых установок:</w:t>
      </w:r>
    </w:p>
    <w:p w14:paraId="1BF45E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для крупнокалиберного пулемета (12,7) в носовой части,</w:t>
      </w:r>
    </w:p>
    <w:p w14:paraId="08CB43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для спаренной турельной установки,</w:t>
      </w:r>
    </w:p>
    <w:p w14:paraId="78F0D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для крупнокалиберного пулемета (12,7) на средней установке (на турели),</w:t>
      </w:r>
    </w:p>
    <w:p w14:paraId="4971A6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спаренную люковую установку.</w:t>
      </w:r>
    </w:p>
    <w:p w14:paraId="280A7D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Поликарпов - завод N 156.</w:t>
      </w:r>
    </w:p>
    <w:p w14:paraId="3580C3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машине в части ее проектирования не приступал. По окончании испытаний ВИТ-2, на основе этой машины будет проектировать скоростной бомбардировщик.</w:t>
      </w:r>
    </w:p>
    <w:p w14:paraId="27C98D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Беляев - завод N 156.</w:t>
      </w:r>
    </w:p>
    <w:p w14:paraId="7A49CF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эскизный проект готов. Макет утвержден макетной комиссией ВВС.</w:t>
      </w:r>
    </w:p>
    <w:p w14:paraId="7C9E7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Ведется конструктивная разработка чертежей. Необходимые продувки по аэродинамике самолета, центровкам и устойчивости машины сделаны.</w:t>
      </w:r>
    </w:p>
    <w:p w14:paraId="661CDB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Болховитинов - завод N 84.</w:t>
      </w:r>
    </w:p>
    <w:p w14:paraId="7C20A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плану опытного самолетостроения на 1938 г. делает разведчик с учетом всех тактико-технических требований для легкого бомбардировщика (см. справку по постановлению КО N 40сс).</w:t>
      </w:r>
    </w:p>
    <w:p w14:paraId="0BEAA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Дальний бомбардировщик (2-х моторный).</w:t>
      </w:r>
    </w:p>
    <w:p w14:paraId="44B6A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Дальний бомбардировщик проектирует по плану опытного самолетостроения конструктор Ильюшин. В основном тактико-технические требования конструктором приняты и в настоящее время ведется подбор материалов для проектирования эскизного проекта.</w:t>
      </w:r>
    </w:p>
    <w:p w14:paraId="2F2CD4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Дальний бомбардировщик (4-х моторный).</w:t>
      </w:r>
    </w:p>
    <w:p w14:paraId="65EFD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Опытным планом предусмотрена доводка самолета N 42. Обстоятельная справка о состоянии этих работ послана 28.VII Наркому оборонпрома.</w:t>
      </w:r>
    </w:p>
    <w:p w14:paraId="3D8D6A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Вулти.</w:t>
      </w:r>
    </w:p>
    <w:p w14:paraId="75315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конструктивно для серийного производства в чертежах закончен, за исключением мелких доработок, но в серийном производстве в настоящее время большой прорыв, что ставит под угрозу выполнение Правительственного задания 350 самолетов Вулти на 1938 г.</w:t>
      </w:r>
    </w:p>
    <w:p w14:paraId="002920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Герметические кабины.</w:t>
      </w:r>
    </w:p>
    <w:p w14:paraId="44DCE7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плане работ КБ-29 Гл. конструктору Чижевскому дано задание разработать и построить самолет ДБ-3 с герметической кабиной. Ведется разработка эскизного проекта и постройка макета герметизированного фюзеляжа. Несколько задержалась работа из-за отсутствия чертежей с завода N 39 и самолета ДБ3 для переделок.</w:t>
      </w:r>
    </w:p>
    <w:p w14:paraId="69BABF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герметизации СБ работы будут выполняться во 2-м квартале 1939 г.</w:t>
      </w:r>
    </w:p>
    <w:p w14:paraId="3C47D3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опытном плане все третьи экземпляры опытных самолетов будут строиться в герметизированном варианте.</w:t>
      </w:r>
    </w:p>
    <w:p w14:paraId="2A780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Отдельные вопросы.</w:t>
      </w:r>
    </w:p>
    <w:p w14:paraId="5A1E4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Все опытные самолеты предусматривают обеспечение бронирования мест расположения экипажа, а также предохранение бензобаков.</w:t>
      </w:r>
    </w:p>
    <w:p w14:paraId="560EF5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Устанавливается двойное управление.</w:t>
      </w:r>
    </w:p>
    <w:p w14:paraId="16E1EF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 СБ установка 2-го управления выполнена.</w:t>
      </w:r>
    </w:p>
    <w:p w14:paraId="74A689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Вопрос о пикирующем варианте бомбардировщиков с обеспечением возможности бомбометания крупнокалиберными бомбами на 1000 кг и 500 кг в настоящее время прорабатывается конструкторами Архангельским и Ильюшиным.</w:t>
      </w:r>
    </w:p>
    <w:p w14:paraId="33F9EC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То же, что и пн. 4.</w:t>
      </w:r>
    </w:p>
    <w:p w14:paraId="15EC3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Вопрос о нормальных условиях летчиков в ночных полетах прорабатывается в 5-м Отделе ЦАГИ по линии конструирования пламягасителей на выхлопах.</w:t>
      </w:r>
    </w:p>
    <w:p w14:paraId="2217DD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Проведено КО.</w:t>
      </w:r>
    </w:p>
    <w:p w14:paraId="089CC7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План и тактико-технические требования к опытному дальнему и ближнему бомбардировщикам утвержден КО от 5 мая 1938 г.</w:t>
      </w:r>
    </w:p>
    <w:p w14:paraId="01908F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Положение о порядке проектирования постройки и испытаний опытных образцов разработано и находится в НКОП. (Беляйкин) (2402,291).</w:t>
      </w:r>
    </w:p>
    <w:p w14:paraId="21D9A4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8C87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июля 1938 года Коллегия Верховного Суда СССР признала начальника ЦАГИ Н.М. Харламова, награжденного ранее орденами Ленина и Красного Знамени, виновным в том, что он, являясь активным участником антисоветской правотроцкистской организации, с 1932 года по день ареста занимался вредительством в области конструирования в том самом ЦАГИ, начальником которого он был, а также организовывал диверсионные акты, направленные к уничтожению самолетов. В ходе предварительного следствия Харламов «признался» во всех обвинениях и подтвердил это показаниями в суде, указав на антисоветскую деятельность А.А. Архангельского. В.М. Петлякова, П.О. Сухого, А.Н. Туполева и других. После вынесения смертного приговора он был расстрелян в тот же день (Сувениров О.Ф. Указ. соч. С. 167.).</w:t>
      </w:r>
    </w:p>
    <w:p w14:paraId="6B336F7E" w14:textId="77777777" w:rsidR="004B0DF9" w:rsidRPr="002260A5" w:rsidRDefault="004B0DF9" w:rsidP="001F5E07">
      <w:pPr>
        <w:autoSpaceDE w:val="0"/>
        <w:autoSpaceDN w:val="0"/>
        <w:adjustRightInd w:val="0"/>
        <w:jc w:val="both"/>
        <w:rPr>
          <w:color w:val="000000" w:themeColor="text1"/>
          <w:sz w:val="16"/>
          <w:szCs w:val="16"/>
        </w:rPr>
      </w:pPr>
    </w:p>
    <w:p w14:paraId="2F491A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июля 1938 года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 (11672).</w:t>
      </w:r>
    </w:p>
    <w:p w14:paraId="229139E3" w14:textId="77777777" w:rsidR="004B0DF9" w:rsidRPr="002260A5" w:rsidRDefault="004B0DF9" w:rsidP="001F5E07">
      <w:pPr>
        <w:autoSpaceDE w:val="0"/>
        <w:autoSpaceDN w:val="0"/>
        <w:adjustRightInd w:val="0"/>
        <w:jc w:val="both"/>
        <w:rPr>
          <w:color w:val="000000" w:themeColor="text1"/>
          <w:sz w:val="16"/>
          <w:szCs w:val="16"/>
        </w:rPr>
      </w:pPr>
    </w:p>
    <w:p w14:paraId="3866878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06A9D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521DA49"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29 июля 1938 года Приказом по 15-му Гпавному управлению Наркомата оборонной промышленности «за дезорганизацию и развал работы ЦКБ-2» П. И. Майн был снят с должности начальника бюро, затем арестован (в заключении был до 1940 года). П.И.Майн был единственным человеком в конструкторском бюро, кто подвергался репрессиям.</w:t>
      </w:r>
    </w:p>
    <w:p w14:paraId="1EBFDC4B"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Ф.А. Белозеров, начальник цеха опытных работ ЦКБ-2, бью арестован 3 июля 1938 года и Особым совещанием приговорен к 8 годам лишения свободы в исправительно-трудовом лагере (реабилитирован в 1958 году).</w:t>
      </w:r>
    </w:p>
    <w:p w14:paraId="4172DE72"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Я.Я.Атслега, начальник секции станков и установок ЦКБ-2, арестован 31 июля 1937 года, приговорен к расстрелу. Реабилитирован посмертно.</w:t>
      </w:r>
    </w:p>
    <w:p w14:paraId="6ECC93E7"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З.И. Любетко, главный инженер завода, арестован 14 июня 1937 года, приговорен к расстрелу. Реабилитирован посмертно.</w:t>
      </w:r>
    </w:p>
    <w:p w14:paraId="3952F29D"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Пристальное внимание органов НКВД ощущали на себе и В.Г.Федоров, и многие другие.</w:t>
      </w:r>
    </w:p>
    <w:p w14:paraId="3E3247E1" w14:textId="77777777" w:rsidR="004B0DF9" w:rsidRPr="002260A5" w:rsidRDefault="004B0DF9" w:rsidP="001F5E07">
      <w:pPr>
        <w:pStyle w:val="af"/>
        <w:spacing w:before="0" w:after="0"/>
        <w:jc w:val="both"/>
        <w:rPr>
          <w:color w:val="000000" w:themeColor="text1"/>
          <w:sz w:val="16"/>
          <w:szCs w:val="16"/>
        </w:rPr>
      </w:pPr>
    </w:p>
    <w:p w14:paraId="2EA64F7A" w14:textId="77777777" w:rsidR="007A1847" w:rsidRPr="002260A5" w:rsidRDefault="007A1847" w:rsidP="001F5E07">
      <w:pPr>
        <w:jc w:val="both"/>
        <w:rPr>
          <w:color w:val="000000" w:themeColor="text1"/>
          <w:sz w:val="16"/>
          <w:szCs w:val="16"/>
        </w:rPr>
      </w:pPr>
      <w:r w:rsidRPr="002260A5">
        <w:rPr>
          <w:color w:val="000000" w:themeColor="text1"/>
          <w:sz w:val="16"/>
          <w:szCs w:val="16"/>
        </w:rPr>
        <w:t>29 июля 1938 опросом членов ПБ</w:t>
      </w:r>
    </w:p>
    <w:p w14:paraId="3D43B64A" w14:textId="77777777" w:rsidR="007A1847" w:rsidRPr="002260A5" w:rsidRDefault="007A1847" w:rsidP="001F5E07">
      <w:pPr>
        <w:jc w:val="both"/>
        <w:rPr>
          <w:color w:val="000000" w:themeColor="text1"/>
          <w:sz w:val="16"/>
          <w:szCs w:val="16"/>
        </w:rPr>
      </w:pPr>
      <w:r w:rsidRPr="002260A5">
        <w:rPr>
          <w:color w:val="000000" w:themeColor="text1"/>
          <w:sz w:val="16"/>
          <w:szCs w:val="16"/>
        </w:rPr>
        <w:t>20.- Об Архангельском судостроительном заводе.</w:t>
      </w:r>
    </w:p>
    <w:p w14:paraId="69B50CD9" w14:textId="77777777" w:rsidR="007A1847" w:rsidRPr="002260A5" w:rsidRDefault="007A1847" w:rsidP="001F5E07">
      <w:pPr>
        <w:jc w:val="both"/>
        <w:rPr>
          <w:color w:val="000000" w:themeColor="text1"/>
          <w:sz w:val="16"/>
          <w:szCs w:val="16"/>
        </w:rPr>
      </w:pPr>
      <w:r w:rsidRPr="002260A5">
        <w:rPr>
          <w:color w:val="000000" w:themeColor="text1"/>
          <w:sz w:val="16"/>
          <w:szCs w:val="16"/>
        </w:rPr>
        <w:t>Утвердить следующий проект постановления Комитета Обороны:</w:t>
      </w:r>
    </w:p>
    <w:p w14:paraId="61BAC41C" w14:textId="77777777" w:rsidR="007A1847" w:rsidRPr="002260A5" w:rsidRDefault="007A1847" w:rsidP="001F5E07">
      <w:pPr>
        <w:jc w:val="both"/>
        <w:rPr>
          <w:color w:val="000000" w:themeColor="text1"/>
          <w:sz w:val="16"/>
          <w:szCs w:val="16"/>
        </w:rPr>
      </w:pPr>
      <w:r w:rsidRPr="002260A5">
        <w:rPr>
          <w:color w:val="000000" w:themeColor="text1"/>
          <w:sz w:val="16"/>
          <w:szCs w:val="16"/>
        </w:rPr>
        <w:t>"Признать состояние строительства Архангельского судостроительного завода № 402 крайне неудовлетворительным.</w:t>
      </w:r>
    </w:p>
    <w:p w14:paraId="550259DC" w14:textId="77777777" w:rsidR="007A1847" w:rsidRPr="002260A5" w:rsidRDefault="007A1847" w:rsidP="001F5E07">
      <w:pPr>
        <w:jc w:val="both"/>
        <w:rPr>
          <w:color w:val="000000" w:themeColor="text1"/>
          <w:sz w:val="16"/>
          <w:szCs w:val="16"/>
        </w:rPr>
      </w:pPr>
      <w:r w:rsidRPr="002260A5">
        <w:rPr>
          <w:color w:val="000000" w:themeColor="text1"/>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563E3825" w14:textId="77777777" w:rsidR="007A1847" w:rsidRPr="002260A5" w:rsidRDefault="007A1847" w:rsidP="001F5E07">
      <w:pPr>
        <w:jc w:val="both"/>
        <w:rPr>
          <w:color w:val="000000" w:themeColor="text1"/>
          <w:sz w:val="16"/>
          <w:szCs w:val="16"/>
        </w:rPr>
      </w:pPr>
      <w:r w:rsidRPr="002260A5">
        <w:rPr>
          <w:color w:val="000000" w:themeColor="text1"/>
          <w:sz w:val="16"/>
          <w:szCs w:val="16"/>
        </w:rPr>
        <w:t>В соответствии с этим Комитет Обороны при СНК СССР постановляет:</w:t>
      </w:r>
    </w:p>
    <w:p w14:paraId="2BFCBA82" w14:textId="77777777" w:rsidR="007A1847" w:rsidRPr="002260A5" w:rsidRDefault="007A1847" w:rsidP="001F5E07">
      <w:pPr>
        <w:jc w:val="both"/>
        <w:rPr>
          <w:color w:val="000000" w:themeColor="text1"/>
          <w:sz w:val="16"/>
          <w:szCs w:val="16"/>
        </w:rPr>
      </w:pPr>
      <w:r w:rsidRPr="002260A5">
        <w:rPr>
          <w:color w:val="000000" w:themeColor="text1"/>
          <w:sz w:val="16"/>
          <w:szCs w:val="16"/>
        </w:rPr>
        <w:t>1. Освободить от работы начальника строительства Ар</w:t>
      </w:r>
      <w:r w:rsidRPr="002260A5">
        <w:rPr>
          <w:color w:val="000000" w:themeColor="text1"/>
          <w:sz w:val="16"/>
          <w:szCs w:val="16"/>
        </w:rPr>
        <w:softHyphen/>
        <w:t>хангельского судостроительного завода № 402 т. Кирилкина.</w:t>
      </w:r>
    </w:p>
    <w:p w14:paraId="198BE99E" w14:textId="77777777" w:rsidR="007A1847" w:rsidRPr="002260A5" w:rsidRDefault="007A1847" w:rsidP="001F5E07">
      <w:pPr>
        <w:jc w:val="both"/>
        <w:rPr>
          <w:color w:val="000000" w:themeColor="text1"/>
          <w:sz w:val="16"/>
          <w:szCs w:val="16"/>
        </w:rPr>
      </w:pPr>
      <w:r w:rsidRPr="002260A5">
        <w:rPr>
          <w:color w:val="000000" w:themeColor="text1"/>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2260A5">
        <w:rPr>
          <w:color w:val="000000" w:themeColor="text1"/>
          <w:sz w:val="16"/>
          <w:szCs w:val="16"/>
        </w:rPr>
        <w:softHyphen/>
        <w:t>тельства тов. Хархардина и заместителем главного инженера по промышленным об"ектам - т. Протопопова.</w:t>
      </w:r>
    </w:p>
    <w:p w14:paraId="278E0474" w14:textId="77777777" w:rsidR="007A1847" w:rsidRPr="002260A5" w:rsidRDefault="007A1847" w:rsidP="001F5E07">
      <w:pPr>
        <w:jc w:val="both"/>
        <w:rPr>
          <w:color w:val="000000" w:themeColor="text1"/>
          <w:sz w:val="16"/>
          <w:szCs w:val="16"/>
        </w:rPr>
      </w:pPr>
      <w:r w:rsidRPr="002260A5">
        <w:rPr>
          <w:color w:val="000000" w:themeColor="text1"/>
          <w:sz w:val="16"/>
          <w:szCs w:val="16"/>
        </w:rPr>
        <w:t>3. Обязать т. Кирилкина сдать, а т. Кронова, совместно с т.т. Хархардиным и Мачтетом, принять строительство Архан</w:t>
      </w:r>
      <w:r w:rsidRPr="002260A5">
        <w:rPr>
          <w:color w:val="000000" w:themeColor="text1"/>
          <w:sz w:val="16"/>
          <w:szCs w:val="16"/>
        </w:rPr>
        <w:softHyphen/>
        <w:t>гельского судостроительного завода в двухдекадный срок и акт сдачи-приемки представить в Комитет Обороны СССР.</w:t>
      </w:r>
    </w:p>
    <w:p w14:paraId="0E4D9682" w14:textId="77777777" w:rsidR="007A1847" w:rsidRPr="002260A5" w:rsidRDefault="007A1847" w:rsidP="001F5E07">
      <w:pPr>
        <w:jc w:val="both"/>
        <w:rPr>
          <w:color w:val="000000" w:themeColor="text1"/>
          <w:sz w:val="16"/>
          <w:szCs w:val="16"/>
        </w:rPr>
      </w:pPr>
      <w:r w:rsidRPr="002260A5">
        <w:rPr>
          <w:color w:val="000000" w:themeColor="text1"/>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2260A5">
        <w:rPr>
          <w:color w:val="000000" w:themeColor="text1"/>
          <w:sz w:val="16"/>
          <w:szCs w:val="16"/>
        </w:rPr>
        <w:softHyphen/>
        <w:t>ного Управления НКОП).</w:t>
      </w:r>
    </w:p>
    <w:p w14:paraId="5193ADD3" w14:textId="77777777" w:rsidR="007A1847" w:rsidRPr="002260A5" w:rsidRDefault="007A1847" w:rsidP="001F5E07">
      <w:pPr>
        <w:jc w:val="both"/>
        <w:rPr>
          <w:color w:val="000000" w:themeColor="text1"/>
          <w:sz w:val="16"/>
          <w:szCs w:val="16"/>
        </w:rPr>
      </w:pPr>
      <w:r w:rsidRPr="002260A5">
        <w:rPr>
          <w:color w:val="000000" w:themeColor="text1"/>
          <w:sz w:val="16"/>
          <w:szCs w:val="16"/>
        </w:rPr>
        <w:t>4. Во изменение решения Комитета Обороны от 28 марта 1938 г. № 45/с. передать строительство Архангельского су</w:t>
      </w:r>
      <w:r w:rsidRPr="002260A5">
        <w:rPr>
          <w:color w:val="000000" w:themeColor="text1"/>
          <w:sz w:val="16"/>
          <w:szCs w:val="16"/>
        </w:rPr>
        <w:softHyphen/>
        <w:t>достроительного завода № 402 полностью Наркомвнуделу СССР.</w:t>
      </w:r>
    </w:p>
    <w:p w14:paraId="29806520" w14:textId="77777777" w:rsidR="007A1847" w:rsidRPr="002260A5" w:rsidRDefault="007A1847" w:rsidP="001F5E07">
      <w:pPr>
        <w:jc w:val="both"/>
        <w:rPr>
          <w:color w:val="000000" w:themeColor="text1"/>
          <w:sz w:val="16"/>
          <w:szCs w:val="16"/>
        </w:rPr>
      </w:pPr>
      <w:r w:rsidRPr="002260A5">
        <w:rPr>
          <w:color w:val="000000" w:themeColor="text1"/>
          <w:sz w:val="16"/>
          <w:szCs w:val="16"/>
        </w:rPr>
        <w:t>5. Предложить НКОП передать Наркомвнуделу СССР аппа</w:t>
      </w:r>
      <w:r w:rsidRPr="002260A5">
        <w:rPr>
          <w:color w:val="000000" w:themeColor="text1"/>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2260A5">
        <w:rPr>
          <w:color w:val="000000" w:themeColor="text1"/>
          <w:sz w:val="16"/>
          <w:szCs w:val="16"/>
        </w:rPr>
        <w:softHyphen/>
        <w:t>ва.</w:t>
      </w:r>
    </w:p>
    <w:p w14:paraId="3DB43E90" w14:textId="77777777" w:rsidR="007A1847" w:rsidRPr="002260A5" w:rsidRDefault="007A1847" w:rsidP="001F5E07">
      <w:pPr>
        <w:jc w:val="both"/>
        <w:rPr>
          <w:color w:val="000000" w:themeColor="text1"/>
          <w:sz w:val="16"/>
          <w:szCs w:val="16"/>
        </w:rPr>
      </w:pPr>
      <w:r w:rsidRPr="002260A5">
        <w:rPr>
          <w:color w:val="000000" w:themeColor="text1"/>
          <w:sz w:val="16"/>
          <w:szCs w:val="16"/>
        </w:rPr>
        <w:t>6. Установить, что финансирование строительства Нар</w:t>
      </w:r>
      <w:r w:rsidRPr="002260A5">
        <w:rPr>
          <w:color w:val="000000" w:themeColor="text1"/>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46D0EE28" w14:textId="77777777" w:rsidR="007A1847" w:rsidRPr="002260A5" w:rsidRDefault="007A1847" w:rsidP="001F5E07">
      <w:pPr>
        <w:jc w:val="both"/>
        <w:rPr>
          <w:color w:val="000000" w:themeColor="text1"/>
          <w:sz w:val="16"/>
          <w:szCs w:val="16"/>
        </w:rPr>
      </w:pPr>
      <w:r w:rsidRPr="002260A5">
        <w:rPr>
          <w:color w:val="000000" w:themeColor="text1"/>
          <w:sz w:val="16"/>
          <w:szCs w:val="16"/>
        </w:rPr>
        <w:t>7. Оставить за НКОП изготовление эскизного и техни</w:t>
      </w:r>
      <w:r w:rsidRPr="002260A5">
        <w:rPr>
          <w:color w:val="000000" w:themeColor="text1"/>
          <w:sz w:val="16"/>
          <w:szCs w:val="16"/>
        </w:rPr>
        <w:softHyphen/>
        <w:t>ческого проектов и рабочих чертежей в сроки по согласова</w:t>
      </w:r>
      <w:r w:rsidRPr="002260A5">
        <w:rPr>
          <w:color w:val="000000" w:themeColor="text1"/>
          <w:sz w:val="16"/>
          <w:szCs w:val="16"/>
        </w:rPr>
        <w:softHyphen/>
        <w:t>нию с НКВД СССР.</w:t>
      </w:r>
    </w:p>
    <w:p w14:paraId="584D582F" w14:textId="77777777" w:rsidR="007A1847" w:rsidRPr="002260A5" w:rsidRDefault="007A1847" w:rsidP="001F5E07">
      <w:pPr>
        <w:jc w:val="both"/>
        <w:rPr>
          <w:color w:val="000000" w:themeColor="text1"/>
          <w:sz w:val="16"/>
          <w:szCs w:val="16"/>
        </w:rPr>
      </w:pPr>
      <w:r w:rsidRPr="002260A5">
        <w:rPr>
          <w:color w:val="000000" w:themeColor="text1"/>
          <w:sz w:val="16"/>
          <w:szCs w:val="16"/>
        </w:rPr>
        <w:lastRenderedPageBreak/>
        <w:t>8. Обязать НКОП и НКВД СССР представить на утвержде</w:t>
      </w:r>
      <w:r w:rsidRPr="002260A5">
        <w:rPr>
          <w:color w:val="000000" w:themeColor="text1"/>
          <w:sz w:val="16"/>
          <w:szCs w:val="16"/>
        </w:rPr>
        <w:softHyphen/>
        <w:t>ние к 15.IX.38 г. в Комитет Обороны при СНК СССР генераль</w:t>
      </w:r>
      <w:r w:rsidRPr="002260A5">
        <w:rPr>
          <w:color w:val="000000" w:themeColor="text1"/>
          <w:sz w:val="16"/>
          <w:szCs w:val="16"/>
        </w:rPr>
        <w:softHyphen/>
        <w:t>ную смету строительства Архангельского судостроительного завода.</w:t>
      </w:r>
    </w:p>
    <w:p w14:paraId="2A3CF33E" w14:textId="77777777" w:rsidR="007A1847" w:rsidRPr="002260A5" w:rsidRDefault="007A1847" w:rsidP="001F5E07">
      <w:pPr>
        <w:jc w:val="both"/>
        <w:rPr>
          <w:color w:val="000000" w:themeColor="text1"/>
          <w:sz w:val="16"/>
          <w:szCs w:val="16"/>
        </w:rPr>
      </w:pPr>
      <w:r w:rsidRPr="002260A5">
        <w:rPr>
          <w:color w:val="000000" w:themeColor="text1"/>
          <w:sz w:val="16"/>
          <w:szCs w:val="16"/>
        </w:rPr>
        <w:t>9.Для подготовки и организации Архангельского судо</w:t>
      </w:r>
      <w:r w:rsidRPr="002260A5">
        <w:rPr>
          <w:color w:val="000000" w:themeColor="text1"/>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2260A5">
        <w:rPr>
          <w:color w:val="000000" w:themeColor="text1"/>
          <w:sz w:val="16"/>
          <w:szCs w:val="16"/>
        </w:rPr>
        <w:softHyphen/>
        <w:t>хангельского судостроительного завода, во главе с директо</w:t>
      </w:r>
      <w:r w:rsidRPr="002260A5">
        <w:rPr>
          <w:color w:val="000000" w:themeColor="text1"/>
          <w:sz w:val="16"/>
          <w:szCs w:val="16"/>
        </w:rPr>
        <w:softHyphen/>
        <w:t>ром завода, подчиненным непосредственно НКОП.</w:t>
      </w:r>
    </w:p>
    <w:p w14:paraId="7F4C6823" w14:textId="77777777" w:rsidR="007A1847" w:rsidRPr="002260A5" w:rsidRDefault="007A1847" w:rsidP="001F5E07">
      <w:pPr>
        <w:jc w:val="both"/>
        <w:rPr>
          <w:color w:val="000000" w:themeColor="text1"/>
          <w:sz w:val="16"/>
          <w:szCs w:val="16"/>
        </w:rPr>
      </w:pPr>
      <w:r w:rsidRPr="002260A5">
        <w:rPr>
          <w:color w:val="000000" w:themeColor="text1"/>
          <w:sz w:val="16"/>
          <w:szCs w:val="16"/>
        </w:rPr>
        <w:t>Обязать т.т. Кагановича М.М. и Тевосяна в декадный срок представить на утверждение ЦК ВКП(б) кандидатуру ди</w:t>
      </w:r>
      <w:r w:rsidRPr="002260A5">
        <w:rPr>
          <w:color w:val="000000" w:themeColor="text1"/>
          <w:sz w:val="16"/>
          <w:szCs w:val="16"/>
        </w:rPr>
        <w:softHyphen/>
        <w:t>ректора Архангельского судостроительного завода.</w:t>
      </w:r>
    </w:p>
    <w:p w14:paraId="31440605" w14:textId="77777777" w:rsidR="007A1847" w:rsidRPr="002260A5" w:rsidRDefault="007A1847" w:rsidP="001F5E07">
      <w:pPr>
        <w:jc w:val="both"/>
        <w:rPr>
          <w:color w:val="000000" w:themeColor="text1"/>
          <w:sz w:val="16"/>
          <w:szCs w:val="16"/>
        </w:rPr>
      </w:pPr>
      <w:r w:rsidRPr="002260A5">
        <w:rPr>
          <w:color w:val="000000" w:themeColor="text1"/>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2260A5">
        <w:rPr>
          <w:color w:val="000000" w:themeColor="text1"/>
          <w:sz w:val="16"/>
          <w:szCs w:val="16"/>
        </w:rPr>
        <w:softHyphen/>
        <w:t>гии и эксплоатации завода.</w:t>
      </w:r>
    </w:p>
    <w:p w14:paraId="19A7B8AC" w14:textId="77777777" w:rsidR="007A1847" w:rsidRPr="002260A5" w:rsidRDefault="007A1847" w:rsidP="001F5E07">
      <w:pPr>
        <w:jc w:val="both"/>
        <w:rPr>
          <w:color w:val="000000" w:themeColor="text1"/>
          <w:sz w:val="16"/>
          <w:szCs w:val="16"/>
        </w:rPr>
      </w:pPr>
      <w:r w:rsidRPr="002260A5">
        <w:rPr>
          <w:color w:val="000000" w:themeColor="text1"/>
          <w:sz w:val="16"/>
          <w:szCs w:val="16"/>
        </w:rPr>
        <w:t>11. Обязать НКОП передать Наркомвнуделу СССР в де</w:t>
      </w:r>
      <w:r w:rsidRPr="002260A5">
        <w:rPr>
          <w:color w:val="000000" w:themeColor="text1"/>
          <w:sz w:val="16"/>
          <w:szCs w:val="16"/>
        </w:rPr>
        <w:softHyphen/>
        <w:t>кадный срок все ассигнования, а также все материальные ресурсы, выделенные правительством строительству Архан</w:t>
      </w:r>
      <w:r w:rsidRPr="002260A5">
        <w:rPr>
          <w:color w:val="000000" w:themeColor="text1"/>
          <w:sz w:val="16"/>
          <w:szCs w:val="16"/>
        </w:rPr>
        <w:softHyphen/>
        <w:t>гельского судостроительного завода для программы 1938 г.</w:t>
      </w:r>
    </w:p>
    <w:p w14:paraId="52646391" w14:textId="77777777" w:rsidR="007A1847" w:rsidRPr="002260A5" w:rsidRDefault="007A1847" w:rsidP="001F5E07">
      <w:pPr>
        <w:jc w:val="both"/>
        <w:rPr>
          <w:color w:val="000000" w:themeColor="text1"/>
          <w:sz w:val="16"/>
          <w:szCs w:val="16"/>
        </w:rPr>
      </w:pPr>
      <w:r w:rsidRPr="002260A5">
        <w:rPr>
          <w:color w:val="000000" w:themeColor="text1"/>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2260A5">
        <w:rPr>
          <w:color w:val="000000" w:themeColor="text1"/>
          <w:sz w:val="16"/>
          <w:szCs w:val="16"/>
        </w:rPr>
        <w:softHyphen/>
        <w:t>ного завода № 402. В задачу этого бюро поставить консуль</w:t>
      </w:r>
      <w:r w:rsidRPr="002260A5">
        <w:rPr>
          <w:color w:val="000000" w:themeColor="text1"/>
          <w:sz w:val="16"/>
          <w:szCs w:val="16"/>
        </w:rPr>
        <w:softHyphen/>
        <w:t>тацию к подготовке завода к эксплоатации (разработку тех</w:t>
      </w:r>
      <w:r w:rsidRPr="002260A5">
        <w:rPr>
          <w:color w:val="000000" w:themeColor="text1"/>
          <w:sz w:val="16"/>
          <w:szCs w:val="16"/>
        </w:rPr>
        <w:softHyphen/>
        <w:t>нологического процесса, закладку кораблей и т.п.).</w:t>
      </w:r>
    </w:p>
    <w:p w14:paraId="704C9DA5" w14:textId="77777777" w:rsidR="007A1847" w:rsidRPr="002260A5" w:rsidRDefault="007A1847" w:rsidP="001F5E07">
      <w:pPr>
        <w:jc w:val="both"/>
        <w:rPr>
          <w:color w:val="000000" w:themeColor="text1"/>
          <w:sz w:val="16"/>
          <w:szCs w:val="16"/>
        </w:rPr>
      </w:pPr>
      <w:r w:rsidRPr="002260A5">
        <w:rPr>
          <w:color w:val="000000" w:themeColor="text1"/>
          <w:sz w:val="16"/>
          <w:szCs w:val="16"/>
        </w:rPr>
        <w:t>Выписки посланы: т.т. Кагановичу М.М., Ежову, Молотову - все; Анцеловичу, Райзеру - 1,2,3.</w:t>
      </w:r>
    </w:p>
    <w:p w14:paraId="4648B954" w14:textId="77777777" w:rsidR="007A1847" w:rsidRPr="002260A5" w:rsidRDefault="007A1847"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6EFAA50D" w14:textId="77777777" w:rsidR="007A1847" w:rsidRPr="002260A5" w:rsidRDefault="007A1847" w:rsidP="001F5E07">
      <w:pPr>
        <w:jc w:val="both"/>
        <w:rPr>
          <w:color w:val="000000" w:themeColor="text1"/>
          <w:sz w:val="16"/>
          <w:szCs w:val="16"/>
        </w:rPr>
      </w:pPr>
    </w:p>
    <w:p w14:paraId="29FC4A3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EB82B1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A5B29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Совет по авиации, созданный в марте 1938, 29 июля 1938 провел первое заседание, на котором обсуждались истребительная и бомбардировочная авиация за границей и перспективы ВВС РККА (А.И.Филин), план дальних и высотных перелетов (М.М.Громов), дирижаблестроение (В.С.Молоков) (66,223).</w:t>
      </w:r>
    </w:p>
    <w:p w14:paraId="6661E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2D521F" w14:textId="77777777" w:rsidR="00175C1C" w:rsidRPr="002260A5" w:rsidRDefault="00175C1C" w:rsidP="001F5E07">
      <w:pPr>
        <w:jc w:val="both"/>
        <w:rPr>
          <w:color w:val="000000" w:themeColor="text1"/>
          <w:sz w:val="16"/>
          <w:szCs w:val="16"/>
        </w:rPr>
      </w:pPr>
      <w:r w:rsidRPr="002260A5">
        <w:rPr>
          <w:color w:val="000000" w:themeColor="text1"/>
          <w:sz w:val="16"/>
          <w:szCs w:val="16"/>
        </w:rPr>
        <w:t>29 июля в 1938 году японские войска внезапно вторгаются на территорию Советского Союза в районе озера Хасан на границе с Кореей, но отбрасываются. Конфликт возник в условиях обострения внешнеполитической обстановки после подписания Японией и Германией “антикоминтерновского пакта” в ноябре 1936 г. В приграничном районе с обеих сторон были сконцентрированы значительные военные силы. В начале июля 1938 г. по решению советского командования на высоту Заозерную была выдвинута резервная погранзастава, началось строительство оборонительных сооружений. 15 июля на гребне сопки Заозерной был убит японский жандарм С.Мацусима, как нарушивший советскую границу. Японская сторона заявила протест и потребовала отвести советские пограничные войска с высот. В возникшем споре стороны опирались на различные аргументы, мирного диалога не получилось. 29 июля японская рота, под прикрытием тумана нарушив государственную границу СССР, атаковала сопку Безымянную в районе озера Хасан. Но была отброшена объединенными силами одиннадцати пограничников 59-го Посьетского погранотряда под командованием лейтенанта А.Махалина и 2-й стрелковой роты 119-го полка 40-й стрелковой дивизии под командованием старшего лейтенанта Д.Левченко. Новый и основной удар японские захватчики решили нанести в районе сопки Заозерной. В ночь на 31 июля японский полк при поддержке артиллерии атаковал Заозерную. Защитники сопки открыли ответный огонь, а затем контратаковали противника и отбросили его. Четыре раза японцы бросались на Заозерную и каждый раз с потерями были вынуждены отступать. Но мощной лавине японских войск, хотя и ценой больших потерь, удалось оттеснить наших бойцов и захватить сопки Безымянную и Заозерную. Для противодействия им был выделен 39-й стрелковый корпус под командованием комбрига В.Сергеева. С 3-го августа командовать корпусом стал начальник штаба Дальневосточного фронта комкор Г.Штерн. Наступление советских войск 2–3 августа не принесло успеха. Началась концентрация сил для нового удара. В ходе наступления 6–9 августа советские войска освободили захваченные японцами территории. Значительный вклад в общий успех отражения противника внесли также авиаторы, танкисты, артиллеристы. 10 августа правительство СССР предложило японской стороне перемирие. Японское правительство приняло наши условия, согласившись также создать комиссию для разрешения спорного вопроса о границе. В ходе Хасанского конфликта с советской стороны погибло 989 человек и 3279 ранено. Японская сторона потеряла 500 человек убитыми и 900 ранеными. За массовый героизм, проявленный в боях у озера Хасан, около 6,5 тысяч человек были награждены орденами и медалями, 26 человек были удостоены звания Героя Советского Союза. 5 июля 1939 г. был учрежден нагрудный знак “Участник Хасанских боев”. Именами героев были названы населенные пункты, улицы, школы, корабли (14967).</w:t>
      </w:r>
    </w:p>
    <w:p w14:paraId="46B451F1" w14:textId="77777777" w:rsidR="00175C1C" w:rsidRPr="002260A5" w:rsidRDefault="00175C1C" w:rsidP="001F5E07">
      <w:pPr>
        <w:jc w:val="both"/>
        <w:rPr>
          <w:color w:val="000000" w:themeColor="text1"/>
          <w:sz w:val="16"/>
          <w:szCs w:val="16"/>
        </w:rPr>
      </w:pPr>
    </w:p>
    <w:p w14:paraId="0EB86C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июля 1935 японцы численностью около роты атако</w:t>
      </w:r>
      <w:r w:rsidRPr="002260A5">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2260A5">
        <w:rPr>
          <w:color w:val="000000" w:themeColor="text1"/>
          <w:sz w:val="16"/>
          <w:szCs w:val="16"/>
        </w:rPr>
        <w:softHyphen/>
        <w:t>озерной (11696).</w:t>
      </w:r>
    </w:p>
    <w:p w14:paraId="5434F3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E69F1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События на Хасане были с 29 июля по 11 августа 1938. Приняло участие 250 самолетов (70 истр. и 180 бомб., в т.ч. 60 ТБ-3 (АНТ-6). Использовались крупные группы - по 27-36 машин) (66,253).</w:t>
      </w:r>
    </w:p>
    <w:p w14:paraId="1150B8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как Хасан по датам связан с перелетом до Спасска Дальнего (27 июня 1938).</w:t>
      </w:r>
    </w:p>
    <w:p w14:paraId="60C191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Дело было в том, что КА около советско-корейской границы на холмах Чан Фу-Кен стала строить фортификации, а так как территория считалась спорной японцы перешли в наступление у озера Хасан. За неделю продвинулись на 6 км вглубь нашей территории (1493,61) От СССР воевало 27 батальонов, танки, артиллерия. Японцы отступили (1285,20).</w:t>
      </w:r>
    </w:p>
    <w:p w14:paraId="7CE5DE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82E77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Части японской армии (три пехотных дивизии , механизированая бригада и кавалерийский полк)внезапно вторглись на территорию Советского Союза в районе озера Хасан на границе с Кореей, и захватили высоты Заозёрная и Безымянная (4963 ).</w:t>
      </w:r>
    </w:p>
    <w:p w14:paraId="4DF69A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8817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29-31 июля 1938 не добившись от СССР дипломатической уступки, японская сторона прибегла к вооруженной силе, захватив обе сопки Заозерная и Безымянная у о. Хасан (3871).</w:t>
      </w:r>
    </w:p>
    <w:p w14:paraId="69A0CF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324D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июля 1938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79E55564" w14:textId="77777777" w:rsidR="004B0DF9" w:rsidRPr="002260A5" w:rsidRDefault="004B0DF9" w:rsidP="001F5E07">
      <w:pPr>
        <w:autoSpaceDE w:val="0"/>
        <w:autoSpaceDN w:val="0"/>
        <w:adjustRightInd w:val="0"/>
        <w:jc w:val="both"/>
        <w:rPr>
          <w:color w:val="000000" w:themeColor="text1"/>
          <w:sz w:val="16"/>
          <w:szCs w:val="16"/>
        </w:rPr>
      </w:pPr>
    </w:p>
    <w:p w14:paraId="6E09CF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июля 1938 началось вторжение на советскую территорию возле сопки Безымянная. В июле 1938 г. японцы сосредоточили вблизи советской границе на территории оккупированной ими Кореи три пехотные дивизии, механизированную бригаду и около 70 самолетов. Первая атака не увенчалась успехом и японцы были отброшены. 31 июля, используя численное превосходство, они вновь предприняли наступление и захватили важные, с тактической точки зрения, высоты Заозерная и Безымянная. Для противодействия агрессору был выделен усиленный 39-й корпус в составе двух стрелковых дивизий и механизированной бригады.</w:t>
      </w:r>
    </w:p>
    <w:p w14:paraId="0970B4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Боевыми действиями руководил начальник штаба Дальневосточного фронта комкор Г.М.Штерн, общее руководство было возложено на командующего фронтом маршала В.К.Блюхера (12037).</w:t>
      </w:r>
    </w:p>
    <w:p w14:paraId="43BC1EB3" w14:textId="77777777" w:rsidR="004B0DF9" w:rsidRPr="002260A5" w:rsidRDefault="004B0DF9" w:rsidP="001F5E07">
      <w:pPr>
        <w:autoSpaceDE w:val="0"/>
        <w:autoSpaceDN w:val="0"/>
        <w:adjustRightInd w:val="0"/>
        <w:jc w:val="both"/>
        <w:rPr>
          <w:color w:val="000000" w:themeColor="text1"/>
          <w:sz w:val="16"/>
          <w:szCs w:val="16"/>
        </w:rPr>
      </w:pPr>
    </w:p>
    <w:p w14:paraId="51033C4F" w14:textId="77777777" w:rsidR="009961A2" w:rsidRPr="00E77D24" w:rsidRDefault="009961A2" w:rsidP="009961A2">
      <w:pPr>
        <w:jc w:val="both"/>
        <w:rPr>
          <w:color w:val="0070C0"/>
          <w:sz w:val="16"/>
          <w:szCs w:val="16"/>
        </w:rPr>
      </w:pPr>
      <w:bookmarkStart w:id="6" w:name="_Hlk144281412"/>
      <w:r w:rsidRPr="00E77D24">
        <w:rPr>
          <w:color w:val="0070C0"/>
          <w:sz w:val="16"/>
          <w:szCs w:val="16"/>
        </w:rPr>
        <w:t xml:space="preserve">29 июля 1938 г. </w:t>
      </w:r>
      <w:bookmarkEnd w:id="6"/>
      <w:r w:rsidRPr="00E77D24">
        <w:rPr>
          <w:color w:val="0070C0"/>
          <w:sz w:val="16"/>
          <w:szCs w:val="16"/>
        </w:rPr>
        <w:t>начался вооруженный конфликт с японскими войсками на Дальнем Востоке. Японцы вторглись на территорию Советского Союза в районе озера Хасан (24104).</w:t>
      </w:r>
    </w:p>
    <w:p w14:paraId="042D87A2" w14:textId="77777777" w:rsidR="009961A2" w:rsidRPr="00E77D24" w:rsidRDefault="009961A2" w:rsidP="009961A2">
      <w:pPr>
        <w:jc w:val="both"/>
        <w:rPr>
          <w:color w:val="0070C0"/>
          <w:sz w:val="16"/>
          <w:szCs w:val="16"/>
        </w:rPr>
      </w:pPr>
    </w:p>
    <w:p w14:paraId="61B8F8AA" w14:textId="77777777" w:rsidR="009961A2" w:rsidRPr="00E77D24" w:rsidRDefault="009961A2" w:rsidP="009961A2">
      <w:pPr>
        <w:jc w:val="both"/>
        <w:rPr>
          <w:color w:val="0070C0"/>
          <w:sz w:val="16"/>
          <w:szCs w:val="16"/>
        </w:rPr>
      </w:pPr>
      <w:r w:rsidRPr="00E77D24">
        <w:rPr>
          <w:color w:val="0070C0"/>
          <w:sz w:val="16"/>
          <w:szCs w:val="16"/>
        </w:rPr>
        <w:t>29 июля 1938 г. ВК ВС СССР заслушав дело бывшего наркома ВМФ В.Орлова и бывшего командующего ЛенВО П.Е. Дыбенко вынесла по их делу приговор- ВМН (24104).</w:t>
      </w:r>
    </w:p>
    <w:p w14:paraId="10286F0C" w14:textId="77777777" w:rsidR="009961A2" w:rsidRPr="00E77D24" w:rsidRDefault="009961A2" w:rsidP="009961A2">
      <w:pPr>
        <w:jc w:val="both"/>
        <w:rPr>
          <w:color w:val="0070C0"/>
          <w:sz w:val="16"/>
          <w:szCs w:val="16"/>
        </w:rPr>
      </w:pPr>
    </w:p>
    <w:p w14:paraId="22F28D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казнены командарм Дыбенко, глава ЦКК Рудзутак (4962), расстреляны командарм 1-го ранга И.П. Белов (ком. войсками МВО), армейский комиссар 2-го ранга А.С. Булин (зам. ком. БВО по политчасти, заместитель начальника Политуправления РККА), командарм 2-го ранга И.А. Халепский (нач. управления вооружений РККА), командарм 2-го ранга И.И. Вацетис (профессор военной Академии РККА им.Фрунзе), командарм 2-го ранга Я.И. Алкснис (нач. управления ВВС РККА, зам. наркома обороны по ВВС), командарм 2-го ранга А.И. Седякин (нач. ПВО РККА), командарм 2-го ранга И.Н. Дубовой (ком. войсками ХарВО), командарм 2-го ранга П.Е. Дыбенко (ком. войсками ЛенВО), комкор В.К. Лавров (нач. штаба ВВС РККА), комкор И.К. Грязнов (ком. войсками Ср-АзВО), комдив П.П. Ткалун (комендант Кремля), комдив К.И. Степной-Спижарный (пом. нач. Автобронетанкового управления РККА), комдив В.С. Погребной (зам. команд. Харьк.ВО), комдив В.Н. Лопатин Всеволод Николаевич (зам. команд. ЛенВО по авиации), комдив Д.А. Кучинский (нач. Академии Генштаба РККА), комдив А.И. Берггольц (ст. рук. Академии Генштаба РККА), комбриг Б.И. Базенков (нач. управления мат.-тех. снабжения ВВС РККА) (4963 ).</w:t>
      </w:r>
    </w:p>
    <w:p w14:paraId="4E2749C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459129" w14:textId="77777777" w:rsidR="00175C1C" w:rsidRPr="002260A5" w:rsidRDefault="00175C1C" w:rsidP="001F5E07">
      <w:pPr>
        <w:jc w:val="both"/>
        <w:rPr>
          <w:color w:val="000000" w:themeColor="text1"/>
          <w:sz w:val="16"/>
          <w:szCs w:val="16"/>
        </w:rPr>
      </w:pPr>
      <w:r w:rsidRPr="002260A5">
        <w:rPr>
          <w:color w:val="000000" w:themeColor="text1"/>
          <w:sz w:val="16"/>
          <w:szCs w:val="16"/>
        </w:rPr>
        <w:t xml:space="preserve">29 июля в 1938 году по обвинению в принадлежности к военному заговору в РККА по приговору Военной коллегии Верховного Суда СССР расстреляны командарм 2-го ранга М.К.Левандовский (командующий Приморской группой войск ОКДВА), комкор Василий Константинович Лавров, флагман 1-го ранга, Григорий Петрович Киреев, комкор Сергей Ефимович Грибов, комкор, Епифан Иович Ковтюх, комкор, Иван Кенсоринович Грязнов, комкор Иван Федорович Ткачев, комкор Василий </w:t>
      </w:r>
      <w:r w:rsidRPr="002260A5">
        <w:rPr>
          <w:color w:val="000000" w:themeColor="text1"/>
          <w:sz w:val="16"/>
          <w:szCs w:val="16"/>
        </w:rPr>
        <w:lastRenderedPageBreak/>
        <w:t>Владимирович Хрипин (начальник штаба ВВС РККА, командующий Авиационной армией РГК), командарм 1-го ранга И.П.Белов (командующий войсками МВО), армейский комиссар 2-го ранга А.С.Булин (заместитель командующего БВО по политчасти, заместитель начальника Политуправления РККА), командарм 2-го ранга И.А.Халепский (начальник управления вооружений РККА), командарм 2-го ранга И.И.Вацетис (профессор военной Академии РККА имени Фрунзе), командарм 2-го ранга Я.И.Алкснис (начальник управления ВВС РККА, заместитель наркома обороны по ВВС), командарм 2-го ранга А.И.Седякин (начальник ПВО РККА), командарм 2-го ранга И.Н.Дубовой (командующий войсками Харьковского ВО), командарм 2-го ранга П.Е.Дыбенко (командующий войсками Ленинградского ВО), комдив П.П.Ткалун (комендант Кремля), комдив К.И.Степной-Спижарный (помощник начальника Автобронетанкового управления РККА), комдив В.С.Погребной (заместитель командующего Харьковским ВО), комдив В.Н.Лопатин Всеволод Николаевич (заместитель командующего Ленинградского ВО по авиации), комдив Д.А.Кучинский (начальник Академии Генштаба РККА), комдив А.И.Берггольц (старший руководитель Академии Генштаба РККА), комбриг Б.И.Базенков (начальник управления материально-технического снабжения ВВС РККА) (14967).</w:t>
      </w:r>
    </w:p>
    <w:p w14:paraId="0BDEAB23" w14:textId="77777777" w:rsidR="00175C1C" w:rsidRPr="002260A5" w:rsidRDefault="00175C1C" w:rsidP="001F5E07">
      <w:pPr>
        <w:jc w:val="both"/>
        <w:rPr>
          <w:color w:val="000000" w:themeColor="text1"/>
          <w:sz w:val="16"/>
          <w:szCs w:val="16"/>
        </w:rPr>
      </w:pPr>
    </w:p>
    <w:p w14:paraId="78581E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к расстрелу приговорили Нач. управления ПВО А.И.Седякина (2388,101).</w:t>
      </w:r>
    </w:p>
    <w:p w14:paraId="6783E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42F4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июля 1938 г. ВК ВС СССР заслушав дело бывшего наркома ВМФ В.Орлова и бывшего командующего ЛенВО П.Е. Дыбенко вынесла по их делу приговор- ВМН (11641).</w:t>
      </w:r>
    </w:p>
    <w:p w14:paraId="28B34C1A" w14:textId="77777777" w:rsidR="004B0DF9" w:rsidRPr="002260A5" w:rsidRDefault="004B0DF9" w:rsidP="001F5E07">
      <w:pPr>
        <w:autoSpaceDE w:val="0"/>
        <w:autoSpaceDN w:val="0"/>
        <w:adjustRightInd w:val="0"/>
        <w:jc w:val="both"/>
        <w:rPr>
          <w:color w:val="000000" w:themeColor="text1"/>
          <w:sz w:val="16"/>
          <w:szCs w:val="16"/>
        </w:rPr>
      </w:pPr>
    </w:p>
    <w:p w14:paraId="017B5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на Лубянке расстреляли большую группу командиров КА, включая И.С.Уншлихта, который с февраля 1925 стал зам. Наркомвоенмора, создавал Осоавиахим и с января 1931 был председателем Совета Осоавиахима и начальником ГВФ. Также в этот день расстреляли Я.И.Алксниса, П.Е.Дыбенко, Я.Рудзутака, В.Межлаука, Б.Шумяцкого, Я.Яковлев (117,6).</w:t>
      </w:r>
    </w:p>
    <w:p w14:paraId="736CDC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56B7D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3D685C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D7B7C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в СССР расстрелян русский революционер, один из лидеров Коминтерна Осип Пятницкий (4962).</w:t>
      </w:r>
    </w:p>
    <w:p w14:paraId="49B230D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09C43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5B9265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54C7F2" w14:textId="77777777" w:rsidR="00163665" w:rsidRPr="002260A5" w:rsidRDefault="00163665" w:rsidP="001F5E07">
      <w:pPr>
        <w:jc w:val="both"/>
        <w:rPr>
          <w:color w:val="000000" w:themeColor="text1"/>
          <w:sz w:val="16"/>
          <w:szCs w:val="16"/>
        </w:rPr>
      </w:pPr>
      <w:r w:rsidRPr="002260A5">
        <w:rPr>
          <w:color w:val="000000" w:themeColor="text1"/>
          <w:sz w:val="16"/>
          <w:szCs w:val="16"/>
        </w:rPr>
        <w:t>29 июля 1938 г. летающая лодка Martin M-130 Hawaii Clipper Pan American World Airways исчезает над западной Тихого океана в 300 милях от берегов Филиппинских островов в районе 12 ° 27'00 "N 130 ° 40'00" E во время полета Гуам - Манила с 15 людьми на борту. Никаких следов самолета или находящихся на его борту не обнаружено. Компания Pan American ранее совершила 228 рейсов через Тихий океан, пройдя почти 15 миллионов пассажиро-миль без серьезных инцидентов (20797).</w:t>
      </w:r>
    </w:p>
    <w:p w14:paraId="118745EA" w14:textId="77777777" w:rsidR="00163665" w:rsidRPr="002260A5" w:rsidRDefault="00163665" w:rsidP="001F5E07">
      <w:pPr>
        <w:jc w:val="both"/>
        <w:rPr>
          <w:color w:val="000000" w:themeColor="text1"/>
          <w:sz w:val="16"/>
          <w:szCs w:val="16"/>
        </w:rPr>
      </w:pPr>
    </w:p>
    <w:p w14:paraId="0D91E1ED" w14:textId="77777777" w:rsidR="00163665" w:rsidRPr="002260A5" w:rsidRDefault="00163665" w:rsidP="001F5E07">
      <w:pPr>
        <w:jc w:val="both"/>
        <w:rPr>
          <w:color w:val="000000" w:themeColor="text1"/>
          <w:sz w:val="16"/>
          <w:szCs w:val="16"/>
        </w:rPr>
      </w:pPr>
      <w:r w:rsidRPr="002260A5">
        <w:rPr>
          <w:color w:val="000000" w:themeColor="text1"/>
          <w:sz w:val="16"/>
          <w:szCs w:val="16"/>
        </w:rPr>
        <w:t>29 июля 1938 г. Arado Ar 79 устанавливает международный рекорд скорости на дистанции 2000 км (1242 мили) для самолета этого класса, составляя в среднем 227,029 км / ч (141,07 миль в час) (20797).</w:t>
      </w:r>
    </w:p>
    <w:p w14:paraId="3094F240" w14:textId="77777777" w:rsidR="00163665" w:rsidRPr="002260A5" w:rsidRDefault="00163665" w:rsidP="001F5E07">
      <w:pPr>
        <w:jc w:val="both"/>
        <w:rPr>
          <w:color w:val="000000" w:themeColor="text1"/>
          <w:sz w:val="16"/>
          <w:szCs w:val="16"/>
        </w:rPr>
      </w:pPr>
    </w:p>
    <w:p w14:paraId="7B01499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июля 1938 Республиканские войска прекратили наступление на левом берегу реки Эбро, начатое 25-го июля. Они закрепились на линии Побла-де-Масалука - Вильяльба - Сьерра-Пандольс - Каналетас (4963 ).</w:t>
      </w:r>
    </w:p>
    <w:p w14:paraId="7B724D6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B112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Япония, спровоцированная Чан Кай Ши начала войну (1103,225).</w:t>
      </w:r>
    </w:p>
    <w:p w14:paraId="0B3AEE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DFFB0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1AE5C7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1F07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 июля (вход. 4 августа) 1938 Нач. ПГУ НКОП Беляйкин подготовил для Нач. Особой группы НКОП Герасева (копия Начю инспекции НКОП) Справку:</w:t>
      </w:r>
    </w:p>
    <w:p w14:paraId="76713B0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 ВЫПОЛНЕНИИ РЕШЕНИЯ ПРАВИТЕЛЬСТВА № 174-сс от 11 ноября 1937г. О НЕОБХОДИМЫХ МЕРОПРИЯТИЯХ ПО СКОРЕЙШЕМУ ВНЕДРЕНИЮ В СЕРИЙ</w:t>
      </w:r>
      <w:r w:rsidRPr="002260A5">
        <w:rPr>
          <w:color w:val="000000" w:themeColor="text1"/>
          <w:sz w:val="16"/>
          <w:szCs w:val="16"/>
        </w:rPr>
        <w:softHyphen/>
        <w:t>НОЕ ПРОИЗВОДСТВО И ПРОГРАММЕ САМ. ВУЛТИ И И-15 НА ЗАВОДЕ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260A5" w:rsidRPr="002260A5" w14:paraId="30EE9EE4" w14:textId="77777777" w:rsidTr="00274E04">
        <w:tc>
          <w:tcPr>
            <w:tcW w:w="5635" w:type="dxa"/>
            <w:tcBorders>
              <w:top w:val="single" w:sz="12" w:space="0" w:color="auto"/>
            </w:tcBorders>
          </w:tcPr>
          <w:p w14:paraId="70F386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5635" w:type="dxa"/>
            <w:tcBorders>
              <w:top w:val="single" w:sz="12" w:space="0" w:color="auto"/>
            </w:tcBorders>
          </w:tcPr>
          <w:p w14:paraId="498C92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Выполнение</w:t>
            </w:r>
          </w:p>
        </w:tc>
      </w:tr>
      <w:tr w:rsidR="002260A5" w:rsidRPr="002260A5" w14:paraId="25EFECC5" w14:textId="77777777" w:rsidTr="00274E04">
        <w:tc>
          <w:tcPr>
            <w:tcW w:w="5635" w:type="dxa"/>
          </w:tcPr>
          <w:p w14:paraId="4D525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1 - об освоении американской технологии и выпуска самолетов Вудти по образцам, закупленным в Америке в варианте штурмовика и легкого бомбардировщика.</w:t>
            </w:r>
          </w:p>
        </w:tc>
        <w:tc>
          <w:tcPr>
            <w:tcW w:w="5635" w:type="dxa"/>
          </w:tcPr>
          <w:p w14:paraId="6B7FE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Выполняется.</w:t>
            </w:r>
          </w:p>
        </w:tc>
      </w:tr>
      <w:tr w:rsidR="002260A5" w:rsidRPr="002260A5" w14:paraId="36150377" w14:textId="77777777" w:rsidTr="00274E04">
        <w:tc>
          <w:tcPr>
            <w:tcW w:w="5635" w:type="dxa"/>
          </w:tcPr>
          <w:p w14:paraId="005B0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2 - установить программу на 1938 г. 1 кварртал - 10 шт. П кв. - 40, Ш кв.- 100, УП. - 200 - по самолетам Вулти.</w:t>
            </w:r>
          </w:p>
        </w:tc>
        <w:tc>
          <w:tcPr>
            <w:tcW w:w="5635" w:type="dxa"/>
          </w:tcPr>
          <w:p w14:paraId="405FCB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1 и П кв. завод № 1 самолетов не сдал, заделом Ш кв. не обеспечил. В настоящее время работники ПГУ прикреп</w:t>
            </w:r>
            <w:r w:rsidRPr="002260A5">
              <w:rPr>
                <w:color w:val="000000" w:themeColor="text1"/>
                <w:sz w:val="16"/>
                <w:szCs w:val="16"/>
              </w:rPr>
              <w:softHyphen/>
              <w:t>лены к заводу № 1, принимают вместе с заводоуправлением меры к обеспечению выполне</w:t>
            </w:r>
            <w:r w:rsidRPr="002260A5">
              <w:rPr>
                <w:color w:val="000000" w:themeColor="text1"/>
                <w:sz w:val="16"/>
                <w:szCs w:val="16"/>
              </w:rPr>
              <w:softHyphen/>
              <w:t>ния программы Ш квартала.</w:t>
            </w:r>
          </w:p>
        </w:tc>
      </w:tr>
      <w:tr w:rsidR="002260A5" w:rsidRPr="002260A5" w14:paraId="75D142A2" w14:textId="77777777" w:rsidTr="00274E04">
        <w:tc>
          <w:tcPr>
            <w:tcW w:w="5635" w:type="dxa"/>
            <w:tcBorders>
              <w:bottom w:val="single" w:sz="12" w:space="0" w:color="auto"/>
            </w:tcBorders>
          </w:tcPr>
          <w:p w14:paraId="5F32B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3 - установить программу выпуска 1938 г. сам. И-15бис в количестве 1000 штук.</w:t>
            </w:r>
          </w:p>
        </w:tc>
        <w:tc>
          <w:tcPr>
            <w:tcW w:w="5635" w:type="dxa"/>
            <w:tcBorders>
              <w:bottom w:val="single" w:sz="12" w:space="0" w:color="auto"/>
            </w:tcBorders>
          </w:tcPr>
          <w:p w14:paraId="36DA75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Выполняетея, но сдача задержи</w:t>
            </w:r>
            <w:r w:rsidRPr="002260A5">
              <w:rPr>
                <w:color w:val="000000" w:themeColor="text1"/>
                <w:sz w:val="16"/>
                <w:szCs w:val="16"/>
              </w:rPr>
              <w:softHyphen/>
              <w:t>вается из-за отсутствия мо</w:t>
            </w:r>
            <w:r w:rsidRPr="002260A5">
              <w:rPr>
                <w:color w:val="000000" w:themeColor="text1"/>
                <w:sz w:val="16"/>
                <w:szCs w:val="16"/>
              </w:rPr>
              <w:softHyphen/>
              <w:t>торов, кроме того завод имеет отставание в заделе по 2,5 и 4 цехам. ПГУ вместе с з-дом принимает меры к обеспечению выполнения годовой программы, т. Поликарповым с проектирован самолет с убирающимися шасси и 01.08 этот самолет будет пу</w:t>
            </w:r>
            <w:r w:rsidRPr="002260A5">
              <w:rPr>
                <w:color w:val="000000" w:themeColor="text1"/>
                <w:sz w:val="16"/>
                <w:szCs w:val="16"/>
              </w:rPr>
              <w:softHyphen/>
              <w:t>щен в полет.</w:t>
            </w:r>
          </w:p>
        </w:tc>
      </w:tr>
    </w:tbl>
    <w:p w14:paraId="77F643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Остальные пункты постановления находятся на проверке (9833,115).</w:t>
      </w:r>
    </w:p>
    <w:p w14:paraId="3D75447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D097F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B62DFE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90A083" w14:textId="77777777" w:rsidR="00163665" w:rsidRPr="002260A5" w:rsidRDefault="00163665" w:rsidP="001F5E07">
      <w:pPr>
        <w:jc w:val="both"/>
        <w:rPr>
          <w:color w:val="000000" w:themeColor="text1"/>
          <w:sz w:val="16"/>
          <w:szCs w:val="16"/>
        </w:rPr>
      </w:pPr>
      <w:r w:rsidRPr="002260A5">
        <w:rPr>
          <w:color w:val="000000" w:themeColor="text1"/>
          <w:sz w:val="16"/>
          <w:szCs w:val="16"/>
        </w:rPr>
        <w:t>30 июня 1938 года ВМС США объявили конкурс на создание нового палубного истребителя, с характеристиками не ниже, чем у истребителей аэродромного базирования. Максимальная скорость полета на высоте 6096 м не должна была быть ниже 563,2 км/ч.</w:t>
      </w:r>
    </w:p>
    <w:p w14:paraId="746A889E" w14:textId="77777777" w:rsidR="00163665" w:rsidRPr="002260A5" w:rsidRDefault="00163665" w:rsidP="001F5E07">
      <w:pPr>
        <w:jc w:val="both"/>
        <w:rPr>
          <w:color w:val="000000" w:themeColor="text1"/>
          <w:sz w:val="16"/>
          <w:szCs w:val="16"/>
        </w:rPr>
      </w:pPr>
      <w:r w:rsidRPr="002260A5">
        <w:rPr>
          <w:color w:val="000000" w:themeColor="text1"/>
          <w:sz w:val="16"/>
          <w:szCs w:val="16"/>
        </w:rPr>
        <w:t>Требования к перспективному истребителю Бюро авиации флота сформулировало в двух спецификациях. В спецификации SD112-13 изложили характеристики однодвигательного самолета, а в SD112-14 — двухдвигательного.</w:t>
      </w:r>
    </w:p>
    <w:p w14:paraId="36081D18" w14:textId="77777777" w:rsidR="00163665" w:rsidRPr="002260A5" w:rsidRDefault="00163665" w:rsidP="001F5E07">
      <w:pPr>
        <w:jc w:val="both"/>
        <w:rPr>
          <w:color w:val="000000" w:themeColor="text1"/>
          <w:sz w:val="16"/>
          <w:szCs w:val="16"/>
        </w:rPr>
      </w:pPr>
      <w:r w:rsidRPr="002260A5">
        <w:rPr>
          <w:color w:val="000000" w:themeColor="text1"/>
          <w:sz w:val="16"/>
          <w:szCs w:val="16"/>
        </w:rPr>
        <w:t>Свои предложения подали практически все авиационные фирмы, только двухдвигательных вариантов было 13 штук. Такой ажиотаж объяснялся близостью войны и решением Конгресса от 17 мая 1938 года, в котором США увеличивали тоннаж своего военного флота на 20%, открывая дорогу строительству двух тяжелых авианосцев — Hornet и Essex — с суммарным водоизмещением 40000 т. На их борту должно было базироваться по сотне самолетов, из которых на истребители приходилась почти половина. Следовательно, только минимальный объем поставок мог составить около 100 машин, по тем временам число весьма приличное. После предварительного рассмотрения заявок определилось три главных претендента на победу: фирмы Grumman, Bell и Chance Vought.</w:t>
      </w:r>
    </w:p>
    <w:p w14:paraId="7050F9C2" w14:textId="77777777" w:rsidR="00163665" w:rsidRPr="002260A5" w:rsidRDefault="00163665" w:rsidP="001F5E07">
      <w:pPr>
        <w:jc w:val="both"/>
        <w:rPr>
          <w:color w:val="000000" w:themeColor="text1"/>
          <w:sz w:val="16"/>
          <w:szCs w:val="16"/>
        </w:rPr>
      </w:pPr>
      <w:r w:rsidRPr="002260A5">
        <w:rPr>
          <w:color w:val="000000" w:themeColor="text1"/>
          <w:sz w:val="16"/>
          <w:szCs w:val="16"/>
        </w:rPr>
        <w:t>Grumman выставила два проекта. Один представлял собой модификацию Wildcat с двигателем Pratt &amp; Whitney R-2800 Double Wasp (две звезды по 8 цилиндров) с проектной мощностью 2000 л.с. Другой — принципиально новый двухдвигательный самолет G-34. Набивший оскомину Wildcat зарубили сразу, а вот G-34 заинтересовал военных. Ведь несмотря на свою двухдвигательную силовую установку, он вписывался в габаритные размеры однодвигательного F4F. Одобрив основные параметры G-34, 30 июня 1938 года ВМС заказали один прототип самолета под обозначением XF5F-1.</w:t>
      </w:r>
    </w:p>
    <w:p w14:paraId="6D8A71B9" w14:textId="77777777" w:rsidR="00163665" w:rsidRPr="002260A5" w:rsidRDefault="00163665" w:rsidP="001F5E07">
      <w:pPr>
        <w:jc w:val="both"/>
        <w:rPr>
          <w:color w:val="000000" w:themeColor="text1"/>
          <w:sz w:val="16"/>
          <w:szCs w:val="16"/>
        </w:rPr>
      </w:pPr>
      <w:r w:rsidRPr="002260A5">
        <w:rPr>
          <w:color w:val="000000" w:themeColor="text1"/>
          <w:sz w:val="16"/>
          <w:szCs w:val="16"/>
        </w:rPr>
        <w:t>Проект фирмы Bell выбрали в качестве лучшего предложения с двигателем водяного охлаждения. Главный конструктор Bell Роберт Вудс (Robert Woods) не стал «изобретать велосипед», а предложил морякам модифицированный вариант своего армейского истребителя XP-39. Эта машина также имела особенную компоновку, хотя и выглядела как вполне рядовой самолет.</w:t>
      </w:r>
    </w:p>
    <w:p w14:paraId="7339B5EC" w14:textId="77777777" w:rsidR="00163665" w:rsidRPr="002260A5" w:rsidRDefault="00163665" w:rsidP="001F5E07">
      <w:pPr>
        <w:jc w:val="both"/>
        <w:rPr>
          <w:color w:val="000000" w:themeColor="text1"/>
          <w:sz w:val="16"/>
          <w:szCs w:val="16"/>
        </w:rPr>
      </w:pPr>
      <w:r w:rsidRPr="002260A5">
        <w:rPr>
          <w:color w:val="000000" w:themeColor="text1"/>
          <w:sz w:val="16"/>
          <w:szCs w:val="16"/>
        </w:rPr>
        <w:t>Chance Vought представил флоту два проекта, отличающиеся разными двигателями воздушного охлаждения от фирмы Pratt &amp; Whitney. Проект V-166А оснащался мотором R-1830 Twin Wasp, а V-166B — сверхмощным R-2800 Double Wasp. Первый вариант интереса не вызвал. Как и в истории с F4F, он мог и не дать нужных характеристик. А вот второй — вполне мог потягаться с конкурентами. Для того чтобы выжать максимум из такого двигателя, Бейсел решил поставить на него самый большой винт из когда-либо использовавшихся на одномоторных самолетах. Его диаметр был более четырех метров (точнее, 4064 мм), в то время как на большинстве других машин диаметр винта колебался в пределе от трех до трех с половиной метров  (22903).</w:t>
      </w:r>
    </w:p>
    <w:p w14:paraId="08051859" w14:textId="77777777" w:rsidR="00163665" w:rsidRPr="002260A5" w:rsidRDefault="00163665" w:rsidP="001F5E07">
      <w:pPr>
        <w:jc w:val="both"/>
        <w:rPr>
          <w:color w:val="000000" w:themeColor="text1"/>
          <w:sz w:val="16"/>
          <w:szCs w:val="16"/>
        </w:rPr>
      </w:pPr>
    </w:p>
    <w:p w14:paraId="3B34A6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июля 1938 Большой крест германского орла был вручен Генри Форду, а 19 октября наградой меньшего значения наградили Ч. Линдберга (3907,211).</w:t>
      </w:r>
    </w:p>
    <w:p w14:paraId="6DF06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2360E8" w14:textId="77777777" w:rsidR="00175C1C" w:rsidRPr="002260A5" w:rsidRDefault="00175C1C" w:rsidP="001F5E07">
      <w:pPr>
        <w:jc w:val="both"/>
        <w:rPr>
          <w:color w:val="000000" w:themeColor="text1"/>
          <w:sz w:val="16"/>
          <w:szCs w:val="16"/>
        </w:rPr>
      </w:pPr>
      <w:r w:rsidRPr="002260A5">
        <w:rPr>
          <w:color w:val="000000" w:themeColor="text1"/>
          <w:sz w:val="16"/>
          <w:szCs w:val="16"/>
        </w:rPr>
        <w:t>30 июля в 1938 году американскому автомобильному магнату Генри Форду вручается Большой крест германского орла (19 октября американский летчик Чарльз Линдберг будет награжден немецким орденом более низкого ранга) (14968).</w:t>
      </w:r>
    </w:p>
    <w:p w14:paraId="574968B1" w14:textId="77777777" w:rsidR="00175C1C" w:rsidRPr="002260A5" w:rsidRDefault="00175C1C" w:rsidP="001F5E07">
      <w:pPr>
        <w:jc w:val="both"/>
        <w:rPr>
          <w:bCs/>
          <w:color w:val="000000" w:themeColor="text1"/>
          <w:sz w:val="16"/>
          <w:szCs w:val="16"/>
        </w:rPr>
      </w:pPr>
    </w:p>
    <w:p w14:paraId="364221E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июля 1938 фашистская Германия наградила американского автомобильного магната Генри Форда Железным крестом германского орла (4962).</w:t>
      </w:r>
    </w:p>
    <w:p w14:paraId="221C297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D70503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8C2237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AD7BC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 секретарь КО Базилевич писал письмо № 3334/ко в СНК ТатАССР Тынчерову А.Х.</w:t>
      </w:r>
    </w:p>
    <w:p w14:paraId="2165DD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 2884/КО от 14 июня 1938 года</w:t>
      </w:r>
    </w:p>
    <w:p w14:paraId="5BDFE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доклада председателю КО Молотову В.М., прошу ускорить представление заключения на выписку из проекта постановления КО “О постановке производства самолетов на заводе № 124 НКОП” (3938,90).</w:t>
      </w:r>
    </w:p>
    <w:p w14:paraId="37AB83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E9E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 председатель КО В. Молотов писал письмо № 4095/ко в НКО Ворошилову К.Е., НКОП Кагановичу М.М.</w:t>
      </w:r>
    </w:p>
    <w:p w14:paraId="2C8A0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11 апреля 1938 года № 51сс НКО и НКОП обязывались к 1 июня 1938 года закончить испытания самолета № 42 и результаты представить в КО. Сведения до сих пор не представлены.</w:t>
      </w:r>
    </w:p>
    <w:p w14:paraId="459A12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выполнен пункт этого же постановления в части разработки проекта новой организации испытаний самолетов, который НКО и НКОП обязывались к 20 апреля 1938 года представить доклад о перспективах развития и возможности боевого применения автожиров и геликоптеров.</w:t>
      </w:r>
    </w:p>
    <w:p w14:paraId="42B4EF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напоминания доклад до сих пор не представлен.</w:t>
      </w:r>
    </w:p>
    <w:p w14:paraId="324A22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Предлагаю в кратчайший срок представить все указанные выше материалы (3456, 32).</w:t>
      </w:r>
    </w:p>
    <w:p w14:paraId="611FCB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D31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в НИИ ВВС в ходе гос. испытаний водо и маслорадиаторов в летних условиях СБ бис 3 выполнил полет на испытания эффективности радиаторов на 6000 м (2724).</w:t>
      </w:r>
    </w:p>
    <w:p w14:paraId="0D3E48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7A440C" w14:textId="77777777" w:rsidR="004B0DF9" w:rsidRPr="002260A5" w:rsidRDefault="004B0DF9" w:rsidP="001F5E07">
      <w:pPr>
        <w:jc w:val="both"/>
        <w:rPr>
          <w:color w:val="000000" w:themeColor="text1"/>
          <w:sz w:val="16"/>
          <w:szCs w:val="16"/>
        </w:rPr>
      </w:pPr>
      <w:r w:rsidRPr="002260A5">
        <w:rPr>
          <w:color w:val="000000" w:themeColor="text1"/>
          <w:sz w:val="16"/>
          <w:szCs w:val="16"/>
        </w:rPr>
        <w:t>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w:t>
      </w:r>
    </w:p>
    <w:p w14:paraId="529146B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w:t>
      </w:r>
    </w:p>
    <w:p w14:paraId="2A52C9D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w:t>
      </w:r>
    </w:p>
    <w:p w14:paraId="45157A5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Директором моторного завода № 82 НКВД СССР был утвержден Военинженер 1-го ранга Сергей Николаевич Жилин.</w:t>
      </w:r>
    </w:p>
    <w:p w14:paraId="640361E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помощь заводу № 82 руководство НКВД перевело из ЦИАМ на завод дополнительную группу специалистов.</w:t>
      </w:r>
    </w:p>
    <w:p w14:paraId="70CEBB6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w:t>
      </w:r>
    </w:p>
    <w:p w14:paraId="45F7F68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w:t>
      </w:r>
    </w:p>
    <w:p w14:paraId="54BA1F3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Руководство НКВД развернуло интенсивные строительные работы, как по созданию производственных корпусов завода № 82 НКВД, так и по обустройству бараков для вольнонаемных рабочих завода.</w:t>
      </w:r>
    </w:p>
    <w:p w14:paraId="034C705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1939 г. ОКС НКВД на работы израсходовал 9150 тыс. руб. В общей сложности подверглись коренной реконструкции все 8 производственных цехов, испытательная станция, центральная лаборатория и дизельная.</w:t>
      </w:r>
    </w:p>
    <w:p w14:paraId="267DF6D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w:t>
      </w:r>
    </w:p>
    <w:p w14:paraId="49739C6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Достигнутые успехи в создании нового производства во многом определялись стахановским соревнованием коллектива завода № 82 НКВД и коллектива завода № 5 НКВД, под руководством главного конструктора Джека Абрамовича Черногуза. (РГАЭ. Ф. 8044. Оп. 1. Д. 354а).</w:t>
      </w:r>
    </w:p>
    <w:p w14:paraId="734312E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Секретность создания дизелей считалась настолько высокой, что допуск к соответствующей документации давали лично наркомы А. И. Шахурин и Л. П. Берия.</w:t>
      </w:r>
    </w:p>
    <w:p w14:paraId="6F38DD5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соответствии с Постановлением Совета Народных комиссаров СССР № 132–60сс от 26 января 1940 г. была осуществлена передача завода № 82 из подчинения ХО-30 НКВД в ведение 3-го управления НКАП.</w:t>
      </w:r>
    </w:p>
    <w:p w14:paraId="7390401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На основании совместного приказа № 35 от 7.02.40 г. службы НКВД и НКАП составили акт приема-передачи в котором были отмечены капиталовложения НКВД при модернизации завода № 82. (РГАЭ. Ф. 8044. Оп. 1. Д. 354а).</w:t>
      </w:r>
    </w:p>
    <w:p w14:paraId="7FF7014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По состоянию на 15.02.40 г. на заводе № 82 числилось работающими 1635 человека. Из них 343 ИТР и служащих, а также 65 зеков ОКБ-82 НКВД.</w:t>
      </w:r>
    </w:p>
    <w:p w14:paraId="41F8DBA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Начало войны и приближение немецких войск к Москве вынудило руководство НКВД перевести в Казань как шарашку ОКБ-82, так и коллектив завода № 82.</w:t>
      </w:r>
    </w:p>
    <w:p w14:paraId="031088C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 1942 г. Чаромскому удалось довести дизель М-30 до рекомендации приемной комиссии к серийному выпуску. За что Чаромского освободили из заключения, а двигатель получил новое обозначение АЧ-ЗОБ по имени автора.</w:t>
      </w:r>
    </w:p>
    <w:p w14:paraId="2C5C7A6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Вместе с ним по рекомендации Берия (с. с. исх.№ 1051/6 от 16.06.1942 г.) были освобождены из заключения Сталиным 8 сотрудников Чаромского, внесших наиболее существенный вклад в доработку дизеля до серийного производства:</w:t>
      </w:r>
    </w:p>
    <w:p w14:paraId="72D0DD7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1. Чаромский Алексей Дмитриевич</w:t>
      </w:r>
    </w:p>
    <w:p w14:paraId="51CE295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2. Шумилин Афанасий Антипович</w:t>
      </w:r>
    </w:p>
    <w:p w14:paraId="6D144D6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3. Грачев Андрей Дмитриевич</w:t>
      </w:r>
    </w:p>
    <w:p w14:paraId="3EEAA37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4. Стецкий Степан Герасимович</w:t>
      </w:r>
    </w:p>
    <w:p w14:paraId="4A8CE7E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5. Татко Леонид Семенович</w:t>
      </w:r>
    </w:p>
    <w:p w14:paraId="1AA9C8E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6. Веревкин Федор Матвеевич</w:t>
      </w:r>
    </w:p>
    <w:p w14:paraId="7E8C6DE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7. Корсаков Степан Максимович</w:t>
      </w:r>
    </w:p>
    <w:p w14:paraId="6C601A2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8. Сидорин Иван Иванович</w:t>
      </w:r>
    </w:p>
    <w:p w14:paraId="3DD8BDC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9. Молчанов Михаил Арсентьевич (12129).</w:t>
      </w:r>
    </w:p>
    <w:p w14:paraId="3EF4A919" w14:textId="77777777" w:rsidR="004B0DF9" w:rsidRPr="002260A5" w:rsidRDefault="004B0DF9" w:rsidP="001F5E07">
      <w:pPr>
        <w:jc w:val="both"/>
        <w:rPr>
          <w:color w:val="000000" w:themeColor="text1"/>
          <w:sz w:val="16"/>
          <w:szCs w:val="16"/>
        </w:rPr>
      </w:pPr>
    </w:p>
    <w:p w14:paraId="4B07F3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году вышло постановление Правительства, которым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0B26C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кадры и имущество завода 3 82 были переданы заводу № 27.</w:t>
      </w:r>
    </w:p>
    <w:p w14:paraId="6A1123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2E93E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7AF4AC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178295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7BEBF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w:t>
      </w:r>
      <w:r w:rsidRPr="002260A5">
        <w:rPr>
          <w:color w:val="000000" w:themeColor="text1"/>
          <w:sz w:val="16"/>
          <w:szCs w:val="16"/>
        </w:rPr>
        <w:lastRenderedPageBreak/>
        <w:t>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BD1DE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7D5F9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Тушино. Производственный профиль – авиамоторный (9861).</w:t>
      </w:r>
    </w:p>
    <w:p w14:paraId="58088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050E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июля 1938 г. в соответствии с пост. КО № 176сс самостоятельный мелкосерийный завод (имел обиходное название - Тушинский завод ГВФ) передан в ведение НКВД и переименован в завод № 82. С 08.1938 г. - филиал ЦИАМ в подчинении НКВД. В 02.1940 г. передан из НКВД в 8ГУ НКАП.</w:t>
      </w:r>
    </w:p>
    <w:p w14:paraId="0F03CD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1FFF47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03.1940 г. на площадке завода организован также завод № 291 НКАП.</w:t>
      </w:r>
    </w:p>
    <w:p w14:paraId="1F5C3E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30E625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082709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9FC2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804EA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6FAA5D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(1932-35 г.)- С.Е. Киселев, (1936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Войтов, (1937 г.)- А.С. Черняков, (1938-41 г.)- С.Н. Жилин, (1941-42 г.-)- В.Н. Дубов.</w:t>
      </w:r>
      <w:r w:rsidRPr="002260A5">
        <w:rPr>
          <w:color w:val="000000" w:themeColor="text1"/>
          <w:sz w:val="16"/>
          <w:szCs w:val="16"/>
          <w:vertAlign w:val="superscript"/>
        </w:rPr>
        <w:t>49</w:t>
      </w:r>
    </w:p>
    <w:p w14:paraId="75CF4C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(конец 1930-х)- А. Г. Таканаев</w:t>
      </w:r>
      <w:r w:rsidRPr="002260A5">
        <w:rPr>
          <w:color w:val="000000" w:themeColor="text1"/>
          <w:sz w:val="16"/>
          <w:szCs w:val="16"/>
          <w:vertAlign w:val="superscript"/>
        </w:rPr>
        <w:t>34</w:t>
      </w:r>
      <w:r w:rsidRPr="002260A5">
        <w:rPr>
          <w:color w:val="000000" w:themeColor="text1"/>
          <w:sz w:val="16"/>
          <w:szCs w:val="16"/>
        </w:rPr>
        <w:t>.</w:t>
      </w:r>
    </w:p>
    <w:p w14:paraId="2CBCA1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(1942 г.)- Ф.Я. Тулупов (М-30) (11982).</w:t>
      </w:r>
    </w:p>
    <w:p w14:paraId="5B7C19DC" w14:textId="77777777" w:rsidR="004B0DF9" w:rsidRPr="002260A5" w:rsidRDefault="004B0DF9" w:rsidP="001F5E07">
      <w:pPr>
        <w:autoSpaceDE w:val="0"/>
        <w:autoSpaceDN w:val="0"/>
        <w:adjustRightInd w:val="0"/>
        <w:jc w:val="both"/>
        <w:rPr>
          <w:color w:val="000000" w:themeColor="text1"/>
          <w:sz w:val="16"/>
          <w:szCs w:val="16"/>
        </w:rPr>
      </w:pPr>
    </w:p>
    <w:p w14:paraId="42F903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 </w:t>
      </w:r>
    </w:p>
    <w:p w14:paraId="66068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w:t>
      </w:r>
    </w:p>
    <w:p w14:paraId="23751F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w:t>
      </w:r>
    </w:p>
    <w:p w14:paraId="5F3713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Директором моторного завода № 82 НКВД СССР был утвержден Военинженер 1-го ранга Сергей Николаевич Жилин. </w:t>
      </w:r>
    </w:p>
    <w:p w14:paraId="5EE35F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помощь заводу № 82 руководство НКВД перевело из ЦИАМ на завод дополнительную группу специалистов. </w:t>
      </w:r>
    </w:p>
    <w:p w14:paraId="53C8E4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 </w:t>
      </w:r>
    </w:p>
    <w:p w14:paraId="5CFA7C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(12107).</w:t>
      </w:r>
    </w:p>
    <w:p w14:paraId="1084FDF4" w14:textId="77777777" w:rsidR="004B0DF9" w:rsidRPr="002260A5" w:rsidRDefault="004B0DF9" w:rsidP="001F5E07">
      <w:pPr>
        <w:autoSpaceDE w:val="0"/>
        <w:autoSpaceDN w:val="0"/>
        <w:adjustRightInd w:val="0"/>
        <w:jc w:val="both"/>
        <w:rPr>
          <w:color w:val="000000" w:themeColor="text1"/>
          <w:sz w:val="16"/>
          <w:szCs w:val="16"/>
        </w:rPr>
      </w:pPr>
    </w:p>
    <w:p w14:paraId="590F39A1" w14:textId="06E4F826" w:rsidR="00DD6650" w:rsidRPr="002260A5" w:rsidRDefault="00DD6650" w:rsidP="001F5E07">
      <w:pPr>
        <w:jc w:val="both"/>
        <w:rPr>
          <w:color w:val="000000" w:themeColor="text1"/>
          <w:sz w:val="16"/>
          <w:szCs w:val="16"/>
        </w:rPr>
      </w:pPr>
      <w:r w:rsidRPr="002260A5">
        <w:rPr>
          <w:color w:val="000000" w:themeColor="text1"/>
          <w:sz w:val="16"/>
          <w:szCs w:val="16"/>
        </w:rPr>
        <w:t>31 июля 1938</w:t>
      </w:r>
      <w:r w:rsidR="00E62B39">
        <w:rPr>
          <w:color w:val="000000" w:themeColor="text1"/>
          <w:sz w:val="16"/>
          <w:szCs w:val="16"/>
        </w:rPr>
        <w:t xml:space="preserve"> </w:t>
      </w:r>
      <w:r w:rsidRPr="002260A5">
        <w:rPr>
          <w:color w:val="000000" w:themeColor="text1"/>
          <w:sz w:val="16"/>
          <w:szCs w:val="16"/>
        </w:rPr>
        <w:t>г. на основании инициативы руководства ЦИАМ и решением Комитета Обороны №</w:t>
      </w:r>
      <w:r w:rsidR="00E62B39">
        <w:rPr>
          <w:color w:val="000000" w:themeColor="text1"/>
          <w:sz w:val="16"/>
          <w:szCs w:val="16"/>
        </w:rPr>
        <w:t xml:space="preserve"> </w:t>
      </w:r>
      <w:r w:rsidRPr="002260A5">
        <w:rPr>
          <w:color w:val="000000" w:themeColor="text1"/>
          <w:sz w:val="16"/>
          <w:szCs w:val="16"/>
        </w:rPr>
        <w:t>178сс завод №</w:t>
      </w:r>
      <w:r w:rsidR="00E62B39">
        <w:rPr>
          <w:color w:val="000000" w:themeColor="text1"/>
          <w:sz w:val="16"/>
          <w:szCs w:val="16"/>
        </w:rPr>
        <w:t xml:space="preserve"> </w:t>
      </w:r>
      <w:r w:rsidRPr="002260A5">
        <w:rPr>
          <w:color w:val="000000" w:themeColor="text1"/>
          <w:sz w:val="16"/>
          <w:szCs w:val="16"/>
        </w:rPr>
        <w:t>82 получил задание на изготовление опытной партии дизелей типа АН-1 по чертежам и эталону ЦИАМ. Но тут возникли взаимные претензии между заводом и ЦИАМ. Завод обвинял ЦИАМ в несовершенстве конструкции дизеля АН-1, а ЦИАМ обвинял завод №</w:t>
      </w:r>
      <w:r w:rsidR="00E62B39">
        <w:rPr>
          <w:color w:val="000000" w:themeColor="text1"/>
          <w:sz w:val="16"/>
          <w:szCs w:val="16"/>
        </w:rPr>
        <w:t xml:space="preserve"> </w:t>
      </w:r>
      <w:r w:rsidRPr="002260A5">
        <w:rPr>
          <w:color w:val="000000" w:themeColor="text1"/>
          <w:sz w:val="16"/>
          <w:szCs w:val="16"/>
        </w:rPr>
        <w:t>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По решению Комитета Обороны при СНКСССР №</w:t>
      </w:r>
      <w:r w:rsidR="00E62B39">
        <w:rPr>
          <w:color w:val="000000" w:themeColor="text1"/>
          <w:sz w:val="16"/>
          <w:szCs w:val="16"/>
        </w:rPr>
        <w:t xml:space="preserve"> </w:t>
      </w:r>
      <w:r w:rsidRPr="002260A5">
        <w:rPr>
          <w:color w:val="000000" w:themeColor="text1"/>
          <w:sz w:val="16"/>
          <w:szCs w:val="16"/>
        </w:rPr>
        <w:t>178сс от 31.08.39</w:t>
      </w:r>
      <w:r w:rsidR="00E62B39">
        <w:rPr>
          <w:color w:val="000000" w:themeColor="text1"/>
          <w:sz w:val="16"/>
          <w:szCs w:val="16"/>
        </w:rPr>
        <w:t xml:space="preserve"> </w:t>
      </w:r>
      <w:r w:rsidRPr="002260A5">
        <w:rPr>
          <w:color w:val="000000" w:themeColor="text1"/>
          <w:sz w:val="16"/>
          <w:szCs w:val="16"/>
        </w:rPr>
        <w:t>г., завод №</w:t>
      </w:r>
      <w:r w:rsidR="00E62B39">
        <w:rPr>
          <w:color w:val="000000" w:themeColor="text1"/>
          <w:sz w:val="16"/>
          <w:szCs w:val="16"/>
        </w:rPr>
        <w:t xml:space="preserve"> </w:t>
      </w:r>
      <w:r w:rsidRPr="002260A5">
        <w:rPr>
          <w:color w:val="000000" w:themeColor="text1"/>
          <w:sz w:val="16"/>
          <w:szCs w:val="16"/>
        </w:rPr>
        <w:t>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Директором моторного завода №</w:t>
      </w:r>
      <w:r w:rsidR="00E62B39">
        <w:rPr>
          <w:color w:val="000000" w:themeColor="text1"/>
          <w:sz w:val="16"/>
          <w:szCs w:val="16"/>
        </w:rPr>
        <w:t xml:space="preserve"> </w:t>
      </w:r>
      <w:r w:rsidRPr="002260A5">
        <w:rPr>
          <w:color w:val="000000" w:themeColor="text1"/>
          <w:sz w:val="16"/>
          <w:szCs w:val="16"/>
        </w:rPr>
        <w:t>82 НКВД СССР был утвержден Военинженер 1-го ранга Сергей Николаевич Жилин. В помощь заводу №</w:t>
      </w:r>
      <w:r w:rsidR="00E62B39">
        <w:rPr>
          <w:color w:val="000000" w:themeColor="text1"/>
          <w:sz w:val="16"/>
          <w:szCs w:val="16"/>
        </w:rPr>
        <w:t xml:space="preserve"> </w:t>
      </w:r>
      <w:r w:rsidRPr="002260A5">
        <w:rPr>
          <w:color w:val="000000" w:themeColor="text1"/>
          <w:sz w:val="16"/>
          <w:szCs w:val="16"/>
        </w:rPr>
        <w:t>82 руководство НКВД перевело из ЦИАМ на завод дополнительную группу специалистов. Приказом №</w:t>
      </w:r>
      <w:r w:rsidR="00E62B39">
        <w:rPr>
          <w:color w:val="000000" w:themeColor="text1"/>
          <w:sz w:val="16"/>
          <w:szCs w:val="16"/>
        </w:rPr>
        <w:t xml:space="preserve"> </w:t>
      </w:r>
      <w:r w:rsidRPr="002260A5">
        <w:rPr>
          <w:color w:val="000000" w:themeColor="text1"/>
          <w:sz w:val="16"/>
          <w:szCs w:val="16"/>
        </w:rPr>
        <w:t>0021 НКВД от 10.01.39</w:t>
      </w:r>
      <w:r w:rsidR="00E62B39">
        <w:rPr>
          <w:color w:val="000000" w:themeColor="text1"/>
          <w:sz w:val="16"/>
          <w:szCs w:val="16"/>
        </w:rPr>
        <w:t xml:space="preserve"> </w:t>
      </w:r>
      <w:r w:rsidRPr="002260A5">
        <w:rPr>
          <w:color w:val="000000" w:themeColor="text1"/>
          <w:sz w:val="16"/>
          <w:szCs w:val="16"/>
        </w:rPr>
        <w:t>г. на территории завода было создано ОТБ-82. Начальником ОТБ-82 НКВД был назначен старший лейтенант П.</w:t>
      </w:r>
      <w:r w:rsidR="00E62B39">
        <w:rPr>
          <w:color w:val="000000" w:themeColor="text1"/>
          <w:sz w:val="16"/>
          <w:szCs w:val="16"/>
        </w:rPr>
        <w:t xml:space="preserve"> </w:t>
      </w:r>
      <w:r w:rsidRPr="002260A5">
        <w:rPr>
          <w:color w:val="000000" w:themeColor="text1"/>
          <w:sz w:val="16"/>
          <w:szCs w:val="16"/>
        </w:rPr>
        <w:t>М. Досик, а его помощниками — Ф. М. Демидов и А. И. Толстухин. В соответствии с приказом №</w:t>
      </w:r>
      <w:r w:rsidR="00E62B39">
        <w:rPr>
          <w:color w:val="000000" w:themeColor="text1"/>
          <w:sz w:val="16"/>
          <w:szCs w:val="16"/>
        </w:rPr>
        <w:t xml:space="preserve"> </w:t>
      </w:r>
      <w:r w:rsidRPr="002260A5">
        <w:rPr>
          <w:color w:val="000000" w:themeColor="text1"/>
          <w:sz w:val="16"/>
          <w:szCs w:val="16"/>
        </w:rPr>
        <w:t>0021 завод №</w:t>
      </w:r>
      <w:r w:rsidR="00E62B39">
        <w:rPr>
          <w:color w:val="000000" w:themeColor="text1"/>
          <w:sz w:val="16"/>
          <w:szCs w:val="16"/>
        </w:rPr>
        <w:t xml:space="preserve"> </w:t>
      </w:r>
      <w:r w:rsidRPr="002260A5">
        <w:rPr>
          <w:color w:val="000000" w:themeColor="text1"/>
          <w:sz w:val="16"/>
          <w:szCs w:val="16"/>
        </w:rPr>
        <w:t>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Этим решением Сталина и была предопределена судьба отечественного авиадизеля/</w:t>
      </w:r>
    </w:p>
    <w:p w14:paraId="3822B3F9" w14:textId="79726E45" w:rsidR="00DD6650" w:rsidRPr="002260A5" w:rsidRDefault="00DD6650" w:rsidP="001F5E07">
      <w:pPr>
        <w:jc w:val="both"/>
        <w:rPr>
          <w:color w:val="000000" w:themeColor="text1"/>
          <w:sz w:val="16"/>
          <w:szCs w:val="16"/>
        </w:rPr>
      </w:pPr>
      <w:r w:rsidRPr="002260A5">
        <w:rPr>
          <w:color w:val="000000" w:themeColor="text1"/>
          <w:sz w:val="16"/>
          <w:szCs w:val="16"/>
        </w:rPr>
        <w:t>Руководство НКВД развернуло интенсивные строительные работы, как по созданию производственных корпусов завода №</w:t>
      </w:r>
      <w:r w:rsidR="00E62B39">
        <w:rPr>
          <w:color w:val="000000" w:themeColor="text1"/>
          <w:sz w:val="16"/>
          <w:szCs w:val="16"/>
        </w:rPr>
        <w:t xml:space="preserve"> </w:t>
      </w:r>
      <w:r w:rsidRPr="002260A5">
        <w:rPr>
          <w:color w:val="000000" w:themeColor="text1"/>
          <w:sz w:val="16"/>
          <w:szCs w:val="16"/>
        </w:rPr>
        <w:t>82 НКВД, так и по обустройству бараков для вольнонаемных рабочих завода. В 1939</w:t>
      </w:r>
      <w:r w:rsidR="00E62B39">
        <w:rPr>
          <w:color w:val="000000" w:themeColor="text1"/>
          <w:sz w:val="16"/>
          <w:szCs w:val="16"/>
        </w:rPr>
        <w:t xml:space="preserve"> </w:t>
      </w:r>
      <w:r w:rsidRPr="002260A5">
        <w:rPr>
          <w:color w:val="000000" w:themeColor="text1"/>
          <w:sz w:val="16"/>
          <w:szCs w:val="16"/>
        </w:rPr>
        <w:t>г. ОКС НКВД на работы израсходовал 9150</w:t>
      </w:r>
      <w:r w:rsidR="00E62B39">
        <w:rPr>
          <w:color w:val="000000" w:themeColor="text1"/>
          <w:sz w:val="16"/>
          <w:szCs w:val="16"/>
        </w:rPr>
        <w:t xml:space="preserve"> </w:t>
      </w:r>
      <w:r w:rsidRPr="002260A5">
        <w:rPr>
          <w:color w:val="000000" w:themeColor="text1"/>
          <w:sz w:val="16"/>
          <w:szCs w:val="16"/>
        </w:rPr>
        <w:t>тыс. руб. В общей сложности подверглись коренной реконструкции все 8 производственных цехов, испытательная станция, центральная лаборатория и дизельная. 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 Достигнутые успехи в создании нового производства во многом определялись стахановским соревнованием коллектива завода №</w:t>
      </w:r>
      <w:r w:rsidR="00E62B39">
        <w:rPr>
          <w:color w:val="000000" w:themeColor="text1"/>
          <w:sz w:val="16"/>
          <w:szCs w:val="16"/>
        </w:rPr>
        <w:t xml:space="preserve"> </w:t>
      </w:r>
      <w:r w:rsidRPr="002260A5">
        <w:rPr>
          <w:color w:val="000000" w:themeColor="text1"/>
          <w:sz w:val="16"/>
          <w:szCs w:val="16"/>
        </w:rPr>
        <w:t>82 НКВД и коллектива завода №</w:t>
      </w:r>
      <w:r w:rsidR="00E62B39">
        <w:rPr>
          <w:color w:val="000000" w:themeColor="text1"/>
          <w:sz w:val="16"/>
          <w:szCs w:val="16"/>
        </w:rPr>
        <w:t xml:space="preserve"> </w:t>
      </w:r>
      <w:r w:rsidRPr="002260A5">
        <w:rPr>
          <w:color w:val="000000" w:themeColor="text1"/>
          <w:sz w:val="16"/>
          <w:szCs w:val="16"/>
        </w:rPr>
        <w:t>5 НКВД, под руководством главного конструктора Джека Абрамовича Черногуза. (РГАЭ. Ф. 8044. Оп. 1. Д. 354а) (18668).</w:t>
      </w:r>
    </w:p>
    <w:p w14:paraId="265F332C" w14:textId="77777777" w:rsidR="00DD6650" w:rsidRPr="002260A5" w:rsidRDefault="00DD6650" w:rsidP="001F5E07">
      <w:pPr>
        <w:jc w:val="both"/>
        <w:rPr>
          <w:color w:val="000000" w:themeColor="text1"/>
          <w:sz w:val="16"/>
          <w:szCs w:val="16"/>
        </w:rPr>
      </w:pPr>
    </w:p>
    <w:p w14:paraId="2D3ADF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 начальник НИП АВ ВВС полковник Шевченко и 29 июля 1938 года вр. военком НИП АВ ВВС ст. Политрук Славнов утвердили Заключение:</w:t>
      </w:r>
    </w:p>
    <w:p w14:paraId="468BB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наземного отстрела синхронных пулеметов "ШКАС" серийного производства калибра 7,62 мм, установленных на самолете И-15 заводом № 156 "5237" выстрелами с цклью проверки работы автоматики пулеметов установлено:</w:t>
      </w:r>
    </w:p>
    <w:p w14:paraId="78A4672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Синхронные пулеметы серийного производства не отлажены дают большой % задержек ……………………..</w:t>
      </w:r>
    </w:p>
    <w:p w14:paraId="561629F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Синхронные установки предъявлены заводом № 156 не доработанными и выполненными без учета недостатков указанных в отчете НИП АВ при испытании опытных образцов синхронных пулеметов "ШКАС" и установок к ним , предъявленных ЦКБ-14.</w:t>
      </w:r>
    </w:p>
    <w:p w14:paraId="2B54F1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4AF5C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Синхронные пулеметы "ШКАС", установленные на самолете И-15 заводом № 156 на воздушные испытания допустить нельзя и отлаживать на полигоне нецелесообразно. Необходимо самолет И-15 отправить на завод № 156 для доработки ……………………………..(7409, 97-98).</w:t>
      </w:r>
    </w:p>
    <w:p w14:paraId="067D8F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FF56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1939 г. закончились полигонные испытания пушек ШФК-37 Шпитального на самолете ВИТ-1 в НИПАВ ВВС КА, которые проходили с 13 июля 1938 г.</w:t>
      </w:r>
    </w:p>
    <w:p w14:paraId="739C5E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Цели испытаний определялись следующим образом:</w:t>
      </w:r>
    </w:p>
    <w:p w14:paraId="50E3C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Выявить боевые качество 37-мм пушки в условиях ВВС.</w:t>
      </w:r>
    </w:p>
    <w:p w14:paraId="4C985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баллистические данные снаряда 37 мм пушки ОКБ-15.</w:t>
      </w:r>
    </w:p>
    <w:p w14:paraId="0B89B4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безотказность работы автоматики пушки и ее эксплуатационные особенности.</w:t>
      </w:r>
    </w:p>
    <w:p w14:paraId="3CEF89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Определить возможность принятия пушки на вооружение ВВС...”</w:t>
      </w:r>
    </w:p>
    <w:p w14:paraId="4C824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DD3C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7FE5C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4B11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56E68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6482F4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0EE464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6B02A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0C9C9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384AD3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A5A2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526742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5E6DEB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39F196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04277B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79A77C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296BCC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7988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212CB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4AF894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3D641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4525BA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537FA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62AF79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00DBD3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w:t>
      </w:r>
    </w:p>
    <w:p w14:paraId="0C4B57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416CF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0CA8C1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7BE899" w14:textId="77777777" w:rsidR="00163665" w:rsidRPr="002260A5" w:rsidRDefault="00163665" w:rsidP="001F5E07">
      <w:pPr>
        <w:jc w:val="both"/>
        <w:rPr>
          <w:color w:val="000000" w:themeColor="text1"/>
          <w:sz w:val="16"/>
          <w:szCs w:val="16"/>
        </w:rPr>
      </w:pPr>
      <w:r w:rsidRPr="002260A5">
        <w:rPr>
          <w:color w:val="000000" w:themeColor="text1"/>
          <w:sz w:val="16"/>
          <w:szCs w:val="16"/>
        </w:rPr>
        <w:t>31 июля 1938 опросом членов ПБ</w:t>
      </w:r>
    </w:p>
    <w:p w14:paraId="5C9722AD" w14:textId="77777777" w:rsidR="00163665" w:rsidRPr="002260A5" w:rsidRDefault="00163665" w:rsidP="001F5E07">
      <w:pPr>
        <w:jc w:val="both"/>
        <w:rPr>
          <w:color w:val="000000" w:themeColor="text1"/>
          <w:sz w:val="16"/>
          <w:szCs w:val="16"/>
        </w:rPr>
      </w:pPr>
      <w:r w:rsidRPr="002260A5">
        <w:rPr>
          <w:color w:val="000000" w:themeColor="text1"/>
          <w:sz w:val="16"/>
          <w:szCs w:val="16"/>
        </w:rPr>
        <w:t>21.- О воздушной линии с Китаем.</w:t>
      </w:r>
    </w:p>
    <w:p w14:paraId="2D1A32AC" w14:textId="77777777" w:rsidR="00163665" w:rsidRPr="002260A5" w:rsidRDefault="00163665" w:rsidP="001F5E07">
      <w:pPr>
        <w:jc w:val="both"/>
        <w:rPr>
          <w:color w:val="000000" w:themeColor="text1"/>
          <w:sz w:val="16"/>
          <w:szCs w:val="16"/>
        </w:rPr>
      </w:pPr>
      <w:r w:rsidRPr="002260A5">
        <w:rPr>
          <w:color w:val="000000" w:themeColor="text1"/>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6116B292" w14:textId="77777777" w:rsidR="00163665" w:rsidRPr="002260A5" w:rsidRDefault="00163665" w:rsidP="001F5E07">
      <w:pPr>
        <w:jc w:val="both"/>
        <w:rPr>
          <w:color w:val="000000" w:themeColor="text1"/>
          <w:sz w:val="16"/>
          <w:szCs w:val="16"/>
        </w:rPr>
      </w:pPr>
      <w:r w:rsidRPr="002260A5">
        <w:rPr>
          <w:color w:val="000000" w:themeColor="text1"/>
          <w:sz w:val="16"/>
          <w:szCs w:val="16"/>
        </w:rPr>
        <w:t>ПРИЛОЖЕНИЕ № 1 к п.21 пр. ПБ № 63 (о.п.)</w:t>
      </w:r>
    </w:p>
    <w:p w14:paraId="3ECD6CD2" w14:textId="77777777" w:rsidR="00163665" w:rsidRPr="002260A5" w:rsidRDefault="00163665" w:rsidP="001F5E07">
      <w:pPr>
        <w:jc w:val="both"/>
        <w:rPr>
          <w:color w:val="000000" w:themeColor="text1"/>
          <w:sz w:val="16"/>
          <w:szCs w:val="16"/>
        </w:rPr>
      </w:pPr>
      <w:r w:rsidRPr="002260A5">
        <w:rPr>
          <w:color w:val="000000" w:themeColor="text1"/>
          <w:sz w:val="16"/>
          <w:szCs w:val="16"/>
        </w:rPr>
        <w:t>СОГЛАШЕНИЕ</w:t>
      </w:r>
    </w:p>
    <w:p w14:paraId="69D48FB3" w14:textId="77777777" w:rsidR="00163665" w:rsidRPr="002260A5" w:rsidRDefault="00163665" w:rsidP="001F5E07">
      <w:pPr>
        <w:jc w:val="both"/>
        <w:rPr>
          <w:color w:val="000000" w:themeColor="text1"/>
          <w:sz w:val="16"/>
          <w:szCs w:val="16"/>
        </w:rPr>
      </w:pPr>
      <w:r w:rsidRPr="002260A5">
        <w:rPr>
          <w:color w:val="000000" w:themeColor="text1"/>
          <w:sz w:val="16"/>
          <w:szCs w:val="16"/>
        </w:rPr>
        <w:t>МЕЖДУ СОЮЗОМ СОВЕТСКИХ СОЦИАЛИСТИЧЕСКИХ РЕСПУБЛИК И КИТАЙСКОЙ РЕСПУБЛИКОЙ.</w:t>
      </w:r>
    </w:p>
    <w:p w14:paraId="1A99B6F2" w14:textId="77777777" w:rsidR="00163665" w:rsidRPr="002260A5" w:rsidRDefault="00163665" w:rsidP="001F5E07">
      <w:pPr>
        <w:jc w:val="both"/>
        <w:rPr>
          <w:color w:val="000000" w:themeColor="text1"/>
          <w:sz w:val="16"/>
          <w:szCs w:val="16"/>
        </w:rPr>
      </w:pPr>
      <w:r w:rsidRPr="002260A5">
        <w:rPr>
          <w:color w:val="000000" w:themeColor="text1"/>
          <w:sz w:val="16"/>
          <w:szCs w:val="16"/>
        </w:rPr>
        <w:t>ОБ УСТАНОВЛЕНИИ РЕГУЛЯРНОГО ВОЗДУШНОГО СООБЩЕНИЯ МЕЖДУ АЛМА-АТА - ХАМИ.</w:t>
      </w:r>
    </w:p>
    <w:p w14:paraId="160C317E" w14:textId="77777777" w:rsidR="00163665" w:rsidRPr="002260A5" w:rsidRDefault="00163665" w:rsidP="001F5E07">
      <w:pPr>
        <w:jc w:val="both"/>
        <w:rPr>
          <w:color w:val="000000" w:themeColor="text1"/>
          <w:sz w:val="16"/>
          <w:szCs w:val="16"/>
        </w:rPr>
      </w:pPr>
      <w:r w:rsidRPr="002260A5">
        <w:rPr>
          <w:color w:val="000000" w:themeColor="text1"/>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CD35E80" w14:textId="77777777" w:rsidR="00163665" w:rsidRPr="002260A5" w:rsidRDefault="00163665" w:rsidP="001F5E07">
      <w:pPr>
        <w:jc w:val="both"/>
        <w:rPr>
          <w:color w:val="000000" w:themeColor="text1"/>
          <w:sz w:val="16"/>
          <w:szCs w:val="16"/>
        </w:rPr>
      </w:pPr>
      <w:r w:rsidRPr="002260A5">
        <w:rPr>
          <w:color w:val="000000" w:themeColor="text1"/>
          <w:sz w:val="16"/>
          <w:szCs w:val="16"/>
        </w:rPr>
        <w:t xml:space="preserve">правительство СССР </w:t>
      </w:r>
      <w:r w:rsidRPr="002260A5">
        <w:rPr>
          <w:color w:val="000000" w:themeColor="text1"/>
          <w:sz w:val="16"/>
          <w:szCs w:val="16"/>
        </w:rPr>
        <w:tab/>
      </w:r>
      <w:r w:rsidRPr="002260A5">
        <w:rPr>
          <w:color w:val="000000" w:themeColor="text1"/>
          <w:sz w:val="16"/>
          <w:szCs w:val="16"/>
        </w:rPr>
        <w:tab/>
      </w:r>
      <w:r w:rsidRPr="002260A5">
        <w:rPr>
          <w:color w:val="000000" w:themeColor="text1"/>
          <w:sz w:val="16"/>
          <w:szCs w:val="16"/>
        </w:rPr>
        <w:tab/>
      </w:r>
    </w:p>
    <w:p w14:paraId="03DD4964" w14:textId="77777777" w:rsidR="00163665" w:rsidRPr="002260A5" w:rsidRDefault="00163665" w:rsidP="001F5E07">
      <w:pPr>
        <w:jc w:val="both"/>
        <w:rPr>
          <w:color w:val="000000" w:themeColor="text1"/>
          <w:sz w:val="16"/>
          <w:szCs w:val="16"/>
        </w:rPr>
      </w:pPr>
      <w:r w:rsidRPr="002260A5">
        <w:rPr>
          <w:color w:val="000000" w:themeColor="text1"/>
          <w:sz w:val="16"/>
          <w:szCs w:val="16"/>
        </w:rPr>
        <w:t xml:space="preserve">Правительство Китайской Республики </w:t>
      </w:r>
      <w:r w:rsidRPr="002260A5">
        <w:rPr>
          <w:color w:val="000000" w:themeColor="text1"/>
          <w:sz w:val="16"/>
          <w:szCs w:val="16"/>
        </w:rPr>
        <w:tab/>
      </w:r>
      <w:r w:rsidRPr="002260A5">
        <w:rPr>
          <w:color w:val="000000" w:themeColor="text1"/>
          <w:sz w:val="16"/>
          <w:szCs w:val="16"/>
        </w:rPr>
        <w:tab/>
      </w:r>
    </w:p>
    <w:p w14:paraId="5B554297" w14:textId="77777777" w:rsidR="00163665" w:rsidRPr="002260A5" w:rsidRDefault="00163665" w:rsidP="001F5E07">
      <w:pPr>
        <w:jc w:val="both"/>
        <w:rPr>
          <w:color w:val="000000" w:themeColor="text1"/>
          <w:sz w:val="16"/>
          <w:szCs w:val="16"/>
        </w:rPr>
      </w:pPr>
      <w:r w:rsidRPr="002260A5">
        <w:rPr>
          <w:color w:val="000000" w:themeColor="text1"/>
          <w:sz w:val="16"/>
          <w:szCs w:val="16"/>
        </w:rPr>
        <w:t>которые, после обмена своими полномочиями, найденными в должной и надлежащей форме, условились о нижеследующем:</w:t>
      </w:r>
    </w:p>
    <w:p w14:paraId="70E87CB6" w14:textId="77777777" w:rsidR="00163665" w:rsidRPr="002260A5" w:rsidRDefault="00163665" w:rsidP="001F5E07">
      <w:pPr>
        <w:jc w:val="both"/>
        <w:rPr>
          <w:color w:val="000000" w:themeColor="text1"/>
          <w:sz w:val="16"/>
          <w:szCs w:val="16"/>
        </w:rPr>
      </w:pPr>
      <w:r w:rsidRPr="002260A5">
        <w:rPr>
          <w:color w:val="000000" w:themeColor="text1"/>
          <w:sz w:val="16"/>
          <w:szCs w:val="16"/>
        </w:rPr>
        <w:t>Договаривающиеся стороны устанавливают регулярное воздуш</w:t>
      </w:r>
      <w:r w:rsidRPr="002260A5">
        <w:rPr>
          <w:color w:val="000000" w:themeColor="text1"/>
          <w:sz w:val="16"/>
          <w:szCs w:val="16"/>
        </w:rPr>
        <w:softHyphen/>
        <w:t>ное сообщение между Алма-Ата и Хами в обоих направлениях, для перевозки пассажиров, багажа, грузов и почты.</w:t>
      </w:r>
    </w:p>
    <w:p w14:paraId="22053480" w14:textId="77777777" w:rsidR="00163665" w:rsidRPr="002260A5" w:rsidRDefault="00163665" w:rsidP="001F5E07">
      <w:pPr>
        <w:jc w:val="both"/>
        <w:rPr>
          <w:color w:val="000000" w:themeColor="text1"/>
          <w:sz w:val="16"/>
          <w:szCs w:val="16"/>
        </w:rPr>
      </w:pPr>
      <w:r w:rsidRPr="002260A5">
        <w:rPr>
          <w:color w:val="000000" w:themeColor="text1"/>
          <w:sz w:val="16"/>
          <w:szCs w:val="16"/>
        </w:rPr>
        <w:t>Воздушное сообщение осуществляется по маршруту Алма-Ата - Кульджа-Тянь-Шань-Шихо-Манао-Урумчи-Хами и обратно.</w:t>
      </w:r>
    </w:p>
    <w:p w14:paraId="3CBBD902" w14:textId="77777777" w:rsidR="00163665" w:rsidRPr="002260A5" w:rsidRDefault="00163665" w:rsidP="001F5E07">
      <w:pPr>
        <w:jc w:val="both"/>
        <w:rPr>
          <w:color w:val="000000" w:themeColor="text1"/>
          <w:sz w:val="16"/>
          <w:szCs w:val="16"/>
        </w:rPr>
      </w:pPr>
      <w:r w:rsidRPr="002260A5">
        <w:rPr>
          <w:color w:val="000000" w:themeColor="text1"/>
          <w:sz w:val="16"/>
          <w:szCs w:val="16"/>
        </w:rPr>
        <w:t>Всякое изменение этого маршрута может быть произведено только по соглашению между обеими договаривающимися сторонами.</w:t>
      </w:r>
    </w:p>
    <w:p w14:paraId="0D80F8A6"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П,</w:t>
      </w:r>
    </w:p>
    <w:p w14:paraId="27CFA065" w14:textId="77777777" w:rsidR="00163665" w:rsidRPr="002260A5" w:rsidRDefault="00163665" w:rsidP="001F5E07">
      <w:pPr>
        <w:jc w:val="both"/>
        <w:rPr>
          <w:color w:val="000000" w:themeColor="text1"/>
          <w:sz w:val="16"/>
          <w:szCs w:val="16"/>
        </w:rPr>
      </w:pPr>
      <w:r w:rsidRPr="002260A5">
        <w:rPr>
          <w:color w:val="000000" w:themeColor="text1"/>
          <w:sz w:val="16"/>
          <w:szCs w:val="16"/>
        </w:rPr>
        <w:t>Осуществление воздушного сообщения, предусмотренного в статье 1, будет поручено с советской стороны - Главному Управле</w:t>
      </w:r>
      <w:r w:rsidRPr="002260A5">
        <w:rPr>
          <w:color w:val="000000" w:themeColor="text1"/>
          <w:sz w:val="16"/>
          <w:szCs w:val="16"/>
        </w:rPr>
        <w:softHyphen/>
        <w:t>нию Гражданского Воздушного флота СССР и</w:t>
      </w:r>
    </w:p>
    <w:p w14:paraId="6348FCFC" w14:textId="77777777" w:rsidR="00163665" w:rsidRPr="002260A5" w:rsidRDefault="00163665" w:rsidP="001F5E07">
      <w:pPr>
        <w:jc w:val="both"/>
        <w:rPr>
          <w:color w:val="000000" w:themeColor="text1"/>
          <w:sz w:val="16"/>
          <w:szCs w:val="16"/>
        </w:rPr>
      </w:pPr>
      <w:r w:rsidRPr="002260A5">
        <w:rPr>
          <w:color w:val="000000" w:themeColor="text1"/>
          <w:sz w:val="16"/>
          <w:szCs w:val="16"/>
        </w:rPr>
        <w:t>с китайской стороны - министерству Путей Сообщения Китай</w:t>
      </w:r>
      <w:r w:rsidRPr="002260A5">
        <w:rPr>
          <w:color w:val="000000" w:themeColor="text1"/>
          <w:sz w:val="16"/>
          <w:szCs w:val="16"/>
        </w:rPr>
        <w:softHyphen/>
        <w:t>ской Республики.</w:t>
      </w:r>
    </w:p>
    <w:p w14:paraId="021E3587" w14:textId="77777777" w:rsidR="00163665" w:rsidRPr="002260A5" w:rsidRDefault="00163665" w:rsidP="001F5E07">
      <w:pPr>
        <w:jc w:val="both"/>
        <w:rPr>
          <w:color w:val="000000" w:themeColor="text1"/>
          <w:sz w:val="16"/>
          <w:szCs w:val="16"/>
        </w:rPr>
      </w:pPr>
      <w:r w:rsidRPr="002260A5">
        <w:rPr>
          <w:color w:val="000000" w:themeColor="text1"/>
          <w:sz w:val="16"/>
          <w:szCs w:val="16"/>
        </w:rPr>
        <w:t>С этой целью ГУГВ&gt; и Министерство Путей Сообщения органи</w:t>
      </w:r>
      <w:r w:rsidRPr="002260A5">
        <w:rPr>
          <w:color w:val="000000" w:themeColor="text1"/>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5BF837AF"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Ш.</w:t>
      </w:r>
    </w:p>
    <w:p w14:paraId="5C7D24E5" w14:textId="77777777" w:rsidR="00163665" w:rsidRPr="002260A5" w:rsidRDefault="00163665" w:rsidP="001F5E07">
      <w:pPr>
        <w:jc w:val="both"/>
        <w:rPr>
          <w:color w:val="000000" w:themeColor="text1"/>
          <w:sz w:val="16"/>
          <w:szCs w:val="16"/>
        </w:rPr>
      </w:pPr>
      <w:r w:rsidRPr="002260A5">
        <w:rPr>
          <w:color w:val="000000" w:themeColor="text1"/>
          <w:sz w:val="16"/>
          <w:szCs w:val="16"/>
        </w:rPr>
        <w:t>Уставной капитал "Совчайна" определяется в</w:t>
      </w:r>
      <w:r w:rsidRPr="002260A5">
        <w:rPr>
          <w:color w:val="000000" w:themeColor="text1"/>
          <w:sz w:val="16"/>
          <w:szCs w:val="16"/>
        </w:rPr>
        <w:tab/>
      </w:r>
      <w:r w:rsidRPr="002260A5">
        <w:rPr>
          <w:color w:val="000000" w:themeColor="text1"/>
          <w:sz w:val="16"/>
          <w:szCs w:val="16"/>
        </w:rPr>
        <w:tab/>
        <w:t xml:space="preserve"> ам. долларов, причем кавдый из участников вносит по 50% этого капи</w:t>
      </w:r>
      <w:r w:rsidRPr="002260A5">
        <w:rPr>
          <w:color w:val="000000" w:themeColor="text1"/>
          <w:sz w:val="16"/>
          <w:szCs w:val="16"/>
        </w:rPr>
        <w:softHyphen/>
        <w:t>тала.</w:t>
      </w:r>
    </w:p>
    <w:p w14:paraId="47FD3A62" w14:textId="77777777" w:rsidR="00163665" w:rsidRPr="002260A5" w:rsidRDefault="00163665" w:rsidP="001F5E07">
      <w:pPr>
        <w:jc w:val="both"/>
        <w:rPr>
          <w:color w:val="000000" w:themeColor="text1"/>
          <w:sz w:val="16"/>
          <w:szCs w:val="16"/>
        </w:rPr>
      </w:pPr>
      <w:r w:rsidRPr="002260A5">
        <w:rPr>
          <w:color w:val="000000" w:themeColor="text1"/>
          <w:sz w:val="16"/>
          <w:szCs w:val="16"/>
        </w:rPr>
        <w:t>Обществом руководят совет и дирекция.</w:t>
      </w:r>
    </w:p>
    <w:p w14:paraId="58B5AF98" w14:textId="77777777" w:rsidR="00163665" w:rsidRPr="002260A5" w:rsidRDefault="00163665" w:rsidP="001F5E07">
      <w:pPr>
        <w:jc w:val="both"/>
        <w:rPr>
          <w:color w:val="000000" w:themeColor="text1"/>
          <w:sz w:val="16"/>
          <w:szCs w:val="16"/>
        </w:rPr>
      </w:pPr>
      <w:r w:rsidRPr="002260A5">
        <w:rPr>
          <w:color w:val="000000" w:themeColor="text1"/>
          <w:sz w:val="16"/>
          <w:szCs w:val="16"/>
        </w:rPr>
        <w:t>Совет состоит из четырех членов - по два от Главного Управ</w:t>
      </w:r>
      <w:r w:rsidRPr="002260A5">
        <w:rPr>
          <w:color w:val="000000" w:themeColor="text1"/>
          <w:sz w:val="16"/>
          <w:szCs w:val="16"/>
        </w:rPr>
        <w:softHyphen/>
        <w:t>ления ГШ СССР и Министерства Путей Сообщения Китайской Респуб</w:t>
      </w:r>
      <w:r w:rsidRPr="002260A5">
        <w:rPr>
          <w:color w:val="000000" w:themeColor="text1"/>
          <w:sz w:val="16"/>
          <w:szCs w:val="16"/>
        </w:rPr>
        <w:softHyphen/>
        <w:t>лики. Председателем Совета является один из членов Совета от ки</w:t>
      </w:r>
      <w:r w:rsidRPr="002260A5">
        <w:rPr>
          <w:color w:val="000000" w:themeColor="text1"/>
          <w:sz w:val="16"/>
          <w:szCs w:val="16"/>
        </w:rPr>
        <w:softHyphen/>
        <w:t>тайской части, по назначению Министерства Путей Сообщения Китай</w:t>
      </w:r>
      <w:r w:rsidRPr="002260A5">
        <w:rPr>
          <w:color w:val="000000" w:themeColor="text1"/>
          <w:sz w:val="16"/>
          <w:szCs w:val="16"/>
        </w:rPr>
        <w:softHyphen/>
        <w:t>ской Республики.</w:t>
      </w:r>
    </w:p>
    <w:p w14:paraId="4D1E4CEF" w14:textId="77777777" w:rsidR="00163665" w:rsidRPr="002260A5" w:rsidRDefault="00163665" w:rsidP="001F5E07">
      <w:pPr>
        <w:jc w:val="both"/>
        <w:rPr>
          <w:color w:val="000000" w:themeColor="text1"/>
          <w:sz w:val="16"/>
          <w:szCs w:val="16"/>
        </w:rPr>
      </w:pPr>
      <w:r w:rsidRPr="002260A5">
        <w:rPr>
          <w:color w:val="000000" w:themeColor="text1"/>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1E7A4A30" w14:textId="77777777" w:rsidR="00163665" w:rsidRPr="002260A5" w:rsidRDefault="00163665" w:rsidP="001F5E07">
      <w:pPr>
        <w:jc w:val="both"/>
        <w:rPr>
          <w:color w:val="000000" w:themeColor="text1"/>
          <w:sz w:val="16"/>
          <w:szCs w:val="16"/>
        </w:rPr>
      </w:pPr>
      <w:r w:rsidRPr="002260A5">
        <w:rPr>
          <w:color w:val="000000" w:themeColor="text1"/>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2260A5">
        <w:rPr>
          <w:color w:val="000000" w:themeColor="text1"/>
          <w:sz w:val="16"/>
          <w:szCs w:val="16"/>
        </w:rPr>
        <w:softHyphen/>
        <w:t>ководство деятельностью общества.</w:t>
      </w:r>
    </w:p>
    <w:p w14:paraId="547CD35A" w14:textId="77777777" w:rsidR="00163665" w:rsidRPr="002260A5" w:rsidRDefault="00163665" w:rsidP="001F5E07">
      <w:pPr>
        <w:jc w:val="both"/>
        <w:rPr>
          <w:color w:val="000000" w:themeColor="text1"/>
          <w:sz w:val="16"/>
          <w:szCs w:val="16"/>
        </w:rPr>
      </w:pPr>
      <w:r w:rsidRPr="002260A5">
        <w:rPr>
          <w:color w:val="000000" w:themeColor="text1"/>
          <w:sz w:val="16"/>
          <w:szCs w:val="16"/>
        </w:rPr>
        <w:t>Подробно права и обязанности Совета и Дирекции определяются уставом Общества.</w:t>
      </w:r>
    </w:p>
    <w:p w14:paraId="53C4FB36" w14:textId="77777777" w:rsidR="00163665" w:rsidRPr="002260A5" w:rsidRDefault="00163665" w:rsidP="001F5E07">
      <w:pPr>
        <w:jc w:val="both"/>
        <w:rPr>
          <w:color w:val="000000" w:themeColor="text1"/>
          <w:sz w:val="16"/>
          <w:szCs w:val="16"/>
        </w:rPr>
      </w:pPr>
      <w:r w:rsidRPr="002260A5">
        <w:rPr>
          <w:color w:val="000000" w:themeColor="text1"/>
          <w:sz w:val="16"/>
          <w:szCs w:val="16"/>
        </w:rPr>
        <w:t>Совет Общества находится в Урумчи. Дирекция Общества нахо</w:t>
      </w:r>
      <w:r w:rsidRPr="002260A5">
        <w:rPr>
          <w:color w:val="000000" w:themeColor="text1"/>
          <w:sz w:val="16"/>
          <w:szCs w:val="16"/>
        </w:rPr>
        <w:softHyphen/>
        <w:t>дится в Алма-Ата.</w:t>
      </w:r>
    </w:p>
    <w:p w14:paraId="46E62673" w14:textId="77777777" w:rsidR="00163665" w:rsidRPr="002260A5" w:rsidRDefault="00163665" w:rsidP="001F5E07">
      <w:pPr>
        <w:jc w:val="both"/>
        <w:rPr>
          <w:color w:val="000000" w:themeColor="text1"/>
          <w:sz w:val="16"/>
          <w:szCs w:val="16"/>
        </w:rPr>
      </w:pPr>
      <w:r w:rsidRPr="002260A5">
        <w:rPr>
          <w:color w:val="000000" w:themeColor="text1"/>
          <w:sz w:val="16"/>
          <w:szCs w:val="16"/>
        </w:rPr>
        <w:t>Заседания’ Совета происходят в Урумчи. По соглашению участ</w:t>
      </w:r>
      <w:r w:rsidRPr="002260A5">
        <w:rPr>
          <w:color w:val="000000" w:themeColor="text1"/>
          <w:sz w:val="16"/>
          <w:szCs w:val="16"/>
        </w:rPr>
        <w:softHyphen/>
        <w:t>ников они могут происходить и в других пунктах.</w:t>
      </w:r>
    </w:p>
    <w:p w14:paraId="065DEFD5" w14:textId="77777777" w:rsidR="00163665" w:rsidRPr="002260A5" w:rsidRDefault="00163665" w:rsidP="001F5E07">
      <w:pPr>
        <w:jc w:val="both"/>
        <w:rPr>
          <w:color w:val="000000" w:themeColor="text1"/>
          <w:sz w:val="16"/>
          <w:szCs w:val="16"/>
        </w:rPr>
      </w:pPr>
      <w:r w:rsidRPr="002260A5">
        <w:rPr>
          <w:color w:val="000000" w:themeColor="text1"/>
          <w:sz w:val="16"/>
          <w:szCs w:val="16"/>
        </w:rPr>
        <w:t>Устав Общества утверждается правительствами обеих догова</w:t>
      </w:r>
      <w:r w:rsidRPr="002260A5">
        <w:rPr>
          <w:color w:val="000000" w:themeColor="text1"/>
          <w:sz w:val="16"/>
          <w:szCs w:val="16"/>
        </w:rPr>
        <w:softHyphen/>
        <w:t>ривающихся сторон</w:t>
      </w:r>
    </w:p>
    <w:p w14:paraId="5CC680FD" w14:textId="77777777" w:rsidR="00163665" w:rsidRPr="002260A5" w:rsidRDefault="00163665" w:rsidP="001F5E07">
      <w:pPr>
        <w:jc w:val="both"/>
        <w:rPr>
          <w:color w:val="000000" w:themeColor="text1"/>
          <w:sz w:val="16"/>
          <w:szCs w:val="16"/>
        </w:rPr>
      </w:pPr>
      <w:r w:rsidRPr="002260A5">
        <w:rPr>
          <w:color w:val="000000" w:themeColor="text1"/>
          <w:sz w:val="16"/>
          <w:szCs w:val="16"/>
        </w:rPr>
        <w:t>В том случае, если Центральное Правительство Китай</w:t>
      </w:r>
      <w:r w:rsidRPr="002260A5">
        <w:rPr>
          <w:color w:val="000000" w:themeColor="text1"/>
          <w:sz w:val="16"/>
          <w:szCs w:val="16"/>
        </w:rPr>
        <w:softHyphen/>
        <w:t>ской Республики передоверит Дубаню представительство с ки</w:t>
      </w:r>
      <w:r w:rsidRPr="002260A5">
        <w:rPr>
          <w:color w:val="000000" w:themeColor="text1"/>
          <w:sz w:val="16"/>
          <w:szCs w:val="16"/>
        </w:rPr>
        <w:softHyphen/>
        <w:t>тайской стороны, не возражать против предложения Дубаня о создании смешанного Советско-Синьцзянского общества.</w:t>
      </w:r>
    </w:p>
    <w:p w14:paraId="464F561B" w14:textId="77777777" w:rsidR="00163665" w:rsidRPr="002260A5" w:rsidRDefault="00163665" w:rsidP="001F5E07">
      <w:pPr>
        <w:jc w:val="both"/>
        <w:rPr>
          <w:color w:val="000000" w:themeColor="text1"/>
          <w:sz w:val="16"/>
          <w:szCs w:val="16"/>
        </w:rPr>
      </w:pPr>
      <w:r w:rsidRPr="002260A5">
        <w:rPr>
          <w:color w:val="000000" w:themeColor="text1"/>
          <w:sz w:val="16"/>
          <w:szCs w:val="16"/>
        </w:rPr>
        <w:t>2. Поручить тов. Луганцу ведение переговоров и подпи</w:t>
      </w:r>
      <w:r w:rsidRPr="002260A5">
        <w:rPr>
          <w:color w:val="000000" w:themeColor="text1"/>
          <w:sz w:val="16"/>
          <w:szCs w:val="16"/>
        </w:rPr>
        <w:softHyphen/>
        <w:t>сание договора с Китайским Правительством.</w:t>
      </w:r>
    </w:p>
    <w:p w14:paraId="6CA72EBC" w14:textId="77777777" w:rsidR="00163665" w:rsidRPr="002260A5" w:rsidRDefault="00163665" w:rsidP="001F5E07">
      <w:pPr>
        <w:jc w:val="both"/>
        <w:rPr>
          <w:color w:val="000000" w:themeColor="text1"/>
          <w:sz w:val="16"/>
          <w:szCs w:val="16"/>
        </w:rPr>
      </w:pPr>
      <w:r w:rsidRPr="002260A5">
        <w:rPr>
          <w:color w:val="000000" w:themeColor="text1"/>
          <w:sz w:val="16"/>
          <w:szCs w:val="16"/>
        </w:rPr>
        <w:t>В случае передоверия Центральным Правительством Ки</w:t>
      </w:r>
      <w:r w:rsidRPr="002260A5">
        <w:rPr>
          <w:color w:val="000000" w:themeColor="text1"/>
          <w:sz w:val="16"/>
          <w:szCs w:val="16"/>
        </w:rPr>
        <w:softHyphen/>
        <w:t>тайской Республики представительства Дубаню - поручить ве</w:t>
      </w:r>
      <w:r w:rsidRPr="002260A5">
        <w:rPr>
          <w:color w:val="000000" w:themeColor="text1"/>
          <w:sz w:val="16"/>
          <w:szCs w:val="16"/>
        </w:rPr>
        <w:softHyphen/>
        <w:t>дение переговоров и подписание договора соответственно Ге</w:t>
      </w:r>
      <w:r w:rsidRPr="002260A5">
        <w:rPr>
          <w:color w:val="000000" w:themeColor="text1"/>
          <w:sz w:val="16"/>
          <w:szCs w:val="16"/>
        </w:rPr>
        <w:softHyphen/>
        <w:t>неральному Консулу СССР в Урумчи тов. _______</w:t>
      </w:r>
    </w:p>
    <w:p w14:paraId="64B8D5D6" w14:textId="77777777" w:rsidR="00163665" w:rsidRPr="002260A5" w:rsidRDefault="00163665" w:rsidP="001F5E07">
      <w:pPr>
        <w:jc w:val="both"/>
        <w:rPr>
          <w:color w:val="000000" w:themeColor="text1"/>
          <w:sz w:val="16"/>
          <w:szCs w:val="16"/>
        </w:rPr>
      </w:pPr>
      <w:r w:rsidRPr="002260A5">
        <w:rPr>
          <w:color w:val="000000" w:themeColor="text1"/>
          <w:sz w:val="16"/>
          <w:szCs w:val="16"/>
        </w:rPr>
        <w:t>3. Поручить организацию и эксплоатацию всей воздушной линии Алма-Ата - Хами Главному Управлению Гражданского Воз</w:t>
      </w:r>
      <w:r w:rsidRPr="002260A5">
        <w:rPr>
          <w:color w:val="000000" w:themeColor="text1"/>
          <w:sz w:val="16"/>
          <w:szCs w:val="16"/>
        </w:rPr>
        <w:softHyphen/>
        <w:t>душного Флота (тов. Молокову).</w:t>
      </w:r>
    </w:p>
    <w:p w14:paraId="21F0502E" w14:textId="77777777" w:rsidR="00163665" w:rsidRPr="002260A5" w:rsidRDefault="00163665" w:rsidP="001F5E07">
      <w:pPr>
        <w:jc w:val="both"/>
        <w:rPr>
          <w:color w:val="000000" w:themeColor="text1"/>
          <w:sz w:val="16"/>
          <w:szCs w:val="16"/>
        </w:rPr>
      </w:pPr>
      <w:r w:rsidRPr="002260A5">
        <w:rPr>
          <w:color w:val="000000" w:themeColor="text1"/>
          <w:sz w:val="16"/>
          <w:szCs w:val="16"/>
        </w:rPr>
        <w:lastRenderedPageBreak/>
        <w:t>4. Поручить тов. Молокову представить в десятидневный срок мотивированную смету на стоимость оборудования и эк</w:t>
      </w:r>
      <w:r w:rsidRPr="002260A5">
        <w:rPr>
          <w:color w:val="000000" w:themeColor="text1"/>
          <w:sz w:val="16"/>
          <w:szCs w:val="16"/>
        </w:rPr>
        <w:softHyphen/>
        <w:t>сплоатации авиалинии на 1938 год и заявку на потребное для эксплоатации авиалинии количество людей.</w:t>
      </w:r>
    </w:p>
    <w:p w14:paraId="1B40BB98" w14:textId="77777777" w:rsidR="00163665" w:rsidRPr="002260A5" w:rsidRDefault="00163665" w:rsidP="001F5E07">
      <w:pPr>
        <w:jc w:val="both"/>
        <w:rPr>
          <w:color w:val="000000" w:themeColor="text1"/>
          <w:sz w:val="16"/>
          <w:szCs w:val="16"/>
        </w:rPr>
      </w:pPr>
      <w:r w:rsidRPr="002260A5">
        <w:rPr>
          <w:color w:val="000000" w:themeColor="text1"/>
          <w:sz w:val="16"/>
          <w:szCs w:val="16"/>
        </w:rPr>
        <w:t>5. Обязать. Народные Комиссариаты Тяжелой Промышлен</w:t>
      </w:r>
      <w:r w:rsidRPr="002260A5">
        <w:rPr>
          <w:color w:val="000000" w:themeColor="text1"/>
          <w:sz w:val="16"/>
          <w:szCs w:val="16"/>
        </w:rPr>
        <w:softHyphen/>
        <w:t>ности, Машиностроения и Оборонной Промышленности выделить необходимое оборудсвание и инвентарь для авиалинии, соглас</w:t>
      </w:r>
      <w:r w:rsidRPr="002260A5">
        <w:rPr>
          <w:color w:val="000000" w:themeColor="text1"/>
          <w:sz w:val="16"/>
          <w:szCs w:val="16"/>
        </w:rPr>
        <w:softHyphen/>
        <w:t>но приложенной заявки (приложение № 2).</w:t>
      </w:r>
    </w:p>
    <w:p w14:paraId="1D69899E" w14:textId="77777777" w:rsidR="00163665" w:rsidRPr="002260A5" w:rsidRDefault="00163665" w:rsidP="001F5E07">
      <w:pPr>
        <w:jc w:val="both"/>
        <w:rPr>
          <w:color w:val="000000" w:themeColor="text1"/>
          <w:sz w:val="16"/>
          <w:szCs w:val="16"/>
        </w:rPr>
      </w:pPr>
      <w:r w:rsidRPr="002260A5">
        <w:rPr>
          <w:color w:val="000000" w:themeColor="text1"/>
          <w:sz w:val="16"/>
          <w:szCs w:val="16"/>
        </w:rPr>
        <w:t>6. Предложить НКО передать Главному Управлению Граж</w:t>
      </w:r>
      <w:r w:rsidRPr="002260A5">
        <w:rPr>
          <w:color w:val="000000" w:themeColor="text1"/>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74D12C3D"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1У.</w:t>
      </w:r>
    </w:p>
    <w:p w14:paraId="179B290F" w14:textId="77777777" w:rsidR="00163665" w:rsidRPr="002260A5" w:rsidRDefault="00163665" w:rsidP="001F5E07">
      <w:pPr>
        <w:jc w:val="both"/>
        <w:rPr>
          <w:color w:val="000000" w:themeColor="text1"/>
          <w:sz w:val="16"/>
          <w:szCs w:val="16"/>
        </w:rPr>
      </w:pPr>
      <w:r w:rsidRPr="002260A5">
        <w:rPr>
          <w:color w:val="000000" w:themeColor="text1"/>
          <w:sz w:val="16"/>
          <w:szCs w:val="16"/>
        </w:rPr>
        <w:t>Договаривающиеся стороны настоящим Соглашением предостав</w:t>
      </w:r>
      <w:r w:rsidRPr="002260A5">
        <w:rPr>
          <w:color w:val="000000" w:themeColor="text1"/>
          <w:sz w:val="16"/>
          <w:szCs w:val="16"/>
        </w:rPr>
        <w:softHyphen/>
        <w:t>ляют Советско-Китайскому Обществу "Совчайна* исключительное пра</w:t>
      </w:r>
      <w:r w:rsidRPr="002260A5">
        <w:rPr>
          <w:color w:val="000000" w:themeColor="text1"/>
          <w:sz w:val="16"/>
          <w:szCs w:val="16"/>
        </w:rPr>
        <w:softHyphen/>
        <w:t>во на осуществление предусмотренного в ст.1 воздушного сообще</w:t>
      </w:r>
      <w:r w:rsidRPr="002260A5">
        <w:rPr>
          <w:color w:val="000000" w:themeColor="text1"/>
          <w:sz w:val="16"/>
          <w:szCs w:val="16"/>
        </w:rPr>
        <w:softHyphen/>
        <w:t>ния .</w:t>
      </w:r>
    </w:p>
    <w:p w14:paraId="3682D288"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У.</w:t>
      </w:r>
    </w:p>
    <w:p w14:paraId="53D37A14" w14:textId="77777777" w:rsidR="00163665" w:rsidRPr="002260A5" w:rsidRDefault="00163665" w:rsidP="001F5E07">
      <w:pPr>
        <w:jc w:val="both"/>
        <w:rPr>
          <w:color w:val="000000" w:themeColor="text1"/>
          <w:sz w:val="16"/>
          <w:szCs w:val="16"/>
        </w:rPr>
      </w:pPr>
      <w:r w:rsidRPr="002260A5">
        <w:rPr>
          <w:color w:val="000000" w:themeColor="text1"/>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72FF46D3" w14:textId="77777777" w:rsidR="00163665" w:rsidRPr="002260A5" w:rsidRDefault="00163665" w:rsidP="001F5E07">
      <w:pPr>
        <w:jc w:val="both"/>
        <w:rPr>
          <w:color w:val="000000" w:themeColor="text1"/>
          <w:sz w:val="16"/>
          <w:szCs w:val="16"/>
        </w:rPr>
      </w:pPr>
      <w:r w:rsidRPr="002260A5">
        <w:rPr>
          <w:color w:val="000000" w:themeColor="text1"/>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464D0CA1"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У1.</w:t>
      </w:r>
    </w:p>
    <w:p w14:paraId="14EA5F9F" w14:textId="77777777" w:rsidR="00163665" w:rsidRPr="002260A5" w:rsidRDefault="00163665" w:rsidP="001F5E07">
      <w:pPr>
        <w:jc w:val="both"/>
        <w:rPr>
          <w:color w:val="000000" w:themeColor="text1"/>
          <w:sz w:val="16"/>
          <w:szCs w:val="16"/>
        </w:rPr>
      </w:pPr>
      <w:r w:rsidRPr="002260A5">
        <w:rPr>
          <w:color w:val="000000" w:themeColor="text1"/>
          <w:sz w:val="16"/>
          <w:szCs w:val="16"/>
        </w:rPr>
        <w:t>Техническое оборудование всей трассы лежит на обязанности • Общества и должно отвечать всем условиям, необходимым для.обес</w:t>
      </w:r>
      <w:r w:rsidRPr="002260A5">
        <w:rPr>
          <w:color w:val="000000" w:themeColor="text1"/>
          <w:sz w:val="16"/>
          <w:szCs w:val="16"/>
        </w:rPr>
        <w:softHyphen/>
        <w:t>печения безопасности и регулярности сообщения.</w:t>
      </w:r>
    </w:p>
    <w:p w14:paraId="7E631626"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УП.</w:t>
      </w:r>
    </w:p>
    <w:p w14:paraId="3A55A345" w14:textId="77777777" w:rsidR="00163665" w:rsidRPr="002260A5" w:rsidRDefault="00163665" w:rsidP="001F5E07">
      <w:pPr>
        <w:jc w:val="both"/>
        <w:rPr>
          <w:color w:val="000000" w:themeColor="text1"/>
          <w:sz w:val="16"/>
          <w:szCs w:val="16"/>
        </w:rPr>
      </w:pPr>
      <w:r w:rsidRPr="002260A5">
        <w:rPr>
          <w:color w:val="000000" w:themeColor="text1"/>
          <w:sz w:val="16"/>
          <w:szCs w:val="16"/>
        </w:rPr>
        <w:t>Самолеты, моторы, запасные части, инструмент и механизмы, предназначенные для обслуживания воздушного сообщения* предусмот</w:t>
      </w:r>
      <w:r w:rsidRPr="002260A5">
        <w:rPr>
          <w:color w:val="000000" w:themeColor="text1"/>
          <w:sz w:val="16"/>
          <w:szCs w:val="16"/>
        </w:rPr>
        <w:softHyphen/>
        <w:t>ренного в статье 1, допускаются с временным освобождением их от ввозной пошлины при условии их обратного вывоза.</w:t>
      </w:r>
    </w:p>
    <w:p w14:paraId="02656476" w14:textId="77777777" w:rsidR="00163665" w:rsidRPr="002260A5" w:rsidRDefault="00163665" w:rsidP="001F5E07">
      <w:pPr>
        <w:jc w:val="both"/>
        <w:rPr>
          <w:color w:val="000000" w:themeColor="text1"/>
          <w:sz w:val="16"/>
          <w:szCs w:val="16"/>
        </w:rPr>
      </w:pPr>
      <w:r w:rsidRPr="002260A5">
        <w:rPr>
          <w:color w:val="000000" w:themeColor="text1"/>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06CBC6E8" w14:textId="77777777" w:rsidR="00163665" w:rsidRPr="002260A5" w:rsidRDefault="00163665" w:rsidP="001F5E07">
      <w:pPr>
        <w:jc w:val="both"/>
        <w:rPr>
          <w:color w:val="000000" w:themeColor="text1"/>
          <w:sz w:val="16"/>
          <w:szCs w:val="16"/>
        </w:rPr>
      </w:pPr>
      <w:r w:rsidRPr="002260A5">
        <w:rPr>
          <w:color w:val="000000" w:themeColor="text1"/>
          <w:sz w:val="16"/>
          <w:szCs w:val="16"/>
        </w:rPr>
        <w:t>Материалы, введенные на территорию страны, куда они допу</w:t>
      </w:r>
      <w:r w:rsidRPr="002260A5">
        <w:rPr>
          <w:color w:val="000000" w:themeColor="text1"/>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2260A5">
        <w:rPr>
          <w:color w:val="000000" w:themeColor="text1"/>
          <w:sz w:val="16"/>
          <w:szCs w:val="16"/>
        </w:rPr>
        <w:softHyphen/>
        <w:t>ствии с ее таможенным законодательством.</w:t>
      </w:r>
    </w:p>
    <w:p w14:paraId="529A6310" w14:textId="77777777" w:rsidR="00163665" w:rsidRPr="002260A5" w:rsidRDefault="00163665" w:rsidP="001F5E07">
      <w:pPr>
        <w:jc w:val="both"/>
        <w:rPr>
          <w:color w:val="000000" w:themeColor="text1"/>
          <w:sz w:val="16"/>
          <w:szCs w:val="16"/>
        </w:rPr>
      </w:pPr>
      <w:r w:rsidRPr="002260A5">
        <w:rPr>
          <w:color w:val="000000" w:themeColor="text1"/>
          <w:sz w:val="16"/>
          <w:szCs w:val="16"/>
        </w:rPr>
        <w:t>Горючее и смазочное, находящееся на совершающем рейс само</w:t>
      </w:r>
      <w:r w:rsidRPr="002260A5">
        <w:rPr>
          <w:color w:val="000000" w:themeColor="text1"/>
          <w:sz w:val="16"/>
          <w:szCs w:val="16"/>
        </w:rPr>
        <w:softHyphen/>
        <w:t>лете "Совчайна", будет взаимно допускаться на территории другой страны безпошлинно.</w:t>
      </w:r>
    </w:p>
    <w:p w14:paraId="07D730CD"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УШ.</w:t>
      </w:r>
    </w:p>
    <w:p w14:paraId="6577E46A" w14:textId="77777777" w:rsidR="00163665" w:rsidRPr="002260A5" w:rsidRDefault="00163665" w:rsidP="001F5E07">
      <w:pPr>
        <w:jc w:val="both"/>
        <w:rPr>
          <w:color w:val="000000" w:themeColor="text1"/>
          <w:sz w:val="16"/>
          <w:szCs w:val="16"/>
        </w:rPr>
      </w:pPr>
      <w:r w:rsidRPr="002260A5">
        <w:rPr>
          <w:color w:val="000000" w:themeColor="text1"/>
          <w:sz w:val="16"/>
          <w:szCs w:val="16"/>
        </w:rPr>
        <w:t>Каждая из договаривающихся сторон предоставляет на своей территории безвозмездно и на основе взаимности самолетам "Сов</w:t>
      </w:r>
      <w:r w:rsidRPr="002260A5">
        <w:rPr>
          <w:color w:val="000000" w:themeColor="text1"/>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2260A5">
        <w:rPr>
          <w:color w:val="000000" w:themeColor="text1"/>
          <w:sz w:val="16"/>
          <w:szCs w:val="16"/>
        </w:rPr>
        <w:softHyphen/>
        <w:t>душного сообщения, телеграфными и телефонными линиями.</w:t>
      </w:r>
    </w:p>
    <w:p w14:paraId="43829C56"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IX.</w:t>
      </w:r>
    </w:p>
    <w:p w14:paraId="04B46351" w14:textId="77777777" w:rsidR="00163665" w:rsidRPr="002260A5" w:rsidRDefault="00163665" w:rsidP="001F5E07">
      <w:pPr>
        <w:jc w:val="both"/>
        <w:rPr>
          <w:color w:val="000000" w:themeColor="text1"/>
          <w:sz w:val="16"/>
          <w:szCs w:val="16"/>
        </w:rPr>
      </w:pPr>
      <w:r w:rsidRPr="002260A5">
        <w:rPr>
          <w:color w:val="000000" w:themeColor="text1"/>
          <w:sz w:val="16"/>
          <w:szCs w:val="16"/>
        </w:rPr>
        <w:t>Персонал общества "Совчайна" может комплектоваться только из граждан СССР и Китайской Республики.</w:t>
      </w:r>
    </w:p>
    <w:p w14:paraId="1752C643" w14:textId="77777777" w:rsidR="00163665" w:rsidRPr="002260A5" w:rsidRDefault="00163665" w:rsidP="001F5E07">
      <w:pPr>
        <w:jc w:val="both"/>
        <w:rPr>
          <w:color w:val="000000" w:themeColor="text1"/>
          <w:sz w:val="16"/>
          <w:szCs w:val="16"/>
        </w:rPr>
      </w:pPr>
      <w:r w:rsidRPr="002260A5">
        <w:rPr>
          <w:color w:val="000000" w:themeColor="text1"/>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5D8CB5C8"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Х.</w:t>
      </w:r>
    </w:p>
    <w:p w14:paraId="7A269165" w14:textId="77777777" w:rsidR="00163665" w:rsidRPr="002260A5" w:rsidRDefault="00163665" w:rsidP="001F5E07">
      <w:pPr>
        <w:jc w:val="both"/>
        <w:rPr>
          <w:color w:val="000000" w:themeColor="text1"/>
          <w:sz w:val="16"/>
          <w:szCs w:val="16"/>
        </w:rPr>
      </w:pPr>
      <w:r w:rsidRPr="002260A5">
        <w:rPr>
          <w:color w:val="000000" w:themeColor="text1"/>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34A4C46E" w14:textId="77777777" w:rsidR="00163665" w:rsidRPr="002260A5" w:rsidRDefault="00163665" w:rsidP="001F5E07">
      <w:pPr>
        <w:jc w:val="both"/>
        <w:rPr>
          <w:color w:val="000000" w:themeColor="text1"/>
          <w:sz w:val="16"/>
          <w:szCs w:val="16"/>
        </w:rPr>
      </w:pPr>
      <w:r w:rsidRPr="002260A5">
        <w:rPr>
          <w:color w:val="000000" w:themeColor="text1"/>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301089CD"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XI.</w:t>
      </w:r>
    </w:p>
    <w:p w14:paraId="05834F26" w14:textId="77777777" w:rsidR="00163665" w:rsidRPr="002260A5" w:rsidRDefault="00163665" w:rsidP="001F5E07">
      <w:pPr>
        <w:jc w:val="both"/>
        <w:rPr>
          <w:color w:val="000000" w:themeColor="text1"/>
          <w:sz w:val="16"/>
          <w:szCs w:val="16"/>
        </w:rPr>
      </w:pPr>
      <w:r w:rsidRPr="002260A5">
        <w:rPr>
          <w:color w:val="000000" w:themeColor="text1"/>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198017D5"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ХП.</w:t>
      </w:r>
    </w:p>
    <w:p w14:paraId="621F149A" w14:textId="77777777" w:rsidR="00163665" w:rsidRPr="002260A5" w:rsidRDefault="00163665" w:rsidP="001F5E07">
      <w:pPr>
        <w:jc w:val="both"/>
        <w:rPr>
          <w:color w:val="000000" w:themeColor="text1"/>
          <w:sz w:val="16"/>
          <w:szCs w:val="16"/>
        </w:rPr>
      </w:pPr>
      <w:r w:rsidRPr="002260A5">
        <w:rPr>
          <w:color w:val="000000" w:themeColor="text1"/>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2260A5">
        <w:rPr>
          <w:color w:val="000000" w:themeColor="text1"/>
          <w:sz w:val="16"/>
          <w:szCs w:val="16"/>
        </w:rPr>
        <w:softHyphen/>
        <w:t>молетов такую же помощь, которая оказывается в тех же условиях самолетам своей страны.</w:t>
      </w:r>
    </w:p>
    <w:p w14:paraId="5D664A0F"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ХШ.</w:t>
      </w:r>
    </w:p>
    <w:p w14:paraId="383413CA" w14:textId="77777777" w:rsidR="00163665" w:rsidRPr="002260A5" w:rsidRDefault="00163665" w:rsidP="001F5E07">
      <w:pPr>
        <w:jc w:val="both"/>
        <w:rPr>
          <w:color w:val="000000" w:themeColor="text1"/>
          <w:sz w:val="16"/>
          <w:szCs w:val="16"/>
        </w:rPr>
      </w:pPr>
      <w:r w:rsidRPr="002260A5">
        <w:rPr>
          <w:color w:val="000000" w:themeColor="text1"/>
          <w:sz w:val="16"/>
          <w:szCs w:val="16"/>
        </w:rPr>
        <w:t>Настоящее Соглашение вступает в силу немедленно по его подписании.</w:t>
      </w:r>
    </w:p>
    <w:p w14:paraId="40E80D44" w14:textId="77777777" w:rsidR="00163665" w:rsidRPr="002260A5" w:rsidRDefault="00163665" w:rsidP="001F5E07">
      <w:pPr>
        <w:jc w:val="both"/>
        <w:rPr>
          <w:color w:val="000000" w:themeColor="text1"/>
          <w:sz w:val="16"/>
          <w:szCs w:val="16"/>
        </w:rPr>
      </w:pPr>
      <w:r w:rsidRPr="002260A5">
        <w:rPr>
          <w:color w:val="000000" w:themeColor="text1"/>
          <w:sz w:val="16"/>
          <w:szCs w:val="16"/>
        </w:rPr>
        <w:t>Статья ХУ.</w:t>
      </w:r>
    </w:p>
    <w:p w14:paraId="2151BE39" w14:textId="77777777" w:rsidR="00163665" w:rsidRPr="002260A5" w:rsidRDefault="00163665" w:rsidP="001F5E07">
      <w:pPr>
        <w:jc w:val="both"/>
        <w:rPr>
          <w:color w:val="000000" w:themeColor="text1"/>
          <w:sz w:val="16"/>
          <w:szCs w:val="16"/>
        </w:rPr>
      </w:pPr>
      <w:r w:rsidRPr="002260A5">
        <w:rPr>
          <w:color w:val="000000" w:themeColor="text1"/>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2260A5">
        <w:rPr>
          <w:color w:val="000000" w:themeColor="text1"/>
          <w:sz w:val="16"/>
          <w:szCs w:val="16"/>
        </w:rPr>
        <w:softHyphen/>
        <w:t>лучит силу через один год со дня, когда заявление о ней было сделано.</w:t>
      </w:r>
    </w:p>
    <w:p w14:paraId="57FB6659" w14:textId="77777777" w:rsidR="00163665" w:rsidRPr="002260A5" w:rsidRDefault="00163665" w:rsidP="001F5E07">
      <w:pPr>
        <w:jc w:val="both"/>
        <w:rPr>
          <w:color w:val="000000" w:themeColor="text1"/>
          <w:sz w:val="16"/>
          <w:szCs w:val="16"/>
        </w:rPr>
      </w:pPr>
      <w:r w:rsidRPr="002260A5">
        <w:rPr>
          <w:color w:val="000000" w:themeColor="text1"/>
          <w:sz w:val="16"/>
          <w:szCs w:val="16"/>
        </w:rPr>
        <w:t>В удостоверение чего поименованные выше уполномоченные подписали настоящее Соглашение, составленное на английском язы</w:t>
      </w:r>
      <w:r w:rsidRPr="002260A5">
        <w:rPr>
          <w:color w:val="000000" w:themeColor="text1"/>
          <w:sz w:val="16"/>
          <w:szCs w:val="16"/>
        </w:rPr>
        <w:softHyphen/>
        <w:t>ке в двух экземплярах и приложили к нему свои печати.</w:t>
      </w:r>
    </w:p>
    <w:p w14:paraId="629255C6" w14:textId="77777777" w:rsidR="00163665" w:rsidRPr="002260A5" w:rsidRDefault="00163665" w:rsidP="001F5E07">
      <w:pPr>
        <w:jc w:val="both"/>
        <w:rPr>
          <w:color w:val="000000" w:themeColor="text1"/>
          <w:sz w:val="16"/>
          <w:szCs w:val="16"/>
        </w:rPr>
      </w:pPr>
      <w:r w:rsidRPr="002260A5">
        <w:rPr>
          <w:color w:val="000000" w:themeColor="text1"/>
          <w:sz w:val="16"/>
          <w:szCs w:val="16"/>
        </w:rPr>
        <w:t xml:space="preserve">Учинено в Москве </w:t>
      </w:r>
      <w:r w:rsidRPr="002260A5">
        <w:rPr>
          <w:color w:val="000000" w:themeColor="text1"/>
          <w:sz w:val="16"/>
          <w:szCs w:val="16"/>
        </w:rPr>
        <w:tab/>
      </w:r>
      <w:r w:rsidRPr="002260A5">
        <w:rPr>
          <w:color w:val="000000" w:themeColor="text1"/>
          <w:sz w:val="16"/>
          <w:szCs w:val="16"/>
        </w:rPr>
        <w:tab/>
        <w:t xml:space="preserve"> 1938г.</w:t>
      </w:r>
    </w:p>
    <w:p w14:paraId="22F166EC" w14:textId="77777777" w:rsidR="00163665" w:rsidRPr="002260A5" w:rsidRDefault="00163665" w:rsidP="001F5E07">
      <w:pPr>
        <w:jc w:val="both"/>
        <w:rPr>
          <w:color w:val="000000" w:themeColor="text1"/>
          <w:sz w:val="16"/>
          <w:szCs w:val="16"/>
        </w:rPr>
      </w:pPr>
      <w:r w:rsidRPr="002260A5">
        <w:rPr>
          <w:color w:val="000000" w:themeColor="text1"/>
          <w:sz w:val="16"/>
          <w:szCs w:val="16"/>
        </w:rPr>
        <w:t>ЗАКЛЮЧИТЕЛЬНЫЙ ПРОТОКОЛ (закрытый) К СТАТЬЕ 1.</w:t>
      </w:r>
    </w:p>
    <w:p w14:paraId="220624FB" w14:textId="77777777" w:rsidR="00163665" w:rsidRPr="002260A5" w:rsidRDefault="00163665" w:rsidP="001F5E07">
      <w:pPr>
        <w:jc w:val="both"/>
        <w:rPr>
          <w:color w:val="000000" w:themeColor="text1"/>
          <w:sz w:val="16"/>
          <w:szCs w:val="16"/>
        </w:rPr>
      </w:pPr>
      <w:r w:rsidRPr="002260A5">
        <w:rPr>
          <w:color w:val="000000" w:themeColor="text1"/>
          <w:sz w:val="16"/>
          <w:szCs w:val="16"/>
        </w:rPr>
        <w:t>Стороны условились, что до окончания военных действий на территории Китайской Республики линия является исключитель</w:t>
      </w:r>
      <w:r w:rsidRPr="002260A5">
        <w:rPr>
          <w:color w:val="000000" w:themeColor="text1"/>
          <w:sz w:val="16"/>
          <w:szCs w:val="16"/>
        </w:rPr>
        <w:softHyphen/>
        <w:t>но почтово-грузовой с перевозкой, ввиде исклюения, пассажиров служебного характера по договоренности сторон.</w:t>
      </w:r>
    </w:p>
    <w:p w14:paraId="60C58254" w14:textId="77777777" w:rsidR="00163665" w:rsidRPr="002260A5" w:rsidRDefault="00163665" w:rsidP="001F5E07">
      <w:pPr>
        <w:jc w:val="both"/>
        <w:rPr>
          <w:color w:val="000000" w:themeColor="text1"/>
          <w:sz w:val="16"/>
          <w:szCs w:val="16"/>
        </w:rPr>
      </w:pPr>
      <w:r w:rsidRPr="002260A5">
        <w:rPr>
          <w:color w:val="000000" w:themeColor="text1"/>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2260A5">
        <w:rPr>
          <w:color w:val="000000" w:themeColor="text1"/>
          <w:sz w:val="16"/>
          <w:szCs w:val="16"/>
        </w:rPr>
        <w:softHyphen/>
        <w:t>можные убытки, понесенные Обществом от эксплоатации указанной линии</w:t>
      </w:r>
    </w:p>
    <w:p w14:paraId="1425C5DB" w14:textId="77777777" w:rsidR="00163665" w:rsidRPr="002260A5" w:rsidRDefault="00163665" w:rsidP="001F5E07">
      <w:pPr>
        <w:jc w:val="both"/>
        <w:rPr>
          <w:color w:val="000000" w:themeColor="text1"/>
          <w:sz w:val="16"/>
          <w:szCs w:val="16"/>
        </w:rPr>
      </w:pPr>
      <w:r w:rsidRPr="002260A5">
        <w:rPr>
          <w:color w:val="000000" w:themeColor="text1"/>
          <w:sz w:val="16"/>
          <w:szCs w:val="16"/>
        </w:rPr>
        <w:t>Выписки посланы: т.т. Ворошилову, Молотову, Литвинову - все,; Молокову - 3,4,5,6; Кагановичу Л.М., Львову, Кагановичу М.М. - 5</w:t>
      </w:r>
    </w:p>
    <w:p w14:paraId="08242746" w14:textId="77777777" w:rsidR="00163665" w:rsidRPr="002260A5" w:rsidRDefault="00163665"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6E034B32" w14:textId="77777777" w:rsidR="00163665" w:rsidRPr="002260A5" w:rsidRDefault="00163665" w:rsidP="001F5E07">
      <w:pPr>
        <w:jc w:val="both"/>
        <w:rPr>
          <w:color w:val="000000" w:themeColor="text1"/>
          <w:sz w:val="16"/>
          <w:szCs w:val="16"/>
        </w:rPr>
      </w:pPr>
    </w:p>
    <w:p w14:paraId="4120458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E18BE7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64E997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31 июля 1938 Нач. спец. тех. группы при Наркоме /Т. Литвинов/ писал в НАРОДНЫЙ КОМИССАРИАТ ТЯЖЕЛОЙ ПРОМЫШЛЕННОСТИ СНК СССР т. Осипенко</w:t>
      </w:r>
    </w:p>
    <w:p w14:paraId="70624E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Сообщаю о материалах, запрошенных Вами 28.7.38 г. </w:t>
      </w:r>
    </w:p>
    <w:p w14:paraId="067265D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Материал о процессе Фишера находится в Главгазе. </w:t>
      </w:r>
    </w:p>
    <w:p w14:paraId="6DBA057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14711CB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w:t>
      </w:r>
    </w:p>
    <w:p w14:paraId="526895F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114D0E21" w14:textId="77777777" w:rsidR="004B0DF9" w:rsidRPr="002260A5" w:rsidRDefault="004B0DF9" w:rsidP="001F5E07">
      <w:pPr>
        <w:widowControl w:val="0"/>
        <w:autoSpaceDE w:val="0"/>
        <w:autoSpaceDN w:val="0"/>
        <w:adjustRightInd w:val="0"/>
        <w:jc w:val="both"/>
        <w:rPr>
          <w:color w:val="000000" w:themeColor="text1"/>
          <w:sz w:val="16"/>
          <w:szCs w:val="16"/>
        </w:rPr>
      </w:pPr>
    </w:p>
    <w:p w14:paraId="5423B7B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94BDC5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E51E9C6"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31 июля 1938 комбриг П.В. Рычагов прилетел в город Ворошилов и принял на себя командование силами авиации в Приморье. Его заместителем стал командующий ВВС 1-й армии комдив Я.В. Сорокин. В тот же день Рычагов приказал сбивать все японские самолеты, нарушающие границу, и получил указание Москвы организовать бомбоштурмовые удары по занятой японцами территории. Однако проблемы снабжения и сильнейшие туманы задержали выполнение боевой задачи на сутки.</w:t>
      </w:r>
    </w:p>
    <w:p w14:paraId="578232DC"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Около полудня 1 августа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38E60B59"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6C4E1E9C"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0BF9393E"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lastRenderedPageBreak/>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7315A8A8"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20F42A85"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521002F6"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4B4E7E9E"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D5C58C7"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7AC69AEA"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3031EDE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0681A519" w14:textId="77777777" w:rsidR="004B0DF9" w:rsidRPr="002260A5" w:rsidRDefault="004B0DF9" w:rsidP="001F5E07">
      <w:pPr>
        <w:jc w:val="both"/>
        <w:rPr>
          <w:color w:val="000000" w:themeColor="text1"/>
          <w:sz w:val="16"/>
          <w:szCs w:val="16"/>
        </w:rPr>
      </w:pPr>
    </w:p>
    <w:p w14:paraId="36A757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 июля 1938 крупные силы японских и маньчжурских войск при поддержке артиллерии к семи утра захватили Заозерную. Одна рота 119-го стрелкового полка попала в окружение. Вскоре японские солдаты появились и на сопке Безымянной. Они начали быстро окапываться и ставить проволочные загра</w:t>
      </w:r>
      <w:r w:rsidRPr="002260A5">
        <w:rPr>
          <w:color w:val="000000" w:themeColor="text1"/>
          <w:sz w:val="16"/>
          <w:szCs w:val="16"/>
        </w:rPr>
        <w:softHyphen/>
        <w:t>ждения. Наши тоже пустили в ход артиллерию. Уже в 10-30 31 июля командующий КДФ мар</w:t>
      </w:r>
      <w:r w:rsidRPr="002260A5">
        <w:rPr>
          <w:color w:val="000000" w:themeColor="text1"/>
          <w:sz w:val="16"/>
          <w:szCs w:val="16"/>
        </w:rPr>
        <w:softHyphen/>
        <w:t>шал В.К. Блюхер приказал Приморской авиагруппе атаковать Заозерную.</w:t>
      </w:r>
    </w:p>
    <w:p w14:paraId="4CC8EB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Плохая организация связи с передовыми площадками и наспех организованное снаб</w:t>
      </w:r>
      <w:r w:rsidRPr="002260A5">
        <w:rPr>
          <w:color w:val="000000" w:themeColor="text1"/>
          <w:sz w:val="16"/>
          <w:szCs w:val="16"/>
        </w:rPr>
        <w:softHyphen/>
        <w:t>жение горючим и боеприпасами привели к тому, что первые бомбы упали на противни</w:t>
      </w:r>
      <w:r w:rsidRPr="002260A5">
        <w:rPr>
          <w:color w:val="000000" w:themeColor="text1"/>
          <w:sz w:val="16"/>
          <w:szCs w:val="16"/>
        </w:rPr>
        <w:softHyphen/>
        <w:t>ка более чем через сутки после приказа — в 13-35 следующего дня.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2260A5">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2260A5">
        <w:rPr>
          <w:color w:val="000000" w:themeColor="text1"/>
          <w:sz w:val="16"/>
          <w:szCs w:val="16"/>
        </w:rPr>
        <w:softHyphen/>
        <w:t>чным: большая часть бомб упала в озеро (11696).</w:t>
      </w:r>
    </w:p>
    <w:p w14:paraId="53110B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FE733F0" w14:textId="77777777" w:rsidR="00175C1C" w:rsidRPr="002260A5" w:rsidRDefault="00175C1C" w:rsidP="001F5E07">
      <w:pPr>
        <w:jc w:val="both"/>
        <w:rPr>
          <w:color w:val="000000" w:themeColor="text1"/>
          <w:sz w:val="16"/>
          <w:szCs w:val="16"/>
        </w:rPr>
      </w:pPr>
      <w:r w:rsidRPr="002260A5">
        <w:rPr>
          <w:color w:val="000000" w:themeColor="text1"/>
          <w:sz w:val="16"/>
          <w:szCs w:val="16"/>
        </w:rPr>
        <w:t>31 июля в 1938 году начинаются бои на озере Хасан (29 июля - 11 августа 1938 года) (14969).</w:t>
      </w:r>
    </w:p>
    <w:p w14:paraId="73C04F8F" w14:textId="77777777" w:rsidR="00175C1C" w:rsidRPr="002260A5" w:rsidRDefault="00175C1C" w:rsidP="001F5E07">
      <w:pPr>
        <w:jc w:val="both"/>
        <w:rPr>
          <w:color w:val="000000" w:themeColor="text1"/>
          <w:sz w:val="16"/>
          <w:szCs w:val="16"/>
        </w:rPr>
      </w:pPr>
    </w:p>
    <w:p w14:paraId="33B904D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BFB17C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CCE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Болгария подписала договор о ненападении с Грецией и другими государствами Балканской Антанты (Турция, Румыния, Югославия) (3907,211).</w:t>
      </w:r>
    </w:p>
    <w:p w14:paraId="316E56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FD5F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июля 1938 Греция и Болгария подписали пакт о ненападении (4962).</w:t>
      </w:r>
    </w:p>
    <w:p w14:paraId="433C56D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CDC7D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июля 1938 началась эксплуатация составной л/л S-20 Шорт Меркурий и S-23 Элепайр, которая выводила Мекрукий в воздух для полкта в Нью Йорк за 20 часов со скоростью 225 км/час. С октября 1938 стали использовать в качестве носителя более мощную Шорт Майя и летать из Данди в ЮАР (3961, 209).</w:t>
      </w:r>
    </w:p>
    <w:p w14:paraId="31CD39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2B4D3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3CF70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DD20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июля 1938 на СЗ-2 установили новый мотор установили только. 3 августа 1938 года самолет СЗ-2 потерпел катастрофу из-за отказа мотора М-62 (11849).</w:t>
      </w:r>
    </w:p>
    <w:p w14:paraId="0C2F1D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67A34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июля 1938 была готова амфибия САМ-11 Бекас и ее испытания начались в середине августа 1938 (99,222).</w:t>
      </w:r>
    </w:p>
    <w:p w14:paraId="194EDF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D71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июля 1938 А.В.Чесалов и В.П.Горский вместе с С.Н.Рыбко прибыли в Воронеж в ОКБ-31, однако аэродром был в плохом состоянии и полеты САМ-9 Стрела А.С.Москалева были невозможны (2889,150).</w:t>
      </w:r>
    </w:p>
    <w:p w14:paraId="346D1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5856DE" w14:textId="77777777" w:rsidR="00E069A2" w:rsidRPr="00E77D24" w:rsidRDefault="00E069A2" w:rsidP="00E069A2">
      <w:pPr>
        <w:jc w:val="both"/>
        <w:rPr>
          <w:color w:val="0070C0"/>
          <w:sz w:val="16"/>
          <w:szCs w:val="16"/>
        </w:rPr>
      </w:pPr>
      <w:r w:rsidRPr="00E77D24">
        <w:rPr>
          <w:color w:val="0070C0"/>
          <w:sz w:val="16"/>
          <w:szCs w:val="16"/>
        </w:rPr>
        <w:t>В конце июля 1938 г. завод N 124 (по другим данным завод N 293) выпустил первую партию самолетов ДБ-А войсковой модификации с моторами АМ-34ФР (форсированный, редукторный). После перегонки на центральный аэродром начали установку нагнетателей (АМ-34ФРН) (24104).</w:t>
      </w:r>
    </w:p>
    <w:p w14:paraId="01096542" w14:textId="77777777" w:rsidR="00E069A2" w:rsidRPr="00E77D24" w:rsidRDefault="00E069A2" w:rsidP="00E069A2">
      <w:pPr>
        <w:jc w:val="both"/>
        <w:rPr>
          <w:color w:val="0070C0"/>
          <w:sz w:val="16"/>
          <w:szCs w:val="16"/>
        </w:rPr>
      </w:pPr>
    </w:p>
    <w:p w14:paraId="662943E2" w14:textId="77777777" w:rsidR="00E069A2" w:rsidRPr="00E77D24" w:rsidRDefault="00E069A2" w:rsidP="00E069A2">
      <w:pPr>
        <w:jc w:val="both"/>
        <w:rPr>
          <w:color w:val="0070C0"/>
          <w:sz w:val="16"/>
          <w:szCs w:val="16"/>
        </w:rPr>
      </w:pPr>
      <w:r w:rsidRPr="00E77D24">
        <w:rPr>
          <w:color w:val="0070C0"/>
          <w:sz w:val="16"/>
          <w:szCs w:val="16"/>
        </w:rPr>
        <w:t>В конце июля 1938 г. самолет 1021191 стал роковым для Яна Ан</w:t>
      </w:r>
      <w:r w:rsidRPr="00E77D24">
        <w:rPr>
          <w:color w:val="0070C0"/>
          <w:sz w:val="16"/>
          <w:szCs w:val="16"/>
        </w:rPr>
        <w:softHyphen/>
        <w:t>тоновича Табаровского. Эту машину военные рассматривали в качестве головного серийно</w:t>
      </w:r>
      <w:r w:rsidRPr="00E77D24">
        <w:rPr>
          <w:color w:val="0070C0"/>
          <w:sz w:val="16"/>
          <w:szCs w:val="16"/>
        </w:rPr>
        <w:softHyphen/>
        <w:t>го И-16 тип 10, и после завершения работ в Горьком его перегнали в НИИ ВВС для продол</w:t>
      </w:r>
      <w:r w:rsidRPr="00E77D24">
        <w:rPr>
          <w:color w:val="0070C0"/>
          <w:sz w:val="16"/>
          <w:szCs w:val="16"/>
        </w:rPr>
        <w:softHyphen/>
        <w:t>жения испытаний. Одной из задач, которую хотели решить на этом экземпляре, были ис</w:t>
      </w:r>
      <w:r w:rsidRPr="00E77D24">
        <w:rPr>
          <w:color w:val="0070C0"/>
          <w:sz w:val="16"/>
          <w:szCs w:val="16"/>
        </w:rPr>
        <w:softHyphen/>
        <w:t>следования затягивания в пикирование И-16 при предельно задних центровках. Программа испытаний включала полеты с положением центра тяжести самолета до 35,45 % САХ, при</w:t>
      </w:r>
      <w:r w:rsidRPr="00E77D24">
        <w:rPr>
          <w:color w:val="0070C0"/>
          <w:sz w:val="16"/>
          <w:szCs w:val="16"/>
        </w:rPr>
        <w:softHyphen/>
        <w:t>чем, при таком ее значении капитан Табаровский успешно выполнил задание, а вот в сле</w:t>
      </w:r>
      <w:r w:rsidRPr="00E77D24">
        <w:rPr>
          <w:color w:val="0070C0"/>
          <w:sz w:val="16"/>
          <w:szCs w:val="16"/>
        </w:rPr>
        <w:softHyphen/>
        <w:t>дующем вылете с центровкой 33,6 % САХ при убранном положении шасси и углом установки стабилизатора +2 градуса произошла тра</w:t>
      </w:r>
      <w:r w:rsidRPr="00E77D24">
        <w:rPr>
          <w:color w:val="0070C0"/>
          <w:sz w:val="16"/>
          <w:szCs w:val="16"/>
        </w:rPr>
        <w:softHyphen/>
        <w:t>гедия. Дословно из отчета: «Катастрофа ока</w:t>
      </w:r>
      <w:r w:rsidRPr="00E77D24">
        <w:rPr>
          <w:color w:val="0070C0"/>
          <w:sz w:val="16"/>
          <w:szCs w:val="16"/>
        </w:rPr>
        <w:softHyphen/>
        <w:t>залась типичной для самолета. Самолет начал пикирование с 1500-2000 м под углом до 75 градусов. В начале казалось, что характер пикирования управляем. На высоте 250-300 метров зафиксирована попытка летчика вы</w:t>
      </w:r>
      <w:r w:rsidRPr="00E77D24">
        <w:rPr>
          <w:color w:val="0070C0"/>
          <w:sz w:val="16"/>
          <w:szCs w:val="16"/>
        </w:rPr>
        <w:softHyphen/>
        <w:t>вести самолет из пикирования. Самолет из</w:t>
      </w:r>
      <w:r w:rsidRPr="00E77D24">
        <w:rPr>
          <w:color w:val="0070C0"/>
          <w:sz w:val="16"/>
          <w:szCs w:val="16"/>
        </w:rPr>
        <w:softHyphen/>
        <w:t>менил наклон к горизонту до 35-40 градусов с одновременным правым разворотом. После чего перешел в отвесное пикирование и уда</w:t>
      </w:r>
      <w:r w:rsidRPr="00E77D24">
        <w:rPr>
          <w:color w:val="0070C0"/>
          <w:sz w:val="16"/>
          <w:szCs w:val="16"/>
        </w:rPr>
        <w:softHyphen/>
        <w:t>рился о землю. Летчик погиб...» (23391).</w:t>
      </w:r>
    </w:p>
    <w:p w14:paraId="581E1F93" w14:textId="77777777" w:rsidR="00E069A2" w:rsidRPr="00E77D24" w:rsidRDefault="00E069A2" w:rsidP="00E069A2">
      <w:pPr>
        <w:jc w:val="both"/>
        <w:rPr>
          <w:color w:val="0070C0"/>
          <w:sz w:val="16"/>
          <w:szCs w:val="16"/>
        </w:rPr>
      </w:pPr>
    </w:p>
    <w:p w14:paraId="59532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июля 1938 г. в район Евпатории отправилась экспедиция НИП АВ ВВС для проведения обширной программы испытаний бомбового вооружения по твердым грунтам. За работы с ракетными авиабомбами отвечали представители НИИ-3 военинженеры 2 ранга Н.Н.Пойда и В.И.Александров, а также ведущий инженер НИП АВ по испытаниям ракетных авиабомб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к испытаниям приготовили 200 штук ракетно-осколочных снарядов РОС-132 в варианте ракетных авиабомб РАБ-132 мм, 105 штук БЕТАБ-150ДС, 26 штук БРАБ-203 мм, 26 штук БРАБ-254 мм, 20 штук БЕТАБ-254 мм и 23 штуки БЕТАБ-305 мм.</w:t>
      </w:r>
    </w:p>
    <w:p w14:paraId="658F52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Ракетно-осколочные снаряды РОС-132 чертежа 3-0157 подготовили для специальных баллистических испытаний ракетных авиабомб еще в начале 1937 г. Для этого в районе сопловых срезов их двигателей на трех заклепках укрепили металлические тарели с втулками для установки дистанционных трубок ТМ-4Б, а на корпусе двигателя в центре тяжести - бугель с ушком, аналогичным применяемому на 50-килограммовых фугасных авиабомбах ФАБ-50. В головном очке инертных БЧ был заранее установлен габаритно-весовой макет дистанционной трубки ТМ-4. Ракетными зарядами двигатели снаряжали на аэродроме. Целью этих бомбометаний была </w:t>
      </w:r>
      <w:r w:rsidRPr="002260A5">
        <w:rPr>
          <w:color w:val="000000" w:themeColor="text1"/>
          <w:sz w:val="16"/>
          <w:szCs w:val="16"/>
        </w:rPr>
        <w:lastRenderedPageBreak/>
        <w:t>проверка на большом количестве сравнительно недорогих PC влияния действия РЗ на баллистику боеприпасов, двигатель которых запускался на траектории, а также обучение летного состава экспедиции работе с ракетными авиабомбами. К началу испытаний РАБ-132 мм в НИИ-3 НКОП разработали временные баллистические таблицы бомбометания и таблицы установки трубок ТМ-4Б.</w:t>
      </w:r>
    </w:p>
    <w:p w14:paraId="464A58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районе Ак-Мечети сбросили 40 штук PC-132 (РАБ-132 мм). Этого оказалось достаточно для обучения экипажей бомбардировщиков. В следующем году израсходовали еще 30 штук. Испытания подтвердили, что двигатели ракет запускаются безотказно, а их работа не ухудшает баллистических качеств авиабомб (7453).</w:t>
      </w:r>
    </w:p>
    <w:p w14:paraId="2D2EC9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E5C8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июля 1938 г. самолет ВИТ-2 (СПБ или СБП) вновь выкатили на аэродром. Начался второй этап заводских испытаний. 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2260A5">
        <w:rPr>
          <w:color w:val="000000" w:themeColor="text1"/>
          <w:sz w:val="16"/>
          <w:szCs w:val="16"/>
        </w:rPr>
        <w:softHyphen/>
        <w:t>ски получили путевку в жизнь именно на ВИТ-2. Отношение к самолету со стороны руководства глав</w:t>
      </w:r>
      <w:r w:rsidRPr="002260A5">
        <w:rPr>
          <w:color w:val="000000" w:themeColor="text1"/>
          <w:sz w:val="16"/>
          <w:szCs w:val="16"/>
        </w:rPr>
        <w:softHyphen/>
        <w:t>ка было довольно странным. По конъюнктурным сооб</w:t>
      </w:r>
      <w:r w:rsidRPr="002260A5">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2260A5">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2260A5">
        <w:rPr>
          <w:color w:val="000000" w:themeColor="text1"/>
          <w:sz w:val="16"/>
          <w:szCs w:val="16"/>
        </w:rPr>
        <w:softHyphen/>
        <w:t>ства. В результате этого показа самолет оставлен в НИИ ВВС для проведения госиспытаний...” (10667).</w:t>
      </w:r>
    </w:p>
    <w:p w14:paraId="683D6F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A2AEDE7" w14:textId="77777777" w:rsidR="00CB2437" w:rsidRPr="002260A5" w:rsidRDefault="00CB2437" w:rsidP="001F5E07">
      <w:pPr>
        <w:shd w:val="clear" w:color="auto" w:fill="FFFFFF"/>
        <w:jc w:val="both"/>
        <w:rPr>
          <w:color w:val="000000" w:themeColor="text1"/>
          <w:sz w:val="16"/>
          <w:szCs w:val="16"/>
        </w:rPr>
      </w:pPr>
      <w:r w:rsidRPr="002260A5">
        <w:rPr>
          <w:color w:val="000000" w:themeColor="text1"/>
          <w:sz w:val="16"/>
          <w:szCs w:val="16"/>
        </w:rPr>
        <w:t>В конце июля 1938 г. самолет вновь выкатили на аэродром. Начался второй этап заводских испытаний. На этот раз машина была почти полностью укомплектована, но курсовое вооружение по 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0BF5A25E" w14:textId="77777777" w:rsidR="00CB2437" w:rsidRPr="002260A5" w:rsidRDefault="00CB2437" w:rsidP="001F5E07">
      <w:pPr>
        <w:shd w:val="clear" w:color="auto" w:fill="FFFFFF"/>
        <w:jc w:val="both"/>
        <w:rPr>
          <w:color w:val="000000" w:themeColor="text1"/>
          <w:sz w:val="16"/>
          <w:szCs w:val="16"/>
        </w:rPr>
      </w:pPr>
      <w:r w:rsidRPr="002260A5">
        <w:rPr>
          <w:color w:val="000000" w:themeColor="text1"/>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2260A5">
        <w:rPr>
          <w:color w:val="000000" w:themeColor="text1"/>
          <w:sz w:val="16"/>
          <w:szCs w:val="16"/>
        </w:rPr>
        <w:softHyphen/>
        <w:t>ка было довольно странным. По конъюнктурным сооб</w:t>
      </w:r>
      <w:r w:rsidRPr="002260A5">
        <w:rPr>
          <w:color w:val="000000" w:themeColor="text1"/>
          <w:sz w:val="16"/>
          <w:szCs w:val="16"/>
        </w:rPr>
        <w:softHyphen/>
        <w:t>ражениям ВИТ-2 в случае успешного завершения работ серийно строить почему-то не хотели.</w:t>
      </w:r>
    </w:p>
    <w:p w14:paraId="6962B5C1" w14:textId="77777777" w:rsidR="00CB2437" w:rsidRPr="002260A5" w:rsidRDefault="00CB2437" w:rsidP="001F5E07">
      <w:pPr>
        <w:shd w:val="clear" w:color="auto" w:fill="FFFFFF"/>
        <w:jc w:val="both"/>
        <w:rPr>
          <w:color w:val="000000" w:themeColor="text1"/>
          <w:sz w:val="16"/>
          <w:szCs w:val="16"/>
        </w:rPr>
      </w:pPr>
      <w:r w:rsidRPr="002260A5">
        <w:rPr>
          <w:color w:val="000000" w:themeColor="text1"/>
          <w:sz w:val="16"/>
          <w:szCs w:val="16"/>
        </w:rPr>
        <w:t>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2260A5">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2260A5">
        <w:rPr>
          <w:color w:val="000000" w:themeColor="text1"/>
          <w:sz w:val="16"/>
          <w:szCs w:val="16"/>
        </w:rPr>
        <w:softHyphen/>
        <w:t>ства. В результате этого показа самолет оставлен в НИИ ВВС для проведения госиспытаний...” (19850).</w:t>
      </w:r>
    </w:p>
    <w:p w14:paraId="0AE3A381" w14:textId="77777777" w:rsidR="00CB2437" w:rsidRPr="002260A5" w:rsidRDefault="00CB2437" w:rsidP="001F5E07">
      <w:pPr>
        <w:shd w:val="clear" w:color="auto" w:fill="FFFFFF"/>
        <w:jc w:val="both"/>
        <w:rPr>
          <w:color w:val="000000" w:themeColor="text1"/>
          <w:sz w:val="16"/>
          <w:szCs w:val="16"/>
        </w:rPr>
      </w:pPr>
    </w:p>
    <w:p w14:paraId="757D0F04" w14:textId="77777777" w:rsidR="00E069A2" w:rsidRPr="00E77D24" w:rsidRDefault="00E069A2" w:rsidP="00E069A2">
      <w:pPr>
        <w:jc w:val="both"/>
        <w:rPr>
          <w:color w:val="0070C0"/>
          <w:sz w:val="16"/>
          <w:szCs w:val="16"/>
        </w:rPr>
      </w:pPr>
      <w:r w:rsidRPr="00E77D24">
        <w:rPr>
          <w:color w:val="0070C0"/>
          <w:sz w:val="16"/>
          <w:szCs w:val="16"/>
        </w:rPr>
        <w:t>В конце июля 1938 г. самолет ВИТ-2 вновь выкатили на аэродром, но уже с М-105. Начался второй этап заводских испытаний. На этот раз машина была почти полностью укомплектована, но курсовое вооружение по-прежнему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59B612F3" w14:textId="77777777" w:rsidR="00E069A2" w:rsidRPr="00E77D24" w:rsidRDefault="00E069A2" w:rsidP="00E069A2">
      <w:pPr>
        <w:jc w:val="both"/>
        <w:rPr>
          <w:color w:val="0070C0"/>
          <w:sz w:val="16"/>
          <w:szCs w:val="16"/>
        </w:rPr>
      </w:pPr>
      <w:r w:rsidRPr="00E77D24">
        <w:rPr>
          <w:color w:val="0070C0"/>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E77D24">
        <w:rPr>
          <w:color w:val="0070C0"/>
          <w:sz w:val="16"/>
          <w:szCs w:val="16"/>
        </w:rPr>
        <w:softHyphen/>
        <w:t>ка было довольно странным. По конъюнктурным сооб</w:t>
      </w:r>
      <w:r w:rsidRPr="00E77D24">
        <w:rPr>
          <w:color w:val="0070C0"/>
          <w:sz w:val="16"/>
          <w:szCs w:val="16"/>
        </w:rPr>
        <w:softHyphen/>
        <w:t>ражениям ВИТ-2 в случае успешного завершения работ серийно строить почему-то не хотели (23345).</w:t>
      </w:r>
    </w:p>
    <w:p w14:paraId="3901CFEA" w14:textId="77777777" w:rsidR="00E069A2" w:rsidRPr="00E77D24" w:rsidRDefault="00E069A2" w:rsidP="00E069A2">
      <w:pPr>
        <w:jc w:val="both"/>
        <w:rPr>
          <w:color w:val="0070C0"/>
          <w:sz w:val="16"/>
          <w:szCs w:val="16"/>
        </w:rPr>
      </w:pPr>
    </w:p>
    <w:p w14:paraId="17EA11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июля 1938 г. в район Евпатории отправилась экспедиция ШПАВ ВВС для проведения обширной программы испытаний бомбового вооружения по скальным грунтам. За работы с ракетными авиабом</w:t>
      </w:r>
      <w:r w:rsidRPr="002260A5">
        <w:rPr>
          <w:color w:val="000000" w:themeColor="text1"/>
          <w:sz w:val="16"/>
          <w:szCs w:val="16"/>
        </w:rPr>
        <w:softHyphen/>
        <w:t>бами всех калибров и назначений отвечали представители НИИ-3 НКОП военинженерьт 2 ранга Ф.Н.Пойда и В.И.Александров, а также едуший инженер НИПАВ по испытаниям ракетных аниабомб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на испытания поступили 200 шт. РС-132 в варианте РАБ-132 мм, 105 шт. БЕТАБ-150ДС, 26 шт. БРАБ-203 мм, 26 шт. БРАБ-254 мм, 20 шт. БЕТАБ-254 мм и 23 шт. БЕТАБ-305 мм.</w:t>
      </w:r>
    </w:p>
    <w:p w14:paraId="09B423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Перед Великой Отечественной войной В.И.Александров стал ведущим специалистом страны но разработке ракетных боеприпасов и воз</w:t>
      </w:r>
      <w:r w:rsidRPr="002260A5">
        <w:rPr>
          <w:color w:val="000000" w:themeColor="text1"/>
          <w:sz w:val="16"/>
          <w:szCs w:val="16"/>
        </w:rPr>
        <w:softHyphen/>
        <w:t>главил 3 отдел НИИ-3 (11402).</w:t>
      </w:r>
    </w:p>
    <w:p w14:paraId="5EBB80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EA8D994" w14:textId="77777777" w:rsidR="008A4976" w:rsidRPr="00E77D24" w:rsidRDefault="008A4976" w:rsidP="008A4976">
      <w:pPr>
        <w:jc w:val="both"/>
        <w:rPr>
          <w:color w:val="0070C0"/>
          <w:sz w:val="16"/>
          <w:szCs w:val="16"/>
        </w:rPr>
      </w:pPr>
      <w:r w:rsidRPr="00E77D24">
        <w:rPr>
          <w:color w:val="0070C0"/>
          <w:sz w:val="16"/>
          <w:szCs w:val="16"/>
        </w:rPr>
        <w:t>В конце июля 1938 г. на вооружение авиации РККА поступили РСы калибра 82 и 132-мм (24104).</w:t>
      </w:r>
    </w:p>
    <w:p w14:paraId="0EAFED18" w14:textId="77777777" w:rsidR="008A4976" w:rsidRPr="00E77D24" w:rsidRDefault="008A4976" w:rsidP="008A4976">
      <w:pPr>
        <w:jc w:val="both"/>
        <w:rPr>
          <w:color w:val="0070C0"/>
          <w:sz w:val="16"/>
          <w:szCs w:val="16"/>
        </w:rPr>
      </w:pPr>
    </w:p>
    <w:p w14:paraId="61BCDB9E" w14:textId="77777777" w:rsidR="00CB2437" w:rsidRPr="002260A5" w:rsidRDefault="00CB2437" w:rsidP="001F5E07">
      <w:pPr>
        <w:jc w:val="both"/>
        <w:rPr>
          <w:color w:val="000000" w:themeColor="text1"/>
          <w:sz w:val="16"/>
          <w:szCs w:val="16"/>
        </w:rPr>
      </w:pPr>
      <w:r w:rsidRPr="002260A5">
        <w:rPr>
          <w:color w:val="000000" w:themeColor="text1"/>
          <w:sz w:val="16"/>
          <w:szCs w:val="16"/>
        </w:rPr>
        <w:t>К концу июля 1938 г. в парке Поляр</w:t>
      </w:r>
      <w:r w:rsidRPr="002260A5">
        <w:rPr>
          <w:color w:val="000000" w:themeColor="text1"/>
          <w:sz w:val="16"/>
          <w:szCs w:val="16"/>
        </w:rPr>
        <w:softHyphen/>
        <w:t>ной авиации оставались три «лимузина» - Н169, Н170 и Н171. Две машины времен</w:t>
      </w:r>
      <w:r w:rsidRPr="002260A5">
        <w:rPr>
          <w:color w:val="000000" w:themeColor="text1"/>
          <w:sz w:val="16"/>
          <w:szCs w:val="16"/>
        </w:rPr>
        <w:softHyphen/>
        <w:t xml:space="preserve">но сдали в аренду эскадрилье особого назначения </w:t>
      </w:r>
      <w:r w:rsidRPr="002260A5">
        <w:rPr>
          <w:smallCaps/>
          <w:color w:val="000000" w:themeColor="text1"/>
          <w:sz w:val="16"/>
          <w:szCs w:val="16"/>
        </w:rPr>
        <w:t>ГвФ</w:t>
      </w:r>
      <w:r w:rsidRPr="002260A5">
        <w:rPr>
          <w:color w:val="000000" w:themeColor="text1"/>
          <w:sz w:val="16"/>
          <w:szCs w:val="16"/>
        </w:rPr>
        <w:t xml:space="preserve"> (Н213 и Н172). Все «ли</w:t>
      </w:r>
      <w:r w:rsidRPr="002260A5">
        <w:rPr>
          <w:color w:val="000000" w:themeColor="text1"/>
          <w:sz w:val="16"/>
          <w:szCs w:val="16"/>
        </w:rPr>
        <w:softHyphen/>
        <w:t>музины» числились за Московским авиа</w:t>
      </w:r>
      <w:r w:rsidRPr="002260A5">
        <w:rPr>
          <w:color w:val="000000" w:themeColor="text1"/>
          <w:sz w:val="16"/>
          <w:szCs w:val="16"/>
        </w:rPr>
        <w:softHyphen/>
        <w:t>отрядом, базировавшимся на аэродроме Захарково (в нынешних Химках) (21697).</w:t>
      </w:r>
    </w:p>
    <w:p w14:paraId="25422F91" w14:textId="77777777" w:rsidR="00CB2437" w:rsidRPr="002260A5" w:rsidRDefault="00CB2437" w:rsidP="001F5E07">
      <w:pPr>
        <w:jc w:val="both"/>
        <w:rPr>
          <w:color w:val="000000" w:themeColor="text1"/>
          <w:sz w:val="16"/>
          <w:szCs w:val="16"/>
        </w:rPr>
      </w:pPr>
    </w:p>
    <w:p w14:paraId="30149B4E" w14:textId="77777777" w:rsidR="008A4976" w:rsidRPr="00E77D24" w:rsidRDefault="008A4976" w:rsidP="008A4976">
      <w:pPr>
        <w:jc w:val="both"/>
        <w:rPr>
          <w:color w:val="0070C0"/>
          <w:sz w:val="16"/>
          <w:szCs w:val="16"/>
        </w:rPr>
      </w:pPr>
      <w:r w:rsidRPr="00E77D24">
        <w:rPr>
          <w:color w:val="0070C0"/>
          <w:sz w:val="16"/>
          <w:szCs w:val="16"/>
        </w:rPr>
        <w:t>В конце июля 1938 г. состоялось первое заседания Военного Совета по авиации, который был создан в марте 1938 г. Обсуждались вопросы по развитию ВВС РККА (А.И.Филин), план дальних перелетов (М.М.Громов), развитие ГВФ и дирижаблестроения (В.С. Молоков) (24104).</w:t>
      </w:r>
    </w:p>
    <w:p w14:paraId="2196B9EF" w14:textId="77777777" w:rsidR="008A4976" w:rsidRPr="00E77D24" w:rsidRDefault="008A4976" w:rsidP="008A4976">
      <w:pPr>
        <w:jc w:val="both"/>
        <w:rPr>
          <w:color w:val="0070C0"/>
          <w:sz w:val="16"/>
          <w:szCs w:val="16"/>
        </w:rPr>
      </w:pPr>
    </w:p>
    <w:p w14:paraId="5A348020"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B243A25"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27D774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Конец июля 1938 г. состоялось первое заседания Военного Совета по авиации, который был создан в марте 1938 г. Обсуждались вопросы по развитию ВВС РККА (А.И.Филин), план дальних перелетов (М.М.Громов), развитие ГВФ и дирижаблестроения (В.С. Молоков) (11641).</w:t>
      </w:r>
    </w:p>
    <w:p w14:paraId="0F91FC22" w14:textId="77777777" w:rsidR="004B0DF9" w:rsidRPr="002260A5" w:rsidRDefault="004B0DF9" w:rsidP="001F5E07">
      <w:pPr>
        <w:autoSpaceDE w:val="0"/>
        <w:autoSpaceDN w:val="0"/>
        <w:adjustRightInd w:val="0"/>
        <w:jc w:val="both"/>
        <w:rPr>
          <w:color w:val="000000" w:themeColor="text1"/>
          <w:sz w:val="16"/>
          <w:szCs w:val="16"/>
        </w:rPr>
      </w:pPr>
    </w:p>
    <w:p w14:paraId="6E8266E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BB1F7B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5782A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июля 1938 в закрытом порядке осудили и расстреляли Я.Э.Рудзутака (1348,122).</w:t>
      </w:r>
    </w:p>
    <w:p w14:paraId="3E006B5E" w14:textId="77777777" w:rsidR="004B0DF9" w:rsidRPr="002260A5" w:rsidRDefault="004B0DF9" w:rsidP="001F5E07">
      <w:pPr>
        <w:autoSpaceDE w:val="0"/>
        <w:autoSpaceDN w:val="0"/>
        <w:adjustRightInd w:val="0"/>
        <w:jc w:val="both"/>
        <w:rPr>
          <w:color w:val="000000" w:themeColor="text1"/>
          <w:sz w:val="16"/>
          <w:szCs w:val="16"/>
        </w:rPr>
      </w:pPr>
    </w:p>
    <w:p w14:paraId="3123D1D6"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635CCAB" w14:textId="77777777" w:rsidR="004B0DF9" w:rsidRPr="002260A5" w:rsidRDefault="004B0DF9" w:rsidP="001F5E07">
      <w:pPr>
        <w:autoSpaceDE w:val="0"/>
        <w:autoSpaceDN w:val="0"/>
        <w:adjustRightInd w:val="0"/>
        <w:jc w:val="both"/>
        <w:rPr>
          <w:iCs/>
          <w:color w:val="000000" w:themeColor="text1"/>
          <w:sz w:val="16"/>
          <w:szCs w:val="16"/>
        </w:rPr>
      </w:pPr>
    </w:p>
    <w:p w14:paraId="3CE03767" w14:textId="77777777" w:rsidR="00CB2437" w:rsidRPr="002260A5" w:rsidRDefault="00CB2437" w:rsidP="001F5E07">
      <w:pPr>
        <w:jc w:val="both"/>
        <w:rPr>
          <w:color w:val="000000" w:themeColor="text1"/>
          <w:sz w:val="16"/>
          <w:szCs w:val="16"/>
        </w:rPr>
      </w:pPr>
      <w:r w:rsidRPr="002260A5">
        <w:rPr>
          <w:color w:val="000000" w:themeColor="text1"/>
          <w:sz w:val="16"/>
          <w:szCs w:val="16"/>
        </w:rPr>
        <w:t>В конце июля 1938 г. сам К. Танк его впервые поднял в воздух первый опытный разведчик «Фокке-Вульф» FW-189V1, оснащенный двигателями «Аргус» As-410. Первые результаты испытаний были самыми обнадеживающими. Самолет показал себя устойчивым в полете, маневренным и хорошо управляемым. Танк назвал новый разведчик «Uhu» («Сова») (22864).</w:t>
      </w:r>
    </w:p>
    <w:p w14:paraId="00BA3C18" w14:textId="77777777" w:rsidR="00CB2437" w:rsidRPr="002260A5" w:rsidRDefault="00CB2437" w:rsidP="001F5E07">
      <w:pPr>
        <w:jc w:val="both"/>
        <w:rPr>
          <w:color w:val="000000" w:themeColor="text1"/>
          <w:sz w:val="16"/>
          <w:szCs w:val="16"/>
        </w:rPr>
      </w:pPr>
    </w:p>
    <w:p w14:paraId="18F992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июля 1938 Лондонский Комитет по вопросу Испании принимает решение об эвакуации всех иностранных волонтеров из Испании. Республиканские войска сдают позицию за позицией. Войска генерала Франко ведут наступление по всему Центральному фронту. Развернулась битва в районе реки Эбро. За время боевых действий с 1 октября 1936г по 1августа 1938г республиканские войска получили из СССР 649 самолетов различного типа. Правда, не безвозмездно, но это отдельная тема (11641).</w:t>
      </w:r>
    </w:p>
    <w:p w14:paraId="3970D63F" w14:textId="77777777" w:rsidR="004B0DF9" w:rsidRPr="002260A5" w:rsidRDefault="004B0DF9" w:rsidP="001F5E07">
      <w:pPr>
        <w:autoSpaceDE w:val="0"/>
        <w:autoSpaceDN w:val="0"/>
        <w:adjustRightInd w:val="0"/>
        <w:jc w:val="both"/>
        <w:rPr>
          <w:color w:val="000000" w:themeColor="text1"/>
          <w:sz w:val="16"/>
          <w:szCs w:val="16"/>
        </w:rPr>
      </w:pPr>
    </w:p>
    <w:p w14:paraId="4AF06F20" w14:textId="77777777" w:rsidR="008A4976" w:rsidRPr="00E77D24" w:rsidRDefault="008A4976" w:rsidP="008A4976">
      <w:pPr>
        <w:jc w:val="both"/>
        <w:rPr>
          <w:color w:val="0070C0"/>
          <w:sz w:val="16"/>
          <w:szCs w:val="16"/>
        </w:rPr>
      </w:pPr>
      <w:r w:rsidRPr="00E77D24">
        <w:rPr>
          <w:color w:val="0070C0"/>
          <w:sz w:val="16"/>
          <w:szCs w:val="16"/>
        </w:rPr>
        <w:t>В конце июля 1938 г. Лондонский Комитет по вопросу Испании принимает решение об эвакуации всех иностранных волонтеров из Испании. Республиканские войска сдают позицию за позицией. Войска генерала Франко ведут наступление по всему Центральному фронту. Развернулась битва в районе реки Эбро. За время боевых действий с 1 октября 1936 г. по 1 августа 1938 г. республиканские войска получили из СССР 649 самолетов различного типа (24104).</w:t>
      </w:r>
    </w:p>
    <w:p w14:paraId="04E40282" w14:textId="77777777" w:rsidR="008A4976" w:rsidRPr="00E77D24" w:rsidRDefault="008A4976" w:rsidP="008A4976">
      <w:pPr>
        <w:jc w:val="both"/>
        <w:rPr>
          <w:color w:val="0070C0"/>
          <w:sz w:val="16"/>
          <w:szCs w:val="16"/>
        </w:rPr>
      </w:pPr>
    </w:p>
    <w:p w14:paraId="5D64648D" w14:textId="085B5099" w:rsidR="008A4976" w:rsidRDefault="008A4976"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0FC00572" w14:textId="77777777" w:rsidR="008A4976" w:rsidRDefault="008A4976" w:rsidP="001F5E07">
      <w:pPr>
        <w:numPr>
          <w:ilvl w:val="12"/>
          <w:numId w:val="0"/>
        </w:numPr>
        <w:autoSpaceDE w:val="0"/>
        <w:autoSpaceDN w:val="0"/>
        <w:adjustRightInd w:val="0"/>
        <w:jc w:val="both"/>
        <w:rPr>
          <w:i/>
          <w:iCs/>
          <w:color w:val="000000" w:themeColor="text1"/>
          <w:sz w:val="16"/>
          <w:szCs w:val="16"/>
        </w:rPr>
      </w:pPr>
    </w:p>
    <w:p w14:paraId="549D923F" w14:textId="77777777" w:rsidR="008A4976" w:rsidRPr="00E77D24" w:rsidRDefault="008A4976" w:rsidP="008A4976">
      <w:pPr>
        <w:jc w:val="both"/>
        <w:rPr>
          <w:color w:val="0070C0"/>
          <w:sz w:val="16"/>
          <w:szCs w:val="16"/>
        </w:rPr>
      </w:pPr>
      <w:r w:rsidRPr="00E77D24">
        <w:rPr>
          <w:color w:val="0070C0"/>
          <w:sz w:val="16"/>
          <w:szCs w:val="16"/>
        </w:rPr>
        <w:t>В конце июля - начале августа 1938 года республиканцы получили 90 новых И-16 тип 10 через Францию. Это была последняя по</w:t>
      </w:r>
      <w:r w:rsidRPr="00E77D24">
        <w:rPr>
          <w:color w:val="0070C0"/>
          <w:sz w:val="16"/>
          <w:szCs w:val="16"/>
        </w:rPr>
        <w:softHyphen/>
        <w:t>ставка И-16 в Испанию (23393).</w:t>
      </w:r>
    </w:p>
    <w:p w14:paraId="3C005EB1" w14:textId="77777777" w:rsidR="008A4976" w:rsidRPr="00E77D24" w:rsidRDefault="008A4976" w:rsidP="008A4976">
      <w:pPr>
        <w:jc w:val="both"/>
        <w:rPr>
          <w:color w:val="0070C0"/>
          <w:sz w:val="16"/>
          <w:szCs w:val="16"/>
        </w:rPr>
      </w:pPr>
    </w:p>
    <w:p w14:paraId="38D80E45" w14:textId="6F7251FB"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3A84FA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0554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новое шасси ДБ-3 предъявили специ</w:t>
      </w:r>
      <w:r w:rsidRPr="002260A5">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2260A5">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2260A5">
        <w:rPr>
          <w:color w:val="000000" w:themeColor="text1"/>
          <w:sz w:val="16"/>
          <w:szCs w:val="16"/>
        </w:rPr>
        <w:softHyphen/>
        <w:t>ля — 63 машины на Дальнем Востоке. Вскоре эта проблема была решена (10734,15).</w:t>
      </w:r>
    </w:p>
    <w:p w14:paraId="1693E6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2F486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июле 1938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39C5B805" w14:textId="77777777" w:rsidR="004B0DF9" w:rsidRPr="002260A5" w:rsidRDefault="004B0DF9" w:rsidP="001F5E07">
      <w:pPr>
        <w:autoSpaceDE w:val="0"/>
        <w:autoSpaceDN w:val="0"/>
        <w:adjustRightInd w:val="0"/>
        <w:jc w:val="both"/>
        <w:rPr>
          <w:color w:val="000000" w:themeColor="text1"/>
          <w:sz w:val="16"/>
          <w:szCs w:val="16"/>
        </w:rPr>
      </w:pPr>
    </w:p>
    <w:p w14:paraId="71316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комиссией под председательством комдива Хользунова шасси самолетов ДБ-3 выпуска завода № 39 были проверены и оказались в порядке (7568, 12-13).</w:t>
      </w:r>
    </w:p>
    <w:p w14:paraId="0E7AE7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0B4D2E" w14:textId="77777777" w:rsidR="007E0586" w:rsidRPr="002260A5" w:rsidRDefault="007E0586" w:rsidP="001F5E07">
      <w:pPr>
        <w:jc w:val="both"/>
        <w:rPr>
          <w:color w:val="000000" w:themeColor="text1"/>
          <w:sz w:val="16"/>
          <w:szCs w:val="16"/>
        </w:rPr>
      </w:pPr>
      <w:r w:rsidRPr="002260A5">
        <w:rPr>
          <w:color w:val="000000" w:themeColor="text1"/>
          <w:sz w:val="16"/>
          <w:szCs w:val="16"/>
        </w:rPr>
        <w:t>В июле 1938 г. началась подготовка самолёта - переделанной машины ДБ-2 «37-3», а для тренировки экипажа — «376» и самого экипажа к перелёту (15812).</w:t>
      </w:r>
    </w:p>
    <w:p w14:paraId="789CA87C" w14:textId="77777777" w:rsidR="007E0586" w:rsidRPr="002260A5" w:rsidRDefault="007E0586" w:rsidP="001F5E07">
      <w:pPr>
        <w:jc w:val="both"/>
        <w:rPr>
          <w:color w:val="000000" w:themeColor="text1"/>
          <w:sz w:val="16"/>
          <w:szCs w:val="16"/>
        </w:rPr>
      </w:pPr>
    </w:p>
    <w:p w14:paraId="2CF8A7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 начались поставки самолетов ДБ-3Т на Тихоокеанский флот. Первым осваивать серийные ДБ-ЗТ предстояло только что сформированному 4-му МТАП, базировавшемуся на аэродроме Романовка. Туда отправили 12 первых торпедоносцев Ильюшина (7576).</w:t>
      </w:r>
    </w:p>
    <w:p w14:paraId="5A4D9F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F1E0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завод № 39 предъявил на приемку 18 торпедоносцев ДБ-3Т. В том же месяце началась их отгрузка на Тихо</w:t>
      </w:r>
      <w:r w:rsidRPr="002260A5">
        <w:rPr>
          <w:color w:val="000000" w:themeColor="text1"/>
          <w:sz w:val="16"/>
          <w:szCs w:val="16"/>
        </w:rPr>
        <w:softHyphen/>
        <w:t>океанский флот. Первым осваивать ДБ-3Т предстояло 4-му минно-торпед-ному полку (мтап), базировавшемуся на аэродроме Романовка. Туда отправили 12 первых торпедоносцев Ильюшина. К 1 октября сдали 22 ДБ-3Т, к 1 ноября — уже 50. В 1939 г. на поток поставили уже машины с двигателями М-87 по ти</w:t>
      </w:r>
      <w:r w:rsidRPr="002260A5">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503D34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71536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предъявил на приемку 18 торпедоносцев ДБ-3Т. В том же месяце началась их перегонка на Тихоокеанский флот. Первым осваивать ДБ-ЗТ предстояло 4-му мтап. Туда отправили 12 первых торпедоносцев Ильюшина. Уже в июне 1938 г. завод №39 должен был выпустить первые 10 ДБ-ЗТ. Всего за год требовали собрать 85 торпедоносцев. Серийные ДБ-ЗТ базировались на ДБ-ЗА с моторами М-86. В срок завод не уложился К 1 октября сдали 22 ДБ-ЗТ, к 1 ноября - уже 50 (12002).</w:t>
      </w:r>
    </w:p>
    <w:p w14:paraId="63DD5D35" w14:textId="77777777" w:rsidR="004B0DF9" w:rsidRPr="002260A5" w:rsidRDefault="004B0DF9" w:rsidP="001F5E07">
      <w:pPr>
        <w:autoSpaceDE w:val="0"/>
        <w:autoSpaceDN w:val="0"/>
        <w:adjustRightInd w:val="0"/>
        <w:jc w:val="both"/>
        <w:rPr>
          <w:color w:val="000000" w:themeColor="text1"/>
          <w:sz w:val="16"/>
          <w:szCs w:val="16"/>
        </w:rPr>
      </w:pPr>
    </w:p>
    <w:p w14:paraId="3E4DA6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завод № 39 предъявил на приемку 18 торпедоносцев. В том же месяце началась их отгрузка на Тихоокеанский флот. Первым осваивать ДБ-ЗТ предстояло 4-му минно-торпедному полку (мтап), базировшемуся на аэродроме Романовка. Туда отправили 12 первых торпедоносцев Ильюшина. К 1 октября сдали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3EECF18" w14:textId="77777777" w:rsidR="004B0DF9" w:rsidRPr="002260A5" w:rsidRDefault="004B0DF9" w:rsidP="001F5E07">
      <w:pPr>
        <w:autoSpaceDE w:val="0"/>
        <w:autoSpaceDN w:val="0"/>
        <w:adjustRightInd w:val="0"/>
        <w:jc w:val="both"/>
        <w:rPr>
          <w:color w:val="000000" w:themeColor="text1"/>
          <w:sz w:val="16"/>
          <w:szCs w:val="16"/>
        </w:rPr>
      </w:pPr>
    </w:p>
    <w:p w14:paraId="4FBF951B" w14:textId="77777777" w:rsidR="008A4976" w:rsidRPr="00E77D24" w:rsidRDefault="008A4976" w:rsidP="008A4976">
      <w:pPr>
        <w:jc w:val="both"/>
        <w:rPr>
          <w:color w:val="0070C0"/>
          <w:sz w:val="16"/>
          <w:szCs w:val="16"/>
        </w:rPr>
      </w:pPr>
      <w:r w:rsidRPr="00E77D24">
        <w:rPr>
          <w:color w:val="0070C0"/>
          <w:sz w:val="16"/>
          <w:szCs w:val="16"/>
        </w:rPr>
        <w:t>В июле 1938 г. завод № 39 предъявил на приемку 18 торпедоносцев. В том же месяце началась их перегонка на Тихоокеанский флот. Первым осваивать ДБ-ЗТ предстояло 4-му мтап. Туда отправили 12 первых торпедоносцев Ильюшина. К 1 октября сдали 22 ДБ-ЗТ, к 1 ноября - уже 50.</w:t>
      </w:r>
    </w:p>
    <w:p w14:paraId="03C802AE" w14:textId="77777777" w:rsidR="008A4976" w:rsidRPr="00E77D24" w:rsidRDefault="008A4976" w:rsidP="008A4976">
      <w:pPr>
        <w:jc w:val="both"/>
        <w:rPr>
          <w:color w:val="0070C0"/>
          <w:sz w:val="16"/>
          <w:szCs w:val="16"/>
        </w:rPr>
      </w:pPr>
      <w:r w:rsidRPr="00E77D24">
        <w:rPr>
          <w:color w:val="0070C0"/>
          <w:sz w:val="16"/>
          <w:szCs w:val="16"/>
        </w:rPr>
        <w:t>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1940 г. задание по выпуску ДБ-ЗТ дали заводу № 126. Там их начали делать с мая 1940 г., задержавшись против плана примерно на три месяца. Торпедоносцы из Комсомольска основывались на мест</w:t>
      </w:r>
      <w:r w:rsidRPr="00E77D24">
        <w:rPr>
          <w:color w:val="0070C0"/>
          <w:sz w:val="16"/>
          <w:szCs w:val="16"/>
        </w:rPr>
        <w:softHyphen/>
        <w:t>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w:t>
      </w:r>
      <w:r w:rsidRPr="00E77D24">
        <w:rPr>
          <w:color w:val="0070C0"/>
          <w:sz w:val="16"/>
          <w:szCs w:val="16"/>
        </w:rPr>
        <w:softHyphen/>
        <w:t>ственно, вариант торпедоносца на его базе. Торпедоносные варианты ДБ-ЗФ строились в Комсомольске до осени 1945 г. Осуществлялась также переделка в торпедоносцы бом</w:t>
      </w:r>
      <w:r w:rsidRPr="00E77D24">
        <w:rPr>
          <w:color w:val="0070C0"/>
          <w:sz w:val="16"/>
          <w:szCs w:val="16"/>
        </w:rPr>
        <w:softHyphen/>
        <w:t>бардировщиков, как новых, так и уже послуживших в ВВС. Такие работы вели на ряде мелких заводов, а также в авиамастерских и непосредственно в войсковых частях (23464).</w:t>
      </w:r>
    </w:p>
    <w:p w14:paraId="2B1B86D5" w14:textId="77777777" w:rsidR="008A4976" w:rsidRPr="00E77D24" w:rsidRDefault="008A4976" w:rsidP="008A4976">
      <w:pPr>
        <w:jc w:val="both"/>
        <w:rPr>
          <w:color w:val="0070C0"/>
          <w:sz w:val="16"/>
          <w:szCs w:val="16"/>
        </w:rPr>
      </w:pPr>
    </w:p>
    <w:p w14:paraId="3B8BA5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пол</w:t>
      </w:r>
      <w:r w:rsidRPr="002260A5">
        <w:rPr>
          <w:color w:val="000000" w:themeColor="text1"/>
          <w:sz w:val="16"/>
          <w:szCs w:val="16"/>
        </w:rPr>
        <w:softHyphen/>
        <w:t>ковник Старостин, начальник 1 -го отде</w:t>
      </w:r>
      <w:r w:rsidRPr="002260A5">
        <w:rPr>
          <w:color w:val="000000" w:themeColor="text1"/>
          <w:sz w:val="16"/>
          <w:szCs w:val="16"/>
        </w:rPr>
        <w:softHyphen/>
        <w:t>ла службы материально-технического снабжения докладывал наверх: «По самолету ДБ-3 — не осво</w:t>
      </w:r>
      <w:r w:rsidRPr="002260A5">
        <w:rPr>
          <w:color w:val="000000" w:themeColor="text1"/>
          <w:sz w:val="16"/>
          <w:szCs w:val="16"/>
        </w:rPr>
        <w:softHyphen/>
        <w:t>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 (10734,37).</w:t>
      </w:r>
    </w:p>
    <w:p w14:paraId="774FB1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74B75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Полковник Старостин, начальник 1-го отдела службы материально-технического снабжения докладывал наверх: "По самолету ДБ-3 - не освоено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w:t>
      </w:r>
    </w:p>
    <w:p w14:paraId="34EAEE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Тем не менее, полки начали комплектоваться новой техникой. Обычно сначала давали пять-шесть бомбардировщиков для изучения, а потом еще примерно две трети от штата. На 1 июня ОКДВА уже располагала 68 ДБ-3. По одному полку ДБ-3 теперь имелось в 1 -й и 2-й армиях особого назначения -21-й дбап в Монино и 42-й в Воронеже. Они еще не были укомплектованы полностью. В Монино в октябре имелось 32 ДБ-3 - 52% штата. Воронежский полк потом сделали "особым химическим" - он получил ВАПы на все самолеты и проходил дополнительную подготовку. Если в обычных полках планировалось совершать 10% вылетов с химическим вооружением, то в "особых" - до трех четвертей (12021).</w:t>
      </w:r>
    </w:p>
    <w:p w14:paraId="33D283D7" w14:textId="77777777" w:rsidR="004B0DF9" w:rsidRPr="002260A5" w:rsidRDefault="004B0DF9" w:rsidP="001F5E07">
      <w:pPr>
        <w:autoSpaceDE w:val="0"/>
        <w:autoSpaceDN w:val="0"/>
        <w:adjustRightInd w:val="0"/>
        <w:jc w:val="both"/>
        <w:rPr>
          <w:color w:val="000000" w:themeColor="text1"/>
          <w:sz w:val="16"/>
          <w:szCs w:val="16"/>
        </w:rPr>
      </w:pPr>
    </w:p>
    <w:p w14:paraId="2E189C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на испытания вышел транспортно-десантный вариант ДБ-3 2М-87 с десантной кабиной Д-20 Привалова на 20 десантников, подвешенной на бомбодержателях (1727,12).</w:t>
      </w:r>
    </w:p>
    <w:p w14:paraId="013EB2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5E06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на заводе 124 после сдаточных испытаний на первый ДБ-А войсковой серии установили М-34ФРН с винтами ВИШ-3Б и после перелета в Чкаловскую на моторы поставили ТК (2099,18).</w:t>
      </w:r>
    </w:p>
    <w:p w14:paraId="7B3837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A5A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начальник НИИ ВВС бригинженер Филин и военком НИИ ВВС батальонный комиссар Холопцев писали письмо № 2/0588 директору завода № 1.</w:t>
      </w:r>
    </w:p>
    <w:p w14:paraId="0CF304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по самолету ДБ (модернизация самолета БШ-1).</w:t>
      </w:r>
    </w:p>
    <w:p w14:paraId="62045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Настоящее заключение дается на основе весьма неполного материала, представленного заводом № 1 В материале нет ни аэродинамического расчета, ни расчета на прочность ………</w:t>
      </w:r>
    </w:p>
    <w:p w14:paraId="5BA9DE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Отсутствует схема углов обзора и обстрела. Отсутствуют данные о количестве патрон для пулеметов.</w:t>
      </w:r>
    </w:p>
    <w:p w14:paraId="1ED8B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заключение может быть сведено к следующим основным пунктам:</w:t>
      </w:r>
    </w:p>
    <w:p w14:paraId="7AAD818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ДБ ниже летных данных самолетов, предусмотренных планом опытного строительства на 1938-39 г.г.</w:t>
      </w:r>
    </w:p>
    <w:p w14:paraId="6D501EB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ДБ с М-88 меньше на 25-50 км/час максимальной скорости самолета “Иванов” (Сухого) при условии постановки на него М-88.</w:t>
      </w:r>
    </w:p>
    <w:p w14:paraId="35B755A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Предварительные прикидки прочности отдельных частей самолета, приведенные в материале доказывают необходимость усиления конструкции, как отдельных частей самолета, так видимо и всего самолета в целом.</w:t>
      </w:r>
    </w:p>
    <w:p w14:paraId="555ED02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то же время самолет ДБ по своей технологии является наиболее подходящим самолетом для выпуска его в массовых сериях заводом № 1, т.к. его внедрение в производстве на данном заводе не представляет существенных затруднений и дает возможность выпустить этот самолет серийно уже в 1939 году.</w:t>
      </w:r>
    </w:p>
    <w:p w14:paraId="316416C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самолета представляет значительный интерес, допуская подвеску внутрь фюзеляжа до 500 кг бомб.</w:t>
      </w:r>
    </w:p>
    <w:p w14:paraId="67CA830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Возможность организации рабочего места штурмана лежа может дать больше преимущества в смысле обзора и особенно для ночного бомбометания.</w:t>
      </w:r>
    </w:p>
    <w:p w14:paraId="5F112F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изложенных соображений представляется целесообразным продолжить проектирование самолета ДБ и предъявить макет его к 1 октября 1938 года (4180,214-216).</w:t>
      </w:r>
    </w:p>
    <w:p w14:paraId="315950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0256B2" w14:textId="77777777" w:rsidR="008A4976" w:rsidRPr="00E77D24" w:rsidRDefault="008A4976" w:rsidP="008A4976">
      <w:pPr>
        <w:jc w:val="both"/>
        <w:rPr>
          <w:color w:val="0070C0"/>
          <w:sz w:val="16"/>
          <w:szCs w:val="16"/>
        </w:rPr>
      </w:pPr>
      <w:r w:rsidRPr="00E77D24">
        <w:rPr>
          <w:color w:val="0070C0"/>
          <w:sz w:val="16"/>
          <w:szCs w:val="16"/>
        </w:rPr>
        <w:t>До июля 1938 г. задержалась установка нового мотора на “Иванов” конструкции Сухого с М-62 и первый полет с новый мотором был произведен в самом начале августа 1938 (23345).</w:t>
      </w:r>
    </w:p>
    <w:p w14:paraId="3CC4D164" w14:textId="77777777" w:rsidR="008A4976" w:rsidRPr="00E77D24" w:rsidRDefault="008A4976" w:rsidP="008A4976">
      <w:pPr>
        <w:jc w:val="both"/>
        <w:rPr>
          <w:color w:val="0070C0"/>
          <w:sz w:val="16"/>
          <w:szCs w:val="16"/>
        </w:rPr>
      </w:pPr>
    </w:p>
    <w:p w14:paraId="4A77946B" w14:textId="77777777" w:rsidR="00DD6650" w:rsidRPr="002260A5" w:rsidRDefault="00DD6650"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В июле месяце 1938 парал</w:t>
      </w:r>
      <w:r w:rsidRPr="002260A5">
        <w:rPr>
          <w:rFonts w:ascii="Times New Roman" w:hAnsi="Times New Roman" w:cs="Times New Roman"/>
          <w:color w:val="000000" w:themeColor="text1"/>
          <w:sz w:val="16"/>
          <w:szCs w:val="16"/>
        </w:rPr>
        <w:softHyphen/>
        <w:t xml:space="preserve">лельно БШ-1м на самолете БШ-1 №32 (Валти </w:t>
      </w:r>
      <w:r w:rsidRPr="002260A5">
        <w:rPr>
          <w:rFonts w:ascii="Times New Roman" w:hAnsi="Times New Roman" w:cs="Times New Roman"/>
          <w:color w:val="000000" w:themeColor="text1"/>
          <w:sz w:val="16"/>
          <w:szCs w:val="16"/>
          <w:lang w:val="en-US"/>
        </w:rPr>
        <w:t>V</w:t>
      </w:r>
      <w:r w:rsidRPr="002260A5">
        <w:rPr>
          <w:rFonts w:ascii="Times New Roman" w:hAnsi="Times New Roman" w:cs="Times New Roman"/>
          <w:color w:val="000000" w:themeColor="text1"/>
          <w:sz w:val="16"/>
          <w:szCs w:val="16"/>
        </w:rPr>
        <w:t>-11</w:t>
      </w:r>
      <w:r w:rsidRPr="002260A5">
        <w:rPr>
          <w:rFonts w:ascii="Times New Roman" w:hAnsi="Times New Roman" w:cs="Times New Roman"/>
          <w:color w:val="000000" w:themeColor="text1"/>
          <w:sz w:val="16"/>
          <w:szCs w:val="16"/>
          <w:lang w:val="en-US"/>
        </w:rPr>
        <w:t>GB</w:t>
      </w:r>
      <w:r w:rsidRPr="002260A5">
        <w:rPr>
          <w:rFonts w:ascii="Times New Roman" w:hAnsi="Times New Roman" w:cs="Times New Roman"/>
          <w:color w:val="000000" w:themeColor="text1"/>
          <w:sz w:val="16"/>
          <w:szCs w:val="16"/>
        </w:rPr>
        <w:t xml:space="preserve"> зав. №32) успешно прошли испытания кассетные держатели КД-1-8 (по 8 замков каждая), которые и были допущены специали</w:t>
      </w:r>
      <w:r w:rsidRPr="002260A5">
        <w:rPr>
          <w:rFonts w:ascii="Times New Roman" w:hAnsi="Times New Roman" w:cs="Times New Roman"/>
          <w:color w:val="000000" w:themeColor="text1"/>
          <w:sz w:val="16"/>
          <w:szCs w:val="16"/>
        </w:rPr>
        <w:softHyphen/>
        <w:t>стами НИП АВ для установки на самолеты БШ-1 войсковой серии (19081).</w:t>
      </w:r>
    </w:p>
    <w:p w14:paraId="6885BBD6" w14:textId="77777777" w:rsidR="00DD6650" w:rsidRPr="002260A5" w:rsidRDefault="00DD6650" w:rsidP="001F5E07">
      <w:pPr>
        <w:pStyle w:val="117"/>
        <w:shd w:val="clear" w:color="auto" w:fill="auto"/>
        <w:spacing w:after="0" w:line="240" w:lineRule="auto"/>
        <w:jc w:val="both"/>
        <w:rPr>
          <w:rFonts w:ascii="Times New Roman" w:hAnsi="Times New Roman" w:cs="Times New Roman"/>
          <w:color w:val="000000" w:themeColor="text1"/>
          <w:sz w:val="16"/>
          <w:szCs w:val="16"/>
        </w:rPr>
      </w:pPr>
    </w:p>
    <w:p w14:paraId="6D840151" w14:textId="77777777" w:rsidR="00175C1C" w:rsidRPr="002260A5" w:rsidRDefault="00175C1C" w:rsidP="001F5E07">
      <w:pPr>
        <w:jc w:val="both"/>
        <w:rPr>
          <w:color w:val="000000" w:themeColor="text1"/>
          <w:sz w:val="16"/>
          <w:szCs w:val="16"/>
        </w:rPr>
      </w:pPr>
      <w:r w:rsidRPr="002260A5">
        <w:rPr>
          <w:color w:val="000000" w:themeColor="text1"/>
          <w:sz w:val="16"/>
          <w:szCs w:val="16"/>
        </w:rPr>
        <w:t>В июле 1938 г. в докладной записке по самолёту «Иванов», направленной М.М. Кага</w:t>
      </w:r>
      <w:r w:rsidRPr="002260A5">
        <w:rPr>
          <w:color w:val="000000" w:themeColor="text1"/>
          <w:sz w:val="16"/>
          <w:szCs w:val="16"/>
        </w:rPr>
        <w:softHyphen/>
        <w:t>новичем в ЦК ВКП(б) И.В. Сталину, сообщалось: «...Одновременно с работой над само</w:t>
      </w:r>
      <w:r w:rsidRPr="002260A5">
        <w:rPr>
          <w:color w:val="000000" w:themeColor="text1"/>
          <w:sz w:val="16"/>
          <w:szCs w:val="16"/>
        </w:rPr>
        <w:softHyphen/>
        <w:t>лётом «Иванов» Конструкторское бюро тов. Сухого проработало по моему заданию эскизный проект маневренного скоростного истребителя по типу И-14.</w:t>
      </w:r>
    </w:p>
    <w:p w14:paraId="7C3374F0" w14:textId="77777777" w:rsidR="00175C1C" w:rsidRPr="002260A5" w:rsidRDefault="00175C1C" w:rsidP="001F5E07">
      <w:pPr>
        <w:jc w:val="both"/>
        <w:rPr>
          <w:color w:val="000000" w:themeColor="text1"/>
          <w:sz w:val="16"/>
          <w:szCs w:val="16"/>
        </w:rPr>
      </w:pPr>
      <w:r w:rsidRPr="002260A5">
        <w:rPr>
          <w:color w:val="000000" w:themeColor="text1"/>
          <w:sz w:val="16"/>
          <w:szCs w:val="16"/>
        </w:rPr>
        <w:lastRenderedPageBreak/>
        <w:t>Спроектировав самолёт под мотор М-88, можно получить максимальную скорость по</w:t>
      </w:r>
      <w:r w:rsidRPr="002260A5">
        <w:rPr>
          <w:color w:val="000000" w:themeColor="text1"/>
          <w:sz w:val="16"/>
          <w:szCs w:val="16"/>
        </w:rPr>
        <w:softHyphen/>
        <w:t>рядка 550-580 км/ч на высоте 7 км при сохранении маневренности И-14 (вираж 12 сек.)</w:t>
      </w:r>
    </w:p>
    <w:p w14:paraId="5D1A0669" w14:textId="77777777" w:rsidR="00175C1C" w:rsidRPr="002260A5" w:rsidRDefault="00175C1C" w:rsidP="001F5E07">
      <w:pPr>
        <w:jc w:val="both"/>
        <w:rPr>
          <w:color w:val="000000" w:themeColor="text1"/>
          <w:sz w:val="16"/>
          <w:szCs w:val="16"/>
        </w:rPr>
      </w:pPr>
      <w:r w:rsidRPr="002260A5">
        <w:rPr>
          <w:color w:val="000000" w:themeColor="text1"/>
          <w:sz w:val="16"/>
          <w:szCs w:val="16"/>
        </w:rPr>
        <w:t>Самолёт будет иметь потолок 10-11 км. Время подъёма на 5 км — 6-6,5 мин. Запас горючего — 1,5-2 часа.</w:t>
      </w:r>
    </w:p>
    <w:p w14:paraId="4A74C149" w14:textId="77777777" w:rsidR="00175C1C" w:rsidRPr="002260A5" w:rsidRDefault="00175C1C" w:rsidP="001F5E07">
      <w:pPr>
        <w:jc w:val="both"/>
        <w:rPr>
          <w:color w:val="000000" w:themeColor="text1"/>
          <w:sz w:val="16"/>
          <w:szCs w:val="16"/>
        </w:rPr>
      </w:pPr>
      <w:r w:rsidRPr="002260A5">
        <w:rPr>
          <w:color w:val="000000" w:themeColor="text1"/>
          <w:sz w:val="16"/>
          <w:szCs w:val="16"/>
        </w:rPr>
        <w:t>Вооружение — 4 пулемёта,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7C27F0DF" w14:textId="77777777" w:rsidR="00175C1C" w:rsidRPr="002260A5" w:rsidRDefault="00175C1C" w:rsidP="001F5E07">
      <w:pPr>
        <w:tabs>
          <w:tab w:val="left" w:pos="5842"/>
        </w:tabs>
        <w:jc w:val="both"/>
        <w:rPr>
          <w:color w:val="000000" w:themeColor="text1"/>
          <w:sz w:val="16"/>
          <w:szCs w:val="16"/>
        </w:rPr>
      </w:pPr>
      <w:r w:rsidRPr="002260A5">
        <w:rPr>
          <w:color w:val="000000" w:themeColor="text1"/>
          <w:sz w:val="16"/>
          <w:szCs w:val="16"/>
        </w:rPr>
        <w:t>Данная машина представляет интерес как маневренный скоростной моноплан при сравнительно недорогой стоимости его». О дальнейшей судьбе проекта сведений нет. Основные данные самолёта И-14 М-25 (№ 125009)</w:t>
      </w:r>
    </w:p>
    <w:p w14:paraId="235095AC" w14:textId="77777777" w:rsidR="00175C1C" w:rsidRPr="002260A5" w:rsidRDefault="00175C1C" w:rsidP="001F5E07">
      <w:pPr>
        <w:tabs>
          <w:tab w:val="left" w:pos="5842"/>
        </w:tabs>
        <w:jc w:val="both"/>
        <w:rPr>
          <w:color w:val="000000" w:themeColor="text1"/>
          <w:sz w:val="16"/>
          <w:szCs w:val="16"/>
        </w:rPr>
      </w:pPr>
      <w:r w:rsidRPr="002260A5">
        <w:rPr>
          <w:color w:val="000000" w:themeColor="text1"/>
          <w:sz w:val="16"/>
          <w:szCs w:val="16"/>
        </w:rPr>
        <w:t>Длина самолёта, мм</w:t>
      </w:r>
      <w:r w:rsidRPr="002260A5">
        <w:rPr>
          <w:color w:val="000000" w:themeColor="text1"/>
          <w:sz w:val="16"/>
          <w:szCs w:val="16"/>
        </w:rPr>
        <w:tab/>
      </w:r>
      <w:r w:rsidRPr="002260A5">
        <w:rPr>
          <w:rStyle w:val="106"/>
          <w:rFonts w:eastAsiaTheme="minorHAnsi"/>
          <w:color w:val="000000" w:themeColor="text1"/>
          <w:sz w:val="16"/>
          <w:szCs w:val="16"/>
        </w:rPr>
        <w:t>—6110</w:t>
      </w:r>
    </w:p>
    <w:p w14:paraId="658AA84C" w14:textId="77777777" w:rsidR="00175C1C" w:rsidRPr="002260A5" w:rsidRDefault="00175C1C" w:rsidP="001F5E07">
      <w:pPr>
        <w:tabs>
          <w:tab w:val="left" w:pos="5669"/>
        </w:tabs>
        <w:jc w:val="both"/>
        <w:rPr>
          <w:color w:val="000000" w:themeColor="text1"/>
          <w:sz w:val="16"/>
          <w:szCs w:val="16"/>
        </w:rPr>
      </w:pPr>
      <w:r w:rsidRPr="002260A5">
        <w:rPr>
          <w:color w:val="000000" w:themeColor="text1"/>
          <w:sz w:val="16"/>
          <w:szCs w:val="16"/>
        </w:rPr>
        <w:t>Размах крыла, мм</w:t>
      </w:r>
      <w:r w:rsidRPr="002260A5">
        <w:rPr>
          <w:color w:val="000000" w:themeColor="text1"/>
          <w:sz w:val="16"/>
          <w:szCs w:val="16"/>
        </w:rPr>
        <w:tab/>
        <w:t>— 11250</w:t>
      </w:r>
    </w:p>
    <w:p w14:paraId="13674A06" w14:textId="77777777" w:rsidR="00175C1C" w:rsidRPr="002260A5" w:rsidRDefault="00175C1C" w:rsidP="001F5E07">
      <w:pPr>
        <w:tabs>
          <w:tab w:val="left" w:pos="5664"/>
        </w:tabs>
        <w:jc w:val="both"/>
        <w:rPr>
          <w:color w:val="000000" w:themeColor="text1"/>
          <w:sz w:val="16"/>
          <w:szCs w:val="16"/>
        </w:rPr>
      </w:pPr>
      <w:r w:rsidRPr="002260A5">
        <w:rPr>
          <w:color w:val="000000" w:themeColor="text1"/>
          <w:sz w:val="16"/>
          <w:szCs w:val="16"/>
        </w:rPr>
        <w:t>Площадь крыла, м</w:t>
      </w:r>
      <w:r w:rsidRPr="002260A5">
        <w:rPr>
          <w:color w:val="000000" w:themeColor="text1"/>
          <w:sz w:val="16"/>
          <w:szCs w:val="16"/>
          <w:vertAlign w:val="superscript"/>
        </w:rPr>
        <w:t>2</w:t>
      </w:r>
      <w:r w:rsidRPr="002260A5">
        <w:rPr>
          <w:color w:val="000000" w:themeColor="text1"/>
          <w:sz w:val="16"/>
          <w:szCs w:val="16"/>
        </w:rPr>
        <w:tab/>
        <w:t>— 16,93</w:t>
      </w:r>
    </w:p>
    <w:p w14:paraId="7C8F768F" w14:textId="77777777" w:rsidR="00175C1C" w:rsidRPr="002260A5" w:rsidRDefault="00175C1C" w:rsidP="001F5E07">
      <w:pPr>
        <w:jc w:val="both"/>
        <w:rPr>
          <w:color w:val="000000" w:themeColor="text1"/>
          <w:sz w:val="16"/>
          <w:szCs w:val="16"/>
        </w:rPr>
      </w:pPr>
      <w:r w:rsidRPr="002260A5">
        <w:rPr>
          <w:color w:val="000000" w:themeColor="text1"/>
          <w:sz w:val="16"/>
          <w:szCs w:val="16"/>
        </w:rPr>
        <w:t>Масса самолёта, кг</w:t>
      </w:r>
    </w:p>
    <w:p w14:paraId="26C43680" w14:textId="77777777" w:rsidR="00175C1C" w:rsidRPr="002260A5" w:rsidRDefault="00175C1C" w:rsidP="001F5E07">
      <w:pPr>
        <w:tabs>
          <w:tab w:val="left" w:pos="888"/>
          <w:tab w:val="left" w:pos="5664"/>
        </w:tabs>
        <w:jc w:val="both"/>
        <w:rPr>
          <w:color w:val="000000" w:themeColor="text1"/>
          <w:sz w:val="16"/>
          <w:szCs w:val="16"/>
        </w:rPr>
      </w:pPr>
      <w:r w:rsidRPr="002260A5">
        <w:rPr>
          <w:color w:val="000000" w:themeColor="text1"/>
          <w:sz w:val="16"/>
          <w:szCs w:val="16"/>
        </w:rPr>
        <w:t>- пустого/нормальная полетная</w:t>
      </w:r>
      <w:r w:rsidRPr="002260A5">
        <w:rPr>
          <w:color w:val="000000" w:themeColor="text1"/>
          <w:sz w:val="16"/>
          <w:szCs w:val="16"/>
        </w:rPr>
        <w:tab/>
        <w:t>— 1169/1540</w:t>
      </w:r>
    </w:p>
    <w:p w14:paraId="506B8B5D" w14:textId="77777777" w:rsidR="00175C1C" w:rsidRPr="002260A5" w:rsidRDefault="00175C1C" w:rsidP="001F5E07">
      <w:pPr>
        <w:tabs>
          <w:tab w:val="left" w:pos="888"/>
          <w:tab w:val="left" w:pos="5664"/>
        </w:tabs>
        <w:jc w:val="both"/>
        <w:rPr>
          <w:color w:val="000000" w:themeColor="text1"/>
          <w:sz w:val="16"/>
          <w:szCs w:val="16"/>
        </w:rPr>
      </w:pPr>
      <w:r w:rsidRPr="002260A5">
        <w:rPr>
          <w:color w:val="000000" w:themeColor="text1"/>
          <w:sz w:val="16"/>
          <w:szCs w:val="16"/>
        </w:rPr>
        <w:t>Максимальная скорость, км/ч</w:t>
      </w:r>
    </w:p>
    <w:p w14:paraId="48CE57D6" w14:textId="77777777" w:rsidR="00175C1C" w:rsidRPr="002260A5" w:rsidRDefault="00175C1C" w:rsidP="001F5E07">
      <w:pPr>
        <w:tabs>
          <w:tab w:val="left" w:pos="883"/>
          <w:tab w:val="left" w:pos="5669"/>
        </w:tabs>
        <w:jc w:val="both"/>
        <w:rPr>
          <w:color w:val="000000" w:themeColor="text1"/>
          <w:sz w:val="16"/>
          <w:szCs w:val="16"/>
        </w:rPr>
      </w:pPr>
      <w:r w:rsidRPr="002260A5">
        <w:rPr>
          <w:color w:val="000000" w:themeColor="text1"/>
          <w:sz w:val="16"/>
          <w:szCs w:val="16"/>
        </w:rPr>
        <w:t>- у земли/на высоте 3400 м</w:t>
      </w:r>
      <w:r w:rsidRPr="002260A5">
        <w:rPr>
          <w:color w:val="000000" w:themeColor="text1"/>
          <w:sz w:val="16"/>
          <w:szCs w:val="16"/>
        </w:rPr>
        <w:tab/>
        <w:t>— 357/449</w:t>
      </w:r>
    </w:p>
    <w:p w14:paraId="2F0C798C" w14:textId="77777777" w:rsidR="00175C1C" w:rsidRPr="002260A5" w:rsidRDefault="00175C1C" w:rsidP="001F5E07">
      <w:pPr>
        <w:tabs>
          <w:tab w:val="left" w:pos="883"/>
          <w:tab w:val="left" w:pos="5669"/>
        </w:tabs>
        <w:jc w:val="both"/>
        <w:rPr>
          <w:color w:val="000000" w:themeColor="text1"/>
          <w:sz w:val="16"/>
          <w:szCs w:val="16"/>
        </w:rPr>
      </w:pPr>
      <w:r w:rsidRPr="002260A5">
        <w:rPr>
          <w:color w:val="000000" w:themeColor="text1"/>
          <w:sz w:val="16"/>
          <w:szCs w:val="16"/>
        </w:rPr>
        <w:t xml:space="preserve">Время набора высоты 5000 м, мин </w:t>
      </w:r>
      <w:r w:rsidRPr="002260A5">
        <w:rPr>
          <w:color w:val="000000" w:themeColor="text1"/>
          <w:sz w:val="16"/>
          <w:szCs w:val="16"/>
        </w:rPr>
        <w:tab/>
        <w:t>— 6,5</w:t>
      </w:r>
    </w:p>
    <w:p w14:paraId="0C9FAA4F" w14:textId="77777777" w:rsidR="00175C1C" w:rsidRPr="002260A5" w:rsidRDefault="00175C1C" w:rsidP="001F5E07">
      <w:pPr>
        <w:tabs>
          <w:tab w:val="left" w:pos="883"/>
          <w:tab w:val="left" w:pos="5669"/>
        </w:tabs>
        <w:jc w:val="both"/>
        <w:rPr>
          <w:color w:val="000000" w:themeColor="text1"/>
          <w:sz w:val="16"/>
          <w:szCs w:val="16"/>
        </w:rPr>
      </w:pPr>
      <w:r w:rsidRPr="002260A5">
        <w:rPr>
          <w:color w:val="000000" w:themeColor="text1"/>
          <w:sz w:val="16"/>
          <w:szCs w:val="16"/>
        </w:rPr>
        <w:t xml:space="preserve">Практический потолок, м </w:t>
      </w:r>
      <w:r w:rsidRPr="002260A5">
        <w:rPr>
          <w:color w:val="000000" w:themeColor="text1"/>
          <w:sz w:val="16"/>
          <w:szCs w:val="16"/>
        </w:rPr>
        <w:tab/>
        <w:t>— 9420</w:t>
      </w:r>
    </w:p>
    <w:p w14:paraId="64553FE3" w14:textId="77777777" w:rsidR="00175C1C" w:rsidRPr="002260A5" w:rsidRDefault="00175C1C" w:rsidP="001F5E07">
      <w:pPr>
        <w:tabs>
          <w:tab w:val="left" w:pos="5683"/>
        </w:tabs>
        <w:jc w:val="both"/>
        <w:rPr>
          <w:color w:val="000000" w:themeColor="text1"/>
          <w:sz w:val="16"/>
          <w:szCs w:val="16"/>
        </w:rPr>
      </w:pPr>
      <w:r w:rsidRPr="002260A5">
        <w:rPr>
          <w:color w:val="000000" w:themeColor="text1"/>
          <w:sz w:val="16"/>
          <w:szCs w:val="16"/>
        </w:rPr>
        <w:t>Длина разбега/пробега, м</w:t>
      </w:r>
      <w:r w:rsidRPr="002260A5">
        <w:rPr>
          <w:color w:val="000000" w:themeColor="text1"/>
          <w:sz w:val="16"/>
          <w:szCs w:val="16"/>
        </w:rPr>
        <w:tab/>
        <w:t>— 220-260/220-230 (15823).</w:t>
      </w:r>
    </w:p>
    <w:p w14:paraId="3580C13B" w14:textId="77777777" w:rsidR="00175C1C" w:rsidRPr="002260A5" w:rsidRDefault="00175C1C" w:rsidP="001F5E07">
      <w:pPr>
        <w:jc w:val="both"/>
        <w:rPr>
          <w:color w:val="000000" w:themeColor="text1"/>
          <w:sz w:val="16"/>
          <w:szCs w:val="16"/>
        </w:rPr>
      </w:pPr>
    </w:p>
    <w:p w14:paraId="2781BF24"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В июле 1938 года в докладной записке по самолету «Иванов», направленной М.М. Кагановичем в ЦК ВКП(б) И.В. Сталину, сообщалось:</w:t>
      </w:r>
    </w:p>
    <w:p w14:paraId="378E7F3A"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 Одновременно с работой над самолетом «Иванов» Конструкторское бюро тов. Сухого проработало по моему заданию эскизный проект маневренного скоростного истребителя по типу И-14.</w:t>
      </w:r>
    </w:p>
    <w:p w14:paraId="70B3A1EB"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Спроектировав самолет под мотор М-88, можно получить максимальную скорость порядка 550–580 км/ч на высоте 7 км при сохранении маневренности самолета И-14 (вираж 12 сек.).</w:t>
      </w:r>
    </w:p>
    <w:p w14:paraId="3657AA02"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Самолет будет иметь потолок 10-11 км. Время подъема на 5 км – 6–6,5 мин. Запас горючего – 1,5–2 часа.</w:t>
      </w:r>
    </w:p>
    <w:p w14:paraId="5C21EF75"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Вооружение – 4 пулемета,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1CEC4874"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Данная машина представляет интерес как маневренный скоростной моноплан при сравнительно недорогой стоимости его.» (19177).</w:t>
      </w:r>
    </w:p>
    <w:p w14:paraId="2FA441AA" w14:textId="77777777" w:rsidR="00DD6650" w:rsidRPr="002260A5" w:rsidRDefault="00DD6650" w:rsidP="001F5E07">
      <w:pPr>
        <w:pStyle w:val="af"/>
        <w:shd w:val="clear" w:color="auto" w:fill="FFFFFF"/>
        <w:spacing w:before="0" w:after="0"/>
        <w:jc w:val="both"/>
        <w:textAlignment w:val="baseline"/>
        <w:rPr>
          <w:color w:val="000000" w:themeColor="text1"/>
          <w:sz w:val="16"/>
          <w:szCs w:val="16"/>
        </w:rPr>
      </w:pPr>
    </w:p>
    <w:p w14:paraId="4B77E1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нарком Кагановича писал председателю Комитета Обороны при СНК СССР В.М.Молотову письмо по поводу ситуации на заводе № 156:</w:t>
      </w:r>
    </w:p>
    <w:p w14:paraId="5102EA0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ликвидации последствий туполевщины и пре</w:t>
      </w:r>
      <w:r w:rsidRPr="002260A5">
        <w:rPr>
          <w:color w:val="000000" w:themeColor="text1"/>
          <w:sz w:val="16"/>
          <w:szCs w:val="16"/>
        </w:rPr>
        <w:softHyphen/>
        <w:t>вращения завода в активно действующий центр опыт</w:t>
      </w:r>
      <w:r w:rsidRPr="002260A5">
        <w:rPr>
          <w:color w:val="000000" w:themeColor="text1"/>
          <w:sz w:val="16"/>
          <w:szCs w:val="16"/>
        </w:rPr>
        <w:softHyphen/>
        <w:t>ного самолетостроения, на завод 156 в декабре мес. 1937 г. было переведено КБ инженера Поликарпова Н.Н.с назначением его главным конструктором завода.</w:t>
      </w:r>
    </w:p>
    <w:p w14:paraId="77D8CA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Вместо мобилизации масс на перестройку завода и его профиля, б[ывший] директор завода Туманов, об</w:t>
      </w:r>
      <w:r w:rsidRPr="002260A5">
        <w:rPr>
          <w:color w:val="000000" w:themeColor="text1"/>
          <w:sz w:val="16"/>
          <w:szCs w:val="16"/>
        </w:rPr>
        <w:softHyphen/>
        <w:t>щественные и партийные организации завода не поня</w:t>
      </w:r>
      <w:r w:rsidRPr="002260A5">
        <w:rPr>
          <w:color w:val="000000" w:themeColor="text1"/>
          <w:sz w:val="16"/>
          <w:szCs w:val="16"/>
        </w:rPr>
        <w:softHyphen/>
        <w:t>ли политического значения этого мероприятия и повели против него беспринципную склоку.</w:t>
      </w:r>
    </w:p>
    <w:p w14:paraId="52E29C9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то, что чертежи по постройке “Иванова” Поликарпова были спущены на производство 22.111. с.г., самолет был построен на 1.У1-С.Г. лишь на 11% и по всем данным не был бы окончен постройкой в 1938 году.</w:t>
      </w:r>
    </w:p>
    <w:p w14:paraId="5A9F254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Задание на постройку самолета “Иванов” было дано как Поликарпову, так и Сухому. Однако, к 1.У1-С.Г. мы имели построенными 2 самолета “Иванов” Сухого и на</w:t>
      </w:r>
      <w:r w:rsidRPr="002260A5">
        <w:rPr>
          <w:color w:val="000000" w:themeColor="text1"/>
          <w:sz w:val="16"/>
          <w:szCs w:val="16"/>
        </w:rPr>
        <w:softHyphen/>
        <w:t>ходящийся в постройке 3-й самолет, между тем как не было готово ни одного самолета “Иванов” Поликарпова.</w:t>
      </w:r>
    </w:p>
    <w:p w14:paraId="2666D4E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Указание т. Сталина о форсировании постройки са</w:t>
      </w:r>
      <w:r w:rsidRPr="002260A5">
        <w:rPr>
          <w:color w:val="000000" w:themeColor="text1"/>
          <w:sz w:val="16"/>
          <w:szCs w:val="16"/>
        </w:rPr>
        <w:softHyphen/>
        <w:t>молета “Иванов” конструктора Поликарпова с целью сравнения его летных характеристик с уже построенны</w:t>
      </w:r>
      <w:r w:rsidRPr="002260A5">
        <w:rPr>
          <w:color w:val="000000" w:themeColor="text1"/>
          <w:sz w:val="16"/>
          <w:szCs w:val="16"/>
        </w:rPr>
        <w:softHyphen/>
        <w:t>ми 2-мя самолетами Сухого было представлено как за</w:t>
      </w:r>
      <w:r w:rsidRPr="002260A5">
        <w:rPr>
          <w:color w:val="000000" w:themeColor="text1"/>
          <w:sz w:val="16"/>
          <w:szCs w:val="16"/>
        </w:rPr>
        <w:softHyphen/>
        <w:t>жим Сухого в пользу Поликарпова” (10667).</w:t>
      </w:r>
    </w:p>
    <w:p w14:paraId="5201E11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D259E14" w14:textId="77777777" w:rsidR="00175C1C" w:rsidRPr="002260A5" w:rsidRDefault="00175C1C" w:rsidP="001F5E07">
      <w:pPr>
        <w:jc w:val="both"/>
        <w:rPr>
          <w:color w:val="000000" w:themeColor="text1"/>
          <w:sz w:val="16"/>
          <w:szCs w:val="16"/>
        </w:rPr>
      </w:pPr>
      <w:r w:rsidRPr="002260A5">
        <w:rPr>
          <w:color w:val="000000" w:themeColor="text1"/>
          <w:sz w:val="16"/>
          <w:szCs w:val="16"/>
        </w:rPr>
        <w:t>В июле 1938 г. ряд работников КБ Сухого обратились к И.В. Сталину с жалобой на за</w:t>
      </w:r>
      <w:r w:rsidRPr="002260A5">
        <w:rPr>
          <w:color w:val="000000" w:themeColor="text1"/>
          <w:sz w:val="16"/>
          <w:szCs w:val="16"/>
        </w:rPr>
        <w:softHyphen/>
        <w:t>жим. А со стороны оставшихся на заводе туполевцев началась травля М.А. Усачёва. Тот, в свою очередь, обратился в ЦК с просьбой защитить его от нападок. На заводе завязалась очередная дрязга (15804).</w:t>
      </w:r>
    </w:p>
    <w:p w14:paraId="172E33DE" w14:textId="77777777" w:rsidR="00175C1C" w:rsidRPr="002260A5" w:rsidRDefault="00175C1C" w:rsidP="001F5E07">
      <w:pPr>
        <w:jc w:val="both"/>
        <w:rPr>
          <w:color w:val="000000" w:themeColor="text1"/>
          <w:sz w:val="16"/>
          <w:szCs w:val="16"/>
        </w:rPr>
      </w:pPr>
    </w:p>
    <w:p w14:paraId="628893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В.Ф.Болховитинов начал постройку С. К этому времени в 1936 была разработана и опробована спарка, а проект разрабатывали в 1937 (449).</w:t>
      </w:r>
    </w:p>
    <w:p w14:paraId="2C9DFC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EB90B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3F1B7F6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На испытании были представлены самолеты И16 со следующими полетными весами:</w:t>
      </w:r>
    </w:p>
    <w:p w14:paraId="1CF301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Облегченные самолету:</w:t>
      </w:r>
    </w:p>
    <w:p w14:paraId="317B8A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6B855D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765396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7FCA5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117686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 И16 № 1021191 с мотором М25В, с 4-мя пулеметами Шкас, с закрылками, с полетным весом 1700 кг.</w:t>
      </w:r>
    </w:p>
    <w:p w14:paraId="0B23678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68466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w:t>
      </w:r>
    </w:p>
    <w:p w14:paraId="705692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4446CF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6B82A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практический потолок самолета увеличился с 8700 метров на серийном самолете до 9120-9500 м на облегченных самолетах.</w:t>
      </w:r>
    </w:p>
    <w:p w14:paraId="0EDB619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113C435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единый тип вооружения самолетов И16 – М25 А и В:</w:t>
      </w:r>
    </w:p>
    <w:p w14:paraId="4FF108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6CD73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1738DC0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7B5E0CD3"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621EE6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…………………………………..(7568, 72-75).</w:t>
      </w:r>
    </w:p>
    <w:p w14:paraId="5679B8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65B5ED" w14:textId="77777777" w:rsidR="000B3259" w:rsidRPr="002260A5" w:rsidRDefault="000B3259" w:rsidP="001F5E07">
      <w:pPr>
        <w:jc w:val="both"/>
        <w:rPr>
          <w:color w:val="000000" w:themeColor="text1"/>
          <w:sz w:val="16"/>
          <w:szCs w:val="16"/>
        </w:rPr>
      </w:pPr>
      <w:r w:rsidRPr="002260A5">
        <w:rPr>
          <w:color w:val="000000" w:themeColor="text1"/>
          <w:sz w:val="16"/>
          <w:szCs w:val="16"/>
        </w:rPr>
        <w:t>В июле 1938 года летно-испытательную станцию завода проверяла комиссия, в которую входили комбриг Громов, комбриг Чкалов, инженер НИИ ВВС РККА военинженер 1 ранга Воеводин. Они проверили новую серийную методику и квалификацию летного состава. О результатах проверки было доложено наркомам Ворошилову и Кагановичу. Новая методика в целом была оценена положительно. Единственно, она не включала оценку скорости самолета в 600 км/час. Много претензий предъявлено к летному составу и организации летной службы. Отмечены нехватка летного состава, низкие знания у летчиков, отсутствие начальника летной станции (21100).</w:t>
      </w:r>
    </w:p>
    <w:p w14:paraId="3500F427" w14:textId="77777777" w:rsidR="000B3259" w:rsidRPr="002260A5" w:rsidRDefault="000B3259" w:rsidP="001F5E07">
      <w:pPr>
        <w:jc w:val="both"/>
        <w:rPr>
          <w:color w:val="000000" w:themeColor="text1"/>
          <w:sz w:val="16"/>
          <w:szCs w:val="16"/>
        </w:rPr>
      </w:pPr>
    </w:p>
    <w:p w14:paraId="00A358B5" w14:textId="77777777" w:rsidR="000B3259" w:rsidRPr="002260A5" w:rsidRDefault="000B3259" w:rsidP="001F5E07">
      <w:pPr>
        <w:jc w:val="both"/>
        <w:rPr>
          <w:color w:val="000000" w:themeColor="text1"/>
          <w:sz w:val="16"/>
          <w:szCs w:val="16"/>
        </w:rPr>
      </w:pPr>
      <w:r w:rsidRPr="002260A5">
        <w:rPr>
          <w:color w:val="000000" w:themeColor="text1"/>
          <w:sz w:val="16"/>
          <w:szCs w:val="16"/>
        </w:rPr>
        <w:t>В июле 1938 года проводятся ГИ машин И-16 облегченного типа №№1021241,1021242,1021243. В составе комиссии летчики НИИ ВВС Табаровский и Никашин и летчики-испытатели завода и военной приемки Сузи и Кравченко (21100).</w:t>
      </w:r>
    </w:p>
    <w:p w14:paraId="158ED7BF" w14:textId="77777777" w:rsidR="000B3259" w:rsidRPr="002260A5" w:rsidRDefault="000B3259" w:rsidP="001F5E07">
      <w:pPr>
        <w:jc w:val="both"/>
        <w:rPr>
          <w:color w:val="000000" w:themeColor="text1"/>
          <w:sz w:val="16"/>
          <w:szCs w:val="16"/>
        </w:rPr>
      </w:pPr>
    </w:p>
    <w:p w14:paraId="16AF05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в ходе проведения государственных испытаний в НИ И ВВС на облегченных И-16, выпущенных в конце 1937 - начале 1938 летали Таборовский. Кравченко. Коккинаки, Сузи. Самолеты сравнивались со стандартным серийным И-16 М-25В №1021191.</w:t>
      </w:r>
    </w:p>
    <w:p w14:paraId="536F864D" w14:textId="05EBB320"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Отмечалось, что на облегченных И -16 заметно увеличилась скороподъемность, маневренность и устойчивость. Новые посадочные щитки утяжелили самолет на 30 кг. однако позволили приземляться на ограниченные площадки. В частности, пробег серийного И-16тип </w:t>
      </w:r>
      <w:r w:rsidR="000B3259" w:rsidRPr="002260A5">
        <w:rPr>
          <w:color w:val="000000" w:themeColor="text1"/>
          <w:sz w:val="16"/>
          <w:szCs w:val="16"/>
        </w:rPr>
        <w:t xml:space="preserve">10 </w:t>
      </w:r>
      <w:r w:rsidRPr="002260A5">
        <w:rPr>
          <w:color w:val="000000" w:themeColor="text1"/>
          <w:sz w:val="16"/>
          <w:szCs w:val="16"/>
        </w:rPr>
        <w:t xml:space="preserve">с посадочными щитками равнялся пробегу облегченного </w:t>
      </w:r>
      <w:r w:rsidRPr="002260A5">
        <w:rPr>
          <w:color w:val="000000" w:themeColor="text1"/>
          <w:sz w:val="16"/>
          <w:szCs w:val="16"/>
        </w:rPr>
        <w:lastRenderedPageBreak/>
        <w:t>самолета без использования шитков. Эффективность новых элеронов уменьшилась на 20%, однако. по мнению летчиков облета, была вполне достаточная. В отношении И-16 №1021241 указывалось, что полет на максимальной скорости без маслорадиатора более 5 мин невозможен.</w:t>
      </w:r>
    </w:p>
    <w:p w14:paraId="78802D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дальнейшем рекомендовалось использовать большинство методов облегчения и в серии строить самолеты по типу И-16 №1021242 с механическим управлением закрылками. На практике, полетный вес серийных И-16 тип 10 превышал 1700 кг. Это заметно снизило боевые возможности И-16 тип 10, что заметили летчики во время боевых столкновений с японскими истребителями Ки-27 на Халхин-Голе. </w:t>
      </w:r>
    </w:p>
    <w:p w14:paraId="68515B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облегчённых И-16 в НИИ ВВС в июле 1938 г.</w:t>
      </w:r>
    </w:p>
    <w:tbl>
      <w:tblPr>
        <w:tblW w:w="0" w:type="auto"/>
        <w:tblLayout w:type="fixed"/>
        <w:tblLook w:val="0000" w:firstRow="0" w:lastRow="0" w:firstColumn="0" w:lastColumn="0" w:noHBand="0" w:noVBand="0"/>
      </w:tblPr>
      <w:tblGrid>
        <w:gridCol w:w="1868"/>
        <w:gridCol w:w="1868"/>
        <w:gridCol w:w="1868"/>
        <w:gridCol w:w="1868"/>
        <w:gridCol w:w="1868"/>
      </w:tblGrid>
      <w:tr w:rsidR="002260A5" w:rsidRPr="002260A5" w14:paraId="47B0A34F" w14:textId="77777777" w:rsidTr="00274E04">
        <w:tc>
          <w:tcPr>
            <w:tcW w:w="1868" w:type="dxa"/>
            <w:tcBorders>
              <w:top w:val="single" w:sz="12" w:space="0" w:color="auto"/>
              <w:left w:val="single" w:sz="12" w:space="0" w:color="auto"/>
              <w:bottom w:val="single" w:sz="6" w:space="0" w:color="auto"/>
              <w:right w:val="single" w:sz="6" w:space="0" w:color="auto"/>
            </w:tcBorders>
          </w:tcPr>
          <w:p w14:paraId="141E13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Полетный вес. кг</w:t>
            </w:r>
          </w:p>
        </w:tc>
        <w:tc>
          <w:tcPr>
            <w:tcW w:w="1868" w:type="dxa"/>
            <w:tcBorders>
              <w:top w:val="single" w:sz="12" w:space="0" w:color="auto"/>
              <w:left w:val="single" w:sz="6" w:space="0" w:color="auto"/>
              <w:bottom w:val="single" w:sz="6" w:space="0" w:color="auto"/>
              <w:right w:val="single" w:sz="6" w:space="0" w:color="auto"/>
            </w:tcBorders>
          </w:tcPr>
          <w:p w14:paraId="60D94E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1668</w:t>
            </w:r>
          </w:p>
        </w:tc>
        <w:tc>
          <w:tcPr>
            <w:tcW w:w="1868" w:type="dxa"/>
            <w:tcBorders>
              <w:top w:val="single" w:sz="12" w:space="0" w:color="auto"/>
              <w:left w:val="single" w:sz="6" w:space="0" w:color="auto"/>
              <w:bottom w:val="single" w:sz="6" w:space="0" w:color="auto"/>
              <w:right w:val="single" w:sz="6" w:space="0" w:color="auto"/>
            </w:tcBorders>
          </w:tcPr>
          <w:p w14:paraId="0BA705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1507</w:t>
            </w:r>
          </w:p>
        </w:tc>
        <w:tc>
          <w:tcPr>
            <w:tcW w:w="1868" w:type="dxa"/>
            <w:tcBorders>
              <w:top w:val="single" w:sz="12" w:space="0" w:color="auto"/>
              <w:left w:val="single" w:sz="6" w:space="0" w:color="auto"/>
              <w:bottom w:val="single" w:sz="6" w:space="0" w:color="auto"/>
              <w:right w:val="single" w:sz="6" w:space="0" w:color="auto"/>
            </w:tcBorders>
          </w:tcPr>
          <w:p w14:paraId="217AE7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1561</w:t>
            </w:r>
          </w:p>
        </w:tc>
        <w:tc>
          <w:tcPr>
            <w:tcW w:w="1868" w:type="dxa"/>
            <w:tcBorders>
              <w:top w:val="single" w:sz="12" w:space="0" w:color="auto"/>
              <w:left w:val="single" w:sz="6" w:space="0" w:color="auto"/>
              <w:bottom w:val="single" w:sz="6" w:space="0" w:color="auto"/>
              <w:right w:val="single" w:sz="12" w:space="0" w:color="auto"/>
            </w:tcBorders>
          </w:tcPr>
          <w:p w14:paraId="031495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1506</w:t>
            </w:r>
          </w:p>
        </w:tc>
      </w:tr>
      <w:tr w:rsidR="002260A5" w:rsidRPr="002260A5" w14:paraId="78E8C5B3" w14:textId="77777777" w:rsidTr="00274E04">
        <w:tc>
          <w:tcPr>
            <w:tcW w:w="1868" w:type="dxa"/>
            <w:tcBorders>
              <w:top w:val="single" w:sz="6" w:space="0" w:color="auto"/>
              <w:left w:val="single" w:sz="12" w:space="0" w:color="auto"/>
              <w:bottom w:val="single" w:sz="6" w:space="0" w:color="auto"/>
              <w:right w:val="single" w:sz="6" w:space="0" w:color="auto"/>
            </w:tcBorders>
          </w:tcPr>
          <w:p w14:paraId="5E75DC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Центровка, %САХ</w:t>
            </w:r>
          </w:p>
        </w:tc>
        <w:tc>
          <w:tcPr>
            <w:tcW w:w="1868" w:type="dxa"/>
            <w:tcBorders>
              <w:top w:val="single" w:sz="6" w:space="0" w:color="auto"/>
              <w:left w:val="single" w:sz="6" w:space="0" w:color="auto"/>
              <w:bottom w:val="single" w:sz="6" w:space="0" w:color="auto"/>
              <w:right w:val="single" w:sz="6" w:space="0" w:color="auto"/>
            </w:tcBorders>
          </w:tcPr>
          <w:p w14:paraId="6A9CD4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30,6</w:t>
            </w:r>
          </w:p>
        </w:tc>
        <w:tc>
          <w:tcPr>
            <w:tcW w:w="1868" w:type="dxa"/>
            <w:tcBorders>
              <w:top w:val="single" w:sz="6" w:space="0" w:color="auto"/>
              <w:left w:val="single" w:sz="6" w:space="0" w:color="auto"/>
              <w:bottom w:val="single" w:sz="6" w:space="0" w:color="auto"/>
              <w:right w:val="single" w:sz="6" w:space="0" w:color="auto"/>
            </w:tcBorders>
          </w:tcPr>
          <w:p w14:paraId="1D984E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27.1</w:t>
            </w:r>
          </w:p>
        </w:tc>
        <w:tc>
          <w:tcPr>
            <w:tcW w:w="1868" w:type="dxa"/>
            <w:tcBorders>
              <w:top w:val="single" w:sz="6" w:space="0" w:color="auto"/>
              <w:left w:val="single" w:sz="6" w:space="0" w:color="auto"/>
              <w:bottom w:val="single" w:sz="6" w:space="0" w:color="auto"/>
              <w:right w:val="single" w:sz="6" w:space="0" w:color="auto"/>
            </w:tcBorders>
          </w:tcPr>
          <w:p w14:paraId="7707D0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26.6</w:t>
            </w:r>
          </w:p>
        </w:tc>
        <w:tc>
          <w:tcPr>
            <w:tcW w:w="1868" w:type="dxa"/>
            <w:tcBorders>
              <w:top w:val="single" w:sz="6" w:space="0" w:color="auto"/>
              <w:left w:val="single" w:sz="6" w:space="0" w:color="auto"/>
              <w:bottom w:val="single" w:sz="6" w:space="0" w:color="auto"/>
              <w:right w:val="single" w:sz="12" w:space="0" w:color="auto"/>
            </w:tcBorders>
          </w:tcPr>
          <w:p w14:paraId="01C836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26,4</w:t>
            </w:r>
          </w:p>
        </w:tc>
      </w:tr>
      <w:tr w:rsidR="002260A5" w:rsidRPr="002260A5" w14:paraId="07E9E284" w14:textId="77777777" w:rsidTr="00274E04">
        <w:tc>
          <w:tcPr>
            <w:tcW w:w="1868" w:type="dxa"/>
            <w:tcBorders>
              <w:top w:val="single" w:sz="6" w:space="0" w:color="auto"/>
              <w:left w:val="single" w:sz="12" w:space="0" w:color="auto"/>
              <w:bottom w:val="single" w:sz="6" w:space="0" w:color="auto"/>
              <w:right w:val="single" w:sz="6" w:space="0" w:color="auto"/>
            </w:tcBorders>
          </w:tcPr>
          <w:p w14:paraId="14F56A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Время набора 5000м. Мин</w:t>
            </w:r>
          </w:p>
        </w:tc>
        <w:tc>
          <w:tcPr>
            <w:tcW w:w="1868" w:type="dxa"/>
            <w:tcBorders>
              <w:top w:val="single" w:sz="6" w:space="0" w:color="auto"/>
              <w:left w:val="single" w:sz="6" w:space="0" w:color="auto"/>
              <w:bottom w:val="single" w:sz="6" w:space="0" w:color="auto"/>
              <w:right w:val="single" w:sz="6" w:space="0" w:color="auto"/>
            </w:tcBorders>
          </w:tcPr>
          <w:p w14:paraId="2601A9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7.0</w:t>
            </w:r>
          </w:p>
        </w:tc>
        <w:tc>
          <w:tcPr>
            <w:tcW w:w="1868" w:type="dxa"/>
            <w:tcBorders>
              <w:top w:val="single" w:sz="6" w:space="0" w:color="auto"/>
              <w:left w:val="single" w:sz="6" w:space="0" w:color="auto"/>
              <w:bottom w:val="single" w:sz="6" w:space="0" w:color="auto"/>
              <w:right w:val="single" w:sz="6" w:space="0" w:color="auto"/>
            </w:tcBorders>
          </w:tcPr>
          <w:p w14:paraId="28CE7B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5.4</w:t>
            </w:r>
          </w:p>
        </w:tc>
        <w:tc>
          <w:tcPr>
            <w:tcW w:w="1868" w:type="dxa"/>
            <w:tcBorders>
              <w:top w:val="single" w:sz="6" w:space="0" w:color="auto"/>
              <w:left w:val="single" w:sz="6" w:space="0" w:color="auto"/>
              <w:bottom w:val="single" w:sz="6" w:space="0" w:color="auto"/>
              <w:right w:val="single" w:sz="6" w:space="0" w:color="auto"/>
            </w:tcBorders>
          </w:tcPr>
          <w:p w14:paraId="145CAF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6.3</w:t>
            </w:r>
          </w:p>
        </w:tc>
        <w:tc>
          <w:tcPr>
            <w:tcW w:w="1868" w:type="dxa"/>
            <w:tcBorders>
              <w:top w:val="single" w:sz="6" w:space="0" w:color="auto"/>
              <w:left w:val="single" w:sz="6" w:space="0" w:color="auto"/>
              <w:bottom w:val="single" w:sz="6" w:space="0" w:color="auto"/>
              <w:right w:val="single" w:sz="12" w:space="0" w:color="auto"/>
            </w:tcBorders>
          </w:tcPr>
          <w:p w14:paraId="42D531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6.2</w:t>
            </w:r>
          </w:p>
        </w:tc>
      </w:tr>
      <w:tr w:rsidR="002260A5" w:rsidRPr="002260A5" w14:paraId="5FC2341A" w14:textId="77777777" w:rsidTr="00274E04">
        <w:tc>
          <w:tcPr>
            <w:tcW w:w="1868" w:type="dxa"/>
            <w:tcBorders>
              <w:top w:val="single" w:sz="6" w:space="0" w:color="auto"/>
              <w:left w:val="single" w:sz="12" w:space="0" w:color="auto"/>
              <w:bottom w:val="single" w:sz="6" w:space="0" w:color="auto"/>
              <w:right w:val="single" w:sz="6" w:space="0" w:color="auto"/>
            </w:tcBorders>
          </w:tcPr>
          <w:p w14:paraId="32A38E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Время набора 10000м. Мин</w:t>
            </w:r>
          </w:p>
        </w:tc>
        <w:tc>
          <w:tcPr>
            <w:tcW w:w="1868" w:type="dxa"/>
            <w:tcBorders>
              <w:top w:val="single" w:sz="6" w:space="0" w:color="auto"/>
              <w:left w:val="single" w:sz="6" w:space="0" w:color="auto"/>
              <w:bottom w:val="single" w:sz="6" w:space="0" w:color="auto"/>
              <w:right w:val="single" w:sz="6" w:space="0" w:color="auto"/>
            </w:tcBorders>
          </w:tcPr>
          <w:p w14:paraId="478BDB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17-17,2</w:t>
            </w:r>
          </w:p>
        </w:tc>
        <w:tc>
          <w:tcPr>
            <w:tcW w:w="1868" w:type="dxa"/>
            <w:tcBorders>
              <w:top w:val="single" w:sz="6" w:space="0" w:color="auto"/>
              <w:left w:val="single" w:sz="6" w:space="0" w:color="auto"/>
              <w:bottom w:val="single" w:sz="6" w:space="0" w:color="auto"/>
              <w:right w:val="single" w:sz="6" w:space="0" w:color="auto"/>
            </w:tcBorders>
          </w:tcPr>
          <w:p w14:paraId="5B6E23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14.5-15</w:t>
            </w:r>
          </w:p>
        </w:tc>
        <w:tc>
          <w:tcPr>
            <w:tcW w:w="1868" w:type="dxa"/>
            <w:tcBorders>
              <w:top w:val="single" w:sz="6" w:space="0" w:color="auto"/>
              <w:left w:val="single" w:sz="6" w:space="0" w:color="auto"/>
              <w:bottom w:val="single" w:sz="6" w:space="0" w:color="auto"/>
              <w:right w:val="single" w:sz="6" w:space="0" w:color="auto"/>
            </w:tcBorders>
          </w:tcPr>
          <w:p w14:paraId="2B4412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15.8-16</w:t>
            </w:r>
          </w:p>
        </w:tc>
        <w:tc>
          <w:tcPr>
            <w:tcW w:w="1868" w:type="dxa"/>
            <w:tcBorders>
              <w:top w:val="single" w:sz="6" w:space="0" w:color="auto"/>
              <w:left w:val="single" w:sz="6" w:space="0" w:color="auto"/>
              <w:bottom w:val="single" w:sz="6" w:space="0" w:color="auto"/>
              <w:right w:val="single" w:sz="12" w:space="0" w:color="auto"/>
            </w:tcBorders>
          </w:tcPr>
          <w:p w14:paraId="6D8D45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14.1-14.5</w:t>
            </w:r>
          </w:p>
        </w:tc>
      </w:tr>
      <w:tr w:rsidR="002260A5" w:rsidRPr="002260A5" w14:paraId="5512C6BF" w14:textId="77777777" w:rsidTr="00274E04">
        <w:tc>
          <w:tcPr>
            <w:tcW w:w="1868" w:type="dxa"/>
            <w:tcBorders>
              <w:top w:val="single" w:sz="6" w:space="0" w:color="auto"/>
              <w:left w:val="single" w:sz="12" w:space="0" w:color="auto"/>
              <w:bottom w:val="single" w:sz="12" w:space="0" w:color="auto"/>
              <w:right w:val="single" w:sz="6" w:space="0" w:color="auto"/>
            </w:tcBorders>
          </w:tcPr>
          <w:p w14:paraId="3855B0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разбега, м</w:t>
            </w:r>
          </w:p>
        </w:tc>
        <w:tc>
          <w:tcPr>
            <w:tcW w:w="1868" w:type="dxa"/>
            <w:tcBorders>
              <w:top w:val="single" w:sz="6" w:space="0" w:color="auto"/>
              <w:left w:val="single" w:sz="6" w:space="0" w:color="auto"/>
              <w:bottom w:val="single" w:sz="12" w:space="0" w:color="auto"/>
              <w:right w:val="single" w:sz="6" w:space="0" w:color="auto"/>
            </w:tcBorders>
          </w:tcPr>
          <w:p w14:paraId="4A6B61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330</w:t>
            </w:r>
          </w:p>
        </w:tc>
        <w:tc>
          <w:tcPr>
            <w:tcW w:w="1868" w:type="dxa"/>
            <w:tcBorders>
              <w:top w:val="single" w:sz="6" w:space="0" w:color="auto"/>
              <w:left w:val="single" w:sz="6" w:space="0" w:color="auto"/>
              <w:bottom w:val="single" w:sz="12" w:space="0" w:color="auto"/>
              <w:right w:val="single" w:sz="6" w:space="0" w:color="auto"/>
            </w:tcBorders>
          </w:tcPr>
          <w:p w14:paraId="14981A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220</w:t>
            </w:r>
          </w:p>
        </w:tc>
        <w:tc>
          <w:tcPr>
            <w:tcW w:w="1868" w:type="dxa"/>
            <w:tcBorders>
              <w:top w:val="single" w:sz="6" w:space="0" w:color="auto"/>
              <w:left w:val="single" w:sz="6" w:space="0" w:color="auto"/>
              <w:bottom w:val="single" w:sz="12" w:space="0" w:color="auto"/>
              <w:right w:val="single" w:sz="6" w:space="0" w:color="auto"/>
            </w:tcBorders>
          </w:tcPr>
          <w:p w14:paraId="2A3DD8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w:t>
            </w:r>
          </w:p>
        </w:tc>
        <w:tc>
          <w:tcPr>
            <w:tcW w:w="1868" w:type="dxa"/>
            <w:tcBorders>
              <w:top w:val="single" w:sz="6" w:space="0" w:color="auto"/>
              <w:left w:val="single" w:sz="6" w:space="0" w:color="auto"/>
              <w:bottom w:val="single" w:sz="12" w:space="0" w:color="auto"/>
              <w:right w:val="single" w:sz="12" w:space="0" w:color="auto"/>
            </w:tcBorders>
          </w:tcPr>
          <w:p w14:paraId="21A86A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255</w:t>
            </w:r>
          </w:p>
        </w:tc>
      </w:tr>
    </w:tbl>
    <w:p w14:paraId="4C5F66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(12015).</w:t>
      </w:r>
    </w:p>
    <w:p w14:paraId="02DFAF8F" w14:textId="77777777" w:rsidR="004B0DF9" w:rsidRPr="002260A5" w:rsidRDefault="004B0DF9" w:rsidP="001F5E07">
      <w:pPr>
        <w:autoSpaceDE w:val="0"/>
        <w:autoSpaceDN w:val="0"/>
        <w:adjustRightInd w:val="0"/>
        <w:jc w:val="both"/>
        <w:rPr>
          <w:color w:val="000000" w:themeColor="text1"/>
          <w:sz w:val="16"/>
          <w:szCs w:val="16"/>
        </w:rPr>
      </w:pPr>
    </w:p>
    <w:p w14:paraId="79B0E828" w14:textId="77777777" w:rsidR="000B3259" w:rsidRPr="002260A5" w:rsidRDefault="000B3259" w:rsidP="001F5E07">
      <w:pPr>
        <w:jc w:val="both"/>
        <w:rPr>
          <w:color w:val="000000" w:themeColor="text1"/>
          <w:sz w:val="16"/>
          <w:szCs w:val="16"/>
        </w:rPr>
      </w:pPr>
      <w:r w:rsidRPr="002260A5">
        <w:rPr>
          <w:rStyle w:val="79"/>
          <w:rFonts w:ascii="Times New Roman" w:hAnsi="Times New Roman" w:cs="Times New Roman"/>
          <w:color w:val="000000" w:themeColor="text1"/>
          <w:sz w:val="16"/>
          <w:szCs w:val="16"/>
        </w:rPr>
        <w:t>В июле 1938 года Томас Павлович Сузи пе</w:t>
      </w:r>
      <w:r w:rsidRPr="002260A5">
        <w:rPr>
          <w:rStyle w:val="79"/>
          <w:rFonts w:ascii="Times New Roman" w:hAnsi="Times New Roman" w:cs="Times New Roman"/>
          <w:color w:val="000000" w:themeColor="text1"/>
          <w:sz w:val="16"/>
          <w:szCs w:val="16"/>
        </w:rPr>
        <w:softHyphen/>
        <w:t>регнал из Горького в Москву И-16 с серийным номером 521А570 (5210570). Эта машина предназначалась для установки синхронных пушек ШВАК. Общая схема установок с уче</w:t>
      </w:r>
      <w:r w:rsidRPr="002260A5">
        <w:rPr>
          <w:rStyle w:val="79"/>
          <w:rFonts w:ascii="Times New Roman" w:hAnsi="Times New Roman" w:cs="Times New Roman"/>
          <w:color w:val="000000" w:themeColor="text1"/>
          <w:sz w:val="16"/>
          <w:szCs w:val="16"/>
        </w:rPr>
        <w:softHyphen/>
        <w:t>том высокой преемственности конструкции пулемета и пушки практически не измени</w:t>
      </w:r>
      <w:r w:rsidRPr="002260A5">
        <w:rPr>
          <w:rStyle w:val="79"/>
          <w:rFonts w:ascii="Times New Roman" w:hAnsi="Times New Roman" w:cs="Times New Roman"/>
          <w:color w:val="000000" w:themeColor="text1"/>
          <w:sz w:val="16"/>
          <w:szCs w:val="16"/>
        </w:rPr>
        <w:softHyphen/>
        <w:t>лась. Различия были только в некоторых де</w:t>
      </w:r>
      <w:r w:rsidRPr="002260A5">
        <w:rPr>
          <w:rStyle w:val="79"/>
          <w:rFonts w:ascii="Times New Roman" w:hAnsi="Times New Roman" w:cs="Times New Roman"/>
          <w:color w:val="000000" w:themeColor="text1"/>
          <w:sz w:val="16"/>
          <w:szCs w:val="16"/>
        </w:rPr>
        <w:softHyphen/>
        <w:t>талях. Так, орудия стояли на расстоянии 380 мм от плоскости симметрии самолета, но на 50, а не на 62 мм ниже его оси, а емкость пат</w:t>
      </w:r>
      <w:r w:rsidRPr="002260A5">
        <w:rPr>
          <w:rStyle w:val="79"/>
          <w:rFonts w:ascii="Times New Roman" w:hAnsi="Times New Roman" w:cs="Times New Roman"/>
          <w:color w:val="000000" w:themeColor="text1"/>
          <w:sz w:val="16"/>
          <w:szCs w:val="16"/>
        </w:rPr>
        <w:softHyphen/>
        <w:t>ронных коробок возросла до 175 снарядов. Синхронные ШВАКи с серийными номерами 209 и 213 представляли собой крыльевые пушки выпуска 1936 года, на которых был вы</w:t>
      </w:r>
      <w:r w:rsidRPr="002260A5">
        <w:rPr>
          <w:rStyle w:val="79"/>
          <w:rFonts w:ascii="Times New Roman" w:hAnsi="Times New Roman" w:cs="Times New Roman"/>
          <w:color w:val="000000" w:themeColor="text1"/>
          <w:sz w:val="16"/>
          <w:szCs w:val="16"/>
        </w:rPr>
        <w:softHyphen/>
        <w:t>полнен комплекс работ по снижению веса и повышению надежности. Ствол был укорочен на 67 мм, снят излишний металл на ствольной коробке и на некоторых других элементах, усилен боевой упор ударника, удлинена втул</w:t>
      </w:r>
      <w:r w:rsidRPr="002260A5">
        <w:rPr>
          <w:rStyle w:val="79"/>
          <w:rFonts w:ascii="Times New Roman" w:hAnsi="Times New Roman" w:cs="Times New Roman"/>
          <w:color w:val="000000" w:themeColor="text1"/>
          <w:sz w:val="16"/>
          <w:szCs w:val="16"/>
        </w:rPr>
        <w:softHyphen/>
        <w:t>ка отражателя, выбран дополнительный паз на затворе для более плавного движения боевого упора ударника. Для осуществления синхронной стрельбы добавлен механизм от</w:t>
      </w:r>
      <w:r w:rsidRPr="002260A5">
        <w:rPr>
          <w:rStyle w:val="79"/>
          <w:rFonts w:ascii="Times New Roman" w:hAnsi="Times New Roman" w:cs="Times New Roman"/>
          <w:color w:val="000000" w:themeColor="text1"/>
          <w:sz w:val="16"/>
          <w:szCs w:val="16"/>
        </w:rPr>
        <w:softHyphen/>
        <w:t>рывного приспособления.</w:t>
      </w:r>
    </w:p>
    <w:p w14:paraId="12C74D08" w14:textId="77777777" w:rsidR="000B3259" w:rsidRPr="002260A5" w:rsidRDefault="000B3259" w:rsidP="001F5E07">
      <w:pPr>
        <w:jc w:val="both"/>
        <w:rPr>
          <w:color w:val="000000" w:themeColor="text1"/>
          <w:sz w:val="16"/>
          <w:szCs w:val="16"/>
        </w:rPr>
      </w:pPr>
      <w:r w:rsidRPr="002260A5">
        <w:rPr>
          <w:rStyle w:val="79"/>
          <w:rFonts w:ascii="Times New Roman" w:hAnsi="Times New Roman" w:cs="Times New Roman"/>
          <w:color w:val="000000" w:themeColor="text1"/>
          <w:sz w:val="16"/>
          <w:szCs w:val="16"/>
        </w:rPr>
        <w:t>Цели испытаний пушечного 521А570 были более амбициозными по сравнению с пуле</w:t>
      </w:r>
      <w:r w:rsidRPr="002260A5">
        <w:rPr>
          <w:rStyle w:val="79"/>
          <w:rFonts w:ascii="Times New Roman" w:hAnsi="Times New Roman" w:cs="Times New Roman"/>
          <w:color w:val="000000" w:themeColor="text1"/>
          <w:sz w:val="16"/>
          <w:szCs w:val="16"/>
        </w:rPr>
        <w:softHyphen/>
        <w:t>метным 521А450. В программу официально включили специальные испытания на про</w:t>
      </w:r>
      <w:r w:rsidRPr="002260A5">
        <w:rPr>
          <w:rStyle w:val="79"/>
          <w:rFonts w:ascii="Times New Roman" w:hAnsi="Times New Roman" w:cs="Times New Roman"/>
          <w:color w:val="000000" w:themeColor="text1"/>
          <w:sz w:val="16"/>
          <w:szCs w:val="16"/>
        </w:rPr>
        <w:softHyphen/>
        <w:t>стрел винта лафетопробными и боевыми сна</w:t>
      </w:r>
      <w:r w:rsidRPr="002260A5">
        <w:rPr>
          <w:rStyle w:val="79"/>
          <w:rFonts w:ascii="Times New Roman" w:hAnsi="Times New Roman" w:cs="Times New Roman"/>
          <w:color w:val="000000" w:themeColor="text1"/>
          <w:sz w:val="16"/>
          <w:szCs w:val="16"/>
        </w:rPr>
        <w:softHyphen/>
        <w:t>рядами. По этой причине начало работ откла</w:t>
      </w:r>
      <w:r w:rsidRPr="002260A5">
        <w:rPr>
          <w:rStyle w:val="79"/>
          <w:rFonts w:ascii="Times New Roman" w:hAnsi="Times New Roman" w:cs="Times New Roman"/>
          <w:color w:val="000000" w:themeColor="text1"/>
          <w:sz w:val="16"/>
          <w:szCs w:val="16"/>
        </w:rPr>
        <w:softHyphen/>
        <w:t>дывали, желая по возможности доработать установку пушек по результатам, полученным на пулеметной машине. Официальные завод</w:t>
      </w:r>
      <w:r w:rsidRPr="002260A5">
        <w:rPr>
          <w:rStyle w:val="79"/>
          <w:rFonts w:ascii="Times New Roman" w:hAnsi="Times New Roman" w:cs="Times New Roman"/>
          <w:color w:val="000000" w:themeColor="text1"/>
          <w:sz w:val="16"/>
          <w:szCs w:val="16"/>
        </w:rPr>
        <w:softHyphen/>
        <w:t>ские испытания на ногинском полигоне нача</w:t>
      </w:r>
      <w:r w:rsidRPr="002260A5">
        <w:rPr>
          <w:rStyle w:val="79"/>
          <w:rFonts w:ascii="Times New Roman" w:hAnsi="Times New Roman" w:cs="Times New Roman"/>
          <w:color w:val="000000" w:themeColor="text1"/>
          <w:sz w:val="16"/>
          <w:szCs w:val="16"/>
        </w:rPr>
        <w:softHyphen/>
        <w:t>лись 2 февраля 1939 года. До 4 апреля израс</w:t>
      </w:r>
      <w:r w:rsidRPr="002260A5">
        <w:rPr>
          <w:rStyle w:val="79"/>
          <w:rFonts w:ascii="Times New Roman" w:hAnsi="Times New Roman" w:cs="Times New Roman"/>
          <w:color w:val="000000" w:themeColor="text1"/>
          <w:sz w:val="16"/>
          <w:szCs w:val="16"/>
        </w:rPr>
        <w:softHyphen/>
        <w:t>ходовали 5595 снарядов, из них 1759 - в воз</w:t>
      </w:r>
      <w:r w:rsidRPr="002260A5">
        <w:rPr>
          <w:rStyle w:val="79"/>
          <w:rFonts w:ascii="Times New Roman" w:hAnsi="Times New Roman" w:cs="Times New Roman"/>
          <w:color w:val="000000" w:themeColor="text1"/>
          <w:sz w:val="16"/>
          <w:szCs w:val="16"/>
        </w:rPr>
        <w:softHyphen/>
        <w:t>духе. За этот период произошло 86 задержек, правда, в воздухе их было всего 17.</w:t>
      </w:r>
    </w:p>
    <w:p w14:paraId="02E2E12F" w14:textId="77777777" w:rsidR="000B3259" w:rsidRPr="002260A5" w:rsidRDefault="000B3259" w:rsidP="001F5E07">
      <w:pPr>
        <w:shd w:val="clear" w:color="auto" w:fill="FFFFFF"/>
        <w:jc w:val="both"/>
        <w:rPr>
          <w:color w:val="000000" w:themeColor="text1"/>
          <w:sz w:val="16"/>
          <w:szCs w:val="16"/>
        </w:rPr>
      </w:pPr>
      <w:r w:rsidRPr="002260A5">
        <w:rPr>
          <w:rStyle w:val="79"/>
          <w:rFonts w:ascii="Times New Roman" w:hAnsi="Times New Roman" w:cs="Times New Roman"/>
          <w:color w:val="000000" w:themeColor="text1"/>
          <w:sz w:val="16"/>
          <w:szCs w:val="16"/>
        </w:rPr>
        <w:t>Уже при стрельбе в тире испытатели смог</w:t>
      </w:r>
      <w:r w:rsidRPr="002260A5">
        <w:rPr>
          <w:rStyle w:val="79"/>
          <w:rFonts w:ascii="Times New Roman" w:hAnsi="Times New Roman" w:cs="Times New Roman"/>
          <w:color w:val="000000" w:themeColor="text1"/>
          <w:sz w:val="16"/>
          <w:szCs w:val="16"/>
        </w:rPr>
        <w:softHyphen/>
        <w:t>ли оценить реальную опасность задуманных работ. При первом же самопроизвольном простреле мулинетки лафетопробным снаря</w:t>
      </w:r>
      <w:r w:rsidRPr="002260A5">
        <w:rPr>
          <w:rStyle w:val="79"/>
          <w:rFonts w:ascii="Times New Roman" w:hAnsi="Times New Roman" w:cs="Times New Roman"/>
          <w:color w:val="000000" w:themeColor="text1"/>
          <w:sz w:val="16"/>
          <w:szCs w:val="16"/>
        </w:rPr>
        <w:softHyphen/>
        <w:t>дом его осколок ушел назад-вверх и пробил капот. Дальнейшие работы в тире проводили со специальным экраном на лобовой части капота, и следующие два прострела прошли без эксцессов. Воздушные стрельбы прово</w:t>
      </w:r>
      <w:r w:rsidRPr="002260A5">
        <w:rPr>
          <w:rStyle w:val="79"/>
          <w:rFonts w:ascii="Times New Roman" w:hAnsi="Times New Roman" w:cs="Times New Roman"/>
          <w:color w:val="000000" w:themeColor="text1"/>
          <w:sz w:val="16"/>
          <w:szCs w:val="16"/>
        </w:rPr>
        <w:softHyphen/>
        <w:t>дились на оборотах мотора 1100-1800 оборо</w:t>
      </w:r>
      <w:r w:rsidRPr="002260A5">
        <w:rPr>
          <w:rStyle w:val="79"/>
          <w:rFonts w:ascii="Times New Roman" w:hAnsi="Times New Roman" w:cs="Times New Roman"/>
          <w:color w:val="000000" w:themeColor="text1"/>
          <w:sz w:val="16"/>
          <w:szCs w:val="16"/>
        </w:rPr>
        <w:softHyphen/>
        <w:t>тов в минуту очередями по 5-25 выстрелов. Отладка установок на земле позволила избе</w:t>
      </w:r>
      <w:r w:rsidRPr="002260A5">
        <w:rPr>
          <w:rStyle w:val="79"/>
          <w:rFonts w:ascii="Times New Roman" w:hAnsi="Times New Roman" w:cs="Times New Roman"/>
          <w:color w:val="000000" w:themeColor="text1"/>
          <w:sz w:val="16"/>
          <w:szCs w:val="16"/>
        </w:rPr>
        <w:softHyphen/>
        <w:t>жать прострелов винта в полете.</w:t>
      </w:r>
    </w:p>
    <w:p w14:paraId="54E5812B" w14:textId="77777777" w:rsidR="000B3259" w:rsidRPr="002260A5" w:rsidRDefault="000B3259" w:rsidP="001F5E07">
      <w:pPr>
        <w:jc w:val="both"/>
        <w:rPr>
          <w:color w:val="000000" w:themeColor="text1"/>
          <w:sz w:val="16"/>
          <w:szCs w:val="16"/>
        </w:rPr>
      </w:pPr>
      <w:r w:rsidRPr="002260A5">
        <w:rPr>
          <w:rStyle w:val="800"/>
          <w:rFonts w:ascii="Times New Roman" w:hAnsi="Times New Roman" w:cs="Times New Roman"/>
          <w:color w:val="000000" w:themeColor="text1"/>
          <w:sz w:val="16"/>
          <w:szCs w:val="16"/>
        </w:rPr>
        <w:t>В плановом порядке для изучения опас</w:t>
      </w:r>
      <w:r w:rsidRPr="002260A5">
        <w:rPr>
          <w:rStyle w:val="800"/>
          <w:rFonts w:ascii="Times New Roman" w:hAnsi="Times New Roman" w:cs="Times New Roman"/>
          <w:color w:val="000000" w:themeColor="text1"/>
          <w:sz w:val="16"/>
          <w:szCs w:val="16"/>
        </w:rPr>
        <w:softHyphen/>
        <w:t>ности прострела винта был выполнен целый комплекс работ. Произведено два простре</w:t>
      </w:r>
      <w:r w:rsidRPr="002260A5">
        <w:rPr>
          <w:rStyle w:val="800"/>
          <w:rFonts w:ascii="Times New Roman" w:hAnsi="Times New Roman" w:cs="Times New Roman"/>
          <w:color w:val="000000" w:themeColor="text1"/>
          <w:sz w:val="16"/>
          <w:szCs w:val="16"/>
        </w:rPr>
        <w:softHyphen/>
        <w:t>ла невращающейся мулинетки лафетопроб</w:t>
      </w:r>
      <w:r w:rsidRPr="002260A5">
        <w:rPr>
          <w:rStyle w:val="800"/>
          <w:rFonts w:ascii="Times New Roman" w:hAnsi="Times New Roman" w:cs="Times New Roman"/>
          <w:color w:val="000000" w:themeColor="text1"/>
          <w:sz w:val="16"/>
          <w:szCs w:val="16"/>
        </w:rPr>
        <w:softHyphen/>
        <w:t>ными снарядами и восемь - боевыми, из них пять - со взрывателем МГ-201 и три - со взрывателем В-156. Пушка при этом уста</w:t>
      </w:r>
      <w:r w:rsidRPr="002260A5">
        <w:rPr>
          <w:rStyle w:val="800"/>
          <w:rFonts w:ascii="Times New Roman" w:hAnsi="Times New Roman" w:cs="Times New Roman"/>
          <w:color w:val="000000" w:themeColor="text1"/>
          <w:sz w:val="16"/>
          <w:szCs w:val="16"/>
        </w:rPr>
        <w:softHyphen/>
        <w:t>навливалась на расстоянии 25 мм от плос</w:t>
      </w:r>
      <w:r w:rsidRPr="002260A5">
        <w:rPr>
          <w:rStyle w:val="800"/>
          <w:rFonts w:ascii="Times New Roman" w:hAnsi="Times New Roman" w:cs="Times New Roman"/>
          <w:color w:val="000000" w:themeColor="text1"/>
          <w:sz w:val="16"/>
          <w:szCs w:val="16"/>
        </w:rPr>
        <w:softHyphen/>
        <w:t>кости мулинетки. Для выявления характера разлета осколков мулинетку помещали в фанерный короб. От боевых снарядов вход</w:t>
      </w:r>
      <w:r w:rsidRPr="002260A5">
        <w:rPr>
          <w:rStyle w:val="800"/>
          <w:rFonts w:ascii="Times New Roman" w:hAnsi="Times New Roman" w:cs="Times New Roman"/>
          <w:color w:val="000000" w:themeColor="text1"/>
          <w:sz w:val="16"/>
          <w:szCs w:val="16"/>
        </w:rPr>
        <w:softHyphen/>
        <w:t>ное отверстие имело размер 22х58 мм и вы</w:t>
      </w:r>
      <w:r w:rsidRPr="002260A5">
        <w:rPr>
          <w:rStyle w:val="800"/>
          <w:rFonts w:ascii="Times New Roman" w:hAnsi="Times New Roman" w:cs="Times New Roman"/>
          <w:color w:val="000000" w:themeColor="text1"/>
          <w:sz w:val="16"/>
          <w:szCs w:val="16"/>
        </w:rPr>
        <w:softHyphen/>
        <w:t>ходное - 26х46. Осколки при этом летели как в стороны, так и назад под углом 170 градусов. Осколки, летящие назад, могли пробить лист фанеры толщиной до 3 мм, а летящие вперед и в стороны - листовую сталь толщиной 1-2 мм. На самолете при оборотах двигателя 1 300 об/мин произве</w:t>
      </w:r>
      <w:r w:rsidRPr="002260A5">
        <w:rPr>
          <w:rStyle w:val="800"/>
          <w:rFonts w:ascii="Times New Roman" w:hAnsi="Times New Roman" w:cs="Times New Roman"/>
          <w:color w:val="000000" w:themeColor="text1"/>
          <w:sz w:val="16"/>
          <w:szCs w:val="16"/>
        </w:rPr>
        <w:softHyphen/>
        <w:t>ли два прострела винта лафетопробным снарядом и один - боевым со взрывателем В-156, характер разрушений был примерно одинаковый, дисбаланс винта - от умерен</w:t>
      </w:r>
      <w:r w:rsidRPr="002260A5">
        <w:rPr>
          <w:rStyle w:val="800"/>
          <w:rFonts w:ascii="Times New Roman" w:hAnsi="Times New Roman" w:cs="Times New Roman"/>
          <w:color w:val="000000" w:themeColor="text1"/>
          <w:sz w:val="16"/>
          <w:szCs w:val="16"/>
        </w:rPr>
        <w:softHyphen/>
        <w:t>ного до чувствительного.</w:t>
      </w:r>
    </w:p>
    <w:p w14:paraId="03993834" w14:textId="77777777" w:rsidR="000B3259" w:rsidRPr="002260A5" w:rsidRDefault="000B3259" w:rsidP="001F5E07">
      <w:pPr>
        <w:jc w:val="both"/>
        <w:rPr>
          <w:color w:val="000000" w:themeColor="text1"/>
          <w:sz w:val="16"/>
          <w:szCs w:val="16"/>
        </w:rPr>
      </w:pPr>
      <w:r w:rsidRPr="002260A5">
        <w:rPr>
          <w:rStyle w:val="800"/>
          <w:rFonts w:ascii="Times New Roman" w:hAnsi="Times New Roman" w:cs="Times New Roman"/>
          <w:color w:val="000000" w:themeColor="text1"/>
          <w:sz w:val="16"/>
          <w:szCs w:val="16"/>
        </w:rPr>
        <w:t>Отзыв старшего летчика НИПАВ старшего лейтенанта Кравченко, выполнявшего поле</w:t>
      </w:r>
      <w:r w:rsidRPr="002260A5">
        <w:rPr>
          <w:rStyle w:val="800"/>
          <w:rFonts w:ascii="Times New Roman" w:hAnsi="Times New Roman" w:cs="Times New Roman"/>
          <w:color w:val="000000" w:themeColor="text1"/>
          <w:sz w:val="16"/>
          <w:szCs w:val="16"/>
        </w:rPr>
        <w:softHyphen/>
        <w:t>ты на 5210570, мало отличался от отзыва лей</w:t>
      </w:r>
      <w:r w:rsidRPr="002260A5">
        <w:rPr>
          <w:rStyle w:val="800"/>
          <w:rFonts w:ascii="Times New Roman" w:hAnsi="Times New Roman" w:cs="Times New Roman"/>
          <w:color w:val="000000" w:themeColor="text1"/>
          <w:sz w:val="16"/>
          <w:szCs w:val="16"/>
        </w:rPr>
        <w:softHyphen/>
        <w:t>тенанта Архипова, испытывавшего 5210450. За одним исключением. Систему спуска отла</w:t>
      </w:r>
      <w:r w:rsidRPr="002260A5">
        <w:rPr>
          <w:rStyle w:val="800"/>
          <w:rFonts w:ascii="Times New Roman" w:hAnsi="Times New Roman" w:cs="Times New Roman"/>
          <w:color w:val="000000" w:themeColor="text1"/>
          <w:sz w:val="16"/>
          <w:szCs w:val="16"/>
        </w:rPr>
        <w:softHyphen/>
        <w:t>дили так, что гашетки теперь легко выжима</w:t>
      </w:r>
      <w:r w:rsidRPr="002260A5">
        <w:rPr>
          <w:rStyle w:val="800"/>
          <w:rFonts w:ascii="Times New Roman" w:hAnsi="Times New Roman" w:cs="Times New Roman"/>
          <w:color w:val="000000" w:themeColor="text1"/>
          <w:sz w:val="16"/>
          <w:szCs w:val="16"/>
        </w:rPr>
        <w:softHyphen/>
        <w:t>лись одним пальцем. Замечания наземной команды испытателей в основном сводились к требованиям по улучшению эксплуатацион</w:t>
      </w:r>
      <w:r w:rsidRPr="002260A5">
        <w:rPr>
          <w:rStyle w:val="800"/>
          <w:rFonts w:ascii="Times New Roman" w:hAnsi="Times New Roman" w:cs="Times New Roman"/>
          <w:color w:val="000000" w:themeColor="text1"/>
          <w:sz w:val="16"/>
          <w:szCs w:val="16"/>
        </w:rPr>
        <w:softHyphen/>
        <w:t>ной технологичности установок, реализовать большинство из которых можно было при кардинальной переделке носовой части И- 16. Однако основной вывод заключался в том, что принципиально решена задача стрельбы пушек сквозь диск винта. Был полу</w:t>
      </w:r>
      <w:r w:rsidRPr="002260A5">
        <w:rPr>
          <w:rStyle w:val="800"/>
          <w:rFonts w:ascii="Times New Roman" w:hAnsi="Times New Roman" w:cs="Times New Roman"/>
          <w:color w:val="000000" w:themeColor="text1"/>
          <w:sz w:val="16"/>
          <w:szCs w:val="16"/>
        </w:rPr>
        <w:softHyphen/>
        <w:t>чен богатый экспериментальный материал и бесценный опыт практической реализации варианта решения сложной технической проблемы.</w:t>
      </w:r>
    </w:p>
    <w:p w14:paraId="280DC463" w14:textId="77777777" w:rsidR="000B3259" w:rsidRPr="002260A5" w:rsidRDefault="000B3259" w:rsidP="001F5E07">
      <w:pPr>
        <w:shd w:val="clear" w:color="auto" w:fill="FFFFFF"/>
        <w:jc w:val="both"/>
        <w:rPr>
          <w:color w:val="000000" w:themeColor="text1"/>
          <w:sz w:val="16"/>
          <w:szCs w:val="16"/>
        </w:rPr>
      </w:pPr>
      <w:r w:rsidRPr="002260A5">
        <w:rPr>
          <w:rStyle w:val="800"/>
          <w:rFonts w:ascii="Times New Roman" w:hAnsi="Times New Roman" w:cs="Times New Roman"/>
          <w:color w:val="000000" w:themeColor="text1"/>
          <w:sz w:val="16"/>
          <w:szCs w:val="16"/>
        </w:rPr>
        <w:t>После устранения замечаний самолет ре</w:t>
      </w:r>
      <w:r w:rsidRPr="002260A5">
        <w:rPr>
          <w:rStyle w:val="800"/>
          <w:rFonts w:ascii="Times New Roman" w:hAnsi="Times New Roman" w:cs="Times New Roman"/>
          <w:color w:val="000000" w:themeColor="text1"/>
          <w:sz w:val="16"/>
          <w:szCs w:val="16"/>
        </w:rPr>
        <w:softHyphen/>
        <w:t>комендовали передать на полигонные испы</w:t>
      </w:r>
      <w:r w:rsidRPr="002260A5">
        <w:rPr>
          <w:rStyle w:val="800"/>
          <w:rFonts w:ascii="Times New Roman" w:hAnsi="Times New Roman" w:cs="Times New Roman"/>
          <w:color w:val="000000" w:themeColor="text1"/>
          <w:sz w:val="16"/>
          <w:szCs w:val="16"/>
        </w:rPr>
        <w:softHyphen/>
        <w:t>тания. Работы на И-16 № 521А570 продолжа</w:t>
      </w:r>
      <w:r w:rsidRPr="002260A5">
        <w:rPr>
          <w:rStyle w:val="800"/>
          <w:rFonts w:ascii="Times New Roman" w:hAnsi="Times New Roman" w:cs="Times New Roman"/>
          <w:color w:val="000000" w:themeColor="text1"/>
          <w:sz w:val="16"/>
          <w:szCs w:val="16"/>
        </w:rPr>
        <w:softHyphen/>
        <w:t>лись в течение всего 1939 года. В июле на но</w:t>
      </w:r>
      <w:r w:rsidRPr="002260A5">
        <w:rPr>
          <w:rStyle w:val="800"/>
          <w:rFonts w:ascii="Times New Roman" w:hAnsi="Times New Roman" w:cs="Times New Roman"/>
          <w:color w:val="000000" w:themeColor="text1"/>
          <w:sz w:val="16"/>
          <w:szCs w:val="16"/>
        </w:rPr>
        <w:softHyphen/>
        <w:t>гинском полигоне проводился отстрел син</w:t>
      </w:r>
      <w:r w:rsidRPr="002260A5">
        <w:rPr>
          <w:rStyle w:val="800"/>
          <w:rFonts w:ascii="Times New Roman" w:hAnsi="Times New Roman" w:cs="Times New Roman"/>
          <w:color w:val="000000" w:themeColor="text1"/>
          <w:sz w:val="16"/>
          <w:szCs w:val="16"/>
        </w:rPr>
        <w:softHyphen/>
        <w:t>хронных установок с пушками ШВАК выпуска 1938 года, несколько позднее - синхрониза</w:t>
      </w:r>
      <w:r w:rsidRPr="002260A5">
        <w:rPr>
          <w:rStyle w:val="800"/>
          <w:rFonts w:ascii="Times New Roman" w:hAnsi="Times New Roman" w:cs="Times New Roman"/>
          <w:color w:val="000000" w:themeColor="text1"/>
          <w:sz w:val="16"/>
          <w:szCs w:val="16"/>
        </w:rPr>
        <w:softHyphen/>
        <w:t>тора новой конструкции. В конце года, 7 де</w:t>
      </w:r>
      <w:r w:rsidRPr="002260A5">
        <w:rPr>
          <w:rStyle w:val="800"/>
          <w:rFonts w:ascii="Times New Roman" w:hAnsi="Times New Roman" w:cs="Times New Roman"/>
          <w:color w:val="000000" w:themeColor="text1"/>
          <w:sz w:val="16"/>
          <w:szCs w:val="16"/>
        </w:rPr>
        <w:softHyphen/>
        <w:t>кабря, И-16 № 521А570 передали в качестве учебного пособия 2-му Ленинградскому во</w:t>
      </w:r>
      <w:r w:rsidRPr="002260A5">
        <w:rPr>
          <w:rStyle w:val="800"/>
          <w:rFonts w:ascii="Times New Roman" w:hAnsi="Times New Roman" w:cs="Times New Roman"/>
          <w:color w:val="000000" w:themeColor="text1"/>
          <w:sz w:val="16"/>
          <w:szCs w:val="16"/>
        </w:rPr>
        <w:softHyphen/>
        <w:t>енному авиационному техническому учили</w:t>
      </w:r>
      <w:r w:rsidRPr="002260A5">
        <w:rPr>
          <w:rStyle w:val="800"/>
          <w:rFonts w:ascii="Times New Roman" w:hAnsi="Times New Roman" w:cs="Times New Roman"/>
          <w:color w:val="000000" w:themeColor="text1"/>
          <w:sz w:val="16"/>
          <w:szCs w:val="16"/>
        </w:rPr>
        <w:softHyphen/>
        <w:t>щу. Наступало время более современных машин (19882).</w:t>
      </w:r>
    </w:p>
    <w:p w14:paraId="3333C4DC" w14:textId="77777777" w:rsidR="000B3259" w:rsidRPr="002260A5" w:rsidRDefault="000B3259" w:rsidP="001F5E07">
      <w:pPr>
        <w:shd w:val="clear" w:color="auto" w:fill="FFFFFF"/>
        <w:jc w:val="both"/>
        <w:rPr>
          <w:color w:val="000000" w:themeColor="text1"/>
          <w:sz w:val="16"/>
          <w:szCs w:val="16"/>
        </w:rPr>
      </w:pPr>
    </w:p>
    <w:p w14:paraId="65DA9E31" w14:textId="77777777" w:rsidR="002F59A7" w:rsidRPr="00E77D24" w:rsidRDefault="002F59A7" w:rsidP="002F59A7">
      <w:pPr>
        <w:jc w:val="both"/>
        <w:rPr>
          <w:color w:val="0070C0"/>
          <w:sz w:val="16"/>
          <w:szCs w:val="16"/>
        </w:rPr>
      </w:pPr>
      <w:r w:rsidRPr="00E77D24">
        <w:rPr>
          <w:color w:val="0070C0"/>
          <w:sz w:val="16"/>
          <w:szCs w:val="16"/>
        </w:rPr>
        <w:t>С июля 1938 года в серию пошли облегченные купола шасси по типу машины 1021241, но с прикле</w:t>
      </w:r>
      <w:r w:rsidRPr="00E77D24">
        <w:rPr>
          <w:color w:val="0070C0"/>
          <w:sz w:val="16"/>
          <w:szCs w:val="16"/>
        </w:rPr>
        <w:softHyphen/>
        <w:t>панными для повышения жесткости профи</w:t>
      </w:r>
      <w:r w:rsidRPr="00E77D24">
        <w:rPr>
          <w:color w:val="0070C0"/>
          <w:sz w:val="16"/>
          <w:szCs w:val="16"/>
        </w:rPr>
        <w:softHyphen/>
        <w:t>лями, отверстия под полуось упростили и сделали круглыми. Позднее вместо профи</w:t>
      </w:r>
      <w:r w:rsidRPr="00E77D24">
        <w:rPr>
          <w:color w:val="0070C0"/>
          <w:sz w:val="16"/>
          <w:szCs w:val="16"/>
        </w:rPr>
        <w:softHyphen/>
        <w:t>лей появились выштамповки на днище купо</w:t>
      </w:r>
      <w:r w:rsidRPr="00E77D24">
        <w:rPr>
          <w:color w:val="0070C0"/>
          <w:sz w:val="16"/>
          <w:szCs w:val="16"/>
        </w:rPr>
        <w:softHyphen/>
        <w:t>лов, а толщину стенок патронных коробок на</w:t>
      </w:r>
      <w:r w:rsidRPr="00E77D24">
        <w:rPr>
          <w:color w:val="0070C0"/>
          <w:sz w:val="16"/>
          <w:szCs w:val="16"/>
        </w:rPr>
        <w:softHyphen/>
        <w:t>растили с 0,8 до 1 мм.</w:t>
      </w:r>
    </w:p>
    <w:p w14:paraId="0EF3BBD5" w14:textId="77777777" w:rsidR="002F59A7" w:rsidRPr="00E77D24" w:rsidRDefault="002F59A7" w:rsidP="002F59A7">
      <w:pPr>
        <w:jc w:val="both"/>
        <w:rPr>
          <w:color w:val="0070C0"/>
          <w:sz w:val="16"/>
          <w:szCs w:val="16"/>
        </w:rPr>
      </w:pPr>
      <w:r w:rsidRPr="00E77D24">
        <w:rPr>
          <w:color w:val="0070C0"/>
          <w:sz w:val="16"/>
          <w:szCs w:val="16"/>
        </w:rPr>
        <w:t>Еще при проектиро</w:t>
      </w:r>
      <w:r w:rsidRPr="00E77D24">
        <w:rPr>
          <w:color w:val="0070C0"/>
          <w:sz w:val="16"/>
          <w:szCs w:val="16"/>
        </w:rPr>
        <w:softHyphen/>
        <w:t>вании ЦКБ-12 «кастрюлю» купола колес шасси использовали в качестве упора для стенки патронного ящика крыльевых пулеме</w:t>
      </w:r>
      <w:r w:rsidRPr="00E77D24">
        <w:rPr>
          <w:color w:val="0070C0"/>
          <w:sz w:val="16"/>
          <w:szCs w:val="16"/>
        </w:rPr>
        <w:softHyphen/>
        <w:t>тов. Как было сказано в первой части этой статьи, на машине 1021241 установили новые купола. Они были меньше прежних по высоте примерно на 20-25 мм, что позволило убрать с днища купола приклепанный желоб под раскос центроплана. Поскольку полуось ко</w:t>
      </w:r>
      <w:r w:rsidRPr="00E77D24">
        <w:rPr>
          <w:color w:val="0070C0"/>
          <w:sz w:val="16"/>
          <w:szCs w:val="16"/>
        </w:rPr>
        <w:softHyphen/>
        <w:t>леса при этом не вписывалась в габариты ку</w:t>
      </w:r>
      <w:r w:rsidRPr="00E77D24">
        <w:rPr>
          <w:color w:val="0070C0"/>
          <w:sz w:val="16"/>
          <w:szCs w:val="16"/>
        </w:rPr>
        <w:softHyphen/>
        <w:t>пола, в его днище сделали «обшитый хро</w:t>
      </w:r>
      <w:r w:rsidRPr="00E77D24">
        <w:rPr>
          <w:color w:val="0070C0"/>
          <w:sz w:val="16"/>
          <w:szCs w:val="16"/>
        </w:rPr>
        <w:softHyphen/>
        <w:t>мом» эллиптический вырез для прохода конца оси. Изменилась форма смотрового окна. По нулевой нервюре центроплана убрали петлю, а крепление куполов к нервю</w:t>
      </w:r>
      <w:r w:rsidRPr="00E77D24">
        <w:rPr>
          <w:color w:val="0070C0"/>
          <w:sz w:val="16"/>
          <w:szCs w:val="16"/>
        </w:rPr>
        <w:softHyphen/>
        <w:t>ре выполнили на семи болтах через планку, что обеспечило более плотное прилегание куполов к центроплану и упростило монтаж- демонтаж куполов. В результате доработок собственная жесткость куполов несколько уменьшилась, что привело к «заваливанию» верхних рядов пулеметных лент в центро</w:t>
      </w:r>
      <w:r w:rsidRPr="00E77D24">
        <w:rPr>
          <w:color w:val="0070C0"/>
          <w:sz w:val="16"/>
          <w:szCs w:val="16"/>
        </w:rPr>
        <w:softHyphen/>
        <w:t>планных патронных коробках (23390).</w:t>
      </w:r>
    </w:p>
    <w:p w14:paraId="3779A1C9" w14:textId="77777777" w:rsidR="002F59A7" w:rsidRPr="00E77D24" w:rsidRDefault="002F59A7" w:rsidP="002F59A7">
      <w:pPr>
        <w:jc w:val="both"/>
        <w:rPr>
          <w:color w:val="0070C0"/>
          <w:sz w:val="16"/>
          <w:szCs w:val="16"/>
        </w:rPr>
      </w:pPr>
    </w:p>
    <w:p w14:paraId="109BA478" w14:textId="77777777" w:rsidR="00C9078D" w:rsidRPr="002260A5" w:rsidRDefault="00C9078D" w:rsidP="001F5E07">
      <w:pPr>
        <w:shd w:val="clear" w:color="auto" w:fill="FFFFFF"/>
        <w:jc w:val="both"/>
        <w:rPr>
          <w:color w:val="000000" w:themeColor="text1"/>
          <w:sz w:val="16"/>
          <w:szCs w:val="16"/>
        </w:rPr>
      </w:pPr>
      <w:r w:rsidRPr="002260A5">
        <w:rPr>
          <w:rStyle w:val="800"/>
          <w:rFonts w:ascii="Times New Roman" w:hAnsi="Times New Roman" w:cs="Times New Roman"/>
          <w:color w:val="000000" w:themeColor="text1"/>
          <w:sz w:val="16"/>
          <w:szCs w:val="16"/>
        </w:rPr>
        <w:t>В июле 1938 на но</w:t>
      </w:r>
      <w:r w:rsidRPr="002260A5">
        <w:rPr>
          <w:rStyle w:val="800"/>
          <w:rFonts w:ascii="Times New Roman" w:hAnsi="Times New Roman" w:cs="Times New Roman"/>
          <w:color w:val="000000" w:themeColor="text1"/>
          <w:sz w:val="16"/>
          <w:szCs w:val="16"/>
        </w:rPr>
        <w:softHyphen/>
        <w:t>гинском полигоне проводился отстрел син</w:t>
      </w:r>
      <w:r w:rsidRPr="002260A5">
        <w:rPr>
          <w:rStyle w:val="800"/>
          <w:rFonts w:ascii="Times New Roman" w:hAnsi="Times New Roman" w:cs="Times New Roman"/>
          <w:color w:val="000000" w:themeColor="text1"/>
          <w:sz w:val="16"/>
          <w:szCs w:val="16"/>
        </w:rPr>
        <w:softHyphen/>
        <w:t>хронных установок с пушками ШВАК выпуска 1938 года, несколько позднее - синхрониза</w:t>
      </w:r>
      <w:r w:rsidRPr="002260A5">
        <w:rPr>
          <w:rStyle w:val="800"/>
          <w:rFonts w:ascii="Times New Roman" w:hAnsi="Times New Roman" w:cs="Times New Roman"/>
          <w:color w:val="000000" w:themeColor="text1"/>
          <w:sz w:val="16"/>
          <w:szCs w:val="16"/>
        </w:rPr>
        <w:softHyphen/>
        <w:t>тора новой конструкции. В конце года, 7 де</w:t>
      </w:r>
      <w:r w:rsidRPr="002260A5">
        <w:rPr>
          <w:rStyle w:val="800"/>
          <w:rFonts w:ascii="Times New Roman" w:hAnsi="Times New Roman" w:cs="Times New Roman"/>
          <w:color w:val="000000" w:themeColor="text1"/>
          <w:sz w:val="16"/>
          <w:szCs w:val="16"/>
        </w:rPr>
        <w:softHyphen/>
        <w:t>кабря, И-16 № 521А570 передали в качестве учебного пособия 2-му Ленинградскому во</w:t>
      </w:r>
      <w:r w:rsidRPr="002260A5">
        <w:rPr>
          <w:rStyle w:val="800"/>
          <w:rFonts w:ascii="Times New Roman" w:hAnsi="Times New Roman" w:cs="Times New Roman"/>
          <w:color w:val="000000" w:themeColor="text1"/>
          <w:sz w:val="16"/>
          <w:szCs w:val="16"/>
        </w:rPr>
        <w:softHyphen/>
        <w:t>енному авиационному техническому учили</w:t>
      </w:r>
      <w:r w:rsidRPr="002260A5">
        <w:rPr>
          <w:rStyle w:val="800"/>
          <w:rFonts w:ascii="Times New Roman" w:hAnsi="Times New Roman" w:cs="Times New Roman"/>
          <w:color w:val="000000" w:themeColor="text1"/>
          <w:sz w:val="16"/>
          <w:szCs w:val="16"/>
        </w:rPr>
        <w:softHyphen/>
        <w:t>щу. Наступало время более современных машин (19882).</w:t>
      </w:r>
    </w:p>
    <w:p w14:paraId="3E013CC7" w14:textId="77777777" w:rsidR="00C9078D" w:rsidRPr="002260A5" w:rsidRDefault="00C9078D" w:rsidP="001F5E07">
      <w:pPr>
        <w:shd w:val="clear" w:color="auto" w:fill="FFFFFF"/>
        <w:jc w:val="both"/>
        <w:rPr>
          <w:color w:val="000000" w:themeColor="text1"/>
          <w:sz w:val="16"/>
          <w:szCs w:val="16"/>
        </w:rPr>
      </w:pPr>
    </w:p>
    <w:p w14:paraId="12C3E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0173B7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 - сказывался низкий культурный уровень производства и устаревшие технологии 156-го.</w:t>
      </w:r>
    </w:p>
    <w:p w14:paraId="4F4A24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6A61BE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успехами-досрочно выпустим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(9536,7).</w:t>
      </w:r>
    </w:p>
    <w:p w14:paraId="42E595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9CE48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на заводе № 156 начали постройку И-180. Нездоровая обстановка, сложившаяся вокруг КБ Поликарпова на заводе № 156, не способствовала быстрому и качествен</w:t>
      </w:r>
      <w:r w:rsidRPr="002260A5">
        <w:rPr>
          <w:color w:val="000000" w:themeColor="text1"/>
          <w:sz w:val="16"/>
          <w:szCs w:val="16"/>
        </w:rPr>
        <w:softHyphen/>
        <w:t>ному изготовлению деталей и узлов истребителя. Заме</w:t>
      </w:r>
      <w:r w:rsidRPr="002260A5">
        <w:rPr>
          <w:color w:val="000000" w:themeColor="text1"/>
          <w:sz w:val="16"/>
          <w:szCs w:val="16"/>
        </w:rPr>
        <w:softHyphen/>
        <w:t>ститель главного конструктора Д.Л.Томашевич писал в своих воспоминаниях: “На заводе нас встретили в штыки, так что постройку самолета проводили с тру</w:t>
      </w:r>
      <w:r w:rsidRPr="002260A5">
        <w:rPr>
          <w:color w:val="000000" w:themeColor="text1"/>
          <w:sz w:val="16"/>
          <w:szCs w:val="16"/>
        </w:rPr>
        <w:softHyphen/>
        <w:t>дом”. Параллельно прорабатывался вариант И-180 с круп</w:t>
      </w:r>
      <w:r w:rsidRPr="002260A5">
        <w:rPr>
          <w:color w:val="000000" w:themeColor="text1"/>
          <w:sz w:val="16"/>
          <w:szCs w:val="16"/>
        </w:rPr>
        <w:softHyphen/>
        <w:t>нокалиберными (12,7 мм) пулеметами, что должно было повысить мощь вооружения и, соответственно, боевую эффективность машины. Широкое применение в Испании новых модифика</w:t>
      </w:r>
      <w:r w:rsidRPr="002260A5">
        <w:rPr>
          <w:color w:val="000000" w:themeColor="text1"/>
          <w:sz w:val="16"/>
          <w:szCs w:val="16"/>
        </w:rPr>
        <w:softHyphen/>
        <w:t>ций немецких истребителей Мессершмитт Вf-109С, со</w:t>
      </w:r>
      <w:r w:rsidRPr="002260A5">
        <w:rPr>
          <w:color w:val="000000" w:themeColor="text1"/>
          <w:sz w:val="16"/>
          <w:szCs w:val="16"/>
        </w:rPr>
        <w:softHyphen/>
        <w:t>общения разведки о ведущихся работах по установке на этом истребителе более мощных моторов ОВ-600 и ОВ-601 вызвали нервную реакцию у руководства наркомата и ВВС. Решили форсировать постройку И-180 (10667).</w:t>
      </w:r>
    </w:p>
    <w:p w14:paraId="29F865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968A022" w14:textId="77777777" w:rsidR="00DD6650" w:rsidRPr="002260A5" w:rsidRDefault="00DD6650" w:rsidP="001F5E07">
      <w:pPr>
        <w:jc w:val="both"/>
        <w:rPr>
          <w:color w:val="000000" w:themeColor="text1"/>
          <w:sz w:val="16"/>
          <w:szCs w:val="16"/>
        </w:rPr>
      </w:pPr>
      <w:r w:rsidRPr="002260A5">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7DD411D0" w14:textId="77777777" w:rsidR="00DD6650" w:rsidRPr="002260A5" w:rsidRDefault="00DD6650" w:rsidP="001F5E07">
      <w:pPr>
        <w:jc w:val="both"/>
        <w:rPr>
          <w:color w:val="000000" w:themeColor="text1"/>
          <w:sz w:val="16"/>
          <w:szCs w:val="16"/>
        </w:rPr>
      </w:pPr>
      <w:r w:rsidRPr="002260A5">
        <w:rPr>
          <w:color w:val="000000" w:themeColor="text1"/>
          <w:sz w:val="16"/>
          <w:szCs w:val="16"/>
        </w:rPr>
        <w:lastRenderedPageBreak/>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стороны-сказывался низкий культурный уровень производства и устаревшие технологии 156-го.</w:t>
      </w:r>
    </w:p>
    <w:p w14:paraId="4BBC541E" w14:textId="77777777" w:rsidR="00DD6650" w:rsidRPr="002260A5" w:rsidRDefault="00DD6650" w:rsidP="001F5E07">
      <w:pPr>
        <w:jc w:val="both"/>
        <w:rPr>
          <w:color w:val="000000" w:themeColor="text1"/>
          <w:sz w:val="16"/>
          <w:szCs w:val="16"/>
        </w:rPr>
      </w:pPr>
      <w:r w:rsidRPr="002260A5">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12F3F0F9" w14:textId="77777777" w:rsidR="00DD6650" w:rsidRPr="002260A5" w:rsidRDefault="00DD6650" w:rsidP="001F5E07">
      <w:pPr>
        <w:jc w:val="both"/>
        <w:rPr>
          <w:color w:val="000000" w:themeColor="text1"/>
          <w:sz w:val="16"/>
          <w:szCs w:val="16"/>
        </w:rPr>
      </w:pPr>
      <w:r w:rsidRPr="002260A5">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 -досрочно вы 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Уже во время первых цеховых испытаний готовых агрегатов 19 ноября 1938 г. обнаружился ряд дефектов.</w:t>
      </w:r>
    </w:p>
    <w:p w14:paraId="33702D6A" w14:textId="53394E6A" w:rsidR="00DD6650" w:rsidRPr="002260A5" w:rsidRDefault="00DD6650" w:rsidP="001F5E07">
      <w:pPr>
        <w:jc w:val="both"/>
        <w:rPr>
          <w:color w:val="000000" w:themeColor="text1"/>
          <w:sz w:val="16"/>
          <w:szCs w:val="16"/>
        </w:rPr>
      </w:pPr>
      <w:r w:rsidRPr="002260A5">
        <w:rPr>
          <w:color w:val="000000" w:themeColor="text1"/>
          <w:sz w:val="16"/>
          <w:szCs w:val="16"/>
        </w:rPr>
        <w:t>Самолет собрали в последних числах ноября 1938 г. Полетный вес первого экземпляра И-180 достигал 2111 кг, размах крыла-9 метров, его площадь-14,7 м2</w:t>
      </w:r>
      <w:r w:rsidR="00E62B39">
        <w:rPr>
          <w:color w:val="000000" w:themeColor="text1"/>
          <w:sz w:val="16"/>
          <w:szCs w:val="16"/>
        </w:rPr>
        <w:t xml:space="preserve"> </w:t>
      </w:r>
      <w:r w:rsidRPr="002260A5">
        <w:rPr>
          <w:color w:val="000000" w:themeColor="text1"/>
          <w:sz w:val="16"/>
          <w:szCs w:val="16"/>
        </w:rPr>
        <w:t xml:space="preserve"> (18254).</w:t>
      </w:r>
    </w:p>
    <w:p w14:paraId="718B14BF" w14:textId="77777777" w:rsidR="00DD6650" w:rsidRPr="002260A5" w:rsidRDefault="00DD6650" w:rsidP="001F5E07">
      <w:pPr>
        <w:jc w:val="both"/>
        <w:rPr>
          <w:color w:val="000000" w:themeColor="text1"/>
          <w:sz w:val="16"/>
          <w:szCs w:val="16"/>
        </w:rPr>
      </w:pPr>
    </w:p>
    <w:p w14:paraId="7FA7CA0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июле 1938 совместные заводские и государственные испытания прошли изготовленые на заводе № 21 3 образца облегченных самолетов И-16:</w:t>
      </w:r>
    </w:p>
    <w:p w14:paraId="62FEB5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двухпулеметный с воздушным самопуском с полетным весом - 1506 кг</w:t>
      </w:r>
    </w:p>
    <w:p w14:paraId="60906C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четырехпулеметный с самопуском МИС – 1560 кг</w:t>
      </w:r>
    </w:p>
    <w:p w14:paraId="1FA084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четырехпулеметный с воздушным самопуском и маслорадиатором – 1580 кг</w:t>
      </w:r>
    </w:p>
    <w:p w14:paraId="6BF70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серийного самолета имеющего вес 1715 кг.</w:t>
      </w:r>
    </w:p>
    <w:p w14:paraId="7EE56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показали повышение летных и маневренных данных и были рекомендованы НИИ ВВС для серийной постройки (3938,40).</w:t>
      </w:r>
    </w:p>
    <w:p w14:paraId="425F5A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A5E623" w14:textId="77777777" w:rsidR="00C9078D" w:rsidRPr="002260A5" w:rsidRDefault="00C9078D"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июле 1938 в НИИ ВВС был выписан Наряд-приказ № 0205</w:t>
      </w:r>
    </w:p>
    <w:p w14:paraId="7B7AA74D" w14:textId="77777777" w:rsidR="00C9078D" w:rsidRPr="002260A5" w:rsidRDefault="00C9078D"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Исследование вопросов бомбометания с пикирования на самолетах ДИ-6 (6883, 94).</w:t>
      </w:r>
    </w:p>
    <w:p w14:paraId="2B7125F7" w14:textId="77777777" w:rsidR="00C9078D" w:rsidRPr="002260A5" w:rsidRDefault="00C9078D" w:rsidP="001F5E07">
      <w:pPr>
        <w:numPr>
          <w:ilvl w:val="12"/>
          <w:numId w:val="0"/>
        </w:numPr>
        <w:tabs>
          <w:tab w:val="left" w:pos="11199"/>
        </w:tabs>
        <w:autoSpaceDE w:val="0"/>
        <w:autoSpaceDN w:val="0"/>
        <w:adjustRightInd w:val="0"/>
        <w:jc w:val="both"/>
        <w:rPr>
          <w:color w:val="000000" w:themeColor="text1"/>
          <w:sz w:val="16"/>
          <w:szCs w:val="16"/>
        </w:rPr>
      </w:pPr>
    </w:p>
    <w:p w14:paraId="5F1FD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А.Н.Гусаров на САМ-9 Стреле с ВИШ Ратье показал 342 км/час. После того, как машина по указанию НКАП была уничтожена в конце года Рено 140 нр с ВИШ Ратье был использован в САМ-14бис - модификации САМ-5-2бис, который в это время был возвращен из НИИ ГВФ с контрольных испытаний (2889,107).</w:t>
      </w:r>
    </w:p>
    <w:p w14:paraId="64A02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3FA1B3" w14:textId="77777777" w:rsidR="00503F3B" w:rsidRPr="002260A5" w:rsidRDefault="00503F3B" w:rsidP="001F5E07">
      <w:pPr>
        <w:jc w:val="both"/>
        <w:rPr>
          <w:color w:val="000000" w:themeColor="text1"/>
          <w:sz w:val="16"/>
          <w:szCs w:val="16"/>
        </w:rPr>
      </w:pPr>
      <w:r w:rsidRPr="002260A5">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42B38A0" w14:textId="115A0E42" w:rsidR="00503F3B" w:rsidRPr="002260A5" w:rsidRDefault="00503F3B" w:rsidP="001F5E07">
      <w:pPr>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192841D9" w14:textId="5A0D3538" w:rsidR="00503F3B" w:rsidRPr="002260A5" w:rsidRDefault="00503F3B" w:rsidP="001F5E07">
      <w:pPr>
        <w:jc w:val="both"/>
        <w:rPr>
          <w:color w:val="000000" w:themeColor="text1"/>
          <w:sz w:val="16"/>
          <w:szCs w:val="16"/>
        </w:rPr>
      </w:pP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3872CEA4" w14:textId="0DFF4BEC" w:rsidR="00503F3B" w:rsidRPr="002260A5" w:rsidRDefault="00503F3B" w:rsidP="001F5E07">
      <w:pPr>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НИИ ВВС считает необходимым всемерное форсирование работ по созданию СРК с тем, чтобы во 2-м квартале 1940</w:t>
      </w:r>
      <w:r w:rsidR="00E62B39">
        <w:rPr>
          <w:color w:val="000000" w:themeColor="text1"/>
          <w:sz w:val="16"/>
          <w:szCs w:val="16"/>
        </w:rPr>
        <w:t xml:space="preserve"> </w:t>
      </w:r>
      <w:r w:rsidRPr="002260A5">
        <w:rPr>
          <w:color w:val="000000" w:themeColor="text1"/>
          <w:sz w:val="16"/>
          <w:szCs w:val="16"/>
        </w:rPr>
        <w:t>г. представить его на лётные испытания, для чего войти с ходатайством в Комитет Обороны при СНК СССР о включении этой работы в план завода 47 на 1940</w:t>
      </w:r>
      <w:r w:rsidR="00E62B39">
        <w:rPr>
          <w:color w:val="000000" w:themeColor="text1"/>
          <w:sz w:val="16"/>
          <w:szCs w:val="16"/>
        </w:rPr>
        <w:t xml:space="preserve"> </w:t>
      </w:r>
      <w:r w:rsidRPr="002260A5">
        <w:rPr>
          <w:color w:val="000000" w:themeColor="text1"/>
          <w:sz w:val="16"/>
          <w:szCs w:val="16"/>
        </w:rPr>
        <w:t xml:space="preserve">г.» </w:t>
      </w:r>
      <w:hyperlink r:id="rId31" w:history="1">
        <w:r w:rsidRPr="002260A5">
          <w:rPr>
            <w:color w:val="000000" w:themeColor="text1"/>
            <w:sz w:val="16"/>
            <w:szCs w:val="16"/>
          </w:rPr>
          <w:t>[282]</w:t>
        </w:r>
      </w:hyperlink>
      <w:r w:rsidRPr="002260A5">
        <w:rPr>
          <w:color w:val="000000" w:themeColor="text1"/>
          <w:sz w:val="16"/>
          <w:szCs w:val="16"/>
        </w:rPr>
        <w:t>.</w:t>
      </w:r>
    </w:p>
    <w:p w14:paraId="276E34E2" w14:textId="72BAB7BA" w:rsidR="00503F3B" w:rsidRPr="002260A5" w:rsidRDefault="00503F3B" w:rsidP="001F5E07">
      <w:pPr>
        <w:jc w:val="both"/>
        <w:rPr>
          <w:color w:val="000000" w:themeColor="text1"/>
          <w:sz w:val="16"/>
          <w:szCs w:val="16"/>
        </w:rPr>
      </w:pPr>
      <w:r w:rsidRPr="002260A5">
        <w:rPr>
          <w:color w:val="000000" w:themeColor="text1"/>
          <w:sz w:val="16"/>
          <w:szCs w:val="16"/>
        </w:rPr>
        <w:t>17 ноября 1939</w:t>
      </w:r>
      <w:r w:rsidR="00E62B39">
        <w:rPr>
          <w:color w:val="000000" w:themeColor="text1"/>
          <w:sz w:val="16"/>
          <w:szCs w:val="16"/>
        </w:rPr>
        <w:t xml:space="preserve"> </w:t>
      </w:r>
      <w:r w:rsidRPr="002260A5">
        <w:rPr>
          <w:color w:val="000000" w:themeColor="text1"/>
          <w:sz w:val="16"/>
          <w:szCs w:val="16"/>
        </w:rPr>
        <w:t>г. эти предложения были узаконены правительственным постановлением. В документе говорилось о постройке двух экспериментальных истребителей и планера для аэродинамических исследований. Так как работы по двигателю М-103 не вышли из опытной стадии, на самолётах должны были стоять другие моторы конструкции В.Я. Климова — М-105 и М-106.</w:t>
      </w:r>
      <w:r w:rsidR="00E62B39">
        <w:rPr>
          <w:color w:val="000000" w:themeColor="text1"/>
          <w:sz w:val="16"/>
          <w:szCs w:val="16"/>
        </w:rPr>
        <w:t xml:space="preserve"> </w:t>
      </w:r>
      <w:r w:rsidRPr="002260A5">
        <w:rPr>
          <w:color w:val="000000" w:themeColor="text1"/>
          <w:sz w:val="16"/>
          <w:szCs w:val="16"/>
        </w:rPr>
        <w:t>К пулемётам добавили пушку. Первый экземпляр СРК требовалось передать на испытания 1 августа 1940</w:t>
      </w:r>
      <w:r w:rsidR="00E62B39">
        <w:rPr>
          <w:color w:val="000000" w:themeColor="text1"/>
          <w:sz w:val="16"/>
          <w:szCs w:val="16"/>
        </w:rPr>
        <w:t xml:space="preserve"> </w:t>
      </w:r>
      <w:r w:rsidRPr="002260A5">
        <w:rPr>
          <w:color w:val="000000" w:themeColor="text1"/>
          <w:sz w:val="16"/>
          <w:szCs w:val="16"/>
        </w:rPr>
        <w:t>г., второй — 1 октября 1940</w:t>
      </w:r>
      <w:r w:rsidR="00E62B39">
        <w:rPr>
          <w:color w:val="000000" w:themeColor="text1"/>
          <w:sz w:val="16"/>
          <w:szCs w:val="16"/>
        </w:rPr>
        <w:t xml:space="preserve"> </w:t>
      </w:r>
      <w:r w:rsidRPr="002260A5">
        <w:rPr>
          <w:color w:val="000000" w:themeColor="text1"/>
          <w:sz w:val="16"/>
          <w:szCs w:val="16"/>
        </w:rPr>
        <w:t>г., планер — к началу</w:t>
      </w:r>
      <w:r w:rsidR="00E62B39">
        <w:rPr>
          <w:color w:val="000000" w:themeColor="text1"/>
          <w:sz w:val="16"/>
          <w:szCs w:val="16"/>
        </w:rPr>
        <w:t xml:space="preserve"> </w:t>
      </w:r>
      <w:r w:rsidRPr="002260A5">
        <w:rPr>
          <w:color w:val="000000" w:themeColor="text1"/>
          <w:sz w:val="16"/>
          <w:szCs w:val="16"/>
        </w:rPr>
        <w:t>1940</w:t>
      </w:r>
      <w:r w:rsidR="00E62B39">
        <w:rPr>
          <w:color w:val="000000" w:themeColor="text1"/>
          <w:sz w:val="16"/>
          <w:szCs w:val="16"/>
        </w:rPr>
        <w:t xml:space="preserve"> </w:t>
      </w:r>
      <w:r w:rsidRPr="002260A5">
        <w:rPr>
          <w:color w:val="000000" w:themeColor="text1"/>
          <w:sz w:val="16"/>
          <w:szCs w:val="16"/>
        </w:rPr>
        <w:t>г. На осуществление задания выделялось 5750</w:t>
      </w:r>
      <w:r w:rsidR="00E62B39">
        <w:rPr>
          <w:color w:val="000000" w:themeColor="text1"/>
          <w:sz w:val="16"/>
          <w:szCs w:val="16"/>
        </w:rPr>
        <w:t xml:space="preserve"> </w:t>
      </w:r>
      <w:r w:rsidRPr="002260A5">
        <w:rPr>
          <w:color w:val="000000" w:themeColor="text1"/>
          <w:sz w:val="16"/>
          <w:szCs w:val="16"/>
        </w:rPr>
        <w:t xml:space="preserve">тыс. рублей </w:t>
      </w:r>
      <w:hyperlink r:id="rId32" w:history="1">
        <w:r w:rsidRPr="002260A5">
          <w:rPr>
            <w:color w:val="000000" w:themeColor="text1"/>
            <w:sz w:val="16"/>
            <w:szCs w:val="16"/>
          </w:rPr>
          <w:t>[283]</w:t>
        </w:r>
      </w:hyperlink>
      <w:r w:rsidRPr="002260A5">
        <w:rPr>
          <w:color w:val="000000" w:themeColor="text1"/>
          <w:sz w:val="16"/>
          <w:szCs w:val="16"/>
        </w:rPr>
        <w:t xml:space="preserve"> (17489).</w:t>
      </w:r>
    </w:p>
    <w:p w14:paraId="49EF8AA2" w14:textId="77777777" w:rsidR="00503F3B" w:rsidRPr="002260A5" w:rsidRDefault="00503F3B" w:rsidP="001F5E07">
      <w:pPr>
        <w:jc w:val="both"/>
        <w:rPr>
          <w:color w:val="000000" w:themeColor="text1"/>
          <w:sz w:val="16"/>
          <w:szCs w:val="16"/>
        </w:rPr>
      </w:pPr>
    </w:p>
    <w:p w14:paraId="05A63C1A" w14:textId="77777777" w:rsidR="00503F3B" w:rsidRPr="002260A5" w:rsidRDefault="00503F3B" w:rsidP="001F5E07">
      <w:pPr>
        <w:jc w:val="both"/>
        <w:rPr>
          <w:color w:val="000000" w:themeColor="text1"/>
          <w:sz w:val="16"/>
          <w:szCs w:val="16"/>
        </w:rPr>
      </w:pPr>
      <w:r w:rsidRPr="002260A5">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55C5D5A" w14:textId="7DFAF078" w:rsidR="00503F3B" w:rsidRPr="002260A5" w:rsidRDefault="00503F3B" w:rsidP="001F5E07">
      <w:pPr>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53763078" w14:textId="49305056" w:rsidR="00503F3B" w:rsidRPr="002260A5" w:rsidRDefault="00503F3B" w:rsidP="001F5E07">
      <w:pPr>
        <w:jc w:val="both"/>
        <w:rPr>
          <w:color w:val="000000" w:themeColor="text1"/>
          <w:sz w:val="16"/>
          <w:szCs w:val="16"/>
        </w:rPr>
      </w:pP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782E3F36" w14:textId="404E17CB" w:rsidR="00503F3B" w:rsidRPr="002260A5" w:rsidRDefault="00503F3B" w:rsidP="001F5E07">
      <w:pPr>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НИИ ВВС считает необходимым всемерное форсирование работ по созданию СРК с тем, чтобы во 2-м квартале 1940</w:t>
      </w:r>
      <w:r w:rsidR="00E62B39">
        <w:rPr>
          <w:color w:val="000000" w:themeColor="text1"/>
          <w:sz w:val="16"/>
          <w:szCs w:val="16"/>
        </w:rPr>
        <w:t xml:space="preserve"> </w:t>
      </w:r>
      <w:r w:rsidRPr="002260A5">
        <w:rPr>
          <w:color w:val="000000" w:themeColor="text1"/>
          <w:sz w:val="16"/>
          <w:szCs w:val="16"/>
        </w:rPr>
        <w:t>г. представить его на лётные испытания, для чего войти с ходатайством в Комитет Обороны при СНК СССР о включении этой работы в план завода 47 на 1940</w:t>
      </w:r>
      <w:r w:rsidR="00E62B39">
        <w:rPr>
          <w:color w:val="000000" w:themeColor="text1"/>
          <w:sz w:val="16"/>
          <w:szCs w:val="16"/>
        </w:rPr>
        <w:t xml:space="preserve"> </w:t>
      </w:r>
      <w:r w:rsidRPr="002260A5">
        <w:rPr>
          <w:color w:val="000000" w:themeColor="text1"/>
          <w:sz w:val="16"/>
          <w:szCs w:val="16"/>
        </w:rPr>
        <w:t xml:space="preserve">г.» </w:t>
      </w:r>
      <w:hyperlink r:id="rId33" w:history="1">
        <w:r w:rsidRPr="002260A5">
          <w:rPr>
            <w:color w:val="000000" w:themeColor="text1"/>
            <w:sz w:val="16"/>
            <w:szCs w:val="16"/>
          </w:rPr>
          <w:t>[282]</w:t>
        </w:r>
      </w:hyperlink>
      <w:r w:rsidRPr="002260A5">
        <w:rPr>
          <w:color w:val="000000" w:themeColor="text1"/>
          <w:sz w:val="16"/>
          <w:szCs w:val="16"/>
        </w:rPr>
        <w:t>.</w:t>
      </w:r>
    </w:p>
    <w:p w14:paraId="213BEFBB" w14:textId="77777777" w:rsidR="00503F3B" w:rsidRPr="002260A5" w:rsidRDefault="00503F3B" w:rsidP="001F5E07">
      <w:pPr>
        <w:jc w:val="both"/>
        <w:rPr>
          <w:color w:val="000000" w:themeColor="text1"/>
          <w:sz w:val="16"/>
          <w:szCs w:val="16"/>
        </w:rPr>
      </w:pPr>
    </w:p>
    <w:p w14:paraId="6880801A" w14:textId="77777777" w:rsidR="002F59A7" w:rsidRPr="00E77D24" w:rsidRDefault="002F59A7" w:rsidP="002F59A7">
      <w:pPr>
        <w:jc w:val="both"/>
        <w:rPr>
          <w:color w:val="0070C0"/>
          <w:sz w:val="16"/>
          <w:szCs w:val="16"/>
        </w:rPr>
      </w:pPr>
      <w:r w:rsidRPr="00E77D24">
        <w:rPr>
          <w:color w:val="0070C0"/>
          <w:sz w:val="16"/>
          <w:szCs w:val="16"/>
        </w:rPr>
        <w:t>В июле 1938 в заключении НИИ ВВС по проекту Бакшаева «одномоторный истребитель с двигателем М-103 с крылом аналогичной «СС» конструкции», которому присвоили обозначение «СРК» — «скоростной с раздвижным крылом», отмечалось:</w:t>
      </w:r>
    </w:p>
    <w:p w14:paraId="24BF462E" w14:textId="77777777" w:rsidR="002F59A7" w:rsidRPr="00E77D24" w:rsidRDefault="002F59A7" w:rsidP="002F59A7">
      <w:pPr>
        <w:jc w:val="both"/>
        <w:rPr>
          <w:color w:val="0070C0"/>
          <w:sz w:val="16"/>
          <w:szCs w:val="16"/>
        </w:rPr>
      </w:pPr>
      <w:r w:rsidRPr="00E77D24">
        <w:rPr>
          <w:color w:val="0070C0"/>
          <w:sz w:val="16"/>
          <w:szCs w:val="16"/>
        </w:rPr>
        <w:t>«1. 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58F4194B" w14:textId="77777777" w:rsidR="002F59A7" w:rsidRPr="00E77D24" w:rsidRDefault="002F59A7" w:rsidP="002F59A7">
      <w:pPr>
        <w:jc w:val="both"/>
        <w:rPr>
          <w:color w:val="0070C0"/>
          <w:sz w:val="16"/>
          <w:szCs w:val="16"/>
        </w:rPr>
      </w:pPr>
      <w:r w:rsidRPr="00E77D24">
        <w:rPr>
          <w:color w:val="0070C0"/>
          <w:sz w:val="16"/>
          <w:szCs w:val="16"/>
        </w:rPr>
        <w:t>2. 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277B3022" w14:textId="77777777" w:rsidR="002F59A7" w:rsidRPr="00E77D24" w:rsidRDefault="002F59A7" w:rsidP="002F59A7">
      <w:pPr>
        <w:jc w:val="both"/>
        <w:rPr>
          <w:color w:val="0070C0"/>
          <w:sz w:val="16"/>
          <w:szCs w:val="16"/>
        </w:rPr>
      </w:pPr>
      <w:r w:rsidRPr="00E77D24">
        <w:rPr>
          <w:color w:val="0070C0"/>
          <w:sz w:val="16"/>
          <w:szCs w:val="16"/>
        </w:rPr>
        <w:t>3. НИИ ВВС считает необходимым всемерное форсирование работ по созданию СРК с тем, чтобы во 2-м квартале 1940 г. представить его на лётные испытания, для чего войти с ходатайством в Комитет Обороны при СНК СССР о включении этой работы в план завода 47 на 1940 г.»[282].</w:t>
      </w:r>
    </w:p>
    <w:p w14:paraId="3BF252AE" w14:textId="77777777" w:rsidR="002F59A7" w:rsidRPr="00E77D24" w:rsidRDefault="002F59A7" w:rsidP="002F59A7">
      <w:pPr>
        <w:jc w:val="both"/>
        <w:rPr>
          <w:color w:val="0070C0"/>
          <w:sz w:val="16"/>
          <w:szCs w:val="16"/>
        </w:rPr>
      </w:pPr>
    </w:p>
    <w:p w14:paraId="1368A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проходили гос. испытания АНТ-44 с М-87. С нагрузкой 2 т летал на радиус 1500. Рекомендовали на вооружение и в серию. Первый экземпляр переоборудовали в амфибию, но в феврале 1939 разбили и утопили (80,282).</w:t>
      </w:r>
    </w:p>
    <w:p w14:paraId="32152D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данные, что только после этих испытаний на машину поставили М-87А вместо М-87 (2232,43).</w:t>
      </w:r>
    </w:p>
    <w:p w14:paraId="718B3D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C65F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года начались госиспытания АНТ-44 с более мощными моторами М-87. После гибели первого опытного экземпляра в феврале 1939 года из-за неудачной посадки на воду работы были продолжены на втором экземпляре в варианте амфибии (ЦАГИ-44 Д) (Название изменено из-за того, что А.Н. Туполев был в заключении.) с двигателями М-87А. Его госиспытания начались в апреле 1939 года. Была достигнута максимальная скорость 351 км/час.</w:t>
      </w:r>
    </w:p>
    <w:p w14:paraId="26538A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оценке летчиков, самолет был динамически устойчив, имел хорошую маневренность, мог продолжать полет при отказе любого из четырех двигателей и при отказе двух двигателей, расположенных на одной стороне крыла. На основании результатов госиспытаний, КО при СНК СССР принял решение о запуске в серию МТБ-2 с двигателем М-88, но это решение реализовано не было (Самолетостроение в СССР. 1917 – 1945. Кн. I. С. 280-283.) (11672).</w:t>
      </w:r>
    </w:p>
    <w:p w14:paraId="6DFA52CC" w14:textId="77777777" w:rsidR="004B0DF9" w:rsidRPr="002260A5" w:rsidRDefault="004B0DF9" w:rsidP="001F5E07">
      <w:pPr>
        <w:autoSpaceDE w:val="0"/>
        <w:autoSpaceDN w:val="0"/>
        <w:adjustRightInd w:val="0"/>
        <w:jc w:val="both"/>
        <w:rPr>
          <w:color w:val="000000" w:themeColor="text1"/>
          <w:sz w:val="16"/>
          <w:szCs w:val="16"/>
        </w:rPr>
      </w:pPr>
    </w:p>
    <w:p w14:paraId="374756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 лодка Глен-Мартин 156 перелетела из Ленинграда под Москву, на Химкинское водохранилище. Поскольку ни военные, ни промышленность на самолет уже не претендовали, то ГМ-156 отдали гражданской авиации. Там, как положено, сначала провели испытания. Организовал их НИИ ГВФ. Ведущим летчиком был А.В. Кржижевский. Вместе с ним летали Э. Шварц и В. Матвеев. Ведущим инженером являлся сначала Л.И. Израецкий, а с начала 1939 г. -Б.А.Андреев. Хотя испытания начали в Химках, вскоре для них пришлось искать другое место. Огромному “Мартину” не хватало места для разбега, постоянно мешали проходящие суда. Поэтому подобрали одну из бухт Пироговского водохранилища, где силами эскадрильи особого назначения (ЭОН) ГВФ оборудовали базу для летающей лодки. Обслуживание самолета в период испытаний также возложили на техников ЭОН. Лодка, обозначенная в ГВФ ПС-30, прошла полную программу государственных испытаний. В 1938 г. на ней совершили 17 полетов, и в следующем году - еще 39. “Испытания (...) подтвердили пригодность гидросамолета для эксплуатации на воздушных линиях СССР...”, - писал Израецкий. После окончания испытаний лодку передали в штат ЭОН, но там она не использовалась (8943).</w:t>
      </w:r>
    </w:p>
    <w:p w14:paraId="46C18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7F20E1" w14:textId="77777777" w:rsidR="002F59A7" w:rsidRPr="00E77D24" w:rsidRDefault="002F59A7" w:rsidP="002F59A7">
      <w:pPr>
        <w:jc w:val="both"/>
        <w:rPr>
          <w:color w:val="0070C0"/>
          <w:sz w:val="16"/>
          <w:szCs w:val="16"/>
        </w:rPr>
      </w:pPr>
      <w:r w:rsidRPr="00E77D24">
        <w:rPr>
          <w:color w:val="0070C0"/>
          <w:sz w:val="16"/>
          <w:szCs w:val="16"/>
        </w:rPr>
        <w:t>В июле 1938 г. «Фэйри» сама обратилась к советскому посольству с предложени</w:t>
      </w:r>
      <w:r w:rsidRPr="00E77D24">
        <w:rPr>
          <w:color w:val="0070C0"/>
          <w:sz w:val="16"/>
          <w:szCs w:val="16"/>
        </w:rPr>
        <w:softHyphen/>
        <w:t>ем продать лицензию на новый легкий бомбардировщик Р.4/34 за 62 000 фунтов. Управление материально-технического снабжения ВВС РККА возразило — «от Р-4 интересна только винто-моторная груп</w:t>
      </w:r>
      <w:r w:rsidRPr="00E77D24">
        <w:rPr>
          <w:color w:val="0070C0"/>
          <w:sz w:val="16"/>
          <w:szCs w:val="16"/>
        </w:rPr>
        <w:softHyphen/>
        <w:t xml:space="preserve">па... хотели бы купить один-два самолета, не более». Но Р.4/34 «в натуре» англичане продать вообще отказывались, ведь он являлся лишь опытным образцом. </w:t>
      </w:r>
    </w:p>
    <w:p w14:paraId="641D50F8" w14:textId="77777777" w:rsidR="002F59A7" w:rsidRPr="00E77D24" w:rsidRDefault="002F59A7" w:rsidP="002F59A7">
      <w:pPr>
        <w:jc w:val="both"/>
        <w:rPr>
          <w:color w:val="0070C0"/>
          <w:sz w:val="16"/>
          <w:szCs w:val="16"/>
        </w:rPr>
      </w:pPr>
      <w:r w:rsidRPr="00E77D24">
        <w:rPr>
          <w:color w:val="0070C0"/>
          <w:sz w:val="16"/>
          <w:szCs w:val="16"/>
        </w:rPr>
        <w:t>В июле 1939 г. Инженерный отдел торгпредства в Лондоне сообщил, что фирма «Фэйри» предложила три варианта: лицензия за 50000 фунтов, один «Бэттл» за 13 500 или лицензия плюс «Бэттл» за 62000. Ни один из них нас не устроил (23513).</w:t>
      </w:r>
    </w:p>
    <w:p w14:paraId="53B83666" w14:textId="77777777" w:rsidR="002F59A7" w:rsidRPr="00E77D24" w:rsidRDefault="002F59A7" w:rsidP="002F59A7">
      <w:pPr>
        <w:jc w:val="both"/>
        <w:rPr>
          <w:color w:val="0070C0"/>
          <w:sz w:val="16"/>
          <w:szCs w:val="16"/>
        </w:rPr>
      </w:pPr>
    </w:p>
    <w:p w14:paraId="09280C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субстратостат поднял В.М.Ильченко на планере Г-9 на высоту 5100 и оттуда он спланировал (429,125).</w:t>
      </w:r>
    </w:p>
    <w:p w14:paraId="60754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822F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июле 1938 г. на дополнительно к существующему ОКБ московском заводе № 28 Главное управление авиационной промышленности (ГУАП) приняло решение расширить опытную базу по воздушным винтам и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 конструктор авиационных моторов. В течение одного учебного семестра работал преподавателем этого института по курсу сопротивления материалов, затем в марте 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 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как было упомянуто выше, последовал перевод К.И. Жданова в ОКБ на московский винтовой завод № 28, на котором над разработкой винтов переменного шага уже работало несколько конструкторских групп под руководством Кузьмина Г.И., Бас - Дубова С.Ш., 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В ОКБ авиакомбината 150, по воспо­минаниям Ногтева Л.М., в будущем первого заместителя Главного конструктора Ступинского ОКБ, К.И. Жданов пришел с готовым проектом винта АВ-1. Коллектив ОКБ сразу же включился в работу по выпуску технической документации первого отечественного автоматического воздушного винта изменяемого шага и изготовлению опытных образцов. Документация готовилась под два варианта винта: с обратной и прямой схемами работы. Обратная схема давала существенный выигрыш в весе винта, но не предотвращала раскрутки винта при резких эволюциях самолета, особенно при пикировании. Поэтому предпочтительнее был вариант винта с прямой схемой работы, т.е. винта с противовесами. В варианте прямой схемы винт АВ -1 прошел все стендовые и летные испытания, а также Государственные испытания в первом полугодии 1939 г. и был принят для эксплуатации на истребителях И-16, И-153 конструкции Н.Н. Поликарпова. Винт АВ -1 запустили в серийное производство на ступинском авиакомбинате 150. Первое успешное боевое крещение истребителей с новыми винтами АВ -1 произошло на Халхин-Голе при военном конфликте с Японией. По правительственному заданию коллектив серийного винтового производства обеспечил все самолеты истребительной авиации страны воздушными винтами АВ -1. Большая роль в быстром освоении винтов АВ -1 в широкой серии принадлежала главному инженеру авиакомбината № 150 А.И. Еремееву и его директору Г.В. Визиряну. Во время войны с Финляндией в 1940 г. винты АВ -1 показали высокие эксплуатационные качества и надежность в работе. Блестяще выдержали они испытания и в первые годы Великой Отечественной войны. Наряду с винтом АВ -1 серийное производство авиакомбината №150 при конструкторском сопровождении ОКБ продолжало выпускать лицензионные винты ВИШ различных модификаций для всевозможных типов самолетов от военных до пассажирских. Так, например, в 1939 г. велись полномасштабные летные испытания дальнего бомбардировщика ДБ-ЗФ (Ил-4) с запорожскими двигателями М - 85 и винтами ВИШ - 23. Впоследствии для достижения устойчивой работы силовых установок винт ВИШ -23 был заменен на винт ВИШ -23Т с более жесткими лопастями. При этом работники серийного производства и ОКБ работали в тесном взаимодействии друг с другом. Одним из примеров этого может быть факт обеспечения мирового беспосадочного дальнего перелета 24 - 25 сентября 1938 г., осуществленного женским экипажем в составе B.C. Гризодубовой, П. Д. Осипенко и М.М. Расковой на самолете АНТ-37 «Родина» с запорожскими двигателями М-86 и ступинскими воздушными винтами ВИШ-3. ВИШ-3 были двухшаговыми трехлопастными винтами, имеющими десятиградусый диапазон поворота лопастей от упора к упору. От винтов ВИШ-б они отличались количеством лопастей, более устойчивым статическим балансом и более усовершенствованной технологией изготовления. В полете винт мог быть установлен на два положения: малый угол - для взлета, подъема и посадки, большой угол - для крейсерского полета. На малый угол лопасти устанавливались под действием давления масла нагнетающей системы мотора. На большой угол лопасти переходили под действием крутящего момента, создаваемого поперечной составляющей от центробежной силы противовесов. Примечателен тот факт, что ГУАП обязало изготовить однотипные комплекты винтов ВИШ-3 на ступинском авиакомбинате № 150 и московском заводе № 28, а Ступинскому ОКБ было поручено взять руководство над этими работами. После изготовления винтов был проведен их сравнительный отбор, по результатам которого комиссия допустила к установке на самолет винты ступинского авиакомбината 150. В работе по винтам ВИШ -3 и их установке на самолет «Родина» от ОКБ занимались инженер - конструктор Ногтев Л. М. и испытатели Студитский В. П., Ювхинчук К. Г., Фатеев Л. И. Качественная работа ступинских винтостроителей при изготовлении винтов ВИШ объясняется в частности тем, что Главный конструктор Ступинского ОКБ досконально знал конструкцию этих винтов. Еще в 1938 г., работая в ОКБ московского завода №28, К.И. Жданов написал раздел книги по конструкции винтов ВИШ издания Военной Воздушной Академии имени Н.Е Жуковского. В журнале (спецблокноте №30 , который многие годы вел ответственный за его заполнение начальник конструкторского отдела Н.П. Кузьмичев, скрупулезно записывая по датам количество изготовленных изделий, есть такие строки: «Винт АВ-1 - всего 8975 штук», «Винты типа ВИШ - всего 18172 штуки») (11413).</w:t>
      </w:r>
    </w:p>
    <w:p w14:paraId="5676941B" w14:textId="77777777" w:rsidR="004B0DF9" w:rsidRPr="002260A5" w:rsidRDefault="004B0DF9" w:rsidP="001F5E07">
      <w:pPr>
        <w:autoSpaceDE w:val="0"/>
        <w:autoSpaceDN w:val="0"/>
        <w:adjustRightInd w:val="0"/>
        <w:jc w:val="both"/>
        <w:rPr>
          <w:color w:val="000000" w:themeColor="text1"/>
          <w:sz w:val="16"/>
          <w:szCs w:val="16"/>
        </w:rPr>
      </w:pPr>
    </w:p>
    <w:p w14:paraId="1E1CC2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закончились летные испытания дублера автожира А-7бис, которые проходили с мая 1937. Максимальная скорость 210 км/час, а минимальная - 46 км/час. Потолок - 4800 м при массе 2056 кг. В следующем году были полигонные испытания и демонстрации автожира артиллеристам (257,17).</w:t>
      </w:r>
    </w:p>
    <w:p w14:paraId="5056CC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 в мае 1937 (1146,14).</w:t>
      </w:r>
    </w:p>
    <w:p w14:paraId="2CED64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2B4E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5A71619F" w14:textId="77777777" w:rsidR="004B0DF9" w:rsidRPr="002260A5" w:rsidRDefault="004B0DF9" w:rsidP="001F5E07">
      <w:pPr>
        <w:autoSpaceDE w:val="0"/>
        <w:autoSpaceDN w:val="0"/>
        <w:adjustRightInd w:val="0"/>
        <w:jc w:val="both"/>
        <w:rPr>
          <w:color w:val="000000" w:themeColor="text1"/>
          <w:sz w:val="16"/>
          <w:szCs w:val="16"/>
        </w:rPr>
      </w:pPr>
    </w:p>
    <w:p w14:paraId="4ABAE7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опытные образцы М-105 проходили летные испытания на самолете ВИТ-2. М-105 (ВК-105) - дальнейшее развитие конструкции М-103А. По сравнению с последним усилены коленвал, картер, блоки и шатуны, увеличена высота поршня, введен трехклапанный (вместо двухклапанного) механизм газораспределе</w:t>
      </w:r>
      <w:r w:rsidRPr="002260A5">
        <w:rPr>
          <w:color w:val="000000" w:themeColor="text1"/>
          <w:sz w:val="16"/>
          <w:szCs w:val="16"/>
        </w:rPr>
        <w:softHyphen/>
        <w:t>ния (два впускных клапана с траверсой), двухскоростной одноступенчатый ПЦН, увеличена степень сжатия, двигатель форсирован по оборотам. Проект М-105С разрабатывался с 1937 г. По заданию требовалась мощ</w:t>
      </w:r>
      <w:r w:rsidRPr="002260A5">
        <w:rPr>
          <w:color w:val="000000" w:themeColor="text1"/>
          <w:sz w:val="16"/>
          <w:szCs w:val="16"/>
        </w:rPr>
        <w:softHyphen/>
        <w:t>ность 1050/1100 л.с., вес 510 кг. На госиспытания М-105С необходимо было выставить к ноябрю 1938 г. Но доводка велась долго и лишь к июлю 1939 г. мотор можно было за</w:t>
      </w:r>
      <w:r w:rsidRPr="002260A5">
        <w:rPr>
          <w:color w:val="000000" w:themeColor="text1"/>
          <w:sz w:val="16"/>
          <w:szCs w:val="16"/>
        </w:rPr>
        <w:softHyphen/>
        <w:t>пускать в серию. В августе военпредам уже предъявили 1-ю серию М-105. За 1939 г. мотор трижды выставлялся на госиспытания (в мае, августе и октябре), но каждый раз возвращался с оценкой «неудовлетворительно». Основным дефектом являлось разрушение клапанов. В процессе доводки двигателя в начале 1940 г. ввели противовесы на коленвале, карбюратор АК-105 (впоследствии именовался К-105) вместо АК-103, внесли мно</w:t>
      </w:r>
      <w:r w:rsidRPr="002260A5">
        <w:rPr>
          <w:color w:val="000000" w:themeColor="text1"/>
          <w:sz w:val="16"/>
          <w:szCs w:val="16"/>
        </w:rPr>
        <w:softHyphen/>
        <w:t>го мелких изменений. До весны 1940 г. надежность М-105 была весьма низкой. Возникали трещины в клапанной коробке и на коренных шейках коленвала, прогорали выхлопные клапаны. После доработки заданный вес выдержать не удалось: вместо 550 кг двигатель стал весить 570 кг.</w:t>
      </w:r>
    </w:p>
    <w:p w14:paraId="7F5F6C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М-105 серийно выпускался заводом № 26 в Рыбинске. В процессе про</w:t>
      </w:r>
      <w:r w:rsidRPr="002260A5">
        <w:rPr>
          <w:color w:val="000000" w:themeColor="text1"/>
          <w:sz w:val="16"/>
          <w:szCs w:val="16"/>
        </w:rPr>
        <w:softHyphen/>
        <w:t>изводства двигатель неоднократно модифицировался. Позднее к производ</w:t>
      </w:r>
      <w:r w:rsidRPr="002260A5">
        <w:rPr>
          <w:color w:val="000000" w:themeColor="text1"/>
          <w:sz w:val="16"/>
          <w:szCs w:val="16"/>
        </w:rPr>
        <w:softHyphen/>
        <w:t>ству М-105 подключили заводы № 16 в Воронеже и № 27 в Казани. Во время наступления немцев в сентябре — октябре 1941 г. завод № 16 был эвакуирован в Уфу, завод № 26 — в Казань, где был слит с заводом № 27. Производство М-105 практически прервалось до февраля 1942 г. Затем опять начался рост выпуска. Завод № 16 вышел на предвоенный уровень производства моторов в июле 1942 г., № 26 — в августе того же года. В ходе войны к выпуску М-105 подключили также завод № 466 в Горьком (ныне Нижний Новгород). В конце 1945 г. это предприятие перебазировали в Ленинград (ныне Санкт-Петербург), на площадку завода № 274, где готовились к освоению производства моторов М-107А.</w:t>
      </w:r>
    </w:p>
    <w:p w14:paraId="0AC98D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М-105 (с 8 марта 1944 г. переименованный в ВК-105 в честь конструк</w:t>
      </w:r>
      <w:r w:rsidRPr="002260A5">
        <w:rPr>
          <w:color w:val="000000" w:themeColor="text1"/>
          <w:sz w:val="16"/>
          <w:szCs w:val="16"/>
        </w:rPr>
        <w:softHyphen/>
        <w:t>тора) являлся самым массовым советским авиамотором периода Великой Отечественной войны, применявшимся как на истребителях, так и на бом</w:t>
      </w:r>
      <w:r w:rsidRPr="002260A5">
        <w:rPr>
          <w:color w:val="000000" w:themeColor="text1"/>
          <w:sz w:val="16"/>
          <w:szCs w:val="16"/>
        </w:rPr>
        <w:softHyphen/>
        <w:t>бардировщиках. В общей сложности изготовлено более 75 250 двигателей этого типа. Только завод № 26 выпустил 1424 М-105, 5821 — М-105П/ПА 10 605 — М-105Р/РА, 57 360 — М-105ПФ/ПФ-2. Выпуск всех модифика</w:t>
      </w:r>
      <w:r w:rsidRPr="002260A5">
        <w:rPr>
          <w:color w:val="000000" w:themeColor="text1"/>
          <w:sz w:val="16"/>
          <w:szCs w:val="16"/>
        </w:rPr>
        <w:softHyphen/>
        <w:t>ций, кроме М-105ПФ (ВК-105ПФ), прекратили в 1943 г. с целью увели</w:t>
      </w:r>
      <w:r w:rsidRPr="002260A5">
        <w:rPr>
          <w:color w:val="000000" w:themeColor="text1"/>
          <w:sz w:val="16"/>
          <w:szCs w:val="16"/>
        </w:rPr>
        <w:softHyphen/>
        <w:t>чить объем выпуска за счет ограничения количества типов изготовляемых моторов. Последнюю модификацию, ВК-105ПФ-2, делали до 1947 г.</w:t>
      </w:r>
    </w:p>
    <w:p w14:paraId="714ED9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Двигатели семейства М-105 экспортировали в Польшу, Чехословакию. Болгарию, Югославию, Северную Корею.</w:t>
      </w:r>
    </w:p>
    <w:p w14:paraId="78F663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1F413E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12-цилиндровый, рядный, У-образный, карбюраторный, водяного охлаж</w:t>
      </w:r>
      <w:r w:rsidRPr="002260A5">
        <w:rPr>
          <w:color w:val="000000" w:themeColor="text1"/>
          <w:sz w:val="16"/>
          <w:szCs w:val="16"/>
        </w:rPr>
        <w:softHyphen/>
        <w:t>дения (зимой использовались этиленгликолевые или глицериновые анти</w:t>
      </w:r>
      <w:r w:rsidRPr="002260A5">
        <w:rPr>
          <w:color w:val="000000" w:themeColor="text1"/>
          <w:sz w:val="16"/>
          <w:szCs w:val="16"/>
        </w:rPr>
        <w:softHyphen/>
        <w:t>фризы), редукторный, с одноступенчатым двухскоростным ПЦН;</w:t>
      </w:r>
    </w:p>
    <w:p w14:paraId="25145C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148/170 мм;</w:t>
      </w:r>
    </w:p>
    <w:p w14:paraId="191A58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 объем 35,08 л;</w:t>
      </w:r>
    </w:p>
    <w:p w14:paraId="22B09B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7,1;</w:t>
      </w:r>
    </w:p>
    <w:p w14:paraId="6C44A1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и вес в зависимости от модификации. Существовали следующие модификации М-105 (ВК-105):</w:t>
      </w:r>
    </w:p>
    <w:p w14:paraId="1FE5B2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 первый серийный вариант, 1020/1100 л.с., вес 570 кг. С 3-й серии введены новые поршни и иной механизм переключения скоро</w:t>
      </w:r>
      <w:r w:rsidRPr="002260A5">
        <w:rPr>
          <w:color w:val="000000" w:themeColor="text1"/>
          <w:sz w:val="16"/>
          <w:szCs w:val="16"/>
        </w:rPr>
        <w:softHyphen/>
        <w:t>стей ПЦН.</w:t>
      </w:r>
    </w:p>
    <w:p w14:paraId="49ED42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М-105НВ — вариант М-105 с впрыском топлива, создававшийся в ЦИАМ. Были сделаны три варианта: два с блоками от М-105 и М-120 и впрыском высокого давления в цилиндр, третий — с впрыском во всасывающие патрубки. Все они проходили испытания на стенде, один мотор вышел из строя в октябре 1940 г. Выгод по сравнению с карбюраторным вариантом не получили.</w:t>
      </w:r>
    </w:p>
    <w:p w14:paraId="2E2EE3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М-105НТ со сверхзвуковым нагнетателем и турбомуфтой, проектиро</w:t>
      </w:r>
      <w:r w:rsidRPr="002260A5">
        <w:rPr>
          <w:color w:val="000000" w:themeColor="text1"/>
          <w:sz w:val="16"/>
          <w:szCs w:val="16"/>
        </w:rPr>
        <w:softHyphen/>
        <w:t>вался в ЦИАМ в 1940-1941 гг.</w:t>
      </w:r>
    </w:p>
    <w:p w14:paraId="57CE59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М-105Р, модификация М-105 для бомбардировщиков и разведчиков с иным передаточным числом редуктора, 1050/1100 л.с., вес 580 кг.</w:t>
      </w:r>
    </w:p>
    <w:p w14:paraId="2252B5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М-105П, модификация для истребителей с иным передаточным чис</w:t>
      </w:r>
      <w:r w:rsidRPr="002260A5">
        <w:rPr>
          <w:color w:val="000000" w:themeColor="text1"/>
          <w:sz w:val="16"/>
          <w:szCs w:val="16"/>
        </w:rPr>
        <w:softHyphen/>
        <w:t>лом редуктора, увеличенным расстоянием между осями коленвала и редуктора. Аналогично опытным двигателям М-100П и М-103П предусматривалась установка пушки в развале блоков цилиндров, но в отличие от них новый мотор имел также два синхронизатора, рассчитанных на работу двух пулеметов каждый. Первые образцы М-105П под 20-мм пушку ШВАК были изготовлены в августе 1939 г. В конце того же года начался выпуск малой серии. В январе 1940 г. мотор проходил летные испытания на истребителе И-26-1 (прототипе Як-1). Официально М-105П приняли на вооружение и запустили в малую серию 23 мая 1940 г. Массовое производство начато после за</w:t>
      </w:r>
      <w:r w:rsidRPr="002260A5">
        <w:rPr>
          <w:color w:val="000000" w:themeColor="text1"/>
          <w:sz w:val="16"/>
          <w:szCs w:val="16"/>
        </w:rPr>
        <w:softHyphen/>
        <w:t>вершения госиспытаний в сентябре 1940 г. Мощность 1050/1100 л.с., вес 608 кг. На этом двигателе монтировались пушки ШВАК (20 мм) ВЯ-23 (23 мм), Н-37 (37 мм).</w:t>
      </w:r>
    </w:p>
    <w:p w14:paraId="5A0C10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М-105ПА, развитие М-105П. Серийно выпускался с 1941 г. Моди</w:t>
      </w:r>
      <w:r w:rsidRPr="002260A5">
        <w:rPr>
          <w:color w:val="000000" w:themeColor="text1"/>
          <w:sz w:val="16"/>
          <w:szCs w:val="16"/>
        </w:rPr>
        <w:softHyphen/>
        <w:t>фикация ПА отличалась усиленным картером, ужесточенными шату</w:t>
      </w:r>
      <w:r w:rsidRPr="002260A5">
        <w:rPr>
          <w:color w:val="000000" w:themeColor="text1"/>
          <w:sz w:val="16"/>
          <w:szCs w:val="16"/>
        </w:rPr>
        <w:softHyphen/>
        <w:t>нами, беспоплавковым карбюратором К-15БП (К-105), регулятором оборотов Р-7 (вместо Р-2). На поздних сериях была введена гипер</w:t>
      </w:r>
      <w:r w:rsidRPr="002260A5">
        <w:rPr>
          <w:color w:val="000000" w:themeColor="text1"/>
          <w:sz w:val="16"/>
          <w:szCs w:val="16"/>
        </w:rPr>
        <w:softHyphen/>
        <w:t>болическая расточка вкладышей коренных подшипников. Мощность 1050/1100 л.с., вес 600 кг. На моторе устанавливались пушки ШВАК (20 мм), ВЯ-23 (23 мм), МПШ-37 (37 мм).</w:t>
      </w:r>
    </w:p>
    <w:p w14:paraId="1BF071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М-105РА, аналог типа ПА с дру</w:t>
      </w:r>
      <w:r w:rsidRPr="002260A5">
        <w:rPr>
          <w:color w:val="000000" w:themeColor="text1"/>
          <w:sz w:val="16"/>
          <w:szCs w:val="16"/>
        </w:rPr>
        <w:softHyphen/>
        <w:t>гим редуктором (от М-105Р). Мощ</w:t>
      </w:r>
      <w:r w:rsidRPr="002260A5">
        <w:rPr>
          <w:color w:val="000000" w:themeColor="text1"/>
          <w:sz w:val="16"/>
          <w:szCs w:val="16"/>
        </w:rPr>
        <w:softHyphen/>
        <w:t>ность 1050/1100 л.с., вес 580 кг: С июля 1941 г. М-105РА устанав</w:t>
      </w:r>
      <w:r w:rsidRPr="002260A5">
        <w:rPr>
          <w:color w:val="000000" w:themeColor="text1"/>
          <w:sz w:val="16"/>
          <w:szCs w:val="16"/>
        </w:rPr>
        <w:softHyphen/>
        <w:t>ливались на серийных бомбарди</w:t>
      </w:r>
      <w:r w:rsidRPr="002260A5">
        <w:rPr>
          <w:color w:val="000000" w:themeColor="text1"/>
          <w:sz w:val="16"/>
          <w:szCs w:val="16"/>
        </w:rPr>
        <w:softHyphen/>
        <w:t>ровщиках Пе-2. Существовал ва</w:t>
      </w:r>
      <w:r w:rsidRPr="002260A5">
        <w:rPr>
          <w:color w:val="000000" w:themeColor="text1"/>
          <w:sz w:val="16"/>
          <w:szCs w:val="16"/>
        </w:rPr>
        <w:softHyphen/>
        <w:t>риант М-105РА с коробкой отбо</w:t>
      </w:r>
      <w:r w:rsidRPr="002260A5">
        <w:rPr>
          <w:color w:val="000000" w:themeColor="text1"/>
          <w:sz w:val="16"/>
          <w:szCs w:val="16"/>
        </w:rPr>
        <w:softHyphen/>
        <w:t>ра мощности для привода насоса ЖРД РУ-1. Опытные образцы его были изготовлены на заводе № 16. Летные испытания проводились на Пе-2 в сентябре 1943 г. — январе 1945 г.</w:t>
      </w:r>
    </w:p>
    <w:p w14:paraId="722F41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М-105ТК, вариант М-105 с дву</w:t>
      </w:r>
      <w:r w:rsidRPr="002260A5">
        <w:rPr>
          <w:color w:val="000000" w:themeColor="text1"/>
          <w:sz w:val="16"/>
          <w:szCs w:val="16"/>
        </w:rPr>
        <w:softHyphen/>
        <w:t>мя турбонагнетателями ТК-2И и измененным редуктором. Первые образцы были изготовлены в апре</w:t>
      </w:r>
      <w:r w:rsidRPr="002260A5">
        <w:rPr>
          <w:color w:val="000000" w:themeColor="text1"/>
          <w:sz w:val="16"/>
          <w:szCs w:val="16"/>
        </w:rPr>
        <w:softHyphen/>
        <w:t>ле — мае 1939 г. С декабря 1939 г. по апрель 1940 г. они испытыва</w:t>
      </w:r>
      <w:r w:rsidRPr="002260A5">
        <w:rPr>
          <w:color w:val="000000" w:themeColor="text1"/>
          <w:sz w:val="16"/>
          <w:szCs w:val="16"/>
        </w:rPr>
        <w:softHyphen/>
        <w:t>лись на опытном высотном истре</w:t>
      </w:r>
      <w:r w:rsidRPr="002260A5">
        <w:rPr>
          <w:color w:val="000000" w:themeColor="text1"/>
          <w:sz w:val="16"/>
          <w:szCs w:val="16"/>
        </w:rPr>
        <w:softHyphen/>
        <w:t>бителе «100» (ВИ-100).</w:t>
      </w:r>
    </w:p>
    <w:p w14:paraId="19F70D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Двигатель М-105ТК на опытном высотном истребителе «100» — прототипе бомбардировщика Пе-2</w:t>
      </w:r>
    </w:p>
    <w:p w14:paraId="35CB9D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М-105П-ТК, проект 1939 г. Вариант М-105П с двумя турбонагнета</w:t>
      </w:r>
      <w:r w:rsidRPr="002260A5">
        <w:rPr>
          <w:color w:val="000000" w:themeColor="text1"/>
          <w:sz w:val="16"/>
          <w:szCs w:val="16"/>
        </w:rPr>
        <w:softHyphen/>
        <w:t>телями ТК-2.</w:t>
      </w:r>
    </w:p>
    <w:p w14:paraId="5F64A9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М-105Ф с двумя турбонагнетателями ТК-Ф. Опытные образцы из</w:t>
      </w:r>
      <w:r w:rsidRPr="002260A5">
        <w:rPr>
          <w:color w:val="000000" w:themeColor="text1"/>
          <w:sz w:val="16"/>
          <w:szCs w:val="16"/>
        </w:rPr>
        <w:softHyphen/>
        <w:t>готовлены в 1941 г. В марте — апреле 1942 г. проходили летные испытания на самолете Пе-2.</w:t>
      </w:r>
    </w:p>
    <w:p w14:paraId="33D714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М-105Д, опытный двигатель с двухступенчатым ПЦН Э-100 (даль</w:t>
      </w:r>
      <w:r w:rsidRPr="002260A5">
        <w:rPr>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Мотор проходил совместные испытания в ноя</w:t>
      </w:r>
      <w:r w:rsidRPr="002260A5">
        <w:rPr>
          <w:color w:val="000000" w:themeColor="text1"/>
          <w:sz w:val="16"/>
          <w:szCs w:val="16"/>
        </w:rPr>
        <w:softHyphen/>
        <w:t>бре 1940 г. Мощность 910/1090 л.с., вес 645 кг.</w:t>
      </w:r>
    </w:p>
    <w:p w14:paraId="5D402F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М-105ДТ (он же М-105ПД и ВК-105ПД), высотный мотор на базе М-105ПА с беспоплавковым карбюратором, развитие предыдущего типа с тем же Э-100. Первая ступень нагнетателя имела привод с ги</w:t>
      </w:r>
      <w:r w:rsidRPr="002260A5">
        <w:rPr>
          <w:color w:val="000000" w:themeColor="text1"/>
          <w:sz w:val="16"/>
          <w:szCs w:val="16"/>
        </w:rPr>
        <w:softHyphen/>
        <w:t>дромуфтой. Мощность 1170/1200 л.с., степень сжатия 7,0, вес 645 кг. В феврале — марте 1941 г. проходили испытания на стенде. С фев</w:t>
      </w:r>
      <w:r w:rsidRPr="002260A5">
        <w:rPr>
          <w:color w:val="000000" w:themeColor="text1"/>
          <w:sz w:val="16"/>
          <w:szCs w:val="16"/>
        </w:rPr>
        <w:softHyphen/>
        <w:t>раля М-105ПД испытывался на истребителе Як-5, с мая — на Як-3 (первом с этим названием). В мае — июне двигатель успешно прошел госиспытания. Предполагалось внедрить М-105ПД в серию с июня 1941 г., однако фактически первая малая серия была выпущена только в 1942 г. 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2260A5">
        <w:rPr>
          <w:color w:val="000000" w:themeColor="text1"/>
          <w:sz w:val="16"/>
          <w:szCs w:val="16"/>
        </w:rPr>
        <w:softHyphen/>
        <w:t>воде № 16. На моторе предусматривалась установка пушки ШВАК (20 мм).</w:t>
      </w:r>
    </w:p>
    <w:p w14:paraId="0271AD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М-105ПФ (ВК-105ПФ), вариант М-105ПА, на котором в мае 1942 г. по инициативе ОКБ-115 и НИИ ВВС изменили регулировку нагнета</w:t>
      </w:r>
      <w:r w:rsidRPr="002260A5">
        <w:rPr>
          <w:color w:val="000000" w:themeColor="text1"/>
          <w:sz w:val="16"/>
          <w:szCs w:val="16"/>
        </w:rPr>
        <w:softHyphen/>
        <w:t>теля (форсировали по наддуву). При этом возросла мощность у зем</w:t>
      </w:r>
      <w:r w:rsidRPr="002260A5">
        <w:rPr>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2260A5">
        <w:rPr>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2260A5">
        <w:rPr>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2260A5">
        <w:rPr>
          <w:color w:val="000000" w:themeColor="text1"/>
          <w:sz w:val="16"/>
          <w:szCs w:val="16"/>
        </w:rPr>
        <w:softHyphen/>
        <w:t>ности установки пушки. Мощность 1180/1260 л.с., вес 580 кг. Из</w:t>
      </w:r>
      <w:r w:rsidRPr="002260A5">
        <w:rPr>
          <w:color w:val="000000" w:themeColor="text1"/>
          <w:sz w:val="16"/>
          <w:szCs w:val="16"/>
        </w:rPr>
        <w:softHyphen/>
        <w:t>готовлены только опытные образцы.</w:t>
      </w:r>
    </w:p>
    <w:p w14:paraId="5E1ED2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М-105РЕН, вариант М-105Р с приводом компрессора поддува воздуш</w:t>
      </w:r>
      <w:r w:rsidRPr="002260A5">
        <w:rPr>
          <w:color w:val="000000" w:themeColor="text1"/>
          <w:sz w:val="16"/>
          <w:szCs w:val="16"/>
        </w:rPr>
        <w:softHyphen/>
        <w:t>ной подушки. В 1941 г. изготовлены опытные образцы. В том же году эти моторы испытывались на опытном Пе-2 с шасси на воздушной подушке.</w:t>
      </w:r>
    </w:p>
    <w:p w14:paraId="5F8430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М-105ПФ2 (ВК-105ПФ2), вариант М-105ПФ (ВК-105ПФ) с увели</w:t>
      </w:r>
      <w:r w:rsidRPr="002260A5">
        <w:rPr>
          <w:color w:val="000000" w:themeColor="text1"/>
          <w:sz w:val="16"/>
          <w:szCs w:val="16"/>
        </w:rPr>
        <w:softHyphen/>
        <w:t>ченным давлением наддува. Опытные образцы испытывались с лета 1943 г. С сентября 1944 г. эти двигатели выпускались серийно в больших количествах. Мощность 1240/1290 л.с. На моторах устанав</w:t>
      </w:r>
      <w:r w:rsidRPr="002260A5">
        <w:rPr>
          <w:color w:val="000000" w:themeColor="text1"/>
          <w:sz w:val="16"/>
          <w:szCs w:val="16"/>
        </w:rPr>
        <w:softHyphen/>
        <w:t>ливались пушки ШВАК (20 мм), Б-20М (20 мм), ША-20М (20 мм), НС-23 (23 мм), Н-37 (37 мм), НС-37 (37 мм).</w:t>
      </w:r>
    </w:p>
    <w:p w14:paraId="6D3FDB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М-105ПВ (ВК-105ПВ), М-105ПФ с ПЦН от мотора М-1. Создан на заводе № 16 в 1944 г. Номинальная мощность 1320 л.с. В январе 1945 г. испытывался на самолетах Як-3 и Пе-2.</w:t>
      </w:r>
    </w:p>
    <w:p w14:paraId="45E0A2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М-105ПФ с форкамерным зажиганием. Опытный двигатель, сделан</w:t>
      </w:r>
      <w:r w:rsidRPr="002260A5">
        <w:rPr>
          <w:color w:val="000000" w:themeColor="text1"/>
          <w:sz w:val="16"/>
          <w:szCs w:val="16"/>
        </w:rPr>
        <w:softHyphen/>
        <w:t>ный в 1944 г. на заводе № 16 с целью перехода на бензин более низкого качества.</w:t>
      </w:r>
    </w:p>
    <w:p w14:paraId="55CF0C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М-105 «спарка», установка из двух М-105, стоявших друг за другом и работающих на соосные винты; проект 1941 г. Существовали ва</w:t>
      </w:r>
      <w:r w:rsidRPr="002260A5">
        <w:rPr>
          <w:color w:val="000000" w:themeColor="text1"/>
          <w:sz w:val="16"/>
          <w:szCs w:val="16"/>
        </w:rPr>
        <w:softHyphen/>
        <w:t>рианты под тянущие и толкающие винты.</w:t>
      </w:r>
    </w:p>
    <w:p w14:paraId="0320DD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Двигатели семейства М-105 устанавливались на серийных самолетах Ар-2 (СБ-РК), СБ, Як-4 (ББ-22), СПБ(Д) (малая серия, на вооружении не состоял), Пе-2 (ПБ-100), Пе-3, Пе-Збис, Як-1, Як-3, Як-7, Як-9, Ер-2. Они также монтировались на опытных машинах ММН, ВИТ-2, ЭЙ (не</w:t>
      </w:r>
      <w:r w:rsidRPr="002260A5">
        <w:rPr>
          <w:color w:val="000000" w:themeColor="text1"/>
          <w:sz w:val="16"/>
          <w:szCs w:val="16"/>
        </w:rPr>
        <w:softHyphen/>
        <w:t>достроен), Су-1, Су-3, ББ-МАИ, ИП-21, СК-1, СК-2, МДР-6Б, Пе-2ВИ. Использование различных двигателей семейства М-105 предусматривалось в проектах «И», «Д», РК-И.</w:t>
      </w:r>
    </w:p>
    <w:p w14:paraId="1EE244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Финляндии использовали трофейные М-105ПФ для переделки фран</w:t>
      </w:r>
      <w:r w:rsidRPr="002260A5">
        <w:rPr>
          <w:color w:val="000000" w:themeColor="text1"/>
          <w:sz w:val="16"/>
          <w:szCs w:val="16"/>
        </w:rPr>
        <w:softHyphen/>
        <w:t>цузских истребителей М8.406 в местный вариант под названием «Мерке Мораани» («Моран-оборотень»). На части этих машин установили на мо</w:t>
      </w:r>
      <w:r w:rsidRPr="002260A5">
        <w:rPr>
          <w:color w:val="000000" w:themeColor="text1"/>
          <w:sz w:val="16"/>
          <w:szCs w:val="16"/>
        </w:rPr>
        <w:softHyphen/>
        <w:t>торе не пушки, а трофейные советские же 12,7-мм пулеметы У Б (11852).</w:t>
      </w:r>
    </w:p>
    <w:p w14:paraId="695C37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1D0AD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июле1938 г. Главное управление авиационной промышленности (ГУАП) приняло решение расширить опытную базу по воздушным винтам и дополнительно к существующему ОКБ на московском заводе № 28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-механик,конструктор авиационных моторов. В течение одного учебного семестра работал преподавателем этого института по курсу сопротивления материалов, затем в марте1931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последовал перевод К.И. Жданова в ОКБ на московский винтовой завод № 28,на котором над разработкой винтов переменного шага уже работало несколько конструкторских групп под руководством Кузьмина Г.И., Бас - Дубова С.Ш.,Заславского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(11883).</w:t>
      </w:r>
    </w:p>
    <w:p w14:paraId="0D9291EB" w14:textId="77777777" w:rsidR="004B0DF9" w:rsidRPr="002260A5" w:rsidRDefault="004B0DF9" w:rsidP="001F5E07">
      <w:pPr>
        <w:autoSpaceDE w:val="0"/>
        <w:autoSpaceDN w:val="0"/>
        <w:adjustRightInd w:val="0"/>
        <w:jc w:val="both"/>
        <w:rPr>
          <w:color w:val="000000" w:themeColor="text1"/>
          <w:sz w:val="16"/>
          <w:szCs w:val="16"/>
        </w:rPr>
      </w:pPr>
    </w:p>
    <w:p w14:paraId="4AF4A3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на летающей лодке МБР-2 П.Осипенко совершила перелет из Севастополя в Архангельск. Этот перелет с юга от Черного моря на север к Белому морю протяженностью около 2500 км Осипенко в качестве командира экипажа осуществила совместно с пилотом Верой Ломако и штурманом Мариной Расковой. Посадку осуществили на Холмовское озеро, которое в 1939 г. избрали для базирования военных гидросамолетов. Всех троих впоследствии наградили высшей наградой СССР - орденами Ленина. Кстати, когда формировался экипаж "Родины", при обсуждении кандидатур возникло сомнение, что Осипенко согласится лететь вторым пилотом. Послали ей телеграмму и получили ответ: "Согласна хоть третьим, только бы принять участие в перелете" (11946).</w:t>
      </w:r>
    </w:p>
    <w:p w14:paraId="2640FCAF" w14:textId="77777777" w:rsidR="004B0DF9" w:rsidRPr="002260A5" w:rsidRDefault="004B0DF9" w:rsidP="001F5E07">
      <w:pPr>
        <w:autoSpaceDE w:val="0"/>
        <w:autoSpaceDN w:val="0"/>
        <w:adjustRightInd w:val="0"/>
        <w:jc w:val="both"/>
        <w:rPr>
          <w:color w:val="000000" w:themeColor="text1"/>
          <w:sz w:val="16"/>
          <w:szCs w:val="16"/>
        </w:rPr>
      </w:pPr>
    </w:p>
    <w:p w14:paraId="262A93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ГУСМП располагало 12 машинами ТБ-1, парк ГВФ к 1 марта 1940 г. дошел до 15.</w:t>
      </w:r>
    </w:p>
    <w:p w14:paraId="4A6F2B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Первый ТБ-1 в гражданскую авиацию поступил в 1933 г. Эту машину передали НИИ ГВФ для изучения возможности ее использования для перевозки пассажиров и грузов.</w:t>
      </w:r>
    </w:p>
    <w:p w14:paraId="25E408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1935 г. устаревшие бомбардировщики под маркой Г-1 начали передавать авиации ГУСМП, а затем и ГВФ. Все вооружение снималось, проемы турелей обычно зашивались листом. Часто ликвидировали и все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w:t>
      </w:r>
    </w:p>
    <w:p w14:paraId="381DF8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Такие самолеты обычно использовались как грузовые, но иногда на них перевозили и пассажиров. Большая их часть эксплуатировалась на окраинах страны: в Сибири, на Дальнем Востоке и Крайнем Севере. Например, они обслуживали трассу Иркутск - Чита, летали вдоль Енисея и Лены. Металлический планер демонстрировал отличную живучесть в условиях безангарного хранения под дождем и снегом. Летали на колесах, лыжах и поплавках. Поплавковый вариант именовался Г-1А.</w:t>
      </w:r>
    </w:p>
    <w:p w14:paraId="70E005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Единичные самолеты достались другим ведомствам. Потери от аварий и износа восполнялись передачей техники из ВВС. Так, в октябре 1940 г. Комитет обороны распорядился о выделении гражданским летчикам еще 14 ТБ-1 (12001).</w:t>
      </w:r>
    </w:p>
    <w:p w14:paraId="5D3859D3" w14:textId="77777777" w:rsidR="004B0DF9" w:rsidRPr="002260A5" w:rsidRDefault="004B0DF9" w:rsidP="001F5E07">
      <w:pPr>
        <w:autoSpaceDE w:val="0"/>
        <w:autoSpaceDN w:val="0"/>
        <w:adjustRightInd w:val="0"/>
        <w:jc w:val="both"/>
        <w:rPr>
          <w:color w:val="000000" w:themeColor="text1"/>
          <w:sz w:val="16"/>
          <w:szCs w:val="16"/>
        </w:rPr>
      </w:pPr>
    </w:p>
    <w:p w14:paraId="55DAE1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Первый такой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4906CA0B" w14:textId="77777777" w:rsidR="004B0DF9" w:rsidRPr="002260A5" w:rsidRDefault="004B0DF9" w:rsidP="001F5E07">
      <w:pPr>
        <w:autoSpaceDE w:val="0"/>
        <w:autoSpaceDN w:val="0"/>
        <w:adjustRightInd w:val="0"/>
        <w:jc w:val="both"/>
        <w:rPr>
          <w:color w:val="000000" w:themeColor="text1"/>
          <w:sz w:val="16"/>
          <w:szCs w:val="16"/>
        </w:rPr>
      </w:pPr>
    </w:p>
    <w:p w14:paraId="2481F1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в Воронеже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28230500" w14:textId="77777777" w:rsidR="004B0DF9" w:rsidRPr="002260A5" w:rsidRDefault="004B0DF9" w:rsidP="001F5E07">
      <w:pPr>
        <w:autoSpaceDE w:val="0"/>
        <w:autoSpaceDN w:val="0"/>
        <w:adjustRightInd w:val="0"/>
        <w:jc w:val="both"/>
        <w:rPr>
          <w:color w:val="000000" w:themeColor="text1"/>
          <w:sz w:val="16"/>
          <w:szCs w:val="16"/>
        </w:rPr>
      </w:pPr>
    </w:p>
    <w:p w14:paraId="62838CB7" w14:textId="0FC00C49" w:rsidR="000F0760" w:rsidRPr="002260A5" w:rsidRDefault="000F0760" w:rsidP="001F5E07">
      <w:pPr>
        <w:pStyle w:val="af"/>
        <w:spacing w:before="0" w:after="0"/>
        <w:jc w:val="both"/>
        <w:rPr>
          <w:color w:val="000000" w:themeColor="text1"/>
          <w:sz w:val="16"/>
          <w:szCs w:val="16"/>
        </w:rPr>
      </w:pPr>
      <w:r w:rsidRPr="002260A5">
        <w:rPr>
          <w:color w:val="000000" w:themeColor="text1"/>
          <w:sz w:val="16"/>
          <w:szCs w:val="16"/>
        </w:rPr>
        <w:t>В июле 1938</w:t>
      </w:r>
      <w:r w:rsidR="00E62B39">
        <w:rPr>
          <w:color w:val="000000" w:themeColor="text1"/>
          <w:sz w:val="16"/>
          <w:szCs w:val="16"/>
        </w:rPr>
        <w:t xml:space="preserve"> </w:t>
      </w:r>
      <w:r w:rsidRPr="002260A5">
        <w:rPr>
          <w:color w:val="000000" w:themeColor="text1"/>
          <w:sz w:val="16"/>
          <w:szCs w:val="16"/>
        </w:rPr>
        <w:t>года председателю Комитета обороны СНК СССР В.М.</w:t>
      </w:r>
      <w:r w:rsidR="00E62B39">
        <w:rPr>
          <w:color w:val="000000" w:themeColor="text1"/>
          <w:sz w:val="16"/>
          <w:szCs w:val="16"/>
        </w:rPr>
        <w:t xml:space="preserve"> </w:t>
      </w:r>
      <w:r w:rsidRPr="002260A5">
        <w:rPr>
          <w:color w:val="000000" w:themeColor="text1"/>
          <w:sz w:val="16"/>
          <w:szCs w:val="16"/>
        </w:rPr>
        <w:t>Молотову была направлена записка исполнявшего обязанности секретаря ВТБ военинженера 1</w:t>
      </w:r>
      <w:r w:rsidR="00E62B39">
        <w:rPr>
          <w:color w:val="000000" w:themeColor="text1"/>
          <w:sz w:val="16"/>
          <w:szCs w:val="16"/>
        </w:rPr>
        <w:t xml:space="preserve"> </w:t>
      </w:r>
      <w:r w:rsidRPr="002260A5">
        <w:rPr>
          <w:color w:val="000000" w:themeColor="text1"/>
          <w:sz w:val="16"/>
          <w:szCs w:val="16"/>
        </w:rPr>
        <w:t>ранга И.П.</w:t>
      </w:r>
      <w:r w:rsidR="00E62B39">
        <w:rPr>
          <w:color w:val="000000" w:themeColor="text1"/>
          <w:sz w:val="16"/>
          <w:szCs w:val="16"/>
        </w:rPr>
        <w:t xml:space="preserve"> </w:t>
      </w:r>
      <w:r w:rsidRPr="002260A5">
        <w:rPr>
          <w:color w:val="000000" w:themeColor="text1"/>
          <w:sz w:val="16"/>
          <w:szCs w:val="16"/>
        </w:rPr>
        <w:t>Осипенко, к которой прилагался «План работ по реализации важнейших материалов ВТБ». Судя по этому документу, ВТБ поручило НКТП до 1</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года изготовить 8</w:t>
      </w:r>
      <w:r w:rsidR="00E62B39">
        <w:rPr>
          <w:color w:val="000000" w:themeColor="text1"/>
          <w:sz w:val="16"/>
          <w:szCs w:val="16"/>
        </w:rPr>
        <w:t xml:space="preserve"> </w:t>
      </w:r>
      <w:r w:rsidRPr="002260A5">
        <w:rPr>
          <w:color w:val="000000" w:themeColor="text1"/>
          <w:sz w:val="16"/>
          <w:szCs w:val="16"/>
        </w:rPr>
        <w:t>образцов пуленепробиваемого стекла и до 15</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года — два комплекта гибкого бензомаслопровода. Образцы пуленепробиваемого стекла были изготовлены в НИИ пластмасс (с участием академика А.Ф.</w:t>
      </w:r>
      <w:r w:rsidR="00E62B39">
        <w:rPr>
          <w:color w:val="000000" w:themeColor="text1"/>
          <w:sz w:val="16"/>
          <w:szCs w:val="16"/>
        </w:rPr>
        <w:t xml:space="preserve"> </w:t>
      </w:r>
      <w:r w:rsidRPr="002260A5">
        <w:rPr>
          <w:color w:val="000000" w:themeColor="text1"/>
          <w:sz w:val="16"/>
          <w:szCs w:val="16"/>
        </w:rPr>
        <w:t>Иоффе), которые в ходе проводившихся в сентябре 1938</w:t>
      </w:r>
      <w:r w:rsidR="00E62B39">
        <w:rPr>
          <w:color w:val="000000" w:themeColor="text1"/>
          <w:sz w:val="16"/>
          <w:szCs w:val="16"/>
        </w:rPr>
        <w:t xml:space="preserve"> </w:t>
      </w:r>
      <w:r w:rsidRPr="002260A5">
        <w:rPr>
          <w:color w:val="000000" w:themeColor="text1"/>
          <w:sz w:val="16"/>
          <w:szCs w:val="16"/>
        </w:rPr>
        <w:t>года испытаний показали удовлетворительные результаты. С учётом оценок проведённых испытаний НИИ пластмасс было поручено «доработать вопрос склейки и производства моноблочных листов в 30—40-мм толщиной».</w:t>
      </w:r>
    </w:p>
    <w:p w14:paraId="6BBA3FC4" w14:textId="63E987E0" w:rsidR="000F0760" w:rsidRPr="002260A5" w:rsidRDefault="000F0760" w:rsidP="001F5E07">
      <w:pPr>
        <w:pStyle w:val="af"/>
        <w:spacing w:before="0" w:after="0"/>
        <w:jc w:val="both"/>
        <w:rPr>
          <w:color w:val="000000" w:themeColor="text1"/>
          <w:sz w:val="16"/>
          <w:szCs w:val="16"/>
        </w:rPr>
      </w:pPr>
      <w:r w:rsidRPr="002260A5">
        <w:rPr>
          <w:color w:val="000000" w:themeColor="text1"/>
          <w:sz w:val="16"/>
          <w:szCs w:val="16"/>
        </w:rPr>
        <w:t>Однако результаты выполненных работ, по-видимому, не устраивали заказчика, поскольку в ноябре 1938</w:t>
      </w:r>
      <w:r w:rsidR="00E62B39">
        <w:rPr>
          <w:color w:val="000000" w:themeColor="text1"/>
          <w:sz w:val="16"/>
          <w:szCs w:val="16"/>
        </w:rPr>
        <w:t xml:space="preserve"> </w:t>
      </w:r>
      <w:r w:rsidRPr="002260A5">
        <w:rPr>
          <w:color w:val="000000" w:themeColor="text1"/>
          <w:sz w:val="16"/>
          <w:szCs w:val="16"/>
        </w:rPr>
        <w:t>года НКТП СССР было вновь поручено изготовить опытные образцы пуленепробиваемого стекла и провести его испытания. Кроме того, НКТП было дано задание проработать методику изготовления шаровых экранов, выполненных из пуленепробиваемого стекла, для опытного самолёта конструкции В.Ф.</w:t>
      </w:r>
      <w:r w:rsidR="00E62B39">
        <w:rPr>
          <w:color w:val="000000" w:themeColor="text1"/>
          <w:sz w:val="16"/>
          <w:szCs w:val="16"/>
        </w:rPr>
        <w:t xml:space="preserve"> </w:t>
      </w:r>
      <w:r w:rsidRPr="002260A5">
        <w:rPr>
          <w:color w:val="000000" w:themeColor="text1"/>
          <w:sz w:val="16"/>
          <w:szCs w:val="16"/>
        </w:rPr>
        <w:t>Болховитинова.</w:t>
      </w:r>
    </w:p>
    <w:p w14:paraId="632D22A2" w14:textId="54696BFF" w:rsidR="000F0760" w:rsidRPr="002260A5" w:rsidRDefault="000F0760" w:rsidP="001F5E07">
      <w:pPr>
        <w:pStyle w:val="af"/>
        <w:spacing w:before="0" w:after="0"/>
        <w:jc w:val="both"/>
        <w:rPr>
          <w:color w:val="000000" w:themeColor="text1"/>
          <w:sz w:val="16"/>
          <w:szCs w:val="16"/>
        </w:rPr>
      </w:pPr>
      <w:r w:rsidRPr="002260A5">
        <w:rPr>
          <w:color w:val="000000" w:themeColor="text1"/>
          <w:sz w:val="16"/>
          <w:szCs w:val="16"/>
        </w:rPr>
        <w:t>Все работы планировалось завершить к январю 1939</w:t>
      </w:r>
      <w:r w:rsidR="00E62B39">
        <w:rPr>
          <w:color w:val="000000" w:themeColor="text1"/>
          <w:sz w:val="16"/>
          <w:szCs w:val="16"/>
        </w:rPr>
        <w:t xml:space="preserve"> </w:t>
      </w:r>
      <w:r w:rsidRPr="002260A5">
        <w:rPr>
          <w:color w:val="000000" w:themeColor="text1"/>
          <w:sz w:val="16"/>
          <w:szCs w:val="16"/>
        </w:rPr>
        <w:t>года. Об использовании гибких шлангов (бензомаслопроводов) можно судить по «Отчёту о выполнении плана работ по реализации важнейших материалов ВТБ в январе—октябре 1938</w:t>
      </w:r>
      <w:r w:rsidR="00E62B39">
        <w:rPr>
          <w:color w:val="000000" w:themeColor="text1"/>
          <w:sz w:val="16"/>
          <w:szCs w:val="16"/>
        </w:rPr>
        <w:t xml:space="preserve"> </w:t>
      </w:r>
      <w:r w:rsidRPr="002260A5">
        <w:rPr>
          <w:color w:val="000000" w:themeColor="text1"/>
          <w:sz w:val="16"/>
          <w:szCs w:val="16"/>
        </w:rPr>
        <w:t>г.», в котором отмечалось, что они промышленностью не изготовлялись, поскольку, как было установлено, «исходный материал сохраняет морозостойкость до минус 30</w:t>
      </w:r>
      <w:r w:rsidR="00E62B39">
        <w:rPr>
          <w:color w:val="000000" w:themeColor="text1"/>
          <w:sz w:val="16"/>
          <w:szCs w:val="16"/>
        </w:rPr>
        <w:t xml:space="preserve"> </w:t>
      </w:r>
      <w:r w:rsidRPr="002260A5">
        <w:rPr>
          <w:color w:val="000000" w:themeColor="text1"/>
          <w:sz w:val="16"/>
          <w:szCs w:val="16"/>
        </w:rPr>
        <w:t>градусов (по техническим условиям УВВС — до минус 60</w:t>
      </w:r>
      <w:r w:rsidR="00E62B39">
        <w:rPr>
          <w:color w:val="000000" w:themeColor="text1"/>
          <w:sz w:val="16"/>
          <w:szCs w:val="16"/>
        </w:rPr>
        <w:t xml:space="preserve"> </w:t>
      </w:r>
      <w:r w:rsidRPr="002260A5">
        <w:rPr>
          <w:color w:val="000000" w:themeColor="text1"/>
          <w:sz w:val="16"/>
          <w:szCs w:val="16"/>
        </w:rPr>
        <w:t>градусов). Технологией производства гибких шлангов Институт овладел» (19053).</w:t>
      </w:r>
    </w:p>
    <w:p w14:paraId="5596985C" w14:textId="77777777" w:rsidR="000F0760" w:rsidRPr="002260A5" w:rsidRDefault="000F0760" w:rsidP="001F5E07">
      <w:pPr>
        <w:pStyle w:val="af"/>
        <w:spacing w:before="0" w:after="0"/>
        <w:jc w:val="both"/>
        <w:rPr>
          <w:color w:val="000000" w:themeColor="text1"/>
          <w:sz w:val="16"/>
          <w:szCs w:val="16"/>
        </w:rPr>
      </w:pPr>
    </w:p>
    <w:p w14:paraId="0D5FF6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авиаскладом № 50 (Буй) велась переписка с Москвой в отношении многочисленных "дефектных" авиабомб, которые начали прибывать со всей страны. Начальник склада просил руководство ВВС РККА дать определенные указания в отношении их судьбы. Среди бомб были и химические, в частности типа АОХ-8 (9065).</w:t>
      </w:r>
    </w:p>
    <w:p w14:paraId="358A5B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E6F95B" w14:textId="77777777" w:rsidR="00DD6650" w:rsidRPr="002260A5" w:rsidRDefault="00DD6650" w:rsidP="001F5E07">
      <w:pPr>
        <w:jc w:val="both"/>
        <w:rPr>
          <w:color w:val="000000" w:themeColor="text1"/>
          <w:sz w:val="16"/>
          <w:szCs w:val="16"/>
        </w:rPr>
      </w:pPr>
      <w:r w:rsidRPr="002260A5">
        <w:rPr>
          <w:color w:val="000000" w:themeColor="text1"/>
          <w:sz w:val="16"/>
          <w:szCs w:val="16"/>
        </w:rPr>
        <w:t>В июле 1938 г. после успешных войсковых испытаний были приняты на вооружение бомбардировочной и штурмовой авиации реактивные снаряды PC-132 (18646).</w:t>
      </w:r>
    </w:p>
    <w:p w14:paraId="12F8D654" w14:textId="77777777" w:rsidR="00DD6650" w:rsidRPr="002260A5" w:rsidRDefault="00DD6650" w:rsidP="001F5E07">
      <w:pPr>
        <w:jc w:val="both"/>
        <w:rPr>
          <w:color w:val="000000" w:themeColor="text1"/>
          <w:sz w:val="16"/>
          <w:szCs w:val="16"/>
        </w:rPr>
      </w:pPr>
    </w:p>
    <w:p w14:paraId="6F4305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после окончания с положительной оценкой испытания РС-132 с пусковыми типа "флейта" на СБ их приняли на вооружение. Стреляли на разные дистанции из различных положений на полигоне по воздушным и наземным целям. Неудобство было с дистанционной трубкой (1233,44).</w:t>
      </w:r>
    </w:p>
    <w:p w14:paraId="79431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CE39A1" w14:textId="77777777" w:rsidR="00394406" w:rsidRPr="00E77D24" w:rsidRDefault="00394406" w:rsidP="00394406">
      <w:pPr>
        <w:jc w:val="both"/>
        <w:rPr>
          <w:color w:val="0070C0"/>
          <w:sz w:val="16"/>
          <w:szCs w:val="16"/>
        </w:rPr>
      </w:pPr>
      <w:r w:rsidRPr="00E77D24">
        <w:rPr>
          <w:color w:val="0070C0"/>
          <w:sz w:val="16"/>
          <w:szCs w:val="16"/>
        </w:rPr>
        <w:t>В июле 1938 года на аэродроме Белая Церковь под Кие</w:t>
      </w:r>
      <w:r w:rsidRPr="00E77D24">
        <w:rPr>
          <w:color w:val="0070C0"/>
          <w:sz w:val="16"/>
          <w:szCs w:val="16"/>
        </w:rPr>
        <w:softHyphen/>
        <w:t>вом прошли испытания пусковой установки РС типа «флейта» длиной 1 434 миллиметра для снаряда PC-132 разработки А.С.Попова и А.П.Павленко из РНИИ, после чего в августе PC-132 стали поступать на вооружение РККА (23510).</w:t>
      </w:r>
    </w:p>
    <w:p w14:paraId="5485C4D5" w14:textId="77777777" w:rsidR="00394406" w:rsidRPr="00E77D24" w:rsidRDefault="00394406" w:rsidP="00394406">
      <w:pPr>
        <w:jc w:val="both"/>
        <w:rPr>
          <w:color w:val="0070C0"/>
          <w:sz w:val="16"/>
          <w:szCs w:val="16"/>
        </w:rPr>
      </w:pPr>
    </w:p>
    <w:p w14:paraId="1CE45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РС-132 был принят на вооружение для СБ (АНТ-40) (85,476). Сделали только шесть машин и применяли в Финской войне (80,241).</w:t>
      </w:r>
    </w:p>
    <w:p w14:paraId="7F729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15EB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после успешных войсковых испытаний снаряды РОС-132 приняли на вооружение штурмовой и бомбардировочной авиации, отставив за ними номер модели 3-0157 и индекс ВВС З-РО-321. Со</w:t>
      </w:r>
      <w:r w:rsidRPr="002260A5">
        <w:rPr>
          <w:color w:val="000000" w:themeColor="text1"/>
          <w:sz w:val="16"/>
          <w:szCs w:val="16"/>
        </w:rPr>
        <w:softHyphen/>
        <w:t>гласно «Сводной ведомости плана снабжения ВВС РККА на 1938 г. по патронам и снарядам», до конца года на центральный склад ВВС №50 должны были поступить 5000 штук РС-82. а также 1000 штук в резерв Центра. Кроме того, 1500 штук РС-132 и 500 штук в резерв центра. В то же время, после неудач на полигонных испытаниях, войсковые испытания РС-82 на истребителях И-16 пришлось проводить в реальных боевых условиях в ходе вооруженного столкновения между РККА К и японскими вооруженными силами на реке Халхин-Гол и у озера Хасан (11402).</w:t>
      </w:r>
    </w:p>
    <w:p w14:paraId="42EA08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76693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были проведены испытания снарядов PC-132 и, после получения положительных результатов, их приняли на вооружение. На 1939 г. по первоначальному плану заказывалось 100 СБ. вооруженных снарядами PC-132. Под крылом снизу с каждой стороны монтировались по четыре пусковых установки. Для их монтажа усиливались нижние пояса крыльевых нервюр № 13-№ 16. У летчика устанавливался прицел ПАК-1. Хотя точное число СБ, оборудованных под PC-132 неизвестно, самолеты с таким вооружением позднее отмечались в боевой обстановке (12027).</w:t>
      </w:r>
    </w:p>
    <w:p w14:paraId="252A9A9F" w14:textId="77777777" w:rsidR="004B0DF9" w:rsidRPr="002260A5" w:rsidRDefault="004B0DF9" w:rsidP="001F5E07">
      <w:pPr>
        <w:autoSpaceDE w:val="0"/>
        <w:autoSpaceDN w:val="0"/>
        <w:adjustRightInd w:val="0"/>
        <w:jc w:val="both"/>
        <w:rPr>
          <w:color w:val="000000" w:themeColor="text1"/>
          <w:sz w:val="16"/>
          <w:szCs w:val="16"/>
        </w:rPr>
      </w:pPr>
    </w:p>
    <w:p w14:paraId="6E7A7F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арестовали С.П.Королева (105,148).</w:t>
      </w:r>
    </w:p>
    <w:p w14:paraId="6C8C9F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C400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 специалисты группы №3 НИИ-3 НКОП - заместитель начальника группы Ю. А. Победоносцев и старший инженер С.П.Горшков - отрабатывали РЗ 203-мм ракетно-осколочно-фугасного снаряда РОФС-203 модели 02С-0017 в диапазоне рабочих температур от -50 до +40°С, используя для этого сопла с диаметром критического сечения 51 и 56 мм. Целью исследований был подбор оптимальных габаритов сопла, соответствующего всему рабочему диапазону температур, чтобы свести к минимуму влияние высоты полета носителя и времени года на балли</w:t>
      </w:r>
      <w:r w:rsidRPr="002260A5">
        <w:rPr>
          <w:color w:val="000000" w:themeColor="text1"/>
          <w:sz w:val="16"/>
          <w:szCs w:val="16"/>
        </w:rPr>
        <w:softHyphen/>
        <w:t>стические характеристики ракетных боеприпасов.</w:t>
      </w:r>
    </w:p>
    <w:p w14:paraId="1F6474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51-мм сопло при положительных температурах создавало в ракетной камере очень большое давление, требующее дополнительного упрочне</w:t>
      </w:r>
      <w:r w:rsidRPr="002260A5">
        <w:rPr>
          <w:color w:val="000000" w:themeColor="text1"/>
          <w:sz w:val="16"/>
          <w:szCs w:val="16"/>
        </w:rPr>
        <w:softHyphen/>
        <w:t>ния стенок камеры. При отрицательных оно также оказалось больше, да</w:t>
      </w:r>
      <w:r w:rsidRPr="002260A5">
        <w:rPr>
          <w:color w:val="000000" w:themeColor="text1"/>
          <w:sz w:val="16"/>
          <w:szCs w:val="16"/>
        </w:rPr>
        <w:softHyphen/>
        <w:t>же чем у 56-мм при положительных. Несмотря на уменьшенное рабочее давление, второе сопло обеспечивало в 1,5 раза более продолжительное горение РЗ. В то время это не считаюсь большим недостатком, и это со</w:t>
      </w:r>
      <w:r w:rsidRPr="002260A5">
        <w:rPr>
          <w:color w:val="000000" w:themeColor="text1"/>
          <w:sz w:val="16"/>
          <w:szCs w:val="16"/>
        </w:rPr>
        <w:softHyphen/>
        <w:t>пло стало основным у снарядов данного калибра (11402).</w:t>
      </w:r>
    </w:p>
    <w:p w14:paraId="6BC76B94" w14:textId="77777777" w:rsidR="004B0DF9" w:rsidRPr="002260A5" w:rsidRDefault="004B0DF9" w:rsidP="001F5E07">
      <w:pPr>
        <w:autoSpaceDE w:val="0"/>
        <w:autoSpaceDN w:val="0"/>
        <w:adjustRightInd w:val="0"/>
        <w:jc w:val="both"/>
        <w:rPr>
          <w:color w:val="000000" w:themeColor="text1"/>
          <w:sz w:val="16"/>
          <w:szCs w:val="16"/>
        </w:rPr>
      </w:pPr>
    </w:p>
    <w:p w14:paraId="5C76EDF2" w14:textId="77777777" w:rsidR="00CE443B" w:rsidRPr="002260A5" w:rsidRDefault="00CE443B" w:rsidP="001F5E07">
      <w:pPr>
        <w:shd w:val="clear" w:color="auto" w:fill="FFFFFF"/>
        <w:jc w:val="both"/>
        <w:rPr>
          <w:color w:val="000000" w:themeColor="text1"/>
          <w:sz w:val="16"/>
          <w:szCs w:val="16"/>
        </w:rPr>
      </w:pPr>
      <w:r w:rsidRPr="002260A5">
        <w:rPr>
          <w:color w:val="000000" w:themeColor="text1"/>
          <w:sz w:val="16"/>
          <w:szCs w:val="16"/>
        </w:rPr>
        <w:t>В июле 1938 года в НИИ-3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59934D61" w14:textId="77777777" w:rsidR="00CE443B" w:rsidRPr="002260A5" w:rsidRDefault="00CE443B" w:rsidP="001F5E07">
      <w:pPr>
        <w:shd w:val="clear" w:color="auto" w:fill="FFFFFF"/>
        <w:jc w:val="both"/>
        <w:rPr>
          <w:color w:val="000000" w:themeColor="text1"/>
          <w:sz w:val="16"/>
          <w:szCs w:val="16"/>
        </w:rPr>
      </w:pPr>
    </w:p>
    <w:p w14:paraId="030C74BC" w14:textId="77777777" w:rsidR="00CE443B" w:rsidRPr="002260A5" w:rsidRDefault="00CE443B" w:rsidP="001F5E07">
      <w:pPr>
        <w:shd w:val="clear" w:color="auto" w:fill="FFFFFF"/>
        <w:jc w:val="both"/>
        <w:rPr>
          <w:color w:val="000000" w:themeColor="text1"/>
          <w:sz w:val="16"/>
          <w:szCs w:val="16"/>
        </w:rPr>
      </w:pPr>
      <w:r w:rsidRPr="002260A5">
        <w:rPr>
          <w:color w:val="000000" w:themeColor="text1"/>
          <w:sz w:val="16"/>
          <w:szCs w:val="16"/>
        </w:rPr>
        <w:t>В июле 1938 года в НИИ-3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0FE6F264" w14:textId="77777777" w:rsidR="00CE443B" w:rsidRPr="002260A5" w:rsidRDefault="00CE443B" w:rsidP="001F5E07">
      <w:pPr>
        <w:shd w:val="clear" w:color="auto" w:fill="FFFFFF"/>
        <w:jc w:val="both"/>
        <w:rPr>
          <w:color w:val="000000" w:themeColor="text1"/>
          <w:sz w:val="16"/>
          <w:szCs w:val="16"/>
        </w:rPr>
      </w:pPr>
    </w:p>
    <w:p w14:paraId="29EDB29C" w14:textId="77777777" w:rsidR="00CE443B" w:rsidRPr="002260A5" w:rsidRDefault="00CE443B" w:rsidP="001F5E07">
      <w:pPr>
        <w:shd w:val="clear" w:color="auto" w:fill="FFFFFF"/>
        <w:jc w:val="both"/>
        <w:rPr>
          <w:color w:val="000000" w:themeColor="text1"/>
          <w:sz w:val="16"/>
          <w:szCs w:val="16"/>
        </w:rPr>
      </w:pPr>
      <w:r w:rsidRPr="002260A5">
        <w:rPr>
          <w:color w:val="000000" w:themeColor="text1"/>
          <w:sz w:val="16"/>
          <w:szCs w:val="16"/>
        </w:rPr>
        <w:lastRenderedPageBreak/>
        <w:t>В июле 1938 года в НИИ-3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1EE9D1B5" w14:textId="77777777" w:rsidR="00CE443B" w:rsidRPr="002260A5" w:rsidRDefault="00CE443B" w:rsidP="001F5E07">
      <w:pPr>
        <w:shd w:val="clear" w:color="auto" w:fill="FFFFFF"/>
        <w:jc w:val="both"/>
        <w:rPr>
          <w:color w:val="000000" w:themeColor="text1"/>
          <w:sz w:val="16"/>
          <w:szCs w:val="16"/>
        </w:rPr>
      </w:pPr>
    </w:p>
    <w:p w14:paraId="0B1EC7BA" w14:textId="77777777" w:rsidR="004B0DF9" w:rsidRPr="002260A5" w:rsidRDefault="004B0DF9" w:rsidP="001F5E07">
      <w:pPr>
        <w:jc w:val="both"/>
        <w:rPr>
          <w:color w:val="000000" w:themeColor="text1"/>
          <w:sz w:val="16"/>
          <w:szCs w:val="16"/>
        </w:rPr>
      </w:pPr>
      <w:r w:rsidRPr="002260A5">
        <w:rPr>
          <w:color w:val="000000" w:themeColor="text1"/>
          <w:sz w:val="16"/>
          <w:szCs w:val="16"/>
        </w:rPr>
        <w:t>В июле 1938 года, когда Гризо</w:t>
      </w:r>
      <w:r w:rsidRPr="002260A5">
        <w:rPr>
          <w:color w:val="000000" w:themeColor="text1"/>
          <w:sz w:val="16"/>
          <w:szCs w:val="16"/>
        </w:rPr>
        <w:softHyphen/>
        <w:t>дубова отправила Полине Осипенко телег</w:t>
      </w:r>
      <w:r w:rsidRPr="002260A5">
        <w:rPr>
          <w:color w:val="000000" w:themeColor="text1"/>
          <w:sz w:val="16"/>
          <w:szCs w:val="16"/>
        </w:rPr>
        <w:softHyphen/>
        <w:t>рамму</w:t>
      </w:r>
      <w:r w:rsidRPr="002260A5">
        <w:rPr>
          <w:rStyle w:val="aff6"/>
          <w:rFonts w:ascii="Times New Roman" w:hAnsi="Times New Roman" w:cs="Times New Roman"/>
          <w:i w:val="0"/>
          <w:color w:val="000000" w:themeColor="text1"/>
        </w:rPr>
        <w:t xml:space="preserve"> «Предлагаю лететь на Дальний Вос</w:t>
      </w:r>
      <w:r w:rsidRPr="002260A5">
        <w:rPr>
          <w:rStyle w:val="aff6"/>
          <w:rFonts w:ascii="Times New Roman" w:hAnsi="Times New Roman" w:cs="Times New Roman"/>
          <w:i w:val="0"/>
          <w:color w:val="000000" w:themeColor="text1"/>
        </w:rPr>
        <w:softHyphen/>
        <w:t>ток вторым пилотом».</w:t>
      </w:r>
      <w:r w:rsidRPr="002260A5">
        <w:rPr>
          <w:color w:val="000000" w:themeColor="text1"/>
          <w:sz w:val="16"/>
          <w:szCs w:val="16"/>
        </w:rPr>
        <w:t xml:space="preserve"> На что Осипенко ответила:</w:t>
      </w:r>
      <w:r w:rsidRPr="002260A5">
        <w:rPr>
          <w:rStyle w:val="aff6"/>
          <w:rFonts w:ascii="Times New Roman" w:hAnsi="Times New Roman" w:cs="Times New Roman"/>
          <w:i w:val="0"/>
          <w:color w:val="000000" w:themeColor="text1"/>
        </w:rPr>
        <w:t xml:space="preserve"> «Хоть третьим». </w:t>
      </w:r>
      <w:r w:rsidRPr="002260A5">
        <w:rPr>
          <w:color w:val="000000" w:themeColor="text1"/>
          <w:sz w:val="16"/>
          <w:szCs w:val="16"/>
        </w:rPr>
        <w:t>Организатором женского перелета ста</w:t>
      </w:r>
      <w:r w:rsidRPr="002260A5">
        <w:rPr>
          <w:color w:val="000000" w:themeColor="text1"/>
          <w:sz w:val="16"/>
          <w:szCs w:val="16"/>
        </w:rPr>
        <w:softHyphen/>
        <w:t>ло 1-е главное управление Наркомата обо</w:t>
      </w:r>
      <w:r w:rsidRPr="002260A5">
        <w:rPr>
          <w:color w:val="000000" w:themeColor="text1"/>
          <w:sz w:val="16"/>
          <w:szCs w:val="16"/>
        </w:rPr>
        <w:softHyphen/>
        <w:t>ронной промышленности, куда до органи</w:t>
      </w:r>
      <w:r w:rsidRPr="002260A5">
        <w:rPr>
          <w:color w:val="000000" w:themeColor="text1"/>
          <w:sz w:val="16"/>
          <w:szCs w:val="16"/>
        </w:rPr>
        <w:softHyphen/>
        <w:t>зации НКАП входил авиапром (12725).</w:t>
      </w:r>
    </w:p>
    <w:p w14:paraId="36E0DC2C" w14:textId="77777777" w:rsidR="004B0DF9" w:rsidRPr="002260A5" w:rsidRDefault="004B0DF9" w:rsidP="001F5E07">
      <w:pPr>
        <w:shd w:val="clear" w:color="auto" w:fill="FFFFFF"/>
        <w:jc w:val="both"/>
        <w:rPr>
          <w:color w:val="000000" w:themeColor="text1"/>
          <w:sz w:val="16"/>
          <w:szCs w:val="16"/>
        </w:rPr>
      </w:pPr>
    </w:p>
    <w:p w14:paraId="332D080C" w14:textId="77777777" w:rsidR="00C9078D" w:rsidRPr="002260A5" w:rsidRDefault="00C9078D" w:rsidP="001F5E07">
      <w:pPr>
        <w:shd w:val="clear" w:color="auto" w:fill="FFFFFF"/>
        <w:jc w:val="both"/>
        <w:textAlignment w:val="baseline"/>
        <w:rPr>
          <w:color w:val="000000" w:themeColor="text1"/>
          <w:sz w:val="16"/>
          <w:szCs w:val="16"/>
        </w:rPr>
      </w:pPr>
      <w:r w:rsidRPr="002260A5">
        <w:rPr>
          <w:color w:val="000000" w:themeColor="text1"/>
          <w:sz w:val="16"/>
          <w:szCs w:val="16"/>
        </w:rPr>
        <w:t>В июле 1938 началась подготовка экипажа к перелету. Кроме командира летчика В.С. Гризодубовой, в экипаж вошли: второй летчик П.Д. Осипенко и штурман М.М. Раскова.</w:t>
      </w:r>
    </w:p>
    <w:p w14:paraId="619A82E2" w14:textId="77777777" w:rsidR="00C9078D" w:rsidRPr="002260A5" w:rsidRDefault="00C9078D" w:rsidP="001F5E07">
      <w:pPr>
        <w:shd w:val="clear" w:color="auto" w:fill="FFFFFF"/>
        <w:jc w:val="both"/>
        <w:textAlignment w:val="baseline"/>
        <w:rPr>
          <w:color w:val="000000" w:themeColor="text1"/>
          <w:sz w:val="16"/>
          <w:szCs w:val="16"/>
        </w:rPr>
      </w:pPr>
      <w:r w:rsidRPr="002260A5">
        <w:rPr>
          <w:color w:val="000000" w:themeColor="text1"/>
          <w:sz w:val="16"/>
          <w:szCs w:val="16"/>
        </w:rPr>
        <w:t>15 августа после завершения работ по переоборудованию, самолет АНТ-37, получивший название «Родина», передали экипажу Гризодубовой (21249).</w:t>
      </w:r>
    </w:p>
    <w:p w14:paraId="7F9BFFB9" w14:textId="77777777" w:rsidR="00C9078D" w:rsidRPr="002260A5" w:rsidRDefault="00C9078D" w:rsidP="001F5E07">
      <w:pPr>
        <w:jc w:val="both"/>
        <w:rPr>
          <w:color w:val="000000" w:themeColor="text1"/>
          <w:sz w:val="16"/>
          <w:szCs w:val="16"/>
          <w:shd w:val="clear" w:color="auto" w:fill="FFFFFF"/>
        </w:rPr>
      </w:pPr>
    </w:p>
    <w:p w14:paraId="1EAE646E" w14:textId="77777777" w:rsidR="00C9078D" w:rsidRPr="002260A5" w:rsidRDefault="00C9078D" w:rsidP="001F5E07">
      <w:pPr>
        <w:jc w:val="both"/>
        <w:rPr>
          <w:color w:val="000000" w:themeColor="text1"/>
          <w:sz w:val="16"/>
          <w:szCs w:val="16"/>
        </w:rPr>
      </w:pPr>
      <w:r w:rsidRPr="002260A5">
        <w:rPr>
          <w:color w:val="000000" w:themeColor="text1"/>
          <w:sz w:val="16"/>
          <w:szCs w:val="16"/>
          <w:lang w:bidi="ru-RU"/>
        </w:rPr>
        <w:t>В июле 1938 года корабль-ветеран «СССР-В1» вывели из эксплуатации для очередной замены изношенной оболочки, и до конца года он уже не летал. Делать качественные баллонные материи в СССР к тому времени не научились, хотя занимались этим с момента создания Дирижаблестроя. Оболочки служили более или менее сносно год-полтора, после чего утечка водорода становилась слишком большой. Их лакировали, обклеивали новыми слоями ткани в наиболее повреждённых местах, но вскоре всё равно меняли (23192).</w:t>
      </w:r>
    </w:p>
    <w:p w14:paraId="234F8C21" w14:textId="77777777" w:rsidR="00C9078D" w:rsidRPr="002260A5" w:rsidRDefault="00C9078D" w:rsidP="001F5E07">
      <w:pPr>
        <w:jc w:val="both"/>
        <w:rPr>
          <w:color w:val="000000" w:themeColor="text1"/>
          <w:sz w:val="16"/>
          <w:szCs w:val="16"/>
        </w:rPr>
      </w:pPr>
    </w:p>
    <w:p w14:paraId="6B6B674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265690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77B1CC4" w14:textId="77777777" w:rsidR="00CE443B" w:rsidRPr="002260A5" w:rsidRDefault="00CE443B" w:rsidP="001F5E07">
      <w:pPr>
        <w:pStyle w:val="rtejustify"/>
        <w:shd w:val="clear" w:color="auto" w:fill="FFFFFF"/>
        <w:spacing w:before="0" w:after="0"/>
        <w:rPr>
          <w:color w:val="000000" w:themeColor="text1"/>
          <w:sz w:val="16"/>
          <w:szCs w:val="16"/>
        </w:rPr>
      </w:pPr>
      <w:r w:rsidRPr="002260A5">
        <w:rPr>
          <w:color w:val="000000" w:themeColor="text1"/>
          <w:sz w:val="16"/>
          <w:szCs w:val="16"/>
        </w:rPr>
        <w:t>В июле 1938 года новая 37-мм зенитная пушка 100-К Шпитального была отправлена на Научно-исследовательский зенитный артиллерийский полигон для проведения полигонных испытаний.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290B6246" w14:textId="77777777" w:rsidR="00CE443B" w:rsidRPr="002260A5" w:rsidRDefault="00CE443B" w:rsidP="001F5E07">
      <w:pPr>
        <w:pStyle w:val="rtejustify"/>
        <w:shd w:val="clear" w:color="auto" w:fill="FFFFFF"/>
        <w:spacing w:before="0" w:after="0"/>
        <w:rPr>
          <w:color w:val="000000" w:themeColor="text1"/>
          <w:sz w:val="16"/>
          <w:szCs w:val="16"/>
        </w:rPr>
      </w:pPr>
      <w:r w:rsidRPr="002260A5">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34C5CD74" w14:textId="77777777" w:rsidR="00CE443B" w:rsidRPr="002260A5" w:rsidRDefault="00CE443B" w:rsidP="001F5E07">
      <w:pPr>
        <w:pStyle w:val="rtejustify"/>
        <w:shd w:val="clear" w:color="auto" w:fill="FFFFFF"/>
        <w:spacing w:before="0" w:after="0"/>
        <w:rPr>
          <w:color w:val="000000" w:themeColor="text1"/>
          <w:sz w:val="16"/>
          <w:szCs w:val="16"/>
        </w:rPr>
      </w:pPr>
    </w:p>
    <w:p w14:paraId="2367B38F" w14:textId="04768194" w:rsidR="00DD6650" w:rsidRPr="002260A5" w:rsidRDefault="00DD6650" w:rsidP="001F5E07">
      <w:pPr>
        <w:pStyle w:val="af"/>
        <w:spacing w:before="0" w:after="0"/>
        <w:jc w:val="both"/>
        <w:rPr>
          <w:color w:val="000000" w:themeColor="text1"/>
          <w:sz w:val="16"/>
          <w:szCs w:val="16"/>
        </w:rPr>
      </w:pPr>
      <w:r w:rsidRPr="002260A5">
        <w:rPr>
          <w:color w:val="000000" w:themeColor="text1"/>
          <w:sz w:val="16"/>
          <w:szCs w:val="16"/>
        </w:rPr>
        <w:t>В июле 1938 года исполнявшим обязанности секретаря ВТБ И.П.</w:t>
      </w:r>
      <w:r w:rsidR="00E62B39">
        <w:rPr>
          <w:color w:val="000000" w:themeColor="text1"/>
          <w:sz w:val="16"/>
          <w:szCs w:val="16"/>
        </w:rPr>
        <w:t xml:space="preserve"> </w:t>
      </w:r>
      <w:r w:rsidRPr="002260A5">
        <w:rPr>
          <w:color w:val="000000" w:themeColor="text1"/>
          <w:sz w:val="16"/>
          <w:szCs w:val="16"/>
        </w:rPr>
        <w:t>Осипенко был направлен председателю ВТБ В.М.</w:t>
      </w:r>
      <w:r w:rsidR="00E62B39">
        <w:rPr>
          <w:color w:val="000000" w:themeColor="text1"/>
          <w:sz w:val="16"/>
          <w:szCs w:val="16"/>
        </w:rPr>
        <w:t xml:space="preserve"> </w:t>
      </w:r>
      <w:r w:rsidRPr="002260A5">
        <w:rPr>
          <w:color w:val="000000" w:themeColor="text1"/>
          <w:sz w:val="16"/>
          <w:szCs w:val="16"/>
        </w:rPr>
        <w:t>Молотову доклад, согласно которому на Мытищинском орудийном заводе №</w:t>
      </w:r>
      <w:r w:rsidR="00E62B39">
        <w:rPr>
          <w:color w:val="000000" w:themeColor="text1"/>
          <w:sz w:val="16"/>
          <w:szCs w:val="16"/>
        </w:rPr>
        <w:t xml:space="preserve"> </w:t>
      </w:r>
      <w:r w:rsidRPr="002260A5">
        <w:rPr>
          <w:color w:val="000000" w:themeColor="text1"/>
          <w:sz w:val="16"/>
          <w:szCs w:val="16"/>
        </w:rPr>
        <w:t>8 имени М.И.</w:t>
      </w:r>
      <w:r w:rsidR="00E62B39">
        <w:rPr>
          <w:color w:val="000000" w:themeColor="text1"/>
          <w:sz w:val="16"/>
          <w:szCs w:val="16"/>
        </w:rPr>
        <w:t xml:space="preserve"> </w:t>
      </w:r>
      <w:r w:rsidRPr="002260A5">
        <w:rPr>
          <w:color w:val="000000" w:themeColor="text1"/>
          <w:sz w:val="16"/>
          <w:szCs w:val="16"/>
        </w:rPr>
        <w:t>Калинина было освоено производство 45-мм пушки данным способом, налажено производство труб для стволов 45-мм танковых пушек способом центробежной отливки орудийных стволов, проводились опытные работы по центробежному литью кожухов для 45-мм пушек, отрабатывалась технология отливки гильз для цилиндров авиамоторов. Ранее Постановлением Комитета обороны при СНК СССР НКОП СССР поручалось к 15 августа 1938 года построить две машины центробежного литья и к 1 сентября 1938 года — спроектировать и оборудовать новый цех центробежного литьяВ итоге завод по заказу АУ РККА изготовил 500 45-мм пушек (19055).</w:t>
      </w:r>
    </w:p>
    <w:p w14:paraId="5C603550" w14:textId="77777777" w:rsidR="00DD6650" w:rsidRPr="002260A5" w:rsidRDefault="00DD6650" w:rsidP="001F5E07">
      <w:pPr>
        <w:pStyle w:val="af"/>
        <w:spacing w:before="0" w:after="0"/>
        <w:jc w:val="both"/>
        <w:rPr>
          <w:color w:val="000000" w:themeColor="text1"/>
          <w:sz w:val="16"/>
          <w:szCs w:val="16"/>
        </w:rPr>
      </w:pPr>
    </w:p>
    <w:p w14:paraId="71EA1906" w14:textId="77777777" w:rsidR="00175C1C" w:rsidRPr="002260A5" w:rsidRDefault="00175C1C" w:rsidP="001F5E07">
      <w:pPr>
        <w:widowControl w:val="0"/>
        <w:jc w:val="both"/>
        <w:rPr>
          <w:color w:val="000000" w:themeColor="text1"/>
          <w:sz w:val="16"/>
          <w:szCs w:val="16"/>
        </w:rPr>
      </w:pPr>
      <w:r w:rsidRPr="002260A5">
        <w:rPr>
          <w:color w:val="000000" w:themeColor="text1"/>
          <w:sz w:val="16"/>
          <w:szCs w:val="16"/>
        </w:rPr>
        <w:t xml:space="preserve">В июле </w:t>
      </w:r>
      <w:smartTag w:uri="urn:schemas-microsoft-com:office:smarttags" w:element="metricconverter">
        <w:smartTagPr>
          <w:attr w:name="ProductID" w:val="1945 г"/>
        </w:smartTagPr>
        <w:r w:rsidRPr="002260A5">
          <w:rPr>
            <w:color w:val="000000" w:themeColor="text1"/>
            <w:sz w:val="16"/>
            <w:szCs w:val="16"/>
          </w:rPr>
          <w:t>1938 г</w:t>
        </w:r>
      </w:smartTag>
      <w:r w:rsidRPr="002260A5">
        <w:rPr>
          <w:color w:val="000000" w:themeColor="text1"/>
          <w:sz w:val="16"/>
          <w:szCs w:val="16"/>
        </w:rPr>
        <w:t xml:space="preserve">., отчитываясь на </w:t>
      </w:r>
      <w:r w:rsidRPr="002260A5">
        <w:rPr>
          <w:color w:val="000000" w:themeColor="text1"/>
          <w:sz w:val="16"/>
          <w:szCs w:val="16"/>
          <w:lang w:val="en-US"/>
        </w:rPr>
        <w:t>VI</w:t>
      </w:r>
      <w:r w:rsidRPr="002260A5">
        <w:rPr>
          <w:color w:val="000000" w:themeColor="text1"/>
          <w:sz w:val="16"/>
          <w:szCs w:val="16"/>
        </w:rPr>
        <w:t xml:space="preserve"> областной партконференции, Ю.М. Каганович, сменивший Э.К. Прамнэка на посту первого секретаря обкома и Горьковского горкома партии, докладывал делегатам, что за год «благодаря возросшей бдительности партийных масс, большевистской работе органов НКВД, помощи и руководства Н.И. Ежова» в области провели такую работу по разгрому врагов, о которой год назад было даже трудно предполагать. За это время в области «разоблачили» и арестовали более тысячи коммунистов, в том числе 20 членов и кандидатов в члены обкома партии. В своем выступлении на конференции тогдашний начальник областного управления НКВД И.Я. Лаврушин заявил, что органами НКВД на территории Горьковской области разгромлены «целые полчища контрреволюции». Среди репрессированных был и Александр Сергеевич Зашибаев, который с </w:t>
      </w:r>
      <w:smartTag w:uri="urn:schemas-microsoft-com:office:smarttags" w:element="metricconverter">
        <w:smartTagPr>
          <w:attr w:name="ProductID" w:val="1945 г"/>
        </w:smartTagPr>
        <w:r w:rsidRPr="002260A5">
          <w:rPr>
            <w:color w:val="000000" w:themeColor="text1"/>
            <w:sz w:val="16"/>
            <w:szCs w:val="16"/>
          </w:rPr>
          <w:t>1932 г</w:t>
        </w:r>
      </w:smartTag>
      <w:r w:rsidRPr="002260A5">
        <w:rPr>
          <w:color w:val="000000" w:themeColor="text1"/>
          <w:sz w:val="16"/>
          <w:szCs w:val="16"/>
        </w:rPr>
        <w:t xml:space="preserve">. занимался освоением автозавода, работал секретарем парткома ГАЗа. Только на Горьковском автозаводе, начиная с директора С.С. Дьяконова и кончая начальниками цехов, все были объявлены вредителями. В целом о масштабах репрессий в Горьковской области можно судить по цифре, приведенной Ю.М. Кагановичем на </w:t>
      </w:r>
      <w:r w:rsidRPr="002260A5">
        <w:rPr>
          <w:color w:val="000000" w:themeColor="text1"/>
          <w:sz w:val="16"/>
          <w:szCs w:val="16"/>
          <w:lang w:val="en-US"/>
        </w:rPr>
        <w:t>VI</w:t>
      </w:r>
      <w:r w:rsidRPr="002260A5">
        <w:rPr>
          <w:color w:val="000000" w:themeColor="text1"/>
          <w:sz w:val="16"/>
          <w:szCs w:val="16"/>
        </w:rPr>
        <w:t xml:space="preserve"> областной партконференции: свыше 5 тысяч новых кадров было выдвинуто за год, в том числе на руководящую советскую и хозяйственную работу – 500 человек, на районную партийную работу – свыше 500 человек. Только за шесть месяцев </w:t>
      </w:r>
      <w:smartTag w:uri="urn:schemas-microsoft-com:office:smarttags" w:element="metricconverter">
        <w:smartTagPr>
          <w:attr w:name="ProductID" w:val="1945 г"/>
        </w:smartTagPr>
        <w:r w:rsidRPr="002260A5">
          <w:rPr>
            <w:color w:val="000000" w:themeColor="text1"/>
            <w:sz w:val="16"/>
            <w:szCs w:val="16"/>
          </w:rPr>
          <w:t>1938 г</w:t>
        </w:r>
      </w:smartTag>
      <w:r w:rsidRPr="002260A5">
        <w:rPr>
          <w:color w:val="000000" w:themeColor="text1"/>
          <w:sz w:val="16"/>
          <w:szCs w:val="16"/>
        </w:rPr>
        <w:t>. было арестовано 407 автозаводцев – членов партии. Не случайно, что так много «вредителей» было найдено именно на автозаводе, где в строительстве участвовали иностранные специалисты, часты были командировки работников завода за границу. (Сравните: на Сормовском заводе за тот же период было арестовано «лишь» 48 человек). С.С. Дьяконов не успевал подписывать приказы на арестованных – об их увольнении с завода и о новых назначениях. Завод лишался опытных специалистов. За период 1937-1938 гг. практически не осталось ни одного начальника цеха, представителя администрации, к которым не применялись бы репрессивные меры. Естественно, что при таком количестве «лазутчиков» не мог оставаться без внимания и «самый главный» (15218).</w:t>
      </w:r>
    </w:p>
    <w:p w14:paraId="3CCEE8A7" w14:textId="77777777" w:rsidR="00175C1C" w:rsidRPr="002260A5" w:rsidRDefault="00175C1C" w:rsidP="001F5E07">
      <w:pPr>
        <w:widowControl w:val="0"/>
        <w:jc w:val="both"/>
        <w:rPr>
          <w:color w:val="000000" w:themeColor="text1"/>
          <w:sz w:val="16"/>
          <w:szCs w:val="16"/>
        </w:rPr>
      </w:pPr>
    </w:p>
    <w:p w14:paraId="68C010AD" w14:textId="77777777" w:rsidR="0057634E" w:rsidRPr="002260A5" w:rsidRDefault="0057634E" w:rsidP="001F5E07">
      <w:pPr>
        <w:jc w:val="both"/>
        <w:rPr>
          <w:color w:val="000000" w:themeColor="text1"/>
          <w:sz w:val="16"/>
          <w:szCs w:val="16"/>
        </w:rPr>
      </w:pPr>
      <w:r w:rsidRPr="002260A5">
        <w:rPr>
          <w:color w:val="000000" w:themeColor="text1"/>
          <w:sz w:val="16"/>
          <w:szCs w:val="16"/>
        </w:rPr>
        <w:t xml:space="preserve">В июле 1938 г. в Бюро «24» после отъезда в Москву Д.Г. Павлова и П.С. Аллилуева была форсирована работа над техническим проектом колесно-гусеничного танка А-20. При этом в проекте прорабатывалось уже два варианта этого танка – один с колесно-гусеничным движителем, а второй – с гусеничным, получившим наименование танк «А-20 гус.». Необходимо отметить следующее. Несмотря на то, что измененные ТТТ на танк А-20 были утверждены К.Е. Ворошиловым 2 июня 1938 г., текст этих новых требований завод № 183 до конца разработки технического проекта так и не получил, а проектирование танка велось на основании целого ряда уточняющих документов и указаний. Как справедливо отмечал М.И. Кошкин, </w:t>
      </w:r>
      <w:r w:rsidRPr="002260A5">
        <w:rPr>
          <w:iCs/>
          <w:color w:val="000000" w:themeColor="text1"/>
          <w:sz w:val="16"/>
          <w:szCs w:val="16"/>
        </w:rPr>
        <w:t>«все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w:t>
      </w:r>
      <w:r w:rsidRPr="002260A5">
        <w:rPr>
          <w:color w:val="000000" w:themeColor="text1"/>
          <w:sz w:val="16"/>
          <w:szCs w:val="16"/>
        </w:rPr>
        <w:t xml:space="preserve">. Разработку технического проекта удалось завершить к концу лета, 27 августа 1938 г. начальник Бюро «24» М.И. Кошкин и руководитель проекта А.А. Морозов подписали </w:t>
      </w:r>
      <w:hyperlink r:id="rId34" w:tgtFrame="_blank" w:history="1">
        <w:r w:rsidRPr="002260A5">
          <w:rPr>
            <w:color w:val="000000" w:themeColor="text1"/>
            <w:sz w:val="16"/>
            <w:szCs w:val="16"/>
          </w:rPr>
          <w:t>«Объяснительную записку к техническому проекту танка А-20 и А-20 гус.»</w:t>
        </w:r>
      </w:hyperlink>
      <w:r w:rsidRPr="002260A5">
        <w:rPr>
          <w:color w:val="000000" w:themeColor="text1"/>
          <w:sz w:val="16"/>
          <w:szCs w:val="16"/>
        </w:rPr>
        <w:t xml:space="preserve">. </w:t>
      </w:r>
    </w:p>
    <w:p w14:paraId="2B4CBE07" w14:textId="77777777" w:rsidR="0057634E" w:rsidRPr="002260A5" w:rsidRDefault="0057634E" w:rsidP="001F5E07">
      <w:pPr>
        <w:jc w:val="both"/>
        <w:rPr>
          <w:color w:val="000000" w:themeColor="text1"/>
          <w:sz w:val="16"/>
          <w:szCs w:val="16"/>
        </w:rPr>
      </w:pPr>
      <w:r w:rsidRPr="002260A5">
        <w:rPr>
          <w:color w:val="000000" w:themeColor="text1"/>
          <w:sz w:val="16"/>
          <w:szCs w:val="16"/>
        </w:rPr>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3A22CBB7" w14:textId="77777777" w:rsidR="0057634E" w:rsidRPr="002260A5" w:rsidRDefault="0057634E" w:rsidP="001F5E07">
      <w:pPr>
        <w:jc w:val="both"/>
        <w:rPr>
          <w:color w:val="000000" w:themeColor="text1"/>
          <w:sz w:val="16"/>
          <w:szCs w:val="16"/>
        </w:rPr>
      </w:pPr>
    </w:p>
    <w:p w14:paraId="63EDF5A8" w14:textId="77777777" w:rsidR="00175C1C" w:rsidRPr="002260A5" w:rsidRDefault="00175C1C" w:rsidP="001F5E07">
      <w:pPr>
        <w:widowControl w:val="0"/>
        <w:jc w:val="both"/>
        <w:rPr>
          <w:color w:val="000000" w:themeColor="text1"/>
          <w:sz w:val="16"/>
          <w:szCs w:val="16"/>
        </w:rPr>
      </w:pPr>
      <w:r w:rsidRPr="002260A5">
        <w:rPr>
          <w:color w:val="000000" w:themeColor="text1"/>
          <w:sz w:val="16"/>
          <w:szCs w:val="16"/>
        </w:rPr>
        <w:t xml:space="preserve">В июле </w:t>
      </w:r>
      <w:smartTag w:uri="urn:schemas-microsoft-com:office:smarttags" w:element="metricconverter">
        <w:smartTagPr>
          <w:attr w:name="ProductID" w:val="1945 г"/>
        </w:smartTagPr>
        <w:r w:rsidRPr="002260A5">
          <w:rPr>
            <w:color w:val="000000" w:themeColor="text1"/>
            <w:sz w:val="16"/>
            <w:szCs w:val="16"/>
          </w:rPr>
          <w:t>1938 г</w:t>
        </w:r>
      </w:smartTag>
      <w:r w:rsidRPr="002260A5">
        <w:rPr>
          <w:color w:val="000000" w:themeColor="text1"/>
          <w:sz w:val="16"/>
          <w:szCs w:val="16"/>
        </w:rPr>
        <w:t>. руководителя ГАЗа сместили с должности, якобы для того, чтобы перевести на другое место, но через несколько дней после этого его арестовали (Обедова П. В борьбе за «идеалы». Как фабриковалось дело Дьяконова // Нижегородские новости. – 1990. – 31 октября) (15218).</w:t>
      </w:r>
    </w:p>
    <w:p w14:paraId="3AF6277E" w14:textId="77777777" w:rsidR="00175C1C" w:rsidRPr="002260A5" w:rsidRDefault="00175C1C" w:rsidP="001F5E07">
      <w:pPr>
        <w:widowControl w:val="0"/>
        <w:jc w:val="both"/>
        <w:rPr>
          <w:color w:val="000000" w:themeColor="text1"/>
          <w:sz w:val="16"/>
          <w:szCs w:val="16"/>
        </w:rPr>
      </w:pPr>
    </w:p>
    <w:p w14:paraId="1055D1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года под Могилёвом ИЖ-8 победил в соревнованиях за первенство заводской марки. На 300-кило</w:t>
      </w:r>
      <w:r w:rsidRPr="002260A5">
        <w:rPr>
          <w:color w:val="000000" w:themeColor="text1"/>
          <w:sz w:val="16"/>
          <w:szCs w:val="16"/>
        </w:rPr>
        <w:softHyphen/>
        <w:t>метровой дистанции все ИЖ-8 финишировали первыми [4.121].</w:t>
      </w:r>
    </w:p>
    <w:p w14:paraId="4743EB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Совершенствование двигателя ИЖ-8 продолжалось и после освоения этого мотоцикла в серийном производстве. При этом основное внимание уделяли повышению надёжности работы. Од</w:t>
      </w:r>
      <w:r w:rsidRPr="002260A5">
        <w:rPr>
          <w:color w:val="000000" w:themeColor="text1"/>
          <w:sz w:val="16"/>
          <w:szCs w:val="16"/>
        </w:rPr>
        <w:softHyphen/>
        <w:t>ним из перспективных технических решений оказалось включе</w:t>
      </w:r>
      <w:r w:rsidRPr="002260A5">
        <w:rPr>
          <w:color w:val="000000" w:themeColor="text1"/>
          <w:sz w:val="16"/>
          <w:szCs w:val="16"/>
        </w:rPr>
        <w:softHyphen/>
        <w:t>ние бобины в цепь аккумулятора при пуске мотора и работе с ма</w:t>
      </w:r>
      <w:r w:rsidRPr="002260A5">
        <w:rPr>
          <w:color w:val="000000" w:themeColor="text1"/>
          <w:sz w:val="16"/>
          <w:szCs w:val="16"/>
        </w:rPr>
        <w:softHyphen/>
        <w:t>лой частотой вращения коленвала [4.122].</w:t>
      </w:r>
    </w:p>
    <w:p w14:paraId="13BAD0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Одновременно с доработкой мотора для ИЖ-8 в 1936-1937 гг. разрабатывали новый, более мощный двигатель. В обновлённом моторе сохранили рабочий объём, применили двухканальную пет</w:t>
      </w:r>
      <w:r w:rsidRPr="002260A5">
        <w:rPr>
          <w:color w:val="000000" w:themeColor="text1"/>
          <w:sz w:val="16"/>
          <w:szCs w:val="16"/>
        </w:rPr>
        <w:softHyphen/>
        <w:t>левую продувку цилиндра и двухпутевой выпуск отработанных газов, подобный использованному на Л-350 и ИЖ-8, что способст</w:t>
      </w:r>
      <w:r w:rsidRPr="002260A5">
        <w:rPr>
          <w:color w:val="000000" w:themeColor="text1"/>
          <w:sz w:val="16"/>
          <w:szCs w:val="16"/>
        </w:rPr>
        <w:softHyphen/>
        <w:t>вовало повышению мощности двигателя в сравнении с ИЖ-7. Применили новый более экономичный карбюратор марки ЛКЗ-26, на щитке установили спидометр и амперметр, предусмотрели зад</w:t>
      </w:r>
      <w:r w:rsidRPr="002260A5">
        <w:rPr>
          <w:color w:val="000000" w:themeColor="text1"/>
          <w:sz w:val="16"/>
          <w:szCs w:val="16"/>
        </w:rPr>
        <w:softHyphen/>
        <w:t>ний сигнал, мотор расположили ниже, не уменьшив дорожный просвет. Упростили конструкцию педали, управлявшей КП, кото</w:t>
      </w:r>
      <w:r w:rsidRPr="002260A5">
        <w:rPr>
          <w:color w:val="000000" w:themeColor="text1"/>
          <w:sz w:val="16"/>
          <w:szCs w:val="16"/>
        </w:rPr>
        <w:softHyphen/>
        <w:t>рую сделали более компактной и удобной. Были и другие доработ</w:t>
      </w:r>
      <w:r w:rsidRPr="002260A5">
        <w:rPr>
          <w:color w:val="000000" w:themeColor="text1"/>
          <w:sz w:val="16"/>
          <w:szCs w:val="16"/>
        </w:rPr>
        <w:softHyphen/>
        <w:t>ки. В результате максимальная скорость новинки, обозначенной ИЖ-9, достигла 125 км/ч [4.123]. ИЖ-8 и ИЖ-9 решили сравнить в испытательном пробеге, вместе с несколькими иномарками. Мото</w:t>
      </w:r>
      <w:r w:rsidRPr="002260A5">
        <w:rPr>
          <w:color w:val="000000" w:themeColor="text1"/>
          <w:sz w:val="16"/>
          <w:szCs w:val="16"/>
        </w:rPr>
        <w:softHyphen/>
        <w:t>циклы прошли 6200 км по шоссе и бездорожью. На трассе оказал</w:t>
      </w:r>
      <w:r w:rsidRPr="002260A5">
        <w:rPr>
          <w:color w:val="000000" w:themeColor="text1"/>
          <w:sz w:val="16"/>
          <w:szCs w:val="16"/>
        </w:rPr>
        <w:softHyphen/>
        <w:t>ся брод шириной около 150 м и глубиной до оси колеса. Преодолел его только мотоциклист на ИЖ-9 [4.124]. Экзамен на проходи</w:t>
      </w:r>
      <w:r w:rsidRPr="002260A5">
        <w:rPr>
          <w:color w:val="000000" w:themeColor="text1"/>
          <w:sz w:val="16"/>
          <w:szCs w:val="16"/>
        </w:rPr>
        <w:softHyphen/>
        <w:t>мость и надёжность «девятка» сдала на «отлично».</w:t>
      </w:r>
    </w:p>
    <w:p w14:paraId="00DE7A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Спустя два года мотозавод все еще серийно строил ИЖ-8 и на</w:t>
      </w:r>
      <w:r w:rsidRPr="002260A5">
        <w:rPr>
          <w:color w:val="000000" w:themeColor="text1"/>
          <w:sz w:val="16"/>
          <w:szCs w:val="16"/>
        </w:rPr>
        <w:softHyphen/>
        <w:t>чинал осваивать опытное изготовление ИЖ-9. Всего в 1938 г. на ИжМЗ сделали 4830 мотоциклов ИЖ-8, а в 1939 г. - 4317 [4.125] (11429).</w:t>
      </w:r>
    </w:p>
    <w:p w14:paraId="720D4C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34EBE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решением СНК строительная площадка катанинной фабрики была передана была передана под строительство гранато-капсюльного завода № 255 НКО. В сентябре 1941 года на имеющихся площадях был размещен эвакуированный из г. Шостка завод № 53. Ввиду недостатка площадей часть оборудования была размещена в здании ликеро-водочного завода, находящегося в черте г. Н. Ломова.</w:t>
      </w:r>
    </w:p>
    <w:p w14:paraId="7EE3B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Приказом НКБ № 116 от 27 марта 1945 года завод № 53 был реэвакуирован и в построенных зданиях было размещено оборудование для производства взрывателя ГВМЗ-1. В июле 1946 года завод получил задание на изготовление взрывателя М-4.</w:t>
      </w:r>
    </w:p>
    <w:p w14:paraId="01D13A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Адрес: Нижний Ломов Пензенской области, п/я 5</w:t>
      </w:r>
    </w:p>
    <w:p w14:paraId="52B6D9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Директор – Шумов (10032).</w:t>
      </w:r>
    </w:p>
    <w:p w14:paraId="4BBBD2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8702FD" w14:textId="310BAC56" w:rsidR="00175C1C" w:rsidRPr="002260A5" w:rsidRDefault="00175C1C" w:rsidP="001F5E07">
      <w:pPr>
        <w:jc w:val="both"/>
        <w:rPr>
          <w:color w:val="000000" w:themeColor="text1"/>
          <w:sz w:val="16"/>
          <w:szCs w:val="16"/>
        </w:rPr>
      </w:pPr>
      <w:r w:rsidRPr="002260A5">
        <w:rPr>
          <w:color w:val="000000" w:themeColor="text1"/>
          <w:sz w:val="16"/>
          <w:szCs w:val="16"/>
        </w:rPr>
        <w:t>В июле 1938</w:t>
      </w:r>
      <w:r w:rsidR="00E62B39">
        <w:rPr>
          <w:color w:val="000000" w:themeColor="text1"/>
          <w:sz w:val="16"/>
          <w:szCs w:val="16"/>
        </w:rPr>
        <w:t xml:space="preserve"> </w:t>
      </w:r>
      <w:r w:rsidRPr="002260A5">
        <w:rPr>
          <w:color w:val="000000" w:themeColor="text1"/>
          <w:sz w:val="16"/>
          <w:szCs w:val="16"/>
        </w:rPr>
        <w:t>г. начали работу сразу по двум вариантам шифратора-дешифратора: вариант аппаратуры, в которой все приборы шифровальной машины объединялись в единую конструкцию, предложили ведущие конструкторы В.Н. Рытов и П. Судаков. вариант, состоящий из двух приборов, предложил ведущий конструктор Н.М. Шарыгин.,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В 1939</w:t>
      </w:r>
      <w:r w:rsidR="00E62B39">
        <w:rPr>
          <w:color w:val="000000" w:themeColor="text1"/>
          <w:sz w:val="16"/>
          <w:szCs w:val="16"/>
        </w:rPr>
        <w:t xml:space="preserve"> </w:t>
      </w:r>
      <w:r w:rsidRPr="002260A5">
        <w:rPr>
          <w:color w:val="000000" w:themeColor="text1"/>
          <w:sz w:val="16"/>
          <w:szCs w:val="16"/>
        </w:rPr>
        <w:t>г. Н.М. Шарыгин на основе предыдущих достижений успешно завершил работу, и с 1940</w:t>
      </w:r>
      <w:r w:rsidR="00E62B39">
        <w:rPr>
          <w:color w:val="000000" w:themeColor="text1"/>
          <w:sz w:val="16"/>
          <w:szCs w:val="16"/>
        </w:rPr>
        <w:t xml:space="preserve"> </w:t>
      </w:r>
      <w:r w:rsidRPr="002260A5">
        <w:rPr>
          <w:color w:val="000000" w:themeColor="text1"/>
          <w:sz w:val="16"/>
          <w:szCs w:val="16"/>
        </w:rPr>
        <w:t>г. шифровальная машина «Изумруд» стала поступать в эксплуатацию параллельно с «В-4». В 1938</w:t>
      </w:r>
      <w:r w:rsidR="00E62B39">
        <w:rPr>
          <w:color w:val="000000" w:themeColor="text1"/>
          <w:sz w:val="16"/>
          <w:szCs w:val="16"/>
        </w:rPr>
        <w:t xml:space="preserve"> </w:t>
      </w:r>
      <w:r w:rsidRPr="002260A5">
        <w:rPr>
          <w:color w:val="000000" w:themeColor="text1"/>
          <w:sz w:val="16"/>
          <w:szCs w:val="16"/>
        </w:rPr>
        <w:t>г. началось серийное производство (15736).</w:t>
      </w:r>
    </w:p>
    <w:p w14:paraId="798A8E3B" w14:textId="77777777" w:rsidR="00175C1C" w:rsidRPr="002260A5" w:rsidRDefault="00175C1C" w:rsidP="001F5E07">
      <w:pPr>
        <w:jc w:val="both"/>
        <w:rPr>
          <w:color w:val="000000" w:themeColor="text1"/>
          <w:sz w:val="16"/>
          <w:szCs w:val="16"/>
        </w:rPr>
      </w:pPr>
    </w:p>
    <w:p w14:paraId="537F64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стройка Молотовского судостроительного завода было передана хозяйственным подразделениям НКВД и стало строительством №203, так как из-за абсолютного беспорядка в деле организации и технического обеспечения работ НКТП и НКОП, все сроки ввода завода в строй были безнадежно сорваны. Сметная стоимость проекта достигала 1850 млн. руб. Уникальные наливные доки размером в плане 346х43 м, перекрытые эллингом высотой в 36м, корпусной цех со строительным объемом 1.030.145 куб. м, сухой док размером 354х44 м. - все эти сооружения, не имевшие аналогов в мире, должны были обеспечивать постройку и спуск линкоров типа “Советский Союз” (9053,110).</w:t>
      </w:r>
    </w:p>
    <w:p w14:paraId="592DE8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3DE6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 1938 года началась полноценная служба лидера «Ленинград», когда он ото­шел от достроечной стенки завода № 190. Через год, в июле 1939 года, корабль принял участие в учениях флота — в составе эскадры выходил из Кронштадта до траверза острова Готланд, где корабли отрабатывали задачи совместного плавания. 31 июля 1939 года он снова встал на ремонт после того, как во время похода на скорости 1 8 уз у него стали выходить из строя трубки главного котла № 2. Во время ремонта на заводе сменили 732 трубки — старые оказались дефектными и, к тому же, неудовлетворительно смонтированными. К началу Второй мировой войны «Ленинград» был вновь введен в кампанию и включен в состав Отряда легких сил (ОЛС) КБФ. Необходимо хорошо представлять себе, что в действительности лидеры вступили встрой в 1938 году (ведь, по существу, нельзя считать официальное вступление в строй лидера «Ленинград» в 1 936 году без части артиллерийского вооружения, системы ПУС и других устройств). К тому же, из-за слабой оперативно-тактической подготовки комсостава и недостаточного освое­ния новой техники (особенно ПУС) корабли ОЛС (в том числе лидеры) по боевой подготовке находились на довольно низком уровне. Так, начальник Управления бое­вой подготовки ВМФ флагман флота 2 ранга Ю.Ф.Ралль осторожно отметил, что эти корабли готовы лишь «к решению огневых и торпедных атак в простых условиях, мин­ным постановкам в дневных условиях и к несению дозора». В итоге все корабли ОЛС по уровню боевой подготовки были отнесены ко 2-й линии (11866).</w:t>
      </w:r>
    </w:p>
    <w:p w14:paraId="4EC907B8" w14:textId="77777777" w:rsidR="004B0DF9" w:rsidRPr="002260A5" w:rsidRDefault="004B0DF9" w:rsidP="001F5E07">
      <w:pPr>
        <w:autoSpaceDE w:val="0"/>
        <w:autoSpaceDN w:val="0"/>
        <w:adjustRightInd w:val="0"/>
        <w:jc w:val="both"/>
        <w:rPr>
          <w:color w:val="000000" w:themeColor="text1"/>
          <w:sz w:val="16"/>
          <w:szCs w:val="16"/>
        </w:rPr>
      </w:pPr>
    </w:p>
    <w:p w14:paraId="113A06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Балтфлоту сдали пл Н-3 (3898).</w:t>
      </w:r>
    </w:p>
    <w:p w14:paraId="7A218C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0E5C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вступила в строй подлодка девятой серии Н-3, заложенная 25 апреля 1935. Задержка была вызвана опозданием с поставкой дизелей из Германии (4145,30).</w:t>
      </w:r>
    </w:p>
    <w:p w14:paraId="65F7C2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FDC68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июле 1938 г. "Строительство № 203" было передано хозяйственным подразделениям НКВД, так как из-за абсолютного беспорядка в деле организации и технического обеспечения работ, все сроки ввода завода в строй были безнадежно сорваны. </w:t>
      </w:r>
    </w:p>
    <w:p w14:paraId="5EB701D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"Строительство № 203" стало самым крупным объектом судостроительной промышленности, сооружавшимся силами ГУЛАГа, Программа создания в СССР "большого флота" предусматривала сооружение в Архангельской области, в районе Никольского устья Северной Двины, мощного судостроительного завода, способного осуществлять строительство кораблей любого водоизмещения. Предполагалось, что ввод в строй этого предприятия позволит к 1943 г. иметь в составе Северного флота до 2 линкоров. </w:t>
      </w:r>
    </w:p>
    <w:p w14:paraId="2DCF51D4" w14:textId="77777777" w:rsidR="004B0DF9" w:rsidRPr="002260A5" w:rsidRDefault="004B0DF9" w:rsidP="001F5E07">
      <w:pPr>
        <w:jc w:val="both"/>
        <w:rPr>
          <w:color w:val="000000" w:themeColor="text1"/>
          <w:sz w:val="16"/>
          <w:szCs w:val="16"/>
        </w:rPr>
      </w:pPr>
      <w:r w:rsidRPr="002260A5">
        <w:rPr>
          <w:color w:val="000000" w:themeColor="text1"/>
          <w:sz w:val="16"/>
          <w:szCs w:val="16"/>
        </w:rPr>
        <w:t>Первоначально строительство велось силами Наркоматов тяжелой и оборонной промышленности.</w:t>
      </w:r>
    </w:p>
    <w:p w14:paraId="058303F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Дала о себе знать крайняя скудость местных ресурсов, и прежде всего, людских. По состоянию на 17.01.1939 трудоспособное население обоего пола в Архангельской области насчитывало 782,4 тыс. человек (в городах 295, 9 тыс., в сельской местности 486,5 тыс.). Из этого числа мужчины составляли не свыше 55 %, что дает примерно 430 тыс. чел. За вычетом учащихся (13 тыс. чел.) и занятых в сельском хозяйстве (170 тыс. чел.) остается около 250 тысяч мужчин, занятых неземледельческим трудом. </w:t>
      </w:r>
    </w:p>
    <w:p w14:paraId="0E3CCFD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Отсюда следует еще вычесть служащих, ИТР, а также рабочих лесной и судостроительной промышленности. В итоге область не могла бы укомплектовать стройку полной сменой персонала. Лишь титаническими усилиями заключенных строительство удалось сдвинуть с мертвой точки. </w:t>
      </w:r>
    </w:p>
    <w:p w14:paraId="4DFD1C4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 том, что представлял из себя Молотовский судостроительный завод, можно судить по его сметной стоимости, достигавшей 1850 млн. руб. Для строительства тяжелых кораблей проектировщики, как и в Комсомольске-на-Амуре, решили отказаться от обычных наклонных стапелей. Уникальные наливные доки размером в плане 346 х 43 м, перекрытые эллингом высотой в 36 м, являлись центром всего заводского комплекса. В них было возможно в любую погоду вести работы по постройке кораблей водоизмещением до 65 тыс. тонн. Помимо доков-стапелей, на заводе строились: корпусной цех со строительным объемом 1 030 145 куб. м, два механических, инструментальный, сталелитейный цеха, сухой док размером 354 х 44 м, глубоководная железобетонная достроечная стенка длиной около километра. Для строительства кораблей меньшего водоизмещения сооружался слип с поперечным стапелем. Все эти сооружения, не имевшие аналогов в мире, должны были обеспечивать постройку и спуск линкоров типа "Советский Союз". </w:t>
      </w:r>
    </w:p>
    <w:p w14:paraId="0233A99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Работы обеспечивались весьма высоким по меркам НКВД уровнем механизации. На стройплощадке работало 22 экскаватора, 3 землесоса, 2 землечерпалки, 350 автомашин. Для обеспечения стройматериалами в 1939 г. разрабатывалось 2 валунно-гравийных и один песчаный карьер, были пущены кирпичный завод производительностью 24 млн. штук кирпича в год и бетонный завод с производительностью 1000 кубометров бетона в сутки. </w:t>
      </w:r>
    </w:p>
    <w:p w14:paraId="12FDC3C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 январю 1940 г. была введена в строй первая очередь основных цехов: плаз, корпусной цех, эллинг с доками, 1-я очередь инструментального цеха, что позволило заложить на стапелях первый боевой корабль уже в декабре 1939 г. </w:t>
      </w:r>
    </w:p>
    <w:p w14:paraId="2C4B5194" w14:textId="77777777" w:rsidR="004B0DF9" w:rsidRPr="002260A5" w:rsidRDefault="004B0DF9" w:rsidP="001F5E07">
      <w:pPr>
        <w:jc w:val="both"/>
        <w:rPr>
          <w:color w:val="000000" w:themeColor="text1"/>
          <w:sz w:val="16"/>
          <w:szCs w:val="16"/>
        </w:rPr>
      </w:pPr>
      <w:r w:rsidRPr="002260A5">
        <w:rPr>
          <w:color w:val="000000" w:themeColor="text1"/>
          <w:sz w:val="16"/>
          <w:szCs w:val="16"/>
        </w:rPr>
        <w:t>Введенные в строй цеха с успехом обеспечивали боевую деятельность Северного флота, кораблей Беломорской флотилии и Севморпути. Подлинный расцвет Северодвинский завод испытал уже после войны, с началом атомного подводного кораблестроения (12129).</w:t>
      </w:r>
    </w:p>
    <w:p w14:paraId="6085676A" w14:textId="77777777" w:rsidR="004B0DF9" w:rsidRPr="002260A5" w:rsidRDefault="004B0DF9" w:rsidP="001F5E07">
      <w:pPr>
        <w:jc w:val="both"/>
        <w:rPr>
          <w:color w:val="000000" w:themeColor="text1"/>
          <w:sz w:val="16"/>
          <w:szCs w:val="16"/>
        </w:rPr>
      </w:pPr>
    </w:p>
    <w:p w14:paraId="78DD46B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BEFBCD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2B77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вспыхнул вооруженный конфликт на озере Хасан, который через несколько дней (в первых числах августа) превратился в полномасштабную многодневную битву с участием многочисленных войсковых частей и большого количества разной техники. С советской стороны в боях участвовала 2-я отдельная механизированная бригада комбрига А. П. Панфилова (три батальона Т-26, батальон и рота БТ и отряд экспериментальных самоходок СУ-5), приданная 39-му стрелковому корпусу, а также 32-й и 40-й отдельные батальоны танков Т-26 из 32-й и 40-й пехотных дивизий. Батальонами командовали майор М. В. Алимов и старший лейтенант Ситников. Всего перечисленные части насчитывали в своем составе 351 танк (257 Т-26, в том числе 10 ОТ и 3 СТ, 81 БТ-5 и БТ-7, а также 13 СУ-5). Десятидневное сражение не принесло ни одной из сторон решающей победы. Потери советской стороны составили: 9 сожженных и 76 поврежденных Т-26 и 8 БТ, что составило почти треть от первоначальной численности. 39 поврежденных танков удалось отремонтировать непосредственно в частях, остальные пришлось отправить на завод. Большое количество повреждений среди Т-26 объясняется не только слабой подготовкой механиков-водителей, но также из-за технологических причин и не слишком высокого качества бронетехники (чаще всего из строя выходил главный фрикцион и коробка передач). Танки сталкивались с серьезными трудностями при движении по заболоченной местности. Броня Т-26 была очень тонкой и легко пробивалась противотанковыми снарядами. Использование поручневых антенн демаскировало командирские танки и в первый же день боев, почти все командирские машины были выбиты, поскольку именно на них противник концентрировал огонь. Стало ясно, что несмотря на многочисленность, танки не смогли выполнить поставленные перед ними задачи и сколько-нибудь значительно повлиять на исход сражения (3862).</w:t>
      </w:r>
    </w:p>
    <w:p w14:paraId="7981A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DD26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 1938 г. в районе Хасана начал назревать конфликт. Наблюдатели-погранични</w:t>
      </w:r>
      <w:r w:rsidRPr="002260A5">
        <w:rPr>
          <w:color w:val="000000" w:themeColor="text1"/>
          <w:sz w:val="16"/>
          <w:szCs w:val="16"/>
        </w:rPr>
        <w:softHyphen/>
        <w:t>ки выявили выдвижение японских и маньчжурских подразделений на позиции напротив Заозерной. Там рыли траншеи, ходы сообщений, готовили позиции для артиллерии, подвели телефонную линию. В ответ на сопке расположилась группа пограничников. 15 июля границу нарушили два японских жандарма. Выстрелом пограничника один из них был убит.</w:t>
      </w:r>
    </w:p>
    <w:p w14:paraId="052890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Дальше обе стороны стали подтягивать подкрепления. Авиация вела разведку. 25 ию</w:t>
      </w:r>
      <w:r w:rsidRPr="002260A5">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2260A5">
        <w:rPr>
          <w:color w:val="000000" w:themeColor="text1"/>
          <w:sz w:val="16"/>
          <w:szCs w:val="16"/>
        </w:rPr>
        <w:softHyphen/>
        <w:t>ждый раз углубляясь на нашу территорию на 3-4 км. На перехват одного из них под</w:t>
      </w:r>
      <w:r w:rsidRPr="002260A5">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003B67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2260A5">
        <w:rPr>
          <w:color w:val="000000" w:themeColor="text1"/>
          <w:sz w:val="16"/>
          <w:szCs w:val="16"/>
        </w:rPr>
        <w:softHyphen/>
        <w:t>жная ветка, что давало существенные преимущества.</w:t>
      </w:r>
    </w:p>
    <w:p w14:paraId="021072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июля привели в боевую готовность Приморскую авиагруппу ВВС Краснознаменно</w:t>
      </w:r>
      <w:r w:rsidRPr="002260A5">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2260A5">
        <w:rPr>
          <w:color w:val="000000" w:themeColor="text1"/>
          <w:sz w:val="16"/>
          <w:szCs w:val="16"/>
        </w:rPr>
        <w:softHyphen/>
        <w:t>довые площадки.</w:t>
      </w:r>
    </w:p>
    <w:p w14:paraId="4BF832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Приморье размещались 48-я (штурмовая на Р-10, ССС и Р-5), 69-я (истребительная на И-15 и И-16) и 25-я (скоростная бом</w:t>
      </w:r>
      <w:r w:rsidRPr="002260A5">
        <w:rPr>
          <w:color w:val="000000" w:themeColor="text1"/>
          <w:sz w:val="16"/>
          <w:szCs w:val="16"/>
        </w:rPr>
        <w:softHyphen/>
        <w:t>бардировочная на СБ) авиабрига</w:t>
      </w:r>
      <w:r w:rsidRPr="002260A5">
        <w:rPr>
          <w:color w:val="000000" w:themeColor="text1"/>
          <w:sz w:val="16"/>
          <w:szCs w:val="16"/>
        </w:rPr>
        <w:softHyphen/>
        <w:t>ды, несколько отдельных разве</w:t>
      </w:r>
      <w:r w:rsidRPr="002260A5">
        <w:rPr>
          <w:color w:val="000000" w:themeColor="text1"/>
          <w:sz w:val="16"/>
          <w:szCs w:val="16"/>
        </w:rPr>
        <w:softHyphen/>
        <w:t>дывательных эскадрилий на са</w:t>
      </w:r>
      <w:r w:rsidRPr="002260A5">
        <w:rPr>
          <w:color w:val="000000" w:themeColor="text1"/>
          <w:sz w:val="16"/>
          <w:szCs w:val="16"/>
        </w:rPr>
        <w:softHyphen/>
        <w:t>молетах Р-Зет, около десятка от</w:t>
      </w:r>
      <w:r w:rsidRPr="002260A5">
        <w:rPr>
          <w:color w:val="000000" w:themeColor="text1"/>
          <w:sz w:val="16"/>
          <w:szCs w:val="16"/>
        </w:rPr>
        <w:softHyphen/>
        <w:t>дельных отрядов и звеньев. Их могли поддерживать части ВВС Тихоокеанского флота и 3-й Ар</w:t>
      </w:r>
      <w:r w:rsidRPr="002260A5">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2260A5">
        <w:rPr>
          <w:color w:val="000000" w:themeColor="text1"/>
          <w:sz w:val="16"/>
          <w:szCs w:val="16"/>
        </w:rPr>
        <w:softHyphen/>
        <w:t>ной мере освоить.</w:t>
      </w:r>
    </w:p>
    <w:p w14:paraId="0BC6F1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2260A5">
        <w:rPr>
          <w:color w:val="000000" w:themeColor="text1"/>
          <w:sz w:val="16"/>
          <w:szCs w:val="16"/>
        </w:rPr>
        <w:softHyphen/>
        <w:t>ждой) разделялась на два полка по 61 машине в каждом. В отдельных частях это вы</w:t>
      </w:r>
      <w:r w:rsidRPr="002260A5">
        <w:rPr>
          <w:color w:val="000000" w:themeColor="text1"/>
          <w:sz w:val="16"/>
          <w:szCs w:val="16"/>
        </w:rPr>
        <w:softHyphen/>
        <w:t>звало избыток, а в других — нехватку техники и личного состава.</w:t>
      </w:r>
    </w:p>
    <w:p w14:paraId="6A200B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Сильный удар по боеспособности нанесли и репрессии 1937 г., в ходе которых прак</w:t>
      </w:r>
      <w:r w:rsidRPr="002260A5">
        <w:rPr>
          <w:color w:val="000000" w:themeColor="text1"/>
          <w:sz w:val="16"/>
          <w:szCs w:val="16"/>
        </w:rPr>
        <w:softHyphen/>
        <w:t>тически полностью поменялся верхний эшелон командного состава ВВС ОКДВА (Отдель</w:t>
      </w:r>
      <w:r w:rsidRPr="002260A5">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6A5847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57B0A2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2260A5">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2E43F3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2260A5">
        <w:rPr>
          <w:color w:val="000000" w:themeColor="text1"/>
          <w:sz w:val="16"/>
          <w:szCs w:val="16"/>
        </w:rPr>
        <w:softHyphen/>
        <w:t>лефонная связь отсутствовала, а радиостанциями пользоваться запретили из сообра</w:t>
      </w:r>
      <w:r w:rsidRPr="002260A5">
        <w:rPr>
          <w:color w:val="000000" w:themeColor="text1"/>
          <w:sz w:val="16"/>
          <w:szCs w:val="16"/>
        </w:rPr>
        <w:softHyphen/>
        <w:t>жений секретности. На передо</w:t>
      </w:r>
      <w:r w:rsidRPr="002260A5">
        <w:rPr>
          <w:color w:val="000000" w:themeColor="text1"/>
          <w:sz w:val="16"/>
          <w:szCs w:val="16"/>
        </w:rPr>
        <w:softHyphen/>
        <w:t>вые аэродромы перегнали гора</w:t>
      </w:r>
      <w:r w:rsidRPr="002260A5">
        <w:rPr>
          <w:color w:val="000000" w:themeColor="text1"/>
          <w:sz w:val="16"/>
          <w:szCs w:val="16"/>
        </w:rPr>
        <w:softHyphen/>
        <w:t>здо больше самолётов, чем ра</w:t>
      </w:r>
      <w:r w:rsidRPr="002260A5">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7FEDE2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хватало и красноармейцев для несения караульной службы. Часть самолётов во</w:t>
      </w:r>
      <w:r w:rsidRPr="002260A5">
        <w:rPr>
          <w:color w:val="000000" w:themeColor="text1"/>
          <w:sz w:val="16"/>
          <w:szCs w:val="16"/>
        </w:rPr>
        <w:softHyphen/>
        <w:t>обще не охранялась.</w:t>
      </w:r>
    </w:p>
    <w:p w14:paraId="6410BA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2260A5">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70C844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в передовую группу первоначально вошли 21 штурмовик ССС 2-го шап (аэро</w:t>
      </w:r>
      <w:r w:rsidRPr="002260A5">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4DE6F7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2260A5">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2260A5">
        <w:rPr>
          <w:color w:val="000000" w:themeColor="text1"/>
          <w:sz w:val="16"/>
          <w:szCs w:val="16"/>
        </w:rPr>
        <w:softHyphen/>
        <w:t>озерной (11696).</w:t>
      </w:r>
    </w:p>
    <w:p w14:paraId="30A6F3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FCC5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 происходят бои у озера Хасан на Дальнем Востоке, начавшиеся с неудач: первые атаки у Хасана привели к гибели массы легкобронных танков на японском противотанковом рубеже (3906).</w:t>
      </w:r>
    </w:p>
    <w:p w14:paraId="2DF5CE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00C1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начальник ХИМУ М.И. Степанов докладывал наркому К.Е.Ворошилову о переносе работ по уничтожению ОВ и больших партий химических боеприпасов с полигона в Кузьминках (Москва) на полигон в Шиханах. Разумеется, за отдельную плату ("Как уничтожение ОВ, так и артхимснарядов производится за плату по договорам. Эти средства идут на улучшение полигона"). Для этих целей была создана специальная команда, а от маршала К.Е.Ворошилова требовалось немного - "подписать прилагаемый при сем приказ для немедленной организации этого ответственного дела на химическом полигоне" (9065).</w:t>
      </w:r>
    </w:p>
    <w:p w14:paraId="1A0459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EC410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986817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2215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в Москва было подписано новое кредитное соглашение с Китаем на 50 млн. долл. (2958,9).</w:t>
      </w:r>
    </w:p>
    <w:p w14:paraId="1E9C53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2F0297" w14:textId="5CD3349A" w:rsidR="00E646A2" w:rsidRPr="002260A5" w:rsidRDefault="00E646A2" w:rsidP="001F5E07">
      <w:pPr>
        <w:tabs>
          <w:tab w:val="left" w:pos="421"/>
        </w:tabs>
        <w:autoSpaceDE w:val="0"/>
        <w:autoSpaceDN w:val="0"/>
        <w:adjustRightInd w:val="0"/>
        <w:jc w:val="both"/>
        <w:rPr>
          <w:color w:val="000000" w:themeColor="text1"/>
          <w:sz w:val="16"/>
          <w:szCs w:val="16"/>
        </w:rPr>
      </w:pPr>
      <w:r w:rsidRPr="002260A5">
        <w:rPr>
          <w:color w:val="000000" w:themeColor="text1"/>
          <w:sz w:val="16"/>
          <w:szCs w:val="16"/>
        </w:rPr>
        <w:t xml:space="preserve">В июле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года было принято новое решение о продаже Китаю в счет предоставленных кредитов крупной партии вооружения, боеприпасов и военной техники. Это было связано с тем, что в первой половине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года китайские войска понесли особенно большие потери. В Севастополе в трюмы английского парохода "Стэнхолл" было погружено 300 орудий, 2 тысячи пулеметов и другое вооружение. 23 ноября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года пароход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1C834BA0" w14:textId="77777777" w:rsidR="00E646A2" w:rsidRPr="002260A5" w:rsidRDefault="00E646A2" w:rsidP="001F5E07">
      <w:pPr>
        <w:tabs>
          <w:tab w:val="left" w:pos="421"/>
        </w:tabs>
        <w:autoSpaceDE w:val="0"/>
        <w:autoSpaceDN w:val="0"/>
        <w:adjustRightInd w:val="0"/>
        <w:jc w:val="both"/>
        <w:rPr>
          <w:color w:val="000000" w:themeColor="text1"/>
          <w:sz w:val="16"/>
          <w:szCs w:val="16"/>
        </w:rPr>
      </w:pPr>
    </w:p>
    <w:p w14:paraId="73F8FAD6" w14:textId="77777777" w:rsidR="004B0DF9" w:rsidRPr="002260A5" w:rsidRDefault="004B0DF9" w:rsidP="001F5E07">
      <w:pPr>
        <w:tabs>
          <w:tab w:val="left" w:pos="421"/>
        </w:tabs>
        <w:autoSpaceDE w:val="0"/>
        <w:autoSpaceDN w:val="0"/>
        <w:adjustRightInd w:val="0"/>
        <w:jc w:val="both"/>
        <w:rPr>
          <w:color w:val="000000" w:themeColor="text1"/>
          <w:sz w:val="16"/>
          <w:szCs w:val="16"/>
        </w:rPr>
      </w:pPr>
      <w:r w:rsidRPr="002260A5">
        <w:rPr>
          <w:color w:val="000000" w:themeColor="text1"/>
          <w:sz w:val="16"/>
          <w:szCs w:val="16"/>
        </w:rPr>
        <w:t>В июле 1938 г. китайское правительство обратилось к СССР с прось</w:t>
      </w:r>
      <w:r w:rsidRPr="002260A5">
        <w:rPr>
          <w:color w:val="000000" w:themeColor="text1"/>
          <w:sz w:val="16"/>
          <w:szCs w:val="16"/>
        </w:rPr>
        <w:softHyphen/>
        <w:t>бой построить самолётостроительный завод на своей терри</w:t>
      </w:r>
      <w:r w:rsidRPr="002260A5">
        <w:rPr>
          <w:color w:val="000000" w:themeColor="text1"/>
          <w:sz w:val="16"/>
          <w:szCs w:val="16"/>
        </w:rPr>
        <w:softHyphen/>
        <w:t>тории (Шумихин</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2260A5">
        <w:rPr>
          <w:color w:val="000000" w:themeColor="text1"/>
          <w:sz w:val="16"/>
          <w:szCs w:val="16"/>
        </w:rPr>
        <w:softHyphen/>
        <w:t>ные дипломатические шаги. Однако никаких следов подоб</w:t>
      </w:r>
      <w:r w:rsidRPr="002260A5">
        <w:rPr>
          <w:color w:val="000000" w:themeColor="text1"/>
          <w:sz w:val="16"/>
          <w:szCs w:val="16"/>
        </w:rPr>
        <w:softHyphen/>
        <w:t>ной переговорной деятельности по понятным причинам най</w:t>
      </w:r>
      <w:r w:rsidRPr="002260A5">
        <w:rPr>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2260A5">
        <w:rPr>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2260A5">
        <w:rPr>
          <w:color w:val="000000" w:themeColor="text1"/>
          <w:sz w:val="16"/>
          <w:szCs w:val="16"/>
          <w:lang w:val="en-US"/>
        </w:rPr>
        <w:t>On</w:t>
      </w:r>
      <w:r w:rsidRPr="002260A5">
        <w:rPr>
          <w:color w:val="000000" w:themeColor="text1"/>
          <w:sz w:val="16"/>
          <w:szCs w:val="16"/>
        </w:rPr>
        <w:t>. 1. Д. 135. Л. 71.). 11 ав</w:t>
      </w:r>
      <w:r w:rsidRPr="002260A5">
        <w:rPr>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2260A5">
        <w:rPr>
          <w:color w:val="000000" w:themeColor="text1"/>
          <w:sz w:val="16"/>
          <w:szCs w:val="16"/>
        </w:rPr>
        <w:softHyphen/>
        <w:t>борочного предприятия. Завод должен был собирать истреби</w:t>
      </w:r>
      <w:r w:rsidRPr="002260A5">
        <w:rPr>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2260A5">
        <w:rPr>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2260A5">
        <w:rPr>
          <w:color w:val="000000" w:themeColor="text1"/>
          <w:sz w:val="16"/>
          <w:szCs w:val="16"/>
        </w:rPr>
        <w:softHyphen/>
        <w:t xml:space="preserve">ная радиостанция </w:t>
      </w:r>
      <w:r w:rsidRPr="002260A5">
        <w:rPr>
          <w:color w:val="000000" w:themeColor="text1"/>
          <w:sz w:val="16"/>
          <w:szCs w:val="16"/>
          <w:lang w:val="en-US"/>
        </w:rPr>
        <w:t>PAT</w:t>
      </w:r>
      <w:r w:rsidRPr="002260A5">
        <w:rPr>
          <w:color w:val="000000" w:themeColor="text1"/>
          <w:sz w:val="16"/>
          <w:szCs w:val="16"/>
        </w:rPr>
        <w:t xml:space="preserve"> (РГАЭ. Ф. 8044. </w:t>
      </w:r>
      <w:r w:rsidRPr="002260A5">
        <w:rPr>
          <w:color w:val="000000" w:themeColor="text1"/>
          <w:sz w:val="16"/>
          <w:szCs w:val="16"/>
          <w:lang w:val="en-US"/>
        </w:rPr>
        <w:t>On</w:t>
      </w:r>
      <w:r w:rsidRPr="002260A5">
        <w:rPr>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2260A5">
        <w:rPr>
          <w:color w:val="000000" w:themeColor="text1"/>
          <w:sz w:val="16"/>
          <w:szCs w:val="16"/>
          <w:lang w:val="en-US"/>
        </w:rPr>
        <w:t>On</w:t>
      </w:r>
      <w:r w:rsidRPr="002260A5">
        <w:rPr>
          <w:color w:val="000000" w:themeColor="text1"/>
          <w:sz w:val="16"/>
          <w:szCs w:val="16"/>
        </w:rPr>
        <w:t>. 1. Д. 685. Л. 38—45.)</w:t>
      </w:r>
      <w:r w:rsidRPr="002260A5">
        <w:rPr>
          <w:color w:val="000000" w:themeColor="text1"/>
          <w:sz w:val="16"/>
          <w:szCs w:val="16"/>
          <w:vertAlign w:val="superscript"/>
          <w:lang w:val="en-US"/>
        </w:rPr>
        <w:t>s</w:t>
      </w:r>
      <w:r w:rsidRPr="002260A5">
        <w:rPr>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2260A5">
        <w:rPr>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2260A5">
        <w:rPr>
          <w:color w:val="000000" w:themeColor="text1"/>
          <w:sz w:val="16"/>
          <w:szCs w:val="16"/>
          <w:lang w:val="en-US"/>
        </w:rPr>
        <w:t>On</w:t>
      </w:r>
      <w:r w:rsidRPr="002260A5">
        <w:rPr>
          <w:color w:val="000000" w:themeColor="text1"/>
          <w:sz w:val="16"/>
          <w:szCs w:val="16"/>
        </w:rPr>
        <w:t>. 1. Д. 1484, Л. 1.)(при плане — 107) самолётов с соответствующим количе</w:t>
      </w:r>
      <w:r w:rsidRPr="002260A5">
        <w:rPr>
          <w:color w:val="000000" w:themeColor="text1"/>
          <w:sz w:val="16"/>
          <w:szCs w:val="16"/>
        </w:rPr>
        <w:softHyphen/>
        <w:t>ством запчастей (На общую сумму 36 миллионов руб.), 1 самолёт погиб в горах. Перелёт прово</w:t>
      </w:r>
      <w:r w:rsidRPr="002260A5">
        <w:rPr>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2260A5">
        <w:rPr>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2260A5">
        <w:rPr>
          <w:color w:val="000000" w:themeColor="text1"/>
          <w:sz w:val="16"/>
          <w:szCs w:val="16"/>
        </w:rPr>
        <w:softHyphen/>
        <w:t>им ходом на советско-германский фронт представлялось оче</w:t>
      </w:r>
      <w:r w:rsidRPr="002260A5">
        <w:rPr>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31BBC90C" w14:textId="77777777" w:rsidR="004B0DF9" w:rsidRPr="002260A5" w:rsidRDefault="004B0DF9" w:rsidP="001F5E07">
      <w:pPr>
        <w:autoSpaceDE w:val="0"/>
        <w:autoSpaceDN w:val="0"/>
        <w:adjustRightInd w:val="0"/>
        <w:jc w:val="both"/>
        <w:rPr>
          <w:color w:val="000000" w:themeColor="text1"/>
          <w:sz w:val="16"/>
          <w:szCs w:val="16"/>
        </w:rPr>
      </w:pPr>
    </w:p>
    <w:p w14:paraId="0C1C9B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июле 1938 г. китайским правительством была высказана просьба, в соответствии с которой 11 августа 1939 г. пост. КО при СНК № 277с в окрестностях  г. Урумчи был образован самолетостроительный завод (Завод № 600 НКАП, Объект «600» /г. Урумчи Западный Китай (провинция Синцзян)/). Начал стоиться в 12.1939 г. Первая очередь сдана 1.09.1940 г., полностью завод должен был вступить в строй к 1.11.1941 г. </w:t>
      </w:r>
      <w:r w:rsidRPr="002260A5">
        <w:rPr>
          <w:color w:val="000000" w:themeColor="text1"/>
          <w:sz w:val="16"/>
          <w:szCs w:val="16"/>
          <w:vertAlign w:val="superscript"/>
        </w:rPr>
        <w:t>6</w:t>
      </w:r>
    </w:p>
    <w:p w14:paraId="4073B1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Первоначально был рассчитан на сборку из готовых узлов самолетов И-16, что и осуществлялось в течение 1941 г. На 1941 г. заводу утвержден план по выпуску 143 И-16. К 1.09.1941 г. было собрано и отправлено 111 машин.</w:t>
      </w:r>
      <w:r w:rsidRPr="002260A5">
        <w:rPr>
          <w:color w:val="000000" w:themeColor="text1"/>
          <w:sz w:val="16"/>
          <w:szCs w:val="16"/>
          <w:vertAlign w:val="superscript"/>
        </w:rPr>
        <w:t>144</w:t>
      </w:r>
      <w:r w:rsidRPr="002260A5">
        <w:rPr>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315F46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2F21BF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(1941- 11.1943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Еськов.</w:t>
      </w:r>
    </w:p>
    <w:p w14:paraId="3CC7E0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самолеты: И-16 (1940-41), УТ-2 (1941-43)- 89 (11982).</w:t>
      </w:r>
    </w:p>
    <w:p w14:paraId="5B01736D" w14:textId="77777777" w:rsidR="004B0DF9" w:rsidRPr="002260A5" w:rsidRDefault="004B0DF9" w:rsidP="001F5E07">
      <w:pPr>
        <w:autoSpaceDE w:val="0"/>
        <w:autoSpaceDN w:val="0"/>
        <w:adjustRightInd w:val="0"/>
        <w:jc w:val="both"/>
        <w:rPr>
          <w:color w:val="000000" w:themeColor="text1"/>
          <w:sz w:val="16"/>
          <w:szCs w:val="16"/>
        </w:rPr>
      </w:pPr>
    </w:p>
    <w:p w14:paraId="61B60ED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0650E3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362E8FF" w14:textId="77777777" w:rsidR="004E1902" w:rsidRPr="002260A5" w:rsidRDefault="004E1902" w:rsidP="001F5E07">
      <w:pPr>
        <w:jc w:val="both"/>
        <w:rPr>
          <w:color w:val="000000" w:themeColor="text1"/>
          <w:sz w:val="16"/>
          <w:szCs w:val="16"/>
        </w:rPr>
      </w:pPr>
      <w:r w:rsidRPr="002260A5">
        <w:rPr>
          <w:color w:val="000000" w:themeColor="text1"/>
          <w:sz w:val="16"/>
          <w:szCs w:val="16"/>
        </w:rPr>
        <w:t xml:space="preserve">Июль 1938 выполнил первый полет Фокке-Вульф Fw 189 (20797). </w:t>
      </w:r>
    </w:p>
    <w:p w14:paraId="3491789F" w14:textId="77777777" w:rsidR="004E1902" w:rsidRPr="002260A5" w:rsidRDefault="004E1902" w:rsidP="001F5E07">
      <w:pPr>
        <w:jc w:val="both"/>
        <w:rPr>
          <w:color w:val="000000" w:themeColor="text1"/>
          <w:sz w:val="16"/>
          <w:szCs w:val="16"/>
        </w:rPr>
      </w:pPr>
    </w:p>
    <w:p w14:paraId="7DE3EA34" w14:textId="77777777" w:rsidR="00394406" w:rsidRPr="00E77D24" w:rsidRDefault="00394406" w:rsidP="00394406">
      <w:pPr>
        <w:jc w:val="both"/>
        <w:rPr>
          <w:color w:val="0070C0"/>
          <w:sz w:val="16"/>
          <w:szCs w:val="16"/>
        </w:rPr>
      </w:pPr>
      <w:r w:rsidRPr="00E77D24">
        <w:rPr>
          <w:color w:val="0070C0"/>
          <w:sz w:val="16"/>
          <w:szCs w:val="16"/>
        </w:rPr>
        <w:t>В июле 1938 г. началась полномасштабная разработка самолета, получившего обозначение «Фокке-Вульф» (Focke-Wulf) FW 190, Как и многим другим самолетам фирмы, ему придумали «птичье» название «Вюргер» (Wurger — «ястреб-стервятник»), но оно впоследствии не получило широкого при</w:t>
      </w:r>
      <w:r w:rsidRPr="00E77D24">
        <w:rPr>
          <w:color w:val="0070C0"/>
          <w:sz w:val="16"/>
          <w:szCs w:val="16"/>
        </w:rPr>
        <w:softHyphen/>
        <w:t>знания. Ведущим инженером по новой ма</w:t>
      </w:r>
      <w:r w:rsidRPr="00E77D24">
        <w:rPr>
          <w:color w:val="0070C0"/>
          <w:sz w:val="16"/>
          <w:szCs w:val="16"/>
        </w:rPr>
        <w:softHyphen/>
        <w:t>шине К. Танк назначил своего заместителя В. Кетера, а проектно-конструкторскую группу возглавил Р. Блазер, на которого воз</w:t>
      </w:r>
      <w:r w:rsidRPr="00E77D24">
        <w:rPr>
          <w:color w:val="0070C0"/>
          <w:sz w:val="16"/>
          <w:szCs w:val="16"/>
        </w:rPr>
        <w:softHyphen/>
        <w:t>ложили ответственность за совершенство аэродинамики, прочность и технологич</w:t>
      </w:r>
      <w:r w:rsidRPr="00E77D24">
        <w:rPr>
          <w:color w:val="0070C0"/>
          <w:sz w:val="16"/>
          <w:szCs w:val="16"/>
        </w:rPr>
        <w:softHyphen/>
        <w:t>ность конструкции самолета.</w:t>
      </w:r>
    </w:p>
    <w:p w14:paraId="2B9CCC6C" w14:textId="77777777" w:rsidR="00394406" w:rsidRPr="00E77D24" w:rsidRDefault="00394406" w:rsidP="00394406">
      <w:pPr>
        <w:jc w:val="both"/>
        <w:rPr>
          <w:color w:val="0070C0"/>
          <w:sz w:val="16"/>
          <w:szCs w:val="16"/>
        </w:rPr>
      </w:pPr>
      <w:r w:rsidRPr="00E77D24">
        <w:rPr>
          <w:color w:val="0070C0"/>
          <w:sz w:val="16"/>
          <w:szCs w:val="16"/>
        </w:rPr>
        <w:lastRenderedPageBreak/>
        <w:t>Истребитель, постепенно приобретав</w:t>
      </w:r>
      <w:r w:rsidRPr="00E77D24">
        <w:rPr>
          <w:color w:val="0070C0"/>
          <w:sz w:val="16"/>
          <w:szCs w:val="16"/>
        </w:rPr>
        <w:softHyphen/>
        <w:t>ший реальные очертания на чертежных дос</w:t>
      </w:r>
      <w:r w:rsidRPr="00E77D24">
        <w:rPr>
          <w:color w:val="0070C0"/>
          <w:sz w:val="16"/>
          <w:szCs w:val="16"/>
        </w:rPr>
        <w:softHyphen/>
        <w:t>ках конструкторского бюро в Бремене, по внешнему виду был вполне обычным цель</w:t>
      </w:r>
      <w:r w:rsidRPr="00E77D24">
        <w:rPr>
          <w:color w:val="0070C0"/>
          <w:sz w:val="16"/>
          <w:szCs w:val="16"/>
        </w:rPr>
        <w:softHyphen/>
        <w:t>нометаллическим низкопланом. Однако в отличие от других современников он был ос</w:t>
      </w:r>
      <w:r w:rsidRPr="00E77D24">
        <w:rPr>
          <w:color w:val="0070C0"/>
          <w:sz w:val="16"/>
          <w:szCs w:val="16"/>
        </w:rPr>
        <w:softHyphen/>
        <w:t>нащен 18-цилиндровым звездообразным мотором воздушного охлаждения BMW 139, развивавшим на испытаниях взлетную мощ</w:t>
      </w:r>
      <w:r w:rsidRPr="00E77D24">
        <w:rPr>
          <w:color w:val="0070C0"/>
          <w:sz w:val="16"/>
          <w:szCs w:val="16"/>
        </w:rPr>
        <w:softHyphen/>
        <w:t>ность 1550л.с. В указанный период времени «сто тридцать девятый» считался одним из наиболее перспективных германских авиа</w:t>
      </w:r>
      <w:r w:rsidRPr="00E77D24">
        <w:rPr>
          <w:color w:val="0070C0"/>
          <w:sz w:val="16"/>
          <w:szCs w:val="16"/>
        </w:rPr>
        <w:softHyphen/>
        <w:t>ционных моторов. Для самолета спроекти</w:t>
      </w:r>
      <w:r w:rsidRPr="00E77D24">
        <w:rPr>
          <w:color w:val="0070C0"/>
          <w:sz w:val="16"/>
          <w:szCs w:val="16"/>
        </w:rPr>
        <w:softHyphen/>
        <w:t>ровали входивший в те годы в моду необыч</w:t>
      </w:r>
      <w:r w:rsidRPr="00E77D24">
        <w:rPr>
          <w:color w:val="0070C0"/>
          <w:sz w:val="16"/>
          <w:szCs w:val="16"/>
        </w:rPr>
        <w:softHyphen/>
        <w:t>ный тоннельный кок винта, который, как ожидалось, при низком лобовом сопротив</w:t>
      </w:r>
      <w:r w:rsidRPr="00E77D24">
        <w:rPr>
          <w:color w:val="0070C0"/>
          <w:sz w:val="16"/>
          <w:szCs w:val="16"/>
        </w:rPr>
        <w:softHyphen/>
        <w:t>лении должен был обеспечивать хорошие ус</w:t>
      </w:r>
      <w:r w:rsidRPr="00E77D24">
        <w:rPr>
          <w:color w:val="0070C0"/>
          <w:sz w:val="16"/>
          <w:szCs w:val="16"/>
        </w:rPr>
        <w:softHyphen/>
        <w:t>ловия для охлаждения мотора.</w:t>
      </w:r>
    </w:p>
    <w:p w14:paraId="395B04B5" w14:textId="77777777" w:rsidR="00394406" w:rsidRPr="00E77D24" w:rsidRDefault="00394406" w:rsidP="00394406">
      <w:pPr>
        <w:jc w:val="both"/>
        <w:rPr>
          <w:color w:val="0070C0"/>
          <w:sz w:val="16"/>
          <w:szCs w:val="16"/>
        </w:rPr>
      </w:pPr>
      <w:r w:rsidRPr="00E77D24">
        <w:rPr>
          <w:color w:val="0070C0"/>
          <w:sz w:val="16"/>
          <w:szCs w:val="16"/>
        </w:rPr>
        <w:t>Создатели нового истребителя уделили особое внимание обеспечению хорошей уп</w:t>
      </w:r>
      <w:r w:rsidRPr="00E77D24">
        <w:rPr>
          <w:color w:val="0070C0"/>
          <w:sz w:val="16"/>
          <w:szCs w:val="16"/>
        </w:rPr>
        <w:softHyphen/>
        <w:t>равляемости машины и снижению нагрузок на ручку управления при пилотировании (нагрузки на педали менее критичны, по</w:t>
      </w:r>
      <w:r w:rsidRPr="00E77D24">
        <w:rPr>
          <w:color w:val="0070C0"/>
          <w:sz w:val="16"/>
          <w:szCs w:val="16"/>
        </w:rPr>
        <w:softHyphen/>
        <w:t>скольку летчик способен развивать значи</w:t>
      </w:r>
      <w:r w:rsidRPr="00E77D24">
        <w:rPr>
          <w:color w:val="0070C0"/>
          <w:sz w:val="16"/>
          <w:szCs w:val="16"/>
        </w:rPr>
        <w:softHyphen/>
        <w:t>тельно большее усилие ногами, чем руками). Прежде проводка управления на машинах фирмы была тросовой, что порой порождало колебательные движения элеронов и рулей. Проектируя новый истребитель, конструкто</w:t>
      </w:r>
      <w:r w:rsidRPr="00E77D24">
        <w:rPr>
          <w:color w:val="0070C0"/>
          <w:sz w:val="16"/>
          <w:szCs w:val="16"/>
        </w:rPr>
        <w:softHyphen/>
        <w:t>ры фирмы «Фокке-Вульф» применили жест</w:t>
      </w:r>
      <w:r w:rsidRPr="00E77D24">
        <w:rPr>
          <w:color w:val="0070C0"/>
          <w:sz w:val="16"/>
          <w:szCs w:val="16"/>
        </w:rPr>
        <w:softHyphen/>
        <w:t>кую проводку, при этом органы управления самолетом соединили с управляющими по</w:t>
      </w:r>
      <w:r w:rsidRPr="00E77D24">
        <w:rPr>
          <w:color w:val="0070C0"/>
          <w:sz w:val="16"/>
          <w:szCs w:val="16"/>
        </w:rPr>
        <w:softHyphen/>
        <w:t>верхностями с помощью системы металличе</w:t>
      </w:r>
      <w:r w:rsidRPr="00E77D24">
        <w:rPr>
          <w:color w:val="0070C0"/>
          <w:sz w:val="16"/>
          <w:szCs w:val="16"/>
        </w:rPr>
        <w:softHyphen/>
        <w:t>ских труб (и только проводка к рулю высоты частично изготавливалась из толстой сталь</w:t>
      </w:r>
      <w:r w:rsidRPr="00E77D24">
        <w:rPr>
          <w:color w:val="0070C0"/>
          <w:sz w:val="16"/>
          <w:szCs w:val="16"/>
        </w:rPr>
        <w:softHyphen/>
        <w:t>ной проволоки). Еще одним нововведением на конструируемом истребителе было при</w:t>
      </w:r>
      <w:r w:rsidRPr="00E77D24">
        <w:rPr>
          <w:color w:val="0070C0"/>
          <w:sz w:val="16"/>
          <w:szCs w:val="16"/>
        </w:rPr>
        <w:softHyphen/>
        <w:t>менение довольно большого фонаря кабины с минимумом металлических элементов кар</w:t>
      </w:r>
      <w:r w:rsidRPr="00E77D24">
        <w:rPr>
          <w:color w:val="0070C0"/>
          <w:sz w:val="16"/>
          <w:szCs w:val="16"/>
        </w:rPr>
        <w:softHyphen/>
        <w:t>каса, что обеспечило пилоту исключительно хорошие условия обзора верхней полусферы. Через несколько лет подобный фонарь стал вполне обычным для истребителей нового поколения, но родоначальником всех этих конструкций было остекление, впервые сконструированное инженерами «Фокке- Вульф» для самолета FW 190 (24190).</w:t>
      </w:r>
    </w:p>
    <w:p w14:paraId="73D05371" w14:textId="77777777" w:rsidR="00394406" w:rsidRPr="00E77D24" w:rsidRDefault="00394406" w:rsidP="00394406">
      <w:pPr>
        <w:jc w:val="both"/>
        <w:rPr>
          <w:color w:val="0070C0"/>
          <w:sz w:val="16"/>
          <w:szCs w:val="16"/>
        </w:rPr>
      </w:pPr>
    </w:p>
    <w:p w14:paraId="6348E634" w14:textId="77777777" w:rsidR="00394406" w:rsidRPr="00E77D24" w:rsidRDefault="00394406" w:rsidP="00394406">
      <w:pPr>
        <w:jc w:val="both"/>
        <w:rPr>
          <w:color w:val="0070C0"/>
          <w:sz w:val="16"/>
          <w:szCs w:val="16"/>
        </w:rPr>
      </w:pPr>
      <w:r w:rsidRPr="00E77D24">
        <w:rPr>
          <w:color w:val="0070C0"/>
          <w:sz w:val="16"/>
          <w:szCs w:val="16"/>
        </w:rPr>
        <w:t>В июле 1938 г. прототип Bf 109V-10, впервые подняв</w:t>
      </w:r>
      <w:r w:rsidRPr="00E77D24">
        <w:rPr>
          <w:color w:val="0070C0"/>
          <w:sz w:val="16"/>
          <w:szCs w:val="16"/>
        </w:rPr>
        <w:softHyphen/>
        <w:t>шийся в воздух весной 1938 г., прошел переоборудование и получил опытный мотор DB б00Аа фирмы «Даймлер-Бенц». Это был радикальный шаг, поскольку мощность си</w:t>
      </w:r>
      <w:r w:rsidRPr="00E77D24">
        <w:rPr>
          <w:color w:val="0070C0"/>
          <w:sz w:val="16"/>
          <w:szCs w:val="16"/>
        </w:rPr>
        <w:softHyphen/>
        <w:t>ловой установки повысилась более чем на треть — взлетная мощность двигателя состав</w:t>
      </w:r>
      <w:r w:rsidRPr="00E77D24">
        <w:rPr>
          <w:color w:val="0070C0"/>
          <w:sz w:val="16"/>
          <w:szCs w:val="16"/>
        </w:rPr>
        <w:softHyphen/>
        <w:t>ляла 960 л.с. Однако DB б00Аа требовал дли</w:t>
      </w:r>
      <w:r w:rsidRPr="00E77D24">
        <w:rPr>
          <w:color w:val="0070C0"/>
          <w:sz w:val="16"/>
          <w:szCs w:val="16"/>
        </w:rPr>
        <w:softHyphen/>
        <w:t>тельной доводки, которая только начиналась. Несовершенство мотора привело к отказу в полете и самолет, пилотировавшийся Э. Удетом, потерпел аварию. Фирма BFW срочно изготовила следующий опытный экземпляр Bf 109V-11, на котором продолжили летную доводку DB б00Аа (24195).</w:t>
      </w:r>
    </w:p>
    <w:p w14:paraId="7EB450FF" w14:textId="77777777" w:rsidR="00394406" w:rsidRPr="00E77D24" w:rsidRDefault="00394406" w:rsidP="00394406">
      <w:pPr>
        <w:jc w:val="both"/>
        <w:rPr>
          <w:color w:val="0070C0"/>
          <w:sz w:val="16"/>
          <w:szCs w:val="16"/>
        </w:rPr>
      </w:pPr>
    </w:p>
    <w:p w14:paraId="5FDE9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группа К/88 Легиона Кондор в Испании получила первые 25 Не-111Е-1 (4270,22).</w:t>
      </w:r>
    </w:p>
    <w:p w14:paraId="78C0AD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216178" w14:textId="77777777" w:rsidR="00394406" w:rsidRPr="00E77D24" w:rsidRDefault="00394406" w:rsidP="00394406">
      <w:pPr>
        <w:jc w:val="both"/>
        <w:rPr>
          <w:color w:val="0070C0"/>
          <w:sz w:val="16"/>
          <w:szCs w:val="16"/>
        </w:rPr>
      </w:pPr>
      <w:r w:rsidRPr="00E77D24">
        <w:rPr>
          <w:color w:val="0070C0"/>
          <w:sz w:val="16"/>
          <w:szCs w:val="16"/>
        </w:rPr>
        <w:t>В июле 1938 г. самолеты Харрикейн 111-й эскадрильи прибыли с дружественным визитом в Париж, где приняли участие в воз</w:t>
      </w:r>
      <w:r w:rsidRPr="00E77D24">
        <w:rPr>
          <w:color w:val="0070C0"/>
          <w:sz w:val="16"/>
          <w:szCs w:val="16"/>
        </w:rPr>
        <w:softHyphen/>
        <w:t>душном параде (24506).</w:t>
      </w:r>
    </w:p>
    <w:p w14:paraId="3DA4F43D" w14:textId="77777777" w:rsidR="00394406" w:rsidRPr="00E77D24" w:rsidRDefault="00394406" w:rsidP="00394406">
      <w:pPr>
        <w:jc w:val="both"/>
        <w:rPr>
          <w:color w:val="0070C0"/>
          <w:sz w:val="16"/>
          <w:szCs w:val="16"/>
        </w:rPr>
      </w:pPr>
    </w:p>
    <w:p w14:paraId="0F0F653C" w14:textId="77777777" w:rsidR="004E1902" w:rsidRPr="002260A5" w:rsidRDefault="004E1902" w:rsidP="001F5E07">
      <w:pPr>
        <w:jc w:val="both"/>
        <w:rPr>
          <w:color w:val="000000" w:themeColor="text1"/>
          <w:sz w:val="16"/>
          <w:szCs w:val="16"/>
        </w:rPr>
      </w:pPr>
      <w:r w:rsidRPr="002260A5">
        <w:rPr>
          <w:color w:val="000000" w:themeColor="text1"/>
          <w:sz w:val="16"/>
          <w:szCs w:val="16"/>
        </w:rPr>
        <w:t>Июль 1938 г. Empire Air Mail, в которой Imperial Airways осуществляет всю первоклассную почту по воздуху, начинает службу в Австралию (20797).</w:t>
      </w:r>
    </w:p>
    <w:p w14:paraId="5CAB7108" w14:textId="77777777" w:rsidR="004E1902" w:rsidRPr="002260A5" w:rsidRDefault="004E1902" w:rsidP="001F5E07">
      <w:pPr>
        <w:jc w:val="both"/>
        <w:rPr>
          <w:color w:val="000000" w:themeColor="text1"/>
          <w:sz w:val="16"/>
          <w:szCs w:val="16"/>
        </w:rPr>
      </w:pPr>
    </w:p>
    <w:p w14:paraId="418B53E7" w14:textId="77777777" w:rsidR="00394406" w:rsidRPr="00E77D24" w:rsidRDefault="00394406" w:rsidP="00394406">
      <w:pPr>
        <w:jc w:val="both"/>
        <w:rPr>
          <w:color w:val="0070C0"/>
          <w:sz w:val="16"/>
          <w:szCs w:val="16"/>
        </w:rPr>
      </w:pPr>
      <w:r w:rsidRPr="00E77D24">
        <w:rPr>
          <w:color w:val="0070C0"/>
          <w:sz w:val="16"/>
          <w:szCs w:val="16"/>
        </w:rPr>
        <w:t>В июле 1938 г. в США состоялся конкурс проектов бомбардировщиков. Дуглас представил «Модель 7В», которая представляла собой цельнометаллический свободнонесущий моноплан с двумя звездообразными мо</w:t>
      </w:r>
      <w:r w:rsidRPr="00E77D24">
        <w:rPr>
          <w:color w:val="0070C0"/>
          <w:sz w:val="16"/>
          <w:szCs w:val="16"/>
        </w:rPr>
        <w:softHyphen/>
        <w:t>торами R-1830 и трехколесным шасси. Этот самолет конкурировал с четырьмя другими проектами: Белл 9, Мартин 167, Стирмэн Х-100 и Норт Америкэн NA-40.</w:t>
      </w:r>
    </w:p>
    <w:p w14:paraId="191E9E63" w14:textId="77777777" w:rsidR="00394406" w:rsidRPr="00E77D24" w:rsidRDefault="00394406" w:rsidP="00394406">
      <w:pPr>
        <w:jc w:val="both"/>
        <w:rPr>
          <w:color w:val="0070C0"/>
          <w:sz w:val="16"/>
          <w:szCs w:val="16"/>
        </w:rPr>
      </w:pPr>
      <w:r w:rsidRPr="00E77D24">
        <w:rPr>
          <w:color w:val="0070C0"/>
          <w:sz w:val="16"/>
          <w:szCs w:val="16"/>
        </w:rPr>
        <w:t>Американская армия тогда так и не сделала выбора. Фирма «Дуглас» решила продолжать работу на свой страх и риск. 26 октября 1938 г. опытный образец «мо</w:t>
      </w:r>
      <w:r w:rsidRPr="00E77D24">
        <w:rPr>
          <w:color w:val="0070C0"/>
          <w:sz w:val="16"/>
          <w:szCs w:val="16"/>
        </w:rPr>
        <w:softHyphen/>
        <w:t>дели 7В» совершил первый полет. Помощь пришла с неожиданной стороны: озна</w:t>
      </w:r>
      <w:r w:rsidRPr="00E77D24">
        <w:rPr>
          <w:color w:val="0070C0"/>
          <w:sz w:val="16"/>
          <w:szCs w:val="16"/>
        </w:rPr>
        <w:softHyphen/>
        <w:t>комившись с опытной машиной, фран</w:t>
      </w:r>
      <w:r w:rsidRPr="00E77D24">
        <w:rPr>
          <w:color w:val="0070C0"/>
          <w:sz w:val="16"/>
          <w:szCs w:val="16"/>
        </w:rPr>
        <w:softHyphen/>
        <w:t>цузские представители в феврале 1939 г. подписали контракт на 100 самолетов. В июне наконец сделал свой выбор и штаб Авиационного корпуса армии США, зака</w:t>
      </w:r>
      <w:r w:rsidRPr="00E77D24">
        <w:rPr>
          <w:color w:val="0070C0"/>
          <w:sz w:val="16"/>
          <w:szCs w:val="16"/>
        </w:rPr>
        <w:softHyphen/>
        <w:t>зав две модификации — А-20 (с турбонад</w:t>
      </w:r>
      <w:r w:rsidRPr="00E77D24">
        <w:rPr>
          <w:color w:val="0070C0"/>
          <w:sz w:val="16"/>
          <w:szCs w:val="16"/>
        </w:rPr>
        <w:softHyphen/>
        <w:t>дувом моторов) и А-20А (без турбонагне</w:t>
      </w:r>
      <w:r w:rsidRPr="00E77D24">
        <w:rPr>
          <w:color w:val="0070C0"/>
          <w:sz w:val="16"/>
          <w:szCs w:val="16"/>
        </w:rPr>
        <w:softHyphen/>
        <w:t>тателей) (23513).</w:t>
      </w:r>
    </w:p>
    <w:p w14:paraId="46AEEACC" w14:textId="77777777" w:rsidR="00394406" w:rsidRPr="00E77D24" w:rsidRDefault="00394406" w:rsidP="00394406">
      <w:pPr>
        <w:jc w:val="both"/>
        <w:rPr>
          <w:color w:val="0070C0"/>
          <w:sz w:val="16"/>
          <w:szCs w:val="16"/>
        </w:rPr>
      </w:pPr>
    </w:p>
    <w:p w14:paraId="12DBD2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инженер Уэйдейхеймер фирмы "Дуглас", которая поглотила фирму Дж. Нортропа, представил для рассмотрения переработанный проект штурмовика-бомбардировщика следующего поколения или многоцелевого самолета "модель 7А", совмещавшего функции легкого бомбардировщика, штурмовика и разведчика, который разрабатывался еще с 1936 в порядке личной инициативы самого Дж. Нортропа. "Модель 7В" представляла собой цельнометаллический свободнонесущий моноплан с двумя звездообразными моторами R-1830 и трехколесным шасси. Этот самолет конкурировал с четырьмя другими проектами: Белл 9, Мартин 167F, Стирмэн Х-100 и Норт Америкен NA-40 - В-25 (3457,99).</w:t>
      </w:r>
    </w:p>
    <w:p w14:paraId="16248E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93ACF9" w14:textId="77777777" w:rsidR="004E1902" w:rsidRPr="002260A5" w:rsidRDefault="004E1902" w:rsidP="001F5E07">
      <w:pPr>
        <w:jc w:val="both"/>
        <w:rPr>
          <w:color w:val="000000" w:themeColor="text1"/>
          <w:sz w:val="16"/>
          <w:szCs w:val="16"/>
        </w:rPr>
      </w:pPr>
      <w:r w:rsidRPr="002260A5">
        <w:rPr>
          <w:color w:val="000000" w:themeColor="text1"/>
          <w:sz w:val="16"/>
          <w:szCs w:val="16"/>
        </w:rPr>
        <w:t>Июль 1938 г. во время налета Императорского флота Японии на китайский аэродром в Наньчане три японских самолета приземляются на поле, их пилоты высаживаются, чтобы расстрелять китайский персонал, казармы и ангары, а также поджечь китайские самолеты пешком, прежде чем взлететь и улететь невредимым. Японцы будут использовать эту технику атаки еще несколько раз (20797).</w:t>
      </w:r>
    </w:p>
    <w:p w14:paraId="5D5F8999" w14:textId="77777777" w:rsidR="004E1902" w:rsidRPr="002260A5" w:rsidRDefault="004E1902" w:rsidP="001F5E07">
      <w:pPr>
        <w:jc w:val="both"/>
        <w:rPr>
          <w:color w:val="000000" w:themeColor="text1"/>
          <w:sz w:val="16"/>
          <w:szCs w:val="16"/>
        </w:rPr>
      </w:pPr>
    </w:p>
    <w:p w14:paraId="0BD01987" w14:textId="77777777" w:rsidR="00394406" w:rsidRPr="00E77D24" w:rsidRDefault="00394406" w:rsidP="00394406">
      <w:pPr>
        <w:jc w:val="both"/>
        <w:rPr>
          <w:color w:val="0070C0"/>
          <w:sz w:val="16"/>
          <w:szCs w:val="16"/>
        </w:rPr>
      </w:pPr>
      <w:r w:rsidRPr="00E77D24">
        <w:rPr>
          <w:color w:val="0070C0"/>
          <w:sz w:val="16"/>
          <w:szCs w:val="16"/>
        </w:rPr>
        <w:t>В июле 1938 г. штурмовые полки, дислоцированные ранее в окрестностях Рима, перевели на север Италии, поближе к предполагавшемуся району боевого приме</w:t>
      </w:r>
      <w:r w:rsidRPr="00E77D24">
        <w:rPr>
          <w:color w:val="0070C0"/>
          <w:sz w:val="16"/>
          <w:szCs w:val="16"/>
        </w:rPr>
        <w:softHyphen/>
        <w:t>нения - в воздухе уже пахло войной... Теперь базой 5-го полка стал аэродром Лонате Поццоло, а 50-го - новая авиабаза в Тревизо. Но боевая ценность Ва.65 остава</w:t>
      </w:r>
      <w:r w:rsidRPr="00E77D24">
        <w:rPr>
          <w:color w:val="0070C0"/>
          <w:sz w:val="16"/>
          <w:szCs w:val="16"/>
        </w:rPr>
        <w:softHyphen/>
        <w:t>лась низкой, а аварийность - высокой. После того, как в течение полугода в катастрофах на этих самолетах по</w:t>
      </w:r>
      <w:r w:rsidRPr="00E77D24">
        <w:rPr>
          <w:color w:val="0070C0"/>
          <w:sz w:val="16"/>
          <w:szCs w:val="16"/>
        </w:rPr>
        <w:softHyphen/>
        <w:t>гибло восемь пилотов, в октябре 1938 г. все полеты на Ва.65 были запрещены. Запрет сняли лишь в конце ян</w:t>
      </w:r>
      <w:r w:rsidRPr="00E77D24">
        <w:rPr>
          <w:color w:val="0070C0"/>
          <w:sz w:val="16"/>
          <w:szCs w:val="16"/>
        </w:rPr>
        <w:softHyphen/>
        <w:t>варя 1939 г. Вследствие этого, по итогам 1938 г. штур</w:t>
      </w:r>
      <w:r w:rsidRPr="00E77D24">
        <w:rPr>
          <w:color w:val="0070C0"/>
          <w:sz w:val="16"/>
          <w:szCs w:val="16"/>
        </w:rPr>
        <w:softHyphen/>
        <w:t>мовые части были признаны ограниченно боеготовыми. Неудовлетворительные эксплуатационные качества Ва.65 вынудили военных приостановить приемку этих самолетов, и 33 штурмовика оставались на заводе. Та</w:t>
      </w:r>
      <w:r w:rsidRPr="00E77D24">
        <w:rPr>
          <w:color w:val="0070C0"/>
          <w:sz w:val="16"/>
          <w:szCs w:val="16"/>
        </w:rPr>
        <w:softHyphen/>
        <w:t>ким образом, карьера Ва.65, не успев ещё толком на</w:t>
      </w:r>
      <w:r w:rsidRPr="00E77D24">
        <w:rPr>
          <w:color w:val="0070C0"/>
          <w:sz w:val="16"/>
          <w:szCs w:val="16"/>
        </w:rPr>
        <w:softHyphen/>
        <w:t>чаться, катилась к закату. В 1939 г. на вооружение штурмовых авиачастей начали поступать двухмоторные самолеты Ва.88 «Линце». И хотя в дальнейшем эти ма</w:t>
      </w:r>
      <w:r w:rsidRPr="00E77D24">
        <w:rPr>
          <w:color w:val="0070C0"/>
          <w:sz w:val="16"/>
          <w:szCs w:val="16"/>
        </w:rPr>
        <w:softHyphen/>
        <w:t>шины показали себя такими же неудачными, как и пред</w:t>
      </w:r>
      <w:r w:rsidRPr="00E77D24">
        <w:rPr>
          <w:color w:val="0070C0"/>
          <w:sz w:val="16"/>
          <w:szCs w:val="16"/>
        </w:rPr>
        <w:softHyphen/>
        <w:t>шественники, ими начали перевооружать 5-й авиаполк. 50-й же полк в начале 1939 г. был передислоцирован в Ливию на аэродром Бенгази. Передислокация сорвала начавший было возвращаться в нормальное русло тре</w:t>
      </w:r>
      <w:r w:rsidRPr="00E77D24">
        <w:rPr>
          <w:color w:val="0070C0"/>
          <w:sz w:val="16"/>
          <w:szCs w:val="16"/>
        </w:rPr>
        <w:softHyphen/>
        <w:t>нировочный процесс. К тому же, в условиях Северной Африки не лучшим образом показали себя моторы А.80 - спроектированные для бомбардировщиков, на штурмо</w:t>
      </w:r>
      <w:r w:rsidRPr="00E77D24">
        <w:rPr>
          <w:color w:val="0070C0"/>
          <w:sz w:val="16"/>
          <w:szCs w:val="16"/>
        </w:rPr>
        <w:softHyphen/>
        <w:t>виках, действующих на низких высотах, они поддава</w:t>
      </w:r>
      <w:r w:rsidRPr="00E77D24">
        <w:rPr>
          <w:color w:val="0070C0"/>
          <w:sz w:val="16"/>
          <w:szCs w:val="16"/>
        </w:rPr>
        <w:softHyphen/>
        <w:t>лись воздействию пыли и быстро выходили из строя. Штурмовиков снова начали преследовать летные про</w:t>
      </w:r>
      <w:r w:rsidRPr="00E77D24">
        <w:rPr>
          <w:color w:val="0070C0"/>
          <w:sz w:val="16"/>
          <w:szCs w:val="16"/>
        </w:rPr>
        <w:softHyphen/>
        <w:t>исшествия, следствие чего стал приказ маршала Баль- бо о снятии Ва.65 с вооружения. В преддверии войны 50-й авиаполк оказался практически без боевых само</w:t>
      </w:r>
      <w:r w:rsidRPr="00E77D24">
        <w:rPr>
          <w:color w:val="0070C0"/>
          <w:sz w:val="16"/>
          <w:szCs w:val="16"/>
        </w:rPr>
        <w:softHyphen/>
        <w:t>летов. Как видим, Ва.65 оказался на редкость «невезу</w:t>
      </w:r>
      <w:r w:rsidRPr="00E77D24">
        <w:rPr>
          <w:color w:val="0070C0"/>
          <w:sz w:val="16"/>
          <w:szCs w:val="16"/>
        </w:rPr>
        <w:softHyphen/>
        <w:t>чим» самолетом. Тем не менее, он таки участвовал в боях. И первым боевым эпизодом в его карьере - как и в карьере множества других самолетов, созданных в 30-е гг. - стала война в Испании (24178).</w:t>
      </w:r>
    </w:p>
    <w:p w14:paraId="49700491" w14:textId="77777777" w:rsidR="00394406" w:rsidRPr="00E77D24" w:rsidRDefault="00394406" w:rsidP="00394406">
      <w:pPr>
        <w:jc w:val="both"/>
        <w:rPr>
          <w:color w:val="0070C0"/>
          <w:sz w:val="16"/>
          <w:szCs w:val="16"/>
        </w:rPr>
      </w:pPr>
    </w:p>
    <w:p w14:paraId="1372AB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 во время встречи в Германии министра иностранных дел Турции и Риббентропа, последний предложил Турции присоединиться к государствам-сторонникам ревизии существующего порядка, первый прямо заявил, что Турция не намерена возрождать Османскую империю (3871).</w:t>
      </w:r>
    </w:p>
    <w:p w14:paraId="31269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F2332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9A163B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F7B49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июле — октябре 1938 г. самолет № 390905 (пятый самолет 9-й се</w:t>
      </w:r>
      <w:r w:rsidRPr="002260A5">
        <w:rPr>
          <w:color w:val="000000" w:themeColor="text1"/>
          <w:sz w:val="16"/>
          <w:szCs w:val="16"/>
        </w:rPr>
        <w:softHyphen/>
        <w:t>рии завода №39), который стал первой машиной “серии А”, испытывался в НИИ ВВС. Пилотировал бомбардировщик капитан Хрипков. На самолете стояла пара двигателей М-86 с винтами ЦКБ-30 диаметром 3,4 м (ранее на всех серийных ДБ-3 монтировали про</w:t>
      </w:r>
      <w:r w:rsidRPr="002260A5">
        <w:rPr>
          <w:color w:val="000000" w:themeColor="text1"/>
          <w:sz w:val="16"/>
          <w:szCs w:val="16"/>
        </w:rPr>
        <w:softHyphen/>
        <w:t>пеллеры ЦКБ-26). Это тоже были металлические винты фиксирован</w:t>
      </w:r>
      <w:r w:rsidRPr="002260A5">
        <w:rPr>
          <w:color w:val="000000" w:themeColor="text1"/>
          <w:sz w:val="16"/>
          <w:szCs w:val="16"/>
        </w:rPr>
        <w:softHyphen/>
        <w:t>ного шага. Поставили их вынужденно, не дождавшись обещанных ВИШ-3 (эти пропеллеры, основанные на лицензии фирмы “Гамиль</w:t>
      </w:r>
      <w:r w:rsidRPr="002260A5">
        <w:rPr>
          <w:color w:val="000000" w:themeColor="text1"/>
          <w:sz w:val="16"/>
          <w:szCs w:val="16"/>
        </w:rPr>
        <w:softHyphen/>
        <w:t>тон”, тогда только осваивались нашей промышленностью). На капо</w:t>
      </w:r>
      <w:r w:rsidRPr="002260A5">
        <w:rPr>
          <w:color w:val="000000" w:themeColor="text1"/>
          <w:sz w:val="16"/>
          <w:szCs w:val="16"/>
        </w:rPr>
        <w:softHyphen/>
        <w:t>тах моторов от управляемых юбок, внедренных на последних сериях 1937 г., отказались. После чего опять вернулись к жалюзи, оказав</w:t>
      </w:r>
      <w:r w:rsidRPr="002260A5">
        <w:rPr>
          <w:color w:val="000000" w:themeColor="text1"/>
          <w:sz w:val="16"/>
          <w:szCs w:val="16"/>
        </w:rPr>
        <w:softHyphen/>
        <w:t>шимся более надежными в эксплуатации. Почти одновременно упро</w:t>
      </w:r>
      <w:r w:rsidRPr="002260A5">
        <w:rPr>
          <w:color w:val="000000" w:themeColor="text1"/>
          <w:sz w:val="16"/>
          <w:szCs w:val="16"/>
        </w:rPr>
        <w:softHyphen/>
        <w:t>стили систему уборки — выпуска шасси. Поставили новые маслоба</w:t>
      </w:r>
      <w:r w:rsidRPr="002260A5">
        <w:rPr>
          <w:color w:val="000000" w:themeColor="text1"/>
          <w:sz w:val="16"/>
          <w:szCs w:val="16"/>
        </w:rPr>
        <w:softHyphen/>
        <w:t>ки, значительно уменьшив “мертвый” запас масла. Изменили конст</w:t>
      </w:r>
      <w:r w:rsidRPr="002260A5">
        <w:rPr>
          <w:color w:val="000000" w:themeColor="text1"/>
          <w:sz w:val="16"/>
          <w:szCs w:val="16"/>
        </w:rPr>
        <w:softHyphen/>
        <w:t>рукцию кассетных бомбодержателей. Сделали целлулоидное окно из пилотской кабины в бомбоотсек: теперь летчик мог визуально проверить — сброшены все бомбы или нет (6474).</w:t>
      </w:r>
    </w:p>
    <w:p w14:paraId="77C68F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После всех нововведений ДБ-3 прибавил в весе около 100 кг, но характеристики его не упали, а наоборот выросли. У земли он уже мог обогнать ЦКБ-30 (хотя всего на 12 км/час, значительно улучши</w:t>
      </w:r>
      <w:r w:rsidRPr="002260A5">
        <w:rPr>
          <w:color w:val="000000" w:themeColor="text1"/>
          <w:sz w:val="16"/>
          <w:szCs w:val="16"/>
        </w:rPr>
        <w:softHyphen/>
        <w:t>лась скороподъемность. Правда, все плюсы кончались на рубеже вы</w:t>
      </w:r>
      <w:r w:rsidRPr="002260A5">
        <w:rPr>
          <w:color w:val="000000" w:themeColor="text1"/>
          <w:sz w:val="16"/>
          <w:szCs w:val="16"/>
        </w:rPr>
        <w:softHyphen/>
        <w:t>соты 5000 м, после которого данные даже несколько ухудшались. Это объяснялось профилем винтов ЦКБ-30. С винтами фиксирован</w:t>
      </w:r>
      <w:r w:rsidRPr="002260A5">
        <w:rPr>
          <w:color w:val="000000" w:themeColor="text1"/>
          <w:sz w:val="16"/>
          <w:szCs w:val="16"/>
        </w:rPr>
        <w:softHyphen/>
        <w:t>ного шага М-86 недодавал фактически 100л. с., а потому оснащение бомбардировщиков пропеллерами изменяемого шага на время по</w:t>
      </w:r>
      <w:r w:rsidRPr="002260A5">
        <w:rPr>
          <w:color w:val="000000" w:themeColor="text1"/>
          <w:sz w:val="16"/>
          <w:szCs w:val="16"/>
        </w:rPr>
        <w:softHyphen/>
        <w:t>лучило высший приоритет!. По-прежнему критиковали продольную устойчивость, неполную балансировку триммером при полете на одном моторе, неэффектив</w:t>
      </w:r>
      <w:r w:rsidRPr="002260A5">
        <w:rPr>
          <w:color w:val="000000" w:themeColor="text1"/>
          <w:sz w:val="16"/>
          <w:szCs w:val="16"/>
        </w:rPr>
        <w:softHyphen/>
        <w:t>ность тормозов, ненадежность гироскопических приборов. При вы</w:t>
      </w:r>
      <w:r w:rsidRPr="002260A5">
        <w:rPr>
          <w:color w:val="000000" w:themeColor="text1"/>
          <w:sz w:val="16"/>
          <w:szCs w:val="16"/>
        </w:rPr>
        <w:softHyphen/>
        <w:t>пущенных щитках рулей “не хватало” для посадки “на три точки”. А Управление ВВС требовало протектировать центропланные ба</w:t>
      </w:r>
      <w:r w:rsidRPr="002260A5">
        <w:rPr>
          <w:color w:val="000000" w:themeColor="text1"/>
          <w:sz w:val="16"/>
          <w:szCs w:val="16"/>
        </w:rPr>
        <w:softHyphen/>
        <w:t>ки, увеличить запас кислорода и размеры колес шасси, усовершен</w:t>
      </w:r>
      <w:r w:rsidRPr="002260A5">
        <w:rPr>
          <w:color w:val="000000" w:themeColor="text1"/>
          <w:sz w:val="16"/>
          <w:szCs w:val="16"/>
        </w:rPr>
        <w:softHyphen/>
        <w:t>ствовать электрооборудование и вооружение, заменить целлулоид остекления плексигласом. С 10-й серии завод №39 ввел фиксацию вилки костыля и обеспе</w:t>
      </w:r>
      <w:r w:rsidRPr="002260A5">
        <w:rPr>
          <w:color w:val="000000" w:themeColor="text1"/>
          <w:sz w:val="16"/>
          <w:szCs w:val="16"/>
        </w:rPr>
        <w:softHyphen/>
        <w:t>чил визуальную связь пилота со штурманом (проделав дыру в при</w:t>
      </w:r>
      <w:r w:rsidRPr="002260A5">
        <w:rPr>
          <w:color w:val="000000" w:themeColor="text1"/>
          <w:sz w:val="16"/>
          <w:szCs w:val="16"/>
        </w:rPr>
        <w:softHyphen/>
        <w:t>борной доске). С 11-й усилили арматуру бензосистемы, поставили новые электрогенераторы ГС-1000 (вместо ненадежных ДСФИ-1000), ужесточили лючки заливных горловин бензобаков, которые иногда сами собой открывались в полете. А самое главное, центро</w:t>
      </w:r>
      <w:r w:rsidRPr="002260A5">
        <w:rPr>
          <w:color w:val="000000" w:themeColor="text1"/>
          <w:sz w:val="16"/>
          <w:szCs w:val="16"/>
        </w:rPr>
        <w:softHyphen/>
        <w:t>планные баки теперь вынимались без расстыковки крыла — через специальные люки. На 12-й серии механическую пневмопочту между штурманом и стрелком-радистом обеспечили питанием от специального воздухоприемника, на 14-й — поставили флеттнеры на элероны и внед</w:t>
      </w:r>
      <w:r w:rsidRPr="002260A5">
        <w:rPr>
          <w:color w:val="000000" w:themeColor="text1"/>
          <w:sz w:val="16"/>
          <w:szCs w:val="16"/>
        </w:rPr>
        <w:softHyphen/>
        <w:t>рили новый фонарь. Несмотря на все внесенные изменения, все вы</w:t>
      </w:r>
      <w:r w:rsidRPr="002260A5">
        <w:rPr>
          <w:color w:val="000000" w:themeColor="text1"/>
          <w:sz w:val="16"/>
          <w:szCs w:val="16"/>
        </w:rPr>
        <w:softHyphen/>
        <w:t>пущенные бомбардировщики именовались тогда просто ДБ-3, без каких-либо буквенных обозначений (6474).</w:t>
      </w:r>
    </w:p>
    <w:p w14:paraId="176D7C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432F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июле-октябре 1938 г. в НИИ ис</w:t>
      </w:r>
      <w:r w:rsidRPr="002260A5">
        <w:rPr>
          <w:color w:val="000000" w:themeColor="text1"/>
          <w:sz w:val="16"/>
          <w:szCs w:val="16"/>
        </w:rPr>
        <w:softHyphen/>
        <w:t>пытывался первый ДБ-3 «серии А» № 390905 (пятый самолет 9-й серии завода № 39). Пилотировал бомбардировщик капитан Хрипков. На самолете стояла пара М-86 с винтами ЦКБ-30 диамет</w:t>
      </w:r>
      <w:r w:rsidRPr="002260A5">
        <w:rPr>
          <w:color w:val="000000" w:themeColor="text1"/>
          <w:sz w:val="16"/>
          <w:szCs w:val="16"/>
        </w:rPr>
        <w:softHyphen/>
        <w:t>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w:t>
      </w:r>
      <w:r w:rsidRPr="002260A5">
        <w:rPr>
          <w:color w:val="000000" w:themeColor="text1"/>
          <w:sz w:val="16"/>
          <w:szCs w:val="16"/>
        </w:rPr>
        <w:softHyphen/>
        <w:t>ных ВИШ-3 (эти пропеллеры, основан</w:t>
      </w:r>
      <w:r w:rsidRPr="002260A5">
        <w:rPr>
          <w:color w:val="000000" w:themeColor="text1"/>
          <w:sz w:val="16"/>
          <w:szCs w:val="16"/>
        </w:rPr>
        <w:softHyphen/>
        <w:t xml:space="preserve">ные на лицензии американской </w:t>
      </w:r>
      <w:r w:rsidRPr="002260A5">
        <w:rPr>
          <w:color w:val="000000" w:themeColor="text1"/>
          <w:sz w:val="16"/>
          <w:szCs w:val="16"/>
        </w:rPr>
        <w:lastRenderedPageBreak/>
        <w:t>фирмы «Гамильтон», тогда только осваивались нашей промышленностью). На капотах моторов от юбок, внедренных на по</w:t>
      </w:r>
      <w:r w:rsidRPr="002260A5">
        <w:rPr>
          <w:color w:val="000000" w:themeColor="text1"/>
          <w:sz w:val="16"/>
          <w:szCs w:val="16"/>
        </w:rPr>
        <w:softHyphen/>
        <w:t>следних сериях 1937 г., опять вернулись к жалюзи, показавшим себя более на</w:t>
      </w:r>
      <w:r w:rsidRPr="002260A5">
        <w:rPr>
          <w:color w:val="000000" w:themeColor="text1"/>
          <w:sz w:val="16"/>
          <w:szCs w:val="16"/>
        </w:rPr>
        <w:softHyphen/>
        <w:t>дежными в эксплуатации. Упростили системы уборки-выпуска шасси. По</w:t>
      </w:r>
      <w:r w:rsidRPr="002260A5">
        <w:rPr>
          <w:color w:val="000000" w:themeColor="text1"/>
          <w:sz w:val="16"/>
          <w:szCs w:val="16"/>
        </w:rPr>
        <w:softHyphen/>
        <w:t>ставили новые маслобаки, значительно уменьшив «мертвый» запас масла. Из</w:t>
      </w:r>
      <w:r w:rsidRPr="002260A5">
        <w:rPr>
          <w:color w:val="000000" w:themeColor="text1"/>
          <w:sz w:val="16"/>
          <w:szCs w:val="16"/>
        </w:rPr>
        <w:softHyphen/>
        <w:t>менили конструкцию кассетных бомбо</w:t>
      </w:r>
      <w:r w:rsidRPr="002260A5">
        <w:rPr>
          <w:color w:val="000000" w:themeColor="text1"/>
          <w:sz w:val="16"/>
          <w:szCs w:val="16"/>
        </w:rPr>
        <w:softHyphen/>
        <w:t>держателей. Сделали целлулоидное ок</w:t>
      </w:r>
      <w:r w:rsidRPr="002260A5">
        <w:rPr>
          <w:color w:val="000000" w:themeColor="text1"/>
          <w:sz w:val="16"/>
          <w:szCs w:val="16"/>
        </w:rPr>
        <w:softHyphen/>
        <w:t>но из пилотской кабины в бомбоотсек: теперь летчик мог визуально проверить — сброшены все бомбы или нет. После всех нововведений ДБ-3 при</w:t>
      </w:r>
      <w:r w:rsidRPr="002260A5">
        <w:rPr>
          <w:color w:val="000000" w:themeColor="text1"/>
          <w:sz w:val="16"/>
          <w:szCs w:val="16"/>
        </w:rPr>
        <w:softHyphen/>
        <w:t>бавил в весе около 100 кг, но характери</w:t>
      </w:r>
      <w:r w:rsidRPr="002260A5">
        <w:rPr>
          <w:color w:val="000000" w:themeColor="text1"/>
          <w:sz w:val="16"/>
          <w:szCs w:val="16"/>
        </w:rPr>
        <w:softHyphen/>
        <w:t>стики его не упали, а, наоборот, вырос</w:t>
      </w:r>
      <w:r w:rsidRPr="002260A5">
        <w:rPr>
          <w:color w:val="000000" w:themeColor="text1"/>
          <w:sz w:val="16"/>
          <w:szCs w:val="16"/>
        </w:rPr>
        <w:softHyphen/>
        <w:t>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w:t>
      </w:r>
      <w:r w:rsidRPr="002260A5">
        <w:rPr>
          <w:color w:val="000000" w:themeColor="text1"/>
          <w:sz w:val="16"/>
          <w:szCs w:val="16"/>
        </w:rPr>
        <w:softHyphen/>
        <w:t>лем винтов ЦКБ-30. С винтами фиксированного шага М-86 недодавал факти</w:t>
      </w:r>
      <w:r w:rsidRPr="002260A5">
        <w:rPr>
          <w:color w:val="000000" w:themeColor="text1"/>
          <w:sz w:val="16"/>
          <w:szCs w:val="16"/>
        </w:rPr>
        <w:softHyphen/>
        <w:t>чески около 100 л.с. Срочно требова</w:t>
      </w:r>
      <w:r w:rsidRPr="002260A5">
        <w:rPr>
          <w:color w:val="000000" w:themeColor="text1"/>
          <w:sz w:val="16"/>
          <w:szCs w:val="16"/>
        </w:rPr>
        <w:softHyphen/>
        <w:t>лись пропеллеры изменяемого шага! По-прежнему критиковали продоль</w:t>
      </w:r>
      <w:r w:rsidRPr="002260A5">
        <w:rPr>
          <w:color w:val="000000" w:themeColor="text1"/>
          <w:sz w:val="16"/>
          <w:szCs w:val="16"/>
        </w:rPr>
        <w:softHyphen/>
        <w:t>ную устойчивость, неполную баланси</w:t>
      </w:r>
      <w:r w:rsidRPr="002260A5">
        <w:rPr>
          <w:color w:val="000000" w:themeColor="text1"/>
          <w:sz w:val="16"/>
          <w:szCs w:val="16"/>
        </w:rPr>
        <w:softHyphen/>
        <w:t>ровку триммером при полете на одном моторе, неэффективность тормозов, не</w:t>
      </w:r>
      <w:r w:rsidRPr="002260A5">
        <w:rPr>
          <w:color w:val="000000" w:themeColor="text1"/>
          <w:sz w:val="16"/>
          <w:szCs w:val="16"/>
        </w:rPr>
        <w:softHyphen/>
        <w:t>надежность гироскопических приборов. При выпущенных щитках рулей «не хватало» для посадки «на три точки». «Ахиллесовой пятой» ДБ-3 остава</w:t>
      </w:r>
      <w:r w:rsidRPr="002260A5">
        <w:rPr>
          <w:color w:val="000000" w:themeColor="text1"/>
          <w:sz w:val="16"/>
          <w:szCs w:val="16"/>
        </w:rPr>
        <w:softHyphen/>
        <w:t>лось шасси. Причем на самолетах заво</w:t>
      </w:r>
      <w:r w:rsidRPr="002260A5">
        <w:rPr>
          <w:color w:val="000000" w:themeColor="text1"/>
          <w:sz w:val="16"/>
          <w:szCs w:val="16"/>
        </w:rPr>
        <w:softHyphen/>
        <w:t>да № 39 оно ломалось гораздо чаще, чем на бомбардировщиках завода № 18. Выяснилось, что применяемая на пер</w:t>
      </w:r>
      <w:r w:rsidRPr="002260A5">
        <w:rPr>
          <w:color w:val="000000" w:themeColor="text1"/>
          <w:sz w:val="16"/>
          <w:szCs w:val="16"/>
        </w:rPr>
        <w:softHyphen/>
        <w:t>вом предприятии технология создает постоянный дефект — подрез стенки стакана поршня. С июня 1938 г. завод № 39 начал выпускать усиленные стой</w:t>
      </w:r>
      <w:r w:rsidRPr="002260A5">
        <w:rPr>
          <w:color w:val="000000" w:themeColor="text1"/>
          <w:sz w:val="16"/>
          <w:szCs w:val="16"/>
        </w:rPr>
        <w:softHyphen/>
        <w:t>ки, на которых подреза уже не было. В июле новое шасси предъявили специ</w:t>
      </w:r>
      <w:r w:rsidRPr="002260A5">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2260A5">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2260A5">
        <w:rPr>
          <w:color w:val="000000" w:themeColor="text1"/>
          <w:sz w:val="16"/>
          <w:szCs w:val="16"/>
        </w:rPr>
        <w:softHyphen/>
        <w:t>ля — 63 машины на Дальнем Востоке. Вскоре эта проблема была решена. А Управление ВВС требовало еще протектировать центропланные баки, увеличить запас кислорода и размеры колес шасси, усовершенствовать элект</w:t>
      </w:r>
      <w:r w:rsidRPr="002260A5">
        <w:rPr>
          <w:color w:val="000000" w:themeColor="text1"/>
          <w:sz w:val="16"/>
          <w:szCs w:val="16"/>
        </w:rPr>
        <w:softHyphen/>
        <w:t>рооборудование и вооружение, заме</w:t>
      </w:r>
      <w:r w:rsidRPr="002260A5">
        <w:rPr>
          <w:color w:val="000000" w:themeColor="text1"/>
          <w:sz w:val="16"/>
          <w:szCs w:val="16"/>
        </w:rPr>
        <w:softHyphen/>
        <w:t>нить целлулоид остекления плексигла</w:t>
      </w:r>
      <w:r w:rsidRPr="002260A5">
        <w:rPr>
          <w:color w:val="000000" w:themeColor="text1"/>
          <w:sz w:val="16"/>
          <w:szCs w:val="16"/>
        </w:rPr>
        <w:softHyphen/>
        <w:t>сом. С 10-й серии завод № 39 ввел фикса</w:t>
      </w:r>
      <w:r w:rsidRPr="002260A5">
        <w:rPr>
          <w:color w:val="000000" w:themeColor="text1"/>
          <w:sz w:val="16"/>
          <w:szCs w:val="16"/>
        </w:rPr>
        <w:softHyphen/>
        <w:t>цию вилки костыля и обеспечил визу</w:t>
      </w:r>
      <w:r w:rsidRPr="002260A5">
        <w:rPr>
          <w:color w:val="000000" w:themeColor="text1"/>
          <w:sz w:val="16"/>
          <w:szCs w:val="16"/>
        </w:rPr>
        <w:softHyphen/>
        <w:t>альную связь пилота со штурманом (проделали дыру в приборной доске). С 11-й усилили арматуру бензосистемы, поставили новые электрогенераторы ГС-1000 (вместо ненадежных ДСФИ-1000), усилили лючки заливных горло</w:t>
      </w:r>
      <w:r w:rsidRPr="002260A5">
        <w:rPr>
          <w:color w:val="000000" w:themeColor="text1"/>
          <w:sz w:val="16"/>
          <w:szCs w:val="16"/>
        </w:rPr>
        <w:softHyphen/>
        <w:t>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внесенные изменения, все выпущенные бомбардировщики именовались просто ДБ-3 без каких-либо буквенных обо</w:t>
      </w:r>
      <w:r w:rsidRPr="002260A5">
        <w:rPr>
          <w:color w:val="000000" w:themeColor="text1"/>
          <w:sz w:val="16"/>
          <w:szCs w:val="16"/>
        </w:rPr>
        <w:softHyphen/>
        <w:t>значений. На 12-й серии механическую пневмо-почту между штурманом и стрелком-ра</w:t>
      </w:r>
      <w:r w:rsidRPr="002260A5">
        <w:rPr>
          <w:color w:val="000000" w:themeColor="text1"/>
          <w:sz w:val="16"/>
          <w:szCs w:val="16"/>
        </w:rPr>
        <w:softHyphen/>
        <w:t>дистом обеспечили питанием от специ</w:t>
      </w:r>
      <w:r w:rsidRPr="002260A5">
        <w:rPr>
          <w:color w:val="000000" w:themeColor="text1"/>
          <w:sz w:val="16"/>
          <w:szCs w:val="16"/>
        </w:rPr>
        <w:softHyphen/>
        <w:t>ального воздухоприемника, на 14-й — поставили флеттнеры на элероны и внедрили новый фонарь. Вот здесь ОКБ-39 уже влезло в «модернизацию Б». Она проводилась в соответствии с требованиями к «эталону 1939 г.», ут</w:t>
      </w:r>
      <w:r w:rsidRPr="002260A5">
        <w:rPr>
          <w:color w:val="000000" w:themeColor="text1"/>
          <w:sz w:val="16"/>
          <w:szCs w:val="16"/>
        </w:rPr>
        <w:softHyphen/>
        <w:t>вержденными летом 1938 г. Этот доку</w:t>
      </w:r>
      <w:r w:rsidRPr="002260A5">
        <w:rPr>
          <w:color w:val="000000" w:themeColor="text1"/>
          <w:sz w:val="16"/>
          <w:szCs w:val="16"/>
        </w:rPr>
        <w:softHyphen/>
        <w:t>мент предусматривал новые двигатели М-87, винты ВИШ-3, протестирован</w:t>
      </w:r>
      <w:r w:rsidRPr="002260A5">
        <w:rPr>
          <w:color w:val="000000" w:themeColor="text1"/>
          <w:sz w:val="16"/>
          <w:szCs w:val="16"/>
        </w:rPr>
        <w:softHyphen/>
        <w:t>ные центропланные баки, перевод уп</w:t>
      </w:r>
      <w:r w:rsidRPr="002260A5">
        <w:rPr>
          <w:color w:val="000000" w:themeColor="text1"/>
          <w:sz w:val="16"/>
          <w:szCs w:val="16"/>
        </w:rPr>
        <w:softHyphen/>
        <w:t>равления шасси и щитками с пневмоги-дравлической системы (ненадежной и медленно работавшей в зимние моро</w:t>
      </w:r>
      <w:r w:rsidRPr="002260A5">
        <w:rPr>
          <w:color w:val="000000" w:themeColor="text1"/>
          <w:sz w:val="16"/>
          <w:szCs w:val="16"/>
        </w:rPr>
        <w:softHyphen/>
        <w:t>зы) на чисто пневматическую, внедре</w:t>
      </w:r>
      <w:r w:rsidRPr="002260A5">
        <w:rPr>
          <w:color w:val="000000" w:themeColor="text1"/>
          <w:sz w:val="16"/>
          <w:szCs w:val="16"/>
        </w:rPr>
        <w:softHyphen/>
        <w:t>ние убирающихся лыж, костыльное ко</w:t>
      </w:r>
      <w:r w:rsidRPr="002260A5">
        <w:rPr>
          <w:color w:val="000000" w:themeColor="text1"/>
          <w:sz w:val="16"/>
          <w:szCs w:val="16"/>
        </w:rPr>
        <w:softHyphen/>
        <w:t>лесо увеличенного размера, бронеспин-ку на кресле пилота, сдвижной козырек перед астролюком у штурмана, изме</w:t>
      </w:r>
      <w:r w:rsidRPr="002260A5">
        <w:rPr>
          <w:color w:val="000000" w:themeColor="text1"/>
          <w:sz w:val="16"/>
          <w:szCs w:val="16"/>
        </w:rPr>
        <w:softHyphen/>
        <w:t>ненный фонарь пилотской кабины, зер</w:t>
      </w:r>
      <w:r w:rsidRPr="002260A5">
        <w:rPr>
          <w:color w:val="000000" w:themeColor="text1"/>
          <w:sz w:val="16"/>
          <w:szCs w:val="16"/>
        </w:rPr>
        <w:softHyphen/>
        <w:t>кало заднего вида, фары и устройства буксировки конуса. Кроме того, на час</w:t>
      </w:r>
      <w:r w:rsidRPr="002260A5">
        <w:rPr>
          <w:color w:val="000000" w:themeColor="text1"/>
          <w:sz w:val="16"/>
          <w:szCs w:val="16"/>
        </w:rPr>
        <w:softHyphen/>
        <w:t>ти машин хотели иметь радиополуком</w:t>
      </w:r>
      <w:r w:rsidRPr="002260A5">
        <w:rPr>
          <w:color w:val="000000" w:themeColor="text1"/>
          <w:sz w:val="16"/>
          <w:szCs w:val="16"/>
        </w:rPr>
        <w:softHyphen/>
        <w:t>пасы РПК-2 и автопилоты. На 14-й серии завода № 39 изменили фонарь пилотской кабины. Он стал шире, а за головой пилота сде</w:t>
      </w:r>
      <w:r w:rsidRPr="002260A5">
        <w:rPr>
          <w:color w:val="000000" w:themeColor="text1"/>
          <w:sz w:val="16"/>
          <w:szCs w:val="16"/>
        </w:rPr>
        <w:softHyphen/>
        <w:t>лали еще одну неподвижную прозрач</w:t>
      </w:r>
      <w:r w:rsidRPr="002260A5">
        <w:rPr>
          <w:color w:val="000000" w:themeColor="text1"/>
          <w:sz w:val="16"/>
          <w:szCs w:val="16"/>
        </w:rPr>
        <w:softHyphen/>
        <w:t>ную секцию, улучшившую обзор назад. Козырек остеклили плексигласом. По</w:t>
      </w:r>
      <w:r w:rsidRPr="002260A5">
        <w:rPr>
          <w:color w:val="000000" w:themeColor="text1"/>
          <w:sz w:val="16"/>
          <w:szCs w:val="16"/>
        </w:rPr>
        <w:softHyphen/>
        <w:t>скольку проем расширился, исчезла не</w:t>
      </w:r>
      <w:r w:rsidRPr="002260A5">
        <w:rPr>
          <w:color w:val="000000" w:themeColor="text1"/>
          <w:sz w:val="16"/>
          <w:szCs w:val="16"/>
        </w:rPr>
        <w:softHyphen/>
        <w:t>обходимость в откидной дверце с левого борта, и ее убрали. С 15-й серии все ос</w:t>
      </w:r>
      <w:r w:rsidRPr="002260A5">
        <w:rPr>
          <w:color w:val="000000" w:themeColor="text1"/>
          <w:sz w:val="16"/>
          <w:szCs w:val="16"/>
        </w:rPr>
        <w:softHyphen/>
        <w:t>текление башен поменяли на органиче</w:t>
      </w:r>
      <w:r w:rsidRPr="002260A5">
        <w:rPr>
          <w:color w:val="000000" w:themeColor="text1"/>
          <w:sz w:val="16"/>
          <w:szCs w:val="16"/>
        </w:rPr>
        <w:softHyphen/>
        <w:t>ское стекло, а с 16-й целлулоид ликви</w:t>
      </w:r>
      <w:r w:rsidRPr="002260A5">
        <w:rPr>
          <w:color w:val="000000" w:themeColor="text1"/>
          <w:sz w:val="16"/>
          <w:szCs w:val="16"/>
        </w:rPr>
        <w:softHyphen/>
        <w:t>дировали совсем. На 16-й серии также появились мо</w:t>
      </w:r>
      <w:r w:rsidRPr="002260A5">
        <w:rPr>
          <w:color w:val="000000" w:themeColor="text1"/>
          <w:sz w:val="16"/>
          <w:szCs w:val="16"/>
        </w:rPr>
        <w:softHyphen/>
        <w:t>торы М-87 с винтами ВИШ-3. На 18-й внедрили убирающиеся в полете лыжи. Оба новшества до этого опробовали на нашем старом знакомом — самолете № 3039002, весной 1938 г. Лыжа те</w:t>
      </w:r>
      <w:r w:rsidRPr="002260A5">
        <w:rPr>
          <w:color w:val="000000" w:themeColor="text1"/>
          <w:sz w:val="16"/>
          <w:szCs w:val="16"/>
        </w:rPr>
        <w:softHyphen/>
        <w:t>перь стандартным механизмом подъе</w:t>
      </w:r>
      <w:r w:rsidRPr="002260A5">
        <w:rPr>
          <w:color w:val="000000" w:themeColor="text1"/>
          <w:sz w:val="16"/>
          <w:szCs w:val="16"/>
        </w:rPr>
        <w:softHyphen/>
        <w:t>ма-выпуска подтягивалась вплотную к мотогондоле, на которую были надеты специальные съемные зимние щитки-обтекатели. По сравнению с неубираю</w:t>
      </w:r>
      <w:r w:rsidRPr="002260A5">
        <w:rPr>
          <w:color w:val="000000" w:themeColor="text1"/>
          <w:sz w:val="16"/>
          <w:szCs w:val="16"/>
        </w:rPr>
        <w:softHyphen/>
        <w:t>щимися лыжами скорость сразу подско</w:t>
      </w:r>
      <w:r w:rsidRPr="002260A5">
        <w:rPr>
          <w:color w:val="000000" w:themeColor="text1"/>
          <w:sz w:val="16"/>
          <w:szCs w:val="16"/>
        </w:rPr>
        <w:softHyphen/>
        <w:t>чила на 72 км/ч, а за счет новых двига</w:t>
      </w:r>
      <w:r w:rsidRPr="002260A5">
        <w:rPr>
          <w:color w:val="000000" w:themeColor="text1"/>
          <w:sz w:val="16"/>
          <w:szCs w:val="16"/>
        </w:rPr>
        <w:softHyphen/>
        <w:t>телей и винтов самолет по скорости и скороподъемности даже на лыжах оста</w:t>
      </w:r>
      <w:r w:rsidRPr="002260A5">
        <w:rPr>
          <w:color w:val="000000" w:themeColor="text1"/>
          <w:sz w:val="16"/>
          <w:szCs w:val="16"/>
        </w:rPr>
        <w:softHyphen/>
        <w:t>вил далеко за собой ЦКБ-30 на колесах. Потолок теперь был равен 10300 м. При этом быстродействие лыжного шасси приближалось к показателям ко</w:t>
      </w:r>
      <w:r w:rsidRPr="002260A5">
        <w:rPr>
          <w:color w:val="000000" w:themeColor="text1"/>
          <w:sz w:val="16"/>
          <w:szCs w:val="16"/>
        </w:rPr>
        <w:softHyphen/>
        <w:t>лесного: подъем за 14-16 с, выпуск — за 7-8 с. На 19-й серии бензобаки отъемной части крыла стали наддувать углекис</w:t>
      </w:r>
      <w:r w:rsidRPr="002260A5">
        <w:rPr>
          <w:color w:val="000000" w:themeColor="text1"/>
          <w:sz w:val="16"/>
          <w:szCs w:val="16"/>
        </w:rPr>
        <w:softHyphen/>
        <w:t>лым газом. При концентрации углекис</w:t>
      </w:r>
      <w:r w:rsidRPr="002260A5">
        <w:rPr>
          <w:color w:val="000000" w:themeColor="text1"/>
          <w:sz w:val="16"/>
          <w:szCs w:val="16"/>
        </w:rPr>
        <w:softHyphen/>
        <w:t>лоты свыше 10% опасность взрыва ба</w:t>
      </w:r>
      <w:r w:rsidRPr="002260A5">
        <w:rPr>
          <w:color w:val="000000" w:themeColor="text1"/>
          <w:sz w:val="16"/>
          <w:szCs w:val="16"/>
        </w:rPr>
        <w:softHyphen/>
        <w:t>ков при простреле резко уменьшалась. Сжиженная углекислота хранилась в 5-литровом баллоне у левого борта фюзе</w:t>
      </w:r>
      <w:r w:rsidRPr="002260A5">
        <w:rPr>
          <w:color w:val="000000" w:themeColor="text1"/>
          <w:sz w:val="16"/>
          <w:szCs w:val="16"/>
        </w:rPr>
        <w:softHyphen/>
        <w:t>ляжа. Попутно на этой же серии изме</w:t>
      </w:r>
      <w:r w:rsidRPr="002260A5">
        <w:rPr>
          <w:color w:val="000000" w:themeColor="text1"/>
          <w:sz w:val="16"/>
          <w:szCs w:val="16"/>
        </w:rPr>
        <w:softHyphen/>
        <w:t>нили походное положение носового пу</w:t>
      </w:r>
      <w:r w:rsidRPr="002260A5">
        <w:rPr>
          <w:color w:val="000000" w:themeColor="text1"/>
          <w:sz w:val="16"/>
          <w:szCs w:val="16"/>
        </w:rPr>
        <w:softHyphen/>
        <w:t>лемета на вертикальное — в щель ту</w:t>
      </w:r>
      <w:r w:rsidRPr="002260A5">
        <w:rPr>
          <w:color w:val="000000" w:themeColor="text1"/>
          <w:sz w:val="16"/>
          <w:szCs w:val="16"/>
        </w:rPr>
        <w:softHyphen/>
        <w:t>рели стало меньше задувать. И, наконец, появилась 21-я серия,на которой требования «модернизации Б» выполнили в полном объеме. Эти ма</w:t>
      </w:r>
      <w:r w:rsidRPr="002260A5">
        <w:rPr>
          <w:color w:val="000000" w:themeColor="text1"/>
          <w:sz w:val="16"/>
          <w:szCs w:val="16"/>
        </w:rPr>
        <w:softHyphen/>
        <w:t>шины стали выходить из цехов завода № 39 в июне 1939 г. Их главным отли</w:t>
      </w:r>
      <w:r w:rsidRPr="002260A5">
        <w:rPr>
          <w:color w:val="000000" w:themeColor="text1"/>
          <w:sz w:val="16"/>
          <w:szCs w:val="16"/>
        </w:rPr>
        <w:softHyphen/>
        <w:t>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мотогондо</w:t>
      </w:r>
      <w:r w:rsidRPr="002260A5">
        <w:rPr>
          <w:color w:val="000000" w:themeColor="text1"/>
          <w:sz w:val="16"/>
          <w:szCs w:val="16"/>
        </w:rPr>
        <w:softHyphen/>
        <w:t>лами. Это создавало большие неудобст</w:t>
      </w:r>
      <w:r w:rsidRPr="002260A5">
        <w:rPr>
          <w:color w:val="000000" w:themeColor="text1"/>
          <w:sz w:val="16"/>
          <w:szCs w:val="16"/>
        </w:rPr>
        <w:softHyphen/>
        <w:t>ва и при сборке машин на заводе, и при перевозке по железной дороге. В по</w:t>
      </w:r>
      <w:r w:rsidRPr="002260A5">
        <w:rPr>
          <w:color w:val="000000" w:themeColor="text1"/>
          <w:sz w:val="16"/>
          <w:szCs w:val="16"/>
        </w:rPr>
        <w:softHyphen/>
        <w:t>следнем случае этот узел паковали в весьма специфической формы контей</w:t>
      </w:r>
      <w:r w:rsidRPr="002260A5">
        <w:rPr>
          <w:color w:val="000000" w:themeColor="text1"/>
          <w:sz w:val="16"/>
          <w:szCs w:val="16"/>
        </w:rPr>
        <w:softHyphen/>
        <w:t>нер, стоявший на платформе так, что фюзеляж находился в вертикальном по ложении. Теперь же этот узел разбили на три, что значительно облегчило жизнь технологам. Попутно самолеты 21-й серии полу</w:t>
      </w:r>
      <w:r w:rsidRPr="002260A5">
        <w:rPr>
          <w:color w:val="000000" w:themeColor="text1"/>
          <w:sz w:val="16"/>
          <w:szCs w:val="16"/>
        </w:rPr>
        <w:softHyphen/>
        <w:t>чили новое увеличенное костыльное ко</w:t>
      </w:r>
      <w:r w:rsidRPr="002260A5">
        <w:rPr>
          <w:color w:val="000000" w:themeColor="text1"/>
          <w:sz w:val="16"/>
          <w:szCs w:val="16"/>
        </w:rPr>
        <w:softHyphen/>
        <w:t>лесо, новые факелодержатели (фар по-прежнему не было, хотя на заводе их уже испытывали), новые электрогене</w:t>
      </w:r>
      <w:r w:rsidRPr="002260A5">
        <w:rPr>
          <w:color w:val="000000" w:themeColor="text1"/>
          <w:sz w:val="16"/>
          <w:szCs w:val="16"/>
        </w:rPr>
        <w:softHyphen/>
        <w:t>раторы ГС-1000, усовершенствованные бомбовые прицелы ОПБ-2М, зеркала заднего вида, протестированные цент-ропланные бензобаки, бронеспинки пи</w:t>
      </w:r>
      <w:r w:rsidRPr="002260A5">
        <w:rPr>
          <w:color w:val="000000" w:themeColor="text1"/>
          <w:sz w:val="16"/>
          <w:szCs w:val="16"/>
        </w:rPr>
        <w:softHyphen/>
        <w:t>лотского сидения, держатель конусов и далее по списку. На ДБ-3 появились звуковая сигнализация положения шас</w:t>
      </w:r>
      <w:r w:rsidRPr="002260A5">
        <w:rPr>
          <w:color w:val="000000" w:themeColor="text1"/>
          <w:sz w:val="16"/>
          <w:szCs w:val="16"/>
        </w:rPr>
        <w:softHyphen/>
        <w:t>си, сирены боевой тревоги (эту новинку подсмотрели на трофейных немецких бомбардировщиках, захваченных в Ис</w:t>
      </w:r>
      <w:r w:rsidRPr="002260A5">
        <w:rPr>
          <w:color w:val="000000" w:themeColor="text1"/>
          <w:sz w:val="16"/>
          <w:szCs w:val="16"/>
        </w:rPr>
        <w:softHyphen/>
        <w:t>пании), подсветка приборных досок. Последние у штурмана и стрелка пере</w:t>
      </w:r>
      <w:r w:rsidRPr="002260A5">
        <w:rPr>
          <w:color w:val="000000" w:themeColor="text1"/>
          <w:sz w:val="16"/>
          <w:szCs w:val="16"/>
        </w:rPr>
        <w:softHyphen/>
        <w:t>компоновали. Переместили пульт ра</w:t>
      </w:r>
      <w:r w:rsidRPr="002260A5">
        <w:rPr>
          <w:color w:val="000000" w:themeColor="text1"/>
          <w:sz w:val="16"/>
          <w:szCs w:val="16"/>
        </w:rPr>
        <w:softHyphen/>
        <w:t>диостанции. Поскольку выяснилось, что запас кислорода не соответствует ре</w:t>
      </w:r>
      <w:r w:rsidRPr="002260A5">
        <w:rPr>
          <w:color w:val="000000" w:themeColor="text1"/>
          <w:sz w:val="16"/>
          <w:szCs w:val="16"/>
        </w:rPr>
        <w:softHyphen/>
        <w:t>альной продолжительности полета ДБ-3, то его увеличили вдвое, поставив в каждой точке по два баллона. Внешне машины 21-й и последующих серий можно было отличить по допол</w:t>
      </w:r>
      <w:r w:rsidRPr="002260A5">
        <w:rPr>
          <w:color w:val="000000" w:themeColor="text1"/>
          <w:sz w:val="16"/>
          <w:szCs w:val="16"/>
        </w:rPr>
        <w:softHyphen/>
        <w:t>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w:t>
      </w:r>
      <w:r w:rsidRPr="002260A5">
        <w:rPr>
          <w:color w:val="000000" w:themeColor="text1"/>
          <w:sz w:val="16"/>
          <w:szCs w:val="16"/>
        </w:rPr>
        <w:softHyphen/>
        <w:t>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ДБ-3Б, а более ранние машины с М-86 — ДБ-3А, но эти обозначения являлись неофициальными. В учетных докумен</w:t>
      </w:r>
      <w:r w:rsidRPr="002260A5">
        <w:rPr>
          <w:color w:val="000000" w:themeColor="text1"/>
          <w:sz w:val="16"/>
          <w:szCs w:val="16"/>
        </w:rPr>
        <w:softHyphen/>
        <w:t>тах ВВС ДБ-3 сначала просто делили на машины с моторами М-85, М-86 и М-87, позднее же стали отдельной строкой выделять самолеты «типа Б». От «типа А» к «типу Б» переход был плавный. Кроме того, заводские бригады в ходе ремонта часто дорабатывали бомбардировщики ранних выпусков под более поздний стандарт, причем что-то переделывали, а что-то — нет, так что признаки «мо</w:t>
      </w:r>
      <w:r w:rsidRPr="002260A5">
        <w:rPr>
          <w:color w:val="000000" w:themeColor="text1"/>
          <w:sz w:val="16"/>
          <w:szCs w:val="16"/>
        </w:rPr>
        <w:softHyphen/>
        <w:t>дернизации Б» можно встретить в са</w:t>
      </w:r>
      <w:r w:rsidRPr="002260A5">
        <w:rPr>
          <w:color w:val="000000" w:themeColor="text1"/>
          <w:sz w:val="16"/>
          <w:szCs w:val="16"/>
        </w:rPr>
        <w:softHyphen/>
        <w:t>мых разных сочетаниях, о чем свиде</w:t>
      </w:r>
      <w:r w:rsidRPr="002260A5">
        <w:rPr>
          <w:color w:val="000000" w:themeColor="text1"/>
          <w:sz w:val="16"/>
          <w:szCs w:val="16"/>
        </w:rPr>
        <w:softHyphen/>
        <w:t>тельствуют многочисленные фотогра</w:t>
      </w:r>
      <w:r w:rsidRPr="002260A5">
        <w:rPr>
          <w:color w:val="000000" w:themeColor="text1"/>
          <w:sz w:val="16"/>
          <w:szCs w:val="16"/>
        </w:rPr>
        <w:softHyphen/>
        <w:t>фии. Все этапы модернизации с неболь</w:t>
      </w:r>
      <w:r w:rsidRPr="002260A5">
        <w:rPr>
          <w:color w:val="000000" w:themeColor="text1"/>
          <w:sz w:val="16"/>
          <w:szCs w:val="16"/>
        </w:rPr>
        <w:softHyphen/>
        <w:t>шой задержкой относительно москов</w:t>
      </w:r>
      <w:r w:rsidRPr="002260A5">
        <w:rPr>
          <w:color w:val="000000" w:themeColor="text1"/>
          <w:sz w:val="16"/>
          <w:szCs w:val="16"/>
        </w:rPr>
        <w:softHyphen/>
        <w:t>ских машин прошли и ДБ-3 завода № 18. Так, моторы М-87А и винты ВИШ-3 там появились на 24-й серии в декаб</w:t>
      </w:r>
      <w:r w:rsidRPr="002260A5">
        <w:rPr>
          <w:color w:val="000000" w:themeColor="text1"/>
          <w:sz w:val="16"/>
          <w:szCs w:val="16"/>
        </w:rPr>
        <w:softHyphen/>
        <w:t>ре 1938 г. Одновременно отказались от кольцевых маслорадиаторов, ввели лю</w:t>
      </w:r>
      <w:r w:rsidRPr="002260A5">
        <w:rPr>
          <w:color w:val="000000" w:themeColor="text1"/>
          <w:sz w:val="16"/>
          <w:szCs w:val="16"/>
        </w:rPr>
        <w:softHyphen/>
        <w:t>ки для выемки бензобаков из центро</w:t>
      </w:r>
      <w:r w:rsidRPr="002260A5">
        <w:rPr>
          <w:color w:val="000000" w:themeColor="text1"/>
          <w:sz w:val="16"/>
          <w:szCs w:val="16"/>
        </w:rPr>
        <w:softHyphen/>
        <w:t>плана и... два разъема на крыле! На 33-й серии поставили уширенный фонарь (сразу из плексигласа и с зеркалом), на 36-й — внедрили убирающиеся лыжи и протестированные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w:t>
      </w:r>
      <w:r w:rsidRPr="002260A5">
        <w:rPr>
          <w:color w:val="000000" w:themeColor="text1"/>
          <w:sz w:val="16"/>
          <w:szCs w:val="16"/>
        </w:rPr>
        <w:softHyphen/>
        <w:t>вовала 21-й московской, но отличалась отсутствием дополнительных окон в ка</w:t>
      </w:r>
      <w:r w:rsidRPr="002260A5">
        <w:rPr>
          <w:color w:val="000000" w:themeColor="text1"/>
          <w:sz w:val="16"/>
          <w:szCs w:val="16"/>
        </w:rPr>
        <w:softHyphen/>
        <w:t>бине штурмана. Еще одной внешней особенностью стал козырек перед аст</w:t>
      </w:r>
      <w:r w:rsidRPr="002260A5">
        <w:rPr>
          <w:color w:val="000000" w:themeColor="text1"/>
          <w:sz w:val="16"/>
          <w:szCs w:val="16"/>
        </w:rPr>
        <w:softHyphen/>
        <w:t>ролюком. В Москве его делали очень недолго, и к маю 1939 г. ставить пере</w:t>
      </w:r>
      <w:r w:rsidRPr="002260A5">
        <w:rPr>
          <w:color w:val="000000" w:themeColor="text1"/>
          <w:sz w:val="16"/>
          <w:szCs w:val="16"/>
        </w:rPr>
        <w:softHyphen/>
        <w:t>стали, а в Воронеже, наоборот, к этому времени только внедрили и монтирова</w:t>
      </w:r>
      <w:r w:rsidRPr="002260A5">
        <w:rPr>
          <w:color w:val="000000" w:themeColor="text1"/>
          <w:sz w:val="16"/>
          <w:szCs w:val="16"/>
        </w:rPr>
        <w:softHyphen/>
        <w:t>ли их практически до конца года. В первом квартале 1938 г. к производ</w:t>
      </w:r>
      <w:r w:rsidRPr="002260A5">
        <w:rPr>
          <w:color w:val="000000" w:themeColor="text1"/>
          <w:sz w:val="16"/>
          <w:szCs w:val="16"/>
        </w:rPr>
        <w:softHyphen/>
        <w:t>ству присоединился еще один завод — № 126 в Комсомольске-на-Амуре. По</w:t>
      </w:r>
      <w:r w:rsidRPr="002260A5">
        <w:rPr>
          <w:color w:val="000000" w:themeColor="text1"/>
          <w:sz w:val="16"/>
          <w:szCs w:val="16"/>
        </w:rPr>
        <w:softHyphen/>
        <w:t>становление Совета труда и обороны по этому поводу появилось еще в мае 1936 г., когда ЦКБ-30 только испытывался. Но только в марте 1938 г. военной при</w:t>
      </w:r>
      <w:r w:rsidRPr="002260A5">
        <w:rPr>
          <w:color w:val="000000" w:themeColor="text1"/>
          <w:sz w:val="16"/>
          <w:szCs w:val="16"/>
        </w:rPr>
        <w:softHyphen/>
        <w:t>емке предъявили первый самолет. При</w:t>
      </w:r>
      <w:r w:rsidRPr="002260A5">
        <w:rPr>
          <w:color w:val="000000" w:themeColor="text1"/>
          <w:sz w:val="16"/>
          <w:szCs w:val="16"/>
        </w:rPr>
        <w:softHyphen/>
        <w:t>няли его условно: в машине было нема</w:t>
      </w:r>
      <w:r w:rsidRPr="002260A5">
        <w:rPr>
          <w:color w:val="000000" w:themeColor="text1"/>
          <w:sz w:val="16"/>
          <w:szCs w:val="16"/>
        </w:rPr>
        <w:softHyphen/>
        <w:t>ло дефектов, и комплектация оборудо</w:t>
      </w:r>
      <w:r w:rsidRPr="002260A5">
        <w:rPr>
          <w:color w:val="000000" w:themeColor="text1"/>
          <w:sz w:val="16"/>
          <w:szCs w:val="16"/>
        </w:rPr>
        <w:softHyphen/>
        <w:t>ванием и вооружением не отличались особой полнотой. Более того, выясни</w:t>
      </w:r>
      <w:r w:rsidRPr="002260A5">
        <w:rPr>
          <w:color w:val="000000" w:themeColor="text1"/>
          <w:sz w:val="16"/>
          <w:szCs w:val="16"/>
        </w:rPr>
        <w:softHyphen/>
        <w:t>лось, что УВВС не имеет договора с за</w:t>
      </w:r>
      <w:r w:rsidRPr="002260A5">
        <w:rPr>
          <w:color w:val="000000" w:themeColor="text1"/>
          <w:sz w:val="16"/>
          <w:szCs w:val="16"/>
        </w:rPr>
        <w:softHyphen/>
        <w:t>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w:t>
      </w:r>
      <w:r w:rsidRPr="002260A5">
        <w:rPr>
          <w:color w:val="000000" w:themeColor="text1"/>
          <w:sz w:val="16"/>
          <w:szCs w:val="16"/>
        </w:rPr>
        <w:softHyphen/>
        <w:t>тыре машины наконец-то прорвались через военных приемщиков. Надо сказать, что завод № 126 обла</w:t>
      </w:r>
      <w:r w:rsidRPr="002260A5">
        <w:rPr>
          <w:color w:val="000000" w:themeColor="text1"/>
          <w:sz w:val="16"/>
          <w:szCs w:val="16"/>
        </w:rPr>
        <w:softHyphen/>
        <w:t>дал уникальным положением в нашей авиапромышленности. «В связи с уда</w:t>
      </w:r>
      <w:r w:rsidRPr="002260A5">
        <w:rPr>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2260A5">
        <w:rPr>
          <w:color w:val="000000" w:themeColor="text1"/>
          <w:sz w:val="16"/>
          <w:szCs w:val="16"/>
        </w:rPr>
        <w:softHyphen/>
        <w:t>нер завода Хомский отлично пользовал</w:t>
      </w:r>
      <w:r w:rsidRPr="002260A5">
        <w:rPr>
          <w:color w:val="000000" w:themeColor="text1"/>
          <w:sz w:val="16"/>
          <w:szCs w:val="16"/>
        </w:rPr>
        <w:softHyphen/>
        <w:t>ся выданной ему «индульгенцией» и уп</w:t>
      </w:r>
      <w:r w:rsidRPr="002260A5">
        <w:rPr>
          <w:color w:val="000000" w:themeColor="text1"/>
          <w:sz w:val="16"/>
          <w:szCs w:val="16"/>
        </w:rPr>
        <w:softHyphen/>
        <w:t>рощал все, что мог, притормаживая внедрение наиболее хлопотных ново</w:t>
      </w:r>
      <w:r w:rsidRPr="002260A5">
        <w:rPr>
          <w:color w:val="000000" w:themeColor="text1"/>
          <w:sz w:val="16"/>
          <w:szCs w:val="16"/>
        </w:rPr>
        <w:softHyphen/>
        <w:t>введений. Справедливости ради надо добавить, что и снабжалось это дейст</w:t>
      </w:r>
      <w:r w:rsidRPr="002260A5">
        <w:rPr>
          <w:color w:val="000000" w:themeColor="text1"/>
          <w:sz w:val="16"/>
          <w:szCs w:val="16"/>
        </w:rPr>
        <w:softHyphen/>
        <w:t>вительно отдаленное предприятие хуже всех, что признавала и военная прием</w:t>
      </w:r>
      <w:r w:rsidRPr="002260A5">
        <w:rPr>
          <w:color w:val="000000" w:themeColor="text1"/>
          <w:sz w:val="16"/>
          <w:szCs w:val="16"/>
        </w:rPr>
        <w:softHyphen/>
        <w:t>ка. Первые самолеты 126-го примерно соответствовали ранним сериям мос</w:t>
      </w:r>
      <w:r w:rsidRPr="002260A5">
        <w:rPr>
          <w:color w:val="000000" w:themeColor="text1"/>
          <w:sz w:val="16"/>
          <w:szCs w:val="16"/>
        </w:rPr>
        <w:softHyphen/>
        <w:t>ковского завода, приближаясь к «мо</w:t>
      </w:r>
      <w:r w:rsidRPr="002260A5">
        <w:rPr>
          <w:color w:val="000000" w:themeColor="text1"/>
          <w:sz w:val="16"/>
          <w:szCs w:val="16"/>
        </w:rPr>
        <w:softHyphen/>
        <w:t>дернизации А». Их собирали с М-85, а затем с М-86. Эти бомбардировщики унаследовали и дефектное шасси мос</w:t>
      </w:r>
      <w:r w:rsidRPr="002260A5">
        <w:rPr>
          <w:color w:val="000000" w:themeColor="text1"/>
          <w:sz w:val="16"/>
          <w:szCs w:val="16"/>
        </w:rPr>
        <w:softHyphen/>
        <w:t>ковских машин, сохранявшееся там почти неизменным до февраля 1939 г. На 1939 г. заводу предписывалось вне</w:t>
      </w:r>
      <w:r w:rsidRPr="002260A5">
        <w:rPr>
          <w:color w:val="000000" w:themeColor="text1"/>
          <w:sz w:val="16"/>
          <w:szCs w:val="16"/>
        </w:rPr>
        <w:softHyphen/>
        <w:t>дрить М-87, винты ВИШ-3, протести</w:t>
      </w:r>
      <w:r w:rsidRPr="002260A5">
        <w:rPr>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2260A5">
        <w:rPr>
          <w:color w:val="000000" w:themeColor="text1"/>
          <w:sz w:val="16"/>
          <w:szCs w:val="16"/>
        </w:rPr>
        <w:softHyphen/>
        <w:t>дировщикам. Текли бензо- и маслобаки, ломалось шасси, отрывались баланси</w:t>
      </w:r>
      <w:r w:rsidRPr="002260A5">
        <w:rPr>
          <w:color w:val="000000" w:themeColor="text1"/>
          <w:sz w:val="16"/>
          <w:szCs w:val="16"/>
        </w:rPr>
        <w:softHyphen/>
        <w:t>ры элеронов, осыпалась окраска. К вес</w:t>
      </w:r>
      <w:r w:rsidRPr="002260A5">
        <w:rPr>
          <w:color w:val="000000" w:themeColor="text1"/>
          <w:sz w:val="16"/>
          <w:szCs w:val="16"/>
        </w:rPr>
        <w:softHyphen/>
        <w:t>не 1940 г. насчитали 180 случаев по</w:t>
      </w:r>
      <w:r w:rsidRPr="002260A5">
        <w:rPr>
          <w:color w:val="000000" w:themeColor="text1"/>
          <w:sz w:val="16"/>
          <w:szCs w:val="16"/>
        </w:rPr>
        <w:softHyphen/>
        <w:t>вреждений бензобаков (в том числе 40 — с разрушениями), 125 — маслоба</w:t>
      </w:r>
      <w:r w:rsidRPr="002260A5">
        <w:rPr>
          <w:color w:val="000000" w:themeColor="text1"/>
          <w:sz w:val="16"/>
          <w:szCs w:val="16"/>
        </w:rPr>
        <w:softHyphen/>
        <w:t>ков, 45 случаев отрыва балансира. А за</w:t>
      </w:r>
      <w:r w:rsidRPr="002260A5">
        <w:rPr>
          <w:color w:val="000000" w:themeColor="text1"/>
          <w:sz w:val="16"/>
          <w:szCs w:val="16"/>
        </w:rPr>
        <w:softHyphen/>
        <w:t>вод к этому времени изготовил всего около 400 самолетов! Практически на всех машинах нару</w:t>
      </w:r>
      <w:r w:rsidRPr="002260A5">
        <w:rPr>
          <w:color w:val="000000" w:themeColor="text1"/>
          <w:sz w:val="16"/>
          <w:szCs w:val="16"/>
        </w:rPr>
        <w:softHyphen/>
        <w:t>шался заданный профиль крыла, очень плохим было качество обшивки поверх</w:t>
      </w:r>
      <w:r w:rsidRPr="002260A5">
        <w:rPr>
          <w:color w:val="000000" w:themeColor="text1"/>
          <w:sz w:val="16"/>
          <w:szCs w:val="16"/>
        </w:rPr>
        <w:softHyphen/>
        <w:t>ностей, нередки были вмятины и хлопу-ны (это когда лист «играет» вверх-вниз). Соответственно бомбардиров</w:t>
      </w:r>
      <w:r w:rsidRPr="002260A5">
        <w:rPr>
          <w:color w:val="000000" w:themeColor="text1"/>
          <w:sz w:val="16"/>
          <w:szCs w:val="16"/>
        </w:rPr>
        <w:softHyphen/>
        <w:t>щики завода № 126 даже с моторами М-87 не добирали 20-30 км/ч макси</w:t>
      </w:r>
      <w:r w:rsidRPr="002260A5">
        <w:rPr>
          <w:color w:val="000000" w:themeColor="text1"/>
          <w:sz w:val="16"/>
          <w:szCs w:val="16"/>
        </w:rPr>
        <w:softHyphen/>
        <w:t>мальной скорости, которая не превы</w:t>
      </w:r>
      <w:r w:rsidRPr="002260A5">
        <w:rPr>
          <w:color w:val="000000" w:themeColor="text1"/>
          <w:sz w:val="16"/>
          <w:szCs w:val="16"/>
        </w:rPr>
        <w:softHyphen/>
        <w:t>шала 410 км/ч. Протектирование бензобаков в Ком</w:t>
      </w:r>
      <w:r w:rsidRPr="002260A5">
        <w:rPr>
          <w:color w:val="000000" w:themeColor="text1"/>
          <w:sz w:val="16"/>
          <w:szCs w:val="16"/>
        </w:rPr>
        <w:softHyphen/>
        <w:t>сомольске ввели на 16-й серии, в сентя</w:t>
      </w:r>
      <w:r w:rsidRPr="002260A5">
        <w:rPr>
          <w:color w:val="000000" w:themeColor="text1"/>
          <w:sz w:val="16"/>
          <w:szCs w:val="16"/>
        </w:rPr>
        <w:softHyphen/>
        <w:t>бре 1939 г. Плексиглас вместо целлу</w:t>
      </w:r>
      <w:r w:rsidRPr="002260A5">
        <w:rPr>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2260A5">
        <w:rPr>
          <w:color w:val="000000" w:themeColor="text1"/>
          <w:sz w:val="16"/>
          <w:szCs w:val="16"/>
        </w:rPr>
        <w:softHyphen/>
        <w:t>рых оргстекла вообще не было. Плек</w:t>
      </w:r>
      <w:r w:rsidRPr="002260A5">
        <w:rPr>
          <w:color w:val="000000" w:themeColor="text1"/>
          <w:sz w:val="16"/>
          <w:szCs w:val="16"/>
        </w:rPr>
        <w:softHyphen/>
        <w:t>сиглас досылали в части задним числом. Чтобы наверстать отставание по мо</w:t>
      </w:r>
      <w:r w:rsidRPr="002260A5">
        <w:rPr>
          <w:color w:val="000000" w:themeColor="text1"/>
          <w:sz w:val="16"/>
          <w:szCs w:val="16"/>
        </w:rPr>
        <w:softHyphen/>
        <w:t>дернизации самолета, первоначально хотели перейти от «типа А» сразу к «ти</w:t>
      </w:r>
      <w:r w:rsidRPr="002260A5">
        <w:rPr>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2260A5">
        <w:rPr>
          <w:color w:val="000000" w:themeColor="text1"/>
          <w:sz w:val="16"/>
          <w:szCs w:val="16"/>
        </w:rPr>
        <w:softHyphen/>
        <w:t>валось внедрить только отдельные эле</w:t>
      </w:r>
      <w:r w:rsidRPr="002260A5">
        <w:rPr>
          <w:color w:val="000000" w:themeColor="text1"/>
          <w:sz w:val="16"/>
          <w:szCs w:val="16"/>
        </w:rPr>
        <w:softHyphen/>
        <w:t>менты, такие как увеличенное костыль</w:t>
      </w:r>
      <w:r w:rsidRPr="002260A5">
        <w:rPr>
          <w:color w:val="000000" w:themeColor="text1"/>
          <w:sz w:val="16"/>
          <w:szCs w:val="16"/>
        </w:rPr>
        <w:softHyphen/>
        <w:t>ное колесо, система наддува баков ней</w:t>
      </w:r>
      <w:r w:rsidRPr="002260A5">
        <w:rPr>
          <w:color w:val="000000" w:themeColor="text1"/>
          <w:sz w:val="16"/>
          <w:szCs w:val="16"/>
        </w:rPr>
        <w:softHyphen/>
        <w:t>тральным газом, прицел ОПБ-2М, кис</w:t>
      </w:r>
      <w:r w:rsidRPr="002260A5">
        <w:rPr>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2260A5">
        <w:rPr>
          <w:color w:val="000000" w:themeColor="text1"/>
          <w:sz w:val="16"/>
          <w:szCs w:val="16"/>
        </w:rPr>
        <w:softHyphen/>
        <w:t>ли и предписали в феврале 1940 г. вы</w:t>
      </w:r>
      <w:r w:rsidRPr="002260A5">
        <w:rPr>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2260A5">
        <w:rPr>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2260A5">
        <w:rPr>
          <w:color w:val="000000" w:themeColor="text1"/>
          <w:sz w:val="16"/>
          <w:szCs w:val="16"/>
        </w:rPr>
        <w:softHyphen/>
        <w:t>вили, почти все остекление было из целлулоида, освещения приборных до</w:t>
      </w:r>
      <w:r w:rsidRPr="002260A5">
        <w:rPr>
          <w:color w:val="000000" w:themeColor="text1"/>
          <w:sz w:val="16"/>
          <w:szCs w:val="16"/>
        </w:rPr>
        <w:softHyphen/>
        <w:t>сок делать не стали и так далее. Первый ДБ-3Б в Комсомольске дей</w:t>
      </w:r>
      <w:r w:rsidRPr="002260A5">
        <w:rPr>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2260A5">
        <w:rPr>
          <w:color w:val="000000" w:themeColor="text1"/>
          <w:sz w:val="16"/>
          <w:szCs w:val="16"/>
        </w:rPr>
        <w:softHyphen/>
        <w:t>новых приемку прошли 25. Многие са</w:t>
      </w:r>
      <w:r w:rsidRPr="002260A5">
        <w:rPr>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2260A5">
        <w:rPr>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2260A5">
        <w:rPr>
          <w:color w:val="000000" w:themeColor="text1"/>
          <w:sz w:val="16"/>
          <w:szCs w:val="16"/>
        </w:rPr>
        <w:softHyphen/>
        <w:t>пуск усовершенствованных ДБ-3Ф. Мало того, что самолеты из Комсо</w:t>
      </w:r>
      <w:r w:rsidRPr="002260A5">
        <w:rPr>
          <w:color w:val="000000" w:themeColor="text1"/>
          <w:sz w:val="16"/>
          <w:szCs w:val="16"/>
        </w:rPr>
        <w:softHyphen/>
        <w:t xml:space="preserve">мольска имели самое низкое качество — они были еще и самыми дорогими. В 1939 г. </w:t>
      </w:r>
      <w:r w:rsidRPr="002260A5">
        <w:rPr>
          <w:color w:val="000000" w:themeColor="text1"/>
          <w:sz w:val="16"/>
          <w:szCs w:val="16"/>
        </w:rPr>
        <w:lastRenderedPageBreak/>
        <w:t>бомбардировщик с моторами М-87 стоил в Москве — 720 тыс. рублей, в Воронеже — 665 тыс. руб., а в Ком</w:t>
      </w:r>
      <w:r w:rsidRPr="002260A5">
        <w:rPr>
          <w:color w:val="000000" w:themeColor="text1"/>
          <w:sz w:val="16"/>
          <w:szCs w:val="16"/>
        </w:rPr>
        <w:softHyphen/>
        <w:t>сомольске —-1530 тыс. руб. — в пол</w:t>
      </w:r>
      <w:r w:rsidRPr="002260A5">
        <w:rPr>
          <w:color w:val="000000" w:themeColor="text1"/>
          <w:sz w:val="16"/>
          <w:szCs w:val="16"/>
        </w:rPr>
        <w:softHyphen/>
        <w:t>тора раза больше, чем предполагалась цена новой модификации с М-88! (10734,15).</w:t>
      </w:r>
    </w:p>
    <w:p w14:paraId="528DEC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9ADE5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июле-октябре 1938 г. в НИИ ВВС испытывался ДБ-3 № 390905 (пятый самолет 9-й серии завода № 39), который стал первой машиной "серии А". Пилотировал бомбардировщик капитан Хрипков. На самолете стояла пара М-86 с винтами ЦКБ-30 диаметром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обещанных ВИШ-3 (эти пропеллеры, основанные на лицензии американской фирмы "Гамильтон", тогда только осваивались нашей промышленностью). На капотах моторов от юбок, внедренных на последних сериях 1937 г., опять вернулись к жалюзи, показавшим себя более надежными в эксплуатации. Упростили системы уборки-выпуска шасси. Поставили новые маслобаки, значительно уменьшив "мертвый" запас масла.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w:t>
      </w:r>
    </w:p>
    <w:p w14:paraId="0F411F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ходе испытаний 17 августа как раз и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w:t>
      </w:r>
    </w:p>
    <w:p w14:paraId="5054A6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всех нововведений ДБ-3 с М-86 прибавил в весе около 100 кг, но характеристики его не упали, а наоборот выросли.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профилем винтов ЦКБ-30. С винтами фиксированного шага М-86 недодавал фактически около 100 л.с. Срочно требовались пропеллеры изменяемого шага!</w:t>
      </w:r>
    </w:p>
    <w:p w14:paraId="5A7827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По-прежнему критиковали продольную устойчивость, неполную балансировку триммером при полете на одном моторе, неэффективность тормозов, ненадежность гироскопических приборов. При выпушенных щитках рулей "не хватало" для посадки "на три точки".</w:t>
      </w:r>
    </w:p>
    <w:p w14:paraId="4E8E40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"Ахиллесовой пятой" ДБ-3 оставалось шасси. Причем на самолетах завода № 39 оно ломалось гораздо чаще, чем на бомбардировщиках завода № 18. Выяснилось, что применяемая на первом предприятии технология создает постоянный дефект - подрез стенки стакана поршня. С июня 1938 г. завод № 39 начал выпускать усиленные стойки, на которых подреза уже не было. В июле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w:t>
      </w:r>
    </w:p>
    <w:p w14:paraId="424BFF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Управление ВВС требовало еще протек- тировать центропланные баки, увеличить запас кислорода и размеры колес шасси, усовершенствовать электрооборудование и вооружение, заменить целлулоид остекления плексигласом.</w:t>
      </w:r>
    </w:p>
    <w:p w14:paraId="788F1B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10-й серии завод № 39 ввел фиксацию вилки костыля и обеспечил визуальную связь пилота со штурманом (проделав дыру в приборной доске). С 11 -й усилили арматуру бен- зосистемы, поставили новые электрогенераторы ГС-1000 (вместо ненадежных ДСФИ- 1000), ужесточили лючки заливных горловин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все внесенные изменения, все выпущенные бомбардировщики именовались просто ДБ-3 без каких-либо буквенных обозначений.</w:t>
      </w:r>
    </w:p>
    <w:p w14:paraId="25114E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12-й серии механическую пневмопочту между штурманом и стрелком-радистом обеспечили питанием от специального воз- духоприемника, на 14-й - поставили флет- тнеры на элероны и внедрили новый фонарь. Вот здесь ОКБ-39 уже влезло в "модернизацию Б". Она проводилась в соответствии с требованиями к "эталону 1939 г.", утвержденными летом 1938 г. Этот документ предусматривал новые двигатели М-87, винты ВИШ-3, протектированные центроплан- ные баки, перевод управления шасси и щитками с пневмогидравлической системы (ненадежной и медленно работавшей в зимние морозы) на чисто пневматическую, внедрение убирающихся лыж,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Кроме того, на части машин хотели иметь радиополукомпасы РПК-2 и автопилоты.</w:t>
      </w:r>
    </w:p>
    <w:p w14:paraId="23F4F3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М-87 являлся дальнейшим развитием М-86. Степень сжатия подняли с 5,5 до 6,7, одновременно увеличив наддув. Мотор стал всего на 5 кг тяжелее своего предшественника, но мощность на высоте поднялась с 800 до 950 л.с., в то время как взлетная была на уровне 925 л.с. Это давало возможность повысить как максимальную скорость, так и практический потолок и скороподъемность.</w:t>
      </w:r>
    </w:p>
    <w:p w14:paraId="071F09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М-87 запустили в серию весной 1938 г.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w:t>
      </w:r>
    </w:p>
    <w:p w14:paraId="4CB10B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w:t>
      </w:r>
    </w:p>
    <w:p w14:paraId="3F0582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эти новшества внедрялись не одновременно. На 14-й серии завода № 39 изменили фонарь пилотской кабины. Он стал шире, а за головой пилота сделали еще одну неподвижную прозрачную секцию, улучшившую обзор назад. Козырек остеклили плексигласом. Поскольку проем расширился, исчезла необходимость в откидной дверце с левого борта, и ее убрали. С 15-й серии все остекление башен поменяли на органическое стекло, а с 16-й целлулоид ликвидировали совсем.</w:t>
      </w:r>
    </w:p>
    <w:p w14:paraId="517C9A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16-й серии также появились моторы М-87 с винтами ВИШ-3. На 18-й внедрили убирающиеся в полете лыжи. Оба новшества до этого опробовали на нашем старом зна- шассиДБ-ЗБ комом - самолете № 3039002, весной 1938 г.</w:t>
      </w:r>
    </w:p>
    <w:p w14:paraId="34509E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Лыжа теперь стандартным механизмом подъема-выпуска подтягивалась вплотную к мотогондоле, на которую были надеты специальные съемные зимние шитки-обтекатели. По сравнению с неубираюшимися лыжами скорость сразу подскочила на 72 км/ч, а за счет новых двигателей и винтов самолет по скорости и скороподъемности даже на лыжах оставил далеко за собой ЦКБ-30 на колесах. Потолок теперь был равен 10300 м. При этом быстродействие лыжного шасси приближалось к показателям колесного: подъем за 14- 16 с, выпуск - за 7-8 с.</w:t>
      </w:r>
    </w:p>
    <w:p w14:paraId="13E493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19-й серии бензобаки отъемной части крыла стали наддувать углекислым газом. При концентрации углекислоты свыше 10% опасность взрыва баков при простреле резко уменьшалась. Сжиженная углекислота хранилась в 5-литровом баллоне у левого борта фюзеляжа. Попутно на этой же серии изменили походное положение носового пулемета на вертикальное - в шель турели стало меньше задувать.</w:t>
      </w:r>
    </w:p>
    <w:p w14:paraId="430C3B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наконец, появилась 21-я серия, на которой требования "модернизации Б" выполнили в полном объеме. Эти машины стали выходить из цехов завода № 39 в июне 1939 г. Их главным отличием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 го идолами. Это создавало большие неудобства и при сборке машин на заводе, и при перевозке по железной дороге. В последнем случае этот узел паковали в весьма специфической формы контейнер, стоявший на платформе так, что фюзеляж находился в вертикальном положении. Теперь же этот узел разбили на три, что значительно облегчило жизнь технологам.</w:t>
      </w:r>
    </w:p>
    <w:p w14:paraId="474F90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Попутно самолеты 21-й серии получили новое увеличенное костыльное колесо, новые факелодержатели (фар по-прежнему не было, хотя на заводе их уже испытывали), новые электрогенераторы ГС-1000, усовершенствованные бомбовые прицелы ОПБ-2М, зеркала заднего вида, протектированные центроп- ланные бензобаки, бронеспинки пилотского сидения, держатель конусов и далее по списку. На ДБ-3 появились звуковая сигнализация положения шасси, сирены боевой тревоги (эту новинку подсмотрели на трофейных немецких бомбардировщиках, захваченных в Испании), косвенная подсветка приборных досок. Последние у штурмана и стрелка перекомпоновали. Переместили пульт радиостанции. Поскольку выяснилось, что запас кислорода не соответствует реальной продолжительности полета ДБ-3, то его увеличили вдвое, поставив в каждой точке по два баллона.</w:t>
      </w:r>
    </w:p>
    <w:p w14:paraId="526352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Внешне машины 21-й и последующих серий можно было отличить по дополнительным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ДБ-ЗБ, а более ранние машины с М-86 - ДБ-ЗА, но эти обозначения являлись неофициальными. В учетных документах ВВС ДБ-3 сначала просто делили на машины с моторами М-85, М-86 и М-87, позднее же стали отдельной строкой выделять самолеты "типа Б" (12021). </w:t>
      </w:r>
    </w:p>
    <w:p w14:paraId="475EE4DC" w14:textId="77777777" w:rsidR="004B0DF9" w:rsidRPr="002260A5" w:rsidRDefault="004B0DF9" w:rsidP="001F5E07">
      <w:pPr>
        <w:autoSpaceDE w:val="0"/>
        <w:autoSpaceDN w:val="0"/>
        <w:adjustRightInd w:val="0"/>
        <w:jc w:val="both"/>
        <w:rPr>
          <w:color w:val="000000" w:themeColor="text1"/>
          <w:sz w:val="16"/>
          <w:szCs w:val="16"/>
        </w:rPr>
      </w:pPr>
    </w:p>
    <w:p w14:paraId="1E7EB90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E8CBA4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D2F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июле-августе 1938 года на НИАПе был испытан ствол 152-мм пушки Бр-2 с углубленной нарезкой (с 1,5 мм до 3,1 мм) и уменьшенной каморой. Пушка стрелял снарядом, у которого вместо двух был один ведущий поясок. По результатам испытаний АУ объявило, что живучесть пушки Бр-2 увеличилась в 5 раз. К подобному заявлению надо относиться осторожно, так как имело место явное мошенничество, критерий живучести пушки падение начальной скорости был тихо увеличен с 4% до 10% (3861).</w:t>
      </w:r>
    </w:p>
    <w:p w14:paraId="737C54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C90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июле—ав</w:t>
      </w:r>
      <w:r w:rsidRPr="002260A5">
        <w:rPr>
          <w:color w:val="000000" w:themeColor="text1"/>
          <w:sz w:val="16"/>
          <w:szCs w:val="16"/>
        </w:rPr>
        <w:softHyphen/>
        <w:t>густе 1938 г. были приняты тральщики Патрон и Буй. Таким образом, постройка всей серии из восьми срав</w:t>
      </w:r>
      <w:r w:rsidRPr="002260A5">
        <w:rPr>
          <w:color w:val="000000" w:themeColor="text1"/>
          <w:sz w:val="16"/>
          <w:szCs w:val="16"/>
        </w:rPr>
        <w:softHyphen/>
        <w:t>нительно небольших кораблей заняла почти семь лет со времени получения заказа (3898).</w:t>
      </w:r>
    </w:p>
    <w:p w14:paraId="53197D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E57A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июле и октябре 1938 г., наконец, состоялась закладка первых линейных кораблей (3898).</w:t>
      </w:r>
    </w:p>
    <w:p w14:paraId="658BF5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54EB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5DAEDA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3271BA" w14:textId="77777777" w:rsidR="009765C8" w:rsidRPr="00E77D24" w:rsidRDefault="009765C8" w:rsidP="009765C8">
      <w:pPr>
        <w:jc w:val="both"/>
        <w:rPr>
          <w:color w:val="0070C0"/>
          <w:sz w:val="16"/>
          <w:szCs w:val="16"/>
        </w:rPr>
      </w:pPr>
      <w:r w:rsidRPr="00E77D24">
        <w:rPr>
          <w:color w:val="0070C0"/>
          <w:sz w:val="16"/>
          <w:szCs w:val="16"/>
        </w:rPr>
        <w:t>В июле - августе 1938 года республиканцы получили 90 новых И-16 тип 10, вероятнее всего, через Францию. Эта партия была уже с усиленными элементами крыла. Но прочие недостатки остались. Фюзеляжные синхрон</w:t>
      </w:r>
      <w:r w:rsidRPr="00E77D24">
        <w:rPr>
          <w:color w:val="0070C0"/>
          <w:sz w:val="16"/>
          <w:szCs w:val="16"/>
        </w:rPr>
        <w:softHyphen/>
        <w:t>ные пулеметы постоянно отказывали, были частыми случаи, когда отказывало по 2-3 пу</w:t>
      </w:r>
      <w:r w:rsidRPr="00E77D24">
        <w:rPr>
          <w:color w:val="0070C0"/>
          <w:sz w:val="16"/>
          <w:szCs w:val="16"/>
        </w:rPr>
        <w:softHyphen/>
        <w:t>лемета из четырех! Но была еще пострашней проблема - это двигатели! М-25А и М-25В обладали серьезными дефектами. Отмеча</w:t>
      </w:r>
      <w:r w:rsidRPr="00E77D24">
        <w:rPr>
          <w:color w:val="0070C0"/>
          <w:sz w:val="16"/>
          <w:szCs w:val="16"/>
        </w:rPr>
        <w:softHyphen/>
        <w:t>лось, что эти моторы выходили из строя через 8-12 часов работы, хотя заявленный заводом изготовителем ресурс до первого ремонта должен был составлять 250 часов. Как писа</w:t>
      </w:r>
      <w:r w:rsidRPr="00E77D24">
        <w:rPr>
          <w:color w:val="0070C0"/>
          <w:sz w:val="16"/>
          <w:szCs w:val="16"/>
        </w:rPr>
        <w:softHyphen/>
        <w:t>лось в отчетах и докладных записках, «про</w:t>
      </w:r>
      <w:r w:rsidRPr="00E77D24">
        <w:rPr>
          <w:color w:val="0070C0"/>
          <w:sz w:val="16"/>
          <w:szCs w:val="16"/>
        </w:rPr>
        <w:softHyphen/>
        <w:t>сверливается втулка главного шатуна и мо</w:t>
      </w:r>
      <w:r w:rsidRPr="00E77D24">
        <w:rPr>
          <w:color w:val="0070C0"/>
          <w:sz w:val="16"/>
          <w:szCs w:val="16"/>
        </w:rPr>
        <w:softHyphen/>
        <w:t>торы выходят из стоя со всеми последствия</w:t>
      </w:r>
      <w:r w:rsidRPr="00E77D24">
        <w:rPr>
          <w:color w:val="0070C0"/>
          <w:sz w:val="16"/>
          <w:szCs w:val="16"/>
        </w:rPr>
        <w:softHyphen/>
        <w:t>ми» . За короткий срок отказали 26 моторов. В1939 году в документе «Боевое использова</w:t>
      </w:r>
      <w:r w:rsidRPr="00E77D24">
        <w:rPr>
          <w:color w:val="0070C0"/>
          <w:sz w:val="16"/>
          <w:szCs w:val="16"/>
        </w:rPr>
        <w:softHyphen/>
        <w:t>нии ВВС в последний период войны в Испа</w:t>
      </w:r>
      <w:r w:rsidRPr="00E77D24">
        <w:rPr>
          <w:color w:val="0070C0"/>
          <w:sz w:val="16"/>
          <w:szCs w:val="16"/>
        </w:rPr>
        <w:softHyphen/>
        <w:t>нии» было отмечено: «В августе-сентябре 1938 года имело место много аварий новых моторов. Летчики стали бояться летать на самолетах с этими моторами. В каждом по</w:t>
      </w:r>
      <w:r w:rsidRPr="00E77D24">
        <w:rPr>
          <w:color w:val="0070C0"/>
          <w:sz w:val="16"/>
          <w:szCs w:val="16"/>
        </w:rPr>
        <w:softHyphen/>
        <w:t>лете в бою сдавали моторы, но заменить плохие моторы было нечем. Летчики очень тяжело переживали это, ибо знали, что не</w:t>
      </w:r>
      <w:r w:rsidRPr="00E77D24">
        <w:rPr>
          <w:color w:val="0070C0"/>
          <w:sz w:val="16"/>
          <w:szCs w:val="16"/>
        </w:rPr>
        <w:softHyphen/>
        <w:t>которые из их товарищей погибли в боях, по предположениям, только из-за сдачи мотора в бою». Частично положение было поправле</w:t>
      </w:r>
      <w:r w:rsidRPr="00E77D24">
        <w:rPr>
          <w:color w:val="0070C0"/>
          <w:sz w:val="16"/>
          <w:szCs w:val="16"/>
        </w:rPr>
        <w:softHyphen/>
        <w:t>но контрабандной поставкой из США 24 дви</w:t>
      </w:r>
      <w:r w:rsidRPr="00E77D24">
        <w:rPr>
          <w:color w:val="0070C0"/>
          <w:sz w:val="16"/>
          <w:szCs w:val="16"/>
        </w:rPr>
        <w:softHyphen/>
        <w:t>гателей Wright R-1820 Cyclone F-54. Мотор устанавливался на И-16 без проблем, весил всего на 4 кг больше, но зато был мощнее на 70-75 л.с., был гораздо более высотным, что позволяло ему поднимать И-16 на высоту 5000 м за 5 минут и разгоняться на этой высо</w:t>
      </w:r>
      <w:r w:rsidRPr="00E77D24">
        <w:rPr>
          <w:color w:val="0070C0"/>
          <w:sz w:val="16"/>
          <w:szCs w:val="16"/>
        </w:rPr>
        <w:softHyphen/>
        <w:t>те до 480 км/час. В результате чего из всех И- 16 на 1938 год он был самым быстрым. Эти двигатели ставились на истребителях некото</w:t>
      </w:r>
      <w:r w:rsidRPr="00E77D24">
        <w:rPr>
          <w:color w:val="0070C0"/>
          <w:sz w:val="16"/>
          <w:szCs w:val="16"/>
        </w:rPr>
        <w:softHyphen/>
        <w:t>рых командиров эскадрилий и на самолетах 4-й эскадрильи под командованием испанца Антонио Ариаса, узнать такие И-16 можно по эмблеме на киле с моряком Попаем. Также эти истребители получили системы кислородных масок местного производства, а патронные ящики обогревались фильтрованными вы</w:t>
      </w:r>
      <w:r w:rsidRPr="00E77D24">
        <w:rPr>
          <w:color w:val="0070C0"/>
          <w:sz w:val="16"/>
          <w:szCs w:val="16"/>
        </w:rPr>
        <w:softHyphen/>
        <w:t>хлопными газами для предотвращения замер</w:t>
      </w:r>
      <w:r w:rsidRPr="00E77D24">
        <w:rPr>
          <w:color w:val="0070C0"/>
          <w:sz w:val="16"/>
          <w:szCs w:val="16"/>
        </w:rPr>
        <w:softHyphen/>
        <w:t>зания на большой высоте. По воспоминаниям Антонио Ариаса, на высотах эти И-16 могли на равных драться с Мессершмиттом Bf. 109, хотя возможно это все-таки небольшое преуве</w:t>
      </w:r>
      <w:r w:rsidRPr="00E77D24">
        <w:rPr>
          <w:color w:val="0070C0"/>
          <w:sz w:val="16"/>
          <w:szCs w:val="16"/>
        </w:rPr>
        <w:softHyphen/>
        <w:t>личение (23393).</w:t>
      </w:r>
    </w:p>
    <w:p w14:paraId="7E41D4A4" w14:textId="77777777" w:rsidR="009765C8" w:rsidRPr="00E77D24" w:rsidRDefault="009765C8" w:rsidP="009765C8">
      <w:pPr>
        <w:jc w:val="both"/>
        <w:rPr>
          <w:color w:val="0070C0"/>
          <w:sz w:val="16"/>
          <w:szCs w:val="16"/>
        </w:rPr>
      </w:pPr>
    </w:p>
    <w:p w14:paraId="0CEF78BF" w14:textId="77777777" w:rsidR="009765C8" w:rsidRPr="00E77D24" w:rsidRDefault="009765C8" w:rsidP="009765C8">
      <w:pPr>
        <w:jc w:val="both"/>
        <w:rPr>
          <w:color w:val="0070C0"/>
          <w:sz w:val="16"/>
          <w:szCs w:val="16"/>
        </w:rPr>
      </w:pPr>
      <w:r w:rsidRPr="00E77D24">
        <w:rPr>
          <w:color w:val="0070C0"/>
          <w:sz w:val="16"/>
          <w:szCs w:val="16"/>
        </w:rPr>
        <w:t>В июле — сентябре 1938 г. потери группы К/88 скомпенсировали отправкой из Герма</w:t>
      </w:r>
      <w:r w:rsidRPr="00E77D24">
        <w:rPr>
          <w:color w:val="0070C0"/>
          <w:sz w:val="16"/>
          <w:szCs w:val="16"/>
        </w:rPr>
        <w:softHyphen/>
        <w:t>нии 25 Не 111Е-1, а вскоре после Нового года прибыли 10 Не 111Е-3. После их получения К/88 передала часть потрепанных Не 111В испанцам, которые в августе 1938 г. сформи</w:t>
      </w:r>
      <w:r w:rsidRPr="00E77D24">
        <w:rPr>
          <w:color w:val="0070C0"/>
          <w:sz w:val="16"/>
          <w:szCs w:val="16"/>
        </w:rPr>
        <w:softHyphen/>
        <w:t>ровали группу 10-G-25 из двух эскадрилий. Она действовала совместно с К/88 (24186).</w:t>
      </w:r>
    </w:p>
    <w:p w14:paraId="59F7FAAC" w14:textId="77777777" w:rsidR="009765C8" w:rsidRPr="00E77D24" w:rsidRDefault="009765C8" w:rsidP="009765C8">
      <w:pPr>
        <w:jc w:val="both"/>
        <w:rPr>
          <w:color w:val="0070C0"/>
          <w:sz w:val="16"/>
          <w:szCs w:val="16"/>
        </w:rPr>
      </w:pPr>
    </w:p>
    <w:p w14:paraId="3E87A33F" w14:textId="77777777" w:rsidR="009765C8" w:rsidRPr="00E77D24" w:rsidRDefault="009765C8" w:rsidP="009765C8">
      <w:pPr>
        <w:jc w:val="both"/>
        <w:rPr>
          <w:color w:val="0070C0"/>
          <w:sz w:val="16"/>
          <w:szCs w:val="16"/>
        </w:rPr>
      </w:pPr>
      <w:r w:rsidRPr="00E77D24">
        <w:rPr>
          <w:color w:val="0070C0"/>
          <w:sz w:val="16"/>
          <w:szCs w:val="16"/>
        </w:rPr>
        <w:t>В июле-августе 1938 г. в ходе боевых операций на озере Хасан СБ впервые нано</w:t>
      </w:r>
      <w:r w:rsidRPr="00E77D24">
        <w:rPr>
          <w:color w:val="0070C0"/>
          <w:sz w:val="16"/>
          <w:szCs w:val="16"/>
        </w:rPr>
        <w:softHyphen/>
        <w:t>сили массированные бомбовые удары как на поле боя, так и по резервам противника (23474).</w:t>
      </w:r>
    </w:p>
    <w:p w14:paraId="748E718A" w14:textId="77777777" w:rsidR="009765C8" w:rsidRPr="00E77D24" w:rsidRDefault="009765C8" w:rsidP="009765C8">
      <w:pPr>
        <w:jc w:val="both"/>
        <w:rPr>
          <w:color w:val="0070C0"/>
          <w:sz w:val="16"/>
          <w:szCs w:val="16"/>
        </w:rPr>
      </w:pPr>
    </w:p>
    <w:p w14:paraId="1ADC18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июле-августе 1939 года на Халхин-Голе главную роль играли БТ, ставшие к тому времени основными советскими танками. Тем не менее, огнеметные танки ОТ-26 и ОТ-130 получили высокую оценку командования (3862).</w:t>
      </w:r>
    </w:p>
    <w:p w14:paraId="089D2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CA6F03" w14:textId="2303DDB8" w:rsidR="0057634E" w:rsidRPr="002260A5" w:rsidRDefault="0057634E" w:rsidP="001F5E07">
      <w:pPr>
        <w:jc w:val="both"/>
        <w:rPr>
          <w:color w:val="000000" w:themeColor="text1"/>
          <w:sz w:val="16"/>
          <w:szCs w:val="16"/>
        </w:rPr>
      </w:pPr>
      <w:r w:rsidRPr="002260A5">
        <w:rPr>
          <w:color w:val="000000" w:themeColor="text1"/>
          <w:sz w:val="16"/>
          <w:szCs w:val="16"/>
        </w:rPr>
        <w:t>В июле и сентябре 1938 года для ликвидации последствий</w:t>
      </w:r>
      <w:r w:rsidR="00E62B39">
        <w:rPr>
          <w:color w:val="000000" w:themeColor="text1"/>
          <w:sz w:val="16"/>
          <w:szCs w:val="16"/>
        </w:rPr>
        <w:t xml:space="preserve"> </w:t>
      </w:r>
      <w:r w:rsidRPr="002260A5">
        <w:rPr>
          <w:color w:val="000000" w:themeColor="text1"/>
          <w:sz w:val="16"/>
          <w:szCs w:val="16"/>
        </w:rPr>
        <w:t xml:space="preserve"> вредительства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выезжал начальник 17</w:t>
      </w:r>
      <w:r w:rsidRPr="002260A5">
        <w:rPr>
          <w:color w:val="000000" w:themeColor="text1"/>
          <w:sz w:val="16"/>
          <w:szCs w:val="16"/>
        </w:rPr>
        <w:noBreakHyphen/>
        <w:t>го Главного управления НКОП т.</w:t>
      </w:r>
      <w:r w:rsidR="00E62B39">
        <w:rPr>
          <w:color w:val="000000" w:themeColor="text1"/>
          <w:sz w:val="16"/>
          <w:szCs w:val="16"/>
        </w:rPr>
        <w:t xml:space="preserve"> </w:t>
      </w:r>
      <w:r w:rsidRPr="002260A5">
        <w:rPr>
          <w:color w:val="000000" w:themeColor="text1"/>
          <w:sz w:val="16"/>
          <w:szCs w:val="16"/>
        </w:rPr>
        <w:t>Лебедев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Pr>
          <w:color w:val="000000" w:themeColor="text1"/>
          <w:sz w:val="16"/>
          <w:szCs w:val="16"/>
        </w:rPr>
        <w:t xml:space="preserve"> </w:t>
      </w:r>
      <w:r w:rsidRPr="002260A5">
        <w:rPr>
          <w:color w:val="000000" w:themeColor="text1"/>
          <w:sz w:val="16"/>
          <w:szCs w:val="16"/>
        </w:rPr>
        <w:t>др. В данное время завод обеспечен рабсилой на 40% к плану 1938</w:t>
      </w:r>
      <w:r w:rsidR="00E62B39">
        <w:rPr>
          <w:color w:val="000000" w:themeColor="text1"/>
          <w:sz w:val="16"/>
          <w:szCs w:val="16"/>
        </w:rPr>
        <w:t xml:space="preserve"> </w:t>
      </w:r>
      <w:r w:rsidRPr="002260A5">
        <w:rPr>
          <w:color w:val="000000" w:themeColor="text1"/>
          <w:sz w:val="16"/>
          <w:szCs w:val="16"/>
        </w:rPr>
        <w:t>г. На 15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флоту сдано 6</w:t>
      </w:r>
      <w:r w:rsidR="00E62B39">
        <w:rPr>
          <w:color w:val="000000" w:themeColor="text1"/>
          <w:sz w:val="16"/>
          <w:szCs w:val="16"/>
        </w:rPr>
        <w:t xml:space="preserve"> </w:t>
      </w:r>
      <w:r w:rsidRPr="002260A5">
        <w:rPr>
          <w:color w:val="000000" w:themeColor="text1"/>
          <w:sz w:val="16"/>
          <w:szCs w:val="16"/>
        </w:rPr>
        <w:t>учебных торпед “53</w:t>
      </w:r>
      <w:r w:rsidRPr="002260A5">
        <w:rPr>
          <w:color w:val="000000" w:themeColor="text1"/>
          <w:sz w:val="16"/>
          <w:szCs w:val="16"/>
        </w:rPr>
        <w:noBreakHyphen/>
        <w:t>38” (17794).</w:t>
      </w:r>
    </w:p>
    <w:p w14:paraId="41116E7A" w14:textId="77777777" w:rsidR="0057634E" w:rsidRPr="002260A5" w:rsidRDefault="0057634E" w:rsidP="001F5E07">
      <w:pPr>
        <w:jc w:val="both"/>
        <w:rPr>
          <w:color w:val="000000" w:themeColor="text1"/>
          <w:sz w:val="16"/>
          <w:szCs w:val="16"/>
        </w:rPr>
      </w:pPr>
    </w:p>
    <w:p w14:paraId="582CFECB" w14:textId="1BDCABC6" w:rsidR="009765C8" w:rsidRDefault="009765C8"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59FE7628" w14:textId="77777777" w:rsidR="009765C8" w:rsidRDefault="009765C8" w:rsidP="001F5E07">
      <w:pPr>
        <w:numPr>
          <w:ilvl w:val="12"/>
          <w:numId w:val="0"/>
        </w:numPr>
        <w:autoSpaceDE w:val="0"/>
        <w:autoSpaceDN w:val="0"/>
        <w:adjustRightInd w:val="0"/>
        <w:jc w:val="both"/>
        <w:rPr>
          <w:i/>
          <w:iCs/>
          <w:color w:val="000000" w:themeColor="text1"/>
          <w:sz w:val="16"/>
          <w:szCs w:val="16"/>
        </w:rPr>
      </w:pPr>
    </w:p>
    <w:p w14:paraId="1207BAF2" w14:textId="77777777" w:rsidR="009765C8" w:rsidRPr="00E77D24" w:rsidRDefault="009765C8" w:rsidP="009765C8">
      <w:pPr>
        <w:jc w:val="both"/>
        <w:rPr>
          <w:color w:val="0070C0"/>
          <w:sz w:val="16"/>
          <w:szCs w:val="16"/>
        </w:rPr>
      </w:pPr>
      <w:r w:rsidRPr="00E77D24">
        <w:rPr>
          <w:color w:val="0070C0"/>
          <w:sz w:val="16"/>
          <w:szCs w:val="16"/>
        </w:rPr>
        <w:t>В июле- августе 1938 г. с учетом опыта испанской войны люфтваффе в течение буквально двух месяцев сформировали пять штур</w:t>
      </w:r>
      <w:r w:rsidRPr="00E77D24">
        <w:rPr>
          <w:color w:val="0070C0"/>
          <w:sz w:val="16"/>
          <w:szCs w:val="16"/>
        </w:rPr>
        <w:softHyphen/>
        <w:t>мовых авиагрупп (Schlachtfliegergruppen - SFG). Предполагалось вооружить их само</w:t>
      </w:r>
      <w:r w:rsidRPr="00E77D24">
        <w:rPr>
          <w:color w:val="0070C0"/>
          <w:sz w:val="16"/>
          <w:szCs w:val="16"/>
        </w:rPr>
        <w:softHyphen/>
        <w:t>летами Hs 123 - одномоторными одноме</w:t>
      </w:r>
      <w:r w:rsidRPr="00E77D24">
        <w:rPr>
          <w:color w:val="0070C0"/>
          <w:sz w:val="16"/>
          <w:szCs w:val="16"/>
        </w:rPr>
        <w:softHyphen/>
        <w:t>стными маневренными бипланами, заду</w:t>
      </w:r>
      <w:r w:rsidRPr="00E77D24">
        <w:rPr>
          <w:color w:val="0070C0"/>
          <w:sz w:val="16"/>
          <w:szCs w:val="16"/>
        </w:rPr>
        <w:softHyphen/>
        <w:t>манными как пикирующие бомбардиров</w:t>
      </w:r>
      <w:r w:rsidRPr="00E77D24">
        <w:rPr>
          <w:color w:val="0070C0"/>
          <w:sz w:val="16"/>
          <w:szCs w:val="16"/>
        </w:rPr>
        <w:softHyphen/>
        <w:t>щики, но вполне пригодными и на роль самолетов непосредственной поддержки Однако таких самолетов хватило лишь для двух групп - SFG 10 и SFG 50. Остальные три группы (SFG 20, 30 и 40) пришлось вооружить тем, что было под рукой - ус</w:t>
      </w:r>
      <w:r w:rsidRPr="00E77D24">
        <w:rPr>
          <w:color w:val="0070C0"/>
          <w:sz w:val="16"/>
          <w:szCs w:val="16"/>
        </w:rPr>
        <w:softHyphen/>
        <w:t>таревшими истребителями Не 51, Аг 68 и ближними разведчиками Не 46. Просуще</w:t>
      </w:r>
      <w:r w:rsidRPr="00E77D24">
        <w:rPr>
          <w:color w:val="0070C0"/>
          <w:sz w:val="16"/>
          <w:szCs w:val="16"/>
        </w:rPr>
        <w:softHyphen/>
        <w:t>ствовали штурмовые группы недолго - от</w:t>
      </w:r>
      <w:r w:rsidRPr="00E77D24">
        <w:rPr>
          <w:color w:val="0070C0"/>
          <w:sz w:val="16"/>
          <w:szCs w:val="16"/>
        </w:rPr>
        <w:softHyphen/>
        <w:t>метившись в операции по оккупации Су</w:t>
      </w:r>
      <w:r w:rsidRPr="00E77D24">
        <w:rPr>
          <w:color w:val="0070C0"/>
          <w:sz w:val="16"/>
          <w:szCs w:val="16"/>
        </w:rPr>
        <w:softHyphen/>
        <w:t>детской области (впрочем, бескровной), они были расформированы. В руководст</w:t>
      </w:r>
      <w:r w:rsidRPr="00E77D24">
        <w:rPr>
          <w:color w:val="0070C0"/>
          <w:sz w:val="16"/>
          <w:szCs w:val="16"/>
        </w:rPr>
        <w:softHyphen/>
        <w:t>ве люфтваффе вновь взяла верх фракция, считающая Ju 87 - грозную «штуку» - иде</w:t>
      </w:r>
      <w:r w:rsidRPr="00E77D24">
        <w:rPr>
          <w:color w:val="0070C0"/>
          <w:sz w:val="16"/>
          <w:szCs w:val="16"/>
        </w:rPr>
        <w:softHyphen/>
        <w:t>альным средством воздушной войны. Правда, одну из пяти групп штурмовиков сохранили, так сказать, «на будущее» - SFG 20 ввели в состав 2-й инструкторской эскадры люфтваффе, сменив обозначе</w:t>
      </w:r>
      <w:r w:rsidRPr="00E77D24">
        <w:rPr>
          <w:color w:val="0070C0"/>
          <w:sz w:val="16"/>
          <w:szCs w:val="16"/>
        </w:rPr>
        <w:softHyphen/>
        <w:t>ние на ll.(Schlacht)/Lehrgeschwader 2 - 2-я (штурмовая) группа 2-й инструктор</w:t>
      </w:r>
      <w:r w:rsidRPr="00E77D24">
        <w:rPr>
          <w:color w:val="0070C0"/>
          <w:sz w:val="16"/>
          <w:szCs w:val="16"/>
        </w:rPr>
        <w:softHyphen/>
        <w:t>ской эскадры, сокращенно II/LG 2. Эта часть, остававшаяся в течение нескольких лет единственной в люфтваффе, предназ</w:t>
      </w:r>
      <w:r w:rsidRPr="00E77D24">
        <w:rPr>
          <w:color w:val="0070C0"/>
          <w:sz w:val="16"/>
          <w:szCs w:val="16"/>
        </w:rPr>
        <w:softHyphen/>
        <w:t>наченной для непосредственной поддерж</w:t>
      </w:r>
      <w:r w:rsidRPr="00E77D24">
        <w:rPr>
          <w:color w:val="0070C0"/>
          <w:sz w:val="16"/>
          <w:szCs w:val="16"/>
        </w:rPr>
        <w:softHyphen/>
        <w:t>ки сухопутных войск на поле боя, летала на самолетах Hs 123 до начал 1942 г., ус</w:t>
      </w:r>
      <w:r w:rsidRPr="00E77D24">
        <w:rPr>
          <w:color w:val="0070C0"/>
          <w:sz w:val="16"/>
          <w:szCs w:val="16"/>
        </w:rPr>
        <w:softHyphen/>
        <w:t>пев поучаствовать не только в быстротеч</w:t>
      </w:r>
      <w:r w:rsidRPr="00E77D24">
        <w:rPr>
          <w:color w:val="0070C0"/>
          <w:sz w:val="16"/>
          <w:szCs w:val="16"/>
        </w:rPr>
        <w:softHyphen/>
        <w:t>ной польской кампании и боях во Фран</w:t>
      </w:r>
      <w:r w:rsidRPr="00E77D24">
        <w:rPr>
          <w:color w:val="0070C0"/>
          <w:sz w:val="16"/>
          <w:szCs w:val="16"/>
        </w:rPr>
        <w:softHyphen/>
        <w:t>ции, но и в войне против СССР.</w:t>
      </w:r>
    </w:p>
    <w:p w14:paraId="4D9B844B" w14:textId="77777777" w:rsidR="009765C8" w:rsidRPr="00E77D24" w:rsidRDefault="009765C8" w:rsidP="009765C8">
      <w:pPr>
        <w:jc w:val="both"/>
        <w:rPr>
          <w:color w:val="0070C0"/>
          <w:sz w:val="16"/>
          <w:szCs w:val="16"/>
        </w:rPr>
      </w:pPr>
      <w:r w:rsidRPr="00E77D24">
        <w:rPr>
          <w:color w:val="0070C0"/>
          <w:sz w:val="16"/>
          <w:szCs w:val="16"/>
        </w:rPr>
        <w:t>Опыт боев в Польше и Франции вновь поставил на порядок дня внедрение ново</w:t>
      </w:r>
      <w:r w:rsidRPr="00E77D24">
        <w:rPr>
          <w:color w:val="0070C0"/>
          <w:sz w:val="16"/>
          <w:szCs w:val="16"/>
        </w:rPr>
        <w:softHyphen/>
        <w:t>го самолета непосредственной поддерж</w:t>
      </w:r>
      <w:r w:rsidRPr="00E77D24">
        <w:rPr>
          <w:color w:val="0070C0"/>
          <w:sz w:val="16"/>
          <w:szCs w:val="16"/>
        </w:rPr>
        <w:softHyphen/>
        <w:t>ки для замены Hs 123 и дополнения Ju 87 (24189).</w:t>
      </w:r>
    </w:p>
    <w:p w14:paraId="622F1BCB" w14:textId="77777777" w:rsidR="009765C8" w:rsidRPr="00E77D24" w:rsidRDefault="009765C8" w:rsidP="009765C8">
      <w:pPr>
        <w:jc w:val="both"/>
        <w:rPr>
          <w:color w:val="0070C0"/>
          <w:sz w:val="16"/>
          <w:szCs w:val="16"/>
        </w:rPr>
      </w:pPr>
    </w:p>
    <w:p w14:paraId="54C8147D" w14:textId="5137853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AC6D4E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E28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августу 1938 промышленность изготовила опытную партию ФАБ-100цк для новых полигонных испытаний. Не дожидаясь их результатов, в целях ускорения постановки авиабомб “на поток” и выполнения постановления Правительства в ГУАС ВВС заранее утвердили документацию на первую опытно-серийную партию, присвоив авиабомбам ФАБ-100цк номер чертежа 3-0454. В отличие от опытных ФАБ-100цк разработки 1934 г., корпуса боеприпасов полностью изготавливали на заводе № 67 НКОП из цельнотянутых труб путем “набоя” в горячем состоянии на манипуляторах ротационно-ковочных машин с массой падающих частей 250 - 500 кг. В итоге 10-мм стенки заготовок закруглялись и достигали толщины 40 мм у головного среза бомбы. Хвостовые части корпусов обжимали без утолщения стенок. В головную часть корпуса требовалось лишь установить запальный стакан взрывателя, а хвостовую закрыть “привинтньш” дном. Посредством прижимного кольца на дне крепился стабилизатор, а его положение фиксировала “электронаплавка” - прилив на корпусе, закрепленный при помощи электросварки, - входящая в вырез конуса стабилизатора. Коробчатый стабилизатор был выполнен в габаритах штатных авиабомб подобного калибра (7453).</w:t>
      </w:r>
    </w:p>
    <w:p w14:paraId="052562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8769BB" w14:textId="074B3BA3" w:rsidR="006E7C30" w:rsidRPr="002260A5" w:rsidRDefault="006E7C30" w:rsidP="001F5E07">
      <w:pPr>
        <w:jc w:val="both"/>
        <w:rPr>
          <w:i/>
          <w:iCs/>
          <w:color w:val="000000" w:themeColor="text1"/>
          <w:sz w:val="16"/>
          <w:szCs w:val="16"/>
        </w:rPr>
      </w:pPr>
      <w:r w:rsidRPr="002260A5">
        <w:rPr>
          <w:i/>
          <w:iCs/>
          <w:color w:val="000000" w:themeColor="text1"/>
          <w:sz w:val="16"/>
          <w:szCs w:val="16"/>
        </w:rPr>
        <w:t>Другие оборонные отрасли:</w:t>
      </w:r>
    </w:p>
    <w:p w14:paraId="5AF90360" w14:textId="77777777" w:rsidR="006E7C30" w:rsidRPr="002260A5" w:rsidRDefault="006E7C30" w:rsidP="001F5E07">
      <w:pPr>
        <w:jc w:val="both"/>
        <w:rPr>
          <w:i/>
          <w:iCs/>
          <w:color w:val="000000" w:themeColor="text1"/>
          <w:sz w:val="16"/>
          <w:szCs w:val="16"/>
        </w:rPr>
      </w:pPr>
    </w:p>
    <w:p w14:paraId="363340FB" w14:textId="14F01F9A" w:rsidR="006E7C30" w:rsidRPr="002260A5" w:rsidRDefault="006E7C30" w:rsidP="001F5E07">
      <w:pPr>
        <w:jc w:val="both"/>
        <w:rPr>
          <w:color w:val="000000" w:themeColor="text1"/>
          <w:sz w:val="16"/>
          <w:szCs w:val="16"/>
        </w:rPr>
      </w:pPr>
      <w:r w:rsidRPr="002260A5">
        <w:rPr>
          <w:color w:val="000000" w:themeColor="text1"/>
          <w:sz w:val="16"/>
          <w:szCs w:val="16"/>
        </w:rPr>
        <w:t>К августу 1938 г. аппаратура импульсной радиолокационной установки доработанной в лаборатории ЛФТИ под руководством Кобзарева была подготовлена к испытаниям с самолетами. Установка была размещена в Научно-испытательном исследовательском институте связи Красной Армии (НИИИСКА). Опыты прошли успешно. Эхосигналы были зарегистрированы при дальности до 55 километров. Все это позволило выдать промышленности задание на ОКР по созданию импульсного радиолокатора дальнего действия (22738).</w:t>
      </w:r>
    </w:p>
    <w:p w14:paraId="6750A9D5" w14:textId="47385B08" w:rsidR="006E7C30" w:rsidRPr="002260A5" w:rsidRDefault="006E7C30" w:rsidP="001F5E07">
      <w:pPr>
        <w:jc w:val="both"/>
        <w:rPr>
          <w:color w:val="000000" w:themeColor="text1"/>
          <w:sz w:val="16"/>
          <w:szCs w:val="16"/>
        </w:rPr>
      </w:pPr>
    </w:p>
    <w:p w14:paraId="580913A7" w14:textId="059D2BAE" w:rsidR="006E7C30" w:rsidRPr="002260A5" w:rsidRDefault="006E7C30" w:rsidP="001F5E07">
      <w:pPr>
        <w:jc w:val="both"/>
        <w:rPr>
          <w:i/>
          <w:iCs/>
          <w:color w:val="000000" w:themeColor="text1"/>
          <w:sz w:val="16"/>
          <w:szCs w:val="16"/>
        </w:rPr>
      </w:pPr>
      <w:r w:rsidRPr="002260A5">
        <w:rPr>
          <w:i/>
          <w:iCs/>
          <w:color w:val="000000" w:themeColor="text1"/>
          <w:sz w:val="16"/>
          <w:szCs w:val="16"/>
        </w:rPr>
        <w:t>За рубежом:</w:t>
      </w:r>
    </w:p>
    <w:p w14:paraId="1743ACA6" w14:textId="77777777" w:rsidR="006E7C30" w:rsidRPr="002260A5" w:rsidRDefault="006E7C30" w:rsidP="001F5E07">
      <w:pPr>
        <w:jc w:val="both"/>
        <w:rPr>
          <w:i/>
          <w:iCs/>
          <w:color w:val="000000" w:themeColor="text1"/>
          <w:sz w:val="16"/>
          <w:szCs w:val="16"/>
        </w:rPr>
      </w:pPr>
    </w:p>
    <w:p w14:paraId="1C90499E" w14:textId="77777777" w:rsidR="006E7C30" w:rsidRPr="002260A5" w:rsidRDefault="006E7C30" w:rsidP="001F5E07">
      <w:pPr>
        <w:jc w:val="both"/>
        <w:rPr>
          <w:color w:val="000000" w:themeColor="text1"/>
          <w:sz w:val="16"/>
          <w:szCs w:val="16"/>
        </w:rPr>
      </w:pPr>
      <w:r w:rsidRPr="002260A5">
        <w:rPr>
          <w:color w:val="000000" w:themeColor="text1"/>
          <w:sz w:val="16"/>
          <w:szCs w:val="16"/>
        </w:rPr>
        <w:t>К началу августа 1938 г. националистические истребители появляются в достаточном количестве, чтобы установить превосходство в воздухе над полем битвы на Эбро. Неадекватная республиканская зенитная артиллерия, плохое управление республиканскими истребителями, гибель многих республиканских пилотов и вывод многих лучших советских пилотов из Испании - все это позволяет националистической авиации в значительной степени действовать беспрепятственно. До 200 самолетов националистов кружат над полем боя, пока националистические силы начинают контрнаступление, сбивая множество республиканских истребителей и сбрасывая в среднем 10 000 фунтов (4536 кг) бомб в день в течение сентября. Самолёту националистов сложно поразить малые цели (20797).</w:t>
      </w:r>
    </w:p>
    <w:p w14:paraId="6664E1D3" w14:textId="77777777" w:rsidR="006E7C30" w:rsidRPr="002260A5" w:rsidRDefault="006E7C30" w:rsidP="001F5E07">
      <w:pPr>
        <w:jc w:val="both"/>
        <w:rPr>
          <w:color w:val="000000" w:themeColor="text1"/>
          <w:sz w:val="16"/>
          <w:szCs w:val="16"/>
        </w:rPr>
      </w:pPr>
    </w:p>
    <w:p w14:paraId="063F4E1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5A3A08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152EC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августа 1938 года в НИИ ВВС был выписан Наряд-приказ № 010</w:t>
      </w:r>
    </w:p>
    <w:p w14:paraId="554EB6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самолета ДБ-3 на пикирование (6880, 18).</w:t>
      </w:r>
    </w:p>
    <w:p w14:paraId="47BD92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9B55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вышел приказ НКОП N 268cc:</w:t>
      </w:r>
    </w:p>
    <w:p w14:paraId="382815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устранения недостатков и обеспечения выпуска высококачественной машины, Приказываю:</w:t>
      </w:r>
    </w:p>
    <w:p w14:paraId="74C7F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 1</w:t>
      </w:r>
    </w:p>
    <w:p w14:paraId="37110D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колесам самолета 900х300</w:t>
      </w:r>
    </w:p>
    <w:p w14:paraId="243436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 Директору завода 120 Горницкому под его личную ответственность изготовить и отправить в ДВК для УВВС 75 комплектов колес к 5 августа 1938, с усиленными ребордами, что составит с ранее отосланным 100 комплектов.</w:t>
      </w:r>
    </w:p>
    <w:p w14:paraId="021A64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Кроме того, до 1 августа отгрузить 10 комплектов колес заводу № 39 и 10 комплектов заводу № 18.</w:t>
      </w:r>
    </w:p>
    <w:p w14:paraId="49897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 августе месяце изготовить 255 комплектов, из них 100 комплектов УВВС для замены колес в частях и 150 комплектов для заводов №№ 18, 29, 126.</w:t>
      </w:r>
    </w:p>
    <w:p w14:paraId="3959FE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Директору завода № 219 т. Першину под личную ответственность:</w:t>
      </w:r>
    </w:p>
    <w:p w14:paraId="4C7253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обеспечить заданную программу завода № 120 литьем по новой модели,</w:t>
      </w:r>
    </w:p>
    <w:p w14:paraId="58E794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изготовить металлическую модель двухтормозного колеса к 1 сентября 1938 г. и параллельно подготовиться к серийному выпуску этих колес из жлектронного литья.</w:t>
      </w:r>
    </w:p>
    <w:p w14:paraId="4736CB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 имеющимся деревянным моделям двухтормозного колеса изготовить для войсковых испытаний 30 комплектов электронного литья к 15 августа 1938.</w:t>
      </w:r>
    </w:p>
    <w:p w14:paraId="1C16C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 2</w:t>
      </w:r>
    </w:p>
    <w:p w14:paraId="31CE67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шасси</w:t>
      </w:r>
    </w:p>
    <w:p w14:paraId="565BD4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Директору завода 18 Шенкману</w:t>
      </w:r>
    </w:p>
    <w:p w14:paraId="1BE67D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немедленно перейти на выпуск самолетов с шасси старой конструкции на производство шасси новой конструкции.</w:t>
      </w:r>
    </w:p>
    <w:p w14:paraId="74727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Изготовить 25 комплектов старого шасси с тщательной подгонкой резьбы разъемного стакана и направить в ДВК для замены некондиционных.</w:t>
      </w:r>
    </w:p>
    <w:p w14:paraId="67464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Тов. Антонову - директору завода № 119 - изготовить заводу № 18 25 комплектов нового шасси.</w:t>
      </w:r>
    </w:p>
    <w:p w14:paraId="0EA711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 3</w:t>
      </w:r>
    </w:p>
    <w:p w14:paraId="3A57A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винтам</w:t>
      </w:r>
    </w:p>
    <w:p w14:paraId="4F867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Создать комиссию в составе тт. Моторина, Дементьева и Кузьмина под председательством т. Голяева для обследования состояния технологии на 150 заводе с выводом представителей завода № 39.</w:t>
      </w:r>
    </w:p>
    <w:p w14:paraId="74FF5A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основным винтом для всех машин ВИШ-3</w:t>
      </w:r>
    </w:p>
    <w:p w14:paraId="034D1F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 личную ответственность т. Голяева подобрать и отрегулировать винты ВИШ-3, сделать коки и проводку и заменить на машиных, находящихся в ДВК</w:t>
      </w:r>
    </w:p>
    <w:p w14:paraId="40AD4F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5 августа доложить сроки времени винтов на ВИШ-3</w:t>
      </w:r>
    </w:p>
    <w:p w14:paraId="53CBE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 4</w:t>
      </w:r>
    </w:p>
    <w:p w14:paraId="50FB96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сварным бакам</w:t>
      </w:r>
    </w:p>
    <w:p w14:paraId="5ED46E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Директорам заводов №№ 39 и 18 пересмотреть всю систему работы по производству баков: допустить отмену сдельщины, установить повременную оплату плюс премию за качество , закрепит наиболее квалифицированную группу рабочих на несущие баки.</w:t>
      </w:r>
    </w:p>
    <w:p w14:paraId="169EB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ГИ завода 39 Голяеву изготовить:</w:t>
      </w:r>
    </w:p>
    <w:p w14:paraId="61BBF7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к 5 августа 1938 на 5 самолетах несущие междулонжеронные сварные (смешанная сварка) баки для вибрационных и летных испытаний, имея в виду быстрейший переход на сварные баки</w:t>
      </w:r>
    </w:p>
    <w:p w14:paraId="032057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10 комплектов баков на бакелитовом лаке для резерва на предмет ремонта и замены имеющих течь. Срок подачи - 15 августа 1938 г.</w:t>
      </w:r>
    </w:p>
    <w:p w14:paraId="0ABDA2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Директору завода № 18 тов. Шенкману, также изготовить 10 комплектов баков на бакелитовом лаке для создания маневренного фонда для замены. Срок изготовления - к 15 августа 1938 г.</w:t>
      </w:r>
    </w:p>
    <w:p w14:paraId="28224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Начальнику ИНО НКОП т. Конторовичу закупить 5 т бакелитового лака</w:t>
      </w:r>
    </w:p>
    <w:p w14:paraId="465D69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принятых мероприятиях по обеспечению герметичности баков доложить мне к 5 августа 1938 г.</w:t>
      </w:r>
    </w:p>
    <w:p w14:paraId="08A246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Начальнику ПШУ НКОП т. Беляйкину совместнос УВВС немедленно уточнить номенклатуру запчастей, необходимых для посылки в части ВВС ДВК и обеспечитб отгрузку запчастей в 15-дневный срок.</w:t>
      </w:r>
    </w:p>
    <w:p w14:paraId="54732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Предупреждаю директоров заводов, что выполнение программы будет считаться только при тех условиях, если будут выполнены не тольео готовые машины, но и комплекты запчастей к ним.</w:t>
      </w:r>
    </w:p>
    <w:p w14:paraId="609B8A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Директорам заводов №№ 18, 39 в пятидневный срок проработать вопрос о постановке флетнеров на элероны и рули высоты на все ранее выпущенные машины." (2429,17).</w:t>
      </w:r>
    </w:p>
    <w:p w14:paraId="4A186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6068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 закончились заводские испытания самолета 42 “Дублер” 4АМ-34 ФРНБ + М-100, которые проходили с 28 июня 1938</w:t>
      </w:r>
    </w:p>
    <w:p w14:paraId="5B8FF4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C9268C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производства полетов.</w:t>
      </w:r>
    </w:p>
    <w:p w14:paraId="57CA236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дефекты, опасные для полета.</w:t>
      </w:r>
    </w:p>
    <w:p w14:paraId="00BE39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1CA959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7D4A5E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23ECC7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16"/>
        <w:gridCol w:w="1359"/>
        <w:gridCol w:w="755"/>
      </w:tblGrid>
      <w:tr w:rsidR="002260A5" w:rsidRPr="002260A5" w14:paraId="4063A645" w14:textId="77777777" w:rsidTr="00274E04">
        <w:tc>
          <w:tcPr>
            <w:tcW w:w="1668" w:type="dxa"/>
            <w:tcBorders>
              <w:top w:val="single" w:sz="12" w:space="0" w:color="auto"/>
            </w:tcBorders>
          </w:tcPr>
          <w:p w14:paraId="4DB03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816" w:type="dxa"/>
            <w:tcBorders>
              <w:top w:val="single" w:sz="12" w:space="0" w:color="auto"/>
            </w:tcBorders>
          </w:tcPr>
          <w:p w14:paraId="7B8A17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Выполняемая работа</w:t>
            </w:r>
          </w:p>
        </w:tc>
        <w:tc>
          <w:tcPr>
            <w:tcW w:w="1359" w:type="dxa"/>
            <w:tcBorders>
              <w:top w:val="single" w:sz="12" w:space="0" w:color="auto"/>
            </w:tcBorders>
          </w:tcPr>
          <w:p w14:paraId="7BB1CB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Результат</w:t>
            </w:r>
          </w:p>
        </w:tc>
        <w:tc>
          <w:tcPr>
            <w:tcW w:w="755" w:type="dxa"/>
            <w:tcBorders>
              <w:top w:val="single" w:sz="12" w:space="0" w:color="auto"/>
            </w:tcBorders>
          </w:tcPr>
          <w:p w14:paraId="6EC96C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4041A3D1" w14:textId="77777777" w:rsidTr="00274E04">
        <w:tc>
          <w:tcPr>
            <w:tcW w:w="1668" w:type="dxa"/>
          </w:tcPr>
          <w:p w14:paraId="49EE82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6816" w:type="dxa"/>
          </w:tcPr>
          <w:p w14:paraId="5E1155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w:t>
            </w:r>
          </w:p>
        </w:tc>
        <w:tc>
          <w:tcPr>
            <w:tcW w:w="1359" w:type="dxa"/>
          </w:tcPr>
          <w:p w14:paraId="5A1353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755" w:type="dxa"/>
          </w:tcPr>
          <w:p w14:paraId="3281F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61A62C6" w14:textId="77777777" w:rsidTr="00274E04">
        <w:tc>
          <w:tcPr>
            <w:tcW w:w="1668" w:type="dxa"/>
          </w:tcPr>
          <w:p w14:paraId="31365D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6816" w:type="dxa"/>
          </w:tcPr>
          <w:p w14:paraId="0DA5F4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управляемость и уборка шасси.</w:t>
            </w:r>
          </w:p>
        </w:tc>
        <w:tc>
          <w:tcPr>
            <w:tcW w:w="1359" w:type="dxa"/>
          </w:tcPr>
          <w:p w14:paraId="329A9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755" w:type="dxa"/>
          </w:tcPr>
          <w:p w14:paraId="702F6A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E2A4865" w14:textId="77777777" w:rsidTr="00274E04">
        <w:tc>
          <w:tcPr>
            <w:tcW w:w="1668" w:type="dxa"/>
          </w:tcPr>
          <w:p w14:paraId="1D4C40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w:t>
            </w:r>
          </w:p>
        </w:tc>
        <w:tc>
          <w:tcPr>
            <w:tcW w:w="6816" w:type="dxa"/>
          </w:tcPr>
          <w:p w14:paraId="1150E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самолета:</w:t>
            </w:r>
          </w:p>
          <w:p w14:paraId="66F54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на сверхмаксимальные скорости (флаттер);</w:t>
            </w:r>
          </w:p>
          <w:p w14:paraId="6AD35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испытание щитков в воздухе, уборка и выпускание;</w:t>
            </w:r>
          </w:p>
          <w:p w14:paraId="49514E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испытание щитков на посадки;</w:t>
            </w:r>
          </w:p>
          <w:p w14:paraId="4F39FD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испытание рулей на планировании и посадке с закрылками и без закрылков.</w:t>
            </w:r>
          </w:p>
        </w:tc>
        <w:tc>
          <w:tcPr>
            <w:tcW w:w="1359" w:type="dxa"/>
          </w:tcPr>
          <w:p w14:paraId="7EC55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757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7DB9A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5659C6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4D1F7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755" w:type="dxa"/>
          </w:tcPr>
          <w:p w14:paraId="4ADA92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59452D6" w14:textId="77777777" w:rsidTr="00274E04">
        <w:tc>
          <w:tcPr>
            <w:tcW w:w="1668" w:type="dxa"/>
            <w:tcBorders>
              <w:bottom w:val="single" w:sz="12" w:space="0" w:color="auto"/>
            </w:tcBorders>
          </w:tcPr>
          <w:p w14:paraId="77281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w:t>
            </w:r>
          </w:p>
        </w:tc>
        <w:tc>
          <w:tcPr>
            <w:tcW w:w="6816" w:type="dxa"/>
            <w:tcBorders>
              <w:bottom w:val="single" w:sz="12" w:space="0" w:color="auto"/>
            </w:tcBorders>
          </w:tcPr>
          <w:p w14:paraId="57148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винтомоторной группы на скороподъемность до 9000 м и на скоростях по высотам.</w:t>
            </w:r>
          </w:p>
        </w:tc>
        <w:tc>
          <w:tcPr>
            <w:tcW w:w="1359" w:type="dxa"/>
            <w:tcBorders>
              <w:bottom w:val="single" w:sz="12" w:space="0" w:color="auto"/>
            </w:tcBorders>
          </w:tcPr>
          <w:p w14:paraId="49E60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755" w:type="dxa"/>
            <w:tcBorders>
              <w:bottom w:val="single" w:sz="12" w:space="0" w:color="auto"/>
            </w:tcBorders>
          </w:tcPr>
          <w:p w14:paraId="189C0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163AB4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653B07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AD66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закончились заводские испытания ТБ-7 дублера, которые проводились с 28 июля (7685).</w:t>
      </w:r>
    </w:p>
    <w:p w14:paraId="2B4F5D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C9E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закончились заводские испытания АНТ-42 (ТБ-7) дублера, которые проводились с 28 августа 1938, и 11 августа начались совместные (гос. и заводские - 156 завода) испытания (1103,25).</w:t>
      </w:r>
    </w:p>
    <w:p w14:paraId="43BD2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C612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августа 1938 закончились заводские испытания дублера ТБ-7, 11 августа самолёт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4EBCF952" w14:textId="77777777" w:rsidR="004B0DF9" w:rsidRPr="002260A5" w:rsidRDefault="004B0DF9" w:rsidP="001F5E07">
      <w:pPr>
        <w:autoSpaceDE w:val="0"/>
        <w:autoSpaceDN w:val="0"/>
        <w:adjustRightInd w:val="0"/>
        <w:jc w:val="both"/>
        <w:rPr>
          <w:color w:val="000000" w:themeColor="text1"/>
          <w:sz w:val="16"/>
          <w:szCs w:val="16"/>
        </w:rPr>
      </w:pPr>
    </w:p>
    <w:p w14:paraId="42B59AF3"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1 августа в 1938 году завершились (с 28 июля) заводские испытания "дублера" тяжелого дальнего бомбардировщика </w:t>
      </w:r>
      <w:hyperlink r:id="rId35" w:tgtFrame="_blank" w:history="1">
        <w:r w:rsidRPr="002260A5">
          <w:rPr>
            <w:color w:val="000000" w:themeColor="text1"/>
            <w:sz w:val="16"/>
            <w:szCs w:val="16"/>
          </w:rPr>
          <w:t>«Петляков» «АНТ-42».</w:t>
        </w:r>
      </w:hyperlink>
    </w:p>
    <w:p w14:paraId="4C064627" w14:textId="77777777" w:rsidR="000C61F3" w:rsidRPr="002260A5" w:rsidRDefault="000C61F3" w:rsidP="001F5E07">
      <w:pPr>
        <w:jc w:val="both"/>
        <w:rPr>
          <w:color w:val="000000" w:themeColor="text1"/>
          <w:sz w:val="16"/>
          <w:szCs w:val="16"/>
        </w:rPr>
      </w:pPr>
    </w:p>
    <w:p w14:paraId="27BE12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1 августа 1938 был подготовлен перечень опытных работ по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5670"/>
      </w:tblGrid>
      <w:tr w:rsidR="002260A5" w:rsidRPr="002260A5" w14:paraId="5E609827" w14:textId="77777777" w:rsidTr="00274E04">
        <w:tc>
          <w:tcPr>
            <w:tcW w:w="4786" w:type="dxa"/>
            <w:tcBorders>
              <w:top w:val="single" w:sz="12" w:space="0" w:color="auto"/>
            </w:tcBorders>
          </w:tcPr>
          <w:p w14:paraId="41E7B5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Эталоны второго полугодия N 1/83 и 2/83</w:t>
            </w:r>
          </w:p>
        </w:tc>
        <w:tc>
          <w:tcPr>
            <w:tcW w:w="5670" w:type="dxa"/>
            <w:tcBorders>
              <w:top w:val="single" w:sz="12" w:space="0" w:color="auto"/>
            </w:tcBorders>
          </w:tcPr>
          <w:p w14:paraId="7118C5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передан в НИИ на гос. испытания 22 июля</w:t>
            </w:r>
          </w:p>
        </w:tc>
      </w:tr>
      <w:tr w:rsidR="002260A5" w:rsidRPr="002260A5" w14:paraId="0B86D74E" w14:textId="77777777" w:rsidTr="00274E04">
        <w:tc>
          <w:tcPr>
            <w:tcW w:w="4786" w:type="dxa"/>
          </w:tcPr>
          <w:p w14:paraId="3ABA0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0D583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находится в цехе ОС и для него изготавливаются подвесные наружные</w:t>
            </w:r>
          </w:p>
        </w:tc>
      </w:tr>
      <w:tr w:rsidR="002260A5" w:rsidRPr="002260A5" w14:paraId="11B0A15D" w14:textId="77777777" w:rsidTr="00274E04">
        <w:tc>
          <w:tcPr>
            <w:tcW w:w="4786" w:type="dxa"/>
          </w:tcPr>
          <w:p w14:paraId="4EFE86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157056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бензобаки. По их изготовлению и прохождению заводских испытаний будет</w:t>
            </w:r>
          </w:p>
        </w:tc>
      </w:tr>
      <w:tr w:rsidR="002260A5" w:rsidRPr="002260A5" w14:paraId="6503FB4E" w14:textId="77777777" w:rsidTr="00274E04">
        <w:tc>
          <w:tcPr>
            <w:tcW w:w="4786" w:type="dxa"/>
          </w:tcPr>
          <w:p w14:paraId="402B3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5552D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передан в НИИ (15-20 августа)</w:t>
            </w:r>
          </w:p>
        </w:tc>
      </w:tr>
      <w:tr w:rsidR="002260A5" w:rsidRPr="002260A5" w14:paraId="0954E33A" w14:textId="77777777" w:rsidTr="00274E04">
        <w:tc>
          <w:tcPr>
            <w:tcW w:w="4786" w:type="dxa"/>
          </w:tcPr>
          <w:p w14:paraId="64CCB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Эталоны на 1939 (2 самолета)</w:t>
            </w:r>
          </w:p>
        </w:tc>
        <w:tc>
          <w:tcPr>
            <w:tcW w:w="5670" w:type="dxa"/>
          </w:tcPr>
          <w:p w14:paraId="1D02A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Для окончательной сборки самолеты должны </w:t>
            </w:r>
          </w:p>
        </w:tc>
      </w:tr>
      <w:tr w:rsidR="002260A5" w:rsidRPr="002260A5" w14:paraId="5C0EC9D2" w14:textId="77777777" w:rsidTr="00274E04">
        <w:tc>
          <w:tcPr>
            <w:tcW w:w="4786" w:type="dxa"/>
          </w:tcPr>
          <w:p w14:paraId="189DD3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79C029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поступить в опытный цех: 1-й - 22 августа, 2-й - 27 августа</w:t>
            </w:r>
          </w:p>
        </w:tc>
      </w:tr>
      <w:tr w:rsidR="002260A5" w:rsidRPr="002260A5" w14:paraId="2C38AFCC" w14:textId="77777777" w:rsidTr="00274E04">
        <w:tc>
          <w:tcPr>
            <w:tcW w:w="4786" w:type="dxa"/>
          </w:tcPr>
          <w:p w14:paraId="3E616F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Дублер Н-3 (Н-3 с двухскоростным нагнетателем,</w:t>
            </w:r>
          </w:p>
        </w:tc>
        <w:tc>
          <w:tcPr>
            <w:tcW w:w="5670" w:type="dxa"/>
          </w:tcPr>
          <w:p w14:paraId="3AF035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Моторы получены и устанавливаются на самолет. 5-7 августа цех закончит</w:t>
            </w:r>
          </w:p>
        </w:tc>
      </w:tr>
      <w:tr w:rsidR="002260A5" w:rsidRPr="002260A5" w14:paraId="32B77C9E" w14:textId="77777777" w:rsidTr="00274E04">
        <w:tc>
          <w:tcPr>
            <w:tcW w:w="4786" w:type="dxa"/>
          </w:tcPr>
          <w:p w14:paraId="15BCF8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наружная подвеска, аварийный выпуск шасси у л,</w:t>
            </w:r>
          </w:p>
        </w:tc>
        <w:tc>
          <w:tcPr>
            <w:tcW w:w="5670" w:type="dxa"/>
          </w:tcPr>
          <w:p w14:paraId="0D87E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сборку и передаст машину на заводские испытания</w:t>
            </w:r>
          </w:p>
        </w:tc>
      </w:tr>
      <w:tr w:rsidR="002260A5" w:rsidRPr="002260A5" w14:paraId="085EA77D" w14:textId="77777777" w:rsidTr="00274E04">
        <w:tc>
          <w:tcPr>
            <w:tcW w:w="4786" w:type="dxa"/>
          </w:tcPr>
          <w:p w14:paraId="44348B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доп. Баки, перенос управления кранами баков</w:t>
            </w:r>
          </w:p>
        </w:tc>
        <w:tc>
          <w:tcPr>
            <w:tcW w:w="5670" w:type="dxa"/>
          </w:tcPr>
          <w:p w14:paraId="2EE7A9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77973A5" w14:textId="77777777" w:rsidTr="00274E04">
        <w:tc>
          <w:tcPr>
            <w:tcW w:w="4786" w:type="dxa"/>
          </w:tcPr>
          <w:p w14:paraId="324C0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Новые винты</w:t>
            </w:r>
          </w:p>
        </w:tc>
        <w:tc>
          <w:tcPr>
            <w:tcW w:w="5670" w:type="dxa"/>
          </w:tcPr>
          <w:p w14:paraId="2B0B9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12/39 проходят испытания 3 варианта винтов, присланных</w:t>
            </w:r>
          </w:p>
        </w:tc>
      </w:tr>
      <w:tr w:rsidR="002260A5" w:rsidRPr="002260A5" w14:paraId="6EFEBD78" w14:textId="77777777" w:rsidTr="00274E04">
        <w:tc>
          <w:tcPr>
            <w:tcW w:w="4786" w:type="dxa"/>
          </w:tcPr>
          <w:p w14:paraId="09566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532FE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заводом 28 для выявления наивыгоднейшего. Повторят на Н-3</w:t>
            </w:r>
          </w:p>
        </w:tc>
      </w:tr>
      <w:tr w:rsidR="002260A5" w:rsidRPr="002260A5" w14:paraId="2109E851" w14:textId="77777777" w:rsidTr="00274E04">
        <w:tc>
          <w:tcPr>
            <w:tcW w:w="4786" w:type="dxa"/>
          </w:tcPr>
          <w:p w14:paraId="3DB794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МВ</w:t>
            </w:r>
          </w:p>
        </w:tc>
        <w:tc>
          <w:tcPr>
            <w:tcW w:w="5670" w:type="dxa"/>
          </w:tcPr>
          <w:p w14:paraId="46D2D3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 МВ N 560 находится на гос. в НИП АВ</w:t>
            </w:r>
          </w:p>
        </w:tc>
      </w:tr>
      <w:tr w:rsidR="002260A5" w:rsidRPr="002260A5" w14:paraId="2D323F42" w14:textId="77777777" w:rsidTr="00274E04">
        <w:tc>
          <w:tcPr>
            <w:tcW w:w="4786" w:type="dxa"/>
          </w:tcPr>
          <w:p w14:paraId="14223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Н-3</w:t>
            </w:r>
          </w:p>
        </w:tc>
        <w:tc>
          <w:tcPr>
            <w:tcW w:w="5670" w:type="dxa"/>
          </w:tcPr>
          <w:p w14:paraId="7EE83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Закончено испытание с этиленгликолем. Выявлена</w:t>
            </w:r>
          </w:p>
        </w:tc>
      </w:tr>
      <w:tr w:rsidR="002260A5" w:rsidRPr="002260A5" w14:paraId="0C2F86CE" w14:textId="77777777" w:rsidTr="00274E04">
        <w:tc>
          <w:tcPr>
            <w:tcW w:w="4786" w:type="dxa"/>
          </w:tcPr>
          <w:p w14:paraId="7BB182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63D8B8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неэффективность перехода на э-г с режимом до + 120</w:t>
            </w:r>
          </w:p>
        </w:tc>
      </w:tr>
      <w:tr w:rsidR="002260A5" w:rsidRPr="002260A5" w14:paraId="3E2E2ADA" w14:textId="77777777" w:rsidTr="00274E04">
        <w:tc>
          <w:tcPr>
            <w:tcW w:w="4786" w:type="dxa"/>
          </w:tcPr>
          <w:p w14:paraId="165334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1113C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Поставлен вопрос перед 26 заводом о выпуске моторов с повышенным</w:t>
            </w:r>
          </w:p>
        </w:tc>
      </w:tr>
      <w:tr w:rsidR="008E1DBD" w:rsidRPr="002260A5" w14:paraId="4B5236C1" w14:textId="77777777" w:rsidTr="00274E04">
        <w:tc>
          <w:tcPr>
            <w:tcW w:w="4786" w:type="dxa"/>
            <w:tcBorders>
              <w:bottom w:val="single" w:sz="12" w:space="0" w:color="auto"/>
            </w:tcBorders>
          </w:tcPr>
          <w:p w14:paraId="0C2ECD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70" w:type="dxa"/>
            <w:tcBorders>
              <w:bottom w:val="single" w:sz="12" w:space="0" w:color="auto"/>
            </w:tcBorders>
          </w:tcPr>
          <w:p w14:paraId="7A87EB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тепловым режимом (2743,15)</w:t>
            </w:r>
          </w:p>
        </w:tc>
      </w:tr>
    </w:tbl>
    <w:p w14:paraId="2C0B77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02F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в НИИ ВВС в ходе гос. испытаний водо и маслорадиаторов в летних условиях на СБ бис 3 был выполнен полет на испытания эффективности радиаторов на 5000 и 6000 м (2724).</w:t>
      </w:r>
    </w:p>
    <w:p w14:paraId="3FC732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E425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 Начальник НИИ ВВС бригинженер Филин и Военком НИИ ВВС батальонный комиссар Холопцев 2 августа 1938 года утвердили Заключение по эскизному проекту самолета ШЛБ М-88, предложенного инициативной группой инженеров завода НКОП № 1</w:t>
      </w:r>
    </w:p>
    <w:p w14:paraId="6677DD0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предназначен для использования в двух вариантах: штурмовика и легкого бомбардировщика. Экипаж для обоих вариантов – 2 человека: летчик и штурман.</w:t>
      </w:r>
    </w:p>
    <w:p w14:paraId="1F68330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Проект имеет преимущества перед самолетами “Ш” Кочерыгина, “Иванов” Сухого и Р-10 Неймана.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417"/>
        <w:gridCol w:w="1559"/>
        <w:gridCol w:w="1418"/>
        <w:gridCol w:w="834"/>
        <w:gridCol w:w="2002"/>
      </w:tblGrid>
      <w:tr w:rsidR="002260A5" w:rsidRPr="002260A5" w14:paraId="672B2058" w14:textId="77777777" w:rsidTr="00274E04">
        <w:tc>
          <w:tcPr>
            <w:tcW w:w="3369" w:type="dxa"/>
          </w:tcPr>
          <w:p w14:paraId="7B79B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w:t>
            </w:r>
          </w:p>
        </w:tc>
        <w:tc>
          <w:tcPr>
            <w:tcW w:w="1417" w:type="dxa"/>
          </w:tcPr>
          <w:p w14:paraId="070159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 М-25 опытный</w:t>
            </w:r>
          </w:p>
        </w:tc>
        <w:tc>
          <w:tcPr>
            <w:tcW w:w="1559" w:type="dxa"/>
          </w:tcPr>
          <w:p w14:paraId="59E547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“ИВАНОВ” М-62</w:t>
            </w:r>
          </w:p>
        </w:tc>
        <w:tc>
          <w:tcPr>
            <w:tcW w:w="1418" w:type="dxa"/>
          </w:tcPr>
          <w:p w14:paraId="4BEB3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 М-62</w:t>
            </w:r>
          </w:p>
        </w:tc>
        <w:tc>
          <w:tcPr>
            <w:tcW w:w="834" w:type="dxa"/>
          </w:tcPr>
          <w:p w14:paraId="19F735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“Ш-ЛБ”</w:t>
            </w:r>
          </w:p>
          <w:p w14:paraId="3BC5C0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М-88</w:t>
            </w:r>
          </w:p>
        </w:tc>
        <w:tc>
          <w:tcPr>
            <w:tcW w:w="2002" w:type="dxa"/>
          </w:tcPr>
          <w:p w14:paraId="2C738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“Ш-ЛБ” 2-х скоростной</w:t>
            </w:r>
          </w:p>
        </w:tc>
      </w:tr>
      <w:tr w:rsidR="002260A5" w:rsidRPr="002260A5" w14:paraId="4CB3619D" w14:textId="77777777" w:rsidTr="00274E04">
        <w:tc>
          <w:tcPr>
            <w:tcW w:w="3369" w:type="dxa"/>
          </w:tcPr>
          <w:p w14:paraId="7C84C3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1417" w:type="dxa"/>
          </w:tcPr>
          <w:p w14:paraId="0C3ED0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1559" w:type="dxa"/>
          </w:tcPr>
          <w:p w14:paraId="60C482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1418" w:type="dxa"/>
          </w:tcPr>
          <w:p w14:paraId="6DCD2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380-400</w:t>
            </w:r>
          </w:p>
        </w:tc>
        <w:tc>
          <w:tcPr>
            <w:tcW w:w="834" w:type="dxa"/>
          </w:tcPr>
          <w:p w14:paraId="72B194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438-443</w:t>
            </w:r>
          </w:p>
        </w:tc>
        <w:tc>
          <w:tcPr>
            <w:tcW w:w="2002" w:type="dxa"/>
          </w:tcPr>
          <w:p w14:paraId="21978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435-457</w:t>
            </w:r>
          </w:p>
        </w:tc>
      </w:tr>
      <w:tr w:rsidR="002260A5" w:rsidRPr="002260A5" w14:paraId="55C32349" w14:textId="77777777" w:rsidTr="00274E04">
        <w:tc>
          <w:tcPr>
            <w:tcW w:w="3369" w:type="dxa"/>
          </w:tcPr>
          <w:p w14:paraId="18B496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Максимальные скорости на высоте</w:t>
            </w:r>
          </w:p>
        </w:tc>
        <w:tc>
          <w:tcPr>
            <w:tcW w:w="1417" w:type="dxa"/>
          </w:tcPr>
          <w:p w14:paraId="62F159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 Н=2500</w:t>
            </w:r>
          </w:p>
        </w:tc>
        <w:tc>
          <w:tcPr>
            <w:tcW w:w="1559" w:type="dxa"/>
          </w:tcPr>
          <w:p w14:paraId="5FFE47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403 Н=4700</w:t>
            </w:r>
          </w:p>
        </w:tc>
        <w:tc>
          <w:tcPr>
            <w:tcW w:w="1418" w:type="dxa"/>
          </w:tcPr>
          <w:p w14:paraId="38F70C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460-480 Н=4500</w:t>
            </w:r>
          </w:p>
        </w:tc>
        <w:tc>
          <w:tcPr>
            <w:tcW w:w="834" w:type="dxa"/>
          </w:tcPr>
          <w:p w14:paraId="7897AB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534 Н=4275</w:t>
            </w:r>
          </w:p>
        </w:tc>
        <w:tc>
          <w:tcPr>
            <w:tcW w:w="2002" w:type="dxa"/>
          </w:tcPr>
          <w:p w14:paraId="6D9DB2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550 Н=6650</w:t>
            </w:r>
          </w:p>
        </w:tc>
      </w:tr>
      <w:tr w:rsidR="002260A5" w:rsidRPr="002260A5" w14:paraId="50AF01C7" w14:textId="77777777" w:rsidTr="00274E04">
        <w:tc>
          <w:tcPr>
            <w:tcW w:w="3369" w:type="dxa"/>
          </w:tcPr>
          <w:p w14:paraId="3A2D8D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1417" w:type="dxa"/>
          </w:tcPr>
          <w:p w14:paraId="009FE2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w:t>
            </w:r>
          </w:p>
        </w:tc>
        <w:tc>
          <w:tcPr>
            <w:tcW w:w="1559" w:type="dxa"/>
          </w:tcPr>
          <w:p w14:paraId="10CFE0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3653</w:t>
            </w:r>
          </w:p>
        </w:tc>
        <w:tc>
          <w:tcPr>
            <w:tcW w:w="1418" w:type="dxa"/>
          </w:tcPr>
          <w:p w14:paraId="11D803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3130</w:t>
            </w:r>
          </w:p>
        </w:tc>
        <w:tc>
          <w:tcPr>
            <w:tcW w:w="834" w:type="dxa"/>
          </w:tcPr>
          <w:p w14:paraId="2710F2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50405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3364-3529-4002</w:t>
            </w:r>
          </w:p>
        </w:tc>
      </w:tr>
      <w:tr w:rsidR="002260A5" w:rsidRPr="002260A5" w14:paraId="792216B0" w14:textId="77777777" w:rsidTr="00274E04">
        <w:tc>
          <w:tcPr>
            <w:tcW w:w="3369" w:type="dxa"/>
          </w:tcPr>
          <w:p w14:paraId="64E40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tc>
        <w:tc>
          <w:tcPr>
            <w:tcW w:w="1417" w:type="dxa"/>
          </w:tcPr>
          <w:p w14:paraId="1BC089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Шкас вперед</w:t>
            </w:r>
          </w:p>
          <w:p w14:paraId="445C6F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1 назад</w:t>
            </w:r>
          </w:p>
        </w:tc>
        <w:tc>
          <w:tcPr>
            <w:tcW w:w="1559" w:type="dxa"/>
          </w:tcPr>
          <w:p w14:paraId="29341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Шкас вперед</w:t>
            </w:r>
          </w:p>
          <w:p w14:paraId="4DB24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назад</w:t>
            </w:r>
          </w:p>
          <w:p w14:paraId="4C4324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люк. уст.</w:t>
            </w:r>
          </w:p>
        </w:tc>
        <w:tc>
          <w:tcPr>
            <w:tcW w:w="1418" w:type="dxa"/>
          </w:tcPr>
          <w:p w14:paraId="46D353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Шкас вперед</w:t>
            </w:r>
          </w:p>
          <w:p w14:paraId="3437D0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назад</w:t>
            </w:r>
          </w:p>
        </w:tc>
        <w:tc>
          <w:tcPr>
            <w:tcW w:w="834" w:type="dxa"/>
          </w:tcPr>
          <w:p w14:paraId="5C4F97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47BEB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Шкас вперед</w:t>
            </w:r>
          </w:p>
          <w:p w14:paraId="510CF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назад</w:t>
            </w:r>
          </w:p>
        </w:tc>
      </w:tr>
      <w:tr w:rsidR="002260A5" w:rsidRPr="002260A5" w14:paraId="34CA8E41" w14:textId="77777777" w:rsidTr="00274E04">
        <w:tc>
          <w:tcPr>
            <w:tcW w:w="3369" w:type="dxa"/>
          </w:tcPr>
          <w:p w14:paraId="2BCD60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Патрон шт.</w:t>
            </w:r>
          </w:p>
        </w:tc>
        <w:tc>
          <w:tcPr>
            <w:tcW w:w="1417" w:type="dxa"/>
          </w:tcPr>
          <w:p w14:paraId="0105F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1600</w:t>
            </w:r>
          </w:p>
        </w:tc>
        <w:tc>
          <w:tcPr>
            <w:tcW w:w="1559" w:type="dxa"/>
          </w:tcPr>
          <w:p w14:paraId="5D1645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2800</w:t>
            </w:r>
          </w:p>
        </w:tc>
        <w:tc>
          <w:tcPr>
            <w:tcW w:w="1418" w:type="dxa"/>
          </w:tcPr>
          <w:p w14:paraId="3A63FD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w:t>
            </w:r>
          </w:p>
        </w:tc>
        <w:tc>
          <w:tcPr>
            <w:tcW w:w="834" w:type="dxa"/>
          </w:tcPr>
          <w:p w14:paraId="28F4C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510B2D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4600</w:t>
            </w:r>
          </w:p>
        </w:tc>
      </w:tr>
      <w:tr w:rsidR="002260A5" w:rsidRPr="002260A5" w14:paraId="256AC83B" w14:textId="77777777" w:rsidTr="00274E04">
        <w:tc>
          <w:tcPr>
            <w:tcW w:w="3369" w:type="dxa"/>
          </w:tcPr>
          <w:p w14:paraId="59C016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Бомбовое вооружение нормальное</w:t>
            </w:r>
          </w:p>
        </w:tc>
        <w:tc>
          <w:tcPr>
            <w:tcW w:w="1417" w:type="dxa"/>
          </w:tcPr>
          <w:p w14:paraId="3918D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w:t>
            </w:r>
          </w:p>
        </w:tc>
        <w:tc>
          <w:tcPr>
            <w:tcW w:w="1559" w:type="dxa"/>
          </w:tcPr>
          <w:p w14:paraId="08BB6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1418" w:type="dxa"/>
          </w:tcPr>
          <w:p w14:paraId="18BEAF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34" w:type="dxa"/>
          </w:tcPr>
          <w:p w14:paraId="665BC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69776B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080B7A66" w14:textId="77777777" w:rsidTr="00274E04">
        <w:tc>
          <w:tcPr>
            <w:tcW w:w="3369" w:type="dxa"/>
          </w:tcPr>
          <w:p w14:paraId="0C904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перегрузку</w:t>
            </w:r>
          </w:p>
        </w:tc>
        <w:tc>
          <w:tcPr>
            <w:tcW w:w="1417" w:type="dxa"/>
          </w:tcPr>
          <w:p w14:paraId="160043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1559" w:type="dxa"/>
          </w:tcPr>
          <w:p w14:paraId="23306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1418" w:type="dxa"/>
          </w:tcPr>
          <w:p w14:paraId="12B33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834" w:type="dxa"/>
          </w:tcPr>
          <w:p w14:paraId="008B14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2AA3D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w:t>
            </w:r>
          </w:p>
        </w:tc>
      </w:tr>
      <w:tr w:rsidR="002260A5" w:rsidRPr="002260A5" w14:paraId="3D0AF9FA" w14:textId="77777777" w:rsidTr="00274E04">
        <w:tc>
          <w:tcPr>
            <w:tcW w:w="3369" w:type="dxa"/>
          </w:tcPr>
          <w:p w14:paraId="3B6354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1417" w:type="dxa"/>
          </w:tcPr>
          <w:p w14:paraId="6CAE7E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1559" w:type="dxa"/>
          </w:tcPr>
          <w:p w14:paraId="7D40B4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7440</w:t>
            </w:r>
          </w:p>
        </w:tc>
        <w:tc>
          <w:tcPr>
            <w:tcW w:w="1418" w:type="dxa"/>
          </w:tcPr>
          <w:p w14:paraId="36691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10000</w:t>
            </w:r>
          </w:p>
        </w:tc>
        <w:tc>
          <w:tcPr>
            <w:tcW w:w="834" w:type="dxa"/>
          </w:tcPr>
          <w:p w14:paraId="784651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3CA5BB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10800</w:t>
            </w:r>
          </w:p>
        </w:tc>
      </w:tr>
      <w:tr w:rsidR="002260A5" w:rsidRPr="002260A5" w14:paraId="1553EA9E" w14:textId="77777777" w:rsidTr="00274E04">
        <w:tc>
          <w:tcPr>
            <w:tcW w:w="3369" w:type="dxa"/>
          </w:tcPr>
          <w:p w14:paraId="6924C7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Скороподъемность на 3000 м </w:t>
            </w:r>
          </w:p>
        </w:tc>
        <w:tc>
          <w:tcPr>
            <w:tcW w:w="1417" w:type="dxa"/>
          </w:tcPr>
          <w:p w14:paraId="4318D2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w:t>
            </w:r>
          </w:p>
        </w:tc>
        <w:tc>
          <w:tcPr>
            <w:tcW w:w="1559" w:type="dxa"/>
          </w:tcPr>
          <w:p w14:paraId="2A3F56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418" w:type="dxa"/>
          </w:tcPr>
          <w:p w14:paraId="5AD9D6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w:t>
            </w:r>
          </w:p>
        </w:tc>
        <w:tc>
          <w:tcPr>
            <w:tcW w:w="834" w:type="dxa"/>
          </w:tcPr>
          <w:p w14:paraId="71FAC1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3BCF28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w:t>
            </w:r>
          </w:p>
        </w:tc>
      </w:tr>
      <w:tr w:rsidR="002260A5" w:rsidRPr="002260A5" w14:paraId="2DDB6186" w14:textId="77777777" w:rsidTr="00274E04">
        <w:tc>
          <w:tcPr>
            <w:tcW w:w="3369" w:type="dxa"/>
          </w:tcPr>
          <w:p w14:paraId="4F5C5B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5000 м</w:t>
            </w:r>
          </w:p>
        </w:tc>
        <w:tc>
          <w:tcPr>
            <w:tcW w:w="1417" w:type="dxa"/>
          </w:tcPr>
          <w:p w14:paraId="2538E9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12,4</w:t>
            </w:r>
          </w:p>
        </w:tc>
        <w:tc>
          <w:tcPr>
            <w:tcW w:w="1559" w:type="dxa"/>
          </w:tcPr>
          <w:p w14:paraId="135C4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16,6</w:t>
            </w:r>
          </w:p>
        </w:tc>
        <w:tc>
          <w:tcPr>
            <w:tcW w:w="1418" w:type="dxa"/>
          </w:tcPr>
          <w:p w14:paraId="558866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6,4</w:t>
            </w:r>
          </w:p>
        </w:tc>
        <w:tc>
          <w:tcPr>
            <w:tcW w:w="834" w:type="dxa"/>
          </w:tcPr>
          <w:p w14:paraId="6CD93B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64CD2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7,1 на 5200</w:t>
            </w:r>
          </w:p>
        </w:tc>
      </w:tr>
      <w:tr w:rsidR="002260A5" w:rsidRPr="002260A5" w14:paraId="6B373C04" w14:textId="77777777" w:rsidTr="00274E04">
        <w:tc>
          <w:tcPr>
            <w:tcW w:w="3369" w:type="dxa"/>
          </w:tcPr>
          <w:p w14:paraId="54391D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w:t>
            </w:r>
          </w:p>
        </w:tc>
        <w:tc>
          <w:tcPr>
            <w:tcW w:w="1417" w:type="dxa"/>
          </w:tcPr>
          <w:p w14:paraId="2E3F16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1050</w:t>
            </w:r>
          </w:p>
        </w:tc>
        <w:tc>
          <w:tcPr>
            <w:tcW w:w="1559" w:type="dxa"/>
          </w:tcPr>
          <w:p w14:paraId="454B0B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1050-1480</w:t>
            </w:r>
          </w:p>
        </w:tc>
        <w:tc>
          <w:tcPr>
            <w:tcW w:w="1418" w:type="dxa"/>
          </w:tcPr>
          <w:p w14:paraId="6AF54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750-1250</w:t>
            </w:r>
          </w:p>
        </w:tc>
        <w:tc>
          <w:tcPr>
            <w:tcW w:w="834" w:type="dxa"/>
          </w:tcPr>
          <w:p w14:paraId="5EEB1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B579D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820-1420</w:t>
            </w:r>
          </w:p>
        </w:tc>
      </w:tr>
      <w:tr w:rsidR="002260A5" w:rsidRPr="002260A5" w14:paraId="4FA70CD3" w14:textId="77777777" w:rsidTr="00274E04">
        <w:tc>
          <w:tcPr>
            <w:tcW w:w="3369" w:type="dxa"/>
          </w:tcPr>
          <w:p w14:paraId="41065B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каких источников взяты данные</w:t>
            </w:r>
          </w:p>
        </w:tc>
        <w:tc>
          <w:tcPr>
            <w:tcW w:w="1417" w:type="dxa"/>
          </w:tcPr>
          <w:p w14:paraId="2BE44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w:t>
            </w:r>
          </w:p>
        </w:tc>
        <w:tc>
          <w:tcPr>
            <w:tcW w:w="1559" w:type="dxa"/>
          </w:tcPr>
          <w:p w14:paraId="6EC05C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w:t>
            </w:r>
          </w:p>
        </w:tc>
        <w:tc>
          <w:tcPr>
            <w:tcW w:w="1418" w:type="dxa"/>
          </w:tcPr>
          <w:p w14:paraId="64BB05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w:t>
            </w:r>
          </w:p>
        </w:tc>
        <w:tc>
          <w:tcPr>
            <w:tcW w:w="834" w:type="dxa"/>
          </w:tcPr>
          <w:p w14:paraId="75CA6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1D69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w:t>
            </w:r>
          </w:p>
        </w:tc>
      </w:tr>
    </w:tbl>
    <w:p w14:paraId="56A3D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“Ш-ЛБ” осуществлена непосредственная связь между летчиком и штурманом.</w:t>
      </w:r>
    </w:p>
    <w:p w14:paraId="67242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считает необходимым постройку опытного экземпляра самолета в 1938 году (4186,12-14).</w:t>
      </w:r>
    </w:p>
    <w:p w14:paraId="71A77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A9A4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августа по 1 сентября 1938 года в НИИ ВВС проходили гос. испытаниям самолета Р-ЗЕТ АМ34 на фигуры для определения прочности самолета</w:t>
      </w:r>
    </w:p>
    <w:p w14:paraId="4720E1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инженер-летчик в/инженер 2 ранга Калилец К.А.</w:t>
      </w:r>
    </w:p>
    <w:p w14:paraId="53784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Шеварев Н.Ф.</w:t>
      </w:r>
    </w:p>
    <w:p w14:paraId="476436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A95A2A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пригодность самолета Р-ЗЕТ АМ-34Н к выполнению пилотажа с точки зрения:</w:t>
      </w:r>
    </w:p>
    <w:p w14:paraId="098E4D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прочности</w:t>
      </w:r>
    </w:p>
    <w:p w14:paraId="332F61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управляемости</w:t>
      </w:r>
    </w:p>
    <w:p w14:paraId="3BCD091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43E23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серийный самолет Р-ЗЕТ АМ-34Н заводской N 1744.</w:t>
      </w:r>
    </w:p>
    <w:p w14:paraId="59416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выпущен заводом в июне 1936 года, налет самолета к началу испытаний 41 час (97 посадок).</w:t>
      </w:r>
    </w:p>
    <w:p w14:paraId="3E3C4C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2A4A0D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испытания на фигуры проведены за 32 календарных дня, из которых полетных дней – 12.</w:t>
      </w:r>
    </w:p>
    <w:p w14:paraId="75E3D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0888CB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Р-ЗЕТ АМ-34Н испытания на прочность при выполнении фигур выдержал.</w:t>
      </w:r>
    </w:p>
    <w:p w14:paraId="518BE82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Существующие ограничения в пилотаже для самолетов Р-ЗЕТ необходимо снять.</w:t>
      </w:r>
    </w:p>
    <w:p w14:paraId="7F552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000"/>
        <w:gridCol w:w="927"/>
        <w:gridCol w:w="927"/>
        <w:gridCol w:w="1974"/>
      </w:tblGrid>
      <w:tr w:rsidR="002260A5" w:rsidRPr="002260A5" w14:paraId="6085B8B2" w14:textId="77777777" w:rsidTr="00274E04">
        <w:tc>
          <w:tcPr>
            <w:tcW w:w="1771" w:type="dxa"/>
            <w:tcBorders>
              <w:top w:val="single" w:sz="12" w:space="0" w:color="auto"/>
            </w:tcBorders>
          </w:tcPr>
          <w:p w14:paraId="7FBB08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000" w:type="dxa"/>
            <w:tcBorders>
              <w:top w:val="single" w:sz="12" w:space="0" w:color="auto"/>
            </w:tcBorders>
          </w:tcPr>
          <w:p w14:paraId="45460E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c>
          <w:tcPr>
            <w:tcW w:w="927" w:type="dxa"/>
            <w:tcBorders>
              <w:top w:val="single" w:sz="12" w:space="0" w:color="auto"/>
            </w:tcBorders>
          </w:tcPr>
          <w:p w14:paraId="2BAA2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фигур</w:t>
            </w:r>
          </w:p>
        </w:tc>
        <w:tc>
          <w:tcPr>
            <w:tcW w:w="927" w:type="dxa"/>
            <w:tcBorders>
              <w:top w:val="single" w:sz="12" w:space="0" w:color="auto"/>
            </w:tcBorders>
          </w:tcPr>
          <w:p w14:paraId="3AF635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посадок</w:t>
            </w:r>
          </w:p>
        </w:tc>
        <w:tc>
          <w:tcPr>
            <w:tcW w:w="1974" w:type="dxa"/>
            <w:tcBorders>
              <w:top w:val="single" w:sz="12" w:space="0" w:color="auto"/>
            </w:tcBorders>
          </w:tcPr>
          <w:p w14:paraId="127654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r>
      <w:tr w:rsidR="002260A5" w:rsidRPr="002260A5" w14:paraId="64731C68" w14:textId="77777777" w:rsidTr="00274E04">
        <w:tc>
          <w:tcPr>
            <w:tcW w:w="1771" w:type="dxa"/>
          </w:tcPr>
          <w:p w14:paraId="050B6E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5000" w:type="dxa"/>
          </w:tcPr>
          <w:p w14:paraId="229C70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Пробный полет.</w:t>
            </w:r>
          </w:p>
        </w:tc>
        <w:tc>
          <w:tcPr>
            <w:tcW w:w="927" w:type="dxa"/>
          </w:tcPr>
          <w:p w14:paraId="66A281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27" w:type="dxa"/>
          </w:tcPr>
          <w:p w14:paraId="0358E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Pr>
          <w:p w14:paraId="04B66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076AE2C9" w14:textId="77777777" w:rsidTr="00274E04">
        <w:tc>
          <w:tcPr>
            <w:tcW w:w="1771" w:type="dxa"/>
          </w:tcPr>
          <w:p w14:paraId="2F15B3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5000" w:type="dxa"/>
          </w:tcPr>
          <w:p w14:paraId="6EA34A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Проба самолета в воздухе после регулировки.</w:t>
            </w:r>
          </w:p>
        </w:tc>
        <w:tc>
          <w:tcPr>
            <w:tcW w:w="927" w:type="dxa"/>
          </w:tcPr>
          <w:p w14:paraId="096F2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27" w:type="dxa"/>
          </w:tcPr>
          <w:p w14:paraId="07CFFF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Pr>
          <w:p w14:paraId="5188C7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3DC3FEED" w14:textId="77777777" w:rsidTr="00274E04">
        <w:tc>
          <w:tcPr>
            <w:tcW w:w="1771" w:type="dxa"/>
          </w:tcPr>
          <w:p w14:paraId="2A8AED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г.</w:t>
            </w:r>
          </w:p>
        </w:tc>
        <w:tc>
          <w:tcPr>
            <w:tcW w:w="5000" w:type="dxa"/>
          </w:tcPr>
          <w:p w14:paraId="2EB3B4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927" w:type="dxa"/>
          </w:tcPr>
          <w:p w14:paraId="3F2FE4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927" w:type="dxa"/>
          </w:tcPr>
          <w:p w14:paraId="2B6A43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Pr>
          <w:p w14:paraId="26AC5E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r>
      <w:tr w:rsidR="002260A5" w:rsidRPr="002260A5" w14:paraId="5AB177ED" w14:textId="77777777" w:rsidTr="00274E04">
        <w:tc>
          <w:tcPr>
            <w:tcW w:w="1771" w:type="dxa"/>
          </w:tcPr>
          <w:p w14:paraId="231791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г.</w:t>
            </w:r>
          </w:p>
        </w:tc>
        <w:tc>
          <w:tcPr>
            <w:tcW w:w="5000" w:type="dxa"/>
          </w:tcPr>
          <w:p w14:paraId="5A3E7F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по заданиям.</w:t>
            </w:r>
          </w:p>
        </w:tc>
        <w:tc>
          <w:tcPr>
            <w:tcW w:w="927" w:type="dxa"/>
          </w:tcPr>
          <w:p w14:paraId="2AA5F0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927" w:type="dxa"/>
          </w:tcPr>
          <w:p w14:paraId="3B16CE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974" w:type="dxa"/>
          </w:tcPr>
          <w:p w14:paraId="74EA46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2-55</w:t>
            </w:r>
          </w:p>
        </w:tc>
      </w:tr>
      <w:tr w:rsidR="002260A5" w:rsidRPr="002260A5" w14:paraId="17C6A7DA" w14:textId="77777777" w:rsidTr="00274E04">
        <w:tc>
          <w:tcPr>
            <w:tcW w:w="1771" w:type="dxa"/>
          </w:tcPr>
          <w:p w14:paraId="6552A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5000" w:type="dxa"/>
          </w:tcPr>
          <w:p w14:paraId="2E996B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тренировочных полета и три – по заданию.</w:t>
            </w:r>
          </w:p>
        </w:tc>
        <w:tc>
          <w:tcPr>
            <w:tcW w:w="927" w:type="dxa"/>
          </w:tcPr>
          <w:p w14:paraId="4EC3A7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w:t>
            </w:r>
          </w:p>
        </w:tc>
        <w:tc>
          <w:tcPr>
            <w:tcW w:w="927" w:type="dxa"/>
          </w:tcPr>
          <w:p w14:paraId="42F91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974" w:type="dxa"/>
          </w:tcPr>
          <w:p w14:paraId="6955B3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w:t>
            </w:r>
          </w:p>
        </w:tc>
      </w:tr>
      <w:tr w:rsidR="002260A5" w:rsidRPr="002260A5" w14:paraId="1106D613" w14:textId="77777777" w:rsidTr="00274E04">
        <w:tc>
          <w:tcPr>
            <w:tcW w:w="1771" w:type="dxa"/>
          </w:tcPr>
          <w:p w14:paraId="3B221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5000" w:type="dxa"/>
          </w:tcPr>
          <w:p w14:paraId="24F390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927" w:type="dxa"/>
          </w:tcPr>
          <w:p w14:paraId="2EFAAA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927" w:type="dxa"/>
          </w:tcPr>
          <w:p w14:paraId="61607F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Pr>
          <w:p w14:paraId="4E14DA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3FECDE61" w14:textId="77777777" w:rsidTr="00274E04">
        <w:tc>
          <w:tcPr>
            <w:tcW w:w="1771" w:type="dxa"/>
          </w:tcPr>
          <w:p w14:paraId="4E4F4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w:t>
            </w:r>
          </w:p>
        </w:tc>
        <w:tc>
          <w:tcPr>
            <w:tcW w:w="5000" w:type="dxa"/>
          </w:tcPr>
          <w:p w14:paraId="52B73E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Три полета по заданию.</w:t>
            </w:r>
          </w:p>
        </w:tc>
        <w:tc>
          <w:tcPr>
            <w:tcW w:w="927" w:type="dxa"/>
          </w:tcPr>
          <w:p w14:paraId="5AF7F1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227</w:t>
            </w:r>
          </w:p>
        </w:tc>
        <w:tc>
          <w:tcPr>
            <w:tcW w:w="927" w:type="dxa"/>
          </w:tcPr>
          <w:p w14:paraId="75037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974" w:type="dxa"/>
          </w:tcPr>
          <w:p w14:paraId="208F9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4CC9B1A7" w14:textId="77777777" w:rsidTr="00274E04">
        <w:tc>
          <w:tcPr>
            <w:tcW w:w="1771" w:type="dxa"/>
          </w:tcPr>
          <w:p w14:paraId="7D1BF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августа 1938 г.</w:t>
            </w:r>
          </w:p>
        </w:tc>
        <w:tc>
          <w:tcPr>
            <w:tcW w:w="5000" w:type="dxa"/>
          </w:tcPr>
          <w:p w14:paraId="3530D1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кругу (тренировка ведущего летчика) и три по заданию.</w:t>
            </w:r>
          </w:p>
        </w:tc>
        <w:tc>
          <w:tcPr>
            <w:tcW w:w="927" w:type="dxa"/>
          </w:tcPr>
          <w:p w14:paraId="2CE15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378</w:t>
            </w:r>
          </w:p>
        </w:tc>
        <w:tc>
          <w:tcPr>
            <w:tcW w:w="927" w:type="dxa"/>
          </w:tcPr>
          <w:p w14:paraId="5BD12D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974" w:type="dxa"/>
          </w:tcPr>
          <w:p w14:paraId="02D1F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tc>
      </w:tr>
      <w:tr w:rsidR="002260A5" w:rsidRPr="002260A5" w14:paraId="063BD9A0" w14:textId="77777777" w:rsidTr="00274E04">
        <w:tc>
          <w:tcPr>
            <w:tcW w:w="1771" w:type="dxa"/>
          </w:tcPr>
          <w:p w14:paraId="70B121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5000" w:type="dxa"/>
          </w:tcPr>
          <w:p w14:paraId="56659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 и один полет не выполнен (вынужденная посадка).</w:t>
            </w:r>
          </w:p>
        </w:tc>
        <w:tc>
          <w:tcPr>
            <w:tcW w:w="927" w:type="dxa"/>
          </w:tcPr>
          <w:p w14:paraId="11855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333</w:t>
            </w:r>
          </w:p>
        </w:tc>
        <w:tc>
          <w:tcPr>
            <w:tcW w:w="927" w:type="dxa"/>
          </w:tcPr>
          <w:p w14:paraId="44B10B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974" w:type="dxa"/>
          </w:tcPr>
          <w:p w14:paraId="570F6F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22B2C660" w14:textId="77777777" w:rsidTr="00274E04">
        <w:tc>
          <w:tcPr>
            <w:tcW w:w="1771" w:type="dxa"/>
          </w:tcPr>
          <w:p w14:paraId="411895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5000" w:type="dxa"/>
          </w:tcPr>
          <w:p w14:paraId="671FFF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w:t>
            </w:r>
          </w:p>
        </w:tc>
        <w:tc>
          <w:tcPr>
            <w:tcW w:w="927" w:type="dxa"/>
          </w:tcPr>
          <w:p w14:paraId="519B5E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326</w:t>
            </w:r>
          </w:p>
        </w:tc>
        <w:tc>
          <w:tcPr>
            <w:tcW w:w="927" w:type="dxa"/>
          </w:tcPr>
          <w:p w14:paraId="508BCA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974" w:type="dxa"/>
          </w:tcPr>
          <w:p w14:paraId="1DF387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3-15</w:t>
            </w:r>
          </w:p>
        </w:tc>
      </w:tr>
      <w:tr w:rsidR="002260A5" w:rsidRPr="002260A5" w14:paraId="418CB22F" w14:textId="77777777" w:rsidTr="00274E04">
        <w:tc>
          <w:tcPr>
            <w:tcW w:w="1771" w:type="dxa"/>
          </w:tcPr>
          <w:p w14:paraId="3F710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5000" w:type="dxa"/>
          </w:tcPr>
          <w:p w14:paraId="6F6FEE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927" w:type="dxa"/>
          </w:tcPr>
          <w:p w14:paraId="342F75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208</w:t>
            </w:r>
          </w:p>
        </w:tc>
        <w:tc>
          <w:tcPr>
            <w:tcW w:w="927" w:type="dxa"/>
          </w:tcPr>
          <w:p w14:paraId="1BAD9F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Pr>
          <w:p w14:paraId="6EDA23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r>
      <w:tr w:rsidR="008E1DBD" w:rsidRPr="002260A5" w14:paraId="2B07D0A8" w14:textId="77777777" w:rsidTr="00274E04">
        <w:tc>
          <w:tcPr>
            <w:tcW w:w="1771" w:type="dxa"/>
            <w:tcBorders>
              <w:bottom w:val="single" w:sz="12" w:space="0" w:color="auto"/>
            </w:tcBorders>
          </w:tcPr>
          <w:p w14:paraId="4D9C7C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г.</w:t>
            </w:r>
          </w:p>
        </w:tc>
        <w:tc>
          <w:tcPr>
            <w:tcW w:w="5000" w:type="dxa"/>
            <w:tcBorders>
              <w:bottom w:val="single" w:sz="12" w:space="0" w:color="auto"/>
            </w:tcBorders>
          </w:tcPr>
          <w:p w14:paraId="07605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 Испытания окончены (4050).</w:t>
            </w:r>
          </w:p>
        </w:tc>
        <w:tc>
          <w:tcPr>
            <w:tcW w:w="927" w:type="dxa"/>
            <w:tcBorders>
              <w:bottom w:val="single" w:sz="12" w:space="0" w:color="auto"/>
            </w:tcBorders>
          </w:tcPr>
          <w:p w14:paraId="162FC3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185</w:t>
            </w:r>
          </w:p>
        </w:tc>
        <w:tc>
          <w:tcPr>
            <w:tcW w:w="927" w:type="dxa"/>
            <w:tcBorders>
              <w:bottom w:val="single" w:sz="12" w:space="0" w:color="auto"/>
            </w:tcBorders>
          </w:tcPr>
          <w:p w14:paraId="416BC4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974" w:type="dxa"/>
            <w:tcBorders>
              <w:bottom w:val="single" w:sz="12" w:space="0" w:color="auto"/>
            </w:tcBorders>
          </w:tcPr>
          <w:p w14:paraId="5E562C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r>
    </w:tbl>
    <w:p w14:paraId="65DC77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D1F1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августа по 1 декабря 1938 в НИИ ВВС проходили спец. испытания И-16 на устойчивость (6889).</w:t>
      </w:r>
    </w:p>
    <w:p w14:paraId="722B43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C28F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августа по 15 сентября 1938 в НИИ ВВС проходили спец. испытания самолета ИП-1 бронированный (6889).</w:t>
      </w:r>
    </w:p>
    <w:p w14:paraId="431A7F4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A9295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Завод № 47 выставил свой самолет УТ-1 (№ 47293) на испытания в НИИ ВВС. От предшественни</w:t>
      </w:r>
      <w:r w:rsidRPr="002260A5">
        <w:rPr>
          <w:color w:val="000000" w:themeColor="text1"/>
          <w:sz w:val="16"/>
          <w:szCs w:val="16"/>
        </w:rPr>
        <w:softHyphen/>
        <w:t>ков он отличался оборудованием для ночных полетов и фотокинопулеметом, установленным в коробке под корневой частью правого крыла (3955).</w:t>
      </w:r>
    </w:p>
    <w:p w14:paraId="146FBE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D8C38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августа 1938 года Начальник НИИ ВВС бригинженер Филин утвердил Отчет о проведении гос. испытаний серийного самолета УТ-1 М-11 (заводской № 150038) производства завода № 3 комбината № 150 (6871).</w:t>
      </w:r>
    </w:p>
    <w:p w14:paraId="1FD17DA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2CEAD0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Вед. инженер и летчик в/инженер 3 ранга Холопов</w:t>
      </w:r>
    </w:p>
    <w:p w14:paraId="0DD0262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Вед. летчик майор Покровский</w:t>
      </w:r>
    </w:p>
    <w:p w14:paraId="05548CC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7A8486A"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Определение летных данных серийного самолета.</w:t>
      </w:r>
    </w:p>
    <w:p w14:paraId="2DEED9D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Оценка качества серийной продукции завода № 3 комбината № 150.</w:t>
      </w:r>
    </w:p>
    <w:p w14:paraId="3F288E1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Проверка устранения дефектов, выявленных при гос. испытании серийных самолетов УТ-1 № 47 и 150010.</w:t>
      </w:r>
    </w:p>
    <w:p w14:paraId="11E0A31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Окраска самолета: верх – защитный, низ алюминиевого покрытия.</w:t>
      </w:r>
    </w:p>
    <w:p w14:paraId="71DC5CF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Поставлены красные кольца Репера на рамах фюзеляжа для установки самолета в линию полета.</w:t>
      </w:r>
    </w:p>
    <w:p w14:paraId="2DE6C2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8C820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УТ-1 № 150038 производства завода № 3 комбината № 150 гос. испытания выдержал.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2260A5" w:rsidRPr="002260A5" w14:paraId="3C631CE8" w14:textId="77777777" w:rsidTr="00274E04">
        <w:tc>
          <w:tcPr>
            <w:tcW w:w="2160" w:type="dxa"/>
          </w:tcPr>
          <w:p w14:paraId="00966F3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Дата</w:t>
            </w:r>
          </w:p>
        </w:tc>
        <w:tc>
          <w:tcPr>
            <w:tcW w:w="8438" w:type="dxa"/>
          </w:tcPr>
          <w:p w14:paraId="2634385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Проводимая работа</w:t>
            </w:r>
          </w:p>
        </w:tc>
      </w:tr>
      <w:tr w:rsidR="002260A5" w:rsidRPr="002260A5" w14:paraId="7CB41519" w14:textId="77777777" w:rsidTr="00274E04">
        <w:tc>
          <w:tcPr>
            <w:tcW w:w="2160" w:type="dxa"/>
          </w:tcPr>
          <w:p w14:paraId="4158BC7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мая 1938 года</w:t>
            </w:r>
          </w:p>
        </w:tc>
        <w:tc>
          <w:tcPr>
            <w:tcW w:w="8438" w:type="dxa"/>
          </w:tcPr>
          <w:p w14:paraId="0442409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 xml:space="preserve">Самолет прибыл в НИИ ВВС </w:t>
            </w:r>
          </w:p>
        </w:tc>
      </w:tr>
      <w:tr w:rsidR="002260A5" w:rsidRPr="002260A5" w14:paraId="377990F7" w14:textId="77777777" w:rsidTr="00274E04">
        <w:tc>
          <w:tcPr>
            <w:tcW w:w="2160" w:type="dxa"/>
          </w:tcPr>
          <w:p w14:paraId="239A6E2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июня 1938 года</w:t>
            </w:r>
          </w:p>
        </w:tc>
        <w:tc>
          <w:tcPr>
            <w:tcW w:w="8438" w:type="dxa"/>
          </w:tcPr>
          <w:p w14:paraId="76806A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Полеты на скороподъемность летчиков Холопова и Шеварева</w:t>
            </w:r>
          </w:p>
        </w:tc>
      </w:tr>
      <w:tr w:rsidR="002260A5" w:rsidRPr="002260A5" w14:paraId="5B0DE20F" w14:textId="77777777" w:rsidTr="00274E04">
        <w:tc>
          <w:tcPr>
            <w:tcW w:w="2160" w:type="dxa"/>
          </w:tcPr>
          <w:p w14:paraId="4DBB1A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4 июня 1938 года</w:t>
            </w:r>
          </w:p>
        </w:tc>
        <w:tc>
          <w:tcPr>
            <w:tcW w:w="8438" w:type="dxa"/>
          </w:tcPr>
          <w:p w14:paraId="1DFBAC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маневренности самолета летчиков Николаева и Шеварева</w:t>
            </w:r>
          </w:p>
        </w:tc>
      </w:tr>
      <w:tr w:rsidR="002260A5" w:rsidRPr="002260A5" w14:paraId="0FAE80C0" w14:textId="77777777" w:rsidTr="00274E04">
        <w:tc>
          <w:tcPr>
            <w:tcW w:w="2160" w:type="dxa"/>
          </w:tcPr>
          <w:p w14:paraId="3EA63C5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июня 1938 года</w:t>
            </w:r>
          </w:p>
        </w:tc>
        <w:tc>
          <w:tcPr>
            <w:tcW w:w="8438" w:type="dxa"/>
          </w:tcPr>
          <w:p w14:paraId="0A663FE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летчиками бригинженером Филиным, майором Кабановым, в/инженером 2 ранга Вахрушевым, ст. лейтенантом Кубышкиным</w:t>
            </w:r>
          </w:p>
        </w:tc>
      </w:tr>
      <w:tr w:rsidR="002260A5" w:rsidRPr="002260A5" w14:paraId="49856831" w14:textId="77777777" w:rsidTr="00274E04">
        <w:tc>
          <w:tcPr>
            <w:tcW w:w="2160" w:type="dxa"/>
          </w:tcPr>
          <w:p w14:paraId="348DF4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8438" w:type="dxa"/>
          </w:tcPr>
          <w:p w14:paraId="44ECBFC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 на километраж, скороподъемность и скорости по высотам летчика-испытателя майора Покровского</w:t>
            </w:r>
          </w:p>
        </w:tc>
      </w:tr>
      <w:tr w:rsidR="002260A5" w:rsidRPr="002260A5" w14:paraId="5E7A1380" w14:textId="77777777" w:rsidTr="00274E04">
        <w:tc>
          <w:tcPr>
            <w:tcW w:w="2160" w:type="dxa"/>
          </w:tcPr>
          <w:p w14:paraId="1DFAFD2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10 июня 1938 года</w:t>
            </w:r>
          </w:p>
        </w:tc>
        <w:tc>
          <w:tcPr>
            <w:tcW w:w="8438" w:type="dxa"/>
          </w:tcPr>
          <w:p w14:paraId="40CEF42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 на замеры разбегов и пробегов. Облет в зоне самолета летчиками Холоповым, Покровским, Кабановым.</w:t>
            </w:r>
          </w:p>
        </w:tc>
      </w:tr>
      <w:tr w:rsidR="002260A5" w:rsidRPr="002260A5" w14:paraId="0A47CA70" w14:textId="77777777" w:rsidTr="00274E04">
        <w:tc>
          <w:tcPr>
            <w:tcW w:w="2160" w:type="dxa"/>
          </w:tcPr>
          <w:p w14:paraId="0C4AF5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11 июня 1938 года</w:t>
            </w:r>
          </w:p>
        </w:tc>
        <w:tc>
          <w:tcPr>
            <w:tcW w:w="8438" w:type="dxa"/>
          </w:tcPr>
          <w:p w14:paraId="32B2A3E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летчиком Гуровым. Тренировка в зоне летчика Покровского.</w:t>
            </w:r>
          </w:p>
        </w:tc>
      </w:tr>
      <w:tr w:rsidR="002260A5" w:rsidRPr="002260A5" w14:paraId="2A965524" w14:textId="77777777" w:rsidTr="00274E04">
        <w:tc>
          <w:tcPr>
            <w:tcW w:w="2160" w:type="dxa"/>
          </w:tcPr>
          <w:p w14:paraId="7F2DF0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июня 1938 года</w:t>
            </w:r>
          </w:p>
        </w:tc>
        <w:tc>
          <w:tcPr>
            <w:tcW w:w="8438" w:type="dxa"/>
          </w:tcPr>
          <w:p w14:paraId="2071033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r>
      <w:tr w:rsidR="002260A5" w:rsidRPr="002260A5" w14:paraId="41AFD22B" w14:textId="77777777" w:rsidTr="00274E04">
        <w:tc>
          <w:tcPr>
            <w:tcW w:w="2160" w:type="dxa"/>
          </w:tcPr>
          <w:p w14:paraId="644D03F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июня 1938 года</w:t>
            </w:r>
          </w:p>
        </w:tc>
        <w:tc>
          <w:tcPr>
            <w:tcW w:w="8438" w:type="dxa"/>
          </w:tcPr>
          <w:p w14:paraId="799E1C4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 на километраж. Повторные замеры разбегов и пробегов.</w:t>
            </w:r>
          </w:p>
        </w:tc>
      </w:tr>
    </w:tbl>
    <w:p w14:paraId="111E979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находился на испытании 17 дней. Из них летных дней 8.</w:t>
      </w:r>
    </w:p>
    <w:p w14:paraId="5DA91D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Общая продолжительность испытательных полетов 16 час. 35 мин.</w:t>
      </w:r>
    </w:p>
    <w:p w14:paraId="3BED997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 время испытаний сделано 50 полетов (6871).</w:t>
      </w:r>
    </w:p>
    <w:p w14:paraId="25251C9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BC65C5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августа по 15 сентября 1938 в НИИ ВВС проходили гос. испытания самолета УТ-1 № 293 эталон (6889).</w:t>
      </w:r>
    </w:p>
    <w:p w14:paraId="23D24CA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УТ-1 № 47293 (эталон 2-й половины 1938 года) производства завода № 47</w:t>
      </w:r>
    </w:p>
    <w:p w14:paraId="55D285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0848C3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6A9175F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6967BC9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BBB566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августа 1938 в НИИ ВВС закончились гос. испытания самолета № 20 завода 301, которые проходили с 1 июня 1938 (6889).</w:t>
      </w:r>
    </w:p>
    <w:p w14:paraId="6CEEB44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УТ-2 производства завода № 301</w:t>
      </w:r>
    </w:p>
    <w:p w14:paraId="1C8752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цель испытания серийного самолета завода № 301 входило:</w:t>
      </w:r>
    </w:p>
    <w:p w14:paraId="0E851210"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Проверить летные качества самолета в сравнении с эталоном завода № 115.</w:t>
      </w:r>
    </w:p>
    <w:p w14:paraId="221299A0"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Дать оценку качеству продукции завода № 301, начавшего с 1938 года освоение самолетов УТ-2.</w:t>
      </w:r>
    </w:p>
    <w:p w14:paraId="3E9C50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Были выявлены значительные вибрации конструкции самолета, вследствие чего наблюдалось разрушение бензобаков.</w:t>
      </w:r>
    </w:p>
    <w:p w14:paraId="0DBF081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Исследования показали, что основной причиной являются вибрации серийных винтов КАИ. С постановкой винта Д=2,1 и Н=2,05 вибрации прекратились.</w:t>
      </w:r>
    </w:p>
    <w:p w14:paraId="74A5D1E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1871DD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Отчетом отмечено низкое качество продукции завода № 301 и недопустимость продажи заводом самолетов, не прошедших гос. испытаний и не имеющих летных и эксплуатационных инструкций.</w:t>
      </w:r>
    </w:p>
    <w:p w14:paraId="634BC1B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Конструктору предложено оборудовать самолет тормозами, триммерами и оборудованием для ночных и слепых полетов (6889, 173-174).</w:t>
      </w:r>
    </w:p>
    <w:p w14:paraId="6C54064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E82192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августа по 1 сентября 1938 в НИИ ВВС проходили гос. испытания самолета № 20 завода № 23 (6889).</w:t>
      </w:r>
    </w:p>
    <w:p w14:paraId="100CBA8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УТ-2 производства завода № 23</w:t>
      </w:r>
    </w:p>
    <w:p w14:paraId="535C852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1F6D77F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23 начал с 1938 года освоение самолетов УТ-2.</w:t>
      </w:r>
    </w:p>
    <w:p w14:paraId="45A04B8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гос. испытания выдержал (6889, 174-175).</w:t>
      </w:r>
    </w:p>
    <w:p w14:paraId="317E12C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УТ-2 с мотором М-11-110 л.с. производства завода 115</w:t>
      </w:r>
    </w:p>
    <w:p w14:paraId="4CA2E72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208AD0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08672ED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797BA48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176477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044A932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BFCA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 Каганович писал письмо N 1427сс Молотову.</w:t>
      </w:r>
    </w:p>
    <w:p w14:paraId="67C491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плане опытного строительства самолетов на 1937-38 г.г. 25 июля 1937 года утверждены КО нижеследующие самолеты:</w:t>
      </w:r>
    </w:p>
    <w:p w14:paraId="7B00B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Истребитель с пушкой через редуктор с мотором М-100.</w:t>
      </w:r>
    </w:p>
    <w:p w14:paraId="6496E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Двухместный дальний бомбардировщик под 2АН-1.</w:t>
      </w:r>
    </w:p>
    <w:p w14:paraId="0D2493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К-12 (летающее крыло ВС-2).</w:t>
      </w:r>
    </w:p>
    <w:p w14:paraId="4F335F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Модификация ДБ-А.</w:t>
      </w:r>
    </w:p>
    <w:p w14:paraId="00F277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Установка 4АН-1 на ДБ-А.</w:t>
      </w:r>
    </w:p>
    <w:p w14:paraId="70EA18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Самолет с автомобильным мотором.</w:t>
      </w:r>
    </w:p>
    <w:p w14:paraId="5FAFA0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Пушечный истребитель с пушками системы Кондакова (отд. постановление).</w:t>
      </w:r>
    </w:p>
    <w:p w14:paraId="6FA61A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Установка пушки Кондакова на сам. ДБ-3.</w:t>
      </w:r>
    </w:p>
    <w:p w14:paraId="525610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новый план на 1938-39 г.г., утвержденный КО 5 мая 1938 г. эти самолеты не вошли.</w:t>
      </w:r>
    </w:p>
    <w:p w14:paraId="4AB1D7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в плане 1938-1939 г.г. имеются целый ряд самолетов, перекрывающие по своим летным данным вышеперечисленные машины, а также большую перегруженность конструкторских бюро работами 1938 года, прошу Вашего разрешения о прекращении работ по вышеперечисленным 7-ми объектам опытного плана 1937-1938 г. (3438,56).</w:t>
      </w:r>
    </w:p>
    <w:p w14:paraId="239F66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2719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М.М.К. писал В.М.М. письмо N 1427сс:</w:t>
      </w:r>
    </w:p>
    <w:p w14:paraId="381234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плане опытного строительства самолетов на 1937-1938 25 июля 1937 утвержденным КО самолеты:</w:t>
      </w:r>
    </w:p>
    <w:p w14:paraId="2D7DCD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истребитель с пушкой через редуктор с М-100</w:t>
      </w:r>
    </w:p>
    <w:p w14:paraId="4E30C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2-х местного ДБ под 2АН-1</w:t>
      </w:r>
    </w:p>
    <w:p w14:paraId="3FF1BB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К-12 (ЛК ВС-2).</w:t>
      </w:r>
    </w:p>
    <w:p w14:paraId="37BD97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Модификации ДБ-А</w:t>
      </w:r>
    </w:p>
    <w:p w14:paraId="7F6E1F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Установка 4АН-1 на ДБ-А</w:t>
      </w:r>
    </w:p>
    <w:p w14:paraId="3EAC03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Самолет с автомобильным мотором</w:t>
      </w:r>
    </w:p>
    <w:p w14:paraId="681719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Пушечный истребитель с пушками системы Кондакова (отдельное постановление).</w:t>
      </w:r>
    </w:p>
    <w:p w14:paraId="5948D8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Установка пушки Кондакова на ДБ-3</w:t>
      </w:r>
    </w:p>
    <w:p w14:paraId="5AB41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новый план на 1938-39, утвержденный 5 мая 1938, не вошли.</w:t>
      </w:r>
    </w:p>
    <w:p w14:paraId="49D627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Учитывая, что в плане 1938-1939 имеется целый ряд самолетов, перекрывающих по своим ЛД вышеперечисленные машины, а также большую перегруженность КЮ работами 1938, прошу Вашего разрешения о прекращении работ по вышеперечисленным 7 объектам опытного плана 1937-1938 (2437,58).</w:t>
      </w:r>
    </w:p>
    <w:p w14:paraId="37BE54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BE5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августа 1938 года, конструкторский отдел комбината № 150, организованный в Ступино в 1936, был пополнен новыми специалистами и переименован в опытно-конструкторский отдел.</w:t>
      </w:r>
    </w:p>
    <w:p w14:paraId="70943A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18B3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5463C2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возникло ОКБ комбината № 150, возглавляемое гл. конструктором Ждановым К.И.</w:t>
      </w:r>
    </w:p>
    <w:p w14:paraId="123AB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винтостроения.</w:t>
      </w:r>
    </w:p>
    <w:p w14:paraId="71F88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66BC3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1939 году ОКБ были выпущены первые опытные образцы двухлопастных винтов под шифром АВ-1.</w:t>
      </w:r>
    </w:p>
    <w:p w14:paraId="5CABC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46567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7D623A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3C697D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35F73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быаш. Винтового производства комбината № 150, опытный завод № 25.</w:t>
      </w:r>
    </w:p>
    <w:p w14:paraId="67EED6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50AF5D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72986F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 конструктором ОКБ завода № 150 был назначен Жданов К.И.</w:t>
      </w:r>
    </w:p>
    <w:p w14:paraId="5D0813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19D0B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77F3A2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8B3C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03AA8C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544"/>
        <w:gridCol w:w="3685"/>
      </w:tblGrid>
      <w:tr w:rsidR="002260A5" w:rsidRPr="002260A5" w14:paraId="10061712" w14:textId="77777777" w:rsidTr="00274E04">
        <w:tc>
          <w:tcPr>
            <w:tcW w:w="3227" w:type="dxa"/>
          </w:tcPr>
          <w:p w14:paraId="40CD3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самолета</w:t>
            </w:r>
          </w:p>
        </w:tc>
        <w:tc>
          <w:tcPr>
            <w:tcW w:w="3544" w:type="dxa"/>
          </w:tcPr>
          <w:p w14:paraId="1C5797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Шифр винта</w:t>
            </w:r>
          </w:p>
        </w:tc>
        <w:tc>
          <w:tcPr>
            <w:tcW w:w="3685" w:type="dxa"/>
          </w:tcPr>
          <w:p w14:paraId="676104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Год передачи в серийное производство</w:t>
            </w:r>
          </w:p>
        </w:tc>
      </w:tr>
      <w:tr w:rsidR="002260A5" w:rsidRPr="002260A5" w14:paraId="176B1983" w14:textId="77777777" w:rsidTr="00274E04">
        <w:tc>
          <w:tcPr>
            <w:tcW w:w="3227" w:type="dxa"/>
          </w:tcPr>
          <w:p w14:paraId="54AFB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w:t>
            </w:r>
          </w:p>
        </w:tc>
        <w:tc>
          <w:tcPr>
            <w:tcW w:w="3544" w:type="dxa"/>
          </w:tcPr>
          <w:p w14:paraId="7441F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АВ-1</w:t>
            </w:r>
          </w:p>
        </w:tc>
        <w:tc>
          <w:tcPr>
            <w:tcW w:w="3685" w:type="dxa"/>
          </w:tcPr>
          <w:p w14:paraId="21AD7B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1939</w:t>
            </w:r>
          </w:p>
        </w:tc>
      </w:tr>
      <w:tr w:rsidR="002260A5" w:rsidRPr="002260A5" w14:paraId="04225652" w14:textId="77777777" w:rsidTr="00274E04">
        <w:tc>
          <w:tcPr>
            <w:tcW w:w="3227" w:type="dxa"/>
          </w:tcPr>
          <w:p w14:paraId="02BE7F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3544" w:type="dxa"/>
          </w:tcPr>
          <w:p w14:paraId="61255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АВ-1</w:t>
            </w:r>
          </w:p>
        </w:tc>
        <w:tc>
          <w:tcPr>
            <w:tcW w:w="3685" w:type="dxa"/>
          </w:tcPr>
          <w:p w14:paraId="712A70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1939</w:t>
            </w:r>
          </w:p>
        </w:tc>
      </w:tr>
      <w:tr w:rsidR="002260A5" w:rsidRPr="002260A5" w14:paraId="0B992FCE" w14:textId="77777777" w:rsidTr="00274E04">
        <w:tc>
          <w:tcPr>
            <w:tcW w:w="3227" w:type="dxa"/>
          </w:tcPr>
          <w:p w14:paraId="34564B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Ил-4</w:t>
            </w:r>
          </w:p>
        </w:tc>
        <w:tc>
          <w:tcPr>
            <w:tcW w:w="3544" w:type="dxa"/>
          </w:tcPr>
          <w:p w14:paraId="6D9955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ВИШ-23</w:t>
            </w:r>
          </w:p>
        </w:tc>
        <w:tc>
          <w:tcPr>
            <w:tcW w:w="3685" w:type="dxa"/>
          </w:tcPr>
          <w:p w14:paraId="2E6FA1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1939</w:t>
            </w:r>
          </w:p>
        </w:tc>
      </w:tr>
      <w:tr w:rsidR="002260A5" w:rsidRPr="002260A5" w14:paraId="2327C4BF" w14:textId="77777777" w:rsidTr="00274E04">
        <w:tc>
          <w:tcPr>
            <w:tcW w:w="3227" w:type="dxa"/>
          </w:tcPr>
          <w:p w14:paraId="0ECBA4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Ли-2</w:t>
            </w:r>
          </w:p>
        </w:tc>
        <w:tc>
          <w:tcPr>
            <w:tcW w:w="3544" w:type="dxa"/>
          </w:tcPr>
          <w:p w14:paraId="357DA0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ВИШ-21</w:t>
            </w:r>
          </w:p>
        </w:tc>
        <w:tc>
          <w:tcPr>
            <w:tcW w:w="3685" w:type="dxa"/>
          </w:tcPr>
          <w:p w14:paraId="2F8883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1939</w:t>
            </w:r>
          </w:p>
        </w:tc>
      </w:tr>
      <w:tr w:rsidR="002260A5" w:rsidRPr="002260A5" w14:paraId="533AB281" w14:textId="77777777" w:rsidTr="00274E04">
        <w:tc>
          <w:tcPr>
            <w:tcW w:w="3227" w:type="dxa"/>
          </w:tcPr>
          <w:p w14:paraId="47B391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Миг-3</w:t>
            </w:r>
          </w:p>
        </w:tc>
        <w:tc>
          <w:tcPr>
            <w:tcW w:w="3544" w:type="dxa"/>
          </w:tcPr>
          <w:p w14:paraId="4EDEE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АВ-5Л-123</w:t>
            </w:r>
          </w:p>
        </w:tc>
        <w:tc>
          <w:tcPr>
            <w:tcW w:w="3685" w:type="dxa"/>
          </w:tcPr>
          <w:p w14:paraId="5905E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1940</w:t>
            </w:r>
          </w:p>
        </w:tc>
      </w:tr>
      <w:tr w:rsidR="002260A5" w:rsidRPr="002260A5" w14:paraId="4D6AAEB1" w14:textId="77777777" w:rsidTr="00274E04">
        <w:tc>
          <w:tcPr>
            <w:tcW w:w="3227" w:type="dxa"/>
          </w:tcPr>
          <w:p w14:paraId="0DDEF3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Пе-2</w:t>
            </w:r>
          </w:p>
        </w:tc>
        <w:tc>
          <w:tcPr>
            <w:tcW w:w="3544" w:type="dxa"/>
          </w:tcPr>
          <w:p w14:paraId="3D22F5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АВ-5Л-139</w:t>
            </w:r>
          </w:p>
        </w:tc>
        <w:tc>
          <w:tcPr>
            <w:tcW w:w="3685" w:type="dxa"/>
          </w:tcPr>
          <w:p w14:paraId="012D9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1940</w:t>
            </w:r>
          </w:p>
        </w:tc>
      </w:tr>
      <w:tr w:rsidR="002260A5" w:rsidRPr="002260A5" w14:paraId="58CA3B4C" w14:textId="77777777" w:rsidTr="00274E04">
        <w:tc>
          <w:tcPr>
            <w:tcW w:w="3227" w:type="dxa"/>
          </w:tcPr>
          <w:p w14:paraId="10BC9E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Ер-2</w:t>
            </w:r>
          </w:p>
        </w:tc>
        <w:tc>
          <w:tcPr>
            <w:tcW w:w="3544" w:type="dxa"/>
          </w:tcPr>
          <w:p w14:paraId="2F2911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АВ-5Л-116</w:t>
            </w:r>
          </w:p>
        </w:tc>
        <w:tc>
          <w:tcPr>
            <w:tcW w:w="3685" w:type="dxa"/>
          </w:tcPr>
          <w:p w14:paraId="558134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1940</w:t>
            </w:r>
          </w:p>
        </w:tc>
      </w:tr>
      <w:tr w:rsidR="002260A5" w:rsidRPr="002260A5" w14:paraId="1F4E79FF" w14:textId="77777777" w:rsidTr="00274E04">
        <w:tc>
          <w:tcPr>
            <w:tcW w:w="3227" w:type="dxa"/>
          </w:tcPr>
          <w:p w14:paraId="6151BB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Ил-2</w:t>
            </w:r>
          </w:p>
        </w:tc>
        <w:tc>
          <w:tcPr>
            <w:tcW w:w="3544" w:type="dxa"/>
          </w:tcPr>
          <w:p w14:paraId="178AAF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ВИШ-22Т</w:t>
            </w:r>
          </w:p>
        </w:tc>
        <w:tc>
          <w:tcPr>
            <w:tcW w:w="3685" w:type="dxa"/>
          </w:tcPr>
          <w:p w14:paraId="3E88C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1941</w:t>
            </w:r>
          </w:p>
        </w:tc>
      </w:tr>
      <w:tr w:rsidR="002260A5" w:rsidRPr="002260A5" w14:paraId="3C7A8E9D" w14:textId="77777777" w:rsidTr="00274E04">
        <w:tc>
          <w:tcPr>
            <w:tcW w:w="3227" w:type="dxa"/>
          </w:tcPr>
          <w:p w14:paraId="20AAF0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Ту-2</w:t>
            </w:r>
          </w:p>
        </w:tc>
        <w:tc>
          <w:tcPr>
            <w:tcW w:w="3544" w:type="dxa"/>
          </w:tcPr>
          <w:p w14:paraId="58DECE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АВ-5В-167</w:t>
            </w:r>
          </w:p>
        </w:tc>
        <w:tc>
          <w:tcPr>
            <w:tcW w:w="3685" w:type="dxa"/>
          </w:tcPr>
          <w:p w14:paraId="76B5EE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1942</w:t>
            </w:r>
          </w:p>
        </w:tc>
      </w:tr>
      <w:tr w:rsidR="002260A5" w:rsidRPr="002260A5" w14:paraId="193B1E33" w14:textId="77777777" w:rsidTr="00274E04">
        <w:tc>
          <w:tcPr>
            <w:tcW w:w="3227" w:type="dxa"/>
          </w:tcPr>
          <w:p w14:paraId="44BDF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Ил-2</w:t>
            </w:r>
          </w:p>
        </w:tc>
        <w:tc>
          <w:tcPr>
            <w:tcW w:w="3544" w:type="dxa"/>
          </w:tcPr>
          <w:p w14:paraId="479AB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АВ-5Л-158</w:t>
            </w:r>
          </w:p>
        </w:tc>
        <w:tc>
          <w:tcPr>
            <w:tcW w:w="3685" w:type="dxa"/>
          </w:tcPr>
          <w:p w14:paraId="155FD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1942</w:t>
            </w:r>
          </w:p>
        </w:tc>
      </w:tr>
      <w:tr w:rsidR="002260A5" w:rsidRPr="002260A5" w14:paraId="619A97A1" w14:textId="77777777" w:rsidTr="00274E04">
        <w:tc>
          <w:tcPr>
            <w:tcW w:w="3227" w:type="dxa"/>
          </w:tcPr>
          <w:p w14:paraId="0C024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Ли-2</w:t>
            </w:r>
          </w:p>
        </w:tc>
        <w:tc>
          <w:tcPr>
            <w:tcW w:w="3544" w:type="dxa"/>
          </w:tcPr>
          <w:p w14:paraId="4EBAEA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АВ-7НЕ-161</w:t>
            </w:r>
          </w:p>
        </w:tc>
        <w:tc>
          <w:tcPr>
            <w:tcW w:w="3685" w:type="dxa"/>
          </w:tcPr>
          <w:p w14:paraId="73D230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1947</w:t>
            </w:r>
          </w:p>
        </w:tc>
      </w:tr>
      <w:tr w:rsidR="002260A5" w:rsidRPr="002260A5" w14:paraId="15D1A21D" w14:textId="77777777" w:rsidTr="00274E04">
        <w:tc>
          <w:tcPr>
            <w:tcW w:w="3227" w:type="dxa"/>
          </w:tcPr>
          <w:p w14:paraId="02B7D7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Ту-2</w:t>
            </w:r>
          </w:p>
        </w:tc>
        <w:tc>
          <w:tcPr>
            <w:tcW w:w="3544" w:type="dxa"/>
          </w:tcPr>
          <w:p w14:paraId="61C4C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АВ-9ВФ-21К</w:t>
            </w:r>
          </w:p>
        </w:tc>
        <w:tc>
          <w:tcPr>
            <w:tcW w:w="3685" w:type="dxa"/>
          </w:tcPr>
          <w:p w14:paraId="54EFFD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1947</w:t>
            </w:r>
          </w:p>
        </w:tc>
      </w:tr>
      <w:tr w:rsidR="002260A5" w:rsidRPr="002260A5" w14:paraId="683415BB" w14:textId="77777777" w:rsidTr="00274E04">
        <w:tc>
          <w:tcPr>
            <w:tcW w:w="3227" w:type="dxa"/>
          </w:tcPr>
          <w:p w14:paraId="2644E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Ли-2</w:t>
            </w:r>
          </w:p>
        </w:tc>
        <w:tc>
          <w:tcPr>
            <w:tcW w:w="3544" w:type="dxa"/>
          </w:tcPr>
          <w:p w14:paraId="3D556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АВ-7Н-161</w:t>
            </w:r>
          </w:p>
        </w:tc>
        <w:tc>
          <w:tcPr>
            <w:tcW w:w="3685" w:type="dxa"/>
          </w:tcPr>
          <w:p w14:paraId="10354F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1948</w:t>
            </w:r>
          </w:p>
        </w:tc>
      </w:tr>
      <w:tr w:rsidR="002260A5" w:rsidRPr="002260A5" w14:paraId="4421D80A" w14:textId="77777777" w:rsidTr="00274E04">
        <w:tc>
          <w:tcPr>
            <w:tcW w:w="3227" w:type="dxa"/>
          </w:tcPr>
          <w:p w14:paraId="313295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Ил-12</w:t>
            </w:r>
          </w:p>
        </w:tc>
        <w:tc>
          <w:tcPr>
            <w:tcW w:w="3544" w:type="dxa"/>
          </w:tcPr>
          <w:p w14:paraId="7CA4F9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АВ-9В-91</w:t>
            </w:r>
          </w:p>
        </w:tc>
        <w:tc>
          <w:tcPr>
            <w:tcW w:w="3685" w:type="dxa"/>
          </w:tcPr>
          <w:p w14:paraId="60053D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1949</w:t>
            </w:r>
          </w:p>
        </w:tc>
      </w:tr>
      <w:tr w:rsidR="002260A5" w:rsidRPr="002260A5" w14:paraId="5FE74D31" w14:textId="77777777" w:rsidTr="00274E04">
        <w:tc>
          <w:tcPr>
            <w:tcW w:w="3227" w:type="dxa"/>
          </w:tcPr>
          <w:p w14:paraId="6169D2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Ил-12</w:t>
            </w:r>
          </w:p>
        </w:tc>
        <w:tc>
          <w:tcPr>
            <w:tcW w:w="3544" w:type="dxa"/>
          </w:tcPr>
          <w:p w14:paraId="33B57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АВ-9Е-91</w:t>
            </w:r>
          </w:p>
        </w:tc>
        <w:tc>
          <w:tcPr>
            <w:tcW w:w="3685" w:type="dxa"/>
          </w:tcPr>
          <w:p w14:paraId="54DDE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1949</w:t>
            </w:r>
          </w:p>
        </w:tc>
      </w:tr>
      <w:tr w:rsidR="002260A5" w:rsidRPr="002260A5" w14:paraId="566F217C" w14:textId="77777777" w:rsidTr="00274E04">
        <w:tc>
          <w:tcPr>
            <w:tcW w:w="3227" w:type="dxa"/>
          </w:tcPr>
          <w:p w14:paraId="47894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Ил-12</w:t>
            </w:r>
          </w:p>
        </w:tc>
        <w:tc>
          <w:tcPr>
            <w:tcW w:w="3544" w:type="dxa"/>
          </w:tcPr>
          <w:p w14:paraId="77CA9D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АВ-9-91</w:t>
            </w:r>
          </w:p>
        </w:tc>
        <w:tc>
          <w:tcPr>
            <w:tcW w:w="3685" w:type="dxa"/>
          </w:tcPr>
          <w:p w14:paraId="331C0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1949</w:t>
            </w:r>
          </w:p>
        </w:tc>
      </w:tr>
      <w:tr w:rsidR="002260A5" w:rsidRPr="002260A5" w14:paraId="2AE1D1B7" w14:textId="77777777" w:rsidTr="00274E04">
        <w:tc>
          <w:tcPr>
            <w:tcW w:w="3227" w:type="dxa"/>
          </w:tcPr>
          <w:p w14:paraId="006479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Ил-14</w:t>
            </w:r>
          </w:p>
        </w:tc>
        <w:tc>
          <w:tcPr>
            <w:tcW w:w="3544" w:type="dxa"/>
          </w:tcPr>
          <w:p w14:paraId="298E3D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АВ-50</w:t>
            </w:r>
          </w:p>
        </w:tc>
        <w:tc>
          <w:tcPr>
            <w:tcW w:w="3685" w:type="dxa"/>
          </w:tcPr>
          <w:p w14:paraId="50ECE3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1952</w:t>
            </w:r>
          </w:p>
        </w:tc>
      </w:tr>
      <w:tr w:rsidR="002260A5" w:rsidRPr="002260A5" w14:paraId="208F841D" w14:textId="77777777" w:rsidTr="00274E04">
        <w:tc>
          <w:tcPr>
            <w:tcW w:w="3227" w:type="dxa"/>
          </w:tcPr>
          <w:p w14:paraId="34373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Ту-95</w:t>
            </w:r>
          </w:p>
        </w:tc>
        <w:tc>
          <w:tcPr>
            <w:tcW w:w="3544" w:type="dxa"/>
          </w:tcPr>
          <w:p w14:paraId="4528BD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АВ-60</w:t>
            </w:r>
          </w:p>
        </w:tc>
        <w:tc>
          <w:tcPr>
            <w:tcW w:w="3685" w:type="dxa"/>
          </w:tcPr>
          <w:p w14:paraId="46F783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1954</w:t>
            </w:r>
          </w:p>
        </w:tc>
      </w:tr>
      <w:tr w:rsidR="002260A5" w:rsidRPr="002260A5" w14:paraId="65B10922" w14:textId="77777777" w:rsidTr="00274E04">
        <w:tc>
          <w:tcPr>
            <w:tcW w:w="3227" w:type="dxa"/>
          </w:tcPr>
          <w:p w14:paraId="3CCC02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Ан-10</w:t>
            </w:r>
          </w:p>
        </w:tc>
        <w:tc>
          <w:tcPr>
            <w:tcW w:w="3544" w:type="dxa"/>
          </w:tcPr>
          <w:p w14:paraId="7976E1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АВ-68</w:t>
            </w:r>
          </w:p>
        </w:tc>
        <w:tc>
          <w:tcPr>
            <w:tcW w:w="3685" w:type="dxa"/>
          </w:tcPr>
          <w:p w14:paraId="60ACF1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1956</w:t>
            </w:r>
          </w:p>
        </w:tc>
      </w:tr>
      <w:tr w:rsidR="002260A5" w:rsidRPr="002260A5" w14:paraId="31D45794" w14:textId="77777777" w:rsidTr="00274E04">
        <w:tc>
          <w:tcPr>
            <w:tcW w:w="3227" w:type="dxa"/>
          </w:tcPr>
          <w:p w14:paraId="53B83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Ан-12</w:t>
            </w:r>
          </w:p>
        </w:tc>
        <w:tc>
          <w:tcPr>
            <w:tcW w:w="3544" w:type="dxa"/>
          </w:tcPr>
          <w:p w14:paraId="5E0D3A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АВ-68И сер. 02</w:t>
            </w:r>
          </w:p>
        </w:tc>
        <w:tc>
          <w:tcPr>
            <w:tcW w:w="3685" w:type="dxa"/>
          </w:tcPr>
          <w:p w14:paraId="3C80B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1958</w:t>
            </w:r>
          </w:p>
        </w:tc>
      </w:tr>
      <w:tr w:rsidR="002260A5" w:rsidRPr="002260A5" w14:paraId="2C6B305A" w14:textId="77777777" w:rsidTr="00274E04">
        <w:tc>
          <w:tcPr>
            <w:tcW w:w="3227" w:type="dxa"/>
          </w:tcPr>
          <w:p w14:paraId="3A308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Ту-114</w:t>
            </w:r>
          </w:p>
        </w:tc>
        <w:tc>
          <w:tcPr>
            <w:tcW w:w="3544" w:type="dxa"/>
          </w:tcPr>
          <w:p w14:paraId="734BAE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АВ-60Н сер. 03</w:t>
            </w:r>
          </w:p>
        </w:tc>
        <w:tc>
          <w:tcPr>
            <w:tcW w:w="3685" w:type="dxa"/>
          </w:tcPr>
          <w:p w14:paraId="398488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1958</w:t>
            </w:r>
          </w:p>
        </w:tc>
      </w:tr>
      <w:tr w:rsidR="002260A5" w:rsidRPr="002260A5" w14:paraId="5032387F" w14:textId="77777777" w:rsidTr="00274E04">
        <w:tc>
          <w:tcPr>
            <w:tcW w:w="3227" w:type="dxa"/>
          </w:tcPr>
          <w:p w14:paraId="272ABC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Ил-18</w:t>
            </w:r>
          </w:p>
        </w:tc>
        <w:tc>
          <w:tcPr>
            <w:tcW w:w="3544" w:type="dxa"/>
          </w:tcPr>
          <w:p w14:paraId="2D857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АВ-68 сер. 02</w:t>
            </w:r>
          </w:p>
        </w:tc>
        <w:tc>
          <w:tcPr>
            <w:tcW w:w="3685" w:type="dxa"/>
          </w:tcPr>
          <w:p w14:paraId="7485E8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1958</w:t>
            </w:r>
          </w:p>
        </w:tc>
      </w:tr>
    </w:tbl>
    <w:p w14:paraId="31AE42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(9381)</w:t>
      </w:r>
    </w:p>
    <w:p w14:paraId="05296F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A8505B" w14:textId="64A70BFB" w:rsidR="000C61F3" w:rsidRPr="002260A5" w:rsidRDefault="000C61F3" w:rsidP="001F5E07">
      <w:pPr>
        <w:shd w:val="clear" w:color="auto" w:fill="FFFFFF"/>
        <w:jc w:val="both"/>
        <w:rPr>
          <w:color w:val="000000" w:themeColor="text1"/>
          <w:sz w:val="16"/>
          <w:szCs w:val="16"/>
        </w:rPr>
      </w:pPr>
      <w:r w:rsidRPr="002260A5">
        <w:rPr>
          <w:bCs/>
          <w:iCs/>
          <w:color w:val="000000" w:themeColor="text1"/>
          <w:sz w:val="16"/>
          <w:szCs w:val="16"/>
        </w:rPr>
        <w:t>1</w:t>
      </w:r>
      <w:r w:rsidR="00E62B39">
        <w:rPr>
          <w:bCs/>
          <w:iCs/>
          <w:color w:val="000000" w:themeColor="text1"/>
          <w:sz w:val="16"/>
          <w:szCs w:val="16"/>
        </w:rPr>
        <w:t xml:space="preserve"> </w:t>
      </w:r>
      <w:r w:rsidRPr="002260A5">
        <w:rPr>
          <w:bCs/>
          <w:iCs/>
          <w:color w:val="000000" w:themeColor="text1"/>
          <w:sz w:val="16"/>
          <w:szCs w:val="16"/>
        </w:rPr>
        <w:t>—</w:t>
      </w:r>
      <w:r w:rsidR="00E62B39">
        <w:rPr>
          <w:bCs/>
          <w:iCs/>
          <w:color w:val="000000" w:themeColor="text1"/>
          <w:sz w:val="16"/>
          <w:szCs w:val="16"/>
        </w:rPr>
        <w:t xml:space="preserve"> </w:t>
      </w:r>
      <w:r w:rsidRPr="002260A5">
        <w:rPr>
          <w:bCs/>
          <w:iCs/>
          <w:color w:val="000000" w:themeColor="text1"/>
          <w:sz w:val="16"/>
          <w:szCs w:val="16"/>
        </w:rPr>
        <w:t>29 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Химические сборы авиаподразделений ЗабВО. Цель</w:t>
      </w:r>
      <w:r w:rsidR="00E62B39">
        <w:rPr>
          <w:color w:val="000000" w:themeColor="text1"/>
          <w:sz w:val="16"/>
          <w:szCs w:val="16"/>
        </w:rPr>
        <w:t xml:space="preserve"> </w:t>
      </w:r>
      <w:r w:rsidRPr="002260A5">
        <w:rPr>
          <w:color w:val="000000" w:themeColor="text1"/>
          <w:sz w:val="16"/>
          <w:szCs w:val="16"/>
        </w:rPr>
        <w:t>— научить летный состав выливанию</w:t>
      </w:r>
      <w:r w:rsidR="00E62B39">
        <w:rPr>
          <w:color w:val="000000" w:themeColor="text1"/>
          <w:sz w:val="16"/>
          <w:szCs w:val="16"/>
        </w:rPr>
        <w:t xml:space="preserve"> </w:t>
      </w:r>
      <w:r w:rsidRPr="002260A5">
        <w:rPr>
          <w:color w:val="000000" w:themeColor="text1"/>
          <w:sz w:val="16"/>
          <w:szCs w:val="16"/>
        </w:rPr>
        <w:t>ОВ с</w:t>
      </w:r>
      <w:r w:rsidR="00E62B39">
        <w:rPr>
          <w:color w:val="000000" w:themeColor="text1"/>
          <w:sz w:val="16"/>
          <w:szCs w:val="16"/>
        </w:rPr>
        <w:t xml:space="preserve"> </w:t>
      </w:r>
      <w:r w:rsidRPr="002260A5">
        <w:rPr>
          <w:color w:val="000000" w:themeColor="text1"/>
          <w:sz w:val="16"/>
          <w:szCs w:val="16"/>
        </w:rPr>
        <w:t>малых и</w:t>
      </w:r>
      <w:r w:rsidR="00E62B39">
        <w:rPr>
          <w:color w:val="000000" w:themeColor="text1"/>
          <w:sz w:val="16"/>
          <w:szCs w:val="16"/>
        </w:rPr>
        <w:t xml:space="preserve"> </w:t>
      </w:r>
      <w:r w:rsidRPr="002260A5">
        <w:rPr>
          <w:color w:val="000000" w:themeColor="text1"/>
          <w:sz w:val="16"/>
          <w:szCs w:val="16"/>
        </w:rPr>
        <w:t>средних высот. Растворы иприта в</w:t>
      </w:r>
      <w:r w:rsidR="00E62B39">
        <w:rPr>
          <w:color w:val="000000" w:themeColor="text1"/>
          <w:sz w:val="16"/>
          <w:szCs w:val="16"/>
        </w:rPr>
        <w:t xml:space="preserve"> </w:t>
      </w:r>
      <w:r w:rsidRPr="002260A5">
        <w:rPr>
          <w:color w:val="000000" w:themeColor="text1"/>
          <w:sz w:val="16"/>
          <w:szCs w:val="16"/>
        </w:rPr>
        <w:t>дихлорэтане и</w:t>
      </w:r>
      <w:r w:rsidR="00E62B39">
        <w:rPr>
          <w:color w:val="000000" w:themeColor="text1"/>
          <w:sz w:val="16"/>
          <w:szCs w:val="16"/>
        </w:rPr>
        <w:t xml:space="preserve"> </w:t>
      </w:r>
      <w:r w:rsidRPr="002260A5">
        <w:rPr>
          <w:color w:val="000000" w:themeColor="text1"/>
          <w:sz w:val="16"/>
          <w:szCs w:val="16"/>
        </w:rPr>
        <w:t>толуоле выливались на</w:t>
      </w:r>
      <w:r w:rsidR="00E62B39">
        <w:rPr>
          <w:color w:val="000000" w:themeColor="text1"/>
          <w:sz w:val="16"/>
          <w:szCs w:val="16"/>
        </w:rPr>
        <w:t xml:space="preserve"> </w:t>
      </w:r>
      <w:r w:rsidRPr="002260A5">
        <w:rPr>
          <w:color w:val="000000" w:themeColor="text1"/>
          <w:sz w:val="16"/>
          <w:szCs w:val="16"/>
        </w:rPr>
        <w:t>химический полигон ЗабВО (73-74</w:t>
      </w:r>
      <w:r w:rsidR="00E62B39">
        <w:rPr>
          <w:color w:val="000000" w:themeColor="text1"/>
          <w:sz w:val="16"/>
          <w:szCs w:val="16"/>
        </w:rPr>
        <w:t xml:space="preserve"> </w:t>
      </w:r>
      <w:r w:rsidRPr="002260A5">
        <w:rPr>
          <w:color w:val="000000" w:themeColor="text1"/>
          <w:sz w:val="16"/>
          <w:szCs w:val="16"/>
        </w:rPr>
        <w:t>км, район нынешних станций Ясногорск-Забайкальский и</w:t>
      </w:r>
      <w:r w:rsidR="00E62B39">
        <w:rPr>
          <w:color w:val="000000" w:themeColor="text1"/>
          <w:sz w:val="16"/>
          <w:szCs w:val="16"/>
        </w:rPr>
        <w:t xml:space="preserve"> </w:t>
      </w:r>
      <w:r w:rsidRPr="002260A5">
        <w:rPr>
          <w:color w:val="000000" w:themeColor="text1"/>
          <w:sz w:val="16"/>
          <w:szCs w:val="16"/>
        </w:rPr>
        <w:t>Ясная). Выполнено 192 вылета с</w:t>
      </w:r>
      <w:r w:rsidR="00E62B39">
        <w:rPr>
          <w:color w:val="000000" w:themeColor="text1"/>
          <w:sz w:val="16"/>
          <w:szCs w:val="16"/>
        </w:rPr>
        <w:t xml:space="preserve"> </w:t>
      </w:r>
      <w:r w:rsidRPr="002260A5">
        <w:rPr>
          <w:color w:val="000000" w:themeColor="text1"/>
          <w:sz w:val="16"/>
          <w:szCs w:val="16"/>
        </w:rPr>
        <w:t>ВАПами. Вскрытие ВАПов на</w:t>
      </w:r>
      <w:r w:rsidR="00E62B39">
        <w:rPr>
          <w:color w:val="000000" w:themeColor="text1"/>
          <w:sz w:val="16"/>
          <w:szCs w:val="16"/>
        </w:rPr>
        <w:t xml:space="preserve"> </w:t>
      </w:r>
      <w:r w:rsidRPr="002260A5">
        <w:rPr>
          <w:color w:val="000000" w:themeColor="text1"/>
          <w:sz w:val="16"/>
          <w:szCs w:val="16"/>
        </w:rPr>
        <w:t>аэродроме при пробеге произошло дважды, ВАПы не</w:t>
      </w:r>
      <w:r w:rsidR="00E62B39">
        <w:rPr>
          <w:color w:val="000000" w:themeColor="text1"/>
          <w:sz w:val="16"/>
          <w:szCs w:val="16"/>
        </w:rPr>
        <w:t xml:space="preserve"> </w:t>
      </w:r>
      <w:r w:rsidRPr="002260A5">
        <w:rPr>
          <w:color w:val="000000" w:themeColor="text1"/>
          <w:sz w:val="16"/>
          <w:szCs w:val="16"/>
        </w:rPr>
        <w:t>вскрылись 5</w:t>
      </w:r>
      <w:r w:rsidR="00E62B39">
        <w:rPr>
          <w:color w:val="000000" w:themeColor="text1"/>
          <w:sz w:val="16"/>
          <w:szCs w:val="16"/>
        </w:rPr>
        <w:t xml:space="preserve"> </w:t>
      </w:r>
      <w:r w:rsidRPr="002260A5">
        <w:rPr>
          <w:color w:val="000000" w:themeColor="text1"/>
          <w:sz w:val="16"/>
          <w:szCs w:val="16"/>
        </w:rPr>
        <w:t>раз. Высота выливания</w:t>
      </w:r>
      <w:r w:rsidR="00E62B39">
        <w:rPr>
          <w:color w:val="000000" w:themeColor="text1"/>
          <w:sz w:val="16"/>
          <w:szCs w:val="16"/>
        </w:rPr>
        <w:t xml:space="preserve"> </w:t>
      </w:r>
      <w:r w:rsidRPr="002260A5">
        <w:rPr>
          <w:color w:val="000000" w:themeColor="text1"/>
          <w:sz w:val="16"/>
          <w:szCs w:val="16"/>
        </w:rPr>
        <w:t>— 2000</w:t>
      </w:r>
      <w:r w:rsidR="00E62B39">
        <w:rPr>
          <w:color w:val="000000" w:themeColor="text1"/>
          <w:sz w:val="16"/>
          <w:szCs w:val="16"/>
        </w:rPr>
        <w:t xml:space="preserve"> </w:t>
      </w:r>
      <w:r w:rsidRPr="002260A5">
        <w:rPr>
          <w:color w:val="000000" w:themeColor="text1"/>
          <w:sz w:val="16"/>
          <w:szCs w:val="16"/>
        </w:rPr>
        <w:t>м (17133).</w:t>
      </w:r>
    </w:p>
    <w:p w14:paraId="511F8362" w14:textId="77777777" w:rsidR="000C61F3" w:rsidRPr="002260A5" w:rsidRDefault="000C61F3" w:rsidP="001F5E07">
      <w:pPr>
        <w:shd w:val="clear" w:color="auto" w:fill="FFFFFF"/>
        <w:jc w:val="both"/>
        <w:rPr>
          <w:color w:val="000000" w:themeColor="text1"/>
          <w:sz w:val="16"/>
          <w:szCs w:val="16"/>
        </w:rPr>
      </w:pPr>
    </w:p>
    <w:p w14:paraId="410015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августа 1938 г. ракетно-химический снаряд РХС-132 для полевой реактивной артиллерии, созданный в НИИ-3 в 1936 (видимо, с новыми порохами РЗ) в составе «механизированной установки» прошли огневые испытания на Павлоградском артполигоне. Однако можно отме</w:t>
      </w:r>
      <w:r w:rsidRPr="002260A5">
        <w:rPr>
          <w:color w:val="000000" w:themeColor="text1"/>
          <w:sz w:val="16"/>
          <w:szCs w:val="16"/>
        </w:rPr>
        <w:softHyphen/>
        <w:t>рить, что по калибру и по системе воспламенения РЗ они вполне годились для стрельбы с самолетов. Но все же это были боеприпасы по специальным заказам НИИ-3 НКОП от военных химиков Сухопутных войск (11402).</w:t>
      </w:r>
    </w:p>
    <w:p w14:paraId="3B4B73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894E2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ав</w:t>
      </w:r>
      <w:r w:rsidRPr="002260A5">
        <w:rPr>
          <w:color w:val="000000" w:themeColor="text1"/>
          <w:sz w:val="16"/>
          <w:szCs w:val="16"/>
        </w:rPr>
        <w:softHyphen/>
        <w:t>густа 1938 г. проходило испытание стрельбой на Павлоградском артполигоне РХС-132. Тогда вели одиночный огонь и сериями по 6 и 12 снарядов. Продолжительность стрельбы серией полным боезапасом не превышала четырех секунд. За это время района цели достигало 156 литров ОВ, что в пересчете на артиллерийский калибр 152 мм, было равноценно 63 арт-снарядам или стрельбе залпом 21 трехорудийной батареи или 1,3 артпол</w:t>
      </w:r>
      <w:r w:rsidRPr="002260A5">
        <w:rPr>
          <w:color w:val="000000" w:themeColor="text1"/>
          <w:sz w:val="16"/>
          <w:szCs w:val="16"/>
        </w:rPr>
        <w:softHyphen/>
        <w:t>ка при условии, что огонь ведется нестойкими ОВ. Испытатели акценти</w:t>
      </w:r>
      <w:r w:rsidRPr="002260A5">
        <w:rPr>
          <w:color w:val="000000" w:themeColor="text1"/>
          <w:sz w:val="16"/>
          <w:szCs w:val="16"/>
        </w:rPr>
        <w:softHyphen/>
        <w:t>ровали внимание на том, что расход металла на 156 л ОВ при стрельбе РС составлял 550 кг, в то время как при стрельбе химическими 152-мм арт-боеприпасами вес металла составлял 2370 кг (в 4,3 раза больше).</w:t>
      </w:r>
    </w:p>
    <w:p w14:paraId="62BC08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планах работ НИИ-3 НКОП на 1939 г. первым пунктом было обо</w:t>
      </w:r>
      <w:r w:rsidRPr="002260A5">
        <w:rPr>
          <w:color w:val="000000" w:themeColor="text1"/>
          <w:sz w:val="16"/>
          <w:szCs w:val="16"/>
        </w:rPr>
        <w:softHyphen/>
        <w:t>значено намерение провести войсковые испытания «химического сна</w:t>
      </w:r>
      <w:r w:rsidRPr="002260A5">
        <w:rPr>
          <w:color w:val="000000" w:themeColor="text1"/>
          <w:sz w:val="16"/>
          <w:szCs w:val="16"/>
        </w:rPr>
        <w:softHyphen/>
        <w:t xml:space="preserve">ряда калибра 132 мм для артиллерийских химических частей РККА», но более подробных данных о том, состоялось ли это событие, не обна~ ружено. Любопытно описание первого варианта прибора управлении огнем РХС «для стрельбы с М.У.-132», спроектированного в 1939 г. в группе №8 НИИ-3 НКОП. Он позволял вести огонь только сериями боеприпасов от одиночного выстрела до полного боекомплекта в 24 снаряда. «Часть прибора установлена непосредственно в машине, а часть - на расстоянии до 50 м </w:t>
      </w:r>
      <w:r w:rsidRPr="002260A5">
        <w:rPr>
          <w:color w:val="000000" w:themeColor="text1"/>
          <w:sz w:val="16"/>
          <w:szCs w:val="16"/>
        </w:rPr>
        <w:lastRenderedPageBreak/>
        <w:t>вместе с командиром орудия. Оба при</w:t>
      </w:r>
      <w:r w:rsidRPr="002260A5">
        <w:rPr>
          <w:color w:val="000000" w:themeColor="text1"/>
          <w:sz w:val="16"/>
          <w:szCs w:val="16"/>
        </w:rPr>
        <w:softHyphen/>
        <w:t>бора связаны между собой двумя проводами, по которым от прибора №2 передают электроимпульсы на прибор №1, под действием которых замыкается нужное количество контактов, дающих ток для воспламе</w:t>
      </w:r>
      <w:r w:rsidRPr="002260A5">
        <w:rPr>
          <w:color w:val="000000" w:themeColor="text1"/>
          <w:sz w:val="16"/>
          <w:szCs w:val="16"/>
        </w:rPr>
        <w:softHyphen/>
        <w:t>нения пиропатронов РС».</w:t>
      </w:r>
    </w:p>
    <w:p w14:paraId="62A31C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Прибор №1 позволял вести огонь непосредственно из машины путем поворота лимба рукой. Количество отстрелянных РХС указывалось на шкале. Оба прибора имели «командные ключи», только при помощи ко</w:t>
      </w:r>
      <w:r w:rsidRPr="002260A5">
        <w:rPr>
          <w:color w:val="000000" w:themeColor="text1"/>
          <w:sz w:val="16"/>
          <w:szCs w:val="16"/>
        </w:rPr>
        <w:softHyphen/>
        <w:t>торых было возможно включить первые в работу. Вне рабочего положе</w:t>
      </w:r>
      <w:r w:rsidRPr="002260A5">
        <w:rPr>
          <w:color w:val="000000" w:themeColor="text1"/>
          <w:sz w:val="16"/>
          <w:szCs w:val="16"/>
        </w:rPr>
        <w:softHyphen/>
        <w:t>ния ключи находились у командира орудия. Для питания огневой элект</w:t>
      </w:r>
      <w:r w:rsidRPr="002260A5">
        <w:rPr>
          <w:color w:val="000000" w:themeColor="text1"/>
          <w:sz w:val="16"/>
          <w:szCs w:val="16"/>
        </w:rPr>
        <w:softHyphen/>
        <w:t>роцепи служил 24-вольтовый аккумулятор емкостью 30-50 А/ч.</w:t>
      </w:r>
    </w:p>
    <w:p w14:paraId="269557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уже в 1938 г. специалисты НИИ-3 НКОП и ВОХИМУ РККА пытались обращать внимание руководства армии на тот бесспор</w:t>
      </w:r>
      <w:r w:rsidRPr="002260A5">
        <w:rPr>
          <w:color w:val="000000" w:themeColor="text1"/>
          <w:sz w:val="16"/>
          <w:szCs w:val="16"/>
        </w:rPr>
        <w:softHyphen/>
        <w:t>ный факт, что стрельбу боеприпасами специального назначения выгод</w:t>
      </w:r>
      <w:r w:rsidRPr="002260A5">
        <w:rPr>
          <w:color w:val="000000" w:themeColor="text1"/>
          <w:sz w:val="16"/>
          <w:szCs w:val="16"/>
        </w:rPr>
        <w:softHyphen/>
        <w:t>нее и намного эффективнее вести из легких ракетных станков, а не из ар</w:t>
      </w:r>
      <w:r w:rsidRPr="002260A5">
        <w:rPr>
          <w:color w:val="000000" w:themeColor="text1"/>
          <w:sz w:val="16"/>
          <w:szCs w:val="16"/>
        </w:rPr>
        <w:softHyphen/>
        <w:t>тиллерийских орудий.</w:t>
      </w:r>
    </w:p>
    <w:p w14:paraId="4A3AED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Любопытна также судьба «механизированной автоустановки» для стрельбы снарядами РХС-203. Во всяком случае, в планах работ НИИ-3 НКОП на 1939 г. четвертым пунктом значится проведение ее полигонных испытаний в одной из войсковых частей РККА. Фотография внешнего вида установки с посредственным качеством присутствует в учебном по</w:t>
      </w:r>
      <w:r w:rsidRPr="002260A5">
        <w:rPr>
          <w:color w:val="000000" w:themeColor="text1"/>
          <w:sz w:val="16"/>
          <w:szCs w:val="16"/>
        </w:rPr>
        <w:softHyphen/>
        <w:t>собии «История артиллерии», изданной в академии имени Ф.Э.Дзержин</w:t>
      </w:r>
      <w:r w:rsidRPr="002260A5">
        <w:rPr>
          <w:color w:val="000000" w:themeColor="text1"/>
          <w:sz w:val="16"/>
          <w:szCs w:val="16"/>
        </w:rPr>
        <w:softHyphen/>
        <w:t>ского в 80-х годах. Правда, подрисуночная там убеждает курсантов и слу</w:t>
      </w:r>
      <w:r w:rsidRPr="002260A5">
        <w:rPr>
          <w:color w:val="000000" w:themeColor="text1"/>
          <w:sz w:val="16"/>
          <w:szCs w:val="16"/>
        </w:rPr>
        <w:softHyphen/>
        <w:t>шателей, что на фото изображена установка для запуска метеоракет. А и впрямь, кто там разберет, что находится внутри корпуса БЧ?</w:t>
      </w:r>
    </w:p>
    <w:p w14:paraId="51A470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Установка была выполнена в буксируемом варианте на колесном шасси двухосного полуприцепа. Перед стрельбой его раму вывешивали на приваренных по углам домкратах для большей устойчивости. Длин</w:t>
      </w:r>
      <w:r w:rsidRPr="002260A5">
        <w:rPr>
          <w:color w:val="000000" w:themeColor="text1"/>
          <w:sz w:val="16"/>
          <w:szCs w:val="16"/>
        </w:rPr>
        <w:softHyphen/>
        <w:t>ных направляющих из двутавровых балок (как на БМ-13-16), установ</w:t>
      </w:r>
      <w:r w:rsidRPr="002260A5">
        <w:rPr>
          <w:color w:val="000000" w:themeColor="text1"/>
          <w:sz w:val="16"/>
          <w:szCs w:val="16"/>
        </w:rPr>
        <w:softHyphen/>
        <w:t>ленных на подъемно-поворотной ферме, было всего пять. На них снаря</w:t>
      </w:r>
      <w:r w:rsidRPr="002260A5">
        <w:rPr>
          <w:color w:val="000000" w:themeColor="text1"/>
          <w:sz w:val="16"/>
          <w:szCs w:val="16"/>
        </w:rPr>
        <w:softHyphen/>
        <w:t>ды располагались только сверху. Таким образом, боезапас составлял так</w:t>
      </w:r>
      <w:r w:rsidRPr="002260A5">
        <w:rPr>
          <w:color w:val="000000" w:themeColor="text1"/>
          <w:sz w:val="16"/>
          <w:szCs w:val="16"/>
        </w:rPr>
        <w:softHyphen/>
        <w:t>же пять снарядов. Об авиационных химических ракетных боеприпасах этого калибра более подробно говорилось в третьей главе (11406).</w:t>
      </w:r>
    </w:p>
    <w:p w14:paraId="2C8640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F0EDD2D" w14:textId="77777777" w:rsidR="009765C8" w:rsidRPr="00E77D24" w:rsidRDefault="009765C8" w:rsidP="009765C8">
      <w:pPr>
        <w:jc w:val="both"/>
        <w:rPr>
          <w:color w:val="0070C0"/>
          <w:sz w:val="16"/>
          <w:szCs w:val="16"/>
        </w:rPr>
      </w:pPr>
      <w:r w:rsidRPr="00E77D24">
        <w:rPr>
          <w:color w:val="0070C0"/>
          <w:sz w:val="16"/>
          <w:szCs w:val="16"/>
        </w:rPr>
        <w:t>1 августа 1938 года 132-мм ракеты РХС-132 испытали стрельбой на Павлоград</w:t>
      </w:r>
      <w:r w:rsidRPr="00E77D24">
        <w:rPr>
          <w:color w:val="0070C0"/>
          <w:sz w:val="16"/>
          <w:szCs w:val="16"/>
        </w:rPr>
        <w:softHyphen/>
        <w:t>ском артиллерийском полигоне. Стрельбу одиночными ракетами, а также сериями по 6 и 12 ракет.</w:t>
      </w:r>
    </w:p>
    <w:p w14:paraId="1847C5D7" w14:textId="77777777" w:rsidR="009765C8" w:rsidRPr="00E77D24" w:rsidRDefault="009765C8" w:rsidP="009765C8">
      <w:pPr>
        <w:jc w:val="both"/>
        <w:rPr>
          <w:color w:val="0070C0"/>
          <w:sz w:val="16"/>
          <w:szCs w:val="16"/>
        </w:rPr>
      </w:pPr>
      <w:r w:rsidRPr="00E77D24">
        <w:rPr>
          <w:color w:val="0070C0"/>
          <w:sz w:val="16"/>
          <w:szCs w:val="16"/>
        </w:rPr>
        <w:t>Время стрельбы серией из 12 ракет не превы</w:t>
      </w:r>
      <w:r w:rsidRPr="00E77D24">
        <w:rPr>
          <w:color w:val="0070C0"/>
          <w:sz w:val="16"/>
          <w:szCs w:val="16"/>
        </w:rPr>
        <w:softHyphen/>
        <w:t>шало 4-х секунд. Эти 12 ракет доставляли в район цели 96 лит</w:t>
      </w:r>
      <w:r w:rsidRPr="00E77D24">
        <w:rPr>
          <w:color w:val="0070C0"/>
          <w:sz w:val="16"/>
          <w:szCs w:val="16"/>
        </w:rPr>
        <w:softHyphen/>
        <w:t>ров ОВ.</w:t>
      </w:r>
    </w:p>
    <w:p w14:paraId="147D8F51" w14:textId="77777777" w:rsidR="009765C8" w:rsidRPr="00E77D24" w:rsidRDefault="009765C8" w:rsidP="009765C8">
      <w:pPr>
        <w:jc w:val="both"/>
        <w:rPr>
          <w:color w:val="0070C0"/>
          <w:sz w:val="16"/>
          <w:szCs w:val="16"/>
        </w:rPr>
      </w:pPr>
      <w:r w:rsidRPr="00E77D24">
        <w:rPr>
          <w:color w:val="0070C0"/>
          <w:sz w:val="16"/>
          <w:szCs w:val="16"/>
        </w:rPr>
        <w:t>В отчете об испыта</w:t>
      </w:r>
      <w:r w:rsidRPr="00E77D24">
        <w:rPr>
          <w:color w:val="0070C0"/>
          <w:sz w:val="16"/>
          <w:szCs w:val="16"/>
        </w:rPr>
        <w:softHyphen/>
        <w:t>ниях сказано:</w:t>
      </w:r>
    </w:p>
    <w:p w14:paraId="2FEFD178" w14:textId="77777777" w:rsidR="009765C8" w:rsidRPr="00E77D24" w:rsidRDefault="009765C8" w:rsidP="009765C8">
      <w:pPr>
        <w:jc w:val="both"/>
        <w:rPr>
          <w:color w:val="0070C0"/>
          <w:sz w:val="16"/>
          <w:szCs w:val="16"/>
        </w:rPr>
      </w:pPr>
      <w:r w:rsidRPr="00E77D24">
        <w:rPr>
          <w:color w:val="0070C0"/>
          <w:sz w:val="16"/>
          <w:szCs w:val="16"/>
        </w:rPr>
        <w:t>Автомобильная механизированная ракетная установ</w:t>
      </w:r>
      <w:r w:rsidRPr="00E77D24">
        <w:rPr>
          <w:color w:val="0070C0"/>
          <w:sz w:val="16"/>
          <w:szCs w:val="16"/>
        </w:rPr>
        <w:softHyphen/>
        <w:t>ка для химического нападения при ис</w:t>
      </w:r>
      <w:r w:rsidRPr="00E77D24">
        <w:rPr>
          <w:color w:val="0070C0"/>
          <w:sz w:val="16"/>
          <w:szCs w:val="16"/>
        </w:rPr>
        <w:softHyphen/>
        <w:t>пытании показала значительные пре</w:t>
      </w:r>
      <w:r w:rsidRPr="00E77D24">
        <w:rPr>
          <w:color w:val="0070C0"/>
          <w:sz w:val="16"/>
          <w:szCs w:val="16"/>
        </w:rPr>
        <w:softHyphen/>
        <w:t>имущества перед артиллерийскими системами.</w:t>
      </w:r>
    </w:p>
    <w:p w14:paraId="1E43C788" w14:textId="77777777" w:rsidR="009765C8" w:rsidRPr="00E77D24" w:rsidRDefault="009765C8" w:rsidP="009765C8">
      <w:pPr>
        <w:jc w:val="both"/>
        <w:rPr>
          <w:color w:val="0070C0"/>
          <w:sz w:val="16"/>
          <w:szCs w:val="16"/>
        </w:rPr>
      </w:pPr>
      <w:r w:rsidRPr="00E77D24">
        <w:rPr>
          <w:color w:val="0070C0"/>
          <w:sz w:val="16"/>
          <w:szCs w:val="16"/>
        </w:rPr>
        <w:t>На трехтонной машине установлена система, способная вести как одиноч</w:t>
      </w:r>
      <w:r w:rsidRPr="00E77D24">
        <w:rPr>
          <w:color w:val="0070C0"/>
          <w:sz w:val="16"/>
          <w:szCs w:val="16"/>
        </w:rPr>
        <w:softHyphen/>
        <w:t>ный огонь, так и се</w:t>
      </w:r>
      <w:r w:rsidRPr="00E77D24">
        <w:rPr>
          <w:color w:val="0070C0"/>
          <w:sz w:val="16"/>
          <w:szCs w:val="16"/>
        </w:rPr>
        <w:softHyphen/>
        <w:t>рией в 24 выстрела в течение 3 секунд. Скорость передвиже</w:t>
      </w:r>
      <w:r w:rsidRPr="00E77D24">
        <w:rPr>
          <w:color w:val="0070C0"/>
          <w:sz w:val="16"/>
          <w:szCs w:val="16"/>
        </w:rPr>
        <w:softHyphen/>
        <w:t>ния — обычная для грузового автомобиля.</w:t>
      </w:r>
    </w:p>
    <w:p w14:paraId="294A6534" w14:textId="77777777" w:rsidR="009765C8" w:rsidRPr="00E77D24" w:rsidRDefault="009765C8" w:rsidP="009765C8">
      <w:pPr>
        <w:jc w:val="both"/>
        <w:rPr>
          <w:color w:val="0070C0"/>
          <w:sz w:val="16"/>
          <w:szCs w:val="16"/>
        </w:rPr>
      </w:pPr>
      <w:r w:rsidRPr="00E77D24">
        <w:rPr>
          <w:color w:val="0070C0"/>
          <w:sz w:val="16"/>
          <w:szCs w:val="16"/>
        </w:rPr>
        <w:t>Перевод из походного в боевое положение занимает 3-4 ми</w:t>
      </w:r>
      <w:r w:rsidRPr="00E77D24">
        <w:rPr>
          <w:color w:val="0070C0"/>
          <w:sz w:val="16"/>
          <w:szCs w:val="16"/>
        </w:rPr>
        <w:softHyphen/>
        <w:t>нуты. Ведение огня — из кабины водителя или из укрытия.</w:t>
      </w:r>
    </w:p>
    <w:p w14:paraId="26194998" w14:textId="77777777" w:rsidR="009765C8" w:rsidRPr="00E77D24" w:rsidRDefault="009765C8" w:rsidP="009765C8">
      <w:pPr>
        <w:jc w:val="both"/>
        <w:rPr>
          <w:color w:val="0070C0"/>
          <w:sz w:val="16"/>
          <w:szCs w:val="16"/>
        </w:rPr>
      </w:pPr>
      <w:r w:rsidRPr="00E77D24">
        <w:rPr>
          <w:color w:val="0070C0"/>
          <w:sz w:val="16"/>
          <w:szCs w:val="16"/>
        </w:rPr>
        <w:t>БЧ одного РХС вмещает 8 л отравляющего вещества, а в ар</w:t>
      </w:r>
      <w:r w:rsidRPr="00E77D24">
        <w:rPr>
          <w:color w:val="0070C0"/>
          <w:sz w:val="16"/>
          <w:szCs w:val="16"/>
        </w:rPr>
        <w:softHyphen/>
        <w:t>тиллерийских снарядах аналогичного калибра — всего 2 л. Для создания мертвой зоны на площади 12 га достаточно одного зал</w:t>
      </w:r>
      <w:r w:rsidRPr="00E77D24">
        <w:rPr>
          <w:color w:val="0070C0"/>
          <w:sz w:val="16"/>
          <w:szCs w:val="16"/>
        </w:rPr>
        <w:softHyphen/>
        <w:t>па с трех грузовиков, что заменяет 150 гаубиц или 3 артполка. На дистанции 6 км площадь заражения ОВ одним залпом составля</w:t>
      </w:r>
      <w:r w:rsidRPr="00E77D24">
        <w:rPr>
          <w:color w:val="0070C0"/>
          <w:sz w:val="16"/>
          <w:szCs w:val="16"/>
        </w:rPr>
        <w:softHyphen/>
        <w:t>ет 6-8 га (23550).</w:t>
      </w:r>
    </w:p>
    <w:p w14:paraId="33290D8F" w14:textId="77777777" w:rsidR="009765C8" w:rsidRPr="00E77D24" w:rsidRDefault="009765C8" w:rsidP="009765C8">
      <w:pPr>
        <w:jc w:val="both"/>
        <w:rPr>
          <w:color w:val="0070C0"/>
          <w:sz w:val="16"/>
          <w:szCs w:val="16"/>
        </w:rPr>
      </w:pPr>
    </w:p>
    <w:p w14:paraId="35693F65" w14:textId="77777777" w:rsidR="00CD3CA3" w:rsidRPr="002260A5" w:rsidRDefault="00CD3CA3" w:rsidP="001F5E07">
      <w:pPr>
        <w:numPr>
          <w:ilvl w:val="12"/>
          <w:numId w:val="0"/>
        </w:numPr>
        <w:autoSpaceDE w:val="0"/>
        <w:autoSpaceDN w:val="0"/>
        <w:adjustRightInd w:val="0"/>
        <w:jc w:val="both"/>
        <w:rPr>
          <w:iCs/>
          <w:color w:val="000000" w:themeColor="text1"/>
          <w:sz w:val="16"/>
          <w:szCs w:val="16"/>
        </w:rPr>
      </w:pPr>
      <w:r w:rsidRPr="002260A5">
        <w:rPr>
          <w:iCs/>
          <w:color w:val="000000" w:themeColor="text1"/>
          <w:sz w:val="16"/>
          <w:szCs w:val="16"/>
        </w:rPr>
        <w:t>1 августа 1938 г директор Житенев доложил письменно и устно наркому оборонной промышленности М.М. Кагановичу «о бесперспективности завода» № 207, но тот не уделил этому вопросу «должного внимания». Спустя 5 дней дирижаблестроение получило ещё один сильный удар, а руководство НКОП − дополнительный довод против строительства дирижаблей: 6 августа 1938 г. произошла катастрофа дирижабля СССР В-10. Погибло 6 человек. Через 2 месяца, в октябре 1938 г. для выполнения правительственного задания на завод № 207 было переброшено КБ авиаконструкторов Боровкова и Флёрова, которое вело работы по истребителю. Все ресурсы завода были брошены на поддержку этого «самолётного проекта №7»</w:t>
      </w:r>
      <w:r w:rsidR="00C71637" w:rsidRPr="002260A5">
        <w:rPr>
          <w:iCs/>
          <w:color w:val="000000" w:themeColor="text1"/>
          <w:sz w:val="16"/>
          <w:szCs w:val="16"/>
        </w:rPr>
        <w:t>. Уже во второй половине 1937 г. руководство НКОП высказало мнение о бесперспективности работ по дирижаблестроению и предложило их прекратить. В 1938 г. для руководства завода № 207 стало очевидно, что дирижаблестроение утрачивает поддержку в государственных структурах. Начальник 1-го Управления НКОП Беляйкин и его заместитель Пастер, по свидетельству директора завода № 207 Житенева, считали, что «дирижаблестроение должно быть еще где-нибудь, только не в системе 1 Главного Управления».</w:t>
      </w:r>
      <w:r w:rsidRPr="002260A5">
        <w:rPr>
          <w:iCs/>
          <w:color w:val="000000" w:themeColor="text1"/>
          <w:sz w:val="16"/>
          <w:szCs w:val="16"/>
        </w:rPr>
        <w:t xml:space="preserve"> (15797).</w:t>
      </w:r>
    </w:p>
    <w:p w14:paraId="21B1CB4D" w14:textId="77777777" w:rsidR="00CD3CA3" w:rsidRPr="002260A5" w:rsidRDefault="00CD3CA3" w:rsidP="001F5E07">
      <w:pPr>
        <w:numPr>
          <w:ilvl w:val="12"/>
          <w:numId w:val="0"/>
        </w:numPr>
        <w:autoSpaceDE w:val="0"/>
        <w:autoSpaceDN w:val="0"/>
        <w:adjustRightInd w:val="0"/>
        <w:jc w:val="both"/>
        <w:rPr>
          <w:iCs/>
          <w:color w:val="000000" w:themeColor="text1"/>
          <w:sz w:val="16"/>
          <w:szCs w:val="16"/>
        </w:rPr>
      </w:pPr>
    </w:p>
    <w:p w14:paraId="3CD118F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CB8C82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E442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вышло постановление КО N 180 о создании в НИАБТ Полигоне АБТУ РККА музея боевых машин. Туда попал Оригинал-1 танка Кристи, потерянный в войну (3879,15).</w:t>
      </w:r>
    </w:p>
    <w:p w14:paraId="2AD85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C5352C" w14:textId="77777777" w:rsidR="0057634E" w:rsidRPr="002260A5" w:rsidRDefault="0057634E" w:rsidP="001F5E07">
      <w:pPr>
        <w:jc w:val="both"/>
        <w:rPr>
          <w:color w:val="000000" w:themeColor="text1"/>
          <w:sz w:val="16"/>
          <w:szCs w:val="16"/>
        </w:rPr>
      </w:pPr>
      <w:r w:rsidRPr="002260A5">
        <w:rPr>
          <w:color w:val="000000" w:themeColor="text1"/>
          <w:sz w:val="16"/>
          <w:szCs w:val="16"/>
        </w:rPr>
        <w:t>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 (17545).</w:t>
      </w:r>
    </w:p>
    <w:p w14:paraId="2D95B2D3" w14:textId="77777777" w:rsidR="0057634E" w:rsidRPr="002260A5" w:rsidRDefault="0057634E" w:rsidP="001F5E07">
      <w:pPr>
        <w:jc w:val="both"/>
        <w:rPr>
          <w:color w:val="000000" w:themeColor="text1"/>
          <w:sz w:val="16"/>
          <w:szCs w:val="16"/>
        </w:rPr>
      </w:pPr>
    </w:p>
    <w:p w14:paraId="62FA1A53" w14:textId="77777777" w:rsidR="00624FEE" w:rsidRPr="002260A5" w:rsidRDefault="00624FEE" w:rsidP="001F5E07">
      <w:pPr>
        <w:jc w:val="both"/>
        <w:rPr>
          <w:color w:val="000000" w:themeColor="text1"/>
          <w:sz w:val="16"/>
          <w:szCs w:val="16"/>
        </w:rPr>
      </w:pPr>
      <w:r w:rsidRPr="002260A5">
        <w:rPr>
          <w:color w:val="000000" w:themeColor="text1"/>
          <w:sz w:val="16"/>
          <w:szCs w:val="16"/>
        </w:rPr>
        <w:t>1 августа 1938</w:t>
      </w:r>
    </w:p>
    <w:p w14:paraId="2FD0BB8B" w14:textId="77777777" w:rsidR="00624FEE" w:rsidRPr="002260A5" w:rsidRDefault="00624FEE" w:rsidP="001F5E07">
      <w:pPr>
        <w:jc w:val="both"/>
        <w:rPr>
          <w:color w:val="000000" w:themeColor="text1"/>
          <w:sz w:val="16"/>
          <w:szCs w:val="16"/>
        </w:rPr>
      </w:pPr>
      <w:r w:rsidRPr="002260A5">
        <w:rPr>
          <w:color w:val="000000" w:themeColor="text1"/>
          <w:sz w:val="16"/>
          <w:szCs w:val="16"/>
        </w:rPr>
        <w:t>на документе пометы:</w:t>
      </w:r>
    </w:p>
    <w:p w14:paraId="75B791B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Ворошилов за </w:t>
      </w:r>
    </w:p>
    <w:p w14:paraId="1E5E31F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Каганович М. за </w:t>
      </w:r>
    </w:p>
    <w:p w14:paraId="1EAF766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Каганович Л. за (см. подлинник) </w:t>
      </w:r>
    </w:p>
    <w:p w14:paraId="4C5ECEB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 – Молотов» </w:t>
      </w:r>
    </w:p>
    <w:p w14:paraId="6C2D5F9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23B9935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дописано от руки: «Проект НКО» </w:t>
      </w:r>
    </w:p>
    <w:p w14:paraId="2155C513" w14:textId="77777777" w:rsidR="00624FEE" w:rsidRPr="002260A5" w:rsidRDefault="00624FEE" w:rsidP="001F5E07">
      <w:pPr>
        <w:jc w:val="both"/>
        <w:rPr>
          <w:color w:val="000000" w:themeColor="text1"/>
          <w:sz w:val="16"/>
          <w:szCs w:val="16"/>
        </w:rPr>
      </w:pPr>
      <w:r w:rsidRPr="002260A5">
        <w:rPr>
          <w:color w:val="000000" w:themeColor="text1"/>
          <w:sz w:val="16"/>
          <w:szCs w:val="16"/>
        </w:rPr>
        <w:t>ПОСТАНОВЛЕНИЕ № 180сс</w:t>
      </w:r>
    </w:p>
    <w:p w14:paraId="72762F48" w14:textId="77777777" w:rsidR="00624FEE" w:rsidRPr="002260A5" w:rsidRDefault="00624FEE" w:rsidP="001F5E07">
      <w:pPr>
        <w:jc w:val="both"/>
        <w:rPr>
          <w:color w:val="000000" w:themeColor="text1"/>
          <w:sz w:val="16"/>
          <w:szCs w:val="16"/>
        </w:rPr>
      </w:pPr>
      <w:r w:rsidRPr="002260A5">
        <w:rPr>
          <w:color w:val="000000" w:themeColor="text1"/>
          <w:sz w:val="16"/>
          <w:szCs w:val="16"/>
        </w:rPr>
        <w:t>Комитета обороны при СНК Союза ССР</w:t>
      </w:r>
    </w:p>
    <w:p w14:paraId="3B00E500" w14:textId="77777777" w:rsidR="00624FEE" w:rsidRPr="002260A5" w:rsidRDefault="00624FEE" w:rsidP="001F5E07">
      <w:pPr>
        <w:jc w:val="both"/>
        <w:rPr>
          <w:color w:val="000000" w:themeColor="text1"/>
          <w:sz w:val="16"/>
          <w:szCs w:val="16"/>
        </w:rPr>
      </w:pPr>
      <w:r w:rsidRPr="002260A5">
        <w:rPr>
          <w:color w:val="000000" w:themeColor="text1"/>
          <w:sz w:val="16"/>
          <w:szCs w:val="16"/>
        </w:rPr>
        <w:t>"1" августа 1938 г. Москва, Кремль.</w:t>
      </w:r>
    </w:p>
    <w:p w14:paraId="2C5E16FB" w14:textId="77777777" w:rsidR="00624FEE" w:rsidRPr="002260A5" w:rsidRDefault="00624FEE" w:rsidP="001F5E07">
      <w:pPr>
        <w:jc w:val="both"/>
        <w:rPr>
          <w:color w:val="000000" w:themeColor="text1"/>
          <w:sz w:val="16"/>
          <w:szCs w:val="16"/>
        </w:rPr>
      </w:pPr>
      <w:r w:rsidRPr="002260A5">
        <w:rPr>
          <w:color w:val="000000" w:themeColor="text1"/>
          <w:sz w:val="16"/>
          <w:szCs w:val="16"/>
        </w:rPr>
        <w:t>Об использовании имеющихся в РККА несерийных старых типов танков.</w:t>
      </w:r>
    </w:p>
    <w:p w14:paraId="30A456D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Имеющиеся в РККА устаревшие типы танков: (опытные образцы отечественного производства, образцы, приобретенные заграницей и трофейные), которые не могут быть восстановлены и использованы как боевые машины, в количестве: </w:t>
      </w:r>
    </w:p>
    <w:p w14:paraId="2BA3CCF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КОМИТЕТ ОБОРОНЫ при СНК СОЮЗА ССР постановляет: </w:t>
      </w:r>
    </w:p>
    <w:p w14:paraId="45FB2AA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обязать НКО использовать эти танки следующим образом: </w:t>
      </w:r>
    </w:p>
    <w:p w14:paraId="4F9FF30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Танки "Рикордо" в количестве 14 штук передать по две штуки городам: Смоленск, Ростов н/Дону, Харьков, Ленинград, Киев, Ворошиловград и Архангельск для установки их в качестве исторических памятников гражданской войны. </w:t>
      </w:r>
    </w:p>
    <w:p w14:paraId="463A38E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Создать в Научно-Исследовательском Автобронетанковом полигоне АБТУ РККА музей боевых машин (танки, бронемашины и СУ). На организацию музея отпустить АБТУ 50 тыс. руб. из фонда НКО. Передать музею в качестве экспонатов следующие типы боевых машин: </w:t>
      </w:r>
    </w:p>
    <w:p w14:paraId="42A5604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Дальнейшее пополнение музея экспонатами производить путем передачи ему всех вновь выпускаемых образцов машин и образцов, состоящих на вооружении РККА, из числа не могущих быть использованными. </w:t>
      </w:r>
    </w:p>
    <w:p w14:paraId="5D6AD79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Передать Укрепленным Районам Военных Округов и Народному Комиссариату Военно-Морского Флота для использования на огневых точках танков Т-18 – 860 шт. и танков Т-24 – 22 шт., в том числе засчитать танков Т-18 – 160 шт., использованных для этого назначения в 1936 году в Ленинградском Военном Округе. </w:t>
      </w:r>
    </w:p>
    <w:p w14:paraId="66DD68E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Остальные танки: Т-41 – 6 шт., "Карден-Ллойд" – 2 шт. и "Виккерс" 12 тн. – 14 шт., корпуса танков Т-18 и Т-24, которые по своему техническому состоянию не могут быть использованы в Укрепленных районах, детали и агрегаты, трансмиссии и ходовая часть танков Т-18 и Т-24, корпуса которых передаются Укрепленным районам, а также все остальные запчасти к этим танкам, как не могущие быть использованными, передать промышленности в переплавку в качестве лома. </w:t>
      </w:r>
    </w:p>
    <w:p w14:paraId="570DACAC" w14:textId="77777777" w:rsidR="00624FEE" w:rsidRPr="002260A5" w:rsidRDefault="00624FEE" w:rsidP="001F5E07">
      <w:pPr>
        <w:jc w:val="both"/>
        <w:rPr>
          <w:color w:val="000000" w:themeColor="text1"/>
          <w:sz w:val="16"/>
          <w:szCs w:val="16"/>
        </w:rPr>
      </w:pPr>
      <w:r w:rsidRPr="002260A5">
        <w:rPr>
          <w:color w:val="000000" w:themeColor="text1"/>
          <w:sz w:val="16"/>
          <w:szCs w:val="16"/>
        </w:rPr>
        <w:t>ПРЕДСЕДАТЕЛЬ КОМИТЕТА ОБОРОНЫ при СНК Союза ССР (В. МОЛОТОВ)</w:t>
      </w:r>
    </w:p>
    <w:p w14:paraId="42A62504"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КОМИТЕТА ОБОРОНЫ при СНК Союза ССР подпись (БАЗИЛЕВИЧ)</w:t>
      </w:r>
    </w:p>
    <w:p w14:paraId="7AE6DED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ак/3 </w:t>
      </w:r>
    </w:p>
    <w:p w14:paraId="05FF0C5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 – оригинал </w:t>
      </w:r>
    </w:p>
    <w:p w14:paraId="2489F8D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2 – </w:t>
      </w:r>
    </w:p>
    <w:p w14:paraId="5C1B4A2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3 – т. Ворошилову – НКО </w:t>
      </w:r>
    </w:p>
    <w:p w14:paraId="1DF7DCE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4 – справочный </w:t>
      </w:r>
    </w:p>
    <w:p w14:paraId="48E19E7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5 – в дело </w:t>
      </w:r>
    </w:p>
    <w:p w14:paraId="12894FAB" w14:textId="77777777" w:rsidR="00624FEE" w:rsidRPr="002260A5" w:rsidRDefault="00624FEE" w:rsidP="001F5E07">
      <w:pPr>
        <w:jc w:val="both"/>
        <w:rPr>
          <w:color w:val="000000" w:themeColor="text1"/>
          <w:sz w:val="16"/>
          <w:szCs w:val="16"/>
        </w:rPr>
      </w:pPr>
      <w:r w:rsidRPr="002260A5">
        <w:rPr>
          <w:color w:val="000000" w:themeColor="text1"/>
          <w:sz w:val="16"/>
          <w:szCs w:val="16"/>
        </w:rPr>
        <w:t>на документе помета: «№ 4181/ко 2 августа 1938 г.»</w:t>
      </w:r>
    </w:p>
    <w:p w14:paraId="38C20014" w14:textId="77777777" w:rsidR="00624FEE" w:rsidRPr="002260A5" w:rsidRDefault="00624FEE" w:rsidP="001F5E07">
      <w:pPr>
        <w:jc w:val="both"/>
        <w:rPr>
          <w:color w:val="000000" w:themeColor="text1"/>
          <w:sz w:val="16"/>
          <w:szCs w:val="16"/>
        </w:rPr>
      </w:pPr>
      <w:r w:rsidRPr="002260A5">
        <w:rPr>
          <w:color w:val="000000" w:themeColor="text1"/>
          <w:sz w:val="16"/>
          <w:szCs w:val="16"/>
        </w:rPr>
        <w:t>ГАРФ Фонд 8418 Опись 28 Дело 35 листы 93 – 94 (17960).</w:t>
      </w:r>
    </w:p>
    <w:p w14:paraId="0589D882" w14:textId="77777777" w:rsidR="00624FEE" w:rsidRPr="002260A5" w:rsidRDefault="00624FEE" w:rsidP="001F5E07">
      <w:pPr>
        <w:jc w:val="both"/>
        <w:rPr>
          <w:color w:val="000000" w:themeColor="text1"/>
          <w:sz w:val="16"/>
          <w:szCs w:val="16"/>
        </w:rPr>
      </w:pPr>
    </w:p>
    <w:p w14:paraId="1443B3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 Артиллерийскому управление поручило ОКБ-43 НКВ разработать эскизные проекты казематных установок для укрепленных районов (3861).</w:t>
      </w:r>
    </w:p>
    <w:p w14:paraId="044AA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5A0F81" w14:textId="6D28DFA7" w:rsidR="004B0DF9" w:rsidRPr="002260A5" w:rsidRDefault="004B0DF9" w:rsidP="001F5E07">
      <w:pPr>
        <w:jc w:val="both"/>
        <w:rPr>
          <w:color w:val="000000" w:themeColor="text1"/>
          <w:sz w:val="16"/>
          <w:szCs w:val="16"/>
        </w:rPr>
      </w:pPr>
      <w:r w:rsidRPr="002260A5">
        <w:rPr>
          <w:color w:val="000000" w:themeColor="text1"/>
          <w:sz w:val="16"/>
          <w:szCs w:val="16"/>
        </w:rPr>
        <w:t>1 августа 1938</w:t>
      </w:r>
      <w:r w:rsidR="00E62B39">
        <w:rPr>
          <w:color w:val="000000" w:themeColor="text1"/>
          <w:sz w:val="16"/>
          <w:szCs w:val="16"/>
        </w:rPr>
        <w:t xml:space="preserve"> </w:t>
      </w:r>
      <w:r w:rsidRPr="002260A5">
        <w:rPr>
          <w:color w:val="000000" w:themeColor="text1"/>
          <w:sz w:val="16"/>
          <w:szCs w:val="16"/>
        </w:rPr>
        <w:t>г. Артуправление поручило ОКБ-43 разработать эскизные проекты казематных установок для укрепленных районов. 28 августа 1938</w:t>
      </w:r>
      <w:r w:rsidR="00E62B39">
        <w:rPr>
          <w:color w:val="000000" w:themeColor="text1"/>
          <w:sz w:val="16"/>
          <w:szCs w:val="16"/>
        </w:rPr>
        <w:t xml:space="preserve"> </w:t>
      </w:r>
      <w:r w:rsidRPr="002260A5">
        <w:rPr>
          <w:color w:val="000000" w:themeColor="text1"/>
          <w:sz w:val="16"/>
          <w:szCs w:val="16"/>
        </w:rPr>
        <w:t>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2011AFCB" w14:textId="4E6FCA02" w:rsidR="004B0DF9" w:rsidRPr="002260A5" w:rsidRDefault="004B0DF9" w:rsidP="001F5E07">
      <w:pPr>
        <w:jc w:val="both"/>
        <w:rPr>
          <w:color w:val="000000" w:themeColor="text1"/>
          <w:sz w:val="16"/>
          <w:szCs w:val="16"/>
        </w:rPr>
      </w:pPr>
      <w:r w:rsidRPr="002260A5">
        <w:rPr>
          <w:color w:val="000000" w:themeColor="text1"/>
          <w:sz w:val="16"/>
          <w:szCs w:val="16"/>
        </w:rPr>
        <w:t>31 января 1939</w:t>
      </w:r>
      <w:r w:rsidR="00E62B39">
        <w:rPr>
          <w:color w:val="000000" w:themeColor="text1"/>
          <w:sz w:val="16"/>
          <w:szCs w:val="16"/>
        </w:rPr>
        <w:t xml:space="preserve"> </w:t>
      </w:r>
      <w:r w:rsidRPr="002260A5">
        <w:rPr>
          <w:color w:val="000000" w:themeColor="text1"/>
          <w:sz w:val="16"/>
          <w:szCs w:val="16"/>
        </w:rPr>
        <w:t>г. комиссия осмотрела ДОТ-1. Конструкция установки оказалась недоработанной, но ее все же допустили до испытаний. С 1 по 8 февраля 1939</w:t>
      </w:r>
      <w:r w:rsidR="00E62B39">
        <w:rPr>
          <w:color w:val="000000" w:themeColor="text1"/>
          <w:sz w:val="16"/>
          <w:szCs w:val="16"/>
        </w:rPr>
        <w:t xml:space="preserve"> </w:t>
      </w:r>
      <w:r w:rsidRPr="002260A5">
        <w:rPr>
          <w:color w:val="000000" w:themeColor="text1"/>
          <w:sz w:val="16"/>
          <w:szCs w:val="16"/>
        </w:rPr>
        <w:t>г. были проведены испытания ДОТ-1 стрельбой и подрыв у амбразуры 203-мм фугасного снаряда.</w:t>
      </w:r>
    </w:p>
    <w:p w14:paraId="6191AFBF" w14:textId="6586FD03" w:rsidR="004B0DF9" w:rsidRPr="002260A5" w:rsidRDefault="004B0DF9" w:rsidP="001F5E07">
      <w:pPr>
        <w:jc w:val="both"/>
        <w:rPr>
          <w:color w:val="000000" w:themeColor="text1"/>
          <w:sz w:val="16"/>
          <w:szCs w:val="16"/>
        </w:rPr>
      </w:pPr>
      <w:r w:rsidRPr="002260A5">
        <w:rPr>
          <w:color w:val="000000" w:themeColor="text1"/>
          <w:sz w:val="16"/>
          <w:szCs w:val="16"/>
        </w:rPr>
        <w:t>9 февраля 1939</w:t>
      </w:r>
      <w:r w:rsidR="00E62B39">
        <w:rPr>
          <w:color w:val="000000" w:themeColor="text1"/>
          <w:sz w:val="16"/>
          <w:szCs w:val="16"/>
        </w:rPr>
        <w:t xml:space="preserve"> </w:t>
      </w:r>
      <w:r w:rsidRPr="002260A5">
        <w:rPr>
          <w:color w:val="000000" w:themeColor="text1"/>
          <w:sz w:val="16"/>
          <w:szCs w:val="16"/>
        </w:rPr>
        <w:t>г. комиссия осмотрела ДОТ-4 и, несмотря на недоработки, допустила ее до испытаний. Испытания ДОТ-4 велись с 9 по 14 февраля 1939</w:t>
      </w:r>
      <w:r w:rsidR="00E62B39">
        <w:rPr>
          <w:color w:val="000000" w:themeColor="text1"/>
          <w:sz w:val="16"/>
          <w:szCs w:val="16"/>
        </w:rPr>
        <w:t xml:space="preserve"> </w:t>
      </w:r>
      <w:r w:rsidRPr="002260A5">
        <w:rPr>
          <w:color w:val="000000" w:themeColor="text1"/>
          <w:sz w:val="16"/>
          <w:szCs w:val="16"/>
        </w:rPr>
        <w:t>г. по той же программе, что и ДОТ-1.</w:t>
      </w:r>
    </w:p>
    <w:p w14:paraId="2D102AA6" w14:textId="77777777" w:rsidR="004B0DF9" w:rsidRPr="002260A5" w:rsidRDefault="004B0DF9" w:rsidP="001F5E07">
      <w:pPr>
        <w:jc w:val="both"/>
        <w:rPr>
          <w:color w:val="000000" w:themeColor="text1"/>
          <w:sz w:val="16"/>
          <w:szCs w:val="16"/>
        </w:rPr>
      </w:pPr>
      <w:r w:rsidRPr="002260A5">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6040EA3C" w14:textId="069898EC" w:rsidR="004B0DF9" w:rsidRPr="002260A5" w:rsidRDefault="004B0DF9" w:rsidP="001F5E07">
      <w:pPr>
        <w:jc w:val="both"/>
        <w:rPr>
          <w:color w:val="000000" w:themeColor="text1"/>
          <w:sz w:val="16"/>
          <w:szCs w:val="16"/>
        </w:rPr>
      </w:pPr>
      <w:r w:rsidRPr="002260A5">
        <w:rPr>
          <w:color w:val="000000" w:themeColor="text1"/>
          <w:sz w:val="16"/>
          <w:szCs w:val="16"/>
        </w:rPr>
        <w:t>Производство ДОТ-4 было поручено заводу №</w:t>
      </w:r>
      <w:r w:rsidR="00E62B39">
        <w:rPr>
          <w:color w:val="000000" w:themeColor="text1"/>
          <w:sz w:val="16"/>
          <w:szCs w:val="16"/>
        </w:rPr>
        <w:t xml:space="preserve"> </w:t>
      </w:r>
      <w:r w:rsidRPr="002260A5">
        <w:rPr>
          <w:color w:val="000000" w:themeColor="text1"/>
          <w:sz w:val="16"/>
          <w:szCs w:val="16"/>
        </w:rPr>
        <w:t>8 (единственному изготовителю 45-мм танковых пушек). Броневые короба и ряд других деталей делал Ижорский завод. По плану завод №</w:t>
      </w:r>
      <w:r w:rsidR="00E62B39">
        <w:rPr>
          <w:color w:val="000000" w:themeColor="text1"/>
          <w:sz w:val="16"/>
          <w:szCs w:val="16"/>
        </w:rPr>
        <w:t xml:space="preserve"> </w:t>
      </w:r>
      <w:r w:rsidRPr="002260A5">
        <w:rPr>
          <w:color w:val="000000" w:themeColor="text1"/>
          <w:sz w:val="16"/>
          <w:szCs w:val="16"/>
        </w:rPr>
        <w:t>8 должен был начать сдачу пушек в октябре 1939</w:t>
      </w:r>
      <w:r w:rsidR="00E62B39">
        <w:rPr>
          <w:color w:val="000000" w:themeColor="text1"/>
          <w:sz w:val="16"/>
          <w:szCs w:val="16"/>
        </w:rPr>
        <w:t xml:space="preserve"> </w:t>
      </w:r>
      <w:r w:rsidRPr="002260A5">
        <w:rPr>
          <w:color w:val="000000" w:themeColor="text1"/>
          <w:sz w:val="16"/>
          <w:szCs w:val="16"/>
        </w:rPr>
        <w:t>г., но фактически начал сдачу в ноябре, а к 1 января 1940</w:t>
      </w:r>
      <w:r w:rsidR="00E62B39">
        <w:rPr>
          <w:color w:val="000000" w:themeColor="text1"/>
          <w:sz w:val="16"/>
          <w:szCs w:val="16"/>
        </w:rPr>
        <w:t xml:space="preserve"> </w:t>
      </w:r>
      <w:r w:rsidRPr="002260A5">
        <w:rPr>
          <w:color w:val="000000" w:themeColor="text1"/>
          <w:sz w:val="16"/>
          <w:szCs w:val="16"/>
        </w:rPr>
        <w:t>г. на заводе скопилось 324 уже сданные пушки. Первые 173 установки были вывезены в части и склады в январе 1940</w:t>
      </w:r>
      <w:r w:rsidR="00E62B39">
        <w:rPr>
          <w:color w:val="000000" w:themeColor="text1"/>
          <w:sz w:val="16"/>
          <w:szCs w:val="16"/>
        </w:rPr>
        <w:t xml:space="preserve"> </w:t>
      </w:r>
      <w:r w:rsidRPr="002260A5">
        <w:rPr>
          <w:color w:val="000000" w:themeColor="text1"/>
          <w:sz w:val="16"/>
          <w:szCs w:val="16"/>
        </w:rPr>
        <w:t>г.</w:t>
      </w:r>
    </w:p>
    <w:p w14:paraId="3566E806" w14:textId="044B7E0F" w:rsidR="004B0DF9" w:rsidRPr="002260A5" w:rsidRDefault="004B0DF9" w:rsidP="001F5E07">
      <w:pPr>
        <w:jc w:val="both"/>
        <w:rPr>
          <w:color w:val="000000" w:themeColor="text1"/>
          <w:sz w:val="16"/>
          <w:szCs w:val="16"/>
        </w:rPr>
      </w:pPr>
      <w:r w:rsidRPr="002260A5">
        <w:rPr>
          <w:color w:val="000000" w:themeColor="text1"/>
          <w:sz w:val="16"/>
          <w:szCs w:val="16"/>
        </w:rPr>
        <w:t>В первом квартале 1940</w:t>
      </w:r>
      <w:r w:rsidR="00E62B39">
        <w:rPr>
          <w:color w:val="000000" w:themeColor="text1"/>
          <w:sz w:val="16"/>
          <w:szCs w:val="16"/>
        </w:rPr>
        <w:t xml:space="preserve"> </w:t>
      </w:r>
      <w:r w:rsidRPr="002260A5">
        <w:rPr>
          <w:color w:val="000000" w:themeColor="text1"/>
          <w:sz w:val="16"/>
          <w:szCs w:val="16"/>
        </w:rPr>
        <w:t>г. завод №</w:t>
      </w:r>
      <w:r w:rsidR="00E62B39">
        <w:rPr>
          <w:color w:val="000000" w:themeColor="text1"/>
          <w:sz w:val="16"/>
          <w:szCs w:val="16"/>
        </w:rPr>
        <w:t xml:space="preserve"> </w:t>
      </w:r>
      <w:r w:rsidRPr="002260A5">
        <w:rPr>
          <w:color w:val="000000" w:themeColor="text1"/>
          <w:sz w:val="16"/>
          <w:szCs w:val="16"/>
        </w:rPr>
        <w:t>8 должен был сдать 400 установок ДОТ-4, однако он сдал в январе 1940</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90 установок и в феврале</w:t>
      </w:r>
      <w:r w:rsidR="00E62B39">
        <w:rPr>
          <w:color w:val="000000" w:themeColor="text1"/>
          <w:sz w:val="16"/>
          <w:szCs w:val="16"/>
        </w:rPr>
        <w:t xml:space="preserve"> </w:t>
      </w:r>
      <w:r w:rsidRPr="002260A5">
        <w:rPr>
          <w:color w:val="000000" w:themeColor="text1"/>
          <w:sz w:val="16"/>
          <w:szCs w:val="16"/>
        </w:rPr>
        <w:t>— 29, а дальше, по крайней мере до ноября 1940</w:t>
      </w:r>
      <w:r w:rsidR="00E62B39">
        <w:rPr>
          <w:color w:val="000000" w:themeColor="text1"/>
          <w:sz w:val="16"/>
          <w:szCs w:val="16"/>
        </w:rPr>
        <w:t xml:space="preserve"> </w:t>
      </w:r>
      <w:r w:rsidRPr="002260A5">
        <w:rPr>
          <w:color w:val="000000" w:themeColor="text1"/>
          <w:sz w:val="16"/>
          <w:szCs w:val="16"/>
        </w:rPr>
        <w:t>г., больше ничего не делал.</w:t>
      </w:r>
    </w:p>
    <w:p w14:paraId="47DFFB0E" w14:textId="6A3596E6" w:rsidR="004B0DF9" w:rsidRPr="002260A5" w:rsidRDefault="004B0DF9" w:rsidP="001F5E07">
      <w:pPr>
        <w:jc w:val="both"/>
        <w:rPr>
          <w:color w:val="000000" w:themeColor="text1"/>
          <w:sz w:val="16"/>
          <w:szCs w:val="16"/>
        </w:rPr>
      </w:pPr>
      <w:r w:rsidRPr="002260A5">
        <w:rPr>
          <w:color w:val="000000" w:themeColor="text1"/>
          <w:sz w:val="16"/>
          <w:szCs w:val="16"/>
        </w:rPr>
        <w:t>Всего в 1940</w:t>
      </w:r>
      <w:r w:rsidR="00E62B39">
        <w:rPr>
          <w:color w:val="000000" w:themeColor="text1"/>
          <w:sz w:val="16"/>
          <w:szCs w:val="16"/>
        </w:rPr>
        <w:t xml:space="preserve"> </w:t>
      </w:r>
      <w:r w:rsidRPr="002260A5">
        <w:rPr>
          <w:color w:val="000000" w:themeColor="text1"/>
          <w:sz w:val="16"/>
          <w:szCs w:val="16"/>
        </w:rPr>
        <w:t>г. для капонирных установок было заказано 500 45-мм пушек, а в 1941</w:t>
      </w:r>
      <w:r w:rsidR="00E62B39">
        <w:rPr>
          <w:color w:val="000000" w:themeColor="text1"/>
          <w:sz w:val="16"/>
          <w:szCs w:val="16"/>
        </w:rPr>
        <w:t xml:space="preserve"> </w:t>
      </w:r>
      <w:r w:rsidRPr="002260A5">
        <w:rPr>
          <w:color w:val="000000" w:themeColor="text1"/>
          <w:sz w:val="16"/>
          <w:szCs w:val="16"/>
        </w:rPr>
        <w:t>г. планировалось заказать 1700.</w:t>
      </w:r>
    </w:p>
    <w:p w14:paraId="76AF2FDC" w14:textId="0AD8B54D" w:rsidR="004B0DF9" w:rsidRPr="002260A5" w:rsidRDefault="004B0DF9" w:rsidP="001F5E07">
      <w:pPr>
        <w:jc w:val="both"/>
        <w:rPr>
          <w:color w:val="000000" w:themeColor="text1"/>
          <w:sz w:val="16"/>
          <w:szCs w:val="16"/>
        </w:rPr>
      </w:pPr>
      <w:r w:rsidRPr="002260A5">
        <w:rPr>
          <w:color w:val="000000" w:themeColor="text1"/>
          <w:sz w:val="16"/>
          <w:szCs w:val="16"/>
        </w:rPr>
        <w:t>На 26 июня 1940</w:t>
      </w:r>
      <w:r w:rsidR="00E62B39">
        <w:rPr>
          <w:color w:val="000000" w:themeColor="text1"/>
          <w:sz w:val="16"/>
          <w:szCs w:val="16"/>
        </w:rPr>
        <w:t xml:space="preserve"> </w:t>
      </w:r>
      <w:r w:rsidRPr="002260A5">
        <w:rPr>
          <w:color w:val="000000" w:themeColor="text1"/>
          <w:sz w:val="16"/>
          <w:szCs w:val="16"/>
        </w:rPr>
        <w:t>г. в войска было отгружено 307 установок ДОТ-4 изготовления 1939</w:t>
      </w:r>
      <w:r w:rsidR="00E62B39">
        <w:rPr>
          <w:color w:val="000000" w:themeColor="text1"/>
          <w:sz w:val="16"/>
          <w:szCs w:val="16"/>
        </w:rPr>
        <w:t xml:space="preserve"> </w:t>
      </w:r>
      <w:r w:rsidRPr="002260A5">
        <w:rPr>
          <w:color w:val="000000" w:themeColor="text1"/>
          <w:sz w:val="16"/>
          <w:szCs w:val="16"/>
        </w:rPr>
        <w:t>г. и 103, изготовленные в 1940</w:t>
      </w:r>
      <w:r w:rsidR="00E62B39">
        <w:rPr>
          <w:color w:val="000000" w:themeColor="text1"/>
          <w:sz w:val="16"/>
          <w:szCs w:val="16"/>
        </w:rPr>
        <w:t xml:space="preserve"> </w:t>
      </w:r>
      <w:r w:rsidRPr="002260A5">
        <w:rPr>
          <w:color w:val="000000" w:themeColor="text1"/>
          <w:sz w:val="16"/>
          <w:szCs w:val="16"/>
        </w:rPr>
        <w:t>г. Из них в Каменец-Подольском укрепрайоне было установлено 12 систем, в Гродно</w:t>
      </w:r>
      <w:r w:rsidR="00E62B39">
        <w:rPr>
          <w:color w:val="000000" w:themeColor="text1"/>
          <w:sz w:val="16"/>
          <w:szCs w:val="16"/>
        </w:rPr>
        <w:t xml:space="preserve"> </w:t>
      </w:r>
      <w:r w:rsidRPr="002260A5">
        <w:rPr>
          <w:color w:val="000000" w:themeColor="text1"/>
          <w:sz w:val="16"/>
          <w:szCs w:val="16"/>
        </w:rPr>
        <w:t>— 24, в Осовце</w:t>
      </w:r>
      <w:r w:rsidR="00E62B39">
        <w:rPr>
          <w:color w:val="000000" w:themeColor="text1"/>
          <w:sz w:val="16"/>
          <w:szCs w:val="16"/>
        </w:rPr>
        <w:t xml:space="preserve"> </w:t>
      </w:r>
      <w:r w:rsidRPr="002260A5">
        <w:rPr>
          <w:color w:val="000000" w:themeColor="text1"/>
          <w:sz w:val="16"/>
          <w:szCs w:val="16"/>
        </w:rPr>
        <w:t>— 24, в Брест-Литовске</w:t>
      </w:r>
      <w:r w:rsidR="00E62B39">
        <w:rPr>
          <w:color w:val="000000" w:themeColor="text1"/>
          <w:sz w:val="16"/>
          <w:szCs w:val="16"/>
        </w:rPr>
        <w:t xml:space="preserve"> </w:t>
      </w:r>
      <w:r w:rsidRPr="002260A5">
        <w:rPr>
          <w:color w:val="000000" w:themeColor="text1"/>
          <w:sz w:val="16"/>
          <w:szCs w:val="16"/>
        </w:rPr>
        <w:t>— 24, во Владивостоке</w:t>
      </w:r>
      <w:r w:rsidR="00E62B39">
        <w:rPr>
          <w:color w:val="000000" w:themeColor="text1"/>
          <w:sz w:val="16"/>
          <w:szCs w:val="16"/>
        </w:rPr>
        <w:t xml:space="preserve"> </w:t>
      </w:r>
      <w:r w:rsidRPr="002260A5">
        <w:rPr>
          <w:color w:val="000000" w:themeColor="text1"/>
          <w:sz w:val="16"/>
          <w:szCs w:val="16"/>
        </w:rPr>
        <w:t>— 55 и т.</w:t>
      </w:r>
      <w:r w:rsidR="00E62B39">
        <w:rPr>
          <w:color w:val="000000" w:themeColor="text1"/>
          <w:sz w:val="16"/>
          <w:szCs w:val="16"/>
        </w:rPr>
        <w:t xml:space="preserve"> </w:t>
      </w:r>
      <w:r w:rsidRPr="002260A5">
        <w:rPr>
          <w:color w:val="000000" w:themeColor="text1"/>
          <w:sz w:val="16"/>
          <w:szCs w:val="16"/>
        </w:rPr>
        <w:t>д.</w:t>
      </w:r>
    </w:p>
    <w:p w14:paraId="39CBFAB7"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615E189E"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71E352F1" w14:textId="77777777" w:rsidR="004B0DF9" w:rsidRPr="002260A5" w:rsidRDefault="004B0DF9" w:rsidP="001F5E07">
      <w:pPr>
        <w:jc w:val="both"/>
        <w:rPr>
          <w:color w:val="000000" w:themeColor="text1"/>
          <w:sz w:val="16"/>
          <w:szCs w:val="16"/>
        </w:rPr>
      </w:pPr>
      <w:r w:rsidRPr="002260A5">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38F1D6D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Данные установки ДОТ-4 </w:t>
      </w:r>
    </w:p>
    <w:p w14:paraId="30CB0617" w14:textId="1900909B" w:rsidR="004B0DF9" w:rsidRPr="002260A5" w:rsidRDefault="004B0DF9" w:rsidP="001F5E07">
      <w:pPr>
        <w:jc w:val="both"/>
        <w:rPr>
          <w:color w:val="000000" w:themeColor="text1"/>
          <w:sz w:val="16"/>
          <w:szCs w:val="16"/>
        </w:rPr>
      </w:pPr>
      <w:r w:rsidRPr="002260A5">
        <w:rPr>
          <w:color w:val="000000" w:themeColor="text1"/>
          <w:sz w:val="16"/>
          <w:szCs w:val="16"/>
        </w:rPr>
        <w:t>Калибр орудия, мм</w:t>
      </w:r>
      <w:r w:rsidR="00E62B39">
        <w:rPr>
          <w:color w:val="000000" w:themeColor="text1"/>
          <w:sz w:val="16"/>
          <w:szCs w:val="16"/>
        </w:rPr>
        <w:t xml:space="preserve"> </w:t>
      </w:r>
      <w:r w:rsidRPr="002260A5">
        <w:rPr>
          <w:color w:val="000000" w:themeColor="text1"/>
          <w:sz w:val="16"/>
          <w:szCs w:val="16"/>
        </w:rPr>
        <w:t>— 45</w:t>
      </w:r>
    </w:p>
    <w:p w14:paraId="77B564FD" w14:textId="4BBEF04F" w:rsidR="004B0DF9" w:rsidRPr="002260A5" w:rsidRDefault="004B0DF9" w:rsidP="001F5E07">
      <w:pPr>
        <w:jc w:val="both"/>
        <w:rPr>
          <w:color w:val="000000" w:themeColor="text1"/>
          <w:sz w:val="16"/>
          <w:szCs w:val="16"/>
        </w:rPr>
      </w:pPr>
      <w:r w:rsidRPr="002260A5">
        <w:rPr>
          <w:color w:val="000000" w:themeColor="text1"/>
          <w:sz w:val="16"/>
          <w:szCs w:val="16"/>
        </w:rPr>
        <w:t>Угол ВН, град</w:t>
      </w:r>
      <w:r w:rsidR="00E62B39">
        <w:rPr>
          <w:color w:val="000000" w:themeColor="text1"/>
          <w:sz w:val="16"/>
          <w:szCs w:val="16"/>
        </w:rPr>
        <w:t xml:space="preserve"> </w:t>
      </w:r>
      <w:r w:rsidRPr="002260A5">
        <w:rPr>
          <w:color w:val="000000" w:themeColor="text1"/>
          <w:sz w:val="16"/>
          <w:szCs w:val="16"/>
        </w:rPr>
        <w:t>— −12; +12</w:t>
      </w:r>
    </w:p>
    <w:p w14:paraId="04F02670" w14:textId="1B1AB96A" w:rsidR="004B0DF9" w:rsidRPr="002260A5" w:rsidRDefault="004B0DF9" w:rsidP="001F5E07">
      <w:pPr>
        <w:jc w:val="both"/>
        <w:rPr>
          <w:color w:val="000000" w:themeColor="text1"/>
          <w:sz w:val="16"/>
          <w:szCs w:val="16"/>
        </w:rPr>
      </w:pPr>
      <w:r w:rsidRPr="002260A5">
        <w:rPr>
          <w:color w:val="000000" w:themeColor="text1"/>
          <w:sz w:val="16"/>
          <w:szCs w:val="16"/>
        </w:rPr>
        <w:t>Угол ГН, град</w:t>
      </w:r>
      <w:r w:rsidR="00E62B39">
        <w:rPr>
          <w:color w:val="000000" w:themeColor="text1"/>
          <w:sz w:val="16"/>
          <w:szCs w:val="16"/>
        </w:rPr>
        <w:t xml:space="preserve"> </w:t>
      </w:r>
      <w:r w:rsidRPr="002260A5">
        <w:rPr>
          <w:color w:val="000000" w:themeColor="text1"/>
          <w:sz w:val="16"/>
          <w:szCs w:val="16"/>
        </w:rPr>
        <w:t>— 60</w:t>
      </w:r>
    </w:p>
    <w:p w14:paraId="0BFF5927" w14:textId="3DBE6626" w:rsidR="004B0DF9" w:rsidRPr="002260A5" w:rsidRDefault="004B0DF9" w:rsidP="001F5E07">
      <w:pPr>
        <w:jc w:val="both"/>
        <w:rPr>
          <w:color w:val="000000" w:themeColor="text1"/>
          <w:sz w:val="16"/>
          <w:szCs w:val="16"/>
        </w:rPr>
      </w:pPr>
      <w:r w:rsidRPr="002260A5">
        <w:rPr>
          <w:color w:val="000000" w:themeColor="text1"/>
          <w:sz w:val="16"/>
          <w:szCs w:val="16"/>
        </w:rPr>
        <w:t>Высота линии огня от пола каземата, мм</w:t>
      </w:r>
      <w:r w:rsidR="00E62B39">
        <w:rPr>
          <w:color w:val="000000" w:themeColor="text1"/>
          <w:sz w:val="16"/>
          <w:szCs w:val="16"/>
        </w:rPr>
        <w:t xml:space="preserve"> </w:t>
      </w:r>
      <w:r w:rsidRPr="002260A5">
        <w:rPr>
          <w:color w:val="000000" w:themeColor="text1"/>
          <w:sz w:val="16"/>
          <w:szCs w:val="16"/>
        </w:rPr>
        <w:t>— 1475</w:t>
      </w:r>
    </w:p>
    <w:p w14:paraId="5E0BE510" w14:textId="563C2D07" w:rsidR="004B0DF9" w:rsidRPr="002260A5" w:rsidRDefault="004B0DF9" w:rsidP="001F5E07">
      <w:pPr>
        <w:jc w:val="both"/>
        <w:rPr>
          <w:color w:val="000000" w:themeColor="text1"/>
          <w:sz w:val="16"/>
          <w:szCs w:val="16"/>
        </w:rPr>
      </w:pPr>
      <w:r w:rsidRPr="002260A5">
        <w:rPr>
          <w:color w:val="000000" w:themeColor="text1"/>
          <w:sz w:val="16"/>
          <w:szCs w:val="16"/>
        </w:rPr>
        <w:t>Длина амбразурного короба в собранном виде, мм</w:t>
      </w:r>
      <w:r w:rsidR="00E62B39">
        <w:rPr>
          <w:color w:val="000000" w:themeColor="text1"/>
          <w:sz w:val="16"/>
          <w:szCs w:val="16"/>
        </w:rPr>
        <w:t xml:space="preserve"> </w:t>
      </w:r>
      <w:r w:rsidRPr="002260A5">
        <w:rPr>
          <w:color w:val="000000" w:themeColor="text1"/>
          <w:sz w:val="16"/>
          <w:szCs w:val="16"/>
        </w:rPr>
        <w:t>— 1000</w:t>
      </w:r>
    </w:p>
    <w:p w14:paraId="095F83FD" w14:textId="367F105C" w:rsidR="004B0DF9" w:rsidRPr="002260A5" w:rsidRDefault="004B0DF9" w:rsidP="001F5E07">
      <w:pPr>
        <w:jc w:val="both"/>
        <w:rPr>
          <w:color w:val="000000" w:themeColor="text1"/>
          <w:sz w:val="16"/>
          <w:szCs w:val="16"/>
        </w:rPr>
      </w:pPr>
      <w:r w:rsidRPr="002260A5">
        <w:rPr>
          <w:color w:val="000000" w:themeColor="text1"/>
          <w:sz w:val="16"/>
          <w:szCs w:val="16"/>
        </w:rPr>
        <w:t>Раствор воротника (высотах ширина), мм</w:t>
      </w:r>
      <w:r w:rsidR="00E62B39">
        <w:rPr>
          <w:color w:val="000000" w:themeColor="text1"/>
          <w:sz w:val="16"/>
          <w:szCs w:val="16"/>
        </w:rPr>
        <w:t xml:space="preserve"> </w:t>
      </w:r>
      <w:r w:rsidRPr="002260A5">
        <w:rPr>
          <w:color w:val="000000" w:themeColor="text1"/>
          <w:sz w:val="16"/>
          <w:szCs w:val="16"/>
        </w:rPr>
        <w:t>— 465 х 720</w:t>
      </w:r>
    </w:p>
    <w:p w14:paraId="305726FA" w14:textId="6D5947BD" w:rsidR="004B0DF9" w:rsidRPr="002260A5" w:rsidRDefault="004B0DF9" w:rsidP="001F5E07">
      <w:pPr>
        <w:jc w:val="both"/>
        <w:rPr>
          <w:color w:val="000000" w:themeColor="text1"/>
          <w:sz w:val="16"/>
          <w:szCs w:val="16"/>
        </w:rPr>
      </w:pPr>
      <w:r w:rsidRPr="002260A5">
        <w:rPr>
          <w:color w:val="000000" w:themeColor="text1"/>
          <w:sz w:val="16"/>
          <w:szCs w:val="16"/>
        </w:rPr>
        <w:t>Раствор короба (высотах ширина), мм</w:t>
      </w:r>
      <w:r w:rsidR="00E62B39">
        <w:rPr>
          <w:color w:val="000000" w:themeColor="text1"/>
          <w:sz w:val="16"/>
          <w:szCs w:val="16"/>
        </w:rPr>
        <w:t xml:space="preserve"> </w:t>
      </w:r>
      <w:r w:rsidRPr="002260A5">
        <w:rPr>
          <w:color w:val="000000" w:themeColor="text1"/>
          <w:sz w:val="16"/>
          <w:szCs w:val="16"/>
        </w:rPr>
        <w:t>— 765 х 1360</w:t>
      </w:r>
    </w:p>
    <w:p w14:paraId="1A7F02CA" w14:textId="7BB10E7D" w:rsidR="004B0DF9" w:rsidRPr="002260A5" w:rsidRDefault="004B0DF9" w:rsidP="001F5E07">
      <w:pPr>
        <w:jc w:val="both"/>
        <w:rPr>
          <w:color w:val="000000" w:themeColor="text1"/>
          <w:sz w:val="16"/>
          <w:szCs w:val="16"/>
        </w:rPr>
      </w:pPr>
      <w:r w:rsidRPr="002260A5">
        <w:rPr>
          <w:color w:val="000000" w:themeColor="text1"/>
          <w:sz w:val="16"/>
          <w:szCs w:val="16"/>
        </w:rPr>
        <w:t>Вес ствола орудия с затвором, кгм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113</w:t>
      </w:r>
    </w:p>
    <w:p w14:paraId="159ABB2E" w14:textId="74A75042" w:rsidR="004B0DF9" w:rsidRPr="002260A5" w:rsidRDefault="004B0DF9" w:rsidP="001F5E07">
      <w:pPr>
        <w:jc w:val="both"/>
        <w:rPr>
          <w:color w:val="000000" w:themeColor="text1"/>
          <w:sz w:val="16"/>
          <w:szCs w:val="16"/>
        </w:rPr>
      </w:pPr>
      <w:r w:rsidRPr="002260A5">
        <w:rPr>
          <w:color w:val="000000" w:themeColor="text1"/>
          <w:sz w:val="16"/>
          <w:szCs w:val="16"/>
        </w:rPr>
        <w:t>Вес орудия с противооткатными устройствами, кг</w:t>
      </w:r>
      <w:r w:rsidR="00E62B39">
        <w:rPr>
          <w:color w:val="000000" w:themeColor="text1"/>
          <w:sz w:val="16"/>
          <w:szCs w:val="16"/>
        </w:rPr>
        <w:t xml:space="preserve"> </w:t>
      </w:r>
      <w:r w:rsidRPr="002260A5">
        <w:rPr>
          <w:color w:val="000000" w:themeColor="text1"/>
          <w:sz w:val="16"/>
          <w:szCs w:val="16"/>
        </w:rPr>
        <w:t>— 138</w:t>
      </w:r>
    </w:p>
    <w:p w14:paraId="6C0B853C" w14:textId="22492176" w:rsidR="004B0DF9" w:rsidRPr="002260A5" w:rsidRDefault="004B0DF9" w:rsidP="001F5E07">
      <w:pPr>
        <w:jc w:val="both"/>
        <w:rPr>
          <w:color w:val="000000" w:themeColor="text1"/>
          <w:sz w:val="16"/>
          <w:szCs w:val="16"/>
        </w:rPr>
      </w:pPr>
      <w:r w:rsidRPr="002260A5">
        <w:rPr>
          <w:color w:val="000000" w:themeColor="text1"/>
          <w:sz w:val="16"/>
          <w:szCs w:val="16"/>
        </w:rPr>
        <w:t>Вес амбразурного короба, кг</w:t>
      </w:r>
      <w:r w:rsidR="00E62B39">
        <w:rPr>
          <w:color w:val="000000" w:themeColor="text1"/>
          <w:sz w:val="16"/>
          <w:szCs w:val="16"/>
        </w:rPr>
        <w:t xml:space="preserve"> </w:t>
      </w:r>
      <w:r w:rsidRPr="002260A5">
        <w:rPr>
          <w:color w:val="000000" w:themeColor="text1"/>
          <w:sz w:val="16"/>
          <w:szCs w:val="16"/>
        </w:rPr>
        <w:t>— 1545</w:t>
      </w:r>
    </w:p>
    <w:p w14:paraId="1103517A" w14:textId="03687740" w:rsidR="004B0DF9" w:rsidRPr="002260A5" w:rsidRDefault="004B0DF9" w:rsidP="001F5E07">
      <w:pPr>
        <w:jc w:val="both"/>
        <w:rPr>
          <w:color w:val="000000" w:themeColor="text1"/>
          <w:sz w:val="16"/>
          <w:szCs w:val="16"/>
        </w:rPr>
      </w:pPr>
      <w:r w:rsidRPr="002260A5">
        <w:rPr>
          <w:color w:val="000000" w:themeColor="text1"/>
          <w:sz w:val="16"/>
          <w:szCs w:val="16"/>
        </w:rPr>
        <w:t>Вес бронещита, кг</w:t>
      </w:r>
      <w:r w:rsidR="00E62B39">
        <w:rPr>
          <w:color w:val="000000" w:themeColor="text1"/>
          <w:sz w:val="16"/>
          <w:szCs w:val="16"/>
        </w:rPr>
        <w:t xml:space="preserve"> </w:t>
      </w:r>
      <w:r w:rsidRPr="002260A5">
        <w:rPr>
          <w:color w:val="000000" w:themeColor="text1"/>
          <w:sz w:val="16"/>
          <w:szCs w:val="16"/>
        </w:rPr>
        <w:t>— 31</w:t>
      </w:r>
    </w:p>
    <w:p w14:paraId="47596067" w14:textId="58BECF7D" w:rsidR="004B0DF9" w:rsidRPr="002260A5" w:rsidRDefault="004B0DF9" w:rsidP="001F5E07">
      <w:pPr>
        <w:jc w:val="both"/>
        <w:rPr>
          <w:color w:val="000000" w:themeColor="text1"/>
          <w:sz w:val="16"/>
          <w:szCs w:val="16"/>
        </w:rPr>
      </w:pPr>
      <w:r w:rsidRPr="002260A5">
        <w:rPr>
          <w:color w:val="000000" w:themeColor="text1"/>
          <w:sz w:val="16"/>
          <w:szCs w:val="16"/>
        </w:rPr>
        <w:t>Вес шара, кг</w:t>
      </w:r>
      <w:r w:rsidR="00E62B39">
        <w:rPr>
          <w:color w:val="000000" w:themeColor="text1"/>
          <w:sz w:val="16"/>
          <w:szCs w:val="16"/>
        </w:rPr>
        <w:t xml:space="preserve"> </w:t>
      </w:r>
      <w:r w:rsidRPr="002260A5">
        <w:rPr>
          <w:color w:val="000000" w:themeColor="text1"/>
          <w:sz w:val="16"/>
          <w:szCs w:val="16"/>
        </w:rPr>
        <w:t>— 105</w:t>
      </w:r>
    </w:p>
    <w:p w14:paraId="4AD43A44" w14:textId="25AF95A3" w:rsidR="004B0DF9" w:rsidRPr="002260A5" w:rsidRDefault="004B0DF9" w:rsidP="001F5E07">
      <w:pPr>
        <w:jc w:val="both"/>
        <w:rPr>
          <w:color w:val="000000" w:themeColor="text1"/>
          <w:sz w:val="16"/>
          <w:szCs w:val="16"/>
        </w:rPr>
      </w:pPr>
      <w:r w:rsidRPr="002260A5">
        <w:rPr>
          <w:color w:val="000000" w:themeColor="text1"/>
          <w:sz w:val="16"/>
          <w:szCs w:val="16"/>
        </w:rPr>
        <w:t>Вес прижимного щита, кг</w:t>
      </w:r>
      <w:r w:rsidR="00E62B39">
        <w:rPr>
          <w:color w:val="000000" w:themeColor="text1"/>
          <w:sz w:val="16"/>
          <w:szCs w:val="16"/>
        </w:rPr>
        <w:t xml:space="preserve"> </w:t>
      </w:r>
      <w:r w:rsidRPr="002260A5">
        <w:rPr>
          <w:color w:val="000000" w:themeColor="text1"/>
          <w:sz w:val="16"/>
          <w:szCs w:val="16"/>
        </w:rPr>
        <w:t>— 96</w:t>
      </w:r>
    </w:p>
    <w:p w14:paraId="4ACC1D4B" w14:textId="5F1B3FA2" w:rsidR="004B0DF9" w:rsidRPr="002260A5" w:rsidRDefault="004B0DF9" w:rsidP="001F5E07">
      <w:pPr>
        <w:jc w:val="both"/>
        <w:rPr>
          <w:color w:val="000000" w:themeColor="text1"/>
          <w:sz w:val="16"/>
          <w:szCs w:val="16"/>
        </w:rPr>
      </w:pPr>
      <w:r w:rsidRPr="002260A5">
        <w:rPr>
          <w:color w:val="000000" w:themeColor="text1"/>
          <w:sz w:val="16"/>
          <w:szCs w:val="16"/>
        </w:rPr>
        <w:t>Вес верхнего станка, кг</w:t>
      </w:r>
      <w:r w:rsidR="00E62B39">
        <w:rPr>
          <w:color w:val="000000" w:themeColor="text1"/>
          <w:sz w:val="16"/>
          <w:szCs w:val="16"/>
        </w:rPr>
        <w:t xml:space="preserve"> </w:t>
      </w:r>
      <w:r w:rsidRPr="002260A5">
        <w:rPr>
          <w:color w:val="000000" w:themeColor="text1"/>
          <w:sz w:val="16"/>
          <w:szCs w:val="16"/>
        </w:rPr>
        <w:t>— 97</w:t>
      </w:r>
    </w:p>
    <w:p w14:paraId="138C90E1" w14:textId="46CF7D83" w:rsidR="004B0DF9" w:rsidRPr="002260A5" w:rsidRDefault="004B0DF9" w:rsidP="001F5E07">
      <w:pPr>
        <w:jc w:val="both"/>
        <w:rPr>
          <w:color w:val="000000" w:themeColor="text1"/>
          <w:sz w:val="16"/>
          <w:szCs w:val="16"/>
        </w:rPr>
      </w:pPr>
      <w:r w:rsidRPr="002260A5">
        <w:rPr>
          <w:color w:val="000000" w:themeColor="text1"/>
          <w:sz w:val="16"/>
          <w:szCs w:val="16"/>
        </w:rPr>
        <w:t>Вес нижнего станка, кг</w:t>
      </w:r>
      <w:r w:rsidR="00E62B39">
        <w:rPr>
          <w:color w:val="000000" w:themeColor="text1"/>
          <w:sz w:val="16"/>
          <w:szCs w:val="16"/>
        </w:rPr>
        <w:t xml:space="preserve"> </w:t>
      </w:r>
      <w:r w:rsidRPr="002260A5">
        <w:rPr>
          <w:color w:val="000000" w:themeColor="text1"/>
          <w:sz w:val="16"/>
          <w:szCs w:val="16"/>
        </w:rPr>
        <w:t>— 140</w:t>
      </w:r>
    </w:p>
    <w:p w14:paraId="129EB7EC" w14:textId="5629E16E" w:rsidR="004B0DF9" w:rsidRPr="002260A5" w:rsidRDefault="004B0DF9" w:rsidP="001F5E07">
      <w:pPr>
        <w:jc w:val="both"/>
        <w:rPr>
          <w:color w:val="000000" w:themeColor="text1"/>
          <w:sz w:val="16"/>
          <w:szCs w:val="16"/>
        </w:rPr>
      </w:pPr>
      <w:r w:rsidRPr="002260A5">
        <w:rPr>
          <w:color w:val="000000" w:themeColor="text1"/>
          <w:sz w:val="16"/>
          <w:szCs w:val="16"/>
        </w:rPr>
        <w:t>Вес всей собранной установки, кг</w:t>
      </w:r>
      <w:r w:rsidR="00E62B39">
        <w:rPr>
          <w:color w:val="000000" w:themeColor="text1"/>
          <w:sz w:val="16"/>
          <w:szCs w:val="16"/>
        </w:rPr>
        <w:t xml:space="preserve"> </w:t>
      </w:r>
      <w:r w:rsidRPr="002260A5">
        <w:rPr>
          <w:color w:val="000000" w:themeColor="text1"/>
          <w:sz w:val="16"/>
          <w:szCs w:val="16"/>
        </w:rPr>
        <w:t>— 2364</w:t>
      </w:r>
    </w:p>
    <w:p w14:paraId="6E028457" w14:textId="04214A8C" w:rsidR="004B0DF9" w:rsidRPr="002260A5" w:rsidRDefault="004B0DF9" w:rsidP="001F5E07">
      <w:pPr>
        <w:jc w:val="both"/>
        <w:rPr>
          <w:color w:val="000000" w:themeColor="text1"/>
          <w:sz w:val="16"/>
          <w:szCs w:val="16"/>
        </w:rPr>
      </w:pPr>
      <w:r w:rsidRPr="002260A5">
        <w:rPr>
          <w:color w:val="000000" w:themeColor="text1"/>
          <w:sz w:val="16"/>
          <w:szCs w:val="16"/>
        </w:rPr>
        <w:t>При стрельбе снарядом О-240 с начальной скоростью 335</w:t>
      </w:r>
      <w:r w:rsidR="00E62B39">
        <w:rPr>
          <w:color w:val="000000" w:themeColor="text1"/>
          <w:sz w:val="16"/>
          <w:szCs w:val="16"/>
        </w:rPr>
        <w:t xml:space="preserve"> </w:t>
      </w:r>
      <w:r w:rsidRPr="002260A5">
        <w:rPr>
          <w:color w:val="000000" w:themeColor="text1"/>
          <w:sz w:val="16"/>
          <w:szCs w:val="16"/>
        </w:rPr>
        <w:t>м/с под углом 1151 дальность составляла 3000</w:t>
      </w:r>
      <w:r w:rsidR="00E62B39">
        <w:rPr>
          <w:color w:val="000000" w:themeColor="text1"/>
          <w:sz w:val="16"/>
          <w:szCs w:val="16"/>
        </w:rPr>
        <w:t xml:space="preserve"> </w:t>
      </w:r>
      <w:r w:rsidRPr="002260A5">
        <w:rPr>
          <w:color w:val="000000" w:themeColor="text1"/>
          <w:sz w:val="16"/>
          <w:szCs w:val="16"/>
        </w:rPr>
        <w:t>м (12705).</w:t>
      </w:r>
    </w:p>
    <w:p w14:paraId="719BF2DE" w14:textId="77777777" w:rsidR="004B0DF9" w:rsidRPr="002260A5" w:rsidRDefault="004B0DF9" w:rsidP="001F5E07">
      <w:pPr>
        <w:jc w:val="both"/>
        <w:rPr>
          <w:color w:val="000000" w:themeColor="text1"/>
          <w:sz w:val="16"/>
          <w:szCs w:val="16"/>
        </w:rPr>
      </w:pPr>
    </w:p>
    <w:p w14:paraId="06C112D5"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1 августа 1938 танк «Р»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37FC2350"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5EE374CD"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5704B3EA"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конструкция тормозов не совершенна и не обеспечивает надлежащего торможения;</w:t>
      </w:r>
    </w:p>
    <w:p w14:paraId="6A76F0DF"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7003852F"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21944AC"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2E6C6A34"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трудность регулировки тяг управления;</w:t>
      </w:r>
    </w:p>
    <w:p w14:paraId="10332010"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для осмотра двигателей необходимо поднять крышу с радиаторами, для чего требуются усилия 4 человек;</w:t>
      </w:r>
    </w:p>
    <w:p w14:paraId="1461D11E"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трудное и неудобное обслуживание агрегатов трансмиссии с силовой установки;</w:t>
      </w:r>
    </w:p>
    <w:p w14:paraId="07A0346F"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28083335"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5DA14A86"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 механизмы натяжения гусениц способны заклиниваться».</w:t>
      </w:r>
    </w:p>
    <w:p w14:paraId="0FB4E175"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939F2C3"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2F22F197"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6A9B0405"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57F62FAC"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1A8FBCFE" w14:textId="77777777" w:rsidR="0057634E" w:rsidRPr="002260A5" w:rsidRDefault="0057634E" w:rsidP="001F5E07">
      <w:pPr>
        <w:shd w:val="clear" w:color="auto" w:fill="FFFFFF"/>
        <w:jc w:val="both"/>
        <w:rPr>
          <w:color w:val="000000" w:themeColor="text1"/>
          <w:sz w:val="16"/>
          <w:szCs w:val="16"/>
        </w:rPr>
      </w:pPr>
      <w:r w:rsidRPr="002260A5">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17521825" w14:textId="77777777" w:rsidR="0057634E" w:rsidRPr="002260A5" w:rsidRDefault="0057634E" w:rsidP="001F5E07">
      <w:pPr>
        <w:pStyle w:val="124"/>
        <w:shd w:val="clear" w:color="auto" w:fill="auto"/>
        <w:tabs>
          <w:tab w:val="left" w:pos="490"/>
        </w:tabs>
        <w:spacing w:after="0" w:line="240" w:lineRule="auto"/>
        <w:jc w:val="both"/>
        <w:rPr>
          <w:color w:val="000000" w:themeColor="text1"/>
          <w:sz w:val="16"/>
          <w:szCs w:val="16"/>
        </w:rPr>
      </w:pPr>
    </w:p>
    <w:p w14:paraId="6A403F56" w14:textId="77777777" w:rsidR="006E7C30" w:rsidRPr="002260A5" w:rsidRDefault="006E7C30" w:rsidP="001F5E07">
      <w:pPr>
        <w:jc w:val="both"/>
        <w:rPr>
          <w:color w:val="000000" w:themeColor="text1"/>
          <w:sz w:val="16"/>
          <w:szCs w:val="16"/>
        </w:rPr>
      </w:pPr>
      <w:r w:rsidRPr="002260A5">
        <w:rPr>
          <w:color w:val="000000" w:themeColor="text1"/>
          <w:sz w:val="16"/>
          <w:szCs w:val="16"/>
        </w:rPr>
        <w:t>1 августа 1938 на Павлоградском полигоне проходили заводские испытания РХЗ-132. Установка в целом проходила испытания на Причернавском Хим. полигоне с 20 декабря 1938 (21577).</w:t>
      </w:r>
    </w:p>
    <w:p w14:paraId="3DCABF2D" w14:textId="77777777" w:rsidR="006E7C30" w:rsidRPr="002260A5" w:rsidRDefault="006E7C30" w:rsidP="001F5E07">
      <w:pPr>
        <w:jc w:val="both"/>
        <w:rPr>
          <w:color w:val="000000" w:themeColor="text1"/>
          <w:sz w:val="16"/>
          <w:szCs w:val="16"/>
        </w:rPr>
      </w:pPr>
    </w:p>
    <w:p w14:paraId="4374FBF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9F1FE6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FA3A186" w14:textId="77777777" w:rsidR="00BD0515" w:rsidRPr="00E77D24" w:rsidRDefault="00BD0515" w:rsidP="00BD0515">
      <w:pPr>
        <w:jc w:val="both"/>
        <w:rPr>
          <w:color w:val="0070C0"/>
          <w:sz w:val="16"/>
          <w:szCs w:val="16"/>
        </w:rPr>
      </w:pPr>
      <w:r w:rsidRPr="00E77D24">
        <w:rPr>
          <w:color w:val="0070C0"/>
          <w:sz w:val="16"/>
          <w:szCs w:val="16"/>
        </w:rPr>
        <w:t>1 августа 1938 г. В 19.20 начался воздуш</w:t>
      </w:r>
      <w:r w:rsidRPr="00E77D24">
        <w:rPr>
          <w:color w:val="0070C0"/>
          <w:sz w:val="16"/>
          <w:szCs w:val="16"/>
        </w:rPr>
        <w:softHyphen/>
        <w:t>ный бой. Вылетевшие на патрулирование 25 И-16 сражались против Bf.109, 22 «Фиатов» и Не 51. Потери республиканцев составили два И-16, кто их сбил неизвестно. Летчик Висенте Бельтран Родриго выпрыгнул с па</w:t>
      </w:r>
      <w:r w:rsidRPr="00E77D24">
        <w:rPr>
          <w:color w:val="0070C0"/>
          <w:sz w:val="16"/>
          <w:szCs w:val="16"/>
        </w:rPr>
        <w:softHyphen/>
        <w:t>рашютом. Немцы признали потерю одного Bf.109 от зенитного огня, пилот 3.J/88 Хорст Титцен произвел вынужденную посадку на своей территории. Немцы заявили о трех по</w:t>
      </w:r>
      <w:r w:rsidRPr="00E77D24">
        <w:rPr>
          <w:color w:val="0070C0"/>
          <w:sz w:val="16"/>
          <w:szCs w:val="16"/>
        </w:rPr>
        <w:softHyphen/>
        <w:t>бедах (23394).</w:t>
      </w:r>
    </w:p>
    <w:p w14:paraId="53786C1E" w14:textId="77777777" w:rsidR="00BD0515" w:rsidRPr="00E77D24" w:rsidRDefault="00BD0515" w:rsidP="00BD0515">
      <w:pPr>
        <w:jc w:val="both"/>
        <w:rPr>
          <w:color w:val="0070C0"/>
          <w:sz w:val="16"/>
          <w:szCs w:val="16"/>
        </w:rPr>
      </w:pPr>
    </w:p>
    <w:p w14:paraId="53B8A1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августа 1938, с опозданием на сутки из-за плохой организации связи с передовыми площадками и наспех организованного снаб</w:t>
      </w:r>
      <w:r w:rsidRPr="002260A5">
        <w:rPr>
          <w:color w:val="000000" w:themeColor="text1"/>
          <w:sz w:val="16"/>
          <w:szCs w:val="16"/>
        </w:rPr>
        <w:softHyphen/>
        <w:t>жения горючим и боеприпасами, советская авиация начала боевые действия на Хасане. Первые бомбы упали на противни</w:t>
      </w:r>
      <w:r w:rsidRPr="002260A5">
        <w:rPr>
          <w:color w:val="000000" w:themeColor="text1"/>
          <w:sz w:val="16"/>
          <w:szCs w:val="16"/>
        </w:rPr>
        <w:softHyphen/>
        <w:t>ка через сутки после приказа — в 13-35.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2260A5">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2260A5">
        <w:rPr>
          <w:color w:val="000000" w:themeColor="text1"/>
          <w:sz w:val="16"/>
          <w:szCs w:val="16"/>
        </w:rPr>
        <w:softHyphen/>
        <w:t>чным: большая часть бомб упала в озеро.</w:t>
      </w:r>
    </w:p>
    <w:p w14:paraId="6D07A3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15-10 к району конфликта подошли 24 СБ из 25-й бригады. У цели они раздели</w:t>
      </w:r>
      <w:r w:rsidRPr="002260A5">
        <w:rPr>
          <w:color w:val="000000" w:themeColor="text1"/>
          <w:sz w:val="16"/>
          <w:szCs w:val="16"/>
        </w:rPr>
        <w:softHyphen/>
        <w:t>лись. Половина атаковала Заозерную, а вторая — дорогу у Дигашеди, по которой выдвигались резервы противника. Бомбометание вели с высоты 3000-4000 м. Всего сбросили 66 бомб ФАБ-100 и 78 ФАБ-50.</w:t>
      </w:r>
    </w:p>
    <w:p w14:paraId="5922CF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Через полтора часа последовали два авиаудара по «высоте 68,8» — небольшому хол</w:t>
      </w:r>
      <w:r w:rsidRPr="002260A5">
        <w:rPr>
          <w:color w:val="000000" w:themeColor="text1"/>
          <w:sz w:val="16"/>
          <w:szCs w:val="16"/>
        </w:rPr>
        <w:softHyphen/>
        <w:t>му, где располагалась японская пехота. Сначала восьмёрка Р-Зет сбросила бомбы ФАБ-32. Поддерживавшие ее 11 истребителей И-15 тоже несли бомбы, но калибром поменьше — по четыре АО-10. Затем 17 штурмовиков ССС и 13 И-15 обработали цель теми же АО-10 и пулеметным огнем.</w:t>
      </w:r>
    </w:p>
    <w:p w14:paraId="2776A3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Последний вылет в этот день совершила дюжина ОБ из 3-й эскадрильи 36-го сбап, стартовавшая из Кневичей. Ее сопровождали истребители И-15 и И-16. В бомбоотсе-ках СБ стояли так называемые «вёдра Онисько» — цилиндрические кассеты с открыва</w:t>
      </w:r>
      <w:r w:rsidRPr="002260A5">
        <w:rPr>
          <w:color w:val="000000" w:themeColor="text1"/>
          <w:sz w:val="16"/>
          <w:szCs w:val="16"/>
        </w:rPr>
        <w:softHyphen/>
        <w:t>ющимся дном. В «вёдрах» лежали мелкие осколочные бомбы весом по 2,5 кг (30 штук в каждой кассете). С высоты 1000 м их высыпали на японскую пехоту на Заозерной. Разрывы легли среди траншей.</w:t>
      </w:r>
    </w:p>
    <w:p w14:paraId="0D691F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течение всего дня японские самолёты в воздухе не показывались. Атаки нашей авиа</w:t>
      </w:r>
      <w:r w:rsidRPr="002260A5">
        <w:rPr>
          <w:color w:val="000000" w:themeColor="text1"/>
          <w:sz w:val="16"/>
          <w:szCs w:val="16"/>
        </w:rPr>
        <w:softHyphen/>
        <w:t>ции противник отражал пулеметным огнем и зенитными орудиями. На той стороне гра</w:t>
      </w:r>
      <w:r w:rsidRPr="002260A5">
        <w:rPr>
          <w:color w:val="000000" w:themeColor="text1"/>
          <w:sz w:val="16"/>
          <w:szCs w:val="16"/>
        </w:rPr>
        <w:softHyphen/>
        <w:t>ницы работали две зенитные батареи (в общей сложности 18-20 пушек): в районе деревни Монтокусан и на берегу реки Тюмень-ула. Но успехи японских зенитчиков были невелики. Один И-15 привез домой пулевую пробоину, пулями слегка повредило и два СБ, одного стрел ка-радиста ранило в руку. Куда опаснее для лётчиков оказались... соб</w:t>
      </w:r>
      <w:r w:rsidRPr="002260A5">
        <w:rPr>
          <w:color w:val="000000" w:themeColor="text1"/>
          <w:sz w:val="16"/>
          <w:szCs w:val="16"/>
        </w:rPr>
        <w:softHyphen/>
        <w:t>ственные бомбы АО-2,5, которые использовали скоростные бомбардировщики.</w:t>
      </w:r>
    </w:p>
    <w:p w14:paraId="14E209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Каждое звено СБ сбрасывало бомбы залпом, ориентируясь по моменту отделения их от ведущего самолёта. Когда это проделало звено Кочергина, вспыхнул бомбардировщик пилота Гавриша. С горящим правым мотором он накренился вправо и с разворотом кру</w:t>
      </w:r>
      <w:r w:rsidRPr="002260A5">
        <w:rPr>
          <w:color w:val="000000" w:themeColor="text1"/>
          <w:sz w:val="16"/>
          <w:szCs w:val="16"/>
        </w:rPr>
        <w:softHyphen/>
        <w:t>то пошел вниз. Только один член экипажа успел выброситься с парашютом, прежде чем горящая машина врезалась в землю и взорвалась.</w:t>
      </w:r>
    </w:p>
    <w:p w14:paraId="3E8C1B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Одновременно за самолётом лейтенанта Ефимова появился «хвост» бензиновых брызг. Штурман Иноземцев высунул голову в верхний люк и увидел, что из левого крыла хле</w:t>
      </w:r>
      <w:r w:rsidRPr="002260A5">
        <w:rPr>
          <w:color w:val="000000" w:themeColor="text1"/>
          <w:sz w:val="16"/>
          <w:szCs w:val="16"/>
        </w:rPr>
        <w:softHyphen/>
        <w:t>щет горючее. Пилот, опасаясь возможного пожара, совершил посадку с убранными шас</w:t>
      </w:r>
      <w:r w:rsidRPr="002260A5">
        <w:rPr>
          <w:color w:val="000000" w:themeColor="text1"/>
          <w:sz w:val="16"/>
          <w:szCs w:val="16"/>
        </w:rPr>
        <w:softHyphen/>
        <w:t>си на заболоченный луг недалеко от Заречья. При этом штурман забыл закрыть створки бомболюка. Их тут же смяло. СБ прополз по болоту 60-80 м и остановился. Экипаж не получил даже ушибов.</w:t>
      </w:r>
    </w:p>
    <w:p w14:paraId="1FF7A0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Увидев пожар на самолёте Гавриша, пилот Чебышев крикнул своему штурману: «Горит!». Штурман Козликин решил, что это их машина горит, и приготовился прыгать, Он открыл люк в полу своей кабины и ухитрился смахнуть в него бомбовый прицел, планшет и противогаз. Только тут до него дошло, что никакого пожара нет, а впереди маячит выговор за утерю казенного имущества. Чем вся эта история закончилась для Козликина, осталось неизвестным. Всего из 12 бомбардировщиков от осколков постра</w:t>
      </w:r>
      <w:r w:rsidRPr="002260A5">
        <w:rPr>
          <w:color w:val="000000" w:themeColor="text1"/>
          <w:sz w:val="16"/>
          <w:szCs w:val="16"/>
        </w:rPr>
        <w:softHyphen/>
        <w:t>дали пять. На самолёте командира звена Тараканова потом насчитали 73 пробоины, на машине пилота Варченко — 35. И только четыре из них сделали японские пули. Коман</w:t>
      </w:r>
      <w:r w:rsidRPr="002260A5">
        <w:rPr>
          <w:color w:val="000000" w:themeColor="text1"/>
          <w:sz w:val="16"/>
          <w:szCs w:val="16"/>
        </w:rPr>
        <w:softHyphen/>
        <w:t>дование ВВС фронта немедленно организовало расследование. Предположили, что не</w:t>
      </w:r>
      <w:r w:rsidRPr="002260A5">
        <w:rPr>
          <w:color w:val="000000" w:themeColor="text1"/>
          <w:sz w:val="16"/>
          <w:szCs w:val="16"/>
        </w:rPr>
        <w:softHyphen/>
        <w:t>которые бомбы взорвались преждевременно, почти сразу после отделения от самолё</w:t>
      </w:r>
      <w:r w:rsidRPr="002260A5">
        <w:rPr>
          <w:color w:val="000000" w:themeColor="text1"/>
          <w:sz w:val="16"/>
          <w:szCs w:val="16"/>
        </w:rPr>
        <w:softHyphen/>
        <w:t>тов. Причиной этого могли быть де</w:t>
      </w:r>
      <w:r w:rsidRPr="002260A5">
        <w:rPr>
          <w:color w:val="000000" w:themeColor="text1"/>
          <w:sz w:val="16"/>
          <w:szCs w:val="16"/>
        </w:rPr>
        <w:softHyphen/>
        <w:t>фекты взрывателей. Подозрительные взрыватели тут же изъяли со скла</w:t>
      </w:r>
      <w:r w:rsidRPr="002260A5">
        <w:rPr>
          <w:color w:val="000000" w:themeColor="text1"/>
          <w:sz w:val="16"/>
          <w:szCs w:val="16"/>
        </w:rPr>
        <w:softHyphen/>
        <w:t>дов частей. Больше бомбы АО-2,5 в этой операции ни разу не использо</w:t>
      </w:r>
      <w:r w:rsidRPr="002260A5">
        <w:rPr>
          <w:color w:val="000000" w:themeColor="text1"/>
          <w:sz w:val="16"/>
          <w:szCs w:val="16"/>
        </w:rPr>
        <w:softHyphen/>
        <w:t>вали. Кроме того, наблюдатели на земле доложили, что мелкие осколо</w:t>
      </w:r>
      <w:r w:rsidRPr="002260A5">
        <w:rPr>
          <w:color w:val="000000" w:themeColor="text1"/>
          <w:sz w:val="16"/>
          <w:szCs w:val="16"/>
        </w:rPr>
        <w:softHyphen/>
        <w:t>чные боеприпасы не наносят существенного ущерба противнику, который успел основательно зарыться в землю. В даль</w:t>
      </w:r>
      <w:r w:rsidRPr="002260A5">
        <w:rPr>
          <w:color w:val="000000" w:themeColor="text1"/>
          <w:sz w:val="16"/>
          <w:szCs w:val="16"/>
        </w:rPr>
        <w:softHyphen/>
        <w:t>нейшем бомбы АО-8 и АО-10 использовали только истребители и штурмовики, а СБ перешли исключительно на фугасные ФАБ-50 и ФАБ-100.</w:t>
      </w:r>
    </w:p>
    <w:p w14:paraId="79C273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тот же день ВВС КДФ потеряли еще два штурмовика ССС. И причиной опять ста</w:t>
      </w:r>
      <w:r w:rsidRPr="002260A5">
        <w:rPr>
          <w:color w:val="000000" w:themeColor="text1"/>
          <w:sz w:val="16"/>
          <w:szCs w:val="16"/>
        </w:rPr>
        <w:softHyphen/>
        <w:t>ли собственные бомбы. На аэродроме Шкотово готовили самолёты к боевому вылету. Два оружейника подвешивали осколочные бомбы АО-50, а старший техник Киселев вворачивал взрыватели. Вдруг он услышал характерный щелчок и заорал: «Убегайте!». Все трое бросились к небольшой яме и нырнули туда. Через несколько секунд грохнул взрыв. Самолёт с голубой цифрой «9» на хвосте перестал существовать. Горящие об</w:t>
      </w:r>
      <w:r w:rsidRPr="002260A5">
        <w:rPr>
          <w:color w:val="000000" w:themeColor="text1"/>
          <w:sz w:val="16"/>
          <w:szCs w:val="16"/>
        </w:rPr>
        <w:softHyphen/>
        <w:t>ломки посыпались на соседнюю машину. Она вспыхнула и тоже взорвалась. Во 2-м шап стало на два штурмовика меньше (11696).</w:t>
      </w:r>
    </w:p>
    <w:p w14:paraId="33D3CC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F67C64D"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Около полудня 1 августа 1938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2B2F6DC3"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559299F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742AA267"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22A5304C"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363A9639"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00A1CE8B"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5A7D690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83457FE"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2B206DA9"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lastRenderedPageBreak/>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161BC3B0"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422F01DE" w14:textId="77777777" w:rsidR="004B0DF9" w:rsidRPr="002260A5" w:rsidRDefault="004B0DF9" w:rsidP="001F5E07">
      <w:pPr>
        <w:jc w:val="both"/>
        <w:rPr>
          <w:color w:val="000000" w:themeColor="text1"/>
          <w:sz w:val="16"/>
          <w:szCs w:val="16"/>
        </w:rPr>
      </w:pPr>
    </w:p>
    <w:p w14:paraId="20676D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августа 1938 три эскадрильи И-15 и одна эскадрилья "зетов" (восемь машин) атаковали позиции японцев на Заозёрной. Они сбросили мелкие осколочные бомбы АО-8 и АО-Ю и обстреляли противника из пулемётов. Позже в тот же день по сопке нанесли удары несколько групп бомбардировщиков СБ, а самолёты Р-Зет бомбили соседнюю высоту "68,8". С 500 - 1000 м они сбросили бомбы ФАБ-32 и АО-Ю. Следом за ними высоту "обработали" штурмовики ССС.</w:t>
      </w:r>
    </w:p>
    <w:p w14:paraId="3AE853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следующий день советская авиация вновь принялась за позиции японцев. "Зеты" из 21-й и 59-й разведывательных эскадрилий весь день поодиночке и парами висели над районом боёв, обеспечивая командование свежей информацией о передвижении сил противника. Их привлекали и к бомбометанию. Утренний вылет сорвался из-за тумана, но вечером шестёрка Р-Зет все-таки смогла нанести удар по скоплениям вражеских солдат на сопках Безымянная и Богомольная. В этот день потеряли один Р-Зет. Самолёт командира звена Самойлова при взлёте с аэродрома Шкотово врезался в гору. При ударе бомбы сдето- нировали, экипаж погиб.</w:t>
      </w:r>
    </w:p>
    <w:p w14:paraId="7DE6AF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"зеты" только вели разведку и патрулировали пограничную полосу. Наступление советских войск, закончившееся разгромом японцев, поддерживали более современные машины. Всего</w:t>
      </w:r>
    </w:p>
    <w:p w14:paraId="15D9A7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Р-Зет в конфликте у озера Хасан совершили 29 боевых вылетов.</w:t>
      </w:r>
    </w:p>
    <w:p w14:paraId="5A049E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Надо сказать, что на Хасане Р-Зет действовали в весьма благоприятных условиях. Противник не применял авиацию и не располагал значительным количеством зенитной артиллерии. Отсюда и отсутствие боевых потерь (11995).</w:t>
      </w:r>
    </w:p>
    <w:p w14:paraId="7E4EFCF0" w14:textId="77777777" w:rsidR="004B0DF9" w:rsidRPr="002260A5" w:rsidRDefault="004B0DF9" w:rsidP="001F5E07">
      <w:pPr>
        <w:autoSpaceDE w:val="0"/>
        <w:autoSpaceDN w:val="0"/>
        <w:adjustRightInd w:val="0"/>
        <w:jc w:val="both"/>
        <w:rPr>
          <w:color w:val="000000" w:themeColor="text1"/>
          <w:sz w:val="16"/>
          <w:szCs w:val="16"/>
        </w:rPr>
      </w:pPr>
    </w:p>
    <w:p w14:paraId="374A8B09" w14:textId="2299A3F4" w:rsidR="0033092D" w:rsidRPr="002260A5" w:rsidRDefault="0033092D" w:rsidP="001F5E07">
      <w:pPr>
        <w:jc w:val="both"/>
        <w:rPr>
          <w:color w:val="000000" w:themeColor="text1"/>
          <w:sz w:val="16"/>
          <w:szCs w:val="16"/>
        </w:rPr>
      </w:pPr>
      <w:r w:rsidRPr="002260A5">
        <w:rPr>
          <w:bCs/>
          <w:color w:val="000000" w:themeColor="text1"/>
          <w:sz w:val="16"/>
          <w:szCs w:val="16"/>
        </w:rPr>
        <w:t xml:space="preserve">1 </w:t>
      </w:r>
      <w:bookmarkStart w:id="7" w:name="YANDEX_2"/>
      <w:bookmarkEnd w:id="7"/>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8" w:name="YANDEX_3"/>
      <w:bookmarkEnd w:id="8"/>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года</w:t>
      </w:r>
      <w:r w:rsidRPr="002260A5">
        <w:rPr>
          <w:color w:val="000000" w:themeColor="text1"/>
          <w:sz w:val="16"/>
          <w:szCs w:val="16"/>
        </w:rPr>
        <w:t xml:space="preserve"> 38 самолетов вылетели в районе сопки Заозерной. «В 14.00 над нами появились самолеты и сбросили бомбы, - записал в дневнике один из японских солдат. - Потом налетели тяжелые бомбардировщики и сбросили огромного размера бомбы». Однако большая часть снарядов последнего удара упала в озеро. В бомбоотсеках стояли так называемые «ведра Онисько» - цилиндрические кассеты с открывающимся дном. В «ведрах» лежали мелкие осколочные бомбы весом по 2,5 кг (30 штук в каждой кассете). С высоты 1000 м их высыпали на японскую пехоту. </w:t>
      </w:r>
    </w:p>
    <w:p w14:paraId="41C497E2" w14:textId="77777777" w:rsidR="0033092D" w:rsidRPr="002260A5" w:rsidRDefault="0033092D" w:rsidP="001F5E07">
      <w:pPr>
        <w:autoSpaceDE w:val="0"/>
        <w:autoSpaceDN w:val="0"/>
        <w:adjustRightInd w:val="0"/>
        <w:jc w:val="both"/>
        <w:rPr>
          <w:color w:val="000000" w:themeColor="text1"/>
          <w:sz w:val="16"/>
          <w:szCs w:val="16"/>
        </w:rPr>
      </w:pPr>
      <w:r w:rsidRPr="002260A5">
        <w:rPr>
          <w:color w:val="000000" w:themeColor="text1"/>
          <w:sz w:val="16"/>
          <w:szCs w:val="16"/>
        </w:rPr>
        <w:t>Комбриг Рычагов отметил, что «гранаты не всегда надежно выпадают из корзинки» и что он боялся привезти гранату на хвосте самолета обратно на аэродром. Кроме того, осколки бомб сильно повреждали свои же самолеты. Именно так вспыхнул бомбардировщик пилота Гавриша. Из 12 бомбардировщиков пять пострадали от осколков. На самолете командира звена Тараканова насчитали 73 пробоины! 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(17352).</w:t>
      </w:r>
    </w:p>
    <w:p w14:paraId="2E039B1C" w14:textId="77777777" w:rsidR="0033092D" w:rsidRPr="002260A5" w:rsidRDefault="0033092D" w:rsidP="001F5E07">
      <w:pPr>
        <w:autoSpaceDE w:val="0"/>
        <w:autoSpaceDN w:val="0"/>
        <w:adjustRightInd w:val="0"/>
        <w:jc w:val="both"/>
        <w:rPr>
          <w:color w:val="000000" w:themeColor="text1"/>
          <w:sz w:val="16"/>
          <w:szCs w:val="16"/>
        </w:rPr>
      </w:pPr>
    </w:p>
    <w:p w14:paraId="5B624B20" w14:textId="14FAB408" w:rsidR="007B5CAB" w:rsidRPr="002260A5" w:rsidRDefault="007B5CAB" w:rsidP="001F5E07">
      <w:pPr>
        <w:jc w:val="both"/>
        <w:rPr>
          <w:color w:val="000000" w:themeColor="text1"/>
          <w:sz w:val="16"/>
          <w:szCs w:val="16"/>
        </w:rPr>
      </w:pPr>
      <w:r w:rsidRPr="002260A5">
        <w:rPr>
          <w:color w:val="000000" w:themeColor="text1"/>
          <w:sz w:val="16"/>
          <w:szCs w:val="16"/>
        </w:rPr>
        <w:t xml:space="preserve">1 </w:t>
      </w:r>
      <w:bookmarkStart w:id="9" w:name="YANDEX_110"/>
      <w:bookmarkEnd w:id="9"/>
      <w:r w:rsidR="00E62B39">
        <w:rPr>
          <w:color w:val="000000" w:themeColor="text1"/>
          <w:sz w:val="16"/>
          <w:szCs w:val="16"/>
        </w:rPr>
        <w:t xml:space="preserve"> </w:t>
      </w:r>
      <w:r w:rsidRPr="002260A5">
        <w:rPr>
          <w:color w:val="000000" w:themeColor="text1"/>
          <w:sz w:val="16"/>
          <w:szCs w:val="16"/>
        </w:rPr>
        <w:t>августа</w:t>
      </w:r>
      <w:r w:rsidR="00E62B39">
        <w:rPr>
          <w:color w:val="000000" w:themeColor="text1"/>
          <w:sz w:val="16"/>
          <w:szCs w:val="16"/>
        </w:rPr>
        <w:t xml:space="preserve"> </w:t>
      </w:r>
      <w:r w:rsidRPr="002260A5">
        <w:rPr>
          <w:color w:val="000000" w:themeColor="text1"/>
          <w:sz w:val="16"/>
          <w:szCs w:val="16"/>
        </w:rPr>
        <w:t xml:space="preserve"> </w:t>
      </w:r>
      <w:bookmarkStart w:id="10" w:name="YANDEX_111"/>
      <w:bookmarkEnd w:id="10"/>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И.В. Сталин и К.Е. Ворошилов по прямому проводу отдали приказ В.К. Блюхеру в короткий срок уничтожить японцев и их материальную часть. В соответствии с этим В.К. Блюхер приказал комкору Г.М. Штерну атаковать противника 1 августа, не ожидая подхода всех войск, силами 40-й стрелковой дивизии. Однако части дивизии, совершившие тяжелый марш, только к вечеру 1 августа заняли исходное для наступления положение. В результате атака не состоялась. Прибывший на командный пункт 40-й стрелковой дивизии Г.М. Штерн приказал перенести наступление на 2 августа. На подготовку атаки Заозерной и Безымянной командованию дивизии давалась только одна ночь.</w:t>
      </w:r>
    </w:p>
    <w:p w14:paraId="64E8EF2D" w14:textId="77777777" w:rsidR="007B5CAB" w:rsidRPr="002260A5" w:rsidRDefault="007B5CAB" w:rsidP="001F5E07">
      <w:pPr>
        <w:jc w:val="both"/>
        <w:rPr>
          <w:color w:val="000000" w:themeColor="text1"/>
          <w:sz w:val="16"/>
          <w:szCs w:val="16"/>
        </w:rPr>
      </w:pPr>
      <w:r w:rsidRPr="002260A5">
        <w:rPr>
          <w:color w:val="000000" w:themeColor="text1"/>
          <w:sz w:val="16"/>
          <w:szCs w:val="16"/>
        </w:rPr>
        <w:t>Японцы провели первые бои силами своей 19-й пехотной дивизии Корейской армии, одновременно подтянув к участку Посьетского пограничного отряда еще и 15-ю и 20-ю пехотные дивизии, механизированную бригаду, кавалерийский полк, артиллерию – всего до 38 тыс. человек. Кроме того, для возможной огневой поддержки японских сухопутных войск (если боевые действия переместятся к югу, к морскому побережью) к устью пограничной реки Туманган подошел отряд японских кораблей в составе одного крейсера, 14 миноносцев и 15 военных катеров.</w:t>
      </w:r>
    </w:p>
    <w:p w14:paraId="572C8868" w14:textId="77777777" w:rsidR="007B5CAB" w:rsidRPr="002260A5" w:rsidRDefault="007B5CAB" w:rsidP="001F5E07">
      <w:pPr>
        <w:jc w:val="both"/>
        <w:rPr>
          <w:color w:val="000000" w:themeColor="text1"/>
          <w:sz w:val="16"/>
          <w:szCs w:val="16"/>
        </w:rPr>
      </w:pPr>
      <w:r w:rsidRPr="002260A5">
        <w:rPr>
          <w:color w:val="000000" w:themeColor="text1"/>
          <w:sz w:val="16"/>
          <w:szCs w:val="16"/>
        </w:rPr>
        <w:t>Наступление 40-й стрелковой дивизии на японские позиции на советской территории началось на рассвете 2 августа. Главный удар наносился с севера силами 119-го и 120-го стрелковых полков. Второй удар – вспомогательный наносился с юга силами 118-го стрелкового полка, который поддерживал танковый батальон. Главной целью атаки являлась высота Безымянная.</w:t>
      </w:r>
    </w:p>
    <w:p w14:paraId="6279EFAC" w14:textId="77777777" w:rsidR="007B5CAB" w:rsidRPr="002260A5" w:rsidRDefault="007B5CAB" w:rsidP="001F5E07">
      <w:pPr>
        <w:jc w:val="both"/>
        <w:rPr>
          <w:color w:val="000000" w:themeColor="text1"/>
          <w:sz w:val="16"/>
          <w:szCs w:val="16"/>
        </w:rPr>
      </w:pPr>
      <w:r w:rsidRPr="002260A5">
        <w:rPr>
          <w:color w:val="000000" w:themeColor="text1"/>
          <w:sz w:val="16"/>
          <w:szCs w:val="16"/>
        </w:rPr>
        <w:t>Стрелковым батальонам приходилось вести наступление по узкой болотистой полосе между озером Хасан и государственной границей. Это создавало большие трудности и влекло за собой лишние, неоправданные потери в людях. Но приказ на бой со всей строгостью требовал от командиров и бойцов: ни в коем случае не нарушать государственной границы Маньчжоу-Го.</w:t>
      </w:r>
    </w:p>
    <w:p w14:paraId="7AEC76EB" w14:textId="77777777" w:rsidR="007B5CAB" w:rsidRPr="002260A5" w:rsidRDefault="007B5CAB" w:rsidP="001F5E07">
      <w:pPr>
        <w:jc w:val="both"/>
        <w:rPr>
          <w:color w:val="000000" w:themeColor="text1"/>
          <w:sz w:val="16"/>
          <w:szCs w:val="16"/>
        </w:rPr>
      </w:pPr>
      <w:r w:rsidRPr="002260A5">
        <w:rPr>
          <w:color w:val="000000" w:themeColor="text1"/>
          <w:sz w:val="16"/>
          <w:szCs w:val="16"/>
        </w:rPr>
        <w:t>Атака Заозерной и Безымянной была подготовлена наспех и велась без артиллерийской поддержки из-за опасения, что снаряды могут упасть по ту сторону государственной границы. К исходу дня 2 августа 119-й стрелковый полк, преодолев вброд и вплавь озеро Хасан, вышел под сильным огнем японцев на северовосточные скаты сопки Заозерная. Уставшие и промокшие красноармейцы под сильным огнем японцев (огонь вела их артиллерия) были вынуждены залечь и окопаться. Атака полка захлебнулась.</w:t>
      </w:r>
    </w:p>
    <w:p w14:paraId="5C9B029D" w14:textId="77777777" w:rsidR="007B5CAB" w:rsidRPr="002260A5" w:rsidRDefault="007B5CAB" w:rsidP="001F5E07">
      <w:pPr>
        <w:jc w:val="both"/>
        <w:rPr>
          <w:color w:val="000000" w:themeColor="text1"/>
          <w:sz w:val="16"/>
          <w:szCs w:val="16"/>
        </w:rPr>
      </w:pPr>
      <w:r w:rsidRPr="002260A5">
        <w:rPr>
          <w:color w:val="000000" w:themeColor="text1"/>
          <w:sz w:val="16"/>
          <w:szCs w:val="16"/>
        </w:rPr>
        <w:t>Такой же неудачной оказалась атака и 120-го стрелкового полка, который овладел восточными скатами сопки Безымянной. Не смог выполнить поставленную боевую задачу и 119-й стрелковый полк. Наступавшие понесли большие потери в людях. Участник Хасанских боев командир стрелкового батальона капитан Стеженко вспоминал об атаке 2 августа: "Наш батальон наступал на японцев через южный выступ, имея задачей занять Заозерную. Перед нами лежало пространство в 150 метров, сплошь оплетенное проволокой и находящееся под перекрестным огнем. В таком же положении находились наши части, наступавшие через северный выступ на Безымянную… Мы могли бы значительно быстрее расправиться с зарвавшимся врагом, если бы нарушили границу и овладели окопами, обходя их по маньчжурской территории. Но наши части точно исполнили приказ командования и действовали в пределах нашей территории"</w:t>
      </w:r>
    </w:p>
    <w:p w14:paraId="41C03AF2" w14:textId="77777777" w:rsidR="007B5CAB" w:rsidRPr="002260A5" w:rsidRDefault="007B5CAB" w:rsidP="001F5E07">
      <w:pPr>
        <w:jc w:val="both"/>
        <w:rPr>
          <w:color w:val="000000" w:themeColor="text1"/>
          <w:sz w:val="16"/>
          <w:szCs w:val="16"/>
        </w:rPr>
      </w:pPr>
      <w:r w:rsidRPr="002260A5">
        <w:rPr>
          <w:color w:val="000000" w:themeColor="text1"/>
          <w:sz w:val="16"/>
          <w:szCs w:val="16"/>
        </w:rPr>
        <w:t>На поле боя был найден "походный" дневник японского унтер-офицера "части Сато, подразделения Камура". Вот как он описывал бои на озере Хасан:</w:t>
      </w:r>
    </w:p>
    <w:p w14:paraId="06A21DB3" w14:textId="77777777" w:rsidR="007B5CAB" w:rsidRPr="002260A5" w:rsidRDefault="007B5CAB" w:rsidP="001F5E07">
      <w:pPr>
        <w:jc w:val="both"/>
        <w:rPr>
          <w:color w:val="000000" w:themeColor="text1"/>
          <w:sz w:val="16"/>
          <w:szCs w:val="16"/>
        </w:rPr>
      </w:pPr>
      <w:r w:rsidRPr="002260A5">
        <w:rPr>
          <w:color w:val="000000" w:themeColor="text1"/>
          <w:sz w:val="16"/>
          <w:szCs w:val="16"/>
        </w:rPr>
        <w:t>"1 августа.</w:t>
      </w:r>
    </w:p>
    <w:p w14:paraId="145A0FF5" w14:textId="77777777" w:rsidR="007B5CAB" w:rsidRPr="002260A5" w:rsidRDefault="007B5CAB" w:rsidP="001F5E07">
      <w:pPr>
        <w:jc w:val="both"/>
        <w:rPr>
          <w:color w:val="000000" w:themeColor="text1"/>
          <w:sz w:val="16"/>
          <w:szCs w:val="16"/>
        </w:rPr>
      </w:pPr>
      <w:r w:rsidRPr="002260A5">
        <w:rPr>
          <w:color w:val="000000" w:themeColor="text1"/>
          <w:sz w:val="16"/>
          <w:szCs w:val="16"/>
        </w:rPr>
        <w:t>Тяжелые снаряды противника беспрерывно рвутся на наших позициях. В 14.00 над нами появились самолеты противника и сбросили бомбы. Налетели тяжелые бомбардировщики, сбросили огромного размера бомбы.</w:t>
      </w:r>
    </w:p>
    <w:p w14:paraId="5E22D8C2" w14:textId="77777777" w:rsidR="007B5CAB" w:rsidRPr="002260A5" w:rsidRDefault="007B5CAB" w:rsidP="001F5E07">
      <w:pPr>
        <w:jc w:val="both"/>
        <w:rPr>
          <w:color w:val="000000" w:themeColor="text1"/>
          <w:sz w:val="16"/>
          <w:szCs w:val="16"/>
        </w:rPr>
      </w:pPr>
      <w:r w:rsidRPr="002260A5">
        <w:rPr>
          <w:color w:val="000000" w:themeColor="text1"/>
          <w:sz w:val="16"/>
          <w:szCs w:val="16"/>
        </w:rPr>
        <w:t>2 августа.</w:t>
      </w:r>
    </w:p>
    <w:p w14:paraId="79E27180" w14:textId="77777777" w:rsidR="007B5CAB" w:rsidRPr="002260A5" w:rsidRDefault="007B5CAB" w:rsidP="001F5E07">
      <w:pPr>
        <w:jc w:val="both"/>
        <w:rPr>
          <w:color w:val="000000" w:themeColor="text1"/>
          <w:sz w:val="16"/>
          <w:szCs w:val="16"/>
        </w:rPr>
      </w:pPr>
      <w:r w:rsidRPr="002260A5">
        <w:rPr>
          <w:color w:val="000000" w:themeColor="text1"/>
          <w:sz w:val="16"/>
          <w:szCs w:val="16"/>
        </w:rPr>
        <w:t>Находясь на высоте Чашкуфу (Заозерная), всю ночь с 1 августа до 2 августа рыли окопы. На высоту начали атаку танки противника. В этот день было что-то ужасное. Беспрерывно рвались бомбы и снаряды. Мы то и дело перебегали, о еде и думать нельзя было. С полудня первого августа в течение полутора суток ничего не ели. Бой продолжался. Удалось поесть только огурцов и запить грязной водой. Сегодня солнечный день, но среди дня не было видно солнца. Настроение подавленное. Чувствую себя отвратительно. Так воевать невыносимо.</w:t>
      </w:r>
    </w:p>
    <w:p w14:paraId="7F293255" w14:textId="77777777" w:rsidR="007B5CAB" w:rsidRPr="002260A5" w:rsidRDefault="007B5CAB" w:rsidP="001F5E07">
      <w:pPr>
        <w:jc w:val="both"/>
        <w:rPr>
          <w:color w:val="000000" w:themeColor="text1"/>
          <w:sz w:val="16"/>
          <w:szCs w:val="16"/>
        </w:rPr>
      </w:pPr>
      <w:r w:rsidRPr="002260A5">
        <w:rPr>
          <w:color w:val="000000" w:themeColor="text1"/>
          <w:sz w:val="16"/>
          <w:szCs w:val="16"/>
        </w:rPr>
        <w:t>4 августа.</w:t>
      </w:r>
    </w:p>
    <w:p w14:paraId="6A7CEA60" w14:textId="77777777" w:rsidR="007B5CAB" w:rsidRPr="002260A5" w:rsidRDefault="007B5CAB" w:rsidP="001F5E07">
      <w:pPr>
        <w:jc w:val="both"/>
        <w:rPr>
          <w:color w:val="000000" w:themeColor="text1"/>
          <w:sz w:val="16"/>
          <w:szCs w:val="16"/>
        </w:rPr>
      </w:pPr>
      <w:r w:rsidRPr="002260A5">
        <w:rPr>
          <w:color w:val="000000" w:themeColor="text1"/>
          <w:sz w:val="16"/>
          <w:szCs w:val="16"/>
        </w:rPr>
        <w:t>Рыли окопы. Во время записи разорвался снаряд. Сильно устал. Болела голова. Спал мало. Артиллерия противника вела ураганный огонь. Огромные снаряды рвутся на наших позициях…" (На этом дневниковая запись обрывается.) (17353).</w:t>
      </w:r>
    </w:p>
    <w:p w14:paraId="55385CAF" w14:textId="77777777" w:rsidR="007B5CAB" w:rsidRPr="002260A5" w:rsidRDefault="007B5CAB" w:rsidP="001F5E07">
      <w:pPr>
        <w:autoSpaceDE w:val="0"/>
        <w:autoSpaceDN w:val="0"/>
        <w:adjustRightInd w:val="0"/>
        <w:jc w:val="both"/>
        <w:rPr>
          <w:color w:val="000000" w:themeColor="text1"/>
          <w:sz w:val="16"/>
          <w:szCs w:val="16"/>
        </w:rPr>
      </w:pPr>
    </w:p>
    <w:p w14:paraId="6E48906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0D959D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57BE5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августа 1938 в СССР расстрелян русский революционер, один из создателей первых в России Советов и руководителей революции 1917 года Андрей Бубнов (4962), расстреляны флагман флота 1-го ранга М.В. Викторов (начальник морских сил РККА), комкор Я.П. Гайлит (ком. войсками УрВО), комкор И.Д. Косогов (командир 4-го казачьего корпуса), комкор С.П. Урицкий (зам. ком. войсками МВО, бывш. нач. разведуправления РККА) (4963 ).</w:t>
      </w:r>
    </w:p>
    <w:p w14:paraId="0A2E86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5F03CC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C57CFF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D324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августа 1938, в 15 ч. 50 мин., в сооб</w:t>
      </w:r>
      <w:r w:rsidRPr="002260A5">
        <w:rPr>
          <w:color w:val="000000" w:themeColor="text1"/>
          <w:sz w:val="16"/>
          <w:szCs w:val="16"/>
        </w:rPr>
        <w:softHyphen/>
        <w:t>щении Управления пограничных и внутренних войск НКВД в инстанции,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2260A5">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 Примечательно и разведдонесение Рихарда Зорге от 3 августа 1938 года, в котором, со ссыл</w:t>
      </w:r>
      <w:r w:rsidRPr="002260A5">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2260A5">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 Согласно опубликованным документам, по итогам боев на Хасане советс</w:t>
      </w:r>
      <w:r w:rsidRPr="002260A5">
        <w:rPr>
          <w:color w:val="000000" w:themeColor="text1"/>
          <w:sz w:val="16"/>
          <w:szCs w:val="16"/>
        </w:rPr>
        <w:softHyphen/>
        <w:t>кая авиация совершила свыше 1000 боевых вылетов (в том числе бомбарди</w:t>
      </w:r>
      <w:r w:rsidRPr="002260A5">
        <w:rPr>
          <w:color w:val="000000" w:themeColor="text1"/>
          <w:sz w:val="16"/>
          <w:szCs w:val="16"/>
        </w:rPr>
        <w:softHyphen/>
        <w:t xml:space="preserve">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w:t>
      </w:r>
      <w:r w:rsidRPr="002260A5">
        <w:rPr>
          <w:color w:val="000000" w:themeColor="text1"/>
          <w:sz w:val="16"/>
          <w:szCs w:val="16"/>
        </w:rPr>
        <w:lastRenderedPageBreak/>
        <w:t>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2260A5">
        <w:rPr>
          <w:color w:val="000000" w:themeColor="text1"/>
          <w:sz w:val="16"/>
          <w:szCs w:val="16"/>
        </w:rPr>
        <w:softHyphen/>
        <w:t>нужденную посадку вследствие полученных повреждений (11710,374).</w:t>
      </w:r>
    </w:p>
    <w:p w14:paraId="5221C6EC" w14:textId="77777777" w:rsidR="004B0DF9" w:rsidRPr="002260A5" w:rsidRDefault="004B0DF9" w:rsidP="001F5E07">
      <w:pPr>
        <w:shd w:val="clear" w:color="auto" w:fill="FFFFFF"/>
        <w:autoSpaceDE w:val="0"/>
        <w:autoSpaceDN w:val="0"/>
        <w:adjustRightInd w:val="0"/>
        <w:jc w:val="both"/>
        <w:rPr>
          <w:color w:val="000000" w:themeColor="text1"/>
          <w:sz w:val="16"/>
          <w:szCs w:val="16"/>
          <w:vertAlign w:val="superscript"/>
        </w:rPr>
      </w:pPr>
    </w:p>
    <w:p w14:paraId="74D91D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августа 1938 на фронт были брошены новые пехотные части; над сопками с гулом появились советские ВВС. Семьдесят пятый полк доложил о 8 атаках советских легких бомбардировщиков и истребителей, общее коли</w:t>
      </w:r>
      <w:r w:rsidRPr="002260A5">
        <w:rPr>
          <w:color w:val="000000" w:themeColor="text1"/>
          <w:sz w:val="16"/>
          <w:szCs w:val="16"/>
        </w:rPr>
        <w:softHyphen/>
        <w:t>чество которых оценивалось как 120 - 150 самолетов. Они действовали вол</w:t>
      </w:r>
      <w:r w:rsidRPr="002260A5">
        <w:rPr>
          <w:color w:val="000000" w:themeColor="text1"/>
          <w:sz w:val="16"/>
          <w:szCs w:val="16"/>
        </w:rPr>
        <w:softHyphen/>
        <w:t>нами в две или три дюжины, проводя бомбардировку и штурм передовых обо</w:t>
      </w:r>
      <w:r w:rsidRPr="002260A5">
        <w:rPr>
          <w:color w:val="000000" w:themeColor="text1"/>
          <w:sz w:val="16"/>
          <w:szCs w:val="16"/>
        </w:rPr>
        <w:softHyphen/>
        <w:t>ронительных позиций. Документы штаба японской армии (АО5) показывают, что советские легкие и тяжелые бомбардировщики соединениями в 26, 35, 55 и 35 машин атаковали также железнодорожную станцию снабжения, мост и населенные пункты на корейской стороне реки. Очевидно, русские приняли решение не щадить опорные пункты в Северной Корее, находящиеся сразу же за линией фронта. В конечном счете, в соответствии с данными разведки японской императорской армии, русские ввели в бой две авиабригады, состо</w:t>
      </w:r>
      <w:r w:rsidRPr="002260A5">
        <w:rPr>
          <w:color w:val="000000" w:themeColor="text1"/>
          <w:sz w:val="16"/>
          <w:szCs w:val="16"/>
        </w:rPr>
        <w:softHyphen/>
        <w:t>ящие из 100 - 220 самолетов, действующих в боевом порядке до 80 самоле</w:t>
      </w:r>
      <w:r w:rsidRPr="002260A5">
        <w:rPr>
          <w:color w:val="000000" w:themeColor="text1"/>
          <w:sz w:val="16"/>
          <w:szCs w:val="16"/>
        </w:rPr>
        <w:softHyphen/>
        <w:t>тов, включая четырехмоторные тяжелые бомбардировщики, до этого в боях не применявшиеся. Итого в течение шести летных дней было доложено о 700 боевых самолето-вылетах советской авиации. Чтобы избежать эскалации конфликта... Имперский Генеральный Штаб (ЮН&lt;3) не позволил использовать в боях японскую авиацию. Только один раз, второго августа, несколько япон</w:t>
      </w:r>
      <w:r w:rsidRPr="002260A5">
        <w:rPr>
          <w:color w:val="000000" w:themeColor="text1"/>
          <w:sz w:val="16"/>
          <w:szCs w:val="16"/>
        </w:rPr>
        <w:softHyphen/>
        <w:t>ских самолетов вылетели на патрулирование - несанкционированный вылет для защиты движения поездов по территории Кореи. Как только Имперский Генеральный Штаб (ЮНС^) узнал об этом, он строго предупредил не подозре</w:t>
      </w:r>
      <w:r w:rsidRPr="002260A5">
        <w:rPr>
          <w:color w:val="000000" w:themeColor="text1"/>
          <w:sz w:val="16"/>
          <w:szCs w:val="16"/>
        </w:rPr>
        <w:softHyphen/>
        <w:t>вающую об этом корейскую армию, что подобные действия абсолютно недо</w:t>
      </w:r>
      <w:r w:rsidRPr="002260A5">
        <w:rPr>
          <w:color w:val="000000" w:themeColor="text1"/>
          <w:sz w:val="16"/>
          <w:szCs w:val="16"/>
        </w:rPr>
        <w:softHyphen/>
        <w:t>пустимы. На ответственного штабного офицера быстро было наложено дис</w:t>
      </w:r>
      <w:r w:rsidRPr="002260A5">
        <w:rPr>
          <w:color w:val="000000" w:themeColor="text1"/>
          <w:sz w:val="16"/>
          <w:szCs w:val="16"/>
        </w:rPr>
        <w:softHyphen/>
        <w:t>циплинарное взыскание. Никаких вылетов японской авиации в дальнейшем не производилось, хотя экипажи самолетов скрежетали зубами от разочарова</w:t>
      </w:r>
      <w:r w:rsidRPr="002260A5">
        <w:rPr>
          <w:color w:val="000000" w:themeColor="text1"/>
          <w:sz w:val="16"/>
          <w:szCs w:val="16"/>
        </w:rPr>
        <w:softHyphen/>
        <w:t>ния, а японские пехотинцы не сдерживали своих чувств, когда тщетно искали в безоблачном небе самолеты со знаком восходящего солнца».</w:t>
      </w:r>
    </w:p>
    <w:p w14:paraId="484438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Хотя японское верховное командование оставалось убеждено в том, что применение японских ВВС лишь ухудшило бы ситуацию, Квантунская армия 9 августа привела в состояние готовности свои бомбардировочные соединения одновременно с сухопутными частями. Один из командиров авиагрупп Квантунской армии из 12-й группы тяжелых бомбардировщиков вспоминал, что получил неожиданный приказ быть готовым к бою, причем конкретные цели не были указаны, но на готовые к боевым вылетам само</w:t>
      </w:r>
      <w:r w:rsidRPr="002260A5">
        <w:rPr>
          <w:color w:val="000000" w:themeColor="text1"/>
          <w:sz w:val="16"/>
          <w:szCs w:val="16"/>
        </w:rPr>
        <w:softHyphen/>
        <w:t>леты уже были подвешены бомбы:</w:t>
      </w:r>
    </w:p>
    <w:p w14:paraId="7C35AA8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«Прочие соединения японской армии в Кунгчулине (Кип§сгшНп§), напри</w:t>
      </w:r>
      <w:r w:rsidRPr="002260A5">
        <w:rPr>
          <w:color w:val="000000" w:themeColor="text1"/>
          <w:sz w:val="16"/>
          <w:szCs w:val="16"/>
        </w:rPr>
        <w:softHyphen/>
        <w:t>мер, танковые, уже были развернуты на восточной границе, и, конечно же, все мы знали о событиях у Чанкуфэна; поэтому у нас было довольно хорошее представление об общем направлении, куда нам прикажут ударить. Но мы так и не получили оперативных приказов - был только приказ о боеготовности. Так мы и стояли в ожидании на стоянках под палящими лучами солнца и все ждали, и ждали. В такую страшную жару для нас было крайне опасно стоять за</w:t>
      </w:r>
      <w:r w:rsidRPr="002260A5">
        <w:rPr>
          <w:color w:val="000000" w:themeColor="text1"/>
          <w:sz w:val="16"/>
          <w:szCs w:val="16"/>
        </w:rPr>
        <w:softHyphen/>
        <w:t>груженными - шины, например, могли лопнуть. После того как я посетил штаб Квантунской армии для объяснения ситуации, нам позволили снять бомбы, но их надо было оставить рядом, чтобы в случае получения приказа мы были по-прежнему готовы к взлету. Я помню ожидание в течение целого дня (Речь идет о событиях 10-11 августа 1938 года.), но затем состояние боеготовности было отменено» (11710,374).</w:t>
      </w:r>
    </w:p>
    <w:p w14:paraId="31DAE8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62328C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7DE0BF6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21C7D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августа 1938 было письмо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w:t>
      </w:r>
    </w:p>
    <w:p w14:paraId="0A0B88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«01.08.1938 Секретно Размечено: Литвинову Потемкину Стомонякову Гнедину</w:t>
      </w:r>
    </w:p>
    <w:p w14:paraId="777C19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Уважаемый товарищ,</w:t>
      </w:r>
    </w:p>
    <w:p w14:paraId="6EDAE9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 спрашиваете, как выглядело обслужи</w:t>
      </w:r>
      <w:r w:rsidRPr="002260A5">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2260A5">
        <w:rPr>
          <w:color w:val="000000" w:themeColor="text1"/>
          <w:sz w:val="16"/>
          <w:szCs w:val="16"/>
        </w:rPr>
        <w:softHyphen/>
        <w:t>фекта нашей помощи Юзу во много крат пре</w:t>
      </w:r>
      <w:r w:rsidRPr="002260A5">
        <w:rPr>
          <w:color w:val="000000" w:themeColor="text1"/>
          <w:sz w:val="16"/>
          <w:szCs w:val="16"/>
        </w:rPr>
        <w:softHyphen/>
        <w:t>взойдены. Помимо прессы об этом свидетель</w:t>
      </w:r>
      <w:r w:rsidRPr="002260A5">
        <w:rPr>
          <w:color w:val="000000" w:themeColor="text1"/>
          <w:sz w:val="16"/>
          <w:szCs w:val="16"/>
        </w:rPr>
        <w:softHyphen/>
        <w:t>ствуют и получаемые полпредством письма, и беседы с разными людьми, и мн[огое] др[угое].</w:t>
      </w:r>
    </w:p>
    <w:p w14:paraId="5F355B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Вы знаете, Юз в течение двух лет го</w:t>
      </w:r>
      <w:r w:rsidRPr="002260A5">
        <w:rPr>
          <w:color w:val="000000" w:themeColor="text1"/>
          <w:sz w:val="16"/>
          <w:szCs w:val="16"/>
        </w:rPr>
        <w:softHyphen/>
        <w:t>товился к этому перелету тайно и даже перед отлетом из Нью-Йорка из осторожно</w:t>
      </w:r>
      <w:r w:rsidRPr="002260A5">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2260A5">
        <w:rPr>
          <w:color w:val="000000" w:themeColor="text1"/>
          <w:sz w:val="16"/>
          <w:szCs w:val="16"/>
        </w:rPr>
        <w:softHyphen/>
        <w:t>ставителей трех агентств и четырех круп</w:t>
      </w:r>
      <w:r w:rsidRPr="002260A5">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2260A5">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2260A5">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2260A5">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2260A5">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2260A5">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2260A5">
        <w:rPr>
          <w:color w:val="000000" w:themeColor="text1"/>
          <w:sz w:val="16"/>
          <w:szCs w:val="16"/>
        </w:rPr>
        <w:softHyphen/>
        <w:t>ний. Сказал я об этом в ответ на глупый во</w:t>
      </w:r>
      <w:r w:rsidRPr="002260A5">
        <w:rPr>
          <w:color w:val="000000" w:themeColor="text1"/>
          <w:sz w:val="16"/>
          <w:szCs w:val="16"/>
        </w:rPr>
        <w:softHyphen/>
        <w:t>прос какого-то корреспондента о том, не воспользовался ли я полетом Юза для посыл</w:t>
      </w:r>
      <w:r w:rsidRPr="002260A5">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2260A5">
        <w:rPr>
          <w:color w:val="000000" w:themeColor="text1"/>
          <w:sz w:val="16"/>
          <w:szCs w:val="16"/>
        </w:rPr>
        <w:softHyphen/>
        <w:t>востями по бейсболу.</w:t>
      </w:r>
    </w:p>
    <w:p w14:paraId="1D10D6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(Забыл упомянуть выше, что Юз настоль</w:t>
      </w:r>
      <w:r w:rsidRPr="002260A5">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2260A5">
        <w:rPr>
          <w:color w:val="000000" w:themeColor="text1"/>
          <w:sz w:val="16"/>
          <w:szCs w:val="16"/>
        </w:rPr>
        <w:softHyphen/>
        <w:t>долго до отлета.)</w:t>
      </w:r>
    </w:p>
    <w:p w14:paraId="29EF36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детали обслуживания в Москве и в дру</w:t>
      </w:r>
      <w:r w:rsidRPr="002260A5">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2260A5">
        <w:rPr>
          <w:color w:val="000000" w:themeColor="text1"/>
          <w:sz w:val="16"/>
          <w:szCs w:val="16"/>
        </w:rPr>
        <w:softHyphen/>
        <w:t>ей о ходе перелета полпредством на основа</w:t>
      </w:r>
      <w:r w:rsidRPr="002260A5">
        <w:rPr>
          <w:color w:val="000000" w:themeColor="text1"/>
          <w:sz w:val="16"/>
          <w:szCs w:val="16"/>
        </w:rPr>
        <w:softHyphen/>
        <w:t>нии получавшихся нами по телеграфу, а иног</w:t>
      </w:r>
      <w:r w:rsidRPr="002260A5">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591A72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возвращении в Нью-Йорк Юз заявил прессе о «блестящей помощи со стороны со</w:t>
      </w:r>
      <w:r w:rsidRPr="002260A5">
        <w:rPr>
          <w:color w:val="000000" w:themeColor="text1"/>
          <w:sz w:val="16"/>
          <w:szCs w:val="16"/>
        </w:rPr>
        <w:softHyphen/>
        <w:t>ветских властей, без которой перелет был бы невозможен». В таком же духе говорил ра</w:t>
      </w:r>
      <w:r w:rsidRPr="002260A5">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2260A5">
        <w:rPr>
          <w:color w:val="000000" w:themeColor="text1"/>
          <w:sz w:val="16"/>
          <w:szCs w:val="16"/>
        </w:rPr>
        <w:softHyphen/>
        <w:t>се, будто в Якутске указали экипажу непра</w:t>
      </w:r>
      <w:r w:rsidRPr="002260A5">
        <w:rPr>
          <w:color w:val="000000" w:themeColor="text1"/>
          <w:sz w:val="16"/>
          <w:szCs w:val="16"/>
        </w:rPr>
        <w:softHyphen/>
        <w:t>вильные высоты хребтов на сев[еро]-восто- ке Сибири, которые экипажу предстояло пе</w:t>
      </w:r>
      <w:r w:rsidRPr="002260A5">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2260A5">
        <w:rPr>
          <w:color w:val="000000" w:themeColor="text1"/>
          <w:sz w:val="16"/>
          <w:szCs w:val="16"/>
        </w:rPr>
        <w:softHyphen/>
        <w:t>ми, принял футы за метры и неправильно представил себе высоту хребтов. (Эта де</w:t>
      </w:r>
      <w:r w:rsidRPr="002260A5">
        <w:rPr>
          <w:color w:val="000000" w:themeColor="text1"/>
          <w:sz w:val="16"/>
          <w:szCs w:val="16"/>
        </w:rPr>
        <w:softHyphen/>
        <w:t>таль характерна для перелета, в процессе подготовки которого мне пришлось не раз за</w:t>
      </w:r>
      <w:r w:rsidRPr="002260A5">
        <w:rPr>
          <w:color w:val="000000" w:themeColor="text1"/>
          <w:sz w:val="16"/>
          <w:szCs w:val="16"/>
        </w:rPr>
        <w:softHyphen/>
        <w:t>мечать немало дилетантства; перед отле</w:t>
      </w:r>
      <w:r w:rsidRPr="002260A5">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2260A5">
        <w:rPr>
          <w:color w:val="000000" w:themeColor="text1"/>
          <w:sz w:val="16"/>
          <w:szCs w:val="16"/>
        </w:rPr>
        <w:softHyphen/>
        <w:t>ственным пятном на всем деле.</w:t>
      </w:r>
    </w:p>
    <w:p w14:paraId="669CA5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Поскольку, по вине Юза, обед, который я со</w:t>
      </w:r>
      <w:r w:rsidRPr="002260A5">
        <w:rPr>
          <w:color w:val="000000" w:themeColor="text1"/>
          <w:sz w:val="16"/>
          <w:szCs w:val="16"/>
        </w:rPr>
        <w:softHyphen/>
        <w:t>бирался ему устроить в Нью-Йорке перед от</w:t>
      </w:r>
      <w:r w:rsidRPr="002260A5">
        <w:rPr>
          <w:color w:val="000000" w:themeColor="text1"/>
          <w:sz w:val="16"/>
          <w:szCs w:val="16"/>
        </w:rPr>
        <w:softHyphen/>
        <w:t>летом, не состоялся, он намекнул, что охотно приедет на обед в полпредство. Обед состо</w:t>
      </w:r>
      <w:r w:rsidRPr="002260A5">
        <w:rPr>
          <w:color w:val="000000" w:themeColor="text1"/>
          <w:sz w:val="16"/>
          <w:szCs w:val="16"/>
        </w:rPr>
        <w:softHyphen/>
        <w:t>ялся 24 июля и был основным моментом пребы</w:t>
      </w:r>
      <w:r w:rsidRPr="002260A5">
        <w:rPr>
          <w:color w:val="000000" w:themeColor="text1"/>
          <w:sz w:val="16"/>
          <w:szCs w:val="16"/>
        </w:rPr>
        <w:softHyphen/>
        <w:t>вания Юза в Вашингтоне. В ответ на мое при</w:t>
      </w:r>
      <w:r w:rsidRPr="002260A5">
        <w:rPr>
          <w:color w:val="000000" w:themeColor="text1"/>
          <w:sz w:val="16"/>
          <w:szCs w:val="16"/>
        </w:rPr>
        <w:softHyphen/>
        <w:t>ветствие Юз - обычно очень молчаливый и за</w:t>
      </w:r>
      <w:r w:rsidRPr="002260A5">
        <w:rPr>
          <w:color w:val="000000" w:themeColor="text1"/>
          <w:sz w:val="16"/>
          <w:szCs w:val="16"/>
        </w:rPr>
        <w:softHyphen/>
        <w:t>стенчивый - произнес получасовую речь, в ко</w:t>
      </w:r>
      <w:r w:rsidRPr="002260A5">
        <w:rPr>
          <w:color w:val="000000" w:themeColor="text1"/>
          <w:sz w:val="16"/>
          <w:szCs w:val="16"/>
        </w:rPr>
        <w:softHyphen/>
        <w:t>торой впервые после своего возвращения, вос</w:t>
      </w:r>
      <w:r w:rsidRPr="002260A5">
        <w:rPr>
          <w:color w:val="000000" w:themeColor="text1"/>
          <w:sz w:val="16"/>
          <w:szCs w:val="16"/>
        </w:rPr>
        <w:softHyphen/>
        <w:t>пользовавшись отсутствием прессы, расска</w:t>
      </w:r>
      <w:r w:rsidRPr="002260A5">
        <w:rPr>
          <w:color w:val="000000" w:themeColor="text1"/>
          <w:sz w:val="16"/>
          <w:szCs w:val="16"/>
        </w:rPr>
        <w:softHyphen/>
        <w:t>зал подробно о перелете, не постеснявшись назвать и его слабые стороны и отрицатель</w:t>
      </w:r>
      <w:r w:rsidRPr="002260A5">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2260A5">
        <w:rPr>
          <w:color w:val="000000" w:themeColor="text1"/>
          <w:sz w:val="16"/>
          <w:szCs w:val="16"/>
        </w:rPr>
        <w:softHyphen/>
        <w:t>смотря на летнее время, был настолько перво</w:t>
      </w:r>
      <w:r w:rsidRPr="002260A5">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2260A5">
        <w:rPr>
          <w:color w:val="000000" w:themeColor="text1"/>
          <w:sz w:val="16"/>
          <w:szCs w:val="16"/>
        </w:rPr>
        <w:softHyphen/>
        <w:t>тель] госсекретаря Сэйр, нач[альник] морск[ого] штаба адмирал Лэй, председа</w:t>
      </w:r>
      <w:r w:rsidRPr="002260A5">
        <w:rPr>
          <w:color w:val="000000" w:themeColor="text1"/>
          <w:sz w:val="16"/>
          <w:szCs w:val="16"/>
        </w:rPr>
        <w:softHyphen/>
        <w:t>тель] Реконструктивной] финансовой] кор</w:t>
      </w:r>
      <w:r w:rsidRPr="002260A5">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2260A5">
        <w:rPr>
          <w:color w:val="000000" w:themeColor="text1"/>
          <w:sz w:val="16"/>
          <w:szCs w:val="16"/>
        </w:rPr>
        <w:softHyphen/>
        <w:t xml:space="preserve">дент </w:t>
      </w:r>
      <w:r w:rsidRPr="002260A5">
        <w:rPr>
          <w:color w:val="000000" w:themeColor="text1"/>
          <w:sz w:val="16"/>
          <w:szCs w:val="16"/>
          <w:lang w:val="en-US"/>
        </w:rPr>
        <w:t>RCA</w:t>
      </w:r>
      <w:r w:rsidRPr="002260A5">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228849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Юз спрашивал меня, чем можно отблагода</w:t>
      </w:r>
      <w:r w:rsidRPr="002260A5">
        <w:rPr>
          <w:color w:val="000000" w:themeColor="text1"/>
          <w:sz w:val="16"/>
          <w:szCs w:val="16"/>
        </w:rPr>
        <w:softHyphen/>
        <w:t>рить т. Демченко и разрешается ли пере</w:t>
      </w:r>
      <w:r w:rsidRPr="002260A5">
        <w:rPr>
          <w:color w:val="000000" w:themeColor="text1"/>
          <w:sz w:val="16"/>
          <w:szCs w:val="16"/>
        </w:rPr>
        <w:softHyphen/>
        <w:t>слать ему ценный подарок. Я сказал ему, что у нас это не принято и что посланных им теле</w:t>
      </w:r>
      <w:r w:rsidRPr="002260A5">
        <w:rPr>
          <w:color w:val="000000" w:themeColor="text1"/>
          <w:sz w:val="16"/>
          <w:szCs w:val="16"/>
        </w:rPr>
        <w:softHyphen/>
        <w:t>грамм благодарности достаточно.</w:t>
      </w:r>
    </w:p>
    <w:p w14:paraId="616FD2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2260A5">
        <w:rPr>
          <w:color w:val="000000" w:themeColor="text1"/>
          <w:sz w:val="16"/>
          <w:szCs w:val="16"/>
        </w:rPr>
        <w:softHyphen/>
        <w:t>леграммами между Юзом и т. Тихомирновым, но газеты не опубликовали, т.к. к этому мо</w:t>
      </w:r>
      <w:r w:rsidRPr="002260A5">
        <w:rPr>
          <w:color w:val="000000" w:themeColor="text1"/>
          <w:sz w:val="16"/>
          <w:szCs w:val="16"/>
        </w:rPr>
        <w:softHyphen/>
        <w:t>менту интерес к Юзу упал.</w:t>
      </w:r>
    </w:p>
    <w:p w14:paraId="19EF45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общем, перелет нам оч[ень] помог, и мы с американцами в расчете.</w:t>
      </w:r>
    </w:p>
    <w:p w14:paraId="0B4714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УМАНСКИЙ» [АВП РФ. Ф. 05. Оп. 18. П. 147. Д. 136. Л. 5-8.] (11976).</w:t>
      </w:r>
    </w:p>
    <w:p w14:paraId="40DD06CB" w14:textId="77777777" w:rsidR="004B0DF9" w:rsidRPr="002260A5" w:rsidRDefault="004B0DF9" w:rsidP="001F5E07">
      <w:pPr>
        <w:autoSpaceDE w:val="0"/>
        <w:autoSpaceDN w:val="0"/>
        <w:adjustRightInd w:val="0"/>
        <w:jc w:val="both"/>
        <w:rPr>
          <w:color w:val="000000" w:themeColor="text1"/>
          <w:sz w:val="16"/>
          <w:szCs w:val="16"/>
        </w:rPr>
      </w:pPr>
    </w:p>
    <w:p w14:paraId="7A5A5F6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80BD5F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0694F9" w14:textId="60DD4A50" w:rsidR="006E7C30" w:rsidRPr="002260A5" w:rsidRDefault="006E7C30" w:rsidP="001F5E07">
      <w:pPr>
        <w:jc w:val="both"/>
        <w:rPr>
          <w:color w:val="000000" w:themeColor="text1"/>
          <w:sz w:val="16"/>
          <w:szCs w:val="16"/>
        </w:rPr>
      </w:pPr>
      <w:r w:rsidRPr="002260A5">
        <w:rPr>
          <w:color w:val="000000" w:themeColor="text1"/>
          <w:sz w:val="16"/>
          <w:szCs w:val="16"/>
        </w:rPr>
        <w:lastRenderedPageBreak/>
        <w:t>1 августа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Доктор-инженер Г. Вюрстер совершил первый полет на Messerschmitt Me 209 A1. Мессершмитт с самого начала создавал рекордный самолет, не планируя какого-нибудь его практического использования. В результате самолет Мессершмитта представлял собой минимально возможный по размерам и аэродинамически чистый моноплан, какой только можно было сделать под двигатель "Даймлер-Бенц" DB-601 и пилота.</w:t>
      </w:r>
    </w:p>
    <w:p w14:paraId="608E0A9E" w14:textId="4B119CBD" w:rsidR="006E7C30" w:rsidRPr="002260A5" w:rsidRDefault="006E7C30" w:rsidP="001F5E07">
      <w:pPr>
        <w:jc w:val="both"/>
        <w:rPr>
          <w:color w:val="000000" w:themeColor="text1"/>
          <w:sz w:val="16"/>
          <w:szCs w:val="16"/>
        </w:rPr>
      </w:pPr>
      <w:r w:rsidRPr="002260A5">
        <w:rPr>
          <w:color w:val="000000" w:themeColor="text1"/>
          <w:sz w:val="16"/>
          <w:szCs w:val="16"/>
        </w:rPr>
        <w:t>26 апреля 1939-го Фриц Вендель уcтановил рекорд скорости на Me 209 с установленным двигателем DВ-601АRJ мощностью 1550 л.с., (а с применением впрыска метилового спирта 2300 л.с.)</w:t>
      </w:r>
      <w:r w:rsidR="00E62B39">
        <w:rPr>
          <w:color w:val="000000" w:themeColor="text1"/>
          <w:sz w:val="16"/>
          <w:szCs w:val="16"/>
        </w:rPr>
        <w:t xml:space="preserve"> </w:t>
      </w:r>
      <w:r w:rsidRPr="002260A5">
        <w:rPr>
          <w:color w:val="000000" w:themeColor="text1"/>
          <w:sz w:val="16"/>
          <w:szCs w:val="16"/>
        </w:rPr>
        <w:t xml:space="preserve"> - 755,138 км/ч (22412).</w:t>
      </w:r>
    </w:p>
    <w:p w14:paraId="443A3A65" w14:textId="77777777" w:rsidR="006E7C30" w:rsidRPr="002260A5" w:rsidRDefault="006E7C30" w:rsidP="001F5E07">
      <w:pPr>
        <w:jc w:val="both"/>
        <w:rPr>
          <w:color w:val="000000" w:themeColor="text1"/>
          <w:sz w:val="16"/>
          <w:szCs w:val="16"/>
        </w:rPr>
      </w:pPr>
    </w:p>
    <w:p w14:paraId="791BC721" w14:textId="77777777" w:rsidR="00D971CF" w:rsidRPr="002260A5" w:rsidRDefault="00D971CF"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 августа 1938 года в Германии была объявлена государственная система поэтапных сбережений целевого назначения для народного автомобиля. В ней вплоть до окончания войны участвовало свыше 330. 000 немцев. Отчисления составляли как минимум 5 рейхсмарок в неделю от каждого. Цена автомобиля была установлена еще в 1934 году политиками и составляла и для того времени утопически малую величину в 990 рейхсмарок - сумма, которая, вероятно, покрывала бы только производственные издержки (17351).</w:t>
      </w:r>
    </w:p>
    <w:p w14:paraId="39B346EF" w14:textId="77777777" w:rsidR="00D971CF" w:rsidRPr="002260A5" w:rsidRDefault="00D971CF" w:rsidP="001F5E07">
      <w:pPr>
        <w:numPr>
          <w:ilvl w:val="12"/>
          <w:numId w:val="0"/>
        </w:numPr>
        <w:autoSpaceDE w:val="0"/>
        <w:autoSpaceDN w:val="0"/>
        <w:adjustRightInd w:val="0"/>
        <w:jc w:val="both"/>
        <w:rPr>
          <w:iCs/>
          <w:color w:val="000000" w:themeColor="text1"/>
          <w:sz w:val="16"/>
          <w:szCs w:val="16"/>
        </w:rPr>
      </w:pPr>
    </w:p>
    <w:p w14:paraId="2DB501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японские войска начали наступление в юго-западном направлении от города Сюйчжоу (3907,211).</w:t>
      </w:r>
    </w:p>
    <w:p w14:paraId="14106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E5D9C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0E1A8E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C1868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Нач. ПГУ Беляйкин докладывал М.М.К. о состоянии работ по подготовке перелета Гризодубовой (2436,62).</w:t>
      </w:r>
    </w:p>
    <w:p w14:paraId="0F70A9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10E1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состоялось совещание у НКОП по вопросу перелета Родины (2436,67).</w:t>
      </w:r>
    </w:p>
    <w:p w14:paraId="52AAF6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CE09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в НИИ ВВС закончились гос. испытания водо и маслорадиаторов СБ бис 3 в летних условиях, которые шли с 28 июля 1938. Отв. исполнители: ви ви3р Пономарев, вл ви2р Липкин.</w:t>
      </w:r>
    </w:p>
    <w:p w14:paraId="1249A5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E703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21E64F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1B7AD9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52F55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этот день был выполнен полет на 6000 м. Всего за 4 полета налетали 4:35 (2724).</w:t>
      </w:r>
    </w:p>
    <w:p w14:paraId="295DE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D3DE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 августа по 10 (9 - 3334) сентября 1938 проходил второй этап заводских испытаний ВИТ-2 уже с М-105. Скорость была низкой - 513 км/час. Директор завода 84 не хотел показывать машину, но ви НИИ ВВС П.М.Нерсисян писал К.Е.В. и самолет осмотрел Я.В.Сушкевич и поручил перегнать в Чкаловскую на гос. испытания (1759,4).</w:t>
      </w:r>
    </w:p>
    <w:p w14:paraId="07FC1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A2F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период со 2 августа и по 10 сентября 1938 г. были проведены повторные заводские испытания ВИТ-2 2М-105.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1F63A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B074F5"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2 августа в 1938 году начались (по 10 сентября) повторные заводские испытания </w:t>
      </w:r>
      <w:hyperlink r:id="rId36" w:tgtFrame="_blank" w:history="1">
        <w:r w:rsidRPr="002260A5">
          <w:rPr>
            <w:color w:val="000000" w:themeColor="text1"/>
            <w:sz w:val="16"/>
            <w:szCs w:val="16"/>
          </w:rPr>
          <w:t xml:space="preserve">«ВИТ-2» «2М-105». </w:t>
        </w:r>
      </w:hyperlink>
      <w:r w:rsidRPr="002260A5">
        <w:rPr>
          <w:color w:val="000000" w:themeColor="text1"/>
          <w:sz w:val="16"/>
          <w:szCs w:val="16"/>
        </w:rPr>
        <w:t>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Как писал ведущий инженер по самолету «ВИТ-2» от НИИ ВВС П.М.Нерсисян, директору завода № 84 Осипенко, даже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 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 В состав испытательной бригады от НИИ ВВС вошли ведущий инженер Нерсисян, ведущий летчик-испытатель П.М.Стефановский, штурманы-испытатели П.Никитин и П.Перевалов (14971).</w:t>
      </w:r>
    </w:p>
    <w:p w14:paraId="2883B020" w14:textId="77777777" w:rsidR="000C61F3" w:rsidRPr="002260A5" w:rsidRDefault="000C61F3" w:rsidP="001F5E07">
      <w:pPr>
        <w:jc w:val="both"/>
        <w:rPr>
          <w:color w:val="000000" w:themeColor="text1"/>
          <w:sz w:val="16"/>
          <w:szCs w:val="16"/>
        </w:rPr>
      </w:pPr>
    </w:p>
    <w:p w14:paraId="5F087C4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2260A5">
        <w:rPr>
          <w:color w:val="000000" w:themeColor="text1"/>
          <w:sz w:val="16"/>
          <w:szCs w:val="16"/>
        </w:rPr>
        <w:softHyphen/>
        <w:t>ски получили путевку в жизнь именно на ВИТ-2. Отношение к самолету со стороны руководства глав</w:t>
      </w:r>
      <w:r w:rsidRPr="002260A5">
        <w:rPr>
          <w:color w:val="000000" w:themeColor="text1"/>
          <w:sz w:val="16"/>
          <w:szCs w:val="16"/>
        </w:rPr>
        <w:softHyphen/>
        <w:t>ка было довольно странным. По конъюнктурным сооб</w:t>
      </w:r>
      <w:r w:rsidRPr="002260A5">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2260A5">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2260A5">
        <w:rPr>
          <w:color w:val="000000" w:themeColor="text1"/>
          <w:sz w:val="16"/>
          <w:szCs w:val="16"/>
        </w:rPr>
        <w:softHyphen/>
        <w:t>ства. В результате этого показа самолет оставлен в НИИ ВВС для проведения госиспытаний...” (10667).</w:t>
      </w:r>
    </w:p>
    <w:p w14:paraId="6394F3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F291405"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2 августа 1938 начался второй этап заводских испытаний ВИТ-2. Всего было вы</w:t>
      </w:r>
      <w:r w:rsidRPr="002260A5">
        <w:rPr>
          <w:color w:val="000000" w:themeColor="text1"/>
          <w:sz w:val="16"/>
          <w:szCs w:val="16"/>
          <w:lang w:bidi="ru-RU"/>
        </w:rPr>
        <w:softHyphen/>
        <w:t>полнено 12 полетов (7 ч). При этом боль</w:t>
      </w:r>
      <w:r w:rsidRPr="002260A5">
        <w:rPr>
          <w:color w:val="000000" w:themeColor="text1"/>
          <w:sz w:val="16"/>
          <w:szCs w:val="16"/>
          <w:lang w:bidi="ru-RU"/>
        </w:rPr>
        <w:softHyphen/>
        <w:t>шая часть времени ушла не столько на ис</w:t>
      </w:r>
      <w:r w:rsidRPr="002260A5">
        <w:rPr>
          <w:color w:val="000000" w:themeColor="text1"/>
          <w:sz w:val="16"/>
          <w:szCs w:val="16"/>
          <w:lang w:bidi="ru-RU"/>
        </w:rPr>
        <w:softHyphen/>
        <w:t>пытания самолета, сколько на доводку винтомоторной группы и самих моторов М-105. Летал летчик-испытатель Кудрин.</w:t>
      </w:r>
    </w:p>
    <w:p w14:paraId="35F1CC33"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До 9 августа производились рулежки, пробежки, подлеты и выполнено три по</w:t>
      </w:r>
      <w:r w:rsidRPr="002260A5">
        <w:rPr>
          <w:color w:val="000000" w:themeColor="text1"/>
          <w:sz w:val="16"/>
          <w:szCs w:val="16"/>
          <w:lang w:bidi="ru-RU"/>
        </w:rPr>
        <w:softHyphen/>
        <w:t>лета. Масло перегревалось, наблюдались перебои в работе моторов на взлете. Ис</w:t>
      </w:r>
      <w:r w:rsidRPr="002260A5">
        <w:rPr>
          <w:color w:val="000000" w:themeColor="text1"/>
          <w:sz w:val="16"/>
          <w:szCs w:val="16"/>
          <w:lang w:bidi="ru-RU"/>
        </w:rPr>
        <w:softHyphen/>
        <w:t>пытания приостановили. Пришлось пере</w:t>
      </w:r>
      <w:r w:rsidRPr="002260A5">
        <w:rPr>
          <w:color w:val="000000" w:themeColor="text1"/>
          <w:sz w:val="16"/>
          <w:szCs w:val="16"/>
          <w:lang w:bidi="ru-RU"/>
        </w:rPr>
        <w:softHyphen/>
        <w:t>делывать маслосистему.</w:t>
      </w:r>
    </w:p>
    <w:p w14:paraId="18339157"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Начиная с 28 августа, полеты возоб</w:t>
      </w:r>
      <w:r w:rsidRPr="002260A5">
        <w:rPr>
          <w:color w:val="000000" w:themeColor="text1"/>
          <w:sz w:val="16"/>
          <w:szCs w:val="16"/>
          <w:lang w:bidi="ru-RU"/>
        </w:rPr>
        <w:softHyphen/>
        <w:t>новились. К 8 сентября выполнили пять полетов, из них два на снятие летных ха</w:t>
      </w:r>
      <w:r w:rsidRPr="002260A5">
        <w:rPr>
          <w:color w:val="000000" w:themeColor="text1"/>
          <w:sz w:val="16"/>
          <w:szCs w:val="16"/>
          <w:lang w:bidi="ru-RU"/>
        </w:rPr>
        <w:softHyphen/>
        <w:t>рактеристик.</w:t>
      </w:r>
    </w:p>
    <w:p w14:paraId="0D5B7972"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Уже в первых полетах обнаружилась сильная вибрация хвостового оперения на всех режимах полета, особенно при выпущенных шасси и щитках. После ча</w:t>
      </w:r>
      <w:r w:rsidRPr="002260A5">
        <w:rPr>
          <w:color w:val="000000" w:themeColor="text1"/>
          <w:sz w:val="16"/>
          <w:szCs w:val="16"/>
          <w:lang w:bidi="ru-RU"/>
        </w:rPr>
        <w:softHyphen/>
        <w:t>стичного усиления передней кромки ста</w:t>
      </w:r>
      <w:r w:rsidRPr="002260A5">
        <w:rPr>
          <w:color w:val="000000" w:themeColor="text1"/>
          <w:sz w:val="16"/>
          <w:szCs w:val="16"/>
          <w:lang w:bidi="ru-RU"/>
        </w:rPr>
        <w:softHyphen/>
        <w:t>билизатора и увеличения до 100% ве</w:t>
      </w:r>
      <w:r w:rsidRPr="002260A5">
        <w:rPr>
          <w:color w:val="000000" w:themeColor="text1"/>
          <w:sz w:val="16"/>
          <w:szCs w:val="16"/>
          <w:lang w:bidi="ru-RU"/>
        </w:rPr>
        <w:softHyphen/>
        <w:t>совой компенсации элеронов, вибрация на больших скоростях уменьшилась до уровня, не представлявшего опасности для полетов.</w:t>
      </w:r>
    </w:p>
    <w:p w14:paraId="094EBECB"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Между тем масло продолжало греться, особенно на рулежке и при наборе вы</w:t>
      </w:r>
      <w:r w:rsidRPr="002260A5">
        <w:rPr>
          <w:color w:val="000000" w:themeColor="text1"/>
          <w:sz w:val="16"/>
          <w:szCs w:val="16"/>
          <w:lang w:bidi="ru-RU"/>
        </w:rPr>
        <w:softHyphen/>
        <w:t>соты. Кроме того, с увеличением высоты давление масла в маслосистеме падало «ниже минимальных пределов, допусти</w:t>
      </w:r>
      <w:r w:rsidRPr="002260A5">
        <w:rPr>
          <w:color w:val="000000" w:themeColor="text1"/>
          <w:sz w:val="16"/>
          <w:szCs w:val="16"/>
          <w:lang w:bidi="ru-RU"/>
        </w:rPr>
        <w:softHyphen/>
        <w:t>мых на данном типе моторов». Это огра</w:t>
      </w:r>
      <w:r w:rsidRPr="002260A5">
        <w:rPr>
          <w:color w:val="000000" w:themeColor="text1"/>
          <w:sz w:val="16"/>
          <w:szCs w:val="16"/>
          <w:lang w:bidi="ru-RU"/>
        </w:rPr>
        <w:softHyphen/>
        <w:t>ничивало практический потолок высо</w:t>
      </w:r>
      <w:r w:rsidRPr="002260A5">
        <w:rPr>
          <w:color w:val="000000" w:themeColor="text1"/>
          <w:sz w:val="16"/>
          <w:szCs w:val="16"/>
          <w:lang w:bidi="ru-RU"/>
        </w:rPr>
        <w:softHyphen/>
        <w:t>той 5500 м.</w:t>
      </w:r>
    </w:p>
    <w:p w14:paraId="2CFA23F3"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Кудрин в целом дал положительную оценку самолету. Он отмечал удобное и просторное размещение в кабинах всех членов экипажа, хороший обзор. Аморти</w:t>
      </w:r>
      <w:r w:rsidRPr="002260A5">
        <w:rPr>
          <w:color w:val="000000" w:themeColor="text1"/>
          <w:sz w:val="16"/>
          <w:szCs w:val="16"/>
          <w:lang w:bidi="ru-RU"/>
        </w:rPr>
        <w:softHyphen/>
        <w:t>зация шасси была отличной. На разбеге и взлете никаких тенденций к разворотам самолет не имел. На взлете легко подни</w:t>
      </w:r>
      <w:r w:rsidRPr="002260A5">
        <w:rPr>
          <w:color w:val="000000" w:themeColor="text1"/>
          <w:sz w:val="16"/>
          <w:szCs w:val="16"/>
          <w:lang w:bidi="ru-RU"/>
        </w:rPr>
        <w:softHyphen/>
        <w:t>мал хвост. Разбег не превышал 270 м. Ме</w:t>
      </w:r>
      <w:r w:rsidRPr="002260A5">
        <w:rPr>
          <w:color w:val="000000" w:themeColor="text1"/>
          <w:sz w:val="16"/>
          <w:szCs w:val="16"/>
          <w:lang w:bidi="ru-RU"/>
        </w:rPr>
        <w:softHyphen/>
        <w:t>ханизм подъема шасси ни разу за все время испытаний не подвел. Самолет от</w:t>
      </w:r>
      <w:r w:rsidRPr="002260A5">
        <w:rPr>
          <w:color w:val="000000" w:themeColor="text1"/>
          <w:sz w:val="16"/>
          <w:szCs w:val="16"/>
          <w:lang w:bidi="ru-RU"/>
        </w:rPr>
        <w:softHyphen/>
        <w:t>личался высокой скороподъемностью, был легким и приятным в управлении на всех режимах полета, вполне доступен для ос</w:t>
      </w:r>
      <w:r w:rsidRPr="002260A5">
        <w:rPr>
          <w:color w:val="000000" w:themeColor="text1"/>
          <w:sz w:val="16"/>
          <w:szCs w:val="16"/>
          <w:lang w:bidi="ru-RU"/>
        </w:rPr>
        <w:softHyphen/>
        <w:t>воения рядовыми летчиками ВВС.</w:t>
      </w:r>
    </w:p>
    <w:p w14:paraId="1341EF95"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При полетном весе самолета 5660 кг была получена максимальная скорость у земли - 436 км/ч, а на высоте 4500 м - 513 км/ч.</w:t>
      </w:r>
    </w:p>
    <w:p w14:paraId="6390D37C"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К этому времени это был превосход</w:t>
      </w:r>
      <w:r w:rsidRPr="002260A5">
        <w:rPr>
          <w:color w:val="000000" w:themeColor="text1"/>
          <w:sz w:val="16"/>
          <w:szCs w:val="16"/>
          <w:lang w:bidi="ru-RU"/>
        </w:rPr>
        <w:softHyphen/>
        <w:t>ный результат, однако обстановка склады</w:t>
      </w:r>
      <w:r w:rsidRPr="002260A5">
        <w:rPr>
          <w:color w:val="000000" w:themeColor="text1"/>
          <w:sz w:val="16"/>
          <w:szCs w:val="16"/>
          <w:lang w:bidi="ru-RU"/>
        </w:rPr>
        <w:softHyphen/>
        <w:t>валась таким образом, что ПГУ НКОП со</w:t>
      </w:r>
      <w:r w:rsidRPr="002260A5">
        <w:rPr>
          <w:color w:val="000000" w:themeColor="text1"/>
          <w:sz w:val="16"/>
          <w:szCs w:val="16"/>
          <w:lang w:bidi="ru-RU"/>
        </w:rPr>
        <w:softHyphen/>
        <w:t>вершенно не проявляло интереса к рабо</w:t>
      </w:r>
      <w:r w:rsidRPr="002260A5">
        <w:rPr>
          <w:color w:val="000000" w:themeColor="text1"/>
          <w:sz w:val="16"/>
          <w:szCs w:val="16"/>
          <w:lang w:bidi="ru-RU"/>
        </w:rPr>
        <w:softHyphen/>
        <w:t>там по ВИТ.</w:t>
      </w:r>
    </w:p>
    <w:p w14:paraId="460E2A44" w14:textId="77777777" w:rsidR="00112667" w:rsidRPr="002260A5" w:rsidRDefault="00112667" w:rsidP="001F5E07">
      <w:pPr>
        <w:jc w:val="both"/>
        <w:rPr>
          <w:color w:val="000000" w:themeColor="text1"/>
          <w:sz w:val="16"/>
          <w:szCs w:val="16"/>
        </w:rPr>
      </w:pPr>
      <w:r w:rsidRPr="002260A5">
        <w:rPr>
          <w:color w:val="000000" w:themeColor="text1"/>
          <w:sz w:val="16"/>
          <w:szCs w:val="16"/>
          <w:lang w:bidi="ru-RU"/>
        </w:rPr>
        <w:t>Так, в августе, когда были приоста</w:t>
      </w:r>
      <w:r w:rsidRPr="002260A5">
        <w:rPr>
          <w:color w:val="000000" w:themeColor="text1"/>
          <w:sz w:val="16"/>
          <w:szCs w:val="16"/>
          <w:lang w:bidi="ru-RU"/>
        </w:rPr>
        <w:softHyphen/>
        <w:t>новлены испытания ВИТ-2, Поликарпов и директор завода № 84 Осипенко, по</w:t>
      </w:r>
      <w:r w:rsidRPr="002260A5">
        <w:rPr>
          <w:color w:val="000000" w:themeColor="text1"/>
          <w:sz w:val="16"/>
          <w:szCs w:val="16"/>
          <w:lang w:bidi="ru-RU"/>
        </w:rPr>
        <w:softHyphen/>
        <w:t>нимая, что ненадежность опытных мото</w:t>
      </w:r>
      <w:r w:rsidRPr="002260A5">
        <w:rPr>
          <w:color w:val="000000" w:themeColor="text1"/>
          <w:sz w:val="16"/>
          <w:szCs w:val="16"/>
          <w:lang w:bidi="ru-RU"/>
        </w:rPr>
        <w:softHyphen/>
        <w:t>ров М-105 непременно приведет к серь</w:t>
      </w:r>
      <w:r w:rsidRPr="002260A5">
        <w:rPr>
          <w:color w:val="000000" w:themeColor="text1"/>
          <w:sz w:val="16"/>
          <w:szCs w:val="16"/>
          <w:lang w:bidi="ru-RU"/>
        </w:rPr>
        <w:softHyphen/>
        <w:t>езной затяжке сроков выхода машины на государственные испытания, предло</w:t>
      </w:r>
      <w:r w:rsidRPr="002260A5">
        <w:rPr>
          <w:color w:val="000000" w:themeColor="text1"/>
          <w:sz w:val="16"/>
          <w:szCs w:val="16"/>
          <w:lang w:bidi="ru-RU"/>
        </w:rPr>
        <w:softHyphen/>
        <w:t>жили установить на самолет серийные моторы М-103 и с ними официально пе</w:t>
      </w:r>
      <w:r w:rsidRPr="002260A5">
        <w:rPr>
          <w:color w:val="000000" w:themeColor="text1"/>
          <w:sz w:val="16"/>
          <w:szCs w:val="16"/>
          <w:lang w:bidi="ru-RU"/>
        </w:rPr>
        <w:softHyphen/>
        <w:t>редать ВИТ-2 в НИИ ВВС. По расчетам, за счет уборки хвостового колеса, умень</w:t>
      </w:r>
      <w:r w:rsidRPr="002260A5">
        <w:rPr>
          <w:color w:val="000000" w:themeColor="text1"/>
          <w:sz w:val="16"/>
          <w:szCs w:val="16"/>
          <w:lang w:bidi="ru-RU"/>
        </w:rPr>
        <w:softHyphen/>
        <w:t>шения поперечных размеров водо- и маслорадиаторов и частичного улучшения внешней отделки ВИТ-2, можно было по</w:t>
      </w:r>
      <w:r w:rsidRPr="002260A5">
        <w:rPr>
          <w:color w:val="000000" w:themeColor="text1"/>
          <w:sz w:val="16"/>
          <w:szCs w:val="16"/>
          <w:lang w:bidi="ru-RU"/>
        </w:rPr>
        <w:softHyphen/>
        <w:t>лучить максимальную скорость порядка 530-535 км/ч. В случае успеха предпо</w:t>
      </w:r>
      <w:r w:rsidRPr="002260A5">
        <w:rPr>
          <w:color w:val="000000" w:themeColor="text1"/>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2260A5">
        <w:rPr>
          <w:color w:val="000000" w:themeColor="text1"/>
          <w:sz w:val="16"/>
          <w:szCs w:val="16"/>
          <w:lang w:bidi="ru-RU"/>
        </w:rPr>
        <w:softHyphen/>
        <w:t>рийные ВИТ-2 и только после полной до</w:t>
      </w:r>
      <w:r w:rsidRPr="002260A5">
        <w:rPr>
          <w:color w:val="000000" w:themeColor="text1"/>
          <w:sz w:val="16"/>
          <w:szCs w:val="16"/>
          <w:lang w:bidi="ru-RU"/>
        </w:rPr>
        <w:softHyphen/>
        <w:t>водки моторов и прохождения ими госу</w:t>
      </w:r>
      <w:r w:rsidRPr="002260A5">
        <w:rPr>
          <w:color w:val="000000" w:themeColor="text1"/>
          <w:sz w:val="16"/>
          <w:szCs w:val="16"/>
          <w:lang w:bidi="ru-RU"/>
        </w:rPr>
        <w:softHyphen/>
        <w:t>дарственных испытаний.</w:t>
      </w:r>
    </w:p>
    <w:p w14:paraId="287853F6" w14:textId="77777777" w:rsidR="00112667" w:rsidRPr="002260A5" w:rsidRDefault="00112667" w:rsidP="001F5E07">
      <w:pPr>
        <w:jc w:val="both"/>
        <w:rPr>
          <w:color w:val="000000" w:themeColor="text1"/>
          <w:sz w:val="16"/>
          <w:szCs w:val="16"/>
          <w:lang w:bidi="ru-RU"/>
        </w:rPr>
      </w:pPr>
      <w:r w:rsidRPr="002260A5">
        <w:rPr>
          <w:color w:val="000000" w:themeColor="text1"/>
          <w:sz w:val="16"/>
          <w:szCs w:val="16"/>
          <w:lang w:bidi="ru-RU"/>
        </w:rPr>
        <w:t>Управление ВВС КА инициативу под</w:t>
      </w:r>
      <w:r w:rsidRPr="002260A5">
        <w:rPr>
          <w:color w:val="000000" w:themeColor="text1"/>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2B39D55E" w14:textId="77777777" w:rsidR="00112667" w:rsidRPr="002260A5" w:rsidRDefault="00112667" w:rsidP="001F5E07">
      <w:pPr>
        <w:jc w:val="both"/>
        <w:rPr>
          <w:color w:val="000000" w:themeColor="text1"/>
          <w:sz w:val="16"/>
          <w:szCs w:val="16"/>
          <w:lang w:bidi="ru-RU"/>
        </w:rPr>
      </w:pPr>
    </w:p>
    <w:p w14:paraId="4F9167C7" w14:textId="77777777" w:rsidR="00BD0515" w:rsidRPr="00E77D24" w:rsidRDefault="00BD0515" w:rsidP="00BD0515">
      <w:pPr>
        <w:jc w:val="both"/>
        <w:rPr>
          <w:color w:val="0070C0"/>
          <w:sz w:val="16"/>
          <w:szCs w:val="16"/>
        </w:rPr>
      </w:pPr>
      <w:r w:rsidRPr="00E77D24">
        <w:rPr>
          <w:color w:val="0070C0"/>
          <w:sz w:val="16"/>
          <w:szCs w:val="16"/>
        </w:rPr>
        <w:t>Со 2 августа по 9 сентября 1938 г. в ходе второго этапа заводских испытаний на ВИТ-2 с М-105 совершили 12 полетов. Летчик-испытатель Б.Н.Кудрин достиг скорости 513 км/ч на высоте 4500 м.</w:t>
      </w:r>
    </w:p>
    <w:p w14:paraId="18472958" w14:textId="77777777" w:rsidR="00BD0515" w:rsidRPr="00E77D24" w:rsidRDefault="00BD0515" w:rsidP="00BD0515">
      <w:pPr>
        <w:jc w:val="both"/>
        <w:rPr>
          <w:color w:val="0070C0"/>
          <w:sz w:val="16"/>
          <w:szCs w:val="16"/>
        </w:rPr>
      </w:pPr>
      <w:r w:rsidRPr="00E77D24">
        <w:rPr>
          <w:color w:val="0070C0"/>
          <w:sz w:val="16"/>
          <w:szCs w:val="16"/>
        </w:rPr>
        <w:lastRenderedPageBreak/>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E77D24">
        <w:rPr>
          <w:color w:val="0070C0"/>
          <w:sz w:val="16"/>
          <w:szCs w:val="16"/>
        </w:rPr>
        <w:softHyphen/>
        <w:t>ка было довольно странным. По конъюнктурным сооб</w:t>
      </w:r>
      <w:r w:rsidRPr="00E77D24">
        <w:rPr>
          <w:color w:val="0070C0"/>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E77D24">
        <w:rPr>
          <w:color w:val="0070C0"/>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E77D24">
        <w:rPr>
          <w:color w:val="0070C0"/>
          <w:sz w:val="16"/>
          <w:szCs w:val="16"/>
        </w:rPr>
        <w:softHyphen/>
        <w:t>ства. В результате этого показа самолет оставлен в НИИ ВВС для проведения госиспытаний...”  (23345).</w:t>
      </w:r>
    </w:p>
    <w:p w14:paraId="7D09C598" w14:textId="77777777" w:rsidR="00BD0515" w:rsidRPr="00E77D24" w:rsidRDefault="00BD0515" w:rsidP="00BD0515">
      <w:pPr>
        <w:jc w:val="both"/>
        <w:rPr>
          <w:color w:val="0070C0"/>
          <w:sz w:val="16"/>
          <w:szCs w:val="16"/>
        </w:rPr>
      </w:pPr>
    </w:p>
    <w:p w14:paraId="6448C7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августа 1938 года И.о. Главного Инспектора КО при СНК СССР Лешуков писал письмо № 4191/ко НКОП М.М.К.:</w:t>
      </w:r>
    </w:p>
    <w:p w14:paraId="5708DAC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Направляю мою докладную записку на имя т. Молотова В.М. с его резолюцией “О состоянии производства Волти на заводе № 1 и опытного самолетостроения” (9833,121).</w:t>
      </w:r>
    </w:p>
    <w:p w14:paraId="09BE89D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6DBBE79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Резолюция: т. Кагановичу: Прошу сообщить как НКОП оценивает положение на заводе № 1. Посылаю эту записку т. Лешукова для комментариев В.Молотов.</w:t>
      </w:r>
    </w:p>
    <w:p w14:paraId="5CB11CF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11B133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должен был в 1938 г дать 350 самолетов Волти.</w:t>
      </w:r>
    </w:p>
    <w:p w14:paraId="5601701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103501F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5C980B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5008EF5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1D1D35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2260A5">
        <w:rPr>
          <w:color w:val="000000" w:themeColor="text1"/>
          <w:sz w:val="16"/>
          <w:szCs w:val="16"/>
        </w:rPr>
        <w:softHyphen/>
        <w:t>гия может бытъ использована незначительно.</w:t>
      </w:r>
    </w:p>
    <w:p w14:paraId="69A56D1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0A563B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29405C3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существу три плана: промфинплан, оперативное задание, план Главка и все они не похожи друг на друга.</w:t>
      </w:r>
    </w:p>
    <w:p w14:paraId="251FA8A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4A95678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w:t>
      </w:r>
    </w:p>
    <w:p w14:paraId="60B293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3DD0371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7DF2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летчик испытатель Томас Сузи пробовал рулить на новом самолете Иванов Н.Н.П., а на следующий день 3 августа 1938 года впервые поднял его в воздух. При возвращении из уже второго полета за этот день у самолета на пробеге сломались подкосы шасси, и в ночь на четвертое августа аппарат увезли назад на завод N156 для ремонта (3112,17).</w:t>
      </w:r>
    </w:p>
    <w:p w14:paraId="473B94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C7E385"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2 августа в 1938 году летчик-испытатель Томас Сузи пробовал рулить на новом самолете, Н.Н.Поликарпова </w:t>
      </w:r>
      <w:hyperlink r:id="rId37" w:tgtFrame="_blank" w:history="1">
        <w:r w:rsidRPr="002260A5">
          <w:rPr>
            <w:color w:val="000000" w:themeColor="text1"/>
            <w:sz w:val="16"/>
            <w:szCs w:val="16"/>
          </w:rPr>
          <w:t xml:space="preserve">"Иванов", </w:t>
        </w:r>
      </w:hyperlink>
      <w:r w:rsidRPr="002260A5">
        <w:rPr>
          <w:color w:val="000000" w:themeColor="text1"/>
          <w:sz w:val="16"/>
          <w:szCs w:val="16"/>
        </w:rPr>
        <w:t>а 3 августа впервые поднял его в воздух. Во втором полете на посадке было повреждено шасси, и ночью машину перевезли обратно на завод (14971).</w:t>
      </w:r>
    </w:p>
    <w:p w14:paraId="367052DD" w14:textId="77777777" w:rsidR="000C61F3" w:rsidRPr="002260A5" w:rsidRDefault="000C61F3" w:rsidP="001F5E07">
      <w:pPr>
        <w:jc w:val="both"/>
        <w:rPr>
          <w:color w:val="000000" w:themeColor="text1"/>
          <w:sz w:val="16"/>
          <w:szCs w:val="16"/>
        </w:rPr>
      </w:pPr>
    </w:p>
    <w:p w14:paraId="0E27B1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Н.Д.Федосеев на Г-23бис с М-11Е 150 нр В.К.Г. установил рекорд высоты для спортивных самолетов (7985 м) (271,178) за 1:27 (438,755).</w:t>
      </w:r>
    </w:p>
    <w:p w14:paraId="23C574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7CD7D2" w14:textId="77777777" w:rsidR="00AC2B54" w:rsidRDefault="00AC2B54" w:rsidP="00AC2B54">
      <w:pPr>
        <w:jc w:val="both"/>
        <w:rPr>
          <w:color w:val="0070C0"/>
          <w:sz w:val="16"/>
          <w:szCs w:val="16"/>
        </w:rPr>
      </w:pPr>
      <w:r w:rsidRPr="005F178F">
        <w:rPr>
          <w:color w:val="0070C0"/>
          <w:sz w:val="16"/>
          <w:szCs w:val="16"/>
        </w:rPr>
        <w:t>2 августа</w:t>
      </w:r>
      <w:r>
        <w:rPr>
          <w:color w:val="0070C0"/>
          <w:sz w:val="16"/>
          <w:szCs w:val="16"/>
        </w:rPr>
        <w:t xml:space="preserve"> 1938 г</w:t>
      </w:r>
      <w:r w:rsidRPr="005F178F">
        <w:rPr>
          <w:color w:val="0070C0"/>
          <w:sz w:val="16"/>
          <w:szCs w:val="16"/>
        </w:rPr>
        <w:t>.</w:t>
      </w:r>
      <w:r>
        <w:rPr>
          <w:color w:val="0070C0"/>
          <w:sz w:val="16"/>
          <w:szCs w:val="16"/>
        </w:rPr>
        <w:t xml:space="preserve"> л</w:t>
      </w:r>
      <w:r w:rsidRPr="005F178F">
        <w:rPr>
          <w:color w:val="0070C0"/>
          <w:sz w:val="16"/>
          <w:szCs w:val="16"/>
        </w:rPr>
        <w:t xml:space="preserve">етчик центрального аэроклуба Н.Д.Федосеев установил </w:t>
      </w:r>
      <w:r>
        <w:rPr>
          <w:color w:val="0070C0"/>
          <w:sz w:val="16"/>
          <w:szCs w:val="16"/>
        </w:rPr>
        <w:t>новый</w:t>
      </w:r>
      <w:r w:rsidRPr="005F178F">
        <w:rPr>
          <w:color w:val="0070C0"/>
          <w:sz w:val="16"/>
          <w:szCs w:val="16"/>
        </w:rPr>
        <w:t xml:space="preserve"> международный рекорд высоты полета по классу легких самолетов, </w:t>
      </w:r>
      <w:r>
        <w:rPr>
          <w:color w:val="0070C0"/>
          <w:sz w:val="16"/>
          <w:szCs w:val="16"/>
        </w:rPr>
        <w:t>поднявшись</w:t>
      </w:r>
      <w:r w:rsidRPr="005F178F">
        <w:rPr>
          <w:color w:val="0070C0"/>
          <w:sz w:val="16"/>
          <w:szCs w:val="16"/>
        </w:rPr>
        <w:t xml:space="preserve"> на самолете Г-23 бис </w:t>
      </w:r>
      <w:r>
        <w:rPr>
          <w:color w:val="0070C0"/>
          <w:sz w:val="16"/>
          <w:szCs w:val="16"/>
        </w:rPr>
        <w:t>с</w:t>
      </w:r>
      <w:r w:rsidRPr="005F178F">
        <w:rPr>
          <w:color w:val="0070C0"/>
          <w:sz w:val="16"/>
          <w:szCs w:val="16"/>
        </w:rPr>
        <w:t xml:space="preserve"> мотором М-11</w:t>
      </w:r>
      <w:r>
        <w:rPr>
          <w:color w:val="0070C0"/>
          <w:sz w:val="16"/>
          <w:szCs w:val="16"/>
        </w:rPr>
        <w:t>Е</w:t>
      </w:r>
      <w:r w:rsidRPr="005F178F">
        <w:rPr>
          <w:color w:val="0070C0"/>
          <w:sz w:val="16"/>
          <w:szCs w:val="16"/>
        </w:rPr>
        <w:t xml:space="preserve"> </w:t>
      </w:r>
      <w:r>
        <w:rPr>
          <w:color w:val="0070C0"/>
          <w:sz w:val="16"/>
          <w:szCs w:val="16"/>
        </w:rPr>
        <w:t xml:space="preserve">в </w:t>
      </w:r>
      <w:r w:rsidRPr="005F178F">
        <w:rPr>
          <w:color w:val="0070C0"/>
          <w:sz w:val="16"/>
          <w:szCs w:val="16"/>
        </w:rPr>
        <w:t>15</w:t>
      </w:r>
      <w:r>
        <w:rPr>
          <w:color w:val="0070C0"/>
          <w:sz w:val="16"/>
          <w:szCs w:val="16"/>
        </w:rPr>
        <w:t>0</w:t>
      </w:r>
      <w:r w:rsidRPr="005F178F">
        <w:rPr>
          <w:color w:val="0070C0"/>
          <w:sz w:val="16"/>
          <w:szCs w:val="16"/>
        </w:rPr>
        <w:t xml:space="preserve"> л.е.</w:t>
      </w:r>
      <w:r>
        <w:rPr>
          <w:color w:val="0070C0"/>
          <w:sz w:val="16"/>
          <w:szCs w:val="16"/>
        </w:rPr>
        <w:t xml:space="preserve"> </w:t>
      </w:r>
      <w:r w:rsidRPr="005F178F">
        <w:rPr>
          <w:color w:val="0070C0"/>
          <w:sz w:val="16"/>
          <w:szCs w:val="16"/>
        </w:rPr>
        <w:t xml:space="preserve">на высоту </w:t>
      </w:r>
      <w:r>
        <w:rPr>
          <w:color w:val="0070C0"/>
          <w:sz w:val="16"/>
          <w:szCs w:val="16"/>
        </w:rPr>
        <w:t>7985 м</w:t>
      </w:r>
      <w:r w:rsidRPr="005F178F">
        <w:rPr>
          <w:color w:val="0070C0"/>
          <w:sz w:val="16"/>
          <w:szCs w:val="16"/>
        </w:rPr>
        <w:t>.</w:t>
      </w:r>
      <w:r>
        <w:rPr>
          <w:color w:val="0070C0"/>
          <w:sz w:val="16"/>
          <w:szCs w:val="16"/>
        </w:rPr>
        <w:t xml:space="preserve"> </w:t>
      </w:r>
      <w:r w:rsidRPr="005F178F">
        <w:rPr>
          <w:color w:val="0070C0"/>
          <w:sz w:val="16"/>
          <w:szCs w:val="16"/>
        </w:rPr>
        <w:t>Полет продолжался 1 ч</w:t>
      </w:r>
      <w:r>
        <w:rPr>
          <w:color w:val="0070C0"/>
          <w:sz w:val="16"/>
          <w:szCs w:val="16"/>
        </w:rPr>
        <w:t xml:space="preserve">. </w:t>
      </w:r>
      <w:r w:rsidRPr="005F178F">
        <w:rPr>
          <w:color w:val="0070C0"/>
          <w:sz w:val="16"/>
          <w:szCs w:val="16"/>
        </w:rPr>
        <w:t>27 мин.</w:t>
      </w:r>
      <w:r>
        <w:rPr>
          <w:color w:val="0070C0"/>
          <w:sz w:val="16"/>
          <w:szCs w:val="16"/>
        </w:rPr>
        <w:t xml:space="preserve"> Э</w:t>
      </w:r>
      <w:r w:rsidRPr="005F178F">
        <w:rPr>
          <w:color w:val="0070C0"/>
          <w:sz w:val="16"/>
          <w:szCs w:val="16"/>
        </w:rPr>
        <w:t xml:space="preserve">тим полетом Федосеев перекрыл </w:t>
      </w:r>
      <w:r>
        <w:rPr>
          <w:color w:val="0070C0"/>
          <w:sz w:val="16"/>
          <w:szCs w:val="16"/>
        </w:rPr>
        <w:t>меж</w:t>
      </w:r>
      <w:r w:rsidRPr="005F178F">
        <w:rPr>
          <w:color w:val="0070C0"/>
          <w:sz w:val="16"/>
          <w:szCs w:val="16"/>
        </w:rPr>
        <w:t>дународный рекорд 5268 м, установленный в 1937 г.</w:t>
      </w:r>
      <w:r>
        <w:rPr>
          <w:color w:val="0070C0"/>
          <w:sz w:val="16"/>
          <w:szCs w:val="16"/>
        </w:rPr>
        <w:t xml:space="preserve"> </w:t>
      </w:r>
      <w:r w:rsidRPr="005F178F">
        <w:rPr>
          <w:color w:val="0070C0"/>
          <w:sz w:val="16"/>
          <w:szCs w:val="16"/>
        </w:rPr>
        <w:t xml:space="preserve">французом </w:t>
      </w:r>
      <w:r>
        <w:rPr>
          <w:color w:val="0070C0"/>
          <w:sz w:val="16"/>
          <w:szCs w:val="16"/>
        </w:rPr>
        <w:t>А.Жапи</w:t>
      </w:r>
      <w:r w:rsidRPr="005F178F">
        <w:rPr>
          <w:color w:val="0070C0"/>
          <w:sz w:val="16"/>
          <w:szCs w:val="16"/>
        </w:rPr>
        <w:t xml:space="preserve">:еще </w:t>
      </w:r>
      <w:r>
        <w:rPr>
          <w:color w:val="0070C0"/>
          <w:sz w:val="16"/>
          <w:szCs w:val="16"/>
        </w:rPr>
        <w:t xml:space="preserve">и еще </w:t>
      </w:r>
      <w:r w:rsidRPr="005F178F">
        <w:rPr>
          <w:color w:val="0070C0"/>
          <w:sz w:val="16"/>
          <w:szCs w:val="16"/>
        </w:rPr>
        <w:t>не утвержденный ФАЕ рекорд И.Гродзянского 7266 м,</w:t>
      </w:r>
      <w:r>
        <w:rPr>
          <w:color w:val="0070C0"/>
          <w:sz w:val="16"/>
          <w:szCs w:val="16"/>
        </w:rPr>
        <w:t xml:space="preserve"> </w:t>
      </w:r>
      <w:r w:rsidRPr="005F178F">
        <w:rPr>
          <w:color w:val="0070C0"/>
          <w:sz w:val="16"/>
          <w:szCs w:val="16"/>
        </w:rPr>
        <w:t>установ</w:t>
      </w:r>
      <w:r>
        <w:rPr>
          <w:color w:val="0070C0"/>
          <w:sz w:val="16"/>
          <w:szCs w:val="16"/>
        </w:rPr>
        <w:t xml:space="preserve">ленный </w:t>
      </w:r>
      <w:r w:rsidRPr="005F178F">
        <w:rPr>
          <w:color w:val="0070C0"/>
          <w:sz w:val="16"/>
          <w:szCs w:val="16"/>
        </w:rPr>
        <w:t>на таком же самолета 23-го июля.</w:t>
      </w:r>
      <w:r>
        <w:rPr>
          <w:color w:val="0070C0"/>
          <w:sz w:val="16"/>
          <w:szCs w:val="16"/>
        </w:rPr>
        <w:t>.</w:t>
      </w:r>
    </w:p>
    <w:p w14:paraId="7C705BBE" w14:textId="77777777" w:rsidR="00AC2B54" w:rsidRDefault="00AC2B54" w:rsidP="00AC2B54">
      <w:pPr>
        <w:jc w:val="both"/>
        <w:rPr>
          <w:color w:val="0070C0"/>
          <w:sz w:val="16"/>
          <w:szCs w:val="16"/>
        </w:rPr>
      </w:pPr>
      <w:r w:rsidRPr="005F178F">
        <w:rPr>
          <w:color w:val="0070C0"/>
          <w:sz w:val="16"/>
          <w:szCs w:val="16"/>
        </w:rPr>
        <w:t>/</w:t>
      </w:r>
      <w:r>
        <w:rPr>
          <w:color w:val="0070C0"/>
          <w:sz w:val="16"/>
          <w:szCs w:val="16"/>
        </w:rPr>
        <w:t>п</w:t>
      </w:r>
      <w:r w:rsidRPr="005F178F">
        <w:rPr>
          <w:color w:val="0070C0"/>
          <w:sz w:val="16"/>
          <w:szCs w:val="16"/>
        </w:rPr>
        <w:t>о</w:t>
      </w:r>
      <w:r>
        <w:rPr>
          <w:color w:val="0070C0"/>
          <w:sz w:val="16"/>
          <w:szCs w:val="16"/>
        </w:rPr>
        <w:t xml:space="preserve"> </w:t>
      </w:r>
      <w:r w:rsidRPr="005F178F">
        <w:rPr>
          <w:color w:val="0070C0"/>
          <w:sz w:val="16"/>
          <w:szCs w:val="16"/>
        </w:rPr>
        <w:t>материалам ЦАК; "Красная звезда" за 3 августа 1938/</w:t>
      </w:r>
      <w:r>
        <w:rPr>
          <w:color w:val="0070C0"/>
          <w:sz w:val="16"/>
          <w:szCs w:val="16"/>
        </w:rPr>
        <w:t xml:space="preserve"> (23370).</w:t>
      </w:r>
    </w:p>
    <w:p w14:paraId="7D7C7AA9" w14:textId="77777777" w:rsidR="00AC2B54" w:rsidRPr="005F178F" w:rsidRDefault="00AC2B54" w:rsidP="00AC2B54">
      <w:pPr>
        <w:jc w:val="both"/>
        <w:rPr>
          <w:color w:val="0070C0"/>
          <w:sz w:val="16"/>
          <w:szCs w:val="16"/>
        </w:rPr>
      </w:pPr>
    </w:p>
    <w:p w14:paraId="69141CB5"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2 августа в 1938 году мировой рекорд высоты - 7985 м для легких одноместных самолетов 1-й категории, Н.Д.Федосеев на </w:t>
      </w:r>
      <w:hyperlink r:id="rId38" w:tgtFrame="_blank" w:history="1">
        <w:r w:rsidRPr="002260A5">
          <w:rPr>
            <w:color w:val="000000" w:themeColor="text1"/>
            <w:sz w:val="16"/>
            <w:szCs w:val="16"/>
          </w:rPr>
          <w:t xml:space="preserve">«Г-23бис» </w:t>
        </w:r>
      </w:hyperlink>
      <w:r w:rsidRPr="002260A5">
        <w:rPr>
          <w:color w:val="000000" w:themeColor="text1"/>
          <w:sz w:val="16"/>
          <w:szCs w:val="16"/>
        </w:rPr>
        <w:t>В.К.Грибовского</w:t>
      </w:r>
    </w:p>
    <w:p w14:paraId="439E3866" w14:textId="77777777" w:rsidR="000C61F3" w:rsidRPr="002260A5" w:rsidRDefault="000C61F3" w:rsidP="001F5E07">
      <w:pPr>
        <w:jc w:val="both"/>
        <w:rPr>
          <w:color w:val="000000" w:themeColor="text1"/>
          <w:sz w:val="16"/>
          <w:szCs w:val="16"/>
        </w:rPr>
      </w:pPr>
    </w:p>
    <w:p w14:paraId="27E6896E"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2 августа 1938 летчик Федосеев достиг на Г-23бис еще большей высоты - 7985 м.</w:t>
      </w:r>
    </w:p>
    <w:p w14:paraId="52331BC6"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0DBD5A77"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2260A5" w:rsidRPr="002260A5" w14:paraId="1A209AD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445169"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F3FC3E" w14:textId="68AB2E8B"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Г-23бис</w:t>
            </w:r>
          </w:p>
        </w:tc>
      </w:tr>
      <w:tr w:rsidR="002260A5" w:rsidRPr="002260A5" w14:paraId="68B26B5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E1B692"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25F846" w14:textId="5AD422E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11.00</w:t>
            </w:r>
          </w:p>
        </w:tc>
      </w:tr>
      <w:tr w:rsidR="002260A5" w:rsidRPr="002260A5" w14:paraId="0EF605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CE0277"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4158BC" w14:textId="43D17CE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6.40</w:t>
            </w:r>
          </w:p>
        </w:tc>
      </w:tr>
      <w:tr w:rsidR="002260A5" w:rsidRPr="002260A5" w14:paraId="2A49EDF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3A29D8"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640CC0" w14:textId="658DD71D"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0F6118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3A7910" w14:textId="77777777" w:rsidR="004B0DF9" w:rsidRPr="002260A5" w:rsidRDefault="004B0DF9" w:rsidP="001F5E07">
            <w:pPr>
              <w:jc w:val="both"/>
              <w:rPr>
                <w:color w:val="000000" w:themeColor="text1"/>
                <w:sz w:val="16"/>
                <w:szCs w:val="16"/>
              </w:rPr>
            </w:pPr>
            <w:r w:rsidRPr="002260A5">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434954" w14:textId="5DF889D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15.00</w:t>
            </w:r>
          </w:p>
        </w:tc>
      </w:tr>
      <w:tr w:rsidR="002260A5" w:rsidRPr="002260A5" w14:paraId="63BC67F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FE38C4"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47C97" w14:textId="3A923670"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269479F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EDA15C" w14:textId="2867950F"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542176" w14:textId="08C78FC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483</w:t>
            </w:r>
          </w:p>
        </w:tc>
      </w:tr>
      <w:tr w:rsidR="002260A5" w:rsidRPr="002260A5" w14:paraId="49EB104D"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16F6BB" w14:textId="1DDF66DC" w:rsidR="004B0DF9" w:rsidRPr="002260A5" w:rsidRDefault="00E62B39" w:rsidP="001F5E07">
            <w:pPr>
              <w:jc w:val="both"/>
              <w:rPr>
                <w:color w:val="000000" w:themeColor="text1"/>
                <w:sz w:val="16"/>
                <w:szCs w:val="16"/>
              </w:rPr>
            </w:pPr>
            <w:r>
              <w:rPr>
                <w:color w:val="000000" w:themeColor="text1"/>
                <w:sz w:val="16"/>
                <w:szCs w:val="16"/>
              </w:rPr>
              <w:lastRenderedPageBreak/>
              <w:t xml:space="preserve">  </w:t>
            </w:r>
            <w:r w:rsidR="004B0DF9" w:rsidRPr="002260A5">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043826" w14:textId="3FCD0416"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713</w:t>
            </w:r>
          </w:p>
        </w:tc>
      </w:tr>
      <w:tr w:rsidR="002260A5" w:rsidRPr="002260A5" w14:paraId="428CB890"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DD359C" w14:textId="77777777" w:rsidR="004B0DF9" w:rsidRPr="002260A5" w:rsidRDefault="004B0DF9" w:rsidP="001F5E07">
            <w:pPr>
              <w:jc w:val="both"/>
              <w:rPr>
                <w:color w:val="000000" w:themeColor="text1"/>
                <w:sz w:val="16"/>
                <w:szCs w:val="16"/>
              </w:rPr>
            </w:pPr>
            <w:r w:rsidRPr="002260A5">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5E8122" w14:textId="474BBCD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ПД М-11Е</w:t>
            </w:r>
          </w:p>
        </w:tc>
      </w:tr>
      <w:tr w:rsidR="002260A5" w:rsidRPr="002260A5" w14:paraId="5227F25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14388" w14:textId="77777777" w:rsidR="004B0DF9" w:rsidRPr="002260A5" w:rsidRDefault="004B0DF9" w:rsidP="001F5E07">
            <w:pPr>
              <w:jc w:val="both"/>
              <w:rPr>
                <w:color w:val="000000" w:themeColor="text1"/>
                <w:sz w:val="16"/>
                <w:szCs w:val="16"/>
              </w:rPr>
            </w:pPr>
            <w:r w:rsidRPr="002260A5">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D87C5D" w14:textId="557B060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 150</w:t>
            </w:r>
          </w:p>
        </w:tc>
      </w:tr>
      <w:tr w:rsidR="002260A5" w:rsidRPr="002260A5" w14:paraId="6E72392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881B6A"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90935D" w14:textId="56A5A7D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170</w:t>
            </w:r>
          </w:p>
        </w:tc>
      </w:tr>
      <w:tr w:rsidR="002260A5" w:rsidRPr="002260A5" w14:paraId="4040E5D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07ED0E" w14:textId="77777777" w:rsidR="004B0DF9" w:rsidRPr="002260A5" w:rsidRDefault="004B0DF9" w:rsidP="001F5E07">
            <w:pPr>
              <w:jc w:val="both"/>
              <w:rPr>
                <w:color w:val="000000" w:themeColor="text1"/>
                <w:sz w:val="16"/>
                <w:szCs w:val="16"/>
              </w:rPr>
            </w:pPr>
            <w:r w:rsidRPr="002260A5">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1E0208" w14:textId="2AD00E0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138</w:t>
            </w:r>
          </w:p>
        </w:tc>
      </w:tr>
      <w:tr w:rsidR="002260A5" w:rsidRPr="002260A5" w14:paraId="4ED9597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BE4964" w14:textId="77777777" w:rsidR="004B0DF9" w:rsidRPr="002260A5" w:rsidRDefault="004B0DF9" w:rsidP="001F5E07">
            <w:pPr>
              <w:jc w:val="both"/>
              <w:rPr>
                <w:color w:val="000000" w:themeColor="text1"/>
                <w:sz w:val="16"/>
                <w:szCs w:val="16"/>
              </w:rPr>
            </w:pPr>
            <w:r w:rsidRPr="002260A5">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124476" w14:textId="0DA8880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5</w:t>
            </w:r>
          </w:p>
        </w:tc>
      </w:tr>
      <w:tr w:rsidR="002260A5" w:rsidRPr="002260A5" w14:paraId="0F80210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A8BC5" w14:textId="77777777" w:rsidR="004B0DF9" w:rsidRPr="002260A5" w:rsidRDefault="004B0DF9" w:rsidP="001F5E07">
            <w:pPr>
              <w:jc w:val="both"/>
              <w:rPr>
                <w:color w:val="000000" w:themeColor="text1"/>
                <w:sz w:val="16"/>
                <w:szCs w:val="16"/>
              </w:rPr>
            </w:pPr>
            <w:r w:rsidRPr="002260A5">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E0AE00" w14:textId="42202BFB"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667</w:t>
            </w:r>
          </w:p>
        </w:tc>
      </w:tr>
      <w:tr w:rsidR="002260A5" w:rsidRPr="002260A5" w14:paraId="03F73DA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7ED62A"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EAE8F1" w14:textId="3A6F717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7985</w:t>
            </w:r>
          </w:p>
        </w:tc>
      </w:tr>
      <w:tr w:rsidR="002260A5" w:rsidRPr="002260A5" w14:paraId="371863E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0593FA"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0AA2E7" w14:textId="6ACB009C"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1-2</w:t>
            </w:r>
          </w:p>
        </w:tc>
      </w:tr>
    </w:tbl>
    <w:p w14:paraId="3DBCF1DA" w14:textId="77777777" w:rsidR="004B0DF9" w:rsidRPr="002260A5" w:rsidRDefault="004B0DF9" w:rsidP="001F5E07">
      <w:pPr>
        <w:pBdr>
          <w:bottom w:val="single" w:sz="6" w:space="2" w:color="EBEBEB"/>
        </w:pBdr>
        <w:shd w:val="clear" w:color="auto" w:fill="FFFFFF"/>
        <w:jc w:val="both"/>
        <w:rPr>
          <w:color w:val="000000" w:themeColor="text1"/>
          <w:sz w:val="16"/>
          <w:szCs w:val="16"/>
        </w:rPr>
      </w:pPr>
      <w:r w:rsidRPr="002260A5">
        <w:rPr>
          <w:color w:val="000000" w:themeColor="text1"/>
          <w:sz w:val="16"/>
          <w:szCs w:val="16"/>
        </w:rPr>
        <w:t>(12682).</w:t>
      </w:r>
    </w:p>
    <w:p w14:paraId="149711BD" w14:textId="77777777" w:rsidR="004B0DF9" w:rsidRPr="002260A5" w:rsidRDefault="004B0DF9" w:rsidP="001F5E07">
      <w:pPr>
        <w:pBdr>
          <w:bottom w:val="single" w:sz="6" w:space="2" w:color="EBEBEB"/>
        </w:pBdr>
        <w:shd w:val="clear" w:color="auto" w:fill="FFFFFF"/>
        <w:jc w:val="both"/>
        <w:rPr>
          <w:color w:val="000000" w:themeColor="text1"/>
          <w:sz w:val="16"/>
          <w:szCs w:val="16"/>
        </w:rPr>
      </w:pPr>
    </w:p>
    <w:p w14:paraId="0290357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августа 1938 выяснилось, что “сегодня закончи</w:t>
      </w:r>
      <w:r w:rsidRPr="002260A5">
        <w:rPr>
          <w:color w:val="000000" w:themeColor="text1"/>
          <w:sz w:val="16"/>
          <w:szCs w:val="16"/>
        </w:rPr>
        <w:softHyphen/>
        <w:t>ли подмоторную раму для Г-25. Числу к 7 будет готово все остальное, в том числе и винт” (10736).</w:t>
      </w:r>
    </w:p>
    <w:p w14:paraId="715FB3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F715C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августа 1938 г. приказом № 300 в развитие пр. НКОП № 395 об организации производства монтажных деталей и тепловых щитов 23 ноября 1937 г. было задано строительство завода «Панель» треста «Теплоконтроль» 10ГУ НКОП (Завод № 279 НКАП, Завод «Панель» НКОП /г. Раменское Московской обл. Сафоновское ш., 49 (1939 г.);  г. Ижевск/); проект было необходимо представить к 1.09.1938 г.; цех тепловых щитов ввести встрой в 1-м квартале 1939 г. Срок окончания строительства - 1.01.1940 г. Завод строился на углу Сафоновского ш. и ул. Коминтерна. По приказу № 309с от 17.09.1939 г. завод передан в систему НКАП в ведение 8ГУ. Далее при 5ГУ.</w:t>
      </w:r>
    </w:p>
    <w:p w14:paraId="3B0860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распоряжением СНК № Ю726/5-КО от 21.10.1939 г. завод начал перестраиваться под производство новой продукции: различных электроприборов и оборудования (амперметров, вольтметров, тахометров, бензиномеров, логометров, электробомбосбрасывателей, генераторов). Первая продукция строящимся заводом, бензиномеры БЭ-9, выпущена в 12.1940 г. (строительство планировалось окончить в 1942 г.). Являлся дублером завода № 213 НКАП.</w:t>
      </w:r>
    </w:p>
    <w:p w14:paraId="4B708F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приказам № 738сс от 24.07.1941 г. и № 1050сс от 8.10.1941 г. завод № 279 эвакуирован в  г. Ижевск на площадку клуба им. 10-летия Октябрьской Революции и в другие помещения, где действовал до 08.1945 г. Производство электробензиномеров, пневматики и электромоторов для приборов; бомбосбрасывателей.</w:t>
      </w:r>
    </w:p>
    <w:p w14:paraId="384F60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1945 г. часть коллектива завода № 279 перебазировалась обратно в Раменское, где влилась в состав завода № 149. В 08.1945 г. завод № 279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583DA3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4FC18A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(12.1940 г.-&gt; М.С. Ершов, (21.06.1941-08.1945 г.-)- П.К. Объедков.</w:t>
      </w:r>
    </w:p>
    <w:p w14:paraId="4EF49F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(1940 г.-)- В.В. Медведев.</w:t>
      </w:r>
    </w:p>
    <w:p w14:paraId="19A049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(1940 г.-)-  Г.И. Мостолыгин, (07.1941 г.)- Абрамович, (1944 г.-)- В.В. Медведев (11982).</w:t>
      </w:r>
    </w:p>
    <w:p w14:paraId="354310DB" w14:textId="77777777" w:rsidR="004B0DF9" w:rsidRPr="002260A5" w:rsidRDefault="004B0DF9" w:rsidP="001F5E07">
      <w:pPr>
        <w:autoSpaceDE w:val="0"/>
        <w:autoSpaceDN w:val="0"/>
        <w:adjustRightInd w:val="0"/>
        <w:jc w:val="both"/>
        <w:rPr>
          <w:color w:val="000000" w:themeColor="text1"/>
          <w:sz w:val="16"/>
          <w:szCs w:val="16"/>
        </w:rPr>
      </w:pPr>
    </w:p>
    <w:p w14:paraId="68EA5F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года начальник НИП АВ ВВС полковник Шевченко и начальник опытного отдела НИП АВ ВВС в/инженер 1 ранга Онисько писали письмо № 0686 в Военсовет ВВС, начальнику 3 управления ВиМТС ВВС, начальнику ОО ГУГБ НКВД</w:t>
      </w:r>
    </w:p>
    <w:p w14:paraId="026DD9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спытаний пулеметов системы "СН" 7,62 мм и установок к ним</w:t>
      </w:r>
    </w:p>
    <w:p w14:paraId="4B31F0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55D45A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E946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F3BA81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1EAB78F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334C0E3F"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07CB46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C4B3F4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C78F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августа 1938 г. Одобрены эскизные проекты артиллерийских железнодорожных транспортеров ТП-1 и ТГ-1. Опытные образцы включены в заказ 1939 года со сроком готовности 3-й квартал 1940 года. К концу 1942 года намечено изготовить 16 гаубичных транспортеров и 14 пушечных (11454).</w:t>
      </w:r>
    </w:p>
    <w:p w14:paraId="3BE5E70C" w14:textId="77777777" w:rsidR="004B0DF9" w:rsidRPr="002260A5" w:rsidRDefault="004B0DF9" w:rsidP="001F5E07">
      <w:pPr>
        <w:autoSpaceDE w:val="0"/>
        <w:autoSpaceDN w:val="0"/>
        <w:adjustRightInd w:val="0"/>
        <w:jc w:val="both"/>
        <w:rPr>
          <w:color w:val="000000" w:themeColor="text1"/>
          <w:sz w:val="16"/>
          <w:szCs w:val="16"/>
        </w:rPr>
      </w:pPr>
    </w:p>
    <w:p w14:paraId="7DDD9D2F" w14:textId="1E04A524" w:rsidR="004B0DF9" w:rsidRPr="002260A5" w:rsidRDefault="004B0DF9" w:rsidP="001F5E07">
      <w:pPr>
        <w:jc w:val="both"/>
        <w:rPr>
          <w:color w:val="000000" w:themeColor="text1"/>
          <w:sz w:val="16"/>
          <w:szCs w:val="16"/>
        </w:rPr>
      </w:pPr>
      <w:r w:rsidRPr="002260A5">
        <w:rPr>
          <w:color w:val="000000" w:themeColor="text1"/>
          <w:sz w:val="16"/>
          <w:szCs w:val="16"/>
        </w:rPr>
        <w:t>2 августа 1938</w:t>
      </w:r>
      <w:r w:rsidR="00E62B39">
        <w:rPr>
          <w:color w:val="000000" w:themeColor="text1"/>
          <w:sz w:val="16"/>
          <w:szCs w:val="16"/>
        </w:rPr>
        <w:t xml:space="preserve"> </w:t>
      </w:r>
      <w:r w:rsidRPr="002260A5">
        <w:rPr>
          <w:color w:val="000000" w:themeColor="text1"/>
          <w:sz w:val="16"/>
          <w:szCs w:val="16"/>
        </w:rPr>
        <w:t>г. проект железнодорожного транспортера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Pr>
          <w:color w:val="000000" w:themeColor="text1"/>
          <w:sz w:val="16"/>
          <w:szCs w:val="16"/>
        </w:rPr>
        <w:t xml:space="preserve"> </w:t>
      </w:r>
      <w:r w:rsidRPr="002260A5">
        <w:rPr>
          <w:color w:val="000000" w:themeColor="text1"/>
          <w:sz w:val="16"/>
          <w:szCs w:val="16"/>
        </w:rPr>
        <w:t>млн. рублей по договору №</w:t>
      </w:r>
      <w:r w:rsidR="00E62B39">
        <w:rPr>
          <w:color w:val="000000" w:themeColor="text1"/>
          <w:sz w:val="16"/>
          <w:szCs w:val="16"/>
        </w:rPr>
        <w:t xml:space="preserve"> </w:t>
      </w:r>
      <w:r w:rsidRPr="002260A5">
        <w:rPr>
          <w:color w:val="000000" w:themeColor="text1"/>
          <w:sz w:val="16"/>
          <w:szCs w:val="16"/>
        </w:rPr>
        <w:t>2–118.</w:t>
      </w:r>
    </w:p>
    <w:p w14:paraId="39E40E82" w14:textId="3D450108" w:rsidR="004B0DF9" w:rsidRPr="002260A5" w:rsidRDefault="004B0DF9" w:rsidP="001F5E07">
      <w:pPr>
        <w:jc w:val="both"/>
        <w:rPr>
          <w:color w:val="000000" w:themeColor="text1"/>
          <w:sz w:val="16"/>
          <w:szCs w:val="16"/>
        </w:rPr>
      </w:pPr>
      <w:r w:rsidRPr="002260A5">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Pr>
          <w:color w:val="000000" w:themeColor="text1"/>
          <w:sz w:val="16"/>
          <w:szCs w:val="16"/>
        </w:rPr>
        <w:t xml:space="preserve"> </w:t>
      </w:r>
      <w:r w:rsidRPr="002260A5">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D0D6392" w14:textId="13B99233" w:rsidR="004B0DF9" w:rsidRPr="002260A5" w:rsidRDefault="004B0DF9" w:rsidP="001F5E07">
      <w:pPr>
        <w:jc w:val="both"/>
        <w:rPr>
          <w:color w:val="000000" w:themeColor="text1"/>
          <w:sz w:val="16"/>
          <w:szCs w:val="16"/>
        </w:rPr>
      </w:pPr>
      <w:r w:rsidRPr="002260A5">
        <w:rPr>
          <w:color w:val="000000" w:themeColor="text1"/>
          <w:sz w:val="16"/>
          <w:szCs w:val="16"/>
        </w:rPr>
        <w:t>Опытные образцы ТП-1 и ТГ-1 были включены в заказ 1939</w:t>
      </w:r>
      <w:r w:rsidR="00E62B39">
        <w:rPr>
          <w:color w:val="000000" w:themeColor="text1"/>
          <w:sz w:val="16"/>
          <w:szCs w:val="16"/>
        </w:rPr>
        <w:t xml:space="preserve"> </w:t>
      </w:r>
      <w:r w:rsidRPr="002260A5">
        <w:rPr>
          <w:color w:val="000000" w:themeColor="text1"/>
          <w:sz w:val="16"/>
          <w:szCs w:val="16"/>
        </w:rPr>
        <w:t>г. со сроком готовности</w:t>
      </w:r>
      <w:r w:rsidR="00E62B39">
        <w:rPr>
          <w:color w:val="000000" w:themeColor="text1"/>
          <w:sz w:val="16"/>
          <w:szCs w:val="16"/>
        </w:rPr>
        <w:t xml:space="preserve"> </w:t>
      </w:r>
      <w:r w:rsidRPr="002260A5">
        <w:rPr>
          <w:color w:val="000000" w:themeColor="text1"/>
          <w:sz w:val="16"/>
          <w:szCs w:val="16"/>
        </w:rPr>
        <w:t>— III квартал 1940</w:t>
      </w:r>
      <w:r w:rsidR="00E62B39">
        <w:rPr>
          <w:color w:val="000000" w:themeColor="text1"/>
          <w:sz w:val="16"/>
          <w:szCs w:val="16"/>
        </w:rPr>
        <w:t xml:space="preserve"> </w:t>
      </w:r>
      <w:r w:rsidRPr="002260A5">
        <w:rPr>
          <w:color w:val="000000" w:themeColor="text1"/>
          <w:sz w:val="16"/>
          <w:szCs w:val="16"/>
        </w:rPr>
        <w:t>г. По первоначальным планам к концу 1942</w:t>
      </w:r>
      <w:r w:rsidR="00E62B39">
        <w:rPr>
          <w:color w:val="000000" w:themeColor="text1"/>
          <w:sz w:val="16"/>
          <w:szCs w:val="16"/>
        </w:rPr>
        <w:t xml:space="preserve"> </w:t>
      </w:r>
      <w:r w:rsidRPr="002260A5">
        <w:rPr>
          <w:color w:val="000000" w:themeColor="text1"/>
          <w:sz w:val="16"/>
          <w:szCs w:val="16"/>
        </w:rPr>
        <w:t>г. предполагалось изготовить 16 гаубиц и 14 пушек.</w:t>
      </w:r>
    </w:p>
    <w:p w14:paraId="05B1C9C9" w14:textId="62C7C8FB" w:rsidR="004B0DF9" w:rsidRPr="002260A5" w:rsidRDefault="004B0DF9" w:rsidP="001F5E07">
      <w:pPr>
        <w:jc w:val="both"/>
        <w:rPr>
          <w:color w:val="000000" w:themeColor="text1"/>
          <w:sz w:val="16"/>
          <w:szCs w:val="16"/>
        </w:rPr>
      </w:pPr>
      <w:r w:rsidRPr="002260A5">
        <w:rPr>
          <w:color w:val="000000" w:themeColor="text1"/>
          <w:sz w:val="16"/>
          <w:szCs w:val="16"/>
        </w:rPr>
        <w:t>В начале 1939</w:t>
      </w:r>
      <w:r w:rsidR="00E62B39">
        <w:rPr>
          <w:color w:val="000000" w:themeColor="text1"/>
          <w:sz w:val="16"/>
          <w:szCs w:val="16"/>
        </w:rPr>
        <w:t xml:space="preserve"> </w:t>
      </w:r>
      <w:r w:rsidRPr="002260A5">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1096CD4F" w14:textId="4242DBD0" w:rsidR="004B0DF9" w:rsidRPr="002260A5" w:rsidRDefault="004B0DF9" w:rsidP="001F5E07">
      <w:pPr>
        <w:jc w:val="both"/>
        <w:rPr>
          <w:color w:val="000000" w:themeColor="text1"/>
          <w:sz w:val="16"/>
          <w:szCs w:val="16"/>
        </w:rPr>
      </w:pPr>
      <w:r w:rsidRPr="002260A5">
        <w:rPr>
          <w:color w:val="000000" w:themeColor="text1"/>
          <w:sz w:val="16"/>
          <w:szCs w:val="16"/>
        </w:rPr>
        <w:t>Затворы у обеих систем были одинаковые по устройству</w:t>
      </w:r>
      <w:r w:rsidR="00E62B39">
        <w:rPr>
          <w:color w:val="000000" w:themeColor="text1"/>
          <w:sz w:val="16"/>
          <w:szCs w:val="16"/>
        </w:rPr>
        <w:t xml:space="preserve"> </w:t>
      </w:r>
      <w:r w:rsidRPr="002260A5">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044F0667" w14:textId="51CEB45D" w:rsidR="004B0DF9" w:rsidRPr="002260A5" w:rsidRDefault="004B0DF9" w:rsidP="001F5E07">
      <w:pPr>
        <w:jc w:val="both"/>
        <w:rPr>
          <w:color w:val="000000" w:themeColor="text1"/>
          <w:sz w:val="16"/>
          <w:szCs w:val="16"/>
        </w:rPr>
      </w:pPr>
      <w:r w:rsidRPr="002260A5">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Pr>
          <w:color w:val="000000" w:themeColor="text1"/>
          <w:sz w:val="16"/>
          <w:szCs w:val="16"/>
        </w:rPr>
        <w:t xml:space="preserve"> </w:t>
      </w:r>
      <w:r w:rsidRPr="002260A5">
        <w:rPr>
          <w:color w:val="000000" w:themeColor="text1"/>
          <w:sz w:val="16"/>
          <w:szCs w:val="16"/>
        </w:rPr>
        <w:t>м и на сборное основание системы. Для ТП-1 предусмотрена одна пара ног, а для ТГ-1</w:t>
      </w:r>
      <w:r w:rsidR="00E62B39">
        <w:rPr>
          <w:color w:val="000000" w:themeColor="text1"/>
          <w:sz w:val="16"/>
          <w:szCs w:val="16"/>
        </w:rPr>
        <w:t xml:space="preserve"> </w:t>
      </w:r>
      <w:r w:rsidRPr="002260A5">
        <w:rPr>
          <w:color w:val="000000" w:themeColor="text1"/>
          <w:sz w:val="16"/>
          <w:szCs w:val="16"/>
        </w:rPr>
        <w:t>— две пары. Сборное основание системы</w:t>
      </w:r>
      <w:r w:rsidR="00E62B39">
        <w:rPr>
          <w:color w:val="000000" w:themeColor="text1"/>
          <w:sz w:val="16"/>
          <w:szCs w:val="16"/>
        </w:rPr>
        <w:t xml:space="preserve"> </w:t>
      </w:r>
      <w:r w:rsidRPr="002260A5">
        <w:rPr>
          <w:color w:val="000000" w:themeColor="text1"/>
          <w:sz w:val="16"/>
          <w:szCs w:val="16"/>
        </w:rPr>
        <w:t>— подводимый фундамент с подкладными рельсами</w:t>
      </w:r>
      <w:r w:rsidR="00E62B39">
        <w:rPr>
          <w:color w:val="000000" w:themeColor="text1"/>
          <w:sz w:val="16"/>
          <w:szCs w:val="16"/>
        </w:rPr>
        <w:t xml:space="preserve"> </w:t>
      </w:r>
      <w:r w:rsidRPr="002260A5">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Pr>
          <w:color w:val="000000" w:themeColor="text1"/>
          <w:sz w:val="16"/>
          <w:szCs w:val="16"/>
        </w:rPr>
        <w:t xml:space="preserve"> </w:t>
      </w:r>
      <w:r w:rsidRPr="002260A5">
        <w:rPr>
          <w:color w:val="000000" w:themeColor="text1"/>
          <w:sz w:val="16"/>
          <w:szCs w:val="16"/>
        </w:rPr>
        <w:t>кг/см2.</w:t>
      </w:r>
    </w:p>
    <w:p w14:paraId="66B54175" w14:textId="77777777" w:rsidR="004B0DF9" w:rsidRPr="002260A5" w:rsidRDefault="004B0DF9" w:rsidP="001F5E07">
      <w:pPr>
        <w:jc w:val="both"/>
        <w:rPr>
          <w:color w:val="000000" w:themeColor="text1"/>
          <w:sz w:val="16"/>
          <w:szCs w:val="16"/>
        </w:rPr>
      </w:pPr>
      <w:r w:rsidRPr="002260A5">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529D0D81"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Для ТП-1 и ТГ-1 по примеру транспортеров ВМФ принята электрическая сеть постоянного тока 220 В.</w:t>
      </w:r>
    </w:p>
    <w:p w14:paraId="6E1BEC32" w14:textId="447A5B3F" w:rsidR="004B0DF9" w:rsidRPr="002260A5" w:rsidRDefault="004B0DF9" w:rsidP="001F5E07">
      <w:pPr>
        <w:jc w:val="both"/>
        <w:rPr>
          <w:color w:val="000000" w:themeColor="text1"/>
          <w:sz w:val="16"/>
          <w:szCs w:val="16"/>
        </w:rPr>
      </w:pPr>
      <w:r w:rsidRPr="002260A5">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Pr>
          <w:color w:val="000000" w:themeColor="text1"/>
          <w:sz w:val="16"/>
          <w:szCs w:val="16"/>
        </w:rPr>
        <w:t xml:space="preserve"> </w:t>
      </w:r>
      <w:r w:rsidRPr="002260A5">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Pr>
          <w:color w:val="000000" w:themeColor="text1"/>
          <w:sz w:val="16"/>
          <w:szCs w:val="16"/>
        </w:rPr>
        <w:t xml:space="preserve"> </w:t>
      </w:r>
      <w:r w:rsidRPr="002260A5">
        <w:rPr>
          <w:color w:val="000000" w:themeColor="text1"/>
          <w:sz w:val="16"/>
          <w:szCs w:val="16"/>
        </w:rPr>
        <w:t>м.</w:t>
      </w:r>
    </w:p>
    <w:p w14:paraId="40412E4E" w14:textId="3FD2FE2B" w:rsidR="004B0DF9" w:rsidRPr="002260A5" w:rsidRDefault="004B0DF9" w:rsidP="001F5E07">
      <w:pPr>
        <w:jc w:val="both"/>
        <w:rPr>
          <w:color w:val="000000" w:themeColor="text1"/>
          <w:sz w:val="16"/>
          <w:szCs w:val="16"/>
        </w:rPr>
      </w:pPr>
      <w:r w:rsidRPr="002260A5">
        <w:rPr>
          <w:color w:val="000000" w:themeColor="text1"/>
          <w:sz w:val="16"/>
          <w:szCs w:val="16"/>
        </w:rPr>
        <w:t>В состав железнодорожной батареи ТП-1 должны были включаться 3 артиллерийских транспортера; 3 вагона</w:t>
      </w:r>
      <w:r w:rsidR="00E62B39">
        <w:rPr>
          <w:color w:val="000000" w:themeColor="text1"/>
          <w:sz w:val="16"/>
          <w:szCs w:val="16"/>
        </w:rPr>
        <w:t xml:space="preserve"> </w:t>
      </w:r>
      <w:r w:rsidRPr="002260A5">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Pr>
          <w:color w:val="000000" w:themeColor="text1"/>
          <w:sz w:val="16"/>
          <w:szCs w:val="16"/>
        </w:rPr>
        <w:t xml:space="preserve"> </w:t>
      </w:r>
      <w:r w:rsidRPr="002260A5">
        <w:rPr>
          <w:color w:val="000000" w:themeColor="text1"/>
          <w:sz w:val="16"/>
          <w:szCs w:val="16"/>
        </w:rPr>
        <w:t>— батарейный пост (по типу ТМ-3–12), 1 вагон</w:t>
      </w:r>
      <w:r w:rsidR="00E62B39">
        <w:rPr>
          <w:color w:val="000000" w:themeColor="text1"/>
          <w:sz w:val="16"/>
          <w:szCs w:val="16"/>
        </w:rPr>
        <w:t xml:space="preserve"> </w:t>
      </w:r>
      <w:r w:rsidRPr="002260A5">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Pr>
          <w:color w:val="000000" w:themeColor="text1"/>
          <w:sz w:val="16"/>
          <w:szCs w:val="16"/>
        </w:rPr>
        <w:t xml:space="preserve"> </w:t>
      </w:r>
      <w:r w:rsidRPr="002260A5">
        <w:rPr>
          <w:color w:val="000000" w:themeColor="text1"/>
          <w:sz w:val="16"/>
          <w:szCs w:val="16"/>
        </w:rPr>
        <w:t>м.</w:t>
      </w:r>
    </w:p>
    <w:p w14:paraId="1F9A2ECB" w14:textId="77777777" w:rsidR="004B0DF9" w:rsidRPr="002260A5" w:rsidRDefault="004B0DF9" w:rsidP="001F5E07">
      <w:pPr>
        <w:jc w:val="both"/>
        <w:rPr>
          <w:color w:val="000000" w:themeColor="text1"/>
          <w:sz w:val="16"/>
          <w:szCs w:val="16"/>
        </w:rPr>
      </w:pPr>
      <w:r w:rsidRPr="002260A5">
        <w:rPr>
          <w:color w:val="000000" w:themeColor="text1"/>
          <w:sz w:val="16"/>
          <w:szCs w:val="16"/>
        </w:rPr>
        <w:t>ПВО батареи ТП-1 должна была состоять из дивизиона трехбатарейного состава на механической тяге.</w:t>
      </w:r>
    </w:p>
    <w:p w14:paraId="7901EE05" w14:textId="77777777" w:rsidR="004B0DF9" w:rsidRPr="002260A5" w:rsidRDefault="004B0DF9" w:rsidP="001F5E07">
      <w:pPr>
        <w:jc w:val="both"/>
        <w:rPr>
          <w:color w:val="000000" w:themeColor="text1"/>
          <w:sz w:val="16"/>
          <w:szCs w:val="16"/>
        </w:rPr>
      </w:pPr>
      <w:r w:rsidRPr="002260A5">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5A153292" w14:textId="77777777" w:rsidR="004B0DF9" w:rsidRPr="002260A5" w:rsidRDefault="004B0DF9" w:rsidP="001F5E07">
      <w:pPr>
        <w:jc w:val="both"/>
        <w:rPr>
          <w:color w:val="000000" w:themeColor="text1"/>
          <w:sz w:val="16"/>
          <w:szCs w:val="16"/>
        </w:rPr>
      </w:pPr>
      <w:r w:rsidRPr="002260A5">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7A41F582" w14:textId="5B57EDF2" w:rsidR="004B0DF9" w:rsidRPr="002260A5" w:rsidRDefault="004B0DF9" w:rsidP="001F5E07">
      <w:pPr>
        <w:jc w:val="both"/>
        <w:rPr>
          <w:color w:val="000000" w:themeColor="text1"/>
          <w:sz w:val="16"/>
          <w:szCs w:val="16"/>
        </w:rPr>
      </w:pPr>
      <w:r w:rsidRPr="002260A5">
        <w:rPr>
          <w:color w:val="000000" w:themeColor="text1"/>
          <w:sz w:val="16"/>
          <w:szCs w:val="16"/>
        </w:rPr>
        <w:t>Для 500-мм гаубицы было разработано два боеприпаса</w:t>
      </w:r>
      <w:r w:rsidR="00E62B39">
        <w:rPr>
          <w:color w:val="000000" w:themeColor="text1"/>
          <w:sz w:val="16"/>
          <w:szCs w:val="16"/>
        </w:rPr>
        <w:t xml:space="preserve"> </w:t>
      </w:r>
      <w:r w:rsidRPr="002260A5">
        <w:rPr>
          <w:color w:val="000000" w:themeColor="text1"/>
          <w:sz w:val="16"/>
          <w:szCs w:val="16"/>
        </w:rPr>
        <w:t>— бетонобойный с весом снаряда 2050</w:t>
      </w:r>
      <w:r w:rsidR="00E62B39">
        <w:rPr>
          <w:color w:val="000000" w:themeColor="text1"/>
          <w:sz w:val="16"/>
          <w:szCs w:val="16"/>
        </w:rPr>
        <w:t xml:space="preserve"> </w:t>
      </w:r>
      <w:r w:rsidRPr="002260A5">
        <w:rPr>
          <w:color w:val="000000" w:themeColor="text1"/>
          <w:sz w:val="16"/>
          <w:szCs w:val="16"/>
        </w:rPr>
        <w:t>кг и взрывчатого вещества</w:t>
      </w:r>
      <w:r w:rsidR="00E62B39">
        <w:rPr>
          <w:color w:val="000000" w:themeColor="text1"/>
          <w:sz w:val="16"/>
          <w:szCs w:val="16"/>
        </w:rPr>
        <w:t xml:space="preserve"> </w:t>
      </w:r>
      <w:r w:rsidRPr="002260A5">
        <w:rPr>
          <w:color w:val="000000" w:themeColor="text1"/>
          <w:sz w:val="16"/>
          <w:szCs w:val="16"/>
        </w:rPr>
        <w:t>— 205</w:t>
      </w:r>
      <w:r w:rsidR="00E62B39">
        <w:rPr>
          <w:color w:val="000000" w:themeColor="text1"/>
          <w:sz w:val="16"/>
          <w:szCs w:val="16"/>
        </w:rPr>
        <w:t xml:space="preserve"> </w:t>
      </w:r>
      <w:r w:rsidRPr="002260A5">
        <w:rPr>
          <w:color w:val="000000" w:themeColor="text1"/>
          <w:sz w:val="16"/>
          <w:szCs w:val="16"/>
        </w:rPr>
        <w:t>кг и фугасный (1450</w:t>
      </w:r>
      <w:r w:rsidR="00E62B39">
        <w:rPr>
          <w:color w:val="000000" w:themeColor="text1"/>
          <w:sz w:val="16"/>
          <w:szCs w:val="16"/>
        </w:rPr>
        <w:t xml:space="preserve"> </w:t>
      </w:r>
      <w:r w:rsidRPr="002260A5">
        <w:rPr>
          <w:color w:val="000000" w:themeColor="text1"/>
          <w:sz w:val="16"/>
          <w:szCs w:val="16"/>
        </w:rPr>
        <w:t>кг и 276</w:t>
      </w:r>
      <w:r w:rsidR="00E62B39">
        <w:rPr>
          <w:color w:val="000000" w:themeColor="text1"/>
          <w:sz w:val="16"/>
          <w:szCs w:val="16"/>
        </w:rPr>
        <w:t xml:space="preserve"> </w:t>
      </w:r>
      <w:r w:rsidRPr="002260A5">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Pr>
          <w:color w:val="000000" w:themeColor="text1"/>
          <w:sz w:val="16"/>
          <w:szCs w:val="16"/>
        </w:rPr>
        <w:t xml:space="preserve"> </w:t>
      </w:r>
      <w:r w:rsidRPr="002260A5">
        <w:rPr>
          <w:color w:val="000000" w:themeColor="text1"/>
          <w:sz w:val="16"/>
          <w:szCs w:val="16"/>
        </w:rPr>
        <w:t>м.</w:t>
      </w:r>
    </w:p>
    <w:p w14:paraId="4F7480B3" w14:textId="229272C3" w:rsidR="004B0DF9" w:rsidRPr="002260A5" w:rsidRDefault="004B0DF9" w:rsidP="001F5E07">
      <w:pPr>
        <w:jc w:val="both"/>
        <w:rPr>
          <w:color w:val="000000" w:themeColor="text1"/>
          <w:sz w:val="16"/>
          <w:szCs w:val="16"/>
        </w:rPr>
      </w:pPr>
      <w:r w:rsidRPr="002260A5">
        <w:rPr>
          <w:color w:val="000000" w:themeColor="text1"/>
          <w:sz w:val="16"/>
          <w:szCs w:val="16"/>
        </w:rPr>
        <w:t>Для бетонобойного снаряда предусмотрено 4 заряда для начальных скоростей 490, 430, 380 и 340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210</w:t>
      </w:r>
      <w:r w:rsidR="00E62B39">
        <w:rPr>
          <w:color w:val="000000" w:themeColor="text1"/>
          <w:sz w:val="16"/>
          <w:szCs w:val="16"/>
        </w:rPr>
        <w:t xml:space="preserve"> </w:t>
      </w:r>
      <w:r w:rsidRPr="002260A5">
        <w:rPr>
          <w:color w:val="000000" w:themeColor="text1"/>
          <w:sz w:val="16"/>
          <w:szCs w:val="16"/>
        </w:rPr>
        <w:t>кг дальность составляла 19</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м.</w:t>
      </w:r>
    </w:p>
    <w:p w14:paraId="437A3243" w14:textId="7A4C1070" w:rsidR="004B0DF9" w:rsidRPr="002260A5" w:rsidRDefault="004B0DF9" w:rsidP="001F5E07">
      <w:pPr>
        <w:jc w:val="both"/>
        <w:rPr>
          <w:color w:val="000000" w:themeColor="text1"/>
          <w:sz w:val="16"/>
          <w:szCs w:val="16"/>
        </w:rPr>
      </w:pPr>
      <w:r w:rsidRPr="002260A5">
        <w:rPr>
          <w:color w:val="000000" w:themeColor="text1"/>
          <w:sz w:val="16"/>
          <w:szCs w:val="16"/>
        </w:rPr>
        <w:t>Фугасный снаряд имел 6 зарядов для скоростей 600, 540, 480, 430, 390 и 450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233</w:t>
      </w:r>
      <w:r w:rsidR="00E62B39">
        <w:rPr>
          <w:color w:val="000000" w:themeColor="text1"/>
          <w:sz w:val="16"/>
          <w:szCs w:val="16"/>
        </w:rPr>
        <w:t xml:space="preserve"> </w:t>
      </w:r>
      <w:r w:rsidRPr="002260A5">
        <w:rPr>
          <w:color w:val="000000" w:themeColor="text1"/>
          <w:sz w:val="16"/>
          <w:szCs w:val="16"/>
        </w:rPr>
        <w:t>кг дальность стрельбы фугасного снаряда 24</w:t>
      </w:r>
      <w:r w:rsidR="00E62B39">
        <w:rPr>
          <w:color w:val="000000" w:themeColor="text1"/>
          <w:sz w:val="16"/>
          <w:szCs w:val="16"/>
        </w:rPr>
        <w:t xml:space="preserve"> </w:t>
      </w:r>
      <w:r w:rsidRPr="002260A5">
        <w:rPr>
          <w:color w:val="000000" w:themeColor="text1"/>
          <w:sz w:val="16"/>
          <w:szCs w:val="16"/>
        </w:rPr>
        <w:t>820</w:t>
      </w:r>
      <w:r w:rsidR="00E62B39">
        <w:rPr>
          <w:color w:val="000000" w:themeColor="text1"/>
          <w:sz w:val="16"/>
          <w:szCs w:val="16"/>
        </w:rPr>
        <w:t xml:space="preserve"> </w:t>
      </w:r>
      <w:r w:rsidRPr="002260A5">
        <w:rPr>
          <w:color w:val="000000" w:themeColor="text1"/>
          <w:sz w:val="16"/>
          <w:szCs w:val="16"/>
        </w:rPr>
        <w:t>м.</w:t>
      </w:r>
    </w:p>
    <w:p w14:paraId="41E70902" w14:textId="7FAC03D0" w:rsidR="004B0DF9" w:rsidRPr="002260A5" w:rsidRDefault="004B0DF9" w:rsidP="001F5E07">
      <w:pPr>
        <w:jc w:val="both"/>
        <w:rPr>
          <w:color w:val="000000" w:themeColor="text1"/>
          <w:sz w:val="16"/>
          <w:szCs w:val="16"/>
        </w:rPr>
      </w:pPr>
      <w:r w:rsidRPr="002260A5">
        <w:rPr>
          <w:color w:val="000000" w:themeColor="text1"/>
          <w:sz w:val="16"/>
          <w:szCs w:val="16"/>
        </w:rPr>
        <w:t>Для 356-мм пушек было разработано 4 типа снарядов</w:t>
      </w:r>
      <w:r w:rsidR="00E62B39">
        <w:rPr>
          <w:color w:val="000000" w:themeColor="text1"/>
          <w:sz w:val="16"/>
          <w:szCs w:val="16"/>
        </w:rPr>
        <w:t xml:space="preserve"> </w:t>
      </w:r>
      <w:r w:rsidRPr="002260A5">
        <w:rPr>
          <w:color w:val="000000" w:themeColor="text1"/>
          <w:sz w:val="16"/>
          <w:szCs w:val="16"/>
        </w:rPr>
        <w:t>— бронебойный, фугасный, дальнобойный и «комбинированный».</w:t>
      </w:r>
    </w:p>
    <w:p w14:paraId="5751754E" w14:textId="75232AC8" w:rsidR="004B0DF9" w:rsidRPr="002260A5" w:rsidRDefault="004B0DF9" w:rsidP="001F5E07">
      <w:pPr>
        <w:jc w:val="both"/>
        <w:rPr>
          <w:color w:val="000000" w:themeColor="text1"/>
          <w:sz w:val="16"/>
          <w:szCs w:val="16"/>
        </w:rPr>
      </w:pPr>
      <w:r w:rsidRPr="002260A5">
        <w:rPr>
          <w:color w:val="000000" w:themeColor="text1"/>
          <w:sz w:val="16"/>
          <w:szCs w:val="16"/>
        </w:rPr>
        <w:t>Бронебойный и фугасный снаряды имели одинаковый вес 750</w:t>
      </w:r>
      <w:r w:rsidR="00E62B39">
        <w:rPr>
          <w:color w:val="000000" w:themeColor="text1"/>
          <w:sz w:val="16"/>
          <w:szCs w:val="16"/>
        </w:rPr>
        <w:t xml:space="preserve"> </w:t>
      </w:r>
      <w:r w:rsidRPr="002260A5">
        <w:rPr>
          <w:color w:val="000000" w:themeColor="text1"/>
          <w:sz w:val="16"/>
          <w:szCs w:val="16"/>
        </w:rPr>
        <w:t>кг и различались весом взрывчатого вещества. На расстоянии 11</w:t>
      </w:r>
      <w:r w:rsidR="00E62B39">
        <w:rPr>
          <w:color w:val="000000" w:themeColor="text1"/>
          <w:sz w:val="16"/>
          <w:szCs w:val="16"/>
        </w:rPr>
        <w:t xml:space="preserve"> </w:t>
      </w:r>
      <w:r w:rsidRPr="002260A5">
        <w:rPr>
          <w:color w:val="000000" w:themeColor="text1"/>
          <w:sz w:val="16"/>
          <w:szCs w:val="16"/>
        </w:rPr>
        <w:t>км бронебойный снаряд должен был пробивать по нормали 440-мм цементированную броню, а на расстоянии 30</w:t>
      </w:r>
      <w:r w:rsidR="00E62B39">
        <w:rPr>
          <w:color w:val="000000" w:themeColor="text1"/>
          <w:sz w:val="16"/>
          <w:szCs w:val="16"/>
        </w:rPr>
        <w:t xml:space="preserve"> </w:t>
      </w:r>
      <w:r w:rsidRPr="002260A5">
        <w:rPr>
          <w:color w:val="000000" w:themeColor="text1"/>
          <w:sz w:val="16"/>
          <w:szCs w:val="16"/>
        </w:rPr>
        <w:t>км</w:t>
      </w:r>
      <w:r w:rsidR="00E62B39">
        <w:rPr>
          <w:color w:val="000000" w:themeColor="text1"/>
          <w:sz w:val="16"/>
          <w:szCs w:val="16"/>
        </w:rPr>
        <w:t xml:space="preserve"> </w:t>
      </w:r>
      <w:r w:rsidRPr="002260A5">
        <w:rPr>
          <w:color w:val="000000" w:themeColor="text1"/>
          <w:sz w:val="16"/>
          <w:szCs w:val="16"/>
        </w:rPr>
        <w:t>— 230-мм. Дальнобойный снаряд был обычным фугасным снарядом, только меньшего веса (495</w:t>
      </w:r>
      <w:r w:rsidR="00E62B39">
        <w:rPr>
          <w:color w:val="000000" w:themeColor="text1"/>
          <w:sz w:val="16"/>
          <w:szCs w:val="16"/>
        </w:rPr>
        <w:t xml:space="preserve"> </w:t>
      </w:r>
      <w:r w:rsidRPr="002260A5">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Pr>
          <w:color w:val="000000" w:themeColor="text1"/>
          <w:sz w:val="16"/>
          <w:szCs w:val="16"/>
        </w:rPr>
        <w:t xml:space="preserve"> </w:t>
      </w:r>
      <w:r w:rsidRPr="002260A5">
        <w:rPr>
          <w:color w:val="000000" w:themeColor="text1"/>
          <w:sz w:val="16"/>
          <w:szCs w:val="16"/>
        </w:rPr>
        <w:t>кг, а вес «активного снаряда» диаметром 230 мм</w:t>
      </w:r>
      <w:r w:rsidR="00E62B39">
        <w:rPr>
          <w:color w:val="000000" w:themeColor="text1"/>
          <w:sz w:val="16"/>
          <w:szCs w:val="16"/>
        </w:rPr>
        <w:t xml:space="preserve"> </w:t>
      </w:r>
      <w:r w:rsidRPr="002260A5">
        <w:rPr>
          <w:color w:val="000000" w:themeColor="text1"/>
          <w:sz w:val="16"/>
          <w:szCs w:val="16"/>
        </w:rPr>
        <w:t>— 126,8</w:t>
      </w:r>
      <w:r w:rsidR="00E62B39">
        <w:rPr>
          <w:color w:val="000000" w:themeColor="text1"/>
          <w:sz w:val="16"/>
          <w:szCs w:val="16"/>
        </w:rPr>
        <w:t xml:space="preserve"> </w:t>
      </w:r>
      <w:r w:rsidRPr="002260A5">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6B0E1A88" w14:textId="7A328F4B" w:rsidR="004B0DF9" w:rsidRPr="002260A5" w:rsidRDefault="004B0DF9" w:rsidP="001F5E07">
      <w:pPr>
        <w:jc w:val="both"/>
        <w:rPr>
          <w:color w:val="000000" w:themeColor="text1"/>
          <w:sz w:val="16"/>
          <w:szCs w:val="16"/>
        </w:rPr>
      </w:pPr>
      <w:r w:rsidRPr="002260A5">
        <w:rPr>
          <w:color w:val="000000" w:themeColor="text1"/>
          <w:sz w:val="16"/>
          <w:szCs w:val="16"/>
        </w:rPr>
        <w:t>В конце 1939</w:t>
      </w:r>
      <w:r w:rsidR="00E62B39">
        <w:rPr>
          <w:color w:val="000000" w:themeColor="text1"/>
          <w:sz w:val="16"/>
          <w:szCs w:val="16"/>
        </w:rPr>
        <w:t xml:space="preserve"> </w:t>
      </w:r>
      <w:r w:rsidRPr="002260A5">
        <w:rPr>
          <w:color w:val="000000" w:themeColor="text1"/>
          <w:sz w:val="16"/>
          <w:szCs w:val="16"/>
        </w:rPr>
        <w:t>г. завод «Баррикады» приступил к изготовлению качающихся частей ТП-1 и ТГ-1, и весной 1941</w:t>
      </w:r>
      <w:r w:rsidR="00E62B39">
        <w:rPr>
          <w:color w:val="000000" w:themeColor="text1"/>
          <w:sz w:val="16"/>
          <w:szCs w:val="16"/>
        </w:rPr>
        <w:t xml:space="preserve"> </w:t>
      </w:r>
      <w:r w:rsidRPr="002260A5">
        <w:rPr>
          <w:color w:val="000000" w:themeColor="text1"/>
          <w:sz w:val="16"/>
          <w:szCs w:val="16"/>
        </w:rPr>
        <w:t>г. обе качающиеся части отправили в Краматорск. К 24 апреля 1941</w:t>
      </w:r>
      <w:r w:rsidR="00E62B39">
        <w:rPr>
          <w:color w:val="000000" w:themeColor="text1"/>
          <w:sz w:val="16"/>
          <w:szCs w:val="16"/>
        </w:rPr>
        <w:t xml:space="preserve"> </w:t>
      </w:r>
      <w:r w:rsidRPr="002260A5">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171CD483" w14:textId="7E73E93C" w:rsidR="004B0DF9" w:rsidRPr="002260A5" w:rsidRDefault="004B0DF9" w:rsidP="001F5E07">
      <w:pPr>
        <w:jc w:val="both"/>
        <w:rPr>
          <w:color w:val="000000" w:themeColor="text1"/>
          <w:sz w:val="16"/>
          <w:szCs w:val="16"/>
        </w:rPr>
      </w:pPr>
      <w:r w:rsidRPr="002260A5">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Pr>
          <w:color w:val="000000" w:themeColor="text1"/>
          <w:sz w:val="16"/>
          <w:szCs w:val="16"/>
        </w:rPr>
        <w:t xml:space="preserve"> </w:t>
      </w:r>
      <w:r w:rsidRPr="002260A5">
        <w:rPr>
          <w:color w:val="000000" w:themeColor="text1"/>
          <w:sz w:val="16"/>
          <w:szCs w:val="16"/>
        </w:rPr>
        <w:t>г. должен был состояться отстрел обеих систем.</w:t>
      </w:r>
    </w:p>
    <w:p w14:paraId="481157DE" w14:textId="65C596BD" w:rsidR="004B0DF9" w:rsidRPr="002260A5" w:rsidRDefault="004B0DF9" w:rsidP="001F5E07">
      <w:pPr>
        <w:jc w:val="both"/>
        <w:rPr>
          <w:color w:val="000000" w:themeColor="text1"/>
          <w:sz w:val="16"/>
          <w:szCs w:val="16"/>
        </w:rPr>
      </w:pPr>
      <w:r w:rsidRPr="002260A5">
        <w:rPr>
          <w:color w:val="000000" w:themeColor="text1"/>
          <w:sz w:val="16"/>
          <w:szCs w:val="16"/>
        </w:rPr>
        <w:t>По плану к концу 1942</w:t>
      </w:r>
      <w:r w:rsidR="00E62B39">
        <w:rPr>
          <w:color w:val="000000" w:themeColor="text1"/>
          <w:sz w:val="16"/>
          <w:szCs w:val="16"/>
        </w:rPr>
        <w:t xml:space="preserve"> </w:t>
      </w:r>
      <w:r w:rsidRPr="002260A5">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5C64B4EA" w14:textId="77777777" w:rsidR="004B0DF9" w:rsidRPr="002260A5" w:rsidRDefault="004B0DF9" w:rsidP="001F5E07">
      <w:pPr>
        <w:jc w:val="both"/>
        <w:rPr>
          <w:color w:val="000000" w:themeColor="text1"/>
          <w:sz w:val="16"/>
          <w:szCs w:val="16"/>
        </w:rPr>
      </w:pPr>
      <w:r w:rsidRPr="002260A5">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E7D69F9" w14:textId="77777777" w:rsidR="004B0DF9" w:rsidRPr="002260A5" w:rsidRDefault="004B0DF9" w:rsidP="001F5E07">
      <w:pPr>
        <w:jc w:val="both"/>
        <w:rPr>
          <w:color w:val="000000" w:themeColor="text1"/>
          <w:sz w:val="16"/>
          <w:szCs w:val="16"/>
        </w:rPr>
      </w:pPr>
    </w:p>
    <w:p w14:paraId="4C573DB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 августа 1938 г. № 981/тб Осипенко писал Кропотову</w:t>
      </w:r>
    </w:p>
    <w:p w14:paraId="49E666A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Тов. КРОПОТОВУ </w:t>
      </w:r>
    </w:p>
    <w:p w14:paraId="26FDB73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Сообщаю сведения о состоянии работ по использованию материалов: </w:t>
      </w:r>
    </w:p>
    <w:p w14:paraId="6E6B886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о производстве искусственного бензина по методу Фишера. </w:t>
      </w:r>
    </w:p>
    <w:p w14:paraId="2E5DEC0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57502, 58055–36 г., 57646, 58118, 58250, 58407, 60323, 61622–37 г. 100385, 4299915–38 г.) </w:t>
      </w:r>
    </w:p>
    <w:p w14:paraId="6434C35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находится в Главгазе. 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5737225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[257] </w:t>
      </w:r>
    </w:p>
    <w:p w14:paraId="792E65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0400D0BC" w14:textId="77777777" w:rsidR="004B0DF9" w:rsidRPr="002260A5" w:rsidRDefault="004B0DF9" w:rsidP="001F5E07">
      <w:pPr>
        <w:widowControl w:val="0"/>
        <w:autoSpaceDE w:val="0"/>
        <w:autoSpaceDN w:val="0"/>
        <w:adjustRightInd w:val="0"/>
        <w:jc w:val="both"/>
        <w:rPr>
          <w:color w:val="000000" w:themeColor="text1"/>
          <w:sz w:val="16"/>
          <w:szCs w:val="16"/>
        </w:rPr>
      </w:pPr>
    </w:p>
    <w:p w14:paraId="2E54791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9B5409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FF2665" w14:textId="77777777" w:rsidR="00457E14" w:rsidRPr="00E77D24" w:rsidRDefault="00457E14" w:rsidP="00457E14">
      <w:pPr>
        <w:jc w:val="both"/>
        <w:rPr>
          <w:color w:val="0070C0"/>
          <w:sz w:val="16"/>
          <w:szCs w:val="16"/>
        </w:rPr>
      </w:pPr>
      <w:r w:rsidRPr="00E77D24">
        <w:rPr>
          <w:color w:val="0070C0"/>
          <w:sz w:val="16"/>
          <w:szCs w:val="16"/>
        </w:rPr>
        <w:t>2 августа 1938 г. В районе Эбро произошел воздушный бой. Летевшие на разведку три И- 16 были внезапно атакованы Bf.109. На аэро</w:t>
      </w:r>
      <w:r w:rsidRPr="00E77D24">
        <w:rPr>
          <w:color w:val="0070C0"/>
          <w:sz w:val="16"/>
          <w:szCs w:val="16"/>
        </w:rPr>
        <w:softHyphen/>
        <w:t>дром вернулся только один И-16, два других произвели вынужденные посадки на своей территории. Республиканская сторона поте</w:t>
      </w:r>
      <w:r w:rsidRPr="00E77D24">
        <w:rPr>
          <w:color w:val="0070C0"/>
          <w:sz w:val="16"/>
          <w:szCs w:val="16"/>
        </w:rPr>
        <w:softHyphen/>
        <w:t>ри не подтверждает. Обер-лейтенант Хуберт Крок из 2.J/88 претендовал на сбитый И-16 (23394).</w:t>
      </w:r>
    </w:p>
    <w:p w14:paraId="7B70F888" w14:textId="77777777" w:rsidR="00457E14" w:rsidRPr="00E77D24" w:rsidRDefault="00457E14" w:rsidP="00457E14">
      <w:pPr>
        <w:jc w:val="both"/>
        <w:rPr>
          <w:color w:val="0070C0"/>
          <w:sz w:val="16"/>
          <w:szCs w:val="16"/>
        </w:rPr>
      </w:pPr>
    </w:p>
    <w:p w14:paraId="49C2AFF1" w14:textId="77777777" w:rsidR="00457E14" w:rsidRPr="00E77D24" w:rsidRDefault="00457E14" w:rsidP="00457E14">
      <w:pPr>
        <w:jc w:val="both"/>
        <w:rPr>
          <w:color w:val="0070C0"/>
          <w:sz w:val="16"/>
          <w:szCs w:val="16"/>
        </w:rPr>
      </w:pPr>
      <w:r w:rsidRPr="00E77D24">
        <w:rPr>
          <w:color w:val="0070C0"/>
          <w:sz w:val="16"/>
          <w:szCs w:val="16"/>
        </w:rPr>
        <w:t>2 авгус</w:t>
      </w:r>
      <w:r w:rsidRPr="00E77D24">
        <w:rPr>
          <w:color w:val="0070C0"/>
          <w:sz w:val="16"/>
          <w:szCs w:val="16"/>
        </w:rPr>
        <w:softHyphen/>
        <w:t>та 1938 г. две эскадрильи истребителей И-15 в боях у озера Хасан в Приморье повел на цель лично командир 53-й бригады Бондаренко, летевший на одном из недавно поступивших Р-10. Неожиданно лидер развернулся и лег на обратный курс. Потом Бондаренко объяснял, что цели не было видно из- за низкой облачности, а у его самолета начал сдавать мотор. Истребители, лишенные радиосвязи, вслед за ним выполнили разворот и пошли обратно. Под И-15 были подвешены мелкие бомбы. Посадку с ними запрещали, поэтому летчики произвели сброс в ре</w:t>
      </w:r>
      <w:r w:rsidRPr="00E77D24">
        <w:rPr>
          <w:color w:val="0070C0"/>
          <w:sz w:val="16"/>
          <w:szCs w:val="16"/>
        </w:rPr>
        <w:softHyphen/>
        <w:t>жиме «невзрыв». Кто-то сделал это над полигоном, кто-то - над озером, а кто- то - «куда бог пошлет». А некоторые пилоты, вопреки инструкции, призем</w:t>
      </w:r>
      <w:r w:rsidRPr="00E77D24">
        <w:rPr>
          <w:color w:val="0070C0"/>
          <w:sz w:val="16"/>
          <w:szCs w:val="16"/>
        </w:rPr>
        <w:softHyphen/>
        <w:t>лились на своем аэродроме с бомбами. И только обследовав их, определили, что это осколочно-химические АОХ-10, ошибочно подвешенные на самолеты вместо обычных осколочных АО-10.</w:t>
      </w:r>
    </w:p>
    <w:p w14:paraId="4CE494CE" w14:textId="77777777" w:rsidR="00457E14" w:rsidRPr="00E77D24" w:rsidRDefault="00457E14" w:rsidP="00457E14">
      <w:pPr>
        <w:jc w:val="both"/>
        <w:rPr>
          <w:color w:val="0070C0"/>
          <w:sz w:val="16"/>
          <w:szCs w:val="16"/>
        </w:rPr>
      </w:pPr>
      <w:r w:rsidRPr="00E77D24">
        <w:rPr>
          <w:color w:val="0070C0"/>
          <w:sz w:val="16"/>
          <w:szCs w:val="16"/>
        </w:rPr>
        <w:t>После реорганизации Приморскую группу войск ОКДВА превратили в Даль</w:t>
      </w:r>
      <w:r w:rsidRPr="00E77D24">
        <w:rPr>
          <w:color w:val="0070C0"/>
          <w:sz w:val="16"/>
          <w:szCs w:val="16"/>
        </w:rPr>
        <w:softHyphen/>
        <w:t>невосточный фронт, в который входили 1-я и 2-я Особые Краснознаменные армии (ОКА). Р-10 использовали как штурмовики во 2-м и 8-м легкоштурмо</w:t>
      </w:r>
      <w:r w:rsidRPr="00E77D24">
        <w:rPr>
          <w:color w:val="0070C0"/>
          <w:sz w:val="16"/>
          <w:szCs w:val="16"/>
        </w:rPr>
        <w:softHyphen/>
        <w:t>вых полках 53-й бригады, но ни один полк не был переоснащен ими полно</w:t>
      </w:r>
      <w:r w:rsidRPr="00E77D24">
        <w:rPr>
          <w:color w:val="0070C0"/>
          <w:sz w:val="16"/>
          <w:szCs w:val="16"/>
        </w:rPr>
        <w:softHyphen/>
        <w:t>стью. На 1 октября 1938 г. в ВВС 1-й ОКА имелись 45 Р-10, но девять из них числились неисправными (23523).</w:t>
      </w:r>
    </w:p>
    <w:p w14:paraId="782D7E05" w14:textId="77777777" w:rsidR="00457E14" w:rsidRPr="00E77D24" w:rsidRDefault="00457E14" w:rsidP="00457E14">
      <w:pPr>
        <w:jc w:val="both"/>
        <w:rPr>
          <w:color w:val="0070C0"/>
          <w:sz w:val="16"/>
          <w:szCs w:val="16"/>
        </w:rPr>
      </w:pPr>
    </w:p>
    <w:p w14:paraId="397AC7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августа 1938 советская авиация начала работать с раннего утра. Весь день в воздухе «висели» Р-Зеты 21-й и 59-й эскадрилий. Они поодиночке вели разведку района бо</w:t>
      </w:r>
      <w:r w:rsidRPr="002260A5">
        <w:rPr>
          <w:color w:val="000000" w:themeColor="text1"/>
          <w:sz w:val="16"/>
          <w:szCs w:val="16"/>
        </w:rPr>
        <w:softHyphen/>
        <w:t>евых действий и соседних участков границы. К сожалению, туман мешал и наблюде</w:t>
      </w:r>
      <w:r w:rsidRPr="002260A5">
        <w:rPr>
          <w:color w:val="000000" w:themeColor="text1"/>
          <w:sz w:val="16"/>
          <w:szCs w:val="16"/>
        </w:rPr>
        <w:softHyphen/>
        <w:t>нию, и бомбометанию. В семь утра к Заозерной вышли 22 СБ, 17 ССС, семь Р-Зет и 13 И-15, но экипажи побоялись в тумане поразить своих и вернулись. Некоторые до</w:t>
      </w:r>
      <w:r w:rsidRPr="002260A5">
        <w:rPr>
          <w:color w:val="000000" w:themeColor="text1"/>
          <w:sz w:val="16"/>
          <w:szCs w:val="16"/>
        </w:rPr>
        <w:softHyphen/>
        <w:t>кументы говорят, что в этом вылете участвовала также 4-я эскадрилья 53-й бригады на самолётах Р-10, которую вел комбриг Бондаренко. Якобы именно они по ошибке несли к Заозерной вместо осколочных химические бомбы. Но в большинстве других бумаг, в том числе в итоговом отчете, эта оплошность, которая, возможно, повлекла бы за собой неприятные политические последствия, приписывается группе И-15.</w:t>
      </w:r>
    </w:p>
    <w:p w14:paraId="364EF3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Осколочно-химические бомбы АОХ-10 подвесили вместо обычных осколочных АО-10. Расследование показало, что отправленный на склад за боеприпасами старший лейте</w:t>
      </w:r>
      <w:r w:rsidRPr="002260A5">
        <w:rPr>
          <w:color w:val="000000" w:themeColor="text1"/>
          <w:sz w:val="16"/>
          <w:szCs w:val="16"/>
        </w:rPr>
        <w:softHyphen/>
        <w:t>нант отобрал бомбы согласно накладной просто по внешнему виду, не глядя на марки</w:t>
      </w:r>
      <w:r w:rsidRPr="002260A5">
        <w:rPr>
          <w:color w:val="000000" w:themeColor="text1"/>
          <w:sz w:val="16"/>
          <w:szCs w:val="16"/>
        </w:rPr>
        <w:softHyphen/>
        <w:t>ровку. Впрочем, он в ней просто ничего не понимал, так же как и обслуживающий персо</w:t>
      </w:r>
      <w:r w:rsidRPr="002260A5">
        <w:rPr>
          <w:color w:val="000000" w:themeColor="text1"/>
          <w:sz w:val="16"/>
          <w:szCs w:val="16"/>
        </w:rPr>
        <w:softHyphen/>
        <w:t>нал склада, включая его начальника. Никто из них не мог отличить АО-10 от АОХ-10.</w:t>
      </w:r>
    </w:p>
    <w:p w14:paraId="0DE76A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обратном пути самолёты сбросили часть неиспользованных бомб на одном из по</w:t>
      </w:r>
      <w:r w:rsidRPr="002260A5">
        <w:rPr>
          <w:color w:val="000000" w:themeColor="text1"/>
          <w:sz w:val="16"/>
          <w:szCs w:val="16"/>
        </w:rPr>
        <w:softHyphen/>
        <w:t>лигонов (при этом некоторые взорвались за его границами), часть — в озеро Талым и в бухту на побережье океана. Два звена сели с бомбами, лишь на допросах узнав, что же они возили к Заозерной. Удивительно, что даже после этого одну химическую бомбу уму</w:t>
      </w:r>
      <w:r w:rsidRPr="002260A5">
        <w:rPr>
          <w:color w:val="000000" w:themeColor="text1"/>
          <w:sz w:val="16"/>
          <w:szCs w:val="16"/>
        </w:rPr>
        <w:softHyphen/>
        <w:t>дрились потерять на аэродроме! Когда авиация покинула передовые площадки, на нее случайно наткнулись армейские разведчики и решили подорвать там же, где и нашли. Ядовитое облако понесло на автомобильную трассу, и только чудом никто не пострадал.</w:t>
      </w:r>
    </w:p>
    <w:p w14:paraId="01FFA9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Второй вылет советской авиации на бомбометание 2 августа имел место через час после первого. 24 СБ нанесли удар по западным склонам Заозерной из-под кромки облаков, с высоты всего 200 м. Японцы встретили самолёты интенсивным ружейно-пу-лемётным огнем. На бомбардировщике А.С. Запорожченко пулей перебило тягу руля направления. Пилот, оперируя секторами газа моторов, смог вернуться на аэродром Воскресенка под Спасском, но на пробеге все-таки потерял управление. Машину раз</w:t>
      </w:r>
      <w:r w:rsidRPr="002260A5">
        <w:rPr>
          <w:color w:val="000000" w:themeColor="text1"/>
          <w:sz w:val="16"/>
          <w:szCs w:val="16"/>
        </w:rPr>
        <w:softHyphen/>
        <w:t>вернуло, и одна из стоек шасси подломилась.</w:t>
      </w:r>
    </w:p>
    <w:p w14:paraId="481A35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Последний вылет 2 августа совершили самолёты Р-Зет. Шесть машин благополучно взлетели с площадки в Шкотово, _____________________________ седьмая сразу после взлета вреза</w:t>
      </w:r>
      <w:r w:rsidRPr="002260A5">
        <w:rPr>
          <w:color w:val="000000" w:themeColor="text1"/>
          <w:sz w:val="16"/>
          <w:szCs w:val="16"/>
        </w:rPr>
        <w:softHyphen/>
        <w:t>лась в сопку и взорвалась. Шестёр</w:t>
      </w:r>
      <w:r w:rsidRPr="002260A5">
        <w:rPr>
          <w:color w:val="000000" w:themeColor="text1"/>
          <w:sz w:val="16"/>
          <w:szCs w:val="16"/>
        </w:rPr>
        <w:softHyphen/>
        <w:t>ка в сопровождении одного И-15 сбросила бомбы АО-10 и ФАБ-50 на позиции противника на сопке Бого</w:t>
      </w:r>
      <w:r w:rsidRPr="002260A5">
        <w:rPr>
          <w:color w:val="000000" w:themeColor="text1"/>
          <w:sz w:val="16"/>
          <w:szCs w:val="16"/>
        </w:rPr>
        <w:softHyphen/>
        <w:t>мольная. Всего за этот день япон</w:t>
      </w:r>
      <w:r w:rsidRPr="002260A5">
        <w:rPr>
          <w:color w:val="000000" w:themeColor="text1"/>
          <w:sz w:val="16"/>
          <w:szCs w:val="16"/>
        </w:rPr>
        <w:softHyphen/>
        <w:t>ские зенитчики повредили три совет</w:t>
      </w:r>
      <w:r w:rsidRPr="002260A5">
        <w:rPr>
          <w:color w:val="000000" w:themeColor="text1"/>
          <w:sz w:val="16"/>
          <w:szCs w:val="16"/>
        </w:rPr>
        <w:softHyphen/>
        <w:t>ских самолёта.</w:t>
      </w:r>
    </w:p>
    <w:p w14:paraId="30940C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Затем два дня авиация бездейст</w:t>
      </w:r>
      <w:r w:rsidRPr="002260A5">
        <w:rPr>
          <w:color w:val="000000" w:themeColor="text1"/>
          <w:sz w:val="16"/>
          <w:szCs w:val="16"/>
        </w:rPr>
        <w:softHyphen/>
        <w:t>вовала — мешала погода. Командование КДФ тревожило отсутствие в воздухе японских самолётов. Работникам штаба ка</w:t>
      </w:r>
      <w:r w:rsidRPr="002260A5">
        <w:rPr>
          <w:color w:val="000000" w:themeColor="text1"/>
          <w:sz w:val="16"/>
          <w:szCs w:val="16"/>
        </w:rPr>
        <w:softHyphen/>
        <w:t>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 (11696).</w:t>
      </w:r>
    </w:p>
    <w:p w14:paraId="3AAFC8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4B6BBC3"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2 августа 1938 советская авиация начала работать с раннего утра. Весь день в воздухе висели Р-Z 21-и и 59-й эскадрилий. Они поодиночке вели разведку района боевых действий и соседних участков границы. Туман по-прежнему мешал и наблюдению, и бомбометанию. В семь часов к Заозерной вышли 22 СБ, 17 ССС, семь Р-</w:t>
      </w:r>
      <w:r w:rsidRPr="002260A5">
        <w:rPr>
          <w:bCs/>
          <w:color w:val="000000" w:themeColor="text1"/>
          <w:sz w:val="16"/>
          <w:szCs w:val="16"/>
        </w:rPr>
        <w:lastRenderedPageBreak/>
        <w:t>Z и 13 И-15, но опасаясь поразить своих, не решились на бомбометание и повернули назад. На обратном пути самолеты сбросили часть неиспользованных бомб на одном из полигонов, часть — в озеро Талым и в бухту на побережье океана. Два звена приземлились с бомбами, только после этого обнаружилось, что вместо обычных АО-10 на держатели были подвешены осколочно-химические бомбы АОХ-10. Расследование показало, что отправленный на склад за боеприпасами старший лейтенант отобрал бомбы согласно накладной по внешнему виду, не глядя на маркировку. Впрочем, маркировка ему ни о чем не говорила, так же как и персоналу склада, включая его начальника. Никто из них не мог отличить АО-10 от АОХ-10.</w:t>
      </w:r>
    </w:p>
    <w:p w14:paraId="714DDB2A"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Второй вылет советской авиации на бомбометание 2 августа состоялся через час после первого. Двадцать четыре СБ нанесли удар по западным склонам Заозерной из-под кромки облаков с высоты всего 200 метров. Японцы встретили самолеты интенсивным ружейно-пулеметным огнем. На бомбардировщике А. С. Запорожченко пулей перебило тягу руля направления. Пилот вернулся на аэродром Воскресенска под Спасском, но при посадке машину все-таки побил.</w:t>
      </w:r>
    </w:p>
    <w:p w14:paraId="52DDC45B"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Последними отправились на задание самолеты P-Z. Шесть машин благополучно взлетели с площадки в Шкотово, седьмая сразу после взлета врезалась в сопку и взорвалась. Шестерка в сопровождении одного И-15 сбросила бомбы АО-10 и ФАБ-50 на сопку Богомольная.</w:t>
      </w:r>
    </w:p>
    <w:p w14:paraId="20C2B8B1"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Реальный эффект от дня боевой работы, судя по результатам наступления 40-й стрелковой дивизии, был невелик.</w:t>
      </w:r>
    </w:p>
    <w:p w14:paraId="69342BC6"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Японскими зенитчиками на этот раз были повреждены три советских самолета.</w:t>
      </w:r>
    </w:p>
    <w:p w14:paraId="11804418"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Затем двое суток авиация бездействовала из-за непогоды. Командование КДФ тревожило отсутствие в воздухе японских самолетов. Работникам штаба казалось,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w:t>
      </w:r>
    </w:p>
    <w:p w14:paraId="00C0F52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И вот, 5 августа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58AC2DA"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761D035"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3E7D4A44"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6796F874" w14:textId="48FBA2CF" w:rsidR="004B0DF9" w:rsidRPr="002260A5" w:rsidRDefault="004B0DF9" w:rsidP="001F5E07">
      <w:pPr>
        <w:jc w:val="both"/>
        <w:rPr>
          <w:bCs/>
          <w:color w:val="000000" w:themeColor="text1"/>
          <w:sz w:val="16"/>
          <w:szCs w:val="16"/>
        </w:rPr>
      </w:pPr>
      <w:r w:rsidRPr="002260A5">
        <w:rPr>
          <w:bCs/>
          <w:color w:val="000000" w:themeColor="text1"/>
          <w:sz w:val="16"/>
          <w:szCs w:val="16"/>
        </w:rPr>
        <w:t>«Авиация бомбила зверски…</w:t>
      </w:r>
      <w:r w:rsidR="00E62B39">
        <w:rPr>
          <w:bCs/>
          <w:color w:val="000000" w:themeColor="text1"/>
          <w:sz w:val="16"/>
          <w:szCs w:val="16"/>
        </w:rPr>
        <w:t xml:space="preserve"> </w:t>
      </w:r>
      <w:r w:rsidRPr="002260A5">
        <w:rPr>
          <w:bCs/>
          <w:color w:val="000000" w:themeColor="text1"/>
          <w:sz w:val="16"/>
          <w:szCs w:val="16"/>
        </w:rPr>
        <w:t>— докладывал членам Политбюро Г.М. Штерн.</w:t>
      </w:r>
      <w:r w:rsidR="00E62B39">
        <w:rPr>
          <w:bCs/>
          <w:color w:val="000000" w:themeColor="text1"/>
          <w:sz w:val="16"/>
          <w:szCs w:val="16"/>
        </w:rPr>
        <w:t xml:space="preserve"> </w:t>
      </w:r>
      <w:r w:rsidRPr="002260A5">
        <w:rPr>
          <w:bCs/>
          <w:color w:val="000000" w:themeColor="text1"/>
          <w:sz w:val="16"/>
          <w:szCs w:val="16"/>
        </w:rPr>
        <w:t>— Смотреть было жутко».</w:t>
      </w:r>
    </w:p>
    <w:p w14:paraId="25C66D9B"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 общем, нашим всем понравилось:</w:t>
      </w:r>
    </w:p>
    <w:p w14:paraId="4867A9A0" w14:textId="615135E2" w:rsidR="004B0DF9" w:rsidRPr="002260A5" w:rsidRDefault="004B0DF9" w:rsidP="001F5E07">
      <w:pPr>
        <w:jc w:val="both"/>
        <w:rPr>
          <w:bCs/>
          <w:color w:val="000000" w:themeColor="text1"/>
          <w:sz w:val="16"/>
          <w:szCs w:val="16"/>
        </w:rPr>
      </w:pPr>
      <w:r w:rsidRPr="002260A5">
        <w:rPr>
          <w:bCs/>
          <w:color w:val="000000" w:themeColor="text1"/>
          <w:sz w:val="16"/>
          <w:szCs w:val="16"/>
        </w:rPr>
        <w:t>«Высота Заозерная после разрыва 1000</w:t>
      </w:r>
      <w:r w:rsidR="00E62B39">
        <w:rPr>
          <w:bCs/>
          <w:color w:val="000000" w:themeColor="text1"/>
          <w:sz w:val="16"/>
          <w:szCs w:val="16"/>
        </w:rPr>
        <w:t xml:space="preserve"> </w:t>
      </w:r>
      <w:r w:rsidRPr="002260A5">
        <w:rPr>
          <w:bCs/>
          <w:color w:val="000000" w:themeColor="text1"/>
          <w:sz w:val="16"/>
          <w:szCs w:val="16"/>
        </w:rPr>
        <w:t>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w:t>
      </w:r>
      <w:r w:rsidR="00E62B39">
        <w:rPr>
          <w:bCs/>
          <w:color w:val="000000" w:themeColor="text1"/>
          <w:sz w:val="16"/>
          <w:szCs w:val="16"/>
        </w:rPr>
        <w:t xml:space="preserve"> </w:t>
      </w:r>
      <w:r w:rsidRPr="002260A5">
        <w:rPr>
          <w:bCs/>
          <w:color w:val="000000" w:themeColor="text1"/>
          <w:sz w:val="16"/>
          <w:szCs w:val="16"/>
        </w:rPr>
        <w:t>% из строя.</w:t>
      </w:r>
    </w:p>
    <w:p w14:paraId="4BE3428E"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687D1CD9"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22C893D0"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Начался общий штурм.</w:t>
      </w:r>
    </w:p>
    <w:p w14:paraId="03DB6A62"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138CE096"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1E9089B3" w14:textId="77777777" w:rsidR="004B0DF9" w:rsidRPr="002260A5" w:rsidRDefault="004B0DF9" w:rsidP="001F5E07">
      <w:pPr>
        <w:jc w:val="both"/>
        <w:rPr>
          <w:color w:val="000000" w:themeColor="text1"/>
          <w:sz w:val="16"/>
          <w:szCs w:val="16"/>
        </w:rPr>
      </w:pPr>
    </w:p>
    <w:p w14:paraId="29FF5C24" w14:textId="197A9A08" w:rsidR="0033092D" w:rsidRPr="002260A5" w:rsidRDefault="0033092D" w:rsidP="001F5E07">
      <w:pPr>
        <w:jc w:val="both"/>
        <w:rPr>
          <w:color w:val="000000" w:themeColor="text1"/>
          <w:sz w:val="16"/>
          <w:szCs w:val="16"/>
        </w:rPr>
      </w:pPr>
      <w:r w:rsidRPr="002260A5">
        <w:rPr>
          <w:bCs/>
          <w:color w:val="000000" w:themeColor="text1"/>
          <w:sz w:val="16"/>
          <w:szCs w:val="16"/>
        </w:rPr>
        <w:t xml:space="preserve">2 </w:t>
      </w:r>
      <w:bookmarkStart w:id="11" w:name="YANDEX_4"/>
      <w:bookmarkEnd w:id="11"/>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12" w:name="YANDEX_5"/>
      <w:bookmarkEnd w:id="12"/>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Утром к Заозерной вылетели 58 самолетов, но опасаясь в тумане поразить своих, не решились на бомбометание. На обратном пути неиспользованные бомбы были сброшены на одном из полигонов. По ошибке некоторые самолеты несли к Заозерной вместо осколочных, химические бомбы: осколочно-химические бомбы АОХ-10 подвесили вместо обычных осколочных АО-10. Расследование показало, что бомбы со склада отбирались просто по внешнему виду. На обратном пути самолеты сбросили часть неиспользованных снарядов на один из полигонов, часть - в озеро Тальми и в бухту. </w:t>
      </w:r>
    </w:p>
    <w:p w14:paraId="447E88D3" w14:textId="77777777" w:rsidR="0033092D" w:rsidRPr="002260A5" w:rsidRDefault="0033092D" w:rsidP="001F5E07">
      <w:pPr>
        <w:jc w:val="both"/>
        <w:rPr>
          <w:color w:val="000000" w:themeColor="text1"/>
          <w:sz w:val="16"/>
          <w:szCs w:val="16"/>
        </w:rPr>
      </w:pPr>
      <w:r w:rsidRPr="002260A5">
        <w:rPr>
          <w:color w:val="000000" w:themeColor="text1"/>
          <w:sz w:val="16"/>
          <w:szCs w:val="16"/>
        </w:rPr>
        <w:t>Вскоре бомбардировщики нанесли удар по западным склонам Заозерной. «2 августа. В этот день было что-то ужасное. Беспрерывно рвались бомбы и снаряды. Настроение подавленное. Чувствую себя отвратительно. Так воевать невыносимо», - записал японский солдат в своем дневнике. В этот день японские зенитчики повредили три советских самолета (17352)</w:t>
      </w:r>
    </w:p>
    <w:p w14:paraId="4553E5E3" w14:textId="77777777" w:rsidR="0033092D" w:rsidRPr="002260A5" w:rsidRDefault="0033092D" w:rsidP="001F5E07">
      <w:pPr>
        <w:jc w:val="both"/>
        <w:rPr>
          <w:color w:val="000000" w:themeColor="text1"/>
          <w:sz w:val="16"/>
          <w:szCs w:val="16"/>
        </w:rPr>
      </w:pPr>
    </w:p>
    <w:p w14:paraId="3EA70A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 3 августа 1938 попытки выбить противника с советской территории успеха не имели. Лишь после усиления 39 корпуса до 15 тысяч человек, 237 орудий, 285 танков усилия увенчались успехом. При поддержке 250 самолетов советские войска перешли в контрнаступление и 9 августа вытеснили захватчиков. 10 августа японцы пытались нанести новый удар, но вернуть себе инициативу им уже не удалось (12037).</w:t>
      </w:r>
    </w:p>
    <w:p w14:paraId="293C9DEF" w14:textId="77777777" w:rsidR="004B0DF9" w:rsidRPr="002260A5" w:rsidRDefault="004B0DF9" w:rsidP="001F5E07">
      <w:pPr>
        <w:autoSpaceDE w:val="0"/>
        <w:autoSpaceDN w:val="0"/>
        <w:adjustRightInd w:val="0"/>
        <w:jc w:val="both"/>
        <w:rPr>
          <w:color w:val="000000" w:themeColor="text1"/>
          <w:sz w:val="16"/>
          <w:szCs w:val="16"/>
        </w:rPr>
      </w:pPr>
    </w:p>
    <w:p w14:paraId="15839CAA" w14:textId="77777777" w:rsidR="000C61F3"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51DDA21" w14:textId="77777777" w:rsidR="000C61F3" w:rsidRPr="002260A5" w:rsidRDefault="000C61F3" w:rsidP="001F5E07">
      <w:pPr>
        <w:numPr>
          <w:ilvl w:val="12"/>
          <w:numId w:val="0"/>
        </w:numPr>
        <w:autoSpaceDE w:val="0"/>
        <w:autoSpaceDN w:val="0"/>
        <w:adjustRightInd w:val="0"/>
        <w:jc w:val="both"/>
        <w:rPr>
          <w:iCs/>
          <w:color w:val="000000" w:themeColor="text1"/>
          <w:sz w:val="16"/>
          <w:szCs w:val="16"/>
        </w:rPr>
      </w:pPr>
    </w:p>
    <w:p w14:paraId="154622EB" w14:textId="77777777" w:rsidR="000C61F3" w:rsidRPr="002260A5" w:rsidRDefault="000C61F3" w:rsidP="001F5E07">
      <w:pPr>
        <w:jc w:val="both"/>
        <w:rPr>
          <w:color w:val="000000" w:themeColor="text1"/>
          <w:sz w:val="16"/>
          <w:szCs w:val="16"/>
        </w:rPr>
      </w:pPr>
      <w:r w:rsidRPr="002260A5">
        <w:rPr>
          <w:color w:val="000000" w:themeColor="text1"/>
          <w:sz w:val="16"/>
          <w:szCs w:val="16"/>
        </w:rPr>
        <w:t>2 августа в 1938 году поэт Осип Эмильевич Мандельштам, арестованный в мае 1938, осуждается Особым совещанием при НКВД СССР за "контрреволюционную деятельность" на 5 лет исправительных лагерей. Под новый, 1939-й, год он умрет в больничном бараке пересыльного лагеря под Владивостоком (14971).</w:t>
      </w:r>
    </w:p>
    <w:p w14:paraId="3EB65FD2" w14:textId="77777777" w:rsidR="000C61F3" w:rsidRPr="002260A5" w:rsidRDefault="000C61F3" w:rsidP="001F5E07">
      <w:pPr>
        <w:jc w:val="both"/>
        <w:rPr>
          <w:color w:val="000000" w:themeColor="text1"/>
          <w:sz w:val="16"/>
          <w:szCs w:val="16"/>
        </w:rPr>
      </w:pPr>
    </w:p>
    <w:p w14:paraId="7586DBF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1B0B8E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848957A" w14:textId="77777777" w:rsidR="006A7DF5" w:rsidRPr="002260A5" w:rsidRDefault="006A7DF5" w:rsidP="001F5E07">
      <w:pPr>
        <w:jc w:val="both"/>
        <w:rPr>
          <w:color w:val="000000" w:themeColor="text1"/>
          <w:sz w:val="16"/>
          <w:szCs w:val="16"/>
        </w:rPr>
      </w:pPr>
      <w:r w:rsidRPr="002260A5">
        <w:rPr>
          <w:color w:val="000000" w:themeColor="text1"/>
          <w:sz w:val="16"/>
          <w:szCs w:val="16"/>
        </w:rPr>
        <w:t>2 августа 1938 г. главный конструктор Bristol Airplane Company Фрэнк Барнуэлл погибает, когда Barnwell BSW - самолет, который он спроектировал и построил в частном порядке - сваливается и разбивается при взлете из аэропорта Бристоля (Уитчерч) в Бристоле , Англия  (20797).</w:t>
      </w:r>
    </w:p>
    <w:p w14:paraId="239B493B" w14:textId="77777777" w:rsidR="006A7DF5" w:rsidRPr="002260A5" w:rsidRDefault="006A7DF5" w:rsidP="001F5E07">
      <w:pPr>
        <w:jc w:val="both"/>
        <w:rPr>
          <w:color w:val="000000" w:themeColor="text1"/>
          <w:sz w:val="16"/>
          <w:szCs w:val="16"/>
        </w:rPr>
      </w:pPr>
    </w:p>
    <w:p w14:paraId="03B1E4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 августа 1938 Гитлер открыл в Германии Исследовательский центр Вагнера (4962).</w:t>
      </w:r>
    </w:p>
    <w:p w14:paraId="5AA78F9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93B8E1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CC799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4ECD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в ходе совместных с заводом 156 испытаний опытного самолета 42 "дублер" 4АМ34-ФРНБ+М-100, которые проходили с 28 июля по 28 декабря 1938, проходило устранение дефектов, выявленных заводскими испытаниями (3323).</w:t>
      </w:r>
    </w:p>
    <w:p w14:paraId="6A3D93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3E15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закончились заводские испытания АНТ-42 дублера, которые проходили с 25 июля 1938, когда закончилась его постройка (7717, 19).</w:t>
      </w:r>
    </w:p>
    <w:p w14:paraId="03DC6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9C78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М.М.К. писал В.М.М. письмо о том, что для перелета Родины требуется 885 тыс. руб. (2436,69).</w:t>
      </w:r>
    </w:p>
    <w:p w14:paraId="42D6E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E18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 три советских СБ (Слюсарев, Котов и Анисимов) удачно отбомбились по аэродрому в Аньцине, неожиданно атакуя с высоты 7200 м. Осколок зенитного снаряда попал в нагнетатель мотора на самолете Слюсарева. Пришлось снижаться. Тут же на бомбардировщик навалились сначала два, а затем еще более 20 истребителей (в основном, "тип 96", но были и старые "тип 95"). Звено сомкнулось плотным клином и начало отбиваться. В итоге были сбиты пять истребителей, все С Б благополучно ушли домой. На аэродроме на машинах насчитали по 50-70 пробоин, один из стрелков был ранен в ноги (2958).</w:t>
      </w:r>
    </w:p>
    <w:p w14:paraId="0E81B0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68F2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3 августа 1938 СЗ Иванов П.О.С. второй экз. потерпел в Москве аварию в одном из первых полетов с новым мотором М-62, установленном после завершения гос. испытаний 6 марта. Экипаж погиб, но согласно акту аварийной комиссии был виновником (1102).</w:t>
      </w:r>
    </w:p>
    <w:p w14:paraId="752E0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CF8D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августа 1938 года самолет СЗ-2 потерпел катастрофу из-за отказа мотора М-62 (11849).</w:t>
      </w:r>
    </w:p>
    <w:p w14:paraId="128396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D4400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 из-за отказа двигателя самолет СЗ-2 разбился вместе с экипажем. Теперь все внимание П.О.Сухого сосредоточилось на третьей опытной машине - СЗ-3 (5360).</w:t>
      </w:r>
    </w:p>
    <w:p w14:paraId="14D95B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A3F1EF" w14:textId="77777777" w:rsidR="000C61F3" w:rsidRPr="002260A5" w:rsidRDefault="000C61F3" w:rsidP="001F5E07">
      <w:pPr>
        <w:pStyle w:val="a4"/>
        <w:rPr>
          <w:color w:val="000000" w:themeColor="text1"/>
          <w:lang w:val="ru-RU"/>
        </w:rPr>
      </w:pPr>
      <w:r w:rsidRPr="002260A5">
        <w:rPr>
          <w:color w:val="000000" w:themeColor="text1"/>
          <w:lang w:val="ru-RU"/>
        </w:rPr>
        <w:t>3 августа 1938 года из-за от</w:t>
      </w:r>
      <w:r w:rsidRPr="002260A5">
        <w:rPr>
          <w:color w:val="000000" w:themeColor="text1"/>
          <w:lang w:val="ru-RU"/>
        </w:rPr>
        <w:softHyphen/>
        <w:t>каза только что поставленного мотора самолёт СЗ-2 потерпел катастрофу (15975).</w:t>
      </w:r>
    </w:p>
    <w:p w14:paraId="39854095" w14:textId="77777777" w:rsidR="000C61F3" w:rsidRPr="002260A5" w:rsidRDefault="000C61F3" w:rsidP="001F5E07">
      <w:pPr>
        <w:pStyle w:val="a4"/>
        <w:rPr>
          <w:color w:val="000000" w:themeColor="text1"/>
          <w:lang w:val="ru-RU"/>
        </w:rPr>
      </w:pPr>
    </w:p>
    <w:p w14:paraId="0E032920" w14:textId="77777777" w:rsidR="002B3D21" w:rsidRPr="00E77D24" w:rsidRDefault="002B3D21" w:rsidP="002B3D21">
      <w:pPr>
        <w:jc w:val="both"/>
        <w:rPr>
          <w:color w:val="0070C0"/>
          <w:sz w:val="16"/>
          <w:szCs w:val="16"/>
        </w:rPr>
      </w:pPr>
      <w:r w:rsidRPr="00E77D24">
        <w:rPr>
          <w:color w:val="0070C0"/>
          <w:sz w:val="16"/>
          <w:szCs w:val="16"/>
        </w:rPr>
        <w:t>3 августа 1938 года - из-за отказа двигателя самолет “Иванов” конструкции Сухого с М-62 потерпел катастрофу, экипаж погиб (23345).</w:t>
      </w:r>
    </w:p>
    <w:p w14:paraId="2A4D62AE" w14:textId="77777777" w:rsidR="002B3D21" w:rsidRPr="00E77D24" w:rsidRDefault="002B3D21" w:rsidP="002B3D21">
      <w:pPr>
        <w:jc w:val="both"/>
        <w:rPr>
          <w:color w:val="0070C0"/>
          <w:sz w:val="16"/>
          <w:szCs w:val="16"/>
        </w:rPr>
      </w:pPr>
    </w:p>
    <w:p w14:paraId="480B5731"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3 августа в 1938 году первый полет двухместного боевого самолета </w:t>
      </w:r>
      <w:hyperlink r:id="rId39" w:tgtFrame="_blank" w:history="1">
        <w:r w:rsidRPr="002260A5">
          <w:rPr>
            <w:color w:val="000000" w:themeColor="text1"/>
            <w:sz w:val="16"/>
            <w:szCs w:val="16"/>
          </w:rPr>
          <w:t xml:space="preserve">«Иванов» </w:t>
        </w:r>
      </w:hyperlink>
      <w:r w:rsidRPr="002260A5">
        <w:rPr>
          <w:color w:val="000000" w:themeColor="text1"/>
          <w:sz w:val="16"/>
          <w:szCs w:val="16"/>
        </w:rPr>
        <w:t xml:space="preserve">конструктора Н.Н.Поликарпова, пилот </w:t>
      </w:r>
      <w:hyperlink r:id="rId40" w:tgtFrame="_blank" w:history="1">
        <w:r w:rsidRPr="002260A5">
          <w:rPr>
            <w:color w:val="000000" w:themeColor="text1"/>
            <w:sz w:val="16"/>
            <w:szCs w:val="16"/>
          </w:rPr>
          <w:t xml:space="preserve">Т.П.Сузи. </w:t>
        </w:r>
      </w:hyperlink>
      <w:r w:rsidRPr="002260A5">
        <w:rPr>
          <w:color w:val="000000" w:themeColor="text1"/>
          <w:sz w:val="16"/>
          <w:szCs w:val="16"/>
        </w:rPr>
        <w:t>Во втором полете на посадке было повреждено шасси, и ночью машину перевезли обратно на завод (14972).</w:t>
      </w:r>
    </w:p>
    <w:p w14:paraId="761CBC14" w14:textId="77777777" w:rsidR="000C61F3" w:rsidRPr="002260A5" w:rsidRDefault="000C61F3" w:rsidP="001F5E07">
      <w:pPr>
        <w:jc w:val="both"/>
        <w:rPr>
          <w:color w:val="000000" w:themeColor="text1"/>
          <w:sz w:val="16"/>
          <w:szCs w:val="16"/>
        </w:rPr>
      </w:pPr>
    </w:p>
    <w:p w14:paraId="47683DD5"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3 августа в 1938 году из-за отказа двигателя самолет </w:t>
      </w:r>
      <w:hyperlink r:id="rId41" w:tgtFrame="_blank" w:history="1">
        <w:r w:rsidRPr="002260A5">
          <w:rPr>
            <w:color w:val="000000" w:themeColor="text1"/>
            <w:sz w:val="16"/>
            <w:szCs w:val="16"/>
          </w:rPr>
          <w:t xml:space="preserve">«СЗ-2» </w:t>
        </w:r>
      </w:hyperlink>
      <w:r w:rsidRPr="002260A5">
        <w:rPr>
          <w:color w:val="000000" w:themeColor="text1"/>
          <w:sz w:val="16"/>
          <w:szCs w:val="16"/>
        </w:rPr>
        <w:t>(«Иванов Сухого») разбился вместе с экипажем. Теперь все внимание П.О.Сухого сосредоточилось на третьей опытной машине – «СЗ-3». Самолет представлял собой свободнонесущий моноплан с низкорасположенным крылом и убирающимся шасси. Конструкция самолета цельнометаллическая (14972).</w:t>
      </w:r>
    </w:p>
    <w:p w14:paraId="0518E3E2" w14:textId="77777777" w:rsidR="000C61F3" w:rsidRPr="002260A5" w:rsidRDefault="000C61F3" w:rsidP="001F5E07">
      <w:pPr>
        <w:jc w:val="both"/>
        <w:rPr>
          <w:color w:val="000000" w:themeColor="text1"/>
          <w:sz w:val="16"/>
          <w:szCs w:val="16"/>
        </w:rPr>
      </w:pPr>
    </w:p>
    <w:p w14:paraId="26EAFD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августа 1938 г. летчик-испытатель Т.П.Сузи совер</w:t>
      </w:r>
      <w:r w:rsidRPr="002260A5">
        <w:rPr>
          <w:color w:val="000000" w:themeColor="text1"/>
          <w:sz w:val="16"/>
          <w:szCs w:val="16"/>
        </w:rPr>
        <w:softHyphen/>
        <w:t>шил первый полет на Иванове Н.Н.П.. Положительно оценив его летные качества, он снова поднял машину в воздух. При посадке сломалось шасси и машину вернули на завод для ремонта. В сентябре испытания возобновили. На са</w:t>
      </w:r>
      <w:r w:rsidRPr="002260A5">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2260A5">
        <w:rPr>
          <w:color w:val="000000" w:themeColor="text1"/>
          <w:sz w:val="16"/>
          <w:szCs w:val="16"/>
        </w:rPr>
        <w:softHyphen/>
        <w:t>нове” были положительными. “Самолет простой в уп</w:t>
      </w:r>
      <w:r w:rsidRPr="002260A5">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2260A5">
        <w:rPr>
          <w:color w:val="000000" w:themeColor="text1"/>
          <w:sz w:val="16"/>
          <w:szCs w:val="16"/>
        </w:rPr>
        <w:softHyphen/>
        <w:t>тельно при той обстановке и порядках, которые сложи</w:t>
      </w:r>
      <w:r w:rsidRPr="002260A5">
        <w:rPr>
          <w:color w:val="000000" w:themeColor="text1"/>
          <w:sz w:val="16"/>
          <w:szCs w:val="16"/>
        </w:rPr>
        <w:softHyphen/>
        <w:t>лись на заводе (10667).</w:t>
      </w:r>
    </w:p>
    <w:p w14:paraId="2019D9E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ACA66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через год после АНТ-51, к которому был близок по всем параметрам, состоялся первый полет "Иванова" Н.Н.П., также смешанной конструкции (80,199).</w:t>
      </w:r>
    </w:p>
    <w:p w14:paraId="61D33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518D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6B836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Утверждаю</w:t>
      </w:r>
    </w:p>
    <w:p w14:paraId="140BC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и нарком Оборонпрома Каганович</w:t>
      </w:r>
    </w:p>
    <w:p w14:paraId="231ED5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2260A5" w:rsidRPr="002260A5" w14:paraId="5A1E6D06" w14:textId="77777777" w:rsidTr="00274E04">
        <w:tc>
          <w:tcPr>
            <w:tcW w:w="1843" w:type="dxa"/>
          </w:tcPr>
          <w:p w14:paraId="70F0F6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 объектов</w:t>
            </w:r>
          </w:p>
        </w:tc>
        <w:tc>
          <w:tcPr>
            <w:tcW w:w="718" w:type="dxa"/>
          </w:tcPr>
          <w:p w14:paraId="6720E7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797" w:type="dxa"/>
          </w:tcPr>
          <w:p w14:paraId="744CBB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моторов</w:t>
            </w:r>
          </w:p>
        </w:tc>
        <w:tc>
          <w:tcPr>
            <w:tcW w:w="822" w:type="dxa"/>
          </w:tcPr>
          <w:p w14:paraId="3EBA9A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w:t>
            </w:r>
          </w:p>
        </w:tc>
        <w:tc>
          <w:tcPr>
            <w:tcW w:w="822" w:type="dxa"/>
          </w:tcPr>
          <w:p w14:paraId="17C6AB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посадоч.</w:t>
            </w:r>
          </w:p>
        </w:tc>
        <w:tc>
          <w:tcPr>
            <w:tcW w:w="822" w:type="dxa"/>
          </w:tcPr>
          <w:p w14:paraId="3BACFB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w:t>
            </w:r>
          </w:p>
        </w:tc>
        <w:tc>
          <w:tcPr>
            <w:tcW w:w="822" w:type="dxa"/>
          </w:tcPr>
          <w:p w14:paraId="763B2B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емкость</w:t>
            </w:r>
          </w:p>
        </w:tc>
        <w:tc>
          <w:tcPr>
            <w:tcW w:w="770" w:type="dxa"/>
          </w:tcPr>
          <w:p w14:paraId="5708B6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практич.</w:t>
            </w:r>
          </w:p>
        </w:tc>
        <w:tc>
          <w:tcPr>
            <w:tcW w:w="770" w:type="dxa"/>
          </w:tcPr>
          <w:p w14:paraId="04537D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примен.</w:t>
            </w:r>
          </w:p>
        </w:tc>
        <w:tc>
          <w:tcPr>
            <w:tcW w:w="822" w:type="dxa"/>
          </w:tcPr>
          <w:p w14:paraId="11F07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22" w:type="dxa"/>
          </w:tcPr>
          <w:p w14:paraId="506097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Строющ. орг-ция </w:t>
            </w:r>
          </w:p>
        </w:tc>
        <w:tc>
          <w:tcPr>
            <w:tcW w:w="822" w:type="dxa"/>
          </w:tcPr>
          <w:p w14:paraId="24AF65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предъявл. на военные испытан.</w:t>
            </w:r>
          </w:p>
        </w:tc>
        <w:tc>
          <w:tcPr>
            <w:tcW w:w="689" w:type="dxa"/>
          </w:tcPr>
          <w:p w14:paraId="77DFA7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w:t>
            </w:r>
          </w:p>
        </w:tc>
      </w:tr>
      <w:tr w:rsidR="002260A5" w:rsidRPr="002260A5" w14:paraId="16DCD352" w14:textId="77777777" w:rsidTr="00274E04">
        <w:tc>
          <w:tcPr>
            <w:tcW w:w="1843" w:type="dxa"/>
          </w:tcPr>
          <w:p w14:paraId="5C497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Сверхдальн. разведчик (лодочный), он же тяжел. бомбардир. (Съемные колеса и лыжи)</w:t>
            </w:r>
          </w:p>
        </w:tc>
        <w:tc>
          <w:tcPr>
            <w:tcW w:w="718" w:type="dxa"/>
          </w:tcPr>
          <w:p w14:paraId="0994B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797" w:type="dxa"/>
          </w:tcPr>
          <w:p w14:paraId="284B35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822" w:type="dxa"/>
          </w:tcPr>
          <w:p w14:paraId="684935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400-425</w:t>
            </w:r>
          </w:p>
        </w:tc>
        <w:tc>
          <w:tcPr>
            <w:tcW w:w="822" w:type="dxa"/>
          </w:tcPr>
          <w:p w14:paraId="5B84F8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22" w:type="dxa"/>
          </w:tcPr>
          <w:p w14:paraId="1735C3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04A209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770" w:type="dxa"/>
          </w:tcPr>
          <w:p w14:paraId="57660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770" w:type="dxa"/>
          </w:tcPr>
          <w:p w14:paraId="7FFA6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43ED0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пушка Швак 20 мм</w:t>
            </w:r>
          </w:p>
          <w:p w14:paraId="77A12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 Шкас</w:t>
            </w:r>
          </w:p>
        </w:tc>
        <w:tc>
          <w:tcPr>
            <w:tcW w:w="822" w:type="dxa"/>
          </w:tcPr>
          <w:p w14:paraId="7DABA3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p w14:paraId="3CB7B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22" w:type="dxa"/>
          </w:tcPr>
          <w:p w14:paraId="6E1AFD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1939 г.</w:t>
            </w:r>
          </w:p>
        </w:tc>
        <w:tc>
          <w:tcPr>
            <w:tcW w:w="689" w:type="dxa"/>
          </w:tcPr>
          <w:p w14:paraId="1C702F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5 баллов</w:t>
            </w:r>
          </w:p>
        </w:tc>
      </w:tr>
      <w:tr w:rsidR="002260A5" w:rsidRPr="002260A5" w14:paraId="24A309BA" w14:textId="77777777" w:rsidTr="00274E04">
        <w:tc>
          <w:tcPr>
            <w:tcW w:w="1843" w:type="dxa"/>
          </w:tcPr>
          <w:p w14:paraId="30A3B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2-х моторный разведчик (амфибия)</w:t>
            </w:r>
          </w:p>
        </w:tc>
        <w:tc>
          <w:tcPr>
            <w:tcW w:w="718" w:type="dxa"/>
          </w:tcPr>
          <w:p w14:paraId="13121D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797" w:type="dxa"/>
          </w:tcPr>
          <w:p w14:paraId="38F562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22" w:type="dxa"/>
          </w:tcPr>
          <w:p w14:paraId="38E1A8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440-470</w:t>
            </w:r>
          </w:p>
        </w:tc>
        <w:tc>
          <w:tcPr>
            <w:tcW w:w="822" w:type="dxa"/>
          </w:tcPr>
          <w:p w14:paraId="4408D3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22" w:type="dxa"/>
          </w:tcPr>
          <w:p w14:paraId="2199E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2" w:type="dxa"/>
          </w:tcPr>
          <w:p w14:paraId="2967B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770" w:type="dxa"/>
          </w:tcPr>
          <w:p w14:paraId="09FE5A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770" w:type="dxa"/>
          </w:tcPr>
          <w:p w14:paraId="7DF57D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6000-7000</w:t>
            </w:r>
          </w:p>
        </w:tc>
        <w:tc>
          <w:tcPr>
            <w:tcW w:w="822" w:type="dxa"/>
          </w:tcPr>
          <w:p w14:paraId="4DE6AA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 20 мм</w:t>
            </w:r>
          </w:p>
          <w:p w14:paraId="252B0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w:t>
            </w:r>
          </w:p>
        </w:tc>
        <w:tc>
          <w:tcPr>
            <w:tcW w:w="822" w:type="dxa"/>
          </w:tcPr>
          <w:p w14:paraId="7E1EED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p w14:paraId="039A1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22" w:type="dxa"/>
          </w:tcPr>
          <w:p w14:paraId="4A9D3F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 1939 г.</w:t>
            </w:r>
          </w:p>
        </w:tc>
        <w:tc>
          <w:tcPr>
            <w:tcW w:w="689" w:type="dxa"/>
          </w:tcPr>
          <w:p w14:paraId="0D878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4 баллов</w:t>
            </w:r>
          </w:p>
        </w:tc>
      </w:tr>
      <w:tr w:rsidR="002260A5" w:rsidRPr="002260A5" w14:paraId="7BAE864D" w14:textId="77777777" w:rsidTr="00274E04">
        <w:tc>
          <w:tcPr>
            <w:tcW w:w="1843" w:type="dxa"/>
          </w:tcPr>
          <w:p w14:paraId="1DB8EE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с мотором М-103 (Съемные колеса и лыжи)</w:t>
            </w:r>
          </w:p>
        </w:tc>
        <w:tc>
          <w:tcPr>
            <w:tcW w:w="718" w:type="dxa"/>
          </w:tcPr>
          <w:p w14:paraId="5AB1C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724F32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636261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370-400</w:t>
            </w:r>
          </w:p>
        </w:tc>
        <w:tc>
          <w:tcPr>
            <w:tcW w:w="822" w:type="dxa"/>
          </w:tcPr>
          <w:p w14:paraId="504A1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115-120</w:t>
            </w:r>
          </w:p>
        </w:tc>
        <w:tc>
          <w:tcPr>
            <w:tcW w:w="822" w:type="dxa"/>
          </w:tcPr>
          <w:p w14:paraId="46255E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2000</w:t>
            </w:r>
          </w:p>
        </w:tc>
        <w:tc>
          <w:tcPr>
            <w:tcW w:w="822" w:type="dxa"/>
          </w:tcPr>
          <w:p w14:paraId="22A53A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770" w:type="dxa"/>
          </w:tcPr>
          <w:p w14:paraId="37BEF0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770" w:type="dxa"/>
          </w:tcPr>
          <w:p w14:paraId="330F63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706FD2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 из них 1 неподв.</w:t>
            </w:r>
          </w:p>
        </w:tc>
        <w:tc>
          <w:tcPr>
            <w:tcW w:w="822" w:type="dxa"/>
          </w:tcPr>
          <w:p w14:paraId="0CE91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651BFF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22" w:type="dxa"/>
          </w:tcPr>
          <w:p w14:paraId="7E3318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1939 г.</w:t>
            </w:r>
          </w:p>
        </w:tc>
        <w:tc>
          <w:tcPr>
            <w:tcW w:w="689" w:type="dxa"/>
          </w:tcPr>
          <w:p w14:paraId="092F6E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221C0829" w14:textId="77777777" w:rsidTr="00274E04">
        <w:tc>
          <w:tcPr>
            <w:tcW w:w="1843" w:type="dxa"/>
          </w:tcPr>
          <w:p w14:paraId="716330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Корабельный с-т разведчик корректиров. Катапультн. </w:t>
            </w:r>
          </w:p>
        </w:tc>
        <w:tc>
          <w:tcPr>
            <w:tcW w:w="718" w:type="dxa"/>
          </w:tcPr>
          <w:p w14:paraId="0546D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097346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26661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22" w:type="dxa"/>
          </w:tcPr>
          <w:p w14:paraId="359F09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90-100</w:t>
            </w:r>
          </w:p>
        </w:tc>
        <w:tc>
          <w:tcPr>
            <w:tcW w:w="822" w:type="dxa"/>
          </w:tcPr>
          <w:p w14:paraId="313567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22" w:type="dxa"/>
          </w:tcPr>
          <w:p w14:paraId="68D09C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770" w:type="dxa"/>
          </w:tcPr>
          <w:p w14:paraId="26015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8000-9000</w:t>
            </w:r>
          </w:p>
        </w:tc>
        <w:tc>
          <w:tcPr>
            <w:tcW w:w="770" w:type="dxa"/>
          </w:tcPr>
          <w:p w14:paraId="1D305B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633AE2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неподв.</w:t>
            </w:r>
          </w:p>
        </w:tc>
        <w:tc>
          <w:tcPr>
            <w:tcW w:w="822" w:type="dxa"/>
          </w:tcPr>
          <w:p w14:paraId="651422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507ACD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22" w:type="dxa"/>
          </w:tcPr>
          <w:p w14:paraId="12304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кв. 1939 г.</w:t>
            </w:r>
          </w:p>
        </w:tc>
        <w:tc>
          <w:tcPr>
            <w:tcW w:w="689" w:type="dxa"/>
          </w:tcPr>
          <w:p w14:paraId="6270F2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4DD53070" w14:textId="77777777" w:rsidTr="00274E04">
        <w:tc>
          <w:tcPr>
            <w:tcW w:w="1843" w:type="dxa"/>
          </w:tcPr>
          <w:p w14:paraId="2871D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 самолет (амфибия)</w:t>
            </w:r>
          </w:p>
        </w:tc>
        <w:tc>
          <w:tcPr>
            <w:tcW w:w="718" w:type="dxa"/>
          </w:tcPr>
          <w:p w14:paraId="316351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4A485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5345D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22" w:type="dxa"/>
          </w:tcPr>
          <w:p w14:paraId="3890D3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70-80</w:t>
            </w:r>
          </w:p>
        </w:tc>
        <w:tc>
          <w:tcPr>
            <w:tcW w:w="822" w:type="dxa"/>
          </w:tcPr>
          <w:p w14:paraId="26FE0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На 5 час. полета </w:t>
            </w:r>
          </w:p>
        </w:tc>
        <w:tc>
          <w:tcPr>
            <w:tcW w:w="822" w:type="dxa"/>
          </w:tcPr>
          <w:p w14:paraId="7B5763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770" w:type="dxa"/>
          </w:tcPr>
          <w:p w14:paraId="628B34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770" w:type="dxa"/>
          </w:tcPr>
          <w:p w14:paraId="11647D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822" w:type="dxa"/>
          </w:tcPr>
          <w:p w14:paraId="574177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w:t>
            </w:r>
          </w:p>
        </w:tc>
        <w:tc>
          <w:tcPr>
            <w:tcW w:w="822" w:type="dxa"/>
          </w:tcPr>
          <w:p w14:paraId="0580ED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 и ВАВИАТ</w:t>
            </w:r>
          </w:p>
          <w:p w14:paraId="3E125E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1CA5F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22" w:type="dxa"/>
          </w:tcPr>
          <w:p w14:paraId="2BC3F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кв. 1939 г.</w:t>
            </w:r>
          </w:p>
        </w:tc>
        <w:tc>
          <w:tcPr>
            <w:tcW w:w="689" w:type="dxa"/>
          </w:tcPr>
          <w:p w14:paraId="184C9A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bl>
    <w:p w14:paraId="06B00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(3778, 5).</w:t>
      </w:r>
    </w:p>
    <w:p w14:paraId="2B2E1D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2C41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 МЛТС обеспечена материальными средствами до конца 1938 года и имеет тематический план до 1 января 1939 года. Темфинплан составлен на 1939 год и оформляется.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56).</w:t>
      </w:r>
    </w:p>
    <w:p w14:paraId="73DBC5B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513C0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 в НИИ ВВС закончились испытания выпускной кабины ст. Лейтенанта Герасимова, подвешенной под самолет ТБ-3 4М-34Р, которые проходили с 28 мая 1938</w:t>
      </w:r>
    </w:p>
    <w:p w14:paraId="05F4A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16015F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В/инженер 3 ранга Самарин Т.Т.</w:t>
      </w:r>
    </w:p>
    <w:p w14:paraId="4DB0A5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0CC4F60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устойчивости выпускной кабины и влияния ее на самолет.</w:t>
      </w:r>
    </w:p>
    <w:p w14:paraId="7B1FD73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0F9137C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принципиальной возможности использования выпускной кабины для скоростных самолетов.</w:t>
      </w:r>
    </w:p>
    <w:p w14:paraId="511651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6047EE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29C4F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01AB1C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походном положении кабина находится под центропланом, подвешенная на 4-х амортизаторах.</w:t>
      </w:r>
    </w:p>
    <w:p w14:paraId="1C7B33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Посадка штурмана из самолета в кабину производилась в воздухе перед выпуском кабины.</w:t>
      </w:r>
    </w:p>
    <w:p w14:paraId="3D6B7E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5FE271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Кабина была смонтирована на самолете ТБ-3 4М34Р за № 22541.</w:t>
      </w:r>
    </w:p>
    <w:p w14:paraId="0D1A3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произведено 7 полетов. Время налета 20 час. 55 мин.</w:t>
      </w:r>
    </w:p>
    <w:p w14:paraId="42DB9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D8D388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2DBFB60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2EB79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Применение выпускной кабины возможно в двух вариантах:</w:t>
      </w:r>
    </w:p>
    <w:p w14:paraId="53A7FE0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одиночного самолета.</w:t>
      </w:r>
    </w:p>
    <w:p w14:paraId="6EC836C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группы самолетов.</w:t>
      </w:r>
    </w:p>
    <w:p w14:paraId="11E9E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550ADA3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Прицельное бомбометание из облаков.</w:t>
      </w:r>
    </w:p>
    <w:p w14:paraId="1C62B0D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Фото и визуальную разведку из облаков.</w:t>
      </w:r>
    </w:p>
    <w:p w14:paraId="11273D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втором варианте применение выпускной кабины мыслится следующим образом:</w:t>
      </w:r>
    </w:p>
    <w:p w14:paraId="29614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4BD83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этом варианте могут выполняться следующие тактические задачи:</w:t>
      </w:r>
    </w:p>
    <w:p w14:paraId="456AD58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Прицельное бомбометание из-за облаков группой самолетов (авиасоединение).</w:t>
      </w:r>
    </w:p>
    <w:p w14:paraId="2E8DE0C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Выброска парашютного десанта из-за облаков.</w:t>
      </w:r>
    </w:p>
    <w:p w14:paraId="13F4F22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Вождение авиасоединений за облаками.</w:t>
      </w:r>
    </w:p>
    <w:p w14:paraId="36F9D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6883"/>
        <w:gridCol w:w="1843"/>
      </w:tblGrid>
      <w:tr w:rsidR="002260A5" w:rsidRPr="002260A5" w14:paraId="0AA077F3" w14:textId="77777777" w:rsidTr="00274E04">
        <w:tc>
          <w:tcPr>
            <w:tcW w:w="1872" w:type="dxa"/>
            <w:tcBorders>
              <w:top w:val="single" w:sz="12" w:space="0" w:color="auto"/>
            </w:tcBorders>
          </w:tcPr>
          <w:p w14:paraId="291CA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мая 1938 года</w:t>
            </w:r>
          </w:p>
        </w:tc>
        <w:tc>
          <w:tcPr>
            <w:tcW w:w="6883" w:type="dxa"/>
            <w:tcBorders>
              <w:top w:val="single" w:sz="12" w:space="0" w:color="auto"/>
            </w:tcBorders>
          </w:tcPr>
          <w:p w14:paraId="4B0651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Рулежка с подвешенной кабиной и полет с опробованием механизма выпуска и подъема в воздухе.</w:t>
            </w:r>
          </w:p>
        </w:tc>
        <w:tc>
          <w:tcPr>
            <w:tcW w:w="1843" w:type="dxa"/>
            <w:tcBorders>
              <w:top w:val="single" w:sz="12" w:space="0" w:color="auto"/>
            </w:tcBorders>
          </w:tcPr>
          <w:p w14:paraId="4C80F7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30 мин.</w:t>
            </w:r>
          </w:p>
        </w:tc>
      </w:tr>
      <w:tr w:rsidR="002260A5" w:rsidRPr="002260A5" w14:paraId="02014850" w14:textId="77777777" w:rsidTr="00274E04">
        <w:tc>
          <w:tcPr>
            <w:tcW w:w="1872" w:type="dxa"/>
          </w:tcPr>
          <w:p w14:paraId="492661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6883" w:type="dxa"/>
          </w:tcPr>
          <w:p w14:paraId="608945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указателя скорости самолета на километражной базе.</w:t>
            </w:r>
          </w:p>
        </w:tc>
        <w:tc>
          <w:tcPr>
            <w:tcW w:w="1843" w:type="dxa"/>
          </w:tcPr>
          <w:p w14:paraId="0D4A99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40 мин.</w:t>
            </w:r>
          </w:p>
        </w:tc>
      </w:tr>
      <w:tr w:rsidR="002260A5" w:rsidRPr="002260A5" w14:paraId="0CF33611" w14:textId="77777777" w:rsidTr="00274E04">
        <w:tc>
          <w:tcPr>
            <w:tcW w:w="1872" w:type="dxa"/>
          </w:tcPr>
          <w:p w14:paraId="063FE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июня 1938 года</w:t>
            </w:r>
          </w:p>
        </w:tc>
        <w:tc>
          <w:tcPr>
            <w:tcW w:w="6883" w:type="dxa"/>
          </w:tcPr>
          <w:p w14:paraId="5C5A01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843" w:type="dxa"/>
          </w:tcPr>
          <w:p w14:paraId="03EBED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w:t>
            </w:r>
          </w:p>
        </w:tc>
      </w:tr>
      <w:tr w:rsidR="002260A5" w:rsidRPr="002260A5" w14:paraId="46CFDF6B" w14:textId="77777777" w:rsidTr="00274E04">
        <w:tc>
          <w:tcPr>
            <w:tcW w:w="1872" w:type="dxa"/>
          </w:tcPr>
          <w:p w14:paraId="696DF2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6883" w:type="dxa"/>
          </w:tcPr>
          <w:p w14:paraId="39F0BD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843" w:type="dxa"/>
          </w:tcPr>
          <w:p w14:paraId="63B23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w:t>
            </w:r>
          </w:p>
        </w:tc>
      </w:tr>
      <w:tr w:rsidR="002260A5" w:rsidRPr="002260A5" w14:paraId="50A0FA09" w14:textId="77777777" w:rsidTr="00274E04">
        <w:tc>
          <w:tcPr>
            <w:tcW w:w="1872" w:type="dxa"/>
          </w:tcPr>
          <w:p w14:paraId="2FBAF8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6883" w:type="dxa"/>
          </w:tcPr>
          <w:p w14:paraId="32CE6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вывода самолета при помощи выпускной кабины на цель.</w:t>
            </w:r>
          </w:p>
        </w:tc>
        <w:tc>
          <w:tcPr>
            <w:tcW w:w="1843" w:type="dxa"/>
          </w:tcPr>
          <w:p w14:paraId="339E0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 25 мин.</w:t>
            </w:r>
          </w:p>
        </w:tc>
      </w:tr>
      <w:tr w:rsidR="002260A5" w:rsidRPr="002260A5" w14:paraId="13385A6C" w14:textId="77777777" w:rsidTr="00274E04">
        <w:tc>
          <w:tcPr>
            <w:tcW w:w="1872" w:type="dxa"/>
          </w:tcPr>
          <w:p w14:paraId="4AA507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6883" w:type="dxa"/>
          </w:tcPr>
          <w:p w14:paraId="380C91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в нормальных условиях и из-за облаков по команде из выпускной кабины.</w:t>
            </w:r>
          </w:p>
        </w:tc>
        <w:tc>
          <w:tcPr>
            <w:tcW w:w="1843" w:type="dxa"/>
          </w:tcPr>
          <w:p w14:paraId="5535F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час.</w:t>
            </w:r>
          </w:p>
        </w:tc>
      </w:tr>
      <w:tr w:rsidR="002260A5" w:rsidRPr="002260A5" w14:paraId="0FA4CCB5" w14:textId="77777777" w:rsidTr="00274E04">
        <w:tc>
          <w:tcPr>
            <w:tcW w:w="1872" w:type="dxa"/>
            <w:tcBorders>
              <w:bottom w:val="single" w:sz="12" w:space="0" w:color="auto"/>
            </w:tcBorders>
          </w:tcPr>
          <w:p w14:paraId="73F19E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6883" w:type="dxa"/>
            <w:tcBorders>
              <w:bottom w:val="single" w:sz="12" w:space="0" w:color="auto"/>
            </w:tcBorders>
          </w:tcPr>
          <w:p w14:paraId="174D0B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843" w:type="dxa"/>
            <w:tcBorders>
              <w:bottom w:val="single" w:sz="12" w:space="0" w:color="auto"/>
            </w:tcBorders>
          </w:tcPr>
          <w:p w14:paraId="01BECC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час. 20 мин.</w:t>
            </w:r>
          </w:p>
        </w:tc>
      </w:tr>
    </w:tbl>
    <w:p w14:paraId="404DF1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полетов 7, общий налет 20 час. 55 мин (4053).</w:t>
      </w:r>
    </w:p>
    <w:p w14:paraId="09414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7579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ГИ завода 156 писал письмо Нач. НИИ ВВС Филину и Нач. Отд. военных изобретений НКО в сопровождение предложений и завода 156 о конусной установке под ШКАС или ШВАК для заключения (2386,152).</w:t>
      </w:r>
    </w:p>
    <w:p w14:paraId="1ACDA3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F623A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6C2EBB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DA16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августа 1938 г. Приказом № 272сс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поручено выпустить в 1938 г. 15 тыс. винтовок со стволами, изготовленными методом протяжки (11982).</w:t>
      </w:r>
    </w:p>
    <w:p w14:paraId="4F9F690D" w14:textId="77777777" w:rsidR="004B0DF9" w:rsidRPr="002260A5" w:rsidRDefault="004B0DF9" w:rsidP="001F5E07">
      <w:pPr>
        <w:autoSpaceDE w:val="0"/>
        <w:autoSpaceDN w:val="0"/>
        <w:adjustRightInd w:val="0"/>
        <w:jc w:val="both"/>
        <w:rPr>
          <w:color w:val="000000" w:themeColor="text1"/>
          <w:sz w:val="16"/>
          <w:szCs w:val="16"/>
        </w:rPr>
      </w:pPr>
    </w:p>
    <w:p w14:paraId="135C2A7C" w14:textId="77777777" w:rsidR="006A7DF5" w:rsidRPr="002260A5" w:rsidRDefault="006A7DF5" w:rsidP="001F5E07">
      <w:pPr>
        <w:jc w:val="both"/>
        <w:rPr>
          <w:color w:val="000000" w:themeColor="text1"/>
          <w:sz w:val="16"/>
          <w:szCs w:val="16"/>
        </w:rPr>
      </w:pPr>
      <w:r w:rsidRPr="002260A5">
        <w:rPr>
          <w:color w:val="000000" w:themeColor="text1"/>
          <w:sz w:val="16"/>
          <w:szCs w:val="16"/>
        </w:rPr>
        <w:t>3 августа 1938 опросом членов ПБ</w:t>
      </w:r>
    </w:p>
    <w:p w14:paraId="51D68D85" w14:textId="77777777" w:rsidR="006A7DF5" w:rsidRPr="002260A5" w:rsidRDefault="006A7DF5" w:rsidP="001F5E07">
      <w:pPr>
        <w:jc w:val="both"/>
        <w:rPr>
          <w:color w:val="000000" w:themeColor="text1"/>
          <w:sz w:val="16"/>
          <w:szCs w:val="16"/>
        </w:rPr>
      </w:pPr>
      <w:r w:rsidRPr="002260A5">
        <w:rPr>
          <w:color w:val="000000" w:themeColor="text1"/>
          <w:sz w:val="16"/>
          <w:szCs w:val="16"/>
        </w:rPr>
        <w:t>62.- Вопросы К.О.</w:t>
      </w:r>
    </w:p>
    <w:p w14:paraId="2F00032E" w14:textId="77777777" w:rsidR="006A7DF5" w:rsidRPr="002260A5" w:rsidRDefault="006A7DF5" w:rsidP="001F5E07">
      <w:pPr>
        <w:jc w:val="both"/>
        <w:rPr>
          <w:color w:val="000000" w:themeColor="text1"/>
          <w:sz w:val="16"/>
          <w:szCs w:val="16"/>
        </w:rPr>
      </w:pPr>
      <w:r w:rsidRPr="002260A5">
        <w:rPr>
          <w:color w:val="000000" w:themeColor="text1"/>
          <w:sz w:val="16"/>
          <w:szCs w:val="16"/>
        </w:rPr>
        <w:t>Утвердить следующие решения К.О.:</w:t>
      </w:r>
    </w:p>
    <w:p w14:paraId="2E86C9B6" w14:textId="77777777" w:rsidR="006A7DF5" w:rsidRPr="002260A5" w:rsidRDefault="006A7DF5" w:rsidP="001F5E07">
      <w:pPr>
        <w:jc w:val="both"/>
        <w:rPr>
          <w:color w:val="000000" w:themeColor="text1"/>
          <w:sz w:val="16"/>
          <w:szCs w:val="16"/>
        </w:rPr>
      </w:pPr>
      <w:r w:rsidRPr="002260A5">
        <w:rPr>
          <w:color w:val="000000" w:themeColor="text1"/>
          <w:sz w:val="16"/>
          <w:szCs w:val="16"/>
        </w:rPr>
        <w:t>…</w:t>
      </w:r>
    </w:p>
    <w:p w14:paraId="03F52855" w14:textId="77777777" w:rsidR="006A7DF5" w:rsidRPr="002260A5" w:rsidRDefault="006A7DF5" w:rsidP="001F5E07">
      <w:pPr>
        <w:jc w:val="both"/>
        <w:rPr>
          <w:color w:val="000000" w:themeColor="text1"/>
          <w:sz w:val="16"/>
          <w:szCs w:val="16"/>
        </w:rPr>
      </w:pPr>
      <w:r w:rsidRPr="002260A5">
        <w:rPr>
          <w:color w:val="000000" w:themeColor="text1"/>
          <w:sz w:val="16"/>
          <w:szCs w:val="16"/>
        </w:rPr>
        <w:t>П. Об отпуске импортного контингента НКОП"у для приобре</w:t>
      </w:r>
      <w:r w:rsidRPr="002260A5">
        <w:rPr>
          <w:color w:val="000000" w:themeColor="text1"/>
          <w:sz w:val="16"/>
          <w:szCs w:val="16"/>
        </w:rPr>
        <w:softHyphen/>
        <w:t>тения оборудования для заводов №№ 91, 93, 96 и 102.</w:t>
      </w:r>
    </w:p>
    <w:p w14:paraId="6F18F6DB" w14:textId="77777777" w:rsidR="006A7DF5" w:rsidRPr="002260A5" w:rsidRDefault="006A7DF5" w:rsidP="001F5E07">
      <w:pPr>
        <w:jc w:val="both"/>
        <w:rPr>
          <w:color w:val="000000" w:themeColor="text1"/>
          <w:sz w:val="16"/>
          <w:szCs w:val="16"/>
        </w:rPr>
      </w:pPr>
      <w:r w:rsidRPr="002260A5">
        <w:rPr>
          <w:color w:val="000000" w:themeColor="text1"/>
          <w:sz w:val="16"/>
          <w:szCs w:val="16"/>
        </w:rPr>
        <w:t>1. Разрешить НКВнешторгу закупить для заводов №№ 91, 93, 96 и 102 6-го Главного Управления НКОП неосвоен</w:t>
      </w:r>
      <w:r w:rsidRPr="002260A5">
        <w:rPr>
          <w:color w:val="000000" w:themeColor="text1"/>
          <w:sz w:val="16"/>
          <w:szCs w:val="16"/>
        </w:rPr>
        <w:softHyphen/>
        <w:t>ные в СССР оборудование и контрольно-измерительные прибо</w:t>
      </w:r>
      <w:r w:rsidRPr="002260A5">
        <w:rPr>
          <w:color w:val="000000" w:themeColor="text1"/>
          <w:sz w:val="16"/>
          <w:szCs w:val="16"/>
        </w:rPr>
        <w:softHyphen/>
        <w:t>ры, согласно приложения,со сроком поставки в 3 и 4 кварта</w:t>
      </w:r>
      <w:r w:rsidRPr="002260A5">
        <w:rPr>
          <w:color w:val="000000" w:themeColor="text1"/>
          <w:sz w:val="16"/>
          <w:szCs w:val="16"/>
        </w:rPr>
        <w:softHyphen/>
        <w:t>лах 1938 г.</w:t>
      </w:r>
    </w:p>
    <w:p w14:paraId="2BC30F52" w14:textId="77777777" w:rsidR="006A7DF5" w:rsidRPr="002260A5" w:rsidRDefault="006A7DF5" w:rsidP="001F5E07">
      <w:pPr>
        <w:jc w:val="both"/>
        <w:rPr>
          <w:color w:val="000000" w:themeColor="text1"/>
          <w:sz w:val="16"/>
          <w:szCs w:val="16"/>
        </w:rPr>
      </w:pPr>
      <w:r w:rsidRPr="002260A5">
        <w:rPr>
          <w:color w:val="000000" w:themeColor="text1"/>
          <w:sz w:val="16"/>
          <w:szCs w:val="16"/>
        </w:rPr>
        <w:t>Выделить НКОП для этой цели импортный контингент в сумме 437 тыс. рублей.</w:t>
      </w:r>
    </w:p>
    <w:p w14:paraId="752F75A8" w14:textId="77777777" w:rsidR="006A7DF5" w:rsidRPr="002260A5" w:rsidRDefault="006A7DF5" w:rsidP="001F5E07">
      <w:pPr>
        <w:jc w:val="both"/>
        <w:rPr>
          <w:color w:val="000000" w:themeColor="text1"/>
          <w:sz w:val="16"/>
          <w:szCs w:val="16"/>
        </w:rPr>
      </w:pPr>
      <w:r w:rsidRPr="002260A5">
        <w:rPr>
          <w:color w:val="000000" w:themeColor="text1"/>
          <w:sz w:val="16"/>
          <w:szCs w:val="16"/>
        </w:rPr>
        <w:t>2. НКОП - в декадный срок представить НКВнешторгу технически уточненные спецификации на оборудование и при</w:t>
      </w:r>
      <w:r w:rsidRPr="002260A5">
        <w:rPr>
          <w:color w:val="000000" w:themeColor="text1"/>
          <w:sz w:val="16"/>
          <w:szCs w:val="16"/>
        </w:rPr>
        <w:softHyphen/>
        <w:t>боры.</w:t>
      </w:r>
    </w:p>
    <w:p w14:paraId="38C1A910" w14:textId="77777777" w:rsidR="006A7DF5" w:rsidRPr="002260A5" w:rsidRDefault="006A7DF5" w:rsidP="001F5E07">
      <w:pPr>
        <w:jc w:val="both"/>
        <w:rPr>
          <w:color w:val="000000" w:themeColor="text1"/>
          <w:sz w:val="16"/>
          <w:szCs w:val="16"/>
        </w:rPr>
      </w:pPr>
      <w:r w:rsidRPr="002260A5">
        <w:rPr>
          <w:color w:val="000000" w:themeColor="text1"/>
          <w:sz w:val="16"/>
          <w:szCs w:val="16"/>
        </w:rPr>
        <w:t>Выписки посланы: т.т. Кагановичу М., Чвялеву, Базилевичу.</w:t>
      </w:r>
    </w:p>
    <w:p w14:paraId="787FAE8A" w14:textId="77777777" w:rsidR="006A7DF5" w:rsidRPr="002260A5" w:rsidRDefault="006A7DF5" w:rsidP="001F5E07">
      <w:pPr>
        <w:jc w:val="both"/>
        <w:rPr>
          <w:color w:val="000000" w:themeColor="text1"/>
          <w:sz w:val="16"/>
          <w:szCs w:val="16"/>
        </w:rPr>
      </w:pPr>
      <w:r w:rsidRPr="002260A5">
        <w:rPr>
          <w:color w:val="000000" w:themeColor="text1"/>
          <w:sz w:val="16"/>
          <w:szCs w:val="16"/>
        </w:rPr>
        <w:t>Ш.Об утверждении сметы и финансирования опытных работ по кораблестроительной части для линкоров типа "А".</w:t>
      </w:r>
    </w:p>
    <w:p w14:paraId="5557DB45" w14:textId="77777777" w:rsidR="006A7DF5" w:rsidRPr="002260A5" w:rsidRDefault="006A7DF5" w:rsidP="001F5E07">
      <w:pPr>
        <w:jc w:val="both"/>
        <w:rPr>
          <w:color w:val="000000" w:themeColor="text1"/>
          <w:sz w:val="16"/>
          <w:szCs w:val="16"/>
        </w:rPr>
      </w:pPr>
      <w:r w:rsidRPr="002260A5">
        <w:rPr>
          <w:color w:val="000000" w:themeColor="text1"/>
          <w:sz w:val="16"/>
          <w:szCs w:val="16"/>
        </w:rPr>
        <w:t>1. Утвердить, в соответствии с приложением № 2 к пост. КО при СНК СССР от 7.Ш.38 г. за № 36сс, предваритель</w:t>
      </w:r>
      <w:r w:rsidRPr="002260A5">
        <w:rPr>
          <w:color w:val="000000" w:themeColor="text1"/>
          <w:sz w:val="16"/>
          <w:szCs w:val="16"/>
        </w:rPr>
        <w:softHyphen/>
        <w:t>ную смету опытных работ по кораблестроительной части лин</w:t>
      </w:r>
      <w:r w:rsidRPr="002260A5">
        <w:rPr>
          <w:color w:val="000000" w:themeColor="text1"/>
          <w:sz w:val="16"/>
          <w:szCs w:val="16"/>
        </w:rPr>
        <w:softHyphen/>
        <w:t>кора "А" в сумме 27.000.000 рублей с распределением по Наркоматам:</w:t>
      </w:r>
    </w:p>
    <w:p w14:paraId="2683B8B7" w14:textId="77777777" w:rsidR="006A7DF5" w:rsidRPr="002260A5" w:rsidRDefault="006A7DF5" w:rsidP="001F5E07">
      <w:pPr>
        <w:jc w:val="both"/>
        <w:rPr>
          <w:color w:val="000000" w:themeColor="text1"/>
          <w:sz w:val="16"/>
          <w:szCs w:val="16"/>
        </w:rPr>
      </w:pPr>
      <w:r w:rsidRPr="002260A5">
        <w:rPr>
          <w:color w:val="000000" w:themeColor="text1"/>
          <w:sz w:val="16"/>
          <w:szCs w:val="16"/>
        </w:rPr>
        <w:t>НКОП -</w:t>
      </w:r>
      <w:r w:rsidRPr="002260A5">
        <w:rPr>
          <w:color w:val="000000" w:themeColor="text1"/>
          <w:sz w:val="16"/>
          <w:szCs w:val="16"/>
        </w:rPr>
        <w:tab/>
        <w:t>23.313.000 р.</w:t>
      </w:r>
    </w:p>
    <w:p w14:paraId="2652055F" w14:textId="77777777" w:rsidR="006A7DF5" w:rsidRPr="002260A5" w:rsidRDefault="006A7DF5" w:rsidP="001F5E07">
      <w:pPr>
        <w:jc w:val="both"/>
        <w:rPr>
          <w:color w:val="000000" w:themeColor="text1"/>
          <w:sz w:val="16"/>
          <w:szCs w:val="16"/>
        </w:rPr>
      </w:pPr>
      <w:r w:rsidRPr="002260A5">
        <w:rPr>
          <w:color w:val="000000" w:themeColor="text1"/>
          <w:sz w:val="16"/>
          <w:szCs w:val="16"/>
        </w:rPr>
        <w:t>НКВМФ</w:t>
      </w:r>
      <w:r w:rsidRPr="002260A5">
        <w:rPr>
          <w:color w:val="000000" w:themeColor="text1"/>
          <w:sz w:val="16"/>
          <w:szCs w:val="16"/>
        </w:rPr>
        <w:tab/>
        <w:t>-</w:t>
      </w:r>
      <w:r w:rsidRPr="002260A5">
        <w:rPr>
          <w:color w:val="000000" w:themeColor="text1"/>
          <w:sz w:val="16"/>
          <w:szCs w:val="16"/>
        </w:rPr>
        <w:tab/>
        <w:t>780.000 р.</w:t>
      </w:r>
    </w:p>
    <w:p w14:paraId="33A4CC87" w14:textId="77777777" w:rsidR="006A7DF5" w:rsidRPr="002260A5" w:rsidRDefault="006A7DF5" w:rsidP="001F5E07">
      <w:pPr>
        <w:jc w:val="both"/>
        <w:rPr>
          <w:color w:val="000000" w:themeColor="text1"/>
          <w:sz w:val="16"/>
          <w:szCs w:val="16"/>
        </w:rPr>
      </w:pPr>
      <w:r w:rsidRPr="002260A5">
        <w:rPr>
          <w:color w:val="000000" w:themeColor="text1"/>
          <w:sz w:val="16"/>
          <w:szCs w:val="16"/>
        </w:rPr>
        <w:t>НКМаш</w:t>
      </w:r>
      <w:r w:rsidRPr="002260A5">
        <w:rPr>
          <w:color w:val="000000" w:themeColor="text1"/>
          <w:sz w:val="16"/>
          <w:szCs w:val="16"/>
        </w:rPr>
        <w:tab/>
        <w:t>-</w:t>
      </w:r>
      <w:r w:rsidRPr="002260A5">
        <w:rPr>
          <w:color w:val="000000" w:themeColor="text1"/>
          <w:sz w:val="16"/>
          <w:szCs w:val="16"/>
        </w:rPr>
        <w:tab/>
        <w:t>2.277.000 р.</w:t>
      </w:r>
    </w:p>
    <w:p w14:paraId="544727AA" w14:textId="77777777" w:rsidR="006A7DF5" w:rsidRPr="002260A5" w:rsidRDefault="006A7DF5"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Н К Т П</w:t>
      </w:r>
      <w:r w:rsidRPr="002260A5">
        <w:rPr>
          <w:color w:val="000000" w:themeColor="text1"/>
          <w:sz w:val="16"/>
          <w:szCs w:val="16"/>
        </w:rPr>
        <w:tab/>
        <w:t>-</w:t>
      </w:r>
      <w:r w:rsidRPr="002260A5">
        <w:rPr>
          <w:color w:val="000000" w:themeColor="text1"/>
          <w:sz w:val="16"/>
          <w:szCs w:val="16"/>
        </w:rPr>
        <w:tab/>
        <w:t>255.000 р.</w:t>
      </w:r>
    </w:p>
    <w:p w14:paraId="48C98FAE" w14:textId="77777777" w:rsidR="006A7DF5" w:rsidRPr="002260A5" w:rsidRDefault="006A7DF5" w:rsidP="001F5E07">
      <w:pPr>
        <w:jc w:val="both"/>
        <w:rPr>
          <w:color w:val="000000" w:themeColor="text1"/>
          <w:sz w:val="16"/>
          <w:szCs w:val="16"/>
        </w:rPr>
      </w:pPr>
      <w:r w:rsidRPr="002260A5">
        <w:rPr>
          <w:color w:val="000000" w:themeColor="text1"/>
          <w:sz w:val="16"/>
          <w:szCs w:val="16"/>
        </w:rPr>
        <w:t>НКСвязи</w:t>
      </w:r>
      <w:r w:rsidRPr="002260A5">
        <w:rPr>
          <w:color w:val="000000" w:themeColor="text1"/>
          <w:sz w:val="16"/>
          <w:szCs w:val="16"/>
        </w:rPr>
        <w:tab/>
        <w:t>-</w:t>
      </w:r>
      <w:r w:rsidRPr="002260A5">
        <w:rPr>
          <w:color w:val="000000" w:themeColor="text1"/>
          <w:sz w:val="16"/>
          <w:szCs w:val="16"/>
        </w:rPr>
        <w:tab/>
        <w:t>325.000 р.</w:t>
      </w:r>
    </w:p>
    <w:p w14:paraId="7799E7C4" w14:textId="77777777" w:rsidR="006A7DF5" w:rsidRPr="002260A5" w:rsidRDefault="006A7DF5" w:rsidP="001F5E07">
      <w:pPr>
        <w:jc w:val="both"/>
        <w:rPr>
          <w:color w:val="000000" w:themeColor="text1"/>
          <w:sz w:val="16"/>
          <w:szCs w:val="16"/>
        </w:rPr>
      </w:pPr>
      <w:r w:rsidRPr="002260A5">
        <w:rPr>
          <w:color w:val="000000" w:themeColor="text1"/>
          <w:sz w:val="16"/>
          <w:szCs w:val="16"/>
        </w:rPr>
        <w:t>НКМП РСФСР-</w:t>
      </w:r>
      <w:r w:rsidRPr="002260A5">
        <w:rPr>
          <w:color w:val="000000" w:themeColor="text1"/>
          <w:sz w:val="16"/>
          <w:szCs w:val="16"/>
        </w:rPr>
        <w:tab/>
        <w:t>50.000 р.</w:t>
      </w:r>
      <w:r w:rsidRPr="002260A5">
        <w:rPr>
          <w:color w:val="000000" w:themeColor="text1"/>
          <w:sz w:val="16"/>
          <w:szCs w:val="16"/>
        </w:rPr>
        <w:fldChar w:fldCharType="end"/>
      </w:r>
    </w:p>
    <w:p w14:paraId="665D3712" w14:textId="77777777" w:rsidR="006A7DF5" w:rsidRPr="002260A5" w:rsidRDefault="006A7DF5" w:rsidP="001F5E07">
      <w:pPr>
        <w:jc w:val="both"/>
        <w:rPr>
          <w:color w:val="000000" w:themeColor="text1"/>
          <w:sz w:val="16"/>
          <w:szCs w:val="16"/>
        </w:rPr>
      </w:pPr>
      <w:r w:rsidRPr="002260A5">
        <w:rPr>
          <w:color w:val="000000" w:themeColor="text1"/>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2116AAE5" w14:textId="77777777" w:rsidR="006A7DF5" w:rsidRPr="002260A5" w:rsidRDefault="006A7DF5" w:rsidP="001F5E07">
      <w:pPr>
        <w:jc w:val="both"/>
        <w:rPr>
          <w:color w:val="000000" w:themeColor="text1"/>
          <w:sz w:val="16"/>
          <w:szCs w:val="16"/>
        </w:rPr>
      </w:pPr>
      <w:r w:rsidRPr="002260A5">
        <w:rPr>
          <w:color w:val="000000" w:themeColor="text1"/>
          <w:sz w:val="16"/>
          <w:szCs w:val="16"/>
        </w:rPr>
        <w:t>Выделить из резервного фонда СHK СССР 1.350.000 р. на премирование ИТР и рабочих, обеспечивающих качествен</w:t>
      </w:r>
      <w:r w:rsidRPr="002260A5">
        <w:rPr>
          <w:color w:val="000000" w:themeColor="text1"/>
          <w:sz w:val="16"/>
          <w:szCs w:val="16"/>
        </w:rPr>
        <w:softHyphen/>
        <w:t>ное и спешное выполнение указанных опытных работ.</w:t>
      </w:r>
    </w:p>
    <w:p w14:paraId="7DA6E89B" w14:textId="77777777" w:rsidR="006A7DF5" w:rsidRPr="002260A5" w:rsidRDefault="006A7DF5" w:rsidP="001F5E07">
      <w:pPr>
        <w:jc w:val="both"/>
        <w:rPr>
          <w:color w:val="000000" w:themeColor="text1"/>
          <w:sz w:val="16"/>
          <w:szCs w:val="16"/>
        </w:rPr>
      </w:pPr>
      <w:r w:rsidRPr="002260A5">
        <w:rPr>
          <w:color w:val="000000" w:themeColor="text1"/>
          <w:sz w:val="16"/>
          <w:szCs w:val="16"/>
        </w:rPr>
        <w:t>Выписки посланы: т.т. Кагановичу М., Базилевичу.</w:t>
      </w:r>
    </w:p>
    <w:p w14:paraId="07368536" w14:textId="77777777" w:rsidR="006A7DF5" w:rsidRPr="002260A5" w:rsidRDefault="006A7DF5"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51A128AE" w14:textId="77777777" w:rsidR="006A7DF5" w:rsidRPr="002260A5" w:rsidRDefault="006A7DF5" w:rsidP="001F5E07">
      <w:pPr>
        <w:jc w:val="both"/>
        <w:rPr>
          <w:color w:val="000000" w:themeColor="text1"/>
          <w:sz w:val="16"/>
          <w:szCs w:val="16"/>
        </w:rPr>
      </w:pPr>
    </w:p>
    <w:p w14:paraId="318DE50D" w14:textId="77777777" w:rsidR="00E1795C"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B98E895" w14:textId="77777777" w:rsidR="00E1795C" w:rsidRPr="002260A5" w:rsidRDefault="00E1795C" w:rsidP="001F5E07">
      <w:pPr>
        <w:numPr>
          <w:ilvl w:val="12"/>
          <w:numId w:val="0"/>
        </w:numPr>
        <w:autoSpaceDE w:val="0"/>
        <w:autoSpaceDN w:val="0"/>
        <w:adjustRightInd w:val="0"/>
        <w:jc w:val="both"/>
        <w:rPr>
          <w:iCs/>
          <w:color w:val="000000" w:themeColor="text1"/>
          <w:sz w:val="16"/>
          <w:szCs w:val="16"/>
        </w:rPr>
      </w:pPr>
    </w:p>
    <w:p w14:paraId="241F7333" w14:textId="4EA7C5C7" w:rsidR="00E1795C" w:rsidRPr="002260A5" w:rsidRDefault="00E1795C" w:rsidP="001F5E07">
      <w:pPr>
        <w:autoSpaceDE w:val="0"/>
        <w:autoSpaceDN w:val="0"/>
        <w:adjustRightInd w:val="0"/>
        <w:jc w:val="both"/>
        <w:rPr>
          <w:color w:val="000000" w:themeColor="text1"/>
          <w:sz w:val="16"/>
          <w:szCs w:val="16"/>
        </w:rPr>
      </w:pPr>
      <w:r w:rsidRPr="002260A5">
        <w:rPr>
          <w:bCs/>
          <w:color w:val="000000" w:themeColor="text1"/>
          <w:sz w:val="16"/>
          <w:szCs w:val="16"/>
        </w:rPr>
        <w:t xml:space="preserve">3-5 </w:t>
      </w:r>
      <w:bookmarkStart w:id="13" w:name="YANDEX_6"/>
      <w:bookmarkEnd w:id="13"/>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14" w:name="YANDEX_7"/>
      <w:bookmarkEnd w:id="14"/>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Авиация бездействовала из-за непогоды. Сталин звонил Блюхеру: «Скажите-ка Блюхер, почему приказ наркома обороны о бомбардировке авиацией всей нашей территории, захваченной японцами, включая высоту Заозерную, не выполняется?». «Докладываю, - отвечал Блюхер. - Авиация готова к вылету. Задерживается вылет по неблагоприятной метеорологической обстановке». «Скажите честно, - раздражался Сталин, - есть ли у вас желание по-настоящему воевать с японцами? Что значит какая-то облачность для большевистской авиации, если она хочет действительно отстоять честь своей Родины»? После этих слов Блюхеру ничего не оставалось, как поднять самолеты (17352).</w:t>
      </w:r>
    </w:p>
    <w:p w14:paraId="6593218C" w14:textId="77777777" w:rsidR="00E1795C" w:rsidRPr="002260A5" w:rsidRDefault="00E1795C" w:rsidP="001F5E07">
      <w:pPr>
        <w:autoSpaceDE w:val="0"/>
        <w:autoSpaceDN w:val="0"/>
        <w:adjustRightInd w:val="0"/>
        <w:jc w:val="both"/>
        <w:rPr>
          <w:color w:val="000000" w:themeColor="text1"/>
          <w:sz w:val="16"/>
          <w:szCs w:val="16"/>
        </w:rPr>
      </w:pPr>
    </w:p>
    <w:p w14:paraId="587AF6A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054B1F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3B4583" w14:textId="77777777" w:rsidR="000C61F3" w:rsidRPr="002260A5" w:rsidRDefault="000C61F3" w:rsidP="001F5E07">
      <w:pPr>
        <w:jc w:val="both"/>
        <w:rPr>
          <w:color w:val="000000" w:themeColor="text1"/>
          <w:sz w:val="16"/>
          <w:szCs w:val="16"/>
        </w:rPr>
      </w:pPr>
      <w:r w:rsidRPr="002260A5">
        <w:rPr>
          <w:color w:val="000000" w:themeColor="text1"/>
          <w:sz w:val="16"/>
          <w:szCs w:val="16"/>
        </w:rPr>
        <w:t xml:space="preserve">3 августа в 1938 году английский истребитель </w:t>
      </w:r>
      <w:hyperlink r:id="rId42" w:tgtFrame="_blank" w:history="1">
        <w:r w:rsidRPr="002260A5">
          <w:rPr>
            <w:color w:val="000000" w:themeColor="text1"/>
            <w:sz w:val="16"/>
            <w:szCs w:val="16"/>
          </w:rPr>
          <w:t xml:space="preserve">«Martin-Baker» «MB.2» </w:t>
        </w:r>
      </w:hyperlink>
      <w:r w:rsidRPr="002260A5">
        <w:rPr>
          <w:color w:val="000000" w:themeColor="text1"/>
          <w:sz w:val="16"/>
          <w:szCs w:val="16"/>
        </w:rPr>
        <w:t>впервые был поднят капитаном Бейкером. Несмотря на восторженные отчеты капитана, войсковые испытания выявили ряд серьезных недостатков самолета - прежде всего было признано что «МВ.2» не является хорошей стрелковой платформой. По рекомендации военных в частности в 1939 году было поставлено вертикальное оперение, но несмотря на это в серийное производство истребитель не запустили. Единственный прототип был разобран на аэродроме «Денхам» (14972).</w:t>
      </w:r>
    </w:p>
    <w:p w14:paraId="18E6A010" w14:textId="77777777" w:rsidR="000C61F3" w:rsidRPr="002260A5" w:rsidRDefault="000C61F3" w:rsidP="001F5E07">
      <w:pPr>
        <w:jc w:val="both"/>
        <w:rPr>
          <w:color w:val="000000" w:themeColor="text1"/>
          <w:sz w:val="16"/>
          <w:szCs w:val="16"/>
        </w:rPr>
      </w:pPr>
    </w:p>
    <w:p w14:paraId="5D635D6C" w14:textId="77777777" w:rsidR="006A7DF5" w:rsidRPr="002260A5" w:rsidRDefault="006A7DF5" w:rsidP="001F5E07">
      <w:pPr>
        <w:jc w:val="both"/>
        <w:rPr>
          <w:color w:val="000000" w:themeColor="text1"/>
          <w:sz w:val="16"/>
          <w:szCs w:val="16"/>
        </w:rPr>
      </w:pPr>
      <w:r w:rsidRPr="002260A5">
        <w:rPr>
          <w:color w:val="000000" w:themeColor="text1"/>
          <w:sz w:val="16"/>
          <w:szCs w:val="16"/>
        </w:rPr>
        <w:t xml:space="preserve">3 августа 1938 выполнил первый полет Martin-Baker MB (20797). </w:t>
      </w:r>
    </w:p>
    <w:p w14:paraId="4803E627" w14:textId="77777777" w:rsidR="006A7DF5" w:rsidRPr="002260A5" w:rsidRDefault="006A7DF5" w:rsidP="001F5E07">
      <w:pPr>
        <w:jc w:val="both"/>
        <w:rPr>
          <w:color w:val="000000" w:themeColor="text1"/>
          <w:sz w:val="16"/>
          <w:szCs w:val="16"/>
        </w:rPr>
      </w:pPr>
    </w:p>
    <w:p w14:paraId="58A151EA" w14:textId="695B7BA4" w:rsidR="006A7DF5" w:rsidRPr="002260A5" w:rsidRDefault="006A7DF5" w:rsidP="001F5E07">
      <w:pPr>
        <w:jc w:val="both"/>
        <w:rPr>
          <w:color w:val="000000" w:themeColor="text1"/>
          <w:sz w:val="16"/>
          <w:szCs w:val="16"/>
        </w:rPr>
      </w:pPr>
      <w:r w:rsidRPr="002260A5">
        <w:rPr>
          <w:color w:val="000000" w:themeColor="text1"/>
          <w:sz w:val="16"/>
          <w:szCs w:val="16"/>
        </w:rPr>
        <w:lastRenderedPageBreak/>
        <w:t>3 августа 1938 года — первый полёт истребителя</w:t>
      </w:r>
      <w:r w:rsidR="00E62B39">
        <w:rPr>
          <w:color w:val="000000" w:themeColor="text1"/>
          <w:sz w:val="16"/>
          <w:szCs w:val="16"/>
        </w:rPr>
        <w:t xml:space="preserve"> </w:t>
      </w:r>
      <w:r w:rsidRPr="002260A5">
        <w:rPr>
          <w:color w:val="000000" w:themeColor="text1"/>
          <w:sz w:val="16"/>
          <w:szCs w:val="16"/>
        </w:rPr>
        <w:t>Martin-Baker MB 2</w:t>
      </w:r>
      <w:r w:rsidR="00E62B39">
        <w:rPr>
          <w:color w:val="000000" w:themeColor="text1"/>
          <w:sz w:val="16"/>
          <w:szCs w:val="16"/>
        </w:rPr>
        <w:t xml:space="preserve"> </w:t>
      </w:r>
      <w:r w:rsidRPr="002260A5">
        <w:rPr>
          <w:color w:val="000000" w:themeColor="text1"/>
          <w:sz w:val="16"/>
          <w:szCs w:val="16"/>
        </w:rPr>
        <w:t>(он же M-B-1). /Англия/</w:t>
      </w:r>
    </w:p>
    <w:p w14:paraId="3FD05F7D" w14:textId="45A61784" w:rsidR="006A7DF5" w:rsidRPr="002260A5" w:rsidRDefault="006A7DF5" w:rsidP="001F5E07">
      <w:pPr>
        <w:jc w:val="both"/>
        <w:rPr>
          <w:color w:val="000000" w:themeColor="text1"/>
          <w:sz w:val="16"/>
          <w:szCs w:val="16"/>
        </w:rPr>
      </w:pPr>
      <w:r w:rsidRPr="002260A5">
        <w:rPr>
          <w:color w:val="000000" w:themeColor="text1"/>
          <w:sz w:val="16"/>
          <w:szCs w:val="16"/>
        </w:rPr>
        <w:t>Компания</w:t>
      </w:r>
      <w:r w:rsidR="00E62B39">
        <w:rPr>
          <w:color w:val="000000" w:themeColor="text1"/>
          <w:sz w:val="16"/>
          <w:szCs w:val="16"/>
        </w:rPr>
        <w:t xml:space="preserve"> </w:t>
      </w:r>
      <w:r w:rsidRPr="002260A5">
        <w:rPr>
          <w:color w:val="000000" w:themeColor="text1"/>
          <w:sz w:val="16"/>
          <w:szCs w:val="16"/>
        </w:rPr>
        <w:t>Martin-Baker Aircraft Company</w:t>
      </w:r>
      <w:r w:rsidR="00E62B39">
        <w:rPr>
          <w:color w:val="000000" w:themeColor="text1"/>
          <w:sz w:val="16"/>
          <w:szCs w:val="16"/>
        </w:rPr>
        <w:t xml:space="preserve"> </w:t>
      </w:r>
      <w:r w:rsidRPr="002260A5">
        <w:rPr>
          <w:color w:val="000000" w:themeColor="text1"/>
          <w:sz w:val="16"/>
          <w:szCs w:val="16"/>
        </w:rPr>
        <w:t>ставила перед собой задачу производства</w:t>
      </w:r>
      <w:r w:rsidR="00E62B39">
        <w:rPr>
          <w:color w:val="000000" w:themeColor="text1"/>
          <w:sz w:val="16"/>
          <w:szCs w:val="16"/>
        </w:rPr>
        <w:t xml:space="preserve"> </w:t>
      </w:r>
      <w:r w:rsidRPr="002260A5">
        <w:rPr>
          <w:color w:val="000000" w:themeColor="text1"/>
          <w:sz w:val="16"/>
          <w:szCs w:val="16"/>
        </w:rPr>
        <w:t>недорогих, но надёжных самолётов с каркасным фюзеляжем из стальных труб, разработанным конструктором</w:t>
      </w:r>
      <w:r w:rsidR="00E62B39">
        <w:rPr>
          <w:color w:val="000000" w:themeColor="text1"/>
          <w:sz w:val="16"/>
          <w:szCs w:val="16"/>
        </w:rPr>
        <w:t xml:space="preserve"> </w:t>
      </w:r>
      <w:r w:rsidRPr="002260A5">
        <w:rPr>
          <w:color w:val="000000" w:themeColor="text1"/>
          <w:sz w:val="16"/>
          <w:szCs w:val="16"/>
        </w:rPr>
        <w:t>Джеймсом Мартином</w:t>
      </w:r>
      <w:r w:rsidR="00E62B39">
        <w:rPr>
          <w:color w:val="000000" w:themeColor="text1"/>
          <w:sz w:val="16"/>
          <w:szCs w:val="16"/>
        </w:rPr>
        <w:t xml:space="preserve"> </w:t>
      </w:r>
      <w:r w:rsidRPr="002260A5">
        <w:rPr>
          <w:color w:val="000000" w:themeColor="text1"/>
          <w:sz w:val="16"/>
          <w:szCs w:val="16"/>
        </w:rPr>
        <w:t>(James Martin). В 1935 году Мартин начал работу над проектом MB 2 под требования спецификации F.5/34 на одноместный скоростной и недорогой истребитель.</w:t>
      </w:r>
    </w:p>
    <w:p w14:paraId="37EC2450" w14:textId="434C4091" w:rsidR="006A7DF5" w:rsidRPr="002260A5" w:rsidRDefault="006A7DF5" w:rsidP="001F5E07">
      <w:pPr>
        <w:jc w:val="both"/>
        <w:rPr>
          <w:color w:val="000000" w:themeColor="text1"/>
          <w:sz w:val="16"/>
          <w:szCs w:val="16"/>
        </w:rPr>
      </w:pPr>
      <w:r w:rsidRPr="002260A5">
        <w:rPr>
          <w:color w:val="000000" w:themeColor="text1"/>
          <w:sz w:val="16"/>
          <w:szCs w:val="16"/>
        </w:rPr>
        <w:t>MB 2 представлял собой низкоплан с неубираемым шасси.</w:t>
      </w:r>
      <w:r w:rsidR="00E62B39">
        <w:rPr>
          <w:color w:val="000000" w:themeColor="text1"/>
          <w:sz w:val="16"/>
          <w:szCs w:val="16"/>
        </w:rPr>
        <w:t xml:space="preserve"> </w:t>
      </w:r>
      <w:r w:rsidRPr="002260A5">
        <w:rPr>
          <w:color w:val="000000" w:themeColor="text1"/>
          <w:sz w:val="16"/>
          <w:szCs w:val="16"/>
        </w:rPr>
        <w:t>Каркас выполнен из стальных труб и обшит фанерой и металлом. Двигатель Napier Dagger III (1000 л.с.) обеспечивал максимальную скорость в 491 км/ч. Дальность полёта — 890 км. Вооружение — 8 × 7,7-мм пулемётов M1919 Browning.</w:t>
      </w:r>
    </w:p>
    <w:p w14:paraId="7939EC19" w14:textId="3993D0EB" w:rsidR="006A7DF5" w:rsidRPr="002260A5" w:rsidRDefault="006A7DF5" w:rsidP="001F5E07">
      <w:pPr>
        <w:jc w:val="both"/>
        <w:rPr>
          <w:color w:val="000000" w:themeColor="text1"/>
          <w:sz w:val="16"/>
          <w:szCs w:val="16"/>
        </w:rPr>
      </w:pPr>
      <w:r w:rsidRPr="002260A5">
        <w:rPr>
          <w:color w:val="000000" w:themeColor="text1"/>
          <w:sz w:val="16"/>
          <w:szCs w:val="16"/>
        </w:rPr>
        <w:t>Испытания показали</w:t>
      </w:r>
      <w:r w:rsidR="00E62B39">
        <w:rPr>
          <w:color w:val="000000" w:themeColor="text1"/>
          <w:sz w:val="16"/>
          <w:szCs w:val="16"/>
        </w:rPr>
        <w:t xml:space="preserve"> </w:t>
      </w:r>
      <w:r w:rsidRPr="002260A5">
        <w:rPr>
          <w:color w:val="000000" w:themeColor="text1"/>
          <w:sz w:val="16"/>
          <w:szCs w:val="16"/>
        </w:rPr>
        <w:t>проблемы с управляемостью и устойчивостью. Исправить их не смогли, и MB 2 в серийное производство не пошёл — Королевские ВВС предпочли</w:t>
      </w:r>
      <w:r w:rsidR="00E62B39">
        <w:rPr>
          <w:color w:val="000000" w:themeColor="text1"/>
          <w:sz w:val="16"/>
          <w:szCs w:val="16"/>
        </w:rPr>
        <w:t xml:space="preserve"> </w:t>
      </w:r>
      <w:r w:rsidRPr="002260A5">
        <w:rPr>
          <w:color w:val="000000" w:themeColor="text1"/>
          <w:sz w:val="16"/>
          <w:szCs w:val="16"/>
        </w:rPr>
        <w:t>Hawker Hurricane</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Supermarine Spitfire. Единственный построенный экземпляр MB 2 был разобран в 1942 году (22300).</w:t>
      </w:r>
    </w:p>
    <w:p w14:paraId="3E236F85" w14:textId="77777777" w:rsidR="006A7DF5" w:rsidRPr="002260A5" w:rsidRDefault="006A7DF5" w:rsidP="001F5E07">
      <w:pPr>
        <w:jc w:val="both"/>
        <w:rPr>
          <w:color w:val="000000" w:themeColor="text1"/>
          <w:sz w:val="16"/>
          <w:szCs w:val="16"/>
        </w:rPr>
      </w:pPr>
    </w:p>
    <w:p w14:paraId="629756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британский лорд Рансимен прибыл в Прагу как посредник между чехословацким правительством и судетскими немцами (3907,211).</w:t>
      </w:r>
    </w:p>
    <w:p w14:paraId="62D04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F769E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DA5C81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FABF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вышел приказ НКОП N 274с:</w:t>
      </w:r>
    </w:p>
    <w:p w14:paraId="4D87D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отработки образца 1939 самолета ДБ-3, а также для подготовки по нему серийного производства:</w:t>
      </w:r>
    </w:p>
    <w:p w14:paraId="6F1125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Директору завода 18 Шенкману:</w:t>
      </w:r>
    </w:p>
    <w:p w14:paraId="7FE516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Выпустить 1-й экз. образца самолета к 1 октября 1938 и 2-й - к 7 ноября 1938.</w:t>
      </w:r>
    </w:p>
    <w:p w14:paraId="128CAB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Для идентичности и взаимозаменяемости самолетов завода 18 и 39, заводу 18 вести постройку самолета в строгом соответствии и по чертежам завода 39.</w:t>
      </w:r>
    </w:p>
    <w:p w14:paraId="39A1C3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января 1939 18 заводу выпускать самолеты, идентичные с самолетами завода 39." (2429,25).</w:t>
      </w:r>
    </w:p>
    <w:p w14:paraId="0DD85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9C3B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августа 1938 г. Приказом № 274с заводу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поручено для отработки образца «ДБ-3 1939 г.» заводу предписано выпустить 1-й экземпляр самолета к 1.10.1938 г. и 2-й- к 7.11.1938 г. 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 (11982).</w:t>
      </w:r>
    </w:p>
    <w:p w14:paraId="67A026ED" w14:textId="77777777" w:rsidR="004B0DF9" w:rsidRPr="002260A5" w:rsidRDefault="004B0DF9" w:rsidP="001F5E07">
      <w:pPr>
        <w:autoSpaceDE w:val="0"/>
        <w:autoSpaceDN w:val="0"/>
        <w:adjustRightInd w:val="0"/>
        <w:jc w:val="both"/>
        <w:rPr>
          <w:color w:val="000000" w:themeColor="text1"/>
          <w:sz w:val="16"/>
          <w:szCs w:val="16"/>
        </w:rPr>
      </w:pPr>
    </w:p>
    <w:p w14:paraId="06022E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года Начальник ВВС командарм 2 ранга Локтионов утвердил Протокол государственной макетной комиссии по самолету конструкции Сильванского “скоростной истребитель с мотором М-88”, работавшей на заводе № 153 13, 14 и 15 июля 1938 года</w:t>
      </w:r>
    </w:p>
    <w:p w14:paraId="1CC3E3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Комиссии предъявлен макет самолета, выполненный в натуральную величину и с полностью воспроизведенными на нем деталями самолета.</w:t>
      </w:r>
    </w:p>
    <w:p w14:paraId="21F02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 комиссия считает возможным утвердить (4181).</w:t>
      </w:r>
    </w:p>
    <w:p w14:paraId="1416DE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6606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Постановлением Правительства в серию запущен бомбардировщик Су-2 (274).</w:t>
      </w:r>
    </w:p>
    <w:p w14:paraId="01244A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5758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4 августа 1938 г. началось серийное производство бомбардировщика Су-2 (АНТ-51) П.О.Сухого (6395).</w:t>
      </w:r>
    </w:p>
    <w:p w14:paraId="79E129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DFB428C" w14:textId="77777777" w:rsidR="000C61F3" w:rsidRPr="002260A5" w:rsidRDefault="000C61F3" w:rsidP="001F5E07">
      <w:pPr>
        <w:jc w:val="both"/>
        <w:rPr>
          <w:color w:val="000000" w:themeColor="text1"/>
          <w:sz w:val="16"/>
          <w:szCs w:val="16"/>
        </w:rPr>
      </w:pPr>
      <w:r w:rsidRPr="002260A5">
        <w:rPr>
          <w:color w:val="000000" w:themeColor="text1"/>
          <w:sz w:val="16"/>
          <w:szCs w:val="16"/>
        </w:rPr>
        <w:t>4 августа в 1938 году начало серийного производства легкого бомбардировщика «Су-2» («АНТ-51») П.О.Сухого. Всего было построено более 500 экземпляров «Су-2» (14973).</w:t>
      </w:r>
    </w:p>
    <w:p w14:paraId="3B34D631" w14:textId="77777777" w:rsidR="000C61F3" w:rsidRPr="002260A5" w:rsidRDefault="000C61F3" w:rsidP="001F5E07">
      <w:pPr>
        <w:jc w:val="both"/>
        <w:rPr>
          <w:color w:val="000000" w:themeColor="text1"/>
          <w:sz w:val="16"/>
          <w:szCs w:val="16"/>
        </w:rPr>
      </w:pPr>
    </w:p>
    <w:p w14:paraId="7509ED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был подготовлен проект Постановления СНК по созданию на базе подразделения 23 завода 156 в ЦАГИ-Раменском Отдела по обеспечению винтовой авиации НИР и ЭР, приобрести геликоптер С-10 фирмы Бреге (Франция) и построить в 1939 серию автожиров А-7 в количестве 3 шт. (2402,225).</w:t>
      </w:r>
    </w:p>
    <w:p w14:paraId="18F35B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0971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августа 1938 Локхид Электра Н214 был облетан летчиком С.И.Антюшевым совместно с Кекушевым. Летчик за эти испытания получил вознаграж</w:t>
      </w:r>
      <w:r w:rsidRPr="002260A5">
        <w:rPr>
          <w:color w:val="000000" w:themeColor="text1"/>
          <w:sz w:val="16"/>
          <w:szCs w:val="16"/>
        </w:rPr>
        <w:softHyphen/>
        <w:t>дение 1250 рублей, механик - 750 рублей.</w:t>
      </w:r>
    </w:p>
    <w:p w14:paraId="445214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решили произвести на новом аппа</w:t>
      </w:r>
      <w:r w:rsidRPr="002260A5">
        <w:rPr>
          <w:color w:val="000000" w:themeColor="text1"/>
          <w:sz w:val="16"/>
          <w:szCs w:val="16"/>
        </w:rPr>
        <w:softHyphen/>
        <w:t>рате пробный перелет из Москвы в Красно</w:t>
      </w:r>
      <w:r w:rsidRPr="002260A5">
        <w:rPr>
          <w:color w:val="000000" w:themeColor="text1"/>
          <w:sz w:val="16"/>
          <w:szCs w:val="16"/>
        </w:rPr>
        <w:softHyphen/>
        <w:t>ярск. По результатам этого перелета 8 октября 1938 г.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2260A5">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2260A5">
        <w:rPr>
          <w:color w:val="000000" w:themeColor="text1"/>
          <w:sz w:val="16"/>
          <w:szCs w:val="16"/>
        </w:rPr>
        <w:softHyphen/>
        <w:t>творительная видимость усложняли про</w:t>
      </w:r>
      <w:r w:rsidRPr="002260A5">
        <w:rPr>
          <w:color w:val="000000" w:themeColor="text1"/>
          <w:sz w:val="16"/>
          <w:szCs w:val="16"/>
        </w:rPr>
        <w:softHyphen/>
        <w:t>изводство посадки. После второго захода на посадку самолет на большой скорости призем</w:t>
      </w:r>
      <w:r w:rsidRPr="002260A5">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2260A5">
        <w:rPr>
          <w:color w:val="000000" w:themeColor="text1"/>
          <w:sz w:val="16"/>
          <w:szCs w:val="16"/>
        </w:rPr>
        <w:softHyphen/>
        <w:t>маживать и самолет пошел вправо с посте</w:t>
      </w:r>
      <w:r w:rsidRPr="002260A5">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w:t>
      </w:r>
    </w:p>
    <w:p w14:paraId="1BED51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Пилот т. Антюшев, являясь прямым винов</w:t>
      </w:r>
      <w:r w:rsidRPr="002260A5">
        <w:rPr>
          <w:color w:val="000000" w:themeColor="text1"/>
          <w:sz w:val="16"/>
          <w:szCs w:val="16"/>
        </w:rPr>
        <w:softHyphen/>
        <w:t>ником аварии, допустил нарушение наставле</w:t>
      </w:r>
      <w:r w:rsidRPr="002260A5">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7A53075F" w14:textId="77777777" w:rsidR="004B0DF9" w:rsidRPr="002260A5" w:rsidRDefault="004B0DF9" w:rsidP="001F5E07">
      <w:pPr>
        <w:autoSpaceDE w:val="0"/>
        <w:autoSpaceDN w:val="0"/>
        <w:adjustRightInd w:val="0"/>
        <w:jc w:val="both"/>
        <w:rPr>
          <w:color w:val="000000" w:themeColor="text1"/>
          <w:sz w:val="16"/>
          <w:szCs w:val="16"/>
        </w:rPr>
      </w:pPr>
    </w:p>
    <w:p w14:paraId="5E4EC2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4 по 11 августа 1938 года на НИП АВ ВВС были проведены испытания 20 мм снарядов под пушку ШВАК, снаряженных мощным ВВ ……………………….</w:t>
      </w:r>
    </w:p>
    <w:p w14:paraId="0E92D1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3 управления ВиМТС ВВС</w:t>
      </w:r>
    </w:p>
    <w:p w14:paraId="318609A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Предъявленные НИИ № 6 20 мм снаряды под пушку "ШВАК" с мощным ВВ заводские испытания выдержали (7411, 134-137).</w:t>
      </w:r>
    </w:p>
    <w:p w14:paraId="7E2CD6AE"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934C5F4"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4 августа 1938 г.</w:t>
      </w:r>
    </w:p>
    <w:p w14:paraId="189AD51E"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«Выписка из протокола допроса Королева Сергея Павловича от 4 августа 1938 г.</w:t>
      </w:r>
    </w:p>
    <w:p w14:paraId="06EEB193"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Вскоре после того, как ЛАНГЕМАК вовлек меня в антисоветскую организацию, в одной из бесед он сообщил мне, что в состав организации входит также и КЛЕЙМЕНОВ, и, что все вредительские установки, которые дает он - ЛАНГЕМАК согласовываются с КЛЕЙМЕНОВЫМ.</w:t>
      </w:r>
    </w:p>
    <w:p w14:paraId="0E1F076F"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Таким же образом мне стала известна принадлежность к антисоветской организации и ГЛУШКО. Разговор о нем у нас был вскоре после моего вовлечения в организацию, причем ЛАНГЕМАК подчеркнул, что ГЛУШКО является участником организации с 1934 года и тут же дал установку, что всю свою вредительскую деятельность я должен строго контактировать с ГЛУШКО.</w:t>
      </w:r>
    </w:p>
    <w:p w14:paraId="576CD52F"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С этой целью я был поставлен на совместную работу на одни и те же объекты, что и ГЛУШКО (торпеды с двигателями). И тем самым наша деятельность была увязана.</w:t>
      </w:r>
    </w:p>
    <w:p w14:paraId="053B5E32"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 Автопуск для приведения торпеды в действие участником организации ГЛУШКО Умышленно задерживался отработкой в течение всего 1937 года, что привело к тому, что торпеду нельзя было привести в действие. Для подачи топлива из баков к двигателю мною были применены лауталевые бачки для воздуха вместо того, чтобы применить стальные бачки, которые не поддаются разъеданию.</w:t>
      </w:r>
    </w:p>
    <w:p w14:paraId="519949C7"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Двигатель для установки на эту торпеду разрабатывал участник нашей антисоветской организации ГЛУШКО.</w:t>
      </w:r>
    </w:p>
    <w:p w14:paraId="00B0382E"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ГЛУШКО умышленно неправильно рассчитал конструкцию камеры сгорания, в результате критическое сечение сопла прогорало на 20-й секунде работы, в то время как по техническим условиям требовалось, чтобы оно работало 50 сек.</w:t>
      </w:r>
    </w:p>
    <w:p w14:paraId="0367EADF"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...Автопуск для приведения торпеды в действие умышленно затягивался разработкой членом организации ГЛУШКО и в течение 1037 года не был им разработан.</w:t>
      </w:r>
    </w:p>
    <w:p w14:paraId="44AA1C4B"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При одном из испытаний произошел разрыв двигателя вследствие того, что все устройство автоспуска, разработанное ГЛУШКО, было упрощено и несовершенно, что предопределяло заранее обрыв сигнального шунта и, следовательно, преждевременную подачу топлива в камеру двигателя.</w:t>
      </w:r>
    </w:p>
    <w:p w14:paraId="4D0C3FD2"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Взаимодействие компонентов топлива, на которых работает мотор, мною были отработаны так, что при их смешении должны были последовать взрывы и такой взрыв однажды произошел, причем была разрушена опытная установка центральной части торпеды.</w:t>
      </w:r>
    </w:p>
    <w:p w14:paraId="69F93C52"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1935 году мною был разработан, построен и испытан в полете самолет без двигателя, т.е. планер.</w:t>
      </w:r>
    </w:p>
    <w:p w14:paraId="198BF83F"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 xml:space="preserve">В 1936 году мною была разработана ракетная установка, а ГЛУШКО двигатель ОРМ-65. В 1937 году был произведен монтаж установки и двигателя на планер и с октября м-ца 1937 года были впервые начаты его испытания в наземных условиях дал мне установку провести как можно больше опытов на земле, для создания впечатления, что работа вокруг этого об"екта идет, а в то же время, насколько возможно затягивать эту работу и не проводить опытов в полете. Я выполнил его указания, проведя около 100 опытов из них 30 с работающим ракетным двигателем. ГЛУШКО же по своей инициативе в момент испытания самолета вложил в мотор </w:t>
      </w:r>
      <w:r w:rsidRPr="002260A5">
        <w:rPr>
          <w:rFonts w:ascii="Times New Roman" w:hAnsi="Times New Roman" w:cs="Times New Roman"/>
          <w:color w:val="000000" w:themeColor="text1"/>
        </w:rPr>
        <w:lastRenderedPageBreak/>
        <w:t>негодную воспламенительную шашку, отчего при запуске произошел взрыв, разрушивший проводку, арматуру и частично об"ект.</w:t>
      </w:r>
    </w:p>
    <w:p w14:paraId="29BF564A"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результате нашей вредительской деятельности до сего времени испытаний этого самолета в полете произведено не было, хотя на создание ракетного самолета было израсходовано 248.000 рублей.</w:t>
      </w:r>
    </w:p>
    <w:p w14:paraId="2C5E20B6"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...Несколько отличительных характер носит вредительская деятельность ГЛУШКО, который работал исключительно над созданием моторов и азотно-реактивных двигателей для летающих ракетных торпед и планеров.</w:t>
      </w:r>
    </w:p>
    <w:p w14:paraId="3219B910"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ГЛУШКО имел хорошие показатели работы реактивных двигателей в 60 кг. тяги, в 150 кг. тяги, но целях вредительской организации стал постепенно изменять конструкцию двигателей и сел их к мощности 20-25 % коэффициента полезного действия, а поэтому они не получили практического применения и ГЛУШКО их забросил. 3 года работы над этими двигателями и крупные затраты по ним принесли серьезный ущерб институту.</w:t>
      </w:r>
    </w:p>
    <w:p w14:paraId="1FDD7793"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результате вредительской деятельности, ГЛУШКО к концу 1937 года создал такое положение, что институт фактически не имел моторов, которые можно было бы надежно использовать. Сам ГЛУШКО, работая по вредительской установке ЛАНГЕМАКА, вел научно- исследовательские работы безсистемно, непродуманно и завел моторное дело в тупик.</w:t>
      </w:r>
    </w:p>
    <w:p w14:paraId="0E41174D"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Фактически для того, чтобы институт мог сам конструировать моторы, нужно всю работу по моторам начинать заново.</w:t>
      </w:r>
    </w:p>
    <w:p w14:paraId="722790BA"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Другую порученную ему работу по автоматическому запуску моторов ГЛУШКО не довел до конца и окончательно запутал возможность запуска моторов, не смотря на то, что работал над этим в течение года.</w:t>
      </w:r>
    </w:p>
    <w:p w14:paraId="72E832C4"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При отработке запусков ГЛУШКО неоднократно ставил в зажигательные машины некондиционные шашки, которые при запуске давали взрыв и неоднократно выводил из строя зажигательные машины. В конце концов, он привел к развалу все работы по отработке запусков и лишил возможности проводить опыты над ракетными торпедами и планерами.</w:t>
      </w:r>
    </w:p>
    <w:p w14:paraId="50F08B81"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ВЫПИСКУ ПРОИЗВЕЛ:</w:t>
      </w:r>
    </w:p>
    <w:p w14:paraId="3724A8E8"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ПОМ. НАЧ. 3 ОТД-Я 7 ОТДЕЛА 1 УПРАВЛЕНИЯ НКВД</w:t>
      </w:r>
    </w:p>
    <w:p w14:paraId="1470AC58" w14:textId="56780B68"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ЛЕЙТЕНАНТ ГОС БЕЗОПАСНОСТИ</w:t>
      </w:r>
      <w:r w:rsidR="00E62B39">
        <w:rPr>
          <w:rFonts w:ascii="Times New Roman" w:hAnsi="Times New Roman" w:cs="Times New Roman"/>
          <w:color w:val="000000" w:themeColor="text1"/>
        </w:rPr>
        <w:t xml:space="preserve">        </w:t>
      </w:r>
      <w:r w:rsidRPr="002260A5">
        <w:rPr>
          <w:rFonts w:ascii="Times New Roman" w:hAnsi="Times New Roman" w:cs="Times New Roman"/>
          <w:color w:val="000000" w:themeColor="text1"/>
        </w:rPr>
        <w:t xml:space="preserve"> /ШЕСТАКОВ/»20</w:t>
      </w:r>
    </w:p>
    <w:p w14:paraId="41905A33"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Выдержка из показаний С.П.Королева, подписанных им 4 августа 1938 г. (ЦА ФСБ РФ, архивно-следственное дело № Р-18935 (18102) Глушко Валентина Петровича (19117).</w:t>
      </w:r>
    </w:p>
    <w:p w14:paraId="59E13323" w14:textId="77777777" w:rsidR="000F0760" w:rsidRPr="002260A5" w:rsidRDefault="000F0760" w:rsidP="001F5E07">
      <w:pPr>
        <w:pStyle w:val="a9"/>
        <w:jc w:val="both"/>
        <w:rPr>
          <w:rFonts w:ascii="Times New Roman" w:hAnsi="Times New Roman" w:cs="Times New Roman"/>
          <w:color w:val="000000" w:themeColor="text1"/>
        </w:rPr>
      </w:pPr>
    </w:p>
    <w:p w14:paraId="2F73B30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4A83AA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4DE34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4 и 10 августа 1938. Из протокола заседания Политбюро N 63, особая папка, 1938 г.</w:t>
      </w:r>
    </w:p>
    <w:p w14:paraId="1BA1BE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 Архангельском судостроительном заводе </w:t>
      </w:r>
    </w:p>
    <w:p w14:paraId="27066F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Утвердить следующий проект постановления Комитета Обороны: </w:t>
      </w:r>
    </w:p>
    <w:p w14:paraId="3CF2E7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"Признать состояние строительства Архангельского судостроительного завода N402 крайне неудовлетворительным. Постановление К. О. от 28 марта 1938 г. N45/с Народным Комиссариатом Оборонной Промышленности и начальником строительства т. Кирилкиным не выполнено. </w:t>
      </w:r>
    </w:p>
    <w:p w14:paraId="4D9A25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соответствии с этим Комитет Обороны при СНК СССР постановляет: </w:t>
      </w:r>
    </w:p>
    <w:p w14:paraId="2D94B6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Предложить Наркомвнуделу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судостроительного завода N402. В задачу этого бюро поставить консультацию к подготовке завода к эксплуатации (разработку технологического процесса, закладку кораблей и т. п.)" (11652).</w:t>
      </w:r>
    </w:p>
    <w:p w14:paraId="3D19502A" w14:textId="77777777" w:rsidR="004B0DF9" w:rsidRPr="002260A5" w:rsidRDefault="004B0DF9" w:rsidP="001F5E07">
      <w:pPr>
        <w:autoSpaceDE w:val="0"/>
        <w:autoSpaceDN w:val="0"/>
        <w:adjustRightInd w:val="0"/>
        <w:jc w:val="both"/>
        <w:rPr>
          <w:color w:val="000000" w:themeColor="text1"/>
          <w:sz w:val="16"/>
          <w:szCs w:val="16"/>
        </w:rPr>
      </w:pPr>
    </w:p>
    <w:p w14:paraId="0F25389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1F9EBA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D323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г. вышел приказ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 0071.</w:t>
      </w:r>
    </w:p>
    <w:p w14:paraId="3E008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последние дни японцы в Посьетском районе внезапно напали на наши пограничные части и захватили часть советской территории у озера Хасан. Эта новая военная провокация встретила с нашей стороны должный отпор. Однако, японцы упорно цепляются за советскую территорию, несмотря на большие потери своих войск.</w:t>
      </w:r>
    </w:p>
    <w:p w14:paraId="353941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Провокационные действия японской военщины, очевидно, рассчитаны на наше миролюбие и выдержку. Японцы полагают, что Советский Союз и Красная Армия без конца будут терпеть наглые провокации их военщины, которая под видом местных пограничных инцидентов начала захватывать целые куски советской территории. Ни одной пяди чужой земли, в том числе маньчжурской и корейской, мы не хотим, но и своей, советской, земли никому, японским захватчикам в том числе, никогда не отдадим ни вершка!</w:t>
      </w:r>
    </w:p>
    <w:p w14:paraId="7090C1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готовности к отражению провокационных нападений японо-маньчжур и для того, чтобы быть готовыми в любой момент нанести мощный удар зарывающимся наглым японским агрессорам по всему фронту, немедленно привести в полную боевую готовность войска Дальневосточного Краснознаменного фронта и Забайкальского военного округа, для чего приказываю:</w:t>
      </w:r>
    </w:p>
    <w:p w14:paraId="7C65CE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Немедля возвратить в свои части весь командный, политический, начальствующий и красноармейский состав со всякого вида работ, откомандировании и из отпусков.</w:t>
      </w:r>
    </w:p>
    <w:p w14:paraId="68C0FE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Военному совету ДКФронта принять меры прикрытия границ фронта. При этом необходимо учесть, что если возникает новая провокация со стороны японо-маньчжур, то войска прикрытия с авиацией и танками должны быть готовыми по особому приказанию из Москвы к немедленному мощному, сокрушительному удару.</w:t>
      </w:r>
    </w:p>
    <w:p w14:paraId="4EFD71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Военно-воздушные силы ДКФронта и ЗабВО привести в полную боевую готовность:</w:t>
      </w:r>
    </w:p>
    <w:p w14:paraId="6C008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перебазировать авиачасти на полевые аэродромы, обеспечив их средствами ПВО и надежной связью, имея сильные кулаки для мощных ударов;</w:t>
      </w:r>
    </w:p>
    <w:p w14:paraId="6AD88E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б) установить постоянное дежурство звеньев истребителей в полной готовности к немедленному вылету; </w:t>
      </w:r>
    </w:p>
    <w:p w14:paraId="10D6C9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обеспечить части на полевых аэродромах бомбами, патронами не менее чем на 2 вылета, на отдаленных аэродромах на 5 вылетов и горючего на 5 вылетов;</w:t>
      </w:r>
    </w:p>
    <w:p w14:paraId="1AEFC0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обеспечить весь летный состав кислородными приборами для высотных полетов и необходимым количеством кислорода; приборы проверить, запломбировать;</w:t>
      </w:r>
    </w:p>
    <w:p w14:paraId="7AAB49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Военным советам ДКФронта, ЗабВО, 1-й и 2-й армий и Хабаровской группы немедленно произвести через специальные летно-технические группы совместно с командованием поверку готовности материальной части самолетов, вооружения и приборов. Такую проверку производить не менее четырех раз в месяц. Командирам и комиссарам авиачастей проверку производить ежедневно;</w:t>
      </w:r>
    </w:p>
    <w:p w14:paraId="18342E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командирам и комиссарам авиачастей обеспечить быстроту заправки самолетов, подвески бомб и заполнения патронами;</w:t>
      </w:r>
    </w:p>
    <w:p w14:paraId="24D997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всем командующим военно-воздушными силами указанных фронта, армий, округа и Хабаровской группы немедленно поверить запасы бомб, авиапатрон, горючего и технический персонал, ведающий хранением вооружения и горючего, устранив тотчас же все обнаруженные недочеты.</w:t>
      </w:r>
    </w:p>
    <w:p w14:paraId="4A9408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 Военным советам ДКФронта и ЗабВО привести в полную боевую готовность все укрепленные районы, усилив их, если требуется, полевыми войсками. Б. В укрепленных районах их комендантам:</w:t>
      </w:r>
    </w:p>
    <w:p w14:paraId="2C0C26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немедленно установить полностью вооружение и оборудование во всех сооружениях;</w:t>
      </w:r>
    </w:p>
    <w:p w14:paraId="69276A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заполнить боевые сооружения положенным табельным количеством боеприпасов и имуществом;</w:t>
      </w:r>
    </w:p>
    <w:p w14:paraId="282D0E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установить на важных направлениях проволочные заграждения и построить противотанковые препятствия;</w:t>
      </w:r>
    </w:p>
    <w:p w14:paraId="639452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обеспечить полностью боевые сооружения, командные пункты и полевые войска, занимающие укрепленные районы, средствами связи;</w:t>
      </w:r>
    </w:p>
    <w:p w14:paraId="4C3E12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установить постоянное боевое охранение, службу дозоров и наблюдения.</w:t>
      </w:r>
    </w:p>
    <w:p w14:paraId="046458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Стрелковые, кавалерийские и танковые части должны быть размещены в лагеря или квартиро-биваками с мерами боевого обеспечения (охранение, дежурные части, воздушное наблюдение и ПВО), имея надежную связь внутри соединения.</w:t>
      </w:r>
    </w:p>
    <w:p w14:paraId="189D73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В танковых частях заложить патроны в боевые машины, иметь танки постоянно заправленными и полностью готовыми к немедленным действиям.</w:t>
      </w:r>
    </w:p>
    <w:p w14:paraId="6B572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В стрелковых и кавалерийских частях:</w:t>
      </w:r>
    </w:p>
    <w:p w14:paraId="09F73B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восстановить полностью штатное число подразделений в частях;</w:t>
      </w:r>
    </w:p>
    <w:p w14:paraId="6CB57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проверить готовность мобилизованных планов соединений и частей;</w:t>
      </w:r>
    </w:p>
    <w:p w14:paraId="092F2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выдать положенное бойцам оружие и боеприпасы в подразделения, где хранить в запечатанном виде под ответственность дежурного;</w:t>
      </w:r>
    </w:p>
    <w:p w14:paraId="705E71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возимые запасы боевых припасов иметь уложенными в зарядные ящики и повозки;</w:t>
      </w:r>
    </w:p>
    <w:p w14:paraId="723B8F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ввести в строй ремонтных лошадей не моложе 3-х лет, проверить ковку. Конский состав со старой ковкой перековать;</w:t>
      </w:r>
    </w:p>
    <w:p w14:paraId="71FFEE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иметь вооружение и прочее имущество в готовности к быстрой выдаче.</w:t>
      </w:r>
    </w:p>
    <w:p w14:paraId="026673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В пунктах ПВО установить артиллерийские и пулеметные части на позиции, перебазировать истребительную авиацию на оперативные аэродромы и поднять систему ВНОС, поверив связь постов ВНОС с командными пунктами и аэродромами истребительной части.</w:t>
      </w:r>
    </w:p>
    <w:p w14:paraId="2F60C9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Обеспечить полностью транспортные части резиной, запасными частями и горючим.</w:t>
      </w:r>
    </w:p>
    <w:p w14:paraId="2F1D2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Военным советам ДКФронта, 1-й и 2-й армий, Хабаровской группы и ЗабВО:</w:t>
      </w:r>
    </w:p>
    <w:p w14:paraId="0B8D1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а) полностью обеспечить за счет фронтовых (окружных, армейских) складов части всем положенным имуществом, боеприпасами по нормам военного времени; </w:t>
      </w:r>
    </w:p>
    <w:p w14:paraId="3F978D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б) привести в порядок склады, и в первую очередь склады боеприпасов: разобрать хранимое в них имущество, проверить готовность складов к быстрой выдаче имущества, пересмотреть охрану складов и за счет второстепенных объектов усилить главные;</w:t>
      </w:r>
    </w:p>
    <w:p w14:paraId="34246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провести боевые тревоги частей и подразделений. При подъеме частей по боевой тревоге проверять до мелочей их оснащенность и материальную обеспеченность согласно установленным нормам и табелям. Одновременно производить тактические учения в составе соединений, в которых поднятые по боевой тревоге части будут действовать, добиваясь от каждого командира, бойца и штаба отличного знания местности и условий ведения боя на своем участке. Проследить за организацией связи во всех звеньях штабной службы;</w:t>
      </w:r>
    </w:p>
    <w:p w14:paraId="74B9F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обратить особое внимание на тренировку в ночных действиях и отражение внезапных нападений противника ночью и в тумане, тренируя свои части действиям ночью и в тумане. На это обращаю особенное внимание всего начальствующего состава;</w:t>
      </w:r>
    </w:p>
    <w:p w14:paraId="1DE0A4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в частях поддержки пограничных войск:</w:t>
      </w:r>
    </w:p>
    <w:p w14:paraId="4E108B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командирам частей поддержки разработать на местности совместно с командирами погранчастей план обороны границы на своих участках. Обеспечить техническую связь отрядов поддержки с командованием пограничных частей и со своими прямыми начальниками;</w:t>
      </w:r>
    </w:p>
    <w:p w14:paraId="6BC052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усилить непрерывное войсковое наблюдение за границей, особенно быть зоркими ночью;</w:t>
      </w:r>
    </w:p>
    <w:p w14:paraId="4C1A4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изучить подробно топографию своих учасков на территории СССР;</w:t>
      </w:r>
    </w:p>
    <w:p w14:paraId="27863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вооружение, боеприпасы частей поддержки хранить в подразделениях, обеспечив бесперебойное их продовольственное снабжение.</w:t>
      </w:r>
    </w:p>
    <w:p w14:paraId="62B38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Все мероприятия по приведению частей в полную боевую готовность производить с сохранением военной тайны.</w:t>
      </w:r>
    </w:p>
    <w:p w14:paraId="1C020F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Командирам и комиссарам всех войсковых соединений произвести поверку всех частей и все обнаруженные недочеты устранить на месте.</w:t>
      </w:r>
    </w:p>
    <w:p w14:paraId="161BFA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результатах поверок и принятых мерах доносить шифром командованию частей и соединений, Военным советам ДКФронта, 1-й и 2-й армий, Хабаровской армейской группы войск и ЗабВО один раз в пятидневку, командованию ДКФронта и ЗабВО доносить Генеральному штабу РККА в тот же срок.</w:t>
      </w:r>
    </w:p>
    <w:p w14:paraId="4A735A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получении этого приказа и доведении его до исполнителей донести не позже 24 часов 6.08.38 г.</w:t>
      </w:r>
    </w:p>
    <w:p w14:paraId="4662F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w:t>
      </w:r>
    </w:p>
    <w:p w14:paraId="5F038E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Генерального штаба РККА командарм 1 ранга Б. Шапошников (10228).</w:t>
      </w:r>
    </w:p>
    <w:p w14:paraId="268E6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09AF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августа 1938 г. вышел приказ N 0071 Наркома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Подписи - Ворошилов, Шапошников. Боевые действия продолжались неделю. С советской стороны были задействованы большие силы- авиация 250 самолетов (70 истребителей и 180 бомбардировщиков- практически весь состав АОН), артиллерия, танки и пехота (11641).</w:t>
      </w:r>
    </w:p>
    <w:p w14:paraId="718C2A08" w14:textId="77777777" w:rsidR="004B0DF9" w:rsidRPr="002260A5" w:rsidRDefault="004B0DF9" w:rsidP="001F5E07">
      <w:pPr>
        <w:autoSpaceDE w:val="0"/>
        <w:autoSpaceDN w:val="0"/>
        <w:adjustRightInd w:val="0"/>
        <w:jc w:val="both"/>
        <w:rPr>
          <w:color w:val="000000" w:themeColor="text1"/>
          <w:sz w:val="16"/>
          <w:szCs w:val="16"/>
        </w:rPr>
      </w:pPr>
    </w:p>
    <w:p w14:paraId="1AA88C68" w14:textId="77777777" w:rsidR="002B3D21" w:rsidRPr="00E77D24" w:rsidRDefault="002B3D21" w:rsidP="002B3D21">
      <w:pPr>
        <w:jc w:val="both"/>
        <w:rPr>
          <w:color w:val="0070C0"/>
          <w:sz w:val="16"/>
          <w:szCs w:val="16"/>
        </w:rPr>
      </w:pPr>
      <w:r w:rsidRPr="00E77D24">
        <w:rPr>
          <w:color w:val="0070C0"/>
          <w:sz w:val="16"/>
          <w:szCs w:val="16"/>
        </w:rPr>
        <w:t>4 августа 1938 г. вышел приказ N 0071 Наркома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Подписи- Ворошилов, Шапошников. Боевые действия продолжались неделю. С советской стороны были задействованы большие силы- авиация 250 самолетов (70 истребителей и 180 бомбардировщиков- практически весь состав АОН), артиллерия, танки и пехота (24104).</w:t>
      </w:r>
    </w:p>
    <w:p w14:paraId="4F1F41A7" w14:textId="77777777" w:rsidR="002B3D21" w:rsidRPr="00E77D24" w:rsidRDefault="002B3D21" w:rsidP="002B3D21">
      <w:pPr>
        <w:jc w:val="both"/>
        <w:rPr>
          <w:color w:val="0070C0"/>
          <w:sz w:val="16"/>
          <w:szCs w:val="16"/>
        </w:rPr>
      </w:pPr>
    </w:p>
    <w:p w14:paraId="29355F3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F932AA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D943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4 и 10 августа 1938. Из протокола заседания Политбюро N 63, особая папка, 1938 г.</w:t>
      </w:r>
    </w:p>
    <w:p w14:paraId="690553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т. Вышинского </w:t>
      </w:r>
    </w:p>
    <w:p w14:paraId="0C7396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Утвердить предложение т. Вышинского о приговоре к высшей мере наказания — расстрелу б. белогвардейца-кулака Онищенко Федора за поджог крупного массива пшеницы (11652).</w:t>
      </w:r>
    </w:p>
    <w:p w14:paraId="496B4A65" w14:textId="77777777" w:rsidR="004B0DF9" w:rsidRPr="002260A5" w:rsidRDefault="004B0DF9" w:rsidP="001F5E07">
      <w:pPr>
        <w:autoSpaceDE w:val="0"/>
        <w:autoSpaceDN w:val="0"/>
        <w:adjustRightInd w:val="0"/>
        <w:jc w:val="both"/>
        <w:rPr>
          <w:color w:val="000000" w:themeColor="text1"/>
          <w:sz w:val="16"/>
          <w:szCs w:val="16"/>
        </w:rPr>
      </w:pPr>
    </w:p>
    <w:p w14:paraId="3411EE3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EEB9E0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1B20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Нач. Секр. НКОП Д.Герасев направил с письмом N 1460сс назад копию донесения из страны Х (Китай), присланное из секретариата НКО 10 мая 1938 в НКОП (2402,175).</w:t>
      </w:r>
    </w:p>
    <w:p w14:paraId="4BC64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C387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4 и 10 августа 1938. Из протокола заседания Политбюро N 63, особая папка, 1938 г.</w:t>
      </w:r>
    </w:p>
    <w:p w14:paraId="153F78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НКИД </w:t>
      </w:r>
    </w:p>
    <w:p w14:paraId="3EF923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Разрешить въезд в СССР: </w:t>
      </w:r>
    </w:p>
    <w:p w14:paraId="76DF93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англичанину лорду Марлей; </w:t>
      </w:r>
    </w:p>
    <w:p w14:paraId="7A2A13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 американскому профессору Хопер Брюсу; </w:t>
      </w:r>
    </w:p>
    <w:p w14:paraId="3B42AC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представителю морской комиссии США Харвей Клемамер. </w:t>
      </w:r>
    </w:p>
    <w:p w14:paraId="07DE52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Предложить Наркомводу т. Ежову давать Клемамеру сведения несекретного характера о нашем торговом флоте и показать ему некоторые наши водные сооружения (канал Волга—Москва и т. п.) (11652).</w:t>
      </w:r>
    </w:p>
    <w:p w14:paraId="7722182F" w14:textId="77777777" w:rsidR="004B0DF9" w:rsidRPr="002260A5" w:rsidRDefault="004B0DF9" w:rsidP="001F5E07">
      <w:pPr>
        <w:autoSpaceDE w:val="0"/>
        <w:autoSpaceDN w:val="0"/>
        <w:adjustRightInd w:val="0"/>
        <w:jc w:val="both"/>
        <w:rPr>
          <w:color w:val="000000" w:themeColor="text1"/>
          <w:sz w:val="16"/>
          <w:szCs w:val="16"/>
        </w:rPr>
      </w:pPr>
    </w:p>
    <w:p w14:paraId="7206BB5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74D9A4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72352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вышло решение Правительства N 193 о доброкачественных колесах для ДБ-3 (2386,82).</w:t>
      </w:r>
    </w:p>
    <w:p w14:paraId="31139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C4D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были выполнены работы по переоборудованию АНТ-37 Родина, которые велись с 26 июня 1938 (2436,17), но работы по ВМГ продолжились и шли до 10 августа 1938, а установка приборов - до 14 августа 1938 (2436,21).</w:t>
      </w:r>
    </w:p>
    <w:p w14:paraId="35DE55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785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вышло решение Правительства N 194сс, которое предложило подать к 10 августа на гос. испытания И-15, а НКОП испытать И-15 с 4хШКАС (2386,82).</w:t>
      </w:r>
    </w:p>
    <w:p w14:paraId="7C3E84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6BC297" w14:textId="77777777" w:rsidR="00A74214" w:rsidRPr="002260A5" w:rsidRDefault="00A74214" w:rsidP="001F5E07">
      <w:pPr>
        <w:jc w:val="both"/>
        <w:rPr>
          <w:color w:val="000000" w:themeColor="text1"/>
          <w:sz w:val="16"/>
          <w:szCs w:val="16"/>
        </w:rPr>
      </w:pPr>
      <w:r w:rsidRPr="002260A5">
        <w:rPr>
          <w:color w:val="000000" w:themeColor="text1"/>
          <w:sz w:val="16"/>
          <w:szCs w:val="16"/>
        </w:rPr>
        <w:t xml:space="preserve">5 августа в 1938 году начало летных испытаний самолета </w:t>
      </w:r>
      <w:hyperlink r:id="rId43" w:tgtFrame="_blank" w:history="1">
        <w:r w:rsidRPr="002260A5">
          <w:rPr>
            <w:color w:val="000000" w:themeColor="text1"/>
            <w:sz w:val="16"/>
            <w:szCs w:val="16"/>
          </w:rPr>
          <w:t xml:space="preserve">«САМ-10» </w:t>
        </w:r>
      </w:hyperlink>
      <w:r w:rsidRPr="002260A5">
        <w:rPr>
          <w:color w:val="000000" w:themeColor="text1"/>
          <w:sz w:val="16"/>
          <w:szCs w:val="16"/>
        </w:rPr>
        <w:t>А.С.Москалева (14974).</w:t>
      </w:r>
    </w:p>
    <w:p w14:paraId="1214BEC0" w14:textId="77777777" w:rsidR="00A74214" w:rsidRPr="002260A5" w:rsidRDefault="00A74214" w:rsidP="001F5E07">
      <w:pPr>
        <w:jc w:val="both"/>
        <w:rPr>
          <w:color w:val="000000" w:themeColor="text1"/>
          <w:sz w:val="16"/>
          <w:szCs w:val="16"/>
        </w:rPr>
      </w:pPr>
    </w:p>
    <w:p w14:paraId="40E67F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августа 1938 г. НКОП М.М.К. писал письмо № 1467сс НКО тов. К.Е.В.</w:t>
      </w:r>
    </w:p>
    <w:p w14:paraId="65B445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Решением правительства от 14.Х1.37г. № 179/сс НКО было предложено передать до 1.Х.38г. казармы в г.Перми для размещения рабочих завода № 19. В соответствии с этим заводом № 19 были заключены договора на аренду бывших Вознесенских казарм, где размещено 714 ра</w:t>
      </w:r>
      <w:r w:rsidRPr="002260A5">
        <w:rPr>
          <w:color w:val="000000" w:themeColor="text1"/>
          <w:sz w:val="16"/>
          <w:szCs w:val="16"/>
        </w:rPr>
        <w:softHyphen/>
        <w:t>бочих строительства и на аренду казарм по М.Ямской 13, где размещено 260 рабочих.</w:t>
      </w:r>
    </w:p>
    <w:p w14:paraId="4FD581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тем, что 1.Х.с.г.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4CC5F8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 жилом фонде, при потребности по обеспечению рабсилы в 1938.г. в 101 тысячу кв. метров завод фактически имеет около 46 тысяч кв. Метров.</w:t>
      </w:r>
    </w:p>
    <w:p w14:paraId="61D509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Максимально форсируя жилищное строительство все-же завод в течении ближайших лет будет испытывать острую нужду в жилой площади и вынужден будет для обеспечения растущих потребностей прибегать к аренде помещений.</w:t>
      </w:r>
    </w:p>
    <w:p w14:paraId="44CD1E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представляют особой ценности для военведа, что подтверждается ознакомлением на месте Нач. ХУШ Гл. Управления тов. Королевым, прошу Вашего распоряжения о продлении договора с заводом на упомянутые казармы сроком не менее двух лет.</w:t>
      </w:r>
    </w:p>
    <w:p w14:paraId="0C14D5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Вашем решении просьба поставить меня в известность (9843,136).</w:t>
      </w:r>
    </w:p>
    <w:p w14:paraId="164A89F0" w14:textId="77777777" w:rsidR="004B0DF9" w:rsidRPr="002260A5" w:rsidRDefault="004B0DF9" w:rsidP="001F5E07">
      <w:pPr>
        <w:autoSpaceDE w:val="0"/>
        <w:autoSpaceDN w:val="0"/>
        <w:adjustRightInd w:val="0"/>
        <w:jc w:val="both"/>
        <w:rPr>
          <w:color w:val="000000" w:themeColor="text1"/>
          <w:sz w:val="16"/>
          <w:szCs w:val="16"/>
        </w:rPr>
      </w:pPr>
    </w:p>
    <w:p w14:paraId="449A69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вышло постановление КО N 194сс "О вооружении авиации" (2431,25).</w:t>
      </w:r>
    </w:p>
    <w:p w14:paraId="72C649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необходимость резкого повышения скоростей самолетов всех типов и возрастания их высот. КО при СНК Постановляет развернуть работы по совершенствованию и модернизации всех типов вооружения авиации в следующих направлениях:</w:t>
      </w:r>
    </w:p>
    <w:p w14:paraId="3BFB92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 пушечному вооружению</w:t>
      </w:r>
    </w:p>
    <w:p w14:paraId="3D359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Впредь до разработки и внедрения в производство новой пушки, считать основным образцом пушечного вооружения авиации пушку ШВАК калибра 20 мм...</w:t>
      </w:r>
    </w:p>
    <w:p w14:paraId="4C2F5C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Установить необходимость перехода на более крупный калибр пушек для пушечных истребителей со следующими характеристикам:</w:t>
      </w:r>
    </w:p>
    <w:p w14:paraId="4FEDF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калибр - 23 мм</w:t>
      </w:r>
    </w:p>
    <w:p w14:paraId="771042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вес - 60 кг</w:t>
      </w:r>
    </w:p>
    <w:p w14:paraId="45DC6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темп стрельбы - 500 в/м</w:t>
      </w:r>
    </w:p>
    <w:p w14:paraId="32A42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вес снаряда 195 г...</w:t>
      </w:r>
    </w:p>
    <w:p w14:paraId="5DA9C6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Обязать НКОП к 1 сентября 1938 подать НКО для полигонных испытаний 23 мм пушку (ЦКБ-2)...</w:t>
      </w:r>
    </w:p>
    <w:p w14:paraId="55235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Продолжить разработку 37 мм АП, установить их на самолетах и подать на испытания не позже 1 сентября 1938 п Кондакова и Шпитального и к 1 сентября 1938 для проведения наземных испытаний турельную пушку ЦКБ-2 (т. Майн)...</w:t>
      </w:r>
    </w:p>
    <w:p w14:paraId="470B05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По РС</w:t>
      </w:r>
    </w:p>
    <w:p w14:paraId="0CD1A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Учитывая особое значение вооружения авиации РС, обязать НКОП организовать производство в системе ПГУ пусковых приспособлений для РС и вооружить к 15 сентября 1938 ими (калибр 82 мм) 65 И-15 и 35 И-16</w:t>
      </w:r>
    </w:p>
    <w:p w14:paraId="61E878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НКО закончить войсковые испытания РС-132 на СБ и результаты доложить НКО к 1 сентября 1938</w:t>
      </w:r>
    </w:p>
    <w:p w14:paraId="2E5E1F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 целях дальнейшего совершенствования техники РС, обязать НКОП</w:t>
      </w:r>
    </w:p>
    <w:p w14:paraId="6BF83A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 1 сентября обработать порох для РС, мало подверженный температурным влияниям...</w:t>
      </w:r>
    </w:p>
    <w:p w14:paraId="2CE32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Учитывая широкие возможности применения крупнокалиберных РС для бомбардирования на расстояние и для бомбометания с пикирования, обязать НКОП и НКОП к 1 сентября 1939 провести испытания РС-203, окончательно доработав его конструкцию и метод стрельбы с самолета.</w:t>
      </w:r>
    </w:p>
    <w:p w14:paraId="216F11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По химическому вооружению авиации</w:t>
      </w:r>
    </w:p>
    <w:p w14:paraId="3D099C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p w14:paraId="34BAC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Окончательно отработать ампулы, возможность их снаряжения ОВ в тылу (заводским способом) и разработать для снаряжения их специальную станцию.</w:t>
      </w:r>
    </w:p>
    <w:p w14:paraId="7C9DD9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Форсировать доработку жидкой зажигательной рецептуры, обеспечивающей заглушение моторов внутреннего сгорания и позволяющей применение из ВАП и УХАП и в ампулах</w:t>
      </w:r>
    </w:p>
    <w:p w14:paraId="4EAC54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Форсировать доработку твердой зажигательной рецептуры (термитные шары) и приборов для их применения с сухопутных и морских самолетов...(2431,26).</w:t>
      </w:r>
    </w:p>
    <w:p w14:paraId="442F4A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4B566A" w14:textId="77777777" w:rsidR="001F1167" w:rsidRPr="002260A5" w:rsidRDefault="001F1167"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5 августа 1938 постановлением Ко</w:t>
      </w:r>
      <w:r w:rsidRPr="002260A5">
        <w:rPr>
          <w:color w:val="000000" w:themeColor="text1"/>
          <w:sz w:val="16"/>
          <w:szCs w:val="16"/>
        </w:rPr>
        <w:softHyphen/>
        <w:t>митета обороны при СНК СССР была установлена необ</w:t>
      </w:r>
      <w:r w:rsidRPr="002260A5">
        <w:rPr>
          <w:color w:val="000000" w:themeColor="text1"/>
          <w:sz w:val="16"/>
          <w:szCs w:val="16"/>
        </w:rPr>
        <w:softHyphen/>
        <w:t>ходимость перехода для пушечных истребителей на более крупный ка</w:t>
      </w:r>
      <w:r w:rsidRPr="002260A5">
        <w:rPr>
          <w:color w:val="000000" w:themeColor="text1"/>
          <w:sz w:val="16"/>
          <w:szCs w:val="16"/>
        </w:rPr>
        <w:softHyphen/>
        <w:t>либр пушек — 23 мм. Пушка должна была допускать установку на моторе для стрельбы через втулку винта и в фюзеляже двухмоторных са</w:t>
      </w:r>
      <w:r w:rsidRPr="002260A5">
        <w:rPr>
          <w:color w:val="000000" w:themeColor="text1"/>
          <w:sz w:val="16"/>
          <w:szCs w:val="16"/>
        </w:rPr>
        <w:softHyphen/>
        <w:t>молетов. Вес пушки — не более 60 кг, темп стрель</w:t>
      </w:r>
      <w:r w:rsidRPr="002260A5">
        <w:rPr>
          <w:color w:val="000000" w:themeColor="text1"/>
          <w:sz w:val="16"/>
          <w:szCs w:val="16"/>
        </w:rPr>
        <w:softHyphen/>
        <w:t>бы — 500 выстр./мин, начальная скорость снаряда при весе 195 г — 900—1000 м/с. При этом до от</w:t>
      </w:r>
      <w:r w:rsidRPr="002260A5">
        <w:rPr>
          <w:color w:val="000000" w:themeColor="text1"/>
          <w:sz w:val="16"/>
          <w:szCs w:val="16"/>
        </w:rPr>
        <w:softHyphen/>
        <w:t>работки и внедрения в производство новой пушки основным образцом пушечного вооружения авиа</w:t>
      </w:r>
      <w:r w:rsidRPr="002260A5">
        <w:rPr>
          <w:color w:val="000000" w:themeColor="text1"/>
          <w:sz w:val="16"/>
          <w:szCs w:val="16"/>
        </w:rPr>
        <w:softHyphen/>
        <w:t>ции считалась пушка ШВАК калибра 20 мм.</w:t>
      </w:r>
    </w:p>
    <w:p w14:paraId="163F08E3" w14:textId="77777777" w:rsidR="001F1167" w:rsidRPr="002260A5" w:rsidRDefault="001F1167"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Задание на разработку авиационной пушки ка</w:t>
      </w:r>
      <w:r w:rsidRPr="002260A5">
        <w:rPr>
          <w:color w:val="000000" w:themeColor="text1"/>
          <w:sz w:val="16"/>
          <w:szCs w:val="16"/>
        </w:rPr>
        <w:softHyphen/>
        <w:t>либра 23 мм получило ЦКБ-2 оружейного завода № 2 им. Киркиж (г. Ковров), где в то время работал С. В. Владимиров — один из авторов пушки ШВАК. Надо полагать, расчет строился на использование отработанных в производстве схемы и основных конструктивных решений пушки ШВАК, которая серийно выпускалась заводом. Однако ничего пут</w:t>
      </w:r>
      <w:r w:rsidRPr="002260A5">
        <w:rPr>
          <w:color w:val="000000" w:themeColor="text1"/>
          <w:sz w:val="16"/>
          <w:szCs w:val="16"/>
        </w:rPr>
        <w:softHyphen/>
        <w:t>ного из этого не получилось. Пушка построена не была. Расчеты показывали, что при запроектиро</w:t>
      </w:r>
      <w:r w:rsidRPr="002260A5">
        <w:rPr>
          <w:color w:val="000000" w:themeColor="text1"/>
          <w:sz w:val="16"/>
          <w:szCs w:val="16"/>
        </w:rPr>
        <w:softHyphen/>
        <w:t>ванных параметрах перспективного 23-мм выстре</w:t>
      </w:r>
      <w:r w:rsidRPr="002260A5">
        <w:rPr>
          <w:color w:val="000000" w:themeColor="text1"/>
          <w:sz w:val="16"/>
          <w:szCs w:val="16"/>
        </w:rPr>
        <w:softHyphen/>
        <w:t>ла весогабаритные характеристики автомата будут неприемлемыми для использования в авиации. На это указывал и опыт по созданию 20-мм пушки ЦКБСВ-75. К тому же 29 июля 1938 г. приказом 15-го ГУ НКОП с формулировкой «за дезорганизацию и развал работы» был снят с должности и затем арестован начальник ЦКБ-2 военинженер 2-го ран</w:t>
      </w:r>
      <w:r w:rsidRPr="002260A5">
        <w:rPr>
          <w:color w:val="000000" w:themeColor="text1"/>
          <w:sz w:val="16"/>
          <w:szCs w:val="16"/>
        </w:rPr>
        <w:softHyphen/>
        <w:t>га П. И. Майн (освобожден в 1940 г.). Как следствие, многие работы по перспективным системам стрел- ково-пушечного вооружения затормозились.</w:t>
      </w:r>
    </w:p>
    <w:p w14:paraId="0B44A0EB" w14:textId="77777777" w:rsidR="001F1167" w:rsidRPr="002260A5" w:rsidRDefault="001F1167" w:rsidP="001F5E07">
      <w:pPr>
        <w:jc w:val="both"/>
        <w:rPr>
          <w:color w:val="000000" w:themeColor="text1"/>
          <w:sz w:val="16"/>
          <w:szCs w:val="16"/>
        </w:rPr>
      </w:pPr>
      <w:r w:rsidRPr="002260A5">
        <w:rPr>
          <w:color w:val="000000" w:themeColor="text1"/>
          <w:sz w:val="16"/>
          <w:szCs w:val="16"/>
        </w:rPr>
        <w:t>Тем временем в ГСКБ-47 по заказу УВВС КА в течение года были практически отработаны, как для оружия, так и для промышленности, патроны с 23-мм осколочным снарядом (вес взрывчатого вещества — 12 г), разрушающее действие которо</w:t>
      </w:r>
      <w:r w:rsidRPr="002260A5">
        <w:rPr>
          <w:color w:val="000000" w:themeColor="text1"/>
          <w:sz w:val="16"/>
          <w:szCs w:val="16"/>
        </w:rPr>
        <w:softHyphen/>
        <w:t>го по дюралевой плоскости более чем в 6 раз было выше, чем у боеприпаса к пушке ШВАК. Снаряд от</w:t>
      </w:r>
      <w:r w:rsidRPr="002260A5">
        <w:rPr>
          <w:color w:val="000000" w:themeColor="text1"/>
          <w:sz w:val="16"/>
          <w:szCs w:val="16"/>
        </w:rPr>
        <w:softHyphen/>
        <w:t>личался совершенной конструкцией, рассчитанной на применение в авиационных пушках с высокой баллистикой и темпом стрельбы.</w:t>
      </w:r>
    </w:p>
    <w:p w14:paraId="62DE108A" w14:textId="77777777" w:rsidR="001F1167" w:rsidRPr="002260A5" w:rsidRDefault="001F1167"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Отметим, что ГСКБ-47 не стало копировать 23-мм выстрел от пушки Мадсен, как это делали в других странах, а разработало свой оригинальный патрон (17500).</w:t>
      </w:r>
    </w:p>
    <w:p w14:paraId="7C2D6EAC" w14:textId="77777777" w:rsidR="001F1167" w:rsidRPr="002260A5" w:rsidRDefault="001F1167" w:rsidP="001F5E07">
      <w:pPr>
        <w:pStyle w:val="124"/>
        <w:shd w:val="clear" w:color="auto" w:fill="auto"/>
        <w:spacing w:after="0" w:line="240" w:lineRule="auto"/>
        <w:jc w:val="both"/>
        <w:rPr>
          <w:color w:val="000000" w:themeColor="text1"/>
          <w:sz w:val="16"/>
          <w:szCs w:val="16"/>
        </w:rPr>
      </w:pPr>
    </w:p>
    <w:p w14:paraId="75FBB5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правительство поставило задачу разработки 12.7 мм пулемета (86,244).</w:t>
      </w:r>
    </w:p>
    <w:p w14:paraId="547FC9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 есть крупнокалиберный ШВАК - оказался плохим.</w:t>
      </w:r>
    </w:p>
    <w:p w14:paraId="455B48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в Тушино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и 18 августа - повторили (438,755).</w:t>
      </w:r>
    </w:p>
    <w:p w14:paraId="5A0682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3FAA27" w14:textId="77777777" w:rsidR="008F435B" w:rsidRPr="00E77D24" w:rsidRDefault="008F435B" w:rsidP="008F435B">
      <w:pPr>
        <w:jc w:val="both"/>
        <w:rPr>
          <w:color w:val="0070C0"/>
          <w:sz w:val="16"/>
          <w:szCs w:val="16"/>
        </w:rPr>
      </w:pPr>
      <w:r w:rsidRPr="00E77D24">
        <w:rPr>
          <w:color w:val="0070C0"/>
          <w:sz w:val="16"/>
          <w:szCs w:val="16"/>
        </w:rPr>
        <w:t>5 августа 1938 г. вышло постановление КО №194сс, согласно которому УВВС КА заключило с ОКБ-15 договор на проектирование и изготовле</w:t>
      </w:r>
      <w:r w:rsidRPr="00E77D24">
        <w:rPr>
          <w:color w:val="0070C0"/>
          <w:sz w:val="16"/>
          <w:szCs w:val="16"/>
        </w:rPr>
        <w:softHyphen/>
        <w:t>ние 12,7-мм синхронного пулемета на сум</w:t>
      </w:r>
      <w:r w:rsidRPr="00E77D24">
        <w:rPr>
          <w:color w:val="0070C0"/>
          <w:sz w:val="16"/>
          <w:szCs w:val="16"/>
        </w:rPr>
        <w:softHyphen/>
        <w:t>му 200 тыс. руб. Этот договор Шпитальный не вы</w:t>
      </w:r>
      <w:r w:rsidRPr="00E77D24">
        <w:rPr>
          <w:color w:val="0070C0"/>
          <w:sz w:val="16"/>
          <w:szCs w:val="16"/>
        </w:rPr>
        <w:softHyphen/>
        <w:t>полнил и предъявил на испытание облегчен</w:t>
      </w:r>
      <w:r w:rsidRPr="00E77D24">
        <w:rPr>
          <w:color w:val="0070C0"/>
          <w:sz w:val="16"/>
          <w:szCs w:val="16"/>
        </w:rPr>
        <w:softHyphen/>
        <w:t>ный серийный пулемет ШВАК-12,7 с добав</w:t>
      </w:r>
      <w:r w:rsidRPr="00E77D24">
        <w:rPr>
          <w:color w:val="0070C0"/>
          <w:sz w:val="16"/>
          <w:szCs w:val="16"/>
        </w:rPr>
        <w:softHyphen/>
        <w:t>лением пневмоперезарядки под обозначени</w:t>
      </w:r>
      <w:r w:rsidRPr="00E77D24">
        <w:rPr>
          <w:color w:val="0070C0"/>
          <w:sz w:val="16"/>
          <w:szCs w:val="16"/>
        </w:rPr>
        <w:softHyphen/>
        <w:t>ем СШ (синхронный Шпитального). Пулемет не удовлетворял тактико-техническим требовани</w:t>
      </w:r>
      <w:r w:rsidRPr="00E77D24">
        <w:rPr>
          <w:color w:val="0070C0"/>
          <w:sz w:val="16"/>
          <w:szCs w:val="16"/>
        </w:rPr>
        <w:softHyphen/>
        <w:t>ям по весу и темпу стрельбы (вес 30,3 кг вме</w:t>
      </w:r>
      <w:r w:rsidRPr="00E77D24">
        <w:rPr>
          <w:color w:val="0070C0"/>
          <w:sz w:val="16"/>
          <w:szCs w:val="16"/>
        </w:rPr>
        <w:softHyphen/>
        <w:t>сто 25 кг, темп стрельбы - 590-610 выстр./ мин вместо 700-1000 выстр./мин по заданию). Но Шпитальный, воспользовавшись неточно</w:t>
      </w:r>
      <w:r w:rsidRPr="00E77D24">
        <w:rPr>
          <w:color w:val="0070C0"/>
          <w:sz w:val="16"/>
          <w:szCs w:val="16"/>
        </w:rPr>
        <w:softHyphen/>
        <w:t>стями в договоре, оспорил решение УВВС и че</w:t>
      </w:r>
      <w:r w:rsidRPr="00E77D24">
        <w:rPr>
          <w:color w:val="0070C0"/>
          <w:sz w:val="16"/>
          <w:szCs w:val="16"/>
        </w:rPr>
        <w:softHyphen/>
        <w:t>рез государственный арбитраж вытребовал за этот пулемет оплату как за новый образец.</w:t>
      </w:r>
    </w:p>
    <w:p w14:paraId="266F82B2" w14:textId="77777777" w:rsidR="008F435B" w:rsidRPr="00E77D24" w:rsidRDefault="008F435B" w:rsidP="008F435B">
      <w:pPr>
        <w:jc w:val="both"/>
        <w:rPr>
          <w:color w:val="0070C0"/>
          <w:sz w:val="16"/>
          <w:szCs w:val="16"/>
        </w:rPr>
      </w:pPr>
      <w:r w:rsidRPr="00E77D24">
        <w:rPr>
          <w:color w:val="0070C0"/>
          <w:sz w:val="16"/>
          <w:szCs w:val="16"/>
        </w:rPr>
        <w:t>Не предъявил Шпитальный на государ</w:t>
      </w:r>
      <w:r w:rsidRPr="00E77D24">
        <w:rPr>
          <w:color w:val="0070C0"/>
          <w:sz w:val="16"/>
          <w:szCs w:val="16"/>
        </w:rPr>
        <w:softHyphen/>
        <w:t>ственные испытания и патрон для 37-мм ави</w:t>
      </w:r>
      <w:r w:rsidRPr="00E77D24">
        <w:rPr>
          <w:color w:val="0070C0"/>
          <w:sz w:val="16"/>
          <w:szCs w:val="16"/>
        </w:rPr>
        <w:softHyphen/>
        <w:t>ационного автомата высокой баллистики (1110 м/с) с так называемым «верхним за</w:t>
      </w:r>
      <w:r w:rsidRPr="00E77D24">
        <w:rPr>
          <w:color w:val="0070C0"/>
          <w:sz w:val="16"/>
          <w:szCs w:val="16"/>
        </w:rPr>
        <w:softHyphen/>
        <w:t>жиганием». Эта работа была его собственной инициативой. Военные категорически возра</w:t>
      </w:r>
      <w:r w:rsidRPr="00E77D24">
        <w:rPr>
          <w:color w:val="0070C0"/>
          <w:sz w:val="16"/>
          <w:szCs w:val="16"/>
        </w:rPr>
        <w:softHyphen/>
        <w:t>жали против этой затеи, считая предложение Шпитального «безграмотным в техническом отношении». Однако Шпитальный при помо</w:t>
      </w:r>
      <w:r w:rsidRPr="00E77D24">
        <w:rPr>
          <w:color w:val="0070C0"/>
          <w:sz w:val="16"/>
          <w:szCs w:val="16"/>
        </w:rPr>
        <w:softHyphen/>
        <w:t>щи «тов. Молотова» сумел «пробить» специ</w:t>
      </w:r>
      <w:r w:rsidRPr="00E77D24">
        <w:rPr>
          <w:color w:val="0070C0"/>
          <w:sz w:val="16"/>
          <w:szCs w:val="16"/>
        </w:rPr>
        <w:softHyphen/>
        <w:t>альное постановление правительства по это</w:t>
      </w:r>
      <w:r w:rsidRPr="00E77D24">
        <w:rPr>
          <w:color w:val="0070C0"/>
          <w:sz w:val="16"/>
          <w:szCs w:val="16"/>
        </w:rPr>
        <w:softHyphen/>
        <w:t>му вопросу.</w:t>
      </w:r>
    </w:p>
    <w:p w14:paraId="1EF5A921" w14:textId="77777777" w:rsidR="008F435B" w:rsidRPr="00E77D24" w:rsidRDefault="008F435B" w:rsidP="008F435B">
      <w:pPr>
        <w:jc w:val="both"/>
        <w:rPr>
          <w:color w:val="0070C0"/>
          <w:sz w:val="16"/>
          <w:szCs w:val="16"/>
        </w:rPr>
      </w:pPr>
      <w:r w:rsidRPr="00E77D24">
        <w:rPr>
          <w:color w:val="0070C0"/>
          <w:sz w:val="16"/>
          <w:szCs w:val="16"/>
        </w:rPr>
        <w:t>По договору 1939 г., Шпитальный, помимо 37-мм пушек, обязывался предъявить на испы</w:t>
      </w:r>
      <w:r w:rsidRPr="00E77D24">
        <w:rPr>
          <w:color w:val="0070C0"/>
          <w:sz w:val="16"/>
          <w:szCs w:val="16"/>
        </w:rPr>
        <w:softHyphen/>
        <w:t>тания мотор-пушку калибра 23 мм (и 3000 па</w:t>
      </w:r>
      <w:r w:rsidRPr="00E77D24">
        <w:rPr>
          <w:color w:val="0070C0"/>
          <w:sz w:val="16"/>
          <w:szCs w:val="16"/>
        </w:rPr>
        <w:softHyphen/>
        <w:t>трон к ней) и три пулемета УШ (Ультра-ШКАС) калибра 7,62 мм (один модернизированный и два синхронных, с установкой на самоле</w:t>
      </w:r>
      <w:r w:rsidRPr="00E77D24">
        <w:rPr>
          <w:color w:val="0070C0"/>
          <w:sz w:val="16"/>
          <w:szCs w:val="16"/>
        </w:rPr>
        <w:softHyphen/>
        <w:t>те И-15 с трехлопастным винтом). Но автома</w:t>
      </w:r>
      <w:r w:rsidRPr="00E77D24">
        <w:rPr>
          <w:color w:val="0070C0"/>
          <w:sz w:val="16"/>
          <w:szCs w:val="16"/>
        </w:rPr>
        <w:softHyphen/>
        <w:t xml:space="preserve">ты Шпитальный так и не сделал (24298). </w:t>
      </w:r>
    </w:p>
    <w:p w14:paraId="51660EE2" w14:textId="77777777" w:rsidR="008F435B" w:rsidRPr="00E77D24" w:rsidRDefault="008F435B" w:rsidP="008F435B">
      <w:pPr>
        <w:jc w:val="both"/>
        <w:rPr>
          <w:color w:val="0070C0"/>
          <w:sz w:val="16"/>
          <w:szCs w:val="16"/>
        </w:rPr>
      </w:pPr>
    </w:p>
    <w:p w14:paraId="46CB2D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августа 1938 г. решением правительства № 194сс и пр. № 341сс от 28.08.1938г. ЦКБ, административное руководство которым поручено директору завода № 173 пр. ЗГУ № 22 от 27.05.1937г.,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 (11982).</w:t>
      </w:r>
    </w:p>
    <w:p w14:paraId="7B9485EE" w14:textId="77777777" w:rsidR="004B0DF9" w:rsidRPr="002260A5" w:rsidRDefault="004B0DF9" w:rsidP="001F5E07">
      <w:pPr>
        <w:autoSpaceDE w:val="0"/>
        <w:autoSpaceDN w:val="0"/>
        <w:adjustRightInd w:val="0"/>
        <w:jc w:val="both"/>
        <w:rPr>
          <w:color w:val="000000" w:themeColor="text1"/>
          <w:sz w:val="16"/>
          <w:szCs w:val="16"/>
        </w:rPr>
      </w:pPr>
    </w:p>
    <w:p w14:paraId="0BE301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года Постановлением КО № 194сс подтверждено о необходимости доведения работ по пушке Кондакова до конца. 16 июня 1937 года № 33сс по постановлению КО от НКОП обязан был:</w:t>
      </w:r>
    </w:p>
    <w:p w14:paraId="1EC92FE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ноября 1937 года изготовить заказанную ВВС серию 5 штук 37 мм пушек Кондакова;</w:t>
      </w:r>
    </w:p>
    <w:p w14:paraId="273F724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80F107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 (7760, 43-45).</w:t>
      </w:r>
    </w:p>
    <w:p w14:paraId="04F676F4"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7E3E0F15" w14:textId="2E0B3147" w:rsidR="00A74214" w:rsidRPr="002260A5" w:rsidRDefault="00A74214" w:rsidP="001F5E07">
      <w:pPr>
        <w:shd w:val="clear" w:color="auto" w:fill="FFFFFF"/>
        <w:jc w:val="both"/>
        <w:rPr>
          <w:color w:val="000000" w:themeColor="text1"/>
          <w:sz w:val="16"/>
          <w:szCs w:val="16"/>
        </w:rPr>
      </w:pPr>
      <w:r w:rsidRPr="002260A5">
        <w:rPr>
          <w:bCs/>
          <w:iCs/>
          <w:color w:val="000000" w:themeColor="text1"/>
          <w:sz w:val="16"/>
          <w:szCs w:val="16"/>
        </w:rPr>
        <w:t>5</w:t>
      </w:r>
      <w:r w:rsidR="00E62B39">
        <w:rPr>
          <w:bCs/>
          <w:iCs/>
          <w:color w:val="000000" w:themeColor="text1"/>
          <w:sz w:val="16"/>
          <w:szCs w:val="16"/>
        </w:rPr>
        <w:t xml:space="preserve"> </w:t>
      </w:r>
      <w:r w:rsidRPr="002260A5">
        <w:rPr>
          <w:bCs/>
          <w:iCs/>
          <w:color w:val="000000" w:themeColor="text1"/>
          <w:sz w:val="16"/>
          <w:szCs w:val="16"/>
        </w:rPr>
        <w:t>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Постановление КО</w:t>
      </w:r>
      <w:r w:rsidR="00E62B39">
        <w:rPr>
          <w:color w:val="000000" w:themeColor="text1"/>
          <w:sz w:val="16"/>
          <w:szCs w:val="16"/>
        </w:rPr>
        <w:t xml:space="preserve"> </w:t>
      </w:r>
      <w:r w:rsidRPr="002260A5">
        <w:rPr>
          <w:color w:val="000000" w:themeColor="text1"/>
          <w:sz w:val="16"/>
          <w:szCs w:val="16"/>
        </w:rPr>
        <w:t>при СНК СССР о</w:t>
      </w:r>
      <w:r w:rsidR="00E62B39">
        <w:rPr>
          <w:color w:val="000000" w:themeColor="text1"/>
          <w:sz w:val="16"/>
          <w:szCs w:val="16"/>
        </w:rPr>
        <w:t xml:space="preserve"> </w:t>
      </w:r>
      <w:r w:rsidRPr="002260A5">
        <w:rPr>
          <w:color w:val="000000" w:themeColor="text1"/>
          <w:sz w:val="16"/>
          <w:szCs w:val="16"/>
        </w:rPr>
        <w:t>проведении в</w:t>
      </w:r>
      <w:r w:rsidR="00E62B39">
        <w:rPr>
          <w:color w:val="000000" w:themeColor="text1"/>
          <w:sz w:val="16"/>
          <w:szCs w:val="16"/>
        </w:rPr>
        <w:t xml:space="preserve"> </w:t>
      </w:r>
      <w:r w:rsidRPr="002260A5">
        <w:rPr>
          <w:color w:val="000000" w:themeColor="text1"/>
          <w:sz w:val="16"/>
          <w:szCs w:val="16"/>
        </w:rPr>
        <w:t>Среднеазиатском военном округе специальных авиационно-химических учений по</w:t>
      </w:r>
      <w:r w:rsidR="00E62B39">
        <w:rPr>
          <w:color w:val="000000" w:themeColor="text1"/>
          <w:sz w:val="16"/>
          <w:szCs w:val="16"/>
        </w:rPr>
        <w:t xml:space="preserve"> </w:t>
      </w:r>
      <w:r w:rsidRPr="002260A5">
        <w:rPr>
          <w:color w:val="000000" w:themeColor="text1"/>
          <w:sz w:val="16"/>
          <w:szCs w:val="16"/>
        </w:rPr>
        <w:t>применению новых способов авиационного химического нападения. Учения были проведены в</w:t>
      </w:r>
      <w:r w:rsidR="00E62B39">
        <w:rPr>
          <w:color w:val="000000" w:themeColor="text1"/>
          <w:sz w:val="16"/>
          <w:szCs w:val="16"/>
        </w:rPr>
        <w:t xml:space="preserve"> </w:t>
      </w:r>
      <w:r w:rsidRPr="002260A5">
        <w:rPr>
          <w:color w:val="000000" w:themeColor="text1"/>
          <w:sz w:val="16"/>
          <w:szCs w:val="16"/>
        </w:rPr>
        <w:t>октябре-ноябре 1938</w:t>
      </w:r>
      <w:r w:rsidR="00E62B39">
        <w:rPr>
          <w:color w:val="000000" w:themeColor="text1"/>
          <w:sz w:val="16"/>
          <w:szCs w:val="16"/>
        </w:rPr>
        <w:t xml:space="preserve"> </w:t>
      </w:r>
      <w:r w:rsidRPr="002260A5">
        <w:rPr>
          <w:color w:val="000000" w:themeColor="text1"/>
          <w:sz w:val="16"/>
          <w:szCs w:val="16"/>
        </w:rPr>
        <w:t>г. в</w:t>
      </w:r>
      <w:r w:rsidR="00E62B39">
        <w:rPr>
          <w:color w:val="000000" w:themeColor="text1"/>
          <w:sz w:val="16"/>
          <w:szCs w:val="16"/>
        </w:rPr>
        <w:t xml:space="preserve"> </w:t>
      </w:r>
      <w:r w:rsidRPr="002260A5">
        <w:rPr>
          <w:color w:val="000000" w:themeColor="text1"/>
          <w:sz w:val="16"/>
          <w:szCs w:val="16"/>
        </w:rPr>
        <w:t>Голодной степи на</w:t>
      </w:r>
      <w:r w:rsidR="00E62B39">
        <w:rPr>
          <w:color w:val="000000" w:themeColor="text1"/>
          <w:sz w:val="16"/>
          <w:szCs w:val="16"/>
        </w:rPr>
        <w:t xml:space="preserve"> </w:t>
      </w:r>
      <w:r w:rsidRPr="002260A5">
        <w:rPr>
          <w:color w:val="000000" w:themeColor="text1"/>
          <w:sz w:val="16"/>
          <w:szCs w:val="16"/>
        </w:rPr>
        <w:t>границе между Узбекистаном и</w:t>
      </w:r>
      <w:r w:rsidR="00E62B39">
        <w:rPr>
          <w:color w:val="000000" w:themeColor="text1"/>
          <w:sz w:val="16"/>
          <w:szCs w:val="16"/>
        </w:rPr>
        <w:t xml:space="preserve"> </w:t>
      </w:r>
      <w:r w:rsidRPr="002260A5">
        <w:rPr>
          <w:color w:val="000000" w:themeColor="text1"/>
          <w:sz w:val="16"/>
          <w:szCs w:val="16"/>
        </w:rPr>
        <w:t>Казахстаном. На</w:t>
      </w:r>
      <w:r w:rsidR="00E62B39">
        <w:rPr>
          <w:color w:val="000000" w:themeColor="text1"/>
          <w:sz w:val="16"/>
          <w:szCs w:val="16"/>
        </w:rPr>
        <w:t xml:space="preserve"> </w:t>
      </w:r>
      <w:r w:rsidRPr="002260A5">
        <w:rPr>
          <w:color w:val="000000" w:themeColor="text1"/>
          <w:sz w:val="16"/>
          <w:szCs w:val="16"/>
        </w:rPr>
        <w:t>учениях была изучена возможность применения авиацией СОВ с</w:t>
      </w:r>
      <w:r w:rsidR="00E62B39">
        <w:rPr>
          <w:color w:val="000000" w:themeColor="text1"/>
          <w:sz w:val="16"/>
          <w:szCs w:val="16"/>
        </w:rPr>
        <w:t xml:space="preserve"> </w:t>
      </w:r>
      <w:r w:rsidRPr="002260A5">
        <w:rPr>
          <w:color w:val="000000" w:themeColor="text1"/>
          <w:sz w:val="16"/>
          <w:szCs w:val="16"/>
        </w:rPr>
        <w:t>больших высот, проверена боевая эффективность авиахимбомб в</w:t>
      </w:r>
      <w:r w:rsidR="00E62B39">
        <w:rPr>
          <w:color w:val="000000" w:themeColor="text1"/>
          <w:sz w:val="16"/>
          <w:szCs w:val="16"/>
        </w:rPr>
        <w:t xml:space="preserve"> </w:t>
      </w:r>
      <w:r w:rsidRPr="002260A5">
        <w:rPr>
          <w:color w:val="000000" w:themeColor="text1"/>
          <w:sz w:val="16"/>
          <w:szCs w:val="16"/>
        </w:rPr>
        <w:t>снаряжении фосгеном и</w:t>
      </w:r>
      <w:r w:rsidR="00E62B39">
        <w:rPr>
          <w:color w:val="000000" w:themeColor="text1"/>
          <w:sz w:val="16"/>
          <w:szCs w:val="16"/>
        </w:rPr>
        <w:t xml:space="preserve"> </w:t>
      </w:r>
      <w:r w:rsidRPr="002260A5">
        <w:rPr>
          <w:color w:val="000000" w:themeColor="text1"/>
          <w:sz w:val="16"/>
          <w:szCs w:val="16"/>
        </w:rPr>
        <w:t>синильной кислотой (см. 11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года (17133).</w:t>
      </w:r>
    </w:p>
    <w:p w14:paraId="2DD58B6C" w14:textId="77777777" w:rsidR="00A74214" w:rsidRPr="002260A5" w:rsidRDefault="00A74214" w:rsidP="001F5E07">
      <w:pPr>
        <w:shd w:val="clear" w:color="auto" w:fill="FFFFFF"/>
        <w:jc w:val="both"/>
        <w:rPr>
          <w:color w:val="000000" w:themeColor="text1"/>
          <w:sz w:val="16"/>
          <w:szCs w:val="16"/>
        </w:rPr>
      </w:pPr>
    </w:p>
    <w:p w14:paraId="74526C32" w14:textId="37FBAFB6" w:rsidR="00A74214" w:rsidRPr="002260A5" w:rsidRDefault="00A74214" w:rsidP="001F5E07">
      <w:pPr>
        <w:shd w:val="clear" w:color="auto" w:fill="FFFFFF"/>
        <w:jc w:val="both"/>
        <w:rPr>
          <w:color w:val="000000" w:themeColor="text1"/>
          <w:sz w:val="16"/>
          <w:szCs w:val="16"/>
        </w:rPr>
      </w:pPr>
      <w:r w:rsidRPr="002260A5">
        <w:rPr>
          <w:bCs/>
          <w:iCs/>
          <w:color w:val="000000" w:themeColor="text1"/>
          <w:sz w:val="16"/>
          <w:szCs w:val="16"/>
        </w:rPr>
        <w:t>5</w:t>
      </w:r>
      <w:r w:rsidR="00E62B39">
        <w:rPr>
          <w:bCs/>
          <w:iCs/>
          <w:color w:val="000000" w:themeColor="text1"/>
          <w:sz w:val="16"/>
          <w:szCs w:val="16"/>
        </w:rPr>
        <w:t xml:space="preserve"> </w:t>
      </w:r>
      <w:r w:rsidRPr="002260A5">
        <w:rPr>
          <w:bCs/>
          <w:iCs/>
          <w:color w:val="000000" w:themeColor="text1"/>
          <w:sz w:val="16"/>
          <w:szCs w:val="16"/>
        </w:rPr>
        <w:t>—</w:t>
      </w:r>
      <w:r w:rsidR="00E62B39">
        <w:rPr>
          <w:bCs/>
          <w:iCs/>
          <w:color w:val="000000" w:themeColor="text1"/>
          <w:sz w:val="16"/>
          <w:szCs w:val="16"/>
        </w:rPr>
        <w:t xml:space="preserve"> </w:t>
      </w:r>
      <w:r w:rsidRPr="002260A5">
        <w:rPr>
          <w:bCs/>
          <w:iCs/>
          <w:color w:val="000000" w:themeColor="text1"/>
          <w:sz w:val="16"/>
          <w:szCs w:val="16"/>
        </w:rPr>
        <w:t>11 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Химическое учение 1</w:t>
      </w:r>
      <w:r w:rsidR="00E62B39">
        <w:rPr>
          <w:color w:val="000000" w:themeColor="text1"/>
          <w:sz w:val="16"/>
          <w:szCs w:val="16"/>
        </w:rPr>
        <w:t xml:space="preserve"> </w:t>
      </w:r>
      <w:r w:rsidRPr="002260A5">
        <w:rPr>
          <w:color w:val="000000" w:themeColor="text1"/>
          <w:sz w:val="16"/>
          <w:szCs w:val="16"/>
        </w:rPr>
        <w:t>АП (Красноярск) с</w:t>
      </w:r>
      <w:r w:rsidR="00E62B39">
        <w:rPr>
          <w:color w:val="000000" w:themeColor="text1"/>
          <w:sz w:val="16"/>
          <w:szCs w:val="16"/>
        </w:rPr>
        <w:t xml:space="preserve"> </w:t>
      </w:r>
      <w:r w:rsidRPr="002260A5">
        <w:rPr>
          <w:color w:val="000000" w:themeColor="text1"/>
          <w:sz w:val="16"/>
          <w:szCs w:val="16"/>
        </w:rPr>
        <w:t>выливанием СОВ на</w:t>
      </w:r>
      <w:r w:rsidR="00E62B39">
        <w:rPr>
          <w:color w:val="000000" w:themeColor="text1"/>
          <w:sz w:val="16"/>
          <w:szCs w:val="16"/>
        </w:rPr>
        <w:t xml:space="preserve"> </w:t>
      </w:r>
      <w:r w:rsidRPr="002260A5">
        <w:rPr>
          <w:color w:val="000000" w:themeColor="text1"/>
          <w:sz w:val="16"/>
          <w:szCs w:val="16"/>
        </w:rPr>
        <w:t>авиационном полигоне в</w:t>
      </w:r>
      <w:r w:rsidR="00E62B39">
        <w:rPr>
          <w:color w:val="000000" w:themeColor="text1"/>
          <w:sz w:val="16"/>
          <w:szCs w:val="16"/>
        </w:rPr>
        <w:t xml:space="preserve"> </w:t>
      </w:r>
      <w:r w:rsidRPr="002260A5">
        <w:rPr>
          <w:color w:val="000000" w:themeColor="text1"/>
          <w:sz w:val="16"/>
          <w:szCs w:val="16"/>
        </w:rPr>
        <w:t>районе Старцева (25</w:t>
      </w:r>
      <w:r w:rsidR="00E62B39">
        <w:rPr>
          <w:color w:val="000000" w:themeColor="text1"/>
          <w:sz w:val="16"/>
          <w:szCs w:val="16"/>
        </w:rPr>
        <w:t xml:space="preserve"> </w:t>
      </w:r>
      <w:r w:rsidRPr="002260A5">
        <w:rPr>
          <w:color w:val="000000" w:themeColor="text1"/>
          <w:sz w:val="16"/>
          <w:szCs w:val="16"/>
        </w:rPr>
        <w:t>км на</w:t>
      </w:r>
      <w:r w:rsidR="00E62B39">
        <w:rPr>
          <w:color w:val="000000" w:themeColor="text1"/>
          <w:sz w:val="16"/>
          <w:szCs w:val="16"/>
        </w:rPr>
        <w:t xml:space="preserve"> </w:t>
      </w:r>
      <w:r w:rsidRPr="002260A5">
        <w:rPr>
          <w:color w:val="000000" w:themeColor="text1"/>
          <w:sz w:val="16"/>
          <w:szCs w:val="16"/>
        </w:rPr>
        <w:t>север от</w:t>
      </w:r>
      <w:r w:rsidR="00E62B39">
        <w:rPr>
          <w:color w:val="000000" w:themeColor="text1"/>
          <w:sz w:val="16"/>
          <w:szCs w:val="16"/>
        </w:rPr>
        <w:t xml:space="preserve"> </w:t>
      </w:r>
      <w:r w:rsidRPr="002260A5">
        <w:rPr>
          <w:color w:val="000000" w:themeColor="text1"/>
          <w:sz w:val="16"/>
          <w:szCs w:val="16"/>
        </w:rPr>
        <w:t>Красноярска). В</w:t>
      </w:r>
      <w:r w:rsidR="00E62B39">
        <w:rPr>
          <w:color w:val="000000" w:themeColor="text1"/>
          <w:sz w:val="16"/>
          <w:szCs w:val="16"/>
        </w:rPr>
        <w:t xml:space="preserve"> </w:t>
      </w:r>
      <w:r w:rsidRPr="002260A5">
        <w:rPr>
          <w:color w:val="000000" w:themeColor="text1"/>
          <w:sz w:val="16"/>
          <w:szCs w:val="16"/>
        </w:rPr>
        <w:t>выливании иприта приняли участие 10</w:t>
      </w:r>
      <w:r w:rsidR="00E62B39">
        <w:rPr>
          <w:color w:val="000000" w:themeColor="text1"/>
          <w:sz w:val="16"/>
          <w:szCs w:val="16"/>
        </w:rPr>
        <w:t xml:space="preserve"> </w:t>
      </w:r>
      <w:r w:rsidRPr="002260A5">
        <w:rPr>
          <w:color w:val="000000" w:themeColor="text1"/>
          <w:sz w:val="16"/>
          <w:szCs w:val="16"/>
        </w:rPr>
        <w:t>самолетов. Они взлетали с</w:t>
      </w:r>
      <w:r w:rsidR="00E62B39">
        <w:rPr>
          <w:color w:val="000000" w:themeColor="text1"/>
          <w:sz w:val="16"/>
          <w:szCs w:val="16"/>
        </w:rPr>
        <w:t xml:space="preserve"> </w:t>
      </w:r>
      <w:r w:rsidRPr="002260A5">
        <w:rPr>
          <w:color w:val="000000" w:themeColor="text1"/>
          <w:sz w:val="16"/>
          <w:szCs w:val="16"/>
        </w:rPr>
        <w:t>аэродрома в</w:t>
      </w:r>
      <w:r w:rsidR="00E62B39">
        <w:rPr>
          <w:color w:val="000000" w:themeColor="text1"/>
          <w:sz w:val="16"/>
          <w:szCs w:val="16"/>
        </w:rPr>
        <w:t xml:space="preserve"> </w:t>
      </w:r>
      <w:r w:rsidRPr="002260A5">
        <w:rPr>
          <w:color w:val="000000" w:themeColor="text1"/>
          <w:sz w:val="16"/>
          <w:szCs w:val="16"/>
        </w:rPr>
        <w:t>Красноярске и</w:t>
      </w:r>
      <w:r w:rsidR="00E62B39">
        <w:rPr>
          <w:color w:val="000000" w:themeColor="text1"/>
          <w:sz w:val="16"/>
          <w:szCs w:val="16"/>
        </w:rPr>
        <w:t xml:space="preserve"> </w:t>
      </w:r>
      <w:r w:rsidRPr="002260A5">
        <w:rPr>
          <w:color w:val="000000" w:themeColor="text1"/>
          <w:sz w:val="16"/>
          <w:szCs w:val="16"/>
        </w:rPr>
        <w:t>после выполнения боевой задачи приземлялись на</w:t>
      </w:r>
      <w:r w:rsidR="00E62B39">
        <w:rPr>
          <w:color w:val="000000" w:themeColor="text1"/>
          <w:sz w:val="16"/>
          <w:szCs w:val="16"/>
        </w:rPr>
        <w:t xml:space="preserve"> </w:t>
      </w:r>
      <w:r w:rsidRPr="002260A5">
        <w:rPr>
          <w:color w:val="000000" w:themeColor="text1"/>
          <w:sz w:val="16"/>
          <w:szCs w:val="16"/>
        </w:rPr>
        <w:t>аэродроме в</w:t>
      </w:r>
      <w:r w:rsidR="00E62B39">
        <w:rPr>
          <w:color w:val="000000" w:themeColor="text1"/>
          <w:sz w:val="16"/>
          <w:szCs w:val="16"/>
        </w:rPr>
        <w:t xml:space="preserve"> </w:t>
      </w:r>
      <w:r w:rsidRPr="002260A5">
        <w:rPr>
          <w:color w:val="000000" w:themeColor="text1"/>
          <w:sz w:val="16"/>
          <w:szCs w:val="16"/>
        </w:rPr>
        <w:t>Песчанке. Заправка ипритом происходила в</w:t>
      </w:r>
      <w:r w:rsidR="00E62B39">
        <w:rPr>
          <w:color w:val="000000" w:themeColor="text1"/>
          <w:sz w:val="16"/>
          <w:szCs w:val="16"/>
        </w:rPr>
        <w:t xml:space="preserve"> </w:t>
      </w:r>
      <w:r w:rsidRPr="002260A5">
        <w:rPr>
          <w:color w:val="000000" w:themeColor="text1"/>
          <w:sz w:val="16"/>
          <w:szCs w:val="16"/>
        </w:rPr>
        <w:t>Красноярске, дегазация</w:t>
      </w:r>
      <w:r w:rsidR="00E62B39">
        <w:rPr>
          <w:color w:val="000000" w:themeColor="text1"/>
          <w:sz w:val="16"/>
          <w:szCs w:val="16"/>
        </w:rPr>
        <w:t xml:space="preserve"> </w:t>
      </w:r>
      <w:r w:rsidRPr="002260A5">
        <w:rPr>
          <w:color w:val="000000" w:themeColor="text1"/>
          <w:sz w:val="16"/>
          <w:szCs w:val="16"/>
        </w:rPr>
        <w:t>— в</w:t>
      </w:r>
      <w:r w:rsidR="00E62B39">
        <w:rPr>
          <w:color w:val="000000" w:themeColor="text1"/>
          <w:sz w:val="16"/>
          <w:szCs w:val="16"/>
        </w:rPr>
        <w:t xml:space="preserve"> </w:t>
      </w:r>
      <w:r w:rsidRPr="002260A5">
        <w:rPr>
          <w:color w:val="000000" w:themeColor="text1"/>
          <w:sz w:val="16"/>
          <w:szCs w:val="16"/>
        </w:rPr>
        <w:t>Песчанке. При заправке ипритом два ВАПа потекли. Расстояние от</w:t>
      </w:r>
      <w:r w:rsidR="00E62B39">
        <w:rPr>
          <w:color w:val="000000" w:themeColor="text1"/>
          <w:sz w:val="16"/>
          <w:szCs w:val="16"/>
        </w:rPr>
        <w:t xml:space="preserve"> </w:t>
      </w:r>
      <w:r w:rsidRPr="002260A5">
        <w:rPr>
          <w:color w:val="000000" w:themeColor="text1"/>
          <w:sz w:val="16"/>
          <w:szCs w:val="16"/>
        </w:rPr>
        <w:t>авиационного полигона до</w:t>
      </w:r>
      <w:r w:rsidR="00E62B39">
        <w:rPr>
          <w:color w:val="000000" w:themeColor="text1"/>
          <w:sz w:val="16"/>
          <w:szCs w:val="16"/>
        </w:rPr>
        <w:t xml:space="preserve"> </w:t>
      </w:r>
      <w:r w:rsidRPr="002260A5">
        <w:rPr>
          <w:color w:val="000000" w:themeColor="text1"/>
          <w:sz w:val="16"/>
          <w:szCs w:val="16"/>
        </w:rPr>
        <w:t>ближайшего населенного пункта</w:t>
      </w:r>
      <w:r w:rsidR="00E62B39">
        <w:rPr>
          <w:color w:val="000000" w:themeColor="text1"/>
          <w:sz w:val="16"/>
          <w:szCs w:val="16"/>
        </w:rPr>
        <w:t xml:space="preserve"> </w:t>
      </w:r>
      <w:r w:rsidRPr="002260A5">
        <w:rPr>
          <w:color w:val="000000" w:themeColor="text1"/>
          <w:sz w:val="16"/>
          <w:szCs w:val="16"/>
        </w:rPr>
        <w:t>— 4</w:t>
      </w:r>
      <w:r w:rsidR="00E62B39">
        <w:rPr>
          <w:color w:val="000000" w:themeColor="text1"/>
          <w:sz w:val="16"/>
          <w:szCs w:val="16"/>
        </w:rPr>
        <w:t xml:space="preserve"> </w:t>
      </w:r>
      <w:r w:rsidRPr="002260A5">
        <w:rPr>
          <w:color w:val="000000" w:themeColor="text1"/>
          <w:sz w:val="16"/>
          <w:szCs w:val="16"/>
        </w:rPr>
        <w:t>км (17133).</w:t>
      </w:r>
    </w:p>
    <w:p w14:paraId="190DC2B0" w14:textId="77777777" w:rsidR="00A74214" w:rsidRPr="002260A5" w:rsidRDefault="00A74214" w:rsidP="001F5E07">
      <w:pPr>
        <w:shd w:val="clear" w:color="auto" w:fill="FFFFFF"/>
        <w:jc w:val="both"/>
        <w:rPr>
          <w:color w:val="000000" w:themeColor="text1"/>
          <w:sz w:val="16"/>
          <w:szCs w:val="16"/>
        </w:rPr>
      </w:pPr>
    </w:p>
    <w:p w14:paraId="3FF28B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августа 1938 Начальник генерального штаба РККА в своей директиве №4/4/35273 обозначил список химизированных авиаполков. Очередной из времен-начальников ВоХимУ РККА полковник Мельников только для ВВС определил более трех десятков боевых химических веществ и смесей на основе. Ими в основном снаряжали выливные авиационные приборы, сферические ампулы и авиабомбы. Но и в этом случае специалисты НИИ-3 НКБ не остались в стороне, пополнив номенклатуру вооружения ракетными авиационно-химичсскими снарядами калибра 132 мм (11402).</w:t>
      </w:r>
    </w:p>
    <w:p w14:paraId="56E2F0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B28E9B9" w14:textId="26429EF6" w:rsidR="00A74214" w:rsidRPr="002260A5" w:rsidRDefault="00A74214" w:rsidP="001F5E07">
      <w:pPr>
        <w:shd w:val="clear" w:color="auto" w:fill="FFFFFF"/>
        <w:jc w:val="both"/>
        <w:rPr>
          <w:color w:val="000000" w:themeColor="text1"/>
          <w:sz w:val="16"/>
          <w:szCs w:val="16"/>
        </w:rPr>
      </w:pPr>
      <w:r w:rsidRPr="002260A5">
        <w:rPr>
          <w:bCs/>
          <w:iCs/>
          <w:color w:val="000000" w:themeColor="text1"/>
          <w:sz w:val="16"/>
          <w:szCs w:val="16"/>
        </w:rPr>
        <w:t>5</w:t>
      </w:r>
      <w:r w:rsidR="00E62B39">
        <w:rPr>
          <w:bCs/>
          <w:iCs/>
          <w:color w:val="000000" w:themeColor="text1"/>
          <w:sz w:val="16"/>
          <w:szCs w:val="16"/>
        </w:rPr>
        <w:t xml:space="preserve"> </w:t>
      </w:r>
      <w:r w:rsidRPr="002260A5">
        <w:rPr>
          <w:bCs/>
          <w:iCs/>
          <w:color w:val="000000" w:themeColor="text1"/>
          <w:sz w:val="16"/>
          <w:szCs w:val="16"/>
        </w:rPr>
        <w:t>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Директива начальника Генерального Штаба РККА о</w:t>
      </w:r>
      <w:r w:rsidR="00E62B39">
        <w:rPr>
          <w:color w:val="000000" w:themeColor="text1"/>
          <w:sz w:val="16"/>
          <w:szCs w:val="16"/>
        </w:rPr>
        <w:t xml:space="preserve"> </w:t>
      </w:r>
      <w:r w:rsidRPr="002260A5">
        <w:rPr>
          <w:color w:val="000000" w:themeColor="text1"/>
          <w:sz w:val="16"/>
          <w:szCs w:val="16"/>
        </w:rPr>
        <w:t>выделении ряда бомбардировочных и</w:t>
      </w:r>
      <w:r w:rsidR="00E62B39">
        <w:rPr>
          <w:color w:val="000000" w:themeColor="text1"/>
          <w:sz w:val="16"/>
          <w:szCs w:val="16"/>
        </w:rPr>
        <w:t xml:space="preserve"> </w:t>
      </w:r>
      <w:r w:rsidRPr="002260A5">
        <w:rPr>
          <w:color w:val="000000" w:themeColor="text1"/>
          <w:sz w:val="16"/>
          <w:szCs w:val="16"/>
        </w:rPr>
        <w:t>штурмовых авиационных полков для широкого применения химического оружия (выливания СОВ и</w:t>
      </w:r>
      <w:r w:rsidR="00E62B39">
        <w:rPr>
          <w:color w:val="000000" w:themeColor="text1"/>
          <w:sz w:val="16"/>
          <w:szCs w:val="16"/>
        </w:rPr>
        <w:t xml:space="preserve"> </w:t>
      </w:r>
      <w:r w:rsidRPr="002260A5">
        <w:rPr>
          <w:color w:val="000000" w:themeColor="text1"/>
          <w:sz w:val="16"/>
          <w:szCs w:val="16"/>
        </w:rPr>
        <w:t>НОВ из</w:t>
      </w:r>
      <w:r w:rsidR="00E62B39">
        <w:rPr>
          <w:color w:val="000000" w:themeColor="text1"/>
          <w:sz w:val="16"/>
          <w:szCs w:val="16"/>
        </w:rPr>
        <w:t xml:space="preserve"> </w:t>
      </w:r>
      <w:r w:rsidRPr="002260A5">
        <w:rPr>
          <w:color w:val="000000" w:themeColor="text1"/>
          <w:sz w:val="16"/>
          <w:szCs w:val="16"/>
        </w:rPr>
        <w:t>ВАПов, ампулометания и</w:t>
      </w:r>
      <w:r w:rsidR="00E62B39">
        <w:rPr>
          <w:color w:val="000000" w:themeColor="text1"/>
          <w:sz w:val="16"/>
          <w:szCs w:val="16"/>
        </w:rPr>
        <w:t xml:space="preserve"> </w:t>
      </w:r>
      <w:r w:rsidRPr="002260A5">
        <w:rPr>
          <w:color w:val="000000" w:themeColor="text1"/>
          <w:sz w:val="16"/>
          <w:szCs w:val="16"/>
        </w:rPr>
        <w:t>бомбометания авиационными химическими бомбами) (17133).</w:t>
      </w:r>
    </w:p>
    <w:p w14:paraId="4B9B49CE" w14:textId="77777777" w:rsidR="00A74214" w:rsidRPr="002260A5" w:rsidRDefault="00A74214" w:rsidP="001F5E07">
      <w:pPr>
        <w:shd w:val="clear" w:color="auto" w:fill="FFFFFF"/>
        <w:jc w:val="both"/>
        <w:rPr>
          <w:color w:val="000000" w:themeColor="text1"/>
          <w:sz w:val="16"/>
          <w:szCs w:val="16"/>
        </w:rPr>
      </w:pPr>
    </w:p>
    <w:p w14:paraId="271567D6" w14:textId="77777777" w:rsidR="00710735" w:rsidRDefault="00710735" w:rsidP="00710735">
      <w:pPr>
        <w:jc w:val="both"/>
        <w:rPr>
          <w:color w:val="0070C0"/>
          <w:sz w:val="16"/>
          <w:szCs w:val="16"/>
        </w:rPr>
      </w:pPr>
      <w:r w:rsidRPr="005F178F">
        <w:rPr>
          <w:color w:val="0070C0"/>
          <w:sz w:val="16"/>
          <w:szCs w:val="16"/>
        </w:rPr>
        <w:t xml:space="preserve">5 августа </w:t>
      </w:r>
      <w:r>
        <w:rPr>
          <w:color w:val="0070C0"/>
          <w:sz w:val="16"/>
          <w:szCs w:val="16"/>
        </w:rPr>
        <w:t>1928 г</w:t>
      </w:r>
      <w:r w:rsidRPr="005F178F">
        <w:rPr>
          <w:color w:val="0070C0"/>
          <w:sz w:val="16"/>
          <w:szCs w:val="16"/>
        </w:rPr>
        <w:t>.</w:t>
      </w:r>
      <w:r>
        <w:rPr>
          <w:color w:val="0070C0"/>
          <w:sz w:val="16"/>
          <w:szCs w:val="16"/>
        </w:rPr>
        <w:t xml:space="preserve"> в</w:t>
      </w:r>
      <w:r w:rsidRPr="005F178F">
        <w:rPr>
          <w:color w:val="0070C0"/>
          <w:sz w:val="16"/>
          <w:szCs w:val="16"/>
        </w:rPr>
        <w:t xml:space="preserve"> Тушино состоялся первый опытный полет девяти</w:t>
      </w:r>
      <w:r>
        <w:rPr>
          <w:color w:val="0070C0"/>
          <w:sz w:val="16"/>
          <w:szCs w:val="16"/>
        </w:rPr>
        <w:t xml:space="preserve"> </w:t>
      </w:r>
      <w:r w:rsidRPr="005F178F">
        <w:rPr>
          <w:color w:val="0070C0"/>
          <w:sz w:val="16"/>
          <w:szCs w:val="16"/>
        </w:rPr>
        <w:t>планер</w:t>
      </w:r>
      <w:r>
        <w:rPr>
          <w:color w:val="0070C0"/>
          <w:sz w:val="16"/>
          <w:szCs w:val="16"/>
        </w:rPr>
        <w:t>ного</w:t>
      </w:r>
      <w:r w:rsidRPr="005F178F">
        <w:rPr>
          <w:color w:val="0070C0"/>
          <w:sz w:val="16"/>
          <w:szCs w:val="16"/>
        </w:rPr>
        <w:t xml:space="preserve"> в</w:t>
      </w:r>
      <w:r>
        <w:rPr>
          <w:color w:val="0070C0"/>
          <w:sz w:val="16"/>
          <w:szCs w:val="16"/>
        </w:rPr>
        <w:t>о</w:t>
      </w:r>
      <w:r w:rsidRPr="005F178F">
        <w:rPr>
          <w:color w:val="0070C0"/>
          <w:sz w:val="16"/>
          <w:szCs w:val="16"/>
        </w:rPr>
        <w:t>зду</w:t>
      </w:r>
      <w:r>
        <w:rPr>
          <w:color w:val="0070C0"/>
          <w:sz w:val="16"/>
          <w:szCs w:val="16"/>
        </w:rPr>
        <w:t>шн</w:t>
      </w:r>
      <w:r w:rsidRPr="005F178F">
        <w:rPr>
          <w:color w:val="0070C0"/>
          <w:sz w:val="16"/>
          <w:szCs w:val="16"/>
        </w:rPr>
        <w:t>ого поезда, буксируемого одним самолетом.</w:t>
      </w:r>
      <w:r>
        <w:rPr>
          <w:color w:val="0070C0"/>
          <w:sz w:val="16"/>
          <w:szCs w:val="16"/>
        </w:rPr>
        <w:t xml:space="preserve"> Самолетом - буксировщиком</w:t>
      </w:r>
      <w:r w:rsidRPr="005F178F">
        <w:rPr>
          <w:color w:val="0070C0"/>
          <w:sz w:val="16"/>
          <w:szCs w:val="16"/>
        </w:rPr>
        <w:t xml:space="preserve"> TB-</w:t>
      </w:r>
      <w:r>
        <w:rPr>
          <w:color w:val="0070C0"/>
          <w:sz w:val="16"/>
          <w:szCs w:val="16"/>
        </w:rPr>
        <w:t>1</w:t>
      </w:r>
      <w:r w:rsidRPr="005F178F">
        <w:rPr>
          <w:color w:val="0070C0"/>
          <w:sz w:val="16"/>
          <w:szCs w:val="16"/>
        </w:rPr>
        <w:t xml:space="preserve"> управлял летчик Леонтьев,</w:t>
      </w:r>
      <w:r>
        <w:rPr>
          <w:color w:val="0070C0"/>
          <w:sz w:val="16"/>
          <w:szCs w:val="16"/>
        </w:rPr>
        <w:t xml:space="preserve"> </w:t>
      </w:r>
      <w:r w:rsidRPr="005F178F">
        <w:rPr>
          <w:color w:val="0070C0"/>
          <w:sz w:val="16"/>
          <w:szCs w:val="16"/>
        </w:rPr>
        <w:t>планерами Г-9 управ</w:t>
      </w:r>
      <w:r>
        <w:rPr>
          <w:color w:val="0070C0"/>
          <w:sz w:val="16"/>
          <w:szCs w:val="16"/>
        </w:rPr>
        <w:t xml:space="preserve">ляли </w:t>
      </w:r>
      <w:r w:rsidRPr="005F178F">
        <w:rPr>
          <w:color w:val="0070C0"/>
          <w:sz w:val="16"/>
          <w:szCs w:val="16"/>
        </w:rPr>
        <w:t>Ильченко,</w:t>
      </w:r>
      <w:r>
        <w:rPr>
          <w:color w:val="0070C0"/>
          <w:sz w:val="16"/>
          <w:szCs w:val="16"/>
        </w:rPr>
        <w:t xml:space="preserve"> К</w:t>
      </w:r>
      <w:r w:rsidRPr="005F178F">
        <w:rPr>
          <w:color w:val="0070C0"/>
          <w:sz w:val="16"/>
          <w:szCs w:val="16"/>
        </w:rPr>
        <w:t>аштанов,</w:t>
      </w:r>
      <w:r>
        <w:rPr>
          <w:color w:val="0070C0"/>
          <w:sz w:val="16"/>
          <w:szCs w:val="16"/>
        </w:rPr>
        <w:t xml:space="preserve"> К</w:t>
      </w:r>
      <w:r w:rsidRPr="005F178F">
        <w:rPr>
          <w:color w:val="0070C0"/>
          <w:sz w:val="16"/>
          <w:szCs w:val="16"/>
        </w:rPr>
        <w:t>иммельман,</w:t>
      </w:r>
      <w:r>
        <w:rPr>
          <w:color w:val="0070C0"/>
          <w:sz w:val="16"/>
          <w:szCs w:val="16"/>
        </w:rPr>
        <w:t xml:space="preserve"> Р</w:t>
      </w:r>
      <w:r w:rsidRPr="005F178F">
        <w:rPr>
          <w:color w:val="0070C0"/>
          <w:sz w:val="16"/>
          <w:szCs w:val="16"/>
        </w:rPr>
        <w:t>оманов,</w:t>
      </w:r>
      <w:r>
        <w:rPr>
          <w:color w:val="0070C0"/>
          <w:sz w:val="16"/>
          <w:szCs w:val="16"/>
        </w:rPr>
        <w:t xml:space="preserve"> </w:t>
      </w:r>
      <w:r w:rsidRPr="005F178F">
        <w:rPr>
          <w:color w:val="0070C0"/>
          <w:sz w:val="16"/>
          <w:szCs w:val="16"/>
        </w:rPr>
        <w:t>Кузьмин,</w:t>
      </w:r>
      <w:r>
        <w:rPr>
          <w:color w:val="0070C0"/>
          <w:sz w:val="16"/>
          <w:szCs w:val="16"/>
        </w:rPr>
        <w:t xml:space="preserve"> П</w:t>
      </w:r>
      <w:r w:rsidRPr="005F178F">
        <w:rPr>
          <w:color w:val="0070C0"/>
          <w:sz w:val="16"/>
          <w:szCs w:val="16"/>
        </w:rPr>
        <w:t>авлов,</w:t>
      </w:r>
      <w:r>
        <w:rPr>
          <w:color w:val="0070C0"/>
          <w:sz w:val="16"/>
          <w:szCs w:val="16"/>
        </w:rPr>
        <w:t xml:space="preserve"> </w:t>
      </w:r>
      <w:r w:rsidRPr="005F178F">
        <w:rPr>
          <w:color w:val="0070C0"/>
          <w:sz w:val="16"/>
          <w:szCs w:val="16"/>
        </w:rPr>
        <w:t xml:space="preserve">Федоров, </w:t>
      </w:r>
      <w:r>
        <w:rPr>
          <w:color w:val="0070C0"/>
          <w:sz w:val="16"/>
          <w:szCs w:val="16"/>
        </w:rPr>
        <w:t>Маркелов</w:t>
      </w:r>
      <w:r w:rsidRPr="005F178F">
        <w:rPr>
          <w:color w:val="0070C0"/>
          <w:sz w:val="16"/>
          <w:szCs w:val="16"/>
        </w:rPr>
        <w:t xml:space="preserve"> и Клепикова. </w:t>
      </w:r>
      <w:r>
        <w:rPr>
          <w:color w:val="0070C0"/>
          <w:sz w:val="16"/>
          <w:szCs w:val="16"/>
        </w:rPr>
        <w:t>«</w:t>
      </w:r>
      <w:r w:rsidRPr="005F178F">
        <w:rPr>
          <w:color w:val="0070C0"/>
          <w:sz w:val="16"/>
          <w:szCs w:val="16"/>
        </w:rPr>
        <w:t>Поезд</w:t>
      </w:r>
      <w:r>
        <w:rPr>
          <w:color w:val="0070C0"/>
          <w:sz w:val="16"/>
          <w:szCs w:val="16"/>
        </w:rPr>
        <w:t>»</w:t>
      </w:r>
      <w:r w:rsidRPr="005F178F">
        <w:rPr>
          <w:color w:val="0070C0"/>
          <w:sz w:val="16"/>
          <w:szCs w:val="16"/>
        </w:rPr>
        <w:t xml:space="preserve"> был забуксирован на высоту 1000 м,</w:t>
      </w:r>
      <w:r>
        <w:rPr>
          <w:color w:val="0070C0"/>
          <w:sz w:val="16"/>
          <w:szCs w:val="16"/>
        </w:rPr>
        <w:t xml:space="preserve"> отк</w:t>
      </w:r>
      <w:r w:rsidRPr="005F178F">
        <w:rPr>
          <w:color w:val="0070C0"/>
          <w:sz w:val="16"/>
          <w:szCs w:val="16"/>
        </w:rPr>
        <w:t>уда планеры продолжали самостоятельный</w:t>
      </w:r>
      <w:r>
        <w:rPr>
          <w:color w:val="0070C0"/>
          <w:sz w:val="16"/>
          <w:szCs w:val="16"/>
        </w:rPr>
        <w:t xml:space="preserve"> (23370).</w:t>
      </w:r>
    </w:p>
    <w:p w14:paraId="7B3D3B87" w14:textId="77777777" w:rsidR="00710735" w:rsidRDefault="00710735" w:rsidP="00710735">
      <w:pPr>
        <w:jc w:val="both"/>
        <w:rPr>
          <w:color w:val="0070C0"/>
          <w:sz w:val="16"/>
          <w:szCs w:val="16"/>
        </w:rPr>
      </w:pPr>
    </w:p>
    <w:p w14:paraId="327D899A" w14:textId="77777777" w:rsidR="00715DF5" w:rsidRPr="002260A5" w:rsidRDefault="00715DF5"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5149E55" w14:textId="77777777" w:rsidR="00715DF5" w:rsidRPr="002260A5" w:rsidRDefault="00715DF5" w:rsidP="001F5E07">
      <w:pPr>
        <w:numPr>
          <w:ilvl w:val="12"/>
          <w:numId w:val="0"/>
        </w:numPr>
        <w:autoSpaceDE w:val="0"/>
        <w:autoSpaceDN w:val="0"/>
        <w:adjustRightInd w:val="0"/>
        <w:jc w:val="both"/>
        <w:rPr>
          <w:iCs/>
          <w:color w:val="000000" w:themeColor="text1"/>
          <w:sz w:val="16"/>
          <w:szCs w:val="16"/>
        </w:rPr>
      </w:pPr>
    </w:p>
    <w:p w14:paraId="1D70FA06" w14:textId="77777777" w:rsidR="00715DF5" w:rsidRPr="002260A5" w:rsidRDefault="00715DF5" w:rsidP="001F5E07">
      <w:pPr>
        <w:jc w:val="both"/>
        <w:rPr>
          <w:color w:val="000000" w:themeColor="text1"/>
          <w:sz w:val="16"/>
          <w:szCs w:val="16"/>
        </w:rPr>
      </w:pPr>
      <w:r w:rsidRPr="002260A5">
        <w:rPr>
          <w:color w:val="000000" w:themeColor="text1"/>
          <w:sz w:val="16"/>
          <w:szCs w:val="16"/>
        </w:rPr>
        <w:t>5 августа 1938 опросом членов ПБ</w:t>
      </w:r>
    </w:p>
    <w:p w14:paraId="12347C4B" w14:textId="77777777" w:rsidR="00715DF5" w:rsidRPr="002260A5" w:rsidRDefault="00715DF5" w:rsidP="001F5E07">
      <w:pPr>
        <w:jc w:val="both"/>
        <w:rPr>
          <w:color w:val="000000" w:themeColor="text1"/>
          <w:sz w:val="16"/>
          <w:szCs w:val="16"/>
        </w:rPr>
      </w:pPr>
      <w:r w:rsidRPr="002260A5">
        <w:rPr>
          <w:color w:val="000000" w:themeColor="text1"/>
          <w:sz w:val="16"/>
          <w:szCs w:val="16"/>
        </w:rPr>
        <w:t>67.- Вопрос К.О,</w:t>
      </w:r>
    </w:p>
    <w:p w14:paraId="029100FF" w14:textId="77777777" w:rsidR="00715DF5" w:rsidRPr="002260A5" w:rsidRDefault="00715DF5" w:rsidP="001F5E07">
      <w:pPr>
        <w:jc w:val="both"/>
        <w:rPr>
          <w:color w:val="000000" w:themeColor="text1"/>
          <w:sz w:val="16"/>
          <w:szCs w:val="16"/>
        </w:rPr>
      </w:pPr>
      <w:r w:rsidRPr="002260A5">
        <w:rPr>
          <w:color w:val="000000" w:themeColor="text1"/>
          <w:sz w:val="16"/>
          <w:szCs w:val="16"/>
        </w:rPr>
        <w:t>Утвердить следующее решение К.О.:</w:t>
      </w:r>
    </w:p>
    <w:p w14:paraId="0FDFEF83" w14:textId="77777777" w:rsidR="00715DF5" w:rsidRPr="002260A5" w:rsidRDefault="00715DF5" w:rsidP="001F5E07">
      <w:pPr>
        <w:jc w:val="both"/>
        <w:rPr>
          <w:color w:val="000000" w:themeColor="text1"/>
          <w:sz w:val="16"/>
          <w:szCs w:val="16"/>
        </w:rPr>
      </w:pPr>
      <w:r w:rsidRPr="002260A5">
        <w:rPr>
          <w:color w:val="000000" w:themeColor="text1"/>
          <w:sz w:val="16"/>
          <w:szCs w:val="16"/>
        </w:rPr>
        <w:t>О мероприятиях по производству корабельной брони для судов НКВМФлота,</w:t>
      </w:r>
    </w:p>
    <w:p w14:paraId="1CF422E6" w14:textId="77777777" w:rsidR="00715DF5" w:rsidRPr="002260A5" w:rsidRDefault="00715DF5" w:rsidP="001F5E07">
      <w:pPr>
        <w:jc w:val="both"/>
        <w:rPr>
          <w:color w:val="000000" w:themeColor="text1"/>
          <w:sz w:val="16"/>
          <w:szCs w:val="16"/>
        </w:rPr>
      </w:pPr>
      <w:r w:rsidRPr="002260A5">
        <w:rPr>
          <w:color w:val="000000" w:themeColor="text1"/>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5CEBA5C6" w14:textId="77777777" w:rsidR="00715DF5" w:rsidRPr="002260A5" w:rsidRDefault="00715DF5" w:rsidP="001F5E07">
      <w:pPr>
        <w:jc w:val="both"/>
        <w:rPr>
          <w:color w:val="000000" w:themeColor="text1"/>
          <w:sz w:val="16"/>
          <w:szCs w:val="16"/>
        </w:rPr>
      </w:pPr>
      <w:r w:rsidRPr="002260A5">
        <w:rPr>
          <w:color w:val="000000" w:themeColor="text1"/>
          <w:sz w:val="16"/>
          <w:szCs w:val="16"/>
        </w:rPr>
        <w:t>б) Выделить из резервного фонда СНК СССР 7-му Глав</w:t>
      </w:r>
      <w:r w:rsidRPr="002260A5">
        <w:rPr>
          <w:color w:val="000000" w:themeColor="text1"/>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2260A5">
        <w:rPr>
          <w:color w:val="000000" w:themeColor="text1"/>
          <w:sz w:val="16"/>
          <w:szCs w:val="16"/>
        </w:rPr>
        <w:softHyphen/>
        <w:t>польскому заводу им. Ильича - 500 тыс .рублей и Ижорскому заводу - 400 тыс. рублей.</w:t>
      </w:r>
    </w:p>
    <w:p w14:paraId="57437D10" w14:textId="77777777" w:rsidR="00715DF5" w:rsidRPr="002260A5" w:rsidRDefault="00715DF5"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w:t>
      </w:r>
    </w:p>
    <w:p w14:paraId="5321AA60" w14:textId="77777777" w:rsidR="00715DF5" w:rsidRPr="002260A5" w:rsidRDefault="00715DF5"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4D91FD5D" w14:textId="77777777" w:rsidR="00715DF5" w:rsidRPr="002260A5" w:rsidRDefault="00715DF5" w:rsidP="001F5E07">
      <w:pPr>
        <w:jc w:val="both"/>
        <w:rPr>
          <w:color w:val="000000" w:themeColor="text1"/>
          <w:sz w:val="16"/>
          <w:szCs w:val="16"/>
        </w:rPr>
      </w:pPr>
    </w:p>
    <w:p w14:paraId="1F6B376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F3872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639923" w14:textId="77777777" w:rsidR="00E62B39" w:rsidRPr="00E77D24" w:rsidRDefault="00E62B39" w:rsidP="00E62B39">
      <w:pPr>
        <w:jc w:val="both"/>
        <w:rPr>
          <w:color w:val="0070C0"/>
          <w:sz w:val="16"/>
          <w:szCs w:val="16"/>
        </w:rPr>
      </w:pPr>
      <w:r w:rsidRPr="00E77D24">
        <w:rPr>
          <w:color w:val="0070C0"/>
          <w:sz w:val="16"/>
          <w:szCs w:val="16"/>
        </w:rPr>
        <w:t>5 августа 1938 г. В 19.20 начался воздуш</w:t>
      </w:r>
      <w:r w:rsidRPr="00E77D24">
        <w:rPr>
          <w:color w:val="0070C0"/>
          <w:sz w:val="16"/>
          <w:szCs w:val="16"/>
        </w:rPr>
        <w:softHyphen/>
        <w:t>ный бой 22 И-15 и 19 И-16 с 10 Bf.109 и 15 «Фиатами». По дневнику боевых действий, бой был безрезультатным, по другим доку</w:t>
      </w:r>
      <w:r w:rsidRPr="00E77D24">
        <w:rPr>
          <w:color w:val="0070C0"/>
          <w:sz w:val="16"/>
          <w:szCs w:val="16"/>
        </w:rPr>
        <w:softHyphen/>
        <w:t>ментам республиканскими летчиками был сбит один Bf.109. Немецкая сторона потерю не подтверждает (23394).</w:t>
      </w:r>
    </w:p>
    <w:p w14:paraId="5BF6B053" w14:textId="77777777" w:rsidR="00E62B39" w:rsidRPr="00E77D24" w:rsidRDefault="00E62B39" w:rsidP="00E62B39">
      <w:pPr>
        <w:jc w:val="both"/>
        <w:rPr>
          <w:color w:val="0070C0"/>
          <w:sz w:val="16"/>
          <w:szCs w:val="16"/>
        </w:rPr>
      </w:pPr>
      <w:r w:rsidRPr="00E77D24">
        <w:rPr>
          <w:color w:val="0070C0"/>
          <w:sz w:val="16"/>
          <w:szCs w:val="16"/>
        </w:rPr>
        <w:t>В самом начале августа 1938 был произведен первый полет самолета “Иванов” конструкции Сухого с М-62 с новый мотором (23345).</w:t>
      </w:r>
    </w:p>
    <w:p w14:paraId="21D74D7A" w14:textId="77777777" w:rsidR="00E62B39" w:rsidRPr="00E77D24" w:rsidRDefault="00E62B39" w:rsidP="00E62B39">
      <w:pPr>
        <w:jc w:val="both"/>
        <w:rPr>
          <w:color w:val="0070C0"/>
          <w:sz w:val="16"/>
          <w:szCs w:val="16"/>
        </w:rPr>
      </w:pPr>
    </w:p>
    <w:p w14:paraId="6388F3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Нач. Генштаба РККА в директиве № 4/4/35273 обозначил “Список авиаполков для широкого применения химического оружия” (7453, 481).</w:t>
      </w:r>
    </w:p>
    <w:p w14:paraId="180147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0E78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г. Начальник Генерального штаба РККА в своей директиве № 4/4/35273 обозначил “Список авиаполков для широкого применения химического оружия”, или, как их тогда именовали -“химизированных авиаполков”. А начальник Военно-химического управления РККА полковник (!) Мельников только для ВВС определил более трех десятков боевых химических веществ и смесей на их основе. В авиации ими снаряжали вы-ливные приборы, ампулы и авиабомбы.</w:t>
      </w:r>
    </w:p>
    <w:p w14:paraId="3A3D8F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Снаряжание химических авиабомб малых калибров (до 25 кг) было налажено на Сталиногорском комбинате с производственной мощностью в полмиллиона штук в год. К 1939 г. планировали построить аналогичный комбинат и в Кемерово. Наиболее крупным снаряжательным заводом для боеприпасов этого класса считался завод № 102 - там заливали стойкие и нестойкие 0В в авиабомбы всех калибров, а также изготавливали и устанавливали разрывные заряды для ХАБ. В ходе испытаний и учений химические авиационные боеприпасы снаряжали имитационными жидкостями, соответствующими боевым 0В по массе. На траве и листьях деревьев эти голубоватые растворы оставляли Довольно контрастные пятна (7453).</w:t>
      </w:r>
    </w:p>
    <w:p w14:paraId="66C6E1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C0B96C" w14:textId="70C6DB77" w:rsidR="00047B45" w:rsidRPr="002260A5" w:rsidRDefault="00047B45" w:rsidP="001F5E07">
      <w:pPr>
        <w:jc w:val="both"/>
        <w:rPr>
          <w:color w:val="000000" w:themeColor="text1"/>
          <w:sz w:val="16"/>
          <w:szCs w:val="16"/>
        </w:rPr>
      </w:pPr>
      <w:r w:rsidRPr="002260A5">
        <w:rPr>
          <w:color w:val="000000" w:themeColor="text1"/>
          <w:sz w:val="16"/>
          <w:szCs w:val="16"/>
        </w:rPr>
        <w:t xml:space="preserve">5 </w:t>
      </w:r>
      <w:bookmarkStart w:id="15" w:name="YANDEX_121"/>
      <w:bookmarkEnd w:id="15"/>
      <w:r w:rsidR="00E62B39">
        <w:rPr>
          <w:color w:val="000000" w:themeColor="text1"/>
          <w:sz w:val="16"/>
          <w:szCs w:val="16"/>
        </w:rPr>
        <w:t xml:space="preserve"> </w:t>
      </w:r>
      <w:r w:rsidRPr="002260A5">
        <w:rPr>
          <w:color w:val="000000" w:themeColor="text1"/>
          <w:sz w:val="16"/>
          <w:szCs w:val="16"/>
        </w:rPr>
        <w:t>августа</w:t>
      </w:r>
      <w:r w:rsidR="00E62B39">
        <w:rPr>
          <w:color w:val="000000" w:themeColor="text1"/>
          <w:sz w:val="16"/>
          <w:szCs w:val="16"/>
        </w:rPr>
        <w:t xml:space="preserve"> </w:t>
      </w:r>
      <w:r w:rsidRPr="002260A5">
        <w:rPr>
          <w:color w:val="000000" w:themeColor="text1"/>
          <w:sz w:val="16"/>
          <w:szCs w:val="16"/>
        </w:rPr>
        <w:t xml:space="preserve"> </w:t>
      </w:r>
      <w:bookmarkStart w:id="16" w:name="YANDEX_122"/>
      <w:bookmarkEnd w:id="16"/>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была сформулирована и одобрена новая военная доктрина СССР. Взамен "малой крови и могучего удара" – "победа любой ценой". Хасанские события стали ее первой проверкой на практике.</w:t>
      </w:r>
    </w:p>
    <w:p w14:paraId="5A96621D" w14:textId="77777777" w:rsidR="00047B45" w:rsidRPr="002260A5" w:rsidRDefault="00047B45" w:rsidP="001F5E07">
      <w:pPr>
        <w:jc w:val="both"/>
        <w:rPr>
          <w:color w:val="000000" w:themeColor="text1"/>
          <w:sz w:val="16"/>
          <w:szCs w:val="16"/>
        </w:rPr>
      </w:pPr>
      <w:r w:rsidRPr="002260A5">
        <w:rPr>
          <w:color w:val="000000" w:themeColor="text1"/>
          <w:sz w:val="16"/>
          <w:szCs w:val="16"/>
        </w:rPr>
        <w:t>В тот же день Народный комиссар обороны СССР маршал Ворошилов направил Блюхеру и Штерну директиву – выбить японские войска с высоты Заозерной, используя фланги. То есть войскам Дальневосточного фронта разрешалось в предстоящей наступательной операции перейти государственную границу. И, соответственно, вторгнуться на территорию сопредельного государства Маньчжоу-Го.</w:t>
      </w:r>
    </w:p>
    <w:p w14:paraId="563ED25E" w14:textId="77777777" w:rsidR="00047B45" w:rsidRPr="002260A5" w:rsidRDefault="00047B45" w:rsidP="001F5E07">
      <w:pPr>
        <w:jc w:val="both"/>
        <w:rPr>
          <w:color w:val="000000" w:themeColor="text1"/>
          <w:sz w:val="16"/>
          <w:szCs w:val="16"/>
        </w:rPr>
      </w:pPr>
      <w:r w:rsidRPr="002260A5">
        <w:rPr>
          <w:color w:val="000000" w:themeColor="text1"/>
          <w:sz w:val="16"/>
          <w:szCs w:val="16"/>
        </w:rPr>
        <w:t>Генеральное наступление в районе высот Безымянной и Заозерной советское командование назначило на 6 августа (день 9-й годовщины ОКДВА). Предусматривалось провести артподготовку силами трех артиллерийских полков, а также поддерживать и прикрывать наземные части с воздуха. Осуществление операции требовало, во-первых, тройного превосходства в численности нашей наступающей пехоты и средств подавления; во-вторых, – внезапной и одновременной атаки. Необходимо было определить наименее защищенные участки укрепленной полосы и овладеть ею по возможности обходным маневром, а не в лоб.</w:t>
      </w:r>
    </w:p>
    <w:p w14:paraId="43194633" w14:textId="77777777" w:rsidR="00047B45" w:rsidRPr="002260A5" w:rsidRDefault="00047B45" w:rsidP="001F5E07">
      <w:pPr>
        <w:jc w:val="both"/>
        <w:rPr>
          <w:color w:val="000000" w:themeColor="text1"/>
          <w:sz w:val="16"/>
          <w:szCs w:val="16"/>
        </w:rPr>
      </w:pPr>
      <w:r w:rsidRPr="002260A5">
        <w:rPr>
          <w:color w:val="000000" w:themeColor="text1"/>
          <w:sz w:val="16"/>
          <w:szCs w:val="16"/>
        </w:rPr>
        <w:t>Сложность заключалась в том, что в ликвидации японской авантюры фактически участвовали только 2 стрелковые дивизии – 40-я и 32-я и поддерживающие их танки и САУ. За счет 6 полков этих дивизий нужно было выделить также силы для обеспечения обоих открытых флангов.</w:t>
      </w:r>
    </w:p>
    <w:p w14:paraId="3BA6FB81" w14:textId="77777777" w:rsidR="00047B45" w:rsidRPr="002260A5" w:rsidRDefault="00047B45" w:rsidP="001F5E07">
      <w:pPr>
        <w:jc w:val="both"/>
        <w:rPr>
          <w:color w:val="000000" w:themeColor="text1"/>
          <w:sz w:val="16"/>
          <w:szCs w:val="16"/>
        </w:rPr>
      </w:pPr>
      <w:r w:rsidRPr="002260A5">
        <w:rPr>
          <w:color w:val="000000" w:themeColor="text1"/>
          <w:sz w:val="16"/>
          <w:szCs w:val="16"/>
        </w:rPr>
        <w:t>Боевой приказ командира 40-й стрелковой дивизии полковника В. Базарова, которая сражалась на озере Хасан с первого до последнего дня, был отдан полкам утром 6 августа Он гласил: "…40-я стрелковая дивизия, атакуя японо-маньчжур…, имеет основной задачей уничтожить противника совместно с 32-й стрелковой дивизией в районе Заозерной, овладеть и прочно закрепить за собой высоту Заозерную…" (17353).</w:t>
      </w:r>
    </w:p>
    <w:p w14:paraId="100B49B3" w14:textId="77777777" w:rsidR="00047B45" w:rsidRPr="002260A5" w:rsidRDefault="00047B45" w:rsidP="001F5E07">
      <w:pPr>
        <w:shd w:val="clear" w:color="auto" w:fill="FFFFFF"/>
        <w:autoSpaceDE w:val="0"/>
        <w:autoSpaceDN w:val="0"/>
        <w:adjustRightInd w:val="0"/>
        <w:jc w:val="both"/>
        <w:rPr>
          <w:color w:val="000000" w:themeColor="text1"/>
          <w:sz w:val="16"/>
          <w:szCs w:val="16"/>
        </w:rPr>
      </w:pPr>
    </w:p>
    <w:p w14:paraId="1C171698"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CCA9265"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425F09FA"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530E9B21" w14:textId="17FAE581" w:rsidR="00047B45" w:rsidRPr="002260A5" w:rsidRDefault="00047B45" w:rsidP="001F5E07">
      <w:pPr>
        <w:jc w:val="both"/>
        <w:rPr>
          <w:bCs/>
          <w:color w:val="000000" w:themeColor="text1"/>
          <w:sz w:val="16"/>
          <w:szCs w:val="16"/>
        </w:rPr>
      </w:pPr>
      <w:r w:rsidRPr="002260A5">
        <w:rPr>
          <w:bCs/>
          <w:color w:val="000000" w:themeColor="text1"/>
          <w:sz w:val="16"/>
          <w:szCs w:val="16"/>
        </w:rPr>
        <w:t>«Авиация бомбила зверски…</w:t>
      </w:r>
      <w:r w:rsidR="00E62B39">
        <w:rPr>
          <w:bCs/>
          <w:color w:val="000000" w:themeColor="text1"/>
          <w:sz w:val="16"/>
          <w:szCs w:val="16"/>
        </w:rPr>
        <w:t xml:space="preserve"> </w:t>
      </w:r>
      <w:r w:rsidRPr="002260A5">
        <w:rPr>
          <w:bCs/>
          <w:color w:val="000000" w:themeColor="text1"/>
          <w:sz w:val="16"/>
          <w:szCs w:val="16"/>
        </w:rPr>
        <w:t>— докладывал членам Политбюро Г.М. Штерн.</w:t>
      </w:r>
      <w:r w:rsidR="00E62B39">
        <w:rPr>
          <w:bCs/>
          <w:color w:val="000000" w:themeColor="text1"/>
          <w:sz w:val="16"/>
          <w:szCs w:val="16"/>
        </w:rPr>
        <w:t xml:space="preserve"> </w:t>
      </w:r>
      <w:r w:rsidRPr="002260A5">
        <w:rPr>
          <w:bCs/>
          <w:color w:val="000000" w:themeColor="text1"/>
          <w:sz w:val="16"/>
          <w:szCs w:val="16"/>
        </w:rPr>
        <w:t>— Смотреть было жутко».</w:t>
      </w:r>
    </w:p>
    <w:p w14:paraId="72621C9F"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В общем, нашим всем понравилось:</w:t>
      </w:r>
    </w:p>
    <w:p w14:paraId="38F10596" w14:textId="3724DCE6" w:rsidR="00047B45" w:rsidRPr="002260A5" w:rsidRDefault="00047B45" w:rsidP="001F5E07">
      <w:pPr>
        <w:jc w:val="both"/>
        <w:rPr>
          <w:bCs/>
          <w:color w:val="000000" w:themeColor="text1"/>
          <w:sz w:val="16"/>
          <w:szCs w:val="16"/>
        </w:rPr>
      </w:pPr>
      <w:r w:rsidRPr="002260A5">
        <w:rPr>
          <w:bCs/>
          <w:color w:val="000000" w:themeColor="text1"/>
          <w:sz w:val="16"/>
          <w:szCs w:val="16"/>
        </w:rPr>
        <w:t>«Высота Заозерная после разрыва 1000</w:t>
      </w:r>
      <w:r w:rsidR="00E62B39">
        <w:rPr>
          <w:bCs/>
          <w:color w:val="000000" w:themeColor="text1"/>
          <w:sz w:val="16"/>
          <w:szCs w:val="16"/>
        </w:rPr>
        <w:t xml:space="preserve"> </w:t>
      </w:r>
      <w:r w:rsidRPr="002260A5">
        <w:rPr>
          <w:bCs/>
          <w:color w:val="000000" w:themeColor="text1"/>
          <w:sz w:val="16"/>
          <w:szCs w:val="16"/>
        </w:rPr>
        <w:t>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w:t>
      </w:r>
      <w:r w:rsidR="00E62B39">
        <w:rPr>
          <w:bCs/>
          <w:color w:val="000000" w:themeColor="text1"/>
          <w:sz w:val="16"/>
          <w:szCs w:val="16"/>
        </w:rPr>
        <w:t xml:space="preserve"> </w:t>
      </w:r>
      <w:r w:rsidRPr="002260A5">
        <w:rPr>
          <w:bCs/>
          <w:color w:val="000000" w:themeColor="text1"/>
          <w:sz w:val="16"/>
          <w:szCs w:val="16"/>
        </w:rPr>
        <w:t>% из строя.</w:t>
      </w:r>
    </w:p>
    <w:p w14:paraId="11700EDB"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12F6A65A"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1B58866A"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Начался общий штурм.</w:t>
      </w:r>
    </w:p>
    <w:p w14:paraId="2E29616F"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048B9966" w14:textId="77777777" w:rsidR="00047B45" w:rsidRPr="002260A5" w:rsidRDefault="00047B45" w:rsidP="001F5E07">
      <w:pPr>
        <w:jc w:val="both"/>
        <w:rPr>
          <w:bCs/>
          <w:color w:val="000000" w:themeColor="text1"/>
          <w:sz w:val="16"/>
          <w:szCs w:val="16"/>
        </w:rPr>
      </w:pPr>
      <w:r w:rsidRPr="002260A5">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7A8888C3" w14:textId="77777777" w:rsidR="00047B45" w:rsidRPr="002260A5" w:rsidRDefault="00047B45" w:rsidP="001F5E07">
      <w:pPr>
        <w:jc w:val="both"/>
        <w:rPr>
          <w:color w:val="000000" w:themeColor="text1"/>
          <w:sz w:val="16"/>
          <w:szCs w:val="16"/>
        </w:rPr>
      </w:pPr>
    </w:p>
    <w:p w14:paraId="62F38F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августа 1938 находившаяся в районе залива Америка подводная лодка Тихооке</w:t>
      </w:r>
      <w:r w:rsidRPr="002260A5">
        <w:rPr>
          <w:color w:val="000000" w:themeColor="text1"/>
          <w:sz w:val="16"/>
          <w:szCs w:val="16"/>
        </w:rPr>
        <w:softHyphen/>
        <w:t>анского флота сообщила по радио, что на Владивосток идут 98 японских бомбардиров</w:t>
      </w:r>
      <w:r w:rsidRPr="002260A5">
        <w:rPr>
          <w:color w:val="000000" w:themeColor="text1"/>
          <w:sz w:val="16"/>
          <w:szCs w:val="16"/>
        </w:rPr>
        <w:softHyphen/>
        <w:t>щиков. Не 90, не 100, а точно 98! В районе города прозвучал сигнал тревоги на зенит</w:t>
      </w:r>
      <w:r w:rsidRPr="002260A5">
        <w:rPr>
          <w:color w:val="000000" w:themeColor="text1"/>
          <w:sz w:val="16"/>
          <w:szCs w:val="16"/>
        </w:rPr>
        <w:softHyphen/>
        <w:t>ных батареях, в воздух подняли около 50 истребителей, однако воздушную тревогу в самом городе пока не объявляли. Но на аэродроме ВВС флота в Воздвиженке комен</w:t>
      </w:r>
      <w:r w:rsidRPr="002260A5">
        <w:rPr>
          <w:color w:val="000000" w:themeColor="text1"/>
          <w:sz w:val="16"/>
          <w:szCs w:val="16"/>
        </w:rPr>
        <w:softHyphen/>
        <w:t>дант включил сирену. В военном городке началась паника: «...Услышав сигналы тре</w:t>
      </w:r>
      <w:r w:rsidRPr="002260A5">
        <w:rPr>
          <w:color w:val="000000" w:themeColor="text1"/>
          <w:sz w:val="16"/>
          <w:szCs w:val="16"/>
        </w:rPr>
        <w:softHyphen/>
        <w:t>воги, все семьи, захватывая ребятишек и имущество, в беспорядке с криками стали бежать из домов куда попало».</w:t>
      </w:r>
    </w:p>
    <w:p w14:paraId="34C9D3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Никаких японских бомбардировщиков истребители так и не нашли. Что там привиде</w:t>
      </w:r>
      <w:r w:rsidRPr="002260A5">
        <w:rPr>
          <w:color w:val="000000" w:themeColor="text1"/>
          <w:sz w:val="16"/>
          <w:szCs w:val="16"/>
        </w:rPr>
        <w:softHyphen/>
        <w:t>лось подводникам, до сих пор остается неизвестным (11696).</w:t>
      </w:r>
    </w:p>
    <w:p w14:paraId="3DC48B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824D273"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5 августа 1938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19776E4" w14:textId="77777777" w:rsidR="00715DF5" w:rsidRPr="002260A5" w:rsidRDefault="00715DF5" w:rsidP="001F5E07">
      <w:pPr>
        <w:numPr>
          <w:ilvl w:val="12"/>
          <w:numId w:val="0"/>
        </w:numPr>
        <w:autoSpaceDE w:val="0"/>
        <w:autoSpaceDN w:val="0"/>
        <w:adjustRightInd w:val="0"/>
        <w:jc w:val="both"/>
        <w:rPr>
          <w:i/>
          <w:iCs/>
          <w:color w:val="000000" w:themeColor="text1"/>
          <w:sz w:val="16"/>
          <w:szCs w:val="16"/>
        </w:rPr>
      </w:pPr>
    </w:p>
    <w:p w14:paraId="77AA4C0F" w14:textId="5967E3B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B34C3D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4950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года работниками НИИ ВВС, испытывающими самолет 42 совместно с Конструкторским отделом завода 124 (на основании заводских испытаний самолета 42 "Дублер"), был составлен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 (7760, 121-122).</w:t>
      </w:r>
    </w:p>
    <w:p w14:paraId="21A3A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EFC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года наш единственный DC-2 с бортовым обозначением М-25 потерпел катастрофу над румынской территорией во время рейса из Бухареста. Через несколько минут после взлета из румынской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выделила 2000 человек. Найденные ими обломки позволили восстановить картину происшедшего. Диверсии не было. Причиной взрыва стало скопление паров топлива в туалете самолета; они вспыхнули, когда один из пассажиров решил закурить (3457,50).</w:t>
      </w:r>
    </w:p>
    <w:p w14:paraId="12BC9B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5D44C5" w14:textId="77777777" w:rsidR="00E62B39" w:rsidRPr="00E77D24" w:rsidRDefault="00E62B39" w:rsidP="00E62B39">
      <w:pPr>
        <w:jc w:val="both"/>
        <w:rPr>
          <w:color w:val="0070C0"/>
          <w:sz w:val="16"/>
          <w:szCs w:val="16"/>
        </w:rPr>
      </w:pPr>
      <w:r w:rsidRPr="00E77D24">
        <w:rPr>
          <w:color w:val="0070C0"/>
          <w:sz w:val="16"/>
          <w:szCs w:val="16"/>
        </w:rPr>
        <w:t>6 августа 1938 года наш единственный DC-2 потерпел катастро</w:t>
      </w:r>
      <w:r w:rsidRPr="00E77D24">
        <w:rPr>
          <w:color w:val="0070C0"/>
          <w:sz w:val="16"/>
          <w:szCs w:val="16"/>
        </w:rPr>
        <w:softHyphen/>
        <w:t>фу над румынской территорией во время рейса из Бу</w:t>
      </w:r>
      <w:r w:rsidRPr="00E77D24">
        <w:rPr>
          <w:color w:val="0070C0"/>
          <w:sz w:val="16"/>
          <w:szCs w:val="16"/>
        </w:rPr>
        <w:softHyphen/>
        <w:t>хареста. Через несколько минут после взлета из румын</w:t>
      </w:r>
      <w:r w:rsidRPr="00E77D24">
        <w:rPr>
          <w:color w:val="0070C0"/>
          <w:sz w:val="16"/>
          <w:szCs w:val="16"/>
        </w:rPr>
        <w:softHyphen/>
        <w:t>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w:t>
      </w:r>
      <w:r w:rsidRPr="00E77D24">
        <w:rPr>
          <w:color w:val="0070C0"/>
          <w:sz w:val="16"/>
          <w:szCs w:val="16"/>
        </w:rPr>
        <w:softHyphen/>
        <w:t>делила 2000 человек. Найденные ими обломки позволи</w:t>
      </w:r>
      <w:r w:rsidRPr="00E77D24">
        <w:rPr>
          <w:color w:val="0070C0"/>
          <w:sz w:val="16"/>
          <w:szCs w:val="16"/>
        </w:rPr>
        <w:softHyphen/>
        <w:t>ли восстановить картину происшедшего. Диверсии не было. Причиной взрыва стало скопление паров топли</w:t>
      </w:r>
      <w:r w:rsidRPr="00E77D24">
        <w:rPr>
          <w:color w:val="0070C0"/>
          <w:sz w:val="16"/>
          <w:szCs w:val="16"/>
        </w:rPr>
        <w:softHyphen/>
        <w:t>ва в туалете самолета; они вспыхнули, когда один из пассажиров решил закурить (23545).</w:t>
      </w:r>
    </w:p>
    <w:p w14:paraId="3723F4E9" w14:textId="77777777" w:rsidR="00E62B39" w:rsidRPr="00E77D24" w:rsidRDefault="00E62B39" w:rsidP="00E62B39">
      <w:pPr>
        <w:jc w:val="both"/>
        <w:rPr>
          <w:color w:val="0070C0"/>
          <w:sz w:val="16"/>
          <w:szCs w:val="16"/>
        </w:rPr>
      </w:pPr>
    </w:p>
    <w:p w14:paraId="68B5A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6 по 16 августа 1938 в Крыму состоялись 12 всесоюзные состязания летающих моделей Имени 20-летия ВЛКСМ, на которых впервые участвовали команды (271,178).</w:t>
      </w:r>
    </w:p>
    <w:p w14:paraId="1CD6BD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2AAD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августа 1938 г. НКОП М.М.К. писал письмо № 1467сс НАРОДНОМУ КОМИССАРУ ОБОРОНЫ - МАРШАЛУ СОВЕТСКОГО СОЮЗА</w:t>
      </w:r>
    </w:p>
    <w:p w14:paraId="015709A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smallCaps/>
          <w:color w:val="000000" w:themeColor="text1"/>
          <w:sz w:val="16"/>
          <w:szCs w:val="16"/>
        </w:rPr>
        <w:t>Тов. Ворошилову.К.Е.</w:t>
      </w:r>
    </w:p>
    <w:p w14:paraId="031AA3F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Решением правительства от 14.11.37 г. № 179/сс НКО было предложено передать.до 1.10.38 г. казармы в г. Перми дая размещения рабочих завода № 19. В соответствии с этим заводом № 19 были заключены договора на аренду бывших Вознесенских казарм, где размещено 714 рабочих строительства и на аренду казарм по М.Я</w:t>
      </w:r>
      <w:r w:rsidRPr="002260A5">
        <w:rPr>
          <w:smallCaps/>
          <w:color w:val="000000" w:themeColor="text1"/>
          <w:sz w:val="16"/>
          <w:szCs w:val="16"/>
        </w:rPr>
        <w:t xml:space="preserve">мской </w:t>
      </w:r>
      <w:r w:rsidRPr="002260A5">
        <w:rPr>
          <w:color w:val="000000" w:themeColor="text1"/>
          <w:sz w:val="16"/>
          <w:szCs w:val="16"/>
        </w:rPr>
        <w:t>13,где размещено 260 рабочих.</w:t>
      </w:r>
    </w:p>
    <w:p w14:paraId="3011E39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связи с тем,что 1.10.с.г.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39553C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в.жилом фонде, при потребности по обеспечению рабсилы в 1938.г. в 101 тысячу метров завод фактически имеет около 46 тысяч кв. метров.</w:t>
      </w:r>
    </w:p>
    <w:p w14:paraId="160D828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Максимально форсируя жилищное строительство все-же завод в течение ближайших лет будет испытывать острую нужду в жилой площадв Выннужден будет для обеспечения растущих потребностей, прибегать к аренде помещений.</w:t>
      </w:r>
    </w:p>
    <w:p w14:paraId="1F5658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представлявляют особой ценности для военведа, что подтверждается ознакомлением на месте Нач 18 Гл. Управдения тов. Королевым, прошу Вашегс распоряжения о продлении договора с заводом на упомянутые казармы не менее двух дет. О Вашем решении просьба поставить меня в известность (9843,136).</w:t>
      </w:r>
    </w:p>
    <w:p w14:paraId="4E93DB0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9478081" w14:textId="77777777" w:rsidR="004B0DF9" w:rsidRPr="002260A5" w:rsidRDefault="004B0DF9" w:rsidP="001F5E07">
      <w:pPr>
        <w:pStyle w:val="a4"/>
        <w:rPr>
          <w:color w:val="000000" w:themeColor="text1"/>
          <w:lang w:val="ru-RU"/>
        </w:rPr>
      </w:pPr>
      <w:r w:rsidRPr="002260A5">
        <w:rPr>
          <w:color w:val="000000" w:themeColor="text1"/>
          <w:lang w:val="ru-RU"/>
        </w:rPr>
        <w:t>6 августа 1938 г. была катастрофа последнего из довоенных дирижаблей СССР В-10 (объем 3600 м</w:t>
      </w:r>
      <w:r w:rsidRPr="002260A5">
        <w:rPr>
          <w:color w:val="000000" w:themeColor="text1"/>
          <w:vertAlign w:val="superscript"/>
          <w:lang w:val="ru-RU"/>
        </w:rPr>
        <w:t>3</w:t>
      </w:r>
      <w:r w:rsidRPr="002260A5">
        <w:rPr>
          <w:color w:val="000000" w:themeColor="text1"/>
          <w:lang w:val="ru-RU"/>
        </w:rPr>
        <w:t>), под обломками которого нашли свою смерть и все семеро членов экипажа во главе с опытнейшим Е.М. Оппманом - выпускником 1910 г. еще Петербургской офицерской воздухоплавательной школы (12732).</w:t>
      </w:r>
    </w:p>
    <w:p w14:paraId="6719953A" w14:textId="77777777" w:rsidR="004B0DF9" w:rsidRPr="002260A5" w:rsidRDefault="004B0DF9" w:rsidP="001F5E07">
      <w:pPr>
        <w:pStyle w:val="a4"/>
        <w:rPr>
          <w:color w:val="000000" w:themeColor="text1"/>
          <w:lang w:val="ru-RU"/>
        </w:rPr>
      </w:pPr>
    </w:p>
    <w:p w14:paraId="2AB8BE07" w14:textId="77777777" w:rsidR="00715DF5" w:rsidRPr="002260A5" w:rsidRDefault="00715DF5" w:rsidP="001F5E07">
      <w:pPr>
        <w:jc w:val="both"/>
        <w:rPr>
          <w:color w:val="000000" w:themeColor="text1"/>
          <w:sz w:val="16"/>
          <w:szCs w:val="16"/>
        </w:rPr>
      </w:pPr>
      <w:r w:rsidRPr="002260A5">
        <w:rPr>
          <w:color w:val="000000" w:themeColor="text1"/>
          <w:sz w:val="16"/>
          <w:szCs w:val="16"/>
        </w:rPr>
        <w:t>6 августа 1938 г. «СССР В-10» рано утром поднялся в небо. Вскоре в Долгопрудной получили известие о вынужденной посадке ди</w:t>
      </w:r>
      <w:r w:rsidRPr="002260A5">
        <w:rPr>
          <w:color w:val="000000" w:themeColor="text1"/>
          <w:sz w:val="16"/>
          <w:szCs w:val="16"/>
        </w:rPr>
        <w:softHyphen/>
        <w:t>рижабля. Выехавшая к месту посадки спасатель</w:t>
      </w:r>
      <w:r w:rsidRPr="002260A5">
        <w:rPr>
          <w:color w:val="000000" w:themeColor="text1"/>
          <w:sz w:val="16"/>
          <w:szCs w:val="16"/>
        </w:rPr>
        <w:softHyphen/>
        <w:t>ная группа нашла весь экипаж погибшим. В ката</w:t>
      </w:r>
      <w:r w:rsidRPr="002260A5">
        <w:rPr>
          <w:color w:val="000000" w:themeColor="text1"/>
          <w:sz w:val="16"/>
          <w:szCs w:val="16"/>
        </w:rPr>
        <w:softHyphen/>
        <w:t>строфе погибли Е.М. Оппман, М.В. Василевский, И.И. Жеглов, ведущий конструктор дирижа</w:t>
      </w:r>
      <w:r w:rsidRPr="002260A5">
        <w:rPr>
          <w:color w:val="000000" w:themeColor="text1"/>
          <w:sz w:val="16"/>
          <w:szCs w:val="16"/>
        </w:rPr>
        <w:softHyphen/>
        <w:t>бля Л.Д. Крестов, В.Г. Платонов, С.В. Никитин и В.А. Сидоров. Есть все основания считать, что катастрофа «СССР В-10» и гибель пилота-ин</w:t>
      </w:r>
      <w:r w:rsidRPr="002260A5">
        <w:rPr>
          <w:color w:val="000000" w:themeColor="text1"/>
          <w:sz w:val="16"/>
          <w:szCs w:val="16"/>
        </w:rPr>
        <w:softHyphen/>
        <w:t>структора Е.М. Оппмана способствовали свёрты</w:t>
      </w:r>
      <w:r w:rsidRPr="002260A5">
        <w:rPr>
          <w:color w:val="000000" w:themeColor="text1"/>
          <w:sz w:val="16"/>
          <w:szCs w:val="16"/>
        </w:rPr>
        <w:softHyphen/>
        <w:t>ванию дирижаблестроения в стране.</w:t>
      </w:r>
    </w:p>
    <w:p w14:paraId="0C5EEB0A" w14:textId="77777777" w:rsidR="00715DF5" w:rsidRPr="002260A5" w:rsidRDefault="00715DF5" w:rsidP="001F5E07">
      <w:pPr>
        <w:jc w:val="both"/>
        <w:rPr>
          <w:color w:val="000000" w:themeColor="text1"/>
          <w:sz w:val="16"/>
          <w:szCs w:val="16"/>
        </w:rPr>
      </w:pPr>
      <w:r w:rsidRPr="002260A5">
        <w:rPr>
          <w:color w:val="000000" w:themeColor="text1"/>
          <w:sz w:val="16"/>
          <w:szCs w:val="16"/>
        </w:rPr>
        <w:t>Комиссия, расследовавшая причины ката</w:t>
      </w:r>
      <w:r w:rsidRPr="002260A5">
        <w:rPr>
          <w:color w:val="000000" w:themeColor="text1"/>
          <w:sz w:val="16"/>
          <w:szCs w:val="16"/>
        </w:rPr>
        <w:softHyphen/>
        <w:t>строфы, потребовала предать суду директора завода № 207 С.В. Житенева, но за него всту</w:t>
      </w:r>
      <w:r w:rsidRPr="002260A5">
        <w:rPr>
          <w:color w:val="000000" w:themeColor="text1"/>
          <w:sz w:val="16"/>
          <w:szCs w:val="16"/>
        </w:rPr>
        <w:softHyphen/>
        <w:t>пился нарком оборонной промышленности М.М. Каганович. В письме Председателю СНК СССР В.М. Молотову 22 сентября 1938 г. он утверждал: «По имеющимся ещё не проверен</w:t>
      </w:r>
      <w:r w:rsidRPr="002260A5">
        <w:rPr>
          <w:color w:val="000000" w:themeColor="text1"/>
          <w:sz w:val="16"/>
          <w:szCs w:val="16"/>
        </w:rPr>
        <w:softHyphen/>
        <w:t>ным сигналам гибель дирижабля В-10 последо</w:t>
      </w:r>
      <w:r w:rsidRPr="002260A5">
        <w:rPr>
          <w:color w:val="000000" w:themeColor="text1"/>
          <w:sz w:val="16"/>
          <w:szCs w:val="16"/>
        </w:rPr>
        <w:softHyphen/>
        <w:t>вала в результате диверсии»36, а виновным в упу</w:t>
      </w:r>
      <w:r w:rsidRPr="002260A5">
        <w:rPr>
          <w:color w:val="000000" w:themeColor="text1"/>
          <w:sz w:val="16"/>
          <w:szCs w:val="16"/>
        </w:rPr>
        <w:softHyphen/>
        <w:t>щениях считал не С.В. Житенева, принявшего завод за пять дней до катастрофы, а командира эскадры ГВФ Комолова, руководство которой несло ответственность за все могущие возник</w:t>
      </w:r>
      <w:r w:rsidRPr="002260A5">
        <w:rPr>
          <w:color w:val="000000" w:themeColor="text1"/>
          <w:sz w:val="16"/>
          <w:szCs w:val="16"/>
        </w:rPr>
        <w:softHyphen/>
        <w:t>нуть при полёте поломки. Непосредственной причиной катастрофы послужил разрыв обо</w:t>
      </w:r>
      <w:r w:rsidRPr="002260A5">
        <w:rPr>
          <w:color w:val="000000" w:themeColor="text1"/>
          <w:sz w:val="16"/>
          <w:szCs w:val="16"/>
        </w:rPr>
        <w:softHyphen/>
        <w:t>лочки вследствие повышения сверхдавления в ней. Так как автоматические газовые клапаны не сработали, то выдвигалась версия, что с них в предстартовой спешке не сняли заглушки37. Р.В. Пятышев считал, что причина катастрофы заключалась в затягивании пружины клапана из-за плохой обтюрации, так что он открывал</w:t>
      </w:r>
      <w:r w:rsidRPr="002260A5">
        <w:rPr>
          <w:color w:val="000000" w:themeColor="text1"/>
          <w:sz w:val="16"/>
          <w:szCs w:val="16"/>
        </w:rPr>
        <w:softHyphen/>
        <w:t>ся при сверхдавлении, превышавшем прочность оболочки. В жаркий день дирижабль, летевший при недопустимо большом сверхдавлении, воз</w:t>
      </w:r>
      <w:r w:rsidRPr="002260A5">
        <w:rPr>
          <w:color w:val="000000" w:themeColor="text1"/>
          <w:sz w:val="16"/>
          <w:szCs w:val="16"/>
        </w:rPr>
        <w:softHyphen/>
        <w:t>душным потоком подбросило вверх, что вы</w:t>
      </w:r>
      <w:r w:rsidRPr="002260A5">
        <w:rPr>
          <w:color w:val="000000" w:themeColor="text1"/>
          <w:sz w:val="16"/>
          <w:szCs w:val="16"/>
        </w:rPr>
        <w:softHyphen/>
        <w:t>звало резкое возрастание внутреннего давления в оболочке, в результате чего она лопнула (20120).</w:t>
      </w:r>
    </w:p>
    <w:p w14:paraId="306B8B1B" w14:textId="77777777" w:rsidR="00715DF5" w:rsidRPr="002260A5" w:rsidRDefault="00715DF5" w:rsidP="001F5E07">
      <w:pPr>
        <w:jc w:val="both"/>
        <w:rPr>
          <w:color w:val="000000" w:themeColor="text1"/>
          <w:sz w:val="16"/>
          <w:szCs w:val="16"/>
        </w:rPr>
      </w:pPr>
    </w:p>
    <w:p w14:paraId="28C449F0" w14:textId="77777777" w:rsidR="00715DF5" w:rsidRPr="002260A5" w:rsidRDefault="00715DF5" w:rsidP="001F5E07">
      <w:pPr>
        <w:jc w:val="both"/>
        <w:rPr>
          <w:color w:val="000000" w:themeColor="text1"/>
          <w:sz w:val="16"/>
          <w:szCs w:val="16"/>
        </w:rPr>
      </w:pPr>
      <w:r w:rsidRPr="002260A5">
        <w:rPr>
          <w:color w:val="000000" w:themeColor="text1"/>
          <w:sz w:val="16"/>
          <w:szCs w:val="16"/>
          <w:lang w:bidi="ru-RU"/>
        </w:rPr>
        <w:t>6 августа 1938 неподалёку от Долгопрудной разбился новый мягкий дирижабль «СССР-В10», ещё только проходивший заводские испытания. Попав в мощный восходящий поток тёплого воздуха, корабль начал быстро подниматься, давление газа в оболочке резко возросло, а неисправные газовые клапаны не успели выпустить необходимый объём водорода. Оболочка разорвалась, и дирижабль практически упал с высоты 250 метров. Весь экипаж из семи человек погиб (23192).</w:t>
      </w:r>
    </w:p>
    <w:p w14:paraId="0D554416" w14:textId="77777777" w:rsidR="00715DF5" w:rsidRPr="002260A5" w:rsidRDefault="00715DF5" w:rsidP="001F5E07">
      <w:pPr>
        <w:jc w:val="both"/>
        <w:rPr>
          <w:color w:val="000000" w:themeColor="text1"/>
          <w:sz w:val="16"/>
          <w:szCs w:val="16"/>
        </w:rPr>
      </w:pPr>
    </w:p>
    <w:p w14:paraId="5B7EAD0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5C0F9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2BC02C" w14:textId="278CDB8A" w:rsidR="00E1795C" w:rsidRPr="002260A5" w:rsidRDefault="00E1795C" w:rsidP="001F5E07">
      <w:pPr>
        <w:jc w:val="both"/>
        <w:rPr>
          <w:color w:val="000000" w:themeColor="text1"/>
          <w:sz w:val="16"/>
          <w:szCs w:val="16"/>
        </w:rPr>
      </w:pPr>
      <w:r w:rsidRPr="002260A5">
        <w:rPr>
          <w:bCs/>
          <w:color w:val="000000" w:themeColor="text1"/>
          <w:sz w:val="16"/>
          <w:szCs w:val="16"/>
        </w:rPr>
        <w:t xml:space="preserve">6 </w:t>
      </w:r>
      <w:bookmarkStart w:id="17" w:name="YANDEX_8"/>
      <w:bookmarkEnd w:id="17"/>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18" w:name="YANDEX_9"/>
      <w:bookmarkEnd w:id="18"/>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89 скоростных бомбардировщиков вышли на цели группами от 10 до 40 машин. Японским зенитчикам удалось сбить один самолет. Второй, подбитый, дотянул до Кневичей. Через час к Заозерной вышли 60 бомбардировщиков ТБ-З. «Шли они эскадрильями, эшелон за эшелоном, в каждом по несколько десятков машин. Воздух дрожал от гула моторов. Впервые мы видели столько боевой техники, - писал японский солдат. - От разрывов заложило уши. Склоны Заозерной исчезли в черной пыли». Напоследок самолеты сбросили на Заозерную шесть бомб в тонну весом каждая. Эти трехметровые бомбы поражали все в радиусе 200 м и на глубине в 3 м делали ямы диаметром в 10 м. Применение этих боеприпасов оказало психологический эффект, и кроме того, многих японских солдат контузило ударной волной, забросало землей, наконец, просто привело в состояние шока. Они не сразу смогли открыть огонь, когда красноармейцы пошли в атаку (17352).</w:t>
      </w:r>
    </w:p>
    <w:p w14:paraId="64785231" w14:textId="77777777" w:rsidR="00E1795C" w:rsidRPr="002260A5" w:rsidRDefault="00E1795C" w:rsidP="001F5E07">
      <w:pPr>
        <w:numPr>
          <w:ilvl w:val="12"/>
          <w:numId w:val="0"/>
        </w:numPr>
        <w:tabs>
          <w:tab w:val="left" w:pos="11199"/>
        </w:tabs>
        <w:autoSpaceDE w:val="0"/>
        <w:autoSpaceDN w:val="0"/>
        <w:adjustRightInd w:val="0"/>
        <w:jc w:val="both"/>
        <w:rPr>
          <w:color w:val="000000" w:themeColor="text1"/>
          <w:sz w:val="16"/>
          <w:szCs w:val="16"/>
        </w:rPr>
      </w:pPr>
    </w:p>
    <w:p w14:paraId="55700DF4" w14:textId="77777777" w:rsidR="00E901D1" w:rsidRDefault="00E901D1" w:rsidP="00E901D1">
      <w:pPr>
        <w:jc w:val="both"/>
        <w:rPr>
          <w:color w:val="0070C0"/>
          <w:sz w:val="16"/>
          <w:szCs w:val="16"/>
        </w:rPr>
      </w:pPr>
      <w:r>
        <w:rPr>
          <w:color w:val="0070C0"/>
          <w:sz w:val="16"/>
          <w:szCs w:val="16"/>
        </w:rPr>
        <w:t>6 августа 1938 г в</w:t>
      </w:r>
      <w:r w:rsidRPr="005F178F">
        <w:rPr>
          <w:color w:val="0070C0"/>
          <w:sz w:val="16"/>
          <w:szCs w:val="16"/>
        </w:rPr>
        <w:t xml:space="preserve">о время </w:t>
      </w:r>
      <w:r>
        <w:rPr>
          <w:color w:val="0070C0"/>
          <w:sz w:val="16"/>
          <w:szCs w:val="16"/>
        </w:rPr>
        <w:t>столкновения с</w:t>
      </w:r>
      <w:r w:rsidRPr="005F178F">
        <w:rPr>
          <w:color w:val="0070C0"/>
          <w:sz w:val="16"/>
          <w:szCs w:val="16"/>
        </w:rPr>
        <w:t xml:space="preserve"> японскими </w:t>
      </w:r>
      <w:r>
        <w:rPr>
          <w:color w:val="0070C0"/>
          <w:sz w:val="16"/>
          <w:szCs w:val="16"/>
        </w:rPr>
        <w:t>з</w:t>
      </w:r>
      <w:r w:rsidRPr="005F178F">
        <w:rPr>
          <w:color w:val="0070C0"/>
          <w:sz w:val="16"/>
          <w:szCs w:val="16"/>
        </w:rPr>
        <w:t>ахватчи</w:t>
      </w:r>
      <w:r>
        <w:rPr>
          <w:color w:val="0070C0"/>
          <w:sz w:val="16"/>
          <w:szCs w:val="16"/>
        </w:rPr>
        <w:t>к</w:t>
      </w:r>
      <w:r w:rsidRPr="005F178F">
        <w:rPr>
          <w:color w:val="0070C0"/>
          <w:sz w:val="16"/>
          <w:szCs w:val="16"/>
        </w:rPr>
        <w:t>ами в рай</w:t>
      </w:r>
      <w:r>
        <w:rPr>
          <w:color w:val="0070C0"/>
          <w:sz w:val="16"/>
          <w:szCs w:val="16"/>
        </w:rPr>
        <w:t xml:space="preserve">он </w:t>
      </w:r>
      <w:r w:rsidRPr="005F178F">
        <w:rPr>
          <w:color w:val="0070C0"/>
          <w:sz w:val="16"/>
          <w:szCs w:val="16"/>
        </w:rPr>
        <w:t>о</w:t>
      </w:r>
      <w:r>
        <w:rPr>
          <w:color w:val="0070C0"/>
          <w:sz w:val="16"/>
          <w:szCs w:val="16"/>
        </w:rPr>
        <w:t>з</w:t>
      </w:r>
      <w:r w:rsidRPr="005F178F">
        <w:rPr>
          <w:color w:val="0070C0"/>
          <w:sz w:val="16"/>
          <w:szCs w:val="16"/>
        </w:rPr>
        <w:t xml:space="preserve">ера Хасан на Дальнем Востоке авиачасти 1-й Особой </w:t>
      </w:r>
      <w:r>
        <w:rPr>
          <w:color w:val="0070C0"/>
          <w:sz w:val="16"/>
          <w:szCs w:val="16"/>
        </w:rPr>
        <w:t xml:space="preserve">Отдельной </w:t>
      </w:r>
      <w:r w:rsidRPr="005F178F">
        <w:rPr>
          <w:color w:val="0070C0"/>
          <w:sz w:val="16"/>
          <w:szCs w:val="16"/>
        </w:rPr>
        <w:t>Краснозна</w:t>
      </w:r>
      <w:r>
        <w:rPr>
          <w:color w:val="0070C0"/>
          <w:sz w:val="16"/>
          <w:szCs w:val="16"/>
        </w:rPr>
        <w:t>менной а</w:t>
      </w:r>
      <w:r w:rsidRPr="005F178F">
        <w:rPr>
          <w:color w:val="0070C0"/>
          <w:sz w:val="16"/>
          <w:szCs w:val="16"/>
        </w:rPr>
        <w:t xml:space="preserve">рмии произвели штурмовой налет на высоты Безымянную и </w:t>
      </w:r>
      <w:r>
        <w:rPr>
          <w:color w:val="0070C0"/>
          <w:sz w:val="16"/>
          <w:szCs w:val="16"/>
        </w:rPr>
        <w:t>З</w:t>
      </w:r>
      <w:r w:rsidRPr="005F178F">
        <w:rPr>
          <w:color w:val="0070C0"/>
          <w:sz w:val="16"/>
          <w:szCs w:val="16"/>
        </w:rPr>
        <w:t>ао</w:t>
      </w:r>
      <w:r>
        <w:rPr>
          <w:color w:val="0070C0"/>
          <w:sz w:val="16"/>
          <w:szCs w:val="16"/>
        </w:rPr>
        <w:t xml:space="preserve">зерную- </w:t>
      </w:r>
      <w:r w:rsidRPr="005F178F">
        <w:rPr>
          <w:color w:val="0070C0"/>
          <w:sz w:val="16"/>
          <w:szCs w:val="16"/>
        </w:rPr>
        <w:t xml:space="preserve"> опорные пункты обороны японцев</w:t>
      </w:r>
      <w:r>
        <w:rPr>
          <w:color w:val="0070C0"/>
          <w:sz w:val="16"/>
          <w:szCs w:val="16"/>
        </w:rPr>
        <w:t>. Э</w:t>
      </w:r>
      <w:r w:rsidRPr="005F178F">
        <w:rPr>
          <w:color w:val="0070C0"/>
          <w:sz w:val="16"/>
          <w:szCs w:val="16"/>
        </w:rPr>
        <w:t>то била крупная операция, .</w:t>
      </w:r>
      <w:r>
        <w:rPr>
          <w:color w:val="0070C0"/>
          <w:sz w:val="16"/>
          <w:szCs w:val="16"/>
        </w:rPr>
        <w:t xml:space="preserve">имевшая </w:t>
      </w:r>
      <w:r w:rsidRPr="005F178F">
        <w:rPr>
          <w:color w:val="0070C0"/>
          <w:sz w:val="16"/>
          <w:szCs w:val="16"/>
        </w:rPr>
        <w:t>бол</w:t>
      </w:r>
      <w:r>
        <w:rPr>
          <w:color w:val="0070C0"/>
          <w:sz w:val="16"/>
          <w:szCs w:val="16"/>
        </w:rPr>
        <w:t>ьшое</w:t>
      </w:r>
      <w:r w:rsidRPr="005F178F">
        <w:rPr>
          <w:color w:val="0070C0"/>
          <w:sz w:val="16"/>
          <w:szCs w:val="16"/>
        </w:rPr>
        <w:t xml:space="preserve"> значение для исхода боя.</w:t>
      </w:r>
      <w:r>
        <w:rPr>
          <w:color w:val="0070C0"/>
          <w:sz w:val="16"/>
          <w:szCs w:val="16"/>
        </w:rPr>
        <w:t xml:space="preserve"> С</w:t>
      </w:r>
      <w:r w:rsidRPr="005F178F">
        <w:rPr>
          <w:color w:val="0070C0"/>
          <w:sz w:val="16"/>
          <w:szCs w:val="16"/>
        </w:rPr>
        <w:t>оветск</w:t>
      </w:r>
      <w:r>
        <w:rPr>
          <w:color w:val="0070C0"/>
          <w:sz w:val="16"/>
          <w:szCs w:val="16"/>
        </w:rPr>
        <w:t>и</w:t>
      </w:r>
      <w:r w:rsidRPr="005F178F">
        <w:rPr>
          <w:color w:val="0070C0"/>
          <w:sz w:val="16"/>
          <w:szCs w:val="16"/>
        </w:rPr>
        <w:t>е</w:t>
      </w:r>
      <w:r>
        <w:rPr>
          <w:color w:val="0070C0"/>
          <w:sz w:val="16"/>
          <w:szCs w:val="16"/>
        </w:rPr>
        <w:t xml:space="preserve"> </w:t>
      </w:r>
      <w:r w:rsidRPr="005F178F">
        <w:rPr>
          <w:color w:val="0070C0"/>
          <w:sz w:val="16"/>
          <w:szCs w:val="16"/>
        </w:rPr>
        <w:t>бомбардировщики</w:t>
      </w:r>
      <w:r>
        <w:rPr>
          <w:color w:val="0070C0"/>
          <w:sz w:val="16"/>
          <w:szCs w:val="16"/>
        </w:rPr>
        <w:t xml:space="preserve"> разбом</w:t>
      </w:r>
      <w:r w:rsidRPr="005F178F">
        <w:rPr>
          <w:color w:val="0070C0"/>
          <w:sz w:val="16"/>
          <w:szCs w:val="16"/>
        </w:rPr>
        <w:t xml:space="preserve">били японские укрепления и </w:t>
      </w:r>
      <w:r>
        <w:rPr>
          <w:color w:val="0070C0"/>
          <w:sz w:val="16"/>
          <w:szCs w:val="16"/>
        </w:rPr>
        <w:t>очистили путь своим войскам, а истребители</w:t>
      </w:r>
      <w:r w:rsidRPr="005F178F">
        <w:rPr>
          <w:color w:val="0070C0"/>
          <w:sz w:val="16"/>
          <w:szCs w:val="16"/>
        </w:rPr>
        <w:t xml:space="preserve"> с низких высот</w:t>
      </w:r>
      <w:r>
        <w:rPr>
          <w:color w:val="0070C0"/>
          <w:sz w:val="16"/>
          <w:szCs w:val="16"/>
        </w:rPr>
        <w:t xml:space="preserve"> </w:t>
      </w:r>
      <w:r w:rsidRPr="005F178F">
        <w:rPr>
          <w:color w:val="0070C0"/>
          <w:sz w:val="16"/>
          <w:szCs w:val="16"/>
        </w:rPr>
        <w:t>атакуя</w:t>
      </w:r>
      <w:r>
        <w:rPr>
          <w:color w:val="0070C0"/>
          <w:sz w:val="16"/>
          <w:szCs w:val="16"/>
        </w:rPr>
        <w:t xml:space="preserve"> </w:t>
      </w:r>
      <w:r w:rsidRPr="005F178F">
        <w:rPr>
          <w:color w:val="0070C0"/>
          <w:sz w:val="16"/>
          <w:szCs w:val="16"/>
        </w:rPr>
        <w:t>вражеские войска, заверши</w:t>
      </w:r>
      <w:r>
        <w:rPr>
          <w:color w:val="0070C0"/>
          <w:sz w:val="16"/>
          <w:szCs w:val="16"/>
        </w:rPr>
        <w:t>ли</w:t>
      </w:r>
      <w:r w:rsidRPr="005F178F">
        <w:rPr>
          <w:color w:val="0070C0"/>
          <w:sz w:val="16"/>
          <w:szCs w:val="16"/>
        </w:rPr>
        <w:t xml:space="preserve"> опера</w:t>
      </w:r>
      <w:r>
        <w:rPr>
          <w:color w:val="0070C0"/>
          <w:sz w:val="16"/>
          <w:szCs w:val="16"/>
        </w:rPr>
        <w:t xml:space="preserve">цию и </w:t>
      </w:r>
      <w:r w:rsidRPr="005F178F">
        <w:rPr>
          <w:color w:val="0070C0"/>
          <w:sz w:val="16"/>
          <w:szCs w:val="16"/>
        </w:rPr>
        <w:t>ускорили разгром врага</w:t>
      </w:r>
      <w:r>
        <w:rPr>
          <w:color w:val="0070C0"/>
          <w:sz w:val="16"/>
          <w:szCs w:val="16"/>
        </w:rPr>
        <w:t xml:space="preserve">. </w:t>
      </w:r>
      <w:r w:rsidRPr="005F178F">
        <w:rPr>
          <w:color w:val="0070C0"/>
          <w:sz w:val="16"/>
          <w:szCs w:val="16"/>
        </w:rPr>
        <w:t>11-го августа столкно</w:t>
      </w:r>
      <w:r>
        <w:rPr>
          <w:color w:val="0070C0"/>
          <w:sz w:val="16"/>
          <w:szCs w:val="16"/>
        </w:rPr>
        <w:t>вение было было ликвидировано, японские</w:t>
      </w:r>
      <w:r w:rsidRPr="005F178F">
        <w:rPr>
          <w:color w:val="0070C0"/>
          <w:sz w:val="16"/>
          <w:szCs w:val="16"/>
        </w:rPr>
        <w:t xml:space="preserve"> захватчики были изгнаны из пр</w:t>
      </w:r>
      <w:r>
        <w:rPr>
          <w:color w:val="0070C0"/>
          <w:sz w:val="16"/>
          <w:szCs w:val="16"/>
        </w:rPr>
        <w:t xml:space="preserve">еделов СССР.  При этом отличились летчики М.Злой, А.Сенаторов и А.Благовещенский. Командир </w:t>
      </w:r>
      <w:r w:rsidRPr="005F178F">
        <w:rPr>
          <w:color w:val="0070C0"/>
          <w:sz w:val="16"/>
          <w:szCs w:val="16"/>
        </w:rPr>
        <w:t>истребительного</w:t>
      </w:r>
      <w:r>
        <w:rPr>
          <w:color w:val="0070C0"/>
          <w:sz w:val="16"/>
          <w:szCs w:val="16"/>
        </w:rPr>
        <w:t xml:space="preserve"> полка Александр Сергеевич Благовещенский лично сбил 6 самолетов противника, за что был у</w:t>
      </w:r>
      <w:r w:rsidRPr="005F178F">
        <w:rPr>
          <w:color w:val="0070C0"/>
          <w:sz w:val="16"/>
          <w:szCs w:val="16"/>
        </w:rPr>
        <w:t>достоен звания Героя Советоко</w:t>
      </w:r>
      <w:r>
        <w:rPr>
          <w:color w:val="0070C0"/>
          <w:sz w:val="16"/>
          <w:szCs w:val="16"/>
        </w:rPr>
        <w:t>го Союза.</w:t>
      </w:r>
    </w:p>
    <w:p w14:paraId="46D43157" w14:textId="77777777" w:rsidR="00E901D1" w:rsidRDefault="00E901D1" w:rsidP="00E901D1">
      <w:pPr>
        <w:jc w:val="both"/>
        <w:rPr>
          <w:color w:val="0070C0"/>
          <w:sz w:val="16"/>
          <w:szCs w:val="16"/>
        </w:rPr>
      </w:pPr>
      <w:r>
        <w:rPr>
          <w:color w:val="0070C0"/>
          <w:sz w:val="16"/>
          <w:szCs w:val="16"/>
        </w:rPr>
        <w:t>/«Красная з</w:t>
      </w:r>
      <w:r w:rsidRPr="005F178F">
        <w:rPr>
          <w:color w:val="0070C0"/>
          <w:sz w:val="16"/>
          <w:szCs w:val="16"/>
        </w:rPr>
        <w:t>везда</w:t>
      </w:r>
      <w:r>
        <w:rPr>
          <w:color w:val="0070C0"/>
          <w:sz w:val="16"/>
          <w:szCs w:val="16"/>
        </w:rPr>
        <w:t>» за 16 ноября 1938 г./ (23370).</w:t>
      </w:r>
    </w:p>
    <w:p w14:paraId="5575BF6E" w14:textId="77777777" w:rsidR="00E901D1" w:rsidRDefault="00E901D1" w:rsidP="00E901D1">
      <w:pPr>
        <w:jc w:val="both"/>
        <w:rPr>
          <w:color w:val="0070C0"/>
          <w:sz w:val="16"/>
          <w:szCs w:val="16"/>
        </w:rPr>
      </w:pPr>
    </w:p>
    <w:p w14:paraId="76F6058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 августа 1938 После 3-часовой артподготовки части 4, 86 и 150 пехотных дивизий франкистов при поддержке итало-немецкой авиации нанесли удар по частям 42 пехотной дивизии республиканцев в райoне Мекинеса-Файон на реке</w:t>
      </w:r>
      <w:r w:rsidR="0041652A" w:rsidRPr="002260A5">
        <w:rPr>
          <w:color w:val="000000" w:themeColor="text1"/>
          <w:sz w:val="16"/>
          <w:szCs w:val="16"/>
        </w:rPr>
        <w:t xml:space="preserve"> Эбро</w:t>
      </w:r>
      <w:r w:rsidRPr="002260A5">
        <w:rPr>
          <w:color w:val="000000" w:themeColor="text1"/>
          <w:sz w:val="16"/>
          <w:szCs w:val="16"/>
        </w:rPr>
        <w:t xml:space="preserve"> (4963).</w:t>
      </w:r>
    </w:p>
    <w:p w14:paraId="573F032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69C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в районе Хасан был штурмовой налет на высоты Безымянная и Заозерная (438,756). Это было наше наступление - 39 корпус под командованием Г.Штерна. Перед началом штурма 4 эскадрильи ТБ-3 в сопровождении И-15бис в течение нескольких часов бомбили японцев. Наступление поддерживали И-16 и И-15-бис, а СБ бомбили сопку заозерную. Японцы отступили, но на следующий день отступили и были вновь разбиты с воздуха. 11 августа 1938 подписали перемирие. Авиаподдержка обеспечила успех (до 180 самолетов), но 39 корпус потерял 50% личного состава (1493,61).</w:t>
      </w:r>
    </w:p>
    <w:p w14:paraId="211E60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619C14" w14:textId="5FF368AA" w:rsidR="004B0DF9" w:rsidRPr="002260A5" w:rsidRDefault="004B0DF9" w:rsidP="001F5E07">
      <w:pPr>
        <w:jc w:val="both"/>
        <w:rPr>
          <w:bCs/>
          <w:color w:val="000000" w:themeColor="text1"/>
          <w:sz w:val="16"/>
          <w:szCs w:val="16"/>
        </w:rPr>
      </w:pPr>
      <w:r w:rsidRPr="002260A5">
        <w:rPr>
          <w:bCs/>
          <w:color w:val="000000" w:themeColor="text1"/>
          <w:sz w:val="16"/>
          <w:szCs w:val="16"/>
        </w:rPr>
        <w:t>6 августа 1938, убедившись в отсутствии японских истребителей, бипланы И-15 стали применяться только как штурмовики. Группа за группой отправлялись «утюжить» позиции противника. Удары наносились с самых малых высот как по передовой, так и по ту сторону границы. Уже к половине двенадцатого самолеты сбросили 128 бомб АО-10 и расстреляли 40</w:t>
      </w:r>
      <w:r w:rsidR="00E62B39">
        <w:rPr>
          <w:bCs/>
          <w:color w:val="000000" w:themeColor="text1"/>
          <w:sz w:val="16"/>
          <w:szCs w:val="16"/>
        </w:rPr>
        <w:t xml:space="preserve"> </w:t>
      </w:r>
      <w:r w:rsidRPr="002260A5">
        <w:rPr>
          <w:bCs/>
          <w:color w:val="000000" w:themeColor="text1"/>
          <w:sz w:val="16"/>
          <w:szCs w:val="16"/>
        </w:rPr>
        <w:t>000 патронов. Одновременно в воздухе находилось до 40 И-15. Штурмовки продолжались до самого вечера.</w:t>
      </w:r>
    </w:p>
    <w:p w14:paraId="2CAD7BE4"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lastRenderedPageBreak/>
        <w:t>СБ появились в воздухе во второй половине дня. Их переключили на удары по позициям артиллерии и скоплениям вражеской пехоты в ближнем тылу. Бомбили даже отдельные орудия на берегу Тумень-Улы. Всего в этот день работали 115 СБ. С половины седьмого вечера И-15 начали постоянное патрулирование передовой. Звенья сменяли друг друга и самостоятельно выбирали для себя цели. Самолеты разгоняли орудийные и пулеметные расчеты, расстреливали группы японских солдат (12623).</w:t>
      </w:r>
    </w:p>
    <w:p w14:paraId="16769E64" w14:textId="77777777" w:rsidR="004B0DF9" w:rsidRPr="002260A5" w:rsidRDefault="004B0DF9" w:rsidP="001F5E07">
      <w:pPr>
        <w:jc w:val="both"/>
        <w:rPr>
          <w:bCs/>
          <w:color w:val="000000" w:themeColor="text1"/>
          <w:sz w:val="16"/>
          <w:szCs w:val="16"/>
        </w:rPr>
      </w:pPr>
    </w:p>
    <w:p w14:paraId="5FA71D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августа 1938 все небо в районе боев заполнили самолёты. Но только советские. 39-й стрелковый корпус, поддержанный танками и артиллерией, го</w:t>
      </w:r>
      <w:r w:rsidRPr="002260A5">
        <w:rPr>
          <w:color w:val="000000" w:themeColor="text1"/>
          <w:sz w:val="16"/>
          <w:szCs w:val="16"/>
        </w:rPr>
        <w:softHyphen/>
        <w:t>товился перейти в наступление. Ему предшествовала мощная авиационная подготовка.</w:t>
      </w:r>
    </w:p>
    <w:p w14:paraId="292464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Сроки ее несколько сдвинулись из-за погоды. Самолёты вылетели только тогда, ког</w:t>
      </w:r>
      <w:r w:rsidRPr="002260A5">
        <w:rPr>
          <w:color w:val="000000" w:themeColor="text1"/>
          <w:sz w:val="16"/>
          <w:szCs w:val="16"/>
        </w:rPr>
        <w:softHyphen/>
        <w:t>да рассеялся туман. Основной ударной силой стали 89 СБ и 41 ТБ-ЗРН. Скоростные бомбардировщики шли на цели группами от 10 до 40 машин. Целями являлись сопки Заозерная, Безымянная и Богомольная, а также артиллерийские батареи на японской стороне границы в районах Монтокусан, Йенчен, Нансон и Саосандо. Первые СБ подо</w:t>
      </w:r>
      <w:r w:rsidRPr="002260A5">
        <w:rPr>
          <w:color w:val="000000" w:themeColor="text1"/>
          <w:sz w:val="16"/>
          <w:szCs w:val="16"/>
        </w:rPr>
        <w:softHyphen/>
        <w:t>шли к зоне конфликта в 15-15. Четыре группы скоростных бомбардировщиков прибы</w:t>
      </w:r>
      <w:r w:rsidRPr="002260A5">
        <w:rPr>
          <w:color w:val="000000" w:themeColor="text1"/>
          <w:sz w:val="16"/>
          <w:szCs w:val="16"/>
        </w:rPr>
        <w:softHyphen/>
        <w:t>ли с небольшим разбросом по времени — 5-10 минут. Последняя и самая большая, в которую входили 44 машины, сбросила свои бомбы в половине четвертого. Японским зенитчикам удалось сбить один самолёт. Второй, подбитый, дотянул до Кневичей.</w:t>
      </w:r>
    </w:p>
    <w:p w14:paraId="74245C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Через час к Заозерной вышли ТБ-ЗРН. Строй огромных воздушных кораблей неторо</w:t>
      </w:r>
      <w:r w:rsidRPr="002260A5">
        <w:rPr>
          <w:color w:val="000000" w:themeColor="text1"/>
          <w:sz w:val="16"/>
          <w:szCs w:val="16"/>
        </w:rPr>
        <w:softHyphen/>
        <w:t>пливо плыл в небе. Тяжелые бомбардировщики сопровождали 25 истребителей И-16. Ниже шла группа И-15. На подходе к цели самолёты начали разгоняться на снижении. Когда бомбардировщики приблизились к позициям японских зенитчиков, 30 И-15 спи</w:t>
      </w:r>
      <w:r w:rsidRPr="002260A5">
        <w:rPr>
          <w:color w:val="000000" w:themeColor="text1"/>
          <w:sz w:val="16"/>
          <w:szCs w:val="16"/>
        </w:rPr>
        <w:softHyphen/>
        <w:t>кировали на батареи, подавляя их бомбами и пулемётным огнем. Орудия открыли огонь, но весьма неточно — разрывы появлялись значительно выше бомбардировщиков и за ними. ТБ-3 бомбили из колонны поотрядно. Напоследок сбросили на Заозерную шесть 1000-кг бомб. На отходе И-15 повторили свой маневр с атакой на зенитные батареи. Бомбовозы неторопливо развернулись, сохраняя строй, и пошли обратно на Воздви</w:t>
      </w:r>
      <w:r w:rsidRPr="002260A5">
        <w:rPr>
          <w:color w:val="000000" w:themeColor="text1"/>
          <w:sz w:val="16"/>
          <w:szCs w:val="16"/>
        </w:rPr>
        <w:softHyphen/>
        <w:t>женку. Четыре ТБ-3 получили осколочные пробоины, но все повреждения оказались не</w:t>
      </w:r>
      <w:r w:rsidRPr="002260A5">
        <w:rPr>
          <w:color w:val="000000" w:themeColor="text1"/>
          <w:sz w:val="16"/>
          <w:szCs w:val="16"/>
        </w:rPr>
        <w:softHyphen/>
        <w:t>значительными.</w:t>
      </w:r>
    </w:p>
    <w:p w14:paraId="31F7DD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Разрывы огромных бомб ФАБ-1000 подняли над сопкой тучи пыли, на несколько ми</w:t>
      </w:r>
      <w:r w:rsidRPr="002260A5">
        <w:rPr>
          <w:color w:val="000000" w:themeColor="text1"/>
          <w:sz w:val="16"/>
          <w:szCs w:val="16"/>
        </w:rPr>
        <w:softHyphen/>
        <w:t>нут полностью закрывшей сопку от советских наблюдателей. Применение этих боепри</w:t>
      </w:r>
      <w:r w:rsidRPr="002260A5">
        <w:rPr>
          <w:color w:val="000000" w:themeColor="text1"/>
          <w:sz w:val="16"/>
          <w:szCs w:val="16"/>
        </w:rPr>
        <w:softHyphen/>
        <w:t>пасов обосновывали созданием психологического эффекта. Действительно, многих японских солдат контузило ударной волной, забросало землей, и, наконец, просто при</w:t>
      </w:r>
      <w:r w:rsidRPr="002260A5">
        <w:rPr>
          <w:color w:val="000000" w:themeColor="text1"/>
          <w:sz w:val="16"/>
          <w:szCs w:val="16"/>
        </w:rPr>
        <w:softHyphen/>
        <w:t>вело в состояние шока. Они не сразу смогли открыть огонь, когда красноармейцы по</w:t>
      </w:r>
      <w:r w:rsidRPr="002260A5">
        <w:rPr>
          <w:color w:val="000000" w:themeColor="text1"/>
          <w:sz w:val="16"/>
          <w:szCs w:val="16"/>
        </w:rPr>
        <w:softHyphen/>
        <w:t>шли в атаку.</w:t>
      </w:r>
    </w:p>
    <w:p w14:paraId="0CF9A4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Дальше наша авиация работала мелкими группами, поддерживая наступление назем</w:t>
      </w:r>
      <w:r w:rsidRPr="002260A5">
        <w:rPr>
          <w:color w:val="000000" w:themeColor="text1"/>
          <w:sz w:val="16"/>
          <w:szCs w:val="16"/>
        </w:rPr>
        <w:softHyphen/>
        <w:t>ных войск. Так, в полшестого вечера девятка СБ отбомбилась по западному склону За</w:t>
      </w:r>
      <w:r w:rsidRPr="002260A5">
        <w:rPr>
          <w:color w:val="000000" w:themeColor="text1"/>
          <w:sz w:val="16"/>
          <w:szCs w:val="16"/>
        </w:rPr>
        <w:softHyphen/>
        <w:t>озерной. Истребители и скоростные бомбардировщики действовали над полем боя до семи вечера.</w:t>
      </w:r>
    </w:p>
    <w:p w14:paraId="603A37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Свои позиции наши войска обозначали специальными полотнищами белого цвета. За два дня ткань так испачкалась, что ее стало трудно отличить от окружающей местности. Это вызвало трудности в определении линии фронта, но ни одного случая удара по сво</w:t>
      </w:r>
      <w:r w:rsidRPr="002260A5">
        <w:rPr>
          <w:color w:val="000000" w:themeColor="text1"/>
          <w:sz w:val="16"/>
          <w:szCs w:val="16"/>
        </w:rPr>
        <w:softHyphen/>
        <w:t>им отмечено не было.</w:t>
      </w:r>
    </w:p>
    <w:p w14:paraId="348143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Особенностью действий советской авиации на следующий день стало то, что, убедив</w:t>
      </w:r>
      <w:r w:rsidRPr="002260A5">
        <w:rPr>
          <w:color w:val="000000" w:themeColor="text1"/>
          <w:sz w:val="16"/>
          <w:szCs w:val="16"/>
        </w:rPr>
        <w:softHyphen/>
        <w:t>шись в отсутствии японских истребителей, наши И-15 стали применяться только как штурмовики. После того, как Р-Зеты из 59-й ораэ провели утреннюю разведку пригра</w:t>
      </w:r>
      <w:r w:rsidRPr="002260A5">
        <w:rPr>
          <w:color w:val="000000" w:themeColor="text1"/>
          <w:sz w:val="16"/>
          <w:szCs w:val="16"/>
        </w:rPr>
        <w:softHyphen/>
        <w:t>ничной полосы, истребители-бипланы группа за группой отправлялись бомбить и об</w:t>
      </w:r>
      <w:r w:rsidRPr="002260A5">
        <w:rPr>
          <w:color w:val="000000" w:themeColor="text1"/>
          <w:sz w:val="16"/>
          <w:szCs w:val="16"/>
        </w:rPr>
        <w:softHyphen/>
        <w:t>стреливать позиции противника. Удары наносились как по передовой, так и по ту сторону границы — в районах Чуюсандон, Монтокусан, Иенчон, у озера Иенцы. Уже к половине двенадцатого самолёты сбросили 128 бомб АО-10 и расстреляли 40 тыс. патронов. Од</w:t>
      </w:r>
      <w:r w:rsidRPr="002260A5">
        <w:rPr>
          <w:color w:val="000000" w:themeColor="text1"/>
          <w:sz w:val="16"/>
          <w:szCs w:val="16"/>
        </w:rPr>
        <w:softHyphen/>
        <w:t>новременно в воздухе находилось до 40 И-15. Штурмовки продолжались до вечера.</w:t>
      </w:r>
    </w:p>
    <w:p w14:paraId="5DFA6C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СБ появились в воздухе во второй половине дня. Их переключили на удары по пози</w:t>
      </w:r>
      <w:r w:rsidRPr="002260A5">
        <w:rPr>
          <w:color w:val="000000" w:themeColor="text1"/>
          <w:sz w:val="16"/>
          <w:szCs w:val="16"/>
        </w:rPr>
        <w:softHyphen/>
        <w:t>циям артиллерии и скоплениям пехоты в ближнем тылу. Бомбили даже отдельные ору</w:t>
      </w:r>
      <w:r w:rsidRPr="002260A5">
        <w:rPr>
          <w:color w:val="000000" w:themeColor="text1"/>
          <w:sz w:val="16"/>
          <w:szCs w:val="16"/>
        </w:rPr>
        <w:softHyphen/>
        <w:t>дия на берегу Тюмень-улы. Всего в этот день работали 115 СБ. С половины седьмого вечера И-15 начали постоянно патрулировать передовую. Звенья сменяли друг друга и самостоятельно выбирали для себя цели. Самолёты разгоняли орудийные и пулемётные расчеты, расстреливали группы японских солдат. Японцы уже не оказывали серьезного сопротивления. Всего три И-15 получили пулевые пробоины. Зато на семи истребите</w:t>
      </w:r>
      <w:r w:rsidRPr="002260A5">
        <w:rPr>
          <w:color w:val="000000" w:themeColor="text1"/>
          <w:sz w:val="16"/>
          <w:szCs w:val="16"/>
        </w:rPr>
        <w:softHyphen/>
        <w:t>лях оказались прострелены воздушные винты из-за неполадок синхронизаторов (11696).</w:t>
      </w:r>
    </w:p>
    <w:p w14:paraId="6B2497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5D5D2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2260A5">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2260A5">
        <w:rPr>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2260A5">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2260A5">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26EB5644" w14:textId="77777777" w:rsidR="004B0DF9" w:rsidRPr="002260A5" w:rsidRDefault="004B0DF9" w:rsidP="001F5E07">
      <w:pPr>
        <w:autoSpaceDE w:val="0"/>
        <w:autoSpaceDN w:val="0"/>
        <w:adjustRightInd w:val="0"/>
        <w:jc w:val="both"/>
        <w:rPr>
          <w:color w:val="000000" w:themeColor="text1"/>
          <w:sz w:val="16"/>
          <w:szCs w:val="16"/>
        </w:rPr>
      </w:pPr>
    </w:p>
    <w:p w14:paraId="2D594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250 самолетов, в т.ч. 60 ТБ-3 под командованием А.В.Коновалова бомбили японские позиции на Хасане (10248,13).</w:t>
      </w:r>
    </w:p>
    <w:p w14:paraId="5540C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3221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250 советских самолетов, включая 60 ТБ-3 под командованием А.В.Коновалова бомбили японцев на сопках Заозерная и Безымянная. ТБ-3 шли в первой волне. Затем наступающий войска поддерживали в основном СБ и истребители, а ТБ-3 использовались для транспортировки войскам продовольствия, т.к. те были отрезаны от баз снабжения из-за наводнения (1854).</w:t>
      </w:r>
    </w:p>
    <w:p w14:paraId="48293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487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6-10 августа 1938 Красная Армия, используя довольно крупные формирования, провела контрнаступление, вынудив японцев отступить (3871).</w:t>
      </w:r>
    </w:p>
    <w:p w14:paraId="03C431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B30DF9" w14:textId="77777777" w:rsidR="0041652A" w:rsidRPr="002260A5" w:rsidRDefault="0041652A" w:rsidP="001F5E07">
      <w:pPr>
        <w:jc w:val="both"/>
        <w:rPr>
          <w:color w:val="000000" w:themeColor="text1"/>
          <w:sz w:val="16"/>
          <w:szCs w:val="16"/>
        </w:rPr>
      </w:pPr>
      <w:r w:rsidRPr="002260A5">
        <w:rPr>
          <w:color w:val="000000" w:themeColor="text1"/>
          <w:sz w:val="16"/>
          <w:szCs w:val="16"/>
        </w:rPr>
        <w:t>6 августа в 1938 году победой Красной Армии заканчивается советско-японский вооруженный конфликт у озера Хасан (14975).</w:t>
      </w:r>
    </w:p>
    <w:p w14:paraId="282BC58D" w14:textId="77777777" w:rsidR="0041652A" w:rsidRPr="002260A5" w:rsidRDefault="0041652A" w:rsidP="001F5E07">
      <w:pPr>
        <w:jc w:val="both"/>
        <w:rPr>
          <w:color w:val="000000" w:themeColor="text1"/>
          <w:sz w:val="16"/>
          <w:szCs w:val="16"/>
        </w:rPr>
      </w:pPr>
    </w:p>
    <w:p w14:paraId="32467F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в 17:00, а не в 14:00, как планировалось, была назначена танковая атака в поддержку наступления 32 (6 танков) и 40 (25 танков) сд 39 СК (у которого в резерве было еще 63). Командование и штаб 39 ск 3-5 августа разрабатывали план боя, но танкисты оказались неготовыми. В 13:15 был артподготовка и под ее прикрытием в 14:00 пехота заняла исходное положение. В 16:00 был авианалет и начали выдвигаться танки 2 и 3 мбр силами 43 танков. Скорость из-за размокшей почвы была не выше 3 кем/час и танки подверглись обстрелу, т.к. ни артподготовка, ни налет подавить авиацию противника не смогли. Из 43 атаковавших танков передний край обороны достигли всего 10. Пехоту поддержать не смогли и высотой Безымянная не овладели. С левого фланга из 19 танков прошло всего 2. В 16:55 началась новая атака 2 тб 2 мбр. Двинулись быстро, но к 17:20 - остановились у высоты Пулеметная горка. Много танков подбили ПТП (3880,41).</w:t>
      </w:r>
    </w:p>
    <w:p w14:paraId="559AE8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E7AB9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CAE764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FB70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августа 1938 Антифашистское собрание в Вене приняло призыв к народу Австрии начать борьбу с немецкими оккупантами (7444).</w:t>
      </w:r>
    </w:p>
    <w:p w14:paraId="0817F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61FC0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90EE36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B35A8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августа 1938 г. уже на заключительной стадии тренировок экипажа Гризодубовой, Осипенко, Расковой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048478F1" w14:textId="77777777" w:rsidR="004B0DF9" w:rsidRPr="002260A5" w:rsidRDefault="004B0DF9" w:rsidP="001F5E07">
      <w:pPr>
        <w:autoSpaceDE w:val="0"/>
        <w:autoSpaceDN w:val="0"/>
        <w:adjustRightInd w:val="0"/>
        <w:jc w:val="both"/>
        <w:rPr>
          <w:color w:val="000000" w:themeColor="text1"/>
          <w:sz w:val="16"/>
          <w:szCs w:val="16"/>
        </w:rPr>
      </w:pPr>
    </w:p>
    <w:p w14:paraId="35C49634" w14:textId="77777777" w:rsidR="00ED1182" w:rsidRPr="002260A5" w:rsidRDefault="00ED1182" w:rsidP="001F5E07">
      <w:pPr>
        <w:jc w:val="both"/>
        <w:rPr>
          <w:color w:val="000000" w:themeColor="text1"/>
          <w:sz w:val="16"/>
          <w:szCs w:val="16"/>
        </w:rPr>
      </w:pPr>
      <w:r w:rsidRPr="002260A5">
        <w:rPr>
          <w:color w:val="000000" w:themeColor="text1"/>
          <w:sz w:val="16"/>
          <w:szCs w:val="16"/>
        </w:rPr>
        <w:t>В начале августа 1938 сразу после взлета с Центрально</w:t>
      </w:r>
      <w:r w:rsidRPr="002260A5">
        <w:rPr>
          <w:color w:val="000000" w:themeColor="text1"/>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2260A5">
        <w:rPr>
          <w:color w:val="000000" w:themeColor="text1"/>
          <w:sz w:val="16"/>
          <w:szCs w:val="16"/>
        </w:rPr>
        <w:softHyphen/>
        <w:t>получно посадить, но дальнейшие полеты на этом экземпляре были прекращены (22285)</w:t>
      </w:r>
    </w:p>
    <w:p w14:paraId="51C30D4D" w14:textId="77777777" w:rsidR="00ED1182" w:rsidRPr="002260A5" w:rsidRDefault="00ED1182" w:rsidP="001F5E07">
      <w:pPr>
        <w:jc w:val="both"/>
        <w:rPr>
          <w:color w:val="000000" w:themeColor="text1"/>
          <w:sz w:val="16"/>
          <w:szCs w:val="16"/>
        </w:rPr>
      </w:pPr>
    </w:p>
    <w:p w14:paraId="692079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августа 1938 г. ДВ СССР-Н234 в со</w:t>
      </w:r>
      <w:r w:rsidRPr="002260A5">
        <w:rPr>
          <w:color w:val="000000" w:themeColor="text1"/>
          <w:sz w:val="16"/>
          <w:szCs w:val="16"/>
        </w:rPr>
        <w:softHyphen/>
        <w:t>ставе экипажа: командира С.А.Асямова, штур</w:t>
      </w:r>
      <w:r w:rsidRPr="002260A5">
        <w:rPr>
          <w:color w:val="000000" w:themeColor="text1"/>
          <w:sz w:val="16"/>
          <w:szCs w:val="16"/>
        </w:rPr>
        <w:softHyphen/>
        <w:t>мана В.П.Падалко и бортрадиста Н.Е.Ковалева прибыл в Чукотское море для выполнения ле</w:t>
      </w:r>
      <w:r w:rsidRPr="002260A5">
        <w:rPr>
          <w:color w:val="000000" w:themeColor="text1"/>
          <w:sz w:val="16"/>
          <w:szCs w:val="16"/>
        </w:rPr>
        <w:softHyphen/>
        <w:t>довой разведки. 0 других членах экипажа све</w:t>
      </w:r>
      <w:r w:rsidRPr="002260A5">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2260A5">
        <w:rPr>
          <w:color w:val="000000" w:themeColor="text1"/>
          <w:sz w:val="16"/>
          <w:szCs w:val="16"/>
        </w:rPr>
        <w:softHyphen/>
        <w:t>ведок указывалось, что: «Несмотря на плохие погоды в августе 1938 г., сравнительно ветхую машину и неудовлетворительное укомплекто</w:t>
      </w:r>
      <w:r w:rsidRPr="002260A5">
        <w:rPr>
          <w:color w:val="000000" w:themeColor="text1"/>
          <w:sz w:val="16"/>
          <w:szCs w:val="16"/>
        </w:rPr>
        <w:softHyphen/>
        <w:t>вание ее техсоставом - СССР-Н234 дал самые ценные и точные разведки».</w:t>
      </w:r>
    </w:p>
    <w:p w14:paraId="1DDCA7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94 от 20.05.39 г. самолет назначался в Игарский авиаотряд УПА на ли</w:t>
      </w:r>
      <w:r w:rsidRPr="002260A5">
        <w:rPr>
          <w:color w:val="000000" w:themeColor="text1"/>
          <w:sz w:val="16"/>
          <w:szCs w:val="16"/>
        </w:rPr>
        <w:softHyphen/>
        <w:t>нейную работу. Командир - пилот Граци</w:t>
      </w:r>
      <w:r w:rsidRPr="002260A5">
        <w:rPr>
          <w:color w:val="000000" w:themeColor="text1"/>
          <w:sz w:val="16"/>
          <w:szCs w:val="16"/>
        </w:rPr>
        <w:softHyphen/>
        <w:t>анский, 1-й бортмеханик Петров, 2-й бортме</w:t>
      </w:r>
      <w:r w:rsidRPr="002260A5">
        <w:rPr>
          <w:color w:val="000000" w:themeColor="text1"/>
          <w:sz w:val="16"/>
          <w:szCs w:val="16"/>
        </w:rPr>
        <w:softHyphen/>
        <w:t>ханик Тарасов, бортрадист Чалеев. Однако приказом УПА № 118 от 21.06.39 г. места ко</w:t>
      </w:r>
      <w:r w:rsidRPr="002260A5">
        <w:rPr>
          <w:color w:val="000000" w:themeColor="text1"/>
          <w:sz w:val="16"/>
          <w:szCs w:val="16"/>
        </w:rPr>
        <w:softHyphen/>
        <w:t>мандира и 2-го пилота освободились (т.е. стали вакантными), остальные члены экипа</w:t>
      </w:r>
      <w:r w:rsidRPr="002260A5">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35005A89" w14:textId="77777777" w:rsidR="004B0DF9" w:rsidRPr="002260A5" w:rsidRDefault="004B0DF9" w:rsidP="001F5E07">
      <w:pPr>
        <w:tabs>
          <w:tab w:val="left" w:pos="985"/>
        </w:tabs>
        <w:autoSpaceDE w:val="0"/>
        <w:autoSpaceDN w:val="0"/>
        <w:adjustRightInd w:val="0"/>
        <w:jc w:val="both"/>
        <w:rPr>
          <w:color w:val="000000" w:themeColor="text1"/>
          <w:sz w:val="16"/>
          <w:szCs w:val="16"/>
        </w:rPr>
      </w:pPr>
      <w:r w:rsidRPr="002260A5">
        <w:rPr>
          <w:color w:val="000000" w:themeColor="text1"/>
          <w:sz w:val="16"/>
          <w:szCs w:val="16"/>
        </w:rPr>
        <w:t>08.09.39 г. Михельсон потерпел аварию на СССР-Н234. Самолет в это время был припи</w:t>
      </w:r>
      <w:r w:rsidRPr="002260A5">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2260A5">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699E0C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летнюю навигацию 1940 г. самолет Ленской АГ УПА ГУСМП СССР-Н234 был назна</w:t>
      </w:r>
      <w:r w:rsidRPr="002260A5">
        <w:rPr>
          <w:color w:val="000000" w:themeColor="text1"/>
          <w:sz w:val="16"/>
          <w:szCs w:val="16"/>
        </w:rPr>
        <w:softHyphen/>
        <w:t>чен на линейную работу. Состав экипажа: ко</w:t>
      </w:r>
      <w:r w:rsidRPr="002260A5">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2260A5">
        <w:rPr>
          <w:color w:val="000000" w:themeColor="text1"/>
          <w:sz w:val="16"/>
          <w:szCs w:val="16"/>
        </w:rPr>
        <w:softHyphen/>
        <w:t>каз №117 по УПА ГУСМП от 18.07.40 г.).</w:t>
      </w:r>
    </w:p>
    <w:p w14:paraId="6F6344DA" w14:textId="77777777" w:rsidR="004B0DF9" w:rsidRPr="002260A5" w:rsidRDefault="004B0DF9" w:rsidP="001F5E07">
      <w:pPr>
        <w:tabs>
          <w:tab w:val="left" w:pos="951"/>
        </w:tabs>
        <w:autoSpaceDE w:val="0"/>
        <w:autoSpaceDN w:val="0"/>
        <w:adjustRightInd w:val="0"/>
        <w:jc w:val="both"/>
        <w:rPr>
          <w:color w:val="000000" w:themeColor="text1"/>
          <w:sz w:val="16"/>
          <w:szCs w:val="16"/>
        </w:rPr>
      </w:pPr>
      <w:r w:rsidRPr="002260A5">
        <w:rPr>
          <w:color w:val="000000" w:themeColor="text1"/>
          <w:sz w:val="16"/>
          <w:szCs w:val="16"/>
        </w:rPr>
        <w:t>25.07.40 г. Михельсон на СССР-Н234 по</w:t>
      </w:r>
      <w:r w:rsidRPr="002260A5">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4E554E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 154 от 22.10.40 г. машину пе</w:t>
      </w:r>
      <w:r w:rsidRPr="002260A5">
        <w:rPr>
          <w:color w:val="000000" w:themeColor="text1"/>
          <w:sz w:val="16"/>
          <w:szCs w:val="16"/>
        </w:rPr>
        <w:softHyphen/>
        <w:t>редали Московской авиагруппе УПА, а в Ленскую авиагруппу (где в этот момент чис</w:t>
      </w:r>
      <w:r w:rsidRPr="002260A5">
        <w:rPr>
          <w:color w:val="000000" w:themeColor="text1"/>
          <w:sz w:val="16"/>
          <w:szCs w:val="16"/>
        </w:rPr>
        <w:softHyphen/>
        <w:t>лился СССР-Н234) направили однотипный СССР-Н8.</w:t>
      </w:r>
    </w:p>
    <w:p w14:paraId="39A19B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мая 1941 г. вышел приказ № 71 о распре</w:t>
      </w:r>
      <w:r w:rsidRPr="002260A5">
        <w:rPr>
          <w:color w:val="000000" w:themeColor="text1"/>
          <w:sz w:val="16"/>
          <w:szCs w:val="16"/>
        </w:rPr>
        <w:softHyphen/>
        <w:t>делении экипажей и самолетов на летнюю на</w:t>
      </w:r>
      <w:r w:rsidRPr="002260A5">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7DB35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2260A5">
        <w:rPr>
          <w:color w:val="000000" w:themeColor="text1"/>
          <w:sz w:val="16"/>
          <w:szCs w:val="16"/>
        </w:rPr>
        <w:softHyphen/>
        <w:t>раля 1942 г. - в заводском ремонте.</w:t>
      </w:r>
    </w:p>
    <w:p w14:paraId="7F9569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1942 г. СССР-Н234 использовался для выполнения заданий руководства УПА и ко</w:t>
      </w:r>
      <w:r w:rsidRPr="002260A5">
        <w:rPr>
          <w:color w:val="000000" w:themeColor="text1"/>
          <w:sz w:val="16"/>
          <w:szCs w:val="16"/>
        </w:rPr>
        <w:softHyphen/>
        <w:t>мандования Игарской АГ в составе этой авиа</w:t>
      </w:r>
      <w:r w:rsidRPr="002260A5">
        <w:rPr>
          <w:color w:val="000000" w:themeColor="text1"/>
          <w:sz w:val="16"/>
          <w:szCs w:val="16"/>
        </w:rPr>
        <w:softHyphen/>
        <w:t>группы.</w:t>
      </w:r>
    </w:p>
    <w:p w14:paraId="2206E4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2260A5">
        <w:rPr>
          <w:color w:val="000000" w:themeColor="text1"/>
          <w:sz w:val="16"/>
          <w:szCs w:val="16"/>
        </w:rPr>
        <w:softHyphen/>
        <w:t>вили акт, согласно которому машина налетала за время эксплуатации 2020 ч., имела 2 сред</w:t>
      </w:r>
      <w:r w:rsidRPr="002260A5">
        <w:rPr>
          <w:color w:val="000000" w:themeColor="text1"/>
          <w:sz w:val="16"/>
          <w:szCs w:val="16"/>
        </w:rPr>
        <w:softHyphen/>
        <w:t>них и 4 капитальных ремонта. По техническо</w:t>
      </w:r>
      <w:r w:rsidRPr="002260A5">
        <w:rPr>
          <w:color w:val="000000" w:themeColor="text1"/>
          <w:sz w:val="16"/>
          <w:szCs w:val="16"/>
        </w:rPr>
        <w:softHyphen/>
        <w:t>му состоянию пришла в ветхость из-за боль</w:t>
      </w:r>
      <w:r w:rsidRPr="002260A5">
        <w:rPr>
          <w:color w:val="000000" w:themeColor="text1"/>
          <w:sz w:val="16"/>
          <w:szCs w:val="16"/>
        </w:rPr>
        <w:softHyphen/>
        <w:t>шого срока эксплуатации (14 лет). С 1938 г. по 1942 г. ежегодно проходила заводской капре</w:t>
      </w:r>
      <w:r w:rsidRPr="002260A5">
        <w:rPr>
          <w:color w:val="000000" w:themeColor="text1"/>
          <w:sz w:val="16"/>
          <w:szCs w:val="16"/>
        </w:rPr>
        <w:softHyphen/>
        <w:t>монт. «Из-за них вес увеличился до 4650 кг. Полная нагрузка снизилась до 2350 кг, ком</w:t>
      </w:r>
      <w:r w:rsidRPr="002260A5">
        <w:rPr>
          <w:color w:val="000000" w:themeColor="text1"/>
          <w:sz w:val="16"/>
          <w:szCs w:val="16"/>
        </w:rPr>
        <w:softHyphen/>
        <w:t>мерческая -до 960 кг. Потолокуменьшилсядо 2000 метров. Гидро и аэродинамические свой</w:t>
      </w:r>
      <w:r w:rsidRPr="002260A5">
        <w:rPr>
          <w:color w:val="000000" w:themeColor="text1"/>
          <w:sz w:val="16"/>
          <w:szCs w:val="16"/>
        </w:rPr>
        <w:softHyphen/>
        <w:t>ства упали. Набор высоты при V пред.=125 км/ч. Пилотирование затруднено». Ремонт са</w:t>
      </w:r>
      <w:r w:rsidRPr="002260A5">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D81CF0B" w14:textId="77777777" w:rsidR="004B0DF9" w:rsidRPr="002260A5" w:rsidRDefault="004B0DF9" w:rsidP="001F5E07">
      <w:pPr>
        <w:autoSpaceDE w:val="0"/>
        <w:autoSpaceDN w:val="0"/>
        <w:adjustRightInd w:val="0"/>
        <w:jc w:val="both"/>
        <w:rPr>
          <w:color w:val="000000" w:themeColor="text1"/>
          <w:sz w:val="16"/>
          <w:szCs w:val="16"/>
        </w:rPr>
      </w:pPr>
    </w:p>
    <w:p w14:paraId="77F0D5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начале августа 1938 г. собрали первый экземпляр мотора М-80 - «14-цилиндровый мотор на базе М-25» - из плана опытного строительства на 1938-1939 гг. (позднее именовался М-25Д14), а 18 августа его начали испытывать на стенде. В начале 1939 г. двигатель представили на госиспы</w:t>
      </w:r>
      <w:r w:rsidRPr="002260A5">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6D3C71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42E238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14-цилиндровый двухрядный звездообразный, воздушного охлаждения, редукторный, с одноступенчатым ПЦН;</w:t>
      </w:r>
    </w:p>
    <w:p w14:paraId="7B8EAB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по проекту 1200/1500 л.с.;</w:t>
      </w:r>
    </w:p>
    <w:p w14:paraId="2B51D7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155,5/174,5 мм;</w:t>
      </w:r>
    </w:p>
    <w:p w14:paraId="7DC217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6,4. Существовал в двух вариантах:</w:t>
      </w:r>
    </w:p>
    <w:p w14:paraId="1A1753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М-80, с односкоростным ПЦН, 1200/1400 л.с.</w:t>
      </w:r>
    </w:p>
    <w:p w14:paraId="0BF610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М-80Р2. с двухскоростным ПЦН. 1300 1400 л.с. (11852).</w:t>
      </w:r>
    </w:p>
    <w:p w14:paraId="79F226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9BA427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995126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6F07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августа 1938 года Комитет обороны утвердил эскизный проект нового сторожевика, установив стандартное водоизмещение 800 т (3898).</w:t>
      </w:r>
    </w:p>
    <w:p w14:paraId="118728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21160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5576D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0529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августа 1938 г. республиканцы получили 90 новых И-16 тип 10. Эта поставка позволила во многом нормализовать положение с истребителями и сформировать новые эскадрильи. В середине августа состав подразделений выглядел следующим образом:</w:t>
      </w:r>
    </w:p>
    <w:p w14:paraId="5F0784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1 -я эскадрилья Хосе Редондо</w:t>
      </w:r>
    </w:p>
    <w:p w14:paraId="3E6653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2-я эскадрилья Петр Неделин Франсиско</w:t>
      </w:r>
    </w:p>
    <w:p w14:paraId="76A860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3-я эскадрилья Тарасова</w:t>
      </w:r>
    </w:p>
    <w:p w14:paraId="348A96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4-я эскадрилья Антонио Ариас</w:t>
      </w:r>
    </w:p>
    <w:p w14:paraId="43CB8F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5-я эскадрилья Сергей Грицевец</w:t>
      </w:r>
    </w:p>
    <w:p w14:paraId="735A95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6-я эскадрилья Франсиско Мероньо</w:t>
      </w:r>
    </w:p>
    <w:p w14:paraId="751430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7-я эскадрилья Хосе Пуиг</w:t>
      </w:r>
    </w:p>
    <w:p w14:paraId="22A484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Несмотря на увеличившуюся численность. на практике по-прежнему отмечалось неудовлетворительное качество двигателей М-25. Многие летчики считали, что большинство неудач в бою происходит именно из-за плохих двигателей. Заявленный заводом-изготовителем ресурс М-25 до первого ремонта составлял 250 часов. Однако в условиях Испании в 1938 г. 142 М-25. поступивших в первый заводской ремонт, наработали в среднем по 37 часов, до этого постоянно отказывая и неоднократно ремонтируясь на аэродроме.</w:t>
      </w:r>
    </w:p>
    <w:p w14:paraId="1C83BA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Частично проблему решали переборкой и ремонтом двигателей, одновременно имелась надежда на поставки из-за рубежа. В этот период в Испанию попали 24 "контрабандных" высотных "Райт-Циклон" F-54. Американскими двигателями оснастили самолеты эскадрильи №4. которой командовал один из самых результативных испанских пилотов Антонио Ариас. И-16 с F-54 обладал заметно улучшенными характеристиками: время набора высоты 5000 м уменьшилось до 5 минут, а скорость на высоте по оценкам летчиков достигала 480 км/ч. Кроме того, F-54 сохранял свою мощность почти до 5000 м, что позволяло иметь превосходство в бою над немецкими ВГ 109 В.</w:t>
      </w:r>
    </w:p>
    <w:p w14:paraId="048ACA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установки высотных двигателей на самолеты 4-й эскадрильи, летчики стали летать с кислородными масками, за что их шутливо прозвали эскадрильей "сосунков" (12015).</w:t>
      </w:r>
    </w:p>
    <w:p w14:paraId="5B8B9039" w14:textId="77777777" w:rsidR="004B0DF9" w:rsidRPr="002260A5" w:rsidRDefault="004B0DF9" w:rsidP="001F5E07">
      <w:pPr>
        <w:autoSpaceDE w:val="0"/>
        <w:autoSpaceDN w:val="0"/>
        <w:adjustRightInd w:val="0"/>
        <w:jc w:val="both"/>
        <w:rPr>
          <w:color w:val="000000" w:themeColor="text1"/>
          <w:sz w:val="16"/>
          <w:szCs w:val="16"/>
        </w:rPr>
      </w:pPr>
    </w:p>
    <w:p w14:paraId="1428B479" w14:textId="77777777" w:rsidR="000F0760" w:rsidRPr="002260A5" w:rsidRDefault="000F0760"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начале августа 1938 республиканцы получили 90 новых И-16 тип 10. Эта поставка позволила во многом нормализовать положение и сформировать новые эскадрильи (19109).</w:t>
      </w:r>
    </w:p>
    <w:p w14:paraId="78A050A8" w14:textId="77777777" w:rsidR="000F0760" w:rsidRPr="002260A5" w:rsidRDefault="000F0760" w:rsidP="001F5E07">
      <w:pPr>
        <w:pStyle w:val="a9"/>
        <w:jc w:val="both"/>
        <w:rPr>
          <w:rFonts w:ascii="Times New Roman" w:hAnsi="Times New Roman" w:cs="Times New Roman"/>
          <w:color w:val="000000" w:themeColor="text1"/>
        </w:rPr>
      </w:pPr>
    </w:p>
    <w:p w14:paraId="394340E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41DD22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71331A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августа 1938 года в НИИ ВВС был выписан Наряд-приказ № 0196</w:t>
      </w:r>
    </w:p>
    <w:p w14:paraId="6663A7B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самолета ИП-1 с броней (6883, 82).</w:t>
      </w:r>
    </w:p>
    <w:p w14:paraId="1825A9C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7EE83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7-го по 10 августа 1938 г. на испытаниях вооружения на И-17бис, ЦКБ-19, третий опытный экземпляр, оснащённый двигателем М-100А №601 летал Томас Сузи, который произвёл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самолёт находился на территории авиазавода № 84 (9630).</w:t>
      </w:r>
    </w:p>
    <w:p w14:paraId="14498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59D0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Врид. Нач. УМА РККФ комбриг Коробков, Военком МА РККФ бк Блох подготовлили справку:</w:t>
      </w:r>
    </w:p>
    <w:p w14:paraId="64A8A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Решением Правительства самолет - дублер МТБ-2-4М87 должен был быть готов в мае месяце 1938 года.</w:t>
      </w:r>
    </w:p>
    <w:p w14:paraId="3481D2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мае месяце самолет был закончен произ</w:t>
      </w:r>
      <w:r w:rsidRPr="002260A5">
        <w:rPr>
          <w:color w:val="000000" w:themeColor="text1"/>
          <w:sz w:val="16"/>
          <w:szCs w:val="16"/>
        </w:rPr>
        <w:softHyphen/>
        <w:t>водством и 7/У1- перевезен на аэродром для производства заводских испытаний.</w:t>
      </w:r>
    </w:p>
    <w:p w14:paraId="736406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по после вывозки на аэродром на са</w:t>
      </w:r>
      <w:r w:rsidRPr="002260A5">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5F4CE0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2260A5">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2345FD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Фактическое состояние самолета рисуется на сегодня следующими показателями по основ</w:t>
      </w:r>
      <w:r w:rsidRPr="002260A5">
        <w:rPr>
          <w:color w:val="000000" w:themeColor="text1"/>
          <w:sz w:val="16"/>
          <w:szCs w:val="16"/>
        </w:rPr>
        <w:softHyphen/>
        <w:t>ным дефектам :</w:t>
      </w:r>
    </w:p>
    <w:p w14:paraId="4F2C6F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I</w:t>
      </w:r>
      <w:r w:rsidRPr="002260A5">
        <w:rPr>
          <w:color w:val="000000" w:themeColor="text1"/>
          <w:sz w:val="16"/>
          <w:szCs w:val="16"/>
        </w:rPr>
        <w:t>. ПО САМОЛЕТУ:</w:t>
      </w:r>
    </w:p>
    <w:p w14:paraId="76CCD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lang w:val="en-US"/>
        </w:rPr>
        <w:t>I</w:t>
      </w:r>
      <w:r w:rsidRPr="002260A5">
        <w:rPr>
          <w:color w:val="000000" w:themeColor="text1"/>
          <w:sz w:val="16"/>
          <w:szCs w:val="16"/>
        </w:rPr>
        <w:t>. Элероны недостаточно эффективны /нахо</w:t>
      </w:r>
      <w:r w:rsidRPr="002260A5">
        <w:rPr>
          <w:color w:val="000000" w:themeColor="text1"/>
          <w:sz w:val="16"/>
          <w:szCs w:val="16"/>
        </w:rPr>
        <w:softHyphen/>
        <w:t>дятся на доводке/.</w:t>
      </w:r>
    </w:p>
    <w:p w14:paraId="2B47AC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Шасси / летное/ еще полностью не уком</w:t>
      </w:r>
      <w:r w:rsidRPr="002260A5">
        <w:rPr>
          <w:color w:val="000000" w:themeColor="text1"/>
          <w:sz w:val="16"/>
          <w:szCs w:val="16"/>
        </w:rPr>
        <w:softHyphen/>
        <w:t>плектовано /производить опускание и под"ем ко</w:t>
      </w:r>
      <w:r w:rsidRPr="002260A5">
        <w:rPr>
          <w:color w:val="000000" w:themeColor="text1"/>
          <w:sz w:val="16"/>
          <w:szCs w:val="16"/>
        </w:rPr>
        <w:softHyphen/>
        <w:t>лес - нельзя/ - хотя машина подана на испытание 2 месяца тому назад.</w:t>
      </w:r>
    </w:p>
    <w:p w14:paraId="779EB1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Перегрев головок цилиндров всех моторов / т°= 300°/ - неоттарированы термопары.</w:t>
      </w:r>
    </w:p>
    <w:p w14:paraId="1E19CB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Управление юбками каютов моторов - от</w:t>
      </w:r>
      <w:r w:rsidRPr="002260A5">
        <w:rPr>
          <w:color w:val="000000" w:themeColor="text1"/>
          <w:sz w:val="16"/>
          <w:szCs w:val="16"/>
        </w:rPr>
        <w:softHyphen/>
        <w:t>сутствует /задерживают эл. моторчики изготовля</w:t>
      </w:r>
      <w:r w:rsidRPr="002260A5">
        <w:rPr>
          <w:color w:val="000000" w:themeColor="text1"/>
          <w:sz w:val="16"/>
          <w:szCs w:val="16"/>
        </w:rPr>
        <w:softHyphen/>
        <w:t>емые на заводе № 156/.</w:t>
      </w:r>
    </w:p>
    <w:p w14:paraId="5EB29F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Бензо-краны негерметичны.</w:t>
      </w:r>
    </w:p>
    <w:p w14:paraId="05A059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6. Краны Управления щитками и шасси так-же не герметичны.</w:t>
      </w:r>
    </w:p>
    <w:p w14:paraId="7397D1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Выводное шасси и подкос тыльная тележка до сих пор не пред"явлены.</w:t>
      </w:r>
    </w:p>
    <w:p w14:paraId="223EE2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ВООРУЖЕНИЕ</w:t>
      </w:r>
    </w:p>
    <w:p w14:paraId="618686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Башни /пушечные / привезены на аэрод</w:t>
      </w:r>
      <w:r w:rsidRPr="002260A5">
        <w:rPr>
          <w:color w:val="000000" w:themeColor="text1"/>
          <w:sz w:val="16"/>
          <w:szCs w:val="16"/>
        </w:rPr>
        <w:softHyphen/>
        <w:t>ром 3/УШ и до сих пор на самолет не установлены, монтаж идет чрезвычайно медленно.</w:t>
      </w:r>
    </w:p>
    <w:p w14:paraId="00E894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Приемка башен заводом № 156 не оформле</w:t>
      </w:r>
      <w:r w:rsidRPr="002260A5">
        <w:rPr>
          <w:color w:val="000000" w:themeColor="text1"/>
          <w:sz w:val="16"/>
          <w:szCs w:val="16"/>
        </w:rPr>
        <w:softHyphen/>
        <w:t>на. •</w:t>
      </w:r>
    </w:p>
    <w:p w14:paraId="7592F8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Пулеметной установки /МВ-2/ нижней реданной точки - нет.</w:t>
      </w:r>
    </w:p>
    <w:p w14:paraId="225B18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Средней пулеметной точки - нет /МВ-3/.</w:t>
      </w:r>
    </w:p>
    <w:p w14:paraId="1BC05F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Прицелов для пушечных установок -нет.</w:t>
      </w:r>
    </w:p>
    <w:p w14:paraId="3E2417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сделана перекомпоновка штурманского оборудо</w:t>
      </w:r>
      <w:r w:rsidRPr="002260A5">
        <w:rPr>
          <w:color w:val="000000" w:themeColor="text1"/>
          <w:sz w:val="16"/>
          <w:szCs w:val="16"/>
        </w:rPr>
        <w:softHyphen/>
        <w:t>вания в кабине штурмана по образцу первой опытной машины.</w:t>
      </w:r>
    </w:p>
    <w:p w14:paraId="0995B4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Помимо перечисленных основных дефектов, необхо</w:t>
      </w:r>
      <w:r w:rsidRPr="002260A5">
        <w:rPr>
          <w:color w:val="000000" w:themeColor="text1"/>
          <w:sz w:val="16"/>
          <w:szCs w:val="16"/>
        </w:rPr>
        <w:softHyphen/>
        <w:t>димо отметить:</w:t>
      </w:r>
    </w:p>
    <w:p w14:paraId="4F2C1E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Полнейший беспорядок на з-де № 156, благо</w:t>
      </w:r>
      <w:r w:rsidRPr="002260A5">
        <w:rPr>
          <w:color w:val="000000" w:themeColor="text1"/>
          <w:sz w:val="16"/>
          <w:szCs w:val="16"/>
        </w:rPr>
        <w:softHyphen/>
        <w:t>даря чему все сроки доводки самодета систематичес</w:t>
      </w:r>
      <w:r w:rsidRPr="002260A5">
        <w:rPr>
          <w:color w:val="000000" w:themeColor="text1"/>
          <w:sz w:val="16"/>
          <w:szCs w:val="16"/>
        </w:rPr>
        <w:softHyphen/>
        <w:t>ки срываются, хотя на все необходимое требуется не более 10-12 дней.</w:t>
      </w:r>
    </w:p>
    <w:p w14:paraId="6A95E7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Не закрепление за самолетом определенного экипажа - создает обезличку в обслуживании, в ре</w:t>
      </w:r>
      <w:r w:rsidRPr="002260A5">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13EB3D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Борт техник тов. БОШКО - слаб, с моторами незнаком и требует срочной замены.</w:t>
      </w:r>
    </w:p>
    <w:p w14:paraId="42AECB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сегодня нехватает:</w:t>
      </w:r>
    </w:p>
    <w:p w14:paraId="46C1A1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2-го пилота /т.МОШКИН-погиб 5/УШ-38г./</w:t>
      </w:r>
    </w:p>
    <w:p w14:paraId="0D6907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Авиа.техников.</w:t>
      </w:r>
    </w:p>
    <w:p w14:paraId="11410F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Электриков.</w:t>
      </w:r>
    </w:p>
    <w:p w14:paraId="080E22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Радиста.</w:t>
      </w:r>
    </w:p>
    <w:p w14:paraId="215691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3. Никаких сроков проведения заводских испытаний. - заводом не установлено т.к. самолет ввиду </w:t>
      </w:r>
      <w:r w:rsidRPr="002260A5">
        <w:rPr>
          <w:color w:val="000000" w:themeColor="text1"/>
          <w:sz w:val="16"/>
          <w:szCs w:val="16"/>
          <w:lang w:val="en-US"/>
        </w:rPr>
        <w:t>I</w:t>
      </w:r>
      <w:r w:rsidRPr="002260A5">
        <w:rPr>
          <w:color w:val="000000" w:themeColor="text1"/>
          <w:sz w:val="16"/>
          <w:szCs w:val="16"/>
        </w:rPr>
        <w:t xml:space="preserve"> незаконченной доводки фактически Летно-Испытатель-'! ной Станцией завода еще не гринят.</w:t>
      </w:r>
    </w:p>
    <w:p w14:paraId="112674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несмотря на то,что дублер перевезен на аэродром 7/У1 - фактически к завод</w:t>
      </w:r>
      <w:r w:rsidRPr="002260A5">
        <w:rPr>
          <w:color w:val="000000" w:themeColor="text1"/>
          <w:sz w:val="16"/>
          <w:szCs w:val="16"/>
        </w:rPr>
        <w:softHyphen/>
        <w:t>ским испытаниям не приступлено.</w:t>
      </w:r>
    </w:p>
    <w:p w14:paraId="0B4D22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292BF6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Характерным является то,что эту ненормаль</w:t>
      </w:r>
      <w:r w:rsidRPr="002260A5">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168BD1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2260A5">
        <w:rPr>
          <w:color w:val="000000" w:themeColor="text1"/>
          <w:sz w:val="16"/>
          <w:szCs w:val="16"/>
        </w:rPr>
        <w:softHyphen/>
        <w:t>ту МТБ-2 на сегодня нет, наоборот - положение с каждым днем становится хуже и хуже.-</w:t>
      </w:r>
    </w:p>
    <w:p w14:paraId="0CEE27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П.П. ВРИД.НАЧАЛЬНИКА УПРАВЛЕНИЯ МОРСКОЙ АВИАЦИИ РККА КОМБРИГ /КОРОБКОВ,/</w:t>
      </w:r>
    </w:p>
    <w:p w14:paraId="278072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ВОЕННЫЙ КОМИССАР МОРСКОЙ АВИАЦИИ РККА БРИГАДНЫЙ ЮМИССАР-БЛОХ.</w:t>
      </w:r>
    </w:p>
    <w:p w14:paraId="05B343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Е Р Н О: Старший инженер О.О. УМА /ГЛУХОВ/ (3778,41).</w:t>
      </w:r>
    </w:p>
    <w:p w14:paraId="494389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EC24F6" w14:textId="77777777" w:rsidR="0041652A" w:rsidRPr="002260A5" w:rsidRDefault="0041652A" w:rsidP="001F5E07">
      <w:pPr>
        <w:jc w:val="both"/>
        <w:rPr>
          <w:color w:val="000000" w:themeColor="text1"/>
          <w:sz w:val="16"/>
          <w:szCs w:val="16"/>
        </w:rPr>
      </w:pPr>
      <w:r w:rsidRPr="002260A5">
        <w:rPr>
          <w:color w:val="000000" w:themeColor="text1"/>
          <w:sz w:val="16"/>
          <w:szCs w:val="16"/>
        </w:rPr>
        <w:t>7 августа 1938 г. на заседании бюро Бауманского РК ВКП(б) слушался вопрос о состо</w:t>
      </w:r>
      <w:r w:rsidRPr="002260A5">
        <w:rPr>
          <w:color w:val="000000" w:themeColor="text1"/>
          <w:sz w:val="16"/>
          <w:szCs w:val="16"/>
        </w:rPr>
        <w:softHyphen/>
        <w:t>янии дел на заводе № 156. На нем ругали Усачёва. А военно-морской военпред в своем выступлении в частности сказал: «На 156 заводе происходит омертвление вложений. Не так ли обстояло дело и у Промпартии?» Н.Н., вернувшись с заседания бюро, сказал В.Г. Сигаеву: «Я лучше сейчас из окна вниз головой, чем ещё раз туда». В этот период он не принимал никого без свидетелей. Стол Сигаева стоял в его кабинете.</w:t>
      </w:r>
    </w:p>
    <w:p w14:paraId="0452C84A" w14:textId="77777777" w:rsidR="0041652A" w:rsidRPr="002260A5" w:rsidRDefault="0041652A" w:rsidP="001F5E07">
      <w:pPr>
        <w:jc w:val="both"/>
        <w:rPr>
          <w:color w:val="000000" w:themeColor="text1"/>
          <w:sz w:val="16"/>
          <w:szCs w:val="16"/>
        </w:rPr>
      </w:pPr>
      <w:r w:rsidRPr="002260A5">
        <w:rPr>
          <w:color w:val="000000" w:themeColor="text1"/>
          <w:sz w:val="16"/>
          <w:szCs w:val="16"/>
        </w:rPr>
        <w:t>В общем, атмосфера не способствовала спокойной продуктивной работе.</w:t>
      </w:r>
    </w:p>
    <w:p w14:paraId="76DA66F7" w14:textId="77777777" w:rsidR="0041652A" w:rsidRPr="002260A5" w:rsidRDefault="0041652A" w:rsidP="001F5E07">
      <w:pPr>
        <w:jc w:val="both"/>
        <w:rPr>
          <w:color w:val="000000" w:themeColor="text1"/>
          <w:sz w:val="16"/>
          <w:szCs w:val="16"/>
        </w:rPr>
      </w:pPr>
      <w:r w:rsidRPr="002260A5">
        <w:rPr>
          <w:color w:val="000000" w:themeColor="text1"/>
          <w:sz w:val="16"/>
          <w:szCs w:val="16"/>
        </w:rPr>
        <w:t>На это накладывалась стандартная непоставка в срок необходимых моторов, винтов, синхронизаторов и т.п. Свидетельством всех этих трудностей является неоднократный перенос сроков выпуска первого экземпляра И-180 (по планам постройка машины дол</w:t>
      </w:r>
      <w:r w:rsidRPr="002260A5">
        <w:rPr>
          <w:color w:val="000000" w:themeColor="text1"/>
          <w:sz w:val="16"/>
          <w:szCs w:val="16"/>
        </w:rPr>
        <w:softHyphen/>
        <w:t>жна завершиться в конце декабря, а испытания начаться уже в 1939 г.). Первоначально установили срок окончания постройки машины 29 октября 1938 г., затем он неоднократ</w:t>
      </w:r>
      <w:r w:rsidRPr="002260A5">
        <w:rPr>
          <w:color w:val="000000" w:themeColor="text1"/>
          <w:sz w:val="16"/>
          <w:szCs w:val="16"/>
        </w:rPr>
        <w:softHyphen/>
        <w:t>но корректировался. Выпуск самолёта на аэродром назначали на 7, 15, 25 ноября (15804).</w:t>
      </w:r>
    </w:p>
    <w:p w14:paraId="33AD18C1" w14:textId="77777777" w:rsidR="0041652A" w:rsidRPr="002260A5" w:rsidRDefault="0041652A" w:rsidP="001F5E07">
      <w:pPr>
        <w:jc w:val="both"/>
        <w:rPr>
          <w:color w:val="000000" w:themeColor="text1"/>
          <w:sz w:val="16"/>
          <w:szCs w:val="16"/>
        </w:rPr>
      </w:pPr>
    </w:p>
    <w:p w14:paraId="129B63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А.Т.Ярунина назначили директором з-да № 84, а зам. Стал С.И.Беляйкин и был до 1944 (5488, 19).</w:t>
      </w:r>
    </w:p>
    <w:p w14:paraId="6E537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3BA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вышел приказ ПГУ НКОП № 294/к и А.А.Сенькова назначили ГК з-да № 84 и освободили от обязанностей Нач. ЦКБ з-да № 18 (5488, 20).</w:t>
      </w:r>
    </w:p>
    <w:p w14:paraId="71FC4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CE0BBE" w14:textId="77777777" w:rsidR="00E62B39" w:rsidRPr="00E77D24" w:rsidRDefault="00E62B39" w:rsidP="00E62B39">
      <w:pPr>
        <w:jc w:val="both"/>
        <w:rPr>
          <w:color w:val="0070C0"/>
          <w:sz w:val="16"/>
          <w:szCs w:val="16"/>
        </w:rPr>
      </w:pPr>
      <w:r w:rsidRPr="00E77D24">
        <w:rPr>
          <w:color w:val="0070C0"/>
          <w:sz w:val="16"/>
          <w:szCs w:val="16"/>
        </w:rPr>
        <w:t>7 августа 1938 г. приказом М.М.Кагановича за № 294/К А.А.Сенькова назначили главным конструктором завода № 84 и одновременно освободили от обязанностей начальника ЦКБ завода №18. За проделанную на заводе №18 работу Каганович объявил Анатолию Александровичу благодарность и премировал месячным окладом (24271).</w:t>
      </w:r>
    </w:p>
    <w:p w14:paraId="40A5377D" w14:textId="77777777" w:rsidR="00E62B39" w:rsidRPr="00E77D24" w:rsidRDefault="00E62B39" w:rsidP="00E62B39">
      <w:pPr>
        <w:jc w:val="both"/>
        <w:rPr>
          <w:color w:val="0070C0"/>
          <w:sz w:val="16"/>
          <w:szCs w:val="16"/>
        </w:rPr>
      </w:pPr>
    </w:p>
    <w:p w14:paraId="76D16A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 г. вышел пр. № 301с, согласно которому было необходимо на границе заводов № 1 и 39 выбрать площадку для строительства общего прессового корпуса (11982).</w:t>
      </w:r>
    </w:p>
    <w:p w14:paraId="5AEA3658" w14:textId="77777777" w:rsidR="004B0DF9" w:rsidRPr="002260A5" w:rsidRDefault="004B0DF9" w:rsidP="001F5E07">
      <w:pPr>
        <w:autoSpaceDE w:val="0"/>
        <w:autoSpaceDN w:val="0"/>
        <w:adjustRightInd w:val="0"/>
        <w:jc w:val="both"/>
        <w:rPr>
          <w:color w:val="000000" w:themeColor="text1"/>
          <w:sz w:val="16"/>
          <w:szCs w:val="16"/>
        </w:rPr>
      </w:pPr>
    </w:p>
    <w:p w14:paraId="6633AF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 г. пр. № 276с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7E474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42532608" w14:textId="77777777" w:rsidR="004B0DF9" w:rsidRPr="002260A5" w:rsidRDefault="004B0DF9" w:rsidP="001F5E07">
      <w:pPr>
        <w:autoSpaceDE w:val="0"/>
        <w:autoSpaceDN w:val="0"/>
        <w:adjustRightInd w:val="0"/>
        <w:jc w:val="both"/>
        <w:rPr>
          <w:color w:val="000000" w:themeColor="text1"/>
          <w:sz w:val="16"/>
          <w:szCs w:val="16"/>
        </w:rPr>
      </w:pPr>
    </w:p>
    <w:p w14:paraId="0AE6CF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1938г. пр. № 300с срок окончания ГПИ-1 проекта расширения завода № 1 перенесен на 15.08.1938г., пр. № 418сс от 4.11.1938г. проектирование расширения завода № 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3BC16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71A781E9" w14:textId="77777777" w:rsidR="004B0DF9" w:rsidRPr="002260A5" w:rsidRDefault="004B0DF9" w:rsidP="001F5E07">
      <w:pPr>
        <w:autoSpaceDE w:val="0"/>
        <w:autoSpaceDN w:val="0"/>
        <w:adjustRightInd w:val="0"/>
        <w:jc w:val="both"/>
        <w:rPr>
          <w:color w:val="000000" w:themeColor="text1"/>
          <w:sz w:val="16"/>
          <w:szCs w:val="16"/>
        </w:rPr>
      </w:pPr>
    </w:p>
    <w:p w14:paraId="422FAB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года начальник 3 управления ВиМТС ВВС бригинженер Сакриер и военный комиссар 3 управления ВиМТС ВВС полковник Платонов утвердили Научно-технический журнал 3 управления ВиМТС ВВС (по 1 отделу) № 095</w:t>
      </w:r>
    </w:p>
    <w:p w14:paraId="39D41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НИП АВ ВВС были проведены в период с 3 марта по 8 апреля 1938 года полигонные испытания 20 мм пушки ШВАК с измененной автоматикой, изготовленной по предложению ВУРСТ.</w:t>
      </w:r>
    </w:p>
    <w:p w14:paraId="17D53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Изменения в автоматике пушки произведены в основном в части подачи патронов. …………………………</w:t>
      </w:r>
    </w:p>
    <w:p w14:paraId="68B0A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4 отдела 3 управления ВиМТС ВВС</w:t>
      </w:r>
    </w:p>
    <w:p w14:paraId="5C2D14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что пушка № 51 (ВУРСТ) полигонных испытаний не выдержала (7411, 107-113).</w:t>
      </w:r>
    </w:p>
    <w:p w14:paraId="487B61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5D64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7 по 10 августа 1938 г. проходили заводские испытания установки мотор-пушки "ШВАК" кал. 20 мм с пневматикой на самолете ЦКБ-19 бис (И-17) разработанной ОКБ-15</w:t>
      </w:r>
    </w:p>
    <w:p w14:paraId="59F6F4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20BE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крепления пушки и влияние стрельбы на работу мотора.</w:t>
      </w:r>
    </w:p>
    <w:p w14:paraId="4DFFB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безотказность работы автоматики пушки и питания.</w:t>
      </w:r>
    </w:p>
    <w:p w14:paraId="66D19E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рассеивание снарядов при стрельбе из пушки на данной установке.</w:t>
      </w:r>
    </w:p>
    <w:p w14:paraId="12A9E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Удобство эксплоатации установки.</w:t>
      </w:r>
    </w:p>
    <w:p w14:paraId="1B2937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Заключение</w:t>
      </w:r>
    </w:p>
    <w:p w14:paraId="173F51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Предъявленная ОКБ-15 НКОП установка мотор-пушки с пневматикой заводские испытания выдержала и может быть допущена к гос. испытаниям (3318).</w:t>
      </w:r>
    </w:p>
    <w:p w14:paraId="732CF27F" w14:textId="77777777" w:rsidR="004B0DF9" w:rsidRPr="002260A5" w:rsidRDefault="004B0DF9" w:rsidP="001F5E07">
      <w:pPr>
        <w:autoSpaceDE w:val="0"/>
        <w:autoSpaceDN w:val="0"/>
        <w:adjustRightInd w:val="0"/>
        <w:jc w:val="both"/>
        <w:rPr>
          <w:color w:val="000000" w:themeColor="text1"/>
          <w:sz w:val="16"/>
          <w:szCs w:val="16"/>
        </w:rPr>
      </w:pPr>
    </w:p>
    <w:p w14:paraId="1E5FE9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7 по 10 августа 1938 г. на И-17бис с мотор-пушкой ШВАК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07F352F" w14:textId="77777777" w:rsidR="004B0DF9" w:rsidRPr="002260A5" w:rsidRDefault="004B0DF9" w:rsidP="001F5E07">
      <w:pPr>
        <w:autoSpaceDE w:val="0"/>
        <w:autoSpaceDN w:val="0"/>
        <w:adjustRightInd w:val="0"/>
        <w:jc w:val="both"/>
        <w:rPr>
          <w:color w:val="000000" w:themeColor="text1"/>
          <w:sz w:val="16"/>
          <w:szCs w:val="16"/>
        </w:rPr>
      </w:pPr>
    </w:p>
    <w:p w14:paraId="0B282D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 дата присвоения опознавательного знака с лите</w:t>
      </w:r>
      <w:r w:rsidRPr="002260A5">
        <w:rPr>
          <w:color w:val="000000" w:themeColor="text1"/>
          <w:sz w:val="16"/>
          <w:szCs w:val="16"/>
        </w:rPr>
        <w:softHyphen/>
        <w:t>рой «Н» - СССР-Н237, ДВ заводской № 128, двигатели -2 М-17Ф. Во время ледовой разведки в 1938 г. ко</w:t>
      </w:r>
      <w:r w:rsidRPr="002260A5">
        <w:rPr>
          <w:color w:val="000000" w:themeColor="text1"/>
          <w:sz w:val="16"/>
          <w:szCs w:val="16"/>
        </w:rPr>
        <w:softHyphen/>
        <w:t>мандиром корабля Н237, входившем в состав Московской авиагруппы особого назначения, был назначен Николаев.</w:t>
      </w:r>
    </w:p>
    <w:p w14:paraId="1F6B66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февраля 1939 г. самолет поступил для ре</w:t>
      </w:r>
      <w:r w:rsidRPr="002260A5">
        <w:rPr>
          <w:color w:val="000000" w:themeColor="text1"/>
          <w:sz w:val="16"/>
          <w:szCs w:val="16"/>
        </w:rPr>
        <w:softHyphen/>
        <w:t>монта на КАРЗ. Бригада механиков под руко</w:t>
      </w:r>
      <w:r w:rsidRPr="002260A5">
        <w:rPr>
          <w:color w:val="000000" w:themeColor="text1"/>
          <w:sz w:val="16"/>
          <w:szCs w:val="16"/>
        </w:rPr>
        <w:softHyphen/>
        <w:t>водством Шмандина произвела разборку ма</w:t>
      </w:r>
      <w:r w:rsidRPr="002260A5">
        <w:rPr>
          <w:color w:val="000000" w:themeColor="text1"/>
          <w:sz w:val="16"/>
          <w:szCs w:val="16"/>
        </w:rPr>
        <w:softHyphen/>
        <w:t>шины с хорошим качеством за 75 часов вместо плановых 290 часов. 4 февраля 1939 г. начата смывка старой окраски самолета с обязатель</w:t>
      </w:r>
      <w:r w:rsidRPr="002260A5">
        <w:rPr>
          <w:color w:val="000000" w:themeColor="text1"/>
          <w:sz w:val="16"/>
          <w:szCs w:val="16"/>
        </w:rPr>
        <w:softHyphen/>
        <w:t>ством - закончить к 12.02.39 г. [Крылья Арктики, №6 (201), 11.02.39 г.]</w:t>
      </w:r>
    </w:p>
    <w:p w14:paraId="7642AE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89 от 08.05.39 г. СССР- Н237 назначался резервным самолетом ледо</w:t>
      </w:r>
      <w:r w:rsidRPr="002260A5">
        <w:rPr>
          <w:color w:val="000000" w:themeColor="text1"/>
          <w:sz w:val="16"/>
          <w:szCs w:val="16"/>
        </w:rPr>
        <w:softHyphen/>
        <w:t>вой разведки в море Лаптевых, закреплялся за Ленской авиагруппой. Состав экипажа: ко</w:t>
      </w:r>
      <w:r w:rsidRPr="002260A5">
        <w:rPr>
          <w:color w:val="000000" w:themeColor="text1"/>
          <w:sz w:val="16"/>
          <w:szCs w:val="16"/>
        </w:rPr>
        <w:softHyphen/>
        <w:t>мандир Агров, 2-й пилот Самохин, штурман Чувырин, 1-й бортмеханик Шмандин, 2-й борт</w:t>
      </w:r>
      <w:r w:rsidRPr="002260A5">
        <w:rPr>
          <w:color w:val="000000" w:themeColor="text1"/>
          <w:sz w:val="16"/>
          <w:szCs w:val="16"/>
        </w:rPr>
        <w:softHyphen/>
        <w:t>механик Миронов, бортрадист Ковалев. Командиру корабля Б.Н.Агровубыло приказа</w:t>
      </w:r>
      <w:r w:rsidRPr="002260A5">
        <w:rPr>
          <w:color w:val="000000" w:themeColor="text1"/>
          <w:sz w:val="16"/>
          <w:szCs w:val="16"/>
        </w:rPr>
        <w:softHyphen/>
        <w:t>но следовать на СССР-Н205 в качестве пилота- инструктора до Красноярска, где на КАРЗе принять СССР-Н237 и с экипажем выполнять задания по линейной работе в Ленской авиа</w:t>
      </w:r>
      <w:r w:rsidRPr="002260A5">
        <w:rPr>
          <w:color w:val="000000" w:themeColor="text1"/>
          <w:sz w:val="16"/>
          <w:szCs w:val="16"/>
        </w:rPr>
        <w:softHyphen/>
        <w:t>группе, являясь, вместе с тем, резервной машиной отряда ледовой разведки.</w:t>
      </w:r>
    </w:p>
    <w:p w14:paraId="77270E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уже 20.05.39 г. планы использова</w:t>
      </w:r>
      <w:r w:rsidRPr="002260A5">
        <w:rPr>
          <w:color w:val="000000" w:themeColor="text1"/>
          <w:sz w:val="16"/>
          <w:szCs w:val="16"/>
        </w:rPr>
        <w:softHyphen/>
        <w:t>ния машины изменились. В этот день был под</w:t>
      </w:r>
      <w:r w:rsidRPr="002260A5">
        <w:rPr>
          <w:color w:val="000000" w:themeColor="text1"/>
          <w:sz w:val="16"/>
          <w:szCs w:val="16"/>
        </w:rPr>
        <w:softHyphen/>
        <w:t>писан приказ УПА № 94, согласно которому СССР-Н237 с тем же экипажем назначался са</w:t>
      </w:r>
      <w:r w:rsidRPr="002260A5">
        <w:rPr>
          <w:color w:val="000000" w:themeColor="text1"/>
          <w:sz w:val="16"/>
          <w:szCs w:val="16"/>
        </w:rPr>
        <w:softHyphen/>
        <w:t>молетом ледовой разведки в Восточно- Сибирском море.</w:t>
      </w:r>
    </w:p>
    <w:p w14:paraId="30530F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Еще через месяц, в соответствии с прика</w:t>
      </w:r>
      <w:r w:rsidRPr="002260A5">
        <w:rPr>
          <w:color w:val="000000" w:themeColor="text1"/>
          <w:sz w:val="16"/>
          <w:szCs w:val="16"/>
        </w:rPr>
        <w:softHyphen/>
        <w:t>зом УПА № 118 от 21.06.39 г., задачей СССР- Н237 становилась ледовая разведка в Карском море с базой в Усть-Таймыре. Изме</w:t>
      </w:r>
      <w:r w:rsidRPr="002260A5">
        <w:rPr>
          <w:color w:val="000000" w:themeColor="text1"/>
          <w:sz w:val="16"/>
          <w:szCs w:val="16"/>
        </w:rPr>
        <w:softHyphen/>
        <w:t>нился и состав экипажа, теперь он был сле</w:t>
      </w:r>
      <w:r w:rsidRPr="002260A5">
        <w:rPr>
          <w:color w:val="000000" w:themeColor="text1"/>
          <w:sz w:val="16"/>
          <w:szCs w:val="16"/>
        </w:rPr>
        <w:softHyphen/>
        <w:t>дующим: командир - пилот Грацианский,2-й пилот Бакшт, штурман-радист Абросимов, 1-й бортмеханик Шмандин, 2-й бортмеханик Миронов. С этим экипажем летающая лодка 06.07.39 г. прибыла на м. Стерлигова (р. Ленивая, вскрылась 02.07.39 г.), 21.07.39 г. - в б. Диксон (вскрылась 20.07.39 г.), а на по</w:t>
      </w:r>
      <w:r w:rsidRPr="002260A5">
        <w:rPr>
          <w:color w:val="000000" w:themeColor="text1"/>
          <w:sz w:val="16"/>
          <w:szCs w:val="16"/>
        </w:rPr>
        <w:softHyphen/>
        <w:t>стоянное место базирования в устье Таймыры (вскрылась 18.07.39 г.) прилетела 23.07.39 г.. В первых числах июля экипаж выполнил пред- навигационную разведку восточного сектора Карского моря. [Крылья Арктики, №31, 23.08.39 г.]</w:t>
      </w:r>
    </w:p>
    <w:p w14:paraId="7D92B1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апреле 1940 г. самолет был назначен ре</w:t>
      </w:r>
      <w:r w:rsidRPr="002260A5">
        <w:rPr>
          <w:color w:val="000000" w:themeColor="text1"/>
          <w:sz w:val="16"/>
          <w:szCs w:val="16"/>
        </w:rPr>
        <w:softHyphen/>
        <w:t>зервным ледовым разведчиком на летнюю на</w:t>
      </w:r>
      <w:r w:rsidRPr="002260A5">
        <w:rPr>
          <w:color w:val="000000" w:themeColor="text1"/>
          <w:sz w:val="16"/>
          <w:szCs w:val="16"/>
        </w:rPr>
        <w:softHyphen/>
        <w:t>вигацию с базированием на Лене. Экипаж:ко</w:t>
      </w:r>
      <w:r w:rsidRPr="002260A5">
        <w:rPr>
          <w:color w:val="000000" w:themeColor="text1"/>
          <w:sz w:val="16"/>
          <w:szCs w:val="16"/>
        </w:rPr>
        <w:softHyphen/>
        <w:t>мандир - пилот Власов Г.П., штурман Чувырин И.С., 1-й бортмеханик Шмандин И.Д., 2-й борт</w:t>
      </w:r>
      <w:r w:rsidRPr="002260A5">
        <w:rPr>
          <w:color w:val="000000" w:themeColor="text1"/>
          <w:sz w:val="16"/>
          <w:szCs w:val="16"/>
        </w:rPr>
        <w:softHyphen/>
        <w:t>механик Бывшев В.Я., бортрадист Ковалев Н.Е. (Приказ №52 по УПА ГУСМП от 08.04.40 г.). Позднее, 11.05.40 г., приказом по УПА ГУСМП № 70, бортрадиста Н.Е. Ковалева заме</w:t>
      </w:r>
      <w:r w:rsidRPr="002260A5">
        <w:rPr>
          <w:color w:val="000000" w:themeColor="text1"/>
          <w:sz w:val="16"/>
          <w:szCs w:val="16"/>
        </w:rPr>
        <w:softHyphen/>
        <w:t>нили А.И. Челышевым.</w:t>
      </w:r>
    </w:p>
    <w:p w14:paraId="7FC175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24.05.40 г. приказом по УПА ГУСМП №86 в состав экипажа ввели пилота 3-го класса Константинова.</w:t>
      </w:r>
    </w:p>
    <w:p w14:paraId="3BCFCC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еще через некоторое время, 18.07.40 г., снова сменили и задачу, и практически весь экипаж. Теперь в летнюю навигацию 1940 г. командир самолета - пилот 2 кл. Хлебутин А.Н., штурман Жадринский В.В., 1-й бортмеха</w:t>
      </w:r>
      <w:r w:rsidRPr="002260A5">
        <w:rPr>
          <w:color w:val="000000" w:themeColor="text1"/>
          <w:sz w:val="16"/>
          <w:szCs w:val="16"/>
        </w:rPr>
        <w:softHyphen/>
        <w:t>ник Шмандин И.Д., 2-й бортмеханик Миронов А.П. и бортрадист Ковалев Н.Е. должны были вести ледовую разведку с базы на мысе Косистом. [РГАЭ, 9570-2-2970]</w:t>
      </w:r>
    </w:p>
    <w:p w14:paraId="2DF569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Зимой-весной 1941 г. Н237 проходил ре</w:t>
      </w:r>
      <w:r w:rsidRPr="002260A5">
        <w:rPr>
          <w:color w:val="000000" w:themeColor="text1"/>
          <w:sz w:val="16"/>
          <w:szCs w:val="16"/>
        </w:rPr>
        <w:softHyphen/>
        <w:t>монт на КАРЗе. Во время этого ремонта «жабры» самолета покрасили кузбасслаком. [Крылья Арктики, №14 (108), 05.04.41 г.]</w:t>
      </w:r>
    </w:p>
    <w:p w14:paraId="3ACFDA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навигацию 1941 г. СССР-Н237 определи</w:t>
      </w:r>
      <w:r w:rsidRPr="002260A5">
        <w:rPr>
          <w:color w:val="000000" w:themeColor="text1"/>
          <w:sz w:val="16"/>
          <w:szCs w:val="16"/>
        </w:rPr>
        <w:softHyphen/>
        <w:t>ли для ледовой разведки с базированием в Тикси. Назначенный для этого экипаж состоял из командира - пилота Хлебутина, штурмана Абросимова, 1-й бортмеханика Шмандина, 2-й бортмеханика Миронова, бортрадиста Камбулова (Приказ № 71 от 08.05.41 г.). Бессменным бортмехаником самолета во все эти годы был И.Д. Шмандин (11977).</w:t>
      </w:r>
    </w:p>
    <w:p w14:paraId="530AD2CD" w14:textId="77777777" w:rsidR="004B0DF9" w:rsidRPr="002260A5" w:rsidRDefault="004B0DF9" w:rsidP="001F5E07">
      <w:pPr>
        <w:autoSpaceDE w:val="0"/>
        <w:autoSpaceDN w:val="0"/>
        <w:adjustRightInd w:val="0"/>
        <w:jc w:val="both"/>
        <w:rPr>
          <w:color w:val="000000" w:themeColor="text1"/>
          <w:sz w:val="16"/>
          <w:szCs w:val="16"/>
        </w:rPr>
      </w:pPr>
    </w:p>
    <w:p w14:paraId="6145EFD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30FF8F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CF8D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года вышел отчет о сравнительных испытаниях ствольных повозок Бр-10 и Б-29, в котором было сказано: "Обе повозки плохи и не отвечают предъявленным требованиям". Работы по созданию новых ходовых частей как к лафету Б-4, так и новых ствольных повозок, в 1936-1941 годах велись на многих заводах. Триплекс в составе 203-мм гаубицы Б-4, 152-мм пушки Бр-2 и 280-мм мортиры Бр-5 формально был принят на вооружение. Но фактически эксплуатация триплекса превратилась в непрерывную "войну" с его ходовой частью. Так, при эксплуатации ствольных повозок Б-29, изготовленных заводом "Большевик", постоянно летели траки на гусеницах. Тяговое усилие при стягивании с места Б-29 достигало 1250 кг. Для сравнения, колесная повозка со стволом Бр-10 имела тяговое усилие 250 кг. При гололедице повозку Б-29 могли тянуть лишь два "Коминтерна" цугом, а у одного лишь проскальзывали гусеницы. Зато повозки Бр-10 застревали на плохих грунтовых дорогах, в канавах и т. д (3861).</w:t>
      </w:r>
    </w:p>
    <w:p w14:paraId="0366CE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FCEF52" w14:textId="77777777" w:rsidR="004B0DF9" w:rsidRPr="002260A5" w:rsidRDefault="004B0DF9" w:rsidP="001F5E07">
      <w:pPr>
        <w:jc w:val="both"/>
        <w:rPr>
          <w:color w:val="000000" w:themeColor="text1"/>
          <w:sz w:val="16"/>
          <w:szCs w:val="16"/>
        </w:rPr>
      </w:pPr>
      <w:r w:rsidRPr="002260A5">
        <w:rPr>
          <w:color w:val="000000" w:themeColor="text1"/>
          <w:sz w:val="16"/>
          <w:szCs w:val="16"/>
        </w:rPr>
        <w:t>7 августа 1938 года после ареста сначала Н. Н. Магдесиева (создатель гаубицы Б-4), а затем и П. И. Сячинтова, руководившего работами по СУ-14, тему «малого триплекса» отменили (12624).</w:t>
      </w:r>
    </w:p>
    <w:p w14:paraId="1775E1A7" w14:textId="77777777" w:rsidR="004B0DF9" w:rsidRPr="002260A5" w:rsidRDefault="004B0DF9" w:rsidP="001F5E07">
      <w:pPr>
        <w:jc w:val="both"/>
        <w:rPr>
          <w:color w:val="000000" w:themeColor="text1"/>
          <w:sz w:val="16"/>
          <w:szCs w:val="16"/>
        </w:rPr>
      </w:pPr>
    </w:p>
    <w:p w14:paraId="258C67D5" w14:textId="77777777" w:rsidR="00ED1182" w:rsidRPr="002260A5" w:rsidRDefault="00ED1182" w:rsidP="001F5E07">
      <w:pPr>
        <w:jc w:val="both"/>
        <w:rPr>
          <w:color w:val="000000" w:themeColor="text1"/>
          <w:sz w:val="16"/>
          <w:szCs w:val="16"/>
        </w:rPr>
      </w:pPr>
      <w:r w:rsidRPr="002260A5">
        <w:rPr>
          <w:color w:val="000000" w:themeColor="text1"/>
          <w:sz w:val="16"/>
          <w:szCs w:val="16"/>
        </w:rPr>
        <w:t>7 августа 1938 года в отчете о сравнительных испытаниях ствольных повозок Бр-10 и Б-29 не без основания было сказано: «Обе повозки плохи и не отвечают предъявленным требованиям» (22974).</w:t>
      </w:r>
    </w:p>
    <w:p w14:paraId="16781B17" w14:textId="77777777" w:rsidR="00ED1182" w:rsidRPr="002260A5" w:rsidRDefault="00ED1182" w:rsidP="001F5E07">
      <w:pPr>
        <w:jc w:val="both"/>
        <w:rPr>
          <w:color w:val="000000" w:themeColor="text1"/>
          <w:sz w:val="16"/>
          <w:szCs w:val="16"/>
        </w:rPr>
      </w:pPr>
    </w:p>
    <w:p w14:paraId="18B40A7D" w14:textId="77777777" w:rsidR="00ED1182" w:rsidRPr="002260A5" w:rsidRDefault="00ED1182" w:rsidP="001F5E07">
      <w:pPr>
        <w:shd w:val="clear" w:color="auto" w:fill="FFFFFF"/>
        <w:jc w:val="both"/>
        <w:textAlignment w:val="baseline"/>
        <w:rPr>
          <w:color w:val="000000" w:themeColor="text1"/>
          <w:sz w:val="16"/>
          <w:szCs w:val="16"/>
        </w:rPr>
      </w:pPr>
      <w:r w:rsidRPr="002260A5">
        <w:rPr>
          <w:color w:val="000000" w:themeColor="text1"/>
          <w:sz w:val="16"/>
          <w:szCs w:val="16"/>
        </w:rPr>
        <w:t>7 августа 1938 года формально тема СУ-14 была закрыта, но фактически машина «умерла» значительно раньше (19857).</w:t>
      </w:r>
    </w:p>
    <w:p w14:paraId="4E031BAD" w14:textId="77777777" w:rsidR="00ED1182" w:rsidRPr="002260A5" w:rsidRDefault="00ED1182" w:rsidP="001F5E07">
      <w:pPr>
        <w:shd w:val="clear" w:color="auto" w:fill="FFFFFF"/>
        <w:jc w:val="both"/>
        <w:textAlignment w:val="baseline"/>
        <w:rPr>
          <w:color w:val="000000" w:themeColor="text1"/>
          <w:sz w:val="16"/>
          <w:szCs w:val="16"/>
        </w:rPr>
      </w:pPr>
    </w:p>
    <w:p w14:paraId="68499383" w14:textId="77777777" w:rsidR="00ED1182" w:rsidRPr="002260A5" w:rsidRDefault="00ED1182" w:rsidP="001F5E07">
      <w:pPr>
        <w:jc w:val="both"/>
        <w:rPr>
          <w:color w:val="000000" w:themeColor="text1"/>
          <w:sz w:val="16"/>
          <w:szCs w:val="16"/>
        </w:rPr>
      </w:pPr>
      <w:r w:rsidRPr="002260A5">
        <w:rPr>
          <w:color w:val="000000" w:themeColor="text1"/>
          <w:sz w:val="16"/>
          <w:szCs w:val="16"/>
        </w:rPr>
        <w:t>7 августа 1938 года Дик был уволен, вскоре арестован, в июле 1940 года осужден на 3 года, а освобожден только в июне 1947 года (20535).</w:t>
      </w:r>
    </w:p>
    <w:p w14:paraId="69ACF65C" w14:textId="77777777" w:rsidR="00ED1182" w:rsidRPr="002260A5" w:rsidRDefault="00ED1182" w:rsidP="001F5E07">
      <w:pPr>
        <w:jc w:val="both"/>
        <w:rPr>
          <w:color w:val="000000" w:themeColor="text1"/>
          <w:sz w:val="16"/>
          <w:szCs w:val="16"/>
        </w:rPr>
      </w:pPr>
    </w:p>
    <w:p w14:paraId="2B74053C" w14:textId="77777777" w:rsidR="00ED1182" w:rsidRPr="002260A5" w:rsidRDefault="00ED1182" w:rsidP="001F5E07">
      <w:pPr>
        <w:pStyle w:val="article-renderblock"/>
        <w:shd w:val="clear" w:color="auto" w:fill="FFFFFF"/>
        <w:spacing w:before="0" w:beforeAutospacing="0" w:after="0" w:afterAutospacing="0"/>
        <w:jc w:val="both"/>
        <w:rPr>
          <w:color w:val="000000" w:themeColor="text1"/>
          <w:sz w:val="16"/>
          <w:szCs w:val="16"/>
        </w:rPr>
      </w:pPr>
      <w:r w:rsidRPr="002260A5">
        <w:rPr>
          <w:color w:val="000000" w:themeColor="text1"/>
          <w:sz w:val="16"/>
          <w:szCs w:val="16"/>
        </w:rPr>
        <w:t>7 августа 1938 года официально темы Т-101 и Т-116 закрыли, но на самом деле активность по ним прекратилась гораздо раньше (20826).</w:t>
      </w:r>
    </w:p>
    <w:p w14:paraId="1CF99229" w14:textId="77777777" w:rsidR="00ED1182" w:rsidRPr="002260A5" w:rsidRDefault="00ED1182" w:rsidP="001F5E07">
      <w:pPr>
        <w:shd w:val="clear" w:color="auto" w:fill="FFFFFF"/>
        <w:jc w:val="both"/>
        <w:rPr>
          <w:color w:val="000000" w:themeColor="text1"/>
          <w:sz w:val="16"/>
          <w:szCs w:val="16"/>
        </w:rPr>
      </w:pPr>
    </w:p>
    <w:p w14:paraId="205E74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7 августа 1938 г. пр. 3ГУ НКОП 279с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2260A5">
        <w:rPr>
          <w:color w:val="000000" w:themeColor="text1"/>
          <w:sz w:val="16"/>
          <w:szCs w:val="16"/>
          <w:lang w:val="en-US"/>
        </w:rPr>
        <w:t>MOM</w:t>
      </w:r>
      <w:r w:rsidRPr="002260A5">
        <w:rPr>
          <w:color w:val="000000" w:themeColor="text1"/>
          <w:sz w:val="16"/>
          <w:szCs w:val="16"/>
        </w:rPr>
        <w:t>, ОАО «Ипромашпром» /г. Москва ул. Петровка, 3 (1938г.)/ /103473 г. Москва Суворовская пл., 1 тел. 971-70-23/) требовалось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62A33CE6" w14:textId="77777777" w:rsidR="004B0DF9" w:rsidRPr="002260A5" w:rsidRDefault="004B0DF9" w:rsidP="001F5E07">
      <w:pPr>
        <w:autoSpaceDE w:val="0"/>
        <w:autoSpaceDN w:val="0"/>
        <w:adjustRightInd w:val="0"/>
        <w:jc w:val="both"/>
        <w:rPr>
          <w:color w:val="000000" w:themeColor="text1"/>
          <w:sz w:val="16"/>
          <w:szCs w:val="16"/>
        </w:rPr>
      </w:pPr>
    </w:p>
    <w:p w14:paraId="2B641B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1938г. Пр. № 291с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3A91DF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094456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войны было спроектировано более 20 объектов в Новосибирске, Челябинске, Липецке, Туле, Нижнем Тагиле.</w:t>
      </w:r>
    </w:p>
    <w:p w14:paraId="1DADC2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2E13F5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1945г. в институт переведена часть коллектива ликвидированного СТБ-1.</w:t>
      </w:r>
    </w:p>
    <w:p w14:paraId="4EB060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5F6AB4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B8EEC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55066A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23B79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6EC29D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3B1379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помещений (06.1939г.)- 525 м</w:t>
      </w:r>
      <w:r w:rsidRPr="002260A5">
        <w:rPr>
          <w:color w:val="000000" w:themeColor="text1"/>
          <w:sz w:val="16"/>
          <w:szCs w:val="16"/>
          <w:vertAlign w:val="superscript"/>
        </w:rPr>
        <w:t>2</w:t>
      </w:r>
      <w:r w:rsidRPr="002260A5">
        <w:rPr>
          <w:color w:val="000000" w:themeColor="text1"/>
          <w:sz w:val="16"/>
          <w:szCs w:val="16"/>
        </w:rPr>
        <w:t>.</w:t>
      </w:r>
    </w:p>
    <w:p w14:paraId="75187F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(-04-3.09.1937г.)- И.М. Петухов, (3.09.1937-10.1938г.-)- А.А. Арсен(т)ьев. Гендиректор (-1999- 2001 г.-)- Г.И. Орлов,</w:t>
      </w:r>
      <w:r w:rsidRPr="002260A5">
        <w:rPr>
          <w:color w:val="000000" w:themeColor="text1"/>
          <w:sz w:val="16"/>
          <w:szCs w:val="16"/>
          <w:vertAlign w:val="superscript"/>
        </w:rPr>
        <w:t>69</w:t>
      </w:r>
      <w:r w:rsidRPr="002260A5">
        <w:rPr>
          <w:color w:val="000000" w:themeColor="text1"/>
          <w:sz w:val="16"/>
          <w:szCs w:val="16"/>
        </w:rPr>
        <w:t xml:space="preserve"> (2003-09г.-)- Ю.М. Цой.</w:t>
      </w:r>
    </w:p>
    <w:p w14:paraId="47D7BB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по спецпроизводству (-06.1937-2.02.1938г.)- А.В. Васильев (должность упразднена); (06.1937г.)- М.Ф. Беляев.</w:t>
      </w:r>
    </w:p>
    <w:p w14:paraId="3A422A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инженер„(-06.1937-09.1938г.)- М.Ф. Беляев, (2009г.)- Л.М. Маслов.</w:t>
      </w:r>
    </w:p>
    <w:p w14:paraId="175B84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инженеры проектов: (11.1937г.)- Смирнов (проект переноса завода № 3), (1938г.)- Елагин (завод № 46), (1938г.)- Викторов (завод № 17).</w:t>
      </w:r>
    </w:p>
    <w:p w14:paraId="2CF93B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3-го (1938г.)- С.С. Смирнов (11982).</w:t>
      </w:r>
    </w:p>
    <w:p w14:paraId="706646D4" w14:textId="77777777" w:rsidR="004B0DF9" w:rsidRPr="002260A5" w:rsidRDefault="004B0DF9" w:rsidP="001F5E07">
      <w:pPr>
        <w:autoSpaceDE w:val="0"/>
        <w:autoSpaceDN w:val="0"/>
        <w:adjustRightInd w:val="0"/>
        <w:jc w:val="both"/>
        <w:rPr>
          <w:color w:val="000000" w:themeColor="text1"/>
          <w:sz w:val="16"/>
          <w:szCs w:val="16"/>
        </w:rPr>
      </w:pPr>
    </w:p>
    <w:p w14:paraId="1EB825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 г. Пр. № 291с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 (11982).</w:t>
      </w:r>
    </w:p>
    <w:p w14:paraId="19755568" w14:textId="77777777" w:rsidR="004B0DF9" w:rsidRPr="002260A5" w:rsidRDefault="004B0DF9" w:rsidP="001F5E07">
      <w:pPr>
        <w:autoSpaceDE w:val="0"/>
        <w:autoSpaceDN w:val="0"/>
        <w:adjustRightInd w:val="0"/>
        <w:jc w:val="both"/>
        <w:rPr>
          <w:color w:val="000000" w:themeColor="text1"/>
          <w:sz w:val="16"/>
          <w:szCs w:val="16"/>
        </w:rPr>
      </w:pPr>
    </w:p>
    <w:p w14:paraId="455A3845" w14:textId="77777777" w:rsidR="000F0760" w:rsidRPr="002260A5" w:rsidRDefault="000F0760"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7 августа 1938 года в постановлении №198сс Комитета обороны при Совете народных комиссаров (СНК) СССР сменщиком Т-28 значился тяжёлый танк прорыва. Одновременно этот танк сменял и Т-35. В дальнейшем развитие советских средних танков пошло по линии А-20/А-32, которые изначально являлись лёгкими танками. Что же касается Т-28, то он в принципе не рассматривался как образец для развития, так как устарел ещё в 1935 году — этот танк был слишком громоздким и имел слишком слабую броневую защиту. Что бы происходило при её усилении, хорошо видно по проекту Т-29ЦН. По проекту машина получала рациональные углы наклона броневых листов корпуса и башен, броневая защита лба увеличивалась до 50 мм, а бортов — до 30 мм, также ставилась торсионная подвеска. Это усиление увеличивало боевую массу танка до 32,5 т — можно только представить, что произошло бы с опорными катками. И это всё ещё идёт речь о танке с двухместной башней, превращение же Т-28 в идеальный средний танк альтернативного историка потянуло бы более чем на 35 т, не считая целого ряда других переделок (19155).</w:t>
      </w:r>
    </w:p>
    <w:p w14:paraId="312D7F77" w14:textId="77777777" w:rsidR="000F0760" w:rsidRPr="002260A5" w:rsidRDefault="000F0760" w:rsidP="001F5E07">
      <w:pPr>
        <w:pStyle w:val="af"/>
        <w:shd w:val="clear" w:color="auto" w:fill="FFFFFF"/>
        <w:spacing w:before="0" w:after="0"/>
        <w:jc w:val="both"/>
        <w:textAlignment w:val="baseline"/>
        <w:rPr>
          <w:color w:val="000000" w:themeColor="text1"/>
          <w:sz w:val="16"/>
          <w:szCs w:val="16"/>
        </w:rPr>
      </w:pPr>
    </w:p>
    <w:p w14:paraId="397FCE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августа 1938 г. в постановлении Комитета Обороны при СНК СССР № 198сс упоминаются уже только танки Кировского завода СМК и завода № 185 им. С.М. Кирова Т-100, которые должны быть изготовлены соответственно к 1 мая и 1 июня 1939 г. ХПЗ с трассы сошел. Макетная комиссия под руководством инженера 1-го ранга Коробкова рассмотрела чертежи и макеты танков СМК 10 октября, а Т-100 днем позднее. Тут же впервые отмечены особенности указанных тан</w:t>
      </w:r>
      <w:r w:rsidRPr="002260A5">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9 декабря 1938 г. проекты новых танков рассматривались на заседа</w:t>
      </w:r>
      <w:r w:rsidRPr="002260A5">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2260A5">
        <w:rPr>
          <w:color w:val="000000" w:themeColor="text1"/>
          <w:sz w:val="16"/>
          <w:szCs w:val="16"/>
        </w:rPr>
        <w:softHyphen/>
        <w:t>чали изготовление опытных образцов указанных танков (10782).</w:t>
      </w:r>
    </w:p>
    <w:p w14:paraId="771834CE" w14:textId="77777777" w:rsidR="004B0DF9" w:rsidRPr="002260A5" w:rsidRDefault="004B0DF9" w:rsidP="001F5E07">
      <w:pPr>
        <w:autoSpaceDE w:val="0"/>
        <w:autoSpaceDN w:val="0"/>
        <w:adjustRightInd w:val="0"/>
        <w:jc w:val="both"/>
        <w:rPr>
          <w:color w:val="000000" w:themeColor="text1"/>
          <w:sz w:val="16"/>
          <w:szCs w:val="16"/>
        </w:rPr>
      </w:pPr>
    </w:p>
    <w:p w14:paraId="76AEAE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августа 1938 г. КО утвердил постановления Комитета Обо</w:t>
      </w:r>
      <w:r w:rsidRPr="002260A5">
        <w:rPr>
          <w:color w:val="000000" w:themeColor="text1"/>
          <w:sz w:val="16"/>
          <w:szCs w:val="16"/>
        </w:rPr>
        <w:softHyphen/>
        <w:t>роны «О системе танкового вооружения РККА» и «Об использовании имеющихся в РККА несерийных типов танков» (РГВА. Ф. 4. Оп. 19. Д. 55. Л. 27).(10976).</w:t>
      </w:r>
    </w:p>
    <w:p w14:paraId="266C6B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86EE564" w14:textId="77777777" w:rsidR="004B0DF9" w:rsidRPr="002260A5" w:rsidRDefault="004B0DF9" w:rsidP="001F5E07">
      <w:pPr>
        <w:jc w:val="both"/>
        <w:rPr>
          <w:color w:val="000000" w:themeColor="text1"/>
          <w:sz w:val="16"/>
          <w:szCs w:val="16"/>
        </w:rPr>
      </w:pPr>
      <w:r w:rsidRPr="002260A5">
        <w:rPr>
          <w:color w:val="000000" w:themeColor="text1"/>
          <w:sz w:val="16"/>
          <w:szCs w:val="16"/>
        </w:rPr>
        <w:t>7 августа 1938 г. постановлением Комитета обороны СССР была принята очередная система танкового вооружения – на 3-ю пятилетку. Было признано необходимым разработать прежде всего мощный танк прорыва и новый плавающий танк, а также танк сопровождения пехоты (танки КВ, Т-40 и Т-50) (12137).</w:t>
      </w:r>
    </w:p>
    <w:p w14:paraId="41630718" w14:textId="77777777" w:rsidR="004B0DF9" w:rsidRPr="002260A5" w:rsidRDefault="004B0DF9" w:rsidP="001F5E07">
      <w:pPr>
        <w:jc w:val="both"/>
        <w:rPr>
          <w:color w:val="000000" w:themeColor="text1"/>
          <w:sz w:val="16"/>
          <w:szCs w:val="16"/>
        </w:rPr>
      </w:pPr>
    </w:p>
    <w:p w14:paraId="0F13EE6D" w14:textId="77777777" w:rsidR="004B0DF9" w:rsidRPr="002260A5" w:rsidRDefault="004B0DF9" w:rsidP="001F5E07">
      <w:pPr>
        <w:jc w:val="both"/>
        <w:rPr>
          <w:color w:val="000000" w:themeColor="text1"/>
          <w:sz w:val="16"/>
          <w:szCs w:val="16"/>
        </w:rPr>
      </w:pPr>
      <w:r w:rsidRPr="002260A5">
        <w:rPr>
          <w:color w:val="000000" w:themeColor="text1"/>
          <w:sz w:val="16"/>
          <w:szCs w:val="16"/>
        </w:rPr>
        <w:t>7 августа 1938 года принимается постановление № 198 сс Комитета обороны при СНК СССР, озаглавленное «О типах танков для вооружения танковых войск». В одном из пунктов этого документа говорилось:</w:t>
      </w:r>
    </w:p>
    <w:p w14:paraId="0AAE82C0" w14:textId="77777777" w:rsidR="004B0DF9" w:rsidRPr="002260A5" w:rsidRDefault="004B0DF9" w:rsidP="001F5E07">
      <w:pPr>
        <w:jc w:val="both"/>
        <w:rPr>
          <w:color w:val="000000" w:themeColor="text1"/>
          <w:sz w:val="16"/>
          <w:szCs w:val="16"/>
        </w:rPr>
      </w:pPr>
      <w:r w:rsidRPr="002260A5">
        <w:rPr>
          <w:color w:val="000000" w:themeColor="text1"/>
          <w:sz w:val="16"/>
          <w:szCs w:val="16"/>
        </w:rPr>
        <w:t>«Создать два опытных образца легких танков: один - чисто гусеничный, вооруженный 76,2-мм пушкой и спаренным пулеметом с броней [защищающей] от 12,7-мм пуль со всех дистанций, максимальной скоростью 50-60 км/ч и весом не более 16,5 тн. Второй - колесно-гусенич- ный с шестью ведущими колесами, с 45-мм танковой пушкой и той же броней, скоростью на колесах и гусеницах 50-60 км/ч и весом не более 16,5 тн. Мотор — дизель, общий для обоих вариантов». Этим же документом устанавливались сроки изготовления новых боевых машин - 1 июня 1939 года. Таким образом, день 7 августа 1938 года следует считать датой, окончательно определившей необходимость изготовления чисто гусеничного танка.</w:t>
      </w:r>
    </w:p>
    <w:p w14:paraId="63DAA73C" w14:textId="77777777" w:rsidR="004B0DF9" w:rsidRPr="002260A5" w:rsidRDefault="004B0DF9" w:rsidP="001F5E07">
      <w:pPr>
        <w:jc w:val="both"/>
        <w:rPr>
          <w:color w:val="000000" w:themeColor="text1"/>
          <w:sz w:val="16"/>
          <w:szCs w:val="16"/>
        </w:rPr>
      </w:pPr>
      <w:r w:rsidRPr="002260A5">
        <w:rPr>
          <w:color w:val="000000" w:themeColor="text1"/>
          <w:sz w:val="16"/>
          <w:szCs w:val="16"/>
        </w:rPr>
        <w:t>Любопытно, что «первый маршал» СССР К. Ворошилов (которому многие приписывают чрезмерное увлечение конницей и недооценку роли танков), видимо убежденный начальником АБТУ РККА Д. Павловым, высказывался следующим образом:</w:t>
      </w:r>
    </w:p>
    <w:p w14:paraId="564E9E6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 «Танк, предназначенный для действий совместно с пехотой (конницей) и в составе самостоятельных танковых соединений, должен быть один. Для этой цели необходимо разработать два типа танков: один чисто гусеничный, другой—колесно-гусеничный. Всесторонне испытать их в течение 1939 г. и после этого принять на вооружение взамен Т-26 и БТ тот, который будет отвечать всем требованиям» (12217).</w:t>
      </w:r>
    </w:p>
    <w:p w14:paraId="2120E8E9" w14:textId="77777777" w:rsidR="004B0DF9" w:rsidRPr="002260A5" w:rsidRDefault="004B0DF9" w:rsidP="001F5E07">
      <w:pPr>
        <w:jc w:val="both"/>
        <w:rPr>
          <w:color w:val="000000" w:themeColor="text1"/>
          <w:sz w:val="16"/>
          <w:szCs w:val="16"/>
        </w:rPr>
      </w:pPr>
    </w:p>
    <w:p w14:paraId="0693EB4B" w14:textId="77777777" w:rsidR="00624FEE" w:rsidRPr="002260A5" w:rsidRDefault="00624FEE" w:rsidP="001F5E07">
      <w:pPr>
        <w:jc w:val="both"/>
        <w:rPr>
          <w:color w:val="000000" w:themeColor="text1"/>
          <w:sz w:val="16"/>
          <w:szCs w:val="16"/>
        </w:rPr>
      </w:pPr>
      <w:r w:rsidRPr="002260A5">
        <w:rPr>
          <w:color w:val="000000" w:themeColor="text1"/>
          <w:sz w:val="16"/>
          <w:szCs w:val="16"/>
        </w:rPr>
        <w:t>7 августа 1938 г. проект постановления «О системе танкового вооружения» после всех согласований на заседании Комитета обороны при СНК СССР был принят под номером 198сс/ов. А за неделю до этого, 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w:t>
      </w:r>
    </w:p>
    <w:p w14:paraId="73B65C0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Таким образом, с принятием Комитетом обороны при СНК СССР </w:t>
      </w:r>
      <w:hyperlink r:id="rId44" w:tgtFrame="_blank" w:history="1">
        <w:r w:rsidRPr="002260A5">
          <w:rPr>
            <w:color w:val="000000" w:themeColor="text1"/>
            <w:sz w:val="16"/>
            <w:szCs w:val="16"/>
          </w:rPr>
          <w:t>Постановления № 198сс/ов от 7 августа 1938 г.</w:t>
        </w:r>
      </w:hyperlink>
      <w:r w:rsidRPr="002260A5">
        <w:rPr>
          <w:color w:val="000000" w:themeColor="text1"/>
          <w:sz w:val="16"/>
          <w:szCs w:val="16"/>
        </w:rPr>
        <w:t xml:space="preserve"> и </w:t>
      </w:r>
      <w:hyperlink r:id="rId45" w:tgtFrame="_blank" w:history="1">
        <w:r w:rsidRPr="002260A5">
          <w:rPr>
            <w:color w:val="000000" w:themeColor="text1"/>
            <w:sz w:val="16"/>
            <w:szCs w:val="16"/>
          </w:rPr>
          <w:t>Постановления № 180сс от 1 августа 1938 г.</w:t>
        </w:r>
      </w:hyperlink>
      <w:r w:rsidRPr="002260A5">
        <w:rPr>
          <w:color w:val="000000" w:themeColor="text1"/>
          <w:sz w:val="16"/>
          <w:szCs w:val="16"/>
        </w:rPr>
        <w:t xml:space="preserve"> поднятый начальником АБТУ РККА Д.Г. Павловым в феврале 1938 г. вопрос о коренном пересмотре системы бронетанкового вооружения РККА, менее чем за шесть месяцев был решен положительно. Постановлением Комитета обороны № 198сс/ов в РККА принималась новая система бронетанкового вооружения, включавшая в себя следующие типы танков: </w:t>
      </w:r>
    </w:p>
    <w:p w14:paraId="35F4A8AC"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05F7905A"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05697336"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3975A008"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70891C55"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г) С постановкой на массовое производство танков прорыва, танки Т-28 и Т-35 с производства снять. </w:t>
      </w:r>
    </w:p>
    <w:p w14:paraId="5710E961"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3ED61BDC"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6F796CC"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5360DBB6"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lastRenderedPageBreak/>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45D9B985"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4CAF0C71"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727D1ED1"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45143AFA" w14:textId="77777777" w:rsidR="00624FEE" w:rsidRPr="002260A5" w:rsidRDefault="00624FEE" w:rsidP="001F5E07">
      <w:pPr>
        <w:jc w:val="both"/>
        <w:rPr>
          <w:color w:val="000000" w:themeColor="text1"/>
          <w:sz w:val="16"/>
          <w:szCs w:val="16"/>
        </w:rPr>
      </w:pPr>
      <w:r w:rsidRPr="002260A5">
        <w:rPr>
          <w:iCs/>
          <w:color w:val="000000" w:themeColor="text1"/>
          <w:sz w:val="16"/>
          <w:szCs w:val="16"/>
        </w:rPr>
        <w:t>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к 1 сентября 1938 года»</w:t>
      </w:r>
      <w:r w:rsidRPr="002260A5">
        <w:rPr>
          <w:color w:val="000000" w:themeColor="text1"/>
          <w:sz w:val="16"/>
          <w:szCs w:val="16"/>
        </w:rPr>
        <w:t xml:space="preserve">. </w:t>
      </w:r>
    </w:p>
    <w:p w14:paraId="342756D2" w14:textId="77777777" w:rsidR="00624FEE" w:rsidRPr="002260A5" w:rsidRDefault="00624FEE" w:rsidP="001F5E07">
      <w:pPr>
        <w:jc w:val="both"/>
        <w:rPr>
          <w:color w:val="000000" w:themeColor="text1"/>
          <w:sz w:val="16"/>
          <w:szCs w:val="16"/>
        </w:rPr>
      </w:pPr>
      <w:r w:rsidRPr="002260A5">
        <w:rPr>
          <w:bCs/>
          <w:color w:val="000000" w:themeColor="text1"/>
          <w:sz w:val="16"/>
          <w:szCs w:val="16"/>
        </w:rPr>
        <w:t>[ГАРФ. Ф. 8418. Оп. 28. Д. 35. Л. 215 – 216]</w:t>
      </w:r>
    </w:p>
    <w:p w14:paraId="643A937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При этом народным комиссариатам оборонной промышленности и машиностроения предписывалось </w:t>
      </w:r>
      <w:r w:rsidRPr="002260A5">
        <w:rPr>
          <w:iCs/>
          <w:color w:val="000000" w:themeColor="text1"/>
          <w:sz w:val="16"/>
          <w:szCs w:val="16"/>
        </w:rPr>
        <w:t>«при разработке опытных образцов боевых машин предусмотреть максимально возможные наклоны бронелистов на корпусах и башнях»</w:t>
      </w:r>
      <w:r w:rsidRPr="002260A5">
        <w:rPr>
          <w:color w:val="000000" w:themeColor="text1"/>
          <w:sz w:val="16"/>
          <w:szCs w:val="16"/>
        </w:rPr>
        <w:t xml:space="preserve">. В этом же Постановлении для заводов НКОП и НКМаша были перечислены марки танков, подлежащих серийному производству в 1938 и в 1939 годах, и НКОП обязывался </w:t>
      </w:r>
      <w:r w:rsidRPr="002260A5">
        <w:rPr>
          <w:iCs/>
          <w:color w:val="000000" w:themeColor="text1"/>
          <w:sz w:val="16"/>
          <w:szCs w:val="16"/>
        </w:rPr>
        <w:t>«в целях сокращения толщины брони, резкого улучшения пуле-снаряной стойкости ее» форсировать работы по производству «толстой брони для танков прорыва, двухслойной и экранированной брони»</w:t>
      </w:r>
      <w:r w:rsidRPr="002260A5">
        <w:rPr>
          <w:color w:val="000000" w:themeColor="text1"/>
          <w:sz w:val="16"/>
          <w:szCs w:val="16"/>
        </w:rPr>
        <w:t xml:space="preserve">. Результаты работ по улучшению стойкости брони требовалось доложить Комитету обороны при СНК СССР к 1 октября 1938 г. </w:t>
      </w:r>
    </w:p>
    <w:p w14:paraId="36396DD7" w14:textId="77777777" w:rsidR="00624FEE" w:rsidRPr="002260A5" w:rsidRDefault="00624FEE" w:rsidP="001F5E07">
      <w:pPr>
        <w:jc w:val="both"/>
        <w:rPr>
          <w:color w:val="000000" w:themeColor="text1"/>
          <w:sz w:val="16"/>
          <w:szCs w:val="16"/>
        </w:rPr>
      </w:pPr>
      <w:r w:rsidRPr="002260A5">
        <w:rPr>
          <w:color w:val="000000" w:themeColor="text1"/>
          <w:sz w:val="16"/>
          <w:szCs w:val="16"/>
        </w:rPr>
        <w:t>Кроме этого, согласно Постановлению № 198сс/ов все работы по колесно-гусеничным танкам Т-29, Т-46 и разведывательному танку, артиллерийскому танку АТ-1 и самоходной установке 203-мм гаубицы Б-4 были прекращены, а Постановление Комитета обороны № 94сс от 15 августа 1937 г. было полностью отменено (17545).</w:t>
      </w:r>
    </w:p>
    <w:p w14:paraId="5437B0DD" w14:textId="77777777" w:rsidR="00624FEE" w:rsidRPr="002260A5" w:rsidRDefault="00624FEE" w:rsidP="001F5E07">
      <w:pPr>
        <w:jc w:val="both"/>
        <w:rPr>
          <w:color w:val="000000" w:themeColor="text1"/>
          <w:sz w:val="16"/>
          <w:szCs w:val="16"/>
        </w:rPr>
      </w:pPr>
    </w:p>
    <w:p w14:paraId="7788ED5E" w14:textId="77777777" w:rsidR="00624FEE" w:rsidRPr="002260A5" w:rsidRDefault="00624FEE" w:rsidP="001F5E07">
      <w:pPr>
        <w:jc w:val="both"/>
        <w:rPr>
          <w:iCs/>
          <w:color w:val="000000" w:themeColor="text1"/>
          <w:sz w:val="16"/>
          <w:szCs w:val="16"/>
        </w:rPr>
      </w:pPr>
      <w:r w:rsidRPr="002260A5">
        <w:rPr>
          <w:iCs/>
          <w:color w:val="000000" w:themeColor="text1"/>
          <w:sz w:val="16"/>
          <w:szCs w:val="16"/>
        </w:rPr>
        <w:t>7 августа 1938:</w:t>
      </w:r>
    </w:p>
    <w:p w14:paraId="5B071C3E" w14:textId="77777777" w:rsidR="00624FEE" w:rsidRPr="002260A5" w:rsidRDefault="00624FEE" w:rsidP="001F5E07">
      <w:pPr>
        <w:jc w:val="both"/>
        <w:rPr>
          <w:color w:val="000000" w:themeColor="text1"/>
          <w:sz w:val="16"/>
          <w:szCs w:val="16"/>
        </w:rPr>
      </w:pPr>
      <w:r w:rsidRPr="002260A5">
        <w:rPr>
          <w:iCs/>
          <w:color w:val="000000" w:themeColor="text1"/>
          <w:sz w:val="16"/>
          <w:szCs w:val="16"/>
        </w:rPr>
        <w:t>на документе пометы:</w:t>
      </w:r>
      <w:r w:rsidRPr="002260A5">
        <w:rPr>
          <w:color w:val="000000" w:themeColor="text1"/>
          <w:sz w:val="16"/>
          <w:szCs w:val="16"/>
        </w:rPr>
        <w:t xml:space="preserve"> </w:t>
      </w:r>
    </w:p>
    <w:p w14:paraId="3AD3625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Ворошилов за </w:t>
      </w:r>
    </w:p>
    <w:p w14:paraId="5A70B26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Каганович М. за </w:t>
      </w:r>
    </w:p>
    <w:p w14:paraId="307994A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 Каганович Л. за (см. подлинник) </w:t>
      </w:r>
    </w:p>
    <w:p w14:paraId="4348A61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 – Молотов» </w:t>
      </w:r>
    </w:p>
    <w:p w14:paraId="55183E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1E1660A7" w14:textId="77777777" w:rsidR="00624FEE" w:rsidRPr="002260A5" w:rsidRDefault="00624FEE" w:rsidP="001F5E07">
      <w:pPr>
        <w:jc w:val="both"/>
        <w:rPr>
          <w:color w:val="000000" w:themeColor="text1"/>
          <w:sz w:val="16"/>
          <w:szCs w:val="16"/>
        </w:rPr>
      </w:pPr>
      <w:r w:rsidRPr="002260A5">
        <w:rPr>
          <w:strike/>
          <w:color w:val="000000" w:themeColor="text1"/>
          <w:sz w:val="16"/>
          <w:szCs w:val="16"/>
        </w:rPr>
        <w:t>Особой важности.</w:t>
      </w:r>
      <w:r w:rsidRPr="002260A5">
        <w:rPr>
          <w:color w:val="000000" w:themeColor="text1"/>
          <w:sz w:val="16"/>
          <w:szCs w:val="16"/>
        </w:rPr>
        <w:t xml:space="preserve"> </w:t>
      </w:r>
    </w:p>
    <w:p w14:paraId="5B8696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ПРОЕКТ. </w:t>
      </w:r>
      <w:r w:rsidRPr="002260A5">
        <w:rPr>
          <w:iCs/>
          <w:color w:val="000000" w:themeColor="text1"/>
          <w:sz w:val="16"/>
          <w:szCs w:val="16"/>
        </w:rPr>
        <w:t>дописано от руки:</w:t>
      </w:r>
      <w:r w:rsidRPr="002260A5">
        <w:rPr>
          <w:color w:val="000000" w:themeColor="text1"/>
          <w:sz w:val="16"/>
          <w:szCs w:val="16"/>
        </w:rPr>
        <w:t xml:space="preserve"> «НКО» </w:t>
      </w:r>
    </w:p>
    <w:p w14:paraId="55449594" w14:textId="77777777" w:rsidR="00624FEE" w:rsidRPr="002260A5" w:rsidRDefault="00624FEE" w:rsidP="001F5E07">
      <w:pPr>
        <w:jc w:val="both"/>
        <w:rPr>
          <w:color w:val="000000" w:themeColor="text1"/>
          <w:sz w:val="16"/>
          <w:szCs w:val="16"/>
        </w:rPr>
      </w:pPr>
      <w:r w:rsidRPr="002260A5">
        <w:rPr>
          <w:color w:val="000000" w:themeColor="text1"/>
          <w:sz w:val="16"/>
          <w:szCs w:val="16"/>
        </w:rPr>
        <w:t>ПОСТАНОВЛЕНИЕ № 198сс/ов</w:t>
      </w:r>
    </w:p>
    <w:p w14:paraId="432B3664" w14:textId="77777777" w:rsidR="00624FEE" w:rsidRPr="002260A5" w:rsidRDefault="00624FEE" w:rsidP="001F5E07">
      <w:pPr>
        <w:jc w:val="both"/>
        <w:rPr>
          <w:color w:val="000000" w:themeColor="text1"/>
          <w:sz w:val="16"/>
          <w:szCs w:val="16"/>
        </w:rPr>
      </w:pPr>
      <w:r w:rsidRPr="002260A5">
        <w:rPr>
          <w:color w:val="000000" w:themeColor="text1"/>
          <w:sz w:val="16"/>
          <w:szCs w:val="16"/>
        </w:rPr>
        <w:t>Комитета обороны при СНК Союза ССР</w:t>
      </w:r>
    </w:p>
    <w:p w14:paraId="6BD27C2F" w14:textId="77777777" w:rsidR="00624FEE" w:rsidRPr="002260A5" w:rsidRDefault="00624FEE" w:rsidP="001F5E07">
      <w:pPr>
        <w:jc w:val="both"/>
        <w:rPr>
          <w:color w:val="000000" w:themeColor="text1"/>
          <w:sz w:val="16"/>
          <w:szCs w:val="16"/>
        </w:rPr>
      </w:pPr>
      <w:r w:rsidRPr="002260A5">
        <w:rPr>
          <w:color w:val="000000" w:themeColor="text1"/>
          <w:sz w:val="16"/>
          <w:szCs w:val="16"/>
        </w:rPr>
        <w:t>"7" августа 1938 г. Москва, Кремль.</w:t>
      </w:r>
    </w:p>
    <w:p w14:paraId="04F2F976" w14:textId="77777777" w:rsidR="00624FEE" w:rsidRPr="002260A5" w:rsidRDefault="00624FEE" w:rsidP="001F5E07">
      <w:pPr>
        <w:jc w:val="both"/>
        <w:rPr>
          <w:color w:val="000000" w:themeColor="text1"/>
          <w:sz w:val="16"/>
          <w:szCs w:val="16"/>
        </w:rPr>
      </w:pPr>
      <w:r w:rsidRPr="002260A5">
        <w:rPr>
          <w:color w:val="000000" w:themeColor="text1"/>
          <w:sz w:val="16"/>
          <w:szCs w:val="16"/>
        </w:rPr>
        <w:t>О СИСТЕМЕ ТАНКОВОГО ВООРУЖЕНИЯ РККА.</w:t>
      </w:r>
    </w:p>
    <w:p w14:paraId="7858C40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Учитывая опыт учебно-боевой работы и предъявляемые требования к танкам в современном бою, КОМИТЕТ ОБОРОНЫ при СНК СОЮЗА ССР постановляет принять следующую систему танкового вооружения: </w:t>
      </w:r>
    </w:p>
    <w:p w14:paraId="00647E03" w14:textId="77777777" w:rsidR="00624FEE" w:rsidRPr="002260A5" w:rsidRDefault="00624FEE" w:rsidP="001F5E07">
      <w:pPr>
        <w:jc w:val="both"/>
        <w:rPr>
          <w:color w:val="000000" w:themeColor="text1"/>
          <w:sz w:val="16"/>
          <w:szCs w:val="16"/>
        </w:rPr>
      </w:pPr>
      <w:r w:rsidRPr="002260A5">
        <w:rPr>
          <w:color w:val="000000" w:themeColor="text1"/>
          <w:sz w:val="16"/>
          <w:szCs w:val="16"/>
        </w:rPr>
        <w:t>I. По танкам:</w:t>
      </w:r>
    </w:p>
    <w:p w14:paraId="2A42E1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62C55C0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486786B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46A86AC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461552F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С постановкой на массовое производство танков прорыва, танки Т-28 и Т-35 с производства снять. </w:t>
      </w:r>
    </w:p>
    <w:p w14:paraId="3B1DE0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043661C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551D60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1F8C900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6E7D387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54EB758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6809CA6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5AA7FC3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w:t>
      </w:r>
      <w:r w:rsidRPr="002260A5">
        <w:rPr>
          <w:strike/>
          <w:color w:val="000000" w:themeColor="text1"/>
          <w:sz w:val="16"/>
          <w:szCs w:val="16"/>
        </w:rPr>
        <w:t>к 15 августа</w:t>
      </w:r>
      <w:r w:rsidRPr="002260A5">
        <w:rPr>
          <w:color w:val="000000" w:themeColor="text1"/>
          <w:sz w:val="16"/>
          <w:szCs w:val="16"/>
        </w:rPr>
        <w:t xml:space="preserve"> </w:t>
      </w:r>
      <w:r w:rsidRPr="002260A5">
        <w:rPr>
          <w:iCs/>
          <w:color w:val="000000" w:themeColor="text1"/>
          <w:sz w:val="16"/>
          <w:szCs w:val="16"/>
        </w:rPr>
        <w:t>дописано от руки:</w:t>
      </w:r>
      <w:r w:rsidRPr="002260A5">
        <w:rPr>
          <w:color w:val="000000" w:themeColor="text1"/>
          <w:sz w:val="16"/>
          <w:szCs w:val="16"/>
        </w:rPr>
        <w:t xml:space="preserve"> «1 сентября» 1938 года. </w:t>
      </w:r>
    </w:p>
    <w:p w14:paraId="79836F1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Обязать в 1938 г. изготовить образцы гусениц, выдерживающих пробег не менее 3.000 км.: НКОП – для танков Т-26 и БТ; НКМаш – для танка Т-28. </w:t>
      </w:r>
    </w:p>
    <w:p w14:paraId="4248DC02" w14:textId="77777777" w:rsidR="00624FEE" w:rsidRPr="002260A5" w:rsidRDefault="00624FEE" w:rsidP="001F5E07">
      <w:pPr>
        <w:jc w:val="both"/>
        <w:rPr>
          <w:color w:val="000000" w:themeColor="text1"/>
          <w:sz w:val="16"/>
          <w:szCs w:val="16"/>
        </w:rPr>
      </w:pPr>
      <w:r w:rsidRPr="002260A5">
        <w:rPr>
          <w:color w:val="000000" w:themeColor="text1"/>
          <w:sz w:val="16"/>
          <w:szCs w:val="16"/>
        </w:rPr>
        <w:t>II. По бронеавтомобилям:</w:t>
      </w:r>
    </w:p>
    <w:p w14:paraId="002D03E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Производство бронеавтомобилей БА-10 и БА-20 продолжать, совершенствуя их в части усиления шасси, улучшения бронирования и удобства действий внутри машины всего экипажа (перечни №№ 7, 8, 9 и 10). </w:t>
      </w:r>
    </w:p>
    <w:p w14:paraId="59FAAFB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Обязать НКМаш и НКОП изготовить и передать НКО на испытания образцы легкого и среднего бронеавтомобилей к 1 декабря 1938 г. со следующими тактико-техническими требованиями: </w:t>
      </w:r>
    </w:p>
    <w:p w14:paraId="01331B2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Легкий бронеавтомобиль на 3-х осном шасси автозавода им. Молотова: </w:t>
      </w:r>
    </w:p>
    <w:p w14:paraId="20A5871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броня – защищающая от простой пули калибра 7,62 мм на все дистанции. </w:t>
      </w:r>
    </w:p>
    <w:p w14:paraId="093BD0E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мотор – 6-ти цилиндровый 75 л.с. </w:t>
      </w:r>
    </w:p>
    <w:p w14:paraId="56CADE1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вооружение – 2 легких пулемета. </w:t>
      </w:r>
    </w:p>
    <w:p w14:paraId="3FB6ED3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скорость – 70 км в час. </w:t>
      </w:r>
    </w:p>
    <w:p w14:paraId="67B712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запас хода – по горючему – 300 км. </w:t>
      </w:r>
    </w:p>
    <w:p w14:paraId="754C8E5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боевой вес – 3 – 3,5 тонны. </w:t>
      </w:r>
    </w:p>
    <w:p w14:paraId="14FD660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Средний бронеавтомобиль на 3-х осном шасси автозавода им. Сталина: </w:t>
      </w:r>
    </w:p>
    <w:p w14:paraId="58405D9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броня – защищающая от бронебойной пули калибра 7,62 мм на все дистанции. </w:t>
      </w:r>
    </w:p>
    <w:p w14:paraId="3852EFB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мотор – 90 – 100 л.с. </w:t>
      </w:r>
    </w:p>
    <w:p w14:paraId="60C2864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вооружение – 1-а 45 мм пушка, спаренная с пулеметом и пулемет рядом с водителем. </w:t>
      </w:r>
    </w:p>
    <w:p w14:paraId="21A76E3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максимальная скорость – 60 – 70 км в час; </w:t>
      </w:r>
    </w:p>
    <w:p w14:paraId="2F3B6AC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запас хода – по горючему – 300 км; </w:t>
      </w:r>
    </w:p>
    <w:p w14:paraId="157C1C6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боевой вес – не более 7 тонн. </w:t>
      </w:r>
    </w:p>
    <w:p w14:paraId="55595EAC" w14:textId="77777777" w:rsidR="00624FEE" w:rsidRPr="002260A5" w:rsidRDefault="00624FEE" w:rsidP="001F5E07">
      <w:pPr>
        <w:jc w:val="both"/>
        <w:rPr>
          <w:color w:val="000000" w:themeColor="text1"/>
          <w:sz w:val="16"/>
          <w:szCs w:val="16"/>
        </w:rPr>
      </w:pPr>
      <w:r w:rsidRPr="002260A5">
        <w:rPr>
          <w:iCs/>
          <w:color w:val="000000" w:themeColor="text1"/>
          <w:sz w:val="16"/>
          <w:szCs w:val="16"/>
        </w:rPr>
        <w:t>допечатано на машинке:</w:t>
      </w:r>
      <w:r w:rsidRPr="002260A5">
        <w:rPr>
          <w:color w:val="000000" w:themeColor="text1"/>
          <w:sz w:val="16"/>
          <w:szCs w:val="16"/>
        </w:rPr>
        <w:t xml:space="preserve"> </w:t>
      </w:r>
    </w:p>
    <w:p w14:paraId="6091D77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«Предложение НКМаша к п.2. </w:t>
      </w:r>
    </w:p>
    <w:p w14:paraId="56047235"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Образец среднего бронеавтомобиля передать на испытание не к 1-му декабря 1938 г., а к 1 февраля 1939 года. </w:t>
      </w:r>
    </w:p>
    <w:p w14:paraId="039E440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Мотивировка: Автозавод имени Сталина опоздает на 2 месяца с изготовлением шасси ЗИС для бронеавтомобиля. Нач. АБТУ тов. Павлов считает: при должном наблюдении и контроле со стороны НКМаша, бронеавтомобиль будет изготовлен к 1 декабря 1938 года. </w:t>
      </w:r>
    </w:p>
    <w:p w14:paraId="69A3B1A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Секретариат КО предлагает отклонить предложение НКМаша и оставить п. 2 в редакции НКО. </w:t>
      </w:r>
    </w:p>
    <w:p w14:paraId="47E344F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подпись Г.Д. Базилевича» </w:t>
      </w:r>
    </w:p>
    <w:p w14:paraId="74D95D6B" w14:textId="77777777" w:rsidR="00624FEE" w:rsidRPr="002260A5" w:rsidRDefault="00624FEE" w:rsidP="001F5E07">
      <w:pPr>
        <w:jc w:val="both"/>
        <w:rPr>
          <w:color w:val="000000" w:themeColor="text1"/>
          <w:sz w:val="16"/>
          <w:szCs w:val="16"/>
        </w:rPr>
      </w:pPr>
      <w:r w:rsidRPr="002260A5">
        <w:rPr>
          <w:color w:val="000000" w:themeColor="text1"/>
          <w:sz w:val="16"/>
          <w:szCs w:val="16"/>
        </w:rPr>
        <w:t>III.</w:t>
      </w:r>
    </w:p>
    <w:p w14:paraId="51E1B9B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Обязать НКОП и НКМаш при разработке опытных образцов боевых машин предусмотреть максимально возможные наклоны бронелистов на корпусах и башнях. </w:t>
      </w:r>
    </w:p>
    <w:p w14:paraId="5B9EBE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 целях сокращения толщины брони, резкого улучшения пуле-снарядной стойкости ее, обязать НКОП форсировать работы по производству толстой брони для танков прорыва, двухслойной и экранированной брони. </w:t>
      </w:r>
    </w:p>
    <w:p w14:paraId="7408D61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Результаты работ по улучшению стойкости брони доложить Комитету Обороны к 1 октября 1938 года. </w:t>
      </w:r>
    </w:p>
    <w:p w14:paraId="12092FDB" w14:textId="77777777" w:rsidR="00624FEE" w:rsidRPr="002260A5" w:rsidRDefault="00624FEE" w:rsidP="001F5E07">
      <w:pPr>
        <w:jc w:val="both"/>
        <w:rPr>
          <w:color w:val="000000" w:themeColor="text1"/>
          <w:sz w:val="16"/>
          <w:szCs w:val="16"/>
        </w:rPr>
      </w:pPr>
      <w:r w:rsidRPr="002260A5">
        <w:rPr>
          <w:iCs/>
          <w:color w:val="000000" w:themeColor="text1"/>
          <w:sz w:val="16"/>
          <w:szCs w:val="16"/>
        </w:rPr>
        <w:t>допечатано на машинке:</w:t>
      </w:r>
      <w:r w:rsidRPr="002260A5">
        <w:rPr>
          <w:color w:val="000000" w:themeColor="text1"/>
          <w:sz w:val="16"/>
          <w:szCs w:val="16"/>
        </w:rPr>
        <w:t xml:space="preserve"> </w:t>
      </w:r>
    </w:p>
    <w:p w14:paraId="057DAA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«Дополнительный пункт НКМаша к разделу III. </w:t>
      </w:r>
    </w:p>
    <w:p w14:paraId="410D029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В связи со снятием с производства танка Т-29 (танк прорыва) обязать НКО оплатить НКМашу затраты по производству танков Т-29". </w:t>
      </w:r>
    </w:p>
    <w:p w14:paraId="2B29F99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Мотивировка: до апреля месяца с.г. на Кировском заводе велись работы по изготовлению двух опытных танков Т-29 и изготовлялись детали к 5-ти танкам Т-29 (по пост. КО от 15.8.1937 г. "О танковом вооружении РККА"). </w:t>
      </w:r>
    </w:p>
    <w:p w14:paraId="04598E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НКО забраковал опытный образец Т-29, имя в виду создание более совершенного образца танка прорыва, который и предусмотрен в настоящем проекте постановления КО. </w:t>
      </w:r>
    </w:p>
    <w:p w14:paraId="7ABB5F4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Нач. АБТУ тов. Павлов возражает возмещать расходы по Т-29 за счет НКО и просит эти расходы покрыть из резервного фонда СНК СССР. </w:t>
      </w:r>
    </w:p>
    <w:p w14:paraId="0143A7F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Секретариат КО считает целесообразным покрыть затраты НКМаша на опытные танки Т-29 из резервного фонда СНК СССР по представлению НКМашем в КО обоснованного расчета затрат на опытные образцы танка Т-29.» </w:t>
      </w:r>
    </w:p>
    <w:p w14:paraId="1B8ED7BE" w14:textId="77777777" w:rsidR="00624FEE" w:rsidRPr="002260A5" w:rsidRDefault="00624FEE" w:rsidP="001F5E07">
      <w:pPr>
        <w:jc w:val="both"/>
        <w:rPr>
          <w:color w:val="000000" w:themeColor="text1"/>
          <w:sz w:val="16"/>
          <w:szCs w:val="16"/>
        </w:rPr>
      </w:pPr>
      <w:r w:rsidRPr="002260A5">
        <w:rPr>
          <w:iCs/>
          <w:color w:val="000000" w:themeColor="text1"/>
          <w:sz w:val="16"/>
          <w:szCs w:val="16"/>
        </w:rPr>
        <w:t>дописано от руки:</w:t>
      </w:r>
      <w:r w:rsidRPr="002260A5">
        <w:rPr>
          <w:color w:val="000000" w:themeColor="text1"/>
          <w:sz w:val="16"/>
          <w:szCs w:val="16"/>
        </w:rPr>
        <w:t xml:space="preserve"> </w:t>
      </w:r>
    </w:p>
    <w:p w14:paraId="51F74BE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 3 "В связи со снятием с производства танка Т-29 НКМашу представить в КО обоснованный расчет затрат на опытные образцы Т-29 для покрытия производства опытных образцов за счет резервного фонда СНК". </w:t>
      </w:r>
    </w:p>
    <w:p w14:paraId="17286F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подпись Г.Д. Базилевича» </w:t>
      </w:r>
    </w:p>
    <w:p w14:paraId="0538D41D" w14:textId="77777777" w:rsidR="00624FEE" w:rsidRPr="002260A5" w:rsidRDefault="00624FEE" w:rsidP="001F5E07">
      <w:pPr>
        <w:jc w:val="both"/>
        <w:rPr>
          <w:color w:val="000000" w:themeColor="text1"/>
          <w:sz w:val="16"/>
          <w:szCs w:val="16"/>
        </w:rPr>
      </w:pPr>
      <w:r w:rsidRPr="002260A5">
        <w:rPr>
          <w:color w:val="000000" w:themeColor="text1"/>
          <w:sz w:val="16"/>
          <w:szCs w:val="16"/>
        </w:rPr>
        <w:t>IV. О танках для производства в 1938 – 1939 году:</w:t>
      </w:r>
    </w:p>
    <w:p w14:paraId="702E0B3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 № 174: </w:t>
      </w:r>
    </w:p>
    <w:p w14:paraId="31711D0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5B73DD6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Танк Т-26 с конической башней – линейный и радио. </w:t>
      </w:r>
    </w:p>
    <w:p w14:paraId="0700966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Химтанк Т-26 с цилиндрической башней с подачей химаппаратуры с завода "Компрессор". </w:t>
      </w:r>
    </w:p>
    <w:p w14:paraId="3C97925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Танк Т-26, подготовленный под монтаж особой техники. </w:t>
      </w:r>
    </w:p>
    <w:p w14:paraId="1DD4E22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Серийное производство танков с 1939 года. </w:t>
      </w:r>
    </w:p>
    <w:p w14:paraId="0AF5AD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выработанным на основе танкового совещания (перечни №№ 1, 2, 4). Усовершенствования производить по принципу полной взаимозаменяемости агрегатов и механизмов на ныне существующем парке машин Т-26. </w:t>
      </w:r>
    </w:p>
    <w:p w14:paraId="0E09B56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Арттанк с 76 мм пушкой Л-10 в башне, устанавливаемой на усовершенствованном танке Т-26 с наклонными листами подбашенной коробки. </w:t>
      </w:r>
    </w:p>
    <w:p w14:paraId="25806B9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Химтанк и танк, оборудованный под особую технику на базе усовершенствованного танка Т-26. </w:t>
      </w:r>
    </w:p>
    <w:p w14:paraId="4AAB298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Химизированный (с огнеметом и дымприбором) танк на базе усовершенствованного танка Т-26. </w:t>
      </w:r>
    </w:p>
    <w:p w14:paraId="2366404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Усовершенствованный танк Т-26 с оборудованием для подводного хождения. </w:t>
      </w:r>
    </w:p>
    <w:p w14:paraId="24BC716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 № 183. </w:t>
      </w:r>
    </w:p>
    <w:p w14:paraId="6C5865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162960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Танк БТ-7 с конической башней, с мотором М-17, 45 мм пушкой линейный и радио. </w:t>
      </w:r>
    </w:p>
    <w:p w14:paraId="4C5EE18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БТ-8 с конической башней, дизельмотором, 45 мм пушкой, линейный и радио – со 2-го полугодия 1938 года. </w:t>
      </w:r>
    </w:p>
    <w:p w14:paraId="6EFFB7A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Танк Т-35 до IV квартала 1938 г., с цилиндрическими башнями и корпусом из гомогенной брони; в IV-м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6336B02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Серийное производство танков с 1939 г. </w:t>
      </w:r>
    </w:p>
    <w:p w14:paraId="440FD00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выработанным на основе танкового совещания (перечни №№ 1, 2, 3). Усовершенствования производить по принципу полной взаимозаменяемости агрегатов и механизмов на ныне существующем парке машин БТ-7. </w:t>
      </w:r>
    </w:p>
    <w:p w14:paraId="2DADA2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Арттанки БТ-8 с установкой в башне 76 мм пушки Л-10. </w:t>
      </w:r>
    </w:p>
    <w:p w14:paraId="794A38C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Химтанк БТ-8 со II-го полугодия 1939 года. </w:t>
      </w:r>
    </w:p>
    <w:p w14:paraId="2F721D7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Танк БТ-8 с оборудованием для подводного хождения. </w:t>
      </w:r>
    </w:p>
    <w:p w14:paraId="47E2188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выработанным на основе танкового совещания (перечни №№ 1, 2, 6). Усовершенствования производить по принципу полной взаимозаменяемости агрегатов и механизмов на ныне существующем парке машин Т-35. </w:t>
      </w:r>
    </w:p>
    <w:p w14:paraId="47D4D8C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 № 37. </w:t>
      </w:r>
    </w:p>
    <w:p w14:paraId="4B8C1D6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5952037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3A5AD0E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 № 48. </w:t>
      </w:r>
    </w:p>
    <w:p w14:paraId="490D195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1692F0C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Опытная партия танков БТ-5-ИС с 6-ю ведущими колесами. </w:t>
      </w:r>
    </w:p>
    <w:p w14:paraId="1E2B128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Серийное производство с 1939 года. </w:t>
      </w:r>
    </w:p>
    <w:p w14:paraId="7571920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Химтанк БТ-7 по образцу, изготовляемому заводом "Компрессор" в 1938 году, с подачей химаппаратуры с завода "Компрессор". </w:t>
      </w:r>
    </w:p>
    <w:p w14:paraId="20FC65CC" w14:textId="77777777" w:rsidR="00624FEE" w:rsidRPr="002260A5" w:rsidRDefault="00624FEE" w:rsidP="001F5E07">
      <w:pPr>
        <w:jc w:val="both"/>
        <w:rPr>
          <w:color w:val="000000" w:themeColor="text1"/>
          <w:sz w:val="16"/>
          <w:szCs w:val="16"/>
        </w:rPr>
      </w:pPr>
      <w:r w:rsidRPr="002260A5">
        <w:rPr>
          <w:iCs/>
          <w:color w:val="000000" w:themeColor="text1"/>
          <w:sz w:val="16"/>
          <w:szCs w:val="16"/>
        </w:rPr>
        <w:t>допечатано на машинке:</w:t>
      </w:r>
      <w:r w:rsidRPr="002260A5">
        <w:rPr>
          <w:color w:val="000000" w:themeColor="text1"/>
          <w:sz w:val="16"/>
          <w:szCs w:val="16"/>
        </w:rPr>
        <w:t xml:space="preserve"> </w:t>
      </w:r>
    </w:p>
    <w:p w14:paraId="0DDA06C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«Изменение НКОПом к п. 2. </w:t>
      </w:r>
    </w:p>
    <w:p w14:paraId="00428E3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Исключить из проекта изготовления в 1939 году химтанки БТ-7 на заводе № 48 (гор. Харьков). По постановлению КО завод № 48 уже реконструируется под ремонт танков и выпуск запасных частей. </w:t>
      </w:r>
    </w:p>
    <w:p w14:paraId="14573F0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Химтанк БТ-8 – аналогичный БТ-7 – будет производиться в 1939 году на заводе № 183 – ХПЗ (гор. Харьков). </w:t>
      </w:r>
    </w:p>
    <w:p w14:paraId="7219E85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Нач. АБТУ тов. Павлов не возражает исключить из проекта постановления п. 2. </w:t>
      </w:r>
    </w:p>
    <w:p w14:paraId="66F2BF3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Секретариат КО предлагает п. 2 из проекта исключить. </w:t>
      </w:r>
    </w:p>
    <w:p w14:paraId="099F08E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подпись Г.Д. Базилевича» </w:t>
      </w:r>
    </w:p>
    <w:p w14:paraId="3524A6C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Кировский завод. </w:t>
      </w:r>
    </w:p>
    <w:p w14:paraId="5A1E467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5681B22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Танки Т-28 с усиленной ходовой частью, цементированным корпусом и цилиндрической большой башней в 1-м полугодии, с конической башней и 76 мм пушкой Л-10 во 2-м полугодии. </w:t>
      </w:r>
    </w:p>
    <w:p w14:paraId="489C25C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Изготовить один опытный образец танка Т-28 с оборудованием для подводного хождения. </w:t>
      </w:r>
    </w:p>
    <w:p w14:paraId="2961680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Серийное производство с 1939 года. </w:t>
      </w:r>
    </w:p>
    <w:p w14:paraId="18E0CB9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Усовершенствованный танк Т-28, с увеличенной стойкостью брони, усиленной ходовой частью, конической большой башней, 76 мм пушкой Л-10 с конструктивными изменениями по предложениям АБТУ РККА, выработанным на основе танкового совещания (Перечни №№ 1, 2, 5). Усовершенствования производить по принципу полной взаимозаменяемости агрегатов и механизмов на ныне существующем парке машин Т-28. </w:t>
      </w:r>
    </w:p>
    <w:p w14:paraId="02EFC4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Усовершенствованный танк Т-28 с оборудованием для подводного хождения. </w:t>
      </w:r>
    </w:p>
    <w:p w14:paraId="435F23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Сталинградский тракторный завод. </w:t>
      </w:r>
    </w:p>
    <w:p w14:paraId="33D5629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1C344B9F"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а) Установочная партия танков Т-26 эталона 1937 года с конической башней для подготовки производства на военный 1939 год. </w:t>
      </w:r>
    </w:p>
    <w:p w14:paraId="1D45C3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Танк Т-26 эталона 1936 года с цилиндрической башней для производства в военном 1938 году. </w:t>
      </w:r>
    </w:p>
    <w:p w14:paraId="186B687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Красноармейской судоверфи и заводу "Красный Октябрь" мобподготовку на 1938 – 39 военный год вести по эталону танка Т-26 1937 г. с конической башней. </w:t>
      </w:r>
    </w:p>
    <w:p w14:paraId="6B9457B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Серийное производство танков с 1939 года. </w:t>
      </w:r>
    </w:p>
    <w:p w14:paraId="34F57B7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Установочная партия усовершенствованных танков Т-26 с мотором 120 – 130 л.с.,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РККА, выработанным на основе танкового совещания (Перечни №№ 1, 2, 4). </w:t>
      </w:r>
    </w:p>
    <w:p w14:paraId="488F683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Танк Т-26 эталона 1937 г. с конической башней для производства в военном 1939 году. </w:t>
      </w:r>
    </w:p>
    <w:p w14:paraId="409DDED9" w14:textId="77777777" w:rsidR="00624FEE" w:rsidRPr="002260A5" w:rsidRDefault="00624FEE" w:rsidP="001F5E07">
      <w:pPr>
        <w:jc w:val="both"/>
        <w:rPr>
          <w:color w:val="000000" w:themeColor="text1"/>
          <w:sz w:val="16"/>
          <w:szCs w:val="16"/>
        </w:rPr>
      </w:pPr>
      <w:r w:rsidRPr="002260A5">
        <w:rPr>
          <w:color w:val="000000" w:themeColor="text1"/>
          <w:sz w:val="16"/>
          <w:szCs w:val="16"/>
        </w:rPr>
        <w:t>V.</w:t>
      </w:r>
    </w:p>
    <w:p w14:paraId="037AEEA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Обязать НКОП и НКМаш совместно с НКО (АБТУ) в месячный срок после издания настоящего постановления разработать реальный план внедрения конструктивных улучшений и изменений в танках Т-26, БТ-8, Т-28 и Т-35 с учетом необходимого времени для подготовки производства (перечни №№ 1, 2, 3, 4, 5, 6). </w:t>
      </w:r>
    </w:p>
    <w:p w14:paraId="1E21F22E" w14:textId="77777777" w:rsidR="00624FEE" w:rsidRPr="002260A5" w:rsidRDefault="00624FEE" w:rsidP="001F5E07">
      <w:pPr>
        <w:jc w:val="both"/>
        <w:rPr>
          <w:color w:val="000000" w:themeColor="text1"/>
          <w:sz w:val="16"/>
          <w:szCs w:val="16"/>
        </w:rPr>
      </w:pPr>
      <w:r w:rsidRPr="002260A5">
        <w:rPr>
          <w:color w:val="000000" w:themeColor="text1"/>
          <w:sz w:val="16"/>
          <w:szCs w:val="16"/>
        </w:rPr>
        <w:t>VI.</w:t>
      </w:r>
    </w:p>
    <w:p w14:paraId="1754981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Прекратить работы и снять с производства, как не отвечающие тактико-техническим требованиям: </w:t>
      </w:r>
    </w:p>
    <w:p w14:paraId="235A975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 Т-46. </w:t>
      </w:r>
    </w:p>
    <w:p w14:paraId="656CFCA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Колесно-гусеничный танк Т-29. </w:t>
      </w:r>
    </w:p>
    <w:p w14:paraId="2124C1B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Колесно-гусеничный разведывательный танк. </w:t>
      </w:r>
    </w:p>
    <w:p w14:paraId="1A298FA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Артиллерийский танк сопровождения АТ-1. </w:t>
      </w:r>
    </w:p>
    <w:p w14:paraId="47780C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Самоходную установку 203 мм гаубицы Б-4. </w:t>
      </w:r>
    </w:p>
    <w:p w14:paraId="6375EC08" w14:textId="77777777" w:rsidR="00624FEE" w:rsidRPr="002260A5" w:rsidRDefault="00624FEE" w:rsidP="001F5E07">
      <w:pPr>
        <w:jc w:val="both"/>
        <w:rPr>
          <w:color w:val="000000" w:themeColor="text1"/>
          <w:sz w:val="16"/>
          <w:szCs w:val="16"/>
        </w:rPr>
      </w:pPr>
      <w:r w:rsidRPr="002260A5">
        <w:rPr>
          <w:iCs/>
          <w:color w:val="000000" w:themeColor="text1"/>
          <w:sz w:val="16"/>
          <w:szCs w:val="16"/>
        </w:rPr>
        <w:t>допечатано на машинке:</w:t>
      </w:r>
      <w:r w:rsidRPr="002260A5">
        <w:rPr>
          <w:color w:val="000000" w:themeColor="text1"/>
          <w:sz w:val="16"/>
          <w:szCs w:val="16"/>
        </w:rPr>
        <w:t xml:space="preserve"> </w:t>
      </w:r>
    </w:p>
    <w:p w14:paraId="3DECE8E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«Дополнительный раздел VII НКМаша. </w:t>
      </w:r>
    </w:p>
    <w:p w14:paraId="44AF419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"Обязать НКО (АБТУ) в 2-х дневный срок после издания настоящего постановления заключить договора с НКМашем на изготовление на заводах НКМаша опытных и усовершенствованных образцов боевых машин (согласно настоящего проекта постановления), с оплатой опытных работ за счет НКО (АБТУ)". </w:t>
      </w:r>
    </w:p>
    <w:p w14:paraId="1273A0F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Нач. АБТУ тов. Павлов, не возражая против заключения договоров с НКМашем по опытным работам, просит на опытные работы ассигновать НКМашу 2.500 тыс. руб. из резервного фонда СНК СССР, так как этих денег НКО (АБТУ) не имеет. </w:t>
      </w:r>
    </w:p>
    <w:p w14:paraId="78F1C65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Секретариат КО считает целесообразным: </w:t>
      </w:r>
    </w:p>
    <w:p w14:paraId="6E51F4E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Принять предложение НКМаша о заключении договора НКО с НКМашем на изготовление опытных образцов боевых машин; </w:t>
      </w:r>
    </w:p>
    <w:p w14:paraId="592E30B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Оплату опытных образцов произвести за счет НКО (по смете). </w:t>
      </w:r>
    </w:p>
    <w:p w14:paraId="5C0ED53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подпись Г.Д. Базилевича» </w:t>
      </w:r>
    </w:p>
    <w:p w14:paraId="40173DF5" w14:textId="77777777" w:rsidR="00624FEE" w:rsidRPr="002260A5" w:rsidRDefault="00624FEE" w:rsidP="001F5E07">
      <w:pPr>
        <w:jc w:val="both"/>
        <w:rPr>
          <w:color w:val="000000" w:themeColor="text1"/>
          <w:sz w:val="16"/>
          <w:szCs w:val="16"/>
        </w:rPr>
      </w:pPr>
      <w:r w:rsidRPr="002260A5">
        <w:rPr>
          <w:color w:val="000000" w:themeColor="text1"/>
          <w:sz w:val="16"/>
          <w:szCs w:val="16"/>
        </w:rPr>
        <w:t>VII.</w:t>
      </w:r>
      <w:r w:rsidRPr="002260A5">
        <w:rPr>
          <w:iCs/>
          <w:color w:val="000000" w:themeColor="text1"/>
          <w:sz w:val="16"/>
          <w:szCs w:val="16"/>
        </w:rPr>
        <w:t xml:space="preserve"> исправлено на:</w:t>
      </w:r>
      <w:r w:rsidRPr="002260A5">
        <w:rPr>
          <w:color w:val="000000" w:themeColor="text1"/>
          <w:sz w:val="16"/>
          <w:szCs w:val="16"/>
        </w:rPr>
        <w:t xml:space="preserve"> VIII.</w:t>
      </w:r>
    </w:p>
    <w:p w14:paraId="56B0ADB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Постановление Комитета Обороны при СНК Союза ССР от 15 августа 1937 года за № 94сс отменить. </w:t>
      </w:r>
    </w:p>
    <w:p w14:paraId="5304BA17" w14:textId="77777777" w:rsidR="00624FEE" w:rsidRPr="002260A5" w:rsidRDefault="00624FEE" w:rsidP="001F5E07">
      <w:pPr>
        <w:jc w:val="both"/>
        <w:rPr>
          <w:color w:val="000000" w:themeColor="text1"/>
          <w:sz w:val="16"/>
          <w:szCs w:val="16"/>
        </w:rPr>
      </w:pPr>
      <w:r w:rsidRPr="002260A5">
        <w:rPr>
          <w:color w:val="000000" w:themeColor="text1"/>
          <w:sz w:val="16"/>
          <w:szCs w:val="16"/>
        </w:rPr>
        <w:t>ПРЕДСЕДАТЕЛЬ КОМИТЕТА ОБОРОНЫ при СНК Союза ССР (В. МОЛОТОВ)</w:t>
      </w:r>
    </w:p>
    <w:p w14:paraId="7763ED2D"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КОМИТЕТА ОБОРОНЫ при СНК Союза ССР подпись (БАЗИЛЕВИЧ)</w:t>
      </w:r>
    </w:p>
    <w:p w14:paraId="4F8EDBF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ак/5 </w:t>
      </w:r>
    </w:p>
    <w:p w14:paraId="3699A66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 – оригинал </w:t>
      </w:r>
    </w:p>
    <w:p w14:paraId="3F920AD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2 – </w:t>
      </w:r>
    </w:p>
    <w:p w14:paraId="60B7E91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3 – т. Ворошилову НКО </w:t>
      </w:r>
    </w:p>
    <w:p w14:paraId="0A7646F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4 – т. Кагановичу М. – НКОП </w:t>
      </w:r>
    </w:p>
    <w:p w14:paraId="768E28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5 – справочный </w:t>
      </w:r>
    </w:p>
    <w:p w14:paraId="46BE73F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6 – в дело </w:t>
      </w:r>
    </w:p>
    <w:p w14:paraId="1372B9E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7 – к оригиналу </w:t>
      </w:r>
    </w:p>
    <w:p w14:paraId="33525BC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8 в ЦК </w:t>
      </w:r>
    </w:p>
    <w:p w14:paraId="79970BF2" w14:textId="77777777" w:rsidR="00624FEE" w:rsidRPr="002260A5" w:rsidRDefault="00624FEE" w:rsidP="001F5E07">
      <w:pPr>
        <w:jc w:val="both"/>
        <w:rPr>
          <w:color w:val="000000" w:themeColor="text1"/>
          <w:sz w:val="16"/>
          <w:szCs w:val="16"/>
        </w:rPr>
      </w:pPr>
      <w:r w:rsidRPr="002260A5">
        <w:rPr>
          <w:iCs/>
          <w:color w:val="000000" w:themeColor="text1"/>
          <w:sz w:val="16"/>
          <w:szCs w:val="16"/>
        </w:rPr>
        <w:t>на документе помета:</w:t>
      </w:r>
      <w:r w:rsidRPr="002260A5">
        <w:rPr>
          <w:color w:val="000000" w:themeColor="text1"/>
          <w:sz w:val="16"/>
          <w:szCs w:val="16"/>
        </w:rPr>
        <w:t xml:space="preserve"> «№ 4313/ко 7 августа 1938 г. подпись Г.Д. Базилевича» </w:t>
      </w:r>
    </w:p>
    <w:p w14:paraId="32B24763"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215 – 225 (17556).</w:t>
      </w:r>
    </w:p>
    <w:p w14:paraId="7C69803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7667F9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0DCFD6E6"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1.</w:t>
      </w:r>
    </w:p>
    <w:p w14:paraId="7973E009"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 от "7" 08 № 198сс/ов</w:t>
      </w:r>
    </w:p>
    <w:p w14:paraId="6D66B918" w14:textId="77777777" w:rsidR="00624FEE" w:rsidRPr="002260A5" w:rsidRDefault="00624FEE" w:rsidP="001F5E07">
      <w:pPr>
        <w:jc w:val="both"/>
        <w:rPr>
          <w:color w:val="000000" w:themeColor="text1"/>
          <w:sz w:val="16"/>
          <w:szCs w:val="16"/>
        </w:rPr>
      </w:pPr>
      <w:r w:rsidRPr="002260A5">
        <w:rPr>
          <w:color w:val="000000" w:themeColor="text1"/>
          <w:sz w:val="16"/>
          <w:szCs w:val="16"/>
        </w:rPr>
        <w:t>ТАКТИКО-ТЕХНИЧЕСКИЕ ТРЕБОВАНИЯ</w:t>
      </w:r>
    </w:p>
    <w:p w14:paraId="18D7C96E" w14:textId="77777777" w:rsidR="00624FEE" w:rsidRPr="002260A5" w:rsidRDefault="00624FEE" w:rsidP="001F5E07">
      <w:pPr>
        <w:jc w:val="both"/>
        <w:rPr>
          <w:color w:val="000000" w:themeColor="text1"/>
          <w:sz w:val="16"/>
          <w:szCs w:val="16"/>
        </w:rPr>
      </w:pPr>
      <w:r w:rsidRPr="002260A5">
        <w:rPr>
          <w:color w:val="000000" w:themeColor="text1"/>
          <w:sz w:val="16"/>
          <w:szCs w:val="16"/>
        </w:rPr>
        <w:t>НА ПРОЕКТИРОВАНИЕ ТАНКА ПРОРЫВА.</w:t>
      </w:r>
    </w:p>
    <w:p w14:paraId="2957303E" w14:textId="77777777" w:rsidR="00624FEE" w:rsidRPr="002260A5" w:rsidRDefault="00624FEE" w:rsidP="001F5E07">
      <w:pPr>
        <w:jc w:val="both"/>
        <w:rPr>
          <w:color w:val="000000" w:themeColor="text1"/>
          <w:sz w:val="16"/>
          <w:szCs w:val="16"/>
        </w:rPr>
      </w:pPr>
      <w:r w:rsidRPr="002260A5">
        <w:rPr>
          <w:color w:val="000000" w:themeColor="text1"/>
          <w:sz w:val="16"/>
          <w:szCs w:val="16"/>
        </w:rPr>
        <w:t>I. НАЗНАЧЕНИЕ.</w:t>
      </w:r>
    </w:p>
    <w:p w14:paraId="10E2859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Танк предназначается в системе вооружения РККА в качестве танка прорыва укрепленной полосы противника для уничтожения противотанковых пушек в первую очередь. </w:t>
      </w:r>
    </w:p>
    <w:p w14:paraId="5D2C3EEF" w14:textId="77777777" w:rsidR="00624FEE" w:rsidRPr="002260A5" w:rsidRDefault="00624FEE" w:rsidP="001F5E07">
      <w:pPr>
        <w:jc w:val="both"/>
        <w:rPr>
          <w:color w:val="000000" w:themeColor="text1"/>
          <w:sz w:val="16"/>
          <w:szCs w:val="16"/>
        </w:rPr>
      </w:pPr>
      <w:r w:rsidRPr="002260A5">
        <w:rPr>
          <w:color w:val="000000" w:themeColor="text1"/>
          <w:sz w:val="16"/>
          <w:szCs w:val="16"/>
        </w:rPr>
        <w:t>II. КРАТКАЯ ХАРАКТЕРИСТИКА ТАНКА.</w:t>
      </w:r>
    </w:p>
    <w:p w14:paraId="0577367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Тип танка – гусеничный </w:t>
      </w:r>
    </w:p>
    <w:p w14:paraId="497011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Вес – 55 – 57 тонн </w:t>
      </w:r>
    </w:p>
    <w:p w14:paraId="6B5B1DE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Габариты: длина не менее – 8,0 мт. </w:t>
      </w:r>
    </w:p>
    <w:p w14:paraId="21981E8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ширина не более – 3,2 мт. </w:t>
      </w:r>
    </w:p>
    <w:p w14:paraId="63D836F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высота не более 3,3 мт. </w:t>
      </w:r>
    </w:p>
    <w:p w14:paraId="78C1DA0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клиренс не менее – 0,5 – 0,55 мт. </w:t>
      </w:r>
    </w:p>
    <w:p w14:paraId="3FD71EA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Скорость движения максимальная – 35 км/ч. </w:t>
      </w:r>
    </w:p>
    <w:p w14:paraId="3ABEF4B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Вооружение: пушек типа Л-10 76 мм – 1 с верт. углом обстрела –5˚ +35˚ </w:t>
      </w:r>
    </w:p>
    <w:p w14:paraId="4ABEA50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пушек 45 мм – 2 с верт. углом обстрела –7˚ +30–35˚ </w:t>
      </w:r>
    </w:p>
    <w:p w14:paraId="0ECD351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пулеметов – 2 с верт. углом обстрела –7˚ +30˚ </w:t>
      </w:r>
    </w:p>
    <w:p w14:paraId="717A746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зенитных установок – 1 с верт. углом обстрела –5˚ +85˚ </w:t>
      </w:r>
    </w:p>
    <w:p w14:paraId="01D013A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Боекомплект: снарядов 76 мм калибра – 110 </w:t>
      </w:r>
    </w:p>
    <w:p w14:paraId="268E696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снарядов 45 мм калибра – 400 </w:t>
      </w:r>
    </w:p>
    <w:p w14:paraId="406E3A5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винтпатронов – 4.000 </w:t>
      </w:r>
    </w:p>
    <w:p w14:paraId="5FC0BC4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Проходимость: подъемы и спуски не менее 35 – 40˚ </w:t>
      </w:r>
    </w:p>
    <w:p w14:paraId="0003AAC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бортовой крен не менее – 30˚ </w:t>
      </w:r>
    </w:p>
    <w:p w14:paraId="27BAD2C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вертикальная стенка не менее – 1,5 м. </w:t>
      </w:r>
    </w:p>
    <w:p w14:paraId="45360C1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окоп – 4,0 м. </w:t>
      </w:r>
    </w:p>
    <w:p w14:paraId="457BB6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брод – 2,0 м. без приготовлений, 5,0 м. подводное хождение при продолжительности пребывания под водой 30 мин. </w:t>
      </w:r>
    </w:p>
    <w:p w14:paraId="3603D61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дерево одиночное – не менее 1,0 м. </w:t>
      </w:r>
    </w:p>
    <w:p w14:paraId="4C39AB4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надолбы, французская сетка, МЗП – преодолеваемые танком Т-35 </w:t>
      </w:r>
    </w:p>
    <w:p w14:paraId="5B6D1BC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удельное давление не более – 0,80 кг/см² без погружения. </w:t>
      </w:r>
    </w:p>
    <w:p w14:paraId="03CFC91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Запас хода по горючему – 150 – 200 км. </w:t>
      </w:r>
    </w:p>
    <w:p w14:paraId="5561128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Средства связи: </w:t>
      </w:r>
    </w:p>
    <w:p w14:paraId="081082D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для внешней связи – 71ТК, УКВ и предусмотреть установку телекода; </w:t>
      </w:r>
    </w:p>
    <w:p w14:paraId="7C79062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для внутренней связи – внутреннее переговорное устройство на 5 точек (командир, 2 командира башен, водитель, радист), циркуляционное с возможностью выключения всех абонентов кроме радиста. </w:t>
      </w:r>
    </w:p>
    <w:p w14:paraId="49ED733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Управление приборами внутренней связи должно быть сосредоточено у командира танка. Управление приборами радиосвязи у радиста. Размещение всей радиоаппаратуры, включая телекод, должно быть произведено в корпусе вне башен. </w:t>
      </w:r>
    </w:p>
    <w:p w14:paraId="3569BA4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Антенна – штыревая, укладываемая вдоль борта танка, должна допускать свободное движение по лесу без убирания и складывания ее. Антенна поднимается и складывается изнутри танка. </w:t>
      </w:r>
    </w:p>
    <w:p w14:paraId="341B2F1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Экипаж – 9 чел. и его размещение: </w:t>
      </w:r>
    </w:p>
    <w:p w14:paraId="11E9AF1E"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командир машины – 1 в большой башне справа от орудия, </w:t>
      </w:r>
    </w:p>
    <w:p w14:paraId="4CEFC2C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командиров башен (стреляющие) – 3 слева от орудий, </w:t>
      </w:r>
    </w:p>
    <w:p w14:paraId="250F2A1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заряжающих – 3 в большой башне сзади, в малых справа от орудий, </w:t>
      </w:r>
    </w:p>
    <w:p w14:paraId="51CDEB1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радист – 1 в корпусе вне башни, </w:t>
      </w:r>
    </w:p>
    <w:p w14:paraId="63C01F6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механик-водитель – 1 спереди по продольной оси танка. </w:t>
      </w:r>
    </w:p>
    <w:p w14:paraId="5C80A02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Размещение экипажа в танке должно обеспечивать быструю их взаимозаменяемость и удобное пользование вооружением и приборами. </w:t>
      </w:r>
    </w:p>
    <w:p w14:paraId="4D8D092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Броневая защита – должна обеспечивать от поражений экипаж и жизненные части машины на всех дистанциях от бронебойных гранат калибром до 47 мм вкл. </w:t>
      </w:r>
    </w:p>
    <w:p w14:paraId="36A5093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лобовая броня – 60 мм </w:t>
      </w:r>
    </w:p>
    <w:p w14:paraId="745F59F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бортовая броня – 60 мм </w:t>
      </w:r>
    </w:p>
    <w:p w14:paraId="090B7AE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башенная броня – 60 мм </w:t>
      </w:r>
    </w:p>
    <w:p w14:paraId="1875BFE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крыша и днище – 30 – 20 мм. </w:t>
      </w:r>
    </w:p>
    <w:p w14:paraId="785033F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Бортовая броня допускается вертикальной, башни, подбашенные коробки, носовая и кормовая части корпуса наклонные с углом не менее 18˚. </w:t>
      </w:r>
    </w:p>
    <w:p w14:paraId="37E79C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Двигатель – АМ-34 с заменой его в дальнейшем дизелем мощностью в 1000 л.с., устанавливаемым в танк без переделок на место мотора АМ-34. </w:t>
      </w:r>
    </w:p>
    <w:p w14:paraId="4B5D2D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13. Средства наблюдения: </w:t>
      </w:r>
    </w:p>
    <w:p w14:paraId="509612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В башне с 76 мм пушкой – ПТК, ПТ-1, ТОП и два смотровых прибора типа "Триплекс". </w:t>
      </w:r>
    </w:p>
    <w:p w14:paraId="285A577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 каждой башне с 45 мм пушкой – ПТ-1, ТОП и три смотровых прибора типа "Триплекс" для наблюдения в стороны и назад. </w:t>
      </w:r>
    </w:p>
    <w:p w14:paraId="2CD9886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Механику-водителю – смотровой прибор для наблюдения вперед и щели с броневыми поднимающимися заслонками для наблюдения в стороны. </w:t>
      </w:r>
    </w:p>
    <w:p w14:paraId="3051D48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Все установленные приборы должны быть защищены от проникновения через них внутрь танка пуль и свинцовых брызг. 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 предусматривать защиту его от поражений огнем противника. Для всех приборов должны быть предусмотрены приспособления для очистки их от снега, грязи и обледенения без выхода экипажа из танка. </w:t>
      </w:r>
    </w:p>
    <w:p w14:paraId="4E52BFA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14. Специальное оборудование: </w:t>
      </w:r>
    </w:p>
    <w:p w14:paraId="578EE1C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На танке желательно иметь выключаемое утепление для работы при низких температурах не менее 40˚, а также регулируемое охлаждение во время работы танка при температурах до + 40˚. Отепление во время движения танка желательно осуществить путем установки мощного генератора, обеспечивающего всех потребителей. </w:t>
      </w:r>
    </w:p>
    <w:p w14:paraId="1F794C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Танк должен обладать герметичностью для защиты от ОВ и для преодоления водных преград глубиной не менее 5 метров. </w:t>
      </w:r>
    </w:p>
    <w:p w14:paraId="0B7A268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На танке должен быть установлен съемный дымовой прибор, устанавливаемый снаружи танка, емкостью 150 литров. </w:t>
      </w:r>
    </w:p>
    <w:p w14:paraId="682494B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Для слепого вождения на танке у водителя устанавливается компас и желательно курсоуказатель. </w:t>
      </w:r>
    </w:p>
    <w:p w14:paraId="5E6AB0A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Танк должен быть снабжен съемными 2-мя передними односветными фарами и одни задним односветным фонарем. Свет синий. Стекла не бьющиеся. </w:t>
      </w:r>
    </w:p>
    <w:p w14:paraId="3E081E5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Место водителя должно быть оборудовано так, чтобы обеспечить ему максимальные удобства и легкость управления танком в течение не менее 8 часов безостановочного движения вне дорог. </w:t>
      </w:r>
    </w:p>
    <w:p w14:paraId="5881768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ж) Все педали и ручки должны быть покрыты теплоизоляционной массой, предохраняющей от холода и скольжения. </w:t>
      </w:r>
    </w:p>
    <w:p w14:paraId="79AD015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 Расположение всех приборов, в том числе и компаса, не должно стеснять работу водителя по управлению и наблюдению из танка. </w:t>
      </w:r>
    </w:p>
    <w:p w14:paraId="7D1960C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 Контрольный щиток должен быть расположен на видном и удобном месте. На первом плане щитка должны быть приборы, имеющие решающе значение при движении танка (манометры, тахометры, термометры и т.д.). Приборы самосветящиеся по рецептуре Гидроредмета. </w:t>
      </w:r>
    </w:p>
    <w:p w14:paraId="51A3EF4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 При движении с открытым смотровым люком должен устанавливаться специальный ветровой щиток, защищающий водителя от ветра, пыли и снега. </w:t>
      </w:r>
    </w:p>
    <w:p w14:paraId="191FE11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л) Сиденья должны быть откидными, регулируемыми по длине и высоте, иметь ремни для привязывания. Спинки – удобные для боевой работы и защищающие бойцов от ушибов во время преодоления препятствий. Необходимо предусмотреть удобный отдых экипажу внутри танка. </w:t>
      </w:r>
    </w:p>
    <w:p w14:paraId="770B2F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31DF34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 Для уменьшения усилий на бортовых рычагах, педалях и рычаге перемены передач допускается установка сервоаппаратуры. Усилия на бортовых рычагах при механическом приводе не должны превышать 15 кг., на педалях 20 – 25 кг. </w:t>
      </w:r>
    </w:p>
    <w:p w14:paraId="2F0A65C6" w14:textId="77777777" w:rsidR="00624FEE" w:rsidRPr="002260A5" w:rsidRDefault="00624FEE" w:rsidP="001F5E07">
      <w:pPr>
        <w:jc w:val="both"/>
        <w:rPr>
          <w:color w:val="000000" w:themeColor="text1"/>
          <w:sz w:val="16"/>
          <w:szCs w:val="16"/>
        </w:rPr>
      </w:pPr>
      <w:r w:rsidRPr="002260A5">
        <w:rPr>
          <w:color w:val="000000" w:themeColor="text1"/>
          <w:sz w:val="16"/>
          <w:szCs w:val="16"/>
        </w:rPr>
        <w:t>III. ТЕХНИЧЕСКИЕ ТРЕБОВАНИЯ.</w:t>
      </w:r>
    </w:p>
    <w:p w14:paraId="3CEF304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КОРПУС ТАНКА. </w:t>
      </w:r>
    </w:p>
    <w:p w14:paraId="3F1AF77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Корпус должен обеспечивать удобство обслуживания экипажем всех его агрегатов. </w:t>
      </w:r>
    </w:p>
    <w:p w14:paraId="08957A5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Броневая сталь не должна давать трещин и отколов при снарядном обстреле. </w:t>
      </w:r>
    </w:p>
    <w:p w14:paraId="6983F03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Носовая часть корпуса должна представлять собою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Необозреваемое водителем пространство вперед должно быть минимально возможным, но не более 5 – 7 метров. </w:t>
      </w:r>
    </w:p>
    <w:p w14:paraId="05A445A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Люки днища должны быть на внутренних петлях и могут открываться наружу танка. В закрытом положении люки должны обеспечивать герметичность и быть заподлицо с днищем. Закрывание люка должно быть быстрым и удобным. Конструкция запоров люков должна быть простой и обеспечивать надежное и плотное прилегание их, а также легкое и быстрое их открывание и закрывание. Прочность люков и запоров должна быть достаточной при преодолении препятствий. </w:t>
      </w:r>
    </w:p>
    <w:p w14:paraId="0A11DEC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Все люки корпуса должны быть на внутренних петлях со специальными внутренними замками. </w:t>
      </w:r>
    </w:p>
    <w:p w14:paraId="6A9D605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Щиток водителя, петли его, запоры и все крепления оборудования должны удовлетворять требованиям снарядного обстрела их по программе НИОПа. Необходимо предусмотреть лючек для возможности стрельбы водителем из пистолета. </w:t>
      </w:r>
    </w:p>
    <w:p w14:paraId="328521A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Корпус танка должен представлять жесткую и прочную систему, он должен выдерживать все динамические нагрузки, получаемы при преодолении противотанковых препятствий, и допускать легкий монтаж и демонтаж агрегатов танка в полевых условиях. </w:t>
      </w:r>
    </w:p>
    <w:p w14:paraId="3869B54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и воспламеняющихся веществ, бросаемых противником на танк. Необходимо предусмотреть невозможность попадания на жалюзи посторонних предметов (веток, сучьев и т.д.). </w:t>
      </w:r>
    </w:p>
    <w:p w14:paraId="4A5D217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Крыша танка и башен должна быть покатая, обеспечивающая скатывание ручных гранат и горючей жидкости. </w:t>
      </w:r>
    </w:p>
    <w:p w14:paraId="71D8B70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Все швы корпуса танка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21F3671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Все швы (сварные и клепанные) должны быть разгружены от действия усилий при ударе пуль и снарядов путем постановки угольников и контрфорсов. Все вертикальные листы на корпусе должны перекрывать горизонтальные для обеспечения пулестойкости горизонтальных швов и стыков. Погоны башен должны также перекрываться вертикальными листами. </w:t>
      </w:r>
    </w:p>
    <w:p w14:paraId="11C75A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Броневые листы должны быть очищены от окалины во избежание поражений личного состава при пулевом и снарядном обстреле. </w:t>
      </w:r>
    </w:p>
    <w:p w14:paraId="27E930E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13. Окраска корпуса должна производиться огнеупорной краской. </w:t>
      </w:r>
    </w:p>
    <w:p w14:paraId="380606C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14. Люки крыши башни должны быть отбортованы наружу для предохранения от проникновения в танк ОВ и воды. </w:t>
      </w:r>
    </w:p>
    <w:p w14:paraId="5A3ED99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382EFCE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16. В боевом помещении танка предусмотреть несгораемую обивку выступающих частей, предохраняющую экипаж от ушибов. </w:t>
      </w:r>
    </w:p>
    <w:p w14:paraId="7DAA06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17. При проработке компоновки корпуса в целом предусмотреть: сохранение целым лобового листа танка с установкой в нем только откидного малого лючка водителя. Вход водителя на свое место должен осуществляться через крышу танка и быть удобным для посадки и выхода. </w:t>
      </w:r>
    </w:p>
    <w:p w14:paraId="7EC1DC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Броневые листы танка должны иметь обязательно наклонную форму а фальшборт должен иметь угол наклона до 25˚. </w:t>
      </w:r>
    </w:p>
    <w:p w14:paraId="6E422EF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УСТАНОВКА ВООРУЖЕНИЯ. </w:t>
      </w:r>
    </w:p>
    <w:p w14:paraId="7C0FEA1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Размещение вооружения и башен производится по двум вариантам: </w:t>
      </w:r>
    </w:p>
    <w:p w14:paraId="0993FE5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I-й вариант: </w:t>
      </w:r>
    </w:p>
    <w:p w14:paraId="0D906FC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в передней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не менее 210˚; </w:t>
      </w:r>
    </w:p>
    <w:p w14:paraId="791CCC8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сзади большой башни на подбашенной коробке располагаются поперек танка 2 башни, в каждой из которых устанавливаются – 1 – 45 мм пушка, спаренная с пулеметом. Горизонтальные углы обстрела вооружения каждой башни не менее 270˚. </w:t>
      </w:r>
    </w:p>
    <w:p w14:paraId="60E0445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II-й вариант: расположение башен по диагонали. </w:t>
      </w:r>
    </w:p>
    <w:p w14:paraId="16A9C47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В передней части танка располагается башня, в которой устанавливается 45 мм пушка, спаренная с пулеметом. Горизонтальный угол обстрела 270˚. </w:t>
      </w:r>
    </w:p>
    <w:p w14:paraId="09E22E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 средней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360˚. </w:t>
      </w:r>
    </w:p>
    <w:p w14:paraId="4515D346"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в) В задней части танка располагается башня, в которой устанавливается 45 мм пушка, спаренная с пулеметом. Горизонтальный угол обстрела 270˚. </w:t>
      </w:r>
    </w:p>
    <w:p w14:paraId="715705D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18. Установка вооружения в башнях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Снарядные укладки предусмотреть по типу ящиков, укладываемых в специально приспособленных в танке гнездах. Калибр снарядов, укладываемых в данной башне, должен соответствовать калибру вооружения. Во избежание вредных концентраций пороховых газов в башнях, предусмотреть регулируемую вытяжную вентиляцию в крышах башен. </w:t>
      </w:r>
    </w:p>
    <w:p w14:paraId="3287C1A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19. Установить в каждой орудийной башне стабилизаторы выстрела. </w:t>
      </w:r>
    </w:p>
    <w:p w14:paraId="1D1DE91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20. Маска пушек и пулеметов должна защищать экипаж от поражения снарядами, пулями, свинцовыми брызгами. </w:t>
      </w:r>
    </w:p>
    <w:p w14:paraId="1F839F4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21. Вооружение должно быть максимально защищено от повреждения его пулями и осколками снарядов (ввести бронированные кожуха на противооткатную часть ствола). </w:t>
      </w:r>
    </w:p>
    <w:p w14:paraId="17830A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22. Поворотные механизмы большой башни должны иметь электромотор с реостатом и ручной привод, и, желательно, ручной привод на две передачи на малых башнях. </w:t>
      </w:r>
    </w:p>
    <w:p w14:paraId="192ABCA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23. В конечной шестерне поворотного механизма необходимо установить предохранительный фрикцион. </w:t>
      </w:r>
    </w:p>
    <w:p w14:paraId="179393F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24. Скорость вращения башни максимальная 6 об/мин. и минимальная (от руки) 2 об/мин. </w:t>
      </w:r>
    </w:p>
    <w:p w14:paraId="139FD03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25. Управление мотором поворота большой башни желательно осуществить от артиллериста. </w:t>
      </w:r>
    </w:p>
    <w:p w14:paraId="75034F8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26. Горизонтальный и вертикальный люфты орудийных башен не должны превышать более 0,002 на обе стороны от оси орудия. </w:t>
      </w:r>
    </w:p>
    <w:p w14:paraId="1B0FCD4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27. На погоне башни нанести угломерные деления. </w:t>
      </w:r>
    </w:p>
    <w:p w14:paraId="4844178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ДВИГАТЕЛЬ. </w:t>
      </w:r>
    </w:p>
    <w:p w14:paraId="774883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28. Система охлаждения двигателя должна быть замкнутой и гарантировать ему работу в течение 8 часов безостановочного движения при температуре наружного воздуха +40˚. </w:t>
      </w:r>
    </w:p>
    <w:p w14:paraId="33F6C67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29. Система питания, без промывки фильтров, должна гарантировать бесперебойную работу двигателя в течение не менее 25 час. Схема питания должна допускать работу и запуск двигателя из любого топливного бака танка. </w:t>
      </w:r>
    </w:p>
    <w:p w14:paraId="1D28AAB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30. Запуск двигателя должен быть двойным: а) электростартером и б) воздухом. Запуск в летнее и зимнее время не должен представлять трудностей и производиться легко и быстро. </w:t>
      </w:r>
    </w:p>
    <w:p w14:paraId="3C29B5A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31. К маслопомпе, фильтрам, клапанам, свечам и другим агрегатам, требующим частого ухода и контроля, должен быть обеспечен хороший доступ для обслуживания. </w:t>
      </w:r>
    </w:p>
    <w:p w14:paraId="272B721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32. Обрыв бензо-маслопроводов исключить постановкой гибких шлангов. </w:t>
      </w:r>
    </w:p>
    <w:p w14:paraId="48C561D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33.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5747E58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ТРАНСМИССИЯ. </w:t>
      </w:r>
    </w:p>
    <w:p w14:paraId="7C3E27A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Трансмиссия танка должна состоять из: главного фрикциона, коробки перемены передач и борт-передачи. </w:t>
      </w:r>
    </w:p>
    <w:p w14:paraId="77839B1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34. Главный фрикцион и трансмиссия может быть любой конструкции и рассчитывается на передачу максимального крутящего момента двигателя в 1000 л.с. Фрикцион должен быть защищен от замасливания и загрязнения. Регулировка фрикциона должна производиться не чаще, чем через 50 часов работы танка и должна быть доступной и удобной. Срок службы фрикциона до ремонта не менее 150 часов. </w:t>
      </w:r>
    </w:p>
    <w:p w14:paraId="0EE28DF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35. Коробка перемены передач должна быть 5-ти скоростной. Тип коробки – механический. Рычаг перемены передач справа от водителя. Диапазон передач должен быть подобран таким образом, чтобы обеспечить танку: </w:t>
      </w:r>
    </w:p>
    <w:p w14:paraId="246CFBE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работу на экономических режимах; </w:t>
      </w:r>
    </w:p>
    <w:p w14:paraId="04085E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взятие максимальных препятствий; </w:t>
      </w:r>
    </w:p>
    <w:p w14:paraId="5027CE6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высокую тактическую скорость. </w:t>
      </w:r>
    </w:p>
    <w:p w14:paraId="222734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Фиксацию включения шестерен коробки перемены передач устроить непосредственно в картере коробки передач и независимо от главного фрикциона. Каретки высших ступеней желательно снабдить синхронизаторами. </w:t>
      </w:r>
    </w:p>
    <w:p w14:paraId="550CFA8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МЕХАНИЗМ ПОВОРОТА ТАНКА. </w:t>
      </w:r>
    </w:p>
    <w:p w14:paraId="6DF407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36. Тормоза танка должны удерживать его при остановках, на спусках и подъемах до 40˚. Необходимо предусмотреть удобный подход и легкость смены тормозных лент. </w:t>
      </w:r>
    </w:p>
    <w:p w14:paraId="45CFA58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ХОДОВАЯ ЧАСТЬ. </w:t>
      </w:r>
    </w:p>
    <w:p w14:paraId="4A0D9CD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37. Ходовая часть танка должна обеспечивать устойчивость танка на ходу. </w:t>
      </w:r>
    </w:p>
    <w:p w14:paraId="0746761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38. Мелкозвенчатая гусеница со сроком службы не менее 2000 км, с высоким и плоским гребнем, предохраняющим гусеницу от сбрасывания, и хорошей зацепляющей способностью. </w:t>
      </w:r>
    </w:p>
    <w:p w14:paraId="352D1A9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39. Всю ходовую часть танка необходимо максимально облегчить за счет введения обработки и более тщательной отливки и поковки деталей. </w:t>
      </w:r>
    </w:p>
    <w:p w14:paraId="1E62ACB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40. Гусеница должна иметь шплинтовку пальцев по типу танка Т-28. </w:t>
      </w:r>
    </w:p>
    <w:p w14:paraId="4A898EE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41. Гусеница должна иметь места для крепления съемной шпоры и болотоходной гусеницы. </w:t>
      </w:r>
    </w:p>
    <w:p w14:paraId="1A3AF46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42. Размеры катков и резиновых бандажей должны обеспечить срок службы не менее 2000 км. </w:t>
      </w:r>
    </w:p>
    <w:p w14:paraId="62BEE2C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43. На ведущем колесе гусеничного хода необходимо предусмотреть установку дополнительных дисков для направления гусеницы. </w:t>
      </w:r>
    </w:p>
    <w:p w14:paraId="500E60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44. Предусмотреть специальное приспособление, предотвращающее забивание ходовой части снегом и грязью. </w:t>
      </w:r>
    </w:p>
    <w:p w14:paraId="52A2A70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45. Желательна установка простейшего приспособления для облегчения одевания гусениц. </w:t>
      </w:r>
    </w:p>
    <w:p w14:paraId="44ED918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ЭЛЕКТРООБОРУДОВАНИЕ. </w:t>
      </w:r>
    </w:p>
    <w:p w14:paraId="68F3C7E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46. Система электрооборудования танка должна быть рассчитана на удовлетворение следующих потребителей: </w:t>
      </w:r>
    </w:p>
    <w:p w14:paraId="6B497C3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электростартер – один необходимой мощности; </w:t>
      </w:r>
    </w:p>
    <w:p w14:paraId="7D2EBE1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внутританковое освещение; </w:t>
      </w:r>
    </w:p>
    <w:p w14:paraId="053E70A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фары и задние фонари; </w:t>
      </w:r>
    </w:p>
    <w:p w14:paraId="4774DF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внутританковая связь; </w:t>
      </w:r>
    </w:p>
    <w:p w14:paraId="69A2D51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рации при работе на прием и передачу; </w:t>
      </w:r>
    </w:p>
    <w:p w14:paraId="26D64E2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освещение артприборов; </w:t>
      </w:r>
    </w:p>
    <w:p w14:paraId="068093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ж) стабилизаторы прицеливания; </w:t>
      </w:r>
    </w:p>
    <w:p w14:paraId="0D95F04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 мотор поворота башни; </w:t>
      </w:r>
    </w:p>
    <w:p w14:paraId="4C2FA11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 моторы вентиляторов. </w:t>
      </w:r>
    </w:p>
    <w:p w14:paraId="5A44E7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47. Генератор и аккумуляторы должны быть рассчитаны таким образом, чтобы во все время эксплуатации танка аккумуляторы находились в состоянии, близком к полной зарядке при любых температурных условиях. Напряжение генератора и электросети 24 вольта, общее для всех потребителей электроэнергии. </w:t>
      </w:r>
    </w:p>
    <w:p w14:paraId="206367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48. Аппаратура генератора должна давать возможность устанавливать зарядные режимы аккумуляторов для летних и зимних условий. </w:t>
      </w:r>
    </w:p>
    <w:p w14:paraId="207FDDE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49. Генератор должен быть рассчитан на отдачу мощности на всем диапазоне рабочих оборотов двигателя танка. </w:t>
      </w:r>
    </w:p>
    <w:p w14:paraId="6470BF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50. Привод к генератору должен быть спроектирован непосредственно от двигателя. </w:t>
      </w:r>
    </w:p>
    <w:p w14:paraId="5469069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51. Вся проводка должна быть сделана в бронированной оплетке и уложена в трубы по типу Т-28 с обеспечением возможности смены отдельных, вышедших из строя проводов. Предусмотреть окраску и маркировку проводов. </w:t>
      </w:r>
    </w:p>
    <w:p w14:paraId="5C2F43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52. Для устранения помех рации должно быть предусмотрено экранирование. </w:t>
      </w:r>
    </w:p>
    <w:p w14:paraId="1C349B8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УКЛАДКА ТАНКА. </w:t>
      </w:r>
    </w:p>
    <w:p w14:paraId="293FBF1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На танке должны быть уложены: </w:t>
      </w:r>
    </w:p>
    <w:p w14:paraId="0D91E96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запасные части, возимые в танке, и укладка для них; </w:t>
      </w:r>
    </w:p>
    <w:p w14:paraId="31B3384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инструмент; </w:t>
      </w:r>
    </w:p>
    <w:p w14:paraId="438205C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шанцевый инструмент (положенный для Т-35); </w:t>
      </w:r>
    </w:p>
    <w:p w14:paraId="6E24A0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инженерное имущество, химическое имущество, санитарное оборудование, продовольственно-вещевой пакет, сигнальные ракеты и пистолет. Термос для питьевой воды. </w:t>
      </w:r>
    </w:p>
    <w:p w14:paraId="0E25765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Огнетушители – стационарный. </w:t>
      </w:r>
    </w:p>
    <w:p w14:paraId="4E3AE55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Укладка не должна снижать боевых свойств танка. </w:t>
      </w:r>
    </w:p>
    <w:p w14:paraId="447E0C3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ЭКСПЛОАТАЦИОННО-РЕМОНТНЫЕ ТРЕБОВАНИЯ. </w:t>
      </w:r>
    </w:p>
    <w:p w14:paraId="32A81F6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53. Межремонтный срок работы танка до капитального ремонта должен быть не менее 250 часов. </w:t>
      </w:r>
    </w:p>
    <w:p w14:paraId="76C9A8C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54. Конструкция танка должна обеспечивать безостановочный пробег танка по местности на полный запас хода по горючему. </w:t>
      </w:r>
    </w:p>
    <w:p w14:paraId="315DC06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55. Заправка машины маслом, горючим и водой, а также спуск их из танка должны быть максимально удобными и требовать на свое производство минимум времени. </w:t>
      </w:r>
    </w:p>
    <w:p w14:paraId="74A9FF1C"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56. Подтекание масла и горючего через стыки картеров, сальники и соединения в проводах, во избежание пожаров, категорически не допускается. </w:t>
      </w:r>
    </w:p>
    <w:p w14:paraId="38ACC60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57. Регулировка всех механизмов танка должна производиться не чаще чем через 50 часов работы. Процесс регулировки должен быть простым, легким и удобным. </w:t>
      </w:r>
    </w:p>
    <w:p w14:paraId="5735503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58. Установить часы на щитке водителя. </w:t>
      </w:r>
    </w:p>
    <w:p w14:paraId="3352E96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59. Агрегаты танка должны быть взаимозаменяемыми и допускать поагрегатный войсковой ремонт. </w:t>
      </w:r>
    </w:p>
    <w:p w14:paraId="0ED100B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ОБЩИЕ ТЕХНИЧЕСКИЕ ТРЕБОВАНИЯ. </w:t>
      </w:r>
    </w:p>
    <w:p w14:paraId="03144B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60. Конструкция танка должна обеспечивать выполнение тактико-технических требований. </w:t>
      </w:r>
    </w:p>
    <w:p w14:paraId="3CAE19C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61. Вес танка не должен превышать заданного при сохранении указанных толщин брони и устанавливаемого вооружения. Для этого необходимо ввести механическую обработку деталей, штамповку, а также и применение легких сплавов и легированных металлов. </w:t>
      </w:r>
    </w:p>
    <w:p w14:paraId="7E2084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62. При разработке проекта предусмотреть: </w:t>
      </w:r>
    </w:p>
    <w:p w14:paraId="40926C5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был связан с организацией совершенно нового производства; </w:t>
      </w:r>
    </w:p>
    <w:p w14:paraId="4C53C36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уменьшение общего количества наименований и размерностей нормалей на танке в целом; </w:t>
      </w:r>
    </w:p>
    <w:p w14:paraId="447B8F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при использовании существующих деталей или агрегатов предусмотреть усовершенствование их на основе данных эксплоатации. </w:t>
      </w:r>
    </w:p>
    <w:p w14:paraId="532E702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63. Перегородки в танке делать из броневой стали. Перегородку между моторным и боевым отделением сделать герметичной с одновременным обеспечением свободного доступа к мотору. </w:t>
      </w:r>
    </w:p>
    <w:p w14:paraId="3791647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ПОРЯДОК УТВЕРЖДЕНИЯ ПРОЕКТА И ОБРАЗЦА. </w:t>
      </w:r>
    </w:p>
    <w:p w14:paraId="5FC8942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Весь процесс проектирования и изготовления танка разбивается на следующие этапы: </w:t>
      </w:r>
    </w:p>
    <w:p w14:paraId="2CE7A0D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Эскизный проект (выбор принципиальной схемы и уточнение тактико-технических требований). </w:t>
      </w:r>
    </w:p>
    <w:p w14:paraId="4D120C5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Утверждение технического проекта и расчетов по принятой схеме с проверкой его на макете. </w:t>
      </w:r>
    </w:p>
    <w:p w14:paraId="486FE38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Изготовление рабочих чертежей и опытного образца. </w:t>
      </w:r>
    </w:p>
    <w:p w14:paraId="0777C8C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Испытание опытного образца. </w:t>
      </w:r>
    </w:p>
    <w:p w14:paraId="195DFF8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6212008"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7FD6B70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восемь экз. </w:t>
      </w:r>
    </w:p>
    <w:p w14:paraId="6B37BB5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2.8.38 г. о.х. </w:t>
      </w:r>
    </w:p>
    <w:p w14:paraId="541ADCEF"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238 – 250</w:t>
      </w:r>
      <w:r w:rsidRPr="002260A5">
        <w:rPr>
          <w:color w:val="000000" w:themeColor="text1"/>
          <w:sz w:val="16"/>
          <w:szCs w:val="16"/>
        </w:rPr>
        <w:t xml:space="preserve"> (17556).</w:t>
      </w:r>
    </w:p>
    <w:p w14:paraId="259A9F0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37D4BAF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7714AE1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ап. 2.8.38. </w:t>
      </w:r>
    </w:p>
    <w:p w14:paraId="6F6813A1"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2.</w:t>
      </w:r>
    </w:p>
    <w:p w14:paraId="06C5EED1"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72678DFB"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 № 198сс/ов</w:t>
      </w:r>
    </w:p>
    <w:p w14:paraId="09BED005" w14:textId="77777777" w:rsidR="00624FEE" w:rsidRPr="002260A5" w:rsidRDefault="00624FEE" w:rsidP="001F5E07">
      <w:pPr>
        <w:jc w:val="both"/>
        <w:rPr>
          <w:color w:val="000000" w:themeColor="text1"/>
          <w:sz w:val="16"/>
          <w:szCs w:val="16"/>
        </w:rPr>
      </w:pPr>
      <w:r w:rsidRPr="002260A5">
        <w:rPr>
          <w:color w:val="000000" w:themeColor="text1"/>
          <w:sz w:val="16"/>
          <w:szCs w:val="16"/>
        </w:rPr>
        <w:t>ТАКТИКО-ТЕХНИЧЕСКИЕ ТРЕБОВАНИЯ</w:t>
      </w:r>
    </w:p>
    <w:p w14:paraId="783F10C7" w14:textId="77777777" w:rsidR="00624FEE" w:rsidRPr="002260A5" w:rsidRDefault="00624FEE" w:rsidP="001F5E07">
      <w:pPr>
        <w:jc w:val="both"/>
        <w:rPr>
          <w:color w:val="000000" w:themeColor="text1"/>
          <w:sz w:val="16"/>
          <w:szCs w:val="16"/>
        </w:rPr>
      </w:pPr>
      <w:r w:rsidRPr="002260A5">
        <w:rPr>
          <w:color w:val="000000" w:themeColor="text1"/>
          <w:sz w:val="16"/>
          <w:szCs w:val="16"/>
        </w:rPr>
        <w:t>НА ПРОЕКТИРОВАНИЕ И ИЗГОТОВЛЕНИЕ ЛЕГКОГО ГУСЕНИЧНО-</w:t>
      </w:r>
    </w:p>
    <w:p w14:paraId="26738EA4" w14:textId="77777777" w:rsidR="00624FEE" w:rsidRPr="002260A5" w:rsidRDefault="00624FEE" w:rsidP="001F5E07">
      <w:pPr>
        <w:jc w:val="both"/>
        <w:rPr>
          <w:color w:val="000000" w:themeColor="text1"/>
          <w:sz w:val="16"/>
          <w:szCs w:val="16"/>
        </w:rPr>
      </w:pPr>
      <w:r w:rsidRPr="002260A5">
        <w:rPr>
          <w:color w:val="000000" w:themeColor="text1"/>
          <w:sz w:val="16"/>
          <w:szCs w:val="16"/>
        </w:rPr>
        <w:t>КОЛЕСНОГО БЫСТРОХОДНОГО ТАНКА БТ-20.</w:t>
      </w:r>
    </w:p>
    <w:p w14:paraId="3A33F63B" w14:textId="77777777" w:rsidR="00624FEE" w:rsidRPr="002260A5" w:rsidRDefault="00624FEE" w:rsidP="001F5E07">
      <w:pPr>
        <w:jc w:val="both"/>
        <w:rPr>
          <w:color w:val="000000" w:themeColor="text1"/>
          <w:sz w:val="16"/>
          <w:szCs w:val="16"/>
        </w:rPr>
      </w:pPr>
      <w:r w:rsidRPr="002260A5">
        <w:rPr>
          <w:color w:val="000000" w:themeColor="text1"/>
          <w:sz w:val="16"/>
          <w:szCs w:val="16"/>
        </w:rPr>
        <w:t>I. Назначение.</w:t>
      </w:r>
    </w:p>
    <w:p w14:paraId="767A084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Гусенично-колесный быстроходный танк предназначается для самостоятельных действий в составе танковых соединений и для действий в тактическом взаимодействие с другими родами войск. </w:t>
      </w:r>
    </w:p>
    <w:p w14:paraId="429D6E21" w14:textId="77777777" w:rsidR="00624FEE" w:rsidRPr="002260A5" w:rsidRDefault="00624FEE" w:rsidP="001F5E07">
      <w:pPr>
        <w:jc w:val="both"/>
        <w:rPr>
          <w:color w:val="000000" w:themeColor="text1"/>
          <w:sz w:val="16"/>
          <w:szCs w:val="16"/>
        </w:rPr>
      </w:pPr>
      <w:r w:rsidRPr="002260A5">
        <w:rPr>
          <w:color w:val="000000" w:themeColor="text1"/>
          <w:sz w:val="16"/>
          <w:szCs w:val="16"/>
        </w:rPr>
        <w:t>II. Краткая характеристика:</w:t>
      </w:r>
    </w:p>
    <w:p w14:paraId="2C96C11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Тип танка – гусенично-колесный быстроходный с приводом на шесть колес. </w:t>
      </w:r>
    </w:p>
    <w:p w14:paraId="2E79F4F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Вес танка – 16,5 тн. </w:t>
      </w:r>
    </w:p>
    <w:p w14:paraId="17B81D6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Вооружение – 1 – 45 мм. пушка со стабилизатором, 3 – пулемета ДТ или </w:t>
      </w:r>
    </w:p>
    <w:p w14:paraId="0D4D82B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 76 мм. пушка Л-10 со стабилизатором, 3 – пулемета ДТ. </w:t>
      </w:r>
    </w:p>
    <w:p w14:paraId="719C6F1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Пулеметная зенитная установка. </w:t>
      </w:r>
    </w:p>
    <w:p w14:paraId="195E793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Боевой комплект – 140-150 снарядов 45 мм или 75 снарядов 76 мм </w:t>
      </w:r>
    </w:p>
    <w:p w14:paraId="585CB46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3024 пулеметных патронов. </w:t>
      </w:r>
    </w:p>
    <w:p w14:paraId="7781BE9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Бронирование: бронирование должно защищать от 12,7 мм бронебойных пуль со всех дистанций. </w:t>
      </w:r>
    </w:p>
    <w:p w14:paraId="477890C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щиток водителя 30 мм. угол наклона – 30° </w:t>
      </w:r>
    </w:p>
    <w:p w14:paraId="7756DC8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передний лист 20 мм. угол наклона – 53° </w:t>
      </w:r>
    </w:p>
    <w:p w14:paraId="5A566C9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подбашенная коробка 20 мм. угол наклона – 35° </w:t>
      </w:r>
    </w:p>
    <w:p w14:paraId="40910FB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бортов вертикал. 25 мм. угол наклона – 0° </w:t>
      </w:r>
    </w:p>
    <w:p w14:paraId="181482B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башенная 25 мм. угол наклона – 25° </w:t>
      </w:r>
    </w:p>
    <w:p w14:paraId="65E6CEB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кормовой лист 20 мм. угол наклона – 18° </w:t>
      </w:r>
    </w:p>
    <w:p w14:paraId="62960DF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крыша и дно 10 мм. </w:t>
      </w:r>
    </w:p>
    <w:p w14:paraId="31A2866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Угол наклона брони фальшборта (прикрытие гусеницы) должно быть не мене 22 – 25°. Формы корпуса обтекаемые. </w:t>
      </w:r>
    </w:p>
    <w:p w14:paraId="430A4CA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Скорость движения – на гусеницах и колесах скорости одинаковые. </w:t>
      </w:r>
    </w:p>
    <w:p w14:paraId="7D2B37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Максимальная скорость – 65 км/ч. </w:t>
      </w:r>
    </w:p>
    <w:p w14:paraId="7DEE90A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Минимальная скорость – 9 км/ч. </w:t>
      </w:r>
    </w:p>
    <w:p w14:paraId="443042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Двигатель – дизель ХПЗ – 500 л.с. </w:t>
      </w:r>
    </w:p>
    <w:p w14:paraId="0A681E7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Экипаж – 3–4 человека. </w:t>
      </w:r>
    </w:p>
    <w:p w14:paraId="57651B0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Запас хода – 250 – 300 км. на гусеницах. </w:t>
      </w:r>
    </w:p>
    <w:p w14:paraId="5CCA17E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Габариты танка – клиренс 0,4 мт. на гусеницах, высота танка 2,3 мт. </w:t>
      </w:r>
    </w:p>
    <w:p w14:paraId="5003121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Удельное давление – 0,65 на гусеницах. </w:t>
      </w:r>
    </w:p>
    <w:p w14:paraId="20DADAA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ПРОХОДИМОСТЬ ТАНКА. </w:t>
      </w:r>
    </w:p>
    <w:p w14:paraId="0702CC4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Танк должен безаварийно преодолевать следующие противотанковые препятствия на гусеницах: </w:t>
      </w:r>
    </w:p>
    <w:p w14:paraId="1164701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Спуски и подъемы – 40° </w:t>
      </w:r>
    </w:p>
    <w:p w14:paraId="552C7B6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Косогор – 30° </w:t>
      </w:r>
    </w:p>
    <w:p w14:paraId="26869A2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Окопы и рвы шириной не менее 2,5 мт. </w:t>
      </w:r>
    </w:p>
    <w:p w14:paraId="14D4701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Вертикальные стенки – 0,7-0,8 мт. </w:t>
      </w:r>
    </w:p>
    <w:p w14:paraId="34DCAC0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Водные преграды глубиною до 5 мт., с пребыванием под водой в течение 30 мин. </w:t>
      </w:r>
    </w:p>
    <w:p w14:paraId="10C0263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Лесные участки с одиночными деревьями, диаметром 30 – 35 см. </w:t>
      </w:r>
    </w:p>
    <w:p w14:paraId="3686E3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Болота (допускается применение специальных приспособлений); </w:t>
      </w:r>
    </w:p>
    <w:p w14:paraId="6FC3FF9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Снежные пространства с глубиною снега до 0,7 мт. </w:t>
      </w:r>
    </w:p>
    <w:p w14:paraId="4D3224B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Участки со спусками и продолжительными подъемами, покрытыми льдом и мелким кустарником. </w:t>
      </w:r>
    </w:p>
    <w:p w14:paraId="17B6817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Деревянные надолбы толщиною в 30 – 40 см. в три ряда. </w:t>
      </w:r>
    </w:p>
    <w:p w14:paraId="4F9203B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Французскую сетку. </w:t>
      </w:r>
    </w:p>
    <w:p w14:paraId="2FA5F1A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Малозаметные препятствия любого сечения. </w:t>
      </w:r>
    </w:p>
    <w:p w14:paraId="0C35646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77595BC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Все перечисленные противотанковые препятствия должны преодолеваться без травм экипажа. </w:t>
      </w:r>
    </w:p>
    <w:p w14:paraId="3A226FAE" w14:textId="77777777" w:rsidR="00624FEE" w:rsidRPr="002260A5" w:rsidRDefault="00624FEE" w:rsidP="001F5E07">
      <w:pPr>
        <w:jc w:val="both"/>
        <w:rPr>
          <w:color w:val="000000" w:themeColor="text1"/>
          <w:sz w:val="16"/>
          <w:szCs w:val="16"/>
        </w:rPr>
      </w:pPr>
      <w:r w:rsidRPr="002260A5">
        <w:rPr>
          <w:color w:val="000000" w:themeColor="text1"/>
          <w:sz w:val="16"/>
          <w:szCs w:val="16"/>
        </w:rPr>
        <w:t>КОНСТРУКЦИЯ ТАНКА.</w:t>
      </w:r>
    </w:p>
    <w:p w14:paraId="56233B4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ДВИГАТЕЛЬ: </w:t>
      </w:r>
    </w:p>
    <w:p w14:paraId="20A50CA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Двигатель – дизель ХПЗ – БД-2 500 л.с. при 1700 об/мин. </w:t>
      </w:r>
    </w:p>
    <w:p w14:paraId="76E3F71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Система охлаждения должна быть замкнутой и гарантировать нормальную температуру двигателю в течение 8 часов безостановочного движения на любой скорости при температуре наружного воздуха + 35°. </w:t>
      </w:r>
    </w:p>
    <w:p w14:paraId="228A96E1"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9CAFCB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Обрыв топливных и масляных проводов исключить постановкою гибких шлангов. </w:t>
      </w:r>
    </w:p>
    <w:p w14:paraId="3B4D130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К маслопомпе, водяному насосу, фильтрам, клапанам, форсункам и к другим местам, требующим частого осмотра и ухода, обеспечить хороший доступ путем устройства люков. </w:t>
      </w:r>
    </w:p>
    <w:p w14:paraId="16DFCFA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232D36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Запуск дизеля должен быть дублированным – электростартером и воздухом. </w:t>
      </w:r>
    </w:p>
    <w:p w14:paraId="188C91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Запуск дизеля в летних и зимних условиях не должен представлять затруднений и производиться легко и быстро. </w:t>
      </w:r>
    </w:p>
    <w:p w14:paraId="63B8349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Система питания и охлаждения должна обеспечить бесперебойную работу дизелю при температурах – 40°. </w:t>
      </w:r>
    </w:p>
    <w:p w14:paraId="2CC6A6C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ТРАНСМИССИЯ. </w:t>
      </w:r>
    </w:p>
    <w:p w14:paraId="5BF8E7E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Схема трансмиссии колесно-гусеничного хода танка должна быть осуществлена по типу БТ-ИС (отбор мощности для колесного хода сделать после бортового фрикциона). </w:t>
      </w:r>
    </w:p>
    <w:p w14:paraId="76E63B7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Включение колесного хода должно осуществляться изнутри танка, причем желательно каждое колесо выключать отдельно. </w:t>
      </w:r>
    </w:p>
    <w:p w14:paraId="7983882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Скорости колесного и гусеничного хода должны быть уравнены для движения на колесах и гусеницах (для движения на гусеницах со включенным колесным ходом и для движения на одной гусенице). </w:t>
      </w:r>
    </w:p>
    <w:p w14:paraId="460A8D2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Главный фрикцион и вентилятор для охлаждения должны представлять общий агрегат. </w:t>
      </w:r>
    </w:p>
    <w:p w14:paraId="1DD5839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Фрикцион (главный и бортовые) должны быть защищены от замасливания и загрязнения. </w:t>
      </w:r>
    </w:p>
    <w:p w14:paraId="2326AFD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Регулировка фрикционов должна производиться не чаще, чем через 50 часов работы танка и должна быть доступной и удобной. </w:t>
      </w:r>
    </w:p>
    <w:p w14:paraId="1E35BA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Бортовые тормоза должны гарантировать минимальный путь торможения на любых скоростях и грунтах и удержание танка на гусеницах при спусках до 45°. </w:t>
      </w:r>
    </w:p>
    <w:p w14:paraId="0E3A0AD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Торможение танка на остановках и на спусках должно осуществляться при помощи ножной педали, снабженной защелкой. </w:t>
      </w:r>
    </w:p>
    <w:p w14:paraId="63BE001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0B1752F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Каретки высших ступеней коробки перемены передач желательно снабдить синхронизаторами. </w:t>
      </w:r>
    </w:p>
    <w:p w14:paraId="18D6C64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Вся трансмиссия танка должна быть рассчитана на прочности на установку дизеля в 500 л.с. </w:t>
      </w:r>
    </w:p>
    <w:p w14:paraId="0281E8B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ХОДОВАЯ ЧАСТЬ. </w:t>
      </w:r>
    </w:p>
    <w:p w14:paraId="4CC87FA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Гусеница должна быть мелкозвенчатой, легкой, иметь срок службы не менее 3000 км, обладать хорошим сцеплением с грунтом, не заклиниваться и не спадать на косогорах в 30° с поворотами. Зацепление цевочного типа. Шплинтовка пальцев должна быть простой и надежной (желательно внутренняя). </w:t>
      </w:r>
    </w:p>
    <w:p w14:paraId="42D7049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На траках гусениц предусмотреть места для крепления шпор и болотоходных траков. </w:t>
      </w:r>
    </w:p>
    <w:p w14:paraId="4DD7DF2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Для лучшего обтекания колес по неровностям пути без ударов об ограничители, хода колес спроектировать 260 мм., из них 100 мм. вниз и 160 мм. вверх. </w:t>
      </w:r>
    </w:p>
    <w:p w14:paraId="6D99EF1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Ленивец должен обеспечивать удобную и надежную регулировку, натяжение гусениц и иметь ход, обеспечивающий выбрасывание траков. </w:t>
      </w:r>
    </w:p>
    <w:p w14:paraId="4576C14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Протектор на резиновом ободе должен обеспечивать хорошее сцепление колеса с грунтом и обеспечивать срок службы на гусеничном ходу не менее 3000 км. </w:t>
      </w:r>
    </w:p>
    <w:p w14:paraId="77E11B4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Для устранения перегрузки внутренних бандажей колес дать колесам предварительный развал. </w:t>
      </w:r>
    </w:p>
    <w:p w14:paraId="11DF666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Привод на колесный ход должен быть максимально защищенным от поражений его пулями и осколками снарядов. </w:t>
      </w:r>
    </w:p>
    <w:p w14:paraId="4267621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Колесный привод не должен уменьшать проходимости танка на препятствиях и ухудшать бронировку корпуса. </w:t>
      </w:r>
    </w:p>
    <w:p w14:paraId="132AF7C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Привод на колеса не должен уменьшать проходимости танка по малозаметным препятствиям. </w:t>
      </w:r>
    </w:p>
    <w:p w14:paraId="72715F7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Ведущее колесо гусеничного хода должно иметь приспособление для очистки от снега и грязи. </w:t>
      </w:r>
    </w:p>
    <w:p w14:paraId="0267687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ПОДВЕСКА. </w:t>
      </w:r>
    </w:p>
    <w:p w14:paraId="541E6A3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Подвеска колес должна быть индивидуальная, чтобы выход из строя одного колеса не сказался бы на работе другого. </w:t>
      </w:r>
    </w:p>
    <w:p w14:paraId="2DDE0F3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км/час для ведения меткого огня схода. Для гашения продольных колебаний танка желательно установить дополнительные амортизаторы или предусмотреть это путем подбора пружин на основной подвеске. </w:t>
      </w:r>
    </w:p>
    <w:p w14:paraId="3AFB4B5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Амортизировать колесо при свободном броске вниз. </w:t>
      </w:r>
    </w:p>
    <w:p w14:paraId="5584FFB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Увеличить удельную работоспособность рессор для лучшего поглощения удара при прыжках танка. </w:t>
      </w:r>
    </w:p>
    <w:p w14:paraId="6A5336D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одевание гусеницы должен быть максимально механизирован с тем, чтобы время перехода с гусениц на колеса и обратно не превышало 10 – 12 минут. </w:t>
      </w:r>
    </w:p>
    <w:p w14:paraId="156CDA9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Все кривошипы направить назад для устранения "ершения" на переднем ходу, особенно при торможении. </w:t>
      </w:r>
    </w:p>
    <w:p w14:paraId="0C0B651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ВООРУЖЕНИЕ: </w:t>
      </w:r>
    </w:p>
    <w:p w14:paraId="2C321C1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Вооружение, установленное в башне с круговым обстрелом: </w:t>
      </w:r>
    </w:p>
    <w:p w14:paraId="196B838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45 мм. танковая пушка, спаренная с пулеметом ДТ в общей маске или 76 мм. пушка и пулемет ДТ, размещенный рядом с маской пушки. Погон общий для 45 и 76 мм. пушек. Пушка и пулемет, кроме оптического прицела, должны иметь прицел механический (по типу Т-18). </w:t>
      </w:r>
    </w:p>
    <w:p w14:paraId="4CA2AE1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Зенитная установка. Желательно закрытого типа – в этом случае допускается увеличение общей высоты танка. </w:t>
      </w:r>
    </w:p>
    <w:p w14:paraId="17FD511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-7° до + 45°. Для зенитной установки от -5° до + 85°. </w:t>
      </w:r>
    </w:p>
    <w:p w14:paraId="6C1DBE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 передней части машины рядом с водителем устанавливается пулемет ДТ в шаровой установке. </w:t>
      </w:r>
    </w:p>
    <w:p w14:paraId="4C23C1B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В линейных танках на месте рации и радиста предусмотреть огнеметную установку по типу Т-26, разработанную на заводе № 37. </w:t>
      </w:r>
    </w:p>
    <w:p w14:paraId="12CCA1E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Съемный дымовой прибор. </w:t>
      </w:r>
    </w:p>
    <w:p w14:paraId="4F6C6C9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Боекомплект в танке должен размещаться как в клипсах и стаканчиках, а также в специальных кассетах, крепящихся в корпусе танка. </w:t>
      </w:r>
    </w:p>
    <w:p w14:paraId="0D8DD95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Установка вооружения в башне танка должна предусматривать удобство зарядки и перезарядки на ходу, укладку стреляных (орудийных) гильз на месте и возможность выбрасывания их из танка через люк в днище танка. </w:t>
      </w:r>
    </w:p>
    <w:p w14:paraId="15D85A5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Концентрация пороховых газов в башне не должна нарушать работоспособность экипажа при интенсивной стрельбе (обеспечить вытяжную вентиляцию в крыше башни). </w:t>
      </w:r>
    </w:p>
    <w:p w14:paraId="280F879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Установить стабилизаторы выстрела "Орион". </w:t>
      </w:r>
    </w:p>
    <w:p w14:paraId="76D2661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Маска пушки должна защищать экипаж от поражения пулями, 37 мм снарядами ПТО и свинцовыми брызгами. </w:t>
      </w:r>
    </w:p>
    <w:p w14:paraId="00A3EC0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Вооружение должно быть защищено от повреждения его пулями и осколками снарядов (бронированный кожух) на противооткатной части ствола. </w:t>
      </w:r>
    </w:p>
    <w:p w14:paraId="2BA1C63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Поворотный механизм башни должен иметь 2 передачи и электромотор и не должен разрушаться при обстреле башни снарядом, не пробивающим ее. </w:t>
      </w:r>
    </w:p>
    <w:p w14:paraId="783F173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Горизонтальный и вертикальный люфты башни не должны превышать более 0,002 в сумме на обе стороны от оси орудия. </w:t>
      </w:r>
    </w:p>
    <w:p w14:paraId="276B2E8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13. Поставить в конечной шестерне поворотного механизма предохранительный фрикцион. </w:t>
      </w:r>
    </w:p>
    <w:p w14:paraId="55E5C0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14. Скорость вращения башни максимальная – 6 об/мин. и минимальная (от руки) 2 об/мин. </w:t>
      </w:r>
    </w:p>
    <w:p w14:paraId="6A056A9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15. Управление мотором поворота башни осуществляется от командира танка. </w:t>
      </w:r>
    </w:p>
    <w:p w14:paraId="6CD81C9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16. На погоне башни должны быть нанесены угломерные деления. </w:t>
      </w:r>
    </w:p>
    <w:p w14:paraId="39CCD97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БРОНЕВАЯ ЗАЩИТА: </w:t>
      </w:r>
    </w:p>
    <w:p w14:paraId="02BF8E9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Броневая защита танка должна защищать экипаж и его механизмы от бронебойных пуль 12,7 мм. с любой дистанции, а сталь не должна иметь отколов. </w:t>
      </w:r>
    </w:p>
    <w:p w14:paraId="09CCE61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Корпус танка должен представлять жесткую систему (особенно днище),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14A471B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Лобовой лист танка должен быть целым с установкой в нем только откидного малого лючка водителя. Вход экипажа в танк осуществляется через верхний лаз. </w:t>
      </w:r>
    </w:p>
    <w:p w14:paraId="03AAD35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Желательно, чтобы носовая часть корпуса представляла собою таран и обеспечивала танку преодоление максимально возможных по величине вертикальных препятствий с защитой ленивцев танка от повреждения. </w:t>
      </w:r>
    </w:p>
    <w:p w14:paraId="4B7A436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Необозреваемое водителем пространство впереди танка не должно превышать 5 – 7 мт. </w:t>
      </w:r>
    </w:p>
    <w:p w14:paraId="2C7793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Щиток водителя, петли его, запоры и крепление оборудования должны удовлетворять требованиям снарядного обстрела их по программе НИОПа (при непробивании брони снарядом). </w:t>
      </w:r>
    </w:p>
    <w:p w14:paraId="026C150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0770679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Устроить в башне 3 отверстия с бронезаслонками для самозащиты. </w:t>
      </w:r>
    </w:p>
    <w:p w14:paraId="7E42095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Люк на крыше башни один, должен быть отбортован наружу для предохранения от проникновения в танк воды и ОВ. </w:t>
      </w:r>
    </w:p>
    <w:p w14:paraId="466CE2AD"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10. Люки днища (для выбрасывания стреляных гильз и выхода экипажа) в закрытом положении должны быть заподлицо с днищем. Прочность люков и запоров должна быть достаточной для преодоления препятствий. Днище должно быть гладким. </w:t>
      </w:r>
    </w:p>
    <w:p w14:paraId="5A40EBA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Жалюзи над вентилятором и радиаторами должны быть регулируемые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079C3EB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Крыша танка и башни должна быть покатой, чтобы все бросаемое и поливаемое сверху на танк не удерживалось на крыше и не протекало во внутрь танка. </w:t>
      </w:r>
    </w:p>
    <w:p w14:paraId="101F4B1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13.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клепаные швы должны быть разгружены от действия усилий при ударе пуль и снарядов путем постановки угольников и контрфорсов. </w:t>
      </w:r>
    </w:p>
    <w:p w14:paraId="1B90DCA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14. Все вертикальные листы должны перекрывать горизонтальные для обеспечения пулестойкости горизонтальных швов и стыков. </w:t>
      </w:r>
    </w:p>
    <w:p w14:paraId="1F6D624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425F604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16. Погон башни должен быть защищен от поражения пулями и обеспечивать от проникновения свинцовых брызг внутрь ганка. Заклинивание башни при пулевом обстреле должно быть исключено. </w:t>
      </w:r>
    </w:p>
    <w:p w14:paraId="5FFD8FF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17. Дать прочное крепление агрегатов к корпусу и предусмотреть простоту ремонта и замены деталей. </w:t>
      </w:r>
    </w:p>
    <w:p w14:paraId="1D898A9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18. Корпус должен быть герметичным и пригодным без дополнительного оборудования для подводного хождения. </w:t>
      </w:r>
    </w:p>
    <w:p w14:paraId="4097A19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19. Внутренняя перегородка между моторным и боевым отделением должна быть из броневой стали. </w:t>
      </w:r>
    </w:p>
    <w:p w14:paraId="141F280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20. Внутренние стенки корпуса танка должны быть очищены от окалины и покрашены несгораемой краской. </w:t>
      </w:r>
    </w:p>
    <w:p w14:paraId="0A4F45E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ЭКИПАЖ И РАБОЧИЕ МЕСТА. </w:t>
      </w:r>
    </w:p>
    <w:p w14:paraId="1E3A3D1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Для обслуживания танка и его вооружения устанавливается следующий экипаж: </w:t>
      </w:r>
    </w:p>
    <w:p w14:paraId="3B4734D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Командир танка </w:t>
      </w:r>
    </w:p>
    <w:p w14:paraId="35C3C60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Заряжающий пулеметчик. </w:t>
      </w:r>
    </w:p>
    <w:p w14:paraId="32908F7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Механик-водитель. </w:t>
      </w:r>
    </w:p>
    <w:p w14:paraId="6EDBFC4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Радист. </w:t>
      </w:r>
    </w:p>
    <w:p w14:paraId="08691C6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Первые два размещаются в башне, водитель в отделении управления. Командир располагается с левой стороны пушки. Радист размещается справа рядом с водителем. </w:t>
      </w:r>
    </w:p>
    <w:p w14:paraId="4373B70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Экипажу необходимо обеспечить удобное выполнение своих обязанностей в бою, а также удобное размещение его для отдыха на походе и коротких остановках. </w:t>
      </w:r>
    </w:p>
    <w:p w14:paraId="4942051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04CA83B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Командир должен иметь возможность ведения прицельного огня из пушки и пулеметов, установленных в башне, а также иметь возможность вести наблюдение за полем боя. </w:t>
      </w:r>
    </w:p>
    <w:p w14:paraId="682B27E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5AA73D8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Расположение вооружения, приборов наблюдения и связи и механизмов управления должно гарантировать надежную работу и удобства экипажу в походе и в бою. </w:t>
      </w:r>
    </w:p>
    <w:p w14:paraId="5CF172F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Радист должен иметь хороший доступ к радиоаппаратуре, а также и удобно пользоваться пулеметом. </w:t>
      </w:r>
    </w:p>
    <w:p w14:paraId="35D4234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Боевое отделение должно быть увеличено против танка БТ-7. </w:t>
      </w:r>
    </w:p>
    <w:p w14:paraId="265B3C4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Усилия на бортовых рычагах не должны превышать 25 кг. на педалях 30 кг. и на штурвале 20 кг. Для облегчения управления допускается установка сервомеханизма. Все педали и ручки покрыть теплоизоляционной массой, предохраняющей от холода и скольжения. </w:t>
      </w:r>
    </w:p>
    <w:p w14:paraId="1525556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Сидения должны быть регулируемыми по длине и высоте, иметь ремни для привязывания, спинки, удобные для боевой работы и защищающие бойцов от ушибов во время преодоления препятствий. Спинку сидения водителя сделать откидной. </w:t>
      </w:r>
    </w:p>
    <w:p w14:paraId="544B0F5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5E974C4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6D56F07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Предусмотреть невоспламеняемую обивку выступающих частей, предохраняющую экипаж от ушибов. </w:t>
      </w:r>
    </w:p>
    <w:p w14:paraId="3B535AB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При движении с открытым люком перед водителем должен устанавливаться специальный ветровой щиток. </w:t>
      </w:r>
    </w:p>
    <w:p w14:paraId="07CD2BA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ОБОРУДОВАНИЕ, ПРИБОРЫ И УКЛАДКА. </w:t>
      </w:r>
    </w:p>
    <w:p w14:paraId="651160F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Средства наблюдения: </w:t>
      </w:r>
    </w:p>
    <w:p w14:paraId="66C1CA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у командира ПТ-1, ТОП, смотровой прибор и лючек для стрельбы из пистолета сбоку; </w:t>
      </w:r>
    </w:p>
    <w:p w14:paraId="338C44F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у заряжающего – смотровой прибор и лючек для стрельбы из пистолета сбоку и назад лючек для стрельбы из пистолета; </w:t>
      </w:r>
    </w:p>
    <w:p w14:paraId="273DFB4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у водителя смотровой прибор "Триплекс" и смотровая щель с заслонкой для наблюдения в сторону; </w:t>
      </w:r>
    </w:p>
    <w:p w14:paraId="0FDD232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у радиста смотровой прибор и ПЯ с пулеметом и смотровая цель с бронезаслонкой справа; </w:t>
      </w:r>
    </w:p>
    <w:p w14:paraId="3199E1D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смотровые приборы типа "Триплекс" должны иметь ручное приспособление для очистки от грязи, снега и льда. </w:t>
      </w:r>
    </w:p>
    <w:p w14:paraId="7779ACB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Все приборы должны иметь защиту экипажа от поражения через них пулями и свинцовыми брызгами. </w:t>
      </w:r>
    </w:p>
    <w:p w14:paraId="11E346B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из танка. </w:t>
      </w:r>
    </w:p>
    <w:p w14:paraId="571BAAE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Средства связи. </w:t>
      </w:r>
    </w:p>
    <w:p w14:paraId="5B79098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станция типа 71-ТК, а для связи со своими подразделениями непосредственно в бою установить станцию УКВ и телекод; </w:t>
      </w:r>
    </w:p>
    <w:p w14:paraId="4D6F928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4C55230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система внутренней связи должна быть циркуляционной на три точки – командир, водитель, радист с возможностью выключения всех, кроме радиста; </w:t>
      </w:r>
    </w:p>
    <w:p w14:paraId="792CAEA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управление радиосвязью и телекодом должно быть сосредоточено у радиста; </w:t>
      </w:r>
    </w:p>
    <w:p w14:paraId="4235664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управление внутренней связью располагается у командира машины; </w:t>
      </w:r>
    </w:p>
    <w:p w14:paraId="15A2A12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размещение радиостанций и приборов связи должно обеспечить удобное пользование ими и не стеснять работы экипажа при ведении артиллерийского и пулеметного огня. </w:t>
      </w:r>
    </w:p>
    <w:p w14:paraId="1B0DB88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Специальное оборудование. </w:t>
      </w:r>
    </w:p>
    <w:p w14:paraId="786BE41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Танк должен обладать герметичностью для защиты экипажа от ОВ и для преодоления водных преград. </w:t>
      </w:r>
    </w:p>
    <w:p w14:paraId="5E19F4C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Приспособление для подводного хождения возится вне танка. </w:t>
      </w:r>
    </w:p>
    <w:p w14:paraId="24D19AB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Приспособление для охлаждения боевого помещения при жаре + 40° с возможностью его выключения. </w:t>
      </w:r>
    </w:p>
    <w:p w14:paraId="18293F7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Для слепого вождения танка установить компас. </w:t>
      </w:r>
    </w:p>
    <w:p w14:paraId="0173872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Установить в танке часы. </w:t>
      </w:r>
    </w:p>
    <w:p w14:paraId="48159AD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Приборы самосветящиеся по рецептуре Гидроредмет. </w:t>
      </w:r>
    </w:p>
    <w:p w14:paraId="7FE3287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Электрооборудование. </w:t>
      </w:r>
    </w:p>
    <w:p w14:paraId="48943F2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Потребителями электроэнергии в танке являются: </w:t>
      </w:r>
    </w:p>
    <w:p w14:paraId="7A47F15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Электростартер. </w:t>
      </w:r>
    </w:p>
    <w:p w14:paraId="3501A01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Внутреннее освещение. </w:t>
      </w:r>
    </w:p>
    <w:p w14:paraId="1A669EE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Фары 2 шт. съемные, односветные и задний фонарь один односветный с синими стеклами. </w:t>
      </w:r>
    </w:p>
    <w:p w14:paraId="6DEA6E3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Внутританковая переговорная связь. </w:t>
      </w:r>
    </w:p>
    <w:p w14:paraId="55920DB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Рации при работе на прием и передачу. </w:t>
      </w:r>
    </w:p>
    <w:p w14:paraId="5F24FD1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 Освещение артприборов. </w:t>
      </w:r>
    </w:p>
    <w:p w14:paraId="290D825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ж) Стабилизатор прицеливания. </w:t>
      </w:r>
    </w:p>
    <w:p w14:paraId="064E258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 Мотор вентилятора. </w:t>
      </w:r>
    </w:p>
    <w:p w14:paraId="7F02E21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Источники электроэнергии. </w:t>
      </w:r>
    </w:p>
    <w:p w14:paraId="2CA9819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Генератор и аккумулятор должны быть рассчитаны таким образом, чтобы батарея за все время эксплоатации находилась в состоянии, близком к полной заряженности. </w:t>
      </w:r>
    </w:p>
    <w:p w14:paraId="7DDCB4C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Емкость аккумуляторов должна быть рассчитана на удовлетворение потребителей при отрицательных температурах. </w:t>
      </w:r>
    </w:p>
    <w:p w14:paraId="1710F27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0033935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55A7E94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25AC90D3"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683CBC9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Вся проводка должна быть сделана в бронированной оплетке и уложена в трубки по типу Т-28 и допускать возможность осмотра и ремонта ее в полевых условиях. </w:t>
      </w:r>
    </w:p>
    <w:p w14:paraId="7D1B500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Для устранения помех рации должно быть предусмотрено экранирование. </w:t>
      </w:r>
    </w:p>
    <w:p w14:paraId="1BD939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Схема электрооборудования танка должна бить однопроводной 24-х вольтовой, защищенной от коротких замыканий и экранированной для устранения помех в работе рации. </w:t>
      </w:r>
    </w:p>
    <w:p w14:paraId="7773C5F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Питание приборов, расположенных в башне, должно обеспечивать надежную работу им при вращении башни на ходу танка. </w:t>
      </w:r>
    </w:p>
    <w:p w14:paraId="2F7EABA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Мощность генератора не должна быть менее 1 киловатта. Аккумуляторов 6 СТ 9 – 4 шт. </w:t>
      </w:r>
    </w:p>
    <w:p w14:paraId="298B5F7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Снаряжение и укладка танка состоит согласно ведомости БТ-7 с добавлением термоса. </w:t>
      </w:r>
    </w:p>
    <w:p w14:paraId="62DA042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бить обеспечена максимальная огнестойкость всей укладки. </w:t>
      </w:r>
    </w:p>
    <w:p w14:paraId="60DD9D7C" w14:textId="77777777" w:rsidR="00624FEE" w:rsidRPr="002260A5" w:rsidRDefault="00624FEE" w:rsidP="001F5E07">
      <w:pPr>
        <w:jc w:val="both"/>
        <w:rPr>
          <w:color w:val="000000" w:themeColor="text1"/>
          <w:sz w:val="16"/>
          <w:szCs w:val="16"/>
        </w:rPr>
      </w:pPr>
      <w:r w:rsidRPr="002260A5">
        <w:rPr>
          <w:color w:val="000000" w:themeColor="text1"/>
          <w:sz w:val="16"/>
          <w:szCs w:val="16"/>
        </w:rPr>
        <w:t>ОБЩИЕ ТРЕБОВАНИЯ:</w:t>
      </w:r>
    </w:p>
    <w:p w14:paraId="30EF980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Прочность танка и его агрегатов должна быть рассчитана на гарантированную работу танка в течение 300 ч. до первого капитального ремонта при движении на гусеницах, или гарантийный пробег 3000 км. </w:t>
      </w:r>
    </w:p>
    <w:p w14:paraId="72A839A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Облегчение веса должно идти по всем линиям: </w:t>
      </w:r>
    </w:p>
    <w:p w14:paraId="3AB8B83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широкого применения легких металлов и легированных сталей; </w:t>
      </w:r>
    </w:p>
    <w:p w14:paraId="5B7F522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введение механической обработки и штамповки; </w:t>
      </w:r>
    </w:p>
    <w:p w14:paraId="3E802D1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конструкция равного сопротивления. </w:t>
      </w:r>
    </w:p>
    <w:p w14:paraId="564D98C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При разработке проекта предусмотреть: </w:t>
      </w:r>
    </w:p>
    <w:p w14:paraId="79EBD01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использование существующего оборудования завода; </w:t>
      </w:r>
    </w:p>
    <w:p w14:paraId="669A86C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максимальное использование стандартов и стандартных деталей; </w:t>
      </w:r>
    </w:p>
    <w:p w14:paraId="51314F5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уменьшение общего количества наименований нормалей на танке в целом; </w:t>
      </w:r>
    </w:p>
    <w:p w14:paraId="6BBDAEA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66E1DB5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При проектировании учесть опыт эксплоатации в частях, опыт полигона и ремонтных заводов. </w:t>
      </w:r>
    </w:p>
    <w:p w14:paraId="01A7712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Предусмотреть максимальную возможность и удобство поагрегатного ремонта танка. </w:t>
      </w:r>
    </w:p>
    <w:p w14:paraId="0FAC4D32" w14:textId="77777777" w:rsidR="00624FEE" w:rsidRPr="002260A5" w:rsidRDefault="00624FEE" w:rsidP="001F5E07">
      <w:pPr>
        <w:jc w:val="both"/>
        <w:rPr>
          <w:color w:val="000000" w:themeColor="text1"/>
          <w:sz w:val="16"/>
          <w:szCs w:val="16"/>
        </w:rPr>
      </w:pPr>
      <w:r w:rsidRPr="002260A5">
        <w:rPr>
          <w:color w:val="000000" w:themeColor="text1"/>
          <w:sz w:val="16"/>
          <w:szCs w:val="16"/>
        </w:rPr>
        <w:t>ПОРЯДОК УТВЕРЖДЕНИЯ ПРОЕКТА И ОБРАЗЦА:</w:t>
      </w:r>
    </w:p>
    <w:p w14:paraId="601A25D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Весь процесс проектирования и изготовления танка разбивается на следующие этапы: </w:t>
      </w:r>
    </w:p>
    <w:p w14:paraId="662ABB0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Эскизный проект (выбор принципиальной схемы и уточнение тактико-технических требований). </w:t>
      </w:r>
    </w:p>
    <w:p w14:paraId="1055DEC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Утверждение технического проекта и расчетов по принятой схеме с проверкой на макете. </w:t>
      </w:r>
    </w:p>
    <w:p w14:paraId="494F321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Изготовление рабочих чертежей и опытного образца. </w:t>
      </w:r>
    </w:p>
    <w:p w14:paraId="7E42252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Испытание опытного образца. </w:t>
      </w:r>
    </w:p>
    <w:p w14:paraId="4A981FD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90B1AE8"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4A1403E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ВОСЕМЬ экз. </w:t>
      </w:r>
    </w:p>
    <w:p w14:paraId="7CE6BC03"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251 – 266</w:t>
      </w:r>
      <w:r w:rsidRPr="002260A5">
        <w:rPr>
          <w:color w:val="000000" w:themeColor="text1"/>
          <w:sz w:val="16"/>
          <w:szCs w:val="16"/>
        </w:rPr>
        <w:t xml:space="preserve"> (17556).</w:t>
      </w:r>
    </w:p>
    <w:p w14:paraId="3AC7AC0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191FB34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702E8F99"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3</w:t>
      </w:r>
    </w:p>
    <w:p w14:paraId="4547DFBC"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715F1293"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 № 198сс/ов</w:t>
      </w:r>
    </w:p>
    <w:p w14:paraId="67588517" w14:textId="77777777" w:rsidR="00624FEE" w:rsidRPr="002260A5" w:rsidRDefault="00624FEE" w:rsidP="001F5E07">
      <w:pPr>
        <w:jc w:val="both"/>
        <w:rPr>
          <w:color w:val="000000" w:themeColor="text1"/>
          <w:sz w:val="16"/>
          <w:szCs w:val="16"/>
        </w:rPr>
      </w:pPr>
      <w:r w:rsidRPr="002260A5">
        <w:rPr>
          <w:color w:val="000000" w:themeColor="text1"/>
          <w:sz w:val="16"/>
          <w:szCs w:val="16"/>
        </w:rPr>
        <w:t>КРАТКАЯ ТАКТИКО-ТЕХНИЧЕСКАЯ</w:t>
      </w:r>
    </w:p>
    <w:p w14:paraId="49F6AE94" w14:textId="77777777" w:rsidR="00624FEE" w:rsidRPr="002260A5" w:rsidRDefault="00624FEE" w:rsidP="001F5E07">
      <w:pPr>
        <w:jc w:val="both"/>
        <w:rPr>
          <w:color w:val="000000" w:themeColor="text1"/>
          <w:sz w:val="16"/>
          <w:szCs w:val="16"/>
        </w:rPr>
      </w:pPr>
      <w:r w:rsidRPr="002260A5">
        <w:rPr>
          <w:color w:val="000000" w:themeColor="text1"/>
          <w:sz w:val="16"/>
          <w:szCs w:val="16"/>
        </w:rPr>
        <w:t>ХАРАКТЕРИСТИКА ОПЫТНЫХ ОБРАЗЦОВ КОЛЕСНО-ГУСЕНИЧНОГО</w:t>
      </w:r>
    </w:p>
    <w:p w14:paraId="17943AD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и ГУСЕНИЧНОГО ТАНКОВ СТЗ. </w:t>
      </w:r>
    </w:p>
    <w:p w14:paraId="2CA1D9C4"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582C0C9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восемь экз. </w:t>
      </w:r>
    </w:p>
    <w:p w14:paraId="2CECF02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2.8.38 г. </w:t>
      </w:r>
    </w:p>
    <w:p w14:paraId="18C4D697"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267 – 268</w:t>
      </w:r>
      <w:r w:rsidRPr="002260A5">
        <w:rPr>
          <w:color w:val="000000" w:themeColor="text1"/>
          <w:sz w:val="16"/>
          <w:szCs w:val="16"/>
        </w:rPr>
        <w:t xml:space="preserve"> (17556).</w:t>
      </w:r>
    </w:p>
    <w:p w14:paraId="526925F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СОВ. СЕКРЕТНО </w:t>
      </w:r>
    </w:p>
    <w:p w14:paraId="26E236A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4F5811F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ап. 2.8.38. </w:t>
      </w:r>
    </w:p>
    <w:p w14:paraId="00B61464"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4.</w:t>
      </w:r>
    </w:p>
    <w:p w14:paraId="6438E3C4"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7586D32F"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 № 198сс</w:t>
      </w:r>
    </w:p>
    <w:p w14:paraId="5060967A" w14:textId="77777777" w:rsidR="00624FEE" w:rsidRPr="002260A5" w:rsidRDefault="00624FEE" w:rsidP="001F5E07">
      <w:pPr>
        <w:jc w:val="both"/>
        <w:rPr>
          <w:color w:val="000000" w:themeColor="text1"/>
          <w:sz w:val="16"/>
          <w:szCs w:val="16"/>
        </w:rPr>
      </w:pPr>
      <w:r w:rsidRPr="002260A5">
        <w:rPr>
          <w:color w:val="000000" w:themeColor="text1"/>
          <w:sz w:val="16"/>
          <w:szCs w:val="16"/>
        </w:rPr>
        <w:t>ТАКТИКО-ТЕХНИЧЕСКИЕ ТРЕБОВАНИЯ</w:t>
      </w:r>
    </w:p>
    <w:p w14:paraId="2479AF72" w14:textId="77777777" w:rsidR="00624FEE" w:rsidRPr="002260A5" w:rsidRDefault="00624FEE" w:rsidP="001F5E07">
      <w:pPr>
        <w:jc w:val="both"/>
        <w:rPr>
          <w:color w:val="000000" w:themeColor="text1"/>
          <w:sz w:val="16"/>
          <w:szCs w:val="16"/>
        </w:rPr>
      </w:pPr>
      <w:r w:rsidRPr="002260A5">
        <w:rPr>
          <w:color w:val="000000" w:themeColor="text1"/>
          <w:sz w:val="16"/>
          <w:szCs w:val="16"/>
        </w:rPr>
        <w:t>на ПРОЕКТИРОВАНИЕ и ИЗГОТОВЛЕНИЕ ГУСЕНИЧНОГО</w:t>
      </w:r>
    </w:p>
    <w:p w14:paraId="6B4C7C2E" w14:textId="77777777" w:rsidR="00624FEE" w:rsidRPr="002260A5" w:rsidRDefault="00624FEE" w:rsidP="001F5E07">
      <w:pPr>
        <w:jc w:val="both"/>
        <w:rPr>
          <w:color w:val="000000" w:themeColor="text1"/>
          <w:sz w:val="16"/>
          <w:szCs w:val="16"/>
        </w:rPr>
      </w:pPr>
      <w:r w:rsidRPr="002260A5">
        <w:rPr>
          <w:color w:val="000000" w:themeColor="text1"/>
          <w:sz w:val="16"/>
          <w:szCs w:val="16"/>
        </w:rPr>
        <w:t>ПЛАВАЮЩЕГО ТАНКА Т-40.</w:t>
      </w:r>
    </w:p>
    <w:p w14:paraId="7044F3C2" w14:textId="77777777" w:rsidR="00624FEE" w:rsidRPr="002260A5" w:rsidRDefault="00624FEE" w:rsidP="001F5E07">
      <w:pPr>
        <w:jc w:val="both"/>
        <w:rPr>
          <w:color w:val="000000" w:themeColor="text1"/>
          <w:sz w:val="16"/>
          <w:szCs w:val="16"/>
        </w:rPr>
      </w:pPr>
      <w:r w:rsidRPr="002260A5">
        <w:rPr>
          <w:color w:val="000000" w:themeColor="text1"/>
          <w:sz w:val="16"/>
          <w:szCs w:val="16"/>
        </w:rPr>
        <w:t>I. Краткая характеристика танка.</w:t>
      </w:r>
    </w:p>
    <w:p w14:paraId="20484DD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Боевой вес танка – 4,8 тн. </w:t>
      </w:r>
    </w:p>
    <w:p w14:paraId="10DF0E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Габариты – удовлетворяющие возможности перевозки танка на платформе ЗИС-6 без команды. </w:t>
      </w:r>
    </w:p>
    <w:p w14:paraId="5837F1A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Двигатель типа "ДОДЖ" – 76 л.с. </w:t>
      </w:r>
    </w:p>
    <w:p w14:paraId="753DD5D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Скорость – максимальная – 45 км/ч, на плаву вперед – 7 – 8 км/ч, на плаву назад – 3 – 4 км/ч. </w:t>
      </w:r>
    </w:p>
    <w:p w14:paraId="6041EBA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Броня – обеспечивающая круговую горизонтальную защиту от бронебойной пули Б-30 нормального калибра при всех дистанциях – </w:t>
      </w:r>
    </w:p>
    <w:p w14:paraId="5BFA4F6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лобовая – при наклоне 30˚ - 10 мм. </w:t>
      </w:r>
    </w:p>
    <w:p w14:paraId="2CC4947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бортовая вертикальная – 13 мм. </w:t>
      </w:r>
    </w:p>
    <w:p w14:paraId="0C8114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башня при наклоне 25˚ – 10 мм. </w:t>
      </w:r>
    </w:p>
    <w:p w14:paraId="4F06742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крыша – 6 мм. </w:t>
      </w:r>
    </w:p>
    <w:p w14:paraId="45A1D00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дно – 4,0 мм. </w:t>
      </w:r>
    </w:p>
    <w:p w14:paraId="6BB7A08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Брони под прямым углом не должно допускать. Минимальный угол наклона брони должен быть 20 – 25° </w:t>
      </w:r>
    </w:p>
    <w:p w14:paraId="7E95FCA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Вооружение – спаренная установка пулеметов ДК и ДТ в башне. Углы обстрела по вертикали –8˚ +25˚. </w:t>
      </w:r>
    </w:p>
    <w:p w14:paraId="5B0BB4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Боекомплект – патронов ДТ – 1100 – 2000, патронов ДК – 500 – 800. </w:t>
      </w:r>
    </w:p>
    <w:p w14:paraId="6B25924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Проходимость – </w:t>
      </w:r>
    </w:p>
    <w:p w14:paraId="1B6925B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преодолеваемый подъем – 32 – 35˚ </w:t>
      </w:r>
    </w:p>
    <w:p w14:paraId="2BD82C8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преодолеваемый ров – 1,7 м. </w:t>
      </w:r>
    </w:p>
    <w:p w14:paraId="1F3205F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преодолеваемая вертикальная стенка – 0,5 м. </w:t>
      </w:r>
    </w:p>
    <w:p w14:paraId="5D1BF8B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удельное давление без погружения – 0,55 кг/см² </w:t>
      </w:r>
    </w:p>
    <w:p w14:paraId="1522A8A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Запас хода по горючему – 200 – 250 км. по грунтовой дороге. </w:t>
      </w:r>
    </w:p>
    <w:p w14:paraId="6DADE74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Средства связи – радиостанция 71-ТК. </w:t>
      </w:r>
    </w:p>
    <w:p w14:paraId="438DDD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Экипаж – 2 человека. </w:t>
      </w:r>
    </w:p>
    <w:p w14:paraId="346B715A" w14:textId="77777777" w:rsidR="00624FEE" w:rsidRPr="002260A5" w:rsidRDefault="00624FEE" w:rsidP="001F5E07">
      <w:pPr>
        <w:jc w:val="both"/>
        <w:rPr>
          <w:color w:val="000000" w:themeColor="text1"/>
          <w:sz w:val="16"/>
          <w:szCs w:val="16"/>
        </w:rPr>
      </w:pPr>
      <w:r w:rsidRPr="002260A5">
        <w:rPr>
          <w:color w:val="000000" w:themeColor="text1"/>
          <w:sz w:val="16"/>
          <w:szCs w:val="16"/>
        </w:rPr>
        <w:t>II. ОБЩИЕ ТРЕБОВАНИЯ.</w:t>
      </w:r>
    </w:p>
    <w:p w14:paraId="18E8474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 рассчитывается на безаварийное преодоление: </w:t>
      </w:r>
    </w:p>
    <w:p w14:paraId="2203A13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болот, проходимых для человека; </w:t>
      </w:r>
    </w:p>
    <w:p w14:paraId="004BE7A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снежных пространств с глубиной снега до 0,7 м; </w:t>
      </w:r>
    </w:p>
    <w:p w14:paraId="7B0318D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водных преград в пределах запаса хода на плаву: при волне высотой до 1 м., с берегами выхода крутизной до 20˚. Берег входа в воду крутизной до 20˚, в отдельных случаях вход танка в воду может происходить на большой скорости движения с горизонтального обрыва высотой до 2 мтр. </w:t>
      </w:r>
    </w:p>
    <w:p w14:paraId="40DC867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Танк в целом и все его механизмы и агрегаты (трансмиссия, гусеница, ходовая часть с резиной и др.) должны быть рассчитаны на безремонтный пробег в 3.000 км. </w:t>
      </w:r>
    </w:p>
    <w:p w14:paraId="671E3D7E"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3. Механизмы танка должны быть простыми и доступными для обслуживания (смазки, регулировки, замены и др.) и допускать возможность безостановочного движения на весь запас хода без дополнительного ухода. </w:t>
      </w:r>
    </w:p>
    <w:p w14:paraId="0E29FD9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При разработке танка предусмотреть: </w:t>
      </w:r>
    </w:p>
    <w:p w14:paraId="7BF161A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максимальное использование стандартных деталей; </w:t>
      </w:r>
    </w:p>
    <w:p w14:paraId="763BB2B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уменьшение общего количества наименований нормалей по танку в целом; </w:t>
      </w:r>
    </w:p>
    <w:p w14:paraId="6B44AE5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при использовании деталей и агрегатов существующего производства предусмотреть усовершенствование их на основе данных об эксплоатации; </w:t>
      </w:r>
    </w:p>
    <w:p w14:paraId="44E1039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г) максимальное облегчение каждой детали и агрегата по весу при достаточном запасе прочности; </w:t>
      </w:r>
    </w:p>
    <w:p w14:paraId="0752A1E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д) возможность и удобство поагрегатного ремонта с учетом опыта эксплоатации, полигонных испытаний и ремонтных заводов. </w:t>
      </w:r>
    </w:p>
    <w:p w14:paraId="081AC92F" w14:textId="77777777" w:rsidR="00624FEE" w:rsidRPr="002260A5" w:rsidRDefault="00624FEE" w:rsidP="001F5E07">
      <w:pPr>
        <w:jc w:val="both"/>
        <w:rPr>
          <w:color w:val="000000" w:themeColor="text1"/>
          <w:sz w:val="16"/>
          <w:szCs w:val="16"/>
        </w:rPr>
      </w:pPr>
      <w:r w:rsidRPr="002260A5">
        <w:rPr>
          <w:color w:val="000000" w:themeColor="text1"/>
          <w:sz w:val="16"/>
          <w:szCs w:val="16"/>
        </w:rPr>
        <w:t>III. КОНСТРУКЦИЯ ТАНКА.</w:t>
      </w:r>
    </w:p>
    <w:p w14:paraId="06A4B98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УСТАНОВКА ДВИГАТЕЛЯ: </w:t>
      </w:r>
    </w:p>
    <w:p w14:paraId="786D9B3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Должен быть обеспечен свободный доступ из боевого отделения ко всем агрегатам двигателя (карбюратор, воздухоочиститель и т.д.), за исключением клапанов и выхлопной трубы. </w:t>
      </w:r>
    </w:p>
    <w:p w14:paraId="1FE8C23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Моторное отделение должно отделяться от боевого герметической перегородкой, с люками для обслуживания. </w:t>
      </w:r>
    </w:p>
    <w:p w14:paraId="3F703A4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Система охлаждения должна обеспечить нормальную работу двигателя при 6 – 8 часах безостановочного движения и температуре наружного воздуха до 40˚С. При температурах 35 – 40˚ допускается движение на передачах 1 и 2-й. При движении на плаву может быть использован специальный радиатор, охлаждаемый забортной водой. </w:t>
      </w:r>
    </w:p>
    <w:p w14:paraId="4F77D43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Гибкие топливные провода должны исключать возможность поломок от вибрации, а также подтекание горючего в местах соединений. Топливная и масляная система должны обеспечить нормальную работу двигателя при кренах, подъемах и спусках, преодолеваемых танком. </w:t>
      </w:r>
    </w:p>
    <w:p w14:paraId="4315EEF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Запуск двигателя производится электростартером и на случай выхода последнего из строя дублируется вручную. </w:t>
      </w:r>
    </w:p>
    <w:p w14:paraId="3B7D6C8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ТРАНСМИССИЯ: </w:t>
      </w:r>
    </w:p>
    <w:p w14:paraId="55B90EA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Разрешается использование грузовой коробки по усмотрению конструкторов. </w:t>
      </w:r>
    </w:p>
    <w:p w14:paraId="3773B21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Бортфрикционы должны иметь достаточное охлаждение и должны быть защищены от замасливания. </w:t>
      </w:r>
    </w:p>
    <w:p w14:paraId="6C8440F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Тормоза должны обеспечить танку торможение при спусках до 40˚. </w:t>
      </w:r>
    </w:p>
    <w:p w14:paraId="28BD6C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Регулировка фрикционов и тормозов должна производиться не чаще чем через 50 часов работы танка и должна быть доступной и простой. </w:t>
      </w:r>
    </w:p>
    <w:p w14:paraId="0602930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ХОДОВАЯ ЧАСТЬ: </w:t>
      </w:r>
    </w:p>
    <w:p w14:paraId="2BCEC4F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Конструкция ходовой части должна обеспечить исключение возможности спадания гусеницы. </w:t>
      </w:r>
    </w:p>
    <w:p w14:paraId="366605C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Гусеница должна быть легкой, иметь хорошее сцепление с грунтом, форма траков должна в максимальной степени отвечать условиям преодоления проволочных мало-заметных препятствий, траки должны иметь места для крепления шпор или болотоходных траков, и гусеница должна иметь надежное крепление пальца. </w:t>
      </w:r>
    </w:p>
    <w:p w14:paraId="02F86DE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Подшипники ходовой части должны быть максимально защищены от пулеметных поражений и осколков. </w:t>
      </w:r>
    </w:p>
    <w:p w14:paraId="0F9DCD4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ПОДВЕСКА ТАНКА: </w:t>
      </w:r>
    </w:p>
    <w:p w14:paraId="33D8EE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 должен иметь индивидуальную торсионную подвеску, обеспечивающую упругие хода вверх до 190 мм и вниз до 100 мм, с кривошипами, направленными назад по ходу танка. </w:t>
      </w:r>
    </w:p>
    <w:p w14:paraId="244CBB1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Конструкция торсионной подвески должна обеспечить достаточную ее прочность при преодолении танком препятствий. </w:t>
      </w:r>
    </w:p>
    <w:p w14:paraId="2EB2D5D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В конструкции предусматривается возможность удобной замены стержней. Возможность выпада балансира при поломке стержня должна быть исключена. </w:t>
      </w:r>
    </w:p>
    <w:p w14:paraId="1DC2B3E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ВООРУЖЕНИЕ: </w:t>
      </w:r>
    </w:p>
    <w:p w14:paraId="517CAF7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Спаренная установка пулеметов ДК и ДТ в башне должна обеспечивать круговой обстрел при вертикальных углах –8˚ +25˚. По левому борту угол склонения –6˚, на секторах в 60˚. </w:t>
      </w:r>
    </w:p>
    <w:p w14:paraId="3764161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Расположение вооружения и укладки боекомплекта должно обеспечивать удобство зарядки и перезарядки на ходу. </w:t>
      </w:r>
    </w:p>
    <w:p w14:paraId="15B02A2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Питание пулемета ДК желательно разработать кассетное для ленты в 50 шт. </w:t>
      </w:r>
    </w:p>
    <w:p w14:paraId="224CE93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Спаренная установка должна иметь подъемный, а башня поворотный механизм по типу маш. № 1 со спусковым механизмом на рукоятках. Подъемный механизм должен обеспечивать угловое перемещение в 3˚ за один поворот маховичка, а поворотный соответственно 4 – 8˚. Оба механизма должны иметь выключатели. </w:t>
      </w:r>
    </w:p>
    <w:p w14:paraId="7B9AAEE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 качестве прицельного приспособления устанавливается оптический прицел ПЯ-1; в случае выхода его из строя предусматривается переход на механический прицел. </w:t>
      </w:r>
    </w:p>
    <w:p w14:paraId="7835A7C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Конструкцией башни должна быть предусмотрена достаточная вентиляция ее при интенсивной стрельбе. </w:t>
      </w:r>
    </w:p>
    <w:p w14:paraId="3D72ED9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Ствол пулемета ДК желательно забронировать. Расположение вооружения должно предусматривать охлаждение стволов пулеметов при интенсивной стрельбе. </w:t>
      </w:r>
    </w:p>
    <w:p w14:paraId="7D11816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Маска пулеметов должна надежно защищать экипаж от поражения простыми и бронебойными пулями и свинцовыми брызгами. </w:t>
      </w:r>
    </w:p>
    <w:p w14:paraId="239E84E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Горизонтальный и вертикальный люфты башни не должны превышать 0,003 дистанции в сумме на обе стороны от оси пулемета ДК. </w:t>
      </w:r>
    </w:p>
    <w:p w14:paraId="135D007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Ось канала пулемета ДК желательно разместить ближе к оси башни. </w:t>
      </w:r>
    </w:p>
    <w:p w14:paraId="71E77C5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В погоне башни необходимо предусмотреть герметизацию. </w:t>
      </w:r>
    </w:p>
    <w:p w14:paraId="589A0EC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БРОНЕВАЯ ЗАЩИТА: </w:t>
      </w:r>
    </w:p>
    <w:p w14:paraId="2935441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Для опытных образцов корпус танка выполняется в двух вариантах: </w:t>
      </w:r>
    </w:p>
    <w:p w14:paraId="7B827D8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клепанный корпус с экранированной броней; </w:t>
      </w:r>
    </w:p>
    <w:p w14:paraId="581757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сварной корпус со съемными верхними листами над моторным отделением. </w:t>
      </w:r>
    </w:p>
    <w:p w14:paraId="1283A14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Толщины броневых листов должны быть следующими: </w:t>
      </w:r>
    </w:p>
    <w:p w14:paraId="5ECF4FA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Корпус танка должен иметь достаточную для преодоления препятствий жесткость (особенно днище), а также удовлетворять требованиям легкого монтажа и демонтажа агрегатов танка в полевых условиях. </w:t>
      </w:r>
    </w:p>
    <w:p w14:paraId="523077B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Крепление всех агрегатов к основным листам корпуса при экранированной броне не должно вызывать необходимости съемки подвесного экрана в случае демонтажа агрегатов и обратно. </w:t>
      </w:r>
    </w:p>
    <w:p w14:paraId="286E69F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Крепление экрана к основной броне должно: </w:t>
      </w:r>
    </w:p>
    <w:p w14:paraId="2EE446E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обеспечивать максимальную пулестойкость его, </w:t>
      </w:r>
    </w:p>
    <w:p w14:paraId="0680F6C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не нарушать герметичности корпуса при длительной эксплоатации машины, </w:t>
      </w:r>
    </w:p>
    <w:p w14:paraId="1C8797C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 быть прочным и не вызывать вибрации брони во время движения танка. </w:t>
      </w:r>
    </w:p>
    <w:p w14:paraId="18D7116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Снятие экрана должно происходить без демонтажа подвески, ленивца и бортпередачи. </w:t>
      </w:r>
    </w:p>
    <w:p w14:paraId="0DC2666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Крыша корпуса со всеми воздухопритоками, находящимися на ней, должна иметь гладкую покатую форму, чтобы все бросаемое и заливаемое сверху на танк не удерживалось на крыше и не протекало внутрь танка. </w:t>
      </w:r>
    </w:p>
    <w:p w14:paraId="75DFE8D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Люк водителя верхний; все люки должны быть на внутренних петлях, со специальными внутренними запорами, обеспечивающими плотное прилегание люков. </w:t>
      </w:r>
    </w:p>
    <w:p w14:paraId="29F4755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9. Все люки должны быть отбортованы наружу для предохранения от проникновения в танк воды и ОВ. </w:t>
      </w:r>
    </w:p>
    <w:p w14:paraId="22477B5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10. Все швы корпуса должны быть герметичными, не пропускать воду, ОВ и свинцовых брызг. </w:t>
      </w:r>
    </w:p>
    <w:p w14:paraId="2B5319B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11. Все вертикальные листы должны перекрывать горизонтальные для обеспечения пулестойкости швов и стыков (для экранированного корпуса могут быть допущены изменения). </w:t>
      </w:r>
    </w:p>
    <w:p w14:paraId="2E0F216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12. В башне предусмотреть два лючка для стрельбы из пистолета. </w:t>
      </w:r>
    </w:p>
    <w:p w14:paraId="1582548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ЭКИПАЖ И РАБОЧИЕ МЕСТА. </w:t>
      </w:r>
    </w:p>
    <w:p w14:paraId="43F1712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Экипажу необходимо обеспечить удобное выполнение обязанностей: </w:t>
      </w:r>
    </w:p>
    <w:p w14:paraId="208F6C5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а) размещение командира в башне должно обеспечить ему круговой обзор и ведение прицельной стрельбы из каждого пулемета в отдельности; </w:t>
      </w:r>
    </w:p>
    <w:p w14:paraId="393B364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 расположение вооружения прицельных приборов и механизмов управления должны обеспечить удобство работы экипажа в походе и в бою. </w:t>
      </w:r>
    </w:p>
    <w:p w14:paraId="2F9DBC8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Усилия на бортовых рычагах не должны превышать 12 кг., на педалях 25 кг., на рычаге перемены передач 8 кг. Все педали и рукоятки покрыть теплоизоляционной массой предохраняющей от холода и скольжения. </w:t>
      </w:r>
    </w:p>
    <w:p w14:paraId="51572BA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Сидение должно быть регулируемым по длине и высоте, иметь откидную спинку и ремни для привязывания. </w:t>
      </w:r>
    </w:p>
    <w:p w14:paraId="1831F1D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Размещение экипажа должно обеспечивать его взаимозаменяемость. </w:t>
      </w:r>
    </w:p>
    <w:p w14:paraId="4F16C47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При движении с открытым люком перед водителем должен устанавливаться специальный ветровой щиток. </w:t>
      </w:r>
    </w:p>
    <w:p w14:paraId="377B74B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6. Краска внутри танка не должна гореть и окалина перед окраской должна удаляться. </w:t>
      </w:r>
    </w:p>
    <w:p w14:paraId="1638D9B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7. Рабочие места водителя и командира должны иметь смотровые приборы, обеспечивающие надежную обозреваемость из танка с необозреваемым пространством, не превышающим 7-ми метрового расстояния от танка. Для водителя устанавливаются три смотровых прибора – один вперед и по одному в стороны. В башне танка устанавливаются три щели с бронезаслонками. </w:t>
      </w:r>
    </w:p>
    <w:p w14:paraId="1E04D71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8. На щитке приборов водителя должны быть установлены часы. Приборы самосветящиеся по рецептуре Гидроредмета. </w:t>
      </w:r>
    </w:p>
    <w:p w14:paraId="3ABB4047"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СПЕЦИАЛЬНОЕ ОБОРУДОВАНИЕ: </w:t>
      </w:r>
    </w:p>
    <w:p w14:paraId="3C9DB7D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Танк должен обладать герметичностью для преодоления водных преград плавом. </w:t>
      </w:r>
    </w:p>
    <w:p w14:paraId="09A36B7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Для откачки воды изнутри танка необходимо иметь водяную помпу типа Т-38. </w:t>
      </w:r>
    </w:p>
    <w:p w14:paraId="5D5F317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Для слепого вождения на танк устанавливается компас "КИ". </w:t>
      </w:r>
    </w:p>
    <w:p w14:paraId="27FA602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Танк должен иметь приспособления для преодоления болот (не входящие в боевой вес танка) и снежного покрова большой глубины. </w:t>
      </w:r>
    </w:p>
    <w:p w14:paraId="4B47868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Все стекла приборов должны быть небьющимися. </w:t>
      </w:r>
    </w:p>
    <w:p w14:paraId="12015C3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СРЕДСТВА СВЯЗИ: </w:t>
      </w:r>
    </w:p>
    <w:p w14:paraId="593A612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Размещение рации в боевом отделении (вне башни) не должно стеснять работы стрелка-командира при ведении огня. Доступность рации для обслуживания желательно обеспечить как командиру, так и водителю. </w:t>
      </w:r>
    </w:p>
    <w:p w14:paraId="2FAEB69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Штыревая антенна должна быть из спецстали и допускать свободное движение по лесу без убирания. Управление антенной изнутри танка. Антенна укладывается вдоль борта. Должна быть обеспечена работа рации на плаву. </w:t>
      </w:r>
    </w:p>
    <w:p w14:paraId="5CA098D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ВОДЯНОЙ ДВИЖИТЕЛЬ: </w:t>
      </w:r>
    </w:p>
    <w:p w14:paraId="18159C2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Водяной движитель состоит из коробки отвода мощности на винт (от коробки передач) и винта, расположенного в специальной нише в кормовой части танка. </w:t>
      </w:r>
    </w:p>
    <w:p w14:paraId="101512D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Задний и передний ход на плаву должен осуществляться изменением направления вращения винта. </w:t>
      </w:r>
    </w:p>
    <w:p w14:paraId="137F6C5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Поворот на плаву осуществляется при помощи многоперого руля, в обычных условиях работы танка на суше, служащего для защиты винта от пулевых попаданий. </w:t>
      </w:r>
    </w:p>
    <w:p w14:paraId="1A6BF09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Винт должен быть максимально защищен от повреждений при преодолении препятствий и входе и выходе танка из воды. </w:t>
      </w:r>
    </w:p>
    <w:p w14:paraId="39FA9AE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Запас плавучести, считая, что танк погружается параллельно ватерлинии до совпадения последней с кромкой носа, должен быть не менее 400 кг. </w:t>
      </w:r>
    </w:p>
    <w:p w14:paraId="5E15E1B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Танк на плаву должен допускать перегрузку на 200 кг. сверх предельного веса 4800 кг. без потери скорости. Перемещение груза в 100 кг. по крайним точкам корпуса не должно вызывать нарушения плавучести танка – его затопления. </w:t>
      </w:r>
    </w:p>
    <w:p w14:paraId="08811A1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ЭЛЕКТРООБОРУДОВАНИЕ: </w:t>
      </w:r>
    </w:p>
    <w:p w14:paraId="5BD30B2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Потребителями электроэнергии в танке являются: </w:t>
      </w:r>
    </w:p>
    <w:p w14:paraId="4A5F710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электростартер, </w:t>
      </w:r>
    </w:p>
    <w:p w14:paraId="4A7F99D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внутреннее освещение – лампочки синего света, </w:t>
      </w:r>
    </w:p>
    <w:p w14:paraId="1C3DC2D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фара танковая синего света – съемная, </w:t>
      </w:r>
    </w:p>
    <w:p w14:paraId="0867B37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рация при работе на прием и передачу, </w:t>
      </w:r>
    </w:p>
    <w:p w14:paraId="0D5D2A3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задний сигнал "стоп". </w:t>
      </w:r>
    </w:p>
    <w:p w14:paraId="4A2919C1"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Генератор и аккумуляторы выбираются из расчета того, чтобы батарея во все время эксплоатации находилась в состоянии, близком к полной зарядке. </w:t>
      </w:r>
    </w:p>
    <w:p w14:paraId="25CDED8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Емкость аккумулятора должна быть рассчитана на удовлетворение потребителей при температурах до –40˚С в период эксплоатации машины. </w:t>
      </w:r>
    </w:p>
    <w:p w14:paraId="681E743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Режим разряда аккумулятора при испытании стартера не должен превышать 5-ти минутного разрядного режима избранного типа аккумулятора. </w:t>
      </w:r>
    </w:p>
    <w:p w14:paraId="735E2F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5. Генератор рассчитывается на отдачу мощности на всем диапазоне рабочих оборотов двигателя. </w:t>
      </w:r>
    </w:p>
    <w:p w14:paraId="7F4AD4A6" w14:textId="77777777" w:rsidR="00624FEE" w:rsidRPr="002260A5" w:rsidRDefault="00624FEE" w:rsidP="001F5E07">
      <w:pPr>
        <w:jc w:val="both"/>
        <w:rPr>
          <w:color w:val="000000" w:themeColor="text1"/>
          <w:sz w:val="16"/>
          <w:szCs w:val="16"/>
        </w:rPr>
      </w:pPr>
      <w:r w:rsidRPr="002260A5">
        <w:rPr>
          <w:color w:val="000000" w:themeColor="text1"/>
          <w:sz w:val="16"/>
          <w:szCs w:val="16"/>
        </w:rPr>
        <w:t>IV. ПОРЯДОК УТВЕРЖДЕНИЯ ПРОЕКТА И ОБРАЗЦА.</w:t>
      </w:r>
    </w:p>
    <w:p w14:paraId="74CCDF6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Весь процесс проектирования и изготовления танка разбивается на следующие этапы: </w:t>
      </w:r>
    </w:p>
    <w:p w14:paraId="72A3A9C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1. Эскизный проект (выбор принципиальной схемы и уточнение тактико-технических требований). </w:t>
      </w:r>
    </w:p>
    <w:p w14:paraId="0BB4B05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2. Утверждение технического проекта и расчетов по принятой схеме с проверкой на макете. </w:t>
      </w:r>
    </w:p>
    <w:p w14:paraId="2DDD3E3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3. Изготовление рабочих чертежей и опытного образца. </w:t>
      </w:r>
    </w:p>
    <w:p w14:paraId="1BA78FB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4. Испытание опытного образца. </w:t>
      </w:r>
    </w:p>
    <w:p w14:paraId="0640C52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7DD958EA"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1634F5B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ВОСЕМЬ экз. </w:t>
      </w:r>
    </w:p>
    <w:p w14:paraId="08C3CFFE"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269 – 277</w:t>
      </w:r>
      <w:r w:rsidRPr="002260A5">
        <w:rPr>
          <w:color w:val="000000" w:themeColor="text1"/>
          <w:sz w:val="16"/>
          <w:szCs w:val="16"/>
        </w:rPr>
        <w:t xml:space="preserve"> (17556).</w:t>
      </w:r>
    </w:p>
    <w:p w14:paraId="5B0EFA9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68AF8ED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3207220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56B207B1"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06DDE945"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0A4AB8FD"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6FA768DF"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1</w:t>
      </w:r>
    </w:p>
    <w:p w14:paraId="046F1E3D" w14:textId="77777777" w:rsidR="00624FEE" w:rsidRPr="002260A5" w:rsidRDefault="00624FEE" w:rsidP="001F5E07">
      <w:pPr>
        <w:jc w:val="both"/>
        <w:rPr>
          <w:color w:val="000000" w:themeColor="text1"/>
          <w:sz w:val="16"/>
          <w:szCs w:val="16"/>
        </w:rPr>
      </w:pPr>
      <w:r w:rsidRPr="002260A5">
        <w:rPr>
          <w:color w:val="000000" w:themeColor="text1"/>
          <w:sz w:val="16"/>
          <w:szCs w:val="16"/>
        </w:rPr>
        <w:t>необходимых работ по улучшению боевой и технической характеристики вооружения боевых машин,</w:t>
      </w:r>
    </w:p>
    <w:p w14:paraId="35E7BAF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15FB6C8C"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697FE4C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6A79007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3F146C7D" w14:textId="77777777" w:rsidR="00624FEE" w:rsidRPr="002260A5" w:rsidRDefault="00624FEE" w:rsidP="001F5E07">
      <w:pPr>
        <w:jc w:val="both"/>
        <w:rPr>
          <w:color w:val="000000" w:themeColor="text1"/>
          <w:sz w:val="16"/>
          <w:szCs w:val="16"/>
        </w:rPr>
      </w:pPr>
      <w:r w:rsidRPr="002260A5">
        <w:rPr>
          <w:color w:val="000000" w:themeColor="text1"/>
          <w:sz w:val="16"/>
          <w:szCs w:val="16"/>
        </w:rPr>
        <w:t>Рассылка по списку.</w:t>
      </w:r>
    </w:p>
    <w:p w14:paraId="0D92D047"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278 – 279</w:t>
      </w:r>
      <w:r w:rsidRPr="002260A5">
        <w:rPr>
          <w:color w:val="000000" w:themeColor="text1"/>
          <w:sz w:val="16"/>
          <w:szCs w:val="16"/>
        </w:rPr>
        <w:t xml:space="preserve"> (17556).</w:t>
      </w:r>
    </w:p>
    <w:p w14:paraId="544CF79A"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27C3B78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1A653F3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3936F427"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0C414779"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3F5FB57D"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55C24FA8"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2</w:t>
      </w:r>
    </w:p>
    <w:p w14:paraId="1A76B24E" w14:textId="77777777" w:rsidR="00624FEE" w:rsidRPr="002260A5" w:rsidRDefault="00624FEE" w:rsidP="001F5E07">
      <w:pPr>
        <w:jc w:val="both"/>
        <w:rPr>
          <w:color w:val="000000" w:themeColor="text1"/>
          <w:sz w:val="16"/>
          <w:szCs w:val="16"/>
        </w:rPr>
      </w:pPr>
      <w:r w:rsidRPr="002260A5">
        <w:rPr>
          <w:color w:val="000000" w:themeColor="text1"/>
          <w:sz w:val="16"/>
          <w:szCs w:val="16"/>
        </w:rPr>
        <w:t>необходимых работ по улучшению боевой и технической характеристики приборов связи боевых машин,</w:t>
      </w:r>
    </w:p>
    <w:p w14:paraId="56A31EB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4ADF5902"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7566707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75F5CE7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71FF670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Рассылка по списку. </w:t>
      </w:r>
    </w:p>
    <w:p w14:paraId="6E214F3D"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280</w:t>
      </w:r>
      <w:r w:rsidRPr="002260A5">
        <w:rPr>
          <w:color w:val="000000" w:themeColor="text1"/>
          <w:sz w:val="16"/>
          <w:szCs w:val="16"/>
        </w:rPr>
        <w:t xml:space="preserve"> </w:t>
      </w:r>
    </w:p>
    <w:p w14:paraId="0EE9B83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374C125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7C681B3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40EA2DF5"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72F1E365"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44ADA043"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53EA0CDF"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3</w:t>
      </w:r>
    </w:p>
    <w:p w14:paraId="54FC9B61" w14:textId="77777777" w:rsidR="00624FEE" w:rsidRPr="002260A5" w:rsidRDefault="00624FEE" w:rsidP="001F5E07">
      <w:pPr>
        <w:jc w:val="both"/>
        <w:rPr>
          <w:color w:val="000000" w:themeColor="text1"/>
          <w:sz w:val="16"/>
          <w:szCs w:val="16"/>
        </w:rPr>
      </w:pPr>
      <w:r w:rsidRPr="002260A5">
        <w:rPr>
          <w:color w:val="000000" w:themeColor="text1"/>
          <w:sz w:val="16"/>
          <w:szCs w:val="16"/>
        </w:rPr>
        <w:t>работ по улучшению боевой и технической характеристики серийного танка БТ-7,</w:t>
      </w:r>
    </w:p>
    <w:p w14:paraId="79E1C64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6581980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ПРИМЕЧАНИЕ: Конструктивные изменения, вводимые согласно договора в серию с 1938 г., в данный перечень не входят. </w:t>
      </w:r>
    </w:p>
    <w:p w14:paraId="37B1D10F"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3BADECB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1A5FE2A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6B87124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Рассылка по списку. </w:t>
      </w:r>
    </w:p>
    <w:p w14:paraId="37D455E7"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281 – 288</w:t>
      </w:r>
      <w:r w:rsidRPr="002260A5">
        <w:rPr>
          <w:color w:val="000000" w:themeColor="text1"/>
          <w:sz w:val="16"/>
          <w:szCs w:val="16"/>
        </w:rPr>
        <w:t xml:space="preserve"> (17556).</w:t>
      </w:r>
    </w:p>
    <w:p w14:paraId="67F0565B"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0A2DE04A" w14:textId="77777777" w:rsidR="00624FEE" w:rsidRPr="002260A5" w:rsidRDefault="00624FEE" w:rsidP="001F5E07">
      <w:pPr>
        <w:jc w:val="both"/>
        <w:rPr>
          <w:color w:val="000000" w:themeColor="text1"/>
          <w:sz w:val="16"/>
          <w:szCs w:val="16"/>
        </w:rPr>
      </w:pPr>
      <w:r w:rsidRPr="002260A5">
        <w:rPr>
          <w:color w:val="000000" w:themeColor="text1"/>
          <w:sz w:val="16"/>
          <w:szCs w:val="16"/>
        </w:rPr>
        <w:lastRenderedPageBreak/>
        <w:t xml:space="preserve">Экз. № 1 </w:t>
      </w:r>
    </w:p>
    <w:p w14:paraId="1D023AB2"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799280E6"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0467E747"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21203BAD"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6C9E2E1E"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4</w:t>
      </w:r>
    </w:p>
    <w:p w14:paraId="0B5C1FAD" w14:textId="77777777" w:rsidR="00624FEE" w:rsidRPr="002260A5" w:rsidRDefault="00624FEE" w:rsidP="001F5E07">
      <w:pPr>
        <w:jc w:val="both"/>
        <w:rPr>
          <w:color w:val="000000" w:themeColor="text1"/>
          <w:sz w:val="16"/>
          <w:szCs w:val="16"/>
        </w:rPr>
      </w:pPr>
      <w:r w:rsidRPr="002260A5">
        <w:rPr>
          <w:color w:val="000000" w:themeColor="text1"/>
          <w:sz w:val="16"/>
          <w:szCs w:val="16"/>
        </w:rPr>
        <w:t>работ по улучшению боевой и технической характеристики серийного танка Т-26,</w:t>
      </w:r>
    </w:p>
    <w:p w14:paraId="6837DD2D"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422D036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ПРИМЕЧАНИЕ: Конструктивные изменения, вводимые в серию в 1938 году согласно договора в данный перечень не входят. </w:t>
      </w:r>
    </w:p>
    <w:p w14:paraId="53E96502"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3BD4D39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6EC64E3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48B2EE84"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Рассылка по списку. </w:t>
      </w:r>
    </w:p>
    <w:p w14:paraId="13751EB0"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289 – 293</w:t>
      </w:r>
      <w:r w:rsidRPr="002260A5">
        <w:rPr>
          <w:color w:val="000000" w:themeColor="text1"/>
          <w:sz w:val="16"/>
          <w:szCs w:val="16"/>
        </w:rPr>
        <w:t xml:space="preserve"> (17556).</w:t>
      </w:r>
    </w:p>
    <w:p w14:paraId="0F270C8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6818283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01CB1D39"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682CCE60"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19F61B56"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11837049"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7A776347"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5</w:t>
      </w:r>
    </w:p>
    <w:p w14:paraId="512894ED" w14:textId="77777777" w:rsidR="00624FEE" w:rsidRPr="002260A5" w:rsidRDefault="00624FEE" w:rsidP="001F5E07">
      <w:pPr>
        <w:jc w:val="both"/>
        <w:rPr>
          <w:color w:val="000000" w:themeColor="text1"/>
          <w:sz w:val="16"/>
          <w:szCs w:val="16"/>
        </w:rPr>
      </w:pPr>
      <w:r w:rsidRPr="002260A5">
        <w:rPr>
          <w:color w:val="000000" w:themeColor="text1"/>
          <w:sz w:val="16"/>
          <w:szCs w:val="16"/>
        </w:rPr>
        <w:t>работ по улучшению боевой и технической характеристики серийного танка Т-28,</w:t>
      </w:r>
    </w:p>
    <w:p w14:paraId="1CE624F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4423C0B0"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2AA3EDF1"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6DEBED6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0EFF3A66"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70701486" w14:textId="77777777" w:rsidR="00624FEE" w:rsidRPr="002260A5" w:rsidRDefault="00624FEE" w:rsidP="001F5E07">
      <w:pPr>
        <w:jc w:val="both"/>
        <w:rPr>
          <w:color w:val="000000" w:themeColor="text1"/>
          <w:sz w:val="16"/>
          <w:szCs w:val="16"/>
        </w:rPr>
      </w:pPr>
      <w:r w:rsidRPr="002260A5">
        <w:rPr>
          <w:color w:val="000000" w:themeColor="text1"/>
          <w:sz w:val="16"/>
          <w:szCs w:val="16"/>
        </w:rPr>
        <w:t>Рассылка по списку.</w:t>
      </w:r>
    </w:p>
    <w:p w14:paraId="16D03EBC"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294 – 297</w:t>
      </w:r>
      <w:r w:rsidRPr="002260A5">
        <w:rPr>
          <w:color w:val="000000" w:themeColor="text1"/>
          <w:sz w:val="16"/>
          <w:szCs w:val="16"/>
        </w:rPr>
        <w:t xml:space="preserve"> (17556).</w:t>
      </w:r>
    </w:p>
    <w:p w14:paraId="4E03750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СЕКРЕТНО. </w:t>
      </w:r>
    </w:p>
    <w:p w14:paraId="75AE9437"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Экз. № 1 </w:t>
      </w:r>
    </w:p>
    <w:p w14:paraId="45790508"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б.е. 2.8.38 г. </w:t>
      </w:r>
    </w:p>
    <w:p w14:paraId="4EC2D1E8" w14:textId="77777777" w:rsidR="00624FEE" w:rsidRPr="002260A5" w:rsidRDefault="00624FEE" w:rsidP="001F5E07">
      <w:pPr>
        <w:jc w:val="both"/>
        <w:rPr>
          <w:color w:val="000000" w:themeColor="text1"/>
          <w:sz w:val="16"/>
          <w:szCs w:val="16"/>
        </w:rPr>
      </w:pPr>
      <w:r w:rsidRPr="002260A5">
        <w:rPr>
          <w:color w:val="000000" w:themeColor="text1"/>
          <w:sz w:val="16"/>
          <w:szCs w:val="16"/>
        </w:rPr>
        <w:t>Приложение № 5</w:t>
      </w:r>
    </w:p>
    <w:p w14:paraId="22FB8E7F" w14:textId="77777777" w:rsidR="00624FEE" w:rsidRPr="002260A5" w:rsidRDefault="00624FEE" w:rsidP="001F5E07">
      <w:pPr>
        <w:jc w:val="both"/>
        <w:rPr>
          <w:color w:val="000000" w:themeColor="text1"/>
          <w:sz w:val="16"/>
          <w:szCs w:val="16"/>
        </w:rPr>
      </w:pPr>
      <w:r w:rsidRPr="002260A5">
        <w:rPr>
          <w:color w:val="000000" w:themeColor="text1"/>
          <w:sz w:val="16"/>
          <w:szCs w:val="16"/>
        </w:rPr>
        <w:t>к постановлению КО при СНК СССР</w:t>
      </w:r>
    </w:p>
    <w:p w14:paraId="2796501E" w14:textId="77777777" w:rsidR="00624FEE" w:rsidRPr="002260A5" w:rsidRDefault="00624FEE" w:rsidP="001F5E07">
      <w:pPr>
        <w:jc w:val="both"/>
        <w:rPr>
          <w:color w:val="000000" w:themeColor="text1"/>
          <w:sz w:val="16"/>
          <w:szCs w:val="16"/>
        </w:rPr>
      </w:pPr>
      <w:r w:rsidRPr="002260A5">
        <w:rPr>
          <w:color w:val="000000" w:themeColor="text1"/>
          <w:sz w:val="16"/>
          <w:szCs w:val="16"/>
        </w:rPr>
        <w:t>от "7" августа 1938 года № 198сс/ов</w:t>
      </w:r>
    </w:p>
    <w:p w14:paraId="4C8C484B" w14:textId="77777777" w:rsidR="00624FEE" w:rsidRPr="002260A5" w:rsidRDefault="00624FEE" w:rsidP="001F5E07">
      <w:pPr>
        <w:jc w:val="both"/>
        <w:rPr>
          <w:color w:val="000000" w:themeColor="text1"/>
          <w:sz w:val="16"/>
          <w:szCs w:val="16"/>
        </w:rPr>
      </w:pPr>
      <w:r w:rsidRPr="002260A5">
        <w:rPr>
          <w:color w:val="000000" w:themeColor="text1"/>
          <w:sz w:val="16"/>
          <w:szCs w:val="16"/>
        </w:rPr>
        <w:t>ПЕРЕЧЕНЬ № 6</w:t>
      </w:r>
    </w:p>
    <w:p w14:paraId="3CBE4455" w14:textId="77777777" w:rsidR="00624FEE" w:rsidRPr="002260A5" w:rsidRDefault="00624FEE" w:rsidP="001F5E07">
      <w:pPr>
        <w:jc w:val="both"/>
        <w:rPr>
          <w:color w:val="000000" w:themeColor="text1"/>
          <w:sz w:val="16"/>
          <w:szCs w:val="16"/>
        </w:rPr>
      </w:pPr>
      <w:r w:rsidRPr="002260A5">
        <w:rPr>
          <w:color w:val="000000" w:themeColor="text1"/>
          <w:sz w:val="16"/>
          <w:szCs w:val="16"/>
        </w:rPr>
        <w:t>работ по улучшению боевой и технической характеристики серийного танка Т-35,</w:t>
      </w:r>
    </w:p>
    <w:p w14:paraId="6A50379C"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выявленных в результате совещания. </w:t>
      </w:r>
    </w:p>
    <w:p w14:paraId="2272477F"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152D953A" w14:textId="77777777" w:rsidR="00624FEE" w:rsidRPr="002260A5" w:rsidRDefault="00624FEE" w:rsidP="001F5E07">
      <w:pPr>
        <w:jc w:val="both"/>
        <w:rPr>
          <w:color w:val="000000" w:themeColor="text1"/>
          <w:sz w:val="16"/>
          <w:szCs w:val="16"/>
        </w:rPr>
      </w:pPr>
      <w:r w:rsidRPr="002260A5">
        <w:rPr>
          <w:color w:val="000000" w:themeColor="text1"/>
          <w:sz w:val="16"/>
          <w:szCs w:val="16"/>
        </w:rPr>
        <w:t>СЕКРЕТАРЬ КО ПРИ СНК СССР подпись (БАЗИЛЕВИЧ)</w:t>
      </w:r>
    </w:p>
    <w:p w14:paraId="10C28D7E"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 1880 </w:t>
      </w:r>
    </w:p>
    <w:p w14:paraId="12BACFD3"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Отп. в восьми экз. </w:t>
      </w:r>
    </w:p>
    <w:p w14:paraId="23C39C35" w14:textId="77777777" w:rsidR="00624FEE" w:rsidRPr="002260A5" w:rsidRDefault="00624FEE" w:rsidP="001F5E07">
      <w:pPr>
        <w:jc w:val="both"/>
        <w:rPr>
          <w:color w:val="000000" w:themeColor="text1"/>
          <w:sz w:val="16"/>
          <w:szCs w:val="16"/>
        </w:rPr>
      </w:pPr>
      <w:r w:rsidRPr="002260A5">
        <w:rPr>
          <w:color w:val="000000" w:themeColor="text1"/>
          <w:sz w:val="16"/>
          <w:szCs w:val="16"/>
        </w:rPr>
        <w:t xml:space="preserve">Рассылка по списку. </w:t>
      </w:r>
    </w:p>
    <w:p w14:paraId="224C6CD4" w14:textId="77777777" w:rsidR="00624FEE" w:rsidRPr="002260A5" w:rsidRDefault="00624FEE" w:rsidP="001F5E07">
      <w:pPr>
        <w:jc w:val="both"/>
        <w:rPr>
          <w:color w:val="000000" w:themeColor="text1"/>
          <w:sz w:val="16"/>
          <w:szCs w:val="16"/>
        </w:rPr>
      </w:pPr>
      <w:r w:rsidRPr="002260A5">
        <w:rPr>
          <w:iCs/>
          <w:color w:val="000000" w:themeColor="text1"/>
          <w:sz w:val="16"/>
          <w:szCs w:val="16"/>
        </w:rPr>
        <w:t>Перечни 7 - 10 работ по улучшению боевой и технической характеристики бронеавтомобилей БА-10 и БА-20 не публикуются.</w:t>
      </w:r>
    </w:p>
    <w:p w14:paraId="68F7D71B" w14:textId="77777777" w:rsidR="00624FEE" w:rsidRPr="002260A5" w:rsidRDefault="00624FEE" w:rsidP="001F5E07">
      <w:pPr>
        <w:jc w:val="both"/>
        <w:rPr>
          <w:color w:val="000000" w:themeColor="text1"/>
          <w:sz w:val="16"/>
          <w:szCs w:val="16"/>
        </w:rPr>
      </w:pPr>
      <w:r w:rsidRPr="002260A5">
        <w:rPr>
          <w:bCs/>
          <w:iCs/>
          <w:color w:val="000000" w:themeColor="text1"/>
          <w:sz w:val="16"/>
          <w:szCs w:val="16"/>
        </w:rPr>
        <w:t>ГАРФ Фонд 8418 Опись 28 Дело 35 листы 298 – 306</w:t>
      </w:r>
      <w:r w:rsidRPr="002260A5">
        <w:rPr>
          <w:color w:val="000000" w:themeColor="text1"/>
          <w:sz w:val="16"/>
          <w:szCs w:val="16"/>
        </w:rPr>
        <w:t xml:space="preserve"> (17556).</w:t>
      </w:r>
    </w:p>
    <w:p w14:paraId="07041BB3" w14:textId="77777777" w:rsidR="00624FEE" w:rsidRPr="002260A5" w:rsidRDefault="00624FEE" w:rsidP="001F5E07">
      <w:pPr>
        <w:jc w:val="both"/>
        <w:rPr>
          <w:color w:val="000000" w:themeColor="text1"/>
          <w:sz w:val="16"/>
          <w:szCs w:val="16"/>
        </w:rPr>
      </w:pPr>
    </w:p>
    <w:p w14:paraId="43A763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августа 1938 г. Пост. КО № 198сс СКБ-2 КЗ (Специальное КБ № 2 (СКБ-2) завода «Красный Путиловец», СКБ-2 ЛКЗ, КБ-3, ОКБ (особое КБ) танкостроения Кировского завода /г. Ленинград/) предписывалось изготовить опытный СМК («Сергей Миронович Киров») к 1.05.1939 г. (11982)</w:t>
      </w:r>
    </w:p>
    <w:p w14:paraId="0798EFBE" w14:textId="77777777" w:rsidR="004B0DF9" w:rsidRPr="002260A5" w:rsidRDefault="004B0DF9" w:rsidP="001F5E07">
      <w:pPr>
        <w:autoSpaceDE w:val="0"/>
        <w:autoSpaceDN w:val="0"/>
        <w:adjustRightInd w:val="0"/>
        <w:jc w:val="both"/>
        <w:rPr>
          <w:color w:val="000000" w:themeColor="text1"/>
          <w:sz w:val="16"/>
          <w:szCs w:val="16"/>
        </w:rPr>
      </w:pPr>
    </w:p>
    <w:p w14:paraId="113208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вышло постановление КО, согласно которому Специаальный конструкторско-экспериментальный отдел (КЭО) СТЗ под руководством Н.Д.Вернера в 1938-39 г разработал колесно-гусеничный танк СТЗ-25 на базе опытного колесно-гусеничного танка СТЗ-24 (6ТК). В феврале 1939 изготовили ходовой макет танка и весной он прошел испытания. Также СТЗ-35 (9527,93).</w:t>
      </w:r>
    </w:p>
    <w:p w14:paraId="476B54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92CFE8" w14:textId="77777777" w:rsidR="00893795" w:rsidRPr="002260A5" w:rsidRDefault="00893795" w:rsidP="001F5E07">
      <w:pPr>
        <w:pStyle w:val="a4"/>
        <w:rPr>
          <w:color w:val="000000" w:themeColor="text1"/>
          <w:lang w:val="ru-RU"/>
        </w:rPr>
      </w:pPr>
      <w:r w:rsidRPr="002260A5">
        <w:rPr>
          <w:color w:val="000000" w:themeColor="text1"/>
          <w:lang w:val="ru-RU"/>
        </w:rPr>
        <w:t>К 7 августа 1938 года, к моменту подписания постановления Ко</w:t>
      </w:r>
      <w:r w:rsidRPr="002260A5">
        <w:rPr>
          <w:color w:val="000000" w:themeColor="text1"/>
          <w:lang w:val="ru-RU"/>
        </w:rPr>
        <w:softHyphen/>
        <w:t>митета обороны при СНК Союза ССР №198сс «О системе танкового вооружения РККА» имелось два кандидата на создание танка прорыва, который должен был заменить Т-28 и Т-35.</w:t>
      </w:r>
    </w:p>
    <w:p w14:paraId="4A3EF037" w14:textId="77777777" w:rsidR="00893795" w:rsidRPr="002260A5" w:rsidRDefault="00893795" w:rsidP="001F5E07">
      <w:pPr>
        <w:pStyle w:val="a4"/>
        <w:rPr>
          <w:color w:val="000000" w:themeColor="text1"/>
          <w:lang w:val="ru-RU"/>
        </w:rPr>
      </w:pPr>
      <w:r w:rsidRPr="002260A5">
        <w:rPr>
          <w:color w:val="000000" w:themeColor="text1"/>
          <w:lang w:val="ru-RU"/>
        </w:rPr>
        <w:t>Завод №185 занялся проектом танка Т-100 (в переписке он часто называется «100»), СКБ-2 разрабатывало танк СМК (Сергей Миро</w:t>
      </w:r>
      <w:r w:rsidRPr="002260A5">
        <w:rPr>
          <w:color w:val="000000" w:themeColor="text1"/>
          <w:lang w:val="ru-RU"/>
        </w:rPr>
        <w:softHyphen/>
        <w:t xml:space="preserve">нович Киров). В октябре 1938 года были представлены макеты обоих танков, опытный образец СМК изготовили к 1 мая 1939 года, аТ-100 — к 1 июля. К тому моменту в соревнование включился третий проект: СКБ-2 на базе СМК разработало танк прорыва </w:t>
      </w:r>
      <w:r w:rsidRPr="002260A5">
        <w:rPr>
          <w:color w:val="000000" w:themeColor="text1"/>
        </w:rPr>
        <w:t>KB</w:t>
      </w:r>
      <w:r w:rsidRPr="002260A5">
        <w:rPr>
          <w:color w:val="000000" w:themeColor="text1"/>
          <w:lang w:val="ru-RU"/>
        </w:rPr>
        <w:t xml:space="preserve"> (Клим Ворошилов). Решение об изготовлении </w:t>
      </w:r>
      <w:r w:rsidRPr="002260A5">
        <w:rPr>
          <w:color w:val="000000" w:themeColor="text1"/>
        </w:rPr>
        <w:t>KB</w:t>
      </w:r>
      <w:r w:rsidRPr="002260A5">
        <w:rPr>
          <w:color w:val="000000" w:themeColor="text1"/>
          <w:lang w:val="ru-RU"/>
        </w:rPr>
        <w:t xml:space="preserve"> приняли 27 февраля 1939 года, уже в мар</w:t>
      </w:r>
      <w:r w:rsidRPr="002260A5">
        <w:rPr>
          <w:color w:val="000000" w:themeColor="text1"/>
          <w:lang w:val="ru-RU"/>
        </w:rPr>
        <w:softHyphen/>
        <w:t>те продемонстрировали макет, а к 1 сентября построили опытный об</w:t>
      </w:r>
      <w:r w:rsidRPr="002260A5">
        <w:rPr>
          <w:color w:val="000000" w:themeColor="text1"/>
          <w:lang w:val="ru-RU"/>
        </w:rPr>
        <w:softHyphen/>
        <w:t xml:space="preserve">разец. В отличие от двухбашенных СМК и Т-100, </w:t>
      </w:r>
      <w:r w:rsidRPr="002260A5">
        <w:rPr>
          <w:color w:val="000000" w:themeColor="text1"/>
        </w:rPr>
        <w:t>KB</w:t>
      </w:r>
      <w:r w:rsidRPr="002260A5">
        <w:rPr>
          <w:color w:val="000000" w:themeColor="text1"/>
          <w:lang w:val="ru-RU"/>
        </w:rPr>
        <w:t xml:space="preserve"> имел одну баш</w:t>
      </w:r>
      <w:r w:rsidRPr="002260A5">
        <w:rPr>
          <w:color w:val="000000" w:themeColor="text1"/>
          <w:lang w:val="ru-RU"/>
        </w:rPr>
        <w:softHyphen/>
        <w:t>ню, был меньше, за счет чего толщину брони удалось увеличить с 60 до 75 мм.</w:t>
      </w:r>
    </w:p>
    <w:p w14:paraId="6B924E69" w14:textId="77777777" w:rsidR="00893795" w:rsidRPr="002260A5" w:rsidRDefault="00893795" w:rsidP="001F5E07">
      <w:pPr>
        <w:pStyle w:val="a4"/>
        <w:rPr>
          <w:color w:val="000000" w:themeColor="text1"/>
          <w:lang w:val="ru-RU"/>
        </w:rPr>
      </w:pPr>
      <w:r w:rsidRPr="002260A5">
        <w:rPr>
          <w:color w:val="000000" w:themeColor="text1"/>
          <w:lang w:val="ru-RU"/>
        </w:rPr>
        <w:t xml:space="preserve">Полигонные испытания показали, что </w:t>
      </w:r>
      <w:r w:rsidRPr="002260A5">
        <w:rPr>
          <w:color w:val="000000" w:themeColor="text1"/>
        </w:rPr>
        <w:t>KB</w:t>
      </w:r>
      <w:r w:rsidRPr="002260A5">
        <w:rPr>
          <w:color w:val="000000" w:themeColor="text1"/>
          <w:lang w:val="ru-RU"/>
        </w:rPr>
        <w:t xml:space="preserve"> является наиболее прием</w:t>
      </w:r>
      <w:r w:rsidRPr="002260A5">
        <w:rPr>
          <w:color w:val="000000" w:themeColor="text1"/>
          <w:lang w:val="ru-RU"/>
        </w:rPr>
        <w:softHyphen/>
        <w:t>лемым образцом танка прорыва. Еще до начала испытаний было при</w:t>
      </w:r>
      <w:r w:rsidRPr="002260A5">
        <w:rPr>
          <w:color w:val="000000" w:themeColor="text1"/>
          <w:lang w:val="ru-RU"/>
        </w:rPr>
        <w:softHyphen/>
        <w:t>нято решение изготовить 15 танков установочной серии. Судьба СМК иТ-100 по состоянию на осень 1939 года еще не решилась, но оба танка страдали проблемами с двигателем АМ-34. Вместе с тем предпочтение отдавалось СМК, поскольку пружинная подвеска на Т-100 оказалась неудачной, отмечалась и плохая обзорность. Что же касается СМК, то претензии в основном предъявлялись к работе мотора и системе ох</w:t>
      </w:r>
      <w:r w:rsidRPr="002260A5">
        <w:rPr>
          <w:color w:val="000000" w:themeColor="text1"/>
          <w:lang w:val="ru-RU"/>
        </w:rPr>
        <w:softHyphen/>
        <w:t>лаждения, те же недостатки были присущи и Т-100. Начавшаяся вой</w:t>
      </w:r>
      <w:r w:rsidRPr="002260A5">
        <w:rPr>
          <w:color w:val="000000" w:themeColor="text1"/>
          <w:lang w:val="ru-RU"/>
        </w:rPr>
        <w:softHyphen/>
        <w:t>на с Финляндией стала своеобразным полигоном для новых танков прорыва. Они же рассматривались и как потенциальная платформа для создания штурмовых САУ (17484).</w:t>
      </w:r>
    </w:p>
    <w:p w14:paraId="66D70994" w14:textId="77777777" w:rsidR="00893795" w:rsidRPr="002260A5" w:rsidRDefault="00893795" w:rsidP="001F5E07">
      <w:pPr>
        <w:jc w:val="both"/>
        <w:rPr>
          <w:color w:val="000000" w:themeColor="text1"/>
          <w:sz w:val="16"/>
          <w:szCs w:val="16"/>
        </w:rPr>
      </w:pPr>
    </w:p>
    <w:p w14:paraId="62976148" w14:textId="77777777" w:rsidR="009A6F3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47C0449" w14:textId="77777777" w:rsidR="009A6F39" w:rsidRPr="002260A5" w:rsidRDefault="009A6F39" w:rsidP="001F5E07">
      <w:pPr>
        <w:numPr>
          <w:ilvl w:val="12"/>
          <w:numId w:val="0"/>
        </w:numPr>
        <w:autoSpaceDE w:val="0"/>
        <w:autoSpaceDN w:val="0"/>
        <w:adjustRightInd w:val="0"/>
        <w:jc w:val="both"/>
        <w:rPr>
          <w:iCs/>
          <w:color w:val="000000" w:themeColor="text1"/>
          <w:sz w:val="16"/>
          <w:szCs w:val="16"/>
        </w:rPr>
      </w:pPr>
    </w:p>
    <w:p w14:paraId="7B13EBFF" w14:textId="77777777" w:rsidR="00E62B39" w:rsidRPr="00E77D24" w:rsidRDefault="00E62B39" w:rsidP="00E62B39">
      <w:pPr>
        <w:jc w:val="both"/>
        <w:rPr>
          <w:color w:val="0070C0"/>
          <w:sz w:val="16"/>
          <w:szCs w:val="16"/>
        </w:rPr>
      </w:pPr>
      <w:r w:rsidRPr="00E77D24">
        <w:rPr>
          <w:color w:val="0070C0"/>
          <w:sz w:val="16"/>
          <w:szCs w:val="16"/>
        </w:rPr>
        <w:t>7 августа 1938 г. В 19.00 в районе Эбро произошел бой между 17 И-16, 11 И-15 и 7 Bf.109. Потерь не было (23394).</w:t>
      </w:r>
    </w:p>
    <w:p w14:paraId="46517D0A" w14:textId="77777777" w:rsidR="00E62B39" w:rsidRPr="00E77D24" w:rsidRDefault="00E62B39" w:rsidP="00E62B39">
      <w:pPr>
        <w:jc w:val="both"/>
        <w:rPr>
          <w:color w:val="0070C0"/>
          <w:sz w:val="16"/>
          <w:szCs w:val="16"/>
        </w:rPr>
      </w:pPr>
    </w:p>
    <w:p w14:paraId="04BD4B66" w14:textId="1DCB160D" w:rsidR="009A6F39" w:rsidRPr="002260A5" w:rsidRDefault="009A6F39" w:rsidP="001F5E07">
      <w:pPr>
        <w:jc w:val="both"/>
        <w:rPr>
          <w:color w:val="000000" w:themeColor="text1"/>
          <w:sz w:val="16"/>
          <w:szCs w:val="16"/>
        </w:rPr>
      </w:pPr>
      <w:r w:rsidRPr="002260A5">
        <w:rPr>
          <w:bCs/>
          <w:color w:val="000000" w:themeColor="text1"/>
          <w:sz w:val="16"/>
          <w:szCs w:val="16"/>
        </w:rPr>
        <w:t xml:space="preserve">7 </w:t>
      </w:r>
      <w:bookmarkStart w:id="19" w:name="YANDEX_10"/>
      <w:bookmarkEnd w:id="19"/>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20" w:name="YANDEX_11"/>
      <w:bookmarkEnd w:id="20"/>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Истребители наносили удары, как на передовой, так и по ту сторону границы. Одновременно в воздухе находилось до сорока И-15. Во второй половине дня 115 бомбардировщиков нанесли удары по позициям артиллерии и скоплениям пехоты в ближнем тылу. Бомбили даже отдельные орудия. И-15 начали постоянное патрулирование над передовой. Звенья сменяли друг друга и самостоятельно выбирали цели, разгоняя орудийные и пулеметные расчеты, расстреливая группы японских солдат. </w:t>
      </w:r>
    </w:p>
    <w:p w14:paraId="6D024A97" w14:textId="2BD3576E" w:rsidR="009A6F39" w:rsidRPr="002260A5" w:rsidRDefault="009A6F39" w:rsidP="001F5E07">
      <w:pPr>
        <w:jc w:val="both"/>
        <w:rPr>
          <w:color w:val="000000" w:themeColor="text1"/>
          <w:sz w:val="16"/>
          <w:szCs w:val="16"/>
        </w:rPr>
      </w:pPr>
      <w:r w:rsidRPr="002260A5">
        <w:rPr>
          <w:bCs/>
          <w:color w:val="000000" w:themeColor="text1"/>
          <w:sz w:val="16"/>
          <w:szCs w:val="16"/>
        </w:rPr>
        <w:t xml:space="preserve">8 </w:t>
      </w:r>
      <w:bookmarkStart w:id="21" w:name="YANDEX_12"/>
      <w:bookmarkEnd w:id="21"/>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22" w:name="YANDEX_13"/>
      <w:bookmarkEnd w:id="22"/>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0BF46816" w14:textId="488F075F" w:rsidR="009A6F39" w:rsidRPr="002260A5" w:rsidRDefault="009A6F39" w:rsidP="001F5E07">
      <w:pPr>
        <w:jc w:val="both"/>
        <w:rPr>
          <w:color w:val="000000" w:themeColor="text1"/>
          <w:sz w:val="16"/>
          <w:szCs w:val="16"/>
        </w:rPr>
      </w:pPr>
      <w:r w:rsidRPr="002260A5">
        <w:rPr>
          <w:bCs/>
          <w:color w:val="000000" w:themeColor="text1"/>
          <w:sz w:val="16"/>
          <w:szCs w:val="16"/>
        </w:rPr>
        <w:t xml:space="preserve">9 </w:t>
      </w:r>
      <w:bookmarkStart w:id="23" w:name="YANDEX_14"/>
      <w:bookmarkEnd w:id="23"/>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bookmarkStart w:id="24" w:name="YANDEX_15"/>
      <w:bookmarkEnd w:id="24"/>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3A49D6C1" w14:textId="3CEA94B8" w:rsidR="009A6F39" w:rsidRPr="002260A5" w:rsidRDefault="009A6F39"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10 </w:t>
      </w:r>
      <w:bookmarkStart w:id="25" w:name="YANDEX_16"/>
      <w:bookmarkEnd w:id="25"/>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3DC07DE2" w14:textId="77777777" w:rsidR="009A6F39" w:rsidRPr="002260A5" w:rsidRDefault="009A6F39" w:rsidP="001F5E07">
      <w:pPr>
        <w:numPr>
          <w:ilvl w:val="12"/>
          <w:numId w:val="0"/>
        </w:numPr>
        <w:autoSpaceDE w:val="0"/>
        <w:autoSpaceDN w:val="0"/>
        <w:adjustRightInd w:val="0"/>
        <w:jc w:val="both"/>
        <w:rPr>
          <w:color w:val="000000" w:themeColor="text1"/>
          <w:sz w:val="16"/>
          <w:szCs w:val="16"/>
        </w:rPr>
      </w:pPr>
    </w:p>
    <w:p w14:paraId="1CAA23C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2BCA4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FD0E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8 августа 1938 Нач. штаба перелета Антонов и П.О.С. жаловались М.М.К., что экипаж Гризодубовой не выдерживает графика тренировочных полетов и подготовки (2436,70).</w:t>
      </w:r>
    </w:p>
    <w:p w14:paraId="3F331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FA22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августа 1938 М.М.К. писал докладную записку по перелету Родины В.М.М. в СНК и тоже пожаловался на экипаж (2436,72).</w:t>
      </w:r>
    </w:p>
    <w:p w14:paraId="2B095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7D95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августа 1938 Агитов отписал Грибовскому: “Рассчиты</w:t>
      </w:r>
      <w:r w:rsidRPr="002260A5">
        <w:rPr>
          <w:color w:val="000000" w:themeColor="text1"/>
          <w:sz w:val="16"/>
          <w:szCs w:val="16"/>
        </w:rPr>
        <w:softHyphen/>
        <w:t>ваю, что 12/УШ Г-25 будет готов, но винты пока ещё внушают опасение”. На самолет установили мотор ГАЗ-11. Модернизированный Г-25 прилетел в Туши</w:t>
      </w:r>
      <w:r w:rsidRPr="002260A5">
        <w:rPr>
          <w:color w:val="000000" w:themeColor="text1"/>
          <w:sz w:val="16"/>
          <w:szCs w:val="16"/>
        </w:rPr>
        <w:softHyphen/>
        <w:t>но, где участвовал 18 августа в воздушном празднике (10736).</w:t>
      </w:r>
    </w:p>
    <w:p w14:paraId="69E2EB4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167F0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августа 1938 года Начальник НИИ ВВС бригинженер Филин и Военком НИИ ВВС батальонный комиссар Холопцев 10 августа 1938 года утвердили Отчет по испытанию самолета “Северский 2PA-L”, проведенному</w:t>
      </w:r>
    </w:p>
    <w:p w14:paraId="4B7ADC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1-м отделом НИИ ВВС совместно с 8-м отделом ЦАГИ</w:t>
      </w:r>
    </w:p>
    <w:p w14:paraId="4366C6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8E9F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Таракановский</w:t>
      </w:r>
    </w:p>
    <w:p w14:paraId="235833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Супрун</w:t>
      </w:r>
    </w:p>
    <w:p w14:paraId="09AEE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14D6CCE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летно-технические данные и боевые свойства двухместного истребителя “Северский”.</w:t>
      </w:r>
    </w:p>
    <w:p w14:paraId="0F7FCD3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принципиальную возможность использования самолета “Северский” в качестве дальнего разведчика.</w:t>
      </w:r>
    </w:p>
    <w:p w14:paraId="34F107F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Произвести испытание винто-моторной группы, вооружения и оборудования самолета и выявить заслуживающие внимания образцы конструкции для дальнейшего использования их на самолетах отечественного производства.</w:t>
      </w:r>
    </w:p>
    <w:p w14:paraId="1DCB0C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1A4F9E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“Северский 2PA-L” на вооружение в ВВС принят быть не может вследствие большой уязвимости его крыльев-баков и общей недоведенности его стрелкового вооружения и винто-моторной группы (4055).</w:t>
      </w:r>
    </w:p>
    <w:p w14:paraId="0114421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138AC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августа 1938 года КПК писала писбмо № 25/6977 секретарю КО Базилевичу</w:t>
      </w:r>
    </w:p>
    <w:p w14:paraId="764BCC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Посылаю Вам заявление Глазкова П. (партбюро НИИ морской авиации РККФ) о плохом строительстве морской авиации.</w:t>
      </w:r>
    </w:p>
    <w:p w14:paraId="54F74D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на 7 листах (3778, 52).</w:t>
      </w:r>
    </w:p>
    <w:p w14:paraId="2E7205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4BC0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8/17 августа 1938г. Приказом № 329с ГПИ-1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03406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46F3F3BA" w14:textId="77777777" w:rsidR="004B0DF9" w:rsidRPr="002260A5" w:rsidRDefault="004B0DF9" w:rsidP="001F5E07">
      <w:pPr>
        <w:autoSpaceDE w:val="0"/>
        <w:autoSpaceDN w:val="0"/>
        <w:adjustRightInd w:val="0"/>
        <w:jc w:val="both"/>
        <w:rPr>
          <w:color w:val="000000" w:themeColor="text1"/>
          <w:sz w:val="16"/>
          <w:szCs w:val="16"/>
        </w:rPr>
      </w:pPr>
    </w:p>
    <w:p w14:paraId="17DA09B4" w14:textId="336F758B"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8 августа 1938 Письмом Исх № 688с НАЧАЛЬНИКУ 13-го ГЛАВНОГО УПРАВЛЕНИЯ НКОП Тов.ТОЛЬСКОМУ ДИРЕКТОР НИИ № 3 Н К О П СЛОНИМЕР. [Ксерокопия подлинника. 07.08.1938 г. // Архив ГНЦ</w:t>
      </w:r>
      <w:r w:rsidR="00E62B39">
        <w:rPr>
          <w:color w:val="000000" w:themeColor="text1"/>
          <w:sz w:val="16"/>
          <w:szCs w:val="16"/>
        </w:rPr>
        <w:t xml:space="preserve"> </w:t>
      </w:r>
      <w:r w:rsidRPr="002260A5">
        <w:rPr>
          <w:color w:val="000000" w:themeColor="text1"/>
          <w:sz w:val="16"/>
          <w:szCs w:val="16"/>
        </w:rPr>
        <w:t>ФГУП "Центр Келдыша". Инв. 227.</w:t>
      </w:r>
      <w:r w:rsidR="00E62B39">
        <w:rPr>
          <w:color w:val="000000" w:themeColor="text1"/>
          <w:sz w:val="16"/>
          <w:szCs w:val="16"/>
        </w:rPr>
        <w:t xml:space="preserve"> </w:t>
      </w:r>
      <w:r w:rsidRPr="002260A5">
        <w:rPr>
          <w:color w:val="000000" w:themeColor="text1"/>
          <w:sz w:val="16"/>
          <w:szCs w:val="16"/>
        </w:rPr>
        <w:t>Оп. 1. Ед. хр. по описи 8. Л. 55,56,57,61.] сообщад, что в первом полугодии 1938 года специалисты НИИ № 3 выполнили следующие работы:</w:t>
      </w:r>
    </w:p>
    <w:p w14:paraId="22B2FDC8" w14:textId="77777777" w:rsidR="000F0760" w:rsidRPr="002260A5" w:rsidRDefault="000F0760" w:rsidP="001F5E07">
      <w:pPr>
        <w:shd w:val="clear" w:color="auto" w:fill="FFFFFF"/>
        <w:jc w:val="both"/>
        <w:rPr>
          <w:color w:val="000000" w:themeColor="text1"/>
          <w:sz w:val="16"/>
          <w:szCs w:val="16"/>
        </w:rPr>
      </w:pPr>
      <w:r w:rsidRPr="002260A5">
        <w:rPr>
          <w:i/>
          <w:iCs/>
          <w:color w:val="000000" w:themeColor="text1"/>
          <w:sz w:val="16"/>
          <w:szCs w:val="16"/>
        </w:rPr>
        <w:t>Для воздушных сил РККА</w:t>
      </w:r>
    </w:p>
    <w:p w14:paraId="47BEAEC2"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Окончены работы и приняты на вооружение 82 мм осколочные снаряды для истребительной авиации. В указанный период скорость уже принятого на вооружение снаряда была увеличена с 260 метров в секунду до 380-400 метров в секунду.</w:t>
      </w:r>
    </w:p>
    <w:p w14:paraId="79431ECA" w14:textId="6D3BC5D8"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Окончены войсковые испытания 132 мм осколочного снаряда для вооружения истребительной авиации. Отчета испытаний не поступило. В рассматриваемый период времени были проведены работы по отработки увеличения скорости до 400 мт в секунду и увеличена осколочность до показателя 45 (в источнике до</w:t>
      </w:r>
      <w:r w:rsidR="00E62B39">
        <w:rPr>
          <w:color w:val="000000" w:themeColor="text1"/>
          <w:sz w:val="16"/>
          <w:szCs w:val="16"/>
        </w:rPr>
        <w:t xml:space="preserve"> </w:t>
      </w:r>
      <w:r w:rsidRPr="002260A5">
        <w:rPr>
          <w:color w:val="000000" w:themeColor="text1"/>
          <w:sz w:val="16"/>
          <w:szCs w:val="16"/>
        </w:rPr>
        <w:t>– 45).</w:t>
      </w:r>
    </w:p>
    <w:p w14:paraId="1F01352E"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Окончена отработка в Институте 82 и 132 мм зажигательных снарядов. 40 снарядов отправлялись 10 августа на полигонные испытания в Павлоград, 40 снарядов были заготовлены для испытания в авиачасти.</w:t>
      </w:r>
    </w:p>
    <w:p w14:paraId="0C61DAB0"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Полностью были отработаны и снаряжены 203 мм авиабомбы с дополнительной скоростью. Изделия отправлены с завода № 80 в Евпаторию, куда выехали представители НИИ № 3. Там же должны были проводиться испытания 132 мм Р.С. как средства бомбометания.</w:t>
      </w:r>
    </w:p>
    <w:p w14:paraId="210F5586"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Окончена отработка в Институте 132 мм осветительного снаряда. 20 снарядов отправлялись 10 августа на полигонные испытания в Павлоград. Были подготовлены 20 снарядов для испытания в авиасоединении.</w:t>
      </w:r>
    </w:p>
    <w:p w14:paraId="6450C95F"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Заказчику были сданы 50 снарядов калибра 203 мм. Была изготовлена орудийная установка, которая к моменту составления документа (в документе сейчас) монтировалась в Чкаловской, после чего в августе-сентябре должны были быть проведены испытания в авиачасти.</w:t>
      </w:r>
    </w:p>
    <w:p w14:paraId="0A4A3D99"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Серийная партия орудийных установок 82 и 132 мм для вооружения части, изготовлялись в 1-м Главке с большой задержкой.</w:t>
      </w:r>
    </w:p>
    <w:p w14:paraId="5D29C244" w14:textId="77777777" w:rsidR="000F0760" w:rsidRPr="002260A5" w:rsidRDefault="000F0760" w:rsidP="001F5E07">
      <w:pPr>
        <w:numPr>
          <w:ilvl w:val="0"/>
          <w:numId w:val="1"/>
        </w:numPr>
        <w:shd w:val="clear" w:color="auto" w:fill="FFFFFF"/>
        <w:ind w:left="0" w:firstLine="0"/>
        <w:jc w:val="both"/>
        <w:rPr>
          <w:color w:val="000000" w:themeColor="text1"/>
          <w:sz w:val="16"/>
          <w:szCs w:val="16"/>
        </w:rPr>
      </w:pPr>
      <w:r w:rsidRPr="002260A5">
        <w:rPr>
          <w:color w:val="000000" w:themeColor="text1"/>
          <w:sz w:val="16"/>
          <w:szCs w:val="16"/>
        </w:rPr>
        <w:t>Все работы по авиабомбам с дополнительной скоростью по заказу НИИ № 24 были закончены. Изделия и представители Института выехали в Евпаторию для проведения совместно с НИИ № 24 и ВВС войсковых испытаний.</w:t>
      </w:r>
    </w:p>
    <w:p w14:paraId="260E8093" w14:textId="77777777" w:rsidR="000F0760" w:rsidRPr="002260A5" w:rsidRDefault="000F0760" w:rsidP="001F5E07">
      <w:pPr>
        <w:shd w:val="clear" w:color="auto" w:fill="FFFFFF"/>
        <w:jc w:val="both"/>
        <w:rPr>
          <w:color w:val="000000" w:themeColor="text1"/>
          <w:sz w:val="16"/>
          <w:szCs w:val="16"/>
        </w:rPr>
      </w:pPr>
      <w:r w:rsidRPr="002260A5">
        <w:rPr>
          <w:i/>
          <w:iCs/>
          <w:color w:val="000000" w:themeColor="text1"/>
          <w:sz w:val="16"/>
          <w:szCs w:val="16"/>
        </w:rPr>
        <w:t>Для морских сил</w:t>
      </w:r>
    </w:p>
    <w:p w14:paraId="15674106"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В июле 1938 года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353650CE"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В июле 1938 года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7FC6CF91"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В июле 1938 года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0915DAA0"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Проведены полигонные испытания 152 мм дымового маскировочного снаряда с 5 кг дымового вещества, выявившие недостаточную эффективность указанных снарядов. По предложению Заказчика данные снаряды были сняты с изготовления.</w:t>
      </w:r>
    </w:p>
    <w:p w14:paraId="2670E3CC"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132 мм (на ближние дистанции) дымового маскировочного снаряда с 25 кг дымового вещества, полигонные испытания проводились (или должны были проводиться) в Кронштадте между 5 и 10 августа 1938 года.</w:t>
      </w:r>
    </w:p>
    <w:p w14:paraId="53DFE160"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Изготовлены проекты орудийных установок 132 мм дымового ракетного снаряда.</w:t>
      </w:r>
    </w:p>
    <w:p w14:paraId="4ED5F8AA" w14:textId="77777777" w:rsidR="000F0760" w:rsidRPr="002260A5" w:rsidRDefault="000F0760" w:rsidP="001F5E07">
      <w:pPr>
        <w:shd w:val="clear" w:color="auto" w:fill="FFFFFF"/>
        <w:jc w:val="both"/>
        <w:rPr>
          <w:color w:val="000000" w:themeColor="text1"/>
          <w:sz w:val="16"/>
          <w:szCs w:val="16"/>
        </w:rPr>
      </w:pPr>
      <w:r w:rsidRPr="002260A5">
        <w:rPr>
          <w:i/>
          <w:iCs/>
          <w:color w:val="000000" w:themeColor="text1"/>
          <w:sz w:val="16"/>
          <w:szCs w:val="16"/>
        </w:rPr>
        <w:t>Для Артиллерийского Управления РККА</w:t>
      </w:r>
    </w:p>
    <w:p w14:paraId="01B174F8"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Проведена отработка головной и ракетной части. было отстреляно 100 снарядов 132 мм химического действия. В последних стрельбах была получена меткость, удовлетворявшая тактико-техническим требованиям. По данным на момент составления документа 50 снарядов проходили испытание на полигоне в Павлограде и отчета о результатах не поступило. Специалистами Института проводились работы по проектированию сооружения специальной химической моторизованной команды на залповую стрельбу в 72 выстрела.</w:t>
      </w:r>
    </w:p>
    <w:p w14:paraId="0FE0EE17"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Участие в освоении валового производства ракетных снарядов и установок.</w:t>
      </w:r>
    </w:p>
    <w:p w14:paraId="431AB157"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Работы по влиянию температурных факторов по улучшению меткости Р.С.</w:t>
      </w:r>
    </w:p>
    <w:p w14:paraId="72121DEF" w14:textId="11C15B9A"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Работы по ликвидации температурных факторов по всем снарядам и бомбам были окончены. Под руководством представителей Института на заводе № 59 уже были изготовлены 16 тонн порохов и все испытания 1938 года проводились порохами работающими в температурном интервале +40</w:t>
      </w:r>
      <w:r w:rsidR="00E62B39">
        <w:rPr>
          <w:color w:val="000000" w:themeColor="text1"/>
          <w:sz w:val="16"/>
          <w:szCs w:val="16"/>
        </w:rPr>
        <w:t xml:space="preserve"> </w:t>
      </w:r>
      <w:r w:rsidRPr="002260A5">
        <w:rPr>
          <w:color w:val="000000" w:themeColor="text1"/>
          <w:sz w:val="16"/>
          <w:szCs w:val="16"/>
        </w:rPr>
        <w:t>– -40ºС.</w:t>
      </w:r>
    </w:p>
    <w:p w14:paraId="3C135708"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В первом полугодии произведена проверка всех ранее существующих в Институте положений и плохой меткости боя.</w:t>
      </w:r>
    </w:p>
    <w:p w14:paraId="4CFE9576" w14:textId="5EA28804"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На заказах 1938 года была улучшена незначительно меткость. Но зато найдены причины плохой меткости лежащие в основном на участке активного горения порохов. Проведённая проверка с быстрогорящим морским порохом</w:t>
      </w:r>
      <w:r w:rsidR="00E62B39">
        <w:rPr>
          <w:color w:val="000000" w:themeColor="text1"/>
          <w:sz w:val="16"/>
          <w:szCs w:val="16"/>
        </w:rPr>
        <w:t xml:space="preserve"> </w:t>
      </w:r>
      <w:r w:rsidRPr="002260A5">
        <w:rPr>
          <w:color w:val="000000" w:themeColor="text1"/>
          <w:sz w:val="16"/>
          <w:szCs w:val="16"/>
        </w:rPr>
        <w:t>ø 18 мм дала улучшение меткости в 2,5 раза.</w:t>
      </w:r>
    </w:p>
    <w:p w14:paraId="5DB8BB9D"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Проведены полигонные испытания 50 снарядов, улучшены формы 76 мм штатных артиллерийских снарядов, давшие улучшение меткости в 2 раза при увеличении дальности на 5%.</w:t>
      </w:r>
    </w:p>
    <w:p w14:paraId="13025785"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Проводились работы по двигателям на жидком топливе.</w:t>
      </w:r>
    </w:p>
    <w:p w14:paraId="5BE448DB"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Вопрос применения разработки НИИ № 3 ракетного старта был передан в 1-е Главное Управление НКОП.</w:t>
      </w:r>
    </w:p>
    <w:p w14:paraId="5FCBD498"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Разработан и утверждён техническим советом проект полевой катапульты. Приступлено к изготовлению макета.</w:t>
      </w:r>
    </w:p>
    <w:p w14:paraId="29A7BFA9"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Построена и оборудована лаборатория и приступлено к исследовательским работам по ВРД.</w:t>
      </w:r>
    </w:p>
    <w:p w14:paraId="23707436"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lastRenderedPageBreak/>
        <w:t>Произведена разработка пиростартера для завода 132.</w:t>
      </w:r>
    </w:p>
    <w:p w14:paraId="2C270FD7"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Помимо указанных работ как сверхплановые сделано: изготовлены проекты и приступлено к изготовлению первых партий Р.С. с бракованной штатной головкой 76 и 122 мм снаряда.</w:t>
      </w:r>
    </w:p>
    <w:p w14:paraId="719764DF" w14:textId="77777777"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Произведены очень важные работы по усовершенствованию орудийных установок.</w:t>
      </w:r>
    </w:p>
    <w:p w14:paraId="5805C0F0" w14:textId="66DD096D" w:rsidR="000F0760" w:rsidRPr="002260A5" w:rsidRDefault="000F0760" w:rsidP="001F5E07">
      <w:pPr>
        <w:shd w:val="clear" w:color="auto" w:fill="FFFFFF"/>
        <w:jc w:val="both"/>
        <w:rPr>
          <w:color w:val="000000" w:themeColor="text1"/>
          <w:sz w:val="16"/>
          <w:szCs w:val="16"/>
        </w:rPr>
      </w:pPr>
      <w:r w:rsidRPr="002260A5">
        <w:rPr>
          <w:color w:val="000000" w:themeColor="text1"/>
          <w:sz w:val="16"/>
          <w:szCs w:val="16"/>
        </w:rPr>
        <w:t>Проведены войсковые испытания 60 мм ракетных трассирующих снарядов [Письмо Исх № 688с от 08.08.1938 г. НАЧАЛЬНИКУ 13-го ГЛАВНОГО УПРАВЛЕНИЯ НКОП Тов.ТОЛЬСКОМУ от ДИРЕКТОРА НИИ № 3 Н К О П СЛОНИМЕРА. Ксерокопия подлинника. 07.08.1938 г. // Архив ГНЦ</w:t>
      </w:r>
      <w:r w:rsidR="00E62B39">
        <w:rPr>
          <w:color w:val="000000" w:themeColor="text1"/>
          <w:sz w:val="16"/>
          <w:szCs w:val="16"/>
        </w:rPr>
        <w:t xml:space="preserve"> </w:t>
      </w:r>
      <w:r w:rsidRPr="002260A5">
        <w:rPr>
          <w:color w:val="000000" w:themeColor="text1"/>
          <w:sz w:val="16"/>
          <w:szCs w:val="16"/>
        </w:rPr>
        <w:t>ФГУП "Центр Келдыша". Инв. 227.</w:t>
      </w:r>
      <w:r w:rsidR="00E62B39">
        <w:rPr>
          <w:color w:val="000000" w:themeColor="text1"/>
          <w:sz w:val="16"/>
          <w:szCs w:val="16"/>
        </w:rPr>
        <w:t xml:space="preserve"> </w:t>
      </w:r>
      <w:r w:rsidRPr="002260A5">
        <w:rPr>
          <w:color w:val="000000" w:themeColor="text1"/>
          <w:sz w:val="16"/>
          <w:szCs w:val="16"/>
        </w:rPr>
        <w:t>Оп. 1. Ед. хр. по описи 8. Л. 55,56,57,61.] (19771).</w:t>
      </w:r>
    </w:p>
    <w:p w14:paraId="6FC78FD3" w14:textId="77777777" w:rsidR="000F0760" w:rsidRPr="002260A5" w:rsidRDefault="000F0760" w:rsidP="001F5E07">
      <w:pPr>
        <w:shd w:val="clear" w:color="auto" w:fill="FFFFFF"/>
        <w:jc w:val="both"/>
        <w:rPr>
          <w:color w:val="000000" w:themeColor="text1"/>
          <w:sz w:val="16"/>
          <w:szCs w:val="16"/>
        </w:rPr>
      </w:pPr>
    </w:p>
    <w:p w14:paraId="4ACCB8A1" w14:textId="77777777" w:rsidR="00E62B39" w:rsidRPr="00E77D24" w:rsidRDefault="00E62B39" w:rsidP="00E62B39">
      <w:pPr>
        <w:jc w:val="both"/>
        <w:rPr>
          <w:color w:val="0070C0"/>
          <w:sz w:val="16"/>
          <w:szCs w:val="16"/>
        </w:rPr>
      </w:pPr>
      <w:r w:rsidRPr="00E77D24">
        <w:rPr>
          <w:color w:val="0070C0"/>
          <w:sz w:val="16"/>
          <w:szCs w:val="16"/>
        </w:rPr>
        <w:t>8 августа 1938 года Головин вылетает по маршруту Москва - Уэлен на амфибии фирмы Сикорского S-43 H-207. Основная задача полёта - изыскание новых баз и аэродромов на побережье от Тикси до Уэлена и на острове Котельном. 18 сентября пилот вернулся в Москву, покрыв на двухмоторной амфибии 29 000 км (23908).</w:t>
      </w:r>
    </w:p>
    <w:p w14:paraId="2AD3D5B3" w14:textId="77777777" w:rsidR="00E62B39" w:rsidRPr="00E77D24" w:rsidRDefault="00E62B39" w:rsidP="00E62B39">
      <w:pPr>
        <w:jc w:val="both"/>
        <w:rPr>
          <w:color w:val="0070C0"/>
          <w:sz w:val="16"/>
          <w:szCs w:val="16"/>
        </w:rPr>
      </w:pPr>
    </w:p>
    <w:p w14:paraId="00E4EC99" w14:textId="77777777" w:rsidR="00ED1182" w:rsidRPr="002260A5" w:rsidRDefault="00ED1182"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955684B" w14:textId="77777777" w:rsidR="00ED1182" w:rsidRPr="002260A5" w:rsidRDefault="00ED1182" w:rsidP="001F5E07">
      <w:pPr>
        <w:numPr>
          <w:ilvl w:val="12"/>
          <w:numId w:val="0"/>
        </w:numPr>
        <w:autoSpaceDE w:val="0"/>
        <w:autoSpaceDN w:val="0"/>
        <w:adjustRightInd w:val="0"/>
        <w:jc w:val="both"/>
        <w:rPr>
          <w:iCs/>
          <w:color w:val="000000" w:themeColor="text1"/>
          <w:sz w:val="16"/>
          <w:szCs w:val="16"/>
        </w:rPr>
      </w:pPr>
    </w:p>
    <w:p w14:paraId="3F20B048" w14:textId="77777777" w:rsidR="00ED1182" w:rsidRPr="002260A5" w:rsidRDefault="00ED1182" w:rsidP="001F5E07">
      <w:pPr>
        <w:jc w:val="both"/>
        <w:rPr>
          <w:color w:val="000000" w:themeColor="text1"/>
          <w:sz w:val="16"/>
          <w:szCs w:val="16"/>
        </w:rPr>
      </w:pPr>
      <w:r w:rsidRPr="002260A5">
        <w:rPr>
          <w:color w:val="000000" w:themeColor="text1"/>
          <w:sz w:val="16"/>
          <w:szCs w:val="16"/>
        </w:rPr>
        <w:t>8 августа 1938 опросом членов ПБ</w:t>
      </w:r>
    </w:p>
    <w:p w14:paraId="64179FC2" w14:textId="77777777" w:rsidR="00ED1182" w:rsidRPr="002260A5" w:rsidRDefault="00ED1182" w:rsidP="001F5E07">
      <w:pPr>
        <w:jc w:val="both"/>
        <w:rPr>
          <w:color w:val="000000" w:themeColor="text1"/>
          <w:sz w:val="16"/>
          <w:szCs w:val="16"/>
        </w:rPr>
      </w:pPr>
      <w:r w:rsidRPr="002260A5">
        <w:rPr>
          <w:color w:val="000000" w:themeColor="text1"/>
          <w:sz w:val="16"/>
          <w:szCs w:val="16"/>
        </w:rPr>
        <w:t>75.- Вопросы K.О.</w:t>
      </w:r>
    </w:p>
    <w:p w14:paraId="7958BB00" w14:textId="77777777" w:rsidR="00ED1182" w:rsidRPr="002260A5" w:rsidRDefault="00ED1182" w:rsidP="001F5E07">
      <w:pPr>
        <w:jc w:val="both"/>
        <w:rPr>
          <w:color w:val="000000" w:themeColor="text1"/>
          <w:sz w:val="16"/>
          <w:szCs w:val="16"/>
        </w:rPr>
      </w:pPr>
      <w:r w:rsidRPr="002260A5">
        <w:rPr>
          <w:color w:val="000000" w:themeColor="text1"/>
          <w:sz w:val="16"/>
          <w:szCs w:val="16"/>
        </w:rPr>
        <w:t>Утвердить следующие решения К.О.:</w:t>
      </w:r>
    </w:p>
    <w:p w14:paraId="5C0AF3EC" w14:textId="77777777" w:rsidR="00ED1182" w:rsidRPr="002260A5" w:rsidRDefault="00ED1182" w:rsidP="001F5E07">
      <w:pPr>
        <w:jc w:val="both"/>
        <w:rPr>
          <w:color w:val="000000" w:themeColor="text1"/>
          <w:sz w:val="16"/>
          <w:szCs w:val="16"/>
        </w:rPr>
      </w:pPr>
      <w:r w:rsidRPr="002260A5">
        <w:rPr>
          <w:color w:val="000000" w:themeColor="text1"/>
          <w:sz w:val="16"/>
          <w:szCs w:val="16"/>
        </w:rPr>
        <w:t>1. О мероприятиях по производству торпед для НКВМФ.</w:t>
      </w:r>
    </w:p>
    <w:p w14:paraId="2B3C8791" w14:textId="77777777" w:rsidR="00ED1182" w:rsidRPr="002260A5" w:rsidRDefault="00ED1182" w:rsidP="001F5E07">
      <w:pPr>
        <w:jc w:val="both"/>
        <w:rPr>
          <w:color w:val="000000" w:themeColor="text1"/>
          <w:sz w:val="16"/>
          <w:szCs w:val="16"/>
        </w:rPr>
      </w:pPr>
      <w:r w:rsidRPr="002260A5">
        <w:rPr>
          <w:color w:val="000000" w:themeColor="text1"/>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2260A5">
        <w:rPr>
          <w:color w:val="000000" w:themeColor="text1"/>
          <w:sz w:val="16"/>
          <w:szCs w:val="16"/>
        </w:rPr>
        <w:softHyphen/>
        <w:t>ми 163,6.</w:t>
      </w:r>
    </w:p>
    <w:p w14:paraId="4C298F8E" w14:textId="77777777" w:rsidR="00ED1182" w:rsidRPr="002260A5" w:rsidRDefault="00ED1182" w:rsidP="001F5E07">
      <w:pPr>
        <w:jc w:val="both"/>
        <w:rPr>
          <w:color w:val="000000" w:themeColor="text1"/>
          <w:sz w:val="16"/>
          <w:szCs w:val="16"/>
        </w:rPr>
      </w:pPr>
      <w:r w:rsidRPr="002260A5">
        <w:rPr>
          <w:color w:val="000000" w:themeColor="text1"/>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2260A5" w:rsidRPr="002260A5" w14:paraId="63891E9C" w14:textId="77777777" w:rsidTr="00E62B39">
        <w:trPr>
          <w:trHeight w:val="418"/>
        </w:trPr>
        <w:tc>
          <w:tcPr>
            <w:tcW w:w="2875" w:type="dxa"/>
            <w:vMerge w:val="restart"/>
            <w:tcBorders>
              <w:top w:val="single" w:sz="4" w:space="0" w:color="auto"/>
            </w:tcBorders>
            <w:shd w:val="clear" w:color="auto" w:fill="auto"/>
            <w:vAlign w:val="center"/>
          </w:tcPr>
          <w:p w14:paraId="7175182B" w14:textId="77777777" w:rsidR="00ED1182" w:rsidRPr="002260A5" w:rsidRDefault="00ED1182" w:rsidP="001F5E07">
            <w:pPr>
              <w:jc w:val="both"/>
              <w:rPr>
                <w:color w:val="000000" w:themeColor="text1"/>
                <w:sz w:val="16"/>
                <w:szCs w:val="16"/>
              </w:rPr>
            </w:pPr>
            <w:r w:rsidRPr="002260A5">
              <w:rPr>
                <w:color w:val="000000" w:themeColor="text1"/>
                <w:sz w:val="16"/>
                <w:szCs w:val="16"/>
              </w:rPr>
              <w:t>Группы рабочих _ по ставкам.</w:t>
            </w:r>
          </w:p>
        </w:tc>
        <w:tc>
          <w:tcPr>
            <w:tcW w:w="1056" w:type="dxa"/>
            <w:tcBorders>
              <w:top w:val="single" w:sz="4" w:space="0" w:color="auto"/>
            </w:tcBorders>
            <w:shd w:val="clear" w:color="auto" w:fill="auto"/>
            <w:vAlign w:val="bottom"/>
          </w:tcPr>
          <w:p w14:paraId="342D24CE" w14:textId="77777777" w:rsidR="00ED1182" w:rsidRPr="002260A5" w:rsidRDefault="00ED1182" w:rsidP="001F5E07">
            <w:pPr>
              <w:jc w:val="both"/>
              <w:rPr>
                <w:color w:val="000000" w:themeColor="text1"/>
                <w:sz w:val="16"/>
                <w:szCs w:val="16"/>
              </w:rPr>
            </w:pPr>
            <w:r w:rsidRPr="002260A5">
              <w:rPr>
                <w:color w:val="000000" w:themeColor="text1"/>
                <w:sz w:val="16"/>
                <w:szCs w:val="16"/>
              </w:rPr>
              <w:t>3аводы</w:t>
            </w:r>
          </w:p>
        </w:tc>
        <w:tc>
          <w:tcPr>
            <w:tcW w:w="907" w:type="dxa"/>
            <w:tcBorders>
              <w:top w:val="single" w:sz="4" w:space="0" w:color="auto"/>
            </w:tcBorders>
            <w:shd w:val="clear" w:color="auto" w:fill="auto"/>
            <w:vAlign w:val="bottom"/>
          </w:tcPr>
          <w:p w14:paraId="42E9BDFD" w14:textId="77777777" w:rsidR="00ED1182" w:rsidRPr="002260A5" w:rsidRDefault="00ED1182" w:rsidP="001F5E07">
            <w:pPr>
              <w:jc w:val="both"/>
              <w:rPr>
                <w:color w:val="000000" w:themeColor="text1"/>
                <w:sz w:val="16"/>
                <w:szCs w:val="16"/>
              </w:rPr>
            </w:pPr>
          </w:p>
        </w:tc>
        <w:tc>
          <w:tcPr>
            <w:tcW w:w="912" w:type="dxa"/>
            <w:tcBorders>
              <w:top w:val="single" w:sz="4" w:space="0" w:color="auto"/>
            </w:tcBorders>
            <w:shd w:val="clear" w:color="auto" w:fill="auto"/>
            <w:vAlign w:val="bottom"/>
          </w:tcPr>
          <w:p w14:paraId="1C2A73DF" w14:textId="77777777" w:rsidR="00ED1182" w:rsidRPr="002260A5" w:rsidRDefault="00ED1182" w:rsidP="001F5E07">
            <w:pPr>
              <w:jc w:val="both"/>
              <w:rPr>
                <w:color w:val="000000" w:themeColor="text1"/>
                <w:sz w:val="16"/>
                <w:szCs w:val="16"/>
              </w:rPr>
            </w:pPr>
          </w:p>
        </w:tc>
        <w:tc>
          <w:tcPr>
            <w:tcW w:w="3015" w:type="dxa"/>
            <w:gridSpan w:val="4"/>
            <w:tcBorders>
              <w:top w:val="single" w:sz="4" w:space="0" w:color="auto"/>
            </w:tcBorders>
            <w:shd w:val="clear" w:color="auto" w:fill="auto"/>
            <w:vAlign w:val="bottom"/>
          </w:tcPr>
          <w:p w14:paraId="23ABE723" w14:textId="77777777" w:rsidR="00ED1182" w:rsidRPr="002260A5" w:rsidRDefault="00ED1182" w:rsidP="001F5E07">
            <w:pPr>
              <w:jc w:val="both"/>
              <w:rPr>
                <w:color w:val="000000" w:themeColor="text1"/>
                <w:sz w:val="16"/>
                <w:szCs w:val="16"/>
              </w:rPr>
            </w:pPr>
          </w:p>
        </w:tc>
        <w:tc>
          <w:tcPr>
            <w:tcW w:w="946" w:type="dxa"/>
            <w:vMerge w:val="restart"/>
            <w:tcBorders>
              <w:top w:val="single" w:sz="4" w:space="0" w:color="auto"/>
            </w:tcBorders>
            <w:shd w:val="clear" w:color="auto" w:fill="auto"/>
          </w:tcPr>
          <w:p w14:paraId="14CEFB3D" w14:textId="77777777" w:rsidR="00ED1182" w:rsidRPr="002260A5" w:rsidRDefault="00ED1182" w:rsidP="001F5E07">
            <w:pPr>
              <w:jc w:val="both"/>
              <w:rPr>
                <w:color w:val="000000" w:themeColor="text1"/>
                <w:sz w:val="16"/>
                <w:szCs w:val="16"/>
              </w:rPr>
            </w:pPr>
            <w:r w:rsidRPr="002260A5">
              <w:rPr>
                <w:color w:val="000000" w:themeColor="text1"/>
                <w:sz w:val="16"/>
                <w:szCs w:val="16"/>
              </w:rPr>
              <w:t>Цеха гидро</w:t>
            </w:r>
            <w:r w:rsidRPr="002260A5">
              <w:rPr>
                <w:color w:val="000000" w:themeColor="text1"/>
                <w:sz w:val="16"/>
                <w:szCs w:val="16"/>
              </w:rPr>
              <w:softHyphen/>
              <w:t>пресса</w:t>
            </w:r>
          </w:p>
        </w:tc>
      </w:tr>
      <w:tr w:rsidR="002260A5" w:rsidRPr="002260A5" w14:paraId="371AFEA9" w14:textId="77777777" w:rsidTr="00E62B39">
        <w:trPr>
          <w:trHeight w:val="451"/>
        </w:trPr>
        <w:tc>
          <w:tcPr>
            <w:tcW w:w="2875" w:type="dxa"/>
            <w:vMerge/>
            <w:shd w:val="clear" w:color="auto" w:fill="auto"/>
            <w:vAlign w:val="center"/>
          </w:tcPr>
          <w:p w14:paraId="1E684381" w14:textId="77777777" w:rsidR="00ED1182" w:rsidRPr="002260A5" w:rsidRDefault="00ED1182" w:rsidP="001F5E07">
            <w:pPr>
              <w:jc w:val="both"/>
              <w:rPr>
                <w:color w:val="000000" w:themeColor="text1"/>
                <w:sz w:val="16"/>
                <w:szCs w:val="16"/>
              </w:rPr>
            </w:pPr>
          </w:p>
        </w:tc>
        <w:tc>
          <w:tcPr>
            <w:tcW w:w="1056" w:type="dxa"/>
            <w:tcBorders>
              <w:top w:val="single" w:sz="4" w:space="0" w:color="auto"/>
            </w:tcBorders>
            <w:shd w:val="clear" w:color="auto" w:fill="auto"/>
            <w:vAlign w:val="bottom"/>
          </w:tcPr>
          <w:p w14:paraId="20F276DE" w14:textId="77777777" w:rsidR="00ED1182" w:rsidRPr="002260A5" w:rsidRDefault="00ED1182" w:rsidP="001F5E07">
            <w:pPr>
              <w:jc w:val="both"/>
              <w:rPr>
                <w:color w:val="000000" w:themeColor="text1"/>
                <w:sz w:val="16"/>
                <w:szCs w:val="16"/>
              </w:rPr>
            </w:pPr>
            <w:r w:rsidRPr="002260A5">
              <w:rPr>
                <w:color w:val="000000" w:themeColor="text1"/>
                <w:sz w:val="16"/>
                <w:szCs w:val="16"/>
              </w:rPr>
              <w:t>181</w:t>
            </w:r>
          </w:p>
        </w:tc>
        <w:tc>
          <w:tcPr>
            <w:tcW w:w="907" w:type="dxa"/>
            <w:tcBorders>
              <w:top w:val="single" w:sz="4" w:space="0" w:color="auto"/>
            </w:tcBorders>
            <w:shd w:val="clear" w:color="auto" w:fill="auto"/>
            <w:vAlign w:val="bottom"/>
          </w:tcPr>
          <w:p w14:paraId="10C6F5AC" w14:textId="77777777" w:rsidR="00ED1182" w:rsidRPr="002260A5" w:rsidRDefault="00ED1182" w:rsidP="001F5E07">
            <w:pPr>
              <w:jc w:val="both"/>
              <w:rPr>
                <w:color w:val="000000" w:themeColor="text1"/>
                <w:sz w:val="16"/>
                <w:szCs w:val="16"/>
              </w:rPr>
            </w:pPr>
            <w:r w:rsidRPr="002260A5">
              <w:rPr>
                <w:color w:val="000000" w:themeColor="text1"/>
                <w:sz w:val="16"/>
                <w:szCs w:val="16"/>
              </w:rPr>
              <w:t>231</w:t>
            </w:r>
          </w:p>
        </w:tc>
        <w:tc>
          <w:tcPr>
            <w:tcW w:w="912" w:type="dxa"/>
            <w:tcBorders>
              <w:top w:val="single" w:sz="4" w:space="0" w:color="auto"/>
            </w:tcBorders>
            <w:shd w:val="clear" w:color="auto" w:fill="auto"/>
            <w:vAlign w:val="bottom"/>
          </w:tcPr>
          <w:p w14:paraId="3BCB84DA" w14:textId="77777777" w:rsidR="00ED1182" w:rsidRPr="002260A5" w:rsidRDefault="00ED1182" w:rsidP="001F5E07">
            <w:pPr>
              <w:jc w:val="both"/>
              <w:rPr>
                <w:color w:val="000000" w:themeColor="text1"/>
                <w:sz w:val="16"/>
                <w:szCs w:val="16"/>
              </w:rPr>
            </w:pPr>
            <w:r w:rsidRPr="002260A5">
              <w:rPr>
                <w:color w:val="000000" w:themeColor="text1"/>
                <w:sz w:val="16"/>
                <w:szCs w:val="16"/>
              </w:rPr>
              <w:t>178</w:t>
            </w:r>
          </w:p>
        </w:tc>
        <w:tc>
          <w:tcPr>
            <w:tcW w:w="840" w:type="dxa"/>
            <w:tcBorders>
              <w:top w:val="single" w:sz="4" w:space="0" w:color="auto"/>
            </w:tcBorders>
            <w:shd w:val="clear" w:color="auto" w:fill="auto"/>
            <w:vAlign w:val="bottom"/>
          </w:tcPr>
          <w:p w14:paraId="09B46FF9" w14:textId="77777777" w:rsidR="00ED1182" w:rsidRPr="002260A5" w:rsidRDefault="00ED1182" w:rsidP="001F5E07">
            <w:pPr>
              <w:jc w:val="both"/>
              <w:rPr>
                <w:color w:val="000000" w:themeColor="text1"/>
                <w:sz w:val="16"/>
                <w:szCs w:val="16"/>
              </w:rPr>
            </w:pPr>
            <w:r w:rsidRPr="002260A5">
              <w:rPr>
                <w:color w:val="000000" w:themeColor="text1"/>
                <w:sz w:val="16"/>
                <w:szCs w:val="16"/>
              </w:rPr>
              <w:t>182</w:t>
            </w:r>
          </w:p>
        </w:tc>
        <w:tc>
          <w:tcPr>
            <w:tcW w:w="821" w:type="dxa"/>
            <w:tcBorders>
              <w:top w:val="single" w:sz="4" w:space="0" w:color="auto"/>
            </w:tcBorders>
            <w:shd w:val="clear" w:color="auto" w:fill="auto"/>
            <w:vAlign w:val="bottom"/>
          </w:tcPr>
          <w:p w14:paraId="6A384F96" w14:textId="77777777" w:rsidR="00ED1182" w:rsidRPr="002260A5" w:rsidRDefault="00ED1182" w:rsidP="001F5E07">
            <w:pPr>
              <w:jc w:val="both"/>
              <w:rPr>
                <w:color w:val="000000" w:themeColor="text1"/>
                <w:sz w:val="16"/>
                <w:szCs w:val="16"/>
              </w:rPr>
            </w:pPr>
            <w:r w:rsidRPr="002260A5">
              <w:rPr>
                <w:color w:val="000000" w:themeColor="text1"/>
                <w:sz w:val="16"/>
                <w:szCs w:val="16"/>
              </w:rPr>
              <w:t>175</w:t>
            </w:r>
          </w:p>
        </w:tc>
        <w:tc>
          <w:tcPr>
            <w:tcW w:w="749" w:type="dxa"/>
            <w:tcBorders>
              <w:top w:val="single" w:sz="4" w:space="0" w:color="auto"/>
            </w:tcBorders>
            <w:shd w:val="clear" w:color="auto" w:fill="auto"/>
            <w:vAlign w:val="bottom"/>
          </w:tcPr>
          <w:p w14:paraId="0D522D2C" w14:textId="77777777" w:rsidR="00ED1182" w:rsidRPr="002260A5" w:rsidRDefault="00ED1182" w:rsidP="001F5E07">
            <w:pPr>
              <w:jc w:val="both"/>
              <w:rPr>
                <w:color w:val="000000" w:themeColor="text1"/>
                <w:sz w:val="16"/>
                <w:szCs w:val="16"/>
              </w:rPr>
            </w:pPr>
            <w:r w:rsidRPr="002260A5">
              <w:rPr>
                <w:color w:val="000000" w:themeColor="text1"/>
                <w:sz w:val="16"/>
                <w:szCs w:val="16"/>
              </w:rPr>
              <w:t>215</w:t>
            </w:r>
          </w:p>
        </w:tc>
        <w:tc>
          <w:tcPr>
            <w:tcW w:w="605" w:type="dxa"/>
            <w:tcBorders>
              <w:top w:val="single" w:sz="4" w:space="0" w:color="auto"/>
            </w:tcBorders>
            <w:shd w:val="clear" w:color="auto" w:fill="auto"/>
            <w:vAlign w:val="bottom"/>
          </w:tcPr>
          <w:p w14:paraId="249BB83E" w14:textId="77777777" w:rsidR="00ED1182" w:rsidRPr="002260A5" w:rsidRDefault="00ED1182" w:rsidP="001F5E07">
            <w:pPr>
              <w:jc w:val="both"/>
              <w:rPr>
                <w:color w:val="000000" w:themeColor="text1"/>
                <w:sz w:val="16"/>
                <w:szCs w:val="16"/>
              </w:rPr>
            </w:pPr>
            <w:r w:rsidRPr="002260A5">
              <w:rPr>
                <w:color w:val="000000" w:themeColor="text1"/>
                <w:sz w:val="16"/>
                <w:szCs w:val="16"/>
              </w:rPr>
              <w:t>239</w:t>
            </w:r>
          </w:p>
        </w:tc>
        <w:tc>
          <w:tcPr>
            <w:tcW w:w="946" w:type="dxa"/>
            <w:vMerge/>
            <w:shd w:val="clear" w:color="auto" w:fill="auto"/>
          </w:tcPr>
          <w:p w14:paraId="04F7F267" w14:textId="77777777" w:rsidR="00ED1182" w:rsidRPr="002260A5" w:rsidRDefault="00ED1182" w:rsidP="001F5E07">
            <w:pPr>
              <w:jc w:val="both"/>
              <w:rPr>
                <w:color w:val="000000" w:themeColor="text1"/>
                <w:sz w:val="16"/>
                <w:szCs w:val="16"/>
              </w:rPr>
            </w:pPr>
          </w:p>
        </w:tc>
      </w:tr>
      <w:tr w:rsidR="002260A5" w:rsidRPr="002260A5" w14:paraId="2F3B2781" w14:textId="77777777" w:rsidTr="00E62B39">
        <w:trPr>
          <w:trHeight w:val="1027"/>
        </w:trPr>
        <w:tc>
          <w:tcPr>
            <w:tcW w:w="2875" w:type="dxa"/>
            <w:tcBorders>
              <w:top w:val="single" w:sz="4" w:space="0" w:color="auto"/>
            </w:tcBorders>
            <w:shd w:val="clear" w:color="auto" w:fill="auto"/>
            <w:vAlign w:val="center"/>
          </w:tcPr>
          <w:p w14:paraId="21A85770" w14:textId="77777777" w:rsidR="00ED1182" w:rsidRPr="002260A5" w:rsidRDefault="00ED1182" w:rsidP="001F5E07">
            <w:pPr>
              <w:jc w:val="both"/>
              <w:rPr>
                <w:color w:val="000000" w:themeColor="text1"/>
                <w:sz w:val="16"/>
                <w:szCs w:val="16"/>
              </w:rPr>
            </w:pPr>
            <w:r w:rsidRPr="002260A5">
              <w:rPr>
                <w:color w:val="000000" w:themeColor="text1"/>
                <w:sz w:val="16"/>
                <w:szCs w:val="16"/>
              </w:rPr>
              <w:t>Повременная ставка на холодных рабо</w:t>
            </w:r>
            <w:r w:rsidRPr="002260A5">
              <w:rPr>
                <w:color w:val="000000" w:themeColor="text1"/>
                <w:sz w:val="16"/>
                <w:szCs w:val="16"/>
              </w:rPr>
              <w:softHyphen/>
              <w:t xml:space="preserve">тах </w:t>
            </w:r>
          </w:p>
        </w:tc>
        <w:tc>
          <w:tcPr>
            <w:tcW w:w="1056" w:type="dxa"/>
            <w:tcBorders>
              <w:top w:val="single" w:sz="4" w:space="0" w:color="auto"/>
            </w:tcBorders>
            <w:shd w:val="clear" w:color="auto" w:fill="auto"/>
            <w:vAlign w:val="bottom"/>
          </w:tcPr>
          <w:p w14:paraId="522F2673" w14:textId="77777777" w:rsidR="00ED1182" w:rsidRPr="002260A5" w:rsidRDefault="00ED1182" w:rsidP="001F5E07">
            <w:pPr>
              <w:jc w:val="both"/>
              <w:rPr>
                <w:color w:val="000000" w:themeColor="text1"/>
                <w:sz w:val="16"/>
                <w:szCs w:val="16"/>
              </w:rPr>
            </w:pPr>
            <w:r w:rsidRPr="002260A5">
              <w:rPr>
                <w:color w:val="000000" w:themeColor="text1"/>
                <w:sz w:val="16"/>
                <w:szCs w:val="16"/>
              </w:rPr>
              <w:t>75</w:t>
            </w:r>
          </w:p>
        </w:tc>
        <w:tc>
          <w:tcPr>
            <w:tcW w:w="907" w:type="dxa"/>
            <w:tcBorders>
              <w:top w:val="single" w:sz="4" w:space="0" w:color="auto"/>
            </w:tcBorders>
            <w:shd w:val="clear" w:color="auto" w:fill="auto"/>
            <w:vAlign w:val="bottom"/>
          </w:tcPr>
          <w:p w14:paraId="75E2DD8B" w14:textId="77777777" w:rsidR="00ED1182" w:rsidRPr="002260A5" w:rsidRDefault="00ED1182" w:rsidP="001F5E07">
            <w:pPr>
              <w:jc w:val="both"/>
              <w:rPr>
                <w:color w:val="000000" w:themeColor="text1"/>
                <w:sz w:val="16"/>
                <w:szCs w:val="16"/>
              </w:rPr>
            </w:pPr>
            <w:r w:rsidRPr="002260A5">
              <w:rPr>
                <w:color w:val="000000" w:themeColor="text1"/>
                <w:sz w:val="16"/>
                <w:szCs w:val="16"/>
              </w:rPr>
              <w:t>75</w:t>
            </w:r>
          </w:p>
        </w:tc>
        <w:tc>
          <w:tcPr>
            <w:tcW w:w="912" w:type="dxa"/>
            <w:tcBorders>
              <w:top w:val="single" w:sz="4" w:space="0" w:color="auto"/>
            </w:tcBorders>
            <w:shd w:val="clear" w:color="auto" w:fill="auto"/>
            <w:vAlign w:val="bottom"/>
          </w:tcPr>
          <w:p w14:paraId="1B5A208C" w14:textId="77777777" w:rsidR="00ED1182" w:rsidRPr="002260A5" w:rsidRDefault="00ED1182" w:rsidP="001F5E07">
            <w:pPr>
              <w:jc w:val="both"/>
              <w:rPr>
                <w:color w:val="000000" w:themeColor="text1"/>
                <w:sz w:val="16"/>
                <w:szCs w:val="16"/>
              </w:rPr>
            </w:pPr>
            <w:r w:rsidRPr="002260A5">
              <w:rPr>
                <w:color w:val="000000" w:themeColor="text1"/>
                <w:sz w:val="16"/>
                <w:szCs w:val="16"/>
              </w:rPr>
              <w:t>75</w:t>
            </w:r>
          </w:p>
        </w:tc>
        <w:tc>
          <w:tcPr>
            <w:tcW w:w="840" w:type="dxa"/>
            <w:tcBorders>
              <w:top w:val="single" w:sz="4" w:space="0" w:color="auto"/>
            </w:tcBorders>
            <w:shd w:val="clear" w:color="auto" w:fill="auto"/>
            <w:vAlign w:val="bottom"/>
          </w:tcPr>
          <w:p w14:paraId="6B9F68DB" w14:textId="77777777" w:rsidR="00ED1182" w:rsidRPr="002260A5" w:rsidRDefault="00ED1182" w:rsidP="001F5E07">
            <w:pPr>
              <w:jc w:val="both"/>
              <w:rPr>
                <w:color w:val="000000" w:themeColor="text1"/>
                <w:sz w:val="16"/>
                <w:szCs w:val="16"/>
              </w:rPr>
            </w:pPr>
            <w:r w:rsidRPr="002260A5">
              <w:rPr>
                <w:color w:val="000000" w:themeColor="text1"/>
                <w:sz w:val="16"/>
                <w:szCs w:val="16"/>
              </w:rPr>
              <w:t>70</w:t>
            </w:r>
          </w:p>
        </w:tc>
        <w:tc>
          <w:tcPr>
            <w:tcW w:w="821" w:type="dxa"/>
            <w:tcBorders>
              <w:top w:val="single" w:sz="4" w:space="0" w:color="auto"/>
            </w:tcBorders>
            <w:shd w:val="clear" w:color="auto" w:fill="auto"/>
            <w:vAlign w:val="bottom"/>
          </w:tcPr>
          <w:p w14:paraId="5D869D22" w14:textId="77777777" w:rsidR="00ED1182" w:rsidRPr="002260A5" w:rsidRDefault="00ED1182" w:rsidP="001F5E07">
            <w:pPr>
              <w:jc w:val="both"/>
              <w:rPr>
                <w:color w:val="000000" w:themeColor="text1"/>
                <w:sz w:val="16"/>
                <w:szCs w:val="16"/>
              </w:rPr>
            </w:pPr>
            <w:r w:rsidRPr="002260A5">
              <w:rPr>
                <w:color w:val="000000" w:themeColor="text1"/>
                <w:sz w:val="16"/>
                <w:szCs w:val="16"/>
              </w:rPr>
              <w:t>66</w:t>
            </w:r>
          </w:p>
        </w:tc>
        <w:tc>
          <w:tcPr>
            <w:tcW w:w="749" w:type="dxa"/>
            <w:tcBorders>
              <w:top w:val="single" w:sz="4" w:space="0" w:color="auto"/>
            </w:tcBorders>
            <w:shd w:val="clear" w:color="auto" w:fill="auto"/>
            <w:vAlign w:val="bottom"/>
          </w:tcPr>
          <w:p w14:paraId="1046F9B2" w14:textId="77777777" w:rsidR="00ED1182" w:rsidRPr="002260A5" w:rsidRDefault="00ED1182" w:rsidP="001F5E07">
            <w:pPr>
              <w:jc w:val="both"/>
              <w:rPr>
                <w:color w:val="000000" w:themeColor="text1"/>
                <w:sz w:val="16"/>
                <w:szCs w:val="16"/>
              </w:rPr>
            </w:pPr>
            <w:r w:rsidRPr="002260A5">
              <w:rPr>
                <w:color w:val="000000" w:themeColor="text1"/>
                <w:sz w:val="16"/>
                <w:szCs w:val="16"/>
              </w:rPr>
              <w:t>66</w:t>
            </w:r>
          </w:p>
        </w:tc>
        <w:tc>
          <w:tcPr>
            <w:tcW w:w="605" w:type="dxa"/>
            <w:tcBorders>
              <w:top w:val="single" w:sz="4" w:space="0" w:color="auto"/>
            </w:tcBorders>
            <w:shd w:val="clear" w:color="auto" w:fill="auto"/>
            <w:vAlign w:val="bottom"/>
          </w:tcPr>
          <w:p w14:paraId="0DE5DB10" w14:textId="77777777" w:rsidR="00ED1182" w:rsidRPr="002260A5" w:rsidRDefault="00ED1182" w:rsidP="001F5E07">
            <w:pPr>
              <w:jc w:val="both"/>
              <w:rPr>
                <w:color w:val="000000" w:themeColor="text1"/>
                <w:sz w:val="16"/>
                <w:szCs w:val="16"/>
              </w:rPr>
            </w:pPr>
            <w:r w:rsidRPr="002260A5">
              <w:rPr>
                <w:color w:val="000000" w:themeColor="text1"/>
                <w:sz w:val="16"/>
                <w:szCs w:val="16"/>
              </w:rPr>
              <w:t>70</w:t>
            </w:r>
          </w:p>
        </w:tc>
        <w:tc>
          <w:tcPr>
            <w:tcW w:w="946" w:type="dxa"/>
            <w:tcBorders>
              <w:top w:val="single" w:sz="4" w:space="0" w:color="auto"/>
            </w:tcBorders>
            <w:shd w:val="clear" w:color="auto" w:fill="auto"/>
            <w:vAlign w:val="bottom"/>
          </w:tcPr>
          <w:p w14:paraId="4611AD88" w14:textId="77777777" w:rsidR="00ED1182" w:rsidRPr="002260A5" w:rsidRDefault="00ED1182" w:rsidP="001F5E07">
            <w:pPr>
              <w:jc w:val="both"/>
              <w:rPr>
                <w:color w:val="000000" w:themeColor="text1"/>
                <w:sz w:val="16"/>
                <w:szCs w:val="16"/>
              </w:rPr>
            </w:pPr>
            <w:r w:rsidRPr="002260A5">
              <w:rPr>
                <w:color w:val="000000" w:themeColor="text1"/>
                <w:sz w:val="16"/>
                <w:szCs w:val="16"/>
              </w:rPr>
              <w:t>70</w:t>
            </w:r>
          </w:p>
        </w:tc>
      </w:tr>
      <w:tr w:rsidR="002260A5" w:rsidRPr="002260A5" w14:paraId="390AC041" w14:textId="77777777" w:rsidTr="00E62B39">
        <w:trPr>
          <w:trHeight w:val="1632"/>
        </w:trPr>
        <w:tc>
          <w:tcPr>
            <w:tcW w:w="2875" w:type="dxa"/>
            <w:shd w:val="clear" w:color="auto" w:fill="auto"/>
            <w:vAlign w:val="center"/>
          </w:tcPr>
          <w:p w14:paraId="0B674553" w14:textId="77777777" w:rsidR="00ED1182" w:rsidRPr="002260A5" w:rsidRDefault="00ED1182" w:rsidP="001F5E07">
            <w:pPr>
              <w:jc w:val="both"/>
              <w:rPr>
                <w:color w:val="000000" w:themeColor="text1"/>
                <w:sz w:val="16"/>
                <w:szCs w:val="16"/>
              </w:rPr>
            </w:pPr>
            <w:r w:rsidRPr="002260A5">
              <w:rPr>
                <w:color w:val="000000" w:themeColor="text1"/>
                <w:sz w:val="16"/>
                <w:szCs w:val="16"/>
              </w:rPr>
              <w:t>Повременная ставка на горячей, вредной и тяжелой работах, а также для квали- фикац. повремен. на холодных работах</w:t>
            </w:r>
          </w:p>
        </w:tc>
        <w:tc>
          <w:tcPr>
            <w:tcW w:w="1056" w:type="dxa"/>
            <w:shd w:val="clear" w:color="auto" w:fill="auto"/>
            <w:vAlign w:val="bottom"/>
          </w:tcPr>
          <w:p w14:paraId="13DB433E"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907" w:type="dxa"/>
            <w:shd w:val="clear" w:color="auto" w:fill="auto"/>
            <w:vAlign w:val="bottom"/>
          </w:tcPr>
          <w:p w14:paraId="5DAF5CF1"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912" w:type="dxa"/>
            <w:shd w:val="clear" w:color="auto" w:fill="auto"/>
            <w:vAlign w:val="center"/>
          </w:tcPr>
          <w:p w14:paraId="2B8D64F7"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840" w:type="dxa"/>
            <w:shd w:val="clear" w:color="auto" w:fill="auto"/>
            <w:vAlign w:val="bottom"/>
          </w:tcPr>
          <w:p w14:paraId="6A672248"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821" w:type="dxa"/>
            <w:shd w:val="clear" w:color="auto" w:fill="auto"/>
            <w:vAlign w:val="bottom"/>
          </w:tcPr>
          <w:p w14:paraId="119B1A19" w14:textId="77777777" w:rsidR="00ED1182" w:rsidRPr="002260A5" w:rsidRDefault="00ED1182" w:rsidP="001F5E07">
            <w:pPr>
              <w:jc w:val="both"/>
              <w:rPr>
                <w:color w:val="000000" w:themeColor="text1"/>
                <w:sz w:val="16"/>
                <w:szCs w:val="16"/>
              </w:rPr>
            </w:pPr>
            <w:r w:rsidRPr="002260A5">
              <w:rPr>
                <w:color w:val="000000" w:themeColor="text1"/>
                <w:sz w:val="16"/>
                <w:szCs w:val="16"/>
              </w:rPr>
              <w:t>75</w:t>
            </w:r>
          </w:p>
        </w:tc>
        <w:tc>
          <w:tcPr>
            <w:tcW w:w="749" w:type="dxa"/>
            <w:shd w:val="clear" w:color="auto" w:fill="auto"/>
            <w:vAlign w:val="bottom"/>
          </w:tcPr>
          <w:p w14:paraId="0644E0D1" w14:textId="77777777" w:rsidR="00ED1182" w:rsidRPr="002260A5" w:rsidRDefault="00ED1182" w:rsidP="001F5E07">
            <w:pPr>
              <w:jc w:val="both"/>
              <w:rPr>
                <w:color w:val="000000" w:themeColor="text1"/>
                <w:sz w:val="16"/>
                <w:szCs w:val="16"/>
              </w:rPr>
            </w:pPr>
            <w:r w:rsidRPr="002260A5">
              <w:rPr>
                <w:color w:val="000000" w:themeColor="text1"/>
                <w:sz w:val="16"/>
                <w:szCs w:val="16"/>
              </w:rPr>
              <w:t>75</w:t>
            </w:r>
          </w:p>
        </w:tc>
        <w:tc>
          <w:tcPr>
            <w:tcW w:w="605" w:type="dxa"/>
            <w:shd w:val="clear" w:color="auto" w:fill="auto"/>
            <w:vAlign w:val="bottom"/>
          </w:tcPr>
          <w:p w14:paraId="1B715A17" w14:textId="77777777" w:rsidR="00ED1182" w:rsidRPr="002260A5" w:rsidRDefault="00ED1182" w:rsidP="001F5E07">
            <w:pPr>
              <w:jc w:val="both"/>
              <w:rPr>
                <w:color w:val="000000" w:themeColor="text1"/>
                <w:sz w:val="16"/>
                <w:szCs w:val="16"/>
              </w:rPr>
            </w:pPr>
            <w:r w:rsidRPr="002260A5">
              <w:rPr>
                <w:color w:val="000000" w:themeColor="text1"/>
                <w:sz w:val="16"/>
                <w:szCs w:val="16"/>
              </w:rPr>
              <w:t>80</w:t>
            </w:r>
          </w:p>
        </w:tc>
        <w:tc>
          <w:tcPr>
            <w:tcW w:w="946" w:type="dxa"/>
            <w:shd w:val="clear" w:color="auto" w:fill="auto"/>
            <w:vAlign w:val="bottom"/>
          </w:tcPr>
          <w:p w14:paraId="6699E59E" w14:textId="77777777" w:rsidR="00ED1182" w:rsidRPr="002260A5" w:rsidRDefault="00ED1182" w:rsidP="001F5E07">
            <w:pPr>
              <w:jc w:val="both"/>
              <w:rPr>
                <w:color w:val="000000" w:themeColor="text1"/>
                <w:sz w:val="16"/>
                <w:szCs w:val="16"/>
              </w:rPr>
            </w:pPr>
            <w:r w:rsidRPr="002260A5">
              <w:rPr>
                <w:color w:val="000000" w:themeColor="text1"/>
                <w:sz w:val="16"/>
                <w:szCs w:val="16"/>
              </w:rPr>
              <w:t>78</w:t>
            </w:r>
          </w:p>
        </w:tc>
      </w:tr>
      <w:tr w:rsidR="002260A5" w:rsidRPr="002260A5" w14:paraId="5098F696" w14:textId="77777777" w:rsidTr="00E62B39">
        <w:trPr>
          <w:trHeight w:val="686"/>
        </w:trPr>
        <w:tc>
          <w:tcPr>
            <w:tcW w:w="2875" w:type="dxa"/>
            <w:shd w:val="clear" w:color="auto" w:fill="auto"/>
          </w:tcPr>
          <w:p w14:paraId="6C7E5FFE" w14:textId="77777777" w:rsidR="00ED1182" w:rsidRPr="002260A5" w:rsidRDefault="00ED1182" w:rsidP="001F5E07">
            <w:pPr>
              <w:jc w:val="both"/>
              <w:rPr>
                <w:color w:val="000000" w:themeColor="text1"/>
                <w:sz w:val="16"/>
                <w:szCs w:val="16"/>
              </w:rPr>
            </w:pPr>
            <w:r w:rsidRPr="002260A5">
              <w:rPr>
                <w:color w:val="000000" w:themeColor="text1"/>
                <w:sz w:val="16"/>
                <w:szCs w:val="16"/>
              </w:rPr>
              <w:t>Сдельная ставка на холодных работах</w:t>
            </w:r>
          </w:p>
        </w:tc>
        <w:tc>
          <w:tcPr>
            <w:tcW w:w="1056" w:type="dxa"/>
            <w:shd w:val="clear" w:color="auto" w:fill="auto"/>
            <w:vAlign w:val="center"/>
          </w:tcPr>
          <w:p w14:paraId="47358012" w14:textId="77777777" w:rsidR="00ED1182" w:rsidRPr="002260A5" w:rsidRDefault="00ED1182" w:rsidP="001F5E07">
            <w:pPr>
              <w:jc w:val="both"/>
              <w:rPr>
                <w:color w:val="000000" w:themeColor="text1"/>
                <w:sz w:val="16"/>
                <w:szCs w:val="16"/>
              </w:rPr>
            </w:pPr>
            <w:r w:rsidRPr="002260A5">
              <w:rPr>
                <w:color w:val="000000" w:themeColor="text1"/>
                <w:sz w:val="16"/>
                <w:szCs w:val="16"/>
              </w:rPr>
              <w:t>100</w:t>
            </w:r>
          </w:p>
        </w:tc>
        <w:tc>
          <w:tcPr>
            <w:tcW w:w="907" w:type="dxa"/>
            <w:shd w:val="clear" w:color="auto" w:fill="auto"/>
            <w:vAlign w:val="center"/>
          </w:tcPr>
          <w:p w14:paraId="6A7F027C" w14:textId="77777777" w:rsidR="00ED1182" w:rsidRPr="002260A5" w:rsidRDefault="00ED1182" w:rsidP="001F5E07">
            <w:pPr>
              <w:jc w:val="both"/>
              <w:rPr>
                <w:color w:val="000000" w:themeColor="text1"/>
                <w:sz w:val="16"/>
                <w:szCs w:val="16"/>
              </w:rPr>
            </w:pPr>
            <w:r w:rsidRPr="002260A5">
              <w:rPr>
                <w:color w:val="000000" w:themeColor="text1"/>
                <w:sz w:val="16"/>
                <w:szCs w:val="16"/>
              </w:rPr>
              <w:t>100</w:t>
            </w:r>
          </w:p>
        </w:tc>
        <w:tc>
          <w:tcPr>
            <w:tcW w:w="912" w:type="dxa"/>
            <w:shd w:val="clear" w:color="auto" w:fill="auto"/>
            <w:vAlign w:val="center"/>
          </w:tcPr>
          <w:p w14:paraId="258F47FC" w14:textId="77777777" w:rsidR="00ED1182" w:rsidRPr="002260A5" w:rsidRDefault="00ED1182" w:rsidP="001F5E07">
            <w:pPr>
              <w:jc w:val="both"/>
              <w:rPr>
                <w:color w:val="000000" w:themeColor="text1"/>
                <w:sz w:val="16"/>
                <w:szCs w:val="16"/>
              </w:rPr>
            </w:pPr>
            <w:r w:rsidRPr="002260A5">
              <w:rPr>
                <w:color w:val="000000" w:themeColor="text1"/>
                <w:sz w:val="16"/>
                <w:szCs w:val="16"/>
              </w:rPr>
              <w:t>90</w:t>
            </w:r>
          </w:p>
        </w:tc>
        <w:tc>
          <w:tcPr>
            <w:tcW w:w="840" w:type="dxa"/>
            <w:shd w:val="clear" w:color="auto" w:fill="auto"/>
            <w:vAlign w:val="center"/>
          </w:tcPr>
          <w:p w14:paraId="04C94878" w14:textId="77777777" w:rsidR="00ED1182" w:rsidRPr="002260A5" w:rsidRDefault="00ED1182" w:rsidP="001F5E07">
            <w:pPr>
              <w:jc w:val="both"/>
              <w:rPr>
                <w:color w:val="000000" w:themeColor="text1"/>
                <w:sz w:val="16"/>
                <w:szCs w:val="16"/>
              </w:rPr>
            </w:pPr>
            <w:r w:rsidRPr="002260A5">
              <w:rPr>
                <w:color w:val="000000" w:themeColor="text1"/>
                <w:sz w:val="16"/>
                <w:szCs w:val="16"/>
              </w:rPr>
              <w:t>100</w:t>
            </w:r>
          </w:p>
        </w:tc>
        <w:tc>
          <w:tcPr>
            <w:tcW w:w="821" w:type="dxa"/>
            <w:shd w:val="clear" w:color="auto" w:fill="auto"/>
            <w:vAlign w:val="center"/>
          </w:tcPr>
          <w:p w14:paraId="38EDE6BB" w14:textId="77777777" w:rsidR="00ED1182" w:rsidRPr="002260A5" w:rsidRDefault="00ED1182" w:rsidP="001F5E07">
            <w:pPr>
              <w:jc w:val="both"/>
              <w:rPr>
                <w:color w:val="000000" w:themeColor="text1"/>
                <w:sz w:val="16"/>
                <w:szCs w:val="16"/>
              </w:rPr>
            </w:pPr>
            <w:r w:rsidRPr="002260A5">
              <w:rPr>
                <w:color w:val="000000" w:themeColor="text1"/>
                <w:sz w:val="16"/>
                <w:szCs w:val="16"/>
              </w:rPr>
              <w:t>90</w:t>
            </w:r>
          </w:p>
        </w:tc>
        <w:tc>
          <w:tcPr>
            <w:tcW w:w="749" w:type="dxa"/>
            <w:shd w:val="clear" w:color="auto" w:fill="auto"/>
            <w:vAlign w:val="center"/>
          </w:tcPr>
          <w:p w14:paraId="19B9642F"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605" w:type="dxa"/>
            <w:shd w:val="clear" w:color="auto" w:fill="auto"/>
            <w:vAlign w:val="center"/>
          </w:tcPr>
          <w:p w14:paraId="78452727" w14:textId="77777777" w:rsidR="00ED1182" w:rsidRPr="002260A5" w:rsidRDefault="00ED1182" w:rsidP="001F5E07">
            <w:pPr>
              <w:jc w:val="both"/>
              <w:rPr>
                <w:color w:val="000000" w:themeColor="text1"/>
                <w:sz w:val="16"/>
                <w:szCs w:val="16"/>
              </w:rPr>
            </w:pPr>
            <w:r w:rsidRPr="002260A5">
              <w:rPr>
                <w:color w:val="000000" w:themeColor="text1"/>
                <w:sz w:val="16"/>
                <w:szCs w:val="16"/>
              </w:rPr>
              <w:t>85</w:t>
            </w:r>
          </w:p>
        </w:tc>
        <w:tc>
          <w:tcPr>
            <w:tcW w:w="946" w:type="dxa"/>
            <w:shd w:val="clear" w:color="auto" w:fill="auto"/>
            <w:vAlign w:val="center"/>
          </w:tcPr>
          <w:p w14:paraId="0FFBF955" w14:textId="77777777" w:rsidR="00ED1182" w:rsidRPr="002260A5" w:rsidRDefault="00ED1182" w:rsidP="001F5E07">
            <w:pPr>
              <w:jc w:val="both"/>
              <w:rPr>
                <w:color w:val="000000" w:themeColor="text1"/>
                <w:sz w:val="16"/>
                <w:szCs w:val="16"/>
              </w:rPr>
            </w:pPr>
            <w:r w:rsidRPr="002260A5">
              <w:rPr>
                <w:color w:val="000000" w:themeColor="text1"/>
                <w:sz w:val="16"/>
                <w:szCs w:val="16"/>
              </w:rPr>
              <w:t>80</w:t>
            </w:r>
          </w:p>
        </w:tc>
      </w:tr>
      <w:tr w:rsidR="002260A5" w:rsidRPr="002260A5" w14:paraId="766235E1" w14:textId="77777777" w:rsidTr="00E62B39">
        <w:trPr>
          <w:trHeight w:val="1747"/>
        </w:trPr>
        <w:tc>
          <w:tcPr>
            <w:tcW w:w="2875" w:type="dxa"/>
            <w:tcBorders>
              <w:bottom w:val="single" w:sz="4" w:space="0" w:color="auto"/>
            </w:tcBorders>
            <w:shd w:val="clear" w:color="auto" w:fill="auto"/>
            <w:vAlign w:val="center"/>
          </w:tcPr>
          <w:p w14:paraId="1738C7FD" w14:textId="77777777" w:rsidR="00ED1182" w:rsidRPr="002260A5" w:rsidRDefault="00ED1182" w:rsidP="001F5E07">
            <w:pPr>
              <w:jc w:val="both"/>
              <w:rPr>
                <w:color w:val="000000" w:themeColor="text1"/>
                <w:sz w:val="16"/>
                <w:szCs w:val="16"/>
              </w:rPr>
            </w:pPr>
            <w:r w:rsidRPr="002260A5">
              <w:rPr>
                <w:color w:val="000000" w:themeColor="text1"/>
                <w:sz w:val="16"/>
                <w:szCs w:val="16"/>
              </w:rPr>
              <w:t>Сдельная ставка на горяч. и вредн. ра</w:t>
            </w:r>
            <w:r w:rsidRPr="002260A5">
              <w:rPr>
                <w:color w:val="000000" w:themeColor="text1"/>
                <w:sz w:val="16"/>
                <w:szCs w:val="16"/>
              </w:rPr>
              <w:softHyphen/>
              <w:t>ботах и на станоч</w:t>
            </w:r>
            <w:r w:rsidRPr="002260A5">
              <w:rPr>
                <w:color w:val="000000" w:themeColor="text1"/>
                <w:sz w:val="16"/>
                <w:szCs w:val="16"/>
              </w:rPr>
              <w:softHyphen/>
              <w:t>ных работах при внедрении расчет</w:t>
            </w:r>
            <w:r w:rsidRPr="002260A5">
              <w:rPr>
                <w:color w:val="000000" w:themeColor="text1"/>
                <w:sz w:val="16"/>
                <w:szCs w:val="16"/>
              </w:rPr>
              <w:softHyphen/>
              <w:t>ных норм</w:t>
            </w:r>
          </w:p>
        </w:tc>
        <w:tc>
          <w:tcPr>
            <w:tcW w:w="1056" w:type="dxa"/>
            <w:tcBorders>
              <w:bottom w:val="single" w:sz="4" w:space="0" w:color="auto"/>
            </w:tcBorders>
            <w:shd w:val="clear" w:color="auto" w:fill="auto"/>
            <w:vAlign w:val="bottom"/>
          </w:tcPr>
          <w:p w14:paraId="785CF32C" w14:textId="77777777" w:rsidR="00ED1182" w:rsidRPr="002260A5" w:rsidRDefault="00ED1182" w:rsidP="001F5E07">
            <w:pPr>
              <w:jc w:val="both"/>
              <w:rPr>
                <w:color w:val="000000" w:themeColor="text1"/>
                <w:sz w:val="16"/>
                <w:szCs w:val="16"/>
              </w:rPr>
            </w:pPr>
            <w:r w:rsidRPr="002260A5">
              <w:rPr>
                <w:color w:val="000000" w:themeColor="text1"/>
                <w:sz w:val="16"/>
                <w:szCs w:val="16"/>
              </w:rPr>
              <w:t>115</w:t>
            </w:r>
          </w:p>
        </w:tc>
        <w:tc>
          <w:tcPr>
            <w:tcW w:w="907" w:type="dxa"/>
            <w:tcBorders>
              <w:bottom w:val="single" w:sz="4" w:space="0" w:color="auto"/>
            </w:tcBorders>
            <w:shd w:val="clear" w:color="auto" w:fill="auto"/>
            <w:vAlign w:val="bottom"/>
          </w:tcPr>
          <w:p w14:paraId="20E9DD04" w14:textId="77777777" w:rsidR="00ED1182" w:rsidRPr="002260A5" w:rsidRDefault="00ED1182" w:rsidP="001F5E07">
            <w:pPr>
              <w:jc w:val="both"/>
              <w:rPr>
                <w:color w:val="000000" w:themeColor="text1"/>
                <w:sz w:val="16"/>
                <w:szCs w:val="16"/>
              </w:rPr>
            </w:pPr>
            <w:r w:rsidRPr="002260A5">
              <w:rPr>
                <w:color w:val="000000" w:themeColor="text1"/>
                <w:sz w:val="16"/>
                <w:szCs w:val="16"/>
              </w:rPr>
              <w:t>115</w:t>
            </w:r>
          </w:p>
        </w:tc>
        <w:tc>
          <w:tcPr>
            <w:tcW w:w="912" w:type="dxa"/>
            <w:tcBorders>
              <w:bottom w:val="single" w:sz="4" w:space="0" w:color="auto"/>
            </w:tcBorders>
            <w:shd w:val="clear" w:color="auto" w:fill="auto"/>
            <w:vAlign w:val="bottom"/>
          </w:tcPr>
          <w:p w14:paraId="46D0AA02" w14:textId="77777777" w:rsidR="00ED1182" w:rsidRPr="002260A5" w:rsidRDefault="00ED1182" w:rsidP="001F5E07">
            <w:pPr>
              <w:jc w:val="both"/>
              <w:rPr>
                <w:color w:val="000000" w:themeColor="text1"/>
                <w:sz w:val="16"/>
                <w:szCs w:val="16"/>
              </w:rPr>
            </w:pPr>
            <w:r w:rsidRPr="002260A5">
              <w:rPr>
                <w:color w:val="000000" w:themeColor="text1"/>
                <w:sz w:val="16"/>
                <w:szCs w:val="16"/>
              </w:rPr>
              <w:t>105</w:t>
            </w:r>
          </w:p>
        </w:tc>
        <w:tc>
          <w:tcPr>
            <w:tcW w:w="840" w:type="dxa"/>
            <w:tcBorders>
              <w:bottom w:val="single" w:sz="4" w:space="0" w:color="auto"/>
            </w:tcBorders>
            <w:shd w:val="clear" w:color="auto" w:fill="auto"/>
            <w:vAlign w:val="bottom"/>
          </w:tcPr>
          <w:p w14:paraId="4E16FA79" w14:textId="77777777" w:rsidR="00ED1182" w:rsidRPr="002260A5" w:rsidRDefault="00ED1182" w:rsidP="001F5E07">
            <w:pPr>
              <w:jc w:val="both"/>
              <w:rPr>
                <w:color w:val="000000" w:themeColor="text1"/>
                <w:sz w:val="16"/>
                <w:szCs w:val="16"/>
              </w:rPr>
            </w:pPr>
            <w:r w:rsidRPr="002260A5">
              <w:rPr>
                <w:color w:val="000000" w:themeColor="text1"/>
                <w:sz w:val="16"/>
                <w:szCs w:val="16"/>
              </w:rPr>
              <w:t>115</w:t>
            </w:r>
          </w:p>
        </w:tc>
        <w:tc>
          <w:tcPr>
            <w:tcW w:w="821" w:type="dxa"/>
            <w:tcBorders>
              <w:bottom w:val="single" w:sz="4" w:space="0" w:color="auto"/>
            </w:tcBorders>
            <w:shd w:val="clear" w:color="auto" w:fill="auto"/>
            <w:vAlign w:val="bottom"/>
          </w:tcPr>
          <w:p w14:paraId="6293D570" w14:textId="77777777" w:rsidR="00ED1182" w:rsidRPr="002260A5" w:rsidRDefault="00ED1182" w:rsidP="001F5E07">
            <w:pPr>
              <w:jc w:val="both"/>
              <w:rPr>
                <w:color w:val="000000" w:themeColor="text1"/>
                <w:sz w:val="16"/>
                <w:szCs w:val="16"/>
              </w:rPr>
            </w:pPr>
            <w:r w:rsidRPr="002260A5">
              <w:rPr>
                <w:color w:val="000000" w:themeColor="text1"/>
                <w:sz w:val="16"/>
                <w:szCs w:val="16"/>
              </w:rPr>
              <w:t>105</w:t>
            </w:r>
          </w:p>
        </w:tc>
        <w:tc>
          <w:tcPr>
            <w:tcW w:w="749" w:type="dxa"/>
            <w:tcBorders>
              <w:bottom w:val="single" w:sz="4" w:space="0" w:color="auto"/>
            </w:tcBorders>
            <w:shd w:val="clear" w:color="auto" w:fill="auto"/>
            <w:vAlign w:val="bottom"/>
          </w:tcPr>
          <w:p w14:paraId="5C700F97" w14:textId="77777777" w:rsidR="00ED1182" w:rsidRPr="002260A5" w:rsidRDefault="00ED1182" w:rsidP="001F5E07">
            <w:pPr>
              <w:jc w:val="both"/>
              <w:rPr>
                <w:color w:val="000000" w:themeColor="text1"/>
                <w:sz w:val="16"/>
                <w:szCs w:val="16"/>
              </w:rPr>
            </w:pPr>
            <w:r w:rsidRPr="002260A5">
              <w:rPr>
                <w:color w:val="000000" w:themeColor="text1"/>
                <w:sz w:val="16"/>
                <w:szCs w:val="16"/>
              </w:rPr>
              <w:t>100</w:t>
            </w:r>
          </w:p>
        </w:tc>
        <w:tc>
          <w:tcPr>
            <w:tcW w:w="605" w:type="dxa"/>
            <w:tcBorders>
              <w:bottom w:val="single" w:sz="4" w:space="0" w:color="auto"/>
            </w:tcBorders>
            <w:shd w:val="clear" w:color="auto" w:fill="auto"/>
            <w:vAlign w:val="bottom"/>
          </w:tcPr>
          <w:p w14:paraId="5212EEE4" w14:textId="77777777" w:rsidR="00ED1182" w:rsidRPr="002260A5" w:rsidRDefault="00ED1182" w:rsidP="001F5E07">
            <w:pPr>
              <w:jc w:val="both"/>
              <w:rPr>
                <w:color w:val="000000" w:themeColor="text1"/>
                <w:sz w:val="16"/>
                <w:szCs w:val="16"/>
              </w:rPr>
            </w:pPr>
            <w:r w:rsidRPr="002260A5">
              <w:rPr>
                <w:color w:val="000000" w:themeColor="text1"/>
                <w:sz w:val="16"/>
                <w:szCs w:val="16"/>
              </w:rPr>
              <w:t>95</w:t>
            </w:r>
          </w:p>
        </w:tc>
        <w:tc>
          <w:tcPr>
            <w:tcW w:w="946" w:type="dxa"/>
            <w:tcBorders>
              <w:bottom w:val="single" w:sz="4" w:space="0" w:color="auto"/>
            </w:tcBorders>
            <w:shd w:val="clear" w:color="auto" w:fill="auto"/>
            <w:vAlign w:val="center"/>
          </w:tcPr>
          <w:p w14:paraId="3B639544" w14:textId="77777777" w:rsidR="00ED1182" w:rsidRPr="002260A5" w:rsidRDefault="00ED1182" w:rsidP="001F5E07">
            <w:pPr>
              <w:jc w:val="both"/>
              <w:rPr>
                <w:color w:val="000000" w:themeColor="text1"/>
                <w:sz w:val="16"/>
                <w:szCs w:val="16"/>
              </w:rPr>
            </w:pPr>
            <w:r w:rsidRPr="002260A5">
              <w:rPr>
                <w:color w:val="000000" w:themeColor="text1"/>
                <w:sz w:val="16"/>
                <w:szCs w:val="16"/>
              </w:rPr>
              <w:t>95</w:t>
            </w:r>
          </w:p>
        </w:tc>
      </w:tr>
    </w:tbl>
    <w:p w14:paraId="30B9F352" w14:textId="77777777" w:rsidR="00ED1182" w:rsidRPr="002260A5" w:rsidRDefault="00ED1182" w:rsidP="001F5E07">
      <w:pPr>
        <w:jc w:val="both"/>
        <w:rPr>
          <w:color w:val="000000" w:themeColor="text1"/>
          <w:sz w:val="16"/>
          <w:szCs w:val="16"/>
        </w:rPr>
      </w:pPr>
      <w:r w:rsidRPr="002260A5">
        <w:rPr>
          <w:color w:val="000000" w:themeColor="text1"/>
          <w:sz w:val="16"/>
          <w:szCs w:val="16"/>
        </w:rPr>
        <w:t>По заводам 175 и 239 сдельную ставку для вспомо</w:t>
      </w:r>
      <w:r w:rsidRPr="002260A5">
        <w:rPr>
          <w:color w:val="000000" w:themeColor="text1"/>
          <w:sz w:val="16"/>
          <w:szCs w:val="16"/>
        </w:rPr>
        <w:softHyphen/>
        <w:t>гательных цехов и для цехов гражданской продукции устано</w:t>
      </w:r>
      <w:r w:rsidRPr="002260A5">
        <w:rPr>
          <w:color w:val="000000" w:themeColor="text1"/>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68B870EB" w14:textId="77777777" w:rsidR="00ED1182" w:rsidRPr="002260A5" w:rsidRDefault="00ED1182" w:rsidP="001F5E07">
      <w:pPr>
        <w:jc w:val="both"/>
        <w:rPr>
          <w:color w:val="000000" w:themeColor="text1"/>
          <w:sz w:val="16"/>
          <w:szCs w:val="16"/>
        </w:rPr>
      </w:pPr>
      <w:r w:rsidRPr="002260A5">
        <w:rPr>
          <w:color w:val="000000" w:themeColor="text1"/>
          <w:sz w:val="16"/>
          <w:szCs w:val="16"/>
        </w:rPr>
        <w:t>в) В целях привлечения и закрепления ИТР на торпед</w:t>
      </w:r>
      <w:r w:rsidRPr="002260A5">
        <w:rPr>
          <w:color w:val="000000" w:themeColor="text1"/>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2260A5">
        <w:rPr>
          <w:color w:val="000000" w:themeColor="text1"/>
          <w:sz w:val="16"/>
          <w:szCs w:val="16"/>
        </w:rPr>
        <w:softHyphen/>
        <w:t>нем на 10%.</w:t>
      </w:r>
    </w:p>
    <w:p w14:paraId="06D0E94D" w14:textId="77777777" w:rsidR="00ED1182" w:rsidRPr="002260A5" w:rsidRDefault="00ED1182" w:rsidP="001F5E07">
      <w:pPr>
        <w:jc w:val="both"/>
        <w:rPr>
          <w:color w:val="000000" w:themeColor="text1"/>
          <w:sz w:val="16"/>
          <w:szCs w:val="16"/>
        </w:rPr>
      </w:pPr>
      <w:r w:rsidRPr="002260A5">
        <w:rPr>
          <w:color w:val="000000" w:themeColor="text1"/>
          <w:sz w:val="16"/>
          <w:szCs w:val="16"/>
        </w:rPr>
        <w:t>Повышение зарплаты рабочим и ИТР провести в преде</w:t>
      </w:r>
      <w:r w:rsidRPr="002260A5">
        <w:rPr>
          <w:color w:val="000000" w:themeColor="text1"/>
          <w:sz w:val="16"/>
          <w:szCs w:val="16"/>
        </w:rPr>
        <w:softHyphen/>
        <w:t>лах утвержденных на 1938 г. фондов зарплаты.</w:t>
      </w:r>
    </w:p>
    <w:p w14:paraId="1792E11A" w14:textId="77777777" w:rsidR="00ED1182" w:rsidRPr="002260A5" w:rsidRDefault="00ED1182" w:rsidP="001F5E07">
      <w:pPr>
        <w:jc w:val="both"/>
        <w:rPr>
          <w:color w:val="000000" w:themeColor="text1"/>
          <w:sz w:val="16"/>
          <w:szCs w:val="16"/>
        </w:rPr>
      </w:pPr>
      <w:r w:rsidRPr="002260A5">
        <w:rPr>
          <w:color w:val="000000" w:themeColor="text1"/>
          <w:sz w:val="16"/>
          <w:szCs w:val="16"/>
        </w:rPr>
        <w:t>2. Выделить НКОП из резервного фонда СНК СССР импорт</w:t>
      </w:r>
      <w:r w:rsidRPr="002260A5">
        <w:rPr>
          <w:color w:val="000000" w:themeColor="text1"/>
          <w:sz w:val="16"/>
          <w:szCs w:val="16"/>
        </w:rPr>
        <w:softHyphen/>
        <w:t>ный контингент в сумме 650.000 рублей на приобретение ста</w:t>
      </w:r>
      <w:r w:rsidRPr="002260A5">
        <w:rPr>
          <w:color w:val="000000" w:themeColor="text1"/>
          <w:sz w:val="16"/>
          <w:szCs w:val="16"/>
        </w:rPr>
        <w:softHyphen/>
        <w:t>ночного оборудования по спецификации 17 Главн. Управления НКОП.</w:t>
      </w:r>
    </w:p>
    <w:p w14:paraId="78D269C6" w14:textId="77777777" w:rsidR="00ED1182" w:rsidRPr="002260A5" w:rsidRDefault="00ED1182" w:rsidP="001F5E07">
      <w:pPr>
        <w:jc w:val="both"/>
        <w:rPr>
          <w:color w:val="000000" w:themeColor="text1"/>
          <w:sz w:val="16"/>
          <w:szCs w:val="16"/>
        </w:rPr>
      </w:pPr>
      <w:r w:rsidRPr="002260A5">
        <w:rPr>
          <w:color w:val="000000" w:themeColor="text1"/>
          <w:sz w:val="16"/>
          <w:szCs w:val="16"/>
        </w:rPr>
        <w:t>Наркомвнешторгу обеспечить завоз данного оборудова</w:t>
      </w:r>
      <w:r w:rsidRPr="002260A5">
        <w:rPr>
          <w:color w:val="000000" w:themeColor="text1"/>
          <w:sz w:val="16"/>
          <w:szCs w:val="16"/>
        </w:rPr>
        <w:softHyphen/>
        <w:t>ния не позже Ш квартала 1939 года.</w:t>
      </w:r>
    </w:p>
    <w:p w14:paraId="3B30CE23" w14:textId="77777777" w:rsidR="00ED1182" w:rsidRPr="002260A5" w:rsidRDefault="00ED1182"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 - все; Чвялеву - 2.</w:t>
      </w:r>
    </w:p>
    <w:p w14:paraId="5A60DC45" w14:textId="77777777" w:rsidR="00ED1182" w:rsidRPr="002260A5" w:rsidRDefault="00ED1182"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50EF2ED0" w14:textId="77777777" w:rsidR="00ED1182" w:rsidRPr="002260A5" w:rsidRDefault="00ED1182" w:rsidP="001F5E07">
      <w:pPr>
        <w:jc w:val="both"/>
        <w:rPr>
          <w:color w:val="000000" w:themeColor="text1"/>
          <w:sz w:val="16"/>
          <w:szCs w:val="16"/>
        </w:rPr>
      </w:pPr>
    </w:p>
    <w:p w14:paraId="55E58D4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269F84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6645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августа 1938 упор сделали на действия штурмовиков. Только И-15 совершили 110 самолёто-вылетов.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самолёты гонялись даже за небольшими группами людей, отдельными повозками или всадниками. Вражеские солдаты перемещались только вне дорог. При появлении штурмовиков они старались спрятаться в высокой траве.</w:t>
      </w:r>
    </w:p>
    <w:p w14:paraId="6C7AE4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И-15 также вели разведку в районе боев. Им поста</w:t>
      </w:r>
      <w:r w:rsidRPr="002260A5">
        <w:rPr>
          <w:color w:val="000000" w:themeColor="text1"/>
          <w:sz w:val="16"/>
          <w:szCs w:val="16"/>
        </w:rPr>
        <w:softHyphen/>
        <w:t>вили задачу выявить расположение японских орудий, и они ее успешно выполняли. Полученные сведения использовала тяжелая артиллерия.</w:t>
      </w:r>
    </w:p>
    <w:p w14:paraId="4194CE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Штурмовики ССС нанесли эффективные удары по пехоте западнее Безымянный и артиллерии в районе Нанбон. Они сбросили из внутренних кассет 256 бомб АО-10 и выпустили 10.390 пуль. Отсутствие у против</w:t>
      </w:r>
      <w:r w:rsidRPr="002260A5">
        <w:rPr>
          <w:color w:val="000000" w:themeColor="text1"/>
          <w:sz w:val="16"/>
          <w:szCs w:val="16"/>
        </w:rPr>
        <w:softHyphen/>
        <w:t>ника большого количества зенитных средств позволи</w:t>
      </w:r>
      <w:r w:rsidRPr="002260A5">
        <w:rPr>
          <w:color w:val="000000" w:themeColor="text1"/>
          <w:sz w:val="16"/>
          <w:szCs w:val="16"/>
        </w:rPr>
        <w:softHyphen/>
        <w:t>ло штурмовикам работать с малых высот, используя мощь своего пулемётного вооружения (каждый ССС нес в крыльях четыре пулемёта ШКАС).</w:t>
      </w:r>
    </w:p>
    <w:p w14:paraId="04BE8E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СБ мелкими группами вылетали против позиций японской артиллерии в районах Намченсандон, Чую-сандон и Хомоку.</w:t>
      </w:r>
    </w:p>
    <w:p w14:paraId="1D61F3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15-15 8 августа в штабе ДВФ получили телеграм</w:t>
      </w:r>
      <w:r w:rsidRPr="002260A5">
        <w:rPr>
          <w:color w:val="000000" w:themeColor="text1"/>
          <w:sz w:val="16"/>
          <w:szCs w:val="16"/>
        </w:rPr>
        <w:softHyphen/>
        <w:t>му наркома Ворошилова, в которой он запретил в дальнейшем массированно использовать авиацию. В телеграмме буквально говорилось: «...летать скопом без большого толку не только бесполезно, но и вредно». Видимо, маршал решил, что основные задачи уже выполнены, авиации противника не видно и можно обойтись лишь разведкой и непосредственной поддержкой войск на поле боя (11696).</w:t>
      </w:r>
    </w:p>
    <w:p w14:paraId="51B505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89BDF56"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8 августа 1923 упор также был сделан на действия штурмовиков. Только И-15 совершили 110 самолетовылетов.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самолеты гонялись даже за небольшими группами людей, отдельными повозками или всадниками. Вражеские солдаты перемещались только вне дорог.</w:t>
      </w:r>
    </w:p>
    <w:p w14:paraId="7ED3A734" w14:textId="78A2A7A7" w:rsidR="004B0DF9" w:rsidRPr="002260A5" w:rsidRDefault="004B0DF9" w:rsidP="001F5E07">
      <w:pPr>
        <w:jc w:val="both"/>
        <w:rPr>
          <w:bCs/>
          <w:color w:val="000000" w:themeColor="text1"/>
          <w:sz w:val="16"/>
          <w:szCs w:val="16"/>
        </w:rPr>
      </w:pPr>
      <w:r w:rsidRPr="002260A5">
        <w:rPr>
          <w:bCs/>
          <w:color w:val="000000" w:themeColor="text1"/>
          <w:sz w:val="16"/>
          <w:szCs w:val="16"/>
        </w:rPr>
        <w:lastRenderedPageBreak/>
        <w:t>Штурмовики ССС нанесли удары по пехоте западнее Безымянной и артиллерии в районе Нанбон. Они сбросили из внутренних кассет 256 бомб АО-10 и выпустили 10</w:t>
      </w:r>
      <w:r w:rsidR="00E62B39">
        <w:rPr>
          <w:bCs/>
          <w:color w:val="000000" w:themeColor="text1"/>
          <w:sz w:val="16"/>
          <w:szCs w:val="16"/>
        </w:rPr>
        <w:t xml:space="preserve"> </w:t>
      </w:r>
      <w:r w:rsidRPr="002260A5">
        <w:rPr>
          <w:bCs/>
          <w:color w:val="000000" w:themeColor="text1"/>
          <w:sz w:val="16"/>
          <w:szCs w:val="16"/>
        </w:rPr>
        <w:t>390 пуль. Отсутствие у противника достаточного количества зенитных средств позволило штурмовикам работать с малых высот, используя мощь своего пулеметного вооружения.</w:t>
      </w:r>
    </w:p>
    <w:p w14:paraId="18C2623D"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СБ мелкими группами вылетали против позиций артиллерии в районах Намченсандона, Чуюсандона и Хомоку.</w:t>
      </w:r>
    </w:p>
    <w:p w14:paraId="743F8AC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В 15.15 8 августа в штабе ДВФ получили телеграмму наркома Ворошилова, в которой он запретил в дальнейшем массированное использование авиации. В телеграмме буквально говорилось: «…летать скопом без большого толку не только бесполезно, но и вредно».</w:t>
      </w:r>
    </w:p>
    <w:p w14:paraId="44BD206F"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На следующий день интенсивность действий ВВС резко снизилась. Совершили всего 16 самолетовылетов: И-15 вели разведку (12623).</w:t>
      </w:r>
    </w:p>
    <w:p w14:paraId="26921845" w14:textId="77777777" w:rsidR="004B0DF9" w:rsidRPr="002260A5" w:rsidRDefault="004B0DF9" w:rsidP="001F5E07">
      <w:pPr>
        <w:jc w:val="both"/>
        <w:rPr>
          <w:bCs/>
          <w:color w:val="000000" w:themeColor="text1"/>
          <w:sz w:val="16"/>
          <w:szCs w:val="16"/>
        </w:rPr>
      </w:pPr>
    </w:p>
    <w:p w14:paraId="4DB9CFA7" w14:textId="5EFA9343" w:rsidR="007D44D9" w:rsidRPr="002260A5" w:rsidRDefault="007D44D9" w:rsidP="001F5E07">
      <w:pPr>
        <w:jc w:val="both"/>
        <w:rPr>
          <w:color w:val="000000" w:themeColor="text1"/>
          <w:sz w:val="16"/>
          <w:szCs w:val="16"/>
        </w:rPr>
      </w:pPr>
      <w:r w:rsidRPr="002260A5">
        <w:rPr>
          <w:bCs/>
          <w:color w:val="000000" w:themeColor="text1"/>
          <w:sz w:val="16"/>
          <w:szCs w:val="16"/>
        </w:rPr>
        <w:t xml:space="preserve">8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6C602989" w14:textId="785BB60D" w:rsidR="007D44D9" w:rsidRPr="002260A5" w:rsidRDefault="007D44D9" w:rsidP="001F5E07">
      <w:pPr>
        <w:jc w:val="both"/>
        <w:rPr>
          <w:color w:val="000000" w:themeColor="text1"/>
          <w:sz w:val="16"/>
          <w:szCs w:val="16"/>
        </w:rPr>
      </w:pPr>
      <w:r w:rsidRPr="002260A5">
        <w:rPr>
          <w:bCs/>
          <w:color w:val="000000" w:themeColor="text1"/>
          <w:sz w:val="16"/>
          <w:szCs w:val="16"/>
        </w:rPr>
        <w:t xml:space="preserve">9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40264DE0" w14:textId="38A78FAA" w:rsidR="007D44D9" w:rsidRPr="002260A5" w:rsidRDefault="007D44D9"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10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88673CD" w14:textId="77777777" w:rsidR="007D44D9" w:rsidRPr="002260A5" w:rsidRDefault="007D44D9" w:rsidP="001F5E07">
      <w:pPr>
        <w:numPr>
          <w:ilvl w:val="12"/>
          <w:numId w:val="0"/>
        </w:numPr>
        <w:autoSpaceDE w:val="0"/>
        <w:autoSpaceDN w:val="0"/>
        <w:adjustRightInd w:val="0"/>
        <w:jc w:val="both"/>
        <w:rPr>
          <w:color w:val="000000" w:themeColor="text1"/>
          <w:sz w:val="16"/>
          <w:szCs w:val="16"/>
        </w:rPr>
      </w:pPr>
    </w:p>
    <w:p w14:paraId="791548C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094E05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6E52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года Начальник ВВС командарм 2 ранга Локтионов и Член военсовета ВВС дивизионный комиссар Овчинкин 17 августа 1938 года утвердили Отчет о испытаниях серийного самолета И-15 бис № 3868 с мотором М-25 В с опытной установкой для буксировки конуса</w:t>
      </w:r>
    </w:p>
    <w:p w14:paraId="65701D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91DE6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2B1AF1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 летчик в/инженер 2 ранга Федрови</w:t>
      </w:r>
    </w:p>
    <w:p w14:paraId="43C0B6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31E2BD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 самолета.</w:t>
      </w:r>
    </w:p>
    <w:p w14:paraId="4785CE9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новой опытной установки для буксировки конуса и вооружения.</w:t>
      </w:r>
    </w:p>
    <w:p w14:paraId="7352989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винто-моторной группы и определение температурного режима мотора при двойном (внутреннем и наружном) капоте.</w:t>
      </w:r>
    </w:p>
    <w:p w14:paraId="42B4EC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вновь установленных агрегатов:</w:t>
      </w:r>
    </w:p>
    <w:p w14:paraId="31D205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амортизатор костыля с 10 мм манжетами;</w:t>
      </w:r>
    </w:p>
    <w:p w14:paraId="6123FC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трехходового бензинового крана;</w:t>
      </w:r>
    </w:p>
    <w:p w14:paraId="3CA42E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бензосистемы по принципу Вулти (бензостойкий дюрит);</w:t>
      </w:r>
    </w:p>
    <w:p w14:paraId="01908C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усиленного кока винта;</w:t>
      </w:r>
    </w:p>
    <w:p w14:paraId="217925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измененной системы управления тормозами.</w:t>
      </w:r>
    </w:p>
    <w:p w14:paraId="3FA054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Определение возможности посадки при крайне передней центровке (без горючего, патрон и бронированного сиденья).</w:t>
      </w:r>
    </w:p>
    <w:p w14:paraId="04E3FA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Проверка состояния электрооборудования самолета.</w:t>
      </w:r>
    </w:p>
    <w:p w14:paraId="3917D8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самолет И-15 бис № 3868.</w:t>
      </w:r>
    </w:p>
    <w:p w14:paraId="62DDED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6F4F7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Серийный самолет И-15 бис № 3868 с М-25В имеет полетный вес на 60 кг меньше опытного образца этого самолета, в то же время летные данные его остались практически на том же уровне.</w:t>
      </w:r>
    </w:p>
    <w:p w14:paraId="2EB832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8150"/>
      </w:tblGrid>
      <w:tr w:rsidR="002260A5" w:rsidRPr="002260A5" w14:paraId="25954E6A" w14:textId="77777777" w:rsidTr="00274E04">
        <w:tc>
          <w:tcPr>
            <w:tcW w:w="2448" w:type="dxa"/>
            <w:tcBorders>
              <w:top w:val="single" w:sz="12" w:space="0" w:color="auto"/>
            </w:tcBorders>
          </w:tcPr>
          <w:p w14:paraId="6B7090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мая 1938 года</w:t>
            </w:r>
          </w:p>
        </w:tc>
        <w:tc>
          <w:tcPr>
            <w:tcW w:w="8150" w:type="dxa"/>
            <w:tcBorders>
              <w:top w:val="single" w:sz="12" w:space="0" w:color="auto"/>
            </w:tcBorders>
          </w:tcPr>
          <w:p w14:paraId="58613E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принят и перегнан с завода № 1 в НИИ ВВС.</w:t>
            </w:r>
          </w:p>
        </w:tc>
      </w:tr>
      <w:tr w:rsidR="002260A5" w:rsidRPr="002260A5" w14:paraId="144D987C" w14:textId="77777777" w:rsidTr="00274E04">
        <w:tc>
          <w:tcPr>
            <w:tcW w:w="2448" w:type="dxa"/>
          </w:tcPr>
          <w:p w14:paraId="6BEDF1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мая 1938 года</w:t>
            </w:r>
          </w:p>
        </w:tc>
        <w:tc>
          <w:tcPr>
            <w:tcW w:w="8150" w:type="dxa"/>
          </w:tcPr>
          <w:p w14:paraId="22438B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подбор винта.</w:t>
            </w:r>
          </w:p>
        </w:tc>
      </w:tr>
      <w:tr w:rsidR="002260A5" w:rsidRPr="002260A5" w14:paraId="5944504F" w14:textId="77777777" w:rsidTr="00274E04">
        <w:tc>
          <w:tcPr>
            <w:tcW w:w="2448" w:type="dxa"/>
          </w:tcPr>
          <w:p w14:paraId="7FDF94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мая 1938 года</w:t>
            </w:r>
          </w:p>
        </w:tc>
        <w:tc>
          <w:tcPr>
            <w:tcW w:w="8150" w:type="dxa"/>
          </w:tcPr>
          <w:p w14:paraId="3F6323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подбор винта. Полет на проверку регулировки самолета и приборов.</w:t>
            </w:r>
          </w:p>
        </w:tc>
      </w:tr>
      <w:tr w:rsidR="002260A5" w:rsidRPr="002260A5" w14:paraId="7B1602B8" w14:textId="77777777" w:rsidTr="00274E04">
        <w:tc>
          <w:tcPr>
            <w:tcW w:w="2448" w:type="dxa"/>
          </w:tcPr>
          <w:p w14:paraId="2CC9D5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мая 1938 года</w:t>
            </w:r>
          </w:p>
        </w:tc>
        <w:tc>
          <w:tcPr>
            <w:tcW w:w="8150" w:type="dxa"/>
          </w:tcPr>
          <w:p w14:paraId="560E3B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4CCA5788" w14:textId="77777777" w:rsidTr="00274E04">
        <w:tc>
          <w:tcPr>
            <w:tcW w:w="2448" w:type="dxa"/>
          </w:tcPr>
          <w:p w14:paraId="167336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мая 1938 года</w:t>
            </w:r>
          </w:p>
        </w:tc>
        <w:tc>
          <w:tcPr>
            <w:tcW w:w="8150" w:type="dxa"/>
          </w:tcPr>
          <w:p w14:paraId="5D0CBD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0D3A942E" w14:textId="77777777" w:rsidTr="00274E04">
        <w:tc>
          <w:tcPr>
            <w:tcW w:w="2448" w:type="dxa"/>
          </w:tcPr>
          <w:p w14:paraId="098CCA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мая 1938 года</w:t>
            </w:r>
          </w:p>
        </w:tc>
        <w:tc>
          <w:tcPr>
            <w:tcW w:w="8150" w:type="dxa"/>
          </w:tcPr>
          <w:p w14:paraId="794954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20A8BBA1" w14:textId="77777777" w:rsidTr="00274E04">
        <w:tc>
          <w:tcPr>
            <w:tcW w:w="2448" w:type="dxa"/>
          </w:tcPr>
          <w:p w14:paraId="1B5363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мая 1938 года</w:t>
            </w:r>
          </w:p>
        </w:tc>
        <w:tc>
          <w:tcPr>
            <w:tcW w:w="8150" w:type="dxa"/>
          </w:tcPr>
          <w:p w14:paraId="6923E2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полигон. Произведено испытание бомбодержателей, бомбометание, растряска бомб. Всего пять полетов.</w:t>
            </w:r>
          </w:p>
        </w:tc>
      </w:tr>
      <w:tr w:rsidR="002260A5" w:rsidRPr="002260A5" w14:paraId="01CDB017" w14:textId="77777777" w:rsidTr="00274E04">
        <w:tc>
          <w:tcPr>
            <w:tcW w:w="2448" w:type="dxa"/>
          </w:tcPr>
          <w:p w14:paraId="0432DC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мая 1938 года</w:t>
            </w:r>
          </w:p>
        </w:tc>
        <w:tc>
          <w:tcPr>
            <w:tcW w:w="8150" w:type="dxa"/>
          </w:tcPr>
          <w:p w14:paraId="2E4E02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скоростей у земли (километраж). Полет на определение потолка.</w:t>
            </w:r>
          </w:p>
        </w:tc>
      </w:tr>
      <w:tr w:rsidR="002260A5" w:rsidRPr="002260A5" w14:paraId="543A1966" w14:textId="77777777" w:rsidTr="00274E04">
        <w:tc>
          <w:tcPr>
            <w:tcW w:w="2448" w:type="dxa"/>
          </w:tcPr>
          <w:p w14:paraId="4AE918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мая 1938 года</w:t>
            </w:r>
          </w:p>
        </w:tc>
        <w:tc>
          <w:tcPr>
            <w:tcW w:w="8150" w:type="dxa"/>
          </w:tcPr>
          <w:p w14:paraId="6B5919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маневренности.</w:t>
            </w:r>
          </w:p>
        </w:tc>
      </w:tr>
      <w:tr w:rsidR="002260A5" w:rsidRPr="002260A5" w14:paraId="3D997C0C" w14:textId="77777777" w:rsidTr="00274E04">
        <w:tc>
          <w:tcPr>
            <w:tcW w:w="2448" w:type="dxa"/>
          </w:tcPr>
          <w:p w14:paraId="53ED30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мая 1938 года</w:t>
            </w:r>
          </w:p>
        </w:tc>
        <w:tc>
          <w:tcPr>
            <w:tcW w:w="8150" w:type="dxa"/>
          </w:tcPr>
          <w:p w14:paraId="4D5B2B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буксировку конуса.</w:t>
            </w:r>
          </w:p>
        </w:tc>
      </w:tr>
      <w:tr w:rsidR="002260A5" w:rsidRPr="002260A5" w14:paraId="7E1FB1BC" w14:textId="77777777" w:rsidTr="00274E04">
        <w:tc>
          <w:tcPr>
            <w:tcW w:w="2448" w:type="dxa"/>
          </w:tcPr>
          <w:p w14:paraId="4438A5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мая 1938 года</w:t>
            </w:r>
          </w:p>
        </w:tc>
        <w:tc>
          <w:tcPr>
            <w:tcW w:w="8150" w:type="dxa"/>
          </w:tcPr>
          <w:p w14:paraId="4C4495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Полеты на замер разбега и пробега самолета.</w:t>
            </w:r>
          </w:p>
        </w:tc>
      </w:tr>
      <w:tr w:rsidR="002260A5" w:rsidRPr="002260A5" w14:paraId="2146A858" w14:textId="77777777" w:rsidTr="00274E04">
        <w:tc>
          <w:tcPr>
            <w:tcW w:w="2448" w:type="dxa"/>
          </w:tcPr>
          <w:p w14:paraId="20F27D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мая 1938 года</w:t>
            </w:r>
          </w:p>
        </w:tc>
        <w:tc>
          <w:tcPr>
            <w:tcW w:w="8150" w:type="dxa"/>
          </w:tcPr>
          <w:p w14:paraId="11C72E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границу высотности для замера температурного режима мотора. Полет на буксировку конуса.</w:t>
            </w:r>
          </w:p>
        </w:tc>
      </w:tr>
      <w:tr w:rsidR="002260A5" w:rsidRPr="002260A5" w14:paraId="504364D2" w14:textId="77777777" w:rsidTr="00274E04">
        <w:tc>
          <w:tcPr>
            <w:tcW w:w="2448" w:type="dxa"/>
          </w:tcPr>
          <w:p w14:paraId="2EB4EF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июня 1938 года</w:t>
            </w:r>
          </w:p>
        </w:tc>
        <w:tc>
          <w:tcPr>
            <w:tcW w:w="8150" w:type="dxa"/>
          </w:tcPr>
          <w:p w14:paraId="6E65BE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на Н=3000 м для снятия дополнительных данных максимальных скоростей по высотам.</w:t>
            </w:r>
          </w:p>
        </w:tc>
      </w:tr>
      <w:tr w:rsidR="002260A5" w:rsidRPr="002260A5" w14:paraId="577BBDD2" w14:textId="77777777" w:rsidTr="00274E04">
        <w:tc>
          <w:tcPr>
            <w:tcW w:w="2448" w:type="dxa"/>
            <w:tcBorders>
              <w:bottom w:val="single" w:sz="12" w:space="0" w:color="auto"/>
            </w:tcBorders>
          </w:tcPr>
          <w:p w14:paraId="447FB1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июня 1938 года</w:t>
            </w:r>
          </w:p>
        </w:tc>
        <w:tc>
          <w:tcPr>
            <w:tcW w:w="8150" w:type="dxa"/>
            <w:tcBorders>
              <w:bottom w:val="single" w:sz="12" w:space="0" w:color="auto"/>
            </w:tcBorders>
          </w:tcPr>
          <w:p w14:paraId="71B8BE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со снятыми жалюзи для определения температурного режима мотора.</w:t>
            </w:r>
          </w:p>
        </w:tc>
      </w:tr>
    </w:tbl>
    <w:p w14:paraId="412DFF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пробыл в НИИ 25 дней, из них затрачено на испытание 13 дней (4147).</w:t>
      </w:r>
    </w:p>
    <w:p w14:paraId="1CBFEA63" w14:textId="77777777" w:rsidR="004B0DF9" w:rsidRPr="002260A5" w:rsidRDefault="004B0DF9" w:rsidP="001F5E07">
      <w:pPr>
        <w:autoSpaceDE w:val="0"/>
        <w:autoSpaceDN w:val="0"/>
        <w:adjustRightInd w:val="0"/>
        <w:jc w:val="both"/>
        <w:rPr>
          <w:color w:val="000000" w:themeColor="text1"/>
          <w:sz w:val="16"/>
          <w:szCs w:val="16"/>
        </w:rPr>
      </w:pPr>
    </w:p>
    <w:p w14:paraId="098F8FC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9 августа по 20 сентября 1938 в НИИ ВВС проходили предварительные гос. испытания самолета БОК-5 (Летающее крыло) опытный (6889).</w:t>
      </w:r>
    </w:p>
    <w:p w14:paraId="638BF8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“Летающее крыло” БОК-5 М-11 конструкции КБ-29</w:t>
      </w:r>
    </w:p>
    <w:p w14:paraId="0BBE73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245868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Полетный вес самолета – 785 кг.</w:t>
      </w:r>
    </w:p>
    <w:p w14:paraId="6EB0685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00A0313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1C8BFF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Целью испытаний было:</w:t>
      </w:r>
    </w:p>
    <w:p w14:paraId="41CBAA37"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Получить летно-технические характеристики самолета-бесхвостки.</w:t>
      </w:r>
    </w:p>
    <w:p w14:paraId="3D4DEA4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Выявить пилотажные свойства самолета этой схемы.</w:t>
      </w:r>
    </w:p>
    <w:p w14:paraId="7121129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w:t>
      </w:r>
    </w:p>
    <w:p w14:paraId="1CD3D7B2"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0606863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Принципиальная схема самолета-бесхвостки в данном экземпляре является вполне доведенной.</w:t>
      </w:r>
    </w:p>
    <w:p w14:paraId="4358529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проведенных испытаний НИИ ВВС признал необходимым:</w:t>
      </w:r>
    </w:p>
    <w:p w14:paraId="2E6607F6"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1B4C2151"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2A6D5B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p>
    <w:p w14:paraId="656113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в Воронеже закончились совместные испытания САМ-10 А.С.М., которые шли с 5 июля 1938 (1076,651). САМ-10 А.С.М. с ММ-1, 220 нр Бессонова (был лучше МВ-6) был монопланом на 6 чел. с летчиком и шасси в обтекателях, обеспечивающего скорость 336 км/час. Это были совместные испытания. Ви НИИ ГВФ был С.А. Виноградов, а ли Б.К.Кондратьев. Летал от ОКБ-31 и А.Н.Гусаров (2889,84).</w:t>
      </w:r>
    </w:p>
    <w:p w14:paraId="583565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Выводы:</w:t>
      </w:r>
    </w:p>
    <w:p w14:paraId="13885B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САМ-10 с ММ-1, 220 нр по своим ЛТХ, скорости, устойчивости, управляемости и маневренности м.б. использован в ГАФ и ведомственной авиации как почтово-пассажирский скоростной самолет, а при соответствующих переделках - по спец. назначению. Самолет может установить ряд международных рекордов.</w:t>
      </w:r>
    </w:p>
    <w:p w14:paraId="713D70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2. САМ-10 по ЛТХ является исключительно удачной машиной данного типа. Ни один из современных известных типов машин с мотором одинаковой мощности не обладает столь высокими характеристиками.</w:t>
      </w:r>
    </w:p>
    <w:p w14:paraId="5D040B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Комиссия отмечает отличную, безотказную работу нового советского мотора ММ-1... (2889,84).</w:t>
      </w:r>
    </w:p>
    <w:p w14:paraId="7F3E6D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Потом сделали САМ-10бис под МВ-6, испытали в 1939 и скорость упала до 300 км/час (2889,85).</w:t>
      </w:r>
    </w:p>
    <w:p w14:paraId="1901CE41" w14:textId="77777777" w:rsidR="004B0DF9" w:rsidRPr="002260A5" w:rsidRDefault="004B0DF9" w:rsidP="001F5E07">
      <w:pPr>
        <w:autoSpaceDE w:val="0"/>
        <w:autoSpaceDN w:val="0"/>
        <w:adjustRightInd w:val="0"/>
        <w:jc w:val="both"/>
        <w:rPr>
          <w:color w:val="000000" w:themeColor="text1"/>
          <w:sz w:val="16"/>
          <w:szCs w:val="16"/>
        </w:rPr>
      </w:pPr>
    </w:p>
    <w:p w14:paraId="75524F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августа 1938 Нач. ГВФ тов. Молокову В. писал письмо на № 012/156ко НАЧАЛЬНИКУ ПЕРВОГО ГЛАВНОГО УПРАВЛЕНИЯ НКОП Беляйкину по поводу плана опытного строительства ГВФ (3783,56).</w:t>
      </w:r>
    </w:p>
    <w:p w14:paraId="71CB80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6FB54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12E1AE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76EBE3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Других машин делать не следует пока эти не освоены"</w:t>
      </w:r>
    </w:p>
    <w:p w14:paraId="529404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чего Первое Главное Управление опытные машины в 1938 году проектировать не будет (3783,56).</w:t>
      </w:r>
    </w:p>
    <w:p w14:paraId="1386BA6D" w14:textId="77777777" w:rsidR="004B0DF9" w:rsidRPr="002260A5" w:rsidRDefault="004B0DF9" w:rsidP="001F5E07">
      <w:pPr>
        <w:autoSpaceDE w:val="0"/>
        <w:autoSpaceDN w:val="0"/>
        <w:adjustRightInd w:val="0"/>
        <w:jc w:val="both"/>
        <w:rPr>
          <w:color w:val="000000" w:themeColor="text1"/>
          <w:sz w:val="16"/>
          <w:szCs w:val="16"/>
        </w:rPr>
      </w:pPr>
    </w:p>
    <w:p w14:paraId="32AAB3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А.И.Филин и Хохлов утвердили отчет по испытаниям Ме-109 ЮМО 210 (211) выпуска 1937 с 2х7.7 мм пулеметами. Вед. инж. Тарасов, вед. летчик С.П.Супрун (700).</w:t>
      </w:r>
    </w:p>
    <w:p w14:paraId="59B22F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 исполнитель - вед. инж. Тараканов,</w:t>
      </w:r>
    </w:p>
    <w:p w14:paraId="23D6C4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 летчик м С.П.Супрун.</w:t>
      </w:r>
    </w:p>
    <w:p w14:paraId="0133EC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вт вт1р Сурьян</w:t>
      </w:r>
    </w:p>
    <w:p w14:paraId="4012F9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мех. Карцев</w:t>
      </w:r>
    </w:p>
    <w:p w14:paraId="32EC6A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 ВМГ Пономарев</w:t>
      </w:r>
    </w:p>
    <w:p w14:paraId="32B29A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 электрооборудованию Никольский</w:t>
      </w:r>
    </w:p>
    <w:p w14:paraId="08E817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 Исполн. Андреев</w:t>
      </w:r>
    </w:p>
    <w:p w14:paraId="4ACE58F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2хпулемет кал. 7,7мм (на фюзеляже) с б/з 2000</w:t>
      </w:r>
    </w:p>
    <w:p w14:paraId="6936DA7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выпущен в 1937</w:t>
      </w:r>
    </w:p>
    <w:p w14:paraId="7868A51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Полетный вес - 1782 или 2000 кг</w:t>
      </w:r>
    </w:p>
    <w:p w14:paraId="6191EEE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Вес пустого - 1370</w:t>
      </w:r>
    </w:p>
    <w:p w14:paraId="3686A02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у земли - 380 км/час</w:t>
      </w:r>
    </w:p>
    <w:p w14:paraId="65BA032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на 2600 м - 423 км/час</w:t>
      </w:r>
    </w:p>
    <w:p w14:paraId="2C16ED7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Дальность на 0,92 - 500 км</w:t>
      </w:r>
    </w:p>
    <w:p w14:paraId="06A0DE5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Мощность 680 лс</w:t>
      </w:r>
    </w:p>
    <w:p w14:paraId="647DE5C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Самолет собирали с 28 по 31 марта 1938</w:t>
      </w:r>
    </w:p>
    <w:p w14:paraId="4CE5C68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 мая 1938 выполнили 11 подлетов</w:t>
      </w:r>
    </w:p>
    <w:p w14:paraId="25FE402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21-29 июня - составление отчета</w:t>
      </w:r>
    </w:p>
    <w:p w14:paraId="25F0BF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1-15 июля - печатание отчета (700,1).</w:t>
      </w:r>
    </w:p>
    <w:p w14:paraId="200204E2" w14:textId="77777777" w:rsidR="004B0DF9" w:rsidRPr="002260A5" w:rsidRDefault="004B0DF9" w:rsidP="001F5E07">
      <w:pPr>
        <w:widowControl w:val="0"/>
        <w:autoSpaceDE w:val="0"/>
        <w:autoSpaceDN w:val="0"/>
        <w:adjustRightInd w:val="0"/>
        <w:jc w:val="both"/>
        <w:rPr>
          <w:color w:val="000000" w:themeColor="text1"/>
          <w:sz w:val="16"/>
          <w:szCs w:val="16"/>
        </w:rPr>
      </w:pPr>
    </w:p>
    <w:p w14:paraId="08821F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А.И.Филин и Хохлов утвердили Отчет по госиспытаниям с-та Мессершмитт -109 с мотором ЮМО 210</w:t>
      </w:r>
    </w:p>
    <w:p w14:paraId="030DC3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 исполнитель - вед. инж. Тараканов,</w:t>
      </w:r>
    </w:p>
    <w:p w14:paraId="420061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 летчик м С.П.Супрун.</w:t>
      </w:r>
    </w:p>
    <w:p w14:paraId="23B0EE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вт вт1р Сурьян</w:t>
      </w:r>
    </w:p>
    <w:p w14:paraId="55C0CA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мех. Карцев</w:t>
      </w:r>
    </w:p>
    <w:p w14:paraId="601403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 ВМГ Пономарев</w:t>
      </w:r>
    </w:p>
    <w:p w14:paraId="7AD646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 электрооборудованию Никольский</w:t>
      </w:r>
    </w:p>
    <w:p w14:paraId="095594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 Исполн. Андреев</w:t>
      </w:r>
    </w:p>
    <w:p w14:paraId="333A7FF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Самолет собирали с 28 по 31 марта 1938</w:t>
      </w:r>
    </w:p>
    <w:p w14:paraId="664C44D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 мая 1938 выполнили 11 подлетов</w:t>
      </w:r>
    </w:p>
    <w:p w14:paraId="16F95CE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21-29 июня - составление отчета</w:t>
      </w:r>
    </w:p>
    <w:p w14:paraId="776D9BE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1-15 июля - печатание отчета.</w:t>
      </w:r>
    </w:p>
    <w:p w14:paraId="4302B72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40 полетов, налет 16</w:t>
      </w:r>
    </w:p>
    <w:p w14:paraId="5A39ED1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7B4AABC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109 металлический свободнонесущий моноплан с убирающимся в полете шасси.</w:t>
      </w:r>
    </w:p>
    <w:p w14:paraId="7AADED1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Вал редуктора полый, допускает установку пушки</w:t>
      </w:r>
    </w:p>
    <w:p w14:paraId="7D6DF49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Винт деревянный</w:t>
      </w:r>
    </w:p>
    <w:p w14:paraId="7E4DC96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Крыло однолонжеронное, конструкция с работающей обшивкой и большим поперечным </w:t>
      </w:r>
      <w:r w:rsidRPr="002260A5">
        <w:rPr>
          <w:color w:val="000000" w:themeColor="text1"/>
          <w:sz w:val="16"/>
          <w:szCs w:val="16"/>
          <w:lang w:val="en-US"/>
        </w:rPr>
        <w:t>V</w:t>
      </w:r>
    </w:p>
    <w:p w14:paraId="09337DC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Крыло имеет закрылки, предкрылки (типа Хкйндли-Пейдж) и механизм зависания элеронов</w:t>
      </w:r>
    </w:p>
    <w:p w14:paraId="176E338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Фюзеляж полумонокок в передней части и монокок за кабиной пилота</w:t>
      </w:r>
    </w:p>
    <w:p w14:paraId="79BADCB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Оперение металлическое</w:t>
      </w:r>
    </w:p>
    <w:p w14:paraId="10B328B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РВ и РН, элероны и закрылки обтянуты полотном.</w:t>
      </w:r>
    </w:p>
    <w:p w14:paraId="442C9C5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Стабилизатор подкосный и регулируемый в полете</w:t>
      </w:r>
    </w:p>
    <w:p w14:paraId="7E7581A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Шасси одностоечное, колеса оборудованы гидротормозами (управление тормозами на качающихся педалях)</w:t>
      </w:r>
    </w:p>
    <w:p w14:paraId="7CFACBC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Хвостовое колесо ориентирующееся, но можно стопорить для устойчивого разбега и пробега</w:t>
      </w:r>
    </w:p>
    <w:p w14:paraId="3C68D72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1D13CE9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 синхронных пулемета калибра 7,7мм, установленные в фюзеляже с запасом патронов 2000 шт.</w:t>
      </w:r>
    </w:p>
    <w:p w14:paraId="1BEA1AC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Прицел каллиматорный</w:t>
      </w:r>
    </w:p>
    <w:p w14:paraId="7F12118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выпуска 1937 г.</w:t>
      </w:r>
    </w:p>
    <w:p w14:paraId="7337E5B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 испытании в НИИ ВВС полетный вес 1782 кг</w:t>
      </w:r>
    </w:p>
    <w:p w14:paraId="4275D21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3D09800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прибыл в НИИ ВВС без всяких сведений о работе с-та и мотора.</w:t>
      </w:r>
    </w:p>
    <w:p w14:paraId="3080F41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 с-те возможна установка более мощного мотора (ЮМО-211) и Даймлер-Бенц ДБ-600</w:t>
      </w:r>
    </w:p>
    <w:p w14:paraId="5E21F47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Размеры:</w:t>
      </w:r>
    </w:p>
    <w:p w14:paraId="57AD7E8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Длина - 8,68</w:t>
      </w:r>
    </w:p>
    <w:p w14:paraId="35DD064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размах - 9,9</w:t>
      </w:r>
    </w:p>
    <w:p w14:paraId="7B475CF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Площадь крыла 16,756</w:t>
      </w:r>
    </w:p>
    <w:p w14:paraId="7BC7256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Вес пустого 1382</w:t>
      </w:r>
    </w:p>
    <w:p w14:paraId="21F2FC5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Вес нагрузки 400 кг</w:t>
      </w:r>
    </w:p>
    <w:p w14:paraId="01C795A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Полетный вес 1782 кг</w:t>
      </w:r>
    </w:p>
    <w:p w14:paraId="60C5382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Запас горючего 175 кг, масла - 18,5 кг, патронов (2000)</w:t>
      </w:r>
    </w:p>
    <w:p w14:paraId="09072BA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Нагрузка на м2 106,4</w:t>
      </w:r>
    </w:p>
    <w:p w14:paraId="7321573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Поперечное </w:t>
      </w:r>
      <w:r w:rsidRPr="002260A5">
        <w:rPr>
          <w:color w:val="000000" w:themeColor="text1"/>
          <w:sz w:val="16"/>
          <w:szCs w:val="16"/>
          <w:lang w:val="en-US"/>
        </w:rPr>
        <w:t>V</w:t>
      </w:r>
      <w:r w:rsidRPr="002260A5">
        <w:rPr>
          <w:color w:val="000000" w:themeColor="text1"/>
          <w:sz w:val="16"/>
          <w:szCs w:val="16"/>
        </w:rPr>
        <w:t xml:space="preserve"> 6,5</w:t>
      </w:r>
    </w:p>
    <w:p w14:paraId="611CAF4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Отклонение элеронов - 40</w:t>
      </w:r>
    </w:p>
    <w:p w14:paraId="247C204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Мотор ЮМО-210</w:t>
      </w:r>
    </w:p>
    <w:p w14:paraId="48EE876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Мощность 615 лс при 2000</w:t>
      </w:r>
    </w:p>
    <w:p w14:paraId="01CD44D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Мощность 680 при 2700</w:t>
      </w:r>
    </w:p>
    <w:p w14:paraId="3AD6144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lastRenderedPageBreak/>
        <w:t>Габариты 1478х688х960</w:t>
      </w:r>
    </w:p>
    <w:p w14:paraId="41D5393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Летные данные:</w:t>
      </w:r>
    </w:p>
    <w:p w14:paraId="2C00FE2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у земли - 380 км/час</w:t>
      </w:r>
    </w:p>
    <w:p w14:paraId="3D21D0D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на 2600 м - 423 км/час</w:t>
      </w:r>
    </w:p>
    <w:p w14:paraId="555693D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Время набора 5000 м - 13</w:t>
      </w:r>
    </w:p>
    <w:p w14:paraId="7571711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Дальность на 0,92 - 500 км</w:t>
      </w:r>
    </w:p>
    <w:p w14:paraId="1C0D94F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Время виража на 1000 м - 16 сек.</w:t>
      </w:r>
    </w:p>
    <w:p w14:paraId="5017C3E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2260A5" w:rsidRPr="002260A5" w14:paraId="61B180D8" w14:textId="77777777" w:rsidTr="00274E04">
        <w:tc>
          <w:tcPr>
            <w:tcW w:w="2376" w:type="dxa"/>
            <w:tcBorders>
              <w:top w:val="single" w:sz="12" w:space="0" w:color="auto"/>
            </w:tcBorders>
          </w:tcPr>
          <w:p w14:paraId="3AC46E4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Наименование</w:t>
            </w:r>
          </w:p>
        </w:tc>
        <w:tc>
          <w:tcPr>
            <w:tcW w:w="1397" w:type="dxa"/>
            <w:tcBorders>
              <w:top w:val="single" w:sz="12" w:space="0" w:color="auto"/>
            </w:tcBorders>
          </w:tcPr>
          <w:p w14:paraId="1CC6A9E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Хейнкель Не-51</w:t>
            </w:r>
          </w:p>
        </w:tc>
        <w:tc>
          <w:tcPr>
            <w:tcW w:w="1319" w:type="dxa"/>
            <w:tcBorders>
              <w:top w:val="single" w:sz="12" w:space="0" w:color="auto"/>
            </w:tcBorders>
          </w:tcPr>
          <w:p w14:paraId="0C71BBA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Фиат </w:t>
            </w:r>
            <w:r w:rsidRPr="002260A5">
              <w:rPr>
                <w:color w:val="000000" w:themeColor="text1"/>
                <w:sz w:val="16"/>
                <w:szCs w:val="16"/>
                <w:lang w:val="en-US"/>
              </w:rPr>
              <w:t>GR-32</w:t>
            </w:r>
          </w:p>
        </w:tc>
        <w:tc>
          <w:tcPr>
            <w:tcW w:w="1319" w:type="dxa"/>
            <w:tcBorders>
              <w:top w:val="single" w:sz="12" w:space="0" w:color="auto"/>
            </w:tcBorders>
          </w:tcPr>
          <w:p w14:paraId="02396F6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Ме-109</w:t>
            </w:r>
          </w:p>
        </w:tc>
        <w:tc>
          <w:tcPr>
            <w:tcW w:w="1319" w:type="dxa"/>
            <w:tcBorders>
              <w:top w:val="single" w:sz="12" w:space="0" w:color="auto"/>
            </w:tcBorders>
          </w:tcPr>
          <w:p w14:paraId="7073ABE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И-16</w:t>
            </w:r>
          </w:p>
        </w:tc>
        <w:tc>
          <w:tcPr>
            <w:tcW w:w="1451" w:type="dxa"/>
            <w:tcBorders>
              <w:top w:val="single" w:sz="12" w:space="0" w:color="auto"/>
            </w:tcBorders>
          </w:tcPr>
          <w:p w14:paraId="209726A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И-15бис</w:t>
            </w:r>
          </w:p>
        </w:tc>
      </w:tr>
      <w:tr w:rsidR="002260A5" w:rsidRPr="002260A5" w14:paraId="29DA474E" w14:textId="77777777" w:rsidTr="00274E04">
        <w:tc>
          <w:tcPr>
            <w:tcW w:w="2376" w:type="dxa"/>
          </w:tcPr>
          <w:p w14:paraId="71A8CB9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Мотор</w:t>
            </w:r>
          </w:p>
        </w:tc>
        <w:tc>
          <w:tcPr>
            <w:tcW w:w="1397" w:type="dxa"/>
          </w:tcPr>
          <w:p w14:paraId="73963F2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БМВ-6</w:t>
            </w:r>
          </w:p>
        </w:tc>
        <w:tc>
          <w:tcPr>
            <w:tcW w:w="1319" w:type="dxa"/>
          </w:tcPr>
          <w:p w14:paraId="6600E3E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Фиат А30</w:t>
            </w:r>
            <w:r w:rsidRPr="002260A5">
              <w:rPr>
                <w:color w:val="000000" w:themeColor="text1"/>
                <w:sz w:val="16"/>
                <w:szCs w:val="16"/>
                <w:lang w:val="en-US"/>
              </w:rPr>
              <w:t>RA</w:t>
            </w:r>
          </w:p>
        </w:tc>
        <w:tc>
          <w:tcPr>
            <w:tcW w:w="1319" w:type="dxa"/>
          </w:tcPr>
          <w:p w14:paraId="4B32F13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ЮМО-210</w:t>
            </w:r>
          </w:p>
        </w:tc>
        <w:tc>
          <w:tcPr>
            <w:tcW w:w="1319" w:type="dxa"/>
          </w:tcPr>
          <w:p w14:paraId="7C5C0FC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М-25А</w:t>
            </w:r>
          </w:p>
        </w:tc>
        <w:tc>
          <w:tcPr>
            <w:tcW w:w="1451" w:type="dxa"/>
          </w:tcPr>
          <w:p w14:paraId="72D67F3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М-25Б</w:t>
            </w:r>
          </w:p>
        </w:tc>
      </w:tr>
      <w:tr w:rsidR="002260A5" w:rsidRPr="002260A5" w14:paraId="09263EB4" w14:textId="77777777" w:rsidTr="00274E04">
        <w:tc>
          <w:tcPr>
            <w:tcW w:w="2376" w:type="dxa"/>
          </w:tcPr>
          <w:p w14:paraId="35EE405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Мощность мотора</w:t>
            </w:r>
          </w:p>
        </w:tc>
        <w:tc>
          <w:tcPr>
            <w:tcW w:w="1397" w:type="dxa"/>
          </w:tcPr>
          <w:p w14:paraId="102754F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750</w:t>
            </w:r>
          </w:p>
        </w:tc>
        <w:tc>
          <w:tcPr>
            <w:tcW w:w="1319" w:type="dxa"/>
          </w:tcPr>
          <w:p w14:paraId="4FF3A89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600/880</w:t>
            </w:r>
          </w:p>
        </w:tc>
        <w:tc>
          <w:tcPr>
            <w:tcW w:w="1319" w:type="dxa"/>
          </w:tcPr>
          <w:p w14:paraId="5197F51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680</w:t>
            </w:r>
          </w:p>
        </w:tc>
        <w:tc>
          <w:tcPr>
            <w:tcW w:w="1319" w:type="dxa"/>
          </w:tcPr>
          <w:p w14:paraId="4DA312D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700</w:t>
            </w:r>
          </w:p>
        </w:tc>
        <w:tc>
          <w:tcPr>
            <w:tcW w:w="1451" w:type="dxa"/>
          </w:tcPr>
          <w:p w14:paraId="041733A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700</w:t>
            </w:r>
          </w:p>
        </w:tc>
      </w:tr>
      <w:tr w:rsidR="002260A5" w:rsidRPr="002260A5" w14:paraId="4FCEC439" w14:textId="77777777" w:rsidTr="00274E04">
        <w:tc>
          <w:tcPr>
            <w:tcW w:w="2376" w:type="dxa"/>
          </w:tcPr>
          <w:p w14:paraId="1B40447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у земли</w:t>
            </w:r>
          </w:p>
        </w:tc>
        <w:tc>
          <w:tcPr>
            <w:tcW w:w="1397" w:type="dxa"/>
          </w:tcPr>
          <w:p w14:paraId="0B8FC1E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308</w:t>
            </w:r>
          </w:p>
        </w:tc>
        <w:tc>
          <w:tcPr>
            <w:tcW w:w="1319" w:type="dxa"/>
          </w:tcPr>
          <w:p w14:paraId="250F977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330</w:t>
            </w:r>
          </w:p>
        </w:tc>
        <w:tc>
          <w:tcPr>
            <w:tcW w:w="1319" w:type="dxa"/>
          </w:tcPr>
          <w:p w14:paraId="6233499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380</w:t>
            </w:r>
          </w:p>
        </w:tc>
        <w:tc>
          <w:tcPr>
            <w:tcW w:w="1319" w:type="dxa"/>
          </w:tcPr>
          <w:p w14:paraId="649ADBA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390</w:t>
            </w:r>
          </w:p>
        </w:tc>
        <w:tc>
          <w:tcPr>
            <w:tcW w:w="1451" w:type="dxa"/>
          </w:tcPr>
          <w:p w14:paraId="23E97F8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327</w:t>
            </w:r>
          </w:p>
        </w:tc>
      </w:tr>
      <w:tr w:rsidR="002260A5" w:rsidRPr="002260A5" w14:paraId="59C9ADEB" w14:textId="77777777" w:rsidTr="00274E04">
        <w:tc>
          <w:tcPr>
            <w:tcW w:w="2376" w:type="dxa"/>
          </w:tcPr>
          <w:p w14:paraId="4A4A988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на 3000 м</w:t>
            </w:r>
          </w:p>
        </w:tc>
        <w:tc>
          <w:tcPr>
            <w:tcW w:w="1397" w:type="dxa"/>
          </w:tcPr>
          <w:p w14:paraId="2ACB048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308</w:t>
            </w:r>
          </w:p>
        </w:tc>
        <w:tc>
          <w:tcPr>
            <w:tcW w:w="1319" w:type="dxa"/>
          </w:tcPr>
          <w:p w14:paraId="4979AEC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340</w:t>
            </w:r>
          </w:p>
        </w:tc>
        <w:tc>
          <w:tcPr>
            <w:tcW w:w="1319" w:type="dxa"/>
          </w:tcPr>
          <w:p w14:paraId="5C33965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422</w:t>
            </w:r>
          </w:p>
        </w:tc>
        <w:tc>
          <w:tcPr>
            <w:tcW w:w="1319" w:type="dxa"/>
          </w:tcPr>
          <w:p w14:paraId="421B2CF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443</w:t>
            </w:r>
          </w:p>
        </w:tc>
        <w:tc>
          <w:tcPr>
            <w:tcW w:w="1451" w:type="dxa"/>
          </w:tcPr>
          <w:p w14:paraId="2799FE9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370</w:t>
            </w:r>
          </w:p>
        </w:tc>
      </w:tr>
      <w:tr w:rsidR="002260A5" w:rsidRPr="002260A5" w14:paraId="51BB7CA0" w14:textId="77777777" w:rsidTr="00274E04">
        <w:tc>
          <w:tcPr>
            <w:tcW w:w="2376" w:type="dxa"/>
          </w:tcPr>
          <w:p w14:paraId="2921E4E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 скорость на 5000 м</w:t>
            </w:r>
          </w:p>
        </w:tc>
        <w:tc>
          <w:tcPr>
            <w:tcW w:w="1397" w:type="dxa"/>
          </w:tcPr>
          <w:p w14:paraId="1456D47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293</w:t>
            </w:r>
          </w:p>
        </w:tc>
        <w:tc>
          <w:tcPr>
            <w:tcW w:w="1319" w:type="dxa"/>
          </w:tcPr>
          <w:p w14:paraId="6221F10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330</w:t>
            </w:r>
          </w:p>
        </w:tc>
        <w:tc>
          <w:tcPr>
            <w:tcW w:w="1319" w:type="dxa"/>
          </w:tcPr>
          <w:p w14:paraId="4B28C04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407</w:t>
            </w:r>
          </w:p>
        </w:tc>
        <w:tc>
          <w:tcPr>
            <w:tcW w:w="1319" w:type="dxa"/>
          </w:tcPr>
          <w:p w14:paraId="7564839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432</w:t>
            </w:r>
          </w:p>
        </w:tc>
        <w:tc>
          <w:tcPr>
            <w:tcW w:w="1451" w:type="dxa"/>
          </w:tcPr>
          <w:p w14:paraId="2C18E2A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308</w:t>
            </w:r>
          </w:p>
        </w:tc>
      </w:tr>
      <w:tr w:rsidR="002260A5" w:rsidRPr="002260A5" w14:paraId="0CCB0942" w14:textId="77777777" w:rsidTr="00274E04">
        <w:tc>
          <w:tcPr>
            <w:tcW w:w="2376" w:type="dxa"/>
          </w:tcPr>
          <w:p w14:paraId="20A8F82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Время набора 5000 м</w:t>
            </w:r>
          </w:p>
        </w:tc>
        <w:tc>
          <w:tcPr>
            <w:tcW w:w="1397" w:type="dxa"/>
          </w:tcPr>
          <w:p w14:paraId="0D454EA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11,9</w:t>
            </w:r>
          </w:p>
        </w:tc>
        <w:tc>
          <w:tcPr>
            <w:tcW w:w="1319" w:type="dxa"/>
          </w:tcPr>
          <w:p w14:paraId="36E65B7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12</w:t>
            </w:r>
          </w:p>
        </w:tc>
        <w:tc>
          <w:tcPr>
            <w:tcW w:w="1319" w:type="dxa"/>
          </w:tcPr>
          <w:p w14:paraId="3E50C4E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13</w:t>
            </w:r>
          </w:p>
        </w:tc>
        <w:tc>
          <w:tcPr>
            <w:tcW w:w="1319" w:type="dxa"/>
          </w:tcPr>
          <w:p w14:paraId="3B9F448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7,4</w:t>
            </w:r>
          </w:p>
        </w:tc>
        <w:tc>
          <w:tcPr>
            <w:tcW w:w="1451" w:type="dxa"/>
          </w:tcPr>
          <w:p w14:paraId="68151B7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6,6</w:t>
            </w:r>
          </w:p>
        </w:tc>
      </w:tr>
      <w:tr w:rsidR="002260A5" w:rsidRPr="002260A5" w14:paraId="045F4FF9" w14:textId="77777777" w:rsidTr="00274E04">
        <w:tc>
          <w:tcPr>
            <w:tcW w:w="2376" w:type="dxa"/>
          </w:tcPr>
          <w:p w14:paraId="642EF3D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Время виража</w:t>
            </w:r>
          </w:p>
        </w:tc>
        <w:tc>
          <w:tcPr>
            <w:tcW w:w="1397" w:type="dxa"/>
          </w:tcPr>
          <w:p w14:paraId="784CF77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11,3</w:t>
            </w:r>
          </w:p>
        </w:tc>
        <w:tc>
          <w:tcPr>
            <w:tcW w:w="1319" w:type="dxa"/>
          </w:tcPr>
          <w:p w14:paraId="3BBE55D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12,5</w:t>
            </w:r>
          </w:p>
        </w:tc>
        <w:tc>
          <w:tcPr>
            <w:tcW w:w="1319" w:type="dxa"/>
          </w:tcPr>
          <w:p w14:paraId="0FEFE93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16</w:t>
            </w:r>
          </w:p>
        </w:tc>
        <w:tc>
          <w:tcPr>
            <w:tcW w:w="1319" w:type="dxa"/>
          </w:tcPr>
          <w:p w14:paraId="01D2506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15,5</w:t>
            </w:r>
          </w:p>
        </w:tc>
        <w:tc>
          <w:tcPr>
            <w:tcW w:w="1451" w:type="dxa"/>
          </w:tcPr>
          <w:p w14:paraId="7C63311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10,5</w:t>
            </w:r>
          </w:p>
        </w:tc>
      </w:tr>
      <w:tr w:rsidR="002260A5" w:rsidRPr="002260A5" w14:paraId="70CA76A6" w14:textId="77777777" w:rsidTr="00274E04">
        <w:tc>
          <w:tcPr>
            <w:tcW w:w="2376" w:type="dxa"/>
          </w:tcPr>
          <w:p w14:paraId="578BBD6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1397" w:type="dxa"/>
          </w:tcPr>
          <w:p w14:paraId="26ECF56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7740</w:t>
            </w:r>
          </w:p>
        </w:tc>
        <w:tc>
          <w:tcPr>
            <w:tcW w:w="1319" w:type="dxa"/>
          </w:tcPr>
          <w:p w14:paraId="6B8E341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7800</w:t>
            </w:r>
          </w:p>
        </w:tc>
        <w:tc>
          <w:tcPr>
            <w:tcW w:w="1319" w:type="dxa"/>
          </w:tcPr>
          <w:p w14:paraId="497277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6600</w:t>
            </w:r>
          </w:p>
        </w:tc>
        <w:tc>
          <w:tcPr>
            <w:tcW w:w="1319" w:type="dxa"/>
          </w:tcPr>
          <w:p w14:paraId="47672AB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9100</w:t>
            </w:r>
          </w:p>
        </w:tc>
        <w:tc>
          <w:tcPr>
            <w:tcW w:w="1451" w:type="dxa"/>
          </w:tcPr>
          <w:p w14:paraId="5BDE0DF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9300</w:t>
            </w:r>
          </w:p>
        </w:tc>
      </w:tr>
      <w:tr w:rsidR="002260A5" w:rsidRPr="002260A5" w14:paraId="61EFD437" w14:textId="77777777" w:rsidTr="00274E04">
        <w:tc>
          <w:tcPr>
            <w:tcW w:w="2376" w:type="dxa"/>
          </w:tcPr>
          <w:p w14:paraId="2236A7C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Вооружение</w:t>
            </w:r>
          </w:p>
        </w:tc>
        <w:tc>
          <w:tcPr>
            <w:tcW w:w="1397" w:type="dxa"/>
          </w:tcPr>
          <w:p w14:paraId="25D05A1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2х</w:t>
            </w:r>
            <w:r w:rsidRPr="002260A5">
              <w:rPr>
                <w:color w:val="000000" w:themeColor="text1"/>
                <w:sz w:val="16"/>
                <w:szCs w:val="16"/>
                <w:lang w:val="en-US"/>
              </w:rPr>
              <w:t>MG-17</w:t>
            </w:r>
          </w:p>
        </w:tc>
        <w:tc>
          <w:tcPr>
            <w:tcW w:w="1319" w:type="dxa"/>
          </w:tcPr>
          <w:p w14:paraId="451CC61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lang w:val="en-US"/>
              </w:rPr>
              <w:t>4xBreda (1000+700)</w:t>
            </w:r>
          </w:p>
        </w:tc>
        <w:tc>
          <w:tcPr>
            <w:tcW w:w="1319" w:type="dxa"/>
          </w:tcPr>
          <w:p w14:paraId="7BE796B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lang w:val="en-US"/>
              </w:rPr>
              <w:t>2xMG-17 (2000)</w:t>
            </w:r>
          </w:p>
        </w:tc>
        <w:tc>
          <w:tcPr>
            <w:tcW w:w="1319" w:type="dxa"/>
          </w:tcPr>
          <w:p w14:paraId="7E8D3C0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lang w:val="en-US"/>
              </w:rPr>
              <w:t>2</w:t>
            </w:r>
            <w:r w:rsidRPr="002260A5">
              <w:rPr>
                <w:color w:val="000000" w:themeColor="text1"/>
                <w:sz w:val="16"/>
                <w:szCs w:val="16"/>
              </w:rPr>
              <w:t>хШКАС</w:t>
            </w:r>
            <w:r w:rsidRPr="002260A5">
              <w:rPr>
                <w:color w:val="000000" w:themeColor="text1"/>
                <w:sz w:val="16"/>
                <w:szCs w:val="16"/>
                <w:lang w:val="en-US"/>
              </w:rPr>
              <w:t xml:space="preserve"> (1800)</w:t>
            </w:r>
          </w:p>
        </w:tc>
        <w:tc>
          <w:tcPr>
            <w:tcW w:w="1451" w:type="dxa"/>
          </w:tcPr>
          <w:p w14:paraId="0B449A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4хПВ-1 (3000)</w:t>
            </w:r>
          </w:p>
        </w:tc>
      </w:tr>
      <w:tr w:rsidR="002260A5" w:rsidRPr="002260A5" w14:paraId="037E12C3" w14:textId="77777777" w:rsidTr="00274E04">
        <w:tc>
          <w:tcPr>
            <w:tcW w:w="2376" w:type="dxa"/>
          </w:tcPr>
          <w:p w14:paraId="48AD203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бомб</w:t>
            </w:r>
          </w:p>
        </w:tc>
        <w:tc>
          <w:tcPr>
            <w:tcW w:w="1397" w:type="dxa"/>
          </w:tcPr>
          <w:p w14:paraId="34BAB15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6х10</w:t>
            </w:r>
          </w:p>
        </w:tc>
        <w:tc>
          <w:tcPr>
            <w:tcW w:w="1319" w:type="dxa"/>
          </w:tcPr>
          <w:p w14:paraId="7931D64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4х10</w:t>
            </w:r>
          </w:p>
        </w:tc>
        <w:tc>
          <w:tcPr>
            <w:tcW w:w="1319" w:type="dxa"/>
          </w:tcPr>
          <w:p w14:paraId="07F752AB"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319" w:type="dxa"/>
          </w:tcPr>
          <w:p w14:paraId="362B25FD"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451" w:type="dxa"/>
          </w:tcPr>
          <w:p w14:paraId="305D39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2х25+2х50</w:t>
            </w:r>
          </w:p>
        </w:tc>
      </w:tr>
      <w:tr w:rsidR="002260A5" w:rsidRPr="002260A5" w14:paraId="7AD3B608" w14:textId="77777777" w:rsidTr="00274E04">
        <w:tc>
          <w:tcPr>
            <w:tcW w:w="2376" w:type="dxa"/>
            <w:tcBorders>
              <w:bottom w:val="single" w:sz="12" w:space="0" w:color="auto"/>
            </w:tcBorders>
          </w:tcPr>
          <w:p w14:paraId="16A26E4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1397" w:type="dxa"/>
            <w:tcBorders>
              <w:bottom w:val="single" w:sz="12" w:space="0" w:color="auto"/>
            </w:tcBorders>
          </w:tcPr>
          <w:p w14:paraId="706E40E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1900</w:t>
            </w:r>
          </w:p>
        </w:tc>
        <w:tc>
          <w:tcPr>
            <w:tcW w:w="1319" w:type="dxa"/>
            <w:tcBorders>
              <w:bottom w:val="single" w:sz="12" w:space="0" w:color="auto"/>
            </w:tcBorders>
          </w:tcPr>
          <w:p w14:paraId="50BDFD2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1984</w:t>
            </w:r>
          </w:p>
        </w:tc>
        <w:tc>
          <w:tcPr>
            <w:tcW w:w="1319" w:type="dxa"/>
            <w:tcBorders>
              <w:bottom w:val="single" w:sz="12" w:space="0" w:color="auto"/>
            </w:tcBorders>
          </w:tcPr>
          <w:p w14:paraId="23A64DA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1782</w:t>
            </w:r>
          </w:p>
        </w:tc>
        <w:tc>
          <w:tcPr>
            <w:tcW w:w="1319" w:type="dxa"/>
            <w:tcBorders>
              <w:bottom w:val="single" w:sz="12" w:space="0" w:color="auto"/>
            </w:tcBorders>
          </w:tcPr>
          <w:p w14:paraId="3DFD391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1589</w:t>
            </w:r>
          </w:p>
        </w:tc>
        <w:tc>
          <w:tcPr>
            <w:tcW w:w="1451" w:type="dxa"/>
            <w:tcBorders>
              <w:bottom w:val="single" w:sz="12" w:space="0" w:color="auto"/>
            </w:tcBorders>
          </w:tcPr>
          <w:p w14:paraId="3683D6C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1700</w:t>
            </w:r>
          </w:p>
        </w:tc>
      </w:tr>
    </w:tbl>
    <w:p w14:paraId="26FB490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112CFEE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063B1B8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очкнь устойчиво пилотируется.</w:t>
      </w:r>
    </w:p>
    <w:p w14:paraId="249C452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Нибирает скорость при пикировании быстрее, чем И-16</w:t>
      </w:r>
    </w:p>
    <w:p w14:paraId="1A153EE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Выходит из пикирования легко</w:t>
      </w:r>
    </w:p>
    <w:p w14:paraId="3C1B396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Вираж с-т выполняет устойчиво и допускает полет на малых скоростях</w:t>
      </w:r>
    </w:p>
    <w:p w14:paraId="7B75E63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Положительные стороны конструкции:</w:t>
      </w:r>
    </w:p>
    <w:p w14:paraId="750D452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Прост в массовом производстве (открытая клепка, штамповка и др.)</w:t>
      </w:r>
    </w:p>
    <w:p w14:paraId="192321D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73D711B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1CD0ACE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Имеется вентиляция кабины и обогрев одежды л</w:t>
      </w:r>
    </w:p>
    <w:p w14:paraId="0C85A53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7E20B2A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Управление с-том и мотором легкое и удобное.</w:t>
      </w:r>
    </w:p>
    <w:p w14:paraId="4773ACC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Устройство подъема и выпуска шасси чрезвычайно простое и работает без отказов</w:t>
      </w:r>
    </w:p>
    <w:p w14:paraId="3BB839F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Просто работает механизм переключения скорости нагнетателя</w:t>
      </w:r>
    </w:p>
    <w:p w14:paraId="2594933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Очень хорошие данные показывает водорадиатор (небольшой по габаритам, весу и емкости)</w:t>
      </w:r>
    </w:p>
    <w:p w14:paraId="4FE19B8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Очень хорош компактный, мощный и легкий генератор Бош</w:t>
      </w:r>
    </w:p>
    <w:p w14:paraId="1D19248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Пулеметная установка сделана просто и компактно</w:t>
      </w:r>
    </w:p>
    <w:p w14:paraId="689AFA4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Самолет виражит на меньших скоростях (170-180), чем И-16 (220-240), т.е. меньше радиус</w:t>
      </w:r>
    </w:p>
    <w:p w14:paraId="1C80483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горизонтальной плоскости маневренность лучше, чем у И-16</w:t>
      </w:r>
    </w:p>
    <w:p w14:paraId="005F385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С-т обладает хорошим обзором и позволяет хорошо производить расчет своей атаки.</w:t>
      </w:r>
    </w:p>
    <w:p w14:paraId="6000B9E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16E855B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6A2C44C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3F58AD6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8018AC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 С-т Ме-109 ИМО-210 по своим ЛТД стоит ниже принятых на вооружение ВВС РККА скоростных с-тов истребителей</w:t>
      </w:r>
    </w:p>
    <w:p w14:paraId="7E35FB3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 с-те возможна установка мотора большей мощности, и, следовательно, повышение его ЛТД</w:t>
      </w:r>
    </w:p>
    <w:p w14:paraId="77F4322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 По простоте техники пилотирования и устойчивости преимущество находитмся всецело на стороне Ме-109</w:t>
      </w:r>
    </w:p>
    <w:p w14:paraId="6E3581B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15BF6C6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 Конструкция с-та, мотор, приборное оборудование и вооружение заслуживают внимания по изучению и внедрению в нашу АП образцов, указанных в пар. 1-20 пункта В результатов испытаний</w:t>
      </w:r>
    </w:p>
    <w:p w14:paraId="6BAE9A8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2260A5" w:rsidRPr="002260A5" w14:paraId="64B0A4F0" w14:textId="77777777" w:rsidTr="00274E04">
        <w:tc>
          <w:tcPr>
            <w:tcW w:w="1242" w:type="dxa"/>
            <w:tcBorders>
              <w:top w:val="single" w:sz="12" w:space="0" w:color="auto"/>
            </w:tcBorders>
          </w:tcPr>
          <w:p w14:paraId="246B61E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1276" w:type="dxa"/>
            <w:tcBorders>
              <w:top w:val="single" w:sz="12" w:space="0" w:color="auto"/>
            </w:tcBorders>
          </w:tcPr>
          <w:p w14:paraId="469860C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Скорость</w:t>
            </w:r>
          </w:p>
        </w:tc>
        <w:tc>
          <w:tcPr>
            <w:tcW w:w="1276" w:type="dxa"/>
            <w:tcBorders>
              <w:top w:val="single" w:sz="12" w:space="0" w:color="auto"/>
            </w:tcBorders>
          </w:tcPr>
          <w:p w14:paraId="5EC61F3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Обороты</w:t>
            </w:r>
          </w:p>
        </w:tc>
        <w:tc>
          <w:tcPr>
            <w:tcW w:w="1276" w:type="dxa"/>
            <w:tcBorders>
              <w:top w:val="single" w:sz="12" w:space="0" w:color="auto"/>
            </w:tcBorders>
          </w:tcPr>
          <w:p w14:paraId="71A8682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Рк</w:t>
            </w:r>
          </w:p>
        </w:tc>
      </w:tr>
      <w:tr w:rsidR="002260A5" w:rsidRPr="002260A5" w14:paraId="2A962240" w14:textId="77777777" w:rsidTr="00274E04">
        <w:tc>
          <w:tcPr>
            <w:tcW w:w="1242" w:type="dxa"/>
          </w:tcPr>
          <w:p w14:paraId="67B4864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0</w:t>
            </w:r>
          </w:p>
        </w:tc>
        <w:tc>
          <w:tcPr>
            <w:tcW w:w="1276" w:type="dxa"/>
          </w:tcPr>
          <w:p w14:paraId="1390D5C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380</w:t>
            </w:r>
          </w:p>
        </w:tc>
        <w:tc>
          <w:tcPr>
            <w:tcW w:w="1276" w:type="dxa"/>
          </w:tcPr>
          <w:p w14:paraId="3666B1D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2430</w:t>
            </w:r>
          </w:p>
        </w:tc>
        <w:tc>
          <w:tcPr>
            <w:tcW w:w="1276" w:type="dxa"/>
          </w:tcPr>
          <w:p w14:paraId="1CC0C6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w:t>
            </w:r>
          </w:p>
        </w:tc>
      </w:tr>
      <w:tr w:rsidR="002260A5" w:rsidRPr="002260A5" w14:paraId="49F3742D" w14:textId="77777777" w:rsidTr="00274E04">
        <w:tc>
          <w:tcPr>
            <w:tcW w:w="1242" w:type="dxa"/>
          </w:tcPr>
          <w:p w14:paraId="5CACAAF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1000</w:t>
            </w:r>
          </w:p>
        </w:tc>
        <w:tc>
          <w:tcPr>
            <w:tcW w:w="1276" w:type="dxa"/>
          </w:tcPr>
          <w:p w14:paraId="6726DA8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396</w:t>
            </w:r>
          </w:p>
        </w:tc>
        <w:tc>
          <w:tcPr>
            <w:tcW w:w="1276" w:type="dxa"/>
          </w:tcPr>
          <w:p w14:paraId="589989D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2480</w:t>
            </w:r>
          </w:p>
        </w:tc>
        <w:tc>
          <w:tcPr>
            <w:tcW w:w="1276" w:type="dxa"/>
          </w:tcPr>
          <w:p w14:paraId="1549C41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w:t>
            </w:r>
          </w:p>
        </w:tc>
      </w:tr>
      <w:tr w:rsidR="002260A5" w:rsidRPr="002260A5" w14:paraId="19FA7EF5" w14:textId="77777777" w:rsidTr="00274E04">
        <w:tc>
          <w:tcPr>
            <w:tcW w:w="1242" w:type="dxa"/>
          </w:tcPr>
          <w:p w14:paraId="1BBCBE7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2000</w:t>
            </w:r>
          </w:p>
        </w:tc>
        <w:tc>
          <w:tcPr>
            <w:tcW w:w="1276" w:type="dxa"/>
          </w:tcPr>
          <w:p w14:paraId="32E28B3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413</w:t>
            </w:r>
          </w:p>
        </w:tc>
        <w:tc>
          <w:tcPr>
            <w:tcW w:w="1276" w:type="dxa"/>
          </w:tcPr>
          <w:p w14:paraId="3804274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2530</w:t>
            </w:r>
          </w:p>
        </w:tc>
        <w:tc>
          <w:tcPr>
            <w:tcW w:w="1276" w:type="dxa"/>
          </w:tcPr>
          <w:p w14:paraId="1263CEA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w:t>
            </w:r>
          </w:p>
        </w:tc>
      </w:tr>
      <w:tr w:rsidR="002260A5" w:rsidRPr="002260A5" w14:paraId="66D4AE73" w14:textId="77777777" w:rsidTr="00274E04">
        <w:tc>
          <w:tcPr>
            <w:tcW w:w="1242" w:type="dxa"/>
          </w:tcPr>
          <w:p w14:paraId="39E544A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2600</w:t>
            </w:r>
          </w:p>
        </w:tc>
        <w:tc>
          <w:tcPr>
            <w:tcW w:w="1276" w:type="dxa"/>
          </w:tcPr>
          <w:p w14:paraId="2B86ED9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424</w:t>
            </w:r>
          </w:p>
        </w:tc>
        <w:tc>
          <w:tcPr>
            <w:tcW w:w="1276" w:type="dxa"/>
          </w:tcPr>
          <w:p w14:paraId="7254B10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2550</w:t>
            </w:r>
          </w:p>
        </w:tc>
        <w:tc>
          <w:tcPr>
            <w:tcW w:w="1276" w:type="dxa"/>
          </w:tcPr>
          <w:p w14:paraId="36188C8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w:t>
            </w:r>
          </w:p>
        </w:tc>
      </w:tr>
      <w:tr w:rsidR="002260A5" w:rsidRPr="002260A5" w14:paraId="52B53307" w14:textId="77777777" w:rsidTr="00274E04">
        <w:tc>
          <w:tcPr>
            <w:tcW w:w="1242" w:type="dxa"/>
          </w:tcPr>
          <w:p w14:paraId="0835589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3000</w:t>
            </w:r>
          </w:p>
        </w:tc>
        <w:tc>
          <w:tcPr>
            <w:tcW w:w="1276" w:type="dxa"/>
          </w:tcPr>
          <w:p w14:paraId="019407B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422</w:t>
            </w:r>
          </w:p>
        </w:tc>
        <w:tc>
          <w:tcPr>
            <w:tcW w:w="1276" w:type="dxa"/>
          </w:tcPr>
          <w:p w14:paraId="26F8210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2570</w:t>
            </w:r>
          </w:p>
        </w:tc>
        <w:tc>
          <w:tcPr>
            <w:tcW w:w="1276" w:type="dxa"/>
          </w:tcPr>
          <w:p w14:paraId="181758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890</w:t>
            </w:r>
          </w:p>
        </w:tc>
      </w:tr>
      <w:tr w:rsidR="002260A5" w:rsidRPr="002260A5" w14:paraId="5FD4854F" w14:textId="77777777" w:rsidTr="00274E04">
        <w:tc>
          <w:tcPr>
            <w:tcW w:w="1242" w:type="dxa"/>
          </w:tcPr>
          <w:p w14:paraId="0C73713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4000</w:t>
            </w:r>
          </w:p>
        </w:tc>
        <w:tc>
          <w:tcPr>
            <w:tcW w:w="1276" w:type="dxa"/>
          </w:tcPr>
          <w:p w14:paraId="43CC23A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419,5</w:t>
            </w:r>
          </w:p>
        </w:tc>
        <w:tc>
          <w:tcPr>
            <w:tcW w:w="1276" w:type="dxa"/>
          </w:tcPr>
          <w:p w14:paraId="0980862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2570</w:t>
            </w:r>
          </w:p>
        </w:tc>
        <w:tc>
          <w:tcPr>
            <w:tcW w:w="1276" w:type="dxa"/>
          </w:tcPr>
          <w:p w14:paraId="22A645E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790</w:t>
            </w:r>
          </w:p>
        </w:tc>
      </w:tr>
      <w:tr w:rsidR="002260A5" w:rsidRPr="002260A5" w14:paraId="4B524CBF" w14:textId="77777777" w:rsidTr="00274E04">
        <w:tc>
          <w:tcPr>
            <w:tcW w:w="1242" w:type="dxa"/>
          </w:tcPr>
          <w:p w14:paraId="770B121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5000</w:t>
            </w:r>
          </w:p>
        </w:tc>
        <w:tc>
          <w:tcPr>
            <w:tcW w:w="1276" w:type="dxa"/>
          </w:tcPr>
          <w:p w14:paraId="7EC2203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410</w:t>
            </w:r>
          </w:p>
        </w:tc>
        <w:tc>
          <w:tcPr>
            <w:tcW w:w="1276" w:type="dxa"/>
          </w:tcPr>
          <w:p w14:paraId="785B0E2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2520</w:t>
            </w:r>
          </w:p>
        </w:tc>
        <w:tc>
          <w:tcPr>
            <w:tcW w:w="1276" w:type="dxa"/>
          </w:tcPr>
          <w:p w14:paraId="583A300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685</w:t>
            </w:r>
          </w:p>
        </w:tc>
      </w:tr>
      <w:tr w:rsidR="002260A5" w:rsidRPr="002260A5" w14:paraId="4D203A1C" w14:textId="77777777" w:rsidTr="00274E04">
        <w:tc>
          <w:tcPr>
            <w:tcW w:w="1242" w:type="dxa"/>
          </w:tcPr>
          <w:p w14:paraId="2F57160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6000</w:t>
            </w:r>
          </w:p>
        </w:tc>
        <w:tc>
          <w:tcPr>
            <w:tcW w:w="1276" w:type="dxa"/>
          </w:tcPr>
          <w:p w14:paraId="3AF5C25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374</w:t>
            </w:r>
          </w:p>
        </w:tc>
        <w:tc>
          <w:tcPr>
            <w:tcW w:w="1276" w:type="dxa"/>
          </w:tcPr>
          <w:p w14:paraId="012C963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2310</w:t>
            </w:r>
          </w:p>
        </w:tc>
        <w:tc>
          <w:tcPr>
            <w:tcW w:w="1276" w:type="dxa"/>
          </w:tcPr>
          <w:p w14:paraId="268B67F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570</w:t>
            </w:r>
          </w:p>
        </w:tc>
      </w:tr>
      <w:tr w:rsidR="002260A5" w:rsidRPr="002260A5" w14:paraId="04C53679" w14:textId="77777777" w:rsidTr="00274E04">
        <w:tc>
          <w:tcPr>
            <w:tcW w:w="1242" w:type="dxa"/>
            <w:tcBorders>
              <w:bottom w:val="single" w:sz="12" w:space="0" w:color="auto"/>
            </w:tcBorders>
          </w:tcPr>
          <w:p w14:paraId="68621F2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6600</w:t>
            </w:r>
          </w:p>
        </w:tc>
        <w:tc>
          <w:tcPr>
            <w:tcW w:w="1276" w:type="dxa"/>
            <w:tcBorders>
              <w:bottom w:val="single" w:sz="12" w:space="0" w:color="auto"/>
            </w:tcBorders>
          </w:tcPr>
          <w:p w14:paraId="1752B8C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424</w:t>
            </w:r>
          </w:p>
        </w:tc>
        <w:tc>
          <w:tcPr>
            <w:tcW w:w="1276" w:type="dxa"/>
            <w:tcBorders>
              <w:bottom w:val="single" w:sz="12" w:space="0" w:color="auto"/>
            </w:tcBorders>
          </w:tcPr>
          <w:p w14:paraId="5B882D7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2550</w:t>
            </w:r>
          </w:p>
        </w:tc>
        <w:tc>
          <w:tcPr>
            <w:tcW w:w="1276" w:type="dxa"/>
            <w:tcBorders>
              <w:bottom w:val="single" w:sz="12" w:space="0" w:color="auto"/>
            </w:tcBorders>
          </w:tcPr>
          <w:p w14:paraId="124539C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930</w:t>
            </w:r>
          </w:p>
        </w:tc>
      </w:tr>
    </w:tbl>
    <w:p w14:paraId="1CC76A8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На высоте 5000 м мотор работает неустойчиво и быстро теряет обороты</w:t>
      </w:r>
    </w:p>
    <w:p w14:paraId="294E2A6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36BCE90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2260A5" w:rsidRPr="002260A5" w14:paraId="19716116" w14:textId="77777777" w:rsidTr="00274E04">
        <w:tc>
          <w:tcPr>
            <w:tcW w:w="1242" w:type="dxa"/>
            <w:tcBorders>
              <w:top w:val="single" w:sz="12" w:space="0" w:color="auto"/>
            </w:tcBorders>
          </w:tcPr>
          <w:p w14:paraId="0844ECA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1242" w:type="dxa"/>
            <w:tcBorders>
              <w:top w:val="single" w:sz="12" w:space="0" w:color="auto"/>
            </w:tcBorders>
          </w:tcPr>
          <w:p w14:paraId="5737186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Верт. скорость</w:t>
            </w:r>
          </w:p>
        </w:tc>
        <w:tc>
          <w:tcPr>
            <w:tcW w:w="1276" w:type="dxa"/>
            <w:tcBorders>
              <w:top w:val="single" w:sz="12" w:space="0" w:color="auto"/>
            </w:tcBorders>
          </w:tcPr>
          <w:p w14:paraId="77B03CE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Время</w:t>
            </w:r>
          </w:p>
        </w:tc>
        <w:tc>
          <w:tcPr>
            <w:tcW w:w="1276" w:type="dxa"/>
            <w:tcBorders>
              <w:top w:val="single" w:sz="12" w:space="0" w:color="auto"/>
            </w:tcBorders>
          </w:tcPr>
          <w:p w14:paraId="3F1D2B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Рк</w:t>
            </w:r>
          </w:p>
        </w:tc>
        <w:tc>
          <w:tcPr>
            <w:tcW w:w="1276" w:type="dxa"/>
            <w:tcBorders>
              <w:top w:val="single" w:sz="12" w:space="0" w:color="auto"/>
            </w:tcBorders>
          </w:tcPr>
          <w:p w14:paraId="5D2284C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Обороты</w:t>
            </w:r>
          </w:p>
        </w:tc>
        <w:tc>
          <w:tcPr>
            <w:tcW w:w="1275" w:type="dxa"/>
            <w:tcBorders>
              <w:top w:val="single" w:sz="12" w:space="0" w:color="auto"/>
            </w:tcBorders>
          </w:tcPr>
          <w:p w14:paraId="104DF30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Гор. скорость</w:t>
            </w:r>
          </w:p>
        </w:tc>
      </w:tr>
      <w:tr w:rsidR="002260A5" w:rsidRPr="002260A5" w14:paraId="107A3964" w14:textId="77777777" w:rsidTr="00274E04">
        <w:tc>
          <w:tcPr>
            <w:tcW w:w="1242" w:type="dxa"/>
          </w:tcPr>
          <w:p w14:paraId="2DA6410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0</w:t>
            </w:r>
          </w:p>
        </w:tc>
        <w:tc>
          <w:tcPr>
            <w:tcW w:w="1242" w:type="dxa"/>
          </w:tcPr>
          <w:p w14:paraId="5E19F16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w:t>
            </w:r>
          </w:p>
        </w:tc>
        <w:tc>
          <w:tcPr>
            <w:tcW w:w="1276" w:type="dxa"/>
          </w:tcPr>
          <w:p w14:paraId="244DDA6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0</w:t>
            </w:r>
          </w:p>
        </w:tc>
        <w:tc>
          <w:tcPr>
            <w:tcW w:w="1276" w:type="dxa"/>
          </w:tcPr>
          <w:p w14:paraId="59C1465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806</w:t>
            </w:r>
          </w:p>
        </w:tc>
        <w:tc>
          <w:tcPr>
            <w:tcW w:w="1276" w:type="dxa"/>
          </w:tcPr>
          <w:p w14:paraId="66B3462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1840</w:t>
            </w:r>
          </w:p>
        </w:tc>
        <w:tc>
          <w:tcPr>
            <w:tcW w:w="1275" w:type="dxa"/>
          </w:tcPr>
          <w:p w14:paraId="0698016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195</w:t>
            </w:r>
          </w:p>
        </w:tc>
      </w:tr>
      <w:tr w:rsidR="002260A5" w:rsidRPr="002260A5" w14:paraId="3855B58D" w14:textId="77777777" w:rsidTr="00274E04">
        <w:tc>
          <w:tcPr>
            <w:tcW w:w="1242" w:type="dxa"/>
          </w:tcPr>
          <w:p w14:paraId="3BF85F8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1000</w:t>
            </w:r>
          </w:p>
        </w:tc>
        <w:tc>
          <w:tcPr>
            <w:tcW w:w="1242" w:type="dxa"/>
          </w:tcPr>
          <w:p w14:paraId="4276CD9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7,5</w:t>
            </w:r>
          </w:p>
        </w:tc>
        <w:tc>
          <w:tcPr>
            <w:tcW w:w="1276" w:type="dxa"/>
          </w:tcPr>
          <w:p w14:paraId="62B8D44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8,3</w:t>
            </w:r>
          </w:p>
        </w:tc>
        <w:tc>
          <w:tcPr>
            <w:tcW w:w="1276" w:type="dxa"/>
          </w:tcPr>
          <w:p w14:paraId="67B4356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806</w:t>
            </w:r>
          </w:p>
        </w:tc>
        <w:tc>
          <w:tcPr>
            <w:tcW w:w="1276" w:type="dxa"/>
          </w:tcPr>
          <w:p w14:paraId="0772990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1920</w:t>
            </w:r>
          </w:p>
        </w:tc>
        <w:tc>
          <w:tcPr>
            <w:tcW w:w="1275" w:type="dxa"/>
          </w:tcPr>
          <w:p w14:paraId="5266444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195</w:t>
            </w:r>
          </w:p>
        </w:tc>
      </w:tr>
      <w:tr w:rsidR="002260A5" w:rsidRPr="002260A5" w14:paraId="36330EED" w14:textId="77777777" w:rsidTr="00274E04">
        <w:tc>
          <w:tcPr>
            <w:tcW w:w="1242" w:type="dxa"/>
          </w:tcPr>
          <w:p w14:paraId="4B22BBB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2000</w:t>
            </w:r>
          </w:p>
        </w:tc>
        <w:tc>
          <w:tcPr>
            <w:tcW w:w="1242" w:type="dxa"/>
          </w:tcPr>
          <w:p w14:paraId="0E87242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w:t>
            </w:r>
          </w:p>
        </w:tc>
        <w:tc>
          <w:tcPr>
            <w:tcW w:w="1276" w:type="dxa"/>
          </w:tcPr>
          <w:p w14:paraId="7181F3F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4,5</w:t>
            </w:r>
          </w:p>
        </w:tc>
        <w:tc>
          <w:tcPr>
            <w:tcW w:w="1276" w:type="dxa"/>
          </w:tcPr>
          <w:p w14:paraId="2179D6E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806</w:t>
            </w:r>
          </w:p>
        </w:tc>
        <w:tc>
          <w:tcPr>
            <w:tcW w:w="1276" w:type="dxa"/>
          </w:tcPr>
          <w:p w14:paraId="5A3612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1990</w:t>
            </w:r>
          </w:p>
        </w:tc>
        <w:tc>
          <w:tcPr>
            <w:tcW w:w="1275" w:type="dxa"/>
          </w:tcPr>
          <w:p w14:paraId="6783612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200</w:t>
            </w:r>
          </w:p>
        </w:tc>
      </w:tr>
      <w:tr w:rsidR="002260A5" w:rsidRPr="002260A5" w14:paraId="3EF527D0" w14:textId="77777777" w:rsidTr="00274E04">
        <w:tc>
          <w:tcPr>
            <w:tcW w:w="1242" w:type="dxa"/>
          </w:tcPr>
          <w:p w14:paraId="5FD07A4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2200</w:t>
            </w:r>
          </w:p>
        </w:tc>
        <w:tc>
          <w:tcPr>
            <w:tcW w:w="1242" w:type="dxa"/>
          </w:tcPr>
          <w:p w14:paraId="5BF0E4DE"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4388ED05"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76F9A085"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61900800"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5" w:type="dxa"/>
          </w:tcPr>
          <w:p w14:paraId="6D8FC13D" w14:textId="77777777" w:rsidR="004B0DF9" w:rsidRPr="002260A5" w:rsidRDefault="004B0DF9" w:rsidP="001F5E07">
            <w:pPr>
              <w:widowControl w:val="0"/>
              <w:autoSpaceDE w:val="0"/>
              <w:autoSpaceDN w:val="0"/>
              <w:adjustRightInd w:val="0"/>
              <w:jc w:val="both"/>
              <w:rPr>
                <w:color w:val="000000" w:themeColor="text1"/>
                <w:sz w:val="16"/>
                <w:szCs w:val="16"/>
              </w:rPr>
            </w:pPr>
          </w:p>
        </w:tc>
      </w:tr>
      <w:tr w:rsidR="002260A5" w:rsidRPr="002260A5" w14:paraId="41054670" w14:textId="77777777" w:rsidTr="00274E04">
        <w:tc>
          <w:tcPr>
            <w:tcW w:w="1242" w:type="dxa"/>
          </w:tcPr>
          <w:p w14:paraId="5E052AB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3000</w:t>
            </w:r>
          </w:p>
        </w:tc>
        <w:tc>
          <w:tcPr>
            <w:tcW w:w="1242" w:type="dxa"/>
          </w:tcPr>
          <w:p w14:paraId="07443AE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7,3</w:t>
            </w:r>
          </w:p>
        </w:tc>
        <w:tc>
          <w:tcPr>
            <w:tcW w:w="1276" w:type="dxa"/>
          </w:tcPr>
          <w:p w14:paraId="5F95290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6,6</w:t>
            </w:r>
          </w:p>
        </w:tc>
        <w:tc>
          <w:tcPr>
            <w:tcW w:w="1276" w:type="dxa"/>
          </w:tcPr>
          <w:p w14:paraId="7854D63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740</w:t>
            </w:r>
          </w:p>
        </w:tc>
        <w:tc>
          <w:tcPr>
            <w:tcW w:w="1276" w:type="dxa"/>
          </w:tcPr>
          <w:p w14:paraId="69AA53B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2030</w:t>
            </w:r>
          </w:p>
        </w:tc>
        <w:tc>
          <w:tcPr>
            <w:tcW w:w="1275" w:type="dxa"/>
          </w:tcPr>
          <w:p w14:paraId="465B8B8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205</w:t>
            </w:r>
          </w:p>
        </w:tc>
      </w:tr>
      <w:tr w:rsidR="002260A5" w:rsidRPr="002260A5" w14:paraId="6D9DF536" w14:textId="77777777" w:rsidTr="00274E04">
        <w:tc>
          <w:tcPr>
            <w:tcW w:w="1242" w:type="dxa"/>
          </w:tcPr>
          <w:p w14:paraId="026C029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4000</w:t>
            </w:r>
          </w:p>
        </w:tc>
        <w:tc>
          <w:tcPr>
            <w:tcW w:w="1242" w:type="dxa"/>
          </w:tcPr>
          <w:p w14:paraId="04AC34C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5,4</w:t>
            </w:r>
          </w:p>
        </w:tc>
        <w:tc>
          <w:tcPr>
            <w:tcW w:w="1276" w:type="dxa"/>
          </w:tcPr>
          <w:p w14:paraId="5D71423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9,3</w:t>
            </w:r>
          </w:p>
        </w:tc>
        <w:tc>
          <w:tcPr>
            <w:tcW w:w="1276" w:type="dxa"/>
          </w:tcPr>
          <w:p w14:paraId="5D05D78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685</w:t>
            </w:r>
          </w:p>
        </w:tc>
        <w:tc>
          <w:tcPr>
            <w:tcW w:w="1276" w:type="dxa"/>
          </w:tcPr>
          <w:p w14:paraId="4429BF9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2060</w:t>
            </w:r>
          </w:p>
        </w:tc>
        <w:tc>
          <w:tcPr>
            <w:tcW w:w="1275" w:type="dxa"/>
          </w:tcPr>
          <w:p w14:paraId="10A6E4A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207</w:t>
            </w:r>
          </w:p>
        </w:tc>
      </w:tr>
      <w:tr w:rsidR="002260A5" w:rsidRPr="002260A5" w14:paraId="0C024630" w14:textId="77777777" w:rsidTr="00274E04">
        <w:tc>
          <w:tcPr>
            <w:tcW w:w="1242" w:type="dxa"/>
          </w:tcPr>
          <w:p w14:paraId="5FD51B1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5000</w:t>
            </w:r>
          </w:p>
        </w:tc>
        <w:tc>
          <w:tcPr>
            <w:tcW w:w="1242" w:type="dxa"/>
          </w:tcPr>
          <w:p w14:paraId="0D7C3E29"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72695C58"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4F0897AD"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17AF9D7E"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5" w:type="dxa"/>
          </w:tcPr>
          <w:p w14:paraId="4739B5DA" w14:textId="77777777" w:rsidR="004B0DF9" w:rsidRPr="002260A5" w:rsidRDefault="004B0DF9" w:rsidP="001F5E07">
            <w:pPr>
              <w:widowControl w:val="0"/>
              <w:autoSpaceDE w:val="0"/>
              <w:autoSpaceDN w:val="0"/>
              <w:adjustRightInd w:val="0"/>
              <w:jc w:val="both"/>
              <w:rPr>
                <w:color w:val="000000" w:themeColor="text1"/>
                <w:sz w:val="16"/>
                <w:szCs w:val="16"/>
              </w:rPr>
            </w:pPr>
          </w:p>
        </w:tc>
      </w:tr>
      <w:tr w:rsidR="002260A5" w:rsidRPr="002260A5" w14:paraId="155C23FF" w14:textId="77777777" w:rsidTr="00274E04">
        <w:tc>
          <w:tcPr>
            <w:tcW w:w="1242" w:type="dxa"/>
          </w:tcPr>
          <w:p w14:paraId="4E4B58A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6000</w:t>
            </w:r>
          </w:p>
        </w:tc>
        <w:tc>
          <w:tcPr>
            <w:tcW w:w="1242" w:type="dxa"/>
          </w:tcPr>
          <w:p w14:paraId="3B9602B9"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04F3422F"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033EC9CA"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Pr>
          <w:p w14:paraId="1ACFED27"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5" w:type="dxa"/>
          </w:tcPr>
          <w:p w14:paraId="35C9AF70" w14:textId="77777777" w:rsidR="004B0DF9" w:rsidRPr="002260A5" w:rsidRDefault="004B0DF9" w:rsidP="001F5E07">
            <w:pPr>
              <w:widowControl w:val="0"/>
              <w:autoSpaceDE w:val="0"/>
              <w:autoSpaceDN w:val="0"/>
              <w:adjustRightInd w:val="0"/>
              <w:jc w:val="both"/>
              <w:rPr>
                <w:color w:val="000000" w:themeColor="text1"/>
                <w:sz w:val="16"/>
                <w:szCs w:val="16"/>
              </w:rPr>
            </w:pPr>
          </w:p>
        </w:tc>
      </w:tr>
      <w:tr w:rsidR="002260A5" w:rsidRPr="002260A5" w14:paraId="5BC9CAE1" w14:textId="77777777" w:rsidTr="00274E04">
        <w:tc>
          <w:tcPr>
            <w:tcW w:w="1242" w:type="dxa"/>
            <w:tcBorders>
              <w:bottom w:val="single" w:sz="12" w:space="0" w:color="auto"/>
            </w:tcBorders>
          </w:tcPr>
          <w:p w14:paraId="0ADDABF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6600</w:t>
            </w:r>
          </w:p>
        </w:tc>
        <w:tc>
          <w:tcPr>
            <w:tcW w:w="1242" w:type="dxa"/>
            <w:tcBorders>
              <w:bottom w:val="single" w:sz="12" w:space="0" w:color="auto"/>
            </w:tcBorders>
          </w:tcPr>
          <w:p w14:paraId="751B7474"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94F6FCA"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78076B8"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56573E9E" w14:textId="77777777" w:rsidR="004B0DF9" w:rsidRPr="002260A5" w:rsidRDefault="004B0DF9" w:rsidP="001F5E07">
            <w:pPr>
              <w:widowControl w:val="0"/>
              <w:autoSpaceDE w:val="0"/>
              <w:autoSpaceDN w:val="0"/>
              <w:adjustRightInd w:val="0"/>
              <w:jc w:val="both"/>
              <w:rPr>
                <w:color w:val="000000" w:themeColor="text1"/>
                <w:sz w:val="16"/>
                <w:szCs w:val="16"/>
              </w:rPr>
            </w:pPr>
          </w:p>
        </w:tc>
        <w:tc>
          <w:tcPr>
            <w:tcW w:w="1275" w:type="dxa"/>
            <w:tcBorders>
              <w:bottom w:val="single" w:sz="12" w:space="0" w:color="auto"/>
            </w:tcBorders>
          </w:tcPr>
          <w:p w14:paraId="6C0A2211" w14:textId="77777777" w:rsidR="004B0DF9" w:rsidRPr="002260A5" w:rsidRDefault="004B0DF9" w:rsidP="001F5E07">
            <w:pPr>
              <w:widowControl w:val="0"/>
              <w:autoSpaceDE w:val="0"/>
              <w:autoSpaceDN w:val="0"/>
              <w:adjustRightInd w:val="0"/>
              <w:jc w:val="both"/>
              <w:rPr>
                <w:color w:val="000000" w:themeColor="text1"/>
                <w:sz w:val="16"/>
                <w:szCs w:val="16"/>
              </w:rPr>
            </w:pPr>
          </w:p>
        </w:tc>
      </w:tr>
    </w:tbl>
    <w:p w14:paraId="6778F85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lastRenderedPageBreak/>
        <w:t>(11441).</w:t>
      </w:r>
    </w:p>
    <w:p w14:paraId="26DD3E2A" w14:textId="77777777" w:rsidR="004B0DF9" w:rsidRPr="002260A5" w:rsidRDefault="004B0DF9" w:rsidP="001F5E07">
      <w:pPr>
        <w:autoSpaceDE w:val="0"/>
        <w:autoSpaceDN w:val="0"/>
        <w:adjustRightInd w:val="0"/>
        <w:jc w:val="both"/>
        <w:rPr>
          <w:color w:val="000000" w:themeColor="text1"/>
          <w:sz w:val="16"/>
          <w:szCs w:val="16"/>
        </w:rPr>
      </w:pPr>
    </w:p>
    <w:p w14:paraId="10A68915" w14:textId="77777777" w:rsidR="00D36F5A" w:rsidRPr="002260A5" w:rsidRDefault="00D36F5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FE5AA77" w14:textId="77777777" w:rsidR="00D36F5A" w:rsidRPr="002260A5" w:rsidRDefault="00D36F5A" w:rsidP="001F5E07">
      <w:pPr>
        <w:numPr>
          <w:ilvl w:val="12"/>
          <w:numId w:val="0"/>
        </w:numPr>
        <w:autoSpaceDE w:val="0"/>
        <w:autoSpaceDN w:val="0"/>
        <w:adjustRightInd w:val="0"/>
        <w:jc w:val="both"/>
        <w:rPr>
          <w:iCs/>
          <w:color w:val="000000" w:themeColor="text1"/>
          <w:sz w:val="16"/>
          <w:szCs w:val="16"/>
        </w:rPr>
      </w:pPr>
    </w:p>
    <w:p w14:paraId="08C98E25" w14:textId="65940E29" w:rsidR="00D36F5A" w:rsidRPr="002260A5" w:rsidRDefault="00D36F5A" w:rsidP="001F5E07">
      <w:pPr>
        <w:jc w:val="both"/>
        <w:rPr>
          <w:color w:val="000000" w:themeColor="text1"/>
          <w:sz w:val="16"/>
          <w:szCs w:val="16"/>
        </w:rPr>
      </w:pPr>
      <w:r w:rsidRPr="002260A5">
        <w:rPr>
          <w:color w:val="000000" w:themeColor="text1"/>
          <w:sz w:val="16"/>
          <w:szCs w:val="16"/>
        </w:rPr>
        <w:t>9</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постановлением КО при СНК</w:t>
      </w:r>
      <w:r w:rsidR="00E62B39">
        <w:rPr>
          <w:color w:val="000000" w:themeColor="text1"/>
          <w:sz w:val="16"/>
          <w:szCs w:val="16"/>
        </w:rPr>
        <w:t xml:space="preserve"> </w:t>
      </w:r>
      <w:r w:rsidRPr="002260A5">
        <w:rPr>
          <w:color w:val="000000" w:themeColor="text1"/>
          <w:sz w:val="16"/>
          <w:szCs w:val="16"/>
        </w:rPr>
        <w:t>СССР от №</w:t>
      </w:r>
      <w:r w:rsidR="00E62B39">
        <w:rPr>
          <w:color w:val="000000" w:themeColor="text1"/>
          <w:sz w:val="16"/>
          <w:szCs w:val="16"/>
        </w:rPr>
        <w:t xml:space="preserve"> </w:t>
      </w:r>
      <w:r w:rsidRPr="002260A5">
        <w:rPr>
          <w:color w:val="000000" w:themeColor="text1"/>
          <w:sz w:val="16"/>
          <w:szCs w:val="16"/>
        </w:rPr>
        <w:t>202 утвержден представленный НКОП в КО план сдачи торпед 17</w:t>
      </w:r>
      <w:r w:rsidRPr="002260A5">
        <w:rPr>
          <w:color w:val="000000" w:themeColor="text1"/>
          <w:sz w:val="16"/>
          <w:szCs w:val="16"/>
        </w:rPr>
        <w:noBreakHyphen/>
        <w:t>м главком НКОП. По этому плану в июле и августе 1938</w:t>
      </w:r>
      <w:r w:rsidR="00E62B39">
        <w:rPr>
          <w:color w:val="000000" w:themeColor="text1"/>
          <w:sz w:val="16"/>
          <w:szCs w:val="16"/>
        </w:rPr>
        <w:t xml:space="preserve"> </w:t>
      </w:r>
      <w:r w:rsidRPr="002260A5">
        <w:rPr>
          <w:color w:val="000000" w:themeColor="text1"/>
          <w:sz w:val="16"/>
          <w:szCs w:val="16"/>
        </w:rPr>
        <w:t>г. должно быть сдано: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30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45, торпед “Д</w:t>
      </w:r>
      <w:r w:rsidRPr="002260A5">
        <w:rPr>
          <w:color w:val="000000" w:themeColor="text1"/>
          <w:sz w:val="16"/>
          <w:szCs w:val="16"/>
        </w:rPr>
        <w:noBreakHyphen/>
        <w:t>4”: в июле</w:t>
      </w:r>
      <w:r w:rsidR="00E62B39">
        <w:rPr>
          <w:color w:val="000000" w:themeColor="text1"/>
          <w:sz w:val="16"/>
          <w:szCs w:val="16"/>
        </w:rPr>
        <w:t xml:space="preserve"> </w:t>
      </w:r>
      <w:r w:rsidRPr="002260A5">
        <w:rPr>
          <w:color w:val="000000" w:themeColor="text1"/>
          <w:sz w:val="16"/>
          <w:szCs w:val="16"/>
        </w:rPr>
        <w:t>— 62</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20;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торпед “45</w:t>
      </w:r>
      <w:r w:rsidRPr="002260A5">
        <w:rPr>
          <w:color w:val="000000" w:themeColor="text1"/>
          <w:sz w:val="16"/>
          <w:szCs w:val="16"/>
        </w:rPr>
        <w:noBreakHyphen/>
        <w:t>36”: в июле</w:t>
      </w:r>
      <w:r w:rsidR="00E62B39">
        <w:rPr>
          <w:color w:val="000000" w:themeColor="text1"/>
          <w:sz w:val="16"/>
          <w:szCs w:val="16"/>
        </w:rPr>
        <w:t xml:space="preserve"> </w:t>
      </w:r>
      <w:r w:rsidRPr="002260A5">
        <w:rPr>
          <w:color w:val="000000" w:themeColor="text1"/>
          <w:sz w:val="16"/>
          <w:szCs w:val="16"/>
        </w:rPr>
        <w:t>— 130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120;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w:t>
      </w:r>
      <w:r w:rsidR="00E62B39">
        <w:rPr>
          <w:color w:val="000000" w:themeColor="text1"/>
          <w:sz w:val="16"/>
          <w:szCs w:val="16"/>
        </w:rPr>
        <w:t xml:space="preserve"> </w:t>
      </w:r>
      <w:r w:rsidRPr="002260A5">
        <w:rPr>
          <w:color w:val="000000" w:themeColor="text1"/>
          <w:sz w:val="16"/>
          <w:szCs w:val="16"/>
        </w:rPr>
        <w:t>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10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20; всего: в июле</w:t>
      </w:r>
      <w:r w:rsidR="00E62B39">
        <w:rPr>
          <w:color w:val="000000" w:themeColor="text1"/>
          <w:sz w:val="16"/>
          <w:szCs w:val="16"/>
        </w:rPr>
        <w:t xml:space="preserve"> </w:t>
      </w:r>
      <w:r w:rsidRPr="002260A5">
        <w:rPr>
          <w:color w:val="000000" w:themeColor="text1"/>
          <w:sz w:val="16"/>
          <w:szCs w:val="16"/>
        </w:rPr>
        <w:t>— 232 в августе</w:t>
      </w:r>
      <w:r w:rsidR="00E62B39">
        <w:rPr>
          <w:color w:val="000000" w:themeColor="text1"/>
          <w:sz w:val="16"/>
          <w:szCs w:val="16"/>
        </w:rPr>
        <w:t xml:space="preserve"> </w:t>
      </w:r>
      <w:r w:rsidRPr="002260A5">
        <w:rPr>
          <w:color w:val="000000" w:themeColor="text1"/>
          <w:sz w:val="16"/>
          <w:szCs w:val="16"/>
        </w:rPr>
        <w:t>— 205.</w:t>
      </w:r>
    </w:p>
    <w:p w14:paraId="375EDF09" w14:textId="23243DAB" w:rsidR="00D36F5A" w:rsidRPr="002260A5" w:rsidRDefault="00D36F5A" w:rsidP="001F5E07">
      <w:pPr>
        <w:jc w:val="both"/>
        <w:rPr>
          <w:color w:val="000000" w:themeColor="text1"/>
          <w:sz w:val="16"/>
          <w:szCs w:val="16"/>
        </w:rPr>
      </w:pPr>
      <w:r w:rsidRPr="002260A5">
        <w:rPr>
          <w:color w:val="000000" w:themeColor="text1"/>
          <w:sz w:val="16"/>
          <w:szCs w:val="16"/>
        </w:rPr>
        <w:t>Цифры сдачи торпед, представленные</w:t>
      </w:r>
      <w:r w:rsidR="00E62B39">
        <w:rPr>
          <w:color w:val="000000" w:themeColor="text1"/>
          <w:sz w:val="16"/>
          <w:szCs w:val="16"/>
        </w:rPr>
        <w:t xml:space="preserve"> </w:t>
      </w:r>
      <w:r w:rsidRPr="002260A5">
        <w:rPr>
          <w:color w:val="000000" w:themeColor="text1"/>
          <w:sz w:val="16"/>
          <w:szCs w:val="16"/>
        </w:rPr>
        <w:t xml:space="preserve"> НКОП в КО, являются неверными. За июль и 20</w:t>
      </w:r>
      <w:r w:rsidR="00E62B39">
        <w:rPr>
          <w:color w:val="000000" w:themeColor="text1"/>
          <w:sz w:val="16"/>
          <w:szCs w:val="16"/>
        </w:rPr>
        <w:t xml:space="preserve"> </w:t>
      </w:r>
      <w:r w:rsidRPr="002260A5">
        <w:rPr>
          <w:color w:val="000000" w:themeColor="text1"/>
          <w:sz w:val="16"/>
          <w:szCs w:val="16"/>
        </w:rPr>
        <w:t>дней августа торпедные заводы по-прежнему не выполнили план сдачи торпед: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сдал флоту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0, в августе</w:t>
      </w:r>
      <w:r w:rsidR="00E62B39">
        <w:rPr>
          <w:color w:val="000000" w:themeColor="text1"/>
          <w:sz w:val="16"/>
          <w:szCs w:val="16"/>
        </w:rPr>
        <w:t xml:space="preserve"> </w:t>
      </w:r>
      <w:r w:rsidRPr="002260A5">
        <w:rPr>
          <w:color w:val="000000" w:themeColor="text1"/>
          <w:sz w:val="16"/>
          <w:szCs w:val="16"/>
        </w:rPr>
        <w:t>— 0, торпед “Д</w:t>
      </w:r>
      <w:r w:rsidRPr="002260A5">
        <w:rPr>
          <w:color w:val="000000" w:themeColor="text1"/>
          <w:sz w:val="16"/>
          <w:szCs w:val="16"/>
        </w:rPr>
        <w:noBreakHyphen/>
        <w:t>4”: в июле</w:t>
      </w:r>
      <w:r w:rsidR="00E62B39">
        <w:rPr>
          <w:color w:val="000000" w:themeColor="text1"/>
          <w:sz w:val="16"/>
          <w:szCs w:val="16"/>
        </w:rPr>
        <w:t xml:space="preserve"> </w:t>
      </w:r>
      <w:r w:rsidRPr="002260A5">
        <w:rPr>
          <w:color w:val="000000" w:themeColor="text1"/>
          <w:sz w:val="16"/>
          <w:szCs w:val="16"/>
        </w:rPr>
        <w:t>— 17, в августе</w:t>
      </w:r>
      <w:r w:rsidR="00E62B39">
        <w:rPr>
          <w:color w:val="000000" w:themeColor="text1"/>
          <w:sz w:val="16"/>
          <w:szCs w:val="16"/>
        </w:rPr>
        <w:t xml:space="preserve"> </w:t>
      </w:r>
      <w:r w:rsidRPr="002260A5">
        <w:rPr>
          <w:color w:val="000000" w:themeColor="text1"/>
          <w:sz w:val="16"/>
          <w:szCs w:val="16"/>
        </w:rPr>
        <w:t>— 12;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сдал флоту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0, в августе</w:t>
      </w:r>
      <w:r w:rsidR="00E62B39">
        <w:rPr>
          <w:color w:val="000000" w:themeColor="text1"/>
          <w:sz w:val="16"/>
          <w:szCs w:val="16"/>
        </w:rPr>
        <w:t xml:space="preserve"> </w:t>
      </w:r>
      <w:r w:rsidRPr="002260A5">
        <w:rPr>
          <w:color w:val="000000" w:themeColor="text1"/>
          <w:sz w:val="16"/>
          <w:szCs w:val="16"/>
        </w:rPr>
        <w:t>— 0;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сдал флоту торпед “45</w:t>
      </w:r>
      <w:r w:rsidRPr="002260A5">
        <w:rPr>
          <w:color w:val="000000" w:themeColor="text1"/>
          <w:sz w:val="16"/>
          <w:szCs w:val="16"/>
        </w:rPr>
        <w:noBreakHyphen/>
        <w:t>36”: в июле</w:t>
      </w:r>
      <w:r w:rsidR="00E62B39">
        <w:rPr>
          <w:color w:val="000000" w:themeColor="text1"/>
          <w:sz w:val="16"/>
          <w:szCs w:val="16"/>
        </w:rPr>
        <w:t xml:space="preserve"> </w:t>
      </w:r>
      <w:r w:rsidRPr="002260A5">
        <w:rPr>
          <w:color w:val="000000" w:themeColor="text1"/>
          <w:sz w:val="16"/>
          <w:szCs w:val="16"/>
        </w:rPr>
        <w:t>— 34, в августе</w:t>
      </w:r>
      <w:r w:rsidR="00E62B39">
        <w:rPr>
          <w:color w:val="000000" w:themeColor="text1"/>
          <w:sz w:val="16"/>
          <w:szCs w:val="16"/>
        </w:rPr>
        <w:t xml:space="preserve"> </w:t>
      </w:r>
      <w:r w:rsidRPr="002260A5">
        <w:rPr>
          <w:color w:val="000000" w:themeColor="text1"/>
          <w:sz w:val="16"/>
          <w:szCs w:val="16"/>
        </w:rPr>
        <w:t>— 13; всего: в июле</w:t>
      </w:r>
      <w:r w:rsidR="00E62B39">
        <w:rPr>
          <w:color w:val="000000" w:themeColor="text1"/>
          <w:sz w:val="16"/>
          <w:szCs w:val="16"/>
        </w:rPr>
        <w:t xml:space="preserve"> </w:t>
      </w:r>
      <w:r w:rsidRPr="002260A5">
        <w:rPr>
          <w:color w:val="000000" w:themeColor="text1"/>
          <w:sz w:val="16"/>
          <w:szCs w:val="16"/>
        </w:rPr>
        <w:t>— 51, в августе</w:t>
      </w:r>
      <w:r w:rsidR="00E62B39">
        <w:rPr>
          <w:color w:val="000000" w:themeColor="text1"/>
          <w:sz w:val="16"/>
          <w:szCs w:val="16"/>
        </w:rPr>
        <w:t xml:space="preserve"> </w:t>
      </w:r>
      <w:r w:rsidRPr="002260A5">
        <w:rPr>
          <w:color w:val="000000" w:themeColor="text1"/>
          <w:sz w:val="16"/>
          <w:szCs w:val="16"/>
        </w:rPr>
        <w:t>— 25.</w:t>
      </w:r>
    </w:p>
    <w:p w14:paraId="4D9F1B95" w14:textId="10230FE4" w:rsidR="00D36F5A" w:rsidRPr="002260A5" w:rsidRDefault="00D36F5A" w:rsidP="001F5E07">
      <w:pPr>
        <w:jc w:val="both"/>
        <w:rPr>
          <w:color w:val="000000" w:themeColor="text1"/>
          <w:sz w:val="16"/>
          <w:szCs w:val="16"/>
        </w:rPr>
      </w:pPr>
      <w:r w:rsidRPr="002260A5">
        <w:rPr>
          <w:color w:val="000000" w:themeColor="text1"/>
          <w:sz w:val="16"/>
          <w:szCs w:val="16"/>
        </w:rPr>
        <w:t>Таким образом, заводы за 8 месяцев 1938</w:t>
      </w:r>
      <w:r w:rsidR="00E62B39">
        <w:rPr>
          <w:color w:val="000000" w:themeColor="text1"/>
          <w:sz w:val="16"/>
          <w:szCs w:val="16"/>
        </w:rPr>
        <w:t xml:space="preserve"> </w:t>
      </w:r>
      <w:r w:rsidRPr="002260A5">
        <w:rPr>
          <w:color w:val="000000" w:themeColor="text1"/>
          <w:sz w:val="16"/>
          <w:szCs w:val="16"/>
        </w:rPr>
        <w:t>г. сдали флоту 254</w:t>
      </w:r>
      <w:r w:rsidR="00E62B39">
        <w:rPr>
          <w:color w:val="000000" w:themeColor="text1"/>
          <w:sz w:val="16"/>
          <w:szCs w:val="16"/>
        </w:rPr>
        <w:t xml:space="preserve"> </w:t>
      </w:r>
      <w:r w:rsidRPr="002260A5">
        <w:rPr>
          <w:color w:val="000000" w:themeColor="text1"/>
          <w:sz w:val="16"/>
          <w:szCs w:val="16"/>
        </w:rPr>
        <w:t>торпеды, то есть 18% годового плана, и не сдали ни одной торпеды обр.</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2260A5">
        <w:rPr>
          <w:color w:val="000000" w:themeColor="text1"/>
          <w:sz w:val="16"/>
          <w:szCs w:val="16"/>
        </w:rPr>
        <w:noBreakHyphen/>
        <w:t>38”, назначенные на 1</w:t>
      </w:r>
      <w:r w:rsidR="00E62B39">
        <w:rPr>
          <w:color w:val="000000" w:themeColor="text1"/>
          <w:sz w:val="16"/>
          <w:szCs w:val="16"/>
        </w:rPr>
        <w:t xml:space="preserve"> </w:t>
      </w:r>
      <w:r w:rsidRPr="002260A5">
        <w:rPr>
          <w:color w:val="000000" w:themeColor="text1"/>
          <w:sz w:val="16"/>
          <w:szCs w:val="16"/>
        </w:rPr>
        <w:t>августа</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не могут до сего времени начаться вследствие отсутствия пристрелянных и подготовленных к испытанию торпед данного образца на станции.</w:t>
      </w:r>
    </w:p>
    <w:p w14:paraId="6BF20F9F" w14:textId="7B1BDFAF" w:rsidR="00D36F5A" w:rsidRPr="002260A5" w:rsidRDefault="00D36F5A" w:rsidP="001F5E07">
      <w:pPr>
        <w:jc w:val="both"/>
        <w:rPr>
          <w:color w:val="000000" w:themeColor="text1"/>
          <w:sz w:val="16"/>
          <w:szCs w:val="16"/>
        </w:rPr>
      </w:pPr>
      <w:r w:rsidRPr="002260A5">
        <w:rPr>
          <w:color w:val="000000" w:themeColor="text1"/>
          <w:sz w:val="16"/>
          <w:szCs w:val="16"/>
        </w:rPr>
        <w:t>Отсутствие торпед “53</w:t>
      </w:r>
      <w:r w:rsidRPr="002260A5">
        <w:rPr>
          <w:color w:val="000000" w:themeColor="text1"/>
          <w:sz w:val="16"/>
          <w:szCs w:val="16"/>
        </w:rPr>
        <w:noBreakHyphen/>
        <w:t>38” задерживает испытание новых кораблей (крейсер “Киров”, лидер “Ленинград”[</w:t>
      </w:r>
      <w:hyperlink r:id="rId46" w:anchor="p2" w:history="1">
        <w:r w:rsidRPr="002260A5">
          <w:rPr>
            <w:color w:val="000000" w:themeColor="text1"/>
            <w:sz w:val="16"/>
            <w:szCs w:val="16"/>
          </w:rPr>
          <w:t>2</w:t>
        </w:r>
      </w:hyperlink>
      <w:r w:rsidRPr="002260A5">
        <w:rPr>
          <w:color w:val="000000" w:themeColor="text1"/>
          <w:sz w:val="16"/>
          <w:szCs w:val="16"/>
        </w:rPr>
        <w:t>]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w:t>
      </w:r>
      <w:r w:rsidR="00E62B39">
        <w:rPr>
          <w:color w:val="000000" w:themeColor="text1"/>
          <w:sz w:val="16"/>
          <w:szCs w:val="16"/>
        </w:rPr>
        <w:t xml:space="preserve"> </w:t>
      </w:r>
      <w:r w:rsidRPr="002260A5">
        <w:rPr>
          <w:color w:val="000000" w:themeColor="text1"/>
          <w:sz w:val="16"/>
          <w:szCs w:val="16"/>
        </w:rPr>
        <w:t>шт. импортных 53</w:t>
      </w:r>
      <w:r w:rsidRPr="002260A5">
        <w:rPr>
          <w:color w:val="000000" w:themeColor="text1"/>
          <w:sz w:val="16"/>
          <w:szCs w:val="16"/>
        </w:rPr>
        <w:noBreakHyphen/>
        <w:t>сантиметровых фиумских торпед, которые до сего времени станцией не пристреливаются.</w:t>
      </w:r>
    </w:p>
    <w:p w14:paraId="404E4790" w14:textId="6945A5F3" w:rsidR="00D36F5A" w:rsidRPr="002260A5" w:rsidRDefault="00D36F5A" w:rsidP="001F5E07">
      <w:pPr>
        <w:jc w:val="both"/>
        <w:rPr>
          <w:color w:val="000000" w:themeColor="text1"/>
          <w:sz w:val="16"/>
          <w:szCs w:val="16"/>
        </w:rPr>
      </w:pPr>
      <w:r w:rsidRPr="002260A5">
        <w:rPr>
          <w:color w:val="000000" w:themeColor="text1"/>
          <w:sz w:val="16"/>
          <w:szCs w:val="16"/>
        </w:rPr>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2260A5">
        <w:rPr>
          <w:color w:val="000000" w:themeColor="text1"/>
          <w:sz w:val="16"/>
          <w:szCs w:val="16"/>
        </w:rPr>
        <w:noBreakHyphen/>
        <w:t>27”, чем ставят под угрозу срыва ремонт и эксплуатацию торпед “53</w:t>
      </w:r>
      <w:r w:rsidRPr="002260A5">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w:t>
      </w:r>
      <w:r w:rsidR="00E62B39">
        <w:rPr>
          <w:color w:val="000000" w:themeColor="text1"/>
          <w:sz w:val="16"/>
          <w:szCs w:val="16"/>
        </w:rPr>
        <w:t xml:space="preserve"> </w:t>
      </w:r>
      <w:r w:rsidRPr="002260A5">
        <w:rPr>
          <w:color w:val="000000" w:themeColor="text1"/>
          <w:sz w:val="16"/>
          <w:szCs w:val="16"/>
        </w:rPr>
        <w:t>— мероприятие вынужденное на случай, если будет война и расход больших торпед не будет восполняться (17786).</w:t>
      </w:r>
    </w:p>
    <w:p w14:paraId="161C4272" w14:textId="77777777" w:rsidR="00D36F5A" w:rsidRPr="002260A5" w:rsidRDefault="00D36F5A" w:rsidP="001F5E07">
      <w:pPr>
        <w:pStyle w:val="124"/>
        <w:shd w:val="clear" w:color="auto" w:fill="auto"/>
        <w:spacing w:after="0" w:line="240" w:lineRule="auto"/>
        <w:jc w:val="both"/>
        <w:rPr>
          <w:color w:val="000000" w:themeColor="text1"/>
          <w:sz w:val="16"/>
          <w:szCs w:val="16"/>
        </w:rPr>
      </w:pPr>
    </w:p>
    <w:p w14:paraId="552DCECD"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96381F0" w14:textId="77777777" w:rsidR="004B0DF9" w:rsidRPr="002260A5" w:rsidRDefault="004B0DF9" w:rsidP="001F5E07">
      <w:pPr>
        <w:autoSpaceDE w:val="0"/>
        <w:autoSpaceDN w:val="0"/>
        <w:adjustRightInd w:val="0"/>
        <w:jc w:val="both"/>
        <w:rPr>
          <w:iCs/>
          <w:color w:val="000000" w:themeColor="text1"/>
          <w:sz w:val="16"/>
          <w:szCs w:val="16"/>
        </w:rPr>
      </w:pPr>
    </w:p>
    <w:p w14:paraId="597CAA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разбили Японцев на Хасане (1103,225).</w:t>
      </w:r>
    </w:p>
    <w:p w14:paraId="1EA5FA4C" w14:textId="77777777" w:rsidR="004B0DF9" w:rsidRPr="002260A5" w:rsidRDefault="004B0DF9" w:rsidP="001F5E07">
      <w:pPr>
        <w:autoSpaceDE w:val="0"/>
        <w:autoSpaceDN w:val="0"/>
        <w:adjustRightInd w:val="0"/>
        <w:jc w:val="both"/>
        <w:rPr>
          <w:color w:val="000000" w:themeColor="text1"/>
          <w:sz w:val="16"/>
          <w:szCs w:val="16"/>
        </w:rPr>
      </w:pPr>
    </w:p>
    <w:p w14:paraId="607FEA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августа 1938 интенсивность действий ВВС ДВФ резко снизилась. Совершили всего 16 самолёто-вылетов: И-15 вели разведку. Звено капитана Якубовича, отправлен</w:t>
      </w:r>
      <w:r w:rsidRPr="002260A5">
        <w:rPr>
          <w:color w:val="000000" w:themeColor="text1"/>
          <w:sz w:val="16"/>
          <w:szCs w:val="16"/>
        </w:rPr>
        <w:softHyphen/>
        <w:t>ное на побережье, японцы обстреляли из пулемётов. Перед лётчиками поставили зада</w:t>
      </w:r>
      <w:r w:rsidRPr="002260A5">
        <w:rPr>
          <w:color w:val="000000" w:themeColor="text1"/>
          <w:sz w:val="16"/>
          <w:szCs w:val="16"/>
        </w:rPr>
        <w:softHyphen/>
        <w:t>чу проверить — не идут ли к бухте Посьет японские военные корабли, чтобы помешать доставке пароходами припасов для 39-го корпуса. Остальные вылеты совершались для обнаружения вражеских артиллерийских позиций (11696).</w:t>
      </w:r>
    </w:p>
    <w:p w14:paraId="265460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DFBA913" w14:textId="0C81E105" w:rsidR="007D44D9" w:rsidRPr="002260A5" w:rsidRDefault="007D44D9" w:rsidP="001F5E07">
      <w:pPr>
        <w:jc w:val="both"/>
        <w:rPr>
          <w:color w:val="000000" w:themeColor="text1"/>
          <w:sz w:val="16"/>
          <w:szCs w:val="16"/>
        </w:rPr>
      </w:pPr>
      <w:r w:rsidRPr="002260A5">
        <w:rPr>
          <w:bCs/>
          <w:color w:val="000000" w:themeColor="text1"/>
          <w:sz w:val="16"/>
          <w:szCs w:val="16"/>
        </w:rPr>
        <w:t xml:space="preserve">9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0A91ECE3" w14:textId="17B217B3" w:rsidR="007D44D9" w:rsidRPr="002260A5" w:rsidRDefault="007D44D9"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10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B396FAC" w14:textId="77777777" w:rsidR="007D44D9" w:rsidRPr="002260A5" w:rsidRDefault="007D44D9" w:rsidP="001F5E07">
      <w:pPr>
        <w:numPr>
          <w:ilvl w:val="12"/>
          <w:numId w:val="0"/>
        </w:numPr>
        <w:autoSpaceDE w:val="0"/>
        <w:autoSpaceDN w:val="0"/>
        <w:adjustRightInd w:val="0"/>
        <w:jc w:val="both"/>
        <w:rPr>
          <w:color w:val="000000" w:themeColor="text1"/>
          <w:sz w:val="16"/>
          <w:szCs w:val="16"/>
        </w:rPr>
      </w:pPr>
    </w:p>
    <w:p w14:paraId="057DDD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15 часам 9 августа 1938 был получен приказ наркома обороны К.Е. Ворошилова, который предписывал без его ведома авиацию не применять (РГВА. Ф. 35086. Оп. 1. Д. 664. Л. 99.). Возможно, здесь сыграли роль донесения советских спецслужб. Так, в сооб</w:t>
      </w:r>
      <w:r w:rsidRPr="002260A5">
        <w:rPr>
          <w:color w:val="000000" w:themeColor="text1"/>
          <w:sz w:val="16"/>
          <w:szCs w:val="16"/>
        </w:rPr>
        <w:softHyphen/>
        <w:t>щении Управления пограничных и внутренних войск НКВД в инстанции, 1 августа, 15 ч. 50 мин.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2260A5">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w:t>
      </w:r>
      <w:r w:rsidRPr="002260A5">
        <w:rPr>
          <w:color w:val="000000" w:themeColor="text1"/>
          <w:sz w:val="16"/>
          <w:szCs w:val="16"/>
          <w:vertAlign w:val="superscript"/>
        </w:rPr>
        <w:t>179</w:t>
      </w:r>
      <w:r w:rsidRPr="002260A5">
        <w:rPr>
          <w:color w:val="000000" w:themeColor="text1"/>
          <w:sz w:val="16"/>
          <w:szCs w:val="16"/>
        </w:rPr>
        <w:t>. Примечательно и разведдонесение Рихарда Зорге от 3 августа 1938 года, в котором, со ссыл</w:t>
      </w:r>
      <w:r w:rsidRPr="002260A5">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2260A5">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w:t>
      </w:r>
    </w:p>
    <w:p w14:paraId="48AAEE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Согласно опубликованным документам, по итогам боев на Хасане советс</w:t>
      </w:r>
      <w:r w:rsidRPr="002260A5">
        <w:rPr>
          <w:color w:val="000000" w:themeColor="text1"/>
          <w:sz w:val="16"/>
          <w:szCs w:val="16"/>
        </w:rPr>
        <w:softHyphen/>
        <w:t>кая авиация совершила свыше 1000 боевых вылетов (в том числе бомбарди</w:t>
      </w:r>
      <w:r w:rsidRPr="002260A5">
        <w:rPr>
          <w:color w:val="000000" w:themeColor="text1"/>
          <w:sz w:val="16"/>
          <w:szCs w:val="16"/>
        </w:rPr>
        <w:softHyphen/>
        <w:t>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2260A5">
        <w:rPr>
          <w:color w:val="000000" w:themeColor="text1"/>
          <w:sz w:val="16"/>
          <w:szCs w:val="16"/>
        </w:rPr>
        <w:softHyphen/>
        <w:t>нужденную посадку вследствие полученных повреждений (11710,374).</w:t>
      </w:r>
    </w:p>
    <w:p w14:paraId="6085EBBF" w14:textId="77777777" w:rsidR="004B0DF9" w:rsidRPr="002260A5" w:rsidRDefault="004B0DF9" w:rsidP="001F5E07">
      <w:pPr>
        <w:shd w:val="clear" w:color="auto" w:fill="FFFFFF"/>
        <w:autoSpaceDE w:val="0"/>
        <w:autoSpaceDN w:val="0"/>
        <w:adjustRightInd w:val="0"/>
        <w:jc w:val="both"/>
        <w:rPr>
          <w:color w:val="000000" w:themeColor="text1"/>
          <w:sz w:val="16"/>
          <w:szCs w:val="16"/>
          <w:vertAlign w:val="superscript"/>
        </w:rPr>
      </w:pPr>
    </w:p>
    <w:p w14:paraId="0CB1F96C"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2BA6174" w14:textId="77777777" w:rsidR="004B0DF9" w:rsidRPr="002260A5" w:rsidRDefault="004B0DF9" w:rsidP="001F5E07">
      <w:pPr>
        <w:autoSpaceDE w:val="0"/>
        <w:autoSpaceDN w:val="0"/>
        <w:adjustRightInd w:val="0"/>
        <w:jc w:val="both"/>
        <w:rPr>
          <w:iCs/>
          <w:color w:val="000000" w:themeColor="text1"/>
          <w:sz w:val="16"/>
          <w:szCs w:val="16"/>
        </w:rPr>
      </w:pPr>
    </w:p>
    <w:p w14:paraId="633961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в Москве расстреляли большую группу военных (1103,225).</w:t>
      </w:r>
    </w:p>
    <w:p w14:paraId="2B708E8F" w14:textId="77777777" w:rsidR="004B0DF9" w:rsidRPr="002260A5" w:rsidRDefault="004B0DF9" w:rsidP="001F5E07">
      <w:pPr>
        <w:autoSpaceDE w:val="0"/>
        <w:autoSpaceDN w:val="0"/>
        <w:adjustRightInd w:val="0"/>
        <w:jc w:val="both"/>
        <w:rPr>
          <w:color w:val="000000" w:themeColor="text1"/>
          <w:sz w:val="16"/>
          <w:szCs w:val="16"/>
        </w:rPr>
      </w:pPr>
    </w:p>
    <w:p w14:paraId="1819DC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августа 1938 г. На основании постановления СНК СССР от 17 апреля 1938 г. издан приказ НКВД СССР о подчинении акционерного общества “Интурист” АХУ НКВД СССР (10303).</w:t>
      </w:r>
    </w:p>
    <w:p w14:paraId="332D82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циркуляре НКВД СССР от 16 августа 1938 г. записано: “О переходе местных отделений и представительств “Интурист” в ведение НКВД должны знать только заведующие местными отделениями “Интурист”. Местные отделения “Интурист” в дальнейшем сохраняют свое прежнее название и вопрос о переходе “Интуриста” в ведение НКВД разглашению не подлежит”.</w:t>
      </w:r>
    </w:p>
    <w:p w14:paraId="73EACA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структуре НКВД СССР, объявленной приказом от 29 сентября 1938 г., “Интурист” уже не значился (10303).</w:t>
      </w:r>
    </w:p>
    <w:p w14:paraId="11610D1A" w14:textId="77777777" w:rsidR="004B0DF9" w:rsidRPr="002260A5" w:rsidRDefault="004B0DF9" w:rsidP="001F5E07">
      <w:pPr>
        <w:autoSpaceDE w:val="0"/>
        <w:autoSpaceDN w:val="0"/>
        <w:adjustRightInd w:val="0"/>
        <w:jc w:val="both"/>
        <w:rPr>
          <w:color w:val="000000" w:themeColor="text1"/>
          <w:sz w:val="16"/>
          <w:szCs w:val="16"/>
        </w:rPr>
      </w:pPr>
    </w:p>
    <w:p w14:paraId="5340596A"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6B30F79" w14:textId="77777777" w:rsidR="004B0DF9" w:rsidRPr="002260A5" w:rsidRDefault="004B0DF9" w:rsidP="001F5E07">
      <w:pPr>
        <w:autoSpaceDE w:val="0"/>
        <w:autoSpaceDN w:val="0"/>
        <w:adjustRightInd w:val="0"/>
        <w:jc w:val="both"/>
        <w:rPr>
          <w:iCs/>
          <w:color w:val="000000" w:themeColor="text1"/>
          <w:sz w:val="16"/>
          <w:szCs w:val="16"/>
        </w:rPr>
      </w:pPr>
    </w:p>
    <w:p w14:paraId="7E6578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10 августа по 26 декабря 1938 согласно полетному листу по испытаниям ТБ-7 (АНТ-42) ведущим летчиком был П.М.Стефановский (1077,284).</w:t>
      </w:r>
    </w:p>
    <w:p w14:paraId="15C289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Пожалуй, речь шла именно о дублере. Не ясно, почему потом был еще один полетный лист П.М.Стефановского с другими датами.</w:t>
      </w:r>
    </w:p>
    <w:p w14:paraId="63214544" w14:textId="77777777" w:rsidR="004B0DF9" w:rsidRPr="002260A5" w:rsidRDefault="004B0DF9" w:rsidP="001F5E07">
      <w:pPr>
        <w:autoSpaceDE w:val="0"/>
        <w:autoSpaceDN w:val="0"/>
        <w:adjustRightInd w:val="0"/>
        <w:jc w:val="both"/>
        <w:rPr>
          <w:color w:val="000000" w:themeColor="text1"/>
          <w:sz w:val="16"/>
          <w:szCs w:val="16"/>
        </w:rPr>
      </w:pPr>
    </w:p>
    <w:p w14:paraId="0E6B3F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10 августа по 26 декабря 1938 в НИИ ВВС проходили госиспытания Тяжелого бомбардировщика № 42 Дублер 4АМ34ФРНБ + М100а.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4361D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9E4614" w14:textId="593C88E1"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10 августа 1938 г. все работы по АНТ-37 Родина в основном закончили. В 1938 г. АНТ-37</w:t>
      </w:r>
      <w:r w:rsidR="00C422A9" w:rsidRPr="002260A5">
        <w:rPr>
          <w:color w:val="000000" w:themeColor="text1"/>
          <w:sz w:val="16"/>
          <w:szCs w:val="16"/>
        </w:rPr>
        <w:t xml:space="preserve"> </w:t>
      </w:r>
      <w:r w:rsidRPr="002260A5">
        <w:rPr>
          <w:color w:val="000000" w:themeColor="text1"/>
          <w:sz w:val="16"/>
          <w:szCs w:val="16"/>
        </w:rPr>
        <w:t>3 решили использовать для осуществления дальнего перелета женского экипажа в составе Валентины Гризодубовой, Марины Расковой и Полины Осипенко. Переоборудование самолета велось под руководством Главного конструктора П.О. Сухого, ведущего по производству и эксплуатации A.M. Козлова, ведущего инженера КБ №24 И.А. Фомина.</w:t>
      </w:r>
    </w:p>
    <w:p w14:paraId="21F32D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Первым делом на выбранной машине демонтировали все военное снаряжение и оборудование. Изменили носовую часть фюзеляжа, в которой прорезали дополнительное остекление, шаровую башню с турелью СП-4 заменили неподвижным сферическим фонарем. У второго пилота в кормовой кабине установили новое сидение и штурвал. В фюзеляже разместили два дополнительных топливных бака на 360 и 240 кг, еще два дополнительных бака смонтировали в центроплане - каждый на 150 кг топлива. Дополнительные маслобаки по 35 кг разместили на противопожарной перегородке каждого двигателя.</w:t>
      </w:r>
    </w:p>
    <w:p w14:paraId="092A54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перетянули электропроводку, троса управления, сменили аэронавигационное оборудование, приборы. Установили новую радиостанцию РРД, новые СПУ-3 и пневмопочту, радиокомпас "Ферчайлд", бензиномеры "Наяда", систему жидкого кислорода СКПЖ-10. В связи с возросшим взлетным весом шасси оснастили специальными усиленными колесами.</w:t>
      </w:r>
    </w:p>
    <w:p w14:paraId="37F6AD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силовой установке использовали двигатели специальной сборки М-86 (№31А008, №31А188) максимальной мощностью по 950 л.с. и новые воздушные винты ВИШ-3, изготовленные на комбинате №150 в Ступино. Одновременно было доработано капотирование двигателей и изменена выхлопная система.</w:t>
      </w:r>
    </w:p>
    <w:p w14:paraId="0D6132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Затем летчик-испытатель Н.С. Рыбко провел ускоренные испытания переоборудованного самолета с замером расхода горючего на различных режимах и высотах полета. Были выполнены 7 испытательных полетов с общим налетом 13 час 30 мин.</w:t>
      </w:r>
    </w:p>
    <w:p w14:paraId="64CF2F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Самолет, получивший наименование "Родина", сдали 15 августа. Работы по его переоборудованию оценили в 975588 рублей (из них стоимость новых двигателей М-86 составила 410 тысяч рублей).</w:t>
      </w:r>
    </w:p>
    <w:p w14:paraId="7B55C0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это время женский экипаж продолжал тренировки на АНТ-37бис. B.C. Гризодубова выполнила на нем 41 полет, в 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23D2B55E" w14:textId="77777777" w:rsidR="004B0DF9" w:rsidRPr="002260A5" w:rsidRDefault="004B0DF9" w:rsidP="001F5E07">
      <w:pPr>
        <w:autoSpaceDE w:val="0"/>
        <w:autoSpaceDN w:val="0"/>
        <w:adjustRightInd w:val="0"/>
        <w:jc w:val="both"/>
        <w:rPr>
          <w:color w:val="000000" w:themeColor="text1"/>
          <w:sz w:val="16"/>
          <w:szCs w:val="16"/>
        </w:rPr>
      </w:pPr>
    </w:p>
    <w:p w14:paraId="35C86CE2" w14:textId="77777777" w:rsidR="00C422A9" w:rsidRPr="002260A5" w:rsidRDefault="00C422A9" w:rsidP="001F5E07">
      <w:pPr>
        <w:jc w:val="both"/>
        <w:rPr>
          <w:color w:val="000000" w:themeColor="text1"/>
          <w:sz w:val="16"/>
          <w:szCs w:val="16"/>
        </w:rPr>
      </w:pPr>
      <w:r w:rsidRPr="002260A5">
        <w:rPr>
          <w:color w:val="000000" w:themeColor="text1"/>
          <w:sz w:val="16"/>
          <w:szCs w:val="16"/>
        </w:rPr>
        <w:t>10 августа 1938 завершили переоборудование АНТ-37 для выполнения женским экипажем в составе В.С. Гризодубовой, М.М. Рас</w:t>
      </w:r>
      <w:r w:rsidRPr="002260A5">
        <w:rPr>
          <w:color w:val="000000" w:themeColor="text1"/>
          <w:sz w:val="16"/>
          <w:szCs w:val="16"/>
        </w:rPr>
        <w:softHyphen/>
        <w:t>ковой и П.Д. Осипенко рекордного по дальности перелета. Первым делом демонтировали все вооружение и военное оборудование. Носовую башню с пулеметной турелью заменили неподвижным сферическим фонарем. Установили двигатели М-86 специальной сборки (№ 31А008, № 31А188) максимальной мощности по 950 л.с. Смонтировали два дополнитель</w:t>
      </w:r>
      <w:r w:rsidRPr="002260A5">
        <w:rPr>
          <w:color w:val="000000" w:themeColor="text1"/>
          <w:sz w:val="16"/>
          <w:szCs w:val="16"/>
        </w:rPr>
        <w:softHyphen/>
        <w:t>ных бензобака в фюзеляже и еще два — в центроплане крыла, что позволило уве</w:t>
      </w:r>
      <w:r w:rsidRPr="002260A5">
        <w:rPr>
          <w:color w:val="000000" w:themeColor="text1"/>
          <w:sz w:val="16"/>
          <w:szCs w:val="16"/>
        </w:rPr>
        <w:softHyphen/>
        <w:t>личить запас топлива на 900 кг. На проти</w:t>
      </w:r>
      <w:r w:rsidRPr="002260A5">
        <w:rPr>
          <w:color w:val="000000" w:themeColor="text1"/>
          <w:sz w:val="16"/>
          <w:szCs w:val="16"/>
        </w:rPr>
        <w:softHyphen/>
        <w:t>вопожарной перегородке каждого двига</w:t>
      </w:r>
      <w:r w:rsidRPr="002260A5">
        <w:rPr>
          <w:color w:val="000000" w:themeColor="text1"/>
          <w:sz w:val="16"/>
          <w:szCs w:val="16"/>
        </w:rPr>
        <w:softHyphen/>
        <w:t>теля закрепили дополнительный бак, вмещающий 35 кг масла. Перетянули электропроводку и тросы управления, за</w:t>
      </w:r>
      <w:r w:rsidRPr="002260A5">
        <w:rPr>
          <w:color w:val="000000" w:themeColor="text1"/>
          <w:sz w:val="16"/>
          <w:szCs w:val="16"/>
        </w:rPr>
        <w:softHyphen/>
        <w:t>менили часть приборов и аэронавигаци</w:t>
      </w:r>
      <w:r w:rsidRPr="002260A5">
        <w:rPr>
          <w:color w:val="000000" w:themeColor="text1"/>
          <w:sz w:val="16"/>
          <w:szCs w:val="16"/>
        </w:rPr>
        <w:softHyphen/>
        <w:t>онного оборудования — использовали новые радиостанцию РРД, переговорное устройство СПУ-3 и пневмопочту, радио</w:t>
      </w:r>
      <w:r w:rsidRPr="002260A5">
        <w:rPr>
          <w:color w:val="000000" w:themeColor="text1"/>
          <w:sz w:val="16"/>
          <w:szCs w:val="16"/>
        </w:rPr>
        <w:softHyphen/>
        <w:t>компас «Фэрчайлд», бензиномеры «Наяда» и систему жидкого кислорода СКПЖ-10. В связи с возросшим взлетным весом шасси оснастили специальными усиленными колесами.</w:t>
      </w:r>
    </w:p>
    <w:p w14:paraId="6505E088" w14:textId="77777777" w:rsidR="00C422A9" w:rsidRPr="002260A5" w:rsidRDefault="00C422A9" w:rsidP="001F5E07">
      <w:pPr>
        <w:jc w:val="both"/>
        <w:rPr>
          <w:color w:val="000000" w:themeColor="text1"/>
          <w:sz w:val="16"/>
          <w:szCs w:val="16"/>
        </w:rPr>
      </w:pPr>
      <w:r w:rsidRPr="002260A5">
        <w:rPr>
          <w:color w:val="000000" w:themeColor="text1"/>
          <w:sz w:val="16"/>
          <w:szCs w:val="16"/>
        </w:rPr>
        <w:t>Рекордному самолету присвоили имя «Родина». Затраты на его переоборудо</w:t>
      </w:r>
      <w:r w:rsidRPr="002260A5">
        <w:rPr>
          <w:color w:val="000000" w:themeColor="text1"/>
          <w:sz w:val="16"/>
          <w:szCs w:val="16"/>
        </w:rPr>
        <w:softHyphen/>
        <w:t>вание составили в 975,6 тыс. руб., в т.ч. стоимость новых двигателей М-86 — 410 тыс. руб.</w:t>
      </w:r>
    </w:p>
    <w:p w14:paraId="2D83B7B8" w14:textId="77777777" w:rsidR="00C422A9" w:rsidRPr="002260A5" w:rsidRDefault="00C422A9" w:rsidP="001F5E07">
      <w:pPr>
        <w:jc w:val="both"/>
        <w:rPr>
          <w:color w:val="000000" w:themeColor="text1"/>
          <w:sz w:val="16"/>
          <w:szCs w:val="16"/>
        </w:rPr>
      </w:pPr>
      <w:r w:rsidRPr="002260A5">
        <w:rPr>
          <w:color w:val="000000" w:themeColor="text1"/>
          <w:sz w:val="16"/>
          <w:szCs w:val="16"/>
        </w:rPr>
        <w:t>Затем летчик-ис</w:t>
      </w:r>
      <w:r w:rsidRPr="002260A5">
        <w:rPr>
          <w:color w:val="000000" w:themeColor="text1"/>
          <w:sz w:val="16"/>
          <w:szCs w:val="16"/>
        </w:rPr>
        <w:softHyphen/>
        <w:t>пытатель Н.С. Рыбко провел ускоренные испытания этого самолета с замером расхода горючего на различных высотах и режимах полета. Было выполнено 7 по</w:t>
      </w:r>
      <w:r w:rsidRPr="002260A5">
        <w:rPr>
          <w:color w:val="000000" w:themeColor="text1"/>
          <w:sz w:val="16"/>
          <w:szCs w:val="16"/>
        </w:rPr>
        <w:softHyphen/>
        <w:t>летов с общим налетом 13 ч 30 мин.</w:t>
      </w:r>
    </w:p>
    <w:p w14:paraId="312BE06A" w14:textId="77777777" w:rsidR="00C422A9" w:rsidRPr="002260A5" w:rsidRDefault="00C422A9" w:rsidP="001F5E07">
      <w:pPr>
        <w:jc w:val="both"/>
        <w:rPr>
          <w:color w:val="000000" w:themeColor="text1"/>
          <w:sz w:val="16"/>
          <w:szCs w:val="16"/>
        </w:rPr>
      </w:pPr>
      <w:r w:rsidRPr="002260A5">
        <w:rPr>
          <w:color w:val="000000" w:themeColor="text1"/>
          <w:sz w:val="16"/>
          <w:szCs w:val="16"/>
        </w:rPr>
        <w:t>В это же время женский экипаж тре</w:t>
      </w:r>
      <w:r w:rsidRPr="002260A5">
        <w:rPr>
          <w:color w:val="000000" w:themeColor="text1"/>
          <w:sz w:val="16"/>
          <w:szCs w:val="16"/>
        </w:rPr>
        <w:softHyphen/>
        <w:t>нировался на самолете АНТ-37бис. На нем Валентина Гризодубова выполнила 41 полет, из которых самостоятельно — 28 (налет 19 ч 20 мин), Полина Осипенко выполнила 51 полет, в том числе 24 само</w:t>
      </w:r>
      <w:r w:rsidRPr="002260A5">
        <w:rPr>
          <w:color w:val="000000" w:themeColor="text1"/>
          <w:sz w:val="16"/>
          <w:szCs w:val="16"/>
        </w:rPr>
        <w:softHyphen/>
        <w:t>стоятельно (налет 11 ч 50 мин). Полным экипажем, включая штурмана Марину Раскову, на этом самолете было выпол</w:t>
      </w:r>
      <w:r w:rsidRPr="002260A5">
        <w:rPr>
          <w:color w:val="000000" w:themeColor="text1"/>
          <w:sz w:val="16"/>
          <w:szCs w:val="16"/>
        </w:rPr>
        <w:softHyphen/>
        <w:t>нено 26 полетов суммарной продолжи</w:t>
      </w:r>
      <w:r w:rsidRPr="002260A5">
        <w:rPr>
          <w:color w:val="000000" w:themeColor="text1"/>
          <w:sz w:val="16"/>
          <w:szCs w:val="16"/>
        </w:rPr>
        <w:softHyphen/>
        <w:t>тельностью 13 ч 30 мин. Однако в начале августа сразу после взлета с Центрально</w:t>
      </w:r>
      <w:r w:rsidRPr="002260A5">
        <w:rPr>
          <w:color w:val="000000" w:themeColor="text1"/>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2260A5">
        <w:rPr>
          <w:color w:val="000000" w:themeColor="text1"/>
          <w:sz w:val="16"/>
          <w:szCs w:val="16"/>
        </w:rPr>
        <w:softHyphen/>
        <w:t>получно посадить, но дальнейшие полеты на этом экземпляре были прекращены (22285)</w:t>
      </w:r>
    </w:p>
    <w:p w14:paraId="7B4D22CA" w14:textId="77777777" w:rsidR="00C422A9" w:rsidRPr="002260A5" w:rsidRDefault="00C422A9" w:rsidP="001F5E07">
      <w:pPr>
        <w:jc w:val="both"/>
        <w:rPr>
          <w:color w:val="000000" w:themeColor="text1"/>
          <w:sz w:val="16"/>
          <w:szCs w:val="16"/>
        </w:rPr>
      </w:pPr>
    </w:p>
    <w:p w14:paraId="6584AD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года военком авиации РККФ бригадный комиссар Блох писал письмо № 40117 в КО</w:t>
      </w:r>
    </w:p>
    <w:p w14:paraId="2E0DF1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Представляю в копии следующие материалы:</w:t>
      </w:r>
    </w:p>
    <w:p w14:paraId="67E3ED1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Решение Гл. военсовета от 25 июля 1938 года об утверждении “Положения о техническом отделе УМА РККФ”.</w:t>
      </w:r>
    </w:p>
    <w:p w14:paraId="2E0C300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Выписку из решений Гл. военсовета от 22 июля 1938 года об утверждении штатов технического отдела УМА РККФ (штаты утверждены 3 августа 1938 года).</w:t>
      </w:r>
    </w:p>
    <w:p w14:paraId="249B42C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Справку о состоянии доводки и испытаний гидросамолета (дублера) МТБ-2.</w:t>
      </w:r>
    </w:p>
    <w:p w14:paraId="735CA1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Темфинплан НИИ МА на 1938 (1939?) год не утвержден, так как вопрос реорганизации НИИ МА в Летно-техническую станцию – поставлен в начале 1938 года.</w:t>
      </w:r>
    </w:p>
    <w:p w14:paraId="439F5A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работ ЛТС приказано составить начальнику Станции.</w:t>
      </w:r>
    </w:p>
    <w:p w14:paraId="535E6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материал на 6 листах (3778, 31).</w:t>
      </w:r>
    </w:p>
    <w:p w14:paraId="678DB7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года была подготовлена:</w:t>
      </w:r>
    </w:p>
    <w:p w14:paraId="42D4D6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Выписка из решения Гл. военсовета при НКВМФ</w:t>
      </w:r>
    </w:p>
    <w:p w14:paraId="7A27BF8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штат Технического отдела в количестве 249 должностей.</w:t>
      </w:r>
    </w:p>
    <w:p w14:paraId="61EC5EF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03DC0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1C0D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Смирнов (3778, 32).</w:t>
      </w:r>
    </w:p>
    <w:p w14:paraId="4651BE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 вышло Решение Гл. военсовета при наркоме ВМФ</w:t>
      </w:r>
    </w:p>
    <w:p w14:paraId="48FBF26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“Положение о техотделе УМА РККФ”.</w:t>
      </w:r>
    </w:p>
    <w:p w14:paraId="048EC41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74047C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Смирнов (3778, 33).</w:t>
      </w:r>
    </w:p>
    <w:p w14:paraId="6B2BAF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Врид. Нач. УМА РККФ комбриг Коробков, Военком МА РККФ бк Блох подготовлили справку:</w:t>
      </w:r>
    </w:p>
    <w:p w14:paraId="0609DF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Решением Правительства самолет - дублер МТБ-2-4М87 должен был быть готов в мае месяце 1938 года.</w:t>
      </w:r>
    </w:p>
    <w:p w14:paraId="43BF1D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мае месяце самолет был закончен произ</w:t>
      </w:r>
      <w:r w:rsidRPr="002260A5">
        <w:rPr>
          <w:color w:val="000000" w:themeColor="text1"/>
          <w:sz w:val="16"/>
          <w:szCs w:val="16"/>
        </w:rPr>
        <w:softHyphen/>
        <w:t>водством и 7/У1- перевезен на аэродром для производства заводских испытаний.</w:t>
      </w:r>
    </w:p>
    <w:p w14:paraId="15EC51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по после вывозки на аэродром на са</w:t>
      </w:r>
      <w:r w:rsidRPr="002260A5">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26077E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2260A5">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088F7D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Фактическое состояние самолета рисуется на сегодня следующими показателями по основ</w:t>
      </w:r>
      <w:r w:rsidRPr="002260A5">
        <w:rPr>
          <w:color w:val="000000" w:themeColor="text1"/>
          <w:sz w:val="16"/>
          <w:szCs w:val="16"/>
        </w:rPr>
        <w:softHyphen/>
        <w:t>ным дефектам :</w:t>
      </w:r>
    </w:p>
    <w:p w14:paraId="03CEAF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I</w:t>
      </w:r>
      <w:r w:rsidRPr="002260A5">
        <w:rPr>
          <w:color w:val="000000" w:themeColor="text1"/>
          <w:sz w:val="16"/>
          <w:szCs w:val="16"/>
        </w:rPr>
        <w:t>. ПО САМОЛЕТУ:</w:t>
      </w:r>
    </w:p>
    <w:p w14:paraId="2B253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lang w:val="en-US"/>
        </w:rPr>
        <w:t>I</w:t>
      </w:r>
      <w:r w:rsidRPr="002260A5">
        <w:rPr>
          <w:color w:val="000000" w:themeColor="text1"/>
          <w:sz w:val="16"/>
          <w:szCs w:val="16"/>
        </w:rPr>
        <w:t>. Элероны недостаточно эффективны /нахо</w:t>
      </w:r>
      <w:r w:rsidRPr="002260A5">
        <w:rPr>
          <w:color w:val="000000" w:themeColor="text1"/>
          <w:sz w:val="16"/>
          <w:szCs w:val="16"/>
        </w:rPr>
        <w:softHyphen/>
        <w:t>дятся на доводке/.</w:t>
      </w:r>
    </w:p>
    <w:p w14:paraId="4EB36E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Шасси / летное/ еще полностью не уком</w:t>
      </w:r>
      <w:r w:rsidRPr="002260A5">
        <w:rPr>
          <w:color w:val="000000" w:themeColor="text1"/>
          <w:sz w:val="16"/>
          <w:szCs w:val="16"/>
        </w:rPr>
        <w:softHyphen/>
        <w:t>плектовано /производить опускание и под"ем ко</w:t>
      </w:r>
      <w:r w:rsidRPr="002260A5">
        <w:rPr>
          <w:color w:val="000000" w:themeColor="text1"/>
          <w:sz w:val="16"/>
          <w:szCs w:val="16"/>
        </w:rPr>
        <w:softHyphen/>
        <w:t>лес - нельзя/ - хотя машина подана на испытание 2 месяца тому назад.</w:t>
      </w:r>
    </w:p>
    <w:p w14:paraId="54B131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Перегрев головок цилиндров всех моторов / т°= 300°/ - неоттарированы термопары.</w:t>
      </w:r>
    </w:p>
    <w:p w14:paraId="2CCFBE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Управление юбками капотов моторов - от</w:t>
      </w:r>
      <w:r w:rsidRPr="002260A5">
        <w:rPr>
          <w:color w:val="000000" w:themeColor="text1"/>
          <w:sz w:val="16"/>
          <w:szCs w:val="16"/>
        </w:rPr>
        <w:softHyphen/>
        <w:t>сутствует /задерживают эл. моторчики изготовля</w:t>
      </w:r>
      <w:r w:rsidRPr="002260A5">
        <w:rPr>
          <w:color w:val="000000" w:themeColor="text1"/>
          <w:sz w:val="16"/>
          <w:szCs w:val="16"/>
        </w:rPr>
        <w:softHyphen/>
        <w:t>емые на заводе № 156/.</w:t>
      </w:r>
    </w:p>
    <w:p w14:paraId="38CCA7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Бензо-краны негерметичны.</w:t>
      </w:r>
    </w:p>
    <w:p w14:paraId="1E39C9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Краны Управления щитками и шасси так-же не герметичны.</w:t>
      </w:r>
    </w:p>
    <w:p w14:paraId="29ED45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Выводное шасси и подкос тыльная тележка до сих пор не пред"явлены.</w:t>
      </w:r>
    </w:p>
    <w:p w14:paraId="0E7DE9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ВООРУЖЕНИЕ</w:t>
      </w:r>
    </w:p>
    <w:p w14:paraId="0F6614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Башни /пушечные / привезены на аэрод</w:t>
      </w:r>
      <w:r w:rsidRPr="002260A5">
        <w:rPr>
          <w:color w:val="000000" w:themeColor="text1"/>
          <w:sz w:val="16"/>
          <w:szCs w:val="16"/>
        </w:rPr>
        <w:softHyphen/>
        <w:t>ром 3/УШ и до сих пор на самолет не установлены, монтаж идет чрезвычайно медленно.</w:t>
      </w:r>
    </w:p>
    <w:p w14:paraId="5A3A8B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Приемка башен заводом № 156 не оформле</w:t>
      </w:r>
      <w:r w:rsidRPr="002260A5">
        <w:rPr>
          <w:color w:val="000000" w:themeColor="text1"/>
          <w:sz w:val="16"/>
          <w:szCs w:val="16"/>
        </w:rPr>
        <w:softHyphen/>
        <w:t>на. •</w:t>
      </w:r>
    </w:p>
    <w:p w14:paraId="130A19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Пулеметной установки /МВ-2/ нижней реданной точки - нет.</w:t>
      </w:r>
    </w:p>
    <w:p w14:paraId="0593DB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Средней пулеметной точки - нет /МВ-3/.</w:t>
      </w:r>
    </w:p>
    <w:p w14:paraId="145C4A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Прицелов для пушечных установок -нет.</w:t>
      </w:r>
    </w:p>
    <w:p w14:paraId="33A333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сделана перекомпоновка штурманского оборудо</w:t>
      </w:r>
      <w:r w:rsidRPr="002260A5">
        <w:rPr>
          <w:color w:val="000000" w:themeColor="text1"/>
          <w:sz w:val="16"/>
          <w:szCs w:val="16"/>
        </w:rPr>
        <w:softHyphen/>
        <w:t>вания в кабине штурмана по образцу первой опытной машины.</w:t>
      </w:r>
    </w:p>
    <w:p w14:paraId="16FA5F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Помимо перечисленных основных дефектов, необхо</w:t>
      </w:r>
      <w:r w:rsidRPr="002260A5">
        <w:rPr>
          <w:color w:val="000000" w:themeColor="text1"/>
          <w:sz w:val="16"/>
          <w:szCs w:val="16"/>
        </w:rPr>
        <w:softHyphen/>
        <w:t>димо отметить:</w:t>
      </w:r>
    </w:p>
    <w:p w14:paraId="1E1D7B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Полнейший беспорядок на з-де № 156, благо</w:t>
      </w:r>
      <w:r w:rsidRPr="002260A5">
        <w:rPr>
          <w:color w:val="000000" w:themeColor="text1"/>
          <w:sz w:val="16"/>
          <w:szCs w:val="16"/>
        </w:rPr>
        <w:softHyphen/>
        <w:t>даря чему все сроки доводки самодета систематичес</w:t>
      </w:r>
      <w:r w:rsidRPr="002260A5">
        <w:rPr>
          <w:color w:val="000000" w:themeColor="text1"/>
          <w:sz w:val="16"/>
          <w:szCs w:val="16"/>
        </w:rPr>
        <w:softHyphen/>
        <w:t>ки срываются, хотя на все необходимое требуется не более 10-12 дней.</w:t>
      </w:r>
    </w:p>
    <w:p w14:paraId="6C168D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Не закрепление за самолетом определенного экипажа - создает обезличку в обслуживании, в ре</w:t>
      </w:r>
      <w:r w:rsidRPr="002260A5">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3833B8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Борт техник тов. БОШКО - слаб, с моторами незнаком и требует срочной замены.</w:t>
      </w:r>
    </w:p>
    <w:p w14:paraId="3347E0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сегодня нехватает:</w:t>
      </w:r>
    </w:p>
    <w:p w14:paraId="677511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2-го пилота /т.МОШКИН-погиб 5/УШ-38г./</w:t>
      </w:r>
    </w:p>
    <w:p w14:paraId="1127EE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Авиа.техников.</w:t>
      </w:r>
    </w:p>
    <w:p w14:paraId="43F0F8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Электриков.</w:t>
      </w:r>
    </w:p>
    <w:p w14:paraId="0E67D0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Радиста.</w:t>
      </w:r>
    </w:p>
    <w:p w14:paraId="3FB796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3. Никаких сроков проведения заводских испытаний. - заводом не установлено т.к. самолет ввиду </w:t>
      </w:r>
      <w:r w:rsidRPr="002260A5">
        <w:rPr>
          <w:color w:val="000000" w:themeColor="text1"/>
          <w:sz w:val="16"/>
          <w:szCs w:val="16"/>
          <w:lang w:val="en-US"/>
        </w:rPr>
        <w:t>I</w:t>
      </w:r>
      <w:r w:rsidRPr="002260A5">
        <w:rPr>
          <w:color w:val="000000" w:themeColor="text1"/>
          <w:sz w:val="16"/>
          <w:szCs w:val="16"/>
        </w:rPr>
        <w:t xml:space="preserve"> незаконченной доводки фактически Летно-Испытатель-'! ной Станцией завода еще не гринят.</w:t>
      </w:r>
    </w:p>
    <w:p w14:paraId="01127C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несмотря на то,что дублер перевезен на аэродром 7/У1 - фактически к завод</w:t>
      </w:r>
      <w:r w:rsidRPr="002260A5">
        <w:rPr>
          <w:color w:val="000000" w:themeColor="text1"/>
          <w:sz w:val="16"/>
          <w:szCs w:val="16"/>
        </w:rPr>
        <w:softHyphen/>
        <w:t>ским испытаниям не приступлено.</w:t>
      </w:r>
    </w:p>
    <w:p w14:paraId="3D4807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0F518C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Характерным является то,что эту ненормаль</w:t>
      </w:r>
      <w:r w:rsidRPr="002260A5">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469686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2260A5">
        <w:rPr>
          <w:color w:val="000000" w:themeColor="text1"/>
          <w:sz w:val="16"/>
          <w:szCs w:val="16"/>
        </w:rPr>
        <w:softHyphen/>
        <w:t>ту МТБ-2 на сегодня нет, наоборот - положение с каждым днем становится хуже и хуже.-</w:t>
      </w:r>
    </w:p>
    <w:p w14:paraId="17B0ED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П.П. ВРИД.НАЧАЛЬНИКА УПРАВЛЕНИЯ МОРСКОЙ АВИАЦИИ РККА КОМБРИГ /КОРОБКОВ,/</w:t>
      </w:r>
    </w:p>
    <w:p w14:paraId="79942D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ВОЕННЫЙ КОМИССАР МОРСКОЙ АВИАЦИИ РККА БРИГАДНЫЙ ЮМИССАР-БЛОХ.</w:t>
      </w:r>
    </w:p>
    <w:p w14:paraId="44AD02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Е Р Н О: Старший инженер О.О. УМА /ГЛУХОВ/ (3778,41).</w:t>
      </w:r>
    </w:p>
    <w:p w14:paraId="3C519F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4EDB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Базилевичем была подготовлена Справка для В.М.М.:</w:t>
      </w:r>
    </w:p>
    <w:p w14:paraId="46592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июня 1938 Базилевич подготовил справку: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2260A5" w14:paraId="4CD12694" w14:textId="77777777" w:rsidTr="00274E04">
        <w:tc>
          <w:tcPr>
            <w:tcW w:w="1384" w:type="dxa"/>
            <w:tcBorders>
              <w:top w:val="single" w:sz="12" w:space="0" w:color="auto"/>
            </w:tcBorders>
          </w:tcPr>
          <w:p w14:paraId="666C19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8222" w:type="dxa"/>
            <w:tcBorders>
              <w:top w:val="single" w:sz="12" w:space="0" w:color="auto"/>
            </w:tcBorders>
          </w:tcPr>
          <w:p w14:paraId="5C0893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1602" w:type="dxa"/>
            <w:tcBorders>
              <w:top w:val="single" w:sz="12" w:space="0" w:color="auto"/>
            </w:tcBorders>
          </w:tcPr>
          <w:p w14:paraId="500AE3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8E1DBD" w:rsidRPr="002260A5" w14:paraId="29F3F3EA" w14:textId="77777777" w:rsidTr="00274E04">
        <w:tc>
          <w:tcPr>
            <w:tcW w:w="1384" w:type="dxa"/>
            <w:tcBorders>
              <w:bottom w:val="single" w:sz="12" w:space="0" w:color="auto"/>
            </w:tcBorders>
          </w:tcPr>
          <w:p w14:paraId="0EC1DB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Парторганизация НИИ МА РККФ, г. Севастополь</w:t>
            </w:r>
          </w:p>
        </w:tc>
        <w:tc>
          <w:tcPr>
            <w:tcW w:w="8222" w:type="dxa"/>
            <w:tcBorders>
              <w:bottom w:val="single" w:sz="12" w:space="0" w:color="auto"/>
            </w:tcBorders>
          </w:tcPr>
          <w:p w14:paraId="3DFE43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Заявлением в КПК при ЦК ВКП/б/ сообщила, что:</w:t>
            </w:r>
          </w:p>
          <w:p w14:paraId="5E71E4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1) Строительство головных образцов новых морских самолетов и </w:t>
            </w:r>
            <w:r w:rsidRPr="002260A5">
              <w:rPr>
                <w:iCs/>
                <w:color w:val="000000" w:themeColor="text1"/>
                <w:sz w:val="16"/>
                <w:szCs w:val="16"/>
              </w:rPr>
              <w:t xml:space="preserve">их </w:t>
            </w:r>
            <w:r w:rsidRPr="002260A5">
              <w:rPr>
                <w:color w:val="000000" w:themeColor="text1"/>
                <w:sz w:val="16"/>
                <w:szCs w:val="16"/>
              </w:rPr>
              <w:t>производственная база отстают от развития сухопутной авиации. Руководство строительством новых самолетов со стороны НКВМФ плохое. Например: а) план строительства новых морских опытных самолетов на 1938г. не утвержден;</w:t>
            </w:r>
          </w:p>
          <w:p w14:paraId="525B5E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перспектив запуска в серийное производство новых самолетов (МТБ-2) нет; в) новые самолеты строятся по тактико-техническим заданиям 1934-35г. и т.д.</w:t>
            </w:r>
          </w:p>
          <w:p w14:paraId="164279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На случай войны морская авиация имеет только один тип самолета МБР-2, который устарел. Вопросами вооружения морской авиации НКВМФ должным образом не руководит, например: а) бомбардировочное вооружение на самолете МБР-2 ненадежно, б) торпедометанием в НКВМФ занимаются слабо.</w:t>
            </w:r>
          </w:p>
          <w:p w14:paraId="0F2F9D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Испытательной базой (Научно-Испытательный Ин-т морсской авиации) НКВМФ не руководит, например: а) нет штатов, б) нет положения об Институте и не определена его дислокация, в) нет утвержденного темфинплана на 1938г. и т.д.</w:t>
            </w:r>
          </w:p>
          <w:p w14:paraId="30C09F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Управление Морской Авиакил НКВМФ (комбриг т. Короб</w:t>
            </w:r>
            <w:r w:rsidRPr="002260A5">
              <w:rPr>
                <w:color w:val="000000" w:themeColor="text1"/>
                <w:sz w:val="16"/>
                <w:szCs w:val="16"/>
              </w:rPr>
              <w:softHyphen/>
              <w:t>ков и бриг. комиссар т. Блох) вопросами самолетостроения занимаются слабо.</w:t>
            </w:r>
          </w:p>
          <w:p w14:paraId="68B9D7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Проверкой, произведенной Секретариатом КО, устаговлено, что:</w:t>
            </w:r>
          </w:p>
          <w:p w14:paraId="3C8D6A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Факты, указанные в заявлении, подтверждаются.</w:t>
            </w:r>
          </w:p>
          <w:p w14:paraId="182DF8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Сейчас НКВМФ предпринят ряд мер: а) создается опыт</w:t>
            </w:r>
            <w:r w:rsidRPr="002260A5">
              <w:rPr>
                <w:color w:val="000000" w:themeColor="text1"/>
                <w:sz w:val="16"/>
                <w:szCs w:val="16"/>
              </w:rPr>
              <w:softHyphen/>
              <w:t>ный отдел в Управлении Авиации, куда входит и указанный ин-т, как испытательная станция; б) утверждены штаты Ин-та, в) определена дислокация Ин-та (г.Таганрог) (3778,54).</w:t>
            </w:r>
          </w:p>
        </w:tc>
        <w:tc>
          <w:tcPr>
            <w:tcW w:w="1602" w:type="dxa"/>
            <w:tcBorders>
              <w:bottom w:val="single" w:sz="12" w:space="0" w:color="auto"/>
            </w:tcBorders>
          </w:tcPr>
          <w:p w14:paraId="369269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Передать заявление на рассмотрение Гл. Воен. Совета </w:t>
            </w:r>
            <w:r w:rsidRPr="002260A5">
              <w:rPr>
                <w:iCs/>
                <w:color w:val="000000" w:themeColor="text1"/>
                <w:sz w:val="16"/>
                <w:szCs w:val="16"/>
              </w:rPr>
              <w:t xml:space="preserve">РККФ. </w:t>
            </w:r>
            <w:r w:rsidRPr="002260A5">
              <w:rPr>
                <w:color w:val="000000" w:themeColor="text1"/>
                <w:sz w:val="16"/>
                <w:szCs w:val="16"/>
              </w:rPr>
              <w:t>По рассмотрении предетавить в КО преложения</w:t>
            </w:r>
          </w:p>
        </w:tc>
      </w:tr>
    </w:tbl>
    <w:p w14:paraId="0EE12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988B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М.М.К. писал письмо N 99/6034с Председателю КО Молотову В.М.:</w:t>
      </w:r>
    </w:p>
    <w:p w14:paraId="4A1E7D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результате отсутствия самостоятельной базы для строительства винтокрылых аппаратов и отрыва конструкторского бюро, занимающегося их проектированием от научно экспериментальных отделов ЦАГИ, развертывание строительства автожиров и геликоптеров в настоящее время обеспечено недостаточно.</w:t>
      </w:r>
    </w:p>
    <w:p w14:paraId="0EC941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N 156, где находится сейчас конструкторское бюро винтокрылых, имеет большую загрузку по опытному самолетостроению и работам по автожирам и геликоптерам нужного внимания уделить не может.</w:t>
      </w:r>
    </w:p>
    <w:p w14:paraId="59D06C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Существующая в ЦАГИ научно-экспериментальная группа по винтокрылым маламощна и недостаточна для проведения всего объема работ в данной области.</w:t>
      </w:r>
    </w:p>
    <w:p w14:paraId="2BEBDF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Заграничный опыт по автожиро-геликоптеростроению используется до сих пор недостаточно полно, как в части закупки машин у иностранных фирм, так и в части командировок за границу наших специалистов.</w:t>
      </w:r>
    </w:p>
    <w:p w14:paraId="12DE8D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1929 г. по 1938 г. годы на работы по проектированию и постройке затрачено 11000000 руб. Однако, существующий парк винтокрылых в некоторой своей части имеет аппараты по схеме недоведенные до состояния летной готовности.</w:t>
      </w:r>
    </w:p>
    <w:p w14:paraId="7EF00F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настоящее время к использованию в частях ВВС готов и может быть рекомендован только лишь автожир А-7.</w:t>
      </w:r>
    </w:p>
    <w:p w14:paraId="5A8EC5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обеспечение коренного перелома в работе необходимо:</w:t>
      </w:r>
    </w:p>
    <w:p w14:paraId="3240E4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Создать самостоятельную конструкторскую и производственную базу по винтокрылым в Быковских мастерских ГВФ. Для этого ГВФ передать указанные мастерские НКОП.</w:t>
      </w:r>
    </w:p>
    <w:p w14:paraId="7E794E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Усилить существующую научно-исследовательскую группу ЦАГИ с возложением на ЦАГИ проведения всего объема работ в данной области.</w:t>
      </w:r>
    </w:p>
    <w:p w14:paraId="0EB4B4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приобрести у фирмы Бреге (Франция) жироплан С-10.</w:t>
      </w:r>
    </w:p>
    <w:p w14:paraId="457884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Для изучения опыта иностранных фирм и закупки 2-3-х лучших образцов современных автожиров, командировать за границу специалистов завода N 156 и НИИ ВВС.</w:t>
      </w:r>
    </w:p>
    <w:p w14:paraId="3B7BCF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Обязать ВВС разработать тактико-технические требования к винтокрылым аппаратам и определить нужные ВВС типы машин.</w:t>
      </w:r>
    </w:p>
    <w:p w14:paraId="17C27C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В области строительства автожиров решить следующие задачи:</w:t>
      </w:r>
    </w:p>
    <w:p w14:paraId="1B3DEA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Построить в течение 1939 года опытную серию автожиров А-7, в количестве 10 машин.</w:t>
      </w:r>
    </w:p>
    <w:p w14:paraId="315B23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Построить к марту 1939 года автожир А-10, имеющий своим прототипом, принятый сейчас в Англии и Франции на вооружение ВВС автожир С-30.</w:t>
      </w:r>
    </w:p>
    <w:p w14:paraId="107257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Довести и испытать к декабрю 1938 года автожир А-15.</w:t>
      </w:r>
    </w:p>
    <w:p w14:paraId="0D9EAF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На основе изучения иностранного опыта, а также экспериментальных и теоретических исследований, спроектировать и построить автожир, взлетающий без разбега.</w:t>
      </w:r>
    </w:p>
    <w:p w14:paraId="1BC880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В области строительства геликоптеров:</w:t>
      </w:r>
    </w:p>
    <w:p w14:paraId="75F5EF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Довести до летной готовности и выявить тактико-технические возможности экспериментального геликоптера 11-ЭА.</w:t>
      </w:r>
    </w:p>
    <w:p w14:paraId="77028A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Проект постановления Правительства, обеспечивающий необходимую перестройку работ и проведение всех перечисленных мероприятий прилагаю. (Каганович) (2402,221).</w:t>
      </w:r>
    </w:p>
    <w:p w14:paraId="37817E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Проект постановление КО (от 8 октября 1938 года):</w:t>
      </w:r>
    </w:p>
    <w:p w14:paraId="7DE1A0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 постановляет:</w:t>
      </w:r>
    </w:p>
    <w:p w14:paraId="53E852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Обязать НКОП передать подразделение N 23 завода N 156 в ЦАГИ - Раменское, создав там Отдел по обеспечению винтовой авиации научно-исследовательскими и экспериментальными работами.</w:t>
      </w:r>
    </w:p>
    <w:p w14:paraId="12A0E3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Приобрести геликоптер С-10 у фирмы Бреге (Франция).</w:t>
      </w:r>
    </w:p>
    <w:p w14:paraId="41535E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НКО и НКОП командировать группу специалистов по винтовым аппаратам из НИИ ВВС и завода N 156 в Англию, Францию и США для изучения опыта строительства автожиров и геликоптеров и покупки 2-3 лучших современных образцов автожиров.</w:t>
      </w:r>
    </w:p>
    <w:p w14:paraId="365DF3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Обязать НКОП в 1938-39 г.г. в области строительства винтовых аппаратов выполнить следующие работы:</w:t>
      </w:r>
    </w:p>
    <w:p w14:paraId="4D43FD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построить в 1938 г. опытную серию автожиров типа А-7 в количестве 3 шт. Постройку серии начать по окончании гос. испытаний А-7 бис.</w:t>
      </w:r>
    </w:p>
    <w:p w14:paraId="44675F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К концу 1939 г. на основе изучения иностранного опыта и экспериментальных и теоретических исследований, построить автожир взлетающий без разбега.</w:t>
      </w:r>
    </w:p>
    <w:p w14:paraId="4CB6CF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В 1938-1939 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1C4D5B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(Молотов) (2402,225).</w:t>
      </w:r>
    </w:p>
    <w:p w14:paraId="5EC40FDC" w14:textId="77777777" w:rsidR="004B0DF9" w:rsidRPr="002260A5" w:rsidRDefault="004B0DF9" w:rsidP="001F5E07">
      <w:pPr>
        <w:autoSpaceDE w:val="0"/>
        <w:autoSpaceDN w:val="0"/>
        <w:adjustRightInd w:val="0"/>
        <w:jc w:val="both"/>
        <w:rPr>
          <w:color w:val="000000" w:themeColor="text1"/>
          <w:sz w:val="16"/>
          <w:szCs w:val="16"/>
        </w:rPr>
      </w:pPr>
    </w:p>
    <w:p w14:paraId="22A154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г. Приказом № 319сс заводу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222DA39D" w14:textId="77777777" w:rsidR="004B0DF9" w:rsidRPr="002260A5" w:rsidRDefault="004B0DF9" w:rsidP="001F5E07">
      <w:pPr>
        <w:autoSpaceDE w:val="0"/>
        <w:autoSpaceDN w:val="0"/>
        <w:adjustRightInd w:val="0"/>
        <w:jc w:val="both"/>
        <w:rPr>
          <w:color w:val="000000" w:themeColor="text1"/>
          <w:sz w:val="16"/>
          <w:szCs w:val="16"/>
        </w:rPr>
      </w:pPr>
    </w:p>
    <w:p w14:paraId="4BEA8A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г. приказом № 319сс во исполнение решения правительства № 152сс было предписано организовать к 1.11.1938 г. на базе НИИ-11 (ГС Опытный Завод № 326 ИМ. Фрунзе НКАП, НКЭП, Нижегородская радиотехническая лаборатория (</w:t>
      </w:r>
      <w:r w:rsidRPr="002260A5">
        <w:rPr>
          <w:color w:val="000000" w:themeColor="text1"/>
          <w:sz w:val="16"/>
          <w:szCs w:val="16"/>
          <w:lang w:val="en-US"/>
        </w:rPr>
        <w:t>HPJI</w:t>
      </w:r>
      <w:r w:rsidRPr="002260A5">
        <w:rPr>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  г. Горький,  г. Нижний Новгород ГСП-299 пр. Гагарина, 174 тел. 66-66-00/) специальный институт с летной базой для отработки НИР по авиационной радиотехнике.</w:t>
      </w:r>
    </w:p>
    <w:p w14:paraId="7FC615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годы войны производились радиостанции, были выпущены первые приводные радиомаяки.</w:t>
      </w:r>
    </w:p>
    <w:p w14:paraId="6D36E3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 г. на заводе создано ЦКБ-326.</w:t>
      </w:r>
    </w:p>
    <w:p w14:paraId="6DC82E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339F2F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1980-е  г. было образовано СКБ завода.</w:t>
      </w:r>
    </w:p>
    <w:p w14:paraId="7CE8C8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0956DA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(2004 г.): подготовка производства: генераторов 14-21 Н213, частотомера 43-82, измерителя мощности МЗ-107.</w:t>
      </w:r>
    </w:p>
    <w:p w14:paraId="641B64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2260A5">
        <w:rPr>
          <w:color w:val="000000" w:themeColor="text1"/>
          <w:sz w:val="16"/>
          <w:szCs w:val="16"/>
          <w:lang w:val="en-US"/>
        </w:rPr>
        <w:t>KWE</w:t>
      </w:r>
      <w:r w:rsidRPr="002260A5">
        <w:rPr>
          <w:color w:val="000000" w:themeColor="text1"/>
          <w:sz w:val="16"/>
          <w:szCs w:val="16"/>
        </w:rPr>
        <w:t xml:space="preserve"> (Малайзия) по производству микроэлектронных компонентов (крупнейший в России).</w:t>
      </w:r>
    </w:p>
    <w:p w14:paraId="09E713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2260A5">
        <w:rPr>
          <w:color w:val="000000" w:themeColor="text1"/>
          <w:sz w:val="16"/>
          <w:szCs w:val="16"/>
          <w:vertAlign w:val="superscript"/>
        </w:rPr>
        <w:t>102</w:t>
      </w:r>
    </w:p>
    <w:p w14:paraId="00DCCC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руководитель (1923-28 г.)- М.А. Бонч-Бруевич. Гл. инженер (8.03.1938 г.-)-К.С. Горенбур г.</w:t>
      </w:r>
    </w:p>
    <w:p w14:paraId="31A73E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лабораторий: УКВ (1935-39 г.)- Ю.К. Коровин.</w:t>
      </w:r>
    </w:p>
    <w:p w14:paraId="78281898"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35447CC3"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электронные лампы: приемоусилительная ПР-1 (1919-23)- около 5000, усилительная УА-4, детекторная ДА-3;</w:t>
      </w:r>
      <w:r w:rsidRPr="002260A5">
        <w:rPr>
          <w:color w:val="000000" w:themeColor="text1"/>
          <w:sz w:val="16"/>
          <w:szCs w:val="16"/>
          <w:vertAlign w:val="superscript"/>
        </w:rPr>
        <w:t>101</w:t>
      </w:r>
      <w:r w:rsidRPr="002260A5">
        <w:rPr>
          <w:color w:val="000000" w:themeColor="text1"/>
          <w:sz w:val="16"/>
          <w:szCs w:val="16"/>
        </w:rPr>
        <w:t xml:space="preserve"> радиостанции: РСБ-3 (ВОВ), 12-РТ, 12-РП (ВОВ), измерители: коэффициента </w:t>
      </w:r>
      <w:r w:rsidRPr="002260A5">
        <w:rPr>
          <w:color w:val="000000" w:themeColor="text1"/>
          <w:sz w:val="16"/>
          <w:szCs w:val="16"/>
          <w:lang w:val="en-US"/>
        </w:rPr>
        <w:t>AM</w:t>
      </w:r>
      <w:r w:rsidRPr="002260A5">
        <w:rPr>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2260A5">
        <w:rPr>
          <w:color w:val="000000" w:themeColor="text1"/>
          <w:sz w:val="16"/>
          <w:szCs w:val="16"/>
          <w:lang w:val="en-US"/>
        </w:rPr>
        <w:t>Cl</w:t>
      </w:r>
      <w:r w:rsidRPr="002260A5">
        <w:rPr>
          <w:color w:val="000000" w:themeColor="text1"/>
          <w:sz w:val="16"/>
          <w:szCs w:val="16"/>
        </w:rPr>
        <w:t xml:space="preserve">-154, </w:t>
      </w:r>
      <w:r w:rsidRPr="002260A5">
        <w:rPr>
          <w:color w:val="000000" w:themeColor="text1"/>
          <w:sz w:val="16"/>
          <w:szCs w:val="16"/>
          <w:lang w:val="en-US"/>
        </w:rPr>
        <w:t>Cl</w:t>
      </w:r>
      <w:r w:rsidRPr="002260A5">
        <w:rPr>
          <w:color w:val="000000" w:themeColor="text1"/>
          <w:sz w:val="16"/>
          <w:szCs w:val="16"/>
        </w:rPr>
        <w:t>-155 (2002-); Е12-1; генераторы Г4- 37А, Г4-18А, Г4-107, Г4-151, Г4-158; источники питания: Б5-75, Б2-6, Б5-80 (2002-); УС-9ДМС;</w:t>
      </w:r>
      <w:r w:rsidRPr="002260A5">
        <w:rPr>
          <w:color w:val="000000" w:themeColor="text1"/>
          <w:sz w:val="16"/>
          <w:szCs w:val="16"/>
          <w:vertAlign w:val="superscript"/>
        </w:rPr>
        <w:t xml:space="preserve">103 </w:t>
      </w:r>
      <w:r w:rsidRPr="002260A5">
        <w:rPr>
          <w:color w:val="000000" w:themeColor="text1"/>
          <w:sz w:val="16"/>
          <w:szCs w:val="16"/>
        </w:rPr>
        <w:t>радиоприемники: «Микрон» РП-201, РП-203, РП-204; усилители: «Микрон-001, 100УП-002С»; телевизоры: «Микрон» 23ТБ-401, 23ТБ-404, 27ТЦ-5167.</w:t>
      </w:r>
    </w:p>
    <w:p w14:paraId="1F7318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Горьковский завод радиоизмерительной аппаратуры (РИАП) МРТП, МРП, М-5664</w:t>
      </w:r>
    </w:p>
    <w:p w14:paraId="1D8115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7C222E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465D14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(1972 г.)- Морозов.</w:t>
      </w:r>
      <w:r w:rsidRPr="002260A5">
        <w:rPr>
          <w:color w:val="000000" w:themeColor="text1"/>
          <w:sz w:val="16"/>
          <w:szCs w:val="16"/>
          <w:vertAlign w:val="superscript"/>
        </w:rPr>
        <w:t>135</w:t>
      </w:r>
    </w:p>
    <w:p w14:paraId="7BE360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ЦКБ-326 Минсвязи, МПСС, НИИ-326</w:t>
      </w:r>
    </w:p>
    <w:p w14:paraId="5CFF75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ЦКБ-326 создано при заводе в 1946 г.</w:t>
      </w:r>
    </w:p>
    <w:p w14:paraId="4F4BAE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Радиосистемы. Участвовало в разработке радиодатчиков для первых атомных бомб.</w:t>
      </w:r>
    </w:p>
    <w:p w14:paraId="257260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(конец 1940-х)- Скибарко.</w:t>
      </w:r>
    </w:p>
    <w:p w14:paraId="2FDEC6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108346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742B6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число стратегических оборонных предприятий.</w:t>
      </w:r>
    </w:p>
    <w:p w14:paraId="7569A0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Руководитель (1972 г.)- А. Рюриков (11982).</w:t>
      </w:r>
    </w:p>
    <w:p w14:paraId="70316E5A" w14:textId="77777777" w:rsidR="0041652A" w:rsidRPr="002260A5" w:rsidRDefault="0041652A" w:rsidP="001F5E07">
      <w:pPr>
        <w:autoSpaceDE w:val="0"/>
        <w:autoSpaceDN w:val="0"/>
        <w:adjustRightInd w:val="0"/>
        <w:jc w:val="both"/>
        <w:rPr>
          <w:color w:val="000000" w:themeColor="text1"/>
          <w:sz w:val="16"/>
          <w:szCs w:val="16"/>
        </w:rPr>
      </w:pPr>
    </w:p>
    <w:p w14:paraId="336354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г. закончились заводские испытания установки мотор-пушки "ШВАК" кал. 20 мм с пневматикой на самолете ЦКБ-19 бис (И-17) разработанной ОКБ-15, которые проходили с 7 августа 1938.</w:t>
      </w:r>
    </w:p>
    <w:p w14:paraId="04ACA7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6EAE81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крепления пушки и влияние стрельбы на работу мотора.</w:t>
      </w:r>
    </w:p>
    <w:p w14:paraId="37B361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Определить безотказность работы автоматики пушки и питания.</w:t>
      </w:r>
    </w:p>
    <w:p w14:paraId="77B666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Определить рассеивание снарядов при стрельбе из пушки на данной установке.</w:t>
      </w:r>
    </w:p>
    <w:p w14:paraId="2B97D7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Удобство эксплоатации установки.</w:t>
      </w:r>
    </w:p>
    <w:p w14:paraId="7B260E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E1825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7F66FD60" w14:textId="77777777" w:rsidR="004B0DF9" w:rsidRPr="002260A5" w:rsidRDefault="004B0DF9" w:rsidP="001F5E07">
      <w:pPr>
        <w:autoSpaceDE w:val="0"/>
        <w:autoSpaceDN w:val="0"/>
        <w:adjustRightInd w:val="0"/>
        <w:jc w:val="both"/>
        <w:rPr>
          <w:color w:val="000000" w:themeColor="text1"/>
          <w:sz w:val="16"/>
          <w:szCs w:val="16"/>
        </w:rPr>
      </w:pPr>
    </w:p>
    <w:p w14:paraId="2D133E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августа 1938 вышел приказ НКОП N 319сс во исполнение решения Правительства от 8 июля 1938 N 152/сс "Об обеспечении потребности ВВС в спец. самолетном и аэродромном оборудовании." (2429,164).</w:t>
      </w:r>
    </w:p>
    <w:p w14:paraId="566083C6" w14:textId="77777777" w:rsidR="004B0DF9" w:rsidRPr="002260A5" w:rsidRDefault="004B0DF9" w:rsidP="001F5E07">
      <w:pPr>
        <w:autoSpaceDE w:val="0"/>
        <w:autoSpaceDN w:val="0"/>
        <w:adjustRightInd w:val="0"/>
        <w:jc w:val="both"/>
        <w:rPr>
          <w:color w:val="000000" w:themeColor="text1"/>
          <w:sz w:val="16"/>
          <w:szCs w:val="16"/>
        </w:rPr>
      </w:pPr>
    </w:p>
    <w:p w14:paraId="4F1F1142" w14:textId="77777777" w:rsidR="00585468" w:rsidRPr="002260A5" w:rsidRDefault="00585468" w:rsidP="001F5E07">
      <w:pPr>
        <w:shd w:val="clear" w:color="auto" w:fill="FFFFFF"/>
        <w:jc w:val="both"/>
        <w:rPr>
          <w:color w:val="000000" w:themeColor="text1"/>
          <w:sz w:val="16"/>
          <w:szCs w:val="16"/>
        </w:rPr>
      </w:pPr>
      <w:r w:rsidRPr="002260A5">
        <w:rPr>
          <w:color w:val="000000" w:themeColor="text1"/>
          <w:sz w:val="16"/>
          <w:szCs w:val="16"/>
        </w:rPr>
        <w:t>10 августа 1938 РОС – 132 прошел войсковые испытания в части № 8898 в г. Белая Церковь. Производство снарядов почставлено на заводе № 70 НКОП. (21577).</w:t>
      </w:r>
    </w:p>
    <w:p w14:paraId="75E5FB4C" w14:textId="77777777" w:rsidR="00585468" w:rsidRPr="002260A5" w:rsidRDefault="00585468" w:rsidP="001F5E07">
      <w:pPr>
        <w:shd w:val="clear" w:color="auto" w:fill="FFFFFF"/>
        <w:jc w:val="both"/>
        <w:rPr>
          <w:color w:val="000000" w:themeColor="text1"/>
          <w:sz w:val="16"/>
          <w:szCs w:val="16"/>
        </w:rPr>
      </w:pPr>
    </w:p>
    <w:p w14:paraId="4FAC1FB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9489E3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E9B64A" w14:textId="629B938E" w:rsidR="0041652A" w:rsidRPr="002260A5" w:rsidRDefault="0041652A" w:rsidP="001F5E07">
      <w:pPr>
        <w:shd w:val="clear" w:color="auto" w:fill="FFFFFF"/>
        <w:jc w:val="both"/>
        <w:rPr>
          <w:color w:val="000000" w:themeColor="text1"/>
          <w:sz w:val="16"/>
          <w:szCs w:val="16"/>
        </w:rPr>
      </w:pPr>
      <w:r w:rsidRPr="002260A5">
        <w:rPr>
          <w:bCs/>
          <w:iCs/>
          <w:color w:val="000000" w:themeColor="text1"/>
          <w:sz w:val="16"/>
          <w:szCs w:val="16"/>
        </w:rPr>
        <w:t>10</w:t>
      </w:r>
      <w:r w:rsidR="00E62B39">
        <w:rPr>
          <w:bCs/>
          <w:iCs/>
          <w:color w:val="000000" w:themeColor="text1"/>
          <w:sz w:val="16"/>
          <w:szCs w:val="16"/>
        </w:rPr>
        <w:t xml:space="preserve"> </w:t>
      </w:r>
      <w:r w:rsidRPr="002260A5">
        <w:rPr>
          <w:bCs/>
          <w:iCs/>
          <w:color w:val="000000" w:themeColor="text1"/>
          <w:sz w:val="16"/>
          <w:szCs w:val="16"/>
        </w:rPr>
        <w:t>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Приказ наркома обороны СССР о</w:t>
      </w:r>
      <w:r w:rsidR="00E62B39">
        <w:rPr>
          <w:color w:val="000000" w:themeColor="text1"/>
          <w:sz w:val="16"/>
          <w:szCs w:val="16"/>
        </w:rPr>
        <w:t xml:space="preserve"> </w:t>
      </w:r>
      <w:r w:rsidRPr="002260A5">
        <w:rPr>
          <w:color w:val="000000" w:themeColor="text1"/>
          <w:sz w:val="16"/>
          <w:szCs w:val="16"/>
        </w:rPr>
        <w:t>введении в</w:t>
      </w:r>
      <w:r w:rsidR="00E62B39">
        <w:rPr>
          <w:color w:val="000000" w:themeColor="text1"/>
          <w:sz w:val="16"/>
          <w:szCs w:val="16"/>
        </w:rPr>
        <w:t xml:space="preserve"> </w:t>
      </w:r>
      <w:r w:rsidRPr="002260A5">
        <w:rPr>
          <w:color w:val="000000" w:themeColor="text1"/>
          <w:sz w:val="16"/>
          <w:szCs w:val="16"/>
        </w:rPr>
        <w:t>действие новой «Временной инструкции по</w:t>
      </w:r>
      <w:r w:rsidR="00E62B39">
        <w:rPr>
          <w:color w:val="000000" w:themeColor="text1"/>
          <w:sz w:val="16"/>
          <w:szCs w:val="16"/>
        </w:rPr>
        <w:t xml:space="preserve"> </w:t>
      </w:r>
      <w:r w:rsidRPr="002260A5">
        <w:rPr>
          <w:color w:val="000000" w:themeColor="text1"/>
          <w:sz w:val="16"/>
          <w:szCs w:val="16"/>
        </w:rPr>
        <w:t>уничтожению</w:t>
      </w:r>
      <w:r w:rsidR="00E62B39">
        <w:rPr>
          <w:color w:val="000000" w:themeColor="text1"/>
          <w:sz w:val="16"/>
          <w:szCs w:val="16"/>
        </w:rPr>
        <w:t xml:space="preserve"> </w:t>
      </w:r>
      <w:r w:rsidRPr="002260A5">
        <w:rPr>
          <w:color w:val="000000" w:themeColor="text1"/>
          <w:sz w:val="16"/>
          <w:szCs w:val="16"/>
        </w:rPr>
        <w:t>ОВ» (с</w:t>
      </w:r>
      <w:r w:rsidR="00E62B39">
        <w:rPr>
          <w:color w:val="000000" w:themeColor="text1"/>
          <w:sz w:val="16"/>
          <w:szCs w:val="16"/>
        </w:rPr>
        <w:t xml:space="preserve"> </w:t>
      </w:r>
      <w:r w:rsidRPr="002260A5">
        <w:rPr>
          <w:color w:val="000000" w:themeColor="text1"/>
          <w:sz w:val="16"/>
          <w:szCs w:val="16"/>
        </w:rPr>
        <w:t>отменой предыдущей, объявленной приказом от</w:t>
      </w:r>
      <w:r w:rsidR="00E62B39">
        <w:rPr>
          <w:color w:val="000000" w:themeColor="text1"/>
          <w:sz w:val="16"/>
          <w:szCs w:val="16"/>
        </w:rPr>
        <w:t xml:space="preserve"> </w:t>
      </w:r>
      <w:r w:rsidRPr="002260A5">
        <w:rPr>
          <w:color w:val="000000" w:themeColor="text1"/>
          <w:sz w:val="16"/>
          <w:szCs w:val="16"/>
        </w:rPr>
        <w:t>24</w:t>
      </w:r>
      <w:r w:rsidR="00E62B39">
        <w:rPr>
          <w:color w:val="000000" w:themeColor="text1"/>
          <w:sz w:val="16"/>
          <w:szCs w:val="16"/>
        </w:rPr>
        <w:t xml:space="preserve"> </w:t>
      </w:r>
      <w:r w:rsidRPr="002260A5">
        <w:rPr>
          <w:color w:val="000000" w:themeColor="text1"/>
          <w:sz w:val="16"/>
          <w:szCs w:val="16"/>
        </w:rPr>
        <w:t>января 1938</w:t>
      </w:r>
      <w:r w:rsidR="00E62B39">
        <w:rPr>
          <w:color w:val="000000" w:themeColor="text1"/>
          <w:sz w:val="16"/>
          <w:szCs w:val="16"/>
        </w:rPr>
        <w:t xml:space="preserve"> </w:t>
      </w:r>
      <w:r w:rsidRPr="002260A5">
        <w:rPr>
          <w:color w:val="000000" w:themeColor="text1"/>
          <w:sz w:val="16"/>
          <w:szCs w:val="16"/>
        </w:rPr>
        <w:t>г.; см.). Весь «порядок» сводился к</w:t>
      </w:r>
      <w:r w:rsidR="00E62B39">
        <w:rPr>
          <w:color w:val="000000" w:themeColor="text1"/>
          <w:sz w:val="16"/>
          <w:szCs w:val="16"/>
        </w:rPr>
        <w:t xml:space="preserve"> </w:t>
      </w:r>
      <w:r w:rsidRPr="002260A5">
        <w:rPr>
          <w:color w:val="000000" w:themeColor="text1"/>
          <w:sz w:val="16"/>
          <w:szCs w:val="16"/>
        </w:rPr>
        <w:t>тому, что стойкие ОВ, ЯД-шашки, а</w:t>
      </w:r>
      <w:r w:rsidR="00E62B39">
        <w:rPr>
          <w:color w:val="000000" w:themeColor="text1"/>
          <w:sz w:val="16"/>
          <w:szCs w:val="16"/>
        </w:rPr>
        <w:t xml:space="preserve"> </w:t>
      </w:r>
      <w:r w:rsidRPr="002260A5">
        <w:rPr>
          <w:color w:val="000000" w:themeColor="text1"/>
          <w:sz w:val="16"/>
          <w:szCs w:val="16"/>
        </w:rPr>
        <w:t>также химические отбросы и</w:t>
      </w:r>
      <w:r w:rsidR="00E62B39">
        <w:rPr>
          <w:color w:val="000000" w:themeColor="text1"/>
          <w:sz w:val="16"/>
          <w:szCs w:val="16"/>
        </w:rPr>
        <w:t xml:space="preserve"> </w:t>
      </w:r>
      <w:r w:rsidRPr="002260A5">
        <w:rPr>
          <w:color w:val="000000" w:themeColor="text1"/>
          <w:sz w:val="16"/>
          <w:szCs w:val="16"/>
        </w:rPr>
        <w:t>остатки</w:t>
      </w:r>
      <w:r w:rsidR="00E62B39">
        <w:rPr>
          <w:color w:val="000000" w:themeColor="text1"/>
          <w:sz w:val="16"/>
          <w:szCs w:val="16"/>
        </w:rPr>
        <w:t xml:space="preserve"> </w:t>
      </w:r>
      <w:r w:rsidRPr="002260A5">
        <w:rPr>
          <w:color w:val="000000" w:themeColor="text1"/>
          <w:sz w:val="16"/>
          <w:szCs w:val="16"/>
        </w:rPr>
        <w:t>ОВ (этот термин применялся для обозначения отходов производства</w:t>
      </w:r>
      <w:r w:rsidR="00E62B39">
        <w:rPr>
          <w:color w:val="000000" w:themeColor="text1"/>
          <w:sz w:val="16"/>
          <w:szCs w:val="16"/>
        </w:rPr>
        <w:t xml:space="preserve"> </w:t>
      </w:r>
      <w:r w:rsidRPr="002260A5">
        <w:rPr>
          <w:color w:val="000000" w:themeColor="text1"/>
          <w:sz w:val="16"/>
          <w:szCs w:val="16"/>
        </w:rPr>
        <w:t>ОВ, в</w:t>
      </w:r>
      <w:r w:rsidR="00E62B39">
        <w:rPr>
          <w:color w:val="000000" w:themeColor="text1"/>
          <w:sz w:val="16"/>
          <w:szCs w:val="16"/>
        </w:rPr>
        <w:t xml:space="preserve"> </w:t>
      </w:r>
      <w:r w:rsidRPr="002260A5">
        <w:rPr>
          <w:color w:val="000000" w:themeColor="text1"/>
          <w:sz w:val="16"/>
          <w:szCs w:val="16"/>
        </w:rPr>
        <w:t>первую очередь отходов заводов Москвы) подлежали сжиганию в</w:t>
      </w:r>
      <w:r w:rsidR="00E62B39">
        <w:rPr>
          <w:color w:val="000000" w:themeColor="text1"/>
          <w:sz w:val="16"/>
          <w:szCs w:val="16"/>
        </w:rPr>
        <w:t xml:space="preserve"> </w:t>
      </w:r>
      <w:r w:rsidRPr="002260A5">
        <w:rPr>
          <w:color w:val="000000" w:themeColor="text1"/>
          <w:sz w:val="16"/>
          <w:szCs w:val="16"/>
        </w:rPr>
        <w:t>костре на</w:t>
      </w:r>
      <w:r w:rsidR="00E62B39">
        <w:rPr>
          <w:color w:val="000000" w:themeColor="text1"/>
          <w:sz w:val="16"/>
          <w:szCs w:val="16"/>
        </w:rPr>
        <w:t xml:space="preserve"> </w:t>
      </w:r>
      <w:r w:rsidRPr="002260A5">
        <w:rPr>
          <w:color w:val="000000" w:themeColor="text1"/>
          <w:sz w:val="16"/>
          <w:szCs w:val="16"/>
        </w:rPr>
        <w:t>военно-химических полигонах и</w:t>
      </w:r>
      <w:r w:rsidR="00E62B39">
        <w:rPr>
          <w:color w:val="000000" w:themeColor="text1"/>
          <w:sz w:val="16"/>
          <w:szCs w:val="16"/>
        </w:rPr>
        <w:t xml:space="preserve"> </w:t>
      </w:r>
      <w:r w:rsidRPr="002260A5">
        <w:rPr>
          <w:color w:val="000000" w:themeColor="text1"/>
          <w:sz w:val="16"/>
          <w:szCs w:val="16"/>
        </w:rPr>
        <w:t>выделенных для этой цели площадках, которые должны находиться от</w:t>
      </w:r>
      <w:r w:rsidR="00E62B39">
        <w:rPr>
          <w:color w:val="000000" w:themeColor="text1"/>
          <w:sz w:val="16"/>
          <w:szCs w:val="16"/>
        </w:rPr>
        <w:t xml:space="preserve"> </w:t>
      </w:r>
      <w:r w:rsidRPr="002260A5">
        <w:rPr>
          <w:color w:val="000000" w:themeColor="text1"/>
          <w:sz w:val="16"/>
          <w:szCs w:val="16"/>
        </w:rPr>
        <w:t>человеческого жилья не</w:t>
      </w:r>
      <w:r w:rsidR="00E62B39">
        <w:rPr>
          <w:color w:val="000000" w:themeColor="text1"/>
          <w:sz w:val="16"/>
          <w:szCs w:val="16"/>
        </w:rPr>
        <w:t xml:space="preserve"> </w:t>
      </w:r>
      <w:r w:rsidRPr="002260A5">
        <w:rPr>
          <w:color w:val="000000" w:themeColor="text1"/>
          <w:sz w:val="16"/>
          <w:szCs w:val="16"/>
        </w:rPr>
        <w:t>ближе 3</w:t>
      </w:r>
      <w:r w:rsidR="00E62B39">
        <w:rPr>
          <w:color w:val="000000" w:themeColor="text1"/>
          <w:sz w:val="16"/>
          <w:szCs w:val="16"/>
        </w:rPr>
        <w:t xml:space="preserve"> </w:t>
      </w:r>
      <w:r w:rsidRPr="002260A5">
        <w:rPr>
          <w:color w:val="000000" w:themeColor="text1"/>
          <w:sz w:val="16"/>
          <w:szCs w:val="16"/>
        </w:rPr>
        <w:t>км. Инструкцией было запрещено закапывание химического оружия (</w:t>
      </w:r>
      <w:r w:rsidRPr="002260A5">
        <w:rPr>
          <w:iCs/>
          <w:color w:val="000000" w:themeColor="text1"/>
          <w:sz w:val="16"/>
          <w:szCs w:val="16"/>
        </w:rPr>
        <w:t>«Зарывание в</w:t>
      </w:r>
      <w:r w:rsidR="00E62B39">
        <w:rPr>
          <w:iCs/>
          <w:color w:val="000000" w:themeColor="text1"/>
          <w:sz w:val="16"/>
          <w:szCs w:val="16"/>
        </w:rPr>
        <w:t xml:space="preserve"> </w:t>
      </w:r>
      <w:r w:rsidRPr="002260A5">
        <w:rPr>
          <w:iCs/>
          <w:color w:val="000000" w:themeColor="text1"/>
          <w:sz w:val="16"/>
          <w:szCs w:val="16"/>
        </w:rPr>
        <w:t>землю</w:t>
      </w:r>
      <w:r w:rsidR="00E62B39">
        <w:rPr>
          <w:iCs/>
          <w:color w:val="000000" w:themeColor="text1"/>
          <w:sz w:val="16"/>
          <w:szCs w:val="16"/>
        </w:rPr>
        <w:t xml:space="preserve"> </w:t>
      </w:r>
      <w:r w:rsidRPr="002260A5">
        <w:rPr>
          <w:iCs/>
          <w:color w:val="000000" w:themeColor="text1"/>
          <w:sz w:val="16"/>
          <w:szCs w:val="16"/>
        </w:rPr>
        <w:t>ОВ в</w:t>
      </w:r>
      <w:r w:rsidR="00E62B39">
        <w:rPr>
          <w:iCs/>
          <w:color w:val="000000" w:themeColor="text1"/>
          <w:sz w:val="16"/>
          <w:szCs w:val="16"/>
        </w:rPr>
        <w:t xml:space="preserve"> </w:t>
      </w:r>
      <w:r w:rsidRPr="002260A5">
        <w:rPr>
          <w:iCs/>
          <w:color w:val="000000" w:themeColor="text1"/>
          <w:sz w:val="16"/>
          <w:szCs w:val="16"/>
        </w:rPr>
        <w:t>каком</w:t>
      </w:r>
      <w:r w:rsidR="00E62B39">
        <w:rPr>
          <w:iCs/>
          <w:color w:val="000000" w:themeColor="text1"/>
          <w:sz w:val="16"/>
          <w:szCs w:val="16"/>
        </w:rPr>
        <w:t xml:space="preserve"> </w:t>
      </w:r>
      <w:r w:rsidRPr="002260A5">
        <w:rPr>
          <w:iCs/>
          <w:color w:val="000000" w:themeColor="text1"/>
          <w:sz w:val="16"/>
          <w:szCs w:val="16"/>
        </w:rPr>
        <w:t>бы то</w:t>
      </w:r>
      <w:r w:rsidR="00E62B39">
        <w:rPr>
          <w:iCs/>
          <w:color w:val="000000" w:themeColor="text1"/>
          <w:sz w:val="16"/>
          <w:szCs w:val="16"/>
        </w:rPr>
        <w:t xml:space="preserve"> </w:t>
      </w:r>
      <w:r w:rsidRPr="002260A5">
        <w:rPr>
          <w:iCs/>
          <w:color w:val="000000" w:themeColor="text1"/>
          <w:sz w:val="16"/>
          <w:szCs w:val="16"/>
        </w:rPr>
        <w:t>ни</w:t>
      </w:r>
      <w:r w:rsidR="00E62B39">
        <w:rPr>
          <w:iCs/>
          <w:color w:val="000000" w:themeColor="text1"/>
          <w:sz w:val="16"/>
          <w:szCs w:val="16"/>
        </w:rPr>
        <w:t xml:space="preserve"> </w:t>
      </w:r>
      <w:r w:rsidRPr="002260A5">
        <w:rPr>
          <w:iCs/>
          <w:color w:val="000000" w:themeColor="text1"/>
          <w:sz w:val="16"/>
          <w:szCs w:val="16"/>
        </w:rPr>
        <w:t>было виде категорически запрещается»</w:t>
      </w:r>
      <w:r w:rsidRPr="002260A5">
        <w:rPr>
          <w:color w:val="000000" w:themeColor="text1"/>
          <w:sz w:val="16"/>
          <w:szCs w:val="16"/>
        </w:rPr>
        <w:t>), которое было нормой в</w:t>
      </w:r>
      <w:r w:rsidR="00E62B39">
        <w:rPr>
          <w:color w:val="000000" w:themeColor="text1"/>
          <w:sz w:val="16"/>
          <w:szCs w:val="16"/>
        </w:rPr>
        <w:t xml:space="preserve"> </w:t>
      </w:r>
      <w:r w:rsidRPr="002260A5">
        <w:rPr>
          <w:color w:val="000000" w:themeColor="text1"/>
          <w:sz w:val="16"/>
          <w:szCs w:val="16"/>
        </w:rPr>
        <w:t>1924-1937</w:t>
      </w:r>
      <w:r w:rsidR="00E62B39">
        <w:rPr>
          <w:color w:val="000000" w:themeColor="text1"/>
          <w:sz w:val="16"/>
          <w:szCs w:val="16"/>
        </w:rPr>
        <w:t xml:space="preserve"> </w:t>
      </w:r>
      <w:r w:rsidRPr="002260A5">
        <w:rPr>
          <w:color w:val="000000" w:themeColor="text1"/>
          <w:sz w:val="16"/>
          <w:szCs w:val="16"/>
        </w:rPr>
        <w:t>гг. Этот пункт новой инструкции не</w:t>
      </w:r>
      <w:r w:rsidR="00E62B39">
        <w:rPr>
          <w:color w:val="000000" w:themeColor="text1"/>
          <w:sz w:val="16"/>
          <w:szCs w:val="16"/>
        </w:rPr>
        <w:t xml:space="preserve"> </w:t>
      </w:r>
      <w:r w:rsidRPr="002260A5">
        <w:rPr>
          <w:color w:val="000000" w:themeColor="text1"/>
          <w:sz w:val="16"/>
          <w:szCs w:val="16"/>
        </w:rPr>
        <w:t>выполнялся никогда, и</w:t>
      </w:r>
      <w:r w:rsidR="00E62B39">
        <w:rPr>
          <w:color w:val="000000" w:themeColor="text1"/>
          <w:sz w:val="16"/>
          <w:szCs w:val="16"/>
        </w:rPr>
        <w:t xml:space="preserve"> </w:t>
      </w:r>
      <w:r w:rsidRPr="002260A5">
        <w:rPr>
          <w:color w:val="000000" w:themeColor="text1"/>
          <w:sz w:val="16"/>
          <w:szCs w:val="16"/>
        </w:rPr>
        <w:t>закапывание</w:t>
      </w:r>
      <w:r w:rsidR="00E62B39">
        <w:rPr>
          <w:color w:val="000000" w:themeColor="text1"/>
          <w:sz w:val="16"/>
          <w:szCs w:val="16"/>
        </w:rPr>
        <w:t xml:space="preserve"> </w:t>
      </w:r>
      <w:r w:rsidRPr="002260A5">
        <w:rPr>
          <w:color w:val="000000" w:themeColor="text1"/>
          <w:sz w:val="16"/>
          <w:szCs w:val="16"/>
        </w:rPr>
        <w:t>ОВ продолжалось все последующие десятилетия на</w:t>
      </w:r>
      <w:r w:rsidR="00E62B39">
        <w:rPr>
          <w:color w:val="000000" w:themeColor="text1"/>
          <w:sz w:val="16"/>
          <w:szCs w:val="16"/>
        </w:rPr>
        <w:t xml:space="preserve"> </w:t>
      </w:r>
      <w:r w:rsidRPr="002260A5">
        <w:rPr>
          <w:color w:val="000000" w:themeColor="text1"/>
          <w:sz w:val="16"/>
          <w:szCs w:val="16"/>
        </w:rPr>
        <w:t>полигонах и</w:t>
      </w:r>
      <w:r w:rsidR="00E62B39">
        <w:rPr>
          <w:color w:val="000000" w:themeColor="text1"/>
          <w:sz w:val="16"/>
          <w:szCs w:val="16"/>
        </w:rPr>
        <w:t xml:space="preserve"> </w:t>
      </w:r>
      <w:r w:rsidRPr="002260A5">
        <w:rPr>
          <w:color w:val="000000" w:themeColor="text1"/>
          <w:sz w:val="16"/>
          <w:szCs w:val="16"/>
        </w:rPr>
        <w:t>иных участках</w:t>
      </w:r>
      <w:r w:rsidR="00E62B39">
        <w:rPr>
          <w:color w:val="000000" w:themeColor="text1"/>
          <w:sz w:val="16"/>
          <w:szCs w:val="16"/>
        </w:rPr>
        <w:t xml:space="preserve"> </w:t>
      </w:r>
      <w:r w:rsidRPr="002260A5">
        <w:rPr>
          <w:color w:val="000000" w:themeColor="text1"/>
          <w:sz w:val="16"/>
          <w:szCs w:val="16"/>
        </w:rPr>
        <w:t>— НИХП (Кузьминки, г.Москва), ЦВХП (Шиханы, Саратовская область), в</w:t>
      </w:r>
      <w:r w:rsidR="00E62B39">
        <w:rPr>
          <w:color w:val="000000" w:themeColor="text1"/>
          <w:sz w:val="16"/>
          <w:szCs w:val="16"/>
        </w:rPr>
        <w:t xml:space="preserve"> </w:t>
      </w:r>
      <w:r w:rsidRPr="002260A5">
        <w:rPr>
          <w:color w:val="000000" w:themeColor="text1"/>
          <w:sz w:val="16"/>
          <w:szCs w:val="16"/>
        </w:rPr>
        <w:t>районе военно-химической лаборатории в</w:t>
      </w:r>
      <w:r w:rsidR="00E62B39">
        <w:rPr>
          <w:color w:val="000000" w:themeColor="text1"/>
          <w:sz w:val="16"/>
          <w:szCs w:val="16"/>
        </w:rPr>
        <w:t xml:space="preserve"> </w:t>
      </w:r>
      <w:r w:rsidRPr="002260A5">
        <w:rPr>
          <w:color w:val="000000" w:themeColor="text1"/>
          <w:sz w:val="16"/>
          <w:szCs w:val="16"/>
        </w:rPr>
        <w:t>Узбекистане (станция Жаслык, плато Усть-Урт) и</w:t>
      </w:r>
      <w:r w:rsidR="00E62B39">
        <w:rPr>
          <w:color w:val="000000" w:themeColor="text1"/>
          <w:sz w:val="16"/>
          <w:szCs w:val="16"/>
        </w:rPr>
        <w:t xml:space="preserve"> </w:t>
      </w:r>
      <w:r w:rsidRPr="002260A5">
        <w:rPr>
          <w:color w:val="000000" w:themeColor="text1"/>
          <w:sz w:val="16"/>
          <w:szCs w:val="16"/>
        </w:rPr>
        <w:t>т.д (17133).</w:t>
      </w:r>
    </w:p>
    <w:p w14:paraId="4E02EB5B" w14:textId="77777777" w:rsidR="0041652A" w:rsidRPr="002260A5" w:rsidRDefault="0041652A" w:rsidP="001F5E07">
      <w:pPr>
        <w:shd w:val="clear" w:color="auto" w:fill="FFFFFF"/>
        <w:jc w:val="both"/>
        <w:rPr>
          <w:color w:val="000000" w:themeColor="text1"/>
          <w:sz w:val="16"/>
          <w:szCs w:val="16"/>
        </w:rPr>
      </w:pPr>
    </w:p>
    <w:p w14:paraId="610BDDEB" w14:textId="77777777" w:rsidR="0041652A" w:rsidRPr="002260A5" w:rsidRDefault="0041652A"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года приказ наркома обороны СССР ввел "Инструкцию по уничтожению ОВ". Весь "порядок" сводился, однако, к тому, что стойкие ОВ (иприт, люизит и их смеси), ядовито-дымные шашки, а также химические отбросы и остатки ОВ (это словосочетание применялось для обозначения отходов выпуска ОВ, в первую очередь отходов московских заводов химоружия) подлежали сжиганию в костре. Места сжигания были известны и до того - химические полигоны и выделенные площадки, которые должны были находиться от человеческого жилья не ближе, чем в 3 км. Инструкцией 1938 года был введен запрет на закапывание ОВ и вообще химоружия в землю ("Зарывание в землю ОВ в каком бы то ни было виде категорически запрещается"), которое было нормой в 1919-1937 годах. Впрочем, этот пункт инструкции не выполнялся никогда, и закапывание ОВ, равно как химбоеприпасов, продолжалось все последующие десятилетия, в том числе и в рамках официальных распоряжений (9065).</w:t>
      </w:r>
    </w:p>
    <w:p w14:paraId="1F4D74BD" w14:textId="77777777" w:rsidR="0041652A" w:rsidRPr="002260A5" w:rsidRDefault="0041652A" w:rsidP="001F5E07">
      <w:pPr>
        <w:numPr>
          <w:ilvl w:val="12"/>
          <w:numId w:val="0"/>
        </w:numPr>
        <w:autoSpaceDE w:val="0"/>
        <w:autoSpaceDN w:val="0"/>
        <w:adjustRightInd w:val="0"/>
        <w:jc w:val="both"/>
        <w:rPr>
          <w:color w:val="000000" w:themeColor="text1"/>
          <w:sz w:val="16"/>
          <w:szCs w:val="16"/>
        </w:rPr>
      </w:pPr>
    </w:p>
    <w:p w14:paraId="79842D81" w14:textId="3B33D5FD" w:rsidR="00EA7335" w:rsidRPr="002260A5" w:rsidRDefault="00EA7335" w:rsidP="001F5E07">
      <w:pPr>
        <w:jc w:val="both"/>
        <w:rPr>
          <w:color w:val="000000" w:themeColor="text1"/>
          <w:sz w:val="16"/>
          <w:szCs w:val="16"/>
        </w:rPr>
      </w:pPr>
      <w:r w:rsidRPr="002260A5">
        <w:rPr>
          <w:color w:val="000000" w:themeColor="text1"/>
          <w:sz w:val="16"/>
          <w:szCs w:val="16"/>
        </w:rPr>
        <w:t>10</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Нарком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 подписал приказ по исполнению постановления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152сс, в котором расписал мероприятия по каждому главку. 23</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начальник ВВС</w:t>
      </w:r>
      <w:r w:rsidR="00E62B39">
        <w:rPr>
          <w:color w:val="000000" w:themeColor="text1"/>
          <w:sz w:val="16"/>
          <w:szCs w:val="16"/>
        </w:rPr>
        <w:t xml:space="preserve"> </w:t>
      </w:r>
      <w:r w:rsidRPr="002260A5">
        <w:rPr>
          <w:color w:val="000000" w:themeColor="text1"/>
          <w:sz w:val="16"/>
          <w:szCs w:val="16"/>
        </w:rPr>
        <w:t>РККА А.</w:t>
      </w:r>
      <w:r w:rsidR="00E62B39">
        <w:rPr>
          <w:color w:val="000000" w:themeColor="text1"/>
          <w:sz w:val="16"/>
          <w:szCs w:val="16"/>
        </w:rPr>
        <w:t xml:space="preserve"> </w:t>
      </w:r>
      <w:r w:rsidRPr="002260A5">
        <w:rPr>
          <w:color w:val="000000" w:themeColor="text1"/>
          <w:sz w:val="16"/>
          <w:szCs w:val="16"/>
        </w:rPr>
        <w:t>Д.</w:t>
      </w:r>
      <w:r w:rsidR="00E62B39">
        <w:rPr>
          <w:color w:val="000000" w:themeColor="text1"/>
          <w:sz w:val="16"/>
          <w:szCs w:val="16"/>
        </w:rPr>
        <w:t xml:space="preserve"> </w:t>
      </w:r>
      <w:r w:rsidRPr="002260A5">
        <w:rPr>
          <w:color w:val="000000" w:themeColor="text1"/>
          <w:sz w:val="16"/>
          <w:szCs w:val="16"/>
        </w:rPr>
        <w:t>Локтионов и член Военного совета И.</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Овчинкин направили наркому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Кагановичу письмо о результатах проверки хода работ по реализации постановления. В нем говорилось: «К 20</w:t>
      </w:r>
      <w:r w:rsidR="00E62B39">
        <w:rPr>
          <w:color w:val="000000" w:themeColor="text1"/>
          <w:sz w:val="16"/>
          <w:szCs w:val="16"/>
        </w:rPr>
        <w:t xml:space="preserve"> </w:t>
      </w:r>
      <w:r w:rsidRPr="002260A5">
        <w:rPr>
          <w:color w:val="000000" w:themeColor="text1"/>
          <w:sz w:val="16"/>
          <w:szCs w:val="16"/>
        </w:rPr>
        <w:t>августа</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1</w:t>
      </w:r>
      <w:r w:rsidRPr="002260A5">
        <w:rPr>
          <w:color w:val="000000" w:themeColor="text1"/>
          <w:sz w:val="16"/>
          <w:szCs w:val="16"/>
        </w:rPr>
        <w:noBreakHyphen/>
        <w:t>е Главное управление, 10</w:t>
      </w:r>
      <w:r w:rsidRPr="002260A5">
        <w:rPr>
          <w:color w:val="000000" w:themeColor="text1"/>
          <w:sz w:val="16"/>
          <w:szCs w:val="16"/>
        </w:rPr>
        <w:noBreakHyphen/>
        <w:t>е Главное управление НКОП и НИИ</w:t>
      </w:r>
      <w:r w:rsidRPr="002260A5">
        <w:rPr>
          <w:color w:val="000000" w:themeColor="text1"/>
          <w:sz w:val="16"/>
          <w:szCs w:val="16"/>
        </w:rPr>
        <w:noBreakHyphen/>
        <w:t>12 НКОП приказа Наркомата оборонной промышленности о работах по реализации этого постановления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39 НКОП к 15</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должны быть оборудованы автопилотами АВП</w:t>
      </w:r>
      <w:r w:rsidRPr="002260A5">
        <w:rPr>
          <w:color w:val="000000" w:themeColor="text1"/>
          <w:sz w:val="16"/>
          <w:szCs w:val="16"/>
        </w:rPr>
        <w:noBreakHyphen/>
        <w:t>12 и предоставлены для войсковых испытаний 5</w:t>
      </w:r>
      <w:r w:rsidR="00E62B39">
        <w:rPr>
          <w:color w:val="000000" w:themeColor="text1"/>
          <w:sz w:val="16"/>
          <w:szCs w:val="16"/>
        </w:rPr>
        <w:t xml:space="preserve"> </w:t>
      </w:r>
      <w:r w:rsidRPr="002260A5">
        <w:rPr>
          <w:color w:val="000000" w:themeColor="text1"/>
          <w:sz w:val="16"/>
          <w:szCs w:val="16"/>
        </w:rPr>
        <w:t>самолетов ДБ</w:t>
      </w:r>
      <w:r w:rsidRPr="002260A5">
        <w:rPr>
          <w:color w:val="000000" w:themeColor="text1"/>
          <w:sz w:val="16"/>
          <w:szCs w:val="16"/>
        </w:rPr>
        <w:noBreakHyphen/>
        <w:t>3. Фактически оборудован автопилотом АВП</w:t>
      </w:r>
      <w:r w:rsidRPr="002260A5">
        <w:rPr>
          <w:color w:val="000000" w:themeColor="text1"/>
          <w:sz w:val="16"/>
          <w:szCs w:val="16"/>
        </w:rPr>
        <w:noBreakHyphen/>
        <w:t>12 и подготовлен к испытанию один самолет ДБ</w:t>
      </w:r>
      <w:r w:rsidRPr="002260A5">
        <w:rPr>
          <w:color w:val="000000" w:themeColor="text1"/>
          <w:sz w:val="16"/>
          <w:szCs w:val="16"/>
        </w:rPr>
        <w:noBreakHyphen/>
        <w:t>3. НИИ</w:t>
      </w:r>
      <w:r w:rsidRPr="002260A5">
        <w:rPr>
          <w:color w:val="000000" w:themeColor="text1"/>
          <w:sz w:val="16"/>
          <w:szCs w:val="16"/>
        </w:rPr>
        <w:noBreakHyphen/>
        <w:t>12 НКОП должен смонтировать и представить на госиспытания к 1</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автопилот “Гироскоп” на самолете СБ обр.</w:t>
      </w:r>
      <w:r w:rsidR="00E62B39">
        <w:rPr>
          <w:color w:val="000000" w:themeColor="text1"/>
          <w:sz w:val="16"/>
          <w:szCs w:val="16"/>
        </w:rPr>
        <w:t xml:space="preserve"> </w:t>
      </w:r>
      <w:r w:rsidRPr="002260A5">
        <w:rPr>
          <w:color w:val="000000" w:themeColor="text1"/>
          <w:sz w:val="16"/>
          <w:szCs w:val="16"/>
        </w:rPr>
        <w:t>1937</w:t>
      </w:r>
      <w:r w:rsidR="00E62B39">
        <w:rPr>
          <w:color w:val="000000" w:themeColor="text1"/>
          <w:sz w:val="16"/>
          <w:szCs w:val="16"/>
        </w:rPr>
        <w:t xml:space="preserve"> </w:t>
      </w:r>
      <w:r w:rsidRPr="002260A5">
        <w:rPr>
          <w:color w:val="000000" w:themeColor="text1"/>
          <w:sz w:val="16"/>
          <w:szCs w:val="16"/>
        </w:rPr>
        <w:t>г. Не зная о постановлении правительства и не имея самолета СБ</w:t>
      </w:r>
      <w:r w:rsidRPr="002260A5">
        <w:rPr>
          <w:color w:val="000000" w:themeColor="text1"/>
          <w:sz w:val="16"/>
          <w:szCs w:val="16"/>
        </w:rPr>
        <w:noBreakHyphen/>
        <w:t>37, НИИ</w:t>
      </w:r>
      <w:r w:rsidRPr="002260A5">
        <w:rPr>
          <w:color w:val="000000" w:themeColor="text1"/>
          <w:sz w:val="16"/>
          <w:szCs w:val="16"/>
        </w:rPr>
        <w:noBreakHyphen/>
        <w:t>12 ведет работу по монтажу автопилота “Гироскоп” на самолете Р</w:t>
      </w:r>
      <w:r w:rsidRPr="002260A5">
        <w:rPr>
          <w:color w:val="000000" w:themeColor="text1"/>
          <w:sz w:val="16"/>
          <w:szCs w:val="16"/>
        </w:rPr>
        <w:noBreakHyphen/>
        <w:t>зет. Монтаж должен быть закончен к 1</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(РГАЭ. Ф.</w:t>
      </w:r>
      <w:r w:rsidR="00E62B39">
        <w:rPr>
          <w:color w:val="000000" w:themeColor="text1"/>
          <w:sz w:val="16"/>
          <w:szCs w:val="16"/>
        </w:rPr>
        <w:t xml:space="preserve"> </w:t>
      </w:r>
      <w:r w:rsidRPr="002260A5">
        <w:rPr>
          <w:color w:val="000000" w:themeColor="text1"/>
          <w:sz w:val="16"/>
          <w:szCs w:val="16"/>
        </w:rPr>
        <w:t>8044. Оп.</w:t>
      </w:r>
      <w:r w:rsidR="00E62B39">
        <w:rPr>
          <w:color w:val="000000" w:themeColor="text1"/>
          <w:sz w:val="16"/>
          <w:szCs w:val="16"/>
        </w:rPr>
        <w:t xml:space="preserve"> </w:t>
      </w:r>
      <w:r w:rsidRPr="002260A5">
        <w:rPr>
          <w:color w:val="000000" w:themeColor="text1"/>
          <w:sz w:val="16"/>
          <w:szCs w:val="16"/>
        </w:rPr>
        <w:t>1. Д.</w:t>
      </w:r>
      <w:r w:rsidR="00E62B39">
        <w:rPr>
          <w:color w:val="000000" w:themeColor="text1"/>
          <w:sz w:val="16"/>
          <w:szCs w:val="16"/>
        </w:rPr>
        <w:t xml:space="preserve"> </w:t>
      </w:r>
      <w:r w:rsidRPr="002260A5">
        <w:rPr>
          <w:color w:val="000000" w:themeColor="text1"/>
          <w:sz w:val="16"/>
          <w:szCs w:val="16"/>
        </w:rPr>
        <w:t>483а. Л.</w:t>
      </w:r>
      <w:r w:rsidR="00E62B39">
        <w:rPr>
          <w:color w:val="000000" w:themeColor="text1"/>
          <w:sz w:val="16"/>
          <w:szCs w:val="16"/>
        </w:rPr>
        <w:t xml:space="preserve"> </w:t>
      </w:r>
      <w:r w:rsidRPr="002260A5">
        <w:rPr>
          <w:color w:val="000000" w:themeColor="text1"/>
          <w:sz w:val="16"/>
          <w:szCs w:val="16"/>
        </w:rPr>
        <w:t>89</w:t>
      </w:r>
      <w:r w:rsidRPr="002260A5">
        <w:rPr>
          <w:color w:val="000000" w:themeColor="text1"/>
          <w:sz w:val="16"/>
          <w:szCs w:val="16"/>
        </w:rPr>
        <w:noBreakHyphen/>
        <w:t>96, 121.)</w:t>
      </w:r>
    </w:p>
    <w:p w14:paraId="5ED2AC91" w14:textId="3F446327" w:rsidR="00EA7335" w:rsidRPr="002260A5" w:rsidRDefault="00EA7335" w:rsidP="001F5E07">
      <w:pPr>
        <w:jc w:val="both"/>
        <w:rPr>
          <w:color w:val="000000" w:themeColor="text1"/>
          <w:sz w:val="16"/>
          <w:szCs w:val="16"/>
        </w:rPr>
      </w:pPr>
      <w:r w:rsidRPr="002260A5">
        <w:rPr>
          <w:color w:val="000000" w:themeColor="text1"/>
          <w:sz w:val="16"/>
          <w:szCs w:val="16"/>
        </w:rPr>
        <w:t>ГА РФ. Ф. Р-8418.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34. Л.</w:t>
      </w:r>
      <w:r w:rsidR="00E62B39">
        <w:rPr>
          <w:color w:val="000000" w:themeColor="text1"/>
          <w:sz w:val="16"/>
          <w:szCs w:val="16"/>
        </w:rPr>
        <w:t xml:space="preserve"> </w:t>
      </w:r>
      <w:r w:rsidRPr="002260A5">
        <w:rPr>
          <w:color w:val="000000" w:themeColor="text1"/>
          <w:sz w:val="16"/>
          <w:szCs w:val="16"/>
        </w:rPr>
        <w:t>365-376. Подлинник (17778).</w:t>
      </w:r>
    </w:p>
    <w:p w14:paraId="53331682" w14:textId="77777777" w:rsidR="00EA7335" w:rsidRPr="002260A5" w:rsidRDefault="00EA7335" w:rsidP="001F5E07">
      <w:pPr>
        <w:jc w:val="both"/>
        <w:rPr>
          <w:color w:val="000000" w:themeColor="text1"/>
          <w:sz w:val="16"/>
          <w:szCs w:val="16"/>
        </w:rPr>
      </w:pPr>
    </w:p>
    <w:p w14:paraId="69F35F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w:t>
      </w:r>
      <w:r w:rsidRPr="002260A5">
        <w:rPr>
          <w:color w:val="000000" w:themeColor="text1"/>
          <w:sz w:val="16"/>
          <w:szCs w:val="16"/>
        </w:rPr>
        <w:softHyphen/>
        <w:t>ста 1938 лидер Москва вступил в строй Черноморского флота, а лидер "Харьков" — 19 ноября 1938 г. (9838).</w:t>
      </w:r>
    </w:p>
    <w:p w14:paraId="389B0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B8BE6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D6D33F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17017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10 августа 1938 И-15 на Хасане вновь применили для подавления огня японских батарей. Выявив их местоположение, самолёты маркировали место разрывами бомб (используя те же АО-8 или АО-10), а затем делали четыре—пять заходов на обстрел. Затем по засеченной по</w:t>
      </w:r>
      <w:r w:rsidRPr="002260A5">
        <w:rPr>
          <w:color w:val="000000" w:themeColor="text1"/>
          <w:sz w:val="16"/>
          <w:szCs w:val="16"/>
        </w:rPr>
        <w:softHyphen/>
        <w:t>зиции начинала работать артиллерия. Такая тактика оказалась весьма эффективной. Про</w:t>
      </w:r>
      <w:r w:rsidRPr="002260A5">
        <w:rPr>
          <w:color w:val="000000" w:themeColor="text1"/>
          <w:sz w:val="16"/>
          <w:szCs w:val="16"/>
        </w:rPr>
        <w:softHyphen/>
        <w:t>бовали осуществлять корректировку артиллерийского огня с самолёта Р-Зет,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Самолёт лейтенанта Соловьева упал в Тюмень-улу, пилот погиб (11696).</w:t>
      </w:r>
    </w:p>
    <w:p w14:paraId="044AF1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A1F4E15"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10 августа И-15 вновь применили для подавления огня японских батарей. Выявив их местоположение, самолеты маркировали позиции разрывами бомб (используя те же АО-8 или АО-10), а затем делали четыре-пять заходов на обстрел. Затем по засеченной позиции начинала работать артиллерия. Такая тактика оказалась эффективной. Пробовали также осуществлять корректировку артиллерийского огня с самолета Р-Z,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самолет лейтенанта Соловьева упал в Тумень-Улу, пилот погиб (12623).</w:t>
      </w:r>
    </w:p>
    <w:p w14:paraId="2E035745" w14:textId="77777777" w:rsidR="004B0DF9" w:rsidRPr="002260A5" w:rsidRDefault="004B0DF9" w:rsidP="001F5E07">
      <w:pPr>
        <w:jc w:val="both"/>
        <w:rPr>
          <w:bCs/>
          <w:color w:val="000000" w:themeColor="text1"/>
          <w:sz w:val="16"/>
          <w:szCs w:val="16"/>
        </w:rPr>
      </w:pPr>
    </w:p>
    <w:p w14:paraId="5137AB29" w14:textId="5CD2B4CB" w:rsidR="007D44D9" w:rsidRPr="002260A5" w:rsidRDefault="007D44D9"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10 </w:t>
      </w:r>
      <w:r w:rsidR="00E62B39">
        <w:rPr>
          <w:bCs/>
          <w:color w:val="000000" w:themeColor="text1"/>
          <w:sz w:val="16"/>
          <w:szCs w:val="16"/>
        </w:rPr>
        <w:t xml:space="preserve"> </w:t>
      </w:r>
      <w:r w:rsidRPr="002260A5">
        <w:rPr>
          <w:bCs/>
          <w:color w:val="000000" w:themeColor="text1"/>
          <w:sz w:val="16"/>
          <w:szCs w:val="16"/>
        </w:rPr>
        <w:t>августа</w:t>
      </w:r>
      <w:r w:rsidR="00E62B39">
        <w:rPr>
          <w:bCs/>
          <w:color w:val="000000" w:themeColor="text1"/>
          <w:sz w:val="16"/>
          <w:szCs w:val="16"/>
        </w:rPr>
        <w:t xml:space="preserve"> </w:t>
      </w:r>
      <w:r w:rsidRPr="002260A5">
        <w:rPr>
          <w:bCs/>
          <w:color w:val="000000" w:themeColor="text1"/>
          <w:sz w:val="16"/>
          <w:szCs w:val="16"/>
        </w:rPr>
        <w:t xml:space="preserve"> </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w:t>
      </w:r>
      <w:r w:rsidRPr="002260A5">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5FAE2D78" w14:textId="77777777" w:rsidR="007D44D9" w:rsidRPr="002260A5" w:rsidRDefault="007D44D9" w:rsidP="001F5E07">
      <w:pPr>
        <w:numPr>
          <w:ilvl w:val="12"/>
          <w:numId w:val="0"/>
        </w:numPr>
        <w:autoSpaceDE w:val="0"/>
        <w:autoSpaceDN w:val="0"/>
        <w:adjustRightInd w:val="0"/>
        <w:jc w:val="both"/>
        <w:rPr>
          <w:color w:val="000000" w:themeColor="text1"/>
          <w:sz w:val="16"/>
          <w:szCs w:val="16"/>
        </w:rPr>
      </w:pPr>
    </w:p>
    <w:p w14:paraId="38132BD0" w14:textId="77777777" w:rsidR="004B0DF9" w:rsidRPr="002260A5" w:rsidRDefault="004B0DF9" w:rsidP="001F5E07">
      <w:pPr>
        <w:jc w:val="both"/>
        <w:rPr>
          <w:color w:val="000000" w:themeColor="text1"/>
          <w:sz w:val="16"/>
          <w:szCs w:val="16"/>
        </w:rPr>
      </w:pPr>
      <w:r w:rsidRPr="002260A5">
        <w:rPr>
          <w:bCs/>
          <w:color w:val="000000" w:themeColor="text1"/>
          <w:sz w:val="16"/>
          <w:szCs w:val="16"/>
        </w:rPr>
        <w:t xml:space="preserve">10 августа 1938 года экипаж нашего СБ потопил японский авианесущий корабль. </w:t>
      </w:r>
      <w:r w:rsidRPr="002260A5">
        <w:rPr>
          <w:color w:val="000000" w:themeColor="text1"/>
          <w:sz w:val="16"/>
          <w:szCs w:val="16"/>
        </w:rPr>
        <w:t>Тимофей Хрюкин вместе со своим штурманом Иваном Селивановым барражировали на большой высоте над руслом Янцзы. В тот период наша авиация имела над Янцзы полное господство в воздухе, и на реке не было видно ни одного корабля, а мелкие суденышки, заметив летящий бомбардировщик, торопливо прижимались к берегу. И вдруг Хрюкин и Селиванов одновременно увидели в глухой бухте, затянутой маскировочными сетями, авианосец «Ямато-мару». Ветер дул с берега, и пелена тумана, закрывавшая судно, медленно отступала в море. Не теряя ни секунды, СБ пошёл в атаку.Иван дал поправку. Тимофей довернул машину и ощутил, как бомбы полетели вниз. На втором заходе Хрюкин увидел, что на «Ямато-мару» возле самой трубы, взметнулся столб черного дыма, изрезанный яркими языками пламени. Вторая бомба легла у борта, разорвалась в воде, ниже ватерлинии, и одновременно, как по команде, заградительный огонь прекратился. Одинокая последняя струя трассирующих пуль медленно поднялась в воздух, и все оборвалось. Авианосец начал крениться на левый борт. Самолет сбросил последние бомбы и лег на курс. Гибнущий авианосец лежал на боку и походил на громадную черепаху, выползающую из воды. Летчики не видели его последних мгновений.В разведку с аэродрома послали два истребителя. Летчики вернулись и доложили - авиаматка перевернулась вверх днищем и затонула. За потопление японского авианесущего корабля Тимофей Тимофеевич Хрюкин и его штурман Иван Павлович Селиванов получили звания Героев Советского Союза (12578).</w:t>
      </w:r>
    </w:p>
    <w:p w14:paraId="52848E86" w14:textId="77777777" w:rsidR="004B0DF9" w:rsidRPr="002260A5" w:rsidRDefault="004B0DF9" w:rsidP="001F5E07">
      <w:pPr>
        <w:jc w:val="both"/>
        <w:rPr>
          <w:color w:val="000000" w:themeColor="text1"/>
          <w:sz w:val="16"/>
          <w:szCs w:val="16"/>
        </w:rPr>
      </w:pPr>
    </w:p>
    <w:p w14:paraId="425C7ADA" w14:textId="77777777" w:rsidR="0041652A"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70E1E4AB" w14:textId="77777777" w:rsidR="0041652A" w:rsidRPr="002260A5" w:rsidRDefault="0041652A" w:rsidP="001F5E07">
      <w:pPr>
        <w:numPr>
          <w:ilvl w:val="12"/>
          <w:numId w:val="0"/>
        </w:numPr>
        <w:autoSpaceDE w:val="0"/>
        <w:autoSpaceDN w:val="0"/>
        <w:adjustRightInd w:val="0"/>
        <w:jc w:val="both"/>
        <w:rPr>
          <w:iCs/>
          <w:color w:val="000000" w:themeColor="text1"/>
          <w:sz w:val="16"/>
          <w:szCs w:val="16"/>
        </w:rPr>
      </w:pPr>
    </w:p>
    <w:p w14:paraId="250E6E68" w14:textId="77777777" w:rsidR="0041652A" w:rsidRPr="002260A5" w:rsidRDefault="0041652A" w:rsidP="001F5E07">
      <w:pPr>
        <w:jc w:val="both"/>
        <w:rPr>
          <w:color w:val="000000" w:themeColor="text1"/>
          <w:sz w:val="16"/>
          <w:szCs w:val="16"/>
        </w:rPr>
      </w:pPr>
      <w:r w:rsidRPr="002260A5">
        <w:rPr>
          <w:color w:val="000000" w:themeColor="text1"/>
          <w:sz w:val="16"/>
          <w:szCs w:val="16"/>
        </w:rPr>
        <w:t>10 августа в 1938 году достигнуто соглашение о прекрашение огня между СССР и Японией после столкновений в Маньчжурии (14979).</w:t>
      </w:r>
    </w:p>
    <w:p w14:paraId="35AE500B" w14:textId="77777777" w:rsidR="0041652A" w:rsidRPr="002260A5" w:rsidRDefault="0041652A" w:rsidP="001F5E07">
      <w:pPr>
        <w:jc w:val="both"/>
        <w:rPr>
          <w:color w:val="000000" w:themeColor="text1"/>
          <w:sz w:val="16"/>
          <w:szCs w:val="16"/>
        </w:rPr>
      </w:pPr>
    </w:p>
    <w:p w14:paraId="7B417BAD" w14:textId="77777777" w:rsidR="0041652A"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A329935" w14:textId="77777777" w:rsidR="0041652A" w:rsidRPr="002260A5" w:rsidRDefault="0041652A" w:rsidP="001F5E07">
      <w:pPr>
        <w:numPr>
          <w:ilvl w:val="12"/>
          <w:numId w:val="0"/>
        </w:numPr>
        <w:autoSpaceDE w:val="0"/>
        <w:autoSpaceDN w:val="0"/>
        <w:adjustRightInd w:val="0"/>
        <w:jc w:val="both"/>
        <w:rPr>
          <w:iCs/>
          <w:color w:val="000000" w:themeColor="text1"/>
          <w:sz w:val="16"/>
          <w:szCs w:val="16"/>
        </w:rPr>
      </w:pPr>
    </w:p>
    <w:p w14:paraId="5B4E7A56" w14:textId="77777777" w:rsidR="00585468" w:rsidRPr="002260A5" w:rsidRDefault="00585468" w:rsidP="001F5E07">
      <w:pPr>
        <w:jc w:val="both"/>
        <w:rPr>
          <w:color w:val="000000" w:themeColor="text1"/>
          <w:sz w:val="16"/>
          <w:szCs w:val="16"/>
        </w:rPr>
      </w:pPr>
      <w:r w:rsidRPr="002260A5">
        <w:rPr>
          <w:color w:val="000000" w:themeColor="text1"/>
          <w:sz w:val="16"/>
          <w:szCs w:val="16"/>
        </w:rPr>
        <w:t>10–11 августа 1938 г. самолет Focke-Wulf Fw 200 (D-ACON Brandenberg ) Deutsche Luft Hansa совершает беспосадочный перелет из Берлина в Нью-Йорк через Гамбург, Глазго , Ньюфаундленд и Галифакс, Новая Шотландия. Время в пути - 24 часа 36 минут.</w:t>
      </w:r>
    </w:p>
    <w:p w14:paraId="6CB815E6" w14:textId="77777777" w:rsidR="00585468" w:rsidRPr="002260A5" w:rsidRDefault="00585468" w:rsidP="001F5E07">
      <w:pPr>
        <w:jc w:val="both"/>
        <w:rPr>
          <w:color w:val="000000" w:themeColor="text1"/>
          <w:sz w:val="16"/>
          <w:szCs w:val="16"/>
        </w:rPr>
      </w:pPr>
    </w:p>
    <w:p w14:paraId="6D2CFE88" w14:textId="26F5FCEB" w:rsidR="00585468" w:rsidRPr="002260A5" w:rsidRDefault="00585468" w:rsidP="001F5E07">
      <w:pPr>
        <w:jc w:val="both"/>
        <w:rPr>
          <w:color w:val="000000" w:themeColor="text1"/>
          <w:sz w:val="16"/>
          <w:szCs w:val="16"/>
        </w:rPr>
      </w:pPr>
      <w:r w:rsidRPr="002260A5">
        <w:rPr>
          <w:color w:val="000000" w:themeColor="text1"/>
          <w:sz w:val="16"/>
          <w:szCs w:val="16"/>
        </w:rPr>
        <w:t>10–11 августа 1938</w:t>
      </w:r>
      <w:r w:rsidR="00E62B39">
        <w:rPr>
          <w:color w:val="000000" w:themeColor="text1"/>
          <w:sz w:val="16"/>
          <w:szCs w:val="16"/>
        </w:rPr>
        <w:t xml:space="preserve"> </w:t>
      </w:r>
      <w:r w:rsidRPr="002260A5">
        <w:rPr>
          <w:color w:val="000000" w:themeColor="text1"/>
          <w:sz w:val="16"/>
          <w:szCs w:val="16"/>
        </w:rPr>
        <w:t>- На Fw.200-V1 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(22403).</w:t>
      </w:r>
    </w:p>
    <w:p w14:paraId="722D897C" w14:textId="77777777" w:rsidR="00585468" w:rsidRPr="002260A5" w:rsidRDefault="00585468" w:rsidP="001F5E07">
      <w:pPr>
        <w:jc w:val="both"/>
        <w:rPr>
          <w:color w:val="000000" w:themeColor="text1"/>
          <w:sz w:val="16"/>
          <w:szCs w:val="16"/>
        </w:rPr>
      </w:pPr>
    </w:p>
    <w:p w14:paraId="222C3563" w14:textId="77777777" w:rsidR="0041652A" w:rsidRPr="002260A5" w:rsidRDefault="0041652A" w:rsidP="001F5E07">
      <w:pPr>
        <w:jc w:val="both"/>
        <w:rPr>
          <w:color w:val="000000" w:themeColor="text1"/>
          <w:sz w:val="16"/>
          <w:szCs w:val="16"/>
        </w:rPr>
      </w:pPr>
      <w:r w:rsidRPr="002260A5">
        <w:rPr>
          <w:color w:val="000000" w:themeColor="text1"/>
          <w:sz w:val="16"/>
          <w:szCs w:val="16"/>
        </w:rPr>
        <w:t xml:space="preserve">10 августа в 1938 году на </w:t>
      </w:r>
      <w:hyperlink r:id="rId47" w:tgtFrame="_blank" w:history="1">
        <w:r w:rsidRPr="002260A5">
          <w:rPr>
            <w:color w:val="000000" w:themeColor="text1"/>
            <w:sz w:val="16"/>
            <w:szCs w:val="16"/>
          </w:rPr>
          <w:t xml:space="preserve">«Fw.200-V1» </w:t>
        </w:r>
      </w:hyperlink>
      <w:r w:rsidRPr="002260A5">
        <w:rPr>
          <w:color w:val="000000" w:themeColor="text1"/>
          <w:sz w:val="16"/>
          <w:szCs w:val="16"/>
        </w:rPr>
        <w:t>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(14979).</w:t>
      </w:r>
    </w:p>
    <w:p w14:paraId="1508D41C" w14:textId="77777777" w:rsidR="0041652A" w:rsidRPr="002260A5" w:rsidRDefault="0041652A" w:rsidP="001F5E07">
      <w:pPr>
        <w:jc w:val="both"/>
        <w:rPr>
          <w:color w:val="000000" w:themeColor="text1"/>
          <w:sz w:val="16"/>
          <w:szCs w:val="16"/>
        </w:rPr>
      </w:pPr>
    </w:p>
    <w:p w14:paraId="0EBDF20B" w14:textId="77777777" w:rsidR="0041652A" w:rsidRPr="002260A5" w:rsidRDefault="0041652A" w:rsidP="001F5E07">
      <w:pPr>
        <w:jc w:val="both"/>
        <w:rPr>
          <w:color w:val="000000" w:themeColor="text1"/>
          <w:sz w:val="16"/>
          <w:szCs w:val="16"/>
        </w:rPr>
      </w:pPr>
      <w:r w:rsidRPr="002260A5">
        <w:rPr>
          <w:color w:val="000000" w:themeColor="text1"/>
          <w:sz w:val="16"/>
          <w:szCs w:val="16"/>
        </w:rPr>
        <w:t>10 августа в 1938 году с аэродрома около города Coulommiers совершил первый полет французский экспериментальный самолет «DL.20T». Чтобы проверить преимущества и недостатки тандемной схемы с 1934 года французское общество «SAFRA» и фирма «Delanne» провели целый ряд исследований и через несколько лет приступили к постройке экспериментального самолёта DL.20T. Эта машина получила основное крыло с высокой степенью механизации, но с сохранением неубираемого шасси и с рядным двигателем «Regnier» «6B-01». Самолёт поднялся в воздух и спустя недолгое время рухнул на землю, полностью разрушившись и убив летчика-испытателя Гуи де Шатобрюна (Guy de Chateaubrun) (14979).</w:t>
      </w:r>
    </w:p>
    <w:p w14:paraId="27FB487E" w14:textId="77777777" w:rsidR="0041652A" w:rsidRPr="002260A5" w:rsidRDefault="0041652A" w:rsidP="001F5E07">
      <w:pPr>
        <w:jc w:val="both"/>
        <w:rPr>
          <w:color w:val="000000" w:themeColor="text1"/>
          <w:sz w:val="16"/>
          <w:szCs w:val="16"/>
        </w:rPr>
      </w:pPr>
    </w:p>
    <w:p w14:paraId="6E18E1F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BA1928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08012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в ходе совместных с заводом 156 испытаний опытного самолета 42 "дублер" 4АМ34-ФРНБ+М-100, которые проходили с 28 июля по 28 декабря 1938, самолет был принят на совместные испытания и до 19 августа шли испытания в НИИ по программе (3323).</w:t>
      </w:r>
    </w:p>
    <w:p w14:paraId="1C547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87CA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дублер АНТ-42 ТБ-7 перелетел на гос. испытания в Чкаловское в НИИ ВВС и с 11 августа по 28 декабря 1938 состоялись совместные испытания НИИ ВВС и завода 156. Самолет стал головным для серии завода 124 (1103,26).</w:t>
      </w:r>
    </w:p>
    <w:p w14:paraId="6A7A39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откуда перелетел, с ЦА или с другого.</w:t>
      </w:r>
    </w:p>
    <w:p w14:paraId="6DF94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5F6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11 августа по 27 декабря 1938 проходили госиспытания АНТ-42 дублера (7717, 19).</w:t>
      </w:r>
    </w:p>
    <w:p w14:paraId="3857A2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0BD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 (7685).</w:t>
      </w:r>
    </w:p>
    <w:p w14:paraId="0341DA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1076B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4CFD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3C188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52A1C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3D6A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Максимально допустимую перегрузку при нормальной эксплуатации серийного самолета 42 считать 32000 кг.</w:t>
      </w:r>
    </w:p>
    <w:p w14:paraId="7C29B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66AD4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моторы АМ-34ФРНВ с турбокомпрессорами;</w:t>
      </w:r>
    </w:p>
    <w:p w14:paraId="2080E6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аэродинамические макеты огневых точек по предложению Т.Карташкина,</w:t>
      </w:r>
    </w:p>
    <w:p w14:paraId="0C14F5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1B11C3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снять "бороду" с Ф-1.</w:t>
      </w:r>
    </w:p>
    <w:p w14:paraId="137322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42F9D5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058DC9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B664A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0E57B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B783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августа 1938 ТБ-7 дублер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5935273E" w14:textId="77777777" w:rsidR="004B0DF9" w:rsidRPr="002260A5" w:rsidRDefault="004B0DF9" w:rsidP="001F5E07">
      <w:pPr>
        <w:autoSpaceDE w:val="0"/>
        <w:autoSpaceDN w:val="0"/>
        <w:adjustRightInd w:val="0"/>
        <w:jc w:val="both"/>
        <w:rPr>
          <w:color w:val="000000" w:themeColor="text1"/>
          <w:sz w:val="16"/>
          <w:szCs w:val="16"/>
        </w:rPr>
      </w:pPr>
    </w:p>
    <w:p w14:paraId="672F62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августа 1938 начались совместные заводские и государственные испытания ТБ-7 дублера,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1FE453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155E69E8" w14:textId="77777777" w:rsidR="004B0DF9" w:rsidRPr="002260A5" w:rsidRDefault="004B0DF9" w:rsidP="001F5E07">
      <w:pPr>
        <w:autoSpaceDE w:val="0"/>
        <w:autoSpaceDN w:val="0"/>
        <w:adjustRightInd w:val="0"/>
        <w:jc w:val="both"/>
        <w:rPr>
          <w:color w:val="000000" w:themeColor="text1"/>
          <w:sz w:val="16"/>
          <w:szCs w:val="16"/>
        </w:rPr>
      </w:pPr>
    </w:p>
    <w:p w14:paraId="424EB304" w14:textId="77777777" w:rsidR="00600239" w:rsidRPr="00E77D24" w:rsidRDefault="00600239" w:rsidP="00600239">
      <w:pPr>
        <w:jc w:val="both"/>
        <w:rPr>
          <w:color w:val="0070C0"/>
          <w:sz w:val="16"/>
          <w:szCs w:val="16"/>
        </w:rPr>
      </w:pPr>
      <w:r w:rsidRPr="00E77D24">
        <w:rPr>
          <w:color w:val="0070C0"/>
          <w:sz w:val="16"/>
          <w:szCs w:val="16"/>
        </w:rPr>
        <w:t>С 11 августа по 28 декабря 1938 г. проходили совместные испытания дублера ТБ-7 (АНТ-42) с 4АМ—34ФРНВ+М 100А. На самолет были поставлены моторы, снятые с опыт</w:t>
      </w:r>
      <w:r w:rsidRPr="00E77D24">
        <w:rPr>
          <w:color w:val="0070C0"/>
          <w:sz w:val="16"/>
          <w:szCs w:val="16"/>
        </w:rPr>
        <w:softHyphen/>
        <w:t>ной машины и капитально отремонти</w:t>
      </w:r>
      <w:r w:rsidRPr="00E77D24">
        <w:rPr>
          <w:color w:val="0070C0"/>
          <w:sz w:val="16"/>
          <w:szCs w:val="16"/>
        </w:rPr>
        <w:softHyphen/>
        <w:t>рованные. Были установлены винты ВИШ—ЗБ и агрегат АЦН с мотором М-100А.</w:t>
      </w:r>
    </w:p>
    <w:p w14:paraId="60367F16" w14:textId="77777777" w:rsidR="00600239" w:rsidRPr="00E77D24" w:rsidRDefault="00600239" w:rsidP="00600239">
      <w:pPr>
        <w:jc w:val="both"/>
        <w:rPr>
          <w:color w:val="0070C0"/>
          <w:sz w:val="16"/>
          <w:szCs w:val="16"/>
        </w:rPr>
      </w:pPr>
      <w:r w:rsidRPr="00E77D24">
        <w:rPr>
          <w:color w:val="0070C0"/>
          <w:sz w:val="16"/>
          <w:szCs w:val="16"/>
        </w:rPr>
        <w:t>Комиссия, подводя итоги, пришла к заключению, что проведенные испытания еще раз подтвердили высокое качество ТБ—7 как тяжелого бомбардировщика, который может быть на вооружении ВВС РККА и может быть допущен в ка</w:t>
      </w:r>
      <w:r w:rsidRPr="00E77D24">
        <w:rPr>
          <w:color w:val="0070C0"/>
          <w:sz w:val="16"/>
          <w:szCs w:val="16"/>
        </w:rPr>
        <w:softHyphen/>
        <w:t>честве эталона постройки первой серии на заводе № 124 (23474).</w:t>
      </w:r>
    </w:p>
    <w:p w14:paraId="25B658A5" w14:textId="77777777" w:rsidR="00600239" w:rsidRPr="00E77D24" w:rsidRDefault="00600239" w:rsidP="00600239">
      <w:pPr>
        <w:jc w:val="both"/>
        <w:rPr>
          <w:color w:val="0070C0"/>
          <w:sz w:val="16"/>
          <w:szCs w:val="16"/>
        </w:rPr>
      </w:pPr>
    </w:p>
    <w:p w14:paraId="6211A4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11/14 августа 1938 вышел приказ НКОП N 322с о мероприятиях по испытанию синхронных пулеметов ШВАК 12.7 мм на 3-х самолетах И-16 (2430,2).</w:t>
      </w:r>
    </w:p>
    <w:p w14:paraId="59D9E3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E9A2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года на НИП АВ ВВС закончились испытания 20 мм снарядов под пушку ШВАК, снаряженных мощным ВВ, которые проходили с 4 августа 1938.</w:t>
      </w:r>
    </w:p>
    <w:p w14:paraId="1BFE7F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3 управления ВиМТС ВВС</w:t>
      </w:r>
    </w:p>
    <w:p w14:paraId="0D7C4F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Предъявленные НИИ № 6 20 мм снаряды под пушку "ШВАК" с мощным ВВ заводские испытания выдержали (7411, 134-137).</w:t>
      </w:r>
    </w:p>
    <w:p w14:paraId="74FCF227"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26E2C6CB" w14:textId="77777777" w:rsidR="00F82F24" w:rsidRPr="002260A5" w:rsidRDefault="00F82F24"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11 августа 1938 г. еще в период прохождения 12,7 мм пулеметом СШ пер</w:t>
      </w:r>
      <w:r w:rsidRPr="002260A5">
        <w:rPr>
          <w:color w:val="000000" w:themeColor="text1"/>
          <w:sz w:val="16"/>
          <w:szCs w:val="16"/>
        </w:rPr>
        <w:softHyphen/>
        <w:t>вых полигонных испытаний, Шпитальный «добил</w:t>
      </w:r>
      <w:r w:rsidRPr="002260A5">
        <w:rPr>
          <w:color w:val="000000" w:themeColor="text1"/>
          <w:sz w:val="16"/>
          <w:szCs w:val="16"/>
        </w:rPr>
        <w:softHyphen/>
        <w:t>ся» выхода приказа наркома оборонной промыш</w:t>
      </w:r>
      <w:r w:rsidRPr="002260A5">
        <w:rPr>
          <w:color w:val="000000" w:themeColor="text1"/>
          <w:sz w:val="16"/>
          <w:szCs w:val="16"/>
        </w:rPr>
        <w:softHyphen/>
        <w:t>ленности М. М. Кагановича № 322сс от, согласно которому ОКБ-15 должно было изготовить 6 пулеметов этого типа для вооружения ими трех самолетов И-16 с последующим прохож</w:t>
      </w:r>
      <w:r w:rsidRPr="002260A5">
        <w:rPr>
          <w:color w:val="000000" w:themeColor="text1"/>
          <w:sz w:val="16"/>
          <w:szCs w:val="16"/>
        </w:rPr>
        <w:softHyphen/>
        <w:t>дением войсковых испытаний (17500).</w:t>
      </w:r>
    </w:p>
    <w:p w14:paraId="64F120B4" w14:textId="77777777" w:rsidR="00F82F24" w:rsidRPr="002260A5" w:rsidRDefault="00F82F24" w:rsidP="001F5E07">
      <w:pPr>
        <w:pStyle w:val="124"/>
        <w:shd w:val="clear" w:color="auto" w:fill="auto"/>
        <w:spacing w:after="0" w:line="240" w:lineRule="auto"/>
        <w:jc w:val="both"/>
        <w:rPr>
          <w:color w:val="000000" w:themeColor="text1"/>
          <w:sz w:val="16"/>
          <w:szCs w:val="16"/>
        </w:rPr>
      </w:pPr>
    </w:p>
    <w:p w14:paraId="118073C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7E58F3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B37A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августа 1938 по просьбе японского правительства боевые действия были прекращены. Боевые действия советских войск обнажили недостатки и промахи в боевой подготовке (11641).</w:t>
      </w:r>
    </w:p>
    <w:p w14:paraId="5C6CC52C" w14:textId="77777777" w:rsidR="004B0DF9" w:rsidRPr="002260A5" w:rsidRDefault="004B0DF9" w:rsidP="001F5E07">
      <w:pPr>
        <w:autoSpaceDE w:val="0"/>
        <w:autoSpaceDN w:val="0"/>
        <w:adjustRightInd w:val="0"/>
        <w:jc w:val="both"/>
        <w:rPr>
          <w:color w:val="000000" w:themeColor="text1"/>
          <w:sz w:val="16"/>
          <w:szCs w:val="16"/>
        </w:rPr>
      </w:pPr>
    </w:p>
    <w:p w14:paraId="4C946C14" w14:textId="77777777" w:rsidR="00600239" w:rsidRPr="00E77D24" w:rsidRDefault="00600239" w:rsidP="00600239">
      <w:pPr>
        <w:jc w:val="both"/>
        <w:rPr>
          <w:color w:val="0070C0"/>
          <w:sz w:val="16"/>
          <w:szCs w:val="16"/>
        </w:rPr>
      </w:pPr>
      <w:r w:rsidRPr="00E77D24">
        <w:rPr>
          <w:color w:val="0070C0"/>
          <w:sz w:val="16"/>
          <w:szCs w:val="16"/>
        </w:rPr>
        <w:t>11 августа 1938 г. по просьбе японского правительства боевые действия были прекращены. Боевые действия советских войск обнажили недостатки и промахи в боевой подготовке (24104).</w:t>
      </w:r>
    </w:p>
    <w:p w14:paraId="75031673" w14:textId="77777777" w:rsidR="00600239" w:rsidRPr="00E77D24" w:rsidRDefault="00600239" w:rsidP="00600239">
      <w:pPr>
        <w:jc w:val="both"/>
        <w:rPr>
          <w:color w:val="0070C0"/>
          <w:sz w:val="16"/>
          <w:szCs w:val="16"/>
        </w:rPr>
      </w:pPr>
    </w:p>
    <w:p w14:paraId="53D502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закончились события на Хасане, которые начались 28 июля 1938 (66,253).</w:t>
      </w:r>
    </w:p>
    <w:p w14:paraId="2DCBCA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367A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конфликт у о. Хасан был урегулирован на условиях сохранения советского контроля над обеими сопками (3871).</w:t>
      </w:r>
    </w:p>
    <w:p w14:paraId="0AF690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1A4D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августа 1938 боевые действия прекратились по просьбе Японии. Впервые после Гражданской войны советские войска участвовали в серьезном конфликте с опытным противником. 26 человек были удостоены звания Героев Советского Союза.</w:t>
      </w:r>
    </w:p>
    <w:p w14:paraId="7C1017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боевых действиях в составе 1-й Отдельной Краснознаменной армии (1 ОКА) участвовали 70 истребителей и 180 бомбардировщиков, из которых около 150 были СБ. Сильный удар нанесли они в районе высоты Заозерной, совершив в течении 6 августа два массированных бомбо-штурмовых удара по противнику. Сильная авиационная подготовка сыграла важнейшую роль в разгроме японцев. Практически впервые в истории советских ВВС авиация сыграла решающую роль в реализации тактического замысла командования сухопутных сил.</w:t>
      </w:r>
    </w:p>
    <w:p w14:paraId="106967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и в Испании, в Китае самолеты СБ действовали без истребительного прикрытия, защищаясь своей скоростью. Китайские летчики и механики довольно быстро освоили СБ и умело использовали их в боях с японцами.</w:t>
      </w:r>
    </w:p>
    <w:p w14:paraId="36C675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Самолеты перебрасывались в Монголию, в том числе и по воздуху. Последним пунктом на советской территории была станция Бада в 170 км восточнее Улан-Удэ. Перегоняемые с запада самолеты садились на заводском аэродроме, что создавало большие сложности. Уставшие экипажи нередко врезались в самолеты на сдаточной стоянке, что повергало военпредов в ужас - самолеты уже приняты, завод за них не отвечает. Но как устранять поломки? Ответственный за аэродром инженер Вакуленко буквально дневал и ночевал в бытовке на краю летного поля (12037).</w:t>
      </w:r>
    </w:p>
    <w:p w14:paraId="7691CD5F" w14:textId="77777777" w:rsidR="004B0DF9" w:rsidRPr="002260A5" w:rsidRDefault="004B0DF9" w:rsidP="001F5E07">
      <w:pPr>
        <w:autoSpaceDE w:val="0"/>
        <w:autoSpaceDN w:val="0"/>
        <w:adjustRightInd w:val="0"/>
        <w:jc w:val="both"/>
        <w:rPr>
          <w:color w:val="000000" w:themeColor="text1"/>
          <w:sz w:val="16"/>
          <w:szCs w:val="16"/>
        </w:rPr>
      </w:pPr>
    </w:p>
    <w:p w14:paraId="5280AC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японцев к этому моменту вытеснили на маньчжурскую территорию, это означало фактическое прекращение работы авиации, И действительно, далее ни одного боевого вылета советские самолёты не сделали.</w:t>
      </w:r>
    </w:p>
    <w:p w14:paraId="2D580F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за десять дней боев ТБ-3 совершили 41 самолёто-вылет, СБ — 346, ССС — 53, Р-Зет — 29, И-15 — 534, И-16 — 25. Противник сбил один СБ и один И-15, поврежде</w:t>
      </w:r>
      <w:r w:rsidRPr="002260A5">
        <w:rPr>
          <w:color w:val="000000" w:themeColor="text1"/>
          <w:sz w:val="16"/>
          <w:szCs w:val="16"/>
        </w:rPr>
        <w:softHyphen/>
        <w:t>ния получили 18 И-15, семь СБ и четыре ТБ-3. Еще два И-15 считались потерянными по небоевым причинам. Пилот Корешев разбил истребитель при посадке на незнако</w:t>
      </w:r>
      <w:r w:rsidRPr="002260A5">
        <w:rPr>
          <w:color w:val="000000" w:themeColor="text1"/>
          <w:sz w:val="16"/>
          <w:szCs w:val="16"/>
        </w:rPr>
        <w:softHyphen/>
        <w:t>мом аэродроме — самолёт попал в канаву и скапотировал. Другую машину раздавил неудачно севший транспортный ТБ-1.</w:t>
      </w:r>
    </w:p>
    <w:p w14:paraId="266242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 прекращения боевых действий советские авиачасти в Приморье продолжили обычный процесс учёбы и патрулирования приграничной полосы. Дополнительной на</w:t>
      </w:r>
      <w:r w:rsidRPr="002260A5">
        <w:rPr>
          <w:color w:val="000000" w:themeColor="text1"/>
          <w:sz w:val="16"/>
          <w:szCs w:val="16"/>
        </w:rPr>
        <w:softHyphen/>
        <w:t>грузкой для бомбардировщиков стала доставка к границе продовольствия. Возили су</w:t>
      </w:r>
      <w:r w:rsidRPr="002260A5">
        <w:rPr>
          <w:color w:val="000000" w:themeColor="text1"/>
          <w:sz w:val="16"/>
          <w:szCs w:val="16"/>
        </w:rPr>
        <w:softHyphen/>
        <w:t>хари, масло, крупу и махорку. Дело в том, что длительные дожди привели к наводнению. Части 39-го стрелкового корпуса отрезало от баз снабжения. Остались два пути их обеспечения: морем через бухту Посьет и по воздуху.</w:t>
      </w:r>
    </w:p>
    <w:p w14:paraId="229B10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Основную массу грузов доставляли тяжелые ТБ-3. Они сбрасывали специальные упаковки — грузовые мешки. 20 августа в ходе этих операций произошел неприятный инцидент. Семь ТБ-ЗРН из 3-й эскадрильи 10-го тбап должны были перебросить про</w:t>
      </w:r>
      <w:r w:rsidRPr="002260A5">
        <w:rPr>
          <w:color w:val="000000" w:themeColor="text1"/>
          <w:sz w:val="16"/>
          <w:szCs w:val="16"/>
        </w:rPr>
        <w:softHyphen/>
        <w:t>довольствие в район Малой Савеловки. Но штурман эскадрильи капитан Ибатулин за</w:t>
      </w:r>
      <w:r w:rsidRPr="002260A5">
        <w:rPr>
          <w:color w:val="000000" w:themeColor="text1"/>
          <w:sz w:val="16"/>
          <w:szCs w:val="16"/>
        </w:rPr>
        <w:softHyphen/>
        <w:t>блудился. В результате самолеты углубились на маньчжурскую территорию в районе Салдингоу на 8-10 км.</w:t>
      </w:r>
    </w:p>
    <w:p w14:paraId="31C5EB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Когда ошибка вскрылась, бомбардировщики повернули назад, но на подходе к гра</w:t>
      </w:r>
      <w:r w:rsidRPr="002260A5">
        <w:rPr>
          <w:color w:val="000000" w:themeColor="text1"/>
          <w:sz w:val="16"/>
          <w:szCs w:val="16"/>
        </w:rPr>
        <w:softHyphen/>
        <w:t>нице их обстреляли японские зенитчики из орудий и пулемётов. Несколько машин по</w:t>
      </w:r>
      <w:r w:rsidRPr="002260A5">
        <w:rPr>
          <w:color w:val="000000" w:themeColor="text1"/>
          <w:sz w:val="16"/>
          <w:szCs w:val="16"/>
        </w:rPr>
        <w:softHyphen/>
        <w:t>лучили пробоины. Поврежденный самолёт командира отряда старшего лейтенанта Митянина совершил вынужденную посадку у горы Сахарная Головка. Эту машину мо</w:t>
      </w:r>
      <w:r w:rsidRPr="002260A5">
        <w:rPr>
          <w:color w:val="000000" w:themeColor="text1"/>
          <w:sz w:val="16"/>
          <w:szCs w:val="16"/>
        </w:rPr>
        <w:softHyphen/>
        <w:t>жно считать последней, пострадавшей в ходе конфликта.</w:t>
      </w:r>
    </w:p>
    <w:p w14:paraId="10D7F6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это время японская авиация бездействовала. С 25 июля ни одного сообщения о появлении самолётов противника не было, если не считать ложной тревоги по инфор</w:t>
      </w:r>
      <w:r w:rsidRPr="002260A5">
        <w:rPr>
          <w:color w:val="000000" w:themeColor="text1"/>
          <w:sz w:val="16"/>
          <w:szCs w:val="16"/>
        </w:rPr>
        <w:softHyphen/>
        <w:t>мации моряков. Правда, в своем отчете командир одной из групп СБ капитан Левенберг написал, что один из стрелков-радистов якобы видел истребители «И-</w:t>
      </w:r>
      <w:r w:rsidRPr="002260A5">
        <w:rPr>
          <w:color w:val="000000" w:themeColor="text1"/>
          <w:sz w:val="16"/>
          <w:szCs w:val="16"/>
        </w:rPr>
        <w:lastRenderedPageBreak/>
        <w:t>95» (К1.10), гнав</w:t>
      </w:r>
      <w:r w:rsidRPr="002260A5">
        <w:rPr>
          <w:color w:val="000000" w:themeColor="text1"/>
          <w:sz w:val="16"/>
          <w:szCs w:val="16"/>
        </w:rPr>
        <w:softHyphen/>
        <w:t>шиеся за бомбардировщиками. Но, скорее всего, это ошибка. Так чем же можно объя</w:t>
      </w:r>
      <w:r w:rsidRPr="002260A5">
        <w:rPr>
          <w:color w:val="000000" w:themeColor="text1"/>
          <w:sz w:val="16"/>
          <w:szCs w:val="16"/>
        </w:rPr>
        <w:softHyphen/>
        <w:t>снить отсутствие японских самолётов в воздухе? Ведь во время столкновений на границе с Монголией в 1936 г. и боев на Халхин-Голе в 1939 г. японцы пускали в ход авиацию. А на Хасане наши противники даже не пытались помешать «сталинским соколам» прак</w:t>
      </w:r>
      <w:r w:rsidRPr="002260A5">
        <w:rPr>
          <w:color w:val="000000" w:themeColor="text1"/>
          <w:sz w:val="16"/>
          <w:szCs w:val="16"/>
        </w:rPr>
        <w:softHyphen/>
        <w:t>тически безнаказанно «утюжить» войска на земле всеми имеющимися средствами.</w:t>
      </w:r>
    </w:p>
    <w:p w14:paraId="4822A6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Можно предположить два возможных варианта. Первый — «политический»: возможно, японская сторона хотела представить конфликт как чисто советско-маньчжурский, а Маньчжоу-Го собственной авиацией в то время практически не обладало. Второй вари</w:t>
      </w:r>
      <w:r w:rsidRPr="002260A5">
        <w:rPr>
          <w:color w:val="000000" w:themeColor="text1"/>
          <w:sz w:val="16"/>
          <w:szCs w:val="16"/>
        </w:rPr>
        <w:softHyphen/>
        <w:t>ант — противник опасался расширения конфликта с нанесением авиационных ударов по территории самой Японии. Это истолкование кажется мне более правдоподобным.</w:t>
      </w:r>
    </w:p>
    <w:p w14:paraId="7450D8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Дело в том, что возможности СССР в достижении целей на островах были куда боль</w:t>
      </w:r>
      <w:r w:rsidRPr="002260A5">
        <w:rPr>
          <w:color w:val="000000" w:themeColor="text1"/>
          <w:sz w:val="16"/>
          <w:szCs w:val="16"/>
        </w:rPr>
        <w:softHyphen/>
        <w:t xml:space="preserve">ше, чем у Японии — поразить жизненно важные объекты в Приморье. Японцы могли использовать для этих целей небольшое количество новых бомбардировщиков ОЗМ, К1.21 и «тип </w:t>
      </w:r>
      <w:r w:rsidRPr="002260A5">
        <w:rPr>
          <w:color w:val="000000" w:themeColor="text1"/>
          <w:sz w:val="16"/>
          <w:szCs w:val="16"/>
          <w:lang w:val="en-US"/>
        </w:rPr>
        <w:t>I</w:t>
      </w:r>
      <w:r w:rsidRPr="002260A5">
        <w:rPr>
          <w:color w:val="000000" w:themeColor="text1"/>
          <w:sz w:val="16"/>
          <w:szCs w:val="16"/>
        </w:rPr>
        <w:t>» (Р1а1 ВР.20), а также летающие лодки Н6К (которых тоже имелось немно</w:t>
      </w:r>
      <w:r w:rsidRPr="002260A5">
        <w:rPr>
          <w:color w:val="000000" w:themeColor="text1"/>
          <w:sz w:val="16"/>
          <w:szCs w:val="16"/>
        </w:rPr>
        <w:softHyphen/>
        <w:t>го) и палубную авиацию. Зато ВВС РККА только в Приморье располагали примерно 80 ТБ-3, которые могли «дотянуться» практически до любой точки в Японии и Корее. Та</w:t>
      </w:r>
      <w:r w:rsidRPr="002260A5">
        <w:rPr>
          <w:color w:val="000000" w:themeColor="text1"/>
          <w:sz w:val="16"/>
          <w:szCs w:val="16"/>
        </w:rPr>
        <w:softHyphen/>
        <w:t>кие же машины из Забайкалья могли поразить стратегически важные объекты в Мань</w:t>
      </w:r>
      <w:r w:rsidRPr="002260A5">
        <w:rPr>
          <w:color w:val="000000" w:themeColor="text1"/>
          <w:sz w:val="16"/>
          <w:szCs w:val="16"/>
        </w:rPr>
        <w:softHyphen/>
        <w:t>чжурии. Можете представить себе ночной налет полусотни ТБ-3, загруженных «зажигалками», на Токио? Цель велика — не промахнешься, город в те годы в значительной мере оставался деревянно-бумажным, ночных истребителей у японцев ещё не было, а зенитная артиллерия являлась довольно слабой (11696).</w:t>
      </w:r>
    </w:p>
    <w:p w14:paraId="5C8B3B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46F5FFA" w14:textId="77777777" w:rsidR="004B0DF9" w:rsidRPr="002260A5" w:rsidRDefault="004B0DF9" w:rsidP="001F5E07">
      <w:pPr>
        <w:jc w:val="both"/>
        <w:rPr>
          <w:bCs/>
          <w:color w:val="000000" w:themeColor="text1"/>
          <w:sz w:val="16"/>
          <w:szCs w:val="16"/>
        </w:rPr>
      </w:pPr>
      <w:r w:rsidRPr="002260A5">
        <w:rPr>
          <w:bCs/>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японцы были вытеснены как раз на эту самую линию, приказ означал фактическое прекращение работы авиации. Всего за десять дней боев у озера Хасан было совершено 1003 боевых вылета. Израсходовано 4265 бомб разных калибров общим весом почти 209 тонн. Противником были сбиты один СБ и один И-15, повреждения получили 18 И-15, семь СБ и четыре ТБ-3. Еще два И-15 были потерянными по небоевым причинам (12623).</w:t>
      </w:r>
    </w:p>
    <w:p w14:paraId="1FC1D396" w14:textId="77777777" w:rsidR="004B0DF9" w:rsidRPr="002260A5" w:rsidRDefault="004B0DF9" w:rsidP="001F5E07">
      <w:pPr>
        <w:jc w:val="both"/>
        <w:rPr>
          <w:color w:val="000000" w:themeColor="text1"/>
          <w:sz w:val="16"/>
          <w:szCs w:val="16"/>
        </w:rPr>
      </w:pPr>
    </w:p>
    <w:p w14:paraId="69DEEC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11 августа 1938 с 1 октября 1936 Испания получила 649 советских самолетов (80,427).</w:t>
      </w:r>
    </w:p>
    <w:p w14:paraId="281817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5115B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4BA434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B4C1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в Нюрнберге была уничтожена синагога (1798).</w:t>
      </w:r>
    </w:p>
    <w:p w14:paraId="69724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98045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5EB93E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99639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августа 1938 через год после вылета С.А.Леваневского вышло постановление Правительства, официально признавшее, что самолет и экипаж погибли, а для увековечивания памяти С.А.Леваневского, Н.Г.Кастанаева, В.И.Левченко, Г.Т.Побежимова, Н.Н.Годовикова и Н.Я.Галковского будет воздвигнут памятник в Москве (1066).</w:t>
      </w:r>
    </w:p>
    <w:p w14:paraId="33312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E5A1A7" w14:textId="77777777" w:rsidR="00E6644E" w:rsidRPr="005F178F" w:rsidRDefault="00E6644E" w:rsidP="00E6644E">
      <w:pPr>
        <w:jc w:val="both"/>
        <w:rPr>
          <w:color w:val="0070C0"/>
          <w:sz w:val="16"/>
          <w:szCs w:val="16"/>
        </w:rPr>
      </w:pPr>
      <w:r>
        <w:rPr>
          <w:color w:val="0070C0"/>
          <w:sz w:val="16"/>
          <w:szCs w:val="16"/>
        </w:rPr>
        <w:t xml:space="preserve">12 </w:t>
      </w:r>
      <w:r w:rsidRPr="005F178F">
        <w:rPr>
          <w:color w:val="0070C0"/>
          <w:sz w:val="16"/>
          <w:szCs w:val="16"/>
        </w:rPr>
        <w:t>августа</w:t>
      </w:r>
      <w:r>
        <w:rPr>
          <w:color w:val="0070C0"/>
          <w:sz w:val="16"/>
          <w:szCs w:val="16"/>
        </w:rPr>
        <w:t xml:space="preserve"> 1938 г. в</w:t>
      </w:r>
      <w:r w:rsidRPr="005F178F">
        <w:rPr>
          <w:color w:val="0070C0"/>
          <w:sz w:val="16"/>
          <w:szCs w:val="16"/>
        </w:rPr>
        <w:t xml:space="preserve"> связи с</w:t>
      </w:r>
      <w:r>
        <w:rPr>
          <w:color w:val="0070C0"/>
          <w:sz w:val="16"/>
          <w:szCs w:val="16"/>
        </w:rPr>
        <w:t xml:space="preserve"> головщиной со дня пропажи экипажа Леваневского</w:t>
      </w:r>
      <w:r w:rsidRPr="005F178F">
        <w:rPr>
          <w:color w:val="0070C0"/>
          <w:sz w:val="16"/>
          <w:szCs w:val="16"/>
        </w:rPr>
        <w:t xml:space="preserve"> правительство СССР опубликовало</w:t>
      </w:r>
      <w:r>
        <w:rPr>
          <w:color w:val="0070C0"/>
          <w:sz w:val="16"/>
          <w:szCs w:val="16"/>
        </w:rPr>
        <w:t xml:space="preserve"> официальное </w:t>
      </w:r>
      <w:r w:rsidRPr="005F178F">
        <w:rPr>
          <w:color w:val="0070C0"/>
          <w:sz w:val="16"/>
          <w:szCs w:val="16"/>
        </w:rPr>
        <w:t>сообщение</w:t>
      </w:r>
      <w:r>
        <w:rPr>
          <w:color w:val="0070C0"/>
          <w:sz w:val="16"/>
          <w:szCs w:val="16"/>
        </w:rPr>
        <w:t xml:space="preserve">. За </w:t>
      </w:r>
      <w:r w:rsidRPr="005F178F">
        <w:rPr>
          <w:color w:val="0070C0"/>
          <w:sz w:val="16"/>
          <w:szCs w:val="16"/>
        </w:rPr>
        <w:t>время поисков,</w:t>
      </w:r>
      <w:r>
        <w:rPr>
          <w:color w:val="0070C0"/>
          <w:sz w:val="16"/>
          <w:szCs w:val="16"/>
        </w:rPr>
        <w:t xml:space="preserve"> </w:t>
      </w:r>
      <w:r w:rsidRPr="005F178F">
        <w:rPr>
          <w:color w:val="0070C0"/>
          <w:sz w:val="16"/>
          <w:szCs w:val="16"/>
        </w:rPr>
        <w:t xml:space="preserve">организованных в </w:t>
      </w:r>
      <w:r>
        <w:rPr>
          <w:color w:val="0070C0"/>
          <w:sz w:val="16"/>
          <w:szCs w:val="16"/>
        </w:rPr>
        <w:t>ш</w:t>
      </w:r>
      <w:r w:rsidRPr="005F178F">
        <w:rPr>
          <w:color w:val="0070C0"/>
          <w:sz w:val="16"/>
          <w:szCs w:val="16"/>
        </w:rPr>
        <w:t>ироком маситабе,</w:t>
      </w:r>
      <w:r>
        <w:rPr>
          <w:color w:val="0070C0"/>
          <w:sz w:val="16"/>
          <w:szCs w:val="16"/>
        </w:rPr>
        <w:t xml:space="preserve"> </w:t>
      </w:r>
      <w:r w:rsidRPr="005F178F">
        <w:rPr>
          <w:color w:val="0070C0"/>
          <w:sz w:val="16"/>
          <w:szCs w:val="16"/>
        </w:rPr>
        <w:t xml:space="preserve">как </w:t>
      </w:r>
      <w:r>
        <w:rPr>
          <w:color w:val="0070C0"/>
          <w:sz w:val="16"/>
          <w:szCs w:val="16"/>
        </w:rPr>
        <w:t>с</w:t>
      </w:r>
      <w:r w:rsidRPr="005F178F">
        <w:rPr>
          <w:color w:val="0070C0"/>
          <w:sz w:val="16"/>
          <w:szCs w:val="16"/>
        </w:rPr>
        <w:t>о стороны</w:t>
      </w:r>
      <w:r>
        <w:rPr>
          <w:color w:val="0070C0"/>
          <w:sz w:val="16"/>
          <w:szCs w:val="16"/>
        </w:rPr>
        <w:t xml:space="preserve"> берегов </w:t>
      </w:r>
      <w:r w:rsidRPr="005F178F">
        <w:rPr>
          <w:color w:val="0070C0"/>
          <w:sz w:val="16"/>
          <w:szCs w:val="16"/>
        </w:rPr>
        <w:t>СССР,</w:t>
      </w:r>
      <w:r>
        <w:rPr>
          <w:color w:val="0070C0"/>
          <w:sz w:val="16"/>
          <w:szCs w:val="16"/>
        </w:rPr>
        <w:t xml:space="preserve"> </w:t>
      </w:r>
      <w:r w:rsidRPr="005F178F">
        <w:rPr>
          <w:color w:val="0070C0"/>
          <w:sz w:val="16"/>
          <w:szCs w:val="16"/>
        </w:rPr>
        <w:t xml:space="preserve">так </w:t>
      </w:r>
      <w:r>
        <w:rPr>
          <w:color w:val="0070C0"/>
          <w:sz w:val="16"/>
          <w:szCs w:val="16"/>
        </w:rPr>
        <w:t>и</w:t>
      </w:r>
      <w:r w:rsidRPr="005F178F">
        <w:rPr>
          <w:color w:val="0070C0"/>
          <w:sz w:val="16"/>
          <w:szCs w:val="16"/>
        </w:rPr>
        <w:t xml:space="preserve"> Аляски </w:t>
      </w:r>
      <w:r>
        <w:rPr>
          <w:color w:val="0070C0"/>
          <w:sz w:val="16"/>
          <w:szCs w:val="16"/>
        </w:rPr>
        <w:t>и</w:t>
      </w:r>
      <w:r w:rsidRPr="005F178F">
        <w:rPr>
          <w:color w:val="0070C0"/>
          <w:sz w:val="16"/>
          <w:szCs w:val="16"/>
        </w:rPr>
        <w:t xml:space="preserve"> Северной Канады,</w:t>
      </w:r>
      <w:r>
        <w:rPr>
          <w:color w:val="0070C0"/>
          <w:sz w:val="16"/>
          <w:szCs w:val="16"/>
        </w:rPr>
        <w:t xml:space="preserve"> </w:t>
      </w:r>
      <w:r w:rsidRPr="005F178F">
        <w:rPr>
          <w:color w:val="0070C0"/>
          <w:sz w:val="16"/>
          <w:szCs w:val="16"/>
        </w:rPr>
        <w:t xml:space="preserve">было сделано два </w:t>
      </w:r>
      <w:r>
        <w:rPr>
          <w:color w:val="0070C0"/>
          <w:sz w:val="16"/>
          <w:szCs w:val="16"/>
        </w:rPr>
        <w:t xml:space="preserve">полета </w:t>
      </w:r>
      <w:r w:rsidRPr="005F178F">
        <w:rPr>
          <w:color w:val="0070C0"/>
          <w:sz w:val="16"/>
          <w:szCs w:val="16"/>
        </w:rPr>
        <w:t>до северного полюса,</w:t>
      </w:r>
      <w:r>
        <w:rPr>
          <w:color w:val="0070C0"/>
          <w:sz w:val="16"/>
          <w:szCs w:val="16"/>
        </w:rPr>
        <w:t xml:space="preserve"> </w:t>
      </w:r>
      <w:r w:rsidRPr="005F178F">
        <w:rPr>
          <w:color w:val="0070C0"/>
          <w:sz w:val="16"/>
          <w:szCs w:val="16"/>
        </w:rPr>
        <w:t xml:space="preserve">ряд полетов на продолжение трассы в сторону </w:t>
      </w:r>
      <w:r>
        <w:rPr>
          <w:color w:val="0070C0"/>
          <w:sz w:val="16"/>
          <w:szCs w:val="16"/>
        </w:rPr>
        <w:t>Америки</w:t>
      </w:r>
      <w:r w:rsidRPr="005F178F">
        <w:rPr>
          <w:color w:val="0070C0"/>
          <w:sz w:val="16"/>
          <w:szCs w:val="16"/>
        </w:rPr>
        <w:t xml:space="preserve">, полет с Земли Франца-Иосифа к берегам </w:t>
      </w:r>
      <w:r>
        <w:rPr>
          <w:color w:val="0070C0"/>
          <w:sz w:val="16"/>
          <w:szCs w:val="16"/>
        </w:rPr>
        <w:t>Г</w:t>
      </w:r>
      <w:r w:rsidRPr="005F178F">
        <w:rPr>
          <w:color w:val="0070C0"/>
          <w:sz w:val="16"/>
          <w:szCs w:val="16"/>
        </w:rPr>
        <w:t>ре</w:t>
      </w:r>
      <w:r>
        <w:rPr>
          <w:color w:val="0070C0"/>
          <w:sz w:val="16"/>
          <w:szCs w:val="16"/>
        </w:rPr>
        <w:t>нла</w:t>
      </w:r>
      <w:r w:rsidRPr="005F178F">
        <w:rPr>
          <w:color w:val="0070C0"/>
          <w:sz w:val="16"/>
          <w:szCs w:val="16"/>
        </w:rPr>
        <w:t>нд</w:t>
      </w:r>
      <w:r>
        <w:rPr>
          <w:color w:val="0070C0"/>
          <w:sz w:val="16"/>
          <w:szCs w:val="16"/>
        </w:rPr>
        <w:t>и</w:t>
      </w:r>
      <w:r w:rsidRPr="005F178F">
        <w:rPr>
          <w:color w:val="0070C0"/>
          <w:sz w:val="16"/>
          <w:szCs w:val="16"/>
        </w:rPr>
        <w:t xml:space="preserve">и /куда </w:t>
      </w:r>
      <w:r>
        <w:rPr>
          <w:color w:val="0070C0"/>
          <w:sz w:val="16"/>
          <w:szCs w:val="16"/>
        </w:rPr>
        <w:t>дрей</w:t>
      </w:r>
      <w:r w:rsidRPr="005F178F">
        <w:rPr>
          <w:color w:val="0070C0"/>
          <w:sz w:val="16"/>
          <w:szCs w:val="16"/>
        </w:rPr>
        <w:t xml:space="preserve">ф мог отнести остатки самолета/ </w:t>
      </w:r>
      <w:r>
        <w:rPr>
          <w:color w:val="0070C0"/>
          <w:sz w:val="16"/>
          <w:szCs w:val="16"/>
        </w:rPr>
        <w:t>и</w:t>
      </w:r>
      <w:r w:rsidRPr="005F178F">
        <w:rPr>
          <w:color w:val="0070C0"/>
          <w:sz w:val="16"/>
          <w:szCs w:val="16"/>
        </w:rPr>
        <w:t xml:space="preserve"> др.</w:t>
      </w:r>
      <w:r>
        <w:rPr>
          <w:color w:val="0070C0"/>
          <w:sz w:val="16"/>
          <w:szCs w:val="16"/>
        </w:rPr>
        <w:t xml:space="preserve"> </w:t>
      </w:r>
      <w:r w:rsidRPr="005F178F">
        <w:rPr>
          <w:color w:val="0070C0"/>
          <w:sz w:val="16"/>
          <w:szCs w:val="16"/>
        </w:rPr>
        <w:t>Полеты не дали результа</w:t>
      </w:r>
      <w:r>
        <w:rPr>
          <w:color w:val="0070C0"/>
          <w:sz w:val="16"/>
          <w:szCs w:val="16"/>
        </w:rPr>
        <w:t>тов</w:t>
      </w:r>
      <w:r w:rsidRPr="005F178F">
        <w:rPr>
          <w:color w:val="0070C0"/>
          <w:sz w:val="16"/>
          <w:szCs w:val="16"/>
        </w:rPr>
        <w:t>.</w:t>
      </w:r>
      <w:r>
        <w:rPr>
          <w:color w:val="0070C0"/>
          <w:sz w:val="16"/>
          <w:szCs w:val="16"/>
        </w:rPr>
        <w:t xml:space="preserve"> </w:t>
      </w:r>
      <w:r w:rsidRPr="005F178F">
        <w:rPr>
          <w:color w:val="0070C0"/>
          <w:sz w:val="16"/>
          <w:szCs w:val="16"/>
        </w:rPr>
        <w:t xml:space="preserve">Правктельство опросило летчиков </w:t>
      </w:r>
      <w:r>
        <w:rPr>
          <w:color w:val="0070C0"/>
          <w:sz w:val="16"/>
          <w:szCs w:val="16"/>
        </w:rPr>
        <w:t>и</w:t>
      </w:r>
      <w:r w:rsidRPr="005F178F">
        <w:rPr>
          <w:color w:val="0070C0"/>
          <w:sz w:val="16"/>
          <w:szCs w:val="16"/>
        </w:rPr>
        <w:t xml:space="preserve"> полярных исследователей о </w:t>
      </w:r>
      <w:r>
        <w:rPr>
          <w:color w:val="0070C0"/>
          <w:sz w:val="16"/>
          <w:szCs w:val="16"/>
        </w:rPr>
        <w:t>ыоз</w:t>
      </w:r>
      <w:r w:rsidRPr="005F178F">
        <w:rPr>
          <w:color w:val="0070C0"/>
          <w:sz w:val="16"/>
          <w:szCs w:val="16"/>
        </w:rPr>
        <w:t>можности и целесообразности дальнейших поисков.</w:t>
      </w:r>
      <w:r>
        <w:rPr>
          <w:color w:val="0070C0"/>
          <w:sz w:val="16"/>
          <w:szCs w:val="16"/>
        </w:rPr>
        <w:t xml:space="preserve"> </w:t>
      </w:r>
      <w:r w:rsidRPr="005F178F">
        <w:rPr>
          <w:color w:val="0070C0"/>
          <w:sz w:val="16"/>
          <w:szCs w:val="16"/>
        </w:rPr>
        <w:t xml:space="preserve">По единодушному мнению дальнейшие поиски не имеют никаких </w:t>
      </w:r>
      <w:r>
        <w:rPr>
          <w:color w:val="0070C0"/>
          <w:sz w:val="16"/>
          <w:szCs w:val="16"/>
        </w:rPr>
        <w:t>ш</w:t>
      </w:r>
      <w:r w:rsidRPr="005F178F">
        <w:rPr>
          <w:color w:val="0070C0"/>
          <w:sz w:val="16"/>
          <w:szCs w:val="16"/>
        </w:rPr>
        <w:t>ансов на успех и эки</w:t>
      </w:r>
      <w:r>
        <w:rPr>
          <w:color w:val="0070C0"/>
          <w:sz w:val="16"/>
          <w:szCs w:val="16"/>
        </w:rPr>
        <w:t>паж</w:t>
      </w:r>
      <w:r w:rsidRPr="005F178F">
        <w:rPr>
          <w:color w:val="0070C0"/>
          <w:sz w:val="16"/>
          <w:szCs w:val="16"/>
        </w:rPr>
        <w:t xml:space="preserve"> Леваневского следует считать по гиб ним. </w:t>
      </w:r>
      <w:r>
        <w:rPr>
          <w:color w:val="0070C0"/>
          <w:sz w:val="16"/>
          <w:szCs w:val="16"/>
        </w:rPr>
        <w:t>В</w:t>
      </w:r>
      <w:r w:rsidRPr="005F178F">
        <w:rPr>
          <w:color w:val="0070C0"/>
          <w:sz w:val="16"/>
          <w:szCs w:val="16"/>
        </w:rPr>
        <w:t xml:space="preserve"> связи </w:t>
      </w:r>
      <w:r>
        <w:rPr>
          <w:color w:val="0070C0"/>
          <w:sz w:val="16"/>
          <w:szCs w:val="16"/>
        </w:rPr>
        <w:t xml:space="preserve">этим </w:t>
      </w:r>
      <w:r w:rsidRPr="005F178F">
        <w:rPr>
          <w:color w:val="0070C0"/>
          <w:sz w:val="16"/>
          <w:szCs w:val="16"/>
        </w:rPr>
        <w:t>дальнейшие поиски самолета Н-2О9 п</w:t>
      </w:r>
      <w:r>
        <w:rPr>
          <w:color w:val="0070C0"/>
          <w:sz w:val="16"/>
          <w:szCs w:val="16"/>
        </w:rPr>
        <w:t>р</w:t>
      </w:r>
      <w:r w:rsidRPr="005F178F">
        <w:rPr>
          <w:color w:val="0070C0"/>
          <w:sz w:val="16"/>
          <w:szCs w:val="16"/>
        </w:rPr>
        <w:t>ек</w:t>
      </w:r>
      <w:r>
        <w:rPr>
          <w:color w:val="0070C0"/>
          <w:sz w:val="16"/>
          <w:szCs w:val="16"/>
        </w:rPr>
        <w:t>ра</w:t>
      </w:r>
      <w:r w:rsidRPr="005F178F">
        <w:rPr>
          <w:color w:val="0070C0"/>
          <w:sz w:val="16"/>
          <w:szCs w:val="16"/>
        </w:rPr>
        <w:t>тить.</w:t>
      </w:r>
      <w:r>
        <w:rPr>
          <w:color w:val="0070C0"/>
          <w:sz w:val="16"/>
          <w:szCs w:val="16"/>
        </w:rPr>
        <w:t xml:space="preserve"> </w:t>
      </w:r>
      <w:r w:rsidRPr="005F178F">
        <w:rPr>
          <w:color w:val="0070C0"/>
          <w:sz w:val="16"/>
          <w:szCs w:val="16"/>
        </w:rPr>
        <w:t xml:space="preserve">В </w:t>
      </w:r>
      <w:r>
        <w:rPr>
          <w:color w:val="0070C0"/>
          <w:sz w:val="16"/>
          <w:szCs w:val="16"/>
        </w:rPr>
        <w:t>па</w:t>
      </w:r>
      <w:r w:rsidRPr="005F178F">
        <w:rPr>
          <w:color w:val="0070C0"/>
          <w:sz w:val="16"/>
          <w:szCs w:val="16"/>
        </w:rPr>
        <w:t>мят</w:t>
      </w:r>
      <w:r>
        <w:rPr>
          <w:color w:val="0070C0"/>
          <w:sz w:val="16"/>
          <w:szCs w:val="16"/>
        </w:rPr>
        <w:t>ь</w:t>
      </w:r>
      <w:r w:rsidRPr="005F178F">
        <w:rPr>
          <w:color w:val="0070C0"/>
          <w:sz w:val="16"/>
          <w:szCs w:val="16"/>
        </w:rPr>
        <w:t xml:space="preserve"> погибших СНК постановил:</w:t>
      </w:r>
    </w:p>
    <w:p w14:paraId="21775C9C" w14:textId="77777777" w:rsidR="00E6644E" w:rsidRPr="003D272A" w:rsidRDefault="00E6644E" w:rsidP="00E6644E">
      <w:pPr>
        <w:jc w:val="both"/>
        <w:rPr>
          <w:color w:val="0070C0"/>
          <w:sz w:val="16"/>
          <w:szCs w:val="16"/>
        </w:rPr>
      </w:pPr>
      <w:r w:rsidRPr="003D272A">
        <w:rPr>
          <w:color w:val="0070C0"/>
          <w:sz w:val="16"/>
          <w:szCs w:val="16"/>
        </w:rPr>
        <w:t>1. Воздвигнуть в Москве памятник погибшим</w:t>
      </w:r>
    </w:p>
    <w:p w14:paraId="7B289772" w14:textId="77777777" w:rsidR="00E6644E" w:rsidRDefault="00E6644E" w:rsidP="00E6644E">
      <w:pPr>
        <w:jc w:val="both"/>
        <w:rPr>
          <w:color w:val="0070C0"/>
          <w:sz w:val="16"/>
          <w:szCs w:val="16"/>
        </w:rPr>
      </w:pPr>
      <w:r w:rsidRPr="005F178F">
        <w:rPr>
          <w:color w:val="0070C0"/>
          <w:sz w:val="16"/>
          <w:szCs w:val="16"/>
        </w:rPr>
        <w:t>2.</w:t>
      </w:r>
      <w:r>
        <w:rPr>
          <w:color w:val="0070C0"/>
          <w:sz w:val="16"/>
          <w:szCs w:val="16"/>
        </w:rPr>
        <w:t xml:space="preserve"> </w:t>
      </w:r>
      <w:r w:rsidRPr="005F178F">
        <w:rPr>
          <w:color w:val="0070C0"/>
          <w:sz w:val="16"/>
          <w:szCs w:val="16"/>
        </w:rPr>
        <w:t xml:space="preserve">Присвоить имя </w:t>
      </w:r>
      <w:r>
        <w:rPr>
          <w:color w:val="0070C0"/>
          <w:sz w:val="16"/>
          <w:szCs w:val="16"/>
        </w:rPr>
        <w:t>С</w:t>
      </w:r>
      <w:r w:rsidRPr="005F178F">
        <w:rPr>
          <w:color w:val="0070C0"/>
          <w:sz w:val="16"/>
          <w:szCs w:val="16"/>
        </w:rPr>
        <w:t>.А</w:t>
      </w:r>
      <w:r>
        <w:rPr>
          <w:color w:val="0070C0"/>
          <w:sz w:val="16"/>
          <w:szCs w:val="16"/>
        </w:rPr>
        <w:t>.</w:t>
      </w:r>
      <w:r w:rsidRPr="005F178F">
        <w:rPr>
          <w:color w:val="0070C0"/>
          <w:sz w:val="16"/>
          <w:szCs w:val="16"/>
        </w:rPr>
        <w:t>Леваневского школе морских летчиков в Нико</w:t>
      </w:r>
      <w:r>
        <w:rPr>
          <w:color w:val="0070C0"/>
          <w:sz w:val="16"/>
          <w:szCs w:val="16"/>
        </w:rPr>
        <w:t>лаевк</w:t>
      </w:r>
      <w:r w:rsidRPr="005F178F">
        <w:rPr>
          <w:color w:val="0070C0"/>
          <w:sz w:val="16"/>
          <w:szCs w:val="16"/>
        </w:rPr>
        <w:t>,</w:t>
      </w:r>
      <w:r>
        <w:rPr>
          <w:color w:val="0070C0"/>
          <w:sz w:val="16"/>
          <w:szCs w:val="16"/>
        </w:rPr>
        <w:t xml:space="preserve"> </w:t>
      </w:r>
      <w:r w:rsidRPr="005F178F">
        <w:rPr>
          <w:color w:val="0070C0"/>
          <w:sz w:val="16"/>
          <w:szCs w:val="16"/>
        </w:rPr>
        <w:t xml:space="preserve">имя Н. Г. Кастанаева - аэродрому и ЛИС завода </w:t>
      </w:r>
      <w:r>
        <w:rPr>
          <w:color w:val="0070C0"/>
          <w:sz w:val="16"/>
          <w:szCs w:val="16"/>
        </w:rPr>
        <w:t>№</w:t>
      </w:r>
      <w:r w:rsidRPr="005F178F">
        <w:rPr>
          <w:color w:val="0070C0"/>
          <w:sz w:val="16"/>
          <w:szCs w:val="16"/>
        </w:rPr>
        <w:t xml:space="preserve"> 22,</w:t>
      </w:r>
      <w:r>
        <w:rPr>
          <w:color w:val="0070C0"/>
          <w:sz w:val="16"/>
          <w:szCs w:val="16"/>
        </w:rPr>
        <w:t xml:space="preserve"> </w:t>
      </w:r>
      <w:r w:rsidRPr="005F178F">
        <w:rPr>
          <w:color w:val="0070C0"/>
          <w:sz w:val="16"/>
          <w:szCs w:val="16"/>
        </w:rPr>
        <w:t>имя Левчен</w:t>
      </w:r>
      <w:r>
        <w:rPr>
          <w:color w:val="0070C0"/>
          <w:sz w:val="16"/>
          <w:szCs w:val="16"/>
        </w:rPr>
        <w:t xml:space="preserve">ко </w:t>
      </w:r>
      <w:r w:rsidRPr="005F178F">
        <w:rPr>
          <w:color w:val="0070C0"/>
          <w:sz w:val="16"/>
          <w:szCs w:val="16"/>
        </w:rPr>
        <w:t>В.И. - авиационному полку Балтийского флота,</w:t>
      </w:r>
      <w:r>
        <w:rPr>
          <w:color w:val="0070C0"/>
          <w:sz w:val="16"/>
          <w:szCs w:val="16"/>
        </w:rPr>
        <w:t xml:space="preserve"> </w:t>
      </w:r>
      <w:r w:rsidRPr="005F178F">
        <w:rPr>
          <w:color w:val="0070C0"/>
          <w:sz w:val="16"/>
          <w:szCs w:val="16"/>
        </w:rPr>
        <w:t>имя Г.Т.Побежимова</w:t>
      </w:r>
      <w:r>
        <w:rPr>
          <w:color w:val="0070C0"/>
          <w:sz w:val="16"/>
          <w:szCs w:val="16"/>
        </w:rPr>
        <w:t xml:space="preserve"> - </w:t>
      </w:r>
      <w:r w:rsidRPr="005F178F">
        <w:rPr>
          <w:color w:val="0070C0"/>
          <w:sz w:val="16"/>
          <w:szCs w:val="16"/>
        </w:rPr>
        <w:t>Красноярскому авиаремонтному заводу, имя Н.Н.Годовикова — москов</w:t>
      </w:r>
      <w:r>
        <w:rPr>
          <w:color w:val="0070C0"/>
          <w:sz w:val="16"/>
          <w:szCs w:val="16"/>
        </w:rPr>
        <w:t>ск</w:t>
      </w:r>
      <w:r w:rsidRPr="005F178F">
        <w:rPr>
          <w:color w:val="0070C0"/>
          <w:sz w:val="16"/>
          <w:szCs w:val="16"/>
        </w:rPr>
        <w:t>ому авиатехникуму НКОП,</w:t>
      </w:r>
      <w:r>
        <w:rPr>
          <w:color w:val="0070C0"/>
          <w:sz w:val="16"/>
          <w:szCs w:val="16"/>
        </w:rPr>
        <w:t xml:space="preserve"> </w:t>
      </w:r>
      <w:r w:rsidRPr="005F178F">
        <w:rPr>
          <w:color w:val="0070C0"/>
          <w:sz w:val="16"/>
          <w:szCs w:val="16"/>
        </w:rPr>
        <w:t>имя Н.Я.Галковокого</w:t>
      </w:r>
      <w:r>
        <w:rPr>
          <w:color w:val="0070C0"/>
          <w:sz w:val="16"/>
          <w:szCs w:val="16"/>
        </w:rPr>
        <w:t xml:space="preserve"> </w:t>
      </w:r>
      <w:r w:rsidRPr="005F178F">
        <w:rPr>
          <w:color w:val="0070C0"/>
          <w:sz w:val="16"/>
          <w:szCs w:val="16"/>
        </w:rPr>
        <w:t>- Якутскому радиоце</w:t>
      </w:r>
      <w:r>
        <w:rPr>
          <w:color w:val="0070C0"/>
          <w:sz w:val="16"/>
          <w:szCs w:val="16"/>
        </w:rPr>
        <w:t xml:space="preserve">нтру </w:t>
      </w:r>
      <w:r w:rsidRPr="005F178F">
        <w:rPr>
          <w:color w:val="0070C0"/>
          <w:sz w:val="16"/>
          <w:szCs w:val="16"/>
        </w:rPr>
        <w:t>Гдавсевморпути.</w:t>
      </w:r>
    </w:p>
    <w:p w14:paraId="5F46FB41" w14:textId="77777777" w:rsidR="00E6644E" w:rsidRDefault="00E6644E" w:rsidP="00E6644E">
      <w:pPr>
        <w:jc w:val="both"/>
        <w:rPr>
          <w:color w:val="0070C0"/>
          <w:sz w:val="16"/>
          <w:szCs w:val="16"/>
        </w:rPr>
      </w:pPr>
      <w:r w:rsidRPr="005F178F">
        <w:rPr>
          <w:color w:val="0070C0"/>
          <w:sz w:val="16"/>
          <w:szCs w:val="16"/>
        </w:rPr>
        <w:t>/Правительственное сообщение, "Красная звезда* за 13 авг. 1938/</w:t>
      </w:r>
      <w:r>
        <w:rPr>
          <w:color w:val="0070C0"/>
          <w:sz w:val="16"/>
          <w:szCs w:val="16"/>
        </w:rPr>
        <w:t xml:space="preserve"> (23370).</w:t>
      </w:r>
    </w:p>
    <w:p w14:paraId="4121DCC8" w14:textId="77777777" w:rsidR="00E6644E" w:rsidRPr="005F178F" w:rsidRDefault="00E6644E" w:rsidP="00E6644E">
      <w:pPr>
        <w:jc w:val="both"/>
        <w:rPr>
          <w:color w:val="0070C0"/>
          <w:sz w:val="16"/>
          <w:szCs w:val="16"/>
        </w:rPr>
      </w:pPr>
    </w:p>
    <w:p w14:paraId="009DD4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августа 1938 в районе Бескудниково по неизвестной причине потерпел катастрофу дирижабль В-10 (9989).</w:t>
      </w:r>
    </w:p>
    <w:p w14:paraId="41EC7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FE6FD3" w14:textId="77777777" w:rsidR="00585468" w:rsidRPr="002260A5" w:rsidRDefault="00585468" w:rsidP="001F5E07">
      <w:pPr>
        <w:shd w:val="clear" w:color="auto" w:fill="FFFFFF"/>
        <w:jc w:val="both"/>
        <w:textAlignment w:val="baseline"/>
        <w:rPr>
          <w:color w:val="000000" w:themeColor="text1"/>
          <w:sz w:val="16"/>
          <w:szCs w:val="16"/>
        </w:rPr>
      </w:pPr>
      <w:r w:rsidRPr="002260A5">
        <w:rPr>
          <w:color w:val="000000" w:themeColor="text1"/>
          <w:sz w:val="16"/>
          <w:szCs w:val="16"/>
        </w:rPr>
        <w:t>12 августа 1938 к годовщине перелета Н-209 было опубликовано правительственное сообщение, которое извещало:</w:t>
      </w:r>
    </w:p>
    <w:p w14:paraId="2614F2C1" w14:textId="77777777" w:rsidR="00585468" w:rsidRPr="002260A5" w:rsidRDefault="00585468" w:rsidP="001F5E07">
      <w:pPr>
        <w:shd w:val="clear" w:color="auto" w:fill="FFFFFF"/>
        <w:jc w:val="both"/>
        <w:textAlignment w:val="baseline"/>
        <w:rPr>
          <w:color w:val="000000" w:themeColor="text1"/>
          <w:sz w:val="16"/>
          <w:szCs w:val="16"/>
        </w:rPr>
      </w:pPr>
      <w:r w:rsidRPr="002260A5">
        <w:rPr>
          <w:color w:val="000000" w:themeColor="text1"/>
          <w:sz w:val="16"/>
          <w:szCs w:val="16"/>
        </w:rPr>
        <w:t>«Хотя по мнению компетентных специалистов вся обстановка указывала на то, что произошла катастрофа в воздухе и самолет по всей вероятности разбился, а не совершил посадку, правительство СССР организовало поиски экипажа самолета «Н-209» по всей трассе его полета… Полеты не дали результатов, самолет «Н-209» не был обнаружен.</w:t>
      </w:r>
    </w:p>
    <w:p w14:paraId="0CB1AEC2" w14:textId="77777777" w:rsidR="00585468" w:rsidRPr="002260A5" w:rsidRDefault="00585468" w:rsidP="001F5E07">
      <w:pPr>
        <w:shd w:val="clear" w:color="auto" w:fill="FFFFFF"/>
        <w:jc w:val="both"/>
        <w:textAlignment w:val="baseline"/>
        <w:rPr>
          <w:color w:val="000000" w:themeColor="text1"/>
          <w:sz w:val="16"/>
          <w:szCs w:val="16"/>
        </w:rPr>
      </w:pPr>
      <w:r w:rsidRPr="002260A5">
        <w:rPr>
          <w:color w:val="000000" w:themeColor="text1"/>
          <w:sz w:val="16"/>
          <w:szCs w:val="16"/>
        </w:rPr>
        <w:t>Правительство опросило летчиков и полярных исследователей о возможности и целесообразности дальнейших поисков. По единодушному их мнению дальнейшие поиски не имеют никаких шансов на успех и экипаж самолета «Н-209» следует считать погибшим.</w:t>
      </w:r>
    </w:p>
    <w:p w14:paraId="1789F762" w14:textId="77777777" w:rsidR="00585468" w:rsidRPr="002260A5" w:rsidRDefault="00585468" w:rsidP="001F5E07">
      <w:pPr>
        <w:shd w:val="clear" w:color="auto" w:fill="FFFFFF"/>
        <w:jc w:val="both"/>
        <w:textAlignment w:val="baseline"/>
        <w:rPr>
          <w:color w:val="000000" w:themeColor="text1"/>
          <w:sz w:val="16"/>
          <w:szCs w:val="16"/>
        </w:rPr>
      </w:pPr>
      <w:r w:rsidRPr="002260A5">
        <w:rPr>
          <w:color w:val="000000" w:themeColor="text1"/>
          <w:sz w:val="16"/>
          <w:szCs w:val="16"/>
        </w:rPr>
        <w:t>В связи с этим Совет Народных Комиссаров СССР постановил дальнейшие поиски самолета «Н-209» прекратить…» (21249).</w:t>
      </w:r>
    </w:p>
    <w:p w14:paraId="22E43934" w14:textId="77777777" w:rsidR="00585468" w:rsidRPr="002260A5" w:rsidRDefault="00585468" w:rsidP="001F5E07">
      <w:pPr>
        <w:shd w:val="clear" w:color="auto" w:fill="FFFFFF"/>
        <w:jc w:val="both"/>
        <w:rPr>
          <w:color w:val="000000" w:themeColor="text1"/>
          <w:sz w:val="16"/>
          <w:szCs w:val="16"/>
        </w:rPr>
      </w:pPr>
    </w:p>
    <w:p w14:paraId="284C8B0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B7EFA7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15C70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августа 1938 года после исправления опытный образец 100-мм "стратосферной" пушки Л-6 Кировского завода был подан на НИЗАП (Научно-исследовательский зенитно-артиллерийский полигон). При этом было решено совместить приемные испытания с полигонными, так как на АНИОПе производить стрельбу под большими углами невозможно (3861).</w:t>
      </w:r>
    </w:p>
    <w:p w14:paraId="0264A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D73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августа 1938 г. был собран первый дизель В-2, полностью изготовленный в новом корпусе 400 ХПЗ. С этого времени отдел 400 начал входить в график выпуска моторов, а собранные дизели имели меньше дефектов (9023).</w:t>
      </w:r>
    </w:p>
    <w:p w14:paraId="00DC89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1CD711" w14:textId="2CB58669" w:rsidR="00600239" w:rsidRDefault="0060023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40FED81B" w14:textId="77777777" w:rsidR="00600239" w:rsidRDefault="00600239" w:rsidP="001F5E07">
      <w:pPr>
        <w:numPr>
          <w:ilvl w:val="12"/>
          <w:numId w:val="0"/>
        </w:numPr>
        <w:autoSpaceDE w:val="0"/>
        <w:autoSpaceDN w:val="0"/>
        <w:adjustRightInd w:val="0"/>
        <w:jc w:val="both"/>
        <w:rPr>
          <w:i/>
          <w:iCs/>
          <w:color w:val="000000" w:themeColor="text1"/>
          <w:sz w:val="16"/>
          <w:szCs w:val="16"/>
        </w:rPr>
      </w:pPr>
    </w:p>
    <w:p w14:paraId="0BB55795" w14:textId="77777777" w:rsidR="00600239" w:rsidRPr="00E77D24" w:rsidRDefault="00600239" w:rsidP="00600239">
      <w:pPr>
        <w:jc w:val="both"/>
        <w:rPr>
          <w:color w:val="0070C0"/>
          <w:sz w:val="16"/>
          <w:szCs w:val="16"/>
        </w:rPr>
      </w:pPr>
      <w:r w:rsidRPr="00E77D24">
        <w:rPr>
          <w:color w:val="0070C0"/>
          <w:sz w:val="16"/>
          <w:szCs w:val="16"/>
        </w:rPr>
        <w:t>12 августа 1938 г. В 14.20 начался второй бой между шестеркой СБ, 28 И-16 и 9 бомбар</w:t>
      </w:r>
      <w:r w:rsidRPr="00E77D24">
        <w:rPr>
          <w:color w:val="0070C0"/>
          <w:sz w:val="16"/>
          <w:szCs w:val="16"/>
        </w:rPr>
        <w:softHyphen/>
        <w:t>дировщиками, 30 истребителями противника. Александр Коновалов на И-16 откололся от строя и во время набора высоты был обстре</w:t>
      </w:r>
      <w:r w:rsidRPr="00E77D24">
        <w:rPr>
          <w:color w:val="0070C0"/>
          <w:sz w:val="16"/>
          <w:szCs w:val="16"/>
        </w:rPr>
        <w:softHyphen/>
        <w:t>лян летчиком 1.J/88 Отто Бертрамом. В ре</w:t>
      </w:r>
      <w:r w:rsidRPr="00E77D24">
        <w:rPr>
          <w:color w:val="0070C0"/>
          <w:sz w:val="16"/>
          <w:szCs w:val="16"/>
        </w:rPr>
        <w:softHyphen/>
        <w:t>зультате самолет Коновалова получил 34 про</w:t>
      </w:r>
      <w:r w:rsidRPr="00E77D24">
        <w:rPr>
          <w:color w:val="0070C0"/>
          <w:sz w:val="16"/>
          <w:szCs w:val="16"/>
        </w:rPr>
        <w:softHyphen/>
        <w:t>боины, а сам летчик был ранен, но смог дове</w:t>
      </w:r>
      <w:r w:rsidRPr="00E77D24">
        <w:rPr>
          <w:color w:val="0070C0"/>
          <w:sz w:val="16"/>
          <w:szCs w:val="16"/>
        </w:rPr>
        <w:softHyphen/>
        <w:t>сти истребитель до аэродрома и совершить посадку. Противник, по отечественным дан</w:t>
      </w:r>
      <w:r w:rsidRPr="00E77D24">
        <w:rPr>
          <w:color w:val="0070C0"/>
          <w:sz w:val="16"/>
          <w:szCs w:val="16"/>
        </w:rPr>
        <w:softHyphen/>
        <w:t>ным, потерял три Bf.109. Немецкая сторона потери не подтверждает. Летчик из 1.J/88 лейтенант Отто Бертрам претендует на уни</w:t>
      </w:r>
      <w:r w:rsidRPr="00E77D24">
        <w:rPr>
          <w:color w:val="0070C0"/>
          <w:sz w:val="16"/>
          <w:szCs w:val="16"/>
        </w:rPr>
        <w:softHyphen/>
        <w:t>чтожение одного И-16 (23394).</w:t>
      </w:r>
    </w:p>
    <w:p w14:paraId="46EDA574" w14:textId="77777777" w:rsidR="00600239" w:rsidRPr="00E77D24" w:rsidRDefault="00600239" w:rsidP="00600239">
      <w:pPr>
        <w:jc w:val="both"/>
        <w:rPr>
          <w:color w:val="0070C0"/>
          <w:sz w:val="16"/>
          <w:szCs w:val="16"/>
        </w:rPr>
      </w:pPr>
    </w:p>
    <w:p w14:paraId="27A26172" w14:textId="17736538"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1B810AB0"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4083D0B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August 12 1938 German military mobilizes (1050).</w:t>
      </w:r>
    </w:p>
    <w:p w14:paraId="1BEB360B"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29850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августа 1938 в Германии была проведена мобилизация (1050).</w:t>
      </w:r>
    </w:p>
    <w:p w14:paraId="6F023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3EEB2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FD12BA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683E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августа 1938 года Н.Н.П. написал письмо в ГАУП с предложениями по тактико-техническим требованиям к самолета ДР – дальний разведчик конструкции Поликарпова завод № 156 (4203).</w:t>
      </w:r>
    </w:p>
    <w:p w14:paraId="3CBE9D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9ADD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августа 1938 г. Поликарпов напра</w:t>
      </w:r>
      <w:r w:rsidRPr="002260A5">
        <w:rPr>
          <w:color w:val="000000" w:themeColor="text1"/>
          <w:sz w:val="16"/>
          <w:szCs w:val="16"/>
        </w:rPr>
        <w:softHyphen/>
        <w:t>вил в адрес НИИ ВВС встречные предложения по кор</w:t>
      </w:r>
      <w:r w:rsidRPr="002260A5">
        <w:rPr>
          <w:color w:val="000000" w:themeColor="text1"/>
          <w:sz w:val="16"/>
          <w:szCs w:val="16"/>
        </w:rPr>
        <w:softHyphen/>
        <w:t>ректировке требований к ДР (10667).</w:t>
      </w:r>
    </w:p>
    <w:p w14:paraId="0B3233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DD68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августа 1938 Амторг получил экспортную лицензию на вывоз второго экз. л/л Мартин 156. Накладная на приобретение опытного образца л/л Мартин 156 Амторгом была оформлена еще 27 января 1938, а договор о покупке Амторг подписал с фирмой Мартин 17 декабря 1937. Одну из машин передали в НИИ ГВФ и летали вл А.В.Кржижевский и ви Б.А.Андреев с канала в Тушино до 1939. Работу по переделке в военную машину поручили П.Д.Самсонову. Сделали макет нового фюзеляжа с большим люком, но с лета 1938 работы остановили. Все три машины передали Дальневосточному управлению ГВФ (3457,38).</w:t>
      </w:r>
    </w:p>
    <w:p w14:paraId="0C0BE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D9F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августа 1938 г. фирма “Глен Мартин” получила экспортную лицензию на вывоз второго экземпляра Глен-Мартин 156. Американские источники пишут о поставке в Советский Союз “комплекта узлов”. Возможно, что его судьба тоже закончилась на какой-то свалке металлолома в Савелове (8943).</w:t>
      </w:r>
    </w:p>
    <w:p w14:paraId="27215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1364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3F24AC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2A5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13-14 августа 1938 года на НИАПе были проведены новые полигонные испытания четырех 76-мм дивизионных пушек Л-12 Кировского завода перед отправкой их на войсковые испытания. В ходе сравнительных испытаний пушек Л-12, обр. 1902/30 г. и Ф-22 были получены интересные эксплуатационные характеристики орудий (3861).</w:t>
      </w:r>
    </w:p>
    <w:p w14:paraId="61454E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DCC0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августа 1938 года пом. начальника секретариата наркома Д. Герасев писал письмо № 1535 сс начальнику 13 Гл. управления НКОП Тольскому.</w:t>
      </w:r>
    </w:p>
    <w:p w14:paraId="41D4790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соответствии с резолюцией зам. наркома Бондаря, направляю вам материал из докладов комиссий, производивших обследования снарядных заводов в октябре 1937 года и апреле 1938 года.</w:t>
      </w:r>
    </w:p>
    <w:p w14:paraId="0F32FE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76 – г. Надеждинск изготовляет 122 мм осколочно-фугасные, дымовые и химические снаряды; 100 мм морские снаряды и авиацилиндры.</w:t>
      </w:r>
    </w:p>
    <w:p w14:paraId="325FCD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исключительно работает по военным заказам.</w:t>
      </w:r>
    </w:p>
    <w:p w14:paraId="205294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76 являлся цехом Надеждинского Металлургического завода, оборудованным во время империалистической войны и в 1932 году выделился в самостоятельный снарядный завод.</w:t>
      </w:r>
    </w:p>
    <w:p w14:paraId="1B281F2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76 в настоящем его виде нельзя считать как полноценное оборонное предприятие. Необходимо строительство заготовительного и обдирочного цехов, цеха тары и расширение прессового и термического цехов.</w:t>
      </w:r>
    </w:p>
    <w:p w14:paraId="6D406AA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72 – г. Верхняя Тура.</w:t>
      </w:r>
    </w:p>
    <w:p w14:paraId="5B48145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изготавливает 152 мм, 122 мм бетонобойные снаряды и 180 мм морские снаряды.</w:t>
      </w:r>
    </w:p>
    <w:p w14:paraId="7741CDC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63 – Нижний Тагил.</w:t>
      </w:r>
    </w:p>
    <w:p w14:paraId="328072F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изготавливает 152 мм осколочно-фугасные, осколочно-химические снаряды и 130 мм морские пулебронебойные снаряды. Снарядное производство на заводе № 63 организовано во время империалистической войны. Завод в настоящем виде, без осуществления капитальных работ в соответствии с титульным списком 1938 года, полноценного предприятия не представляет, осуществление же строительства осложняется отсутствием проекта. В настоящий момент 4 ГСПИ приступает к проектированию.</w:t>
      </w:r>
    </w:p>
    <w:p w14:paraId="04C7F4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68 – г. Невьянск.</w:t>
      </w:r>
    </w:p>
    <w:p w14:paraId="060752B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изготавливает 76 мм снаряды следующих номенклатур: шрапнель, зенитная граната и зажигательные снаряды. Кроме того из оборонной продукции изготовляется мортирка Дьяконова.</w:t>
      </w:r>
    </w:p>
    <w:p w14:paraId="61FCDBB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65 – г. Таганрог. Завод входит в систему 13 Гл. управления НКОП. Изготовляет по военной продукции – корпуса 122 мм и 45 мм снарядов, взрывателей РГМ.</w:t>
      </w:r>
    </w:p>
    <w:p w14:paraId="3C86064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Необходимо свернуть на заводе № 65 производство мотоциклов с передачей их другому заводу, использовав освободившиеся площади для снарядного производства.</w:t>
      </w:r>
    </w:p>
    <w:p w14:paraId="7CAA880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73 – г. Сталино.</w:t>
      </w:r>
    </w:p>
    <w:p w14:paraId="3530AED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1938 году завод изготавливает по военной продукции: 152 мм пушечные и гаубичные и 76 мм корпуса артснарядов и авиабомбы ФАБ-100.</w:t>
      </w:r>
    </w:p>
    <w:p w14:paraId="27B10AC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77 – г. Ленинград.</w:t>
      </w:r>
    </w:p>
    <w:p w14:paraId="4DF6905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122 мм оск. фуг. гауб. снаряд, 100 мм дистанционный морской снаряд, 76 мм бронебойный снаряд, опытные снаряды (5587, 177-204).</w:t>
      </w:r>
    </w:p>
    <w:p w14:paraId="070C279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85842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13/14 августа 1938 года начальник ВВС командарм 2 ранга Локтионов писал письмо № 230260сс начальнику Управления делами КО комбригу Снегову</w:t>
      </w:r>
    </w:p>
    <w:p w14:paraId="6CFCC0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О разработанных "ГИДРЕДМЕТом" цветных светящихся красок.</w:t>
      </w:r>
    </w:p>
    <w:p w14:paraId="3777C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Цветные светящиеся краски могут найти применение в ВВС в ночных полетах для покрытия шкал приборов, ручек, органов управления и внутренней окраски кабин на случай отказа электрооборудования.</w:t>
      </w:r>
    </w:p>
    <w:p w14:paraId="09FB2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Окончательное решение по вопросу о возможности применения указанных красок, может быть принято только после проведения экспериментальных работ. Для проведения госиспытаний "ГИДРЕДМЕТ" должен предъявить в НИИ ВВС по 5 кг красок каждого цвета, что и затребовано непосредственно командованием НИИ ВВС (7561, 67).</w:t>
      </w:r>
    </w:p>
    <w:p w14:paraId="02174C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CED0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 августа 1938 г. на НИИ-45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31101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05.1939 г. разработан предэскизный проект авианосца (пр. 71), дальнейшие работы по нему были прерваны войной.</w:t>
      </w:r>
    </w:p>
    <w:p w14:paraId="1E72AC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04A6B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 г. создано отделение института на ЛМЗ, где начаты работы по созданию корабельного ГТД.</w:t>
      </w:r>
    </w:p>
    <w:p w14:paraId="320E15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614DA9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7B72E9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027B62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1946-47 г. спроектированы малошумные гребные винты для ПЛ пр. 613.</w:t>
      </w:r>
    </w:p>
    <w:p w14:paraId="528060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220173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2CB01E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2260A5">
        <w:rPr>
          <w:color w:val="000000" w:themeColor="text1"/>
          <w:sz w:val="16"/>
          <w:szCs w:val="16"/>
          <w:lang w:val="en-US"/>
        </w:rPr>
        <w:t>MJI</w:t>
      </w:r>
      <w:r w:rsidRPr="002260A5">
        <w:rPr>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7B832E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72A9D8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78D66A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54C9F0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622543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4AAB96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по реактивной кавитирующей торпеде РКТ-45 (1950-е, с НИИ-1 МСХМ).</w:t>
      </w:r>
    </w:p>
    <w:p w14:paraId="33BD01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74E547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F862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1969-71 г. разработан аванпроект системы автоматизированного проектирования судов.</w:t>
      </w:r>
    </w:p>
    <w:p w14:paraId="45DADE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788DBD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1978 г. выполнена НИР «Взлет» (совместно с ЦКБ по СПК) по перспективам развития скоростного судостроения.</w:t>
      </w:r>
    </w:p>
    <w:p w14:paraId="70BD1F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225BD3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37CE3A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разработана акустико-эмиссионная система диагностики (КАМЭС) состояния сварных конструкций.</w:t>
      </w:r>
    </w:p>
    <w:p w14:paraId="7DA93D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2003 г. спроектированы 6-м винты для круизного лайнера </w:t>
      </w:r>
      <w:r w:rsidRPr="002260A5">
        <w:rPr>
          <w:color w:val="000000" w:themeColor="text1"/>
          <w:sz w:val="16"/>
          <w:szCs w:val="16"/>
          <w:lang w:val="en-US"/>
        </w:rPr>
        <w:t>VoyagerofSeas</w:t>
      </w:r>
      <w:r w:rsidRPr="002260A5">
        <w:rPr>
          <w:color w:val="000000" w:themeColor="text1"/>
          <w:sz w:val="16"/>
          <w:szCs w:val="16"/>
        </w:rPr>
        <w:t xml:space="preserve">. В 2003-04 г. по заданию норвежской фирмы </w:t>
      </w:r>
      <w:r w:rsidRPr="002260A5">
        <w:rPr>
          <w:color w:val="000000" w:themeColor="text1"/>
          <w:sz w:val="16"/>
          <w:szCs w:val="16"/>
          <w:lang w:val="en-US"/>
        </w:rPr>
        <w:t>MOSSMERITIME</w:t>
      </w:r>
      <w:r w:rsidRPr="002260A5">
        <w:rPr>
          <w:color w:val="000000" w:themeColor="text1"/>
          <w:sz w:val="16"/>
          <w:szCs w:val="16"/>
        </w:rPr>
        <w:t xml:space="preserve"> были отработаны обводы газовозов </w:t>
      </w:r>
      <w:r w:rsidRPr="002260A5">
        <w:rPr>
          <w:color w:val="000000" w:themeColor="text1"/>
          <w:sz w:val="16"/>
          <w:szCs w:val="16"/>
          <w:lang w:val="en-US"/>
        </w:rPr>
        <w:t>MOSS</w:t>
      </w:r>
      <w:r w:rsidRPr="002260A5">
        <w:rPr>
          <w:color w:val="000000" w:themeColor="text1"/>
          <w:sz w:val="16"/>
          <w:szCs w:val="16"/>
        </w:rPr>
        <w:t xml:space="preserve">-147, -216, -250; разработаны формы поддерживающих колонн плавучести для буровой платформы </w:t>
      </w:r>
      <w:r w:rsidRPr="002260A5">
        <w:rPr>
          <w:color w:val="000000" w:themeColor="text1"/>
          <w:sz w:val="16"/>
          <w:szCs w:val="16"/>
          <w:lang w:val="en-US"/>
        </w:rPr>
        <w:t>MOSSKRYLOVOCTABOUY</w:t>
      </w:r>
      <w:r w:rsidRPr="002260A5">
        <w:rPr>
          <w:color w:val="000000" w:themeColor="text1"/>
          <w:sz w:val="16"/>
          <w:szCs w:val="16"/>
        </w:rPr>
        <w:t>.</w:t>
      </w:r>
    </w:p>
    <w:p w14:paraId="60BBFC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26C0B9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A8A71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(1940 г.)- 1500 чел.</w:t>
      </w:r>
    </w:p>
    <w:p w14:paraId="3C252E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7979C6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FD14B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Научный руководитель (2002 г.)- В. Пашин.</w:t>
      </w:r>
    </w:p>
    <w:p w14:paraId="2B3889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(1945 г.)- Ю.В. Кривцов.</w:t>
      </w:r>
      <w:r w:rsidRPr="002260A5">
        <w:rPr>
          <w:color w:val="000000" w:themeColor="text1"/>
          <w:sz w:val="16"/>
          <w:szCs w:val="16"/>
          <w:vertAlign w:val="superscript"/>
        </w:rPr>
        <w:t>61</w:t>
      </w:r>
    </w:p>
    <w:p w14:paraId="32FF45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отделения технико-экономических оценок военного кораблестроения (2006 г.)- В. Поляков.</w:t>
      </w:r>
    </w:p>
    <w:p w14:paraId="0619DE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4-го отделения (09.1938 г.)- Ю.А. Шиманский.</w:t>
      </w:r>
    </w:p>
    <w:p w14:paraId="298315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Чкаловского, Горьковского филиала (1970-е)- П.А. Малахов, М.П. Пышков.</w:t>
      </w:r>
    </w:p>
    <w:p w14:paraId="24D936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Ю.М. Патраков (корабельные радиопоглощающие покрытия).</w:t>
      </w:r>
    </w:p>
    <w:p w14:paraId="3C13B3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3-го (11.1938 г.)- Егоров; 9-го и.о. (11.1938 г.)- Ушнев; 19-го (1949 г.-)-  Г. Г. Власов, 34-го (1953 г.-)- Л.П. Купцова; истории (2008 г.)- В. Кузин; (1938 г.)- военинженер 2р В.И. Першин, (2000-е)- В.А. Быков.</w:t>
      </w:r>
    </w:p>
    <w:p w14:paraId="5AE31D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секторов: (2001 г.-)- В.А. Быков, Ю.М. Патраков, (1997 г.)- Э. Пищук.</w:t>
      </w:r>
    </w:p>
    <w:p w14:paraId="55E2ED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7DC638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3883E0AD" w14:textId="77777777" w:rsidR="004B0DF9" w:rsidRPr="002260A5" w:rsidRDefault="004B0DF9" w:rsidP="001F5E07">
      <w:pPr>
        <w:autoSpaceDE w:val="0"/>
        <w:autoSpaceDN w:val="0"/>
        <w:adjustRightInd w:val="0"/>
        <w:jc w:val="both"/>
        <w:rPr>
          <w:color w:val="000000" w:themeColor="text1"/>
          <w:sz w:val="16"/>
          <w:szCs w:val="16"/>
        </w:rPr>
      </w:pPr>
    </w:p>
    <w:p w14:paraId="364F2663" w14:textId="77777777" w:rsidR="0062079A" w:rsidRPr="002260A5" w:rsidRDefault="0062079A" w:rsidP="001F5E07">
      <w:pPr>
        <w:jc w:val="both"/>
        <w:rPr>
          <w:color w:val="000000" w:themeColor="text1"/>
          <w:sz w:val="16"/>
          <w:szCs w:val="16"/>
        </w:rPr>
      </w:pPr>
      <w:r w:rsidRPr="002260A5">
        <w:rPr>
          <w:color w:val="000000" w:themeColor="text1"/>
          <w:sz w:val="16"/>
          <w:szCs w:val="16"/>
        </w:rPr>
        <w:t>13 августа 1938 года Заместитель НКВМФ направил заявку Председателю КО СНК на использование иностранной технической помощи. В данной заявке указывалось следующее: «В связи со строительством флота и его техническим оснащением необходимо приобретение из-за границы по отдельным отраслям военноморского дела технических приборов, инструментов, механизмов и устройств, которые не могут быть изготовлены на отечественных заводах. А именно: станочное оборудование; агрегаты и запасные части для импортных гирокомпасов; прецизионные измерительные приборы для проверки механизмов, установленных на подводных лодках; водолазные мотокомпрессоры; топографическое оборудование; мотор ―Вокеш для испытания бензина; теодолиты; фототеодолиты; шарикоподшипники для производства гирокомпасов высокой точности и др. На сумму 1 473 878 рублей» [Там же, д. 20, л. 255, 256]. К этой сумме испрашивалось дополнительно, на приобретение [Там же, л. 257]: 6-ти токарных станков – 550 000 рублей; шарикоподшипников – 110 000 рублей; импортного сырья для изготовления контрольно-измерительных электроприборов на предприятиях отечественной промышленности – 100 000 рублей. Итого 2 223 878 рублей (18273).</w:t>
      </w:r>
    </w:p>
    <w:p w14:paraId="15808021" w14:textId="77777777" w:rsidR="0062079A" w:rsidRPr="002260A5" w:rsidRDefault="0062079A" w:rsidP="001F5E07">
      <w:pPr>
        <w:jc w:val="both"/>
        <w:rPr>
          <w:color w:val="000000" w:themeColor="text1"/>
          <w:sz w:val="16"/>
          <w:szCs w:val="16"/>
        </w:rPr>
      </w:pPr>
    </w:p>
    <w:p w14:paraId="59C6DF43" w14:textId="180CC490" w:rsidR="00600239" w:rsidRDefault="0060023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0BC7C192" w14:textId="77777777" w:rsidR="00600239" w:rsidRDefault="00600239" w:rsidP="001F5E07">
      <w:pPr>
        <w:numPr>
          <w:ilvl w:val="12"/>
          <w:numId w:val="0"/>
        </w:numPr>
        <w:autoSpaceDE w:val="0"/>
        <w:autoSpaceDN w:val="0"/>
        <w:adjustRightInd w:val="0"/>
        <w:jc w:val="both"/>
        <w:rPr>
          <w:i/>
          <w:iCs/>
          <w:color w:val="000000" w:themeColor="text1"/>
          <w:sz w:val="16"/>
          <w:szCs w:val="16"/>
        </w:rPr>
      </w:pPr>
    </w:p>
    <w:p w14:paraId="0959C719" w14:textId="77777777" w:rsidR="00600239" w:rsidRPr="00E77D24" w:rsidRDefault="00600239" w:rsidP="00600239">
      <w:pPr>
        <w:jc w:val="both"/>
        <w:rPr>
          <w:color w:val="0070C0"/>
          <w:sz w:val="16"/>
          <w:szCs w:val="16"/>
        </w:rPr>
      </w:pPr>
      <w:r w:rsidRPr="00E77D24">
        <w:rPr>
          <w:color w:val="0070C0"/>
          <w:sz w:val="16"/>
          <w:szCs w:val="16"/>
        </w:rPr>
        <w:t>13 августа 1938 г. Лейтенант Антонио Ариас Ариас, командир 4-й эскадрильи 21-й группы (CM-260), претендовал на сбитый Bf.109 в районе Эбро (23394).</w:t>
      </w:r>
    </w:p>
    <w:p w14:paraId="5437C161" w14:textId="77777777" w:rsidR="00600239" w:rsidRPr="00E77D24" w:rsidRDefault="00600239" w:rsidP="00600239">
      <w:pPr>
        <w:jc w:val="both"/>
        <w:rPr>
          <w:color w:val="0070C0"/>
          <w:sz w:val="16"/>
          <w:szCs w:val="16"/>
        </w:rPr>
      </w:pPr>
    </w:p>
    <w:p w14:paraId="7DC0357F" w14:textId="3D6FF99D"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1D13C3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005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августа 1938 АНТ-37 Родина был передан с завода 156 на эксплуатацию л А.М.Козлову и Макарову (2436,45).</w:t>
      </w:r>
    </w:p>
    <w:p w14:paraId="1F12FA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19CE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августа 1938 года Начальник НИП АВ ВВС полковник Шевченко и Военком НИП АВ ВВС ст. политрук Славнов 14 августа 1938 года утвердили Отчет по заводским испытаниям синхронной установки двух пулеметов "ШВАК" кал. 12,7 мм на самолете И-16 конструкции завода N 156</w:t>
      </w:r>
    </w:p>
    <w:p w14:paraId="171FF6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0330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Проверка работы автоматики, питания, перезарядки пулеметов и установки.</w:t>
      </w:r>
    </w:p>
    <w:p w14:paraId="7FDD8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 Определение работы пулеметов на различных режимах работы мотора.</w:t>
      </w:r>
    </w:p>
    <w:p w14:paraId="7085D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Определение разноса и относа пуль при стрельбе штатным патроном (Б-32) и с облегченной пулей (36,4 гр.).</w:t>
      </w:r>
    </w:p>
    <w:p w14:paraId="594935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Проверка работы установки и пулеметов при стрельбе в воздухе.</w:t>
      </w:r>
    </w:p>
    <w:p w14:paraId="6899E4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2EF66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Синхронная установка двух пулеметов "ШВАК" кал. 12,7 мм на самолете И-16 конструкции завода N 156может быть допущена на полигонные испытания при условии выполнения поставленных требований и устранения недостатков, отмеченных в отчете НИП АВ (3227).</w:t>
      </w:r>
    </w:p>
    <w:p w14:paraId="6530D57F" w14:textId="77777777" w:rsidR="004B0DF9" w:rsidRPr="002260A5" w:rsidRDefault="004B0DF9" w:rsidP="001F5E07">
      <w:pPr>
        <w:autoSpaceDE w:val="0"/>
        <w:autoSpaceDN w:val="0"/>
        <w:adjustRightInd w:val="0"/>
        <w:jc w:val="both"/>
        <w:rPr>
          <w:color w:val="000000" w:themeColor="text1"/>
          <w:sz w:val="16"/>
          <w:szCs w:val="16"/>
        </w:rPr>
      </w:pPr>
    </w:p>
    <w:p w14:paraId="1D7B45AD" w14:textId="77777777" w:rsidR="004B0DF9" w:rsidRPr="002260A5" w:rsidRDefault="004B0DF9" w:rsidP="001F5E07">
      <w:pPr>
        <w:pStyle w:val="a4"/>
        <w:rPr>
          <w:color w:val="000000" w:themeColor="text1"/>
          <w:lang w:val="ru-RU"/>
        </w:rPr>
      </w:pPr>
      <w:r w:rsidRPr="002260A5">
        <w:rPr>
          <w:color w:val="000000" w:themeColor="text1"/>
          <w:lang w:val="ru-RU"/>
        </w:rPr>
        <w:t>14 августа 1938 г. плановое задание на про</w:t>
      </w:r>
      <w:r w:rsidRPr="002260A5">
        <w:rPr>
          <w:color w:val="000000" w:themeColor="text1"/>
          <w:lang w:val="ru-RU"/>
        </w:rPr>
        <w:softHyphen/>
        <w:t>ектирование Московского Порта Дирижаблей, разработанное «Аэропроектом» и занимавшего всю нынеш</w:t>
      </w:r>
      <w:r w:rsidRPr="002260A5">
        <w:rPr>
          <w:color w:val="000000" w:themeColor="text1"/>
          <w:lang w:val="ru-RU"/>
        </w:rPr>
        <w:softHyphen/>
        <w:t>нюю территорию города «Долгопрудный», подписанное очередным на</w:t>
      </w:r>
      <w:r w:rsidRPr="002260A5">
        <w:rPr>
          <w:color w:val="000000" w:themeColor="text1"/>
          <w:lang w:val="ru-RU"/>
        </w:rPr>
        <w:softHyphen/>
        <w:t>чальником «Аэрофлота» Героем Советского Союза В.С. Молоковым, было отправлено на утверждение в СНК (Молотову).</w:t>
      </w:r>
    </w:p>
    <w:p w14:paraId="1D2CBDD7" w14:textId="77777777" w:rsidR="004B0DF9" w:rsidRPr="002260A5" w:rsidRDefault="004B0DF9" w:rsidP="001F5E07">
      <w:pPr>
        <w:jc w:val="both"/>
        <w:rPr>
          <w:color w:val="000000" w:themeColor="text1"/>
          <w:sz w:val="16"/>
          <w:szCs w:val="16"/>
        </w:rPr>
      </w:pPr>
      <w:r w:rsidRPr="002260A5">
        <w:rPr>
          <w:color w:val="000000" w:themeColor="text1"/>
          <w:sz w:val="16"/>
          <w:szCs w:val="16"/>
        </w:rPr>
        <w:t>Но 10 февраля 1940 г. произошла «ликвидация» самого Управления Воздухо</w:t>
      </w:r>
      <w:r w:rsidRPr="002260A5">
        <w:rPr>
          <w:color w:val="000000" w:themeColor="text1"/>
          <w:sz w:val="16"/>
          <w:szCs w:val="16"/>
        </w:rPr>
        <w:softHyphen/>
        <w:t>плавания ГВФ, вместе с которым оконча</w:t>
      </w:r>
      <w:r w:rsidRPr="002260A5">
        <w:rPr>
          <w:color w:val="000000" w:themeColor="text1"/>
          <w:sz w:val="16"/>
          <w:szCs w:val="16"/>
        </w:rPr>
        <w:softHyphen/>
        <w:t>тельно исчезли все</w:t>
      </w:r>
      <w:r w:rsidRPr="002260A5">
        <w:rPr>
          <w:rStyle w:val="3a"/>
          <w:rFonts w:ascii="Times New Roman" w:eastAsia="Microsoft Sans Serif" w:hAnsi="Times New Roman" w:cs="Times New Roman"/>
          <w:i w:val="0"/>
          <w:color w:val="000000" w:themeColor="text1"/>
          <w:sz w:val="16"/>
          <w:szCs w:val="16"/>
        </w:rPr>
        <w:t xml:space="preserve"> прожекты</w:t>
      </w:r>
      <w:r w:rsidRPr="002260A5">
        <w:rPr>
          <w:color w:val="000000" w:themeColor="text1"/>
          <w:sz w:val="16"/>
          <w:szCs w:val="16"/>
        </w:rPr>
        <w:t xml:space="preserve"> по созданию Эскадры дирижаблей им. В.И. Ленина и многочисленных воздушных линий и портов советских «цеппелинов» по городам и весям необъятного Советского Союза...(12732).</w:t>
      </w:r>
    </w:p>
    <w:p w14:paraId="587B993A" w14:textId="77777777" w:rsidR="004B0DF9" w:rsidRPr="002260A5" w:rsidRDefault="004B0DF9" w:rsidP="001F5E07">
      <w:pPr>
        <w:jc w:val="both"/>
        <w:rPr>
          <w:color w:val="000000" w:themeColor="text1"/>
          <w:sz w:val="16"/>
          <w:szCs w:val="16"/>
        </w:rPr>
      </w:pPr>
    </w:p>
    <w:p w14:paraId="18B221C9"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4C6DC16" w14:textId="77777777" w:rsidR="004B0DF9" w:rsidRPr="002260A5" w:rsidRDefault="004B0DF9" w:rsidP="001F5E07">
      <w:pPr>
        <w:autoSpaceDE w:val="0"/>
        <w:autoSpaceDN w:val="0"/>
        <w:adjustRightInd w:val="0"/>
        <w:jc w:val="both"/>
        <w:rPr>
          <w:iCs/>
          <w:color w:val="000000" w:themeColor="text1"/>
          <w:sz w:val="16"/>
          <w:szCs w:val="16"/>
        </w:rPr>
      </w:pPr>
    </w:p>
    <w:p w14:paraId="5BF5F7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августа 1938, преодолев почти 2000 км за 12 ходовых дней (проходили до 167 км в день), два тягача С-2 ЧТЗ, прибыли в Москву.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0614B839" w14:textId="77777777" w:rsidR="004B0DF9" w:rsidRPr="002260A5" w:rsidRDefault="004B0DF9" w:rsidP="001F5E07">
      <w:pPr>
        <w:autoSpaceDE w:val="0"/>
        <w:autoSpaceDN w:val="0"/>
        <w:adjustRightInd w:val="0"/>
        <w:jc w:val="both"/>
        <w:rPr>
          <w:color w:val="000000" w:themeColor="text1"/>
          <w:sz w:val="16"/>
          <w:szCs w:val="16"/>
        </w:rPr>
      </w:pPr>
    </w:p>
    <w:p w14:paraId="63EC232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50D245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393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августа 1938 г. произошел очередной крупный воздушный бой между авиагруппировками противников, стянутых к реке Эбро. В схватку с 12 Не 111, 30 “Фиатами” СР.32 и девятью Bf109 вступили 32 И-16 (в том числе 12 самолетов из 5-й эскадрильи во главе с С.Грицевцом). Именно тогда Сергей Луковников сошелся в лобовой атаке с “Фиатом” во время первой, групповой атаки. Его эскадрилья подошла к фронту на высоте 4000 м., а на 500 м выше навстречу шли до 40 “Фиатов”. Наши, увеличив скорость, выполнили левый боевой разворот с набором высоты, в то время как “фиаты” начали пикировать, выходя на “ишачки” в лобовую атаку. Так наш пилот и сошелся со "своим" “Фиатом”. Как вспоминал позже Сергей Луковников, он “уже попрощался с жизнью, когда пилот "Фиата", видимо, не выдержавший предбоевого напряжения, всё же пошел вниз..." Однако разойтись без столкновения не удалось. Советский истребитель винтом “прошелся” по хвосту вражеского биплана, отрубил ему стабилизатор. Оставшийся в живых итальянец спасся на парашюте и попал в плен к республиканцам. Наш лётчик благополучно приземлился на поврежденном истребителе на своём аэродроме. Это был только второй бой Луковникова'4 в небе Испании и первая одержанная победа в той войне, за которую он был награждён орденом Боевого Красного Знамени. В первой фазе боя, согласно данным наших лётчиков, было сбито два “Хейнкеля”, один “Мессершмитт” и семь “Фиатов”. Потерь с нашей стороны не было. Вероятно, такая завязка произвела тяжёлое впечатление на противника, который продолжал стягивать к месту сражения дополнительные наряды истребителей, надеясь перехватить инициативу. Всего, по иностранным данным, в этом бою принимали участие до 90 истребителей франкистов (“Фиаты” и Bf109) и 27 бомбардировщиков Не111. К республиканцам тоже подходили подкрепления. Сначала это были 20 И-16 (в том числе - 10 самолетов из 2-й эскадрильи во главе с В.Семенко), а за тем прибыли 28 И-15. Как бы там ни было, но по окончании второй фазы боя наши заявили сбитыми ещё по одному Не111 и Bf109, а также шесть “Фиатов”. Пилоты противника также заявили о большом количестве сбитых республиканских самолётов. Так, немцы претендовали на семь сбитых И-16, а националисты на пять, но без указания типа. Реальность как обычно была достаточно далёкой от этих победных реляций. У испанцев-республиканцев при взлете на И-16 разбился сержант Мануэль Фернандес (Manuel Fernandez), а сержант Эдуарде Фернандес Прада (Eduardo Fernandez Prada), также пилотировавший “мошку”, погиб при возвращении на свой аэродром (возможно был ранен). Один пилот из 5-й эскадрильи на поврежденном самолете произвел вынужденную посадку. Однако остальные эскадрильи вернулись на свои аэродромы в полном составе. Франкистам и их союзникам пришлось явно хуже. Немцы признали потерю одного Не111, правда его экипаж уцелел, ещё два двухмоторных “Хейнкеля” вернулись на аэродромы в разной степени поврежденными, а один бомбардировщик произвел посадку на другом аэродроме. Националисты не досчитались двух “Фиатов”. Один из них (борт. №3-75) принадлежал Хосе Месиа Лессепсу (Jose Mesia Lesseps), а второй (борт. №3-127), асу Карлосу Байо Алессандри (Carlos Bayo Alessandri), имевшему на тот момент пять побед, а к концу войны -11. Однако оба счастливчика остались невредимы. Повезло и Алонсо Фарине (Alonso Farina), который будучи раненым дотянул на своём “Фиате” (борт. №3-139) до аэродрома и успешно посадил повреждённый биплан (8888).</w:t>
      </w:r>
    </w:p>
    <w:p w14:paraId="726D95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98FAA7" w14:textId="77777777" w:rsidR="00F17462" w:rsidRPr="00E77D24" w:rsidRDefault="00F17462" w:rsidP="00F17462">
      <w:pPr>
        <w:jc w:val="both"/>
        <w:rPr>
          <w:color w:val="0070C0"/>
          <w:sz w:val="16"/>
          <w:szCs w:val="16"/>
        </w:rPr>
      </w:pPr>
      <w:r w:rsidRPr="00E77D24">
        <w:rPr>
          <w:color w:val="0070C0"/>
          <w:sz w:val="16"/>
          <w:szCs w:val="16"/>
        </w:rPr>
        <w:t>14 августа 1938 г. произошла встреча противников, которая потом переросла в два почти неразрывных воздушных боя, длившихся около часа. Первыми в схватку вступили 32 И-16 (в том числе, 12 самолетов из 5-й эскадрильи во главе с С. Грицевцом) с 12 Не 111, 30 «Фиатами» из 2-G-3 и 3-G-3 и девятью Bf.109. В первой фазе боя респуб</w:t>
      </w:r>
      <w:r w:rsidRPr="00E77D24">
        <w:rPr>
          <w:color w:val="0070C0"/>
          <w:sz w:val="16"/>
          <w:szCs w:val="16"/>
        </w:rPr>
        <w:softHyphen/>
        <w:t>ликанцами, среди прочих самолетов, был за</w:t>
      </w:r>
      <w:r w:rsidRPr="00E77D24">
        <w:rPr>
          <w:color w:val="0070C0"/>
          <w:sz w:val="16"/>
          <w:szCs w:val="16"/>
        </w:rPr>
        <w:softHyphen/>
        <w:t>явлен сбитым и один Bf.109. Спустя корот</w:t>
      </w:r>
      <w:r w:rsidRPr="00E77D24">
        <w:rPr>
          <w:color w:val="0070C0"/>
          <w:sz w:val="16"/>
          <w:szCs w:val="16"/>
        </w:rPr>
        <w:softHyphen/>
        <w:t>кое время на помощь республиканцам подо</w:t>
      </w:r>
      <w:r w:rsidRPr="00E77D24">
        <w:rPr>
          <w:color w:val="0070C0"/>
          <w:sz w:val="16"/>
          <w:szCs w:val="16"/>
        </w:rPr>
        <w:softHyphen/>
        <w:t>шли еще 20 И-16 (в том числе, 10 самолетов из 2-й эскадрильи во главе с В. Семенко) и 28 И-15. Общее количество И-16, участво</w:t>
      </w:r>
      <w:r w:rsidRPr="00E77D24">
        <w:rPr>
          <w:color w:val="0070C0"/>
          <w:sz w:val="16"/>
          <w:szCs w:val="16"/>
        </w:rPr>
        <w:softHyphen/>
        <w:t>вавших в бою, достигло 52 самолета! Подо</w:t>
      </w:r>
      <w:r w:rsidRPr="00E77D24">
        <w:rPr>
          <w:color w:val="0070C0"/>
          <w:sz w:val="16"/>
          <w:szCs w:val="16"/>
        </w:rPr>
        <w:softHyphen/>
        <w:t>шла помощь и к националистам, но количе</w:t>
      </w:r>
      <w:r w:rsidRPr="00E77D24">
        <w:rPr>
          <w:color w:val="0070C0"/>
          <w:sz w:val="16"/>
          <w:szCs w:val="16"/>
        </w:rPr>
        <w:softHyphen/>
        <w:t>ство неизвестно.</w:t>
      </w:r>
    </w:p>
    <w:p w14:paraId="7BD48300" w14:textId="77777777" w:rsidR="00F17462" w:rsidRPr="00E77D24" w:rsidRDefault="00F17462" w:rsidP="00F17462">
      <w:pPr>
        <w:jc w:val="both"/>
        <w:rPr>
          <w:color w:val="0070C0"/>
          <w:sz w:val="16"/>
          <w:szCs w:val="16"/>
        </w:rPr>
      </w:pPr>
      <w:r w:rsidRPr="00E77D24">
        <w:rPr>
          <w:color w:val="0070C0"/>
          <w:sz w:val="16"/>
          <w:szCs w:val="16"/>
        </w:rPr>
        <w:t>Во второй фазе боя республиканцы еще заявили сбитым еще один Bf.109. Общее количество заявок на победы составило 18 самолетов, из них два Bf.109 (на одну побе</w:t>
      </w:r>
      <w:r w:rsidRPr="00E77D24">
        <w:rPr>
          <w:color w:val="0070C0"/>
          <w:sz w:val="16"/>
          <w:szCs w:val="16"/>
        </w:rPr>
        <w:softHyphen/>
        <w:t>ду претендует испанец Альфредо Фернан</w:t>
      </w:r>
      <w:r w:rsidRPr="00E77D24">
        <w:rPr>
          <w:color w:val="0070C0"/>
          <w:sz w:val="16"/>
          <w:szCs w:val="16"/>
        </w:rPr>
        <w:softHyphen/>
        <w:t>дес Вильялон Хэра, на другую - советский летчик). Немецкая сторона потери не под</w:t>
      </w:r>
      <w:r w:rsidRPr="00E77D24">
        <w:rPr>
          <w:color w:val="0070C0"/>
          <w:sz w:val="16"/>
          <w:szCs w:val="16"/>
        </w:rPr>
        <w:softHyphen/>
        <w:t>тверждает. В свою очередь, пилоты «Легио</w:t>
      </w:r>
      <w:r w:rsidRPr="00E77D24">
        <w:rPr>
          <w:color w:val="0070C0"/>
          <w:sz w:val="16"/>
          <w:szCs w:val="16"/>
        </w:rPr>
        <w:softHyphen/>
        <w:t>на Кондор» заявили семь побед над И-16 - самое большое количество побед за один бой! На победы претендуют: Виллибальд Хайн (3.J/88) и у Вильгельм Суггар (1.J/88) заявили по два И-16, в то время как Отто Бертрам (1.J/88), Вольфганг Шельман (1.J/88) и Вольфганг Липперт (3.J/88) за</w:t>
      </w:r>
      <w:r w:rsidRPr="00E77D24">
        <w:rPr>
          <w:color w:val="0070C0"/>
          <w:sz w:val="16"/>
          <w:szCs w:val="16"/>
        </w:rPr>
        <w:softHyphen/>
        <w:t>явили по одному И-16. Республиканская сторона признает одну потерю в бою - лет</w:t>
      </w:r>
      <w:r w:rsidRPr="00E77D24">
        <w:rPr>
          <w:color w:val="0070C0"/>
          <w:sz w:val="16"/>
          <w:szCs w:val="16"/>
        </w:rPr>
        <w:softHyphen/>
        <w:t>чик Рубен Гомес Редондо из 1-йэскадрильи 21-й группы потерпел аварию при посадке после боя. Кто его сбил неизвестно, так как итальянцы тоже претендуют на пять побед над И-16. В пятой эскадрилье на аэродром не вернулись четыре И-16: мотор одного был поврежден стрелком Не 111, и Иван Ка- кутич сел на вынужденную, на трех других самолетах сдали двигатели без воздей</w:t>
      </w:r>
      <w:r w:rsidRPr="00E77D24">
        <w:rPr>
          <w:color w:val="0070C0"/>
          <w:sz w:val="16"/>
          <w:szCs w:val="16"/>
        </w:rPr>
        <w:softHyphen/>
        <w:t>ствия противника и они сели на аэродроме Реус (23394).</w:t>
      </w:r>
    </w:p>
    <w:p w14:paraId="22B288E5" w14:textId="77777777" w:rsidR="00F17462" w:rsidRPr="00E77D24" w:rsidRDefault="00F17462" w:rsidP="00F17462">
      <w:pPr>
        <w:jc w:val="both"/>
        <w:rPr>
          <w:color w:val="0070C0"/>
          <w:sz w:val="16"/>
          <w:szCs w:val="16"/>
        </w:rPr>
      </w:pPr>
    </w:p>
    <w:p w14:paraId="71169EA5" w14:textId="77777777" w:rsidR="0062079A" w:rsidRPr="002260A5" w:rsidRDefault="0062079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BD10D44" w14:textId="77777777" w:rsidR="0062079A" w:rsidRPr="002260A5" w:rsidRDefault="0062079A" w:rsidP="001F5E07">
      <w:pPr>
        <w:numPr>
          <w:ilvl w:val="12"/>
          <w:numId w:val="0"/>
        </w:numPr>
        <w:autoSpaceDE w:val="0"/>
        <w:autoSpaceDN w:val="0"/>
        <w:adjustRightInd w:val="0"/>
        <w:jc w:val="both"/>
        <w:rPr>
          <w:iCs/>
          <w:color w:val="000000" w:themeColor="text1"/>
          <w:sz w:val="16"/>
          <w:szCs w:val="16"/>
        </w:rPr>
      </w:pPr>
    </w:p>
    <w:p w14:paraId="6DF69DC7" w14:textId="77777777" w:rsidR="0062079A" w:rsidRPr="002260A5" w:rsidRDefault="0062079A" w:rsidP="001F5E07">
      <w:pPr>
        <w:jc w:val="both"/>
        <w:rPr>
          <w:color w:val="000000" w:themeColor="text1"/>
          <w:sz w:val="16"/>
          <w:szCs w:val="16"/>
        </w:rPr>
      </w:pPr>
      <w:r w:rsidRPr="002260A5">
        <w:rPr>
          <w:color w:val="000000" w:themeColor="text1"/>
          <w:sz w:val="16"/>
          <w:szCs w:val="16"/>
        </w:rPr>
        <w:t>14 августа 1938 г. 2-я сессия Верховного Совета 1-го созыва приняла Закон "О едином государственном бюджете СССР на 1938 год"; 29 мая 1939 г. 3-я сессия Верховного Совета приняла Закон "О государственном бюджете СССР на 1939 год"; 3 апреля 1940 г. 6-я сессия Верховного Совета 1-го созыва приняла Закон "О государственном бюджете СССР на 1940 год" (18390).</w:t>
      </w:r>
    </w:p>
    <w:p w14:paraId="290FBE5A" w14:textId="77777777" w:rsidR="0062079A" w:rsidRPr="002260A5" w:rsidRDefault="0062079A" w:rsidP="001F5E07">
      <w:pPr>
        <w:jc w:val="both"/>
        <w:rPr>
          <w:color w:val="000000" w:themeColor="text1"/>
          <w:sz w:val="16"/>
          <w:szCs w:val="16"/>
        </w:rPr>
      </w:pPr>
    </w:p>
    <w:p w14:paraId="5C063B4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61C7ED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3BB1F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14 августа 1938 на Австрию распространена деятельность немецкого гестапо (4962).</w:t>
      </w:r>
    </w:p>
    <w:p w14:paraId="1327F8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F6E519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3C9B4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1D6D53" w14:textId="77777777" w:rsidR="0041652A" w:rsidRPr="002260A5" w:rsidRDefault="0041652A" w:rsidP="001F5E07">
      <w:pPr>
        <w:jc w:val="both"/>
        <w:rPr>
          <w:color w:val="000000" w:themeColor="text1"/>
          <w:sz w:val="16"/>
          <w:szCs w:val="16"/>
        </w:rPr>
      </w:pPr>
      <w:r w:rsidRPr="002260A5">
        <w:rPr>
          <w:color w:val="000000" w:themeColor="text1"/>
          <w:sz w:val="16"/>
          <w:szCs w:val="16"/>
        </w:rPr>
        <w:t>15 августа 1938 завершились работы по переоборудованию самолёта 37-3, получившего название «Родина». После нескольких испытательных полётов самолёт передали эки</w:t>
      </w:r>
      <w:r w:rsidRPr="002260A5">
        <w:rPr>
          <w:color w:val="000000" w:themeColor="text1"/>
          <w:sz w:val="16"/>
          <w:szCs w:val="16"/>
        </w:rPr>
        <w:softHyphen/>
        <w:t xml:space="preserve">пажу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Гризодубовой (15812).</w:t>
      </w:r>
    </w:p>
    <w:p w14:paraId="69F7D906" w14:textId="77777777" w:rsidR="0041652A" w:rsidRPr="002260A5" w:rsidRDefault="0041652A" w:rsidP="001F5E07">
      <w:pPr>
        <w:jc w:val="both"/>
        <w:rPr>
          <w:color w:val="000000" w:themeColor="text1"/>
          <w:sz w:val="16"/>
          <w:szCs w:val="16"/>
        </w:rPr>
      </w:pPr>
    </w:p>
    <w:p w14:paraId="644DA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комиссией был составлен акт на первый полет АНТ-37 Родина. Это был АНТ-37-3, выпушенный в мае 1937 и эксплуатирующийся до июля 1938 (2436,43).</w:t>
      </w:r>
    </w:p>
    <w:p w14:paraId="12F848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D519A8" w14:textId="77777777" w:rsidR="00585468" w:rsidRPr="002260A5" w:rsidRDefault="00585468" w:rsidP="001F5E07">
      <w:pPr>
        <w:shd w:val="clear" w:color="auto" w:fill="FFFFFF"/>
        <w:jc w:val="both"/>
        <w:textAlignment w:val="baseline"/>
        <w:rPr>
          <w:color w:val="000000" w:themeColor="text1"/>
          <w:sz w:val="16"/>
          <w:szCs w:val="16"/>
        </w:rPr>
      </w:pPr>
      <w:r w:rsidRPr="002260A5">
        <w:rPr>
          <w:color w:val="000000" w:themeColor="text1"/>
          <w:sz w:val="16"/>
          <w:szCs w:val="16"/>
        </w:rPr>
        <w:t>15 августа 1938 после завершения работ по переоборудованию, самолет АНТ-37, получивший название «Родина», передали экипажу Гризодубовой (21249).</w:t>
      </w:r>
    </w:p>
    <w:p w14:paraId="0845F01E" w14:textId="77777777" w:rsidR="00585468" w:rsidRPr="002260A5" w:rsidRDefault="00585468" w:rsidP="001F5E07">
      <w:pPr>
        <w:jc w:val="both"/>
        <w:rPr>
          <w:color w:val="000000" w:themeColor="text1"/>
          <w:sz w:val="16"/>
          <w:szCs w:val="16"/>
          <w:shd w:val="clear" w:color="auto" w:fill="FFFFFF"/>
        </w:rPr>
      </w:pPr>
    </w:p>
    <w:p w14:paraId="7E195735" w14:textId="77777777" w:rsidR="00585468" w:rsidRPr="002260A5" w:rsidRDefault="00585468" w:rsidP="001F5E07">
      <w:pPr>
        <w:jc w:val="both"/>
        <w:rPr>
          <w:color w:val="000000" w:themeColor="text1"/>
          <w:sz w:val="16"/>
          <w:szCs w:val="16"/>
        </w:rPr>
      </w:pPr>
      <w:r w:rsidRPr="002260A5">
        <w:rPr>
          <w:color w:val="000000" w:themeColor="text1"/>
          <w:sz w:val="16"/>
          <w:szCs w:val="16"/>
        </w:rPr>
        <w:t>15 августа 1938 после получения самолета «Родина» женский экипаж продолжил тренировки, в том числе выполнил один дальний полет продолжительностью 10 ч. (22285).</w:t>
      </w:r>
    </w:p>
    <w:p w14:paraId="2D3381D1" w14:textId="77777777" w:rsidR="00585468" w:rsidRPr="002260A5" w:rsidRDefault="00585468" w:rsidP="001F5E07">
      <w:pPr>
        <w:jc w:val="both"/>
        <w:rPr>
          <w:color w:val="000000" w:themeColor="text1"/>
          <w:sz w:val="16"/>
          <w:szCs w:val="16"/>
        </w:rPr>
      </w:pPr>
    </w:p>
    <w:p w14:paraId="5A0F6F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15 августа 1938 самолет АНТ-373, получивший наименование "Родина", сдали. Работы по его переоборудованию оценили в 975588 рублей (из них стоимость новых двигателей М-86 составила 410 тысяч рублей). В это время женский экипаж продолжал тренировки на АНТ-37бис. B.C. Гризодубова выполнила на нем 41 полет, в </w:t>
      </w:r>
      <w:r w:rsidRPr="002260A5">
        <w:rPr>
          <w:color w:val="000000" w:themeColor="text1"/>
          <w:sz w:val="16"/>
          <w:szCs w:val="16"/>
        </w:rPr>
        <w:lastRenderedPageBreak/>
        <w:t>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1D38EDFE" w14:textId="77777777" w:rsidR="004B0DF9" w:rsidRPr="002260A5" w:rsidRDefault="004B0DF9" w:rsidP="001F5E07">
      <w:pPr>
        <w:autoSpaceDE w:val="0"/>
        <w:autoSpaceDN w:val="0"/>
        <w:adjustRightInd w:val="0"/>
        <w:jc w:val="both"/>
        <w:rPr>
          <w:color w:val="000000" w:themeColor="text1"/>
          <w:sz w:val="16"/>
          <w:szCs w:val="16"/>
        </w:rPr>
      </w:pPr>
    </w:p>
    <w:p w14:paraId="2C0EDF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августа 1938 после получения самолета "Родина" женский экипаж налетал на нем 18 часов, в том числе был выполнен один дальний полет продолжительностью 10 часов. Общий воздушный налет "Родины" с новыми двигателями по состоянию на 17 августа 1938 г. составил 31 час. Характеристики этого самолета, подготовленного к дальнему перелету, указывались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2260A5" w:rsidRPr="002260A5" w14:paraId="3E81730E" w14:textId="77777777" w:rsidTr="00274E04">
        <w:tc>
          <w:tcPr>
            <w:tcW w:w="5156" w:type="dxa"/>
            <w:tcBorders>
              <w:top w:val="single" w:sz="12" w:space="0" w:color="auto"/>
            </w:tcBorders>
          </w:tcPr>
          <w:p w14:paraId="51A4BE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Длина самолета (м) </w:t>
            </w:r>
          </w:p>
        </w:tc>
        <w:tc>
          <w:tcPr>
            <w:tcW w:w="5156" w:type="dxa"/>
            <w:tcBorders>
              <w:top w:val="single" w:sz="12" w:space="0" w:color="auto"/>
            </w:tcBorders>
          </w:tcPr>
          <w:p w14:paraId="382D57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14,9</w:t>
            </w:r>
          </w:p>
        </w:tc>
      </w:tr>
      <w:tr w:rsidR="002260A5" w:rsidRPr="002260A5" w14:paraId="01771CDE" w14:textId="77777777" w:rsidTr="00274E04">
        <w:tc>
          <w:tcPr>
            <w:tcW w:w="5156" w:type="dxa"/>
          </w:tcPr>
          <w:p w14:paraId="0727BF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Размах крыла (м)</w:t>
            </w:r>
          </w:p>
        </w:tc>
        <w:tc>
          <w:tcPr>
            <w:tcW w:w="5156" w:type="dxa"/>
          </w:tcPr>
          <w:p w14:paraId="1AE941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235283F5" w14:textId="77777777" w:rsidTr="00274E04">
        <w:tc>
          <w:tcPr>
            <w:tcW w:w="5156" w:type="dxa"/>
          </w:tcPr>
          <w:p w14:paraId="519B34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Удлинение крыла </w:t>
            </w:r>
          </w:p>
        </w:tc>
        <w:tc>
          <w:tcPr>
            <w:tcW w:w="5156" w:type="dxa"/>
          </w:tcPr>
          <w:p w14:paraId="4A2FB5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11,3</w:t>
            </w:r>
          </w:p>
        </w:tc>
      </w:tr>
      <w:tr w:rsidR="002260A5" w:rsidRPr="002260A5" w14:paraId="4CC2068A" w14:textId="77777777" w:rsidTr="00274E04">
        <w:tc>
          <w:tcPr>
            <w:tcW w:w="5156" w:type="dxa"/>
          </w:tcPr>
          <w:p w14:paraId="2F9D18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Площадь крыла (мг) </w:t>
            </w:r>
          </w:p>
        </w:tc>
        <w:tc>
          <w:tcPr>
            <w:tcW w:w="5156" w:type="dxa"/>
          </w:tcPr>
          <w:p w14:paraId="38AFD6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84,9</w:t>
            </w:r>
          </w:p>
        </w:tc>
      </w:tr>
      <w:tr w:rsidR="002260A5" w:rsidRPr="002260A5" w14:paraId="1BA352B8" w14:textId="77777777" w:rsidTr="00274E04">
        <w:tc>
          <w:tcPr>
            <w:tcW w:w="5156" w:type="dxa"/>
          </w:tcPr>
          <w:p w14:paraId="4A81A8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Вес пустого (кг) </w:t>
            </w:r>
          </w:p>
        </w:tc>
        <w:tc>
          <w:tcPr>
            <w:tcW w:w="5156" w:type="dxa"/>
          </w:tcPr>
          <w:p w14:paraId="6B183B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5854,8*</w:t>
            </w:r>
          </w:p>
        </w:tc>
      </w:tr>
      <w:tr w:rsidR="002260A5" w:rsidRPr="002260A5" w14:paraId="554C15D1" w14:textId="77777777" w:rsidTr="00274E04">
        <w:tc>
          <w:tcPr>
            <w:tcW w:w="5156" w:type="dxa"/>
          </w:tcPr>
          <w:p w14:paraId="63A90B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Полетный вес (кг)</w:t>
            </w:r>
          </w:p>
        </w:tc>
        <w:tc>
          <w:tcPr>
            <w:tcW w:w="5156" w:type="dxa"/>
          </w:tcPr>
          <w:p w14:paraId="673773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12500</w:t>
            </w:r>
          </w:p>
        </w:tc>
      </w:tr>
      <w:tr w:rsidR="002260A5" w:rsidRPr="002260A5" w14:paraId="3AA09A88" w14:textId="77777777" w:rsidTr="00274E04">
        <w:tc>
          <w:tcPr>
            <w:tcW w:w="5156" w:type="dxa"/>
          </w:tcPr>
          <w:p w14:paraId="62EDD1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Полная нагрузка (кг) </w:t>
            </w:r>
          </w:p>
        </w:tc>
        <w:tc>
          <w:tcPr>
            <w:tcW w:w="5156" w:type="dxa"/>
          </w:tcPr>
          <w:p w14:paraId="587925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6645,2</w:t>
            </w:r>
          </w:p>
        </w:tc>
      </w:tr>
      <w:tr w:rsidR="002260A5" w:rsidRPr="002260A5" w14:paraId="25DF5C20" w14:textId="77777777" w:rsidTr="00274E04">
        <w:tc>
          <w:tcPr>
            <w:tcW w:w="5156" w:type="dxa"/>
          </w:tcPr>
          <w:p w14:paraId="3E5536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Горючее (кг)</w:t>
            </w:r>
          </w:p>
        </w:tc>
        <w:tc>
          <w:tcPr>
            <w:tcW w:w="5156" w:type="dxa"/>
          </w:tcPr>
          <w:p w14:paraId="662B4A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5529</w:t>
            </w:r>
          </w:p>
        </w:tc>
      </w:tr>
      <w:tr w:rsidR="002260A5" w:rsidRPr="002260A5" w14:paraId="2331162B" w14:textId="77777777" w:rsidTr="00274E04">
        <w:tc>
          <w:tcPr>
            <w:tcW w:w="5156" w:type="dxa"/>
          </w:tcPr>
          <w:p w14:paraId="04DE10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Масло (кг) </w:t>
            </w:r>
          </w:p>
        </w:tc>
        <w:tc>
          <w:tcPr>
            <w:tcW w:w="5156" w:type="dxa"/>
          </w:tcPr>
          <w:p w14:paraId="561FF6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470</w:t>
            </w:r>
          </w:p>
        </w:tc>
      </w:tr>
      <w:tr w:rsidR="002260A5" w:rsidRPr="002260A5" w14:paraId="3ADD12C4" w14:textId="77777777" w:rsidTr="00274E04">
        <w:tc>
          <w:tcPr>
            <w:tcW w:w="5156" w:type="dxa"/>
          </w:tcPr>
          <w:p w14:paraId="2D2C37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(км/ч)</w:t>
            </w:r>
          </w:p>
        </w:tc>
        <w:tc>
          <w:tcPr>
            <w:tcW w:w="5156" w:type="dxa"/>
          </w:tcPr>
          <w:p w14:paraId="145924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39A3E5B4" w14:textId="77777777" w:rsidTr="00274E04">
        <w:tc>
          <w:tcPr>
            <w:tcW w:w="5156" w:type="dxa"/>
          </w:tcPr>
          <w:p w14:paraId="4E25AA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Максимальная скорость на Н=4250 м (км/ч) </w:t>
            </w:r>
          </w:p>
        </w:tc>
        <w:tc>
          <w:tcPr>
            <w:tcW w:w="5156" w:type="dxa"/>
          </w:tcPr>
          <w:p w14:paraId="1600D9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340</w:t>
            </w:r>
          </w:p>
        </w:tc>
      </w:tr>
      <w:tr w:rsidR="002260A5" w:rsidRPr="002260A5" w14:paraId="31CF1828" w14:textId="77777777" w:rsidTr="00274E04">
        <w:tc>
          <w:tcPr>
            <w:tcW w:w="5156" w:type="dxa"/>
            <w:tcBorders>
              <w:bottom w:val="single" w:sz="12" w:space="0" w:color="auto"/>
            </w:tcBorders>
          </w:tcPr>
          <w:p w14:paraId="5FAFEF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Потолок практический (м) </w:t>
            </w:r>
          </w:p>
        </w:tc>
        <w:tc>
          <w:tcPr>
            <w:tcW w:w="5156" w:type="dxa"/>
            <w:tcBorders>
              <w:bottom w:val="single" w:sz="12" w:space="0" w:color="auto"/>
            </w:tcBorders>
          </w:tcPr>
          <w:p w14:paraId="7B8B80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7330</w:t>
            </w:r>
          </w:p>
        </w:tc>
      </w:tr>
    </w:tbl>
    <w:p w14:paraId="70DE91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В окончательном варианте вес пустого самолета "Родина с двигателями М-86 указывался 6015 кг (11945). </w:t>
      </w:r>
    </w:p>
    <w:p w14:paraId="2577DCA2" w14:textId="77777777" w:rsidR="004B0DF9" w:rsidRPr="002260A5" w:rsidRDefault="004B0DF9" w:rsidP="001F5E07">
      <w:pPr>
        <w:autoSpaceDE w:val="0"/>
        <w:autoSpaceDN w:val="0"/>
        <w:adjustRightInd w:val="0"/>
        <w:jc w:val="both"/>
        <w:rPr>
          <w:color w:val="000000" w:themeColor="text1"/>
          <w:sz w:val="16"/>
          <w:szCs w:val="16"/>
        </w:rPr>
      </w:pPr>
    </w:p>
    <w:p w14:paraId="025801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Г-25 принял участие в Тушинском авиапразднике (10212).</w:t>
      </w:r>
    </w:p>
    <w:p w14:paraId="0536C7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C2EE7B" w14:textId="77777777" w:rsidR="00B94244" w:rsidRPr="002260A5" w:rsidRDefault="00B94244" w:rsidP="001F5E07">
      <w:pPr>
        <w:shd w:val="clear" w:color="auto" w:fill="FFFFFF"/>
        <w:jc w:val="both"/>
        <w:rPr>
          <w:color w:val="000000" w:themeColor="text1"/>
          <w:sz w:val="16"/>
          <w:szCs w:val="16"/>
        </w:rPr>
      </w:pPr>
      <w:r w:rsidRPr="002260A5">
        <w:rPr>
          <w:rStyle w:val="811"/>
          <w:rFonts w:ascii="Times New Roman" w:hAnsi="Times New Roman" w:cs="Times New Roman"/>
          <w:color w:val="000000" w:themeColor="text1"/>
          <w:sz w:val="16"/>
          <w:szCs w:val="16"/>
        </w:rPr>
        <w:t>В августе 1938 года начальник ВВС командарм 2 ранга Локтионов и член военсовета ВВС ди</w:t>
      </w:r>
      <w:r w:rsidRPr="002260A5">
        <w:rPr>
          <w:rStyle w:val="811"/>
          <w:rFonts w:ascii="Times New Roman" w:hAnsi="Times New Roman" w:cs="Times New Roman"/>
          <w:color w:val="000000" w:themeColor="text1"/>
          <w:sz w:val="16"/>
          <w:szCs w:val="16"/>
        </w:rPr>
        <w:softHyphen/>
        <w:t>визионный комиссар Овчинкин в письме № 474610сс докладывали секретарю Комитета Обороны Г.Д. Базилевичу, что в феврале 1938 года завод № 21 построил (помимо войско</w:t>
      </w:r>
      <w:r w:rsidRPr="002260A5">
        <w:rPr>
          <w:rStyle w:val="811"/>
          <w:rFonts w:ascii="Times New Roman" w:hAnsi="Times New Roman" w:cs="Times New Roman"/>
          <w:color w:val="000000" w:themeColor="text1"/>
          <w:sz w:val="16"/>
          <w:szCs w:val="16"/>
        </w:rPr>
        <w:softHyphen/>
        <w:t>вой серии</w:t>
      </w:r>
      <w:r w:rsidRPr="002260A5">
        <w:rPr>
          <w:rStyle w:val="aff6"/>
          <w:rFonts w:ascii="Times New Roman" w:hAnsi="Times New Roman" w:cs="Times New Roman"/>
          <w:color w:val="000000" w:themeColor="text1"/>
        </w:rPr>
        <w:t>)</w:t>
      </w:r>
      <w:r w:rsidRPr="002260A5">
        <w:rPr>
          <w:rStyle w:val="811"/>
          <w:rFonts w:ascii="Times New Roman" w:hAnsi="Times New Roman" w:cs="Times New Roman"/>
          <w:color w:val="000000" w:themeColor="text1"/>
          <w:sz w:val="16"/>
          <w:szCs w:val="16"/>
        </w:rPr>
        <w:t xml:space="preserve"> 21 самолет И-16 с двумя ШВАК и двумя пулеметами ШКАС, уста</w:t>
      </w:r>
      <w:r w:rsidRPr="002260A5">
        <w:rPr>
          <w:rStyle w:val="811"/>
          <w:rFonts w:ascii="Times New Roman" w:hAnsi="Times New Roman" w:cs="Times New Roman"/>
          <w:color w:val="000000" w:themeColor="text1"/>
          <w:sz w:val="16"/>
          <w:szCs w:val="16"/>
        </w:rPr>
        <w:softHyphen/>
        <w:t>новленными в крыле. Из них 11 самолетов были отправлены в части ВВС, а 10 самолетов из-за некондиционных крыльев остались на хранении в экспедиции завода (19875).</w:t>
      </w:r>
    </w:p>
    <w:p w14:paraId="5BCADFFE" w14:textId="77777777" w:rsidR="00B94244" w:rsidRPr="002260A5" w:rsidRDefault="00B94244" w:rsidP="001F5E07">
      <w:pPr>
        <w:numPr>
          <w:ilvl w:val="12"/>
          <w:numId w:val="0"/>
        </w:numPr>
        <w:autoSpaceDE w:val="0"/>
        <w:autoSpaceDN w:val="0"/>
        <w:adjustRightInd w:val="0"/>
        <w:jc w:val="both"/>
        <w:rPr>
          <w:color w:val="000000" w:themeColor="text1"/>
          <w:sz w:val="16"/>
          <w:szCs w:val="16"/>
        </w:rPr>
      </w:pPr>
    </w:p>
    <w:p w14:paraId="21955178" w14:textId="0E43D83A"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15 августа по 19 сентября 1938 года проходили гос. испытания самолета “летающее крыло” БОК-5 с М-11</w:t>
      </w:r>
    </w:p>
    <w:p w14:paraId="78633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1E41E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Самарин Т.Т.</w:t>
      </w:r>
    </w:p>
    <w:p w14:paraId="777082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3246BF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F267ED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Получить летно-технические характеристики самолета-бесхвостки.</w:t>
      </w:r>
    </w:p>
    <w:p w14:paraId="62DCAD9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пилотажных свойств самолетов этой схемы.</w:t>
      </w:r>
    </w:p>
    <w:p w14:paraId="46FD19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БОК-5, одноместный, имеет схему летающего крыла.</w:t>
      </w:r>
    </w:p>
    <w:p w14:paraId="76CE0F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М-11.</w:t>
      </w:r>
    </w:p>
    <w:p w14:paraId="5A3B8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металлическая, материал – дюраль.</w:t>
      </w:r>
    </w:p>
    <w:p w14:paraId="37C7A5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Крыло и поверхности управления обтянуты полотном.</w:t>
      </w:r>
    </w:p>
    <w:p w14:paraId="0132CD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крылом, трапециевидной формы имеются подвесное оперение, служащее рулями высоты и элеронами.</w:t>
      </w:r>
    </w:p>
    <w:p w14:paraId="150D11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Профиль крыла в полете может изменяться отгибом средней поворотной части крыла.</w:t>
      </w:r>
    </w:p>
    <w:p w14:paraId="31653C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13DE7A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неубирающееся, типа У-2.</w:t>
      </w:r>
    </w:p>
    <w:p w14:paraId="5916AC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произведено 45 полетов с общим числом налета 19 час. 47 мин.</w:t>
      </w:r>
    </w:p>
    <w:p w14:paraId="55DC60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281EB2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D27332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Принципиальная схема самолета-бесхвостки в данном экземпляре самолета является вполне доведенной.</w:t>
      </w:r>
    </w:p>
    <w:p w14:paraId="73E310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68FA169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5D4175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3440"/>
        <w:gridCol w:w="1094"/>
        <w:gridCol w:w="1216"/>
        <w:gridCol w:w="3076"/>
      </w:tblGrid>
      <w:tr w:rsidR="002260A5" w:rsidRPr="002260A5" w14:paraId="5E316AD5" w14:textId="77777777" w:rsidTr="00274E04">
        <w:tc>
          <w:tcPr>
            <w:tcW w:w="1771" w:type="dxa"/>
            <w:tcBorders>
              <w:top w:val="single" w:sz="12" w:space="0" w:color="auto"/>
            </w:tcBorders>
          </w:tcPr>
          <w:p w14:paraId="33419C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440" w:type="dxa"/>
            <w:tcBorders>
              <w:top w:val="single" w:sz="12" w:space="0" w:color="auto"/>
            </w:tcBorders>
          </w:tcPr>
          <w:p w14:paraId="770B87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1094" w:type="dxa"/>
            <w:tcBorders>
              <w:top w:val="single" w:sz="12" w:space="0" w:color="auto"/>
            </w:tcBorders>
          </w:tcPr>
          <w:p w14:paraId="1057D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216" w:type="dxa"/>
            <w:tcBorders>
              <w:top w:val="single" w:sz="12" w:space="0" w:color="auto"/>
            </w:tcBorders>
          </w:tcPr>
          <w:p w14:paraId="15F271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 в час.</w:t>
            </w:r>
          </w:p>
        </w:tc>
        <w:tc>
          <w:tcPr>
            <w:tcW w:w="3076" w:type="dxa"/>
            <w:tcBorders>
              <w:top w:val="single" w:sz="12" w:space="0" w:color="auto"/>
            </w:tcBorders>
          </w:tcPr>
          <w:p w14:paraId="1103E9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493C9823" w14:textId="77777777" w:rsidTr="00274E04">
        <w:tc>
          <w:tcPr>
            <w:tcW w:w="1771" w:type="dxa"/>
          </w:tcPr>
          <w:p w14:paraId="28DC49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w:t>
            </w:r>
          </w:p>
        </w:tc>
        <w:tc>
          <w:tcPr>
            <w:tcW w:w="3440" w:type="dxa"/>
          </w:tcPr>
          <w:p w14:paraId="25F85D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Ознакомительный полет. </w:t>
            </w:r>
          </w:p>
        </w:tc>
        <w:tc>
          <w:tcPr>
            <w:tcW w:w="1094" w:type="dxa"/>
          </w:tcPr>
          <w:p w14:paraId="441ECE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6CEB7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мин.</w:t>
            </w:r>
          </w:p>
        </w:tc>
        <w:tc>
          <w:tcPr>
            <w:tcW w:w="3076" w:type="dxa"/>
          </w:tcPr>
          <w:p w14:paraId="200A61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не додает обороты в воздухе.</w:t>
            </w:r>
          </w:p>
        </w:tc>
      </w:tr>
      <w:tr w:rsidR="002260A5" w:rsidRPr="002260A5" w14:paraId="56303CCB" w14:textId="77777777" w:rsidTr="00274E04">
        <w:tc>
          <w:tcPr>
            <w:tcW w:w="1771" w:type="dxa"/>
          </w:tcPr>
          <w:p w14:paraId="34A541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августа 1938 г.</w:t>
            </w:r>
          </w:p>
        </w:tc>
        <w:tc>
          <w:tcPr>
            <w:tcW w:w="3440" w:type="dxa"/>
          </w:tcPr>
          <w:p w14:paraId="42C2E3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пилотажа начальнику ВВС в Тушино. Перелет туда и обратно.</w:t>
            </w:r>
          </w:p>
        </w:tc>
        <w:tc>
          <w:tcPr>
            <w:tcW w:w="1094" w:type="dxa"/>
          </w:tcPr>
          <w:p w14:paraId="49A8D6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216" w:type="dxa"/>
          </w:tcPr>
          <w:p w14:paraId="6D448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w:t>
            </w:r>
          </w:p>
        </w:tc>
        <w:tc>
          <w:tcPr>
            <w:tcW w:w="3076" w:type="dxa"/>
          </w:tcPr>
          <w:p w14:paraId="78A7BD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175F0F0" w14:textId="77777777" w:rsidTr="00274E04">
        <w:tc>
          <w:tcPr>
            <w:tcW w:w="1771" w:type="dxa"/>
          </w:tcPr>
          <w:p w14:paraId="13992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440" w:type="dxa"/>
          </w:tcPr>
          <w:p w14:paraId="755DD5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зубцы. Тренировочный полет к демонстрации 18 августа 1938 года.</w:t>
            </w:r>
          </w:p>
        </w:tc>
        <w:tc>
          <w:tcPr>
            <w:tcW w:w="1094" w:type="dxa"/>
          </w:tcPr>
          <w:p w14:paraId="2BD34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62D03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076" w:type="dxa"/>
          </w:tcPr>
          <w:p w14:paraId="698A1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3F273410" w14:textId="77777777" w:rsidTr="00274E04">
        <w:tc>
          <w:tcPr>
            <w:tcW w:w="1771" w:type="dxa"/>
          </w:tcPr>
          <w:p w14:paraId="54A91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г.</w:t>
            </w:r>
          </w:p>
        </w:tc>
        <w:tc>
          <w:tcPr>
            <w:tcW w:w="3440" w:type="dxa"/>
          </w:tcPr>
          <w:p w14:paraId="76732F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Участие в празднестве 18 августа 1938 года.</w:t>
            </w:r>
          </w:p>
        </w:tc>
        <w:tc>
          <w:tcPr>
            <w:tcW w:w="1094" w:type="dxa"/>
          </w:tcPr>
          <w:p w14:paraId="3BDF26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216" w:type="dxa"/>
          </w:tcPr>
          <w:p w14:paraId="7AD902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c>
          <w:tcPr>
            <w:tcW w:w="3076" w:type="dxa"/>
          </w:tcPr>
          <w:p w14:paraId="7236E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2570315" w14:textId="77777777" w:rsidTr="00274E04">
        <w:tc>
          <w:tcPr>
            <w:tcW w:w="1771" w:type="dxa"/>
          </w:tcPr>
          <w:p w14:paraId="5E052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40" w:type="dxa"/>
          </w:tcPr>
          <w:p w14:paraId="0799FF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1094" w:type="dxa"/>
          </w:tcPr>
          <w:p w14:paraId="39E420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7FBD3F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 мин.</w:t>
            </w:r>
          </w:p>
        </w:tc>
        <w:tc>
          <w:tcPr>
            <w:tcW w:w="3076" w:type="dxa"/>
          </w:tcPr>
          <w:p w14:paraId="1A26E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39B8B5A" w14:textId="77777777" w:rsidTr="00274E04">
        <w:tc>
          <w:tcPr>
            <w:tcW w:w="1771" w:type="dxa"/>
          </w:tcPr>
          <w:p w14:paraId="3F1E26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40" w:type="dxa"/>
          </w:tcPr>
          <w:p w14:paraId="02BACF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Н=600 м.</w:t>
            </w:r>
          </w:p>
        </w:tc>
        <w:tc>
          <w:tcPr>
            <w:tcW w:w="1094" w:type="dxa"/>
          </w:tcPr>
          <w:p w14:paraId="53B5B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7D50C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076" w:type="dxa"/>
          </w:tcPr>
          <w:p w14:paraId="1F03E6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57DA574" w14:textId="77777777" w:rsidTr="00274E04">
        <w:tc>
          <w:tcPr>
            <w:tcW w:w="1771" w:type="dxa"/>
          </w:tcPr>
          <w:p w14:paraId="313DF7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40" w:type="dxa"/>
          </w:tcPr>
          <w:p w14:paraId="314BDF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Н=1500 м.</w:t>
            </w:r>
          </w:p>
        </w:tc>
        <w:tc>
          <w:tcPr>
            <w:tcW w:w="1094" w:type="dxa"/>
          </w:tcPr>
          <w:p w14:paraId="46D7BA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5D2A5B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076" w:type="dxa"/>
          </w:tcPr>
          <w:p w14:paraId="3CF6DC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3BF8950F" w14:textId="77777777" w:rsidTr="00274E04">
        <w:tc>
          <w:tcPr>
            <w:tcW w:w="1771" w:type="dxa"/>
          </w:tcPr>
          <w:p w14:paraId="20413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августа 1938 г.</w:t>
            </w:r>
          </w:p>
        </w:tc>
        <w:tc>
          <w:tcPr>
            <w:tcW w:w="3440" w:type="dxa"/>
          </w:tcPr>
          <w:p w14:paraId="0124F6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w:t>
            </w:r>
          </w:p>
        </w:tc>
        <w:tc>
          <w:tcPr>
            <w:tcW w:w="1094" w:type="dxa"/>
          </w:tcPr>
          <w:p w14:paraId="021D4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38ACC3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076" w:type="dxa"/>
          </w:tcPr>
          <w:p w14:paraId="56E576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2EECB0D" w14:textId="77777777" w:rsidTr="00274E04">
        <w:tc>
          <w:tcPr>
            <w:tcW w:w="1771" w:type="dxa"/>
          </w:tcPr>
          <w:p w14:paraId="4A7B2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440" w:type="dxa"/>
          </w:tcPr>
          <w:p w14:paraId="721C5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нормальной центровке.</w:t>
            </w:r>
          </w:p>
        </w:tc>
        <w:tc>
          <w:tcPr>
            <w:tcW w:w="1094" w:type="dxa"/>
          </w:tcPr>
          <w:p w14:paraId="441115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5E836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076" w:type="dxa"/>
          </w:tcPr>
          <w:p w14:paraId="71B4DF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9B57C2A" w14:textId="77777777" w:rsidTr="00274E04">
        <w:tc>
          <w:tcPr>
            <w:tcW w:w="1771" w:type="dxa"/>
          </w:tcPr>
          <w:p w14:paraId="5DF089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440" w:type="dxa"/>
          </w:tcPr>
          <w:p w14:paraId="6FD0A8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задней центровке.</w:t>
            </w:r>
          </w:p>
        </w:tc>
        <w:tc>
          <w:tcPr>
            <w:tcW w:w="1094" w:type="dxa"/>
          </w:tcPr>
          <w:p w14:paraId="32EB08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7DA70F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076" w:type="dxa"/>
          </w:tcPr>
          <w:p w14:paraId="0D06D2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В полете лопнула трубка бензопроводки.</w:t>
            </w:r>
          </w:p>
        </w:tc>
      </w:tr>
      <w:tr w:rsidR="002260A5" w:rsidRPr="002260A5" w14:paraId="7B910DE6" w14:textId="77777777" w:rsidTr="00274E04">
        <w:tc>
          <w:tcPr>
            <w:tcW w:w="1771" w:type="dxa"/>
          </w:tcPr>
          <w:p w14:paraId="226934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440" w:type="dxa"/>
          </w:tcPr>
          <w:p w14:paraId="391477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Монино – Подлипки.</w:t>
            </w:r>
          </w:p>
        </w:tc>
        <w:tc>
          <w:tcPr>
            <w:tcW w:w="1094" w:type="dxa"/>
          </w:tcPr>
          <w:p w14:paraId="613FF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6F3472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076" w:type="dxa"/>
          </w:tcPr>
          <w:p w14:paraId="4A1DFD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DBFF3DE" w14:textId="77777777" w:rsidTr="00274E04">
        <w:tc>
          <w:tcPr>
            <w:tcW w:w="1771" w:type="dxa"/>
          </w:tcPr>
          <w:p w14:paraId="06CF2A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440" w:type="dxa"/>
          </w:tcPr>
          <w:p w14:paraId="54A57E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Подлипки – Чкаловская.</w:t>
            </w:r>
          </w:p>
        </w:tc>
        <w:tc>
          <w:tcPr>
            <w:tcW w:w="1094" w:type="dxa"/>
          </w:tcPr>
          <w:p w14:paraId="6BFD4D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6F9E32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076" w:type="dxa"/>
          </w:tcPr>
          <w:p w14:paraId="230DA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AE01D90" w14:textId="77777777" w:rsidTr="00274E04">
        <w:tc>
          <w:tcPr>
            <w:tcW w:w="1771" w:type="dxa"/>
          </w:tcPr>
          <w:p w14:paraId="27FB6E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440" w:type="dxa"/>
          </w:tcPr>
          <w:p w14:paraId="73C18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начальнику ВВС.</w:t>
            </w:r>
          </w:p>
        </w:tc>
        <w:tc>
          <w:tcPr>
            <w:tcW w:w="1094" w:type="dxa"/>
          </w:tcPr>
          <w:p w14:paraId="6395EA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094786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 мин.</w:t>
            </w:r>
          </w:p>
        </w:tc>
        <w:tc>
          <w:tcPr>
            <w:tcW w:w="3076" w:type="dxa"/>
          </w:tcPr>
          <w:p w14:paraId="180FA2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D347B56" w14:textId="77777777" w:rsidTr="00274E04">
        <w:tc>
          <w:tcPr>
            <w:tcW w:w="1771" w:type="dxa"/>
          </w:tcPr>
          <w:p w14:paraId="72DAF3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440" w:type="dxa"/>
          </w:tcPr>
          <w:p w14:paraId="54CCCA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задней центровке.</w:t>
            </w:r>
          </w:p>
        </w:tc>
        <w:tc>
          <w:tcPr>
            <w:tcW w:w="1094" w:type="dxa"/>
          </w:tcPr>
          <w:p w14:paraId="4F7D9C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20E0EE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076" w:type="dxa"/>
          </w:tcPr>
          <w:p w14:paraId="702B03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7C864D3" w14:textId="77777777" w:rsidTr="00274E04">
        <w:tc>
          <w:tcPr>
            <w:tcW w:w="1771" w:type="dxa"/>
          </w:tcPr>
          <w:p w14:paraId="216C6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440" w:type="dxa"/>
          </w:tcPr>
          <w:p w14:paraId="576FB3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передней центровке.</w:t>
            </w:r>
          </w:p>
        </w:tc>
        <w:tc>
          <w:tcPr>
            <w:tcW w:w="1094" w:type="dxa"/>
          </w:tcPr>
          <w:p w14:paraId="73524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35D97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076" w:type="dxa"/>
          </w:tcPr>
          <w:p w14:paraId="73F1A1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1F39256" w14:textId="77777777" w:rsidTr="00274E04">
        <w:tc>
          <w:tcPr>
            <w:tcW w:w="1771" w:type="dxa"/>
          </w:tcPr>
          <w:p w14:paraId="7DD0A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w:t>
            </w:r>
          </w:p>
        </w:tc>
        <w:tc>
          <w:tcPr>
            <w:tcW w:w="3440" w:type="dxa"/>
          </w:tcPr>
          <w:p w14:paraId="487692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задней центровке.</w:t>
            </w:r>
          </w:p>
        </w:tc>
        <w:tc>
          <w:tcPr>
            <w:tcW w:w="1094" w:type="dxa"/>
          </w:tcPr>
          <w:p w14:paraId="07D2B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3911C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05 мин.</w:t>
            </w:r>
          </w:p>
        </w:tc>
        <w:tc>
          <w:tcPr>
            <w:tcW w:w="3076" w:type="dxa"/>
          </w:tcPr>
          <w:p w14:paraId="792CA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DC88CCE" w14:textId="77777777" w:rsidTr="00274E04">
        <w:tc>
          <w:tcPr>
            <w:tcW w:w="1771" w:type="dxa"/>
          </w:tcPr>
          <w:p w14:paraId="3841B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11 сентября 1938 г. </w:t>
            </w:r>
          </w:p>
        </w:tc>
        <w:tc>
          <w:tcPr>
            <w:tcW w:w="3440" w:type="dxa"/>
          </w:tcPr>
          <w:p w14:paraId="4D5FCF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Взлетно-посадочные свойства.</w:t>
            </w:r>
          </w:p>
        </w:tc>
        <w:tc>
          <w:tcPr>
            <w:tcW w:w="1094" w:type="dxa"/>
          </w:tcPr>
          <w:p w14:paraId="6F9E00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216" w:type="dxa"/>
          </w:tcPr>
          <w:p w14:paraId="1B7E32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076" w:type="dxa"/>
          </w:tcPr>
          <w:p w14:paraId="536D28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A5F14A8" w14:textId="77777777" w:rsidTr="00274E04">
        <w:tc>
          <w:tcPr>
            <w:tcW w:w="1771" w:type="dxa"/>
          </w:tcPr>
          <w:p w14:paraId="31CE7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16 сентября 1938 г. </w:t>
            </w:r>
          </w:p>
        </w:tc>
        <w:tc>
          <w:tcPr>
            <w:tcW w:w="3440" w:type="dxa"/>
          </w:tcPr>
          <w:p w14:paraId="592570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передней центровке.</w:t>
            </w:r>
          </w:p>
        </w:tc>
        <w:tc>
          <w:tcPr>
            <w:tcW w:w="1094" w:type="dxa"/>
          </w:tcPr>
          <w:p w14:paraId="0C65EC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3D3C2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076" w:type="dxa"/>
          </w:tcPr>
          <w:p w14:paraId="47001C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E851FDA" w14:textId="77777777" w:rsidTr="00274E04">
        <w:tc>
          <w:tcPr>
            <w:tcW w:w="1771" w:type="dxa"/>
          </w:tcPr>
          <w:p w14:paraId="5CA865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w:t>
            </w:r>
          </w:p>
        </w:tc>
        <w:tc>
          <w:tcPr>
            <w:tcW w:w="3440" w:type="dxa"/>
          </w:tcPr>
          <w:p w14:paraId="4357F0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высший пилотаж.</w:t>
            </w:r>
          </w:p>
        </w:tc>
        <w:tc>
          <w:tcPr>
            <w:tcW w:w="1094" w:type="dxa"/>
          </w:tcPr>
          <w:p w14:paraId="1FA3E1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216" w:type="dxa"/>
          </w:tcPr>
          <w:p w14:paraId="6D12B2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076" w:type="dxa"/>
          </w:tcPr>
          <w:p w14:paraId="01680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1D69735" w14:textId="77777777" w:rsidTr="00274E04">
        <w:tc>
          <w:tcPr>
            <w:tcW w:w="1771" w:type="dxa"/>
          </w:tcPr>
          <w:p w14:paraId="24239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16 сентября 1938 г.</w:t>
            </w:r>
          </w:p>
        </w:tc>
        <w:tc>
          <w:tcPr>
            <w:tcW w:w="3440" w:type="dxa"/>
          </w:tcPr>
          <w:p w14:paraId="05AAC4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 Супрун.</w:t>
            </w:r>
          </w:p>
        </w:tc>
        <w:tc>
          <w:tcPr>
            <w:tcW w:w="1094" w:type="dxa"/>
          </w:tcPr>
          <w:p w14:paraId="033DB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216" w:type="dxa"/>
          </w:tcPr>
          <w:p w14:paraId="71852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мин.</w:t>
            </w:r>
          </w:p>
        </w:tc>
        <w:tc>
          <w:tcPr>
            <w:tcW w:w="3076" w:type="dxa"/>
          </w:tcPr>
          <w:p w14:paraId="1D0131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3D30CF9" w14:textId="77777777" w:rsidTr="00274E04">
        <w:tc>
          <w:tcPr>
            <w:tcW w:w="1771" w:type="dxa"/>
          </w:tcPr>
          <w:p w14:paraId="3073B3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19сентября 1938 г. </w:t>
            </w:r>
          </w:p>
        </w:tc>
        <w:tc>
          <w:tcPr>
            <w:tcW w:w="3440" w:type="dxa"/>
          </w:tcPr>
          <w:p w14:paraId="61C5C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Летчики Супрун, Табаровский, Кубышкин, Кощавцев, Гуров, Липкин.</w:t>
            </w:r>
          </w:p>
        </w:tc>
        <w:tc>
          <w:tcPr>
            <w:tcW w:w="1094" w:type="dxa"/>
          </w:tcPr>
          <w:p w14:paraId="7A7F5F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216" w:type="dxa"/>
          </w:tcPr>
          <w:p w14:paraId="03878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 25 мин.</w:t>
            </w:r>
          </w:p>
        </w:tc>
        <w:tc>
          <w:tcPr>
            <w:tcW w:w="3076" w:type="dxa"/>
          </w:tcPr>
          <w:p w14:paraId="028C8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посадке самолета летчиком Гуровым сломался узел крепления заднего колеса.</w:t>
            </w:r>
          </w:p>
        </w:tc>
      </w:tr>
      <w:tr w:rsidR="008E1DBD" w:rsidRPr="002260A5" w14:paraId="0828F117" w14:textId="77777777" w:rsidTr="00274E04">
        <w:tc>
          <w:tcPr>
            <w:tcW w:w="1771" w:type="dxa"/>
            <w:tcBorders>
              <w:bottom w:val="single" w:sz="12" w:space="0" w:color="auto"/>
            </w:tcBorders>
          </w:tcPr>
          <w:p w14:paraId="32A586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3440" w:type="dxa"/>
            <w:tcBorders>
              <w:bottom w:val="single" w:sz="12" w:space="0" w:color="auto"/>
            </w:tcBorders>
          </w:tcPr>
          <w:p w14:paraId="132F3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094" w:type="dxa"/>
            <w:tcBorders>
              <w:bottom w:val="single" w:sz="12" w:space="0" w:color="auto"/>
            </w:tcBorders>
          </w:tcPr>
          <w:p w14:paraId="15BE0E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w:t>
            </w:r>
          </w:p>
        </w:tc>
        <w:tc>
          <w:tcPr>
            <w:tcW w:w="1216" w:type="dxa"/>
            <w:tcBorders>
              <w:bottom w:val="single" w:sz="12" w:space="0" w:color="auto"/>
            </w:tcBorders>
          </w:tcPr>
          <w:p w14:paraId="373318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час. 47 мин (4042).</w:t>
            </w:r>
          </w:p>
        </w:tc>
        <w:tc>
          <w:tcPr>
            <w:tcW w:w="3076" w:type="dxa"/>
            <w:tcBorders>
              <w:bottom w:val="single" w:sz="12" w:space="0" w:color="auto"/>
            </w:tcBorders>
          </w:tcPr>
          <w:p w14:paraId="3E48C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25B5A2E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36229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15 по 19 августа 1938 в НИИ ВВС проходили спец. испытания УТИ-4 на устойчивость (6889).</w:t>
      </w:r>
    </w:p>
    <w:p w14:paraId="6BDA1C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самолета УТИ-4 М-25А на устойчивость</w:t>
      </w:r>
    </w:p>
    <w:p w14:paraId="298066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3DEBD0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было проведено на самолете с лыжами (6889, 104).</w:t>
      </w:r>
    </w:p>
    <w:p w14:paraId="1A9A24F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68A1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разбился МБР-5 (80,275).</w:t>
      </w:r>
    </w:p>
    <w:p w14:paraId="1AC90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 опытного МДР-5 разрушилась лодка из за большой посадочной скорости (451).</w:t>
      </w:r>
    </w:p>
    <w:p w14:paraId="2C969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выдержал государственные испытания самолет МДР-5 с моторами М-87А (ЦКБ МС-6), построенный на заводе 31 (451).</w:t>
      </w:r>
    </w:p>
    <w:p w14:paraId="28714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МДР-5 имел амфибийное шасси, которое затем убрали, ниши зашили, носовую часть лодки удлинили на 300 мм. После запуска в серию МДР-6 (Че-2) на заводе 31 работы по МДР-5 прекратили (451).</w:t>
      </w:r>
    </w:p>
    <w:p w14:paraId="1BBD85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14D1F7" w14:textId="77777777" w:rsidR="00F17462" w:rsidRPr="00E77D24" w:rsidRDefault="00F17462" w:rsidP="00F17462">
      <w:pPr>
        <w:jc w:val="both"/>
        <w:rPr>
          <w:color w:val="0070C0"/>
          <w:sz w:val="16"/>
          <w:szCs w:val="16"/>
        </w:rPr>
      </w:pPr>
      <w:r w:rsidRPr="00E77D24">
        <w:rPr>
          <w:color w:val="0070C0"/>
          <w:sz w:val="16"/>
          <w:szCs w:val="16"/>
        </w:rPr>
        <w:t>15 августа 1938 г. при посадке на воду с большой скоростью была разрушена лодка гидросамолета МДР-5, человеческих жертв не было. Самолет не восстанавливали. В дальнейшем был построен еще один экземпляр МДР-5 и проходил испытания, но в серии не строился т.к. в серийное производство на заводе N 31 пошел самолет МДР-6 (Че-2) конструктора Черановского (24104).</w:t>
      </w:r>
    </w:p>
    <w:p w14:paraId="33C7C0FB" w14:textId="77777777" w:rsidR="00F17462" w:rsidRPr="00E77D24" w:rsidRDefault="00F17462" w:rsidP="00F17462">
      <w:pPr>
        <w:jc w:val="both"/>
        <w:rPr>
          <w:color w:val="0070C0"/>
          <w:sz w:val="16"/>
          <w:szCs w:val="16"/>
        </w:rPr>
      </w:pPr>
    </w:p>
    <w:p w14:paraId="50A5EF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08E11E8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3F5CB02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Завод сдал 238 самолетов И-15-бис за первое полугодие 1938 г. и за июль мес.112 шт. - всего 350 шт.; сдачи </w:t>
      </w:r>
    </w:p>
    <w:p w14:paraId="61DFA2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"Вулти" не было; запчастей сдано на 4 млн. руб.</w:t>
      </w:r>
    </w:p>
    <w:p w14:paraId="5B71FD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причины невыполнении плана за первое полугодие следующие:</w:t>
      </w:r>
    </w:p>
    <w:p w14:paraId="3F1057D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 вышел на 1/1-38 г. с недостаточным за</w:t>
      </w:r>
      <w:r w:rsidRPr="002260A5">
        <w:rPr>
          <w:color w:val="000000" w:themeColor="text1"/>
          <w:sz w:val="16"/>
          <w:szCs w:val="16"/>
        </w:rPr>
        <w:softHyphen/>
        <w:t>делом.</w:t>
      </w:r>
    </w:p>
    <w:p w14:paraId="71074C5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Имели место перебои из-за технических непола</w:t>
      </w:r>
      <w:r w:rsidRPr="002260A5">
        <w:rPr>
          <w:color w:val="000000" w:themeColor="text1"/>
          <w:sz w:val="16"/>
          <w:szCs w:val="16"/>
        </w:rPr>
        <w:softHyphen/>
        <w:t>док в самом самолете, как например, тряска винто-моторной группы.</w:t>
      </w:r>
    </w:p>
    <w:p w14:paraId="40079E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Нарушила работу завода и снизила возможный выпуск самолетов, недопоставка заводу моторов и вы</w:t>
      </w:r>
      <w:r w:rsidRPr="002260A5">
        <w:rPr>
          <w:color w:val="000000" w:themeColor="text1"/>
          <w:sz w:val="16"/>
          <w:szCs w:val="16"/>
        </w:rPr>
        <w:softHyphen/>
        <w:t>нужденная переборка уже смонтированных на самолетах 120 моторов.</w:t>
      </w:r>
    </w:p>
    <w:p w14:paraId="7F58CE6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Наряду с этим имелись причины внутризаводского порядка, одной из которых является недостаточный раз</w:t>
      </w:r>
      <w:r w:rsidRPr="002260A5">
        <w:rPr>
          <w:color w:val="000000" w:themeColor="text1"/>
          <w:sz w:val="16"/>
          <w:szCs w:val="16"/>
        </w:rPr>
        <w:softHyphen/>
        <w:t>ворот завода по накоплению задела и некомплектность этого задела.</w:t>
      </w:r>
    </w:p>
    <w:p w14:paraId="0CF2EB7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Неудовлетворительная постановка планирования, заключающаяся в отсутствии цикловых графиков; техно</w:t>
      </w:r>
      <w:r w:rsidRPr="002260A5">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2260A5">
        <w:rPr>
          <w:color w:val="000000" w:themeColor="text1"/>
          <w:sz w:val="16"/>
          <w:szCs w:val="16"/>
        </w:rPr>
        <w:softHyphen/>
        <w:t>управления пропускных возможностей цехов.</w:t>
      </w:r>
    </w:p>
    <w:p w14:paraId="5E40B20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самрлету "Вулти"</w:t>
      </w:r>
    </w:p>
    <w:p w14:paraId="72F9FF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7BC1EBC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597F0DA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7A3CA4B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2260A5">
        <w:rPr>
          <w:color w:val="000000" w:themeColor="text1"/>
          <w:sz w:val="16"/>
          <w:szCs w:val="16"/>
        </w:rPr>
        <w:softHyphen/>
        <w:t>ный и крыльевой цеха закончили 10 шт. самолетов, механический же укомплектовал 30-ый самолет.</w:t>
      </w:r>
    </w:p>
    <w:p w14:paraId="038754B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Заказ на запчасти</w:t>
      </w:r>
    </w:p>
    <w:p w14:paraId="79CA140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586FFE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Заказ на запчасти, имеющий большую номенклатуру, техни</w:t>
      </w:r>
      <w:r w:rsidRPr="002260A5">
        <w:rPr>
          <w:color w:val="000000" w:themeColor="text1"/>
          <w:sz w:val="16"/>
          <w:szCs w:val="16"/>
        </w:rPr>
        <w:softHyphen/>
        <w:t>чески не планировался и потребная для его выполнения мощность цехов не подсчитывалась.</w:t>
      </w:r>
    </w:p>
    <w:p w14:paraId="5B77F5D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2260A5">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2260A5">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241E467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срочного проведения упорядочения планирования и расшивки наиболее узких мест заводу намечены следующие мероприя</w:t>
      </w:r>
      <w:r w:rsidRPr="002260A5">
        <w:rPr>
          <w:color w:val="000000" w:themeColor="text1"/>
          <w:sz w:val="16"/>
          <w:szCs w:val="16"/>
        </w:rPr>
        <w:softHyphen/>
        <w:t>тия:</w:t>
      </w:r>
    </w:p>
    <w:p w14:paraId="3882208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7326474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1E88B0F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Разгрузка ручных жестяннических работ с передачей около 150 наименований изделий на падающие молота.</w:t>
      </w:r>
    </w:p>
    <w:p w14:paraId="7CFA465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Установка очередности оснастки нового оборудования и ус</w:t>
      </w:r>
      <w:r w:rsidRPr="002260A5">
        <w:rPr>
          <w:color w:val="000000" w:themeColor="text1"/>
          <w:sz w:val="16"/>
          <w:szCs w:val="16"/>
        </w:rPr>
        <w:softHyphen/>
        <w:t>корение его освоения.</w:t>
      </w:r>
    </w:p>
    <w:p w14:paraId="2869DB3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000C866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Упорядочение внутризаводского и межцехового планирования.</w:t>
      </w:r>
    </w:p>
    <w:p w14:paraId="7B8D160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E93DB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опытных гмбот по заводу № 1</w:t>
      </w:r>
    </w:p>
    <w:p w14:paraId="3958787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заводе № 1 имеются три конструкторских группы занимающих</w:t>
      </w:r>
      <w:r w:rsidRPr="002260A5">
        <w:rPr>
          <w:color w:val="000000" w:themeColor="text1"/>
          <w:sz w:val="16"/>
          <w:szCs w:val="16"/>
        </w:rPr>
        <w:softHyphen/>
        <w:t>ся разработкою новых конструкций самолетов и модернизацией се</w:t>
      </w:r>
      <w:r w:rsidRPr="002260A5">
        <w:rPr>
          <w:color w:val="000000" w:themeColor="text1"/>
          <w:sz w:val="16"/>
          <w:szCs w:val="16"/>
        </w:rPr>
        <w:softHyphen/>
        <w:t>рийных самолетов.</w:t>
      </w:r>
    </w:p>
    <w:p w14:paraId="12126BA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2260A5">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2260A5">
        <w:rPr>
          <w:color w:val="000000" w:themeColor="text1"/>
          <w:sz w:val="16"/>
          <w:szCs w:val="16"/>
        </w:rPr>
        <w:softHyphen/>
        <w:t>там.</w:t>
      </w:r>
    </w:p>
    <w:p w14:paraId="67B8101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ведется разработка скоростного штурмовика-бом</w:t>
      </w:r>
      <w:r w:rsidRPr="002260A5">
        <w:rPr>
          <w:color w:val="000000" w:themeColor="text1"/>
          <w:sz w:val="16"/>
          <w:szCs w:val="16"/>
        </w:rPr>
        <w:softHyphen/>
        <w:t>бардировщика с мотором М-88. По этому самолету ведутся предва</w:t>
      </w:r>
      <w:r w:rsidRPr="002260A5">
        <w:rPr>
          <w:color w:val="000000" w:themeColor="text1"/>
          <w:sz w:val="16"/>
          <w:szCs w:val="16"/>
        </w:rPr>
        <w:softHyphen/>
        <w:t>рительные изыскания, выполнено несколько эскизов общего вида са</w:t>
      </w:r>
      <w:r w:rsidRPr="002260A5">
        <w:rPr>
          <w:color w:val="000000" w:themeColor="text1"/>
          <w:sz w:val="16"/>
          <w:szCs w:val="16"/>
        </w:rPr>
        <w:softHyphen/>
        <w:t>молета.</w:t>
      </w:r>
    </w:p>
    <w:p w14:paraId="1B4E7E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2D5D91E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Ведутся работы также над установкой Звонарева на самолет И-15 (пулеметная установка за спиной пилота).</w:t>
      </w:r>
    </w:p>
    <w:p w14:paraId="79B31E7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Группа Щербакова. Группа работает над конструкцией стратокамеры для самолетов И-15, И-16.</w:t>
      </w:r>
    </w:p>
    <w:p w14:paraId="67A4830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2D42E48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7A45F21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686587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A1A20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августа 1938 Нач. ГУ ГВФ ГСС Молоков писал письмо № 0156ко/025сс Пред. СНК Союза ССР т. В.М.М.:</w:t>
      </w:r>
    </w:p>
    <w:p w14:paraId="776EC0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вопросу: плана опытного самолетостроения для ГВФ 1938-1940 г. г.”</w:t>
      </w:r>
    </w:p>
    <w:p w14:paraId="6EE841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2260A5">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F24FC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28E470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Такое решение НКОП срывает оснащение Аэрофлота новой ма</w:t>
      </w:r>
      <w:r w:rsidRPr="002260A5">
        <w:rPr>
          <w:color w:val="000000" w:themeColor="text1"/>
          <w:sz w:val="16"/>
          <w:szCs w:val="16"/>
        </w:rPr>
        <w:softHyphen/>
        <w:t>териальной частью, что усугубит дальнейшее нетерпимое отста</w:t>
      </w:r>
      <w:r w:rsidRPr="002260A5">
        <w:rPr>
          <w:color w:val="000000" w:themeColor="text1"/>
          <w:sz w:val="16"/>
          <w:szCs w:val="16"/>
        </w:rPr>
        <w:softHyphen/>
        <w:t>вание Гражданского Воздушного флота от нужд и развития наше</w:t>
      </w:r>
      <w:r w:rsidRPr="002260A5">
        <w:rPr>
          <w:color w:val="000000" w:themeColor="text1"/>
          <w:sz w:val="16"/>
          <w:szCs w:val="16"/>
        </w:rPr>
        <w:softHyphen/>
        <w:t>го социалистического хозяйства.</w:t>
      </w:r>
    </w:p>
    <w:p w14:paraId="5EC1A8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465CCD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71554D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709E19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2260A5">
        <w:rPr>
          <w:color w:val="000000" w:themeColor="text1"/>
          <w:sz w:val="16"/>
          <w:szCs w:val="16"/>
        </w:rPr>
        <w:softHyphen/>
        <w:t>тетом Обороны от 27 мая 1938 г.</w:t>
      </w:r>
    </w:p>
    <w:p w14:paraId="7C3FC3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 своей стороны дополнительно выдвигаю вопрос о построй</w:t>
      </w:r>
      <w:r w:rsidRPr="002260A5">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541A0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2260A5">
        <w:rPr>
          <w:color w:val="000000" w:themeColor="text1"/>
          <w:sz w:val="16"/>
          <w:szCs w:val="16"/>
        </w:rPr>
        <w:softHyphen/>
        <w:t>ного строительства Аэрофлота на Комитете Обороны.</w:t>
      </w:r>
    </w:p>
    <w:p w14:paraId="31B46F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1) Отнош. НКОП № 0140с</w:t>
      </w:r>
    </w:p>
    <w:p w14:paraId="723215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Отнош. ВВС РККА № 210575</w:t>
      </w:r>
    </w:p>
    <w:p w14:paraId="066F4C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3) План опыт. стр-ва самол. 0б"ясн. Записка к нему, 8 фото и прилож. к объяснит. записке </w:t>
      </w:r>
    </w:p>
    <w:p w14:paraId="76D9A0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приложение к плану опытн. стр-ва, всего на листах 15 (3783,55).</w:t>
      </w:r>
    </w:p>
    <w:p w14:paraId="15ED88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549711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427A5D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Других машин делать не следует пока эти не освоены"</w:t>
      </w:r>
    </w:p>
    <w:p w14:paraId="6B52E7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чего Первое Главное Управление опытные машины в 1938 году проектировать не будет (3783,56).</w:t>
      </w:r>
    </w:p>
    <w:p w14:paraId="669145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июля Нач. ВВС РККА командарм 2р Локтионов писал письмо № 210575 НАЧ-КУ УПРАВЛЕНИЯ ГРАЖДАНСКОГО ВОЗДУШНОГО ФЛОТА ГЕРОЮ СОВЕТСКОГО СОЮЗА тов. МОЛОКОВУ.</w:t>
      </w:r>
    </w:p>
    <w:p w14:paraId="6E216B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плану опытного строительства самолетов Гражданского Воздушног Флота возрождений нет.</w:t>
      </w:r>
    </w:p>
    <w:p w14:paraId="13350F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Имею нижеследующие замечания:</w:t>
      </w:r>
    </w:p>
    <w:p w14:paraId="759ABD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C6673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115BC0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07E4D2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предусмотреть его использование в военном варианте и как бомбардировщика.</w:t>
      </w:r>
    </w:p>
    <w:p w14:paraId="706F2F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475F4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Согласование в части морских самолетов должно быть проведено с Н-К ВМФ.</w:t>
      </w:r>
    </w:p>
    <w:p w14:paraId="6C269C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План ГВФ на 1938-39 г. на 1л. (3783,57).</w:t>
      </w:r>
    </w:p>
    <w:p w14:paraId="20546E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w:t>
      </w:r>
    </w:p>
    <w:p w14:paraId="622CDC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ОПЫТНОГО СТРОИТЕЛЬСТВА САМОЛЕТОВ ДЛЯ ГВФ НА 1938 - 1939 гг.</w:t>
      </w:r>
    </w:p>
    <w:p w14:paraId="6E07EC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2260A5" w14:paraId="7D300C00" w14:textId="77777777" w:rsidTr="00274E04">
        <w:tc>
          <w:tcPr>
            <w:tcW w:w="392" w:type="dxa"/>
            <w:tcBorders>
              <w:top w:val="single" w:sz="12" w:space="0" w:color="auto"/>
            </w:tcBorders>
          </w:tcPr>
          <w:p w14:paraId="40F9E3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п/п</w:t>
            </w:r>
          </w:p>
        </w:tc>
        <w:tc>
          <w:tcPr>
            <w:tcW w:w="1724" w:type="dxa"/>
            <w:tcBorders>
              <w:top w:val="single" w:sz="12" w:space="0" w:color="auto"/>
            </w:tcBorders>
          </w:tcPr>
          <w:p w14:paraId="4DA27C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Назначение и тип самолета</w:t>
            </w:r>
          </w:p>
        </w:tc>
        <w:tc>
          <w:tcPr>
            <w:tcW w:w="1149" w:type="dxa"/>
            <w:tcBorders>
              <w:top w:val="single" w:sz="12" w:space="0" w:color="auto"/>
            </w:tcBorders>
          </w:tcPr>
          <w:p w14:paraId="6DA1B9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 и тип моторов</w:t>
            </w:r>
          </w:p>
        </w:tc>
        <w:tc>
          <w:tcPr>
            <w:tcW w:w="793" w:type="dxa"/>
            <w:tcBorders>
              <w:top w:val="single" w:sz="12" w:space="0" w:color="auto"/>
            </w:tcBorders>
          </w:tcPr>
          <w:p w14:paraId="705BD0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Сроки предъявления на госиспытания</w:t>
            </w:r>
          </w:p>
        </w:tc>
        <w:tc>
          <w:tcPr>
            <w:tcW w:w="3402" w:type="dxa"/>
            <w:gridSpan w:val="6"/>
            <w:tcBorders>
              <w:top w:val="single" w:sz="12" w:space="0" w:color="auto"/>
            </w:tcBorders>
          </w:tcPr>
          <w:p w14:paraId="0D5D64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Ориентировочные данные</w:t>
            </w:r>
          </w:p>
        </w:tc>
        <w:tc>
          <w:tcPr>
            <w:tcW w:w="998" w:type="dxa"/>
            <w:tcBorders>
              <w:top w:val="single" w:sz="12" w:space="0" w:color="auto"/>
            </w:tcBorders>
          </w:tcPr>
          <w:p w14:paraId="52F6BE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Какой организации поручено строить</w:t>
            </w:r>
          </w:p>
        </w:tc>
        <w:tc>
          <w:tcPr>
            <w:tcW w:w="1367" w:type="dxa"/>
            <w:tcBorders>
              <w:top w:val="single" w:sz="12" w:space="0" w:color="auto"/>
            </w:tcBorders>
          </w:tcPr>
          <w:p w14:paraId="5EF646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Военно назначение с-та</w:t>
            </w:r>
          </w:p>
        </w:tc>
        <w:tc>
          <w:tcPr>
            <w:tcW w:w="1367" w:type="dxa"/>
            <w:tcBorders>
              <w:top w:val="single" w:sz="12" w:space="0" w:color="auto"/>
            </w:tcBorders>
          </w:tcPr>
          <w:p w14:paraId="28F5EA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759D38AD" w14:textId="77777777" w:rsidTr="00274E04">
        <w:tc>
          <w:tcPr>
            <w:tcW w:w="392" w:type="dxa"/>
          </w:tcPr>
          <w:p w14:paraId="37494E1E" w14:textId="77777777" w:rsidR="004B0DF9" w:rsidRPr="002260A5" w:rsidRDefault="004B0DF9" w:rsidP="001F5E07">
            <w:pPr>
              <w:autoSpaceDE w:val="0"/>
              <w:autoSpaceDN w:val="0"/>
              <w:adjustRightInd w:val="0"/>
              <w:jc w:val="both"/>
              <w:rPr>
                <w:color w:val="000000" w:themeColor="text1"/>
                <w:sz w:val="16"/>
                <w:szCs w:val="16"/>
              </w:rPr>
            </w:pPr>
          </w:p>
        </w:tc>
        <w:tc>
          <w:tcPr>
            <w:tcW w:w="1724" w:type="dxa"/>
          </w:tcPr>
          <w:p w14:paraId="1246A0F4" w14:textId="77777777" w:rsidR="004B0DF9" w:rsidRPr="002260A5" w:rsidRDefault="004B0DF9" w:rsidP="001F5E07">
            <w:pPr>
              <w:autoSpaceDE w:val="0"/>
              <w:autoSpaceDN w:val="0"/>
              <w:adjustRightInd w:val="0"/>
              <w:jc w:val="both"/>
              <w:rPr>
                <w:color w:val="000000" w:themeColor="text1"/>
                <w:sz w:val="16"/>
                <w:szCs w:val="16"/>
              </w:rPr>
            </w:pPr>
          </w:p>
        </w:tc>
        <w:tc>
          <w:tcPr>
            <w:tcW w:w="1149" w:type="dxa"/>
          </w:tcPr>
          <w:p w14:paraId="3A997221" w14:textId="77777777" w:rsidR="004B0DF9" w:rsidRPr="002260A5" w:rsidRDefault="004B0DF9" w:rsidP="001F5E07">
            <w:pPr>
              <w:autoSpaceDE w:val="0"/>
              <w:autoSpaceDN w:val="0"/>
              <w:adjustRightInd w:val="0"/>
              <w:jc w:val="both"/>
              <w:rPr>
                <w:color w:val="000000" w:themeColor="text1"/>
                <w:sz w:val="16"/>
                <w:szCs w:val="16"/>
              </w:rPr>
            </w:pPr>
          </w:p>
        </w:tc>
        <w:tc>
          <w:tcPr>
            <w:tcW w:w="793" w:type="dxa"/>
          </w:tcPr>
          <w:p w14:paraId="2BBC2C63" w14:textId="77777777" w:rsidR="004B0DF9" w:rsidRPr="002260A5" w:rsidRDefault="004B0DF9" w:rsidP="001F5E07">
            <w:pPr>
              <w:autoSpaceDE w:val="0"/>
              <w:autoSpaceDN w:val="0"/>
              <w:adjustRightInd w:val="0"/>
              <w:jc w:val="both"/>
              <w:rPr>
                <w:color w:val="000000" w:themeColor="text1"/>
                <w:sz w:val="16"/>
                <w:szCs w:val="16"/>
              </w:rPr>
            </w:pPr>
          </w:p>
        </w:tc>
        <w:tc>
          <w:tcPr>
            <w:tcW w:w="550" w:type="dxa"/>
          </w:tcPr>
          <w:p w14:paraId="6CFFA7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К-во мест, экип/пассаж.</w:t>
            </w:r>
          </w:p>
        </w:tc>
        <w:tc>
          <w:tcPr>
            <w:tcW w:w="584" w:type="dxa"/>
          </w:tcPr>
          <w:p w14:paraId="26DC36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Коммерч. нагрузка</w:t>
            </w:r>
          </w:p>
        </w:tc>
        <w:tc>
          <w:tcPr>
            <w:tcW w:w="584" w:type="dxa"/>
          </w:tcPr>
          <w:p w14:paraId="69146F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 скорость км/час</w:t>
            </w:r>
          </w:p>
        </w:tc>
        <w:tc>
          <w:tcPr>
            <w:tcW w:w="543" w:type="dxa"/>
          </w:tcPr>
          <w:p w14:paraId="4FFD6C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Посад. Скорость</w:t>
            </w:r>
          </w:p>
        </w:tc>
        <w:tc>
          <w:tcPr>
            <w:tcW w:w="570" w:type="dxa"/>
          </w:tcPr>
          <w:p w14:paraId="482AF5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 в км</w:t>
            </w:r>
          </w:p>
        </w:tc>
        <w:tc>
          <w:tcPr>
            <w:tcW w:w="570" w:type="dxa"/>
          </w:tcPr>
          <w:p w14:paraId="332A46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Емкость баков д.б. расчит на дальность</w:t>
            </w:r>
          </w:p>
        </w:tc>
        <w:tc>
          <w:tcPr>
            <w:tcW w:w="998" w:type="dxa"/>
          </w:tcPr>
          <w:p w14:paraId="77E6BEDA"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6A34A721"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00FC9999"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4458E2F" w14:textId="77777777" w:rsidTr="00274E04">
        <w:tc>
          <w:tcPr>
            <w:tcW w:w="392" w:type="dxa"/>
          </w:tcPr>
          <w:p w14:paraId="2B944A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1724" w:type="dxa"/>
          </w:tcPr>
          <w:p w14:paraId="72FE97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4-х мо торный пассажирский самолет для круглосуточных сообщений</w:t>
            </w:r>
          </w:p>
        </w:tc>
        <w:tc>
          <w:tcPr>
            <w:tcW w:w="1149" w:type="dxa"/>
          </w:tcPr>
          <w:p w14:paraId="2C0484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мотора возд. охлаждения порядка 1500 л.с. каждый</w:t>
            </w:r>
          </w:p>
        </w:tc>
        <w:tc>
          <w:tcPr>
            <w:tcW w:w="793" w:type="dxa"/>
          </w:tcPr>
          <w:p w14:paraId="446D09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ноябрь 1939</w:t>
            </w:r>
          </w:p>
        </w:tc>
        <w:tc>
          <w:tcPr>
            <w:tcW w:w="550" w:type="dxa"/>
          </w:tcPr>
          <w:p w14:paraId="260179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4/40</w:t>
            </w:r>
          </w:p>
        </w:tc>
        <w:tc>
          <w:tcPr>
            <w:tcW w:w="584" w:type="dxa"/>
          </w:tcPr>
          <w:p w14:paraId="21A9FF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4000</w:t>
            </w:r>
          </w:p>
        </w:tc>
        <w:tc>
          <w:tcPr>
            <w:tcW w:w="584" w:type="dxa"/>
          </w:tcPr>
          <w:p w14:paraId="11AC04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470/5000</w:t>
            </w:r>
          </w:p>
        </w:tc>
        <w:tc>
          <w:tcPr>
            <w:tcW w:w="543" w:type="dxa"/>
          </w:tcPr>
          <w:p w14:paraId="0F42DD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1336CF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38C482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65C2D6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156</w:t>
            </w:r>
          </w:p>
        </w:tc>
        <w:tc>
          <w:tcPr>
            <w:tcW w:w="1368" w:type="dxa"/>
          </w:tcPr>
          <w:p w14:paraId="7E9EA6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p w14:paraId="275CF0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Дневной и ночной бомбардировщик</w:t>
            </w:r>
          </w:p>
        </w:tc>
        <w:tc>
          <w:tcPr>
            <w:tcW w:w="1368" w:type="dxa"/>
          </w:tcPr>
          <w:p w14:paraId="338D716F"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832733C" w14:textId="77777777" w:rsidTr="00274E04">
        <w:tc>
          <w:tcPr>
            <w:tcW w:w="392" w:type="dxa"/>
          </w:tcPr>
          <w:p w14:paraId="0B6C79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1724" w:type="dxa"/>
          </w:tcPr>
          <w:p w14:paraId="5B74F7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с-т</w:t>
            </w:r>
          </w:p>
        </w:tc>
        <w:tc>
          <w:tcPr>
            <w:tcW w:w="1149" w:type="dxa"/>
          </w:tcPr>
          <w:p w14:paraId="3148B7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мотора возд. Охлаждения порядка 1200 л.с.</w:t>
            </w:r>
          </w:p>
          <w:p w14:paraId="4DA18D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каждый</w:t>
            </w:r>
          </w:p>
        </w:tc>
        <w:tc>
          <w:tcPr>
            <w:tcW w:w="793" w:type="dxa"/>
          </w:tcPr>
          <w:p w14:paraId="49C64B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Pr>
          <w:p w14:paraId="574FD7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2/21</w:t>
            </w:r>
          </w:p>
        </w:tc>
        <w:tc>
          <w:tcPr>
            <w:tcW w:w="584" w:type="dxa"/>
          </w:tcPr>
          <w:p w14:paraId="2D12A5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2100</w:t>
            </w:r>
          </w:p>
        </w:tc>
        <w:tc>
          <w:tcPr>
            <w:tcW w:w="584" w:type="dxa"/>
          </w:tcPr>
          <w:p w14:paraId="3F6B9C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450</w:t>
            </w:r>
          </w:p>
        </w:tc>
        <w:tc>
          <w:tcPr>
            <w:tcW w:w="543" w:type="dxa"/>
          </w:tcPr>
          <w:p w14:paraId="1E57C2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27BBB6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67542C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2342D8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22</w:t>
            </w:r>
          </w:p>
        </w:tc>
        <w:tc>
          <w:tcPr>
            <w:tcW w:w="1368" w:type="dxa"/>
          </w:tcPr>
          <w:p w14:paraId="566CA6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tc>
        <w:tc>
          <w:tcPr>
            <w:tcW w:w="1368" w:type="dxa"/>
          </w:tcPr>
          <w:p w14:paraId="213C0F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дневных, 16 спальных</w:t>
            </w:r>
          </w:p>
        </w:tc>
      </w:tr>
      <w:tr w:rsidR="002260A5" w:rsidRPr="002260A5" w14:paraId="27ADA45C" w14:textId="77777777" w:rsidTr="00274E04">
        <w:tc>
          <w:tcPr>
            <w:tcW w:w="392" w:type="dxa"/>
          </w:tcPr>
          <w:p w14:paraId="627B83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1724" w:type="dxa"/>
          </w:tcPr>
          <w:p w14:paraId="376874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почтово-пассажирский с-т</w:t>
            </w:r>
          </w:p>
        </w:tc>
        <w:tc>
          <w:tcPr>
            <w:tcW w:w="1149" w:type="dxa"/>
          </w:tcPr>
          <w:p w14:paraId="3D3A77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рено по 200 л.с.</w:t>
            </w:r>
          </w:p>
        </w:tc>
        <w:tc>
          <w:tcPr>
            <w:tcW w:w="793" w:type="dxa"/>
          </w:tcPr>
          <w:p w14:paraId="071152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Январь 1939</w:t>
            </w:r>
          </w:p>
        </w:tc>
        <w:tc>
          <w:tcPr>
            <w:tcW w:w="550" w:type="dxa"/>
          </w:tcPr>
          <w:p w14:paraId="3EA155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Pr>
          <w:p w14:paraId="4E4A21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84" w:type="dxa"/>
          </w:tcPr>
          <w:p w14:paraId="0CE2FD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320-330</w:t>
            </w:r>
          </w:p>
        </w:tc>
        <w:tc>
          <w:tcPr>
            <w:tcW w:w="543" w:type="dxa"/>
          </w:tcPr>
          <w:p w14:paraId="7B2EF0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85</w:t>
            </w:r>
          </w:p>
        </w:tc>
        <w:tc>
          <w:tcPr>
            <w:tcW w:w="570" w:type="dxa"/>
          </w:tcPr>
          <w:p w14:paraId="52DA6C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900-1000</w:t>
            </w:r>
          </w:p>
        </w:tc>
        <w:tc>
          <w:tcPr>
            <w:tcW w:w="570" w:type="dxa"/>
          </w:tcPr>
          <w:p w14:paraId="208A08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Pr>
          <w:p w14:paraId="6A83ED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115</w:t>
            </w:r>
          </w:p>
        </w:tc>
        <w:tc>
          <w:tcPr>
            <w:tcW w:w="1368" w:type="dxa"/>
          </w:tcPr>
          <w:p w14:paraId="622F4C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тренировочный бомбардировщик и санитарный</w:t>
            </w:r>
          </w:p>
        </w:tc>
        <w:tc>
          <w:tcPr>
            <w:tcW w:w="1368" w:type="dxa"/>
          </w:tcPr>
          <w:p w14:paraId="4BA5835F"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031A7ED" w14:textId="77777777" w:rsidTr="00274E04">
        <w:tc>
          <w:tcPr>
            <w:tcW w:w="392" w:type="dxa"/>
          </w:tcPr>
          <w:p w14:paraId="4B8736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1724" w:type="dxa"/>
          </w:tcPr>
          <w:p w14:paraId="1D5177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Пассажирская амфибия открытого моря (для Дальнего востока и других р-нов)</w:t>
            </w:r>
          </w:p>
        </w:tc>
        <w:tc>
          <w:tcPr>
            <w:tcW w:w="1149" w:type="dxa"/>
          </w:tcPr>
          <w:p w14:paraId="596856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12B916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Апрель 1939</w:t>
            </w:r>
          </w:p>
        </w:tc>
        <w:tc>
          <w:tcPr>
            <w:tcW w:w="550" w:type="dxa"/>
          </w:tcPr>
          <w:p w14:paraId="61B02C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2/12</w:t>
            </w:r>
          </w:p>
        </w:tc>
        <w:tc>
          <w:tcPr>
            <w:tcW w:w="584" w:type="dxa"/>
          </w:tcPr>
          <w:p w14:paraId="3EAA03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1200</w:t>
            </w:r>
          </w:p>
        </w:tc>
        <w:tc>
          <w:tcPr>
            <w:tcW w:w="584" w:type="dxa"/>
          </w:tcPr>
          <w:p w14:paraId="1B551D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w:t>
            </w:r>
          </w:p>
        </w:tc>
        <w:tc>
          <w:tcPr>
            <w:tcW w:w="543" w:type="dxa"/>
          </w:tcPr>
          <w:p w14:paraId="2B4702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5E2F90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570" w:type="dxa"/>
          </w:tcPr>
          <w:p w14:paraId="61CA1A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998" w:type="dxa"/>
          </w:tcPr>
          <w:p w14:paraId="2154D1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45</w:t>
            </w:r>
          </w:p>
        </w:tc>
        <w:tc>
          <w:tcPr>
            <w:tcW w:w="1368" w:type="dxa"/>
          </w:tcPr>
          <w:p w14:paraId="4DEDC2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санитарный</w:t>
            </w:r>
          </w:p>
        </w:tc>
        <w:tc>
          <w:tcPr>
            <w:tcW w:w="1368" w:type="dxa"/>
          </w:tcPr>
          <w:p w14:paraId="354982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типа МДР-6</w:t>
            </w:r>
          </w:p>
        </w:tc>
      </w:tr>
      <w:tr w:rsidR="002260A5" w:rsidRPr="002260A5" w14:paraId="5A6F9D4F" w14:textId="77777777" w:rsidTr="00274E04">
        <w:tc>
          <w:tcPr>
            <w:tcW w:w="392" w:type="dxa"/>
          </w:tcPr>
          <w:p w14:paraId="6C040E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1724" w:type="dxa"/>
          </w:tcPr>
          <w:p w14:paraId="72A987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гидросамолет открытого моря</w:t>
            </w:r>
          </w:p>
        </w:tc>
        <w:tc>
          <w:tcPr>
            <w:tcW w:w="1149" w:type="dxa"/>
          </w:tcPr>
          <w:p w14:paraId="6CBCF3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27D2A7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Июнь 1939</w:t>
            </w:r>
          </w:p>
        </w:tc>
        <w:tc>
          <w:tcPr>
            <w:tcW w:w="550" w:type="dxa"/>
          </w:tcPr>
          <w:p w14:paraId="575EDE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4/24</w:t>
            </w:r>
          </w:p>
        </w:tc>
        <w:tc>
          <w:tcPr>
            <w:tcW w:w="584" w:type="dxa"/>
          </w:tcPr>
          <w:p w14:paraId="6D8729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2300</w:t>
            </w:r>
          </w:p>
        </w:tc>
        <w:tc>
          <w:tcPr>
            <w:tcW w:w="584" w:type="dxa"/>
          </w:tcPr>
          <w:p w14:paraId="754944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310</w:t>
            </w:r>
          </w:p>
        </w:tc>
        <w:tc>
          <w:tcPr>
            <w:tcW w:w="543" w:type="dxa"/>
          </w:tcPr>
          <w:p w14:paraId="16D2B3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2C2B24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0E367A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5AFF33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31</w:t>
            </w:r>
          </w:p>
        </w:tc>
        <w:tc>
          <w:tcPr>
            <w:tcW w:w="1368" w:type="dxa"/>
          </w:tcPr>
          <w:p w14:paraId="0B6EE4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w:t>
            </w:r>
          </w:p>
        </w:tc>
        <w:tc>
          <w:tcPr>
            <w:tcW w:w="1368" w:type="dxa"/>
          </w:tcPr>
          <w:p w14:paraId="3852C5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Приспособление под гражданский вариант с-та Консолидейтед</w:t>
            </w:r>
          </w:p>
        </w:tc>
      </w:tr>
      <w:tr w:rsidR="002260A5" w:rsidRPr="002260A5" w14:paraId="7636C06D" w14:textId="77777777" w:rsidTr="00274E04">
        <w:tc>
          <w:tcPr>
            <w:tcW w:w="392" w:type="dxa"/>
            <w:tcBorders>
              <w:bottom w:val="single" w:sz="12" w:space="0" w:color="auto"/>
            </w:tcBorders>
          </w:tcPr>
          <w:p w14:paraId="06F2C9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6.</w:t>
            </w:r>
          </w:p>
        </w:tc>
        <w:tc>
          <w:tcPr>
            <w:tcW w:w="1724" w:type="dxa"/>
            <w:tcBorders>
              <w:bottom w:val="single" w:sz="12" w:space="0" w:color="auto"/>
            </w:tcBorders>
          </w:tcPr>
          <w:p w14:paraId="2B2619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6FA8CD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2РЕНО по 220 л.с.</w:t>
            </w:r>
          </w:p>
        </w:tc>
        <w:tc>
          <w:tcPr>
            <w:tcW w:w="793" w:type="dxa"/>
            <w:tcBorders>
              <w:bottom w:val="single" w:sz="12" w:space="0" w:color="auto"/>
            </w:tcBorders>
          </w:tcPr>
          <w:p w14:paraId="39CF16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Borders>
              <w:bottom w:val="single" w:sz="12" w:space="0" w:color="auto"/>
            </w:tcBorders>
          </w:tcPr>
          <w:p w14:paraId="5896A8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Borders>
              <w:bottom w:val="single" w:sz="12" w:space="0" w:color="auto"/>
            </w:tcBorders>
          </w:tcPr>
          <w:p w14:paraId="26CE79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650-700</w:t>
            </w:r>
          </w:p>
        </w:tc>
        <w:tc>
          <w:tcPr>
            <w:tcW w:w="584" w:type="dxa"/>
            <w:tcBorders>
              <w:bottom w:val="single" w:sz="12" w:space="0" w:color="auto"/>
            </w:tcBorders>
          </w:tcPr>
          <w:p w14:paraId="5A2867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270</w:t>
            </w:r>
          </w:p>
        </w:tc>
        <w:tc>
          <w:tcPr>
            <w:tcW w:w="543" w:type="dxa"/>
            <w:tcBorders>
              <w:bottom w:val="single" w:sz="12" w:space="0" w:color="auto"/>
            </w:tcBorders>
          </w:tcPr>
          <w:p w14:paraId="5B162F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w:t>
            </w:r>
          </w:p>
        </w:tc>
        <w:tc>
          <w:tcPr>
            <w:tcW w:w="570" w:type="dxa"/>
            <w:tcBorders>
              <w:bottom w:val="single" w:sz="12" w:space="0" w:color="auto"/>
            </w:tcBorders>
          </w:tcPr>
          <w:p w14:paraId="7D2631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70" w:type="dxa"/>
            <w:tcBorders>
              <w:bottom w:val="single" w:sz="12" w:space="0" w:color="auto"/>
            </w:tcBorders>
          </w:tcPr>
          <w:p w14:paraId="3D4031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Borders>
              <w:bottom w:val="single" w:sz="12" w:space="0" w:color="auto"/>
            </w:tcBorders>
          </w:tcPr>
          <w:p w14:paraId="62C517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23</w:t>
            </w:r>
          </w:p>
        </w:tc>
        <w:tc>
          <w:tcPr>
            <w:tcW w:w="1368" w:type="dxa"/>
            <w:tcBorders>
              <w:bottom w:val="single" w:sz="12" w:space="0" w:color="auto"/>
            </w:tcBorders>
          </w:tcPr>
          <w:p w14:paraId="3E3259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Санитарный и связи</w:t>
            </w:r>
          </w:p>
        </w:tc>
        <w:tc>
          <w:tcPr>
            <w:tcW w:w="1368" w:type="dxa"/>
            <w:tcBorders>
              <w:bottom w:val="single" w:sz="12" w:space="0" w:color="auto"/>
            </w:tcBorders>
          </w:tcPr>
          <w:p w14:paraId="2C989FCA" w14:textId="77777777" w:rsidR="004B0DF9" w:rsidRPr="002260A5" w:rsidRDefault="004B0DF9" w:rsidP="001F5E07">
            <w:pPr>
              <w:autoSpaceDE w:val="0"/>
              <w:autoSpaceDN w:val="0"/>
              <w:adjustRightInd w:val="0"/>
              <w:jc w:val="both"/>
              <w:rPr>
                <w:color w:val="000000" w:themeColor="text1"/>
                <w:sz w:val="16"/>
                <w:szCs w:val="16"/>
              </w:rPr>
            </w:pPr>
          </w:p>
        </w:tc>
      </w:tr>
    </w:tbl>
    <w:p w14:paraId="2D8110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Примечание: 1. Высота применения всех с-тов от 1500 до 3500 м</w:t>
      </w:r>
    </w:p>
    <w:p w14:paraId="4B6AB4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Дальность показана из расчета 0,8 максимальной скорости.</w:t>
      </w:r>
    </w:p>
    <w:p w14:paraId="5788C3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34B2EC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F2FB1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 Нач. ГУ ВВС Картушев (3783)</w:t>
      </w:r>
    </w:p>
    <w:p w14:paraId="73ACC1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июня 1938 Зам. Нач. ГУ ВВС Картушевым была подготовлена</w:t>
      </w:r>
    </w:p>
    <w:p w14:paraId="4588F1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Секретно.</w:t>
      </w:r>
    </w:p>
    <w:p w14:paraId="31AC0B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ОБ"ЯСНИТЕЛЬНАЯ ЗАПИСКА К</w:t>
      </w:r>
    </w:p>
    <w:p w14:paraId="304BD4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ПЛАНУ ОПЫТНОГО СТРОИТЕЛЬСТВА САМОЛЕТОВ ГРАЖДАНСКОГО ВОЗДУШНОГО ФЛОТА</w:t>
      </w:r>
    </w:p>
    <w:p w14:paraId="682E1B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Ближайшее направление в развитии воздушного транспорта Союза ССР, предназначаемого для обеспе</w:t>
      </w:r>
      <w:r w:rsidRPr="002260A5">
        <w:rPr>
          <w:color w:val="000000" w:themeColor="text1"/>
          <w:sz w:val="16"/>
          <w:szCs w:val="16"/>
        </w:rPr>
        <w:softHyphen/>
        <w:t>чения растущих потребностей народного хозяйства в воздушных перевозках,в соединении с потребностями наибольшего охвата отдаленных районов Союза, а также перспективами прокладки новых воздушных путей между</w:t>
      </w:r>
      <w:r w:rsidRPr="002260A5">
        <w:rPr>
          <w:color w:val="000000" w:themeColor="text1"/>
          <w:sz w:val="16"/>
          <w:szCs w:val="16"/>
        </w:rPr>
        <w:softHyphen/>
        <w:t>народного характера /Америка и др./,- все это ста</w:t>
      </w:r>
      <w:r w:rsidRPr="002260A5">
        <w:rPr>
          <w:color w:val="000000" w:themeColor="text1"/>
          <w:sz w:val="16"/>
          <w:szCs w:val="16"/>
        </w:rPr>
        <w:softHyphen/>
        <w:t>вит необходимость создания транспортных самолетов нового типа,обладающих наибольшей эффективной отда</w:t>
      </w:r>
      <w:r w:rsidRPr="002260A5">
        <w:rPr>
          <w:color w:val="000000" w:themeColor="text1"/>
          <w:sz w:val="16"/>
          <w:szCs w:val="16"/>
        </w:rPr>
        <w:softHyphen/>
        <w:t>чей в токко-километраже и себестоимости перевозок,и одновременно отвечающих всем требованиям безопасно</w:t>
      </w:r>
      <w:r w:rsidRPr="002260A5">
        <w:rPr>
          <w:color w:val="000000" w:themeColor="text1"/>
          <w:sz w:val="16"/>
          <w:szCs w:val="16"/>
        </w:rPr>
        <w:softHyphen/>
        <w:t>сти и комфортабельности полетов.</w:t>
      </w:r>
    </w:p>
    <w:p w14:paraId="4BCF9B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Предлагаемый план включает в себя основные ти</w:t>
      </w:r>
      <w:r w:rsidRPr="002260A5">
        <w:rPr>
          <w:color w:val="000000" w:themeColor="text1"/>
          <w:sz w:val="16"/>
          <w:szCs w:val="16"/>
        </w:rPr>
        <w:softHyphen/>
        <w:t>пы опытных транспортных самолетов, схемы которых были своевременно согласованы о ВВС и НКОП и которые должны обеспечить решение ближайших задач, стоящих перед Гражданским Воздушным Флотом Союза.</w:t>
      </w:r>
    </w:p>
    <w:p w14:paraId="7688CF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I</w:t>
      </w:r>
      <w:r w:rsidRPr="002260A5">
        <w:rPr>
          <w:color w:val="000000" w:themeColor="text1"/>
          <w:sz w:val="16"/>
          <w:szCs w:val="16"/>
        </w:rPr>
        <w:t>. Развитие пассажирсконо и грузового движениями на гигантской транссибирской магистрали, имеющей также весьма важное оборонное значение, требует самолетов-экспрессов с большой протяженностью полетов и малым числом посадок. В условиях быстрого покрытия больших пространств особенно эффективным должно оказаться развитие возможностей высотной авиации, перспективы которой делаются на сегодняшний день совершенно реальными /известен последний американский пассажирский самолет "Нортроп ХС-35",предназначенный для рейсовых полетов на 7-8 тыс.метров/.</w:t>
      </w:r>
    </w:p>
    <w:p w14:paraId="797FC8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Соединение таких условий большой дальности и грузопод"емности транспортного экспресса выражает</w:t>
      </w:r>
      <w:r w:rsidRPr="002260A5">
        <w:rPr>
          <w:color w:val="000000" w:themeColor="text1"/>
          <w:sz w:val="16"/>
          <w:szCs w:val="16"/>
        </w:rPr>
        <w:softHyphen/>
        <w:t>ся в требовании к скоростному круглосуточному 4-моторному самолету, обладающему достаточно мощны</w:t>
      </w:r>
      <w:r w:rsidRPr="002260A5">
        <w:rPr>
          <w:color w:val="000000" w:themeColor="text1"/>
          <w:sz w:val="16"/>
          <w:szCs w:val="16"/>
        </w:rPr>
        <w:softHyphen/>
        <w:t>ми высотными моторами.</w:t>
      </w:r>
    </w:p>
    <w:p w14:paraId="3645A0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утверждении этого типа машины и дальней</w:t>
      </w:r>
      <w:r w:rsidRPr="002260A5">
        <w:rPr>
          <w:color w:val="000000" w:themeColor="text1"/>
          <w:sz w:val="16"/>
          <w:szCs w:val="16"/>
        </w:rPr>
        <w:softHyphen/>
        <w:t>шей разработке его детальных требований необходи</w:t>
      </w:r>
      <w:r w:rsidRPr="002260A5">
        <w:rPr>
          <w:color w:val="000000" w:themeColor="text1"/>
          <w:sz w:val="16"/>
          <w:szCs w:val="16"/>
        </w:rPr>
        <w:softHyphen/>
        <w:t>мо особенно сочетать потребности Гражданского Воз</w:t>
      </w:r>
      <w:r w:rsidRPr="002260A5">
        <w:rPr>
          <w:color w:val="000000" w:themeColor="text1"/>
          <w:sz w:val="16"/>
          <w:szCs w:val="16"/>
        </w:rPr>
        <w:softHyphen/>
        <w:t>душного флота о нуждами ВВС, для которых такая ма</w:t>
      </w:r>
      <w:r w:rsidRPr="002260A5">
        <w:rPr>
          <w:color w:val="000000" w:themeColor="text1"/>
          <w:sz w:val="16"/>
          <w:szCs w:val="16"/>
        </w:rPr>
        <w:softHyphen/>
        <w:t>шина представляет собою тип десантного транспорт</w:t>
      </w:r>
      <w:r w:rsidRPr="002260A5">
        <w:rPr>
          <w:color w:val="000000" w:themeColor="text1"/>
          <w:sz w:val="16"/>
          <w:szCs w:val="16"/>
        </w:rPr>
        <w:softHyphen/>
        <w:t>ного самолета с возможным использованием как ночно</w:t>
      </w:r>
      <w:r w:rsidRPr="002260A5">
        <w:rPr>
          <w:color w:val="000000" w:themeColor="text1"/>
          <w:sz w:val="16"/>
          <w:szCs w:val="16"/>
        </w:rPr>
        <w:softHyphen/>
        <w:t>го , так и дневного бомбардировщика.</w:t>
      </w:r>
    </w:p>
    <w:p w14:paraId="2823A4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Предлагаемый НКОП самолет ТБ-7 в этом смысле не сможет в полной мере уже в 1940 г. удовлетворить пред"являемым требованиям ГВФ и поэтому необходи</w:t>
      </w:r>
      <w:r w:rsidRPr="002260A5">
        <w:rPr>
          <w:color w:val="000000" w:themeColor="text1"/>
          <w:sz w:val="16"/>
          <w:szCs w:val="16"/>
        </w:rPr>
        <w:softHyphen/>
        <w:t>ма разработка специального типа такого самолета.</w:t>
      </w:r>
    </w:p>
    <w:p w14:paraId="7A69DB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 работ заводов № 156 и № 22 НКОП позволяет считать наиболее подходящий организацию строи</w:t>
      </w:r>
      <w:r w:rsidRPr="002260A5">
        <w:rPr>
          <w:color w:val="000000" w:themeColor="text1"/>
          <w:sz w:val="16"/>
          <w:szCs w:val="16"/>
        </w:rPr>
        <w:softHyphen/>
        <w:t>тельства такого самолета именно на одном из этих заводов.</w:t>
      </w:r>
    </w:p>
    <w:p w14:paraId="4A23F3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Двухмоторный скоростной самолет, как основ</w:t>
      </w:r>
      <w:r w:rsidRPr="002260A5">
        <w:rPr>
          <w:color w:val="000000" w:themeColor="text1"/>
          <w:sz w:val="16"/>
          <w:szCs w:val="16"/>
        </w:rPr>
        <w:softHyphen/>
        <w:t>ной тип магистрального самолета, преднаэначенный для обслуживания основной массы воздушных трасс Союза, должен обладать высокими скоростными показателями, экономической отдачей, сочетая в себе вое условия комфорта, безопасности полетов и использу</w:t>
      </w:r>
      <w:r w:rsidRPr="002260A5">
        <w:rPr>
          <w:color w:val="000000" w:themeColor="text1"/>
          <w:sz w:val="16"/>
          <w:szCs w:val="16"/>
        </w:rPr>
        <w:softHyphen/>
        <w:t>ющий преимущества высотных полетов.</w:t>
      </w:r>
    </w:p>
    <w:p w14:paraId="6041E7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этом смысле выпускаемый в настоящее время за</w:t>
      </w:r>
      <w:r w:rsidRPr="002260A5">
        <w:rPr>
          <w:color w:val="000000" w:themeColor="text1"/>
          <w:sz w:val="16"/>
          <w:szCs w:val="16"/>
        </w:rPr>
        <w:softHyphen/>
        <w:t>водом № 84 НКОП самолет "Дуглас ДС-3" уже в бли</w:t>
      </w:r>
      <w:r w:rsidRPr="002260A5">
        <w:rPr>
          <w:color w:val="000000" w:themeColor="text1"/>
          <w:sz w:val="16"/>
          <w:szCs w:val="16"/>
        </w:rPr>
        <w:softHyphen/>
        <w:t>жайшем будущем потребует своего развития и замены на более передовой во всех отношениях самолет. /Дальнейшее развитие максимальной скорости ДС-3 имеющего 340/км/ч, лимитируется пределами запаса прочности/.</w:t>
      </w:r>
    </w:p>
    <w:p w14:paraId="5B4D48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Военное применение самолетов этого типа позволя</w:t>
      </w:r>
      <w:r w:rsidRPr="002260A5">
        <w:rPr>
          <w:color w:val="000000" w:themeColor="text1"/>
          <w:sz w:val="16"/>
          <w:szCs w:val="16"/>
        </w:rPr>
        <w:softHyphen/>
        <w:t>ет использовать его как деосантный транспортный са</w:t>
      </w:r>
      <w:r w:rsidRPr="002260A5">
        <w:rPr>
          <w:color w:val="000000" w:themeColor="text1"/>
          <w:sz w:val="16"/>
          <w:szCs w:val="16"/>
        </w:rPr>
        <w:softHyphen/>
        <w:t>молет с возможностью переоборудования для других назначений.</w:t>
      </w:r>
    </w:p>
    <w:p w14:paraId="3EDA19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Постройка самолета такого типа желательна на заводах №№ 22 или 84 НКОП, наиб о лее приспособленных для постройки таких машин.</w:t>
      </w:r>
    </w:p>
    <w:p w14:paraId="50177B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Ш. Обслуживание отходящих от магистралей мест</w:t>
      </w:r>
      <w:r w:rsidRPr="002260A5">
        <w:rPr>
          <w:color w:val="000000" w:themeColor="text1"/>
          <w:sz w:val="16"/>
          <w:szCs w:val="16"/>
        </w:rPr>
        <w:softHyphen/>
        <w:t>ных линий, связывающих отдельные республики Союза и отдаленные районы Союза, требует достаточно простых и удобных самолетов 2-моторного типа о эко</w:t>
      </w:r>
      <w:r w:rsidRPr="002260A5">
        <w:rPr>
          <w:color w:val="000000" w:themeColor="text1"/>
          <w:sz w:val="16"/>
          <w:szCs w:val="16"/>
        </w:rPr>
        <w:softHyphen/>
        <w:t>номичными моторами средней мощности /200-400 л.о./. Эти самолеты на ряду с высокими летными качествами должны обладать особенно облегченными условиями взлета и посадки на местных аэродромах при макси</w:t>
      </w:r>
      <w:r w:rsidRPr="002260A5">
        <w:rPr>
          <w:color w:val="000000" w:themeColor="text1"/>
          <w:sz w:val="16"/>
          <w:szCs w:val="16"/>
        </w:rPr>
        <w:softHyphen/>
        <w:t>мальной простоте в эксплаатации.</w:t>
      </w:r>
    </w:p>
    <w:p w14:paraId="2FDA87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этого типа может быть легко приспособ</w:t>
      </w:r>
      <w:r w:rsidRPr="002260A5">
        <w:rPr>
          <w:color w:val="000000" w:themeColor="text1"/>
          <w:sz w:val="16"/>
          <w:szCs w:val="16"/>
        </w:rPr>
        <w:softHyphen/>
        <w:t>лен для нужд ВВС как санитарный самолет и легкий тренировочный бомбардировщик.</w:t>
      </w:r>
    </w:p>
    <w:p w14:paraId="6D85CC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Вполне обеопече нной базой для постройки машин этого типа является завод № 115 НКОП.</w:t>
      </w:r>
    </w:p>
    <w:p w14:paraId="411630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1У. На ряду о этим растет потребность в созда</w:t>
      </w:r>
      <w:r w:rsidRPr="002260A5">
        <w:rPr>
          <w:color w:val="000000" w:themeColor="text1"/>
          <w:sz w:val="16"/>
          <w:szCs w:val="16"/>
        </w:rPr>
        <w:softHyphen/>
        <w:t>нии скоростного самолета-амфибии, современного ти</w:t>
      </w:r>
      <w:r w:rsidRPr="002260A5">
        <w:rPr>
          <w:color w:val="000000" w:themeColor="text1"/>
          <w:sz w:val="16"/>
          <w:szCs w:val="16"/>
        </w:rPr>
        <w:softHyphen/>
        <w:t>па транспортной машины, преднаэначеиной обслуживать воздушные трассы, расположенные на морях и в райо</w:t>
      </w:r>
      <w:r w:rsidRPr="002260A5">
        <w:rPr>
          <w:color w:val="000000" w:themeColor="text1"/>
          <w:sz w:val="16"/>
          <w:szCs w:val="16"/>
        </w:rPr>
        <w:softHyphen/>
        <w:t>не крупных рек Союза.</w:t>
      </w:r>
    </w:p>
    <w:p w14:paraId="0B560E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Существующая машина МП-1 ни в коей мере не удовлетворяет возросшим требованиям транспортной гидроавиации.</w:t>
      </w:r>
    </w:p>
    <w:p w14:paraId="7F8394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Создание машины такого типа облегчается ре</w:t>
      </w:r>
      <w:r w:rsidRPr="002260A5">
        <w:rPr>
          <w:color w:val="000000" w:themeColor="text1"/>
          <w:sz w:val="16"/>
          <w:szCs w:val="16"/>
        </w:rPr>
        <w:softHyphen/>
        <w:t>альной возможностью уже в ближайшее время исполь</w:t>
      </w:r>
      <w:r w:rsidRPr="002260A5">
        <w:rPr>
          <w:color w:val="000000" w:themeColor="text1"/>
          <w:sz w:val="16"/>
          <w:szCs w:val="16"/>
        </w:rPr>
        <w:softHyphen/>
        <w:t>зовать переоборудование Дублера самолета МДР-6, выпускаемого заводом № 45 НКОП, летно-эксплоатационные показатели которого лежат в соответствии с предварительными техническими требованиями для этой машины в гражданском варианте.</w:t>
      </w:r>
    </w:p>
    <w:p w14:paraId="75E15F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 Одновременно гидроавиация Гражданского Воздушного флота нуждается в морском 24-местном гидросамолете дальнего следования как для морей Советского Союза, так и для международных сообщений.</w:t>
      </w:r>
    </w:p>
    <w:p w14:paraId="620F21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1938-35 г.г. удовлетворить потребности ГВФ может морской бомбардировщик типа "Консолидейтед", строящийся сейчас по лицензии на заводе № 31 НКОП. Однако " Коноолидейтед" перспективным гидросамо</w:t>
      </w:r>
      <w:r w:rsidRPr="002260A5">
        <w:rPr>
          <w:color w:val="000000" w:themeColor="text1"/>
          <w:sz w:val="16"/>
          <w:szCs w:val="16"/>
        </w:rPr>
        <w:softHyphen/>
        <w:t>летом для ГВФ явиться не может, так как его летно-техничеокие данные настолько невелики, что уже через год-два будут устаревшими. Поэтому, соглаша</w:t>
      </w:r>
      <w:r w:rsidRPr="002260A5">
        <w:rPr>
          <w:color w:val="000000" w:themeColor="text1"/>
          <w:sz w:val="16"/>
          <w:szCs w:val="16"/>
        </w:rPr>
        <w:softHyphen/>
        <w:t>ясь на переоборудование гидросамолета "Консолидейтад" под пассажирский вариант на ближайшее время, необходимо, чтобы НКОП уже в 1938г.присту</w:t>
      </w:r>
      <w:r w:rsidRPr="002260A5">
        <w:rPr>
          <w:color w:val="000000" w:themeColor="text1"/>
          <w:sz w:val="16"/>
          <w:szCs w:val="16"/>
        </w:rPr>
        <w:softHyphen/>
        <w:t>пил к разработке его пассажирокого варианта.</w:t>
      </w:r>
    </w:p>
    <w:p w14:paraId="797B14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У1. Авиация специального применения, ведущая борьбу с вредителями посевов сельского хозяйства, с малярией, лесными пожарами и посевные работы, требует наличия легкого 2-моторного самолета уни</w:t>
      </w:r>
      <w:r w:rsidRPr="002260A5">
        <w:rPr>
          <w:color w:val="000000" w:themeColor="text1"/>
          <w:sz w:val="16"/>
          <w:szCs w:val="16"/>
        </w:rPr>
        <w:softHyphen/>
        <w:t>версального типа. Основные требования, пред"являемые к нему, это - обеспечить максимальную весовую от</w:t>
      </w:r>
      <w:r w:rsidRPr="002260A5">
        <w:rPr>
          <w:color w:val="000000" w:themeColor="text1"/>
          <w:sz w:val="16"/>
          <w:szCs w:val="16"/>
        </w:rPr>
        <w:softHyphen/>
        <w:t>дачу, наилучшие летно-посадочные свойства на не</w:t>
      </w:r>
      <w:r w:rsidRPr="002260A5">
        <w:rPr>
          <w:color w:val="000000" w:themeColor="text1"/>
          <w:sz w:val="16"/>
          <w:szCs w:val="16"/>
        </w:rPr>
        <w:softHyphen/>
        <w:t>больших необорудованных площадках при возможности полета на оном моторе. Указанный самолет может быть использован для военных целей как дегазатор.</w:t>
      </w:r>
    </w:p>
    <w:p w14:paraId="01BC15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Постройку такого типа самолета без особых за</w:t>
      </w:r>
      <w:r w:rsidRPr="002260A5">
        <w:rPr>
          <w:color w:val="000000" w:themeColor="text1"/>
          <w:sz w:val="16"/>
          <w:szCs w:val="16"/>
        </w:rPr>
        <w:softHyphen/>
        <w:t>труднений может выполнить завод № 23 НКОП</w:t>
      </w:r>
      <w:r w:rsidRPr="002260A5">
        <w:rPr>
          <w:color w:val="000000" w:themeColor="text1"/>
          <w:sz w:val="16"/>
          <w:szCs w:val="16"/>
          <w:vertAlign w:val="superscript"/>
        </w:rPr>
        <w:t>:</w:t>
      </w:r>
      <w:r w:rsidRPr="002260A5">
        <w:rPr>
          <w:color w:val="000000" w:themeColor="text1"/>
          <w:sz w:val="16"/>
          <w:szCs w:val="16"/>
        </w:rPr>
        <w:t>.</w:t>
      </w:r>
    </w:p>
    <w:p w14:paraId="2790C7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Постройка всех перечисленных самолетов увязыва</w:t>
      </w:r>
      <w:r w:rsidRPr="002260A5">
        <w:rPr>
          <w:color w:val="000000" w:themeColor="text1"/>
          <w:sz w:val="16"/>
          <w:szCs w:val="16"/>
        </w:rPr>
        <w:softHyphen/>
        <w:t>ется с общим перспективным планом развития моторов для Гражданского Воздушного флота."</w:t>
      </w:r>
    </w:p>
    <w:p w14:paraId="783CC6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заключения НИИ ВВС,данного по плану разви</w:t>
      </w:r>
      <w:r w:rsidRPr="002260A5">
        <w:rPr>
          <w:color w:val="000000" w:themeColor="text1"/>
          <w:sz w:val="16"/>
          <w:szCs w:val="16"/>
        </w:rPr>
        <w:softHyphen/>
        <w:t>тия моторостроения для ГВФ, следует, что развитие моторного парка ГВФ совпадает о планом отечествен</w:t>
      </w:r>
      <w:r w:rsidRPr="002260A5">
        <w:rPr>
          <w:color w:val="000000" w:themeColor="text1"/>
          <w:sz w:val="16"/>
          <w:szCs w:val="16"/>
        </w:rPr>
        <w:softHyphen/>
        <w:t>ного моторостроения ближайших лет. Из того же за</w:t>
      </w:r>
      <w:r w:rsidRPr="002260A5">
        <w:rPr>
          <w:color w:val="000000" w:themeColor="text1"/>
          <w:sz w:val="16"/>
          <w:szCs w:val="16"/>
        </w:rPr>
        <w:softHyphen/>
        <w:t>ключения следует возможность получения мощных мо</w:t>
      </w:r>
      <w:r w:rsidRPr="002260A5">
        <w:rPr>
          <w:color w:val="000000" w:themeColor="text1"/>
          <w:sz w:val="16"/>
          <w:szCs w:val="16"/>
        </w:rPr>
        <w:softHyphen/>
        <w:t>торов с высотностью порядка 8-9 тыс.метров;</w:t>
      </w:r>
    </w:p>
    <w:p w14:paraId="4E914D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Повышенное требования к моторам, обеспечивающие возможность поднять рейсовый полет на большую высо</w:t>
      </w:r>
      <w:r w:rsidRPr="002260A5">
        <w:rPr>
          <w:color w:val="000000" w:themeColor="text1"/>
          <w:sz w:val="16"/>
          <w:szCs w:val="16"/>
        </w:rPr>
        <w:softHyphen/>
        <w:t>ту, позволяют максимально использовать скоростные возможности самолетов,сделать их максимально эффективными, одновременно выдвигая требование к специаль</w:t>
      </w:r>
      <w:r w:rsidRPr="002260A5">
        <w:rPr>
          <w:color w:val="000000" w:themeColor="text1"/>
          <w:sz w:val="16"/>
          <w:szCs w:val="16"/>
        </w:rPr>
        <w:softHyphen/>
        <w:t>но высотному оборудованию пилотской и пассажирской кабин.</w:t>
      </w:r>
    </w:p>
    <w:p w14:paraId="376817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Соблюдение высоких скоростных показателей ни в коей мере не должно итти- в ущерб требованиям комфорта, максимальной безопасности и высокой эконо</w:t>
      </w:r>
      <w:r w:rsidRPr="002260A5">
        <w:rPr>
          <w:color w:val="000000" w:themeColor="text1"/>
          <w:sz w:val="16"/>
          <w:szCs w:val="16"/>
        </w:rPr>
        <w:softHyphen/>
        <w:t>мической отдачи транспортного самолета.</w:t>
      </w:r>
    </w:p>
    <w:p w14:paraId="2F493B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Обеспечение высоких показателей требует макси</w:t>
      </w:r>
      <w:r w:rsidRPr="002260A5">
        <w:rPr>
          <w:color w:val="000000" w:themeColor="text1"/>
          <w:sz w:val="16"/>
          <w:szCs w:val="16"/>
        </w:rPr>
        <w:softHyphen/>
        <w:t>мального использования всех современных достиже</w:t>
      </w:r>
      <w:r w:rsidRPr="002260A5">
        <w:rPr>
          <w:color w:val="000000" w:themeColor="text1"/>
          <w:sz w:val="16"/>
          <w:szCs w:val="16"/>
        </w:rPr>
        <w:softHyphen/>
        <w:t>ний авиационной культуры. Здесь необходимо, в отли</w:t>
      </w:r>
      <w:r w:rsidRPr="002260A5">
        <w:rPr>
          <w:color w:val="000000" w:themeColor="text1"/>
          <w:sz w:val="16"/>
          <w:szCs w:val="16"/>
        </w:rPr>
        <w:softHyphen/>
        <w:t>чие от устаревших К-5, П-5, ПС-9 и Г-2, соблюдение идеальной аэродинамической формы, гладкости отдел</w:t>
      </w:r>
      <w:r w:rsidRPr="002260A5">
        <w:rPr>
          <w:color w:val="000000" w:themeColor="text1"/>
          <w:sz w:val="16"/>
          <w:szCs w:val="16"/>
        </w:rPr>
        <w:softHyphen/>
        <w:t>ки поверхностей, рационального сочетания высокой нагрузки на метр крыла о соблюдением нормальных условий взлета, посадки и подъема. Одновременно вве</w:t>
      </w:r>
      <w:r w:rsidRPr="002260A5">
        <w:rPr>
          <w:color w:val="000000" w:themeColor="text1"/>
          <w:sz w:val="16"/>
          <w:szCs w:val="16"/>
        </w:rPr>
        <w:softHyphen/>
        <w:t>дение винтов регулируемого в полете шага, при на</w:t>
      </w:r>
      <w:r w:rsidRPr="002260A5">
        <w:rPr>
          <w:color w:val="000000" w:themeColor="text1"/>
          <w:sz w:val="16"/>
          <w:szCs w:val="16"/>
        </w:rPr>
        <w:softHyphen/>
        <w:t>личии специальшй механизации крыла, в сочетании с наивыгоднейшими конструктивными формами и мате</w:t>
      </w:r>
      <w:r w:rsidRPr="002260A5">
        <w:rPr>
          <w:color w:val="000000" w:themeColor="text1"/>
          <w:sz w:val="16"/>
          <w:szCs w:val="16"/>
        </w:rPr>
        <w:softHyphen/>
        <w:t>риалами должго обеспечить высокую весовую отдачу.</w:t>
      </w:r>
    </w:p>
    <w:p w14:paraId="27738E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заключение в виде приложения к настоящей записке представлены таблицы и фотографии неко</w:t>
      </w:r>
      <w:r w:rsidRPr="002260A5">
        <w:rPr>
          <w:color w:val="000000" w:themeColor="text1"/>
          <w:sz w:val="16"/>
          <w:szCs w:val="16"/>
        </w:rPr>
        <w:softHyphen/>
        <w:t>торых 2-х и 4-х моторных зарубежных машин, аналогич</w:t>
      </w:r>
      <w:r w:rsidRPr="002260A5">
        <w:rPr>
          <w:color w:val="000000" w:themeColor="text1"/>
          <w:sz w:val="16"/>
          <w:szCs w:val="16"/>
        </w:rPr>
        <w:softHyphen/>
        <w:t>ных предлагаемым типам, находящих себе большое развитие в Европе и Америке.</w:t>
      </w:r>
    </w:p>
    <w:p w14:paraId="1740B6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к Объяснительной записке Плана опытного строительства с-тов ГВФ на 1938-1939 гг.</w:t>
      </w:r>
    </w:p>
    <w:p w14:paraId="2899E6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709"/>
        <w:gridCol w:w="708"/>
        <w:gridCol w:w="709"/>
        <w:gridCol w:w="579"/>
        <w:gridCol w:w="579"/>
        <w:gridCol w:w="579"/>
        <w:gridCol w:w="579"/>
        <w:gridCol w:w="661"/>
        <w:gridCol w:w="571"/>
        <w:gridCol w:w="571"/>
        <w:gridCol w:w="571"/>
        <w:gridCol w:w="572"/>
        <w:gridCol w:w="571"/>
        <w:gridCol w:w="571"/>
        <w:gridCol w:w="571"/>
        <w:gridCol w:w="571"/>
        <w:gridCol w:w="571"/>
        <w:gridCol w:w="575"/>
      </w:tblGrid>
      <w:tr w:rsidR="002260A5" w:rsidRPr="002260A5" w14:paraId="137C1003" w14:textId="77777777" w:rsidTr="00274E04">
        <w:tc>
          <w:tcPr>
            <w:tcW w:w="392" w:type="dxa"/>
            <w:tcBorders>
              <w:top w:val="single" w:sz="12" w:space="0" w:color="auto"/>
            </w:tcBorders>
          </w:tcPr>
          <w:p w14:paraId="3335CD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п/п</w:t>
            </w:r>
          </w:p>
        </w:tc>
        <w:tc>
          <w:tcPr>
            <w:tcW w:w="709" w:type="dxa"/>
            <w:tcBorders>
              <w:top w:val="single" w:sz="12" w:space="0" w:color="auto"/>
            </w:tcBorders>
          </w:tcPr>
          <w:p w14:paraId="321211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Страна</w:t>
            </w:r>
          </w:p>
        </w:tc>
        <w:tc>
          <w:tcPr>
            <w:tcW w:w="708" w:type="dxa"/>
            <w:tcBorders>
              <w:top w:val="single" w:sz="12" w:space="0" w:color="auto"/>
            </w:tcBorders>
          </w:tcPr>
          <w:p w14:paraId="7A3E4D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Тип са</w:t>
            </w:r>
            <w:r w:rsidRPr="002260A5">
              <w:rPr>
                <w:color w:val="000000" w:themeColor="text1"/>
                <w:sz w:val="16"/>
                <w:szCs w:val="16"/>
              </w:rPr>
              <w:softHyphen/>
              <w:t>молета</w:t>
            </w:r>
          </w:p>
        </w:tc>
        <w:tc>
          <w:tcPr>
            <w:tcW w:w="709" w:type="dxa"/>
            <w:tcBorders>
              <w:top w:val="single" w:sz="12" w:space="0" w:color="auto"/>
            </w:tcBorders>
          </w:tcPr>
          <w:p w14:paraId="434082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Тип мо</w:t>
            </w:r>
            <w:r w:rsidRPr="002260A5">
              <w:rPr>
                <w:color w:val="000000" w:themeColor="text1"/>
                <w:sz w:val="16"/>
                <w:szCs w:val="16"/>
              </w:rPr>
              <w:softHyphen/>
              <w:t>тора</w:t>
            </w:r>
          </w:p>
        </w:tc>
        <w:tc>
          <w:tcPr>
            <w:tcW w:w="579" w:type="dxa"/>
            <w:tcBorders>
              <w:top w:val="single" w:sz="12" w:space="0" w:color="auto"/>
            </w:tcBorders>
          </w:tcPr>
          <w:p w14:paraId="1CEE3A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Колич. мо— торов и </w:t>
            </w:r>
            <w:r w:rsidRPr="002260A5">
              <w:rPr>
                <w:color w:val="000000" w:themeColor="text1"/>
                <w:sz w:val="16"/>
                <w:szCs w:val="16"/>
              </w:rPr>
              <w:lastRenderedPageBreak/>
              <w:t>мощ</w:t>
            </w:r>
            <w:r w:rsidRPr="002260A5">
              <w:rPr>
                <w:color w:val="000000" w:themeColor="text1"/>
                <w:sz w:val="16"/>
                <w:szCs w:val="16"/>
              </w:rPr>
              <w:softHyphen/>
              <w:t>ность одно</w:t>
            </w:r>
            <w:r w:rsidRPr="002260A5">
              <w:rPr>
                <w:color w:val="000000" w:themeColor="text1"/>
                <w:sz w:val="16"/>
                <w:szCs w:val="16"/>
              </w:rPr>
              <w:softHyphen/>
              <w:t>го мотора</w:t>
            </w:r>
          </w:p>
        </w:tc>
        <w:tc>
          <w:tcPr>
            <w:tcW w:w="579" w:type="dxa"/>
            <w:tcBorders>
              <w:top w:val="single" w:sz="12" w:space="0" w:color="auto"/>
            </w:tcBorders>
          </w:tcPr>
          <w:p w14:paraId="7A5616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Число пассажир</w:t>
            </w:r>
            <w:r w:rsidRPr="002260A5">
              <w:rPr>
                <w:color w:val="000000" w:themeColor="text1"/>
                <w:sz w:val="16"/>
                <w:szCs w:val="16"/>
              </w:rPr>
              <w:lastRenderedPageBreak/>
              <w:t>, мес т</w:t>
            </w:r>
          </w:p>
        </w:tc>
        <w:tc>
          <w:tcPr>
            <w:tcW w:w="579" w:type="dxa"/>
            <w:tcBorders>
              <w:top w:val="single" w:sz="12" w:space="0" w:color="auto"/>
            </w:tcBorders>
          </w:tcPr>
          <w:p w14:paraId="53B90F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Вес пус</w:t>
            </w:r>
            <w:r w:rsidRPr="002260A5">
              <w:rPr>
                <w:color w:val="000000" w:themeColor="text1"/>
                <w:sz w:val="16"/>
                <w:szCs w:val="16"/>
              </w:rPr>
              <w:softHyphen/>
              <w:t>того</w:t>
            </w:r>
          </w:p>
        </w:tc>
        <w:tc>
          <w:tcPr>
            <w:tcW w:w="579" w:type="dxa"/>
            <w:tcBorders>
              <w:top w:val="single" w:sz="12" w:space="0" w:color="auto"/>
            </w:tcBorders>
          </w:tcPr>
          <w:p w14:paraId="7D90D5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 на</w:t>
            </w:r>
            <w:r w:rsidRPr="002260A5">
              <w:rPr>
                <w:color w:val="000000" w:themeColor="text1"/>
                <w:sz w:val="16"/>
                <w:szCs w:val="16"/>
              </w:rPr>
              <w:softHyphen/>
              <w:t>грузки</w:t>
            </w:r>
          </w:p>
        </w:tc>
        <w:tc>
          <w:tcPr>
            <w:tcW w:w="661" w:type="dxa"/>
            <w:tcBorders>
              <w:top w:val="single" w:sz="12" w:space="0" w:color="auto"/>
            </w:tcBorders>
          </w:tcPr>
          <w:p w14:paraId="386A15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Полн. вес</w:t>
            </w:r>
          </w:p>
        </w:tc>
        <w:tc>
          <w:tcPr>
            <w:tcW w:w="571" w:type="dxa"/>
            <w:tcBorders>
              <w:top w:val="single" w:sz="12" w:space="0" w:color="auto"/>
            </w:tcBorders>
          </w:tcPr>
          <w:p w14:paraId="58C48D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Весовая от дача</w:t>
            </w:r>
          </w:p>
        </w:tc>
        <w:tc>
          <w:tcPr>
            <w:tcW w:w="1714" w:type="dxa"/>
            <w:gridSpan w:val="3"/>
            <w:tcBorders>
              <w:top w:val="single" w:sz="12" w:space="0" w:color="auto"/>
            </w:tcBorders>
          </w:tcPr>
          <w:p w14:paraId="076D9E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w:t>
            </w:r>
          </w:p>
        </w:tc>
        <w:tc>
          <w:tcPr>
            <w:tcW w:w="571" w:type="dxa"/>
            <w:tcBorders>
              <w:top w:val="single" w:sz="12" w:space="0" w:color="auto"/>
            </w:tcBorders>
          </w:tcPr>
          <w:p w14:paraId="135C46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571" w:type="dxa"/>
            <w:tcBorders>
              <w:top w:val="single" w:sz="12" w:space="0" w:color="auto"/>
            </w:tcBorders>
          </w:tcPr>
          <w:p w14:paraId="561418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w:t>
            </w:r>
          </w:p>
        </w:tc>
        <w:tc>
          <w:tcPr>
            <w:tcW w:w="571" w:type="dxa"/>
            <w:tcBorders>
              <w:top w:val="single" w:sz="12" w:space="0" w:color="auto"/>
            </w:tcBorders>
          </w:tcPr>
          <w:p w14:paraId="5BEDBF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Нагрузка на крыло</w:t>
            </w:r>
          </w:p>
        </w:tc>
        <w:tc>
          <w:tcPr>
            <w:tcW w:w="571" w:type="dxa"/>
            <w:tcBorders>
              <w:top w:val="single" w:sz="12" w:space="0" w:color="auto"/>
            </w:tcBorders>
          </w:tcPr>
          <w:p w14:paraId="4AD900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Размах крыла</w:t>
            </w:r>
          </w:p>
        </w:tc>
        <w:tc>
          <w:tcPr>
            <w:tcW w:w="571" w:type="dxa"/>
            <w:tcBorders>
              <w:top w:val="single" w:sz="12" w:space="0" w:color="auto"/>
            </w:tcBorders>
          </w:tcPr>
          <w:p w14:paraId="01F5D8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крыла</w:t>
            </w:r>
          </w:p>
        </w:tc>
        <w:tc>
          <w:tcPr>
            <w:tcW w:w="571" w:type="dxa"/>
            <w:tcBorders>
              <w:top w:val="single" w:sz="12" w:space="0" w:color="auto"/>
            </w:tcBorders>
          </w:tcPr>
          <w:p w14:paraId="4F8A9B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Источник</w:t>
            </w:r>
          </w:p>
        </w:tc>
      </w:tr>
      <w:tr w:rsidR="002260A5" w:rsidRPr="002260A5" w14:paraId="673E066F" w14:textId="77777777" w:rsidTr="00274E04">
        <w:tc>
          <w:tcPr>
            <w:tcW w:w="392" w:type="dxa"/>
          </w:tcPr>
          <w:p w14:paraId="197F0867" w14:textId="77777777" w:rsidR="004B0DF9" w:rsidRPr="002260A5" w:rsidRDefault="004B0DF9" w:rsidP="001F5E07">
            <w:pPr>
              <w:autoSpaceDE w:val="0"/>
              <w:autoSpaceDN w:val="0"/>
              <w:adjustRightInd w:val="0"/>
              <w:jc w:val="both"/>
              <w:rPr>
                <w:color w:val="000000" w:themeColor="text1"/>
                <w:sz w:val="16"/>
                <w:szCs w:val="16"/>
              </w:rPr>
            </w:pPr>
          </w:p>
        </w:tc>
        <w:tc>
          <w:tcPr>
            <w:tcW w:w="709" w:type="dxa"/>
          </w:tcPr>
          <w:p w14:paraId="39720B92" w14:textId="77777777" w:rsidR="004B0DF9" w:rsidRPr="002260A5" w:rsidRDefault="004B0DF9" w:rsidP="001F5E07">
            <w:pPr>
              <w:autoSpaceDE w:val="0"/>
              <w:autoSpaceDN w:val="0"/>
              <w:adjustRightInd w:val="0"/>
              <w:jc w:val="both"/>
              <w:rPr>
                <w:color w:val="000000" w:themeColor="text1"/>
                <w:sz w:val="16"/>
                <w:szCs w:val="16"/>
              </w:rPr>
            </w:pPr>
          </w:p>
        </w:tc>
        <w:tc>
          <w:tcPr>
            <w:tcW w:w="708" w:type="dxa"/>
          </w:tcPr>
          <w:p w14:paraId="6732A3B2" w14:textId="77777777" w:rsidR="004B0DF9" w:rsidRPr="002260A5" w:rsidRDefault="004B0DF9" w:rsidP="001F5E07">
            <w:pPr>
              <w:autoSpaceDE w:val="0"/>
              <w:autoSpaceDN w:val="0"/>
              <w:adjustRightInd w:val="0"/>
              <w:jc w:val="both"/>
              <w:rPr>
                <w:color w:val="000000" w:themeColor="text1"/>
                <w:sz w:val="16"/>
                <w:szCs w:val="16"/>
              </w:rPr>
            </w:pPr>
          </w:p>
        </w:tc>
        <w:tc>
          <w:tcPr>
            <w:tcW w:w="709" w:type="dxa"/>
          </w:tcPr>
          <w:p w14:paraId="1CBEE4B1" w14:textId="77777777" w:rsidR="004B0DF9" w:rsidRPr="002260A5" w:rsidRDefault="004B0DF9" w:rsidP="001F5E07">
            <w:pPr>
              <w:autoSpaceDE w:val="0"/>
              <w:autoSpaceDN w:val="0"/>
              <w:adjustRightInd w:val="0"/>
              <w:jc w:val="both"/>
              <w:rPr>
                <w:color w:val="000000" w:themeColor="text1"/>
                <w:sz w:val="16"/>
                <w:szCs w:val="16"/>
              </w:rPr>
            </w:pPr>
          </w:p>
        </w:tc>
        <w:tc>
          <w:tcPr>
            <w:tcW w:w="579" w:type="dxa"/>
          </w:tcPr>
          <w:p w14:paraId="62582BE5" w14:textId="77777777" w:rsidR="004B0DF9" w:rsidRPr="002260A5" w:rsidRDefault="004B0DF9" w:rsidP="001F5E07">
            <w:pPr>
              <w:autoSpaceDE w:val="0"/>
              <w:autoSpaceDN w:val="0"/>
              <w:adjustRightInd w:val="0"/>
              <w:jc w:val="both"/>
              <w:rPr>
                <w:color w:val="000000" w:themeColor="text1"/>
                <w:sz w:val="16"/>
                <w:szCs w:val="16"/>
              </w:rPr>
            </w:pPr>
          </w:p>
        </w:tc>
        <w:tc>
          <w:tcPr>
            <w:tcW w:w="579" w:type="dxa"/>
          </w:tcPr>
          <w:p w14:paraId="6B98E8F9" w14:textId="77777777" w:rsidR="004B0DF9" w:rsidRPr="002260A5" w:rsidRDefault="004B0DF9" w:rsidP="001F5E07">
            <w:pPr>
              <w:autoSpaceDE w:val="0"/>
              <w:autoSpaceDN w:val="0"/>
              <w:adjustRightInd w:val="0"/>
              <w:jc w:val="both"/>
              <w:rPr>
                <w:color w:val="000000" w:themeColor="text1"/>
                <w:sz w:val="16"/>
                <w:szCs w:val="16"/>
              </w:rPr>
            </w:pPr>
          </w:p>
        </w:tc>
        <w:tc>
          <w:tcPr>
            <w:tcW w:w="579" w:type="dxa"/>
          </w:tcPr>
          <w:p w14:paraId="642E912A" w14:textId="77777777" w:rsidR="004B0DF9" w:rsidRPr="002260A5" w:rsidRDefault="004B0DF9" w:rsidP="001F5E07">
            <w:pPr>
              <w:autoSpaceDE w:val="0"/>
              <w:autoSpaceDN w:val="0"/>
              <w:adjustRightInd w:val="0"/>
              <w:jc w:val="both"/>
              <w:rPr>
                <w:color w:val="000000" w:themeColor="text1"/>
                <w:sz w:val="16"/>
                <w:szCs w:val="16"/>
              </w:rPr>
            </w:pPr>
          </w:p>
        </w:tc>
        <w:tc>
          <w:tcPr>
            <w:tcW w:w="579" w:type="dxa"/>
          </w:tcPr>
          <w:p w14:paraId="6983EA12" w14:textId="77777777" w:rsidR="004B0DF9" w:rsidRPr="002260A5" w:rsidRDefault="004B0DF9" w:rsidP="001F5E07">
            <w:pPr>
              <w:autoSpaceDE w:val="0"/>
              <w:autoSpaceDN w:val="0"/>
              <w:adjustRightInd w:val="0"/>
              <w:jc w:val="both"/>
              <w:rPr>
                <w:color w:val="000000" w:themeColor="text1"/>
                <w:sz w:val="16"/>
                <w:szCs w:val="16"/>
              </w:rPr>
            </w:pPr>
          </w:p>
        </w:tc>
        <w:tc>
          <w:tcPr>
            <w:tcW w:w="661" w:type="dxa"/>
          </w:tcPr>
          <w:p w14:paraId="04B7B160"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161C5485"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57E31E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Максимальнная</w:t>
            </w:r>
          </w:p>
        </w:tc>
        <w:tc>
          <w:tcPr>
            <w:tcW w:w="571" w:type="dxa"/>
          </w:tcPr>
          <w:p w14:paraId="3F281A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Крейсерская</w:t>
            </w:r>
          </w:p>
        </w:tc>
        <w:tc>
          <w:tcPr>
            <w:tcW w:w="571" w:type="dxa"/>
          </w:tcPr>
          <w:p w14:paraId="008174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Посадочная</w:t>
            </w:r>
          </w:p>
        </w:tc>
        <w:tc>
          <w:tcPr>
            <w:tcW w:w="571" w:type="dxa"/>
          </w:tcPr>
          <w:p w14:paraId="01540E1E"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10AE47DB"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090748F4"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77868028"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7DEF79F9" w14:textId="77777777" w:rsidR="004B0DF9" w:rsidRPr="002260A5" w:rsidRDefault="004B0DF9" w:rsidP="001F5E07">
            <w:pPr>
              <w:autoSpaceDE w:val="0"/>
              <w:autoSpaceDN w:val="0"/>
              <w:adjustRightInd w:val="0"/>
              <w:jc w:val="both"/>
              <w:rPr>
                <w:color w:val="000000" w:themeColor="text1"/>
                <w:sz w:val="16"/>
                <w:szCs w:val="16"/>
              </w:rPr>
            </w:pPr>
          </w:p>
        </w:tc>
        <w:tc>
          <w:tcPr>
            <w:tcW w:w="571" w:type="dxa"/>
          </w:tcPr>
          <w:p w14:paraId="67273C3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2D5F903F" w14:textId="77777777" w:rsidTr="00274E04">
        <w:tc>
          <w:tcPr>
            <w:tcW w:w="11210" w:type="dxa"/>
            <w:gridSpan w:val="19"/>
          </w:tcPr>
          <w:p w14:paraId="5189C5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Сухопутные 4-х моторные транспортные с-ты</w:t>
            </w:r>
          </w:p>
        </w:tc>
      </w:tr>
      <w:tr w:rsidR="002260A5" w:rsidRPr="002260A5" w14:paraId="2AD6F356" w14:textId="77777777" w:rsidTr="00274E04">
        <w:tc>
          <w:tcPr>
            <w:tcW w:w="392" w:type="dxa"/>
          </w:tcPr>
          <w:p w14:paraId="462D7C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tc>
        <w:tc>
          <w:tcPr>
            <w:tcW w:w="709" w:type="dxa"/>
          </w:tcPr>
          <w:p w14:paraId="5A0977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smallCaps/>
                <w:color w:val="000000" w:themeColor="text1"/>
                <w:sz w:val="16"/>
                <w:szCs w:val="16"/>
              </w:rPr>
              <w:t>с.ш.а.</w:t>
            </w:r>
          </w:p>
        </w:tc>
        <w:tc>
          <w:tcPr>
            <w:tcW w:w="708" w:type="dxa"/>
          </w:tcPr>
          <w:p w14:paraId="383ED5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Дуглас ДС-4</w:t>
            </w:r>
          </w:p>
        </w:tc>
        <w:tc>
          <w:tcPr>
            <w:tcW w:w="709" w:type="dxa"/>
          </w:tcPr>
          <w:p w14:paraId="5D85AF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Райт-Циклон</w:t>
            </w:r>
          </w:p>
        </w:tc>
        <w:tc>
          <w:tcPr>
            <w:tcW w:w="579" w:type="dxa"/>
          </w:tcPr>
          <w:p w14:paraId="6C9BBE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4x1000</w:t>
            </w:r>
          </w:p>
        </w:tc>
        <w:tc>
          <w:tcPr>
            <w:tcW w:w="579" w:type="dxa"/>
          </w:tcPr>
          <w:p w14:paraId="2DD8F2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Дневн. 40</w:t>
            </w:r>
          </w:p>
          <w:p w14:paraId="76CC45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Ночн. 30</w:t>
            </w:r>
          </w:p>
        </w:tc>
        <w:tc>
          <w:tcPr>
            <w:tcW w:w="579" w:type="dxa"/>
          </w:tcPr>
          <w:p w14:paraId="15A392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9" w:type="dxa"/>
          </w:tcPr>
          <w:p w14:paraId="3F3EE1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9072</w:t>
            </w:r>
          </w:p>
        </w:tc>
        <w:tc>
          <w:tcPr>
            <w:tcW w:w="661" w:type="dxa"/>
          </w:tcPr>
          <w:p w14:paraId="6A5125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30000</w:t>
            </w:r>
          </w:p>
        </w:tc>
        <w:tc>
          <w:tcPr>
            <w:tcW w:w="571" w:type="dxa"/>
          </w:tcPr>
          <w:p w14:paraId="460B57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30,2</w:t>
            </w:r>
          </w:p>
        </w:tc>
        <w:tc>
          <w:tcPr>
            <w:tcW w:w="571" w:type="dxa"/>
          </w:tcPr>
          <w:p w14:paraId="3C15BB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379/2100</w:t>
            </w:r>
          </w:p>
        </w:tc>
        <w:tc>
          <w:tcPr>
            <w:tcW w:w="571" w:type="dxa"/>
          </w:tcPr>
          <w:p w14:paraId="28CC93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310</w:t>
            </w:r>
          </w:p>
        </w:tc>
        <w:tc>
          <w:tcPr>
            <w:tcW w:w="571" w:type="dxa"/>
          </w:tcPr>
          <w:p w14:paraId="4B45E7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w:t>
            </w:r>
          </w:p>
        </w:tc>
        <w:tc>
          <w:tcPr>
            <w:tcW w:w="571" w:type="dxa"/>
          </w:tcPr>
          <w:p w14:paraId="53C98B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7000</w:t>
            </w:r>
          </w:p>
        </w:tc>
        <w:tc>
          <w:tcPr>
            <w:tcW w:w="571" w:type="dxa"/>
          </w:tcPr>
          <w:p w14:paraId="75F636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571" w:type="dxa"/>
          </w:tcPr>
          <w:p w14:paraId="01A5FE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582673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41,0</w:t>
            </w:r>
          </w:p>
        </w:tc>
        <w:tc>
          <w:tcPr>
            <w:tcW w:w="571" w:type="dxa"/>
          </w:tcPr>
          <w:p w14:paraId="562150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571063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DF664D9" w14:textId="77777777" w:rsidTr="00274E04">
        <w:tc>
          <w:tcPr>
            <w:tcW w:w="392" w:type="dxa"/>
          </w:tcPr>
          <w:p w14:paraId="1341FB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709" w:type="dxa"/>
          </w:tcPr>
          <w:p w14:paraId="6558DA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С.Ш.А.</w:t>
            </w:r>
          </w:p>
        </w:tc>
        <w:tc>
          <w:tcPr>
            <w:tcW w:w="708" w:type="dxa"/>
          </w:tcPr>
          <w:p w14:paraId="1CB6B0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Боинг 307</w:t>
            </w:r>
          </w:p>
        </w:tc>
        <w:tc>
          <w:tcPr>
            <w:tcW w:w="709" w:type="dxa"/>
          </w:tcPr>
          <w:p w14:paraId="27AEB0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Райт-100</w:t>
            </w:r>
          </w:p>
        </w:tc>
        <w:tc>
          <w:tcPr>
            <w:tcW w:w="579" w:type="dxa"/>
          </w:tcPr>
          <w:p w14:paraId="73BD57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4x1250</w:t>
            </w:r>
          </w:p>
        </w:tc>
        <w:tc>
          <w:tcPr>
            <w:tcW w:w="579" w:type="dxa"/>
          </w:tcPr>
          <w:p w14:paraId="41CF1A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Дневн. 32</w:t>
            </w:r>
          </w:p>
          <w:p w14:paraId="412D2C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Ночн. 26</w:t>
            </w:r>
          </w:p>
        </w:tc>
        <w:tc>
          <w:tcPr>
            <w:tcW w:w="579" w:type="dxa"/>
          </w:tcPr>
          <w:p w14:paraId="7D152F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9" w:type="dxa"/>
          </w:tcPr>
          <w:p w14:paraId="30D93C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61" w:type="dxa"/>
          </w:tcPr>
          <w:p w14:paraId="18FD40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21000</w:t>
            </w:r>
          </w:p>
        </w:tc>
        <w:tc>
          <w:tcPr>
            <w:tcW w:w="571" w:type="dxa"/>
          </w:tcPr>
          <w:p w14:paraId="46A1A1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41D00E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400/2100</w:t>
            </w:r>
          </w:p>
        </w:tc>
        <w:tc>
          <w:tcPr>
            <w:tcW w:w="571" w:type="dxa"/>
          </w:tcPr>
          <w:p w14:paraId="65D0AD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320</w:t>
            </w:r>
          </w:p>
        </w:tc>
        <w:tc>
          <w:tcPr>
            <w:tcW w:w="571" w:type="dxa"/>
          </w:tcPr>
          <w:p w14:paraId="11A8D4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w:t>
            </w:r>
          </w:p>
        </w:tc>
        <w:tc>
          <w:tcPr>
            <w:tcW w:w="571" w:type="dxa"/>
          </w:tcPr>
          <w:p w14:paraId="14F337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6000</w:t>
            </w:r>
          </w:p>
        </w:tc>
        <w:tc>
          <w:tcPr>
            <w:tcW w:w="571" w:type="dxa"/>
          </w:tcPr>
          <w:p w14:paraId="51B470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125E51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475FF3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36,6</w:t>
            </w:r>
          </w:p>
        </w:tc>
        <w:tc>
          <w:tcPr>
            <w:tcW w:w="571" w:type="dxa"/>
          </w:tcPr>
          <w:p w14:paraId="471984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38FDDC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037AA2A" w14:textId="77777777" w:rsidTr="00274E04">
        <w:tc>
          <w:tcPr>
            <w:tcW w:w="392" w:type="dxa"/>
          </w:tcPr>
          <w:p w14:paraId="7087D9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c>
          <w:tcPr>
            <w:tcW w:w="709" w:type="dxa"/>
          </w:tcPr>
          <w:p w14:paraId="26AF3F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Франция</w:t>
            </w:r>
          </w:p>
        </w:tc>
        <w:tc>
          <w:tcPr>
            <w:tcW w:w="708" w:type="dxa"/>
          </w:tcPr>
          <w:p w14:paraId="2C19F5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Блох-162</w:t>
            </w:r>
          </w:p>
        </w:tc>
        <w:tc>
          <w:tcPr>
            <w:tcW w:w="709" w:type="dxa"/>
          </w:tcPr>
          <w:p w14:paraId="7AE1AB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Гном-Рон 14</w:t>
            </w:r>
          </w:p>
        </w:tc>
        <w:tc>
          <w:tcPr>
            <w:tcW w:w="579" w:type="dxa"/>
          </w:tcPr>
          <w:p w14:paraId="3E86E4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4x1100</w:t>
            </w:r>
          </w:p>
        </w:tc>
        <w:tc>
          <w:tcPr>
            <w:tcW w:w="579" w:type="dxa"/>
          </w:tcPr>
          <w:p w14:paraId="57F337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9" w:type="dxa"/>
          </w:tcPr>
          <w:p w14:paraId="28A205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10650</w:t>
            </w:r>
          </w:p>
        </w:tc>
        <w:tc>
          <w:tcPr>
            <w:tcW w:w="579" w:type="dxa"/>
          </w:tcPr>
          <w:p w14:paraId="6AAE3C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9380</w:t>
            </w:r>
          </w:p>
        </w:tc>
        <w:tc>
          <w:tcPr>
            <w:tcW w:w="661" w:type="dxa"/>
          </w:tcPr>
          <w:p w14:paraId="3958FB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20530</w:t>
            </w:r>
          </w:p>
        </w:tc>
        <w:tc>
          <w:tcPr>
            <w:tcW w:w="571" w:type="dxa"/>
          </w:tcPr>
          <w:p w14:paraId="25A7DB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49,5</w:t>
            </w:r>
          </w:p>
        </w:tc>
        <w:tc>
          <w:tcPr>
            <w:tcW w:w="571" w:type="dxa"/>
          </w:tcPr>
          <w:p w14:paraId="3389E5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500/4000</w:t>
            </w:r>
          </w:p>
        </w:tc>
        <w:tc>
          <w:tcPr>
            <w:tcW w:w="571" w:type="dxa"/>
          </w:tcPr>
          <w:p w14:paraId="4C3F9A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3F0B20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28E781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9000</w:t>
            </w:r>
          </w:p>
        </w:tc>
        <w:tc>
          <w:tcPr>
            <w:tcW w:w="571" w:type="dxa"/>
          </w:tcPr>
          <w:p w14:paraId="546BD3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7000</w:t>
            </w:r>
          </w:p>
        </w:tc>
        <w:tc>
          <w:tcPr>
            <w:tcW w:w="571" w:type="dxa"/>
          </w:tcPr>
          <w:p w14:paraId="479795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190</w:t>
            </w:r>
          </w:p>
        </w:tc>
        <w:tc>
          <w:tcPr>
            <w:tcW w:w="571" w:type="dxa"/>
          </w:tcPr>
          <w:p w14:paraId="1D3F36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28,1</w:t>
            </w:r>
          </w:p>
        </w:tc>
        <w:tc>
          <w:tcPr>
            <w:tcW w:w="571" w:type="dxa"/>
          </w:tcPr>
          <w:p w14:paraId="1D2326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190</w:t>
            </w:r>
          </w:p>
        </w:tc>
        <w:tc>
          <w:tcPr>
            <w:tcW w:w="571" w:type="dxa"/>
          </w:tcPr>
          <w:p w14:paraId="68967C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Модиф. Блох 160</w:t>
            </w:r>
          </w:p>
        </w:tc>
      </w:tr>
      <w:tr w:rsidR="002260A5" w:rsidRPr="002260A5" w14:paraId="2B6C8F62" w14:textId="77777777" w:rsidTr="00274E04">
        <w:tc>
          <w:tcPr>
            <w:tcW w:w="392" w:type="dxa"/>
          </w:tcPr>
          <w:p w14:paraId="2287F5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709" w:type="dxa"/>
          </w:tcPr>
          <w:p w14:paraId="54D8C3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Англия</w:t>
            </w:r>
          </w:p>
        </w:tc>
        <w:tc>
          <w:tcPr>
            <w:tcW w:w="708" w:type="dxa"/>
          </w:tcPr>
          <w:p w14:paraId="1AC9A1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Майлс Х-2</w:t>
            </w:r>
          </w:p>
        </w:tc>
        <w:tc>
          <w:tcPr>
            <w:tcW w:w="709" w:type="dxa"/>
          </w:tcPr>
          <w:p w14:paraId="44527D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BA209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79" w:type="dxa"/>
          </w:tcPr>
          <w:p w14:paraId="0260A8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w:t>
            </w:r>
          </w:p>
        </w:tc>
        <w:tc>
          <w:tcPr>
            <w:tcW w:w="579" w:type="dxa"/>
          </w:tcPr>
          <w:p w14:paraId="512BC6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39/32</w:t>
            </w:r>
          </w:p>
        </w:tc>
        <w:tc>
          <w:tcPr>
            <w:tcW w:w="579" w:type="dxa"/>
          </w:tcPr>
          <w:p w14:paraId="177983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9" w:type="dxa"/>
          </w:tcPr>
          <w:p w14:paraId="2BC6F1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61" w:type="dxa"/>
          </w:tcPr>
          <w:p w14:paraId="0A3C72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27727</w:t>
            </w:r>
          </w:p>
        </w:tc>
        <w:tc>
          <w:tcPr>
            <w:tcW w:w="571" w:type="dxa"/>
          </w:tcPr>
          <w:p w14:paraId="4BEF81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3E4EFC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481,6/3350</w:t>
            </w:r>
          </w:p>
        </w:tc>
        <w:tc>
          <w:tcPr>
            <w:tcW w:w="571" w:type="dxa"/>
          </w:tcPr>
          <w:p w14:paraId="772D2F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448/3350</w:t>
            </w:r>
          </w:p>
        </w:tc>
        <w:tc>
          <w:tcPr>
            <w:tcW w:w="571" w:type="dxa"/>
          </w:tcPr>
          <w:p w14:paraId="1B9282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104</w:t>
            </w:r>
          </w:p>
        </w:tc>
        <w:tc>
          <w:tcPr>
            <w:tcW w:w="571" w:type="dxa"/>
          </w:tcPr>
          <w:p w14:paraId="5EB5ED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046B0F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1900/6400</w:t>
            </w:r>
          </w:p>
        </w:tc>
        <w:tc>
          <w:tcPr>
            <w:tcW w:w="571" w:type="dxa"/>
          </w:tcPr>
          <w:p w14:paraId="1A4E3B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170,9</w:t>
            </w:r>
          </w:p>
        </w:tc>
        <w:tc>
          <w:tcPr>
            <w:tcW w:w="571" w:type="dxa"/>
          </w:tcPr>
          <w:p w14:paraId="46431B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30,2</w:t>
            </w:r>
          </w:p>
        </w:tc>
        <w:tc>
          <w:tcPr>
            <w:tcW w:w="571" w:type="dxa"/>
          </w:tcPr>
          <w:p w14:paraId="177957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163,7</w:t>
            </w:r>
          </w:p>
        </w:tc>
        <w:tc>
          <w:tcPr>
            <w:tcW w:w="571" w:type="dxa"/>
          </w:tcPr>
          <w:p w14:paraId="2528DB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1530 1938</w:t>
            </w:r>
          </w:p>
        </w:tc>
      </w:tr>
      <w:tr w:rsidR="002260A5" w:rsidRPr="002260A5" w14:paraId="7804BB13" w14:textId="77777777" w:rsidTr="00274E04">
        <w:tc>
          <w:tcPr>
            <w:tcW w:w="11205" w:type="dxa"/>
            <w:gridSpan w:val="19"/>
          </w:tcPr>
          <w:p w14:paraId="7EC574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Сухопутные 2-х моторные с-ты</w:t>
            </w:r>
          </w:p>
        </w:tc>
      </w:tr>
      <w:tr w:rsidR="002260A5" w:rsidRPr="002260A5" w14:paraId="0BF72588" w14:textId="77777777" w:rsidTr="00274E04">
        <w:tc>
          <w:tcPr>
            <w:tcW w:w="392" w:type="dxa"/>
          </w:tcPr>
          <w:p w14:paraId="6889C4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tc>
        <w:tc>
          <w:tcPr>
            <w:tcW w:w="709" w:type="dxa"/>
          </w:tcPr>
          <w:p w14:paraId="08500B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С.Ш.А.</w:t>
            </w:r>
          </w:p>
        </w:tc>
        <w:tc>
          <w:tcPr>
            <w:tcW w:w="708" w:type="dxa"/>
          </w:tcPr>
          <w:p w14:paraId="01CC45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Дуглас ДС-3</w:t>
            </w:r>
          </w:p>
        </w:tc>
        <w:tc>
          <w:tcPr>
            <w:tcW w:w="709" w:type="dxa"/>
          </w:tcPr>
          <w:p w14:paraId="149CDD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Райт-Цаклон</w:t>
            </w:r>
          </w:p>
        </w:tc>
        <w:tc>
          <w:tcPr>
            <w:tcW w:w="579" w:type="dxa"/>
          </w:tcPr>
          <w:p w14:paraId="60DAD5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2x850</w:t>
            </w:r>
          </w:p>
        </w:tc>
        <w:tc>
          <w:tcPr>
            <w:tcW w:w="579" w:type="dxa"/>
          </w:tcPr>
          <w:p w14:paraId="464578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w:t>
            </w:r>
          </w:p>
        </w:tc>
        <w:tc>
          <w:tcPr>
            <w:tcW w:w="579" w:type="dxa"/>
          </w:tcPr>
          <w:p w14:paraId="722C37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6940</w:t>
            </w:r>
          </w:p>
        </w:tc>
        <w:tc>
          <w:tcPr>
            <w:tcW w:w="579" w:type="dxa"/>
          </w:tcPr>
          <w:p w14:paraId="2551F0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3945</w:t>
            </w:r>
          </w:p>
        </w:tc>
        <w:tc>
          <w:tcPr>
            <w:tcW w:w="661" w:type="dxa"/>
          </w:tcPr>
          <w:p w14:paraId="5387C1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10885</w:t>
            </w:r>
          </w:p>
        </w:tc>
        <w:tc>
          <w:tcPr>
            <w:tcW w:w="571" w:type="dxa"/>
          </w:tcPr>
          <w:p w14:paraId="1A1619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5CCABB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341/2500</w:t>
            </w:r>
          </w:p>
        </w:tc>
        <w:tc>
          <w:tcPr>
            <w:tcW w:w="571" w:type="dxa"/>
          </w:tcPr>
          <w:p w14:paraId="6883DE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290</w:t>
            </w:r>
          </w:p>
        </w:tc>
        <w:tc>
          <w:tcPr>
            <w:tcW w:w="571" w:type="dxa"/>
          </w:tcPr>
          <w:p w14:paraId="260408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98</w:t>
            </w:r>
          </w:p>
        </w:tc>
        <w:tc>
          <w:tcPr>
            <w:tcW w:w="571" w:type="dxa"/>
          </w:tcPr>
          <w:p w14:paraId="03BB27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7100 </w:t>
            </w:r>
          </w:p>
        </w:tc>
        <w:tc>
          <w:tcPr>
            <w:tcW w:w="571" w:type="dxa"/>
          </w:tcPr>
          <w:p w14:paraId="3DE182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tc>
        <w:tc>
          <w:tcPr>
            <w:tcW w:w="571" w:type="dxa"/>
          </w:tcPr>
          <w:p w14:paraId="0F5B74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119</w:t>
            </w:r>
          </w:p>
        </w:tc>
        <w:tc>
          <w:tcPr>
            <w:tcW w:w="571" w:type="dxa"/>
          </w:tcPr>
          <w:p w14:paraId="429630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w:t>
            </w:r>
          </w:p>
        </w:tc>
        <w:tc>
          <w:tcPr>
            <w:tcW w:w="571" w:type="dxa"/>
          </w:tcPr>
          <w:p w14:paraId="16DF2E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91,7</w:t>
            </w:r>
          </w:p>
        </w:tc>
        <w:tc>
          <w:tcPr>
            <w:tcW w:w="571" w:type="dxa"/>
          </w:tcPr>
          <w:p w14:paraId="0AF8F5B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046AD0B" w14:textId="77777777" w:rsidTr="00274E04">
        <w:tc>
          <w:tcPr>
            <w:tcW w:w="392" w:type="dxa"/>
          </w:tcPr>
          <w:p w14:paraId="236780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709" w:type="dxa"/>
          </w:tcPr>
          <w:p w14:paraId="54C489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Италия</w:t>
            </w:r>
          </w:p>
        </w:tc>
        <w:tc>
          <w:tcPr>
            <w:tcW w:w="708" w:type="dxa"/>
          </w:tcPr>
          <w:p w14:paraId="12DE64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Савойя— 83</w:t>
            </w:r>
          </w:p>
        </w:tc>
        <w:tc>
          <w:tcPr>
            <w:tcW w:w="709" w:type="dxa"/>
          </w:tcPr>
          <w:p w14:paraId="78CC1B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79" w:type="dxa"/>
          </w:tcPr>
          <w:p w14:paraId="493D55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3x750</w:t>
            </w:r>
          </w:p>
        </w:tc>
        <w:tc>
          <w:tcPr>
            <w:tcW w:w="579" w:type="dxa"/>
          </w:tcPr>
          <w:p w14:paraId="50F719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9" w:type="dxa"/>
          </w:tcPr>
          <w:p w14:paraId="32A090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6800</w:t>
            </w:r>
          </w:p>
        </w:tc>
        <w:tc>
          <w:tcPr>
            <w:tcW w:w="579" w:type="dxa"/>
          </w:tcPr>
          <w:p w14:paraId="54DB62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3500</w:t>
            </w:r>
          </w:p>
        </w:tc>
        <w:tc>
          <w:tcPr>
            <w:tcW w:w="661" w:type="dxa"/>
          </w:tcPr>
          <w:p w14:paraId="7F4DED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10300</w:t>
            </w:r>
          </w:p>
        </w:tc>
        <w:tc>
          <w:tcPr>
            <w:tcW w:w="571" w:type="dxa"/>
          </w:tcPr>
          <w:p w14:paraId="6B9D6B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w:t>
            </w:r>
          </w:p>
        </w:tc>
        <w:tc>
          <w:tcPr>
            <w:tcW w:w="571" w:type="dxa"/>
          </w:tcPr>
          <w:p w14:paraId="112159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450</w:t>
            </w:r>
          </w:p>
        </w:tc>
        <w:tc>
          <w:tcPr>
            <w:tcW w:w="571" w:type="dxa"/>
          </w:tcPr>
          <w:p w14:paraId="4763D9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w:t>
            </w:r>
          </w:p>
        </w:tc>
        <w:tc>
          <w:tcPr>
            <w:tcW w:w="571" w:type="dxa"/>
          </w:tcPr>
          <w:p w14:paraId="5C9D6B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1E3514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75700A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663EAC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169</w:t>
            </w:r>
          </w:p>
        </w:tc>
        <w:tc>
          <w:tcPr>
            <w:tcW w:w="571" w:type="dxa"/>
          </w:tcPr>
          <w:p w14:paraId="0D5972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21,2</w:t>
            </w:r>
          </w:p>
        </w:tc>
        <w:tc>
          <w:tcPr>
            <w:tcW w:w="571" w:type="dxa"/>
          </w:tcPr>
          <w:p w14:paraId="3B77BA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61</w:t>
            </w:r>
          </w:p>
        </w:tc>
        <w:tc>
          <w:tcPr>
            <w:tcW w:w="571" w:type="dxa"/>
          </w:tcPr>
          <w:p w14:paraId="7B2D3492"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AE88C03" w14:textId="77777777" w:rsidTr="00274E04">
        <w:tc>
          <w:tcPr>
            <w:tcW w:w="392" w:type="dxa"/>
          </w:tcPr>
          <w:p w14:paraId="026936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c>
          <w:tcPr>
            <w:tcW w:w="709" w:type="dxa"/>
          </w:tcPr>
          <w:p w14:paraId="196E95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Франция</w:t>
            </w:r>
          </w:p>
        </w:tc>
        <w:tc>
          <w:tcPr>
            <w:tcW w:w="708" w:type="dxa"/>
          </w:tcPr>
          <w:p w14:paraId="427854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АМИО -341</w:t>
            </w:r>
          </w:p>
        </w:tc>
        <w:tc>
          <w:tcPr>
            <w:tcW w:w="709" w:type="dxa"/>
          </w:tcPr>
          <w:p w14:paraId="1D47A3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Гном-Рон</w:t>
            </w:r>
          </w:p>
        </w:tc>
        <w:tc>
          <w:tcPr>
            <w:tcW w:w="579" w:type="dxa"/>
          </w:tcPr>
          <w:p w14:paraId="604A24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2х1300/4000</w:t>
            </w:r>
          </w:p>
        </w:tc>
        <w:tc>
          <w:tcPr>
            <w:tcW w:w="579" w:type="dxa"/>
          </w:tcPr>
          <w:p w14:paraId="177735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Почтовая</w:t>
            </w:r>
          </w:p>
        </w:tc>
        <w:tc>
          <w:tcPr>
            <w:tcW w:w="579" w:type="dxa"/>
          </w:tcPr>
          <w:p w14:paraId="53597D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4000</w:t>
            </w:r>
          </w:p>
        </w:tc>
        <w:tc>
          <w:tcPr>
            <w:tcW w:w="579" w:type="dxa"/>
          </w:tcPr>
          <w:p w14:paraId="2B3376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61" w:type="dxa"/>
          </w:tcPr>
          <w:p w14:paraId="7042B2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10001</w:t>
            </w:r>
          </w:p>
        </w:tc>
        <w:tc>
          <w:tcPr>
            <w:tcW w:w="571" w:type="dxa"/>
          </w:tcPr>
          <w:p w14:paraId="49CD2D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tc>
        <w:tc>
          <w:tcPr>
            <w:tcW w:w="571" w:type="dxa"/>
          </w:tcPr>
          <w:p w14:paraId="5F5F15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475/4000</w:t>
            </w:r>
          </w:p>
        </w:tc>
        <w:tc>
          <w:tcPr>
            <w:tcW w:w="571" w:type="dxa"/>
          </w:tcPr>
          <w:p w14:paraId="5DC10C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425</w:t>
            </w:r>
          </w:p>
        </w:tc>
        <w:tc>
          <w:tcPr>
            <w:tcW w:w="571" w:type="dxa"/>
          </w:tcPr>
          <w:p w14:paraId="521043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550052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10000</w:t>
            </w:r>
          </w:p>
        </w:tc>
        <w:tc>
          <w:tcPr>
            <w:tcW w:w="571" w:type="dxa"/>
          </w:tcPr>
          <w:p w14:paraId="0871B8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tc>
        <w:tc>
          <w:tcPr>
            <w:tcW w:w="571" w:type="dxa"/>
          </w:tcPr>
          <w:p w14:paraId="0DD142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120</w:t>
            </w:r>
          </w:p>
        </w:tc>
        <w:tc>
          <w:tcPr>
            <w:tcW w:w="571" w:type="dxa"/>
          </w:tcPr>
          <w:p w14:paraId="2FE79A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w:t>
            </w:r>
          </w:p>
        </w:tc>
        <w:tc>
          <w:tcPr>
            <w:tcW w:w="571" w:type="dxa"/>
          </w:tcPr>
          <w:p w14:paraId="632850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67</w:t>
            </w:r>
          </w:p>
        </w:tc>
        <w:tc>
          <w:tcPr>
            <w:tcW w:w="571" w:type="dxa"/>
          </w:tcPr>
          <w:p w14:paraId="1CAFAF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r>
      <w:tr w:rsidR="002260A5" w:rsidRPr="002260A5" w14:paraId="27EF35CC" w14:textId="77777777" w:rsidTr="00274E04">
        <w:tc>
          <w:tcPr>
            <w:tcW w:w="11205" w:type="dxa"/>
            <w:gridSpan w:val="19"/>
          </w:tcPr>
          <w:p w14:paraId="66500C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Сухопытные 2-х моторные с-ты местной связи</w:t>
            </w:r>
          </w:p>
        </w:tc>
      </w:tr>
      <w:tr w:rsidR="002260A5" w:rsidRPr="002260A5" w14:paraId="5E505FD8" w14:textId="77777777" w:rsidTr="00274E04">
        <w:tc>
          <w:tcPr>
            <w:tcW w:w="392" w:type="dxa"/>
          </w:tcPr>
          <w:p w14:paraId="1EEF8F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tc>
        <w:tc>
          <w:tcPr>
            <w:tcW w:w="709" w:type="dxa"/>
          </w:tcPr>
          <w:p w14:paraId="6769AA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Польша</w:t>
            </w:r>
          </w:p>
        </w:tc>
        <w:tc>
          <w:tcPr>
            <w:tcW w:w="708" w:type="dxa"/>
          </w:tcPr>
          <w:p w14:paraId="5BBA6D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Д-11</w:t>
            </w:r>
          </w:p>
        </w:tc>
        <w:tc>
          <w:tcPr>
            <w:tcW w:w="709" w:type="dxa"/>
          </w:tcPr>
          <w:p w14:paraId="1A0045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Вальтер</w:t>
            </w:r>
          </w:p>
        </w:tc>
        <w:tc>
          <w:tcPr>
            <w:tcW w:w="579" w:type="dxa"/>
          </w:tcPr>
          <w:p w14:paraId="176E2C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2х205</w:t>
            </w:r>
          </w:p>
        </w:tc>
        <w:tc>
          <w:tcPr>
            <w:tcW w:w="579" w:type="dxa"/>
          </w:tcPr>
          <w:p w14:paraId="78A198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w:t>
            </w:r>
          </w:p>
        </w:tc>
        <w:tc>
          <w:tcPr>
            <w:tcW w:w="579" w:type="dxa"/>
          </w:tcPr>
          <w:p w14:paraId="6A629F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1550</w:t>
            </w:r>
          </w:p>
        </w:tc>
        <w:tc>
          <w:tcPr>
            <w:tcW w:w="579" w:type="dxa"/>
          </w:tcPr>
          <w:p w14:paraId="6496EA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61" w:type="dxa"/>
          </w:tcPr>
          <w:p w14:paraId="0CAB5B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2500</w:t>
            </w:r>
          </w:p>
        </w:tc>
        <w:tc>
          <w:tcPr>
            <w:tcW w:w="571" w:type="dxa"/>
          </w:tcPr>
          <w:p w14:paraId="24F3F7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38</w:t>
            </w:r>
          </w:p>
        </w:tc>
        <w:tc>
          <w:tcPr>
            <w:tcW w:w="571" w:type="dxa"/>
          </w:tcPr>
          <w:p w14:paraId="3E769B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w:t>
            </w:r>
          </w:p>
        </w:tc>
        <w:tc>
          <w:tcPr>
            <w:tcW w:w="571" w:type="dxa"/>
          </w:tcPr>
          <w:p w14:paraId="673121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255</w:t>
            </w:r>
          </w:p>
        </w:tc>
        <w:tc>
          <w:tcPr>
            <w:tcW w:w="571" w:type="dxa"/>
          </w:tcPr>
          <w:p w14:paraId="62CFE8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5D2561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4100</w:t>
            </w:r>
          </w:p>
        </w:tc>
        <w:tc>
          <w:tcPr>
            <w:tcW w:w="571" w:type="dxa"/>
          </w:tcPr>
          <w:p w14:paraId="7E1064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800</w:t>
            </w:r>
          </w:p>
        </w:tc>
        <w:tc>
          <w:tcPr>
            <w:tcW w:w="571" w:type="dxa"/>
          </w:tcPr>
          <w:p w14:paraId="55DE59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4E22F5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2E4141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Pr>
          <w:p w14:paraId="1885C1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5F6774F" w14:textId="77777777" w:rsidTr="00274E04">
        <w:tc>
          <w:tcPr>
            <w:tcW w:w="392" w:type="dxa"/>
            <w:tcBorders>
              <w:bottom w:val="single" w:sz="12" w:space="0" w:color="auto"/>
            </w:tcBorders>
          </w:tcPr>
          <w:p w14:paraId="4C79B7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709" w:type="dxa"/>
            <w:tcBorders>
              <w:bottom w:val="single" w:sz="12" w:space="0" w:color="auto"/>
            </w:tcBorders>
          </w:tcPr>
          <w:p w14:paraId="747E1E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Германия</w:t>
            </w:r>
          </w:p>
        </w:tc>
        <w:tc>
          <w:tcPr>
            <w:tcW w:w="708" w:type="dxa"/>
            <w:tcBorders>
              <w:bottom w:val="single" w:sz="12" w:space="0" w:color="auto"/>
            </w:tcBorders>
          </w:tcPr>
          <w:p w14:paraId="25556E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АГО</w:t>
            </w:r>
          </w:p>
        </w:tc>
        <w:tc>
          <w:tcPr>
            <w:tcW w:w="709" w:type="dxa"/>
            <w:tcBorders>
              <w:bottom w:val="single" w:sz="12" w:space="0" w:color="auto"/>
            </w:tcBorders>
          </w:tcPr>
          <w:p w14:paraId="598051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Аргус</w:t>
            </w:r>
          </w:p>
        </w:tc>
        <w:tc>
          <w:tcPr>
            <w:tcW w:w="579" w:type="dxa"/>
            <w:tcBorders>
              <w:bottom w:val="single" w:sz="12" w:space="0" w:color="auto"/>
            </w:tcBorders>
          </w:tcPr>
          <w:p w14:paraId="2ACA23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2х240</w:t>
            </w:r>
          </w:p>
        </w:tc>
        <w:tc>
          <w:tcPr>
            <w:tcW w:w="579" w:type="dxa"/>
            <w:tcBorders>
              <w:bottom w:val="single" w:sz="12" w:space="0" w:color="auto"/>
            </w:tcBorders>
          </w:tcPr>
          <w:p w14:paraId="27CF33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6-4</w:t>
            </w:r>
          </w:p>
        </w:tc>
        <w:tc>
          <w:tcPr>
            <w:tcW w:w="579" w:type="dxa"/>
            <w:tcBorders>
              <w:bottom w:val="single" w:sz="12" w:space="0" w:color="auto"/>
            </w:tcBorders>
          </w:tcPr>
          <w:p w14:paraId="5306CB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1640</w:t>
            </w:r>
          </w:p>
        </w:tc>
        <w:tc>
          <w:tcPr>
            <w:tcW w:w="579" w:type="dxa"/>
            <w:tcBorders>
              <w:bottom w:val="single" w:sz="12" w:space="0" w:color="auto"/>
            </w:tcBorders>
          </w:tcPr>
          <w:p w14:paraId="46ABA3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61" w:type="dxa"/>
            <w:tcBorders>
              <w:bottom w:val="single" w:sz="12" w:space="0" w:color="auto"/>
            </w:tcBorders>
          </w:tcPr>
          <w:p w14:paraId="41A2CE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2300</w:t>
            </w:r>
          </w:p>
        </w:tc>
        <w:tc>
          <w:tcPr>
            <w:tcW w:w="571" w:type="dxa"/>
            <w:tcBorders>
              <w:bottom w:val="single" w:sz="12" w:space="0" w:color="auto"/>
            </w:tcBorders>
          </w:tcPr>
          <w:p w14:paraId="1DD9E9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w:t>
            </w:r>
          </w:p>
        </w:tc>
        <w:tc>
          <w:tcPr>
            <w:tcW w:w="571" w:type="dxa"/>
            <w:tcBorders>
              <w:bottom w:val="single" w:sz="12" w:space="0" w:color="auto"/>
            </w:tcBorders>
          </w:tcPr>
          <w:p w14:paraId="4BE6B3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335</w:t>
            </w:r>
          </w:p>
        </w:tc>
        <w:tc>
          <w:tcPr>
            <w:tcW w:w="571" w:type="dxa"/>
            <w:tcBorders>
              <w:bottom w:val="single" w:sz="12" w:space="0" w:color="auto"/>
            </w:tcBorders>
          </w:tcPr>
          <w:p w14:paraId="6C8E34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290</w:t>
            </w:r>
          </w:p>
        </w:tc>
        <w:tc>
          <w:tcPr>
            <w:tcW w:w="571" w:type="dxa"/>
            <w:tcBorders>
              <w:bottom w:val="single" w:sz="12" w:space="0" w:color="auto"/>
            </w:tcBorders>
          </w:tcPr>
          <w:p w14:paraId="26705E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93</w:t>
            </w:r>
          </w:p>
        </w:tc>
        <w:tc>
          <w:tcPr>
            <w:tcW w:w="571" w:type="dxa"/>
            <w:tcBorders>
              <w:bottom w:val="single" w:sz="12" w:space="0" w:color="auto"/>
            </w:tcBorders>
          </w:tcPr>
          <w:p w14:paraId="3FF089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Borders>
              <w:bottom w:val="single" w:sz="12" w:space="0" w:color="auto"/>
            </w:tcBorders>
          </w:tcPr>
          <w:p w14:paraId="09D031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900</w:t>
            </w:r>
          </w:p>
        </w:tc>
        <w:tc>
          <w:tcPr>
            <w:tcW w:w="571" w:type="dxa"/>
            <w:tcBorders>
              <w:bottom w:val="single" w:sz="12" w:space="0" w:color="auto"/>
            </w:tcBorders>
          </w:tcPr>
          <w:p w14:paraId="131095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99</w:t>
            </w:r>
          </w:p>
        </w:tc>
        <w:tc>
          <w:tcPr>
            <w:tcW w:w="571" w:type="dxa"/>
            <w:tcBorders>
              <w:bottom w:val="single" w:sz="12" w:space="0" w:color="auto"/>
            </w:tcBorders>
          </w:tcPr>
          <w:p w14:paraId="7E5161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571" w:type="dxa"/>
            <w:tcBorders>
              <w:bottom w:val="single" w:sz="12" w:space="0" w:color="auto"/>
            </w:tcBorders>
          </w:tcPr>
          <w:p w14:paraId="1309CF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25,1</w:t>
            </w:r>
          </w:p>
        </w:tc>
        <w:tc>
          <w:tcPr>
            <w:tcW w:w="571" w:type="dxa"/>
            <w:tcBorders>
              <w:bottom w:val="single" w:sz="12" w:space="0" w:color="auto"/>
            </w:tcBorders>
          </w:tcPr>
          <w:p w14:paraId="7A756D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bl>
    <w:p w14:paraId="5B4BC0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(3783,71).</w:t>
      </w:r>
    </w:p>
    <w:p w14:paraId="043728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июня 1938 было подготовлено</w:t>
      </w:r>
    </w:p>
    <w:p w14:paraId="53106C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w:t>
      </w:r>
    </w:p>
    <w:p w14:paraId="3818B2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ПЛАНУ ОПЫТНОГО СТРОИТЕЛЬСТВА С-ТОВ</w:t>
      </w:r>
    </w:p>
    <w:p w14:paraId="267646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настоящее, время в СССР строятся моторы типа М25, М62 и 1185. Указанные моторы строятся по лицензии купленной у фирм Райт-Циклон и Гном-Рон.</w:t>
      </w:r>
    </w:p>
    <w:p w14:paraId="2285E8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Как известно фирма Райт-Циклон выпустила двухрядную звезду Райт-Циклон </w:t>
      </w:r>
      <w:r w:rsidRPr="002260A5">
        <w:rPr>
          <w:color w:val="000000" w:themeColor="text1"/>
          <w:sz w:val="16"/>
          <w:szCs w:val="16"/>
          <w:lang w:val="en-US"/>
        </w:rPr>
        <w:t>R</w:t>
      </w:r>
      <w:r w:rsidRPr="002260A5">
        <w:rPr>
          <w:color w:val="000000" w:themeColor="text1"/>
          <w:sz w:val="16"/>
          <w:szCs w:val="16"/>
        </w:rPr>
        <w:t>-2600 мощностью в 1500 л.с. В ближайшие годы фирма предполагает довести ее до 2000 л.с., мо</w:t>
      </w:r>
      <w:r w:rsidRPr="002260A5">
        <w:rPr>
          <w:color w:val="000000" w:themeColor="text1"/>
          <w:sz w:val="16"/>
          <w:szCs w:val="16"/>
        </w:rPr>
        <w:softHyphen/>
        <w:t>тор находятся в серийном производстве и 58 моторов зака</w:t>
      </w:r>
      <w:r w:rsidRPr="002260A5">
        <w:rPr>
          <w:color w:val="000000" w:themeColor="text1"/>
          <w:sz w:val="16"/>
          <w:szCs w:val="16"/>
        </w:rPr>
        <w:softHyphen/>
        <w:t>зано комиссией панамериканской воздушной-линии, т.е. для гражданской авиации.</w:t>
      </w:r>
    </w:p>
    <w:p w14:paraId="0644D0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Фирма Гном-Рон выпустила двухрядную звезду 19</w:t>
      </w:r>
      <w:r w:rsidRPr="002260A5">
        <w:rPr>
          <w:color w:val="000000" w:themeColor="text1"/>
          <w:sz w:val="16"/>
          <w:szCs w:val="16"/>
          <w:lang w:val="en-US"/>
        </w:rPr>
        <w:t>L</w:t>
      </w:r>
      <w:r w:rsidRPr="002260A5">
        <w:rPr>
          <w:color w:val="000000" w:themeColor="text1"/>
          <w:sz w:val="16"/>
          <w:szCs w:val="16"/>
        </w:rPr>
        <w:t xml:space="preserve"> мощносстью 1200-1400 л.с. и в ближайшие годы мощность будет доведена до 1800 л.с.</w:t>
      </w:r>
    </w:p>
    <w:p w14:paraId="191269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Учитывая, что что при развитии отечественного моторо</w:t>
      </w:r>
      <w:r w:rsidRPr="002260A5">
        <w:rPr>
          <w:color w:val="000000" w:themeColor="text1"/>
          <w:sz w:val="16"/>
          <w:szCs w:val="16"/>
        </w:rPr>
        <w:softHyphen/>
        <w:t>строения будет использован опыт данных фирм и с другой стороны состояние опытных работ на наших заводах, необхо</w:t>
      </w:r>
      <w:r w:rsidRPr="002260A5">
        <w:rPr>
          <w:color w:val="000000" w:themeColor="text1"/>
          <w:sz w:val="16"/>
          <w:szCs w:val="16"/>
        </w:rPr>
        <w:softHyphen/>
        <w:t>димо пред"явить требование к авиапромышленности - дать к концу 1940 г. мотор мощностью 1500-1600 л.с.</w:t>
      </w:r>
    </w:p>
    <w:p w14:paraId="726279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разработке плана развития моторного парка ГВФ в 3-й пятилетке нами было поставлено требование к авиапромышлен</w:t>
      </w:r>
      <w:r w:rsidRPr="002260A5">
        <w:rPr>
          <w:color w:val="000000" w:themeColor="text1"/>
          <w:sz w:val="16"/>
          <w:szCs w:val="16"/>
        </w:rPr>
        <w:softHyphen/>
        <w:t>ности - дать в 1940-1942 г.г. мотор мощноотью от 1400 до 1800 л.с.</w:t>
      </w:r>
    </w:p>
    <w:p w14:paraId="46CA99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 3-го отдела НИИ ВВС РРККА военинженер 1 ранга т. КОРОЛЕВ (в настоящее время Начальник 18 Главного.Управ</w:t>
      </w:r>
      <w:r w:rsidRPr="002260A5">
        <w:rPr>
          <w:color w:val="000000" w:themeColor="text1"/>
          <w:sz w:val="16"/>
          <w:szCs w:val="16"/>
        </w:rPr>
        <w:softHyphen/>
        <w:t>ления НКОП) дал такое заключение: "Согласно плана опыт</w:t>
      </w:r>
      <w:r w:rsidRPr="002260A5">
        <w:rPr>
          <w:color w:val="000000" w:themeColor="text1"/>
          <w:sz w:val="16"/>
          <w:szCs w:val="16"/>
        </w:rPr>
        <w:softHyphen/>
        <w:t>ного строительства в системе ВВС и перспектив развития оте</w:t>
      </w:r>
      <w:r w:rsidRPr="002260A5">
        <w:rPr>
          <w:color w:val="000000" w:themeColor="text1"/>
          <w:sz w:val="16"/>
          <w:szCs w:val="16"/>
        </w:rPr>
        <w:softHyphen/>
        <w:t>чественного моторостроения, выводы бригады совпадают вполне и Аэрофлот будет обеспечен моторами указанных мощ</w:t>
      </w:r>
      <w:r w:rsidRPr="002260A5">
        <w:rPr>
          <w:color w:val="000000" w:themeColor="text1"/>
          <w:sz w:val="16"/>
          <w:szCs w:val="16"/>
        </w:rPr>
        <w:softHyphen/>
        <w:t>ностей".</w:t>
      </w:r>
    </w:p>
    <w:p w14:paraId="655D69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Верно: НАЧАЛЬНИК СПЕЦОТДЕЛА ГЛАВНОГО УПРАВЛЕНИЯ ГВФ Тарасов (3783,76).</w:t>
      </w:r>
    </w:p>
    <w:p w14:paraId="4B95CF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D52D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года председатель комиссии Лаврентьев писал письмо начальнику Гл. управления ГВФ Молокову</w:t>
      </w:r>
    </w:p>
    <w:p w14:paraId="7E6EC3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материал комиссии по обследованию работы НИИ ГВФ согласно В/распоряжения № 295 от 19 июля 1938 года.</w:t>
      </w:r>
    </w:p>
    <w:p w14:paraId="7A3D31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Общие выводы о работе ГВФ</w:t>
      </w:r>
    </w:p>
    <w:p w14:paraId="18A761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ГВФ образован в апреле 1936 года на базе объединения НИИ самолетного, НИИ авиадвигателей, НИИ с/х авиации и технологической лаборатории. Научное направление работы объединенного института определялось следующими задачами:</w:t>
      </w:r>
    </w:p>
    <w:p w14:paraId="68596F1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Разработка вопросов технической реконструкции ГВФ.</w:t>
      </w:r>
    </w:p>
    <w:p w14:paraId="4A0702F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Усовершенствование системы технической эксплуатации.</w:t>
      </w:r>
    </w:p>
    <w:p w14:paraId="0A09C07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Разработка мероприятий, обеспечивающих внедрение в эксплуатацию новой материальной части.</w:t>
      </w:r>
    </w:p>
    <w:p w14:paraId="332A071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Улучшение эксплуатационных качеств материальной части, находящейся в эксплуатации ГВФ.</w:t>
      </w:r>
    </w:p>
    <w:p w14:paraId="6E5F30C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Обеспечение опытного строительства и проведение госиспытаний гражданских самолетов.</w:t>
      </w:r>
    </w:p>
    <w:p w14:paraId="54E0502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Исследование вопросов, связанных с применением авиации в народном хозяйстве.</w:t>
      </w:r>
    </w:p>
    <w:p w14:paraId="3C7022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выполнения этих задач структура института предусматривает 10 самостоятельных производственных отделов и групп.</w:t>
      </w:r>
    </w:p>
    <w:p w14:paraId="34E8F1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анализа деятельности института за 1937 год и первую половину 1938 года комиссия приходит к выводу, что институт со своими основными задачами в настоящее время не справляется и при настоящем существующем положении дела в институте нельзя ожидать на протяжении 1938 года решающего перелома в сторону обслуживания вопросов эксплуатации ГВФ.</w:t>
      </w:r>
    </w:p>
    <w:p w14:paraId="67921D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6B871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работы отдела опытного самолетостроения и отдела эксплуатации и летных испытаний (ОЭЛИ)</w:t>
      </w:r>
    </w:p>
    <w:p w14:paraId="391C13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Комиссией просмотрен объем и характеристика работ НИИ над 21 самолетом за 1937-38 г.г. Ниже приводится краткая характеристика основных объектов:</w:t>
      </w:r>
    </w:p>
    <w:p w14:paraId="0528A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ПС-35</w:t>
      </w:r>
    </w:p>
    <w:p w14:paraId="03D241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Перетяжелен на 300-400 кг. Является одним из самых нерентабельных самолетов в ГВФ. При большой мощности винтомоторной группы имеет малую коммерческую нагрузку, малую дальность при средней крейсерской скорости 290-300 км/час.</w:t>
      </w:r>
    </w:p>
    <w:p w14:paraId="341E24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самолета НИИ ГВФ установил 6400 кг. Эксплуатационное управление ГВФ разрешило эксплуатировать самолет с полетным весом 6800 кг. НИИ ГВФ чрезвычайно медленно и неоперативно работает с разрешением вопроса увеличения полетного веса самолета до 7000 кг.</w:t>
      </w:r>
    </w:p>
    <w:p w14:paraId="0367F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ОКО-1</w:t>
      </w:r>
    </w:p>
    <w:p w14:paraId="45F4DB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самолетом ОКО-1 повторяется аналогичная история как с самолетом ПС-35. Самолет перетяжелен на 200 кг и по всем технико-экономическим показателям уступает уже строящемуся в Советском Союзе в системе НКОП самолету типа “Вулти”.</w:t>
      </w:r>
    </w:p>
    <w:p w14:paraId="5D8FD6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ДС-3</w:t>
      </w:r>
    </w:p>
    <w:p w14:paraId="7223C4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из советских материалов не может быть построен по нормам прочности гражданских самолетов Советского Союза, так как это резко ухудшает все технико-экономические показатели самолета.</w:t>
      </w:r>
    </w:p>
    <w:p w14:paraId="6133C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ПС-89Самолет перетяжелен. Рентабельный. Выпущен очень малой серией. Не имеет перспектив из-за отсутствия мощной производственной базы и сложностью технологического процесса в производстве. В эксплуатации выявлена слабость колес, а перестановка на новые колеса возможно потребует переделки шасси.</w:t>
      </w:r>
    </w:p>
    <w:p w14:paraId="1A4FC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ПС-40</w:t>
      </w:r>
    </w:p>
    <w:p w14:paraId="017FB9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Основная задача увеличения коммерческой нагрузки самолета решается НИИ ГВФ с большими трудностями. НИИ ГВФ, не проводя достаточного исследования прочности самолета и соответствующих испытаний, увеличил первоначально полетный вес самолета с 5800 кг до 6400 кг. Дополнительные испытания самолета на перегрузку, поставленные в связи с требованием командования Аэрофлота, выявили возможность увеличения полетного веса самолета до 6800 кг, что увеличивает коммерческую загрузку самолета до 1000 кг.</w:t>
      </w:r>
    </w:p>
    <w:p w14:paraId="1BF78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Техтребования НИИ ГВФ на переделку самолета под почтово-грузовой вариант были без основания забракованы ЭУ Аэрофлота. В существующем виде произведенная переделка самолета заводом № 22 не обеспечивает почтовую загрузку в 1000 кг. НИИ ГВФ необходимо срочно представить новые варианты переделки самолета ПС-40 под полную почтовую загрузку самолета без нарушения мобилизационной готовности самолета. Заслуживает внимания и срочного решения вопрос о увеличении деятельности полета самолета ПС-40 до 1500 кг путем постановки дополнительных бензобаков.</w:t>
      </w:r>
    </w:p>
    <w:p w14:paraId="0241E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ДКЛ</w:t>
      </w:r>
    </w:p>
    <w:p w14:paraId="34C48E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Строится Казанским авиаинститутом НКОП по плану опытного самолетостроения НИИ ГВФ с 1935 года. К началу 1937 года самолет был готов к заводским испытаниям. Дефекты винтомоторной группы и плохая организация производства затянули испытания на недопустимо длительный срок.</w:t>
      </w:r>
    </w:p>
    <w:p w14:paraId="739F86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недостаточно прочен. Есть опасения, что самолет не будет испытан в 1938 году. Так как финансирование этого самолета идет по линии НКОП, то НИИ ГВФ по существу самоустранилось от оперативного контроля за производством этого самолета.</w:t>
      </w:r>
    </w:p>
    <w:p w14:paraId="49F2CA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РАФ-11</w:t>
      </w:r>
    </w:p>
    <w:p w14:paraId="02452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Однотипен самолету ДКЛ.</w:t>
      </w:r>
    </w:p>
    <w:p w14:paraId="322611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Строится по тем же техтребованиям НИИ. Самолет в первом варианте перетяжелен на 600-700 кг, выходя за рамки техтребований по всем показателям.</w:t>
      </w:r>
    </w:p>
    <w:p w14:paraId="79892E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ПМ-2</w:t>
      </w:r>
    </w:p>
    <w:p w14:paraId="1EBF1B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Строится по плану 1935 года в ЛИИ ГВФ. На госиспытаниях 1937 года выявлена недостаточность горизонтального оперения и другие дефекты. От закладки серии отказались. Самолет на доводке.</w:t>
      </w:r>
    </w:p>
    <w:p w14:paraId="24983C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МА-1</w:t>
      </w:r>
    </w:p>
    <w:p w14:paraId="7F573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Строится также по плану 1935 года. В июле 1938 года начались летные испытания, на первом полете окончившиеся аварией. Авария произошла якобы по причинам вибрации самолета.</w:t>
      </w:r>
    </w:p>
    <w:p w14:paraId="51158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СХ-1</w:t>
      </w:r>
    </w:p>
    <w:p w14:paraId="42E11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Строится по плану 1935 года. В настоящее время заканчивает госиспытания. Есть данные, что самолет будет заказан в серию.</w:t>
      </w:r>
    </w:p>
    <w:p w14:paraId="4FF63E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ЛК</w:t>
      </w:r>
    </w:p>
    <w:p w14:paraId="34C30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Построен по плану 1935 года. В 1937 году списан из-за отсутствия мотора. В 1938 году появился мотор МГ-21 удовлетворяющий требованиям самолета, но так как самолет формально списан, а фактическое его техническое состояние НИИ ГВФ неизвестно, то вопрос о доводке самолета и возможности его эксплуатации в НИИ ГВФ не ставился.</w:t>
      </w:r>
    </w:p>
    <w:p w14:paraId="3A2A6E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“Раздвижное крыло”</w:t>
      </w:r>
    </w:p>
    <w:p w14:paraId="08CB7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материалам госиспытаний 1937 года установлено, что самолет имеет проблемный интерес и практического значения для ГВФ не имеет. Самолет списан.</w:t>
      </w:r>
    </w:p>
    <w:p w14:paraId="00B55B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МП-2</w:t>
      </w:r>
    </w:p>
    <w:p w14:paraId="487E2E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Предполагается строить как пассажирский вариант по техническим требованиям НИИ ГВФ.</w:t>
      </w:r>
    </w:p>
    <w:p w14:paraId="2BDD68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Две катастрофы с аналогичными самолетами привели руководство НИИ ГВФ к растерянности в заказе данного самолета для Аэрофлота. Следует отметить, что аварийных материалов по обеим катастрофам в НИИ не имеется, технических совещаний по этим авариям в НИИ не было.</w:t>
      </w:r>
    </w:p>
    <w:p w14:paraId="680255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Постройка гидросамолетов для Аэрофлота имеет актуальнейшее значение, в особенности в связи с передачей Аэрофлоту гидролиний Главсевморпути. Между тем, разработка вопросов гидроавиации в НИИ ГВФ поставлена кустарно и ведется одним инженером.</w:t>
      </w:r>
    </w:p>
    <w:p w14:paraId="3C96F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МП-1 бис</w:t>
      </w:r>
    </w:p>
    <w:p w14:paraId="06B027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получен на эксплуатацию в 1936 году. Наблюдения за эксплуатацией самолета НИИ ГВФ не ведет. Существенные дефекты машин, как-то: недостаточная прочность сухопутного шасси, что является причиной аварии этого самолета, например, авария в Московском а/п 6 июня 1938 года не привлекли внимания работников НИИ ГВФ.</w:t>
      </w:r>
    </w:p>
    <w:p w14:paraId="2EDC3B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Качество работы ОЭЛИ и ООС НИИ ГВФ</w:t>
      </w:r>
    </w:p>
    <w:p w14:paraId="51F58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Составление техтребований</w:t>
      </w:r>
    </w:p>
    <w:p w14:paraId="53AE0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самолетам, находящимся в эксплуатации и прошедшие госиспытания в 1937-38 г.г. можно установить следующее:</w:t>
      </w:r>
    </w:p>
    <w:p w14:paraId="560E92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значительной группе самолетов, переданных из Военведа с переоборудованием под гражданский вариант (Г-2, Пзет, ПС-40, МП-1, МП-1 бис и ПС-35 по существу представляющий собой переделку самолета ПС-40) составление техтребований велось к приспособлению данной материальной части к потребностям ГВФ или к апробации предложенных проектов НКОП.</w:t>
      </w:r>
    </w:p>
    <w:p w14:paraId="08131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Вторая часть самолетов построена по техтребованиям ГВФ, как-то: ОКО-1, РАФ-11, ДКЛ, ПС-89, но существенным недостатком являлось расхождение характеристик построенных самолетов с техтребованиями и недостаточный учет НИИ ГВФ, при составлении техтребований на самолеты, опыта эксплуатации и фактора экономики.</w:t>
      </w:r>
    </w:p>
    <w:p w14:paraId="60B435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 над производством самолетов</w:t>
      </w:r>
    </w:p>
    <w:p w14:paraId="7C7A10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Абсолютное число самолетов, построенных для ГВФ, как правило, перетяжелены на несколько сот кг, что резко ухудшает технико-экономические показатели самолетов, в результате удлиняются сроки выпуска серийных самолетов.</w:t>
      </w:r>
    </w:p>
    <w:p w14:paraId="71E7E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самолет неперетяжеленный – ДКЛ – не соответствует условиям прочности.</w:t>
      </w:r>
    </w:p>
    <w:p w14:paraId="679807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E6CB1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самолетов</w:t>
      </w:r>
    </w:p>
    <w:p w14:paraId="3AE43F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1937 год проведено 7 государственных и заводских испытаний. По самолету ПС-35 произведено 2 испытания (одно государственное и второе заводское) с двумя разными моторами.</w:t>
      </w:r>
    </w:p>
    <w:p w14:paraId="615D0E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Проведены госиспытания самолета ПС-89. Проведено госиспытание МП-1 бис дважды (с нагнетателем и без нагнетателя). Проведено госиспытание ПМ-2. Проведены заводские испытания по самолету СП-11 с удлиненным фюзеляжем. Проведено госиспытание самолета ПЗет (с нагнетателем и без нагнетателя).</w:t>
      </w:r>
    </w:p>
    <w:p w14:paraId="4A068C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83E7C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обработанных через испытания шести самолетов на эксплуатации в ГВФ находятся: ПС-35, ПС-89, Пзет и МП-1бис (два последних самолета получены от Военвода). Судьба самолетов ПМ-2 и СМ-М11 с удлиненным фюзеляжем неизвестна.</w:t>
      </w:r>
    </w:p>
    <w:p w14:paraId="102F2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BC1D7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проведенных 9 испытаний за первую половину 1938 года повторно частично проходили испытания самолеты ПС-89, ПС-35 и Пзет, объясняемые тем, что существующие программы госиспытаний не охватывают всех вопросов по испытанию самолета, так например, по ПЗет явилась необходимость дополнительного испытания самолета на устойчивость самолета в ночных и слепых полетах. По самолету ПС-89 – определение предельной задней центровки самолета. По самолету ПС-35 – определение минимального запаса “мертвого бензина”. Испытание самолета ПС-40 не проводится по полной программе, охватывающей все летные и эксплуатационные характеристики самолета, а по каждому отдельному заданию Эксплуатационного управления, в силу чего в течении первой половины 1938 года было три различных испытания по этому самолету.</w:t>
      </w:r>
    </w:p>
    <w:p w14:paraId="5684FF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Ст-2 испытания недопустимо затянулись.</w:t>
      </w:r>
    </w:p>
    <w:p w14:paraId="4749D2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……………….(7855).</w:t>
      </w:r>
    </w:p>
    <w:p w14:paraId="7622F0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6913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августа 1938 года председатель комиссии, созданной по распоряжению № 295 начальника Главного Управления ГВФ от 19 июня 1938 г., Лаврентьев сообщал начальнику Главного Управления ГВФ Герою Советского Союза Молокову и начальнику Политуправления Главного Управления ГВФ Семенову данные по деятельности НИИ ГВФ, в частности, материалы комиссии по обследованию работы НИИ ГВФ за 1938 год.:</w:t>
      </w:r>
    </w:p>
    <w:p w14:paraId="1B1981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«Представляю материал комиссии по обследованию работы Научно-Исследовательского Института ГВФ, согласно В/распоряжения № 295 от 19 июня 1938 г.», – сообщал ее (РГАЭ. Ф. 9527. Оп. 1. Д. 1287. Л. 1 а.).</w:t>
      </w:r>
    </w:p>
    <w:p w14:paraId="3C9C12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1938 году в НИИ ГВФ разрабатывалось 58 научных тем (РГАЭ. Ф. 9527. Оп. 1. Д. 1287. Л. 7.). Согласно плану 1937 года, общее количество объектов обработки составляло 18 самолетов, фактически было 22, а в 1938 году по плану их было уже 30 (РГАЭ. Ф. 9527. Оп. 1. Д. 1287. Л. 27.).</w:t>
      </w:r>
    </w:p>
    <w:p w14:paraId="4A7D0D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 есть объем работ в этой области вырастал более чем в 1,6 раза. Также обращалось внимание, что в институте мало работников с научными званиями и они не привлекаются со стороны (РГАЭ. Ф. 9527. Оп. 1. Д. 1287. Л. 60-61.).</w:t>
      </w:r>
    </w:p>
    <w:p w14:paraId="3A6905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Комиссия подвергла критике связи института с линиями и родственными организациями. Указывалось, что институт «не имеет постоянной связи с линиями». Отмечалось следующее: «Институт не сумел установить постоянных деловых связей с родственными организациями (НИИ ВВС, ЦАГИ, ЦИАМ, ВВА) и Академией Наук, и опыт их в работе в достаточной мере не используется. Имеющаяся периодическая связь с указанными организациями основана, как правило, на личном знакомстве отдельных работников НИИ с работниками этих организаций» (Там же. Л. 59-60.).</w:t>
      </w:r>
    </w:p>
    <w:p w14:paraId="69FB6E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Обращало на себя внимание то обстоятельство, что при значительной нехватке штата институт выполнял достаточно большой объем работ. Этот объем имел явную тенденцию к росту – например, по приведенным выше данным, только количество объектов обработки по самолетам выросло в 1938 году более чем в 1,6 раза по сравнению с предыдущим.</w:t>
      </w:r>
    </w:p>
    <w:p w14:paraId="6DC331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Вскоре численность работающих в НИИ ГВФ сотрудников увеличилась.</w:t>
      </w:r>
    </w:p>
    <w:p w14:paraId="745777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данным «Отчета НИИ ГВФ по основной деятельности за 1939 год», численность ИТР на 1 января 1940 года составляла 460 человек, в том числе научных работников – 41, а всего в институте работало 934 человека, в том числе 252 в административном аппарате. Рост по сравнению с 1938 годом составлял: по общей численности – в 1,8 раза, по численности ИТР – в 1, 7 раза, по численности рабочих – в 2 раза, а особенно заметным был рост по летному составу – более чем в 2,5 раза (Подсчитано по: РГАЭ. Ф. 9527. Оп. 1. Д. 1287. Л. 7; Д. 1535. Л. 41.).</w:t>
      </w:r>
    </w:p>
    <w:p w14:paraId="5A8D55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Эти данные говорят о постепенном возрастании научного потенциала института ГВФ накануне Второй мировой войны.</w:t>
      </w:r>
    </w:p>
    <w:p w14:paraId="7B1FC0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НИИ ГВФ существовала самолетная группа, которую возглавлял Р.Л. Бартини, арестованный в январе 1938 года и получивший 10 лет «за вредительскую деятельность». Эта группа разрабатывала пассажирский самолет «Сталь-7». Весной 1939 года представители самолетной группы обратились к К.Е. Ворошилову с предложением переделать «Сталь-7» в дальний бомбардировщик. Важную роль в содействии реализации плана переработки конструкции самолета для нового назначения сыграл замначальника ГУ ГВФ М.В. Картушев, который добился разрешения на организацию дальнего беспосадочного полета самолета «Сталь-7» по маршруту Москва – Батуми – Одесса – Москва, состоявшегося 6 октября 1938 года.</w:t>
      </w:r>
    </w:p>
    <w:p w14:paraId="0C1A84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И.В. Сталин заинтересовался самолетом и вызывал на прием М.В. Картушева, ведущего инженера самолетной группы З.Б. Ценципера (который возглавлял ее после ареста Бартини), парторга группы Е.Г. Ермолаева, директора ЗОК (Завода опытных конструкций) ГВФ М.П. Озимкова. В ответ на вопрос И.В. Сталина, возможно ли выполнение требований к дальнему бомбардировщику, последовал положительный ответ.</w:t>
      </w:r>
    </w:p>
    <w:p w14:paraId="7067C1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Через некоторое время самолетную группу возглавил Е.Г. Ермолаев, а весной 1939 года она была преобразована в ОКБ и переведена на завод № 240 ГУГВФ (бывший ЗОК). После перевода ее на завод в мае 1939 года в ее состав вошли также почти все специалисты из ЦКБ ГВФ, на счету которого был самолет ПС-89, выпускавшийся на заводе № 89 малой серией (семь единиц). Окончательное оформление задания ОКБ-240 в виде постановления КО при СНК СССР произошло 29 июля 1939 года, а 20 августа состоялось заседание макетной комиссии по опытному самолету ДБ-240. Важнейшей характеристикой проекта была дальность полета – не менее 5000 км, для обеспечения нанесения бомбовых ударов по территории Великобритании. А 28 августа 1939 года «Сталь-7» установила мировой рекорд скорости на маршруте Москва –Свердловск – Севастополь – Москва протяженностью 5068 км, тем самым продемонстрировав реальность цифр, заложенных в проект дальнего бомбардировщика (Самолетостроение в СССР. 1917 – 1945. Кн. I, С. 422; Медведь А.А., Хазанов Д.Б. Дальний бомбардировщик Ер-2. С. 3-5.) (11672).</w:t>
      </w:r>
    </w:p>
    <w:p w14:paraId="578522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«Программа работ НИИ на 1938 год и итоги работы за 1-е полугодие 1938 года не обеспечивает ликвидацию последствий вредительства по вопросам технической эксплуатации» (РГАЭ. Ф. 9527. Оп. 1. Д. 1287. Л. 1, 13.). С учетом того, что 29 июля 1938 год, как раз в период работы комиссии,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атмосферу в институте вряд ли можно было считать нормальной.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w:t>
      </w:r>
    </w:p>
    <w:p w14:paraId="297F47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Примечательно, что после его ареста в коллективе нашлись люди, которые объявили созданный под его руководством двухмоторный пассажирский самолет «Сталь-7» вредительским и предложили отвести опытный самолет на свалку, а чертежи сжечь. Только вмешательство других специалистов и летчика-испытателя Н.П. Шебанова, который задал сомневающимся вопрос – а не были ли они сообщниками вредителя, если участвовали в конструировании плохого самолета – спасло машину от уничтожения (Медведь А.А., Хазанов Д.Б. Указ. соч. С. 3.) (11672).</w:t>
      </w:r>
    </w:p>
    <w:p w14:paraId="12F2E59C" w14:textId="77777777" w:rsidR="004B0DF9" w:rsidRPr="002260A5" w:rsidRDefault="004B0DF9" w:rsidP="001F5E07">
      <w:pPr>
        <w:autoSpaceDE w:val="0"/>
        <w:autoSpaceDN w:val="0"/>
        <w:adjustRightInd w:val="0"/>
        <w:jc w:val="both"/>
        <w:rPr>
          <w:color w:val="000000" w:themeColor="text1"/>
          <w:sz w:val="16"/>
          <w:szCs w:val="16"/>
        </w:rPr>
      </w:pPr>
    </w:p>
    <w:p w14:paraId="0B5F4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года полковник Даргольц писал письмо № 414 секретарю партбюро НИИ МА</w:t>
      </w:r>
    </w:p>
    <w:p w14:paraId="62064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Письмо членов бюро парторганизации НИИ получено и по нему предпринимаются соответствующие меры (3778, 60).</w:t>
      </w:r>
    </w:p>
    <w:p w14:paraId="25FD6E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97F9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года завод № 82 ГУГВФ был передан из системы ГВФ – НКВД по акту(7704).</w:t>
      </w:r>
    </w:p>
    <w:p w14:paraId="0F407E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507E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2FF381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17C5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15 августа по 2 ноября 1938 года на НИЗАП (Научно-исследовательский зенитно-артиллерийский полигон) проводились испытания 100-мм "стратосферной" пушки Л-6. На испытания были поданы два ствола: первый с крутизной нарезки в 25 калибров и второй в 30 калибров (3861).</w:t>
      </w:r>
    </w:p>
    <w:p w14:paraId="6F1349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F805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15 августа 1938г. «в целях широкого внедрения твердых сплавов на заводах» по пр. 3ГУ НКОП № 151 в составе института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2260A5">
        <w:rPr>
          <w:color w:val="000000" w:themeColor="text1"/>
          <w:sz w:val="16"/>
          <w:szCs w:val="16"/>
          <w:lang w:val="en-US"/>
        </w:rPr>
        <w:t>MOM</w:t>
      </w:r>
      <w:r w:rsidRPr="002260A5">
        <w:rPr>
          <w:color w:val="000000" w:themeColor="text1"/>
          <w:sz w:val="16"/>
          <w:szCs w:val="16"/>
        </w:rPr>
        <w:t>, ОАО «Ипромашпром» /г. Москва ул. Петровка, 3 (1938г.)/ /103473 г. Москва Суворовская пл., 1 тел. 971-70-23/) был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33044466" w14:textId="77777777" w:rsidR="004B0DF9" w:rsidRPr="002260A5" w:rsidRDefault="004B0DF9" w:rsidP="001F5E07">
      <w:pPr>
        <w:autoSpaceDE w:val="0"/>
        <w:autoSpaceDN w:val="0"/>
        <w:adjustRightInd w:val="0"/>
        <w:jc w:val="both"/>
        <w:rPr>
          <w:color w:val="000000" w:themeColor="text1"/>
          <w:sz w:val="16"/>
          <w:szCs w:val="16"/>
        </w:rPr>
      </w:pPr>
    </w:p>
    <w:p w14:paraId="4FC96B32" w14:textId="799A7B52" w:rsidR="00F17462" w:rsidRDefault="00F17462"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256E29FC" w14:textId="77777777" w:rsidR="00F17462" w:rsidRDefault="00F17462" w:rsidP="001F5E07">
      <w:pPr>
        <w:numPr>
          <w:ilvl w:val="12"/>
          <w:numId w:val="0"/>
        </w:numPr>
        <w:autoSpaceDE w:val="0"/>
        <w:autoSpaceDN w:val="0"/>
        <w:adjustRightInd w:val="0"/>
        <w:jc w:val="both"/>
        <w:rPr>
          <w:i/>
          <w:iCs/>
          <w:color w:val="000000" w:themeColor="text1"/>
          <w:sz w:val="16"/>
          <w:szCs w:val="16"/>
        </w:rPr>
      </w:pPr>
    </w:p>
    <w:p w14:paraId="0E4D6E02" w14:textId="77777777" w:rsidR="00F17462" w:rsidRPr="00E77D24" w:rsidRDefault="00F17462" w:rsidP="00F17462">
      <w:pPr>
        <w:jc w:val="both"/>
        <w:rPr>
          <w:color w:val="0070C0"/>
          <w:sz w:val="16"/>
          <w:szCs w:val="16"/>
        </w:rPr>
      </w:pPr>
      <w:r w:rsidRPr="00E77D24">
        <w:rPr>
          <w:color w:val="0070C0"/>
          <w:sz w:val="16"/>
          <w:szCs w:val="16"/>
        </w:rPr>
        <w:t>15 августа 1938 г. В 14.04 группа из 15 И- 16 (в том числе, 10 из 2-й эскадрильи) и 28 И- 15 подверглась атаке 10 Bf.109. И-16 Ивана Павлова получил 11 пробоин. Повреждения оказались серьезными, и пилоту пришлось произвести посадку на «брюхо» на аэродроме Вендрель, летчик при этом не пострадал. Рес</w:t>
      </w:r>
      <w:r w:rsidRPr="00E77D24">
        <w:rPr>
          <w:color w:val="0070C0"/>
          <w:sz w:val="16"/>
          <w:szCs w:val="16"/>
        </w:rPr>
        <w:softHyphen/>
        <w:t>публиканские летчики претендуют на два сбитых Bf.109, немецкий лейтенант Отто Берт</w:t>
      </w:r>
      <w:r w:rsidRPr="00E77D24">
        <w:rPr>
          <w:color w:val="0070C0"/>
          <w:sz w:val="16"/>
          <w:szCs w:val="16"/>
        </w:rPr>
        <w:softHyphen/>
        <w:t>рам из 1.J/88 - на один И-16. Обе стороны по</w:t>
      </w:r>
      <w:r w:rsidRPr="00E77D24">
        <w:rPr>
          <w:color w:val="0070C0"/>
          <w:sz w:val="16"/>
          <w:szCs w:val="16"/>
        </w:rPr>
        <w:softHyphen/>
        <w:t>тери не подтверждают.</w:t>
      </w:r>
    </w:p>
    <w:p w14:paraId="4B8204D0" w14:textId="77777777" w:rsidR="00F17462" w:rsidRPr="00E77D24" w:rsidRDefault="00F17462" w:rsidP="00F17462">
      <w:pPr>
        <w:jc w:val="both"/>
        <w:rPr>
          <w:color w:val="0070C0"/>
          <w:sz w:val="16"/>
          <w:szCs w:val="16"/>
        </w:rPr>
      </w:pPr>
    </w:p>
    <w:p w14:paraId="7D275E7D" w14:textId="79F61F1F" w:rsidR="00F17462" w:rsidRDefault="00F17462"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1EA59946" w14:textId="77777777" w:rsidR="00F17462" w:rsidRDefault="00F17462" w:rsidP="001F5E07">
      <w:pPr>
        <w:numPr>
          <w:ilvl w:val="12"/>
          <w:numId w:val="0"/>
        </w:numPr>
        <w:autoSpaceDE w:val="0"/>
        <w:autoSpaceDN w:val="0"/>
        <w:adjustRightInd w:val="0"/>
        <w:jc w:val="both"/>
        <w:rPr>
          <w:i/>
          <w:iCs/>
          <w:color w:val="000000" w:themeColor="text1"/>
          <w:sz w:val="16"/>
          <w:szCs w:val="16"/>
        </w:rPr>
      </w:pPr>
    </w:p>
    <w:p w14:paraId="6E984014" w14:textId="77777777" w:rsidR="00F17462" w:rsidRPr="00E77D24" w:rsidRDefault="00F17462" w:rsidP="00F17462">
      <w:pPr>
        <w:jc w:val="both"/>
        <w:rPr>
          <w:color w:val="0070C0"/>
          <w:sz w:val="16"/>
          <w:szCs w:val="16"/>
        </w:rPr>
      </w:pPr>
      <w:r w:rsidRPr="00E77D24">
        <w:rPr>
          <w:color w:val="0070C0"/>
          <w:sz w:val="16"/>
          <w:szCs w:val="16"/>
        </w:rPr>
        <w:t>15 августа 1938 г. был утвержден оче</w:t>
      </w:r>
      <w:r w:rsidRPr="00E77D24">
        <w:rPr>
          <w:color w:val="0070C0"/>
          <w:sz w:val="16"/>
          <w:szCs w:val="16"/>
        </w:rPr>
        <w:softHyphen/>
        <w:t>редной план производства самолетов для люфтваффе, предусматривавший, среди прочего, поставку до весны 1942 г. 990 двухмоторных истребителей — самолетов новой модификации Bf 11 ОС с моторам DB 601А. С конца 1938 г. завод в Штутгар</w:t>
      </w:r>
      <w:r w:rsidRPr="00E77D24">
        <w:rPr>
          <w:color w:val="0070C0"/>
          <w:sz w:val="16"/>
          <w:szCs w:val="16"/>
        </w:rPr>
        <w:softHyphen/>
        <w:t>те наконец-то наладил выпуск этих двига</w:t>
      </w:r>
      <w:r w:rsidRPr="00E77D24">
        <w:rPr>
          <w:color w:val="0070C0"/>
          <w:sz w:val="16"/>
          <w:szCs w:val="16"/>
        </w:rPr>
        <w:softHyphen/>
        <w:t>телей, дававших максимальную мощность 1100 л.с. Это сразу же отразилось на лет</w:t>
      </w:r>
      <w:r w:rsidRPr="00E77D24">
        <w:rPr>
          <w:color w:val="0070C0"/>
          <w:sz w:val="16"/>
          <w:szCs w:val="16"/>
        </w:rPr>
        <w:softHyphen/>
        <w:t>ных качествах самолета — машины пред- серийной партии Bf 110С-0 развивали скорость 538 км/ч. Помимо двигателей в конструкцию новой модификации «Мессе</w:t>
      </w:r>
      <w:r w:rsidRPr="00E77D24">
        <w:rPr>
          <w:color w:val="0070C0"/>
          <w:sz w:val="16"/>
          <w:szCs w:val="16"/>
        </w:rPr>
        <w:softHyphen/>
        <w:t>ршмитта» внесли ещё целый ряд измене</w:t>
      </w:r>
      <w:r w:rsidRPr="00E77D24">
        <w:rPr>
          <w:color w:val="0070C0"/>
          <w:sz w:val="16"/>
          <w:szCs w:val="16"/>
        </w:rPr>
        <w:softHyphen/>
        <w:t>ний. В частности, очертания мотогондол стали более плавными, без выступающих радиаторов — их перенесли в плоские об</w:t>
      </w:r>
      <w:r w:rsidRPr="00E77D24">
        <w:rPr>
          <w:color w:val="0070C0"/>
          <w:sz w:val="16"/>
          <w:szCs w:val="16"/>
        </w:rPr>
        <w:softHyphen/>
        <w:t>текатели под крыло. Изменили конструк</w:t>
      </w:r>
      <w:r w:rsidRPr="00E77D24">
        <w:rPr>
          <w:color w:val="0070C0"/>
          <w:sz w:val="16"/>
          <w:szCs w:val="16"/>
        </w:rPr>
        <w:softHyphen/>
        <w:t>цию ниш основных стоек шасси — те</w:t>
      </w:r>
      <w:r w:rsidRPr="00E77D24">
        <w:rPr>
          <w:color w:val="0070C0"/>
          <w:sz w:val="16"/>
          <w:szCs w:val="16"/>
        </w:rPr>
        <w:softHyphen/>
        <w:t>перь колеса убирались в них полностью (на Bf 110В они частично выступали нару</w:t>
      </w:r>
      <w:r w:rsidRPr="00E77D24">
        <w:rPr>
          <w:color w:val="0070C0"/>
          <w:sz w:val="16"/>
          <w:szCs w:val="16"/>
        </w:rPr>
        <w:softHyphen/>
        <w:t>жу) Законцовки крыла «срезали», умень</w:t>
      </w:r>
      <w:r w:rsidRPr="00E77D24">
        <w:rPr>
          <w:color w:val="0070C0"/>
          <w:sz w:val="16"/>
          <w:szCs w:val="16"/>
        </w:rPr>
        <w:softHyphen/>
        <w:t>шив его размах и площадь. Вместо внеш</w:t>
      </w:r>
      <w:r w:rsidRPr="00E77D24">
        <w:rPr>
          <w:color w:val="0070C0"/>
          <w:sz w:val="16"/>
          <w:szCs w:val="16"/>
        </w:rPr>
        <w:softHyphen/>
        <w:t>них триммеров на элеронах установили внутренние. Также усилили конструкцию хвостовой части фюзеляжа. Конструкто</w:t>
      </w:r>
      <w:r w:rsidRPr="00E77D24">
        <w:rPr>
          <w:color w:val="0070C0"/>
          <w:sz w:val="16"/>
          <w:szCs w:val="16"/>
        </w:rPr>
        <w:softHyphen/>
        <w:t>рам не удалось обеспечить требуемую дальность полета — согласно различным источникам, для варианта Bf 110С-1 она составляла 800—1000 км — т.е., всего 40— 50% от требуемого показателя. Тем не ме</w:t>
      </w:r>
      <w:r w:rsidRPr="00E77D24">
        <w:rPr>
          <w:color w:val="0070C0"/>
          <w:sz w:val="16"/>
          <w:szCs w:val="16"/>
        </w:rPr>
        <w:softHyphen/>
        <w:t>нее, машину запустили в производство, рассчитывая увеличить дальность полета на следующей модификации за счет при</w:t>
      </w:r>
      <w:r w:rsidRPr="00E77D24">
        <w:rPr>
          <w:color w:val="0070C0"/>
          <w:sz w:val="16"/>
          <w:szCs w:val="16"/>
        </w:rPr>
        <w:softHyphen/>
        <w:t>менения дополнительных топливных баков.</w:t>
      </w:r>
    </w:p>
    <w:p w14:paraId="61DF361A" w14:textId="16509884" w:rsidR="00F17462" w:rsidRPr="00E77D24" w:rsidRDefault="00F17462" w:rsidP="00F17462">
      <w:pPr>
        <w:jc w:val="both"/>
        <w:rPr>
          <w:color w:val="0070C0"/>
          <w:sz w:val="16"/>
          <w:szCs w:val="16"/>
        </w:rPr>
      </w:pPr>
      <w:r w:rsidRPr="00E77D24">
        <w:rPr>
          <w:color w:val="0070C0"/>
          <w:sz w:val="16"/>
          <w:szCs w:val="16"/>
        </w:rPr>
        <w:t>Производство Bf 11</w:t>
      </w:r>
      <w:r>
        <w:rPr>
          <w:color w:val="0070C0"/>
          <w:sz w:val="16"/>
          <w:szCs w:val="16"/>
        </w:rPr>
        <w:t>0</w:t>
      </w:r>
      <w:r w:rsidRPr="00E77D24">
        <w:rPr>
          <w:color w:val="0070C0"/>
          <w:sz w:val="16"/>
          <w:szCs w:val="16"/>
        </w:rPr>
        <w:t>С начали с предсе- рийной партии Bf 110С-0 (10 машин), вы</w:t>
      </w:r>
      <w:r w:rsidRPr="00E77D24">
        <w:rPr>
          <w:color w:val="0070C0"/>
          <w:sz w:val="16"/>
          <w:szCs w:val="16"/>
        </w:rPr>
        <w:softHyphen/>
        <w:t>пущенной заводом в Аугсбурге в феврале 1939 г. Затем настал черед массовой мо</w:t>
      </w:r>
      <w:r w:rsidRPr="00E77D24">
        <w:rPr>
          <w:color w:val="0070C0"/>
          <w:sz w:val="16"/>
          <w:szCs w:val="16"/>
        </w:rPr>
        <w:softHyphen/>
        <w:t>дификации Bf 110С-1. До сентября 1939 г. «Мессершмитт» поставил 102 самолета модификаций С-0 и С-1 (Wr.Nr. 943-986 и 1344-1401). В тот же период самолеты Bf 110С-1 производила фирма МИАГ (MIAG — Muhlenbau und Industrie AG), выпустившая 40 самолетов (Wr.Nr. 2801-2840). В сен</w:t>
      </w:r>
      <w:r w:rsidRPr="00E77D24">
        <w:rPr>
          <w:color w:val="0070C0"/>
          <w:sz w:val="16"/>
          <w:szCs w:val="16"/>
        </w:rPr>
        <w:softHyphen/>
        <w:t>тябре-ноябре 1939 г. 15 «единичек» изго</w:t>
      </w:r>
      <w:r w:rsidRPr="00E77D24">
        <w:rPr>
          <w:color w:val="0070C0"/>
          <w:sz w:val="16"/>
          <w:szCs w:val="16"/>
        </w:rPr>
        <w:softHyphen/>
        <w:t>товил завод «Фокке-Вульф» (Wr.Nr. 2619- 2633). Наконец, с ноября 1939 г. по фев</w:t>
      </w:r>
      <w:r w:rsidRPr="00E77D24">
        <w:rPr>
          <w:color w:val="0070C0"/>
          <w:sz w:val="16"/>
          <w:szCs w:val="16"/>
        </w:rPr>
        <w:softHyphen/>
        <w:t>раль 1940 г. Bf 110С-1 выпускался фирмой «Гота» (38 самолетов; Wr.Nr. 1793-1822 и 2045-2052) (24191).</w:t>
      </w:r>
    </w:p>
    <w:p w14:paraId="4B2B6095" w14:textId="77777777" w:rsidR="00F17462" w:rsidRPr="00E77D24" w:rsidRDefault="00F17462" w:rsidP="00F17462">
      <w:pPr>
        <w:jc w:val="both"/>
        <w:rPr>
          <w:color w:val="0070C0"/>
          <w:sz w:val="16"/>
          <w:szCs w:val="16"/>
        </w:rPr>
      </w:pPr>
    </w:p>
    <w:p w14:paraId="45C0C13D" w14:textId="6A60CD01" w:rsidR="00F82F24" w:rsidRPr="002260A5" w:rsidRDefault="00F82F24"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EC2263E" w14:textId="77777777" w:rsidR="00F82F24" w:rsidRPr="002260A5" w:rsidRDefault="00F82F24" w:rsidP="001F5E07">
      <w:pPr>
        <w:numPr>
          <w:ilvl w:val="12"/>
          <w:numId w:val="0"/>
        </w:numPr>
        <w:autoSpaceDE w:val="0"/>
        <w:autoSpaceDN w:val="0"/>
        <w:adjustRightInd w:val="0"/>
        <w:jc w:val="both"/>
        <w:rPr>
          <w:iCs/>
          <w:color w:val="000000" w:themeColor="text1"/>
          <w:sz w:val="16"/>
          <w:szCs w:val="16"/>
        </w:rPr>
      </w:pPr>
    </w:p>
    <w:p w14:paraId="4941CD46" w14:textId="2965211A" w:rsidR="00F82F24" w:rsidRPr="002260A5" w:rsidRDefault="00F82F24" w:rsidP="001F5E07">
      <w:pPr>
        <w:jc w:val="both"/>
        <w:rPr>
          <w:color w:val="000000" w:themeColor="text1"/>
          <w:sz w:val="16"/>
          <w:szCs w:val="16"/>
        </w:rPr>
      </w:pPr>
      <w:r w:rsidRPr="002260A5">
        <w:rPr>
          <w:color w:val="000000" w:themeColor="text1"/>
          <w:sz w:val="16"/>
          <w:szCs w:val="16"/>
        </w:rPr>
        <w:lastRenderedPageBreak/>
        <w:t>В первой половине августа 1938 года началось фактическая организация</w:t>
      </w:r>
      <w:r w:rsidR="00E62B39">
        <w:rPr>
          <w:color w:val="000000" w:themeColor="text1"/>
          <w:sz w:val="16"/>
          <w:szCs w:val="16"/>
        </w:rPr>
        <w:t xml:space="preserve"> </w:t>
      </w:r>
      <w:r w:rsidRPr="002260A5">
        <w:rPr>
          <w:color w:val="000000" w:themeColor="text1"/>
          <w:sz w:val="16"/>
          <w:szCs w:val="16"/>
        </w:rPr>
        <w:t xml:space="preserve"> 4-го спецотдела НКВД</w:t>
      </w:r>
      <w:r w:rsidR="00E62B39">
        <w:rPr>
          <w:color w:val="000000" w:themeColor="text1"/>
          <w:sz w:val="16"/>
          <w:szCs w:val="16"/>
        </w:rPr>
        <w:t xml:space="preserve"> </w:t>
      </w:r>
      <w:r w:rsidRPr="002260A5">
        <w:rPr>
          <w:color w:val="000000" w:themeColor="text1"/>
          <w:sz w:val="16"/>
          <w:szCs w:val="16"/>
        </w:rPr>
        <w:t>СССР. Приказ же об организации отдела был издан лишь 29</w:t>
      </w:r>
      <w:r w:rsidR="00E62B39">
        <w:rPr>
          <w:color w:val="000000" w:themeColor="text1"/>
          <w:sz w:val="16"/>
          <w:szCs w:val="16"/>
        </w:rPr>
        <w:t xml:space="preserve"> </w:t>
      </w:r>
      <w:r w:rsidRPr="002260A5">
        <w:rPr>
          <w:color w:val="000000" w:themeColor="text1"/>
          <w:sz w:val="16"/>
          <w:szCs w:val="16"/>
        </w:rPr>
        <w:t>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2260A5">
        <w:rPr>
          <w:color w:val="000000" w:themeColor="text1"/>
          <w:sz w:val="16"/>
          <w:szCs w:val="16"/>
        </w:rPr>
        <w:noBreakHyphen/>
        <w:t>7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124.</w:t>
      </w:r>
    </w:p>
    <w:p w14:paraId="7C6CCB78" w14:textId="4CF35BF0" w:rsidR="00F82F24" w:rsidRPr="002260A5" w:rsidRDefault="00F82F24" w:rsidP="001F5E07">
      <w:pPr>
        <w:jc w:val="both"/>
        <w:rPr>
          <w:color w:val="000000" w:themeColor="text1"/>
          <w:sz w:val="16"/>
          <w:szCs w:val="16"/>
        </w:rPr>
      </w:pPr>
      <w:r w:rsidRPr="002260A5">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74C6C103" w14:textId="77777777" w:rsidR="00F82F24" w:rsidRPr="002260A5" w:rsidRDefault="00F82F24" w:rsidP="001F5E07">
      <w:pPr>
        <w:jc w:val="both"/>
        <w:rPr>
          <w:color w:val="000000" w:themeColor="text1"/>
          <w:sz w:val="16"/>
          <w:szCs w:val="16"/>
        </w:rPr>
      </w:pPr>
      <w:r w:rsidRPr="002260A5">
        <w:rPr>
          <w:color w:val="000000" w:themeColor="text1"/>
          <w:sz w:val="16"/>
          <w:szCs w:val="16"/>
        </w:rPr>
        <w:t>К моменту организации отдела указанное отделение проделало следующую работу.</w:t>
      </w:r>
    </w:p>
    <w:p w14:paraId="07E78B33" w14:textId="1E48085E" w:rsidR="00F82F24" w:rsidRPr="002260A5" w:rsidRDefault="00F82F24" w:rsidP="001F5E07">
      <w:pPr>
        <w:jc w:val="both"/>
        <w:rPr>
          <w:color w:val="000000" w:themeColor="text1"/>
          <w:sz w:val="16"/>
          <w:szCs w:val="16"/>
        </w:rPr>
      </w:pPr>
      <w:r w:rsidRPr="002260A5">
        <w:rPr>
          <w:color w:val="000000" w:themeColor="text1"/>
          <w:sz w:val="16"/>
          <w:szCs w:val="16"/>
        </w:rPr>
        <w:t>Было собрано около 40</w:t>
      </w:r>
      <w:r w:rsidR="00E62B39">
        <w:rPr>
          <w:color w:val="000000" w:themeColor="text1"/>
          <w:sz w:val="16"/>
          <w:szCs w:val="16"/>
        </w:rPr>
        <w:t xml:space="preserve"> </w:t>
      </w:r>
      <w:r w:rsidRPr="002260A5">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2260A5">
        <w:rPr>
          <w:color w:val="000000" w:themeColor="text1"/>
          <w:sz w:val="16"/>
          <w:szCs w:val="16"/>
        </w:rPr>
        <w:noBreakHyphen/>
        <w:t>350</w:t>
      </w:r>
      <w:r w:rsidR="00E62B39">
        <w:rPr>
          <w:color w:val="000000" w:themeColor="text1"/>
          <w:sz w:val="16"/>
          <w:szCs w:val="16"/>
        </w:rPr>
        <w:t xml:space="preserve"> </w:t>
      </w:r>
      <w:r w:rsidRPr="002260A5">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Pr>
          <w:color w:val="000000" w:themeColor="text1"/>
          <w:sz w:val="16"/>
          <w:szCs w:val="16"/>
        </w:rPr>
        <w:t xml:space="preserve"> </w:t>
      </w:r>
      <w:r w:rsidRPr="002260A5">
        <w:rPr>
          <w:color w:val="000000" w:themeColor="text1"/>
          <w:sz w:val="16"/>
          <w:szCs w:val="16"/>
        </w:rPr>
        <w:t>— всего в количестве 347</w:t>
      </w:r>
      <w:r w:rsidR="00E62B39">
        <w:rPr>
          <w:color w:val="000000" w:themeColor="text1"/>
          <w:sz w:val="16"/>
          <w:szCs w:val="16"/>
        </w:rPr>
        <w:t xml:space="preserve"> </w:t>
      </w:r>
      <w:r w:rsidRPr="002260A5">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Pr>
          <w:color w:val="000000" w:themeColor="text1"/>
          <w:sz w:val="16"/>
          <w:szCs w:val="16"/>
        </w:rPr>
        <w:t xml:space="preserve"> </w:t>
      </w:r>
      <w:r w:rsidRPr="002260A5">
        <w:rPr>
          <w:color w:val="000000" w:themeColor="text1"/>
          <w:sz w:val="16"/>
          <w:szCs w:val="16"/>
        </w:rPr>
        <w:t>чел. молодых специалистов-инженеров и одного техника. Кроме того, один инженер был переведен из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58D3E7C9" w14:textId="5B2ECD28" w:rsidR="00F82F24" w:rsidRPr="002260A5" w:rsidRDefault="00F82F24" w:rsidP="001F5E07">
      <w:pPr>
        <w:jc w:val="both"/>
        <w:rPr>
          <w:color w:val="000000" w:themeColor="text1"/>
          <w:sz w:val="16"/>
          <w:szCs w:val="16"/>
        </w:rPr>
      </w:pPr>
      <w:r w:rsidRPr="002260A5">
        <w:rPr>
          <w:color w:val="000000" w:themeColor="text1"/>
          <w:sz w:val="16"/>
          <w:szCs w:val="16"/>
        </w:rPr>
        <w:t>Штаты же отдела, представленные быв. народному комиссару, продержались у него до 15</w:t>
      </w:r>
      <w:r w:rsidR="00E62B39">
        <w:rPr>
          <w:color w:val="000000" w:themeColor="text1"/>
          <w:sz w:val="16"/>
          <w:szCs w:val="16"/>
        </w:rPr>
        <w:t xml:space="preserve"> </w:t>
      </w:r>
      <w:r w:rsidRPr="002260A5">
        <w:rPr>
          <w:color w:val="000000" w:themeColor="text1"/>
          <w:sz w:val="16"/>
          <w:szCs w:val="16"/>
        </w:rPr>
        <w:t>ноября и затем, возвращенные для личного ему доклада, остались не утвержденными по сей день.</w:t>
      </w:r>
    </w:p>
    <w:p w14:paraId="546FF611" w14:textId="2D445287" w:rsidR="00F82F24" w:rsidRPr="002260A5" w:rsidRDefault="00F82F24" w:rsidP="001F5E07">
      <w:pPr>
        <w:jc w:val="both"/>
        <w:rPr>
          <w:color w:val="000000" w:themeColor="text1"/>
          <w:sz w:val="16"/>
          <w:szCs w:val="16"/>
        </w:rPr>
      </w:pPr>
      <w:r w:rsidRPr="002260A5">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Pr>
          <w:color w:val="000000" w:themeColor="text1"/>
          <w:sz w:val="16"/>
          <w:szCs w:val="16"/>
        </w:rPr>
        <w:t xml:space="preserve"> </w:t>
      </w:r>
      <w:r w:rsidRPr="002260A5">
        <w:rPr>
          <w:color w:val="000000" w:themeColor="text1"/>
          <w:sz w:val="16"/>
          <w:szCs w:val="16"/>
        </w:rPr>
        <w:t>— 98 чел.,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w:t>
      </w:r>
      <w:r w:rsidR="00E62B39">
        <w:rPr>
          <w:color w:val="000000" w:themeColor="text1"/>
          <w:sz w:val="16"/>
          <w:szCs w:val="16"/>
        </w:rPr>
        <w:t xml:space="preserve"> </w:t>
      </w:r>
      <w:r w:rsidRPr="002260A5">
        <w:rPr>
          <w:color w:val="000000" w:themeColor="text1"/>
          <w:sz w:val="16"/>
          <w:szCs w:val="16"/>
        </w:rPr>
        <w:t>— 61</w:t>
      </w:r>
      <w:r w:rsidR="00E62B39">
        <w:rPr>
          <w:color w:val="000000" w:themeColor="text1"/>
          <w:sz w:val="16"/>
          <w:szCs w:val="16"/>
        </w:rPr>
        <w:t xml:space="preserve"> </w:t>
      </w:r>
      <w:r w:rsidRPr="002260A5">
        <w:rPr>
          <w:color w:val="000000" w:themeColor="text1"/>
          <w:sz w:val="16"/>
          <w:szCs w:val="16"/>
        </w:rPr>
        <w:t>чел., в НИИ</w:t>
      </w:r>
      <w:r w:rsidRPr="002260A5">
        <w:rPr>
          <w:color w:val="000000" w:themeColor="text1"/>
          <w:sz w:val="16"/>
          <w:szCs w:val="16"/>
        </w:rPr>
        <w:noBreakHyphen/>
        <w:t>6 (Пороховой институт)</w:t>
      </w:r>
      <w:r w:rsidR="00E62B39">
        <w:rPr>
          <w:color w:val="000000" w:themeColor="text1"/>
          <w:sz w:val="16"/>
          <w:szCs w:val="16"/>
        </w:rPr>
        <w:t xml:space="preserve"> </w:t>
      </w:r>
      <w:r w:rsidRPr="002260A5">
        <w:rPr>
          <w:color w:val="000000" w:themeColor="text1"/>
          <w:sz w:val="16"/>
          <w:szCs w:val="16"/>
        </w:rPr>
        <w:t>— 34</w:t>
      </w:r>
      <w:r w:rsidR="00E62B39">
        <w:rPr>
          <w:color w:val="000000" w:themeColor="text1"/>
          <w:sz w:val="16"/>
          <w:szCs w:val="16"/>
        </w:rPr>
        <w:t xml:space="preserve"> </w:t>
      </w:r>
      <w:r w:rsidRPr="002260A5">
        <w:rPr>
          <w:color w:val="000000" w:themeColor="text1"/>
          <w:sz w:val="16"/>
          <w:szCs w:val="16"/>
        </w:rPr>
        <w:t>чел., а всего</w:t>
      </w:r>
      <w:r w:rsidR="00E62B39">
        <w:rPr>
          <w:color w:val="000000" w:themeColor="text1"/>
          <w:sz w:val="16"/>
          <w:szCs w:val="16"/>
        </w:rPr>
        <w:t xml:space="preserve"> </w:t>
      </w:r>
      <w:r w:rsidRPr="002260A5">
        <w:rPr>
          <w:color w:val="000000" w:themeColor="text1"/>
          <w:sz w:val="16"/>
          <w:szCs w:val="16"/>
        </w:rPr>
        <w:t>— 193</w:t>
      </w:r>
      <w:r w:rsidR="00E62B39">
        <w:rPr>
          <w:color w:val="000000" w:themeColor="text1"/>
          <w:sz w:val="16"/>
          <w:szCs w:val="16"/>
        </w:rPr>
        <w:t xml:space="preserve"> </w:t>
      </w:r>
      <w:r w:rsidRPr="002260A5">
        <w:rPr>
          <w:color w:val="000000" w:themeColor="text1"/>
          <w:sz w:val="16"/>
          <w:szCs w:val="16"/>
        </w:rPr>
        <w:t>чел. Из остального количества в московских тюрьмах находится 87</w:t>
      </w:r>
      <w:r w:rsidR="00E62B39">
        <w:rPr>
          <w:color w:val="000000" w:themeColor="text1"/>
          <w:sz w:val="16"/>
          <w:szCs w:val="16"/>
        </w:rPr>
        <w:t xml:space="preserve"> </w:t>
      </w:r>
      <w:r w:rsidRPr="002260A5">
        <w:rPr>
          <w:color w:val="000000" w:themeColor="text1"/>
          <w:sz w:val="16"/>
          <w:szCs w:val="16"/>
        </w:rPr>
        <w:t>чел. и на периферии</w:t>
      </w:r>
      <w:r w:rsidR="00E62B39">
        <w:rPr>
          <w:color w:val="000000" w:themeColor="text1"/>
          <w:sz w:val="16"/>
          <w:szCs w:val="16"/>
        </w:rPr>
        <w:t xml:space="preserve"> </w:t>
      </w:r>
      <w:r w:rsidRPr="002260A5">
        <w:rPr>
          <w:color w:val="000000" w:themeColor="text1"/>
          <w:sz w:val="16"/>
          <w:szCs w:val="16"/>
        </w:rPr>
        <w:t>— 55</w:t>
      </w:r>
      <w:r w:rsidR="00E62B39">
        <w:rPr>
          <w:color w:val="000000" w:themeColor="text1"/>
          <w:sz w:val="16"/>
          <w:szCs w:val="16"/>
        </w:rPr>
        <w:t xml:space="preserve"> </w:t>
      </w:r>
      <w:r w:rsidRPr="002260A5">
        <w:rPr>
          <w:color w:val="000000" w:themeColor="text1"/>
          <w:sz w:val="16"/>
          <w:szCs w:val="16"/>
        </w:rPr>
        <w:t>чел. и в лагерях</w:t>
      </w:r>
      <w:r w:rsidR="00E62B39">
        <w:rPr>
          <w:color w:val="000000" w:themeColor="text1"/>
          <w:sz w:val="16"/>
          <w:szCs w:val="16"/>
        </w:rPr>
        <w:t xml:space="preserve"> </w:t>
      </w:r>
      <w:r w:rsidRPr="002260A5">
        <w:rPr>
          <w:color w:val="000000" w:themeColor="text1"/>
          <w:sz w:val="16"/>
          <w:szCs w:val="16"/>
        </w:rPr>
        <w:t>— 7</w:t>
      </w:r>
      <w:r w:rsidR="00E62B39">
        <w:rPr>
          <w:color w:val="000000" w:themeColor="text1"/>
          <w:sz w:val="16"/>
          <w:szCs w:val="16"/>
        </w:rPr>
        <w:t xml:space="preserve"> </w:t>
      </w:r>
      <w:r w:rsidRPr="002260A5">
        <w:rPr>
          <w:color w:val="000000" w:themeColor="text1"/>
          <w:sz w:val="16"/>
          <w:szCs w:val="16"/>
        </w:rPr>
        <w:t>чел., на 5</w:t>
      </w:r>
      <w:r w:rsidR="00E62B39">
        <w:rPr>
          <w:color w:val="000000" w:themeColor="text1"/>
          <w:sz w:val="16"/>
          <w:szCs w:val="16"/>
        </w:rPr>
        <w:t xml:space="preserve"> </w:t>
      </w:r>
      <w:r w:rsidRPr="002260A5">
        <w:rPr>
          <w:color w:val="000000" w:themeColor="text1"/>
          <w:sz w:val="16"/>
          <w:szCs w:val="16"/>
        </w:rPr>
        <w:t>чел., осужденных по 1</w:t>
      </w:r>
      <w:r w:rsidRPr="002260A5">
        <w:rPr>
          <w:color w:val="000000" w:themeColor="text1"/>
          <w:sz w:val="16"/>
          <w:szCs w:val="16"/>
        </w:rPr>
        <w:noBreakHyphen/>
        <w:t>й</w:t>
      </w:r>
      <w:r w:rsidR="00E62B39">
        <w:rPr>
          <w:color w:val="000000" w:themeColor="text1"/>
          <w:sz w:val="16"/>
          <w:szCs w:val="16"/>
        </w:rPr>
        <w:t xml:space="preserve"> </w:t>
      </w:r>
      <w:r w:rsidRPr="002260A5">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663FC12A" w14:textId="77777777" w:rsidR="00F82F24" w:rsidRPr="002260A5" w:rsidRDefault="00F82F24" w:rsidP="001F5E07">
      <w:pPr>
        <w:jc w:val="both"/>
        <w:rPr>
          <w:color w:val="000000" w:themeColor="text1"/>
          <w:sz w:val="16"/>
          <w:szCs w:val="16"/>
        </w:rPr>
      </w:pPr>
      <w:r w:rsidRPr="002260A5">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36E2640A" w14:textId="635E57F4" w:rsidR="00F82F24" w:rsidRPr="002260A5" w:rsidRDefault="00F82F24" w:rsidP="001F5E07">
      <w:pPr>
        <w:jc w:val="both"/>
        <w:rPr>
          <w:color w:val="000000" w:themeColor="text1"/>
          <w:sz w:val="16"/>
          <w:szCs w:val="16"/>
        </w:rPr>
      </w:pPr>
      <w:r w:rsidRPr="002260A5">
        <w:rPr>
          <w:color w:val="000000" w:themeColor="text1"/>
          <w:sz w:val="16"/>
          <w:szCs w:val="16"/>
        </w:rPr>
        <w:t>По бюро самолетостроения</w:t>
      </w:r>
      <w:r w:rsidR="00E62B39">
        <w:rPr>
          <w:color w:val="000000" w:themeColor="text1"/>
          <w:sz w:val="16"/>
          <w:szCs w:val="16"/>
        </w:rPr>
        <w:t xml:space="preserve"> </w:t>
      </w:r>
      <w:r w:rsidRPr="002260A5">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 максимальная скорость на высоте 10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 625</w:t>
      </w:r>
      <w:r w:rsidRPr="002260A5">
        <w:rPr>
          <w:color w:val="000000" w:themeColor="text1"/>
          <w:sz w:val="16"/>
          <w:szCs w:val="16"/>
        </w:rPr>
        <w:noBreakHyphen/>
        <w:t>650</w:t>
      </w:r>
      <w:r w:rsidR="00E62B39">
        <w:rPr>
          <w:color w:val="000000" w:themeColor="text1"/>
          <w:sz w:val="16"/>
          <w:szCs w:val="16"/>
        </w:rPr>
        <w:t xml:space="preserve"> </w:t>
      </w:r>
      <w:r w:rsidRPr="002260A5">
        <w:rPr>
          <w:color w:val="000000" w:themeColor="text1"/>
          <w:sz w:val="16"/>
          <w:szCs w:val="16"/>
        </w:rPr>
        <w:t>км, практический потолок</w:t>
      </w:r>
      <w:r w:rsidR="00E62B39">
        <w:rPr>
          <w:color w:val="000000" w:themeColor="text1"/>
          <w:sz w:val="16"/>
          <w:szCs w:val="16"/>
        </w:rPr>
        <w:t xml:space="preserve"> </w:t>
      </w:r>
      <w:r w:rsidRPr="002260A5">
        <w:rPr>
          <w:color w:val="000000" w:themeColor="text1"/>
          <w:sz w:val="16"/>
          <w:szCs w:val="16"/>
        </w:rPr>
        <w:t>— 13</w:t>
      </w:r>
      <w:r w:rsidRPr="002260A5">
        <w:rPr>
          <w:color w:val="000000" w:themeColor="text1"/>
          <w:sz w:val="16"/>
          <w:szCs w:val="16"/>
        </w:rPr>
        <w:noBreakHyphen/>
        <w:t>13,5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 максимальная дальность</w:t>
      </w:r>
      <w:r w:rsidR="00E62B39">
        <w:rPr>
          <w:color w:val="000000" w:themeColor="text1"/>
          <w:sz w:val="16"/>
          <w:szCs w:val="16"/>
        </w:rPr>
        <w:t xml:space="preserve"> </w:t>
      </w:r>
      <w:r w:rsidRPr="002260A5">
        <w:rPr>
          <w:color w:val="000000" w:themeColor="text1"/>
          <w:sz w:val="16"/>
          <w:szCs w:val="16"/>
        </w:rPr>
        <w:t>— 1,5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км, вооружение</w:t>
      </w:r>
      <w:r w:rsidR="00E62B39">
        <w:rPr>
          <w:color w:val="000000" w:themeColor="text1"/>
          <w:sz w:val="16"/>
          <w:szCs w:val="16"/>
        </w:rPr>
        <w:t xml:space="preserve"> </w:t>
      </w:r>
      <w:r w:rsidRPr="002260A5">
        <w:rPr>
          <w:color w:val="000000" w:themeColor="text1"/>
          <w:sz w:val="16"/>
          <w:szCs w:val="16"/>
        </w:rPr>
        <w:t>— 2</w:t>
      </w:r>
      <w:r w:rsidR="00E62B39">
        <w:rPr>
          <w:color w:val="000000" w:themeColor="text1"/>
          <w:sz w:val="16"/>
          <w:szCs w:val="16"/>
        </w:rPr>
        <w:t xml:space="preserve"> </w:t>
      </w:r>
      <w:r w:rsidRPr="002260A5">
        <w:rPr>
          <w:color w:val="000000" w:themeColor="text1"/>
          <w:sz w:val="16"/>
          <w:szCs w:val="16"/>
        </w:rPr>
        <w:t>пушки и 3</w:t>
      </w:r>
      <w:r w:rsidR="00E62B39">
        <w:rPr>
          <w:color w:val="000000" w:themeColor="text1"/>
          <w:sz w:val="16"/>
          <w:szCs w:val="16"/>
        </w:rPr>
        <w:t xml:space="preserve"> </w:t>
      </w:r>
      <w:r w:rsidRPr="002260A5">
        <w:rPr>
          <w:color w:val="000000" w:themeColor="text1"/>
          <w:sz w:val="16"/>
          <w:szCs w:val="16"/>
        </w:rPr>
        <w:t>пулемета.</w:t>
      </w:r>
    </w:p>
    <w:p w14:paraId="2624B02C" w14:textId="5CBE7E6E" w:rsidR="00F82F24" w:rsidRPr="002260A5" w:rsidRDefault="00F82F24" w:rsidP="001F5E07">
      <w:pPr>
        <w:jc w:val="both"/>
        <w:rPr>
          <w:color w:val="000000" w:themeColor="text1"/>
          <w:sz w:val="16"/>
          <w:szCs w:val="16"/>
        </w:rPr>
      </w:pPr>
      <w:r w:rsidRPr="002260A5">
        <w:rPr>
          <w:color w:val="000000" w:themeColor="text1"/>
          <w:sz w:val="16"/>
          <w:szCs w:val="16"/>
        </w:rPr>
        <w:t>По бюро моторостроения авиационный дизель в 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л.</w:t>
      </w:r>
      <w:r w:rsidR="00E62B39">
        <w:rPr>
          <w:color w:val="000000" w:themeColor="text1"/>
          <w:sz w:val="16"/>
          <w:szCs w:val="16"/>
        </w:rPr>
        <w:t xml:space="preserve"> </w:t>
      </w:r>
      <w:r w:rsidRPr="002260A5">
        <w:rPr>
          <w:color w:val="000000" w:themeColor="text1"/>
          <w:sz w:val="16"/>
          <w:szCs w:val="16"/>
        </w:rPr>
        <w:t>с., с максимальным размером лба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мм и площадью лба</w:t>
      </w:r>
      <w:r w:rsidR="00E62B39">
        <w:rPr>
          <w:color w:val="000000" w:themeColor="text1"/>
          <w:sz w:val="16"/>
          <w:szCs w:val="16"/>
        </w:rPr>
        <w:t xml:space="preserve"> </w:t>
      </w:r>
      <w:r w:rsidRPr="002260A5">
        <w:rPr>
          <w:color w:val="000000" w:themeColor="text1"/>
          <w:sz w:val="16"/>
          <w:szCs w:val="16"/>
        </w:rPr>
        <w:t>— не более 0,75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w:t>
      </w:r>
    </w:p>
    <w:p w14:paraId="688747F9" w14:textId="62709882" w:rsidR="00F82F24" w:rsidRPr="002260A5" w:rsidRDefault="00F82F24" w:rsidP="001F5E07">
      <w:pPr>
        <w:jc w:val="both"/>
        <w:rPr>
          <w:color w:val="000000" w:themeColor="text1"/>
          <w:sz w:val="16"/>
          <w:szCs w:val="16"/>
        </w:rPr>
      </w:pPr>
      <w:r w:rsidRPr="002260A5">
        <w:rPr>
          <w:color w:val="000000" w:themeColor="text1"/>
          <w:sz w:val="16"/>
          <w:szCs w:val="16"/>
        </w:rPr>
        <w:t>По бюро судостроения</w:t>
      </w:r>
      <w:r w:rsidR="00E62B39">
        <w:rPr>
          <w:color w:val="000000" w:themeColor="text1"/>
          <w:sz w:val="16"/>
          <w:szCs w:val="16"/>
        </w:rPr>
        <w:t xml:space="preserve"> </w:t>
      </w:r>
      <w:r w:rsidRPr="002260A5">
        <w:rPr>
          <w:color w:val="000000" w:themeColor="text1"/>
          <w:sz w:val="16"/>
          <w:szCs w:val="16"/>
        </w:rPr>
        <w:t>— быстроходный торпедный катер, могущий плавать под водой, водоизмещением около 34</w:t>
      </w:r>
      <w:r w:rsidR="00E62B39">
        <w:rPr>
          <w:color w:val="000000" w:themeColor="text1"/>
          <w:sz w:val="16"/>
          <w:szCs w:val="16"/>
        </w:rPr>
        <w:t xml:space="preserve"> </w:t>
      </w:r>
      <w:r w:rsidRPr="002260A5">
        <w:rPr>
          <w:color w:val="000000" w:themeColor="text1"/>
          <w:sz w:val="16"/>
          <w:szCs w:val="16"/>
        </w:rPr>
        <w:t>т, с максимальной надводной скоростью 37</w:t>
      </w:r>
      <w:r w:rsidR="00E62B39">
        <w:rPr>
          <w:color w:val="000000" w:themeColor="text1"/>
          <w:sz w:val="16"/>
          <w:szCs w:val="16"/>
        </w:rPr>
        <w:t xml:space="preserve"> </w:t>
      </w:r>
      <w:r w:rsidRPr="002260A5">
        <w:rPr>
          <w:color w:val="000000" w:themeColor="text1"/>
          <w:sz w:val="16"/>
          <w:szCs w:val="16"/>
        </w:rPr>
        <w:t>узлов и подводной около 15</w:t>
      </w:r>
      <w:r w:rsidR="00E62B39">
        <w:rPr>
          <w:color w:val="000000" w:themeColor="text1"/>
          <w:sz w:val="16"/>
          <w:szCs w:val="16"/>
        </w:rPr>
        <w:t xml:space="preserve"> </w:t>
      </w:r>
      <w:r w:rsidRPr="002260A5">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Pr>
          <w:color w:val="000000" w:themeColor="text1"/>
          <w:sz w:val="16"/>
          <w:szCs w:val="16"/>
        </w:rPr>
        <w:t xml:space="preserve"> </w:t>
      </w:r>
      <w:r w:rsidRPr="002260A5">
        <w:rPr>
          <w:color w:val="000000" w:themeColor="text1"/>
          <w:sz w:val="16"/>
          <w:szCs w:val="16"/>
        </w:rPr>
        <w:t>т с надводной скоростью 23</w:t>
      </w:r>
      <w:r w:rsidR="00E62B39">
        <w:rPr>
          <w:color w:val="000000" w:themeColor="text1"/>
          <w:sz w:val="16"/>
          <w:szCs w:val="16"/>
        </w:rPr>
        <w:t xml:space="preserve"> </w:t>
      </w:r>
      <w:r w:rsidRPr="002260A5">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28E0F9F1" w14:textId="6F8DAFEB" w:rsidR="00F82F24" w:rsidRPr="002260A5" w:rsidRDefault="00F82F24" w:rsidP="001F5E07">
      <w:pPr>
        <w:jc w:val="both"/>
        <w:rPr>
          <w:color w:val="000000" w:themeColor="text1"/>
          <w:sz w:val="16"/>
          <w:szCs w:val="16"/>
        </w:rPr>
      </w:pPr>
      <w:r w:rsidRPr="002260A5">
        <w:rPr>
          <w:color w:val="000000" w:themeColor="text1"/>
          <w:sz w:val="16"/>
          <w:szCs w:val="16"/>
        </w:rPr>
        <w:t>По бюро артиллерии</w:t>
      </w:r>
      <w:r w:rsidR="00E62B39">
        <w:rPr>
          <w:color w:val="000000" w:themeColor="text1"/>
          <w:sz w:val="16"/>
          <w:szCs w:val="16"/>
        </w:rPr>
        <w:t xml:space="preserve"> </w:t>
      </w:r>
      <w:r w:rsidRPr="002260A5">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E62B39">
        <w:rPr>
          <w:color w:val="000000" w:themeColor="text1"/>
          <w:sz w:val="16"/>
          <w:szCs w:val="16"/>
        </w:rPr>
        <w:t xml:space="preserve"> </w:t>
      </w:r>
      <w:r w:rsidRPr="002260A5">
        <w:rPr>
          <w:color w:val="000000" w:themeColor="text1"/>
          <w:sz w:val="16"/>
          <w:szCs w:val="16"/>
        </w:rPr>
        <w:t xml:space="preserve"> проектированием для него снаряда и гидравлического взрывателя.</w:t>
      </w:r>
    </w:p>
    <w:p w14:paraId="59E16E43" w14:textId="607F71FB" w:rsidR="00F82F24" w:rsidRPr="002260A5" w:rsidRDefault="00F82F24" w:rsidP="001F5E07">
      <w:pPr>
        <w:jc w:val="both"/>
        <w:rPr>
          <w:color w:val="000000" w:themeColor="text1"/>
          <w:sz w:val="16"/>
          <w:szCs w:val="16"/>
        </w:rPr>
      </w:pPr>
      <w:r w:rsidRPr="002260A5">
        <w:rPr>
          <w:color w:val="000000" w:themeColor="text1"/>
          <w:sz w:val="16"/>
          <w:szCs w:val="16"/>
        </w:rPr>
        <w:t>По бюро порохов</w:t>
      </w:r>
      <w:r w:rsidR="00E62B39">
        <w:rPr>
          <w:color w:val="000000" w:themeColor="text1"/>
          <w:sz w:val="16"/>
          <w:szCs w:val="16"/>
        </w:rPr>
        <w:t xml:space="preserve"> </w:t>
      </w:r>
      <w:r w:rsidRPr="002260A5">
        <w:rPr>
          <w:color w:val="000000" w:themeColor="text1"/>
          <w:sz w:val="16"/>
          <w:szCs w:val="16"/>
        </w:rPr>
        <w:t>— холодные нитроглицериновые пороха и зажигательные бомбы.</w:t>
      </w:r>
    </w:p>
    <w:p w14:paraId="384FE6C5" w14:textId="27A89C64" w:rsidR="00F82F24" w:rsidRPr="002260A5" w:rsidRDefault="00F82F24" w:rsidP="001F5E07">
      <w:pPr>
        <w:jc w:val="both"/>
        <w:rPr>
          <w:color w:val="000000" w:themeColor="text1"/>
          <w:sz w:val="16"/>
          <w:szCs w:val="16"/>
        </w:rPr>
      </w:pPr>
      <w:r w:rsidRPr="002260A5">
        <w:rPr>
          <w:color w:val="000000" w:themeColor="text1"/>
          <w:sz w:val="16"/>
          <w:szCs w:val="16"/>
        </w:rPr>
        <w:t>По бюро броневых сталей</w:t>
      </w:r>
      <w:r w:rsidR="00E62B39">
        <w:rPr>
          <w:color w:val="000000" w:themeColor="text1"/>
          <w:sz w:val="16"/>
          <w:szCs w:val="16"/>
        </w:rPr>
        <w:t xml:space="preserve"> </w:t>
      </w:r>
      <w:r w:rsidRPr="002260A5">
        <w:rPr>
          <w:color w:val="000000" w:themeColor="text1"/>
          <w:sz w:val="16"/>
          <w:szCs w:val="16"/>
        </w:rPr>
        <w:t>— изыскание танковой брони толщиною в 40</w:t>
      </w:r>
      <w:r w:rsidRPr="002260A5">
        <w:rPr>
          <w:color w:val="000000" w:themeColor="text1"/>
          <w:sz w:val="16"/>
          <w:szCs w:val="16"/>
        </w:rPr>
        <w:noBreakHyphen/>
        <w:t>60 мм устойчивой против 47</w:t>
      </w:r>
      <w:r w:rsidRPr="002260A5">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6C54D2A7" w14:textId="77777777" w:rsidR="00F82F24" w:rsidRPr="002260A5" w:rsidRDefault="00F82F24" w:rsidP="001F5E07">
      <w:pPr>
        <w:jc w:val="both"/>
        <w:rPr>
          <w:color w:val="000000" w:themeColor="text1"/>
          <w:sz w:val="16"/>
          <w:szCs w:val="16"/>
        </w:rPr>
      </w:pPr>
      <w:r w:rsidRPr="002260A5">
        <w:rPr>
          <w:color w:val="000000" w:themeColor="text1"/>
          <w:sz w:val="16"/>
          <w:szCs w:val="16"/>
        </w:rPr>
        <w:t>Состояние работ к данному моменту по бюро характеризуется следующим:</w:t>
      </w:r>
    </w:p>
    <w:p w14:paraId="0D224EA0" w14:textId="7E6C8138" w:rsidR="00F82F24" w:rsidRPr="002260A5" w:rsidRDefault="00F82F24" w:rsidP="001F5E07">
      <w:pPr>
        <w:jc w:val="both"/>
        <w:rPr>
          <w:color w:val="000000" w:themeColor="text1"/>
          <w:sz w:val="16"/>
          <w:szCs w:val="16"/>
        </w:rPr>
      </w:pPr>
      <w:r w:rsidRPr="002260A5">
        <w:rPr>
          <w:color w:val="000000" w:themeColor="text1"/>
          <w:sz w:val="16"/>
          <w:szCs w:val="16"/>
        </w:rPr>
        <w:t>— по самолету</w:t>
      </w:r>
      <w:r w:rsidR="00E62B39">
        <w:rPr>
          <w:color w:val="000000" w:themeColor="text1"/>
          <w:sz w:val="16"/>
          <w:szCs w:val="16"/>
        </w:rPr>
        <w:t xml:space="preserve"> </w:t>
      </w:r>
      <w:r w:rsidRPr="002260A5">
        <w:rPr>
          <w:color w:val="000000" w:themeColor="text1"/>
          <w:sz w:val="16"/>
          <w:szCs w:val="16"/>
        </w:rPr>
        <w:t>— эскизный проект самолета готов. К 1</w:t>
      </w:r>
      <w:r w:rsidR="00E62B39">
        <w:rPr>
          <w:color w:val="000000" w:themeColor="text1"/>
          <w:sz w:val="16"/>
          <w:szCs w:val="16"/>
        </w:rPr>
        <w:t xml:space="preserve"> </w:t>
      </w:r>
      <w:r w:rsidRPr="002260A5">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782F10A3" w14:textId="30D27E15" w:rsidR="00F82F24" w:rsidRPr="002260A5" w:rsidRDefault="00F82F24" w:rsidP="001F5E07">
      <w:pPr>
        <w:jc w:val="both"/>
        <w:rPr>
          <w:color w:val="000000" w:themeColor="text1"/>
          <w:sz w:val="16"/>
          <w:szCs w:val="16"/>
        </w:rPr>
      </w:pPr>
      <w:r w:rsidRPr="002260A5">
        <w:rPr>
          <w:color w:val="000000" w:themeColor="text1"/>
          <w:sz w:val="16"/>
          <w:szCs w:val="16"/>
        </w:rPr>
        <w:t>— по дизелю</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409E261D" w14:textId="0CBD4DA9" w:rsidR="00F82F24" w:rsidRPr="002260A5" w:rsidRDefault="00F82F24" w:rsidP="001F5E07">
      <w:pPr>
        <w:jc w:val="both"/>
        <w:rPr>
          <w:color w:val="000000" w:themeColor="text1"/>
          <w:sz w:val="16"/>
          <w:szCs w:val="16"/>
        </w:rPr>
      </w:pPr>
      <w:r w:rsidRPr="002260A5">
        <w:rPr>
          <w:color w:val="000000" w:themeColor="text1"/>
          <w:sz w:val="16"/>
          <w:szCs w:val="16"/>
        </w:rPr>
        <w:t>— по подводному катеру и подводной лодке</w:t>
      </w:r>
      <w:r w:rsidR="00E62B39">
        <w:rPr>
          <w:color w:val="000000" w:themeColor="text1"/>
          <w:sz w:val="16"/>
          <w:szCs w:val="16"/>
        </w:rPr>
        <w:t xml:space="preserve"> </w:t>
      </w:r>
      <w:r w:rsidRPr="002260A5">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0E290BC4" w14:textId="5FBCCB3B" w:rsidR="00F82F24" w:rsidRPr="002260A5" w:rsidRDefault="00F82F24" w:rsidP="001F5E07">
      <w:pPr>
        <w:jc w:val="both"/>
        <w:rPr>
          <w:color w:val="000000" w:themeColor="text1"/>
          <w:sz w:val="16"/>
          <w:szCs w:val="16"/>
        </w:rPr>
      </w:pPr>
      <w:r w:rsidRPr="002260A5">
        <w:rPr>
          <w:color w:val="000000" w:themeColor="text1"/>
          <w:sz w:val="16"/>
          <w:szCs w:val="16"/>
        </w:rPr>
        <w:t>— по артиллерии</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57B520E3" w14:textId="2E7E0667" w:rsidR="00F82F24" w:rsidRPr="002260A5" w:rsidRDefault="00F82F24" w:rsidP="001F5E07">
      <w:pPr>
        <w:jc w:val="both"/>
        <w:rPr>
          <w:color w:val="000000" w:themeColor="text1"/>
          <w:sz w:val="16"/>
          <w:szCs w:val="16"/>
        </w:rPr>
      </w:pPr>
      <w:r w:rsidRPr="002260A5">
        <w:rPr>
          <w:color w:val="000000" w:themeColor="text1"/>
          <w:sz w:val="16"/>
          <w:szCs w:val="16"/>
        </w:rPr>
        <w:t>— по бюро броневых сталей</w:t>
      </w:r>
      <w:r w:rsidR="00E62B39">
        <w:rPr>
          <w:color w:val="000000" w:themeColor="text1"/>
          <w:sz w:val="16"/>
          <w:szCs w:val="16"/>
        </w:rPr>
        <w:t xml:space="preserve"> </w:t>
      </w:r>
      <w:r w:rsidRPr="002260A5">
        <w:rPr>
          <w:color w:val="000000" w:themeColor="text1"/>
          <w:sz w:val="16"/>
          <w:szCs w:val="16"/>
        </w:rPr>
        <w:t>— все работы подготовлены к началу экспериментирования на Мариупольском заводе.</w:t>
      </w:r>
    </w:p>
    <w:p w14:paraId="5ABB97A1" w14:textId="77777777" w:rsidR="00F82F24" w:rsidRPr="002260A5" w:rsidRDefault="00F82F24" w:rsidP="001F5E07">
      <w:pPr>
        <w:jc w:val="both"/>
        <w:rPr>
          <w:color w:val="000000" w:themeColor="text1"/>
          <w:sz w:val="16"/>
          <w:szCs w:val="16"/>
        </w:rPr>
      </w:pPr>
      <w:r w:rsidRPr="002260A5">
        <w:rPr>
          <w:color w:val="000000" w:themeColor="text1"/>
          <w:sz w:val="16"/>
          <w:szCs w:val="16"/>
        </w:rPr>
        <w:t>В остальных бюро к работе не приступлено (17800).</w:t>
      </w:r>
    </w:p>
    <w:p w14:paraId="69B4DC4B" w14:textId="77777777" w:rsidR="00F82F24" w:rsidRPr="002260A5" w:rsidRDefault="00F82F24" w:rsidP="001F5E07">
      <w:pPr>
        <w:jc w:val="both"/>
        <w:rPr>
          <w:color w:val="000000" w:themeColor="text1"/>
          <w:sz w:val="16"/>
          <w:szCs w:val="16"/>
        </w:rPr>
      </w:pPr>
    </w:p>
    <w:p w14:paraId="5A741D29" w14:textId="339745A9" w:rsidR="00F82F24" w:rsidRPr="002260A5" w:rsidRDefault="00F82F24" w:rsidP="001F5E07">
      <w:pPr>
        <w:jc w:val="both"/>
        <w:rPr>
          <w:color w:val="000000" w:themeColor="text1"/>
          <w:sz w:val="16"/>
          <w:szCs w:val="16"/>
        </w:rPr>
      </w:pPr>
      <w:r w:rsidRPr="002260A5">
        <w:rPr>
          <w:color w:val="000000" w:themeColor="text1"/>
          <w:sz w:val="16"/>
          <w:szCs w:val="16"/>
        </w:rPr>
        <w:t>В первой половине августа 1938 десять импортных фиумских торпед калибром 21</w:t>
      </w:r>
      <w:r w:rsidR="00E62B39">
        <w:rPr>
          <w:color w:val="000000" w:themeColor="text1"/>
          <w:sz w:val="16"/>
          <w:szCs w:val="16"/>
        </w:rPr>
        <w:t xml:space="preserve"> </w:t>
      </w:r>
      <w:r w:rsidRPr="002260A5">
        <w:rPr>
          <w:color w:val="000000" w:themeColor="text1"/>
          <w:sz w:val="16"/>
          <w:szCs w:val="16"/>
        </w:rPr>
        <w:t>дюйм были поданы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для пристрелки.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w:t>
      </w:r>
      <w:r w:rsidR="00E62B39">
        <w:rPr>
          <w:color w:val="000000" w:themeColor="text1"/>
          <w:sz w:val="16"/>
          <w:szCs w:val="16"/>
        </w:rPr>
        <w:t xml:space="preserve"> </w:t>
      </w:r>
      <w:r w:rsidRPr="002260A5">
        <w:rPr>
          <w:color w:val="000000" w:themeColor="text1"/>
          <w:sz w:val="16"/>
          <w:szCs w:val="16"/>
        </w:rPr>
        <w:t>торпед (17794).</w:t>
      </w:r>
    </w:p>
    <w:p w14:paraId="338F87A9" w14:textId="77777777" w:rsidR="00F82F24" w:rsidRPr="002260A5" w:rsidRDefault="00F82F24" w:rsidP="001F5E07">
      <w:pPr>
        <w:jc w:val="both"/>
        <w:rPr>
          <w:color w:val="000000" w:themeColor="text1"/>
          <w:sz w:val="16"/>
          <w:szCs w:val="16"/>
        </w:rPr>
      </w:pPr>
    </w:p>
    <w:p w14:paraId="1BA8A3FA" w14:textId="410B2993" w:rsidR="00585468" w:rsidRPr="002260A5" w:rsidRDefault="00585468"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Армия:</w:t>
      </w:r>
    </w:p>
    <w:p w14:paraId="4765A314" w14:textId="77777777" w:rsidR="00585468" w:rsidRPr="002260A5" w:rsidRDefault="00585468" w:rsidP="001F5E07">
      <w:pPr>
        <w:numPr>
          <w:ilvl w:val="12"/>
          <w:numId w:val="0"/>
        </w:numPr>
        <w:autoSpaceDE w:val="0"/>
        <w:autoSpaceDN w:val="0"/>
        <w:adjustRightInd w:val="0"/>
        <w:jc w:val="both"/>
        <w:rPr>
          <w:i/>
          <w:iCs/>
          <w:color w:val="000000" w:themeColor="text1"/>
          <w:sz w:val="16"/>
          <w:szCs w:val="16"/>
        </w:rPr>
      </w:pPr>
    </w:p>
    <w:p w14:paraId="6446B980" w14:textId="77777777" w:rsidR="00585468" w:rsidRPr="002260A5" w:rsidRDefault="00585468" w:rsidP="001F5E07">
      <w:pPr>
        <w:jc w:val="both"/>
        <w:rPr>
          <w:color w:val="000000" w:themeColor="text1"/>
          <w:sz w:val="16"/>
          <w:szCs w:val="16"/>
        </w:rPr>
      </w:pPr>
      <w:r w:rsidRPr="002260A5">
        <w:rPr>
          <w:color w:val="000000" w:themeColor="text1"/>
          <w:sz w:val="16"/>
          <w:szCs w:val="16"/>
        </w:rPr>
        <w:t>15 августа 1938 г. состоялась высадка парашютного десанта, посвящённая 20-летию ВЛКСМ и 15-летию ГВФ. Вместе летели пять аэростатов, образовывавшие две группы, в ка</w:t>
      </w:r>
      <w:r w:rsidRPr="002260A5">
        <w:rPr>
          <w:color w:val="000000" w:themeColor="text1"/>
          <w:sz w:val="16"/>
          <w:szCs w:val="16"/>
        </w:rPr>
        <w:softHyphen/>
        <w:t>ждой из которых аэростаты соединялись меж</w:t>
      </w:r>
      <w:r w:rsidRPr="002260A5">
        <w:rPr>
          <w:color w:val="000000" w:themeColor="text1"/>
          <w:sz w:val="16"/>
          <w:szCs w:val="16"/>
        </w:rPr>
        <w:softHyphen/>
        <w:t>ду собой канатами. В первой группе находились субстратостат «СССР ВР-61» (пилоты А.А. Фо</w:t>
      </w:r>
      <w:r w:rsidRPr="002260A5">
        <w:rPr>
          <w:color w:val="000000" w:themeColor="text1"/>
          <w:sz w:val="16"/>
          <w:szCs w:val="16"/>
        </w:rPr>
        <w:softHyphen/>
        <w:t>мин и А.Ф. Крикун, парашютисты П.П. Полосу</w:t>
      </w:r>
      <w:r w:rsidRPr="002260A5">
        <w:rPr>
          <w:color w:val="000000" w:themeColor="text1"/>
          <w:sz w:val="16"/>
          <w:szCs w:val="16"/>
        </w:rPr>
        <w:softHyphen/>
        <w:t>хин, С. Щукин, Фадеев, Алешин и Гришин) и два аэростата, в одном из них — пилот Г.И. Голышев и парашютисты А.И. Рощин и Горячев, в дру</w:t>
      </w:r>
      <w:r w:rsidRPr="002260A5">
        <w:rPr>
          <w:color w:val="000000" w:themeColor="text1"/>
          <w:sz w:val="16"/>
          <w:szCs w:val="16"/>
        </w:rPr>
        <w:softHyphen/>
        <w:t>гом — пилот Мизеров с врачом, единственной женщиной-участницей полёта. Вторая группа состояла из двух аэростатов, в первом находи</w:t>
      </w:r>
      <w:r w:rsidRPr="002260A5">
        <w:rPr>
          <w:color w:val="000000" w:themeColor="text1"/>
          <w:sz w:val="16"/>
          <w:szCs w:val="16"/>
        </w:rPr>
        <w:softHyphen/>
        <w:t>лись пилот Кобзев и парашютисты Б.А. Невернов и Ф.А. Бурлуцкий, во втором — пилот Швид- кой, парашютист Артюхин и фотокорреспондент Олейник. После спуска парашютистов с высоты 3000 м рядом с ними приземлился субстратостат74. В 1939 г. групповой полёт аэростатов с выброской парашютистов организовали в честь XVIII съезда ВКП (б) и 21-й годовщины РККА. В этом полёте участвовал 21 человек. Десять из них возвратились в Москву на лыжах, проведя по пути доклады, лек</w:t>
      </w:r>
      <w:r w:rsidRPr="002260A5">
        <w:rPr>
          <w:color w:val="000000" w:themeColor="text1"/>
          <w:sz w:val="16"/>
          <w:szCs w:val="16"/>
        </w:rPr>
        <w:softHyphen/>
        <w:t>ции и беседы среди населения сельских районов (20120).</w:t>
      </w:r>
    </w:p>
    <w:p w14:paraId="3541A824" w14:textId="77777777" w:rsidR="00585468" w:rsidRPr="002260A5" w:rsidRDefault="00585468" w:rsidP="001F5E07">
      <w:pPr>
        <w:shd w:val="clear" w:color="auto" w:fill="FFFFFF"/>
        <w:jc w:val="both"/>
        <w:rPr>
          <w:color w:val="000000" w:themeColor="text1"/>
          <w:sz w:val="16"/>
          <w:szCs w:val="16"/>
        </w:rPr>
      </w:pPr>
    </w:p>
    <w:p w14:paraId="2454291A" w14:textId="2FA77CA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BB9819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AD72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середи</w:t>
      </w:r>
      <w:r w:rsidRPr="002260A5">
        <w:rPr>
          <w:color w:val="000000" w:themeColor="text1"/>
          <w:sz w:val="16"/>
          <w:szCs w:val="16"/>
        </w:rPr>
        <w:softHyphen/>
        <w:t>не августа 1938 приказом НКОП на втором экземпляре И-180 дви</w:t>
      </w:r>
      <w:r w:rsidRPr="002260A5">
        <w:rPr>
          <w:color w:val="000000" w:themeColor="text1"/>
          <w:sz w:val="16"/>
          <w:szCs w:val="16"/>
        </w:rPr>
        <w:softHyphen/>
        <w:t>гатель М-88 поменяли на М-62. Возмущению Поликарпова не было предела, но в свойственной ему сдержанной форме Николай Николаевич спустя месяц сообщал начальнику Главка Беляйкину:</w:t>
      </w:r>
    </w:p>
    <w:p w14:paraId="66FDEB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2260A5">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2260A5">
        <w:rPr>
          <w:color w:val="000000" w:themeColor="text1"/>
          <w:sz w:val="16"/>
          <w:szCs w:val="16"/>
        </w:rPr>
        <w:softHyphen/>
        <w:t>дет иметь более низкие полетные данные при одном и том же моторе» (10745,58).</w:t>
      </w:r>
    </w:p>
    <w:p w14:paraId="364C6B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CB749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августа 1938 в Воронеже испытывали на колесах амфибию САМ-11 Бекас под Рено, заказанную в 1937 в Воронеже и построенную А.С.Москалевым в июле 1938. Потом испытывал А.Н.Гусаров (553,165) под Воронежем на Погонном озере и затем - в Севастополе одновременно с МБР-5 Самсонова. Рекомендовали в серию, но Рено не приняли в производство и машина не пошла (99,222).</w:t>
      </w:r>
    </w:p>
    <w:p w14:paraId="0E89A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D4DBD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E036E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C611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середине августа 1938 года закончили детальную разработку проекта БА-11 и ЗИС-бк, а также изготовление их деревянных макетов в натуральную вели</w:t>
      </w:r>
      <w:r w:rsidRPr="002260A5">
        <w:rPr>
          <w:color w:val="000000" w:themeColor="text1"/>
          <w:sz w:val="16"/>
          <w:szCs w:val="16"/>
        </w:rPr>
        <w:softHyphen/>
        <w:t>чину, после чего их рассмотрели представители заказчика. Начальник АБТУ РККА Д. Павлов докладывал об этом народному комиссару обороны СССР маршалу Ворошилову:</w:t>
      </w:r>
    </w:p>
    <w:p w14:paraId="0DAB14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правительственного решения о созда</w:t>
      </w:r>
      <w:r w:rsidRPr="002260A5">
        <w:rPr>
          <w:color w:val="000000" w:themeColor="text1"/>
          <w:sz w:val="16"/>
          <w:szCs w:val="16"/>
        </w:rPr>
        <w:softHyphen/>
        <w:t>нии нового среднего разведывательного бронеавтомобиля БА-11 с 20 по 22 августа 1938 года назначенная мною ко</w:t>
      </w:r>
      <w:r w:rsidRPr="002260A5">
        <w:rPr>
          <w:color w:val="000000" w:themeColor="text1"/>
          <w:sz w:val="16"/>
          <w:szCs w:val="16"/>
        </w:rPr>
        <w:softHyphen/>
        <w:t>миссия рассмотрела на ЗИСе эскизный проект и макет в натуральную величину представленный ЗИС (шасси) и Ижорский заводом (корпус).</w:t>
      </w:r>
    </w:p>
    <w:p w14:paraId="7732FD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Представленный проект соответствует по тактико-тех</w:t>
      </w:r>
      <w:r w:rsidRPr="002260A5">
        <w:rPr>
          <w:color w:val="000000" w:themeColor="text1"/>
          <w:sz w:val="16"/>
          <w:szCs w:val="16"/>
        </w:rPr>
        <w:softHyphen/>
        <w:t>ническим характеристикам требованиям правительственно</w:t>
      </w:r>
      <w:r w:rsidRPr="002260A5">
        <w:rPr>
          <w:color w:val="000000" w:themeColor="text1"/>
          <w:sz w:val="16"/>
          <w:szCs w:val="16"/>
        </w:rPr>
        <w:softHyphen/>
        <w:t>го задания за исключением веса, который по проекту опреде</w:t>
      </w:r>
      <w:r w:rsidRPr="002260A5">
        <w:rPr>
          <w:color w:val="000000" w:themeColor="text1"/>
          <w:sz w:val="16"/>
          <w:szCs w:val="16"/>
        </w:rPr>
        <w:softHyphen/>
        <w:t>ляется в 7630 кг вместо 7000 кг по заданию. Увеличение веса объясняется тем, что при проектировании как Ижорский за</w:t>
      </w:r>
      <w:r w:rsidRPr="002260A5">
        <w:rPr>
          <w:color w:val="000000" w:themeColor="text1"/>
          <w:sz w:val="16"/>
          <w:szCs w:val="16"/>
        </w:rPr>
        <w:softHyphen/>
        <w:t xml:space="preserve">вод, так и ЗИС не смогли уложиться в поставленные перед ними задания. Комиссия признала необходимым изготовить на Ижорском заводе опытный образец бронеавтомобиля на основе прадставленного </w:t>
      </w:r>
      <w:r w:rsidRPr="002260A5">
        <w:rPr>
          <w:color w:val="000000" w:themeColor="text1"/>
          <w:sz w:val="16"/>
          <w:szCs w:val="16"/>
        </w:rPr>
        <w:lastRenderedPageBreak/>
        <w:t>проекта и макета, внеся рад замеча</w:t>
      </w:r>
      <w:r w:rsidRPr="002260A5">
        <w:rPr>
          <w:color w:val="000000" w:themeColor="text1"/>
          <w:sz w:val="16"/>
          <w:szCs w:val="16"/>
        </w:rPr>
        <w:softHyphen/>
        <w:t>ний улучшающих боевые качества машины. Мною лично макет был осмотрен и решения комиссии одобрены. Прошу Вашего решения. Начальник АБТУ РККА Павлов».</w:t>
      </w:r>
    </w:p>
    <w:p w14:paraId="7A449B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письме Павлова красным карандашом Ворошилов наложил следующую резолюцию: «тт. Павлову, Аллилуеву. Нужно изготовить опытный образец, посмотреть, решать потом».</w:t>
      </w:r>
    </w:p>
    <w:p w14:paraId="34FB65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Сначала предполагалось закончить изготовление опытного образца БА-11 к 1 декабря 1938 года, но завод имени Сталина сумел изготовить первое шасси ЗИС-бк лишь 20 декабря (11284).</w:t>
      </w:r>
    </w:p>
    <w:p w14:paraId="2B7E68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412E32C" w14:textId="25E77610" w:rsidR="008B5814" w:rsidRPr="002260A5" w:rsidRDefault="008B5814"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248AA28B" w14:textId="77777777" w:rsidR="008B5814" w:rsidRPr="002260A5" w:rsidRDefault="008B5814" w:rsidP="001F5E07">
      <w:pPr>
        <w:numPr>
          <w:ilvl w:val="12"/>
          <w:numId w:val="0"/>
        </w:numPr>
        <w:autoSpaceDE w:val="0"/>
        <w:autoSpaceDN w:val="0"/>
        <w:adjustRightInd w:val="0"/>
        <w:jc w:val="both"/>
        <w:rPr>
          <w:i/>
          <w:iCs/>
          <w:color w:val="000000" w:themeColor="text1"/>
          <w:sz w:val="16"/>
          <w:szCs w:val="16"/>
        </w:rPr>
      </w:pPr>
    </w:p>
    <w:p w14:paraId="3BA918B5" w14:textId="77777777" w:rsidR="008B5814" w:rsidRPr="002260A5" w:rsidRDefault="008B5814" w:rsidP="001F5E07">
      <w:pPr>
        <w:jc w:val="both"/>
        <w:rPr>
          <w:color w:val="000000" w:themeColor="text1"/>
          <w:sz w:val="16"/>
          <w:szCs w:val="16"/>
        </w:rPr>
      </w:pPr>
      <w:r w:rsidRPr="002260A5">
        <w:rPr>
          <w:color w:val="000000" w:themeColor="text1"/>
          <w:sz w:val="16"/>
          <w:szCs w:val="16"/>
        </w:rPr>
        <w:t>Середина августа 1938 Général d'Armée Джозеф Виллемин, начальник штаба ВВС Франции, становится свидетелем возможностей Люфтваффе  во время визита в Германию. Он возвращается в Париж и предупреждает, что люфтваффе может победить ВВС Франции максимум за две недели (20797).</w:t>
      </w:r>
    </w:p>
    <w:p w14:paraId="6125A9E0" w14:textId="77777777" w:rsidR="008B5814" w:rsidRPr="002260A5" w:rsidRDefault="008B5814" w:rsidP="001F5E07">
      <w:pPr>
        <w:jc w:val="both"/>
        <w:rPr>
          <w:color w:val="000000" w:themeColor="text1"/>
          <w:sz w:val="16"/>
          <w:szCs w:val="16"/>
        </w:rPr>
      </w:pPr>
    </w:p>
    <w:p w14:paraId="2B7EEB8E" w14:textId="73A1E2E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F1F6EB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E845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16 августа по 10 сентября 1938 года группой НИИ ВВС в Оренбурге проводились испытания по бомбометанию с планирования с самолетов СБ и ДБ-3 с углами планирования 5 и 30 градусов</w:t>
      </w:r>
    </w:p>
    <w:p w14:paraId="70CA3D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99CF5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Минаков</w:t>
      </w:r>
    </w:p>
    <w:p w14:paraId="359177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w:t>
      </w:r>
    </w:p>
    <w:p w14:paraId="28A637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Крутиков</w:t>
      </w:r>
    </w:p>
    <w:p w14:paraId="0BBEFE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Перкалаб</w:t>
      </w:r>
    </w:p>
    <w:p w14:paraId="3933EF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877A8B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недостатки способа бомбометания с планирования, изложенного в РБ-38.</w:t>
      </w:r>
    </w:p>
    <w:p w14:paraId="418F41B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2FD8611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Отработать методику бомбометания с планирования с самолетов СБ и ДБ-3 на минимальных скоростях.</w:t>
      </w:r>
    </w:p>
    <w:p w14:paraId="1B11B33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рассеивание при различных способах бомбометания с планирования.</w:t>
      </w:r>
    </w:p>
    <w:p w14:paraId="1115AC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испытаниях участвовали 3 самолета, из них: два самолета СБ и один самолет ДБ-3.</w:t>
      </w:r>
    </w:p>
    <w:p w14:paraId="077F3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было выполнено 36 полетов общей продолжительностью 43 часа 36 минут.</w:t>
      </w:r>
    </w:p>
    <w:p w14:paraId="3725BB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D90648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76D4EC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677524C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410CE5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63C9D1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50751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4512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16 августа по 17 декабря 1938 года проходили гос. испытания серийного самолета СБ 2М-103 № 11/В постройки завода № 22</w:t>
      </w:r>
    </w:p>
    <w:p w14:paraId="6FEEB0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2F87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Ефимов</w:t>
      </w:r>
    </w:p>
    <w:p w14:paraId="00A20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633CC5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D74D76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летно-технических данных самолета.</w:t>
      </w:r>
    </w:p>
    <w:p w14:paraId="7678231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бомбардировочного и стрелкового вооружения.</w:t>
      </w:r>
    </w:p>
    <w:p w14:paraId="79E63A2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расхода горючего на самолете СБ с моторами М-103.</w:t>
      </w:r>
    </w:p>
    <w:p w14:paraId="105221D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дефектов серийного самолета СБ.</w:t>
      </w:r>
    </w:p>
    <w:p w14:paraId="39E83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1B9BAB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3E0C47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781BB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2260A5" w:rsidRPr="002260A5" w14:paraId="01307AC7" w14:textId="77777777" w:rsidTr="00274E04">
        <w:tc>
          <w:tcPr>
            <w:tcW w:w="5070" w:type="dxa"/>
          </w:tcPr>
          <w:p w14:paraId="5B1BF1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данных</w:t>
            </w:r>
          </w:p>
        </w:tc>
        <w:tc>
          <w:tcPr>
            <w:tcW w:w="1024" w:type="dxa"/>
          </w:tcPr>
          <w:p w14:paraId="59FCD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1938 г. СБ2М-103 № 11/В</w:t>
            </w:r>
          </w:p>
        </w:tc>
        <w:tc>
          <w:tcPr>
            <w:tcW w:w="1024" w:type="dxa"/>
          </w:tcPr>
          <w:p w14:paraId="52E333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1937 г. СБ2М-100А</w:t>
            </w:r>
          </w:p>
        </w:tc>
        <w:tc>
          <w:tcPr>
            <w:tcW w:w="1024" w:type="dxa"/>
          </w:tcPr>
          <w:p w14:paraId="7134A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бис 2 2М-103</w:t>
            </w:r>
          </w:p>
        </w:tc>
        <w:tc>
          <w:tcPr>
            <w:tcW w:w="2457" w:type="dxa"/>
          </w:tcPr>
          <w:p w14:paraId="0C9F72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Эталонный самолет 1938 г. 2-й половины 2М-103</w:t>
            </w:r>
          </w:p>
          <w:p w14:paraId="5C0685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1/83</w:t>
            </w:r>
          </w:p>
        </w:tc>
      </w:tr>
      <w:tr w:rsidR="002260A5" w:rsidRPr="002260A5" w14:paraId="40022937" w14:textId="77777777" w:rsidTr="00274E04">
        <w:tc>
          <w:tcPr>
            <w:tcW w:w="5070" w:type="dxa"/>
          </w:tcPr>
          <w:p w14:paraId="3BE2CC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км/час. на границе высотности = 4000 м</w:t>
            </w:r>
          </w:p>
        </w:tc>
        <w:tc>
          <w:tcPr>
            <w:tcW w:w="1024" w:type="dxa"/>
          </w:tcPr>
          <w:p w14:paraId="06D8C5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415</w:t>
            </w:r>
          </w:p>
        </w:tc>
        <w:tc>
          <w:tcPr>
            <w:tcW w:w="1024" w:type="dxa"/>
          </w:tcPr>
          <w:p w14:paraId="450F0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409</w:t>
            </w:r>
          </w:p>
        </w:tc>
        <w:tc>
          <w:tcPr>
            <w:tcW w:w="1024" w:type="dxa"/>
          </w:tcPr>
          <w:p w14:paraId="6DBE69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428</w:t>
            </w:r>
          </w:p>
        </w:tc>
        <w:tc>
          <w:tcPr>
            <w:tcW w:w="2457" w:type="dxa"/>
          </w:tcPr>
          <w:p w14:paraId="3CD12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414</w:t>
            </w:r>
          </w:p>
        </w:tc>
      </w:tr>
      <w:tr w:rsidR="002260A5" w:rsidRPr="002260A5" w14:paraId="42EF268D" w14:textId="77777777" w:rsidTr="00274E04">
        <w:tc>
          <w:tcPr>
            <w:tcW w:w="5070" w:type="dxa"/>
          </w:tcPr>
          <w:p w14:paraId="2DF40B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Обороты при этом</w:t>
            </w:r>
          </w:p>
        </w:tc>
        <w:tc>
          <w:tcPr>
            <w:tcW w:w="1024" w:type="dxa"/>
          </w:tcPr>
          <w:p w14:paraId="065BDD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2475</w:t>
            </w:r>
          </w:p>
        </w:tc>
        <w:tc>
          <w:tcPr>
            <w:tcW w:w="1024" w:type="dxa"/>
          </w:tcPr>
          <w:p w14:paraId="0D4418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2405</w:t>
            </w:r>
          </w:p>
        </w:tc>
        <w:tc>
          <w:tcPr>
            <w:tcW w:w="1024" w:type="dxa"/>
          </w:tcPr>
          <w:p w14:paraId="087B12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2420</w:t>
            </w:r>
          </w:p>
        </w:tc>
        <w:tc>
          <w:tcPr>
            <w:tcW w:w="2457" w:type="dxa"/>
          </w:tcPr>
          <w:p w14:paraId="747EE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2505</w:t>
            </w:r>
          </w:p>
        </w:tc>
      </w:tr>
      <w:tr w:rsidR="002260A5" w:rsidRPr="002260A5" w14:paraId="75B4EC3F" w14:textId="77777777" w:rsidTr="00274E04">
        <w:tc>
          <w:tcPr>
            <w:tcW w:w="5070" w:type="dxa"/>
          </w:tcPr>
          <w:p w14:paraId="6BA6B6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5000 м в минутах</w:t>
            </w:r>
          </w:p>
        </w:tc>
        <w:tc>
          <w:tcPr>
            <w:tcW w:w="1024" w:type="dxa"/>
          </w:tcPr>
          <w:p w14:paraId="75AD9C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w:t>
            </w:r>
          </w:p>
        </w:tc>
        <w:tc>
          <w:tcPr>
            <w:tcW w:w="1024" w:type="dxa"/>
          </w:tcPr>
          <w:p w14:paraId="2065D1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8,7</w:t>
            </w:r>
          </w:p>
        </w:tc>
        <w:tc>
          <w:tcPr>
            <w:tcW w:w="1024" w:type="dxa"/>
          </w:tcPr>
          <w:p w14:paraId="7D2D56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4F547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8,7</w:t>
            </w:r>
          </w:p>
        </w:tc>
      </w:tr>
      <w:tr w:rsidR="002260A5" w:rsidRPr="002260A5" w14:paraId="1B793E32" w14:textId="77777777" w:rsidTr="00274E04">
        <w:tc>
          <w:tcPr>
            <w:tcW w:w="5070" w:type="dxa"/>
          </w:tcPr>
          <w:p w14:paraId="38D814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w:t>
            </w:r>
          </w:p>
        </w:tc>
        <w:tc>
          <w:tcPr>
            <w:tcW w:w="1024" w:type="dxa"/>
          </w:tcPr>
          <w:p w14:paraId="54896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9400</w:t>
            </w:r>
          </w:p>
        </w:tc>
        <w:tc>
          <w:tcPr>
            <w:tcW w:w="1024" w:type="dxa"/>
          </w:tcPr>
          <w:p w14:paraId="3670F1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9800</w:t>
            </w:r>
          </w:p>
        </w:tc>
        <w:tc>
          <w:tcPr>
            <w:tcW w:w="1024" w:type="dxa"/>
          </w:tcPr>
          <w:p w14:paraId="25DD95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40B5D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9600</w:t>
            </w:r>
          </w:p>
        </w:tc>
      </w:tr>
      <w:tr w:rsidR="002260A5" w:rsidRPr="002260A5" w14:paraId="457227E8" w14:textId="77777777" w:rsidTr="00274E04">
        <w:tc>
          <w:tcPr>
            <w:tcW w:w="5070" w:type="dxa"/>
          </w:tcPr>
          <w:p w14:paraId="1553B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в м</w:t>
            </w:r>
          </w:p>
        </w:tc>
        <w:tc>
          <w:tcPr>
            <w:tcW w:w="1024" w:type="dxa"/>
          </w:tcPr>
          <w:p w14:paraId="46DB8A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1024" w:type="dxa"/>
          </w:tcPr>
          <w:p w14:paraId="6F51F7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260</w:t>
            </w:r>
          </w:p>
        </w:tc>
        <w:tc>
          <w:tcPr>
            <w:tcW w:w="1024" w:type="dxa"/>
          </w:tcPr>
          <w:p w14:paraId="367FD2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60AF7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6274AB96" w14:textId="77777777" w:rsidTr="00274E04">
        <w:tc>
          <w:tcPr>
            <w:tcW w:w="5070" w:type="dxa"/>
          </w:tcPr>
          <w:p w14:paraId="4771D5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в кг при котором получены данные</w:t>
            </w:r>
          </w:p>
        </w:tc>
        <w:tc>
          <w:tcPr>
            <w:tcW w:w="1024" w:type="dxa"/>
          </w:tcPr>
          <w:p w14:paraId="750F2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c>
          <w:tcPr>
            <w:tcW w:w="1024" w:type="dxa"/>
          </w:tcPr>
          <w:p w14:paraId="61575B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5960</w:t>
            </w:r>
          </w:p>
        </w:tc>
        <w:tc>
          <w:tcPr>
            <w:tcW w:w="1024" w:type="dxa"/>
          </w:tcPr>
          <w:p w14:paraId="6F5E2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5905</w:t>
            </w:r>
          </w:p>
        </w:tc>
        <w:tc>
          <w:tcPr>
            <w:tcW w:w="2457" w:type="dxa"/>
          </w:tcPr>
          <w:p w14:paraId="095023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r>
    </w:tbl>
    <w:p w14:paraId="30E78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3CEF5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44DBB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C1AC4B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Серийный самолет СБ № 11/В контрольные гос. испытания прошел.</w:t>
      </w:r>
    </w:p>
    <w:p w14:paraId="69F9BB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2C929D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общего количества дней (123) самолет летал 30 дней (4291).</w:t>
      </w:r>
    </w:p>
    <w:p w14:paraId="0FAAC0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A64F01" w14:textId="3E3100E9" w:rsidR="00554B08" w:rsidRPr="002260A5" w:rsidRDefault="00554B08" w:rsidP="001F5E07">
      <w:pPr>
        <w:jc w:val="both"/>
        <w:rPr>
          <w:color w:val="000000" w:themeColor="text1"/>
          <w:sz w:val="16"/>
          <w:szCs w:val="16"/>
        </w:rPr>
      </w:pPr>
      <w:r w:rsidRPr="002260A5">
        <w:rPr>
          <w:color w:val="000000" w:themeColor="text1"/>
          <w:sz w:val="16"/>
          <w:szCs w:val="16"/>
        </w:rPr>
        <w:t>16 августа 1938</w:t>
      </w:r>
      <w:r w:rsidR="00E62B39">
        <w:rPr>
          <w:color w:val="000000" w:themeColor="text1"/>
          <w:sz w:val="16"/>
          <w:szCs w:val="16"/>
        </w:rPr>
        <w:t xml:space="preserve"> </w:t>
      </w:r>
      <w:r w:rsidRPr="002260A5">
        <w:rPr>
          <w:color w:val="000000" w:themeColor="text1"/>
          <w:sz w:val="16"/>
          <w:szCs w:val="16"/>
        </w:rPr>
        <w:t>г. БОК-5 продемонстрировали начальнику ВВС А.Д. Локтионову, а два дня спустя самолёт принял участие в воздушном параде в Тушино в честь Дня авиации, где на нём совершили три полёта. Это был военный новый экземпляр БОК-5. Он отличался возросшей на полметра длиной фюзеляжа и увеличенной площадью руля направления. Площадь элеронов, наоборот, уменьшили, чтобы сделать управление более гармоничным. Несмотря на то, что кольцевой обтекатель двигателя сняли, вес конструкции возрос на 32</w:t>
      </w:r>
      <w:r w:rsidR="00E62B39">
        <w:rPr>
          <w:color w:val="000000" w:themeColor="text1"/>
          <w:sz w:val="16"/>
          <w:szCs w:val="16"/>
        </w:rPr>
        <w:t xml:space="preserve"> </w:t>
      </w:r>
      <w:r w:rsidRPr="002260A5">
        <w:rPr>
          <w:color w:val="000000" w:themeColor="text1"/>
          <w:sz w:val="16"/>
          <w:szCs w:val="16"/>
        </w:rPr>
        <w:t>кг.</w:t>
      </w:r>
    </w:p>
    <w:p w14:paraId="1B318E91" w14:textId="13D3FD2E" w:rsidR="00554B08" w:rsidRPr="002260A5" w:rsidRDefault="00554B08" w:rsidP="001F5E07">
      <w:pPr>
        <w:jc w:val="both"/>
        <w:rPr>
          <w:color w:val="000000" w:themeColor="text1"/>
          <w:sz w:val="16"/>
          <w:szCs w:val="16"/>
        </w:rPr>
      </w:pPr>
      <w:r w:rsidRPr="002260A5">
        <w:rPr>
          <w:color w:val="000000" w:themeColor="text1"/>
          <w:sz w:val="16"/>
          <w:szCs w:val="16"/>
        </w:rPr>
        <w:t>Машину передали в НИИ ВВС для государственных испытаний. Они продолжались до</w:t>
      </w:r>
      <w:r w:rsidR="00E62B39">
        <w:rPr>
          <w:color w:val="000000" w:themeColor="text1"/>
          <w:sz w:val="16"/>
          <w:szCs w:val="16"/>
        </w:rPr>
        <w:t xml:space="preserve"> </w:t>
      </w:r>
      <w:r w:rsidRPr="002260A5">
        <w:rPr>
          <w:color w:val="000000" w:themeColor="text1"/>
          <w:sz w:val="16"/>
          <w:szCs w:val="16"/>
        </w:rPr>
        <w:t>19 сентября, было сделано 37 полётов.</w:t>
      </w:r>
    </w:p>
    <w:p w14:paraId="573702CD" w14:textId="302ADE0B" w:rsidR="00554B08" w:rsidRPr="002260A5" w:rsidRDefault="00554B08" w:rsidP="001F5E07">
      <w:pPr>
        <w:jc w:val="both"/>
        <w:rPr>
          <w:color w:val="000000" w:themeColor="text1"/>
          <w:sz w:val="16"/>
          <w:szCs w:val="16"/>
        </w:rPr>
      </w:pPr>
      <w:r w:rsidRPr="002260A5">
        <w:rPr>
          <w:color w:val="000000" w:themeColor="text1"/>
          <w:sz w:val="16"/>
          <w:szCs w:val="16"/>
        </w:rPr>
        <w:t>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w:t>
      </w:r>
      <w:r w:rsidR="00E62B39">
        <w:rPr>
          <w:color w:val="000000" w:themeColor="text1"/>
          <w:sz w:val="16"/>
          <w:szCs w:val="16"/>
        </w:rPr>
        <w:t xml:space="preserve"> </w:t>
      </w:r>
      <w:r w:rsidRPr="002260A5">
        <w:rPr>
          <w:color w:val="000000" w:themeColor="text1"/>
          <w:sz w:val="16"/>
          <w:szCs w:val="16"/>
        </w:rPr>
        <w:t xml:space="preserve">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48" w:history="1">
        <w:r w:rsidRPr="002260A5">
          <w:rPr>
            <w:color w:val="000000" w:themeColor="text1"/>
            <w:sz w:val="16"/>
            <w:szCs w:val="16"/>
          </w:rPr>
          <w:t>[253]</w:t>
        </w:r>
      </w:hyperlink>
      <w:r w:rsidRPr="002260A5">
        <w:rPr>
          <w:color w:val="000000" w:themeColor="text1"/>
          <w:sz w:val="16"/>
          <w:szCs w:val="16"/>
        </w:rPr>
        <w:t xml:space="preserve"> .</w:t>
      </w:r>
    </w:p>
    <w:p w14:paraId="7473602A" w14:textId="77777777" w:rsidR="00554B08" w:rsidRPr="002260A5" w:rsidRDefault="00554B08" w:rsidP="001F5E07">
      <w:pPr>
        <w:jc w:val="both"/>
        <w:rPr>
          <w:color w:val="000000" w:themeColor="text1"/>
          <w:sz w:val="16"/>
          <w:szCs w:val="16"/>
        </w:rPr>
      </w:pPr>
      <w:r w:rsidRPr="002260A5">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093D2877" w14:textId="77777777" w:rsidR="00554B08" w:rsidRPr="002260A5" w:rsidRDefault="00554B08" w:rsidP="001F5E07">
      <w:pPr>
        <w:jc w:val="both"/>
        <w:rPr>
          <w:color w:val="000000" w:themeColor="text1"/>
          <w:sz w:val="16"/>
          <w:szCs w:val="16"/>
        </w:rPr>
      </w:pPr>
      <w:r w:rsidRPr="002260A5">
        <w:rPr>
          <w:color w:val="000000" w:themeColor="text1"/>
          <w:sz w:val="16"/>
          <w:szCs w:val="16"/>
        </w:rPr>
        <w:lastRenderedPageBreak/>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A4624CA" w14:textId="77777777" w:rsidR="00554B08" w:rsidRPr="002260A5" w:rsidRDefault="00554B08" w:rsidP="001F5E07">
      <w:pPr>
        <w:jc w:val="both"/>
        <w:rPr>
          <w:color w:val="000000" w:themeColor="text1"/>
          <w:sz w:val="16"/>
          <w:szCs w:val="16"/>
        </w:rPr>
      </w:pPr>
      <w:r w:rsidRPr="002260A5">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49" w:history="1">
        <w:r w:rsidRPr="002260A5">
          <w:rPr>
            <w:color w:val="000000" w:themeColor="text1"/>
            <w:sz w:val="16"/>
            <w:szCs w:val="16"/>
          </w:rPr>
          <w:t>[254]</w:t>
        </w:r>
      </w:hyperlink>
      <w:r w:rsidRPr="002260A5">
        <w:rPr>
          <w:color w:val="000000" w:themeColor="text1"/>
          <w:sz w:val="16"/>
          <w:szCs w:val="16"/>
        </w:rPr>
        <w:t>.</w:t>
      </w:r>
    </w:p>
    <w:p w14:paraId="3FFE1EC4" w14:textId="2BA644C9" w:rsidR="00554B08" w:rsidRPr="002260A5" w:rsidRDefault="00554B08" w:rsidP="001F5E07">
      <w:pPr>
        <w:jc w:val="both"/>
        <w:rPr>
          <w:color w:val="000000" w:themeColor="text1"/>
          <w:sz w:val="16"/>
          <w:szCs w:val="16"/>
        </w:rPr>
      </w:pPr>
      <w:r w:rsidRPr="002260A5">
        <w:rPr>
          <w:color w:val="000000" w:themeColor="text1"/>
          <w:sz w:val="16"/>
          <w:szCs w:val="16"/>
        </w:rPr>
        <w:t>Лётные свойства этой «бесхвостки»</w:t>
      </w:r>
      <w:r w:rsidR="00E62B39">
        <w:rPr>
          <w:color w:val="000000" w:themeColor="text1"/>
          <w:sz w:val="16"/>
          <w:szCs w:val="16"/>
        </w:rPr>
        <w:t xml:space="preserve"> </w:t>
      </w:r>
      <w:r w:rsidRPr="002260A5">
        <w:rPr>
          <w:color w:val="000000" w:themeColor="text1"/>
          <w:sz w:val="16"/>
          <w:szCs w:val="16"/>
        </w:rPr>
        <w:t>положительно оценили все лётчики.</w:t>
      </w:r>
    </w:p>
    <w:p w14:paraId="12EF26B0" w14:textId="77777777" w:rsidR="00554B08" w:rsidRPr="002260A5" w:rsidRDefault="00554B08" w:rsidP="001F5E07">
      <w:pPr>
        <w:jc w:val="both"/>
        <w:rPr>
          <w:color w:val="000000" w:themeColor="text1"/>
          <w:sz w:val="16"/>
          <w:szCs w:val="16"/>
        </w:rPr>
      </w:pPr>
      <w:r w:rsidRPr="002260A5">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7BABED79" w14:textId="37F2B0B8" w:rsidR="00554B08" w:rsidRPr="002260A5" w:rsidRDefault="00554B08" w:rsidP="001F5E07">
      <w:pPr>
        <w:jc w:val="both"/>
        <w:rPr>
          <w:color w:val="000000" w:themeColor="text1"/>
          <w:sz w:val="16"/>
          <w:szCs w:val="16"/>
        </w:rPr>
      </w:pPr>
      <w:r w:rsidRPr="002260A5">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Pr>
          <w:color w:val="000000" w:themeColor="text1"/>
          <w:sz w:val="16"/>
          <w:szCs w:val="16"/>
        </w:rPr>
        <w:t xml:space="preserve"> </w:t>
      </w:r>
      <w:r w:rsidRPr="002260A5">
        <w:rPr>
          <w:color w:val="000000" w:themeColor="text1"/>
          <w:sz w:val="16"/>
          <w:szCs w:val="16"/>
        </w:rPr>
        <w:t>350–400</w:t>
      </w:r>
      <w:r w:rsidR="00E62B39">
        <w:rPr>
          <w:color w:val="000000" w:themeColor="text1"/>
          <w:sz w:val="16"/>
          <w:szCs w:val="16"/>
        </w:rPr>
        <w:t xml:space="preserve"> </w:t>
      </w:r>
      <w:r w:rsidRPr="002260A5">
        <w:rPr>
          <w:color w:val="000000" w:themeColor="text1"/>
          <w:sz w:val="16"/>
          <w:szCs w:val="16"/>
        </w:rPr>
        <w:t xml:space="preserve">км/ч </w:t>
      </w:r>
      <w:hyperlink r:id="rId50" w:history="1">
        <w:r w:rsidRPr="002260A5">
          <w:rPr>
            <w:color w:val="000000" w:themeColor="text1"/>
            <w:sz w:val="16"/>
            <w:szCs w:val="16"/>
          </w:rPr>
          <w:t>[255]</w:t>
        </w:r>
      </w:hyperlink>
      <w:r w:rsidRPr="002260A5">
        <w:rPr>
          <w:color w:val="000000" w:themeColor="text1"/>
          <w:sz w:val="16"/>
          <w:szCs w:val="16"/>
        </w:rPr>
        <w:t xml:space="preserve"> . Но в начале 1939</w:t>
      </w:r>
      <w:r w:rsidR="00E62B39">
        <w:rPr>
          <w:color w:val="000000" w:themeColor="text1"/>
          <w:sz w:val="16"/>
          <w:szCs w:val="16"/>
        </w:rPr>
        <w:t xml:space="preserve"> </w:t>
      </w:r>
      <w:r w:rsidRPr="002260A5">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0DC23C5D" w14:textId="77777777" w:rsidR="00554B08" w:rsidRPr="002260A5" w:rsidRDefault="00554B08" w:rsidP="001F5E07">
      <w:pPr>
        <w:jc w:val="both"/>
        <w:rPr>
          <w:color w:val="000000" w:themeColor="text1"/>
          <w:sz w:val="16"/>
          <w:szCs w:val="16"/>
        </w:rPr>
      </w:pPr>
    </w:p>
    <w:p w14:paraId="6F9263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16/17 августа 1938 N 331с в развитие приказов N 153с и 260с для выполнения в срок правительственных постановлений и в целях развития и обеспечения работ по стратосферной авиации (2430,30).</w:t>
      </w:r>
    </w:p>
    <w:p w14:paraId="5E02C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Закончить постройку самолета И-180 М-88 к 20 октября с.г. и самолета И-180 М-62 к 10 ноября с.г." (2430,26).</w:t>
      </w:r>
    </w:p>
    <w:p w14:paraId="2B06D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B3A00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ав</w:t>
      </w:r>
      <w:r w:rsidRPr="002260A5">
        <w:rPr>
          <w:color w:val="000000" w:themeColor="text1"/>
          <w:sz w:val="16"/>
          <w:szCs w:val="16"/>
        </w:rPr>
        <w:softHyphen/>
        <w:t>густа 1938 г. нарком оборонной промышленности М.М.Каганович издал приказ:</w:t>
      </w:r>
    </w:p>
    <w:p w14:paraId="460EAF9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“Придавая исключительное значение быстрейшему выпуску опытных самолетов И-180 конструкции тов. Поликарпова, приказываю:</w:t>
      </w:r>
    </w:p>
    <w:p w14:paraId="3C74050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Закончить постройку самолета И-180 с мотором М-88 к 20/Х-с.г. и самолета И-180 с мотором М-62 - к 10/Х1-с.г.</w:t>
      </w:r>
    </w:p>
    <w:p w14:paraId="49F1EC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самолетов И-180 в указанные сроки...” (10667).</w:t>
      </w:r>
    </w:p>
    <w:p w14:paraId="610820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DBBD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августа 1938 нарком оборонной промышленности М.М. Ка</w:t>
      </w:r>
      <w:r w:rsidRPr="002260A5">
        <w:rPr>
          <w:color w:val="000000" w:themeColor="text1"/>
          <w:sz w:val="16"/>
          <w:szCs w:val="16"/>
        </w:rPr>
        <w:softHyphen/>
        <w:t>ганович подписал приказ, где, в частности, говорилось:</w:t>
      </w:r>
    </w:p>
    <w:p w14:paraId="7BFE30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«Придавая исключительное значение быстрейшему вы</w:t>
      </w:r>
      <w:r w:rsidRPr="002260A5">
        <w:rPr>
          <w:color w:val="000000" w:themeColor="text1"/>
          <w:sz w:val="16"/>
          <w:szCs w:val="16"/>
        </w:rPr>
        <w:softHyphen/>
        <w:t>пуску опытных самолетов И-180 конструкции тов. Поли</w:t>
      </w:r>
      <w:r w:rsidRPr="002260A5">
        <w:rPr>
          <w:color w:val="000000" w:themeColor="text1"/>
          <w:sz w:val="16"/>
          <w:szCs w:val="16"/>
        </w:rPr>
        <w:softHyphen/>
        <w:t>карпова, ПРИКАЗЫВАЮ:</w:t>
      </w:r>
    </w:p>
    <w:p w14:paraId="618714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Закончить постройку самолета И-180 с мотором М-88 к 20/Х1-с.г.</w:t>
      </w:r>
    </w:p>
    <w:p w14:paraId="163BBC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w:t>
      </w:r>
      <w:r w:rsidRPr="002260A5">
        <w:rPr>
          <w:color w:val="000000" w:themeColor="text1"/>
          <w:sz w:val="16"/>
          <w:szCs w:val="16"/>
        </w:rPr>
        <w:softHyphen/>
        <w:t>летов И-180 в указанные сроки...» (10745,58).</w:t>
      </w:r>
    </w:p>
    <w:p w14:paraId="0CBDDE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AFC1D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16/17 августа 1938 г. Приказом № 331с «придавая исключительное значение быстрейшему выпуску опытных самолетов И-180», заводу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поручено закончить постройку И-180 с М-88 к 20.10.1938 г. и И-180 с М-62 к 10.11.1938 г. (11982).</w:t>
      </w:r>
    </w:p>
    <w:p w14:paraId="6513A21F" w14:textId="77777777" w:rsidR="004B0DF9" w:rsidRPr="002260A5" w:rsidRDefault="004B0DF9" w:rsidP="001F5E07">
      <w:pPr>
        <w:autoSpaceDE w:val="0"/>
        <w:autoSpaceDN w:val="0"/>
        <w:adjustRightInd w:val="0"/>
        <w:jc w:val="both"/>
        <w:rPr>
          <w:color w:val="000000" w:themeColor="text1"/>
          <w:sz w:val="16"/>
          <w:szCs w:val="16"/>
        </w:rPr>
      </w:pPr>
    </w:p>
    <w:p w14:paraId="3D3F67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16/17 августа 1938 г. заводу № 35 (Завод № 35 НКВМ, ВСНХ, НКТП, НКОП, НКАП, Ремонтно-авиапионный завод № 3 УВВС, завод «Ремвоздух № 3» / г. Смоленск/)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 (11982).</w:t>
      </w:r>
    </w:p>
    <w:p w14:paraId="4471F349" w14:textId="77777777" w:rsidR="004B0DF9" w:rsidRPr="002260A5" w:rsidRDefault="004B0DF9" w:rsidP="001F5E07">
      <w:pPr>
        <w:autoSpaceDE w:val="0"/>
        <w:autoSpaceDN w:val="0"/>
        <w:adjustRightInd w:val="0"/>
        <w:jc w:val="both"/>
        <w:rPr>
          <w:color w:val="000000" w:themeColor="text1"/>
          <w:sz w:val="16"/>
          <w:szCs w:val="16"/>
        </w:rPr>
      </w:pPr>
    </w:p>
    <w:p w14:paraId="628F1F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августа 1938 г. по пр. НКОП № 332с «для решения проблемы бесшумного полета» лаборатория № 15 института НИИ-9 (ГС НИИ-9 НКОП, НКАП, НКЭП , Ленинградский электрофизический институт (ЛЭФИ, ЭФИ) НКТП /г. Ленинград/)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 (11982).</w:t>
      </w:r>
    </w:p>
    <w:p w14:paraId="27B0700A" w14:textId="77777777" w:rsidR="004B0DF9" w:rsidRPr="002260A5" w:rsidRDefault="004B0DF9" w:rsidP="001F5E07">
      <w:pPr>
        <w:autoSpaceDE w:val="0"/>
        <w:autoSpaceDN w:val="0"/>
        <w:adjustRightInd w:val="0"/>
        <w:jc w:val="both"/>
        <w:rPr>
          <w:color w:val="000000" w:themeColor="text1"/>
          <w:sz w:val="16"/>
          <w:szCs w:val="16"/>
        </w:rPr>
      </w:pPr>
    </w:p>
    <w:p w14:paraId="36C709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августа 1938 года начальник опытного отдела НИП АВ ВВС в/инженер 1 ранга Онисько писал письмо № 0669 начальнику НИИЛ № 12</w:t>
      </w:r>
    </w:p>
    <w:p w14:paraId="0CCEB8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 А-12/4с</w:t>
      </w:r>
    </w:p>
    <w:p w14:paraId="7179F9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НИП АВ ВВС проводит испытания живучести стволов пулемета "Шкас" для синхронной стрельбы также как и обыкновенных стволов.</w:t>
      </w:r>
    </w:p>
    <w:p w14:paraId="6F6333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……………………………………………(7409, 120).</w:t>
      </w:r>
    </w:p>
    <w:p w14:paraId="4BC616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6BA1B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128258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C3568E9" w14:textId="77777777" w:rsidR="0062079A" w:rsidRPr="002260A5" w:rsidRDefault="0062079A" w:rsidP="001F5E07">
      <w:pPr>
        <w:jc w:val="both"/>
        <w:rPr>
          <w:color w:val="000000" w:themeColor="text1"/>
          <w:sz w:val="16"/>
          <w:szCs w:val="16"/>
        </w:rPr>
      </w:pPr>
      <w:r w:rsidRPr="002260A5">
        <w:rPr>
          <w:color w:val="000000" w:themeColor="text1"/>
          <w:sz w:val="16"/>
          <w:szCs w:val="16"/>
        </w:rPr>
        <w:t>16 августа 1938</w:t>
      </w:r>
    </w:p>
    <w:p w14:paraId="2806B8EB" w14:textId="77777777" w:rsidR="0062079A" w:rsidRPr="002260A5" w:rsidRDefault="0062079A" w:rsidP="001F5E07">
      <w:pPr>
        <w:jc w:val="both"/>
        <w:rPr>
          <w:color w:val="000000" w:themeColor="text1"/>
          <w:sz w:val="16"/>
          <w:szCs w:val="16"/>
        </w:rPr>
      </w:pPr>
      <w:r w:rsidRPr="002260A5">
        <w:rPr>
          <w:color w:val="000000" w:themeColor="text1"/>
          <w:sz w:val="16"/>
          <w:szCs w:val="16"/>
        </w:rPr>
        <w:t>Проект приказа НКОП «О борьбе с браком» от 16.08.1938 (18627).</w:t>
      </w:r>
    </w:p>
    <w:p w14:paraId="24F0E192" w14:textId="77777777" w:rsidR="0062079A" w:rsidRPr="002260A5" w:rsidRDefault="0062079A" w:rsidP="001F5E07">
      <w:pPr>
        <w:jc w:val="both"/>
        <w:rPr>
          <w:color w:val="000000" w:themeColor="text1"/>
          <w:sz w:val="16"/>
          <w:szCs w:val="16"/>
        </w:rPr>
      </w:pPr>
    </w:p>
    <w:p w14:paraId="480A5B7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16 августа 1938 г. ЗАМ. НАЧАЛЬНИКА РАЗВЕДЫВАТЕЛЬНОГО УПРАВЛЕНИЯ РККА </w:t>
      </w:r>
    </w:p>
    <w:p w14:paraId="5064556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СТ. МАЙОР ГОСУДАРСТВЕННОЙ БЕЗОПАСНОСТИ /ГЕНДИН/ писал письмо №т483848сс в СОВЕТ НАРОДНЫХ КОМИССАРОВ СССР Тов. Осипенко </w:t>
      </w:r>
    </w:p>
    <w:p w14:paraId="342E04F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Для возможного использования направляю немецкие материалы по вопросам получения синтетического горючего. Материал состоит из: </w:t>
      </w:r>
    </w:p>
    <w:p w14:paraId="64819E2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Доклада Коппенберга о немецкой промышленности по получению горючего из угля на Ш мировом конгрессе в Вашингтоне — 17 фото. </w:t>
      </w:r>
    </w:p>
    <w:p w14:paraId="5B9CDB8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Материала Рурского химического акц. общ. о синтезе бензина по способу Фишера — 8 фото. </w:t>
      </w:r>
    </w:p>
    <w:p w14:paraId="2B9F1EC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Работы инж. Альнер о синтетич. газе из бурого угля — 20 фото. </w:t>
      </w:r>
    </w:p>
    <w:p w14:paraId="126C12A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Статьи инж. Тау о швелевании каменного угля — 13 ф. </w:t>
      </w:r>
    </w:p>
    <w:p w14:paraId="5715700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5. Материалы Бренштоф — Техник по швелеванию и коксованию угля (статьи и доклады Фишера, Пюнинг, Меут, Тау и др.) — 34 фото. </w:t>
      </w:r>
    </w:p>
    <w:p w14:paraId="6C76CB8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Материалы конференции в Нюрнберге о синтетическом горючем — 117 фото. </w:t>
      </w:r>
    </w:p>
    <w:p w14:paraId="246BBD5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использовании материалов прошу их вместе с заключением возвратить. </w:t>
      </w:r>
    </w:p>
    <w:p w14:paraId="544C43D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0CD48680" w14:textId="77777777" w:rsidR="004B0DF9" w:rsidRPr="002260A5" w:rsidRDefault="004B0DF9" w:rsidP="001F5E07">
      <w:pPr>
        <w:widowControl w:val="0"/>
        <w:autoSpaceDE w:val="0"/>
        <w:autoSpaceDN w:val="0"/>
        <w:adjustRightInd w:val="0"/>
        <w:jc w:val="both"/>
        <w:rPr>
          <w:color w:val="000000" w:themeColor="text1"/>
          <w:sz w:val="16"/>
          <w:szCs w:val="16"/>
        </w:rPr>
      </w:pPr>
    </w:p>
    <w:p w14:paraId="503890B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514FA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0CF4D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16 августа 1938 Исполком Коминтерна принял решение о роспуске Польской коммунистической партии в связи с проникновением туда фашистских агентов (4962).</w:t>
      </w:r>
    </w:p>
    <w:p w14:paraId="1BCC7D8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EF7D97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55F748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05B9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августа 1938 в НИИ ВВС в ходе испытытаний ДБ-3 № 390905 (пятый самолет 9-й серии завода № 39), который стал первой машиной "серии А"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 В резудьтате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 (12021).</w:t>
      </w:r>
    </w:p>
    <w:p w14:paraId="589EE4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A33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состоялся первый полет АНТ-37, переоборудованного в Родину и летал л Рыбко (2436,39).</w:t>
      </w:r>
    </w:p>
    <w:p w14:paraId="2B0D0E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DA7930" w14:textId="77777777" w:rsidR="00657421" w:rsidRPr="00E77D24" w:rsidRDefault="00657421" w:rsidP="00657421">
      <w:pPr>
        <w:jc w:val="both"/>
        <w:rPr>
          <w:color w:val="0070C0"/>
          <w:sz w:val="16"/>
          <w:szCs w:val="16"/>
        </w:rPr>
      </w:pPr>
      <w:r w:rsidRPr="00E77D24">
        <w:rPr>
          <w:color w:val="0070C0"/>
          <w:sz w:val="16"/>
          <w:szCs w:val="16"/>
        </w:rPr>
        <w:lastRenderedPageBreak/>
        <w:t>17 августа 1938 г. летчик Н.С. Рыбко впервые поднял АНТ-37 бис «Родину» в воздух. Он же выполнил всю программу испытательных полетов. Затем последовали тренировочные полеты экипажа. В том числе — контроль</w:t>
      </w:r>
      <w:r w:rsidRPr="00E77D24">
        <w:rPr>
          <w:color w:val="0070C0"/>
          <w:sz w:val="16"/>
          <w:szCs w:val="16"/>
        </w:rPr>
        <w:softHyphen/>
        <w:t>ный продолжительный полет в течение 10 часов и 4-х часовой ночной полет (23474).</w:t>
      </w:r>
    </w:p>
    <w:p w14:paraId="0267E71B" w14:textId="77777777" w:rsidR="00657421" w:rsidRPr="00E77D24" w:rsidRDefault="00657421" w:rsidP="00657421">
      <w:pPr>
        <w:jc w:val="both"/>
        <w:rPr>
          <w:color w:val="0070C0"/>
          <w:sz w:val="16"/>
          <w:szCs w:val="16"/>
        </w:rPr>
      </w:pPr>
    </w:p>
    <w:p w14:paraId="2EF220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августа 1938 г. РАФ-11 2 МГ-31Ф был зарегистрирован как СССР-Л2481 и закреплен за авиазаводом № 241. Используя опыт создания ПР-5, в 1937 г. Рафаэлянц приступил к проектированию небольшого двухмоторного самолета РАФ-11. Он представлял собой 6-местный низкоплан хороших аэродинамических форм, был оснащен двумя двигателями МГ-31 300 л.с. Конструкция планера РАФ-11 полностью деревянная. Фюзеляж - полумонокок обтекаемой формы с обшивкой из березового шпона. Крыло двухлонжеронное, сверху обшито фанерой вплоть до второго лонжерона, далее - полотно. Двухстоечное основное шасси убиралось в полете в моторные гондолы при помощи гидросистемы. Размещение двух членов экипажа в пилотской кабине рядом, управление штурвальное, сдвоенное. Пассажирский салон в стандартном варианте рассчитан на шесть человек, оборудован отоплением и вентиляцией. Входная дверь одна, размещена на левом борту фюзеляжаПервый опытный экземпляр РАФ-11 был построен и испытан в 1938 г. Хотя первый экземпляр расценивался как перетяжеленный, в целом РАФ-11 считали непло хим самолетом, поэтому хотели его строить серийно на заводе №241 в Быково.</w:t>
      </w:r>
    </w:p>
    <w:p w14:paraId="19D33D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Характеристики РАФ-11 и РАФ-11бис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2260A5" w:rsidRPr="002260A5" w14:paraId="431B40EE" w14:textId="77777777" w:rsidTr="00274E04">
        <w:tc>
          <w:tcPr>
            <w:tcW w:w="3437" w:type="dxa"/>
            <w:tcBorders>
              <w:top w:val="single" w:sz="12" w:space="0" w:color="auto"/>
            </w:tcBorders>
          </w:tcPr>
          <w:p w14:paraId="57F12F1F" w14:textId="77777777" w:rsidR="004B0DF9" w:rsidRPr="002260A5" w:rsidRDefault="004B0DF9" w:rsidP="001F5E07">
            <w:pPr>
              <w:autoSpaceDE w:val="0"/>
              <w:autoSpaceDN w:val="0"/>
              <w:adjustRightInd w:val="0"/>
              <w:jc w:val="both"/>
              <w:rPr>
                <w:color w:val="000000" w:themeColor="text1"/>
                <w:sz w:val="16"/>
                <w:szCs w:val="16"/>
              </w:rPr>
            </w:pPr>
          </w:p>
        </w:tc>
        <w:tc>
          <w:tcPr>
            <w:tcW w:w="3437" w:type="dxa"/>
            <w:tcBorders>
              <w:top w:val="single" w:sz="12" w:space="0" w:color="auto"/>
            </w:tcBorders>
          </w:tcPr>
          <w:p w14:paraId="5AA990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РАФ-11</w:t>
            </w:r>
          </w:p>
        </w:tc>
        <w:tc>
          <w:tcPr>
            <w:tcW w:w="3437" w:type="dxa"/>
            <w:tcBorders>
              <w:top w:val="single" w:sz="12" w:space="0" w:color="auto"/>
            </w:tcBorders>
          </w:tcPr>
          <w:p w14:paraId="362BA3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РАФ-Ибис</w:t>
            </w:r>
          </w:p>
        </w:tc>
      </w:tr>
      <w:tr w:rsidR="002260A5" w:rsidRPr="002260A5" w14:paraId="36622A78" w14:textId="77777777" w:rsidTr="00274E04">
        <w:tc>
          <w:tcPr>
            <w:tcW w:w="3437" w:type="dxa"/>
          </w:tcPr>
          <w:p w14:paraId="0796B3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в линии полета (м)</w:t>
            </w:r>
          </w:p>
        </w:tc>
        <w:tc>
          <w:tcPr>
            <w:tcW w:w="3437" w:type="dxa"/>
          </w:tcPr>
          <w:p w14:paraId="3B606D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10,1</w:t>
            </w:r>
          </w:p>
        </w:tc>
        <w:tc>
          <w:tcPr>
            <w:tcW w:w="3437" w:type="dxa"/>
          </w:tcPr>
          <w:p w14:paraId="7D5163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10,86</w:t>
            </w:r>
          </w:p>
        </w:tc>
      </w:tr>
      <w:tr w:rsidR="002260A5" w:rsidRPr="002260A5" w14:paraId="11EB0E8F" w14:textId="77777777" w:rsidTr="00274E04">
        <w:tc>
          <w:tcPr>
            <w:tcW w:w="3437" w:type="dxa"/>
          </w:tcPr>
          <w:p w14:paraId="6F040D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Размах крыла (м)</w:t>
            </w:r>
          </w:p>
        </w:tc>
        <w:tc>
          <w:tcPr>
            <w:tcW w:w="3437" w:type="dxa"/>
          </w:tcPr>
          <w:p w14:paraId="0993DF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w:t>
            </w:r>
          </w:p>
        </w:tc>
        <w:tc>
          <w:tcPr>
            <w:tcW w:w="3437" w:type="dxa"/>
          </w:tcPr>
          <w:p w14:paraId="08F3F4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w:t>
            </w:r>
          </w:p>
        </w:tc>
      </w:tr>
      <w:tr w:rsidR="002260A5" w:rsidRPr="002260A5" w14:paraId="3FF775AB" w14:textId="77777777" w:rsidTr="00274E04">
        <w:tc>
          <w:tcPr>
            <w:tcW w:w="3437" w:type="dxa"/>
          </w:tcPr>
          <w:p w14:paraId="019A3D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крыла (м2)</w:t>
            </w:r>
          </w:p>
        </w:tc>
        <w:tc>
          <w:tcPr>
            <w:tcW w:w="3437" w:type="dxa"/>
          </w:tcPr>
          <w:p w14:paraId="154457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w:t>
            </w:r>
          </w:p>
        </w:tc>
        <w:tc>
          <w:tcPr>
            <w:tcW w:w="3437" w:type="dxa"/>
          </w:tcPr>
          <w:p w14:paraId="79D01D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308CBEFA" w14:textId="77777777" w:rsidTr="00274E04">
        <w:tc>
          <w:tcPr>
            <w:tcW w:w="3437" w:type="dxa"/>
          </w:tcPr>
          <w:p w14:paraId="1369FF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пустого (кг)</w:t>
            </w:r>
          </w:p>
        </w:tc>
        <w:tc>
          <w:tcPr>
            <w:tcW w:w="3437" w:type="dxa"/>
          </w:tcPr>
          <w:p w14:paraId="647FB9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2500</w:t>
            </w:r>
          </w:p>
        </w:tc>
        <w:tc>
          <w:tcPr>
            <w:tcW w:w="3437" w:type="dxa"/>
          </w:tcPr>
          <w:p w14:paraId="12E9DB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2097</w:t>
            </w:r>
          </w:p>
        </w:tc>
      </w:tr>
      <w:tr w:rsidR="002260A5" w:rsidRPr="002260A5" w14:paraId="34DF8ED2" w14:textId="77777777" w:rsidTr="00274E04">
        <w:tc>
          <w:tcPr>
            <w:tcW w:w="3437" w:type="dxa"/>
          </w:tcPr>
          <w:p w14:paraId="228754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Полетный вес (кг)</w:t>
            </w:r>
          </w:p>
        </w:tc>
        <w:tc>
          <w:tcPr>
            <w:tcW w:w="3437" w:type="dxa"/>
          </w:tcPr>
          <w:p w14:paraId="3CBE26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3720</w:t>
            </w:r>
          </w:p>
        </w:tc>
        <w:tc>
          <w:tcPr>
            <w:tcW w:w="3437" w:type="dxa"/>
          </w:tcPr>
          <w:p w14:paraId="65E8F3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w:t>
            </w:r>
          </w:p>
        </w:tc>
      </w:tr>
      <w:tr w:rsidR="002260A5" w:rsidRPr="002260A5" w14:paraId="0C722C94" w14:textId="77777777" w:rsidTr="00274E04">
        <w:tc>
          <w:tcPr>
            <w:tcW w:w="3437" w:type="dxa"/>
          </w:tcPr>
          <w:p w14:paraId="7F76D0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Полезная нагрузка (кг)</w:t>
            </w:r>
          </w:p>
        </w:tc>
        <w:tc>
          <w:tcPr>
            <w:tcW w:w="3437" w:type="dxa"/>
          </w:tcPr>
          <w:p w14:paraId="0C2D74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770</w:t>
            </w:r>
          </w:p>
        </w:tc>
        <w:tc>
          <w:tcPr>
            <w:tcW w:w="3437" w:type="dxa"/>
          </w:tcPr>
          <w:p w14:paraId="46D24A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903</w:t>
            </w:r>
          </w:p>
        </w:tc>
      </w:tr>
      <w:tr w:rsidR="002260A5" w:rsidRPr="002260A5" w14:paraId="48994D42" w14:textId="77777777" w:rsidTr="00274E04">
        <w:tc>
          <w:tcPr>
            <w:tcW w:w="3437" w:type="dxa"/>
          </w:tcPr>
          <w:p w14:paraId="1324EE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Нагрузка на крыло (кг/м2)</w:t>
            </w:r>
          </w:p>
        </w:tc>
        <w:tc>
          <w:tcPr>
            <w:tcW w:w="3437" w:type="dxa"/>
          </w:tcPr>
          <w:p w14:paraId="0AE906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109</w:t>
            </w:r>
          </w:p>
        </w:tc>
        <w:tc>
          <w:tcPr>
            <w:tcW w:w="3437" w:type="dxa"/>
          </w:tcPr>
          <w:p w14:paraId="28BBD2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r>
      <w:tr w:rsidR="002260A5" w:rsidRPr="002260A5" w14:paraId="75908592" w14:textId="77777777" w:rsidTr="00274E04">
        <w:tc>
          <w:tcPr>
            <w:tcW w:w="3437" w:type="dxa"/>
          </w:tcPr>
          <w:p w14:paraId="3C35BC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у земли (км/ч)</w:t>
            </w:r>
          </w:p>
        </w:tc>
        <w:tc>
          <w:tcPr>
            <w:tcW w:w="3437" w:type="dxa"/>
          </w:tcPr>
          <w:p w14:paraId="749377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289</w:t>
            </w:r>
          </w:p>
        </w:tc>
        <w:tc>
          <w:tcPr>
            <w:tcW w:w="3437" w:type="dxa"/>
          </w:tcPr>
          <w:p w14:paraId="585CA7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294</w:t>
            </w:r>
          </w:p>
        </w:tc>
      </w:tr>
      <w:tr w:rsidR="002260A5" w:rsidRPr="002260A5" w14:paraId="013706B5" w14:textId="77777777" w:rsidTr="00274E04">
        <w:tc>
          <w:tcPr>
            <w:tcW w:w="3437" w:type="dxa"/>
          </w:tcPr>
          <w:p w14:paraId="446124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на высоте (км/ч)</w:t>
            </w:r>
          </w:p>
        </w:tc>
        <w:tc>
          <w:tcPr>
            <w:tcW w:w="3437" w:type="dxa"/>
          </w:tcPr>
          <w:p w14:paraId="5DD47D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257</w:t>
            </w:r>
          </w:p>
        </w:tc>
        <w:tc>
          <w:tcPr>
            <w:tcW w:w="3437" w:type="dxa"/>
          </w:tcPr>
          <w:p w14:paraId="3BD54E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254</w:t>
            </w:r>
          </w:p>
        </w:tc>
      </w:tr>
      <w:tr w:rsidR="002260A5" w:rsidRPr="002260A5" w14:paraId="13752BB4" w14:textId="77777777" w:rsidTr="00274E04">
        <w:tc>
          <w:tcPr>
            <w:tcW w:w="3437" w:type="dxa"/>
          </w:tcPr>
          <w:p w14:paraId="3708FD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посадочная (км/ч)</w:t>
            </w:r>
          </w:p>
        </w:tc>
        <w:tc>
          <w:tcPr>
            <w:tcW w:w="3437" w:type="dxa"/>
          </w:tcPr>
          <w:p w14:paraId="6EEE6C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110</w:t>
            </w:r>
          </w:p>
        </w:tc>
        <w:tc>
          <w:tcPr>
            <w:tcW w:w="3437" w:type="dxa"/>
          </w:tcPr>
          <w:p w14:paraId="4BCD06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107</w:t>
            </w:r>
          </w:p>
        </w:tc>
      </w:tr>
      <w:tr w:rsidR="002260A5" w:rsidRPr="002260A5" w14:paraId="0D2DDD3A" w14:textId="77777777" w:rsidTr="00274E04">
        <w:tc>
          <w:tcPr>
            <w:tcW w:w="3437" w:type="dxa"/>
          </w:tcPr>
          <w:p w14:paraId="111A4E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Время набора высоты 2000 м (мин)</w:t>
            </w:r>
          </w:p>
        </w:tc>
        <w:tc>
          <w:tcPr>
            <w:tcW w:w="3437" w:type="dxa"/>
          </w:tcPr>
          <w:p w14:paraId="393671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8,3</w:t>
            </w:r>
          </w:p>
        </w:tc>
        <w:tc>
          <w:tcPr>
            <w:tcW w:w="3437" w:type="dxa"/>
          </w:tcPr>
          <w:p w14:paraId="78A5D6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8,2</w:t>
            </w:r>
          </w:p>
        </w:tc>
      </w:tr>
      <w:tr w:rsidR="002260A5" w:rsidRPr="002260A5" w14:paraId="75B4296F" w14:textId="77777777" w:rsidTr="00274E04">
        <w:tc>
          <w:tcPr>
            <w:tcW w:w="3437" w:type="dxa"/>
          </w:tcPr>
          <w:p w14:paraId="338CA5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(м)</w:t>
            </w:r>
          </w:p>
        </w:tc>
        <w:tc>
          <w:tcPr>
            <w:tcW w:w="3437" w:type="dxa"/>
          </w:tcPr>
          <w:p w14:paraId="35B433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4200</w:t>
            </w:r>
          </w:p>
        </w:tc>
        <w:tc>
          <w:tcPr>
            <w:tcW w:w="3437" w:type="dxa"/>
          </w:tcPr>
          <w:p w14:paraId="5D287F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4500</w:t>
            </w:r>
          </w:p>
        </w:tc>
      </w:tr>
      <w:tr w:rsidR="002260A5" w:rsidRPr="002260A5" w14:paraId="73B21415" w14:textId="77777777" w:rsidTr="00274E04">
        <w:tc>
          <w:tcPr>
            <w:tcW w:w="3437" w:type="dxa"/>
          </w:tcPr>
          <w:p w14:paraId="1BA676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 полета (км)</w:t>
            </w:r>
          </w:p>
        </w:tc>
        <w:tc>
          <w:tcPr>
            <w:tcW w:w="3437" w:type="dxa"/>
          </w:tcPr>
          <w:p w14:paraId="5C0F35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w:t>
            </w:r>
          </w:p>
        </w:tc>
        <w:tc>
          <w:tcPr>
            <w:tcW w:w="3437" w:type="dxa"/>
          </w:tcPr>
          <w:p w14:paraId="4E8F8A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930</w:t>
            </w:r>
          </w:p>
        </w:tc>
      </w:tr>
      <w:tr w:rsidR="002260A5" w:rsidRPr="002260A5" w14:paraId="59CBFE79" w14:textId="77777777" w:rsidTr="00274E04">
        <w:tc>
          <w:tcPr>
            <w:tcW w:w="3437" w:type="dxa"/>
            <w:tcBorders>
              <w:bottom w:val="single" w:sz="12" w:space="0" w:color="auto"/>
            </w:tcBorders>
          </w:tcPr>
          <w:p w14:paraId="11B967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Продолжительность полета (час)</w:t>
            </w:r>
          </w:p>
        </w:tc>
        <w:tc>
          <w:tcPr>
            <w:tcW w:w="3437" w:type="dxa"/>
            <w:tcBorders>
              <w:bottom w:val="single" w:sz="12" w:space="0" w:color="auto"/>
            </w:tcBorders>
          </w:tcPr>
          <w:p w14:paraId="10C4C6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3437" w:type="dxa"/>
            <w:tcBorders>
              <w:bottom w:val="single" w:sz="12" w:space="0" w:color="auto"/>
            </w:tcBorders>
          </w:tcPr>
          <w:p w14:paraId="67EF13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bl>
    <w:p w14:paraId="01EE54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(11958).</w:t>
      </w:r>
    </w:p>
    <w:p w14:paraId="2F1F4119" w14:textId="77777777" w:rsidR="004B0DF9" w:rsidRPr="002260A5" w:rsidRDefault="004B0DF9" w:rsidP="001F5E07">
      <w:pPr>
        <w:autoSpaceDE w:val="0"/>
        <w:autoSpaceDN w:val="0"/>
        <w:adjustRightInd w:val="0"/>
        <w:jc w:val="both"/>
        <w:rPr>
          <w:color w:val="000000" w:themeColor="text1"/>
          <w:sz w:val="16"/>
          <w:szCs w:val="16"/>
        </w:rPr>
      </w:pPr>
    </w:p>
    <w:p w14:paraId="5D112942" w14:textId="77777777" w:rsidR="00217174" w:rsidRPr="002260A5" w:rsidRDefault="00217174" w:rsidP="001F5E07">
      <w:pPr>
        <w:jc w:val="both"/>
        <w:rPr>
          <w:color w:val="000000" w:themeColor="text1"/>
          <w:sz w:val="16"/>
          <w:szCs w:val="16"/>
        </w:rPr>
      </w:pPr>
      <w:r w:rsidRPr="002260A5">
        <w:rPr>
          <w:color w:val="000000" w:themeColor="text1"/>
          <w:sz w:val="16"/>
          <w:szCs w:val="16"/>
        </w:rPr>
        <w:t xml:space="preserve">17 августа в 1938 году легкий транспортный самолет конструкции Рафаэлянца </w:t>
      </w:r>
      <w:hyperlink r:id="rId51" w:tgtFrame="_blank" w:history="1">
        <w:r w:rsidRPr="002260A5">
          <w:rPr>
            <w:color w:val="000000" w:themeColor="text1"/>
            <w:sz w:val="16"/>
            <w:szCs w:val="16"/>
          </w:rPr>
          <w:t xml:space="preserve">«РАФ-11» «2 МГ-31Ф» </w:t>
        </w:r>
      </w:hyperlink>
      <w:r w:rsidRPr="002260A5">
        <w:rPr>
          <w:color w:val="000000" w:themeColor="text1"/>
          <w:sz w:val="16"/>
          <w:szCs w:val="16"/>
        </w:rPr>
        <w:t>был зарегистрирован как СССР-Л2481 и закреплен за авиазаводом №241. Хотя первый экземпляр расценивался как перетяжеленный, в целом «РАФ-11» считали неплохим самолетом, поэтому хотели его строить серийно на заводе №241 в Быково (14986).</w:t>
      </w:r>
    </w:p>
    <w:p w14:paraId="7668BD43" w14:textId="77777777" w:rsidR="00217174" w:rsidRPr="002260A5" w:rsidRDefault="00217174" w:rsidP="001F5E07">
      <w:pPr>
        <w:jc w:val="both"/>
        <w:rPr>
          <w:color w:val="000000" w:themeColor="text1"/>
          <w:sz w:val="16"/>
          <w:szCs w:val="16"/>
        </w:rPr>
      </w:pPr>
    </w:p>
    <w:p w14:paraId="1085BBF0" w14:textId="77777777" w:rsidR="00657421" w:rsidRPr="00E77D24" w:rsidRDefault="00657421" w:rsidP="00657421">
      <w:pPr>
        <w:jc w:val="both"/>
        <w:rPr>
          <w:color w:val="0070C0"/>
          <w:sz w:val="16"/>
          <w:szCs w:val="16"/>
        </w:rPr>
      </w:pPr>
      <w:r w:rsidRPr="00E77D24">
        <w:rPr>
          <w:color w:val="0070C0"/>
          <w:sz w:val="16"/>
          <w:szCs w:val="16"/>
        </w:rPr>
        <w:t>17 августа 1938 г. РАФ-11 2 МГ-31Ф был зарегистрирован как СССР-Л2481 и закреплен за авиазаводом No.241. Хотя первый экземпляр расценивался как перетяжеленный, в целом РАФ-11 считали неплохим самолетом, поэтому хотели его строить серийно на заводе No.241 в Быково.</w:t>
      </w:r>
    </w:p>
    <w:p w14:paraId="75879FA8" w14:textId="77777777" w:rsidR="00657421" w:rsidRPr="00E77D24" w:rsidRDefault="00657421" w:rsidP="00657421">
      <w:pPr>
        <w:jc w:val="both"/>
        <w:rPr>
          <w:color w:val="0070C0"/>
          <w:sz w:val="16"/>
          <w:szCs w:val="16"/>
        </w:rPr>
      </w:pPr>
      <w:r w:rsidRPr="00E77D24">
        <w:rPr>
          <w:color w:val="0070C0"/>
          <w:sz w:val="16"/>
          <w:szCs w:val="16"/>
        </w:rPr>
        <w:t>Используя опыт создания ПР-5, в 1937 г. Рафаэлянц приступил к проектированию небольшого двухмоторного самолета РАФ-11. Он представлял собой 6-местный низкоплан хороших аэродинамических форм, был оснащен двумя двигателями МГ-31 300 л.с.</w:t>
      </w:r>
    </w:p>
    <w:p w14:paraId="6F04D615" w14:textId="77777777" w:rsidR="00657421" w:rsidRPr="00E77D24" w:rsidRDefault="00657421" w:rsidP="00657421">
      <w:pPr>
        <w:jc w:val="both"/>
        <w:rPr>
          <w:color w:val="0070C0"/>
          <w:sz w:val="16"/>
          <w:szCs w:val="16"/>
        </w:rPr>
      </w:pPr>
      <w:r w:rsidRPr="00E77D24">
        <w:rPr>
          <w:color w:val="0070C0"/>
          <w:sz w:val="16"/>
          <w:szCs w:val="16"/>
        </w:rPr>
        <w:t>Конструкция планера РАФ-11 полностью деревянная. Фюзеляж - полумонокок обтекаемой формы с обшивкой из березового шпона. Крыло двухлонжеронное, сверху обшито фанерой вплоть до второго лонжерона, далее - полотно. Двухстоечное основное шасси убиралось в полете в моторные гондолы при помощи гидросистемы. Размещение двух членов экипажа в пилотской кабине рядом, управление штурвальное, сдвоенное. Пассажирский салон в стандартном варианте рассчитан на шесть человек, оборудован отоплением и вентиляцией. Входная дверь одна, размещена на левом борту фюзеляжа (24257).</w:t>
      </w:r>
    </w:p>
    <w:p w14:paraId="2795CCC1" w14:textId="77777777" w:rsidR="00657421" w:rsidRPr="00E77D24" w:rsidRDefault="00657421" w:rsidP="00657421">
      <w:pPr>
        <w:jc w:val="both"/>
        <w:rPr>
          <w:color w:val="0070C0"/>
          <w:sz w:val="16"/>
          <w:szCs w:val="16"/>
        </w:rPr>
      </w:pPr>
    </w:p>
    <w:p w14:paraId="2B31AF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 закончились повторные полигонных испытания пулеметов "СН" калибра 7,62 мм NN 39, 43, 104, 109, 120 конструкции ЦКБ-2 на установках самолета СБ, которые проходили с 11 июня 1938.</w:t>
      </w:r>
    </w:p>
    <w:p w14:paraId="2C37B3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FEC29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51F2B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28BE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вышел приказ НКОП N 341сс:</w:t>
      </w:r>
    </w:p>
    <w:p w14:paraId="212A6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исполнение постановления КО при СНК N 194сс от 5 августа 1938 Приказываю:</w:t>
      </w:r>
    </w:p>
    <w:p w14:paraId="738E26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ПГУ</w:t>
      </w:r>
    </w:p>
    <w:p w14:paraId="2F5C7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целях унификации боеприпасов АП калибра 7.62, установить основным образцом для вооружения авиации п ШКАС в вариантах: синхронном, крыльевом и турельном. В соответствии с этим т. Н.Н.П. к 10 августа 1938 сдать УВВС на гос. испытания один И-15 с 4хШКАС</w:t>
      </w:r>
    </w:p>
    <w:p w14:paraId="08626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Тов. Беляйкину к 1 сентября 1938 сдать УВВС на повторные войсковые испытания три И-16, вооруженные крыльевыми пулеметами СН, с устранением совместно с 15 ГУ всех дефектов первых испытаний и к 10 августа 1938 сдать на войсковые испытания три самолета, вооруженные крыльевыми пулеметами УШ.</w:t>
      </w:r>
    </w:p>
    <w:p w14:paraId="41C91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10 августа 1938 направить на завод 21 6 шт. крыльевых СН</w:t>
      </w:r>
    </w:p>
    <w:p w14:paraId="5AD78F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1 сентября 1938 обеспечить установку синхронных п на И-16 и турельного на МВ на Р-10.</w:t>
      </w:r>
    </w:p>
    <w:p w14:paraId="1ABACE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Тов. БЕЛЯЙКИНУ обеспечить разработку и подачу на госиспытания пневматическую пиротехническую и автоматическую пере</w:t>
      </w:r>
      <w:r w:rsidRPr="002260A5">
        <w:rPr>
          <w:color w:val="000000" w:themeColor="text1"/>
          <w:sz w:val="16"/>
          <w:szCs w:val="16"/>
        </w:rPr>
        <w:softHyphen/>
        <w:t>зарядку для пулемета Шкас.</w:t>
      </w:r>
    </w:p>
    <w:p w14:paraId="0B92A6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К 1 сентября 1938 подать УВВС на испытания И-17, вооруженный 20 мм ШВАК для стрельбы через втулку винта.</w:t>
      </w:r>
    </w:p>
    <w:p w14:paraId="13FEE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Материал о результатов испытаний представить мне для доклада КО к 1 октября 1938.</w:t>
      </w:r>
    </w:p>
    <w:p w14:paraId="360EE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Учитывая особое значение вооружения авиации РС, обязать ПГУ организовать на своих заводах пусковые приспособления для РС и вооружить к 15 сентября 1938 ими (под калибр 82 мм) 65 самолетов И-15 и 35 И-16.</w:t>
      </w:r>
    </w:p>
    <w:p w14:paraId="750C9C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В целях унификации существующих турельных установок, а также для обеспечения возможности работы стрелку в условиях больших высот и скоростей и для обстрела нижней задней полусферы, перейти к массовому внедрению турелей с аэродинамической компенсацией типа МВ и люковых МВ.</w:t>
      </w:r>
    </w:p>
    <w:p w14:paraId="7FED35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этим:</w:t>
      </w:r>
    </w:p>
    <w:p w14:paraId="4A31C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т. Беляйкина вооружить к 1 сентября 1938 5 самолетов ДБ-3 турелями МВ-3 и ЛУ МВ для производства широких войсковых испытаний, обеспечив их прицелами НКПВ.</w:t>
      </w:r>
    </w:p>
    <w:p w14:paraId="71FBFA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Изготовить к 1 сентября 1938 для широких войсковых испытаний серию в 10 шт. пушечных турелей МВ (БАТ) с прицелами ПКПВ, полученными от 9 ГУ</w:t>
      </w:r>
    </w:p>
    <w:p w14:paraId="6AC22D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По бомбардировочному вооружению в 1938:</w:t>
      </w:r>
    </w:p>
    <w:p w14:paraId="365705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Окончательно отработать и внедрить в производство два типа кассетных держателей:</w:t>
      </w:r>
    </w:p>
    <w:p w14:paraId="4375F0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для разведчиков и ш - для бомб весом от 8 до 25 кг</w:t>
      </w:r>
    </w:p>
    <w:p w14:paraId="1EA648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для ш, л и д б - для бомб весом от 25 до 100 кг</w:t>
      </w:r>
    </w:p>
    <w:p w14:paraId="6C492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Разработать специальный кассетный держатель с отсеками для штурмовиков и лб, для мелких осколочных зажигательных и химических бомб весом 1-2.5 кг, 8-15 кг.</w:t>
      </w:r>
    </w:p>
    <w:p w14:paraId="4E42DA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Разработать специальный кассетный держатель с от</w:t>
      </w:r>
      <w:r w:rsidRPr="002260A5">
        <w:rPr>
          <w:color w:val="000000" w:themeColor="text1"/>
          <w:sz w:val="16"/>
          <w:szCs w:val="16"/>
        </w:rPr>
        <w:softHyphen/>
        <w:t>секами для штурмовиков и легких бомбардировщиков, для мелких осколочных зажигательных и химических бомб весом 1-2, 5, 8, 8-15 кг.</w:t>
      </w:r>
    </w:p>
    <w:p w14:paraId="75B63D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Разработать держатель для бомбометания с пикирования, а также с возможностью использования его для бомбометания с горизонтального полета в двух вариантах:</w:t>
      </w:r>
    </w:p>
    <w:p w14:paraId="6B534C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для бомб до 100 кгр. и</w:t>
      </w:r>
    </w:p>
    <w:p w14:paraId="75A37D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для бомб от 200 до 1000 кгр - ддля сухопутных и морских самолетов.</w:t>
      </w:r>
    </w:p>
    <w:p w14:paraId="1C19C7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Отработать и внедрить в производство и оборудование су</w:t>
      </w:r>
      <w:r w:rsidRPr="002260A5">
        <w:rPr>
          <w:color w:val="000000" w:themeColor="text1"/>
          <w:sz w:val="16"/>
          <w:szCs w:val="16"/>
        </w:rPr>
        <w:softHyphen/>
        <w:t>хопутных и морских самолетов два типа механических сбрасывателя - для для лекого и тяжелого бомбардировщиков.</w:t>
      </w:r>
    </w:p>
    <w:p w14:paraId="23F5BF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Совместно с УВВС и НКВМФ к 20/УШ.38 г. окончательно уточнить сроки отработки и испытания всех этих приборов и наметить ме</w:t>
      </w:r>
      <w:r w:rsidRPr="002260A5">
        <w:rPr>
          <w:color w:val="000000" w:themeColor="text1"/>
          <w:sz w:val="16"/>
          <w:szCs w:val="16"/>
        </w:rPr>
        <w:softHyphen/>
        <w:t>роприятия, обеспеспечивающие выполнение всех работ в 1938 г.</w:t>
      </w:r>
    </w:p>
    <w:p w14:paraId="25BE5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По химическому вооружению:</w:t>
      </w:r>
    </w:p>
    <w:p w14:paraId="126BE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модернизировать ВАП-500 и его установку на самолетах с т.з. уменьшения лобового сопротивления.</w:t>
      </w:r>
    </w:p>
    <w:p w14:paraId="5183C2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закончить разработку приборов, выливающих ОВ и ДВ, под давлением и по своим габаритам позволяющим устанавливать его внутри самолета (типа УХАП).</w:t>
      </w:r>
    </w:p>
    <w:p w14:paraId="46DB2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для применения ОВ с больших высот разработать дистанционный выливной прибор разового действия для стойких ОВ</w:t>
      </w:r>
    </w:p>
    <w:p w14:paraId="5F9A2B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доработать прибор для сбрасывания с самолета ядовитых дымовых шашек</w:t>
      </w:r>
    </w:p>
    <w:p w14:paraId="387D9F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предусмотреть на всех вновь проектируемых самолетах установку хим. приборов внутри самолетов.</w:t>
      </w:r>
    </w:p>
    <w:p w14:paraId="46632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Совместно с УВВС и 6 ГУ провести летом 1938 спец. экспедицию с целью окончательного решения об эффективности выливания ОВ с больших высот.</w:t>
      </w:r>
    </w:p>
    <w:p w14:paraId="660173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Запретить проектирование новых самолетов под непроверенное и неиспытанное ВВС вооружение.</w:t>
      </w:r>
    </w:p>
    <w:p w14:paraId="60C206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Обязать ПГУ представлять НКО и НКВМФ опытные самолеты с полным комплектом вооружения (турель с прицелом, бомбодержатели с механизмом "актив-пассив" для бомб от 25 кг и выше, счетчики патронов, электроспуски, обогреватели пулеметов), а т. с установками для учебно-боевой подготовки (фотокинопулеметы и конусные установки)...(2430,174).</w:t>
      </w:r>
    </w:p>
    <w:p w14:paraId="0E8FC5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Совместно с ПГУ и НКО отработать вопрос о внедрении новых прицелов на самолетах СБ, ДБ-3 и Р-10 и наметить мероприятия по обеспечению с 1 января 1939 сдачи новых прицелов для этих самолетов:</w:t>
      </w:r>
    </w:p>
    <w:p w14:paraId="3C9F5E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к 10 августа 1938 изготовить на заводе ЗОМЗ 5 шт. опытных образцов прицела ОП-2Л, смонтировать их совместно с ПГУ (завод 32) на самолете ДБ-3 к 1 сентября 1938 на ЛУ МВ (2430,178).</w:t>
      </w:r>
    </w:p>
    <w:p w14:paraId="48E82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К 1 сентября 1938 совместно с НКО проработать вопрос о типе прицела для бомбометания штурмовой авиации и доложить мне до 10 сентября 1938 (2430,179).</w:t>
      </w:r>
    </w:p>
    <w:p w14:paraId="0C5E7E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15-му Главному Управлению:</w:t>
      </w:r>
    </w:p>
    <w:p w14:paraId="203213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Обязать ОКБ-15 (т. Шпитального) форсировал работу по улучшению качества пулемета Шкас в сторону повышения живучести его, как самого пулемета, так и стволов и безотказности врабо</w:t>
      </w:r>
      <w:r w:rsidRPr="002260A5">
        <w:rPr>
          <w:color w:val="000000" w:themeColor="text1"/>
          <w:sz w:val="16"/>
          <w:szCs w:val="16"/>
        </w:rPr>
        <w:softHyphen/>
        <w:t>те на больших высотах и при низких температурах, доложив мне о результатах работы не позднее 25/1Х-38 г. для доклада КО.</w:t>
      </w:r>
    </w:p>
    <w:p w14:paraId="3C1A37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 целях соответствия дальнейшему росту скоростной авиации, разработать и испытать авиационннй пулемет с повышенной сксрострельнностью порядка 3000 выстрелов в минуту при обязатель</w:t>
      </w:r>
      <w:r w:rsidRPr="002260A5">
        <w:rPr>
          <w:color w:val="000000" w:themeColor="text1"/>
          <w:sz w:val="16"/>
          <w:szCs w:val="16"/>
        </w:rPr>
        <w:softHyphen/>
        <w:t>ном использовании существующего патрона и звена Шкас и при полном обеспечении требований безотказности и живучести пулемета. Обязательно должен быть предусмотрен синхронный вариант.</w:t>
      </w:r>
    </w:p>
    <w:p w14:paraId="54D999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виде исключения допустить возможность изменения звена, но при обязательном условии значительного его упрощения и прис</w:t>
      </w:r>
      <w:r w:rsidRPr="002260A5">
        <w:rPr>
          <w:color w:val="000000" w:themeColor="text1"/>
          <w:sz w:val="16"/>
          <w:szCs w:val="16"/>
        </w:rPr>
        <w:softHyphen/>
        <w:t>пособления под пулемет Шкас.</w:t>
      </w:r>
    </w:p>
    <w:p w14:paraId="3AF565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а) До 1.1Х.38 г. устранить на крыльевых пулеметах СН все дефектв, отмеченные при первом испытании и установить на 3-х самолетах И-16, идущих на испытани</w:t>
      </w:r>
    </w:p>
    <w:p w14:paraId="734619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К 10.УШ.38 г. сдать и установить необходимо количество крыльевых пулеметов УШ на трех самолетах И-16, идущих на испыта</w:t>
      </w:r>
      <w:r w:rsidRPr="002260A5">
        <w:rPr>
          <w:color w:val="000000" w:themeColor="text1"/>
          <w:sz w:val="16"/>
          <w:szCs w:val="16"/>
        </w:rPr>
        <w:softHyphen/>
        <w:t>ние,</w:t>
      </w:r>
    </w:p>
    <w:p w14:paraId="6345B6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Изготовить на заводе № 173 серию крыльевыхьевнх пулеметов в количестве двадцать пять штук.</w:t>
      </w:r>
    </w:p>
    <w:p w14:paraId="04878A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Обязать ОКБ-16 (т. Шпитального) разработать и подать установленные на самолете И-15 к 1.1Х-38 г. сипхронные пулеметы УШ, а ЦКБ-14 - установленными на И-16 синхронные пулеметы СН к 1.Х-38 г.</w:t>
      </w:r>
    </w:p>
    <w:p w14:paraId="5EC6DF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Обязать ЦКБ-14 подать на испытание 15/УШ-38 г. универсаль</w:t>
      </w:r>
      <w:r w:rsidRPr="002260A5">
        <w:rPr>
          <w:color w:val="000000" w:themeColor="text1"/>
          <w:sz w:val="16"/>
          <w:szCs w:val="16"/>
        </w:rPr>
        <w:softHyphen/>
        <w:t>ный (синхрошшй, крыльевой и турельный) пулемет калибра 7,62 мм. с темпом стрельбы 1400-1800 в/м конструкцш тов. Силина, как простейший визготовлении и в экспотатации.</w:t>
      </w:r>
    </w:p>
    <w:p w14:paraId="0E7ACF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ЦКБ-14 и ОКБ-15 (т.Шпитального) отработать синхронный Шкас для применения его под трехлопастный винт.</w:t>
      </w:r>
    </w:p>
    <w:p w14:paraId="18810D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Установить необходимость ввода на вооружение авиации крупнокалиберного синхронного и турельного пулемета калибра 12,7 мм. со следующими данными:</w:t>
      </w:r>
    </w:p>
    <w:p w14:paraId="29EC37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вес пулемета не выше 25 кг;</w:t>
      </w:r>
    </w:p>
    <w:p w14:paraId="660714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темп стрельбы 700-1000 в/м</w:t>
      </w:r>
      <w:r w:rsidRPr="002260A5">
        <w:rPr>
          <w:smallCaps/>
          <w:color w:val="000000" w:themeColor="text1"/>
          <w:sz w:val="16"/>
          <w:szCs w:val="16"/>
        </w:rPr>
        <w:t>;</w:t>
      </w:r>
    </w:p>
    <w:p w14:paraId="38AE3F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вес пули 46-52 гр;</w:t>
      </w:r>
    </w:p>
    <w:p w14:paraId="0FCF65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начальная скорость 810-850 м/ск.</w:t>
      </w:r>
    </w:p>
    <w:p w14:paraId="227AF8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разработки новых пулеметов за основу взять патрон ДК или Швак.</w:t>
      </w:r>
    </w:p>
    <w:p w14:paraId="629682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этим обязать ЦКБ-14 подать для испытания ВВС:</w:t>
      </w:r>
    </w:p>
    <w:p w14:paraId="430F4D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турельный пулемет 12,7 мм конструкции т. Салищева под патрон ДК к 1.1Х.38.г., а синхронны вариант к 15.1Х-38 г.;</w:t>
      </w:r>
    </w:p>
    <w:p w14:paraId="3D1A44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турельный и синхронный пулеметы 12,7 мм. системы Березина под патрон ДК к 10.УШ-38 г.;</w:t>
      </w:r>
    </w:p>
    <w:p w14:paraId="33C9D1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ОКБ-15 (Шпитальный) подать под испытания ВВС ту</w:t>
      </w:r>
      <w:r w:rsidRPr="002260A5">
        <w:rPr>
          <w:color w:val="000000" w:themeColor="text1"/>
          <w:sz w:val="16"/>
          <w:szCs w:val="16"/>
        </w:rPr>
        <w:softHyphen/>
        <w:t>рельный и синхронный пулемет 12,7 мм. ОКБ-15 к 10УШ под патрон ШВАК;</w:t>
      </w:r>
    </w:p>
    <w:p w14:paraId="607AED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ЦКБ-2 подать на испытания ВВС турельнай и синхронный пулеметы системы Дегтярева под патрон ДК к Ю.УШ-З8 г.;</w:t>
      </w:r>
    </w:p>
    <w:p w14:paraId="66F9A2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15-му Гл. Управлению совместно с ВВС вести испытания крупно-калиберных пулеметов с окончанием всех испытании вмесячный срок и представить мне результаты этих испытаний для доклада КО.</w:t>
      </w:r>
    </w:p>
    <w:p w14:paraId="11D18C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работы по крупно-калиберным пулеметам вести во внеочередном порядке;</w:t>
      </w:r>
    </w:p>
    <w:p w14:paraId="2EFE2C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Обязать ЦКБ-2 к 1.1Х-38 г. подать НКО для полигонных испы</w:t>
      </w:r>
      <w:r w:rsidRPr="002260A5">
        <w:rPr>
          <w:color w:val="000000" w:themeColor="text1"/>
          <w:sz w:val="16"/>
          <w:szCs w:val="16"/>
        </w:rPr>
        <w:softHyphen/>
        <w:t>тани1 23 мм пушку с комплектом 3000 выстрелов лафтопробными снарядами.</w:t>
      </w:r>
    </w:p>
    <w:p w14:paraId="67FAF5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Впредь до разработки и внедрения впроизводство новой пушки считать основным образцом пушечного вооружения авиации пушку Швак калибра 20 мм.</w:t>
      </w:r>
    </w:p>
    <w:p w14:paraId="21A5B6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Установить необходимость перехода на более крупный ка</w:t>
      </w:r>
      <w:r w:rsidRPr="002260A5">
        <w:rPr>
          <w:color w:val="000000" w:themeColor="text1"/>
          <w:sz w:val="16"/>
          <w:szCs w:val="16"/>
        </w:rPr>
        <w:softHyphen/>
        <w:t>либр пушек для пушечных истребителей со следующими тактико-техническими характеристиками:</w:t>
      </w:r>
    </w:p>
    <w:p w14:paraId="6D5B1C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калибр пушки - 23 мм;</w:t>
      </w:r>
    </w:p>
    <w:p w14:paraId="5B66B2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вес - 60 кгр.;</w:t>
      </w:r>
    </w:p>
    <w:p w14:paraId="0DDE44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темп стрельбы - 500 в/м;</w:t>
      </w:r>
    </w:p>
    <w:p w14:paraId="22E9DC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вес снаряда 195 гр.;</w:t>
      </w:r>
    </w:p>
    <w:p w14:paraId="00AA80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нач.скорость - 950-1000 м/с</w:t>
      </w:r>
    </w:p>
    <w:p w14:paraId="281898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установка пушки на моторе для стрельбы через втулку вита и в фюзеляже двухмоторных самолетов.</w:t>
      </w:r>
    </w:p>
    <w:p w14:paraId="529538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Обязать 15-е Главное Управление к 1.1Х-38 г. подать НКО для полигонных испытаний 23 мм. пушку (ВДБ-2) с комплектом 3000 выстрелов лафетопробными снарядами.</w:t>
      </w:r>
    </w:p>
    <w:p w14:paraId="41B876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Продолжать разработку 37 мм. авиационных пушек. 15-му Гл. Управлению совместно с 1-м Гл. Управлением не позднее 1.1Х-38 г. установить на самолетах и подать на испытания пушки Шпитального и для проведения наземных испытаний, турельную пушку ЦКБ-2, с соответствующим количеством боеприпасов.</w:t>
      </w:r>
    </w:p>
    <w:p w14:paraId="5C93BA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__оОо__</w:t>
      </w:r>
    </w:p>
    <w:p w14:paraId="2A6ADF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цялях обеспечения комплектной, технической грамотной и своевременной отработки боеприпасов к опытным образцам автоматических пушек, моему Заместителю т. БОНДАРЬ организовать к 15.1Х-38 г. проектирование и отработку выстрела (гильза, заряд и средства воспламенения - снаряд и взрыватель) к автомататическим пушкам.</w:t>
      </w:r>
    </w:p>
    <w:p w14:paraId="611FED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Взять под особое наблюдение отработку выстрела к 20, 23 и 37 мм пушкам по тактико-техническим условиям УВВС и подачу комплектов выстрела для этих пушек на испытание вколичестре и в сроки, указанные выше.</w:t>
      </w:r>
    </w:p>
    <w:p w14:paraId="20EC62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Бюро Комплектации к 1.1Х-З8 г. дооборудовать снаряжательную мастерскую Софринского полигона, обеспечив в Ш-м квартале 38 г. сдачу НКО патронов Швак в герметической укупорке.</w:t>
      </w:r>
    </w:p>
    <w:p w14:paraId="278406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9-му Главному Управлению.</w:t>
      </w:r>
    </w:p>
    <w:p w14:paraId="0F08B6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 целях обеспечения широкого обзора, возможности экранирования, удобства прицеливания и высокой эффективности воздуш</w:t>
      </w:r>
      <w:r w:rsidRPr="002260A5">
        <w:rPr>
          <w:color w:val="000000" w:themeColor="text1"/>
          <w:sz w:val="16"/>
          <w:szCs w:val="16"/>
        </w:rPr>
        <w:softHyphen/>
        <w:t>ной стрельбы и бомбометания из скоростных пулеметов, 9-му Гл. Управлению окончательно опробовать и внедрить в1938 году в валовое производство:</w:t>
      </w:r>
    </w:p>
    <w:p w14:paraId="5C5171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прицелы каллиматорного типа как ддля неподвижных установок, так и для турельных установок и</w:t>
      </w:r>
    </w:p>
    <w:p w14:paraId="3B8D99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модернизированные прицелы для бомбометания.</w:t>
      </w:r>
    </w:p>
    <w:p w14:paraId="423B01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Совместно с 1-м Гл. Управлением и НКО отработать вопрос о внедрении новвх прицелов на самолетах СБ, ДБЗ и Р10 и наме</w:t>
      </w:r>
      <w:r w:rsidRPr="002260A5">
        <w:rPr>
          <w:color w:val="000000" w:themeColor="text1"/>
          <w:sz w:val="16"/>
          <w:szCs w:val="16"/>
        </w:rPr>
        <w:softHyphen/>
        <w:t>тить мероприятия по обеспечению с 1.1.39 г. сдачу новых прицелов для этих самолетов:</w:t>
      </w:r>
    </w:p>
    <w:p w14:paraId="6CA84E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обеспечить серийный выпуск с 10/УШ-38 г. прицелов ОПБ-1м-а, а 1-му Гл. Управлению - серийную сдачу самолетов СБ с этими прицелами.</w:t>
      </w:r>
    </w:p>
    <w:p w14:paraId="0FCEA4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9-му Гл. Управлению (завод ЗОМЗ) изготовить к 10/УШ-38 г. 5 опытных образцов прицела ОП-2-Л и смонтировать их к 1.1Х-38 г. (завод 32) на люковой установке МВ;</w:t>
      </w:r>
    </w:p>
    <w:p w14:paraId="057FEB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 10/УШ-38 г. изготовить и совместно с 1-м Гл. Управ</w:t>
      </w:r>
      <w:r w:rsidRPr="002260A5">
        <w:rPr>
          <w:color w:val="000000" w:themeColor="text1"/>
          <w:sz w:val="16"/>
          <w:szCs w:val="16"/>
        </w:rPr>
        <w:softHyphen/>
        <w:t>лением смонтировать на самолетах и сдать НКО пять прицелов ПКП-В на стабилизации ПМП-3;</w:t>
      </w:r>
    </w:p>
    <w:p w14:paraId="177341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к 10.УШ-38 г. изготовить на заводе ЗОМЗ 5 штук опытных образцов прицела 0П-2-Л, смонтировать их совместно с 1-м Гл. Управлением (завод № 32) на самолете ДВ-З к 1/1Х-38 г., на лю</w:t>
      </w:r>
      <w:r w:rsidRPr="002260A5">
        <w:rPr>
          <w:color w:val="000000" w:themeColor="text1"/>
          <w:sz w:val="16"/>
          <w:szCs w:val="16"/>
        </w:rPr>
        <w:softHyphen/>
        <w:t>ковой установке МВ;</w:t>
      </w:r>
    </w:p>
    <w:p w14:paraId="3BA53C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к 10.УШ-38 г. изготовить (завод № 217) 5 штук опыт</w:t>
      </w:r>
      <w:r w:rsidRPr="002260A5">
        <w:rPr>
          <w:color w:val="000000" w:themeColor="text1"/>
          <w:sz w:val="16"/>
          <w:szCs w:val="16"/>
        </w:rPr>
        <w:softHyphen/>
        <w:t>ных образцов прицела ПКП-В и смонтировать их совместно с 1-м Гл. Управлением в шсячнвй срок на турелях МВ-3 (завод 39);</w:t>
      </w:r>
    </w:p>
    <w:p w14:paraId="4D1087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к 1.1Х-З8 г. изготовить и совместно с 1-м Гл. Управлением смонтировать на 10 турелях ТАТ прицелы ПАЛ-23.</w:t>
      </w:r>
    </w:p>
    <w:p w14:paraId="0E2350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3. Па основании войсковых испытаний и заключения НКО, уста</w:t>
      </w:r>
      <w:r w:rsidRPr="002260A5">
        <w:rPr>
          <w:color w:val="000000" w:themeColor="text1"/>
          <w:sz w:val="16"/>
          <w:szCs w:val="16"/>
        </w:rPr>
        <w:softHyphen/>
        <w:t>новить к 1.1.39 г. серийное производство прицелов ПКПВ на Тур-МВ-3, ТАТ и спарку СБ и прицела ОП-2-Л на люковую установку МВ.</w:t>
      </w:r>
    </w:p>
    <w:p w14:paraId="7BD5A7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Заводу № 217 окончательно доработать и к 10.УШ-38 г. сдато на повторные испытания простейший каллиматорннй прицел для ночного бомбометания.</w:t>
      </w:r>
    </w:p>
    <w:p w14:paraId="4E8702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К 1.Х-38 г. разработать и сдать НКО на испытание прицел для бомбометания с пикирования.</w:t>
      </w:r>
    </w:p>
    <w:p w14:paraId="2C7253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К 1.1Х-38 г. совместно с НКО проработал вопрво о типе прицела бомбометания для штурмовой авиации и доложить мне.</w:t>
      </w:r>
    </w:p>
    <w:p w14:paraId="390675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В целях повышения и ускорения стрелковой и бомбардиро</w:t>
      </w:r>
      <w:r w:rsidRPr="002260A5">
        <w:rPr>
          <w:color w:val="000000" w:themeColor="text1"/>
          <w:sz w:val="16"/>
          <w:szCs w:val="16"/>
        </w:rPr>
        <w:softHyphen/>
        <w:t>вочной подготовки, в течение 38 г. разработать и испытать с НКО следущие типы тренировочной аппаратуры: кинютренажер, фотобом</w:t>
      </w:r>
      <w:r w:rsidRPr="002260A5">
        <w:rPr>
          <w:color w:val="000000" w:themeColor="text1"/>
          <w:sz w:val="16"/>
          <w:szCs w:val="16"/>
        </w:rPr>
        <w:softHyphen/>
        <w:t>бардир и прибор дая контроля бомбометания с земли.</w:t>
      </w:r>
    </w:p>
    <w:p w14:paraId="47CF1F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12-му Главному Управлению</w:t>
      </w:r>
    </w:p>
    <w:p w14:paraId="6FEEEC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 долях увеличения бронепробиваемости и меткости огня пулеметов калибра 7,62, провести в 1938 г. разработку патрона и пулемета с повышенной начальной скоростью в пределах 1200 -1500 м/с при весе существующей пули.</w:t>
      </w:r>
    </w:p>
    <w:p w14:paraId="3BEE66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Разработку по пулемету возложить на ЦКБ-2, 14 и 15 - 15-го Гл. Управления и по патронам и пуле - на опытный цех завода № 17 13-го Гл. Управления.</w:t>
      </w:r>
    </w:p>
    <w:p w14:paraId="43EE91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Обязать начальников 12, 15 (ЦКБ-14 и 15) и 11 (НИИ-б) Главных Управлений обеспечить отработку, изготовление и подачу УБВС 70.000 штук патронов ДК и 30.000 штук патронов Швак для стрельбы через винт в следующие сроки:</w:t>
      </w:r>
    </w:p>
    <w:p w14:paraId="325FE0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50.000 шт. к 10.УШ-1938 г.</w:t>
      </w:r>
    </w:p>
    <w:p w14:paraId="2328CE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30.000 шт. к 10.УШ-1938 г.</w:t>
      </w:r>
    </w:p>
    <w:p w14:paraId="6F8629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20.000 шт. к 1.Х -1938 г.</w:t>
      </w:r>
    </w:p>
    <w:p w14:paraId="08E8D9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Установить для крупникалиберных пулеметов следующую номенклатуру пуль:</w:t>
      </w:r>
    </w:p>
    <w:p w14:paraId="67FA98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разрывная пуля с чувствительным взрывателем (по типу Бреда)</w:t>
      </w:r>
    </w:p>
    <w:p w14:paraId="13BA31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бронебойно-зажигательная пуля;</w:t>
      </w:r>
    </w:p>
    <w:p w14:paraId="68F9DB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зажигательная пуля</w:t>
      </w:r>
    </w:p>
    <w:p w14:paraId="54704E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трассируящая пуля.</w:t>
      </w:r>
    </w:p>
    <w:p w14:paraId="738F10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калибра 7,62 мм уставовить теже типы пуль, заменив разрывную полю по типу Бреда пулей типа ПЗ.</w:t>
      </w:r>
    </w:p>
    <w:p w14:paraId="5283E3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11-му Главному Управлению</w:t>
      </w:r>
    </w:p>
    <w:p w14:paraId="28B423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НИИ-6 форсировать доработку жидкой зажигательной рецептуры, обеспечивающей заглушение моторов внутреннего сгорания и допускающей применение из ВАПов, УХАПов и в ампулах.</w:t>
      </w:r>
    </w:p>
    <w:p w14:paraId="21D3B1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НИИ-6 форсировал доработку твердой зажигательной рецептуру (термитные шары) и приборов для их применения с сухопутных и морских самолетов, согласовав с НКО сроки изготовления приборов и рецептур, с тем, чтобы с 1ю1-39 гю ввести их на вооружение, производство и снабжение.</w:t>
      </w:r>
    </w:p>
    <w:p w14:paraId="513A9F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 целях дальнейшего совершенствования техники РС, к 1.Х-38 г. отработать порох для реактивного заряда, мало подвер</w:t>
      </w:r>
      <w:r w:rsidRPr="002260A5">
        <w:rPr>
          <w:color w:val="000000" w:themeColor="text1"/>
          <w:sz w:val="16"/>
          <w:szCs w:val="16"/>
        </w:rPr>
        <w:softHyphen/>
        <w:t>женный температурным влияниям.</w:t>
      </w:r>
    </w:p>
    <w:p w14:paraId="5104C7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6-му Главному Управлению</w:t>
      </w:r>
    </w:p>
    <w:p w14:paraId="3F68BA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Разработать рецептуры более вязких отравляющих веществ с температурой замерзания до 50°, выташемых как из ВАПов (свободное выливание ), так и под давлением.</w:t>
      </w:r>
    </w:p>
    <w:p w14:paraId="2FCD5C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К 1.1Х-38 г. изготовить и представить в НКО и НКВМФ для широких войсковых испытаний опытную партии летных противогазов в количестве 300 штук и после испытания подготовиться к валово</w:t>
      </w:r>
      <w:r w:rsidRPr="002260A5">
        <w:rPr>
          <w:color w:val="000000" w:themeColor="text1"/>
          <w:sz w:val="16"/>
          <w:szCs w:val="16"/>
        </w:rPr>
        <w:softHyphen/>
        <w:t>му выпуску с 4 кв. 1938 тода.</w:t>
      </w:r>
    </w:p>
    <w:p w14:paraId="7458FD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Совместно с НКО и 1-м Гл. Управлением провести летом 1938 года авиационную экспедицию с целью окончательного решения об эффективности вылиывния ОВ из ВАПов с больших высот.</w:t>
      </w:r>
    </w:p>
    <w:p w14:paraId="14FA95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Совместно с НКО и 1-м Гл. Управлением отработать в 1938 г. приборы и вещество для дегазации всех типов самолетов (морских и сухопутных), авиацинного вооружения и аэродромов, жидкими дегазаторами с тем, чтобы в 1939 году обеспечить снабжение частей НКО и НКВМФ средствами дегазации.</w:t>
      </w:r>
    </w:p>
    <w:p w14:paraId="6C42FB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10-му Главному Управлению</w:t>
      </w:r>
    </w:p>
    <w:p w14:paraId="60C73C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Разработать систему алектромагнитного сбрасывания бомб, особенно для кассетных держателей, предназначениях для бомб до 25 кгр.</w:t>
      </w:r>
    </w:p>
    <w:p w14:paraId="565ED0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Окончательно отработать электрический сбрасывателъ для всех, типов самолетов (кроме истребителей) со следующими данными:</w:t>
      </w:r>
    </w:p>
    <w:p w14:paraId="0E69A8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интервал времени - 0,05 - 05 секунд</w:t>
      </w:r>
    </w:p>
    <w:p w14:paraId="067DE5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работа в любых условияхзксплоатации.</w:t>
      </w:r>
    </w:p>
    <w:p w14:paraId="26E17E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Остех.Бюро</w:t>
      </w:r>
    </w:p>
    <w:p w14:paraId="33C3E3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НИИ-22 разработать к 1.1-39 г. для всех видов дальнебомбардировочной авиации простейший прицел, автомат в маятннковой вертикалью и с механизмом выхода на боевой курс при высотах до 10.000 метров и скоростях до 600 клм./час.</w:t>
      </w:r>
    </w:p>
    <w:p w14:paraId="7D02EB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НИИ-22 закончать изготовление опытного образца простей</w:t>
      </w:r>
      <w:r w:rsidRPr="002260A5">
        <w:rPr>
          <w:color w:val="000000" w:themeColor="text1"/>
          <w:sz w:val="16"/>
          <w:szCs w:val="16"/>
        </w:rPr>
        <w:softHyphen/>
        <w:t>шего каллиматорноро прицела для высокого торпедометанш с са</w:t>
      </w:r>
      <w:r w:rsidRPr="002260A5">
        <w:rPr>
          <w:color w:val="000000" w:themeColor="text1"/>
          <w:sz w:val="16"/>
          <w:szCs w:val="16"/>
        </w:rPr>
        <w:softHyphen/>
        <w:t>молета ДВ-3 к 1.Х11-39 г. и сдать УВВС его ВВС на испытание.</w:t>
      </w:r>
    </w:p>
    <w:p w14:paraId="7403CF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18-му Главному Управлению</w:t>
      </w:r>
    </w:p>
    <w:p w14:paraId="51317D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Разработать и подать на госиспытания синхронизатор под трехлопастный винт и под моторы М95 и М87 (двойная звезда) и М100.</w:t>
      </w:r>
    </w:p>
    <w:p w14:paraId="729615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14-му Главному Управлению</w:t>
      </w:r>
    </w:p>
    <w:p w14:paraId="02BF58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5-ти дневный срок представь мне для доклада КО свои соображения о создании постоянной базы по патронированному выстрелу для пушек Швак.</w:t>
      </w:r>
    </w:p>
    <w:p w14:paraId="01AE13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13-му Главному Управлению - НИИ-3 разработать в 1938 г. специальную трубку двойного действия с установкой из кабины летчика.</w:t>
      </w:r>
    </w:p>
    <w:p w14:paraId="0E2CDB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13-му Гл. Управлению совместно с 6-м Гл. Управлением окончательно отработать ампулы, возможность их снаряжения ОВ в тылу (заводским способов) и разработать для снаряжения их специальную станцию.</w:t>
      </w:r>
    </w:p>
    <w:p w14:paraId="69F07B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4-му Гл. Управлению совместно с 15-м Гл. Управлением окончательно отработать и согласоват» с НКО к 15.УШ-38 г. единый пиропистолет и патрон с внедрением их в производство со 2-го полугодия 1938 года.</w:t>
      </w:r>
    </w:p>
    <w:p w14:paraId="49AF6B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20-му Главному Управлению.</w:t>
      </w:r>
    </w:p>
    <w:p w14:paraId="69BA35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 целях дальнейшего поднятия эффективности бомбомета</w:t>
      </w:r>
      <w:r w:rsidRPr="002260A5">
        <w:rPr>
          <w:color w:val="000000" w:themeColor="text1"/>
          <w:sz w:val="16"/>
          <w:szCs w:val="16"/>
        </w:rPr>
        <w:softHyphen/>
        <w:t>ния, обязать Начальника 20-го Гл. Управления:</w:t>
      </w:r>
    </w:p>
    <w:p w14:paraId="279233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к 10.УШ-38 г. модернизировать прицел СПБ-21 (з-д № 212), обеспечив применение его для высотбомбометания до 10.000 метров и общее улучшение его боевых качеств, обеспечив после испытания нодготошу производства их с 1.1.39 г.</w:t>
      </w:r>
    </w:p>
    <w:p w14:paraId="2EDBFC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разработать к 1.1Х-39г. для всех типов морской, сухопутной тяжелой и средне-бомбардировочной авиации прицел автомат с гидроскопической вертикалью с механизмом для выхода на боевой курс с учетом бомбометания до 10.000 м. и скоро</w:t>
      </w:r>
      <w:r w:rsidRPr="002260A5">
        <w:rPr>
          <w:color w:val="000000" w:themeColor="text1"/>
          <w:sz w:val="16"/>
          <w:szCs w:val="16"/>
        </w:rPr>
        <w:softHyphen/>
        <w:t>стей до 600 км/час.</w:t>
      </w:r>
    </w:p>
    <w:p w14:paraId="4881E1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Учитывая имеющуюся тех.помощь со сторонн фирмы Спери, работу поручить заводу № 212.</w:t>
      </w:r>
    </w:p>
    <w:p w14:paraId="39A417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разработать на заводе № 212 для тяжелых бомбардировщиков сухопутной и морокой авиации прибор для бомбометания из-за облаков петем прокладки пути по времени. Срок изготовления уточнить с НКО к 15.УШ-38 г.</w:t>
      </w:r>
    </w:p>
    <w:p w14:paraId="671436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0D87D0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Моему Заместителю тов. ВАННИКОВУ принять участие, с привлечением соответствиях Главных Управлений, в работе комиссии НКО по разрешению вопросов о целесообразности ряда разработок по вооружению, имеющих давность нескольких лет.</w:t>
      </w:r>
    </w:p>
    <w:p w14:paraId="2E56EA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Ему же в 2-х месячный срок совместно с НКО и НКВМФ прорабо</w:t>
      </w:r>
      <w:r w:rsidRPr="002260A5">
        <w:rPr>
          <w:color w:val="000000" w:themeColor="text1"/>
          <w:sz w:val="16"/>
          <w:szCs w:val="16"/>
        </w:rPr>
        <w:softHyphen/>
        <w:t>тать вопрос для доклада правительству об организации заводского ремонта авиационного вооружения (2430,172).</w:t>
      </w:r>
    </w:p>
    <w:p w14:paraId="5764E5EC" w14:textId="77777777" w:rsidR="004B0DF9" w:rsidRPr="002260A5" w:rsidRDefault="004B0DF9" w:rsidP="001F5E07">
      <w:pPr>
        <w:autoSpaceDE w:val="0"/>
        <w:autoSpaceDN w:val="0"/>
        <w:adjustRightInd w:val="0"/>
        <w:jc w:val="both"/>
        <w:rPr>
          <w:color w:val="000000" w:themeColor="text1"/>
          <w:sz w:val="16"/>
          <w:szCs w:val="16"/>
        </w:rPr>
      </w:pPr>
    </w:p>
    <w:p w14:paraId="1CF6EB0B" w14:textId="77777777" w:rsidR="008B5814" w:rsidRPr="002260A5" w:rsidRDefault="008B5814" w:rsidP="001F5E07">
      <w:pPr>
        <w:jc w:val="both"/>
        <w:rPr>
          <w:color w:val="000000" w:themeColor="text1"/>
          <w:sz w:val="16"/>
          <w:szCs w:val="16"/>
        </w:rPr>
      </w:pPr>
      <w:r w:rsidRPr="002260A5">
        <w:rPr>
          <w:color w:val="000000" w:themeColor="text1"/>
          <w:sz w:val="16"/>
          <w:szCs w:val="16"/>
        </w:rPr>
        <w:t>17 августа 1938 опросом членов ПБ</w:t>
      </w:r>
    </w:p>
    <w:p w14:paraId="47A3D8B1" w14:textId="77777777" w:rsidR="008B5814" w:rsidRPr="002260A5" w:rsidRDefault="008B5814" w:rsidP="001F5E07">
      <w:pPr>
        <w:jc w:val="both"/>
        <w:rPr>
          <w:color w:val="000000" w:themeColor="text1"/>
          <w:sz w:val="16"/>
          <w:szCs w:val="16"/>
        </w:rPr>
      </w:pPr>
      <w:r w:rsidRPr="002260A5">
        <w:rPr>
          <w:color w:val="000000" w:themeColor="text1"/>
          <w:sz w:val="16"/>
          <w:szCs w:val="16"/>
        </w:rPr>
        <w:t>118.- Вопрос К.О.</w:t>
      </w:r>
    </w:p>
    <w:p w14:paraId="73BCD404" w14:textId="77777777" w:rsidR="008B5814" w:rsidRPr="002260A5" w:rsidRDefault="008B5814" w:rsidP="001F5E07">
      <w:pPr>
        <w:jc w:val="both"/>
        <w:rPr>
          <w:color w:val="000000" w:themeColor="text1"/>
          <w:sz w:val="16"/>
          <w:szCs w:val="16"/>
        </w:rPr>
      </w:pPr>
      <w:r w:rsidRPr="002260A5">
        <w:rPr>
          <w:color w:val="000000" w:themeColor="text1"/>
          <w:sz w:val="16"/>
          <w:szCs w:val="16"/>
        </w:rPr>
        <w:t>Утвердить следующее решение К.О.:</w:t>
      </w:r>
    </w:p>
    <w:p w14:paraId="2E1E95DD" w14:textId="77777777" w:rsidR="008B5814" w:rsidRPr="002260A5" w:rsidRDefault="008B5814" w:rsidP="001F5E07">
      <w:pPr>
        <w:jc w:val="both"/>
        <w:rPr>
          <w:color w:val="000000" w:themeColor="text1"/>
          <w:sz w:val="16"/>
          <w:szCs w:val="16"/>
        </w:rPr>
      </w:pPr>
      <w:r w:rsidRPr="002260A5">
        <w:rPr>
          <w:color w:val="000000" w:themeColor="text1"/>
          <w:sz w:val="16"/>
          <w:szCs w:val="16"/>
        </w:rPr>
        <w:t>1. Для детального ознакомления с авиастроением в Чехословакии и установления условий заказа на конструиро</w:t>
      </w:r>
      <w:r w:rsidRPr="002260A5">
        <w:rPr>
          <w:color w:val="000000" w:themeColor="text1"/>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6668153A" w14:textId="77777777" w:rsidR="008B5814" w:rsidRPr="002260A5" w:rsidRDefault="008B5814" w:rsidP="001F5E07">
      <w:pPr>
        <w:jc w:val="both"/>
        <w:rPr>
          <w:color w:val="000000" w:themeColor="text1"/>
          <w:sz w:val="16"/>
          <w:szCs w:val="16"/>
        </w:rPr>
      </w:pPr>
      <w:r w:rsidRPr="002260A5">
        <w:rPr>
          <w:color w:val="000000" w:themeColor="text1"/>
          <w:sz w:val="16"/>
          <w:szCs w:val="16"/>
        </w:rPr>
        <w:t>В ту-же Комиссию включить двух специалистов по свя</w:t>
      </w:r>
      <w:r w:rsidRPr="002260A5">
        <w:rPr>
          <w:color w:val="000000" w:themeColor="text1"/>
          <w:sz w:val="16"/>
          <w:szCs w:val="16"/>
        </w:rPr>
        <w:softHyphen/>
        <w:t>зи, для -детального изучения новых радиостанций и оптических приборов чехословацких военных телеграфных мастерских.</w:t>
      </w:r>
    </w:p>
    <w:p w14:paraId="42033906" w14:textId="77777777" w:rsidR="008B5814" w:rsidRPr="002260A5" w:rsidRDefault="008B5814" w:rsidP="001F5E07">
      <w:pPr>
        <w:jc w:val="both"/>
        <w:rPr>
          <w:color w:val="000000" w:themeColor="text1"/>
          <w:sz w:val="16"/>
          <w:szCs w:val="16"/>
        </w:rPr>
      </w:pPr>
      <w:r w:rsidRPr="002260A5">
        <w:rPr>
          <w:color w:val="000000" w:themeColor="text1"/>
          <w:sz w:val="16"/>
          <w:szCs w:val="16"/>
        </w:rPr>
        <w:t>Срок командировки Комиссии - 15 дней.</w:t>
      </w:r>
    </w:p>
    <w:p w14:paraId="10AF64B0" w14:textId="77777777" w:rsidR="008B5814" w:rsidRPr="002260A5" w:rsidRDefault="008B5814" w:rsidP="001F5E07">
      <w:pPr>
        <w:jc w:val="both"/>
        <w:rPr>
          <w:color w:val="000000" w:themeColor="text1"/>
          <w:sz w:val="16"/>
          <w:szCs w:val="16"/>
        </w:rPr>
      </w:pPr>
      <w:r w:rsidRPr="002260A5">
        <w:rPr>
          <w:color w:val="000000" w:themeColor="text1"/>
          <w:sz w:val="16"/>
          <w:szCs w:val="16"/>
        </w:rPr>
        <w:t>Выдать тов. Окулову на представительство 500 ам. дол</w:t>
      </w:r>
      <w:r w:rsidRPr="002260A5">
        <w:rPr>
          <w:color w:val="000000" w:themeColor="text1"/>
          <w:sz w:val="16"/>
          <w:szCs w:val="16"/>
        </w:rPr>
        <w:softHyphen/>
        <w:t>ларов.</w:t>
      </w:r>
    </w:p>
    <w:p w14:paraId="33B66EAF" w14:textId="77777777" w:rsidR="008B5814" w:rsidRPr="002260A5" w:rsidRDefault="008B5814" w:rsidP="001F5E07">
      <w:pPr>
        <w:jc w:val="both"/>
        <w:rPr>
          <w:color w:val="000000" w:themeColor="text1"/>
          <w:sz w:val="16"/>
          <w:szCs w:val="16"/>
        </w:rPr>
      </w:pPr>
      <w:r w:rsidRPr="002260A5">
        <w:rPr>
          <w:color w:val="000000" w:themeColor="text1"/>
          <w:sz w:val="16"/>
          <w:szCs w:val="16"/>
        </w:rPr>
        <w:t>НКВД срочно оформить выезд Комиссии.</w:t>
      </w:r>
    </w:p>
    <w:p w14:paraId="78C0F2A2" w14:textId="77777777" w:rsidR="008B5814" w:rsidRPr="002260A5" w:rsidRDefault="008B5814" w:rsidP="001F5E07">
      <w:pPr>
        <w:jc w:val="both"/>
        <w:rPr>
          <w:color w:val="000000" w:themeColor="text1"/>
          <w:sz w:val="16"/>
          <w:szCs w:val="16"/>
        </w:rPr>
      </w:pPr>
      <w:r w:rsidRPr="002260A5">
        <w:rPr>
          <w:color w:val="000000" w:themeColor="text1"/>
          <w:sz w:val="16"/>
          <w:szCs w:val="16"/>
        </w:rPr>
        <w:t>2. Разрешить НКОП пригласить в СССР изобретателя защитных мазей - Вилем Здейнек для демонстрации его изо</w:t>
      </w:r>
      <w:r w:rsidRPr="002260A5">
        <w:rPr>
          <w:color w:val="000000" w:themeColor="text1"/>
          <w:sz w:val="16"/>
          <w:szCs w:val="16"/>
        </w:rPr>
        <w:softHyphen/>
        <w:t>бретений и заключения договора на приобретение лицензий на мази.</w:t>
      </w:r>
    </w:p>
    <w:p w14:paraId="1D29207F" w14:textId="77777777" w:rsidR="008B5814" w:rsidRPr="002260A5" w:rsidRDefault="008B5814" w:rsidP="001F5E07">
      <w:pPr>
        <w:jc w:val="both"/>
        <w:rPr>
          <w:color w:val="000000" w:themeColor="text1"/>
          <w:sz w:val="16"/>
          <w:szCs w:val="16"/>
        </w:rPr>
      </w:pPr>
      <w:r w:rsidRPr="002260A5">
        <w:rPr>
          <w:color w:val="000000" w:themeColor="text1"/>
          <w:sz w:val="16"/>
          <w:szCs w:val="16"/>
        </w:rPr>
        <w:t>Разрешить НКОП приобрести образцы вытяжки "Экс-Пульман" для изучения как профилактического и лечебного средст</w:t>
      </w:r>
      <w:r w:rsidRPr="002260A5">
        <w:rPr>
          <w:color w:val="000000" w:themeColor="text1"/>
          <w:sz w:val="16"/>
          <w:szCs w:val="16"/>
        </w:rPr>
        <w:softHyphen/>
        <w:t>ва, при поражении дыхательных путей боевыми отравляющими средствами.</w:t>
      </w:r>
    </w:p>
    <w:p w14:paraId="4DD0747D" w14:textId="77777777" w:rsidR="008B5814" w:rsidRPr="002260A5" w:rsidRDefault="008B5814" w:rsidP="001F5E07">
      <w:pPr>
        <w:jc w:val="both"/>
        <w:rPr>
          <w:color w:val="000000" w:themeColor="text1"/>
          <w:sz w:val="16"/>
          <w:szCs w:val="16"/>
        </w:rPr>
      </w:pPr>
      <w:r w:rsidRPr="002260A5">
        <w:rPr>
          <w:color w:val="000000" w:themeColor="text1"/>
          <w:sz w:val="16"/>
          <w:szCs w:val="16"/>
        </w:rPr>
        <w:lastRenderedPageBreak/>
        <w:t>3. Разрешить НКОП оплатить чехословацкой фирме "Брненска Зброевка" расходы по привозу и демонстрации противотан</w:t>
      </w:r>
      <w:r w:rsidRPr="002260A5">
        <w:rPr>
          <w:color w:val="000000" w:themeColor="text1"/>
          <w:sz w:val="16"/>
          <w:szCs w:val="16"/>
        </w:rPr>
        <w:softHyphen/>
        <w:t>кового ружья.</w:t>
      </w:r>
    </w:p>
    <w:p w14:paraId="5111BCC5" w14:textId="77777777" w:rsidR="008B5814" w:rsidRPr="002260A5" w:rsidRDefault="008B5814" w:rsidP="001F5E07">
      <w:pPr>
        <w:jc w:val="both"/>
        <w:rPr>
          <w:color w:val="000000" w:themeColor="text1"/>
          <w:sz w:val="16"/>
          <w:szCs w:val="16"/>
        </w:rPr>
      </w:pPr>
      <w:r w:rsidRPr="002260A5">
        <w:rPr>
          <w:color w:val="000000" w:themeColor="text1"/>
          <w:sz w:val="16"/>
          <w:szCs w:val="16"/>
        </w:rPr>
        <w:t>Выписки посланы: т.т. Кагановичу М,, Базилевичу - все; Ежову - 1,2-(1-й абзац); Звереву - п.1.</w:t>
      </w:r>
    </w:p>
    <w:p w14:paraId="3083B7D8" w14:textId="77777777" w:rsidR="008B5814" w:rsidRPr="002260A5" w:rsidRDefault="008B5814"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4830B0FC" w14:textId="77777777" w:rsidR="008B5814" w:rsidRPr="002260A5" w:rsidRDefault="008B5814" w:rsidP="001F5E07">
      <w:pPr>
        <w:jc w:val="both"/>
        <w:rPr>
          <w:color w:val="000000" w:themeColor="text1"/>
          <w:sz w:val="16"/>
          <w:szCs w:val="16"/>
        </w:rPr>
      </w:pPr>
    </w:p>
    <w:p w14:paraId="54D57E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 УВВС в своем письме на имя наркома оборонной промышленности М.М. Кагановича, просило НКОП изготовить опытную партию авиабомб (ФАБ-100, 50, 25 по 500 штук), изготовленных методом прядения на “Спининг”-машине снабдив завод чертежами и ТУ (4169,1).</w:t>
      </w:r>
    </w:p>
    <w:p w14:paraId="1D699A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6935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 УВВС в своем письме на имя наркома Оборонпрома Кагановича, просило НКОП изготовить опытную партию авиабомб (ФАБ-100, 50, 25 по 500 штук) методом закатки концов цельнотянутых труб на машине Спининг, снабдив завод чертежами и ТУ (4187,21-24).</w:t>
      </w:r>
    </w:p>
    <w:p w14:paraId="1A248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DA01A4" w14:textId="77777777" w:rsidR="002171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47DB25D" w14:textId="77777777" w:rsidR="00217174" w:rsidRPr="002260A5" w:rsidRDefault="00217174" w:rsidP="001F5E07">
      <w:pPr>
        <w:numPr>
          <w:ilvl w:val="12"/>
          <w:numId w:val="0"/>
        </w:numPr>
        <w:autoSpaceDE w:val="0"/>
        <w:autoSpaceDN w:val="0"/>
        <w:adjustRightInd w:val="0"/>
        <w:jc w:val="both"/>
        <w:rPr>
          <w:iCs/>
          <w:color w:val="000000" w:themeColor="text1"/>
          <w:sz w:val="16"/>
          <w:szCs w:val="16"/>
        </w:rPr>
      </w:pPr>
    </w:p>
    <w:p w14:paraId="153086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августа 1938 г. была подготовлена:</w:t>
      </w:r>
    </w:p>
    <w:p w14:paraId="0193B3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2260A5" w:rsidRPr="002260A5" w14:paraId="4C7461D0" w14:textId="77777777" w:rsidTr="00274E04">
        <w:tc>
          <w:tcPr>
            <w:tcW w:w="302" w:type="dxa"/>
            <w:tcBorders>
              <w:top w:val="single" w:sz="12" w:space="0" w:color="auto"/>
            </w:tcBorders>
          </w:tcPr>
          <w:p w14:paraId="1A49167A" w14:textId="77777777" w:rsidR="004B0DF9" w:rsidRPr="002260A5" w:rsidRDefault="004B0DF9" w:rsidP="001F5E07">
            <w:pPr>
              <w:autoSpaceDE w:val="0"/>
              <w:autoSpaceDN w:val="0"/>
              <w:adjustRightInd w:val="0"/>
              <w:jc w:val="both"/>
              <w:rPr>
                <w:color w:val="000000" w:themeColor="text1"/>
                <w:sz w:val="16"/>
                <w:szCs w:val="16"/>
              </w:rPr>
            </w:pPr>
          </w:p>
        </w:tc>
        <w:tc>
          <w:tcPr>
            <w:tcW w:w="1711" w:type="dxa"/>
            <w:tcBorders>
              <w:top w:val="single" w:sz="12" w:space="0" w:color="auto"/>
            </w:tcBorders>
          </w:tcPr>
          <w:p w14:paraId="00EFF9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Танк</w:t>
            </w:r>
          </w:p>
        </w:tc>
        <w:tc>
          <w:tcPr>
            <w:tcW w:w="686" w:type="dxa"/>
            <w:tcBorders>
              <w:top w:val="single" w:sz="12" w:space="0" w:color="auto"/>
            </w:tcBorders>
          </w:tcPr>
          <w:p w14:paraId="114364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430" w:type="dxa"/>
            <w:tcBorders>
              <w:top w:val="single" w:sz="12" w:space="0" w:color="auto"/>
            </w:tcBorders>
          </w:tcPr>
          <w:p w14:paraId="617EDE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ЛВО</w:t>
            </w:r>
          </w:p>
        </w:tc>
        <w:tc>
          <w:tcPr>
            <w:tcW w:w="558" w:type="dxa"/>
            <w:tcBorders>
              <w:top w:val="single" w:sz="12" w:space="0" w:color="auto"/>
            </w:tcBorders>
          </w:tcPr>
          <w:p w14:paraId="5B2FC5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БОВО</w:t>
            </w:r>
          </w:p>
        </w:tc>
        <w:tc>
          <w:tcPr>
            <w:tcW w:w="558" w:type="dxa"/>
            <w:tcBorders>
              <w:top w:val="single" w:sz="12" w:space="0" w:color="auto"/>
            </w:tcBorders>
          </w:tcPr>
          <w:p w14:paraId="52B848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КОВО</w:t>
            </w:r>
          </w:p>
        </w:tc>
        <w:tc>
          <w:tcPr>
            <w:tcW w:w="430" w:type="dxa"/>
            <w:tcBorders>
              <w:top w:val="single" w:sz="12" w:space="0" w:color="auto"/>
            </w:tcBorders>
          </w:tcPr>
          <w:p w14:paraId="02B09C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ДВФ</w:t>
            </w:r>
          </w:p>
        </w:tc>
      </w:tr>
      <w:tr w:rsidR="002260A5" w:rsidRPr="002260A5" w14:paraId="391E487A" w14:textId="77777777" w:rsidTr="00274E04">
        <w:tc>
          <w:tcPr>
            <w:tcW w:w="302" w:type="dxa"/>
          </w:tcPr>
          <w:p w14:paraId="27D946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1711" w:type="dxa"/>
          </w:tcPr>
          <w:p w14:paraId="556ACB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МС-1</w:t>
            </w:r>
          </w:p>
        </w:tc>
        <w:tc>
          <w:tcPr>
            <w:tcW w:w="686" w:type="dxa"/>
          </w:tcPr>
          <w:p w14:paraId="7D08B5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860</w:t>
            </w:r>
          </w:p>
        </w:tc>
        <w:tc>
          <w:tcPr>
            <w:tcW w:w="430" w:type="dxa"/>
          </w:tcPr>
          <w:p w14:paraId="522246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w:t>
            </w:r>
          </w:p>
        </w:tc>
        <w:tc>
          <w:tcPr>
            <w:tcW w:w="558" w:type="dxa"/>
          </w:tcPr>
          <w:p w14:paraId="07FAE3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w:t>
            </w:r>
          </w:p>
        </w:tc>
        <w:tc>
          <w:tcPr>
            <w:tcW w:w="558" w:type="dxa"/>
          </w:tcPr>
          <w:p w14:paraId="3EEECF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250</w:t>
            </w:r>
          </w:p>
        </w:tc>
        <w:tc>
          <w:tcPr>
            <w:tcW w:w="430" w:type="dxa"/>
          </w:tcPr>
          <w:p w14:paraId="6AA0E2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260</w:t>
            </w:r>
          </w:p>
        </w:tc>
      </w:tr>
      <w:tr w:rsidR="002260A5" w:rsidRPr="002260A5" w14:paraId="28BC2AB0" w14:textId="77777777" w:rsidTr="00274E04">
        <w:tc>
          <w:tcPr>
            <w:tcW w:w="302" w:type="dxa"/>
          </w:tcPr>
          <w:p w14:paraId="59CF53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1711" w:type="dxa"/>
          </w:tcPr>
          <w:p w14:paraId="01C148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Виккерс 12 т.</w:t>
            </w:r>
          </w:p>
        </w:tc>
        <w:tc>
          <w:tcPr>
            <w:tcW w:w="686" w:type="dxa"/>
          </w:tcPr>
          <w:p w14:paraId="6F0856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430" w:type="dxa"/>
          </w:tcPr>
          <w:p w14:paraId="2DEB8F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558" w:type="dxa"/>
          </w:tcPr>
          <w:p w14:paraId="40EEC201"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22957988"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5B640FB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903A51C" w14:textId="77777777" w:rsidTr="00274E04">
        <w:tc>
          <w:tcPr>
            <w:tcW w:w="302" w:type="dxa"/>
          </w:tcPr>
          <w:p w14:paraId="55BE6C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1711" w:type="dxa"/>
          </w:tcPr>
          <w:p w14:paraId="05606C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Т-24</w:t>
            </w:r>
          </w:p>
        </w:tc>
        <w:tc>
          <w:tcPr>
            <w:tcW w:w="686" w:type="dxa"/>
          </w:tcPr>
          <w:p w14:paraId="5F3BEC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w:t>
            </w:r>
          </w:p>
        </w:tc>
        <w:tc>
          <w:tcPr>
            <w:tcW w:w="430" w:type="dxa"/>
          </w:tcPr>
          <w:p w14:paraId="18FF75F0"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1B5C2B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558" w:type="dxa"/>
          </w:tcPr>
          <w:p w14:paraId="39F86A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430" w:type="dxa"/>
          </w:tcPr>
          <w:p w14:paraId="0A2BAFCB"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B54458C" w14:textId="77777777" w:rsidTr="00274E04">
        <w:tc>
          <w:tcPr>
            <w:tcW w:w="302" w:type="dxa"/>
          </w:tcPr>
          <w:p w14:paraId="2BE1FD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1711" w:type="dxa"/>
          </w:tcPr>
          <w:p w14:paraId="17B42D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Т-41</w:t>
            </w:r>
          </w:p>
        </w:tc>
        <w:tc>
          <w:tcPr>
            <w:tcW w:w="686" w:type="dxa"/>
          </w:tcPr>
          <w:p w14:paraId="764C6B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430" w:type="dxa"/>
          </w:tcPr>
          <w:p w14:paraId="6CBA84A8"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4A8013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558" w:type="dxa"/>
          </w:tcPr>
          <w:p w14:paraId="2E6B64DC"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69090D68"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C97F662" w14:textId="77777777" w:rsidTr="00274E04">
        <w:tc>
          <w:tcPr>
            <w:tcW w:w="302" w:type="dxa"/>
          </w:tcPr>
          <w:p w14:paraId="0AFCBB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1711" w:type="dxa"/>
          </w:tcPr>
          <w:p w14:paraId="1CB27E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Карден-Лойд</w:t>
            </w:r>
          </w:p>
        </w:tc>
        <w:tc>
          <w:tcPr>
            <w:tcW w:w="686" w:type="dxa"/>
          </w:tcPr>
          <w:p w14:paraId="06AC2C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430" w:type="dxa"/>
          </w:tcPr>
          <w:p w14:paraId="16462DF1"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1D5D36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558" w:type="dxa"/>
          </w:tcPr>
          <w:p w14:paraId="1BF0EB65"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04834FC5"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FA65F71" w14:textId="77777777" w:rsidTr="00274E04">
        <w:tc>
          <w:tcPr>
            <w:tcW w:w="302" w:type="dxa"/>
            <w:tcBorders>
              <w:bottom w:val="single" w:sz="12" w:space="0" w:color="auto"/>
            </w:tcBorders>
          </w:tcPr>
          <w:p w14:paraId="2CD3E1D3" w14:textId="77777777" w:rsidR="004B0DF9" w:rsidRPr="002260A5" w:rsidRDefault="004B0DF9" w:rsidP="001F5E07">
            <w:pPr>
              <w:autoSpaceDE w:val="0"/>
              <w:autoSpaceDN w:val="0"/>
              <w:adjustRightInd w:val="0"/>
              <w:jc w:val="both"/>
              <w:rPr>
                <w:color w:val="000000" w:themeColor="text1"/>
                <w:sz w:val="16"/>
                <w:szCs w:val="16"/>
              </w:rPr>
            </w:pPr>
          </w:p>
        </w:tc>
        <w:tc>
          <w:tcPr>
            <w:tcW w:w="1711" w:type="dxa"/>
            <w:tcBorders>
              <w:bottom w:val="single" w:sz="12" w:space="0" w:color="auto"/>
            </w:tcBorders>
          </w:tcPr>
          <w:p w14:paraId="578B156C" w14:textId="77777777" w:rsidR="004B0DF9" w:rsidRPr="002260A5" w:rsidRDefault="004B0DF9" w:rsidP="001F5E07">
            <w:pPr>
              <w:autoSpaceDE w:val="0"/>
              <w:autoSpaceDN w:val="0"/>
              <w:adjustRightInd w:val="0"/>
              <w:jc w:val="both"/>
              <w:rPr>
                <w:color w:val="000000" w:themeColor="text1"/>
                <w:sz w:val="16"/>
                <w:szCs w:val="16"/>
              </w:rPr>
            </w:pPr>
          </w:p>
        </w:tc>
        <w:tc>
          <w:tcPr>
            <w:tcW w:w="686" w:type="dxa"/>
            <w:tcBorders>
              <w:bottom w:val="single" w:sz="12" w:space="0" w:color="auto"/>
            </w:tcBorders>
          </w:tcPr>
          <w:p w14:paraId="0DC1AB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904</w:t>
            </w:r>
          </w:p>
        </w:tc>
        <w:tc>
          <w:tcPr>
            <w:tcW w:w="430" w:type="dxa"/>
            <w:tcBorders>
              <w:bottom w:val="single" w:sz="12" w:space="0" w:color="auto"/>
            </w:tcBorders>
          </w:tcPr>
          <w:p w14:paraId="59E889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164</w:t>
            </w:r>
          </w:p>
        </w:tc>
        <w:tc>
          <w:tcPr>
            <w:tcW w:w="558" w:type="dxa"/>
            <w:tcBorders>
              <w:bottom w:val="single" w:sz="12" w:space="0" w:color="auto"/>
            </w:tcBorders>
          </w:tcPr>
          <w:p w14:paraId="48F3A0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218</w:t>
            </w:r>
          </w:p>
        </w:tc>
        <w:tc>
          <w:tcPr>
            <w:tcW w:w="558" w:type="dxa"/>
            <w:tcBorders>
              <w:bottom w:val="single" w:sz="12" w:space="0" w:color="auto"/>
            </w:tcBorders>
          </w:tcPr>
          <w:p w14:paraId="45589A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262</w:t>
            </w:r>
          </w:p>
        </w:tc>
        <w:tc>
          <w:tcPr>
            <w:tcW w:w="430" w:type="dxa"/>
            <w:tcBorders>
              <w:bottom w:val="single" w:sz="12" w:space="0" w:color="auto"/>
            </w:tcBorders>
          </w:tcPr>
          <w:p w14:paraId="733126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260</w:t>
            </w:r>
          </w:p>
        </w:tc>
      </w:tr>
    </w:tbl>
    <w:p w14:paraId="6CA857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августа 1938</w:t>
      </w:r>
    </w:p>
    <w:p w14:paraId="113A67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Утверждаю</w:t>
      </w:r>
    </w:p>
    <w:p w14:paraId="0890D1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Начальник Генерального Штаба РККА Шапошников </w:t>
      </w:r>
    </w:p>
    <w:p w14:paraId="36C65717" w14:textId="77777777" w:rsidR="004B0DF9" w:rsidRPr="002260A5" w:rsidRDefault="004B0DF9" w:rsidP="001F5E07">
      <w:pPr>
        <w:autoSpaceDE w:val="0"/>
        <w:autoSpaceDN w:val="0"/>
        <w:adjustRightInd w:val="0"/>
        <w:jc w:val="both"/>
        <w:rPr>
          <w:color w:val="000000" w:themeColor="text1"/>
          <w:sz w:val="16"/>
          <w:szCs w:val="16"/>
        </w:rPr>
      </w:pPr>
    </w:p>
    <w:p w14:paraId="6E4B0005" w14:textId="561EEB34" w:rsidR="00657421" w:rsidRDefault="00657421"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6D1E1353" w14:textId="77777777" w:rsidR="00657421" w:rsidRDefault="00657421" w:rsidP="001F5E07">
      <w:pPr>
        <w:numPr>
          <w:ilvl w:val="12"/>
          <w:numId w:val="0"/>
        </w:numPr>
        <w:autoSpaceDE w:val="0"/>
        <w:autoSpaceDN w:val="0"/>
        <w:adjustRightInd w:val="0"/>
        <w:jc w:val="both"/>
        <w:rPr>
          <w:i/>
          <w:iCs/>
          <w:color w:val="000000" w:themeColor="text1"/>
          <w:sz w:val="16"/>
          <w:szCs w:val="16"/>
        </w:rPr>
      </w:pPr>
    </w:p>
    <w:p w14:paraId="35D846A6" w14:textId="77777777" w:rsidR="00657421" w:rsidRPr="00E77D24" w:rsidRDefault="00657421" w:rsidP="00657421">
      <w:pPr>
        <w:jc w:val="both"/>
        <w:rPr>
          <w:color w:val="0070C0"/>
          <w:sz w:val="16"/>
          <w:szCs w:val="16"/>
        </w:rPr>
      </w:pPr>
      <w:r w:rsidRPr="00E77D24">
        <w:rPr>
          <w:color w:val="0070C0"/>
          <w:sz w:val="16"/>
          <w:szCs w:val="16"/>
        </w:rPr>
        <w:t>17 августа 1938 г. Во время вылета 5-й эс</w:t>
      </w:r>
      <w:r w:rsidRPr="00E77D24">
        <w:rPr>
          <w:color w:val="0070C0"/>
          <w:sz w:val="16"/>
          <w:szCs w:val="16"/>
        </w:rPr>
        <w:softHyphen/>
        <w:t>кадрильи имел место 15 минутный безрезуль</w:t>
      </w:r>
      <w:r w:rsidRPr="00E77D24">
        <w:rPr>
          <w:color w:val="0070C0"/>
          <w:sz w:val="16"/>
          <w:szCs w:val="16"/>
        </w:rPr>
        <w:softHyphen/>
        <w:t>татный бой с группой Bf.109 (23394).</w:t>
      </w:r>
    </w:p>
    <w:p w14:paraId="451B0C92" w14:textId="77777777" w:rsidR="00657421" w:rsidRPr="00E77D24" w:rsidRDefault="00657421" w:rsidP="00657421">
      <w:pPr>
        <w:jc w:val="both"/>
        <w:rPr>
          <w:color w:val="0070C0"/>
          <w:sz w:val="16"/>
          <w:szCs w:val="16"/>
        </w:rPr>
      </w:pPr>
    </w:p>
    <w:p w14:paraId="7207EC23" w14:textId="4E4CA33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4FAF24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A2E49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августа 1938 бывшие лидеры Австрии, включая канцлера Шушнига, посажены в фашистский лагерь Дахау (4962).</w:t>
      </w:r>
    </w:p>
    <w:p w14:paraId="7CD67CF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B84B2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нацисты потребовали от евреев прибавления имен Сара или Израэль к имени в документах, включая паспорта (1798).</w:t>
      </w:r>
    </w:p>
    <w:p w14:paraId="3CCEF6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C7A63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83F915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9B6E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вышел приказ ПГУ НКОП N 316 о назначении комиссии для выяснения причин поломки на АНТ-37 Родина и акт хотели уже 19 (2436,79).</w:t>
      </w:r>
    </w:p>
    <w:p w14:paraId="49345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EF33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18 августа 1938 экипаж в этом составе: Валентина Гризодубова, Полина Осипенко и Марина Раскова на вто</w:t>
      </w:r>
      <w:r w:rsidRPr="002260A5">
        <w:rPr>
          <w:color w:val="000000" w:themeColor="text1"/>
          <w:sz w:val="16"/>
          <w:szCs w:val="16"/>
        </w:rPr>
        <w:softHyphen/>
        <w:t>ром экземпляре ДБ-2 выполнил сто двадцать вылетов общей продолжительностью 44 часа 20 минут (с 24 июня 1938 г.) (10717).</w:t>
      </w:r>
    </w:p>
    <w:p w14:paraId="2E995AE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C4015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на празднике в Тушино демонстрировался поезд из 9 планеров Г-9 (429,120). Первый раз попробовали 5 августа 1938 в Тушино, когда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(438,755). На параде был и БОК-5 В.А.Чижевского, а затем машину передали на гос. испытания, которые закончились в сентябре 1938 (2544).</w:t>
      </w:r>
    </w:p>
    <w:p w14:paraId="51772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116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параде также был и Г-25 Грибовского с ГАЗ-11 85 нр, разработанный Московском КБ Осоавиахима и изготовленный на Московском планерном заводе (150,23).</w:t>
      </w:r>
    </w:p>
    <w:p w14:paraId="2E63E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F26DC0" w14:textId="77777777" w:rsidR="00217174" w:rsidRPr="002260A5" w:rsidRDefault="00217174" w:rsidP="001F5E07">
      <w:pPr>
        <w:jc w:val="both"/>
        <w:rPr>
          <w:color w:val="000000" w:themeColor="text1"/>
          <w:sz w:val="16"/>
          <w:szCs w:val="16"/>
        </w:rPr>
      </w:pPr>
      <w:r w:rsidRPr="002260A5">
        <w:rPr>
          <w:color w:val="000000" w:themeColor="text1"/>
          <w:sz w:val="16"/>
          <w:szCs w:val="16"/>
        </w:rPr>
        <w:t xml:space="preserve">18 августа в 1938 году в День авиации, новый самолет </w:t>
      </w:r>
      <w:hyperlink r:id="rId52" w:tgtFrame="_blank" w:history="1">
        <w:r w:rsidRPr="002260A5">
          <w:rPr>
            <w:color w:val="000000" w:themeColor="text1"/>
            <w:sz w:val="16"/>
            <w:szCs w:val="16"/>
          </w:rPr>
          <w:t xml:space="preserve">«Г-25» </w:t>
        </w:r>
      </w:hyperlink>
      <w:r w:rsidRPr="002260A5">
        <w:rPr>
          <w:color w:val="000000" w:themeColor="text1"/>
          <w:sz w:val="16"/>
          <w:szCs w:val="16"/>
        </w:rPr>
        <w:t>Грибовского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 самолет, заслуживающий большого внимания (14987).</w:t>
      </w:r>
    </w:p>
    <w:p w14:paraId="51692B07" w14:textId="77777777" w:rsidR="00217174" w:rsidRPr="002260A5" w:rsidRDefault="00217174" w:rsidP="001F5E07">
      <w:pPr>
        <w:jc w:val="both"/>
        <w:rPr>
          <w:color w:val="000000" w:themeColor="text1"/>
          <w:sz w:val="16"/>
          <w:szCs w:val="16"/>
        </w:rPr>
      </w:pPr>
    </w:p>
    <w:p w14:paraId="4AA481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 августа 1938 г. начались испытания на стенде первого экземпляра мотора М-80 - «14-цилиндровый мотор на базе М-25» - из плана опытного строительства на 1938-1939 гг. (позднее именовался М-25Д14). В начале 1939 г. двигатель представили на госиспы</w:t>
      </w:r>
      <w:r w:rsidRPr="002260A5">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241998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04F199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14-цилиндровый двухрядный звездообразный, воздушного охлаждения, редукторный, с одноступенчатым ПЦН;</w:t>
      </w:r>
    </w:p>
    <w:p w14:paraId="43A7FD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по проекту 1200/1500 л.с.;</w:t>
      </w:r>
    </w:p>
    <w:p w14:paraId="1EA8EE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155,5/174,5 мм;</w:t>
      </w:r>
    </w:p>
    <w:p w14:paraId="51DB63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6,4. Существовал в двух вариантах:</w:t>
      </w:r>
    </w:p>
    <w:p w14:paraId="687327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М-80, с односкоростным ПЦН, 1200/1400 л.с.</w:t>
      </w:r>
    </w:p>
    <w:p w14:paraId="24C749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М-80Р2. с двухскоростным ПЦН. 1300 1400 л.с. (11852).</w:t>
      </w:r>
    </w:p>
    <w:p w14:paraId="0C6E0C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13D3DC2" w14:textId="77777777" w:rsidR="00BA22A9" w:rsidRPr="00E77D24" w:rsidRDefault="00BA22A9" w:rsidP="00BA22A9">
      <w:pPr>
        <w:jc w:val="both"/>
        <w:rPr>
          <w:color w:val="0070C0"/>
          <w:sz w:val="16"/>
          <w:szCs w:val="16"/>
        </w:rPr>
      </w:pPr>
      <w:r w:rsidRPr="00E77D24">
        <w:rPr>
          <w:color w:val="0070C0"/>
          <w:sz w:val="16"/>
          <w:szCs w:val="16"/>
        </w:rPr>
        <w:t>18 августа 1938 г. состоялся воздушный парад (День Авиации) на аэродроме в Тушино. Присутствовали Сталин, члены Политбюро, конструкторы, летчики и т.д. Были показаны новые образцы авиационной техники, полеты самолетов и прыжки парашютистов (24104).</w:t>
      </w:r>
    </w:p>
    <w:p w14:paraId="15771971" w14:textId="77777777" w:rsidR="00BA22A9" w:rsidRPr="00E77D24" w:rsidRDefault="00BA22A9" w:rsidP="00BA22A9">
      <w:pPr>
        <w:jc w:val="both"/>
        <w:rPr>
          <w:color w:val="0070C0"/>
          <w:sz w:val="16"/>
          <w:szCs w:val="16"/>
        </w:rPr>
      </w:pPr>
    </w:p>
    <w:p w14:paraId="74DCE7A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9B007C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2623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Слюсарев во время налета на группу кораблей у г. Хукоу установил кислородный кран только на одну треть, и когда осколок зенитного снаряда перебил кислородную трубку, на обратном пути потерял сознание. Оно вернулось к нему лишь наполовину только через час на высоте 6500 - 7000 м. После выработки горючего он произвел вынужденную посадку в предгорье у г. Ян (пров. Цзян-си). Экипаж остался жив, но самолет был разбит.</w:t>
      </w:r>
    </w:p>
    <w:p w14:paraId="3F3FBF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Из-за потери ведущего строй группы распался, что тоже было проблемой. Управление группами в воздухе осуществлялось визуально по ведущему. Хотя рации на наших бомбардировщиках уже устанавливались, но очень несовершенные, и ими предпочитали не пользоваться, а для облегчения веса просто снимали. К тому же у японцев была хорошо налажена служба прослушивания, нередко они применяли искусственные помехи и дезинформацию.</w:t>
      </w:r>
    </w:p>
    <w:p w14:paraId="0BB212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Отсутствие надежных методов управления группой нередко приводило к срыву боевого задания и у нас, и у китайцев. Однажды за это был наказан командир бомбардировочной группы Т.Т.Хрюкин, в облаках растерявший всю группу из 12 СБ, совершивших вынужденные посадки в разных местах. По счастью, кроме мелких поломок, все обошлось благополучно (2958).</w:t>
      </w:r>
    </w:p>
    <w:p w14:paraId="496B7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B5CC8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6B73470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78D3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18 и 24 августа 1938. Из протокола заседания Политбюро N 63, особая папка, 1938 г.</w:t>
      </w:r>
    </w:p>
    <w:p w14:paraId="7652D3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НКИД </w:t>
      </w:r>
    </w:p>
    <w:p w14:paraId="628DD7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Поручить Наркомздраву СССР в срочном порядке подобрать двух врачей-эпидемиологов и нескольких чумологов, которых направить в районы Синьцзяна, пораженные холерой и чумой, с достаточным запасом инструментария и медикаментов (11652).</w:t>
      </w:r>
    </w:p>
    <w:p w14:paraId="767FE875" w14:textId="77777777" w:rsidR="004B0DF9" w:rsidRPr="002260A5" w:rsidRDefault="004B0DF9" w:rsidP="001F5E07">
      <w:pPr>
        <w:autoSpaceDE w:val="0"/>
        <w:autoSpaceDN w:val="0"/>
        <w:adjustRightInd w:val="0"/>
        <w:jc w:val="both"/>
        <w:rPr>
          <w:color w:val="000000" w:themeColor="text1"/>
          <w:sz w:val="16"/>
          <w:szCs w:val="16"/>
        </w:rPr>
      </w:pPr>
    </w:p>
    <w:p w14:paraId="2405CF6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За рубежом:</w:t>
      </w:r>
    </w:p>
    <w:p w14:paraId="0DF3A3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6DEC3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в Лондон прибыл германский эмиссар генерал Эвальд фон Клейст, который встретился там с противниками политиками умиротворения, в том числе с Черчиллем, и заявил следующее: Гитлер наметил дату вторжения в Чехословакию, германские генералы намерены предотвратить агрессию, но для этого необходима твердая позиция Великобритании; уступки с ее стороны Гитлеру выбьют почву из-под ног у заговорщиков. Слова Клейста были переданы Чемберлену, который проявил умеренное беспокойство, выразив, в то же время, изрядное недоверие Клейсту (за что Чемберлена, конечно, винить было нельзя). Он решил лично встретиться с Гитлером (3871).</w:t>
      </w:r>
    </w:p>
    <w:p w14:paraId="3B0237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16D899" w14:textId="77777777" w:rsidR="003B196B" w:rsidRPr="002260A5" w:rsidRDefault="003B196B"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года</w:t>
      </w:r>
      <w:r w:rsidRPr="002260A5">
        <w:rPr>
          <w:bCs/>
          <w:color w:val="000000" w:themeColor="text1"/>
          <w:sz w:val="16"/>
          <w:szCs w:val="16"/>
        </w:rPr>
        <w:t xml:space="preserve"> в Англию направился Эвальд фон Клейст-Шмениц, близкий друг Бека и Канариса. Он должен был довести до сведения английского правительства: Гитлер твердо решил развязать войну и отдал приказ о вторжении в Чехословакию после 27 сентября. А также сообщить, что фюрер добивается гораздо большего, чем покорение одной страны, — он рвется к мировому господству. Тайный посланец вез и план, как избежать войны. Для этого Англия всего лишь должна твердо заявить, что она и западные державы не блефуют, а действительно выступят против Германии. По мнению заговорщиков, это заявление могло бы привести к свержению Гитлера. Бек напутствовал своего друга перед отъездом: «Привезите мне твердые доказательства, что Англия будет воевать в случае нападения на Чехословакию, и я прикончу этот режим». Как видим, за это время он вполне успешно преодолел рубеж, отделяющий оппозиционера от заговорщика. Клейст-Шмениц полностью выполнил возложенное на него поручение. В Лондоне он встретился с тремя виднейшими представителями официальной и неофициальной британской дипломатии — Черчиллем, Ллойдом и Ванситгаром — и имел с ними продолжительную беседу. Заявление представителя Бека было доведено до сведения самого премьер-министра Англии Чемберлена. Однако ответом на ясные предложения генерала стало либо молчание, либо уклончивые ответы. Вывод из этого можно было сделать только один: Англия не собирается противодействовать Гитлеру в его экспансии на восток (17328).</w:t>
      </w:r>
    </w:p>
    <w:p w14:paraId="0A8055E7" w14:textId="77777777" w:rsidR="003B196B" w:rsidRPr="002260A5" w:rsidRDefault="003B196B" w:rsidP="001F5E07">
      <w:pPr>
        <w:numPr>
          <w:ilvl w:val="12"/>
          <w:numId w:val="0"/>
        </w:numPr>
        <w:autoSpaceDE w:val="0"/>
        <w:autoSpaceDN w:val="0"/>
        <w:adjustRightInd w:val="0"/>
        <w:jc w:val="both"/>
        <w:rPr>
          <w:color w:val="000000" w:themeColor="text1"/>
          <w:sz w:val="16"/>
          <w:szCs w:val="16"/>
        </w:rPr>
      </w:pPr>
    </w:p>
    <w:p w14:paraId="786C3D1B" w14:textId="77777777" w:rsidR="003B196B" w:rsidRPr="002260A5" w:rsidRDefault="003B196B" w:rsidP="001F5E07">
      <w:pPr>
        <w:numPr>
          <w:ilvl w:val="12"/>
          <w:numId w:val="0"/>
        </w:numPr>
        <w:tabs>
          <w:tab w:val="left" w:pos="11199"/>
        </w:tabs>
        <w:autoSpaceDE w:val="0"/>
        <w:autoSpaceDN w:val="0"/>
        <w:adjustRightInd w:val="0"/>
        <w:jc w:val="both"/>
        <w:rPr>
          <w:bCs/>
          <w:color w:val="000000" w:themeColor="text1"/>
          <w:sz w:val="16"/>
          <w:szCs w:val="16"/>
        </w:rPr>
      </w:pPr>
      <w:r w:rsidRPr="002260A5">
        <w:rPr>
          <w:color w:val="000000" w:themeColor="text1"/>
          <w:sz w:val="16"/>
          <w:szCs w:val="16"/>
        </w:rPr>
        <w:t>18 августа 1938 года</w:t>
      </w:r>
      <w:r w:rsidRPr="002260A5">
        <w:rPr>
          <w:bCs/>
          <w:color w:val="000000" w:themeColor="text1"/>
          <w:sz w:val="16"/>
          <w:szCs w:val="16"/>
        </w:rPr>
        <w:t xml:space="preserve">, Муссолини полетел в Пантеллерию - </w:t>
      </w:r>
      <w:r w:rsidRPr="002260A5">
        <w:rPr>
          <w:color w:val="000000" w:themeColor="text1"/>
          <w:sz w:val="16"/>
          <w:szCs w:val="16"/>
        </w:rPr>
        <w:t>итальянскую военную базу недалеко от Мальты</w:t>
      </w:r>
      <w:r w:rsidRPr="002260A5">
        <w:rPr>
          <w:bCs/>
          <w:color w:val="000000" w:themeColor="text1"/>
          <w:sz w:val="16"/>
          <w:szCs w:val="16"/>
        </w:rPr>
        <w:t>, приземлился на аэродроме (хотя его строительство еще не было завершено), осмотрел гигантские подземные ангары — первые в мире подобного типа — и смог объявить, что по крайней мере пятьдесят процентов программы уже выполнено. Англичане наблюдали за созданием этой итальянской воздушно-морской базы в центре Средиземноморья со все растущим и неодобрительным интересом. Работы не прервались и тогда, когда разразилась война. Поток вооружений, самолетов и людей не прекращался (17238).</w:t>
      </w:r>
    </w:p>
    <w:p w14:paraId="6B712BDE" w14:textId="77777777" w:rsidR="003B196B" w:rsidRPr="002260A5" w:rsidRDefault="003B196B" w:rsidP="001F5E07">
      <w:pPr>
        <w:numPr>
          <w:ilvl w:val="12"/>
          <w:numId w:val="0"/>
        </w:numPr>
        <w:tabs>
          <w:tab w:val="left" w:pos="11199"/>
        </w:tabs>
        <w:autoSpaceDE w:val="0"/>
        <w:autoSpaceDN w:val="0"/>
        <w:adjustRightInd w:val="0"/>
        <w:jc w:val="both"/>
        <w:rPr>
          <w:bCs/>
          <w:color w:val="000000" w:themeColor="text1"/>
          <w:sz w:val="16"/>
          <w:szCs w:val="16"/>
        </w:rPr>
      </w:pPr>
    </w:p>
    <w:p w14:paraId="6FACD59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18 августа 1938 главы Канады и США открыли Мост Тысячи Островов между Онтарио и штатом Нью-Йорк (4962).</w:t>
      </w:r>
    </w:p>
    <w:p w14:paraId="548BCC8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31ADC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6E3C21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99EB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августа 1938 И.о. ст. в/преда УВВС на заводе 125 ви3р писал письмо N 075 Нач. УМТС УВВС:</w:t>
      </w:r>
    </w:p>
    <w:p w14:paraId="3DF27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Несмотря на то, что завод 125 выпускает СБ уже больше года, до сих пор ни один самолет не был передан на гос. испытания в НИИ ВВС.</w:t>
      </w:r>
    </w:p>
    <w:p w14:paraId="1AB8E5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Намеченные в 1937 серийные испытания были сорваны.</w:t>
      </w:r>
    </w:p>
    <w:p w14:paraId="4247CF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апреля 1938 по сие время тянутся испытания серийного самолета первого полугодия 1938.</w:t>
      </w:r>
    </w:p>
    <w:p w14:paraId="5801E0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то же время, целый ряд дефектов говорит о чрезвычайно низком качестве выпускаемой продукции.</w:t>
      </w:r>
    </w:p>
    <w:p w14:paraId="5AFBD6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настоящее время завод выпускает самолет в основном по чертежам 1937... (2702).</w:t>
      </w:r>
    </w:p>
    <w:p w14:paraId="0A6150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549B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19/21 августа 1938 года начальник ВВС командарм 2 ранга Локтионов и член военсовета ВВС дивизионный комиссар Овчинкин писали письмо № 474610сс в СТО Базилевичу</w:t>
      </w:r>
    </w:p>
    <w:p w14:paraId="12CD6C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Сообщаю о выполнении постановления КО СНК от 1 февраля 1938 года за № 17сс о производстве на заводе № 21 самолетов И16-М25А с двумя синхронными пулеметами "Шкас" в фюзеляже и двумя крыльевыми пулеметами "Шкас" в центроплане.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6095"/>
      </w:tblGrid>
      <w:tr w:rsidR="002260A5" w:rsidRPr="002260A5" w14:paraId="608AE149" w14:textId="77777777" w:rsidTr="00274E04">
        <w:tc>
          <w:tcPr>
            <w:tcW w:w="5070" w:type="dxa"/>
          </w:tcPr>
          <w:p w14:paraId="6DD32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Пункты постановления</w:t>
            </w:r>
          </w:p>
        </w:tc>
        <w:tc>
          <w:tcPr>
            <w:tcW w:w="6095" w:type="dxa"/>
          </w:tcPr>
          <w:p w14:paraId="58D0E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сделано</w:t>
            </w:r>
          </w:p>
        </w:tc>
      </w:tr>
      <w:tr w:rsidR="002260A5" w:rsidRPr="002260A5" w14:paraId="1BE26A67" w14:textId="77777777" w:rsidTr="00274E04">
        <w:tc>
          <w:tcPr>
            <w:tcW w:w="5070" w:type="dxa"/>
          </w:tcPr>
          <w:p w14:paraId="4AF1931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Пункт 2 – Установить с 1 февраля 1938 года выпуск самолетов И16-М25 по принятому эталону, утвердив на 1938 год прилагаемый план помесячного выпуска заводом самолетов (январь – 150; февраль – 25; март – 55; апрель – 80; май – 100; июнь – 150; июль – 130; всего за 7 месяцев 1938 года – 690 самолетов).</w:t>
            </w:r>
          </w:p>
          <w:p w14:paraId="30A5F1C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939B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Разрешить заводу № 21 сдать НКО в январе 1938 года 150 самолетов в пулеметном варианте с двумя пулеметами Шкас в крыльях.</w:t>
            </w:r>
          </w:p>
        </w:tc>
        <w:tc>
          <w:tcPr>
            <w:tcW w:w="6095" w:type="dxa"/>
          </w:tcPr>
          <w:p w14:paraId="6545F03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Заводом № 21 сдано:</w:t>
            </w:r>
          </w:p>
          <w:p w14:paraId="471DE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Январь – 99 самолетов</w:t>
            </w:r>
          </w:p>
          <w:p w14:paraId="619CDD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 84 самолета</w:t>
            </w:r>
          </w:p>
          <w:p w14:paraId="59E9D8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Март – 58 самолетов</w:t>
            </w:r>
          </w:p>
          <w:p w14:paraId="7B22B8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Апрель - -</w:t>
            </w:r>
          </w:p>
          <w:p w14:paraId="7E1B73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 - -</w:t>
            </w:r>
          </w:p>
          <w:p w14:paraId="7E2C73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Июнь – 45 самолетов</w:t>
            </w:r>
          </w:p>
          <w:p w14:paraId="0A4DB9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Июль – 38 самолетов</w:t>
            </w:r>
          </w:p>
          <w:p w14:paraId="62D67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324 самолета</w:t>
            </w:r>
          </w:p>
          <w:p w14:paraId="58893A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этого количества сдано: 195 в пулеметном варианте с двумя пулеметами Шкас в крыльях и 129 самолетов с двумя синхронными пулеметами Шкас в фюзеляже и двумя крыльевыми пулеметами Шкас в центроплане.</w:t>
            </w:r>
          </w:p>
          <w:p w14:paraId="2390DF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И16-М25 в четырехпулеметном варианте завод № 21 начал выпускать с марта 1938 года. Задержка на месяц произошла вследствие доводки вооружения синхронных пулеметов.</w:t>
            </w:r>
          </w:p>
          <w:p w14:paraId="07E193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причины невыполнения плана заказа:</w:t>
            </w:r>
          </w:p>
          <w:p w14:paraId="73F073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дефекты крыла,</w:t>
            </w:r>
          </w:p>
          <w:p w14:paraId="6A8F7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неполучение моторов от завода 19.</w:t>
            </w:r>
          </w:p>
        </w:tc>
      </w:tr>
      <w:tr w:rsidR="002260A5" w:rsidRPr="002260A5" w14:paraId="70EE0BDE" w14:textId="77777777" w:rsidTr="00274E04">
        <w:tc>
          <w:tcPr>
            <w:tcW w:w="5070" w:type="dxa"/>
          </w:tcPr>
          <w:p w14:paraId="5818A4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Пункт 3 – НКО и НКОП уточнить эталон пулеметного варианта с синхронными пулеметами в части увязки его с закрылками и доведения емкости бензо- и масобаков до нормальной емкости серийного самолета в пулеметном варианте выпуска 1937 года.</w:t>
            </w:r>
          </w:p>
        </w:tc>
        <w:tc>
          <w:tcPr>
            <w:tcW w:w="6095" w:type="dxa"/>
          </w:tcPr>
          <w:p w14:paraId="4477D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Эталоном был принят самолет И16 № 521А434, но впоследствии установка синхронных пулеметов резко изменилась. В настоящее время сама установка и синхронные пулеметы (судя по сдаточным испытаниям) работают удовлетворительно. Самолеты выпускаются с закрылками. Бензобак доведен до нормальной емкости, т.е. до 260 литров.</w:t>
            </w:r>
          </w:p>
          <w:p w14:paraId="447FA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Новый маслобак емкостью нормального серийного самолета выпуска 1937 года (32 литра) был разработан заводом и испытан в полете. При испытании выявлен дефект – падения давления масла при пикировании, который до настоящего времени не устранен.</w:t>
            </w:r>
          </w:p>
        </w:tc>
      </w:tr>
      <w:tr w:rsidR="002260A5" w:rsidRPr="002260A5" w14:paraId="60090A08" w14:textId="77777777" w:rsidTr="00274E04">
        <w:tc>
          <w:tcPr>
            <w:tcW w:w="5070" w:type="dxa"/>
          </w:tcPr>
          <w:p w14:paraId="774A394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3.</w:t>
            </w:r>
            <w:r w:rsidRPr="002260A5">
              <w:rPr>
                <w:color w:val="000000" w:themeColor="text1"/>
                <w:sz w:val="16"/>
                <w:szCs w:val="16"/>
              </w:rPr>
              <w:tab/>
              <w:t>Пункт 4 – Закончить к 15 февраля 1938 года разработку и выпуск пушечного варианта с двумя синхронными пулеметами Шкас в фюзеляже. НКО и НКОП к 1 марта 1938 года провести и закончить совместные заводские и государственные испытания этого варианта.</w:t>
            </w:r>
          </w:p>
          <w:p w14:paraId="75848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Пункт 5 – Разрешить заводу № 21 сдать НКО первые 20 самолетов в пушечном варианте с двумя пулеметами Шкас в крыльях.</w:t>
            </w:r>
          </w:p>
        </w:tc>
        <w:tc>
          <w:tcPr>
            <w:tcW w:w="6095" w:type="dxa"/>
          </w:tcPr>
          <w:p w14:paraId="781F3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Самолета И16 пушечного варианта с двумя синхронными пулеметами Шкас в фюзеляже заводом № 21 до настоящего времени не выпущено ни одного.</w:t>
            </w:r>
          </w:p>
          <w:p w14:paraId="5FD865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феврале 1938 года завод № 21 сделал 21 самолет И16 пушечный с двумя Шваками и двумя пулеметами Шкас, установленных на крыле.</w:t>
            </w:r>
          </w:p>
          <w:p w14:paraId="0BCDB4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11 самолетов было отправлено в части ВВС, а 10 самолетов из-за некондиционности крыльев остались на хранении на экспедиции завода.</w:t>
            </w:r>
          </w:p>
          <w:p w14:paraId="6DA14C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завод № 21 запланировал выпуск пушечных самолетов И16 с синхронными установками на фюзеляже в количестве 25 единиц.</w:t>
            </w:r>
          </w:p>
        </w:tc>
      </w:tr>
      <w:tr w:rsidR="002260A5" w:rsidRPr="002260A5" w14:paraId="4B042C8F" w14:textId="77777777" w:rsidTr="00274E04">
        <w:tc>
          <w:tcPr>
            <w:tcW w:w="5070" w:type="dxa"/>
          </w:tcPr>
          <w:p w14:paraId="55D2B0F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4.</w:t>
            </w:r>
            <w:r w:rsidRPr="002260A5">
              <w:rPr>
                <w:color w:val="000000" w:themeColor="text1"/>
                <w:sz w:val="16"/>
                <w:szCs w:val="16"/>
              </w:rPr>
              <w:tab/>
              <w:t>Пункт 7 – НКО и НКОП представить к 1 марта 1938 года мероприятия по дополнительной установке в частях ВВС на истребителях И16-М25А двух синхронных пулеметов Шкас.</w:t>
            </w:r>
          </w:p>
        </w:tc>
        <w:tc>
          <w:tcPr>
            <w:tcW w:w="6095" w:type="dxa"/>
          </w:tcPr>
          <w:p w14:paraId="0EDCE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Мероприятия по дополнительной установке в частях ВВС на самолете И16 двух синхронных пулеметов Шкас были разработаны УВВС и в марте 1938 года посланы ПГУ НКОП, но до настоящего времени завод к этой работе не приступил из-за невыполнения своей программы.</w:t>
            </w:r>
          </w:p>
        </w:tc>
      </w:tr>
    </w:tbl>
    <w:p w14:paraId="7A2E4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(3959, 200-201).</w:t>
      </w:r>
    </w:p>
    <w:p w14:paraId="5BDD0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89D71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19 августа 1938 в НИИ ВВС закончились спец. испытания УТИ-4 на устойчивость, которые проходили с 15 августа (6889).</w:t>
      </w:r>
    </w:p>
    <w:p w14:paraId="250DAD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самолета УТИ-4 М-25А на устойчивость</w:t>
      </w:r>
    </w:p>
    <w:p w14:paraId="18C221A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6A9210A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было проведено на самолете с лыжами (6889, 104).</w:t>
      </w:r>
    </w:p>
    <w:p w14:paraId="0096DD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6BEF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августа 1938 года Начальник ВВС командарм 2 ранга Локтионов и Член военсовета ВВС дивизионный комиссар Овчинкин 17 августа 1938 года утвердили Отчет по испытанию выпускной кабины ст. лейтенанта</w:t>
      </w:r>
    </w:p>
    <w:p w14:paraId="56D419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Герасимова, подвешенной под самолет ТБ-3 4М-34Р</w:t>
      </w:r>
    </w:p>
    <w:p w14:paraId="21E818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5FF9CB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В/инженер 3 ранга Самарин Т.Т.</w:t>
      </w:r>
    </w:p>
    <w:p w14:paraId="0D073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69B0C09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устойчивости выпускной кабины и влияния ее на самолет.</w:t>
      </w:r>
    </w:p>
    <w:p w14:paraId="3CD8928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5B7B328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принципиальной возможности использования выпускной кабины для скоростных самолетов.</w:t>
      </w:r>
    </w:p>
    <w:p w14:paraId="204ED9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0C0D6A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9AAFF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302B8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походном положении кабина находится под центропланом, подвешенная на 4-х амортизаторах.</w:t>
      </w:r>
    </w:p>
    <w:p w14:paraId="11500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Посадка штурмана из самолета в кабину производилась в воздухе перед выпуском кабины.</w:t>
      </w:r>
    </w:p>
    <w:p w14:paraId="467CE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404F5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была смонтирована на самолете ТБ-3 4М34Р за № 22541.</w:t>
      </w:r>
    </w:p>
    <w:p w14:paraId="401BF3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произведено 7 полетов. Время налета 20 час. 55 мин.</w:t>
      </w:r>
    </w:p>
    <w:p w14:paraId="0B4CD0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CF31EF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35F6CE8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585EF0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Применение выпускной кабины возможно в двух вариантах:</w:t>
      </w:r>
    </w:p>
    <w:p w14:paraId="4D414E0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одиночного самолета.</w:t>
      </w:r>
    </w:p>
    <w:p w14:paraId="5D5BA66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группы самолетов.</w:t>
      </w:r>
    </w:p>
    <w:p w14:paraId="200BB6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7C5C9B1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Прицельное бомбометание из облаков.</w:t>
      </w:r>
    </w:p>
    <w:p w14:paraId="07B7486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Фото и визуальную разведку из облаков.</w:t>
      </w:r>
    </w:p>
    <w:p w14:paraId="1D627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втором варианте применение выпускной кабины мыслится следующим образом:</w:t>
      </w:r>
    </w:p>
    <w:p w14:paraId="650584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FAE1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этом варианте могут выполняться следующие тактические задачи:</w:t>
      </w:r>
    </w:p>
    <w:p w14:paraId="73FF7DD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Прицельное бомбометание из-за облаков группой самолетов (авиасоединение).</w:t>
      </w:r>
    </w:p>
    <w:p w14:paraId="2B8B715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Выброска парашютного десанта из-за облаков.</w:t>
      </w:r>
    </w:p>
    <w:p w14:paraId="1F88783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Вождение авиасоединений за облаками.</w:t>
      </w:r>
    </w:p>
    <w:p w14:paraId="5178AC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7229"/>
        <w:gridCol w:w="1701"/>
      </w:tblGrid>
      <w:tr w:rsidR="002260A5" w:rsidRPr="002260A5" w14:paraId="3616D904" w14:textId="77777777" w:rsidTr="00274E04">
        <w:tc>
          <w:tcPr>
            <w:tcW w:w="1668" w:type="dxa"/>
            <w:tcBorders>
              <w:top w:val="single" w:sz="12" w:space="0" w:color="auto"/>
            </w:tcBorders>
          </w:tcPr>
          <w:p w14:paraId="1D880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мая 1938 года</w:t>
            </w:r>
          </w:p>
        </w:tc>
        <w:tc>
          <w:tcPr>
            <w:tcW w:w="7229" w:type="dxa"/>
            <w:tcBorders>
              <w:top w:val="single" w:sz="12" w:space="0" w:color="auto"/>
            </w:tcBorders>
          </w:tcPr>
          <w:p w14:paraId="05CBAD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Рулежка с подвешенной кабиной и полет с опробованием механизма выпуска и подъема в воздухе.</w:t>
            </w:r>
          </w:p>
        </w:tc>
        <w:tc>
          <w:tcPr>
            <w:tcW w:w="1701" w:type="dxa"/>
            <w:tcBorders>
              <w:top w:val="single" w:sz="12" w:space="0" w:color="auto"/>
            </w:tcBorders>
          </w:tcPr>
          <w:p w14:paraId="71C1E2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30 мин.</w:t>
            </w:r>
          </w:p>
        </w:tc>
      </w:tr>
      <w:tr w:rsidR="002260A5" w:rsidRPr="002260A5" w14:paraId="2D045A31" w14:textId="77777777" w:rsidTr="00274E04">
        <w:tc>
          <w:tcPr>
            <w:tcW w:w="1668" w:type="dxa"/>
          </w:tcPr>
          <w:p w14:paraId="25903B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7229" w:type="dxa"/>
          </w:tcPr>
          <w:p w14:paraId="2943C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указателя скорости самолета на километражной базе.</w:t>
            </w:r>
          </w:p>
        </w:tc>
        <w:tc>
          <w:tcPr>
            <w:tcW w:w="1701" w:type="dxa"/>
          </w:tcPr>
          <w:p w14:paraId="292289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40 мин.</w:t>
            </w:r>
          </w:p>
        </w:tc>
      </w:tr>
      <w:tr w:rsidR="002260A5" w:rsidRPr="002260A5" w14:paraId="2F0D11C9" w14:textId="77777777" w:rsidTr="00274E04">
        <w:tc>
          <w:tcPr>
            <w:tcW w:w="1668" w:type="dxa"/>
          </w:tcPr>
          <w:p w14:paraId="1B04C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июня 1938 года</w:t>
            </w:r>
          </w:p>
        </w:tc>
        <w:tc>
          <w:tcPr>
            <w:tcW w:w="7229" w:type="dxa"/>
          </w:tcPr>
          <w:p w14:paraId="224B02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701" w:type="dxa"/>
          </w:tcPr>
          <w:p w14:paraId="32ACE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w:t>
            </w:r>
          </w:p>
        </w:tc>
      </w:tr>
      <w:tr w:rsidR="002260A5" w:rsidRPr="002260A5" w14:paraId="5F76849E" w14:textId="77777777" w:rsidTr="00274E04">
        <w:tc>
          <w:tcPr>
            <w:tcW w:w="1668" w:type="dxa"/>
          </w:tcPr>
          <w:p w14:paraId="23701E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7229" w:type="dxa"/>
          </w:tcPr>
          <w:p w14:paraId="1F49C7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701" w:type="dxa"/>
          </w:tcPr>
          <w:p w14:paraId="6C7855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w:t>
            </w:r>
          </w:p>
        </w:tc>
      </w:tr>
      <w:tr w:rsidR="002260A5" w:rsidRPr="002260A5" w14:paraId="35B2A025" w14:textId="77777777" w:rsidTr="00274E04">
        <w:tc>
          <w:tcPr>
            <w:tcW w:w="1668" w:type="dxa"/>
          </w:tcPr>
          <w:p w14:paraId="60CA9A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7229" w:type="dxa"/>
          </w:tcPr>
          <w:p w14:paraId="57926F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вывода самолета при помощи выпускной кабины на цель.</w:t>
            </w:r>
          </w:p>
        </w:tc>
        <w:tc>
          <w:tcPr>
            <w:tcW w:w="1701" w:type="dxa"/>
          </w:tcPr>
          <w:p w14:paraId="27BA6B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 25 мин.</w:t>
            </w:r>
          </w:p>
        </w:tc>
      </w:tr>
      <w:tr w:rsidR="002260A5" w:rsidRPr="002260A5" w14:paraId="238D1C6C" w14:textId="77777777" w:rsidTr="00274E04">
        <w:tc>
          <w:tcPr>
            <w:tcW w:w="1668" w:type="dxa"/>
          </w:tcPr>
          <w:p w14:paraId="20B670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7229" w:type="dxa"/>
          </w:tcPr>
          <w:p w14:paraId="11F391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в нормальных условиях и из-за облаков по команде из выпускной кабины.</w:t>
            </w:r>
          </w:p>
        </w:tc>
        <w:tc>
          <w:tcPr>
            <w:tcW w:w="1701" w:type="dxa"/>
          </w:tcPr>
          <w:p w14:paraId="4823E1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час.</w:t>
            </w:r>
          </w:p>
        </w:tc>
      </w:tr>
      <w:tr w:rsidR="002260A5" w:rsidRPr="002260A5" w14:paraId="42AC3DE4" w14:textId="77777777" w:rsidTr="00274E04">
        <w:tc>
          <w:tcPr>
            <w:tcW w:w="1668" w:type="dxa"/>
            <w:tcBorders>
              <w:bottom w:val="single" w:sz="12" w:space="0" w:color="auto"/>
            </w:tcBorders>
          </w:tcPr>
          <w:p w14:paraId="778829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7229" w:type="dxa"/>
            <w:tcBorders>
              <w:bottom w:val="single" w:sz="12" w:space="0" w:color="auto"/>
            </w:tcBorders>
          </w:tcPr>
          <w:p w14:paraId="3DB3FF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701" w:type="dxa"/>
            <w:tcBorders>
              <w:bottom w:val="single" w:sz="12" w:space="0" w:color="auto"/>
            </w:tcBorders>
          </w:tcPr>
          <w:p w14:paraId="3D5360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час. 20 мин.</w:t>
            </w:r>
          </w:p>
        </w:tc>
      </w:tr>
    </w:tbl>
    <w:p w14:paraId="64CF3B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полетов 7, общий налет 20 час. 55 мин (4053).</w:t>
      </w:r>
    </w:p>
    <w:p w14:paraId="7D39F2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0E3E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августа 1938 г. ПС-35 USSR-М131 потерпел ава</w:t>
      </w:r>
      <w:r w:rsidRPr="002260A5">
        <w:rPr>
          <w:color w:val="000000" w:themeColor="text1"/>
          <w:sz w:val="16"/>
          <w:szCs w:val="16"/>
        </w:rPr>
        <w:softHyphen/>
        <w:t>рию в Швеции (10698).</w:t>
      </w:r>
    </w:p>
    <w:p w14:paraId="447B3E8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9E21A5" w14:textId="77777777" w:rsidR="00145420" w:rsidRPr="002260A5" w:rsidRDefault="00145420"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37D659F" w14:textId="77777777" w:rsidR="00145420" w:rsidRPr="002260A5" w:rsidRDefault="00145420" w:rsidP="001F5E07">
      <w:pPr>
        <w:numPr>
          <w:ilvl w:val="12"/>
          <w:numId w:val="0"/>
        </w:numPr>
        <w:autoSpaceDE w:val="0"/>
        <w:autoSpaceDN w:val="0"/>
        <w:adjustRightInd w:val="0"/>
        <w:jc w:val="both"/>
        <w:rPr>
          <w:iCs/>
          <w:color w:val="000000" w:themeColor="text1"/>
          <w:sz w:val="16"/>
          <w:szCs w:val="16"/>
        </w:rPr>
      </w:pPr>
    </w:p>
    <w:p w14:paraId="66A5654A" w14:textId="77777777" w:rsidR="00145420" w:rsidRPr="002260A5" w:rsidRDefault="00145420" w:rsidP="001F5E07">
      <w:pPr>
        <w:jc w:val="both"/>
        <w:rPr>
          <w:color w:val="000000" w:themeColor="text1"/>
          <w:sz w:val="16"/>
          <w:szCs w:val="16"/>
        </w:rPr>
      </w:pPr>
      <w:r w:rsidRPr="002260A5">
        <w:rPr>
          <w:color w:val="000000" w:themeColor="text1"/>
          <w:sz w:val="16"/>
          <w:szCs w:val="16"/>
        </w:rPr>
        <w:t>19 августа 1938 опросом членов ПБ</w:t>
      </w:r>
    </w:p>
    <w:p w14:paraId="722BA790" w14:textId="77777777" w:rsidR="00145420" w:rsidRPr="002260A5" w:rsidRDefault="00145420" w:rsidP="001F5E07">
      <w:pPr>
        <w:jc w:val="both"/>
        <w:rPr>
          <w:color w:val="000000" w:themeColor="text1"/>
          <w:sz w:val="16"/>
          <w:szCs w:val="16"/>
        </w:rPr>
      </w:pPr>
      <w:r w:rsidRPr="002260A5">
        <w:rPr>
          <w:color w:val="000000" w:themeColor="text1"/>
          <w:sz w:val="16"/>
          <w:szCs w:val="16"/>
        </w:rPr>
        <w:t>175.- О шинном заводе Ярославского_резино-асбестового комбината.</w:t>
      </w:r>
    </w:p>
    <w:p w14:paraId="0FC83DCB" w14:textId="77777777" w:rsidR="00145420" w:rsidRPr="002260A5" w:rsidRDefault="00145420" w:rsidP="001F5E07">
      <w:pPr>
        <w:jc w:val="both"/>
        <w:rPr>
          <w:color w:val="000000" w:themeColor="text1"/>
          <w:sz w:val="16"/>
          <w:szCs w:val="16"/>
        </w:rPr>
      </w:pPr>
      <w:r w:rsidRPr="002260A5">
        <w:rPr>
          <w:color w:val="000000" w:themeColor="text1"/>
          <w:sz w:val="16"/>
          <w:szCs w:val="16"/>
        </w:rPr>
        <w:t>(Постановление СНК СССР и ЦК ВКП/б/).</w:t>
      </w:r>
    </w:p>
    <w:p w14:paraId="0FF75F9A" w14:textId="77777777" w:rsidR="00145420" w:rsidRPr="002260A5" w:rsidRDefault="00145420" w:rsidP="001F5E07">
      <w:pPr>
        <w:jc w:val="both"/>
        <w:rPr>
          <w:color w:val="000000" w:themeColor="text1"/>
          <w:sz w:val="16"/>
          <w:szCs w:val="16"/>
        </w:rPr>
      </w:pPr>
      <w:r w:rsidRPr="002260A5">
        <w:rPr>
          <w:color w:val="000000" w:themeColor="text1"/>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2260A5">
        <w:rPr>
          <w:color w:val="000000" w:themeColor="text1"/>
          <w:sz w:val="16"/>
          <w:szCs w:val="16"/>
        </w:rPr>
        <w:softHyphen/>
        <w:t>заторов покрышек, автоматику для автоклавов, весы для неп</w:t>
      </w:r>
      <w:r w:rsidRPr="002260A5">
        <w:rPr>
          <w:color w:val="000000" w:themeColor="text1"/>
          <w:sz w:val="16"/>
          <w:szCs w:val="16"/>
        </w:rPr>
        <w:softHyphen/>
        <w:t>рерывного взвешивания камер и протектора, приборы для не</w:t>
      </w:r>
      <w:r w:rsidRPr="002260A5">
        <w:rPr>
          <w:color w:val="000000" w:themeColor="text1"/>
          <w:sz w:val="16"/>
          <w:szCs w:val="16"/>
        </w:rPr>
        <w:softHyphen/>
        <w:t>прерывного измерения калибров, воздушный экспандер. сдвоен</w:t>
      </w:r>
      <w:r w:rsidRPr="002260A5">
        <w:rPr>
          <w:color w:val="000000" w:themeColor="text1"/>
          <w:sz w:val="16"/>
          <w:szCs w:val="16"/>
        </w:rPr>
        <w:softHyphen/>
        <w:t>ный вулканизатор для камер, а также образцы новейших шин - всего на сумму 500.000 рублей.</w:t>
      </w:r>
    </w:p>
    <w:p w14:paraId="201B5C08" w14:textId="77777777" w:rsidR="00145420" w:rsidRPr="002260A5" w:rsidRDefault="00145420" w:rsidP="001F5E07">
      <w:pPr>
        <w:jc w:val="both"/>
        <w:rPr>
          <w:color w:val="000000" w:themeColor="text1"/>
          <w:sz w:val="16"/>
          <w:szCs w:val="16"/>
        </w:rPr>
      </w:pPr>
      <w:r w:rsidRPr="002260A5">
        <w:rPr>
          <w:color w:val="000000" w:themeColor="text1"/>
          <w:sz w:val="16"/>
          <w:szCs w:val="16"/>
        </w:rPr>
        <w:t>20. Разрешить Наркомтяжпрому приобрести проект вновь выстроенного шинного завода Форда и после выяснения вопро</w:t>
      </w:r>
      <w:r w:rsidRPr="002260A5">
        <w:rPr>
          <w:color w:val="000000" w:themeColor="text1"/>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54A66484"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Кагановичу Л., Петруничеву, Вознесенскому,Чвялеву</w:t>
      </w:r>
    </w:p>
    <w:p w14:paraId="0E6AEBFB" w14:textId="77777777" w:rsidR="00145420" w:rsidRPr="002260A5" w:rsidRDefault="00145420" w:rsidP="001F5E07">
      <w:pPr>
        <w:jc w:val="both"/>
        <w:rPr>
          <w:color w:val="000000" w:themeColor="text1"/>
          <w:sz w:val="16"/>
          <w:szCs w:val="16"/>
        </w:rPr>
      </w:pPr>
      <w:r w:rsidRPr="002260A5">
        <w:rPr>
          <w:color w:val="000000" w:themeColor="text1"/>
          <w:sz w:val="16"/>
          <w:szCs w:val="16"/>
        </w:rPr>
        <w:t>3 сентября 1938 опросом членов ПБ</w:t>
      </w:r>
    </w:p>
    <w:p w14:paraId="36EBAF5C" w14:textId="77777777" w:rsidR="00145420" w:rsidRPr="002260A5" w:rsidRDefault="00145420" w:rsidP="001F5E07">
      <w:pPr>
        <w:jc w:val="both"/>
        <w:rPr>
          <w:color w:val="000000" w:themeColor="text1"/>
          <w:sz w:val="16"/>
          <w:szCs w:val="16"/>
        </w:rPr>
      </w:pPr>
      <w:r w:rsidRPr="002260A5">
        <w:rPr>
          <w:color w:val="000000" w:themeColor="text1"/>
          <w:sz w:val="16"/>
          <w:szCs w:val="16"/>
        </w:rPr>
        <w:t>177.- Вопрос К.О.</w:t>
      </w:r>
    </w:p>
    <w:p w14:paraId="0AB33896" w14:textId="77777777" w:rsidR="00145420" w:rsidRPr="002260A5" w:rsidRDefault="00145420" w:rsidP="001F5E07">
      <w:pPr>
        <w:jc w:val="both"/>
        <w:rPr>
          <w:color w:val="000000" w:themeColor="text1"/>
          <w:sz w:val="16"/>
          <w:szCs w:val="16"/>
        </w:rPr>
      </w:pPr>
      <w:r w:rsidRPr="002260A5">
        <w:rPr>
          <w:color w:val="000000" w:themeColor="text1"/>
          <w:sz w:val="16"/>
          <w:szCs w:val="16"/>
        </w:rPr>
        <w:t>У1. О продаже самолетов французскому правительству.</w:t>
      </w:r>
    </w:p>
    <w:p w14:paraId="188E9601" w14:textId="77777777" w:rsidR="00145420" w:rsidRPr="002260A5" w:rsidRDefault="00145420" w:rsidP="001F5E07">
      <w:pPr>
        <w:jc w:val="both"/>
        <w:rPr>
          <w:color w:val="000000" w:themeColor="text1"/>
          <w:sz w:val="16"/>
          <w:szCs w:val="16"/>
        </w:rPr>
      </w:pPr>
      <w:r w:rsidRPr="002260A5">
        <w:rPr>
          <w:color w:val="000000" w:themeColor="text1"/>
          <w:sz w:val="16"/>
          <w:szCs w:val="16"/>
        </w:rPr>
        <w:t>Дать принципиальное согласив на продажу 100 истре</w:t>
      </w:r>
      <w:r w:rsidRPr="002260A5">
        <w:rPr>
          <w:color w:val="000000" w:themeColor="text1"/>
          <w:sz w:val="16"/>
          <w:szCs w:val="16"/>
        </w:rPr>
        <w:softHyphen/>
        <w:t>бителей и 50 бомбардировщиков, со сдачей в течение 1-го года, при условии принятия Францией заказа на интересую</w:t>
      </w:r>
      <w:r w:rsidRPr="002260A5">
        <w:rPr>
          <w:color w:val="000000" w:themeColor="text1"/>
          <w:sz w:val="16"/>
          <w:szCs w:val="16"/>
        </w:rPr>
        <w:softHyphen/>
        <w:t>щие нас предметы военно-оборонной промышленности.</w:t>
      </w:r>
    </w:p>
    <w:p w14:paraId="311D7117"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Литвинову, Ворошилову, Кагановичу М. М., Чвялеву.</w:t>
      </w:r>
    </w:p>
    <w:p w14:paraId="51885932" w14:textId="77777777" w:rsidR="00145420" w:rsidRPr="002260A5" w:rsidRDefault="00145420" w:rsidP="001F5E07">
      <w:pPr>
        <w:jc w:val="both"/>
        <w:rPr>
          <w:color w:val="000000" w:themeColor="text1"/>
          <w:sz w:val="16"/>
          <w:szCs w:val="16"/>
        </w:rPr>
      </w:pPr>
      <w:r w:rsidRPr="002260A5">
        <w:rPr>
          <w:color w:val="000000" w:themeColor="text1"/>
          <w:sz w:val="16"/>
          <w:szCs w:val="16"/>
        </w:rPr>
        <w:t>Х. О международных состязаниях аэростатов.</w:t>
      </w:r>
    </w:p>
    <w:p w14:paraId="76D2A4D5" w14:textId="77777777" w:rsidR="00145420" w:rsidRPr="002260A5" w:rsidRDefault="00145420" w:rsidP="001F5E07">
      <w:pPr>
        <w:jc w:val="both"/>
        <w:rPr>
          <w:color w:val="000000" w:themeColor="text1"/>
          <w:sz w:val="16"/>
          <w:szCs w:val="16"/>
        </w:rPr>
      </w:pPr>
      <w:r w:rsidRPr="002260A5">
        <w:rPr>
          <w:color w:val="000000" w:themeColor="text1"/>
          <w:sz w:val="16"/>
          <w:szCs w:val="16"/>
        </w:rPr>
        <w:t>Ответить бельгийскому правительству, что его сооб</w:t>
      </w:r>
      <w:r w:rsidRPr="002260A5">
        <w:rPr>
          <w:color w:val="000000" w:themeColor="text1"/>
          <w:sz w:val="16"/>
          <w:szCs w:val="16"/>
        </w:rPr>
        <w:softHyphen/>
        <w:t>щение о возможности посадки участников международных сос</w:t>
      </w:r>
      <w:r w:rsidRPr="002260A5">
        <w:rPr>
          <w:color w:val="000000" w:themeColor="text1"/>
          <w:sz w:val="16"/>
          <w:szCs w:val="16"/>
        </w:rPr>
        <w:softHyphen/>
        <w:t>тязаний аэростатов на советской территории нами принимает</w:t>
      </w:r>
      <w:r w:rsidRPr="002260A5">
        <w:rPr>
          <w:color w:val="000000" w:themeColor="text1"/>
          <w:sz w:val="16"/>
          <w:szCs w:val="16"/>
        </w:rPr>
        <w:softHyphen/>
        <w:t>ся к сведению.</w:t>
      </w:r>
    </w:p>
    <w:p w14:paraId="0A0A7F23"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Литвинову, Ежову, Ворошилову.</w:t>
      </w:r>
    </w:p>
    <w:p w14:paraId="4FBC09A7" w14:textId="77777777" w:rsidR="00145420" w:rsidRPr="002260A5" w:rsidRDefault="00145420" w:rsidP="001F5E07">
      <w:pPr>
        <w:jc w:val="both"/>
        <w:rPr>
          <w:color w:val="000000" w:themeColor="text1"/>
          <w:sz w:val="16"/>
          <w:szCs w:val="16"/>
        </w:rPr>
      </w:pPr>
      <w:r w:rsidRPr="002260A5">
        <w:rPr>
          <w:color w:val="000000" w:themeColor="text1"/>
          <w:sz w:val="16"/>
          <w:szCs w:val="16"/>
        </w:rPr>
        <w:t>191.- Вопросы К.О.</w:t>
      </w:r>
    </w:p>
    <w:p w14:paraId="7BCB1E63" w14:textId="77777777" w:rsidR="00145420" w:rsidRPr="002260A5" w:rsidRDefault="00145420" w:rsidP="001F5E07">
      <w:pPr>
        <w:jc w:val="both"/>
        <w:rPr>
          <w:color w:val="000000" w:themeColor="text1"/>
          <w:sz w:val="16"/>
          <w:szCs w:val="16"/>
        </w:rPr>
      </w:pPr>
      <w:r w:rsidRPr="002260A5">
        <w:rPr>
          <w:color w:val="000000" w:themeColor="text1"/>
          <w:sz w:val="16"/>
          <w:szCs w:val="16"/>
        </w:rPr>
        <w:t>Утвердить следующие решения К.О.:</w:t>
      </w:r>
    </w:p>
    <w:p w14:paraId="3A59AA2F" w14:textId="77777777" w:rsidR="00145420" w:rsidRPr="002260A5" w:rsidRDefault="00145420" w:rsidP="001F5E07">
      <w:pPr>
        <w:jc w:val="both"/>
        <w:rPr>
          <w:color w:val="000000" w:themeColor="text1"/>
          <w:sz w:val="16"/>
          <w:szCs w:val="16"/>
        </w:rPr>
      </w:pPr>
      <w:r w:rsidRPr="002260A5">
        <w:rPr>
          <w:color w:val="000000" w:themeColor="text1"/>
          <w:sz w:val="16"/>
          <w:szCs w:val="16"/>
        </w:rPr>
        <w:t>1. О плане опытных, экспериментальных и научно-исследова</w:t>
      </w:r>
      <w:r w:rsidRPr="002260A5">
        <w:rPr>
          <w:color w:val="000000" w:themeColor="text1"/>
          <w:sz w:val="16"/>
          <w:szCs w:val="16"/>
        </w:rPr>
        <w:softHyphen/>
        <w:t>тельских работ по авиационному моторостроению на 1938 г.</w:t>
      </w:r>
    </w:p>
    <w:p w14:paraId="1CE2AE69" w14:textId="77777777" w:rsidR="00145420" w:rsidRPr="002260A5" w:rsidRDefault="00145420" w:rsidP="001F5E07">
      <w:pPr>
        <w:jc w:val="both"/>
        <w:rPr>
          <w:color w:val="000000" w:themeColor="text1"/>
          <w:sz w:val="16"/>
          <w:szCs w:val="16"/>
        </w:rPr>
      </w:pPr>
      <w:r w:rsidRPr="002260A5">
        <w:rPr>
          <w:color w:val="000000" w:themeColor="text1"/>
          <w:sz w:val="16"/>
          <w:szCs w:val="16"/>
        </w:rPr>
        <w:t>а) Отпустить из резервного фонда СНК на финансирова</w:t>
      </w:r>
      <w:r w:rsidRPr="002260A5">
        <w:rPr>
          <w:color w:val="000000" w:themeColor="text1"/>
          <w:sz w:val="16"/>
          <w:szCs w:val="16"/>
        </w:rPr>
        <w:softHyphen/>
        <w:t>ние опытных экспериментальных и научно-исследовательских  работ по 18 Главы. Управл. НКОП 103 млн. рубл., с учетом из</w:t>
      </w:r>
      <w:r w:rsidRPr="002260A5">
        <w:rPr>
          <w:color w:val="000000" w:themeColor="text1"/>
          <w:sz w:val="16"/>
          <w:szCs w:val="16"/>
        </w:rPr>
        <w:softHyphen/>
        <w:t>расходованных в 1 и П кв.1938г. 24 млн. рубл., в Ш кв.- 44 млн. руб. и в 1У кв.- 35 млн. рублей</w:t>
      </w:r>
    </w:p>
    <w:p w14:paraId="3F49A3BF" w14:textId="77777777" w:rsidR="00145420" w:rsidRPr="002260A5" w:rsidRDefault="00145420" w:rsidP="001F5E07">
      <w:pPr>
        <w:jc w:val="both"/>
        <w:rPr>
          <w:color w:val="000000" w:themeColor="text1"/>
          <w:sz w:val="16"/>
          <w:szCs w:val="16"/>
        </w:rPr>
      </w:pPr>
      <w:r w:rsidRPr="002260A5">
        <w:rPr>
          <w:color w:val="000000" w:themeColor="text1"/>
          <w:sz w:val="16"/>
          <w:szCs w:val="16"/>
        </w:rPr>
        <w:t>б) Отпустить 18 Главному Управлению в 1988 г. из резерв</w:t>
      </w:r>
      <w:r w:rsidRPr="002260A5">
        <w:rPr>
          <w:color w:val="000000" w:themeColor="text1"/>
          <w:sz w:val="16"/>
          <w:szCs w:val="16"/>
        </w:rPr>
        <w:softHyphen/>
        <w:t>ного фонда СНК. СССР 10.200 т.р. сверх установленных лими</w:t>
      </w:r>
      <w:r w:rsidRPr="002260A5">
        <w:rPr>
          <w:color w:val="000000" w:themeColor="text1"/>
          <w:sz w:val="16"/>
          <w:szCs w:val="16"/>
        </w:rPr>
        <w:softHyphen/>
        <w:t>тов НКОП на:</w:t>
      </w:r>
    </w:p>
    <w:p w14:paraId="071BB9AC" w14:textId="77777777" w:rsidR="00145420" w:rsidRPr="002260A5" w:rsidRDefault="00145420" w:rsidP="001F5E07">
      <w:pPr>
        <w:jc w:val="both"/>
        <w:rPr>
          <w:color w:val="000000" w:themeColor="text1"/>
          <w:sz w:val="16"/>
          <w:szCs w:val="16"/>
        </w:rPr>
      </w:pPr>
      <w:r w:rsidRPr="002260A5">
        <w:rPr>
          <w:color w:val="000000" w:themeColor="text1"/>
          <w:sz w:val="16"/>
          <w:szCs w:val="16"/>
        </w:rPr>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2260A5">
        <w:rPr>
          <w:color w:val="000000" w:themeColor="text1"/>
          <w:sz w:val="16"/>
          <w:szCs w:val="16"/>
        </w:rPr>
        <w:softHyphen/>
        <w:t>ха - 5 млн. рублей;</w:t>
      </w:r>
    </w:p>
    <w:p w14:paraId="4DAEA272" w14:textId="77777777" w:rsidR="00145420" w:rsidRPr="002260A5" w:rsidRDefault="00145420" w:rsidP="001F5E07">
      <w:pPr>
        <w:jc w:val="both"/>
        <w:rPr>
          <w:color w:val="000000" w:themeColor="text1"/>
          <w:sz w:val="16"/>
          <w:szCs w:val="16"/>
        </w:rPr>
      </w:pPr>
      <w:r w:rsidRPr="002260A5">
        <w:rPr>
          <w:color w:val="000000" w:themeColor="text1"/>
          <w:sz w:val="16"/>
          <w:szCs w:val="16"/>
        </w:rPr>
        <w:t>2) строительство и производственное оборудование опытной винтовой базы заводу №№ 150 и 28 - 1,5 млн. рубл.;</w:t>
      </w:r>
    </w:p>
    <w:p w14:paraId="3F9ADAA3" w14:textId="77777777" w:rsidR="00145420" w:rsidRPr="002260A5" w:rsidRDefault="00145420" w:rsidP="001F5E07">
      <w:pPr>
        <w:jc w:val="both"/>
        <w:rPr>
          <w:color w:val="000000" w:themeColor="text1"/>
          <w:sz w:val="16"/>
          <w:szCs w:val="16"/>
        </w:rPr>
      </w:pPr>
      <w:r w:rsidRPr="002260A5">
        <w:rPr>
          <w:color w:val="000000" w:themeColor="text1"/>
          <w:sz w:val="16"/>
          <w:szCs w:val="16"/>
        </w:rPr>
        <w:lastRenderedPageBreak/>
        <w:t>3) на строительство аэродрома при заводе № 26 - 1.200 т.р.</w:t>
      </w:r>
    </w:p>
    <w:p w14:paraId="32C27648" w14:textId="77777777" w:rsidR="00145420" w:rsidRPr="002260A5" w:rsidRDefault="00145420" w:rsidP="001F5E07">
      <w:pPr>
        <w:jc w:val="both"/>
        <w:rPr>
          <w:color w:val="000000" w:themeColor="text1"/>
          <w:sz w:val="16"/>
          <w:szCs w:val="16"/>
        </w:rPr>
      </w:pPr>
      <w:r w:rsidRPr="002260A5">
        <w:rPr>
          <w:color w:val="000000" w:themeColor="text1"/>
          <w:sz w:val="16"/>
          <w:szCs w:val="16"/>
        </w:rPr>
        <w:t>4) на строительство и производственное оборудование опытных отделов заводов №№ 16, 33, 20 и 132 - 2.500 т.р.</w:t>
      </w:r>
    </w:p>
    <w:p w14:paraId="6940848A" w14:textId="77777777" w:rsidR="00145420" w:rsidRPr="002260A5" w:rsidRDefault="00145420" w:rsidP="001F5E07">
      <w:pPr>
        <w:jc w:val="both"/>
        <w:rPr>
          <w:color w:val="000000" w:themeColor="text1"/>
          <w:sz w:val="16"/>
          <w:szCs w:val="16"/>
        </w:rPr>
      </w:pPr>
      <w:r w:rsidRPr="002260A5">
        <w:rPr>
          <w:color w:val="000000" w:themeColor="text1"/>
          <w:sz w:val="16"/>
          <w:szCs w:val="16"/>
        </w:rPr>
        <w:t>в) Разрешить НКОП (18 Гл.Упр.) начать переговоры с фирмой Испано-Сюиза о продлении договора на получение ли</w:t>
      </w:r>
      <w:r w:rsidRPr="002260A5">
        <w:rPr>
          <w:color w:val="000000" w:themeColor="text1"/>
          <w:sz w:val="16"/>
          <w:szCs w:val="16"/>
        </w:rPr>
        <w:softHyphen/>
        <w:t>цензии и техпомощи по новым модифицированным моторам.</w:t>
      </w:r>
    </w:p>
    <w:p w14:paraId="6B29A0E9" w14:textId="77777777" w:rsidR="00145420" w:rsidRPr="002260A5" w:rsidRDefault="00145420" w:rsidP="001F5E07">
      <w:pPr>
        <w:jc w:val="both"/>
        <w:rPr>
          <w:color w:val="000000" w:themeColor="text1"/>
          <w:sz w:val="16"/>
          <w:szCs w:val="16"/>
        </w:rPr>
      </w:pPr>
      <w:r w:rsidRPr="002260A5">
        <w:rPr>
          <w:color w:val="000000" w:themeColor="text1"/>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2260A5">
        <w:rPr>
          <w:color w:val="000000" w:themeColor="text1"/>
          <w:sz w:val="16"/>
          <w:szCs w:val="16"/>
        </w:rPr>
        <w:softHyphen/>
        <w:t>вы. На организацию и строительство об"единенного аэродро</w:t>
      </w:r>
      <w:r w:rsidRPr="002260A5">
        <w:rPr>
          <w:color w:val="000000" w:themeColor="text1"/>
          <w:sz w:val="16"/>
          <w:szCs w:val="16"/>
        </w:rPr>
        <w:softHyphen/>
        <w:t>ма отпустить НКОП (18 Гл.Упр.) в 1938-39г. из резервного фонда СНК СССР 3 млн. рубл.</w:t>
      </w:r>
    </w:p>
    <w:p w14:paraId="370EF15F" w14:textId="77777777" w:rsidR="00145420" w:rsidRPr="002260A5" w:rsidRDefault="00145420" w:rsidP="001F5E07">
      <w:pPr>
        <w:jc w:val="both"/>
        <w:rPr>
          <w:color w:val="000000" w:themeColor="text1"/>
          <w:sz w:val="16"/>
          <w:szCs w:val="16"/>
        </w:rPr>
      </w:pPr>
      <w:r w:rsidRPr="002260A5">
        <w:rPr>
          <w:color w:val="000000" w:themeColor="text1"/>
          <w:sz w:val="16"/>
          <w:szCs w:val="16"/>
        </w:rPr>
        <w:t>д) Разрешить НКМаш"у, совместно с НКОП, купить ино</w:t>
      </w:r>
      <w:r w:rsidRPr="002260A5">
        <w:rPr>
          <w:color w:val="000000" w:themeColor="text1"/>
          <w:sz w:val="16"/>
          <w:szCs w:val="16"/>
        </w:rPr>
        <w:softHyphen/>
        <w:t>странную техническую помощь на производство высококаче</w:t>
      </w:r>
      <w:r w:rsidRPr="002260A5">
        <w:rPr>
          <w:color w:val="000000" w:themeColor="text1"/>
          <w:sz w:val="16"/>
          <w:szCs w:val="16"/>
        </w:rPr>
        <w:softHyphen/>
        <w:t>ственных свечей, для чего в месячный срок оформить коман</w:t>
      </w:r>
      <w:r w:rsidRPr="002260A5">
        <w:rPr>
          <w:color w:val="000000" w:themeColor="text1"/>
          <w:sz w:val="16"/>
          <w:szCs w:val="16"/>
        </w:rPr>
        <w:softHyphen/>
        <w:t>дировку рабочей комиссии в составе 5-7 чел. для поездки во Францию, Англию и Америку.</w:t>
      </w:r>
    </w:p>
    <w:p w14:paraId="534EA48C" w14:textId="77777777" w:rsidR="00145420" w:rsidRPr="002260A5" w:rsidRDefault="00145420" w:rsidP="001F5E07">
      <w:pPr>
        <w:jc w:val="both"/>
        <w:rPr>
          <w:color w:val="000000" w:themeColor="text1"/>
          <w:sz w:val="16"/>
          <w:szCs w:val="16"/>
        </w:rPr>
      </w:pPr>
      <w:r w:rsidRPr="002260A5">
        <w:rPr>
          <w:color w:val="000000" w:themeColor="text1"/>
          <w:sz w:val="16"/>
          <w:szCs w:val="16"/>
        </w:rPr>
        <w:t>На основе изучения материалов, проведения испыта</w:t>
      </w:r>
      <w:r w:rsidRPr="002260A5">
        <w:rPr>
          <w:color w:val="000000" w:themeColor="text1"/>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0B0B834D" w14:textId="77777777" w:rsidR="00145420" w:rsidRPr="002260A5" w:rsidRDefault="00145420" w:rsidP="001F5E07">
      <w:pPr>
        <w:jc w:val="both"/>
        <w:rPr>
          <w:color w:val="000000" w:themeColor="text1"/>
          <w:sz w:val="16"/>
          <w:szCs w:val="16"/>
        </w:rPr>
      </w:pPr>
      <w:r w:rsidRPr="002260A5">
        <w:rPr>
          <w:color w:val="000000" w:themeColor="text1"/>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53B8DECA" w14:textId="77777777" w:rsidR="00145420" w:rsidRPr="002260A5" w:rsidRDefault="00145420" w:rsidP="001F5E07">
      <w:pPr>
        <w:jc w:val="both"/>
        <w:rPr>
          <w:color w:val="000000" w:themeColor="text1"/>
          <w:sz w:val="16"/>
          <w:szCs w:val="16"/>
        </w:rPr>
      </w:pPr>
      <w:r w:rsidRPr="002260A5">
        <w:rPr>
          <w:color w:val="000000" w:themeColor="text1"/>
          <w:sz w:val="16"/>
          <w:szCs w:val="16"/>
        </w:rPr>
        <w:t>ж) В целях обеспечения своевременной технической ин</w:t>
      </w:r>
      <w:r w:rsidRPr="002260A5">
        <w:rPr>
          <w:color w:val="000000" w:themeColor="text1"/>
          <w:sz w:val="16"/>
          <w:szCs w:val="16"/>
        </w:rPr>
        <w:softHyphen/>
        <w:t>формации и наблюдения за уровнем развития заграничной авиа</w:t>
      </w:r>
      <w:r w:rsidRPr="002260A5">
        <w:rPr>
          <w:color w:val="000000" w:themeColor="text1"/>
          <w:sz w:val="16"/>
          <w:szCs w:val="16"/>
        </w:rPr>
        <w:softHyphen/>
        <w:t>техники по моторам и самолетам, разрешить НКОП создать при торгпредставительствах в Америке, Франции, Англии, Гер</w:t>
      </w:r>
      <w:r w:rsidRPr="002260A5">
        <w:rPr>
          <w:color w:val="000000" w:themeColor="text1"/>
          <w:sz w:val="16"/>
          <w:szCs w:val="16"/>
        </w:rPr>
        <w:softHyphen/>
        <w:t>мании, Японии и Италии - технические бюро, укомплектовав их соответствующими кадрами специалистов из состава работ</w:t>
      </w:r>
      <w:r w:rsidRPr="002260A5">
        <w:rPr>
          <w:color w:val="000000" w:themeColor="text1"/>
          <w:sz w:val="16"/>
          <w:szCs w:val="16"/>
        </w:rPr>
        <w:softHyphen/>
        <w:t>ников ПГУ, 28 ГУ НКОП и УВВС.</w:t>
      </w:r>
    </w:p>
    <w:p w14:paraId="7647BF99" w14:textId="77777777" w:rsidR="00145420" w:rsidRPr="002260A5" w:rsidRDefault="00145420" w:rsidP="001F5E07">
      <w:pPr>
        <w:jc w:val="both"/>
        <w:rPr>
          <w:color w:val="000000" w:themeColor="text1"/>
          <w:sz w:val="16"/>
          <w:szCs w:val="16"/>
        </w:rPr>
      </w:pPr>
      <w:r w:rsidRPr="002260A5">
        <w:rPr>
          <w:color w:val="000000" w:themeColor="text1"/>
          <w:sz w:val="16"/>
          <w:szCs w:val="16"/>
        </w:rPr>
        <w:t>з) В целях создания единой научно-исследовательской и опытно-производственной базы по авиационным паровым тур</w:t>
      </w:r>
      <w:r w:rsidRPr="002260A5">
        <w:rPr>
          <w:color w:val="000000" w:themeColor="text1"/>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398E5714" w14:textId="77777777" w:rsidR="00145420" w:rsidRPr="002260A5" w:rsidRDefault="00145420" w:rsidP="001F5E07">
      <w:pPr>
        <w:jc w:val="both"/>
        <w:rPr>
          <w:color w:val="000000" w:themeColor="text1"/>
          <w:sz w:val="16"/>
          <w:szCs w:val="16"/>
        </w:rPr>
      </w:pPr>
      <w:r w:rsidRPr="002260A5">
        <w:rPr>
          <w:color w:val="000000" w:themeColor="text1"/>
          <w:sz w:val="16"/>
          <w:szCs w:val="16"/>
        </w:rPr>
        <w:t>Для чего:</w:t>
      </w:r>
    </w:p>
    <w:p w14:paraId="24AF75E8" w14:textId="77777777" w:rsidR="00145420" w:rsidRPr="002260A5" w:rsidRDefault="00145420" w:rsidP="001F5E07">
      <w:pPr>
        <w:jc w:val="both"/>
        <w:rPr>
          <w:color w:val="000000" w:themeColor="text1"/>
          <w:sz w:val="16"/>
          <w:szCs w:val="16"/>
        </w:rPr>
      </w:pPr>
      <w:r w:rsidRPr="002260A5">
        <w:rPr>
          <w:color w:val="000000" w:themeColor="text1"/>
          <w:sz w:val="16"/>
          <w:szCs w:val="16"/>
        </w:rPr>
        <w:t>1. ГлавЭнергопрому в месячный срок развернуть работы в ЦКТИ по дооборудованию опытного завода, лабораторий, жил</w:t>
      </w:r>
      <w:r w:rsidRPr="002260A5">
        <w:rPr>
          <w:color w:val="000000" w:themeColor="text1"/>
          <w:sz w:val="16"/>
          <w:szCs w:val="16"/>
        </w:rPr>
        <w:softHyphen/>
        <w:t>строительства и об"единить все группы территориально в ЦКТИ (Ленинград) не позднее 1У кв.1938 г.</w:t>
      </w:r>
    </w:p>
    <w:p w14:paraId="7A4AFE60" w14:textId="77777777" w:rsidR="00145420" w:rsidRPr="002260A5" w:rsidRDefault="00145420" w:rsidP="001F5E07">
      <w:pPr>
        <w:jc w:val="both"/>
        <w:rPr>
          <w:color w:val="000000" w:themeColor="text1"/>
          <w:sz w:val="16"/>
          <w:szCs w:val="16"/>
        </w:rPr>
      </w:pPr>
      <w:r w:rsidRPr="002260A5">
        <w:rPr>
          <w:color w:val="000000" w:themeColor="text1"/>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2A0D9273" w14:textId="77777777" w:rsidR="00145420" w:rsidRPr="002260A5" w:rsidRDefault="00145420" w:rsidP="001F5E07">
      <w:pPr>
        <w:jc w:val="both"/>
        <w:rPr>
          <w:color w:val="000000" w:themeColor="text1"/>
          <w:sz w:val="16"/>
          <w:szCs w:val="16"/>
        </w:rPr>
      </w:pPr>
      <w:r w:rsidRPr="002260A5">
        <w:rPr>
          <w:color w:val="000000" w:themeColor="text1"/>
          <w:sz w:val="16"/>
          <w:szCs w:val="16"/>
        </w:rPr>
        <w:t>2. Для технической консультации и проведения ряда научно-исследовательских и экспериментальных работ прив</w:t>
      </w:r>
      <w:r w:rsidRPr="002260A5">
        <w:rPr>
          <w:color w:val="000000" w:themeColor="text1"/>
          <w:sz w:val="16"/>
          <w:szCs w:val="16"/>
        </w:rPr>
        <w:softHyphen/>
        <w:t>лечь Академию Наук СССР и ЦАГИ (по конденсаторам).</w:t>
      </w:r>
    </w:p>
    <w:p w14:paraId="65B81D11" w14:textId="77777777" w:rsidR="00145420" w:rsidRPr="002260A5" w:rsidRDefault="00145420" w:rsidP="001F5E07">
      <w:pPr>
        <w:jc w:val="both"/>
        <w:rPr>
          <w:color w:val="000000" w:themeColor="text1"/>
          <w:sz w:val="16"/>
          <w:szCs w:val="16"/>
        </w:rPr>
      </w:pPr>
      <w:r w:rsidRPr="002260A5">
        <w:rPr>
          <w:color w:val="000000" w:themeColor="text1"/>
          <w:sz w:val="16"/>
          <w:szCs w:val="16"/>
        </w:rPr>
        <w:t>и) Авиационные дизеля.</w:t>
      </w:r>
    </w:p>
    <w:p w14:paraId="63400677" w14:textId="77777777" w:rsidR="00145420" w:rsidRPr="002260A5" w:rsidRDefault="00145420" w:rsidP="001F5E07">
      <w:pPr>
        <w:jc w:val="both"/>
        <w:rPr>
          <w:color w:val="000000" w:themeColor="text1"/>
          <w:sz w:val="16"/>
          <w:szCs w:val="16"/>
        </w:rPr>
      </w:pPr>
      <w:r w:rsidRPr="002260A5">
        <w:rPr>
          <w:color w:val="000000" w:themeColor="text1"/>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2260A5">
        <w:rPr>
          <w:color w:val="000000" w:themeColor="text1"/>
          <w:sz w:val="16"/>
          <w:szCs w:val="16"/>
        </w:rPr>
        <w:softHyphen/>
        <w:t>ний на станке и на самолете, для определения тактико-тех</w:t>
      </w:r>
      <w:r w:rsidRPr="002260A5">
        <w:rPr>
          <w:color w:val="000000" w:themeColor="text1"/>
          <w:sz w:val="16"/>
          <w:szCs w:val="16"/>
        </w:rPr>
        <w:softHyphen/>
        <w:t>нических свойств в целесообразности запуска в производ</w:t>
      </w:r>
      <w:r w:rsidRPr="002260A5">
        <w:rPr>
          <w:color w:val="000000" w:themeColor="text1"/>
          <w:sz w:val="16"/>
          <w:szCs w:val="16"/>
        </w:rPr>
        <w:softHyphen/>
        <w:t>ство.</w:t>
      </w:r>
    </w:p>
    <w:p w14:paraId="2A44F5A6" w14:textId="77777777" w:rsidR="00145420" w:rsidRPr="002260A5" w:rsidRDefault="00145420" w:rsidP="001F5E07">
      <w:pPr>
        <w:jc w:val="both"/>
        <w:rPr>
          <w:color w:val="000000" w:themeColor="text1"/>
          <w:sz w:val="16"/>
          <w:szCs w:val="16"/>
        </w:rPr>
      </w:pPr>
      <w:r w:rsidRPr="002260A5">
        <w:rPr>
          <w:color w:val="000000" w:themeColor="text1"/>
          <w:sz w:val="16"/>
          <w:szCs w:val="16"/>
        </w:rPr>
        <w:t>Для закупки и изучения опыта производства авиади</w:t>
      </w:r>
      <w:r w:rsidRPr="002260A5">
        <w:rPr>
          <w:color w:val="000000" w:themeColor="text1"/>
          <w:sz w:val="16"/>
          <w:szCs w:val="16"/>
        </w:rPr>
        <w:softHyphen/>
        <w:t>зелей, разрешить НКОП совместно с НКО послать за границу рабочую комиссию в количестве 4-5 человек.</w:t>
      </w:r>
    </w:p>
    <w:p w14:paraId="3290A2CB"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 - все; Чвялеву - в,д,ж,и; Ворошилову, Ежову -е.ж.и;</w:t>
      </w:r>
    </w:p>
    <w:p w14:paraId="71C21624" w14:textId="77777777" w:rsidR="00145420" w:rsidRPr="002260A5" w:rsidRDefault="00145420" w:rsidP="001F5E07">
      <w:pPr>
        <w:jc w:val="both"/>
        <w:rPr>
          <w:color w:val="000000" w:themeColor="text1"/>
          <w:sz w:val="16"/>
          <w:szCs w:val="16"/>
        </w:rPr>
      </w:pPr>
      <w:r w:rsidRPr="002260A5">
        <w:rPr>
          <w:color w:val="000000" w:themeColor="text1"/>
          <w:sz w:val="16"/>
          <w:szCs w:val="16"/>
        </w:rPr>
        <w:t>Львову - д; Кагановичу Л. м.- з; МК ВКЩб) -г.</w:t>
      </w:r>
    </w:p>
    <w:p w14:paraId="3DD85F76" w14:textId="77777777" w:rsidR="00145420" w:rsidRPr="002260A5" w:rsidRDefault="00145420" w:rsidP="001F5E07">
      <w:pPr>
        <w:jc w:val="both"/>
        <w:rPr>
          <w:color w:val="000000" w:themeColor="text1"/>
          <w:sz w:val="16"/>
          <w:szCs w:val="16"/>
        </w:rPr>
      </w:pPr>
      <w:r w:rsidRPr="002260A5">
        <w:rPr>
          <w:color w:val="000000" w:themeColor="text1"/>
          <w:sz w:val="16"/>
          <w:szCs w:val="16"/>
        </w:rPr>
        <w:t>П. О разрешении НКОП закупить за границей электро-измери</w:t>
      </w:r>
      <w:r w:rsidRPr="002260A5">
        <w:rPr>
          <w:color w:val="000000" w:themeColor="text1"/>
          <w:sz w:val="16"/>
          <w:szCs w:val="16"/>
        </w:rPr>
        <w:softHyphen/>
        <w:t>тельную аппаратуру, приборы и оборудование вместо радис</w:t>
      </w:r>
      <w:r w:rsidRPr="002260A5">
        <w:rPr>
          <w:color w:val="000000" w:themeColor="text1"/>
          <w:sz w:val="16"/>
          <w:szCs w:val="16"/>
        </w:rPr>
        <w:softHyphen/>
        <w:t>телемеханическои линии.</w:t>
      </w:r>
    </w:p>
    <w:p w14:paraId="30D2F96D" w14:textId="77777777" w:rsidR="00145420" w:rsidRPr="002260A5" w:rsidRDefault="00145420" w:rsidP="001F5E07">
      <w:pPr>
        <w:jc w:val="both"/>
        <w:rPr>
          <w:color w:val="000000" w:themeColor="text1"/>
          <w:sz w:val="16"/>
          <w:szCs w:val="16"/>
        </w:rPr>
      </w:pPr>
      <w:r w:rsidRPr="002260A5">
        <w:rPr>
          <w:color w:val="000000" w:themeColor="text1"/>
          <w:sz w:val="16"/>
          <w:szCs w:val="16"/>
        </w:rPr>
        <w:t>1. Разрешить НКОП"у закупить импортное оборудование, приборы и -аппаратуру для 20 Главка в счет импортного кон</w:t>
      </w:r>
      <w:r w:rsidRPr="002260A5">
        <w:rPr>
          <w:color w:val="000000" w:themeColor="text1"/>
          <w:sz w:val="16"/>
          <w:szCs w:val="16"/>
        </w:rPr>
        <w:softHyphen/>
        <w:t>тингента, отпущенного решением СТО от 14.Ш.1937 г. за № 47сс, на сумму 242.155 р., согласно приложения.</w:t>
      </w:r>
    </w:p>
    <w:p w14:paraId="28B78FFC" w14:textId="77777777" w:rsidR="00145420" w:rsidRPr="002260A5" w:rsidRDefault="00145420" w:rsidP="001F5E07">
      <w:pPr>
        <w:jc w:val="both"/>
        <w:rPr>
          <w:color w:val="000000" w:themeColor="text1"/>
          <w:sz w:val="16"/>
          <w:szCs w:val="16"/>
        </w:rPr>
      </w:pPr>
      <w:r w:rsidRPr="002260A5">
        <w:rPr>
          <w:color w:val="000000" w:themeColor="text1"/>
          <w:sz w:val="16"/>
          <w:szCs w:val="16"/>
        </w:rPr>
        <w:t>2. Обязать НКОП в 15-дневный срок представить НКВТ уточненные технические спецификации на указанное оборудо</w:t>
      </w:r>
      <w:r w:rsidRPr="002260A5">
        <w:rPr>
          <w:color w:val="000000" w:themeColor="text1"/>
          <w:sz w:val="16"/>
          <w:szCs w:val="16"/>
        </w:rPr>
        <w:softHyphen/>
        <w:t>вание, приборы и аппаратуру.</w:t>
      </w:r>
    </w:p>
    <w:p w14:paraId="251B71AB"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 Чвялеву.</w:t>
      </w:r>
    </w:p>
    <w:p w14:paraId="28E46CA9" w14:textId="77777777" w:rsidR="00145420" w:rsidRPr="002260A5" w:rsidRDefault="00145420" w:rsidP="001F5E07">
      <w:pPr>
        <w:jc w:val="both"/>
        <w:rPr>
          <w:color w:val="000000" w:themeColor="text1"/>
          <w:sz w:val="16"/>
          <w:szCs w:val="16"/>
        </w:rPr>
      </w:pPr>
      <w:r w:rsidRPr="002260A5">
        <w:rPr>
          <w:color w:val="000000" w:themeColor="text1"/>
          <w:sz w:val="16"/>
          <w:szCs w:val="16"/>
        </w:rPr>
        <w:t>Ш. О проведении опытных и исследовательских работ по выбо</w:t>
      </w:r>
      <w:r w:rsidRPr="002260A5">
        <w:rPr>
          <w:color w:val="000000" w:themeColor="text1"/>
          <w:sz w:val="16"/>
          <w:szCs w:val="16"/>
        </w:rPr>
        <w:softHyphen/>
        <w:t>ру и изготовлению боезапаса для артиллерийского воору</w:t>
      </w:r>
      <w:r w:rsidRPr="002260A5">
        <w:rPr>
          <w:color w:val="000000" w:themeColor="text1"/>
          <w:sz w:val="16"/>
          <w:szCs w:val="16"/>
        </w:rPr>
        <w:softHyphen/>
        <w:t>жения линкора "А"</w:t>
      </w:r>
    </w:p>
    <w:p w14:paraId="5E296A6E" w14:textId="77777777" w:rsidR="00145420" w:rsidRPr="002260A5" w:rsidRDefault="00145420" w:rsidP="001F5E07">
      <w:pPr>
        <w:jc w:val="both"/>
        <w:rPr>
          <w:color w:val="000000" w:themeColor="text1"/>
          <w:sz w:val="16"/>
          <w:szCs w:val="16"/>
        </w:rPr>
      </w:pPr>
      <w:r w:rsidRPr="002260A5">
        <w:rPr>
          <w:color w:val="000000" w:themeColor="text1"/>
          <w:sz w:val="16"/>
          <w:szCs w:val="16"/>
        </w:rPr>
        <w:t>Отпустить из резервного фонда СHK СССР НКОП"у на проведение опытных и исследовательских работ и для поли</w:t>
      </w:r>
      <w:r w:rsidRPr="002260A5">
        <w:rPr>
          <w:color w:val="000000" w:themeColor="text1"/>
          <w:sz w:val="16"/>
          <w:szCs w:val="16"/>
        </w:rPr>
        <w:softHyphen/>
        <w:t>гонных испытаний боезапаса в 1938г. - 11.620,2 тыс. руб., из них:</w:t>
      </w:r>
    </w:p>
    <w:p w14:paraId="75E4F266" w14:textId="77777777" w:rsidR="00145420" w:rsidRPr="002260A5" w:rsidRDefault="00145420"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а) 13 Гл.Упр.НКОП</w:t>
      </w:r>
      <w:r w:rsidRPr="002260A5">
        <w:rPr>
          <w:color w:val="000000" w:themeColor="text1"/>
          <w:sz w:val="16"/>
          <w:szCs w:val="16"/>
        </w:rPr>
        <w:tab/>
        <w:t>5.338,5 т. р.</w:t>
      </w:r>
    </w:p>
    <w:p w14:paraId="6B34173B" w14:textId="77777777" w:rsidR="00145420" w:rsidRPr="002260A5" w:rsidRDefault="00145420" w:rsidP="001F5E07">
      <w:pPr>
        <w:jc w:val="both"/>
        <w:rPr>
          <w:color w:val="000000" w:themeColor="text1"/>
          <w:sz w:val="16"/>
          <w:szCs w:val="16"/>
        </w:rPr>
      </w:pPr>
      <w:r w:rsidRPr="002260A5">
        <w:rPr>
          <w:color w:val="000000" w:themeColor="text1"/>
          <w:sz w:val="16"/>
          <w:szCs w:val="16"/>
        </w:rPr>
        <w:t>б 14</w:t>
      </w:r>
      <w:r w:rsidRPr="002260A5">
        <w:rPr>
          <w:color w:val="000000" w:themeColor="text1"/>
          <w:sz w:val="16"/>
          <w:szCs w:val="16"/>
        </w:rPr>
        <w:tab/>
        <w:t>" - "</w:t>
      </w:r>
      <w:r w:rsidRPr="002260A5">
        <w:rPr>
          <w:color w:val="000000" w:themeColor="text1"/>
          <w:sz w:val="16"/>
          <w:szCs w:val="16"/>
        </w:rPr>
        <w:tab/>
        <w:t>3.417,7 "</w:t>
      </w:r>
    </w:p>
    <w:p w14:paraId="486C2D17" w14:textId="77777777" w:rsidR="00145420" w:rsidRPr="002260A5" w:rsidRDefault="00145420" w:rsidP="001F5E07">
      <w:pPr>
        <w:jc w:val="both"/>
        <w:rPr>
          <w:color w:val="000000" w:themeColor="text1"/>
          <w:sz w:val="16"/>
          <w:szCs w:val="16"/>
        </w:rPr>
      </w:pPr>
      <w:r w:rsidRPr="002260A5">
        <w:rPr>
          <w:color w:val="000000" w:themeColor="text1"/>
          <w:sz w:val="16"/>
          <w:szCs w:val="16"/>
        </w:rPr>
        <w:t>в) 11</w:t>
      </w:r>
      <w:r w:rsidRPr="002260A5">
        <w:rPr>
          <w:color w:val="000000" w:themeColor="text1"/>
          <w:sz w:val="16"/>
          <w:szCs w:val="16"/>
        </w:rPr>
        <w:tab/>
        <w:t>" - "</w:t>
      </w:r>
      <w:r w:rsidRPr="002260A5">
        <w:rPr>
          <w:color w:val="000000" w:themeColor="text1"/>
          <w:sz w:val="16"/>
          <w:szCs w:val="16"/>
        </w:rPr>
        <w:tab/>
        <w:t>2.864,0 "</w:t>
      </w:r>
      <w:r w:rsidRPr="002260A5">
        <w:rPr>
          <w:color w:val="000000" w:themeColor="text1"/>
          <w:sz w:val="16"/>
          <w:szCs w:val="16"/>
        </w:rPr>
        <w:fldChar w:fldCharType="end"/>
      </w:r>
    </w:p>
    <w:p w14:paraId="790AB287" w14:textId="77777777" w:rsidR="00145420" w:rsidRPr="002260A5" w:rsidRDefault="00145420"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w:t>
      </w:r>
    </w:p>
    <w:p w14:paraId="2A6FE9D1" w14:textId="77777777" w:rsidR="00145420" w:rsidRPr="002260A5" w:rsidRDefault="00145420"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 (22910).</w:t>
      </w:r>
    </w:p>
    <w:p w14:paraId="2269CBAC" w14:textId="77777777" w:rsidR="00145420" w:rsidRPr="002260A5" w:rsidRDefault="00145420" w:rsidP="001F5E07">
      <w:pPr>
        <w:jc w:val="both"/>
        <w:rPr>
          <w:color w:val="000000" w:themeColor="text1"/>
          <w:sz w:val="16"/>
          <w:szCs w:val="16"/>
        </w:rPr>
      </w:pPr>
    </w:p>
    <w:p w14:paraId="399F8F4C" w14:textId="7D8F3674" w:rsidR="00BA22A9" w:rsidRDefault="00BA22A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46A6AB07" w14:textId="77777777" w:rsidR="00BA22A9" w:rsidRDefault="00BA22A9" w:rsidP="001F5E07">
      <w:pPr>
        <w:numPr>
          <w:ilvl w:val="12"/>
          <w:numId w:val="0"/>
        </w:numPr>
        <w:autoSpaceDE w:val="0"/>
        <w:autoSpaceDN w:val="0"/>
        <w:adjustRightInd w:val="0"/>
        <w:jc w:val="both"/>
        <w:rPr>
          <w:i/>
          <w:iCs/>
          <w:color w:val="000000" w:themeColor="text1"/>
          <w:sz w:val="16"/>
          <w:szCs w:val="16"/>
        </w:rPr>
      </w:pPr>
    </w:p>
    <w:p w14:paraId="02FC0FA7" w14:textId="77777777" w:rsidR="00BA22A9" w:rsidRPr="00E77D24" w:rsidRDefault="00BA22A9" w:rsidP="00BA22A9">
      <w:pPr>
        <w:jc w:val="both"/>
        <w:rPr>
          <w:color w:val="0070C0"/>
          <w:sz w:val="16"/>
          <w:szCs w:val="16"/>
        </w:rPr>
      </w:pPr>
      <w:r w:rsidRPr="00E77D24">
        <w:rPr>
          <w:color w:val="0070C0"/>
          <w:sz w:val="16"/>
          <w:szCs w:val="16"/>
        </w:rPr>
        <w:t>19 августа 1938 г. Произошло два воздуш</w:t>
      </w:r>
      <w:r w:rsidRPr="00E77D24">
        <w:rPr>
          <w:color w:val="0070C0"/>
          <w:sz w:val="16"/>
          <w:szCs w:val="16"/>
        </w:rPr>
        <w:softHyphen/>
        <w:t>ных боя. В 10.45 начался первый бой между 29 И-16 и до 20 Bf.109 (количество кажется завы</w:t>
      </w:r>
      <w:r w:rsidRPr="00E77D24">
        <w:rPr>
          <w:color w:val="0070C0"/>
          <w:sz w:val="16"/>
          <w:szCs w:val="16"/>
        </w:rPr>
        <w:softHyphen/>
        <w:t>шенным). Три И-16 были потеряны, пилоты Ва</w:t>
      </w:r>
      <w:r w:rsidRPr="00E77D24">
        <w:rPr>
          <w:color w:val="0070C0"/>
          <w:sz w:val="16"/>
          <w:szCs w:val="16"/>
        </w:rPr>
        <w:softHyphen/>
        <w:t>силий Воробьев и два испанца погибли. Истребитель Николая Герасимова получил 7 пробоин, но летчик смог благополучно поса</w:t>
      </w:r>
      <w:r w:rsidRPr="00E77D24">
        <w:rPr>
          <w:color w:val="0070C0"/>
          <w:sz w:val="16"/>
          <w:szCs w:val="16"/>
        </w:rPr>
        <w:softHyphen/>
        <w:t>дить самолет на аэродроме. Пилоты «Кондо</w:t>
      </w:r>
      <w:r w:rsidRPr="00E77D24">
        <w:rPr>
          <w:color w:val="0070C0"/>
          <w:sz w:val="16"/>
          <w:szCs w:val="16"/>
        </w:rPr>
        <w:softHyphen/>
        <w:t>ра» заявили о четырех сбитых И-16: унтер- офицер Густав Кюлл (2.J/88), оберлейтенант Лотар Келлер (1.J/88), обер-лейтенант Вер</w:t>
      </w:r>
      <w:r w:rsidRPr="00E77D24">
        <w:rPr>
          <w:color w:val="0070C0"/>
          <w:sz w:val="16"/>
          <w:szCs w:val="16"/>
        </w:rPr>
        <w:softHyphen/>
        <w:t>нер Мельдерс (3.J/88) и лейтенант Гюнтер Шольц (3.J 88). Республиканцы заявили о пяти сбитых самолетах противника (в в том числе, один был сбит советскими летчиками).</w:t>
      </w:r>
    </w:p>
    <w:p w14:paraId="1AF1208F" w14:textId="77777777" w:rsidR="00BA22A9" w:rsidRPr="00E77D24" w:rsidRDefault="00BA22A9" w:rsidP="00BA22A9">
      <w:pPr>
        <w:jc w:val="both"/>
        <w:rPr>
          <w:color w:val="0070C0"/>
          <w:sz w:val="16"/>
          <w:szCs w:val="16"/>
        </w:rPr>
      </w:pPr>
      <w:r w:rsidRPr="00E77D24">
        <w:rPr>
          <w:color w:val="0070C0"/>
          <w:sz w:val="16"/>
          <w:szCs w:val="16"/>
        </w:rPr>
        <w:t>В 11.40 произошел второй бой 20 И-16 и 22 И-15 с 5 Bf.109 и несколькими «Фиатами». Из последовавшего боя республиканцы вышли без потерь, заявив о двух победах над Bf.109. Немецкая сторона потери не подтвер</w:t>
      </w:r>
      <w:r w:rsidRPr="00E77D24">
        <w:rPr>
          <w:color w:val="0070C0"/>
          <w:sz w:val="16"/>
          <w:szCs w:val="16"/>
        </w:rPr>
        <w:softHyphen/>
        <w:t>ждает (23394).</w:t>
      </w:r>
    </w:p>
    <w:p w14:paraId="2F7ACBD8" w14:textId="77777777" w:rsidR="00BA22A9" w:rsidRPr="00E77D24" w:rsidRDefault="00BA22A9" w:rsidP="00BA22A9">
      <w:pPr>
        <w:jc w:val="both"/>
        <w:rPr>
          <w:color w:val="0070C0"/>
          <w:sz w:val="16"/>
          <w:szCs w:val="16"/>
        </w:rPr>
      </w:pPr>
    </w:p>
    <w:p w14:paraId="471B1C48" w14:textId="3949289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618E26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B35B7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19 августа 1938 в СССР расстрелян бывший военный министр Временного правительства генерал Александр Верховский (4962).</w:t>
      </w:r>
    </w:p>
    <w:p w14:paraId="02C9E03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5AA957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C34ABA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BAA2A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20-м числам августа 1938 г. готовность самолета "Родина" и его экипажа окончательно определились, однако, начало старта по различным причинам откладывалась. На задержку вылета наиболее вероятно повлияли военные действия на пограничном озере Хасан, развернувшиеся летом этого года. Хотя 11 августа 1938 г. между советской и японской сторонами было заключено перемирие, однако напряжение на Дальнем Востоке еще оставалось, и высшее руководство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Пришла осень, метеоусловия на предстоящем маршруте через Урал и Сибирь усложнялись с каждым днем. На одном из совещаний в штабе предстоящего перелета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К этому дню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A1CA670" w14:textId="77777777" w:rsidR="004B0DF9" w:rsidRPr="002260A5" w:rsidRDefault="004B0DF9" w:rsidP="001F5E07">
      <w:pPr>
        <w:autoSpaceDE w:val="0"/>
        <w:autoSpaceDN w:val="0"/>
        <w:adjustRightInd w:val="0"/>
        <w:jc w:val="both"/>
        <w:rPr>
          <w:color w:val="000000" w:themeColor="text1"/>
          <w:sz w:val="16"/>
          <w:szCs w:val="16"/>
        </w:rPr>
      </w:pPr>
    </w:p>
    <w:p w14:paraId="29E0DAB7" w14:textId="77777777" w:rsidR="00145420" w:rsidRPr="002260A5" w:rsidRDefault="00145420" w:rsidP="001F5E07">
      <w:pPr>
        <w:jc w:val="both"/>
        <w:rPr>
          <w:color w:val="000000" w:themeColor="text1"/>
          <w:sz w:val="16"/>
          <w:szCs w:val="16"/>
        </w:rPr>
      </w:pPr>
      <w:r w:rsidRPr="002260A5">
        <w:rPr>
          <w:color w:val="000000" w:themeColor="text1"/>
          <w:sz w:val="16"/>
          <w:szCs w:val="16"/>
        </w:rPr>
        <w:t>К 20-м числам августа 1938 г. окончательно определи</w:t>
      </w:r>
      <w:r w:rsidRPr="002260A5">
        <w:rPr>
          <w:color w:val="000000" w:themeColor="text1"/>
          <w:sz w:val="16"/>
          <w:szCs w:val="16"/>
        </w:rPr>
        <w:softHyphen/>
        <w:t>лась готовность АНТ-37 и его экипажа, но старт по различным при</w:t>
      </w:r>
      <w:r w:rsidRPr="002260A5">
        <w:rPr>
          <w:color w:val="000000" w:themeColor="text1"/>
          <w:sz w:val="16"/>
          <w:szCs w:val="16"/>
        </w:rPr>
        <w:softHyphen/>
        <w:t>чинам откладывался. На задержку вылета наиболее вероятно повлияли военные действия на пограничном озере Хасан, раз</w:t>
      </w:r>
      <w:r w:rsidRPr="002260A5">
        <w:rPr>
          <w:color w:val="000000" w:themeColor="text1"/>
          <w:sz w:val="16"/>
          <w:szCs w:val="16"/>
        </w:rPr>
        <w:softHyphen/>
        <w:t>вернувшиеся летом того года. Хотя 11 августа между советской и японской сторонами было заключено перемирие, однако на</w:t>
      </w:r>
      <w:r w:rsidRPr="002260A5">
        <w:rPr>
          <w:color w:val="000000" w:themeColor="text1"/>
          <w:sz w:val="16"/>
          <w:szCs w:val="16"/>
        </w:rPr>
        <w:softHyphen/>
        <w:t>пряжение на Дальнем Востоке еще оставалось, и высшее руко</w:t>
      </w:r>
      <w:r w:rsidRPr="002260A5">
        <w:rPr>
          <w:color w:val="000000" w:themeColor="text1"/>
          <w:sz w:val="16"/>
          <w:szCs w:val="16"/>
        </w:rPr>
        <w:softHyphen/>
        <w:t>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w:t>
      </w:r>
      <w:r w:rsidRPr="002260A5">
        <w:rPr>
          <w:color w:val="000000" w:themeColor="text1"/>
          <w:sz w:val="16"/>
          <w:szCs w:val="16"/>
        </w:rPr>
        <w:softHyphen/>
        <w:t>шла осень, метеоусловия на предстоящем маршруте через Урал и Сибирь усложнялись с каждым днем. На одном из сове</w:t>
      </w:r>
      <w:r w:rsidRPr="002260A5">
        <w:rPr>
          <w:color w:val="000000" w:themeColor="text1"/>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32336570" w14:textId="77777777" w:rsidR="00145420" w:rsidRPr="002260A5" w:rsidRDefault="00145420" w:rsidP="001F5E07">
      <w:pPr>
        <w:jc w:val="both"/>
        <w:rPr>
          <w:color w:val="000000" w:themeColor="text1"/>
          <w:sz w:val="16"/>
          <w:szCs w:val="16"/>
        </w:rPr>
      </w:pPr>
    </w:p>
    <w:p w14:paraId="682A15D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194BC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2090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вышел приказ ПГУ НКОП N 67 об аварии на АНТ-37 Родина 18 августа - отломался узел крепления стабилизатора (2436,83).</w:t>
      </w:r>
    </w:p>
    <w:p w14:paraId="20A16B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9AF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20 августа по 14 ноября 1938 года в НИИ проходили предварительные испытания стратокамеры с регенерационной Системой конструкции инженера Щербакова, установленной на самолете И-15 “Чайка” с РЦ Ф-3 № 9651</w:t>
      </w:r>
    </w:p>
    <w:p w14:paraId="3282ED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Исполнители:</w:t>
      </w:r>
    </w:p>
    <w:p w14:paraId="63DA02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3D98F5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Кубышкин</w:t>
      </w:r>
    </w:p>
    <w:p w14:paraId="3002F8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D09B35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стратокамеры на самолете в условиях высотных полетов.</w:t>
      </w:r>
    </w:p>
    <w:p w14:paraId="78323C4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3A3EDBF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ведения летчиком воздушного боя на самолете снабженном стратокамерой.</w:t>
      </w:r>
    </w:p>
    <w:p w14:paraId="18885AE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вооружение самолета.</w:t>
      </w:r>
    </w:p>
    <w:p w14:paraId="4215470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эксплуатационные свойства стратокамеры.</w:t>
      </w:r>
    </w:p>
    <w:p w14:paraId="4551F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755C45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FF450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BA3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254CE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136191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Обеспечивается наружная герметичность кабины.</w:t>
      </w:r>
    </w:p>
    <w:p w14:paraId="2129C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Оборудована кабина недостаточно. Все приборы и пр. находятся вне кабины.</w:t>
      </w:r>
    </w:p>
    <w:p w14:paraId="59D137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A44C89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Из-за недоделок в конструкции герметической кабины испытания прекратить.</w:t>
      </w:r>
    </w:p>
    <w:p w14:paraId="4BCF3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2260A5" w14:paraId="1FD82006" w14:textId="77777777" w:rsidTr="00274E04">
        <w:tc>
          <w:tcPr>
            <w:tcW w:w="2880" w:type="dxa"/>
            <w:tcBorders>
              <w:top w:val="single" w:sz="12" w:space="0" w:color="auto"/>
            </w:tcBorders>
          </w:tcPr>
          <w:p w14:paraId="66DE9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040" w:type="dxa"/>
            <w:tcBorders>
              <w:top w:val="single" w:sz="12" w:space="0" w:color="auto"/>
            </w:tcBorders>
          </w:tcPr>
          <w:p w14:paraId="043928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в НИИ с завода № 1.</w:t>
            </w:r>
          </w:p>
        </w:tc>
      </w:tr>
      <w:tr w:rsidR="002260A5" w:rsidRPr="002260A5" w14:paraId="0F5A5D37" w14:textId="77777777" w:rsidTr="00274E04">
        <w:tc>
          <w:tcPr>
            <w:tcW w:w="2880" w:type="dxa"/>
          </w:tcPr>
          <w:p w14:paraId="41514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040" w:type="dxa"/>
          </w:tcPr>
          <w:p w14:paraId="66D834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Н=4000 м на освоение жизненной аппаратуры.</w:t>
            </w:r>
          </w:p>
        </w:tc>
      </w:tr>
      <w:tr w:rsidR="002260A5" w:rsidRPr="002260A5" w14:paraId="0D2737CE" w14:textId="77777777" w:rsidTr="00274E04">
        <w:tc>
          <w:tcPr>
            <w:tcW w:w="2880" w:type="dxa"/>
          </w:tcPr>
          <w:p w14:paraId="18B6BD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w:t>
            </w:r>
          </w:p>
        </w:tc>
        <w:tc>
          <w:tcPr>
            <w:tcW w:w="5040" w:type="dxa"/>
          </w:tcPr>
          <w:p w14:paraId="358367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два полета на Н=6000 м и Н=7000 м.</w:t>
            </w:r>
          </w:p>
        </w:tc>
      </w:tr>
      <w:tr w:rsidR="002260A5" w:rsidRPr="002260A5" w14:paraId="0E5BE7F5" w14:textId="77777777" w:rsidTr="00274E04">
        <w:tc>
          <w:tcPr>
            <w:tcW w:w="2880" w:type="dxa"/>
          </w:tcPr>
          <w:p w14:paraId="34948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040" w:type="dxa"/>
          </w:tcPr>
          <w:p w14:paraId="4245E4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Н=7000 м.</w:t>
            </w:r>
          </w:p>
        </w:tc>
      </w:tr>
      <w:tr w:rsidR="002260A5" w:rsidRPr="002260A5" w14:paraId="110610BB" w14:textId="77777777" w:rsidTr="00274E04">
        <w:tc>
          <w:tcPr>
            <w:tcW w:w="2880" w:type="dxa"/>
          </w:tcPr>
          <w:p w14:paraId="76DE53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5040" w:type="dxa"/>
          </w:tcPr>
          <w:p w14:paraId="4A2BE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Н=8000 м.</w:t>
            </w:r>
          </w:p>
        </w:tc>
      </w:tr>
      <w:tr w:rsidR="002260A5" w:rsidRPr="002260A5" w14:paraId="089594B0" w14:textId="77777777" w:rsidTr="00274E04">
        <w:tc>
          <w:tcPr>
            <w:tcW w:w="2880" w:type="dxa"/>
          </w:tcPr>
          <w:p w14:paraId="30BC98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года.</w:t>
            </w:r>
          </w:p>
        </w:tc>
        <w:tc>
          <w:tcPr>
            <w:tcW w:w="5040" w:type="dxa"/>
          </w:tcPr>
          <w:p w14:paraId="4E4358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w:t>
            </w:r>
          </w:p>
        </w:tc>
      </w:tr>
      <w:tr w:rsidR="002260A5" w:rsidRPr="002260A5" w14:paraId="09DE6100" w14:textId="77777777" w:rsidTr="00274E04">
        <w:tc>
          <w:tcPr>
            <w:tcW w:w="2880" w:type="dxa"/>
            <w:tcBorders>
              <w:bottom w:val="single" w:sz="12" w:space="0" w:color="auto"/>
            </w:tcBorders>
          </w:tcPr>
          <w:p w14:paraId="6D75C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года.</w:t>
            </w:r>
          </w:p>
        </w:tc>
        <w:tc>
          <w:tcPr>
            <w:tcW w:w="5040" w:type="dxa"/>
            <w:tcBorders>
              <w:bottom w:val="single" w:sz="12" w:space="0" w:color="auto"/>
            </w:tcBorders>
          </w:tcPr>
          <w:p w14:paraId="5B37E1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Решено прекратить испытание.</w:t>
            </w:r>
          </w:p>
        </w:tc>
      </w:tr>
    </w:tbl>
    <w:p w14:paraId="333BE3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пробыл на испытании в НИИ ВВС 64 дня, из них затрачено на испытания 7 дней (4056).</w:t>
      </w:r>
    </w:p>
    <w:p w14:paraId="1B888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C538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года секретарь КО Базилевич писал письмо № 4716/ко в ЦК ВКП(б) Жданову А.А. и НКВМФ Смирнову П.И.</w:t>
      </w:r>
    </w:p>
    <w:p w14:paraId="4F02C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рассмотрении заявления парторганизации НИИ морской авиации РККФ “О плохом строительстве морской авиации” председателем КО Молотовым В.М. дано указание:</w:t>
      </w:r>
    </w:p>
    <w:p w14:paraId="390FCF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“Передать заявление на рассмотрение Гл. военного совета РККФ Жданова. По рассмотрении представить в КО предложения. В. Молотов.”.</w:t>
      </w:r>
    </w:p>
    <w:p w14:paraId="2EAAEB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письмо № 2/00148 – НИИ МА РККФ в НКВМФ, копия письма Жданову А.А. (3778, 61).</w:t>
      </w:r>
    </w:p>
    <w:p w14:paraId="6E19C8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39F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вышло постановление КО N 210сс "О командировке в Чехословакию"</w:t>
      </w:r>
    </w:p>
    <w:p w14:paraId="41D30F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F3B0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августа 1938 Нач. ГУ ГВФ ГСС Молоков писал письмо № 027/ко в КО СНК Собза ССР тов. Лоргольц:</w:t>
      </w:r>
    </w:p>
    <w:p w14:paraId="17B57A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Согласно договоренности по телефону направляю вам 10 экземпляров докладной запиоки об опытном самолетостроени.</w:t>
      </w:r>
    </w:p>
    <w:p w14:paraId="282B43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30 лист., № 0165/ко/025сс от 15 августа 1938 г. (3783,81).</w:t>
      </w:r>
    </w:p>
    <w:p w14:paraId="1ED980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августа 1938 Нач. ГУ ГВФ ГСС Молоков писал письмо № 0156ко/025сс Пред. СНК Союза ССР т. В.М.М.:</w:t>
      </w:r>
    </w:p>
    <w:p w14:paraId="191A67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вопросу: плана опытного самолетостроения для ГВФ 1938-1940 г. г.”</w:t>
      </w:r>
    </w:p>
    <w:p w14:paraId="250C04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2260A5">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90905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4A2E2A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Такое решение НКОП срывает оснащение Аэрофлота новой ма</w:t>
      </w:r>
      <w:r w:rsidRPr="002260A5">
        <w:rPr>
          <w:color w:val="000000" w:themeColor="text1"/>
          <w:sz w:val="16"/>
          <w:szCs w:val="16"/>
        </w:rPr>
        <w:softHyphen/>
        <w:t>териальной частью, что усугубит дальнейшее нетерпимое отста</w:t>
      </w:r>
      <w:r w:rsidRPr="002260A5">
        <w:rPr>
          <w:color w:val="000000" w:themeColor="text1"/>
          <w:sz w:val="16"/>
          <w:szCs w:val="16"/>
        </w:rPr>
        <w:softHyphen/>
        <w:t>вание Гражданского Воздушного флота от нужд и развития наше</w:t>
      </w:r>
      <w:r w:rsidRPr="002260A5">
        <w:rPr>
          <w:color w:val="000000" w:themeColor="text1"/>
          <w:sz w:val="16"/>
          <w:szCs w:val="16"/>
        </w:rPr>
        <w:softHyphen/>
        <w:t>го социалистического хозяйства.</w:t>
      </w:r>
    </w:p>
    <w:p w14:paraId="6816FB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4CD07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589638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15F503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2260A5">
        <w:rPr>
          <w:color w:val="000000" w:themeColor="text1"/>
          <w:sz w:val="16"/>
          <w:szCs w:val="16"/>
        </w:rPr>
        <w:softHyphen/>
        <w:t>тетом Обороны от 27 мая 1938 г.</w:t>
      </w:r>
    </w:p>
    <w:p w14:paraId="7393AB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 своей стороны дополнительно выдвигаю вопрос о построй</w:t>
      </w:r>
      <w:r w:rsidRPr="002260A5">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032CE5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2260A5">
        <w:rPr>
          <w:color w:val="000000" w:themeColor="text1"/>
          <w:sz w:val="16"/>
          <w:szCs w:val="16"/>
        </w:rPr>
        <w:softHyphen/>
        <w:t>ного строительства Аэрофлота на Комитете Обороны.</w:t>
      </w:r>
    </w:p>
    <w:p w14:paraId="6C7EBC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1) Отнош. НКОП № 0140с</w:t>
      </w:r>
    </w:p>
    <w:p w14:paraId="5504D6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Отнош. ВВС РККА № 210575</w:t>
      </w:r>
    </w:p>
    <w:p w14:paraId="35B7DE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3) План опыт. стр-ва самол. 0б"ясн. Записка к нему, 8 фото и прилож. к объяснит. записке </w:t>
      </w:r>
    </w:p>
    <w:p w14:paraId="69ED4D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приложение к плану опытн. стр-ва, всего на листах 15 (3783,55).</w:t>
      </w:r>
    </w:p>
    <w:p w14:paraId="4FC5EE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7754AB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4588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Других машин делать не следует пока эти не освоены"</w:t>
      </w:r>
    </w:p>
    <w:p w14:paraId="3488E5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чего Первое Главное Управление опытные машины в 1938 году проектировать не будет (3783,56).</w:t>
      </w:r>
    </w:p>
    <w:p w14:paraId="02CEC4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5144FD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плану опытного строительства самолетов Гражданского Воздушног Флота возрождений нет.</w:t>
      </w:r>
    </w:p>
    <w:p w14:paraId="5EB331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Имею нижеследующие замечания:</w:t>
      </w:r>
    </w:p>
    <w:p w14:paraId="1B8E2C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3844A2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3C1880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1317B1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предусмотреть его использование в военном варианте и как бомбардировщика.</w:t>
      </w:r>
    </w:p>
    <w:p w14:paraId="0EF165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5DCC9E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Согласование в части морских самолетов должно быть проведено с Н-К ВМФ.</w:t>
      </w:r>
    </w:p>
    <w:p w14:paraId="0DDDEC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План ГВФ на 1938-39 г. на 1л. (3783,57).</w:t>
      </w:r>
    </w:p>
    <w:p w14:paraId="15CDCD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июня 1938 был подготовлен:</w:t>
      </w:r>
    </w:p>
    <w:p w14:paraId="13502A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w:t>
      </w:r>
    </w:p>
    <w:p w14:paraId="057CE7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ОПЫТНОГО СТРОИТЕЛЬСТВА САМОЛЕТОВ ДЛЯ ГВФ НА 1938 - 1939 гг.</w:t>
      </w:r>
    </w:p>
    <w:p w14:paraId="23DAF3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2260A5" w14:paraId="3B9F6F4B" w14:textId="77777777" w:rsidTr="00274E04">
        <w:tc>
          <w:tcPr>
            <w:tcW w:w="392" w:type="dxa"/>
            <w:tcBorders>
              <w:top w:val="single" w:sz="12" w:space="0" w:color="auto"/>
            </w:tcBorders>
          </w:tcPr>
          <w:p w14:paraId="21B86A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п/п</w:t>
            </w:r>
          </w:p>
        </w:tc>
        <w:tc>
          <w:tcPr>
            <w:tcW w:w="1724" w:type="dxa"/>
            <w:tcBorders>
              <w:top w:val="single" w:sz="12" w:space="0" w:color="auto"/>
            </w:tcBorders>
          </w:tcPr>
          <w:p w14:paraId="3AE006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Назначение и тип самолета</w:t>
            </w:r>
          </w:p>
        </w:tc>
        <w:tc>
          <w:tcPr>
            <w:tcW w:w="1149" w:type="dxa"/>
            <w:tcBorders>
              <w:top w:val="single" w:sz="12" w:space="0" w:color="auto"/>
            </w:tcBorders>
          </w:tcPr>
          <w:p w14:paraId="3F68E5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 и тип моторов</w:t>
            </w:r>
          </w:p>
        </w:tc>
        <w:tc>
          <w:tcPr>
            <w:tcW w:w="793" w:type="dxa"/>
            <w:tcBorders>
              <w:top w:val="single" w:sz="12" w:space="0" w:color="auto"/>
            </w:tcBorders>
          </w:tcPr>
          <w:p w14:paraId="363C57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Сроки предъявления на госиспытания</w:t>
            </w:r>
          </w:p>
        </w:tc>
        <w:tc>
          <w:tcPr>
            <w:tcW w:w="3402" w:type="dxa"/>
            <w:gridSpan w:val="6"/>
            <w:tcBorders>
              <w:top w:val="single" w:sz="12" w:space="0" w:color="auto"/>
            </w:tcBorders>
          </w:tcPr>
          <w:p w14:paraId="43E64F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Ориентировочные данные</w:t>
            </w:r>
          </w:p>
        </w:tc>
        <w:tc>
          <w:tcPr>
            <w:tcW w:w="998" w:type="dxa"/>
            <w:tcBorders>
              <w:top w:val="single" w:sz="12" w:space="0" w:color="auto"/>
            </w:tcBorders>
          </w:tcPr>
          <w:p w14:paraId="757EC7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Какой организации поручено строить</w:t>
            </w:r>
          </w:p>
        </w:tc>
        <w:tc>
          <w:tcPr>
            <w:tcW w:w="1367" w:type="dxa"/>
            <w:tcBorders>
              <w:top w:val="single" w:sz="12" w:space="0" w:color="auto"/>
            </w:tcBorders>
          </w:tcPr>
          <w:p w14:paraId="1BA7F1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Военно назначение с-та</w:t>
            </w:r>
          </w:p>
        </w:tc>
        <w:tc>
          <w:tcPr>
            <w:tcW w:w="1367" w:type="dxa"/>
            <w:tcBorders>
              <w:top w:val="single" w:sz="12" w:space="0" w:color="auto"/>
            </w:tcBorders>
          </w:tcPr>
          <w:p w14:paraId="14DB49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3AD993AC" w14:textId="77777777" w:rsidTr="00274E04">
        <w:tc>
          <w:tcPr>
            <w:tcW w:w="392" w:type="dxa"/>
          </w:tcPr>
          <w:p w14:paraId="6E7D6822" w14:textId="77777777" w:rsidR="004B0DF9" w:rsidRPr="002260A5" w:rsidRDefault="004B0DF9" w:rsidP="001F5E07">
            <w:pPr>
              <w:autoSpaceDE w:val="0"/>
              <w:autoSpaceDN w:val="0"/>
              <w:adjustRightInd w:val="0"/>
              <w:jc w:val="both"/>
              <w:rPr>
                <w:color w:val="000000" w:themeColor="text1"/>
                <w:sz w:val="16"/>
                <w:szCs w:val="16"/>
              </w:rPr>
            </w:pPr>
          </w:p>
        </w:tc>
        <w:tc>
          <w:tcPr>
            <w:tcW w:w="1724" w:type="dxa"/>
          </w:tcPr>
          <w:p w14:paraId="5C10E306" w14:textId="77777777" w:rsidR="004B0DF9" w:rsidRPr="002260A5" w:rsidRDefault="004B0DF9" w:rsidP="001F5E07">
            <w:pPr>
              <w:autoSpaceDE w:val="0"/>
              <w:autoSpaceDN w:val="0"/>
              <w:adjustRightInd w:val="0"/>
              <w:jc w:val="both"/>
              <w:rPr>
                <w:color w:val="000000" w:themeColor="text1"/>
                <w:sz w:val="16"/>
                <w:szCs w:val="16"/>
              </w:rPr>
            </w:pPr>
          </w:p>
        </w:tc>
        <w:tc>
          <w:tcPr>
            <w:tcW w:w="1149" w:type="dxa"/>
          </w:tcPr>
          <w:p w14:paraId="0EE254FE" w14:textId="77777777" w:rsidR="004B0DF9" w:rsidRPr="002260A5" w:rsidRDefault="004B0DF9" w:rsidP="001F5E07">
            <w:pPr>
              <w:autoSpaceDE w:val="0"/>
              <w:autoSpaceDN w:val="0"/>
              <w:adjustRightInd w:val="0"/>
              <w:jc w:val="both"/>
              <w:rPr>
                <w:color w:val="000000" w:themeColor="text1"/>
                <w:sz w:val="16"/>
                <w:szCs w:val="16"/>
              </w:rPr>
            </w:pPr>
          </w:p>
        </w:tc>
        <w:tc>
          <w:tcPr>
            <w:tcW w:w="793" w:type="dxa"/>
          </w:tcPr>
          <w:p w14:paraId="1BE358C3" w14:textId="77777777" w:rsidR="004B0DF9" w:rsidRPr="002260A5" w:rsidRDefault="004B0DF9" w:rsidP="001F5E07">
            <w:pPr>
              <w:autoSpaceDE w:val="0"/>
              <w:autoSpaceDN w:val="0"/>
              <w:adjustRightInd w:val="0"/>
              <w:jc w:val="both"/>
              <w:rPr>
                <w:color w:val="000000" w:themeColor="text1"/>
                <w:sz w:val="16"/>
                <w:szCs w:val="16"/>
              </w:rPr>
            </w:pPr>
          </w:p>
        </w:tc>
        <w:tc>
          <w:tcPr>
            <w:tcW w:w="550" w:type="dxa"/>
          </w:tcPr>
          <w:p w14:paraId="7BD0E5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К-во мест, экип/пассаж.</w:t>
            </w:r>
          </w:p>
        </w:tc>
        <w:tc>
          <w:tcPr>
            <w:tcW w:w="584" w:type="dxa"/>
          </w:tcPr>
          <w:p w14:paraId="17F087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Коммерч. нагрузка</w:t>
            </w:r>
          </w:p>
        </w:tc>
        <w:tc>
          <w:tcPr>
            <w:tcW w:w="584" w:type="dxa"/>
          </w:tcPr>
          <w:p w14:paraId="0196C0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 скорость км/час</w:t>
            </w:r>
          </w:p>
        </w:tc>
        <w:tc>
          <w:tcPr>
            <w:tcW w:w="543" w:type="dxa"/>
          </w:tcPr>
          <w:p w14:paraId="0F5F1B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Посад. Скорость</w:t>
            </w:r>
          </w:p>
        </w:tc>
        <w:tc>
          <w:tcPr>
            <w:tcW w:w="570" w:type="dxa"/>
          </w:tcPr>
          <w:p w14:paraId="4EA3B5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 в км</w:t>
            </w:r>
          </w:p>
        </w:tc>
        <w:tc>
          <w:tcPr>
            <w:tcW w:w="570" w:type="dxa"/>
          </w:tcPr>
          <w:p w14:paraId="797778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Емкость баков д.б. расчит на дальность</w:t>
            </w:r>
          </w:p>
        </w:tc>
        <w:tc>
          <w:tcPr>
            <w:tcW w:w="998" w:type="dxa"/>
          </w:tcPr>
          <w:p w14:paraId="7758E1CF"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27DBB6B7"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32FD4F5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03FD353" w14:textId="77777777" w:rsidTr="00274E04">
        <w:tc>
          <w:tcPr>
            <w:tcW w:w="392" w:type="dxa"/>
          </w:tcPr>
          <w:p w14:paraId="480309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1724" w:type="dxa"/>
          </w:tcPr>
          <w:p w14:paraId="379E88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4-х мо торный пассажирский самолет для круглосуточных сообщений</w:t>
            </w:r>
          </w:p>
        </w:tc>
        <w:tc>
          <w:tcPr>
            <w:tcW w:w="1149" w:type="dxa"/>
          </w:tcPr>
          <w:p w14:paraId="57E4A4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мотора возд. охлаждения порядка 1500 л.с. каждый</w:t>
            </w:r>
          </w:p>
        </w:tc>
        <w:tc>
          <w:tcPr>
            <w:tcW w:w="793" w:type="dxa"/>
          </w:tcPr>
          <w:p w14:paraId="7980DF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ноябрь 1939</w:t>
            </w:r>
          </w:p>
        </w:tc>
        <w:tc>
          <w:tcPr>
            <w:tcW w:w="550" w:type="dxa"/>
          </w:tcPr>
          <w:p w14:paraId="5FFC49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4/40</w:t>
            </w:r>
          </w:p>
        </w:tc>
        <w:tc>
          <w:tcPr>
            <w:tcW w:w="584" w:type="dxa"/>
          </w:tcPr>
          <w:p w14:paraId="6C8993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4000</w:t>
            </w:r>
          </w:p>
        </w:tc>
        <w:tc>
          <w:tcPr>
            <w:tcW w:w="584" w:type="dxa"/>
          </w:tcPr>
          <w:p w14:paraId="74F594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470/5000</w:t>
            </w:r>
          </w:p>
        </w:tc>
        <w:tc>
          <w:tcPr>
            <w:tcW w:w="543" w:type="dxa"/>
          </w:tcPr>
          <w:p w14:paraId="0C4DC5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1E9E3D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37980F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5F9B93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156</w:t>
            </w:r>
          </w:p>
        </w:tc>
        <w:tc>
          <w:tcPr>
            <w:tcW w:w="1368" w:type="dxa"/>
          </w:tcPr>
          <w:p w14:paraId="6E8538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p w14:paraId="07D509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Дневной и ночной бомбардировщик</w:t>
            </w:r>
          </w:p>
        </w:tc>
        <w:tc>
          <w:tcPr>
            <w:tcW w:w="1368" w:type="dxa"/>
          </w:tcPr>
          <w:p w14:paraId="12CBD1E4"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2D9B528" w14:textId="77777777" w:rsidTr="00274E04">
        <w:tc>
          <w:tcPr>
            <w:tcW w:w="392" w:type="dxa"/>
          </w:tcPr>
          <w:p w14:paraId="1B9AD3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1724" w:type="dxa"/>
          </w:tcPr>
          <w:p w14:paraId="1DA405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с-т</w:t>
            </w:r>
          </w:p>
        </w:tc>
        <w:tc>
          <w:tcPr>
            <w:tcW w:w="1149" w:type="dxa"/>
          </w:tcPr>
          <w:p w14:paraId="3870A9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мотора возд. Охлаждения порядка 1200 л.с.</w:t>
            </w:r>
          </w:p>
          <w:p w14:paraId="552FAF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каждый</w:t>
            </w:r>
          </w:p>
        </w:tc>
        <w:tc>
          <w:tcPr>
            <w:tcW w:w="793" w:type="dxa"/>
          </w:tcPr>
          <w:p w14:paraId="217A6B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Pr>
          <w:p w14:paraId="706F93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2/21</w:t>
            </w:r>
          </w:p>
        </w:tc>
        <w:tc>
          <w:tcPr>
            <w:tcW w:w="584" w:type="dxa"/>
          </w:tcPr>
          <w:p w14:paraId="037633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2100</w:t>
            </w:r>
          </w:p>
        </w:tc>
        <w:tc>
          <w:tcPr>
            <w:tcW w:w="584" w:type="dxa"/>
          </w:tcPr>
          <w:p w14:paraId="68A57C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450</w:t>
            </w:r>
          </w:p>
        </w:tc>
        <w:tc>
          <w:tcPr>
            <w:tcW w:w="543" w:type="dxa"/>
          </w:tcPr>
          <w:p w14:paraId="2FB640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7DD555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7C392C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38778D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22</w:t>
            </w:r>
          </w:p>
        </w:tc>
        <w:tc>
          <w:tcPr>
            <w:tcW w:w="1368" w:type="dxa"/>
          </w:tcPr>
          <w:p w14:paraId="5D6F20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tc>
        <w:tc>
          <w:tcPr>
            <w:tcW w:w="1368" w:type="dxa"/>
          </w:tcPr>
          <w:p w14:paraId="0B44A0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дневных, 16 спальных</w:t>
            </w:r>
          </w:p>
        </w:tc>
      </w:tr>
      <w:tr w:rsidR="002260A5" w:rsidRPr="002260A5" w14:paraId="60591AEF" w14:textId="77777777" w:rsidTr="00274E04">
        <w:tc>
          <w:tcPr>
            <w:tcW w:w="392" w:type="dxa"/>
          </w:tcPr>
          <w:p w14:paraId="5507B3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1724" w:type="dxa"/>
          </w:tcPr>
          <w:p w14:paraId="238A55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почтово-пассажирский с-т</w:t>
            </w:r>
          </w:p>
        </w:tc>
        <w:tc>
          <w:tcPr>
            <w:tcW w:w="1149" w:type="dxa"/>
          </w:tcPr>
          <w:p w14:paraId="0D001E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рено по 200 л.с.</w:t>
            </w:r>
          </w:p>
        </w:tc>
        <w:tc>
          <w:tcPr>
            <w:tcW w:w="793" w:type="dxa"/>
          </w:tcPr>
          <w:p w14:paraId="58AD0A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Январь 1939</w:t>
            </w:r>
          </w:p>
        </w:tc>
        <w:tc>
          <w:tcPr>
            <w:tcW w:w="550" w:type="dxa"/>
          </w:tcPr>
          <w:p w14:paraId="0166B7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Pr>
          <w:p w14:paraId="5C9AF7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84" w:type="dxa"/>
          </w:tcPr>
          <w:p w14:paraId="402629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320-330</w:t>
            </w:r>
          </w:p>
        </w:tc>
        <w:tc>
          <w:tcPr>
            <w:tcW w:w="543" w:type="dxa"/>
          </w:tcPr>
          <w:p w14:paraId="130190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85</w:t>
            </w:r>
          </w:p>
        </w:tc>
        <w:tc>
          <w:tcPr>
            <w:tcW w:w="570" w:type="dxa"/>
          </w:tcPr>
          <w:p w14:paraId="3E120C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900-1000</w:t>
            </w:r>
          </w:p>
        </w:tc>
        <w:tc>
          <w:tcPr>
            <w:tcW w:w="570" w:type="dxa"/>
          </w:tcPr>
          <w:p w14:paraId="5563DD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Pr>
          <w:p w14:paraId="732809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115</w:t>
            </w:r>
          </w:p>
        </w:tc>
        <w:tc>
          <w:tcPr>
            <w:tcW w:w="1368" w:type="dxa"/>
          </w:tcPr>
          <w:p w14:paraId="621433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тренировочный бомбардировщик и санитарный</w:t>
            </w:r>
          </w:p>
        </w:tc>
        <w:tc>
          <w:tcPr>
            <w:tcW w:w="1368" w:type="dxa"/>
          </w:tcPr>
          <w:p w14:paraId="3C09D5B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36B3197" w14:textId="77777777" w:rsidTr="00274E04">
        <w:tc>
          <w:tcPr>
            <w:tcW w:w="392" w:type="dxa"/>
          </w:tcPr>
          <w:p w14:paraId="556B1E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1724" w:type="dxa"/>
          </w:tcPr>
          <w:p w14:paraId="098DB3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Пассажирская амфибия открытого моря (для Дальнего востока и других р-нов)</w:t>
            </w:r>
          </w:p>
        </w:tc>
        <w:tc>
          <w:tcPr>
            <w:tcW w:w="1149" w:type="dxa"/>
          </w:tcPr>
          <w:p w14:paraId="1C2DF9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2AB901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Апрель 1939</w:t>
            </w:r>
          </w:p>
        </w:tc>
        <w:tc>
          <w:tcPr>
            <w:tcW w:w="550" w:type="dxa"/>
          </w:tcPr>
          <w:p w14:paraId="166858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2/12</w:t>
            </w:r>
          </w:p>
        </w:tc>
        <w:tc>
          <w:tcPr>
            <w:tcW w:w="584" w:type="dxa"/>
          </w:tcPr>
          <w:p w14:paraId="3C1A2D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1200</w:t>
            </w:r>
          </w:p>
        </w:tc>
        <w:tc>
          <w:tcPr>
            <w:tcW w:w="584" w:type="dxa"/>
          </w:tcPr>
          <w:p w14:paraId="535379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w:t>
            </w:r>
          </w:p>
        </w:tc>
        <w:tc>
          <w:tcPr>
            <w:tcW w:w="543" w:type="dxa"/>
          </w:tcPr>
          <w:p w14:paraId="446841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6E9429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570" w:type="dxa"/>
          </w:tcPr>
          <w:p w14:paraId="450039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998" w:type="dxa"/>
          </w:tcPr>
          <w:p w14:paraId="34BBD8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45</w:t>
            </w:r>
          </w:p>
        </w:tc>
        <w:tc>
          <w:tcPr>
            <w:tcW w:w="1368" w:type="dxa"/>
          </w:tcPr>
          <w:p w14:paraId="2576FD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санитарный</w:t>
            </w:r>
          </w:p>
        </w:tc>
        <w:tc>
          <w:tcPr>
            <w:tcW w:w="1368" w:type="dxa"/>
          </w:tcPr>
          <w:p w14:paraId="60E59A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типа МДР-6</w:t>
            </w:r>
          </w:p>
        </w:tc>
      </w:tr>
      <w:tr w:rsidR="002260A5" w:rsidRPr="002260A5" w14:paraId="6E6B5A18" w14:textId="77777777" w:rsidTr="00274E04">
        <w:tc>
          <w:tcPr>
            <w:tcW w:w="392" w:type="dxa"/>
          </w:tcPr>
          <w:p w14:paraId="225A52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1724" w:type="dxa"/>
          </w:tcPr>
          <w:p w14:paraId="7E26B6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гидросамолет открытого моря</w:t>
            </w:r>
          </w:p>
        </w:tc>
        <w:tc>
          <w:tcPr>
            <w:tcW w:w="1149" w:type="dxa"/>
          </w:tcPr>
          <w:p w14:paraId="2E2879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61C810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Июнь 1939</w:t>
            </w:r>
          </w:p>
        </w:tc>
        <w:tc>
          <w:tcPr>
            <w:tcW w:w="550" w:type="dxa"/>
          </w:tcPr>
          <w:p w14:paraId="5320D7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4/24</w:t>
            </w:r>
          </w:p>
        </w:tc>
        <w:tc>
          <w:tcPr>
            <w:tcW w:w="584" w:type="dxa"/>
          </w:tcPr>
          <w:p w14:paraId="2DF824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2300</w:t>
            </w:r>
          </w:p>
        </w:tc>
        <w:tc>
          <w:tcPr>
            <w:tcW w:w="584" w:type="dxa"/>
          </w:tcPr>
          <w:p w14:paraId="23AA0F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310</w:t>
            </w:r>
          </w:p>
        </w:tc>
        <w:tc>
          <w:tcPr>
            <w:tcW w:w="543" w:type="dxa"/>
          </w:tcPr>
          <w:p w14:paraId="4E28CC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0E4D28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4111FD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6A27CA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31</w:t>
            </w:r>
          </w:p>
        </w:tc>
        <w:tc>
          <w:tcPr>
            <w:tcW w:w="1368" w:type="dxa"/>
          </w:tcPr>
          <w:p w14:paraId="13972E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w:t>
            </w:r>
          </w:p>
        </w:tc>
        <w:tc>
          <w:tcPr>
            <w:tcW w:w="1368" w:type="dxa"/>
          </w:tcPr>
          <w:p w14:paraId="29EC6F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Приспособление под гражданский вариант с-та Консолидейтед</w:t>
            </w:r>
          </w:p>
        </w:tc>
      </w:tr>
      <w:tr w:rsidR="002260A5" w:rsidRPr="002260A5" w14:paraId="1DFC4B1F" w14:textId="77777777" w:rsidTr="00274E04">
        <w:tc>
          <w:tcPr>
            <w:tcW w:w="392" w:type="dxa"/>
            <w:tcBorders>
              <w:bottom w:val="single" w:sz="12" w:space="0" w:color="auto"/>
            </w:tcBorders>
          </w:tcPr>
          <w:p w14:paraId="276C37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1724" w:type="dxa"/>
            <w:tcBorders>
              <w:bottom w:val="single" w:sz="12" w:space="0" w:color="auto"/>
            </w:tcBorders>
          </w:tcPr>
          <w:p w14:paraId="7DA052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0A950E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2РЕНО по 220 л.с.</w:t>
            </w:r>
          </w:p>
        </w:tc>
        <w:tc>
          <w:tcPr>
            <w:tcW w:w="793" w:type="dxa"/>
            <w:tcBorders>
              <w:bottom w:val="single" w:sz="12" w:space="0" w:color="auto"/>
            </w:tcBorders>
          </w:tcPr>
          <w:p w14:paraId="134762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Borders>
              <w:bottom w:val="single" w:sz="12" w:space="0" w:color="auto"/>
            </w:tcBorders>
          </w:tcPr>
          <w:p w14:paraId="348897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Borders>
              <w:bottom w:val="single" w:sz="12" w:space="0" w:color="auto"/>
            </w:tcBorders>
          </w:tcPr>
          <w:p w14:paraId="772FF9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650-700</w:t>
            </w:r>
          </w:p>
        </w:tc>
        <w:tc>
          <w:tcPr>
            <w:tcW w:w="584" w:type="dxa"/>
            <w:tcBorders>
              <w:bottom w:val="single" w:sz="12" w:space="0" w:color="auto"/>
            </w:tcBorders>
          </w:tcPr>
          <w:p w14:paraId="067257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270</w:t>
            </w:r>
          </w:p>
        </w:tc>
        <w:tc>
          <w:tcPr>
            <w:tcW w:w="543" w:type="dxa"/>
            <w:tcBorders>
              <w:bottom w:val="single" w:sz="12" w:space="0" w:color="auto"/>
            </w:tcBorders>
          </w:tcPr>
          <w:p w14:paraId="6B9FBC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w:t>
            </w:r>
          </w:p>
        </w:tc>
        <w:tc>
          <w:tcPr>
            <w:tcW w:w="570" w:type="dxa"/>
            <w:tcBorders>
              <w:bottom w:val="single" w:sz="12" w:space="0" w:color="auto"/>
            </w:tcBorders>
          </w:tcPr>
          <w:p w14:paraId="6A1230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70" w:type="dxa"/>
            <w:tcBorders>
              <w:bottom w:val="single" w:sz="12" w:space="0" w:color="auto"/>
            </w:tcBorders>
          </w:tcPr>
          <w:p w14:paraId="56DA0F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Borders>
              <w:bottom w:val="single" w:sz="12" w:space="0" w:color="auto"/>
            </w:tcBorders>
          </w:tcPr>
          <w:p w14:paraId="069C61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23</w:t>
            </w:r>
          </w:p>
        </w:tc>
        <w:tc>
          <w:tcPr>
            <w:tcW w:w="1368" w:type="dxa"/>
            <w:tcBorders>
              <w:bottom w:val="single" w:sz="12" w:space="0" w:color="auto"/>
            </w:tcBorders>
          </w:tcPr>
          <w:p w14:paraId="3858DA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Санитарный и связи</w:t>
            </w:r>
          </w:p>
        </w:tc>
        <w:tc>
          <w:tcPr>
            <w:tcW w:w="1368" w:type="dxa"/>
            <w:tcBorders>
              <w:bottom w:val="single" w:sz="12" w:space="0" w:color="auto"/>
            </w:tcBorders>
          </w:tcPr>
          <w:p w14:paraId="43BBFD96" w14:textId="77777777" w:rsidR="004B0DF9" w:rsidRPr="002260A5" w:rsidRDefault="004B0DF9" w:rsidP="001F5E07">
            <w:pPr>
              <w:autoSpaceDE w:val="0"/>
              <w:autoSpaceDN w:val="0"/>
              <w:adjustRightInd w:val="0"/>
              <w:jc w:val="both"/>
              <w:rPr>
                <w:color w:val="000000" w:themeColor="text1"/>
                <w:sz w:val="16"/>
                <w:szCs w:val="16"/>
              </w:rPr>
            </w:pPr>
          </w:p>
        </w:tc>
      </w:tr>
    </w:tbl>
    <w:p w14:paraId="72DA9F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Примечание: 1. Высота применения всех с-тов от 1500 до 3500 м</w:t>
      </w:r>
    </w:p>
    <w:p w14:paraId="482F91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Дальность показана из расчета 0,8 максимальной скорости.</w:t>
      </w:r>
    </w:p>
    <w:p w14:paraId="63ED7B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28AD3F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1977A9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 Нач. ГУ ВВС Картушев (3783)</w:t>
      </w:r>
    </w:p>
    <w:p w14:paraId="1EA98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F39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вышло постановление Экономсовета при СНК "О расширении производства фибры" (2386,30).</w:t>
      </w:r>
    </w:p>
    <w:p w14:paraId="06257C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2976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августа 1938 года в НИИ ВВС был выписан Наряд-приказ № 031</w:t>
      </w:r>
    </w:p>
    <w:p w14:paraId="3CBFC7C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опытных бомб ФАБ-250 снаряженных гудронитом партия без № (6880, 51).</w:t>
      </w:r>
    </w:p>
    <w:p w14:paraId="245F07D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CBB821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августа 1938 года в НИИ ВВС был выписан Наряд-приказ № 032</w:t>
      </w:r>
    </w:p>
    <w:p w14:paraId="707A89C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опытных бомб ФАБ-100 снаряженных гудронитом 95/5 партия № 3 (6880, 52).</w:t>
      </w:r>
    </w:p>
    <w:p w14:paraId="2804F7B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19F8ED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августа 1938 года в НИИ ВВС был выписан Наряд-приказ № 032</w:t>
      </w:r>
    </w:p>
    <w:p w14:paraId="41373E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ФАБ снаряженных суррогатными ВВ (6880, 53).</w:t>
      </w:r>
    </w:p>
    <w:p w14:paraId="7F5517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E6C9C5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7B7E4D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40CF1C" w14:textId="77777777" w:rsidR="00BA22A9" w:rsidRPr="00E77D24" w:rsidRDefault="00BA22A9" w:rsidP="00BA22A9">
      <w:pPr>
        <w:jc w:val="both"/>
        <w:rPr>
          <w:color w:val="0070C0"/>
          <w:sz w:val="16"/>
          <w:szCs w:val="16"/>
        </w:rPr>
      </w:pPr>
      <w:r w:rsidRPr="00E77D24">
        <w:rPr>
          <w:color w:val="0070C0"/>
          <w:sz w:val="16"/>
          <w:szCs w:val="16"/>
        </w:rPr>
        <w:t>20 августа 1938 г. Республиканские истре</w:t>
      </w:r>
      <w:r w:rsidRPr="00E77D24">
        <w:rPr>
          <w:color w:val="0070C0"/>
          <w:sz w:val="16"/>
          <w:szCs w:val="16"/>
        </w:rPr>
        <w:softHyphen/>
        <w:t>бители провели два воздушных боя с 10 и 12 Bf.109, соответственно. В бою пропал без вести испанский летчик на И-16. 2-я и 5-я эс</w:t>
      </w:r>
      <w:r w:rsidRPr="00E77D24">
        <w:rPr>
          <w:color w:val="0070C0"/>
          <w:sz w:val="16"/>
          <w:szCs w:val="16"/>
        </w:rPr>
        <w:softHyphen/>
        <w:t>кадрильи И-16, участвовавшие в этих боях, потерь не имели. Немцы заявили о двух побе</w:t>
      </w:r>
      <w:r w:rsidRPr="00E77D24">
        <w:rPr>
          <w:color w:val="0070C0"/>
          <w:sz w:val="16"/>
          <w:szCs w:val="16"/>
        </w:rPr>
        <w:softHyphen/>
        <w:t>дах над И-16 (лейтенант Вальтер Озау (Stab J/88) и гауптман Вольфганг Шеллманн (1.J/88), потеряв при этом, по советским дан</w:t>
      </w:r>
      <w:r w:rsidRPr="00E77D24">
        <w:rPr>
          <w:color w:val="0070C0"/>
          <w:sz w:val="16"/>
          <w:szCs w:val="16"/>
        </w:rPr>
        <w:softHyphen/>
        <w:t>ным, четыре истребителя, три из которых сго</w:t>
      </w:r>
      <w:r w:rsidRPr="00E77D24">
        <w:rPr>
          <w:color w:val="0070C0"/>
          <w:sz w:val="16"/>
          <w:szCs w:val="16"/>
        </w:rPr>
        <w:softHyphen/>
        <w:t>рели в воздухе. Немецкая сторона потери не подтверждает (23394).</w:t>
      </w:r>
    </w:p>
    <w:p w14:paraId="4F5629F5" w14:textId="77777777" w:rsidR="00BA22A9" w:rsidRPr="00E77D24" w:rsidRDefault="00BA22A9" w:rsidP="00BA22A9">
      <w:pPr>
        <w:jc w:val="both"/>
        <w:rPr>
          <w:color w:val="0070C0"/>
          <w:sz w:val="16"/>
          <w:szCs w:val="16"/>
        </w:rPr>
      </w:pPr>
    </w:p>
    <w:p w14:paraId="54D20C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августа 1938</w:t>
      </w:r>
    </w:p>
    <w:p w14:paraId="1947BD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Утверждаю</w:t>
      </w:r>
    </w:p>
    <w:p w14:paraId="702EDE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Генерального Штаба РККА Шапошников</w:t>
      </w:r>
    </w:p>
    <w:p w14:paraId="511B7E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2260A5" w:rsidRPr="002260A5" w14:paraId="0510D5E4" w14:textId="77777777" w:rsidTr="00274E04">
        <w:tc>
          <w:tcPr>
            <w:tcW w:w="302" w:type="dxa"/>
            <w:tcBorders>
              <w:top w:val="single" w:sz="12" w:space="0" w:color="auto"/>
            </w:tcBorders>
          </w:tcPr>
          <w:p w14:paraId="26C20AA9" w14:textId="77777777" w:rsidR="004B0DF9" w:rsidRPr="002260A5" w:rsidRDefault="004B0DF9" w:rsidP="001F5E07">
            <w:pPr>
              <w:autoSpaceDE w:val="0"/>
              <w:autoSpaceDN w:val="0"/>
              <w:adjustRightInd w:val="0"/>
              <w:jc w:val="both"/>
              <w:rPr>
                <w:color w:val="000000" w:themeColor="text1"/>
                <w:sz w:val="16"/>
                <w:szCs w:val="16"/>
              </w:rPr>
            </w:pPr>
          </w:p>
        </w:tc>
        <w:tc>
          <w:tcPr>
            <w:tcW w:w="1711" w:type="dxa"/>
            <w:tcBorders>
              <w:top w:val="single" w:sz="12" w:space="0" w:color="auto"/>
            </w:tcBorders>
          </w:tcPr>
          <w:p w14:paraId="7D1FAC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Танк</w:t>
            </w:r>
          </w:p>
        </w:tc>
        <w:tc>
          <w:tcPr>
            <w:tcW w:w="686" w:type="dxa"/>
            <w:tcBorders>
              <w:top w:val="single" w:sz="12" w:space="0" w:color="auto"/>
            </w:tcBorders>
          </w:tcPr>
          <w:p w14:paraId="433C5D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430" w:type="dxa"/>
            <w:tcBorders>
              <w:top w:val="single" w:sz="12" w:space="0" w:color="auto"/>
            </w:tcBorders>
          </w:tcPr>
          <w:p w14:paraId="7DDE87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ЛВО</w:t>
            </w:r>
          </w:p>
        </w:tc>
        <w:tc>
          <w:tcPr>
            <w:tcW w:w="558" w:type="dxa"/>
            <w:tcBorders>
              <w:top w:val="single" w:sz="12" w:space="0" w:color="auto"/>
            </w:tcBorders>
          </w:tcPr>
          <w:p w14:paraId="5CEEDA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БОВО</w:t>
            </w:r>
          </w:p>
        </w:tc>
        <w:tc>
          <w:tcPr>
            <w:tcW w:w="558" w:type="dxa"/>
            <w:tcBorders>
              <w:top w:val="single" w:sz="12" w:space="0" w:color="auto"/>
            </w:tcBorders>
          </w:tcPr>
          <w:p w14:paraId="525394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КОВО</w:t>
            </w:r>
          </w:p>
        </w:tc>
        <w:tc>
          <w:tcPr>
            <w:tcW w:w="430" w:type="dxa"/>
            <w:tcBorders>
              <w:top w:val="single" w:sz="12" w:space="0" w:color="auto"/>
            </w:tcBorders>
          </w:tcPr>
          <w:p w14:paraId="6B85BF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ДВФ</w:t>
            </w:r>
          </w:p>
        </w:tc>
      </w:tr>
      <w:tr w:rsidR="002260A5" w:rsidRPr="002260A5" w14:paraId="5F893977" w14:textId="77777777" w:rsidTr="00274E04">
        <w:tc>
          <w:tcPr>
            <w:tcW w:w="302" w:type="dxa"/>
          </w:tcPr>
          <w:p w14:paraId="71EA42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1711" w:type="dxa"/>
          </w:tcPr>
          <w:p w14:paraId="43041F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МС-1</w:t>
            </w:r>
          </w:p>
        </w:tc>
        <w:tc>
          <w:tcPr>
            <w:tcW w:w="686" w:type="dxa"/>
          </w:tcPr>
          <w:p w14:paraId="103C36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860</w:t>
            </w:r>
          </w:p>
        </w:tc>
        <w:tc>
          <w:tcPr>
            <w:tcW w:w="430" w:type="dxa"/>
          </w:tcPr>
          <w:p w14:paraId="710490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w:t>
            </w:r>
          </w:p>
        </w:tc>
        <w:tc>
          <w:tcPr>
            <w:tcW w:w="558" w:type="dxa"/>
          </w:tcPr>
          <w:p w14:paraId="572DB4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w:t>
            </w:r>
          </w:p>
        </w:tc>
        <w:tc>
          <w:tcPr>
            <w:tcW w:w="558" w:type="dxa"/>
          </w:tcPr>
          <w:p w14:paraId="0F80D2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250</w:t>
            </w:r>
          </w:p>
        </w:tc>
        <w:tc>
          <w:tcPr>
            <w:tcW w:w="430" w:type="dxa"/>
          </w:tcPr>
          <w:p w14:paraId="5C12FD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260</w:t>
            </w:r>
          </w:p>
        </w:tc>
      </w:tr>
      <w:tr w:rsidR="002260A5" w:rsidRPr="002260A5" w14:paraId="488A67DB" w14:textId="77777777" w:rsidTr="00274E04">
        <w:tc>
          <w:tcPr>
            <w:tcW w:w="302" w:type="dxa"/>
          </w:tcPr>
          <w:p w14:paraId="2E6E68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1711" w:type="dxa"/>
          </w:tcPr>
          <w:p w14:paraId="5C9FF1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Виккерс 12 т.</w:t>
            </w:r>
          </w:p>
        </w:tc>
        <w:tc>
          <w:tcPr>
            <w:tcW w:w="686" w:type="dxa"/>
          </w:tcPr>
          <w:p w14:paraId="7EF128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430" w:type="dxa"/>
          </w:tcPr>
          <w:p w14:paraId="04BE7B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558" w:type="dxa"/>
          </w:tcPr>
          <w:p w14:paraId="1A8584C4"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0F431166"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1AFF2064"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739A817B" w14:textId="77777777" w:rsidTr="00274E04">
        <w:tc>
          <w:tcPr>
            <w:tcW w:w="302" w:type="dxa"/>
          </w:tcPr>
          <w:p w14:paraId="00BF1A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1711" w:type="dxa"/>
          </w:tcPr>
          <w:p w14:paraId="3E5512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Т-24</w:t>
            </w:r>
          </w:p>
        </w:tc>
        <w:tc>
          <w:tcPr>
            <w:tcW w:w="686" w:type="dxa"/>
          </w:tcPr>
          <w:p w14:paraId="60B44B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w:t>
            </w:r>
          </w:p>
        </w:tc>
        <w:tc>
          <w:tcPr>
            <w:tcW w:w="430" w:type="dxa"/>
          </w:tcPr>
          <w:p w14:paraId="7FC970C9"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6DF8CF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558" w:type="dxa"/>
          </w:tcPr>
          <w:p w14:paraId="7D4C6E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430" w:type="dxa"/>
          </w:tcPr>
          <w:p w14:paraId="782D0EB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3F3FD12" w14:textId="77777777" w:rsidTr="00274E04">
        <w:tc>
          <w:tcPr>
            <w:tcW w:w="302" w:type="dxa"/>
          </w:tcPr>
          <w:p w14:paraId="096647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1711" w:type="dxa"/>
          </w:tcPr>
          <w:p w14:paraId="33CD9C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Т-41</w:t>
            </w:r>
          </w:p>
        </w:tc>
        <w:tc>
          <w:tcPr>
            <w:tcW w:w="686" w:type="dxa"/>
          </w:tcPr>
          <w:p w14:paraId="720BC7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430" w:type="dxa"/>
          </w:tcPr>
          <w:p w14:paraId="48F2ACC2"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20DA6E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558" w:type="dxa"/>
          </w:tcPr>
          <w:p w14:paraId="76C0F302"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633784F1"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D02DA62" w14:textId="77777777" w:rsidTr="00274E04">
        <w:tc>
          <w:tcPr>
            <w:tcW w:w="302" w:type="dxa"/>
          </w:tcPr>
          <w:p w14:paraId="22408E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1711" w:type="dxa"/>
          </w:tcPr>
          <w:p w14:paraId="21A6D0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Карден-Лойд</w:t>
            </w:r>
          </w:p>
        </w:tc>
        <w:tc>
          <w:tcPr>
            <w:tcW w:w="686" w:type="dxa"/>
          </w:tcPr>
          <w:p w14:paraId="179CE4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430" w:type="dxa"/>
          </w:tcPr>
          <w:p w14:paraId="78F3426B" w14:textId="77777777" w:rsidR="004B0DF9" w:rsidRPr="002260A5" w:rsidRDefault="004B0DF9" w:rsidP="001F5E07">
            <w:pPr>
              <w:autoSpaceDE w:val="0"/>
              <w:autoSpaceDN w:val="0"/>
              <w:adjustRightInd w:val="0"/>
              <w:jc w:val="both"/>
              <w:rPr>
                <w:color w:val="000000" w:themeColor="text1"/>
                <w:sz w:val="16"/>
                <w:szCs w:val="16"/>
              </w:rPr>
            </w:pPr>
          </w:p>
        </w:tc>
        <w:tc>
          <w:tcPr>
            <w:tcW w:w="558" w:type="dxa"/>
          </w:tcPr>
          <w:p w14:paraId="2747FE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558" w:type="dxa"/>
          </w:tcPr>
          <w:p w14:paraId="0FFB699E" w14:textId="77777777" w:rsidR="004B0DF9" w:rsidRPr="002260A5" w:rsidRDefault="004B0DF9" w:rsidP="001F5E07">
            <w:pPr>
              <w:autoSpaceDE w:val="0"/>
              <w:autoSpaceDN w:val="0"/>
              <w:adjustRightInd w:val="0"/>
              <w:jc w:val="both"/>
              <w:rPr>
                <w:color w:val="000000" w:themeColor="text1"/>
                <w:sz w:val="16"/>
                <w:szCs w:val="16"/>
              </w:rPr>
            </w:pPr>
          </w:p>
        </w:tc>
        <w:tc>
          <w:tcPr>
            <w:tcW w:w="430" w:type="dxa"/>
          </w:tcPr>
          <w:p w14:paraId="3B0F8234"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95049D9" w14:textId="77777777" w:rsidTr="00274E04">
        <w:tc>
          <w:tcPr>
            <w:tcW w:w="302" w:type="dxa"/>
            <w:tcBorders>
              <w:bottom w:val="single" w:sz="12" w:space="0" w:color="auto"/>
            </w:tcBorders>
          </w:tcPr>
          <w:p w14:paraId="5180C51B" w14:textId="77777777" w:rsidR="004B0DF9" w:rsidRPr="002260A5" w:rsidRDefault="004B0DF9" w:rsidP="001F5E07">
            <w:pPr>
              <w:autoSpaceDE w:val="0"/>
              <w:autoSpaceDN w:val="0"/>
              <w:adjustRightInd w:val="0"/>
              <w:jc w:val="both"/>
              <w:rPr>
                <w:color w:val="000000" w:themeColor="text1"/>
                <w:sz w:val="16"/>
                <w:szCs w:val="16"/>
              </w:rPr>
            </w:pPr>
          </w:p>
        </w:tc>
        <w:tc>
          <w:tcPr>
            <w:tcW w:w="1711" w:type="dxa"/>
            <w:tcBorders>
              <w:bottom w:val="single" w:sz="12" w:space="0" w:color="auto"/>
            </w:tcBorders>
          </w:tcPr>
          <w:p w14:paraId="54167F0A" w14:textId="77777777" w:rsidR="004B0DF9" w:rsidRPr="002260A5" w:rsidRDefault="004B0DF9" w:rsidP="001F5E07">
            <w:pPr>
              <w:autoSpaceDE w:val="0"/>
              <w:autoSpaceDN w:val="0"/>
              <w:adjustRightInd w:val="0"/>
              <w:jc w:val="both"/>
              <w:rPr>
                <w:color w:val="000000" w:themeColor="text1"/>
                <w:sz w:val="16"/>
                <w:szCs w:val="16"/>
              </w:rPr>
            </w:pPr>
          </w:p>
        </w:tc>
        <w:tc>
          <w:tcPr>
            <w:tcW w:w="686" w:type="dxa"/>
            <w:tcBorders>
              <w:bottom w:val="single" w:sz="12" w:space="0" w:color="auto"/>
            </w:tcBorders>
          </w:tcPr>
          <w:p w14:paraId="7E1481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904</w:t>
            </w:r>
          </w:p>
        </w:tc>
        <w:tc>
          <w:tcPr>
            <w:tcW w:w="430" w:type="dxa"/>
            <w:tcBorders>
              <w:bottom w:val="single" w:sz="12" w:space="0" w:color="auto"/>
            </w:tcBorders>
          </w:tcPr>
          <w:p w14:paraId="73B896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164</w:t>
            </w:r>
          </w:p>
        </w:tc>
        <w:tc>
          <w:tcPr>
            <w:tcW w:w="558" w:type="dxa"/>
            <w:tcBorders>
              <w:bottom w:val="single" w:sz="12" w:space="0" w:color="auto"/>
            </w:tcBorders>
          </w:tcPr>
          <w:p w14:paraId="0B8453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218</w:t>
            </w:r>
          </w:p>
        </w:tc>
        <w:tc>
          <w:tcPr>
            <w:tcW w:w="558" w:type="dxa"/>
            <w:tcBorders>
              <w:bottom w:val="single" w:sz="12" w:space="0" w:color="auto"/>
            </w:tcBorders>
          </w:tcPr>
          <w:p w14:paraId="6E890F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262</w:t>
            </w:r>
          </w:p>
        </w:tc>
        <w:tc>
          <w:tcPr>
            <w:tcW w:w="430" w:type="dxa"/>
            <w:tcBorders>
              <w:bottom w:val="single" w:sz="12" w:space="0" w:color="auto"/>
            </w:tcBorders>
          </w:tcPr>
          <w:p w14:paraId="1B2443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260</w:t>
            </w:r>
          </w:p>
        </w:tc>
      </w:tr>
    </w:tbl>
    <w:p w14:paraId="782DF1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Подготовлена 17 августа 1938 г.</w:t>
      </w:r>
    </w:p>
    <w:p w14:paraId="15A91675" w14:textId="77777777" w:rsidR="004B0DF9" w:rsidRPr="002260A5" w:rsidRDefault="004B0DF9" w:rsidP="001F5E07">
      <w:pPr>
        <w:autoSpaceDE w:val="0"/>
        <w:autoSpaceDN w:val="0"/>
        <w:adjustRightInd w:val="0"/>
        <w:jc w:val="both"/>
        <w:rPr>
          <w:color w:val="000000" w:themeColor="text1"/>
          <w:sz w:val="16"/>
          <w:szCs w:val="16"/>
        </w:rPr>
      </w:pPr>
    </w:p>
    <w:p w14:paraId="12CF4C1E" w14:textId="77777777" w:rsidR="00217174" w:rsidRPr="002260A5" w:rsidRDefault="00217174" w:rsidP="001F5E07">
      <w:pPr>
        <w:widowControl w:val="0"/>
        <w:jc w:val="both"/>
        <w:rPr>
          <w:color w:val="000000" w:themeColor="text1"/>
          <w:sz w:val="16"/>
          <w:szCs w:val="16"/>
        </w:rPr>
      </w:pPr>
      <w:r w:rsidRPr="002260A5">
        <w:rPr>
          <w:color w:val="000000" w:themeColor="text1"/>
          <w:sz w:val="16"/>
          <w:szCs w:val="16"/>
        </w:rPr>
        <w:t xml:space="preserve">На 20 августа 1939 года в конфликте на реке Халхин-Гол в боях участвовало 52 82-мм миномета обр. 1936 и </w:t>
      </w:r>
      <w:smartTag w:uri="urn:schemas-microsoft-com:office:smarttags" w:element="metricconverter">
        <w:smartTagPr>
          <w:attr w:name="ProductID" w:val="1945 г"/>
        </w:smartTagPr>
        <w:r w:rsidRPr="002260A5">
          <w:rPr>
            <w:color w:val="000000" w:themeColor="text1"/>
            <w:sz w:val="16"/>
            <w:szCs w:val="16"/>
          </w:rPr>
          <w:t>1937 г</w:t>
        </w:r>
      </w:smartTag>
      <w:r w:rsidRPr="002260A5">
        <w:rPr>
          <w:color w:val="000000" w:themeColor="text1"/>
          <w:sz w:val="16"/>
          <w:szCs w:val="16"/>
        </w:rPr>
        <w:t>., что составляло 10% полевой артиллерии. Кстати, у японцев было примерно столько же минометов (60 штук). По японцам было выпущено 46,6 тысячи мин, то есть достаточно большое абсолютное число. Однако относительная роль минометов была невелика. Так, в боях на реке Халхин-Гол было выпущено из полковых и дивизионных пушек 242,3 тысячи 76-мм снарядов (15218).</w:t>
      </w:r>
    </w:p>
    <w:p w14:paraId="35A7C48F" w14:textId="77777777" w:rsidR="00217174" w:rsidRPr="002260A5" w:rsidRDefault="00217174" w:rsidP="001F5E07">
      <w:pPr>
        <w:widowControl w:val="0"/>
        <w:jc w:val="both"/>
        <w:rPr>
          <w:color w:val="000000" w:themeColor="text1"/>
          <w:sz w:val="16"/>
          <w:szCs w:val="16"/>
        </w:rPr>
      </w:pPr>
    </w:p>
    <w:p w14:paraId="002C7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Ежов направил И.В.С. 1 списка лиц, подлежащих суду военной коллегии, в т.ч. 1 - общий, 2 - быв. военных работников, 3 - б. раб. НКВД, 4 - жен врагов народа. И.В.С. и В.М.М. утвердили и потом расстреляли 207 военных (2388,74).</w:t>
      </w:r>
    </w:p>
    <w:p w14:paraId="458A4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C238EA" w14:textId="77777777" w:rsidR="002171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A0E4420" w14:textId="77777777" w:rsidR="00217174" w:rsidRPr="002260A5" w:rsidRDefault="00217174" w:rsidP="001F5E07">
      <w:pPr>
        <w:numPr>
          <w:ilvl w:val="12"/>
          <w:numId w:val="0"/>
        </w:numPr>
        <w:autoSpaceDE w:val="0"/>
        <w:autoSpaceDN w:val="0"/>
        <w:adjustRightInd w:val="0"/>
        <w:jc w:val="both"/>
        <w:rPr>
          <w:iCs/>
          <w:color w:val="000000" w:themeColor="text1"/>
          <w:sz w:val="16"/>
          <w:szCs w:val="16"/>
        </w:rPr>
      </w:pPr>
    </w:p>
    <w:p w14:paraId="60582E4E" w14:textId="77777777" w:rsidR="00217174" w:rsidRPr="002260A5" w:rsidRDefault="00217174" w:rsidP="001F5E07">
      <w:pPr>
        <w:jc w:val="both"/>
        <w:rPr>
          <w:color w:val="000000" w:themeColor="text1"/>
          <w:sz w:val="16"/>
          <w:szCs w:val="16"/>
        </w:rPr>
      </w:pPr>
      <w:r w:rsidRPr="002260A5">
        <w:rPr>
          <w:color w:val="000000" w:themeColor="text1"/>
          <w:sz w:val="16"/>
          <w:szCs w:val="16"/>
        </w:rPr>
        <w:t>20 августа в 1938 году войска франкистов начали наступление с целью ликвидации плацдарма республиканских войск на левом берегу реки Эбро (14989).</w:t>
      </w:r>
    </w:p>
    <w:p w14:paraId="31F54665" w14:textId="77777777" w:rsidR="00217174" w:rsidRPr="002260A5" w:rsidRDefault="00217174" w:rsidP="001F5E07">
      <w:pPr>
        <w:jc w:val="both"/>
        <w:rPr>
          <w:color w:val="000000" w:themeColor="text1"/>
          <w:sz w:val="16"/>
          <w:szCs w:val="16"/>
        </w:rPr>
      </w:pPr>
    </w:p>
    <w:p w14:paraId="299A654A" w14:textId="77777777" w:rsidR="00217174" w:rsidRPr="002260A5" w:rsidRDefault="00217174" w:rsidP="001F5E07">
      <w:pPr>
        <w:jc w:val="both"/>
        <w:rPr>
          <w:color w:val="000000" w:themeColor="text1"/>
          <w:sz w:val="16"/>
          <w:szCs w:val="16"/>
        </w:rPr>
      </w:pPr>
      <w:r w:rsidRPr="002260A5">
        <w:rPr>
          <w:color w:val="000000" w:themeColor="text1"/>
          <w:sz w:val="16"/>
          <w:szCs w:val="16"/>
        </w:rPr>
        <w:t>20 августа в 1938 году в рамках лётных испытаний немецкий 4-х моторный авиалайнер «Focke-Wulf Fw 200 Condor» совершил беспосадочный перелёт из Берлина в Нью-Йорк. Этот рекордный для тяжёлого пассажирского самолёта перелёт продолжался 20 часов</w:t>
      </w:r>
    </w:p>
    <w:p w14:paraId="232C7E22" w14:textId="77777777" w:rsidR="00217174" w:rsidRPr="002260A5" w:rsidRDefault="00217174" w:rsidP="001F5E07">
      <w:pPr>
        <w:jc w:val="both"/>
        <w:rPr>
          <w:color w:val="000000" w:themeColor="text1"/>
          <w:sz w:val="16"/>
          <w:szCs w:val="16"/>
        </w:rPr>
      </w:pPr>
    </w:p>
    <w:p w14:paraId="7CEFA54E" w14:textId="77777777" w:rsidR="00217174" w:rsidRPr="002260A5" w:rsidRDefault="00217174" w:rsidP="001F5E07">
      <w:pPr>
        <w:jc w:val="both"/>
        <w:rPr>
          <w:color w:val="000000" w:themeColor="text1"/>
          <w:sz w:val="16"/>
          <w:szCs w:val="16"/>
        </w:rPr>
      </w:pPr>
      <w:r w:rsidRPr="002260A5">
        <w:rPr>
          <w:color w:val="000000" w:themeColor="text1"/>
          <w:sz w:val="16"/>
          <w:szCs w:val="16"/>
        </w:rPr>
        <w:t xml:space="preserve">20 августа в 1938 году был закончен и впервые полетел третий опытный </w:t>
      </w:r>
      <w:hyperlink r:id="rId53" w:tgtFrame="_blank" w:history="1">
        <w:r w:rsidRPr="002260A5">
          <w:rPr>
            <w:color w:val="000000" w:themeColor="text1"/>
            <w:sz w:val="16"/>
            <w:szCs w:val="16"/>
          </w:rPr>
          <w:t>«Bf 162» «V3» («D-AOVI»).</w:t>
        </w:r>
      </w:hyperlink>
    </w:p>
    <w:p w14:paraId="10A5A211" w14:textId="77777777" w:rsidR="00217174" w:rsidRPr="002260A5" w:rsidRDefault="00217174" w:rsidP="001F5E07">
      <w:pPr>
        <w:jc w:val="both"/>
        <w:rPr>
          <w:color w:val="000000" w:themeColor="text1"/>
          <w:sz w:val="16"/>
          <w:szCs w:val="16"/>
        </w:rPr>
      </w:pPr>
    </w:p>
    <w:p w14:paraId="3D471C0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C0BE9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FE38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 Начальник НИП АВ ВВС полковник Шевченко и Вр. военком НИП АВ ВВС ст. политрук Славнов утвердили Отчет о полигонных испытаниях 4-х синхронных пулеметов ПВ-1 установленных на самолете И-15 "БИС" с эластично подвешенным мотором М-25</w:t>
      </w:r>
    </w:p>
    <w:p w14:paraId="76CA3A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7303C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влияние эластично подвешенного мотора на работу синхронных механизмов пулеметов.</w:t>
      </w:r>
    </w:p>
    <w:p w14:paraId="20961F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надежность и безотказность работы на земле и в воздухе:</w:t>
      </w:r>
    </w:p>
    <w:p w14:paraId="3A438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механизма передачи, механизма включения, спускового и отрывного механизмов.</w:t>
      </w:r>
    </w:p>
    <w:p w14:paraId="4CC646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D78CA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4-х синхронных пулеметов ПВ-1 кал. 7,62 мм установленных на самолете И-15 "БИС" с эластично подвешенным мотором М-25, предъявленная заводом N 1 полигонные испытания выдержала и может быть допущена на войсковые испытания после устранения недостатков указанных в отчете (3274).</w:t>
      </w:r>
    </w:p>
    <w:p w14:paraId="4E0C52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C922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21 августа по 7 октября 1938 года проходили полигонных испытаниях мотор-пушки "Швак" кал. 20 мм с пневматикой на самолете И-17, разработанной ОКБ-15.</w:t>
      </w:r>
    </w:p>
    <w:p w14:paraId="443E6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9F44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крепления пушки и влияние стрельбы на работу мотора.</w:t>
      </w:r>
    </w:p>
    <w:p w14:paraId="1B8DC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безотказность работы автоматики пушки и питания.</w:t>
      </w:r>
    </w:p>
    <w:p w14:paraId="290961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рассеивание снарядов при стрельбе из пушки на данной установке.</w:t>
      </w:r>
    </w:p>
    <w:p w14:paraId="67F81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Удобство эксплоатации установки.</w:t>
      </w:r>
    </w:p>
    <w:p w14:paraId="33CF17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Сделано 24 полета (3209).</w:t>
      </w:r>
    </w:p>
    <w:p w14:paraId="2AB9B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FDD4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года начальник НИИ ВВС бригинженер Филин и военком НИИ ВВС батальонный комиссар Холопцев утвердили:</w:t>
      </w:r>
    </w:p>
    <w:p w14:paraId="71D056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Отчет по дополнительным экспериментальным полетным испытаниям опытного самолета Э-1 с мотором Сальмсон 175 л.с. изготовленного из магниевых сплавов типа "Электрон"</w:t>
      </w:r>
    </w:p>
    <w:p w14:paraId="609EE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A78F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по материалам Масленников</w:t>
      </w:r>
    </w:p>
    <w:p w14:paraId="1EC77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по летным испытаниям в/инженер 3 ранга Синельников</w:t>
      </w:r>
    </w:p>
    <w:p w14:paraId="64C28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Шеварев</w:t>
      </w:r>
    </w:p>
    <w:p w14:paraId="162B3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123BBD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коррозионной устойчивости этих сплавов за весь период эксплуатации самолета на сухопутном аэродроме (1934-1938 г.г.)</w:t>
      </w:r>
    </w:p>
    <w:p w14:paraId="18D049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09A392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63475D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алюминий – 66,5%</w:t>
      </w:r>
    </w:p>
    <w:p w14:paraId="43CC20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марганец – 0,5%</w:t>
      </w:r>
    </w:p>
    <w:p w14:paraId="090363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цинк – 0,8-1%</w:t>
      </w:r>
    </w:p>
    <w:p w14:paraId="621321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магний – остальное</w:t>
      </w:r>
    </w:p>
    <w:p w14:paraId="12EEE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электронные детали были обработаны хромпиком и покрыты лакокрасочным покрытием.</w:t>
      </w:r>
    </w:p>
    <w:p w14:paraId="725FC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5E634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1935 года до середины 1937 года испытаний с самолетом не производилось.</w:t>
      </w:r>
    </w:p>
    <w:p w14:paraId="21E76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447E1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5104BE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4D3DA567"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0FF463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21 августа 1938 года Начальник НИИ ВВС бригинженер Филин и Военный комиссар НИИ ВВС батальонный комиссар Холопцев 28 августа 1938 года утвердили Отчет по дополнительным экспериментальным испытаниям опытного самолета Э-1 с мотором Сальмсон 175 л.с., изготовленного из магниевых сплавов типа “Электрон” (6749).</w:t>
      </w:r>
    </w:p>
    <w:p w14:paraId="6C36B2F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97C33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Вед. инженер по летным испытаниям в/инженер 3 ранга Синельников</w:t>
      </w:r>
    </w:p>
    <w:p w14:paraId="7CC50F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Шеварев</w:t>
      </w:r>
    </w:p>
    <w:p w14:paraId="2EECE77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179970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коррозийной устойчивости этих сплавов за весь период эксплуатации самолета на сухопутном аэродроме (1934-1938 г.г.).</w:t>
      </w:r>
    </w:p>
    <w:p w14:paraId="40A3C1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w:t>
      </w:r>
    </w:p>
    <w:p w14:paraId="65473DE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w:t>
      </w:r>
    </w:p>
    <w:p w14:paraId="791DFA7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w:t>
      </w:r>
    </w:p>
    <w:p w14:paraId="0E1F83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w:t>
      </w:r>
    </w:p>
    <w:p w14:paraId="69F623E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 5 июня было проведено 152 испытательных полетов на взлет-посадку (время 11 час. 45 мин.), после чего был проведен осмотр самолета.</w:t>
      </w:r>
    </w:p>
    <w:p w14:paraId="22CB9D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85F352B"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пленка и лакокрасочное покрытие).</w:t>
      </w:r>
    </w:p>
    <w:p w14:paraId="77879F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самолетов (6749).</w:t>
      </w:r>
    </w:p>
    <w:p w14:paraId="28FB9BD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9599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года врид начальника Управления морской авиации РККФ полковник Суворов и военком морской авиации РККФ бригадный комиссар Блох писали письмо № 40124 в секретариат КО Базилевичу</w:t>
      </w:r>
    </w:p>
    <w:p w14:paraId="213F4D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Состояние постройки и проектирования опытных гидросамолетов</w:t>
      </w:r>
    </w:p>
    <w:p w14:paraId="147CB74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МДР-5 (завод № 31, конструктор Бериев).</w:t>
      </w:r>
    </w:p>
    <w:p w14:paraId="0F9015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 самолета прекращены и с 1 июля самолет передан в целях для установки нового горизонтального оперения (с увеличением площади на 15%) и других доводок.</w:t>
      </w:r>
    </w:p>
    <w:p w14:paraId="25A05E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Замена оперения вызвана тем, что самолет показал себя неустойчивым.</w:t>
      </w:r>
    </w:p>
    <w:p w14:paraId="144B45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Работы по самолету идут недопустимо медленно, план составленный ведущим инженером сорван по вине опытного цеха.</w:t>
      </w:r>
    </w:p>
    <w:p w14:paraId="26B785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 готовности с 10 июля 1938 года перенесен на 10 августа 1938 года, но и это сорвано.</w:t>
      </w:r>
    </w:p>
    <w:p w14:paraId="698EB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Намеченная сдача на военные испытания 25 августа 1938 года также не внушает доверия.</w:t>
      </w:r>
    </w:p>
    <w:p w14:paraId="23BBC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дублеру – положение не лучше. Календарного плана работ – нет. Оперение не установлено.</w:t>
      </w:r>
    </w:p>
    <w:p w14:paraId="7597E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Ведущий инженер Марковский не знает даже ориентировочно, когда будет закончена сборка самолета.</w:t>
      </w:r>
    </w:p>
    <w:p w14:paraId="604B53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“Консолидейтед” – освоение американской техники идет на заводе № 31 очень медленно, есть случаи, когда никто из работников завода и представителей фирмы “Консолидейтед” не могут объяснить как и где надо применять тот инструмент, который прибыл от фирмы на завод № 31 в очень большом количестве, а описания инструмента еще на завод не прибыло.</w:t>
      </w:r>
    </w:p>
    <w:p w14:paraId="44DA01B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МДР-6 (завод № 45, конструктор Четвериков).</w:t>
      </w:r>
    </w:p>
    <w:p w14:paraId="7A818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представлен на военные испытания однако оформление приема задержано 1 Главком, который не уверен, после катастрофы с летчиком Ершовым – в матчасти Четверикова и хочет проверить документацию спецкомиссией.</w:t>
      </w:r>
    </w:p>
    <w:p w14:paraId="552EB4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с моторами для этого самолета до сих пор не ясен, так как их ресурс только 20-25 часов, а новых моторов 1 Главк “обещает” уже несколько месяцев.</w:t>
      </w:r>
    </w:p>
    <w:p w14:paraId="7BD1C9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исключено, что испытания начнутся и будут прерваны из-за неполучения новых моторов.</w:t>
      </w:r>
    </w:p>
    <w:p w14:paraId="3A2A82D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МТБ-2.</w:t>
      </w:r>
    </w:p>
    <w:p w14:paraId="0BEA5D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Первый образец (Севастополь). Идет смена моторов на новые, редуктора – ненадежны, запрошен 1-й Главк.</w:t>
      </w:r>
    </w:p>
    <w:p w14:paraId="390B36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Макеты новых опытных точек (бортовых) на заводе № 156 не готовы, срок был 15 июня 1938 года – причины – полнейшее игнорирование на заводе морских объектов. Задержка макета сорвет доводку самолета и серию.</w:t>
      </w:r>
    </w:p>
    <w:p w14:paraId="7E39CE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Второй образец – дублер (Москва).</w:t>
      </w:r>
    </w:p>
    <w:p w14:paraId="0AB476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Положение с доводкой с 19 августа 1938 года не изменилось. Самолет покрыт грязью и маслом. В кабине радиста помимо производственного мусора – отбросы пищи (хлеб, шелуха от яиц и т.п.).</w:t>
      </w:r>
    </w:p>
    <w:p w14:paraId="482DD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По-прежнему:</w:t>
      </w:r>
    </w:p>
    <w:p w14:paraId="22329E5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поставлен моторчик управления юбками.</w:t>
      </w:r>
    </w:p>
    <w:p w14:paraId="0AF136B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кранов, щитков и шасси (все еще протираются на заводе).</w:t>
      </w:r>
    </w:p>
    <w:p w14:paraId="62CCCC6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амортизационной стойки шасси.</w:t>
      </w:r>
    </w:p>
    <w:p w14:paraId="65CAF8B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Пушечное вооружение все еще не смонтировано.</w:t>
      </w:r>
    </w:p>
    <w:p w14:paraId="36B4682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Стрелковое – установлено не полностью, прицелов – нет.</w:t>
      </w:r>
    </w:p>
    <w:p w14:paraId="420BD08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Технической передачи самолета ЛИСу завода еще не было.</w:t>
      </w:r>
    </w:p>
    <w:p w14:paraId="5A4B54E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Производственные базы:</w:t>
      </w:r>
    </w:p>
    <w:p w14:paraId="17062D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Никаких сдвигов в производстве строительства завода № 30 нет. Наземная постройка идет (хотя и медленно), а о подземном хозяйстве (водопровод, газ, теплофикация, энергетика и т.п.) никто не думает.</w:t>
      </w:r>
    </w:p>
    <w:p w14:paraId="631682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Генерального плана нет. Указаний по размещению оборудования и технологии – нет.</w:t>
      </w:r>
    </w:p>
    <w:p w14:paraId="71ABBB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Профиль завода не утвержден.</w:t>
      </w:r>
    </w:p>
    <w:p w14:paraId="644B32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Задержка в решении Правительства о профиле завода может вызвать прекращение финансирования.</w:t>
      </w:r>
    </w:p>
    <w:p w14:paraId="33DCB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завод № 30 не может быть такой базой, которая могла бы дать для морской авиации в 1939 году хотя бы 10 самолетов (нам же надо 30 самолетов).</w:t>
      </w:r>
    </w:p>
    <w:p w14:paraId="351ADD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Ясно, что для вооружения частей тяжелыми гидросамолетами необходимо срочное выделение какого-либо авиазавода (из существующих), использовав завод № 30 для других целей оборонной промышленности.</w:t>
      </w:r>
    </w:p>
    <w:p w14:paraId="62B0B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тем более необходимо, потому что на сегодня у нас есть только единственная база гидросамолетостроения – завод № 31 (Таганрог).</w:t>
      </w:r>
    </w:p>
    <w:p w14:paraId="301C5C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с производственными базами дошел до такого положения, что новый корабельный самолет по плану 1939 года проектировать и строить некому (заявление врид начальника 3-го отдела 1-го Главка Шифрина).</w:t>
      </w:r>
    </w:p>
    <w:p w14:paraId="4B0CC7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Полная неясность с производственными базами может отразиться на вопросах модификации – самолета МТБ-2 и мы не сможем поэтому получить от этого самолета повышенные данные, а последний их дать не может.</w:t>
      </w:r>
    </w:p>
    <w:p w14:paraId="445877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СМЗ.</w:t>
      </w:r>
    </w:p>
    <w:p w14:paraId="10FFA0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не годится для тяжелых машин, но с успехом может начать проектирование и постройку двухмоторной или одномоторной машины, однако никаких указаний НКОП не дает и поэтому для сколачивания кадров завод взял в производство хвостовое оперение самолета ТБ-7.</w:t>
      </w:r>
    </w:p>
    <w:p w14:paraId="39BCC0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1-ый Главк разбазаривает с трудом сколоченные кадры конструкторского бюро завода, так:</w:t>
      </w:r>
    </w:p>
    <w:p w14:paraId="1922F7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феврале 1938 года – переброшены на завод № 156 четыре руководящих работника.</w:t>
      </w:r>
    </w:p>
    <w:p w14:paraId="6D71164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июне 1938 года – переведен к Поликарпову инженер Молюков (был в США на заводе Г. Мартин).</w:t>
      </w:r>
    </w:p>
    <w:p w14:paraId="2670334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июле 1938 года – переведен на завод № 153 начальник группы прочности Князев.</w:t>
      </w:r>
    </w:p>
    <w:p w14:paraId="396B048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августе 1938 года – три инженера переведены на заводы конструкт. Яковлева (один из них был в США).</w:t>
      </w:r>
    </w:p>
    <w:p w14:paraId="599986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августе 1938 года – переведены инженер Дектяр на завод № 22 (был в США), инженер Бенденский – в 1-ый Главк (был в США).</w:t>
      </w:r>
    </w:p>
    <w:p w14:paraId="71CBFB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переводятся те лица, которых специально посылали в США для знакомства с гидросамолетостроением, именно морским.</w:t>
      </w:r>
    </w:p>
    <w:p w14:paraId="39870D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0D25C1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Отмеченные факты свидетельствуют, что последствия вредительства в гидросамолетостроении не будут изжиты при той близорукой политике, которую проводит начальник 1-го Главка Беляйкин и его ближайшие помощники Шифрин, Юргенс, Соколов и др.</w:t>
      </w:r>
    </w:p>
    <w:p w14:paraId="7C8BA8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Поощряемые Главком директора заводов №№ 156 и 31 подчиняют узкохозяйственным интересам интересы обороны страны.</w:t>
      </w:r>
    </w:p>
    <w:p w14:paraId="14CC5F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Проектирование и постройка гидросамолетов идет преступно медленно, так:</w:t>
      </w:r>
    </w:p>
    <w:p w14:paraId="7F88620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МДР-5 начат 4,5 года тому назад.</w:t>
      </w:r>
    </w:p>
    <w:p w14:paraId="2E24C3F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МДР-6 – 4 года тому назад.</w:t>
      </w:r>
    </w:p>
    <w:p w14:paraId="537DA68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МТБ-2 - 4 года тому назад.</w:t>
      </w:r>
    </w:p>
    <w:p w14:paraId="166A68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Конструкторские кадры морских бюро разбазариваются с ведома Главка – никаких мер к выдвижению молодых кадров не производится.</w:t>
      </w:r>
    </w:p>
    <w:p w14:paraId="0B435F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Создавшаяся обстановка требует принятия срочных мер и в первую очередь утверждения плана опытного строительства (3778, 45-50).</w:t>
      </w:r>
    </w:p>
    <w:p w14:paraId="32B5B7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547A09" w14:textId="03B38DBA" w:rsidR="00217174" w:rsidRPr="002260A5" w:rsidRDefault="00217174" w:rsidP="001F5E07">
      <w:pPr>
        <w:shd w:val="clear" w:color="auto" w:fill="FFFFFF"/>
        <w:jc w:val="both"/>
        <w:rPr>
          <w:color w:val="000000" w:themeColor="text1"/>
          <w:sz w:val="16"/>
          <w:szCs w:val="16"/>
        </w:rPr>
      </w:pPr>
      <w:r w:rsidRPr="002260A5">
        <w:rPr>
          <w:bCs/>
          <w:iCs/>
          <w:color w:val="000000" w:themeColor="text1"/>
          <w:sz w:val="16"/>
          <w:szCs w:val="16"/>
        </w:rPr>
        <w:t>21</w:t>
      </w:r>
      <w:r w:rsidR="00E62B39">
        <w:rPr>
          <w:bCs/>
          <w:iCs/>
          <w:color w:val="000000" w:themeColor="text1"/>
          <w:sz w:val="16"/>
          <w:szCs w:val="16"/>
        </w:rPr>
        <w:t xml:space="preserve"> </w:t>
      </w:r>
      <w:r w:rsidRPr="002260A5">
        <w:rPr>
          <w:bCs/>
          <w:iCs/>
          <w:color w:val="000000" w:themeColor="text1"/>
          <w:sz w:val="16"/>
          <w:szCs w:val="16"/>
        </w:rPr>
        <w:t>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Совещание при Главном инженере 6-го Главного управления НКОП А.Касаткине </w:t>
      </w:r>
      <w:r w:rsidRPr="002260A5">
        <w:rPr>
          <w:iCs/>
          <w:color w:val="000000" w:themeColor="text1"/>
          <w:sz w:val="16"/>
          <w:szCs w:val="16"/>
        </w:rPr>
        <w:t>«Об</w:t>
      </w:r>
      <w:r w:rsidR="00E62B39">
        <w:rPr>
          <w:iCs/>
          <w:color w:val="000000" w:themeColor="text1"/>
          <w:sz w:val="16"/>
          <w:szCs w:val="16"/>
        </w:rPr>
        <w:t xml:space="preserve"> </w:t>
      </w:r>
      <w:r w:rsidRPr="002260A5">
        <w:rPr>
          <w:iCs/>
          <w:color w:val="000000" w:themeColor="text1"/>
          <w:sz w:val="16"/>
          <w:szCs w:val="16"/>
        </w:rPr>
        <w:t>опытном снаряжении новыми БХВ различных ХАБ и</w:t>
      </w:r>
      <w:r w:rsidR="00E62B39">
        <w:rPr>
          <w:iCs/>
          <w:color w:val="000000" w:themeColor="text1"/>
          <w:sz w:val="16"/>
          <w:szCs w:val="16"/>
        </w:rPr>
        <w:t xml:space="preserve"> </w:t>
      </w:r>
      <w:r w:rsidRPr="002260A5">
        <w:rPr>
          <w:iCs/>
          <w:color w:val="000000" w:themeColor="text1"/>
          <w:sz w:val="16"/>
          <w:szCs w:val="16"/>
        </w:rPr>
        <w:t>ампул»</w:t>
      </w:r>
      <w:r w:rsidRPr="002260A5">
        <w:rPr>
          <w:color w:val="000000" w:themeColor="text1"/>
          <w:sz w:val="16"/>
          <w:szCs w:val="16"/>
        </w:rPr>
        <w:t>. Даны поручения НИИ-42 (ГСНИИОХТ), химическим заводам №№</w:t>
      </w:r>
      <w:r w:rsidR="00E62B39">
        <w:rPr>
          <w:color w:val="000000" w:themeColor="text1"/>
          <w:sz w:val="16"/>
          <w:szCs w:val="16"/>
        </w:rPr>
        <w:t xml:space="preserve"> </w:t>
      </w:r>
      <w:r w:rsidRPr="002260A5">
        <w:rPr>
          <w:color w:val="000000" w:themeColor="text1"/>
          <w:sz w:val="16"/>
          <w:szCs w:val="16"/>
        </w:rPr>
        <w:t>102 (Чапаевск), 93</w:t>
      </w:r>
      <w:r w:rsidR="00E62B39">
        <w:rPr>
          <w:color w:val="000000" w:themeColor="text1"/>
          <w:sz w:val="16"/>
          <w:szCs w:val="16"/>
        </w:rPr>
        <w:t xml:space="preserve"> </w:t>
      </w:r>
      <w:r w:rsidRPr="002260A5">
        <w:rPr>
          <w:color w:val="000000" w:themeColor="text1"/>
          <w:sz w:val="16"/>
          <w:szCs w:val="16"/>
        </w:rPr>
        <w:t>(Москва) и</w:t>
      </w:r>
      <w:r w:rsidR="00E62B39">
        <w:rPr>
          <w:color w:val="000000" w:themeColor="text1"/>
          <w:sz w:val="16"/>
          <w:szCs w:val="16"/>
        </w:rPr>
        <w:t xml:space="preserve"> </w:t>
      </w:r>
      <w:r w:rsidRPr="002260A5">
        <w:rPr>
          <w:color w:val="000000" w:themeColor="text1"/>
          <w:sz w:val="16"/>
          <w:szCs w:val="16"/>
        </w:rPr>
        <w:t>др. по</w:t>
      </w:r>
      <w:r w:rsidR="00E62B39">
        <w:rPr>
          <w:color w:val="000000" w:themeColor="text1"/>
          <w:sz w:val="16"/>
          <w:szCs w:val="16"/>
        </w:rPr>
        <w:t xml:space="preserve"> </w:t>
      </w:r>
      <w:r w:rsidRPr="002260A5">
        <w:rPr>
          <w:color w:val="000000" w:themeColor="text1"/>
          <w:sz w:val="16"/>
          <w:szCs w:val="16"/>
        </w:rPr>
        <w:t>снаряжению партий опытных химических боеприпасов (ХАБ-25, ХАБ-25Р, ХАБ-50, ХАБ-200, ХАБ-500, ХАБ-1000, а</w:t>
      </w:r>
      <w:r w:rsidR="00E62B39">
        <w:rPr>
          <w:color w:val="000000" w:themeColor="text1"/>
          <w:sz w:val="16"/>
          <w:szCs w:val="16"/>
        </w:rPr>
        <w:t xml:space="preserve"> </w:t>
      </w:r>
      <w:r w:rsidRPr="002260A5">
        <w:rPr>
          <w:color w:val="000000" w:themeColor="text1"/>
          <w:sz w:val="16"/>
          <w:szCs w:val="16"/>
        </w:rPr>
        <w:t>также различных ампул) большой номенклатурой вновь созданных рецептур</w:t>
      </w:r>
      <w:r w:rsidR="00E62B39">
        <w:rPr>
          <w:color w:val="000000" w:themeColor="text1"/>
          <w:sz w:val="16"/>
          <w:szCs w:val="16"/>
        </w:rPr>
        <w:t xml:space="preserve"> </w:t>
      </w:r>
      <w:r w:rsidRPr="002260A5">
        <w:rPr>
          <w:color w:val="000000" w:themeColor="text1"/>
          <w:sz w:val="16"/>
          <w:szCs w:val="16"/>
        </w:rPr>
        <w:t>ОВ для проведения их</w:t>
      </w:r>
      <w:r w:rsidR="00E62B39">
        <w:rPr>
          <w:color w:val="000000" w:themeColor="text1"/>
          <w:sz w:val="16"/>
          <w:szCs w:val="16"/>
        </w:rPr>
        <w:t xml:space="preserve"> </w:t>
      </w:r>
      <w:r w:rsidRPr="002260A5">
        <w:rPr>
          <w:color w:val="000000" w:themeColor="text1"/>
          <w:sz w:val="16"/>
          <w:szCs w:val="16"/>
        </w:rPr>
        <w:t>масштабных авиаиспытаний на</w:t>
      </w:r>
      <w:r w:rsidR="00E62B39">
        <w:rPr>
          <w:color w:val="000000" w:themeColor="text1"/>
          <w:sz w:val="16"/>
          <w:szCs w:val="16"/>
        </w:rPr>
        <w:t xml:space="preserve"> </w:t>
      </w:r>
      <w:r w:rsidRPr="002260A5">
        <w:rPr>
          <w:color w:val="000000" w:themeColor="text1"/>
          <w:sz w:val="16"/>
          <w:szCs w:val="16"/>
        </w:rPr>
        <w:t>полигоне Шиханы (Саратовская область) в</w:t>
      </w:r>
      <w:r w:rsidR="00E62B39">
        <w:rPr>
          <w:color w:val="000000" w:themeColor="text1"/>
          <w:sz w:val="16"/>
          <w:szCs w:val="16"/>
        </w:rPr>
        <w:t xml:space="preserve"> </w:t>
      </w:r>
      <w:r w:rsidRPr="002260A5">
        <w:rPr>
          <w:color w:val="000000" w:themeColor="text1"/>
          <w:sz w:val="16"/>
          <w:szCs w:val="16"/>
        </w:rPr>
        <w:t>различные сезоны. Три серии испытаний состоялись осенью 1938</w:t>
      </w:r>
      <w:r w:rsidR="00E62B39">
        <w:rPr>
          <w:color w:val="000000" w:themeColor="text1"/>
          <w:sz w:val="16"/>
          <w:szCs w:val="16"/>
        </w:rPr>
        <w:t xml:space="preserve"> </w:t>
      </w:r>
      <w:r w:rsidRPr="002260A5">
        <w:rPr>
          <w:color w:val="000000" w:themeColor="text1"/>
          <w:sz w:val="16"/>
          <w:szCs w:val="16"/>
        </w:rPr>
        <w:t>г., зимой 1938-1939</w:t>
      </w:r>
      <w:r w:rsidR="00E62B39">
        <w:rPr>
          <w:color w:val="000000" w:themeColor="text1"/>
          <w:sz w:val="16"/>
          <w:szCs w:val="16"/>
        </w:rPr>
        <w:t xml:space="preserve"> </w:t>
      </w:r>
      <w:r w:rsidRPr="002260A5">
        <w:rPr>
          <w:color w:val="000000" w:themeColor="text1"/>
          <w:sz w:val="16"/>
          <w:szCs w:val="16"/>
        </w:rPr>
        <w:t>г., а</w:t>
      </w:r>
      <w:r w:rsidR="00E62B39">
        <w:rPr>
          <w:color w:val="000000" w:themeColor="text1"/>
          <w:sz w:val="16"/>
          <w:szCs w:val="16"/>
        </w:rPr>
        <w:t xml:space="preserve"> </w:t>
      </w:r>
      <w:r w:rsidRPr="002260A5">
        <w:rPr>
          <w:color w:val="000000" w:themeColor="text1"/>
          <w:sz w:val="16"/>
          <w:szCs w:val="16"/>
        </w:rPr>
        <w:t>также летом 1939</w:t>
      </w:r>
      <w:r w:rsidR="00E62B39">
        <w:rPr>
          <w:color w:val="000000" w:themeColor="text1"/>
          <w:sz w:val="16"/>
          <w:szCs w:val="16"/>
        </w:rPr>
        <w:t xml:space="preserve"> </w:t>
      </w:r>
      <w:r w:rsidRPr="002260A5">
        <w:rPr>
          <w:color w:val="000000" w:themeColor="text1"/>
          <w:sz w:val="16"/>
          <w:szCs w:val="16"/>
        </w:rPr>
        <w:t>г (17133).</w:t>
      </w:r>
    </w:p>
    <w:p w14:paraId="43DA6D5B" w14:textId="77777777" w:rsidR="00217174" w:rsidRPr="002260A5" w:rsidRDefault="00217174" w:rsidP="001F5E07">
      <w:pPr>
        <w:shd w:val="clear" w:color="auto" w:fill="FFFFFF"/>
        <w:jc w:val="both"/>
        <w:rPr>
          <w:color w:val="000000" w:themeColor="text1"/>
          <w:sz w:val="16"/>
          <w:szCs w:val="16"/>
        </w:rPr>
      </w:pPr>
    </w:p>
    <w:p w14:paraId="2DA21D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августа 1938 г. ведущий инженер М.Ф.Фокин закончил исследова</w:t>
      </w:r>
      <w:r w:rsidRPr="002260A5">
        <w:rPr>
          <w:color w:val="000000" w:themeColor="text1"/>
          <w:sz w:val="16"/>
          <w:szCs w:val="16"/>
        </w:rPr>
        <w:softHyphen/>
        <w:t>ния по теме «Осколочное действие РС». В его отчете, в частности, гово</w:t>
      </w:r>
      <w:r w:rsidRPr="002260A5">
        <w:rPr>
          <w:color w:val="000000" w:themeColor="text1"/>
          <w:sz w:val="16"/>
          <w:szCs w:val="16"/>
        </w:rPr>
        <w:softHyphen/>
        <w:t>рилось: «Снаряд осколочного действия предназначается для поражения осколками живых целей и легкоуязвимой матчасти. Осколочный снаряд Должен давать максимальное количество осколков, которые, нанося по</w:t>
      </w:r>
      <w:r w:rsidRPr="002260A5">
        <w:rPr>
          <w:color w:val="000000" w:themeColor="text1"/>
          <w:sz w:val="16"/>
          <w:szCs w:val="16"/>
        </w:rPr>
        <w:softHyphen/>
        <w:t>вреждение, выводили бы цель из строя. Кроме того, радиус действия этих осколков должен быть возможно большим. Таким образом, при оценке осколочного действия для снаряда необходимо принимать во внимание дробимость на полезные, выводящие из строя цель, осколки и радиус их действия.</w:t>
      </w:r>
    </w:p>
    <w:p w14:paraId="3F5FAA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Понятие полезного осколка находится в прямой зависимости от ха</w:t>
      </w:r>
      <w:r w:rsidRPr="002260A5">
        <w:rPr>
          <w:color w:val="000000" w:themeColor="text1"/>
          <w:sz w:val="16"/>
          <w:szCs w:val="16"/>
        </w:rPr>
        <w:softHyphen/>
        <w:t>рактера цели. Для поражения живых целей принято считать полезным осколок весом от 1 г и выше. Для повреждения матчасти самолета, естественно, вес полезного осколка будет иной. Постараемся определить ве</w:t>
      </w:r>
      <w:r w:rsidRPr="002260A5">
        <w:rPr>
          <w:color w:val="000000" w:themeColor="text1"/>
          <w:sz w:val="16"/>
          <w:szCs w:val="16"/>
        </w:rPr>
        <w:softHyphen/>
        <w:t>личину полезного осколка, необходимого для вывода из строя некото</w:t>
      </w:r>
      <w:r w:rsidRPr="002260A5">
        <w:rPr>
          <w:color w:val="000000" w:themeColor="text1"/>
          <w:sz w:val="16"/>
          <w:szCs w:val="16"/>
        </w:rPr>
        <w:softHyphen/>
        <w:t>рых деталей самолета. Примем, что работа осколка при пробивании той или иной преграды будет заключаться в необходимости довести матери</w:t>
      </w:r>
      <w:r w:rsidRPr="002260A5">
        <w:rPr>
          <w:color w:val="000000" w:themeColor="text1"/>
          <w:sz w:val="16"/>
          <w:szCs w:val="16"/>
        </w:rPr>
        <w:softHyphen/>
        <w:t>ал до разрыва и, удерживая в материале это напряжение, пройти толшину преграды».</w:t>
      </w:r>
    </w:p>
    <w:p w14:paraId="542C4C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Еще в 20-х годах инженер А.А.Гартц предложил артснаряд с надре</w:t>
      </w:r>
      <w:r w:rsidRPr="002260A5">
        <w:rPr>
          <w:color w:val="000000" w:themeColor="text1"/>
          <w:sz w:val="16"/>
          <w:szCs w:val="16"/>
        </w:rPr>
        <w:softHyphen/>
        <w:t>зами на поверхности корпуса, нанесенными вдоль и поперек оси. При этом в снаряд вставляли трубу (осколочная манжета) из мягкой стали. Этим он предполагал, ослабив металл корпуса снаряда в местах над</w:t>
      </w:r>
      <w:r w:rsidRPr="002260A5">
        <w:rPr>
          <w:color w:val="000000" w:themeColor="text1"/>
          <w:sz w:val="16"/>
          <w:szCs w:val="16"/>
        </w:rPr>
        <w:softHyphen/>
        <w:t>резов, заставить рваться его на определенное количество осколков. Осколочная манжета должна была способствовать равномерному рас</w:t>
      </w:r>
      <w:r w:rsidRPr="002260A5">
        <w:rPr>
          <w:color w:val="000000" w:themeColor="text1"/>
          <w:sz w:val="16"/>
          <w:szCs w:val="16"/>
        </w:rPr>
        <w:softHyphen/>
        <w:t>пределению «газов при взрыве» на внутреннюю поверхность корпуса снаряда (11402).</w:t>
      </w:r>
    </w:p>
    <w:p w14:paraId="426DF9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00D0D8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FCC5DD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39C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21 по 25 августа 1938 г. береговая 180-мм система была испытана на НИМАПе Досылатель работал при угле заряжания +12. Заключение комиссии: "... на основании испытаний АО-1-180 завода Марти рекомендована к принятию на вооружение быть не может" (3861).</w:t>
      </w:r>
    </w:p>
    <w:p w14:paraId="4A0BAA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A371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21 августа 1938 на окружном химполигоне БелВО состоялись опытные учения по преодолению танками участков, зараженных опритом. Цель: выяснить “на каких рассстояниях от участка заражения можно определить запах ОВ экипажем танка на боевых скоростях на марше с открытыми люками, а при атаке переднего края - с закрытыми.” Из трех экипажей 98 чел.) не знавших о месте участка заражения и не имевших противогазов 4 чел. обнаружили запах в 45-50 м, 2 - в 10-15 м (у одного - насморк, а другой был занят управлением танком) (6246).</w:t>
      </w:r>
    </w:p>
    <w:p w14:paraId="6554998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93CE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августа 1938 г. приказом № 335сс во исполнение постановления КО № 198сс от 7.08.1938 г. ОКБ (Отдельное КБ (ОКБ) завода № 183, КБ-24) завода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требовалось к 1.06.1939 г. изготовить три опытных танка БТ-20: два гусеничных (один из них химический), один - колесно-гусеничный. В 01.1939 г. были готовы рабочие чертежи А-20, начата разработка гусеничного варианта А-20Г (А-32). 27.02.1939 г. вышло постановление КО № 45 о постройке танков. Пост. КО № 443 от 19.12.1939 г. танк Т-32 (А-32) пнв и запущен в серию на СТЗ как Т-34. В 10.1940 г. разработан проект модернизированного А-41. В 01.1941 г. начаты работы по Т-34М (А-43), после начала войны работы прекращены.</w:t>
      </w:r>
    </w:p>
    <w:p w14:paraId="36569C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03-04.1941 г. разработан проект среднего танка А-44. В 07.1941 г. КБ получило задание по всемерному упрощению конструкции Т-34.</w:t>
      </w:r>
    </w:p>
    <w:p w14:paraId="33BAF7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12.1941 г. КБ выдано задание на проектирование улучшенного Т-34М (Т-43). По ходу проектирования улучшения конструкции были внедрены на серийном Т-34 и в 10.1942 г. был построен опытный Т-34С. Опытный Т-43 построен в 12.1942 г.</w:t>
      </w:r>
    </w:p>
    <w:p w14:paraId="26A4B3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 называлось КБ-24.</w:t>
      </w:r>
    </w:p>
    <w:p w14:paraId="1788C5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(1937 г.-)- А.Я. Дик, (1938 г.-)- Н.А. Кучеренко.</w:t>
      </w:r>
    </w:p>
    <w:p w14:paraId="74FD1A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Помощник начальника (1937 г.-)- Горюн.</w:t>
      </w:r>
    </w:p>
    <w:p w14:paraId="2CF848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(-1939-09.1940 г.)- М.И. Кошкин (А-20, А-32), (1940-41 г.-)- А.А. Морозов.</w:t>
      </w:r>
    </w:p>
    <w:p w14:paraId="4BFFC0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(-1940 г.)- А.А. Морозов.</w:t>
      </w:r>
    </w:p>
    <w:p w14:paraId="2D997F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секций: контрольной (1937 г.-)- Дорошенко; корпусной (1937 г.-)- Таршинов; моторной (1937 г.-)- Горбенко; трансмиссии (1937 г.-)- А.А. Морозов; ходовой части (1937 г.-)- Васильев.</w:t>
      </w:r>
    </w:p>
    <w:p w14:paraId="74B449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Ведущие конструкторы: (1939 г.)- А.А. Морозов (А-20, А-32), (1941 г.)- А. Бер (А-44) (11982).</w:t>
      </w:r>
    </w:p>
    <w:p w14:paraId="43828E48" w14:textId="77777777" w:rsidR="004B0DF9" w:rsidRPr="002260A5" w:rsidRDefault="004B0DF9" w:rsidP="001F5E07">
      <w:pPr>
        <w:autoSpaceDE w:val="0"/>
        <w:autoSpaceDN w:val="0"/>
        <w:adjustRightInd w:val="0"/>
        <w:jc w:val="both"/>
        <w:rPr>
          <w:color w:val="000000" w:themeColor="text1"/>
          <w:sz w:val="16"/>
          <w:szCs w:val="16"/>
        </w:rPr>
      </w:pPr>
    </w:p>
    <w:p w14:paraId="029948A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21 августа 1938 г. во исполнение Постановления Комитета обороны № 198/сс/ов «О системе танкового вооружения РККА» народный комиссар оборонной промышленности М.М. Каганович подписал </w:t>
      </w:r>
      <w:hyperlink r:id="rId54" w:tgtFrame="_blank" w:history="1">
        <w:r w:rsidRPr="002260A5">
          <w:rPr>
            <w:color w:val="000000" w:themeColor="text1"/>
            <w:sz w:val="16"/>
            <w:szCs w:val="16"/>
          </w:rPr>
          <w:t>приказ № 335сс</w:t>
        </w:r>
      </w:hyperlink>
      <w:r w:rsidRPr="002260A5">
        <w:rPr>
          <w:color w:val="000000" w:themeColor="text1"/>
          <w:sz w:val="16"/>
          <w:szCs w:val="16"/>
        </w:rPr>
        <w:t xml:space="preserve">, согласно которому начальник 8-го ГУ НКОП, в том числе обязывался: </w:t>
      </w:r>
    </w:p>
    <w:p w14:paraId="4D8623F6" w14:textId="77777777" w:rsidR="000F1894" w:rsidRPr="002260A5" w:rsidRDefault="000F1894" w:rsidP="001F5E07">
      <w:pPr>
        <w:jc w:val="both"/>
        <w:rPr>
          <w:iCs/>
          <w:color w:val="000000" w:themeColor="text1"/>
          <w:sz w:val="16"/>
          <w:szCs w:val="16"/>
        </w:rPr>
      </w:pPr>
      <w:r w:rsidRPr="002260A5">
        <w:rPr>
          <w:iCs/>
          <w:color w:val="000000" w:themeColor="text1"/>
          <w:sz w:val="16"/>
          <w:szCs w:val="16"/>
        </w:rPr>
        <w:t xml:space="preserve">«К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2E1E6BAA" w14:textId="77777777" w:rsidR="000F1894" w:rsidRPr="002260A5" w:rsidRDefault="000F1894" w:rsidP="001F5E07">
      <w:pPr>
        <w:jc w:val="both"/>
        <w:rPr>
          <w:iCs/>
          <w:color w:val="000000" w:themeColor="text1"/>
          <w:sz w:val="16"/>
          <w:szCs w:val="16"/>
        </w:rPr>
      </w:pPr>
      <w:r w:rsidRPr="002260A5">
        <w:rPr>
          <w:iCs/>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0151453" w14:textId="77777777" w:rsidR="000F1894" w:rsidRPr="002260A5" w:rsidRDefault="000F1894" w:rsidP="001F5E07">
      <w:pPr>
        <w:jc w:val="both"/>
        <w:rPr>
          <w:color w:val="000000" w:themeColor="text1"/>
          <w:sz w:val="16"/>
          <w:szCs w:val="16"/>
        </w:rPr>
      </w:pPr>
      <w:r w:rsidRPr="002260A5">
        <w:rPr>
          <w:iCs/>
          <w:color w:val="000000" w:themeColor="text1"/>
          <w:sz w:val="16"/>
          <w:szCs w:val="16"/>
        </w:rPr>
        <w:t>Деревянный макет танка предъявить Макетной Комиссии к 1 октября 1938 года»</w:t>
      </w:r>
      <w:r w:rsidRPr="002260A5">
        <w:rPr>
          <w:color w:val="000000" w:themeColor="text1"/>
          <w:sz w:val="16"/>
          <w:szCs w:val="16"/>
        </w:rPr>
        <w:t xml:space="preserve">. </w:t>
      </w:r>
    </w:p>
    <w:p w14:paraId="23B99D81" w14:textId="77777777" w:rsidR="000F1894" w:rsidRPr="002260A5" w:rsidRDefault="000F1894" w:rsidP="001F5E07">
      <w:pPr>
        <w:jc w:val="both"/>
        <w:rPr>
          <w:color w:val="000000" w:themeColor="text1"/>
          <w:sz w:val="16"/>
          <w:szCs w:val="16"/>
        </w:rPr>
      </w:pPr>
      <w:r w:rsidRPr="002260A5">
        <w:rPr>
          <w:bCs/>
          <w:color w:val="000000" w:themeColor="text1"/>
          <w:sz w:val="16"/>
          <w:szCs w:val="16"/>
        </w:rPr>
        <w:t>[РГАЭ. Ф. 7515. Оп. 1. Д. 231. Л. 46] (17545).</w:t>
      </w:r>
    </w:p>
    <w:p w14:paraId="22DC202D" w14:textId="77777777" w:rsidR="000F1894" w:rsidRPr="002260A5" w:rsidRDefault="000F1894" w:rsidP="001F5E07">
      <w:pPr>
        <w:jc w:val="both"/>
        <w:rPr>
          <w:color w:val="000000" w:themeColor="text1"/>
          <w:sz w:val="16"/>
          <w:szCs w:val="16"/>
        </w:rPr>
      </w:pPr>
    </w:p>
    <w:p w14:paraId="71CB2EAB" w14:textId="77777777" w:rsidR="000F1894" w:rsidRPr="002260A5" w:rsidRDefault="000F1894" w:rsidP="001F5E07">
      <w:pPr>
        <w:jc w:val="both"/>
        <w:rPr>
          <w:color w:val="000000" w:themeColor="text1"/>
          <w:sz w:val="16"/>
          <w:szCs w:val="16"/>
        </w:rPr>
      </w:pPr>
      <w:r w:rsidRPr="002260A5">
        <w:rPr>
          <w:color w:val="000000" w:themeColor="text1"/>
          <w:sz w:val="16"/>
          <w:szCs w:val="16"/>
        </w:rPr>
        <w:t>21 августа 1938:</w:t>
      </w:r>
    </w:p>
    <w:p w14:paraId="1ACA4B89"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СОВ. СЕКРЕТНО. </w:t>
      </w:r>
    </w:p>
    <w:p w14:paraId="5DC09285" w14:textId="77777777" w:rsidR="000F1894" w:rsidRPr="002260A5" w:rsidRDefault="000F1894" w:rsidP="001F5E07">
      <w:pPr>
        <w:jc w:val="both"/>
        <w:rPr>
          <w:color w:val="000000" w:themeColor="text1"/>
          <w:sz w:val="16"/>
          <w:szCs w:val="16"/>
        </w:rPr>
      </w:pPr>
      <w:r w:rsidRPr="002260A5">
        <w:rPr>
          <w:color w:val="000000" w:themeColor="text1"/>
          <w:sz w:val="16"/>
          <w:szCs w:val="16"/>
        </w:rPr>
        <w:t>ПРИКАЗ</w:t>
      </w:r>
    </w:p>
    <w:p w14:paraId="3FC1EAA8" w14:textId="77777777" w:rsidR="000F1894" w:rsidRPr="002260A5" w:rsidRDefault="000F1894" w:rsidP="001F5E07">
      <w:pPr>
        <w:jc w:val="both"/>
        <w:rPr>
          <w:color w:val="000000" w:themeColor="text1"/>
          <w:sz w:val="16"/>
          <w:szCs w:val="16"/>
        </w:rPr>
      </w:pPr>
      <w:r w:rsidRPr="002260A5">
        <w:rPr>
          <w:color w:val="000000" w:themeColor="text1"/>
          <w:sz w:val="16"/>
          <w:szCs w:val="16"/>
        </w:rPr>
        <w:t>НАРОДНОГО КОМИССАРА ОБОРОННОЙ ПРОМЫШЛЕННОСТИ</w:t>
      </w:r>
    </w:p>
    <w:p w14:paraId="0D540FEB" w14:textId="77777777" w:rsidR="000F1894" w:rsidRPr="002260A5" w:rsidRDefault="000F1894" w:rsidP="001F5E07">
      <w:pPr>
        <w:jc w:val="both"/>
        <w:rPr>
          <w:color w:val="000000" w:themeColor="text1"/>
          <w:sz w:val="16"/>
          <w:szCs w:val="16"/>
        </w:rPr>
      </w:pPr>
      <w:r w:rsidRPr="002260A5">
        <w:rPr>
          <w:color w:val="000000" w:themeColor="text1"/>
          <w:sz w:val="16"/>
          <w:szCs w:val="16"/>
        </w:rPr>
        <w:t>№ 335сс</w:t>
      </w:r>
    </w:p>
    <w:p w14:paraId="6CF35886"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 Москва </w:t>
      </w:r>
    </w:p>
    <w:p w14:paraId="4E9808AF" w14:textId="77777777" w:rsidR="000F1894" w:rsidRPr="002260A5" w:rsidRDefault="000F1894" w:rsidP="001F5E07">
      <w:pPr>
        <w:jc w:val="both"/>
        <w:rPr>
          <w:color w:val="000000" w:themeColor="text1"/>
          <w:sz w:val="16"/>
          <w:szCs w:val="16"/>
        </w:rPr>
      </w:pPr>
      <w:r w:rsidRPr="002260A5">
        <w:rPr>
          <w:color w:val="000000" w:themeColor="text1"/>
          <w:sz w:val="16"/>
          <w:szCs w:val="16"/>
        </w:rPr>
        <w:t>«21» августа 1938 г.</w:t>
      </w:r>
    </w:p>
    <w:p w14:paraId="39921317"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Во исполнение решения правительства № 198/сс/ов от 7.8.38 г. о системе танкового вооружения РККА и учитывая опыт учебно-боевой работы и предъявляемые требования танкам в современном бою, Начальнику 8-го Главного Управления ПРИКАЗЫВАЮ: </w:t>
      </w:r>
    </w:p>
    <w:p w14:paraId="33F33A50" w14:textId="77777777" w:rsidR="000F1894" w:rsidRPr="002260A5" w:rsidRDefault="000F1894" w:rsidP="001F5E07">
      <w:pPr>
        <w:jc w:val="both"/>
        <w:rPr>
          <w:color w:val="000000" w:themeColor="text1"/>
          <w:sz w:val="16"/>
          <w:szCs w:val="16"/>
        </w:rPr>
      </w:pPr>
      <w:r w:rsidRPr="002260A5">
        <w:rPr>
          <w:color w:val="000000" w:themeColor="text1"/>
          <w:sz w:val="16"/>
          <w:szCs w:val="16"/>
        </w:rPr>
        <w:t>§ I. ПО ОПЫТНЫМ ОБРАЗЦАМ ТАНКОВ.</w:t>
      </w:r>
    </w:p>
    <w:p w14:paraId="1510EA8E"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 К 1 июля 1939 года на заводе № 185 имени "КИРОВА", изготовить и передать НКО на испытания опытный образец гусеничного танка прорыва (истребитель ПТО), по тактико-техническим данным АБТУ, утвержденным Народным Комиссаром Обороны (приложение № 1). </w:t>
      </w:r>
    </w:p>
    <w:p w14:paraId="4502F4B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Деревянный макет танка предъявить Макетной Комиссии к 1 ноября 1938 года. </w:t>
      </w:r>
    </w:p>
    <w:p w14:paraId="1D740ED8"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 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086A249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B09E667"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Деревянный макет танка предъявить Макетной Комиссии к 1 октября 1938 года. </w:t>
      </w:r>
    </w:p>
    <w:p w14:paraId="75D8F6CD"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3. – К 1 января 1939 года по тактико-техническим данным АБТУ (приложение № 4) изготовить и передать НКО на испытания опытный образец плавающего гусеничного танка, предназначаемого взамен существующих Т-37 и Т-38. </w:t>
      </w:r>
    </w:p>
    <w:p w14:paraId="1F80FA3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Деревянный макет танка предъявить Макетной Комиссии к 1 сентября 1938 г. </w:t>
      </w:r>
    </w:p>
    <w:p w14:paraId="320B6DBD"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4. – В течении 1938 года изготовить образцы танковых гусениц, выдерживающих пробег не менее 3000 клм. – по танку БТ на заводе № 183 и по танку Т-26 на заводе 185. </w:t>
      </w:r>
    </w:p>
    <w:p w14:paraId="7B7DC51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5. – Заводам 183, 185 и 37 при разработке опытных образцов танков предусмотреть максимально возможные наклоны бронелистов на корпусах и башнях. </w:t>
      </w:r>
    </w:p>
    <w:p w14:paraId="230031D2" w14:textId="77777777" w:rsidR="000F1894" w:rsidRPr="002260A5" w:rsidRDefault="000F1894" w:rsidP="001F5E07">
      <w:pPr>
        <w:jc w:val="both"/>
        <w:rPr>
          <w:color w:val="000000" w:themeColor="text1"/>
          <w:sz w:val="16"/>
          <w:szCs w:val="16"/>
        </w:rPr>
      </w:pPr>
      <w:r w:rsidRPr="002260A5">
        <w:rPr>
          <w:color w:val="000000" w:themeColor="text1"/>
          <w:sz w:val="16"/>
          <w:szCs w:val="16"/>
        </w:rPr>
        <w:lastRenderedPageBreak/>
        <w:t>§ II. ПО ТАНКАМ ДЛЯ ПРОИЗВОДСТВА в 1938 – 1939 г.:</w:t>
      </w:r>
    </w:p>
    <w:p w14:paraId="59840CF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По заводу № 174. </w:t>
      </w:r>
    </w:p>
    <w:p w14:paraId="39F365F5"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 Серийное производство танков в 1938 году. </w:t>
      </w:r>
    </w:p>
    <w:p w14:paraId="499B413E"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Танк Т-26 с конической башней – линейный и радио; </w:t>
      </w:r>
    </w:p>
    <w:p w14:paraId="6422CE2C"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б) Химический танк Т-26 с цилиндрической башней с подачей химаппаратуры с завода "Компрессор" НКМаша; </w:t>
      </w:r>
    </w:p>
    <w:p w14:paraId="264C6858"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Танк Т-26, подготовленный под монтаж особой техники. </w:t>
      </w:r>
    </w:p>
    <w:p w14:paraId="5C4BC332"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 Серийное производство танков с 1939 года. </w:t>
      </w:r>
    </w:p>
    <w:p w14:paraId="618C3D16"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(перечни №№ 1, 2, 4). </w:t>
      </w:r>
    </w:p>
    <w:p w14:paraId="5C1072B8"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Т-26; </w:t>
      </w:r>
    </w:p>
    <w:p w14:paraId="7E0DF51A"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б) Арттанк с 76 мм пушкой Л-10 в башне, устанавливаемой на усовершенствованном танке Т-26 с наклонными листами подбашенной коробки; </w:t>
      </w:r>
    </w:p>
    <w:p w14:paraId="7880D4BD"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Химтанк и танк, оборудованный под особую технику на базе усовершенствованного танка Т-26; </w:t>
      </w:r>
    </w:p>
    <w:p w14:paraId="016E3EE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 Химизированный (с огнеметом и дымприбором) танк на базе усовершенствованного танка Т-26; </w:t>
      </w:r>
    </w:p>
    <w:p w14:paraId="7D6F576A"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 Усовершенствованный танк Т-26 с оборудованием для подводного хождения. </w:t>
      </w:r>
    </w:p>
    <w:p w14:paraId="33796C41"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По заводу № 183. </w:t>
      </w:r>
    </w:p>
    <w:p w14:paraId="543ACA76"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 </w:t>
      </w:r>
    </w:p>
    <w:p w14:paraId="6E75EA5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Танк БТ-7 с конической башней, с мотором М-17, 45 мм пушкой, линейный и радио; </w:t>
      </w:r>
    </w:p>
    <w:p w14:paraId="3CAB9413"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б) БТ-8 с конической башней, дизельмотором, 45 мм пушкой, линейный и радио со второго полугодия 1938 года; </w:t>
      </w:r>
    </w:p>
    <w:p w14:paraId="1D5C649C"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Танк Т-35 до IV квартала 1939 г., с цилиндрическими башнями с корпусом из гомогенной брони; в IV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7C8C87FD"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Серийное производство танков с 1939 г. </w:t>
      </w:r>
    </w:p>
    <w:p w14:paraId="3649F48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(перечни №№ 1, 2, 3). </w:t>
      </w:r>
    </w:p>
    <w:p w14:paraId="4E362C51"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БТ-7; </w:t>
      </w:r>
    </w:p>
    <w:p w14:paraId="0F4EFA64"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б) Арттанки БТ-8 с установкой в башне 76 мм пушки Л-10; </w:t>
      </w:r>
    </w:p>
    <w:p w14:paraId="63E8956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Химтанк БТ-8 со II полугодия 1939 г.; </w:t>
      </w:r>
    </w:p>
    <w:p w14:paraId="6CB9AB9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 Танк БТ-8 с оборудованием для подводного хождения; </w:t>
      </w:r>
    </w:p>
    <w:p w14:paraId="29F9ECF9"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(перечни №№ 1, 2, 6). </w:t>
      </w:r>
    </w:p>
    <w:p w14:paraId="7404C9D2"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Т-35. </w:t>
      </w:r>
    </w:p>
    <w:p w14:paraId="76BF746C"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По заводу № 37. </w:t>
      </w:r>
    </w:p>
    <w:p w14:paraId="29E24C3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6993CDD9"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w:t>
      </w:r>
    </w:p>
    <w:p w14:paraId="664CEA2D"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2FC0B337"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По заводу № 48. </w:t>
      </w:r>
    </w:p>
    <w:p w14:paraId="0EA809EB"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Серийное производство танков в 1938 году. </w:t>
      </w:r>
    </w:p>
    <w:p w14:paraId="5F91340B"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Опытная партия танков БТ-5-ИС с 6-ю ведущими колесами. </w:t>
      </w:r>
    </w:p>
    <w:p w14:paraId="60866243" w14:textId="77777777" w:rsidR="000F1894" w:rsidRPr="002260A5" w:rsidRDefault="000F1894" w:rsidP="001F5E07">
      <w:pPr>
        <w:jc w:val="both"/>
        <w:rPr>
          <w:color w:val="000000" w:themeColor="text1"/>
          <w:sz w:val="16"/>
          <w:szCs w:val="16"/>
        </w:rPr>
      </w:pPr>
      <w:r w:rsidRPr="002260A5">
        <w:rPr>
          <w:color w:val="000000" w:themeColor="text1"/>
          <w:sz w:val="16"/>
          <w:szCs w:val="16"/>
        </w:rPr>
        <w:t>§ III.</w:t>
      </w:r>
    </w:p>
    <w:p w14:paraId="1E747D22"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месячный срок совместно с АБТУ разработать реальный план внедрения конструктивных улучшений и изменений в танках Т-26, БТ-8 и Т-35 с учетом необходимого для подготовки производства (перечни №№ 1, 2, 3, 4, 5, 6). </w:t>
      </w:r>
    </w:p>
    <w:p w14:paraId="75F13E31" w14:textId="77777777" w:rsidR="000F1894" w:rsidRPr="002260A5" w:rsidRDefault="000F1894" w:rsidP="001F5E07">
      <w:pPr>
        <w:jc w:val="both"/>
        <w:rPr>
          <w:color w:val="000000" w:themeColor="text1"/>
          <w:sz w:val="16"/>
          <w:szCs w:val="16"/>
        </w:rPr>
      </w:pPr>
      <w:r w:rsidRPr="002260A5">
        <w:rPr>
          <w:color w:val="000000" w:themeColor="text1"/>
          <w:sz w:val="16"/>
          <w:szCs w:val="16"/>
        </w:rPr>
        <w:t>§ IV.</w:t>
      </w:r>
    </w:p>
    <w:p w14:paraId="42EBCA86"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Прекратить работы и снять с производства, как не отвечающие тактико-техническим требованиям: </w:t>
      </w:r>
    </w:p>
    <w:p w14:paraId="6AC53FBC"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а) Танк – Т-46, </w:t>
      </w:r>
    </w:p>
    <w:p w14:paraId="2C2AECF5"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б) Колесно-гусеничный разведывательный танк, </w:t>
      </w:r>
    </w:p>
    <w:p w14:paraId="05D14EF2"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в) Артиллерийский танк сопровождения АТ-1, </w:t>
      </w:r>
    </w:p>
    <w:p w14:paraId="49CE4885"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 Самоходную установку 203 мм гаубицы Б-4. </w:t>
      </w:r>
    </w:p>
    <w:p w14:paraId="09C0EF69" w14:textId="77777777" w:rsidR="000F1894" w:rsidRPr="002260A5" w:rsidRDefault="000F1894" w:rsidP="001F5E07">
      <w:pPr>
        <w:jc w:val="both"/>
        <w:rPr>
          <w:color w:val="000000" w:themeColor="text1"/>
          <w:sz w:val="16"/>
          <w:szCs w:val="16"/>
        </w:rPr>
      </w:pPr>
      <w:r w:rsidRPr="002260A5">
        <w:rPr>
          <w:color w:val="000000" w:themeColor="text1"/>
          <w:sz w:val="16"/>
          <w:szCs w:val="16"/>
        </w:rPr>
        <w:t>§ V.</w:t>
      </w:r>
    </w:p>
    <w:p w14:paraId="49AD417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Для обеспечения выполнения задания по опытным образцам представить мне на утверждение к 1.XI.38 г. план кооперации по подаче вооружения, оптики, приборов, электрооборудования и полуфабрикатов с указанием сроков и заводов поставщиков. </w:t>
      </w:r>
    </w:p>
    <w:p w14:paraId="16B68160" w14:textId="77777777" w:rsidR="000F1894" w:rsidRPr="002260A5" w:rsidRDefault="000F1894" w:rsidP="001F5E07">
      <w:pPr>
        <w:jc w:val="both"/>
        <w:rPr>
          <w:color w:val="000000" w:themeColor="text1"/>
          <w:sz w:val="16"/>
          <w:szCs w:val="16"/>
        </w:rPr>
      </w:pPr>
      <w:r w:rsidRPr="002260A5">
        <w:rPr>
          <w:color w:val="000000" w:themeColor="text1"/>
          <w:sz w:val="16"/>
          <w:szCs w:val="16"/>
        </w:rPr>
        <w:t>§ VI.</w:t>
      </w:r>
    </w:p>
    <w:p w14:paraId="728E0A5A"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Начальнику VII-го Главного Управления: </w:t>
      </w:r>
    </w:p>
    <w:p w14:paraId="4E300DAA"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 Обеспечить выполнение настоящего приказа в части подачи бронекорпусов, бронебашен и бронедеталей с Мариупольского и Ижорского заводов для изготовления опытных образцов танков не позднее как в 4-х месячный срок со дня получения чертежей от заводов VIII-го Главного Управления. </w:t>
      </w:r>
    </w:p>
    <w:p w14:paraId="24890D0C"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В целях сокращения толщины брони, резкого улучшения пуле-снарядной стойкости ее, форсировать работы по производству толстой брони для танков прорыва, двухслойной и экранированной брони. </w:t>
      </w:r>
    </w:p>
    <w:p w14:paraId="38C65A7B"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Результаты работы по улучшению стойкости брони доложить мне к 20 сентября 1938 г. </w:t>
      </w:r>
    </w:p>
    <w:p w14:paraId="2C89E159"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3) В полном соответствии со сроками установленными настоящим приказом по выпуску серийных образцов танков и их модернизации заводами VIII-го Главного Управления, разработать в декадный срок точный график по подаче бронедеталей, бронекорпусов и бронебашен для текущего производства, и в месячный срок для производства в 1939 г. </w:t>
      </w:r>
    </w:p>
    <w:p w14:paraId="4096E3CE"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График согласовать с 8-м Главным Управлением и в назначенные сроки представить мне на утверждение. </w:t>
      </w:r>
    </w:p>
    <w:p w14:paraId="77AE32D2" w14:textId="77777777" w:rsidR="000F1894" w:rsidRPr="002260A5" w:rsidRDefault="000F1894" w:rsidP="001F5E07">
      <w:pPr>
        <w:jc w:val="both"/>
        <w:rPr>
          <w:color w:val="000000" w:themeColor="text1"/>
          <w:sz w:val="16"/>
          <w:szCs w:val="16"/>
        </w:rPr>
      </w:pPr>
      <w:r w:rsidRPr="002260A5">
        <w:rPr>
          <w:color w:val="000000" w:themeColor="text1"/>
          <w:sz w:val="16"/>
          <w:szCs w:val="16"/>
        </w:rPr>
        <w:t>§ VII.</w:t>
      </w:r>
    </w:p>
    <w:p w14:paraId="70E08C16"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Главной Инспекции проследить за выполнением в срок настоящего приказа ежемесячно докладывая мне о ходе его выполнения. </w:t>
      </w:r>
    </w:p>
    <w:p w14:paraId="716B141C" w14:textId="77777777" w:rsidR="000F1894" w:rsidRPr="002260A5" w:rsidRDefault="000F1894" w:rsidP="001F5E07">
      <w:pPr>
        <w:jc w:val="both"/>
        <w:rPr>
          <w:color w:val="000000" w:themeColor="text1"/>
          <w:sz w:val="16"/>
          <w:szCs w:val="16"/>
        </w:rPr>
      </w:pPr>
      <w:r w:rsidRPr="002260A5">
        <w:rPr>
          <w:color w:val="000000" w:themeColor="text1"/>
          <w:sz w:val="16"/>
          <w:szCs w:val="16"/>
        </w:rPr>
        <w:t>НАРОДНЫЙ КОМИССАР ОБОРОННОЙ ПРОМЫШЛЕННОСТИ:</w:t>
      </w:r>
    </w:p>
    <w:p w14:paraId="33EF7A92" w14:textId="77777777" w:rsidR="000F1894" w:rsidRPr="002260A5" w:rsidRDefault="000F1894" w:rsidP="001F5E07">
      <w:pPr>
        <w:jc w:val="both"/>
        <w:rPr>
          <w:color w:val="000000" w:themeColor="text1"/>
          <w:sz w:val="16"/>
          <w:szCs w:val="16"/>
        </w:rPr>
      </w:pPr>
      <w:r w:rsidRPr="002260A5">
        <w:rPr>
          <w:color w:val="000000" w:themeColor="text1"/>
          <w:sz w:val="16"/>
          <w:szCs w:val="16"/>
        </w:rPr>
        <w:t>подпись (М. КАГАНОВИЧ)</w:t>
      </w:r>
    </w:p>
    <w:p w14:paraId="053E0B62"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2 экз. </w:t>
      </w:r>
    </w:p>
    <w:p w14:paraId="384767FF" w14:textId="77777777" w:rsidR="000F1894" w:rsidRPr="002260A5" w:rsidRDefault="000F1894" w:rsidP="001F5E07">
      <w:pPr>
        <w:jc w:val="both"/>
        <w:rPr>
          <w:color w:val="000000" w:themeColor="text1"/>
          <w:sz w:val="16"/>
          <w:szCs w:val="16"/>
        </w:rPr>
      </w:pPr>
      <w:r w:rsidRPr="002260A5">
        <w:rPr>
          <w:color w:val="000000" w:themeColor="text1"/>
          <w:sz w:val="16"/>
          <w:szCs w:val="16"/>
        </w:rPr>
        <w:t xml:space="preserve">13.8.38 г. </w:t>
      </w:r>
    </w:p>
    <w:p w14:paraId="266D80B9" w14:textId="77777777" w:rsidR="000F1894" w:rsidRPr="002260A5" w:rsidRDefault="000F1894" w:rsidP="001F5E07">
      <w:pPr>
        <w:jc w:val="both"/>
        <w:rPr>
          <w:color w:val="000000" w:themeColor="text1"/>
          <w:sz w:val="16"/>
          <w:szCs w:val="16"/>
        </w:rPr>
      </w:pPr>
      <w:r w:rsidRPr="002260A5">
        <w:rPr>
          <w:iCs/>
          <w:color w:val="000000" w:themeColor="text1"/>
          <w:sz w:val="16"/>
          <w:szCs w:val="16"/>
        </w:rPr>
        <w:t>На документе помета:</w:t>
      </w:r>
      <w:r w:rsidRPr="002260A5">
        <w:rPr>
          <w:color w:val="000000" w:themeColor="text1"/>
          <w:sz w:val="16"/>
          <w:szCs w:val="16"/>
        </w:rPr>
        <w:t xml:space="preserve"> «Прав. Отдел подпись 15.VIII.38 г.»</w:t>
      </w:r>
    </w:p>
    <w:p w14:paraId="51EFFFF0" w14:textId="77777777" w:rsidR="000F1894" w:rsidRPr="002260A5" w:rsidRDefault="000F1894" w:rsidP="001F5E07">
      <w:pPr>
        <w:jc w:val="both"/>
        <w:rPr>
          <w:color w:val="000000" w:themeColor="text1"/>
          <w:sz w:val="16"/>
          <w:szCs w:val="16"/>
        </w:rPr>
      </w:pPr>
      <w:r w:rsidRPr="002260A5">
        <w:rPr>
          <w:bCs/>
          <w:iCs/>
          <w:color w:val="000000" w:themeColor="text1"/>
          <w:sz w:val="16"/>
          <w:szCs w:val="16"/>
        </w:rPr>
        <w:t>РГАЭ Фонд 7515 Опись 1 Дело 231 лист 46 – 50</w:t>
      </w:r>
      <w:r w:rsidRPr="002260A5">
        <w:rPr>
          <w:color w:val="000000" w:themeColor="text1"/>
          <w:sz w:val="16"/>
          <w:szCs w:val="16"/>
        </w:rPr>
        <w:t xml:space="preserve"> (17557).</w:t>
      </w:r>
    </w:p>
    <w:p w14:paraId="7F3A8601" w14:textId="77777777" w:rsidR="000F1894" w:rsidRPr="002260A5" w:rsidRDefault="000F1894" w:rsidP="001F5E07">
      <w:pPr>
        <w:jc w:val="both"/>
        <w:rPr>
          <w:color w:val="000000" w:themeColor="text1"/>
          <w:sz w:val="16"/>
          <w:szCs w:val="16"/>
        </w:rPr>
      </w:pPr>
    </w:p>
    <w:p w14:paraId="0333E3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августа 1938 г. пр. № 335сс во исполнение Пост. КО № 198сс от 7.08.1938 г. КБ завода № 185 предписывалось изготовить опытный образец танка прорыва (истребителя ПТО) Т-100 к 1.07.1939 г. (11982).</w:t>
      </w:r>
    </w:p>
    <w:p w14:paraId="789F1747" w14:textId="77777777" w:rsidR="004B0DF9" w:rsidRPr="002260A5" w:rsidRDefault="004B0DF9" w:rsidP="001F5E07">
      <w:pPr>
        <w:autoSpaceDE w:val="0"/>
        <w:autoSpaceDN w:val="0"/>
        <w:adjustRightInd w:val="0"/>
        <w:jc w:val="both"/>
        <w:rPr>
          <w:color w:val="000000" w:themeColor="text1"/>
          <w:sz w:val="16"/>
          <w:szCs w:val="16"/>
        </w:rPr>
      </w:pPr>
    </w:p>
    <w:p w14:paraId="0A4CE8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августа 1938 г. Приказом № 335сс заводу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(11982).</w:t>
      </w:r>
    </w:p>
    <w:p w14:paraId="4372ACD5" w14:textId="77777777" w:rsidR="004B0DF9" w:rsidRPr="002260A5" w:rsidRDefault="004B0DF9" w:rsidP="001F5E07">
      <w:pPr>
        <w:autoSpaceDE w:val="0"/>
        <w:autoSpaceDN w:val="0"/>
        <w:adjustRightInd w:val="0"/>
        <w:jc w:val="both"/>
        <w:rPr>
          <w:color w:val="000000" w:themeColor="text1"/>
          <w:sz w:val="16"/>
          <w:szCs w:val="16"/>
        </w:rPr>
      </w:pPr>
    </w:p>
    <w:p w14:paraId="215D359B"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FDE4710"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5D58FCCA" w14:textId="3D940B9F" w:rsidR="00217174" w:rsidRPr="002260A5" w:rsidRDefault="00217174" w:rsidP="001F5E07">
      <w:pPr>
        <w:shd w:val="clear" w:color="auto" w:fill="FFFFFF"/>
        <w:jc w:val="both"/>
        <w:rPr>
          <w:color w:val="000000" w:themeColor="text1"/>
          <w:sz w:val="16"/>
          <w:szCs w:val="16"/>
        </w:rPr>
      </w:pPr>
      <w:r w:rsidRPr="002260A5">
        <w:rPr>
          <w:bCs/>
          <w:iCs/>
          <w:color w:val="000000" w:themeColor="text1"/>
          <w:sz w:val="16"/>
          <w:szCs w:val="16"/>
        </w:rPr>
        <w:t>21</w:t>
      </w:r>
      <w:r w:rsidR="00E62B39">
        <w:rPr>
          <w:bCs/>
          <w:iCs/>
          <w:color w:val="000000" w:themeColor="text1"/>
          <w:sz w:val="16"/>
          <w:szCs w:val="16"/>
        </w:rPr>
        <w:t xml:space="preserve"> </w:t>
      </w:r>
      <w:r w:rsidRPr="002260A5">
        <w:rPr>
          <w:bCs/>
          <w:iCs/>
          <w:color w:val="000000" w:themeColor="text1"/>
          <w:sz w:val="16"/>
          <w:szCs w:val="16"/>
        </w:rPr>
        <w:t>августа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Приказ начальника ХИМУ РККА об</w:t>
      </w:r>
      <w:r w:rsidR="00E62B39">
        <w:rPr>
          <w:color w:val="000000" w:themeColor="text1"/>
          <w:sz w:val="16"/>
          <w:szCs w:val="16"/>
        </w:rPr>
        <w:t xml:space="preserve"> </w:t>
      </w:r>
      <w:r w:rsidRPr="002260A5">
        <w:rPr>
          <w:color w:val="000000" w:themeColor="text1"/>
          <w:sz w:val="16"/>
          <w:szCs w:val="16"/>
        </w:rPr>
        <w:t>обеспечении специальных химических учений в</w:t>
      </w:r>
      <w:r w:rsidR="00E62B39">
        <w:rPr>
          <w:color w:val="000000" w:themeColor="text1"/>
          <w:sz w:val="16"/>
          <w:szCs w:val="16"/>
        </w:rPr>
        <w:t xml:space="preserve"> </w:t>
      </w:r>
      <w:r w:rsidRPr="002260A5">
        <w:rPr>
          <w:color w:val="000000" w:themeColor="text1"/>
          <w:sz w:val="16"/>
          <w:szCs w:val="16"/>
        </w:rPr>
        <w:t>Среднеазиатском военном округе, намеченных на</w:t>
      </w:r>
      <w:r w:rsidR="00E62B39">
        <w:rPr>
          <w:color w:val="000000" w:themeColor="text1"/>
          <w:sz w:val="16"/>
          <w:szCs w:val="16"/>
        </w:rPr>
        <w:t xml:space="preserve"> </w:t>
      </w:r>
      <w:r w:rsidRPr="002260A5">
        <w:rPr>
          <w:color w:val="000000" w:themeColor="text1"/>
          <w:sz w:val="16"/>
          <w:szCs w:val="16"/>
        </w:rPr>
        <w:t>сентябрь. 24</w:t>
      </w:r>
      <w:r w:rsidR="00E62B39">
        <w:rPr>
          <w:color w:val="000000" w:themeColor="text1"/>
          <w:sz w:val="16"/>
          <w:szCs w:val="16"/>
        </w:rPr>
        <w:t xml:space="preserve"> </w:t>
      </w:r>
      <w:r w:rsidRPr="002260A5">
        <w:rPr>
          <w:color w:val="000000" w:themeColor="text1"/>
          <w:sz w:val="16"/>
          <w:szCs w:val="16"/>
        </w:rPr>
        <w:t>тонны люизита должен был поставить склад №</w:t>
      </w:r>
      <w:r w:rsidR="00E62B39">
        <w:rPr>
          <w:color w:val="000000" w:themeColor="text1"/>
          <w:sz w:val="16"/>
          <w:szCs w:val="16"/>
        </w:rPr>
        <w:t xml:space="preserve"> </w:t>
      </w:r>
      <w:r w:rsidRPr="002260A5">
        <w:rPr>
          <w:color w:val="000000" w:themeColor="text1"/>
          <w:sz w:val="16"/>
          <w:szCs w:val="16"/>
        </w:rPr>
        <w:t>137 (ст.Ржаница, Брянская область), 47</w:t>
      </w:r>
      <w:r w:rsidR="00E62B39">
        <w:rPr>
          <w:color w:val="000000" w:themeColor="text1"/>
          <w:sz w:val="16"/>
          <w:szCs w:val="16"/>
        </w:rPr>
        <w:t xml:space="preserve"> </w:t>
      </w:r>
      <w:r w:rsidRPr="002260A5">
        <w:rPr>
          <w:color w:val="000000" w:themeColor="text1"/>
          <w:sz w:val="16"/>
          <w:szCs w:val="16"/>
        </w:rPr>
        <w:t>тонн иприта</w:t>
      </w:r>
      <w:r w:rsidR="00E62B39">
        <w:rPr>
          <w:color w:val="000000" w:themeColor="text1"/>
          <w:sz w:val="16"/>
          <w:szCs w:val="16"/>
        </w:rPr>
        <w:t xml:space="preserve"> </w:t>
      </w:r>
      <w:r w:rsidRPr="002260A5">
        <w:rPr>
          <w:color w:val="000000" w:themeColor="text1"/>
          <w:sz w:val="16"/>
          <w:szCs w:val="16"/>
        </w:rPr>
        <w:t>— склад №</w:t>
      </w:r>
      <w:r w:rsidR="00E62B39">
        <w:rPr>
          <w:color w:val="000000" w:themeColor="text1"/>
          <w:sz w:val="16"/>
          <w:szCs w:val="16"/>
        </w:rPr>
        <w:t xml:space="preserve"> </w:t>
      </w:r>
      <w:r w:rsidRPr="002260A5">
        <w:rPr>
          <w:color w:val="000000" w:themeColor="text1"/>
          <w:sz w:val="16"/>
          <w:szCs w:val="16"/>
        </w:rPr>
        <w:t>405 (Фролищева пустынь) (17133).</w:t>
      </w:r>
    </w:p>
    <w:p w14:paraId="39E6B244" w14:textId="77777777" w:rsidR="00217174" w:rsidRPr="002260A5" w:rsidRDefault="00217174" w:rsidP="001F5E07">
      <w:pPr>
        <w:shd w:val="clear" w:color="auto" w:fill="FFFFFF"/>
        <w:jc w:val="both"/>
        <w:rPr>
          <w:color w:val="000000" w:themeColor="text1"/>
          <w:sz w:val="16"/>
          <w:szCs w:val="16"/>
        </w:rPr>
      </w:pPr>
    </w:p>
    <w:p w14:paraId="6251AF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21 августа 1938 г. вышло постановление Политбюро ВКП(б) -"О Наркоме ВМФ и заместителе наркома НКВД" (11641).</w:t>
      </w:r>
    </w:p>
    <w:p w14:paraId="72BBF359" w14:textId="77777777" w:rsidR="004B0DF9" w:rsidRPr="002260A5" w:rsidRDefault="004B0DF9" w:rsidP="001F5E07">
      <w:pPr>
        <w:autoSpaceDE w:val="0"/>
        <w:autoSpaceDN w:val="0"/>
        <w:adjustRightInd w:val="0"/>
        <w:jc w:val="both"/>
        <w:rPr>
          <w:color w:val="000000" w:themeColor="text1"/>
          <w:sz w:val="16"/>
          <w:szCs w:val="16"/>
        </w:rPr>
      </w:pPr>
    </w:p>
    <w:p w14:paraId="2F738E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F391C1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F6A5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в первый рейс вышел ледокол И.Сталин (3481).</w:t>
      </w:r>
    </w:p>
    <w:p w14:paraId="2D407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75DB2E" w14:textId="77777777" w:rsidR="00BA22A9" w:rsidRPr="00E77D24" w:rsidRDefault="00BA22A9" w:rsidP="00BA22A9">
      <w:pPr>
        <w:jc w:val="both"/>
        <w:rPr>
          <w:color w:val="0070C0"/>
          <w:sz w:val="16"/>
          <w:szCs w:val="16"/>
        </w:rPr>
      </w:pPr>
      <w:r w:rsidRPr="00E77D24">
        <w:rPr>
          <w:color w:val="0070C0"/>
          <w:sz w:val="16"/>
          <w:szCs w:val="16"/>
        </w:rPr>
        <w:t>21 августа 1938г-вышло постановление Политбюро ВКП(б)-"О Наркоме ВМФ и заместителе наркома НКВД". 22 августа 1938 г. постановлением ЦК на пост наркома НКВМФ был назначен М.П. Фриновский, первым заместителем Наркома НКВД (ГУГБ) был назначен Л.П.Берия, ранее занимавший пост Первого секретаря ЦК КП(б) Грузии (24104).</w:t>
      </w:r>
    </w:p>
    <w:p w14:paraId="2A663B7E" w14:textId="77777777" w:rsidR="00BA22A9" w:rsidRPr="00E77D24" w:rsidRDefault="00BA22A9" w:rsidP="00BA22A9">
      <w:pPr>
        <w:jc w:val="both"/>
        <w:rPr>
          <w:color w:val="0070C0"/>
          <w:sz w:val="16"/>
          <w:szCs w:val="16"/>
        </w:rPr>
      </w:pPr>
    </w:p>
    <w:p w14:paraId="1C92AF0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2506E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2B702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государства Малой Антанты (Чехословакия, Румыния, Югославия) заявляют о признании права Венгрии на создание армии (3907,211).</w:t>
      </w:r>
    </w:p>
    <w:p w14:paraId="61E47D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BC791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A7D8AD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D4367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августа 1938 года врид начальника УМТС ВВС в/инженер 1 ранга Полехин писал письмо № 474652с начальнику НИИ ВВС бригинженеру Филину.</w:t>
      </w:r>
    </w:p>
    <w:p w14:paraId="5DEADD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Препровождая протокол совещания по самолету Р-9 с мнением УМТС, прошу принять необходимые меры по форсированию работ по доводке и испытанию самолета.</w:t>
      </w:r>
    </w:p>
    <w:p w14:paraId="163704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Протокол совещания по рассмотрению заключения НИИ ВВС по самолету Р-9 – 20 апреля 1938 года</w:t>
      </w:r>
    </w:p>
    <w:p w14:paraId="57A2F6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Предложение:</w:t>
      </w:r>
    </w:p>
    <w:p w14:paraId="21D2E6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целью форсирования постройки нового модифицированного самолета Р-9, возбудить вопрос перед ПГУ НКОП о максимальном форсировании работ по доводке и испытанию самолета Р-9 (имеющегося на заводе № 1 ) с мотором М-87 с винтом ВРШ, устранив главнейшие дефекты самолета, указанные в отчете гос. испытаний НИИ ВВС (4180,224-227).</w:t>
      </w:r>
    </w:p>
    <w:p w14:paraId="32CF0E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5FD5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августа 1938 г. Секретарь КО при СНК Союза ССР Базилевич писал письмо № 4740/ко в НКО тов. Ворошилову:</w:t>
      </w:r>
    </w:p>
    <w:p w14:paraId="139514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т. Молотова В.М. препровождаю на заключение План опытного строителдьства с-тов для ГВФ на 1938-39 г.</w:t>
      </w:r>
    </w:p>
    <w:p w14:paraId="5951BC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Материал доложен т. Молотову В.М. и им дано указание рассмотреть план на заседании КО.</w:t>
      </w:r>
    </w:p>
    <w:p w14:paraId="2FCA3D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 156/ко/025сс от 15 августа, план, копия щ140 от 9 августа 1938 г. на 4 листах</w:t>
      </w:r>
    </w:p>
    <w:p w14:paraId="7CA22F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(материал подлежит возврату в КО) (3783,85)</w:t>
      </w:r>
    </w:p>
    <w:p w14:paraId="74FF33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августа 1938 Нач. ГУ ГВФ ГСС Молоков писал письмо № 0156ко/025сс Пред. СНК Союза ССР т. В.М.М.:</w:t>
      </w:r>
    </w:p>
    <w:p w14:paraId="7D599C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вопросу: плана опытного самолетостроения для ГВФ 1938-1940 г. г.”</w:t>
      </w:r>
    </w:p>
    <w:p w14:paraId="71D221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2260A5">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256629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5B626A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Такое решение НКОП срывает оснащение Аэрофлота новой ма</w:t>
      </w:r>
      <w:r w:rsidRPr="002260A5">
        <w:rPr>
          <w:color w:val="000000" w:themeColor="text1"/>
          <w:sz w:val="16"/>
          <w:szCs w:val="16"/>
        </w:rPr>
        <w:softHyphen/>
        <w:t>териальной частью, что усугубит дальнейшее нетерпимое отста</w:t>
      </w:r>
      <w:r w:rsidRPr="002260A5">
        <w:rPr>
          <w:color w:val="000000" w:themeColor="text1"/>
          <w:sz w:val="16"/>
          <w:szCs w:val="16"/>
        </w:rPr>
        <w:softHyphen/>
        <w:t>вание Гражданского Воздушного флота от нужд и развития наше</w:t>
      </w:r>
      <w:r w:rsidRPr="002260A5">
        <w:rPr>
          <w:color w:val="000000" w:themeColor="text1"/>
          <w:sz w:val="16"/>
          <w:szCs w:val="16"/>
        </w:rPr>
        <w:softHyphen/>
        <w:t>го социалистического хозяйства.</w:t>
      </w:r>
    </w:p>
    <w:p w14:paraId="69A3F8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2718A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68E8E1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491091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2260A5">
        <w:rPr>
          <w:color w:val="000000" w:themeColor="text1"/>
          <w:sz w:val="16"/>
          <w:szCs w:val="16"/>
        </w:rPr>
        <w:softHyphen/>
        <w:t>тетом Обороны от 27 мая 1938 г.</w:t>
      </w:r>
    </w:p>
    <w:p w14:paraId="1BB2E9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 своей стороны дополнительно выдвигаю вопрос о построй</w:t>
      </w:r>
      <w:r w:rsidRPr="002260A5">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9A953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2260A5">
        <w:rPr>
          <w:color w:val="000000" w:themeColor="text1"/>
          <w:sz w:val="16"/>
          <w:szCs w:val="16"/>
        </w:rPr>
        <w:softHyphen/>
        <w:t>ного строительства Аэрофлота на Комитете Обороны.</w:t>
      </w:r>
    </w:p>
    <w:p w14:paraId="30054B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1) Отнош. НКОП № 0140с</w:t>
      </w:r>
    </w:p>
    <w:p w14:paraId="561BC0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Отнош. ВВС РККА № 210575</w:t>
      </w:r>
    </w:p>
    <w:p w14:paraId="01C15F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3) План опыт. стр-ва самол. 0б"ясн. Записка к нему, 8 фото и прилож. к объяснит. записке </w:t>
      </w:r>
    </w:p>
    <w:p w14:paraId="728627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приложение к плану опытн. стр-ва, всего на листах 15 (3783,55).</w:t>
      </w:r>
    </w:p>
    <w:p w14:paraId="1FA816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0E7057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DD24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Других машин делать не следует пока эти не освоены"</w:t>
      </w:r>
    </w:p>
    <w:p w14:paraId="6CCC65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чего Первое Главное Управление опытные машины в 1938 году проектировать не будет (3783,56).</w:t>
      </w:r>
    </w:p>
    <w:p w14:paraId="786C7C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74E170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плану опытного строительства самолетов Гражданского Воздушног Флота возрождений нет.</w:t>
      </w:r>
    </w:p>
    <w:p w14:paraId="07991E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Имею нижеследующие замечания:</w:t>
      </w:r>
    </w:p>
    <w:p w14:paraId="1834F3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25E8F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40A95D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C7C1C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предусмотреть его использование в военном варианте и как бомбардировщика.</w:t>
      </w:r>
    </w:p>
    <w:p w14:paraId="006E90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2CB701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Согласование в части морских самолетов должно быть проведено с Н-К ВМФ.</w:t>
      </w:r>
    </w:p>
    <w:p w14:paraId="03D318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План ГВФ на 1938-39 г. на 1л. (3783,57).</w:t>
      </w:r>
    </w:p>
    <w:p w14:paraId="54564B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июня 1938 был подготовлен:</w:t>
      </w:r>
    </w:p>
    <w:p w14:paraId="0D991D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w:t>
      </w:r>
    </w:p>
    <w:p w14:paraId="461671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ОПЫТНОГО СТРОИТЕЛЬСТВА САМОЛЕТОВ ДЛЯ ГВФ НА 1938 - 1939 гг.</w:t>
      </w:r>
    </w:p>
    <w:p w14:paraId="661A15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2260A5" w:rsidRPr="002260A5" w14:paraId="281D47CB" w14:textId="77777777" w:rsidTr="00274E04">
        <w:tc>
          <w:tcPr>
            <w:tcW w:w="392" w:type="dxa"/>
            <w:tcBorders>
              <w:top w:val="single" w:sz="12" w:space="0" w:color="auto"/>
            </w:tcBorders>
          </w:tcPr>
          <w:p w14:paraId="11C90B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п/п</w:t>
            </w:r>
          </w:p>
        </w:tc>
        <w:tc>
          <w:tcPr>
            <w:tcW w:w="1724" w:type="dxa"/>
            <w:tcBorders>
              <w:top w:val="single" w:sz="12" w:space="0" w:color="auto"/>
            </w:tcBorders>
          </w:tcPr>
          <w:p w14:paraId="68BBE0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Назначение и тип самолета</w:t>
            </w:r>
          </w:p>
        </w:tc>
        <w:tc>
          <w:tcPr>
            <w:tcW w:w="1149" w:type="dxa"/>
            <w:tcBorders>
              <w:top w:val="single" w:sz="12" w:space="0" w:color="auto"/>
            </w:tcBorders>
          </w:tcPr>
          <w:p w14:paraId="0A8D4E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 и тип моторов</w:t>
            </w:r>
          </w:p>
        </w:tc>
        <w:tc>
          <w:tcPr>
            <w:tcW w:w="793" w:type="dxa"/>
            <w:tcBorders>
              <w:top w:val="single" w:sz="12" w:space="0" w:color="auto"/>
            </w:tcBorders>
          </w:tcPr>
          <w:p w14:paraId="69F5FB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Сроки предъявления на госиспытания</w:t>
            </w:r>
          </w:p>
        </w:tc>
        <w:tc>
          <w:tcPr>
            <w:tcW w:w="3402" w:type="dxa"/>
            <w:gridSpan w:val="6"/>
            <w:tcBorders>
              <w:top w:val="single" w:sz="12" w:space="0" w:color="auto"/>
            </w:tcBorders>
          </w:tcPr>
          <w:p w14:paraId="1CD0F6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Ориентировочные данные</w:t>
            </w:r>
          </w:p>
        </w:tc>
        <w:tc>
          <w:tcPr>
            <w:tcW w:w="998" w:type="dxa"/>
            <w:tcBorders>
              <w:top w:val="single" w:sz="12" w:space="0" w:color="auto"/>
            </w:tcBorders>
          </w:tcPr>
          <w:p w14:paraId="17849B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Какой организации поручено строить</w:t>
            </w:r>
          </w:p>
        </w:tc>
        <w:tc>
          <w:tcPr>
            <w:tcW w:w="1367" w:type="dxa"/>
            <w:tcBorders>
              <w:top w:val="single" w:sz="12" w:space="0" w:color="auto"/>
            </w:tcBorders>
          </w:tcPr>
          <w:p w14:paraId="554856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Военно назначение с-та</w:t>
            </w:r>
          </w:p>
        </w:tc>
        <w:tc>
          <w:tcPr>
            <w:tcW w:w="1367" w:type="dxa"/>
            <w:tcBorders>
              <w:top w:val="single" w:sz="12" w:space="0" w:color="auto"/>
            </w:tcBorders>
          </w:tcPr>
          <w:p w14:paraId="532AB2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5CE0152" w14:textId="77777777" w:rsidTr="00274E04">
        <w:tc>
          <w:tcPr>
            <w:tcW w:w="392" w:type="dxa"/>
          </w:tcPr>
          <w:p w14:paraId="0657F95C" w14:textId="77777777" w:rsidR="004B0DF9" w:rsidRPr="002260A5" w:rsidRDefault="004B0DF9" w:rsidP="001F5E07">
            <w:pPr>
              <w:autoSpaceDE w:val="0"/>
              <w:autoSpaceDN w:val="0"/>
              <w:adjustRightInd w:val="0"/>
              <w:jc w:val="both"/>
              <w:rPr>
                <w:color w:val="000000" w:themeColor="text1"/>
                <w:sz w:val="16"/>
                <w:szCs w:val="16"/>
              </w:rPr>
            </w:pPr>
          </w:p>
        </w:tc>
        <w:tc>
          <w:tcPr>
            <w:tcW w:w="1724" w:type="dxa"/>
          </w:tcPr>
          <w:p w14:paraId="78060440" w14:textId="77777777" w:rsidR="004B0DF9" w:rsidRPr="002260A5" w:rsidRDefault="004B0DF9" w:rsidP="001F5E07">
            <w:pPr>
              <w:autoSpaceDE w:val="0"/>
              <w:autoSpaceDN w:val="0"/>
              <w:adjustRightInd w:val="0"/>
              <w:jc w:val="both"/>
              <w:rPr>
                <w:color w:val="000000" w:themeColor="text1"/>
                <w:sz w:val="16"/>
                <w:szCs w:val="16"/>
              </w:rPr>
            </w:pPr>
          </w:p>
        </w:tc>
        <w:tc>
          <w:tcPr>
            <w:tcW w:w="1149" w:type="dxa"/>
          </w:tcPr>
          <w:p w14:paraId="19DE168B" w14:textId="77777777" w:rsidR="004B0DF9" w:rsidRPr="002260A5" w:rsidRDefault="004B0DF9" w:rsidP="001F5E07">
            <w:pPr>
              <w:autoSpaceDE w:val="0"/>
              <w:autoSpaceDN w:val="0"/>
              <w:adjustRightInd w:val="0"/>
              <w:jc w:val="both"/>
              <w:rPr>
                <w:color w:val="000000" w:themeColor="text1"/>
                <w:sz w:val="16"/>
                <w:szCs w:val="16"/>
              </w:rPr>
            </w:pPr>
          </w:p>
        </w:tc>
        <w:tc>
          <w:tcPr>
            <w:tcW w:w="793" w:type="dxa"/>
          </w:tcPr>
          <w:p w14:paraId="78139FBE" w14:textId="77777777" w:rsidR="004B0DF9" w:rsidRPr="002260A5" w:rsidRDefault="004B0DF9" w:rsidP="001F5E07">
            <w:pPr>
              <w:autoSpaceDE w:val="0"/>
              <w:autoSpaceDN w:val="0"/>
              <w:adjustRightInd w:val="0"/>
              <w:jc w:val="both"/>
              <w:rPr>
                <w:color w:val="000000" w:themeColor="text1"/>
                <w:sz w:val="16"/>
                <w:szCs w:val="16"/>
              </w:rPr>
            </w:pPr>
          </w:p>
        </w:tc>
        <w:tc>
          <w:tcPr>
            <w:tcW w:w="550" w:type="dxa"/>
          </w:tcPr>
          <w:p w14:paraId="23E446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К-во мест, экип/пассаж.</w:t>
            </w:r>
          </w:p>
        </w:tc>
        <w:tc>
          <w:tcPr>
            <w:tcW w:w="584" w:type="dxa"/>
          </w:tcPr>
          <w:p w14:paraId="0776DC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Коммерч. нагрузка</w:t>
            </w:r>
          </w:p>
        </w:tc>
        <w:tc>
          <w:tcPr>
            <w:tcW w:w="584" w:type="dxa"/>
          </w:tcPr>
          <w:p w14:paraId="7605E6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 скорость км/час</w:t>
            </w:r>
          </w:p>
        </w:tc>
        <w:tc>
          <w:tcPr>
            <w:tcW w:w="543" w:type="dxa"/>
          </w:tcPr>
          <w:p w14:paraId="5B7A18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Посад. Скорость</w:t>
            </w:r>
          </w:p>
        </w:tc>
        <w:tc>
          <w:tcPr>
            <w:tcW w:w="570" w:type="dxa"/>
          </w:tcPr>
          <w:p w14:paraId="761260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 в км</w:t>
            </w:r>
          </w:p>
        </w:tc>
        <w:tc>
          <w:tcPr>
            <w:tcW w:w="570" w:type="dxa"/>
          </w:tcPr>
          <w:p w14:paraId="3A1931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Емкость баков д.б. расчит на дальность</w:t>
            </w:r>
          </w:p>
        </w:tc>
        <w:tc>
          <w:tcPr>
            <w:tcW w:w="998" w:type="dxa"/>
          </w:tcPr>
          <w:p w14:paraId="73854F14"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5C37B8FC" w14:textId="77777777" w:rsidR="004B0DF9" w:rsidRPr="002260A5" w:rsidRDefault="004B0DF9" w:rsidP="001F5E07">
            <w:pPr>
              <w:autoSpaceDE w:val="0"/>
              <w:autoSpaceDN w:val="0"/>
              <w:adjustRightInd w:val="0"/>
              <w:jc w:val="both"/>
              <w:rPr>
                <w:color w:val="000000" w:themeColor="text1"/>
                <w:sz w:val="16"/>
                <w:szCs w:val="16"/>
              </w:rPr>
            </w:pPr>
          </w:p>
        </w:tc>
        <w:tc>
          <w:tcPr>
            <w:tcW w:w="1368" w:type="dxa"/>
          </w:tcPr>
          <w:p w14:paraId="60C08C2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3EB510E" w14:textId="77777777" w:rsidTr="00274E04">
        <w:tc>
          <w:tcPr>
            <w:tcW w:w="392" w:type="dxa"/>
          </w:tcPr>
          <w:p w14:paraId="5B158D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1724" w:type="dxa"/>
          </w:tcPr>
          <w:p w14:paraId="64DD1C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4-х мо торный пассажирский самолет для круглосуточных сообщений</w:t>
            </w:r>
          </w:p>
        </w:tc>
        <w:tc>
          <w:tcPr>
            <w:tcW w:w="1149" w:type="dxa"/>
          </w:tcPr>
          <w:p w14:paraId="118EB9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мотора возд. охлаждения порядка 1500 л.с. каждый</w:t>
            </w:r>
          </w:p>
        </w:tc>
        <w:tc>
          <w:tcPr>
            <w:tcW w:w="793" w:type="dxa"/>
          </w:tcPr>
          <w:p w14:paraId="2B76C9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ноябрь 1939</w:t>
            </w:r>
          </w:p>
        </w:tc>
        <w:tc>
          <w:tcPr>
            <w:tcW w:w="550" w:type="dxa"/>
          </w:tcPr>
          <w:p w14:paraId="07121D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4/40</w:t>
            </w:r>
          </w:p>
        </w:tc>
        <w:tc>
          <w:tcPr>
            <w:tcW w:w="584" w:type="dxa"/>
          </w:tcPr>
          <w:p w14:paraId="5D10B4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4000</w:t>
            </w:r>
          </w:p>
        </w:tc>
        <w:tc>
          <w:tcPr>
            <w:tcW w:w="584" w:type="dxa"/>
          </w:tcPr>
          <w:p w14:paraId="64DC02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470/5000</w:t>
            </w:r>
          </w:p>
        </w:tc>
        <w:tc>
          <w:tcPr>
            <w:tcW w:w="543" w:type="dxa"/>
          </w:tcPr>
          <w:p w14:paraId="674E3E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3FC21B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149E84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203EFA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156</w:t>
            </w:r>
          </w:p>
        </w:tc>
        <w:tc>
          <w:tcPr>
            <w:tcW w:w="1368" w:type="dxa"/>
          </w:tcPr>
          <w:p w14:paraId="2B2CCD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p w14:paraId="70D6A5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Дневной и ночной бомбардировщик</w:t>
            </w:r>
          </w:p>
        </w:tc>
        <w:tc>
          <w:tcPr>
            <w:tcW w:w="1368" w:type="dxa"/>
          </w:tcPr>
          <w:p w14:paraId="759E45D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AF466DB" w14:textId="77777777" w:rsidTr="00274E04">
        <w:tc>
          <w:tcPr>
            <w:tcW w:w="392" w:type="dxa"/>
          </w:tcPr>
          <w:p w14:paraId="059166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1724" w:type="dxa"/>
          </w:tcPr>
          <w:p w14:paraId="360B4D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Пассажирский магистральный 2-х моторный с-т</w:t>
            </w:r>
          </w:p>
        </w:tc>
        <w:tc>
          <w:tcPr>
            <w:tcW w:w="1149" w:type="dxa"/>
          </w:tcPr>
          <w:p w14:paraId="6AB895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мотора возд. Охлаждения порядка 1200 л.с.</w:t>
            </w:r>
          </w:p>
          <w:p w14:paraId="465694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каждый</w:t>
            </w:r>
          </w:p>
        </w:tc>
        <w:tc>
          <w:tcPr>
            <w:tcW w:w="793" w:type="dxa"/>
          </w:tcPr>
          <w:p w14:paraId="0282A5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Pr>
          <w:p w14:paraId="6907C3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2/21</w:t>
            </w:r>
          </w:p>
        </w:tc>
        <w:tc>
          <w:tcPr>
            <w:tcW w:w="584" w:type="dxa"/>
          </w:tcPr>
          <w:p w14:paraId="69E603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2100</w:t>
            </w:r>
          </w:p>
        </w:tc>
        <w:tc>
          <w:tcPr>
            <w:tcW w:w="584" w:type="dxa"/>
          </w:tcPr>
          <w:p w14:paraId="381C03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450</w:t>
            </w:r>
          </w:p>
        </w:tc>
        <w:tc>
          <w:tcPr>
            <w:tcW w:w="543" w:type="dxa"/>
          </w:tcPr>
          <w:p w14:paraId="25BAEF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0F8DF7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5466FC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0DFD6C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22</w:t>
            </w:r>
          </w:p>
        </w:tc>
        <w:tc>
          <w:tcPr>
            <w:tcW w:w="1368" w:type="dxa"/>
          </w:tcPr>
          <w:p w14:paraId="4E39AD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десантный</w:t>
            </w:r>
          </w:p>
        </w:tc>
        <w:tc>
          <w:tcPr>
            <w:tcW w:w="1368" w:type="dxa"/>
          </w:tcPr>
          <w:p w14:paraId="15CA3F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дневных, 16 спальных</w:t>
            </w:r>
          </w:p>
        </w:tc>
      </w:tr>
      <w:tr w:rsidR="002260A5" w:rsidRPr="002260A5" w14:paraId="58A86D79" w14:textId="77777777" w:rsidTr="00274E04">
        <w:tc>
          <w:tcPr>
            <w:tcW w:w="392" w:type="dxa"/>
          </w:tcPr>
          <w:p w14:paraId="5D1A8B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1724" w:type="dxa"/>
          </w:tcPr>
          <w:p w14:paraId="5E5C9F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почтово-пассажирский с-т</w:t>
            </w:r>
          </w:p>
        </w:tc>
        <w:tc>
          <w:tcPr>
            <w:tcW w:w="1149" w:type="dxa"/>
          </w:tcPr>
          <w:p w14:paraId="225B9F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рено по 200 л.с.</w:t>
            </w:r>
          </w:p>
        </w:tc>
        <w:tc>
          <w:tcPr>
            <w:tcW w:w="793" w:type="dxa"/>
          </w:tcPr>
          <w:p w14:paraId="2FFB8D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Январь 1939</w:t>
            </w:r>
          </w:p>
        </w:tc>
        <w:tc>
          <w:tcPr>
            <w:tcW w:w="550" w:type="dxa"/>
          </w:tcPr>
          <w:p w14:paraId="607779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Pr>
          <w:p w14:paraId="628382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84" w:type="dxa"/>
          </w:tcPr>
          <w:p w14:paraId="6A21A4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320-330</w:t>
            </w:r>
          </w:p>
        </w:tc>
        <w:tc>
          <w:tcPr>
            <w:tcW w:w="543" w:type="dxa"/>
          </w:tcPr>
          <w:p w14:paraId="279FC4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85</w:t>
            </w:r>
          </w:p>
        </w:tc>
        <w:tc>
          <w:tcPr>
            <w:tcW w:w="570" w:type="dxa"/>
          </w:tcPr>
          <w:p w14:paraId="37347A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900-1000</w:t>
            </w:r>
          </w:p>
        </w:tc>
        <w:tc>
          <w:tcPr>
            <w:tcW w:w="570" w:type="dxa"/>
          </w:tcPr>
          <w:p w14:paraId="733D66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Pr>
          <w:p w14:paraId="1596FB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115</w:t>
            </w:r>
          </w:p>
        </w:tc>
        <w:tc>
          <w:tcPr>
            <w:tcW w:w="1368" w:type="dxa"/>
          </w:tcPr>
          <w:p w14:paraId="5C4A25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Легкий тренировочный бомбардировщик и санитарный</w:t>
            </w:r>
          </w:p>
        </w:tc>
        <w:tc>
          <w:tcPr>
            <w:tcW w:w="1368" w:type="dxa"/>
          </w:tcPr>
          <w:p w14:paraId="239650D9"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7DA54B19" w14:textId="77777777" w:rsidTr="00274E04">
        <w:tc>
          <w:tcPr>
            <w:tcW w:w="392" w:type="dxa"/>
          </w:tcPr>
          <w:p w14:paraId="507C90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1724" w:type="dxa"/>
          </w:tcPr>
          <w:p w14:paraId="55B5CF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Пассажирская амфибия открытого моря (для Дальнего востока и других р-нов)</w:t>
            </w:r>
          </w:p>
        </w:tc>
        <w:tc>
          <w:tcPr>
            <w:tcW w:w="1149" w:type="dxa"/>
          </w:tcPr>
          <w:p w14:paraId="3AECC1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27D067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Апрель 1939</w:t>
            </w:r>
          </w:p>
        </w:tc>
        <w:tc>
          <w:tcPr>
            <w:tcW w:w="550" w:type="dxa"/>
          </w:tcPr>
          <w:p w14:paraId="01148B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2/12</w:t>
            </w:r>
          </w:p>
        </w:tc>
        <w:tc>
          <w:tcPr>
            <w:tcW w:w="584" w:type="dxa"/>
          </w:tcPr>
          <w:p w14:paraId="0C4194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1200</w:t>
            </w:r>
          </w:p>
        </w:tc>
        <w:tc>
          <w:tcPr>
            <w:tcW w:w="584" w:type="dxa"/>
          </w:tcPr>
          <w:p w14:paraId="4AED86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w:t>
            </w:r>
          </w:p>
        </w:tc>
        <w:tc>
          <w:tcPr>
            <w:tcW w:w="543" w:type="dxa"/>
          </w:tcPr>
          <w:p w14:paraId="15572D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4C72F3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570" w:type="dxa"/>
          </w:tcPr>
          <w:p w14:paraId="70EA51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998" w:type="dxa"/>
          </w:tcPr>
          <w:p w14:paraId="68430D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45</w:t>
            </w:r>
          </w:p>
        </w:tc>
        <w:tc>
          <w:tcPr>
            <w:tcW w:w="1368" w:type="dxa"/>
          </w:tcPr>
          <w:p w14:paraId="6F5E63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 санитарный</w:t>
            </w:r>
          </w:p>
        </w:tc>
        <w:tc>
          <w:tcPr>
            <w:tcW w:w="1368" w:type="dxa"/>
          </w:tcPr>
          <w:p w14:paraId="132496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типа МДР-6</w:t>
            </w:r>
          </w:p>
        </w:tc>
      </w:tr>
      <w:tr w:rsidR="002260A5" w:rsidRPr="002260A5" w14:paraId="6CDA4578" w14:textId="77777777" w:rsidTr="00274E04">
        <w:tc>
          <w:tcPr>
            <w:tcW w:w="392" w:type="dxa"/>
          </w:tcPr>
          <w:p w14:paraId="493EF8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1724" w:type="dxa"/>
          </w:tcPr>
          <w:p w14:paraId="0FC532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Магистральный гидросамолет открытого моря</w:t>
            </w:r>
          </w:p>
        </w:tc>
        <w:tc>
          <w:tcPr>
            <w:tcW w:w="1149" w:type="dxa"/>
          </w:tcPr>
          <w:p w14:paraId="1B3B57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2М62</w:t>
            </w:r>
          </w:p>
        </w:tc>
        <w:tc>
          <w:tcPr>
            <w:tcW w:w="793" w:type="dxa"/>
          </w:tcPr>
          <w:p w14:paraId="4EA3AE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Июнь 1939</w:t>
            </w:r>
          </w:p>
        </w:tc>
        <w:tc>
          <w:tcPr>
            <w:tcW w:w="550" w:type="dxa"/>
          </w:tcPr>
          <w:p w14:paraId="7865C2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4/24</w:t>
            </w:r>
          </w:p>
        </w:tc>
        <w:tc>
          <w:tcPr>
            <w:tcW w:w="584" w:type="dxa"/>
          </w:tcPr>
          <w:p w14:paraId="72EF7D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2300</w:t>
            </w:r>
          </w:p>
        </w:tc>
        <w:tc>
          <w:tcPr>
            <w:tcW w:w="584" w:type="dxa"/>
          </w:tcPr>
          <w:p w14:paraId="68BDE6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310</w:t>
            </w:r>
          </w:p>
        </w:tc>
        <w:tc>
          <w:tcPr>
            <w:tcW w:w="543" w:type="dxa"/>
          </w:tcPr>
          <w:p w14:paraId="584A39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570" w:type="dxa"/>
          </w:tcPr>
          <w:p w14:paraId="329B36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w:t>
            </w:r>
          </w:p>
        </w:tc>
        <w:tc>
          <w:tcPr>
            <w:tcW w:w="570" w:type="dxa"/>
          </w:tcPr>
          <w:p w14:paraId="077FA9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3500</w:t>
            </w:r>
          </w:p>
        </w:tc>
        <w:tc>
          <w:tcPr>
            <w:tcW w:w="998" w:type="dxa"/>
          </w:tcPr>
          <w:p w14:paraId="479678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31</w:t>
            </w:r>
          </w:p>
        </w:tc>
        <w:tc>
          <w:tcPr>
            <w:tcW w:w="1368" w:type="dxa"/>
          </w:tcPr>
          <w:p w14:paraId="72A540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Транспортный</w:t>
            </w:r>
          </w:p>
        </w:tc>
        <w:tc>
          <w:tcPr>
            <w:tcW w:w="1368" w:type="dxa"/>
          </w:tcPr>
          <w:p w14:paraId="48A7EA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Приспособление под гражданский вариант с-та Консолидейтед</w:t>
            </w:r>
          </w:p>
        </w:tc>
      </w:tr>
      <w:tr w:rsidR="002260A5" w:rsidRPr="002260A5" w14:paraId="75C185E8" w14:textId="77777777" w:rsidTr="00274E04">
        <w:tc>
          <w:tcPr>
            <w:tcW w:w="392" w:type="dxa"/>
            <w:tcBorders>
              <w:bottom w:val="single" w:sz="12" w:space="0" w:color="auto"/>
            </w:tcBorders>
          </w:tcPr>
          <w:p w14:paraId="0CA80A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1724" w:type="dxa"/>
            <w:tcBorders>
              <w:bottom w:val="single" w:sz="12" w:space="0" w:color="auto"/>
            </w:tcBorders>
          </w:tcPr>
          <w:p w14:paraId="25B7E3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1A929D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2РЕНО по 220 л.с.</w:t>
            </w:r>
          </w:p>
        </w:tc>
        <w:tc>
          <w:tcPr>
            <w:tcW w:w="793" w:type="dxa"/>
            <w:tcBorders>
              <w:bottom w:val="single" w:sz="12" w:space="0" w:color="auto"/>
            </w:tcBorders>
          </w:tcPr>
          <w:p w14:paraId="05B1DA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Август 1939</w:t>
            </w:r>
          </w:p>
        </w:tc>
        <w:tc>
          <w:tcPr>
            <w:tcW w:w="550" w:type="dxa"/>
            <w:tcBorders>
              <w:bottom w:val="single" w:sz="12" w:space="0" w:color="auto"/>
            </w:tcBorders>
          </w:tcPr>
          <w:p w14:paraId="13106D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c>
          <w:tcPr>
            <w:tcW w:w="584" w:type="dxa"/>
            <w:tcBorders>
              <w:bottom w:val="single" w:sz="12" w:space="0" w:color="auto"/>
            </w:tcBorders>
          </w:tcPr>
          <w:p w14:paraId="7842C3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650-700</w:t>
            </w:r>
          </w:p>
        </w:tc>
        <w:tc>
          <w:tcPr>
            <w:tcW w:w="584" w:type="dxa"/>
            <w:tcBorders>
              <w:bottom w:val="single" w:sz="12" w:space="0" w:color="auto"/>
            </w:tcBorders>
          </w:tcPr>
          <w:p w14:paraId="3463CA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270</w:t>
            </w:r>
          </w:p>
        </w:tc>
        <w:tc>
          <w:tcPr>
            <w:tcW w:w="543" w:type="dxa"/>
            <w:tcBorders>
              <w:bottom w:val="single" w:sz="12" w:space="0" w:color="auto"/>
            </w:tcBorders>
          </w:tcPr>
          <w:p w14:paraId="734DCB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w:t>
            </w:r>
          </w:p>
        </w:tc>
        <w:tc>
          <w:tcPr>
            <w:tcW w:w="570" w:type="dxa"/>
            <w:tcBorders>
              <w:bottom w:val="single" w:sz="12" w:space="0" w:color="auto"/>
            </w:tcBorders>
          </w:tcPr>
          <w:p w14:paraId="0A8599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650</w:t>
            </w:r>
          </w:p>
        </w:tc>
        <w:tc>
          <w:tcPr>
            <w:tcW w:w="570" w:type="dxa"/>
            <w:tcBorders>
              <w:bottom w:val="single" w:sz="12" w:space="0" w:color="auto"/>
            </w:tcBorders>
          </w:tcPr>
          <w:p w14:paraId="42595B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c>
          <w:tcPr>
            <w:tcW w:w="998" w:type="dxa"/>
            <w:tcBorders>
              <w:bottom w:val="single" w:sz="12" w:space="0" w:color="auto"/>
            </w:tcBorders>
          </w:tcPr>
          <w:p w14:paraId="792876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23</w:t>
            </w:r>
          </w:p>
        </w:tc>
        <w:tc>
          <w:tcPr>
            <w:tcW w:w="1368" w:type="dxa"/>
            <w:tcBorders>
              <w:bottom w:val="single" w:sz="12" w:space="0" w:color="auto"/>
            </w:tcBorders>
          </w:tcPr>
          <w:p w14:paraId="205514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Санитарный и связи</w:t>
            </w:r>
          </w:p>
        </w:tc>
        <w:tc>
          <w:tcPr>
            <w:tcW w:w="1368" w:type="dxa"/>
            <w:tcBorders>
              <w:bottom w:val="single" w:sz="12" w:space="0" w:color="auto"/>
            </w:tcBorders>
          </w:tcPr>
          <w:p w14:paraId="7AFDCD7F" w14:textId="77777777" w:rsidR="004B0DF9" w:rsidRPr="002260A5" w:rsidRDefault="004B0DF9" w:rsidP="001F5E07">
            <w:pPr>
              <w:autoSpaceDE w:val="0"/>
              <w:autoSpaceDN w:val="0"/>
              <w:adjustRightInd w:val="0"/>
              <w:jc w:val="both"/>
              <w:rPr>
                <w:color w:val="000000" w:themeColor="text1"/>
                <w:sz w:val="16"/>
                <w:szCs w:val="16"/>
              </w:rPr>
            </w:pPr>
          </w:p>
        </w:tc>
      </w:tr>
    </w:tbl>
    <w:p w14:paraId="1C3B10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Примечание: 1. Высота применения всех с-тов от 1500 до 3500 м</w:t>
      </w:r>
    </w:p>
    <w:p w14:paraId="20F090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Дальность показана из расчета 0,8 максимальной скорости.</w:t>
      </w:r>
    </w:p>
    <w:p w14:paraId="47E7B6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1F52A3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048D8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 Нач. ГУ ВВС Картушев (3783)</w:t>
      </w:r>
    </w:p>
    <w:p w14:paraId="4594FA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7F5C19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B5505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Других машин делать не следует пока эти не освоены"</w:t>
      </w:r>
    </w:p>
    <w:p w14:paraId="57D28A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чего Первое Главное Управление опытные машины в 1938 году проектировать не будет (3783,56).</w:t>
      </w:r>
    </w:p>
    <w:p w14:paraId="430AE7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46260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22-26 августа 1938 М.Тютяев с мех. В.Д.Калашниковым на ПС-40 совершил опытный скоростной рейс по маршруту Москва - Владивосток - Москва за 53 час. 40 мин. ЛВ со средней скоростью 305 км/час (438,756).</w:t>
      </w:r>
    </w:p>
    <w:p w14:paraId="1D2271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78B4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августа 1938 г. по пр. № 336с иркутский завод № 104 им. Разумова переименован в завод № 104, в 12.1938 г. - в ведении 8ГУ. После начала войны влит вместе с заводом № 125 в состав единого завода № 39 НКАП.</w:t>
      </w:r>
      <w:r w:rsidRPr="002260A5">
        <w:rPr>
          <w:color w:val="000000" w:themeColor="text1"/>
          <w:sz w:val="16"/>
          <w:szCs w:val="16"/>
          <w:vertAlign w:val="superscript"/>
        </w:rPr>
        <w:t>91</w:t>
      </w:r>
    </w:p>
    <w:p w14:paraId="2AB3C5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4DB1E9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(-2.04.1937 г.)-  Г.Р. Глезер-Егор (снят), (2.04.1937-8.03.1938; 15.06-21.11.1938 г.)- С.А. Елизарьев (снят), (14.03.1938 г.-)- Л. Г. Бондаренко.</w:t>
      </w:r>
    </w:p>
    <w:p w14:paraId="3D5544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(06.1937 г.)- И.П. Орловский.</w:t>
      </w:r>
    </w:p>
    <w:p w14:paraId="0B3B7C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(06.1937 г.)- М.М. Великанов, (19.07.1938 г.-)-  Г.И. Михайлов (11982).</w:t>
      </w:r>
    </w:p>
    <w:p w14:paraId="042412EB" w14:textId="77777777" w:rsidR="00217174" w:rsidRPr="002260A5" w:rsidRDefault="00217174" w:rsidP="001F5E07">
      <w:pPr>
        <w:shd w:val="clear" w:color="auto" w:fill="FFFFFF"/>
        <w:autoSpaceDE w:val="0"/>
        <w:autoSpaceDN w:val="0"/>
        <w:adjustRightInd w:val="0"/>
        <w:jc w:val="both"/>
        <w:rPr>
          <w:color w:val="000000" w:themeColor="text1"/>
          <w:sz w:val="16"/>
          <w:szCs w:val="16"/>
        </w:rPr>
      </w:pPr>
    </w:p>
    <w:p w14:paraId="76F681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августа 1938 г. для проверки действия снарядов РЗС-82 модели 112500 первой опытной партии на Павдоградском полигоне отстреляли 13 боеприпасов со станка модели 1204. Цель испытаний - опрелелить максимальную дальность полета при установке АГДТ-Б на максималь</w:t>
      </w:r>
      <w:r w:rsidRPr="002260A5">
        <w:rPr>
          <w:color w:val="000000" w:themeColor="text1"/>
          <w:sz w:val="16"/>
          <w:szCs w:val="16"/>
        </w:rPr>
        <w:softHyphen/>
        <w:t>ное время срабатывания, определить количество зажженных при сраба</w:t>
      </w:r>
      <w:r w:rsidRPr="002260A5">
        <w:rPr>
          <w:color w:val="000000" w:themeColor="text1"/>
          <w:sz w:val="16"/>
          <w:szCs w:val="16"/>
        </w:rPr>
        <w:softHyphen/>
        <w:t>тывании БЧ сегментов.</w:t>
      </w:r>
    </w:p>
    <w:p w14:paraId="69DBE4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РЗ снарядов состояли из семи шашек НГВ-24/6-230 мм и двух вос</w:t>
      </w:r>
      <w:r w:rsidRPr="002260A5">
        <w:rPr>
          <w:color w:val="000000" w:themeColor="text1"/>
          <w:sz w:val="16"/>
          <w:szCs w:val="16"/>
        </w:rPr>
        <w:softHyphen/>
        <w:t>пламенителей по 8 г ДРП по торцам. Каждая БЧ была снаряжена 12 за</w:t>
      </w:r>
      <w:r w:rsidRPr="002260A5">
        <w:rPr>
          <w:color w:val="000000" w:themeColor="text1"/>
          <w:sz w:val="16"/>
          <w:szCs w:val="16"/>
        </w:rPr>
        <w:softHyphen/>
        <w:t>жигательными сегментами модели 2-1615 с вышибным зарядом в 15 г ДРП. Углы возвышения пусковой изменяли от 20 до 4 Г. Время ус снов</w:t>
      </w:r>
      <w:r w:rsidRPr="002260A5">
        <w:rPr>
          <w:color w:val="000000" w:themeColor="text1"/>
          <w:sz w:val="16"/>
          <w:szCs w:val="16"/>
        </w:rPr>
        <w:softHyphen/>
        <w:t>ки АГДТ-Б - от 5 до 22 с. Дальность стрельбы при этом составила от 1600 до 5550 м. высота разрыва — от 150 до 700 м.</w:t>
      </w:r>
    </w:p>
    <w:p w14:paraId="33D0A5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Испытания провели в присутствии представителей НИИ-3: ведущего инженера В.А.Артемьева, начальника группы №1 военинженера ранга Д.А.Шитова и инженера Новиковой. Все пиропатроны и дистан</w:t>
      </w:r>
      <w:r w:rsidRPr="002260A5">
        <w:rPr>
          <w:color w:val="000000" w:themeColor="text1"/>
          <w:sz w:val="16"/>
          <w:szCs w:val="16"/>
        </w:rPr>
        <w:softHyphen/>
        <w:t>ционные трубки действовали безотказно, снаряды имели правильный полет, все сегменты зажигались сразу после разрыва, время горения сег</w:t>
      </w:r>
      <w:r w:rsidRPr="002260A5">
        <w:rPr>
          <w:color w:val="000000" w:themeColor="text1"/>
          <w:sz w:val="16"/>
          <w:szCs w:val="16"/>
        </w:rPr>
        <w:softHyphen/>
        <w:t>ментов — около 20 с. После палении сегменты зажигали траву и деревянные шпалы. На основании опыта испытатели признали, что РЗС-82 р ботают безотказно и отвечают своему назначению.</w:t>
      </w:r>
    </w:p>
    <w:p w14:paraId="666DAE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Согласно сводной ведомости плана снабжения ВВС РККА на 1938 г. по патронам и снарядам, до конца гола на центральный склад ВВС РККА должны были поступить 500 снарядов РЗС-82 и 300 снарядов РЗС-132 (все - в счет резерва центра). Однако создавать боезапас этих снарядов реально начали лишь в 1939 г., после их утверждения на вооружении. В частности, в сведениях о производственных мощностях заво.юв по производству авиационных боеприпасов на 1939-1940 гг. упоминается, что московскому механическому заводу №70 НКБ выдан заказ на произ</w:t>
      </w:r>
      <w:r w:rsidRPr="002260A5">
        <w:rPr>
          <w:color w:val="000000" w:themeColor="text1"/>
          <w:sz w:val="16"/>
          <w:szCs w:val="16"/>
        </w:rPr>
        <w:softHyphen/>
        <w:t>водство 200 штук РЗС-82 (11402).</w:t>
      </w:r>
    </w:p>
    <w:p w14:paraId="18CA8A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D2112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августа 1938 г. для проверки 20 боеприпасов РЗС-132 модели 123400 из 40, изготовленных на заводе № 70, отстреляли со станка модели 1294 на Павлоградском артполигонс на предельную дистанцию.</w:t>
      </w:r>
    </w:p>
    <w:p w14:paraId="68C48A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Углы возвышения пусковой изменяли от 20 до 40 гр., время установки АГДТ-Б - от 5 до 22 с. Дальность стрельбы составила от 1600 до 7000 м, высота разрыва — от 300 до 1500 м. Количество зажженных сегментов - 70 до 100%. Испытания проходили в присутствии представителей НИИ-3: ведущего инженера В.А.Артемьева, начальника группы №1 военинженера 2 ранга Д.А. Шитова и инженера Новиковой. Пиропатроны и станционные трубки действовали безотказно, снаряды «имели правильный полет», сегменты зажигались сразу после разрыва, время их го-ния - около 20 с. При падении сегменты зажигали траву и деревянные шпалы. По итогам испытаний признали, что РЗС-132 отвечают своему назначению.</w:t>
      </w:r>
    </w:p>
    <w:p w14:paraId="570B6E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Между тем в 1939 г. в НИИ-3 НКБ разработали ряд новых типовых книверсальных двигателей с увеличенной длиной ракетного заряда. Их также использовали для создания ракетно-зажигательных снарядов калибров 82 и 132 мм (11402).</w:t>
      </w:r>
    </w:p>
    <w:p w14:paraId="6CA63E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0B5F64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FB4CB7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EF7D3B" w14:textId="77777777" w:rsidR="00A62329" w:rsidRPr="002260A5" w:rsidRDefault="00A62329" w:rsidP="001F5E07">
      <w:pPr>
        <w:jc w:val="both"/>
        <w:rPr>
          <w:color w:val="000000" w:themeColor="text1"/>
          <w:sz w:val="16"/>
          <w:szCs w:val="16"/>
        </w:rPr>
      </w:pPr>
      <w:r w:rsidRPr="002260A5">
        <w:rPr>
          <w:color w:val="000000" w:themeColor="text1"/>
          <w:sz w:val="16"/>
          <w:szCs w:val="16"/>
        </w:rPr>
        <w:t>22 августа 1938 г.</w:t>
      </w:r>
    </w:p>
    <w:p w14:paraId="7FA4462D" w14:textId="1C4F8080" w:rsidR="00A62329" w:rsidRPr="002260A5" w:rsidRDefault="00A62329"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33. Постановление Экономического совета при СНК</w:t>
      </w:r>
      <w:r w:rsidR="00E62B39">
        <w:rPr>
          <w:color w:val="000000" w:themeColor="text1"/>
          <w:sz w:val="16"/>
          <w:szCs w:val="16"/>
        </w:rPr>
        <w:t xml:space="preserve"> </w:t>
      </w:r>
      <w:r w:rsidRPr="002260A5">
        <w:rPr>
          <w:color w:val="000000" w:themeColor="text1"/>
          <w:sz w:val="16"/>
          <w:szCs w:val="16"/>
        </w:rPr>
        <w:t>СССР[</w:t>
      </w:r>
      <w:hyperlink r:id="rId55" w:anchor="p1" w:history="1">
        <w:r w:rsidRPr="002260A5">
          <w:rPr>
            <w:color w:val="000000" w:themeColor="text1"/>
            <w:sz w:val="16"/>
            <w:szCs w:val="16"/>
          </w:rPr>
          <w:t>1</w:t>
        </w:r>
      </w:hyperlink>
      <w:r w:rsidRPr="002260A5">
        <w:rPr>
          <w:color w:val="000000" w:themeColor="text1"/>
          <w:sz w:val="16"/>
          <w:szCs w:val="16"/>
        </w:rPr>
        <w:t>] №</w:t>
      </w:r>
      <w:r w:rsidR="00E62B39">
        <w:rPr>
          <w:color w:val="000000" w:themeColor="text1"/>
          <w:sz w:val="16"/>
          <w:szCs w:val="16"/>
        </w:rPr>
        <w:t xml:space="preserve"> </w:t>
      </w:r>
      <w:r w:rsidRPr="002260A5">
        <w:rPr>
          <w:color w:val="000000" w:themeColor="text1"/>
          <w:sz w:val="16"/>
          <w:szCs w:val="16"/>
        </w:rPr>
        <w:t>601-113сс “О порядке финансирования оборонных научно-исследовательских работ НКОП”</w:t>
      </w:r>
    </w:p>
    <w:p w14:paraId="5C253564" w14:textId="205FDFBB" w:rsidR="00A62329" w:rsidRPr="002260A5" w:rsidRDefault="00A62329"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1A7E1FB6" w14:textId="77777777" w:rsidR="00A62329" w:rsidRPr="002260A5" w:rsidRDefault="00A62329"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188-189.</w:t>
      </w:r>
    </w:p>
    <w:p w14:paraId="73934F8C" w14:textId="1BD8F0B1" w:rsidR="00A62329" w:rsidRPr="002260A5" w:rsidRDefault="00A62329"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755FA42B" w14:textId="77777777" w:rsidR="00A62329" w:rsidRPr="002260A5" w:rsidRDefault="00A62329" w:rsidP="001F5E07">
      <w:pPr>
        <w:jc w:val="both"/>
        <w:rPr>
          <w:color w:val="000000" w:themeColor="text1"/>
          <w:sz w:val="16"/>
          <w:szCs w:val="16"/>
        </w:rPr>
      </w:pPr>
      <w:r w:rsidRPr="002260A5">
        <w:rPr>
          <w:color w:val="000000" w:themeColor="text1"/>
          <w:sz w:val="16"/>
          <w:szCs w:val="16"/>
        </w:rPr>
        <w:t>ГА РФ. Ф. Р-8418. Оп. 28. Д. 12. Л. 241-242. Подлинник.</w:t>
      </w:r>
    </w:p>
    <w:p w14:paraId="7129FEA1" w14:textId="77777777" w:rsidR="00A62329" w:rsidRPr="002260A5" w:rsidRDefault="00A62329" w:rsidP="001F5E07">
      <w:pPr>
        <w:jc w:val="both"/>
        <w:rPr>
          <w:color w:val="000000" w:themeColor="text1"/>
          <w:sz w:val="16"/>
          <w:szCs w:val="16"/>
        </w:rPr>
      </w:pPr>
      <w:r w:rsidRPr="002260A5">
        <w:rPr>
          <w:color w:val="000000" w:themeColor="text1"/>
          <w:sz w:val="16"/>
          <w:szCs w:val="16"/>
        </w:rPr>
        <w:t>Совершенно секретно.</w:t>
      </w:r>
    </w:p>
    <w:p w14:paraId="731A4DD0" w14:textId="66279221" w:rsidR="00A62329" w:rsidRPr="002260A5" w:rsidRDefault="00A62329" w:rsidP="001F5E07">
      <w:pPr>
        <w:jc w:val="both"/>
        <w:rPr>
          <w:color w:val="000000" w:themeColor="text1"/>
          <w:sz w:val="16"/>
          <w:szCs w:val="16"/>
        </w:rPr>
      </w:pPr>
      <w:r w:rsidRPr="002260A5">
        <w:rPr>
          <w:color w:val="000000" w:themeColor="text1"/>
          <w:sz w:val="16"/>
          <w:szCs w:val="16"/>
        </w:rPr>
        <w:t>Экономический совет при СНК Союза</w:t>
      </w:r>
      <w:r w:rsidR="00E62B39">
        <w:rPr>
          <w:color w:val="000000" w:themeColor="text1"/>
          <w:sz w:val="16"/>
          <w:szCs w:val="16"/>
        </w:rPr>
        <w:t xml:space="preserve"> </w:t>
      </w:r>
      <w:r w:rsidRPr="002260A5">
        <w:rPr>
          <w:color w:val="000000" w:themeColor="text1"/>
          <w:sz w:val="16"/>
          <w:szCs w:val="16"/>
        </w:rPr>
        <w:t>ССР постановляет:</w:t>
      </w:r>
    </w:p>
    <w:p w14:paraId="532810FC" w14:textId="3683770C" w:rsidR="00A62329" w:rsidRPr="002260A5" w:rsidRDefault="00A62329" w:rsidP="001F5E07">
      <w:pPr>
        <w:jc w:val="both"/>
        <w:rPr>
          <w:color w:val="000000" w:themeColor="text1"/>
          <w:sz w:val="16"/>
          <w:szCs w:val="16"/>
        </w:rPr>
      </w:pPr>
      <w:r w:rsidRPr="002260A5">
        <w:rPr>
          <w:color w:val="000000" w:themeColor="text1"/>
          <w:sz w:val="16"/>
          <w:szCs w:val="16"/>
        </w:rPr>
        <w:t>1. Утвердить с 1939</w:t>
      </w:r>
      <w:r w:rsidR="00E62B39">
        <w:rPr>
          <w:color w:val="000000" w:themeColor="text1"/>
          <w:sz w:val="16"/>
          <w:szCs w:val="16"/>
        </w:rPr>
        <w:t xml:space="preserve"> </w:t>
      </w:r>
      <w:r w:rsidRPr="002260A5">
        <w:rPr>
          <w:color w:val="000000" w:themeColor="text1"/>
          <w:sz w:val="16"/>
          <w:szCs w:val="16"/>
        </w:rPr>
        <w:t>г. следующий</w:t>
      </w:r>
      <w:r w:rsidR="00E62B39">
        <w:rPr>
          <w:color w:val="000000" w:themeColor="text1"/>
          <w:sz w:val="16"/>
          <w:szCs w:val="16"/>
        </w:rPr>
        <w:t xml:space="preserve"> </w:t>
      </w:r>
      <w:r w:rsidRPr="002260A5">
        <w:rPr>
          <w:color w:val="000000" w:themeColor="text1"/>
          <w:sz w:val="16"/>
          <w:szCs w:val="16"/>
        </w:rPr>
        <w:t xml:space="preserve"> порядок финансирования оборонных научно-исследовательских работ, проводимых Наркоматом оборонной промышленности:</w:t>
      </w:r>
    </w:p>
    <w:p w14:paraId="43206718" w14:textId="77777777" w:rsidR="00A62329" w:rsidRPr="002260A5" w:rsidRDefault="00A62329" w:rsidP="001F5E07">
      <w:pPr>
        <w:jc w:val="both"/>
        <w:rPr>
          <w:color w:val="000000" w:themeColor="text1"/>
          <w:sz w:val="16"/>
          <w:szCs w:val="16"/>
        </w:rPr>
      </w:pPr>
      <w:r w:rsidRPr="002260A5">
        <w:rPr>
          <w:color w:val="000000" w:themeColor="text1"/>
          <w:sz w:val="16"/>
          <w:szCs w:val="16"/>
        </w:rPr>
        <w:t>а) разработку научно-исследовательских тем и опытных образцов боевого и технического вооружения РККА проводить по планам, составленным Генеральным штабом РККА и Главным штабом РККФ, одобренным народными комиссарами обороны и морского флота и утвержденным Комитетом обороны;</w:t>
      </w:r>
    </w:p>
    <w:p w14:paraId="4D1FCB80" w14:textId="40749AD4" w:rsidR="00A62329" w:rsidRPr="002260A5" w:rsidRDefault="00A62329" w:rsidP="001F5E07">
      <w:pPr>
        <w:jc w:val="both"/>
        <w:rPr>
          <w:color w:val="000000" w:themeColor="text1"/>
          <w:sz w:val="16"/>
          <w:szCs w:val="16"/>
        </w:rPr>
      </w:pPr>
      <w:r w:rsidRPr="002260A5">
        <w:rPr>
          <w:color w:val="000000" w:themeColor="text1"/>
          <w:sz w:val="16"/>
          <w:szCs w:val="16"/>
        </w:rPr>
        <w:t>б) согласованный с НКО и НКВМФ тематический план научно-исследовательских и опытных работ на каждый предстоящий год представляется НКОП на утверждение Комитета обороны не позже 15</w:t>
      </w:r>
      <w:r w:rsidR="00E62B39">
        <w:rPr>
          <w:color w:val="000000" w:themeColor="text1"/>
          <w:sz w:val="16"/>
          <w:szCs w:val="16"/>
        </w:rPr>
        <w:t xml:space="preserve"> </w:t>
      </w:r>
      <w:r w:rsidRPr="002260A5">
        <w:rPr>
          <w:color w:val="000000" w:themeColor="text1"/>
          <w:sz w:val="16"/>
          <w:szCs w:val="16"/>
        </w:rPr>
        <w:t>ноября текущего года. Годовые промфинпланы каждого научно-исследовательского института утверждаются НКОП не позднее января месяца;</w:t>
      </w:r>
    </w:p>
    <w:p w14:paraId="57CEC7CA" w14:textId="77777777" w:rsidR="00A62329" w:rsidRPr="002260A5" w:rsidRDefault="00A62329" w:rsidP="001F5E07">
      <w:pPr>
        <w:jc w:val="both"/>
        <w:rPr>
          <w:color w:val="000000" w:themeColor="text1"/>
          <w:sz w:val="16"/>
          <w:szCs w:val="16"/>
        </w:rPr>
      </w:pPr>
      <w:r w:rsidRPr="002260A5">
        <w:rPr>
          <w:color w:val="000000" w:themeColor="text1"/>
          <w:sz w:val="16"/>
          <w:szCs w:val="16"/>
        </w:rPr>
        <w:t>в) НКОП при утверждении годовой сметы на научно-исследовательские и опытные работы резервировать 10% для финансирования инициативных работ, возникающих в течение года. Инициативные научно-исследовательские работы, возникающие в течение года, включаются НКОП в тематический план, после согласования с НКО и НКВМФ;</w:t>
      </w:r>
    </w:p>
    <w:p w14:paraId="32D36581" w14:textId="32F8DD81" w:rsidR="00A62329" w:rsidRPr="002260A5" w:rsidRDefault="00A62329" w:rsidP="001F5E07">
      <w:pPr>
        <w:jc w:val="both"/>
        <w:rPr>
          <w:color w:val="000000" w:themeColor="text1"/>
          <w:sz w:val="16"/>
          <w:szCs w:val="16"/>
        </w:rPr>
      </w:pPr>
      <w:r w:rsidRPr="002260A5">
        <w:rPr>
          <w:color w:val="000000" w:themeColor="text1"/>
          <w:sz w:val="16"/>
          <w:szCs w:val="16"/>
        </w:rPr>
        <w:t>г) научно-исследовательские и опытные работы финансируются из единого источника</w:t>
      </w:r>
      <w:r w:rsidR="00E62B39">
        <w:rPr>
          <w:color w:val="000000" w:themeColor="text1"/>
          <w:sz w:val="16"/>
          <w:szCs w:val="16"/>
        </w:rPr>
        <w:t xml:space="preserve"> </w:t>
      </w:r>
      <w:r w:rsidRPr="002260A5">
        <w:rPr>
          <w:color w:val="000000" w:themeColor="text1"/>
          <w:sz w:val="16"/>
          <w:szCs w:val="16"/>
        </w:rPr>
        <w:t>— государственного бюджета. Средства на ведение указанных работ отпускаются из госбюджета по сметам НКО и НКВМФ и расходуются по договорам, заключаемым управлениями НКО и НКВМФ с научно-исследовательскими учреждениями НКОП. Договоры заключаются после утверждения тематического плана;</w:t>
      </w:r>
    </w:p>
    <w:p w14:paraId="72E9C686" w14:textId="5FE4C9F1" w:rsidR="00A62329" w:rsidRPr="002260A5" w:rsidRDefault="00A62329" w:rsidP="001F5E07">
      <w:pPr>
        <w:jc w:val="both"/>
        <w:rPr>
          <w:color w:val="000000" w:themeColor="text1"/>
          <w:sz w:val="16"/>
          <w:szCs w:val="16"/>
        </w:rPr>
      </w:pPr>
      <w:r w:rsidRPr="002260A5">
        <w:rPr>
          <w:color w:val="000000" w:themeColor="text1"/>
          <w:sz w:val="16"/>
          <w:szCs w:val="16"/>
        </w:rPr>
        <w:t>д) цены в договорах устанавливаются ориентировочные, с условием уточнения их по отчетным калькуляциям, представляемым поставщиком заказчику. Заказчик (НКО и НКВМФ) имеет право проверить расчетные цены по первичным документам, если заказчику эта проверка необходима. В целях стимулирования экономного расходования средств и лучшего планирования производства расчетная цена не может быть выше 50% ориентировочной. Повышение оплаты выше 50% ориентировочных цен производить только с санкции НКФ</w:t>
      </w:r>
      <w:r w:rsidR="00E62B39">
        <w:rPr>
          <w:color w:val="000000" w:themeColor="text1"/>
          <w:sz w:val="16"/>
          <w:szCs w:val="16"/>
        </w:rPr>
        <w:t xml:space="preserve"> </w:t>
      </w:r>
      <w:r w:rsidRPr="002260A5">
        <w:rPr>
          <w:color w:val="000000" w:themeColor="text1"/>
          <w:sz w:val="16"/>
          <w:szCs w:val="16"/>
        </w:rPr>
        <w:t>СССР;</w:t>
      </w:r>
    </w:p>
    <w:p w14:paraId="0D71F985" w14:textId="520488AC" w:rsidR="00A62329" w:rsidRPr="002260A5" w:rsidRDefault="00A62329" w:rsidP="001F5E07">
      <w:pPr>
        <w:jc w:val="both"/>
        <w:rPr>
          <w:color w:val="000000" w:themeColor="text1"/>
          <w:sz w:val="16"/>
          <w:szCs w:val="16"/>
        </w:rPr>
      </w:pPr>
      <w:r w:rsidRPr="002260A5">
        <w:rPr>
          <w:color w:val="000000" w:themeColor="text1"/>
          <w:sz w:val="16"/>
          <w:szCs w:val="16"/>
        </w:rPr>
        <w:t>е) на разработку каждой темы или опытного образца составляется смета расходов и календарный план</w:t>
      </w:r>
      <w:r w:rsidR="00E62B39">
        <w:rPr>
          <w:color w:val="000000" w:themeColor="text1"/>
          <w:sz w:val="16"/>
          <w:szCs w:val="16"/>
        </w:rPr>
        <w:t xml:space="preserve"> </w:t>
      </w:r>
      <w:r w:rsidRPr="002260A5">
        <w:rPr>
          <w:color w:val="000000" w:themeColor="text1"/>
          <w:sz w:val="16"/>
          <w:szCs w:val="16"/>
        </w:rPr>
        <w:t xml:space="preserve"> выполнения работы, которые</w:t>
      </w:r>
      <w:r w:rsidR="00E62B39">
        <w:rPr>
          <w:color w:val="000000" w:themeColor="text1"/>
          <w:sz w:val="16"/>
          <w:szCs w:val="16"/>
        </w:rPr>
        <w:t xml:space="preserve"> </w:t>
      </w:r>
      <w:r w:rsidRPr="002260A5">
        <w:rPr>
          <w:color w:val="000000" w:themeColor="text1"/>
          <w:sz w:val="16"/>
          <w:szCs w:val="16"/>
        </w:rPr>
        <w:t xml:space="preserve"> включаются</w:t>
      </w:r>
      <w:r w:rsidR="00E62B39">
        <w:rPr>
          <w:color w:val="000000" w:themeColor="text1"/>
          <w:sz w:val="16"/>
          <w:szCs w:val="16"/>
        </w:rPr>
        <w:t xml:space="preserve"> </w:t>
      </w:r>
      <w:r w:rsidRPr="002260A5">
        <w:rPr>
          <w:color w:val="000000" w:themeColor="text1"/>
          <w:sz w:val="16"/>
          <w:szCs w:val="16"/>
        </w:rPr>
        <w:t xml:space="preserve"> в договоры. НКО и НКВМФ разрешается выдавать авансы научно-исследовательским институтам, после заключения договора, до 20% от сметной стоимости работы, а также производить оплату по законченным</w:t>
      </w:r>
      <w:r w:rsidR="00E62B39">
        <w:rPr>
          <w:color w:val="000000" w:themeColor="text1"/>
          <w:sz w:val="16"/>
          <w:szCs w:val="16"/>
        </w:rPr>
        <w:t xml:space="preserve"> </w:t>
      </w:r>
      <w:r w:rsidRPr="002260A5">
        <w:rPr>
          <w:color w:val="000000" w:themeColor="text1"/>
          <w:sz w:val="16"/>
          <w:szCs w:val="16"/>
        </w:rPr>
        <w:t xml:space="preserve"> этапам работ (изготовление эскизов рабочих чертежей, макетов, образцов, проведение испытаний), с удержанием соответствующей части аванса. Проверка законченности этапов работ производится представителями НКО и НКВМФ и фиксируется актом;</w:t>
      </w:r>
    </w:p>
    <w:p w14:paraId="687E1A16" w14:textId="6F01AE04" w:rsidR="00A62329" w:rsidRPr="002260A5" w:rsidRDefault="00A62329" w:rsidP="001F5E07">
      <w:pPr>
        <w:jc w:val="both"/>
        <w:rPr>
          <w:color w:val="000000" w:themeColor="text1"/>
          <w:sz w:val="16"/>
          <w:szCs w:val="16"/>
        </w:rPr>
      </w:pPr>
      <w:r w:rsidRPr="002260A5">
        <w:rPr>
          <w:color w:val="000000" w:themeColor="text1"/>
          <w:sz w:val="16"/>
          <w:szCs w:val="16"/>
        </w:rPr>
        <w:t>ж) окончательная приемка выполнения</w:t>
      </w:r>
      <w:r w:rsidR="00E62B39">
        <w:rPr>
          <w:color w:val="000000" w:themeColor="text1"/>
          <w:sz w:val="16"/>
          <w:szCs w:val="16"/>
        </w:rPr>
        <w:t xml:space="preserve"> </w:t>
      </w:r>
      <w:r w:rsidRPr="002260A5">
        <w:rPr>
          <w:color w:val="000000" w:themeColor="text1"/>
          <w:sz w:val="16"/>
          <w:szCs w:val="16"/>
        </w:rPr>
        <w:t xml:space="preserve"> научно-исследовательских и опытных работ производится особой комиссией из представителей НКО или НКВМФ, которая дает заключение о соответствии</w:t>
      </w:r>
      <w:r w:rsidR="00E62B39">
        <w:rPr>
          <w:color w:val="000000" w:themeColor="text1"/>
          <w:sz w:val="16"/>
          <w:szCs w:val="16"/>
        </w:rPr>
        <w:t xml:space="preserve"> </w:t>
      </w:r>
      <w:r w:rsidRPr="002260A5">
        <w:rPr>
          <w:color w:val="000000" w:themeColor="text1"/>
          <w:sz w:val="16"/>
          <w:szCs w:val="16"/>
        </w:rPr>
        <w:t xml:space="preserve"> выполненных работ условиям, установленным в договоре, и составляет акт приемки;</w:t>
      </w:r>
    </w:p>
    <w:p w14:paraId="48BBB5BA" w14:textId="77777777" w:rsidR="00A62329" w:rsidRPr="002260A5" w:rsidRDefault="00A62329" w:rsidP="001F5E07">
      <w:pPr>
        <w:jc w:val="both"/>
        <w:rPr>
          <w:color w:val="000000" w:themeColor="text1"/>
          <w:sz w:val="16"/>
          <w:szCs w:val="16"/>
        </w:rPr>
      </w:pPr>
      <w:r w:rsidRPr="002260A5">
        <w:rPr>
          <w:color w:val="000000" w:themeColor="text1"/>
          <w:sz w:val="16"/>
          <w:szCs w:val="16"/>
        </w:rPr>
        <w:t>з) персональная ответственность за выполнение плана научно-исследовательских и опытных работ возлагается на руководителей главков НКОП.</w:t>
      </w:r>
    </w:p>
    <w:p w14:paraId="64378473" w14:textId="77777777" w:rsidR="00A62329" w:rsidRPr="002260A5" w:rsidRDefault="00A62329" w:rsidP="001F5E07">
      <w:pPr>
        <w:jc w:val="both"/>
        <w:rPr>
          <w:color w:val="000000" w:themeColor="text1"/>
          <w:sz w:val="16"/>
          <w:szCs w:val="16"/>
        </w:rPr>
      </w:pPr>
      <w:r w:rsidRPr="002260A5">
        <w:rPr>
          <w:color w:val="000000" w:themeColor="text1"/>
          <w:sz w:val="16"/>
          <w:szCs w:val="16"/>
        </w:rPr>
        <w:t>При оценке выполнения промфинпланов главков по научно-исследовательской работе учитывается выполнение научно-исследовательских и опытных работ отдельно: в денежном, натуральном выражении и по срокам выполнения.</w:t>
      </w:r>
    </w:p>
    <w:p w14:paraId="40E10E7D" w14:textId="77777777" w:rsidR="00A62329" w:rsidRPr="002260A5" w:rsidRDefault="00A62329" w:rsidP="001F5E07">
      <w:pPr>
        <w:jc w:val="both"/>
        <w:rPr>
          <w:color w:val="000000" w:themeColor="text1"/>
          <w:sz w:val="16"/>
          <w:szCs w:val="16"/>
        </w:rPr>
      </w:pPr>
      <w:r w:rsidRPr="002260A5">
        <w:rPr>
          <w:color w:val="000000" w:themeColor="text1"/>
          <w:sz w:val="16"/>
          <w:szCs w:val="16"/>
        </w:rPr>
        <w:t>2. Поручить НКО и НКВМФ совместно с НКОП разработать и ввести в действие совместным приказом Положение о порядке разработки научно-исследовательских и опытных работ для нужд РККА.</w:t>
      </w:r>
    </w:p>
    <w:p w14:paraId="14F59BAB" w14:textId="575EA2AA" w:rsidR="00A62329" w:rsidRPr="002260A5" w:rsidRDefault="00A62329" w:rsidP="001F5E07">
      <w:pPr>
        <w:jc w:val="both"/>
        <w:rPr>
          <w:color w:val="000000" w:themeColor="text1"/>
          <w:sz w:val="16"/>
          <w:szCs w:val="16"/>
        </w:rPr>
      </w:pPr>
      <w:r w:rsidRPr="002260A5">
        <w:rPr>
          <w:color w:val="000000" w:themeColor="text1"/>
          <w:sz w:val="16"/>
          <w:szCs w:val="16"/>
        </w:rPr>
        <w:t>Председатель Экономсовета при СНК</w:t>
      </w:r>
      <w:r w:rsidR="00E62B39">
        <w:rPr>
          <w:color w:val="000000" w:themeColor="text1"/>
          <w:sz w:val="16"/>
          <w:szCs w:val="16"/>
        </w:rPr>
        <w:t xml:space="preserve"> </w:t>
      </w:r>
      <w:r w:rsidRPr="002260A5">
        <w:rPr>
          <w:color w:val="000000" w:themeColor="text1"/>
          <w:sz w:val="16"/>
          <w:szCs w:val="16"/>
        </w:rPr>
        <w:t>Союза ССРВ.</w:t>
      </w:r>
      <w:r w:rsidR="00E62B39">
        <w:rPr>
          <w:color w:val="000000" w:themeColor="text1"/>
          <w:sz w:val="16"/>
          <w:szCs w:val="16"/>
        </w:rPr>
        <w:t xml:space="preserve"> </w:t>
      </w:r>
      <w:r w:rsidRPr="002260A5">
        <w:rPr>
          <w:color w:val="000000" w:themeColor="text1"/>
          <w:sz w:val="16"/>
          <w:szCs w:val="16"/>
        </w:rPr>
        <w:t>Молотов[</w:t>
      </w:r>
      <w:hyperlink r:id="rId56" w:anchor="p2" w:history="1">
        <w:r w:rsidRPr="002260A5">
          <w:rPr>
            <w:color w:val="000000" w:themeColor="text1"/>
            <w:sz w:val="16"/>
            <w:szCs w:val="16"/>
          </w:rPr>
          <w:t>2</w:t>
        </w:r>
      </w:hyperlink>
      <w:r w:rsidRPr="002260A5">
        <w:rPr>
          <w:color w:val="000000" w:themeColor="text1"/>
          <w:sz w:val="16"/>
          <w:szCs w:val="16"/>
        </w:rPr>
        <w:t>]</w:t>
      </w:r>
    </w:p>
    <w:p w14:paraId="2D61A2D3" w14:textId="77777777" w:rsidR="00A62329" w:rsidRPr="002260A5" w:rsidRDefault="00A62329" w:rsidP="001F5E07">
      <w:pPr>
        <w:jc w:val="both"/>
        <w:rPr>
          <w:color w:val="000000" w:themeColor="text1"/>
          <w:sz w:val="16"/>
          <w:szCs w:val="16"/>
        </w:rPr>
      </w:pPr>
      <w:r w:rsidRPr="002260A5">
        <w:rPr>
          <w:color w:val="000000" w:themeColor="text1"/>
          <w:sz w:val="16"/>
          <w:szCs w:val="16"/>
        </w:rPr>
        <w:t>Секретарь Экономсовета при СНК Союза ССРБольшаков</w:t>
      </w:r>
    </w:p>
    <w:p w14:paraId="15B038DE" w14:textId="77777777" w:rsidR="00A62329" w:rsidRPr="002260A5" w:rsidRDefault="00A62329" w:rsidP="001F5E07">
      <w:pPr>
        <w:jc w:val="both"/>
        <w:rPr>
          <w:color w:val="000000" w:themeColor="text1"/>
          <w:sz w:val="16"/>
          <w:szCs w:val="16"/>
        </w:rPr>
      </w:pPr>
      <w:r w:rsidRPr="002260A5">
        <w:rPr>
          <w:color w:val="000000" w:themeColor="text1"/>
          <w:sz w:val="16"/>
          <w:szCs w:val="16"/>
        </w:rPr>
        <w:t>Примечания:</w:t>
      </w:r>
    </w:p>
    <w:p w14:paraId="248269AD" w14:textId="4CA1E8A0" w:rsidR="00A62329" w:rsidRPr="002260A5" w:rsidRDefault="00A62329" w:rsidP="001F5E07">
      <w:pPr>
        <w:jc w:val="both"/>
        <w:rPr>
          <w:color w:val="000000" w:themeColor="text1"/>
          <w:sz w:val="16"/>
          <w:szCs w:val="16"/>
        </w:rPr>
      </w:pPr>
      <w:r w:rsidRPr="002260A5">
        <w:rPr>
          <w:color w:val="000000" w:themeColor="text1"/>
          <w:sz w:val="16"/>
          <w:szCs w:val="16"/>
        </w:rPr>
        <w:t>[</w:t>
      </w:r>
      <w:hyperlink r:id="rId57" w:anchor="s1" w:history="1">
        <w:r w:rsidRPr="002260A5">
          <w:rPr>
            <w:color w:val="000000" w:themeColor="text1"/>
            <w:sz w:val="16"/>
            <w:szCs w:val="16"/>
          </w:rPr>
          <w:t>1</w:t>
        </w:r>
      </w:hyperlink>
      <w:r w:rsidRPr="002260A5">
        <w:rPr>
          <w:color w:val="000000" w:themeColor="text1"/>
          <w:sz w:val="16"/>
          <w:szCs w:val="16"/>
        </w:rPr>
        <w:t>] Экономический совет (ЭКОСО) при СНК</w:t>
      </w:r>
      <w:r w:rsidR="00E62B39">
        <w:rPr>
          <w:color w:val="000000" w:themeColor="text1"/>
          <w:sz w:val="16"/>
          <w:szCs w:val="16"/>
        </w:rPr>
        <w:t xml:space="preserve"> </w:t>
      </w:r>
      <w:r w:rsidRPr="002260A5">
        <w:rPr>
          <w:color w:val="000000" w:themeColor="text1"/>
          <w:sz w:val="16"/>
          <w:szCs w:val="16"/>
        </w:rPr>
        <w:t>СССР был образован 23</w:t>
      </w:r>
      <w:r w:rsidR="00E62B39">
        <w:rPr>
          <w:color w:val="000000" w:themeColor="text1"/>
          <w:sz w:val="16"/>
          <w:szCs w:val="16"/>
        </w:rPr>
        <w:t xml:space="preserve"> </w:t>
      </w:r>
      <w:r w:rsidRPr="002260A5">
        <w:rPr>
          <w:color w:val="000000" w:themeColor="text1"/>
          <w:sz w:val="16"/>
          <w:szCs w:val="16"/>
        </w:rPr>
        <w:t>ноября 1937</w:t>
      </w:r>
      <w:r w:rsidR="00E62B39">
        <w:rPr>
          <w:color w:val="000000" w:themeColor="text1"/>
          <w:sz w:val="16"/>
          <w:szCs w:val="16"/>
        </w:rPr>
        <w:t xml:space="preserve"> </w:t>
      </w:r>
      <w:r w:rsidRPr="002260A5">
        <w:rPr>
          <w:color w:val="000000" w:themeColor="text1"/>
          <w:sz w:val="16"/>
          <w:szCs w:val="16"/>
        </w:rPr>
        <w:t>г. для координации деятельности в области народного хозяйства. ЭКОСО СССР являлся органом оперативного хозяйственного руководства, работал на правах постоянной комиссии. Он рассматривал годовые и квартальные народнохозяйственные планы и вносил их на утверждение СНК</w:t>
      </w:r>
      <w:r w:rsidR="00E62B39">
        <w:rPr>
          <w:color w:val="000000" w:themeColor="text1"/>
          <w:sz w:val="16"/>
          <w:szCs w:val="16"/>
        </w:rPr>
        <w:t xml:space="preserve"> </w:t>
      </w:r>
      <w:r w:rsidRPr="002260A5">
        <w:rPr>
          <w:color w:val="000000" w:themeColor="text1"/>
          <w:sz w:val="16"/>
          <w:szCs w:val="16"/>
        </w:rPr>
        <w:t>СССР, контролировал выполнение планов, знакомился с положением отдельных отраслей народного хозяйства, принимал меры по улучшению их работы. В задачи ЭКОСО также входила проверка выполнения решений правительства по хозяйственным вопросам и ведение вопросами цен, труда и зарплаты. Он имел право издавать постановления и распоряжения, обязательные для всех наркоматов СССР. В 1940</w:t>
      </w:r>
      <w:r w:rsidR="00E62B39">
        <w:rPr>
          <w:color w:val="000000" w:themeColor="text1"/>
          <w:sz w:val="16"/>
          <w:szCs w:val="16"/>
        </w:rPr>
        <w:t xml:space="preserve"> </w:t>
      </w:r>
      <w:r w:rsidRPr="002260A5">
        <w:rPr>
          <w:color w:val="000000" w:themeColor="text1"/>
          <w:sz w:val="16"/>
          <w:szCs w:val="16"/>
        </w:rPr>
        <w:t>г. в состав ЭКОСО вошли шесть вновь созданных хозяйственных советов по основным отраслям производства, в том числе: по оборонной промышленности, по металлургии и по топливу. Ликвидирован постановлением СНК</w:t>
      </w:r>
      <w:r w:rsidR="00E62B39">
        <w:rPr>
          <w:color w:val="000000" w:themeColor="text1"/>
          <w:sz w:val="16"/>
          <w:szCs w:val="16"/>
        </w:rPr>
        <w:t xml:space="preserve"> </w:t>
      </w:r>
      <w:r w:rsidRPr="002260A5">
        <w:rPr>
          <w:color w:val="000000" w:themeColor="text1"/>
          <w:sz w:val="16"/>
          <w:szCs w:val="16"/>
        </w:rPr>
        <w:t>СССР и ЦК</w:t>
      </w:r>
      <w:r w:rsidR="00E62B39">
        <w:rPr>
          <w:color w:val="000000" w:themeColor="text1"/>
          <w:sz w:val="16"/>
          <w:szCs w:val="16"/>
        </w:rPr>
        <w:t xml:space="preserve"> </w:t>
      </w:r>
      <w:r w:rsidRPr="002260A5">
        <w:rPr>
          <w:color w:val="000000" w:themeColor="text1"/>
          <w:sz w:val="16"/>
          <w:szCs w:val="16"/>
        </w:rPr>
        <w:t>ВКП(б) от 21</w:t>
      </w:r>
      <w:r w:rsidR="00E62B39">
        <w:rPr>
          <w:color w:val="000000" w:themeColor="text1"/>
          <w:sz w:val="16"/>
          <w:szCs w:val="16"/>
        </w:rPr>
        <w:t xml:space="preserve"> </w:t>
      </w:r>
      <w:r w:rsidRPr="002260A5">
        <w:rPr>
          <w:color w:val="000000" w:themeColor="text1"/>
          <w:sz w:val="16"/>
          <w:szCs w:val="16"/>
        </w:rPr>
        <w:t>марта 1941</w:t>
      </w:r>
      <w:r w:rsidR="00E62B39">
        <w:rPr>
          <w:color w:val="000000" w:themeColor="text1"/>
          <w:sz w:val="16"/>
          <w:szCs w:val="16"/>
        </w:rPr>
        <w:t xml:space="preserve"> </w:t>
      </w:r>
      <w:r w:rsidRPr="002260A5">
        <w:rPr>
          <w:color w:val="000000" w:themeColor="text1"/>
          <w:sz w:val="16"/>
          <w:szCs w:val="16"/>
        </w:rPr>
        <w:t>г. с передачей функций бюро СНК</w:t>
      </w:r>
      <w:r w:rsidR="00E62B39">
        <w:rPr>
          <w:color w:val="000000" w:themeColor="text1"/>
          <w:sz w:val="16"/>
          <w:szCs w:val="16"/>
        </w:rPr>
        <w:t xml:space="preserve"> </w:t>
      </w:r>
      <w:r w:rsidRPr="002260A5">
        <w:rPr>
          <w:color w:val="000000" w:themeColor="text1"/>
          <w:sz w:val="16"/>
          <w:szCs w:val="16"/>
        </w:rPr>
        <w:t>СССР.</w:t>
      </w:r>
    </w:p>
    <w:p w14:paraId="3A1CE133" w14:textId="07EF8CBD" w:rsidR="00A62329" w:rsidRPr="002260A5" w:rsidRDefault="00A62329" w:rsidP="001F5E07">
      <w:pPr>
        <w:jc w:val="both"/>
        <w:rPr>
          <w:color w:val="000000" w:themeColor="text1"/>
          <w:sz w:val="16"/>
          <w:szCs w:val="16"/>
        </w:rPr>
      </w:pPr>
      <w:r w:rsidRPr="002260A5">
        <w:rPr>
          <w:color w:val="000000" w:themeColor="text1"/>
          <w:sz w:val="16"/>
          <w:szCs w:val="16"/>
        </w:rPr>
        <w:t>[</w:t>
      </w:r>
      <w:hyperlink r:id="rId58" w:anchor="s2" w:history="1">
        <w:r w:rsidRPr="002260A5">
          <w:rPr>
            <w:color w:val="000000" w:themeColor="text1"/>
            <w:sz w:val="16"/>
            <w:szCs w:val="16"/>
          </w:rPr>
          <w:t>2</w:t>
        </w:r>
      </w:hyperlink>
      <w:r w:rsidRPr="002260A5">
        <w:rPr>
          <w:color w:val="000000" w:themeColor="text1"/>
          <w:sz w:val="16"/>
          <w:szCs w:val="16"/>
        </w:rPr>
        <w:t>] Подпись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Молотова отсутствует.</w:t>
      </w:r>
    </w:p>
    <w:p w14:paraId="00F822B8" w14:textId="1165A047" w:rsidR="00A62329" w:rsidRPr="002260A5" w:rsidRDefault="00A62329" w:rsidP="001F5E07">
      <w:pPr>
        <w:jc w:val="both"/>
        <w:rPr>
          <w:color w:val="000000" w:themeColor="text1"/>
          <w:sz w:val="16"/>
          <w:szCs w:val="16"/>
        </w:rPr>
      </w:pPr>
      <w:r w:rsidRPr="002260A5">
        <w:rPr>
          <w:color w:val="000000" w:themeColor="text1"/>
          <w:sz w:val="16"/>
          <w:szCs w:val="16"/>
        </w:rPr>
        <w:t>ГА РФ. Ф. Р-8418. Оп. 28. Д.</w:t>
      </w:r>
      <w:r w:rsidR="00E62B39">
        <w:rPr>
          <w:color w:val="000000" w:themeColor="text1"/>
          <w:sz w:val="16"/>
          <w:szCs w:val="16"/>
        </w:rPr>
        <w:t xml:space="preserve"> </w:t>
      </w:r>
      <w:r w:rsidRPr="002260A5">
        <w:rPr>
          <w:color w:val="000000" w:themeColor="text1"/>
          <w:sz w:val="16"/>
          <w:szCs w:val="16"/>
        </w:rPr>
        <w:t>12. Л.</w:t>
      </w:r>
      <w:r w:rsidR="00E62B39">
        <w:rPr>
          <w:color w:val="000000" w:themeColor="text1"/>
          <w:sz w:val="16"/>
          <w:szCs w:val="16"/>
        </w:rPr>
        <w:t xml:space="preserve"> </w:t>
      </w:r>
      <w:r w:rsidRPr="002260A5">
        <w:rPr>
          <w:color w:val="000000" w:themeColor="text1"/>
          <w:sz w:val="16"/>
          <w:szCs w:val="16"/>
        </w:rPr>
        <w:t xml:space="preserve"> 241-242. Подлинник (17784).</w:t>
      </w:r>
    </w:p>
    <w:p w14:paraId="4A58A15E" w14:textId="77777777" w:rsidR="00A62329" w:rsidRPr="002260A5" w:rsidRDefault="00A62329" w:rsidP="001F5E07">
      <w:pPr>
        <w:jc w:val="both"/>
        <w:rPr>
          <w:color w:val="000000" w:themeColor="text1"/>
          <w:sz w:val="16"/>
          <w:szCs w:val="16"/>
        </w:rPr>
      </w:pPr>
    </w:p>
    <w:p w14:paraId="453379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августа 1938 г. Нач. Главгаза НКТП /Буров/ писал НАЧ. СПЕЦ. ТЕХ. ГРУППЫ при Наркоме Литвинову за № 420сс</w:t>
      </w:r>
    </w:p>
    <w:p w14:paraId="62CECD3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Направляем Вам материал, представляющий статью французского автора, посвященную получению бензина по методу Ф. Фишера. </w:t>
      </w:r>
    </w:p>
    <w:p w14:paraId="32A29C4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Сообщаем, что указанная статья представляет довольно добросовестный обзор материалов по процессу синтеза. Подавляющее большинство данных, приводимых автором, давно опубликовано в литературе или подтверждается отчетом наших инженеров, которые были командированы в Германию, по вопросам синтеза. </w:t>
      </w:r>
    </w:p>
    <w:p w14:paraId="2351401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Автор приводит состав катализаторов, применяемых при процессе. Большинство катализаторов у нас в Союзе опробовано. Катализатор Робинсона-Бинтлея будет опробован в нашей лаборатории, так как он представляет определенный интерес. Рецепт его приготовления в статье изложен (приводится по ГАРФ Ф. 8433. Оп. 4. Д. 203, Л. 7–70; ГАРФ Ф. 3433. Оп. 5. Д. 65. Л. 7–27; ГАРФ Ф. 3433. Оп. 6. Д. 53. 77. 7–70) (10748).</w:t>
      </w:r>
    </w:p>
    <w:p w14:paraId="7F1430A1" w14:textId="77777777" w:rsidR="004B0DF9" w:rsidRPr="002260A5" w:rsidRDefault="004B0DF9" w:rsidP="001F5E07">
      <w:pPr>
        <w:widowControl w:val="0"/>
        <w:autoSpaceDE w:val="0"/>
        <w:autoSpaceDN w:val="0"/>
        <w:adjustRightInd w:val="0"/>
        <w:jc w:val="both"/>
        <w:rPr>
          <w:color w:val="000000" w:themeColor="text1"/>
          <w:sz w:val="16"/>
          <w:szCs w:val="16"/>
        </w:rPr>
      </w:pPr>
    </w:p>
    <w:p w14:paraId="449A89DF" w14:textId="77777777" w:rsidR="004B0DF9" w:rsidRPr="002260A5" w:rsidRDefault="00336BB1" w:rsidP="001F5E07">
      <w:pPr>
        <w:widowControl w:val="0"/>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7A813BD" w14:textId="77777777" w:rsidR="004B0DF9" w:rsidRPr="002260A5" w:rsidRDefault="004B0DF9" w:rsidP="001F5E07">
      <w:pPr>
        <w:widowControl w:val="0"/>
        <w:autoSpaceDE w:val="0"/>
        <w:autoSpaceDN w:val="0"/>
        <w:adjustRightInd w:val="0"/>
        <w:jc w:val="both"/>
        <w:rPr>
          <w:iCs/>
          <w:color w:val="000000" w:themeColor="text1"/>
          <w:sz w:val="16"/>
          <w:szCs w:val="16"/>
        </w:rPr>
      </w:pPr>
    </w:p>
    <w:p w14:paraId="060A30CD" w14:textId="77777777" w:rsidR="004B0DF9" w:rsidRPr="002260A5" w:rsidRDefault="004B0DF9" w:rsidP="001F5E07">
      <w:pPr>
        <w:jc w:val="both"/>
        <w:rPr>
          <w:color w:val="000000" w:themeColor="text1"/>
          <w:sz w:val="16"/>
          <w:szCs w:val="16"/>
        </w:rPr>
      </w:pPr>
      <w:r w:rsidRPr="002260A5">
        <w:rPr>
          <w:color w:val="000000" w:themeColor="text1"/>
          <w:sz w:val="16"/>
          <w:szCs w:val="16"/>
        </w:rPr>
        <w:t>На 22 августа 1938 года в 21-й крейсерской авиа</w:t>
      </w:r>
      <w:r w:rsidRPr="002260A5">
        <w:rPr>
          <w:color w:val="000000" w:themeColor="text1"/>
          <w:sz w:val="16"/>
          <w:szCs w:val="16"/>
        </w:rPr>
        <w:softHyphen/>
        <w:t>ционной эскадрилье (командир Грачев) 11-го тяжелобомбардировочного авиао</w:t>
      </w:r>
      <w:r w:rsidRPr="002260A5">
        <w:rPr>
          <w:color w:val="000000" w:themeColor="text1"/>
          <w:sz w:val="16"/>
          <w:szCs w:val="16"/>
        </w:rPr>
        <w:softHyphen/>
        <w:t>тряда (командир Иванов), дислоцировав</w:t>
      </w:r>
      <w:r w:rsidRPr="002260A5">
        <w:rPr>
          <w:color w:val="000000" w:themeColor="text1"/>
          <w:sz w:val="16"/>
          <w:szCs w:val="16"/>
        </w:rPr>
        <w:softHyphen/>
        <w:t>шуюся под Воронежем числилось 11 машин РД-1 (АНТ-36).</w:t>
      </w:r>
    </w:p>
    <w:p w14:paraId="4FFED4C1" w14:textId="77777777" w:rsidR="004B0DF9" w:rsidRPr="002260A5" w:rsidRDefault="004B0DF9" w:rsidP="001F5E07">
      <w:pPr>
        <w:jc w:val="both"/>
        <w:rPr>
          <w:color w:val="000000" w:themeColor="text1"/>
          <w:sz w:val="16"/>
          <w:szCs w:val="16"/>
        </w:rPr>
      </w:pPr>
      <w:r w:rsidRPr="002260A5">
        <w:rPr>
          <w:color w:val="000000" w:themeColor="text1"/>
          <w:sz w:val="16"/>
          <w:szCs w:val="16"/>
        </w:rPr>
        <w:t>Летом 1937 года АНТ-36 проходили вой</w:t>
      </w:r>
      <w:r w:rsidRPr="002260A5">
        <w:rPr>
          <w:color w:val="000000" w:themeColor="text1"/>
          <w:sz w:val="16"/>
          <w:szCs w:val="16"/>
        </w:rPr>
        <w:softHyphen/>
        <w:t xml:space="preserve">сковые испытания в 9-й дал ьней разведыва- тел ьной эс кадрил ье (команд! </w:t>
      </w:r>
      <w:r w:rsidRPr="002260A5">
        <w:rPr>
          <w:color w:val="000000" w:themeColor="text1"/>
          <w:sz w:val="16"/>
          <w:szCs w:val="16"/>
          <w:lang w:val="en-US"/>
        </w:rPr>
        <w:t>i</w:t>
      </w:r>
      <w:r w:rsidRPr="002260A5">
        <w:rPr>
          <w:color w:val="000000" w:themeColor="text1"/>
          <w:sz w:val="16"/>
          <w:szCs w:val="16"/>
        </w:rPr>
        <w:t xml:space="preserve"> р гру п пы л ей - тенант Н.А. Стукалов, инженер Н.П. Ко</w:t>
      </w:r>
      <w:r w:rsidRPr="002260A5">
        <w:rPr>
          <w:color w:val="000000" w:themeColor="text1"/>
          <w:sz w:val="16"/>
          <w:szCs w:val="16"/>
        </w:rPr>
        <w:softHyphen/>
        <w:t>валевский), дислоцировавшейся на аэ</w:t>
      </w:r>
      <w:r w:rsidRPr="002260A5">
        <w:rPr>
          <w:color w:val="000000" w:themeColor="text1"/>
          <w:sz w:val="16"/>
          <w:szCs w:val="16"/>
        </w:rPr>
        <w:softHyphen/>
        <w:t>родроме Харьков (Харьковский военный округ). Личный состав эскадрильи присту</w:t>
      </w:r>
      <w:r w:rsidRPr="002260A5">
        <w:rPr>
          <w:color w:val="000000" w:themeColor="text1"/>
          <w:sz w:val="16"/>
          <w:szCs w:val="16"/>
        </w:rPr>
        <w:softHyphen/>
        <w:t>пил к изучению материальной части на за</w:t>
      </w:r>
      <w:r w:rsidRPr="002260A5">
        <w:rPr>
          <w:color w:val="000000" w:themeColor="text1"/>
          <w:sz w:val="16"/>
          <w:szCs w:val="16"/>
        </w:rPr>
        <w:softHyphen/>
        <w:t>воде в Воронеже с 26 июня того же года.</w:t>
      </w:r>
    </w:p>
    <w:p w14:paraId="7E34D75C" w14:textId="77777777" w:rsidR="004B0DF9" w:rsidRPr="002260A5" w:rsidRDefault="004B0DF9" w:rsidP="001F5E07">
      <w:pPr>
        <w:jc w:val="both"/>
        <w:rPr>
          <w:color w:val="000000" w:themeColor="text1"/>
          <w:sz w:val="16"/>
          <w:szCs w:val="16"/>
        </w:rPr>
      </w:pPr>
      <w:r w:rsidRPr="002260A5">
        <w:rPr>
          <w:color w:val="000000" w:themeColor="text1"/>
          <w:sz w:val="16"/>
          <w:szCs w:val="16"/>
        </w:rPr>
        <w:t>Все самолеты были укомплектованы двигателями М-34Р с двухлопастными де</w:t>
      </w:r>
      <w:r w:rsidRPr="002260A5">
        <w:rPr>
          <w:color w:val="000000" w:themeColor="text1"/>
          <w:sz w:val="16"/>
          <w:szCs w:val="16"/>
        </w:rPr>
        <w:softHyphen/>
        <w:t>ревянными винтами.</w:t>
      </w:r>
    </w:p>
    <w:p w14:paraId="4C36F02A" w14:textId="77777777" w:rsidR="004B0DF9" w:rsidRPr="002260A5" w:rsidRDefault="004B0DF9" w:rsidP="001F5E07">
      <w:pPr>
        <w:jc w:val="both"/>
        <w:rPr>
          <w:color w:val="000000" w:themeColor="text1"/>
          <w:sz w:val="16"/>
          <w:szCs w:val="16"/>
        </w:rPr>
      </w:pPr>
      <w:r w:rsidRPr="002260A5">
        <w:rPr>
          <w:color w:val="000000" w:themeColor="text1"/>
          <w:sz w:val="16"/>
          <w:szCs w:val="16"/>
        </w:rPr>
        <w:t>С 1936-го по 1937 год средний налет са</w:t>
      </w:r>
      <w:r w:rsidRPr="002260A5">
        <w:rPr>
          <w:color w:val="000000" w:themeColor="text1"/>
          <w:sz w:val="16"/>
          <w:szCs w:val="16"/>
        </w:rPr>
        <w:softHyphen/>
        <w:t>молетов ДБ-1 не превышал 30 часов, хотя некоторые машины налетали до 60 часов. Испытания ДБ-1 показали, что он, как и рекордная машина, при максимальном взлетном весе был сложен в управлении на взлете. Поскольку ДБ-1 должен был эк</w:t>
      </w:r>
      <w:r w:rsidRPr="002260A5">
        <w:rPr>
          <w:color w:val="000000" w:themeColor="text1"/>
          <w:sz w:val="16"/>
          <w:szCs w:val="16"/>
        </w:rPr>
        <w:softHyphen/>
        <w:t>сплуатироваться с грунтовых аэродромов, то его взлетный вес ограничили 7800 кг. (12725).</w:t>
      </w:r>
    </w:p>
    <w:p w14:paraId="72A84BF4" w14:textId="77777777" w:rsidR="004B0DF9" w:rsidRPr="002260A5" w:rsidRDefault="004B0DF9" w:rsidP="001F5E07">
      <w:pPr>
        <w:shd w:val="clear" w:color="auto" w:fill="FFFFFF"/>
        <w:jc w:val="both"/>
        <w:rPr>
          <w:color w:val="000000" w:themeColor="text1"/>
          <w:sz w:val="16"/>
          <w:szCs w:val="16"/>
        </w:rPr>
      </w:pPr>
    </w:p>
    <w:p w14:paraId="3D76C1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августа 1938 г. постановлением ЦК на пост наркома НКВМФ был назначен М.П. Фриновский, первым заместителем Наркома НКВД (ГУГБ) был назначен Л.П.Берия ранее занимавший пост Первого секретаря ЦК КП(б) Грузии (11641).</w:t>
      </w:r>
    </w:p>
    <w:p w14:paraId="0FEB5BD8" w14:textId="77777777" w:rsidR="004B0DF9" w:rsidRPr="002260A5" w:rsidRDefault="004B0DF9" w:rsidP="001F5E07">
      <w:pPr>
        <w:autoSpaceDE w:val="0"/>
        <w:autoSpaceDN w:val="0"/>
        <w:adjustRightInd w:val="0"/>
        <w:jc w:val="both"/>
        <w:rPr>
          <w:color w:val="000000" w:themeColor="text1"/>
          <w:sz w:val="16"/>
          <w:szCs w:val="16"/>
        </w:rPr>
      </w:pPr>
    </w:p>
    <w:p w14:paraId="532F345A" w14:textId="77777777" w:rsidR="002171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4F83417" w14:textId="77777777" w:rsidR="00217174" w:rsidRPr="002260A5" w:rsidRDefault="00217174" w:rsidP="001F5E07">
      <w:pPr>
        <w:numPr>
          <w:ilvl w:val="12"/>
          <w:numId w:val="0"/>
        </w:numPr>
        <w:autoSpaceDE w:val="0"/>
        <w:autoSpaceDN w:val="0"/>
        <w:adjustRightInd w:val="0"/>
        <w:jc w:val="both"/>
        <w:rPr>
          <w:iCs/>
          <w:color w:val="000000" w:themeColor="text1"/>
          <w:sz w:val="16"/>
          <w:szCs w:val="16"/>
        </w:rPr>
      </w:pPr>
    </w:p>
    <w:p w14:paraId="50F33690" w14:textId="77777777" w:rsidR="00217174" w:rsidRPr="002260A5" w:rsidRDefault="00217174" w:rsidP="001F5E07">
      <w:pPr>
        <w:jc w:val="both"/>
        <w:rPr>
          <w:color w:val="000000" w:themeColor="text1"/>
          <w:sz w:val="16"/>
          <w:szCs w:val="16"/>
        </w:rPr>
      </w:pPr>
      <w:r w:rsidRPr="002260A5">
        <w:rPr>
          <w:color w:val="000000" w:themeColor="text1"/>
          <w:sz w:val="16"/>
          <w:szCs w:val="16"/>
        </w:rPr>
        <w:t>22 августа в 1938 году Лаврентий Павлович Берия назначен на должность первого заместителя народного комиссара Внутренних дел СССР Н.Ежова (14990).</w:t>
      </w:r>
    </w:p>
    <w:p w14:paraId="1D8114D8" w14:textId="77777777" w:rsidR="00217174" w:rsidRPr="002260A5" w:rsidRDefault="00217174" w:rsidP="001F5E07">
      <w:pPr>
        <w:jc w:val="both"/>
        <w:rPr>
          <w:color w:val="000000" w:themeColor="text1"/>
          <w:sz w:val="16"/>
          <w:szCs w:val="16"/>
        </w:rPr>
      </w:pPr>
    </w:p>
    <w:p w14:paraId="7C0976D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Авиапромышленность:</w:t>
      </w:r>
    </w:p>
    <w:p w14:paraId="1220DDD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EA47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августа 1938 вышел приказ НКОП N 338с об окончательном изжитии наблюдающихся случаев поломки крыльев самолета И-16 в частях ВВС (2430,141).</w:t>
      </w:r>
    </w:p>
    <w:p w14:paraId="63D76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DF94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августа 1938 года вышел приказ НКОП № 338с</w:t>
      </w:r>
    </w:p>
    <w:p w14:paraId="14434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Согласовано: командарм 2 ранга Локтионов</w:t>
      </w:r>
    </w:p>
    <w:p w14:paraId="748168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окончательного изжития наблюдающихся случаев поломки крыльев самолета И-16 в частях ВВС приказываю провести следующие мероприятия:</w:t>
      </w:r>
    </w:p>
    <w:p w14:paraId="2381B4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Начальнику ЦАГИ Шульженко закончить летные испытания дренированного самолета И-16 к 10 сентября с учетом необходимости всестороннего испытания на всех возможных для самолета режимах полета с участием нескольких летчиков различных квалификаций и методике полета.</w:t>
      </w:r>
    </w:p>
    <w:p w14:paraId="41F2D30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 основе результатов летных испытаний параграф 1, начальнику ЦАГИ к 15 сентября скорректировать нормы прочности для самолета И-16 и переслать таковые на заводы №№ 156 и 21.</w:t>
      </w:r>
    </w:p>
    <w:p w14:paraId="1B964D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Гл. конструктору завода № 21 Пашинину М.М. и гл. конструктору самолета Поликарпову Н.Н. к 10 сентября дать указания и эскизы цехам завода № 21 для изготовления первых комплектов крыльев с гладкой обшивкой носка крыла, усиленного типа и с усиленными нормальными нервюрами, с постановкой в носке добавочных штампованных головок нервюр.</w:t>
      </w:r>
    </w:p>
    <w:p w14:paraId="7026C89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Директору завода № 21 Голубкову П.Н. к 1 октября изготовить один комплект крыльев для статиспытаний в ЦАГИ, два комплекта для летных испытаний в НИИ ВВС, со сдачей двух самолетов с этими крыльями в НИИ к 15 октября 1938 года.</w:t>
      </w:r>
    </w:p>
    <w:p w14:paraId="1AEA141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ЦАГИ испытать консоли с гладкой обшивкой и дать свои заключения по ним к 15 октября 1938 года, с учетом результатов летных испытаний дренированного самолета И-16.</w:t>
      </w:r>
    </w:p>
    <w:p w14:paraId="211151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НИИ ВВС к 1 ноября закончить летные испытания самолетов И-16 с крыльями, с гладкой обшивкой и дать свое заключение на предмет внедрения их в серийное производство.</w:t>
      </w:r>
    </w:p>
    <w:p w14:paraId="30728B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Гл. конструктору завода № 21 Пашинину и директору завода Голубкову подготовить для серийного запуска крыльев с гладкой обшивкой:</w:t>
      </w:r>
    </w:p>
    <w:p w14:paraId="356FE1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Чертежи – к 1 сентября; приспособления и технологический процесс, а также подготовку специальных квалифицированных рабочих – к 15 ноября 1938 года.</w:t>
      </w:r>
    </w:p>
    <w:p w14:paraId="202C331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утверждении мною и наркомом обороны Ворошиловым крыла с гладкой обшивкой заводу № 21 с 10 декабря перейти к серийному выпуску самолетов И-16с крыльями с гладкой обшивкой.</w:t>
      </w:r>
    </w:p>
    <w:p w14:paraId="5AAFD50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серийного выпуска самолетов И-16 на заводе № 21 до внедрения крыла с гладкой обшивкой принять крыло имеющегося типа с усиленным носком крыла с помощью добавочных штампованных головок нервюр с 1-й до 7-й нервюр с утолщенной до 0,6 мм обшивкой, с приклепкой носового стрингера к обшивке и утолщением материала нормальных нервюр и промежуточных поясов до 0,6 мм с 20 сентября 1938 года.</w:t>
      </w:r>
    </w:p>
    <w:p w14:paraId="268CAD8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Директору завода № 1 командировать на завод № 21 трех конструкторов Шелепчикова, Боголепова и Шилова; директору завода № 43 командировать инженера-конструктора Кузнецова К.; директору МАИ командировать Семенова П. И директору завода № 31 – Лебедева.</w:t>
      </w:r>
    </w:p>
    <w:p w14:paraId="7DE93C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Указанные товарищи должны быть командированы в течение трех дней сроком на 4 месяца.</w:t>
      </w:r>
    </w:p>
    <w:p w14:paraId="77AFBBC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Тресту “Установка” командировать бригаду из технологов и наладчиков-клепальщиков не менее 10 человек для обучения рабочих и наладки выпуска крыльев с гладкой обшивкой.</w:t>
      </w:r>
    </w:p>
    <w:p w14:paraId="2BC434E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Директору завода № 21 после утверждения серийного крыла с гладкой обшивкой все материалы направить на завод № 153, а тресту “Установка” направить на завод № 153 специальную бригаду для внедрения этого крыла в серийное производство.</w:t>
      </w:r>
    </w:p>
    <w:p w14:paraId="212DAFB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Заместителю начальника Первого гл. управления Пастеру А. Взять выполнение этого приказа под особое наблюдение, докладывая мне ежедекадно.</w:t>
      </w:r>
    </w:p>
    <w:p w14:paraId="70BB1C1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организации ремонта крыльев самолетов И-16, находящихся в частях ВВС, приказываю:</w:t>
      </w:r>
    </w:p>
    <w:p w14:paraId="55311D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выделить для ремонта крыльев специальные цеха на заводах №№ 81 и 153; кроме того, начальнику Главка Беляйкину проработать план организации ремонта крыльев на ремонтных заводах;</w:t>
      </w:r>
    </w:p>
    <w:p w14:paraId="583B44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Начальнику Первого гл. управления Беляйкину совместно с УВВС проработать и представить мне на утверждение к 15 сентября 1938 года развернутый план ремонта крыльев с указанием: количества крыльев, подлежащих ремонту; характера и методики ремонта крыльев со сплошными трубчатыми лонжеронами и с лонжеронами с дюралевыми законцовками; программы и сроков ремонта крыльев по отдельным заводам;</w:t>
      </w:r>
    </w:p>
    <w:p w14:paraId="74CF8E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директору завода № 21 кроме отгруженных 50-ти комплектов, отгрузить в обменный фонд 15 сентября 50 комплектов и к 5 октября еще 50 комплектов.</w:t>
      </w:r>
    </w:p>
    <w:p w14:paraId="59A3B84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Начальнику Первого гл. управления Беляйкину С.И. взять под особое наблюдение параграф 14 приказа, докладывая мне ежедекадно о ходе выполнения приказа (3938,44-46).</w:t>
      </w:r>
    </w:p>
    <w:p w14:paraId="78E28BD5"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261B62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23 августа 1938 в НИИ ВВС был выписан Наряд-приказ № 034</w:t>
      </w:r>
    </w:p>
    <w:p w14:paraId="038FD6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опытных бомб ФАБ-100 снаряженных берломитом 72/28 партия № 1 (6880, 54).</w:t>
      </w:r>
    </w:p>
    <w:p w14:paraId="40273EF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CA725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августа 1938 состоялся полет ПТ со скоростью подхода к воде 145 км/ч, автоматическая посадка нормальная, "с плюхом с высоты 15-20 см" (10223).</w:t>
      </w:r>
    </w:p>
    <w:p w14:paraId="7351D5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6733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августа 1938 — полет со скоростью подхода к воде 145 км/ч, автоматическая посадка нормальная, "с плюхом с высоты 15-20 см".</w:t>
      </w:r>
    </w:p>
    <w:p w14:paraId="032635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6BD4F2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6367D8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21F1C8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53A60F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24BBC6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w:t>
      </w:r>
      <w:r w:rsidRPr="002260A5">
        <w:rPr>
          <w:color w:val="000000" w:themeColor="text1"/>
          <w:sz w:val="16"/>
          <w:szCs w:val="16"/>
        </w:rPr>
        <w:lastRenderedPageBreak/>
        <w:t>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52B69E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42F617D4" w14:textId="77777777" w:rsidR="004B0DF9" w:rsidRPr="002260A5" w:rsidRDefault="004B0DF9" w:rsidP="001F5E07">
      <w:pPr>
        <w:autoSpaceDE w:val="0"/>
        <w:autoSpaceDN w:val="0"/>
        <w:adjustRightInd w:val="0"/>
        <w:jc w:val="both"/>
        <w:rPr>
          <w:color w:val="000000" w:themeColor="text1"/>
          <w:sz w:val="16"/>
          <w:szCs w:val="16"/>
        </w:rPr>
      </w:pPr>
    </w:p>
    <w:p w14:paraId="75FCEA31" w14:textId="77777777" w:rsidR="009A0028" w:rsidRPr="002260A5" w:rsidRDefault="009A0028"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2B15343" w14:textId="77777777" w:rsidR="009A0028" w:rsidRPr="002260A5" w:rsidRDefault="009A0028" w:rsidP="001F5E07">
      <w:pPr>
        <w:numPr>
          <w:ilvl w:val="12"/>
          <w:numId w:val="0"/>
        </w:numPr>
        <w:autoSpaceDE w:val="0"/>
        <w:autoSpaceDN w:val="0"/>
        <w:adjustRightInd w:val="0"/>
        <w:jc w:val="both"/>
        <w:rPr>
          <w:iCs/>
          <w:color w:val="000000" w:themeColor="text1"/>
          <w:sz w:val="16"/>
          <w:szCs w:val="16"/>
        </w:rPr>
      </w:pPr>
    </w:p>
    <w:p w14:paraId="67D3F5BF" w14:textId="77777777" w:rsidR="009A0028" w:rsidRPr="002260A5" w:rsidRDefault="009A0028" w:rsidP="001F5E07">
      <w:pPr>
        <w:jc w:val="both"/>
        <w:rPr>
          <w:color w:val="000000" w:themeColor="text1"/>
          <w:sz w:val="16"/>
          <w:szCs w:val="16"/>
        </w:rPr>
      </w:pPr>
      <w:r w:rsidRPr="002260A5">
        <w:rPr>
          <w:color w:val="000000" w:themeColor="text1"/>
          <w:sz w:val="16"/>
          <w:szCs w:val="16"/>
        </w:rPr>
        <w:t>23 августа 1938 г.</w:t>
      </w:r>
    </w:p>
    <w:p w14:paraId="49879A5F"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СОВ. СЕКРЕТНО. </w:t>
      </w:r>
    </w:p>
    <w:p w14:paraId="723A1443"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Экз. № 1 </w:t>
      </w:r>
    </w:p>
    <w:p w14:paraId="392841CE" w14:textId="77777777" w:rsidR="009A0028" w:rsidRPr="002260A5" w:rsidRDefault="009A0028" w:rsidP="001F5E07">
      <w:pPr>
        <w:jc w:val="both"/>
        <w:rPr>
          <w:color w:val="000000" w:themeColor="text1"/>
          <w:sz w:val="16"/>
          <w:szCs w:val="16"/>
        </w:rPr>
      </w:pPr>
      <w:r w:rsidRPr="002260A5">
        <w:rPr>
          <w:color w:val="000000" w:themeColor="text1"/>
          <w:sz w:val="16"/>
          <w:szCs w:val="16"/>
        </w:rPr>
        <w:t>ПРИКАЗ</w:t>
      </w:r>
    </w:p>
    <w:p w14:paraId="5871523A" w14:textId="77777777" w:rsidR="009A0028" w:rsidRPr="002260A5" w:rsidRDefault="009A0028" w:rsidP="001F5E07">
      <w:pPr>
        <w:jc w:val="both"/>
        <w:rPr>
          <w:color w:val="000000" w:themeColor="text1"/>
          <w:sz w:val="16"/>
          <w:szCs w:val="16"/>
        </w:rPr>
      </w:pPr>
      <w:r w:rsidRPr="002260A5">
        <w:rPr>
          <w:color w:val="000000" w:themeColor="text1"/>
          <w:sz w:val="16"/>
          <w:szCs w:val="16"/>
        </w:rPr>
        <w:t>НАРОДНОГО КОМИССАРА ОБОРОННОЙ ПРОМЫШЛЕННОСТИ</w:t>
      </w:r>
    </w:p>
    <w:p w14:paraId="0E6C6579" w14:textId="77777777" w:rsidR="009A0028" w:rsidRPr="002260A5" w:rsidRDefault="009A0028" w:rsidP="001F5E07">
      <w:pPr>
        <w:jc w:val="both"/>
        <w:rPr>
          <w:color w:val="000000" w:themeColor="text1"/>
          <w:sz w:val="16"/>
          <w:szCs w:val="16"/>
        </w:rPr>
      </w:pPr>
      <w:r w:rsidRPr="002260A5">
        <w:rPr>
          <w:color w:val="000000" w:themeColor="text1"/>
          <w:sz w:val="16"/>
          <w:szCs w:val="16"/>
        </w:rPr>
        <w:t>№ 337сс</w:t>
      </w:r>
    </w:p>
    <w:p w14:paraId="6F7D83BC"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г. Москва </w:t>
      </w:r>
    </w:p>
    <w:p w14:paraId="3D33A6A7" w14:textId="77777777" w:rsidR="009A0028" w:rsidRPr="002260A5" w:rsidRDefault="009A0028" w:rsidP="001F5E07">
      <w:pPr>
        <w:jc w:val="both"/>
        <w:rPr>
          <w:color w:val="000000" w:themeColor="text1"/>
          <w:sz w:val="16"/>
          <w:szCs w:val="16"/>
        </w:rPr>
      </w:pPr>
      <w:r w:rsidRPr="002260A5">
        <w:rPr>
          <w:color w:val="000000" w:themeColor="text1"/>
          <w:sz w:val="16"/>
          <w:szCs w:val="16"/>
        </w:rPr>
        <w:t>«23» августа 1938 г.</w:t>
      </w:r>
    </w:p>
    <w:p w14:paraId="018D291E" w14:textId="77777777" w:rsidR="009A0028" w:rsidRPr="002260A5" w:rsidRDefault="009A0028" w:rsidP="001F5E07">
      <w:pPr>
        <w:jc w:val="both"/>
        <w:rPr>
          <w:color w:val="000000" w:themeColor="text1"/>
          <w:sz w:val="16"/>
          <w:szCs w:val="16"/>
        </w:rPr>
      </w:pPr>
      <w:r w:rsidRPr="002260A5">
        <w:rPr>
          <w:color w:val="000000" w:themeColor="text1"/>
          <w:sz w:val="16"/>
          <w:szCs w:val="16"/>
        </w:rPr>
        <w:t>Во исполнение решения правительства № 198/сс/ов от 7.8.38 г., а также в целях дальнейшего усовершенствования танков, бронеавтомобилей и улучшения их бронирования ПРИКАЗЫВАЮ:</w:t>
      </w:r>
    </w:p>
    <w:p w14:paraId="1F6F0C36"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Начальнику 7-го Главного Управления тов. ЦВЕТАЕВУ и Директору Ижорского завода тов. КАЗАКОВУ – </w:t>
      </w:r>
    </w:p>
    <w:p w14:paraId="023442D2"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1. – Форсировать опытные работы по испытаниям танковой брони толщиною от 30 до 70 мм., результаты испытаний доложить мне к 20 сентября 1938 г. </w:t>
      </w:r>
    </w:p>
    <w:p w14:paraId="29F4310B"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2. – Систематизировать все материалы по исследованиям экранной брони и окончательные выводы завода о возможности принятия этой брони на вооружение представить мне к 20 сентября 1938 г. </w:t>
      </w:r>
    </w:p>
    <w:p w14:paraId="180A3E6B"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3. – Изготовить и передать НКО к 1 декабря 1938 г. для испытания опытный экземпляр бронеавтомобиля на шасси ЗИС-6 с броней, защищающей от бронебойных пуль с любой дистанции. </w:t>
      </w:r>
    </w:p>
    <w:p w14:paraId="5C093F50"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4. – В месячный срок разработать план конструктивных улучшений и изменений в бронекорпусах и бронировании танков и бронеавтомобилей Т-26, Т-28 и БА-10 в соответствии с прилагаемым перечнем (№№ 1, 4, 5, 7, 8). </w:t>
      </w:r>
    </w:p>
    <w:p w14:paraId="69CEB73D"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При разработке плана учесть необходимое время для подготовки к производству. </w:t>
      </w:r>
    </w:p>
    <w:p w14:paraId="3A589925"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Начальнику 7-го Главного Управления тов. ЦВЕТАЕВУ и Директору Мариупольского завода тов. ГОРМАШЕВУ. </w:t>
      </w:r>
    </w:p>
    <w:p w14:paraId="73F7EF30"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1. – Провести испытания экранной брони суммарной толщиною 50 и 60 мм., состоящей из двух вплотную сложенных листов гомогенной и цементированной брони (передний лист цементированный или гомогенный, задний лист гомогенный). Сравнить снарядостойкость указанной брони со стойкостью гомогенной брони тех же толщин и к 20 сентября 1938 г. доложить мне о результатах испытания. </w:t>
      </w:r>
    </w:p>
    <w:p w14:paraId="09A000F9"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2. – Закончить все работы и к 20 сентября 1938 г. доложить мне результаты испытания двухслойной брони с выводами завода о бронестойкости этого вида брони по сравнению с гомогенной броней той же толщины и особенностях ее производства (выход годного, трудоемкость и пр.), а также о возможности принятия этой брони на вооружение. </w:t>
      </w:r>
    </w:p>
    <w:p w14:paraId="5A51FFBC"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3. – В месячный срок разработать план конструктивных улучшений и изменений в корпусах БТ-7 и Т-35 в соответствии с прилагаемым перечнем (№№ 1, 3, 6). </w:t>
      </w:r>
    </w:p>
    <w:p w14:paraId="16CCC0BE"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При разработке плана учесть необходимое время для подготовки производства. </w:t>
      </w:r>
    </w:p>
    <w:p w14:paraId="480AECA6"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Главной Инспекции НКОП проследить за выполнением настоящего приказа, доложив мне через месяц о его выполнении. </w:t>
      </w:r>
    </w:p>
    <w:p w14:paraId="66257BE9" w14:textId="77777777" w:rsidR="009A0028" w:rsidRPr="002260A5" w:rsidRDefault="009A0028" w:rsidP="001F5E07">
      <w:pPr>
        <w:jc w:val="both"/>
        <w:rPr>
          <w:color w:val="000000" w:themeColor="text1"/>
          <w:sz w:val="16"/>
          <w:szCs w:val="16"/>
        </w:rPr>
      </w:pPr>
      <w:r w:rsidRPr="002260A5">
        <w:rPr>
          <w:color w:val="000000" w:themeColor="text1"/>
          <w:sz w:val="16"/>
          <w:szCs w:val="16"/>
        </w:rPr>
        <w:t>НАРОДНЫЙ КОМИССАР ОБОРОННОЙ ПРОМЫШЛЕННОСТИ:</w:t>
      </w:r>
    </w:p>
    <w:p w14:paraId="470F9128"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подпись (М. КАГАНОВИЧ) </w:t>
      </w:r>
    </w:p>
    <w:p w14:paraId="3B407A82"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2 экз. </w:t>
      </w:r>
    </w:p>
    <w:p w14:paraId="33A891F0"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20.8.38 г. </w:t>
      </w:r>
    </w:p>
    <w:p w14:paraId="64F36D51" w14:textId="77777777" w:rsidR="009A0028" w:rsidRPr="002260A5" w:rsidRDefault="009A0028" w:rsidP="001F5E07">
      <w:pPr>
        <w:jc w:val="both"/>
        <w:rPr>
          <w:color w:val="000000" w:themeColor="text1"/>
          <w:sz w:val="16"/>
          <w:szCs w:val="16"/>
        </w:rPr>
      </w:pPr>
      <w:r w:rsidRPr="002260A5">
        <w:rPr>
          <w:color w:val="000000" w:themeColor="text1"/>
          <w:sz w:val="16"/>
          <w:szCs w:val="16"/>
        </w:rPr>
        <w:t xml:space="preserve">еш/ДГ. </w:t>
      </w:r>
    </w:p>
    <w:p w14:paraId="69B5A10D" w14:textId="77777777" w:rsidR="009A0028" w:rsidRPr="002260A5" w:rsidRDefault="009A0028" w:rsidP="001F5E07">
      <w:pPr>
        <w:jc w:val="both"/>
        <w:rPr>
          <w:color w:val="000000" w:themeColor="text1"/>
          <w:sz w:val="16"/>
          <w:szCs w:val="16"/>
        </w:rPr>
      </w:pPr>
      <w:r w:rsidRPr="002260A5">
        <w:rPr>
          <w:color w:val="000000" w:themeColor="text1"/>
          <w:sz w:val="16"/>
          <w:szCs w:val="16"/>
        </w:rPr>
        <w:t>На документе помета: «Приложения к данному приказу находятся при приказе № 335 от 21/8-38 г.»</w:t>
      </w:r>
    </w:p>
    <w:p w14:paraId="77F06DC0" w14:textId="77777777" w:rsidR="009A0028" w:rsidRPr="002260A5" w:rsidRDefault="009A0028" w:rsidP="001F5E07">
      <w:pPr>
        <w:jc w:val="both"/>
        <w:rPr>
          <w:color w:val="000000" w:themeColor="text1"/>
          <w:sz w:val="16"/>
          <w:szCs w:val="16"/>
        </w:rPr>
      </w:pPr>
      <w:r w:rsidRPr="002260A5">
        <w:rPr>
          <w:color w:val="000000" w:themeColor="text1"/>
          <w:sz w:val="16"/>
          <w:szCs w:val="16"/>
        </w:rPr>
        <w:t>РГАЭ Фонд 7515 Опись 1 Дело 231 лист 136 – 137 (17961).</w:t>
      </w:r>
    </w:p>
    <w:p w14:paraId="5DAF4C85" w14:textId="77777777" w:rsidR="009A0028" w:rsidRPr="002260A5" w:rsidRDefault="009A0028" w:rsidP="001F5E07">
      <w:pPr>
        <w:jc w:val="both"/>
        <w:rPr>
          <w:color w:val="000000" w:themeColor="text1"/>
          <w:sz w:val="16"/>
          <w:szCs w:val="16"/>
        </w:rPr>
      </w:pPr>
    </w:p>
    <w:p w14:paraId="2917683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2055D3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2D60E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августа 1938 г. погиб сержант Альдо Брассо (Aldo Вгаччо) из состава штаба 23-й авиагруппы, чей “Фиат” СR.32 попал под удар И-16. Любопытно, что поначалу пилот итальянского истребителя не потерял присутствия духа и смог удержать в воздухе свой повреждённый истребитель, но заход на посадку в районе Корберы оказался явно не по силам “макароннику” и он разбился (8888).</w:t>
      </w:r>
    </w:p>
    <w:p w14:paraId="08F25B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05FDA7" w14:textId="77777777" w:rsidR="00BA22A9" w:rsidRPr="00E77D24" w:rsidRDefault="00BA22A9" w:rsidP="00BA22A9">
      <w:pPr>
        <w:jc w:val="both"/>
        <w:rPr>
          <w:color w:val="0070C0"/>
          <w:sz w:val="16"/>
          <w:szCs w:val="16"/>
        </w:rPr>
      </w:pPr>
      <w:r w:rsidRPr="00E77D24">
        <w:rPr>
          <w:color w:val="0070C0"/>
          <w:sz w:val="16"/>
          <w:szCs w:val="16"/>
        </w:rPr>
        <w:t>23 августа 1938 г. В 15.00 в районе Виль</w:t>
      </w:r>
      <w:r w:rsidRPr="00E77D24">
        <w:rPr>
          <w:color w:val="0070C0"/>
          <w:sz w:val="16"/>
          <w:szCs w:val="16"/>
        </w:rPr>
        <w:softHyphen/>
        <w:t>яльба, после того как шесть СБ сбросили бомбы, несмотря на их прикрытие из 24 И-16, четверка Bf.109 во главе с командиром 3.J/88 Мельдерсом попыталась атаковать бомбарди</w:t>
      </w:r>
      <w:r w:rsidRPr="00E77D24">
        <w:rPr>
          <w:color w:val="0070C0"/>
          <w:sz w:val="16"/>
          <w:szCs w:val="16"/>
        </w:rPr>
        <w:softHyphen/>
        <w:t>ровщики. На высоте 3000 метров 5-я эскад</w:t>
      </w:r>
      <w:r w:rsidRPr="00E77D24">
        <w:rPr>
          <w:color w:val="0070C0"/>
          <w:sz w:val="16"/>
          <w:szCs w:val="16"/>
        </w:rPr>
        <w:softHyphen/>
        <w:t>рилья И-16 перехватила «мессершмиттов» и провела 5-минутный бой. По иностранным данным, Мельдерс в одиночку атаковал в 50 км от линии фронта группу СБ, но сам был пе</w:t>
      </w:r>
      <w:r w:rsidRPr="00E77D24">
        <w:rPr>
          <w:color w:val="0070C0"/>
          <w:sz w:val="16"/>
          <w:szCs w:val="16"/>
        </w:rPr>
        <w:softHyphen/>
        <w:t>рехвачен эскадрильей И-16, от которых смог оторваться на предельно малой высоте. По советским данным, один Bf.109 был сбит, и остальные сразу ушли. Сергей Грицевец из 5</w:t>
      </w:r>
      <w:r w:rsidRPr="00E77D24">
        <w:rPr>
          <w:color w:val="0070C0"/>
          <w:sz w:val="16"/>
          <w:szCs w:val="16"/>
        </w:rPr>
        <w:softHyphen/>
        <w:t>й эскадрильи претендует на победу над Bf.109. Немецкая сторона потерю не подтвер</w:t>
      </w:r>
      <w:r w:rsidRPr="00E77D24">
        <w:rPr>
          <w:color w:val="0070C0"/>
          <w:sz w:val="16"/>
          <w:szCs w:val="16"/>
        </w:rPr>
        <w:softHyphen/>
        <w:t>ждает. Республиканцы в этом бою потерь не имели.</w:t>
      </w:r>
    </w:p>
    <w:p w14:paraId="79E0C8E8" w14:textId="77777777" w:rsidR="00BA22A9" w:rsidRPr="00E77D24" w:rsidRDefault="00BA22A9" w:rsidP="00BA22A9">
      <w:pPr>
        <w:jc w:val="both"/>
        <w:rPr>
          <w:color w:val="0070C0"/>
          <w:sz w:val="16"/>
          <w:szCs w:val="16"/>
        </w:rPr>
      </w:pPr>
      <w:r w:rsidRPr="00E77D24">
        <w:rPr>
          <w:color w:val="0070C0"/>
          <w:sz w:val="16"/>
          <w:szCs w:val="16"/>
        </w:rPr>
        <w:t>В 19.00 начался ожесточенный бой между 17 И-16 (в том числе, истребителей из 2-й эс</w:t>
      </w:r>
      <w:r w:rsidRPr="00E77D24">
        <w:rPr>
          <w:color w:val="0070C0"/>
          <w:sz w:val="16"/>
          <w:szCs w:val="16"/>
        </w:rPr>
        <w:softHyphen/>
        <w:t>кадрильи), 22 И-15 и 20 «Фиатами» и несколь</w:t>
      </w:r>
      <w:r w:rsidRPr="00E77D24">
        <w:rPr>
          <w:color w:val="0070C0"/>
          <w:sz w:val="16"/>
          <w:szCs w:val="16"/>
        </w:rPr>
        <w:softHyphen/>
        <w:t>кими «мессершмиттами». Вскоре в схватку вступили еще 10 И-16 5-й эскадрильи и 30 «Фиатов» 2-я эскадрилья вела бой с 12 Bf.109 из 1.J/88. Самолет лейтенанта Ивана Павлова был подбит, при вынужденной посадке летчик ударился головой о прицел, получил тяжелей</w:t>
      </w:r>
      <w:r w:rsidRPr="00E77D24">
        <w:rPr>
          <w:color w:val="0070C0"/>
          <w:sz w:val="16"/>
          <w:szCs w:val="16"/>
        </w:rPr>
        <w:softHyphen/>
        <w:t>шую травму и через три часа умер. Самолет Владимира Волкова получил 14 пробоин, был перебит трос управления рулем поворота, но летчик смог долететь до аэродрома, где, не выпуская шасси, произвел посадку. Иван Зу</w:t>
      </w:r>
      <w:r w:rsidRPr="00E77D24">
        <w:rPr>
          <w:color w:val="0070C0"/>
          <w:sz w:val="16"/>
          <w:szCs w:val="16"/>
        </w:rPr>
        <w:softHyphen/>
        <w:t>барев вернулся на аэродром, привезя две пробоины в своем самолете. Побед летчиками 2-й эскадрильи заявлено не было. Летчики J/88 претендуют на два сбитых И-16: лейте</w:t>
      </w:r>
      <w:r w:rsidRPr="00E77D24">
        <w:rPr>
          <w:color w:val="0070C0"/>
          <w:sz w:val="16"/>
          <w:szCs w:val="16"/>
        </w:rPr>
        <w:softHyphen/>
        <w:t>нант Отто Бертрам (1.J/88) и оберлейтенант Курт Мюллер (1.J/88) (23394).</w:t>
      </w:r>
    </w:p>
    <w:p w14:paraId="3F8852EF" w14:textId="77777777" w:rsidR="00BA22A9" w:rsidRPr="00E77D24" w:rsidRDefault="00BA22A9" w:rsidP="00BA22A9">
      <w:pPr>
        <w:jc w:val="both"/>
        <w:rPr>
          <w:color w:val="0070C0"/>
          <w:sz w:val="16"/>
          <w:szCs w:val="16"/>
        </w:rPr>
      </w:pPr>
    </w:p>
    <w:p w14:paraId="54A6B04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9C5A34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E15D4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23 августа 1938 глава Московского обкома партии Н. Хрущев на заседании комитета объявил врагами народа нескольких местных лидеров (4962).</w:t>
      </w:r>
    </w:p>
    <w:p w14:paraId="369664C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2A540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авгу</w:t>
      </w:r>
      <w:r w:rsidRPr="002260A5">
        <w:rPr>
          <w:color w:val="000000" w:themeColor="text1"/>
          <w:sz w:val="16"/>
          <w:szCs w:val="16"/>
        </w:rPr>
        <w:softHyphen/>
        <w:t>ста 1938 г., выйдя в первый рейс, ледокол Красин 29 сентября того же года достиг 83-й параллели в ак</w:t>
      </w:r>
      <w:r w:rsidRPr="002260A5">
        <w:rPr>
          <w:color w:val="000000" w:themeColor="text1"/>
          <w:sz w:val="16"/>
          <w:szCs w:val="16"/>
        </w:rPr>
        <w:softHyphen/>
        <w:t>тивном арктическом плавании (3898).</w:t>
      </w:r>
    </w:p>
    <w:p w14:paraId="58B95A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B71E62" w14:textId="77777777" w:rsidR="00145420" w:rsidRPr="002260A5" w:rsidRDefault="00145420" w:rsidP="001F5E07">
      <w:pPr>
        <w:jc w:val="both"/>
        <w:rPr>
          <w:color w:val="000000" w:themeColor="text1"/>
          <w:sz w:val="16"/>
          <w:szCs w:val="16"/>
        </w:rPr>
      </w:pPr>
      <w:r w:rsidRPr="002260A5">
        <w:rPr>
          <w:color w:val="000000" w:themeColor="text1"/>
          <w:sz w:val="16"/>
          <w:szCs w:val="16"/>
        </w:rPr>
        <w:t>23 августа 1938 вышел в свой первый арктический рейс головной линейный ледокол “И. Сталин”, спущенный на воду со стапеля ленинградского завода имени С. Орджоникидзе 29 апреля 1937 года.</w:t>
      </w:r>
    </w:p>
    <w:p w14:paraId="1A159189" w14:textId="77777777" w:rsidR="00145420" w:rsidRPr="002260A5" w:rsidRDefault="00145420" w:rsidP="001F5E07">
      <w:pPr>
        <w:jc w:val="both"/>
        <w:rPr>
          <w:color w:val="000000" w:themeColor="text1"/>
          <w:sz w:val="16"/>
          <w:szCs w:val="16"/>
        </w:rPr>
      </w:pPr>
      <w:r w:rsidRPr="002260A5">
        <w:rPr>
          <w:color w:val="000000" w:themeColor="text1"/>
          <w:sz w:val="16"/>
          <w:szCs w:val="16"/>
        </w:rPr>
        <w:t>Вместе с ледорезом "Ф. Литке" он должен был прорваться к дрейфовавшему в Северном Ледовитом океане пароходу "Георгий Седов" и вывести его на чистую воду. Суда достигли 83 градуса северной широты, встретили 10-балльный торосистый лед и были вынуждены вернуться, когда до цели оставалось всего 50 миль.</w:t>
      </w:r>
    </w:p>
    <w:p w14:paraId="487CF8E1" w14:textId="77777777" w:rsidR="00145420" w:rsidRPr="002260A5" w:rsidRDefault="00145420" w:rsidP="001F5E07">
      <w:pPr>
        <w:jc w:val="both"/>
        <w:rPr>
          <w:color w:val="000000" w:themeColor="text1"/>
          <w:sz w:val="16"/>
          <w:szCs w:val="16"/>
        </w:rPr>
      </w:pPr>
      <w:r w:rsidRPr="002260A5">
        <w:rPr>
          <w:color w:val="000000" w:themeColor="text1"/>
          <w:sz w:val="16"/>
          <w:szCs w:val="16"/>
        </w:rPr>
        <w:t>В 1939 г. "И. Сталин" совершил второй экспериментальный рейс, прошел из Мурманска к бухте Тикси и обратно, что по тем временам было выдающимся достижением. А в декабре все-таки вызволил " Г. Седов" из ледового плена. За это ледокол наградили орденом Ленина, а его капитан М.П. Белоусов был удостоен звания Героя Советского Союза (21183).</w:t>
      </w:r>
    </w:p>
    <w:p w14:paraId="7D64ADD8" w14:textId="77777777" w:rsidR="00145420" w:rsidRPr="002260A5" w:rsidRDefault="00145420" w:rsidP="001F5E07">
      <w:pPr>
        <w:jc w:val="both"/>
        <w:rPr>
          <w:color w:val="000000" w:themeColor="text1"/>
          <w:sz w:val="16"/>
          <w:szCs w:val="16"/>
        </w:rPr>
      </w:pPr>
    </w:p>
    <w:p w14:paraId="59C48CFE" w14:textId="77777777" w:rsidR="002171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461CBA8" w14:textId="77777777" w:rsidR="00217174" w:rsidRPr="002260A5" w:rsidRDefault="00217174" w:rsidP="001F5E07">
      <w:pPr>
        <w:numPr>
          <w:ilvl w:val="12"/>
          <w:numId w:val="0"/>
        </w:numPr>
        <w:autoSpaceDE w:val="0"/>
        <w:autoSpaceDN w:val="0"/>
        <w:adjustRightInd w:val="0"/>
        <w:jc w:val="both"/>
        <w:rPr>
          <w:iCs/>
          <w:color w:val="000000" w:themeColor="text1"/>
          <w:sz w:val="16"/>
          <w:szCs w:val="16"/>
        </w:rPr>
      </w:pPr>
    </w:p>
    <w:p w14:paraId="16CECEA4" w14:textId="77777777" w:rsidR="00217174" w:rsidRPr="002260A5" w:rsidRDefault="00217174" w:rsidP="001F5E07">
      <w:pPr>
        <w:jc w:val="both"/>
        <w:rPr>
          <w:color w:val="000000" w:themeColor="text1"/>
          <w:sz w:val="16"/>
          <w:szCs w:val="16"/>
        </w:rPr>
      </w:pPr>
      <w:r w:rsidRPr="002260A5">
        <w:rPr>
          <w:color w:val="000000" w:themeColor="text1"/>
          <w:sz w:val="16"/>
          <w:szCs w:val="16"/>
        </w:rPr>
        <w:lastRenderedPageBreak/>
        <w:t xml:space="preserve">23 августа в 1938 году компания «Martin» получила от ВМФ США заказ на один опытный самолет «Martin 170» - летающую лодку, которую предполагалось использовать в качестве патрульного бомбардировщика. Первый полет опытного образца, получившего обозначение «XPB2M-1», состоялся 3 июля 1942 г. Затем было принято решение о превращении самолета в транспортный. Он был переименован в «XPB2M-1R» и в декабре 1943 года поступил в эксплуатацию. США заказал 20 серийных машин с обозначением </w:t>
      </w:r>
      <w:hyperlink r:id="rId59" w:tgtFrame="_blank" w:history="1">
        <w:r w:rsidRPr="002260A5">
          <w:rPr>
            <w:color w:val="000000" w:themeColor="text1"/>
            <w:sz w:val="16"/>
            <w:szCs w:val="16"/>
          </w:rPr>
          <w:t xml:space="preserve">«JRM-1» </w:t>
        </w:r>
      </w:hyperlink>
      <w:r w:rsidRPr="002260A5">
        <w:rPr>
          <w:color w:val="000000" w:themeColor="text1"/>
          <w:sz w:val="16"/>
          <w:szCs w:val="16"/>
        </w:rPr>
        <w:t>«Мars» специально для использования в качестве транспортных самолетов. Было построено только пять экземпляров, плюс один самолет «JRM-2» с увеличенным полетным весом. По стандарту этого последнего самолета позднее были модифицированы пять аппаратов «JRM-1»; все они получили обозначение «JRM-3». Эти машины, имевшие размах крыла 60,96 м, были оснащены двигателями «Wright» «R-3350-8» мощностью 2300 л.с. О том, насколько большим был потенциал этих самолетов, можно судить по следующему примеру: один из них, "Marshal Mars", совершил 19 мая полет с 301 пассажиром и 7 членами экипажа на борту.Этот самолет до сих пор остается самой крупной летающей лодкой ВМФ США (14991).</w:t>
      </w:r>
    </w:p>
    <w:p w14:paraId="16DA1E8E" w14:textId="77777777" w:rsidR="00217174" w:rsidRPr="002260A5" w:rsidRDefault="00217174" w:rsidP="001F5E07">
      <w:pPr>
        <w:jc w:val="both"/>
        <w:rPr>
          <w:color w:val="000000" w:themeColor="text1"/>
          <w:sz w:val="16"/>
          <w:szCs w:val="16"/>
        </w:rPr>
      </w:pPr>
    </w:p>
    <w:p w14:paraId="5E9CE6EB" w14:textId="77777777" w:rsidR="00145420" w:rsidRPr="002260A5" w:rsidRDefault="00145420" w:rsidP="001F5E07">
      <w:pPr>
        <w:jc w:val="both"/>
        <w:rPr>
          <w:color w:val="000000" w:themeColor="text1"/>
          <w:sz w:val="16"/>
          <w:szCs w:val="16"/>
        </w:rPr>
      </w:pPr>
      <w:r w:rsidRPr="002260A5">
        <w:rPr>
          <w:color w:val="000000" w:themeColor="text1"/>
          <w:sz w:val="16"/>
          <w:szCs w:val="16"/>
        </w:rPr>
        <w:t>23 августа 1938 г. Фрэнк Хоукс, обладатель многочисленных рекордов скорости междугородних полетов, и его пассажир Дж. Хазард Кэмпбелл погибают, когда их самолет Gwinn Aircar Hawks попадает в воздушные телефонные провода и падает сразу после взлета с поля в Ист-Авроре, Нью-Йорк  (20797).</w:t>
      </w:r>
    </w:p>
    <w:p w14:paraId="4453AA73" w14:textId="77777777" w:rsidR="00145420" w:rsidRPr="002260A5" w:rsidRDefault="00145420" w:rsidP="001F5E07">
      <w:pPr>
        <w:jc w:val="both"/>
        <w:rPr>
          <w:color w:val="000000" w:themeColor="text1"/>
          <w:sz w:val="16"/>
          <w:szCs w:val="16"/>
        </w:rPr>
      </w:pPr>
    </w:p>
    <w:p w14:paraId="48D2F12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F7AF8A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A300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августа 1938 закончились испытания МДР-5 (ЦКБ МС-4), построенного на заводе 31, которые шли с 21 декабря 1937 (451).</w:t>
      </w:r>
    </w:p>
    <w:p w14:paraId="07677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205D19" w14:textId="77777777" w:rsidR="0062079A" w:rsidRPr="002260A5" w:rsidRDefault="0062079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CA041B3" w14:textId="77777777" w:rsidR="0062079A" w:rsidRPr="002260A5" w:rsidRDefault="0062079A" w:rsidP="001F5E07">
      <w:pPr>
        <w:numPr>
          <w:ilvl w:val="12"/>
          <w:numId w:val="0"/>
        </w:numPr>
        <w:autoSpaceDE w:val="0"/>
        <w:autoSpaceDN w:val="0"/>
        <w:adjustRightInd w:val="0"/>
        <w:jc w:val="both"/>
        <w:rPr>
          <w:iCs/>
          <w:color w:val="000000" w:themeColor="text1"/>
          <w:sz w:val="16"/>
          <w:szCs w:val="16"/>
        </w:rPr>
      </w:pPr>
    </w:p>
    <w:p w14:paraId="2B056405" w14:textId="77777777" w:rsidR="0062079A" w:rsidRPr="002260A5" w:rsidRDefault="0062079A" w:rsidP="001F5E07">
      <w:pPr>
        <w:jc w:val="both"/>
        <w:rPr>
          <w:color w:val="000000" w:themeColor="text1"/>
          <w:sz w:val="16"/>
          <w:szCs w:val="16"/>
        </w:rPr>
      </w:pPr>
      <w:r w:rsidRPr="002260A5">
        <w:rPr>
          <w:color w:val="000000" w:themeColor="text1"/>
          <w:sz w:val="16"/>
          <w:szCs w:val="16"/>
        </w:rPr>
        <w:t>24 августа 1938 в Москву отправились чехословацкие танки и семеро механиков-водителей.</w:t>
      </w:r>
    </w:p>
    <w:p w14:paraId="08DACE30" w14:textId="77777777" w:rsidR="0062079A" w:rsidRPr="002260A5" w:rsidRDefault="0062079A" w:rsidP="001F5E07">
      <w:pPr>
        <w:jc w:val="both"/>
        <w:rPr>
          <w:color w:val="000000" w:themeColor="text1"/>
          <w:sz w:val="16"/>
          <w:szCs w:val="16"/>
        </w:rPr>
      </w:pPr>
      <w:r w:rsidRPr="002260A5">
        <w:rPr>
          <w:color w:val="000000" w:themeColor="text1"/>
          <w:sz w:val="16"/>
          <w:szCs w:val="16"/>
        </w:rPr>
        <w:t>В Москву по железной дороге отправилось две машины. Первой оказался опытный образец LT vz.35, к тому моменту получивший регистрационный номер 13620. Танк был, мягко говоря, не новым и годился, скорее, для ознакомления с конструкцией. Рабочей лошадкой стала вторая машина — танк с номером шасси 53918 и регистрационным номером 13903. Это был один из последних танков, который построили на Škoda 11 марта 1938 года. Он состоял на вооружении 2-го танкового полка, размещавшегося в Пршаславице.</w:t>
      </w:r>
    </w:p>
    <w:p w14:paraId="4D24CE05" w14:textId="77777777" w:rsidR="0062079A" w:rsidRPr="002260A5" w:rsidRDefault="0062079A" w:rsidP="001F5E07">
      <w:pPr>
        <w:jc w:val="both"/>
        <w:rPr>
          <w:color w:val="000000" w:themeColor="text1"/>
          <w:sz w:val="16"/>
          <w:szCs w:val="16"/>
        </w:rPr>
      </w:pPr>
      <w:r w:rsidRPr="002260A5">
        <w:rPr>
          <w:color w:val="000000" w:themeColor="text1"/>
          <w:sz w:val="16"/>
          <w:szCs w:val="16"/>
        </w:rPr>
        <w:t>По прибытии танки отправились на НИАБТ Полигон в подмосковную Кубинку, где их разгрузили 8 сентября.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180073B4" w14:textId="77777777" w:rsidR="0062079A" w:rsidRPr="002260A5" w:rsidRDefault="0062079A" w:rsidP="001F5E07">
      <w:pPr>
        <w:jc w:val="both"/>
        <w:rPr>
          <w:color w:val="000000" w:themeColor="text1"/>
          <w:sz w:val="16"/>
          <w:szCs w:val="16"/>
        </w:rPr>
      </w:pPr>
    </w:p>
    <w:p w14:paraId="64638AB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9CD95E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FB94D5"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rPr>
        <w:t>24 августа 1938 г. была подготовлена Справка начальника УНКВД по Ленинградской области Литвина Жданова о недочетах в боевой готовности Краснознаменного Балтийского флота. Д</w:t>
      </w:r>
      <w:r w:rsidRPr="002260A5">
        <w:rPr>
          <w:color w:val="000000" w:themeColor="text1"/>
          <w:sz w:val="16"/>
          <w:szCs w:val="16"/>
          <w:lang w:val="en-US"/>
        </w:rPr>
        <w:t xml:space="preserve">.66, </w:t>
      </w:r>
      <w:r w:rsidRPr="002260A5">
        <w:rPr>
          <w:color w:val="000000" w:themeColor="text1"/>
          <w:sz w:val="16"/>
          <w:szCs w:val="16"/>
        </w:rPr>
        <w:t>л</w:t>
      </w:r>
      <w:r w:rsidRPr="002260A5">
        <w:rPr>
          <w:color w:val="000000" w:themeColor="text1"/>
          <w:sz w:val="16"/>
          <w:szCs w:val="16"/>
          <w:lang w:val="en-US"/>
        </w:rPr>
        <w:t>.16-63 (11775).</w:t>
      </w:r>
    </w:p>
    <w:p w14:paraId="54897CC7" w14:textId="77777777" w:rsidR="004B0DF9" w:rsidRPr="002260A5" w:rsidRDefault="004B0DF9" w:rsidP="001F5E07">
      <w:pPr>
        <w:autoSpaceDE w:val="0"/>
        <w:autoSpaceDN w:val="0"/>
        <w:adjustRightInd w:val="0"/>
        <w:jc w:val="both"/>
        <w:rPr>
          <w:color w:val="000000" w:themeColor="text1"/>
          <w:sz w:val="16"/>
          <w:szCs w:val="16"/>
          <w:lang w:val="en-US"/>
        </w:rPr>
      </w:pPr>
    </w:p>
    <w:p w14:paraId="3984D07C"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373EF7FE"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05BCA80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August 24 1938 First American use of drone target aircraft in antiaircraft exercises, the Ranger fired upon a radio-controlled, JH-1 making simulated horizontal bombing attack on the fleet (1038).</w:t>
      </w:r>
    </w:p>
    <w:p w14:paraId="3187362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2B35B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августа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(1038).</w:t>
      </w:r>
    </w:p>
    <w:p w14:paraId="226695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24 июля 1938</w:t>
      </w:r>
    </w:p>
    <w:p w14:paraId="6ECF1450" w14:textId="77777777" w:rsidR="006A01A6" w:rsidRPr="002260A5" w:rsidRDefault="006A01A6" w:rsidP="001F5E07">
      <w:pPr>
        <w:numPr>
          <w:ilvl w:val="12"/>
          <w:numId w:val="0"/>
        </w:numPr>
        <w:tabs>
          <w:tab w:val="left" w:pos="11199"/>
        </w:tabs>
        <w:autoSpaceDE w:val="0"/>
        <w:autoSpaceDN w:val="0"/>
        <w:adjustRightInd w:val="0"/>
        <w:jc w:val="both"/>
        <w:rPr>
          <w:color w:val="000000" w:themeColor="text1"/>
          <w:sz w:val="16"/>
          <w:szCs w:val="16"/>
        </w:rPr>
      </w:pPr>
    </w:p>
    <w:p w14:paraId="194B44CA" w14:textId="77777777" w:rsidR="006A01A6" w:rsidRPr="002260A5" w:rsidRDefault="006A01A6" w:rsidP="001F5E07">
      <w:pPr>
        <w:jc w:val="both"/>
        <w:rPr>
          <w:color w:val="000000" w:themeColor="text1"/>
          <w:sz w:val="16"/>
          <w:szCs w:val="16"/>
        </w:rPr>
      </w:pPr>
      <w:r w:rsidRPr="002260A5">
        <w:rPr>
          <w:color w:val="000000" w:themeColor="text1"/>
          <w:sz w:val="16"/>
          <w:szCs w:val="16"/>
        </w:rPr>
        <w:t>24 августа 1938 г. произошел инцидент в Квейлине: Китайская национальная авиационная корпорация DC-2 ( Квейлин ) подвергается обстрелу японскими самолетами в Китае после того, как совершила аварийную посадку в попытке спастись от них, первый гражданский авиалайнер в истории, подвергшийся нападению вражеских самолетов. . 18 пассажиров и экипаж - китайцы; пилот – американец (20797).</w:t>
      </w:r>
    </w:p>
    <w:p w14:paraId="779AB972" w14:textId="77777777" w:rsidR="006A01A6" w:rsidRPr="002260A5" w:rsidRDefault="006A01A6" w:rsidP="001F5E07">
      <w:pPr>
        <w:jc w:val="both"/>
        <w:rPr>
          <w:color w:val="000000" w:themeColor="text1"/>
          <w:sz w:val="16"/>
          <w:szCs w:val="16"/>
        </w:rPr>
      </w:pPr>
    </w:p>
    <w:p w14:paraId="548C4E34" w14:textId="36261A63"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24 августа 1938 газета “Крисчен сэнчури” впервые использовала термин “мыльная опера” по отношению к телесериалам (4962).</w:t>
      </w:r>
    </w:p>
    <w:p w14:paraId="25A0FE1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C4103CA" w14:textId="77777777" w:rsidR="00217174" w:rsidRPr="002260A5" w:rsidRDefault="00217174" w:rsidP="001F5E07">
      <w:pPr>
        <w:jc w:val="both"/>
        <w:rPr>
          <w:color w:val="000000" w:themeColor="text1"/>
          <w:sz w:val="16"/>
          <w:szCs w:val="16"/>
        </w:rPr>
      </w:pPr>
      <w:r w:rsidRPr="002260A5">
        <w:rPr>
          <w:color w:val="000000" w:themeColor="text1"/>
          <w:sz w:val="16"/>
          <w:szCs w:val="16"/>
        </w:rPr>
        <w:t>24 августа в 1938 году появляется термин "мыльная опера". Обозреватель американской газеты "Крисчен сенчури" написал о вошедших в США в моду в конце 1930-х годов радио- и телесериалах в жанре "семейной мелодрамы": "Эти пятнадцатиминутные трагедии ... я называю "мыльной оперой"... потому что без помощи мыла я бы не пролил ни одной слезы над ее персонажами" (14992).</w:t>
      </w:r>
    </w:p>
    <w:p w14:paraId="553B15C7" w14:textId="77777777" w:rsidR="00217174" w:rsidRPr="002260A5" w:rsidRDefault="00217174" w:rsidP="001F5E07">
      <w:pPr>
        <w:jc w:val="both"/>
        <w:rPr>
          <w:color w:val="000000" w:themeColor="text1"/>
          <w:sz w:val="16"/>
          <w:szCs w:val="16"/>
        </w:rPr>
      </w:pPr>
    </w:p>
    <w:p w14:paraId="56BF526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4C819F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992A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августа 1938 года в НИИ ВВС был выписан Наряд-приказ № 0232</w:t>
      </w:r>
    </w:p>
    <w:p w14:paraId="0E103B7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опытного самолета БШ-1 завода № 1 (6883, 140).</w:t>
      </w:r>
    </w:p>
    <w:p w14:paraId="1FC5D94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42DA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на Центральный аэродром привезли машину АНТ-51 Иванов П.О.Сухого, которую испытатель Михаил М.Громов поднял в воздух. Именно этому самолету довелось воплотиться в тиражируемый боевой самолет, про который впоследствии враги наверняка говорили: "Вон, Иван полетел" (3112,20).</w:t>
      </w:r>
    </w:p>
    <w:p w14:paraId="6583B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B84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Р-10 М-25В</w:t>
      </w:r>
    </w:p>
    <w:p w14:paraId="7DA7C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14164 постройки завода № 135</w:t>
      </w:r>
    </w:p>
    <w:p w14:paraId="29631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98B8A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Куликов</w:t>
      </w:r>
    </w:p>
    <w:p w14:paraId="59421B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Долгов</w:t>
      </w:r>
    </w:p>
    <w:p w14:paraId="5824D3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7CC770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19FF8A9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Испытания и оценка вооружения и специального оборудования самолета.</w:t>
      </w:r>
    </w:p>
    <w:p w14:paraId="7B744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предъявлен самолет Р-10 М-25В № 14164 серийной постройки завода № 135.</w:t>
      </w:r>
    </w:p>
    <w:p w14:paraId="3715D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Сравнительно с опытным самолетом в самолет внесены следующие изменения:</w:t>
      </w:r>
    </w:p>
    <w:p w14:paraId="5C8B4F4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мотор М-25В вместо РЦ Ф-3.</w:t>
      </w:r>
    </w:p>
    <w:p w14:paraId="676D07A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новый коллектор выхлопных газов.</w:t>
      </w:r>
    </w:p>
    <w:p w14:paraId="5CCB2F4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Поставлен винт ВИШ-6 вместо импортного винта “Гамильтон-Стандарт”.</w:t>
      </w:r>
    </w:p>
    <w:p w14:paraId="79E113E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Монтирован дополнительный бензиновый бак в фюзеляже за сидением летчика, емкостью 164 литра.</w:t>
      </w:r>
    </w:p>
    <w:p w14:paraId="4AC45FD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6A9E023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Поставлено хвостовое колесо вместо костыля.</w:t>
      </w:r>
    </w:p>
    <w:p w14:paraId="4AC6DD0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Установлен второй крыльевой пулемет Шкас с ящиком на 500 шт. патрон.</w:t>
      </w:r>
    </w:p>
    <w:p w14:paraId="4A1A3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6BB4FB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пулемета Шкас в крыле с запасом выстрелов по 500 шт. на пулемет.</w:t>
      </w:r>
    </w:p>
    <w:p w14:paraId="1932DE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 Шкас на вращающейся экранированной турели с запасом выстрелов 500 шт.</w:t>
      </w:r>
    </w:p>
    <w:p w14:paraId="4F859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Бомбы калибра от 8 до 50 кг – 100 кг (максимальная емкость бомбодержателей – 300 кг 6 шт. ФАБ-50).</w:t>
      </w:r>
    </w:p>
    <w:p w14:paraId="542674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Сравнительная таблица</w:t>
      </w:r>
    </w:p>
    <w:p w14:paraId="626157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2260A5" w14:paraId="4D096FF5" w14:textId="77777777" w:rsidTr="00274E04">
        <w:tc>
          <w:tcPr>
            <w:tcW w:w="4320" w:type="dxa"/>
            <w:tcBorders>
              <w:top w:val="single" w:sz="12" w:space="0" w:color="auto"/>
            </w:tcBorders>
          </w:tcPr>
          <w:p w14:paraId="4B54B6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Наименования</w:t>
            </w:r>
          </w:p>
        </w:tc>
        <w:tc>
          <w:tcPr>
            <w:tcW w:w="2160" w:type="dxa"/>
            <w:tcBorders>
              <w:top w:val="single" w:sz="12" w:space="0" w:color="auto"/>
            </w:tcBorders>
          </w:tcPr>
          <w:p w14:paraId="0BD923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самолет</w:t>
            </w:r>
          </w:p>
          <w:p w14:paraId="242E4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Р10-РЦ</w:t>
            </w:r>
          </w:p>
        </w:tc>
        <w:tc>
          <w:tcPr>
            <w:tcW w:w="2160" w:type="dxa"/>
            <w:tcBorders>
              <w:top w:val="single" w:sz="12" w:space="0" w:color="auto"/>
            </w:tcBorders>
          </w:tcPr>
          <w:p w14:paraId="1E3E91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614FCA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Р10-М25В № 14164</w:t>
            </w:r>
          </w:p>
        </w:tc>
      </w:tr>
      <w:tr w:rsidR="002260A5" w:rsidRPr="002260A5" w14:paraId="0683139E" w14:textId="77777777" w:rsidTr="00274E04">
        <w:tc>
          <w:tcPr>
            <w:tcW w:w="4320" w:type="dxa"/>
          </w:tcPr>
          <w:p w14:paraId="7E18F7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w:t>
            </w:r>
          </w:p>
        </w:tc>
        <w:tc>
          <w:tcPr>
            <w:tcW w:w="2160" w:type="dxa"/>
          </w:tcPr>
          <w:p w14:paraId="1ED7E5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1823 кг</w:t>
            </w:r>
          </w:p>
        </w:tc>
        <w:tc>
          <w:tcPr>
            <w:tcW w:w="2160" w:type="dxa"/>
          </w:tcPr>
          <w:p w14:paraId="5B87DF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1987 кг</w:t>
            </w:r>
          </w:p>
        </w:tc>
      </w:tr>
      <w:tr w:rsidR="002260A5" w:rsidRPr="002260A5" w14:paraId="33AC15F6" w14:textId="77777777" w:rsidTr="00274E04">
        <w:tc>
          <w:tcPr>
            <w:tcW w:w="4320" w:type="dxa"/>
          </w:tcPr>
          <w:p w14:paraId="6D943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нормальной нагрузки</w:t>
            </w:r>
          </w:p>
        </w:tc>
        <w:tc>
          <w:tcPr>
            <w:tcW w:w="2160" w:type="dxa"/>
          </w:tcPr>
          <w:p w14:paraId="6A180A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692 кг</w:t>
            </w:r>
          </w:p>
        </w:tc>
        <w:tc>
          <w:tcPr>
            <w:tcW w:w="2160" w:type="dxa"/>
          </w:tcPr>
          <w:p w14:paraId="37618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793 кг</w:t>
            </w:r>
          </w:p>
        </w:tc>
      </w:tr>
      <w:tr w:rsidR="002260A5" w:rsidRPr="002260A5" w14:paraId="51B03DDA" w14:textId="77777777" w:rsidTr="00274E04">
        <w:tc>
          <w:tcPr>
            <w:tcW w:w="4320" w:type="dxa"/>
          </w:tcPr>
          <w:p w14:paraId="6BD35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w:t>
            </w:r>
          </w:p>
        </w:tc>
        <w:tc>
          <w:tcPr>
            <w:tcW w:w="2160" w:type="dxa"/>
          </w:tcPr>
          <w:p w14:paraId="25FCFA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 кг</w:t>
            </w:r>
          </w:p>
        </w:tc>
        <w:tc>
          <w:tcPr>
            <w:tcW w:w="2160" w:type="dxa"/>
          </w:tcPr>
          <w:p w14:paraId="75156A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2780 кг</w:t>
            </w:r>
          </w:p>
        </w:tc>
      </w:tr>
      <w:tr w:rsidR="002260A5" w:rsidRPr="002260A5" w14:paraId="4AFB3271" w14:textId="77777777" w:rsidTr="00274E04">
        <w:tc>
          <w:tcPr>
            <w:tcW w:w="4320" w:type="dxa"/>
          </w:tcPr>
          <w:p w14:paraId="7141B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160" w:type="dxa"/>
          </w:tcPr>
          <w:p w14:paraId="003CD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 км/час</w:t>
            </w:r>
          </w:p>
        </w:tc>
        <w:tc>
          <w:tcPr>
            <w:tcW w:w="2160" w:type="dxa"/>
          </w:tcPr>
          <w:p w14:paraId="39B40A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322 км/час</w:t>
            </w:r>
          </w:p>
        </w:tc>
      </w:tr>
      <w:tr w:rsidR="002260A5" w:rsidRPr="002260A5" w14:paraId="4F42A081" w14:textId="77777777" w:rsidTr="00274E04">
        <w:tc>
          <w:tcPr>
            <w:tcW w:w="4320" w:type="dxa"/>
          </w:tcPr>
          <w:p w14:paraId="21CAE9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Высотность мотора</w:t>
            </w:r>
          </w:p>
        </w:tc>
        <w:tc>
          <w:tcPr>
            <w:tcW w:w="2160" w:type="dxa"/>
          </w:tcPr>
          <w:p w14:paraId="006AB6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 м</w:t>
            </w:r>
          </w:p>
        </w:tc>
        <w:tc>
          <w:tcPr>
            <w:tcW w:w="2160" w:type="dxa"/>
          </w:tcPr>
          <w:p w14:paraId="18F37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2900 м</w:t>
            </w:r>
          </w:p>
        </w:tc>
      </w:tr>
      <w:tr w:rsidR="002260A5" w:rsidRPr="002260A5" w14:paraId="3638A5DE" w14:textId="77777777" w:rsidTr="00274E04">
        <w:tc>
          <w:tcPr>
            <w:tcW w:w="4320" w:type="dxa"/>
          </w:tcPr>
          <w:p w14:paraId="4A146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мотора</w:t>
            </w:r>
          </w:p>
        </w:tc>
        <w:tc>
          <w:tcPr>
            <w:tcW w:w="2160" w:type="dxa"/>
          </w:tcPr>
          <w:p w14:paraId="0AFA90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 км/час</w:t>
            </w:r>
          </w:p>
        </w:tc>
        <w:tc>
          <w:tcPr>
            <w:tcW w:w="2160" w:type="dxa"/>
          </w:tcPr>
          <w:p w14:paraId="49755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 км/час</w:t>
            </w:r>
          </w:p>
        </w:tc>
      </w:tr>
      <w:tr w:rsidR="002260A5" w:rsidRPr="002260A5" w14:paraId="4793A41A" w14:textId="77777777" w:rsidTr="00274E04">
        <w:tc>
          <w:tcPr>
            <w:tcW w:w="4320" w:type="dxa"/>
          </w:tcPr>
          <w:p w14:paraId="364016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5000 м</w:t>
            </w:r>
          </w:p>
        </w:tc>
        <w:tc>
          <w:tcPr>
            <w:tcW w:w="2160" w:type="dxa"/>
          </w:tcPr>
          <w:p w14:paraId="53AD33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362 км/час</w:t>
            </w:r>
          </w:p>
        </w:tc>
        <w:tc>
          <w:tcPr>
            <w:tcW w:w="2160" w:type="dxa"/>
          </w:tcPr>
          <w:p w14:paraId="36ADE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342 км/час</w:t>
            </w:r>
          </w:p>
        </w:tc>
      </w:tr>
      <w:tr w:rsidR="002260A5" w:rsidRPr="002260A5" w14:paraId="653A8481" w14:textId="77777777" w:rsidTr="00274E04">
        <w:tc>
          <w:tcPr>
            <w:tcW w:w="4320" w:type="dxa"/>
          </w:tcPr>
          <w:p w14:paraId="060B53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 3000 м</w:t>
            </w:r>
          </w:p>
        </w:tc>
        <w:tc>
          <w:tcPr>
            <w:tcW w:w="2160" w:type="dxa"/>
          </w:tcPr>
          <w:p w14:paraId="7B8CA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 мин.</w:t>
            </w:r>
          </w:p>
        </w:tc>
        <w:tc>
          <w:tcPr>
            <w:tcW w:w="2160" w:type="dxa"/>
          </w:tcPr>
          <w:p w14:paraId="5E39A9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 мин.</w:t>
            </w:r>
          </w:p>
        </w:tc>
      </w:tr>
      <w:tr w:rsidR="002260A5" w:rsidRPr="002260A5" w14:paraId="49D1BA9C" w14:textId="77777777" w:rsidTr="00274E04">
        <w:tc>
          <w:tcPr>
            <w:tcW w:w="4320" w:type="dxa"/>
          </w:tcPr>
          <w:p w14:paraId="10FA3A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 5000 м</w:t>
            </w:r>
          </w:p>
        </w:tc>
        <w:tc>
          <w:tcPr>
            <w:tcW w:w="2160" w:type="dxa"/>
          </w:tcPr>
          <w:p w14:paraId="6AB29B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12,4 мин.</w:t>
            </w:r>
          </w:p>
        </w:tc>
        <w:tc>
          <w:tcPr>
            <w:tcW w:w="2160" w:type="dxa"/>
          </w:tcPr>
          <w:p w14:paraId="60FC4A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15,7 мин.</w:t>
            </w:r>
          </w:p>
        </w:tc>
      </w:tr>
      <w:tr w:rsidR="002260A5" w:rsidRPr="002260A5" w14:paraId="51F1C055" w14:textId="77777777" w:rsidTr="00274E04">
        <w:tc>
          <w:tcPr>
            <w:tcW w:w="4320" w:type="dxa"/>
          </w:tcPr>
          <w:p w14:paraId="0DF0CB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160" w:type="dxa"/>
          </w:tcPr>
          <w:p w14:paraId="69C8B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 м</w:t>
            </w:r>
          </w:p>
        </w:tc>
        <w:tc>
          <w:tcPr>
            <w:tcW w:w="2160" w:type="dxa"/>
          </w:tcPr>
          <w:p w14:paraId="53251D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 м</w:t>
            </w:r>
          </w:p>
        </w:tc>
      </w:tr>
      <w:tr w:rsidR="002260A5" w:rsidRPr="002260A5" w14:paraId="66C04CD8" w14:textId="77777777" w:rsidTr="00274E04">
        <w:tc>
          <w:tcPr>
            <w:tcW w:w="4320" w:type="dxa"/>
            <w:tcBorders>
              <w:bottom w:val="single" w:sz="12" w:space="0" w:color="auto"/>
            </w:tcBorders>
          </w:tcPr>
          <w:p w14:paraId="426C6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w:t>
            </w:r>
          </w:p>
        </w:tc>
        <w:tc>
          <w:tcPr>
            <w:tcW w:w="2160" w:type="dxa"/>
            <w:tcBorders>
              <w:bottom w:val="single" w:sz="12" w:space="0" w:color="auto"/>
            </w:tcBorders>
          </w:tcPr>
          <w:p w14:paraId="53EB2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пулемета</w:t>
            </w:r>
          </w:p>
        </w:tc>
        <w:tc>
          <w:tcPr>
            <w:tcW w:w="2160" w:type="dxa"/>
            <w:tcBorders>
              <w:bottom w:val="single" w:sz="12" w:space="0" w:color="auto"/>
            </w:tcBorders>
          </w:tcPr>
          <w:p w14:paraId="7ED5AF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пулемета</w:t>
            </w:r>
          </w:p>
        </w:tc>
      </w:tr>
    </w:tbl>
    <w:p w14:paraId="7A50D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A49A83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46C7CE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1418"/>
        <w:gridCol w:w="1134"/>
      </w:tblGrid>
      <w:tr w:rsidR="002260A5" w:rsidRPr="002260A5" w14:paraId="039E8622" w14:textId="77777777" w:rsidTr="00274E04">
        <w:tc>
          <w:tcPr>
            <w:tcW w:w="2214" w:type="dxa"/>
            <w:tcBorders>
              <w:top w:val="single" w:sz="12" w:space="0" w:color="auto"/>
            </w:tcBorders>
          </w:tcPr>
          <w:p w14:paraId="7A4BDF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832" w:type="dxa"/>
            <w:tcBorders>
              <w:top w:val="single" w:sz="12" w:space="0" w:color="auto"/>
            </w:tcBorders>
          </w:tcPr>
          <w:p w14:paraId="4BC52B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w:t>
            </w:r>
          </w:p>
        </w:tc>
        <w:tc>
          <w:tcPr>
            <w:tcW w:w="1418" w:type="dxa"/>
            <w:tcBorders>
              <w:top w:val="single" w:sz="12" w:space="0" w:color="auto"/>
            </w:tcBorders>
          </w:tcPr>
          <w:p w14:paraId="662D8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134" w:type="dxa"/>
            <w:tcBorders>
              <w:top w:val="single" w:sz="12" w:space="0" w:color="auto"/>
            </w:tcBorders>
          </w:tcPr>
          <w:p w14:paraId="7B1F8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w:t>
            </w:r>
          </w:p>
        </w:tc>
      </w:tr>
      <w:tr w:rsidR="002260A5" w:rsidRPr="002260A5" w14:paraId="3032B03D" w14:textId="77777777" w:rsidTr="00274E04">
        <w:tc>
          <w:tcPr>
            <w:tcW w:w="2214" w:type="dxa"/>
          </w:tcPr>
          <w:p w14:paraId="738C7C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июня 1938 г.</w:t>
            </w:r>
          </w:p>
        </w:tc>
        <w:tc>
          <w:tcPr>
            <w:tcW w:w="5832" w:type="dxa"/>
          </w:tcPr>
          <w:p w14:paraId="6F8687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летом из Харькова.</w:t>
            </w:r>
          </w:p>
        </w:tc>
        <w:tc>
          <w:tcPr>
            <w:tcW w:w="1418" w:type="dxa"/>
          </w:tcPr>
          <w:p w14:paraId="170AF4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134" w:type="dxa"/>
          </w:tcPr>
          <w:p w14:paraId="1A6503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5DD55A67" w14:textId="77777777" w:rsidTr="00274E04">
        <w:tc>
          <w:tcPr>
            <w:tcW w:w="2214" w:type="dxa"/>
          </w:tcPr>
          <w:p w14:paraId="239FD5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июня 1938 г.</w:t>
            </w:r>
          </w:p>
        </w:tc>
        <w:tc>
          <w:tcPr>
            <w:tcW w:w="5832" w:type="dxa"/>
          </w:tcPr>
          <w:p w14:paraId="45D13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подбор регулировки винта и на скороподъемности и скорости по высотам.</w:t>
            </w:r>
          </w:p>
        </w:tc>
        <w:tc>
          <w:tcPr>
            <w:tcW w:w="1418" w:type="dxa"/>
          </w:tcPr>
          <w:p w14:paraId="057192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134" w:type="dxa"/>
          </w:tcPr>
          <w:p w14:paraId="710EBF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r>
      <w:tr w:rsidR="002260A5" w:rsidRPr="002260A5" w14:paraId="1F400A9A" w14:textId="77777777" w:rsidTr="00274E04">
        <w:tc>
          <w:tcPr>
            <w:tcW w:w="2214" w:type="dxa"/>
          </w:tcPr>
          <w:p w14:paraId="5CFA17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июня 1938 г.</w:t>
            </w:r>
          </w:p>
        </w:tc>
        <w:tc>
          <w:tcPr>
            <w:tcW w:w="5832" w:type="dxa"/>
          </w:tcPr>
          <w:p w14:paraId="016773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до 5000 м. Регулировка тормозов.</w:t>
            </w:r>
          </w:p>
        </w:tc>
        <w:tc>
          <w:tcPr>
            <w:tcW w:w="1418" w:type="dxa"/>
          </w:tcPr>
          <w:p w14:paraId="78D0E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134" w:type="dxa"/>
          </w:tcPr>
          <w:p w14:paraId="016F20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r>
      <w:tr w:rsidR="002260A5" w:rsidRPr="002260A5" w14:paraId="506F1529" w14:textId="77777777" w:rsidTr="00274E04">
        <w:tc>
          <w:tcPr>
            <w:tcW w:w="2214" w:type="dxa"/>
          </w:tcPr>
          <w:p w14:paraId="76E37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г.</w:t>
            </w:r>
          </w:p>
        </w:tc>
        <w:tc>
          <w:tcPr>
            <w:tcW w:w="5832" w:type="dxa"/>
          </w:tcPr>
          <w:p w14:paraId="10ABAA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скоростного напора и на километраж.</w:t>
            </w:r>
          </w:p>
        </w:tc>
        <w:tc>
          <w:tcPr>
            <w:tcW w:w="1418" w:type="dxa"/>
          </w:tcPr>
          <w:p w14:paraId="24C1F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134" w:type="dxa"/>
          </w:tcPr>
          <w:p w14:paraId="405D25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14680DEA" w14:textId="77777777" w:rsidTr="00274E04">
        <w:tc>
          <w:tcPr>
            <w:tcW w:w="2214" w:type="dxa"/>
          </w:tcPr>
          <w:p w14:paraId="508B9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w:t>
            </w:r>
          </w:p>
        </w:tc>
        <w:tc>
          <w:tcPr>
            <w:tcW w:w="5832" w:type="dxa"/>
          </w:tcPr>
          <w:p w14:paraId="174AE3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зубцы, потолок, полеты по испытанию бомбового вооружения.</w:t>
            </w:r>
          </w:p>
        </w:tc>
        <w:tc>
          <w:tcPr>
            <w:tcW w:w="1418" w:type="dxa"/>
          </w:tcPr>
          <w:p w14:paraId="2EF9BB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134" w:type="dxa"/>
          </w:tcPr>
          <w:p w14:paraId="3D94E6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3-45</w:t>
            </w:r>
          </w:p>
        </w:tc>
      </w:tr>
      <w:tr w:rsidR="002260A5" w:rsidRPr="002260A5" w14:paraId="0D9E5F65" w14:textId="77777777" w:rsidTr="00274E04">
        <w:tc>
          <w:tcPr>
            <w:tcW w:w="2214" w:type="dxa"/>
          </w:tcPr>
          <w:p w14:paraId="76EA74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июля 1938 г.</w:t>
            </w:r>
          </w:p>
        </w:tc>
        <w:tc>
          <w:tcPr>
            <w:tcW w:w="5832" w:type="dxa"/>
          </w:tcPr>
          <w:p w14:paraId="1B899E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маневренность и устойчивость. Полет на испытание радиостанции. Полеты на бомбометание.</w:t>
            </w:r>
          </w:p>
        </w:tc>
        <w:tc>
          <w:tcPr>
            <w:tcW w:w="1418" w:type="dxa"/>
          </w:tcPr>
          <w:p w14:paraId="09A4D0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1134" w:type="dxa"/>
          </w:tcPr>
          <w:p w14:paraId="12D197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0F22FA34" w14:textId="77777777" w:rsidTr="00274E04">
        <w:tc>
          <w:tcPr>
            <w:tcW w:w="2214" w:type="dxa"/>
          </w:tcPr>
          <w:p w14:paraId="0FBE59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w:t>
            </w:r>
          </w:p>
        </w:tc>
        <w:tc>
          <w:tcPr>
            <w:tcW w:w="5832" w:type="dxa"/>
          </w:tcPr>
          <w:p w14:paraId="148977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фотографирование. Полет на испытание рации.</w:t>
            </w:r>
          </w:p>
        </w:tc>
        <w:tc>
          <w:tcPr>
            <w:tcW w:w="1418" w:type="dxa"/>
          </w:tcPr>
          <w:p w14:paraId="78AC07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134" w:type="dxa"/>
          </w:tcPr>
          <w:p w14:paraId="7AAE6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w:t>
            </w:r>
          </w:p>
        </w:tc>
      </w:tr>
      <w:tr w:rsidR="002260A5" w:rsidRPr="002260A5" w14:paraId="3CDBB160" w14:textId="77777777" w:rsidTr="00274E04">
        <w:tc>
          <w:tcPr>
            <w:tcW w:w="2214" w:type="dxa"/>
          </w:tcPr>
          <w:p w14:paraId="4BE54F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июля 1938 г.</w:t>
            </w:r>
          </w:p>
        </w:tc>
        <w:tc>
          <w:tcPr>
            <w:tcW w:w="5832" w:type="dxa"/>
          </w:tcPr>
          <w:p w14:paraId="3737B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бомбометание.</w:t>
            </w:r>
          </w:p>
        </w:tc>
        <w:tc>
          <w:tcPr>
            <w:tcW w:w="1418" w:type="dxa"/>
          </w:tcPr>
          <w:p w14:paraId="6FB19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134" w:type="dxa"/>
          </w:tcPr>
          <w:p w14:paraId="0A215C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2-35</w:t>
            </w:r>
          </w:p>
        </w:tc>
      </w:tr>
      <w:tr w:rsidR="002260A5" w:rsidRPr="002260A5" w14:paraId="46FE1D89" w14:textId="77777777" w:rsidTr="00274E04">
        <w:tc>
          <w:tcPr>
            <w:tcW w:w="2214" w:type="dxa"/>
          </w:tcPr>
          <w:p w14:paraId="53309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июля 1938 г.</w:t>
            </w:r>
          </w:p>
        </w:tc>
        <w:tc>
          <w:tcPr>
            <w:tcW w:w="5832" w:type="dxa"/>
          </w:tcPr>
          <w:p w14:paraId="096A9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воздушный бой. Полеты на испытание рации.</w:t>
            </w:r>
          </w:p>
        </w:tc>
        <w:tc>
          <w:tcPr>
            <w:tcW w:w="1418" w:type="dxa"/>
          </w:tcPr>
          <w:p w14:paraId="58C759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134" w:type="dxa"/>
          </w:tcPr>
          <w:p w14:paraId="72D3EB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3AB1C471" w14:textId="77777777" w:rsidTr="00274E04">
        <w:tc>
          <w:tcPr>
            <w:tcW w:w="2214" w:type="dxa"/>
          </w:tcPr>
          <w:p w14:paraId="1DBFE5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июля 1938 г.</w:t>
            </w:r>
          </w:p>
        </w:tc>
        <w:tc>
          <w:tcPr>
            <w:tcW w:w="5832" w:type="dxa"/>
          </w:tcPr>
          <w:p w14:paraId="65E03C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расход горючего. Полеты на стрельбу по земным мишеням.</w:t>
            </w:r>
          </w:p>
        </w:tc>
        <w:tc>
          <w:tcPr>
            <w:tcW w:w="1418" w:type="dxa"/>
          </w:tcPr>
          <w:p w14:paraId="668274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134" w:type="dxa"/>
          </w:tcPr>
          <w:p w14:paraId="35B6A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3-35</w:t>
            </w:r>
          </w:p>
        </w:tc>
      </w:tr>
      <w:tr w:rsidR="002260A5" w:rsidRPr="002260A5" w14:paraId="76E1646B" w14:textId="77777777" w:rsidTr="00274E04">
        <w:tc>
          <w:tcPr>
            <w:tcW w:w="2214" w:type="dxa"/>
          </w:tcPr>
          <w:p w14:paraId="50C9F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w:t>
            </w:r>
          </w:p>
        </w:tc>
        <w:tc>
          <w:tcPr>
            <w:tcW w:w="5832" w:type="dxa"/>
          </w:tcPr>
          <w:p w14:paraId="700BA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бензосистемы.</w:t>
            </w:r>
          </w:p>
        </w:tc>
        <w:tc>
          <w:tcPr>
            <w:tcW w:w="1418" w:type="dxa"/>
          </w:tcPr>
          <w:p w14:paraId="0A2955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134" w:type="dxa"/>
          </w:tcPr>
          <w:p w14:paraId="6EB37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6742C645" w14:textId="77777777" w:rsidTr="00274E04">
        <w:tc>
          <w:tcPr>
            <w:tcW w:w="2214" w:type="dxa"/>
          </w:tcPr>
          <w:p w14:paraId="3FD658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w:t>
            </w:r>
          </w:p>
        </w:tc>
        <w:tc>
          <w:tcPr>
            <w:tcW w:w="5832" w:type="dxa"/>
          </w:tcPr>
          <w:p w14:paraId="1D10FB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потолок. Полет на стрельбу.</w:t>
            </w:r>
          </w:p>
        </w:tc>
        <w:tc>
          <w:tcPr>
            <w:tcW w:w="1418" w:type="dxa"/>
          </w:tcPr>
          <w:p w14:paraId="2F89B6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134" w:type="dxa"/>
          </w:tcPr>
          <w:p w14:paraId="51208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2-55</w:t>
            </w:r>
          </w:p>
        </w:tc>
      </w:tr>
      <w:tr w:rsidR="002260A5" w:rsidRPr="002260A5" w14:paraId="5AF71F3A" w14:textId="77777777" w:rsidTr="00274E04">
        <w:tc>
          <w:tcPr>
            <w:tcW w:w="2214" w:type="dxa"/>
          </w:tcPr>
          <w:p w14:paraId="07BD3C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w:t>
            </w:r>
          </w:p>
        </w:tc>
        <w:tc>
          <w:tcPr>
            <w:tcW w:w="5832" w:type="dxa"/>
          </w:tcPr>
          <w:p w14:paraId="01C9C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 Ночные полеты.</w:t>
            </w:r>
          </w:p>
        </w:tc>
        <w:tc>
          <w:tcPr>
            <w:tcW w:w="1418" w:type="dxa"/>
          </w:tcPr>
          <w:p w14:paraId="3526E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1134" w:type="dxa"/>
          </w:tcPr>
          <w:p w14:paraId="304826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w:t>
            </w:r>
          </w:p>
        </w:tc>
      </w:tr>
      <w:tr w:rsidR="002260A5" w:rsidRPr="002260A5" w14:paraId="346AB47F" w14:textId="77777777" w:rsidTr="00274E04">
        <w:tc>
          <w:tcPr>
            <w:tcW w:w="2214" w:type="dxa"/>
          </w:tcPr>
          <w:p w14:paraId="5575E9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832" w:type="dxa"/>
          </w:tcPr>
          <w:p w14:paraId="2779C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взлетно-посадочных свойств.</w:t>
            </w:r>
          </w:p>
        </w:tc>
        <w:tc>
          <w:tcPr>
            <w:tcW w:w="1418" w:type="dxa"/>
          </w:tcPr>
          <w:p w14:paraId="05C0FA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1134" w:type="dxa"/>
          </w:tcPr>
          <w:p w14:paraId="574CB2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26C1A54F" w14:textId="77777777" w:rsidTr="00274E04">
        <w:tc>
          <w:tcPr>
            <w:tcW w:w="2214" w:type="dxa"/>
          </w:tcPr>
          <w:p w14:paraId="7C9B4D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832" w:type="dxa"/>
          </w:tcPr>
          <w:p w14:paraId="6D062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определение штопорных свойств. Облет летчиками НИИ.</w:t>
            </w:r>
          </w:p>
        </w:tc>
        <w:tc>
          <w:tcPr>
            <w:tcW w:w="1418" w:type="dxa"/>
          </w:tcPr>
          <w:p w14:paraId="20CF7E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w:t>
            </w:r>
          </w:p>
        </w:tc>
        <w:tc>
          <w:tcPr>
            <w:tcW w:w="1134" w:type="dxa"/>
          </w:tcPr>
          <w:p w14:paraId="533EAE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w:t>
            </w:r>
          </w:p>
        </w:tc>
      </w:tr>
      <w:tr w:rsidR="002260A5" w:rsidRPr="002260A5" w14:paraId="5A053ABE" w14:textId="77777777" w:rsidTr="00274E04">
        <w:tc>
          <w:tcPr>
            <w:tcW w:w="2214" w:type="dxa"/>
          </w:tcPr>
          <w:p w14:paraId="6DEF80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832" w:type="dxa"/>
          </w:tcPr>
          <w:p w14:paraId="1829F5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летчиками НИИ.</w:t>
            </w:r>
          </w:p>
        </w:tc>
        <w:tc>
          <w:tcPr>
            <w:tcW w:w="1418" w:type="dxa"/>
          </w:tcPr>
          <w:p w14:paraId="1CBA18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134" w:type="dxa"/>
          </w:tcPr>
          <w:p w14:paraId="2A3BFA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1C684CD5" w14:textId="77777777" w:rsidTr="00274E04">
        <w:tc>
          <w:tcPr>
            <w:tcW w:w="2214" w:type="dxa"/>
          </w:tcPr>
          <w:p w14:paraId="15AB60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832" w:type="dxa"/>
          </w:tcPr>
          <w:p w14:paraId="6AAB2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летчиками НИИ.</w:t>
            </w:r>
          </w:p>
        </w:tc>
        <w:tc>
          <w:tcPr>
            <w:tcW w:w="1418" w:type="dxa"/>
          </w:tcPr>
          <w:p w14:paraId="43A027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134" w:type="dxa"/>
          </w:tcPr>
          <w:p w14:paraId="7214A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3-30</w:t>
            </w:r>
          </w:p>
        </w:tc>
      </w:tr>
      <w:tr w:rsidR="002260A5" w:rsidRPr="002260A5" w14:paraId="02B7DE71" w14:textId="77777777" w:rsidTr="00274E04">
        <w:tc>
          <w:tcPr>
            <w:tcW w:w="2214" w:type="dxa"/>
            <w:tcBorders>
              <w:bottom w:val="single" w:sz="12" w:space="0" w:color="auto"/>
            </w:tcBorders>
          </w:tcPr>
          <w:p w14:paraId="685841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5832" w:type="dxa"/>
            <w:tcBorders>
              <w:bottom w:val="single" w:sz="12" w:space="0" w:color="auto"/>
            </w:tcBorders>
          </w:tcPr>
          <w:p w14:paraId="1CDF29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418" w:type="dxa"/>
            <w:tcBorders>
              <w:bottom w:val="single" w:sz="12" w:space="0" w:color="auto"/>
            </w:tcBorders>
          </w:tcPr>
          <w:p w14:paraId="38417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tc>
        <w:tc>
          <w:tcPr>
            <w:tcW w:w="1134" w:type="dxa"/>
            <w:tcBorders>
              <w:bottom w:val="single" w:sz="12" w:space="0" w:color="auto"/>
            </w:tcBorders>
          </w:tcPr>
          <w:p w14:paraId="43CF4C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47-10</w:t>
            </w:r>
          </w:p>
        </w:tc>
      </w:tr>
    </w:tbl>
    <w:p w14:paraId="62DD5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проведено за 30 календарных дней (4054).</w:t>
      </w:r>
    </w:p>
    <w:p w14:paraId="5F7EC5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Летных дней – 17</w:t>
      </w:r>
    </w:p>
    <w:p w14:paraId="1D78D2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289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 Начальник НИП АВ ВВС полковник Шевченко и Военком НИП АВ ВВС ст. политрук Славнов утвердили Отчет о заводских испытаниях установки мотор-пушки "ШВАК" кал. 20 мм с пневматикой на самолете ЦКБ-19 бис (И-17) разработанной ОКБ-15</w:t>
      </w:r>
    </w:p>
    <w:p w14:paraId="143C91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7 августа 1938 г.</w:t>
      </w:r>
    </w:p>
    <w:p w14:paraId="72B17A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10 августа 1938 г.</w:t>
      </w:r>
    </w:p>
    <w:p w14:paraId="1DB46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CA5B3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крепления пушки и влияние стрельбы на работу мотора.</w:t>
      </w:r>
    </w:p>
    <w:p w14:paraId="6BF6D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безотказность работы автоматики пушки и питания.</w:t>
      </w:r>
    </w:p>
    <w:p w14:paraId="77178A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рассеивание снарядов при стрельбе из пушки на данной установке.</w:t>
      </w:r>
    </w:p>
    <w:p w14:paraId="5D2B0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Удобство эксплоатации установки.</w:t>
      </w:r>
    </w:p>
    <w:p w14:paraId="57F018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0ED1E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13BD71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A84E5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августа 1938 года в НИИ ВВС был выписан Наряд-приказ № 037</w:t>
      </w:r>
    </w:p>
    <w:p w14:paraId="04D1D79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светящих бомб САБ-15 (6880, 57).</w:t>
      </w:r>
    </w:p>
    <w:p w14:paraId="014884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6229C2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августа 1938 года в НИИ ВВС был выписан Наряд-приказ № 038</w:t>
      </w:r>
    </w:p>
    <w:p w14:paraId="08CE42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светящих бомб САБ-25 (6880, 58).</w:t>
      </w:r>
    </w:p>
    <w:p w14:paraId="6BC766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BAD53F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августа 1938 года в НИИ ВВС был выписан Наряд-приказ № 030</w:t>
      </w:r>
    </w:p>
    <w:p w14:paraId="237A440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Испытание ФАБ снаряженных суррогатными ВВ (6880, 50).</w:t>
      </w:r>
    </w:p>
    <w:p w14:paraId="248FB31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7D5E2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августа 1938 г. в Ленфилиале НИИ-24, где проходила альтернативная ОКР по теме 5122 (институтская тема - 479), проектировали БЧ к 305-мм БРАБ с ДС на основании ТТТ УМА РККФ. Рабочие черте-были готовы и переданы на завод №172 для изготовления опытной партии.</w:t>
      </w:r>
    </w:p>
    <w:p w14:paraId="235F39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Наряду с этим, по теме 467 Ленфилиала НИИ-24 в 1938 г. прошла отработку ракетная часть 305-мм БРАБ-700ДС, предназначенной «для борь</w:t>
      </w:r>
      <w:r w:rsidRPr="002260A5">
        <w:rPr>
          <w:color w:val="000000" w:themeColor="text1"/>
          <w:sz w:val="16"/>
          <w:szCs w:val="16"/>
        </w:rPr>
        <w:softHyphen/>
        <w:t>бы с линкорами с мощным палубным бронированием». На совещании в 3-м УВВС РККА ее допустили в серийное производство. По итогам испытаний бронебойность боеприпаса составила 150 мм при бомбометании с высоты 1000 м при скорости носителя 100 м/с по броне с коэффициентом твердости 2350 (11402).</w:t>
      </w:r>
    </w:p>
    <w:p w14:paraId="1727AD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83ABA9D" w14:textId="77777777" w:rsidR="00122AFD"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0160D8D" w14:textId="77777777" w:rsidR="00122AFD" w:rsidRPr="002260A5" w:rsidRDefault="00122AFD" w:rsidP="001F5E07">
      <w:pPr>
        <w:numPr>
          <w:ilvl w:val="12"/>
          <w:numId w:val="0"/>
        </w:numPr>
        <w:autoSpaceDE w:val="0"/>
        <w:autoSpaceDN w:val="0"/>
        <w:adjustRightInd w:val="0"/>
        <w:jc w:val="both"/>
        <w:rPr>
          <w:iCs/>
          <w:color w:val="000000" w:themeColor="text1"/>
          <w:sz w:val="16"/>
          <w:szCs w:val="16"/>
        </w:rPr>
      </w:pPr>
    </w:p>
    <w:p w14:paraId="59129F01" w14:textId="440CE16B" w:rsidR="00122AFD" w:rsidRPr="002260A5" w:rsidRDefault="00122AF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 xml:space="preserve">С 25 августа по 3 сентября 1938 г. проходили испытания винтовок представленных на конкурс, объявленный 22 мая 1938 г. По итогам испытаний лучшими были признаны самозарядные </w:t>
      </w:r>
      <w:r w:rsidR="00E62B39">
        <w:rPr>
          <w:color w:val="000000" w:themeColor="text1"/>
          <w:sz w:val="16"/>
          <w:szCs w:val="16"/>
        </w:rPr>
        <w:t xml:space="preserve"> </w:t>
      </w:r>
      <w:r w:rsidRPr="002260A5">
        <w:rPr>
          <w:color w:val="000000" w:themeColor="text1"/>
          <w:sz w:val="16"/>
          <w:szCs w:val="16"/>
        </w:rPr>
        <w:t>винтовки</w:t>
      </w:r>
      <w:r w:rsidR="00E62B39">
        <w:rPr>
          <w:color w:val="000000" w:themeColor="text1"/>
          <w:sz w:val="16"/>
          <w:szCs w:val="16"/>
        </w:rPr>
        <w:t xml:space="preserve"> </w:t>
      </w:r>
      <w:r w:rsidRPr="002260A5">
        <w:rPr>
          <w:color w:val="000000" w:themeColor="text1"/>
          <w:sz w:val="16"/>
          <w:szCs w:val="16"/>
        </w:rPr>
        <w:t xml:space="preserve"> С. Г. Симонова и Ф. В. Токарева, хотя они не в полной мере удовлетворяли условиям конкурса. Конструкторам было предложено внести в свои разработки соответствующие изменения и вновь представить их на дополнительные испытания. Они были проведены 20 ноября 1936 г. </w:t>
      </w:r>
      <w:r w:rsidR="00E62B39">
        <w:rPr>
          <w:color w:val="000000" w:themeColor="text1"/>
          <w:sz w:val="16"/>
          <w:szCs w:val="16"/>
        </w:rPr>
        <w:t xml:space="preserve"> </w:t>
      </w:r>
      <w:r w:rsidRPr="002260A5">
        <w:rPr>
          <w:color w:val="000000" w:themeColor="text1"/>
          <w:sz w:val="16"/>
          <w:szCs w:val="16"/>
        </w:rPr>
        <w:t>Винтовка</w:t>
      </w:r>
      <w:r w:rsidR="00E62B39">
        <w:rPr>
          <w:color w:val="000000" w:themeColor="text1"/>
          <w:sz w:val="16"/>
          <w:szCs w:val="16"/>
        </w:rPr>
        <w:t xml:space="preserve"> </w:t>
      </w:r>
      <w:r w:rsidRPr="002260A5">
        <w:rPr>
          <w:color w:val="000000" w:themeColor="text1"/>
          <w:sz w:val="16"/>
          <w:szCs w:val="16"/>
        </w:rPr>
        <w:t xml:space="preserve"> </w:t>
      </w:r>
      <w:r w:rsidRPr="002260A5">
        <w:rPr>
          <w:rFonts w:eastAsia="Arial Unicode MS"/>
          <w:bCs/>
          <w:color w:val="000000" w:themeColor="text1"/>
          <w:sz w:val="16"/>
          <w:szCs w:val="16"/>
        </w:rPr>
        <w:t>Симонова</w:t>
      </w:r>
      <w:r w:rsidRPr="002260A5">
        <w:rPr>
          <w:color w:val="000000" w:themeColor="text1"/>
          <w:sz w:val="16"/>
          <w:szCs w:val="16"/>
        </w:rPr>
        <w:t xml:space="preserve"> вышла из строя вследствие недостаточной живучести ударника и выбрасывателя, что дало повод конкурсной комиссии объявить лучшей </w:t>
      </w:r>
      <w:r w:rsidR="00E62B39">
        <w:rPr>
          <w:color w:val="000000" w:themeColor="text1"/>
          <w:sz w:val="16"/>
          <w:szCs w:val="16"/>
        </w:rPr>
        <w:t xml:space="preserve"> </w:t>
      </w:r>
      <w:r w:rsidRPr="002260A5">
        <w:rPr>
          <w:color w:val="000000" w:themeColor="text1"/>
          <w:sz w:val="16"/>
          <w:szCs w:val="16"/>
        </w:rPr>
        <w:t>винтовку</w:t>
      </w:r>
      <w:r w:rsidR="00E62B39">
        <w:rPr>
          <w:color w:val="000000" w:themeColor="text1"/>
          <w:sz w:val="16"/>
          <w:szCs w:val="16"/>
        </w:rPr>
        <w:t xml:space="preserve"> </w:t>
      </w:r>
      <w:r w:rsidRPr="002260A5">
        <w:rPr>
          <w:color w:val="000000" w:themeColor="text1"/>
          <w:sz w:val="16"/>
          <w:szCs w:val="16"/>
        </w:rPr>
        <w:t xml:space="preserve"> То</w:t>
      </w:r>
      <w:r w:rsidRPr="002260A5">
        <w:rPr>
          <w:color w:val="000000" w:themeColor="text1"/>
          <w:sz w:val="16"/>
          <w:szCs w:val="16"/>
        </w:rPr>
        <w:softHyphen/>
        <w:t xml:space="preserve">карева. 26 февраля </w:t>
      </w:r>
      <w:r w:rsidR="00E62B39">
        <w:rPr>
          <w:color w:val="000000" w:themeColor="text1"/>
          <w:sz w:val="16"/>
          <w:szCs w:val="16"/>
        </w:rPr>
        <w:t xml:space="preserve"> </w:t>
      </w:r>
      <w:r w:rsidRPr="002260A5">
        <w:rPr>
          <w:color w:val="000000" w:themeColor="text1"/>
          <w:sz w:val="16"/>
          <w:szCs w:val="16"/>
        </w:rPr>
        <w:t>1939</w:t>
      </w:r>
      <w:r w:rsidR="00E62B39">
        <w:rPr>
          <w:color w:val="000000" w:themeColor="text1"/>
          <w:sz w:val="16"/>
          <w:szCs w:val="16"/>
        </w:rPr>
        <w:t xml:space="preserve"> </w:t>
      </w:r>
      <w:r w:rsidRPr="002260A5">
        <w:rPr>
          <w:color w:val="000000" w:themeColor="text1"/>
          <w:sz w:val="16"/>
          <w:szCs w:val="16"/>
        </w:rPr>
        <w:t xml:space="preserve"> г. она была принята на вооружение Красной армии под обозначением «7,62-мм самозарядная </w:t>
      </w:r>
      <w:r w:rsidR="00E62B39">
        <w:rPr>
          <w:color w:val="000000" w:themeColor="text1"/>
          <w:sz w:val="16"/>
          <w:szCs w:val="16"/>
        </w:rPr>
        <w:t xml:space="preserve"> </w:t>
      </w:r>
      <w:r w:rsidRPr="002260A5">
        <w:rPr>
          <w:color w:val="000000" w:themeColor="text1"/>
          <w:sz w:val="16"/>
          <w:szCs w:val="16"/>
        </w:rPr>
        <w:t>винтовка</w:t>
      </w:r>
      <w:r w:rsidR="00E62B39">
        <w:rPr>
          <w:color w:val="000000" w:themeColor="text1"/>
          <w:sz w:val="16"/>
          <w:szCs w:val="16"/>
        </w:rPr>
        <w:t xml:space="preserve"> </w:t>
      </w:r>
      <w:r w:rsidRPr="002260A5">
        <w:rPr>
          <w:color w:val="000000" w:themeColor="text1"/>
          <w:sz w:val="16"/>
          <w:szCs w:val="16"/>
        </w:rPr>
        <w:t xml:space="preserve"> системы Токарева обр. 1938 г. (СВТ-38)». Впрочем, принятие СВТ-38 на вооружение еще не означало, что дебаты о том, какая </w:t>
      </w:r>
      <w:r w:rsidR="00E62B39">
        <w:rPr>
          <w:color w:val="000000" w:themeColor="text1"/>
          <w:sz w:val="16"/>
          <w:szCs w:val="16"/>
        </w:rPr>
        <w:t xml:space="preserve"> </w:t>
      </w:r>
      <w:r w:rsidRPr="002260A5">
        <w:rPr>
          <w:color w:val="000000" w:themeColor="text1"/>
          <w:sz w:val="16"/>
          <w:szCs w:val="16"/>
        </w:rPr>
        <w:t>винтовка</w:t>
      </w:r>
      <w:r w:rsidR="00E62B39">
        <w:rPr>
          <w:color w:val="000000" w:themeColor="text1"/>
          <w:sz w:val="16"/>
          <w:szCs w:val="16"/>
        </w:rPr>
        <w:t xml:space="preserve"> </w:t>
      </w:r>
      <w:r w:rsidRPr="002260A5">
        <w:rPr>
          <w:color w:val="000000" w:themeColor="text1"/>
          <w:sz w:val="16"/>
          <w:szCs w:val="16"/>
        </w:rPr>
        <w:t xml:space="preserve"> лучше, прекратились, тем более что уже 19 января 1938 г. Симонов доложил, что устранил все выявленные в ходе дополнительных испытаний недостатки (17373).</w:t>
      </w:r>
    </w:p>
    <w:p w14:paraId="3A6ADFD3" w14:textId="77777777" w:rsidR="00122AFD" w:rsidRPr="002260A5" w:rsidRDefault="00122AFD" w:rsidP="001F5E07">
      <w:pPr>
        <w:numPr>
          <w:ilvl w:val="12"/>
          <w:numId w:val="0"/>
        </w:numPr>
        <w:autoSpaceDE w:val="0"/>
        <w:autoSpaceDN w:val="0"/>
        <w:adjustRightInd w:val="0"/>
        <w:jc w:val="both"/>
        <w:rPr>
          <w:iCs/>
          <w:color w:val="000000" w:themeColor="text1"/>
          <w:sz w:val="16"/>
          <w:szCs w:val="16"/>
        </w:rPr>
      </w:pPr>
    </w:p>
    <w:p w14:paraId="31198229" w14:textId="0DDBF5C0" w:rsidR="00D61B33" w:rsidRPr="002260A5" w:rsidRDefault="00D61B33" w:rsidP="001F5E07">
      <w:pPr>
        <w:jc w:val="both"/>
        <w:rPr>
          <w:color w:val="000000" w:themeColor="text1"/>
          <w:sz w:val="16"/>
          <w:szCs w:val="16"/>
        </w:rPr>
      </w:pPr>
      <w:r w:rsidRPr="002260A5">
        <w:rPr>
          <w:color w:val="000000" w:themeColor="text1"/>
          <w:sz w:val="16"/>
          <w:szCs w:val="16"/>
        </w:rPr>
        <w:t>25 августа 1938</w:t>
      </w:r>
      <w:r w:rsidR="00E62B39">
        <w:rPr>
          <w:color w:val="000000" w:themeColor="text1"/>
          <w:sz w:val="16"/>
          <w:szCs w:val="16"/>
        </w:rPr>
        <w:t xml:space="preserve"> </w:t>
      </w:r>
      <w:r w:rsidRPr="002260A5">
        <w:rPr>
          <w:color w:val="000000" w:themeColor="text1"/>
          <w:sz w:val="16"/>
          <w:szCs w:val="16"/>
        </w:rPr>
        <w:t>г.</w:t>
      </w:r>
    </w:p>
    <w:p w14:paraId="3AA336F0" w14:textId="4399FAB1" w:rsidR="00D61B33" w:rsidRPr="002260A5" w:rsidRDefault="00D61B33" w:rsidP="001F5E07">
      <w:pPr>
        <w:jc w:val="both"/>
        <w:rPr>
          <w:color w:val="000000" w:themeColor="text1"/>
          <w:sz w:val="16"/>
          <w:szCs w:val="16"/>
        </w:rPr>
      </w:pPr>
      <w:r w:rsidRPr="002260A5">
        <w:rPr>
          <w:color w:val="000000" w:themeColor="text1"/>
          <w:sz w:val="16"/>
          <w:szCs w:val="16"/>
        </w:rPr>
        <w:lastRenderedPageBreak/>
        <w:t>№</w:t>
      </w:r>
      <w:r w:rsidR="00E62B39">
        <w:rPr>
          <w:color w:val="000000" w:themeColor="text1"/>
          <w:sz w:val="16"/>
          <w:szCs w:val="16"/>
        </w:rPr>
        <w:t xml:space="preserve"> </w:t>
      </w:r>
      <w:r w:rsidRPr="002260A5">
        <w:rPr>
          <w:color w:val="000000" w:themeColor="text1"/>
          <w:sz w:val="16"/>
          <w:szCs w:val="16"/>
        </w:rPr>
        <w:t>34. Докладная записка начальника Артиллерийского управления РККА Г.</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Кулика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и наркому обороны СССР К.</w:t>
      </w:r>
      <w:r w:rsidR="00E62B39">
        <w:rPr>
          <w:color w:val="000000" w:themeColor="text1"/>
          <w:sz w:val="16"/>
          <w:szCs w:val="16"/>
        </w:rPr>
        <w:t xml:space="preserve"> </w:t>
      </w:r>
      <w:r w:rsidRPr="002260A5">
        <w:rPr>
          <w:color w:val="000000" w:themeColor="text1"/>
          <w:sz w:val="16"/>
          <w:szCs w:val="16"/>
        </w:rPr>
        <w:t>Е.</w:t>
      </w:r>
      <w:r w:rsidR="00E62B39">
        <w:rPr>
          <w:color w:val="000000" w:themeColor="text1"/>
          <w:sz w:val="16"/>
          <w:szCs w:val="16"/>
        </w:rPr>
        <w:t xml:space="preserve"> </w:t>
      </w:r>
      <w:r w:rsidRPr="002260A5">
        <w:rPr>
          <w:color w:val="000000" w:themeColor="text1"/>
          <w:sz w:val="16"/>
          <w:szCs w:val="16"/>
        </w:rPr>
        <w:t>Ворошилову о проведении мобилизации наиболее важных предприятий артиллерийского производства</w:t>
      </w:r>
    </w:p>
    <w:p w14:paraId="227F5913" w14:textId="15E3FA1A" w:rsidR="00D61B33" w:rsidRPr="002260A5" w:rsidRDefault="00D61B33"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0A88F71C" w14:textId="77777777" w:rsidR="00D61B33" w:rsidRPr="002260A5" w:rsidRDefault="00D61B33"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190-192.</w:t>
      </w:r>
    </w:p>
    <w:p w14:paraId="437CB268" w14:textId="6C97EE8F" w:rsidR="00D61B33" w:rsidRPr="002260A5" w:rsidRDefault="00D61B33"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21D51354" w14:textId="77777777" w:rsidR="00D61B33" w:rsidRPr="002260A5" w:rsidRDefault="00D61B33" w:rsidP="001F5E07">
      <w:pPr>
        <w:jc w:val="both"/>
        <w:rPr>
          <w:color w:val="000000" w:themeColor="text1"/>
          <w:sz w:val="16"/>
          <w:szCs w:val="16"/>
        </w:rPr>
      </w:pPr>
      <w:r w:rsidRPr="002260A5">
        <w:rPr>
          <w:color w:val="000000" w:themeColor="text1"/>
          <w:sz w:val="16"/>
          <w:szCs w:val="16"/>
        </w:rPr>
        <w:t>РГВА. Ф. 4. Оп. 14. Д. 1955. Л. 224-228. Подлинник.</w:t>
      </w:r>
    </w:p>
    <w:p w14:paraId="0653454D" w14:textId="77777777" w:rsidR="00D61B33" w:rsidRPr="002260A5" w:rsidRDefault="00D61B33" w:rsidP="001F5E07">
      <w:pPr>
        <w:jc w:val="both"/>
        <w:rPr>
          <w:color w:val="000000" w:themeColor="text1"/>
          <w:sz w:val="16"/>
          <w:szCs w:val="16"/>
        </w:rPr>
      </w:pPr>
      <w:r w:rsidRPr="002260A5">
        <w:rPr>
          <w:color w:val="000000" w:themeColor="text1"/>
          <w:sz w:val="16"/>
          <w:szCs w:val="16"/>
        </w:rPr>
        <w:t>Совершенно секретно.</w:t>
      </w:r>
    </w:p>
    <w:p w14:paraId="43964EE6" w14:textId="77777777" w:rsidR="00D61B33" w:rsidRPr="002260A5" w:rsidRDefault="00D61B33" w:rsidP="001F5E07">
      <w:pPr>
        <w:jc w:val="both"/>
        <w:rPr>
          <w:color w:val="000000" w:themeColor="text1"/>
          <w:sz w:val="16"/>
          <w:szCs w:val="16"/>
        </w:rPr>
      </w:pPr>
      <w:r w:rsidRPr="002260A5">
        <w:rPr>
          <w:color w:val="000000" w:themeColor="text1"/>
          <w:sz w:val="16"/>
          <w:szCs w:val="16"/>
        </w:rPr>
        <w:t>Особой важности.</w:t>
      </w:r>
    </w:p>
    <w:p w14:paraId="785DA2AC" w14:textId="10C096C0" w:rsidR="00D61B33" w:rsidRPr="002260A5" w:rsidRDefault="00D61B33" w:rsidP="001F5E07">
      <w:pPr>
        <w:jc w:val="both"/>
        <w:rPr>
          <w:color w:val="000000" w:themeColor="text1"/>
          <w:sz w:val="16"/>
          <w:szCs w:val="16"/>
        </w:rPr>
      </w:pPr>
      <w:r w:rsidRPr="002260A5">
        <w:rPr>
          <w:color w:val="000000" w:themeColor="text1"/>
          <w:sz w:val="16"/>
          <w:szCs w:val="16"/>
        </w:rPr>
        <w:t>Рассмотрение в Военно-промышленной комиссии КО при СНК</w:t>
      </w:r>
      <w:r w:rsidR="00E62B39">
        <w:rPr>
          <w:color w:val="000000" w:themeColor="text1"/>
          <w:sz w:val="16"/>
          <w:szCs w:val="16"/>
        </w:rPr>
        <w:t xml:space="preserve"> </w:t>
      </w:r>
      <w:r w:rsidRPr="002260A5">
        <w:rPr>
          <w:color w:val="000000" w:themeColor="text1"/>
          <w:sz w:val="16"/>
          <w:szCs w:val="16"/>
        </w:rPr>
        <w:t>СССР мобплана и мобилизационных мощностей промышленности выявило наличие ряда узких мест по производству отдельных предметов вооружения и резких диспропорций в мощностях по производству элементов артвыстрелов.</w:t>
      </w:r>
    </w:p>
    <w:p w14:paraId="3B368783" w14:textId="5FE26B52" w:rsidR="00D61B33" w:rsidRPr="002260A5" w:rsidRDefault="00D61B33" w:rsidP="001F5E07">
      <w:pPr>
        <w:jc w:val="both"/>
        <w:rPr>
          <w:color w:val="000000" w:themeColor="text1"/>
          <w:sz w:val="16"/>
          <w:szCs w:val="16"/>
        </w:rPr>
      </w:pPr>
      <w:r w:rsidRPr="002260A5">
        <w:rPr>
          <w:color w:val="000000" w:themeColor="text1"/>
          <w:sz w:val="16"/>
          <w:szCs w:val="16"/>
        </w:rPr>
        <w:t>Решающим фактором, определяющим судьбу развития операций в военное время, особенно в первый его период, будет служить обеспечение потребности армии в винтовках, орудиях (особенно гаубицах, тяжелых и зенитных), патронах и артвыстрелах. Состояние развития мощностей</w:t>
      </w:r>
      <w:r w:rsidR="00E62B39">
        <w:rPr>
          <w:color w:val="000000" w:themeColor="text1"/>
          <w:sz w:val="16"/>
          <w:szCs w:val="16"/>
        </w:rPr>
        <w:t xml:space="preserve"> </w:t>
      </w:r>
      <w:r w:rsidRPr="002260A5">
        <w:rPr>
          <w:color w:val="000000" w:themeColor="text1"/>
          <w:sz w:val="16"/>
          <w:szCs w:val="16"/>
        </w:rPr>
        <w:t xml:space="preserve"> по элементам артвыстрелов в данное время таково, что в случае войны теперь же промышленность в состоянии будет удовлетворить за первый год войны не больше 30% действительной потребности армий в комплектных артвыстрелах. Результатом этого было бы повторение истории начала империалистической войны и возникновение снарядного голода с первых же шагов столкновения.</w:t>
      </w:r>
    </w:p>
    <w:p w14:paraId="35F97D24" w14:textId="6FF0FCAC" w:rsidR="00D61B33" w:rsidRPr="002260A5" w:rsidRDefault="00D61B33" w:rsidP="001F5E07">
      <w:pPr>
        <w:jc w:val="both"/>
        <w:rPr>
          <w:color w:val="000000" w:themeColor="text1"/>
          <w:sz w:val="16"/>
          <w:szCs w:val="16"/>
        </w:rPr>
      </w:pPr>
      <w:r w:rsidRPr="002260A5">
        <w:rPr>
          <w:color w:val="000000" w:themeColor="text1"/>
          <w:sz w:val="16"/>
          <w:szCs w:val="16"/>
        </w:rPr>
        <w:t>Создание новых мощностей требует обычно длительного срока на осуществление. На строительство новых заводов необходимо, как правило, 1</w:t>
      </w:r>
      <w:r w:rsidRPr="002260A5">
        <w:rPr>
          <w:color w:val="000000" w:themeColor="text1"/>
          <w:sz w:val="16"/>
          <w:szCs w:val="16"/>
        </w:rPr>
        <w:noBreakHyphen/>
        <w:t>2</w:t>
      </w:r>
      <w:r w:rsidR="00E62B39">
        <w:rPr>
          <w:color w:val="000000" w:themeColor="text1"/>
          <w:sz w:val="16"/>
          <w:szCs w:val="16"/>
        </w:rPr>
        <w:t xml:space="preserve"> </w:t>
      </w:r>
      <w:r w:rsidRPr="002260A5">
        <w:rPr>
          <w:color w:val="000000" w:themeColor="text1"/>
          <w:sz w:val="16"/>
          <w:szCs w:val="16"/>
        </w:rPr>
        <w:t>года, а если к этому прибавить период освоения производства на новом заводе и укомплектования его кадрами, то приходится считать, что практически постановка вопроса о новых заводах не может служить решением задачи реального развития мощностей в ближайший год, т.</w:t>
      </w:r>
      <w:r w:rsidR="00E62B39">
        <w:rPr>
          <w:color w:val="000000" w:themeColor="text1"/>
          <w:sz w:val="16"/>
          <w:szCs w:val="16"/>
        </w:rPr>
        <w:t xml:space="preserve"> </w:t>
      </w:r>
      <w:r w:rsidRPr="002260A5">
        <w:rPr>
          <w:color w:val="000000" w:themeColor="text1"/>
          <w:sz w:val="16"/>
          <w:szCs w:val="16"/>
        </w:rPr>
        <w:t>е. в год наиболее вероятного столкновения с противником. Мы можем реально рассчитывать на те новостройки, которые уже выполнены хотя бы на 30</w:t>
      </w:r>
      <w:r w:rsidRPr="002260A5">
        <w:rPr>
          <w:color w:val="000000" w:themeColor="text1"/>
          <w:sz w:val="16"/>
          <w:szCs w:val="16"/>
        </w:rPr>
        <w:noBreakHyphen/>
        <w:t>50%, их мы должны всемерно форсировать.</w:t>
      </w:r>
    </w:p>
    <w:p w14:paraId="3F428BAB" w14:textId="0E5E209A" w:rsidR="00D61B33" w:rsidRPr="002260A5" w:rsidRDefault="00D61B33" w:rsidP="001F5E07">
      <w:pPr>
        <w:jc w:val="both"/>
        <w:rPr>
          <w:color w:val="000000" w:themeColor="text1"/>
          <w:sz w:val="16"/>
          <w:szCs w:val="16"/>
        </w:rPr>
      </w:pPr>
      <w:r w:rsidRPr="002260A5">
        <w:rPr>
          <w:color w:val="000000" w:themeColor="text1"/>
          <w:sz w:val="16"/>
          <w:szCs w:val="16"/>
        </w:rPr>
        <w:t>Главным же мероприятием, которое мы должны сейчас же осуществить, чтобы предотвратить катастрофу при мобилизационном развертывании производства, и считаю немедленный перевод наиболее ответственных и напряженных участков артиллерийского производства на мобилизационное состояние. Поскольку каждая область производства связана со многими другими (по сырью, полуфабрикатам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п.) и нельзя, очевидно, ставить вопрос о мобилизации всех этих смежных областей, данную мобилизацию следует принять как частичную, сосредоточивая усилия на самых решающих предметах и элементах артвооружения. Это требует, чтобы мобилизация по выбранным предприятиям была обусловлена специальным законом, создающим условия, необходимые в отношении снабжения, кадров и распорядка рабочего времени.</w:t>
      </w:r>
    </w:p>
    <w:p w14:paraId="76F504CC" w14:textId="77777777" w:rsidR="00D61B33" w:rsidRPr="002260A5" w:rsidRDefault="00D61B33" w:rsidP="001F5E07">
      <w:pPr>
        <w:jc w:val="both"/>
        <w:rPr>
          <w:color w:val="000000" w:themeColor="text1"/>
          <w:sz w:val="16"/>
          <w:szCs w:val="16"/>
        </w:rPr>
      </w:pPr>
      <w:r w:rsidRPr="002260A5">
        <w:rPr>
          <w:color w:val="000000" w:themeColor="text1"/>
          <w:sz w:val="16"/>
          <w:szCs w:val="16"/>
        </w:rPr>
        <w:t>Условия эти следующие:</w:t>
      </w:r>
    </w:p>
    <w:p w14:paraId="30C5F29B" w14:textId="77777777" w:rsidR="00D61B33" w:rsidRPr="002260A5" w:rsidRDefault="00D61B33" w:rsidP="001F5E07">
      <w:pPr>
        <w:jc w:val="both"/>
        <w:rPr>
          <w:color w:val="000000" w:themeColor="text1"/>
          <w:sz w:val="16"/>
          <w:szCs w:val="16"/>
        </w:rPr>
      </w:pPr>
      <w:r w:rsidRPr="002260A5">
        <w:rPr>
          <w:color w:val="000000" w:themeColor="text1"/>
          <w:sz w:val="16"/>
          <w:szCs w:val="16"/>
        </w:rPr>
        <w:t>1) переход на три смены с полным использованием мощности оборудования и аппаратуры;</w:t>
      </w:r>
    </w:p>
    <w:p w14:paraId="34F8FEBF" w14:textId="77777777" w:rsidR="00D61B33" w:rsidRPr="002260A5" w:rsidRDefault="00D61B33" w:rsidP="001F5E07">
      <w:pPr>
        <w:jc w:val="both"/>
        <w:rPr>
          <w:color w:val="000000" w:themeColor="text1"/>
          <w:sz w:val="16"/>
          <w:szCs w:val="16"/>
        </w:rPr>
      </w:pPr>
      <w:r w:rsidRPr="002260A5">
        <w:rPr>
          <w:color w:val="000000" w:themeColor="text1"/>
          <w:sz w:val="16"/>
          <w:szCs w:val="16"/>
        </w:rPr>
        <w:t>2) закрепление всего рабочего, служащего и инженерно-технического состава мобилизуемых заводов за этими заводами до особого распоряжения правительства, без права ухода или перевода на другие предприятия;</w:t>
      </w:r>
    </w:p>
    <w:p w14:paraId="4F51C871" w14:textId="77777777" w:rsidR="00D61B33" w:rsidRPr="002260A5" w:rsidRDefault="00D61B33" w:rsidP="001F5E07">
      <w:pPr>
        <w:jc w:val="both"/>
        <w:rPr>
          <w:color w:val="000000" w:themeColor="text1"/>
          <w:sz w:val="16"/>
          <w:szCs w:val="16"/>
        </w:rPr>
      </w:pPr>
      <w:r w:rsidRPr="002260A5">
        <w:rPr>
          <w:color w:val="000000" w:themeColor="text1"/>
          <w:sz w:val="16"/>
          <w:szCs w:val="16"/>
        </w:rPr>
        <w:t>3) мобилизация рабочих до полной потребности на три смены;</w:t>
      </w:r>
    </w:p>
    <w:p w14:paraId="0F8375D7" w14:textId="6BB1D177" w:rsidR="00D61B33" w:rsidRPr="002260A5" w:rsidRDefault="00D61B33" w:rsidP="001F5E07">
      <w:pPr>
        <w:jc w:val="both"/>
        <w:rPr>
          <w:color w:val="000000" w:themeColor="text1"/>
          <w:sz w:val="16"/>
          <w:szCs w:val="16"/>
        </w:rPr>
      </w:pPr>
      <w:r w:rsidRPr="002260A5">
        <w:rPr>
          <w:color w:val="000000" w:themeColor="text1"/>
          <w:sz w:val="16"/>
          <w:szCs w:val="16"/>
        </w:rPr>
        <w:t>4) введение на заводах внутреннего распорядка воинской дисциплины</w:t>
      </w:r>
      <w:r w:rsidR="00E62B39">
        <w:rPr>
          <w:color w:val="000000" w:themeColor="text1"/>
          <w:sz w:val="16"/>
          <w:szCs w:val="16"/>
        </w:rPr>
        <w:t xml:space="preserve"> </w:t>
      </w:r>
      <w:r w:rsidRPr="002260A5">
        <w:rPr>
          <w:color w:val="000000" w:themeColor="text1"/>
          <w:sz w:val="16"/>
          <w:szCs w:val="16"/>
        </w:rPr>
        <w:t xml:space="preserve"> и ответственности;</w:t>
      </w:r>
    </w:p>
    <w:p w14:paraId="414C63F7" w14:textId="77777777" w:rsidR="00D61B33" w:rsidRPr="002260A5" w:rsidRDefault="00D61B33" w:rsidP="001F5E07">
      <w:pPr>
        <w:jc w:val="both"/>
        <w:rPr>
          <w:color w:val="000000" w:themeColor="text1"/>
          <w:sz w:val="16"/>
          <w:szCs w:val="16"/>
        </w:rPr>
      </w:pPr>
      <w:r w:rsidRPr="002260A5">
        <w:rPr>
          <w:color w:val="000000" w:themeColor="text1"/>
          <w:sz w:val="16"/>
          <w:szCs w:val="16"/>
        </w:rPr>
        <w:t>5) закрепление за заводами призывных возрастов и организация вневойсковой подготовки при заводах без отрыва от производства;</w:t>
      </w:r>
    </w:p>
    <w:p w14:paraId="2AA3D0AD" w14:textId="77777777" w:rsidR="00D61B33" w:rsidRPr="002260A5" w:rsidRDefault="00D61B33" w:rsidP="001F5E07">
      <w:pPr>
        <w:jc w:val="both"/>
        <w:rPr>
          <w:color w:val="000000" w:themeColor="text1"/>
          <w:sz w:val="16"/>
          <w:szCs w:val="16"/>
        </w:rPr>
      </w:pPr>
      <w:r w:rsidRPr="002260A5">
        <w:rPr>
          <w:color w:val="000000" w:themeColor="text1"/>
          <w:sz w:val="16"/>
          <w:szCs w:val="16"/>
        </w:rPr>
        <w:t>6) прекращение отпусков с выдачей компенсации в размере месячного оклада;</w:t>
      </w:r>
    </w:p>
    <w:p w14:paraId="69893D6F" w14:textId="77777777" w:rsidR="00D61B33" w:rsidRPr="002260A5" w:rsidRDefault="00D61B33" w:rsidP="001F5E07">
      <w:pPr>
        <w:jc w:val="both"/>
        <w:rPr>
          <w:color w:val="000000" w:themeColor="text1"/>
          <w:sz w:val="16"/>
          <w:szCs w:val="16"/>
        </w:rPr>
      </w:pPr>
      <w:r w:rsidRPr="002260A5">
        <w:rPr>
          <w:color w:val="000000" w:themeColor="text1"/>
          <w:sz w:val="16"/>
          <w:szCs w:val="16"/>
        </w:rPr>
        <w:t>7) выделение мобилизуемых заводов в особые условия первоочередного снабжения;</w:t>
      </w:r>
    </w:p>
    <w:p w14:paraId="5106BB31" w14:textId="77777777" w:rsidR="00D61B33" w:rsidRPr="002260A5" w:rsidRDefault="00D61B33" w:rsidP="001F5E07">
      <w:pPr>
        <w:jc w:val="both"/>
        <w:rPr>
          <w:color w:val="000000" w:themeColor="text1"/>
          <w:sz w:val="16"/>
          <w:szCs w:val="16"/>
        </w:rPr>
      </w:pPr>
      <w:r w:rsidRPr="002260A5">
        <w:rPr>
          <w:color w:val="000000" w:themeColor="text1"/>
          <w:sz w:val="16"/>
          <w:szCs w:val="16"/>
        </w:rPr>
        <w:t>8) распространение этих же правил в отношении личного состава военных отделов НКОП, НКМаш и главков, которым подчинены мобилизуемые заводы.</w:t>
      </w:r>
    </w:p>
    <w:p w14:paraId="0A4827E9" w14:textId="77777777" w:rsidR="00D61B33" w:rsidRPr="002260A5" w:rsidRDefault="00D61B33" w:rsidP="001F5E07">
      <w:pPr>
        <w:jc w:val="both"/>
        <w:rPr>
          <w:color w:val="000000" w:themeColor="text1"/>
          <w:sz w:val="16"/>
          <w:szCs w:val="16"/>
        </w:rPr>
      </w:pPr>
      <w:r w:rsidRPr="002260A5">
        <w:rPr>
          <w:color w:val="000000" w:themeColor="text1"/>
          <w:sz w:val="16"/>
          <w:szCs w:val="16"/>
        </w:rPr>
        <w:t>В число мобилизуемых предприятий считаю необходимым включить следующие.</w:t>
      </w:r>
    </w:p>
    <w:p w14:paraId="0D2FD8B5" w14:textId="77777777" w:rsidR="00D61B33" w:rsidRPr="002260A5" w:rsidRDefault="00D61B33" w:rsidP="001F5E07">
      <w:pPr>
        <w:jc w:val="both"/>
        <w:rPr>
          <w:color w:val="000000" w:themeColor="text1"/>
          <w:sz w:val="16"/>
          <w:szCs w:val="16"/>
        </w:rPr>
      </w:pPr>
      <w:r w:rsidRPr="002260A5">
        <w:rPr>
          <w:color w:val="000000" w:themeColor="text1"/>
          <w:sz w:val="16"/>
          <w:szCs w:val="16"/>
        </w:rPr>
        <w:t>По пороховой промышленности</w:t>
      </w:r>
    </w:p>
    <w:p w14:paraId="7F996108" w14:textId="5F37CF70"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40 НКОП, Казань</w:t>
      </w:r>
      <w:r w:rsidR="00E62B39">
        <w:rPr>
          <w:color w:val="000000" w:themeColor="text1"/>
          <w:sz w:val="16"/>
          <w:szCs w:val="16"/>
        </w:rPr>
        <w:t xml:space="preserve"> </w:t>
      </w:r>
      <w:r w:rsidRPr="002260A5">
        <w:rPr>
          <w:color w:val="000000" w:themeColor="text1"/>
          <w:sz w:val="16"/>
          <w:szCs w:val="16"/>
        </w:rPr>
        <w:t>— с заданием 25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w:t>
      </w:r>
    </w:p>
    <w:p w14:paraId="3A2C6279" w14:textId="14B081C7"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9 НКОП, Шостка</w:t>
      </w:r>
      <w:r w:rsidR="00E62B39">
        <w:rPr>
          <w:color w:val="000000" w:themeColor="text1"/>
          <w:sz w:val="16"/>
          <w:szCs w:val="16"/>
        </w:rPr>
        <w:t xml:space="preserve"> </w:t>
      </w:r>
      <w:r w:rsidRPr="002260A5">
        <w:rPr>
          <w:color w:val="000000" w:themeColor="text1"/>
          <w:sz w:val="16"/>
          <w:szCs w:val="16"/>
        </w:rPr>
        <w:t>— с заданием 20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w:t>
      </w:r>
    </w:p>
    <w:p w14:paraId="53CA8B74" w14:textId="69BA4E41"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204 НКОП, Тамбов</w:t>
      </w:r>
      <w:r w:rsidR="00E62B39">
        <w:rPr>
          <w:color w:val="000000" w:themeColor="text1"/>
          <w:sz w:val="16"/>
          <w:szCs w:val="16"/>
        </w:rPr>
        <w:t xml:space="preserve"> </w:t>
      </w:r>
      <w:r w:rsidRPr="002260A5">
        <w:rPr>
          <w:color w:val="000000" w:themeColor="text1"/>
          <w:sz w:val="16"/>
          <w:szCs w:val="16"/>
        </w:rPr>
        <w:t>— с заданием 20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w:t>
      </w:r>
    </w:p>
    <w:p w14:paraId="1C54D6A1" w14:textId="3339DBEE"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14 НКОП, Черусти</w:t>
      </w:r>
      <w:r w:rsidR="00E62B39">
        <w:rPr>
          <w:color w:val="000000" w:themeColor="text1"/>
          <w:sz w:val="16"/>
          <w:szCs w:val="16"/>
        </w:rPr>
        <w:t xml:space="preserve"> </w:t>
      </w:r>
      <w:r w:rsidRPr="002260A5">
        <w:rPr>
          <w:color w:val="000000" w:themeColor="text1"/>
          <w:sz w:val="16"/>
          <w:szCs w:val="16"/>
        </w:rPr>
        <w:t>— с заданием 8</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w:t>
      </w:r>
    </w:p>
    <w:p w14:paraId="7DBAB121" w14:textId="13A9835B"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89 НКОП, Петровеньки</w:t>
      </w:r>
      <w:r w:rsidR="00E62B39">
        <w:rPr>
          <w:color w:val="000000" w:themeColor="text1"/>
          <w:sz w:val="16"/>
          <w:szCs w:val="16"/>
        </w:rPr>
        <w:t xml:space="preserve"> </w:t>
      </w:r>
      <w:r w:rsidRPr="002260A5">
        <w:rPr>
          <w:color w:val="000000" w:themeColor="text1"/>
          <w:sz w:val="16"/>
          <w:szCs w:val="16"/>
        </w:rPr>
        <w:t>— с заданием 7</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w:t>
      </w:r>
    </w:p>
    <w:p w14:paraId="7E2A4C99" w14:textId="4CF6EE15" w:rsidR="00D61B33" w:rsidRPr="002260A5" w:rsidRDefault="00D61B33" w:rsidP="001F5E07">
      <w:pPr>
        <w:jc w:val="both"/>
        <w:rPr>
          <w:color w:val="000000" w:themeColor="text1"/>
          <w:sz w:val="16"/>
          <w:szCs w:val="16"/>
        </w:rPr>
      </w:pPr>
      <w:r w:rsidRPr="002260A5">
        <w:rPr>
          <w:color w:val="000000" w:themeColor="text1"/>
          <w:sz w:val="16"/>
          <w:szCs w:val="16"/>
        </w:rPr>
        <w:t>Всего на 80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пороха с 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 по 1</w:t>
      </w:r>
      <w:r w:rsidR="00E62B39">
        <w:rPr>
          <w:color w:val="000000" w:themeColor="text1"/>
          <w:sz w:val="16"/>
          <w:szCs w:val="16"/>
        </w:rPr>
        <w:t xml:space="preserve"> </w:t>
      </w:r>
      <w:r w:rsidRPr="002260A5">
        <w:rPr>
          <w:color w:val="000000" w:themeColor="text1"/>
          <w:sz w:val="16"/>
          <w:szCs w:val="16"/>
        </w:rPr>
        <w:t>октября 1939</w:t>
      </w:r>
      <w:r w:rsidR="00E62B39">
        <w:rPr>
          <w:color w:val="000000" w:themeColor="text1"/>
          <w:sz w:val="16"/>
          <w:szCs w:val="16"/>
        </w:rPr>
        <w:t xml:space="preserve"> </w:t>
      </w:r>
      <w:r w:rsidRPr="002260A5">
        <w:rPr>
          <w:color w:val="000000" w:themeColor="text1"/>
          <w:sz w:val="16"/>
          <w:szCs w:val="16"/>
        </w:rPr>
        <w:t>г.</w:t>
      </w:r>
    </w:p>
    <w:p w14:paraId="37C99579" w14:textId="33C6AD4B" w:rsidR="00D61B33" w:rsidRPr="002260A5" w:rsidRDefault="00D61B33" w:rsidP="001F5E07">
      <w:pPr>
        <w:jc w:val="both"/>
        <w:rPr>
          <w:color w:val="000000" w:themeColor="text1"/>
          <w:sz w:val="16"/>
          <w:szCs w:val="16"/>
        </w:rPr>
      </w:pPr>
      <w:r w:rsidRPr="002260A5">
        <w:rPr>
          <w:color w:val="000000" w:themeColor="text1"/>
          <w:sz w:val="16"/>
          <w:szCs w:val="16"/>
        </w:rPr>
        <w:t>Строительство порохового комбината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101 и 392 с пуском одной нитки с 1</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на 7,5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и второй нитки на 7,5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к 1</w:t>
      </w:r>
      <w:r w:rsidR="00E62B39">
        <w:rPr>
          <w:color w:val="000000" w:themeColor="text1"/>
          <w:sz w:val="16"/>
          <w:szCs w:val="16"/>
        </w:rPr>
        <w:t xml:space="preserve"> </w:t>
      </w:r>
      <w:r w:rsidRPr="002260A5">
        <w:rPr>
          <w:color w:val="000000" w:themeColor="text1"/>
          <w:sz w:val="16"/>
          <w:szCs w:val="16"/>
        </w:rPr>
        <w:t>апреля 1939</w:t>
      </w:r>
      <w:r w:rsidR="00E62B39">
        <w:rPr>
          <w:color w:val="000000" w:themeColor="text1"/>
          <w:sz w:val="16"/>
          <w:szCs w:val="16"/>
        </w:rPr>
        <w:t xml:space="preserve"> </w:t>
      </w:r>
      <w:r w:rsidRPr="002260A5">
        <w:rPr>
          <w:color w:val="000000" w:themeColor="text1"/>
          <w:sz w:val="16"/>
          <w:szCs w:val="16"/>
        </w:rPr>
        <w:t>г. в каждом.</w:t>
      </w:r>
    </w:p>
    <w:p w14:paraId="4B782197" w14:textId="6EE2AAA1" w:rsidR="00D61B33" w:rsidRPr="002260A5" w:rsidRDefault="00D61B33" w:rsidP="001F5E07">
      <w:pPr>
        <w:jc w:val="both"/>
        <w:rPr>
          <w:color w:val="000000" w:themeColor="text1"/>
          <w:sz w:val="16"/>
          <w:szCs w:val="16"/>
        </w:rPr>
      </w:pPr>
      <w:r w:rsidRPr="002260A5">
        <w:rPr>
          <w:color w:val="000000" w:themeColor="text1"/>
          <w:sz w:val="16"/>
          <w:szCs w:val="16"/>
        </w:rPr>
        <w:t>Достройка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98.</w:t>
      </w:r>
    </w:p>
    <w:p w14:paraId="5AAD8781"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тротила</w:t>
      </w:r>
    </w:p>
    <w:p w14:paraId="4E343E0C" w14:textId="26E50CCA"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15 НКОП, Чапаевск</w:t>
      </w:r>
      <w:r w:rsidR="00E62B39">
        <w:rPr>
          <w:color w:val="000000" w:themeColor="text1"/>
          <w:sz w:val="16"/>
          <w:szCs w:val="16"/>
        </w:rPr>
        <w:t xml:space="preserve"> </w:t>
      </w:r>
      <w:r w:rsidRPr="002260A5">
        <w:rPr>
          <w:color w:val="000000" w:themeColor="text1"/>
          <w:sz w:val="16"/>
          <w:szCs w:val="16"/>
        </w:rPr>
        <w:t>— с заданием 25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тротила.</w:t>
      </w:r>
    </w:p>
    <w:p w14:paraId="453D3890" w14:textId="37E62284"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80 НКОП, Горький</w:t>
      </w:r>
      <w:r w:rsidR="00E62B39">
        <w:rPr>
          <w:color w:val="000000" w:themeColor="text1"/>
          <w:sz w:val="16"/>
          <w:szCs w:val="16"/>
        </w:rPr>
        <w:t xml:space="preserve"> </w:t>
      </w:r>
      <w:r w:rsidRPr="002260A5">
        <w:rPr>
          <w:color w:val="000000" w:themeColor="text1"/>
          <w:sz w:val="16"/>
          <w:szCs w:val="16"/>
        </w:rPr>
        <w:t>— с заданием 35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тротила.</w:t>
      </w:r>
    </w:p>
    <w:p w14:paraId="58AFBCDC" w14:textId="3BEBA723" w:rsidR="00D61B33" w:rsidRPr="002260A5" w:rsidRDefault="00D61B33" w:rsidP="001F5E07">
      <w:pPr>
        <w:jc w:val="both"/>
        <w:rPr>
          <w:color w:val="000000" w:themeColor="text1"/>
          <w:sz w:val="16"/>
          <w:szCs w:val="16"/>
        </w:rPr>
      </w:pPr>
      <w:r w:rsidRPr="002260A5">
        <w:rPr>
          <w:color w:val="000000" w:themeColor="text1"/>
          <w:sz w:val="16"/>
          <w:szCs w:val="16"/>
        </w:rPr>
        <w:t>Горловский завод НКОП</w:t>
      </w:r>
      <w:r w:rsidR="00E62B39">
        <w:rPr>
          <w:color w:val="000000" w:themeColor="text1"/>
          <w:sz w:val="16"/>
          <w:szCs w:val="16"/>
        </w:rPr>
        <w:t xml:space="preserve"> </w:t>
      </w:r>
      <w:r w:rsidRPr="002260A5">
        <w:rPr>
          <w:color w:val="000000" w:themeColor="text1"/>
          <w:sz w:val="16"/>
          <w:szCs w:val="16"/>
        </w:rPr>
        <w:t>— с заданием 10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тротила.</w:t>
      </w:r>
    </w:p>
    <w:p w14:paraId="68ED27E0" w14:textId="172ABEFB" w:rsidR="00D61B33" w:rsidRPr="002260A5" w:rsidRDefault="00D61B33" w:rsidP="001F5E07">
      <w:pPr>
        <w:jc w:val="both"/>
        <w:rPr>
          <w:color w:val="000000" w:themeColor="text1"/>
          <w:sz w:val="16"/>
          <w:szCs w:val="16"/>
        </w:rPr>
      </w:pPr>
      <w:r w:rsidRPr="002260A5">
        <w:rPr>
          <w:color w:val="000000" w:themeColor="text1"/>
          <w:sz w:val="16"/>
          <w:szCs w:val="16"/>
        </w:rPr>
        <w:t>Всего на 60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тротила[</w:t>
      </w:r>
      <w:hyperlink r:id="rId60" w:anchor="p1" w:history="1">
        <w:r w:rsidRPr="002260A5">
          <w:rPr>
            <w:color w:val="000000" w:themeColor="text1"/>
            <w:sz w:val="16"/>
            <w:szCs w:val="16"/>
          </w:rPr>
          <w:t>1</w:t>
        </w:r>
      </w:hyperlink>
      <w:r w:rsidRPr="002260A5">
        <w:rPr>
          <w:color w:val="000000" w:themeColor="text1"/>
          <w:sz w:val="16"/>
          <w:szCs w:val="16"/>
        </w:rPr>
        <w:t>].</w:t>
      </w:r>
    </w:p>
    <w:p w14:paraId="6D1FA20D"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гильз</w:t>
      </w:r>
    </w:p>
    <w:p w14:paraId="7198B937" w14:textId="5DC61863"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176 (Тула),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187 (Тула) и завод №</w:t>
      </w:r>
      <w:r w:rsidR="00E62B39">
        <w:rPr>
          <w:color w:val="000000" w:themeColor="text1"/>
          <w:sz w:val="16"/>
          <w:szCs w:val="16"/>
        </w:rPr>
        <w:t xml:space="preserve"> </w:t>
      </w:r>
      <w:r w:rsidRPr="002260A5">
        <w:rPr>
          <w:color w:val="000000" w:themeColor="text1"/>
          <w:sz w:val="16"/>
          <w:szCs w:val="16"/>
        </w:rPr>
        <w:t>184 (Зеленодольск)</w:t>
      </w:r>
      <w:r w:rsidR="00E62B39">
        <w:rPr>
          <w:color w:val="000000" w:themeColor="text1"/>
          <w:sz w:val="16"/>
          <w:szCs w:val="16"/>
        </w:rPr>
        <w:t xml:space="preserve"> </w:t>
      </w:r>
      <w:r w:rsidRPr="002260A5">
        <w:rPr>
          <w:color w:val="000000" w:themeColor="text1"/>
          <w:sz w:val="16"/>
          <w:szCs w:val="16"/>
        </w:rPr>
        <w:t>— на полные их мощности. Поручить ВПК при КО определить номенклатуру и программу этим заводам.</w:t>
      </w:r>
    </w:p>
    <w:p w14:paraId="0B0673C9" w14:textId="77777777" w:rsidR="00D61B33" w:rsidRPr="002260A5" w:rsidRDefault="00D61B33" w:rsidP="001F5E07">
      <w:pPr>
        <w:jc w:val="both"/>
        <w:rPr>
          <w:color w:val="000000" w:themeColor="text1"/>
          <w:sz w:val="16"/>
          <w:szCs w:val="16"/>
        </w:rPr>
      </w:pPr>
      <w:r w:rsidRPr="002260A5">
        <w:rPr>
          <w:color w:val="000000" w:themeColor="text1"/>
          <w:sz w:val="16"/>
          <w:szCs w:val="16"/>
        </w:rPr>
        <w:t>По капсюльному производству</w:t>
      </w:r>
    </w:p>
    <w:p w14:paraId="1194A2CA" w14:textId="6476CD29"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5 (Ленинград), №</w:t>
      </w:r>
      <w:r w:rsidR="00E62B39">
        <w:rPr>
          <w:color w:val="000000" w:themeColor="text1"/>
          <w:sz w:val="16"/>
          <w:szCs w:val="16"/>
        </w:rPr>
        <w:t xml:space="preserve"> </w:t>
      </w:r>
      <w:r w:rsidRPr="002260A5">
        <w:rPr>
          <w:color w:val="000000" w:themeColor="text1"/>
          <w:sz w:val="16"/>
          <w:szCs w:val="16"/>
        </w:rPr>
        <w:t>11 (Загорск), №</w:t>
      </w:r>
      <w:r w:rsidR="00E62B39">
        <w:rPr>
          <w:color w:val="000000" w:themeColor="text1"/>
          <w:sz w:val="16"/>
          <w:szCs w:val="16"/>
        </w:rPr>
        <w:t xml:space="preserve"> </w:t>
      </w:r>
      <w:r w:rsidRPr="002260A5">
        <w:rPr>
          <w:color w:val="000000" w:themeColor="text1"/>
          <w:sz w:val="16"/>
          <w:szCs w:val="16"/>
        </w:rPr>
        <w:t>15 (Чапаевск) и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53 (Шостка).</w:t>
      </w:r>
    </w:p>
    <w:p w14:paraId="0E35DEC7" w14:textId="77777777" w:rsidR="00D61B33" w:rsidRPr="002260A5" w:rsidRDefault="00D61B33" w:rsidP="001F5E07">
      <w:pPr>
        <w:jc w:val="both"/>
        <w:rPr>
          <w:color w:val="000000" w:themeColor="text1"/>
          <w:sz w:val="16"/>
          <w:szCs w:val="16"/>
        </w:rPr>
      </w:pPr>
      <w:r w:rsidRPr="002260A5">
        <w:rPr>
          <w:color w:val="000000" w:themeColor="text1"/>
          <w:sz w:val="16"/>
          <w:szCs w:val="16"/>
        </w:rPr>
        <w:t>Программу определить ВПК при КО.</w:t>
      </w:r>
    </w:p>
    <w:p w14:paraId="43B01F08"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взрывателей</w:t>
      </w:r>
    </w:p>
    <w:p w14:paraId="56A34C39" w14:textId="23117DB9" w:rsidR="00D61B33" w:rsidRPr="002260A5" w:rsidRDefault="00D61B33"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10 (Пермь), №</w:t>
      </w:r>
      <w:r w:rsidR="00E62B39">
        <w:rPr>
          <w:color w:val="000000" w:themeColor="text1"/>
          <w:sz w:val="16"/>
          <w:szCs w:val="16"/>
        </w:rPr>
        <w:t xml:space="preserve"> </w:t>
      </w:r>
      <w:r w:rsidRPr="002260A5">
        <w:rPr>
          <w:color w:val="000000" w:themeColor="text1"/>
          <w:sz w:val="16"/>
          <w:szCs w:val="16"/>
        </w:rPr>
        <w:t>65 (Таганрог), №</w:t>
      </w:r>
      <w:r w:rsidR="00E62B39">
        <w:rPr>
          <w:color w:val="000000" w:themeColor="text1"/>
          <w:sz w:val="16"/>
          <w:szCs w:val="16"/>
        </w:rPr>
        <w:t xml:space="preserve"> </w:t>
      </w:r>
      <w:r w:rsidRPr="002260A5">
        <w:rPr>
          <w:color w:val="000000" w:themeColor="text1"/>
          <w:sz w:val="16"/>
          <w:szCs w:val="16"/>
        </w:rPr>
        <w:t>4 (Ленинград) и №</w:t>
      </w:r>
      <w:r w:rsidR="00E62B39">
        <w:rPr>
          <w:color w:val="000000" w:themeColor="text1"/>
          <w:sz w:val="16"/>
          <w:szCs w:val="16"/>
        </w:rPr>
        <w:t xml:space="preserve"> </w:t>
      </w:r>
      <w:r w:rsidRPr="002260A5">
        <w:rPr>
          <w:color w:val="000000" w:themeColor="text1"/>
          <w:sz w:val="16"/>
          <w:szCs w:val="16"/>
        </w:rPr>
        <w:t>50 (Пенза).</w:t>
      </w:r>
    </w:p>
    <w:p w14:paraId="51B00A23"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крупных корпусов снарядов</w:t>
      </w:r>
    </w:p>
    <w:p w14:paraId="6981BBFA" w14:textId="531DF558" w:rsidR="00D61B33" w:rsidRPr="002260A5" w:rsidRDefault="00D61B33" w:rsidP="001F5E07">
      <w:pPr>
        <w:jc w:val="both"/>
        <w:rPr>
          <w:color w:val="000000" w:themeColor="text1"/>
          <w:sz w:val="16"/>
          <w:szCs w:val="16"/>
        </w:rPr>
      </w:pPr>
      <w:r w:rsidRPr="002260A5">
        <w:rPr>
          <w:color w:val="000000" w:themeColor="text1"/>
          <w:sz w:val="16"/>
          <w:szCs w:val="16"/>
        </w:rPr>
        <w:t>Заводы</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78 (Челябинск), №</w:t>
      </w:r>
      <w:r w:rsidR="00E62B39">
        <w:rPr>
          <w:color w:val="000000" w:themeColor="text1"/>
          <w:sz w:val="16"/>
          <w:szCs w:val="16"/>
        </w:rPr>
        <w:t xml:space="preserve"> </w:t>
      </w:r>
      <w:r w:rsidRPr="002260A5">
        <w:rPr>
          <w:color w:val="000000" w:themeColor="text1"/>
          <w:sz w:val="16"/>
          <w:szCs w:val="16"/>
        </w:rPr>
        <w:t>79 (Днепропетровск), №</w:t>
      </w:r>
      <w:r w:rsidR="00E62B39">
        <w:rPr>
          <w:color w:val="000000" w:themeColor="text1"/>
          <w:sz w:val="16"/>
          <w:szCs w:val="16"/>
        </w:rPr>
        <w:t xml:space="preserve"> </w:t>
      </w:r>
      <w:r w:rsidRPr="002260A5">
        <w:rPr>
          <w:color w:val="000000" w:themeColor="text1"/>
          <w:sz w:val="16"/>
          <w:szCs w:val="16"/>
        </w:rPr>
        <w:t>73 (Сталино), №</w:t>
      </w:r>
      <w:r w:rsidR="00E62B39">
        <w:rPr>
          <w:color w:val="000000" w:themeColor="text1"/>
          <w:sz w:val="16"/>
          <w:szCs w:val="16"/>
        </w:rPr>
        <w:t xml:space="preserve"> </w:t>
      </w:r>
      <w:r w:rsidRPr="002260A5">
        <w:rPr>
          <w:color w:val="000000" w:themeColor="text1"/>
          <w:sz w:val="16"/>
          <w:szCs w:val="16"/>
        </w:rPr>
        <w:t>72 (Верхняя Тура), №</w:t>
      </w:r>
      <w:r w:rsidR="00E62B39">
        <w:rPr>
          <w:color w:val="000000" w:themeColor="text1"/>
          <w:sz w:val="16"/>
          <w:szCs w:val="16"/>
        </w:rPr>
        <w:t xml:space="preserve"> </w:t>
      </w:r>
      <w:r w:rsidRPr="002260A5">
        <w:rPr>
          <w:color w:val="000000" w:themeColor="text1"/>
          <w:sz w:val="16"/>
          <w:szCs w:val="16"/>
        </w:rPr>
        <w:t>63 (Нижний Тагил), №</w:t>
      </w:r>
      <w:r w:rsidR="00E62B39">
        <w:rPr>
          <w:color w:val="000000" w:themeColor="text1"/>
          <w:sz w:val="16"/>
          <w:szCs w:val="16"/>
        </w:rPr>
        <w:t xml:space="preserve"> </w:t>
      </w:r>
      <w:r w:rsidRPr="002260A5">
        <w:rPr>
          <w:color w:val="000000" w:themeColor="text1"/>
          <w:sz w:val="16"/>
          <w:szCs w:val="16"/>
        </w:rPr>
        <w:t>76 (Надеждинск) и Златоустовский завод НКМаш. Всего по производству элементов боеприпасов</w:t>
      </w:r>
      <w:r w:rsidR="00E62B39">
        <w:rPr>
          <w:color w:val="000000" w:themeColor="text1"/>
          <w:sz w:val="16"/>
          <w:szCs w:val="16"/>
        </w:rPr>
        <w:t xml:space="preserve"> </w:t>
      </w:r>
      <w:r w:rsidRPr="002260A5">
        <w:rPr>
          <w:color w:val="000000" w:themeColor="text1"/>
          <w:sz w:val="16"/>
          <w:szCs w:val="16"/>
        </w:rPr>
        <w:t>— 25</w:t>
      </w:r>
      <w:r w:rsidR="00E62B39">
        <w:rPr>
          <w:color w:val="000000" w:themeColor="text1"/>
          <w:sz w:val="16"/>
          <w:szCs w:val="16"/>
        </w:rPr>
        <w:t xml:space="preserve"> </w:t>
      </w:r>
      <w:r w:rsidRPr="002260A5">
        <w:rPr>
          <w:color w:val="000000" w:themeColor="text1"/>
          <w:sz w:val="16"/>
          <w:szCs w:val="16"/>
        </w:rPr>
        <w:t>заводов.</w:t>
      </w:r>
    </w:p>
    <w:p w14:paraId="311548CD"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матчасти артиллерии</w:t>
      </w:r>
    </w:p>
    <w:p w14:paraId="1896B84B" w14:textId="1566BC74" w:rsidR="00D61B33" w:rsidRPr="002260A5" w:rsidRDefault="00D61B33"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172, Молотово, НКОП</w:t>
      </w:r>
      <w:r w:rsidR="00E62B39">
        <w:rPr>
          <w:color w:val="000000" w:themeColor="text1"/>
          <w:sz w:val="16"/>
          <w:szCs w:val="16"/>
        </w:rPr>
        <w:t xml:space="preserve"> </w:t>
      </w:r>
      <w:r w:rsidRPr="002260A5">
        <w:rPr>
          <w:color w:val="000000" w:themeColor="text1"/>
          <w:sz w:val="16"/>
          <w:szCs w:val="16"/>
        </w:rPr>
        <w:t>— с заданием 3</w:t>
      </w:r>
      <w:r w:rsidR="00E62B39">
        <w:rPr>
          <w:color w:val="000000" w:themeColor="text1"/>
          <w:sz w:val="16"/>
          <w:szCs w:val="16"/>
        </w:rPr>
        <w:t xml:space="preserve"> </w:t>
      </w:r>
      <w:r w:rsidRPr="002260A5">
        <w:rPr>
          <w:color w:val="000000" w:themeColor="text1"/>
          <w:sz w:val="16"/>
          <w:szCs w:val="16"/>
        </w:rPr>
        <w:t>тыс. 152</w:t>
      </w:r>
      <w:r w:rsidRPr="002260A5">
        <w:rPr>
          <w:color w:val="000000" w:themeColor="text1"/>
          <w:sz w:val="16"/>
          <w:szCs w:val="16"/>
        </w:rPr>
        <w:noBreakHyphen/>
        <w:t>мм орудий.</w:t>
      </w:r>
    </w:p>
    <w:p w14:paraId="6928C439" w14:textId="159A2D45" w:rsidR="00D61B33" w:rsidRPr="002260A5" w:rsidRDefault="00D61B33"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221, Сталинград</w:t>
      </w:r>
      <w:r w:rsidR="00E62B39">
        <w:rPr>
          <w:color w:val="000000" w:themeColor="text1"/>
          <w:sz w:val="16"/>
          <w:szCs w:val="16"/>
        </w:rPr>
        <w:t xml:space="preserve"> </w:t>
      </w:r>
      <w:r w:rsidRPr="002260A5">
        <w:rPr>
          <w:color w:val="000000" w:themeColor="text1"/>
          <w:sz w:val="16"/>
          <w:szCs w:val="16"/>
        </w:rPr>
        <w:t>— с заданием 300</w:t>
      </w:r>
      <w:r w:rsidR="00E62B39">
        <w:rPr>
          <w:color w:val="000000" w:themeColor="text1"/>
          <w:sz w:val="16"/>
          <w:szCs w:val="16"/>
        </w:rPr>
        <w:t xml:space="preserve"> </w:t>
      </w:r>
      <w:r w:rsidRPr="002260A5">
        <w:rPr>
          <w:color w:val="000000" w:themeColor="text1"/>
          <w:sz w:val="16"/>
          <w:szCs w:val="16"/>
        </w:rPr>
        <w:t>[шт.] 203</w:t>
      </w:r>
      <w:r w:rsidRPr="002260A5">
        <w:rPr>
          <w:color w:val="000000" w:themeColor="text1"/>
          <w:sz w:val="16"/>
          <w:szCs w:val="16"/>
        </w:rPr>
        <w:noBreakHyphen/>
        <w:t>мм Б</w:t>
      </w:r>
      <w:r w:rsidRPr="002260A5">
        <w:rPr>
          <w:color w:val="000000" w:themeColor="text1"/>
          <w:sz w:val="16"/>
          <w:szCs w:val="16"/>
        </w:rPr>
        <w:noBreakHyphen/>
        <w:t>4, 500</w:t>
      </w:r>
      <w:r w:rsidR="00E62B39">
        <w:rPr>
          <w:color w:val="000000" w:themeColor="text1"/>
          <w:sz w:val="16"/>
          <w:szCs w:val="16"/>
        </w:rPr>
        <w:t xml:space="preserve"> </w:t>
      </w:r>
      <w:r w:rsidRPr="002260A5">
        <w:rPr>
          <w:color w:val="000000" w:themeColor="text1"/>
          <w:sz w:val="16"/>
          <w:szCs w:val="16"/>
        </w:rPr>
        <w:t>[шт.] 122</w:t>
      </w:r>
      <w:r w:rsidRPr="002260A5">
        <w:rPr>
          <w:color w:val="000000" w:themeColor="text1"/>
          <w:sz w:val="16"/>
          <w:szCs w:val="16"/>
        </w:rPr>
        <w:noBreakHyphen/>
        <w:t>мм А19, 50</w:t>
      </w:r>
      <w:r w:rsidR="00E62B39">
        <w:rPr>
          <w:color w:val="000000" w:themeColor="text1"/>
          <w:sz w:val="16"/>
          <w:szCs w:val="16"/>
        </w:rPr>
        <w:t xml:space="preserve"> </w:t>
      </w:r>
      <w:r w:rsidRPr="002260A5">
        <w:rPr>
          <w:color w:val="000000" w:themeColor="text1"/>
          <w:sz w:val="16"/>
          <w:szCs w:val="16"/>
        </w:rPr>
        <w:t>[шт.] 152</w:t>
      </w:r>
      <w:r w:rsidRPr="002260A5">
        <w:rPr>
          <w:color w:val="000000" w:themeColor="text1"/>
          <w:sz w:val="16"/>
          <w:szCs w:val="16"/>
        </w:rPr>
        <w:noBreakHyphen/>
        <w:t>мм БР</w:t>
      </w:r>
      <w:r w:rsidRPr="002260A5">
        <w:rPr>
          <w:color w:val="000000" w:themeColor="text1"/>
          <w:sz w:val="16"/>
          <w:szCs w:val="16"/>
        </w:rPr>
        <w:noBreakHyphen/>
        <w:t>2.</w:t>
      </w:r>
    </w:p>
    <w:p w14:paraId="5BFCBAA3" w14:textId="5C2FF6A8"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8, Мытищи</w:t>
      </w:r>
      <w:r w:rsidR="00E62B39">
        <w:rPr>
          <w:color w:val="000000" w:themeColor="text1"/>
          <w:sz w:val="16"/>
          <w:szCs w:val="16"/>
        </w:rPr>
        <w:t xml:space="preserve"> </w:t>
      </w:r>
      <w:r w:rsidRPr="002260A5">
        <w:rPr>
          <w:color w:val="000000" w:themeColor="text1"/>
          <w:sz w:val="16"/>
          <w:szCs w:val="16"/>
        </w:rPr>
        <w:t>— с заданием 2,5</w:t>
      </w:r>
      <w:r w:rsidR="00E62B39">
        <w:rPr>
          <w:color w:val="000000" w:themeColor="text1"/>
          <w:sz w:val="16"/>
          <w:szCs w:val="16"/>
        </w:rPr>
        <w:t xml:space="preserve"> </w:t>
      </w:r>
      <w:r w:rsidRPr="002260A5">
        <w:rPr>
          <w:color w:val="000000" w:themeColor="text1"/>
          <w:sz w:val="16"/>
          <w:szCs w:val="16"/>
        </w:rPr>
        <w:t>тыс. 76</w:t>
      </w:r>
      <w:r w:rsidRPr="002260A5">
        <w:rPr>
          <w:color w:val="000000" w:themeColor="text1"/>
          <w:sz w:val="16"/>
          <w:szCs w:val="16"/>
        </w:rPr>
        <w:noBreakHyphen/>
        <w:t>мм зенитных [пушек], 12</w:t>
      </w:r>
      <w:r w:rsidRPr="002260A5">
        <w:rPr>
          <w:color w:val="000000" w:themeColor="text1"/>
          <w:sz w:val="16"/>
          <w:szCs w:val="16"/>
        </w:rPr>
        <w:noBreakHyphen/>
        <w:t>14</w:t>
      </w:r>
      <w:r w:rsidR="00E62B39">
        <w:rPr>
          <w:color w:val="000000" w:themeColor="text1"/>
          <w:sz w:val="16"/>
          <w:szCs w:val="16"/>
        </w:rPr>
        <w:t xml:space="preserve"> </w:t>
      </w:r>
      <w:r w:rsidRPr="002260A5">
        <w:rPr>
          <w:color w:val="000000" w:themeColor="text1"/>
          <w:sz w:val="16"/>
          <w:szCs w:val="16"/>
        </w:rPr>
        <w:t>тыс. 45</w:t>
      </w:r>
      <w:r w:rsidRPr="002260A5">
        <w:rPr>
          <w:color w:val="000000" w:themeColor="text1"/>
          <w:sz w:val="16"/>
          <w:szCs w:val="16"/>
        </w:rPr>
        <w:noBreakHyphen/>
        <w:t>мм пушек.</w:t>
      </w:r>
    </w:p>
    <w:p w14:paraId="0990E9B1" w14:textId="49DC87A5" w:rsidR="00D61B33" w:rsidRPr="002260A5" w:rsidRDefault="00D61B33" w:rsidP="001F5E07">
      <w:pPr>
        <w:jc w:val="both"/>
        <w:rPr>
          <w:color w:val="000000" w:themeColor="text1"/>
          <w:sz w:val="16"/>
          <w:szCs w:val="16"/>
        </w:rPr>
      </w:pPr>
      <w:r w:rsidRPr="002260A5">
        <w:rPr>
          <w:color w:val="000000" w:themeColor="text1"/>
          <w:sz w:val="16"/>
          <w:szCs w:val="16"/>
        </w:rPr>
        <w:t>Завод “Большевик”, Ленинград</w:t>
      </w:r>
      <w:r w:rsidR="00E62B39">
        <w:rPr>
          <w:color w:val="000000" w:themeColor="text1"/>
          <w:sz w:val="16"/>
          <w:szCs w:val="16"/>
        </w:rPr>
        <w:t xml:space="preserve"> </w:t>
      </w:r>
      <w:r w:rsidRPr="002260A5">
        <w:rPr>
          <w:color w:val="000000" w:themeColor="text1"/>
          <w:sz w:val="16"/>
          <w:szCs w:val="16"/>
        </w:rPr>
        <w:t>— с заданием 100</w:t>
      </w:r>
      <w:r w:rsidR="00E62B39">
        <w:rPr>
          <w:color w:val="000000" w:themeColor="text1"/>
          <w:sz w:val="16"/>
          <w:szCs w:val="16"/>
        </w:rPr>
        <w:t xml:space="preserve"> </w:t>
      </w:r>
      <w:r w:rsidRPr="002260A5">
        <w:rPr>
          <w:color w:val="000000" w:themeColor="text1"/>
          <w:sz w:val="16"/>
          <w:szCs w:val="16"/>
        </w:rPr>
        <w:t>[шт.] 203</w:t>
      </w:r>
      <w:r w:rsidRPr="002260A5">
        <w:rPr>
          <w:color w:val="000000" w:themeColor="text1"/>
          <w:sz w:val="16"/>
          <w:szCs w:val="16"/>
        </w:rPr>
        <w:noBreakHyphen/>
        <w:t>мм Б</w:t>
      </w:r>
      <w:r w:rsidRPr="002260A5">
        <w:rPr>
          <w:color w:val="000000" w:themeColor="text1"/>
          <w:sz w:val="16"/>
          <w:szCs w:val="16"/>
        </w:rPr>
        <w:noBreakHyphen/>
        <w:t>4.</w:t>
      </w:r>
    </w:p>
    <w:p w14:paraId="1761E30D" w14:textId="2908B376" w:rsidR="00D61B33" w:rsidRPr="002260A5" w:rsidRDefault="00D61B33" w:rsidP="001F5E07">
      <w:pPr>
        <w:jc w:val="both"/>
        <w:rPr>
          <w:color w:val="000000" w:themeColor="text1"/>
          <w:sz w:val="16"/>
          <w:szCs w:val="16"/>
        </w:rPr>
      </w:pPr>
      <w:r w:rsidRPr="002260A5">
        <w:rPr>
          <w:color w:val="000000" w:themeColor="text1"/>
          <w:sz w:val="16"/>
          <w:szCs w:val="16"/>
        </w:rPr>
        <w:t>Завод “Уралмаш”, Свердловск, НКМаш</w:t>
      </w:r>
      <w:r w:rsidR="00E62B39">
        <w:rPr>
          <w:color w:val="000000" w:themeColor="text1"/>
          <w:sz w:val="16"/>
          <w:szCs w:val="16"/>
        </w:rPr>
        <w:t xml:space="preserve"> </w:t>
      </w:r>
      <w:r w:rsidRPr="002260A5">
        <w:rPr>
          <w:color w:val="000000" w:themeColor="text1"/>
          <w:sz w:val="16"/>
          <w:szCs w:val="16"/>
        </w:rPr>
        <w:t>— с заданием 3</w:t>
      </w:r>
      <w:r w:rsidR="00E62B39">
        <w:rPr>
          <w:color w:val="000000" w:themeColor="text1"/>
          <w:sz w:val="16"/>
          <w:szCs w:val="16"/>
        </w:rPr>
        <w:t xml:space="preserve"> </w:t>
      </w:r>
      <w:r w:rsidRPr="002260A5">
        <w:rPr>
          <w:color w:val="000000" w:themeColor="text1"/>
          <w:sz w:val="16"/>
          <w:szCs w:val="16"/>
        </w:rPr>
        <w:t>тыс. 122</w:t>
      </w:r>
      <w:r w:rsidRPr="002260A5">
        <w:rPr>
          <w:color w:val="000000" w:themeColor="text1"/>
          <w:sz w:val="16"/>
          <w:szCs w:val="16"/>
        </w:rPr>
        <w:noBreakHyphen/>
        <w:t>мм гаубиц.</w:t>
      </w:r>
    </w:p>
    <w:p w14:paraId="21502298" w14:textId="77777777" w:rsidR="00D61B33" w:rsidRPr="002260A5" w:rsidRDefault="00D61B33" w:rsidP="001F5E07">
      <w:pPr>
        <w:jc w:val="both"/>
        <w:rPr>
          <w:color w:val="000000" w:themeColor="text1"/>
          <w:sz w:val="16"/>
          <w:szCs w:val="16"/>
        </w:rPr>
      </w:pPr>
      <w:r w:rsidRPr="002260A5">
        <w:rPr>
          <w:color w:val="000000" w:themeColor="text1"/>
          <w:sz w:val="16"/>
          <w:szCs w:val="16"/>
        </w:rPr>
        <w:t>По оптическому производству</w:t>
      </w:r>
    </w:p>
    <w:p w14:paraId="1A4BF5E4" w14:textId="2D48917D"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69 НКВД, Павшино. Программу определить ВПК при КО.</w:t>
      </w:r>
    </w:p>
    <w:p w14:paraId="6F24E90B"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стрелкового вооружения</w:t>
      </w:r>
    </w:p>
    <w:p w14:paraId="760D3431" w14:textId="07BDFAC8"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173 (Тула)</w:t>
      </w:r>
      <w:r w:rsidR="00E62B39">
        <w:rPr>
          <w:color w:val="000000" w:themeColor="text1"/>
          <w:sz w:val="16"/>
          <w:szCs w:val="16"/>
        </w:rPr>
        <w:t xml:space="preserve"> </w:t>
      </w:r>
      <w:r w:rsidRPr="002260A5">
        <w:rPr>
          <w:color w:val="000000" w:themeColor="text1"/>
          <w:sz w:val="16"/>
          <w:szCs w:val="16"/>
        </w:rPr>
        <w:t>— с заданием 1,5</w:t>
      </w:r>
      <w:r w:rsidR="00E62B39">
        <w:rPr>
          <w:color w:val="000000" w:themeColor="text1"/>
          <w:sz w:val="16"/>
          <w:szCs w:val="16"/>
        </w:rPr>
        <w:t xml:space="preserve"> </w:t>
      </w:r>
      <w:r w:rsidRPr="002260A5">
        <w:rPr>
          <w:color w:val="000000" w:themeColor="text1"/>
          <w:sz w:val="16"/>
          <w:szCs w:val="16"/>
        </w:rPr>
        <w:t>млн. винтовок, 48</w:t>
      </w:r>
      <w:r w:rsidR="00E62B39">
        <w:rPr>
          <w:color w:val="000000" w:themeColor="text1"/>
          <w:sz w:val="16"/>
          <w:szCs w:val="16"/>
        </w:rPr>
        <w:t xml:space="preserve"> </w:t>
      </w:r>
      <w:r w:rsidRPr="002260A5">
        <w:rPr>
          <w:color w:val="000000" w:themeColor="text1"/>
          <w:sz w:val="16"/>
          <w:szCs w:val="16"/>
        </w:rPr>
        <w:t>тыс. пулеметов “Максим”.</w:t>
      </w:r>
    </w:p>
    <w:p w14:paraId="73983CE6" w14:textId="5564629F" w:rsidR="00D61B33" w:rsidRPr="002260A5" w:rsidRDefault="00D61B33" w:rsidP="001F5E07">
      <w:pPr>
        <w:jc w:val="both"/>
        <w:rPr>
          <w:color w:val="000000" w:themeColor="text1"/>
          <w:sz w:val="16"/>
          <w:szCs w:val="16"/>
        </w:rPr>
      </w:pPr>
      <w:r w:rsidRPr="002260A5">
        <w:rPr>
          <w:color w:val="000000" w:themeColor="text1"/>
          <w:sz w:val="16"/>
          <w:szCs w:val="16"/>
        </w:rPr>
        <w:t>Завод №</w:t>
      </w:r>
      <w:r w:rsidR="00E62B39">
        <w:rPr>
          <w:color w:val="000000" w:themeColor="text1"/>
          <w:sz w:val="16"/>
          <w:szCs w:val="16"/>
        </w:rPr>
        <w:t xml:space="preserve"> </w:t>
      </w:r>
      <w:r w:rsidRPr="002260A5">
        <w:rPr>
          <w:color w:val="000000" w:themeColor="text1"/>
          <w:sz w:val="16"/>
          <w:szCs w:val="16"/>
        </w:rPr>
        <w:t>180 (Ижевск)</w:t>
      </w:r>
      <w:r w:rsidR="00E62B39">
        <w:rPr>
          <w:color w:val="000000" w:themeColor="text1"/>
          <w:sz w:val="16"/>
          <w:szCs w:val="16"/>
        </w:rPr>
        <w:t xml:space="preserve"> </w:t>
      </w:r>
      <w:r w:rsidRPr="002260A5">
        <w:rPr>
          <w:color w:val="000000" w:themeColor="text1"/>
          <w:sz w:val="16"/>
          <w:szCs w:val="16"/>
        </w:rPr>
        <w:t>— с заданием 1,2</w:t>
      </w:r>
      <w:r w:rsidR="00E62B39">
        <w:rPr>
          <w:color w:val="000000" w:themeColor="text1"/>
          <w:sz w:val="16"/>
          <w:szCs w:val="16"/>
        </w:rPr>
        <w:t xml:space="preserve"> </w:t>
      </w:r>
      <w:r w:rsidRPr="002260A5">
        <w:rPr>
          <w:color w:val="000000" w:themeColor="text1"/>
          <w:sz w:val="16"/>
          <w:szCs w:val="16"/>
        </w:rPr>
        <w:t>млн.</w:t>
      </w:r>
      <w:r w:rsidR="00E62B39">
        <w:rPr>
          <w:color w:val="000000" w:themeColor="text1"/>
          <w:sz w:val="16"/>
          <w:szCs w:val="16"/>
        </w:rPr>
        <w:t xml:space="preserve"> </w:t>
      </w:r>
      <w:r w:rsidRPr="002260A5">
        <w:rPr>
          <w:color w:val="000000" w:themeColor="text1"/>
          <w:sz w:val="16"/>
          <w:szCs w:val="16"/>
        </w:rPr>
        <w:t>винтовок.</w:t>
      </w:r>
    </w:p>
    <w:p w14:paraId="3265428F" w14:textId="637651D0" w:rsidR="00D61B33" w:rsidRPr="002260A5" w:rsidRDefault="00D61B33"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 (Ковров)</w:t>
      </w:r>
      <w:r w:rsidR="00E62B39">
        <w:rPr>
          <w:color w:val="000000" w:themeColor="text1"/>
          <w:sz w:val="16"/>
          <w:szCs w:val="16"/>
        </w:rPr>
        <w:t xml:space="preserve"> </w:t>
      </w:r>
      <w:r w:rsidRPr="002260A5">
        <w:rPr>
          <w:color w:val="000000" w:themeColor="text1"/>
          <w:sz w:val="16"/>
          <w:szCs w:val="16"/>
        </w:rPr>
        <w:t>— с заданием 100</w:t>
      </w:r>
      <w:r w:rsidR="00E62B39">
        <w:rPr>
          <w:color w:val="000000" w:themeColor="text1"/>
          <w:sz w:val="16"/>
          <w:szCs w:val="16"/>
        </w:rPr>
        <w:t xml:space="preserve"> </w:t>
      </w:r>
      <w:r w:rsidRPr="002260A5">
        <w:rPr>
          <w:color w:val="000000" w:themeColor="text1"/>
          <w:sz w:val="16"/>
          <w:szCs w:val="16"/>
        </w:rPr>
        <w:t>тыс. пулеметов ДП и ДТ.</w:t>
      </w:r>
    </w:p>
    <w:p w14:paraId="71B73D4A" w14:textId="77777777" w:rsidR="00D61B33" w:rsidRPr="002260A5" w:rsidRDefault="00D61B33" w:rsidP="001F5E07">
      <w:pPr>
        <w:jc w:val="both"/>
        <w:rPr>
          <w:color w:val="000000" w:themeColor="text1"/>
          <w:sz w:val="16"/>
          <w:szCs w:val="16"/>
        </w:rPr>
      </w:pPr>
      <w:r w:rsidRPr="002260A5">
        <w:rPr>
          <w:color w:val="000000" w:themeColor="text1"/>
          <w:sz w:val="16"/>
          <w:szCs w:val="16"/>
        </w:rPr>
        <w:t>По производству пиротехнических патронов</w:t>
      </w:r>
    </w:p>
    <w:p w14:paraId="1DB73BD1" w14:textId="044F1A3D" w:rsidR="00D61B33" w:rsidRPr="002260A5" w:rsidRDefault="00D61B33"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46 (Кунцево),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188 (Подольск) и завод №</w:t>
      </w:r>
      <w:r w:rsidR="00E62B39">
        <w:rPr>
          <w:color w:val="000000" w:themeColor="text1"/>
          <w:sz w:val="16"/>
          <w:szCs w:val="16"/>
        </w:rPr>
        <w:t xml:space="preserve"> </w:t>
      </w:r>
      <w:r w:rsidRPr="002260A5">
        <w:rPr>
          <w:color w:val="000000" w:themeColor="text1"/>
          <w:sz w:val="16"/>
          <w:szCs w:val="16"/>
        </w:rPr>
        <w:t>3 (Ульяновск). Программу определить ВПК при КО.</w:t>
      </w:r>
    </w:p>
    <w:p w14:paraId="197E8530" w14:textId="669FA603" w:rsidR="00D61B33" w:rsidRPr="002260A5" w:rsidRDefault="00D61B33" w:rsidP="001F5E07">
      <w:pPr>
        <w:jc w:val="both"/>
        <w:rPr>
          <w:color w:val="000000" w:themeColor="text1"/>
          <w:sz w:val="16"/>
          <w:szCs w:val="16"/>
        </w:rPr>
      </w:pPr>
      <w:r w:rsidRPr="002260A5">
        <w:rPr>
          <w:color w:val="000000" w:themeColor="text1"/>
          <w:sz w:val="16"/>
          <w:szCs w:val="16"/>
        </w:rPr>
        <w:t>Всего намечается к мобилизации</w:t>
      </w:r>
      <w:r w:rsidR="00E62B39">
        <w:rPr>
          <w:color w:val="000000" w:themeColor="text1"/>
          <w:sz w:val="16"/>
          <w:szCs w:val="16"/>
        </w:rPr>
        <w:t xml:space="preserve"> </w:t>
      </w:r>
      <w:r w:rsidRPr="002260A5">
        <w:rPr>
          <w:color w:val="000000" w:themeColor="text1"/>
          <w:sz w:val="16"/>
          <w:szCs w:val="16"/>
        </w:rPr>
        <w:t>— 37</w:t>
      </w:r>
      <w:r w:rsidR="00E62B39">
        <w:rPr>
          <w:color w:val="000000" w:themeColor="text1"/>
          <w:sz w:val="16"/>
          <w:szCs w:val="16"/>
        </w:rPr>
        <w:t xml:space="preserve"> </w:t>
      </w:r>
      <w:r w:rsidRPr="002260A5">
        <w:rPr>
          <w:color w:val="000000" w:themeColor="text1"/>
          <w:sz w:val="16"/>
          <w:szCs w:val="16"/>
        </w:rPr>
        <w:t>заводов, мобилизационного строительства</w:t>
      </w:r>
      <w:r w:rsidR="00E62B39">
        <w:rPr>
          <w:color w:val="000000" w:themeColor="text1"/>
          <w:sz w:val="16"/>
          <w:szCs w:val="16"/>
        </w:rPr>
        <w:t xml:space="preserve"> </w:t>
      </w:r>
      <w:r w:rsidRPr="002260A5">
        <w:rPr>
          <w:color w:val="000000" w:themeColor="text1"/>
          <w:sz w:val="16"/>
          <w:szCs w:val="16"/>
        </w:rPr>
        <w:t>— 3</w:t>
      </w:r>
      <w:r w:rsidR="00E62B39">
        <w:rPr>
          <w:color w:val="000000" w:themeColor="text1"/>
          <w:sz w:val="16"/>
          <w:szCs w:val="16"/>
        </w:rPr>
        <w:t xml:space="preserve"> </w:t>
      </w:r>
      <w:r w:rsidRPr="002260A5">
        <w:rPr>
          <w:color w:val="000000" w:themeColor="text1"/>
          <w:sz w:val="16"/>
          <w:szCs w:val="16"/>
        </w:rPr>
        <w:t>завода.</w:t>
      </w:r>
    </w:p>
    <w:p w14:paraId="25C8481F" w14:textId="77777777" w:rsidR="00D61B33" w:rsidRPr="002260A5" w:rsidRDefault="00D61B33" w:rsidP="001F5E07">
      <w:pPr>
        <w:jc w:val="both"/>
        <w:rPr>
          <w:color w:val="000000" w:themeColor="text1"/>
          <w:sz w:val="16"/>
          <w:szCs w:val="16"/>
        </w:rPr>
      </w:pPr>
      <w:r w:rsidRPr="002260A5">
        <w:rPr>
          <w:color w:val="000000" w:themeColor="text1"/>
          <w:sz w:val="16"/>
          <w:szCs w:val="16"/>
        </w:rPr>
        <w:t>Помимо этого необходимо:</w:t>
      </w:r>
    </w:p>
    <w:p w14:paraId="0F83A442" w14:textId="33B8A82F" w:rsidR="00D61B33" w:rsidRPr="002260A5" w:rsidRDefault="00D61B33" w:rsidP="001F5E07">
      <w:pPr>
        <w:jc w:val="both"/>
        <w:rPr>
          <w:color w:val="000000" w:themeColor="text1"/>
          <w:sz w:val="16"/>
          <w:szCs w:val="16"/>
        </w:rPr>
      </w:pPr>
      <w:r w:rsidRPr="002260A5">
        <w:rPr>
          <w:color w:val="000000" w:themeColor="text1"/>
          <w:sz w:val="16"/>
          <w:szCs w:val="16"/>
        </w:rPr>
        <w:t>1. Организовать в ударном порядке производство оборудования</w:t>
      </w:r>
      <w:r w:rsidR="00E62B39">
        <w:rPr>
          <w:color w:val="000000" w:themeColor="text1"/>
          <w:sz w:val="16"/>
          <w:szCs w:val="16"/>
        </w:rPr>
        <w:t xml:space="preserve"> </w:t>
      </w:r>
      <w:r w:rsidRPr="002260A5">
        <w:rPr>
          <w:color w:val="000000" w:themeColor="text1"/>
          <w:sz w:val="16"/>
          <w:szCs w:val="16"/>
        </w:rPr>
        <w:t>— специального орудийного производства, патронного и взрывательного.</w:t>
      </w:r>
    </w:p>
    <w:p w14:paraId="48412708" w14:textId="2D8A9B94" w:rsidR="00D61B33" w:rsidRPr="002260A5" w:rsidRDefault="00D61B33" w:rsidP="001F5E07">
      <w:pPr>
        <w:jc w:val="both"/>
        <w:rPr>
          <w:color w:val="000000" w:themeColor="text1"/>
          <w:sz w:val="16"/>
          <w:szCs w:val="16"/>
        </w:rPr>
      </w:pPr>
      <w:r w:rsidRPr="002260A5">
        <w:rPr>
          <w:color w:val="000000" w:themeColor="text1"/>
          <w:sz w:val="16"/>
          <w:szCs w:val="16"/>
        </w:rPr>
        <w:t>2. Выслать за границу комиссию для заказа 3</w:t>
      </w:r>
      <w:r w:rsidRPr="002260A5">
        <w:rPr>
          <w:color w:val="000000" w:themeColor="text1"/>
          <w:sz w:val="16"/>
          <w:szCs w:val="16"/>
        </w:rPr>
        <w:noBreakHyphen/>
        <w:t>5</w:t>
      </w:r>
      <w:r w:rsidR="00E62B39">
        <w:rPr>
          <w:color w:val="000000" w:themeColor="text1"/>
          <w:sz w:val="16"/>
          <w:szCs w:val="16"/>
        </w:rPr>
        <w:t xml:space="preserve"> </w:t>
      </w:r>
      <w:r w:rsidRPr="002260A5">
        <w:rPr>
          <w:color w:val="000000" w:themeColor="text1"/>
          <w:sz w:val="16"/>
          <w:szCs w:val="16"/>
        </w:rPr>
        <w:t>тыс. специальных станков.</w:t>
      </w:r>
    </w:p>
    <w:p w14:paraId="06833A72" w14:textId="77777777" w:rsidR="00D61B33" w:rsidRPr="002260A5" w:rsidRDefault="00D61B33" w:rsidP="001F5E07">
      <w:pPr>
        <w:jc w:val="both"/>
        <w:rPr>
          <w:color w:val="000000" w:themeColor="text1"/>
          <w:sz w:val="16"/>
          <w:szCs w:val="16"/>
        </w:rPr>
      </w:pPr>
      <w:r w:rsidRPr="002260A5">
        <w:rPr>
          <w:color w:val="000000" w:themeColor="text1"/>
          <w:sz w:val="16"/>
          <w:szCs w:val="16"/>
        </w:rPr>
        <w:t>3. Немедленно приступить к образованию мобзапаса цветных металлов и ферросплавов и к ввозу дефицитных металлов и сплавов из-за границы. Количество установить в ВПК при КО.</w:t>
      </w:r>
    </w:p>
    <w:p w14:paraId="7365E766" w14:textId="77777777" w:rsidR="00D61B33" w:rsidRPr="002260A5" w:rsidRDefault="00D61B33" w:rsidP="001F5E07">
      <w:pPr>
        <w:jc w:val="both"/>
        <w:rPr>
          <w:color w:val="000000" w:themeColor="text1"/>
          <w:sz w:val="16"/>
          <w:szCs w:val="16"/>
        </w:rPr>
      </w:pPr>
      <w:r w:rsidRPr="002260A5">
        <w:rPr>
          <w:color w:val="000000" w:themeColor="text1"/>
          <w:sz w:val="16"/>
          <w:szCs w:val="16"/>
        </w:rPr>
        <w:t>Прошу рассмотреть указанные соображения и дать указания по реализации их.</w:t>
      </w:r>
    </w:p>
    <w:p w14:paraId="276B38E8" w14:textId="61C63109" w:rsidR="00D61B33" w:rsidRPr="002260A5" w:rsidRDefault="00D61B33" w:rsidP="001F5E07">
      <w:pPr>
        <w:jc w:val="both"/>
        <w:rPr>
          <w:color w:val="000000" w:themeColor="text1"/>
          <w:sz w:val="16"/>
          <w:szCs w:val="16"/>
        </w:rPr>
      </w:pPr>
      <w:r w:rsidRPr="002260A5">
        <w:rPr>
          <w:color w:val="000000" w:themeColor="text1"/>
          <w:sz w:val="16"/>
          <w:szCs w:val="16"/>
        </w:rPr>
        <w:t>Начальник АУ РККА, командарм 2</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рангаКулик</w:t>
      </w:r>
    </w:p>
    <w:p w14:paraId="5772D1B4" w14:textId="77777777" w:rsidR="00D61B33" w:rsidRPr="002260A5" w:rsidRDefault="00D61B33" w:rsidP="001F5E07">
      <w:pPr>
        <w:jc w:val="both"/>
        <w:rPr>
          <w:color w:val="000000" w:themeColor="text1"/>
          <w:sz w:val="16"/>
          <w:szCs w:val="16"/>
        </w:rPr>
      </w:pPr>
      <w:r w:rsidRPr="002260A5">
        <w:rPr>
          <w:color w:val="000000" w:themeColor="text1"/>
          <w:sz w:val="16"/>
          <w:szCs w:val="16"/>
        </w:rPr>
        <w:t>Военком АУ РККА, комбригСавченко</w:t>
      </w:r>
    </w:p>
    <w:p w14:paraId="6AE3D3C9" w14:textId="77777777" w:rsidR="00D61B33" w:rsidRPr="002260A5" w:rsidRDefault="00D61B33" w:rsidP="001F5E07">
      <w:pPr>
        <w:jc w:val="both"/>
        <w:rPr>
          <w:color w:val="000000" w:themeColor="text1"/>
          <w:sz w:val="16"/>
          <w:szCs w:val="16"/>
        </w:rPr>
      </w:pPr>
      <w:r w:rsidRPr="002260A5">
        <w:rPr>
          <w:color w:val="000000" w:themeColor="text1"/>
          <w:sz w:val="16"/>
          <w:szCs w:val="16"/>
        </w:rPr>
        <w:t>Примечание:</w:t>
      </w:r>
    </w:p>
    <w:p w14:paraId="4140A75A" w14:textId="77777777" w:rsidR="00D61B33" w:rsidRPr="002260A5" w:rsidRDefault="00D61B33" w:rsidP="001F5E07">
      <w:pPr>
        <w:jc w:val="both"/>
        <w:rPr>
          <w:color w:val="000000" w:themeColor="text1"/>
          <w:sz w:val="16"/>
          <w:szCs w:val="16"/>
        </w:rPr>
      </w:pPr>
      <w:r w:rsidRPr="002260A5">
        <w:rPr>
          <w:color w:val="000000" w:themeColor="text1"/>
          <w:sz w:val="16"/>
          <w:szCs w:val="16"/>
        </w:rPr>
        <w:lastRenderedPageBreak/>
        <w:t>[</w:t>
      </w:r>
      <w:hyperlink r:id="rId61" w:anchor="s1" w:history="1">
        <w:r w:rsidRPr="002260A5">
          <w:rPr>
            <w:color w:val="000000" w:themeColor="text1"/>
            <w:sz w:val="16"/>
            <w:szCs w:val="16"/>
          </w:rPr>
          <w:t>1</w:t>
        </w:r>
      </w:hyperlink>
      <w:r w:rsidRPr="002260A5">
        <w:rPr>
          <w:color w:val="000000" w:themeColor="text1"/>
          <w:sz w:val="16"/>
          <w:szCs w:val="16"/>
        </w:rPr>
        <w:t>] Так в тексте. Сумма не сходится с приведенным итогом.</w:t>
      </w:r>
    </w:p>
    <w:p w14:paraId="6860FFBC" w14:textId="6B9008C1" w:rsidR="00D61B33" w:rsidRPr="002260A5" w:rsidRDefault="00D61B33" w:rsidP="001F5E07">
      <w:pPr>
        <w:jc w:val="both"/>
        <w:rPr>
          <w:color w:val="000000" w:themeColor="text1"/>
          <w:sz w:val="16"/>
          <w:szCs w:val="16"/>
        </w:rPr>
      </w:pPr>
      <w:r w:rsidRPr="002260A5">
        <w:rPr>
          <w:color w:val="000000" w:themeColor="text1"/>
          <w:sz w:val="16"/>
          <w:szCs w:val="16"/>
        </w:rPr>
        <w:t>РГВА. Ф. 4. Оп.</w:t>
      </w:r>
      <w:r w:rsidR="00E62B39">
        <w:rPr>
          <w:color w:val="000000" w:themeColor="text1"/>
          <w:sz w:val="16"/>
          <w:szCs w:val="16"/>
        </w:rPr>
        <w:t xml:space="preserve"> </w:t>
      </w:r>
      <w:r w:rsidRPr="002260A5">
        <w:rPr>
          <w:color w:val="000000" w:themeColor="text1"/>
          <w:sz w:val="16"/>
          <w:szCs w:val="16"/>
        </w:rPr>
        <w:t>14. Д.</w:t>
      </w:r>
      <w:r w:rsidR="00E62B39">
        <w:rPr>
          <w:color w:val="000000" w:themeColor="text1"/>
          <w:sz w:val="16"/>
          <w:szCs w:val="16"/>
        </w:rPr>
        <w:t xml:space="preserve"> </w:t>
      </w:r>
      <w:r w:rsidRPr="002260A5">
        <w:rPr>
          <w:color w:val="000000" w:themeColor="text1"/>
          <w:sz w:val="16"/>
          <w:szCs w:val="16"/>
        </w:rPr>
        <w:t>1955. Л. 224-228. Подлинник (17785).</w:t>
      </w:r>
    </w:p>
    <w:p w14:paraId="6C3FB98B" w14:textId="77777777" w:rsidR="00D61B33" w:rsidRPr="002260A5" w:rsidRDefault="00D61B33" w:rsidP="001F5E07">
      <w:pPr>
        <w:jc w:val="both"/>
        <w:rPr>
          <w:color w:val="000000" w:themeColor="text1"/>
          <w:sz w:val="16"/>
          <w:szCs w:val="16"/>
        </w:rPr>
      </w:pPr>
    </w:p>
    <w:p w14:paraId="63BDF91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A08C67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B35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на заседании Президиума Верховного Совета СССР обсуждался вопрос о досрочном освобождении заключенных, отличившихся на строительстве вторых путей железнодорожной линии Карымская-Хабаровск, Сталин заявил следующее:</w:t>
      </w:r>
    </w:p>
    <w:p w14:paraId="351920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“Правильно ли вы предложили представить им список на освобождение этих заключенных? Они уходят с работы. Нельзя ли придумать какую-нибудь другую форму оценки их работы: награды и т. д.? Мы плохо делаем, мы нарушаем работу лагерей. Освобождение этим людям, конечно, нужно, но с точки зрения государственного хозяйства это плохо. Нужно набрать таких людей 10 тысяч, набрано пока 2 тысячи. Будут освобождаться лучшие люди, а оставаться худшие. Нельзя ли дело повернуть по-другому, чтобы люди эти оставались на работе: награды давать, ордена, может быть. А то мы их освободим, ворвутся они к себе, снюхаются опять с уголовниками и пойдут по старой дорожке. В лагере атмосфера другая, там трудно испортиться. Я говорю о нашем решении: если по этому решению досрочно освобождать, эти люди опять по старой дорожке пойдут. Может быть, так сказать, досрочно их сделать свободными от наказания с тем, чтобы они оставались на строительстве как вольнонаемные? А старое решение нам не подходит. Давайте сегодня не утверждать этого проекта, а поручим Наркомвнуделу придумать другие средства, которые заставили бы людей остаться на месте, чтобы не было толчка к их отъезду. Семью нужно дать им привезти и режим для них изменить несколько, может быть, их вольнонаемными считать. Это, как у нас говорилось, добровольно-принудительный заем, так и здесь: добровольно-принудительное оставление”. В следующем году это предложение Сталина было оформлено июньскими указами Президиума Верховного Совета СССР об отмене условно-досрочного освобождения из ИТЛ, ИТК и тюрем (7560).</w:t>
      </w:r>
    </w:p>
    <w:p w14:paraId="2012CB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0735DD" w14:textId="77777777" w:rsidR="00DB7AC8" w:rsidRPr="002260A5" w:rsidRDefault="00DB7AC8" w:rsidP="001F5E07">
      <w:pPr>
        <w:jc w:val="both"/>
        <w:rPr>
          <w:color w:val="000000" w:themeColor="text1"/>
          <w:sz w:val="16"/>
          <w:szCs w:val="16"/>
        </w:rPr>
      </w:pPr>
      <w:r w:rsidRPr="002260A5">
        <w:rPr>
          <w:color w:val="000000" w:themeColor="text1"/>
          <w:sz w:val="16"/>
          <w:szCs w:val="16"/>
        </w:rPr>
        <w:t>25 августа 1938. Заседание Президиума Верховного Совета СССР, на котором обсуждался вопрос о досрочном освобождении заключенных за хорошую работу. Сталин выступил против: "Нельзя ли сделать так, чтобы люди оставались в лагере" А то мы их освободим, вернутся они к себе и пойдут по старой дорожке. В лагере атмосфера другая, там трудно испортиться. Ведь есть же у нас добровольно-принудительный заем. Давайте сделаем добровольно-принудительное оставление".</w:t>
      </w:r>
    </w:p>
    <w:p w14:paraId="0BAA0B59" w14:textId="77777777" w:rsidR="00DB7AC8" w:rsidRPr="002260A5" w:rsidRDefault="00DB7AC8" w:rsidP="001F5E07">
      <w:pPr>
        <w:jc w:val="both"/>
        <w:rPr>
          <w:color w:val="000000" w:themeColor="text1"/>
          <w:sz w:val="16"/>
          <w:szCs w:val="16"/>
        </w:rPr>
      </w:pPr>
      <w:r w:rsidRPr="002260A5">
        <w:rPr>
          <w:color w:val="000000" w:themeColor="text1"/>
          <w:sz w:val="16"/>
          <w:szCs w:val="16"/>
        </w:rPr>
        <w:t>Принят Указ "О лагерях НКВД", согласно которому "осужденный, отбывающий наказание в лагерях НКВД СССР, должен отбывать установленный судом срок полностью" (18715).</w:t>
      </w:r>
    </w:p>
    <w:p w14:paraId="15820151" w14:textId="77777777" w:rsidR="00DB7AC8" w:rsidRPr="002260A5" w:rsidRDefault="00DB7AC8" w:rsidP="001F5E07">
      <w:pPr>
        <w:jc w:val="both"/>
        <w:rPr>
          <w:color w:val="000000" w:themeColor="text1"/>
          <w:sz w:val="16"/>
          <w:szCs w:val="16"/>
        </w:rPr>
      </w:pPr>
    </w:p>
    <w:p w14:paraId="37794B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25 августа и 1 сентября 1938. Из протокола заседания Политбюро N 63, особая папка, 1938 г.</w:t>
      </w:r>
    </w:p>
    <w:p w14:paraId="435DED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0566CB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Удовлетворить просьбу Читинского обкома ВКП(б) о продлении работы Особой тройки по рассмотрению дел антисоветских элементов до 1 ноября и увеличении лимита на 3 тыс. человек (11652).</w:t>
      </w:r>
    </w:p>
    <w:p w14:paraId="5394A7CB" w14:textId="77777777" w:rsidR="004B0DF9" w:rsidRPr="002260A5" w:rsidRDefault="004B0DF9" w:rsidP="001F5E07">
      <w:pPr>
        <w:autoSpaceDE w:val="0"/>
        <w:autoSpaceDN w:val="0"/>
        <w:adjustRightInd w:val="0"/>
        <w:jc w:val="both"/>
        <w:rPr>
          <w:color w:val="000000" w:themeColor="text1"/>
          <w:sz w:val="16"/>
          <w:szCs w:val="16"/>
        </w:rPr>
      </w:pPr>
    </w:p>
    <w:p w14:paraId="08F5FE0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601E050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B33B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25 августа и 1 сентября 1938. Из протокола заседания Политбюро N 63, особая папка, 1938 г.</w:t>
      </w:r>
    </w:p>
    <w:p w14:paraId="48EE32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тов. Вышинского </w:t>
      </w:r>
    </w:p>
    <w:p w14:paraId="7520AA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Рассмотреть дело о переходе на территорию СССР с целью диверсий и шпионажа японской вооруженной банды в открытом судебном заседании с применением к 17-ти бандитам и владельцу шаланды Чан-Бао-Нан высшей меры наказания — расстрела, а к команде шаланды — длительных сроков тюремного заключения (11652).</w:t>
      </w:r>
    </w:p>
    <w:p w14:paraId="01318000" w14:textId="77777777" w:rsidR="004B0DF9" w:rsidRPr="002260A5" w:rsidRDefault="004B0DF9" w:rsidP="001F5E07">
      <w:pPr>
        <w:autoSpaceDE w:val="0"/>
        <w:autoSpaceDN w:val="0"/>
        <w:adjustRightInd w:val="0"/>
        <w:jc w:val="both"/>
        <w:rPr>
          <w:color w:val="000000" w:themeColor="text1"/>
          <w:sz w:val="16"/>
          <w:szCs w:val="16"/>
        </w:rPr>
      </w:pPr>
    </w:p>
    <w:p w14:paraId="63082C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25 августа и 1 сентября 1938. Из протокола заседания Политбюро N 63, особая папка, 1938 г.</w:t>
      </w:r>
    </w:p>
    <w:p w14:paraId="4BA32C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НКИД </w:t>
      </w:r>
    </w:p>
    <w:p w14:paraId="4DFE07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Предложить НКВД немедленно вернуть польскому правительству снизившиеся на советской территории три польских планера вместе с пилотами. </w:t>
      </w:r>
    </w:p>
    <w:p w14:paraId="256686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Вернуть немедленно латвийскому правительству снизившийся на советской территории самолет вместе с летчиком (11652).</w:t>
      </w:r>
    </w:p>
    <w:p w14:paraId="69444E9F" w14:textId="77777777" w:rsidR="004B0DF9" w:rsidRPr="002260A5" w:rsidRDefault="004B0DF9" w:rsidP="001F5E07">
      <w:pPr>
        <w:autoSpaceDE w:val="0"/>
        <w:autoSpaceDN w:val="0"/>
        <w:adjustRightInd w:val="0"/>
        <w:jc w:val="both"/>
        <w:rPr>
          <w:color w:val="000000" w:themeColor="text1"/>
          <w:sz w:val="16"/>
          <w:szCs w:val="16"/>
        </w:rPr>
      </w:pPr>
    </w:p>
    <w:p w14:paraId="7C89189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280D86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3FAE4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 в анализе обстановки, подготовленном разведотделом генерального штаба сухопутных войск вермахта, отмечалось, что, “исходя из предполагаемого нейтралитета Польши, активное участие в войне Советского Союза ограничится преимущественно военными действиями на Балтийском море. Кроме того,— говорилось в докладе,— следует ожидать налетов авиации на Восточную Пруссию и Балтийское побережье, а также периодических налетов на Берлин” (10702).</w:t>
      </w:r>
    </w:p>
    <w:p w14:paraId="1B161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5B988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9F730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B175C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П.М.Стефановский начал заводские испытания модифицированного ДБА с М-34ФРН. Потом в том же году состоялись гос. испытания (427,136).</w:t>
      </w:r>
    </w:p>
    <w:p w14:paraId="7A3BA7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8ED0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26 августа по 16 октября 1938 в НИИ ВВС проходили заводские испытания первого ДБ-А войсковой серии с М-34ФРН, построенный на 124 заводе. Летали П.М.Стефановский и Антохин, а заканчивали А.А.Автономов, Н.Н.Фатеев и ш Б.Т.Пушков (2099,18).</w:t>
      </w:r>
    </w:p>
    <w:p w14:paraId="4AD345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23CBF8" w14:textId="77777777" w:rsidR="00217174" w:rsidRPr="002260A5" w:rsidRDefault="00217174" w:rsidP="001F5E07">
      <w:pPr>
        <w:jc w:val="both"/>
        <w:rPr>
          <w:color w:val="000000" w:themeColor="text1"/>
          <w:sz w:val="16"/>
          <w:szCs w:val="16"/>
        </w:rPr>
      </w:pPr>
      <w:r w:rsidRPr="002260A5">
        <w:rPr>
          <w:color w:val="000000" w:themeColor="text1"/>
          <w:sz w:val="16"/>
          <w:szCs w:val="16"/>
        </w:rPr>
        <w:t xml:space="preserve">26 августа в 1938 году начало заводских испытаний модифицированного </w:t>
      </w:r>
      <w:hyperlink r:id="rId62" w:tgtFrame="_blank" w:history="1">
        <w:r w:rsidRPr="002260A5">
          <w:rPr>
            <w:color w:val="000000" w:themeColor="text1"/>
            <w:sz w:val="16"/>
            <w:szCs w:val="16"/>
          </w:rPr>
          <w:t xml:space="preserve">«ДБА» </w:t>
        </w:r>
      </w:hyperlink>
      <w:r w:rsidRPr="002260A5">
        <w:rPr>
          <w:color w:val="000000" w:themeColor="text1"/>
          <w:sz w:val="16"/>
          <w:szCs w:val="16"/>
        </w:rPr>
        <w:t>с «М-34ФРН», П.М.Стефановский. Потом в том же году состоялись государственные испытания (14994).</w:t>
      </w:r>
    </w:p>
    <w:p w14:paraId="4654BAB1" w14:textId="77777777" w:rsidR="00217174" w:rsidRPr="002260A5" w:rsidRDefault="00217174" w:rsidP="001F5E07">
      <w:pPr>
        <w:jc w:val="both"/>
        <w:rPr>
          <w:color w:val="000000" w:themeColor="text1"/>
          <w:sz w:val="16"/>
          <w:szCs w:val="16"/>
        </w:rPr>
      </w:pPr>
    </w:p>
    <w:p w14:paraId="5E1B3283" w14:textId="77777777" w:rsidR="00BA22A9" w:rsidRPr="00E77D24" w:rsidRDefault="00BA22A9" w:rsidP="00BA22A9">
      <w:pPr>
        <w:jc w:val="both"/>
        <w:rPr>
          <w:color w:val="0070C0"/>
          <w:sz w:val="16"/>
          <w:szCs w:val="16"/>
        </w:rPr>
      </w:pPr>
      <w:r w:rsidRPr="00E77D24">
        <w:rPr>
          <w:color w:val="0070C0"/>
          <w:sz w:val="16"/>
          <w:szCs w:val="16"/>
        </w:rPr>
        <w:t>26 августа 1938 г. на центральном аэродроме НИИ ВВС начались испытания самолетов ДБ-А с моторами АМ-34ФРН. Испытания продлятся по 16 октября 1938 г. (24104).</w:t>
      </w:r>
    </w:p>
    <w:p w14:paraId="546DACD9" w14:textId="77777777" w:rsidR="00BA22A9" w:rsidRPr="00E77D24" w:rsidRDefault="00BA22A9" w:rsidP="00BA22A9">
      <w:pPr>
        <w:jc w:val="both"/>
        <w:rPr>
          <w:color w:val="0070C0"/>
          <w:sz w:val="16"/>
          <w:szCs w:val="16"/>
        </w:rPr>
      </w:pPr>
    </w:p>
    <w:p w14:paraId="3B8AEA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состоялась макетная комиссия по ДБ ЛК и затем повторилась 15 января 1939 и 8 августа 1939 (354).</w:t>
      </w:r>
    </w:p>
    <w:p w14:paraId="5B5B8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524B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продолжили гос. испытания Самолета 17 (С-17) с Рено 6Q-01 Бенгали (220 нр) А.С.Я., спроектированного на заводе 115, которые шли с 16 мая 1938 в НИИ ВВС. 28 мая 1938 произошла авария и испытания прервались. На взлете на высоте 25-30 м оторвалась одна из лопастей винта, прошила навылет переднюю кабину и полоснула по коку левого винта. А.Хрипкин развернул на 90 гр. и сумел посадить машину вдоль границы аэродрома. Летал вл Я.Липкин и еще 6 чел, а т. 6 штурманов и 2 летнаба. На государственных испытаниях выполнили 26 полетов и налетали 7 час. Решили, что по технике пилотирования близок к СБ. 115 поручили готовить серию и поручили устранить недостатки и отремонтировать машину для продолжения испытаний к 1 июля 1938, но А.С.Я. не успел. В это время машину уже называли УТ-3 и иногда М-17 (2106,39).</w:t>
      </w:r>
    </w:p>
    <w:p w14:paraId="0A391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7D3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Нач. 17 отдела Губина письмом N 0148 в Секретариат НКОП направил на подпись М.М.К. проект письма на имя Пред. ВСНХ В.М.М. по вопросу выполнения программы 1938 заводом 1 - И-16 и Вулти (2142,48).</w:t>
      </w:r>
    </w:p>
    <w:p w14:paraId="3FBCB0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Заводу № 1 утверждена на 1938 г. программа по выпуску 1050 сам. И-15 бис, 350 самолетов “Вулти” и на 20 мл. руб. запчастей.</w:t>
      </w:r>
    </w:p>
    <w:p w14:paraId="44CF9E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сдал самолетов И-15 бис за первое полуго</w:t>
      </w:r>
      <w:r w:rsidRPr="002260A5">
        <w:rPr>
          <w:color w:val="000000" w:themeColor="text1"/>
          <w:sz w:val="16"/>
          <w:szCs w:val="16"/>
        </w:rPr>
        <w:softHyphen/>
        <w:t>дие 238 и за июль мес. 112 шт., всего 350 шт.; сдачи самолетов "Вулти" не было; запчастей сдано на 4 млн. рубл.</w:t>
      </w:r>
    </w:p>
    <w:p w14:paraId="6BFF46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причины к невыполнению Плана за первое полугодие следующие:</w:t>
      </w:r>
    </w:p>
    <w:p w14:paraId="3B528F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 вышел на 1/1-38г. с недостаточным за</w:t>
      </w:r>
      <w:r w:rsidRPr="002260A5">
        <w:rPr>
          <w:color w:val="000000" w:themeColor="text1"/>
          <w:sz w:val="16"/>
          <w:szCs w:val="16"/>
        </w:rPr>
        <w:softHyphen/>
        <w:t>делом.</w:t>
      </w:r>
    </w:p>
    <w:p w14:paraId="6947DD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Имели место перебои из-за технических неполадок в самом самолете, как например: тряска винто-моторной группы.</w:t>
      </w:r>
    </w:p>
    <w:p w14:paraId="04FD5C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Нарушила работу завода и снизила возможный выпуск самолетов недопоставка заводу моторов и вы</w:t>
      </w:r>
      <w:r w:rsidRPr="002260A5">
        <w:rPr>
          <w:color w:val="000000" w:themeColor="text1"/>
          <w:sz w:val="16"/>
          <w:szCs w:val="16"/>
        </w:rPr>
        <w:softHyphen/>
        <w:t>нужденная переборка уже смонтированных на самолетах 120 моторов.</w:t>
      </w:r>
    </w:p>
    <w:p w14:paraId="06BF0C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Наряду с этим имелись причины внутризаводского порядка, одной из таких является недостаточный раз</w:t>
      </w:r>
      <w:r w:rsidRPr="002260A5">
        <w:rPr>
          <w:color w:val="000000" w:themeColor="text1"/>
          <w:sz w:val="16"/>
          <w:szCs w:val="16"/>
        </w:rPr>
        <w:softHyphen/>
        <w:t>ворот завода по накопление задела и некомплектность этого задела.</w:t>
      </w:r>
    </w:p>
    <w:p w14:paraId="6A41BE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Неудовлетворительная постановка планирования, заключающаяся в отсутствии цикловых графиков; техно</w:t>
      </w:r>
      <w:r w:rsidRPr="002260A5">
        <w:rPr>
          <w:color w:val="000000" w:themeColor="text1"/>
          <w:sz w:val="16"/>
          <w:szCs w:val="16"/>
        </w:rPr>
        <w:softHyphen/>
        <w:t>логически увязанных между собой графиков межцеховой поставки деталей и узлов и просчета аппаратом Заводо</w:t>
      </w:r>
      <w:r w:rsidRPr="002260A5">
        <w:rPr>
          <w:color w:val="000000" w:themeColor="text1"/>
          <w:sz w:val="16"/>
          <w:szCs w:val="16"/>
        </w:rPr>
        <w:softHyphen/>
        <w:t>управления пропускных возможностей цехов.</w:t>
      </w:r>
    </w:p>
    <w:p w14:paraId="77309D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самолету “Вулти”.</w:t>
      </w:r>
    </w:p>
    <w:p w14:paraId="1F2554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1. Завод имел ряд производственных трудностей с постановкой производства цельнодюралевой машины, свя</w:t>
      </w:r>
      <w:r w:rsidRPr="002260A5">
        <w:rPr>
          <w:color w:val="000000" w:themeColor="text1"/>
          <w:sz w:val="16"/>
          <w:szCs w:val="16"/>
        </w:rPr>
        <w:softHyphen/>
        <w:t>занно а с изменением профиля завода.</w:t>
      </w:r>
    </w:p>
    <w:p w14:paraId="762E0A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Закупленные в Америке для изготовления заво</w:t>
      </w:r>
      <w:r w:rsidRPr="002260A5">
        <w:rPr>
          <w:color w:val="000000" w:themeColor="text1"/>
          <w:sz w:val="16"/>
          <w:szCs w:val="16"/>
        </w:rPr>
        <w:softHyphen/>
        <w:t>дом первых самолетов детали прибыли с опозданием, что усложнило начало цеховых работ.</w:t>
      </w:r>
    </w:p>
    <w:p w14:paraId="5F4C02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Работа отдельных заводов смежников (331,219, 132), не освоивших изделий для самолета "Вулти" затя</w:t>
      </w:r>
      <w:r w:rsidRPr="002260A5">
        <w:rPr>
          <w:color w:val="000000" w:themeColor="text1"/>
          <w:sz w:val="16"/>
          <w:szCs w:val="16"/>
        </w:rPr>
        <w:softHyphen/>
        <w:t>гивала укомплектование машин (2142,49).</w:t>
      </w:r>
    </w:p>
    <w:p w14:paraId="021567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2682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был предъявлен на гос. испытания учебно-тренировочный двухмоторный бомбардировщик конструкции Яковлева, изготовленный заводом N 115 (3900).</w:t>
      </w:r>
    </w:p>
    <w:p w14:paraId="02656A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E1E67F" w14:textId="77777777" w:rsidR="006A01A6" w:rsidRPr="002260A5" w:rsidRDefault="006A01A6" w:rsidP="001F5E07">
      <w:pPr>
        <w:pStyle w:val="af"/>
        <w:spacing w:before="0" w:after="0"/>
        <w:jc w:val="both"/>
        <w:rPr>
          <w:color w:val="000000" w:themeColor="text1"/>
          <w:sz w:val="16"/>
          <w:szCs w:val="16"/>
        </w:rPr>
      </w:pPr>
      <w:r w:rsidRPr="002260A5">
        <w:rPr>
          <w:color w:val="000000" w:themeColor="text1"/>
          <w:sz w:val="16"/>
          <w:szCs w:val="16"/>
        </w:rPr>
        <w:t>26 августа 1938 самолет С-17 А.С.Я. после доработок прибыл в НИИ ВВС. На С-17 поставили новую хвостовую ферму из усиленных труб, расчаленную стальными лентами вместо проволоки, электро-гидравлическую систему уборки-выпуска шасси по типу СБ, тормоза колес, деревянные винты завода №161 диаметром 2 метра и шагом 1,85 м, «модные» французские поверхностные маслорадиаторы убрали, а взамен смонтировали стандартные цилиндрические с термостатом. Прозрачный носовой обтекатель заменили металлическим с целлулоидной вставкой в плоскости симметрии самолета. На самолете смонтировали полный комплект вооружения. С-17 в результате всех изменений потяжелел на 200 килограммов.</w:t>
      </w:r>
    </w:p>
    <w:p w14:paraId="295469C2" w14:textId="77777777" w:rsidR="006A01A6" w:rsidRPr="002260A5" w:rsidRDefault="006A01A6" w:rsidP="001F5E07">
      <w:pPr>
        <w:pStyle w:val="af"/>
        <w:spacing w:before="0" w:after="0"/>
        <w:jc w:val="both"/>
        <w:rPr>
          <w:color w:val="000000" w:themeColor="text1"/>
          <w:sz w:val="16"/>
          <w:szCs w:val="16"/>
        </w:rPr>
      </w:pPr>
      <w:r w:rsidRPr="002260A5">
        <w:rPr>
          <w:color w:val="000000" w:themeColor="text1"/>
          <w:sz w:val="16"/>
          <w:szCs w:val="16"/>
        </w:rPr>
        <w:t>Костяк испытательной бригады остался прежний, правда, ведущим летчиком был назначен капитан Хрипков. Наземная подготовка началась 28 августа, а летные испытания – 3 сентября 1938 года.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266A063A" w14:textId="77777777" w:rsidR="006A01A6" w:rsidRPr="002260A5" w:rsidRDefault="006A01A6" w:rsidP="001F5E07">
      <w:pPr>
        <w:pStyle w:val="af"/>
        <w:spacing w:before="0" w:after="0"/>
        <w:jc w:val="both"/>
        <w:rPr>
          <w:color w:val="000000" w:themeColor="text1"/>
          <w:sz w:val="16"/>
          <w:szCs w:val="16"/>
        </w:rPr>
      </w:pPr>
      <w:r w:rsidRPr="002260A5">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4C7DB53D" w14:textId="77777777" w:rsidR="006A01A6" w:rsidRPr="002260A5" w:rsidRDefault="006A01A6" w:rsidP="001F5E07">
      <w:pPr>
        <w:pStyle w:val="af"/>
        <w:spacing w:before="0" w:after="0"/>
        <w:jc w:val="both"/>
        <w:rPr>
          <w:color w:val="000000" w:themeColor="text1"/>
          <w:sz w:val="16"/>
          <w:szCs w:val="16"/>
        </w:rPr>
      </w:pPr>
      <w:r w:rsidRPr="002260A5">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0D9EBAA8" w14:textId="77777777" w:rsidR="006A01A6" w:rsidRPr="002260A5" w:rsidRDefault="006A01A6" w:rsidP="001F5E07">
      <w:pPr>
        <w:pStyle w:val="af"/>
        <w:spacing w:before="0" w:after="0"/>
        <w:jc w:val="both"/>
        <w:rPr>
          <w:color w:val="000000" w:themeColor="text1"/>
          <w:sz w:val="16"/>
          <w:szCs w:val="16"/>
        </w:rPr>
      </w:pPr>
      <w:r w:rsidRPr="002260A5">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1D6B7C2D" w14:textId="77777777" w:rsidR="006A01A6" w:rsidRPr="002260A5" w:rsidRDefault="006A01A6" w:rsidP="001F5E07">
      <w:pPr>
        <w:jc w:val="both"/>
        <w:rPr>
          <w:color w:val="000000" w:themeColor="text1"/>
          <w:sz w:val="16"/>
          <w:szCs w:val="16"/>
          <w:shd w:val="clear" w:color="auto" w:fill="DCDCDC"/>
        </w:rPr>
      </w:pPr>
    </w:p>
    <w:p w14:paraId="3F878637" w14:textId="77777777" w:rsidR="006A01A6" w:rsidRPr="002260A5" w:rsidRDefault="006A01A6" w:rsidP="001F5E07">
      <w:pPr>
        <w:shd w:val="clear" w:color="auto" w:fill="FFFFFF"/>
        <w:jc w:val="both"/>
        <w:rPr>
          <w:color w:val="000000" w:themeColor="text1"/>
          <w:sz w:val="16"/>
          <w:szCs w:val="16"/>
        </w:rPr>
      </w:pPr>
      <w:r w:rsidRPr="002260A5">
        <w:rPr>
          <w:rStyle w:val="89"/>
          <w:rFonts w:ascii="Times New Roman" w:hAnsi="Times New Roman" w:cs="Times New Roman"/>
          <w:color w:val="000000" w:themeColor="text1"/>
          <w:sz w:val="16"/>
          <w:szCs w:val="16"/>
        </w:rPr>
        <w:t>26 августа 1938 Самолет С-17 прибыл в НИИ ВВС. На С-17 поставили новую хвосто</w:t>
      </w:r>
      <w:r w:rsidRPr="002260A5">
        <w:rPr>
          <w:rStyle w:val="89"/>
          <w:rFonts w:ascii="Times New Roman" w:hAnsi="Times New Roman" w:cs="Times New Roman"/>
          <w:color w:val="000000" w:themeColor="text1"/>
          <w:sz w:val="16"/>
          <w:szCs w:val="16"/>
        </w:rPr>
        <w:softHyphen/>
        <w:t>вую ферму из усиленных труб, расчаленную стальными лентами вместо проволоки, электро-гидравлическую систему уборки-выпус</w:t>
      </w:r>
      <w:r w:rsidRPr="002260A5">
        <w:rPr>
          <w:rStyle w:val="89"/>
          <w:rFonts w:ascii="Times New Roman" w:hAnsi="Times New Roman" w:cs="Times New Roman"/>
          <w:color w:val="000000" w:themeColor="text1"/>
          <w:sz w:val="16"/>
          <w:szCs w:val="16"/>
        </w:rPr>
        <w:softHyphen/>
        <w:t>ка шасси по типу СБ, тормоза колес, деревян</w:t>
      </w:r>
      <w:r w:rsidRPr="002260A5">
        <w:rPr>
          <w:rStyle w:val="89"/>
          <w:rFonts w:ascii="Times New Roman" w:hAnsi="Times New Roman" w:cs="Times New Roman"/>
          <w:color w:val="000000" w:themeColor="text1"/>
          <w:sz w:val="16"/>
          <w:szCs w:val="16"/>
        </w:rPr>
        <w:softHyphen/>
        <w:t>ные винты завода №161 диаметром 2 метра и шагом 1,85 м, «модные» французские поверх</w:t>
      </w:r>
      <w:r w:rsidRPr="002260A5">
        <w:rPr>
          <w:rStyle w:val="89"/>
          <w:rFonts w:ascii="Times New Roman" w:hAnsi="Times New Roman" w:cs="Times New Roman"/>
          <w:color w:val="000000" w:themeColor="text1"/>
          <w:sz w:val="16"/>
          <w:szCs w:val="16"/>
        </w:rPr>
        <w:softHyphen/>
        <w:t>ностные маслорадиаторы убрали, а взамен смонтировали стандартные цилиндрические с термостатом. Прозрачный носовой обтека</w:t>
      </w:r>
      <w:r w:rsidRPr="002260A5">
        <w:rPr>
          <w:rStyle w:val="89"/>
          <w:rFonts w:ascii="Times New Roman" w:hAnsi="Times New Roman" w:cs="Times New Roman"/>
          <w:color w:val="000000" w:themeColor="text1"/>
          <w:sz w:val="16"/>
          <w:szCs w:val="16"/>
        </w:rPr>
        <w:softHyphen/>
        <w:t>тель заменили металлическим с целлулоид</w:t>
      </w:r>
      <w:r w:rsidRPr="002260A5">
        <w:rPr>
          <w:rStyle w:val="89"/>
          <w:rFonts w:ascii="Times New Roman" w:hAnsi="Times New Roman" w:cs="Times New Roman"/>
          <w:color w:val="000000" w:themeColor="text1"/>
          <w:sz w:val="16"/>
          <w:szCs w:val="16"/>
        </w:rPr>
        <w:softHyphen/>
        <w:t>ной вставкой в плоскости симметрии самоле</w:t>
      </w:r>
      <w:r w:rsidRPr="002260A5">
        <w:rPr>
          <w:rStyle w:val="89"/>
          <w:rFonts w:ascii="Times New Roman" w:hAnsi="Times New Roman" w:cs="Times New Roman"/>
          <w:color w:val="000000" w:themeColor="text1"/>
          <w:sz w:val="16"/>
          <w:szCs w:val="16"/>
        </w:rPr>
        <w:softHyphen/>
        <w:t>та. На самолете смонтировали полный ком</w:t>
      </w:r>
      <w:r w:rsidRPr="002260A5">
        <w:rPr>
          <w:rStyle w:val="89"/>
          <w:rFonts w:ascii="Times New Roman" w:hAnsi="Times New Roman" w:cs="Times New Roman"/>
          <w:color w:val="000000" w:themeColor="text1"/>
          <w:sz w:val="16"/>
          <w:szCs w:val="16"/>
        </w:rPr>
        <w:softHyphen/>
        <w:t>плект вооружения. С-17 в результате всех изменений потяжелел на 200 килограммов.</w:t>
      </w:r>
    </w:p>
    <w:p w14:paraId="4D34CAD7" w14:textId="77777777" w:rsidR="006A01A6" w:rsidRPr="002260A5" w:rsidRDefault="006A01A6" w:rsidP="001F5E07">
      <w:pPr>
        <w:pStyle w:val="129"/>
        <w:shd w:val="clear" w:color="auto" w:fill="auto"/>
        <w:spacing w:after="0" w:line="240" w:lineRule="auto"/>
        <w:rPr>
          <w:rStyle w:val="900"/>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Костяк испытательной бригады остался прежний, правда, ведущим летчиком был назначен капитан Хрипков</w:t>
      </w:r>
      <w:r w:rsidRPr="002260A5">
        <w:rPr>
          <w:rStyle w:val="900"/>
          <w:rFonts w:ascii="Times New Roman" w:hAnsi="Times New Roman" w:cs="Times New Roman"/>
          <w:color w:val="000000" w:themeColor="text1"/>
          <w:sz w:val="16"/>
          <w:szCs w:val="16"/>
          <w:lang w:val="ru-RU"/>
        </w:rPr>
        <w:t xml:space="preserve"> (19938)</w:t>
      </w:r>
      <w:r w:rsidRPr="002260A5">
        <w:rPr>
          <w:rStyle w:val="900"/>
          <w:rFonts w:ascii="Times New Roman" w:hAnsi="Times New Roman" w:cs="Times New Roman"/>
          <w:color w:val="000000" w:themeColor="text1"/>
          <w:sz w:val="16"/>
          <w:szCs w:val="16"/>
        </w:rPr>
        <w:t>.</w:t>
      </w:r>
    </w:p>
    <w:p w14:paraId="7D56724B" w14:textId="77777777" w:rsidR="006A01A6" w:rsidRPr="002260A5" w:rsidRDefault="006A01A6" w:rsidP="001F5E07">
      <w:pPr>
        <w:pStyle w:val="129"/>
        <w:shd w:val="clear" w:color="auto" w:fill="auto"/>
        <w:spacing w:after="0" w:line="240" w:lineRule="auto"/>
        <w:rPr>
          <w:rStyle w:val="900"/>
          <w:rFonts w:ascii="Times New Roman" w:hAnsi="Times New Roman" w:cs="Times New Roman"/>
          <w:color w:val="000000" w:themeColor="text1"/>
          <w:sz w:val="16"/>
          <w:szCs w:val="16"/>
        </w:rPr>
      </w:pPr>
    </w:p>
    <w:p w14:paraId="07C04D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26 августа по 11 сентября 1938 проходили гос. испытания учебно-тренировочного бомбардировщика с двумя моторами “Рено” конструкции инженера Яковлева (завод N 115).</w:t>
      </w:r>
    </w:p>
    <w:p w14:paraId="77759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5947F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5CFE83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2B14D0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88459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68769B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293BC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74A46F9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635B080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364F78F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21E06AB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396A667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41E9AC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C862A0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02080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p w14:paraId="09D01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N 17 предъявлен на гос. испытания в НИИ ВВС 26 августа 1938 года.</w:t>
      </w:r>
    </w:p>
    <w:p w14:paraId="105E4D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Земные испытания начаты 28 августа 1938 года.</w:t>
      </w:r>
    </w:p>
    <w:p w14:paraId="0CC105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 3 сентября 1938 года.</w:t>
      </w:r>
    </w:p>
    <w:p w14:paraId="63FDD8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 15 дней.</w:t>
      </w:r>
    </w:p>
    <w:p w14:paraId="1C7627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 продолжительностью 12 часов.</w:t>
      </w:r>
    </w:p>
    <w:p w14:paraId="7BCB21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ACA5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7C2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вышло постановление СНК СССР N 227-42сс о посылке воздушной экспедиции к дрейфующим судам Садко, Седов, Малыгин и к каравану ледокола Ленин (2386,80).</w:t>
      </w:r>
    </w:p>
    <w:p w14:paraId="36326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D6B6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В.Г.Романюк и С.К.Санфиров и др. испытали механизм раскрытия парашюта братьев Дорониных (5-180 с), принятый потом на вооружение (438,756).</w:t>
      </w:r>
    </w:p>
    <w:p w14:paraId="131491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FF1987" w14:textId="77777777" w:rsidR="00422F65" w:rsidRPr="005F178F" w:rsidRDefault="00422F65" w:rsidP="00422F65">
      <w:pPr>
        <w:jc w:val="both"/>
        <w:rPr>
          <w:color w:val="0070C0"/>
          <w:sz w:val="16"/>
          <w:szCs w:val="16"/>
        </w:rPr>
      </w:pPr>
      <w:r>
        <w:rPr>
          <w:color w:val="0070C0"/>
          <w:sz w:val="16"/>
          <w:szCs w:val="16"/>
        </w:rPr>
        <w:t>26</w:t>
      </w:r>
      <w:r w:rsidRPr="005F178F">
        <w:rPr>
          <w:color w:val="0070C0"/>
          <w:sz w:val="16"/>
          <w:szCs w:val="16"/>
        </w:rPr>
        <w:t xml:space="preserve"> августа</w:t>
      </w:r>
      <w:r>
        <w:rPr>
          <w:color w:val="0070C0"/>
          <w:sz w:val="16"/>
          <w:szCs w:val="16"/>
        </w:rPr>
        <w:t xml:space="preserve"> 1938 г</w:t>
      </w:r>
      <w:r w:rsidRPr="005F178F">
        <w:rPr>
          <w:color w:val="0070C0"/>
          <w:sz w:val="16"/>
          <w:szCs w:val="16"/>
        </w:rPr>
        <w:t>.</w:t>
      </w:r>
      <w:r>
        <w:rPr>
          <w:color w:val="0070C0"/>
          <w:sz w:val="16"/>
          <w:szCs w:val="16"/>
        </w:rPr>
        <w:t xml:space="preserve"> с</w:t>
      </w:r>
      <w:r w:rsidRPr="005F178F">
        <w:rPr>
          <w:color w:val="0070C0"/>
          <w:sz w:val="16"/>
          <w:szCs w:val="16"/>
        </w:rPr>
        <w:t>тудента московского института инженеров транспорта</w:t>
      </w:r>
      <w:r>
        <w:rPr>
          <w:color w:val="0070C0"/>
          <w:sz w:val="16"/>
          <w:szCs w:val="16"/>
        </w:rPr>
        <w:t xml:space="preserve"> </w:t>
      </w:r>
      <w:r w:rsidRPr="005F178F">
        <w:rPr>
          <w:color w:val="0070C0"/>
          <w:sz w:val="16"/>
          <w:szCs w:val="16"/>
        </w:rPr>
        <w:t>А.Д.</w:t>
      </w:r>
      <w:r>
        <w:rPr>
          <w:color w:val="0070C0"/>
          <w:sz w:val="16"/>
          <w:szCs w:val="16"/>
        </w:rPr>
        <w:t xml:space="preserve"> </w:t>
      </w:r>
      <w:r w:rsidRPr="005F178F">
        <w:rPr>
          <w:color w:val="0070C0"/>
          <w:sz w:val="16"/>
          <w:szCs w:val="16"/>
        </w:rPr>
        <w:t>и В.Д.Доронины демонстрировали свой прибор</w:t>
      </w:r>
      <w:r>
        <w:rPr>
          <w:color w:val="0070C0"/>
          <w:sz w:val="16"/>
          <w:szCs w:val="16"/>
        </w:rPr>
        <w:t xml:space="preserve"> </w:t>
      </w:r>
      <w:r w:rsidRPr="005F178F">
        <w:rPr>
          <w:color w:val="0070C0"/>
          <w:sz w:val="16"/>
          <w:szCs w:val="16"/>
        </w:rPr>
        <w:t>для а</w:t>
      </w:r>
      <w:r>
        <w:rPr>
          <w:color w:val="0070C0"/>
          <w:sz w:val="16"/>
          <w:szCs w:val="16"/>
        </w:rPr>
        <w:t>в</w:t>
      </w:r>
      <w:r w:rsidRPr="005F178F">
        <w:rPr>
          <w:color w:val="0070C0"/>
          <w:sz w:val="16"/>
          <w:szCs w:val="16"/>
        </w:rPr>
        <w:t>т</w:t>
      </w:r>
      <w:r>
        <w:rPr>
          <w:color w:val="0070C0"/>
          <w:sz w:val="16"/>
          <w:szCs w:val="16"/>
        </w:rPr>
        <w:t>о</w:t>
      </w:r>
      <w:r w:rsidRPr="005F178F">
        <w:rPr>
          <w:color w:val="0070C0"/>
          <w:sz w:val="16"/>
          <w:szCs w:val="16"/>
        </w:rPr>
        <w:t>мати</w:t>
      </w:r>
      <w:r>
        <w:rPr>
          <w:color w:val="0070C0"/>
          <w:sz w:val="16"/>
          <w:szCs w:val="16"/>
        </w:rPr>
        <w:t>ческого</w:t>
      </w:r>
      <w:r w:rsidRPr="005F178F">
        <w:rPr>
          <w:color w:val="0070C0"/>
          <w:sz w:val="16"/>
          <w:szCs w:val="16"/>
        </w:rPr>
        <w:t xml:space="preserve"> раскрытия пара</w:t>
      </w:r>
      <w:r>
        <w:rPr>
          <w:color w:val="0070C0"/>
          <w:sz w:val="16"/>
          <w:szCs w:val="16"/>
        </w:rPr>
        <w:t>ш</w:t>
      </w:r>
      <w:r w:rsidRPr="005F178F">
        <w:rPr>
          <w:color w:val="0070C0"/>
          <w:sz w:val="16"/>
          <w:szCs w:val="16"/>
        </w:rPr>
        <w:t>юта.</w:t>
      </w:r>
      <w:r>
        <w:rPr>
          <w:color w:val="0070C0"/>
          <w:sz w:val="16"/>
          <w:szCs w:val="16"/>
        </w:rPr>
        <w:t xml:space="preserve"> </w:t>
      </w:r>
      <w:r w:rsidRPr="005F178F">
        <w:rPr>
          <w:color w:val="0070C0"/>
          <w:sz w:val="16"/>
          <w:szCs w:val="16"/>
        </w:rPr>
        <w:t xml:space="preserve">Действие прибора основано яа принципе </w:t>
      </w:r>
      <w:r>
        <w:rPr>
          <w:color w:val="0070C0"/>
          <w:sz w:val="16"/>
          <w:szCs w:val="16"/>
        </w:rPr>
        <w:t>изменения</w:t>
      </w:r>
      <w:r w:rsidRPr="005F178F">
        <w:rPr>
          <w:color w:val="0070C0"/>
          <w:sz w:val="16"/>
          <w:szCs w:val="16"/>
        </w:rPr>
        <w:t xml:space="preserve"> атмосферного давления с падением </w:t>
      </w:r>
      <w:r>
        <w:rPr>
          <w:color w:val="0070C0"/>
          <w:sz w:val="16"/>
          <w:szCs w:val="16"/>
        </w:rPr>
        <w:t xml:space="preserve">с </w:t>
      </w:r>
      <w:r w:rsidRPr="005F178F">
        <w:rPr>
          <w:color w:val="0070C0"/>
          <w:sz w:val="16"/>
          <w:szCs w:val="16"/>
        </w:rPr>
        <w:t>высоты.</w:t>
      </w:r>
      <w:r>
        <w:rPr>
          <w:color w:val="0070C0"/>
          <w:sz w:val="16"/>
          <w:szCs w:val="16"/>
        </w:rPr>
        <w:t xml:space="preserve"> </w:t>
      </w:r>
      <w:r w:rsidRPr="005F178F">
        <w:rPr>
          <w:color w:val="0070C0"/>
          <w:sz w:val="16"/>
          <w:szCs w:val="16"/>
        </w:rPr>
        <w:t xml:space="preserve">Прибор позволяет </w:t>
      </w:r>
      <w:r>
        <w:rPr>
          <w:color w:val="0070C0"/>
          <w:sz w:val="16"/>
          <w:szCs w:val="16"/>
        </w:rPr>
        <w:t>р</w:t>
      </w:r>
      <w:r w:rsidRPr="005F178F">
        <w:rPr>
          <w:color w:val="0070C0"/>
          <w:sz w:val="16"/>
          <w:szCs w:val="16"/>
        </w:rPr>
        <w:t>е</w:t>
      </w:r>
      <w:r>
        <w:rPr>
          <w:color w:val="0070C0"/>
          <w:sz w:val="16"/>
          <w:szCs w:val="16"/>
        </w:rPr>
        <w:t>гулир</w:t>
      </w:r>
      <w:r w:rsidRPr="005F178F">
        <w:rPr>
          <w:color w:val="0070C0"/>
          <w:sz w:val="16"/>
          <w:szCs w:val="16"/>
        </w:rPr>
        <w:t>оват</w:t>
      </w:r>
      <w:r>
        <w:rPr>
          <w:color w:val="0070C0"/>
          <w:sz w:val="16"/>
          <w:szCs w:val="16"/>
        </w:rPr>
        <w:t>ь</w:t>
      </w:r>
      <w:r w:rsidRPr="005F178F">
        <w:rPr>
          <w:color w:val="0070C0"/>
          <w:sz w:val="16"/>
          <w:szCs w:val="16"/>
        </w:rPr>
        <w:t xml:space="preserve"> время раскрытия пара</w:t>
      </w:r>
      <w:r>
        <w:rPr>
          <w:color w:val="0070C0"/>
          <w:sz w:val="16"/>
          <w:szCs w:val="16"/>
        </w:rPr>
        <w:t>ш</w:t>
      </w:r>
      <w:r w:rsidRPr="005F178F">
        <w:rPr>
          <w:color w:val="0070C0"/>
          <w:sz w:val="16"/>
          <w:szCs w:val="16"/>
        </w:rPr>
        <w:t xml:space="preserve">юта от б до 160 </w:t>
      </w:r>
      <w:r>
        <w:rPr>
          <w:color w:val="0070C0"/>
          <w:sz w:val="16"/>
          <w:szCs w:val="16"/>
        </w:rPr>
        <w:t>с</w:t>
      </w:r>
      <w:r w:rsidRPr="005F178F">
        <w:rPr>
          <w:color w:val="0070C0"/>
          <w:sz w:val="16"/>
          <w:szCs w:val="16"/>
        </w:rPr>
        <w:t>еку</w:t>
      </w:r>
      <w:r>
        <w:rPr>
          <w:color w:val="0070C0"/>
          <w:sz w:val="16"/>
          <w:szCs w:val="16"/>
        </w:rPr>
        <w:t>н</w:t>
      </w:r>
      <w:r w:rsidRPr="005F178F">
        <w:rPr>
          <w:color w:val="0070C0"/>
          <w:sz w:val="16"/>
          <w:szCs w:val="16"/>
        </w:rPr>
        <w:t xml:space="preserve">д, что весьма </w:t>
      </w:r>
      <w:r>
        <w:rPr>
          <w:color w:val="0070C0"/>
          <w:sz w:val="16"/>
          <w:szCs w:val="16"/>
        </w:rPr>
        <w:t>важно</w:t>
      </w:r>
      <w:r w:rsidRPr="005F178F">
        <w:rPr>
          <w:color w:val="0070C0"/>
          <w:sz w:val="16"/>
          <w:szCs w:val="16"/>
        </w:rPr>
        <w:t xml:space="preserve"> при затяжных прыжках.</w:t>
      </w:r>
      <w:r>
        <w:rPr>
          <w:color w:val="0070C0"/>
          <w:sz w:val="16"/>
          <w:szCs w:val="16"/>
        </w:rPr>
        <w:t xml:space="preserve"> </w:t>
      </w:r>
      <w:r w:rsidRPr="005F178F">
        <w:rPr>
          <w:color w:val="0070C0"/>
          <w:sz w:val="16"/>
          <w:szCs w:val="16"/>
        </w:rPr>
        <w:t>Прибор испытывали известные пяр</w:t>
      </w:r>
      <w:r>
        <w:rPr>
          <w:color w:val="0070C0"/>
          <w:sz w:val="16"/>
          <w:szCs w:val="16"/>
        </w:rPr>
        <w:t>аш</w:t>
      </w:r>
      <w:r w:rsidRPr="005F178F">
        <w:rPr>
          <w:color w:val="0070C0"/>
          <w:sz w:val="16"/>
          <w:szCs w:val="16"/>
        </w:rPr>
        <w:t>ютц</w:t>
      </w:r>
      <w:r>
        <w:rPr>
          <w:color w:val="0070C0"/>
          <w:sz w:val="16"/>
          <w:szCs w:val="16"/>
        </w:rPr>
        <w:t>с</w:t>
      </w:r>
      <w:r w:rsidRPr="005F178F">
        <w:rPr>
          <w:color w:val="0070C0"/>
          <w:sz w:val="16"/>
          <w:szCs w:val="16"/>
        </w:rPr>
        <w:t>т</w:t>
      </w:r>
      <w:r>
        <w:rPr>
          <w:color w:val="0070C0"/>
          <w:sz w:val="16"/>
          <w:szCs w:val="16"/>
        </w:rPr>
        <w:t>ы</w:t>
      </w:r>
      <w:r w:rsidRPr="005F178F">
        <w:rPr>
          <w:color w:val="0070C0"/>
          <w:sz w:val="16"/>
          <w:szCs w:val="16"/>
        </w:rPr>
        <w:t>-</w:t>
      </w:r>
      <w:r>
        <w:rPr>
          <w:color w:val="0070C0"/>
          <w:sz w:val="16"/>
          <w:szCs w:val="16"/>
        </w:rPr>
        <w:t>экспе</w:t>
      </w:r>
      <w:r w:rsidRPr="005F178F">
        <w:rPr>
          <w:color w:val="0070C0"/>
          <w:sz w:val="16"/>
          <w:szCs w:val="16"/>
        </w:rPr>
        <w:t>риментаторы В.Г.Романюк,с.К.Санфиров и др.</w:t>
      </w:r>
      <w:r>
        <w:rPr>
          <w:color w:val="0070C0"/>
          <w:sz w:val="16"/>
          <w:szCs w:val="16"/>
        </w:rPr>
        <w:t xml:space="preserve"> </w:t>
      </w:r>
      <w:r w:rsidRPr="005F178F">
        <w:rPr>
          <w:color w:val="0070C0"/>
          <w:sz w:val="16"/>
          <w:szCs w:val="16"/>
        </w:rPr>
        <w:t>Прибор-автомат Доро</w:t>
      </w:r>
      <w:r>
        <w:rPr>
          <w:color w:val="0070C0"/>
          <w:sz w:val="16"/>
          <w:szCs w:val="16"/>
        </w:rPr>
        <w:t>ниных</w:t>
      </w:r>
      <w:r w:rsidRPr="005F178F">
        <w:rPr>
          <w:color w:val="0070C0"/>
          <w:sz w:val="16"/>
          <w:szCs w:val="16"/>
        </w:rPr>
        <w:t xml:space="preserve"> был принят на вооружение.</w:t>
      </w:r>
    </w:p>
    <w:p w14:paraId="15832623" w14:textId="77777777" w:rsidR="00422F65" w:rsidRDefault="00422F65" w:rsidP="00422F65">
      <w:pPr>
        <w:jc w:val="both"/>
        <w:rPr>
          <w:color w:val="0070C0"/>
          <w:sz w:val="16"/>
          <w:szCs w:val="16"/>
        </w:rPr>
      </w:pPr>
      <w:r w:rsidRPr="005F178F">
        <w:rPr>
          <w:color w:val="0070C0"/>
          <w:sz w:val="16"/>
          <w:szCs w:val="16"/>
        </w:rPr>
        <w:t>/"Правда" за 27 августа 1938/</w:t>
      </w:r>
      <w:r>
        <w:rPr>
          <w:color w:val="0070C0"/>
          <w:sz w:val="16"/>
          <w:szCs w:val="16"/>
        </w:rPr>
        <w:t xml:space="preserve"> (23370).</w:t>
      </w:r>
    </w:p>
    <w:p w14:paraId="2F999ACA" w14:textId="77777777" w:rsidR="00422F65" w:rsidRDefault="00422F65" w:rsidP="001F5E07">
      <w:pPr>
        <w:shd w:val="clear" w:color="auto" w:fill="FFFFFF"/>
        <w:autoSpaceDE w:val="0"/>
        <w:autoSpaceDN w:val="0"/>
        <w:adjustRightInd w:val="0"/>
        <w:jc w:val="both"/>
        <w:rPr>
          <w:color w:val="000000" w:themeColor="text1"/>
          <w:sz w:val="16"/>
          <w:szCs w:val="16"/>
        </w:rPr>
      </w:pPr>
    </w:p>
    <w:p w14:paraId="172E4D4C" w14:textId="635ADB3D"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 августа 1938 г. на Павлоградском артполигоне состоялась стрельба для проверки стрельба 20 снарядами со станка модели 1294 Цель испытаний — определение характера горения факелов, дальности и высоты разрывов, большей дальности стрельбы. Купола всех парашютов выстрелов №№1-10 были с двойным слоем перкаля (РОСС-132 модели 123600), выстрелов №№11-20 - с одинарным (РОСС-132 модели 123700). Углы возвышения пусковой были фиксированными - 40 гр. Время установки ТМ-4Б изменяли от 10 до 38 с. Дальность стрельбы составила от 1800 до 6000 м, высота разрыва - от 1500 до 2000 м. При стрельбе на предельную дальность в 5900 и 6000 м разрывы были низкими, у самой земли. Время горения факелов составило от 22 до 123 с.</w:t>
      </w:r>
    </w:p>
    <w:p w14:paraId="665812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На испытаниях присутствовали представители НИИ-3: ведущий инженер В.А.Артемьев, начальник группы №1 военинженер 2 ранга Д.А.Шитов и инженер Новикова. Пиропатроны и дистанционные трубки действовали безотказно, снаряды, несмотря на относительно большую длину, имели правильный полет, все факелы загорались </w:t>
      </w:r>
      <w:r w:rsidRPr="002260A5">
        <w:rPr>
          <w:color w:val="000000" w:themeColor="text1"/>
          <w:sz w:val="16"/>
          <w:szCs w:val="16"/>
        </w:rPr>
        <w:lastRenderedPageBreak/>
        <w:t>в воздухе в момент действия вышибного заряда. Наблюдалось неравномерное снижение парашютов. Стрельбу с установкой трубки менее 10 с не проводили из-за опасности возникновения пожаров. К недостаткам следовало отнести отказ некоторых парашютов. После стрельбы выяснилось что стропы некоторых рвались по материи купола, у некоторых факелов откалывались куски осветительного состава (11402).</w:t>
      </w:r>
    </w:p>
    <w:p w14:paraId="5BBE6A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2F7011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8F181B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09D8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26 августа 1938 г. ЗАМ.НАЧАЛЬНИКА РАЗВЕДЫВАТЕЛЬНОГО УПРАВЛЕНИЯ РККА Старший майор Государственной безопасности Гендин писал письмо № 483904СС в СОВЕТ НАРОДНЫХ КОМИССАРОВ СССР Тов. Осипенко</w:t>
      </w:r>
    </w:p>
    <w:p w14:paraId="38D652C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Во исполнение правительственного задания по вопросу о синтетическом бензине направляю краткое сообщение о работе германского завода Leunawerke. </w:t>
      </w:r>
    </w:p>
    <w:p w14:paraId="11317ED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Прошу сообщить Вашу оценку и уточнить вопросы, представляющие наибольший интерес в области производства синтетического горючего фирмой Leunawerke. </w:t>
      </w:r>
    </w:p>
    <w:p w14:paraId="32DCF2C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1 лист (приводится по ГАРФ Ф. 8433. Оп. 4. Д. 203, Л. 7–70; ГАРФ Ф. 3433. Оп. 5. Д. 65. Л. 7–27; ГАРФ Ф. 3433. Оп. 6. Д. 53. 77. 7–70) (10748).</w:t>
      </w:r>
    </w:p>
    <w:p w14:paraId="615B686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НЕКОТОРЫЕ ДАННЫЕ О РАБОТЕ ЗАВОДА LEUNAWERKE. </w:t>
      </w:r>
    </w:p>
    <w:p w14:paraId="0AC03D2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 предприятиях Leunawerke, где в настоящее время работают около 7000 чел., организовано получение в широком масштабе бензина и масла из бурых углей. Годовая производственная мощность предприятий рассчитана на выпуск 1 200 000 тонн готовой продукции. Однако в действительности производительность равна только 30% расчетной мощности. Это объясняется тем, что при высоких давлениях и температурах, а также вследствие присутствия песка, приходят к необходимости частого ремонта клапанов, насосов, поршней, труб и т.д. </w:t>
      </w:r>
    </w:p>
    <w:p w14:paraId="0BF630C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Над проблемой удлинения межремонтных сроков работают уже несколько лет, но пока не удалось добиться удовлетворительных результатов. Специалисты считают, что в течение ближайших 5–6 лет едва ли удастся разрешить эти вопросы. </w:t>
      </w:r>
    </w:p>
    <w:p w14:paraId="7EB9D33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настоящее время происходит расширение заводов этой фирмы, поскольку германское правительство усиленно поощряет развитие производства синтетич. горючего и масла. </w:t>
      </w:r>
    </w:p>
    <w:p w14:paraId="39E933D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Получение бензина и масла из бурого угля производится по общеизвестному методу Бергиус. </w:t>
      </w:r>
    </w:p>
    <w:p w14:paraId="4277460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Сообщаем некоторые данные технологического процесса производства синтетич. бензина из бурых углей. </w:t>
      </w:r>
    </w:p>
    <w:p w14:paraId="74C662D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Уголь размалывают в порошок и смешивают с минеральным маслом в пропорции 40 к 60 и нагревают до 60–70° С. </w:t>
      </w:r>
    </w:p>
    <w:p w14:paraId="79CACC4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Насос работает под давлением 250 атм. </w:t>
      </w:r>
    </w:p>
    <w:p w14:paraId="740CFCC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Подогрев угольной пасты до 400–500° С. </w:t>
      </w:r>
    </w:p>
    <w:p w14:paraId="314AC89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качестве катализаторов применяются; </w:t>
      </w:r>
    </w:p>
    <w:p w14:paraId="1CFE48C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Кобальт — 40 частей </w:t>
      </w:r>
    </w:p>
    <w:p w14:paraId="623A16A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Никель — 30 частей </w:t>
      </w:r>
    </w:p>
    <w:p w14:paraId="6983551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Молибден — 30 частей </w:t>
      </w:r>
    </w:p>
    <w:p w14:paraId="6E64201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виде порошка </w:t>
      </w:r>
    </w:p>
    <w:p w14:paraId="122F9F7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бензиновой фазе: </w:t>
      </w:r>
    </w:p>
    <w:p w14:paraId="4805905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Молибден — 30 частей </w:t>
      </w:r>
    </w:p>
    <w:p w14:paraId="187F39F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Никель — 30 частей </w:t>
      </w:r>
    </w:p>
    <w:p w14:paraId="63DF82D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Кобальт — 20 частей </w:t>
      </w:r>
    </w:p>
    <w:p w14:paraId="10AB17D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Цинков. белила — 20 частей </w:t>
      </w:r>
    </w:p>
    <w:p w14:paraId="0EBF8E7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виде пористь/х зерен размером 1 см/кв (приводится по ГАРФ Ф. 8433. Оп. 4. Д. 203, Л. 7–70; ГАРФ Ф. 3433. Оп. 5. Д. 65. Л. 7–27; ГАРФ Ф. 3433. Оп. 6. Д. 53. 77. 7–70) (10748).</w:t>
      </w:r>
    </w:p>
    <w:p w14:paraId="65C95DDE" w14:textId="77777777" w:rsidR="004B0DF9" w:rsidRPr="002260A5" w:rsidRDefault="004B0DF9" w:rsidP="001F5E07">
      <w:pPr>
        <w:widowControl w:val="0"/>
        <w:autoSpaceDE w:val="0"/>
        <w:autoSpaceDN w:val="0"/>
        <w:adjustRightInd w:val="0"/>
        <w:jc w:val="both"/>
        <w:rPr>
          <w:color w:val="000000" w:themeColor="text1"/>
          <w:sz w:val="16"/>
          <w:szCs w:val="16"/>
        </w:rPr>
      </w:pPr>
    </w:p>
    <w:p w14:paraId="79230A6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26 августа 1938 Осипенко писал письмо № 1384/тб в РУ РККА — т. ГЕНДИНУ На № 483904</w:t>
      </w:r>
    </w:p>
    <w:p w14:paraId="5052FBD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сообщению НКТП, присланный Вами материал «Краткое сообщение о работе германского завода Leunawerke по производству синтетич. бензина» (Ваш N51105/тб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1A93581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она значительно расходится с официально опубликованной мощностью завода. </w:t>
      </w:r>
    </w:p>
    <w:p w14:paraId="21A6678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07DEA0B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Дополнительно желательно было бы получить следующие сведения: </w:t>
      </w:r>
    </w:p>
    <w:p w14:paraId="02C7DA2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Описание конструкций аппаратов (трубчатые печи, реакционные камеры, теплообменники, пастовые насосы и т.п.). </w:t>
      </w:r>
    </w:p>
    <w:p w14:paraId="4807FB6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Описание схемы и режима во всей аппаратуре. </w:t>
      </w:r>
    </w:p>
    <w:p w14:paraId="754583D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Состав металлов, применяемых для приготовления аппаратуры. [264] </w:t>
      </w:r>
    </w:p>
    <w:p w14:paraId="06DF36D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4. Метод получения водорода на заводе Leunawerke при гидрировании (приводится по ГАРФ Ф. 8433. Оп. 4. Д. 203, Л. 7–70; ГАРФ Ф. 3433. Оп. 5. Д. 65. Л. 7–27; ГАРФ Ф. 3433. Оп. 6. Д. 53. 77. 7–70) (10748).</w:t>
      </w:r>
    </w:p>
    <w:p w14:paraId="3C47428D" w14:textId="77777777" w:rsidR="004B0DF9" w:rsidRPr="002260A5" w:rsidRDefault="004B0DF9" w:rsidP="001F5E07">
      <w:pPr>
        <w:widowControl w:val="0"/>
        <w:autoSpaceDE w:val="0"/>
        <w:autoSpaceDN w:val="0"/>
        <w:adjustRightInd w:val="0"/>
        <w:jc w:val="both"/>
        <w:rPr>
          <w:color w:val="000000" w:themeColor="text1"/>
          <w:sz w:val="16"/>
          <w:szCs w:val="16"/>
        </w:rPr>
      </w:pPr>
    </w:p>
    <w:p w14:paraId="14D0E5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1938 в наливном доке завода 199 в Комсомольске-на-Амуре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2260A5">
        <w:rPr>
          <w:color w:val="000000" w:themeColor="text1"/>
          <w:sz w:val="16"/>
          <w:szCs w:val="16"/>
        </w:rPr>
        <w:softHyphen/>
        <w:t>новича, бывшего наркома оборонной промышленности) (3898).</w:t>
      </w:r>
    </w:p>
    <w:p w14:paraId="2CFD73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245534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8990A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235FC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26 августа 1938 в СССР спущен на воду ледокол “Иосиф Сталин” (4962).</w:t>
      </w:r>
    </w:p>
    <w:p w14:paraId="1C29F56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B7169B" w14:textId="77777777" w:rsidR="002171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AEAEAA9" w14:textId="77777777" w:rsidR="00217174" w:rsidRPr="002260A5" w:rsidRDefault="00217174" w:rsidP="001F5E07">
      <w:pPr>
        <w:numPr>
          <w:ilvl w:val="12"/>
          <w:numId w:val="0"/>
        </w:numPr>
        <w:autoSpaceDE w:val="0"/>
        <w:autoSpaceDN w:val="0"/>
        <w:adjustRightInd w:val="0"/>
        <w:jc w:val="both"/>
        <w:rPr>
          <w:iCs/>
          <w:color w:val="000000" w:themeColor="text1"/>
          <w:sz w:val="16"/>
          <w:szCs w:val="16"/>
        </w:rPr>
      </w:pPr>
    </w:p>
    <w:p w14:paraId="013931A3" w14:textId="77777777" w:rsidR="00217174" w:rsidRPr="002260A5" w:rsidRDefault="00217174" w:rsidP="001F5E07">
      <w:pPr>
        <w:jc w:val="both"/>
        <w:rPr>
          <w:color w:val="000000" w:themeColor="text1"/>
          <w:sz w:val="16"/>
          <w:szCs w:val="16"/>
        </w:rPr>
      </w:pPr>
      <w:r w:rsidRPr="002260A5">
        <w:rPr>
          <w:color w:val="000000" w:themeColor="text1"/>
          <w:sz w:val="16"/>
          <w:szCs w:val="16"/>
        </w:rPr>
        <w:t xml:space="preserve">26 августа в 1938 году получил сертификат самолет </w:t>
      </w:r>
      <w:hyperlink r:id="rId63" w:tgtFrame="_blank" w:history="1">
        <w:r w:rsidRPr="002260A5">
          <w:rPr>
            <w:color w:val="000000" w:themeColor="text1"/>
            <w:sz w:val="16"/>
            <w:szCs w:val="16"/>
          </w:rPr>
          <w:t xml:space="preserve">«PJC-2». </w:t>
        </w:r>
      </w:hyperlink>
      <w:r w:rsidRPr="002260A5">
        <w:rPr>
          <w:color w:val="000000" w:themeColor="text1"/>
          <w:sz w:val="16"/>
          <w:szCs w:val="16"/>
        </w:rPr>
        <w:t>Было построено и продано 10 аппаратов этой модели. Спроектированный М.Б.Харлоу, профессором аэронавтики Юниор Колледжа в Пасадене (в чью честь и был назван самолет «PJC» - «Pasadena Junior College»), самолет «Harlow» «PJC-1» представлял собой свободнонесущий цельнометаллический низкоплан, в фюзеляже которого имелась закрытая кабина, вмещавшая летчика и трех пассажиров. Самолет имел традиционное хвостовое оперение, убирающееся шасси с хвостовым колесом и звездообразный двигатель «Warner» "Super Scarab" в плотно прилегающем кожухе и совершил первый полет 14 сентября 1937 года. В связи с началом Второй мировой войны производство приостановили, но и после ее окончания самолет остался невостребованным (14994).</w:t>
      </w:r>
    </w:p>
    <w:p w14:paraId="0A31DE55" w14:textId="77777777" w:rsidR="00217174" w:rsidRPr="002260A5" w:rsidRDefault="00217174" w:rsidP="001F5E07">
      <w:pPr>
        <w:jc w:val="both"/>
        <w:rPr>
          <w:color w:val="000000" w:themeColor="text1"/>
          <w:sz w:val="16"/>
          <w:szCs w:val="16"/>
        </w:rPr>
      </w:pPr>
    </w:p>
    <w:p w14:paraId="362B2B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13019C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592A9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27 августа по 15 октября и с 17 по 29 июля 1938 в НИИ ВВС проходили гос. испытания двух самолетов И-16 с 4-мя пулеметами серийных (6889).</w:t>
      </w:r>
    </w:p>
    <w:p w14:paraId="00C42AD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Специальные гос. испытания трех облегченных самолетов И16 и одного серийного 4-х пулеметного самолета И16 М25 на заводе № 21</w:t>
      </w:r>
    </w:p>
    <w:p w14:paraId="00AC4C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целях уменьшения полетного веса самолета заводом № 21 по спецзаданию были построены три облегченных самолета И16 с разными вариантами оборудования.</w:t>
      </w:r>
    </w:p>
    <w:p w14:paraId="6CF529E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Облегчение самолетов получено в основном за счет замены тяжелого самопуска РИ более легким воздушным и мотоинерционным (МИС2), сокращения вооружения на двух самолетах, сокращения электрооборудования, снятия закрылков – мелких изменений конструкции самолета и подбора деталей самолета по весу.</w:t>
      </w:r>
    </w:p>
    <w:p w14:paraId="145590A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Основные отличия облегченных самолетов от серийного самолета И16 М25В с полетным весом 1700 кг заключаются в следующем:</w:t>
      </w:r>
    </w:p>
    <w:p w14:paraId="319ACF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И16 М25В № 1021241</w:t>
      </w:r>
    </w:p>
    <w:p w14:paraId="1B1EE3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Самопуск – воздушный, нет масляного радиатора, два синхронных пулемета с нормальным запасом патрон, крыльевых пулеметов нет. Закрылки отсутствуют. Колеса – электронные. Электрооборудование – только освещение кабины от 6 вольтового аккумулятора. Радиооборудования нет. Новая доска приборов. Облегчен ряд деталей. Полетный вес самолета 1507 кг.</w:t>
      </w:r>
    </w:p>
    <w:p w14:paraId="0B1D323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И16 М25В № 1021242, тоже, что и самолет № 1021241, но крыльевые пулеметы есть, запас патрон сокращен – 1000 шт. (вместо 1800 шт. на серийном самолете). Установлен маслорадиатор. Полетный вес 1560 кг.</w:t>
      </w:r>
    </w:p>
    <w:p w14:paraId="7A1BF82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И16 М25В № 1021243, тоже, что и самолет № 1021241, но мотор М25А (легче на 19 кг). Самопуск МИС2, колеса из силуминового сплава. Полетный вес 1506 кг.</w:t>
      </w:r>
    </w:p>
    <w:p w14:paraId="1E0C461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заметное улучшение скороподъемности, увеличение потолка и повышение маневренности самолетов. Последнее объясняется не только уменьшением полетного веса самолета, но и значительным сдвигом центровки на облегченных самолетах вперед …………..</w:t>
      </w:r>
    </w:p>
    <w:p w14:paraId="57E9AA4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Однако ряд мероприятий, проведенных для облегчения самолета не приемлемы для ВВС – снятие крыльевых пулеметов и сокращение запаса патрон, почти полное снятие электрооборудования самолета, покрытие крыльев самолета полотном А16, забракованного для И16, применение старой установки костыля.</w:t>
      </w:r>
    </w:p>
    <w:p w14:paraId="3A377D4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основе проведенных испытаний приняты ВС ВВС РККА решения об установке на самолеты И16 моторов М25В с воздушным самопуском, внедрения ряда новых, более легких агрегатов (6889, 83-87).</w:t>
      </w:r>
    </w:p>
    <w:p w14:paraId="7DCCF74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CF3FE59" w14:textId="77777777" w:rsidR="00BA22A9" w:rsidRPr="002260A5" w:rsidRDefault="00BA22A9" w:rsidP="00BA22A9">
      <w:pPr>
        <w:jc w:val="both"/>
        <w:rPr>
          <w:color w:val="000000" w:themeColor="text1"/>
          <w:sz w:val="16"/>
          <w:szCs w:val="16"/>
        </w:rPr>
      </w:pPr>
      <w:r w:rsidRPr="002260A5">
        <w:rPr>
          <w:color w:val="000000" w:themeColor="text1"/>
          <w:sz w:val="16"/>
          <w:szCs w:val="16"/>
          <w:lang w:bidi="ru-RU"/>
        </w:rPr>
        <w:t>27 августа 1938 г. в справке Мо</w:t>
      </w:r>
      <w:r w:rsidRPr="002260A5">
        <w:rPr>
          <w:color w:val="000000" w:themeColor="text1"/>
          <w:sz w:val="16"/>
          <w:szCs w:val="16"/>
          <w:lang w:bidi="ru-RU"/>
        </w:rPr>
        <w:softHyphen/>
        <w:t>лотову от «О состоянии опытного самолета ВИТ-2 2М-103 кон</w:t>
      </w:r>
      <w:r w:rsidRPr="002260A5">
        <w:rPr>
          <w:color w:val="000000" w:themeColor="text1"/>
          <w:sz w:val="16"/>
          <w:szCs w:val="16"/>
          <w:lang w:bidi="ru-RU"/>
        </w:rPr>
        <w:softHyphen/>
        <w:t>структора Поликарпова» считалось целе</w:t>
      </w:r>
      <w:r w:rsidRPr="002260A5">
        <w:rPr>
          <w:color w:val="000000" w:themeColor="text1"/>
          <w:sz w:val="16"/>
          <w:szCs w:val="16"/>
          <w:lang w:bidi="ru-RU"/>
        </w:rPr>
        <w:softHyphen/>
        <w:t>сообразным «вернуть» на самолет моторы М-103 и не позднее 1 сентября передать его в НИИ ВВС «для снятия летных харак</w:t>
      </w:r>
      <w:r w:rsidRPr="002260A5">
        <w:rPr>
          <w:color w:val="000000" w:themeColor="text1"/>
          <w:sz w:val="16"/>
          <w:szCs w:val="16"/>
          <w:lang w:bidi="ru-RU"/>
        </w:rPr>
        <w:softHyphen/>
        <w:t>теристик». Испытания требовалось прове</w:t>
      </w:r>
      <w:r w:rsidRPr="002260A5">
        <w:rPr>
          <w:color w:val="000000" w:themeColor="text1"/>
          <w:sz w:val="16"/>
          <w:szCs w:val="16"/>
          <w:lang w:bidi="ru-RU"/>
        </w:rPr>
        <w:softHyphen/>
        <w:t>сти в месячный срок. При этом начальник ВВС КА командарм 2-го ранга Локтионов обязывался к 15 октября «представить за</w:t>
      </w:r>
      <w:r w:rsidRPr="002260A5">
        <w:rPr>
          <w:color w:val="000000" w:themeColor="text1"/>
          <w:sz w:val="16"/>
          <w:szCs w:val="16"/>
          <w:lang w:bidi="ru-RU"/>
        </w:rPr>
        <w:softHyphen/>
        <w:t>ключение о принятии самолета ВИТ-2 на вооружение». Одновременно НКОП должен был не позднее 1 декабря «обеспечить доводку и сдачу на государствен</w:t>
      </w:r>
      <w:r w:rsidRPr="002260A5">
        <w:rPr>
          <w:color w:val="000000" w:themeColor="text1"/>
          <w:sz w:val="16"/>
          <w:szCs w:val="16"/>
          <w:lang w:bidi="ru-RU"/>
        </w:rPr>
        <w:softHyphen/>
        <w:t>ные испытания серийных летных мото</w:t>
      </w:r>
      <w:r w:rsidRPr="002260A5">
        <w:rPr>
          <w:color w:val="000000" w:themeColor="text1"/>
          <w:sz w:val="16"/>
          <w:szCs w:val="16"/>
          <w:lang w:bidi="ru-RU"/>
        </w:rPr>
        <w:softHyphen/>
        <w:t>ров М-105».</w:t>
      </w:r>
    </w:p>
    <w:p w14:paraId="6771800F" w14:textId="77777777" w:rsidR="00BA22A9" w:rsidRPr="002260A5" w:rsidRDefault="00BA22A9" w:rsidP="00BA22A9">
      <w:pPr>
        <w:jc w:val="both"/>
        <w:rPr>
          <w:color w:val="000000" w:themeColor="text1"/>
          <w:sz w:val="16"/>
          <w:szCs w:val="16"/>
          <w:lang w:bidi="ru-RU"/>
        </w:rPr>
      </w:pPr>
      <w:r w:rsidRPr="002260A5">
        <w:rPr>
          <w:color w:val="000000" w:themeColor="text1"/>
          <w:sz w:val="16"/>
          <w:szCs w:val="16"/>
          <w:lang w:bidi="ru-RU"/>
        </w:rPr>
        <w:t>Наркому оборонной промышленно</w:t>
      </w:r>
      <w:r w:rsidRPr="002260A5">
        <w:rPr>
          <w:color w:val="000000" w:themeColor="text1"/>
          <w:sz w:val="16"/>
          <w:szCs w:val="16"/>
          <w:lang w:bidi="ru-RU"/>
        </w:rPr>
        <w:softHyphen/>
        <w:t>сти Кагановичу с трудом удалось убе</w:t>
      </w:r>
      <w:r w:rsidRPr="002260A5">
        <w:rPr>
          <w:color w:val="000000" w:themeColor="text1"/>
          <w:sz w:val="16"/>
          <w:szCs w:val="16"/>
          <w:lang w:bidi="ru-RU"/>
        </w:rPr>
        <w:softHyphen/>
        <w:t>дить руководство страны отложить реше</w:t>
      </w:r>
      <w:r w:rsidRPr="002260A5">
        <w:rPr>
          <w:color w:val="000000" w:themeColor="text1"/>
          <w:sz w:val="16"/>
          <w:szCs w:val="16"/>
          <w:lang w:bidi="ru-RU"/>
        </w:rPr>
        <w:softHyphen/>
        <w:t>ние. На руку ему сыграло то обстоятель</w:t>
      </w:r>
      <w:r w:rsidRPr="002260A5">
        <w:rPr>
          <w:color w:val="000000" w:themeColor="text1"/>
          <w:sz w:val="16"/>
          <w:szCs w:val="16"/>
          <w:lang w:bidi="ru-RU"/>
        </w:rPr>
        <w:softHyphen/>
        <w:t>ство, что с 28 августа вновь начались по</w:t>
      </w:r>
      <w:r w:rsidRPr="002260A5">
        <w:rPr>
          <w:color w:val="000000" w:themeColor="text1"/>
          <w:sz w:val="16"/>
          <w:szCs w:val="16"/>
          <w:lang w:bidi="ru-RU"/>
        </w:rPr>
        <w:softHyphen/>
        <w:t>леты ВИТ-2 с М-105 (21346).</w:t>
      </w:r>
    </w:p>
    <w:p w14:paraId="084AB6AA" w14:textId="77777777" w:rsidR="00BA22A9" w:rsidRPr="002260A5" w:rsidRDefault="00BA22A9" w:rsidP="00BA22A9">
      <w:pPr>
        <w:jc w:val="both"/>
        <w:rPr>
          <w:color w:val="000000" w:themeColor="text1"/>
          <w:sz w:val="16"/>
          <w:szCs w:val="16"/>
        </w:rPr>
      </w:pPr>
    </w:p>
    <w:p w14:paraId="3B388397" w14:textId="77777777" w:rsidR="004B0DF9" w:rsidRPr="002260A5"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27 августа 1938 года был рекордный полет БОК-1 «Борьба за высоту, — рассказывал Петр Михайлович Стефановский, — вступила в новую стадию. Прошедшие полеты убежда</w:t>
      </w:r>
      <w:r w:rsidRPr="002260A5">
        <w:rPr>
          <w:rFonts w:ascii="Times New Roman" w:hAnsi="Times New Roman" w:cs="Times New Roman"/>
          <w:b w:val="0"/>
          <w:color w:val="000000" w:themeColor="text1"/>
          <w:sz w:val="16"/>
          <w:szCs w:val="16"/>
        </w:rPr>
        <w:softHyphen/>
        <w:t>ли — самолет Чижевского способен подни маться много выше. Руководство НИИ ВВС одобрило мое предложение — достигнуть предельного потолка.</w:t>
      </w:r>
    </w:p>
    <w:p w14:paraId="021D154C" w14:textId="77777777" w:rsidR="004B0DF9" w:rsidRPr="002260A5"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На двенадцати тысячах метров, как всег</w:t>
      </w:r>
      <w:r w:rsidRPr="002260A5">
        <w:rPr>
          <w:rFonts w:ascii="Times New Roman" w:hAnsi="Times New Roman" w:cs="Times New Roman"/>
          <w:b w:val="0"/>
          <w:color w:val="000000" w:themeColor="text1"/>
          <w:sz w:val="16"/>
          <w:szCs w:val="16"/>
        </w:rPr>
        <w:softHyphen/>
        <w:t>да, покрылся льдом иллюминатор с тене</w:t>
      </w:r>
      <w:r w:rsidRPr="002260A5">
        <w:rPr>
          <w:rFonts w:ascii="Times New Roman" w:hAnsi="Times New Roman" w:cs="Times New Roman"/>
          <w:b w:val="0"/>
          <w:color w:val="000000" w:themeColor="text1"/>
          <w:sz w:val="16"/>
          <w:szCs w:val="16"/>
        </w:rPr>
        <w:softHyphen/>
        <w:t>вой стороны. Перестали действовать эле</w:t>
      </w:r>
      <w:r w:rsidRPr="002260A5">
        <w:rPr>
          <w:rFonts w:ascii="Times New Roman" w:hAnsi="Times New Roman" w:cs="Times New Roman"/>
          <w:b w:val="0"/>
          <w:color w:val="000000" w:themeColor="text1"/>
          <w:sz w:val="16"/>
          <w:szCs w:val="16"/>
        </w:rPr>
        <w:softHyphen/>
        <w:t>роны — замерзли. К такому уже привыкли. Конструктор сообщил, что он придумыва</w:t>
      </w:r>
      <w:r w:rsidRPr="002260A5">
        <w:rPr>
          <w:rFonts w:ascii="Times New Roman" w:hAnsi="Times New Roman" w:cs="Times New Roman"/>
          <w:b w:val="0"/>
          <w:color w:val="000000" w:themeColor="text1"/>
          <w:sz w:val="16"/>
          <w:szCs w:val="16"/>
        </w:rPr>
        <w:softHyphen/>
        <w:t>ет что-то. Забираемся выше. У мотора еще есть запас мощности. Выше! Откуда эта плесень на стеклах окошек? Провел пальца</w:t>
      </w:r>
      <w:r w:rsidRPr="002260A5">
        <w:rPr>
          <w:rFonts w:ascii="Times New Roman" w:hAnsi="Times New Roman" w:cs="Times New Roman"/>
          <w:b w:val="0"/>
          <w:color w:val="000000" w:themeColor="text1"/>
          <w:sz w:val="16"/>
          <w:szCs w:val="16"/>
        </w:rPr>
        <w:softHyphen/>
        <w:t>ми — иней... А электрообогрев, теплый воз</w:t>
      </w:r>
      <w:r w:rsidRPr="002260A5">
        <w:rPr>
          <w:rFonts w:ascii="Times New Roman" w:hAnsi="Times New Roman" w:cs="Times New Roman"/>
          <w:b w:val="0"/>
          <w:color w:val="000000" w:themeColor="text1"/>
          <w:sz w:val="16"/>
          <w:szCs w:val="16"/>
        </w:rPr>
        <w:softHyphen/>
        <w:t>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w:t>
      </w:r>
      <w:r w:rsidRPr="002260A5">
        <w:rPr>
          <w:rFonts w:ascii="Times New Roman" w:hAnsi="Times New Roman" w:cs="Times New Roman"/>
          <w:b w:val="0"/>
          <w:color w:val="000000" w:themeColor="text1"/>
          <w:sz w:val="16"/>
          <w:szCs w:val="16"/>
        </w:rPr>
        <w:softHyphen/>
        <w:t>стираю дырочку еще влажным от пота по</w:t>
      </w:r>
      <w:r w:rsidRPr="002260A5">
        <w:rPr>
          <w:rFonts w:ascii="Times New Roman" w:hAnsi="Times New Roman" w:cs="Times New Roman"/>
          <w:b w:val="0"/>
          <w:color w:val="000000" w:themeColor="text1"/>
          <w:sz w:val="16"/>
          <w:szCs w:val="16"/>
        </w:rPr>
        <w:softHyphen/>
        <w:t>лотенцем и продолжаю упорно набирать вы</w:t>
      </w:r>
      <w:r w:rsidRPr="002260A5">
        <w:rPr>
          <w:rFonts w:ascii="Times New Roman" w:hAnsi="Times New Roman" w:cs="Times New Roman"/>
          <w:b w:val="0"/>
          <w:color w:val="000000" w:themeColor="text1"/>
          <w:sz w:val="16"/>
          <w:szCs w:val="16"/>
        </w:rPr>
        <w:softHyphen/>
        <w:t>соту. Понемногу падает мощность мото</w:t>
      </w:r>
      <w:r w:rsidRPr="002260A5">
        <w:rPr>
          <w:rFonts w:ascii="Times New Roman" w:hAnsi="Times New Roman" w:cs="Times New Roman"/>
          <w:b w:val="0"/>
          <w:color w:val="000000" w:themeColor="text1"/>
          <w:sz w:val="16"/>
          <w:szCs w:val="16"/>
        </w:rPr>
        <w:softHyphen/>
        <w:t>ра. Увеличивать обороты уже нельзя. Ры</w:t>
      </w:r>
      <w:r w:rsidRPr="002260A5">
        <w:rPr>
          <w:rFonts w:ascii="Times New Roman" w:hAnsi="Times New Roman" w:cs="Times New Roman"/>
          <w:b w:val="0"/>
          <w:color w:val="000000" w:themeColor="text1"/>
          <w:sz w:val="16"/>
          <w:szCs w:val="16"/>
        </w:rPr>
        <w:softHyphen/>
        <w:t>чаг сектора газа — на предельном максиму</w:t>
      </w:r>
      <w:r w:rsidRPr="002260A5">
        <w:rPr>
          <w:rFonts w:ascii="Times New Roman" w:hAnsi="Times New Roman" w:cs="Times New Roman"/>
          <w:b w:val="0"/>
          <w:color w:val="000000" w:themeColor="text1"/>
          <w:sz w:val="16"/>
          <w:szCs w:val="16"/>
        </w:rPr>
        <w:softHyphen/>
        <w:t>ме. Все. Выше не подняться.</w:t>
      </w:r>
    </w:p>
    <w:p w14:paraId="30C6A521" w14:textId="77777777" w:rsidR="004B0DF9" w:rsidRPr="002260A5"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На земле расшифровали барограмму —</w:t>
      </w:r>
    </w:p>
    <w:p w14:paraId="4FB9B663" w14:textId="77777777" w:rsidR="004B0DF9" w:rsidRPr="002260A5" w:rsidRDefault="004B0DF9" w:rsidP="001F5E07">
      <w:pPr>
        <w:pStyle w:val="113"/>
        <w:shd w:val="clear" w:color="auto" w:fill="auto"/>
        <w:tabs>
          <w:tab w:val="left" w:pos="324"/>
        </w:tabs>
        <w:autoSpaceDE/>
        <w:autoSpaceDN/>
        <w:adjustRightInd/>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13100 метров. Полученные по прибору при расшифровке с учетом всех поправок, они соответствовали максимальной высоте</w:t>
      </w:r>
    </w:p>
    <w:p w14:paraId="2296C4D1" w14:textId="77777777" w:rsidR="004B0DF9" w:rsidRPr="002260A5" w:rsidRDefault="004B0DF9" w:rsidP="001F5E07">
      <w:pPr>
        <w:pStyle w:val="113"/>
        <w:shd w:val="clear" w:color="auto" w:fill="auto"/>
        <w:tabs>
          <w:tab w:val="left" w:pos="260"/>
        </w:tabs>
        <w:autoSpaceDE/>
        <w:autoSpaceDN/>
        <w:adjustRightInd/>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14100метров. Это — стратосфера» (12725).</w:t>
      </w:r>
    </w:p>
    <w:p w14:paraId="0D093908" w14:textId="77777777" w:rsidR="004B0DF9" w:rsidRPr="002260A5" w:rsidRDefault="004B0DF9" w:rsidP="001F5E07">
      <w:pPr>
        <w:shd w:val="clear" w:color="auto" w:fill="FFFFFF"/>
        <w:jc w:val="both"/>
        <w:rPr>
          <w:color w:val="000000" w:themeColor="text1"/>
          <w:sz w:val="16"/>
          <w:szCs w:val="16"/>
        </w:rPr>
      </w:pPr>
    </w:p>
    <w:p w14:paraId="35DD96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августа 1938 г. летчик Стефановский с наблюдателем Рево достигли высоты 14100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полетов на высоту до 14 км.</w:t>
      </w:r>
    </w:p>
    <w:p w14:paraId="10EC98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ТАБЛИЦА ПРОИЗВЕДЕННЫХ В 1937 г.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2260A5" w:rsidRPr="002260A5" w14:paraId="5D454949" w14:textId="77777777" w:rsidTr="00274E04">
        <w:tc>
          <w:tcPr>
            <w:tcW w:w="2062" w:type="dxa"/>
            <w:tcBorders>
              <w:top w:val="single" w:sz="12" w:space="0" w:color="auto"/>
            </w:tcBorders>
          </w:tcPr>
          <w:p w14:paraId="5F9B41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полета</w:t>
            </w:r>
          </w:p>
        </w:tc>
        <w:tc>
          <w:tcPr>
            <w:tcW w:w="2062" w:type="dxa"/>
            <w:tcBorders>
              <w:top w:val="single" w:sz="12" w:space="0" w:color="auto"/>
            </w:tcBorders>
          </w:tcPr>
          <w:p w14:paraId="623067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Дата</w:t>
            </w:r>
          </w:p>
        </w:tc>
        <w:tc>
          <w:tcPr>
            <w:tcW w:w="2062" w:type="dxa"/>
            <w:tcBorders>
              <w:top w:val="single" w:sz="12" w:space="0" w:color="auto"/>
            </w:tcBorders>
          </w:tcPr>
          <w:p w14:paraId="76106E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Летчик</w:t>
            </w:r>
          </w:p>
        </w:tc>
        <w:tc>
          <w:tcPr>
            <w:tcW w:w="2062" w:type="dxa"/>
            <w:tcBorders>
              <w:top w:val="single" w:sz="12" w:space="0" w:color="auto"/>
            </w:tcBorders>
          </w:tcPr>
          <w:p w14:paraId="6F7892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Наблюдатель</w:t>
            </w:r>
          </w:p>
        </w:tc>
        <w:tc>
          <w:tcPr>
            <w:tcW w:w="2062" w:type="dxa"/>
            <w:tcBorders>
              <w:top w:val="single" w:sz="12" w:space="0" w:color="auto"/>
            </w:tcBorders>
          </w:tcPr>
          <w:p w14:paraId="7F9A4B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BD7597B" w14:textId="77777777" w:rsidTr="00274E04">
        <w:tc>
          <w:tcPr>
            <w:tcW w:w="2062" w:type="dxa"/>
          </w:tcPr>
          <w:p w14:paraId="461965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2062" w:type="dxa"/>
          </w:tcPr>
          <w:p w14:paraId="575927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6.06.37</w:t>
            </w:r>
          </w:p>
        </w:tc>
        <w:tc>
          <w:tcPr>
            <w:tcW w:w="2062" w:type="dxa"/>
          </w:tcPr>
          <w:p w14:paraId="125937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03BC64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6D6522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полет</w:t>
            </w:r>
          </w:p>
        </w:tc>
      </w:tr>
      <w:tr w:rsidR="002260A5" w:rsidRPr="002260A5" w14:paraId="3A9E8BC7" w14:textId="77777777" w:rsidTr="00274E04">
        <w:tc>
          <w:tcPr>
            <w:tcW w:w="2062" w:type="dxa"/>
          </w:tcPr>
          <w:p w14:paraId="6F90B6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062" w:type="dxa"/>
          </w:tcPr>
          <w:p w14:paraId="1DA6C4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7.06.37</w:t>
            </w:r>
          </w:p>
        </w:tc>
        <w:tc>
          <w:tcPr>
            <w:tcW w:w="2062" w:type="dxa"/>
          </w:tcPr>
          <w:p w14:paraId="21DDD5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564F81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Дмитриевский, Золотарев</w:t>
            </w:r>
          </w:p>
        </w:tc>
        <w:tc>
          <w:tcPr>
            <w:tcW w:w="2062" w:type="dxa"/>
          </w:tcPr>
          <w:p w14:paraId="432697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6989324" w14:textId="77777777" w:rsidTr="00274E04">
        <w:tc>
          <w:tcPr>
            <w:tcW w:w="2062" w:type="dxa"/>
          </w:tcPr>
          <w:p w14:paraId="6F652B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2062" w:type="dxa"/>
          </w:tcPr>
          <w:p w14:paraId="174B87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18.06.37</w:t>
            </w:r>
          </w:p>
        </w:tc>
        <w:tc>
          <w:tcPr>
            <w:tcW w:w="2062" w:type="dxa"/>
          </w:tcPr>
          <w:p w14:paraId="47ACD3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4C47E4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Золотарев</w:t>
            </w:r>
          </w:p>
        </w:tc>
        <w:tc>
          <w:tcPr>
            <w:tcW w:w="2062" w:type="dxa"/>
          </w:tcPr>
          <w:p w14:paraId="7D1AC2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Перелет Москва-Смоленск</w:t>
            </w:r>
          </w:p>
        </w:tc>
      </w:tr>
      <w:tr w:rsidR="002260A5" w:rsidRPr="002260A5" w14:paraId="00E398C2" w14:textId="77777777" w:rsidTr="00274E04">
        <w:tc>
          <w:tcPr>
            <w:tcW w:w="2062" w:type="dxa"/>
          </w:tcPr>
          <w:p w14:paraId="26518E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2062" w:type="dxa"/>
          </w:tcPr>
          <w:p w14:paraId="21D622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23.06.37</w:t>
            </w:r>
          </w:p>
        </w:tc>
        <w:tc>
          <w:tcPr>
            <w:tcW w:w="2062" w:type="dxa"/>
          </w:tcPr>
          <w:p w14:paraId="2EF243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1F1451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6997D5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832635A" w14:textId="77777777" w:rsidTr="00274E04">
        <w:tc>
          <w:tcPr>
            <w:tcW w:w="2062" w:type="dxa"/>
          </w:tcPr>
          <w:p w14:paraId="3667FC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2062" w:type="dxa"/>
          </w:tcPr>
          <w:p w14:paraId="4E3B8E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27.06.37</w:t>
            </w:r>
          </w:p>
        </w:tc>
        <w:tc>
          <w:tcPr>
            <w:tcW w:w="2062" w:type="dxa"/>
          </w:tcPr>
          <w:p w14:paraId="5DDD5F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10AF78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Барсук</w:t>
            </w:r>
          </w:p>
        </w:tc>
        <w:tc>
          <w:tcPr>
            <w:tcW w:w="2062" w:type="dxa"/>
          </w:tcPr>
          <w:p w14:paraId="36A738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000D61A" w14:textId="77777777" w:rsidTr="00274E04">
        <w:tc>
          <w:tcPr>
            <w:tcW w:w="2062" w:type="dxa"/>
          </w:tcPr>
          <w:p w14:paraId="501A48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2062" w:type="dxa"/>
          </w:tcPr>
          <w:p w14:paraId="1B5CBB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1.07.37</w:t>
            </w:r>
          </w:p>
        </w:tc>
        <w:tc>
          <w:tcPr>
            <w:tcW w:w="2062" w:type="dxa"/>
          </w:tcPr>
          <w:p w14:paraId="4F82DB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6A35C9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2C875C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Авария ТК №2</w:t>
            </w:r>
          </w:p>
        </w:tc>
      </w:tr>
      <w:tr w:rsidR="002260A5" w:rsidRPr="002260A5" w14:paraId="13759AE6" w14:textId="77777777" w:rsidTr="00274E04">
        <w:tc>
          <w:tcPr>
            <w:tcW w:w="2062" w:type="dxa"/>
          </w:tcPr>
          <w:p w14:paraId="1B22A0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w:t>
            </w:r>
          </w:p>
        </w:tc>
        <w:tc>
          <w:tcPr>
            <w:tcW w:w="2062" w:type="dxa"/>
          </w:tcPr>
          <w:p w14:paraId="1A6B8E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2.08.37</w:t>
            </w:r>
          </w:p>
        </w:tc>
        <w:tc>
          <w:tcPr>
            <w:tcW w:w="2062" w:type="dxa"/>
          </w:tcPr>
          <w:p w14:paraId="2B51FB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031C04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Барсук</w:t>
            </w:r>
          </w:p>
        </w:tc>
        <w:tc>
          <w:tcPr>
            <w:tcW w:w="2062" w:type="dxa"/>
          </w:tcPr>
          <w:p w14:paraId="64EDD7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EC9873C" w14:textId="77777777" w:rsidTr="00274E04">
        <w:tc>
          <w:tcPr>
            <w:tcW w:w="2062" w:type="dxa"/>
          </w:tcPr>
          <w:p w14:paraId="21C433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w:t>
            </w:r>
          </w:p>
        </w:tc>
        <w:tc>
          <w:tcPr>
            <w:tcW w:w="2062" w:type="dxa"/>
          </w:tcPr>
          <w:p w14:paraId="7EF8E6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4.08.37</w:t>
            </w:r>
          </w:p>
        </w:tc>
        <w:tc>
          <w:tcPr>
            <w:tcW w:w="2062" w:type="dxa"/>
          </w:tcPr>
          <w:p w14:paraId="2DBA57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60B609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429D7C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8BD4E7B" w14:textId="77777777" w:rsidTr="00274E04">
        <w:tc>
          <w:tcPr>
            <w:tcW w:w="2062" w:type="dxa"/>
          </w:tcPr>
          <w:p w14:paraId="0455DC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w:t>
            </w:r>
          </w:p>
        </w:tc>
        <w:tc>
          <w:tcPr>
            <w:tcW w:w="2062" w:type="dxa"/>
          </w:tcPr>
          <w:p w14:paraId="6CFB83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28.08.37</w:t>
            </w:r>
          </w:p>
        </w:tc>
        <w:tc>
          <w:tcPr>
            <w:tcW w:w="2062" w:type="dxa"/>
          </w:tcPr>
          <w:p w14:paraId="07EB54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6A1DA0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0D9DC5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6CA6328" w14:textId="77777777" w:rsidTr="00274E04">
        <w:tc>
          <w:tcPr>
            <w:tcW w:w="2062" w:type="dxa"/>
          </w:tcPr>
          <w:p w14:paraId="1178CD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2062" w:type="dxa"/>
          </w:tcPr>
          <w:p w14:paraId="62765B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28.08.37</w:t>
            </w:r>
          </w:p>
        </w:tc>
        <w:tc>
          <w:tcPr>
            <w:tcW w:w="2062" w:type="dxa"/>
          </w:tcPr>
          <w:p w14:paraId="718E1F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Стефановский</w:t>
            </w:r>
          </w:p>
        </w:tc>
        <w:tc>
          <w:tcPr>
            <w:tcW w:w="2062" w:type="dxa"/>
          </w:tcPr>
          <w:p w14:paraId="745413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5886CF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Авария ТК №2 и №3</w:t>
            </w:r>
          </w:p>
        </w:tc>
      </w:tr>
      <w:tr w:rsidR="002260A5" w:rsidRPr="002260A5" w14:paraId="7F7EA839" w14:textId="77777777" w:rsidTr="00274E04">
        <w:tc>
          <w:tcPr>
            <w:tcW w:w="2062" w:type="dxa"/>
          </w:tcPr>
          <w:p w14:paraId="5D4ACE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w:t>
            </w:r>
          </w:p>
        </w:tc>
        <w:tc>
          <w:tcPr>
            <w:tcW w:w="2062" w:type="dxa"/>
          </w:tcPr>
          <w:p w14:paraId="19D723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20.09.37</w:t>
            </w:r>
          </w:p>
        </w:tc>
        <w:tc>
          <w:tcPr>
            <w:tcW w:w="2062" w:type="dxa"/>
          </w:tcPr>
          <w:p w14:paraId="6D6B4D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4879CD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03CA35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67EC97C" w14:textId="77777777" w:rsidTr="00274E04">
        <w:tc>
          <w:tcPr>
            <w:tcW w:w="2062" w:type="dxa"/>
          </w:tcPr>
          <w:p w14:paraId="3908A0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062" w:type="dxa"/>
          </w:tcPr>
          <w:p w14:paraId="1AF2AF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12.09.37</w:t>
            </w:r>
          </w:p>
        </w:tc>
        <w:tc>
          <w:tcPr>
            <w:tcW w:w="2062" w:type="dxa"/>
          </w:tcPr>
          <w:p w14:paraId="6B4897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Pr>
          <w:p w14:paraId="5AE6AF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Pr>
          <w:p w14:paraId="5EF05F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E09B7CC" w14:textId="77777777" w:rsidTr="00274E04">
        <w:tc>
          <w:tcPr>
            <w:tcW w:w="2062" w:type="dxa"/>
            <w:tcBorders>
              <w:bottom w:val="single" w:sz="12" w:space="0" w:color="auto"/>
            </w:tcBorders>
          </w:tcPr>
          <w:p w14:paraId="090478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w:t>
            </w:r>
          </w:p>
        </w:tc>
        <w:tc>
          <w:tcPr>
            <w:tcW w:w="2062" w:type="dxa"/>
            <w:tcBorders>
              <w:bottom w:val="single" w:sz="12" w:space="0" w:color="auto"/>
            </w:tcBorders>
          </w:tcPr>
          <w:p w14:paraId="0BA214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28.09.37</w:t>
            </w:r>
          </w:p>
        </w:tc>
        <w:tc>
          <w:tcPr>
            <w:tcW w:w="2062" w:type="dxa"/>
            <w:tcBorders>
              <w:bottom w:val="single" w:sz="12" w:space="0" w:color="auto"/>
            </w:tcBorders>
          </w:tcPr>
          <w:p w14:paraId="63F341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Петров</w:t>
            </w:r>
          </w:p>
        </w:tc>
        <w:tc>
          <w:tcPr>
            <w:tcW w:w="2062" w:type="dxa"/>
            <w:tcBorders>
              <w:bottom w:val="single" w:sz="12" w:space="0" w:color="auto"/>
            </w:tcBorders>
          </w:tcPr>
          <w:p w14:paraId="062B24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Каштанов</w:t>
            </w:r>
          </w:p>
        </w:tc>
        <w:tc>
          <w:tcPr>
            <w:tcW w:w="2062" w:type="dxa"/>
            <w:tcBorders>
              <w:bottom w:val="single" w:sz="12" w:space="0" w:color="auto"/>
            </w:tcBorders>
          </w:tcPr>
          <w:p w14:paraId="403075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bl>
    <w:p w14:paraId="75DCD3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истории БОК-1 существует один неразрешенный момент - самолет полноценно так и не использовался для завоевания рекордной высоты полета. Каких либо документальных объяснений данному обстоятельству не обнаружено, хотя, скорее всего, их и не должно быть. Главным препятствием на пути к высотному рекорду может быть названа длительная и не вполне успешная доводка двигателей М-34 с турбокомпрессорами. Можно назвать и другие причины, например, вспомнить, что в период репрессий 1937-38 гг. в Советском Союзе были арестованы многие, наиболее продуктивные разработчики авиационной техники. Арестовали и руководителя БОК - Владимира Антоновича Чижевского. Между тем, ответ на вопрос лежит практически на поверхности - высотные рекорды самолетов не имели столь заметного политического резонанса и являлись значимыми и ценными в основном для ученых и специалистов. Что касается вообще высотных рекордов, то в один год с дальними перелетами Чкалова и Громова, 18 сентября 1937 года состоялся подъем стратостата "СССР-3" с целью достижения высоты полета 25-27 км. Попытка старта оказалась неудачной, после этого завоевание рекорда высоты стало расцениваться в руководстве страны как еще менее привлекательное (11941).</w:t>
      </w:r>
    </w:p>
    <w:p w14:paraId="33BAAACD" w14:textId="77777777" w:rsidR="004B0DF9" w:rsidRPr="002260A5" w:rsidRDefault="004B0DF9" w:rsidP="001F5E07">
      <w:pPr>
        <w:autoSpaceDE w:val="0"/>
        <w:autoSpaceDN w:val="0"/>
        <w:adjustRightInd w:val="0"/>
        <w:jc w:val="both"/>
        <w:rPr>
          <w:color w:val="000000" w:themeColor="text1"/>
          <w:sz w:val="16"/>
          <w:szCs w:val="16"/>
        </w:rPr>
      </w:pPr>
    </w:p>
    <w:p w14:paraId="1B373871" w14:textId="30D67C17" w:rsidR="007D04DB" w:rsidRPr="002260A5" w:rsidRDefault="007D04DB" w:rsidP="001F5E07">
      <w:pPr>
        <w:jc w:val="both"/>
        <w:rPr>
          <w:color w:val="000000" w:themeColor="text1"/>
          <w:sz w:val="16"/>
          <w:szCs w:val="16"/>
        </w:rPr>
      </w:pPr>
      <w:r w:rsidRPr="002260A5">
        <w:rPr>
          <w:color w:val="000000" w:themeColor="text1"/>
          <w:sz w:val="16"/>
          <w:szCs w:val="16"/>
        </w:rPr>
        <w:t>27 августа 1938</w:t>
      </w:r>
      <w:r w:rsidR="00E62B39">
        <w:rPr>
          <w:color w:val="000000" w:themeColor="text1"/>
          <w:sz w:val="16"/>
          <w:szCs w:val="16"/>
        </w:rPr>
        <w:t xml:space="preserve"> </w:t>
      </w:r>
      <w:r w:rsidRPr="002260A5">
        <w:rPr>
          <w:color w:val="000000" w:themeColor="text1"/>
          <w:sz w:val="16"/>
          <w:szCs w:val="16"/>
        </w:rPr>
        <w:t>г., после замены мотора, П.М. Стефановский и инженер ЦИАМ Рево сумели достичь на БОК-1 14 100</w:t>
      </w:r>
      <w:r w:rsidR="00E62B39">
        <w:rPr>
          <w:color w:val="000000" w:themeColor="text1"/>
          <w:sz w:val="16"/>
          <w:szCs w:val="16"/>
        </w:rPr>
        <w:t xml:space="preserve"> </w:t>
      </w:r>
      <w:r w:rsidRPr="002260A5">
        <w:rPr>
          <w:color w:val="000000" w:themeColor="text1"/>
          <w:sz w:val="16"/>
          <w:szCs w:val="16"/>
        </w:rPr>
        <w:t>м. Это больше результатов немцев или французов при испытаниях их стратопланов, но меньше абсолютного рекорда высоты (16644</w:t>
      </w:r>
      <w:r w:rsidR="00E62B39">
        <w:rPr>
          <w:color w:val="000000" w:themeColor="text1"/>
          <w:sz w:val="16"/>
          <w:szCs w:val="16"/>
        </w:rPr>
        <w:t xml:space="preserve"> </w:t>
      </w:r>
      <w:r w:rsidRPr="002260A5">
        <w:rPr>
          <w:color w:val="000000" w:themeColor="text1"/>
          <w:sz w:val="16"/>
          <w:szCs w:val="16"/>
        </w:rPr>
        <w:t>м, установлен 30 июня 1937</w:t>
      </w:r>
      <w:r w:rsidR="00E62B39">
        <w:rPr>
          <w:color w:val="000000" w:themeColor="text1"/>
          <w:sz w:val="16"/>
          <w:szCs w:val="16"/>
        </w:rPr>
        <w:t xml:space="preserve"> </w:t>
      </w:r>
      <w:r w:rsidRPr="002260A5">
        <w:rPr>
          <w:color w:val="000000" w:themeColor="text1"/>
          <w:sz w:val="16"/>
          <w:szCs w:val="16"/>
        </w:rPr>
        <w:t xml:space="preserve">г. одетым в скафандр английским лётчиком М. Адамом на самолёте Бристоль 138А). Вскоре при попытке подняться на большую высоту произошла авария турбонагнетателя </w:t>
      </w:r>
      <w:hyperlink r:id="rId64" w:history="1">
        <w:r w:rsidRPr="002260A5">
          <w:rPr>
            <w:color w:val="000000" w:themeColor="text1"/>
            <w:sz w:val="16"/>
            <w:szCs w:val="16"/>
          </w:rPr>
          <w:t>[170]</w:t>
        </w:r>
      </w:hyperlink>
      <w:r w:rsidRPr="002260A5">
        <w:rPr>
          <w:color w:val="000000" w:themeColor="text1"/>
          <w:sz w:val="16"/>
          <w:szCs w:val="16"/>
        </w:rPr>
        <w:t xml:space="preserve"> .</w:t>
      </w:r>
    </w:p>
    <w:p w14:paraId="307D02D8" w14:textId="2326C1FD" w:rsidR="007D04DB" w:rsidRPr="002260A5" w:rsidRDefault="007D04DB" w:rsidP="001F5E07">
      <w:pPr>
        <w:jc w:val="both"/>
        <w:rPr>
          <w:color w:val="000000" w:themeColor="text1"/>
          <w:sz w:val="16"/>
          <w:szCs w:val="16"/>
        </w:rPr>
      </w:pPr>
      <w:r w:rsidRPr="002260A5">
        <w:rPr>
          <w:color w:val="000000" w:themeColor="text1"/>
          <w:sz w:val="16"/>
          <w:szCs w:val="16"/>
        </w:rPr>
        <w:t>БОК-1 стал единственным стратопланом 1930-х годов, полёты которого прошли без серьёзных происшествий, без жертв. Юнкерс Ju 49 разбился в январе 1936</w:t>
      </w:r>
      <w:r w:rsidR="00E62B39">
        <w:rPr>
          <w:color w:val="000000" w:themeColor="text1"/>
          <w:sz w:val="16"/>
          <w:szCs w:val="16"/>
        </w:rPr>
        <w:t xml:space="preserve"> </w:t>
      </w:r>
      <w:r w:rsidRPr="002260A5">
        <w:rPr>
          <w:color w:val="000000" w:themeColor="text1"/>
          <w:sz w:val="16"/>
          <w:szCs w:val="16"/>
        </w:rPr>
        <w:t>г., французский стратоплан Фарман F-1001 потерпел катастрофу в августе 1935</w:t>
      </w:r>
      <w:r w:rsidR="00E62B39">
        <w:rPr>
          <w:color w:val="000000" w:themeColor="text1"/>
          <w:sz w:val="16"/>
          <w:szCs w:val="16"/>
        </w:rPr>
        <w:t xml:space="preserve"> </w:t>
      </w:r>
      <w:r w:rsidRPr="002260A5">
        <w:rPr>
          <w:color w:val="000000" w:themeColor="text1"/>
          <w:sz w:val="16"/>
          <w:szCs w:val="16"/>
        </w:rPr>
        <w:t>г., всего через три месяца после первого вылета, а испытания созданного на его основе F-1002 прервали после аварии в 1937</w:t>
      </w:r>
      <w:r w:rsidR="00E62B39">
        <w:rPr>
          <w:color w:val="000000" w:themeColor="text1"/>
          <w:sz w:val="16"/>
          <w:szCs w:val="16"/>
        </w:rPr>
        <w:t xml:space="preserve"> </w:t>
      </w:r>
      <w:r w:rsidRPr="002260A5">
        <w:rPr>
          <w:color w:val="000000" w:themeColor="text1"/>
          <w:sz w:val="16"/>
          <w:szCs w:val="16"/>
        </w:rPr>
        <w:t>г. (17489).</w:t>
      </w:r>
    </w:p>
    <w:p w14:paraId="46E2F05C" w14:textId="77777777" w:rsidR="007D04DB" w:rsidRPr="002260A5" w:rsidRDefault="007D04DB" w:rsidP="001F5E07">
      <w:pPr>
        <w:jc w:val="both"/>
        <w:rPr>
          <w:color w:val="000000" w:themeColor="text1"/>
          <w:sz w:val="16"/>
          <w:szCs w:val="16"/>
        </w:rPr>
      </w:pPr>
    </w:p>
    <w:p w14:paraId="21630948" w14:textId="77777777" w:rsidR="0057335D" w:rsidRPr="002260A5" w:rsidRDefault="0057335D" w:rsidP="001F5E07">
      <w:pPr>
        <w:jc w:val="both"/>
        <w:rPr>
          <w:color w:val="000000" w:themeColor="text1"/>
          <w:sz w:val="16"/>
          <w:szCs w:val="16"/>
        </w:rPr>
      </w:pPr>
      <w:r w:rsidRPr="002260A5">
        <w:rPr>
          <w:color w:val="000000" w:themeColor="text1"/>
          <w:sz w:val="16"/>
          <w:szCs w:val="16"/>
        </w:rPr>
        <w:t>27 августа 1938 г. Стефановский с наблюдателем Рено достигли на БОК-1 с АМ-34РН-ТК высоты 14 100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w:t>
      </w:r>
      <w:r w:rsidRPr="002260A5">
        <w:rPr>
          <w:color w:val="000000" w:themeColor="text1"/>
          <w:sz w:val="16"/>
          <w:szCs w:val="16"/>
        </w:rPr>
        <w:softHyphen/>
        <w:t>летов на высоту до 14 км (20363).</w:t>
      </w:r>
    </w:p>
    <w:p w14:paraId="6F67D2D0" w14:textId="77777777" w:rsidR="0057335D" w:rsidRPr="002260A5" w:rsidRDefault="0057335D" w:rsidP="001F5E07">
      <w:pPr>
        <w:shd w:val="clear" w:color="auto" w:fill="FFFFFF"/>
        <w:jc w:val="both"/>
        <w:rPr>
          <w:color w:val="000000" w:themeColor="text1"/>
          <w:sz w:val="16"/>
          <w:szCs w:val="16"/>
        </w:rPr>
      </w:pPr>
    </w:p>
    <w:p w14:paraId="7D0F7696" w14:textId="77777777" w:rsidR="0057335D" w:rsidRPr="002260A5" w:rsidRDefault="0057335D" w:rsidP="001F5E07">
      <w:pPr>
        <w:shd w:val="clear" w:color="auto" w:fill="FFFFFF"/>
        <w:jc w:val="both"/>
        <w:rPr>
          <w:color w:val="000000" w:themeColor="text1"/>
          <w:sz w:val="16"/>
          <w:szCs w:val="16"/>
        </w:rPr>
      </w:pPr>
      <w:r w:rsidRPr="002260A5">
        <w:rPr>
          <w:color w:val="000000" w:themeColor="text1"/>
          <w:sz w:val="16"/>
          <w:szCs w:val="16"/>
        </w:rPr>
        <w:t>27 августа 1938 г. Стефановский с наблюдателем Рено достигли на БОК-1 высоты 14100 м. Затем последовала авария турбокомпрессора. Ремонт продолжался до февраля 1939 г. (19876).</w:t>
      </w:r>
    </w:p>
    <w:p w14:paraId="5545509A" w14:textId="77777777" w:rsidR="0057335D" w:rsidRPr="002260A5" w:rsidRDefault="0057335D" w:rsidP="001F5E07">
      <w:pPr>
        <w:shd w:val="clear" w:color="auto" w:fill="FFFFFF"/>
        <w:jc w:val="both"/>
        <w:rPr>
          <w:color w:val="000000" w:themeColor="text1"/>
          <w:sz w:val="16"/>
          <w:szCs w:val="16"/>
        </w:rPr>
      </w:pPr>
    </w:p>
    <w:p w14:paraId="0B2BD5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ЦС ОАХ принял протокольное постановление о выпуске Планерным заводом ОАХ в Тушине опытной серии в 5 экз. Г-25. Но, на III квартал 1938 г. заводу была спущена производственная программа на самолеты У-2 с одновременным свертыванием постройки планеров и прекращением опытных работ (10212).</w:t>
      </w:r>
    </w:p>
    <w:p w14:paraId="2BB35E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4689E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августа 1938 под праздничным впечатлением руководство ОАХ приняло реше</w:t>
      </w:r>
      <w:r w:rsidRPr="002260A5">
        <w:rPr>
          <w:color w:val="000000" w:themeColor="text1"/>
          <w:sz w:val="16"/>
          <w:szCs w:val="16"/>
        </w:rPr>
        <w:softHyphen/>
        <w:t>ние “построить 5 опытных экземпляров Г-25 для более полного испытания новой ма</w:t>
      </w:r>
      <w:r w:rsidRPr="002260A5">
        <w:rPr>
          <w:color w:val="000000" w:themeColor="text1"/>
          <w:sz w:val="16"/>
          <w:szCs w:val="16"/>
        </w:rPr>
        <w:softHyphen/>
        <w:t>шины в эксплуатации”, но на III квартал 1938 г. заводу была спущена производственная программа на У-2 с одновременным свёртыванием постройки планеров и пре</w:t>
      </w:r>
      <w:r w:rsidRPr="002260A5">
        <w:rPr>
          <w:color w:val="000000" w:themeColor="text1"/>
          <w:sz w:val="16"/>
          <w:szCs w:val="16"/>
        </w:rPr>
        <w:softHyphen/>
        <w:t>кращения всех опытных работ. К зиме за</w:t>
      </w:r>
      <w:r w:rsidRPr="002260A5">
        <w:rPr>
          <w:color w:val="000000" w:themeColor="text1"/>
          <w:sz w:val="16"/>
          <w:szCs w:val="16"/>
        </w:rPr>
        <w:softHyphen/>
        <w:t>вод встал, а к весне 1939 г. был передан создателю аппаратов на воздушной подуш</w:t>
      </w:r>
      <w:r w:rsidRPr="002260A5">
        <w:rPr>
          <w:color w:val="000000" w:themeColor="text1"/>
          <w:sz w:val="16"/>
          <w:szCs w:val="16"/>
        </w:rPr>
        <w:softHyphen/>
        <w:t>ке В.И.Левкову, КБ которого ютилось на площадях завода №84, явно не приспособ</w:t>
      </w:r>
      <w:r w:rsidRPr="002260A5">
        <w:rPr>
          <w:color w:val="000000" w:themeColor="text1"/>
          <w:sz w:val="16"/>
          <w:szCs w:val="16"/>
        </w:rPr>
        <w:softHyphen/>
        <w:t>ленных для проведения опытно-конструк</w:t>
      </w:r>
      <w:r w:rsidRPr="002260A5">
        <w:rPr>
          <w:color w:val="000000" w:themeColor="text1"/>
          <w:sz w:val="16"/>
          <w:szCs w:val="16"/>
        </w:rPr>
        <w:softHyphen/>
        <w:t>торских работ. Впрочем, даже в этих усло</w:t>
      </w:r>
      <w:r w:rsidRPr="002260A5">
        <w:rPr>
          <w:color w:val="000000" w:themeColor="text1"/>
          <w:sz w:val="16"/>
          <w:szCs w:val="16"/>
        </w:rPr>
        <w:softHyphen/>
        <w:t>виях коллектив спроектировал катера типа “Л”, построил макетный образец “подлета</w:t>
      </w:r>
      <w:r w:rsidRPr="002260A5">
        <w:rPr>
          <w:color w:val="000000" w:themeColor="text1"/>
          <w:sz w:val="16"/>
          <w:szCs w:val="16"/>
        </w:rPr>
        <w:softHyphen/>
        <w:t>ющего танка”. Такая энергия не осталась незамеченной, и вскоре в распоряжение Левкова был передан Планерный завод. В результате строить Г-25 стало негде. Оказавшийся бесхозным самолет, по ре</w:t>
      </w:r>
      <w:r w:rsidRPr="002260A5">
        <w:rPr>
          <w:color w:val="000000" w:themeColor="text1"/>
          <w:sz w:val="16"/>
          <w:szCs w:val="16"/>
        </w:rPr>
        <w:softHyphen/>
        <w:t>шению одного из руководителей ОАХ был... сожжён! Сам Грибовский недолго мы</w:t>
      </w:r>
      <w:r w:rsidRPr="002260A5">
        <w:rPr>
          <w:color w:val="000000" w:themeColor="text1"/>
          <w:sz w:val="16"/>
          <w:szCs w:val="16"/>
        </w:rPr>
        <w:softHyphen/>
        <w:t>кался и получил опытно-производственную базу в Павшино для разработки самолета УТ-2МВ-4. Больше Грибовский новых само</w:t>
      </w:r>
      <w:r w:rsidRPr="002260A5">
        <w:rPr>
          <w:color w:val="000000" w:themeColor="text1"/>
          <w:sz w:val="16"/>
          <w:szCs w:val="16"/>
        </w:rPr>
        <w:softHyphen/>
        <w:t>летов с автомоторами не строил (10736).</w:t>
      </w:r>
    </w:p>
    <w:p w14:paraId="7C240A9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DB78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года начальник секретариата наркома Оборонпрома Годкин писал письмо № 1644сс в КО при СНК Базилевичу (вход. № 7321 от 28 августа 1938):</w:t>
      </w:r>
    </w:p>
    <w:p w14:paraId="53CC5D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распоряжению наркома Кагановича М.М., направляю Вам проект постановления КО по опытному гидросамолетостроению и план опытного строительства гидросамолетостроения на 1938-39 г.г.</w:t>
      </w:r>
    </w:p>
    <w:p w14:paraId="623CDE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Приложение: упомянутое на 3-х листах (3778, 2).</w:t>
      </w:r>
    </w:p>
    <w:p w14:paraId="543F79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был подготовлен проект:</w:t>
      </w:r>
    </w:p>
    <w:p w14:paraId="221FC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ПОСТАНОВЛЕТИЕ КОМИТЕТА ОБОРОНВ ПРИ СНК СОЮЗА ССР</w:t>
      </w:r>
    </w:p>
    <w:p w14:paraId="386AA0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Москва, Кремль.</w:t>
      </w:r>
    </w:p>
    <w:p w14:paraId="6D8C03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опытному гидросамолетостроению</w:t>
      </w:r>
    </w:p>
    <w:p w14:paraId="2F6FE0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Предложить НКОП создать следующие типы самолетов—летающих лодок в 1938-1939 г.:</w:t>
      </w:r>
    </w:p>
    <w:p w14:paraId="720490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2260A5">
        <w:rPr>
          <w:color w:val="000000" w:themeColor="text1"/>
          <w:sz w:val="16"/>
          <w:szCs w:val="16"/>
          <w:lang w:val="en-US"/>
        </w:rPr>
        <w:t>I</w:t>
      </w:r>
      <w:r w:rsidRPr="002260A5">
        <w:rPr>
          <w:color w:val="000000" w:themeColor="text1"/>
          <w:sz w:val="16"/>
          <w:szCs w:val="16"/>
        </w:rPr>
        <w:t xml:space="preserve"> пушка "ШВАК" 20 мм, 4 пулемета ШКАС. Емкость бомбодержателей - 4000 клгр.</w:t>
      </w:r>
    </w:p>
    <w:p w14:paraId="34399D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214FE4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10E0B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Емкость бомбодержателей - 400 клгр.</w:t>
      </w:r>
    </w:p>
    <w:p w14:paraId="62D078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72B41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2260A5">
        <w:rPr>
          <w:color w:val="000000" w:themeColor="text1"/>
          <w:sz w:val="16"/>
          <w:szCs w:val="16"/>
          <w:lang w:val="en-US"/>
        </w:rPr>
        <w:t>I</w:t>
      </w:r>
      <w:r w:rsidRPr="002260A5">
        <w:rPr>
          <w:color w:val="000000" w:themeColor="text1"/>
          <w:sz w:val="16"/>
          <w:szCs w:val="16"/>
        </w:rPr>
        <w:t xml:space="preserve"> пулемет Емкость бомбодержателей - 100 клгр.</w:t>
      </w:r>
    </w:p>
    <w:p w14:paraId="0229BC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Все лодочные варианты предусмотреть со съемными колесами и лыжами.</w:t>
      </w:r>
    </w:p>
    <w:p w14:paraId="162FB1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3ECA31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самолетов “Глен-Мартин” пре</w:t>
      </w:r>
      <w:r w:rsidRPr="002260A5">
        <w:rPr>
          <w:color w:val="000000" w:themeColor="text1"/>
          <w:sz w:val="16"/>
          <w:szCs w:val="16"/>
        </w:rPr>
        <w:softHyphen/>
        <w:t>кратить.</w:t>
      </w:r>
    </w:p>
    <w:p w14:paraId="6DD759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Взамен самолета "Глен-Мартин" форсировать внедрение самолета МТБ-2 на заводе № 30 о тем, чтобы в 1939 г. вы</w:t>
      </w:r>
      <w:r w:rsidRPr="002260A5">
        <w:rPr>
          <w:color w:val="000000" w:themeColor="text1"/>
          <w:sz w:val="16"/>
          <w:szCs w:val="16"/>
        </w:rPr>
        <w:softHyphen/>
        <w:t>пустить 10 шт.</w:t>
      </w:r>
    </w:p>
    <w:p w14:paraId="7999E5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серийному гидросамолетостроению</w:t>
      </w:r>
    </w:p>
    <w:p w14:paraId="20006A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Предложить НКОП построить в 1939 г. 150 самоле</w:t>
      </w:r>
      <w:r w:rsidRPr="002260A5">
        <w:rPr>
          <w:color w:val="000000" w:themeColor="text1"/>
          <w:sz w:val="16"/>
          <w:szCs w:val="16"/>
        </w:rPr>
        <w:softHyphen/>
        <w:t>тов МБР-2, из которых 100 экз.для Наркомвоенморфлота и 50 - для ГУГВФ и ГУСМП.</w:t>
      </w:r>
    </w:p>
    <w:p w14:paraId="4B0C96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3CEA26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7DCC05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Прилагаемый при сем план опытного гидросамолето</w:t>
      </w:r>
      <w:r w:rsidRPr="002260A5">
        <w:rPr>
          <w:color w:val="000000" w:themeColor="text1"/>
          <w:sz w:val="16"/>
          <w:szCs w:val="16"/>
        </w:rPr>
        <w:softHyphen/>
        <w:t>строения на 1938-1939 г.г. с летно-тактическими данными и сроками утвердить.</w:t>
      </w:r>
    </w:p>
    <w:p w14:paraId="16F457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ПРИ СНК СОЮЗА ССР /В.МОЛОТОВ/ (3778,3).</w:t>
      </w:r>
    </w:p>
    <w:p w14:paraId="36BC86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9729C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Утверждаю</w:t>
      </w:r>
    </w:p>
    <w:p w14:paraId="3CDFF0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2 ранга и нарком Оборонпрома Каганович</w:t>
      </w:r>
    </w:p>
    <w:p w14:paraId="761394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2260A5" w:rsidRPr="002260A5" w14:paraId="1669191F" w14:textId="77777777" w:rsidTr="00274E04">
        <w:tc>
          <w:tcPr>
            <w:tcW w:w="1843" w:type="dxa"/>
          </w:tcPr>
          <w:p w14:paraId="6829E9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 объектов</w:t>
            </w:r>
          </w:p>
        </w:tc>
        <w:tc>
          <w:tcPr>
            <w:tcW w:w="718" w:type="dxa"/>
          </w:tcPr>
          <w:p w14:paraId="2AF6A1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797" w:type="dxa"/>
          </w:tcPr>
          <w:p w14:paraId="528CB4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моторов</w:t>
            </w:r>
          </w:p>
        </w:tc>
        <w:tc>
          <w:tcPr>
            <w:tcW w:w="822" w:type="dxa"/>
          </w:tcPr>
          <w:p w14:paraId="7AF68C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w:t>
            </w:r>
          </w:p>
        </w:tc>
        <w:tc>
          <w:tcPr>
            <w:tcW w:w="822" w:type="dxa"/>
          </w:tcPr>
          <w:p w14:paraId="5F6DE6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посадоч.</w:t>
            </w:r>
          </w:p>
        </w:tc>
        <w:tc>
          <w:tcPr>
            <w:tcW w:w="822" w:type="dxa"/>
          </w:tcPr>
          <w:p w14:paraId="162D08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w:t>
            </w:r>
          </w:p>
        </w:tc>
        <w:tc>
          <w:tcPr>
            <w:tcW w:w="822" w:type="dxa"/>
          </w:tcPr>
          <w:p w14:paraId="589CFC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емкость</w:t>
            </w:r>
          </w:p>
        </w:tc>
        <w:tc>
          <w:tcPr>
            <w:tcW w:w="770" w:type="dxa"/>
          </w:tcPr>
          <w:p w14:paraId="1988F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практич.</w:t>
            </w:r>
          </w:p>
        </w:tc>
        <w:tc>
          <w:tcPr>
            <w:tcW w:w="770" w:type="dxa"/>
          </w:tcPr>
          <w:p w14:paraId="36FB4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примен.</w:t>
            </w:r>
          </w:p>
        </w:tc>
        <w:tc>
          <w:tcPr>
            <w:tcW w:w="822" w:type="dxa"/>
          </w:tcPr>
          <w:p w14:paraId="60701E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22" w:type="dxa"/>
          </w:tcPr>
          <w:p w14:paraId="48421C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Строющ. орг-ция </w:t>
            </w:r>
          </w:p>
        </w:tc>
        <w:tc>
          <w:tcPr>
            <w:tcW w:w="822" w:type="dxa"/>
          </w:tcPr>
          <w:p w14:paraId="2B3D12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предъявл. на военные испытан.</w:t>
            </w:r>
          </w:p>
        </w:tc>
        <w:tc>
          <w:tcPr>
            <w:tcW w:w="689" w:type="dxa"/>
          </w:tcPr>
          <w:p w14:paraId="60F79D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w:t>
            </w:r>
          </w:p>
        </w:tc>
      </w:tr>
      <w:tr w:rsidR="002260A5" w:rsidRPr="002260A5" w14:paraId="7453E60E" w14:textId="77777777" w:rsidTr="00274E04">
        <w:tc>
          <w:tcPr>
            <w:tcW w:w="1843" w:type="dxa"/>
          </w:tcPr>
          <w:p w14:paraId="58F565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Сверхдальн. разведчик (лодочный), он же тяжел. бомбардир. (Съемные колеса и лыжи)</w:t>
            </w:r>
          </w:p>
        </w:tc>
        <w:tc>
          <w:tcPr>
            <w:tcW w:w="718" w:type="dxa"/>
          </w:tcPr>
          <w:p w14:paraId="5951EA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797" w:type="dxa"/>
          </w:tcPr>
          <w:p w14:paraId="36ADD0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822" w:type="dxa"/>
          </w:tcPr>
          <w:p w14:paraId="452E2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400-425</w:t>
            </w:r>
          </w:p>
        </w:tc>
        <w:tc>
          <w:tcPr>
            <w:tcW w:w="822" w:type="dxa"/>
          </w:tcPr>
          <w:p w14:paraId="16019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22" w:type="dxa"/>
          </w:tcPr>
          <w:p w14:paraId="56ADE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68A27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770" w:type="dxa"/>
          </w:tcPr>
          <w:p w14:paraId="3D0193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770" w:type="dxa"/>
          </w:tcPr>
          <w:p w14:paraId="0096FF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3BD544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пушка Швак 20 мм</w:t>
            </w:r>
          </w:p>
          <w:p w14:paraId="7FA032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 Шкас</w:t>
            </w:r>
          </w:p>
        </w:tc>
        <w:tc>
          <w:tcPr>
            <w:tcW w:w="822" w:type="dxa"/>
          </w:tcPr>
          <w:p w14:paraId="3FC65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p w14:paraId="3723D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22" w:type="dxa"/>
          </w:tcPr>
          <w:p w14:paraId="74CC05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1939 г.</w:t>
            </w:r>
          </w:p>
        </w:tc>
        <w:tc>
          <w:tcPr>
            <w:tcW w:w="689" w:type="dxa"/>
          </w:tcPr>
          <w:p w14:paraId="51E90A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5 баллов</w:t>
            </w:r>
          </w:p>
        </w:tc>
      </w:tr>
      <w:tr w:rsidR="002260A5" w:rsidRPr="002260A5" w14:paraId="74CA6D8E" w14:textId="77777777" w:rsidTr="00274E04">
        <w:tc>
          <w:tcPr>
            <w:tcW w:w="1843" w:type="dxa"/>
          </w:tcPr>
          <w:p w14:paraId="51AD9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2-х моторный разведчик (амфибия)</w:t>
            </w:r>
          </w:p>
        </w:tc>
        <w:tc>
          <w:tcPr>
            <w:tcW w:w="718" w:type="dxa"/>
          </w:tcPr>
          <w:p w14:paraId="0AD597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797" w:type="dxa"/>
          </w:tcPr>
          <w:p w14:paraId="3F272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22" w:type="dxa"/>
          </w:tcPr>
          <w:p w14:paraId="5B15E7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440-470</w:t>
            </w:r>
          </w:p>
        </w:tc>
        <w:tc>
          <w:tcPr>
            <w:tcW w:w="822" w:type="dxa"/>
          </w:tcPr>
          <w:p w14:paraId="725DF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22" w:type="dxa"/>
          </w:tcPr>
          <w:p w14:paraId="18D34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2" w:type="dxa"/>
          </w:tcPr>
          <w:p w14:paraId="7B8913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770" w:type="dxa"/>
          </w:tcPr>
          <w:p w14:paraId="54BC26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770" w:type="dxa"/>
          </w:tcPr>
          <w:p w14:paraId="512962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6000-7000</w:t>
            </w:r>
          </w:p>
        </w:tc>
        <w:tc>
          <w:tcPr>
            <w:tcW w:w="822" w:type="dxa"/>
          </w:tcPr>
          <w:p w14:paraId="3BB12B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 20 мм</w:t>
            </w:r>
          </w:p>
          <w:p w14:paraId="16CFD0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w:t>
            </w:r>
          </w:p>
        </w:tc>
        <w:tc>
          <w:tcPr>
            <w:tcW w:w="822" w:type="dxa"/>
          </w:tcPr>
          <w:p w14:paraId="3D8362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p w14:paraId="7473AE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22" w:type="dxa"/>
          </w:tcPr>
          <w:p w14:paraId="14F430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 1939 г.</w:t>
            </w:r>
          </w:p>
        </w:tc>
        <w:tc>
          <w:tcPr>
            <w:tcW w:w="689" w:type="dxa"/>
          </w:tcPr>
          <w:p w14:paraId="76F374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4 баллов</w:t>
            </w:r>
          </w:p>
        </w:tc>
      </w:tr>
      <w:tr w:rsidR="002260A5" w:rsidRPr="002260A5" w14:paraId="21ABFCBE" w14:textId="77777777" w:rsidTr="00274E04">
        <w:tc>
          <w:tcPr>
            <w:tcW w:w="1843" w:type="dxa"/>
          </w:tcPr>
          <w:p w14:paraId="14D9CD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с мотором М-103 (Съемные колеса и лыжи)</w:t>
            </w:r>
          </w:p>
        </w:tc>
        <w:tc>
          <w:tcPr>
            <w:tcW w:w="718" w:type="dxa"/>
          </w:tcPr>
          <w:p w14:paraId="029A99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7FF6DA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3C1E2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370-400</w:t>
            </w:r>
          </w:p>
        </w:tc>
        <w:tc>
          <w:tcPr>
            <w:tcW w:w="822" w:type="dxa"/>
          </w:tcPr>
          <w:p w14:paraId="6B546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115-120</w:t>
            </w:r>
          </w:p>
        </w:tc>
        <w:tc>
          <w:tcPr>
            <w:tcW w:w="822" w:type="dxa"/>
          </w:tcPr>
          <w:p w14:paraId="200FB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2000</w:t>
            </w:r>
          </w:p>
        </w:tc>
        <w:tc>
          <w:tcPr>
            <w:tcW w:w="822" w:type="dxa"/>
          </w:tcPr>
          <w:p w14:paraId="16213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770" w:type="dxa"/>
          </w:tcPr>
          <w:p w14:paraId="12A24E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770" w:type="dxa"/>
          </w:tcPr>
          <w:p w14:paraId="77A75F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6B13E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 из них 1 неподв.</w:t>
            </w:r>
          </w:p>
        </w:tc>
        <w:tc>
          <w:tcPr>
            <w:tcW w:w="822" w:type="dxa"/>
          </w:tcPr>
          <w:p w14:paraId="765C5C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505D1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22" w:type="dxa"/>
          </w:tcPr>
          <w:p w14:paraId="1D64D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1939 г.</w:t>
            </w:r>
          </w:p>
        </w:tc>
        <w:tc>
          <w:tcPr>
            <w:tcW w:w="689" w:type="dxa"/>
          </w:tcPr>
          <w:p w14:paraId="4152D4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79A68D66" w14:textId="77777777" w:rsidTr="00274E04">
        <w:tc>
          <w:tcPr>
            <w:tcW w:w="1843" w:type="dxa"/>
          </w:tcPr>
          <w:p w14:paraId="5E0BB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Корабельный с-т разведчик корректиров. Катапультн. </w:t>
            </w:r>
          </w:p>
        </w:tc>
        <w:tc>
          <w:tcPr>
            <w:tcW w:w="718" w:type="dxa"/>
          </w:tcPr>
          <w:p w14:paraId="03C8AB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446D08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25F639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22" w:type="dxa"/>
          </w:tcPr>
          <w:p w14:paraId="721309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90-100</w:t>
            </w:r>
          </w:p>
        </w:tc>
        <w:tc>
          <w:tcPr>
            <w:tcW w:w="822" w:type="dxa"/>
          </w:tcPr>
          <w:p w14:paraId="5F731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22" w:type="dxa"/>
          </w:tcPr>
          <w:p w14:paraId="5E3CD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770" w:type="dxa"/>
          </w:tcPr>
          <w:p w14:paraId="5FC935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8000-9000</w:t>
            </w:r>
          </w:p>
        </w:tc>
        <w:tc>
          <w:tcPr>
            <w:tcW w:w="770" w:type="dxa"/>
          </w:tcPr>
          <w:p w14:paraId="450F4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22" w:type="dxa"/>
          </w:tcPr>
          <w:p w14:paraId="767835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неподв.</w:t>
            </w:r>
          </w:p>
        </w:tc>
        <w:tc>
          <w:tcPr>
            <w:tcW w:w="822" w:type="dxa"/>
          </w:tcPr>
          <w:p w14:paraId="7CA908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7BB050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22" w:type="dxa"/>
          </w:tcPr>
          <w:p w14:paraId="361134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кв. 1939 г.</w:t>
            </w:r>
          </w:p>
        </w:tc>
        <w:tc>
          <w:tcPr>
            <w:tcW w:w="689" w:type="dxa"/>
          </w:tcPr>
          <w:p w14:paraId="4D05F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150666E5" w14:textId="77777777" w:rsidTr="00274E04">
        <w:tc>
          <w:tcPr>
            <w:tcW w:w="1843" w:type="dxa"/>
          </w:tcPr>
          <w:p w14:paraId="058B7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 самолет (амфибия)</w:t>
            </w:r>
          </w:p>
        </w:tc>
        <w:tc>
          <w:tcPr>
            <w:tcW w:w="718" w:type="dxa"/>
          </w:tcPr>
          <w:p w14:paraId="521CC6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797" w:type="dxa"/>
          </w:tcPr>
          <w:p w14:paraId="34ED73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2" w:type="dxa"/>
          </w:tcPr>
          <w:p w14:paraId="14783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22" w:type="dxa"/>
          </w:tcPr>
          <w:p w14:paraId="63DC2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70-80</w:t>
            </w:r>
          </w:p>
        </w:tc>
        <w:tc>
          <w:tcPr>
            <w:tcW w:w="822" w:type="dxa"/>
          </w:tcPr>
          <w:p w14:paraId="0F2761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На 5 час. полета </w:t>
            </w:r>
          </w:p>
        </w:tc>
        <w:tc>
          <w:tcPr>
            <w:tcW w:w="822" w:type="dxa"/>
          </w:tcPr>
          <w:p w14:paraId="74DE08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770" w:type="dxa"/>
          </w:tcPr>
          <w:p w14:paraId="050172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770" w:type="dxa"/>
          </w:tcPr>
          <w:p w14:paraId="238CDC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822" w:type="dxa"/>
          </w:tcPr>
          <w:p w14:paraId="6DE4E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w:t>
            </w:r>
          </w:p>
        </w:tc>
        <w:tc>
          <w:tcPr>
            <w:tcW w:w="822" w:type="dxa"/>
          </w:tcPr>
          <w:p w14:paraId="01EC1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 и ВАВИАТ</w:t>
            </w:r>
          </w:p>
          <w:p w14:paraId="58F65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C8D1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22" w:type="dxa"/>
          </w:tcPr>
          <w:p w14:paraId="4B737E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кв. 1939 г.</w:t>
            </w:r>
          </w:p>
        </w:tc>
        <w:tc>
          <w:tcPr>
            <w:tcW w:w="689" w:type="dxa"/>
          </w:tcPr>
          <w:p w14:paraId="28C127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bl>
    <w:p w14:paraId="31A60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(3778, 5).</w:t>
      </w:r>
    </w:p>
    <w:p w14:paraId="4A524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3BD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и И.И.Гвай представил на конкурс НИИ-3 проект мобильной иногозарядной пусковой установки для стрельбы РС. В проекте была обоснована и тактика применения: заряженная установка скрытно занимает позиции, готовится к стрельбе за 3-4 мин., за несколько секунд выпускает до 24 снарядов и немедленно покидает позицию. В официальных письмах директора НИИ-3 Б.М.Слонимера в НКБ в 1938-1939 “инициатором идеи создагния механизированной установки для химического нападения, одновременно открывающей возможность в связи с этим применения РС в сухопутных войсках РККА” назван ги НИИ-3 А.Г.Костиков. В этот же день создали подразделение, позднее - отдел по разработке залповых пусковых установок (5484,606).</w:t>
      </w:r>
    </w:p>
    <w:p w14:paraId="7FE301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5D6054" w14:textId="77777777" w:rsidR="00BA22A9" w:rsidRPr="00E77D24" w:rsidRDefault="00BA22A9" w:rsidP="00BA22A9">
      <w:pPr>
        <w:jc w:val="both"/>
        <w:rPr>
          <w:color w:val="0070C0"/>
          <w:sz w:val="16"/>
          <w:szCs w:val="16"/>
        </w:rPr>
      </w:pPr>
      <w:r w:rsidRPr="00E77D24">
        <w:rPr>
          <w:color w:val="0070C0"/>
          <w:sz w:val="16"/>
          <w:szCs w:val="16"/>
        </w:rPr>
        <w:t>27 августа 1938 года стар</w:t>
      </w:r>
      <w:r w:rsidRPr="00E77D24">
        <w:rPr>
          <w:color w:val="0070C0"/>
          <w:sz w:val="16"/>
          <w:szCs w:val="16"/>
        </w:rPr>
        <w:softHyphen/>
        <w:t>ший инженер Иван Исидорович Гвай завершил эскизный проект механизированной многоза</w:t>
      </w:r>
      <w:r w:rsidRPr="00E77D24">
        <w:rPr>
          <w:color w:val="0070C0"/>
          <w:sz w:val="16"/>
          <w:szCs w:val="16"/>
        </w:rPr>
        <w:softHyphen/>
        <w:t>рядной пусковой установки на шасси автомобиля ЗиС-5 для стрельбы химическими снарядами калибра 132 миллиметра. В этот же день проект за подписью Костикова и Гвая был на</w:t>
      </w:r>
      <w:r w:rsidRPr="00E77D24">
        <w:rPr>
          <w:color w:val="0070C0"/>
          <w:sz w:val="16"/>
          <w:szCs w:val="16"/>
        </w:rPr>
        <w:softHyphen/>
        <w:t>правлен заказчику. В этот же день для разработки проекта при</w:t>
      </w:r>
      <w:r w:rsidRPr="00E77D24">
        <w:rPr>
          <w:color w:val="0070C0"/>
          <w:sz w:val="16"/>
          <w:szCs w:val="16"/>
        </w:rPr>
        <w:softHyphen/>
        <w:t>казом директора института была образована конструкторская группа № 8, которую возглавил Гвай. В состав группы вошли два конструктора — А.С.Попов и А.П.Павленко, один инженер, чертежники и копировщики. Попову было 25 лет, Павленко — 27 лет. Образованием первого был авиационный техникум, об</w:t>
      </w:r>
      <w:r w:rsidRPr="00E77D24">
        <w:rPr>
          <w:color w:val="0070C0"/>
          <w:sz w:val="16"/>
          <w:szCs w:val="16"/>
        </w:rPr>
        <w:softHyphen/>
        <w:t>разованием второго — десять классов школы.</w:t>
      </w:r>
    </w:p>
    <w:p w14:paraId="25457CB7" w14:textId="77777777" w:rsidR="00BA22A9" w:rsidRPr="00E77D24" w:rsidRDefault="00BA22A9" w:rsidP="00BA22A9">
      <w:pPr>
        <w:jc w:val="both"/>
        <w:rPr>
          <w:color w:val="0070C0"/>
          <w:sz w:val="16"/>
          <w:szCs w:val="16"/>
        </w:rPr>
      </w:pPr>
      <w:r w:rsidRPr="00E77D24">
        <w:rPr>
          <w:color w:val="0070C0"/>
          <w:sz w:val="16"/>
          <w:szCs w:val="16"/>
        </w:rPr>
        <w:t>После сдачи эскизного проекта Попов вернулся к своей любимой авиационной тематике, а доработку сухопутной уста</w:t>
      </w:r>
      <w:r w:rsidRPr="00E77D24">
        <w:rPr>
          <w:color w:val="0070C0"/>
          <w:sz w:val="16"/>
          <w:szCs w:val="16"/>
        </w:rPr>
        <w:softHyphen/>
        <w:t>новки по замечаниям заказчика выполнили Гвай и Павленко. Видимо, их троих - Гвая, Попова и Павленко - можно считать авторами идеи многозарядной механизированной пусковой установки. Костикова директор института Слонимер называл «инициатором создания установки». Интересно отметить, что солидное вознаграждение в размере 2 000 рублей не было вы</w:t>
      </w:r>
      <w:r w:rsidRPr="00E77D24">
        <w:rPr>
          <w:color w:val="0070C0"/>
          <w:sz w:val="16"/>
          <w:szCs w:val="16"/>
        </w:rPr>
        <w:softHyphen/>
        <w:t>плачено никому (23510).</w:t>
      </w:r>
    </w:p>
    <w:p w14:paraId="75CE383E" w14:textId="77777777" w:rsidR="00BA22A9" w:rsidRPr="00E77D24" w:rsidRDefault="00BA22A9" w:rsidP="00BA22A9">
      <w:pPr>
        <w:jc w:val="both"/>
        <w:rPr>
          <w:color w:val="0070C0"/>
          <w:sz w:val="16"/>
          <w:szCs w:val="16"/>
        </w:rPr>
      </w:pPr>
    </w:p>
    <w:p w14:paraId="03509278" w14:textId="77777777" w:rsidR="00BA22A9" w:rsidRPr="00E77D24" w:rsidRDefault="00BA22A9" w:rsidP="00BA22A9">
      <w:pPr>
        <w:jc w:val="both"/>
        <w:rPr>
          <w:color w:val="0070C0"/>
          <w:sz w:val="16"/>
          <w:szCs w:val="16"/>
        </w:rPr>
      </w:pPr>
      <w:r w:rsidRPr="00E77D24">
        <w:rPr>
          <w:color w:val="0070C0"/>
          <w:sz w:val="16"/>
          <w:szCs w:val="16"/>
        </w:rPr>
        <w:t>27 августа 1938 г. инженер Иван Гвай (1905-1960) подал на внутренний конкурс НИИ-3 проект двухрядного «пакета» для 24 ракет на автомо</w:t>
      </w:r>
      <w:r w:rsidRPr="00E77D24">
        <w:rPr>
          <w:color w:val="0070C0"/>
          <w:sz w:val="16"/>
          <w:szCs w:val="16"/>
        </w:rPr>
        <w:softHyphen/>
        <w:t>бильном шасси. Он особо не мудрствовал. Взял направляющие рельсового типа и разместил их на общей раме поперек автомо</w:t>
      </w:r>
      <w:r w:rsidRPr="00E77D24">
        <w:rPr>
          <w:color w:val="0070C0"/>
          <w:sz w:val="16"/>
          <w:szCs w:val="16"/>
        </w:rPr>
        <w:softHyphen/>
        <w:t>биля ЗиС-5. И в отличие от авиационных направляющих, к кото</w:t>
      </w:r>
      <w:r w:rsidRPr="00E77D24">
        <w:rPr>
          <w:color w:val="0070C0"/>
          <w:sz w:val="16"/>
          <w:szCs w:val="16"/>
        </w:rPr>
        <w:softHyphen/>
        <w:t>рым ракеты подвешивали снизу, Гвай предусмотрел зацепление ракет как сверху рельса, так и снизу.</w:t>
      </w:r>
    </w:p>
    <w:p w14:paraId="450FC775" w14:textId="77777777" w:rsidR="00BA22A9" w:rsidRPr="00E77D24" w:rsidRDefault="00BA22A9" w:rsidP="00BA22A9">
      <w:pPr>
        <w:jc w:val="both"/>
        <w:rPr>
          <w:color w:val="0070C0"/>
          <w:sz w:val="16"/>
          <w:szCs w:val="16"/>
        </w:rPr>
      </w:pPr>
      <w:r w:rsidRPr="00E77D24">
        <w:rPr>
          <w:color w:val="0070C0"/>
          <w:sz w:val="16"/>
          <w:szCs w:val="16"/>
        </w:rPr>
        <w:lastRenderedPageBreak/>
        <w:t>Что до самих ракет, то путем замены БЧ в осколочной авиа</w:t>
      </w:r>
      <w:r w:rsidRPr="00E77D24">
        <w:rPr>
          <w:color w:val="0070C0"/>
          <w:sz w:val="16"/>
          <w:szCs w:val="16"/>
        </w:rPr>
        <w:softHyphen/>
        <w:t>ционной ракете РОС-132 конструкторы получили две другие — РХС-132 (химическую) и РЗС-132 (зажигательную, с 36 элемента</w:t>
      </w:r>
      <w:r w:rsidRPr="00E77D24">
        <w:rPr>
          <w:color w:val="0070C0"/>
          <w:sz w:val="16"/>
          <w:szCs w:val="16"/>
        </w:rPr>
        <w:softHyphen/>
        <w:t>ми из термита). Была создана и дымовая ракета, но о ней сейчас никто не вспоминает (23550).</w:t>
      </w:r>
    </w:p>
    <w:p w14:paraId="0963A063" w14:textId="77777777" w:rsidR="00BA22A9" w:rsidRPr="00E77D24" w:rsidRDefault="00BA22A9" w:rsidP="00BA22A9">
      <w:pPr>
        <w:jc w:val="both"/>
        <w:rPr>
          <w:color w:val="0070C0"/>
          <w:sz w:val="16"/>
          <w:szCs w:val="16"/>
        </w:rPr>
      </w:pPr>
    </w:p>
    <w:p w14:paraId="42CE17FF" w14:textId="77777777" w:rsidR="00C1061B"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77B7A4F" w14:textId="77777777" w:rsidR="00C1061B" w:rsidRPr="002260A5" w:rsidRDefault="00C1061B" w:rsidP="001F5E07">
      <w:pPr>
        <w:numPr>
          <w:ilvl w:val="12"/>
          <w:numId w:val="0"/>
        </w:numPr>
        <w:autoSpaceDE w:val="0"/>
        <w:autoSpaceDN w:val="0"/>
        <w:adjustRightInd w:val="0"/>
        <w:jc w:val="both"/>
        <w:rPr>
          <w:iCs/>
          <w:color w:val="000000" w:themeColor="text1"/>
          <w:sz w:val="16"/>
          <w:szCs w:val="16"/>
        </w:rPr>
      </w:pPr>
    </w:p>
    <w:p w14:paraId="57101F62" w14:textId="77777777" w:rsidR="007D04DB" w:rsidRPr="002260A5" w:rsidRDefault="007D04DB" w:rsidP="001F5E07">
      <w:pPr>
        <w:jc w:val="both"/>
        <w:rPr>
          <w:color w:val="000000" w:themeColor="text1"/>
          <w:sz w:val="16"/>
          <w:szCs w:val="16"/>
        </w:rPr>
      </w:pPr>
      <w:r w:rsidRPr="002260A5">
        <w:rPr>
          <w:color w:val="000000" w:themeColor="text1"/>
          <w:sz w:val="16"/>
          <w:szCs w:val="16"/>
        </w:rPr>
        <w:t xml:space="preserve">27 августа 1938 г. начальник Бюро «24» М.И. Кошкин и руководитель проекта А.А. Морозов подписали </w:t>
      </w:r>
      <w:hyperlink r:id="rId65" w:tgtFrame="_blank" w:history="1">
        <w:r w:rsidRPr="002260A5">
          <w:rPr>
            <w:color w:val="000000" w:themeColor="text1"/>
            <w:sz w:val="16"/>
            <w:szCs w:val="16"/>
          </w:rPr>
          <w:t>«Объяснительную записку к техническому проекту танка А-20 и А-20 гус.»</w:t>
        </w:r>
      </w:hyperlink>
      <w:r w:rsidRPr="002260A5">
        <w:rPr>
          <w:color w:val="000000" w:themeColor="text1"/>
          <w:sz w:val="16"/>
          <w:szCs w:val="16"/>
        </w:rPr>
        <w:t xml:space="preserve">. </w:t>
      </w:r>
    </w:p>
    <w:p w14:paraId="2090E804" w14:textId="77777777" w:rsidR="007D04DB" w:rsidRPr="002260A5" w:rsidRDefault="007D04DB" w:rsidP="001F5E07">
      <w:pPr>
        <w:jc w:val="both"/>
        <w:rPr>
          <w:color w:val="000000" w:themeColor="text1"/>
          <w:sz w:val="16"/>
          <w:szCs w:val="16"/>
        </w:rPr>
      </w:pPr>
      <w:r w:rsidRPr="002260A5">
        <w:rPr>
          <w:color w:val="000000" w:themeColor="text1"/>
          <w:sz w:val="16"/>
          <w:szCs w:val="16"/>
        </w:rPr>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7221AD21" w14:textId="77777777" w:rsidR="007D04DB" w:rsidRPr="002260A5" w:rsidRDefault="007D04DB" w:rsidP="001F5E07">
      <w:pPr>
        <w:jc w:val="both"/>
        <w:rPr>
          <w:color w:val="000000" w:themeColor="text1"/>
          <w:sz w:val="16"/>
          <w:szCs w:val="16"/>
        </w:rPr>
      </w:pPr>
    </w:p>
    <w:p w14:paraId="10FBB65D" w14:textId="77777777" w:rsidR="00553448" w:rsidRPr="002260A5" w:rsidRDefault="00553448" w:rsidP="001F5E07">
      <w:pPr>
        <w:jc w:val="both"/>
        <w:rPr>
          <w:color w:val="000000" w:themeColor="text1"/>
          <w:sz w:val="16"/>
          <w:szCs w:val="16"/>
        </w:rPr>
      </w:pPr>
      <w:r w:rsidRPr="002260A5">
        <w:rPr>
          <w:color w:val="000000" w:themeColor="text1"/>
          <w:sz w:val="16"/>
          <w:szCs w:val="16"/>
        </w:rPr>
        <w:t>27 августа 1938</w:t>
      </w:r>
    </w:p>
    <w:p w14:paraId="238FCC8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Сов.Секретно: </w:t>
      </w:r>
    </w:p>
    <w:p w14:paraId="5EA5259C" w14:textId="77777777" w:rsidR="00553448" w:rsidRPr="002260A5" w:rsidRDefault="00553448" w:rsidP="001F5E07">
      <w:pPr>
        <w:jc w:val="both"/>
        <w:rPr>
          <w:color w:val="000000" w:themeColor="text1"/>
          <w:sz w:val="16"/>
          <w:szCs w:val="16"/>
        </w:rPr>
      </w:pPr>
      <w:r w:rsidRPr="002260A5">
        <w:rPr>
          <w:iCs/>
          <w:color w:val="000000" w:themeColor="text1"/>
          <w:sz w:val="16"/>
          <w:szCs w:val="16"/>
        </w:rPr>
        <w:t>На документе помета:</w:t>
      </w:r>
      <w:r w:rsidRPr="002260A5">
        <w:rPr>
          <w:color w:val="000000" w:themeColor="text1"/>
          <w:sz w:val="16"/>
          <w:szCs w:val="16"/>
        </w:rPr>
        <w:t xml:space="preserve"> «К СО6890» </w:t>
      </w:r>
    </w:p>
    <w:p w14:paraId="00A0CD1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"УТВЕРЖДАЮ" </w:t>
      </w:r>
    </w:p>
    <w:p w14:paraId="33E8585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Врид. ДИРЕКТОР ЗАВОДА 183 подпись (ПАРФЕНОВ) </w:t>
      </w:r>
    </w:p>
    <w:p w14:paraId="73913CBF" w14:textId="77777777" w:rsidR="00553448" w:rsidRPr="002260A5" w:rsidRDefault="00553448" w:rsidP="001F5E07">
      <w:pPr>
        <w:jc w:val="both"/>
        <w:rPr>
          <w:color w:val="000000" w:themeColor="text1"/>
          <w:sz w:val="16"/>
          <w:szCs w:val="16"/>
        </w:rPr>
      </w:pPr>
      <w:r w:rsidRPr="002260A5">
        <w:rPr>
          <w:color w:val="000000" w:themeColor="text1"/>
          <w:sz w:val="16"/>
          <w:szCs w:val="16"/>
        </w:rPr>
        <w:t>ОБЪЯСНИТЕЛЬНАЯ ЗАПИСКА</w:t>
      </w:r>
    </w:p>
    <w:p w14:paraId="25D45380" w14:textId="77777777" w:rsidR="00553448" w:rsidRPr="002260A5" w:rsidRDefault="00553448" w:rsidP="001F5E07">
      <w:pPr>
        <w:jc w:val="both"/>
        <w:rPr>
          <w:color w:val="000000" w:themeColor="text1"/>
          <w:sz w:val="16"/>
          <w:szCs w:val="16"/>
        </w:rPr>
      </w:pPr>
      <w:r w:rsidRPr="002260A5">
        <w:rPr>
          <w:color w:val="000000" w:themeColor="text1"/>
          <w:sz w:val="16"/>
          <w:szCs w:val="16"/>
        </w:rPr>
        <w:t>К ТЕХНИЧЕСКОМУ ПРОЕКТУ ТАНКА А-20 и А-20 гус.</w:t>
      </w:r>
    </w:p>
    <w:p w14:paraId="5D942B2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основу первоначального проектирования колесно-гусеничного танка А-20 с 6-ю ведущими колесами были положены утвержденные 11/Х-37 года АБТУ РККА "Тактико-технические требования на проектирование и изготовление легкого колесно-гусеничного быстроходного танка А-20" (см. письмо АБТУ РККА от 13/Х-37 г. за № 183715), а также дополнения к указанным тактико-техническим требованиям, выдвинутые заводом перед началом проектирования (см. письмо завода № 183 от 20/Х-37 г. за № СО3495) и частично утвержденные АБТУ РККА (см. письмо АБТУ РККА от 13/I-38 г. за № 282232). </w:t>
      </w:r>
    </w:p>
    <w:p w14:paraId="1847F58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соответствии с указанными выше требованиями в конце марта 1938 г. заводом № 183 был представлен эскизный проект танка А-20, который после рассмотрения в АБТУ РККА, специально выделенной для этого комиссией, – в основном был утвержден. </w:t>
      </w:r>
    </w:p>
    <w:p w14:paraId="1BA2C94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Замечания к эскизному проекту, изложенные в протоколе комиссии по просмотру чертежей эскизного проекта танка А-20, после их утверждения Начальником управления комкором Павловым и Комиссаром управления т. Аллилуевым, вместе со старыми тактико-техническими требованиями от 11/Х-37 г. и являлись основным исходным материалом для разработки, уже технического проекта танка А-20 до 15 мая 1938 г. </w:t>
      </w:r>
    </w:p>
    <w:p w14:paraId="4F1194F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период от 10 мая по 14 июня представителями АБТУ на заседании в 8-м Главном Управлении НКОП были предъявлены измененные тактико-технические требования на проектирование танка А-20, в соответствии с этими новыми требованиями нам было предложено руководством АБТУ и Главка перепроектировать ранее утвержденные нам проект, что нами и сделано. Что касается текста новых тактико-технических требований, то завод до сего времени не получил. Предъявляемый технический проект и макет танка А-20 разработаны на основании новых тактико-технических требований, изложенных представителями АБТУ РККА в мае мес. на совещании в 8-м Главке НКОП. </w:t>
      </w:r>
    </w:p>
    <w:p w14:paraId="708BD90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Таким образом, проектирование танка до последнего времени велось на основании целого ряда документов и указаний. </w:t>
      </w:r>
    </w:p>
    <w:p w14:paraId="401309C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Новых уточненных тактико-технических требований, обнимающих все требования к новому танку, завод до конца разработки технического проекта не имел. </w:t>
      </w:r>
    </w:p>
    <w:p w14:paraId="356B4F3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Основные изменения, внесенные в период разработки проекта танка А-20 заключаются: – в увеличении веса танка, утолщении его брони, в увеличении наклона брони и в ряде прочих изменений. 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 </w:t>
      </w:r>
    </w:p>
    <w:p w14:paraId="70CBD49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Ниже приводится перечень основных изменений, вносимых в тактико-технических требованиях уже в процессе проектирования танка А-20. </w:t>
      </w:r>
    </w:p>
    <w:p w14:paraId="56A7813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 техническому проекту колесно-гусеничного танка А-20 для утверждения прилагаются: нижеперечисленные чертежи и расчеты на прочность отдельных узлов и механизмов танка. </w:t>
      </w:r>
    </w:p>
    <w:p w14:paraId="73160003" w14:textId="77777777" w:rsidR="00553448" w:rsidRPr="002260A5" w:rsidRDefault="00553448" w:rsidP="001F5E07">
      <w:pPr>
        <w:jc w:val="both"/>
        <w:rPr>
          <w:color w:val="000000" w:themeColor="text1"/>
          <w:sz w:val="16"/>
          <w:szCs w:val="16"/>
        </w:rPr>
      </w:pPr>
      <w:r w:rsidRPr="002260A5">
        <w:rPr>
          <w:color w:val="000000" w:themeColor="text1"/>
          <w:sz w:val="16"/>
          <w:szCs w:val="16"/>
        </w:rPr>
        <w:t>ПЕРЕЧЕНЬ</w:t>
      </w:r>
    </w:p>
    <w:p w14:paraId="2E0B60C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Основных изменений, вносимых в тактико-технические требования на танка А-20 </w:t>
      </w:r>
    </w:p>
    <w:p w14:paraId="058CD5DE" w14:textId="77777777" w:rsidR="00553448" w:rsidRPr="002260A5" w:rsidRDefault="00553448" w:rsidP="001F5E07">
      <w:pPr>
        <w:jc w:val="both"/>
        <w:rPr>
          <w:color w:val="000000" w:themeColor="text1"/>
          <w:sz w:val="16"/>
          <w:szCs w:val="16"/>
        </w:rPr>
      </w:pPr>
      <w:r w:rsidRPr="002260A5">
        <w:rPr>
          <w:color w:val="000000" w:themeColor="text1"/>
          <w:sz w:val="16"/>
          <w:szCs w:val="16"/>
        </w:rPr>
        <w:t>Описание танка А-20</w:t>
      </w:r>
    </w:p>
    <w:p w14:paraId="06F546C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 </w:t>
      </w:r>
    </w:p>
    <w:p w14:paraId="0AA8B1F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Танк А-20 представляет из себя колесно-гусеничную боевую машину с одной башней, допускающей круговой обстрел из последней. </w:t>
      </w:r>
    </w:p>
    <w:p w14:paraId="04C0CFC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Бронировка корпуса танка и башни предусматривает снятие пули тяжелого пулемета "ДК", для чего во всех местах, где по условиям конструкции возможно было выполнить, броня поставлена наклонной относительно вертикали, в остальных местах (нижняя часть бортов корпуса) броня оставлена не наклонной, но зато ее толщина доведена до 25 мм. </w:t>
      </w:r>
    </w:p>
    <w:p w14:paraId="73F0378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Ходовая часть танка А-20 по своему наружному устройству во многих частях осталась схожей с танком А-7. С каждой стороны танк имеет по 4 спаренных колеса со сплошными грузошинами, при этом переднее колесо является, для колесного хода, управляемым, а все остальные три колеса ведущими. Таким образом, на колесном ходу танк А-20 имеет 6 ведущих колес с сцепным весом 14000 кг., т.е. 82,5% от общего веса танка. </w:t>
      </w:r>
    </w:p>
    <w:p w14:paraId="618FD46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Гусеничное колесо и ленивец на танке располагаются как это принято для А-7 – первое сзади и второе спереди, причем расстановка колес сделана с таким расчетом, чтобы в ведущем имелась возможность поставить на танк гусеничное колесо с цевочным зацеплением несколько большего размера. </w:t>
      </w:r>
    </w:p>
    <w:p w14:paraId="65D4EFB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Привод на колеса колесного хода подобран с таким расчетом, что скорости движения танка на колесном и гусеничном ходу абсолютно одинаковые. Эта особенность синхронной работы дает возможность работать при смешанном ходе, т.е. когда одна сторона работает на гусеницах, а другая на колесах, также возможна работа танка на гусеничном ходу с включенными колесами. </w:t>
      </w:r>
    </w:p>
    <w:p w14:paraId="34FC964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Конструкция самого привода на колеса колесного хода обеспечивает возможность выключения как каждого борта, так и каждого колеса в отдельности. </w:t>
      </w:r>
    </w:p>
    <w:p w14:paraId="591DB2A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По своим габаритам танк А-20 несколько увеличен, по длине на 100 мм., по ширине на 292 мм., высота же осталась в пределах танка А-7. Одновременно с этим боевое отделение в связи с тем также увеличилось по длине и по ширине, а уширение носа корпуса позволило расположить четвертого человека и пулемет. </w:t>
      </w:r>
    </w:p>
    <w:p w14:paraId="635B857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Топливные баки общим объемом в 480 литров располагаются в боевом отделении и в корме. </w:t>
      </w:r>
    </w:p>
    <w:p w14:paraId="491CD79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Укладка боеприпасов располагается по бортам корпуса и под полом в боевом отделении танка. Общее количество возимых в танке огнеприпасов запроектировано в соответствии с требованиями, предъявляемыми тактико-техническими условиями. </w:t>
      </w:r>
    </w:p>
    <w:p w14:paraId="7286904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Описание отдельных механизмов и узлов танка А-20, предъявляемых для утверждения с техническим проектом приводим ниже: </w:t>
      </w:r>
    </w:p>
    <w:p w14:paraId="2F59828E" w14:textId="77777777" w:rsidR="00553448" w:rsidRPr="002260A5" w:rsidRDefault="00553448" w:rsidP="001F5E07">
      <w:pPr>
        <w:jc w:val="both"/>
        <w:rPr>
          <w:color w:val="000000" w:themeColor="text1"/>
          <w:sz w:val="16"/>
          <w:szCs w:val="16"/>
        </w:rPr>
      </w:pPr>
      <w:r w:rsidRPr="002260A5">
        <w:rPr>
          <w:color w:val="000000" w:themeColor="text1"/>
          <w:sz w:val="16"/>
          <w:szCs w:val="16"/>
        </w:rPr>
        <w:t>Главный фрикцион.</w:t>
      </w:r>
    </w:p>
    <w:p w14:paraId="17F2533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w:t>
      </w:r>
    </w:p>
    <w:p w14:paraId="466E047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Главный фрикцион танка А-20 запроектирован новой конструкции с наличием упругой муфты, располагаемой до дисков сцепления. По своей конструкции главный фрикцион идентичен с А-7, но конструктивно переработан с целью получения возможности: расположения упругой муфты, уплотнения подшипников и получения централизованной смазки всех трущихся поверхностей. </w:t>
      </w:r>
    </w:p>
    <w:p w14:paraId="05AF4E7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Выключение дисков сцепления осуществлено с помощью шарикового механизма выключения, обеспечивающего меньшие потери на трение, а тем самым и меньшее усилие на педали ножного управления фрикционом. </w:t>
      </w:r>
    </w:p>
    <w:p w14:paraId="3162B66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Центровка (посадка) ведомой части фрикциона и вентилятора осуществляется посредством гладкой ступицы, которая в целях получения большей ее износоустойчивости по месту трения азотирована. </w:t>
      </w:r>
    </w:p>
    <w:p w14:paraId="32FD431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Пружины упругой муфты рассчитаны на включение и работу с того момента, когда крутящий момент двигателя превысит МКР = 15000 кг. см., а полное сжатие пружин, соответствующее ходу по окружности расположения пружин, составляет 6 мм. </w:t>
      </w:r>
    </w:p>
    <w:p w14:paraId="3903E53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Диски сцепления остались как по количеству так и по конструкции старыми. </w:t>
      </w:r>
    </w:p>
    <w:p w14:paraId="657CF4E6" w14:textId="77777777" w:rsidR="00553448" w:rsidRPr="002260A5" w:rsidRDefault="00553448" w:rsidP="001F5E07">
      <w:pPr>
        <w:jc w:val="both"/>
        <w:rPr>
          <w:color w:val="000000" w:themeColor="text1"/>
          <w:sz w:val="16"/>
          <w:szCs w:val="16"/>
        </w:rPr>
      </w:pPr>
      <w:r w:rsidRPr="002260A5">
        <w:rPr>
          <w:color w:val="000000" w:themeColor="text1"/>
          <w:sz w:val="16"/>
          <w:szCs w:val="16"/>
        </w:rPr>
        <w:t>Коробка перемены передач.</w:t>
      </w:r>
    </w:p>
    <w:p w14:paraId="05CC02C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 1208-с1, 1208-с2, 1208-с3 и 1208-с4. </w:t>
      </w:r>
    </w:p>
    <w:p w14:paraId="7E947E3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Коробка перемены передач для машины А-20 запроектирована в соответствии с данными АБТУ указаниями (см. письмо АБТУ от 29/III-38 г. за № 283765) на четыре скорости для переднего хода и одной скорости для заднего хода машины. </w:t>
      </w:r>
    </w:p>
    <w:p w14:paraId="21BAD49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Скорости машины при числе оборотов двигателя в 1700 в минуту, как для движения на гусеницах, так и для движения на колесах будут одинаковыми, а именно. </w:t>
      </w:r>
    </w:p>
    <w:p w14:paraId="177B02D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 скорость – 8,98 км. в час. </w:t>
      </w:r>
    </w:p>
    <w:p w14:paraId="6529E03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 скорость – 18,8 км. в час. </w:t>
      </w:r>
    </w:p>
    <w:p w14:paraId="128B17C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3 скорость – 36,9 км. в час. </w:t>
      </w:r>
    </w:p>
    <w:p w14:paraId="7D1B6AC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4 скорость – 65,16 км. в час. </w:t>
      </w:r>
    </w:p>
    <w:p w14:paraId="1FDB62E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Задний ход – 8,45 км. в час. </w:t>
      </w:r>
    </w:p>
    <w:p w14:paraId="3E6EFED5" w14:textId="77777777" w:rsidR="00553448" w:rsidRPr="002260A5" w:rsidRDefault="00553448" w:rsidP="001F5E07">
      <w:pPr>
        <w:jc w:val="both"/>
        <w:rPr>
          <w:color w:val="000000" w:themeColor="text1"/>
          <w:sz w:val="16"/>
          <w:szCs w:val="16"/>
        </w:rPr>
      </w:pPr>
      <w:r w:rsidRPr="002260A5">
        <w:rPr>
          <w:color w:val="000000" w:themeColor="text1"/>
          <w:sz w:val="16"/>
          <w:szCs w:val="16"/>
        </w:rPr>
        <w:lastRenderedPageBreak/>
        <w:t xml:space="preserve">По своей конструкции коробка перемены передач сделана по типу коробки танков А-2, А-5 и А-7, но в отдельных узлах и деталях несколько отличные от старых коробок формы. Исходя из условия максимального использования имеющегося на заводе № 183 опыта и оборудования, а также считаясь с явной простотой конструкции такого рода коробок передач, для танка А-20, как было сказано выше, выбрана коробка перемены передач с горизонтально расположенными валами и с конической парой, расположенной до передач. </w:t>
      </w:r>
    </w:p>
    <w:p w14:paraId="4332F7F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Включение передач производится с помощью передвижения подвижных шестерен по шлицам одного из валов. Валы в целях их упрочнения по сравнению с А-7 приняты несколько большего размера по их диаметру и имеют шлицы размеров Ø78 и Ø72. </w:t>
      </w:r>
    </w:p>
    <w:p w14:paraId="155F764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шариковые и роликовые подшипники, которые ранее не обеспечивали достаточной работоспособности, соответственно усилены, а крепление поперечных основных валов осуществлено посредством центрального узла на конических роликовых подшипниках, воспринимающих одновременно и осевые усилия от конической шестерни или от бортового фрикциона. </w:t>
      </w:r>
    </w:p>
    <w:p w14:paraId="0A4865F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Шлицованные части ступиц, в целях понижения в них напряжений от смятия, запроектированы несколько большими по длине. </w:t>
      </w:r>
    </w:p>
    <w:p w14:paraId="167BAF9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Общие габариты коробки перемены передач остаются одинаковыми с А-7 за исключением длины, которая теперь выбрана на 70 мм больше. </w:t>
      </w:r>
    </w:p>
    <w:p w14:paraId="220BC99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Прочность отдельных деталей коробки во всех своих узлах обеспечивает надежную работу агрегата в пределах требуемого гарантийного срока. В части напряженности самих деталей, то ни одна из деталей не стоит ниже А-7, наоборот, в большинстве своем напряжения в деталях ниже, чем на А-7 (см. расчет коробки скоростей). </w:t>
      </w:r>
    </w:p>
    <w:p w14:paraId="39414CE5" w14:textId="77777777" w:rsidR="00553448" w:rsidRPr="002260A5" w:rsidRDefault="00553448" w:rsidP="001F5E07">
      <w:pPr>
        <w:jc w:val="both"/>
        <w:rPr>
          <w:color w:val="000000" w:themeColor="text1"/>
          <w:sz w:val="16"/>
          <w:szCs w:val="16"/>
        </w:rPr>
      </w:pPr>
      <w:r w:rsidRPr="002260A5">
        <w:rPr>
          <w:color w:val="000000" w:themeColor="text1"/>
          <w:sz w:val="16"/>
          <w:szCs w:val="16"/>
        </w:rPr>
        <w:t>Бортовые фрикционы и тормоза.</w:t>
      </w:r>
    </w:p>
    <w:p w14:paraId="192FB90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1209-с9 </w:t>
      </w:r>
    </w:p>
    <w:p w14:paraId="56D9C7C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Бортовые фрикционы запроектированы по своей конструкции аналогичными с А-7. Изменения конструкции бортовых фрикционов выразились: в увеличении количества дисков с 36 до 40 (в целях обеспечения передачи большего крутящего момента), в уплотнении подшипников от попадания в них пыли и грязи и в изменении механизма выключения, где по образцу с главным фрикционом введена конструкция шарикового механизма выключения. </w:t>
      </w:r>
    </w:p>
    <w:p w14:paraId="7BD1609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Пружины для бортового фрикциона подобраны с более пологой характеристикой, чем обеспечивается получение меньшего усилия на рычагах управления. </w:t>
      </w:r>
    </w:p>
    <w:p w14:paraId="2A73C8D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Центровка наружного барабана бортового фрикциона осуществляется вместо ранее употребляемой на А-7 бронзовой втулки, посредством двухрядного шарикового подшипника, через который в данном случае и осуществляется подвеска и центровка коробки передач с бортовой передачей. </w:t>
      </w:r>
    </w:p>
    <w:p w14:paraId="36ECB24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Тормоза остаются старой, как на А-7, конструкции и изменения последних заключаются только в части привода управления ими. </w:t>
      </w:r>
    </w:p>
    <w:p w14:paraId="318117C7" w14:textId="77777777" w:rsidR="00553448" w:rsidRPr="002260A5" w:rsidRDefault="00553448" w:rsidP="001F5E07">
      <w:pPr>
        <w:jc w:val="both"/>
        <w:rPr>
          <w:color w:val="000000" w:themeColor="text1"/>
          <w:sz w:val="16"/>
          <w:szCs w:val="16"/>
        </w:rPr>
      </w:pPr>
      <w:r w:rsidRPr="002260A5">
        <w:rPr>
          <w:color w:val="000000" w:themeColor="text1"/>
          <w:sz w:val="16"/>
          <w:szCs w:val="16"/>
        </w:rPr>
        <w:t>Бортовая передача.</w:t>
      </w:r>
    </w:p>
    <w:p w14:paraId="407A050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 1216-с </w:t>
      </w:r>
    </w:p>
    <w:p w14:paraId="241FF8A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Бортовая передача танка А-20 выполнена целиком отличной от А-7. </w:t>
      </w:r>
    </w:p>
    <w:p w14:paraId="7992ABA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задней части корпуса танка, в систему самого корпуса, вварен картер бортовой передачи в котором самостоятельно монтируется ведущая шестеренка, лежащая на 2-х подшипниках. В нижней части к картеру крепится узел конических передач для привода к бортовым валам. </w:t>
      </w:r>
    </w:p>
    <w:p w14:paraId="0ACF299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Основная шестерня (ведомая) бортовой передачи монтируется на съемной броневой крышке бортовой передачи, которая, в свою очередь, хорошо центрируясь по картеру, укрепляется по всему контуру к корпусу. </w:t>
      </w:r>
    </w:p>
    <w:p w14:paraId="487B412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Размерность роликовых подшипников и всех деталей и узлов бортовой передачи выбрана исходя из условия передачи этим агрегатам возможного максимального крутящего момента. </w:t>
      </w:r>
    </w:p>
    <w:p w14:paraId="3B7E361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Ведомая шестерня привода к бортовым валам сидит на шлицах и допускает перемещение вдоль вала, чем достигается включение бортового вала или его выключение. </w:t>
      </w:r>
    </w:p>
    <w:p w14:paraId="73EE563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Конические шестерни привода к бортовым валам имеют прямой укороченный по высоте зуб. Все остальные цилиндрические шестерни для улучшения их работоспособности, как по износу, так и по части прочности имеют по зубьям угловую и высотную коррекцию. </w:t>
      </w:r>
    </w:p>
    <w:p w14:paraId="196F575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выступающие за основную броню корпуса детали бортовой передачи имеют или дополнительную бронировку (картера) или же сами детали выполнены из броневой стали (крышка). </w:t>
      </w:r>
    </w:p>
    <w:p w14:paraId="5F76CE7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Ширина основных шестерен передачи на гусеничное колесо выбрана равной 700 мм, т.е. на 20 мм. больше чем на А-7. </w:t>
      </w:r>
    </w:p>
    <w:p w14:paraId="6BDBA2F7" w14:textId="77777777" w:rsidR="00553448" w:rsidRPr="002260A5" w:rsidRDefault="00553448" w:rsidP="001F5E07">
      <w:pPr>
        <w:jc w:val="both"/>
        <w:rPr>
          <w:color w:val="000000" w:themeColor="text1"/>
          <w:sz w:val="16"/>
          <w:szCs w:val="16"/>
        </w:rPr>
      </w:pPr>
      <w:r w:rsidRPr="002260A5">
        <w:rPr>
          <w:color w:val="000000" w:themeColor="text1"/>
          <w:sz w:val="16"/>
          <w:szCs w:val="16"/>
        </w:rPr>
        <w:t>Гусеничное колесо.</w:t>
      </w:r>
    </w:p>
    <w:p w14:paraId="6407C19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1211-с1. </w:t>
      </w:r>
    </w:p>
    <w:p w14:paraId="189B5C7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Гусеничное колесо разработано применительно к гусенице с гребневым зацеплением и по своей конструкции является целиком аналогичным с А-7. Основные отличия гусеничного колеса от А-7 заключается только в конструкции ступицы, которая в данном случае имеет несколько удлиненные по сравнению с А-7 шлицы с 76 мм. до 110 мм. Впоследствии все улучшения, вводимые в колесо в серийном производстве, будут механически переноситься и в новое гусеничное колесо. </w:t>
      </w:r>
    </w:p>
    <w:p w14:paraId="1B36C5BB" w14:textId="77777777" w:rsidR="00553448" w:rsidRPr="002260A5" w:rsidRDefault="00553448" w:rsidP="001F5E07">
      <w:pPr>
        <w:jc w:val="both"/>
        <w:rPr>
          <w:color w:val="000000" w:themeColor="text1"/>
          <w:sz w:val="16"/>
          <w:szCs w:val="16"/>
        </w:rPr>
      </w:pPr>
      <w:r w:rsidRPr="002260A5">
        <w:rPr>
          <w:color w:val="000000" w:themeColor="text1"/>
          <w:sz w:val="16"/>
          <w:szCs w:val="16"/>
        </w:rPr>
        <w:t>Гусеница.</w:t>
      </w:r>
    </w:p>
    <w:p w14:paraId="1F4C468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1210- </w:t>
      </w:r>
    </w:p>
    <w:p w14:paraId="4C39F68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Для танка А-20 гусеница, пока, запроектирована с гребневым зацеплением по типу применяемой на А-7. На сегодняшний день указанный тип гусеницы с шагом 167 мм в работе показал удовлетворительные результаты и обеспечивает работоспособность самой гусеницы не менее 2000 клм. при работе в летних условиях. </w:t>
      </w:r>
    </w:p>
    <w:p w14:paraId="66B3FC0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Ширина траков гусеницы выбрана в соответствии с размерностью резины колес и исходя из требуемого удельного давления на почву. В целом ширина траков превышает серийные на 70 мм., а количество траков в одной ленте составляет 72 штуки, т.е. на два трака больше чем на А-7. </w:t>
      </w:r>
    </w:p>
    <w:p w14:paraId="21D76D1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соответствии с этим общий вес 2-х гусеничных лент на А-20 доходит до 1049 кг., что по сравнению с серийной гусеницей дает прирост в весе на 220 кг. </w:t>
      </w:r>
    </w:p>
    <w:p w14:paraId="60818E3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Разработанный вариант гусеницы с цевочным зацеплением, который представлялся с эскизным проектом А-20, в настоящее время конструктивно дорабатывается и в окончательном виде будет представлен вместе с рабочими чертежами самой машины. </w:t>
      </w:r>
    </w:p>
    <w:p w14:paraId="653A5D13" w14:textId="77777777" w:rsidR="00553448" w:rsidRPr="002260A5" w:rsidRDefault="00553448" w:rsidP="001F5E07">
      <w:pPr>
        <w:jc w:val="both"/>
        <w:rPr>
          <w:color w:val="000000" w:themeColor="text1"/>
          <w:sz w:val="16"/>
          <w:szCs w:val="16"/>
        </w:rPr>
      </w:pPr>
      <w:r w:rsidRPr="002260A5">
        <w:rPr>
          <w:color w:val="000000" w:themeColor="text1"/>
          <w:sz w:val="16"/>
          <w:szCs w:val="16"/>
        </w:rPr>
        <w:t>Ленивец.</w:t>
      </w:r>
    </w:p>
    <w:p w14:paraId="0B11947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1215-с </w:t>
      </w:r>
    </w:p>
    <w:p w14:paraId="3C798F0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Колесо ленивца целиком оставлено серийным без каких либо конструктивных изменений. Кривошип ленивца несколько изменен в своей части с целью возможности расположения червячного привода для натяжки гусеницы. </w:t>
      </w:r>
    </w:p>
    <w:p w14:paraId="1E707AF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Привод для натяжки гусеницы располагается внутри корпуса по углам носа, а приводной хвостовик червяка выходит из брони в наклонной части верхнего носового листа. </w:t>
      </w:r>
    </w:p>
    <w:p w14:paraId="5C2A793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Кронштейн ленивца, служащий основанием для крепления всего устройства крепится заклепками и дополнительно обваривается по всему контуру, к боковому листу носа корпуса. Свешивающаяся часть кронштейна в виде уха является одновременно и опорой для оси управляемого колеса. </w:t>
      </w:r>
    </w:p>
    <w:p w14:paraId="6479669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Крепление ленивца к кронштейну корпуса аналогично А-7, т.е. посредством зубчатых дисков и зажимной гайки. </w:t>
      </w:r>
    </w:p>
    <w:p w14:paraId="20614B0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Ход ленивца по горизонтали – 170 мм, а в угловом изменении – 180˚, что обеспечивает сокращение гусеницы на два трака. </w:t>
      </w:r>
    </w:p>
    <w:p w14:paraId="4F8830C5" w14:textId="77777777" w:rsidR="00553448" w:rsidRPr="002260A5" w:rsidRDefault="00553448" w:rsidP="001F5E07">
      <w:pPr>
        <w:jc w:val="both"/>
        <w:rPr>
          <w:color w:val="000000" w:themeColor="text1"/>
          <w:sz w:val="16"/>
          <w:szCs w:val="16"/>
        </w:rPr>
      </w:pPr>
      <w:r w:rsidRPr="002260A5">
        <w:rPr>
          <w:color w:val="000000" w:themeColor="text1"/>
          <w:sz w:val="16"/>
          <w:szCs w:val="16"/>
        </w:rPr>
        <w:t>Ведущее колесо колесного хода.</w:t>
      </w:r>
    </w:p>
    <w:p w14:paraId="36C3DE9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w:t>
      </w:r>
    </w:p>
    <w:p w14:paraId="1340203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Колесо колесного хода представляет из себя спаренное колесо со сплошными дисками из броневой стали, свободно сидящие на оси балансира. Подшиновка колеса осуществляется сплошными резиновыми грузошинами размером 830×150 мм. </w:t>
      </w:r>
    </w:p>
    <w:p w14:paraId="1E20255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Внутри колеса, со стороны корпуса, располагается редуктор, представляющий из себя пару шестерен с внутренним зацеплением с передаточным отношением 14 : 57. Зубцы шестерен в целях получения большей их прочности – коррегированы. </w:t>
      </w:r>
    </w:p>
    <w:p w14:paraId="524521C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Редуктор колеса располагается в целиком закрытом кожухе и работает в масле. От поражения извне редуктор защищен броневым листом, представляющем одну из стенок кожуха. Конструкция колеса предусматривает возможность съемки дисков вместе с грузошинами не разбирая самого редуктора, который самостоятельно монтируется на балансире. </w:t>
      </w:r>
    </w:p>
    <w:p w14:paraId="412E428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Ведущая шестерня редуктора колеса связана через телескопический карданный валик с коробкой конических передач, расположенной в корпусе танка. </w:t>
      </w:r>
    </w:p>
    <w:p w14:paraId="26BA664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Карданы запроектированы на игольчатых подшипниках и защищены фильцевыми сальниками против попадания пыли и грязи в трущиеся поверхности. Сами же карданы находятся в специальных карманах, а поэтому находятся вне поражения пулями и пр. </w:t>
      </w:r>
    </w:p>
    <w:p w14:paraId="57F328C1" w14:textId="77777777" w:rsidR="00553448" w:rsidRPr="002260A5" w:rsidRDefault="00553448" w:rsidP="001F5E07">
      <w:pPr>
        <w:jc w:val="both"/>
        <w:rPr>
          <w:color w:val="000000" w:themeColor="text1"/>
          <w:sz w:val="16"/>
          <w:szCs w:val="16"/>
        </w:rPr>
      </w:pPr>
      <w:r w:rsidRPr="002260A5">
        <w:rPr>
          <w:color w:val="000000" w:themeColor="text1"/>
          <w:sz w:val="16"/>
          <w:szCs w:val="16"/>
        </w:rPr>
        <w:t>Управляемое колесо.</w:t>
      </w:r>
    </w:p>
    <w:p w14:paraId="266F685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w:t>
      </w:r>
    </w:p>
    <w:p w14:paraId="1B022DC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Само колесо отображает конструкцию, применяемую на танке А-7, но имеет – вместо одного шарикового подшипника еще второй, который располагается на той же цапфе и забронирован специальным броневым колпаком. </w:t>
      </w:r>
    </w:p>
    <w:p w14:paraId="3DA37EF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Уплотнение колеса изменено и осуществлено посредством нормального, фильцевого, поджимного сальника. В остальном конструкция колеса осталась идентична с А-7, за исключением мест, показавших себя с неудовлетворительной стороны на А-7 и теперь соответственно усиленных. </w:t>
      </w:r>
    </w:p>
    <w:p w14:paraId="444AA8B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Пружинная подвеска колеса целиком новая и отличная от подвески всех остальных колес. Пружина подвески располагается горизонтально в специальном кожухе и значительно укорочена по длине. </w:t>
      </w:r>
    </w:p>
    <w:p w14:paraId="7F3840C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Угол поворота колеса сокращен до 15˚, что дало возможность уширить боевое отделение до возможных максимальных размеров. Механизм управления управляемыми колесами целиком переделан с целью получения меньшей обратимости механизма и большего передаточного отношения, что обеспечит большую легкость в управлении на колесном ходу. </w:t>
      </w:r>
    </w:p>
    <w:p w14:paraId="2C1A4EF7" w14:textId="77777777" w:rsidR="00553448" w:rsidRPr="002260A5" w:rsidRDefault="00553448" w:rsidP="001F5E07">
      <w:pPr>
        <w:jc w:val="both"/>
        <w:rPr>
          <w:color w:val="000000" w:themeColor="text1"/>
          <w:sz w:val="16"/>
          <w:szCs w:val="16"/>
        </w:rPr>
      </w:pPr>
      <w:r w:rsidRPr="002260A5">
        <w:rPr>
          <w:color w:val="000000" w:themeColor="text1"/>
          <w:sz w:val="16"/>
          <w:szCs w:val="16"/>
        </w:rPr>
        <w:lastRenderedPageBreak/>
        <w:t xml:space="preserve">Для лучшей бронировки деталей подвески колеса, кронштейн и тяги пружины частично перекрыты броней, располагаясь в специальной нише корпуса. </w:t>
      </w:r>
    </w:p>
    <w:p w14:paraId="08541B99" w14:textId="77777777" w:rsidR="00553448" w:rsidRPr="002260A5" w:rsidRDefault="00553448" w:rsidP="001F5E07">
      <w:pPr>
        <w:jc w:val="both"/>
        <w:rPr>
          <w:color w:val="000000" w:themeColor="text1"/>
          <w:sz w:val="16"/>
          <w:szCs w:val="16"/>
        </w:rPr>
      </w:pPr>
      <w:r w:rsidRPr="002260A5">
        <w:rPr>
          <w:color w:val="000000" w:themeColor="text1"/>
          <w:sz w:val="16"/>
          <w:szCs w:val="16"/>
        </w:rPr>
        <w:t>Пружинные подвески.</w:t>
      </w:r>
    </w:p>
    <w:p w14:paraId="1DB3631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1218-с. </w:t>
      </w:r>
    </w:p>
    <w:p w14:paraId="05ED778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Пружинные подвески колес танка А-20 запроектированы индивидуальные на каждое колесо, при этом для ведущих колес колесного хода подвески располагаются наклонно к вертикали, а для управляемых колес – горизонтально. Подвески ведущих колес колесного хода все одинаковые и взаимозаменяемые друг с другом. Подвески управляемых колес во всех деталях отличные от подвесок ведущих колес. </w:t>
      </w:r>
    </w:p>
    <w:p w14:paraId="020E0C9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Пружинные подвески рассчитаны с учетом получения хода колес в пределах: 160 мм вверх и 100 вниз. Ограничителями хода колес, как вверх, так и вниз являются резиновые буфера, укрепляемые на корпусе. </w:t>
      </w:r>
    </w:p>
    <w:p w14:paraId="7004F0D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Напряжение в материале пружин приняты в среднем несколько меньшими, чем это имеет место на А-7, а именно: </w:t>
      </w:r>
    </w:p>
    <w:p w14:paraId="0897491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пружины подвески, а также и сами подвески располагаются за броней корпуса, а поэтому являются защищенными от поражений. </w:t>
      </w:r>
    </w:p>
    <w:p w14:paraId="2EDC972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Монтаж и демонтаж задних двух подвесок возможен только при снятой крыше корпуса, регулировка же возможна снявши щиток колпака над радиаторами. </w:t>
      </w:r>
    </w:p>
    <w:p w14:paraId="5F9FA728" w14:textId="77777777" w:rsidR="00553448" w:rsidRPr="002260A5" w:rsidRDefault="00553448" w:rsidP="001F5E07">
      <w:pPr>
        <w:jc w:val="both"/>
        <w:rPr>
          <w:color w:val="000000" w:themeColor="text1"/>
          <w:sz w:val="16"/>
          <w:szCs w:val="16"/>
        </w:rPr>
      </w:pPr>
      <w:r w:rsidRPr="002260A5">
        <w:rPr>
          <w:color w:val="000000" w:themeColor="text1"/>
          <w:sz w:val="16"/>
          <w:szCs w:val="16"/>
        </w:rPr>
        <w:t>Корпус танка.</w:t>
      </w:r>
    </w:p>
    <w:p w14:paraId="0ADC8A4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Корпус танка А-20 выполнен в соответствии с последними уточнениями АБТУ и в окончательном своем виде представляет из себя целиком сварную конструкцию из гомогенной брони. Причем крыша корпуса в местах расположения моторного устройства и трансмиссии сделана съемной и крепится к корпусу посредством болтов. Также, из условия удобства монтажа в корпусе механизмов трансмиссии, задний верхний лист кормы сделан отъемным. </w:t>
      </w:r>
    </w:p>
    <w:p w14:paraId="49B1194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По своей форме корпус запроектирован с наклонно расположенными броневыми листами во всех тех местах, где по условиям конструкции танка наклон броневых листов можно выполнить. Единственным местом, где броневые листы корпуса располагаются вертикально, являются нижние части бортов на 2/3 высоты. Все остальные элементы корпуса имеют наклонную броню, подробный перечень которой приводится ниже. </w:t>
      </w:r>
    </w:p>
    <w:p w14:paraId="2A23E368" w14:textId="77777777" w:rsidR="00553448" w:rsidRPr="002260A5" w:rsidRDefault="00553448" w:rsidP="001F5E07">
      <w:pPr>
        <w:jc w:val="both"/>
        <w:rPr>
          <w:color w:val="000000" w:themeColor="text1"/>
          <w:sz w:val="16"/>
          <w:szCs w:val="16"/>
        </w:rPr>
      </w:pPr>
      <w:r w:rsidRPr="002260A5">
        <w:rPr>
          <w:color w:val="000000" w:themeColor="text1"/>
          <w:sz w:val="16"/>
          <w:szCs w:val="16"/>
        </w:rPr>
        <w:t>Бронировка корпуса и башни.</w:t>
      </w:r>
    </w:p>
    <w:p w14:paraId="3DD7D71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Верхняя часть бортов корпуса, на высоте 430 мм от крыши, имеет по всей длине корпуса свешивающийся над гусеницей подкрылок с наклонно расположенным броневым листом. </w:t>
      </w:r>
    </w:p>
    <w:p w14:paraId="1C642E3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Общая боковая поверхность корпуса, при учете наклонных листов как проекцию на вертикальную плоскость, составляет 14,64 кв. метров, причем из этой поверхности 7,75 кв. метров брони является наклонной. </w:t>
      </w:r>
    </w:p>
    <w:p w14:paraId="4A4D635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силу наличия в корпусе: более толстой брони, доходящей в отдельных местах до 25 мм, наклонно расположенных броневых листов и в результате несколько увеличенных габаритов самого корпуса – вес последнего увеличился по сравнению с корпусом А-7 и по теоретическим расчетам равен 5800 кг (А-7 – 4070 кг), причем вес брони корпуса составляет 4650 кг (на А-7 – 2400) или 80% от общего веса корпуса (на А-7 – 59%). </w:t>
      </w:r>
    </w:p>
    <w:p w14:paraId="15E91AB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Уменьшение количества железных деталей в корпусе танка А-20 удалось получить в результате разработки несколько отличной от А-7 конструкции самого корпуса. </w:t>
      </w:r>
    </w:p>
    <w:p w14:paraId="2AB36A2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Весь корпус, как это было сказано выше представляет собой целиком сваренную конструкцию без дополнительных, как на А-7, продольных листов жесткости и подкосов. В местах расположения подвесок и балансиров в корпусе сделаны специальные карманы и шахты, а для удобства монтажа балансиров и колес, нижние листы брони сделаны отъемными. </w:t>
      </w:r>
    </w:p>
    <w:p w14:paraId="3FFB209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Носовая часть корпуса запроектирована из расчета размещения в носу 2 человек экипажа водителя и пулеметчика. Из условий придания носовой части большей прочности, броневой наклонный лист изготовлен из одного куска, а в передней своей части, где производится загиб листа по цилиндру, сделано ужещение листа наваркой 10 мм брони, что в свою очередь усиливает и пулестойкость корпуса в этом месте. </w:t>
      </w:r>
    </w:p>
    <w:p w14:paraId="201D5DC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Крыша корпуса, в целях придания последней более ровной поверхности, запроектирована несколько отличной от А-7 конструкции (см. чертеж корпуса). В целом крыша корпуса, хотя полностью и не удовлетворяет поставленным тактико-техническими требованиями условиям, но вопрос защиты танка от поражения гранатами, пулями и отчасти горящей жидкостью, поливаемой на танк – решает. </w:t>
      </w:r>
    </w:p>
    <w:p w14:paraId="21A4565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Жалюзи, закрывающие входные и выходные отверстия в корпусе сделаны управляемыми: первые из боевого отделения, вторые с места водителя. </w:t>
      </w:r>
    </w:p>
    <w:p w14:paraId="3892264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люки, отверстия и пр. места корпуса, которые по конструкции требуют уплотнения, обеспечены против проникновения через них воды в корпус танка, а корпус в целом запроектирован с расчетом работы танка под водой. </w:t>
      </w:r>
    </w:p>
    <w:p w14:paraId="59D301E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Люки в днище корпуса, как для доступа к механизмам, так и для вылезания из танка, сделаны потайными и днище остается в таком случае вполне гладким. </w:t>
      </w:r>
    </w:p>
    <w:p w14:paraId="0EFCD6C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Жесткость корпуса конструктивно обеспечена: в первую очередь значительной толщиной самих броневых листов и наличием связывающих, в поперечном сечении корпус, перегородок. По днищу ужещение последнего достигнуто путем связи днища с трубами балансиров и постановкой связей в виде листов подмоторного фундамента, перегородок и листа под коробкой скоростей. </w:t>
      </w:r>
    </w:p>
    <w:p w14:paraId="14C884A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люки, петли и пр. мелкие детали корпуса располагаются в местах не подверженных непосредственному обстрелу. Петли щитка водителя в этом случае представляют единственное исключение и расположены снаружи. </w:t>
      </w:r>
    </w:p>
    <w:p w14:paraId="6B95FE3D" w14:textId="77777777" w:rsidR="00553448" w:rsidRPr="002260A5" w:rsidRDefault="00553448" w:rsidP="001F5E07">
      <w:pPr>
        <w:jc w:val="both"/>
        <w:rPr>
          <w:color w:val="000000" w:themeColor="text1"/>
          <w:sz w:val="16"/>
          <w:szCs w:val="16"/>
        </w:rPr>
      </w:pPr>
      <w:r w:rsidRPr="002260A5">
        <w:rPr>
          <w:color w:val="000000" w:themeColor="text1"/>
          <w:sz w:val="16"/>
          <w:szCs w:val="16"/>
        </w:rPr>
        <w:t>Башня танка.</w:t>
      </w:r>
    </w:p>
    <w:p w14:paraId="744768D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w:t>
      </w:r>
    </w:p>
    <w:p w14:paraId="728EC61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Башня танка А-20 предназначена, в основном, для размещения возимого на танке вооружения, состоящего из танковой 45 мм пушки 2243-Т и спаренного с ней пулемета. Вместе с этим на верхнем люке башни устанавливается турель для зенитного пулемета "ДТ". </w:t>
      </w:r>
    </w:p>
    <w:p w14:paraId="6A53530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запроектированной башне диаметр погона на 70 мм больше чем на А-7 и одновременно сам погон предусматривает возможность его уплотнения при подводном хождении танка. Наклон боковых листов корпуса башни запроектирован в 25˚ при толщине самой брони 25 мм. </w:t>
      </w:r>
    </w:p>
    <w:p w14:paraId="19A4FD3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Внутри располагаемые механизмы и устройства башни расположены в соответствии с требованиями, обеспечивающими максимальное удобство работы экипажа в башне. </w:t>
      </w:r>
    </w:p>
    <w:p w14:paraId="6992563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Поворотный механизм башни выполнен 2-х скоростной, позволяющий работать как от руки, так и от электромотора, при этом одновременно или порознь. Передаточное отношение в поворотном механизме запроектировано: </w:t>
      </w:r>
    </w:p>
    <w:p w14:paraId="2E02107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 вращении от руки – 1 : 193 </w:t>
      </w:r>
    </w:p>
    <w:p w14:paraId="203D62B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 вращении от мотора – 1 : 737 </w:t>
      </w:r>
    </w:p>
    <w:p w14:paraId="6E00F20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Смотровые приборы в количестве 2-х приборов располагаются по бортам башни, стандартного принятого для А-7 типа. </w:t>
      </w:r>
    </w:p>
    <w:p w14:paraId="3550DCF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Пушка и спаренный с ней пулемет устанавливаются в новой специальной маске с новым подъемным механизмом, обеспечивающим получение углов возвышения установки до + 45˚. </w:t>
      </w:r>
    </w:p>
    <w:p w14:paraId="7A38D59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нише башни запроектирована установка рации типа 71-ТК. </w:t>
      </w:r>
    </w:p>
    <w:p w14:paraId="71675CC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Приборами наблюдения из башни остаются смотровые приборы и командирская панорама. Прицельными приспособлениями для пушки служат: телескоп и перископ, причем при больших углах возвышения пушки прицельным приспособлением является только перископ. Одновременно с указанными выше приборами в башне танка устанавливается стабилизатор выстрела "прибор № 70". </w:t>
      </w:r>
    </w:p>
    <w:p w14:paraId="255FCEA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Сидения в башне запроектированы для каждого человека отдельные, регулируемые по высоте с ремнями для привязывания. </w:t>
      </w:r>
    </w:p>
    <w:p w14:paraId="6787E70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люки в башне сделаны уплотняющимися для возможности подводного хождения танка. </w:t>
      </w:r>
    </w:p>
    <w:p w14:paraId="63B81718" w14:textId="77777777" w:rsidR="00553448" w:rsidRPr="002260A5" w:rsidRDefault="00553448" w:rsidP="001F5E07">
      <w:pPr>
        <w:jc w:val="both"/>
        <w:rPr>
          <w:color w:val="000000" w:themeColor="text1"/>
          <w:sz w:val="16"/>
          <w:szCs w:val="16"/>
        </w:rPr>
      </w:pPr>
      <w:r w:rsidRPr="002260A5">
        <w:rPr>
          <w:color w:val="000000" w:themeColor="text1"/>
          <w:sz w:val="16"/>
          <w:szCs w:val="16"/>
        </w:rPr>
        <w:t>Укладка боеприпасов.</w:t>
      </w:r>
    </w:p>
    <w:p w14:paraId="285ADC1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 чертеж 8-с. </w:t>
      </w:r>
    </w:p>
    <w:p w14:paraId="40BA5F8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Вся укладка боеприпасов возимых на машине произведена в корпусе танка в боевом его отделении. В башне укладок боеприпасов, кроме установленного на пулемете одного диска с пульпатронами – нет. </w:t>
      </w:r>
    </w:p>
    <w:p w14:paraId="48EFC3F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Снаряды в количестве 40 штук укрепляются в один ряд в клипсах по бортам танка на листе, загораживающим топливные баки. С каждого борта расположено по 20 снарядов. </w:t>
      </w:r>
    </w:p>
    <w:p w14:paraId="313CBEB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Остальные снаряды в количестве 120 шт. располагаются под полом и сидением стрелка в специальных чемоданах на 4 снаряда каждый. </w:t>
      </w:r>
    </w:p>
    <w:p w14:paraId="026DDF0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Пулеметные магазины (по 63 патрона в каждом магазине) размещаются в 2-х местах: под полом – 23 штуки и в нише подкрылка с правого борта корпуса – 23 штуки. По одному магазину устанавливается еще и на пулеметах. </w:t>
      </w:r>
    </w:p>
    <w:p w14:paraId="4C11FA3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Всего в танке – 48 пулеметных магазинов или 3024 пульпатрона. </w:t>
      </w:r>
    </w:p>
    <w:p w14:paraId="68B9E92D" w14:textId="77777777" w:rsidR="00553448" w:rsidRPr="002260A5" w:rsidRDefault="00553448" w:rsidP="001F5E07">
      <w:pPr>
        <w:jc w:val="both"/>
        <w:rPr>
          <w:color w:val="000000" w:themeColor="text1"/>
          <w:sz w:val="16"/>
          <w:szCs w:val="16"/>
        </w:rPr>
      </w:pPr>
      <w:r w:rsidRPr="002260A5">
        <w:rPr>
          <w:color w:val="000000" w:themeColor="text1"/>
          <w:sz w:val="16"/>
          <w:szCs w:val="16"/>
        </w:rPr>
        <w:t>Система охлаждения.</w:t>
      </w:r>
    </w:p>
    <w:p w14:paraId="3F334D3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Охлаждение двигателя на танке А-20 применено водяное, принудительное, от водяного центробежного насоса, который способствует циркуляции воды в системе охлаждения закрытого типа, т.е. сообщение системы охлаждения с атмосферой осуществляется через паро-воздушный клапан, отрегулированный на давление 0,6 атм., отчего температура кипения воды в системе охлаждения при этом равна – 113˚С. </w:t>
      </w:r>
    </w:p>
    <w:p w14:paraId="2E26506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Максимально допустимая температура воды в системе охлаждения равна 110˚С. </w:t>
      </w:r>
    </w:p>
    <w:p w14:paraId="0EE88C2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Охлаждение воды осуществляется при помощи двух трубчатых радиаторов, расположенных в моторном отделении танка слева и справа двигателя. Площадь охлаждающей поверхности двух радиаторов равна 103,2 м². </w:t>
      </w:r>
    </w:p>
    <w:p w14:paraId="0A55F8EF" w14:textId="77777777" w:rsidR="00553448" w:rsidRPr="002260A5" w:rsidRDefault="00553448" w:rsidP="001F5E07">
      <w:pPr>
        <w:jc w:val="both"/>
        <w:rPr>
          <w:color w:val="000000" w:themeColor="text1"/>
          <w:sz w:val="16"/>
          <w:szCs w:val="16"/>
        </w:rPr>
      </w:pPr>
      <w:r w:rsidRPr="002260A5">
        <w:rPr>
          <w:color w:val="000000" w:themeColor="text1"/>
          <w:sz w:val="16"/>
          <w:szCs w:val="16"/>
        </w:rPr>
        <w:lastRenderedPageBreak/>
        <w:t xml:space="preserve">Радиаторы обдуваются воздухом, просасываемым через них центробежным вентилятором, монтированном на главном фрикционе и работающим с числом оборотов равным числу оборотов двигателя. Расчетная производительность вентилятора равна 10 м³/сек. при n=1800 об/мин. Расчетный статический напор вентилятора равен 195 мм. вод. ст. </w:t>
      </w:r>
    </w:p>
    <w:p w14:paraId="1F3B9BD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Расчет системы охлаждения произведен на мощность двигателя "В-2" в 500 л.с. при температуре окружающего воздуха, равной 35˚С и температуре воды при выходе из двигателя равной 100˚С. Количество тепла, которое должны рассеять радиаторы принято равным 232000 кал/час, что соответствует коэффициенту отдачи тепла в воду равному β = 0,25. Последний выбран по статистическим данным для двигателей внутреннего сгорания, так как данных теплового режима двигателя "В-2" в момент производства расчетов у нас не имелось. </w:t>
      </w:r>
    </w:p>
    <w:p w14:paraId="4CD6C86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 подводном хождении охлаждение двигателя осуществляется путем добавления речной холодной воды в систему охлаждения машины и выбрасыванием из системы охлаждения части горячей воды в реку. Управление подачей воды и выбрасыванием горячей воды осуществляется одним краном из боевого помещения. Вода из реки в систему охлаждения поступает через матерчатый фильтр. </w:t>
      </w:r>
    </w:p>
    <w:p w14:paraId="66D3A2F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Заливка воды в систему охлаждения осуществляется через паро-воздушный клапан. Спуск воды из системы охлаждения осуществляется путем открытия спускного крана на водяной помпе двигателя и крана забортной воды. </w:t>
      </w:r>
    </w:p>
    <w:p w14:paraId="60208FE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Контроль за температурой воды в системе охлаждения ведется при помощи одного дистанционного аэротермометра, показывающего температуру воды на выходе из двигателя. Емкость системы охлаждения ориентировочно принята 90 литров. Радиаторы в сборе левый и правый не взаимозаменяемы. Сердцевина радиатора и отдельные детали в большинстве своем взаимозаменяемые. Температура воды в системе охлаждения в разное время года может регулироваться при помощи жалюзи, управляемой с места водителя. </w:t>
      </w:r>
    </w:p>
    <w:p w14:paraId="5C3CD85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Система охлаждения позволяет машине при водном хождении двигаться на глубине не больше 5 мтр. </w:t>
      </w:r>
    </w:p>
    <w:p w14:paraId="2544A2DA" w14:textId="77777777" w:rsidR="00553448" w:rsidRPr="002260A5" w:rsidRDefault="00553448" w:rsidP="001F5E07">
      <w:pPr>
        <w:jc w:val="both"/>
        <w:rPr>
          <w:color w:val="000000" w:themeColor="text1"/>
          <w:sz w:val="16"/>
          <w:szCs w:val="16"/>
        </w:rPr>
      </w:pPr>
      <w:r w:rsidRPr="002260A5">
        <w:rPr>
          <w:color w:val="000000" w:themeColor="text1"/>
          <w:sz w:val="16"/>
          <w:szCs w:val="16"/>
        </w:rPr>
        <w:t>Система смазки.</w:t>
      </w:r>
    </w:p>
    <w:p w14:paraId="55285AD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Смазка трущихся деталей двигателя осуществляется под давлением и разбрызгиванием. Масло из двух баков, располагаемых в моторном отделении между шахтами наклонных подвесок, через запорный кран, сблокированный с электростартерами, поступает по трубке в нагнетательную ступень шестеренчатой масляной помпы двигателя. Из нагнетательной ступени помпы масло через фильтр, установленный на моторе, проходит в магистраль высокого давления, подающую масло к коренным подшипникам мотора и другим деталям с трущимися поверхностями. Стекающее масло со стенок цилиндров, подшипников и других деталей собирается в нижнем картере. Из картера масло двумя отсасывающими ступенями масляной помпы подается по общей трубке ко второму масляному фильтру, монтированному на корпусе машины, а из фильтра по двум трубкам к двум масляным радиаторам. Масляные радиаторы сконструированы струйно-поверхностного типа непосредственно на масляных баках и обдуваются потоками воздуха, направляющегося вдоль них к водным радиаторам. Из радиаторов масло попадает в масляные баки, где смешивается с остальным, находящимся в баках маслом. Таким образом, масло при циркуляции в системе смазки охлаждается и дважды фильтруется. Количество масла в двух баках равно 130 : 140 литрам. Давление масла в магистрали высокого давления двигателя равно 6 + 9 атм. и измеряется манометром, монтированным на щитке контрольных приборов у водителя. </w:t>
      </w:r>
    </w:p>
    <w:p w14:paraId="0831B53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Контроль температуры масла в системе смазки осуществляется дистанционным аэротермометром, показывающим температуру масла при выходе из мотора. Измерение количества масла в баках производится через заливные отверстия гибким метром. Слив масла предусмотрен как из баков, так и из трубопровода. Во избежание переохлаждения масла в зимнее время на радиаторы и баки должны одеваться теплые чехлы. </w:t>
      </w:r>
    </w:p>
    <w:p w14:paraId="7600A60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Масляные радиаторы рассчитаны ориентировочно на рассеивание тепла в количестве 2000 кал/час, так как точных данных теплового режима двигателя "В-2" к моменту данных расчетов у нас не имелось. </w:t>
      </w:r>
    </w:p>
    <w:p w14:paraId="11EF936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Максимально допустимая температура масла при выходе из двигателя принята равной 110˚С. Поверхность охлаждения двух радиаторов равна 7,05 м². </w:t>
      </w:r>
    </w:p>
    <w:p w14:paraId="2EF76762" w14:textId="77777777" w:rsidR="00553448" w:rsidRPr="002260A5" w:rsidRDefault="00553448" w:rsidP="001F5E07">
      <w:pPr>
        <w:jc w:val="both"/>
        <w:rPr>
          <w:color w:val="000000" w:themeColor="text1"/>
          <w:sz w:val="16"/>
          <w:szCs w:val="16"/>
        </w:rPr>
      </w:pPr>
      <w:r w:rsidRPr="002260A5">
        <w:rPr>
          <w:color w:val="000000" w:themeColor="text1"/>
          <w:sz w:val="16"/>
          <w:szCs w:val="16"/>
        </w:rPr>
        <w:t>Пусковые устройства.</w:t>
      </w:r>
    </w:p>
    <w:p w14:paraId="6445E99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Запуск двигателя может быть осуществлен двумя способами: электричеством и сжатым воздухом. </w:t>
      </w:r>
    </w:p>
    <w:p w14:paraId="691E977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Для постоянного пользования предусматривается электрический запуск при помощи 10 сильного электростартера, питаемого от 4-х аккумуляторов. Для зарядки последних на моторе устанавливается динамо. Запуск электростартером сблокирован с запорным краном системы смазки. </w:t>
      </w:r>
    </w:p>
    <w:p w14:paraId="55A5EC7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Запуск двигателя сжатым воздухом является запасным. Сжатый до 150 атм. воздух возится с машиной в 2-х баллонах емкостью по 10 литров каждый. Пусковое давление воздуха равно 20 – 30 атм. Понижение давления воздуха с 150 атм. до 20 – 30 атм. производится при помощи специального редукционного клапана с двумя манометрами, одним высокого давления и другим низкого. </w:t>
      </w:r>
    </w:p>
    <w:p w14:paraId="596CDC68" w14:textId="77777777" w:rsidR="00553448" w:rsidRPr="002260A5" w:rsidRDefault="00553448" w:rsidP="001F5E07">
      <w:pPr>
        <w:jc w:val="both"/>
        <w:rPr>
          <w:color w:val="000000" w:themeColor="text1"/>
          <w:sz w:val="16"/>
          <w:szCs w:val="16"/>
        </w:rPr>
      </w:pPr>
      <w:r w:rsidRPr="002260A5">
        <w:rPr>
          <w:color w:val="000000" w:themeColor="text1"/>
          <w:sz w:val="16"/>
          <w:szCs w:val="16"/>
        </w:rPr>
        <w:t>Система питания.</w:t>
      </w:r>
    </w:p>
    <w:p w14:paraId="4050597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Топливо располагается в 4-х баках в боевом отделении и в двух баках в корме машины. Общий объем топлива равен 480 литрам. Заполнение трубопровода топливом перед запуском двигателя производится с помощью ручного воздушного насоса, подающего сжатый воздух через специальный воздушный краник в баки боевого отделения, которые после запуска двигателя тем же воздушным краником переводятся в атмосферу. </w:t>
      </w:r>
    </w:p>
    <w:p w14:paraId="6584582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 работе двигателя топливо из баков подсасывается шестеренчатой подкачивающей помпой и подается чрез фильтр в плунжерный насос двигателя. </w:t>
      </w:r>
    </w:p>
    <w:p w14:paraId="2137E0E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Давление в нагнетающей части трубопровода контролируется при помощи манометра, монтированного на щитке контрольных приборов у места водителя. </w:t>
      </w:r>
    </w:p>
    <w:p w14:paraId="77BB27D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Запуск двигателя на кормовых баках произведен быть не может по причине их конструкции. Поэтому после запуска двигателя на левых или правых баках боевого отделения, необходимо переводить двигатель при помощи распределительного топливного крана на кормовые баки с тем, чтобы они вырабатывались в первую очередь. </w:t>
      </w:r>
    </w:p>
    <w:p w14:paraId="61F3AECE" w14:textId="77777777" w:rsidR="00553448" w:rsidRPr="002260A5" w:rsidRDefault="00553448" w:rsidP="001F5E07">
      <w:pPr>
        <w:jc w:val="both"/>
        <w:rPr>
          <w:color w:val="000000" w:themeColor="text1"/>
          <w:sz w:val="16"/>
          <w:szCs w:val="16"/>
        </w:rPr>
      </w:pPr>
      <w:r w:rsidRPr="002260A5">
        <w:rPr>
          <w:color w:val="000000" w:themeColor="text1"/>
          <w:sz w:val="16"/>
          <w:szCs w:val="16"/>
        </w:rPr>
        <w:t>Приложение № 1</w:t>
      </w:r>
    </w:p>
    <w:p w14:paraId="5C85F711" w14:textId="77777777" w:rsidR="00553448" w:rsidRPr="002260A5" w:rsidRDefault="00553448" w:rsidP="001F5E07">
      <w:pPr>
        <w:jc w:val="both"/>
        <w:rPr>
          <w:color w:val="000000" w:themeColor="text1"/>
          <w:sz w:val="16"/>
          <w:szCs w:val="16"/>
        </w:rPr>
      </w:pPr>
      <w:r w:rsidRPr="002260A5">
        <w:rPr>
          <w:color w:val="000000" w:themeColor="text1"/>
          <w:sz w:val="16"/>
          <w:szCs w:val="16"/>
        </w:rPr>
        <w:t>Вес танка.</w:t>
      </w:r>
    </w:p>
    <w:p w14:paraId="1A64260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Просчет весовых данных танка А-20 производится со всей тщательностью по чертежам технического проекта, а также путем непосредственного взвешивания ряда деталей и механизмов, которые являются общими с А-7, как например: снаряды, аккумуляторы, смотровые приборы, вооружение и пр. </w:t>
      </w:r>
    </w:p>
    <w:p w14:paraId="0F13FF7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Общий вес танка А-20 полностью заправленного, но без команды нами получен 17014 ± 200 кг. Допуск ± 200 кг. относится исключительно для брони, толщина которой может быть и толще и тоньше относительно номинального размера. </w:t>
      </w:r>
    </w:p>
    <w:p w14:paraId="0D3C23B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Основные факторы, повлиявшие на увеличение веса по сравнению с А-7 следующие: </w:t>
      </w:r>
    </w:p>
    <w:p w14:paraId="5731FE4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 Увеличение брони корпуса – 2253 кг. </w:t>
      </w:r>
    </w:p>
    <w:p w14:paraId="33F43CB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 Увеличение брони башни – 290 кг. </w:t>
      </w:r>
    </w:p>
    <w:p w14:paraId="3BC8F87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3. Увеличение веса резины колес – 247 кг. </w:t>
      </w:r>
    </w:p>
    <w:p w14:paraId="27EFCBF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4. Увеличение веса гусеницы – 220 кг. </w:t>
      </w:r>
    </w:p>
    <w:p w14:paraId="3571609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5. Дополнительные аккумуляторы – 120 кг. </w:t>
      </w:r>
    </w:p>
    <w:p w14:paraId="59930C6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6. Дополнительный стартер – 26 кг. </w:t>
      </w:r>
    </w:p>
    <w:p w14:paraId="794F577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7. Разница в весе двигателя – 183 кг. </w:t>
      </w:r>
    </w:p>
    <w:p w14:paraId="73DBECE3"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8. Дополнительный вес привода к колесам колесного хода и пр. – 620 кг. </w:t>
      </w:r>
    </w:p>
    <w:p w14:paraId="571BAD2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Конечно, одновременно с этим, за счет изменения конструкции или отмены ряда деталей и механизмов в танке А-20 удалось получить и некоторое облегчение в весе, что в сумме дает заметную величину. </w:t>
      </w:r>
    </w:p>
    <w:p w14:paraId="5BCFD37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Общее увеличение в весе танка А-20 по сравнению с танком А-7 выразилось на 3200 кг (при весе танка А-7 на 9/VI-38 г. – 13800 кг). </w:t>
      </w:r>
    </w:p>
    <w:p w14:paraId="4EF1666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 процессе дальнейшей работы, в процессе уже деталировки корпуса, все детали танка нами еще раз будут пересмотрены с целью дальнейшего их облегчения, в результате чего мы ожидаем снижения веса танка приблизительно на 300 кг. </w:t>
      </w:r>
    </w:p>
    <w:p w14:paraId="1DF38C1D" w14:textId="77777777" w:rsidR="00553448" w:rsidRPr="002260A5" w:rsidRDefault="00553448" w:rsidP="001F5E07">
      <w:pPr>
        <w:jc w:val="both"/>
        <w:rPr>
          <w:color w:val="000000" w:themeColor="text1"/>
          <w:sz w:val="16"/>
          <w:szCs w:val="16"/>
        </w:rPr>
      </w:pPr>
      <w:r w:rsidRPr="002260A5">
        <w:rPr>
          <w:color w:val="000000" w:themeColor="text1"/>
          <w:sz w:val="16"/>
          <w:szCs w:val="16"/>
        </w:rPr>
        <w:t>Приложение № 2</w:t>
      </w:r>
    </w:p>
    <w:p w14:paraId="2352FB92" w14:textId="77777777" w:rsidR="00553448" w:rsidRPr="002260A5" w:rsidRDefault="00553448" w:rsidP="001F5E07">
      <w:pPr>
        <w:jc w:val="both"/>
        <w:rPr>
          <w:color w:val="000000" w:themeColor="text1"/>
          <w:sz w:val="16"/>
          <w:szCs w:val="16"/>
        </w:rPr>
      </w:pPr>
      <w:r w:rsidRPr="002260A5">
        <w:rPr>
          <w:color w:val="000000" w:themeColor="text1"/>
          <w:sz w:val="16"/>
          <w:szCs w:val="16"/>
        </w:rPr>
        <w:t>(2-й вариант)</w:t>
      </w:r>
    </w:p>
    <w:p w14:paraId="4189CB02" w14:textId="77777777" w:rsidR="00553448" w:rsidRPr="002260A5" w:rsidRDefault="00553448" w:rsidP="001F5E07">
      <w:pPr>
        <w:jc w:val="both"/>
        <w:rPr>
          <w:color w:val="000000" w:themeColor="text1"/>
          <w:sz w:val="16"/>
          <w:szCs w:val="16"/>
        </w:rPr>
      </w:pPr>
      <w:r w:rsidRPr="002260A5">
        <w:rPr>
          <w:color w:val="000000" w:themeColor="text1"/>
          <w:sz w:val="16"/>
          <w:szCs w:val="16"/>
        </w:rPr>
        <w:t>Описание танка А-20 гусен.</w:t>
      </w:r>
    </w:p>
    <w:p w14:paraId="5E3DE3B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Одновременно с предъявляемым техническим проектом колесно-гусеничного танка А-20 предъявляются чертежи механизмов и устройств этого танка, переделанные с целью получения чисто гусеничной машины. </w:t>
      </w:r>
    </w:p>
    <w:p w14:paraId="0754E09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 отменой колесного хода конструкция танка А-20 значительно упрощается, а получающееся при этом снижение общего веса танка допускает постановку в башню более мощного вооружения в виде пушки "Л-10", не увеличивая при этом веса танка, сверх расчетного – 1700 кг. </w:t>
      </w:r>
    </w:p>
    <w:p w14:paraId="5E38817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Само упрощение конструкции танка влечет за собой и отмену целого ряда деталей, которые были присущи колесной машине, а именно: </w:t>
      </w:r>
    </w:p>
    <w:p w14:paraId="38CB2A5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Отменяется: 1) шестерен – 30 шт. </w:t>
      </w:r>
    </w:p>
    <w:p w14:paraId="652508DA"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 зубовых муфт и втулок – 42 шт. </w:t>
      </w:r>
    </w:p>
    <w:p w14:paraId="58D16F9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3) шарикоподшипников – 46 шт. </w:t>
      </w:r>
    </w:p>
    <w:p w14:paraId="75B27F8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4) карданных узлов – 12 шт. </w:t>
      </w:r>
    </w:p>
    <w:p w14:paraId="5BD3DE3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5) отливок стальных – 14 шт. </w:t>
      </w:r>
    </w:p>
    <w:p w14:paraId="6A010BB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К тому же при этом достигается, вместе с облегчением и полная взаимозаменяемость всех колес и балансиров на машине, а также исключается необходимость изготовления балансиров – правыми и левыми. </w:t>
      </w:r>
    </w:p>
    <w:p w14:paraId="452C6C76" w14:textId="77777777" w:rsidR="00553448" w:rsidRPr="002260A5" w:rsidRDefault="00553448" w:rsidP="001F5E07">
      <w:pPr>
        <w:jc w:val="both"/>
        <w:rPr>
          <w:color w:val="000000" w:themeColor="text1"/>
          <w:sz w:val="16"/>
          <w:szCs w:val="16"/>
        </w:rPr>
      </w:pPr>
      <w:r w:rsidRPr="002260A5">
        <w:rPr>
          <w:color w:val="000000" w:themeColor="text1"/>
          <w:sz w:val="16"/>
          <w:szCs w:val="16"/>
        </w:rPr>
        <w:lastRenderedPageBreak/>
        <w:t xml:space="preserve">Конструкция корпуса танка по причине отмены передних поворотных колес в передней части выпрямляется и бортовые листы не будут иметь уступа, и по ширине корпус в этом месте поэтому увеличивается на 122 мм, что обеспечивает большую свободу в размещении команды в носовой части. </w:t>
      </w:r>
    </w:p>
    <w:p w14:paraId="5449CF0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Укладка боеприпасов в полу танка приобретает более простое конструктивное оформление и обеспечивает размещение большего количества самих боеприпасов. Ориентировочно можно ожидать увеличение по 45 мм снарядам и по пулеметным магазинам на 630 пульпатронов (10 обойм). </w:t>
      </w:r>
    </w:p>
    <w:p w14:paraId="2E98D39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При вооружении машины 45 мм пушкой танк ориентировочно облегчается на: </w:t>
      </w:r>
    </w:p>
    <w:p w14:paraId="37F9B4E6"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 Колесные редукторы по 35 кг. каждый – 210 кг. </w:t>
      </w:r>
    </w:p>
    <w:p w14:paraId="019DB71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 Переделка управляемого колеса – 140 кг. </w:t>
      </w:r>
    </w:p>
    <w:p w14:paraId="1A86D26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3) Карданные валы – 80 кг. </w:t>
      </w:r>
    </w:p>
    <w:p w14:paraId="41420DA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4) Бортовая передача – 100 кг. </w:t>
      </w:r>
    </w:p>
    <w:p w14:paraId="1E12EEB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5) Бортовые валы – 60 кг. </w:t>
      </w:r>
    </w:p>
    <w:p w14:paraId="575D9ED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6) Коробки конических передач – 240 кг. </w:t>
      </w:r>
    </w:p>
    <w:p w14:paraId="3DA3008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7) Тяги управления – 25 кг. </w:t>
      </w:r>
    </w:p>
    <w:p w14:paraId="31575EBC"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8) Рулевая колонка и рейка – 35 кг. </w:t>
      </w:r>
    </w:p>
    <w:p w14:paraId="7FDA0E2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9) Облегчение балансиров – 25 кг. </w:t>
      </w:r>
    </w:p>
    <w:p w14:paraId="6B5E401D"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10) Основания под коробки конических передач – 60 кг. </w:t>
      </w:r>
    </w:p>
    <w:p w14:paraId="19CE973E"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11) Облегчение картера бортовых передач – 20 кг. </w:t>
      </w:r>
    </w:p>
    <w:p w14:paraId="258CDEFF"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Итого – 995 кг. </w:t>
      </w:r>
    </w:p>
    <w:p w14:paraId="28539C54"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Исключая из подсчитанного выше снимаемого с танка веса (ориентировочно 1000 кг.) </w:t>
      </w:r>
    </w:p>
    <w:p w14:paraId="2AA1052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1. Вес дополнит. 40 шт. снарядов – 106 кг. </w:t>
      </w:r>
    </w:p>
    <w:p w14:paraId="7E4E88D1"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 Вес дополнит. 10 пулеметных магазинов – 31 кг. </w:t>
      </w:r>
    </w:p>
    <w:p w14:paraId="25E3C53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3. Уширение носа корпуса танка – 50 кг. </w:t>
      </w:r>
    </w:p>
    <w:p w14:paraId="2E11C29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4. Укладка для дополнительных боеприпасов – 25 кг. </w:t>
      </w:r>
    </w:p>
    <w:p w14:paraId="7A632578"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5. Прочие детали – 50 кг. </w:t>
      </w:r>
    </w:p>
    <w:p w14:paraId="48A16E25"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Итого – 262 кг. </w:t>
      </w:r>
    </w:p>
    <w:p w14:paraId="740B5D87"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получим, что гусеничная машина будет иметь общий вес (с 45 мм пушкой) = 17014 – 995 + 262 = 16281 кг. </w:t>
      </w:r>
    </w:p>
    <w:p w14:paraId="730FE6F2"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или же легче колесно-гусеничного танка на 17014 – 16281 = 733 кг. (на 4,26%). </w:t>
      </w:r>
    </w:p>
    <w:p w14:paraId="441BC920"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Все остальные узлы и механизмы танка остаются общими, как для колесно-гусеничной, так и для чисто гусеничной машины. </w:t>
      </w:r>
    </w:p>
    <w:p w14:paraId="78FFAA2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Перечень прилагаемых для утверждения чертежей гусеничного танка А-20 гус. при этом приводим ниже. </w:t>
      </w:r>
    </w:p>
    <w:p w14:paraId="032FE96C" w14:textId="77777777" w:rsidR="00553448" w:rsidRPr="002260A5" w:rsidRDefault="00553448" w:rsidP="001F5E07">
      <w:pPr>
        <w:jc w:val="both"/>
        <w:rPr>
          <w:color w:val="000000" w:themeColor="text1"/>
          <w:sz w:val="16"/>
          <w:szCs w:val="16"/>
        </w:rPr>
      </w:pPr>
      <w:r w:rsidRPr="002260A5">
        <w:rPr>
          <w:color w:val="000000" w:themeColor="text1"/>
          <w:sz w:val="16"/>
          <w:szCs w:val="16"/>
        </w:rPr>
        <w:t>НАЧ. БЮРО – 24 подпись М.И. Кошкина</w:t>
      </w:r>
    </w:p>
    <w:p w14:paraId="601A97E5" w14:textId="77777777" w:rsidR="00553448" w:rsidRPr="002260A5" w:rsidRDefault="00553448" w:rsidP="001F5E07">
      <w:pPr>
        <w:jc w:val="both"/>
        <w:rPr>
          <w:color w:val="000000" w:themeColor="text1"/>
          <w:sz w:val="16"/>
          <w:szCs w:val="16"/>
        </w:rPr>
      </w:pPr>
      <w:r w:rsidRPr="002260A5">
        <w:rPr>
          <w:color w:val="000000" w:themeColor="text1"/>
          <w:sz w:val="16"/>
          <w:szCs w:val="16"/>
        </w:rPr>
        <w:t>РУКОВОД. ПРОЕКТА подпись А.А. Морозова</w:t>
      </w:r>
    </w:p>
    <w:p w14:paraId="774206DB"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Отп. 3 экз. </w:t>
      </w:r>
    </w:p>
    <w:p w14:paraId="3B0DE829" w14:textId="77777777" w:rsidR="00553448" w:rsidRPr="002260A5" w:rsidRDefault="00553448" w:rsidP="001F5E07">
      <w:pPr>
        <w:jc w:val="both"/>
        <w:rPr>
          <w:color w:val="000000" w:themeColor="text1"/>
          <w:sz w:val="16"/>
          <w:szCs w:val="16"/>
        </w:rPr>
      </w:pPr>
      <w:r w:rsidRPr="002260A5">
        <w:rPr>
          <w:color w:val="000000" w:themeColor="text1"/>
          <w:sz w:val="16"/>
          <w:szCs w:val="16"/>
        </w:rPr>
        <w:t xml:space="preserve">27/VIII-38 г. </w:t>
      </w:r>
    </w:p>
    <w:p w14:paraId="1F903640" w14:textId="77777777" w:rsidR="00553448" w:rsidRPr="002260A5" w:rsidRDefault="00553448" w:rsidP="001F5E07">
      <w:pPr>
        <w:jc w:val="both"/>
        <w:rPr>
          <w:color w:val="000000" w:themeColor="text1"/>
          <w:sz w:val="16"/>
          <w:szCs w:val="16"/>
        </w:rPr>
      </w:pPr>
      <w:r w:rsidRPr="002260A5">
        <w:rPr>
          <w:color w:val="000000" w:themeColor="text1"/>
          <w:sz w:val="16"/>
          <w:szCs w:val="16"/>
        </w:rPr>
        <w:t>№ 5072</w:t>
      </w:r>
    </w:p>
    <w:p w14:paraId="7A7E086B" w14:textId="77777777" w:rsidR="00553448" w:rsidRPr="002260A5" w:rsidRDefault="00553448" w:rsidP="001F5E07">
      <w:pPr>
        <w:jc w:val="both"/>
        <w:rPr>
          <w:color w:val="000000" w:themeColor="text1"/>
          <w:sz w:val="16"/>
          <w:szCs w:val="16"/>
        </w:rPr>
      </w:pPr>
      <w:r w:rsidRPr="002260A5">
        <w:rPr>
          <w:bCs/>
          <w:iCs/>
          <w:color w:val="000000" w:themeColor="text1"/>
          <w:sz w:val="16"/>
          <w:szCs w:val="16"/>
        </w:rPr>
        <w:t>РГВА Фонд 31811 Опись 2 Дело 842 листы 263 – 315</w:t>
      </w:r>
      <w:r w:rsidRPr="002260A5">
        <w:rPr>
          <w:color w:val="000000" w:themeColor="text1"/>
          <w:sz w:val="16"/>
          <w:szCs w:val="16"/>
        </w:rPr>
        <w:t xml:space="preserve"> (17559).</w:t>
      </w:r>
    </w:p>
    <w:p w14:paraId="5015E289" w14:textId="77777777" w:rsidR="00553448" w:rsidRPr="002260A5" w:rsidRDefault="00553448" w:rsidP="001F5E07">
      <w:pPr>
        <w:jc w:val="both"/>
        <w:rPr>
          <w:color w:val="000000" w:themeColor="text1"/>
          <w:sz w:val="16"/>
          <w:szCs w:val="16"/>
        </w:rPr>
      </w:pPr>
    </w:p>
    <w:p w14:paraId="72A090BC" w14:textId="72E37A13" w:rsidR="00C1061B" w:rsidRPr="002260A5" w:rsidRDefault="00C1061B" w:rsidP="001F5E07">
      <w:pPr>
        <w:jc w:val="both"/>
        <w:rPr>
          <w:color w:val="000000" w:themeColor="text1"/>
          <w:sz w:val="16"/>
          <w:szCs w:val="16"/>
        </w:rPr>
      </w:pPr>
      <w:r w:rsidRPr="002260A5">
        <w:rPr>
          <w:color w:val="000000" w:themeColor="text1"/>
          <w:sz w:val="16"/>
          <w:szCs w:val="16"/>
        </w:rPr>
        <w:t>27 августа 1938</w:t>
      </w:r>
      <w:r w:rsidR="00E62B39">
        <w:rPr>
          <w:color w:val="000000" w:themeColor="text1"/>
          <w:sz w:val="16"/>
          <w:szCs w:val="16"/>
        </w:rPr>
        <w:t xml:space="preserve"> </w:t>
      </w:r>
      <w:r w:rsidRPr="002260A5">
        <w:rPr>
          <w:color w:val="000000" w:themeColor="text1"/>
          <w:sz w:val="16"/>
          <w:szCs w:val="16"/>
        </w:rPr>
        <w:t>г. Совместным приказом по 10-му и 20-му Главным управлениям НКОП было предписано «</w:t>
      </w:r>
      <w:r w:rsidRPr="002260A5">
        <w:rPr>
          <w:iCs/>
          <w:color w:val="000000" w:themeColor="text1"/>
          <w:sz w:val="16"/>
          <w:szCs w:val="16"/>
        </w:rPr>
        <w:t>Разработку эскизного проекта новой системы МПУАЗО для легких кораблей организовать на заводе №</w:t>
      </w:r>
      <w:r w:rsidR="00E62B39">
        <w:rPr>
          <w:iCs/>
          <w:color w:val="000000" w:themeColor="text1"/>
          <w:sz w:val="16"/>
          <w:szCs w:val="16"/>
        </w:rPr>
        <w:t xml:space="preserve"> </w:t>
      </w:r>
      <w:r w:rsidRPr="002260A5">
        <w:rPr>
          <w:iCs/>
          <w:color w:val="000000" w:themeColor="text1"/>
          <w:sz w:val="16"/>
          <w:szCs w:val="16"/>
        </w:rPr>
        <w:t>212 с 1.IXс.г., для чего:</w:t>
      </w:r>
    </w:p>
    <w:p w14:paraId="14DD7CE0" w14:textId="3CF4A86A" w:rsidR="00C1061B" w:rsidRPr="002260A5" w:rsidRDefault="00C1061B" w:rsidP="001F5E07">
      <w:pPr>
        <w:jc w:val="both"/>
        <w:rPr>
          <w:iCs/>
          <w:color w:val="000000" w:themeColor="text1"/>
          <w:sz w:val="16"/>
          <w:szCs w:val="16"/>
        </w:rPr>
      </w:pPr>
      <w:r w:rsidRPr="002260A5">
        <w:rPr>
          <w:iCs/>
          <w:color w:val="000000" w:themeColor="text1"/>
          <w:sz w:val="16"/>
          <w:szCs w:val="16"/>
        </w:rPr>
        <w:t>а)</w:t>
      </w:r>
      <w:r w:rsidR="00E62B39">
        <w:rPr>
          <w:iCs/>
          <w:color w:val="000000" w:themeColor="text1"/>
          <w:sz w:val="16"/>
          <w:szCs w:val="16"/>
        </w:rPr>
        <w:t xml:space="preserve"> </w:t>
      </w:r>
      <w:r w:rsidRPr="002260A5">
        <w:rPr>
          <w:iCs/>
          <w:color w:val="000000" w:themeColor="text1"/>
          <w:sz w:val="16"/>
          <w:szCs w:val="16"/>
        </w:rPr>
        <w:t>Директору завода №</w:t>
      </w:r>
      <w:r w:rsidR="00E62B39">
        <w:rPr>
          <w:iCs/>
          <w:color w:val="000000" w:themeColor="text1"/>
          <w:sz w:val="16"/>
          <w:szCs w:val="16"/>
        </w:rPr>
        <w:t xml:space="preserve"> </w:t>
      </w:r>
      <w:r w:rsidRPr="002260A5">
        <w:rPr>
          <w:iCs/>
          <w:color w:val="000000" w:themeColor="text1"/>
          <w:sz w:val="16"/>
          <w:szCs w:val="16"/>
        </w:rPr>
        <w:t>213</w:t>
      </w:r>
      <w:r w:rsidR="00E62B39">
        <w:rPr>
          <w:iCs/>
          <w:color w:val="000000" w:themeColor="text1"/>
          <w:sz w:val="16"/>
          <w:szCs w:val="16"/>
        </w:rPr>
        <w:t xml:space="preserve"> </w:t>
      </w:r>
      <w:r w:rsidRPr="002260A5">
        <w:rPr>
          <w:iCs/>
          <w:color w:val="000000" w:themeColor="text1"/>
          <w:sz w:val="16"/>
          <w:szCs w:val="16"/>
        </w:rPr>
        <w:t>т. Михайлову</w:t>
      </w:r>
      <w:r w:rsidR="00E62B39">
        <w:rPr>
          <w:color w:val="000000" w:themeColor="text1"/>
          <w:sz w:val="16"/>
          <w:szCs w:val="16"/>
        </w:rPr>
        <w:t xml:space="preserve"> </w:t>
      </w:r>
      <w:r w:rsidRPr="002260A5">
        <w:rPr>
          <w:color w:val="000000" w:themeColor="text1"/>
          <w:sz w:val="16"/>
          <w:szCs w:val="16"/>
        </w:rPr>
        <w:t xml:space="preserve"> [К.И.] </w:t>
      </w:r>
      <w:r w:rsidRPr="002260A5">
        <w:rPr>
          <w:iCs/>
          <w:color w:val="000000" w:themeColor="text1"/>
          <w:sz w:val="16"/>
          <w:szCs w:val="16"/>
        </w:rPr>
        <w:t>командировать к 30/ VIII-38</w:t>
      </w:r>
      <w:r w:rsidR="00E62B39">
        <w:rPr>
          <w:iCs/>
          <w:color w:val="000000" w:themeColor="text1"/>
          <w:sz w:val="16"/>
          <w:szCs w:val="16"/>
        </w:rPr>
        <w:t xml:space="preserve"> </w:t>
      </w:r>
      <w:r w:rsidRPr="002260A5">
        <w:rPr>
          <w:iCs/>
          <w:color w:val="000000" w:themeColor="text1"/>
          <w:sz w:val="16"/>
          <w:szCs w:val="16"/>
        </w:rPr>
        <w:t>г. на завод №</w:t>
      </w:r>
      <w:r w:rsidR="00E62B39">
        <w:rPr>
          <w:iCs/>
          <w:color w:val="000000" w:themeColor="text1"/>
          <w:sz w:val="16"/>
          <w:szCs w:val="16"/>
        </w:rPr>
        <w:t xml:space="preserve"> </w:t>
      </w:r>
      <w:r w:rsidRPr="002260A5">
        <w:rPr>
          <w:iCs/>
          <w:color w:val="000000" w:themeColor="text1"/>
          <w:sz w:val="16"/>
          <w:szCs w:val="16"/>
        </w:rPr>
        <w:t>212 группу проектных работников согласно прилагаемому списку.</w:t>
      </w:r>
    </w:p>
    <w:p w14:paraId="100C6B87" w14:textId="4D78F74C" w:rsidR="00C1061B" w:rsidRPr="002260A5" w:rsidRDefault="00C1061B" w:rsidP="001F5E07">
      <w:pPr>
        <w:jc w:val="both"/>
        <w:rPr>
          <w:color w:val="000000" w:themeColor="text1"/>
          <w:sz w:val="16"/>
          <w:szCs w:val="16"/>
        </w:rPr>
      </w:pPr>
      <w:r w:rsidRPr="002260A5">
        <w:rPr>
          <w:iCs/>
          <w:color w:val="000000" w:themeColor="text1"/>
          <w:sz w:val="16"/>
          <w:szCs w:val="16"/>
        </w:rPr>
        <w:t>б)</w:t>
      </w:r>
      <w:r w:rsidR="00E62B39">
        <w:rPr>
          <w:iCs/>
          <w:color w:val="000000" w:themeColor="text1"/>
          <w:sz w:val="16"/>
          <w:szCs w:val="16"/>
        </w:rPr>
        <w:t xml:space="preserve"> </w:t>
      </w:r>
      <w:r w:rsidRPr="002260A5">
        <w:rPr>
          <w:iCs/>
          <w:color w:val="000000" w:themeColor="text1"/>
          <w:sz w:val="16"/>
          <w:szCs w:val="16"/>
        </w:rPr>
        <w:t>Директору завода №</w:t>
      </w:r>
      <w:r w:rsidR="00E62B39">
        <w:rPr>
          <w:iCs/>
          <w:color w:val="000000" w:themeColor="text1"/>
          <w:sz w:val="16"/>
          <w:szCs w:val="16"/>
        </w:rPr>
        <w:t xml:space="preserve"> </w:t>
      </w:r>
      <w:r w:rsidRPr="002260A5">
        <w:rPr>
          <w:iCs/>
          <w:color w:val="000000" w:themeColor="text1"/>
          <w:sz w:val="16"/>
          <w:szCs w:val="16"/>
        </w:rPr>
        <w:t>212</w:t>
      </w:r>
      <w:r w:rsidR="00E62B39">
        <w:rPr>
          <w:iCs/>
          <w:color w:val="000000" w:themeColor="text1"/>
          <w:sz w:val="16"/>
          <w:szCs w:val="16"/>
        </w:rPr>
        <w:t xml:space="preserve"> </w:t>
      </w:r>
      <w:r w:rsidRPr="002260A5">
        <w:rPr>
          <w:iCs/>
          <w:color w:val="000000" w:themeColor="text1"/>
          <w:sz w:val="16"/>
          <w:szCs w:val="16"/>
        </w:rPr>
        <w:t>т. Мартынову</w:t>
      </w:r>
      <w:r w:rsidR="00E62B39">
        <w:rPr>
          <w:color w:val="000000" w:themeColor="text1"/>
          <w:sz w:val="16"/>
          <w:szCs w:val="16"/>
        </w:rPr>
        <w:t xml:space="preserve"> </w:t>
      </w:r>
      <w:r w:rsidRPr="002260A5">
        <w:rPr>
          <w:color w:val="000000" w:themeColor="text1"/>
          <w:sz w:val="16"/>
          <w:szCs w:val="16"/>
        </w:rPr>
        <w:t xml:space="preserve"> [В.И.] </w:t>
      </w:r>
      <w:r w:rsidRPr="002260A5">
        <w:rPr>
          <w:iCs/>
          <w:color w:val="000000" w:themeColor="text1"/>
          <w:sz w:val="16"/>
          <w:szCs w:val="16"/>
        </w:rPr>
        <w:t>и Главному конструктору завода тов. Юрьеву</w:t>
      </w:r>
      <w:r w:rsidR="00E62B39">
        <w:rPr>
          <w:color w:val="000000" w:themeColor="text1"/>
          <w:sz w:val="16"/>
          <w:szCs w:val="16"/>
        </w:rPr>
        <w:t xml:space="preserve"> </w:t>
      </w:r>
      <w:r w:rsidRPr="002260A5">
        <w:rPr>
          <w:color w:val="000000" w:themeColor="text1"/>
          <w:sz w:val="16"/>
          <w:szCs w:val="16"/>
        </w:rPr>
        <w:t xml:space="preserve"> [Б.Б.] </w:t>
      </w:r>
      <w:r w:rsidRPr="002260A5">
        <w:rPr>
          <w:iCs/>
          <w:color w:val="000000" w:themeColor="text1"/>
          <w:sz w:val="16"/>
          <w:szCs w:val="16"/>
        </w:rPr>
        <w:t>к ИХ организовать на заводе группу по эскизному проектированию…»</w:t>
      </w:r>
    </w:p>
    <w:p w14:paraId="4785DED4" w14:textId="5E0ECC25" w:rsidR="00C1061B" w:rsidRPr="002260A5" w:rsidRDefault="00C1061B" w:rsidP="001F5E07">
      <w:pPr>
        <w:jc w:val="both"/>
        <w:rPr>
          <w:color w:val="000000" w:themeColor="text1"/>
          <w:sz w:val="16"/>
          <w:szCs w:val="16"/>
        </w:rPr>
      </w:pPr>
      <w:r w:rsidRPr="002260A5">
        <w:rPr>
          <w:color w:val="000000" w:themeColor="text1"/>
          <w:sz w:val="16"/>
          <w:szCs w:val="16"/>
        </w:rPr>
        <w:t>Еще недавно планировали к 1.06.1938</w:t>
      </w:r>
      <w:r w:rsidR="00E62B39">
        <w:rPr>
          <w:color w:val="000000" w:themeColor="text1"/>
          <w:sz w:val="16"/>
          <w:szCs w:val="16"/>
        </w:rPr>
        <w:t xml:space="preserve"> </w:t>
      </w:r>
      <w:r w:rsidRPr="002260A5">
        <w:rPr>
          <w:color w:val="000000" w:themeColor="text1"/>
          <w:sz w:val="16"/>
          <w:szCs w:val="16"/>
        </w:rPr>
        <w:t>г. переработать в ГПИ-10 тех-проект завода №</w:t>
      </w:r>
      <w:r w:rsidR="00E62B39">
        <w:rPr>
          <w:color w:val="000000" w:themeColor="text1"/>
          <w:sz w:val="16"/>
          <w:szCs w:val="16"/>
        </w:rPr>
        <w:t xml:space="preserve"> </w:t>
      </w:r>
      <w:r w:rsidRPr="002260A5">
        <w:rPr>
          <w:color w:val="000000" w:themeColor="text1"/>
          <w:sz w:val="16"/>
          <w:szCs w:val="16"/>
        </w:rPr>
        <w:t>213 в связи с его новой специализацией по производству морских ПУАЗО, но теперь его собирались очистить от излишней тематики, передав ее заводу №</w:t>
      </w:r>
      <w:r w:rsidR="00E62B39">
        <w:rPr>
          <w:color w:val="000000" w:themeColor="text1"/>
          <w:sz w:val="16"/>
          <w:szCs w:val="16"/>
        </w:rPr>
        <w:t xml:space="preserve"> </w:t>
      </w:r>
      <w:r w:rsidRPr="002260A5">
        <w:rPr>
          <w:color w:val="000000" w:themeColor="text1"/>
          <w:sz w:val="16"/>
          <w:szCs w:val="16"/>
        </w:rPr>
        <w:t>212. Однако по планам нового главка на заводе-212 все большее место должна была занимать гироскопическая техника, и разработки новых ПУС и ПУАЗО стали частично перемещать на московские предприятия. Поэтому приказ был переигран, с тем, чтобы 1.10.1938 по 1.01.1939</w:t>
      </w:r>
      <w:r w:rsidR="00E62B39">
        <w:rPr>
          <w:color w:val="000000" w:themeColor="text1"/>
          <w:sz w:val="16"/>
          <w:szCs w:val="16"/>
        </w:rPr>
        <w:t xml:space="preserve"> </w:t>
      </w:r>
      <w:r w:rsidRPr="002260A5">
        <w:rPr>
          <w:color w:val="000000" w:themeColor="text1"/>
          <w:sz w:val="16"/>
          <w:szCs w:val="16"/>
        </w:rPr>
        <w:t>г. перевести производство морских ПУАЗО со всем оборудованием и кадрами на строящийся завод №</w:t>
      </w:r>
      <w:r w:rsidR="00E62B39">
        <w:rPr>
          <w:color w:val="000000" w:themeColor="text1"/>
          <w:sz w:val="16"/>
          <w:szCs w:val="16"/>
        </w:rPr>
        <w:t xml:space="preserve"> </w:t>
      </w:r>
      <w:r w:rsidRPr="002260A5">
        <w:rPr>
          <w:color w:val="000000" w:themeColor="text1"/>
          <w:sz w:val="16"/>
          <w:szCs w:val="16"/>
        </w:rPr>
        <w:t>252 НКОП. Пока же по приказу №</w:t>
      </w:r>
      <w:r w:rsidR="00E62B39">
        <w:rPr>
          <w:color w:val="000000" w:themeColor="text1"/>
          <w:sz w:val="16"/>
          <w:szCs w:val="16"/>
        </w:rPr>
        <w:t xml:space="preserve"> </w:t>
      </w:r>
      <w:r w:rsidRPr="002260A5">
        <w:rPr>
          <w:color w:val="000000" w:themeColor="text1"/>
          <w:sz w:val="16"/>
          <w:szCs w:val="16"/>
        </w:rPr>
        <w:t>413с от 27.10.1938</w:t>
      </w:r>
      <w:r w:rsidR="00E62B39">
        <w:rPr>
          <w:color w:val="000000" w:themeColor="text1"/>
          <w:sz w:val="16"/>
          <w:szCs w:val="16"/>
        </w:rPr>
        <w:t xml:space="preserve"> </w:t>
      </w:r>
      <w:r w:rsidRPr="002260A5">
        <w:rPr>
          <w:color w:val="000000" w:themeColor="text1"/>
          <w:sz w:val="16"/>
          <w:szCs w:val="16"/>
        </w:rPr>
        <w:t>г. 10 конструкторов отдела №</w:t>
      </w:r>
      <w:r w:rsidR="00E62B39">
        <w:rPr>
          <w:color w:val="000000" w:themeColor="text1"/>
          <w:sz w:val="16"/>
          <w:szCs w:val="16"/>
        </w:rPr>
        <w:t xml:space="preserve"> </w:t>
      </w:r>
      <w:r w:rsidRPr="002260A5">
        <w:rPr>
          <w:color w:val="000000" w:themeColor="text1"/>
          <w:sz w:val="16"/>
          <w:szCs w:val="16"/>
        </w:rPr>
        <w:t>27 с завода-213 были переведены на завод №</w:t>
      </w:r>
      <w:r w:rsidR="00E62B39">
        <w:rPr>
          <w:color w:val="000000" w:themeColor="text1"/>
          <w:sz w:val="16"/>
          <w:szCs w:val="16"/>
        </w:rPr>
        <w:t xml:space="preserve"> </w:t>
      </w:r>
      <w:r w:rsidRPr="002260A5">
        <w:rPr>
          <w:color w:val="000000" w:themeColor="text1"/>
          <w:sz w:val="16"/>
          <w:szCs w:val="16"/>
        </w:rPr>
        <w:t>205, и только в январе 1939</w:t>
      </w:r>
      <w:r w:rsidR="00E62B39">
        <w:rPr>
          <w:color w:val="000000" w:themeColor="text1"/>
          <w:sz w:val="16"/>
          <w:szCs w:val="16"/>
        </w:rPr>
        <w:t xml:space="preserve"> </w:t>
      </w:r>
      <w:r w:rsidRPr="002260A5">
        <w:rPr>
          <w:color w:val="000000" w:themeColor="text1"/>
          <w:sz w:val="16"/>
          <w:szCs w:val="16"/>
        </w:rPr>
        <w:t>г. 27-й отдел завода был переведен на завод №</w:t>
      </w:r>
      <w:r w:rsidR="00E62B39">
        <w:rPr>
          <w:color w:val="000000" w:themeColor="text1"/>
          <w:sz w:val="16"/>
          <w:szCs w:val="16"/>
        </w:rPr>
        <w:t xml:space="preserve"> </w:t>
      </w:r>
      <w:r w:rsidRPr="002260A5">
        <w:rPr>
          <w:color w:val="000000" w:themeColor="text1"/>
          <w:sz w:val="16"/>
          <w:szCs w:val="16"/>
        </w:rPr>
        <w:t>252 (15736).</w:t>
      </w:r>
    </w:p>
    <w:p w14:paraId="75C23B1C" w14:textId="77777777" w:rsidR="00C1061B" w:rsidRPr="002260A5" w:rsidRDefault="00C1061B" w:rsidP="001F5E07">
      <w:pPr>
        <w:jc w:val="both"/>
        <w:rPr>
          <w:color w:val="000000" w:themeColor="text1"/>
          <w:sz w:val="16"/>
          <w:szCs w:val="16"/>
        </w:rPr>
      </w:pPr>
    </w:p>
    <w:p w14:paraId="3762A80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ED5860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83F1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августа 1938 года состоялось совещание в Главном управлении Автопрома, на котором было предложено наладить выпуск малолитражек на московском филиале ГАЗа. 10 января 1939 года такое Постановление за № 36 было принято ЦК ВКП(б) и СНК СССР. Приказом Народного Комиссара Машиностроения СССР № 44 от 15 января 1939 года Московский автосборочный завод имени КИМ с 1 февраля того же года выделялся из состава Горьковского автозавода и включался в систему Глававтопрома как самостоятельное предприятие с наименованием «Московский автомобильный завод имени КИМ». Этим же приказом с 1-го мая завод освобождался от сборки автомобилей ГАЗ-АА, его программа была передана на ГАЗ и новый филиал последнего - Ростовский автосборочный завод. 5 марта 1939 года вышел приказ Экономсовета при СНК СССР за №197 «О производстве малолитражных автомобилей», которым предусматривалась большая реконструкция автозавода имени КИМ, с его перевооружением по последнему слову техники и созданием мощностей по выпуску 50 тыс. малолитражных автомобилей в год. В целях выполнения уже упомянутого январского Постановления № 36 ЦК ВКП(б) и СНК СССР, а также соответствующего Приказа Наркома Среднего Машиностроения №59 от 8 марта 1939 года Главным управлением автомобильной промышленности при автозаводе имени КИМ было образовано Управление по организации производства малолитражных автомобилей и руководства проектными, конструкторскими и строительными работами до пуска завода. На заводе был организован собственный Конструкторско-экспериментальный отдел, продолживший разработку и доводку будущего объекта производства, начатую ещё во второй половине 1938 года конструкторами НАТИ (разработка двигателя и шасси под руководством А.Н.Островцева, ставшего впоследствии первым главным конструктором завода) и Горьковского автозавода (разработка кузова). Это была сравнительно легкая, простая и неприхотливая четырехместная машина классической компоновки (двигатель – спереди, ведущие колеса – задние), с двухдверным кузовом на отдельной раме, зависимой рессорной передней и задней подвеской, барабанными тормозами с механическим приводом, но с достаточно мощным двигателем в 30 л.с., способная развивать скорость до 90 км/ч. Её прототипом явилась модель Форд-Префект английского производства, основные конструктивные решения которой, во многом аналогичные уже выпускавшимся моделям ГАЗ-А и М-1, были признаны наиболее зарекомендовавшими себя в отечественных условиях (в том числе и по результатам испытаний зарубежных малолитражных автомобилей различных марок, проведенных на предпроектной стадии). Модели с закрытым кузовом был присвоен индекс КИМ-10-50, с открытым кузовом типа кабриолет – индекс КИМ-10-51 (10766).</w:t>
      </w:r>
    </w:p>
    <w:p w14:paraId="20D54486" w14:textId="77777777" w:rsidR="004B0DF9" w:rsidRPr="002260A5" w:rsidRDefault="004B0DF9" w:rsidP="001F5E07">
      <w:pPr>
        <w:autoSpaceDE w:val="0"/>
        <w:autoSpaceDN w:val="0"/>
        <w:adjustRightInd w:val="0"/>
        <w:jc w:val="both"/>
        <w:rPr>
          <w:color w:val="000000" w:themeColor="text1"/>
          <w:sz w:val="16"/>
          <w:szCs w:val="16"/>
        </w:rPr>
      </w:pPr>
    </w:p>
    <w:p w14:paraId="30B28DE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CFB1D8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A998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Н.П.Шебанов и ш В.А.Матвеев с ир Н.И.Байкузовым совершили полет на прототипе ДБ-240 по маршруту Москва - Симферополь - Москва 2360 км (4,276).</w:t>
      </w:r>
    </w:p>
    <w:p w14:paraId="7D472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ту же дату 1939 тот же экипаж летал по более дальнему маршруту.</w:t>
      </w:r>
    </w:p>
    <w:p w14:paraId="2DE725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A236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был испытательный полет на самолете "Сталь-7" из Москвы в Симферополь и обратно (экипаж: пилоты Н.П. Шебанов и В.А. Матвеев, бортмеханик Л.A. Забалуев и инженер-наблюдатель А.А. Радциг). Самолет стартовал с Центрального аэродрома столицы и пролетел расстояние 2360 км за 8 часов со средней скоростью 310 км/ч.</w:t>
      </w:r>
    </w:p>
    <w:p w14:paraId="451F8C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Следующий дальний испытательный полет состоялся 6 октября 1938 г.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6667CB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36F557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7D3100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5BFB95B2" w14:textId="77777777" w:rsidR="004B0DF9" w:rsidRPr="002260A5" w:rsidRDefault="004B0DF9" w:rsidP="001F5E07">
      <w:pPr>
        <w:autoSpaceDE w:val="0"/>
        <w:autoSpaceDN w:val="0"/>
        <w:adjustRightInd w:val="0"/>
        <w:jc w:val="both"/>
        <w:rPr>
          <w:color w:val="000000" w:themeColor="text1"/>
          <w:sz w:val="16"/>
          <w:szCs w:val="16"/>
        </w:rPr>
      </w:pPr>
    </w:p>
    <w:p w14:paraId="5DAAC579" w14:textId="63C0623E" w:rsidR="00BB750A" w:rsidRPr="002260A5" w:rsidRDefault="00BB750A"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 xml:space="preserve">28 августа 1938 года перед попыткой установления мирового рекорда был выполнен испытательный полет </w:t>
      </w:r>
      <w:r w:rsidR="00452C80">
        <w:rPr>
          <w:color w:val="000000" w:themeColor="text1"/>
          <w:sz w:val="16"/>
          <w:szCs w:val="16"/>
        </w:rPr>
        <w:t>Сталь</w:t>
      </w:r>
      <w:r w:rsidRPr="002260A5">
        <w:rPr>
          <w:color w:val="000000" w:themeColor="text1"/>
          <w:sz w:val="16"/>
          <w:szCs w:val="16"/>
        </w:rPr>
        <w:t>-7 из Москвы в Симферополь и обратно. В состав экипажа входили пилоты Н. П. Шебанов и В.</w:t>
      </w:r>
      <w:r w:rsidR="00E62B39">
        <w:rPr>
          <w:color w:val="000000" w:themeColor="text1"/>
          <w:sz w:val="16"/>
          <w:szCs w:val="16"/>
        </w:rPr>
        <w:t xml:space="preserve"> </w:t>
      </w:r>
      <w:r w:rsidRPr="002260A5">
        <w:rPr>
          <w:color w:val="000000" w:themeColor="text1"/>
          <w:sz w:val="16"/>
          <w:szCs w:val="16"/>
        </w:rPr>
        <w:t>А. Матвеев, бортмеханик Л. А. Забалуев и инженер-наблюдатель А. А. Радциг. Самолет стартовал в 7 часов утра из Московского аэропорта (Центральный аэродром имени М. В. Фрунзе). Половину пути полет проходил на высоте 3500 метров при хорошей погоде. Над Симферопольским аэродромом экипаж сбросил вымпел. На обратном пути они встретили грозовой фронт и пришлось подняться на высоту 4500 метров. В тот день самолет пролетел расстояние 2360 километров за восемь часов со средней скоростью 310 километров в час.</w:t>
      </w:r>
    </w:p>
    <w:p w14:paraId="7B669DCD" w14:textId="7FB6832F" w:rsidR="00BB750A" w:rsidRPr="002260A5" w:rsidRDefault="00BB750A"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Следующий дальний испытательный полет состоялся 6 октября 1938 года по маршруту Москва – Батуми – Одесса – Москва. В тот день экипаж, состоявший из летчиков Н. П. Шебанова и В.</w:t>
      </w:r>
      <w:r w:rsidR="00E62B39">
        <w:rPr>
          <w:color w:val="000000" w:themeColor="text1"/>
          <w:sz w:val="16"/>
          <w:szCs w:val="16"/>
        </w:rPr>
        <w:t xml:space="preserve"> </w:t>
      </w:r>
      <w:r w:rsidRPr="002260A5">
        <w:rPr>
          <w:color w:val="000000" w:themeColor="text1"/>
          <w:sz w:val="16"/>
          <w:szCs w:val="16"/>
        </w:rPr>
        <w:t>А. Матвеева, штурмана-радиста Н. И. Байкузова, пролетел расстояние 3800 километров за 11 часов 4 минуты со средней скоростью более 350 километров в час (19197).</w:t>
      </w:r>
    </w:p>
    <w:p w14:paraId="2AC0C26D" w14:textId="77777777" w:rsidR="00BB750A" w:rsidRPr="002260A5" w:rsidRDefault="00BB750A" w:rsidP="001F5E07">
      <w:pPr>
        <w:pStyle w:val="af"/>
        <w:shd w:val="clear" w:color="auto" w:fill="FFFFFF"/>
        <w:spacing w:before="0" w:after="0"/>
        <w:jc w:val="both"/>
        <w:textAlignment w:val="baseline"/>
        <w:rPr>
          <w:color w:val="000000" w:themeColor="text1"/>
          <w:sz w:val="16"/>
          <w:szCs w:val="16"/>
        </w:rPr>
      </w:pPr>
    </w:p>
    <w:p w14:paraId="3FEF9A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после ряда испытательных полетов "Сталь-7", проведенных летчиками Н. П. Шебановым, В. А. Матвеевым с участием инженера-радиста Н. И. Байкузова, были совершены беспосадочные полеты по маршруту Москва- Симферополь-Москва протяженностью 2360 км и продолжительностью 8 ч. 6 октября 1938 г. последовал еще один дальний перелет по маршруту Москва- Батуми-Одесса-Москва протяженностью 3800 км за 11 ч со средней скоростью 350 км/ч (12й037).</w:t>
      </w:r>
    </w:p>
    <w:p w14:paraId="65FF597B" w14:textId="77777777" w:rsidR="004B0DF9" w:rsidRPr="002260A5" w:rsidRDefault="004B0DF9" w:rsidP="001F5E07">
      <w:pPr>
        <w:autoSpaceDE w:val="0"/>
        <w:autoSpaceDN w:val="0"/>
        <w:adjustRightInd w:val="0"/>
        <w:jc w:val="both"/>
        <w:rPr>
          <w:color w:val="000000" w:themeColor="text1"/>
          <w:sz w:val="16"/>
          <w:szCs w:val="16"/>
        </w:rPr>
      </w:pPr>
    </w:p>
    <w:p w14:paraId="2E428F82" w14:textId="77777777" w:rsidR="0057335D" w:rsidRPr="002260A5" w:rsidRDefault="0057335D" w:rsidP="001F5E07">
      <w:pPr>
        <w:shd w:val="clear" w:color="auto" w:fill="FFFFFF"/>
        <w:jc w:val="both"/>
        <w:textAlignment w:val="baseline"/>
        <w:rPr>
          <w:rStyle w:val="640"/>
          <w:rFonts w:ascii="Times New Roman" w:hAnsi="Times New Roman" w:cs="Times New Roman"/>
          <w:color w:val="000000" w:themeColor="text1"/>
          <w:sz w:val="16"/>
          <w:szCs w:val="16"/>
        </w:rPr>
      </w:pPr>
      <w:r w:rsidRPr="002260A5">
        <w:rPr>
          <w:color w:val="000000" w:themeColor="text1"/>
          <w:sz w:val="16"/>
          <w:szCs w:val="16"/>
        </w:rPr>
        <w:t>28 августа 1938 года Шебанов совершил первый испытательный полет, подтвердивший рекордные характеристики пассажирского лайнера Сталь-7, по маршруту Москва – Симферополь – Москва. В состав экипажа, кроме командира, вошли: пилот В.А. Матвеев, бортмеханик Л.А. Забалуев и инженер-наблюдатель А.А. Радциг. Самолет стартовал в 7 часов утра из Московского аэропорта (Центральный аэродром имени М.В. Фрунзе). До Симферополя полет проходил на высоте 3500 метров при хорошей погоде. На обратном пути самолет попал в грозовой фронт, и пришлось подняться на высоту 4500 метров. «Сталь-7» преодолел 2360 км за восемь часов со средней скоростью 310 км/час. Перелет не стал рекордным, но у самолета был еще значительный, неиспользованный запас скорости и дальности полета (21249).</w:t>
      </w:r>
    </w:p>
    <w:p w14:paraId="4A882779" w14:textId="77777777" w:rsidR="0057335D" w:rsidRPr="002260A5" w:rsidRDefault="0057335D" w:rsidP="001F5E07">
      <w:pPr>
        <w:shd w:val="clear" w:color="auto" w:fill="FFFFFF"/>
        <w:jc w:val="both"/>
        <w:rPr>
          <w:rStyle w:val="640"/>
          <w:rFonts w:ascii="Times New Roman" w:hAnsi="Times New Roman" w:cs="Times New Roman"/>
          <w:color w:val="000000" w:themeColor="text1"/>
          <w:sz w:val="16"/>
          <w:szCs w:val="16"/>
        </w:rPr>
      </w:pPr>
    </w:p>
    <w:p w14:paraId="1B3A0F6A" w14:textId="77777777" w:rsidR="00452C80" w:rsidRPr="00E77D24" w:rsidRDefault="00452C80" w:rsidP="00452C80">
      <w:pPr>
        <w:jc w:val="both"/>
        <w:rPr>
          <w:color w:val="0070C0"/>
          <w:sz w:val="16"/>
          <w:szCs w:val="16"/>
        </w:rPr>
      </w:pPr>
      <w:r w:rsidRPr="00E77D24">
        <w:rPr>
          <w:color w:val="0070C0"/>
          <w:sz w:val="16"/>
          <w:szCs w:val="16"/>
        </w:rPr>
        <w:t>28 августа 1938 г. экипаж самолета ДБ-240 (ДБ-А) в составе летчика Н.П. Шебанова, штурмана В.А.Матвеева и радиоинженера Н.И. Байкузова совершил полет по маршруту Москва-Симферополь-Москва с целью испытаний усовершенствованного авиационного радиооборудования "Онега".Испытания прошли успешно, связь с землей была устойчивой (24104).</w:t>
      </w:r>
    </w:p>
    <w:p w14:paraId="1D6E0697" w14:textId="77777777" w:rsidR="00452C80" w:rsidRPr="00E77D24" w:rsidRDefault="00452C80" w:rsidP="00452C80">
      <w:pPr>
        <w:jc w:val="both"/>
        <w:rPr>
          <w:color w:val="0070C0"/>
          <w:sz w:val="16"/>
          <w:szCs w:val="16"/>
        </w:rPr>
      </w:pPr>
    </w:p>
    <w:p w14:paraId="20FF815C" w14:textId="77777777" w:rsidR="00452C80" w:rsidRPr="00E77D24" w:rsidRDefault="00452C80" w:rsidP="00452C80">
      <w:pPr>
        <w:jc w:val="both"/>
        <w:rPr>
          <w:color w:val="0070C0"/>
          <w:sz w:val="16"/>
          <w:szCs w:val="16"/>
        </w:rPr>
      </w:pPr>
      <w:r w:rsidRPr="00E77D24">
        <w:rPr>
          <w:color w:val="0070C0"/>
          <w:sz w:val="16"/>
          <w:szCs w:val="16"/>
        </w:rPr>
        <w:t>28 августа 1938 г. летчик-испытатель ЗОК ГВФ Н.П. Шебанов, штурман В.А. Матвеев и бортинженер – радист Н.И. Байкузов на переоборудованном самолете С-7 совершили первый дальний полет по маршруту Москва – Симферополь – Москва протяженностью 2360 км, подтвердив возможность наращивания дальности (23581).</w:t>
      </w:r>
    </w:p>
    <w:p w14:paraId="05126A3C" w14:textId="77777777" w:rsidR="00452C80" w:rsidRPr="00E77D24" w:rsidRDefault="00452C80" w:rsidP="00452C80">
      <w:pPr>
        <w:jc w:val="both"/>
        <w:rPr>
          <w:color w:val="0070C0"/>
          <w:sz w:val="16"/>
          <w:szCs w:val="16"/>
        </w:rPr>
      </w:pPr>
    </w:p>
    <w:p w14:paraId="1018B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августа 1938 года началась наземная часть гос. испытаний учебно-тренировочного двухмоторного бомбардировщика конструкции Яковлева, изготовленный заводом N 115.</w:t>
      </w:r>
    </w:p>
    <w:p w14:paraId="1F53C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B3FC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Фингеров</w:t>
      </w:r>
    </w:p>
    <w:p w14:paraId="08194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4CB5F4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B843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195D80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331F38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4FC3BE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236C60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0FB8CB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3F56D0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0093C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402461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EC563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059194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15 дней</w:t>
      </w:r>
    </w:p>
    <w:p w14:paraId="3CF5DA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- 4 дня</w:t>
      </w:r>
    </w:p>
    <w:p w14:paraId="3ECC4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w:t>
      </w:r>
    </w:p>
    <w:p w14:paraId="3CC443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Продолжительностью 12 час. (3900,91-164).</w:t>
      </w:r>
    </w:p>
    <w:p w14:paraId="50576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6776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августа по 10 сентября 1938 проходили госиспытания самолета С-17 (7717, 19).</w:t>
      </w:r>
    </w:p>
    <w:p w14:paraId="2D49B8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B9463E"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 xml:space="preserve">28 августа </w:t>
      </w:r>
      <w:r w:rsidRPr="002260A5">
        <w:rPr>
          <w:rStyle w:val="900"/>
          <w:rFonts w:ascii="Times New Roman" w:hAnsi="Times New Roman" w:cs="Times New Roman"/>
          <w:color w:val="000000" w:themeColor="text1"/>
          <w:sz w:val="16"/>
          <w:szCs w:val="16"/>
          <w:lang w:val="ru-RU"/>
        </w:rPr>
        <w:t xml:space="preserve">1938 </w:t>
      </w:r>
      <w:r w:rsidRPr="002260A5">
        <w:rPr>
          <w:rStyle w:val="900"/>
          <w:rFonts w:ascii="Times New Roman" w:hAnsi="Times New Roman" w:cs="Times New Roman"/>
          <w:color w:val="000000" w:themeColor="text1"/>
          <w:sz w:val="16"/>
          <w:szCs w:val="16"/>
        </w:rPr>
        <w:t xml:space="preserve">началась </w:t>
      </w:r>
      <w:r w:rsidRPr="002260A5">
        <w:rPr>
          <w:rStyle w:val="900"/>
          <w:rFonts w:ascii="Times New Roman" w:hAnsi="Times New Roman" w:cs="Times New Roman"/>
          <w:color w:val="000000" w:themeColor="text1"/>
          <w:sz w:val="16"/>
          <w:szCs w:val="16"/>
          <w:lang w:val="ru-RU"/>
        </w:rPr>
        <w:t>н</w:t>
      </w:r>
      <w:r w:rsidRPr="002260A5">
        <w:rPr>
          <w:rStyle w:val="900"/>
          <w:rFonts w:ascii="Times New Roman" w:hAnsi="Times New Roman" w:cs="Times New Roman"/>
          <w:color w:val="000000" w:themeColor="text1"/>
          <w:sz w:val="16"/>
          <w:szCs w:val="16"/>
        </w:rPr>
        <w:t>аземная подго</w:t>
      </w:r>
      <w:r w:rsidRPr="002260A5">
        <w:rPr>
          <w:rStyle w:val="900"/>
          <w:rFonts w:ascii="Times New Roman" w:hAnsi="Times New Roman" w:cs="Times New Roman"/>
          <w:color w:val="000000" w:themeColor="text1"/>
          <w:sz w:val="16"/>
          <w:szCs w:val="16"/>
        </w:rPr>
        <w:softHyphen/>
        <w:t>товка</w:t>
      </w:r>
      <w:r w:rsidRPr="002260A5">
        <w:rPr>
          <w:rStyle w:val="900"/>
          <w:rFonts w:ascii="Times New Roman" w:hAnsi="Times New Roman" w:cs="Times New Roman"/>
          <w:color w:val="000000" w:themeColor="text1"/>
          <w:sz w:val="16"/>
          <w:szCs w:val="16"/>
          <w:lang w:val="ru-RU"/>
        </w:rPr>
        <w:t xml:space="preserve"> С-17 к госиспытаниям</w:t>
      </w:r>
      <w:r w:rsidRPr="002260A5">
        <w:rPr>
          <w:rStyle w:val="900"/>
          <w:rFonts w:ascii="Times New Roman" w:hAnsi="Times New Roman" w:cs="Times New Roman"/>
          <w:color w:val="000000" w:themeColor="text1"/>
          <w:sz w:val="16"/>
          <w:szCs w:val="16"/>
        </w:rPr>
        <w:t>, а летные испыта</w:t>
      </w:r>
      <w:r w:rsidRPr="002260A5">
        <w:rPr>
          <w:rStyle w:val="900"/>
          <w:rFonts w:ascii="Times New Roman" w:hAnsi="Times New Roman" w:cs="Times New Roman"/>
          <w:color w:val="000000" w:themeColor="text1"/>
          <w:sz w:val="16"/>
          <w:szCs w:val="16"/>
        </w:rPr>
        <w:softHyphen/>
        <w:t>ния - 3 сентября 1938 года. До 11 сентября была выполнена вся программа - 35 поле</w:t>
      </w:r>
      <w:r w:rsidRPr="002260A5">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2260A5">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2260A5">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2260A5">
        <w:rPr>
          <w:rStyle w:val="900"/>
          <w:rFonts w:ascii="Times New Roman" w:hAnsi="Times New Roman" w:cs="Times New Roman"/>
          <w:color w:val="000000" w:themeColor="text1"/>
          <w:sz w:val="16"/>
          <w:szCs w:val="16"/>
        </w:rPr>
        <w:softHyphen/>
        <w:t>ков полностью устранял неприятное явле</w:t>
      </w:r>
      <w:r w:rsidRPr="002260A5">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2260A5">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2260A5">
        <w:rPr>
          <w:rStyle w:val="900"/>
          <w:rFonts w:ascii="Times New Roman" w:hAnsi="Times New Roman" w:cs="Times New Roman"/>
          <w:color w:val="000000" w:themeColor="text1"/>
          <w:sz w:val="16"/>
          <w:szCs w:val="16"/>
        </w:rPr>
        <w:softHyphen/>
        <w:t>сов - 160 км/ч.</w:t>
      </w:r>
    </w:p>
    <w:p w14:paraId="31C8B907"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2260A5">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2260A5">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2260A5">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7C6F08CC"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Условия работы штурмана признали хоро</w:t>
      </w:r>
      <w:r w:rsidRPr="002260A5">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2260A5">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2260A5">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2260A5">
        <w:rPr>
          <w:rStyle w:val="900"/>
          <w:rFonts w:ascii="Times New Roman" w:hAnsi="Times New Roman" w:cs="Times New Roman"/>
          <w:color w:val="000000" w:themeColor="text1"/>
          <w:sz w:val="16"/>
          <w:szCs w:val="16"/>
        </w:rPr>
        <w:softHyphen/>
        <w:t>ли снова заменить прозрачным.</w:t>
      </w:r>
    </w:p>
    <w:p w14:paraId="4AB17059" w14:textId="77777777" w:rsidR="0057335D" w:rsidRPr="002260A5" w:rsidRDefault="0057335D" w:rsidP="001F5E07">
      <w:pPr>
        <w:shd w:val="clear" w:color="auto" w:fill="FFFFFF"/>
        <w:jc w:val="both"/>
        <w:rPr>
          <w:color w:val="000000" w:themeColor="text1"/>
          <w:sz w:val="16"/>
          <w:szCs w:val="16"/>
        </w:rPr>
      </w:pPr>
      <w:r w:rsidRPr="002260A5">
        <w:rPr>
          <w:rStyle w:val="900"/>
          <w:rFonts w:ascii="Times New Roman" w:hAnsi="Times New Roman" w:cs="Times New Roman"/>
          <w:color w:val="000000" w:themeColor="text1"/>
          <w:sz w:val="16"/>
          <w:szCs w:val="16"/>
        </w:rPr>
        <w:t>Вывозной вариант самолета также полу</w:t>
      </w:r>
      <w:r w:rsidRPr="002260A5">
        <w:rPr>
          <w:rStyle w:val="900"/>
          <w:rFonts w:ascii="Times New Roman" w:hAnsi="Times New Roman" w:cs="Times New Roman"/>
          <w:color w:val="000000" w:themeColor="text1"/>
          <w:sz w:val="16"/>
          <w:szCs w:val="16"/>
        </w:rPr>
        <w:softHyphen/>
        <w:t>чил положительную оценку. Кабина штурма</w:t>
      </w:r>
      <w:r w:rsidRPr="002260A5">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2260A5">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2260A5">
        <w:rPr>
          <w:rStyle w:val="900"/>
          <w:rFonts w:ascii="Times New Roman" w:hAnsi="Times New Roman" w:cs="Times New Roman"/>
          <w:color w:val="000000" w:themeColor="text1"/>
          <w:sz w:val="16"/>
          <w:szCs w:val="16"/>
        </w:rPr>
        <w:softHyphen/>
        <w:t>роля давления бензина и масла, а также тем</w:t>
      </w:r>
      <w:r w:rsidRPr="002260A5">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2260A5">
        <w:rPr>
          <w:rStyle w:val="900"/>
          <w:rFonts w:ascii="Times New Roman" w:hAnsi="Times New Roman" w:cs="Times New Roman"/>
          <w:color w:val="000000" w:themeColor="text1"/>
          <w:sz w:val="16"/>
          <w:szCs w:val="16"/>
        </w:rPr>
        <w:softHyphen/>
        <w:t>руемыми. Кроме того, требовалось устано</w:t>
      </w:r>
      <w:r w:rsidRPr="002260A5">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2260A5">
        <w:rPr>
          <w:rStyle w:val="900"/>
          <w:rFonts w:ascii="Times New Roman" w:hAnsi="Times New Roman" w:cs="Times New Roman"/>
          <w:color w:val="000000" w:themeColor="text1"/>
          <w:sz w:val="16"/>
          <w:szCs w:val="16"/>
        </w:rPr>
        <w:softHyphen/>
        <w:t>нить прозрачным.</w:t>
      </w:r>
    </w:p>
    <w:p w14:paraId="142FD216"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С</w:t>
      </w:r>
      <w:r w:rsidRPr="002260A5">
        <w:rPr>
          <w:rFonts w:ascii="Times New Roman" w:hAnsi="Times New Roman" w:cs="Times New Roman"/>
          <w:color w:val="000000" w:themeColor="text1"/>
          <w:sz w:val="16"/>
          <w:szCs w:val="16"/>
        </w:rPr>
        <w:t>трелковое воору</w:t>
      </w:r>
      <w:r w:rsidRPr="002260A5">
        <w:rPr>
          <w:rFonts w:ascii="Times New Roman" w:hAnsi="Times New Roman" w:cs="Times New Roman"/>
          <w:color w:val="000000" w:themeColor="text1"/>
          <w:sz w:val="16"/>
          <w:szCs w:val="16"/>
        </w:rPr>
        <w:softHyphen/>
        <w:t>жение С-17 размещалось в двух огневых точ</w:t>
      </w:r>
      <w:r w:rsidRPr="002260A5">
        <w:rPr>
          <w:rFonts w:ascii="Times New Roman" w:hAnsi="Times New Roman" w:cs="Times New Roman"/>
          <w:color w:val="000000" w:themeColor="text1"/>
          <w:sz w:val="16"/>
          <w:szCs w:val="16"/>
        </w:rPr>
        <w:softHyphen/>
        <w:t>ках. Передняя, под пулемет ШКАС, размеща</w:t>
      </w:r>
      <w:r w:rsidRPr="002260A5">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2260A5">
        <w:rPr>
          <w:rFonts w:ascii="Times New Roman" w:hAnsi="Times New Roman" w:cs="Times New Roman"/>
          <w:color w:val="000000" w:themeColor="text1"/>
          <w:sz w:val="16"/>
          <w:szCs w:val="16"/>
        </w:rPr>
        <w:softHyphen/>
        <w:t>ление пулемета. Концы дуги шарнирно крепи</w:t>
      </w:r>
      <w:r w:rsidRPr="002260A5">
        <w:rPr>
          <w:rFonts w:ascii="Times New Roman" w:hAnsi="Times New Roman" w:cs="Times New Roman"/>
          <w:color w:val="000000" w:themeColor="text1"/>
          <w:sz w:val="16"/>
          <w:szCs w:val="16"/>
        </w:rPr>
        <w:softHyphen/>
        <w:t xml:space="preserve">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w:t>
      </w:r>
      <w:r w:rsidRPr="002260A5">
        <w:rPr>
          <w:rFonts w:ascii="Times New Roman" w:hAnsi="Times New Roman" w:cs="Times New Roman"/>
          <w:color w:val="000000" w:themeColor="text1"/>
          <w:sz w:val="16"/>
          <w:szCs w:val="16"/>
        </w:rPr>
        <w:lastRenderedPageBreak/>
        <w:t>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2260A5">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099B61F9"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2260A5">
        <w:rPr>
          <w:rFonts w:ascii="Times New Roman" w:hAnsi="Times New Roman" w:cs="Times New Roman"/>
          <w:color w:val="000000" w:themeColor="text1"/>
          <w:sz w:val="16"/>
          <w:szCs w:val="16"/>
        </w:rPr>
        <w:softHyphen/>
        <w:t>ко, при хорошей путевой устойчивости, про</w:t>
      </w:r>
      <w:r w:rsidRPr="002260A5">
        <w:rPr>
          <w:rFonts w:ascii="Times New Roman" w:hAnsi="Times New Roman" w:cs="Times New Roman"/>
          <w:color w:val="000000" w:themeColor="text1"/>
          <w:sz w:val="16"/>
          <w:szCs w:val="16"/>
        </w:rPr>
        <w:softHyphen/>
        <w:t>дольная устойчивость была близка к ней</w:t>
      </w:r>
      <w:r w:rsidRPr="002260A5">
        <w:rPr>
          <w:rFonts w:ascii="Times New Roman" w:hAnsi="Times New Roman" w:cs="Times New Roman"/>
          <w:color w:val="000000" w:themeColor="text1"/>
          <w:sz w:val="16"/>
          <w:szCs w:val="16"/>
        </w:rPr>
        <w:softHyphen/>
        <w:t>тральной. Самолет был чувствителен к бол</w:t>
      </w:r>
      <w:r w:rsidRPr="002260A5">
        <w:rPr>
          <w:rFonts w:ascii="Times New Roman" w:hAnsi="Times New Roman" w:cs="Times New Roman"/>
          <w:color w:val="000000" w:themeColor="text1"/>
          <w:sz w:val="16"/>
          <w:szCs w:val="16"/>
        </w:rPr>
        <w:softHyphen/>
        <w:t>танке, что свидетельствовало о недостаточ</w:t>
      </w:r>
      <w:r w:rsidRPr="002260A5">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2260A5">
        <w:rPr>
          <w:rFonts w:ascii="Times New Roman" w:hAnsi="Times New Roman" w:cs="Times New Roman"/>
          <w:color w:val="000000" w:themeColor="text1"/>
          <w:sz w:val="16"/>
          <w:szCs w:val="16"/>
        </w:rPr>
        <w:softHyphen/>
        <w:t>бовался почти километр.</w:t>
      </w:r>
    </w:p>
    <w:p w14:paraId="290A47FA" w14:textId="77777777" w:rsidR="0057335D" w:rsidRPr="002260A5" w:rsidRDefault="0057335D"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2260A5">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2260A5">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2260A5">
        <w:rPr>
          <w:rFonts w:ascii="Times New Roman" w:hAnsi="Times New Roman" w:cs="Times New Roman"/>
          <w:color w:val="000000" w:themeColor="text1"/>
          <w:sz w:val="16"/>
          <w:szCs w:val="16"/>
        </w:rPr>
        <w:softHyphen/>
        <w:t>вился. Не часто в заключениях к отчету фразу «</w:t>
      </w:r>
      <w:r w:rsidRPr="002260A5">
        <w:rPr>
          <w:rStyle w:val="920"/>
          <w:rFonts w:ascii="Times New Roman" w:hAnsi="Times New Roman" w:cs="Times New Roman"/>
          <w:color w:val="000000" w:themeColor="text1"/>
          <w:sz w:val="16"/>
          <w:szCs w:val="16"/>
        </w:rPr>
        <w:t>СЧИТАТЬ ПРОШЕДШИМ ГОСУДАРСТВЕННЫН ИСПЫТАНИЯ</w:t>
      </w:r>
      <w:r w:rsidRPr="002260A5">
        <w:rPr>
          <w:rFonts w:ascii="Times New Roman" w:hAnsi="Times New Roman" w:cs="Times New Roman"/>
          <w:color w:val="000000" w:themeColor="text1"/>
          <w:sz w:val="16"/>
          <w:szCs w:val="16"/>
        </w:rPr>
        <w:t>» - написали именно так, с подчер</w:t>
      </w:r>
      <w:r w:rsidRPr="002260A5">
        <w:rPr>
          <w:rFonts w:ascii="Times New Roman" w:hAnsi="Times New Roman" w:cs="Times New Roman"/>
          <w:color w:val="000000" w:themeColor="text1"/>
          <w:sz w:val="16"/>
          <w:szCs w:val="16"/>
        </w:rPr>
        <w:softHyphen/>
        <w:t>киванием и заглавными буквами</w:t>
      </w:r>
      <w:r w:rsidRPr="002260A5">
        <w:rPr>
          <w:rFonts w:ascii="Times New Roman" w:hAnsi="Times New Roman" w:cs="Times New Roman"/>
          <w:color w:val="000000" w:themeColor="text1"/>
          <w:sz w:val="16"/>
          <w:szCs w:val="16"/>
          <w:lang w:val="ru-RU"/>
        </w:rPr>
        <w:t xml:space="preserve"> (19938)</w:t>
      </w:r>
      <w:r w:rsidRPr="002260A5">
        <w:rPr>
          <w:rFonts w:ascii="Times New Roman" w:hAnsi="Times New Roman" w:cs="Times New Roman"/>
          <w:color w:val="000000" w:themeColor="text1"/>
          <w:sz w:val="16"/>
          <w:szCs w:val="16"/>
        </w:rPr>
        <w:t>.</w:t>
      </w:r>
    </w:p>
    <w:p w14:paraId="0A781658" w14:textId="77777777" w:rsidR="0057335D" w:rsidRPr="002260A5" w:rsidRDefault="0057335D" w:rsidP="001F5E07">
      <w:pPr>
        <w:shd w:val="clear" w:color="auto" w:fill="FFFFFF"/>
        <w:jc w:val="both"/>
        <w:rPr>
          <w:color w:val="000000" w:themeColor="text1"/>
          <w:sz w:val="16"/>
          <w:szCs w:val="16"/>
          <w:lang w:val="ru"/>
        </w:rPr>
      </w:pPr>
    </w:p>
    <w:p w14:paraId="0029FB5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августа 1938 года в НИИ ВВС был выписан Наряд-приказ № 0231</w:t>
      </w:r>
    </w:p>
    <w:p w14:paraId="659C36A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тренировочного бомбардировщика с 2-мя моторами “Рено” (самолет 17) (6883, 139).</w:t>
      </w:r>
    </w:p>
    <w:p w14:paraId="34E8D2A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2E509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 летчик-испытатель майор Кошиц писал письмо № 1766сс председателю СНК Молотову В.М.</w:t>
      </w:r>
    </w:p>
    <w:p w14:paraId="07BBE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Винтокрылыми аппаратами (автожирами и геликоптерами) никто у нас серьезно не занимается.</w:t>
      </w:r>
    </w:p>
    <w:p w14:paraId="4DB0FE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привлечения внимания к этому вопросу – прошу срочно разрешить мне произвести попытку установления международного рекорда высоты полета на автожире А-7 с мотором М-22.</w:t>
      </w:r>
    </w:p>
    <w:p w14:paraId="1A0D23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Автожир получил капитальный ремонт, много опробован и к полету все готово. На сегодняшний день ни одного рекорда по классу "Е" (автожиры) в ФАИ не зарегистрировано. Требуется лишь Ваше разрешение на полет, которое не слишком торопятся получить люди в развитии автожиров (по разным причинам) не заинтересованные.</w:t>
      </w:r>
    </w:p>
    <w:p w14:paraId="050F86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Предполагаю взять 5-6 тыс. метров. Кроме этого, остаются еще 7 граф международных рекордов, которые мы легко можем заполнить (скорость, дальность и т.д.).</w:t>
      </w:r>
    </w:p>
    <w:p w14:paraId="3FB44E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Работаю в этой области с 1930 года, являясь пионером полета на автожире в СССР. …………………….(7561, 80).</w:t>
      </w:r>
    </w:p>
    <w:p w14:paraId="033A3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2181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2260A5" w14:paraId="0B50E3AB" w14:textId="77777777" w:rsidTr="00274E04">
        <w:tc>
          <w:tcPr>
            <w:tcW w:w="1384" w:type="dxa"/>
            <w:tcBorders>
              <w:top w:val="single" w:sz="12" w:space="0" w:color="auto"/>
            </w:tcBorders>
          </w:tcPr>
          <w:p w14:paraId="5C6658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8222" w:type="dxa"/>
            <w:tcBorders>
              <w:top w:val="single" w:sz="12" w:space="0" w:color="auto"/>
            </w:tcBorders>
          </w:tcPr>
          <w:p w14:paraId="5D6772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1602" w:type="dxa"/>
            <w:tcBorders>
              <w:top w:val="single" w:sz="12" w:space="0" w:color="auto"/>
            </w:tcBorders>
          </w:tcPr>
          <w:p w14:paraId="649D8D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8E1DBD" w:rsidRPr="002260A5" w14:paraId="7438345B" w14:textId="77777777" w:rsidTr="00274E04">
        <w:tc>
          <w:tcPr>
            <w:tcW w:w="1384" w:type="dxa"/>
            <w:tcBorders>
              <w:bottom w:val="single" w:sz="12" w:space="0" w:color="auto"/>
            </w:tcBorders>
          </w:tcPr>
          <w:p w14:paraId="393AC4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т. Кагановича и ...НКВМ т. ...</w:t>
            </w:r>
          </w:p>
        </w:tc>
        <w:tc>
          <w:tcPr>
            <w:tcW w:w="8222" w:type="dxa"/>
            <w:tcBorders>
              <w:bottom w:val="single" w:sz="12" w:space="0" w:color="auto"/>
            </w:tcBorders>
          </w:tcPr>
          <w:p w14:paraId="1EA38A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Представили проект постановления КО по опытному гидросамолетостроению для РККФ на 1938-39 г.г., который рассмотрен и одобрен ГВС РККФ с участием Жданова А.А.</w:t>
            </w:r>
          </w:p>
          <w:p w14:paraId="03168E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Проектом постановления предусматривается:</w:t>
            </w:r>
          </w:p>
          <w:p w14:paraId="135A396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Создание НКОПом в 1938-39 г.г. следующих пяти типов самолетов (летающих лодок):</w:t>
            </w:r>
          </w:p>
          <w:p w14:paraId="07582B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сверхдальнего разведчика, он же тяжелый бомбардировщик (скор. 400-425 км/час, дальность 6000 км, потолок 8000 м;</w:t>
            </w:r>
          </w:p>
          <w:p w14:paraId="5C9A5D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морского двухмоторного разведчика (амфибия) (скор. 440-470 км/час, дальность – 4000 км, потолок – 9500 м);</w:t>
            </w:r>
          </w:p>
          <w:p w14:paraId="29084D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морского ближнего разведчика (скор. 370-400 км/час, дальность 1000/2000 км, потолок 8000 м);</w:t>
            </w:r>
          </w:p>
          <w:p w14:paraId="3EA156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корабельного разведчика – катапультного (скор. 300 км/час, дальность 1200 км, потолок – 8000-9000 м);</w:t>
            </w:r>
          </w:p>
          <w:p w14:paraId="4E7322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морского учебного тренировочного (амфибия) (скор. 250 км/час, дальность на 5 час. полета, потолок 7000 м).</w:t>
            </w:r>
          </w:p>
          <w:p w14:paraId="31EE780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Обеспечение лодочных образцов самолетов (не амфибия) съемными колесами и лыжами.</w:t>
            </w:r>
          </w:p>
          <w:p w14:paraId="247EC7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Прекращение подготовки развертывания серийного производства самолетов “Глен-Мартин” на заводе № 30, как устаревших по своим летным данным (скорость – 295 км/час, потолок – 5100 м) и замена этого производства самолетами МТБ-2 с выпуском в 1939 году первой серии в 10 шт. (скор. – 360 км/час и потолок – 7500 м). (Завод № 30 в эксплуатацию еще не вступил).</w:t>
            </w:r>
          </w:p>
          <w:p w14:paraId="2EB4C3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Серийное производство в 1939 году 150 самолетов МБР-2 (100 для РККФ и 50 для ГУГВФ и ГУСМП), 25 шт. “Консолидейтед” в военном варианте (3778,3).</w:t>
            </w:r>
          </w:p>
        </w:tc>
        <w:tc>
          <w:tcPr>
            <w:tcW w:w="1602" w:type="dxa"/>
            <w:tcBorders>
              <w:bottom w:val="single" w:sz="12" w:space="0" w:color="auto"/>
            </w:tcBorders>
          </w:tcPr>
          <w:p w14:paraId="67AD08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Прошу проголосовать проект постановления КО и дать указание о голосовании опросом членов КО</w:t>
            </w:r>
          </w:p>
        </w:tc>
      </w:tr>
    </w:tbl>
    <w:p w14:paraId="2B3D7F9F"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7155B4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вышел приказ НКОП N 341сс, запрещающий проектирование новых самолетов под непроверенное и неиспытанное ВВС вооружение (247,63-69). Это был приказ во исполнение решения Правительства от 5 августа 1938 N 194сс (2431,27).</w:t>
      </w:r>
    </w:p>
    <w:p w14:paraId="7FF1E6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85E253" w14:textId="77777777" w:rsidR="00452C80" w:rsidRPr="00E77D24" w:rsidRDefault="00452C80" w:rsidP="00452C80">
      <w:pPr>
        <w:jc w:val="both"/>
        <w:rPr>
          <w:color w:val="0070C0"/>
          <w:sz w:val="16"/>
          <w:szCs w:val="16"/>
        </w:rPr>
      </w:pPr>
      <w:r w:rsidRPr="00E77D24">
        <w:rPr>
          <w:color w:val="0070C0"/>
          <w:sz w:val="16"/>
          <w:szCs w:val="16"/>
        </w:rPr>
        <w:t>28 августа 1938 г. вышел приказ N341сс НКОП запрещающий главным конструкторам проводить работы по проектированию самолетов под непроверенное и неиспытанное авиационное вооружение (24104).</w:t>
      </w:r>
    </w:p>
    <w:p w14:paraId="39488962" w14:textId="77777777" w:rsidR="00452C80" w:rsidRPr="00E77D24" w:rsidRDefault="00452C80" w:rsidP="00452C80">
      <w:pPr>
        <w:jc w:val="both"/>
        <w:rPr>
          <w:color w:val="0070C0"/>
          <w:sz w:val="16"/>
          <w:szCs w:val="16"/>
        </w:rPr>
      </w:pPr>
    </w:p>
    <w:p w14:paraId="7E24AD1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августа 1938 Нач. отдела ПГУ НКОП Губина писала письмо № 0148 в Секретариат НКОП тов. Годкину:</w:t>
      </w:r>
    </w:p>
    <w:p w14:paraId="6012320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Направляю Вам для подписи НКОП тов. М.М.К. проект письма на имя Предсежателя СНК тов. Молотова по вопросу выполнения программы 1938 г. заводом № 1</w:t>
      </w:r>
    </w:p>
    <w:p w14:paraId="351670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в 2-х экз. на 6 листах (м/к № 10530 от 15 августа 1938) (9833,117).</w:t>
      </w:r>
    </w:p>
    <w:p w14:paraId="38F5AAB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43A286F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4D21A2A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Завод сдал 238 самолетов И-15-бис за первое полугодие 1938 г. и за июль мес.112 шт. - всего 350 шт.; сдачи </w:t>
      </w:r>
    </w:p>
    <w:p w14:paraId="1E6AAFF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"Вулти" не было; запчастей сдано на 4 млн. руб.</w:t>
      </w:r>
    </w:p>
    <w:p w14:paraId="7DEDB73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причины невыполнении плана за первое полугодие следующие:</w:t>
      </w:r>
    </w:p>
    <w:p w14:paraId="239B08C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 вышел на 1/1-38 г. с недостаточным за</w:t>
      </w:r>
      <w:r w:rsidRPr="002260A5">
        <w:rPr>
          <w:color w:val="000000" w:themeColor="text1"/>
          <w:sz w:val="16"/>
          <w:szCs w:val="16"/>
        </w:rPr>
        <w:softHyphen/>
        <w:t>делом.</w:t>
      </w:r>
    </w:p>
    <w:p w14:paraId="0DABC8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Имели место перебои из-за технических непола</w:t>
      </w:r>
      <w:r w:rsidRPr="002260A5">
        <w:rPr>
          <w:color w:val="000000" w:themeColor="text1"/>
          <w:sz w:val="16"/>
          <w:szCs w:val="16"/>
        </w:rPr>
        <w:softHyphen/>
        <w:t>док в самом самолете, как например, тряска винто-моторной группы.</w:t>
      </w:r>
    </w:p>
    <w:p w14:paraId="1236CD8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Нарушила работу завода и снизила возможный выпуск самолетов, недопоставка заводу моторов и вы</w:t>
      </w:r>
      <w:r w:rsidRPr="002260A5">
        <w:rPr>
          <w:color w:val="000000" w:themeColor="text1"/>
          <w:sz w:val="16"/>
          <w:szCs w:val="16"/>
        </w:rPr>
        <w:softHyphen/>
        <w:t>нужденная переборка уже смонтированных на самолетах 120 моторов.</w:t>
      </w:r>
    </w:p>
    <w:p w14:paraId="5B77B2B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Наряду с этим имелись причины внутризаводского порядка, одной из которых является недостаточный раз</w:t>
      </w:r>
      <w:r w:rsidRPr="002260A5">
        <w:rPr>
          <w:color w:val="000000" w:themeColor="text1"/>
          <w:sz w:val="16"/>
          <w:szCs w:val="16"/>
        </w:rPr>
        <w:softHyphen/>
        <w:t>ворот завода по накоплению задела и некомплектность этого задела.</w:t>
      </w:r>
    </w:p>
    <w:p w14:paraId="1A11292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Неудовлетворительная постановка планирования, заключающаяся в отсутствии цикловых графиков; техно</w:t>
      </w:r>
      <w:r w:rsidRPr="002260A5">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2260A5">
        <w:rPr>
          <w:color w:val="000000" w:themeColor="text1"/>
          <w:sz w:val="16"/>
          <w:szCs w:val="16"/>
        </w:rPr>
        <w:softHyphen/>
        <w:t>управления пропускных возможностей цехов.</w:t>
      </w:r>
    </w:p>
    <w:p w14:paraId="1F644F8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самрлету "Вулти"</w:t>
      </w:r>
    </w:p>
    <w:p w14:paraId="664BB4C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0162FBC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4D60DD3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1812CF5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2260A5">
        <w:rPr>
          <w:color w:val="000000" w:themeColor="text1"/>
          <w:sz w:val="16"/>
          <w:szCs w:val="16"/>
        </w:rPr>
        <w:softHyphen/>
        <w:t>ный и крыльевой цеха закончили 10 шт. самолетов, механический же укомплектовал 30-ый самолет.</w:t>
      </w:r>
    </w:p>
    <w:p w14:paraId="24A7F09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Заказ на запчасти</w:t>
      </w:r>
    </w:p>
    <w:p w14:paraId="59C5204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7A750F3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Заказ на запчасти, имеющий большую номенклатуру, техни</w:t>
      </w:r>
      <w:r w:rsidRPr="002260A5">
        <w:rPr>
          <w:color w:val="000000" w:themeColor="text1"/>
          <w:sz w:val="16"/>
          <w:szCs w:val="16"/>
        </w:rPr>
        <w:softHyphen/>
        <w:t>чески не планировался и потребная для его выполнения мощность цехов не подсчитывалась.</w:t>
      </w:r>
    </w:p>
    <w:p w14:paraId="77D5009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2260A5">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2260A5">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4183FA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Для срочного проведения упорядочения планирования и расшивки наиболее узких мест заводу намечены следующие мероприя</w:t>
      </w:r>
      <w:r w:rsidRPr="002260A5">
        <w:rPr>
          <w:color w:val="000000" w:themeColor="text1"/>
          <w:sz w:val="16"/>
          <w:szCs w:val="16"/>
        </w:rPr>
        <w:softHyphen/>
        <w:t>тия:</w:t>
      </w:r>
    </w:p>
    <w:p w14:paraId="7F362D4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5C74AF4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037400C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Разгрузка ручных жестяннических работ с передачей около 150 наименований изделий на падающие молота.</w:t>
      </w:r>
    </w:p>
    <w:p w14:paraId="144F3D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Установка очередности оснастки нового оборудования и ус</w:t>
      </w:r>
      <w:r w:rsidRPr="002260A5">
        <w:rPr>
          <w:color w:val="000000" w:themeColor="text1"/>
          <w:sz w:val="16"/>
          <w:szCs w:val="16"/>
        </w:rPr>
        <w:softHyphen/>
        <w:t>корение его освоения.</w:t>
      </w:r>
    </w:p>
    <w:p w14:paraId="3EFF8AB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6C7A7F2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Упорядочение внутризаводского и межцехового планирования.</w:t>
      </w:r>
    </w:p>
    <w:p w14:paraId="326BE2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FD3227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опытных гмбот по заводу № 1</w:t>
      </w:r>
    </w:p>
    <w:p w14:paraId="11DEF7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заводе № 1 имеются три конструкторских группы занимающих</w:t>
      </w:r>
      <w:r w:rsidRPr="002260A5">
        <w:rPr>
          <w:color w:val="000000" w:themeColor="text1"/>
          <w:sz w:val="16"/>
          <w:szCs w:val="16"/>
        </w:rPr>
        <w:softHyphen/>
        <w:t>ся разработкою новых конструкций самолетов и модернизацией се</w:t>
      </w:r>
      <w:r w:rsidRPr="002260A5">
        <w:rPr>
          <w:color w:val="000000" w:themeColor="text1"/>
          <w:sz w:val="16"/>
          <w:szCs w:val="16"/>
        </w:rPr>
        <w:softHyphen/>
        <w:t>рийных самолетов.</w:t>
      </w:r>
    </w:p>
    <w:p w14:paraId="31CC4D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2260A5">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2260A5">
        <w:rPr>
          <w:color w:val="000000" w:themeColor="text1"/>
          <w:sz w:val="16"/>
          <w:szCs w:val="16"/>
        </w:rPr>
        <w:softHyphen/>
        <w:t>там.</w:t>
      </w:r>
    </w:p>
    <w:p w14:paraId="05CE4FB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ведется разработка скоростного штурмовика-бом</w:t>
      </w:r>
      <w:r w:rsidRPr="002260A5">
        <w:rPr>
          <w:color w:val="000000" w:themeColor="text1"/>
          <w:sz w:val="16"/>
          <w:szCs w:val="16"/>
        </w:rPr>
        <w:softHyphen/>
        <w:t>бардировщика с мотором М-88. По этому самолету ведутся предва</w:t>
      </w:r>
      <w:r w:rsidRPr="002260A5">
        <w:rPr>
          <w:color w:val="000000" w:themeColor="text1"/>
          <w:sz w:val="16"/>
          <w:szCs w:val="16"/>
        </w:rPr>
        <w:softHyphen/>
        <w:t>рительные изыскания, выполнено несколько эскизов общего вида са</w:t>
      </w:r>
      <w:r w:rsidRPr="002260A5">
        <w:rPr>
          <w:color w:val="000000" w:themeColor="text1"/>
          <w:sz w:val="16"/>
          <w:szCs w:val="16"/>
        </w:rPr>
        <w:softHyphen/>
        <w:t>молета.</w:t>
      </w:r>
    </w:p>
    <w:p w14:paraId="56D582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57EE645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Ведутся работы также над установкой Звонарева на самолет И-15 (пулеметная установка за спиной пилота).</w:t>
      </w:r>
    </w:p>
    <w:p w14:paraId="6F8B249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Группа Щербакова. Группа работает над конструкцией стратокамеры для самолетов И-15, И-16.</w:t>
      </w:r>
    </w:p>
    <w:p w14:paraId="48083C7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7F04089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58C9F8D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575B6F3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9C6BC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28 августа 1938 г. во исполнение решения правительства № 194сс от 5.08.1938г. пр. НКОП № 341сс ОКБ-15 (ОКБ-2 НКОП, ГС Объединенное КБ № 15 (ОКБ-15) НКОП, НКВ, </w:t>
      </w:r>
      <w:r w:rsidRPr="002260A5">
        <w:rPr>
          <w:color w:val="000000" w:themeColor="text1"/>
          <w:sz w:val="16"/>
          <w:szCs w:val="16"/>
          <w:lang w:val="en-US"/>
        </w:rPr>
        <w:t>MB</w:t>
      </w:r>
      <w:r w:rsidRPr="002260A5">
        <w:rPr>
          <w:color w:val="000000" w:themeColor="text1"/>
          <w:sz w:val="16"/>
          <w:szCs w:val="16"/>
        </w:rPr>
        <w:t>, МОП /г. Москва, район ул. Полянка/) поручено к 1.09.1938г. разработать синхронный пулемет УШ.</w:t>
      </w:r>
    </w:p>
    <w:p w14:paraId="08485E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3948 от 18.08.1943г. 45-мм пушка разработки ОКБ запущена в производство.</w:t>
      </w:r>
    </w:p>
    <w:p w14:paraId="5B5864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1946г. ОКБ было привлечено к изучению немецкого опыта по созданию </w:t>
      </w:r>
      <w:r w:rsidRPr="002260A5">
        <w:rPr>
          <w:color w:val="000000" w:themeColor="text1"/>
          <w:sz w:val="16"/>
          <w:szCs w:val="16"/>
          <w:lang w:val="en-US"/>
        </w:rPr>
        <w:t>PC</w:t>
      </w:r>
      <w:r w:rsidRPr="002260A5">
        <w:rPr>
          <w:color w:val="000000" w:themeColor="text1"/>
          <w:sz w:val="16"/>
          <w:szCs w:val="16"/>
        </w:rPr>
        <w:t xml:space="preserve"> и пусковых установок.</w:t>
      </w:r>
    </w:p>
    <w:p w14:paraId="69026F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D853732" w14:textId="77777777" w:rsidR="004B0DF9" w:rsidRPr="002260A5" w:rsidRDefault="004B0DF9" w:rsidP="001F5E07">
      <w:pPr>
        <w:tabs>
          <w:tab w:val="left" w:pos="7553"/>
        </w:tabs>
        <w:autoSpaceDE w:val="0"/>
        <w:autoSpaceDN w:val="0"/>
        <w:adjustRightInd w:val="0"/>
        <w:jc w:val="both"/>
        <w:rPr>
          <w:color w:val="000000" w:themeColor="text1"/>
          <w:sz w:val="16"/>
          <w:szCs w:val="16"/>
        </w:rPr>
      </w:pPr>
      <w:r w:rsidRPr="002260A5">
        <w:rPr>
          <w:color w:val="000000" w:themeColor="text1"/>
          <w:sz w:val="16"/>
          <w:szCs w:val="16"/>
        </w:rPr>
        <w:t>Начальник (1934-53г.)- Б.Г. Шпитальный.</w:t>
      </w:r>
      <w:r w:rsidRPr="002260A5">
        <w:rPr>
          <w:color w:val="000000" w:themeColor="text1"/>
          <w:sz w:val="16"/>
          <w:szCs w:val="16"/>
        </w:rPr>
        <w:tab/>
        <w:t>•</w:t>
      </w:r>
    </w:p>
    <w:p w14:paraId="1AA33F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(1934-53г.)- Б.Г. Шпитальный {7.08.1902-6.02.1972}.</w:t>
      </w:r>
    </w:p>
    <w:p w14:paraId="03D9FF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5D3A656E" w14:textId="77777777" w:rsidR="004F1FBE" w:rsidRPr="002260A5" w:rsidRDefault="004F1FBE" w:rsidP="001F5E07">
      <w:pPr>
        <w:autoSpaceDE w:val="0"/>
        <w:autoSpaceDN w:val="0"/>
        <w:adjustRightInd w:val="0"/>
        <w:jc w:val="both"/>
        <w:rPr>
          <w:color w:val="000000" w:themeColor="text1"/>
          <w:sz w:val="16"/>
          <w:szCs w:val="16"/>
        </w:rPr>
      </w:pPr>
    </w:p>
    <w:p w14:paraId="24520F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пр. № 341сс во исполнение решения правительства № 194сс от 5.08.1938 г.заводу (ГС завод № 173 НКОП, НКВ, 1-й оружейный завод в Туле ГАУ, ВСНХ, Тульский оружейный завод (ТОЗ) ВСНХ, НКТП /г. Тула/) поручено изготовить серию из 25 шт. синхронных пулеметов УШ (11982).</w:t>
      </w:r>
    </w:p>
    <w:p w14:paraId="7B1AC9C9" w14:textId="77777777" w:rsidR="004B0DF9" w:rsidRPr="002260A5" w:rsidRDefault="004B0DF9" w:rsidP="001F5E07">
      <w:pPr>
        <w:autoSpaceDE w:val="0"/>
        <w:autoSpaceDN w:val="0"/>
        <w:adjustRightInd w:val="0"/>
        <w:jc w:val="both"/>
        <w:rPr>
          <w:color w:val="000000" w:themeColor="text1"/>
          <w:sz w:val="16"/>
          <w:szCs w:val="16"/>
        </w:rPr>
      </w:pPr>
    </w:p>
    <w:p w14:paraId="4DBC26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состоялся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 (10223).</w:t>
      </w:r>
    </w:p>
    <w:p w14:paraId="46254C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E5B9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4AF7CF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1FDC93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6C0FF9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3BEAA6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41207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32BE03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3E930BFA" w14:textId="77777777" w:rsidR="004B0DF9" w:rsidRPr="002260A5" w:rsidRDefault="004B0DF9" w:rsidP="001F5E07">
      <w:pPr>
        <w:autoSpaceDE w:val="0"/>
        <w:autoSpaceDN w:val="0"/>
        <w:adjustRightInd w:val="0"/>
        <w:jc w:val="both"/>
        <w:rPr>
          <w:color w:val="000000" w:themeColor="text1"/>
          <w:sz w:val="16"/>
          <w:szCs w:val="16"/>
        </w:rPr>
      </w:pPr>
    </w:p>
    <w:p w14:paraId="2A3F5A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пр. № 341сс во исполнение решения правительства № 194сс от 5.08.1938 г. институту (НИИ-22 НКОП, НКАП / г. Ленинград ул. Комсомола, 1/3 корп. «а»/) поручено разработать: к 1.01.1939 г. - простейший бомбардировочный прицел; к 1.12.1939 г. - простейший коллиматорный прицел для высокого торпедометания с ДБ-3 (11982).</w:t>
      </w:r>
    </w:p>
    <w:p w14:paraId="5B8C24CC" w14:textId="77777777" w:rsidR="004B0DF9" w:rsidRPr="002260A5" w:rsidRDefault="004B0DF9" w:rsidP="001F5E07">
      <w:pPr>
        <w:autoSpaceDE w:val="0"/>
        <w:autoSpaceDN w:val="0"/>
        <w:adjustRightInd w:val="0"/>
        <w:jc w:val="both"/>
        <w:rPr>
          <w:color w:val="000000" w:themeColor="text1"/>
          <w:sz w:val="16"/>
          <w:szCs w:val="16"/>
        </w:rPr>
      </w:pPr>
    </w:p>
    <w:p w14:paraId="2A6C7F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пр. № 341сс во исполнение решения правительства № 194сс от 5.08.1938 г. заводу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поручено модернизировать до 10.08.1938 г. прицел СПВ-21 и обеспечить к 1.01.1939 г. подготовку к его производству; разработать с помощью фирмы «Сперри» прибор для бомбометания из-за облаков для тяжелых бомбардировщиков (11982).</w:t>
      </w:r>
    </w:p>
    <w:p w14:paraId="1F5B801E" w14:textId="77777777" w:rsidR="004B0DF9" w:rsidRPr="002260A5" w:rsidRDefault="004B0DF9" w:rsidP="001F5E07">
      <w:pPr>
        <w:autoSpaceDE w:val="0"/>
        <w:autoSpaceDN w:val="0"/>
        <w:adjustRightInd w:val="0"/>
        <w:jc w:val="both"/>
        <w:rPr>
          <w:color w:val="000000" w:themeColor="text1"/>
          <w:sz w:val="16"/>
          <w:szCs w:val="16"/>
        </w:rPr>
      </w:pPr>
    </w:p>
    <w:p w14:paraId="144EB0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августа 1938 г., спустя почти год с войсковых испытаний РС-82 в 54-й авиабригаде Киевского особого военного округа закончились войсковые испытания ракетно-осколочных снарядов РОС-132 мо</w:t>
      </w:r>
      <w:r w:rsidRPr="002260A5">
        <w:rPr>
          <w:color w:val="000000" w:themeColor="text1"/>
          <w:sz w:val="16"/>
          <w:szCs w:val="16"/>
        </w:rPr>
        <w:softHyphen/>
        <w:t>дели 3-0157 на бомбардировщиках СБ-2 М100-А, которые проходили с 4 июня, в соответствии с при</w:t>
      </w:r>
      <w:r w:rsidRPr="002260A5">
        <w:rPr>
          <w:color w:val="000000" w:themeColor="text1"/>
          <w:sz w:val="16"/>
          <w:szCs w:val="16"/>
        </w:rPr>
        <w:softHyphen/>
        <w:t>казом НКО СССР №085 от 27 мая 1938 г. Ответственными ис</w:t>
      </w:r>
      <w:r w:rsidRPr="002260A5">
        <w:rPr>
          <w:color w:val="000000" w:themeColor="text1"/>
          <w:sz w:val="16"/>
          <w:szCs w:val="16"/>
        </w:rPr>
        <w:softHyphen/>
        <w:t>полнителями отчета, утвержденного начальником ВВС командармом 2 ранга Локтионовым, снова были военинженер 1 ранга Л.П.Лобачев и во</w:t>
      </w:r>
      <w:r w:rsidRPr="002260A5">
        <w:rPr>
          <w:color w:val="000000" w:themeColor="text1"/>
          <w:sz w:val="16"/>
          <w:szCs w:val="16"/>
        </w:rPr>
        <w:softHyphen/>
        <w:t>енинженер 2 ранга А.Д. Попович.</w:t>
      </w:r>
    </w:p>
    <w:p w14:paraId="29DBC1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испытаниях предполагалось выяснить, возможно ли применять РОС-132 в поисках в качестве боевого средства, получить данные о :ак-тических качествах СБ с пусковыми, определить наиболее выгодные ди</w:t>
      </w:r>
      <w:r w:rsidRPr="002260A5">
        <w:rPr>
          <w:color w:val="000000" w:themeColor="text1"/>
          <w:sz w:val="16"/>
          <w:szCs w:val="16"/>
        </w:rPr>
        <w:softHyphen/>
        <w:t>станции стрельбы с одиночного самолета, метод стрельбы по наземмы^ и по воздушным иелям. а также оценить эффективность действия снаря</w:t>
      </w:r>
      <w:r w:rsidRPr="002260A5">
        <w:rPr>
          <w:color w:val="000000" w:themeColor="text1"/>
          <w:sz w:val="16"/>
          <w:szCs w:val="16"/>
        </w:rPr>
        <w:softHyphen/>
        <w:t>дов по целям различного типа и установить эксплуатационные особен</w:t>
      </w:r>
      <w:r w:rsidRPr="002260A5">
        <w:rPr>
          <w:color w:val="000000" w:themeColor="text1"/>
          <w:sz w:val="16"/>
          <w:szCs w:val="16"/>
        </w:rPr>
        <w:softHyphen/>
        <w:t>ности снарядов и пусковых на самолетах СБ.</w:t>
      </w:r>
    </w:p>
    <w:p w14:paraId="6E9BF6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воздушной стрельбы на высотах 5000 и 7000 м были определены по</w:t>
      </w:r>
      <w:r w:rsidRPr="002260A5">
        <w:rPr>
          <w:color w:val="000000" w:themeColor="text1"/>
          <w:sz w:val="16"/>
          <w:szCs w:val="16"/>
        </w:rPr>
        <w:softHyphen/>
        <w:t>лигоны в/ч 8620, а также Городишенский авиационный и Ржищевский ар</w:t>
      </w:r>
      <w:r w:rsidRPr="002260A5">
        <w:rPr>
          <w:color w:val="000000" w:themeColor="text1"/>
          <w:sz w:val="16"/>
          <w:szCs w:val="16"/>
        </w:rPr>
        <w:softHyphen/>
        <w:t>тиллерийский (на последнем для связи с самолетами установили радио</w:t>
      </w:r>
      <w:r w:rsidRPr="002260A5">
        <w:rPr>
          <w:color w:val="000000" w:themeColor="text1"/>
          <w:sz w:val="16"/>
          <w:szCs w:val="16"/>
        </w:rPr>
        <w:softHyphen/>
        <w:t>станцию 11 -АК). Перед выполнением каждого упражнения экипажи полу-чали письменное задание - «отчетную карточку», куда заносили свои заме</w:t>
      </w:r>
      <w:r w:rsidRPr="002260A5">
        <w:rPr>
          <w:color w:val="000000" w:themeColor="text1"/>
          <w:sz w:val="16"/>
          <w:szCs w:val="16"/>
        </w:rPr>
        <w:softHyphen/>
        <w:t>чания по условиям стрельбы, расход РС, отказы и осечки, а также выводы.</w:t>
      </w:r>
    </w:p>
    <w:p w14:paraId="705682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Казалось, сама природа и обстоятельства препятствовали нормаль</w:t>
      </w:r>
      <w:r w:rsidRPr="002260A5">
        <w:rPr>
          <w:color w:val="000000" w:themeColor="text1"/>
          <w:sz w:val="16"/>
          <w:szCs w:val="16"/>
        </w:rPr>
        <w:softHyphen/>
        <w:t>ной работе испытателей. Мало того, что летных дней выдалось всего шесть в июне, семь в июле и двенадцать в августе, так еще и недоработ</w:t>
      </w:r>
      <w:r w:rsidRPr="002260A5">
        <w:rPr>
          <w:color w:val="000000" w:themeColor="text1"/>
          <w:sz w:val="16"/>
          <w:szCs w:val="16"/>
        </w:rPr>
        <w:softHyphen/>
        <w:t>ки командования в/ч 8620 и базы снабжения периодически тормозили отдельные этапы испытаний. К примеру, выделенное руководством ПВО ЛОВО для буксировки конусов звено самолетов Р-Зет, прибыло с опо</w:t>
      </w:r>
      <w:r w:rsidRPr="002260A5">
        <w:rPr>
          <w:color w:val="000000" w:themeColor="text1"/>
          <w:sz w:val="16"/>
          <w:szCs w:val="16"/>
        </w:rPr>
        <w:softHyphen/>
        <w:t>зданием в пять дней. А специально созданная дляфиксирования резуль</w:t>
      </w:r>
      <w:r w:rsidRPr="002260A5">
        <w:rPr>
          <w:color w:val="000000" w:themeColor="text1"/>
          <w:sz w:val="16"/>
          <w:szCs w:val="16"/>
        </w:rPr>
        <w:softHyphen/>
        <w:t>татов стрельбы служба наблюдения в/ч 8872 (в ее состав включили и десять новобранцев-танкистов в/ч 5880. с приборами наблюдения не знакомых) была укомплектована малограмотным личным составом. В ре</w:t>
      </w:r>
      <w:r w:rsidRPr="002260A5">
        <w:rPr>
          <w:color w:val="000000" w:themeColor="text1"/>
          <w:sz w:val="16"/>
          <w:szCs w:val="16"/>
        </w:rPr>
        <w:softHyphen/>
        <w:t>зультате 36% засечек службы наблюдения пришлось забраковать.</w:t>
      </w:r>
    </w:p>
    <w:p w14:paraId="41E535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 серийных самолетах авиабригады козырьки и кабины Ф-2 (кабине пилота) не были приспособлены для установки каллиматорных прицелов ПАК-1. Поэтому алгоритм переделки фонарей ракетоносцев авиа</w:t>
      </w:r>
      <w:r w:rsidRPr="002260A5">
        <w:rPr>
          <w:color w:val="000000" w:themeColor="text1"/>
          <w:sz w:val="16"/>
          <w:szCs w:val="16"/>
        </w:rPr>
        <w:softHyphen/>
        <w:t>ционные специалисты сначала отработали на макетах, уже тогда отме</w:t>
      </w:r>
      <w:r w:rsidRPr="002260A5">
        <w:rPr>
          <w:color w:val="000000" w:themeColor="text1"/>
          <w:sz w:val="16"/>
          <w:szCs w:val="16"/>
        </w:rPr>
        <w:softHyphen/>
        <w:t>тив, что изгиб целлулоида на лобовом стекле, совпадая с осью отралате-ля, искажает сетку стрелкового прицела. Его положение на верхней рам</w:t>
      </w:r>
      <w:r w:rsidRPr="002260A5">
        <w:rPr>
          <w:color w:val="000000" w:themeColor="text1"/>
          <w:sz w:val="16"/>
          <w:szCs w:val="16"/>
        </w:rPr>
        <w:softHyphen/>
        <w:t>ке козырька неудобно - стекло отражателя возвышается над линией глаз летчика, а острый край направлен прямо в лицо. А вот замечание что корпус прицела мешает обзору вперед, особенно на взлете, - чисто суоъ-ективный фактор восприятия пилотами бомбардировщиков нового при</w:t>
      </w:r>
      <w:r w:rsidRPr="002260A5">
        <w:rPr>
          <w:color w:val="000000" w:themeColor="text1"/>
          <w:sz w:val="16"/>
          <w:szCs w:val="16"/>
        </w:rPr>
        <w:softHyphen/>
        <w:t>бора. В принципе, ПАК-1 был довольно ажурным, чтобы застилать ^ голь привычный «миллион на миллион».</w:t>
      </w:r>
    </w:p>
    <w:p w14:paraId="114874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первом этапе работ пришлось устроить летные испытания самолетов СБ-2 М100 НР-860, чтобы выяснить, как ведут себя машины на взлете, виражах, планировании и посадке, а также определить величин, потери скорости и связи с установкой ракетных орудий. Облет бомбардировщиков с полным боекомплектом провели инструктор по технике пилотирования в/ч 8620 капитан Комиссаров, инструктор по технике пилотирования в/ч 8667 лейтенант Серегин и командир в/ч 4084 капитан Лежейко. Признанные пилотажники сошлись в едином мнении, что на взлете самолет с ракетными установками стал медленнее набирать скорость. Увеличилась длина его разбега и теперь требуется более продолжитсяьное выдерживание машины после отрыва от земли для набора скорости, потеря которой составила около 20-25 км/ч. На разворотах и виражах появилась тенденция к увеличению крена. Самолет стал более инертным, глиссада планирования - круче обычной. Теперь для облегчения посадке триммер руля глубины следовало выворачивать больше обычного, также самолет приобрел большую скорость снижения. Они также отмети, что козырек с прицелом ПАК-1 мешает наблюдению как при взлете, так и при планировании, хотя в аэродинамические качества бомбардировщиков существенных изменений это и не вносило.</w:t>
      </w:r>
    </w:p>
    <w:p w14:paraId="23BC79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Машины передали в в/ч 8620 КОВО, где командовать звеном летчи</w:t>
      </w:r>
      <w:r w:rsidRPr="002260A5">
        <w:rPr>
          <w:color w:val="000000" w:themeColor="text1"/>
          <w:sz w:val="16"/>
          <w:szCs w:val="16"/>
        </w:rPr>
        <w:softHyphen/>
        <w:t>ков-испытателей и составе трех самолетов был назначен лсйченант Н.П.Пименов. В полетах и стрельбе также участвовали командир в/ч 8667 майор С.АДояр (в качестве командира экипажа), флаг-штурман в/ч 8620 майор Б.П.Барышттоль (в качестве штурмана), технические руково</w:t>
      </w:r>
      <w:r w:rsidRPr="002260A5">
        <w:rPr>
          <w:color w:val="000000" w:themeColor="text1"/>
          <w:sz w:val="16"/>
          <w:szCs w:val="16"/>
        </w:rPr>
        <w:softHyphen/>
        <w:t>дители испытаний воснинженер 1 ранга Л.П.Лобачев и военинжспер 2 ранга А.Д.Попович (в качестве шгурманов), ВРИД командира в/ч 4073 капитан Лежейко (в качестве командира экипажа).</w:t>
      </w:r>
    </w:p>
    <w:p w14:paraId="109AA0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неподвижным воздушным целям на войсковых испытаниях стре</w:t>
      </w:r>
      <w:r w:rsidRPr="002260A5">
        <w:rPr>
          <w:color w:val="000000" w:themeColor="text1"/>
          <w:sz w:val="16"/>
          <w:szCs w:val="16"/>
        </w:rPr>
        <w:softHyphen/>
        <w:t>ляли на полигоне в/ч 8620. Там в качестве целей также, как и на испыта</w:t>
      </w:r>
      <w:r w:rsidRPr="002260A5">
        <w:rPr>
          <w:color w:val="000000" w:themeColor="text1"/>
          <w:sz w:val="16"/>
          <w:szCs w:val="16"/>
        </w:rPr>
        <w:softHyphen/>
        <w:t>ниях РС-82. использовали шары-пилоты №100. поднятые на высоту 21№ м. Их размешали группами по пять штук в виде клина глубиной и шири</w:t>
      </w:r>
      <w:r w:rsidRPr="002260A5">
        <w:rPr>
          <w:color w:val="000000" w:themeColor="text1"/>
          <w:sz w:val="16"/>
          <w:szCs w:val="16"/>
        </w:rPr>
        <w:softHyphen/>
        <w:t>ной строя 100 м. Всего выполнили шесть огневых упражнений (три одиночными самолетами и три - звеном). Во всех случаях цели были по</w:t>
      </w:r>
      <w:r w:rsidRPr="002260A5">
        <w:rPr>
          <w:color w:val="000000" w:themeColor="text1"/>
          <w:sz w:val="16"/>
          <w:szCs w:val="16"/>
        </w:rPr>
        <w:softHyphen/>
        <w:t>ражены. Однако, важнее было не сбить шары, а выявить точку прицеливания по ним.</w:t>
      </w:r>
    </w:p>
    <w:p w14:paraId="16FE75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Участники и очевидцы событий оценили снаряды РОС-132 как «исключительное средство борьбы с аэростатами заграждения и наблюдения». По их мнению, неохраняемые аэростаты лучше расстреливать звеном самолетов, ведя огонь залпами парами РС в нескольких заходах. Ес</w:t>
      </w:r>
      <w:r w:rsidRPr="002260A5">
        <w:rPr>
          <w:color w:val="000000" w:themeColor="text1"/>
          <w:sz w:val="16"/>
          <w:szCs w:val="16"/>
        </w:rPr>
        <w:softHyphen/>
        <w:t>ли же их охраняют зенитные средства, звену достаточно дать залп че</w:t>
      </w:r>
      <w:r w:rsidRPr="002260A5">
        <w:rPr>
          <w:color w:val="000000" w:themeColor="text1"/>
          <w:sz w:val="16"/>
          <w:szCs w:val="16"/>
        </w:rPr>
        <w:softHyphen/>
        <w:t>тырьмя РС при установке АГДТ с шагом 0,4-0,6 с в одном заходе. С оди</w:t>
      </w:r>
      <w:r w:rsidRPr="002260A5">
        <w:rPr>
          <w:color w:val="000000" w:themeColor="text1"/>
          <w:sz w:val="16"/>
          <w:szCs w:val="16"/>
        </w:rPr>
        <w:softHyphen/>
        <w:t>ночного самолета во всех случаях выгоднее дать залп четырьмя РС при Установке АГДТ с шагом 0,3-0,5 с. В этом случае наиболее выгодна дис</w:t>
      </w:r>
      <w:r w:rsidRPr="002260A5">
        <w:rPr>
          <w:color w:val="000000" w:themeColor="text1"/>
          <w:sz w:val="16"/>
          <w:szCs w:val="16"/>
        </w:rPr>
        <w:softHyphen/>
        <w:t>танция стрельбы 1000-1200м. а для звена- 1300-2500 м. Еще более улуч</w:t>
      </w:r>
      <w:r w:rsidRPr="002260A5">
        <w:rPr>
          <w:color w:val="000000" w:themeColor="text1"/>
          <w:sz w:val="16"/>
          <w:szCs w:val="16"/>
        </w:rPr>
        <w:softHyphen/>
        <w:t>шить результат можно, только заменив АГДТ дистанционными трубка</w:t>
      </w:r>
      <w:r w:rsidRPr="002260A5">
        <w:rPr>
          <w:color w:val="000000" w:themeColor="text1"/>
          <w:sz w:val="16"/>
          <w:szCs w:val="16"/>
        </w:rPr>
        <w:softHyphen/>
        <w:t>ми с установкой времени их срабатывания из кабины летчика.</w:t>
      </w:r>
    </w:p>
    <w:p w14:paraId="3ADC2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Помимо заключения о возможности применять РОС-132 для борьбы </w:t>
      </w:r>
      <w:r w:rsidRPr="002260A5">
        <w:rPr>
          <w:color w:val="000000" w:themeColor="text1"/>
          <w:sz w:val="16"/>
          <w:szCs w:val="16"/>
          <w:vertAlign w:val="superscript"/>
        </w:rPr>
        <w:t>с</w:t>
      </w:r>
      <w:r w:rsidRPr="002260A5">
        <w:rPr>
          <w:color w:val="000000" w:themeColor="text1"/>
          <w:sz w:val="16"/>
          <w:szCs w:val="16"/>
        </w:rPr>
        <w:t xml:space="preserve"> аэростатами заграждения и наблюдения, стрельба по шарам-пилотам Должна была подготовить летчиков к встрече с воздушными движущи</w:t>
      </w:r>
      <w:r w:rsidRPr="002260A5">
        <w:rPr>
          <w:color w:val="000000" w:themeColor="text1"/>
          <w:sz w:val="16"/>
          <w:szCs w:val="16"/>
        </w:rPr>
        <w:softHyphen/>
        <w:t>йся целями (конусами). Следующие, более сложные упражнения требовали строгого глазомера и точного определения момента открытия огня. Кроме того, сведение величины промаха к минимуму зависят не только от определения летчиком дистанции, но и от выдерживания им режима полета. Стрельба же по неподвижным целям, являясь переход</w:t>
      </w:r>
      <w:r w:rsidRPr="002260A5">
        <w:rPr>
          <w:color w:val="000000" w:themeColor="text1"/>
          <w:sz w:val="16"/>
          <w:szCs w:val="16"/>
        </w:rPr>
        <w:softHyphen/>
        <w:t>ным этапом к более сложной операции, позволяла пилотам накопить опыт.</w:t>
      </w:r>
    </w:p>
    <w:p w14:paraId="2B1998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звену конусов выполнили одиннадцать упражнений. Экипажи стреляли только на встречных курсах снизу при средней скорости С&gt;&gt; кси-рования 160 км/ч. Звено буксировщиков Р-Зет шло «клином» с интерва</w:t>
      </w:r>
      <w:r w:rsidRPr="002260A5">
        <w:rPr>
          <w:color w:val="000000" w:themeColor="text1"/>
          <w:sz w:val="16"/>
          <w:szCs w:val="16"/>
        </w:rPr>
        <w:softHyphen/>
        <w:t>лом в два размаха крыла и дистанцией в две длины фюзеляжа. Расстоя</w:t>
      </w:r>
      <w:r w:rsidRPr="002260A5">
        <w:rPr>
          <w:color w:val="000000" w:themeColor="text1"/>
          <w:sz w:val="16"/>
          <w:szCs w:val="16"/>
        </w:rPr>
        <w:softHyphen/>
        <w:t>ние между ведомыми конусами старались выдерживать 100 м (размеры конуса- 1х4 м, длина тросов-700-950 м). Здесь результаты подтвердили, что РОС-132 - эффективное оружие воздушного боя как при стрельбе с одного самолета, так и при «работе» звеном. Учитывая малые плотность огня и габариты пели, а также отсутствие у летного состава практики в стрельбе на дистанции более 400 м, несмотря на малое число проГюин в конусах, работу экипажей признаки хорошей. Несколько стрелковых опытов провели на бомбардировщиках с полной боевой широкой в 1640-1650 кг (1016 кг бензина, 16 кг масла, 240 кг бомб, 130 кг пусковых агрегатов, 190 кг ракетных снарядов). Потяжелевшие самолеты полно</w:t>
      </w:r>
      <w:r w:rsidRPr="002260A5">
        <w:rPr>
          <w:color w:val="000000" w:themeColor="text1"/>
          <w:sz w:val="16"/>
          <w:szCs w:val="16"/>
        </w:rPr>
        <w:softHyphen/>
        <w:t>стью погасили отдачу РС даже при стрельбе залпами по четыре снаряда.</w:t>
      </w:r>
    </w:p>
    <w:p w14:paraId="0FEE1A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мнению летчиков-испытателей, звено СБ. вооруженных РОС-132, способно чрезвычайно эффективно бороться с самолетами противника и строю численностью не менее звена с дальностей 2000-2500 м на встреч</w:t>
      </w:r>
      <w:r w:rsidRPr="002260A5">
        <w:rPr>
          <w:color w:val="000000" w:themeColor="text1"/>
          <w:sz w:val="16"/>
          <w:szCs w:val="16"/>
        </w:rPr>
        <w:softHyphen/>
        <w:t>ном или догонном курсах. До этого пилотам истребительной и, тем более, бомбардировочной авиации подобная возможность даже не ставилась! Стрелять же по одиночным самолетам - малоэффективно.</w:t>
      </w:r>
    </w:p>
    <w:p w14:paraId="3C6887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Между тем огонь одиночного самолета оказался эффективен на дальностях 1000-1800 м. Наиболее выгодный метол стрельбы на встречном курсе - залп с установкой АГДТ для одиночного самолета с шагом 0.4-0,5 с, а для звена самолетом 0,5-1,0 с. Число РС в залпе, в зависимости от размеров цели, было рекомендовано от двух до четырех. В то же время, стрельба серией одиночных выстрелов и серией залпов парами РС с ин</w:t>
      </w:r>
      <w:r w:rsidRPr="002260A5">
        <w:rPr>
          <w:color w:val="000000" w:themeColor="text1"/>
          <w:sz w:val="16"/>
          <w:szCs w:val="16"/>
        </w:rPr>
        <w:softHyphen/>
        <w:t>тервалами 0,5-1,0 с была менее эффективной, так как условия прицели</w:t>
      </w:r>
      <w:r w:rsidRPr="002260A5">
        <w:rPr>
          <w:color w:val="000000" w:themeColor="text1"/>
          <w:sz w:val="16"/>
          <w:szCs w:val="16"/>
        </w:rPr>
        <w:softHyphen/>
        <w:t>вания ухудшались. Невыгодно это было и с тактической точки зрения, поскольку пилот ракетоносца должен все время строго выдерживать бо</w:t>
      </w:r>
      <w:r w:rsidRPr="002260A5">
        <w:rPr>
          <w:color w:val="000000" w:themeColor="text1"/>
          <w:sz w:val="16"/>
          <w:szCs w:val="16"/>
        </w:rPr>
        <w:softHyphen/>
        <w:t>евой курс и режим полета.</w:t>
      </w:r>
    </w:p>
    <w:p w14:paraId="111F81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Стрельба на дальностях менее 1200 м для звена СБ была признана не</w:t>
      </w:r>
      <w:r w:rsidRPr="002260A5">
        <w:rPr>
          <w:color w:val="000000" w:themeColor="text1"/>
          <w:sz w:val="16"/>
          <w:szCs w:val="16"/>
        </w:rPr>
        <w:softHyphen/>
        <w:t>безопасной, так как самолеты могло поразить осколками своих снаря-' дов. При стрельбе с других самолетов группы летчикам следовало избе</w:t>
      </w:r>
      <w:r w:rsidRPr="002260A5">
        <w:rPr>
          <w:color w:val="000000" w:themeColor="text1"/>
          <w:sz w:val="16"/>
          <w:szCs w:val="16"/>
        </w:rPr>
        <w:softHyphen/>
        <w:t>гать зоны разлета осколков (500-600 м от точки разрыва). Поражение, наносимое даже «обессиленными осколками», при попадании в жизнен</w:t>
      </w:r>
      <w:r w:rsidRPr="002260A5">
        <w:rPr>
          <w:color w:val="000000" w:themeColor="text1"/>
          <w:sz w:val="16"/>
          <w:szCs w:val="16"/>
        </w:rPr>
        <w:softHyphen/>
        <w:t>но важные части способно было вывести самолет из строя. Весь путь к этим рекомендациям летчики-испытатели прошли, образно выража</w:t>
      </w:r>
      <w:r w:rsidRPr="002260A5">
        <w:rPr>
          <w:color w:val="000000" w:themeColor="text1"/>
          <w:sz w:val="16"/>
          <w:szCs w:val="16"/>
        </w:rPr>
        <w:softHyphen/>
        <w:t>ясь, собственными ногами.</w:t>
      </w:r>
    </w:p>
    <w:p w14:paraId="00C9AA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все-таки, отведенные полигоны оказались тесноваты для ракетно</w:t>
      </w:r>
      <w:r w:rsidRPr="002260A5">
        <w:rPr>
          <w:color w:val="000000" w:themeColor="text1"/>
          <w:sz w:val="16"/>
          <w:szCs w:val="16"/>
        </w:rPr>
        <w:softHyphen/>
        <w:t>го оружия - место выстрела ограничивали рубежи безопасных зон, а лет</w:t>
      </w:r>
      <w:r w:rsidRPr="002260A5">
        <w:rPr>
          <w:color w:val="000000" w:themeColor="text1"/>
          <w:sz w:val="16"/>
          <w:szCs w:val="16"/>
        </w:rPr>
        <w:softHyphen/>
        <w:t>чикам приходилось «маневрировать скоростью» в пределах 200-280 км/ч, что отрицательно сказывалось на точности стрельбы. В зависимости от этого, при одинаковой установке времени срабатывания АГДТ разброс дальностей, на которых происходил разрыв БЧ ракетных снарядов, был недопустимо велик.</w:t>
      </w:r>
    </w:p>
    <w:p w14:paraId="53A8BF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Кроме того, огонь по неманеврирующим, но все же движущимся це</w:t>
      </w:r>
      <w:r w:rsidRPr="002260A5">
        <w:rPr>
          <w:color w:val="000000" w:themeColor="text1"/>
          <w:sz w:val="16"/>
          <w:szCs w:val="16"/>
        </w:rPr>
        <w:softHyphen/>
        <w:t>лям повлиял на то, что глазомерные ошибки пилотов намного превыси</w:t>
      </w:r>
      <w:r w:rsidRPr="002260A5">
        <w:rPr>
          <w:color w:val="000000" w:themeColor="text1"/>
          <w:sz w:val="16"/>
          <w:szCs w:val="16"/>
        </w:rPr>
        <w:softHyphen/>
        <w:t>ли ошибки рассеивания разрывов и в отдельных случаях достигали 50-60% дистанции стрельбы. Самолюбие молодых «Сталинских Соколов» было уязвлено. Раздосадованные пилоты объяснили причину своих неудач тем, что условия стрельбы по конусам на 1000-2000 м значительно сложнее стрельбы по самолету на тех же дистанциях...</w:t>
      </w:r>
    </w:p>
    <w:p w14:paraId="0BDA8C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стрельбы с воздуха по наземным целям на артполигоне создали мишенную обстановку. К примеру, боевой порядок наступающей стрелковой роты на плошали 300x300 м имитировали 170 ростовых мишеней. Такими же мишенями была сымитирована. по-видимому, и отступаю</w:t>
      </w:r>
      <w:r w:rsidRPr="002260A5">
        <w:rPr>
          <w:color w:val="000000" w:themeColor="text1"/>
          <w:sz w:val="16"/>
          <w:szCs w:val="16"/>
        </w:rPr>
        <w:softHyphen/>
        <w:t>щая стрелковая рота, где 170 ростовых фигур «сгрудились» на плошади 150x1 50м. Огневая позиция зенитной батареи на плошади 50x50 м сое ю-яла из четырех макетов орудий и 24 фанерных артиллеристов. «Автоко</w:t>
      </w:r>
      <w:r w:rsidRPr="002260A5">
        <w:rPr>
          <w:color w:val="000000" w:themeColor="text1"/>
          <w:sz w:val="16"/>
          <w:szCs w:val="16"/>
        </w:rPr>
        <w:softHyphen/>
        <w:t>лонна» из десяти автомобилей растянулась на 120 м.</w:t>
      </w:r>
    </w:p>
    <w:p w14:paraId="5A4FE1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Всего по наземным целям отстреляли 267 ракетных снарядов </w:t>
      </w:r>
      <w:r w:rsidRPr="002260A5">
        <w:rPr>
          <w:iCs/>
          <w:color w:val="000000" w:themeColor="text1"/>
          <w:sz w:val="16"/>
          <w:szCs w:val="16"/>
        </w:rPr>
        <w:t xml:space="preserve">из </w:t>
      </w:r>
      <w:r w:rsidRPr="002260A5">
        <w:rPr>
          <w:color w:val="000000" w:themeColor="text1"/>
          <w:sz w:val="16"/>
          <w:szCs w:val="16"/>
        </w:rPr>
        <w:t>288 поднятых в воздух, выполнив 12 упражнений (восемь - одиночным са мо летом и четыре - в составе звена). Стрельбу РОС-132 с АГДТ-А невоз</w:t>
      </w:r>
      <w:r w:rsidRPr="002260A5">
        <w:rPr>
          <w:color w:val="000000" w:themeColor="text1"/>
          <w:sz w:val="16"/>
          <w:szCs w:val="16"/>
        </w:rPr>
        <w:softHyphen/>
        <w:t>можно было признать эффективной. «Клевки» и высотные разрывы (вы</w:t>
      </w:r>
      <w:r w:rsidRPr="002260A5">
        <w:rPr>
          <w:color w:val="000000" w:themeColor="text1"/>
          <w:sz w:val="16"/>
          <w:szCs w:val="16"/>
        </w:rPr>
        <w:softHyphen/>
        <w:t>ше 25 м) при стрельбе с пикирования либо вовсе не давали осколков, ли</w:t>
      </w:r>
      <w:r w:rsidRPr="002260A5">
        <w:rPr>
          <w:color w:val="000000" w:themeColor="text1"/>
          <w:sz w:val="16"/>
          <w:szCs w:val="16"/>
        </w:rPr>
        <w:softHyphen/>
        <w:t>бо пробоин от них в мишенях было ничтожно мало. Доля таких подры</w:t>
      </w:r>
      <w:r w:rsidRPr="002260A5">
        <w:rPr>
          <w:color w:val="000000" w:themeColor="text1"/>
          <w:sz w:val="16"/>
          <w:szCs w:val="16"/>
        </w:rPr>
        <w:softHyphen/>
        <w:t>вов составила около 70%. Наилучший результат дачи низкие (до 5 м над землей) и нормальные (10 м над землей) разрывы. При стрельбе с пики</w:t>
      </w:r>
      <w:r w:rsidRPr="002260A5">
        <w:rPr>
          <w:color w:val="000000" w:themeColor="text1"/>
          <w:sz w:val="16"/>
          <w:szCs w:val="16"/>
        </w:rPr>
        <w:softHyphen/>
        <w:t>рования они маловероятны, так как не только величина ошибок в опре</w:t>
      </w:r>
      <w:r w:rsidRPr="002260A5">
        <w:rPr>
          <w:color w:val="000000" w:themeColor="text1"/>
          <w:sz w:val="16"/>
          <w:szCs w:val="16"/>
        </w:rPr>
        <w:softHyphen/>
        <w:t>делении дистанции при стрельбе, по и само рассеивание АГДТ значи</w:t>
      </w:r>
      <w:r w:rsidRPr="002260A5">
        <w:rPr>
          <w:color w:val="000000" w:themeColor="text1"/>
          <w:sz w:val="16"/>
          <w:szCs w:val="16"/>
        </w:rPr>
        <w:softHyphen/>
        <w:t>тельно превышали эти пределы.</w:t>
      </w:r>
    </w:p>
    <w:p w14:paraId="457CA7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Испытатели единодушно сошлись во мнении, что для эффективной стрельбы РОС-132 по наземным целям необходим ударный взрыватель мгновенного действия. В этом случае выгодно вести стрельбу с пикиро</w:t>
      </w:r>
      <w:r w:rsidRPr="002260A5">
        <w:rPr>
          <w:color w:val="000000" w:themeColor="text1"/>
          <w:sz w:val="16"/>
          <w:szCs w:val="16"/>
        </w:rPr>
        <w:softHyphen/>
        <w:t>вания, когда возможно обеспечить углы подхода РС к земле, близкие к 90°. С малых высот стрельба по наземным целям снарядами с АГД Г-А оказалась намного результативнее. В горизонтальном полете на высоте 50 м количество попаданий намного превысило результаты стрельбы с пикирования, так как при этом возрастала вероятность низких и нор</w:t>
      </w:r>
      <w:r w:rsidRPr="002260A5">
        <w:rPr>
          <w:color w:val="000000" w:themeColor="text1"/>
          <w:sz w:val="16"/>
          <w:szCs w:val="16"/>
        </w:rPr>
        <w:softHyphen/>
        <w:t>мальных разрывов. Однако пилотировать СБ при этом труднее, да и опаснее, поскольку большой бомбардировщик легче поразить ружейно-пулеметным сметным огнем.</w:t>
      </w:r>
    </w:p>
    <w:p w14:paraId="5A290A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Стрелять по наземным целям выгоднее целыми подразделениями (не менее звена), действующими в едином строю. Оптимальная дистанция стрельбы с пикирования при наличии взрывателей ударного действия -3000-4000 м (высоты 2500-3500 м) по целям большой протяженности (до 200 м). По площадным целям можно вести огонь на дальностях 5000-6000 м (высоты 4000-4500 м). По узким и коротким целям площадью до 2000 м</w:t>
      </w:r>
      <w:r w:rsidRPr="002260A5">
        <w:rPr>
          <w:color w:val="000000" w:themeColor="text1"/>
          <w:sz w:val="16"/>
          <w:szCs w:val="16"/>
          <w:vertAlign w:val="superscript"/>
        </w:rPr>
        <w:t>:</w:t>
      </w:r>
      <w:r w:rsidRPr="002260A5">
        <w:rPr>
          <w:color w:val="000000" w:themeColor="text1"/>
          <w:sz w:val="16"/>
          <w:szCs w:val="16"/>
        </w:rPr>
        <w:t xml:space="preserve"> дистанцию стрельбы потребуется сократить до 1500-2000 м. На малых высотах по целям протяженностью 100-200 м стрелять следует с дистанции 2000 м и ближе, а по площадным - с 2500-3000 м.</w:t>
      </w:r>
    </w:p>
    <w:p w14:paraId="73786E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Огонь сериями выстрелов наиболее выгоден - при соблюдении оди</w:t>
      </w:r>
      <w:r w:rsidRPr="002260A5">
        <w:rPr>
          <w:color w:val="000000" w:themeColor="text1"/>
          <w:sz w:val="16"/>
          <w:szCs w:val="16"/>
        </w:rPr>
        <w:softHyphen/>
        <w:t>наковых временных интервалов можно достичь равномерного покрытия всей площади зонами разлета осколков, а различная установка времени срабатывания дистанционных трубок гарантирует перекрытие ошибок в определении дистанции. Начинать стрельбу следует с недолетов. Ин</w:t>
      </w:r>
      <w:r w:rsidRPr="002260A5">
        <w:rPr>
          <w:color w:val="000000" w:themeColor="text1"/>
          <w:sz w:val="16"/>
          <w:szCs w:val="16"/>
        </w:rPr>
        <w:softHyphen/>
        <w:t>тервалы между нажатиями боевой кнопки - секунда или чуть более. Для одиночного самолета лучше стрелять серией зачпов по два или четыре РС. Для звена - серией одиночных или серией залпов парами, или по четыре РС, При стрельбе звеном огонь следовало открывать по команде и с ин</w:t>
      </w:r>
      <w:r w:rsidRPr="002260A5">
        <w:rPr>
          <w:color w:val="000000" w:themeColor="text1"/>
          <w:sz w:val="16"/>
          <w:szCs w:val="16"/>
        </w:rPr>
        <w:softHyphen/>
        <w:t>дивидуальным прицеливанием. Стрельба «по ведущему» без индивиду</w:t>
      </w:r>
      <w:r w:rsidRPr="002260A5">
        <w:rPr>
          <w:color w:val="000000" w:themeColor="text1"/>
          <w:sz w:val="16"/>
          <w:szCs w:val="16"/>
        </w:rPr>
        <w:softHyphen/>
        <w:t>ального прицеливания вела к грубым ошибкам, так как у РОС-132 углы прицеливания - большие. При скорости пикирования 220-240 км/ч или четырьмя РС накрывал площадь 80x40 м при условии равномерного рас</w:t>
      </w:r>
      <w:r w:rsidRPr="002260A5">
        <w:rPr>
          <w:color w:val="000000" w:themeColor="text1"/>
          <w:sz w:val="16"/>
          <w:szCs w:val="16"/>
        </w:rPr>
        <w:softHyphen/>
        <w:t>пределения снарядов по площади.</w:t>
      </w:r>
    </w:p>
    <w:p w14:paraId="6E44BA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итоге было признано, что в будущем эффективность поражения на</w:t>
      </w:r>
      <w:r w:rsidRPr="002260A5">
        <w:rPr>
          <w:color w:val="000000" w:themeColor="text1"/>
          <w:sz w:val="16"/>
          <w:szCs w:val="16"/>
        </w:rPr>
        <w:softHyphen/>
        <w:t>земных целей ракетными снарядами с самолетов будет зависеть от уров</w:t>
      </w:r>
      <w:r w:rsidRPr="002260A5">
        <w:rPr>
          <w:color w:val="000000" w:themeColor="text1"/>
          <w:sz w:val="16"/>
          <w:szCs w:val="16"/>
        </w:rPr>
        <w:softHyphen/>
        <w:t>ня подготовки экипажа. Помимо общих выводов, личному составу, при</w:t>
      </w:r>
      <w:r w:rsidRPr="002260A5">
        <w:rPr>
          <w:color w:val="000000" w:themeColor="text1"/>
          <w:sz w:val="16"/>
          <w:szCs w:val="16"/>
        </w:rPr>
        <w:softHyphen/>
        <w:t>нимавшему участие в испытаниях, было предоставлено право высказать свое мнение.</w:t>
      </w:r>
    </w:p>
    <w:p w14:paraId="5DA2DF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Н.П.Пименов и К.Ф.Субаев, выступая от имени экипажа самоле</w:t>
      </w:r>
      <w:r w:rsidRPr="002260A5">
        <w:rPr>
          <w:color w:val="000000" w:themeColor="text1"/>
          <w:sz w:val="16"/>
          <w:szCs w:val="16"/>
        </w:rPr>
        <w:softHyphen/>
        <w:t>та №210, отметили, что РОС-132 на СБ будут наиболее эффективны при отражении атак самолетов противника на боевые порядки ншиих бомбардировщиков. Применив авиабомбы, ракетное оружие позво</w:t>
      </w:r>
      <w:r w:rsidRPr="002260A5">
        <w:rPr>
          <w:color w:val="000000" w:themeColor="text1"/>
          <w:sz w:val="16"/>
          <w:szCs w:val="16"/>
        </w:rPr>
        <w:softHyphen/>
        <w:t>лит с наибольшим успехом отразить налеты противника и пресечь по</w:t>
      </w:r>
      <w:r w:rsidRPr="002260A5">
        <w:rPr>
          <w:color w:val="000000" w:themeColor="text1"/>
          <w:sz w:val="16"/>
          <w:szCs w:val="16"/>
        </w:rPr>
        <w:softHyphen/>
        <w:t>пытки высадить десант. При этом атаковать лучше на встречных и по</w:t>
      </w:r>
      <w:r w:rsidRPr="002260A5">
        <w:rPr>
          <w:color w:val="000000" w:themeColor="text1"/>
          <w:sz w:val="16"/>
          <w:szCs w:val="16"/>
        </w:rPr>
        <w:softHyphen/>
        <w:t>путных курсах, а выходить из атаки, продолжая прямой полет в лоб противнику. Это давало возможность использовать пулеметы в каби</w:t>
      </w:r>
      <w:r w:rsidRPr="002260A5">
        <w:rPr>
          <w:color w:val="000000" w:themeColor="text1"/>
          <w:sz w:val="16"/>
          <w:szCs w:val="16"/>
        </w:rPr>
        <w:softHyphen/>
        <w:t>не штурмана. На встречных курсах сближение очень быстрое, и про</w:t>
      </w:r>
      <w:r w:rsidRPr="002260A5">
        <w:rPr>
          <w:color w:val="000000" w:themeColor="text1"/>
          <w:sz w:val="16"/>
          <w:szCs w:val="16"/>
        </w:rPr>
        <w:softHyphen/>
        <w:t>тивник, атакованный РОС-132, не успеет занять исходное положение для атаки.</w:t>
      </w:r>
    </w:p>
    <w:p w14:paraId="4C6E2D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мнению экипажа, по наземным объектам стрельба РС не всегда результативна, так как цель хорошо видна лишь на дистанции 1000-1500 ^Таким образом, при атаке наши самолеты неизбежно будут находиться в зоне ружейно-пулеметного огня пехоты. И хотя на бреющем полете боибардировшики, внезапно атаковав наземного противника, нанесут мощью РОС-132 большой урон, пилотировать и ориентироваться при этом труднее. К тому, же в летнее время будут перегреваться моторы. Наиболее оптимальна боевая единица - звено СБ. Оно способно само</w:t>
      </w:r>
      <w:r w:rsidRPr="002260A5">
        <w:rPr>
          <w:color w:val="000000" w:themeColor="text1"/>
          <w:sz w:val="16"/>
          <w:szCs w:val="16"/>
        </w:rPr>
        <w:softHyphen/>
        <w:t>стоятельно выполнять задачу стрелковую или тактическую.</w:t>
      </w:r>
    </w:p>
    <w:p w14:paraId="39C517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Хотя, пилоты также отметили, что РС боятся сырости и высокой тем</w:t>
      </w:r>
      <w:r w:rsidRPr="002260A5">
        <w:rPr>
          <w:color w:val="000000" w:themeColor="text1"/>
          <w:sz w:val="16"/>
          <w:szCs w:val="16"/>
        </w:rPr>
        <w:softHyphen/>
        <w:t>пературы (сырости боялись только негермстизированныс пороховые воспламенители РЗ, а повышенной положительной температуры — все РЗ из баллиститных порохов), при их разрыве образуется много оскол</w:t>
      </w:r>
      <w:r w:rsidRPr="002260A5">
        <w:rPr>
          <w:color w:val="000000" w:themeColor="text1"/>
          <w:sz w:val="16"/>
          <w:szCs w:val="16"/>
        </w:rPr>
        <w:softHyphen/>
        <w:t>ков не имеющих убойной силы. Дублер стрелкового прицела и боевой кнопки в кабине штурмана не нужен, но надо поставить аварийный сбрасыватель агрегатов ракетных орудий. Если установочный угол агре</w:t>
      </w:r>
      <w:r w:rsidRPr="002260A5">
        <w:rPr>
          <w:color w:val="000000" w:themeColor="text1"/>
          <w:sz w:val="16"/>
          <w:szCs w:val="16"/>
        </w:rPr>
        <w:softHyphen/>
        <w:t>гата РО увеличить до 4-6°, то на больших дистанциях стрельбы углы при</w:t>
      </w:r>
      <w:r w:rsidRPr="002260A5">
        <w:rPr>
          <w:color w:val="000000" w:themeColor="text1"/>
          <w:sz w:val="16"/>
          <w:szCs w:val="16"/>
        </w:rPr>
        <w:softHyphen/>
        <w:t>целивания уменьшатся. Переднее стекло козырька кабины пилота долж</w:t>
      </w:r>
      <w:r w:rsidRPr="002260A5">
        <w:rPr>
          <w:color w:val="000000" w:themeColor="text1"/>
          <w:sz w:val="16"/>
          <w:szCs w:val="16"/>
        </w:rPr>
        <w:softHyphen/>
        <w:t>но быть прямым. Задняя полусфера СБ защищена слабо. Надо поставить крупнокалиберный пулемет и сконструировать под фюзеляжем башню С дополнительным пулеметом для второго стрелка.</w:t>
      </w:r>
    </w:p>
    <w:p w14:paraId="591C1B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имени экипажа самолета №247 высказались П.С.Иванов и Г.М.Ястребов. По их мнению, при нанесении ударов по узловым станциям, выгрузке войск, артиллерийскому и танковому парку, аэродромам с матчастью, промышленным объектам, автоколоннам и войскам на марше желательно применять зажигательные РС-132. Осколочные же следует применять по воздушным и морским десантам с использованием комбинированного взрыватели (ударно-дистаниионного действия). а также при охране стратегических и тактических объектов, патрулиро</w:t>
      </w:r>
      <w:r w:rsidRPr="002260A5">
        <w:rPr>
          <w:color w:val="000000" w:themeColor="text1"/>
          <w:sz w:val="16"/>
          <w:szCs w:val="16"/>
        </w:rPr>
        <w:softHyphen/>
        <w:t>вании, сопровождении самолетов, идущих в тыл противнику. В исключительных случаях - для уничтожения зенитных батарей. При этом необ</w:t>
      </w:r>
      <w:r w:rsidRPr="002260A5">
        <w:rPr>
          <w:color w:val="000000" w:themeColor="text1"/>
          <w:sz w:val="16"/>
          <w:szCs w:val="16"/>
        </w:rPr>
        <w:softHyphen/>
        <w:t>ходим автоматический установшик дистанционной трубки в кабине лет</w:t>
      </w:r>
      <w:r w:rsidRPr="002260A5">
        <w:rPr>
          <w:color w:val="000000" w:themeColor="text1"/>
          <w:sz w:val="16"/>
          <w:szCs w:val="16"/>
        </w:rPr>
        <w:softHyphen/>
        <w:t>чика.</w:t>
      </w:r>
    </w:p>
    <w:p w14:paraId="266622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Учитывая, что самолеты-ракетоносцы противник будет относить к приоритетным целям, на бомбардировщиках СБ потребуется повысить огневую мощь оборонительного вооружения задней полусферы. В каби</w:t>
      </w:r>
      <w:r w:rsidRPr="002260A5">
        <w:rPr>
          <w:color w:val="000000" w:themeColor="text1"/>
          <w:sz w:val="16"/>
          <w:szCs w:val="16"/>
        </w:rPr>
        <w:softHyphen/>
        <w:t>не ф-3 необходимо поставить спаренный или крупнокалиберный пулемет, а вместо люковой установки смонтировать «штаны» с круговым вращением, что исключит «мертвые конуса» на самолете сзади и снизу.</w:t>
      </w:r>
    </w:p>
    <w:p w14:paraId="374AAA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условии дальнейшего использования прицела ПАК-1 на СБ лет</w:t>
      </w:r>
      <w:r w:rsidRPr="002260A5">
        <w:rPr>
          <w:color w:val="000000" w:themeColor="text1"/>
          <w:sz w:val="16"/>
          <w:szCs w:val="16"/>
        </w:rPr>
        <w:softHyphen/>
        <w:t>чики требовали установить его у приборной доски на фюзеляже объекти</w:t>
      </w:r>
      <w:r w:rsidRPr="002260A5">
        <w:rPr>
          <w:color w:val="000000" w:themeColor="text1"/>
          <w:sz w:val="16"/>
          <w:szCs w:val="16"/>
        </w:rPr>
        <w:softHyphen/>
        <w:t>вом вверх, предусмотреть место для механического дублера и устранить искажения, поставив перед прицелом стекло (плоское лобовое вместо гнутого пластика). Не менее убедительными выглядели и положитель</w:t>
      </w:r>
      <w:r w:rsidRPr="002260A5">
        <w:rPr>
          <w:color w:val="000000" w:themeColor="text1"/>
          <w:sz w:val="16"/>
          <w:szCs w:val="16"/>
        </w:rPr>
        <w:softHyphen/>
        <w:t>ные качества, присущие, впрочем, всем коллиматорным прицелам.</w:t>
      </w:r>
    </w:p>
    <w:p w14:paraId="4677918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Во-первых, летчик, не отвлекаясь от управления самолетом, светящуюся сетку прицела двумя глазами мри любом положении вы. Во-вторых, ПАК-1 обладал неограниченным полем зрения было особенно важно при стрельбе на больших дальностях. Однако учитывая, что прицельный огонь ракетными снарядами обычно на дальностях до 1000 м, угловая величина радиуса большого сетки была недостаточной. Летчики требовали увеличить се до 15-17° а для более точного отсчета углов возвышения, нанести деления дальномерной сетки по всей длине вертикального и горизонтального диа</w:t>
      </w:r>
      <w:r w:rsidRPr="002260A5">
        <w:rPr>
          <w:color w:val="000000" w:themeColor="text1"/>
          <w:sz w:val="16"/>
          <w:szCs w:val="16"/>
        </w:rPr>
        <w:softHyphen/>
        <w:t>метров кольца.</w:t>
      </w:r>
    </w:p>
    <w:p w14:paraId="7415A6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менее любопытна (с точки зрения нынешних понятий и традиций инженерно-авиационной службы ВВС), работа наземного технического персонала в довоенное время. На аэродром РОС- 132 привозили со скла</w:t>
      </w:r>
      <w:r w:rsidRPr="002260A5">
        <w:rPr>
          <w:color w:val="000000" w:themeColor="text1"/>
          <w:sz w:val="16"/>
          <w:szCs w:val="16"/>
        </w:rPr>
        <w:softHyphen/>
        <w:t>дов смазанными и уложенными в деревянные яшики по две-три шгуки Два оружейных мастера окончательно снаряжали восемь РС за шесть минут. При этом они вывинчивали мастичную пробку из головного очка БЧ, а после установки дистанционной трубки АГДТ-А, ее хвостовик фи</w:t>
      </w:r>
      <w:r w:rsidRPr="002260A5">
        <w:rPr>
          <w:color w:val="000000" w:themeColor="text1"/>
          <w:sz w:val="16"/>
          <w:szCs w:val="16"/>
        </w:rPr>
        <w:softHyphen/>
        <w:t>ксировали стопорным винтом. Заряжание СБ полным боекомплектом РС требовало усилий двух оружейников и одного электрика. В первое время это занимало 20-25 мин. Снаряды подносили к самолету члены экипажа. Месяц спустя, самолет снаряжали уже за 7 мин силами трех оружейников и одного электрика. На подготовку звена СБ с РГ-132 к бою они затрачивали 18 мин.</w:t>
      </w:r>
    </w:p>
    <w:p w14:paraId="7DACF5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Техник по авиационному вооружению воентехник 2 ранга Вишневский обнаружил в своих высказываниях немалые способности к анализу. В частности, относительно отказов РС-132 при старте он отметил, что у пиропатронов ПП-3, по-видимому, от долгого хранения нарушается прочность волоска (нихромовой нити). И от сильной тряски при взлете самолета он рвется, отчего происходит «отказ выстрела». На заподах, производящих пиропатроны, надо волосок окутывать пироксилиновой ватой, чтобы предохранить его от химического воздействия селитры и физического повреждения кристаллами сероугольного пороха.</w:t>
      </w:r>
    </w:p>
    <w:p w14:paraId="6F4DEA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Ненадежность крепления у снарядов картонных сопловых тарелей, приклеенных на суриковой замазке, техническому персоналу приходи</w:t>
      </w:r>
      <w:r w:rsidRPr="002260A5">
        <w:rPr>
          <w:color w:val="000000" w:themeColor="text1"/>
          <w:sz w:val="16"/>
          <w:szCs w:val="16"/>
        </w:rPr>
        <w:softHyphen/>
        <w:t>лось исправлять перед каждым вылетом, дополнительно фиксируя их подручными средствами, что отнимало много времени. Зачастую это</w:t>
      </w:r>
      <w:r w:rsidRPr="002260A5">
        <w:rPr>
          <w:color w:val="000000" w:themeColor="text1"/>
          <w:sz w:val="16"/>
          <w:szCs w:val="16"/>
        </w:rPr>
        <w:softHyphen/>
        <w:t>го нарушался электро контакт с пиропатроном. Снаряды последней пар</w:t>
      </w:r>
      <w:r w:rsidRPr="002260A5">
        <w:rPr>
          <w:color w:val="000000" w:themeColor="text1"/>
          <w:sz w:val="16"/>
          <w:szCs w:val="16"/>
        </w:rPr>
        <w:softHyphen/>
        <w:t>тии отличались слабыми стабилизаторами, отштампованными из оолее тонкой стали. Было замечено также, что упаковка РС по две шгуки в ящик удобнее и легче, чем по три - уж это-то Вишневкин неоднократ</w:t>
      </w:r>
      <w:r w:rsidRPr="002260A5">
        <w:rPr>
          <w:color w:val="000000" w:themeColor="text1"/>
          <w:sz w:val="16"/>
          <w:szCs w:val="16"/>
        </w:rPr>
        <w:softHyphen/>
        <w:t>но проверил на себе!</w:t>
      </w:r>
    </w:p>
    <w:p w14:paraId="1B25F7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Немало нареканий поступило в адрес держателей пиропатронов - и оценили как очень неудобные и непрактичные. Пол самолетом в пилете их часто срывало потоком воздуха и «газовой струей» при старте соседне</w:t>
      </w:r>
      <w:r w:rsidRPr="002260A5">
        <w:rPr>
          <w:color w:val="000000" w:themeColor="text1"/>
          <w:sz w:val="16"/>
          <w:szCs w:val="16"/>
        </w:rPr>
        <w:softHyphen/>
        <w:t>го РС. И, вполне естественно, был подвергнут критике сервис - извечная проблема советских ВВС: «...для работы с РС под самолетом необходима специальная оснастка и инструмент».</w:t>
      </w:r>
    </w:p>
    <w:p w14:paraId="1A8306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По мнению «технарей», прицел ПАК-1 удобен в эксплуатации и регулировке. Один техник по авиационному вооружению и младший спе-ялист при готовом козырьке способны установить его в течение 3-4 ч. монтаж РО был простым и не требовал высокой квалификации специа-1стов - для этого достаточно техника по АВ и двух мастеров. Установка </w:t>
      </w:r>
      <w:r w:rsidRPr="002260A5">
        <w:rPr>
          <w:smallCaps/>
          <w:color w:val="000000" w:themeColor="text1"/>
          <w:sz w:val="16"/>
          <w:szCs w:val="16"/>
        </w:rPr>
        <w:t xml:space="preserve">ух </w:t>
      </w:r>
      <w:r w:rsidRPr="002260A5">
        <w:rPr>
          <w:color w:val="000000" w:themeColor="text1"/>
          <w:sz w:val="16"/>
          <w:szCs w:val="16"/>
        </w:rPr>
        <w:t>агрегатов занимала шесть часов на оборулованном рабочем месте, и прокладывать электропроводку и монтировать приборы помогали мектротехник и младший электрик. Пусковая, ракетные снаряды и при</w:t>
      </w:r>
      <w:r w:rsidRPr="002260A5">
        <w:rPr>
          <w:color w:val="000000" w:themeColor="text1"/>
          <w:sz w:val="16"/>
          <w:szCs w:val="16"/>
        </w:rPr>
        <w:softHyphen/>
        <w:t>вел очень просты в эксплуатации.</w:t>
      </w:r>
    </w:p>
    <w:p w14:paraId="2F8D50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Проблему работы пиропатронов затронул и техник по электрообору</w:t>
      </w:r>
      <w:r w:rsidRPr="002260A5">
        <w:rPr>
          <w:color w:val="000000" w:themeColor="text1"/>
          <w:sz w:val="16"/>
          <w:szCs w:val="16"/>
        </w:rPr>
        <w:softHyphen/>
        <w:t>дованию воентехник 2 ранга Н.Я.Лавренюк: «Повысить безотказность РС-132 можно, прочно скрепив держатель и пиропатрон проволокой оп</w:t>
      </w:r>
      <w:r w:rsidRPr="002260A5">
        <w:rPr>
          <w:color w:val="000000" w:themeColor="text1"/>
          <w:sz w:val="16"/>
          <w:szCs w:val="16"/>
        </w:rPr>
        <w:softHyphen/>
        <w:t>ределенного сечения. На РС лучше устанавливать более жесткие сопло</w:t>
      </w:r>
      <w:r w:rsidRPr="002260A5">
        <w:rPr>
          <w:color w:val="000000" w:themeColor="text1"/>
          <w:sz w:val="16"/>
          <w:szCs w:val="16"/>
        </w:rPr>
        <w:softHyphen/>
        <w:t>вые тарели с хорошей электропроводностью. Перед снаряжанием пиро</w:t>
      </w:r>
      <w:r w:rsidRPr="002260A5">
        <w:rPr>
          <w:color w:val="000000" w:themeColor="text1"/>
          <w:sz w:val="16"/>
          <w:szCs w:val="16"/>
        </w:rPr>
        <w:softHyphen/>
        <w:t>патронов в пиродержатель желательно пропускать через них электроток минимально допустимой величины, после чего хорошо встряхнуть и повторить контроль».</w:t>
      </w:r>
    </w:p>
    <w:p w14:paraId="5B5489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Он также заметил, что при стрельбе серией РС нельзя нажимать бое</w:t>
      </w:r>
      <w:r w:rsidRPr="002260A5">
        <w:rPr>
          <w:color w:val="000000" w:themeColor="text1"/>
          <w:sz w:val="16"/>
          <w:szCs w:val="16"/>
        </w:rPr>
        <w:softHyphen/>
        <w:t>вую кнопку менее чем через 0,5 с, так как исполнительные механизмы Электросбрасывателя ЭСБР-3 не успевают отрабатывать электрические импульсы. Для питания электроцепи аварийного сбрасывателя на самоле-предпочтительно установить отдельный шести вольтовы и аккумулятор. Надежности и безотказности РОС-132 посвятили целый раздел отче</w:t>
      </w:r>
      <w:r w:rsidRPr="002260A5">
        <w:rPr>
          <w:color w:val="000000" w:themeColor="text1"/>
          <w:sz w:val="16"/>
          <w:szCs w:val="16"/>
        </w:rPr>
        <w:softHyphen/>
        <w:t>та. Там говорилось, что за время испытаний экипажи подняли в воздух 784 снаряда и сделали 732 выстрела. Из них для стрельбы по наземным ;лям предназначалось 288 снарядов. Удалось отстрелять 267 штук, о шарам-нилотам отстреляли 114 снарядов из 120 поднятых в воздух. По конусам - 328 из 352 снарядов.</w:t>
      </w:r>
    </w:p>
    <w:p w14:paraId="553A03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Причинами «осечек» и, как следствие, посадок самолетов с неизрас</w:t>
      </w:r>
      <w:r w:rsidRPr="002260A5">
        <w:rPr>
          <w:color w:val="000000" w:themeColor="text1"/>
          <w:sz w:val="16"/>
          <w:szCs w:val="16"/>
        </w:rPr>
        <w:softHyphen/>
        <w:t>ходованными РС явились в четырнадцати случаях - неумелая эксплуатация нового оружия, в двенадцати - отказ пиропатронов, в восьми - обрыв провода от пиропатрона, в восьми - отсутствие электроконтакта между тарелью и соплом, а также в трех случаях - неисправность ЭСБР 3 в стольких же - неисправность электропроводки. Помимо того, два Раза сгорел предохранитель, один раз отказал аккумулятор и один раз был неисправен держатель пиропатрона. Всего насчитывалось 52 отказа в стрельбе (6,6% от общего числа РС). Кроме того, водном из выстрелов наземным целям оторвало крышку-сопло двигателя РС под плоскостью самолета (РС № 95 первой партии на бомбардировщике СБ с заводским №223). Эксперты сошлись во мнении, что причиной послужил Дефект в резьбовом соединении. В этом же полете экипаж самолета про-Должал стрельбу, выпустив остальные пять РС. Повреждение плоскости обнаружили только после посадки машины.</w:t>
      </w:r>
    </w:p>
    <w:p w14:paraId="2D932D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Технические причины отказов снарядов было легко устранить на заводах, улучшив качество пиропатронов двойным контролем нити нака</w:t>
      </w:r>
      <w:r w:rsidRPr="002260A5">
        <w:rPr>
          <w:color w:val="000000" w:themeColor="text1"/>
          <w:sz w:val="16"/>
          <w:szCs w:val="16"/>
        </w:rPr>
        <w:softHyphen/>
        <w:t>ла, повысит прочность установки сопловых тарелей из более качественного металла, изменив конструкцию держателя пиропатрона и его кон</w:t>
      </w:r>
      <w:r w:rsidRPr="002260A5">
        <w:rPr>
          <w:color w:val="000000" w:themeColor="text1"/>
          <w:sz w:val="16"/>
          <w:szCs w:val="16"/>
        </w:rPr>
        <w:softHyphen/>
        <w:t>такта, а также улучшив качество изготовления боевых чек у дистанцион</w:t>
      </w:r>
      <w:r w:rsidRPr="002260A5">
        <w:rPr>
          <w:color w:val="000000" w:themeColor="text1"/>
          <w:sz w:val="16"/>
          <w:szCs w:val="16"/>
        </w:rPr>
        <w:softHyphen/>
        <w:t>ных трубок и материала для них.</w:t>
      </w:r>
    </w:p>
    <w:p w14:paraId="024A96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итоге пиропатроны и все соседствующие с ними узлы доставили нема</w:t>
      </w:r>
      <w:r w:rsidRPr="002260A5">
        <w:rPr>
          <w:color w:val="000000" w:themeColor="text1"/>
          <w:sz w:val="16"/>
          <w:szCs w:val="16"/>
        </w:rPr>
        <w:softHyphen/>
        <w:t>ло проблем не только техническому персоналу авиаполка и экипажам бом</w:t>
      </w:r>
      <w:r w:rsidRPr="002260A5">
        <w:rPr>
          <w:color w:val="000000" w:themeColor="text1"/>
          <w:sz w:val="16"/>
          <w:szCs w:val="16"/>
        </w:rPr>
        <w:softHyphen/>
        <w:t>бардировщиков, но и инженерам-испытателям Л.ПЛобачеву и А.Д.Попо</w:t>
      </w:r>
      <w:r w:rsidRPr="002260A5">
        <w:rPr>
          <w:color w:val="000000" w:themeColor="text1"/>
          <w:sz w:val="16"/>
          <w:szCs w:val="16"/>
        </w:rPr>
        <w:softHyphen/>
        <w:t>вичу. В заключении по испытаниям они также акцентировали внимание на этом: «Первая и особо важная задача для НИИ-3 - повысить надежность уз</w:t>
      </w:r>
      <w:r w:rsidRPr="002260A5">
        <w:rPr>
          <w:color w:val="000000" w:themeColor="text1"/>
          <w:sz w:val="16"/>
          <w:szCs w:val="16"/>
        </w:rPr>
        <w:softHyphen/>
        <w:t>ла воспламенения. В существующем виде (тарель - пиропатрон - держатель - контакт) он часто дает сбои». Любопытен и вывод о необходимости внесе</w:t>
      </w:r>
      <w:r w:rsidRPr="002260A5">
        <w:rPr>
          <w:color w:val="000000" w:themeColor="text1"/>
          <w:sz w:val="16"/>
          <w:szCs w:val="16"/>
        </w:rPr>
        <w:softHyphen/>
        <w:t>ния «конструктивных изменений в распределение ВВ», обеспечивающих дробление корпуса двигателя при разрыве РС на осколки массой 20-60 г., поскольку в дальнейшем он имел очень «громкое» продолжение.</w:t>
      </w:r>
    </w:p>
    <w:p w14:paraId="028F3A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Отказ АГДТ-А при стрельбе по наземным целям с пикирования под углом 30° приводил к заглублению РС в землю на 2,5 м (чернозем, покры</w:t>
      </w:r>
      <w:r w:rsidRPr="002260A5">
        <w:rPr>
          <w:color w:val="000000" w:themeColor="text1"/>
          <w:sz w:val="16"/>
          <w:szCs w:val="16"/>
        </w:rPr>
        <w:softHyphen/>
        <w:t>тый растительным слоем). На испытаниях зафиксировали три случая не</w:t>
      </w:r>
      <w:r w:rsidRPr="002260A5">
        <w:rPr>
          <w:color w:val="000000" w:themeColor="text1"/>
          <w:sz w:val="16"/>
          <w:szCs w:val="16"/>
        </w:rPr>
        <w:softHyphen/>
        <w:t>полного разрыва БЧ снаряда в воздухе (не сдетонироиало ВВ) из-за низ</w:t>
      </w:r>
      <w:r w:rsidRPr="002260A5">
        <w:rPr>
          <w:color w:val="000000" w:themeColor="text1"/>
          <w:sz w:val="16"/>
          <w:szCs w:val="16"/>
        </w:rPr>
        <w:softHyphen/>
        <w:t>кого качества тротила и тетриловых детонаторов. Испытатели также от</w:t>
      </w:r>
      <w:r w:rsidRPr="002260A5">
        <w:rPr>
          <w:color w:val="000000" w:themeColor="text1"/>
          <w:sz w:val="16"/>
          <w:szCs w:val="16"/>
        </w:rPr>
        <w:softHyphen/>
        <w:t>метили, что при организации огня по малоразмерным воздушным целям, параметры стрельбы должны быть такими, чтобы снаряды рвались с не</w:t>
      </w:r>
      <w:r w:rsidRPr="002260A5">
        <w:rPr>
          <w:color w:val="000000" w:themeColor="text1"/>
          <w:sz w:val="16"/>
          <w:szCs w:val="16"/>
        </w:rPr>
        <w:softHyphen/>
        <w:t>которым недолетом и превышением над целью в 20-25 м. Стрельба по воздушным целям большой протяженности наиболее предпочтительна с разрывами, превышающими на 25 - 30 м, в центре группы самолетов.</w:t>
      </w:r>
    </w:p>
    <w:p w14:paraId="4BC081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окончании войсковых испытаний три бомбардировщика снова закатили в мастерские, где подвергли их тщательному осмотру на пред</w:t>
      </w:r>
      <w:r w:rsidRPr="002260A5">
        <w:rPr>
          <w:color w:val="000000" w:themeColor="text1"/>
          <w:sz w:val="16"/>
          <w:szCs w:val="16"/>
        </w:rPr>
        <w:softHyphen/>
        <w:t>мет влияния стрельбы РС на планер машин. Поскольку всего было от</w:t>
      </w:r>
      <w:r w:rsidRPr="002260A5">
        <w:rPr>
          <w:color w:val="000000" w:themeColor="text1"/>
          <w:sz w:val="16"/>
          <w:szCs w:val="16"/>
        </w:rPr>
        <w:softHyphen/>
        <w:t>стреляно 760 снарядов, на каждый самолет их пришлось от 150 до 300 (из-за ремонта мотора на некоторое время одна машина выбыла из строя). Таким образом, на каждый из шести пусковых агрегатов при</w:t>
      </w:r>
      <w:r w:rsidRPr="002260A5">
        <w:rPr>
          <w:color w:val="000000" w:themeColor="text1"/>
          <w:sz w:val="16"/>
          <w:szCs w:val="16"/>
        </w:rPr>
        <w:softHyphen/>
        <w:t>шлось от 75 до 155 выстрелов. Существенного повреждения пусковые бугельного типа и плоскости не получили. Сняв обшивку, техники обнару</w:t>
      </w:r>
      <w:r w:rsidRPr="002260A5">
        <w:rPr>
          <w:color w:val="000000" w:themeColor="text1"/>
          <w:sz w:val="16"/>
          <w:szCs w:val="16"/>
        </w:rPr>
        <w:softHyphen/>
        <w:t>жили, что нервюры нал агрегатами РО от чрезмерных нагрузок при вы</w:t>
      </w:r>
      <w:r w:rsidRPr="002260A5">
        <w:rPr>
          <w:color w:val="000000" w:themeColor="text1"/>
          <w:sz w:val="16"/>
          <w:szCs w:val="16"/>
        </w:rPr>
        <w:softHyphen/>
        <w:t>стрелах сломаны. Хотя это, впрочем, никак не сказалось на летных каче</w:t>
      </w:r>
      <w:r w:rsidRPr="002260A5">
        <w:rPr>
          <w:color w:val="000000" w:themeColor="text1"/>
          <w:sz w:val="16"/>
          <w:szCs w:val="16"/>
        </w:rPr>
        <w:softHyphen/>
        <w:t>ствах машин. Самолеты подвергли парковому ремонту, а в отчете записа</w:t>
      </w:r>
      <w:r w:rsidRPr="002260A5">
        <w:rPr>
          <w:color w:val="000000" w:themeColor="text1"/>
          <w:sz w:val="16"/>
          <w:szCs w:val="16"/>
        </w:rPr>
        <w:softHyphen/>
        <w:t>ли, что в дальнейшем вооружение СБ ракетными снарядами потребует усилить нервюры от 10-й до 17-й.</w:t>
      </w:r>
    </w:p>
    <w:p w14:paraId="33257A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ходе воздушной стрельбы случайный разрыв РС под плоскостью по</w:t>
      </w:r>
      <w:r w:rsidRPr="002260A5">
        <w:rPr>
          <w:color w:val="000000" w:themeColor="text1"/>
          <w:sz w:val="16"/>
          <w:szCs w:val="16"/>
        </w:rPr>
        <w:softHyphen/>
        <w:t>вредил орудийный агрегат, поломав верхнюю полку 2-го бугеля. Лопнула также нижняя полка переднего бугеля. Возле передней кромки крыла крышка-сопло сделала пробоину размерами 30x40 см. Кроме того, при стрельбе снизу по воздушным целям самолеты «допили» свои осколка Так. один сорокафаммовый пробил капот и застрял в обшивке, а однограммовый прорезал четыре соты радиатора. В будущем этого можно избежать, если самолет после залпа отводить в сторону.</w:t>
      </w:r>
    </w:p>
    <w:p w14:paraId="3FD31A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Как упоминаюсь ранее, корпуса БЧ снарядов РС-132 модели 3-0157 изготавливали из орудийной стали с толщиной стенок 12 мм без термооб</w:t>
      </w:r>
      <w:r w:rsidRPr="002260A5">
        <w:rPr>
          <w:color w:val="000000" w:themeColor="text1"/>
          <w:sz w:val="16"/>
          <w:szCs w:val="16"/>
        </w:rPr>
        <w:softHyphen/>
        <w:t>работки. «Для улучшения характеристик осколочности», на наружной по-^рхности БЧ было выполнено 20 продольных и одна поперечная насечки Фиски) шириной и глубиной 0,5-0,8 мм. С этой же целью в 1936 г. внутрь вкладывали тонкостенную стальную манжету длиной 80 мм. У снаряда в 1938 г. ее попытались заменить тонкостенным стальным стаканом.</w:t>
      </w:r>
    </w:p>
    <w:p w14:paraId="20B6D6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Трудности с его подгонкой заставили отказаться от этого элемента, хотя он и улучшал характер организованного дробления на осколки.</w:t>
      </w:r>
    </w:p>
    <w:p w14:paraId="21416C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передней части корпуса БЧ н головном очке была нарезана М26 для хвостовика взрывателя, который после установки фиксировали стопорным винтом. На переднем срезе БЧ имелось сквозное отверстие диаметром 4 мм для выхода припуска тротила после заливки ВВ. Сквозь головное очко на снаряжательных заводах высверливали в ВВ глухое от верстие для установки тетрилового 12-г детонатора. Для стыковки с двига</w:t>
      </w:r>
      <w:r w:rsidRPr="002260A5">
        <w:rPr>
          <w:color w:val="000000" w:themeColor="text1"/>
          <w:sz w:val="16"/>
          <w:szCs w:val="16"/>
        </w:rPr>
        <w:softHyphen/>
        <w:t>телем РС в задней части корпуса БЧ была выполнена внутренняя резьба.</w:t>
      </w:r>
    </w:p>
    <w:p w14:paraId="65E4CE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 ракетного двигателя представлял собой тонкостенный сталь</w:t>
      </w:r>
      <w:r w:rsidRPr="002260A5">
        <w:rPr>
          <w:color w:val="000000" w:themeColor="text1"/>
          <w:sz w:val="16"/>
          <w:szCs w:val="16"/>
        </w:rPr>
        <w:softHyphen/>
        <w:t>ной цилиндр длиной 355 мм с дном. На переднем и заднем центрирую</w:t>
      </w:r>
      <w:r w:rsidRPr="002260A5">
        <w:rPr>
          <w:color w:val="000000" w:themeColor="text1"/>
          <w:sz w:val="16"/>
          <w:szCs w:val="16"/>
        </w:rPr>
        <w:softHyphen/>
        <w:t>щих утолщениях были установлены по паре медных ведущих штифтов диаметром 10 мм. Между утолщениями корпус был выбран до внешнего диаметра 126 мм. Толщина стенок камеры двигателя - 3 мм. В передней ее части имелся наружный кольцевой выступ для стыковки с БЧ. Со сто</w:t>
      </w:r>
      <w:r w:rsidRPr="002260A5">
        <w:rPr>
          <w:color w:val="000000" w:themeColor="text1"/>
          <w:sz w:val="16"/>
          <w:szCs w:val="16"/>
        </w:rPr>
        <w:softHyphen/>
        <w:t>роны БЧ в 1936 г. дно имело выборку металла в виде усеченного конуса. В 1938 г. профиль дна спрямили. Со стороны камеры двигателя дно вы</w:t>
      </w:r>
      <w:r w:rsidRPr="002260A5">
        <w:rPr>
          <w:color w:val="000000" w:themeColor="text1"/>
          <w:sz w:val="16"/>
          <w:szCs w:val="16"/>
        </w:rPr>
        <w:softHyphen/>
        <w:t>полняли как со кругленным по радиусу переходом к цилиндрической ча</w:t>
      </w:r>
      <w:r w:rsidRPr="002260A5">
        <w:rPr>
          <w:color w:val="000000" w:themeColor="text1"/>
          <w:sz w:val="16"/>
          <w:szCs w:val="16"/>
        </w:rPr>
        <w:softHyphen/>
        <w:t>сти, так и со ступенчатым. Оба варианта действовали наравне. Предпоч</w:t>
      </w:r>
      <w:r w:rsidRPr="002260A5">
        <w:rPr>
          <w:color w:val="000000" w:themeColor="text1"/>
          <w:sz w:val="16"/>
          <w:szCs w:val="16"/>
        </w:rPr>
        <w:softHyphen/>
        <w:t>тение при их выборе отдавали на усмотрение заводчан.</w:t>
      </w:r>
    </w:p>
    <w:p w14:paraId="15D84F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Ракетный заряд РС-132 ранних выпусков состоял из 35 шашек НГВ-40/8-57,5, образующих пять рядов. Одну из них разрезали поперек пополам. Первую половину устанавливали с краю в первом ряду, вторую - в последнем. По торцам РЗ размещались донный и сопловой воспламени</w:t>
      </w:r>
      <w:r w:rsidRPr="002260A5">
        <w:rPr>
          <w:color w:val="000000" w:themeColor="text1"/>
          <w:sz w:val="16"/>
          <w:szCs w:val="16"/>
        </w:rPr>
        <w:softHyphen/>
        <w:t>тели в круглых матерчатых (из миткаля) картузах с 15 г ДРП. С середины 1938 г. Снаряды этой модели снаряжали РЗ из 21 шашки НГВ-40/8-91 мм, образующим три ряда. Разрезная шашка при этом также использовались.</w:t>
      </w:r>
    </w:p>
    <w:p w14:paraId="266B1C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Сопловые крышки РС-132 также изготавливали из орудийной стали. Диаметр критического сечения сопла при пятирядном РЗ составлял 31 мм, при трехрядном - 28 мм. Диаметр выходного сечения сопла - в обо</w:t>
      </w:r>
      <w:r w:rsidRPr="002260A5">
        <w:rPr>
          <w:color w:val="000000" w:themeColor="text1"/>
          <w:sz w:val="16"/>
          <w:szCs w:val="16"/>
        </w:rPr>
        <w:softHyphen/>
        <w:t>их случаях соответствовал 74,6 мм. На сопловых крышках выполняли внешнюю резьбу для стыковки с камерой двигателя и шлифованный центрирующий поясок (кольцевой выступ). В районе соплового среза -внешнюю резьбу для крепления с обтекателем сопла.</w:t>
      </w:r>
    </w:p>
    <w:p w14:paraId="763EA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Дисковые диафрагмы диаметром 112 мм штамповали из стального листа толщиной 6 мм. В диафрагмах было по 19 сквозных отверстии (од</w:t>
      </w:r>
      <w:r w:rsidRPr="002260A5">
        <w:rPr>
          <w:color w:val="000000" w:themeColor="text1"/>
          <w:sz w:val="16"/>
          <w:szCs w:val="16"/>
        </w:rPr>
        <w:softHyphen/>
        <w:t>но в центре, шесть вокруг и 12 по краю) диаметром 15 мм. В промежут</w:t>
      </w:r>
      <w:r w:rsidRPr="002260A5">
        <w:rPr>
          <w:color w:val="000000" w:themeColor="text1"/>
          <w:sz w:val="16"/>
          <w:szCs w:val="16"/>
        </w:rPr>
        <w:softHyphen/>
        <w:t>ках между отверстиями среднего ряда приклепывали шесть упоров в ви</w:t>
      </w:r>
      <w:r w:rsidRPr="002260A5">
        <w:rPr>
          <w:color w:val="000000" w:themeColor="text1"/>
          <w:sz w:val="16"/>
          <w:szCs w:val="16"/>
        </w:rPr>
        <w:softHyphen/>
        <w:t>де Т-образных штифтов.</w:t>
      </w:r>
    </w:p>
    <w:p w14:paraId="5CF545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Обтекатели сопла - литые, из алюминиевого сплава. Крылья опере</w:t>
      </w:r>
      <w:r w:rsidRPr="002260A5">
        <w:rPr>
          <w:color w:val="000000" w:themeColor="text1"/>
          <w:sz w:val="16"/>
          <w:szCs w:val="16"/>
        </w:rPr>
        <w:softHyphen/>
        <w:t>ния штамповали из нормальной 2-мм стали. В начале 1936 г. наряду со стальными допускалось устанавливать крылья и из дюралюминия. Во всяком случае, этот вариант оперения был легче на 244 г. Но, похоже, в апреле его не утвердили. В 3938 г. крылья оперения начади штамповать из 1,75-мм стали. Они оказались непрочными и гнулись в обращении со снарядом, когда тот ставили вертикально на крылья. Для увеличения прочности конструкции, на них выполняли одну продольную зигу.</w:t>
      </w:r>
    </w:p>
    <w:p w14:paraId="486A01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стакане обтекателя были отлиты четыре наплыва высотой 25 мм отфрезерованными продольными канавками для установки в них крыльев, фиксируемых затем заклепками с потайными шляпками. Длина 293 мм, ширина - 105 мм. С крышкой-соплом обтекатели сзади стыковались на внутренней резьбе в районе соплового среза, а впереди их плотно подгоняли к специальной выточке на крышке и фиксировали двумя медными тонкими штифтами. Кроме того, на боковой поверхности соплового обтекателя выполняли два сквозных отверстия диаметром 8 По-видимому, они, кроме затягивания обтекателя ключом, играли роль вентиляции для замедления процесса прогрессивного окисления дюраля в контакте с железом при длительном хранении боеприпасов.</w:t>
      </w:r>
    </w:p>
    <w:p w14:paraId="25B8C4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предохранения порохового заряда от влаги сопло закрывали ла</w:t>
      </w:r>
      <w:r w:rsidRPr="002260A5">
        <w:rPr>
          <w:color w:val="000000" w:themeColor="text1"/>
          <w:sz w:val="16"/>
          <w:szCs w:val="16"/>
        </w:rPr>
        <w:softHyphen/>
        <w:t>тунной тарелью, установленной с натягом и на стыке снаружи промазан</w:t>
      </w:r>
      <w:r w:rsidRPr="002260A5">
        <w:rPr>
          <w:color w:val="000000" w:themeColor="text1"/>
          <w:sz w:val="16"/>
          <w:szCs w:val="16"/>
        </w:rPr>
        <w:softHyphen/>
        <w:t>ной по контуру суриковой замазкой. В 1938 г. предприняли попытку за</w:t>
      </w:r>
      <w:r w:rsidRPr="002260A5">
        <w:rPr>
          <w:color w:val="000000" w:themeColor="text1"/>
          <w:sz w:val="16"/>
          <w:szCs w:val="16"/>
        </w:rPr>
        <w:softHyphen/>
        <w:t>менить штампованную из тонкой латуни тарель картонной с крестооб</w:t>
      </w:r>
      <w:r w:rsidRPr="002260A5">
        <w:rPr>
          <w:color w:val="000000" w:themeColor="text1"/>
          <w:sz w:val="16"/>
          <w:szCs w:val="16"/>
        </w:rPr>
        <w:softHyphen/>
        <w:t>разно расположенными на ней тонкими медными проводниками. В 1936 г. отверстия в тарелях при транспортировке и хранении закрыва</w:t>
      </w:r>
      <w:r w:rsidRPr="002260A5">
        <w:rPr>
          <w:color w:val="000000" w:themeColor="text1"/>
          <w:sz w:val="16"/>
          <w:szCs w:val="16"/>
        </w:rPr>
        <w:softHyphen/>
        <w:t>ли либо резиновой конической пробкой, либо пластмассовой пробкой на резьбе. С 1937 г на тарелях отштамповывали трубку, куда при оконча</w:t>
      </w:r>
      <w:r w:rsidRPr="002260A5">
        <w:rPr>
          <w:color w:val="000000" w:themeColor="text1"/>
          <w:sz w:val="16"/>
          <w:szCs w:val="16"/>
        </w:rPr>
        <w:softHyphen/>
        <w:t>тельном снаряжании боеприпаса вставляли пиропатрон ПП-1 с держате</w:t>
      </w:r>
      <w:r w:rsidRPr="002260A5">
        <w:rPr>
          <w:color w:val="000000" w:themeColor="text1"/>
          <w:sz w:val="16"/>
          <w:szCs w:val="16"/>
        </w:rPr>
        <w:softHyphen/>
        <w:t>лем, соединенным пайкой с проводником. Такие тарели закрывали только резиновыми пробками.</w:t>
      </w:r>
    </w:p>
    <w:p w14:paraId="3C47A6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Внешнюю поверхность снарядов первых партий покрывали олифой. Какая-либо текстовая или цветная маркировка отсутствовала. У снаря</w:t>
      </w:r>
      <w:r w:rsidRPr="002260A5">
        <w:rPr>
          <w:color w:val="000000" w:themeColor="text1"/>
          <w:sz w:val="16"/>
          <w:szCs w:val="16"/>
        </w:rPr>
        <w:softHyphen/>
        <w:t>дов, изготовленных во второй половине 1938 г, оперение покрывали лаком№67, а на БЧ, двигателе и оперении наносили стандартную цвето</w:t>
      </w:r>
      <w:r w:rsidRPr="002260A5">
        <w:rPr>
          <w:color w:val="000000" w:themeColor="text1"/>
          <w:sz w:val="16"/>
          <w:szCs w:val="16"/>
        </w:rPr>
        <w:softHyphen/>
        <w:t>чную и шрифтовую маркировки (11402).</w:t>
      </w:r>
    </w:p>
    <w:p w14:paraId="23C7CD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332125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2F793F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F523B5" w14:textId="2B61A26C" w:rsidR="004B0DF9" w:rsidRPr="002260A5" w:rsidRDefault="004B0DF9" w:rsidP="001F5E07">
      <w:pPr>
        <w:jc w:val="both"/>
        <w:rPr>
          <w:color w:val="000000" w:themeColor="text1"/>
          <w:sz w:val="16"/>
          <w:szCs w:val="16"/>
        </w:rPr>
      </w:pPr>
      <w:r w:rsidRPr="002260A5">
        <w:rPr>
          <w:color w:val="000000" w:themeColor="text1"/>
          <w:sz w:val="16"/>
          <w:szCs w:val="16"/>
        </w:rPr>
        <w:t>28 августа 1938</w:t>
      </w:r>
      <w:r w:rsidR="00E62B39">
        <w:rPr>
          <w:color w:val="000000" w:themeColor="text1"/>
          <w:sz w:val="16"/>
          <w:szCs w:val="16"/>
        </w:rPr>
        <w:t xml:space="preserve"> </w:t>
      </w:r>
      <w:r w:rsidRPr="002260A5">
        <w:rPr>
          <w:color w:val="000000" w:themeColor="text1"/>
          <w:sz w:val="16"/>
          <w:szCs w:val="16"/>
        </w:rPr>
        <w:t>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3D67A5A7" w14:textId="670603C3" w:rsidR="004B0DF9" w:rsidRPr="002260A5" w:rsidRDefault="004B0DF9" w:rsidP="001F5E07">
      <w:pPr>
        <w:jc w:val="both"/>
        <w:rPr>
          <w:color w:val="000000" w:themeColor="text1"/>
          <w:sz w:val="16"/>
          <w:szCs w:val="16"/>
        </w:rPr>
      </w:pPr>
      <w:r w:rsidRPr="002260A5">
        <w:rPr>
          <w:color w:val="000000" w:themeColor="text1"/>
          <w:sz w:val="16"/>
          <w:szCs w:val="16"/>
        </w:rPr>
        <w:t>31 января 1939</w:t>
      </w:r>
      <w:r w:rsidR="00E62B39">
        <w:rPr>
          <w:color w:val="000000" w:themeColor="text1"/>
          <w:sz w:val="16"/>
          <w:szCs w:val="16"/>
        </w:rPr>
        <w:t xml:space="preserve"> </w:t>
      </w:r>
      <w:r w:rsidRPr="002260A5">
        <w:rPr>
          <w:color w:val="000000" w:themeColor="text1"/>
          <w:sz w:val="16"/>
          <w:szCs w:val="16"/>
        </w:rPr>
        <w:t>г. комиссия осмотрела ДОТ-1. Конструкция установки оказалась недоработанной, но ее все же допустили до испытаний. С 1 по 8 февраля 1939</w:t>
      </w:r>
      <w:r w:rsidR="00E62B39">
        <w:rPr>
          <w:color w:val="000000" w:themeColor="text1"/>
          <w:sz w:val="16"/>
          <w:szCs w:val="16"/>
        </w:rPr>
        <w:t xml:space="preserve"> </w:t>
      </w:r>
      <w:r w:rsidRPr="002260A5">
        <w:rPr>
          <w:color w:val="000000" w:themeColor="text1"/>
          <w:sz w:val="16"/>
          <w:szCs w:val="16"/>
        </w:rPr>
        <w:t>г. были проведены испытания ДОТ-1 стрельбой и подрыв у амбразуры 203-мм фугасного снаряда.</w:t>
      </w:r>
    </w:p>
    <w:p w14:paraId="4C4ADBC6" w14:textId="1B20E19B" w:rsidR="004B0DF9" w:rsidRPr="002260A5" w:rsidRDefault="004B0DF9" w:rsidP="001F5E07">
      <w:pPr>
        <w:jc w:val="both"/>
        <w:rPr>
          <w:color w:val="000000" w:themeColor="text1"/>
          <w:sz w:val="16"/>
          <w:szCs w:val="16"/>
        </w:rPr>
      </w:pPr>
      <w:r w:rsidRPr="002260A5">
        <w:rPr>
          <w:color w:val="000000" w:themeColor="text1"/>
          <w:sz w:val="16"/>
          <w:szCs w:val="16"/>
        </w:rPr>
        <w:t>9 февраля 1939</w:t>
      </w:r>
      <w:r w:rsidR="00E62B39">
        <w:rPr>
          <w:color w:val="000000" w:themeColor="text1"/>
          <w:sz w:val="16"/>
          <w:szCs w:val="16"/>
        </w:rPr>
        <w:t xml:space="preserve"> </w:t>
      </w:r>
      <w:r w:rsidRPr="002260A5">
        <w:rPr>
          <w:color w:val="000000" w:themeColor="text1"/>
          <w:sz w:val="16"/>
          <w:szCs w:val="16"/>
        </w:rPr>
        <w:t>г. комиссия осмотрела ДОТ-4 и, несмотря на недоработки, допустила ее до испытаний. Испытания ДОТ-4 велись с 9 по 14 февраля 1939</w:t>
      </w:r>
      <w:r w:rsidR="00E62B39">
        <w:rPr>
          <w:color w:val="000000" w:themeColor="text1"/>
          <w:sz w:val="16"/>
          <w:szCs w:val="16"/>
        </w:rPr>
        <w:t xml:space="preserve"> </w:t>
      </w:r>
      <w:r w:rsidRPr="002260A5">
        <w:rPr>
          <w:color w:val="000000" w:themeColor="text1"/>
          <w:sz w:val="16"/>
          <w:szCs w:val="16"/>
        </w:rPr>
        <w:t>г. по той же программе, что и ДОТ-1.</w:t>
      </w:r>
    </w:p>
    <w:p w14:paraId="6EDE082E" w14:textId="77777777" w:rsidR="004B0DF9" w:rsidRPr="002260A5" w:rsidRDefault="004B0DF9" w:rsidP="001F5E07">
      <w:pPr>
        <w:jc w:val="both"/>
        <w:rPr>
          <w:color w:val="000000" w:themeColor="text1"/>
          <w:sz w:val="16"/>
          <w:szCs w:val="16"/>
        </w:rPr>
      </w:pPr>
      <w:r w:rsidRPr="002260A5">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56ECB0F7" w14:textId="4ADE8950" w:rsidR="004B0DF9" w:rsidRPr="002260A5" w:rsidRDefault="004B0DF9" w:rsidP="001F5E07">
      <w:pPr>
        <w:jc w:val="both"/>
        <w:rPr>
          <w:color w:val="000000" w:themeColor="text1"/>
          <w:sz w:val="16"/>
          <w:szCs w:val="16"/>
        </w:rPr>
      </w:pPr>
      <w:r w:rsidRPr="002260A5">
        <w:rPr>
          <w:color w:val="000000" w:themeColor="text1"/>
          <w:sz w:val="16"/>
          <w:szCs w:val="16"/>
        </w:rPr>
        <w:lastRenderedPageBreak/>
        <w:t>Производство ДОТ-4 было поручено заводу №</w:t>
      </w:r>
      <w:r w:rsidR="00E62B39">
        <w:rPr>
          <w:color w:val="000000" w:themeColor="text1"/>
          <w:sz w:val="16"/>
          <w:szCs w:val="16"/>
        </w:rPr>
        <w:t xml:space="preserve"> </w:t>
      </w:r>
      <w:r w:rsidRPr="002260A5">
        <w:rPr>
          <w:color w:val="000000" w:themeColor="text1"/>
          <w:sz w:val="16"/>
          <w:szCs w:val="16"/>
        </w:rPr>
        <w:t>8 (единственному изготовителю 45-мм танковых пушек). Броневые короба и ряд других деталей делал Ижорский завод. По плану завод №</w:t>
      </w:r>
      <w:r w:rsidR="00E62B39">
        <w:rPr>
          <w:color w:val="000000" w:themeColor="text1"/>
          <w:sz w:val="16"/>
          <w:szCs w:val="16"/>
        </w:rPr>
        <w:t xml:space="preserve"> </w:t>
      </w:r>
      <w:r w:rsidRPr="002260A5">
        <w:rPr>
          <w:color w:val="000000" w:themeColor="text1"/>
          <w:sz w:val="16"/>
          <w:szCs w:val="16"/>
        </w:rPr>
        <w:t>8 должен был начать сдачу пушек в октябре 1939</w:t>
      </w:r>
      <w:r w:rsidR="00E62B39">
        <w:rPr>
          <w:color w:val="000000" w:themeColor="text1"/>
          <w:sz w:val="16"/>
          <w:szCs w:val="16"/>
        </w:rPr>
        <w:t xml:space="preserve"> </w:t>
      </w:r>
      <w:r w:rsidRPr="002260A5">
        <w:rPr>
          <w:color w:val="000000" w:themeColor="text1"/>
          <w:sz w:val="16"/>
          <w:szCs w:val="16"/>
        </w:rPr>
        <w:t>г., но фактически начал сдачу в ноябре, а к 1 января 1940</w:t>
      </w:r>
      <w:r w:rsidR="00E62B39">
        <w:rPr>
          <w:color w:val="000000" w:themeColor="text1"/>
          <w:sz w:val="16"/>
          <w:szCs w:val="16"/>
        </w:rPr>
        <w:t xml:space="preserve"> </w:t>
      </w:r>
      <w:r w:rsidRPr="002260A5">
        <w:rPr>
          <w:color w:val="000000" w:themeColor="text1"/>
          <w:sz w:val="16"/>
          <w:szCs w:val="16"/>
        </w:rPr>
        <w:t>г. на заводе скопилось 324 уже сданные пушки. Первые 173 установки были вывезены в части и склады в январе 1940</w:t>
      </w:r>
      <w:r w:rsidR="00E62B39">
        <w:rPr>
          <w:color w:val="000000" w:themeColor="text1"/>
          <w:sz w:val="16"/>
          <w:szCs w:val="16"/>
        </w:rPr>
        <w:t xml:space="preserve"> </w:t>
      </w:r>
      <w:r w:rsidRPr="002260A5">
        <w:rPr>
          <w:color w:val="000000" w:themeColor="text1"/>
          <w:sz w:val="16"/>
          <w:szCs w:val="16"/>
        </w:rPr>
        <w:t>г.</w:t>
      </w:r>
    </w:p>
    <w:p w14:paraId="514DCF11" w14:textId="51DF41D8" w:rsidR="004B0DF9" w:rsidRPr="002260A5" w:rsidRDefault="004B0DF9" w:rsidP="001F5E07">
      <w:pPr>
        <w:jc w:val="both"/>
        <w:rPr>
          <w:color w:val="000000" w:themeColor="text1"/>
          <w:sz w:val="16"/>
          <w:szCs w:val="16"/>
        </w:rPr>
      </w:pPr>
      <w:r w:rsidRPr="002260A5">
        <w:rPr>
          <w:color w:val="000000" w:themeColor="text1"/>
          <w:sz w:val="16"/>
          <w:szCs w:val="16"/>
        </w:rPr>
        <w:t>В первом квартале 1940</w:t>
      </w:r>
      <w:r w:rsidR="00E62B39">
        <w:rPr>
          <w:color w:val="000000" w:themeColor="text1"/>
          <w:sz w:val="16"/>
          <w:szCs w:val="16"/>
        </w:rPr>
        <w:t xml:space="preserve"> </w:t>
      </w:r>
      <w:r w:rsidRPr="002260A5">
        <w:rPr>
          <w:color w:val="000000" w:themeColor="text1"/>
          <w:sz w:val="16"/>
          <w:szCs w:val="16"/>
        </w:rPr>
        <w:t>г. завод №</w:t>
      </w:r>
      <w:r w:rsidR="00E62B39">
        <w:rPr>
          <w:color w:val="000000" w:themeColor="text1"/>
          <w:sz w:val="16"/>
          <w:szCs w:val="16"/>
        </w:rPr>
        <w:t xml:space="preserve"> </w:t>
      </w:r>
      <w:r w:rsidRPr="002260A5">
        <w:rPr>
          <w:color w:val="000000" w:themeColor="text1"/>
          <w:sz w:val="16"/>
          <w:szCs w:val="16"/>
        </w:rPr>
        <w:t>8 должен был сдать 400 установок ДОТ-4, однако он сдал в январе 1940</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90 установок и в феврале</w:t>
      </w:r>
      <w:r w:rsidR="00E62B39">
        <w:rPr>
          <w:color w:val="000000" w:themeColor="text1"/>
          <w:sz w:val="16"/>
          <w:szCs w:val="16"/>
        </w:rPr>
        <w:t xml:space="preserve"> </w:t>
      </w:r>
      <w:r w:rsidRPr="002260A5">
        <w:rPr>
          <w:color w:val="000000" w:themeColor="text1"/>
          <w:sz w:val="16"/>
          <w:szCs w:val="16"/>
        </w:rPr>
        <w:t>— 29, а дальше, по крайней мере до ноября 1940</w:t>
      </w:r>
      <w:r w:rsidR="00E62B39">
        <w:rPr>
          <w:color w:val="000000" w:themeColor="text1"/>
          <w:sz w:val="16"/>
          <w:szCs w:val="16"/>
        </w:rPr>
        <w:t xml:space="preserve"> </w:t>
      </w:r>
      <w:r w:rsidRPr="002260A5">
        <w:rPr>
          <w:color w:val="000000" w:themeColor="text1"/>
          <w:sz w:val="16"/>
          <w:szCs w:val="16"/>
        </w:rPr>
        <w:t>г., больше ничего не делал.</w:t>
      </w:r>
    </w:p>
    <w:p w14:paraId="310DA920" w14:textId="598261AE" w:rsidR="004B0DF9" w:rsidRPr="002260A5" w:rsidRDefault="004B0DF9" w:rsidP="001F5E07">
      <w:pPr>
        <w:jc w:val="both"/>
        <w:rPr>
          <w:color w:val="000000" w:themeColor="text1"/>
          <w:sz w:val="16"/>
          <w:szCs w:val="16"/>
        </w:rPr>
      </w:pPr>
      <w:r w:rsidRPr="002260A5">
        <w:rPr>
          <w:color w:val="000000" w:themeColor="text1"/>
          <w:sz w:val="16"/>
          <w:szCs w:val="16"/>
        </w:rPr>
        <w:t>Всего в 1940</w:t>
      </w:r>
      <w:r w:rsidR="00E62B39">
        <w:rPr>
          <w:color w:val="000000" w:themeColor="text1"/>
          <w:sz w:val="16"/>
          <w:szCs w:val="16"/>
        </w:rPr>
        <w:t xml:space="preserve"> </w:t>
      </w:r>
      <w:r w:rsidRPr="002260A5">
        <w:rPr>
          <w:color w:val="000000" w:themeColor="text1"/>
          <w:sz w:val="16"/>
          <w:szCs w:val="16"/>
        </w:rPr>
        <w:t>г. для капонирных установок было заказано 500 45-мм пушек, а в 1941</w:t>
      </w:r>
      <w:r w:rsidR="00E62B39">
        <w:rPr>
          <w:color w:val="000000" w:themeColor="text1"/>
          <w:sz w:val="16"/>
          <w:szCs w:val="16"/>
        </w:rPr>
        <w:t xml:space="preserve"> </w:t>
      </w:r>
      <w:r w:rsidRPr="002260A5">
        <w:rPr>
          <w:color w:val="000000" w:themeColor="text1"/>
          <w:sz w:val="16"/>
          <w:szCs w:val="16"/>
        </w:rPr>
        <w:t>г. планировалось заказать 1700.</w:t>
      </w:r>
    </w:p>
    <w:p w14:paraId="741E0451" w14:textId="6DFE8D9E" w:rsidR="004B0DF9" w:rsidRPr="002260A5" w:rsidRDefault="004B0DF9" w:rsidP="001F5E07">
      <w:pPr>
        <w:jc w:val="both"/>
        <w:rPr>
          <w:color w:val="000000" w:themeColor="text1"/>
          <w:sz w:val="16"/>
          <w:szCs w:val="16"/>
        </w:rPr>
      </w:pPr>
      <w:r w:rsidRPr="002260A5">
        <w:rPr>
          <w:color w:val="000000" w:themeColor="text1"/>
          <w:sz w:val="16"/>
          <w:szCs w:val="16"/>
        </w:rPr>
        <w:t>На 26 июня 1940</w:t>
      </w:r>
      <w:r w:rsidR="00E62B39">
        <w:rPr>
          <w:color w:val="000000" w:themeColor="text1"/>
          <w:sz w:val="16"/>
          <w:szCs w:val="16"/>
        </w:rPr>
        <w:t xml:space="preserve"> </w:t>
      </w:r>
      <w:r w:rsidRPr="002260A5">
        <w:rPr>
          <w:color w:val="000000" w:themeColor="text1"/>
          <w:sz w:val="16"/>
          <w:szCs w:val="16"/>
        </w:rPr>
        <w:t>г. в войска было отгружено 307 установок ДОТ-4 изготовления 1939</w:t>
      </w:r>
      <w:r w:rsidR="00E62B39">
        <w:rPr>
          <w:color w:val="000000" w:themeColor="text1"/>
          <w:sz w:val="16"/>
          <w:szCs w:val="16"/>
        </w:rPr>
        <w:t xml:space="preserve"> </w:t>
      </w:r>
      <w:r w:rsidRPr="002260A5">
        <w:rPr>
          <w:color w:val="000000" w:themeColor="text1"/>
          <w:sz w:val="16"/>
          <w:szCs w:val="16"/>
        </w:rPr>
        <w:t>г. и 103, изготовленные в 1940</w:t>
      </w:r>
      <w:r w:rsidR="00E62B39">
        <w:rPr>
          <w:color w:val="000000" w:themeColor="text1"/>
          <w:sz w:val="16"/>
          <w:szCs w:val="16"/>
        </w:rPr>
        <w:t xml:space="preserve"> </w:t>
      </w:r>
      <w:r w:rsidRPr="002260A5">
        <w:rPr>
          <w:color w:val="000000" w:themeColor="text1"/>
          <w:sz w:val="16"/>
          <w:szCs w:val="16"/>
        </w:rPr>
        <w:t>г. Из них в Каменец-Подольском укрепрайоне было установлено 12 систем, в Гродно</w:t>
      </w:r>
      <w:r w:rsidR="00E62B39">
        <w:rPr>
          <w:color w:val="000000" w:themeColor="text1"/>
          <w:sz w:val="16"/>
          <w:szCs w:val="16"/>
        </w:rPr>
        <w:t xml:space="preserve"> </w:t>
      </w:r>
      <w:r w:rsidRPr="002260A5">
        <w:rPr>
          <w:color w:val="000000" w:themeColor="text1"/>
          <w:sz w:val="16"/>
          <w:szCs w:val="16"/>
        </w:rPr>
        <w:t>— 24, в Осовце</w:t>
      </w:r>
      <w:r w:rsidR="00E62B39">
        <w:rPr>
          <w:color w:val="000000" w:themeColor="text1"/>
          <w:sz w:val="16"/>
          <w:szCs w:val="16"/>
        </w:rPr>
        <w:t xml:space="preserve"> </w:t>
      </w:r>
      <w:r w:rsidRPr="002260A5">
        <w:rPr>
          <w:color w:val="000000" w:themeColor="text1"/>
          <w:sz w:val="16"/>
          <w:szCs w:val="16"/>
        </w:rPr>
        <w:t>— 24, в Брест-Литовске</w:t>
      </w:r>
      <w:r w:rsidR="00E62B39">
        <w:rPr>
          <w:color w:val="000000" w:themeColor="text1"/>
          <w:sz w:val="16"/>
          <w:szCs w:val="16"/>
        </w:rPr>
        <w:t xml:space="preserve"> </w:t>
      </w:r>
      <w:r w:rsidRPr="002260A5">
        <w:rPr>
          <w:color w:val="000000" w:themeColor="text1"/>
          <w:sz w:val="16"/>
          <w:szCs w:val="16"/>
        </w:rPr>
        <w:t>— 24, во Владивостоке</w:t>
      </w:r>
      <w:r w:rsidR="00E62B39">
        <w:rPr>
          <w:color w:val="000000" w:themeColor="text1"/>
          <w:sz w:val="16"/>
          <w:szCs w:val="16"/>
        </w:rPr>
        <w:t xml:space="preserve"> </w:t>
      </w:r>
      <w:r w:rsidRPr="002260A5">
        <w:rPr>
          <w:color w:val="000000" w:themeColor="text1"/>
          <w:sz w:val="16"/>
          <w:szCs w:val="16"/>
        </w:rPr>
        <w:t>— 55 и т.</w:t>
      </w:r>
      <w:r w:rsidR="00E62B39">
        <w:rPr>
          <w:color w:val="000000" w:themeColor="text1"/>
          <w:sz w:val="16"/>
          <w:szCs w:val="16"/>
        </w:rPr>
        <w:t xml:space="preserve"> </w:t>
      </w:r>
      <w:r w:rsidRPr="002260A5">
        <w:rPr>
          <w:color w:val="000000" w:themeColor="text1"/>
          <w:sz w:val="16"/>
          <w:szCs w:val="16"/>
        </w:rPr>
        <w:t>д.</w:t>
      </w:r>
    </w:p>
    <w:p w14:paraId="3E989382"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7E5FB445"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3893B74C" w14:textId="77777777" w:rsidR="004B0DF9" w:rsidRPr="002260A5" w:rsidRDefault="004B0DF9" w:rsidP="001F5E07">
      <w:pPr>
        <w:jc w:val="both"/>
        <w:rPr>
          <w:color w:val="000000" w:themeColor="text1"/>
          <w:sz w:val="16"/>
          <w:szCs w:val="16"/>
        </w:rPr>
      </w:pPr>
      <w:r w:rsidRPr="002260A5">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15EBBEB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Данные установки ДОТ-4 </w:t>
      </w:r>
    </w:p>
    <w:p w14:paraId="10015A97" w14:textId="63E458AD" w:rsidR="004B0DF9" w:rsidRPr="002260A5" w:rsidRDefault="004B0DF9" w:rsidP="001F5E07">
      <w:pPr>
        <w:jc w:val="both"/>
        <w:rPr>
          <w:color w:val="000000" w:themeColor="text1"/>
          <w:sz w:val="16"/>
          <w:szCs w:val="16"/>
        </w:rPr>
      </w:pPr>
      <w:r w:rsidRPr="002260A5">
        <w:rPr>
          <w:color w:val="000000" w:themeColor="text1"/>
          <w:sz w:val="16"/>
          <w:szCs w:val="16"/>
        </w:rPr>
        <w:t>Калибр орудия, мм</w:t>
      </w:r>
      <w:r w:rsidR="00E62B39">
        <w:rPr>
          <w:color w:val="000000" w:themeColor="text1"/>
          <w:sz w:val="16"/>
          <w:szCs w:val="16"/>
        </w:rPr>
        <w:t xml:space="preserve"> </w:t>
      </w:r>
      <w:r w:rsidRPr="002260A5">
        <w:rPr>
          <w:color w:val="000000" w:themeColor="text1"/>
          <w:sz w:val="16"/>
          <w:szCs w:val="16"/>
        </w:rPr>
        <w:t>— 45</w:t>
      </w:r>
    </w:p>
    <w:p w14:paraId="1EFD04FC" w14:textId="6A03DC81" w:rsidR="004B0DF9" w:rsidRPr="002260A5" w:rsidRDefault="004B0DF9" w:rsidP="001F5E07">
      <w:pPr>
        <w:jc w:val="both"/>
        <w:rPr>
          <w:color w:val="000000" w:themeColor="text1"/>
          <w:sz w:val="16"/>
          <w:szCs w:val="16"/>
        </w:rPr>
      </w:pPr>
      <w:r w:rsidRPr="002260A5">
        <w:rPr>
          <w:color w:val="000000" w:themeColor="text1"/>
          <w:sz w:val="16"/>
          <w:szCs w:val="16"/>
        </w:rPr>
        <w:t>Угол ВН, град</w:t>
      </w:r>
      <w:r w:rsidR="00E62B39">
        <w:rPr>
          <w:color w:val="000000" w:themeColor="text1"/>
          <w:sz w:val="16"/>
          <w:szCs w:val="16"/>
        </w:rPr>
        <w:t xml:space="preserve"> </w:t>
      </w:r>
      <w:r w:rsidRPr="002260A5">
        <w:rPr>
          <w:color w:val="000000" w:themeColor="text1"/>
          <w:sz w:val="16"/>
          <w:szCs w:val="16"/>
        </w:rPr>
        <w:t>— −12; +12</w:t>
      </w:r>
    </w:p>
    <w:p w14:paraId="6BB4FEE0" w14:textId="7C47A1B3" w:rsidR="004B0DF9" w:rsidRPr="002260A5" w:rsidRDefault="004B0DF9" w:rsidP="001F5E07">
      <w:pPr>
        <w:jc w:val="both"/>
        <w:rPr>
          <w:color w:val="000000" w:themeColor="text1"/>
          <w:sz w:val="16"/>
          <w:szCs w:val="16"/>
        </w:rPr>
      </w:pPr>
      <w:r w:rsidRPr="002260A5">
        <w:rPr>
          <w:color w:val="000000" w:themeColor="text1"/>
          <w:sz w:val="16"/>
          <w:szCs w:val="16"/>
        </w:rPr>
        <w:t>Угол ГН, град</w:t>
      </w:r>
      <w:r w:rsidR="00E62B39">
        <w:rPr>
          <w:color w:val="000000" w:themeColor="text1"/>
          <w:sz w:val="16"/>
          <w:szCs w:val="16"/>
        </w:rPr>
        <w:t xml:space="preserve"> </w:t>
      </w:r>
      <w:r w:rsidRPr="002260A5">
        <w:rPr>
          <w:color w:val="000000" w:themeColor="text1"/>
          <w:sz w:val="16"/>
          <w:szCs w:val="16"/>
        </w:rPr>
        <w:t>— 60</w:t>
      </w:r>
    </w:p>
    <w:p w14:paraId="19A2D495" w14:textId="75252E2F" w:rsidR="004B0DF9" w:rsidRPr="002260A5" w:rsidRDefault="004B0DF9" w:rsidP="001F5E07">
      <w:pPr>
        <w:jc w:val="both"/>
        <w:rPr>
          <w:color w:val="000000" w:themeColor="text1"/>
          <w:sz w:val="16"/>
          <w:szCs w:val="16"/>
        </w:rPr>
      </w:pPr>
      <w:r w:rsidRPr="002260A5">
        <w:rPr>
          <w:color w:val="000000" w:themeColor="text1"/>
          <w:sz w:val="16"/>
          <w:szCs w:val="16"/>
        </w:rPr>
        <w:t>Высота линии огня от пола каземата, мм</w:t>
      </w:r>
      <w:r w:rsidR="00E62B39">
        <w:rPr>
          <w:color w:val="000000" w:themeColor="text1"/>
          <w:sz w:val="16"/>
          <w:szCs w:val="16"/>
        </w:rPr>
        <w:t xml:space="preserve"> </w:t>
      </w:r>
      <w:r w:rsidRPr="002260A5">
        <w:rPr>
          <w:color w:val="000000" w:themeColor="text1"/>
          <w:sz w:val="16"/>
          <w:szCs w:val="16"/>
        </w:rPr>
        <w:t>— 1475</w:t>
      </w:r>
    </w:p>
    <w:p w14:paraId="16C21FB0" w14:textId="2745D3DA" w:rsidR="004B0DF9" w:rsidRPr="002260A5" w:rsidRDefault="004B0DF9" w:rsidP="001F5E07">
      <w:pPr>
        <w:jc w:val="both"/>
        <w:rPr>
          <w:color w:val="000000" w:themeColor="text1"/>
          <w:sz w:val="16"/>
          <w:szCs w:val="16"/>
        </w:rPr>
      </w:pPr>
      <w:r w:rsidRPr="002260A5">
        <w:rPr>
          <w:color w:val="000000" w:themeColor="text1"/>
          <w:sz w:val="16"/>
          <w:szCs w:val="16"/>
        </w:rPr>
        <w:t>Длина амбразурного короба в собранном виде, мм</w:t>
      </w:r>
      <w:r w:rsidR="00E62B39">
        <w:rPr>
          <w:color w:val="000000" w:themeColor="text1"/>
          <w:sz w:val="16"/>
          <w:szCs w:val="16"/>
        </w:rPr>
        <w:t xml:space="preserve"> </w:t>
      </w:r>
      <w:r w:rsidRPr="002260A5">
        <w:rPr>
          <w:color w:val="000000" w:themeColor="text1"/>
          <w:sz w:val="16"/>
          <w:szCs w:val="16"/>
        </w:rPr>
        <w:t>— 1000</w:t>
      </w:r>
    </w:p>
    <w:p w14:paraId="30466853" w14:textId="0BB2C9A9" w:rsidR="004B0DF9" w:rsidRPr="002260A5" w:rsidRDefault="004B0DF9" w:rsidP="001F5E07">
      <w:pPr>
        <w:jc w:val="both"/>
        <w:rPr>
          <w:color w:val="000000" w:themeColor="text1"/>
          <w:sz w:val="16"/>
          <w:szCs w:val="16"/>
        </w:rPr>
      </w:pPr>
      <w:r w:rsidRPr="002260A5">
        <w:rPr>
          <w:color w:val="000000" w:themeColor="text1"/>
          <w:sz w:val="16"/>
          <w:szCs w:val="16"/>
        </w:rPr>
        <w:t>Раствор воротника (высотах ширина), мм</w:t>
      </w:r>
      <w:r w:rsidR="00E62B39">
        <w:rPr>
          <w:color w:val="000000" w:themeColor="text1"/>
          <w:sz w:val="16"/>
          <w:szCs w:val="16"/>
        </w:rPr>
        <w:t xml:space="preserve"> </w:t>
      </w:r>
      <w:r w:rsidRPr="002260A5">
        <w:rPr>
          <w:color w:val="000000" w:themeColor="text1"/>
          <w:sz w:val="16"/>
          <w:szCs w:val="16"/>
        </w:rPr>
        <w:t>— 465 х 720</w:t>
      </w:r>
    </w:p>
    <w:p w14:paraId="181CF346" w14:textId="430E8B85" w:rsidR="004B0DF9" w:rsidRPr="002260A5" w:rsidRDefault="004B0DF9" w:rsidP="001F5E07">
      <w:pPr>
        <w:jc w:val="both"/>
        <w:rPr>
          <w:color w:val="000000" w:themeColor="text1"/>
          <w:sz w:val="16"/>
          <w:szCs w:val="16"/>
        </w:rPr>
      </w:pPr>
      <w:r w:rsidRPr="002260A5">
        <w:rPr>
          <w:color w:val="000000" w:themeColor="text1"/>
          <w:sz w:val="16"/>
          <w:szCs w:val="16"/>
        </w:rPr>
        <w:t>Раствор короба (высотах ширина), мм</w:t>
      </w:r>
      <w:r w:rsidR="00E62B39">
        <w:rPr>
          <w:color w:val="000000" w:themeColor="text1"/>
          <w:sz w:val="16"/>
          <w:szCs w:val="16"/>
        </w:rPr>
        <w:t xml:space="preserve"> </w:t>
      </w:r>
      <w:r w:rsidRPr="002260A5">
        <w:rPr>
          <w:color w:val="000000" w:themeColor="text1"/>
          <w:sz w:val="16"/>
          <w:szCs w:val="16"/>
        </w:rPr>
        <w:t>— 765 х 1360</w:t>
      </w:r>
    </w:p>
    <w:p w14:paraId="29AD83F8" w14:textId="65E261C2" w:rsidR="004B0DF9" w:rsidRPr="002260A5" w:rsidRDefault="004B0DF9" w:rsidP="001F5E07">
      <w:pPr>
        <w:jc w:val="both"/>
        <w:rPr>
          <w:color w:val="000000" w:themeColor="text1"/>
          <w:sz w:val="16"/>
          <w:szCs w:val="16"/>
        </w:rPr>
      </w:pPr>
      <w:r w:rsidRPr="002260A5">
        <w:rPr>
          <w:color w:val="000000" w:themeColor="text1"/>
          <w:sz w:val="16"/>
          <w:szCs w:val="16"/>
        </w:rPr>
        <w:t>Вес ствола орудия с затвором, кгм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113</w:t>
      </w:r>
    </w:p>
    <w:p w14:paraId="00AC9C23" w14:textId="335D6716" w:rsidR="004B0DF9" w:rsidRPr="002260A5" w:rsidRDefault="004B0DF9" w:rsidP="001F5E07">
      <w:pPr>
        <w:jc w:val="both"/>
        <w:rPr>
          <w:color w:val="000000" w:themeColor="text1"/>
          <w:sz w:val="16"/>
          <w:szCs w:val="16"/>
        </w:rPr>
      </w:pPr>
      <w:r w:rsidRPr="002260A5">
        <w:rPr>
          <w:color w:val="000000" w:themeColor="text1"/>
          <w:sz w:val="16"/>
          <w:szCs w:val="16"/>
        </w:rPr>
        <w:t>Вес орудия с противооткатными устройствами, кг</w:t>
      </w:r>
      <w:r w:rsidR="00E62B39">
        <w:rPr>
          <w:color w:val="000000" w:themeColor="text1"/>
          <w:sz w:val="16"/>
          <w:szCs w:val="16"/>
        </w:rPr>
        <w:t xml:space="preserve"> </w:t>
      </w:r>
      <w:r w:rsidRPr="002260A5">
        <w:rPr>
          <w:color w:val="000000" w:themeColor="text1"/>
          <w:sz w:val="16"/>
          <w:szCs w:val="16"/>
        </w:rPr>
        <w:t>— 138</w:t>
      </w:r>
    </w:p>
    <w:p w14:paraId="78EE926C" w14:textId="790B5FFC" w:rsidR="004B0DF9" w:rsidRPr="002260A5" w:rsidRDefault="004B0DF9" w:rsidP="001F5E07">
      <w:pPr>
        <w:jc w:val="both"/>
        <w:rPr>
          <w:color w:val="000000" w:themeColor="text1"/>
          <w:sz w:val="16"/>
          <w:szCs w:val="16"/>
        </w:rPr>
      </w:pPr>
      <w:r w:rsidRPr="002260A5">
        <w:rPr>
          <w:color w:val="000000" w:themeColor="text1"/>
          <w:sz w:val="16"/>
          <w:szCs w:val="16"/>
        </w:rPr>
        <w:t>Вес амбразурного короба, кг</w:t>
      </w:r>
      <w:r w:rsidR="00E62B39">
        <w:rPr>
          <w:color w:val="000000" w:themeColor="text1"/>
          <w:sz w:val="16"/>
          <w:szCs w:val="16"/>
        </w:rPr>
        <w:t xml:space="preserve"> </w:t>
      </w:r>
      <w:r w:rsidRPr="002260A5">
        <w:rPr>
          <w:color w:val="000000" w:themeColor="text1"/>
          <w:sz w:val="16"/>
          <w:szCs w:val="16"/>
        </w:rPr>
        <w:t>— 1545</w:t>
      </w:r>
    </w:p>
    <w:p w14:paraId="737443C6" w14:textId="56691C63" w:rsidR="004B0DF9" w:rsidRPr="002260A5" w:rsidRDefault="004B0DF9" w:rsidP="001F5E07">
      <w:pPr>
        <w:jc w:val="both"/>
        <w:rPr>
          <w:color w:val="000000" w:themeColor="text1"/>
          <w:sz w:val="16"/>
          <w:szCs w:val="16"/>
        </w:rPr>
      </w:pPr>
      <w:r w:rsidRPr="002260A5">
        <w:rPr>
          <w:color w:val="000000" w:themeColor="text1"/>
          <w:sz w:val="16"/>
          <w:szCs w:val="16"/>
        </w:rPr>
        <w:t>Вес бронещита, кг</w:t>
      </w:r>
      <w:r w:rsidR="00E62B39">
        <w:rPr>
          <w:color w:val="000000" w:themeColor="text1"/>
          <w:sz w:val="16"/>
          <w:szCs w:val="16"/>
        </w:rPr>
        <w:t xml:space="preserve"> </w:t>
      </w:r>
      <w:r w:rsidRPr="002260A5">
        <w:rPr>
          <w:color w:val="000000" w:themeColor="text1"/>
          <w:sz w:val="16"/>
          <w:szCs w:val="16"/>
        </w:rPr>
        <w:t>— 31</w:t>
      </w:r>
    </w:p>
    <w:p w14:paraId="4E590920" w14:textId="6A91AF87" w:rsidR="004B0DF9" w:rsidRPr="002260A5" w:rsidRDefault="004B0DF9" w:rsidP="001F5E07">
      <w:pPr>
        <w:jc w:val="both"/>
        <w:rPr>
          <w:color w:val="000000" w:themeColor="text1"/>
          <w:sz w:val="16"/>
          <w:szCs w:val="16"/>
        </w:rPr>
      </w:pPr>
      <w:r w:rsidRPr="002260A5">
        <w:rPr>
          <w:color w:val="000000" w:themeColor="text1"/>
          <w:sz w:val="16"/>
          <w:szCs w:val="16"/>
        </w:rPr>
        <w:t>Вес шара, кг</w:t>
      </w:r>
      <w:r w:rsidR="00E62B39">
        <w:rPr>
          <w:color w:val="000000" w:themeColor="text1"/>
          <w:sz w:val="16"/>
          <w:szCs w:val="16"/>
        </w:rPr>
        <w:t xml:space="preserve"> </w:t>
      </w:r>
      <w:r w:rsidRPr="002260A5">
        <w:rPr>
          <w:color w:val="000000" w:themeColor="text1"/>
          <w:sz w:val="16"/>
          <w:szCs w:val="16"/>
        </w:rPr>
        <w:t>— 105</w:t>
      </w:r>
    </w:p>
    <w:p w14:paraId="48BFF6C1" w14:textId="2B86B1DA" w:rsidR="004B0DF9" w:rsidRPr="002260A5" w:rsidRDefault="004B0DF9" w:rsidP="001F5E07">
      <w:pPr>
        <w:jc w:val="both"/>
        <w:rPr>
          <w:color w:val="000000" w:themeColor="text1"/>
          <w:sz w:val="16"/>
          <w:szCs w:val="16"/>
        </w:rPr>
      </w:pPr>
      <w:r w:rsidRPr="002260A5">
        <w:rPr>
          <w:color w:val="000000" w:themeColor="text1"/>
          <w:sz w:val="16"/>
          <w:szCs w:val="16"/>
        </w:rPr>
        <w:t>Вес прижимного щита, кг</w:t>
      </w:r>
      <w:r w:rsidR="00E62B39">
        <w:rPr>
          <w:color w:val="000000" w:themeColor="text1"/>
          <w:sz w:val="16"/>
          <w:szCs w:val="16"/>
        </w:rPr>
        <w:t xml:space="preserve"> </w:t>
      </w:r>
      <w:r w:rsidRPr="002260A5">
        <w:rPr>
          <w:color w:val="000000" w:themeColor="text1"/>
          <w:sz w:val="16"/>
          <w:szCs w:val="16"/>
        </w:rPr>
        <w:t>— 96</w:t>
      </w:r>
    </w:p>
    <w:p w14:paraId="076A13B2" w14:textId="665690E0" w:rsidR="004B0DF9" w:rsidRPr="002260A5" w:rsidRDefault="004B0DF9" w:rsidP="001F5E07">
      <w:pPr>
        <w:jc w:val="both"/>
        <w:rPr>
          <w:color w:val="000000" w:themeColor="text1"/>
          <w:sz w:val="16"/>
          <w:szCs w:val="16"/>
        </w:rPr>
      </w:pPr>
      <w:r w:rsidRPr="002260A5">
        <w:rPr>
          <w:color w:val="000000" w:themeColor="text1"/>
          <w:sz w:val="16"/>
          <w:szCs w:val="16"/>
        </w:rPr>
        <w:t>Вес верхнего станка, кг</w:t>
      </w:r>
      <w:r w:rsidR="00E62B39">
        <w:rPr>
          <w:color w:val="000000" w:themeColor="text1"/>
          <w:sz w:val="16"/>
          <w:szCs w:val="16"/>
        </w:rPr>
        <w:t xml:space="preserve"> </w:t>
      </w:r>
      <w:r w:rsidRPr="002260A5">
        <w:rPr>
          <w:color w:val="000000" w:themeColor="text1"/>
          <w:sz w:val="16"/>
          <w:szCs w:val="16"/>
        </w:rPr>
        <w:t>— 97</w:t>
      </w:r>
    </w:p>
    <w:p w14:paraId="0B825561" w14:textId="1234B1FB" w:rsidR="004B0DF9" w:rsidRPr="002260A5" w:rsidRDefault="004B0DF9" w:rsidP="001F5E07">
      <w:pPr>
        <w:jc w:val="both"/>
        <w:rPr>
          <w:color w:val="000000" w:themeColor="text1"/>
          <w:sz w:val="16"/>
          <w:szCs w:val="16"/>
        </w:rPr>
      </w:pPr>
      <w:r w:rsidRPr="002260A5">
        <w:rPr>
          <w:color w:val="000000" w:themeColor="text1"/>
          <w:sz w:val="16"/>
          <w:szCs w:val="16"/>
        </w:rPr>
        <w:t>Вес нижнего станка, кг</w:t>
      </w:r>
      <w:r w:rsidR="00E62B39">
        <w:rPr>
          <w:color w:val="000000" w:themeColor="text1"/>
          <w:sz w:val="16"/>
          <w:szCs w:val="16"/>
        </w:rPr>
        <w:t xml:space="preserve"> </w:t>
      </w:r>
      <w:r w:rsidRPr="002260A5">
        <w:rPr>
          <w:color w:val="000000" w:themeColor="text1"/>
          <w:sz w:val="16"/>
          <w:szCs w:val="16"/>
        </w:rPr>
        <w:t>— 140</w:t>
      </w:r>
    </w:p>
    <w:p w14:paraId="2212292E" w14:textId="37FF8F8C" w:rsidR="004B0DF9" w:rsidRPr="002260A5" w:rsidRDefault="004B0DF9" w:rsidP="001F5E07">
      <w:pPr>
        <w:jc w:val="both"/>
        <w:rPr>
          <w:color w:val="000000" w:themeColor="text1"/>
          <w:sz w:val="16"/>
          <w:szCs w:val="16"/>
        </w:rPr>
      </w:pPr>
      <w:r w:rsidRPr="002260A5">
        <w:rPr>
          <w:color w:val="000000" w:themeColor="text1"/>
          <w:sz w:val="16"/>
          <w:szCs w:val="16"/>
        </w:rPr>
        <w:t>Вес всей собранной установки, кг</w:t>
      </w:r>
      <w:r w:rsidR="00E62B39">
        <w:rPr>
          <w:color w:val="000000" w:themeColor="text1"/>
          <w:sz w:val="16"/>
          <w:szCs w:val="16"/>
        </w:rPr>
        <w:t xml:space="preserve"> </w:t>
      </w:r>
      <w:r w:rsidRPr="002260A5">
        <w:rPr>
          <w:color w:val="000000" w:themeColor="text1"/>
          <w:sz w:val="16"/>
          <w:szCs w:val="16"/>
        </w:rPr>
        <w:t>— 2364</w:t>
      </w:r>
    </w:p>
    <w:p w14:paraId="2DC2935E" w14:textId="0445B463" w:rsidR="004B0DF9" w:rsidRPr="002260A5" w:rsidRDefault="004B0DF9" w:rsidP="001F5E07">
      <w:pPr>
        <w:jc w:val="both"/>
        <w:rPr>
          <w:color w:val="000000" w:themeColor="text1"/>
          <w:sz w:val="16"/>
          <w:szCs w:val="16"/>
        </w:rPr>
      </w:pPr>
      <w:r w:rsidRPr="002260A5">
        <w:rPr>
          <w:color w:val="000000" w:themeColor="text1"/>
          <w:sz w:val="16"/>
          <w:szCs w:val="16"/>
        </w:rPr>
        <w:t>При стрельбе снарядом О-240 с начальной скоростью 335</w:t>
      </w:r>
      <w:r w:rsidR="00E62B39">
        <w:rPr>
          <w:color w:val="000000" w:themeColor="text1"/>
          <w:sz w:val="16"/>
          <w:szCs w:val="16"/>
        </w:rPr>
        <w:t xml:space="preserve"> </w:t>
      </w:r>
      <w:r w:rsidRPr="002260A5">
        <w:rPr>
          <w:color w:val="000000" w:themeColor="text1"/>
          <w:sz w:val="16"/>
          <w:szCs w:val="16"/>
        </w:rPr>
        <w:t>м/с под углом 1151 дальность составляла 3000</w:t>
      </w:r>
      <w:r w:rsidR="00E62B39">
        <w:rPr>
          <w:color w:val="000000" w:themeColor="text1"/>
          <w:sz w:val="16"/>
          <w:szCs w:val="16"/>
        </w:rPr>
        <w:t xml:space="preserve"> </w:t>
      </w:r>
      <w:r w:rsidRPr="002260A5">
        <w:rPr>
          <w:color w:val="000000" w:themeColor="text1"/>
          <w:sz w:val="16"/>
          <w:szCs w:val="16"/>
        </w:rPr>
        <w:t>м (12705).</w:t>
      </w:r>
    </w:p>
    <w:p w14:paraId="1C9C45D5" w14:textId="77777777" w:rsidR="004B0DF9" w:rsidRPr="002260A5" w:rsidRDefault="004B0DF9" w:rsidP="001F5E07">
      <w:pPr>
        <w:jc w:val="both"/>
        <w:rPr>
          <w:color w:val="000000" w:themeColor="text1"/>
          <w:sz w:val="16"/>
          <w:szCs w:val="16"/>
        </w:rPr>
      </w:pPr>
    </w:p>
    <w:p w14:paraId="322FB7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пр. НКОП № 341сс во исполнение решения правительства № 194сс от 5.08.1938 г. опытному цеху завода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поручено разработать в 1938 г. новый патрон 7,62 мм с улучшенной бронепробиваемостью и меткостью (11982).</w:t>
      </w:r>
    </w:p>
    <w:p w14:paraId="6B93E98E" w14:textId="77777777" w:rsidR="004B0DF9" w:rsidRPr="002260A5" w:rsidRDefault="004B0DF9" w:rsidP="001F5E07">
      <w:pPr>
        <w:autoSpaceDE w:val="0"/>
        <w:autoSpaceDN w:val="0"/>
        <w:adjustRightInd w:val="0"/>
        <w:jc w:val="both"/>
        <w:rPr>
          <w:color w:val="000000" w:themeColor="text1"/>
          <w:sz w:val="16"/>
          <w:szCs w:val="16"/>
        </w:rPr>
      </w:pPr>
    </w:p>
    <w:p w14:paraId="2473D8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 маршал Кулик в письме к наркому Ворошилову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(3861).</w:t>
      </w:r>
    </w:p>
    <w:p w14:paraId="0B367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794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 ОКБ-43 представило Артиллерийскому управлению эскизные проекты казематных установок для укрепленных районов. Управление проекты одобрило и в том же году выдало заказ на разработку рабочих чертежей и изготовление опытных образцов установок:</w:t>
      </w:r>
    </w:p>
    <w:p w14:paraId="1FEC9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ДОТ-1 с 45-мм танковой пушкой;</w:t>
      </w:r>
    </w:p>
    <w:p w14:paraId="53620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ДОТ-4 с 45-мм танковой пушкой, спаренной с пулеметом Силина.</w:t>
      </w:r>
    </w:p>
    <w:p w14:paraId="723F3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Различия между ними только в наличии пулемета (3861).</w:t>
      </w:r>
    </w:p>
    <w:p w14:paraId="7E826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B341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1938 г. пр. № 341сс во исполнение решения правительства № 194сс от 5.08.1938 г. заводу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поручено к 10.08.1938 г. изготовить 5 опытных прицелов ОП-2-</w:t>
      </w:r>
      <w:r w:rsidRPr="002260A5">
        <w:rPr>
          <w:color w:val="000000" w:themeColor="text1"/>
          <w:sz w:val="16"/>
          <w:szCs w:val="16"/>
          <w:lang w:val="en-US"/>
        </w:rPr>
        <w:t>JI</w:t>
      </w:r>
      <w:r w:rsidRPr="002260A5">
        <w:rPr>
          <w:color w:val="000000" w:themeColor="text1"/>
          <w:sz w:val="16"/>
          <w:szCs w:val="16"/>
        </w:rPr>
        <w:t>.</w:t>
      </w:r>
    </w:p>
    <w:p w14:paraId="79E4CC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597309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2D4208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595CD6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59A439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0C4E66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36C5DC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(15.12.1937 г.-)- Н.С. Бессонов, (2002 г.)- В.И. Душин.</w:t>
      </w:r>
    </w:p>
    <w:p w14:paraId="5F9CA8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17FFD8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по ВЭС и маркетингу (2002 г.)- О.А. Начкебия.</w:t>
      </w:r>
      <w:r w:rsidRPr="002260A5">
        <w:rPr>
          <w:color w:val="000000" w:themeColor="text1"/>
          <w:sz w:val="16"/>
          <w:szCs w:val="16"/>
          <w:vertAlign w:val="superscript"/>
        </w:rPr>
        <w:t>69</w:t>
      </w:r>
    </w:p>
    <w:p w14:paraId="4D1337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(09.1936 г.)-  Г.А. Вильгельмсон.</w:t>
      </w:r>
    </w:p>
    <w:p w14:paraId="753DE3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бюро: технического (09.1936 г.)- М.А. Петровский.</w:t>
      </w:r>
    </w:p>
    <w:p w14:paraId="62453E9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прицелы: ПО-1, </w:t>
      </w:r>
      <w:r w:rsidRPr="002260A5">
        <w:rPr>
          <w:color w:val="000000" w:themeColor="text1"/>
          <w:sz w:val="16"/>
          <w:szCs w:val="16"/>
          <w:lang w:val="en-US"/>
        </w:rPr>
        <w:t>TP</w:t>
      </w:r>
      <w:r w:rsidRPr="002260A5">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2260A5">
        <w:rPr>
          <w:color w:val="000000" w:themeColor="text1"/>
          <w:sz w:val="16"/>
          <w:szCs w:val="16"/>
          <w:lang w:val="en-US"/>
        </w:rPr>
        <w:t>IIAJI</w:t>
      </w:r>
      <w:r w:rsidRPr="002260A5">
        <w:rPr>
          <w:color w:val="000000" w:themeColor="text1"/>
          <w:sz w:val="16"/>
          <w:szCs w:val="16"/>
        </w:rPr>
        <w:t>-5 (1936), ТР-1 (-1936-38-), ОП-2-</w:t>
      </w:r>
      <w:r w:rsidRPr="002260A5">
        <w:rPr>
          <w:color w:val="000000" w:themeColor="text1"/>
          <w:sz w:val="16"/>
          <w:szCs w:val="16"/>
          <w:lang w:val="en-US"/>
        </w:rPr>
        <w:t>JI</w:t>
      </w:r>
      <w:r w:rsidRPr="002260A5">
        <w:rPr>
          <w:color w:val="000000" w:themeColor="text1"/>
          <w:sz w:val="16"/>
          <w:szCs w:val="16"/>
        </w:rPr>
        <w:t xml:space="preserve"> (1938); корректировщик артогня с самолета (1936); приборы ПАЮ, ПП1 (1938).</w:t>
      </w:r>
    </w:p>
    <w:p w14:paraId="157EDD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ОКБ-355 </w:t>
      </w:r>
      <w:r w:rsidRPr="002260A5">
        <w:rPr>
          <w:color w:val="000000" w:themeColor="text1"/>
          <w:sz w:val="16"/>
          <w:szCs w:val="16"/>
          <w:lang w:val="en-US"/>
        </w:rPr>
        <w:t>MB</w:t>
      </w:r>
    </w:p>
    <w:p w14:paraId="3EF23B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1949 г. ОКБ-355- в ведении </w:t>
      </w:r>
      <w:r w:rsidRPr="002260A5">
        <w:rPr>
          <w:color w:val="000000" w:themeColor="text1"/>
          <w:sz w:val="16"/>
          <w:szCs w:val="16"/>
          <w:lang w:val="en-US"/>
        </w:rPr>
        <w:t>MB</w:t>
      </w:r>
      <w:r w:rsidRPr="002260A5">
        <w:rPr>
          <w:color w:val="000000" w:themeColor="text1"/>
          <w:sz w:val="16"/>
          <w:szCs w:val="16"/>
        </w:rPr>
        <w:t>.</w:t>
      </w:r>
    </w:p>
    <w:p w14:paraId="6DF09E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прицелов. Работы по приборам ночного видения.</w:t>
      </w:r>
    </w:p>
    <w:p w14:paraId="43042E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(после ВОВ)- И. Г. Лурье.</w:t>
      </w:r>
    </w:p>
    <w:p w14:paraId="127B0A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(ВОВ)- И. Г. Лурье.</w:t>
      </w:r>
    </w:p>
    <w:p w14:paraId="1549EA5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4FAF701B" w14:textId="77777777" w:rsidR="004B0DF9" w:rsidRPr="002260A5" w:rsidRDefault="004B0DF9" w:rsidP="001F5E07">
      <w:pPr>
        <w:autoSpaceDE w:val="0"/>
        <w:autoSpaceDN w:val="0"/>
        <w:adjustRightInd w:val="0"/>
        <w:jc w:val="both"/>
        <w:rPr>
          <w:color w:val="000000" w:themeColor="text1"/>
          <w:sz w:val="16"/>
          <w:szCs w:val="16"/>
        </w:rPr>
      </w:pPr>
    </w:p>
    <w:p w14:paraId="38B3CB65" w14:textId="54B5A848" w:rsidR="002B35AC" w:rsidRPr="002260A5" w:rsidRDefault="002B35AC"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Жизнь и внутренняя политика:</w:t>
      </w:r>
    </w:p>
    <w:p w14:paraId="4F98464A" w14:textId="77777777" w:rsidR="002B35AC" w:rsidRPr="002260A5" w:rsidRDefault="002B35AC" w:rsidP="001F5E07">
      <w:pPr>
        <w:numPr>
          <w:ilvl w:val="12"/>
          <w:numId w:val="0"/>
        </w:numPr>
        <w:autoSpaceDE w:val="0"/>
        <w:autoSpaceDN w:val="0"/>
        <w:adjustRightInd w:val="0"/>
        <w:jc w:val="both"/>
        <w:rPr>
          <w:i/>
          <w:iCs/>
          <w:color w:val="000000" w:themeColor="text1"/>
          <w:sz w:val="16"/>
          <w:szCs w:val="16"/>
        </w:rPr>
      </w:pPr>
    </w:p>
    <w:p w14:paraId="5805A7CC" w14:textId="2563AD20" w:rsidR="002B35AC" w:rsidRPr="002260A5" w:rsidRDefault="002B35AC" w:rsidP="001F5E07">
      <w:pPr>
        <w:jc w:val="both"/>
        <w:rPr>
          <w:color w:val="000000" w:themeColor="text1"/>
          <w:sz w:val="16"/>
          <w:szCs w:val="16"/>
        </w:rPr>
      </w:pPr>
      <w:r w:rsidRPr="002260A5">
        <w:rPr>
          <w:color w:val="000000" w:themeColor="text1"/>
          <w:sz w:val="16"/>
          <w:szCs w:val="16"/>
          <w:shd w:val="clear" w:color="auto" w:fill="FFFFFF"/>
        </w:rPr>
        <w:t>28 августа 1938 года экономическое совещание (ЭКОСО) своим решением сократило число структур ГУСМП, передало торговую сеть Нарком-торгу и Центросоюзу, совхозы и фермы — Наркомзему РСФСР, рыбные промыслы и консервные заводы — Наркомпищеторгу, Карские операции — Наркомвнеш-торгу, обслуживание бассейнов Оби, Енисея и Лены — Наркомводу, Обскую и Енисейскую почтовопассажирские авиалинии — ГУ ГВФ, радиостанции, расположенные вне Северного морского пути,</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 Наркомсвязи. А вместе с тем и ликвидировало отвечавшие за хозяйственную сферу территориальные управления (20467).</w:t>
      </w:r>
    </w:p>
    <w:p w14:paraId="6C032E8C" w14:textId="77777777" w:rsidR="002B35AC" w:rsidRPr="002260A5" w:rsidRDefault="002B35AC" w:rsidP="001F5E07">
      <w:pPr>
        <w:jc w:val="both"/>
        <w:rPr>
          <w:color w:val="000000" w:themeColor="text1"/>
          <w:sz w:val="16"/>
          <w:szCs w:val="16"/>
        </w:rPr>
      </w:pPr>
    </w:p>
    <w:p w14:paraId="511DB136" w14:textId="77777777" w:rsidR="002B35AC" w:rsidRPr="002260A5" w:rsidRDefault="002B35AC" w:rsidP="001F5E07">
      <w:pPr>
        <w:shd w:val="clear" w:color="auto" w:fill="FFFFFF"/>
        <w:jc w:val="both"/>
        <w:rPr>
          <w:color w:val="000000" w:themeColor="text1"/>
          <w:sz w:val="16"/>
          <w:szCs w:val="16"/>
        </w:rPr>
      </w:pPr>
      <w:r w:rsidRPr="002260A5">
        <w:rPr>
          <w:color w:val="000000" w:themeColor="text1"/>
          <w:sz w:val="16"/>
          <w:szCs w:val="16"/>
        </w:rPr>
        <w:t>28 августа 1938 ПБ утвердило и развернутое постановление СНК СССР, давшее оценку работы полярного ведомства:</w:t>
      </w:r>
    </w:p>
    <w:p w14:paraId="7B24444C" w14:textId="77777777" w:rsidR="002B35AC" w:rsidRPr="002260A5" w:rsidRDefault="002B35AC" w:rsidP="001F5E07">
      <w:pPr>
        <w:shd w:val="clear" w:color="auto" w:fill="FFFFFF"/>
        <w:jc w:val="both"/>
        <w:rPr>
          <w:color w:val="000000" w:themeColor="text1"/>
          <w:sz w:val="16"/>
          <w:szCs w:val="16"/>
        </w:rPr>
      </w:pPr>
      <w:r w:rsidRPr="002260A5">
        <w:rPr>
          <w:color w:val="000000" w:themeColor="text1"/>
          <w:sz w:val="16"/>
          <w:szCs w:val="16"/>
        </w:rPr>
        <w:lastRenderedPageBreak/>
        <w:t>«Совет народных комиссаров СССР особо указывает на следующие недостатки в работе Главного управления Северного морского пути: систематическое изучение трассы Северного морского пути и полярного бассейна не организовано и не выработан соответствующий план работы; мер к действительному обеспечению развивающегося морского флота топливом и другим снабжением по трассе Северного морского пути из прилегающих районов не принято, а проводившиеся в этом направлении работы были плохо организованы и не дали нужных результатов, несмотря на большую затрату средств; ледокольный и речной флот эксплуатируется на износ и не имеет необходимого технического надзора и ремонта, что совершенно нетерпимо; не организована служба ледовых прогнозов; в полярной авиации на нормальных почтово-пассажирских линиях имеет место большое число аварий, а необходимая борьба с этим не ведется».</w:t>
      </w:r>
    </w:p>
    <w:p w14:paraId="395D1617" w14:textId="77777777" w:rsidR="002B35AC" w:rsidRPr="002260A5" w:rsidRDefault="002B35AC" w:rsidP="001F5E07">
      <w:pPr>
        <w:shd w:val="clear" w:color="auto" w:fill="FFFFFF"/>
        <w:jc w:val="both"/>
        <w:rPr>
          <w:color w:val="000000" w:themeColor="text1"/>
          <w:sz w:val="16"/>
          <w:szCs w:val="16"/>
          <w:shd w:val="clear" w:color="auto" w:fill="FFFFFF"/>
        </w:rPr>
      </w:pPr>
      <w:r w:rsidRPr="002260A5">
        <w:rPr>
          <w:color w:val="000000" w:themeColor="text1"/>
          <w:sz w:val="16"/>
          <w:szCs w:val="16"/>
          <w:shd w:val="clear" w:color="auto" w:fill="FFFFFF"/>
        </w:rPr>
        <w:t>Совнарком потребовал:</w:t>
      </w:r>
    </w:p>
    <w:p w14:paraId="43253B35" w14:textId="2293E6B4" w:rsidR="002B35AC" w:rsidRPr="002260A5" w:rsidRDefault="002B35AC" w:rsidP="001F5E07">
      <w:pPr>
        <w:shd w:val="clear" w:color="auto" w:fill="FFFFFF"/>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Окончить в 1938–1939</w:t>
      </w:r>
      <w:r w:rsidR="00E62B39">
        <w:rPr>
          <w:color w:val="000000" w:themeColor="text1"/>
          <w:sz w:val="16"/>
          <w:szCs w:val="16"/>
        </w:rPr>
        <w:t xml:space="preserve"> </w:t>
      </w:r>
      <w:r w:rsidRPr="002260A5">
        <w:rPr>
          <w:color w:val="000000" w:themeColor="text1"/>
          <w:sz w:val="16"/>
          <w:szCs w:val="16"/>
        </w:rPr>
        <w:t>гг. издание полных лоций Северного морского пути… 2. Продолжать издание подробных навигационных карт Северного морского пути… 3. В 1938–1939</w:t>
      </w:r>
      <w:r w:rsidR="00E62B39">
        <w:rPr>
          <w:color w:val="000000" w:themeColor="text1"/>
          <w:sz w:val="16"/>
          <w:szCs w:val="16"/>
        </w:rPr>
        <w:t xml:space="preserve"> </w:t>
      </w:r>
      <w:r w:rsidRPr="002260A5">
        <w:rPr>
          <w:color w:val="000000" w:themeColor="text1"/>
          <w:sz w:val="16"/>
          <w:szCs w:val="16"/>
        </w:rPr>
        <w:t>гг. закончить работы по промерам, обстановке пути на всей основной трассе Северного морского пути… 4. Обязать Главсевморпуть организовать в составе Арктического института ледовую службу, где сконцентрировать систематическую разработку всех научных материалов для ледовых прогнозов… 5. Провести в 1938–1939</w:t>
      </w:r>
      <w:r w:rsidR="00E62B39">
        <w:rPr>
          <w:color w:val="000000" w:themeColor="text1"/>
          <w:sz w:val="16"/>
          <w:szCs w:val="16"/>
        </w:rPr>
        <w:t xml:space="preserve"> </w:t>
      </w:r>
      <w:r w:rsidRPr="002260A5">
        <w:rPr>
          <w:color w:val="000000" w:themeColor="text1"/>
          <w:sz w:val="16"/>
          <w:szCs w:val="16"/>
        </w:rPr>
        <w:t>гг. аэрофотосъемку побережья Ледовитого океана…</w:t>
      </w:r>
    </w:p>
    <w:p w14:paraId="065D4BB4" w14:textId="77777777" w:rsidR="002B35AC" w:rsidRPr="002260A5" w:rsidRDefault="002B35AC" w:rsidP="001F5E07">
      <w:pPr>
        <w:shd w:val="clear" w:color="auto" w:fill="FFFFFF"/>
        <w:jc w:val="both"/>
        <w:rPr>
          <w:color w:val="000000" w:themeColor="text1"/>
          <w:sz w:val="16"/>
          <w:szCs w:val="16"/>
        </w:rPr>
      </w:pPr>
      <w:r w:rsidRPr="002260A5">
        <w:rPr>
          <w:color w:val="000000" w:themeColor="text1"/>
          <w:sz w:val="16"/>
          <w:szCs w:val="16"/>
        </w:rPr>
        <w:t>Тем самым важнейшей задачей для ГУСМП на ближайшее время признавались уже не коммерческие перевозки и научные исследования, а вопросы чисто прикладные — гидрография. Мало того, пункт 3-й постановления явно преднамеренно повторил в деталях, только изменив сроки, задание НКО. Все это недвусмысленно указывало на то, что отныне Арктика рассматривается руководством страны не только как регион, где проходит одна из важнейших коммуникаций, но и как потенциальный театр военных действий (20467).</w:t>
      </w:r>
    </w:p>
    <w:p w14:paraId="442DFE00" w14:textId="77777777" w:rsidR="002B35AC" w:rsidRPr="002260A5" w:rsidRDefault="002B35AC" w:rsidP="001F5E07">
      <w:pPr>
        <w:jc w:val="both"/>
        <w:rPr>
          <w:color w:val="000000" w:themeColor="text1"/>
          <w:sz w:val="16"/>
          <w:szCs w:val="16"/>
        </w:rPr>
      </w:pPr>
    </w:p>
    <w:p w14:paraId="186CA29D" w14:textId="648EA68C" w:rsidR="004F1FBE"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AA71C9B" w14:textId="77777777" w:rsidR="004F1FBE" w:rsidRPr="002260A5" w:rsidRDefault="004F1FBE" w:rsidP="001F5E07">
      <w:pPr>
        <w:numPr>
          <w:ilvl w:val="12"/>
          <w:numId w:val="0"/>
        </w:numPr>
        <w:autoSpaceDE w:val="0"/>
        <w:autoSpaceDN w:val="0"/>
        <w:adjustRightInd w:val="0"/>
        <w:jc w:val="both"/>
        <w:rPr>
          <w:iCs/>
          <w:color w:val="000000" w:themeColor="text1"/>
          <w:sz w:val="16"/>
          <w:szCs w:val="16"/>
        </w:rPr>
      </w:pPr>
    </w:p>
    <w:p w14:paraId="1801294C" w14:textId="77777777" w:rsidR="004F1FBE" w:rsidRPr="002260A5" w:rsidRDefault="004F1FBE" w:rsidP="001F5E07">
      <w:pPr>
        <w:jc w:val="both"/>
        <w:rPr>
          <w:color w:val="000000" w:themeColor="text1"/>
          <w:sz w:val="16"/>
          <w:szCs w:val="16"/>
        </w:rPr>
      </w:pPr>
      <w:r w:rsidRPr="002260A5">
        <w:rPr>
          <w:bCs/>
          <w:color w:val="000000" w:themeColor="text1"/>
          <w:sz w:val="16"/>
          <w:szCs w:val="16"/>
        </w:rPr>
        <w:t>28 августа 1938 года</w:t>
      </w:r>
      <w:r w:rsidRPr="002260A5">
        <w:rPr>
          <w:color w:val="000000" w:themeColor="text1"/>
          <w:sz w:val="16"/>
          <w:szCs w:val="16"/>
        </w:rPr>
        <w:t xml:space="preserve"> Взлетел первый серийный английский морской истребитель-бомбардировщик Blackburn B.24 Skua (L2867). Пилотировал флайт-лейтенант Х.Дж.Уилсон (H.J.Wilson) (14752).</w:t>
      </w:r>
    </w:p>
    <w:p w14:paraId="7F9A0AEB" w14:textId="77777777" w:rsidR="004F1FBE" w:rsidRPr="002260A5" w:rsidRDefault="004F1FBE" w:rsidP="001F5E07">
      <w:pPr>
        <w:jc w:val="both"/>
        <w:rPr>
          <w:color w:val="000000" w:themeColor="text1"/>
          <w:sz w:val="16"/>
          <w:szCs w:val="16"/>
        </w:rPr>
      </w:pPr>
    </w:p>
    <w:p w14:paraId="53A1D0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1B79E8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C4860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было подготовлен Постановление КО при СНК СССР</w:t>
      </w:r>
    </w:p>
    <w:p w14:paraId="7F9E89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выпуске самолетов СБ и ДБ-3 с убирающимися лыжами”</w:t>
      </w:r>
    </w:p>
    <w:p w14:paraId="001653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Обязать НКОП (ПГУ):</w:t>
      </w:r>
    </w:p>
    <w:p w14:paraId="739B9D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Все СБ и ДБ-3 с 15 ноября 1938 выпускать только с убирающимися лыжами.</w:t>
      </w:r>
    </w:p>
    <w:p w14:paraId="33F040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Сдать НКО (НИИ ВВС РККА) к 1 ноября 1938 2 опытных комплекта убирающихся лыж для Р-10</w:t>
      </w:r>
    </w:p>
    <w:p w14:paraId="22DF4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69AD20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BA98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августа 1938 года вышел Приказ НИИ ВВС № 0228</w:t>
      </w:r>
    </w:p>
    <w:p w14:paraId="5E7D40F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Об испытании самолетов И-15, И-16, СБ, ДБ-3 и Р-10 на посадки с боковиком (6883, 132-133).</w:t>
      </w:r>
    </w:p>
    <w:p w14:paraId="0632D2C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6CBC3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августа 1938 после усиления переднего узла стаби</w:t>
      </w:r>
      <w:r w:rsidRPr="002260A5">
        <w:rPr>
          <w:color w:val="000000" w:themeColor="text1"/>
          <w:sz w:val="16"/>
          <w:szCs w:val="16"/>
        </w:rPr>
        <w:softHyphen/>
        <w:t>лизатора самолет “Родина” прошел за</w:t>
      </w:r>
      <w:r w:rsidRPr="002260A5">
        <w:rPr>
          <w:color w:val="000000" w:themeColor="text1"/>
          <w:sz w:val="16"/>
          <w:szCs w:val="16"/>
        </w:rPr>
        <w:softHyphen/>
        <w:t>водские летные испытания и был сдан командиру экипажа В.С. Гризо</w:t>
      </w:r>
      <w:r w:rsidRPr="002260A5">
        <w:rPr>
          <w:color w:val="000000" w:themeColor="text1"/>
          <w:sz w:val="16"/>
          <w:szCs w:val="16"/>
        </w:rPr>
        <w:softHyphen/>
        <w:t>дубовой (10717).</w:t>
      </w:r>
    </w:p>
    <w:p w14:paraId="3204BA2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656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года Начальник ВВС командарм 2 ранга Локтионов утвердил Отчет по специальному гос. испытанию облегченных самолетов И-16 М-25В № 1021241, 1021242 и И-16 М-25А № 1021243 по сравнению с серийным самолетом И-16 М-25В № 1021191, все производства завода № 21</w:t>
      </w:r>
    </w:p>
    <w:p w14:paraId="1F966B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8988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завода по облегченным самолетам Дадаев</w:t>
      </w:r>
    </w:p>
    <w:p w14:paraId="3D9A60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по испытаниям самолетов:</w:t>
      </w:r>
    </w:p>
    <w:p w14:paraId="66826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1021241 капитан Кравченко</w:t>
      </w:r>
    </w:p>
    <w:p w14:paraId="330360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1021242 в/инженер 2 ранга Никашин</w:t>
      </w:r>
    </w:p>
    <w:p w14:paraId="239DA1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1021243 полковник Сузи</w:t>
      </w:r>
    </w:p>
    <w:p w14:paraId="7157F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1021190 и № 1021191: капитан Табаровский, капитан Кравченко, в/инженер 2 ранга Никашин</w:t>
      </w:r>
    </w:p>
    <w:p w14:paraId="56712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настоящем облегчении самолетов достигнуто следующее:</w:t>
      </w:r>
    </w:p>
    <w:p w14:paraId="4D02B1C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7B6B106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556256C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 1021243 с мотором М-25-А с самопуском МИС-2 и двумя синхронными пулеметами имеет облегчение на 194 кг.</w:t>
      </w:r>
    </w:p>
    <w:p w14:paraId="38A8E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2A4F8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4DD26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CFD299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373143F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780971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2260A5" w14:paraId="5F0D927B" w14:textId="77777777" w:rsidTr="00274E04">
        <w:tc>
          <w:tcPr>
            <w:tcW w:w="1771" w:type="dxa"/>
          </w:tcPr>
          <w:p w14:paraId="1D480E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141" w:type="dxa"/>
          </w:tcPr>
          <w:p w14:paraId="70513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w:t>
            </w:r>
          </w:p>
        </w:tc>
        <w:tc>
          <w:tcPr>
            <w:tcW w:w="674" w:type="dxa"/>
          </w:tcPr>
          <w:p w14:paraId="77EFA6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c>
          <w:tcPr>
            <w:tcW w:w="674" w:type="dxa"/>
          </w:tcPr>
          <w:p w14:paraId="3FCDFB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2339" w:type="dxa"/>
          </w:tcPr>
          <w:p w14:paraId="5C345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Фамилия летчика</w:t>
            </w:r>
          </w:p>
        </w:tc>
      </w:tr>
    </w:tbl>
    <w:p w14:paraId="26B94F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2260A5" w14:paraId="7D2F70D7" w14:textId="77777777" w:rsidTr="00274E04">
        <w:tc>
          <w:tcPr>
            <w:tcW w:w="1771" w:type="dxa"/>
          </w:tcPr>
          <w:p w14:paraId="2E26F5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141" w:type="dxa"/>
          </w:tcPr>
          <w:p w14:paraId="27AFE6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674" w:type="dxa"/>
          </w:tcPr>
          <w:p w14:paraId="22315F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5B314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BD4C8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2685473D" w14:textId="77777777" w:rsidTr="00274E04">
        <w:tc>
          <w:tcPr>
            <w:tcW w:w="1771" w:type="dxa"/>
          </w:tcPr>
          <w:p w14:paraId="2008ED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141" w:type="dxa"/>
          </w:tcPr>
          <w:p w14:paraId="119107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левого синхронного пулемета и выход на прямую на Н не менее 150 м.</w:t>
            </w:r>
          </w:p>
        </w:tc>
        <w:tc>
          <w:tcPr>
            <w:tcW w:w="674" w:type="dxa"/>
          </w:tcPr>
          <w:p w14:paraId="03D363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674" w:type="dxa"/>
          </w:tcPr>
          <w:p w14:paraId="5FAB8F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3A61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C45534E" w14:textId="77777777" w:rsidTr="00274E04">
        <w:tc>
          <w:tcPr>
            <w:tcW w:w="1771" w:type="dxa"/>
          </w:tcPr>
          <w:p w14:paraId="620AB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505E12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левого синхронного пулемета и выход на прямую на Н не менее 150 м.</w:t>
            </w:r>
          </w:p>
        </w:tc>
        <w:tc>
          <w:tcPr>
            <w:tcW w:w="674" w:type="dxa"/>
          </w:tcPr>
          <w:p w14:paraId="44019B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674" w:type="dxa"/>
          </w:tcPr>
          <w:p w14:paraId="0CBB2C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3AAD8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594B281" w14:textId="77777777" w:rsidTr="00274E04">
        <w:tc>
          <w:tcPr>
            <w:tcW w:w="1771" w:type="dxa"/>
          </w:tcPr>
          <w:p w14:paraId="1A99C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189016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674" w:type="dxa"/>
          </w:tcPr>
          <w:p w14:paraId="6AAC63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726A26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6D5449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06E6D6D" w14:textId="77777777" w:rsidTr="00274E04">
        <w:tc>
          <w:tcPr>
            <w:tcW w:w="1771" w:type="dxa"/>
          </w:tcPr>
          <w:p w14:paraId="4490D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0329CA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674" w:type="dxa"/>
          </w:tcPr>
          <w:p w14:paraId="7556C4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674" w:type="dxa"/>
          </w:tcPr>
          <w:p w14:paraId="1CC74A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49342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B0A3EA6" w14:textId="77777777" w:rsidTr="00274E04">
        <w:tc>
          <w:tcPr>
            <w:tcW w:w="1771" w:type="dxa"/>
          </w:tcPr>
          <w:p w14:paraId="6768CE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3AD57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674" w:type="dxa"/>
          </w:tcPr>
          <w:p w14:paraId="2A4C2F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674" w:type="dxa"/>
          </w:tcPr>
          <w:p w14:paraId="47C397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58D5B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C47ECD2" w14:textId="77777777" w:rsidTr="00274E04">
        <w:tc>
          <w:tcPr>
            <w:tcW w:w="1771" w:type="dxa"/>
          </w:tcPr>
          <w:p w14:paraId="231228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0AA74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674" w:type="dxa"/>
          </w:tcPr>
          <w:p w14:paraId="4E348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674" w:type="dxa"/>
          </w:tcPr>
          <w:p w14:paraId="4FF16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7A9FB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EE5AD43" w14:textId="77777777" w:rsidTr="00274E04">
        <w:tc>
          <w:tcPr>
            <w:tcW w:w="1771" w:type="dxa"/>
          </w:tcPr>
          <w:p w14:paraId="4E552B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346727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с засечкой.</w:t>
            </w:r>
          </w:p>
        </w:tc>
        <w:tc>
          <w:tcPr>
            <w:tcW w:w="674" w:type="dxa"/>
          </w:tcPr>
          <w:p w14:paraId="74627F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01BCD8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44DA8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C54BC7F" w14:textId="77777777" w:rsidTr="00274E04">
        <w:tc>
          <w:tcPr>
            <w:tcW w:w="1771" w:type="dxa"/>
          </w:tcPr>
          <w:p w14:paraId="1C348C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26FB13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674" w:type="dxa"/>
          </w:tcPr>
          <w:p w14:paraId="092AC5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48DAE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339" w:type="dxa"/>
          </w:tcPr>
          <w:p w14:paraId="113C96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67DD2B75" w14:textId="77777777" w:rsidTr="00274E04">
        <w:tc>
          <w:tcPr>
            <w:tcW w:w="1771" w:type="dxa"/>
          </w:tcPr>
          <w:p w14:paraId="39D03D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04C827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D962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55BB0A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3943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02A1A1E5" w14:textId="77777777" w:rsidTr="00274E04">
        <w:tc>
          <w:tcPr>
            <w:tcW w:w="1771" w:type="dxa"/>
          </w:tcPr>
          <w:p w14:paraId="2AD905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21 июля 1938 г.</w:t>
            </w:r>
          </w:p>
        </w:tc>
        <w:tc>
          <w:tcPr>
            <w:tcW w:w="5141" w:type="dxa"/>
          </w:tcPr>
          <w:p w14:paraId="62A238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456D7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129A5C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46D208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643F75E7" w14:textId="77777777" w:rsidTr="00274E04">
        <w:tc>
          <w:tcPr>
            <w:tcW w:w="1771" w:type="dxa"/>
          </w:tcPr>
          <w:p w14:paraId="0DCC71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77278A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4306EF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7C2CD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F7345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90D507C" w14:textId="77777777" w:rsidTr="00274E04">
        <w:tc>
          <w:tcPr>
            <w:tcW w:w="1771" w:type="dxa"/>
          </w:tcPr>
          <w:p w14:paraId="719B1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65C0E8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34A621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0-27</w:t>
            </w:r>
          </w:p>
        </w:tc>
        <w:tc>
          <w:tcPr>
            <w:tcW w:w="674" w:type="dxa"/>
          </w:tcPr>
          <w:p w14:paraId="646588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6258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FE05774" w14:textId="77777777" w:rsidTr="00274E04">
        <w:tc>
          <w:tcPr>
            <w:tcW w:w="1771" w:type="dxa"/>
          </w:tcPr>
          <w:p w14:paraId="5ED54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373F3A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0FB5C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4CF65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1E817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10D8718E" w14:textId="77777777" w:rsidTr="00274E04">
        <w:tc>
          <w:tcPr>
            <w:tcW w:w="1771" w:type="dxa"/>
          </w:tcPr>
          <w:p w14:paraId="3C87EB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141" w:type="dxa"/>
          </w:tcPr>
          <w:p w14:paraId="45688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5662D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w:t>
            </w:r>
          </w:p>
        </w:tc>
        <w:tc>
          <w:tcPr>
            <w:tcW w:w="674" w:type="dxa"/>
          </w:tcPr>
          <w:p w14:paraId="27EFF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пос.</w:t>
            </w:r>
          </w:p>
        </w:tc>
        <w:tc>
          <w:tcPr>
            <w:tcW w:w="2339" w:type="dxa"/>
          </w:tcPr>
          <w:p w14:paraId="3D020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5A8921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2260A5" w14:paraId="4EE9FE63" w14:textId="77777777" w:rsidTr="00274E04">
        <w:tc>
          <w:tcPr>
            <w:tcW w:w="1771" w:type="dxa"/>
          </w:tcPr>
          <w:p w14:paraId="59D2B3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w:t>
            </w:r>
          </w:p>
        </w:tc>
        <w:tc>
          <w:tcPr>
            <w:tcW w:w="5141" w:type="dxa"/>
          </w:tcPr>
          <w:p w14:paraId="034780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674" w:type="dxa"/>
          </w:tcPr>
          <w:p w14:paraId="6918C8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76CEAE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72089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70694063" w14:textId="77777777" w:rsidTr="00274E04">
        <w:tc>
          <w:tcPr>
            <w:tcW w:w="1771" w:type="dxa"/>
          </w:tcPr>
          <w:p w14:paraId="01D0F3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141" w:type="dxa"/>
          </w:tcPr>
          <w:p w14:paraId="480B36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674" w:type="dxa"/>
          </w:tcPr>
          <w:p w14:paraId="7129B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6959C8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4670C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2CBB6CEE" w14:textId="77777777" w:rsidTr="00274E04">
        <w:tc>
          <w:tcPr>
            <w:tcW w:w="1771" w:type="dxa"/>
          </w:tcPr>
          <w:p w14:paraId="10D7F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141" w:type="dxa"/>
          </w:tcPr>
          <w:p w14:paraId="48E92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674" w:type="dxa"/>
          </w:tcPr>
          <w:p w14:paraId="34AECD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tc>
        <w:tc>
          <w:tcPr>
            <w:tcW w:w="674" w:type="dxa"/>
          </w:tcPr>
          <w:p w14:paraId="31190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7EF9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33253487" w14:textId="77777777" w:rsidTr="00274E04">
        <w:tc>
          <w:tcPr>
            <w:tcW w:w="1771" w:type="dxa"/>
          </w:tcPr>
          <w:p w14:paraId="2D4EAF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3EA79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3EA57D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6DBF07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47F4F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3328A56" w14:textId="77777777" w:rsidTr="00274E04">
        <w:tc>
          <w:tcPr>
            <w:tcW w:w="1771" w:type="dxa"/>
          </w:tcPr>
          <w:p w14:paraId="355CFC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4B576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7237E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65E8A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8A955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25B1405F" w14:textId="77777777" w:rsidTr="00274E04">
        <w:tc>
          <w:tcPr>
            <w:tcW w:w="1771" w:type="dxa"/>
          </w:tcPr>
          <w:p w14:paraId="44F1A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05CA19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3536B0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674" w:type="dxa"/>
          </w:tcPr>
          <w:p w14:paraId="0E2282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CF45D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3F6DF77" w14:textId="77777777" w:rsidTr="00274E04">
        <w:tc>
          <w:tcPr>
            <w:tcW w:w="1771" w:type="dxa"/>
          </w:tcPr>
          <w:p w14:paraId="1BFF36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28CF63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373658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3AEBD4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43F1A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50ACD740" w14:textId="77777777" w:rsidTr="00274E04">
        <w:tc>
          <w:tcPr>
            <w:tcW w:w="1771" w:type="dxa"/>
          </w:tcPr>
          <w:p w14:paraId="30E794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3F4340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w:t>
            </w:r>
          </w:p>
        </w:tc>
        <w:tc>
          <w:tcPr>
            <w:tcW w:w="674" w:type="dxa"/>
          </w:tcPr>
          <w:p w14:paraId="1218E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611946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1B8F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6E28D2E6" w14:textId="77777777" w:rsidTr="00274E04">
        <w:tc>
          <w:tcPr>
            <w:tcW w:w="1771" w:type="dxa"/>
          </w:tcPr>
          <w:p w14:paraId="11CA8F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22F439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Выполнение виражей для засечки с земли.</w:t>
            </w:r>
          </w:p>
        </w:tc>
        <w:tc>
          <w:tcPr>
            <w:tcW w:w="674" w:type="dxa"/>
          </w:tcPr>
          <w:p w14:paraId="0E5FF6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674" w:type="dxa"/>
          </w:tcPr>
          <w:p w14:paraId="128BA9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12F57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1013E589" w14:textId="77777777" w:rsidTr="00274E04">
        <w:tc>
          <w:tcPr>
            <w:tcW w:w="1771" w:type="dxa"/>
          </w:tcPr>
          <w:p w14:paraId="2F2FAD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532983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674" w:type="dxa"/>
          </w:tcPr>
          <w:p w14:paraId="7AAD77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6BC9EE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339" w:type="dxa"/>
          </w:tcPr>
          <w:p w14:paraId="3CC5E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5098F7C2" w14:textId="77777777" w:rsidTr="00274E04">
        <w:tc>
          <w:tcPr>
            <w:tcW w:w="1771" w:type="dxa"/>
          </w:tcPr>
          <w:p w14:paraId="66597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10DF4F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620ACA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5319F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64217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32475A75" w14:textId="77777777" w:rsidTr="00274E04">
        <w:tc>
          <w:tcPr>
            <w:tcW w:w="1771" w:type="dxa"/>
          </w:tcPr>
          <w:p w14:paraId="17659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3018D3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43856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674" w:type="dxa"/>
          </w:tcPr>
          <w:p w14:paraId="7107D9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522C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277DEC07" w14:textId="77777777" w:rsidTr="00274E04">
        <w:tc>
          <w:tcPr>
            <w:tcW w:w="1771" w:type="dxa"/>
          </w:tcPr>
          <w:p w14:paraId="766617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459760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Засечка времени виража.</w:t>
            </w:r>
          </w:p>
        </w:tc>
        <w:tc>
          <w:tcPr>
            <w:tcW w:w="674" w:type="dxa"/>
          </w:tcPr>
          <w:p w14:paraId="5B619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674" w:type="dxa"/>
          </w:tcPr>
          <w:p w14:paraId="4B3B7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43A18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D4B7BA9" w14:textId="77777777" w:rsidTr="00274E04">
        <w:tc>
          <w:tcPr>
            <w:tcW w:w="1771" w:type="dxa"/>
          </w:tcPr>
          <w:p w14:paraId="24D4A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141" w:type="dxa"/>
          </w:tcPr>
          <w:p w14:paraId="0C609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713B92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 06 мин.</w:t>
            </w:r>
          </w:p>
        </w:tc>
        <w:tc>
          <w:tcPr>
            <w:tcW w:w="674" w:type="dxa"/>
          </w:tcPr>
          <w:p w14:paraId="155E5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пос.</w:t>
            </w:r>
          </w:p>
        </w:tc>
        <w:tc>
          <w:tcPr>
            <w:tcW w:w="2339" w:type="dxa"/>
          </w:tcPr>
          <w:p w14:paraId="5F40A0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63D3D7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2260A5" w14:paraId="0E46BFEA" w14:textId="77777777" w:rsidTr="00274E04">
        <w:tc>
          <w:tcPr>
            <w:tcW w:w="1771" w:type="dxa"/>
          </w:tcPr>
          <w:p w14:paraId="50F704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w:t>
            </w:r>
          </w:p>
        </w:tc>
        <w:tc>
          <w:tcPr>
            <w:tcW w:w="5141" w:type="dxa"/>
          </w:tcPr>
          <w:p w14:paraId="2F6177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674" w:type="dxa"/>
          </w:tcPr>
          <w:p w14:paraId="4926BB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6DEFB9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0A5A8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17D2185C" w14:textId="77777777" w:rsidTr="00274E04">
        <w:tc>
          <w:tcPr>
            <w:tcW w:w="1771" w:type="dxa"/>
          </w:tcPr>
          <w:p w14:paraId="4B3D2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0503A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 Определение максимальных оборотов винта на горизонтальном полете.</w:t>
            </w:r>
          </w:p>
        </w:tc>
        <w:tc>
          <w:tcPr>
            <w:tcW w:w="674" w:type="dxa"/>
          </w:tcPr>
          <w:p w14:paraId="783DC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74F8A1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146E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1FE7DCDD" w14:textId="77777777" w:rsidTr="00274E04">
        <w:tc>
          <w:tcPr>
            <w:tcW w:w="1771" w:type="dxa"/>
          </w:tcPr>
          <w:p w14:paraId="71FD39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1A8CD1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674" w:type="dxa"/>
          </w:tcPr>
          <w:p w14:paraId="273E8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24D83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16D26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3AC23978" w14:textId="77777777" w:rsidTr="00274E04">
        <w:tc>
          <w:tcPr>
            <w:tcW w:w="1771" w:type="dxa"/>
          </w:tcPr>
          <w:p w14:paraId="1D10B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262FF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маневренности с засечкой.</w:t>
            </w:r>
          </w:p>
        </w:tc>
        <w:tc>
          <w:tcPr>
            <w:tcW w:w="674" w:type="dxa"/>
          </w:tcPr>
          <w:p w14:paraId="18CF5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674" w:type="dxa"/>
          </w:tcPr>
          <w:p w14:paraId="667F26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6F046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680DDC5C" w14:textId="77777777" w:rsidTr="00274E04">
        <w:tc>
          <w:tcPr>
            <w:tcW w:w="1771" w:type="dxa"/>
          </w:tcPr>
          <w:p w14:paraId="48237E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14C22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77D8AA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4E01C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567BE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29AD15CC" w14:textId="77777777" w:rsidTr="00274E04">
        <w:tc>
          <w:tcPr>
            <w:tcW w:w="1771" w:type="dxa"/>
          </w:tcPr>
          <w:p w14:paraId="76CBA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7D8569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022D7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24BF3A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73F12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4800E4AA" w14:textId="77777777" w:rsidTr="00274E04">
        <w:tc>
          <w:tcPr>
            <w:tcW w:w="1771" w:type="dxa"/>
          </w:tcPr>
          <w:p w14:paraId="7029EB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w:t>
            </w:r>
          </w:p>
        </w:tc>
        <w:tc>
          <w:tcPr>
            <w:tcW w:w="5141" w:type="dxa"/>
          </w:tcPr>
          <w:p w14:paraId="132C5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266228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1EAE78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64F37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Сузи</w:t>
            </w:r>
          </w:p>
        </w:tc>
      </w:tr>
      <w:tr w:rsidR="002260A5" w:rsidRPr="002260A5" w14:paraId="4574FAE8" w14:textId="77777777" w:rsidTr="00274E04">
        <w:tc>
          <w:tcPr>
            <w:tcW w:w="1771" w:type="dxa"/>
          </w:tcPr>
          <w:p w14:paraId="65512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75016E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длины и времени пробега и разбега.</w:t>
            </w:r>
          </w:p>
        </w:tc>
        <w:tc>
          <w:tcPr>
            <w:tcW w:w="674" w:type="dxa"/>
          </w:tcPr>
          <w:p w14:paraId="5308B4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101242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339" w:type="dxa"/>
          </w:tcPr>
          <w:p w14:paraId="2788C8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1F42CDD8" w14:textId="77777777" w:rsidTr="00274E04">
        <w:tc>
          <w:tcPr>
            <w:tcW w:w="1771" w:type="dxa"/>
          </w:tcPr>
          <w:p w14:paraId="33CA80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7ABD2A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604B5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3DC081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1D31E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6C29CE5C" w14:textId="77777777" w:rsidTr="00274E04">
        <w:tc>
          <w:tcPr>
            <w:tcW w:w="1771" w:type="dxa"/>
          </w:tcPr>
          <w:p w14:paraId="60DF8D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7B4C9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3A89C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674" w:type="dxa"/>
          </w:tcPr>
          <w:p w14:paraId="369599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440FC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436E8AA9" w14:textId="77777777" w:rsidTr="00274E04">
        <w:tc>
          <w:tcPr>
            <w:tcW w:w="1771" w:type="dxa"/>
          </w:tcPr>
          <w:p w14:paraId="1ADEA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141" w:type="dxa"/>
          </w:tcPr>
          <w:p w14:paraId="69ACEE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2A391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час.</w:t>
            </w:r>
          </w:p>
        </w:tc>
        <w:tc>
          <w:tcPr>
            <w:tcW w:w="674" w:type="dxa"/>
          </w:tcPr>
          <w:p w14:paraId="6A98EA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пос.</w:t>
            </w:r>
          </w:p>
        </w:tc>
        <w:tc>
          <w:tcPr>
            <w:tcW w:w="2339" w:type="dxa"/>
          </w:tcPr>
          <w:p w14:paraId="077235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02CA5F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2260A5" w:rsidRPr="002260A5" w14:paraId="0ED88D7B" w14:textId="77777777" w:rsidTr="00274E04">
        <w:tc>
          <w:tcPr>
            <w:tcW w:w="1771" w:type="dxa"/>
          </w:tcPr>
          <w:p w14:paraId="28C406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w:t>
            </w:r>
          </w:p>
        </w:tc>
        <w:tc>
          <w:tcPr>
            <w:tcW w:w="5141" w:type="dxa"/>
          </w:tcPr>
          <w:p w14:paraId="032CA5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 программе сдаточных испытаний с поверкой работы синхронных пулеметов.</w:t>
            </w:r>
          </w:p>
        </w:tc>
        <w:tc>
          <w:tcPr>
            <w:tcW w:w="674" w:type="dxa"/>
          </w:tcPr>
          <w:p w14:paraId="62C45B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21EAD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498BA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Табаровский</w:t>
            </w:r>
          </w:p>
        </w:tc>
      </w:tr>
      <w:tr w:rsidR="002260A5" w:rsidRPr="002260A5" w14:paraId="3365072B" w14:textId="77777777" w:rsidTr="00274E04">
        <w:tc>
          <w:tcPr>
            <w:tcW w:w="1771" w:type="dxa"/>
          </w:tcPr>
          <w:p w14:paraId="24B862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1938 г.</w:t>
            </w:r>
          </w:p>
        </w:tc>
        <w:tc>
          <w:tcPr>
            <w:tcW w:w="5141" w:type="dxa"/>
          </w:tcPr>
          <w:p w14:paraId="509C39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Контрольный полет поверкой работы всех 4-х пулеметов.</w:t>
            </w:r>
          </w:p>
        </w:tc>
        <w:tc>
          <w:tcPr>
            <w:tcW w:w="674" w:type="dxa"/>
          </w:tcPr>
          <w:p w14:paraId="14534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59CF7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08334E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375540FE" w14:textId="77777777" w:rsidTr="00274E04">
        <w:tc>
          <w:tcPr>
            <w:tcW w:w="1771" w:type="dxa"/>
          </w:tcPr>
          <w:p w14:paraId="45D0C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7672CD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5500 м.</w:t>
            </w:r>
          </w:p>
        </w:tc>
        <w:tc>
          <w:tcPr>
            <w:tcW w:w="674" w:type="dxa"/>
          </w:tcPr>
          <w:p w14:paraId="2D4412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674" w:type="dxa"/>
          </w:tcPr>
          <w:p w14:paraId="277B4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EFE2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2F304167" w14:textId="77777777" w:rsidTr="00274E04">
        <w:tc>
          <w:tcPr>
            <w:tcW w:w="1771" w:type="dxa"/>
          </w:tcPr>
          <w:p w14:paraId="5CAB18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2AC6A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Тарировка винта.</w:t>
            </w:r>
          </w:p>
        </w:tc>
        <w:tc>
          <w:tcPr>
            <w:tcW w:w="674" w:type="dxa"/>
          </w:tcPr>
          <w:p w14:paraId="22A95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557B35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72B89B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Табаровский</w:t>
            </w:r>
          </w:p>
        </w:tc>
      </w:tr>
      <w:tr w:rsidR="002260A5" w:rsidRPr="002260A5" w14:paraId="17B0B5FD" w14:textId="77777777" w:rsidTr="00274E04">
        <w:tc>
          <w:tcPr>
            <w:tcW w:w="1771" w:type="dxa"/>
          </w:tcPr>
          <w:p w14:paraId="6949C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w:t>
            </w:r>
          </w:p>
        </w:tc>
        <w:tc>
          <w:tcPr>
            <w:tcW w:w="5141" w:type="dxa"/>
          </w:tcPr>
          <w:p w14:paraId="4FBAAA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5000 м.</w:t>
            </w:r>
          </w:p>
        </w:tc>
        <w:tc>
          <w:tcPr>
            <w:tcW w:w="674" w:type="dxa"/>
          </w:tcPr>
          <w:p w14:paraId="471FCD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c>
          <w:tcPr>
            <w:tcW w:w="674" w:type="dxa"/>
          </w:tcPr>
          <w:p w14:paraId="2A12EE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335324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676D58C0" w14:textId="77777777" w:rsidTr="00274E04">
        <w:tc>
          <w:tcPr>
            <w:tcW w:w="1771" w:type="dxa"/>
          </w:tcPr>
          <w:p w14:paraId="71427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1DCF23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до 5500 м.</w:t>
            </w:r>
          </w:p>
        </w:tc>
        <w:tc>
          <w:tcPr>
            <w:tcW w:w="674" w:type="dxa"/>
          </w:tcPr>
          <w:p w14:paraId="2E9AC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026AAC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517A99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5AC96E81" w14:textId="77777777" w:rsidTr="00274E04">
        <w:tc>
          <w:tcPr>
            <w:tcW w:w="1771" w:type="dxa"/>
          </w:tcPr>
          <w:p w14:paraId="68F2A7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40185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разбега и пробега с закрылками и тормозами и без них.</w:t>
            </w:r>
          </w:p>
        </w:tc>
        <w:tc>
          <w:tcPr>
            <w:tcW w:w="674" w:type="dxa"/>
          </w:tcPr>
          <w:p w14:paraId="0003FB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33E485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w:t>
            </w:r>
          </w:p>
        </w:tc>
        <w:tc>
          <w:tcPr>
            <w:tcW w:w="2339" w:type="dxa"/>
          </w:tcPr>
          <w:p w14:paraId="60D4B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24F237B6" w14:textId="77777777" w:rsidTr="00274E04">
        <w:tc>
          <w:tcPr>
            <w:tcW w:w="1771" w:type="dxa"/>
          </w:tcPr>
          <w:p w14:paraId="7CA13F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510651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и пилотаж.</w:t>
            </w:r>
          </w:p>
        </w:tc>
        <w:tc>
          <w:tcPr>
            <w:tcW w:w="674" w:type="dxa"/>
          </w:tcPr>
          <w:p w14:paraId="7A6419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c>
          <w:tcPr>
            <w:tcW w:w="674" w:type="dxa"/>
          </w:tcPr>
          <w:p w14:paraId="6D31AA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578C3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Никашин</w:t>
            </w:r>
          </w:p>
        </w:tc>
      </w:tr>
      <w:tr w:rsidR="002260A5" w:rsidRPr="002260A5" w14:paraId="0CD89DE8" w14:textId="77777777" w:rsidTr="00274E04">
        <w:tc>
          <w:tcPr>
            <w:tcW w:w="1771" w:type="dxa"/>
          </w:tcPr>
          <w:p w14:paraId="7B500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48E534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Пилотаж фигуры и пристрелка левого синхронного пулемета.</w:t>
            </w:r>
          </w:p>
        </w:tc>
        <w:tc>
          <w:tcPr>
            <w:tcW w:w="674" w:type="dxa"/>
          </w:tcPr>
          <w:p w14:paraId="1C227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674" w:type="dxa"/>
          </w:tcPr>
          <w:p w14:paraId="70D411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12B03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56FF5BD2" w14:textId="77777777" w:rsidTr="00274E04">
        <w:tc>
          <w:tcPr>
            <w:tcW w:w="1771" w:type="dxa"/>
          </w:tcPr>
          <w:p w14:paraId="6D2E92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2EB1E5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Пристрелка левого синхронного пулемета.</w:t>
            </w:r>
          </w:p>
        </w:tc>
        <w:tc>
          <w:tcPr>
            <w:tcW w:w="674" w:type="dxa"/>
          </w:tcPr>
          <w:p w14:paraId="79C813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674" w:type="dxa"/>
          </w:tcPr>
          <w:p w14:paraId="0BA3C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26459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2260A5" w:rsidRPr="002260A5" w14:paraId="08DFA72B" w14:textId="77777777" w:rsidTr="00274E04">
        <w:tc>
          <w:tcPr>
            <w:tcW w:w="1771" w:type="dxa"/>
          </w:tcPr>
          <w:p w14:paraId="1D7276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июля 1938 г.</w:t>
            </w:r>
          </w:p>
        </w:tc>
        <w:tc>
          <w:tcPr>
            <w:tcW w:w="5141" w:type="dxa"/>
          </w:tcPr>
          <w:p w14:paraId="4B469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Пристрелка левого синхронного пулемета.</w:t>
            </w:r>
          </w:p>
        </w:tc>
        <w:tc>
          <w:tcPr>
            <w:tcW w:w="674" w:type="dxa"/>
          </w:tcPr>
          <w:p w14:paraId="6EBB2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0-15</w:t>
            </w:r>
          </w:p>
        </w:tc>
        <w:tc>
          <w:tcPr>
            <w:tcW w:w="674" w:type="dxa"/>
          </w:tcPr>
          <w:p w14:paraId="1BF0C4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339" w:type="dxa"/>
          </w:tcPr>
          <w:p w14:paraId="7E9DD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Кравченко</w:t>
            </w:r>
          </w:p>
        </w:tc>
      </w:tr>
      <w:tr w:rsidR="008E1DBD" w:rsidRPr="002260A5" w14:paraId="0F4927AE" w14:textId="77777777" w:rsidTr="00274E04">
        <w:tc>
          <w:tcPr>
            <w:tcW w:w="1771" w:type="dxa"/>
          </w:tcPr>
          <w:p w14:paraId="071CD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5141" w:type="dxa"/>
          </w:tcPr>
          <w:p w14:paraId="782B97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3B7186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час. 05 мин.</w:t>
            </w:r>
          </w:p>
        </w:tc>
        <w:tc>
          <w:tcPr>
            <w:tcW w:w="674" w:type="dxa"/>
          </w:tcPr>
          <w:p w14:paraId="0D3121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339" w:type="dxa"/>
          </w:tcPr>
          <w:p w14:paraId="30F057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пос.</w:t>
            </w:r>
            <w:r w:rsidRPr="002260A5">
              <w:rPr>
                <w:color w:val="000000" w:themeColor="text1"/>
                <w:sz w:val="16"/>
                <w:szCs w:val="16"/>
              </w:rPr>
              <w:tab/>
              <w:t>(4157)</w:t>
            </w:r>
          </w:p>
        </w:tc>
      </w:tr>
    </w:tbl>
    <w:p w14:paraId="048405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CFBC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года начальник ВВС командарм 2 ранга Локтионов и член военсовета ВВС дивизионный комиссар Овчинкин писали письмо № 474773сс наркому обороны маршалу Ворошилову К.Е.</w:t>
      </w:r>
    </w:p>
    <w:p w14:paraId="57830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облегчения самолетов И16-М25А и В</w:t>
      </w:r>
    </w:p>
    <w:p w14:paraId="5908D9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w:t>
      </w:r>
    </w:p>
    <w:p w14:paraId="4387B16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47AEB15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 испытании были представлены самолеты И16 со следующими полетными весами:</w:t>
      </w:r>
    </w:p>
    <w:p w14:paraId="13D60B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Облегченные самолету:</w:t>
      </w:r>
    </w:p>
    <w:p w14:paraId="1572F7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76925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676AE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0B6BEC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4664FC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 И16 № 1021191 с мотором М25В, с 4-мя пулеметами Шкас, с закрылками, с полетным весом 1700 кг.</w:t>
      </w:r>
    </w:p>
    <w:p w14:paraId="2B28403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42339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w:t>
      </w:r>
    </w:p>
    <w:p w14:paraId="4FCE56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39D45E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2327A1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практический потолок самолета увеличился с 8700 метров на серийном самолете до 9120-9500 м на облегченных самолетах.</w:t>
      </w:r>
    </w:p>
    <w:p w14:paraId="4272956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40DB9B8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единый тип вооружения самолетов И16 – М25 А и В:</w:t>
      </w:r>
    </w:p>
    <w:p w14:paraId="43E9E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7F93D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664F38F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08490206"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73DF4C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…………………………………..(7568, 72-75).</w:t>
      </w:r>
    </w:p>
    <w:p w14:paraId="588DD1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2D0A3C" w14:textId="77777777" w:rsidR="00452C80" w:rsidRPr="00E77D24" w:rsidRDefault="00452C80" w:rsidP="00452C80">
      <w:pPr>
        <w:jc w:val="both"/>
        <w:rPr>
          <w:color w:val="0070C0"/>
          <w:sz w:val="16"/>
          <w:szCs w:val="16"/>
        </w:rPr>
      </w:pPr>
      <w:r w:rsidRPr="00E77D24">
        <w:rPr>
          <w:color w:val="0070C0"/>
          <w:sz w:val="16"/>
          <w:szCs w:val="16"/>
        </w:rPr>
        <w:t>29 августа 1938 года начальник ВВС командарм 2 ранга Локтионов и член военсовета ВВС дивизионный комиссар Овчинкин направили письмо № 474773сс наркому обороны маршалу К.Е. Ворошилову по вопросу облегчения самолетов И- 16М25А и В:</w:t>
      </w:r>
    </w:p>
    <w:p w14:paraId="1FEE5C1E" w14:textId="77777777" w:rsidR="00452C80" w:rsidRPr="00E77D24" w:rsidRDefault="00452C80" w:rsidP="00452C80">
      <w:pPr>
        <w:jc w:val="both"/>
        <w:rPr>
          <w:color w:val="0070C0"/>
          <w:sz w:val="16"/>
          <w:szCs w:val="16"/>
        </w:rPr>
      </w:pPr>
      <w:r w:rsidRPr="00E77D24">
        <w:rPr>
          <w:color w:val="0070C0"/>
          <w:sz w:val="16"/>
          <w:szCs w:val="16"/>
        </w:rPr>
        <w:t>«В июле 1938 года на заводе № 21 были проведены го</w:t>
      </w:r>
      <w:r w:rsidRPr="00E77D24">
        <w:rPr>
          <w:color w:val="0070C0"/>
          <w:sz w:val="16"/>
          <w:szCs w:val="16"/>
        </w:rPr>
        <w:softHyphen/>
        <w:t>сударственные сравнительные испытания 3-х облегченных самолетов И16-М25А и В и одного серийного самолета И-16М25В. Испы</w:t>
      </w:r>
      <w:r w:rsidRPr="00E77D24">
        <w:rPr>
          <w:color w:val="0070C0"/>
          <w:sz w:val="16"/>
          <w:szCs w:val="16"/>
        </w:rPr>
        <w:softHyphen/>
        <w:t>тания показали, что снижение полетного веса самолета И-16 дало явное улучшение скороподъемности и маневренности. Так: а) время подъема на 5000 м уменьшилось с 7 минут на серийном самолете до 6,2-5,4 минут на облегченных самолетах; б) время виража на высоте 1000 м уменьшилось с 17.2 секунд на серийном самолете до 14,5-16 се</w:t>
      </w:r>
      <w:r w:rsidRPr="00E77D24">
        <w:rPr>
          <w:color w:val="0070C0"/>
          <w:sz w:val="16"/>
          <w:szCs w:val="16"/>
        </w:rPr>
        <w:softHyphen/>
        <w:t>кунд на облегченных самолетах; в) практи</w:t>
      </w:r>
      <w:r w:rsidRPr="00E77D24">
        <w:rPr>
          <w:color w:val="0070C0"/>
          <w:sz w:val="16"/>
          <w:szCs w:val="16"/>
        </w:rPr>
        <w:softHyphen/>
        <w:t>ческий потолок самолета увеличился с 8700 метров на серийном самолете до 9120-9500 м на облегченных самолетах.</w:t>
      </w:r>
    </w:p>
    <w:p w14:paraId="1650A6D8" w14:textId="77777777" w:rsidR="00452C80" w:rsidRPr="00E77D24" w:rsidRDefault="00452C80" w:rsidP="00452C80">
      <w:pPr>
        <w:jc w:val="both"/>
        <w:rPr>
          <w:color w:val="0070C0"/>
          <w:sz w:val="16"/>
          <w:szCs w:val="16"/>
        </w:rPr>
      </w:pPr>
      <w:r w:rsidRPr="00E77D24">
        <w:rPr>
          <w:color w:val="0070C0"/>
          <w:sz w:val="16"/>
          <w:szCs w:val="16"/>
        </w:rPr>
        <w:t>В результате проведенных испытаний и специально проведенного совещания в УМТС ВВС по данному вопросу Военсоветом ВВС при</w:t>
      </w:r>
      <w:r w:rsidRPr="00E77D24">
        <w:rPr>
          <w:color w:val="0070C0"/>
          <w:sz w:val="16"/>
          <w:szCs w:val="16"/>
        </w:rPr>
        <w:softHyphen/>
        <w:t>нято решение: Установить единый тип во</w:t>
      </w:r>
      <w:r w:rsidRPr="00E77D24">
        <w:rPr>
          <w:color w:val="0070C0"/>
          <w:sz w:val="16"/>
          <w:szCs w:val="16"/>
        </w:rPr>
        <w:softHyphen/>
        <w:t>оружения самолетов И-16М25А и В: а) пуле</w:t>
      </w:r>
      <w:r w:rsidRPr="00E77D24">
        <w:rPr>
          <w:color w:val="0070C0"/>
          <w:sz w:val="16"/>
          <w:szCs w:val="16"/>
        </w:rPr>
        <w:softHyphen/>
        <w:t>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 б) пушечный вариант: 2 синхронных пулемета ШКАС калибра 7,62 мм с запасом патрон по 600 штук на пулемет и 2 пушки ШВАК 20 мм с запасом снарядов по 90 штук на пушку. Установить нормальный по</w:t>
      </w:r>
      <w:r w:rsidRPr="00E77D24">
        <w:rPr>
          <w:color w:val="0070C0"/>
          <w:sz w:val="16"/>
          <w:szCs w:val="16"/>
        </w:rPr>
        <w:softHyphen/>
        <w:t>летный вес самолетов И-16М25В стрелкового варианта 1630 кг и пушечного варианта 1700 кг (оба варианта с закрылками)» (23391).</w:t>
      </w:r>
    </w:p>
    <w:p w14:paraId="2F1D6BEF" w14:textId="77777777" w:rsidR="00452C80" w:rsidRPr="00E77D24" w:rsidRDefault="00452C80" w:rsidP="00452C80">
      <w:pPr>
        <w:jc w:val="both"/>
        <w:rPr>
          <w:color w:val="0070C0"/>
          <w:sz w:val="16"/>
          <w:szCs w:val="16"/>
        </w:rPr>
      </w:pPr>
    </w:p>
    <w:p w14:paraId="53B3CC0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августа 1938 г. начались испытания опытного экземпляра И-15бис с М-25В и ТК-1 и прошли быстро. Была заказана опытная серия И-15бис с М-25В и ТК-1 из 10 машин. Проверка их харак</w:t>
      </w:r>
      <w:r w:rsidRPr="002260A5">
        <w:rPr>
          <w:color w:val="000000" w:themeColor="text1"/>
          <w:sz w:val="16"/>
          <w:szCs w:val="16"/>
        </w:rPr>
        <w:softHyphen/>
        <w:t>теристик продолжалась до 3 октября 1939 г., ее проводи</w:t>
      </w:r>
      <w:r w:rsidRPr="002260A5">
        <w:rPr>
          <w:color w:val="000000" w:themeColor="text1"/>
          <w:sz w:val="16"/>
          <w:szCs w:val="16"/>
        </w:rPr>
        <w:softHyphen/>
        <w:t>ли летчики Емельянов, Логинов, Кудрин, Белозеров. Высоту 7000 м И-15бис с включенным турбоком</w:t>
      </w:r>
      <w:r w:rsidRPr="002260A5">
        <w:rPr>
          <w:color w:val="000000" w:themeColor="text1"/>
          <w:sz w:val="16"/>
          <w:szCs w:val="16"/>
        </w:rPr>
        <w:softHyphen/>
        <w:t>прессором набирал за 11,3 мин, без него - за 14 мин. Во время испытаний в пикировании достигалась скорость 720 км/ч. (10667).</w:t>
      </w:r>
    </w:p>
    <w:p w14:paraId="33A6DAE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3285F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29 августа по 5 сентября 1938 г. проходили полигонные испытания спарки завода N 32 с измененным креплением пулеметов конструкции Маркина и Блинчевского.</w:t>
      </w:r>
    </w:p>
    <w:p w14:paraId="5EE1C9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6F9BC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05C753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AD16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E445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1AA2F7" w14:textId="77777777" w:rsidR="007D04DB" w:rsidRPr="002260A5" w:rsidRDefault="007D04DB"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EEAE49A" w14:textId="77777777" w:rsidR="007D04DB" w:rsidRPr="002260A5" w:rsidRDefault="007D04DB" w:rsidP="001F5E07">
      <w:pPr>
        <w:numPr>
          <w:ilvl w:val="12"/>
          <w:numId w:val="0"/>
        </w:numPr>
        <w:autoSpaceDE w:val="0"/>
        <w:autoSpaceDN w:val="0"/>
        <w:adjustRightInd w:val="0"/>
        <w:jc w:val="both"/>
        <w:rPr>
          <w:iCs/>
          <w:color w:val="000000" w:themeColor="text1"/>
          <w:sz w:val="16"/>
          <w:szCs w:val="16"/>
        </w:rPr>
      </w:pPr>
    </w:p>
    <w:p w14:paraId="7450BFFC" w14:textId="51B8F285" w:rsidR="007D04DB" w:rsidRPr="002260A5" w:rsidRDefault="007D04DB" w:rsidP="001F5E07">
      <w:pPr>
        <w:jc w:val="both"/>
        <w:rPr>
          <w:color w:val="000000" w:themeColor="text1"/>
          <w:sz w:val="16"/>
          <w:szCs w:val="16"/>
        </w:rPr>
      </w:pPr>
      <w:r w:rsidRPr="002260A5">
        <w:rPr>
          <w:color w:val="000000" w:themeColor="text1"/>
          <w:sz w:val="16"/>
          <w:szCs w:val="16"/>
        </w:rPr>
        <w:t>29 августа 1938</w:t>
      </w:r>
      <w:r w:rsidR="00E62B39">
        <w:rPr>
          <w:color w:val="000000" w:themeColor="text1"/>
          <w:sz w:val="16"/>
          <w:szCs w:val="16"/>
        </w:rPr>
        <w:t xml:space="preserve"> </w:t>
      </w:r>
      <w:r w:rsidRPr="002260A5">
        <w:rPr>
          <w:color w:val="000000" w:themeColor="text1"/>
          <w:sz w:val="16"/>
          <w:szCs w:val="16"/>
        </w:rPr>
        <w:t>г.</w:t>
      </w:r>
    </w:p>
    <w:p w14:paraId="58E210CB" w14:textId="057DC26F" w:rsidR="007D04DB" w:rsidRPr="002260A5" w:rsidRDefault="007D04DB"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35. Докладная записка заместителя наркома ВМФ</w:t>
      </w:r>
      <w:r w:rsidR="00E62B39">
        <w:rPr>
          <w:color w:val="000000" w:themeColor="text1"/>
          <w:sz w:val="16"/>
          <w:szCs w:val="16"/>
        </w:rPr>
        <w:t xml:space="preserve"> </w:t>
      </w:r>
      <w:r w:rsidRPr="002260A5">
        <w:rPr>
          <w:color w:val="000000" w:themeColor="text1"/>
          <w:sz w:val="16"/>
          <w:szCs w:val="16"/>
        </w:rPr>
        <w:t>СССР П.</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Смирнова председателю Комитета обороны при СНК</w:t>
      </w:r>
      <w:r w:rsidR="00E62B39">
        <w:rPr>
          <w:color w:val="000000" w:themeColor="text1"/>
          <w:sz w:val="16"/>
          <w:szCs w:val="16"/>
        </w:rPr>
        <w:t xml:space="preserve"> </w:t>
      </w:r>
      <w:r w:rsidRPr="002260A5">
        <w:rPr>
          <w:color w:val="000000" w:themeColor="text1"/>
          <w:sz w:val="16"/>
          <w:szCs w:val="16"/>
        </w:rPr>
        <w:t>СССР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Молотову о предлагаемых мерах в связи со срывом выполнения плана производства торпед в 1938</w:t>
      </w:r>
      <w:r w:rsidR="00E62B39">
        <w:rPr>
          <w:color w:val="000000" w:themeColor="text1"/>
          <w:sz w:val="16"/>
          <w:szCs w:val="16"/>
        </w:rPr>
        <w:t xml:space="preserve"> </w:t>
      </w:r>
      <w:r w:rsidRPr="002260A5">
        <w:rPr>
          <w:color w:val="000000" w:themeColor="text1"/>
          <w:sz w:val="16"/>
          <w:szCs w:val="16"/>
        </w:rPr>
        <w:t>г.</w:t>
      </w:r>
    </w:p>
    <w:p w14:paraId="73AB2B76" w14:textId="34718844" w:rsidR="007D04DB" w:rsidRPr="002260A5" w:rsidRDefault="007D04DB" w:rsidP="001F5E07">
      <w:pPr>
        <w:jc w:val="both"/>
        <w:rPr>
          <w:color w:val="000000" w:themeColor="text1"/>
          <w:sz w:val="16"/>
          <w:szCs w:val="16"/>
        </w:rPr>
      </w:pPr>
      <w:r w:rsidRPr="002260A5">
        <w:rPr>
          <w:color w:val="000000" w:themeColor="text1"/>
          <w:sz w:val="16"/>
          <w:szCs w:val="16"/>
        </w:rPr>
        <w:t>29 августа 1938</w:t>
      </w:r>
      <w:r w:rsidR="00E62B39">
        <w:rPr>
          <w:color w:val="000000" w:themeColor="text1"/>
          <w:sz w:val="16"/>
          <w:szCs w:val="16"/>
        </w:rPr>
        <w:t xml:space="preserve"> </w:t>
      </w:r>
      <w:r w:rsidRPr="002260A5">
        <w:rPr>
          <w:color w:val="000000" w:themeColor="text1"/>
          <w:sz w:val="16"/>
          <w:szCs w:val="16"/>
        </w:rPr>
        <w:t>г.</w:t>
      </w:r>
    </w:p>
    <w:p w14:paraId="08AF4768" w14:textId="55D5812A" w:rsidR="007D04DB" w:rsidRPr="002260A5" w:rsidRDefault="007D04DB"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475305DF" w14:textId="77777777" w:rsidR="007D04DB" w:rsidRPr="002260A5" w:rsidRDefault="007D04DB"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192-194.</w:t>
      </w:r>
    </w:p>
    <w:p w14:paraId="5715127A" w14:textId="0F6A7ED8" w:rsidR="007D04DB" w:rsidRPr="002260A5" w:rsidRDefault="007D04DB"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5E72C3AF" w14:textId="77777777" w:rsidR="007D04DB" w:rsidRPr="002260A5" w:rsidRDefault="007D04DB" w:rsidP="001F5E07">
      <w:pPr>
        <w:jc w:val="both"/>
        <w:rPr>
          <w:color w:val="000000" w:themeColor="text1"/>
          <w:sz w:val="16"/>
          <w:szCs w:val="16"/>
        </w:rPr>
      </w:pPr>
      <w:r w:rsidRPr="002260A5">
        <w:rPr>
          <w:color w:val="000000" w:themeColor="text1"/>
          <w:sz w:val="16"/>
          <w:szCs w:val="16"/>
        </w:rPr>
        <w:t>ГА РФ. Ф. Р-8418. Оп. 22. Д. 362. Л. 120-121 об. Подлинник.</w:t>
      </w:r>
    </w:p>
    <w:p w14:paraId="73CA09F5" w14:textId="77777777" w:rsidR="007D04DB" w:rsidRPr="002260A5" w:rsidRDefault="007D04DB" w:rsidP="001F5E07">
      <w:pPr>
        <w:jc w:val="both"/>
        <w:rPr>
          <w:color w:val="000000" w:themeColor="text1"/>
          <w:sz w:val="16"/>
          <w:szCs w:val="16"/>
        </w:rPr>
      </w:pPr>
      <w:r w:rsidRPr="002260A5">
        <w:rPr>
          <w:color w:val="000000" w:themeColor="text1"/>
          <w:sz w:val="16"/>
          <w:szCs w:val="16"/>
        </w:rPr>
        <w:t>Совершенно секретно.</w:t>
      </w:r>
    </w:p>
    <w:p w14:paraId="28ECDFBC" w14:textId="2838C430" w:rsidR="007D04DB" w:rsidRPr="002260A5" w:rsidRDefault="007D04DB" w:rsidP="001F5E07">
      <w:pPr>
        <w:jc w:val="both"/>
        <w:rPr>
          <w:color w:val="000000" w:themeColor="text1"/>
          <w:sz w:val="16"/>
          <w:szCs w:val="16"/>
        </w:rPr>
      </w:pPr>
      <w:r w:rsidRPr="002260A5">
        <w:rPr>
          <w:color w:val="000000" w:themeColor="text1"/>
          <w:sz w:val="16"/>
          <w:szCs w:val="16"/>
        </w:rPr>
        <w:t>Постановлением КО при СНК СССР от 2</w:t>
      </w:r>
      <w:r w:rsidR="00E62B39">
        <w:rPr>
          <w:color w:val="000000" w:themeColor="text1"/>
          <w:sz w:val="16"/>
          <w:szCs w:val="16"/>
        </w:rPr>
        <w:t xml:space="preserve"> </w:t>
      </w:r>
      <w:r w:rsidRPr="002260A5">
        <w:rPr>
          <w:color w:val="000000" w:themeColor="text1"/>
          <w:sz w:val="16"/>
          <w:szCs w:val="16"/>
        </w:rPr>
        <w:t>октября 1937</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152сс[</w:t>
      </w:r>
      <w:hyperlink r:id="rId66" w:anchor="p1" w:history="1">
        <w:r w:rsidRPr="002260A5">
          <w:rPr>
            <w:color w:val="000000" w:themeColor="text1"/>
            <w:sz w:val="16"/>
            <w:szCs w:val="16"/>
          </w:rPr>
          <w:t>1</w:t>
        </w:r>
      </w:hyperlink>
      <w:r w:rsidRPr="002260A5">
        <w:rPr>
          <w:color w:val="000000" w:themeColor="text1"/>
          <w:sz w:val="16"/>
          <w:szCs w:val="16"/>
        </w:rPr>
        <w:t>] торпедные заводы НКОП должны сдать в 1938</w:t>
      </w:r>
      <w:r w:rsidR="00E62B39">
        <w:rPr>
          <w:color w:val="000000" w:themeColor="text1"/>
          <w:sz w:val="16"/>
          <w:szCs w:val="16"/>
        </w:rPr>
        <w:t xml:space="preserve"> </w:t>
      </w:r>
      <w:r w:rsidRPr="002260A5">
        <w:rPr>
          <w:color w:val="000000" w:themeColor="text1"/>
          <w:sz w:val="16"/>
          <w:szCs w:val="16"/>
        </w:rPr>
        <w:t>г. НКВМФ: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w:t>
      </w:r>
      <w:r w:rsidR="00E62B39">
        <w:rPr>
          <w:color w:val="000000" w:themeColor="text1"/>
          <w:sz w:val="16"/>
          <w:szCs w:val="16"/>
        </w:rPr>
        <w:t xml:space="preserve"> </w:t>
      </w:r>
      <w:r w:rsidRPr="002260A5">
        <w:rPr>
          <w:color w:val="000000" w:themeColor="text1"/>
          <w:sz w:val="16"/>
          <w:szCs w:val="16"/>
        </w:rPr>
        <w:t>(Б.</w:t>
      </w:r>
      <w:r w:rsidR="00E62B39">
        <w:rPr>
          <w:color w:val="000000" w:themeColor="text1"/>
          <w:sz w:val="16"/>
          <w:szCs w:val="16"/>
        </w:rPr>
        <w:t xml:space="preserve"> </w:t>
      </w:r>
      <w:r w:rsidRPr="002260A5">
        <w:rPr>
          <w:color w:val="000000" w:themeColor="text1"/>
          <w:sz w:val="16"/>
          <w:szCs w:val="16"/>
        </w:rPr>
        <w:t>Токмак) торпед “45</w:t>
      </w:r>
      <w:r w:rsidRPr="002260A5">
        <w:rPr>
          <w:color w:val="000000" w:themeColor="text1"/>
          <w:sz w:val="16"/>
          <w:szCs w:val="16"/>
        </w:rPr>
        <w:noBreakHyphen/>
        <w:t>36”</w:t>
      </w:r>
      <w:r w:rsidR="00E62B39">
        <w:rPr>
          <w:color w:val="000000" w:themeColor="text1"/>
          <w:sz w:val="16"/>
          <w:szCs w:val="16"/>
        </w:rPr>
        <w:t xml:space="preserve"> </w:t>
      </w:r>
      <w:r w:rsidRPr="002260A5">
        <w:rPr>
          <w:color w:val="000000" w:themeColor="text1"/>
          <w:sz w:val="16"/>
          <w:szCs w:val="16"/>
        </w:rPr>
        <w:t>— 800</w:t>
      </w:r>
      <w:r w:rsidR="00E62B39">
        <w:rPr>
          <w:color w:val="000000" w:themeColor="text1"/>
          <w:sz w:val="16"/>
          <w:szCs w:val="16"/>
        </w:rPr>
        <w:t xml:space="preserve"> </w:t>
      </w:r>
      <w:r w:rsidRPr="002260A5">
        <w:rPr>
          <w:color w:val="000000" w:themeColor="text1"/>
          <w:sz w:val="16"/>
          <w:szCs w:val="16"/>
        </w:rPr>
        <w:t>шт.;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(Ленинград) торпед</w:t>
      </w:r>
      <w:r w:rsidR="00E62B39">
        <w:rPr>
          <w:color w:val="000000" w:themeColor="text1"/>
          <w:sz w:val="16"/>
          <w:szCs w:val="16"/>
        </w:rPr>
        <w:t xml:space="preserve"> </w:t>
      </w:r>
      <w:r w:rsidRPr="002260A5">
        <w:rPr>
          <w:color w:val="000000" w:themeColor="text1"/>
          <w:sz w:val="16"/>
          <w:szCs w:val="16"/>
        </w:rPr>
        <w:t>“53-38”</w:t>
      </w:r>
      <w:r w:rsidR="00E62B39">
        <w:rPr>
          <w:color w:val="000000" w:themeColor="text1"/>
          <w:sz w:val="16"/>
          <w:szCs w:val="16"/>
        </w:rPr>
        <w:t xml:space="preserve"> </w:t>
      </w:r>
      <w:r w:rsidRPr="002260A5">
        <w:rPr>
          <w:color w:val="000000" w:themeColor="text1"/>
          <w:sz w:val="16"/>
          <w:szCs w:val="16"/>
        </w:rPr>
        <w:t>— 300</w:t>
      </w:r>
      <w:r w:rsidR="00E62B39">
        <w:rPr>
          <w:color w:val="000000" w:themeColor="text1"/>
          <w:sz w:val="16"/>
          <w:szCs w:val="16"/>
        </w:rPr>
        <w:t xml:space="preserve"> </w:t>
      </w:r>
      <w:r w:rsidRPr="002260A5">
        <w:rPr>
          <w:color w:val="000000" w:themeColor="text1"/>
          <w:sz w:val="16"/>
          <w:szCs w:val="16"/>
        </w:rPr>
        <w:t>шт., торпед “Д</w:t>
      </w:r>
      <w:r w:rsidRPr="002260A5">
        <w:rPr>
          <w:color w:val="000000" w:themeColor="text1"/>
          <w:sz w:val="16"/>
          <w:szCs w:val="16"/>
        </w:rPr>
        <w:noBreakHyphen/>
        <w:t>4”</w:t>
      </w:r>
      <w:r w:rsidR="00E62B39">
        <w:rPr>
          <w:color w:val="000000" w:themeColor="text1"/>
          <w:sz w:val="16"/>
          <w:szCs w:val="16"/>
        </w:rPr>
        <w:t xml:space="preserve"> </w:t>
      </w:r>
      <w:r w:rsidRPr="002260A5">
        <w:rPr>
          <w:color w:val="000000" w:themeColor="text1"/>
          <w:sz w:val="16"/>
          <w:szCs w:val="16"/>
        </w:rPr>
        <w:t>— 120</w:t>
      </w:r>
      <w:r w:rsidR="00E62B39">
        <w:rPr>
          <w:color w:val="000000" w:themeColor="text1"/>
          <w:sz w:val="16"/>
          <w:szCs w:val="16"/>
        </w:rPr>
        <w:t xml:space="preserve"> </w:t>
      </w:r>
      <w:r w:rsidRPr="002260A5">
        <w:rPr>
          <w:color w:val="000000" w:themeColor="text1"/>
          <w:sz w:val="16"/>
          <w:szCs w:val="16"/>
        </w:rPr>
        <w:t>шт.;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(Махачкала) торпед “253</w:t>
      </w:r>
      <w:r w:rsidRPr="002260A5">
        <w:rPr>
          <w:color w:val="000000" w:themeColor="text1"/>
          <w:sz w:val="16"/>
          <w:szCs w:val="16"/>
        </w:rPr>
        <w:noBreakHyphen/>
        <w:t>38”</w:t>
      </w:r>
      <w:r w:rsidR="00E62B39">
        <w:rPr>
          <w:color w:val="000000" w:themeColor="text1"/>
          <w:sz w:val="16"/>
          <w:szCs w:val="16"/>
        </w:rPr>
        <w:t xml:space="preserve"> </w:t>
      </w:r>
      <w:r w:rsidRPr="002260A5">
        <w:rPr>
          <w:color w:val="000000" w:themeColor="text1"/>
          <w:sz w:val="16"/>
          <w:szCs w:val="16"/>
        </w:rPr>
        <w:t>— 200</w:t>
      </w:r>
      <w:r w:rsidR="00E62B39">
        <w:rPr>
          <w:color w:val="000000" w:themeColor="text1"/>
          <w:sz w:val="16"/>
          <w:szCs w:val="16"/>
        </w:rPr>
        <w:t xml:space="preserve"> </w:t>
      </w:r>
      <w:r w:rsidRPr="002260A5">
        <w:rPr>
          <w:color w:val="000000" w:themeColor="text1"/>
          <w:sz w:val="16"/>
          <w:szCs w:val="16"/>
        </w:rPr>
        <w:t>шт.; всего: 1420</w:t>
      </w:r>
      <w:r w:rsidR="00E62B39">
        <w:rPr>
          <w:color w:val="000000" w:themeColor="text1"/>
          <w:sz w:val="16"/>
          <w:szCs w:val="16"/>
        </w:rPr>
        <w:t xml:space="preserve"> </w:t>
      </w:r>
      <w:r w:rsidRPr="002260A5">
        <w:rPr>
          <w:color w:val="000000" w:themeColor="text1"/>
          <w:sz w:val="16"/>
          <w:szCs w:val="16"/>
        </w:rPr>
        <w:t>шт.</w:t>
      </w:r>
    </w:p>
    <w:p w14:paraId="22500026" w14:textId="08A113C6" w:rsidR="007D04DB" w:rsidRPr="002260A5" w:rsidRDefault="007D04DB" w:rsidP="001F5E07">
      <w:pPr>
        <w:jc w:val="both"/>
        <w:rPr>
          <w:color w:val="000000" w:themeColor="text1"/>
          <w:sz w:val="16"/>
          <w:szCs w:val="16"/>
        </w:rPr>
      </w:pPr>
      <w:r w:rsidRPr="002260A5">
        <w:rPr>
          <w:color w:val="000000" w:themeColor="text1"/>
          <w:sz w:val="16"/>
          <w:szCs w:val="16"/>
        </w:rPr>
        <w:t>До июля 1938</w:t>
      </w:r>
      <w:r w:rsidR="00E62B39">
        <w:rPr>
          <w:color w:val="000000" w:themeColor="text1"/>
          <w:sz w:val="16"/>
          <w:szCs w:val="16"/>
        </w:rPr>
        <w:t xml:space="preserve"> </w:t>
      </w:r>
      <w:r w:rsidRPr="002260A5">
        <w:rPr>
          <w:color w:val="000000" w:themeColor="text1"/>
          <w:sz w:val="16"/>
          <w:szCs w:val="16"/>
        </w:rPr>
        <w:t>г. заводы сдали НКВМФ следующее количество торпед: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торпед “45</w:t>
      </w:r>
      <w:r w:rsidRPr="002260A5">
        <w:rPr>
          <w:color w:val="000000" w:themeColor="text1"/>
          <w:sz w:val="16"/>
          <w:szCs w:val="16"/>
        </w:rPr>
        <w:noBreakHyphen/>
        <w:t>36”</w:t>
      </w:r>
      <w:r w:rsidR="00E62B39">
        <w:rPr>
          <w:color w:val="000000" w:themeColor="text1"/>
          <w:sz w:val="16"/>
          <w:szCs w:val="16"/>
        </w:rPr>
        <w:t xml:space="preserve"> </w:t>
      </w:r>
      <w:r w:rsidRPr="002260A5">
        <w:rPr>
          <w:color w:val="000000" w:themeColor="text1"/>
          <w:sz w:val="16"/>
          <w:szCs w:val="16"/>
        </w:rPr>
        <w:t>— 128</w:t>
      </w:r>
      <w:r w:rsidR="00E62B39">
        <w:rPr>
          <w:color w:val="000000" w:themeColor="text1"/>
          <w:sz w:val="16"/>
          <w:szCs w:val="16"/>
        </w:rPr>
        <w:t xml:space="preserve"> </w:t>
      </w:r>
      <w:r w:rsidRPr="002260A5">
        <w:rPr>
          <w:color w:val="000000" w:themeColor="text1"/>
          <w:sz w:val="16"/>
          <w:szCs w:val="16"/>
        </w:rPr>
        <w:t>шт.;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торпед “53-38”</w:t>
      </w:r>
      <w:r w:rsidR="00E62B39">
        <w:rPr>
          <w:color w:val="000000" w:themeColor="text1"/>
          <w:sz w:val="16"/>
          <w:szCs w:val="16"/>
        </w:rPr>
        <w:t xml:space="preserve"> </w:t>
      </w:r>
      <w:r w:rsidRPr="002260A5">
        <w:rPr>
          <w:color w:val="000000" w:themeColor="text1"/>
          <w:sz w:val="16"/>
          <w:szCs w:val="16"/>
        </w:rPr>
        <w:t>— 0</w:t>
      </w:r>
      <w:r w:rsidR="00E62B39">
        <w:rPr>
          <w:color w:val="000000" w:themeColor="text1"/>
          <w:sz w:val="16"/>
          <w:szCs w:val="16"/>
        </w:rPr>
        <w:t xml:space="preserve"> </w:t>
      </w:r>
      <w:r w:rsidRPr="002260A5">
        <w:rPr>
          <w:color w:val="000000" w:themeColor="text1"/>
          <w:sz w:val="16"/>
          <w:szCs w:val="16"/>
        </w:rPr>
        <w:t>[шт.], торпед</w:t>
      </w:r>
      <w:r w:rsidR="00E62B39">
        <w:rPr>
          <w:color w:val="000000" w:themeColor="text1"/>
          <w:sz w:val="16"/>
          <w:szCs w:val="16"/>
        </w:rPr>
        <w:t xml:space="preserve"> </w:t>
      </w:r>
      <w:r w:rsidRPr="002260A5">
        <w:rPr>
          <w:color w:val="000000" w:themeColor="text1"/>
          <w:sz w:val="16"/>
          <w:szCs w:val="16"/>
        </w:rPr>
        <w:t>“Д</w:t>
      </w:r>
      <w:r w:rsidRPr="002260A5">
        <w:rPr>
          <w:color w:val="000000" w:themeColor="text1"/>
          <w:sz w:val="16"/>
          <w:szCs w:val="16"/>
        </w:rPr>
        <w:noBreakHyphen/>
        <w:t>4”</w:t>
      </w:r>
      <w:r w:rsidR="00E62B39">
        <w:rPr>
          <w:color w:val="000000" w:themeColor="text1"/>
          <w:sz w:val="16"/>
          <w:szCs w:val="16"/>
        </w:rPr>
        <w:t xml:space="preserve"> </w:t>
      </w:r>
      <w:r w:rsidRPr="002260A5">
        <w:rPr>
          <w:color w:val="000000" w:themeColor="text1"/>
          <w:sz w:val="16"/>
          <w:szCs w:val="16"/>
        </w:rPr>
        <w:t>— 50</w:t>
      </w:r>
      <w:r w:rsidR="00E62B39">
        <w:rPr>
          <w:color w:val="000000" w:themeColor="text1"/>
          <w:sz w:val="16"/>
          <w:szCs w:val="16"/>
        </w:rPr>
        <w:t xml:space="preserve"> </w:t>
      </w:r>
      <w:r w:rsidRPr="002260A5">
        <w:rPr>
          <w:color w:val="000000" w:themeColor="text1"/>
          <w:sz w:val="16"/>
          <w:szCs w:val="16"/>
        </w:rPr>
        <w:t>[шт.];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торпед</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38”</w:t>
      </w:r>
      <w:r w:rsidR="00E62B39">
        <w:rPr>
          <w:color w:val="000000" w:themeColor="text1"/>
          <w:sz w:val="16"/>
          <w:szCs w:val="16"/>
        </w:rPr>
        <w:t xml:space="preserve"> </w:t>
      </w:r>
      <w:r w:rsidRPr="002260A5">
        <w:rPr>
          <w:color w:val="000000" w:themeColor="text1"/>
          <w:sz w:val="16"/>
          <w:szCs w:val="16"/>
        </w:rPr>
        <w:t>— 0</w:t>
      </w:r>
      <w:r w:rsidR="00E62B39">
        <w:rPr>
          <w:color w:val="000000" w:themeColor="text1"/>
          <w:sz w:val="16"/>
          <w:szCs w:val="16"/>
        </w:rPr>
        <w:t xml:space="preserve"> </w:t>
      </w:r>
      <w:r w:rsidRPr="002260A5">
        <w:rPr>
          <w:color w:val="000000" w:themeColor="text1"/>
          <w:sz w:val="16"/>
          <w:szCs w:val="16"/>
        </w:rPr>
        <w:t>[шт.]; всего: 178</w:t>
      </w:r>
      <w:r w:rsidR="00E62B39">
        <w:rPr>
          <w:color w:val="000000" w:themeColor="text1"/>
          <w:sz w:val="16"/>
          <w:szCs w:val="16"/>
        </w:rPr>
        <w:t xml:space="preserve"> </w:t>
      </w:r>
      <w:r w:rsidRPr="002260A5">
        <w:rPr>
          <w:color w:val="000000" w:themeColor="text1"/>
          <w:sz w:val="16"/>
          <w:szCs w:val="16"/>
        </w:rPr>
        <w:t>шт.</w:t>
      </w:r>
    </w:p>
    <w:p w14:paraId="722264E7" w14:textId="2961EDA0" w:rsidR="007D04DB" w:rsidRPr="002260A5" w:rsidRDefault="007D04DB" w:rsidP="001F5E07">
      <w:pPr>
        <w:jc w:val="both"/>
        <w:rPr>
          <w:color w:val="000000" w:themeColor="text1"/>
          <w:sz w:val="16"/>
          <w:szCs w:val="16"/>
        </w:rPr>
      </w:pPr>
      <w:r w:rsidRPr="002260A5">
        <w:rPr>
          <w:color w:val="000000" w:themeColor="text1"/>
          <w:sz w:val="16"/>
          <w:szCs w:val="16"/>
        </w:rPr>
        <w:t>Новым постановлением КО при СНК</w:t>
      </w:r>
      <w:r w:rsidR="00E62B39">
        <w:rPr>
          <w:color w:val="000000" w:themeColor="text1"/>
          <w:sz w:val="16"/>
          <w:szCs w:val="16"/>
        </w:rPr>
        <w:t xml:space="preserve"> </w:t>
      </w:r>
      <w:r w:rsidRPr="002260A5">
        <w:rPr>
          <w:color w:val="000000" w:themeColor="text1"/>
          <w:sz w:val="16"/>
          <w:szCs w:val="16"/>
        </w:rPr>
        <w:t>СССР от 9</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202 утвержден представленный НКОП в КО план сдачи торпед 17</w:t>
      </w:r>
      <w:r w:rsidRPr="002260A5">
        <w:rPr>
          <w:color w:val="000000" w:themeColor="text1"/>
          <w:sz w:val="16"/>
          <w:szCs w:val="16"/>
        </w:rPr>
        <w:noBreakHyphen/>
        <w:t>м главком НКОП. По этому плану в июле и августе 1938</w:t>
      </w:r>
      <w:r w:rsidR="00E62B39">
        <w:rPr>
          <w:color w:val="000000" w:themeColor="text1"/>
          <w:sz w:val="16"/>
          <w:szCs w:val="16"/>
        </w:rPr>
        <w:t xml:space="preserve"> </w:t>
      </w:r>
      <w:r w:rsidRPr="002260A5">
        <w:rPr>
          <w:color w:val="000000" w:themeColor="text1"/>
          <w:sz w:val="16"/>
          <w:szCs w:val="16"/>
        </w:rPr>
        <w:t>г. должно быть сдано: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30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45, торпед “Д</w:t>
      </w:r>
      <w:r w:rsidRPr="002260A5">
        <w:rPr>
          <w:color w:val="000000" w:themeColor="text1"/>
          <w:sz w:val="16"/>
          <w:szCs w:val="16"/>
        </w:rPr>
        <w:noBreakHyphen/>
        <w:t>4”: в июле</w:t>
      </w:r>
      <w:r w:rsidR="00E62B39">
        <w:rPr>
          <w:color w:val="000000" w:themeColor="text1"/>
          <w:sz w:val="16"/>
          <w:szCs w:val="16"/>
        </w:rPr>
        <w:t xml:space="preserve"> </w:t>
      </w:r>
      <w:r w:rsidRPr="002260A5">
        <w:rPr>
          <w:color w:val="000000" w:themeColor="text1"/>
          <w:sz w:val="16"/>
          <w:szCs w:val="16"/>
        </w:rPr>
        <w:t>— 62</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20;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торпед “45</w:t>
      </w:r>
      <w:r w:rsidRPr="002260A5">
        <w:rPr>
          <w:color w:val="000000" w:themeColor="text1"/>
          <w:sz w:val="16"/>
          <w:szCs w:val="16"/>
        </w:rPr>
        <w:noBreakHyphen/>
        <w:t>36”: в июле</w:t>
      </w:r>
      <w:r w:rsidR="00E62B39">
        <w:rPr>
          <w:color w:val="000000" w:themeColor="text1"/>
          <w:sz w:val="16"/>
          <w:szCs w:val="16"/>
        </w:rPr>
        <w:t xml:space="preserve"> </w:t>
      </w:r>
      <w:r w:rsidRPr="002260A5">
        <w:rPr>
          <w:color w:val="000000" w:themeColor="text1"/>
          <w:sz w:val="16"/>
          <w:szCs w:val="16"/>
        </w:rPr>
        <w:t>— 130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120;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w:t>
      </w:r>
      <w:r w:rsidR="00E62B39">
        <w:rPr>
          <w:color w:val="000000" w:themeColor="text1"/>
          <w:sz w:val="16"/>
          <w:szCs w:val="16"/>
        </w:rPr>
        <w:t xml:space="preserve"> </w:t>
      </w:r>
      <w:r w:rsidRPr="002260A5">
        <w:rPr>
          <w:color w:val="000000" w:themeColor="text1"/>
          <w:sz w:val="16"/>
          <w:szCs w:val="16"/>
        </w:rPr>
        <w:t>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10</w:t>
      </w:r>
      <w:r w:rsidR="00E62B39">
        <w:rPr>
          <w:color w:val="000000" w:themeColor="text1"/>
          <w:sz w:val="16"/>
          <w:szCs w:val="16"/>
        </w:rPr>
        <w:t xml:space="preserve"> </w:t>
      </w:r>
      <w:r w:rsidRPr="002260A5">
        <w:rPr>
          <w:color w:val="000000" w:themeColor="text1"/>
          <w:sz w:val="16"/>
          <w:szCs w:val="16"/>
        </w:rPr>
        <w:t>шт., в августе</w:t>
      </w:r>
      <w:r w:rsidR="00E62B39">
        <w:rPr>
          <w:color w:val="000000" w:themeColor="text1"/>
          <w:sz w:val="16"/>
          <w:szCs w:val="16"/>
        </w:rPr>
        <w:t xml:space="preserve"> </w:t>
      </w:r>
      <w:r w:rsidRPr="002260A5">
        <w:rPr>
          <w:color w:val="000000" w:themeColor="text1"/>
          <w:sz w:val="16"/>
          <w:szCs w:val="16"/>
        </w:rPr>
        <w:t>— 20; всего: в июле</w:t>
      </w:r>
      <w:r w:rsidR="00E62B39">
        <w:rPr>
          <w:color w:val="000000" w:themeColor="text1"/>
          <w:sz w:val="16"/>
          <w:szCs w:val="16"/>
        </w:rPr>
        <w:t xml:space="preserve"> </w:t>
      </w:r>
      <w:r w:rsidRPr="002260A5">
        <w:rPr>
          <w:color w:val="000000" w:themeColor="text1"/>
          <w:sz w:val="16"/>
          <w:szCs w:val="16"/>
        </w:rPr>
        <w:t>— 232 в августе</w:t>
      </w:r>
      <w:r w:rsidR="00E62B39">
        <w:rPr>
          <w:color w:val="000000" w:themeColor="text1"/>
          <w:sz w:val="16"/>
          <w:szCs w:val="16"/>
        </w:rPr>
        <w:t xml:space="preserve"> </w:t>
      </w:r>
      <w:r w:rsidRPr="002260A5">
        <w:rPr>
          <w:color w:val="000000" w:themeColor="text1"/>
          <w:sz w:val="16"/>
          <w:szCs w:val="16"/>
        </w:rPr>
        <w:t>— 205.</w:t>
      </w:r>
    </w:p>
    <w:p w14:paraId="2C85ED7A" w14:textId="46EF1470" w:rsidR="007D04DB" w:rsidRPr="002260A5" w:rsidRDefault="007D04DB" w:rsidP="001F5E07">
      <w:pPr>
        <w:jc w:val="both"/>
        <w:rPr>
          <w:color w:val="000000" w:themeColor="text1"/>
          <w:sz w:val="16"/>
          <w:szCs w:val="16"/>
        </w:rPr>
      </w:pPr>
      <w:r w:rsidRPr="002260A5">
        <w:rPr>
          <w:color w:val="000000" w:themeColor="text1"/>
          <w:sz w:val="16"/>
          <w:szCs w:val="16"/>
        </w:rPr>
        <w:t>Цифры сдачи торпед, представленные</w:t>
      </w:r>
      <w:r w:rsidR="00E62B39">
        <w:rPr>
          <w:color w:val="000000" w:themeColor="text1"/>
          <w:sz w:val="16"/>
          <w:szCs w:val="16"/>
        </w:rPr>
        <w:t xml:space="preserve"> </w:t>
      </w:r>
      <w:r w:rsidRPr="002260A5">
        <w:rPr>
          <w:color w:val="000000" w:themeColor="text1"/>
          <w:sz w:val="16"/>
          <w:szCs w:val="16"/>
        </w:rPr>
        <w:t xml:space="preserve"> НКОП в КО, являются неверными. За июль и 20</w:t>
      </w:r>
      <w:r w:rsidR="00E62B39">
        <w:rPr>
          <w:color w:val="000000" w:themeColor="text1"/>
          <w:sz w:val="16"/>
          <w:szCs w:val="16"/>
        </w:rPr>
        <w:t xml:space="preserve"> </w:t>
      </w:r>
      <w:r w:rsidRPr="002260A5">
        <w:rPr>
          <w:color w:val="000000" w:themeColor="text1"/>
          <w:sz w:val="16"/>
          <w:szCs w:val="16"/>
        </w:rPr>
        <w:t>дней августа торпедные заводы по-прежнему не выполнили план сдачи торпед: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сдал флоту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0, в августе</w:t>
      </w:r>
      <w:r w:rsidR="00E62B39">
        <w:rPr>
          <w:color w:val="000000" w:themeColor="text1"/>
          <w:sz w:val="16"/>
          <w:szCs w:val="16"/>
        </w:rPr>
        <w:t xml:space="preserve"> </w:t>
      </w:r>
      <w:r w:rsidRPr="002260A5">
        <w:rPr>
          <w:color w:val="000000" w:themeColor="text1"/>
          <w:sz w:val="16"/>
          <w:szCs w:val="16"/>
        </w:rPr>
        <w:t>— 0, торпед “Д</w:t>
      </w:r>
      <w:r w:rsidRPr="002260A5">
        <w:rPr>
          <w:color w:val="000000" w:themeColor="text1"/>
          <w:sz w:val="16"/>
          <w:szCs w:val="16"/>
        </w:rPr>
        <w:noBreakHyphen/>
        <w:t>4”: в июле</w:t>
      </w:r>
      <w:r w:rsidR="00E62B39">
        <w:rPr>
          <w:color w:val="000000" w:themeColor="text1"/>
          <w:sz w:val="16"/>
          <w:szCs w:val="16"/>
        </w:rPr>
        <w:t xml:space="preserve"> </w:t>
      </w:r>
      <w:r w:rsidRPr="002260A5">
        <w:rPr>
          <w:color w:val="000000" w:themeColor="text1"/>
          <w:sz w:val="16"/>
          <w:szCs w:val="16"/>
        </w:rPr>
        <w:t>— 17, в августе</w:t>
      </w:r>
      <w:r w:rsidR="00E62B39">
        <w:rPr>
          <w:color w:val="000000" w:themeColor="text1"/>
          <w:sz w:val="16"/>
          <w:szCs w:val="16"/>
        </w:rPr>
        <w:t xml:space="preserve"> </w:t>
      </w:r>
      <w:r w:rsidRPr="002260A5">
        <w:rPr>
          <w:color w:val="000000" w:themeColor="text1"/>
          <w:sz w:val="16"/>
          <w:szCs w:val="16"/>
        </w:rPr>
        <w:t>— 12;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сдал флоту торпед “53</w:t>
      </w:r>
      <w:r w:rsidRPr="002260A5">
        <w:rPr>
          <w:color w:val="000000" w:themeColor="text1"/>
          <w:sz w:val="16"/>
          <w:szCs w:val="16"/>
        </w:rPr>
        <w:noBreakHyphen/>
        <w:t>38”: в июле</w:t>
      </w:r>
      <w:r w:rsidR="00E62B39">
        <w:rPr>
          <w:color w:val="000000" w:themeColor="text1"/>
          <w:sz w:val="16"/>
          <w:szCs w:val="16"/>
        </w:rPr>
        <w:t xml:space="preserve"> </w:t>
      </w:r>
      <w:r w:rsidRPr="002260A5">
        <w:rPr>
          <w:color w:val="000000" w:themeColor="text1"/>
          <w:sz w:val="16"/>
          <w:szCs w:val="16"/>
        </w:rPr>
        <w:t>— 0, в августе</w:t>
      </w:r>
      <w:r w:rsidR="00E62B39">
        <w:rPr>
          <w:color w:val="000000" w:themeColor="text1"/>
          <w:sz w:val="16"/>
          <w:szCs w:val="16"/>
        </w:rPr>
        <w:t xml:space="preserve"> </w:t>
      </w:r>
      <w:r w:rsidRPr="002260A5">
        <w:rPr>
          <w:color w:val="000000" w:themeColor="text1"/>
          <w:sz w:val="16"/>
          <w:szCs w:val="16"/>
        </w:rPr>
        <w:t>— 0;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сдал флоту торпед “45</w:t>
      </w:r>
      <w:r w:rsidRPr="002260A5">
        <w:rPr>
          <w:color w:val="000000" w:themeColor="text1"/>
          <w:sz w:val="16"/>
          <w:szCs w:val="16"/>
        </w:rPr>
        <w:noBreakHyphen/>
        <w:t>36”: в июле</w:t>
      </w:r>
      <w:r w:rsidR="00E62B39">
        <w:rPr>
          <w:color w:val="000000" w:themeColor="text1"/>
          <w:sz w:val="16"/>
          <w:szCs w:val="16"/>
        </w:rPr>
        <w:t xml:space="preserve"> </w:t>
      </w:r>
      <w:r w:rsidRPr="002260A5">
        <w:rPr>
          <w:color w:val="000000" w:themeColor="text1"/>
          <w:sz w:val="16"/>
          <w:szCs w:val="16"/>
        </w:rPr>
        <w:t>— 34, в августе</w:t>
      </w:r>
      <w:r w:rsidR="00E62B39">
        <w:rPr>
          <w:color w:val="000000" w:themeColor="text1"/>
          <w:sz w:val="16"/>
          <w:szCs w:val="16"/>
        </w:rPr>
        <w:t xml:space="preserve"> </w:t>
      </w:r>
      <w:r w:rsidRPr="002260A5">
        <w:rPr>
          <w:color w:val="000000" w:themeColor="text1"/>
          <w:sz w:val="16"/>
          <w:szCs w:val="16"/>
        </w:rPr>
        <w:t>— 13; всего: в июле</w:t>
      </w:r>
      <w:r w:rsidR="00E62B39">
        <w:rPr>
          <w:color w:val="000000" w:themeColor="text1"/>
          <w:sz w:val="16"/>
          <w:szCs w:val="16"/>
        </w:rPr>
        <w:t xml:space="preserve"> </w:t>
      </w:r>
      <w:r w:rsidRPr="002260A5">
        <w:rPr>
          <w:color w:val="000000" w:themeColor="text1"/>
          <w:sz w:val="16"/>
          <w:szCs w:val="16"/>
        </w:rPr>
        <w:t>— 51, в августе</w:t>
      </w:r>
      <w:r w:rsidR="00E62B39">
        <w:rPr>
          <w:color w:val="000000" w:themeColor="text1"/>
          <w:sz w:val="16"/>
          <w:szCs w:val="16"/>
        </w:rPr>
        <w:t xml:space="preserve"> </w:t>
      </w:r>
      <w:r w:rsidRPr="002260A5">
        <w:rPr>
          <w:color w:val="000000" w:themeColor="text1"/>
          <w:sz w:val="16"/>
          <w:szCs w:val="16"/>
        </w:rPr>
        <w:t>— 25.</w:t>
      </w:r>
    </w:p>
    <w:p w14:paraId="28F42907" w14:textId="24D85D11" w:rsidR="007D04DB" w:rsidRPr="002260A5" w:rsidRDefault="007D04DB" w:rsidP="001F5E07">
      <w:pPr>
        <w:jc w:val="both"/>
        <w:rPr>
          <w:color w:val="000000" w:themeColor="text1"/>
          <w:sz w:val="16"/>
          <w:szCs w:val="16"/>
        </w:rPr>
      </w:pPr>
      <w:r w:rsidRPr="002260A5">
        <w:rPr>
          <w:color w:val="000000" w:themeColor="text1"/>
          <w:sz w:val="16"/>
          <w:szCs w:val="16"/>
        </w:rPr>
        <w:t>Таким образом, заводы за 8 месяцев 1938</w:t>
      </w:r>
      <w:r w:rsidR="00E62B39">
        <w:rPr>
          <w:color w:val="000000" w:themeColor="text1"/>
          <w:sz w:val="16"/>
          <w:szCs w:val="16"/>
        </w:rPr>
        <w:t xml:space="preserve"> </w:t>
      </w:r>
      <w:r w:rsidRPr="002260A5">
        <w:rPr>
          <w:color w:val="000000" w:themeColor="text1"/>
          <w:sz w:val="16"/>
          <w:szCs w:val="16"/>
        </w:rPr>
        <w:t>г. сдали флоту 254</w:t>
      </w:r>
      <w:r w:rsidR="00E62B39">
        <w:rPr>
          <w:color w:val="000000" w:themeColor="text1"/>
          <w:sz w:val="16"/>
          <w:szCs w:val="16"/>
        </w:rPr>
        <w:t xml:space="preserve"> </w:t>
      </w:r>
      <w:r w:rsidRPr="002260A5">
        <w:rPr>
          <w:color w:val="000000" w:themeColor="text1"/>
          <w:sz w:val="16"/>
          <w:szCs w:val="16"/>
        </w:rPr>
        <w:t>торпеды, то есть 18% годового плана, и не сдали ни одной торпеды обр.</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2260A5">
        <w:rPr>
          <w:color w:val="000000" w:themeColor="text1"/>
          <w:sz w:val="16"/>
          <w:szCs w:val="16"/>
        </w:rPr>
        <w:noBreakHyphen/>
        <w:t>38”, назначенные на 1</w:t>
      </w:r>
      <w:r w:rsidR="00E62B39">
        <w:rPr>
          <w:color w:val="000000" w:themeColor="text1"/>
          <w:sz w:val="16"/>
          <w:szCs w:val="16"/>
        </w:rPr>
        <w:t xml:space="preserve"> </w:t>
      </w:r>
      <w:r w:rsidRPr="002260A5">
        <w:rPr>
          <w:color w:val="000000" w:themeColor="text1"/>
          <w:sz w:val="16"/>
          <w:szCs w:val="16"/>
        </w:rPr>
        <w:t>августа</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не могут до сего времени начаться вследствие отсутствия пристрелянных и подготовленных к испытанию торпед данного образца на станции.</w:t>
      </w:r>
    </w:p>
    <w:p w14:paraId="39D6C4DD" w14:textId="3C998A0E" w:rsidR="007D04DB" w:rsidRPr="002260A5" w:rsidRDefault="007D04DB" w:rsidP="001F5E07">
      <w:pPr>
        <w:jc w:val="both"/>
        <w:rPr>
          <w:color w:val="000000" w:themeColor="text1"/>
          <w:sz w:val="16"/>
          <w:szCs w:val="16"/>
        </w:rPr>
      </w:pPr>
      <w:r w:rsidRPr="002260A5">
        <w:rPr>
          <w:color w:val="000000" w:themeColor="text1"/>
          <w:sz w:val="16"/>
          <w:szCs w:val="16"/>
        </w:rPr>
        <w:t>Отсутствие торпед “53</w:t>
      </w:r>
      <w:r w:rsidRPr="002260A5">
        <w:rPr>
          <w:color w:val="000000" w:themeColor="text1"/>
          <w:sz w:val="16"/>
          <w:szCs w:val="16"/>
        </w:rPr>
        <w:noBreakHyphen/>
        <w:t>38” задерживает испытание новых кораблей (крейсер “Киров”, лидер “Ленинград”[</w:t>
      </w:r>
      <w:hyperlink r:id="rId67" w:anchor="p2" w:history="1">
        <w:r w:rsidRPr="002260A5">
          <w:rPr>
            <w:color w:val="000000" w:themeColor="text1"/>
            <w:sz w:val="16"/>
            <w:szCs w:val="16"/>
          </w:rPr>
          <w:t>2</w:t>
        </w:r>
      </w:hyperlink>
      <w:r w:rsidRPr="002260A5">
        <w:rPr>
          <w:color w:val="000000" w:themeColor="text1"/>
          <w:sz w:val="16"/>
          <w:szCs w:val="16"/>
        </w:rPr>
        <w:t>]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w:t>
      </w:r>
      <w:r w:rsidR="00E62B39">
        <w:rPr>
          <w:color w:val="000000" w:themeColor="text1"/>
          <w:sz w:val="16"/>
          <w:szCs w:val="16"/>
        </w:rPr>
        <w:t xml:space="preserve"> </w:t>
      </w:r>
      <w:r w:rsidRPr="002260A5">
        <w:rPr>
          <w:color w:val="000000" w:themeColor="text1"/>
          <w:sz w:val="16"/>
          <w:szCs w:val="16"/>
        </w:rPr>
        <w:t>шт. импортных 53</w:t>
      </w:r>
      <w:r w:rsidRPr="002260A5">
        <w:rPr>
          <w:color w:val="000000" w:themeColor="text1"/>
          <w:sz w:val="16"/>
          <w:szCs w:val="16"/>
        </w:rPr>
        <w:noBreakHyphen/>
        <w:t>сантиметровых фиумских торпед, которые до сего времени станцией не пристреливаются.</w:t>
      </w:r>
    </w:p>
    <w:p w14:paraId="7F4B2B85" w14:textId="0D331730" w:rsidR="007D04DB" w:rsidRPr="002260A5" w:rsidRDefault="007D04DB" w:rsidP="001F5E07">
      <w:pPr>
        <w:jc w:val="both"/>
        <w:rPr>
          <w:color w:val="000000" w:themeColor="text1"/>
          <w:sz w:val="16"/>
          <w:szCs w:val="16"/>
        </w:rPr>
      </w:pPr>
      <w:r w:rsidRPr="002260A5">
        <w:rPr>
          <w:color w:val="000000" w:themeColor="text1"/>
          <w:sz w:val="16"/>
          <w:szCs w:val="16"/>
        </w:rPr>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2260A5">
        <w:rPr>
          <w:color w:val="000000" w:themeColor="text1"/>
          <w:sz w:val="16"/>
          <w:szCs w:val="16"/>
        </w:rPr>
        <w:noBreakHyphen/>
        <w:t>27”, чем ставят под угрозу срыва ремонт и эксплуатацию торпед “53</w:t>
      </w:r>
      <w:r w:rsidRPr="002260A5">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w:t>
      </w:r>
      <w:r w:rsidR="00E62B39">
        <w:rPr>
          <w:color w:val="000000" w:themeColor="text1"/>
          <w:sz w:val="16"/>
          <w:szCs w:val="16"/>
        </w:rPr>
        <w:t xml:space="preserve"> </w:t>
      </w:r>
      <w:r w:rsidRPr="002260A5">
        <w:rPr>
          <w:color w:val="000000" w:themeColor="text1"/>
          <w:sz w:val="16"/>
          <w:szCs w:val="16"/>
        </w:rPr>
        <w:t>— мероприятие вынужденное на случай, если будет война и расход больших торпед не будет восполняться.</w:t>
      </w:r>
    </w:p>
    <w:p w14:paraId="01D19A56" w14:textId="160F4AE6" w:rsidR="007D04DB" w:rsidRPr="002260A5" w:rsidRDefault="007D04DB" w:rsidP="001F5E07">
      <w:pPr>
        <w:jc w:val="both"/>
        <w:rPr>
          <w:color w:val="000000" w:themeColor="text1"/>
          <w:sz w:val="16"/>
          <w:szCs w:val="16"/>
        </w:rPr>
      </w:pPr>
      <w:r w:rsidRPr="002260A5">
        <w:rPr>
          <w:color w:val="000000" w:themeColor="text1"/>
          <w:sz w:val="16"/>
          <w:szCs w:val="16"/>
        </w:rPr>
        <w:t>Со своей стороны НКВМФ оказывал</w:t>
      </w:r>
      <w:r w:rsidR="00E62B39">
        <w:rPr>
          <w:color w:val="000000" w:themeColor="text1"/>
          <w:sz w:val="16"/>
          <w:szCs w:val="16"/>
        </w:rPr>
        <w:t xml:space="preserve"> </w:t>
      </w:r>
      <w:r w:rsidRPr="002260A5">
        <w:rPr>
          <w:color w:val="000000" w:themeColor="text1"/>
          <w:sz w:val="16"/>
          <w:szCs w:val="16"/>
        </w:rPr>
        <w:t xml:space="preserve"> всемерную помощь заводам и 17</w:t>
      </w:r>
      <w:r w:rsidRPr="002260A5">
        <w:rPr>
          <w:color w:val="000000" w:themeColor="text1"/>
          <w:sz w:val="16"/>
          <w:szCs w:val="16"/>
        </w:rPr>
        <w:noBreakHyphen/>
        <w:t>му главку в части приведения в порядок чертежей и техусловий (работала комиссия в феврале-марте по составлению техусловий на торпеды от НИМТИ и УВ и СБ совместно с заводами. В августе 1938</w:t>
      </w:r>
      <w:r w:rsidR="00E62B39">
        <w:rPr>
          <w:color w:val="000000" w:themeColor="text1"/>
          <w:sz w:val="16"/>
          <w:szCs w:val="16"/>
        </w:rPr>
        <w:t xml:space="preserve"> </w:t>
      </w:r>
      <w:r w:rsidRPr="002260A5">
        <w:rPr>
          <w:color w:val="000000" w:themeColor="text1"/>
          <w:sz w:val="16"/>
          <w:szCs w:val="16"/>
        </w:rPr>
        <w:t>г. техусловия снова были пересмотрены с учетом опыта заводов, выделением лучших специалистов, например: замначальника НИМТИ т.</w:t>
      </w:r>
      <w:r w:rsidR="00E62B39">
        <w:rPr>
          <w:color w:val="000000" w:themeColor="text1"/>
          <w:sz w:val="16"/>
          <w:szCs w:val="16"/>
        </w:rPr>
        <w:t xml:space="preserve"> </w:t>
      </w:r>
      <w:r w:rsidRPr="002260A5">
        <w:rPr>
          <w:color w:val="000000" w:themeColor="text1"/>
          <w:sz w:val="16"/>
          <w:szCs w:val="16"/>
        </w:rPr>
        <w:t>Алферова, назначенного директором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военинженеров Сонатина и Наумова, назначенных главными инженерами заводов</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231 и №</w:t>
      </w:r>
      <w:r w:rsidR="00E62B39">
        <w:rPr>
          <w:color w:val="000000" w:themeColor="text1"/>
          <w:sz w:val="16"/>
          <w:szCs w:val="16"/>
        </w:rPr>
        <w:t xml:space="preserve"> </w:t>
      </w:r>
      <w:r w:rsidRPr="002260A5">
        <w:rPr>
          <w:color w:val="000000" w:themeColor="text1"/>
          <w:sz w:val="16"/>
          <w:szCs w:val="16"/>
        </w:rPr>
        <w:t>238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Кроме того, по окончании заводских испытаний торпед обр.</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38”, не ожидая государственных испытаний, совместным приказом НКОП и НКВМФ от 1</w:t>
      </w:r>
      <w:r w:rsidR="00E62B39">
        <w:rPr>
          <w:color w:val="000000" w:themeColor="text1"/>
          <w:sz w:val="16"/>
          <w:szCs w:val="16"/>
        </w:rPr>
        <w:t xml:space="preserve"> </w:t>
      </w:r>
      <w:r w:rsidRPr="002260A5">
        <w:rPr>
          <w:color w:val="000000" w:themeColor="text1"/>
          <w:sz w:val="16"/>
          <w:szCs w:val="16"/>
        </w:rPr>
        <w:t>июля 1938</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230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был разрешен запуск серийной партии этой торпеды.</w:t>
      </w:r>
    </w:p>
    <w:p w14:paraId="611A8306" w14:textId="1BBFB636" w:rsidR="007D04DB" w:rsidRPr="002260A5" w:rsidRDefault="007D04DB" w:rsidP="001F5E07">
      <w:pPr>
        <w:jc w:val="both"/>
        <w:rPr>
          <w:color w:val="000000" w:themeColor="text1"/>
          <w:sz w:val="16"/>
          <w:szCs w:val="16"/>
        </w:rPr>
      </w:pPr>
      <w:r w:rsidRPr="002260A5">
        <w:rPr>
          <w:color w:val="000000" w:themeColor="text1"/>
          <w:sz w:val="16"/>
          <w:szCs w:val="16"/>
        </w:rPr>
        <w:t>Срыв подачи флоту торпед объясняется отсутствием должного руководства заводами</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w:t>
      </w:r>
      <w:r w:rsidR="00E62B39">
        <w:rPr>
          <w:color w:val="000000" w:themeColor="text1"/>
          <w:sz w:val="16"/>
          <w:szCs w:val="16"/>
        </w:rPr>
        <w:t xml:space="preserve"> </w:t>
      </w:r>
      <w:r w:rsidRPr="002260A5">
        <w:rPr>
          <w:color w:val="000000" w:themeColor="text1"/>
          <w:sz w:val="16"/>
          <w:szCs w:val="16"/>
        </w:rPr>
        <w:t>182 и Феодосийской пристрелочной станцией, необеспеченностью заводов рабсилой, отсутствием установившегося технологического процесса и недостаточного количества специнструмента и приспособлений на заводах.</w:t>
      </w:r>
    </w:p>
    <w:p w14:paraId="51215659" w14:textId="6BF85DF3" w:rsidR="007D04DB" w:rsidRPr="002260A5" w:rsidRDefault="007D04DB" w:rsidP="001F5E07">
      <w:pPr>
        <w:jc w:val="both"/>
        <w:rPr>
          <w:color w:val="000000" w:themeColor="text1"/>
          <w:sz w:val="16"/>
          <w:szCs w:val="16"/>
        </w:rPr>
      </w:pPr>
      <w:r w:rsidRPr="002260A5">
        <w:rPr>
          <w:color w:val="000000" w:themeColor="text1"/>
          <w:sz w:val="16"/>
          <w:szCs w:val="16"/>
        </w:rPr>
        <w:t>При этом необходимо отметить, что НКОП не выполнил постановление КО №</w:t>
      </w:r>
      <w:r w:rsidR="00E62B39">
        <w:rPr>
          <w:color w:val="000000" w:themeColor="text1"/>
          <w:sz w:val="16"/>
          <w:szCs w:val="16"/>
        </w:rPr>
        <w:t xml:space="preserve"> </w:t>
      </w:r>
      <w:r w:rsidRPr="002260A5">
        <w:rPr>
          <w:color w:val="000000" w:themeColor="text1"/>
          <w:sz w:val="16"/>
          <w:szCs w:val="16"/>
        </w:rPr>
        <w:t>32 от 26</w:t>
      </w:r>
      <w:r w:rsidR="00E62B39">
        <w:rPr>
          <w:color w:val="000000" w:themeColor="text1"/>
          <w:sz w:val="16"/>
          <w:szCs w:val="16"/>
        </w:rPr>
        <w:t xml:space="preserve"> </w:t>
      </w:r>
      <w:r w:rsidRPr="002260A5">
        <w:rPr>
          <w:color w:val="000000" w:themeColor="text1"/>
          <w:sz w:val="16"/>
          <w:szCs w:val="16"/>
        </w:rPr>
        <w:t>февраля 1938</w:t>
      </w:r>
      <w:r w:rsidR="00E62B39">
        <w:rPr>
          <w:color w:val="000000" w:themeColor="text1"/>
          <w:sz w:val="16"/>
          <w:szCs w:val="16"/>
        </w:rPr>
        <w:t xml:space="preserve"> </w:t>
      </w:r>
      <w:r w:rsidRPr="002260A5">
        <w:rPr>
          <w:color w:val="000000" w:themeColor="text1"/>
          <w:sz w:val="16"/>
          <w:szCs w:val="16"/>
        </w:rPr>
        <w:t>г. о подаче к 20</w:t>
      </w:r>
      <w:r w:rsidR="00E62B39">
        <w:rPr>
          <w:color w:val="000000" w:themeColor="text1"/>
          <w:sz w:val="16"/>
          <w:szCs w:val="16"/>
        </w:rPr>
        <w:t xml:space="preserve"> </w:t>
      </w:r>
      <w:r w:rsidRPr="002260A5">
        <w:rPr>
          <w:color w:val="000000" w:themeColor="text1"/>
          <w:sz w:val="16"/>
          <w:szCs w:val="16"/>
        </w:rPr>
        <w:t>мая 1938</w:t>
      </w:r>
      <w:r w:rsidR="00E62B39">
        <w:rPr>
          <w:color w:val="000000" w:themeColor="text1"/>
          <w:sz w:val="16"/>
          <w:szCs w:val="16"/>
        </w:rPr>
        <w:t xml:space="preserve"> </w:t>
      </w:r>
      <w:r w:rsidRPr="002260A5">
        <w:rPr>
          <w:color w:val="000000" w:themeColor="text1"/>
          <w:sz w:val="16"/>
          <w:szCs w:val="16"/>
        </w:rPr>
        <w:t>г. торпед “53</w:t>
      </w:r>
      <w:r w:rsidRPr="002260A5">
        <w:rPr>
          <w:color w:val="000000" w:themeColor="text1"/>
          <w:sz w:val="16"/>
          <w:szCs w:val="16"/>
        </w:rPr>
        <w:noBreakHyphen/>
        <w:t>38” на полигонные испытания и до настоящего времени ничего не предпринял по реализации постановления Комиссии исполнения заказов военного судостроения при СНК</w:t>
      </w:r>
      <w:r w:rsidR="00E62B39">
        <w:rPr>
          <w:color w:val="000000" w:themeColor="text1"/>
          <w:sz w:val="16"/>
          <w:szCs w:val="16"/>
        </w:rPr>
        <w:t xml:space="preserve"> </w:t>
      </w:r>
      <w:r w:rsidRPr="002260A5">
        <w:rPr>
          <w:color w:val="000000" w:themeColor="text1"/>
          <w:sz w:val="16"/>
          <w:szCs w:val="16"/>
        </w:rPr>
        <w:t>СССР (приказ от 9</w:t>
      </w:r>
      <w:r w:rsidR="00E62B39">
        <w:rPr>
          <w:color w:val="000000" w:themeColor="text1"/>
          <w:sz w:val="16"/>
          <w:szCs w:val="16"/>
        </w:rPr>
        <w:t xml:space="preserve"> </w:t>
      </w:r>
      <w:r w:rsidRPr="002260A5">
        <w:rPr>
          <w:color w:val="000000" w:themeColor="text1"/>
          <w:sz w:val="16"/>
          <w:szCs w:val="16"/>
        </w:rPr>
        <w:t>мая 1938</w:t>
      </w:r>
      <w:r w:rsidR="00E62B39">
        <w:rPr>
          <w:color w:val="000000" w:themeColor="text1"/>
          <w:sz w:val="16"/>
          <w:szCs w:val="16"/>
        </w:rPr>
        <w:t xml:space="preserve"> </w:t>
      </w:r>
      <w:r w:rsidRPr="002260A5">
        <w:rPr>
          <w:color w:val="000000" w:themeColor="text1"/>
          <w:sz w:val="16"/>
          <w:szCs w:val="16"/>
        </w:rPr>
        <w:t>г.) о территориальном прикреплении минно-торпедных заводов к снаряжательным заводам НКОП.</w:t>
      </w:r>
    </w:p>
    <w:p w14:paraId="06FA64A9" w14:textId="5396342D" w:rsidR="007D04DB" w:rsidRPr="002260A5" w:rsidRDefault="007D04DB" w:rsidP="001F5E07">
      <w:pPr>
        <w:jc w:val="both"/>
        <w:rPr>
          <w:color w:val="000000" w:themeColor="text1"/>
          <w:sz w:val="16"/>
          <w:szCs w:val="16"/>
        </w:rPr>
      </w:pPr>
      <w:r w:rsidRPr="002260A5">
        <w:rPr>
          <w:color w:val="000000" w:themeColor="text1"/>
          <w:sz w:val="16"/>
          <w:szCs w:val="16"/>
        </w:rPr>
        <w:t>Докладывая изложенное, прошу обязать НКОП (т.</w:t>
      </w:r>
      <w:r w:rsidR="00E62B39">
        <w:rPr>
          <w:color w:val="000000" w:themeColor="text1"/>
          <w:sz w:val="16"/>
          <w:szCs w:val="16"/>
        </w:rPr>
        <w:t xml:space="preserve"> </w:t>
      </w:r>
      <w:r w:rsidRPr="002260A5">
        <w:rPr>
          <w:color w:val="000000" w:themeColor="text1"/>
          <w:sz w:val="16"/>
          <w:szCs w:val="16"/>
        </w:rPr>
        <w:t>Кагановича):</w:t>
      </w:r>
    </w:p>
    <w:p w14:paraId="4EF45014" w14:textId="17E96442" w:rsidR="007D04DB" w:rsidRPr="002260A5" w:rsidRDefault="007D04DB" w:rsidP="001F5E07">
      <w:pPr>
        <w:jc w:val="both"/>
        <w:rPr>
          <w:color w:val="000000" w:themeColor="text1"/>
          <w:sz w:val="16"/>
          <w:szCs w:val="16"/>
        </w:rPr>
      </w:pPr>
      <w:r w:rsidRPr="002260A5">
        <w:rPr>
          <w:color w:val="000000" w:themeColor="text1"/>
          <w:sz w:val="16"/>
          <w:szCs w:val="16"/>
        </w:rPr>
        <w:t>а) пересмотреть руководящий состав на заводах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w:t>
      </w:r>
      <w:r w:rsidR="00E62B39">
        <w:rPr>
          <w:color w:val="000000" w:themeColor="text1"/>
          <w:sz w:val="16"/>
          <w:szCs w:val="16"/>
        </w:rPr>
        <w:t xml:space="preserve"> </w:t>
      </w:r>
      <w:r w:rsidRPr="002260A5">
        <w:rPr>
          <w:color w:val="000000" w:themeColor="text1"/>
          <w:sz w:val="16"/>
          <w:szCs w:val="16"/>
        </w:rPr>
        <w:t>181 и Феодосийской пристрелочной станции;</w:t>
      </w:r>
    </w:p>
    <w:p w14:paraId="0DB1014F" w14:textId="5E9F863B" w:rsidR="007D04DB" w:rsidRPr="002260A5" w:rsidRDefault="007D04DB" w:rsidP="001F5E07">
      <w:pPr>
        <w:jc w:val="both"/>
        <w:rPr>
          <w:color w:val="000000" w:themeColor="text1"/>
          <w:sz w:val="16"/>
          <w:szCs w:val="16"/>
        </w:rPr>
      </w:pPr>
      <w:r w:rsidRPr="002260A5">
        <w:rPr>
          <w:color w:val="000000" w:themeColor="text1"/>
          <w:sz w:val="16"/>
          <w:szCs w:val="16"/>
        </w:rPr>
        <w:t>б) изменить существующие договора между заводами №</w:t>
      </w:r>
      <w:r w:rsidR="00E62B39">
        <w:rPr>
          <w:color w:val="000000" w:themeColor="text1"/>
          <w:sz w:val="16"/>
          <w:szCs w:val="16"/>
        </w:rPr>
        <w:t xml:space="preserve"> </w:t>
      </w:r>
      <w:r w:rsidRPr="002260A5">
        <w:rPr>
          <w:color w:val="000000" w:themeColor="text1"/>
          <w:sz w:val="16"/>
          <w:szCs w:val="16"/>
        </w:rPr>
        <w:t>175 и №</w:t>
      </w:r>
      <w:r w:rsidR="00E62B39">
        <w:rPr>
          <w:color w:val="000000" w:themeColor="text1"/>
          <w:sz w:val="16"/>
          <w:szCs w:val="16"/>
        </w:rPr>
        <w:t xml:space="preserve"> </w:t>
      </w:r>
      <w:r w:rsidRPr="002260A5">
        <w:rPr>
          <w:color w:val="000000" w:themeColor="text1"/>
          <w:sz w:val="16"/>
          <w:szCs w:val="16"/>
        </w:rPr>
        <w:t>181 и Феодосийской станции (договора заключены на количество выстрелов, а не на количество сдаваемых флоту торпед);</w:t>
      </w:r>
    </w:p>
    <w:p w14:paraId="5A8BF8B5" w14:textId="77777777" w:rsidR="007D04DB" w:rsidRPr="002260A5" w:rsidRDefault="007D04DB" w:rsidP="001F5E07">
      <w:pPr>
        <w:jc w:val="both"/>
        <w:rPr>
          <w:color w:val="000000" w:themeColor="text1"/>
          <w:sz w:val="16"/>
          <w:szCs w:val="16"/>
        </w:rPr>
      </w:pPr>
      <w:r w:rsidRPr="002260A5">
        <w:rPr>
          <w:color w:val="000000" w:themeColor="text1"/>
          <w:sz w:val="16"/>
          <w:szCs w:val="16"/>
        </w:rPr>
        <w:t>в) пополнить торпедные заводы квалифицированными рабочими за счет других заводов НКОП;</w:t>
      </w:r>
    </w:p>
    <w:p w14:paraId="46D11CC2" w14:textId="2E201EB5" w:rsidR="007D04DB" w:rsidRPr="002260A5" w:rsidRDefault="007D04DB" w:rsidP="001F5E07">
      <w:pPr>
        <w:jc w:val="both"/>
        <w:rPr>
          <w:color w:val="000000" w:themeColor="text1"/>
          <w:sz w:val="16"/>
          <w:szCs w:val="16"/>
        </w:rPr>
      </w:pPr>
      <w:r w:rsidRPr="002260A5">
        <w:rPr>
          <w:color w:val="000000" w:themeColor="text1"/>
          <w:sz w:val="16"/>
          <w:szCs w:val="16"/>
        </w:rPr>
        <w:lastRenderedPageBreak/>
        <w:t>г) изготовить и подать на флоты согласно договору с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запчасти торпеды “53</w:t>
      </w:r>
      <w:r w:rsidRPr="002260A5">
        <w:rPr>
          <w:color w:val="000000" w:themeColor="text1"/>
          <w:sz w:val="16"/>
          <w:szCs w:val="16"/>
        </w:rPr>
        <w:noBreakHyphen/>
        <w:t>27” на следующие суммы: в сентябре</w:t>
      </w:r>
      <w:r w:rsidR="00E62B39">
        <w:rPr>
          <w:color w:val="000000" w:themeColor="text1"/>
          <w:sz w:val="16"/>
          <w:szCs w:val="16"/>
        </w:rPr>
        <w:t xml:space="preserve"> </w:t>
      </w:r>
      <w:r w:rsidRPr="002260A5">
        <w:rPr>
          <w:color w:val="000000" w:themeColor="text1"/>
          <w:sz w:val="16"/>
          <w:szCs w:val="16"/>
        </w:rPr>
        <w:t>— 300</w:t>
      </w:r>
      <w:r w:rsidR="00E62B39">
        <w:rPr>
          <w:color w:val="000000" w:themeColor="text1"/>
          <w:sz w:val="16"/>
          <w:szCs w:val="16"/>
        </w:rPr>
        <w:t xml:space="preserve"> </w:t>
      </w:r>
      <w:r w:rsidRPr="002260A5">
        <w:rPr>
          <w:color w:val="000000" w:themeColor="text1"/>
          <w:sz w:val="16"/>
          <w:szCs w:val="16"/>
        </w:rPr>
        <w:t>тыс., в октябре</w:t>
      </w:r>
      <w:r w:rsidR="00E62B39">
        <w:rPr>
          <w:color w:val="000000" w:themeColor="text1"/>
          <w:sz w:val="16"/>
          <w:szCs w:val="16"/>
        </w:rPr>
        <w:t xml:space="preserve"> </w:t>
      </w:r>
      <w:r w:rsidRPr="002260A5">
        <w:rPr>
          <w:color w:val="000000" w:themeColor="text1"/>
          <w:sz w:val="16"/>
          <w:szCs w:val="16"/>
        </w:rPr>
        <w:t>— 250</w:t>
      </w:r>
      <w:r w:rsidR="00E62B39">
        <w:rPr>
          <w:color w:val="000000" w:themeColor="text1"/>
          <w:sz w:val="16"/>
          <w:szCs w:val="16"/>
        </w:rPr>
        <w:t xml:space="preserve"> </w:t>
      </w:r>
      <w:r w:rsidRPr="002260A5">
        <w:rPr>
          <w:color w:val="000000" w:themeColor="text1"/>
          <w:sz w:val="16"/>
          <w:szCs w:val="16"/>
        </w:rPr>
        <w:t>тыс., в ноябре</w:t>
      </w:r>
      <w:r w:rsidR="00E62B39">
        <w:rPr>
          <w:color w:val="000000" w:themeColor="text1"/>
          <w:sz w:val="16"/>
          <w:szCs w:val="16"/>
        </w:rPr>
        <w:t xml:space="preserve"> </w:t>
      </w:r>
      <w:r w:rsidRPr="002260A5">
        <w:rPr>
          <w:color w:val="000000" w:themeColor="text1"/>
          <w:sz w:val="16"/>
          <w:szCs w:val="16"/>
        </w:rPr>
        <w:t>— 250</w:t>
      </w:r>
      <w:r w:rsidR="00E62B39">
        <w:rPr>
          <w:color w:val="000000" w:themeColor="text1"/>
          <w:sz w:val="16"/>
          <w:szCs w:val="16"/>
        </w:rPr>
        <w:t xml:space="preserve"> </w:t>
      </w:r>
      <w:r w:rsidRPr="002260A5">
        <w:rPr>
          <w:color w:val="000000" w:themeColor="text1"/>
          <w:sz w:val="16"/>
          <w:szCs w:val="16"/>
        </w:rPr>
        <w:t>тыс., декабре</w:t>
      </w:r>
      <w:r w:rsidR="00E62B39">
        <w:rPr>
          <w:color w:val="000000" w:themeColor="text1"/>
          <w:sz w:val="16"/>
          <w:szCs w:val="16"/>
        </w:rPr>
        <w:t xml:space="preserve"> </w:t>
      </w:r>
      <w:r w:rsidRPr="002260A5">
        <w:rPr>
          <w:color w:val="000000" w:themeColor="text1"/>
          <w:sz w:val="16"/>
          <w:szCs w:val="16"/>
        </w:rPr>
        <w:t>— 300</w:t>
      </w:r>
      <w:r w:rsidR="00E62B39">
        <w:rPr>
          <w:color w:val="000000" w:themeColor="text1"/>
          <w:sz w:val="16"/>
          <w:szCs w:val="16"/>
        </w:rPr>
        <w:t xml:space="preserve"> </w:t>
      </w:r>
      <w:r w:rsidRPr="002260A5">
        <w:rPr>
          <w:color w:val="000000" w:themeColor="text1"/>
          <w:sz w:val="16"/>
          <w:szCs w:val="16"/>
        </w:rPr>
        <w:t>тыс.;</w:t>
      </w:r>
    </w:p>
    <w:p w14:paraId="5F49129F" w14:textId="09887E04" w:rsidR="007D04DB" w:rsidRPr="002260A5" w:rsidRDefault="007D04DB" w:rsidP="001F5E07">
      <w:pPr>
        <w:jc w:val="both"/>
        <w:rPr>
          <w:color w:val="000000" w:themeColor="text1"/>
          <w:sz w:val="16"/>
          <w:szCs w:val="16"/>
        </w:rPr>
      </w:pPr>
      <w:r w:rsidRPr="002260A5">
        <w:rPr>
          <w:color w:val="000000" w:themeColor="text1"/>
          <w:sz w:val="16"/>
          <w:szCs w:val="16"/>
        </w:rPr>
        <w:t>д) пристрелять фиумские 53</w:t>
      </w:r>
      <w:r w:rsidRPr="002260A5">
        <w:rPr>
          <w:color w:val="000000" w:themeColor="text1"/>
          <w:sz w:val="16"/>
          <w:szCs w:val="16"/>
        </w:rPr>
        <w:noBreakHyphen/>
        <w:t>сантиметровые торпеды к 5</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неподача которых задерживает испытание новых кораблей;</w:t>
      </w:r>
    </w:p>
    <w:p w14:paraId="115C36EE" w14:textId="77777777" w:rsidR="007D04DB" w:rsidRPr="002260A5" w:rsidRDefault="007D04DB" w:rsidP="001F5E07">
      <w:pPr>
        <w:jc w:val="both"/>
        <w:rPr>
          <w:color w:val="000000" w:themeColor="text1"/>
          <w:sz w:val="16"/>
          <w:szCs w:val="16"/>
        </w:rPr>
      </w:pPr>
      <w:r w:rsidRPr="002260A5">
        <w:rPr>
          <w:color w:val="000000" w:themeColor="text1"/>
          <w:sz w:val="16"/>
          <w:szCs w:val="16"/>
        </w:rPr>
        <w:t>е) представить на утверждение Комитету обороны реальный план сдачи торпед флоту.</w:t>
      </w:r>
    </w:p>
    <w:p w14:paraId="19B401C9" w14:textId="77777777" w:rsidR="007D04DB" w:rsidRPr="002260A5" w:rsidRDefault="007D04DB" w:rsidP="001F5E07">
      <w:pPr>
        <w:jc w:val="both"/>
        <w:rPr>
          <w:color w:val="000000" w:themeColor="text1"/>
          <w:sz w:val="16"/>
          <w:szCs w:val="16"/>
        </w:rPr>
      </w:pPr>
      <w:r w:rsidRPr="002260A5">
        <w:rPr>
          <w:color w:val="000000" w:themeColor="text1"/>
          <w:sz w:val="16"/>
          <w:szCs w:val="16"/>
        </w:rPr>
        <w:t>Ввиду явного срыва НКОП выполнения заданий правительства по сдаче флоту торпед прошу 50% сумм, выделенных НКВМФ на приобретение торпед, использовать по другому назначению (на заказы артвооружения, мин, противолодочных бомб, принимаемых промышленностью к изготовлению в текущем году).</w:t>
      </w:r>
    </w:p>
    <w:p w14:paraId="29B52DC6" w14:textId="2AB7AF0F" w:rsidR="007D04DB" w:rsidRPr="002260A5" w:rsidRDefault="007D04DB" w:rsidP="001F5E07">
      <w:pPr>
        <w:jc w:val="both"/>
        <w:rPr>
          <w:color w:val="000000" w:themeColor="text1"/>
          <w:sz w:val="16"/>
          <w:szCs w:val="16"/>
        </w:rPr>
      </w:pPr>
      <w:r w:rsidRPr="002260A5">
        <w:rPr>
          <w:color w:val="000000" w:themeColor="text1"/>
          <w:sz w:val="16"/>
          <w:szCs w:val="16"/>
        </w:rPr>
        <w:t>Зам. наркома Военно-морского флота СССР, флагман флота 2</w:t>
      </w:r>
      <w:r w:rsidRPr="002260A5">
        <w:rPr>
          <w:color w:val="000000" w:themeColor="text1"/>
          <w:sz w:val="16"/>
          <w:szCs w:val="16"/>
        </w:rPr>
        <w:noBreakHyphen/>
        <w:t>го рангаП.</w:t>
      </w:r>
      <w:r w:rsidR="00E62B39">
        <w:rPr>
          <w:color w:val="000000" w:themeColor="text1"/>
          <w:sz w:val="16"/>
          <w:szCs w:val="16"/>
        </w:rPr>
        <w:t xml:space="preserve"> </w:t>
      </w:r>
      <w:r w:rsidRPr="002260A5">
        <w:rPr>
          <w:color w:val="000000" w:themeColor="text1"/>
          <w:sz w:val="16"/>
          <w:szCs w:val="16"/>
        </w:rPr>
        <w:t>Смирнов</w:t>
      </w:r>
    </w:p>
    <w:p w14:paraId="26A9CFC9" w14:textId="77777777" w:rsidR="007D04DB" w:rsidRPr="002260A5" w:rsidRDefault="007D04DB" w:rsidP="001F5E07">
      <w:pPr>
        <w:jc w:val="both"/>
        <w:rPr>
          <w:color w:val="000000" w:themeColor="text1"/>
          <w:sz w:val="16"/>
          <w:szCs w:val="16"/>
        </w:rPr>
      </w:pPr>
      <w:r w:rsidRPr="002260A5">
        <w:rPr>
          <w:color w:val="000000" w:themeColor="text1"/>
          <w:sz w:val="16"/>
          <w:szCs w:val="16"/>
        </w:rPr>
        <w:t>Примечания:</w:t>
      </w:r>
    </w:p>
    <w:p w14:paraId="5B95171A" w14:textId="2A9FA865" w:rsidR="007D04DB" w:rsidRPr="002260A5" w:rsidRDefault="007D04DB" w:rsidP="001F5E07">
      <w:pPr>
        <w:jc w:val="both"/>
        <w:rPr>
          <w:color w:val="000000" w:themeColor="text1"/>
          <w:sz w:val="16"/>
          <w:szCs w:val="16"/>
        </w:rPr>
      </w:pPr>
      <w:r w:rsidRPr="002260A5">
        <w:rPr>
          <w:color w:val="000000" w:themeColor="text1"/>
          <w:sz w:val="16"/>
          <w:szCs w:val="16"/>
        </w:rPr>
        <w:t>[</w:t>
      </w:r>
      <w:hyperlink r:id="rId68" w:anchor="s1" w:history="1">
        <w:r w:rsidRPr="002260A5">
          <w:rPr>
            <w:color w:val="000000" w:themeColor="text1"/>
            <w:sz w:val="16"/>
            <w:szCs w:val="16"/>
          </w:rPr>
          <w:t>1</w:t>
        </w:r>
      </w:hyperlink>
      <w:r w:rsidRPr="002260A5">
        <w:rPr>
          <w:color w:val="000000" w:themeColor="text1"/>
          <w:sz w:val="16"/>
          <w:szCs w:val="16"/>
        </w:rPr>
        <w:t>] Речь идет о постановлении КО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152сс “О мероприятиях по оздоровлению и развитию торпедной и минной промышленности”.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28. Л.</w:t>
      </w:r>
      <w:r w:rsidR="00E62B39">
        <w:rPr>
          <w:color w:val="000000" w:themeColor="text1"/>
          <w:sz w:val="16"/>
          <w:szCs w:val="16"/>
        </w:rPr>
        <w:t xml:space="preserve"> </w:t>
      </w:r>
      <w:r w:rsidRPr="002260A5">
        <w:rPr>
          <w:color w:val="000000" w:themeColor="text1"/>
          <w:sz w:val="16"/>
          <w:szCs w:val="16"/>
        </w:rPr>
        <w:t>165</w:t>
      </w:r>
      <w:r w:rsidRPr="002260A5">
        <w:rPr>
          <w:color w:val="000000" w:themeColor="text1"/>
          <w:sz w:val="16"/>
          <w:szCs w:val="16"/>
        </w:rPr>
        <w:noBreakHyphen/>
        <w:t>182.)</w:t>
      </w:r>
    </w:p>
    <w:p w14:paraId="01A42C6C" w14:textId="28EF0EFC" w:rsidR="007D04DB" w:rsidRPr="002260A5" w:rsidRDefault="007D04DB" w:rsidP="001F5E07">
      <w:pPr>
        <w:jc w:val="both"/>
        <w:rPr>
          <w:color w:val="000000" w:themeColor="text1"/>
          <w:sz w:val="16"/>
          <w:szCs w:val="16"/>
        </w:rPr>
      </w:pPr>
      <w:r w:rsidRPr="002260A5">
        <w:rPr>
          <w:color w:val="000000" w:themeColor="text1"/>
          <w:sz w:val="16"/>
          <w:szCs w:val="16"/>
        </w:rPr>
        <w:t>[</w:t>
      </w:r>
      <w:hyperlink r:id="rId69" w:anchor="s2" w:history="1">
        <w:r w:rsidRPr="002260A5">
          <w:rPr>
            <w:color w:val="000000" w:themeColor="text1"/>
            <w:sz w:val="16"/>
            <w:szCs w:val="16"/>
          </w:rPr>
          <w:t>2</w:t>
        </w:r>
      </w:hyperlink>
      <w:r w:rsidRPr="002260A5">
        <w:rPr>
          <w:color w:val="000000" w:themeColor="text1"/>
          <w:sz w:val="16"/>
          <w:szCs w:val="16"/>
        </w:rPr>
        <w:t>] Легкий крейсер “Киров” был заложен 22</w:t>
      </w:r>
      <w:r w:rsidR="00E62B39">
        <w:rPr>
          <w:color w:val="000000" w:themeColor="text1"/>
          <w:sz w:val="16"/>
          <w:szCs w:val="16"/>
        </w:rPr>
        <w:t xml:space="preserve"> </w:t>
      </w:r>
      <w:r w:rsidRPr="002260A5">
        <w:rPr>
          <w:color w:val="000000" w:themeColor="text1"/>
          <w:sz w:val="16"/>
          <w:szCs w:val="16"/>
        </w:rPr>
        <w:t>сентября 1935</w:t>
      </w:r>
      <w:r w:rsidR="00E62B39">
        <w:rPr>
          <w:color w:val="000000" w:themeColor="text1"/>
          <w:sz w:val="16"/>
          <w:szCs w:val="16"/>
        </w:rPr>
        <w:t xml:space="preserve"> </w:t>
      </w:r>
      <w:r w:rsidRPr="002260A5">
        <w:rPr>
          <w:color w:val="000000" w:themeColor="text1"/>
          <w:sz w:val="16"/>
          <w:szCs w:val="16"/>
        </w:rPr>
        <w:t>г. на заводе им.</w:t>
      </w:r>
      <w:r w:rsidR="00E62B39">
        <w:rPr>
          <w:color w:val="000000" w:themeColor="text1"/>
          <w:sz w:val="16"/>
          <w:szCs w:val="16"/>
        </w:rPr>
        <w:t xml:space="preserve"> </w:t>
      </w:r>
      <w:r w:rsidRPr="002260A5">
        <w:rPr>
          <w:color w:val="000000" w:themeColor="text1"/>
          <w:sz w:val="16"/>
          <w:szCs w:val="16"/>
        </w:rPr>
        <w:t>Орджоникидзе в Ленинграде. Полный комплект технических документов на крейсер СССР купил у итальянской фирмы “Ансальдо”. 30</w:t>
      </w:r>
      <w:r w:rsidR="00E62B39">
        <w:rPr>
          <w:color w:val="000000" w:themeColor="text1"/>
          <w:sz w:val="16"/>
          <w:szCs w:val="16"/>
        </w:rPr>
        <w:t xml:space="preserve"> </w:t>
      </w:r>
      <w:r w:rsidRPr="002260A5">
        <w:rPr>
          <w:color w:val="000000" w:themeColor="text1"/>
          <w:sz w:val="16"/>
          <w:szCs w:val="16"/>
        </w:rPr>
        <w:t>ноября 1936</w:t>
      </w:r>
      <w:r w:rsidR="00E62B39">
        <w:rPr>
          <w:color w:val="000000" w:themeColor="text1"/>
          <w:sz w:val="16"/>
          <w:szCs w:val="16"/>
        </w:rPr>
        <w:t xml:space="preserve"> </w:t>
      </w:r>
      <w:r w:rsidRPr="002260A5">
        <w:rPr>
          <w:color w:val="000000" w:themeColor="text1"/>
          <w:sz w:val="16"/>
          <w:szCs w:val="16"/>
        </w:rPr>
        <w:t>г. корабль спустили на воду. Испытания крейсера, проходившие на Балтийском море, завершились в сентябре 1938</w:t>
      </w:r>
      <w:r w:rsidR="00E62B39">
        <w:rPr>
          <w:color w:val="000000" w:themeColor="text1"/>
          <w:sz w:val="16"/>
          <w:szCs w:val="16"/>
        </w:rPr>
        <w:t xml:space="preserve"> </w:t>
      </w:r>
      <w:r w:rsidRPr="002260A5">
        <w:rPr>
          <w:color w:val="000000" w:themeColor="text1"/>
          <w:sz w:val="16"/>
          <w:szCs w:val="16"/>
        </w:rPr>
        <w:t>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w:t>
      </w:r>
      <w:r w:rsidR="00E62B39">
        <w:rPr>
          <w:color w:val="000000" w:themeColor="text1"/>
          <w:sz w:val="16"/>
          <w:szCs w:val="16"/>
        </w:rPr>
        <w:t xml:space="preserve"> </w:t>
      </w:r>
      <w:r w:rsidRPr="002260A5">
        <w:rPr>
          <w:color w:val="000000" w:themeColor="text1"/>
          <w:sz w:val="16"/>
          <w:szCs w:val="16"/>
        </w:rPr>
        <w:t>К.</w:t>
      </w:r>
      <w:r w:rsidR="00E62B39">
        <w:rPr>
          <w:color w:val="000000" w:themeColor="text1"/>
          <w:sz w:val="16"/>
          <w:szCs w:val="16"/>
        </w:rPr>
        <w:t xml:space="preserve"> </w:t>
      </w:r>
      <w:r w:rsidRPr="002260A5">
        <w:rPr>
          <w:color w:val="000000" w:themeColor="text1"/>
          <w:sz w:val="16"/>
          <w:szCs w:val="16"/>
        </w:rPr>
        <w:t>Векман. После вступления в строй в течение весны и лета 1939</w:t>
      </w:r>
      <w:r w:rsidR="00E62B39">
        <w:rPr>
          <w:color w:val="000000" w:themeColor="text1"/>
          <w:sz w:val="16"/>
          <w:szCs w:val="16"/>
        </w:rPr>
        <w:t xml:space="preserve"> </w:t>
      </w:r>
      <w:r w:rsidRPr="002260A5">
        <w:rPr>
          <w:color w:val="000000" w:themeColor="text1"/>
          <w:sz w:val="16"/>
          <w:szCs w:val="16"/>
        </w:rPr>
        <w:t>г. на корабле продолжались работы по отладке систем вооружения. В октябре 1939</w:t>
      </w:r>
      <w:r w:rsidR="00E62B39">
        <w:rPr>
          <w:color w:val="000000" w:themeColor="text1"/>
          <w:sz w:val="16"/>
          <w:szCs w:val="16"/>
        </w:rPr>
        <w:t xml:space="preserve"> </w:t>
      </w:r>
      <w:r w:rsidRPr="002260A5">
        <w:rPr>
          <w:color w:val="000000" w:themeColor="text1"/>
          <w:sz w:val="16"/>
          <w:szCs w:val="16"/>
        </w:rPr>
        <w:t>г. “Киров” в составе эскадры Балтийского флота был направлен в Таллин, а затем в Лиепая, где и базировался до конца советско-финской войны. В августе 1940</w:t>
      </w:r>
      <w:r w:rsidR="00E62B39">
        <w:rPr>
          <w:color w:val="000000" w:themeColor="text1"/>
          <w:sz w:val="16"/>
          <w:szCs w:val="16"/>
        </w:rPr>
        <w:t xml:space="preserve"> </w:t>
      </w:r>
      <w:r w:rsidRPr="002260A5">
        <w:rPr>
          <w:color w:val="000000" w:themeColor="text1"/>
          <w:sz w:val="16"/>
          <w:szCs w:val="16"/>
        </w:rPr>
        <w:t>г. “Киров” участвовал в больших учениях флота в устье Финского залива, осенью ушел в Кронштадт на гарантийный ремонт. 21</w:t>
      </w:r>
      <w:r w:rsidR="00E62B39">
        <w:rPr>
          <w:color w:val="000000" w:themeColor="text1"/>
          <w:sz w:val="16"/>
          <w:szCs w:val="16"/>
        </w:rPr>
        <w:t xml:space="preserve"> </w:t>
      </w:r>
      <w:r w:rsidRPr="002260A5">
        <w:rPr>
          <w:color w:val="000000" w:themeColor="text1"/>
          <w:sz w:val="16"/>
          <w:szCs w:val="16"/>
        </w:rPr>
        <w:t>мая 1941</w:t>
      </w:r>
      <w:r w:rsidR="00E62B39">
        <w:rPr>
          <w:color w:val="000000" w:themeColor="text1"/>
          <w:sz w:val="16"/>
          <w:szCs w:val="16"/>
        </w:rPr>
        <w:t xml:space="preserve"> </w:t>
      </w:r>
      <w:r w:rsidRPr="002260A5">
        <w:rPr>
          <w:color w:val="000000" w:themeColor="text1"/>
          <w:sz w:val="16"/>
          <w:szCs w:val="16"/>
        </w:rPr>
        <w:t>г. он вновь вступил в строй. До начала Великой Отечественной войны корабль прошел 36</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миль, а его механизмы отработали 4,5</w:t>
      </w:r>
      <w:r w:rsidR="00E62B39">
        <w:rPr>
          <w:color w:val="000000" w:themeColor="text1"/>
          <w:sz w:val="16"/>
          <w:szCs w:val="16"/>
        </w:rPr>
        <w:t xml:space="preserve"> </w:t>
      </w:r>
      <w:r w:rsidRPr="002260A5">
        <w:rPr>
          <w:color w:val="000000" w:themeColor="text1"/>
          <w:sz w:val="16"/>
          <w:szCs w:val="16"/>
        </w:rPr>
        <w:t>тыс. часов.</w:t>
      </w:r>
    </w:p>
    <w:p w14:paraId="1248D4E6" w14:textId="13FC8CD9" w:rsidR="007D04DB" w:rsidRPr="002260A5" w:rsidRDefault="007D04DB" w:rsidP="001F5E07">
      <w:pPr>
        <w:jc w:val="both"/>
        <w:rPr>
          <w:color w:val="000000" w:themeColor="text1"/>
          <w:sz w:val="16"/>
          <w:szCs w:val="16"/>
        </w:rPr>
      </w:pPr>
      <w:r w:rsidRPr="002260A5">
        <w:rPr>
          <w:color w:val="000000" w:themeColor="text1"/>
          <w:sz w:val="16"/>
          <w:szCs w:val="16"/>
        </w:rPr>
        <w:t>Лидер “Ленинград” был заложен 5</w:t>
      </w:r>
      <w:r w:rsidR="00E62B39">
        <w:rPr>
          <w:color w:val="000000" w:themeColor="text1"/>
          <w:sz w:val="16"/>
          <w:szCs w:val="16"/>
        </w:rPr>
        <w:t xml:space="preserve"> </w:t>
      </w:r>
      <w:r w:rsidRPr="002260A5">
        <w:rPr>
          <w:color w:val="000000" w:themeColor="text1"/>
          <w:sz w:val="16"/>
          <w:szCs w:val="16"/>
        </w:rPr>
        <w:t>ноября 1932</w:t>
      </w:r>
      <w:r w:rsidR="00E62B39">
        <w:rPr>
          <w:color w:val="000000" w:themeColor="text1"/>
          <w:sz w:val="16"/>
          <w:szCs w:val="16"/>
        </w:rPr>
        <w:t xml:space="preserve"> </w:t>
      </w:r>
      <w:r w:rsidRPr="002260A5">
        <w:rPr>
          <w:color w:val="000000" w:themeColor="text1"/>
          <w:sz w:val="16"/>
          <w:szCs w:val="16"/>
        </w:rPr>
        <w:t>г.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(им.</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Жданова) в Ленинграде. 18</w:t>
      </w:r>
      <w:r w:rsidR="00E62B39">
        <w:rPr>
          <w:color w:val="000000" w:themeColor="text1"/>
          <w:sz w:val="16"/>
          <w:szCs w:val="16"/>
        </w:rPr>
        <w:t xml:space="preserve"> </w:t>
      </w:r>
      <w:r w:rsidRPr="002260A5">
        <w:rPr>
          <w:color w:val="000000" w:themeColor="text1"/>
          <w:sz w:val="16"/>
          <w:szCs w:val="16"/>
        </w:rPr>
        <w:t>ноября 1933</w:t>
      </w:r>
      <w:r w:rsidR="00E62B39">
        <w:rPr>
          <w:color w:val="000000" w:themeColor="text1"/>
          <w:sz w:val="16"/>
          <w:szCs w:val="16"/>
        </w:rPr>
        <w:t xml:space="preserve"> </w:t>
      </w:r>
      <w:r w:rsidRPr="002260A5">
        <w:rPr>
          <w:color w:val="000000" w:themeColor="text1"/>
          <w:sz w:val="16"/>
          <w:szCs w:val="16"/>
        </w:rPr>
        <w:t>г. спущен на воду и 5</w:t>
      </w:r>
      <w:r w:rsidR="00E62B39">
        <w:rPr>
          <w:color w:val="000000" w:themeColor="text1"/>
          <w:sz w:val="16"/>
          <w:szCs w:val="16"/>
        </w:rPr>
        <w:t xml:space="preserve"> </w:t>
      </w:r>
      <w:r w:rsidRPr="002260A5">
        <w:rPr>
          <w:color w:val="000000" w:themeColor="text1"/>
          <w:sz w:val="16"/>
          <w:szCs w:val="16"/>
        </w:rPr>
        <w:t>декабря 1936</w:t>
      </w:r>
      <w:r w:rsidR="00E62B39">
        <w:rPr>
          <w:color w:val="000000" w:themeColor="text1"/>
          <w:sz w:val="16"/>
          <w:szCs w:val="16"/>
        </w:rPr>
        <w:t xml:space="preserve"> </w:t>
      </w:r>
      <w:r w:rsidRPr="002260A5">
        <w:rPr>
          <w:color w:val="000000" w:themeColor="text1"/>
          <w:sz w:val="16"/>
          <w:szCs w:val="16"/>
        </w:rPr>
        <w:t>г. вступил в строй в составе Балтийского флота. До июля</w:t>
      </w:r>
      <w:r w:rsidR="00E62B39">
        <w:rPr>
          <w:color w:val="000000" w:themeColor="text1"/>
          <w:sz w:val="16"/>
          <w:szCs w:val="16"/>
        </w:rPr>
        <w:t xml:space="preserve"> </w:t>
      </w:r>
      <w:r w:rsidRPr="002260A5">
        <w:rPr>
          <w:color w:val="000000" w:themeColor="text1"/>
          <w:sz w:val="16"/>
          <w:szCs w:val="16"/>
        </w:rPr>
        <w:t xml:space="preserve"> 1938</w:t>
      </w:r>
      <w:r w:rsidR="00E62B39">
        <w:rPr>
          <w:color w:val="000000" w:themeColor="text1"/>
          <w:sz w:val="16"/>
          <w:szCs w:val="16"/>
        </w:rPr>
        <w:t xml:space="preserve"> </w:t>
      </w:r>
      <w:r w:rsidRPr="002260A5">
        <w:rPr>
          <w:color w:val="000000" w:themeColor="text1"/>
          <w:sz w:val="16"/>
          <w:szCs w:val="16"/>
        </w:rPr>
        <w:t>г. он фактически достраивался на плаву. 31</w:t>
      </w:r>
      <w:r w:rsidR="00E62B39">
        <w:rPr>
          <w:color w:val="000000" w:themeColor="text1"/>
          <w:sz w:val="16"/>
          <w:szCs w:val="16"/>
        </w:rPr>
        <w:t xml:space="preserve"> </w:t>
      </w:r>
      <w:r w:rsidRPr="002260A5">
        <w:rPr>
          <w:color w:val="000000" w:themeColor="text1"/>
          <w:sz w:val="16"/>
          <w:szCs w:val="16"/>
        </w:rPr>
        <w:t>июля 1939</w:t>
      </w:r>
      <w:r w:rsidR="00E62B39">
        <w:rPr>
          <w:color w:val="000000" w:themeColor="text1"/>
          <w:sz w:val="16"/>
          <w:szCs w:val="16"/>
        </w:rPr>
        <w:t xml:space="preserve"> </w:t>
      </w:r>
      <w:r w:rsidRPr="002260A5">
        <w:rPr>
          <w:color w:val="000000" w:themeColor="text1"/>
          <w:sz w:val="16"/>
          <w:szCs w:val="16"/>
        </w:rPr>
        <w:t>г. “Ленинград” поставили на капитальный ремонт, так как во время похода на скорости 18</w:t>
      </w:r>
      <w:r w:rsidR="00E62B39">
        <w:rPr>
          <w:color w:val="000000" w:themeColor="text1"/>
          <w:sz w:val="16"/>
          <w:szCs w:val="16"/>
        </w:rPr>
        <w:t xml:space="preserve"> </w:t>
      </w:r>
      <w:r w:rsidRPr="002260A5">
        <w:rPr>
          <w:color w:val="000000" w:themeColor="text1"/>
          <w:sz w:val="16"/>
          <w:szCs w:val="16"/>
        </w:rPr>
        <w:t>узлов у котла №</w:t>
      </w:r>
      <w:r w:rsidR="00E62B39">
        <w:rPr>
          <w:color w:val="000000" w:themeColor="text1"/>
          <w:sz w:val="16"/>
          <w:szCs w:val="16"/>
        </w:rPr>
        <w:t xml:space="preserve"> </w:t>
      </w:r>
      <w:r w:rsidRPr="002260A5">
        <w:rPr>
          <w:color w:val="000000" w:themeColor="text1"/>
          <w:sz w:val="16"/>
          <w:szCs w:val="16"/>
        </w:rPr>
        <w:t>2 стали лопаться трубки. В ходе ремонта на лидере сменили 732</w:t>
      </w:r>
      <w:r w:rsidR="00E62B39">
        <w:rPr>
          <w:color w:val="000000" w:themeColor="text1"/>
          <w:sz w:val="16"/>
          <w:szCs w:val="16"/>
        </w:rPr>
        <w:t xml:space="preserve"> </w:t>
      </w:r>
      <w:r w:rsidRPr="002260A5">
        <w:rPr>
          <w:color w:val="000000" w:themeColor="text1"/>
          <w:sz w:val="16"/>
          <w:szCs w:val="16"/>
        </w:rPr>
        <w:t>трубки</w:t>
      </w:r>
      <w:r w:rsidR="00E62B39">
        <w:rPr>
          <w:color w:val="000000" w:themeColor="text1"/>
          <w:sz w:val="16"/>
          <w:szCs w:val="16"/>
        </w:rPr>
        <w:t xml:space="preserve"> </w:t>
      </w:r>
      <w:r w:rsidRPr="002260A5">
        <w:rPr>
          <w:color w:val="000000" w:themeColor="text1"/>
          <w:sz w:val="16"/>
          <w:szCs w:val="16"/>
        </w:rPr>
        <w:t>— старые оказались дефектными и недобросовестно смонтированными. В ноябре 1939</w:t>
      </w:r>
      <w:r w:rsidR="00E62B39">
        <w:rPr>
          <w:color w:val="000000" w:themeColor="text1"/>
          <w:sz w:val="16"/>
          <w:szCs w:val="16"/>
        </w:rPr>
        <w:t xml:space="preserve"> </w:t>
      </w:r>
      <w:r w:rsidRPr="002260A5">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E62B39">
        <w:rPr>
          <w:color w:val="000000" w:themeColor="text1"/>
          <w:sz w:val="16"/>
          <w:szCs w:val="16"/>
        </w:rPr>
        <w:t xml:space="preserve"> </w:t>
      </w:r>
      <w:r w:rsidRPr="002260A5">
        <w:rPr>
          <w:color w:val="000000" w:themeColor="text1"/>
          <w:sz w:val="16"/>
          <w:szCs w:val="16"/>
        </w:rPr>
        <w:t>июня 1941</w:t>
      </w:r>
      <w:r w:rsidR="00E62B39">
        <w:rPr>
          <w:color w:val="000000" w:themeColor="text1"/>
          <w:sz w:val="16"/>
          <w:szCs w:val="16"/>
        </w:rPr>
        <w:t xml:space="preserve"> </w:t>
      </w:r>
      <w:r w:rsidRPr="002260A5">
        <w:rPr>
          <w:color w:val="000000" w:themeColor="text1"/>
          <w:sz w:val="16"/>
          <w:szCs w:val="16"/>
        </w:rPr>
        <w:t>г. лидер 9</w:t>
      </w:r>
      <w:r w:rsidR="00E62B39">
        <w:rPr>
          <w:color w:val="000000" w:themeColor="text1"/>
          <w:sz w:val="16"/>
          <w:szCs w:val="16"/>
        </w:rPr>
        <w:t xml:space="preserve"> </w:t>
      </w:r>
      <w:r w:rsidRPr="002260A5">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w:t>
      </w:r>
    </w:p>
    <w:p w14:paraId="0F1C2EBC" w14:textId="7115A911" w:rsidR="007D04DB" w:rsidRPr="002260A5" w:rsidRDefault="007D04DB" w:rsidP="001F5E07">
      <w:pPr>
        <w:jc w:val="both"/>
        <w:rPr>
          <w:color w:val="000000" w:themeColor="text1"/>
          <w:sz w:val="16"/>
          <w:szCs w:val="16"/>
        </w:rPr>
      </w:pPr>
      <w:r w:rsidRPr="002260A5">
        <w:rPr>
          <w:color w:val="000000" w:themeColor="text1"/>
          <w:sz w:val="16"/>
          <w:szCs w:val="16"/>
        </w:rPr>
        <w:t>ГА РФ. Ф.</w:t>
      </w:r>
      <w:r w:rsidR="00E62B39">
        <w:rPr>
          <w:color w:val="000000" w:themeColor="text1"/>
          <w:sz w:val="16"/>
          <w:szCs w:val="16"/>
        </w:rPr>
        <w:t xml:space="preserve"> </w:t>
      </w:r>
      <w:r w:rsidRPr="002260A5">
        <w:rPr>
          <w:color w:val="000000" w:themeColor="text1"/>
          <w:sz w:val="16"/>
          <w:szCs w:val="16"/>
        </w:rPr>
        <w:t>Р-8418.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362. Л.</w:t>
      </w:r>
      <w:r w:rsidR="00E62B39">
        <w:rPr>
          <w:color w:val="000000" w:themeColor="text1"/>
          <w:sz w:val="16"/>
          <w:szCs w:val="16"/>
        </w:rPr>
        <w:t xml:space="preserve"> </w:t>
      </w:r>
      <w:r w:rsidRPr="002260A5">
        <w:rPr>
          <w:color w:val="000000" w:themeColor="text1"/>
          <w:sz w:val="16"/>
          <w:szCs w:val="16"/>
        </w:rPr>
        <w:t>120-121</w:t>
      </w:r>
      <w:r w:rsidR="00E62B39">
        <w:rPr>
          <w:color w:val="000000" w:themeColor="text1"/>
          <w:sz w:val="16"/>
          <w:szCs w:val="16"/>
        </w:rPr>
        <w:t xml:space="preserve"> </w:t>
      </w:r>
      <w:r w:rsidRPr="002260A5">
        <w:rPr>
          <w:color w:val="000000" w:themeColor="text1"/>
          <w:sz w:val="16"/>
          <w:szCs w:val="16"/>
        </w:rPr>
        <w:t>об. Подлинник (17786).</w:t>
      </w:r>
    </w:p>
    <w:p w14:paraId="4739A399" w14:textId="77777777" w:rsidR="007D04DB" w:rsidRPr="002260A5" w:rsidRDefault="007D04DB" w:rsidP="001F5E07">
      <w:pPr>
        <w:jc w:val="both"/>
        <w:rPr>
          <w:color w:val="000000" w:themeColor="text1"/>
          <w:sz w:val="16"/>
          <w:szCs w:val="16"/>
        </w:rPr>
      </w:pPr>
    </w:p>
    <w:p w14:paraId="0945F6B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C17A4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0315D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августа 1938 СССР казнен лидер венгерской революции Бела Кун, обвиненный в шпионаже в пользу Германии и Англии (4962).</w:t>
      </w:r>
    </w:p>
    <w:p w14:paraId="1B68ABE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99665A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августа 1938 в СССР расстрелян бывший лидер левых эсеров Борис Камков (4962).</w:t>
      </w:r>
    </w:p>
    <w:p w14:paraId="39C670C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CE0D26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августа 1938 в СССР введено заочное высшее образование (4962).</w:t>
      </w:r>
    </w:p>
    <w:p w14:paraId="27F503B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9CBA87" w14:textId="77777777" w:rsidR="00844436"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0ACC395" w14:textId="77777777" w:rsidR="00844436" w:rsidRPr="002260A5" w:rsidRDefault="00844436" w:rsidP="001F5E07">
      <w:pPr>
        <w:numPr>
          <w:ilvl w:val="12"/>
          <w:numId w:val="0"/>
        </w:numPr>
        <w:autoSpaceDE w:val="0"/>
        <w:autoSpaceDN w:val="0"/>
        <w:adjustRightInd w:val="0"/>
        <w:jc w:val="both"/>
        <w:rPr>
          <w:iCs/>
          <w:color w:val="000000" w:themeColor="text1"/>
          <w:sz w:val="16"/>
          <w:szCs w:val="16"/>
        </w:rPr>
      </w:pPr>
    </w:p>
    <w:p w14:paraId="7ED7EC63" w14:textId="77777777" w:rsidR="00844436" w:rsidRPr="002260A5" w:rsidRDefault="00844436" w:rsidP="001F5E07">
      <w:pPr>
        <w:jc w:val="both"/>
        <w:rPr>
          <w:color w:val="000000" w:themeColor="text1"/>
          <w:sz w:val="16"/>
          <w:szCs w:val="16"/>
        </w:rPr>
      </w:pPr>
      <w:r w:rsidRPr="002260A5">
        <w:rPr>
          <w:bCs/>
          <w:color w:val="000000" w:themeColor="text1"/>
          <w:sz w:val="16"/>
          <w:szCs w:val="16"/>
        </w:rPr>
        <w:t>29 августа 1938 года</w:t>
      </w:r>
      <w:r w:rsidRPr="002260A5">
        <w:rPr>
          <w:color w:val="000000" w:themeColor="text1"/>
          <w:sz w:val="16"/>
          <w:szCs w:val="16"/>
        </w:rPr>
        <w:t xml:space="preserve"> Первый серийный SB2U-2 передан ВМС (14753).</w:t>
      </w:r>
    </w:p>
    <w:p w14:paraId="3C949A30" w14:textId="77777777" w:rsidR="00844436" w:rsidRPr="002260A5" w:rsidRDefault="00844436" w:rsidP="001F5E07">
      <w:pPr>
        <w:jc w:val="both"/>
        <w:rPr>
          <w:color w:val="000000" w:themeColor="text1"/>
          <w:sz w:val="16"/>
          <w:szCs w:val="16"/>
        </w:rPr>
      </w:pPr>
    </w:p>
    <w:p w14:paraId="2BEBEAF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4A2FE0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F7E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августа 1938 при подготовке Родины к перелету П.О.С. летал в качестве наблюдателя а пилотировала В.С.Гризодубова (1102).</w:t>
      </w:r>
    </w:p>
    <w:p w14:paraId="007134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F860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30 августа по 12 сентября 1938 года в НИИ ВВС проходили испытания светящих бомб САБ-15 и САБ-25 на самолетах СБ и ДБ-3</w:t>
      </w:r>
    </w:p>
    <w:p w14:paraId="009FCE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DC45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Минаков</w:t>
      </w:r>
    </w:p>
    <w:p w14:paraId="40BD48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885792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возможность подвески бомб САБ-15 и САБ-25 на самолеты СБ и ДБ-3.</w:t>
      </w:r>
    </w:p>
    <w:p w14:paraId="738497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0B95D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горящего факела бомб САБ-25.</w:t>
      </w:r>
    </w:p>
    <w:p w14:paraId="2250F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173250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03C52D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25426AB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B51F352" w14:textId="77777777" w:rsidR="000E7F17" w:rsidRPr="002260A5" w:rsidRDefault="000E7F17"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1F05E0B" w14:textId="77777777" w:rsidR="000E7F17" w:rsidRPr="002260A5" w:rsidRDefault="000E7F17" w:rsidP="001F5E07">
      <w:pPr>
        <w:numPr>
          <w:ilvl w:val="12"/>
          <w:numId w:val="0"/>
        </w:numPr>
        <w:autoSpaceDE w:val="0"/>
        <w:autoSpaceDN w:val="0"/>
        <w:adjustRightInd w:val="0"/>
        <w:jc w:val="both"/>
        <w:rPr>
          <w:iCs/>
          <w:color w:val="000000" w:themeColor="text1"/>
          <w:sz w:val="16"/>
          <w:szCs w:val="16"/>
        </w:rPr>
      </w:pPr>
    </w:p>
    <w:p w14:paraId="51633228" w14:textId="77777777" w:rsidR="00754283" w:rsidRPr="002260A5" w:rsidRDefault="00754283" w:rsidP="001F5E07">
      <w:pPr>
        <w:shd w:val="clear" w:color="auto" w:fill="FFFFFF"/>
        <w:jc w:val="both"/>
        <w:textAlignment w:val="baseline"/>
        <w:rPr>
          <w:color w:val="000000" w:themeColor="text1"/>
          <w:sz w:val="16"/>
          <w:szCs w:val="16"/>
        </w:rPr>
      </w:pPr>
      <w:r w:rsidRPr="002260A5">
        <w:rPr>
          <w:color w:val="000000" w:themeColor="text1"/>
          <w:sz w:val="16"/>
          <w:szCs w:val="16"/>
        </w:rPr>
        <w:t>30 августа 1938 в 5 часов 19 минут летчица К.М. Бережная вылетела из Москвы на ПС-40, совершила посадку в Сталинграде, и в 12 часов 35 минут опустилась на бакинском аэродроме. Расстояние в 2 тысячи километров она преодолела за 6 часов 20 минут. 3 сентября, на обратном пути из Баку в Москву Бережная сделала посадки в Махачкале, Минеральных Водах и Харькове. Этот маршрут он преодолела со средней скоростью более 344 км/час (21249).</w:t>
      </w:r>
    </w:p>
    <w:p w14:paraId="65880DC2" w14:textId="77777777" w:rsidR="00754283" w:rsidRPr="002260A5" w:rsidRDefault="00754283" w:rsidP="001F5E07">
      <w:pPr>
        <w:jc w:val="both"/>
        <w:rPr>
          <w:color w:val="000000" w:themeColor="text1"/>
          <w:sz w:val="16"/>
          <w:szCs w:val="16"/>
        </w:rPr>
      </w:pPr>
    </w:p>
    <w:p w14:paraId="0005480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5A7F57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811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августа и 12 ноября 1938 во Франции были приняты чрезвычайные антирабочие декреты (3186).</w:t>
      </w:r>
    </w:p>
    <w:p w14:paraId="2F208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FE537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0D5E5F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E4CC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 августа 1938 года исполнявший обязанности команду</w:t>
      </w:r>
      <w:r w:rsidRPr="002260A5">
        <w:rPr>
          <w:color w:val="000000" w:themeColor="text1"/>
          <w:sz w:val="16"/>
          <w:szCs w:val="16"/>
        </w:rPr>
        <w:softHyphen/>
        <w:t>ющего АОН-1 (Авиационная армия особого назначения-1) А.В. Беляков (в 1937 году штурман экипажа В.П. Чкалова, участник трансполярного перелета из Москвы в США) док</w:t>
      </w:r>
      <w:r w:rsidRPr="002260A5">
        <w:rPr>
          <w:color w:val="000000" w:themeColor="text1"/>
          <w:sz w:val="16"/>
          <w:szCs w:val="16"/>
        </w:rPr>
        <w:softHyphen/>
        <w:t>ладывал Сталину:</w:t>
      </w:r>
    </w:p>
    <w:p w14:paraId="5C9500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«Части АОН-1, имеющие самолеты ДБ-3, 28 августа по</w:t>
      </w:r>
      <w:r w:rsidRPr="002260A5">
        <w:rPr>
          <w:color w:val="000000" w:themeColor="text1"/>
          <w:sz w:val="16"/>
          <w:szCs w:val="16"/>
        </w:rPr>
        <w:softHyphen/>
        <w:t>ложили начало почти полному освоению самолета и в этот день выполнили десятью кораблями маршрут Монино — Се</w:t>
      </w:r>
      <w:r w:rsidRPr="002260A5">
        <w:rPr>
          <w:color w:val="000000" w:themeColor="text1"/>
          <w:sz w:val="16"/>
          <w:szCs w:val="16"/>
        </w:rPr>
        <w:softHyphen/>
        <w:t>вастополь — Краснодар — Монино протяженностью 3119 км.</w:t>
      </w:r>
    </w:p>
    <w:p w14:paraId="5B3949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Летали на высоте 4—8 тысяч метров в среднем 12 ча</w:t>
      </w:r>
      <w:r w:rsidRPr="002260A5">
        <w:rPr>
          <w:color w:val="000000" w:themeColor="text1"/>
          <w:sz w:val="16"/>
          <w:szCs w:val="16"/>
        </w:rPr>
        <w:softHyphen/>
        <w:t>сов и еще осталось горючее. Бомбометание произвели на Ростовском-на-Дону полигоне с высоты 8000 и 7500 метров. На обратном пути один экипаж сел на аэродроме Шайков-каик 29 августа 1938 г. перелетел в Монино.</w:t>
      </w:r>
    </w:p>
    <w:p w14:paraId="3FCBC1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Длина маршрута соответствует полету из Москвы до Берлина и обратно до Смоленска.</w:t>
      </w:r>
    </w:p>
    <w:p w14:paraId="06C61F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Летный состав осваивает высотные дальние полеты с жаром и настойчивостью и счастлив рапортовать Вам с выполнением задания» (10745,86).</w:t>
      </w:r>
    </w:p>
    <w:p w14:paraId="79AD57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A11DF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августа 1938 г. по пр. 18ГУ № 217 заводская лаборатория завода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  (11982).</w:t>
      </w:r>
    </w:p>
    <w:p w14:paraId="6AC0E65E" w14:textId="77777777" w:rsidR="004B0DF9" w:rsidRPr="002260A5" w:rsidRDefault="004B0DF9" w:rsidP="001F5E07">
      <w:pPr>
        <w:autoSpaceDE w:val="0"/>
        <w:autoSpaceDN w:val="0"/>
        <w:adjustRightInd w:val="0"/>
        <w:jc w:val="both"/>
        <w:rPr>
          <w:color w:val="000000" w:themeColor="text1"/>
          <w:sz w:val="16"/>
          <w:szCs w:val="16"/>
        </w:rPr>
      </w:pPr>
    </w:p>
    <w:p w14:paraId="714C1E46" w14:textId="77777777" w:rsidR="00754283" w:rsidRPr="002260A5" w:rsidRDefault="00754283" w:rsidP="001F5E07">
      <w:pPr>
        <w:shd w:val="clear" w:color="auto" w:fill="FFFFFF"/>
        <w:jc w:val="both"/>
        <w:textAlignment w:val="baseline"/>
        <w:rPr>
          <w:color w:val="000000" w:themeColor="text1"/>
          <w:sz w:val="16"/>
          <w:szCs w:val="16"/>
        </w:rPr>
      </w:pPr>
      <w:r w:rsidRPr="002260A5">
        <w:rPr>
          <w:color w:val="000000" w:themeColor="text1"/>
          <w:sz w:val="16"/>
          <w:szCs w:val="16"/>
        </w:rPr>
        <w:t>31 августа 1938 в 4 часа 05 минут утра ПС-40 Тютяева вылетел из Владивостока, а 2 сентября в 16 часов 45 минут на летном поле Московского аэропорта состоялся финиш скоростного воздушного рейса. В перелете по маршруту Москва – Владивосток – Москва экипаж, в составе пилота М.И. Тютяева и бортмеханика-радиста В.Д. Калашникова, преодолел 16380 километров за 53 часа 40 минут со средней скоростью 303 км/час (21249).</w:t>
      </w:r>
    </w:p>
    <w:p w14:paraId="10325759" w14:textId="77777777" w:rsidR="00754283" w:rsidRPr="002260A5" w:rsidRDefault="00754283" w:rsidP="001F5E07">
      <w:pPr>
        <w:shd w:val="clear" w:color="auto" w:fill="FFFFFF"/>
        <w:jc w:val="both"/>
        <w:rPr>
          <w:rStyle w:val="720"/>
          <w:rFonts w:ascii="Times New Roman" w:hAnsi="Times New Roman" w:cs="Times New Roman"/>
          <w:color w:val="000000" w:themeColor="text1"/>
          <w:sz w:val="16"/>
          <w:szCs w:val="16"/>
        </w:rPr>
      </w:pPr>
    </w:p>
    <w:p w14:paraId="0D086DA2" w14:textId="77777777" w:rsidR="000E7F17" w:rsidRPr="002260A5" w:rsidRDefault="000E7F17" w:rsidP="001F5E07">
      <w:pPr>
        <w:jc w:val="both"/>
        <w:rPr>
          <w:color w:val="000000" w:themeColor="text1"/>
          <w:sz w:val="16"/>
          <w:szCs w:val="16"/>
        </w:rPr>
      </w:pPr>
      <w:r w:rsidRPr="002260A5">
        <w:rPr>
          <w:color w:val="000000" w:themeColor="text1"/>
          <w:sz w:val="16"/>
          <w:szCs w:val="16"/>
        </w:rPr>
        <w:lastRenderedPageBreak/>
        <w:t>31 августа 1938 г. совместным приказом Наркомов оборонной промышленности и ВМФ по настоянию руководства Научно-испытательного минно-торпедного института и завода №379 в Особом КБ Наркомата оборонной промышленности (Осконбюро) в Подлипках возобновились работы по воздушным торпедам ПТ. Носителем был определен тяжелый бомбардировщик ТБ-7 (22906).</w:t>
      </w:r>
    </w:p>
    <w:p w14:paraId="17629009" w14:textId="77777777" w:rsidR="000E7F17" w:rsidRPr="002260A5" w:rsidRDefault="000E7F17" w:rsidP="001F5E07">
      <w:pPr>
        <w:jc w:val="both"/>
        <w:rPr>
          <w:color w:val="000000" w:themeColor="text1"/>
          <w:sz w:val="16"/>
          <w:szCs w:val="16"/>
        </w:rPr>
      </w:pPr>
    </w:p>
    <w:p w14:paraId="47DB5A1D" w14:textId="5D1C8D74" w:rsidR="001E540F" w:rsidRDefault="001E540F"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7FA031FC" w14:textId="77777777" w:rsidR="001E540F" w:rsidRDefault="001E540F" w:rsidP="001F5E07">
      <w:pPr>
        <w:numPr>
          <w:ilvl w:val="12"/>
          <w:numId w:val="0"/>
        </w:numPr>
        <w:autoSpaceDE w:val="0"/>
        <w:autoSpaceDN w:val="0"/>
        <w:adjustRightInd w:val="0"/>
        <w:jc w:val="both"/>
        <w:rPr>
          <w:i/>
          <w:iCs/>
          <w:color w:val="000000" w:themeColor="text1"/>
          <w:sz w:val="16"/>
          <w:szCs w:val="16"/>
        </w:rPr>
      </w:pPr>
    </w:p>
    <w:p w14:paraId="3FAA8A3B" w14:textId="56EBF667" w:rsidR="001E540F" w:rsidRPr="00E77D24" w:rsidRDefault="001E540F" w:rsidP="001E540F">
      <w:pPr>
        <w:jc w:val="both"/>
        <w:rPr>
          <w:color w:val="0070C0"/>
          <w:sz w:val="16"/>
          <w:szCs w:val="16"/>
        </w:rPr>
      </w:pPr>
      <w:r w:rsidRPr="00E77D24">
        <w:rPr>
          <w:color w:val="0070C0"/>
          <w:sz w:val="16"/>
          <w:szCs w:val="16"/>
        </w:rPr>
        <w:t>31 августа 1938 г. состоялось заседание Главного военного совета РККА в составе председатель- нарком НКО К.Е.Ворошилова, членов военного совета Сталина, Щаденко, Буденного, Шапошникова, Кулика, Локтионова, Блюхера, Павлова, с участием Председателя СНК Молотова и зам. наркома ВМФ Фриновского. Главный военный совет рассмотрел вопрос о событиях в районе оз. Хасан и, заслушав объяснения комфронта Блюхера и зам. Военного совета КДфронта Мазепова, пришел в следующим выводам: Обнаружены серьезные недочеты в состоянии КДфронта. Боевая подготовка войск, штабов и командно-начальственного состава фронта оказались на недопустимо низком уровне. Войсковые части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w:t>
      </w:r>
      <w:r>
        <w:rPr>
          <w:color w:val="0070C0"/>
          <w:sz w:val="16"/>
          <w:szCs w:val="16"/>
        </w:rPr>
        <w:t xml:space="preserve"> </w:t>
      </w:r>
      <w:r w:rsidRPr="00E77D24">
        <w:rPr>
          <w:color w:val="0070C0"/>
          <w:sz w:val="16"/>
          <w:szCs w:val="16"/>
        </w:rPr>
        <w:t>Хранение, сбережение и учет мобилизационных запасов, как фронтовых складов, так и в воинских частях, оказалось в хаотическом состоянии. "... Ко всему было обнаружено, что ВАЖНЕЙШИЕ ДИРЕКТИВЫ Главного военного совета и наркома обороны командованием фронта на протяжении долгого времени преступно не выполнялись. Целых трое суток при наличии нормально работающей телеграфной связи нельзя было добиться разговора с т. Блюхером. В результате такого недопустимого состояния войск фронта, в сравнительно небольшом столкновении войска понесли значительные потери - 408 человек убито, 2807 человек ранено." На самом деле потери РККА составили: - убито 717 человек, пропало без вести -75, ранено, контужено 2752 человека, из них 93 человека умерли. Приговор маршалу Блюхеру вынесли боевые товарищи. Сталин в ход судебного процесса не вмешивался (24104).</w:t>
      </w:r>
    </w:p>
    <w:p w14:paraId="0C85D2AD" w14:textId="77777777" w:rsidR="001E540F" w:rsidRPr="00E77D24" w:rsidRDefault="001E540F" w:rsidP="001E540F">
      <w:pPr>
        <w:jc w:val="both"/>
        <w:rPr>
          <w:color w:val="0070C0"/>
          <w:sz w:val="16"/>
          <w:szCs w:val="16"/>
        </w:rPr>
      </w:pPr>
    </w:p>
    <w:p w14:paraId="05529166" w14:textId="451CDEE8" w:rsidR="00844436"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BA0A316" w14:textId="77777777" w:rsidR="00844436" w:rsidRPr="002260A5" w:rsidRDefault="00844436" w:rsidP="001F5E07">
      <w:pPr>
        <w:numPr>
          <w:ilvl w:val="12"/>
          <w:numId w:val="0"/>
        </w:numPr>
        <w:autoSpaceDE w:val="0"/>
        <w:autoSpaceDN w:val="0"/>
        <w:adjustRightInd w:val="0"/>
        <w:jc w:val="both"/>
        <w:rPr>
          <w:iCs/>
          <w:color w:val="000000" w:themeColor="text1"/>
          <w:sz w:val="16"/>
          <w:szCs w:val="16"/>
        </w:rPr>
      </w:pPr>
    </w:p>
    <w:p w14:paraId="6C9D6333" w14:textId="77777777" w:rsidR="00844436" w:rsidRPr="002260A5" w:rsidRDefault="00844436" w:rsidP="001F5E07">
      <w:pPr>
        <w:jc w:val="both"/>
        <w:rPr>
          <w:color w:val="000000" w:themeColor="text1"/>
          <w:sz w:val="16"/>
          <w:szCs w:val="16"/>
        </w:rPr>
      </w:pPr>
      <w:r w:rsidRPr="002260A5">
        <w:rPr>
          <w:bCs/>
          <w:color w:val="000000" w:themeColor="text1"/>
          <w:sz w:val="16"/>
          <w:szCs w:val="16"/>
        </w:rPr>
        <w:t>31 августа 1938 года</w:t>
      </w:r>
      <w:r w:rsidRPr="002260A5">
        <w:rPr>
          <w:color w:val="000000" w:themeColor="text1"/>
          <w:sz w:val="16"/>
          <w:szCs w:val="16"/>
        </w:rPr>
        <w:t xml:space="preserve"> Впервые поднялся в воздух единственный прототип французского УТС Bloch 500T3 (MB.500), под управлением пилота фирмы Bloch Ле Бэйла (Le Bail), позднее ставшего директором завода в Сент-Клауде (St.Cloude). Её проектированием руководил инженер Руссель, ранее занимавший должность главного дизайнера концерна SCAN, и незадолго до этого перешедшего на фирму Bloch. Он предолжил проект, который создавался с расчетом на быструю постройку при наименьших затратах в производстве. Конструкция самолёта была деревянной, экипаж размещался в закрытых кабинах, а пилот и штурман имели дублированное управление. Шасси Bloch 500T3 выполнили неубираемым для экономии массы самолёта. Изготовление разведчика поручили предприятию фирмы Bleriot, вероятно потому, что собственные заводы были уже загружены военными заказами. К сожалению, об испытаниях Bloch 500T3 информации найти пока не удалось (14755).</w:t>
      </w:r>
    </w:p>
    <w:p w14:paraId="6CF37E0E" w14:textId="77777777" w:rsidR="00844436" w:rsidRPr="002260A5" w:rsidRDefault="00844436" w:rsidP="001F5E07">
      <w:pPr>
        <w:jc w:val="both"/>
        <w:rPr>
          <w:color w:val="000000" w:themeColor="text1"/>
          <w:sz w:val="16"/>
          <w:szCs w:val="16"/>
        </w:rPr>
      </w:pPr>
    </w:p>
    <w:p w14:paraId="5437D9E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DAEF4F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BF797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августа 1938 г. состоялось заседание Главного военного совета РККА в составе председатель- нарком НКО К.Е.Ворошилов, членов военного совета Сталина, Щаденко, Буденного, Шапошникова, Кулика, Локтионова, Блюхера, Павлова, с участием Председателя СНК Молотова и зам.наркома внутренних дел Фриновского(? Должность наркома ВМФ). Главный военный совет рассмотрел вопрос о событиях в районе оз. Хасан и, заслушав объяснения комфронта Блюхера и зам. Военного совета КДфронта Мазепова пришел в следующим выводам- обнаружены серьезные недочеты в состоянии КДфронта. Боевая подготовка войск, штабов и командно-начальственного состава фронта оказались на недопустимо низком уровне. Войсковые части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 .Хранение, сбережение и учет мобилизационных запасов, как фронтовых складов, так и в воинских частях, оказалось в хаотическом состоянии. "... Ко всему было обнаружено, что ВАЖНЕЙШИЕ ДИРЕКТИВЫ Главного военного совета и наркома обороны командованием фронта на протяжении долгого времени преступно не выполнялись. Целых трое суток при наличии нормально работающей телеграфной связи нельзя было добиться разговора с т.Блюхером. В результате такого недопустимого состояния войск фронта, в сравнительно небольшом столкновении войска понесли значительные потери - 408 человек убито, 2807 человек ранено." На самом деле потери РККА составили: - было убито 717 человек, пропало без вести - 75,ранено,контужено 2752 человека, из них 93 человека умерли. Приговор маршалу Блюхеру вынесли боевые товарищи. Сталин в ход судебного процесса не вмешивался (11641).</w:t>
      </w:r>
    </w:p>
    <w:p w14:paraId="2484437D" w14:textId="77777777" w:rsidR="004B0DF9" w:rsidRPr="002260A5" w:rsidRDefault="004B0DF9" w:rsidP="001F5E07">
      <w:pPr>
        <w:autoSpaceDE w:val="0"/>
        <w:autoSpaceDN w:val="0"/>
        <w:adjustRightInd w:val="0"/>
        <w:jc w:val="both"/>
        <w:rPr>
          <w:color w:val="000000" w:themeColor="text1"/>
          <w:sz w:val="16"/>
          <w:szCs w:val="16"/>
        </w:rPr>
      </w:pPr>
    </w:p>
    <w:p w14:paraId="011DDD7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1C6DE6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4ECE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августа 1938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2260A5" w14:paraId="082CC50F" w14:textId="77777777" w:rsidTr="00274E04">
        <w:tc>
          <w:tcPr>
            <w:tcW w:w="1384" w:type="dxa"/>
            <w:tcBorders>
              <w:top w:val="single" w:sz="12" w:space="0" w:color="auto"/>
            </w:tcBorders>
          </w:tcPr>
          <w:p w14:paraId="6B5B2C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 на чье имя:</w:t>
            </w:r>
          </w:p>
        </w:tc>
        <w:tc>
          <w:tcPr>
            <w:tcW w:w="8222" w:type="dxa"/>
            <w:tcBorders>
              <w:top w:val="single" w:sz="12" w:space="0" w:color="auto"/>
            </w:tcBorders>
          </w:tcPr>
          <w:p w14:paraId="23C4DF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1602" w:type="dxa"/>
            <w:tcBorders>
              <w:top w:val="single" w:sz="12" w:space="0" w:color="auto"/>
            </w:tcBorders>
          </w:tcPr>
          <w:p w14:paraId="52BBC2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2260A5" w:rsidRPr="002260A5" w14:paraId="7DB4693E" w14:textId="77777777" w:rsidTr="00274E04">
        <w:tc>
          <w:tcPr>
            <w:tcW w:w="1384" w:type="dxa"/>
            <w:tcBorders>
              <w:bottom w:val="single" w:sz="12" w:space="0" w:color="auto"/>
            </w:tcBorders>
          </w:tcPr>
          <w:p w14:paraId="389085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Нач. ГУ ГВФ Молокова К.Е. Мототову В.М.</w:t>
            </w:r>
          </w:p>
        </w:tc>
        <w:tc>
          <w:tcPr>
            <w:tcW w:w="8222" w:type="dxa"/>
            <w:tcBorders>
              <w:bottom w:val="single" w:sz="12" w:space="0" w:color="auto"/>
            </w:tcBorders>
          </w:tcPr>
          <w:p w14:paraId="1B66E9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Постановлением КО от 27.5.38 г. (О типах самолету моторов для ГУГВФ) ГУГВФ обязывался представить на утверждение КО план опытного строительства самолете 1938-39 г., согласованный с НКОП и НКО. В указанном постановлении КО были даны технические данные по 5 типам самолетов, применительно к которым ГУ ГВФ должен был ставить свой план.</w:t>
            </w:r>
          </w:p>
          <w:p w14:paraId="561F08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Тов.Молоков В.С. представил план опытного самолето строения на 1938-39г., в который включено 6 типов само</w:t>
            </w:r>
            <w:r w:rsidRPr="002260A5">
              <w:rPr>
                <w:color w:val="000000" w:themeColor="text1"/>
                <w:sz w:val="16"/>
                <w:szCs w:val="16"/>
              </w:rPr>
              <w:softHyphen/>
              <w:t>летов (см.план).</w:t>
            </w:r>
          </w:p>
          <w:p w14:paraId="7F8F7C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основном это новые типы с-тов, строительство которых надо начинать со стадии проектирования. НКО по представленному плану существенных возражений не имеет, НКОП же имеет существенные ыозражения (см. краткую записку Нач. ПГУ, передающую резолюцию Нач. ПГУ т. Кагановича по этому вопросу).</w:t>
            </w:r>
          </w:p>
        </w:tc>
        <w:tc>
          <w:tcPr>
            <w:tcW w:w="1602" w:type="dxa"/>
            <w:tcBorders>
              <w:bottom w:val="single" w:sz="12" w:space="0" w:color="auto"/>
            </w:tcBorders>
          </w:tcPr>
          <w:p w14:paraId="3E988F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Прошу решения рассмотреть план на Совета авиации</w:t>
            </w:r>
          </w:p>
        </w:tc>
      </w:tr>
    </w:tbl>
    <w:p w14:paraId="0D365D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(3783,88).</w:t>
      </w:r>
    </w:p>
    <w:p w14:paraId="79BFC3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CAA4F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августе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2260A5" w14:paraId="19BC5319" w14:textId="77777777" w:rsidTr="00274E04">
        <w:tc>
          <w:tcPr>
            <w:tcW w:w="1384" w:type="dxa"/>
            <w:tcBorders>
              <w:top w:val="single" w:sz="12" w:space="0" w:color="auto"/>
            </w:tcBorders>
          </w:tcPr>
          <w:p w14:paraId="3CBB4E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8222" w:type="dxa"/>
            <w:tcBorders>
              <w:top w:val="single" w:sz="12" w:space="0" w:color="auto"/>
            </w:tcBorders>
          </w:tcPr>
          <w:p w14:paraId="78B059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1602" w:type="dxa"/>
            <w:tcBorders>
              <w:top w:val="single" w:sz="12" w:space="0" w:color="auto"/>
            </w:tcBorders>
          </w:tcPr>
          <w:p w14:paraId="205C8D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8E1DBD" w:rsidRPr="002260A5" w14:paraId="2D38272A" w14:textId="77777777" w:rsidTr="00274E04">
        <w:tc>
          <w:tcPr>
            <w:tcW w:w="1384" w:type="dxa"/>
            <w:tcBorders>
              <w:bottom w:val="single" w:sz="12" w:space="0" w:color="auto"/>
            </w:tcBorders>
          </w:tcPr>
          <w:p w14:paraId="68CCB5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т. Кагановича и М.М.</w:t>
            </w:r>
          </w:p>
        </w:tc>
        <w:tc>
          <w:tcPr>
            <w:tcW w:w="8222" w:type="dxa"/>
            <w:tcBorders>
              <w:bottom w:val="single" w:sz="12" w:space="0" w:color="auto"/>
            </w:tcBorders>
          </w:tcPr>
          <w:p w14:paraId="106783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Представил проект пост. КО и план опытного строительства морской авиации на 1938-39 гг. Представленный проект явился результатом проработки “плана опытного строительства морской авиации”, выдвинутого НКВМФ. По представленному Кагановичем М.М. проекту, НКВМФ имеет разногласия, которые будут представлены в КО в течение 2-х дней.</w:t>
            </w:r>
          </w:p>
          <w:p w14:paraId="6E3AA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 предусматривает строительство 3 новых типов самолетов в модернизации существующих.</w:t>
            </w:r>
          </w:p>
          <w:p w14:paraId="5A630F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новым типам относятся:</w:t>
            </w:r>
          </w:p>
          <w:p w14:paraId="25635F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Морской дальний разведчик-бомбардировщик с максимальной скоростью 400-425 км/час на высоте 6000 м с дальностью 5500-6000 кл. (без бомб).</w:t>
            </w:r>
          </w:p>
          <w:p w14:paraId="705889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этого с-та ниже, чем МТБ-СДР, о котором Вам докладывалось. По Вашему указанию подлежит рассмотрению на КО</w:t>
            </w:r>
          </w:p>
          <w:p w14:paraId="0FB29B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Двухмоторный морской разведчик со скоростью 400 км/час на высоте 6000 м с дальностью полета 500-5500 км (без бомб).</w:t>
            </w:r>
          </w:p>
          <w:p w14:paraId="51FDD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Морской учебный самолет амфибия, со скоростью 200-250 км/час с дальностью на 5 ча. Полета</w:t>
            </w:r>
          </w:p>
          <w:p w14:paraId="137120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Модернизация с-та МБР-2 (3778,6).</w:t>
            </w:r>
          </w:p>
        </w:tc>
        <w:tc>
          <w:tcPr>
            <w:tcW w:w="1602" w:type="dxa"/>
            <w:tcBorders>
              <w:bottom w:val="single" w:sz="12" w:space="0" w:color="auto"/>
            </w:tcBorders>
          </w:tcPr>
          <w:p w14:paraId="75F403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получению разногласий от НКВМФ обсудить на КО</w:t>
            </w:r>
          </w:p>
        </w:tc>
      </w:tr>
    </w:tbl>
    <w:p w14:paraId="5E4336EB"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08DB14EF" w14:textId="77777777" w:rsidR="001E540F" w:rsidRPr="00E77D24" w:rsidRDefault="001E540F" w:rsidP="001E540F">
      <w:pPr>
        <w:jc w:val="both"/>
        <w:rPr>
          <w:color w:val="0070C0"/>
          <w:sz w:val="16"/>
          <w:szCs w:val="16"/>
        </w:rPr>
      </w:pPr>
      <w:r w:rsidRPr="00E77D24">
        <w:rPr>
          <w:color w:val="0070C0"/>
          <w:sz w:val="16"/>
          <w:szCs w:val="16"/>
        </w:rPr>
        <w:t>В конце августа 1938 года руководство УВВС наконец-то определилось в своих требованиях к запущенным в серию еще в феврале И-16 с синхронными пулеметами. К сожалению, бичом наших военных оставалось желание получить все и сразу, причем нередко без учета реальных возможностей промышленности (23390)/</w:t>
      </w:r>
    </w:p>
    <w:p w14:paraId="57BED5C9" w14:textId="77777777" w:rsidR="001E540F" w:rsidRPr="00E77D24" w:rsidRDefault="001E540F" w:rsidP="001E540F">
      <w:pPr>
        <w:jc w:val="both"/>
        <w:rPr>
          <w:color w:val="0070C0"/>
          <w:sz w:val="16"/>
          <w:szCs w:val="16"/>
        </w:rPr>
      </w:pPr>
    </w:p>
    <w:p w14:paraId="4F1C6C5E" w14:textId="77777777" w:rsidR="001E540F" w:rsidRPr="00E77D24" w:rsidRDefault="001E540F" w:rsidP="001E540F">
      <w:pPr>
        <w:jc w:val="both"/>
        <w:rPr>
          <w:color w:val="0070C0"/>
          <w:sz w:val="16"/>
          <w:szCs w:val="16"/>
        </w:rPr>
      </w:pPr>
      <w:r w:rsidRPr="00E77D24">
        <w:rPr>
          <w:color w:val="0070C0"/>
          <w:sz w:val="16"/>
          <w:szCs w:val="16"/>
        </w:rPr>
        <w:t>В конце августа 1938 года самолет "Родина" был полностью подготовлен для рекордного перелета женским экипажем В.С. Гризодубовой (24104).</w:t>
      </w:r>
    </w:p>
    <w:p w14:paraId="10761EA7" w14:textId="77777777" w:rsidR="001E540F" w:rsidRPr="00E77D24" w:rsidRDefault="001E540F" w:rsidP="001E540F">
      <w:pPr>
        <w:jc w:val="both"/>
        <w:rPr>
          <w:color w:val="0070C0"/>
          <w:sz w:val="16"/>
          <w:szCs w:val="16"/>
        </w:rPr>
      </w:pPr>
    </w:p>
    <w:p w14:paraId="1E82B19B" w14:textId="77777777" w:rsidR="001E540F" w:rsidRPr="00E77D24" w:rsidRDefault="001E540F" w:rsidP="001E540F">
      <w:pPr>
        <w:jc w:val="both"/>
        <w:rPr>
          <w:color w:val="0070C0"/>
          <w:sz w:val="16"/>
          <w:szCs w:val="16"/>
        </w:rPr>
      </w:pPr>
      <w:r w:rsidRPr="00E77D24">
        <w:rPr>
          <w:color w:val="0070C0"/>
          <w:sz w:val="16"/>
          <w:szCs w:val="16"/>
        </w:rPr>
        <w:t>В конце августа 1938 года конструктор Болховитинов начал разработку проекта скоростного самолета оригинальной конструкции под шифром "С" (24104).</w:t>
      </w:r>
    </w:p>
    <w:p w14:paraId="16E43EFC" w14:textId="77777777" w:rsidR="001E540F" w:rsidRPr="00E77D24" w:rsidRDefault="001E540F" w:rsidP="001E540F">
      <w:pPr>
        <w:jc w:val="both"/>
        <w:rPr>
          <w:color w:val="0070C0"/>
          <w:sz w:val="16"/>
          <w:szCs w:val="16"/>
        </w:rPr>
      </w:pPr>
    </w:p>
    <w:p w14:paraId="4D50FB73" w14:textId="77777777" w:rsidR="001E540F" w:rsidRPr="00E77D24" w:rsidRDefault="001E540F" w:rsidP="001E540F">
      <w:pPr>
        <w:jc w:val="both"/>
        <w:rPr>
          <w:color w:val="0070C0"/>
          <w:sz w:val="16"/>
          <w:szCs w:val="16"/>
        </w:rPr>
      </w:pPr>
      <w:r w:rsidRPr="00E77D24">
        <w:rPr>
          <w:color w:val="0070C0"/>
          <w:sz w:val="16"/>
          <w:szCs w:val="16"/>
        </w:rPr>
        <w:lastRenderedPageBreak/>
        <w:t>В конце августа 1938 года, купленный в США истребитель 2РА (фирма Северского) и переделанный на заводе N156 с учетом отечественных норм прочности, разбился при первом испытательным полетом. Испытания этого самолета в США проводил летчик НИИ ВВС РККА С.П.Супрун (24104).</w:t>
      </w:r>
    </w:p>
    <w:p w14:paraId="36CB4391" w14:textId="77777777" w:rsidR="001E540F" w:rsidRPr="00E77D24" w:rsidRDefault="001E540F" w:rsidP="001E540F">
      <w:pPr>
        <w:jc w:val="both"/>
        <w:rPr>
          <w:color w:val="0070C0"/>
          <w:sz w:val="16"/>
          <w:szCs w:val="16"/>
        </w:rPr>
      </w:pPr>
    </w:p>
    <w:p w14:paraId="2EEBF4E2" w14:textId="77777777" w:rsidR="001E540F" w:rsidRPr="00E77D24" w:rsidRDefault="001E540F" w:rsidP="001E540F">
      <w:pPr>
        <w:jc w:val="both"/>
        <w:rPr>
          <w:color w:val="0070C0"/>
          <w:sz w:val="16"/>
          <w:szCs w:val="16"/>
        </w:rPr>
      </w:pPr>
      <w:r w:rsidRPr="00E77D24">
        <w:rPr>
          <w:color w:val="0070C0"/>
          <w:sz w:val="16"/>
          <w:szCs w:val="16"/>
        </w:rPr>
        <w:t>В конце августа 1938 года коллектив Немана представил на испытания усиленный вариант самолета Р-Зет в качестве штурмовика, но это был вчерашний день в авиастроении, самолет уже был снят с производства. За все время серийного производства было построено самолетов Р- Зет- 1031 шт. (24104)</w:t>
      </w:r>
    </w:p>
    <w:p w14:paraId="2D1E4876" w14:textId="77777777" w:rsidR="001E540F" w:rsidRPr="00E77D24" w:rsidRDefault="001E540F" w:rsidP="001E540F">
      <w:pPr>
        <w:jc w:val="both"/>
        <w:rPr>
          <w:color w:val="0070C0"/>
          <w:sz w:val="16"/>
          <w:szCs w:val="16"/>
        </w:rPr>
      </w:pPr>
    </w:p>
    <w:p w14:paraId="539ECC35" w14:textId="77777777" w:rsidR="00844436" w:rsidRPr="002260A5" w:rsidRDefault="00844436"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0E0CEA3E" w14:textId="77777777" w:rsidR="00844436" w:rsidRPr="002260A5" w:rsidRDefault="00844436" w:rsidP="001F5E07">
      <w:pPr>
        <w:numPr>
          <w:ilvl w:val="12"/>
          <w:numId w:val="0"/>
        </w:numPr>
        <w:autoSpaceDE w:val="0"/>
        <w:autoSpaceDN w:val="0"/>
        <w:adjustRightInd w:val="0"/>
        <w:jc w:val="both"/>
        <w:rPr>
          <w:color w:val="000000" w:themeColor="text1"/>
          <w:sz w:val="16"/>
          <w:szCs w:val="16"/>
        </w:rPr>
      </w:pPr>
    </w:p>
    <w:p w14:paraId="20830FF6" w14:textId="77777777" w:rsidR="00BB750A" w:rsidRPr="002260A5" w:rsidRDefault="00BB750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F081620" w14:textId="77777777" w:rsidR="00BB750A" w:rsidRPr="002260A5" w:rsidRDefault="00BB750A" w:rsidP="001F5E07">
      <w:pPr>
        <w:numPr>
          <w:ilvl w:val="12"/>
          <w:numId w:val="0"/>
        </w:numPr>
        <w:autoSpaceDE w:val="0"/>
        <w:autoSpaceDN w:val="0"/>
        <w:adjustRightInd w:val="0"/>
        <w:jc w:val="both"/>
        <w:rPr>
          <w:iCs/>
          <w:color w:val="000000" w:themeColor="text1"/>
          <w:sz w:val="16"/>
          <w:szCs w:val="16"/>
        </w:rPr>
      </w:pPr>
    </w:p>
    <w:p w14:paraId="5445A796" w14:textId="77777777" w:rsidR="00BB750A" w:rsidRPr="002260A5" w:rsidRDefault="00BB750A" w:rsidP="001F5E07">
      <w:pPr>
        <w:jc w:val="both"/>
        <w:rPr>
          <w:color w:val="000000" w:themeColor="text1"/>
          <w:sz w:val="16"/>
          <w:szCs w:val="16"/>
        </w:rPr>
      </w:pPr>
      <w:r w:rsidRPr="002260A5">
        <w:rPr>
          <w:color w:val="000000" w:themeColor="text1"/>
          <w:sz w:val="16"/>
          <w:szCs w:val="16"/>
        </w:rPr>
        <w:t>В конце августа 1938 года, после соответствующих уточнений, дополнений и изменений Постановлением СНК СССР на приобретение иностранной технической помощи НКВМФ было выделено 1 686 968 рублей в иностранной валюте, с требованием для соответствующих Наркоматов освоить на подведомственных предприятиях выпуск аналогичных видов продукции [Там же, л. 258].</w:t>
      </w:r>
    </w:p>
    <w:p w14:paraId="0F3AF6CB" w14:textId="1C9AD00F" w:rsidR="00BB750A" w:rsidRPr="002260A5" w:rsidRDefault="00BB750A" w:rsidP="001F5E07">
      <w:pPr>
        <w:jc w:val="both"/>
        <w:rPr>
          <w:color w:val="000000" w:themeColor="text1"/>
          <w:sz w:val="16"/>
          <w:szCs w:val="16"/>
        </w:rPr>
      </w:pPr>
      <w:r w:rsidRPr="002260A5">
        <w:rPr>
          <w:color w:val="000000" w:themeColor="text1"/>
          <w:sz w:val="16"/>
          <w:szCs w:val="16"/>
        </w:rPr>
        <w:t>Заказы и средства были распределены следующим образом: оптика – в Германии (фирмы «Хенвельдтветцлер», «Цейс») – 19 120 рублей; радиоимущество – в Германии («Телефункен», «Сименс Гальске») – 1 668 рублей; cтанки, инструменты, оборудование – в Англии («Асквид») – 411 800 рублей; навигационное оборудование и инструменты для кораблей и маяков: в Англии («Хьюс», «Сперри», «Броун»), в Германии («Аншютц», «Хенкель», «Атлас-Верке»), в Швеции («Сал», «АГА»); в США («Сперри»), во Франции</w:t>
      </w:r>
      <w:r w:rsidR="00E62B39">
        <w:rPr>
          <w:color w:val="000000" w:themeColor="text1"/>
          <w:sz w:val="16"/>
          <w:szCs w:val="16"/>
        </w:rPr>
        <w:t xml:space="preserve"> </w:t>
      </w:r>
      <w:r w:rsidRPr="002260A5">
        <w:rPr>
          <w:color w:val="000000" w:themeColor="text1"/>
          <w:sz w:val="16"/>
          <w:szCs w:val="16"/>
        </w:rPr>
        <w:t xml:space="preserve"> («Денис») – 252 530 рублей; гидроакустика – в Англии («Хьюс») – 8 775 рублей [Там же, л. 261-275].</w:t>
      </w:r>
    </w:p>
    <w:p w14:paraId="641A804B" w14:textId="48B0AB69" w:rsidR="00BB750A" w:rsidRPr="002260A5" w:rsidRDefault="00BB750A" w:rsidP="001F5E07">
      <w:pPr>
        <w:jc w:val="both"/>
        <w:rPr>
          <w:color w:val="000000" w:themeColor="text1"/>
          <w:sz w:val="16"/>
          <w:szCs w:val="16"/>
        </w:rPr>
      </w:pPr>
      <w:r w:rsidRPr="002260A5">
        <w:rPr>
          <w:color w:val="000000" w:themeColor="text1"/>
          <w:sz w:val="16"/>
          <w:szCs w:val="16"/>
        </w:rPr>
        <w:t>Электроизмерительные приборы и оборудование: в США («Дженирал-радио»); в Германии («Сименс Гальске», «Гартман и Браун», «Осром»); в Голландии/США («Кили») – 347 528 рублей. Измерительные приборы и инструменты: в Германии («Цейс», «Майгак»); во Франции («Карвано») – 44 990 рублей.</w:t>
      </w:r>
      <w:r w:rsidR="00E62B39">
        <w:rPr>
          <w:color w:val="000000" w:themeColor="text1"/>
          <w:sz w:val="16"/>
          <w:szCs w:val="16"/>
        </w:rPr>
        <w:t xml:space="preserve"> </w:t>
      </w:r>
      <w:r w:rsidRPr="002260A5">
        <w:rPr>
          <w:color w:val="000000" w:themeColor="text1"/>
          <w:sz w:val="16"/>
          <w:szCs w:val="16"/>
        </w:rPr>
        <w:t xml:space="preserve"> Лабораторное имущество для Военно-морской академии им. К.Е. Ворошилова: в Швейцарии («Вильд»); в Норвегии («Тоне № 229»); в Германии («Леман», «Гартман и Браун», «Сименс Гальске»); в Англии и США – 23 132 рубля. Водолазно-спасательное имущество в Англии («Хейнке») – 164 800 рублей. Топографическое и литографическое оборудование и материалы: в Германии («Клими», «Гок», «Гане», «Вахман», «Мергентиллер»); в Греции; в Швейцарии («Коради») – 60 445 рублей. Фото-кино имущество: в Германии («Цейс»); в Англии («Хьюс»); в Швейцарии («Вильд») – 93 230 рублей. Дизеля и бензомоторы для вспомогательного флота</w:t>
      </w:r>
      <w:r w:rsidR="00E62B39">
        <w:rPr>
          <w:color w:val="000000" w:themeColor="text1"/>
          <w:sz w:val="16"/>
          <w:szCs w:val="16"/>
        </w:rPr>
        <w:t xml:space="preserve"> </w:t>
      </w:r>
      <w:r w:rsidRPr="002260A5">
        <w:rPr>
          <w:color w:val="000000" w:themeColor="text1"/>
          <w:sz w:val="16"/>
          <w:szCs w:val="16"/>
        </w:rPr>
        <w:t xml:space="preserve"> и запасные части к ним в США («И.У.Ф.Т.У», «Вокеш») – 48 300 рублей. Материалы для производства: в США («Сперри») в Англии (Австралийская трава «Пиасава» – 5 тонн) – 200 390 рублей. Закупка данного вида сырья была крайне необходима. До 1935 года каналы стволов морских орудий чистились корневыми банниками из импортной травы «Пиасава», запасы которой были исчерпаны. Попытка заменить ее отечественной травой или щетинной окаткой не дали положительных результатов. Вместе с тем, состояние каналов стволов орудий ухудшалось из-за невозможности полностью устранить нагар сгоревших пороховых газов, который у морских пушек значительно плотнее и толще, чем у сухопутных орудий. Поэтому требовались специальные банники, изготовленные из данного материала. Морские карты и книги: в Англии («Поттер»);</w:t>
      </w:r>
      <w:r w:rsidR="00E62B39">
        <w:rPr>
          <w:color w:val="000000" w:themeColor="text1"/>
          <w:sz w:val="16"/>
          <w:szCs w:val="16"/>
        </w:rPr>
        <w:t xml:space="preserve"> </w:t>
      </w:r>
      <w:r w:rsidRPr="002260A5">
        <w:rPr>
          <w:color w:val="000000" w:themeColor="text1"/>
          <w:sz w:val="16"/>
          <w:szCs w:val="16"/>
        </w:rPr>
        <w:t xml:space="preserve"> в Японии, США, Германии – 84 870 рублей. Пиротехника в США – 2 020 рублей (18273).</w:t>
      </w:r>
    </w:p>
    <w:p w14:paraId="67B8A013" w14:textId="77777777" w:rsidR="00BB750A" w:rsidRPr="002260A5" w:rsidRDefault="00BB750A" w:rsidP="001F5E07">
      <w:pPr>
        <w:jc w:val="both"/>
        <w:rPr>
          <w:color w:val="000000" w:themeColor="text1"/>
          <w:sz w:val="16"/>
          <w:szCs w:val="16"/>
        </w:rPr>
      </w:pPr>
    </w:p>
    <w:p w14:paraId="30E1E92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5BA0E0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A015356" w14:textId="77777777" w:rsidR="00D45C57" w:rsidRPr="00E77D24" w:rsidRDefault="00D45C57" w:rsidP="00D45C57">
      <w:pPr>
        <w:jc w:val="both"/>
        <w:rPr>
          <w:color w:val="0070C0"/>
          <w:sz w:val="16"/>
          <w:szCs w:val="16"/>
        </w:rPr>
      </w:pPr>
      <w:r w:rsidRPr="00E77D24">
        <w:rPr>
          <w:color w:val="0070C0"/>
          <w:sz w:val="16"/>
          <w:szCs w:val="16"/>
        </w:rPr>
        <w:t>В конце августа 1938 г. в Испании появился новый истребитель Ме-109Е в количестве 20 единиц. Немецкие летчики стали хозяевами в небе (24104).</w:t>
      </w:r>
    </w:p>
    <w:p w14:paraId="4FE708F2" w14:textId="77777777" w:rsidR="00D45C57" w:rsidRPr="00E77D24" w:rsidRDefault="00D45C57" w:rsidP="00D45C57">
      <w:pPr>
        <w:jc w:val="both"/>
        <w:rPr>
          <w:color w:val="0070C0"/>
          <w:sz w:val="16"/>
          <w:szCs w:val="16"/>
        </w:rPr>
      </w:pPr>
    </w:p>
    <w:p w14:paraId="2DB8F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2BF675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EE8C3E" w14:textId="416F47BF" w:rsidR="000E7F17" w:rsidRPr="002260A5" w:rsidRDefault="000E7F17"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DA2B7F9" w14:textId="77777777" w:rsidR="000E7F17" w:rsidRPr="002260A5" w:rsidRDefault="000E7F17" w:rsidP="001F5E07">
      <w:pPr>
        <w:numPr>
          <w:ilvl w:val="12"/>
          <w:numId w:val="0"/>
        </w:numPr>
        <w:autoSpaceDE w:val="0"/>
        <w:autoSpaceDN w:val="0"/>
        <w:adjustRightInd w:val="0"/>
        <w:jc w:val="both"/>
        <w:rPr>
          <w:i/>
          <w:iCs/>
          <w:color w:val="000000" w:themeColor="text1"/>
          <w:sz w:val="16"/>
          <w:szCs w:val="16"/>
        </w:rPr>
      </w:pPr>
    </w:p>
    <w:p w14:paraId="65203A69" w14:textId="77777777" w:rsidR="000E7F17" w:rsidRPr="002260A5" w:rsidRDefault="000E7F17" w:rsidP="001F5E07">
      <w:pPr>
        <w:shd w:val="clear" w:color="auto" w:fill="FFFFFF"/>
        <w:jc w:val="both"/>
        <w:rPr>
          <w:rStyle w:val="720"/>
          <w:rFonts w:ascii="Times New Roman" w:hAnsi="Times New Roman" w:cs="Times New Roman"/>
          <w:color w:val="000000" w:themeColor="text1"/>
          <w:sz w:val="16"/>
          <w:szCs w:val="16"/>
        </w:rPr>
      </w:pPr>
      <w:r w:rsidRPr="002260A5">
        <w:rPr>
          <w:color w:val="000000" w:themeColor="text1"/>
          <w:sz w:val="16"/>
          <w:szCs w:val="16"/>
        </w:rPr>
        <w:t>В конце августа 1938 года, после длительной и мучительной доводки силовой установки с «Испано», для чего было построено еще два прототипа, LeO 450B4 с теми же моторами и LeO 452B4 с H.S. 14Aa 12/13 (1150 л.с.) было решено установить в те же капоты близкие по размерам «Гном-Роны» модели G.R. 14N 20/21 (1030 л.с. на высоте 5000 м). Летные характеристики остались на том же высоком уровне, и в октябре переделанный самолет уже был показан на Парижском авиасалоне (22813).</w:t>
      </w:r>
    </w:p>
    <w:p w14:paraId="206DB613" w14:textId="77777777" w:rsidR="000E7F17" w:rsidRPr="002260A5" w:rsidRDefault="000E7F17" w:rsidP="001F5E07">
      <w:pPr>
        <w:shd w:val="clear" w:color="auto" w:fill="FFFFFF"/>
        <w:jc w:val="both"/>
        <w:rPr>
          <w:rStyle w:val="720"/>
          <w:rFonts w:ascii="Times New Roman" w:hAnsi="Times New Roman" w:cs="Times New Roman"/>
          <w:color w:val="000000" w:themeColor="text1"/>
          <w:sz w:val="16"/>
          <w:szCs w:val="16"/>
        </w:rPr>
      </w:pPr>
    </w:p>
    <w:p w14:paraId="29175925" w14:textId="69AA5510" w:rsidR="0033256D" w:rsidRPr="002260A5" w:rsidRDefault="0033256D"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FC3BBED" w14:textId="77777777" w:rsidR="0033256D" w:rsidRPr="002260A5" w:rsidRDefault="0033256D" w:rsidP="001F5E07">
      <w:pPr>
        <w:numPr>
          <w:ilvl w:val="12"/>
          <w:numId w:val="0"/>
        </w:numPr>
        <w:autoSpaceDE w:val="0"/>
        <w:autoSpaceDN w:val="0"/>
        <w:adjustRightInd w:val="0"/>
        <w:jc w:val="both"/>
        <w:rPr>
          <w:iCs/>
          <w:color w:val="000000" w:themeColor="text1"/>
          <w:sz w:val="16"/>
          <w:szCs w:val="16"/>
        </w:rPr>
      </w:pPr>
    </w:p>
    <w:p w14:paraId="130D6AFC" w14:textId="77777777" w:rsidR="0033256D" w:rsidRPr="002260A5" w:rsidRDefault="0033256D" w:rsidP="001F5E07">
      <w:pPr>
        <w:jc w:val="both"/>
        <w:rPr>
          <w:color w:val="000000" w:themeColor="text1"/>
          <w:sz w:val="16"/>
          <w:szCs w:val="16"/>
        </w:rPr>
      </w:pPr>
      <w:r w:rsidRPr="002260A5">
        <w:rPr>
          <w:color w:val="000000" w:themeColor="text1"/>
          <w:sz w:val="16"/>
          <w:szCs w:val="16"/>
        </w:rPr>
        <w:t>Во второй половине августа 1938 торпеды “53</w:t>
      </w:r>
      <w:r w:rsidRPr="002260A5">
        <w:rPr>
          <w:color w:val="000000" w:themeColor="text1"/>
          <w:sz w:val="16"/>
          <w:szCs w:val="16"/>
        </w:rPr>
        <w:noBreakHyphen/>
        <w:t>38” были готовы, но комиссия НКВМФ собралась и приступила к работе только во второй половине сентября (17794).</w:t>
      </w:r>
    </w:p>
    <w:p w14:paraId="04CE1101" w14:textId="77777777" w:rsidR="0033256D" w:rsidRPr="002260A5" w:rsidRDefault="0033256D" w:rsidP="001F5E07">
      <w:pPr>
        <w:shd w:val="clear" w:color="auto" w:fill="FFFFFF"/>
        <w:jc w:val="both"/>
        <w:rPr>
          <w:color w:val="000000" w:themeColor="text1"/>
          <w:sz w:val="16"/>
          <w:szCs w:val="16"/>
        </w:rPr>
      </w:pPr>
    </w:p>
    <w:p w14:paraId="78BA8CE2" w14:textId="6DBEF1AB" w:rsidR="00D45C57" w:rsidRDefault="00D45C57" w:rsidP="00D45C5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27BBBFA0" w14:textId="77777777" w:rsidR="00D45C57" w:rsidRDefault="00D45C57" w:rsidP="00D45C57">
      <w:pPr>
        <w:numPr>
          <w:ilvl w:val="12"/>
          <w:numId w:val="0"/>
        </w:numPr>
        <w:autoSpaceDE w:val="0"/>
        <w:autoSpaceDN w:val="0"/>
        <w:adjustRightInd w:val="0"/>
        <w:jc w:val="both"/>
        <w:rPr>
          <w:i/>
          <w:iCs/>
          <w:color w:val="000000" w:themeColor="text1"/>
          <w:sz w:val="16"/>
          <w:szCs w:val="16"/>
        </w:rPr>
      </w:pPr>
    </w:p>
    <w:p w14:paraId="68B32AF9" w14:textId="77777777" w:rsidR="00D45C57" w:rsidRPr="00E77D24" w:rsidRDefault="00D45C57" w:rsidP="00D45C57">
      <w:pPr>
        <w:jc w:val="both"/>
        <w:rPr>
          <w:color w:val="0070C0"/>
          <w:sz w:val="16"/>
          <w:szCs w:val="16"/>
        </w:rPr>
      </w:pPr>
      <w:r w:rsidRPr="00E77D24">
        <w:rPr>
          <w:color w:val="0070C0"/>
          <w:sz w:val="16"/>
          <w:szCs w:val="16"/>
        </w:rPr>
        <w:t>Во второй половине августа 1938 г. Герма</w:t>
      </w:r>
      <w:r w:rsidRPr="00E77D24">
        <w:rPr>
          <w:color w:val="0070C0"/>
          <w:sz w:val="16"/>
          <w:szCs w:val="16"/>
        </w:rPr>
        <w:softHyphen/>
        <w:t>нию посетила французская делегация, возглавляемой министром авиации генералом Виллеми- ном (Vuillemin). Когда делегация прибыла на завод в Аугс</w:t>
      </w:r>
      <w:r w:rsidRPr="00E77D24">
        <w:rPr>
          <w:color w:val="0070C0"/>
          <w:sz w:val="16"/>
          <w:szCs w:val="16"/>
        </w:rPr>
        <w:softHyphen/>
        <w:t>бурге, она могла видеть, как через равные промежутки времени из цехов завода вы</w:t>
      </w:r>
      <w:r w:rsidRPr="00E77D24">
        <w:rPr>
          <w:color w:val="0070C0"/>
          <w:sz w:val="16"/>
          <w:szCs w:val="16"/>
        </w:rPr>
        <w:softHyphen/>
        <w:t>катываются новые «Мессершмитты», сра</w:t>
      </w:r>
      <w:r w:rsidRPr="00E77D24">
        <w:rPr>
          <w:color w:val="0070C0"/>
          <w:sz w:val="16"/>
          <w:szCs w:val="16"/>
        </w:rPr>
        <w:softHyphen/>
        <w:t>зу же взлетающие с заводского аэродро</w:t>
      </w:r>
      <w:r w:rsidRPr="00E77D24">
        <w:rPr>
          <w:color w:val="0070C0"/>
          <w:sz w:val="16"/>
          <w:szCs w:val="16"/>
        </w:rPr>
        <w:softHyphen/>
        <w:t>ма. На самом же деле, самолеты призем</w:t>
      </w:r>
      <w:r w:rsidRPr="00E77D24">
        <w:rPr>
          <w:color w:val="0070C0"/>
          <w:sz w:val="16"/>
          <w:szCs w:val="16"/>
        </w:rPr>
        <w:softHyphen/>
        <w:t>лялись поодаль и вновь доставлялись в цех. С помощью такой нехитрой «карусе</w:t>
      </w:r>
      <w:r w:rsidRPr="00E77D24">
        <w:rPr>
          <w:color w:val="0070C0"/>
          <w:sz w:val="16"/>
          <w:szCs w:val="16"/>
        </w:rPr>
        <w:softHyphen/>
        <w:t>ли» германское руководство произвело неизгладимое впечатление на французс</w:t>
      </w:r>
      <w:r w:rsidRPr="00E77D24">
        <w:rPr>
          <w:color w:val="0070C0"/>
          <w:sz w:val="16"/>
          <w:szCs w:val="16"/>
        </w:rPr>
        <w:softHyphen/>
        <w:t>ких представителей, создав видимость массового выпуска новых самолетов. Целью было «смягчить» позицию Франции в преддверии мюнхенских соглашений... А спустя несколько дней, в начале сентября 1938 г., во время празднования «Дня пар</w:t>
      </w:r>
      <w:r w:rsidRPr="00E77D24">
        <w:rPr>
          <w:color w:val="0070C0"/>
          <w:sz w:val="16"/>
          <w:szCs w:val="16"/>
        </w:rPr>
        <w:softHyphen/>
        <w:t>тии» в Нюрнберге новые двухмоторные истребители впервые продемонстрирова</w:t>
      </w:r>
      <w:r w:rsidRPr="00E77D24">
        <w:rPr>
          <w:color w:val="0070C0"/>
          <w:sz w:val="16"/>
          <w:szCs w:val="16"/>
        </w:rPr>
        <w:softHyphen/>
        <w:t>ли широкой общественности (24191).</w:t>
      </w:r>
    </w:p>
    <w:p w14:paraId="3C848818" w14:textId="77777777" w:rsidR="00D45C57" w:rsidRPr="00E77D24" w:rsidRDefault="00D45C57" w:rsidP="00D45C57">
      <w:pPr>
        <w:jc w:val="both"/>
        <w:rPr>
          <w:color w:val="0070C0"/>
          <w:sz w:val="16"/>
          <w:szCs w:val="16"/>
        </w:rPr>
      </w:pPr>
    </w:p>
    <w:p w14:paraId="706F037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DE4DD9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1609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августе 1938 в НИИ ВВС проходили проверочные гос. испытания ДБ-3 № 39905 производства завода 39 (6898).</w:t>
      </w:r>
    </w:p>
    <w:p w14:paraId="687E1C9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91CD3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1938 г. на ДБ-3 испытали систему «Огненный дождь». На бом</w:t>
      </w:r>
      <w:r w:rsidRPr="002260A5">
        <w:rPr>
          <w:color w:val="000000" w:themeColor="text1"/>
          <w:sz w:val="16"/>
          <w:szCs w:val="16"/>
        </w:rPr>
        <w:softHyphen/>
        <w:t>бардировщик подвесили три доработан</w:t>
      </w:r>
      <w:r w:rsidRPr="002260A5">
        <w:rPr>
          <w:color w:val="000000" w:themeColor="text1"/>
          <w:sz w:val="16"/>
          <w:szCs w:val="16"/>
        </w:rPr>
        <w:softHyphen/>
        <w:t>ных выливных прибора ВАП-500, за</w:t>
      </w:r>
      <w:r w:rsidRPr="002260A5">
        <w:rPr>
          <w:color w:val="000000" w:themeColor="text1"/>
          <w:sz w:val="16"/>
          <w:szCs w:val="16"/>
        </w:rPr>
        <w:softHyphen/>
        <w:t>полненных гранулированным желтым фосфором. Рассеивание фосфора сна</w:t>
      </w:r>
      <w:r w:rsidRPr="002260A5">
        <w:rPr>
          <w:color w:val="000000" w:themeColor="text1"/>
          <w:sz w:val="16"/>
          <w:szCs w:val="16"/>
        </w:rPr>
        <w:softHyphen/>
        <w:t>чала проводилось с бреющего полета (с высоты 20-50 м), что для дальнего бом</w:t>
      </w:r>
      <w:r w:rsidRPr="002260A5">
        <w:rPr>
          <w:color w:val="000000" w:themeColor="text1"/>
          <w:sz w:val="16"/>
          <w:szCs w:val="16"/>
        </w:rPr>
        <w:softHyphen/>
        <w:t>бардировщика в реальном бою было почти самоубийством, а затем перешли на высоту около 3000 м. В первом слу</w:t>
      </w:r>
      <w:r w:rsidRPr="002260A5">
        <w:rPr>
          <w:color w:val="000000" w:themeColor="text1"/>
          <w:sz w:val="16"/>
          <w:szCs w:val="16"/>
        </w:rPr>
        <w:softHyphen/>
        <w:t>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(10734,18).</w:t>
      </w:r>
    </w:p>
    <w:p w14:paraId="71E632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73EEC5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августе 1938 г. «Огненный дождь» испытали на ДБ-3. На этой машине наружная подвеска предус</w:t>
      </w:r>
      <w:r w:rsidRPr="002260A5">
        <w:rPr>
          <w:color w:val="000000" w:themeColor="text1"/>
          <w:sz w:val="16"/>
          <w:szCs w:val="16"/>
        </w:rPr>
        <w:softHyphen/>
        <w:t>матривалась с самого начала. Большая грузоподъемность позволя</w:t>
      </w:r>
      <w:r w:rsidRPr="002260A5">
        <w:rPr>
          <w:color w:val="000000" w:themeColor="text1"/>
          <w:sz w:val="16"/>
          <w:szCs w:val="16"/>
        </w:rPr>
        <w:softHyphen/>
        <w:t>ла нести сразу три прибора ЗАП- 500, хотя первые эксперименты про</w:t>
      </w:r>
      <w:r w:rsidRPr="002260A5">
        <w:rPr>
          <w:color w:val="000000" w:themeColor="text1"/>
          <w:sz w:val="16"/>
          <w:szCs w:val="16"/>
        </w:rPr>
        <w:softHyphen/>
        <w:t>водили с двумя. Рассеивание фос</w:t>
      </w:r>
      <w:r w:rsidRPr="002260A5">
        <w:rPr>
          <w:color w:val="000000" w:themeColor="text1"/>
          <w:sz w:val="16"/>
          <w:szCs w:val="16"/>
        </w:rPr>
        <w:softHyphen/>
        <w:t>фора сначала проводилось с бре</w:t>
      </w:r>
      <w:r w:rsidRPr="002260A5">
        <w:rPr>
          <w:color w:val="000000" w:themeColor="text1"/>
          <w:sz w:val="16"/>
          <w:szCs w:val="16"/>
        </w:rPr>
        <w:softHyphen/>
        <w:t>ющего полета (с высоты 20-50 м), что для дальнего бомбардировщи</w:t>
      </w:r>
      <w:r w:rsidRPr="002260A5">
        <w:rPr>
          <w:color w:val="000000" w:themeColor="text1"/>
          <w:sz w:val="16"/>
          <w:szCs w:val="16"/>
        </w:rPr>
        <w:softHyphen/>
        <w:t>ка в реальном бою было почти са</w:t>
      </w:r>
      <w:r w:rsidRPr="002260A5">
        <w:rPr>
          <w:color w:val="000000" w:themeColor="text1"/>
          <w:sz w:val="16"/>
          <w:szCs w:val="16"/>
        </w:rPr>
        <w:softHyphen/>
        <w:t>моубийством, а затем перешли на высоту около 3000 м. В первом слу</w:t>
      </w:r>
      <w:r w:rsidRPr="002260A5">
        <w:rPr>
          <w:color w:val="000000" w:themeColor="text1"/>
          <w:sz w:val="16"/>
          <w:szCs w:val="16"/>
        </w:rPr>
        <w:softHyphen/>
        <w:t>чае самолет накрывал площадь 0,5- 0,8 га, во втором - 5-6 га. Существенным недостатком со</w:t>
      </w:r>
      <w:r w:rsidRPr="002260A5">
        <w:rPr>
          <w:color w:val="000000" w:themeColor="text1"/>
          <w:sz w:val="16"/>
          <w:szCs w:val="16"/>
        </w:rPr>
        <w:softHyphen/>
        <w:t>чли то, что фосфорная струя вспы</w:t>
      </w:r>
      <w:r w:rsidRPr="002260A5">
        <w:rPr>
          <w:color w:val="000000" w:themeColor="text1"/>
          <w:sz w:val="16"/>
          <w:szCs w:val="16"/>
        </w:rPr>
        <w:softHyphen/>
        <w:t>хивала слишком близко от хвосто</w:t>
      </w:r>
      <w:r w:rsidRPr="002260A5">
        <w:rPr>
          <w:color w:val="000000" w:themeColor="text1"/>
          <w:sz w:val="16"/>
          <w:szCs w:val="16"/>
        </w:rPr>
        <w:softHyphen/>
        <w:t>вого оперения бомбардировщика, обтянутого полотном. Около полу</w:t>
      </w:r>
      <w:r w:rsidRPr="002260A5">
        <w:rPr>
          <w:color w:val="000000" w:themeColor="text1"/>
          <w:sz w:val="16"/>
          <w:szCs w:val="16"/>
        </w:rPr>
        <w:softHyphen/>
        <w:t>тора лет потом экспериментирова</w:t>
      </w:r>
      <w:r w:rsidRPr="002260A5">
        <w:rPr>
          <w:color w:val="000000" w:themeColor="text1"/>
          <w:sz w:val="16"/>
          <w:szCs w:val="16"/>
        </w:rPr>
        <w:softHyphen/>
        <w:t>ли с добавками к дымовой смеси, замедлявшими воспламенение (12022).</w:t>
      </w:r>
    </w:p>
    <w:p w14:paraId="33FD12E1" w14:textId="77777777" w:rsidR="004B0DF9" w:rsidRPr="002260A5" w:rsidRDefault="004B0DF9" w:rsidP="001F5E07">
      <w:pPr>
        <w:widowControl w:val="0"/>
        <w:autoSpaceDE w:val="0"/>
        <w:autoSpaceDN w:val="0"/>
        <w:adjustRightInd w:val="0"/>
        <w:jc w:val="both"/>
        <w:rPr>
          <w:color w:val="000000" w:themeColor="text1"/>
          <w:sz w:val="16"/>
          <w:szCs w:val="16"/>
        </w:rPr>
      </w:pPr>
    </w:p>
    <w:p w14:paraId="0ECA1C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на ДБ-3 испытали систему "Огненный дождь". На бомбардировщик подвесили три доработанных выливных прибора ВАП-500, заполненных гранулированным желтым фосфором. Рассеивание фосфора сначала проводилось с бреющего полета (с высоты 20-50 м), что для дальнего бомбардировщика в реальном бою было почти самоубийством, а затем перешли на высоту около 3000 м. В первом случае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(12021).</w:t>
      </w:r>
    </w:p>
    <w:p w14:paraId="7ABBEC7F" w14:textId="77777777" w:rsidR="004B0DF9" w:rsidRPr="002260A5" w:rsidRDefault="004B0DF9" w:rsidP="001F5E07">
      <w:pPr>
        <w:autoSpaceDE w:val="0"/>
        <w:autoSpaceDN w:val="0"/>
        <w:adjustRightInd w:val="0"/>
        <w:jc w:val="both"/>
        <w:rPr>
          <w:color w:val="000000" w:themeColor="text1"/>
          <w:sz w:val="16"/>
          <w:szCs w:val="16"/>
        </w:rPr>
      </w:pPr>
    </w:p>
    <w:p w14:paraId="166CAC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сломали передний узел крепления стабилизатора на самолете ДБ-2 втором экземпляре, который с апреля использовалась для тренировочных полетов экипажа Гризодубовой. Машину поставили в ангар и решили использовать как стенд для испытания винтов (1102).</w:t>
      </w:r>
    </w:p>
    <w:p w14:paraId="622018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59FD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директор завода И.С.Левин встречался с В.К.Блюхером после завершения боев на Хасане и наметили меры по усовершенствованию СБ (АНТ-40), в т.ч. протектирование баков. 125 завод выпустил 837 СБ (АНТ-40) (1720,49).</w:t>
      </w:r>
    </w:p>
    <w:p w14:paraId="0B4E18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133C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августе 1938 Болховитинов начал проектирование машины С с 2хМ-103 (2090,113).</w:t>
      </w:r>
    </w:p>
    <w:p w14:paraId="52F23E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507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 полеты, проходившие на СВБ, показали, что многие дефекты конструкции удалось изжить. Од</w:t>
      </w:r>
      <w:r w:rsidRPr="002260A5">
        <w:rPr>
          <w:color w:val="000000" w:themeColor="text1"/>
          <w:sz w:val="16"/>
          <w:szCs w:val="16"/>
        </w:rPr>
        <w:softHyphen/>
        <w:t>нако из-за низкого качества изготовления летные харак</w:t>
      </w:r>
      <w:r w:rsidRPr="002260A5">
        <w:rPr>
          <w:color w:val="000000" w:themeColor="text1"/>
          <w:sz w:val="16"/>
          <w:szCs w:val="16"/>
        </w:rPr>
        <w:softHyphen/>
        <w:t>теристики ВИТ-1 оказались на 15-20% ниже расчетных. Самолет развивал максимальную скорость 495 км/ч (10667).</w:t>
      </w:r>
    </w:p>
    <w:p w14:paraId="536AA7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1B3086" w14:textId="77777777" w:rsidR="00590687" w:rsidRPr="002260A5" w:rsidRDefault="00590687" w:rsidP="001F5E07">
      <w:pPr>
        <w:jc w:val="both"/>
        <w:rPr>
          <w:color w:val="000000" w:themeColor="text1"/>
          <w:sz w:val="16"/>
          <w:szCs w:val="16"/>
        </w:rPr>
      </w:pPr>
      <w:r w:rsidRPr="002260A5">
        <w:rPr>
          <w:color w:val="000000" w:themeColor="text1"/>
          <w:sz w:val="16"/>
          <w:szCs w:val="16"/>
          <w:lang w:bidi="ru-RU"/>
        </w:rPr>
        <w:t>В августе 1938, когда были приоста</w:t>
      </w:r>
      <w:r w:rsidRPr="002260A5">
        <w:rPr>
          <w:color w:val="000000" w:themeColor="text1"/>
          <w:sz w:val="16"/>
          <w:szCs w:val="16"/>
          <w:lang w:bidi="ru-RU"/>
        </w:rPr>
        <w:softHyphen/>
        <w:t>новлены испытания ВИТ-2, Поликарпов и директор завода № 84 Осипенко, по</w:t>
      </w:r>
      <w:r w:rsidRPr="002260A5">
        <w:rPr>
          <w:color w:val="000000" w:themeColor="text1"/>
          <w:sz w:val="16"/>
          <w:szCs w:val="16"/>
          <w:lang w:bidi="ru-RU"/>
        </w:rPr>
        <w:softHyphen/>
        <w:t>нимая, что ненадежность опытных мото</w:t>
      </w:r>
      <w:r w:rsidRPr="002260A5">
        <w:rPr>
          <w:color w:val="000000" w:themeColor="text1"/>
          <w:sz w:val="16"/>
          <w:szCs w:val="16"/>
          <w:lang w:bidi="ru-RU"/>
        </w:rPr>
        <w:softHyphen/>
        <w:t>ров М-105 непременно приведет к серь</w:t>
      </w:r>
      <w:r w:rsidRPr="002260A5">
        <w:rPr>
          <w:color w:val="000000" w:themeColor="text1"/>
          <w:sz w:val="16"/>
          <w:szCs w:val="16"/>
          <w:lang w:bidi="ru-RU"/>
        </w:rPr>
        <w:softHyphen/>
        <w:t>езной затяжке сроков выхода машины на государственные испытания, предло</w:t>
      </w:r>
      <w:r w:rsidRPr="002260A5">
        <w:rPr>
          <w:color w:val="000000" w:themeColor="text1"/>
          <w:sz w:val="16"/>
          <w:szCs w:val="16"/>
          <w:lang w:bidi="ru-RU"/>
        </w:rPr>
        <w:softHyphen/>
        <w:t>жили установить на самолет серийные моторы М-103 и с ними официально пе</w:t>
      </w:r>
      <w:r w:rsidRPr="002260A5">
        <w:rPr>
          <w:color w:val="000000" w:themeColor="text1"/>
          <w:sz w:val="16"/>
          <w:szCs w:val="16"/>
          <w:lang w:bidi="ru-RU"/>
        </w:rPr>
        <w:softHyphen/>
        <w:t>редать ВИТ-2 в НИИ ВВС. По расчетам, за счет уборки хвостового колеса, умень</w:t>
      </w:r>
      <w:r w:rsidRPr="002260A5">
        <w:rPr>
          <w:color w:val="000000" w:themeColor="text1"/>
          <w:sz w:val="16"/>
          <w:szCs w:val="16"/>
          <w:lang w:bidi="ru-RU"/>
        </w:rPr>
        <w:softHyphen/>
        <w:t>шения поперечных размеров водо- и маслорадиаторов и частичного улучшения внешней отделки ВИТ-2, можно было по</w:t>
      </w:r>
      <w:r w:rsidRPr="002260A5">
        <w:rPr>
          <w:color w:val="000000" w:themeColor="text1"/>
          <w:sz w:val="16"/>
          <w:szCs w:val="16"/>
          <w:lang w:bidi="ru-RU"/>
        </w:rPr>
        <w:softHyphen/>
        <w:t>лучить максимальную скорость порядка 530-535 км/ч. В случае успеха предпо</w:t>
      </w:r>
      <w:r w:rsidRPr="002260A5">
        <w:rPr>
          <w:color w:val="000000" w:themeColor="text1"/>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2260A5">
        <w:rPr>
          <w:color w:val="000000" w:themeColor="text1"/>
          <w:sz w:val="16"/>
          <w:szCs w:val="16"/>
          <w:lang w:bidi="ru-RU"/>
        </w:rPr>
        <w:softHyphen/>
        <w:t>рийные ВИТ-2 и только после полной до</w:t>
      </w:r>
      <w:r w:rsidRPr="002260A5">
        <w:rPr>
          <w:color w:val="000000" w:themeColor="text1"/>
          <w:sz w:val="16"/>
          <w:szCs w:val="16"/>
          <w:lang w:bidi="ru-RU"/>
        </w:rPr>
        <w:softHyphen/>
        <w:t>водки моторов и прохождения ими госу</w:t>
      </w:r>
      <w:r w:rsidRPr="002260A5">
        <w:rPr>
          <w:color w:val="000000" w:themeColor="text1"/>
          <w:sz w:val="16"/>
          <w:szCs w:val="16"/>
          <w:lang w:bidi="ru-RU"/>
        </w:rPr>
        <w:softHyphen/>
        <w:t>дарственных испытаний.</w:t>
      </w:r>
    </w:p>
    <w:p w14:paraId="642158E6" w14:textId="77777777" w:rsidR="00590687" w:rsidRPr="002260A5" w:rsidRDefault="00590687" w:rsidP="001F5E07">
      <w:pPr>
        <w:jc w:val="both"/>
        <w:rPr>
          <w:color w:val="000000" w:themeColor="text1"/>
          <w:sz w:val="16"/>
          <w:szCs w:val="16"/>
          <w:lang w:bidi="ru-RU"/>
        </w:rPr>
      </w:pPr>
      <w:r w:rsidRPr="002260A5">
        <w:rPr>
          <w:color w:val="000000" w:themeColor="text1"/>
          <w:sz w:val="16"/>
          <w:szCs w:val="16"/>
          <w:lang w:bidi="ru-RU"/>
        </w:rPr>
        <w:t>Управление ВВС КА инициативу под</w:t>
      </w:r>
      <w:r w:rsidRPr="002260A5">
        <w:rPr>
          <w:color w:val="000000" w:themeColor="text1"/>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6E5C4FAF" w14:textId="77777777" w:rsidR="00590687" w:rsidRPr="002260A5" w:rsidRDefault="00590687" w:rsidP="001F5E07">
      <w:pPr>
        <w:jc w:val="both"/>
        <w:rPr>
          <w:color w:val="000000" w:themeColor="text1"/>
          <w:sz w:val="16"/>
          <w:szCs w:val="16"/>
          <w:lang w:bidi="ru-RU"/>
        </w:rPr>
      </w:pPr>
    </w:p>
    <w:p w14:paraId="6669EE7F" w14:textId="77777777" w:rsidR="00590687" w:rsidRPr="002260A5" w:rsidRDefault="00590687" w:rsidP="001F5E07">
      <w:pPr>
        <w:jc w:val="both"/>
        <w:rPr>
          <w:color w:val="000000" w:themeColor="text1"/>
          <w:sz w:val="16"/>
          <w:szCs w:val="16"/>
          <w:lang w:bidi="ru-RU"/>
        </w:rPr>
      </w:pPr>
      <w:r w:rsidRPr="002260A5">
        <w:rPr>
          <w:color w:val="000000" w:themeColor="text1"/>
          <w:sz w:val="16"/>
          <w:szCs w:val="16"/>
          <w:lang w:bidi="ru-RU"/>
        </w:rPr>
        <w:t>В августе 1938 был запрет начальника ПГУ НКОП Беляйкина директору завода №84 показывать самолет ВИТ-2 руководству ВВС КА. И только после того, как веду</w:t>
      </w:r>
      <w:r w:rsidRPr="002260A5">
        <w:rPr>
          <w:color w:val="000000" w:themeColor="text1"/>
          <w:sz w:val="16"/>
          <w:szCs w:val="16"/>
          <w:lang w:bidi="ru-RU"/>
        </w:rPr>
        <w:softHyphen/>
        <w:t>щий инженер по ВИТ-2 от НИИ ВВС военинженер 2-го ранга М.П. Нерсисян обра</w:t>
      </w:r>
      <w:r w:rsidRPr="002260A5">
        <w:rPr>
          <w:color w:val="000000" w:themeColor="text1"/>
          <w:sz w:val="16"/>
          <w:szCs w:val="16"/>
          <w:lang w:bidi="ru-RU"/>
        </w:rPr>
        <w:softHyphen/>
        <w:t>тился к маршалу Ворошилову, с самоле</w:t>
      </w:r>
      <w:r w:rsidRPr="002260A5">
        <w:rPr>
          <w:color w:val="000000" w:themeColor="text1"/>
          <w:sz w:val="16"/>
          <w:szCs w:val="16"/>
          <w:lang w:bidi="ru-RU"/>
        </w:rPr>
        <w:softHyphen/>
        <w:t>том ознакомился заместитель начальника ВВС КА комкор Смушкевич (21346).</w:t>
      </w:r>
    </w:p>
    <w:p w14:paraId="08EF7D25" w14:textId="77777777" w:rsidR="00590687" w:rsidRPr="002260A5" w:rsidRDefault="00590687" w:rsidP="001F5E07">
      <w:pPr>
        <w:jc w:val="both"/>
        <w:rPr>
          <w:color w:val="000000" w:themeColor="text1"/>
          <w:sz w:val="16"/>
          <w:szCs w:val="16"/>
          <w:lang w:bidi="ru-RU"/>
        </w:rPr>
      </w:pPr>
    </w:p>
    <w:p w14:paraId="3D984D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вышло решение НКОП об экономии цветных металлов, которое заставило конструкторов перейти на дерево для фюзеляжа. Затронули ШБ и Иванова СЗ АНТ-51 (1102).</w:t>
      </w:r>
    </w:p>
    <w:p w14:paraId="16E70F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Также, наверное и С.В.И.</w:t>
      </w:r>
    </w:p>
    <w:p w14:paraId="394A7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E624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производство Су-2 было запущено на трех заводах (включая Харьковский) и строили гигантский четвертый. Хотели выпустить 100-150 тыс. аналогов Ю-87 (69,102).</w:t>
      </w:r>
    </w:p>
    <w:p w14:paraId="0D1B68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8415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 августа 1938 года шло про</w:t>
      </w:r>
      <w:r w:rsidRPr="002260A5">
        <w:rPr>
          <w:color w:val="000000" w:themeColor="text1"/>
          <w:sz w:val="16"/>
          <w:szCs w:val="16"/>
        </w:rPr>
        <w:softHyphen/>
        <w:t>ектирование самолета - скоростного штурмовика-бомбардировщика (ШБ) с мотором М-88 или М-63 - цельнометал</w:t>
      </w:r>
      <w:r w:rsidRPr="002260A5">
        <w:rPr>
          <w:color w:val="000000" w:themeColor="text1"/>
          <w:sz w:val="16"/>
          <w:szCs w:val="16"/>
        </w:rPr>
        <w:softHyphen/>
        <w:t>лической конструкции. Однако реше</w:t>
      </w:r>
      <w:r w:rsidRPr="002260A5">
        <w:rPr>
          <w:color w:val="000000" w:themeColor="text1"/>
          <w:sz w:val="16"/>
          <w:szCs w:val="16"/>
        </w:rPr>
        <w:softHyphen/>
        <w:t>ние НКОП об экономии металла заставило перейти на деревянную конструкцию фюзеляжа, а позднее и всего самолета.</w:t>
      </w:r>
    </w:p>
    <w:p w14:paraId="39272E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концу года был готов эскизный проект, завершилась постройка ма</w:t>
      </w:r>
      <w:r w:rsidRPr="002260A5">
        <w:rPr>
          <w:color w:val="000000" w:themeColor="text1"/>
          <w:sz w:val="16"/>
          <w:szCs w:val="16"/>
        </w:rPr>
        <w:softHyphen/>
        <w:t>кета, на 60% выполнено рабочее проектирование.</w:t>
      </w:r>
    </w:p>
    <w:p w14:paraId="2F3345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Планировалось на первом экзем</w:t>
      </w:r>
      <w:r w:rsidRPr="002260A5">
        <w:rPr>
          <w:color w:val="000000" w:themeColor="text1"/>
          <w:sz w:val="16"/>
          <w:szCs w:val="16"/>
        </w:rPr>
        <w:softHyphen/>
        <w:t>пляре самолета установить мотор М-88, на втором - М-80, а на базе третьего П.О.Сухой предполагал спроектировать одноместный штур</w:t>
      </w:r>
      <w:r w:rsidRPr="002260A5">
        <w:rPr>
          <w:color w:val="000000" w:themeColor="text1"/>
          <w:sz w:val="16"/>
          <w:szCs w:val="16"/>
        </w:rPr>
        <w:softHyphen/>
        <w:t>мовик с мотором М-80 (11849).</w:t>
      </w:r>
    </w:p>
    <w:p w14:paraId="5D04CA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BCB0405" w14:textId="77777777" w:rsidR="00BB750A" w:rsidRPr="002260A5" w:rsidRDefault="00BB750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До августа 1938 г. скоростной штурмовик-бомбарди</w:t>
      </w:r>
      <w:r w:rsidRPr="002260A5">
        <w:rPr>
          <w:rFonts w:ascii="Times New Roman" w:cs="Times New Roman"/>
          <w:color w:val="000000" w:themeColor="text1"/>
          <w:spacing w:val="0"/>
        </w:rPr>
        <w:softHyphen/>
        <w:t>ровщик ШБ с мотором М-88 или М-63, предусмотренный планом опытных и экспериментальных работ по самоле</w:t>
      </w:r>
      <w:r w:rsidRPr="002260A5">
        <w:rPr>
          <w:rFonts w:ascii="Times New Roman" w:cs="Times New Roman"/>
          <w:color w:val="000000" w:themeColor="text1"/>
          <w:spacing w:val="0"/>
        </w:rPr>
        <w:softHyphen/>
        <w:t>тостроению на 1938 - 1939 гг., утвержденным КО 5 мая 1938, разра</w:t>
      </w:r>
      <w:r w:rsidRPr="002260A5">
        <w:rPr>
          <w:rFonts w:ascii="Times New Roman" w:cs="Times New Roman"/>
          <w:color w:val="000000" w:themeColor="text1"/>
          <w:spacing w:val="0"/>
        </w:rPr>
        <w:softHyphen/>
        <w:t>батывался как цельнометаллический, однако, решение НКОП об экономии металла заставило перейти на деревян</w:t>
      </w:r>
      <w:r w:rsidRPr="002260A5">
        <w:rPr>
          <w:rFonts w:ascii="Times New Roman" w:cs="Times New Roman"/>
          <w:color w:val="000000" w:themeColor="text1"/>
          <w:spacing w:val="0"/>
        </w:rPr>
        <w:softHyphen/>
        <w:t>ную конструкцию фюзеляжа, а позднее и всего планера. К концу года подготовили эскизный проект, завершили постройку макета и на 60% выполнили рабочее проектирование.</w:t>
      </w:r>
    </w:p>
    <w:p w14:paraId="5665F7DA" w14:textId="77777777" w:rsidR="00BB750A" w:rsidRPr="002260A5" w:rsidRDefault="00BB750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На первом образце планировали ус</w:t>
      </w:r>
      <w:r w:rsidRPr="002260A5">
        <w:rPr>
          <w:rFonts w:ascii="Times New Roman" w:cs="Times New Roman"/>
          <w:color w:val="000000" w:themeColor="text1"/>
          <w:spacing w:val="0"/>
        </w:rPr>
        <w:softHyphen/>
        <w:t>тановить мотор М-88, на втором - М-80, а третий экземпляр Сухой хотел сделать одноместным штурмовиком с двигателем М-80. В конце 1938 г. из плана исключи</w:t>
      </w:r>
      <w:r w:rsidRPr="002260A5">
        <w:rPr>
          <w:rFonts w:ascii="Times New Roman" w:cs="Times New Roman"/>
          <w:color w:val="000000" w:themeColor="text1"/>
          <w:spacing w:val="0"/>
        </w:rPr>
        <w:softHyphen/>
        <w:t>ли второй, а к середине 1939 г. и третий опытный образец.</w:t>
      </w:r>
    </w:p>
    <w:p w14:paraId="20E23D57" w14:textId="77777777" w:rsidR="00BB750A" w:rsidRPr="002260A5" w:rsidRDefault="00BB750A" w:rsidP="001F5E07">
      <w:pPr>
        <w:jc w:val="both"/>
        <w:rPr>
          <w:color w:val="000000" w:themeColor="text1"/>
          <w:sz w:val="16"/>
          <w:szCs w:val="16"/>
        </w:rPr>
      </w:pPr>
      <w:r w:rsidRPr="002260A5">
        <w:rPr>
          <w:color w:val="000000" w:themeColor="text1"/>
          <w:sz w:val="16"/>
          <w:szCs w:val="16"/>
        </w:rPr>
        <w:t>По конструкции ШБ несколько отли</w:t>
      </w:r>
      <w:r w:rsidRPr="002260A5">
        <w:rPr>
          <w:color w:val="000000" w:themeColor="text1"/>
          <w:sz w:val="16"/>
          <w:szCs w:val="16"/>
        </w:rPr>
        <w:softHyphen/>
        <w:t>чался от серийного Су-2 (ББ-1). При проектировании его ставилась задача получить простую в серийном произ</w:t>
      </w:r>
      <w:r w:rsidRPr="002260A5">
        <w:rPr>
          <w:color w:val="000000" w:themeColor="text1"/>
          <w:sz w:val="16"/>
          <w:szCs w:val="16"/>
        </w:rPr>
        <w:softHyphen/>
        <w:t>водстве конструкцию с минимальным применением алюминиевых сплавов, замененных сталью и деревом Фюзе</w:t>
      </w:r>
      <w:r w:rsidRPr="002260A5">
        <w:rPr>
          <w:color w:val="000000" w:themeColor="text1"/>
          <w:sz w:val="16"/>
          <w:szCs w:val="16"/>
        </w:rPr>
        <w:softHyphen/>
        <w:t>ляж и киль изготавливались целиком из древесины В консолях металл ис</w:t>
      </w:r>
      <w:r w:rsidRPr="002260A5">
        <w:rPr>
          <w:color w:val="000000" w:themeColor="text1"/>
          <w:sz w:val="16"/>
          <w:szCs w:val="16"/>
        </w:rPr>
        <w:softHyphen/>
        <w:t>пользовался только в лонжеронах, во второй нервюре и законцовке Смешан</w:t>
      </w:r>
      <w:r w:rsidRPr="002260A5">
        <w:rPr>
          <w:color w:val="000000" w:themeColor="text1"/>
          <w:sz w:val="16"/>
          <w:szCs w:val="16"/>
        </w:rPr>
        <w:softHyphen/>
        <w:t>ную конструкцию имел и центроплан ББ-2 отличался по кинематике уборки и выпуска основных опор шасси, уклады вавшихся назад в центроалан, реализация которых осуществлялась на опытном производстве завода № 156. Все это сказывалось на темпах пост</w:t>
      </w:r>
      <w:r w:rsidRPr="002260A5">
        <w:rPr>
          <w:color w:val="000000" w:themeColor="text1"/>
          <w:sz w:val="16"/>
          <w:szCs w:val="16"/>
        </w:rPr>
        <w:softHyphen/>
        <w:t>ройки ШБ.</w:t>
      </w:r>
    </w:p>
    <w:p w14:paraId="2257EF99" w14:textId="77777777" w:rsidR="00BB750A" w:rsidRPr="002260A5" w:rsidRDefault="00BB750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Очередным импульсом по ускорению работы над штурмовиком-бомбардировщиком, получившим обозначение ББ-2. должен был послужить утвержденный правительством план опытного самоле</w:t>
      </w:r>
      <w:r w:rsidRPr="002260A5">
        <w:rPr>
          <w:rFonts w:ascii="Times New Roman" w:cs="Times New Roman"/>
          <w:color w:val="000000" w:themeColor="text1"/>
          <w:spacing w:val="0"/>
        </w:rPr>
        <w:softHyphen/>
        <w:t>тостроения на 1939 - 1940 гг. Но и он не увеличил темпов работы по теперь уже единственному экземпляру самолета В этой ситуации НКАП вынужден был возбудить ходатайство перед Комитетом Обороны о переносе сроков передачи машины на госиспытания с сентября на конец 1939 г Но и к началу декабря про</w:t>
      </w:r>
      <w:r w:rsidRPr="002260A5">
        <w:rPr>
          <w:rFonts w:ascii="Times New Roman" w:cs="Times New Roman"/>
          <w:color w:val="000000" w:themeColor="text1"/>
          <w:spacing w:val="0"/>
        </w:rPr>
        <w:softHyphen/>
        <w:t>цент готовности самолета ББ-2 составил лишь 45% (19102).</w:t>
      </w:r>
    </w:p>
    <w:p w14:paraId="228F94E1" w14:textId="77777777" w:rsidR="00BB750A" w:rsidRPr="002260A5" w:rsidRDefault="00BB750A" w:rsidP="001F5E07">
      <w:pPr>
        <w:pStyle w:val="27"/>
        <w:shd w:val="clear" w:color="auto" w:fill="auto"/>
        <w:spacing w:after="0" w:line="240" w:lineRule="auto"/>
        <w:ind w:firstLine="0"/>
        <w:rPr>
          <w:rFonts w:ascii="Times New Roman" w:cs="Times New Roman"/>
          <w:color w:val="000000" w:themeColor="text1"/>
          <w:spacing w:val="0"/>
        </w:rPr>
      </w:pPr>
    </w:p>
    <w:p w14:paraId="794F3C79" w14:textId="77777777" w:rsidR="00844436" w:rsidRPr="002260A5" w:rsidRDefault="00844436" w:rsidP="001F5E07">
      <w:pPr>
        <w:pStyle w:val="a4"/>
        <w:rPr>
          <w:color w:val="000000" w:themeColor="text1"/>
          <w:lang w:val="ru-RU"/>
        </w:rPr>
      </w:pPr>
      <w:r w:rsidRPr="002260A5">
        <w:rPr>
          <w:color w:val="000000" w:themeColor="text1"/>
          <w:lang w:val="ru-RU"/>
        </w:rPr>
        <w:t>До августа 1938 года шло проектирование цельнометаллического самолёта штурмовика-бомбардиров- щика (ШБ) с мотором М-88 или М-63. Но решение НКОП об экономии металла заставило перейти на деревянную конструкцию фюзеляжа, а позд</w:t>
      </w:r>
      <w:r w:rsidRPr="002260A5">
        <w:rPr>
          <w:color w:val="000000" w:themeColor="text1"/>
          <w:lang w:val="ru-RU"/>
        </w:rPr>
        <w:softHyphen/>
        <w:t>нее и всего самолёта (15975).</w:t>
      </w:r>
    </w:p>
    <w:p w14:paraId="6FCFEBC2" w14:textId="77777777" w:rsidR="00844436" w:rsidRPr="002260A5" w:rsidRDefault="00844436" w:rsidP="001F5E07">
      <w:pPr>
        <w:pStyle w:val="a4"/>
        <w:rPr>
          <w:color w:val="000000" w:themeColor="text1"/>
          <w:lang w:val="ru-RU"/>
        </w:rPr>
      </w:pPr>
    </w:p>
    <w:p w14:paraId="169470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года по результатам контрольных испытаний Р-10 М-25В № 14164 (4 серия 16 самолет), которые проходили с 21 июня по 22 июля 1938 года для сравнения характеристик опытного ХАИ-5 с его серийным образцом на аэродроме НИИ ВВС ведущим летчиком А.К.Долговым, приемку машин Р-10 военные приостановили до устранения обнаруженных недостатков (11456).</w:t>
      </w:r>
    </w:p>
    <w:p w14:paraId="57B77382" w14:textId="77777777" w:rsidR="004B0DF9" w:rsidRPr="002260A5" w:rsidRDefault="004B0DF9" w:rsidP="001F5E07">
      <w:pPr>
        <w:autoSpaceDE w:val="0"/>
        <w:autoSpaceDN w:val="0"/>
        <w:adjustRightInd w:val="0"/>
        <w:jc w:val="both"/>
        <w:rPr>
          <w:color w:val="000000" w:themeColor="text1"/>
          <w:sz w:val="16"/>
          <w:szCs w:val="16"/>
        </w:rPr>
      </w:pPr>
    </w:p>
    <w:p w14:paraId="1CEB99D8" w14:textId="77777777" w:rsidR="0059795E" w:rsidRPr="00E77D24" w:rsidRDefault="0059795E" w:rsidP="0059795E">
      <w:pPr>
        <w:jc w:val="both"/>
        <w:rPr>
          <w:color w:val="0070C0"/>
          <w:sz w:val="16"/>
          <w:szCs w:val="16"/>
        </w:rPr>
      </w:pPr>
      <w:r w:rsidRPr="00E77D24">
        <w:rPr>
          <w:color w:val="0070C0"/>
          <w:sz w:val="16"/>
          <w:szCs w:val="16"/>
        </w:rPr>
        <w:t>В августе 1938 года летчик-испытатель Б.Н. Кудрин поднял ХАИ-51 в воздух. Он выполнил 32 испытательных полета, в ходе которых снимались флаттерные и скоростные характеристики. Была зафиксирована максимальная скорость 440 км/ч. А затем М-62 полностью «скис». Новый двигатель Москва провинциальному заводу не спешила передавать. Заводские испытания завершили с менее мощным, но надежным М-25В.</w:t>
      </w:r>
    </w:p>
    <w:p w14:paraId="1579BCD4" w14:textId="77777777" w:rsidR="0059795E" w:rsidRPr="00E77D24" w:rsidRDefault="0059795E" w:rsidP="0059795E">
      <w:pPr>
        <w:jc w:val="both"/>
        <w:rPr>
          <w:color w:val="0070C0"/>
          <w:sz w:val="16"/>
          <w:szCs w:val="16"/>
        </w:rPr>
      </w:pPr>
      <w:r w:rsidRPr="00E77D24">
        <w:rPr>
          <w:color w:val="0070C0"/>
          <w:sz w:val="16"/>
          <w:szCs w:val="16"/>
        </w:rPr>
        <w:t>Тем не менее, ХАИ-51 так и не попал, из-за отсутствия подходящего двигателя, на Госиспытания. Поэтому победа в конкурсе досталась другим – АНТ-51 конструкции П.О. Сухого (24247).</w:t>
      </w:r>
    </w:p>
    <w:p w14:paraId="7A4DBDD2" w14:textId="77777777" w:rsidR="0059795E" w:rsidRPr="00E77D24" w:rsidRDefault="0059795E" w:rsidP="0059795E">
      <w:pPr>
        <w:jc w:val="both"/>
        <w:rPr>
          <w:color w:val="0070C0"/>
          <w:sz w:val="16"/>
          <w:szCs w:val="16"/>
        </w:rPr>
      </w:pPr>
    </w:p>
    <w:p w14:paraId="137812F5" w14:textId="77777777" w:rsidR="0059795E" w:rsidRPr="00E77D24" w:rsidRDefault="0059795E" w:rsidP="0059795E">
      <w:pPr>
        <w:jc w:val="both"/>
        <w:rPr>
          <w:color w:val="0070C0"/>
          <w:sz w:val="16"/>
          <w:szCs w:val="16"/>
        </w:rPr>
      </w:pPr>
      <w:r w:rsidRPr="00E77D24">
        <w:rPr>
          <w:color w:val="0070C0"/>
          <w:sz w:val="16"/>
          <w:szCs w:val="16"/>
        </w:rPr>
        <w:t>В августе 1938 г. в связи с непрохождением сравнительных летных испытаний Р-10 «эталона 1939 г.» (серийный самолет № 14164) завода № 135, проводимых в НИИ ВВС, военная приемка приостановила сдачу новых машин до устранения отмеченных недостатков (24247).</w:t>
      </w:r>
    </w:p>
    <w:p w14:paraId="007C099D" w14:textId="77777777" w:rsidR="0059795E" w:rsidRPr="00E77D24" w:rsidRDefault="0059795E" w:rsidP="0059795E">
      <w:pPr>
        <w:jc w:val="both"/>
        <w:rPr>
          <w:color w:val="0070C0"/>
          <w:sz w:val="16"/>
          <w:szCs w:val="16"/>
        </w:rPr>
      </w:pPr>
    </w:p>
    <w:p w14:paraId="31897FE3" w14:textId="77777777" w:rsidR="0059795E" w:rsidRPr="00E77D24" w:rsidRDefault="0059795E" w:rsidP="0059795E">
      <w:pPr>
        <w:jc w:val="both"/>
        <w:rPr>
          <w:color w:val="0070C0"/>
          <w:sz w:val="16"/>
          <w:szCs w:val="16"/>
        </w:rPr>
      </w:pPr>
      <w:r w:rsidRPr="00E77D24">
        <w:rPr>
          <w:color w:val="0070C0"/>
          <w:sz w:val="16"/>
          <w:szCs w:val="16"/>
        </w:rPr>
        <w:t>В августе 1938 г. военное предста</w:t>
      </w:r>
      <w:r w:rsidRPr="00E77D24">
        <w:rPr>
          <w:color w:val="0070C0"/>
          <w:sz w:val="16"/>
          <w:szCs w:val="16"/>
        </w:rPr>
        <w:softHyphen/>
        <w:t>вительство прекратило приемку уже готовых Р-10 до полного устранения недостатков. Это стало сильнейшим ударом и по руководству завода, и по размещавшемуся там конструкторскому бюро Немана, да и по вышестоящим инстанциям авиационной промышлен</w:t>
      </w:r>
      <w:r w:rsidRPr="00E77D24">
        <w:rPr>
          <w:color w:val="0070C0"/>
          <w:sz w:val="16"/>
          <w:szCs w:val="16"/>
        </w:rPr>
        <w:softHyphen/>
        <w:t>ности. Намеченный на 1938 г. план выпустить 200 Р-10 (а первоначально намечали вообще 300) рухнул. Вновь зашевелились бдительные чекисты, которые в этот период громили один авиазавод за другим, арестовывая руко</w:t>
      </w:r>
      <w:r w:rsidRPr="00E77D24">
        <w:rPr>
          <w:color w:val="0070C0"/>
          <w:sz w:val="16"/>
          <w:szCs w:val="16"/>
        </w:rPr>
        <w:softHyphen/>
        <w:t>водителей и специалистов как «врагов народа» и «вредителей».</w:t>
      </w:r>
    </w:p>
    <w:p w14:paraId="02FBF59F" w14:textId="77777777" w:rsidR="0059795E" w:rsidRPr="00E77D24" w:rsidRDefault="0059795E" w:rsidP="0059795E">
      <w:pPr>
        <w:jc w:val="both"/>
        <w:rPr>
          <w:color w:val="0070C0"/>
          <w:sz w:val="16"/>
          <w:szCs w:val="16"/>
        </w:rPr>
      </w:pPr>
      <w:r w:rsidRPr="00E77D24">
        <w:rPr>
          <w:color w:val="0070C0"/>
          <w:sz w:val="16"/>
          <w:szCs w:val="16"/>
        </w:rPr>
        <w:t>Харьковчанам надо было срочно показать какое-то движение вперед (23523).</w:t>
      </w:r>
    </w:p>
    <w:p w14:paraId="170A7EB0" w14:textId="77777777" w:rsidR="0059795E" w:rsidRPr="00E77D24" w:rsidRDefault="0059795E" w:rsidP="0059795E">
      <w:pPr>
        <w:jc w:val="both"/>
        <w:rPr>
          <w:color w:val="0070C0"/>
          <w:sz w:val="16"/>
          <w:szCs w:val="16"/>
        </w:rPr>
      </w:pPr>
    </w:p>
    <w:p w14:paraId="33D72DAD"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sz w:val="16"/>
          <w:szCs w:val="16"/>
        </w:rPr>
        <w:t>В августе 1938 на базе 43-й бригады сформировали три авиационных полка - 4-й, 9-й и 135-й ЛБАП. Эскадрильи, летавшие на Р-10, ввели в 9-й ЛБАП под командованием майора П.И.Мироненко. 20-я ОРАЭ (командир майор М.И.Горлаченко) получила номер 1, а 24-я ОРАЭ (командир майор Скрипник) - №2. На 1 января 1939 года в полку насчитывалось 25 самолетов Р-10. В числе первых, кто освоил новый самолет, были две женщины - летчицы капитан М.Г.Михалева и старший лейтенант Е.И.Зеленко. Прежде чем летать на новом разведчике, надо было выполнить определенную программу на двухместном учебном самолете УТИ-4. Овладев техникой пилотирования на нем, летчики без труда пересаживались на Р-10. Р-10 летчикам запомнился как легкий, хорошо управляемый самолет, который мог выполнять все фигуры высшего пилотажа. Такие элементы, как взлет и посадка, на нем были просты и доступны. Запас прочности превышал восьмикратную перегрузку и позволял выполнять быстроменяющийся маневр как по горизонтали, так и по вертикали. Р-10 устойчиво держался на глубоких виражах, допускал боевые развороты с большим креном и крутой горкой, свободно держался на петлях, иммельманах и других фигурах. Чтобы свалить самолет в штопор, необходимо было снизить скорость до 70 км/ч, и здесь он, слегка покачиваясь, начинал штопорить. Достаточно было отпустить ручку, как он легко занимал устойчивое положение и свободно выходил из штопора. При посадке с боковым ветром случались поломки узла крепления хвостового колеса. Достаточно было летчику нажать на тормоз, как «дутик» выходил из своего гнезда, и самолет терпел аварию. В полете на Р-10 отмечалось несколько случаев отрыва противофлаттерного груза на элероне, который заклинивал управление, и пилоты с трудом приводили самолет на аэродром (11456).</w:t>
      </w:r>
    </w:p>
    <w:p w14:paraId="61000B7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C4578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августе 1938 года в НИИ ВВС был выписан Наряд-приказ № 0183</w:t>
      </w:r>
    </w:p>
    <w:p w14:paraId="5C5EAF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самолета Р-ЗЕТ М34Н на прочность (6883, 70).</w:t>
      </w:r>
    </w:p>
    <w:p w14:paraId="3782C34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8AD7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августе 1938 г. приступили к переоборудованию одного серийного самолёта, обозначенного Р-Зет-ТК (P-Z-TK). Проект переделки Р-Зет под турбонаддув выполнили на заводе № 1. В сентябре машину сдали на госиспытания. Экспериментальный мотор М-34НФ (развивавший 985 л.с. на взлёте) был укомплектован двумя турбонагнетателями ТК-1, по одному на блок. Турбины размещались снаружи на бортах фюзеляжа для улучшения охлаждения. Выхлопные газы из цилиндров не уходили через патрубки за борт, а собирались коллектором и подавались на турбину, на валу которой находился центробежный компрессор. Наддув был двухступенчатым: после турбонагнетателей располагался обычный приводной нагнетатель. Новая мотоустановка получилась на 85 кг тяжелее стандартной, в основном за счёт ТК-1. Пришлось сменить подмо- торную раму и боковые капоты, несколько усилить каркас фюзеляжа. Поскольку мощность возросла, вместо штатного водомасляного радиатора поставили новый воздушно-масляный и больший по площади водяной радиатор, взятый с бомбардировщика ТБ-ЗРН. Последний не втягивался в фюзеляж; регулирование обдува осуществлялось шторками, управлявшимися штурвалом из кабины пилота. Винт тоже был другой - трёхлопастный, двухшажный, металлический ВИШ-5П без кока на втулке. В задней кабине оборудовали место для инженера и новую приборную доску (11995).</w:t>
      </w:r>
    </w:p>
    <w:p w14:paraId="1F83FA35" w14:textId="77777777" w:rsidR="004B0DF9" w:rsidRPr="002260A5" w:rsidRDefault="004B0DF9" w:rsidP="001F5E07">
      <w:pPr>
        <w:autoSpaceDE w:val="0"/>
        <w:autoSpaceDN w:val="0"/>
        <w:adjustRightInd w:val="0"/>
        <w:jc w:val="both"/>
        <w:rPr>
          <w:color w:val="000000" w:themeColor="text1"/>
          <w:sz w:val="16"/>
          <w:szCs w:val="16"/>
        </w:rPr>
      </w:pPr>
    </w:p>
    <w:p w14:paraId="252276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в ОКБ-29 НКВД в бригаде В.М.Петлякова началось проектирование высотного истребителя "100" (СТО, ВИ-100). Разработке такого самолета в то время уделялось особое внимание, поскольку военные специалисты прогнозировали тенденцию существенного увеличения высотности боевых самолетов. Для самолета была выбрана аэродинамическая схема свободно- несущего моноплана с гладкой обшивкой и двухкилевым оперением. Новинкой было применение двухместной гермокабины, турбонагнетателей и электроприводов.</w:t>
      </w:r>
    </w:p>
    <w:p w14:paraId="3631B5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самолета предусматривалось мощное вооружение - две 20-мм пушки IIIВАК, два 7,62-мм пулемета ШКАС. Сроки для проектирования были установлены жёсткие. Так как гермокабину и турбонагнетатели к сроку отработать не удалось, самолёт срочно перекомпоновали. Для сохранения центровки рабочее место второго члена экипажа перенесли назад, объединив фонари протяженным гаргротом. В таком виде макет ВИ-100 7 мая 1939 г. был представлен комиссии. После одобрения проекта началось изготовление чертежей (12037).</w:t>
      </w:r>
    </w:p>
    <w:p w14:paraId="2C10D4B3" w14:textId="77777777" w:rsidR="004B0DF9" w:rsidRPr="002260A5" w:rsidRDefault="004B0DF9" w:rsidP="001F5E07">
      <w:pPr>
        <w:autoSpaceDE w:val="0"/>
        <w:autoSpaceDN w:val="0"/>
        <w:adjustRightInd w:val="0"/>
        <w:jc w:val="both"/>
        <w:rPr>
          <w:color w:val="000000" w:themeColor="text1"/>
          <w:sz w:val="16"/>
          <w:szCs w:val="16"/>
        </w:rPr>
      </w:pPr>
    </w:p>
    <w:p w14:paraId="1CBCA5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ЦАГИ сделал заключение о достаточной прочности лонжеронов и всего силового набора крыла для нормальной и боевой эксплуатации самолета И-16 (3938).</w:t>
      </w:r>
    </w:p>
    <w:p w14:paraId="0C1C7A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8F3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 на заводские испытания вывели И-16ПС (заказ 499), переделанный из И-16 № 521570 и вооруженный двумя 20-мм синхронными пушками ШВАК. Испытания проходили долго, так как конструк</w:t>
      </w:r>
      <w:r w:rsidRPr="002260A5">
        <w:rPr>
          <w:color w:val="000000" w:themeColor="text1"/>
          <w:sz w:val="16"/>
          <w:szCs w:val="16"/>
        </w:rPr>
        <w:softHyphen/>
        <w:t>цию синхронизаторов еще не отладили. Самолет вызы</w:t>
      </w:r>
      <w:r w:rsidRPr="002260A5">
        <w:rPr>
          <w:color w:val="000000" w:themeColor="text1"/>
          <w:sz w:val="16"/>
          <w:szCs w:val="16"/>
        </w:rPr>
        <w:softHyphen/>
        <w:t>вал большой интерес у руководства ВВС - ведь это был первый в мире истребитель с синхронным пушечным вооружением и от того, насколько успешно пройдет его отработка, зависела перспектива развития истребитель</w:t>
      </w:r>
      <w:r w:rsidRPr="002260A5">
        <w:rPr>
          <w:color w:val="000000" w:themeColor="text1"/>
          <w:sz w:val="16"/>
          <w:szCs w:val="16"/>
        </w:rPr>
        <w:softHyphen/>
        <w:t>ной авиации СССР. 29 ноября 1938 г. директор завода № 156 Усачев и главный конструктор Н.Н.Поликарпов дали указание перегнать самолет И-16 на Ногинский по</w:t>
      </w:r>
      <w:r w:rsidRPr="002260A5">
        <w:rPr>
          <w:color w:val="000000" w:themeColor="text1"/>
          <w:sz w:val="16"/>
          <w:szCs w:val="16"/>
        </w:rPr>
        <w:softHyphen/>
        <w:t>лигон не позже 30 ноября 1938 г. “для демонстрации спецустановок” руководству (10667).</w:t>
      </w:r>
    </w:p>
    <w:p w14:paraId="7FCF90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E79F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закончились проектирование и постройка И-153, начатые с декабря 1937 (7717, 19).</w:t>
      </w:r>
    </w:p>
    <w:p w14:paraId="48E838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BA55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1938 г. самолет И-153 был построен, а с 1939 г. начался его серийный выпуск на заводе № 1 (10731).</w:t>
      </w:r>
    </w:p>
    <w:p w14:paraId="7A817E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4E02D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конструкторы закончили документацию для производства головной серии И-153. Тогда же, в августе, заканчивались производством две первые опытные машины. Осенью 1938 г. постановлением правительства на заводе № I организовали единое конструкторское бюро (взамен четырех ранее существовавших) по внедрению И-153 в серийное производство, начальником этого КБ был назначен М.Н.Тетивкин, ранее занимавшийся внедрением в серию И-15бис (12014).</w:t>
      </w:r>
    </w:p>
    <w:p w14:paraId="3739B363" w14:textId="77777777" w:rsidR="004B0DF9" w:rsidRPr="002260A5" w:rsidRDefault="004B0DF9" w:rsidP="001F5E07">
      <w:pPr>
        <w:autoSpaceDE w:val="0"/>
        <w:autoSpaceDN w:val="0"/>
        <w:adjustRightInd w:val="0"/>
        <w:jc w:val="both"/>
        <w:rPr>
          <w:color w:val="000000" w:themeColor="text1"/>
          <w:sz w:val="16"/>
          <w:szCs w:val="16"/>
        </w:rPr>
      </w:pPr>
    </w:p>
    <w:p w14:paraId="3BA3AB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первый опытный И-153 №5001 с двигателем М-25В построили и подготовили к полетам В ходе проведения летных испытаний, закончившихся в октябре,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11080143" w14:textId="77777777" w:rsidR="004B0DF9" w:rsidRPr="002260A5" w:rsidRDefault="004B0DF9" w:rsidP="001F5E07">
      <w:pPr>
        <w:autoSpaceDE w:val="0"/>
        <w:autoSpaceDN w:val="0"/>
        <w:adjustRightInd w:val="0"/>
        <w:jc w:val="both"/>
        <w:rPr>
          <w:color w:val="000000" w:themeColor="text1"/>
          <w:sz w:val="16"/>
          <w:szCs w:val="16"/>
        </w:rPr>
      </w:pPr>
    </w:p>
    <w:p w14:paraId="7B253077" w14:textId="23D333C6" w:rsidR="00BB1E38" w:rsidRPr="002260A5" w:rsidRDefault="00BB1E38" w:rsidP="001F5E07">
      <w:pPr>
        <w:jc w:val="both"/>
        <w:rPr>
          <w:color w:val="000000" w:themeColor="text1"/>
          <w:sz w:val="16"/>
          <w:szCs w:val="16"/>
        </w:rPr>
      </w:pPr>
      <w:r w:rsidRPr="002260A5">
        <w:rPr>
          <w:color w:val="000000" w:themeColor="text1"/>
          <w:sz w:val="16"/>
          <w:szCs w:val="16"/>
        </w:rPr>
        <w:t>В августе месяце 1938</w:t>
      </w:r>
      <w:r w:rsidR="00E62B39">
        <w:rPr>
          <w:color w:val="000000" w:themeColor="text1"/>
          <w:sz w:val="16"/>
          <w:szCs w:val="16"/>
        </w:rPr>
        <w:t xml:space="preserve"> </w:t>
      </w:r>
      <w:r w:rsidRPr="002260A5">
        <w:rPr>
          <w:color w:val="000000" w:themeColor="text1"/>
          <w:sz w:val="16"/>
          <w:szCs w:val="16"/>
        </w:rPr>
        <w:t>г. Центральный Комитет ВКП(б) снял с работы директора завода № 1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w:t>
      </w:r>
      <w:r w:rsidR="00E62B39">
        <w:rPr>
          <w:color w:val="000000" w:themeColor="text1"/>
          <w:sz w:val="16"/>
          <w:szCs w:val="16"/>
        </w:rPr>
        <w:t xml:space="preserve"> </w:t>
      </w:r>
      <w:r w:rsidRPr="002260A5">
        <w:rPr>
          <w:color w:val="000000" w:themeColor="text1"/>
          <w:sz w:val="16"/>
          <w:szCs w:val="16"/>
        </w:rPr>
        <w:t>Воронин</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А., главным инженером</w:t>
      </w:r>
      <w:r w:rsidR="00E62B39">
        <w:rPr>
          <w:color w:val="000000" w:themeColor="text1"/>
          <w:sz w:val="16"/>
          <w:szCs w:val="16"/>
        </w:rPr>
        <w:t xml:space="preserve"> </w:t>
      </w:r>
      <w:r w:rsidRPr="002260A5">
        <w:rPr>
          <w:color w:val="000000" w:themeColor="text1"/>
          <w:sz w:val="16"/>
          <w:szCs w:val="16"/>
        </w:rPr>
        <w:t>— начальник цеха Дементьев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В., а также выдвинут целый ряд новых работников на должности начальников цехов и отделов.</w:t>
      </w:r>
    </w:p>
    <w:p w14:paraId="5CC15039" w14:textId="77777777" w:rsidR="00BB1E38" w:rsidRPr="002260A5" w:rsidRDefault="00BB1E38" w:rsidP="001F5E07">
      <w:pPr>
        <w:jc w:val="both"/>
        <w:rPr>
          <w:color w:val="000000" w:themeColor="text1"/>
          <w:sz w:val="16"/>
          <w:szCs w:val="16"/>
        </w:rPr>
      </w:pPr>
      <w:r w:rsidRPr="002260A5">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2260A5">
        <w:rPr>
          <w:color w:val="000000" w:themeColor="text1"/>
          <w:sz w:val="16"/>
          <w:szCs w:val="16"/>
        </w:rPr>
        <w:noBreakHyphen/>
        <w:t>153 “Чайка”, значительно превосходящего по своим летно-тактическим данным самолет И</w:t>
      </w:r>
      <w:r w:rsidRPr="002260A5">
        <w:rPr>
          <w:color w:val="000000" w:themeColor="text1"/>
          <w:sz w:val="16"/>
          <w:szCs w:val="16"/>
        </w:rPr>
        <w:noBreakHyphen/>
        <w:t>15бис, производя запуск его в серию по чертежам головной серии (17796).</w:t>
      </w:r>
    </w:p>
    <w:p w14:paraId="7F2F7272" w14:textId="77777777" w:rsidR="00BB1E38" w:rsidRPr="002260A5" w:rsidRDefault="00BB1E38" w:rsidP="001F5E07">
      <w:pPr>
        <w:jc w:val="both"/>
        <w:rPr>
          <w:color w:val="000000" w:themeColor="text1"/>
          <w:sz w:val="16"/>
          <w:szCs w:val="16"/>
        </w:rPr>
      </w:pPr>
    </w:p>
    <w:p w14:paraId="5A46742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w:t>
      </w:r>
      <w:r w:rsidRPr="002260A5">
        <w:rPr>
          <w:color w:val="000000" w:themeColor="text1"/>
          <w:sz w:val="16"/>
          <w:szCs w:val="16"/>
        </w:rPr>
        <w:softHyphen/>
        <w:t>густе 1938 года на заводе № 81 приступили к изготовлению первого опытно</w:t>
      </w:r>
      <w:r w:rsidRPr="002260A5">
        <w:rPr>
          <w:color w:val="000000" w:themeColor="text1"/>
          <w:sz w:val="16"/>
          <w:szCs w:val="16"/>
        </w:rPr>
        <w:softHyphen/>
        <w:t>го экземпляра И-28, однако, на 1 января следующего года его техническая го</w:t>
      </w:r>
      <w:r w:rsidRPr="002260A5">
        <w:rPr>
          <w:color w:val="000000" w:themeColor="text1"/>
          <w:sz w:val="16"/>
          <w:szCs w:val="16"/>
        </w:rPr>
        <w:softHyphen/>
        <w:t>товность составила всего 52,6% при плане 100%. Изготовление агрегатов самолета, предназначенных для про</w:t>
      </w:r>
      <w:r w:rsidRPr="002260A5">
        <w:rPr>
          <w:color w:val="000000" w:themeColor="text1"/>
          <w:sz w:val="16"/>
          <w:szCs w:val="16"/>
        </w:rPr>
        <w:softHyphen/>
        <w:t>ведения статических испытаний, так</w:t>
      </w:r>
      <w:r w:rsidRPr="002260A5">
        <w:rPr>
          <w:color w:val="000000" w:themeColor="text1"/>
          <w:sz w:val="16"/>
          <w:szCs w:val="16"/>
        </w:rPr>
        <w:softHyphen/>
        <w:t>же отставало от графика - к концу года было выполнено 62,6% указан</w:t>
      </w:r>
      <w:r w:rsidRPr="002260A5">
        <w:rPr>
          <w:color w:val="000000" w:themeColor="text1"/>
          <w:sz w:val="16"/>
          <w:szCs w:val="16"/>
        </w:rPr>
        <w:softHyphen/>
        <w:t>ных работ при плане 100%. Построй</w:t>
      </w:r>
      <w:r w:rsidRPr="002260A5">
        <w:rPr>
          <w:color w:val="000000" w:themeColor="text1"/>
          <w:sz w:val="16"/>
          <w:szCs w:val="16"/>
        </w:rPr>
        <w:softHyphen/>
        <w:t>ка опытного образца продвигалось с большим трудом, так как собственной производственной базы опытный от</w:t>
      </w:r>
      <w:r w:rsidRPr="002260A5">
        <w:rPr>
          <w:color w:val="000000" w:themeColor="text1"/>
          <w:sz w:val="16"/>
          <w:szCs w:val="16"/>
        </w:rPr>
        <w:softHyphen/>
        <w:t>дел не имел, а руководство завода не оказывало конструкторскому коллек</w:t>
      </w:r>
      <w:r w:rsidRPr="002260A5">
        <w:rPr>
          <w:color w:val="000000" w:themeColor="text1"/>
          <w:sz w:val="16"/>
          <w:szCs w:val="16"/>
        </w:rPr>
        <w:softHyphen/>
        <w:t>тиву соответствующей помощи, впро</w:t>
      </w:r>
      <w:r w:rsidRPr="002260A5">
        <w:rPr>
          <w:color w:val="000000" w:themeColor="text1"/>
          <w:sz w:val="16"/>
          <w:szCs w:val="16"/>
        </w:rPr>
        <w:softHyphen/>
        <w:t>чем, как и не было ее и со стороны НКАП. Истребитель И-28 представлял со</w:t>
      </w:r>
      <w:r w:rsidRPr="002260A5">
        <w:rPr>
          <w:color w:val="000000" w:themeColor="text1"/>
          <w:sz w:val="16"/>
          <w:szCs w:val="16"/>
        </w:rPr>
        <w:softHyphen/>
        <w:t>бой одноместный свободнонесущий моноплан с крылом типа “обратная чайка” и убирающимся шасси. “Обрат</w:t>
      </w:r>
      <w:r w:rsidRPr="002260A5">
        <w:rPr>
          <w:color w:val="000000" w:themeColor="text1"/>
          <w:sz w:val="16"/>
          <w:szCs w:val="16"/>
        </w:rPr>
        <w:softHyphen/>
        <w:t>ную чайку” выбрали с целью обеспе</w:t>
      </w:r>
      <w:r w:rsidRPr="002260A5">
        <w:rPr>
          <w:color w:val="000000" w:themeColor="text1"/>
          <w:sz w:val="16"/>
          <w:szCs w:val="16"/>
        </w:rPr>
        <w:softHyphen/>
        <w:t>чения хорошего обзора вперед, а так</w:t>
      </w:r>
      <w:r w:rsidRPr="002260A5">
        <w:rPr>
          <w:color w:val="000000" w:themeColor="text1"/>
          <w:sz w:val="16"/>
          <w:szCs w:val="16"/>
        </w:rPr>
        <w:softHyphen/>
        <w:t>же для обеспечения наилучшего сопряжения крыла с овальным фюзе</w:t>
      </w:r>
      <w:r w:rsidRPr="002260A5">
        <w:rPr>
          <w:color w:val="000000" w:themeColor="text1"/>
          <w:sz w:val="16"/>
          <w:szCs w:val="16"/>
        </w:rPr>
        <w:softHyphen/>
        <w:t>ляжем, что давало возможность умень</w:t>
      </w:r>
      <w:r w:rsidRPr="002260A5">
        <w:rPr>
          <w:color w:val="000000" w:themeColor="text1"/>
          <w:sz w:val="16"/>
          <w:szCs w:val="16"/>
        </w:rPr>
        <w:softHyphen/>
        <w:t>шить высоту и, следовательно, массу шасси. Конструкция самолета смешан</w:t>
      </w:r>
      <w:r w:rsidRPr="002260A5">
        <w:rPr>
          <w:color w:val="000000" w:themeColor="text1"/>
          <w:sz w:val="16"/>
          <w:szCs w:val="16"/>
        </w:rPr>
        <w:softHyphen/>
        <w:t>ная, с преобладающим использовани</w:t>
      </w:r>
      <w:r w:rsidRPr="002260A5">
        <w:rPr>
          <w:color w:val="000000" w:themeColor="text1"/>
          <w:sz w:val="16"/>
          <w:szCs w:val="16"/>
        </w:rPr>
        <w:softHyphen/>
        <w:t>ем дерева и широким применением алюминиевоголитья. Фюзеляж состоял из двух частей. Передняя часть представляла собой ферму, сваренную из хромансилевых труб. Для стыковки с крылом на рамах №2 и №3 имелось по два узла. Кроме того, на раме N53 располагались четы</w:t>
      </w:r>
      <w:r w:rsidRPr="002260A5">
        <w:rPr>
          <w:color w:val="000000" w:themeColor="text1"/>
          <w:sz w:val="16"/>
          <w:szCs w:val="16"/>
        </w:rPr>
        <w:softHyphen/>
        <w:t>ре узла крепления хвостовой части фюзеляжа. Ферма фюзеляжа закрыва</w:t>
      </w:r>
      <w:r w:rsidRPr="002260A5">
        <w:rPr>
          <w:color w:val="000000" w:themeColor="text1"/>
          <w:sz w:val="16"/>
          <w:szCs w:val="16"/>
        </w:rPr>
        <w:softHyphen/>
        <w:t>лась съемными панелями из дюраля, которые крепились к дюралевому кар</w:t>
      </w:r>
      <w:r w:rsidRPr="002260A5">
        <w:rPr>
          <w:color w:val="000000" w:themeColor="text1"/>
          <w:sz w:val="16"/>
          <w:szCs w:val="16"/>
        </w:rPr>
        <w:softHyphen/>
        <w:t>касу с помощью замков типа “Фейри”. Четыре нижнихлюка и круглые лючки крепились замками оригинальной конструкции. Панели и люки обеспе</w:t>
      </w:r>
      <w:r w:rsidRPr="002260A5">
        <w:rPr>
          <w:color w:val="000000" w:themeColor="text1"/>
          <w:sz w:val="16"/>
          <w:szCs w:val="16"/>
        </w:rPr>
        <w:softHyphen/>
        <w:t>чивали свободный доступ к проводке, топливным бакам, стрелковому воору</w:t>
      </w:r>
      <w:r w:rsidRPr="002260A5">
        <w:rPr>
          <w:color w:val="000000" w:themeColor="text1"/>
          <w:sz w:val="16"/>
          <w:szCs w:val="16"/>
        </w:rPr>
        <w:softHyphen/>
        <w:t>жению и другим агрегатам. Хвостовая часть фюзеляжа - дере</w:t>
      </w:r>
      <w:r w:rsidRPr="002260A5">
        <w:rPr>
          <w:color w:val="000000" w:themeColor="text1"/>
          <w:sz w:val="16"/>
          <w:szCs w:val="16"/>
        </w:rPr>
        <w:softHyphen/>
        <w:t>вянный полумонокок, выклеенный за</w:t>
      </w:r>
      <w:r w:rsidRPr="002260A5">
        <w:rPr>
          <w:color w:val="000000" w:themeColor="text1"/>
          <w:sz w:val="16"/>
          <w:szCs w:val="16"/>
        </w:rPr>
        <w:softHyphen/>
        <w:t>одно с килем из шпона. Силовой на</w:t>
      </w:r>
      <w:r w:rsidRPr="002260A5">
        <w:rPr>
          <w:color w:val="000000" w:themeColor="text1"/>
          <w:sz w:val="16"/>
          <w:szCs w:val="16"/>
        </w:rPr>
        <w:softHyphen/>
        <w:t>бор состоял из четырех лонжеронов, двух стрингеров и 14 шпангоутов. Шпангоуты кольцевого типа изготав</w:t>
      </w:r>
      <w:r w:rsidRPr="002260A5">
        <w:rPr>
          <w:color w:val="000000" w:themeColor="text1"/>
          <w:sz w:val="16"/>
          <w:szCs w:val="16"/>
        </w:rPr>
        <w:softHyphen/>
        <w:t>ливались из сосновых реек и обшива</w:t>
      </w:r>
      <w:r w:rsidRPr="002260A5">
        <w:rPr>
          <w:color w:val="000000" w:themeColor="text1"/>
          <w:sz w:val="16"/>
          <w:szCs w:val="16"/>
        </w:rPr>
        <w:softHyphen/>
        <w:t>лись фанерой. Исключение составля</w:t>
      </w:r>
      <w:r w:rsidRPr="002260A5">
        <w:rPr>
          <w:color w:val="000000" w:themeColor="text1"/>
          <w:sz w:val="16"/>
          <w:szCs w:val="16"/>
        </w:rPr>
        <w:softHyphen/>
        <w:t>ли шпангоуты №9 и №10, к которым крепился стабилизатор. Их выклеива</w:t>
      </w:r>
      <w:r w:rsidRPr="002260A5">
        <w:rPr>
          <w:color w:val="000000" w:themeColor="text1"/>
          <w:sz w:val="16"/>
          <w:szCs w:val="16"/>
        </w:rPr>
        <w:softHyphen/>
        <w:t>ли из фанеры. Для обеспечения связи с обшивкой к полкам всех шпангоу</w:t>
      </w:r>
      <w:r w:rsidRPr="002260A5">
        <w:rPr>
          <w:color w:val="000000" w:themeColor="text1"/>
          <w:sz w:val="16"/>
          <w:szCs w:val="16"/>
        </w:rPr>
        <w:softHyphen/>
        <w:t>тов приклеивался 3-мм фанерный пояс. Обшивка имела переменную тол</w:t>
      </w:r>
      <w:r w:rsidRPr="002260A5">
        <w:rPr>
          <w:color w:val="000000" w:themeColor="text1"/>
          <w:sz w:val="16"/>
          <w:szCs w:val="16"/>
        </w:rPr>
        <w:softHyphen/>
        <w:t>щину: 3,5 мм в передней, 2,5 мм в сред</w:t>
      </w:r>
      <w:r w:rsidRPr="002260A5">
        <w:rPr>
          <w:color w:val="000000" w:themeColor="text1"/>
          <w:sz w:val="16"/>
          <w:szCs w:val="16"/>
        </w:rPr>
        <w:softHyphen/>
        <w:t>ней и 2 мм в хвостовой части. Склейка правой и левой половин обшивки осу</w:t>
      </w:r>
      <w:r w:rsidRPr="002260A5">
        <w:rPr>
          <w:color w:val="000000" w:themeColor="text1"/>
          <w:sz w:val="16"/>
          <w:szCs w:val="16"/>
        </w:rPr>
        <w:softHyphen/>
        <w:t>ществлялась по верхнему и нижнему стрингерам. Кабина пилота располагалась меж</w:t>
      </w:r>
      <w:r w:rsidRPr="002260A5">
        <w:rPr>
          <w:color w:val="000000" w:themeColor="text1"/>
          <w:sz w:val="16"/>
          <w:szCs w:val="16"/>
        </w:rPr>
        <w:softHyphen/>
        <w:t>ду шпангоутами №2 и №5 хвостовой части и полностью закрывалась фо</w:t>
      </w:r>
      <w:r w:rsidRPr="002260A5">
        <w:rPr>
          <w:color w:val="000000" w:themeColor="text1"/>
          <w:sz w:val="16"/>
          <w:szCs w:val="16"/>
        </w:rPr>
        <w:softHyphen/>
        <w:t>нарем. Козырек фонаря неподвиж</w:t>
      </w:r>
      <w:r w:rsidRPr="002260A5">
        <w:rPr>
          <w:color w:val="000000" w:themeColor="text1"/>
          <w:sz w:val="16"/>
          <w:szCs w:val="16"/>
        </w:rPr>
        <w:softHyphen/>
        <w:t>ный, его каркас изготавливался из не</w:t>
      </w:r>
      <w:r w:rsidRPr="002260A5">
        <w:rPr>
          <w:color w:val="000000" w:themeColor="text1"/>
          <w:sz w:val="16"/>
          <w:szCs w:val="16"/>
        </w:rPr>
        <w:softHyphen/>
        <w:t>ржавеющей стали, а остекление из триплекса и плексигласа. Подвижная створка открывалась на правый борт, а в аварийной ситуации сбрасыва</w:t>
      </w:r>
      <w:r w:rsidRPr="002260A5">
        <w:rPr>
          <w:color w:val="000000" w:themeColor="text1"/>
          <w:sz w:val="16"/>
          <w:szCs w:val="16"/>
        </w:rPr>
        <w:softHyphen/>
        <w:t>лась. Аварийный замок фонаря нахо</w:t>
      </w:r>
      <w:r w:rsidRPr="002260A5">
        <w:rPr>
          <w:color w:val="000000" w:themeColor="text1"/>
          <w:sz w:val="16"/>
          <w:szCs w:val="16"/>
        </w:rPr>
        <w:softHyphen/>
        <w:t>дился на правом борту кабины, а ра</w:t>
      </w:r>
      <w:r w:rsidRPr="002260A5">
        <w:rPr>
          <w:color w:val="000000" w:themeColor="text1"/>
          <w:sz w:val="16"/>
          <w:szCs w:val="16"/>
        </w:rPr>
        <w:softHyphen/>
        <w:t>бочий на левом. На случай покидания самолета при полном капоте фонарь с левой стороны имел шарнирное со</w:t>
      </w:r>
      <w:r w:rsidRPr="002260A5">
        <w:rPr>
          <w:color w:val="000000" w:themeColor="text1"/>
          <w:sz w:val="16"/>
          <w:szCs w:val="16"/>
        </w:rPr>
        <w:softHyphen/>
        <w:t>единение и мог складываться. Подвиж</w:t>
      </w:r>
      <w:r w:rsidRPr="002260A5">
        <w:rPr>
          <w:color w:val="000000" w:themeColor="text1"/>
          <w:sz w:val="16"/>
          <w:szCs w:val="16"/>
        </w:rPr>
        <w:softHyphen/>
        <w:t>ная створка с двух сторон оснащалась сдвигающимися назад форточками. Для обеспечения обзора назад сразу за фонарем в хвостовой части фюзе</w:t>
      </w:r>
      <w:r w:rsidRPr="002260A5">
        <w:rPr>
          <w:color w:val="000000" w:themeColor="text1"/>
          <w:sz w:val="16"/>
          <w:szCs w:val="16"/>
        </w:rPr>
        <w:softHyphen/>
        <w:t>ляжа имелись два окна из плексигла</w:t>
      </w:r>
      <w:r w:rsidRPr="002260A5">
        <w:rPr>
          <w:color w:val="000000" w:themeColor="text1"/>
          <w:sz w:val="16"/>
          <w:szCs w:val="16"/>
        </w:rPr>
        <w:softHyphen/>
        <w:t>са. Сиденье пилота имело регулиров</w:t>
      </w:r>
      <w:r w:rsidRPr="002260A5">
        <w:rPr>
          <w:color w:val="000000" w:themeColor="text1"/>
          <w:sz w:val="16"/>
          <w:szCs w:val="16"/>
        </w:rPr>
        <w:softHyphen/>
        <w:t>ку по высоте (ход 100 мм), а для защиты летчика от обстрела сзади на нем ус</w:t>
      </w:r>
      <w:r w:rsidRPr="002260A5">
        <w:rPr>
          <w:color w:val="000000" w:themeColor="text1"/>
          <w:sz w:val="16"/>
          <w:szCs w:val="16"/>
        </w:rPr>
        <w:softHyphen/>
        <w:t>танавливалась бронеспинка. Крыло трапециевидной формы с эллиптическими законцовками, не</w:t>
      </w:r>
      <w:r w:rsidRPr="002260A5">
        <w:rPr>
          <w:color w:val="000000" w:themeColor="text1"/>
          <w:sz w:val="16"/>
          <w:szCs w:val="16"/>
        </w:rPr>
        <w:softHyphen/>
        <w:t>разъемное. Профиль КАГ--38 с отно</w:t>
      </w:r>
      <w:r w:rsidRPr="002260A5">
        <w:rPr>
          <w:color w:val="000000" w:themeColor="text1"/>
          <w:sz w:val="16"/>
          <w:szCs w:val="16"/>
        </w:rPr>
        <w:softHyphen/>
        <w:t>сительной толщиной 14% в корне и 8% на концах. Угол установки крыла составлял 1,5°, поперечное “V” - 3,5°. Конструкция крыла деревянная с ра</w:t>
      </w:r>
      <w:r w:rsidRPr="002260A5">
        <w:rPr>
          <w:color w:val="000000" w:themeColor="text1"/>
          <w:sz w:val="16"/>
          <w:szCs w:val="16"/>
        </w:rPr>
        <w:softHyphen/>
        <w:t>ботающей фанерной обшивкой, вы</w:t>
      </w:r>
      <w:r w:rsidRPr="002260A5">
        <w:rPr>
          <w:color w:val="000000" w:themeColor="text1"/>
          <w:sz w:val="16"/>
          <w:szCs w:val="16"/>
        </w:rPr>
        <w:softHyphen/>
        <w:t>клеенной из миллиметрового березо</w:t>
      </w:r>
      <w:r w:rsidRPr="002260A5">
        <w:rPr>
          <w:color w:val="000000" w:themeColor="text1"/>
          <w:sz w:val="16"/>
          <w:szCs w:val="16"/>
        </w:rPr>
        <w:softHyphen/>
        <w:t>вого шпона. Ее толщина достигала 17 мм в корне и 4 мм на концах крыла. Силовой набор состоял из лонжеро</w:t>
      </w:r>
      <w:r w:rsidRPr="002260A5">
        <w:rPr>
          <w:color w:val="000000" w:themeColor="text1"/>
          <w:sz w:val="16"/>
          <w:szCs w:val="16"/>
        </w:rPr>
        <w:softHyphen/>
        <w:t>на, переднего силового и лобового стрингеров, задней стенки и нервюр. Лонжерон коробчатого сечения. Он имел полки, склеенные из сосновых планок и фанерные стенки, подкреп</w:t>
      </w:r>
      <w:r w:rsidRPr="002260A5">
        <w:rPr>
          <w:color w:val="000000" w:themeColor="text1"/>
          <w:sz w:val="16"/>
          <w:szCs w:val="16"/>
        </w:rPr>
        <w:softHyphen/>
        <w:t>ленные диафрагмами. Нервюры также имели коробчатое сечение (полки со</w:t>
      </w:r>
      <w:r w:rsidRPr="002260A5">
        <w:rPr>
          <w:color w:val="000000" w:themeColor="text1"/>
          <w:sz w:val="16"/>
          <w:szCs w:val="16"/>
        </w:rPr>
        <w:softHyphen/>
        <w:t>сновые, стенки фанерные). Верхняя и нижняя части обшивки склеивались на лобовом стрингере, который образовывал переднюю кромку крыла. Обшивка сверху окле</w:t>
      </w:r>
      <w:r w:rsidRPr="002260A5">
        <w:rPr>
          <w:color w:val="000000" w:themeColor="text1"/>
          <w:sz w:val="16"/>
          <w:szCs w:val="16"/>
        </w:rPr>
        <w:softHyphen/>
        <w:t>ивалась маркизетом, а хвостовая часть крыла, за стенкой, обтягивалось по</w:t>
      </w:r>
      <w:r w:rsidRPr="002260A5">
        <w:rPr>
          <w:color w:val="000000" w:themeColor="text1"/>
          <w:sz w:val="16"/>
          <w:szCs w:val="16"/>
        </w:rPr>
        <w:softHyphen/>
        <w:t>лотном. Благодаря лакировке и поли</w:t>
      </w:r>
      <w:r w:rsidRPr="002260A5">
        <w:rPr>
          <w:color w:val="000000" w:themeColor="text1"/>
          <w:sz w:val="16"/>
          <w:szCs w:val="16"/>
        </w:rPr>
        <w:softHyphen/>
        <w:t>ровке крыла значительно улучшалась аэродинамика самолета. Для стыковки с фюзеляжем и мо</w:t>
      </w:r>
      <w:r w:rsidRPr="002260A5">
        <w:rPr>
          <w:color w:val="000000" w:themeColor="text1"/>
          <w:sz w:val="16"/>
          <w:szCs w:val="16"/>
        </w:rPr>
        <w:softHyphen/>
        <w:t>торамой на крыле имелось шесть уз</w:t>
      </w:r>
      <w:r w:rsidRPr="002260A5">
        <w:rPr>
          <w:color w:val="000000" w:themeColor="text1"/>
          <w:sz w:val="16"/>
          <w:szCs w:val="16"/>
        </w:rPr>
        <w:softHyphen/>
        <w:t>лов, изготовленных из алюминиевого сплава. Передняя пара находилась на силовом стрингере, вторая пара - на лонжероне и третья - на задней стен</w:t>
      </w:r>
      <w:r w:rsidRPr="002260A5">
        <w:rPr>
          <w:color w:val="000000" w:themeColor="text1"/>
          <w:sz w:val="16"/>
          <w:szCs w:val="16"/>
        </w:rPr>
        <w:softHyphen/>
        <w:t>ке и хвостовых частях нервюр. Кроме этого, между нервюрами №6 и №7 с каждой стороны устанавливались еще две пары алюминиевыхузлов: одна на силовом стрингере для крепления амортизационных стоек, другая на лонжероне для крепления основных стоек шасси. Зализ между фюзеляжем и крылом изготавливался из листового дюра</w:t>
      </w:r>
      <w:r w:rsidRPr="002260A5">
        <w:rPr>
          <w:color w:val="000000" w:themeColor="text1"/>
          <w:sz w:val="16"/>
          <w:szCs w:val="16"/>
        </w:rPr>
        <w:softHyphen/>
        <w:t>люминия и профилей. Верхняя по</w:t>
      </w:r>
      <w:r w:rsidRPr="002260A5">
        <w:rPr>
          <w:color w:val="000000" w:themeColor="text1"/>
          <w:sz w:val="16"/>
          <w:szCs w:val="16"/>
        </w:rPr>
        <w:softHyphen/>
        <w:t>ловина каждого зализа состояла из трех разъемных частей, причем средняя часть была легкосъемной. Панели зализа крепились на винтах и анкерных гайках. Нижняя часть зализа сопрягала хвосты нервюр с фюзеляжем и была выполнена как одно целое. Элероны общей площадью 1,32 м2 занимали 35% размаха крыла. Они имели 100% весовую компенсацию, противовесы которой были вынесен</w:t>
      </w:r>
      <w:r w:rsidRPr="002260A5">
        <w:rPr>
          <w:color w:val="000000" w:themeColor="text1"/>
          <w:sz w:val="16"/>
          <w:szCs w:val="16"/>
        </w:rPr>
        <w:softHyphen/>
        <w:t>ные под крыло на кронштейнах. Си</w:t>
      </w:r>
      <w:r w:rsidRPr="002260A5">
        <w:rPr>
          <w:color w:val="000000" w:themeColor="text1"/>
          <w:sz w:val="16"/>
          <w:szCs w:val="16"/>
        </w:rPr>
        <w:softHyphen/>
        <w:t>ловой набор изготавливался из дю</w:t>
      </w:r>
      <w:r w:rsidRPr="002260A5">
        <w:rPr>
          <w:color w:val="000000" w:themeColor="text1"/>
          <w:sz w:val="16"/>
          <w:szCs w:val="16"/>
        </w:rPr>
        <w:softHyphen/>
        <w:t>ралюминия и состоял из трубчатого лонжерона, набора нервюр и обода. Элероны обтягивали полотном, за исключением носков, которые обши</w:t>
      </w:r>
      <w:r w:rsidRPr="002260A5">
        <w:rPr>
          <w:color w:val="000000" w:themeColor="text1"/>
          <w:sz w:val="16"/>
          <w:szCs w:val="16"/>
        </w:rPr>
        <w:softHyphen/>
      </w:r>
      <w:r w:rsidRPr="002260A5">
        <w:rPr>
          <w:color w:val="000000" w:themeColor="text1"/>
          <w:sz w:val="16"/>
          <w:szCs w:val="16"/>
        </w:rPr>
        <w:lastRenderedPageBreak/>
        <w:t>вали листовым дюралем. Крепление каждого элерона осуществлялось на трех шарнирах. Для уменьшения посадочной скорости крыло оснастили четырь</w:t>
      </w:r>
      <w:r w:rsidRPr="002260A5">
        <w:rPr>
          <w:color w:val="000000" w:themeColor="text1"/>
          <w:sz w:val="16"/>
          <w:szCs w:val="16"/>
        </w:rPr>
        <w:softHyphen/>
        <w:t>мя дюралевыми щитками-закрылка</w:t>
      </w:r>
      <w:r w:rsidRPr="002260A5">
        <w:rPr>
          <w:color w:val="000000" w:themeColor="text1"/>
          <w:sz w:val="16"/>
          <w:szCs w:val="16"/>
        </w:rPr>
        <w:softHyphen/>
        <w:t>ми типа “Шренк” общей площадью 2,32 м</w:t>
      </w:r>
      <w:r w:rsidRPr="002260A5">
        <w:rPr>
          <w:color w:val="000000" w:themeColor="text1"/>
          <w:sz w:val="16"/>
          <w:szCs w:val="16"/>
          <w:vertAlign w:val="superscript"/>
        </w:rPr>
        <w:t>2</w:t>
      </w:r>
      <w:r w:rsidRPr="002260A5">
        <w:rPr>
          <w:color w:val="000000" w:themeColor="text1"/>
          <w:sz w:val="16"/>
          <w:szCs w:val="16"/>
        </w:rPr>
        <w:t>. Они располагались по всему размаху, свободному от элеронов (65%), а их ширина составляла 20% от хорды крыла. Щитки заходили под фюзеляж, что повышало их эффек</w:t>
      </w:r>
      <w:r w:rsidRPr="002260A5">
        <w:rPr>
          <w:color w:val="000000" w:themeColor="text1"/>
          <w:sz w:val="16"/>
          <w:szCs w:val="16"/>
        </w:rPr>
        <w:softHyphen/>
        <w:t>тивность. Внутренняя пара крепи</w:t>
      </w:r>
      <w:r w:rsidRPr="002260A5">
        <w:rPr>
          <w:color w:val="000000" w:themeColor="text1"/>
          <w:sz w:val="16"/>
          <w:szCs w:val="16"/>
        </w:rPr>
        <w:softHyphen/>
        <w:t>лась на шести шарнирах, что дикто</w:t>
      </w:r>
      <w:r w:rsidRPr="002260A5">
        <w:rPr>
          <w:color w:val="000000" w:themeColor="text1"/>
          <w:sz w:val="16"/>
          <w:szCs w:val="16"/>
        </w:rPr>
        <w:softHyphen/>
        <w:t>валось криволинейностью щитков, а внешняя - на шомполах. Выпуск и уборка щитков осуществлялась с по</w:t>
      </w:r>
      <w:r w:rsidRPr="002260A5">
        <w:rPr>
          <w:color w:val="000000" w:themeColor="text1"/>
          <w:sz w:val="16"/>
          <w:szCs w:val="16"/>
        </w:rPr>
        <w:softHyphen/>
        <w:t>мощью сжатого воздуха. Максималь</w:t>
      </w:r>
      <w:r w:rsidRPr="002260A5">
        <w:rPr>
          <w:color w:val="000000" w:themeColor="text1"/>
          <w:sz w:val="16"/>
          <w:szCs w:val="16"/>
        </w:rPr>
        <w:softHyphen/>
        <w:t>ное открытие - 50°. Горизонтальное оперение имело общую площадь 2,97 м</w:t>
      </w:r>
      <w:r w:rsidRPr="002260A5">
        <w:rPr>
          <w:color w:val="000000" w:themeColor="text1"/>
          <w:sz w:val="16"/>
          <w:szCs w:val="16"/>
          <w:vertAlign w:val="superscript"/>
        </w:rPr>
        <w:t>2</w:t>
      </w:r>
      <w:r w:rsidRPr="002260A5">
        <w:rPr>
          <w:color w:val="000000" w:themeColor="text1"/>
          <w:sz w:val="16"/>
          <w:szCs w:val="16"/>
        </w:rPr>
        <w:t>, которая по</w:t>
      </w:r>
      <w:r w:rsidRPr="002260A5">
        <w:rPr>
          <w:color w:val="000000" w:themeColor="text1"/>
          <w:sz w:val="16"/>
          <w:szCs w:val="16"/>
        </w:rPr>
        <w:softHyphen/>
        <w:t>ровну делилась между стабилизато</w:t>
      </w:r>
      <w:r w:rsidRPr="002260A5">
        <w:rPr>
          <w:color w:val="000000" w:themeColor="text1"/>
          <w:sz w:val="16"/>
          <w:szCs w:val="16"/>
        </w:rPr>
        <w:softHyphen/>
        <w:t>ром и рулем высоты. Толщина про</w:t>
      </w:r>
      <w:r w:rsidRPr="002260A5">
        <w:rPr>
          <w:color w:val="000000" w:themeColor="text1"/>
          <w:sz w:val="16"/>
          <w:szCs w:val="16"/>
        </w:rPr>
        <w:softHyphen/>
        <w:t>филя у корня 10%, на концах - 7%. Свободнонесущий стабилизатор со</w:t>
      </w:r>
      <w:r w:rsidRPr="002260A5">
        <w:rPr>
          <w:color w:val="000000" w:themeColor="text1"/>
          <w:sz w:val="16"/>
          <w:szCs w:val="16"/>
        </w:rPr>
        <w:softHyphen/>
        <w:t>стоял из двух отъемных консольных частей и двух дюралевых лонжеро</w:t>
      </w:r>
      <w:r w:rsidRPr="002260A5">
        <w:rPr>
          <w:color w:val="000000" w:themeColor="text1"/>
          <w:sz w:val="16"/>
          <w:szCs w:val="16"/>
        </w:rPr>
        <w:softHyphen/>
        <w:t>нов, которые располагались внутри фюзеляжа. На переднем лонжероне устанавливался узел крепления к шпангоуту №9, на заднем - цент</w:t>
      </w:r>
      <w:r w:rsidRPr="002260A5">
        <w:rPr>
          <w:color w:val="000000" w:themeColor="text1"/>
          <w:sz w:val="16"/>
          <w:szCs w:val="16"/>
        </w:rPr>
        <w:softHyphen/>
        <w:t>ральный шарнир руля высоты и узел регулировки установочного угла ста</w:t>
      </w:r>
      <w:r w:rsidRPr="002260A5">
        <w:rPr>
          <w:color w:val="000000" w:themeColor="text1"/>
          <w:sz w:val="16"/>
          <w:szCs w:val="16"/>
        </w:rPr>
        <w:softHyphen/>
        <w:t>билизатора. Каркас консольных ча</w:t>
      </w:r>
      <w:r w:rsidRPr="002260A5">
        <w:rPr>
          <w:color w:val="000000" w:themeColor="text1"/>
          <w:sz w:val="16"/>
          <w:szCs w:val="16"/>
        </w:rPr>
        <w:softHyphen/>
        <w:t>стей состоял из двух лонжеронов и набора нервюр, которые изготавли</w:t>
      </w:r>
      <w:r w:rsidRPr="002260A5">
        <w:rPr>
          <w:color w:val="000000" w:themeColor="text1"/>
          <w:sz w:val="16"/>
          <w:szCs w:val="16"/>
        </w:rPr>
        <w:softHyphen/>
        <w:t>вались из дюралюминия. Этим же материалом обшивался носок стаби</w:t>
      </w:r>
      <w:r w:rsidRPr="002260A5">
        <w:rPr>
          <w:color w:val="000000" w:themeColor="text1"/>
          <w:sz w:val="16"/>
          <w:szCs w:val="16"/>
        </w:rPr>
        <w:softHyphen/>
        <w:t>лизатора, а остальная его часть обтягивалась полотном. Нормальный угол установки стабилизатора -0,5°. В полете его можно было регулиро</w:t>
      </w:r>
      <w:r w:rsidRPr="002260A5">
        <w:rPr>
          <w:color w:val="000000" w:themeColor="text1"/>
          <w:sz w:val="16"/>
          <w:szCs w:val="16"/>
        </w:rPr>
        <w:softHyphen/>
        <w:t>вать в диапазоне ±1,5°. Руль высоты навешивался к стаби</w:t>
      </w:r>
      <w:r w:rsidRPr="002260A5">
        <w:rPr>
          <w:color w:val="000000" w:themeColor="text1"/>
          <w:sz w:val="16"/>
          <w:szCs w:val="16"/>
        </w:rPr>
        <w:softHyphen/>
        <w:t>лизатору на пяти шарнирах. Его цент</w:t>
      </w:r>
      <w:r w:rsidRPr="002260A5">
        <w:rPr>
          <w:color w:val="000000" w:themeColor="text1"/>
          <w:sz w:val="16"/>
          <w:szCs w:val="16"/>
        </w:rPr>
        <w:softHyphen/>
        <w:t>ральная часть, проходящая внутри фюзеляжа, представляла собой сталь</w:t>
      </w:r>
      <w:r w:rsidRPr="002260A5">
        <w:rPr>
          <w:color w:val="000000" w:themeColor="text1"/>
          <w:sz w:val="16"/>
          <w:szCs w:val="16"/>
        </w:rPr>
        <w:softHyphen/>
        <w:t>ную трубу (50x46 мм), к которой кре</w:t>
      </w:r>
      <w:r w:rsidRPr="002260A5">
        <w:rPr>
          <w:color w:val="000000" w:themeColor="text1"/>
          <w:sz w:val="16"/>
          <w:szCs w:val="16"/>
        </w:rPr>
        <w:softHyphen/>
        <w:t>пились две половины руля высоты. Силовой набор последних состоял из составного трубчатого лонжерона (50x45 мм и 45x41 мм), набора нервюр и задней кромки. Носки руля обшива</w:t>
      </w:r>
      <w:r w:rsidRPr="002260A5">
        <w:rPr>
          <w:color w:val="000000" w:themeColor="text1"/>
          <w:sz w:val="16"/>
          <w:szCs w:val="16"/>
        </w:rPr>
        <w:softHyphen/>
        <w:t>лись дюралем, а остальная часть - по</w:t>
      </w:r>
      <w:r w:rsidRPr="002260A5">
        <w:rPr>
          <w:color w:val="000000" w:themeColor="text1"/>
          <w:sz w:val="16"/>
          <w:szCs w:val="16"/>
        </w:rPr>
        <w:softHyphen/>
        <w:t>лотном. Руль высоты имел 100% весо</w:t>
      </w:r>
      <w:r w:rsidRPr="002260A5">
        <w:rPr>
          <w:color w:val="000000" w:themeColor="text1"/>
          <w:sz w:val="16"/>
          <w:szCs w:val="16"/>
        </w:rPr>
        <w:softHyphen/>
        <w:t>вую компенсацию - груз (свинец) крепился к лобовому обтекателю внут</w:t>
      </w:r>
      <w:r w:rsidRPr="002260A5">
        <w:rPr>
          <w:color w:val="000000" w:themeColor="text1"/>
          <w:sz w:val="16"/>
          <w:szCs w:val="16"/>
        </w:rPr>
        <w:softHyphen/>
        <w:t>ри руля и снаружи. Вертикальное оперение имело об</w:t>
      </w:r>
      <w:r w:rsidRPr="002260A5">
        <w:rPr>
          <w:color w:val="000000" w:themeColor="text1"/>
          <w:sz w:val="16"/>
          <w:szCs w:val="16"/>
        </w:rPr>
        <w:softHyphen/>
        <w:t>щую площадь 1,455 м</w:t>
      </w:r>
      <w:r w:rsidRPr="002260A5">
        <w:rPr>
          <w:color w:val="000000" w:themeColor="text1"/>
          <w:sz w:val="16"/>
          <w:szCs w:val="16"/>
          <w:vertAlign w:val="superscript"/>
        </w:rPr>
        <w:t>2</w:t>
      </w:r>
      <w:r w:rsidRPr="002260A5">
        <w:rPr>
          <w:color w:val="000000" w:themeColor="text1"/>
          <w:sz w:val="16"/>
          <w:szCs w:val="16"/>
        </w:rPr>
        <w:t>' из которых 0,855 м</w:t>
      </w:r>
      <w:r w:rsidRPr="002260A5">
        <w:rPr>
          <w:color w:val="000000" w:themeColor="text1"/>
          <w:sz w:val="16"/>
          <w:szCs w:val="16"/>
          <w:vertAlign w:val="superscript"/>
        </w:rPr>
        <w:t>2</w:t>
      </w:r>
      <w:r w:rsidRPr="002260A5">
        <w:rPr>
          <w:color w:val="000000" w:themeColor="text1"/>
          <w:sz w:val="16"/>
          <w:szCs w:val="16"/>
        </w:rPr>
        <w:t xml:space="preserve"> приходилось на руль направ</w:t>
      </w:r>
      <w:r w:rsidRPr="002260A5">
        <w:rPr>
          <w:color w:val="000000" w:themeColor="text1"/>
          <w:sz w:val="16"/>
          <w:szCs w:val="16"/>
        </w:rPr>
        <w:softHyphen/>
        <w:t>ления. Конструкция последнего была аналогична рулю высоты, за исключе</w:t>
      </w:r>
      <w:r w:rsidRPr="002260A5">
        <w:rPr>
          <w:color w:val="000000" w:themeColor="text1"/>
          <w:sz w:val="16"/>
          <w:szCs w:val="16"/>
        </w:rPr>
        <w:softHyphen/>
        <w:t>нием трубчатого лонжерона (55x52 мм). Весовая компенсация (свинцовые пластины) располагалась на носке руля с внешней стороны. На задней кромке руля направления крепилась дюралевая пластина, которую можно было отгибать в зависимости от пове</w:t>
      </w:r>
      <w:r w:rsidRPr="002260A5">
        <w:rPr>
          <w:color w:val="000000" w:themeColor="text1"/>
          <w:sz w:val="16"/>
          <w:szCs w:val="16"/>
        </w:rPr>
        <w:softHyphen/>
        <w:t>дения самолета в воздухе. Ручное управление самолетом сме</w:t>
      </w:r>
      <w:r w:rsidRPr="002260A5">
        <w:rPr>
          <w:color w:val="000000" w:themeColor="text1"/>
          <w:sz w:val="16"/>
          <w:szCs w:val="16"/>
        </w:rPr>
        <w:softHyphen/>
        <w:t>шанное - в фюзеляже проводка жест</w:t>
      </w:r>
      <w:r w:rsidRPr="002260A5">
        <w:rPr>
          <w:color w:val="000000" w:themeColor="text1"/>
          <w:sz w:val="16"/>
          <w:szCs w:val="16"/>
        </w:rPr>
        <w:softHyphen/>
        <w:t>кая, в крыле - гибкая (ленты расчалки). Для регулировки гибкой проводки в нижней части крыла имелись специ</w:t>
      </w:r>
      <w:r w:rsidRPr="002260A5">
        <w:rPr>
          <w:color w:val="000000" w:themeColor="text1"/>
          <w:sz w:val="16"/>
          <w:szCs w:val="16"/>
        </w:rPr>
        <w:softHyphen/>
        <w:t>альные лючки.Угол отклонения эле</w:t>
      </w:r>
      <w:r w:rsidRPr="002260A5">
        <w:rPr>
          <w:color w:val="000000" w:themeColor="text1"/>
          <w:sz w:val="16"/>
          <w:szCs w:val="16"/>
        </w:rPr>
        <w:softHyphen/>
        <w:t>ронов ±22°30\ руля высоты - вверх 28°, вниз 18°. Ножное управление жесткое. Угол отклонения руля на</w:t>
      </w:r>
      <w:r w:rsidRPr="002260A5">
        <w:rPr>
          <w:color w:val="000000" w:themeColor="text1"/>
          <w:sz w:val="16"/>
          <w:szCs w:val="16"/>
        </w:rPr>
        <w:softHyphen/>
        <w:t>правления вправо 2б°25\ влево 2б°50\. Шасси трехколесное с хвостовой опорой. Для погашения энергии уда</w:t>
      </w:r>
      <w:r w:rsidRPr="002260A5">
        <w:rPr>
          <w:color w:val="000000" w:themeColor="text1"/>
          <w:sz w:val="16"/>
          <w:szCs w:val="16"/>
        </w:rPr>
        <w:softHyphen/>
        <w:t>ра при посадке оно оснащалось амор</w:t>
      </w:r>
      <w:r w:rsidRPr="002260A5">
        <w:rPr>
          <w:color w:val="000000" w:themeColor="text1"/>
          <w:sz w:val="16"/>
          <w:szCs w:val="16"/>
        </w:rPr>
        <w:softHyphen/>
        <w:t>тизационными стойками воздушно-масляного типа. На основных опорах устанавливались тормозные колеса 700x150, на костыле - 300x125. Ко</w:t>
      </w:r>
      <w:r w:rsidRPr="002260A5">
        <w:rPr>
          <w:color w:val="000000" w:themeColor="text1"/>
          <w:sz w:val="16"/>
          <w:szCs w:val="16"/>
        </w:rPr>
        <w:softHyphen/>
        <w:t>лея шасси 1940 мм, стояночный угол -13°15~, угол капотажа - 2б°25\. В полете основные опоры убира</w:t>
      </w:r>
      <w:r w:rsidRPr="002260A5">
        <w:rPr>
          <w:color w:val="000000" w:themeColor="text1"/>
          <w:sz w:val="16"/>
          <w:szCs w:val="16"/>
        </w:rPr>
        <w:softHyphen/>
        <w:t>лись в крыло с помощью пневмосис-темы. При отказе последней для вы</w:t>
      </w:r>
      <w:r w:rsidRPr="002260A5">
        <w:rPr>
          <w:color w:val="000000" w:themeColor="text1"/>
          <w:sz w:val="16"/>
          <w:szCs w:val="16"/>
        </w:rPr>
        <w:softHyphen/>
        <w:t>пуска использовалась аварийная ручка, которая находилась в кабине пилота с правой стороны. С ее помо</w:t>
      </w:r>
      <w:r w:rsidRPr="002260A5">
        <w:rPr>
          <w:color w:val="000000" w:themeColor="text1"/>
          <w:sz w:val="16"/>
          <w:szCs w:val="16"/>
        </w:rPr>
        <w:softHyphen/>
        <w:t>щью летчик выдергивал трос и отсоединял цилиндры подъема, и стойки с колесами под собственным весом вы</w:t>
      </w:r>
      <w:r w:rsidRPr="002260A5">
        <w:rPr>
          <w:color w:val="000000" w:themeColor="text1"/>
          <w:sz w:val="16"/>
          <w:szCs w:val="16"/>
        </w:rPr>
        <w:softHyphen/>
        <w:t>ходили из колодцев. По пути они до</w:t>
      </w:r>
      <w:r w:rsidRPr="002260A5">
        <w:rPr>
          <w:color w:val="000000" w:themeColor="text1"/>
          <w:sz w:val="16"/>
          <w:szCs w:val="16"/>
        </w:rPr>
        <w:softHyphen/>
        <w:t>сылались на замок пружиной. Щитки шасси крепились к основным опорам. Костыльная установка также убира</w:t>
      </w:r>
      <w:r w:rsidRPr="002260A5">
        <w:rPr>
          <w:color w:val="000000" w:themeColor="text1"/>
          <w:sz w:val="16"/>
          <w:szCs w:val="16"/>
        </w:rPr>
        <w:softHyphen/>
        <w:t>лась при помощи пневмосистемы, а аварийный выпуск осуществлялся ручкой стопорного механизма, кото</w:t>
      </w:r>
      <w:r w:rsidRPr="002260A5">
        <w:rPr>
          <w:color w:val="000000" w:themeColor="text1"/>
          <w:sz w:val="16"/>
          <w:szCs w:val="16"/>
        </w:rPr>
        <w:softHyphen/>
        <w:t>рый обеспечивал фиксацию хвосто</w:t>
      </w:r>
      <w:r w:rsidRPr="002260A5">
        <w:rPr>
          <w:color w:val="000000" w:themeColor="text1"/>
          <w:sz w:val="16"/>
          <w:szCs w:val="16"/>
        </w:rPr>
        <w:softHyphen/>
        <w:t>вого колеса строго по полету. Из-за отсутствия штатного мотора М-88 на машину было решено времен</w:t>
      </w:r>
      <w:r w:rsidRPr="002260A5">
        <w:rPr>
          <w:color w:val="000000" w:themeColor="text1"/>
          <w:sz w:val="16"/>
          <w:szCs w:val="16"/>
        </w:rPr>
        <w:softHyphen/>
        <w:t>но установить менее мощный М-87А серии “Б”. Это мероприятие позволя</w:t>
      </w:r>
      <w:r w:rsidRPr="002260A5">
        <w:rPr>
          <w:color w:val="000000" w:themeColor="text1"/>
          <w:sz w:val="16"/>
          <w:szCs w:val="16"/>
        </w:rPr>
        <w:softHyphen/>
        <w:t>ло не задерживать начало летных ис</w:t>
      </w:r>
      <w:r w:rsidRPr="002260A5">
        <w:rPr>
          <w:color w:val="000000" w:themeColor="text1"/>
          <w:sz w:val="16"/>
          <w:szCs w:val="16"/>
        </w:rPr>
        <w:softHyphen/>
        <w:t>пытаний. Моторама состояла из коль</w:t>
      </w:r>
      <w:r w:rsidRPr="002260A5">
        <w:rPr>
          <w:color w:val="000000" w:themeColor="text1"/>
          <w:sz w:val="16"/>
          <w:szCs w:val="16"/>
        </w:rPr>
        <w:softHyphen/>
        <w:t>ца, согнутого из трубы марки “М”, к которому были приварены 14 узлов жесткого крепления мотора. К кольцу также приваливалось восемьхроман-силевых стержней, и еще четыре стер</w:t>
      </w:r>
      <w:r w:rsidRPr="002260A5">
        <w:rPr>
          <w:color w:val="000000" w:themeColor="text1"/>
          <w:sz w:val="16"/>
          <w:szCs w:val="16"/>
        </w:rPr>
        <w:softHyphen/>
        <w:t>жня делались съемными. Моторама крепилась к узлам первой рамы фер</w:t>
      </w:r>
      <w:r w:rsidRPr="002260A5">
        <w:rPr>
          <w:color w:val="000000" w:themeColor="text1"/>
          <w:sz w:val="16"/>
          <w:szCs w:val="16"/>
        </w:rPr>
        <w:softHyphen/>
        <w:t>мы фюзеляжа. К двум нижним стерж</w:t>
      </w:r>
      <w:r w:rsidRPr="002260A5">
        <w:rPr>
          <w:color w:val="000000" w:themeColor="text1"/>
          <w:sz w:val="16"/>
          <w:szCs w:val="16"/>
        </w:rPr>
        <w:softHyphen/>
        <w:t>ням приваривались узлы крепления крыла. Капот типа NАСА изготавливался из дюраля и имел шесть съемных пане</w:t>
      </w:r>
      <w:r w:rsidRPr="002260A5">
        <w:rPr>
          <w:color w:val="000000" w:themeColor="text1"/>
          <w:sz w:val="16"/>
          <w:szCs w:val="16"/>
        </w:rPr>
        <w:softHyphen/>
        <w:t>лей, которые одевались на каркас и крепились с помощью шести штанг-замков, изготовленных из таврового профиля. Пространство за мотором закрывалось внутренним капотом. Охлаждение мотора регулировалось с помощью девяти створчатой “юбки”, расположенной по задней кромке ка</w:t>
      </w:r>
      <w:r w:rsidRPr="002260A5">
        <w:rPr>
          <w:color w:val="000000" w:themeColor="text1"/>
          <w:sz w:val="16"/>
          <w:szCs w:val="16"/>
        </w:rPr>
        <w:softHyphen/>
        <w:t>пота. Подача воздуха к карбюратору осуществлялась через воздухозабор</w:t>
      </w:r>
      <w:r w:rsidRPr="002260A5">
        <w:rPr>
          <w:color w:val="000000" w:themeColor="text1"/>
          <w:sz w:val="16"/>
          <w:szCs w:val="16"/>
        </w:rPr>
        <w:softHyphen/>
        <w:t>ник, расположенный внизу передней кромки капота мотора. Выхлоп обес</w:t>
      </w:r>
      <w:r w:rsidRPr="002260A5">
        <w:rPr>
          <w:color w:val="000000" w:themeColor="text1"/>
          <w:sz w:val="16"/>
          <w:szCs w:val="16"/>
        </w:rPr>
        <w:softHyphen/>
        <w:t>печивали два коллектора, объединявшие по семь цилиндров, которые изготав</w:t>
      </w:r>
      <w:r w:rsidRPr="002260A5">
        <w:rPr>
          <w:color w:val="000000" w:themeColor="text1"/>
          <w:sz w:val="16"/>
          <w:szCs w:val="16"/>
        </w:rPr>
        <w:softHyphen/>
        <w:t>ливались из жароупорной нержавею</w:t>
      </w:r>
      <w:r w:rsidRPr="002260A5">
        <w:rPr>
          <w:color w:val="000000" w:themeColor="text1"/>
          <w:sz w:val="16"/>
          <w:szCs w:val="16"/>
        </w:rPr>
        <w:softHyphen/>
        <w:t>щей титанистой стали. В правом кол</w:t>
      </w:r>
      <w:r w:rsidRPr="002260A5">
        <w:rPr>
          <w:color w:val="000000" w:themeColor="text1"/>
          <w:sz w:val="16"/>
          <w:szCs w:val="16"/>
        </w:rPr>
        <w:softHyphen/>
        <w:t>лекторе был вварен калорифер. Через него подогретый воздух при желании мог подаваться во всасывающий пат</w:t>
      </w:r>
      <w:r w:rsidRPr="002260A5">
        <w:rPr>
          <w:color w:val="000000" w:themeColor="text1"/>
          <w:sz w:val="16"/>
          <w:szCs w:val="16"/>
        </w:rPr>
        <w:softHyphen/>
        <w:t>рубок карбюратора для обогрева жик</w:t>
      </w:r>
      <w:r w:rsidRPr="002260A5">
        <w:rPr>
          <w:color w:val="000000" w:themeColor="text1"/>
          <w:sz w:val="16"/>
          <w:szCs w:val="16"/>
        </w:rPr>
        <w:softHyphen/>
        <w:t>леров. На самолете устанавливался винт изменяемого в полете шага ВИШ-23Е №93 опытной серии. Диаметр винта 3,0 м, диапазон углов поворота лопас</w:t>
      </w:r>
      <w:r w:rsidRPr="002260A5">
        <w:rPr>
          <w:color w:val="000000" w:themeColor="text1"/>
          <w:sz w:val="16"/>
          <w:szCs w:val="16"/>
        </w:rPr>
        <w:softHyphen/>
        <w:t>тей 20° (24-44°). Постоянство обо</w:t>
      </w:r>
      <w:r w:rsidRPr="002260A5">
        <w:rPr>
          <w:color w:val="000000" w:themeColor="text1"/>
          <w:sz w:val="16"/>
          <w:szCs w:val="16"/>
        </w:rPr>
        <w:softHyphen/>
        <w:t>ротов обеспечивал регулятор Р-2. Втулка винта закрывалась коком. Запас топлива размещался в двух протектированных бензобаках, сва</w:t>
      </w:r>
      <w:r w:rsidRPr="002260A5">
        <w:rPr>
          <w:color w:val="000000" w:themeColor="text1"/>
          <w:sz w:val="16"/>
          <w:szCs w:val="16"/>
        </w:rPr>
        <w:softHyphen/>
        <w:t>ренных из материала В-95. Передний бак имел емкость 110 л, задний - 185 л. Каждый бак заливался индивиду</w:t>
      </w:r>
      <w:r w:rsidRPr="002260A5">
        <w:rPr>
          <w:color w:val="000000" w:themeColor="text1"/>
          <w:sz w:val="16"/>
          <w:szCs w:val="16"/>
        </w:rPr>
        <w:softHyphen/>
        <w:t>ально через сетчатый фильтр и имел собственный бензиномер. Заливные горловины были выведены на левый борт. Для охлаждения масла использо</w:t>
      </w:r>
      <w:r w:rsidRPr="002260A5">
        <w:rPr>
          <w:color w:val="000000" w:themeColor="text1"/>
          <w:sz w:val="16"/>
          <w:szCs w:val="16"/>
        </w:rPr>
        <w:softHyphen/>
        <w:t>вался кольцевой маслорадиатор, ко</w:t>
      </w:r>
      <w:r w:rsidRPr="002260A5">
        <w:rPr>
          <w:color w:val="000000" w:themeColor="text1"/>
          <w:sz w:val="16"/>
          <w:szCs w:val="16"/>
        </w:rPr>
        <w:softHyphen/>
        <w:t>торый располагался перед двигателем. Радиатор закрывался обтекателем с управляемым жалюзи. Маслобак из материала В-95, протектированный. Его емкость составляла 26,5 л. Залив</w:t>
      </w:r>
      <w:r w:rsidRPr="002260A5">
        <w:rPr>
          <w:color w:val="000000" w:themeColor="text1"/>
          <w:sz w:val="16"/>
          <w:szCs w:val="16"/>
        </w:rPr>
        <w:softHyphen/>
        <w:t>ка масла осуществлялась через сетча</w:t>
      </w:r>
      <w:r w:rsidRPr="002260A5">
        <w:rPr>
          <w:color w:val="000000" w:themeColor="text1"/>
          <w:sz w:val="16"/>
          <w:szCs w:val="16"/>
        </w:rPr>
        <w:softHyphen/>
        <w:t>тый фильтр, а горловина бака также располагалась на левом борту. Запуск мотора осуществлялся либо при помощи автостартера, либо сжа</w:t>
      </w:r>
      <w:r w:rsidRPr="002260A5">
        <w:rPr>
          <w:color w:val="000000" w:themeColor="text1"/>
          <w:sz w:val="16"/>
          <w:szCs w:val="16"/>
        </w:rPr>
        <w:softHyphen/>
        <w:t>тым воздухом. Для хранения после</w:t>
      </w:r>
      <w:r w:rsidRPr="002260A5">
        <w:rPr>
          <w:color w:val="000000" w:themeColor="text1"/>
          <w:sz w:val="16"/>
          <w:szCs w:val="16"/>
        </w:rPr>
        <w:softHyphen/>
        <w:t>днего на самолете разместили два баллона, один из которых постоян</w:t>
      </w:r>
      <w:r w:rsidRPr="002260A5">
        <w:rPr>
          <w:color w:val="000000" w:themeColor="text1"/>
          <w:sz w:val="16"/>
          <w:szCs w:val="16"/>
        </w:rPr>
        <w:softHyphen/>
        <w:t>но дозаряжался в полете от комп</w:t>
      </w:r>
      <w:r w:rsidRPr="002260A5">
        <w:rPr>
          <w:color w:val="000000" w:themeColor="text1"/>
          <w:sz w:val="16"/>
          <w:szCs w:val="16"/>
        </w:rPr>
        <w:softHyphen/>
        <w:t>рессора. Стрелковое вооружение И-28 со</w:t>
      </w:r>
      <w:r w:rsidRPr="002260A5">
        <w:rPr>
          <w:color w:val="000000" w:themeColor="text1"/>
          <w:sz w:val="16"/>
          <w:szCs w:val="16"/>
        </w:rPr>
        <w:softHyphen/>
        <w:t>стояло из четырех синхронных пуле</w:t>
      </w:r>
      <w:r w:rsidRPr="002260A5">
        <w:rPr>
          <w:color w:val="000000" w:themeColor="text1"/>
          <w:sz w:val="16"/>
          <w:szCs w:val="16"/>
        </w:rPr>
        <w:softHyphen/>
        <w:t>метов: двух 7,62-мм ШКАСов с боеза</w:t>
      </w:r>
      <w:r w:rsidRPr="002260A5">
        <w:rPr>
          <w:color w:val="000000" w:themeColor="text1"/>
          <w:sz w:val="16"/>
          <w:szCs w:val="16"/>
        </w:rPr>
        <w:softHyphen/>
        <w:t>пасом 1700 патронов и двух 12,7-мм ШВАКов с боезапасом 300 патронов. Пулеметы на лафетах крепились к ферме фюзеляжа: ШКАСы сверху, ШВАКи по бокам. Управление огнем осуществлялось с помощью гашеток, смонтированных на ручке управления самолетом. Для прицеливания исполь</w:t>
      </w:r>
      <w:r w:rsidRPr="002260A5">
        <w:rPr>
          <w:color w:val="000000" w:themeColor="text1"/>
          <w:sz w:val="16"/>
          <w:szCs w:val="16"/>
        </w:rPr>
        <w:softHyphen/>
        <w:t>зовался коллиматорный прицел ПАК-1 с механическим дублером. Переза</w:t>
      </w:r>
      <w:r w:rsidRPr="002260A5">
        <w:rPr>
          <w:color w:val="000000" w:themeColor="text1"/>
          <w:sz w:val="16"/>
          <w:szCs w:val="16"/>
        </w:rPr>
        <w:softHyphen/>
        <w:t>рядка ШКАСов механическая, ШВАКов пневматическая. Стреляные гильзы собирались, а звенья выводились за борт вниз. Фотокинопулемет мог кре</w:t>
      </w:r>
      <w:r w:rsidRPr="002260A5">
        <w:rPr>
          <w:color w:val="000000" w:themeColor="text1"/>
          <w:sz w:val="16"/>
          <w:szCs w:val="16"/>
        </w:rPr>
        <w:softHyphen/>
        <w:t>питься сверху шпангоута №5 с помо</w:t>
      </w:r>
      <w:r w:rsidRPr="002260A5">
        <w:rPr>
          <w:color w:val="000000" w:themeColor="text1"/>
          <w:sz w:val="16"/>
          <w:szCs w:val="16"/>
        </w:rPr>
        <w:softHyphen/>
        <w:t>щью кронштейна. В перегрузку самолет мог брать до 100 кг бомб, которые размещались под крылом на четырех узлах внеш</w:t>
      </w:r>
      <w:r w:rsidRPr="002260A5">
        <w:rPr>
          <w:color w:val="000000" w:themeColor="text1"/>
          <w:sz w:val="16"/>
          <w:szCs w:val="16"/>
        </w:rPr>
        <w:softHyphen/>
        <w:t>ней подвески: две балки с замками Дер-31 и две с замками Дер-32. Сброс бомб осуществлялся механическим сбрасывателем АСИ, установленным с левой стороны кабины пилота. Приборы размещались на двух приборных досках, которые монтиро</w:t>
      </w:r>
      <w:r w:rsidRPr="002260A5">
        <w:rPr>
          <w:color w:val="000000" w:themeColor="text1"/>
          <w:sz w:val="16"/>
          <w:szCs w:val="16"/>
        </w:rPr>
        <w:softHyphen/>
        <w:t>вались на амортизаторах типа “Лорд”. На верхней доске находились пилотажно-навигационные приборы и приборы контроля работы мотора, на нижней все остальные. В качестве источника электроэнергии использо</w:t>
      </w:r>
      <w:r w:rsidRPr="002260A5">
        <w:rPr>
          <w:color w:val="000000" w:themeColor="text1"/>
          <w:sz w:val="16"/>
          <w:szCs w:val="16"/>
        </w:rPr>
        <w:softHyphen/>
        <w:t>вался аккумулятор 12-А-5, который устанавливался на первой раме фер</w:t>
      </w:r>
      <w:r w:rsidRPr="002260A5">
        <w:rPr>
          <w:color w:val="000000" w:themeColor="text1"/>
          <w:sz w:val="16"/>
          <w:szCs w:val="16"/>
        </w:rPr>
        <w:softHyphen/>
        <w:t>мы фюзеляжа в металлическом лотке. Два неубираемых посадочных факелодержателя типа НИИМЕ образца 1934 года разместили под правой кон</w:t>
      </w:r>
      <w:r w:rsidRPr="002260A5">
        <w:rPr>
          <w:color w:val="000000" w:themeColor="text1"/>
          <w:sz w:val="16"/>
          <w:szCs w:val="16"/>
        </w:rPr>
        <w:softHyphen/>
        <w:t>солью крыла. Предусматривалась ус</w:t>
      </w:r>
      <w:r w:rsidRPr="002260A5">
        <w:rPr>
          <w:color w:val="000000" w:themeColor="text1"/>
          <w:sz w:val="16"/>
          <w:szCs w:val="16"/>
        </w:rPr>
        <w:softHyphen/>
        <w:t>тановка приемо-передающей радио</w:t>
      </w:r>
      <w:r w:rsidRPr="002260A5">
        <w:rPr>
          <w:color w:val="000000" w:themeColor="text1"/>
          <w:sz w:val="16"/>
          <w:szCs w:val="16"/>
        </w:rPr>
        <w:softHyphen/>
        <w:t>станции. Четырехлучевая антенна находилась в деревянной части фю</w:t>
      </w:r>
      <w:r w:rsidRPr="002260A5">
        <w:rPr>
          <w:color w:val="000000" w:themeColor="text1"/>
          <w:sz w:val="16"/>
          <w:szCs w:val="16"/>
        </w:rPr>
        <w:softHyphen/>
        <w:t>зеляжа. Полеты на высотах более 4000 м обеспечивал прибор КПА-3 и 4-х литровый кислородный баллон. Пос</w:t>
      </w:r>
      <w:r w:rsidRPr="002260A5">
        <w:rPr>
          <w:color w:val="000000" w:themeColor="text1"/>
          <w:sz w:val="16"/>
          <w:szCs w:val="16"/>
        </w:rPr>
        <w:softHyphen/>
        <w:t>ледний размещался на левом борту у шпангоута №4, а КПА-3 - на полу ка</w:t>
      </w:r>
      <w:r w:rsidRPr="002260A5">
        <w:rPr>
          <w:color w:val="000000" w:themeColor="text1"/>
          <w:sz w:val="16"/>
          <w:szCs w:val="16"/>
        </w:rPr>
        <w:softHyphen/>
        <w:t>бины пилота (10723).</w:t>
      </w:r>
    </w:p>
    <w:p w14:paraId="5BE2D60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838DC66" w14:textId="77777777" w:rsidR="00844436" w:rsidRPr="002260A5" w:rsidRDefault="00844436" w:rsidP="001F5E07">
      <w:pPr>
        <w:pStyle w:val="a4"/>
        <w:rPr>
          <w:color w:val="000000" w:themeColor="text1"/>
          <w:lang w:val="ru-RU"/>
        </w:rPr>
      </w:pPr>
      <w:r w:rsidRPr="002260A5">
        <w:rPr>
          <w:color w:val="000000" w:themeColor="text1"/>
          <w:lang w:val="ru-RU"/>
        </w:rPr>
        <w:t>В августе 1938 г. приступили к изготовлению первого опытного экземпляра И-28, но на 1 января следующего года его техническая готовность составила всего 52,6% при плане 100%. Изготовление агрегатов самолёта, предназначенных для проведения статических испытаний, также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и не было её и со стороны НКАП.</w:t>
      </w:r>
    </w:p>
    <w:p w14:paraId="286C0E72" w14:textId="77777777" w:rsidR="00844436" w:rsidRPr="002260A5" w:rsidRDefault="00844436" w:rsidP="001F5E07">
      <w:pPr>
        <w:pStyle w:val="a4"/>
        <w:rPr>
          <w:color w:val="000000" w:themeColor="text1"/>
          <w:lang w:val="ru-RU"/>
        </w:rPr>
      </w:pPr>
      <w:r w:rsidRPr="002260A5">
        <w:rPr>
          <w:color w:val="000000" w:themeColor="text1"/>
          <w:lang w:val="ru-RU"/>
        </w:rPr>
        <w:t>Одновременно с первым опытным экземпляром разворачивались работы по второй машине, и к концу года её техническая готовность составила 12,63% при плане 69,2%. Строительство третьего экземпляра приостановили в октябре на уровне готовности 4,6%, так как по согласованию с'представителями ВВС КА и 1-го ГУ НКОП его изготовление перенесли на второе полугодие 1939 г. с тем, чтобы получить улучшенный образец истре</w:t>
      </w:r>
      <w:r w:rsidRPr="002260A5">
        <w:rPr>
          <w:color w:val="000000" w:themeColor="text1"/>
          <w:lang w:val="ru-RU"/>
        </w:rPr>
        <w:softHyphen/>
        <w:t>бителя, изготовленный с учётом результатов испытаний первых двух машин.</w:t>
      </w:r>
    </w:p>
    <w:p w14:paraId="5472F9A3" w14:textId="77777777" w:rsidR="00844436" w:rsidRPr="002260A5" w:rsidRDefault="00844436" w:rsidP="001F5E07">
      <w:pPr>
        <w:pStyle w:val="a4"/>
        <w:rPr>
          <w:color w:val="000000" w:themeColor="text1"/>
          <w:lang w:val="ru-RU"/>
        </w:rPr>
      </w:pPr>
      <w:r w:rsidRPr="002260A5">
        <w:rPr>
          <w:color w:val="000000" w:themeColor="text1"/>
          <w:lang w:val="ru-RU"/>
        </w:rPr>
        <w:t>В задержке создания И-28 есть вина и завода № 81. По техпромфинплану в 1938 г. он должен был освоить 500000 руб. или 13,2% плана капиталовложений. Но до октября помощь завода выражалась лишь в предоставлении свободной площади некоторых цехов, в заготови</w:t>
      </w:r>
      <w:r w:rsidRPr="002260A5">
        <w:rPr>
          <w:color w:val="000000" w:themeColor="text1"/>
          <w:lang w:val="ru-RU"/>
        </w:rPr>
        <w:softHyphen/>
        <w:t>тельных работах по дереву и выдаче со складов готовых нормалей (крепежа). Металлорежущих станков у опытного производства было мало, а завод начал принимать заказы на станочные работы только с октября, и даже принятые заказы, как правило, в срок не выполнялись. В результате сроки затягивались. Всего же завод № 81 оказал услуг опытному производству на сумму 235300 руб. или 46% плана.</w:t>
      </w:r>
    </w:p>
    <w:p w14:paraId="59DFD454" w14:textId="77777777" w:rsidR="00844436" w:rsidRPr="002260A5" w:rsidRDefault="00844436" w:rsidP="001F5E07">
      <w:pPr>
        <w:pStyle w:val="a4"/>
        <w:rPr>
          <w:color w:val="000000" w:themeColor="text1"/>
          <w:lang w:val="ru-RU"/>
        </w:rPr>
      </w:pPr>
      <w:r w:rsidRPr="002260A5">
        <w:rPr>
          <w:color w:val="000000" w:themeColor="text1"/>
          <w:lang w:val="ru-RU"/>
        </w:rPr>
        <w:t>Кроме того, ОКБ предоставили недостаточные площади. При потребности 600 м</w:t>
      </w:r>
      <w:r w:rsidRPr="002260A5">
        <w:rPr>
          <w:color w:val="000000" w:themeColor="text1"/>
          <w:vertAlign w:val="superscript"/>
          <w:lang w:val="ru-RU"/>
        </w:rPr>
        <w:t>2</w:t>
      </w:r>
      <w:r w:rsidRPr="002260A5">
        <w:rPr>
          <w:color w:val="000000" w:themeColor="text1"/>
          <w:lang w:val="ru-RU"/>
        </w:rPr>
        <w:t xml:space="preserve"> ОКБ получило в распоряжение всего 199 м</w:t>
      </w:r>
      <w:r w:rsidRPr="002260A5">
        <w:rPr>
          <w:color w:val="000000" w:themeColor="text1"/>
          <w:vertAlign w:val="superscript"/>
          <w:lang w:val="ru-RU"/>
        </w:rPr>
        <w:t>2</w:t>
      </w:r>
      <w:r w:rsidRPr="002260A5">
        <w:rPr>
          <w:color w:val="000000" w:themeColor="text1"/>
          <w:lang w:val="ru-RU"/>
        </w:rPr>
        <w:t>, к тому же - в нескольких зданиях, разбросанных по территории завода. Поэтому приходилось использовать подсобные помещения, совершенно не приспособленные к конструкторской работе. Даже несмотря на 50%-ю укомплектован</w:t>
      </w:r>
      <w:r w:rsidRPr="002260A5">
        <w:rPr>
          <w:color w:val="000000" w:themeColor="text1"/>
          <w:lang w:val="ru-RU"/>
        </w:rPr>
        <w:softHyphen/>
        <w:t>ность ОКБ, фактическая площадь на одного конструктора составляла 3,15 м</w:t>
      </w:r>
      <w:r w:rsidRPr="002260A5">
        <w:rPr>
          <w:color w:val="000000" w:themeColor="text1"/>
          <w:vertAlign w:val="superscript"/>
          <w:lang w:val="ru-RU"/>
        </w:rPr>
        <w:t>2</w:t>
      </w:r>
      <w:r w:rsidRPr="002260A5">
        <w:rPr>
          <w:color w:val="000000" w:themeColor="text1"/>
          <w:lang w:val="ru-RU"/>
        </w:rPr>
        <w:t xml:space="preserve"> при норме 6 м</w:t>
      </w:r>
      <w:r w:rsidRPr="002260A5">
        <w:rPr>
          <w:color w:val="000000" w:themeColor="text1"/>
          <w:vertAlign w:val="superscript"/>
          <w:lang w:val="ru-RU"/>
        </w:rPr>
        <w:t>2</w:t>
      </w:r>
      <w:r w:rsidRPr="002260A5">
        <w:rPr>
          <w:color w:val="000000" w:themeColor="text1"/>
          <w:lang w:val="ru-RU"/>
        </w:rPr>
        <w:t>.</w:t>
      </w:r>
    </w:p>
    <w:p w14:paraId="7AE18CDA" w14:textId="77777777" w:rsidR="00844436" w:rsidRPr="002260A5" w:rsidRDefault="00844436" w:rsidP="001F5E07">
      <w:pPr>
        <w:pStyle w:val="aff1"/>
        <w:shd w:val="clear" w:color="auto" w:fill="auto"/>
        <w:spacing w:line="240" w:lineRule="auto"/>
        <w:rPr>
          <w:rFonts w:ascii="Times New Roman" w:hAnsi="Times New Roman" w:cs="Times New Roman"/>
          <w:i w:val="0"/>
          <w:color w:val="000000" w:themeColor="text1"/>
          <w:sz w:val="16"/>
          <w:szCs w:val="16"/>
          <w:lang w:val="ru-RU"/>
        </w:rPr>
      </w:pPr>
      <w:r w:rsidRPr="002260A5">
        <w:rPr>
          <w:rFonts w:ascii="Times New Roman" w:hAnsi="Times New Roman" w:cs="Times New Roman"/>
          <w:i w:val="0"/>
          <w:color w:val="000000" w:themeColor="text1"/>
          <w:sz w:val="16"/>
          <w:szCs w:val="16"/>
          <w:lang w:val="ru-RU"/>
        </w:rPr>
        <w:t>Табл.1. Численность конструкторского состава отдела № 3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10"/>
        <w:gridCol w:w="360"/>
        <w:gridCol w:w="379"/>
        <w:gridCol w:w="389"/>
        <w:gridCol w:w="413"/>
        <w:gridCol w:w="379"/>
        <w:gridCol w:w="389"/>
        <w:gridCol w:w="403"/>
        <w:gridCol w:w="374"/>
        <w:gridCol w:w="394"/>
        <w:gridCol w:w="485"/>
        <w:gridCol w:w="379"/>
        <w:gridCol w:w="398"/>
        <w:gridCol w:w="1478"/>
      </w:tblGrid>
      <w:tr w:rsidR="002260A5" w:rsidRPr="002260A5" w14:paraId="4ECE6D8B" w14:textId="77777777" w:rsidTr="00844436">
        <w:trPr>
          <w:trHeight w:val="254"/>
        </w:trPr>
        <w:tc>
          <w:tcPr>
            <w:tcW w:w="1910" w:type="dxa"/>
            <w:shd w:val="clear" w:color="auto" w:fill="FFFFFF"/>
          </w:tcPr>
          <w:p w14:paraId="39E58E71" w14:textId="77777777" w:rsidR="00844436" w:rsidRPr="002260A5"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Показатели</w:t>
            </w:r>
          </w:p>
        </w:tc>
        <w:tc>
          <w:tcPr>
            <w:tcW w:w="4742" w:type="dxa"/>
            <w:gridSpan w:val="12"/>
            <w:shd w:val="clear" w:color="auto" w:fill="FFFFFF"/>
          </w:tcPr>
          <w:p w14:paraId="369659A5" w14:textId="77777777" w:rsidR="00844436" w:rsidRPr="002260A5"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Месяцы</w:t>
            </w:r>
          </w:p>
        </w:tc>
        <w:tc>
          <w:tcPr>
            <w:tcW w:w="1478" w:type="dxa"/>
            <w:shd w:val="clear" w:color="auto" w:fill="FFFFFF"/>
          </w:tcPr>
          <w:p w14:paraId="40F9EB8E" w14:textId="77777777" w:rsidR="00844436" w:rsidRPr="002260A5"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Среднее за год</w:t>
            </w:r>
          </w:p>
        </w:tc>
      </w:tr>
      <w:tr w:rsidR="002260A5" w:rsidRPr="002260A5" w14:paraId="4CBC40E0" w14:textId="77777777" w:rsidTr="00844436">
        <w:trPr>
          <w:trHeight w:val="250"/>
        </w:trPr>
        <w:tc>
          <w:tcPr>
            <w:tcW w:w="1910" w:type="dxa"/>
            <w:shd w:val="clear" w:color="auto" w:fill="FFFFFF"/>
          </w:tcPr>
          <w:p w14:paraId="604D47DC" w14:textId="77777777" w:rsidR="00844436" w:rsidRPr="002260A5" w:rsidRDefault="00844436" w:rsidP="001F5E07">
            <w:pPr>
              <w:jc w:val="both"/>
              <w:rPr>
                <w:color w:val="000000" w:themeColor="text1"/>
                <w:sz w:val="16"/>
                <w:szCs w:val="16"/>
              </w:rPr>
            </w:pPr>
          </w:p>
        </w:tc>
        <w:tc>
          <w:tcPr>
            <w:tcW w:w="360" w:type="dxa"/>
            <w:shd w:val="clear" w:color="auto" w:fill="FFFFFF"/>
          </w:tcPr>
          <w:p w14:paraId="0FCA9F03" w14:textId="77777777" w:rsidR="00844436" w:rsidRPr="002260A5" w:rsidRDefault="00844436" w:rsidP="001F5E07">
            <w:pPr>
              <w:pStyle w:val="a4"/>
              <w:rPr>
                <w:color w:val="000000" w:themeColor="text1"/>
              </w:rPr>
            </w:pPr>
            <w:r w:rsidRPr="002260A5">
              <w:rPr>
                <w:color w:val="000000" w:themeColor="text1"/>
              </w:rPr>
              <w:t>01</w:t>
            </w:r>
          </w:p>
        </w:tc>
        <w:tc>
          <w:tcPr>
            <w:tcW w:w="379" w:type="dxa"/>
            <w:shd w:val="clear" w:color="auto" w:fill="FFFFFF"/>
          </w:tcPr>
          <w:p w14:paraId="6B42F2A1" w14:textId="77777777" w:rsidR="00844436" w:rsidRPr="002260A5" w:rsidRDefault="00844436" w:rsidP="001F5E07">
            <w:pPr>
              <w:pStyle w:val="a4"/>
              <w:rPr>
                <w:color w:val="000000" w:themeColor="text1"/>
              </w:rPr>
            </w:pPr>
            <w:r w:rsidRPr="002260A5">
              <w:rPr>
                <w:color w:val="000000" w:themeColor="text1"/>
              </w:rPr>
              <w:t>02</w:t>
            </w:r>
          </w:p>
        </w:tc>
        <w:tc>
          <w:tcPr>
            <w:tcW w:w="389" w:type="dxa"/>
            <w:shd w:val="clear" w:color="auto" w:fill="FFFFFF"/>
          </w:tcPr>
          <w:p w14:paraId="026301B4" w14:textId="77777777" w:rsidR="00844436" w:rsidRPr="002260A5" w:rsidRDefault="00844436" w:rsidP="001F5E07">
            <w:pPr>
              <w:pStyle w:val="a4"/>
              <w:rPr>
                <w:color w:val="000000" w:themeColor="text1"/>
              </w:rPr>
            </w:pPr>
            <w:r w:rsidRPr="002260A5">
              <w:rPr>
                <w:color w:val="000000" w:themeColor="text1"/>
              </w:rPr>
              <w:t>03</w:t>
            </w:r>
          </w:p>
        </w:tc>
        <w:tc>
          <w:tcPr>
            <w:tcW w:w="413" w:type="dxa"/>
            <w:shd w:val="clear" w:color="auto" w:fill="FFFFFF"/>
          </w:tcPr>
          <w:p w14:paraId="2B450991" w14:textId="77777777" w:rsidR="00844436" w:rsidRPr="002260A5" w:rsidRDefault="00844436" w:rsidP="001F5E07">
            <w:pPr>
              <w:pStyle w:val="a4"/>
              <w:rPr>
                <w:color w:val="000000" w:themeColor="text1"/>
              </w:rPr>
            </w:pPr>
            <w:r w:rsidRPr="002260A5">
              <w:rPr>
                <w:color w:val="000000" w:themeColor="text1"/>
              </w:rPr>
              <w:t>04</w:t>
            </w:r>
          </w:p>
        </w:tc>
        <w:tc>
          <w:tcPr>
            <w:tcW w:w="379" w:type="dxa"/>
            <w:shd w:val="clear" w:color="auto" w:fill="FFFFFF"/>
          </w:tcPr>
          <w:p w14:paraId="128CDBD8" w14:textId="77777777" w:rsidR="00844436" w:rsidRPr="002260A5" w:rsidRDefault="00844436" w:rsidP="001F5E07">
            <w:pPr>
              <w:pStyle w:val="a4"/>
              <w:rPr>
                <w:color w:val="000000" w:themeColor="text1"/>
              </w:rPr>
            </w:pPr>
            <w:r w:rsidRPr="002260A5">
              <w:rPr>
                <w:color w:val="000000" w:themeColor="text1"/>
              </w:rPr>
              <w:t>05</w:t>
            </w:r>
          </w:p>
        </w:tc>
        <w:tc>
          <w:tcPr>
            <w:tcW w:w="389" w:type="dxa"/>
            <w:shd w:val="clear" w:color="auto" w:fill="FFFFFF"/>
          </w:tcPr>
          <w:p w14:paraId="40DAA19E" w14:textId="77777777" w:rsidR="00844436" w:rsidRPr="002260A5" w:rsidRDefault="00844436" w:rsidP="001F5E07">
            <w:pPr>
              <w:pStyle w:val="a4"/>
              <w:rPr>
                <w:color w:val="000000" w:themeColor="text1"/>
              </w:rPr>
            </w:pPr>
            <w:r w:rsidRPr="002260A5">
              <w:rPr>
                <w:color w:val="000000" w:themeColor="text1"/>
              </w:rPr>
              <w:t>06</w:t>
            </w:r>
          </w:p>
        </w:tc>
        <w:tc>
          <w:tcPr>
            <w:tcW w:w="403" w:type="dxa"/>
            <w:shd w:val="clear" w:color="auto" w:fill="FFFFFF"/>
          </w:tcPr>
          <w:p w14:paraId="1E77146D" w14:textId="77777777" w:rsidR="00844436" w:rsidRPr="002260A5" w:rsidRDefault="00844436" w:rsidP="001F5E07">
            <w:pPr>
              <w:pStyle w:val="a4"/>
              <w:rPr>
                <w:color w:val="000000" w:themeColor="text1"/>
              </w:rPr>
            </w:pPr>
            <w:r w:rsidRPr="002260A5">
              <w:rPr>
                <w:color w:val="000000" w:themeColor="text1"/>
              </w:rPr>
              <w:t>07</w:t>
            </w:r>
          </w:p>
        </w:tc>
        <w:tc>
          <w:tcPr>
            <w:tcW w:w="374" w:type="dxa"/>
            <w:shd w:val="clear" w:color="auto" w:fill="FFFFFF"/>
          </w:tcPr>
          <w:p w14:paraId="59574DE5" w14:textId="77777777" w:rsidR="00844436" w:rsidRPr="002260A5" w:rsidRDefault="00844436" w:rsidP="001F5E07">
            <w:pPr>
              <w:pStyle w:val="a4"/>
              <w:rPr>
                <w:color w:val="000000" w:themeColor="text1"/>
              </w:rPr>
            </w:pPr>
            <w:r w:rsidRPr="002260A5">
              <w:rPr>
                <w:color w:val="000000" w:themeColor="text1"/>
              </w:rPr>
              <w:t>08'</w:t>
            </w:r>
          </w:p>
        </w:tc>
        <w:tc>
          <w:tcPr>
            <w:tcW w:w="394" w:type="dxa"/>
            <w:shd w:val="clear" w:color="auto" w:fill="FFFFFF"/>
          </w:tcPr>
          <w:p w14:paraId="05544228" w14:textId="77777777" w:rsidR="00844436" w:rsidRPr="002260A5" w:rsidRDefault="00844436" w:rsidP="001F5E07">
            <w:pPr>
              <w:pStyle w:val="a4"/>
              <w:rPr>
                <w:color w:val="000000" w:themeColor="text1"/>
              </w:rPr>
            </w:pPr>
            <w:r w:rsidRPr="002260A5">
              <w:rPr>
                <w:color w:val="000000" w:themeColor="text1"/>
              </w:rPr>
              <w:t>09</w:t>
            </w:r>
          </w:p>
        </w:tc>
        <w:tc>
          <w:tcPr>
            <w:tcW w:w="485" w:type="dxa"/>
            <w:shd w:val="clear" w:color="auto" w:fill="FFFFFF"/>
          </w:tcPr>
          <w:p w14:paraId="0C7AA498" w14:textId="77777777" w:rsidR="00844436" w:rsidRPr="002260A5" w:rsidRDefault="00844436" w:rsidP="001F5E07">
            <w:pPr>
              <w:pStyle w:val="a4"/>
              <w:rPr>
                <w:color w:val="000000" w:themeColor="text1"/>
              </w:rPr>
            </w:pPr>
            <w:r w:rsidRPr="002260A5">
              <w:rPr>
                <w:color w:val="000000" w:themeColor="text1"/>
              </w:rPr>
              <w:t>10</w:t>
            </w:r>
          </w:p>
        </w:tc>
        <w:tc>
          <w:tcPr>
            <w:tcW w:w="379" w:type="dxa"/>
            <w:shd w:val="clear" w:color="auto" w:fill="FFFFFF"/>
          </w:tcPr>
          <w:p w14:paraId="58090733" w14:textId="77777777" w:rsidR="00844436" w:rsidRPr="002260A5" w:rsidRDefault="00844436" w:rsidP="001F5E07">
            <w:pPr>
              <w:pStyle w:val="a4"/>
              <w:rPr>
                <w:color w:val="000000" w:themeColor="text1"/>
              </w:rPr>
            </w:pPr>
            <w:r w:rsidRPr="002260A5">
              <w:rPr>
                <w:color w:val="000000" w:themeColor="text1"/>
              </w:rPr>
              <w:t>11</w:t>
            </w:r>
          </w:p>
        </w:tc>
        <w:tc>
          <w:tcPr>
            <w:tcW w:w="398" w:type="dxa"/>
            <w:shd w:val="clear" w:color="auto" w:fill="FFFFFF"/>
          </w:tcPr>
          <w:p w14:paraId="6D662144" w14:textId="77777777" w:rsidR="00844436" w:rsidRPr="002260A5" w:rsidRDefault="00844436" w:rsidP="001F5E07">
            <w:pPr>
              <w:pStyle w:val="a4"/>
              <w:rPr>
                <w:color w:val="000000" w:themeColor="text1"/>
              </w:rPr>
            </w:pPr>
            <w:r w:rsidRPr="002260A5">
              <w:rPr>
                <w:color w:val="000000" w:themeColor="text1"/>
              </w:rPr>
              <w:t>12</w:t>
            </w:r>
          </w:p>
        </w:tc>
        <w:tc>
          <w:tcPr>
            <w:tcW w:w="1478" w:type="dxa"/>
            <w:shd w:val="clear" w:color="auto" w:fill="FFFFFF"/>
          </w:tcPr>
          <w:p w14:paraId="02172392" w14:textId="77777777" w:rsidR="00844436" w:rsidRPr="002260A5" w:rsidRDefault="00844436" w:rsidP="001F5E07">
            <w:pPr>
              <w:jc w:val="both"/>
              <w:rPr>
                <w:color w:val="000000" w:themeColor="text1"/>
                <w:sz w:val="16"/>
                <w:szCs w:val="16"/>
              </w:rPr>
            </w:pPr>
          </w:p>
        </w:tc>
      </w:tr>
      <w:tr w:rsidR="002260A5" w:rsidRPr="002260A5" w14:paraId="150662EC" w14:textId="77777777" w:rsidTr="00844436">
        <w:trPr>
          <w:trHeight w:val="254"/>
        </w:trPr>
        <w:tc>
          <w:tcPr>
            <w:tcW w:w="1910" w:type="dxa"/>
            <w:shd w:val="clear" w:color="auto" w:fill="FFFFFF"/>
          </w:tcPr>
          <w:p w14:paraId="6D11AAFD" w14:textId="77777777" w:rsidR="00844436" w:rsidRPr="002260A5" w:rsidRDefault="00844436" w:rsidP="001F5E07">
            <w:pPr>
              <w:pStyle w:val="a4"/>
              <w:rPr>
                <w:color w:val="000000" w:themeColor="text1"/>
              </w:rPr>
            </w:pPr>
            <w:r w:rsidRPr="002260A5">
              <w:rPr>
                <w:color w:val="000000" w:themeColor="text1"/>
              </w:rPr>
              <w:t>План</w:t>
            </w:r>
          </w:p>
        </w:tc>
        <w:tc>
          <w:tcPr>
            <w:tcW w:w="360" w:type="dxa"/>
            <w:shd w:val="clear" w:color="auto" w:fill="FFFFFF"/>
          </w:tcPr>
          <w:p w14:paraId="59D9A60B" w14:textId="77777777" w:rsidR="00844436" w:rsidRPr="002260A5" w:rsidRDefault="00844436" w:rsidP="001F5E07">
            <w:pPr>
              <w:pStyle w:val="a4"/>
              <w:rPr>
                <w:color w:val="000000" w:themeColor="text1"/>
              </w:rPr>
            </w:pPr>
            <w:r w:rsidRPr="002260A5">
              <w:rPr>
                <w:color w:val="000000" w:themeColor="text1"/>
              </w:rPr>
              <w:t>56</w:t>
            </w:r>
          </w:p>
        </w:tc>
        <w:tc>
          <w:tcPr>
            <w:tcW w:w="379" w:type="dxa"/>
            <w:shd w:val="clear" w:color="auto" w:fill="FFFFFF"/>
          </w:tcPr>
          <w:p w14:paraId="0DC3D0D6" w14:textId="77777777" w:rsidR="00844436" w:rsidRPr="002260A5" w:rsidRDefault="00844436" w:rsidP="001F5E07">
            <w:pPr>
              <w:pStyle w:val="a4"/>
              <w:rPr>
                <w:color w:val="000000" w:themeColor="text1"/>
              </w:rPr>
            </w:pPr>
            <w:r w:rsidRPr="002260A5">
              <w:rPr>
                <w:color w:val="000000" w:themeColor="text1"/>
              </w:rPr>
              <w:t>56</w:t>
            </w:r>
          </w:p>
        </w:tc>
        <w:tc>
          <w:tcPr>
            <w:tcW w:w="389" w:type="dxa"/>
            <w:shd w:val="clear" w:color="auto" w:fill="FFFFFF"/>
          </w:tcPr>
          <w:p w14:paraId="2C2F573E" w14:textId="77777777" w:rsidR="00844436" w:rsidRPr="002260A5" w:rsidRDefault="00844436" w:rsidP="001F5E07">
            <w:pPr>
              <w:pStyle w:val="a4"/>
              <w:rPr>
                <w:color w:val="000000" w:themeColor="text1"/>
              </w:rPr>
            </w:pPr>
            <w:r w:rsidRPr="002260A5">
              <w:rPr>
                <w:color w:val="000000" w:themeColor="text1"/>
              </w:rPr>
              <w:t>56</w:t>
            </w:r>
          </w:p>
        </w:tc>
        <w:tc>
          <w:tcPr>
            <w:tcW w:w="413" w:type="dxa"/>
            <w:shd w:val="clear" w:color="auto" w:fill="FFFFFF"/>
          </w:tcPr>
          <w:p w14:paraId="2F32B386" w14:textId="77777777" w:rsidR="00844436" w:rsidRPr="002260A5" w:rsidRDefault="00844436" w:rsidP="001F5E07">
            <w:pPr>
              <w:pStyle w:val="a4"/>
              <w:rPr>
                <w:color w:val="000000" w:themeColor="text1"/>
              </w:rPr>
            </w:pPr>
            <w:r w:rsidRPr="002260A5">
              <w:rPr>
                <w:color w:val="000000" w:themeColor="text1"/>
              </w:rPr>
              <w:t>56</w:t>
            </w:r>
          </w:p>
        </w:tc>
        <w:tc>
          <w:tcPr>
            <w:tcW w:w="379" w:type="dxa"/>
            <w:shd w:val="clear" w:color="auto" w:fill="FFFFFF"/>
          </w:tcPr>
          <w:p w14:paraId="471DF8E4" w14:textId="77777777" w:rsidR="00844436" w:rsidRPr="002260A5" w:rsidRDefault="00844436" w:rsidP="001F5E07">
            <w:pPr>
              <w:pStyle w:val="a4"/>
              <w:rPr>
                <w:color w:val="000000" w:themeColor="text1"/>
              </w:rPr>
            </w:pPr>
            <w:r w:rsidRPr="002260A5">
              <w:rPr>
                <w:color w:val="000000" w:themeColor="text1"/>
              </w:rPr>
              <w:t>56</w:t>
            </w:r>
          </w:p>
        </w:tc>
        <w:tc>
          <w:tcPr>
            <w:tcW w:w="389" w:type="dxa"/>
            <w:shd w:val="clear" w:color="auto" w:fill="FFFFFF"/>
          </w:tcPr>
          <w:p w14:paraId="63E21B2B" w14:textId="77777777" w:rsidR="00844436" w:rsidRPr="002260A5" w:rsidRDefault="00844436" w:rsidP="001F5E07">
            <w:pPr>
              <w:pStyle w:val="a4"/>
              <w:rPr>
                <w:color w:val="000000" w:themeColor="text1"/>
              </w:rPr>
            </w:pPr>
            <w:r w:rsidRPr="002260A5">
              <w:rPr>
                <w:color w:val="000000" w:themeColor="text1"/>
              </w:rPr>
              <w:t>56</w:t>
            </w:r>
          </w:p>
        </w:tc>
        <w:tc>
          <w:tcPr>
            <w:tcW w:w="403" w:type="dxa"/>
            <w:shd w:val="clear" w:color="auto" w:fill="FFFFFF"/>
          </w:tcPr>
          <w:p w14:paraId="74392060" w14:textId="77777777" w:rsidR="00844436" w:rsidRPr="002260A5" w:rsidRDefault="00844436" w:rsidP="001F5E07">
            <w:pPr>
              <w:pStyle w:val="a4"/>
              <w:rPr>
                <w:color w:val="000000" w:themeColor="text1"/>
              </w:rPr>
            </w:pPr>
            <w:r w:rsidRPr="002260A5">
              <w:rPr>
                <w:color w:val="000000" w:themeColor="text1"/>
              </w:rPr>
              <w:t>79</w:t>
            </w:r>
          </w:p>
        </w:tc>
        <w:tc>
          <w:tcPr>
            <w:tcW w:w="374" w:type="dxa"/>
            <w:shd w:val="clear" w:color="auto" w:fill="FFFFFF"/>
          </w:tcPr>
          <w:p w14:paraId="4E9C0852" w14:textId="77777777" w:rsidR="00844436" w:rsidRPr="002260A5" w:rsidRDefault="00844436" w:rsidP="001F5E07">
            <w:pPr>
              <w:pStyle w:val="a4"/>
              <w:rPr>
                <w:color w:val="000000" w:themeColor="text1"/>
              </w:rPr>
            </w:pPr>
            <w:r w:rsidRPr="002260A5">
              <w:rPr>
                <w:color w:val="000000" w:themeColor="text1"/>
              </w:rPr>
              <w:t>86</w:t>
            </w:r>
          </w:p>
        </w:tc>
        <w:tc>
          <w:tcPr>
            <w:tcW w:w="394" w:type="dxa"/>
            <w:shd w:val="clear" w:color="auto" w:fill="FFFFFF"/>
          </w:tcPr>
          <w:p w14:paraId="52F81EF5" w14:textId="77777777" w:rsidR="00844436" w:rsidRPr="002260A5" w:rsidRDefault="00844436" w:rsidP="001F5E07">
            <w:pPr>
              <w:pStyle w:val="a4"/>
              <w:rPr>
                <w:color w:val="000000" w:themeColor="text1"/>
              </w:rPr>
            </w:pPr>
            <w:r w:rsidRPr="002260A5">
              <w:rPr>
                <w:color w:val="000000" w:themeColor="text1"/>
              </w:rPr>
              <w:t>94</w:t>
            </w:r>
          </w:p>
        </w:tc>
        <w:tc>
          <w:tcPr>
            <w:tcW w:w="485" w:type="dxa"/>
            <w:shd w:val="clear" w:color="auto" w:fill="FFFFFF"/>
          </w:tcPr>
          <w:p w14:paraId="13C88FCC" w14:textId="77777777" w:rsidR="00844436" w:rsidRPr="002260A5" w:rsidRDefault="00844436" w:rsidP="001F5E07">
            <w:pPr>
              <w:pStyle w:val="a4"/>
              <w:rPr>
                <w:color w:val="000000" w:themeColor="text1"/>
              </w:rPr>
            </w:pPr>
            <w:r w:rsidRPr="002260A5">
              <w:rPr>
                <w:color w:val="000000" w:themeColor="text1"/>
              </w:rPr>
              <w:t>94</w:t>
            </w:r>
          </w:p>
        </w:tc>
        <w:tc>
          <w:tcPr>
            <w:tcW w:w="379" w:type="dxa"/>
            <w:shd w:val="clear" w:color="auto" w:fill="FFFFFF"/>
          </w:tcPr>
          <w:p w14:paraId="10414314" w14:textId="77777777" w:rsidR="00844436" w:rsidRPr="002260A5" w:rsidRDefault="00844436" w:rsidP="001F5E07">
            <w:pPr>
              <w:pStyle w:val="a4"/>
              <w:rPr>
                <w:color w:val="000000" w:themeColor="text1"/>
              </w:rPr>
            </w:pPr>
            <w:r w:rsidRPr="002260A5">
              <w:rPr>
                <w:color w:val="000000" w:themeColor="text1"/>
              </w:rPr>
              <w:t>94</w:t>
            </w:r>
          </w:p>
        </w:tc>
        <w:tc>
          <w:tcPr>
            <w:tcW w:w="398" w:type="dxa"/>
            <w:shd w:val="clear" w:color="auto" w:fill="FFFFFF"/>
          </w:tcPr>
          <w:p w14:paraId="32B7120F" w14:textId="77777777" w:rsidR="00844436" w:rsidRPr="002260A5" w:rsidRDefault="00844436" w:rsidP="001F5E07">
            <w:pPr>
              <w:pStyle w:val="a4"/>
              <w:rPr>
                <w:color w:val="000000" w:themeColor="text1"/>
              </w:rPr>
            </w:pPr>
            <w:r w:rsidRPr="002260A5">
              <w:rPr>
                <w:color w:val="000000" w:themeColor="text1"/>
              </w:rPr>
              <w:t>94</w:t>
            </w:r>
          </w:p>
        </w:tc>
        <w:tc>
          <w:tcPr>
            <w:tcW w:w="1478" w:type="dxa"/>
            <w:shd w:val="clear" w:color="auto" w:fill="FFFFFF"/>
          </w:tcPr>
          <w:p w14:paraId="343CA157" w14:textId="77777777" w:rsidR="00844436" w:rsidRPr="002260A5" w:rsidRDefault="00844436" w:rsidP="001F5E07">
            <w:pPr>
              <w:pStyle w:val="a4"/>
              <w:rPr>
                <w:color w:val="000000" w:themeColor="text1"/>
              </w:rPr>
            </w:pPr>
            <w:r w:rsidRPr="002260A5">
              <w:rPr>
                <w:color w:val="000000" w:themeColor="text1"/>
              </w:rPr>
              <w:t>73</w:t>
            </w:r>
          </w:p>
        </w:tc>
      </w:tr>
      <w:tr w:rsidR="002260A5" w:rsidRPr="002260A5" w14:paraId="28D32C0D" w14:textId="77777777" w:rsidTr="00844436">
        <w:trPr>
          <w:trHeight w:val="254"/>
        </w:trPr>
        <w:tc>
          <w:tcPr>
            <w:tcW w:w="1910" w:type="dxa"/>
            <w:shd w:val="clear" w:color="auto" w:fill="FFFFFF"/>
          </w:tcPr>
          <w:p w14:paraId="310DA2D2" w14:textId="77777777" w:rsidR="00844436" w:rsidRPr="002260A5" w:rsidRDefault="00844436" w:rsidP="001F5E07">
            <w:pPr>
              <w:pStyle w:val="a4"/>
              <w:rPr>
                <w:color w:val="000000" w:themeColor="text1"/>
              </w:rPr>
            </w:pPr>
            <w:r w:rsidRPr="002260A5">
              <w:rPr>
                <w:color w:val="000000" w:themeColor="text1"/>
              </w:rPr>
              <w:t>Факт</w:t>
            </w:r>
          </w:p>
        </w:tc>
        <w:tc>
          <w:tcPr>
            <w:tcW w:w="360" w:type="dxa"/>
            <w:shd w:val="clear" w:color="auto" w:fill="FFFFFF"/>
          </w:tcPr>
          <w:p w14:paraId="732C16C5" w14:textId="77777777" w:rsidR="00844436" w:rsidRPr="002260A5" w:rsidRDefault="00844436" w:rsidP="001F5E07">
            <w:pPr>
              <w:pStyle w:val="a4"/>
              <w:rPr>
                <w:color w:val="000000" w:themeColor="text1"/>
              </w:rPr>
            </w:pPr>
            <w:r w:rsidRPr="002260A5">
              <w:rPr>
                <w:color w:val="000000" w:themeColor="text1"/>
              </w:rPr>
              <w:t>31</w:t>
            </w:r>
          </w:p>
        </w:tc>
        <w:tc>
          <w:tcPr>
            <w:tcW w:w="379" w:type="dxa"/>
            <w:shd w:val="clear" w:color="auto" w:fill="FFFFFF"/>
          </w:tcPr>
          <w:p w14:paraId="7D728484" w14:textId="77777777" w:rsidR="00844436" w:rsidRPr="002260A5" w:rsidRDefault="00844436" w:rsidP="001F5E07">
            <w:pPr>
              <w:pStyle w:val="a4"/>
              <w:rPr>
                <w:color w:val="000000" w:themeColor="text1"/>
              </w:rPr>
            </w:pPr>
            <w:r w:rsidRPr="002260A5">
              <w:rPr>
                <w:color w:val="000000" w:themeColor="text1"/>
              </w:rPr>
              <w:t>31</w:t>
            </w:r>
          </w:p>
        </w:tc>
        <w:tc>
          <w:tcPr>
            <w:tcW w:w="389" w:type="dxa"/>
            <w:shd w:val="clear" w:color="auto" w:fill="FFFFFF"/>
          </w:tcPr>
          <w:p w14:paraId="2D52AD05" w14:textId="77777777" w:rsidR="00844436" w:rsidRPr="002260A5" w:rsidRDefault="00844436" w:rsidP="001F5E07">
            <w:pPr>
              <w:pStyle w:val="a4"/>
              <w:rPr>
                <w:color w:val="000000" w:themeColor="text1"/>
              </w:rPr>
            </w:pPr>
            <w:r w:rsidRPr="002260A5">
              <w:rPr>
                <w:color w:val="000000" w:themeColor="text1"/>
              </w:rPr>
              <w:t>31</w:t>
            </w:r>
          </w:p>
        </w:tc>
        <w:tc>
          <w:tcPr>
            <w:tcW w:w="413" w:type="dxa"/>
            <w:shd w:val="clear" w:color="auto" w:fill="FFFFFF"/>
          </w:tcPr>
          <w:p w14:paraId="57C47667" w14:textId="77777777" w:rsidR="00844436" w:rsidRPr="002260A5" w:rsidRDefault="00844436" w:rsidP="001F5E07">
            <w:pPr>
              <w:pStyle w:val="a4"/>
              <w:rPr>
                <w:color w:val="000000" w:themeColor="text1"/>
              </w:rPr>
            </w:pPr>
            <w:r w:rsidRPr="002260A5">
              <w:rPr>
                <w:color w:val="000000" w:themeColor="text1"/>
              </w:rPr>
              <w:t>34</w:t>
            </w:r>
          </w:p>
        </w:tc>
        <w:tc>
          <w:tcPr>
            <w:tcW w:w="379" w:type="dxa"/>
            <w:shd w:val="clear" w:color="auto" w:fill="FFFFFF"/>
          </w:tcPr>
          <w:p w14:paraId="26FF223D" w14:textId="77777777" w:rsidR="00844436" w:rsidRPr="002260A5" w:rsidRDefault="00844436" w:rsidP="001F5E07">
            <w:pPr>
              <w:pStyle w:val="a4"/>
              <w:rPr>
                <w:color w:val="000000" w:themeColor="text1"/>
              </w:rPr>
            </w:pPr>
            <w:r w:rsidRPr="002260A5">
              <w:rPr>
                <w:color w:val="000000" w:themeColor="text1"/>
              </w:rPr>
              <w:t>34</w:t>
            </w:r>
          </w:p>
        </w:tc>
        <w:tc>
          <w:tcPr>
            <w:tcW w:w="389" w:type="dxa"/>
            <w:shd w:val="clear" w:color="auto" w:fill="FFFFFF"/>
          </w:tcPr>
          <w:p w14:paraId="24D14951" w14:textId="77777777" w:rsidR="00844436" w:rsidRPr="002260A5" w:rsidRDefault="00844436" w:rsidP="001F5E07">
            <w:pPr>
              <w:pStyle w:val="a4"/>
              <w:rPr>
                <w:color w:val="000000" w:themeColor="text1"/>
              </w:rPr>
            </w:pPr>
            <w:r w:rsidRPr="002260A5">
              <w:rPr>
                <w:color w:val="000000" w:themeColor="text1"/>
              </w:rPr>
              <w:t>36</w:t>
            </w:r>
          </w:p>
        </w:tc>
        <w:tc>
          <w:tcPr>
            <w:tcW w:w="403" w:type="dxa"/>
            <w:shd w:val="clear" w:color="auto" w:fill="FFFFFF"/>
          </w:tcPr>
          <w:p w14:paraId="0BF66306" w14:textId="77777777" w:rsidR="00844436" w:rsidRPr="002260A5" w:rsidRDefault="00844436" w:rsidP="001F5E07">
            <w:pPr>
              <w:pStyle w:val="a4"/>
              <w:rPr>
                <w:color w:val="000000" w:themeColor="text1"/>
              </w:rPr>
            </w:pPr>
            <w:r w:rsidRPr="002260A5">
              <w:rPr>
                <w:color w:val="000000" w:themeColor="text1"/>
              </w:rPr>
              <w:t>39</w:t>
            </w:r>
          </w:p>
        </w:tc>
        <w:tc>
          <w:tcPr>
            <w:tcW w:w="374" w:type="dxa"/>
            <w:shd w:val="clear" w:color="auto" w:fill="FFFFFF"/>
          </w:tcPr>
          <w:p w14:paraId="0641924F" w14:textId="77777777" w:rsidR="00844436" w:rsidRPr="002260A5" w:rsidRDefault="00844436" w:rsidP="001F5E07">
            <w:pPr>
              <w:pStyle w:val="a4"/>
              <w:rPr>
                <w:color w:val="000000" w:themeColor="text1"/>
              </w:rPr>
            </w:pPr>
            <w:r w:rsidRPr="002260A5">
              <w:rPr>
                <w:color w:val="000000" w:themeColor="text1"/>
              </w:rPr>
              <w:t>42</w:t>
            </w:r>
          </w:p>
        </w:tc>
        <w:tc>
          <w:tcPr>
            <w:tcW w:w="394" w:type="dxa"/>
            <w:shd w:val="clear" w:color="auto" w:fill="FFFFFF"/>
          </w:tcPr>
          <w:p w14:paraId="1C968BDC" w14:textId="77777777" w:rsidR="00844436" w:rsidRPr="002260A5" w:rsidRDefault="00844436" w:rsidP="001F5E07">
            <w:pPr>
              <w:pStyle w:val="a4"/>
              <w:rPr>
                <w:color w:val="000000" w:themeColor="text1"/>
              </w:rPr>
            </w:pPr>
            <w:r w:rsidRPr="002260A5">
              <w:rPr>
                <w:color w:val="000000" w:themeColor="text1"/>
              </w:rPr>
              <w:t>45</w:t>
            </w:r>
          </w:p>
        </w:tc>
        <w:tc>
          <w:tcPr>
            <w:tcW w:w="485" w:type="dxa"/>
            <w:shd w:val="clear" w:color="auto" w:fill="FFFFFF"/>
          </w:tcPr>
          <w:p w14:paraId="56804260" w14:textId="77777777" w:rsidR="00844436" w:rsidRPr="002260A5" w:rsidRDefault="00844436" w:rsidP="001F5E07">
            <w:pPr>
              <w:pStyle w:val="a4"/>
              <w:rPr>
                <w:color w:val="000000" w:themeColor="text1"/>
              </w:rPr>
            </w:pPr>
            <w:r w:rsidRPr="002260A5">
              <w:rPr>
                <w:color w:val="000000" w:themeColor="text1"/>
              </w:rPr>
              <w:t>43</w:t>
            </w:r>
          </w:p>
        </w:tc>
        <w:tc>
          <w:tcPr>
            <w:tcW w:w="379" w:type="dxa"/>
            <w:shd w:val="clear" w:color="auto" w:fill="FFFFFF"/>
          </w:tcPr>
          <w:p w14:paraId="117F3358" w14:textId="77777777" w:rsidR="00844436" w:rsidRPr="002260A5" w:rsidRDefault="00844436" w:rsidP="001F5E07">
            <w:pPr>
              <w:pStyle w:val="a4"/>
              <w:rPr>
                <w:color w:val="000000" w:themeColor="text1"/>
              </w:rPr>
            </w:pPr>
            <w:r w:rsidRPr="002260A5">
              <w:rPr>
                <w:color w:val="000000" w:themeColor="text1"/>
              </w:rPr>
              <w:t>41</w:t>
            </w:r>
          </w:p>
        </w:tc>
        <w:tc>
          <w:tcPr>
            <w:tcW w:w="398" w:type="dxa"/>
            <w:shd w:val="clear" w:color="auto" w:fill="FFFFFF"/>
          </w:tcPr>
          <w:p w14:paraId="57E181F9" w14:textId="77777777" w:rsidR="00844436" w:rsidRPr="002260A5" w:rsidRDefault="00844436" w:rsidP="001F5E07">
            <w:pPr>
              <w:pStyle w:val="a4"/>
              <w:rPr>
                <w:color w:val="000000" w:themeColor="text1"/>
              </w:rPr>
            </w:pPr>
            <w:r w:rsidRPr="002260A5">
              <w:rPr>
                <w:color w:val="000000" w:themeColor="text1"/>
              </w:rPr>
              <w:t>38</w:t>
            </w:r>
          </w:p>
        </w:tc>
        <w:tc>
          <w:tcPr>
            <w:tcW w:w="1478" w:type="dxa"/>
            <w:shd w:val="clear" w:color="auto" w:fill="FFFFFF"/>
          </w:tcPr>
          <w:p w14:paraId="0144007B" w14:textId="77777777" w:rsidR="00844436" w:rsidRPr="002260A5" w:rsidRDefault="00844436" w:rsidP="001F5E07">
            <w:pPr>
              <w:pStyle w:val="a4"/>
              <w:rPr>
                <w:color w:val="000000" w:themeColor="text1"/>
              </w:rPr>
            </w:pPr>
            <w:r w:rsidRPr="002260A5">
              <w:rPr>
                <w:color w:val="000000" w:themeColor="text1"/>
              </w:rPr>
              <w:t>38</w:t>
            </w:r>
          </w:p>
        </w:tc>
      </w:tr>
      <w:tr w:rsidR="002260A5" w:rsidRPr="002260A5" w14:paraId="1E1BB444" w14:textId="77777777" w:rsidTr="00844436">
        <w:trPr>
          <w:trHeight w:val="499"/>
        </w:trPr>
        <w:tc>
          <w:tcPr>
            <w:tcW w:w="1910" w:type="dxa"/>
            <w:shd w:val="clear" w:color="auto" w:fill="FFFFFF"/>
          </w:tcPr>
          <w:p w14:paraId="484DBF7F" w14:textId="77777777" w:rsidR="00844436" w:rsidRPr="002260A5" w:rsidRDefault="00844436" w:rsidP="001F5E07">
            <w:pPr>
              <w:pStyle w:val="a4"/>
              <w:rPr>
                <w:color w:val="000000" w:themeColor="text1"/>
                <w:lang w:val="ru-RU"/>
              </w:rPr>
            </w:pPr>
            <w:r w:rsidRPr="002260A5">
              <w:rPr>
                <w:color w:val="000000" w:themeColor="text1"/>
                <w:lang w:val="ru-RU"/>
              </w:rPr>
              <w:t>в т.ч. конструкторов производственников</w:t>
            </w:r>
          </w:p>
        </w:tc>
        <w:tc>
          <w:tcPr>
            <w:tcW w:w="360" w:type="dxa"/>
            <w:shd w:val="clear" w:color="auto" w:fill="FFFFFF"/>
          </w:tcPr>
          <w:p w14:paraId="69B84922" w14:textId="77777777" w:rsidR="00844436" w:rsidRPr="002260A5" w:rsidRDefault="00844436" w:rsidP="001F5E07">
            <w:pPr>
              <w:pStyle w:val="a4"/>
              <w:rPr>
                <w:color w:val="000000" w:themeColor="text1"/>
              </w:rPr>
            </w:pPr>
            <w:r w:rsidRPr="002260A5">
              <w:rPr>
                <w:color w:val="000000" w:themeColor="text1"/>
              </w:rPr>
              <w:t>15</w:t>
            </w:r>
          </w:p>
        </w:tc>
        <w:tc>
          <w:tcPr>
            <w:tcW w:w="379" w:type="dxa"/>
            <w:shd w:val="clear" w:color="auto" w:fill="FFFFFF"/>
          </w:tcPr>
          <w:p w14:paraId="5DDA855A" w14:textId="77777777" w:rsidR="00844436" w:rsidRPr="002260A5" w:rsidRDefault="00844436" w:rsidP="001F5E07">
            <w:pPr>
              <w:pStyle w:val="a4"/>
              <w:rPr>
                <w:color w:val="000000" w:themeColor="text1"/>
              </w:rPr>
            </w:pPr>
            <w:r w:rsidRPr="002260A5">
              <w:rPr>
                <w:color w:val="000000" w:themeColor="text1"/>
              </w:rPr>
              <w:t>15</w:t>
            </w:r>
          </w:p>
        </w:tc>
        <w:tc>
          <w:tcPr>
            <w:tcW w:w="389" w:type="dxa"/>
            <w:shd w:val="clear" w:color="auto" w:fill="FFFFFF"/>
          </w:tcPr>
          <w:p w14:paraId="233AAC08" w14:textId="77777777" w:rsidR="00844436" w:rsidRPr="002260A5" w:rsidRDefault="00844436" w:rsidP="001F5E07">
            <w:pPr>
              <w:pStyle w:val="a4"/>
              <w:rPr>
                <w:color w:val="000000" w:themeColor="text1"/>
              </w:rPr>
            </w:pPr>
            <w:r w:rsidRPr="002260A5">
              <w:rPr>
                <w:color w:val="000000" w:themeColor="text1"/>
              </w:rPr>
              <w:t>15</w:t>
            </w:r>
          </w:p>
        </w:tc>
        <w:tc>
          <w:tcPr>
            <w:tcW w:w="413" w:type="dxa"/>
            <w:shd w:val="clear" w:color="auto" w:fill="FFFFFF"/>
          </w:tcPr>
          <w:p w14:paraId="1CE67CAF" w14:textId="77777777" w:rsidR="00844436" w:rsidRPr="002260A5" w:rsidRDefault="00844436" w:rsidP="001F5E07">
            <w:pPr>
              <w:pStyle w:val="a4"/>
              <w:rPr>
                <w:color w:val="000000" w:themeColor="text1"/>
              </w:rPr>
            </w:pPr>
            <w:r w:rsidRPr="002260A5">
              <w:rPr>
                <w:color w:val="000000" w:themeColor="text1"/>
              </w:rPr>
              <w:t>18</w:t>
            </w:r>
          </w:p>
        </w:tc>
        <w:tc>
          <w:tcPr>
            <w:tcW w:w="379" w:type="dxa"/>
            <w:shd w:val="clear" w:color="auto" w:fill="FFFFFF"/>
          </w:tcPr>
          <w:p w14:paraId="514A0DE1" w14:textId="77777777" w:rsidR="00844436" w:rsidRPr="002260A5" w:rsidRDefault="00844436" w:rsidP="001F5E07">
            <w:pPr>
              <w:pStyle w:val="a4"/>
              <w:rPr>
                <w:color w:val="000000" w:themeColor="text1"/>
              </w:rPr>
            </w:pPr>
            <w:r w:rsidRPr="002260A5">
              <w:rPr>
                <w:color w:val="000000" w:themeColor="text1"/>
              </w:rPr>
              <w:t>18</w:t>
            </w:r>
          </w:p>
        </w:tc>
        <w:tc>
          <w:tcPr>
            <w:tcW w:w="389" w:type="dxa"/>
            <w:shd w:val="clear" w:color="auto" w:fill="FFFFFF"/>
          </w:tcPr>
          <w:p w14:paraId="21035572" w14:textId="77777777" w:rsidR="00844436" w:rsidRPr="002260A5" w:rsidRDefault="00844436" w:rsidP="001F5E07">
            <w:pPr>
              <w:pStyle w:val="a4"/>
              <w:rPr>
                <w:color w:val="000000" w:themeColor="text1"/>
              </w:rPr>
            </w:pPr>
            <w:r w:rsidRPr="002260A5">
              <w:rPr>
                <w:color w:val="000000" w:themeColor="text1"/>
              </w:rPr>
              <w:t>20</w:t>
            </w:r>
          </w:p>
        </w:tc>
        <w:tc>
          <w:tcPr>
            <w:tcW w:w="403" w:type="dxa"/>
            <w:shd w:val="clear" w:color="auto" w:fill="FFFFFF"/>
          </w:tcPr>
          <w:p w14:paraId="17F1AEB0" w14:textId="77777777" w:rsidR="00844436" w:rsidRPr="002260A5" w:rsidRDefault="00844436" w:rsidP="001F5E07">
            <w:pPr>
              <w:pStyle w:val="a4"/>
              <w:rPr>
                <w:color w:val="000000" w:themeColor="text1"/>
              </w:rPr>
            </w:pPr>
            <w:r w:rsidRPr="002260A5">
              <w:rPr>
                <w:color w:val="000000" w:themeColor="text1"/>
              </w:rPr>
              <w:t>19</w:t>
            </w:r>
          </w:p>
        </w:tc>
        <w:tc>
          <w:tcPr>
            <w:tcW w:w="374" w:type="dxa"/>
            <w:shd w:val="clear" w:color="auto" w:fill="FFFFFF"/>
          </w:tcPr>
          <w:p w14:paraId="2DC75939" w14:textId="77777777" w:rsidR="00844436" w:rsidRPr="002260A5" w:rsidRDefault="00844436" w:rsidP="001F5E07">
            <w:pPr>
              <w:pStyle w:val="a4"/>
              <w:rPr>
                <w:color w:val="000000" w:themeColor="text1"/>
              </w:rPr>
            </w:pPr>
            <w:r w:rsidRPr="002260A5">
              <w:rPr>
                <w:color w:val="000000" w:themeColor="text1"/>
              </w:rPr>
              <w:t>27</w:t>
            </w:r>
          </w:p>
        </w:tc>
        <w:tc>
          <w:tcPr>
            <w:tcW w:w="394" w:type="dxa"/>
            <w:shd w:val="clear" w:color="auto" w:fill="FFFFFF"/>
          </w:tcPr>
          <w:p w14:paraId="53B6BDE4" w14:textId="77777777" w:rsidR="00844436" w:rsidRPr="002260A5" w:rsidRDefault="00844436" w:rsidP="001F5E07">
            <w:pPr>
              <w:pStyle w:val="a4"/>
              <w:rPr>
                <w:color w:val="000000" w:themeColor="text1"/>
              </w:rPr>
            </w:pPr>
            <w:r w:rsidRPr="002260A5">
              <w:rPr>
                <w:color w:val="000000" w:themeColor="text1"/>
              </w:rPr>
              <w:t>25</w:t>
            </w:r>
          </w:p>
        </w:tc>
        <w:tc>
          <w:tcPr>
            <w:tcW w:w="485" w:type="dxa"/>
            <w:shd w:val="clear" w:color="auto" w:fill="FFFFFF"/>
          </w:tcPr>
          <w:p w14:paraId="249FBA08" w14:textId="77777777" w:rsidR="00844436" w:rsidRPr="002260A5" w:rsidRDefault="00844436" w:rsidP="001F5E07">
            <w:pPr>
              <w:pStyle w:val="a4"/>
              <w:rPr>
                <w:color w:val="000000" w:themeColor="text1"/>
              </w:rPr>
            </w:pPr>
            <w:r w:rsidRPr="002260A5">
              <w:rPr>
                <w:color w:val="000000" w:themeColor="text1"/>
              </w:rPr>
              <w:t>22</w:t>
            </w:r>
          </w:p>
        </w:tc>
        <w:tc>
          <w:tcPr>
            <w:tcW w:w="379" w:type="dxa"/>
            <w:shd w:val="clear" w:color="auto" w:fill="FFFFFF"/>
          </w:tcPr>
          <w:p w14:paraId="1EB09575" w14:textId="77777777" w:rsidR="00844436" w:rsidRPr="002260A5" w:rsidRDefault="00844436" w:rsidP="001F5E07">
            <w:pPr>
              <w:pStyle w:val="a4"/>
              <w:rPr>
                <w:color w:val="000000" w:themeColor="text1"/>
              </w:rPr>
            </w:pPr>
            <w:r w:rsidRPr="002260A5">
              <w:rPr>
                <w:color w:val="000000" w:themeColor="text1"/>
              </w:rPr>
              <w:t>20</w:t>
            </w:r>
          </w:p>
        </w:tc>
        <w:tc>
          <w:tcPr>
            <w:tcW w:w="398" w:type="dxa"/>
            <w:shd w:val="clear" w:color="auto" w:fill="FFFFFF"/>
          </w:tcPr>
          <w:p w14:paraId="77626718" w14:textId="77777777" w:rsidR="00844436" w:rsidRPr="002260A5" w:rsidRDefault="00844436" w:rsidP="001F5E07">
            <w:pPr>
              <w:pStyle w:val="a4"/>
              <w:rPr>
                <w:color w:val="000000" w:themeColor="text1"/>
              </w:rPr>
            </w:pPr>
            <w:r w:rsidRPr="002260A5">
              <w:rPr>
                <w:color w:val="000000" w:themeColor="text1"/>
              </w:rPr>
              <w:t>19</w:t>
            </w:r>
          </w:p>
        </w:tc>
        <w:tc>
          <w:tcPr>
            <w:tcW w:w="1478" w:type="dxa"/>
            <w:shd w:val="clear" w:color="auto" w:fill="FFFFFF"/>
          </w:tcPr>
          <w:p w14:paraId="1519E966" w14:textId="77777777" w:rsidR="00844436" w:rsidRPr="002260A5" w:rsidRDefault="00844436" w:rsidP="001F5E07">
            <w:pPr>
              <w:pStyle w:val="a4"/>
              <w:rPr>
                <w:color w:val="000000" w:themeColor="text1"/>
              </w:rPr>
            </w:pPr>
            <w:r w:rsidRPr="002260A5">
              <w:rPr>
                <w:color w:val="000000" w:themeColor="text1"/>
              </w:rPr>
              <w:t>19</w:t>
            </w:r>
          </w:p>
        </w:tc>
      </w:tr>
      <w:tr w:rsidR="002260A5" w:rsidRPr="002260A5" w14:paraId="5A232AAE" w14:textId="77777777" w:rsidTr="00844436">
        <w:trPr>
          <w:trHeight w:val="274"/>
        </w:trPr>
        <w:tc>
          <w:tcPr>
            <w:tcW w:w="1910" w:type="dxa"/>
            <w:shd w:val="clear" w:color="auto" w:fill="FFFFFF"/>
          </w:tcPr>
          <w:p w14:paraId="27DF4FC0" w14:textId="77777777" w:rsidR="00844436" w:rsidRPr="002260A5" w:rsidRDefault="00844436" w:rsidP="001F5E07">
            <w:pPr>
              <w:pStyle w:val="a4"/>
              <w:rPr>
                <w:color w:val="000000" w:themeColor="text1"/>
              </w:rPr>
            </w:pPr>
            <w:r w:rsidRPr="002260A5">
              <w:rPr>
                <w:color w:val="000000" w:themeColor="text1"/>
              </w:rPr>
              <w:t>В процентах</w:t>
            </w:r>
          </w:p>
        </w:tc>
        <w:tc>
          <w:tcPr>
            <w:tcW w:w="360" w:type="dxa"/>
            <w:shd w:val="clear" w:color="auto" w:fill="FFFFFF"/>
          </w:tcPr>
          <w:p w14:paraId="3D033152" w14:textId="77777777" w:rsidR="00844436" w:rsidRPr="002260A5" w:rsidRDefault="00844436" w:rsidP="001F5E07">
            <w:pPr>
              <w:pStyle w:val="a4"/>
              <w:rPr>
                <w:color w:val="000000" w:themeColor="text1"/>
              </w:rPr>
            </w:pPr>
            <w:r w:rsidRPr="002260A5">
              <w:rPr>
                <w:color w:val="000000" w:themeColor="text1"/>
              </w:rPr>
              <w:t>55</w:t>
            </w:r>
          </w:p>
        </w:tc>
        <w:tc>
          <w:tcPr>
            <w:tcW w:w="379" w:type="dxa"/>
            <w:shd w:val="clear" w:color="auto" w:fill="FFFFFF"/>
          </w:tcPr>
          <w:p w14:paraId="3E87F5F3" w14:textId="77777777" w:rsidR="00844436" w:rsidRPr="002260A5" w:rsidRDefault="00844436" w:rsidP="001F5E07">
            <w:pPr>
              <w:pStyle w:val="a4"/>
              <w:rPr>
                <w:color w:val="000000" w:themeColor="text1"/>
              </w:rPr>
            </w:pPr>
            <w:r w:rsidRPr="002260A5">
              <w:rPr>
                <w:color w:val="000000" w:themeColor="text1"/>
              </w:rPr>
              <w:t>55</w:t>
            </w:r>
          </w:p>
        </w:tc>
        <w:tc>
          <w:tcPr>
            <w:tcW w:w="389" w:type="dxa"/>
            <w:shd w:val="clear" w:color="auto" w:fill="FFFFFF"/>
          </w:tcPr>
          <w:p w14:paraId="00F338FB" w14:textId="77777777" w:rsidR="00844436" w:rsidRPr="002260A5" w:rsidRDefault="00844436" w:rsidP="001F5E07">
            <w:pPr>
              <w:pStyle w:val="a4"/>
              <w:rPr>
                <w:color w:val="000000" w:themeColor="text1"/>
              </w:rPr>
            </w:pPr>
            <w:r w:rsidRPr="002260A5">
              <w:rPr>
                <w:color w:val="000000" w:themeColor="text1"/>
              </w:rPr>
              <w:t>55</w:t>
            </w:r>
          </w:p>
        </w:tc>
        <w:tc>
          <w:tcPr>
            <w:tcW w:w="413" w:type="dxa"/>
            <w:shd w:val="clear" w:color="auto" w:fill="FFFFFF"/>
          </w:tcPr>
          <w:p w14:paraId="0DDDB686" w14:textId="77777777" w:rsidR="00844436" w:rsidRPr="002260A5" w:rsidRDefault="00844436" w:rsidP="001F5E07">
            <w:pPr>
              <w:pStyle w:val="a4"/>
              <w:rPr>
                <w:color w:val="000000" w:themeColor="text1"/>
              </w:rPr>
            </w:pPr>
            <w:r w:rsidRPr="002260A5">
              <w:rPr>
                <w:color w:val="000000" w:themeColor="text1"/>
              </w:rPr>
              <w:t>55</w:t>
            </w:r>
          </w:p>
        </w:tc>
        <w:tc>
          <w:tcPr>
            <w:tcW w:w="379" w:type="dxa"/>
            <w:shd w:val="clear" w:color="auto" w:fill="FFFFFF"/>
          </w:tcPr>
          <w:p w14:paraId="0DAFF525" w14:textId="77777777" w:rsidR="00844436" w:rsidRPr="002260A5" w:rsidRDefault="00844436" w:rsidP="001F5E07">
            <w:pPr>
              <w:pStyle w:val="a4"/>
              <w:rPr>
                <w:color w:val="000000" w:themeColor="text1"/>
              </w:rPr>
            </w:pPr>
            <w:r w:rsidRPr="002260A5">
              <w:rPr>
                <w:color w:val="000000" w:themeColor="text1"/>
              </w:rPr>
              <w:t>61</w:t>
            </w:r>
          </w:p>
        </w:tc>
        <w:tc>
          <w:tcPr>
            <w:tcW w:w="389" w:type="dxa"/>
            <w:shd w:val="clear" w:color="auto" w:fill="FFFFFF"/>
          </w:tcPr>
          <w:p w14:paraId="325C4FD7" w14:textId="77777777" w:rsidR="00844436" w:rsidRPr="002260A5" w:rsidRDefault="00844436" w:rsidP="001F5E07">
            <w:pPr>
              <w:pStyle w:val="a4"/>
              <w:rPr>
                <w:color w:val="000000" w:themeColor="text1"/>
              </w:rPr>
            </w:pPr>
            <w:r w:rsidRPr="002260A5">
              <w:rPr>
                <w:color w:val="000000" w:themeColor="text1"/>
              </w:rPr>
              <w:t>64</w:t>
            </w:r>
          </w:p>
        </w:tc>
        <w:tc>
          <w:tcPr>
            <w:tcW w:w="403" w:type="dxa"/>
            <w:shd w:val="clear" w:color="auto" w:fill="FFFFFF"/>
          </w:tcPr>
          <w:p w14:paraId="1A6FC090" w14:textId="77777777" w:rsidR="00844436" w:rsidRPr="002260A5" w:rsidRDefault="00844436" w:rsidP="001F5E07">
            <w:pPr>
              <w:pStyle w:val="a4"/>
              <w:rPr>
                <w:color w:val="000000" w:themeColor="text1"/>
              </w:rPr>
            </w:pPr>
            <w:r w:rsidRPr="002260A5">
              <w:rPr>
                <w:color w:val="000000" w:themeColor="text1"/>
              </w:rPr>
              <w:t>49</w:t>
            </w:r>
          </w:p>
        </w:tc>
        <w:tc>
          <w:tcPr>
            <w:tcW w:w="374" w:type="dxa"/>
            <w:shd w:val="clear" w:color="auto" w:fill="FFFFFF"/>
          </w:tcPr>
          <w:p w14:paraId="4C3B2127" w14:textId="77777777" w:rsidR="00844436" w:rsidRPr="002260A5" w:rsidRDefault="00844436" w:rsidP="001F5E07">
            <w:pPr>
              <w:pStyle w:val="a4"/>
              <w:rPr>
                <w:color w:val="000000" w:themeColor="text1"/>
              </w:rPr>
            </w:pPr>
            <w:r w:rsidRPr="002260A5">
              <w:rPr>
                <w:color w:val="000000" w:themeColor="text1"/>
              </w:rPr>
              <w:t>49</w:t>
            </w:r>
          </w:p>
        </w:tc>
        <w:tc>
          <w:tcPr>
            <w:tcW w:w="394" w:type="dxa"/>
            <w:shd w:val="clear" w:color="auto" w:fill="FFFFFF"/>
          </w:tcPr>
          <w:p w14:paraId="1373A648" w14:textId="77777777" w:rsidR="00844436" w:rsidRPr="002260A5" w:rsidRDefault="00844436" w:rsidP="001F5E07">
            <w:pPr>
              <w:pStyle w:val="a4"/>
              <w:rPr>
                <w:color w:val="000000" w:themeColor="text1"/>
              </w:rPr>
            </w:pPr>
            <w:r w:rsidRPr="002260A5">
              <w:rPr>
                <w:color w:val="000000" w:themeColor="text1"/>
              </w:rPr>
              <w:t>48</w:t>
            </w:r>
          </w:p>
        </w:tc>
        <w:tc>
          <w:tcPr>
            <w:tcW w:w="485" w:type="dxa"/>
            <w:shd w:val="clear" w:color="auto" w:fill="FFFFFF"/>
          </w:tcPr>
          <w:p w14:paraId="56BED080" w14:textId="77777777" w:rsidR="00844436" w:rsidRPr="002260A5" w:rsidRDefault="00844436" w:rsidP="001F5E07">
            <w:pPr>
              <w:pStyle w:val="a4"/>
              <w:rPr>
                <w:color w:val="000000" w:themeColor="text1"/>
              </w:rPr>
            </w:pPr>
            <w:r w:rsidRPr="002260A5">
              <w:rPr>
                <w:color w:val="000000" w:themeColor="text1"/>
              </w:rPr>
              <w:t>46</w:t>
            </w:r>
          </w:p>
        </w:tc>
        <w:tc>
          <w:tcPr>
            <w:tcW w:w="379" w:type="dxa"/>
            <w:shd w:val="clear" w:color="auto" w:fill="FFFFFF"/>
          </w:tcPr>
          <w:p w14:paraId="7151AF1D" w14:textId="77777777" w:rsidR="00844436" w:rsidRPr="002260A5" w:rsidRDefault="00844436" w:rsidP="001F5E07">
            <w:pPr>
              <w:pStyle w:val="a4"/>
              <w:rPr>
                <w:color w:val="000000" w:themeColor="text1"/>
              </w:rPr>
            </w:pPr>
            <w:r w:rsidRPr="002260A5">
              <w:rPr>
                <w:color w:val="000000" w:themeColor="text1"/>
              </w:rPr>
              <w:t>44</w:t>
            </w:r>
          </w:p>
        </w:tc>
        <w:tc>
          <w:tcPr>
            <w:tcW w:w="398" w:type="dxa"/>
            <w:shd w:val="clear" w:color="auto" w:fill="FFFFFF"/>
          </w:tcPr>
          <w:p w14:paraId="65B7EBF6" w14:textId="77777777" w:rsidR="00844436" w:rsidRPr="002260A5" w:rsidRDefault="00844436" w:rsidP="001F5E07">
            <w:pPr>
              <w:pStyle w:val="a4"/>
              <w:rPr>
                <w:color w:val="000000" w:themeColor="text1"/>
              </w:rPr>
            </w:pPr>
            <w:r w:rsidRPr="002260A5">
              <w:rPr>
                <w:color w:val="000000" w:themeColor="text1"/>
              </w:rPr>
              <w:t>41</w:t>
            </w:r>
          </w:p>
        </w:tc>
        <w:tc>
          <w:tcPr>
            <w:tcW w:w="1478" w:type="dxa"/>
            <w:shd w:val="clear" w:color="auto" w:fill="FFFFFF"/>
          </w:tcPr>
          <w:p w14:paraId="5BE42318" w14:textId="77777777" w:rsidR="00844436" w:rsidRPr="002260A5" w:rsidRDefault="00844436" w:rsidP="001F5E07">
            <w:pPr>
              <w:pStyle w:val="a4"/>
              <w:rPr>
                <w:color w:val="000000" w:themeColor="text1"/>
              </w:rPr>
            </w:pPr>
            <w:r w:rsidRPr="002260A5">
              <w:rPr>
                <w:color w:val="000000" w:themeColor="text1"/>
              </w:rPr>
              <w:t>52</w:t>
            </w:r>
          </w:p>
        </w:tc>
      </w:tr>
    </w:tbl>
    <w:p w14:paraId="122942AF" w14:textId="77777777" w:rsidR="00844436" w:rsidRPr="002260A5" w:rsidRDefault="00844436" w:rsidP="001F5E07">
      <w:pPr>
        <w:pStyle w:val="a4"/>
        <w:rPr>
          <w:color w:val="000000" w:themeColor="text1"/>
          <w:lang w:val="ru-RU"/>
        </w:rPr>
      </w:pPr>
      <w:r w:rsidRPr="002260A5">
        <w:rPr>
          <w:color w:val="000000" w:themeColor="text1"/>
          <w:lang w:val="ru-RU"/>
        </w:rPr>
        <w:t>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w:t>
      </w:r>
      <w:r w:rsidRPr="002260A5">
        <w:rPr>
          <w:color w:val="000000" w:themeColor="text1"/>
          <w:lang w:val="ru-RU"/>
        </w:rPr>
        <w:softHyphen/>
        <w:t>хановцы (Феофанов, Налимов, Дмитриев и др.) перевыполняли норму в 2 с лишним раза.</w:t>
      </w:r>
    </w:p>
    <w:p w14:paraId="53EFF583" w14:textId="77777777" w:rsidR="00844436" w:rsidRPr="002260A5" w:rsidRDefault="00844436" w:rsidP="001F5E07">
      <w:pPr>
        <w:pStyle w:val="a4"/>
        <w:rPr>
          <w:color w:val="000000" w:themeColor="text1"/>
          <w:lang w:val="ru-RU"/>
        </w:rPr>
      </w:pPr>
      <w:r w:rsidRPr="002260A5">
        <w:rPr>
          <w:color w:val="000000" w:themeColor="text1"/>
          <w:lang w:val="ru-RU"/>
        </w:rPr>
        <w:t>Установленный на 1938 год объём опытных работ не был обеспечен и производствен</w:t>
      </w:r>
      <w:r w:rsidRPr="002260A5">
        <w:rPr>
          <w:color w:val="000000" w:themeColor="text1"/>
          <w:lang w:val="ru-RU"/>
        </w:rPr>
        <w:softHyphen/>
        <w:t>ной площадью. Для выполнения программы при коэффициенте сменности 1,5 цеху № 8 требовалось 1480 м</w:t>
      </w:r>
      <w:r w:rsidRPr="002260A5">
        <w:rPr>
          <w:color w:val="000000" w:themeColor="text1"/>
          <w:vertAlign w:val="superscript"/>
          <w:lang w:val="ru-RU"/>
        </w:rPr>
        <w:t>2</w:t>
      </w:r>
      <w:r w:rsidRPr="002260A5">
        <w:rPr>
          <w:color w:val="000000" w:themeColor="text1"/>
          <w:lang w:val="ru-RU"/>
        </w:rPr>
        <w:t>. Фактически до октября цех располагал площадью всего в 500 м</w:t>
      </w:r>
      <w:r w:rsidRPr="002260A5">
        <w:rPr>
          <w:color w:val="000000" w:themeColor="text1"/>
          <w:vertAlign w:val="superscript"/>
          <w:lang w:val="ru-RU"/>
        </w:rPr>
        <w:t xml:space="preserve">2 </w:t>
      </w:r>
      <w:r w:rsidRPr="002260A5">
        <w:rPr>
          <w:color w:val="000000" w:themeColor="text1"/>
          <w:lang w:val="ru-RU"/>
        </w:rPr>
        <w:t>(38%). В конце июля опытное производство получило ещё 250 м</w:t>
      </w:r>
      <w:r w:rsidRPr="002260A5">
        <w:rPr>
          <w:color w:val="000000" w:themeColor="text1"/>
          <w:vertAlign w:val="superscript"/>
          <w:lang w:val="ru-RU"/>
        </w:rPr>
        <w:t>2</w:t>
      </w:r>
      <w:r w:rsidRPr="002260A5">
        <w:rPr>
          <w:color w:val="000000" w:themeColor="text1"/>
          <w:lang w:val="ru-RU"/>
        </w:rPr>
        <w:t xml:space="preserve"> во вновь отстроенном корпусе, что дало возможность ускорить работу на старой площади путём перевода на новую склада деталей, макета самолёта и т.п. Использовать площадь в новом корпусе для выполнения опытных работ не представлялось возможным, так как даже к 1 января 1939 г. туда не было подведено ни отопление, ни </w:t>
      </w:r>
      <w:r w:rsidRPr="002260A5">
        <w:rPr>
          <w:color w:val="000000" w:themeColor="text1"/>
          <w:lang w:val="ru-RU"/>
        </w:rPr>
        <w:lastRenderedPageBreak/>
        <w:t>магистраль сжатого воздуха, ни освещение.</w:t>
      </w:r>
    </w:p>
    <w:p w14:paraId="37AA766F" w14:textId="77777777" w:rsidR="00844436" w:rsidRPr="002260A5" w:rsidRDefault="00844436" w:rsidP="001F5E07">
      <w:pPr>
        <w:pStyle w:val="a4"/>
        <w:rPr>
          <w:color w:val="000000" w:themeColor="text1"/>
          <w:lang w:val="ru-RU"/>
        </w:rPr>
      </w:pPr>
      <w:r w:rsidRPr="002260A5">
        <w:rPr>
          <w:color w:val="000000" w:themeColor="text1"/>
          <w:lang w:val="ru-RU"/>
        </w:rPr>
        <w:t>Лишь после неоднократных обращений к дирекции завода в цехе № 21 для опытного производства выделили ещё 270 м</w:t>
      </w:r>
      <w:r w:rsidRPr="002260A5">
        <w:rPr>
          <w:color w:val="000000" w:themeColor="text1"/>
          <w:vertAlign w:val="superscript"/>
          <w:lang w:val="ru-RU"/>
        </w:rPr>
        <w:t>2</w:t>
      </w:r>
      <w:r w:rsidRPr="002260A5">
        <w:rPr>
          <w:color w:val="000000" w:themeColor="text1"/>
          <w:lang w:val="ru-RU"/>
        </w:rPr>
        <w:t>, но там было холодно. В декабре, ввиду низкой темпера</w:t>
      </w:r>
      <w:r w:rsidRPr="002260A5">
        <w:rPr>
          <w:color w:val="000000" w:themeColor="text1"/>
          <w:lang w:val="ru-RU"/>
        </w:rPr>
        <w:softHyphen/>
        <w:t>туры, работы по дереву на этой площади не производились в течение 15 дней. Постройка же нового опытного цеха, несмотря на приказ по 1-му ГУ НКОП № 072 от 15 сентября 1938 г. о форсировании работ, велась крайне медленно, и на 1 января 1939 г. сроки его ввода в строй оставались неизвестными.</w:t>
      </w:r>
    </w:p>
    <w:p w14:paraId="218E63FB" w14:textId="77777777" w:rsidR="00844436" w:rsidRPr="002260A5" w:rsidRDefault="00844436" w:rsidP="001F5E07">
      <w:pPr>
        <w:pStyle w:val="a4"/>
        <w:rPr>
          <w:color w:val="000000" w:themeColor="text1"/>
          <w:lang w:val="ru-RU"/>
        </w:rPr>
      </w:pPr>
      <w:r w:rsidRPr="002260A5">
        <w:rPr>
          <w:color w:val="000000" w:themeColor="text1"/>
          <w:lang w:val="ru-RU"/>
        </w:rPr>
        <w:t>Мощность станочного парка опытного производства (7 токарных, 1 фрезерный, 1 строгаль</w:t>
      </w:r>
      <w:r w:rsidRPr="002260A5">
        <w:rPr>
          <w:color w:val="000000" w:themeColor="text1"/>
          <w:lang w:val="ru-RU"/>
        </w:rPr>
        <w:softHyphen/>
        <w:t>ный и 3 сверлильных) была недостаточной. Даже при двусменной работе она позволяла выполнить в срок только</w:t>
      </w:r>
      <w:r w:rsidRPr="002260A5">
        <w:rPr>
          <w:rStyle w:val="74"/>
          <w:rFonts w:ascii="Times New Roman" w:hAnsi="Times New Roman" w:cs="Times New Roman"/>
          <w:i w:val="0"/>
          <w:color w:val="000000" w:themeColor="text1"/>
          <w:sz w:val="16"/>
          <w:szCs w:val="16"/>
          <w:lang w:val="ru-RU"/>
        </w:rPr>
        <w:t xml:space="preserve"> 27% ста</w:t>
      </w:r>
      <w:r w:rsidRPr="002260A5">
        <w:rPr>
          <w:color w:val="000000" w:themeColor="text1"/>
          <w:lang w:val="ru-RU"/>
        </w:rPr>
        <w:t xml:space="preserve"> ночных работ. Вдобавок в течение 1938 г. в цеху № 8 не хватало рабочих, особенно слесарей, станочников и жестянщиков, что также влекло приме нение сверхурочных работ. К концу года цех особо остро нуждался в слесарях-монтажниках и станочниках.</w:t>
      </w:r>
    </w:p>
    <w:p w14:paraId="6E9E5DFC" w14:textId="77777777" w:rsidR="00844436" w:rsidRPr="002260A5" w:rsidRDefault="00844436" w:rsidP="001F5E07">
      <w:pPr>
        <w:pStyle w:val="122"/>
        <w:shd w:val="clear" w:color="auto" w:fill="auto"/>
        <w:spacing w:line="240" w:lineRule="auto"/>
        <w:jc w:val="both"/>
        <w:rPr>
          <w:rFonts w:ascii="Times New Roman" w:hAnsi="Times New Roman" w:cs="Times New Roman"/>
          <w:b w:val="0"/>
          <w:color w:val="000000" w:themeColor="text1"/>
          <w:sz w:val="16"/>
          <w:szCs w:val="16"/>
        </w:rPr>
      </w:pPr>
      <w:r w:rsidRPr="002260A5">
        <w:rPr>
          <w:rFonts w:ascii="Times New Roman" w:hAnsi="Times New Roman" w:cs="Times New Roman"/>
          <w:b w:val="0"/>
          <w:color w:val="000000" w:themeColor="text1"/>
          <w:sz w:val="16"/>
          <w:szCs w:val="16"/>
        </w:rPr>
        <w:t>Рост численности в августе-сентябре обеспечивался за счёт временного трудоустройства студентов МАИ и других учебных заведений.</w:t>
      </w:r>
    </w:p>
    <w:p w14:paraId="4C888987" w14:textId="77777777" w:rsidR="00844436" w:rsidRPr="002260A5" w:rsidRDefault="00844436" w:rsidP="001F5E07">
      <w:pPr>
        <w:pStyle w:val="aff1"/>
        <w:shd w:val="clear" w:color="auto" w:fill="auto"/>
        <w:spacing w:line="240" w:lineRule="auto"/>
        <w:rPr>
          <w:rFonts w:ascii="Times New Roman" w:hAnsi="Times New Roman" w:cs="Times New Roman"/>
          <w:i w:val="0"/>
          <w:color w:val="000000" w:themeColor="text1"/>
          <w:sz w:val="16"/>
          <w:szCs w:val="16"/>
          <w:lang w:val="ru-RU"/>
        </w:rPr>
      </w:pPr>
      <w:r w:rsidRPr="002260A5">
        <w:rPr>
          <w:rFonts w:ascii="Times New Roman" w:hAnsi="Times New Roman" w:cs="Times New Roman"/>
          <w:i w:val="0"/>
          <w:color w:val="000000" w:themeColor="text1"/>
          <w:sz w:val="16"/>
          <w:szCs w:val="16"/>
          <w:lang w:val="ru-RU"/>
        </w:rPr>
        <w:t>Табл.2. Среднесписочное количество работников опытного производства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1"/>
        <w:gridCol w:w="547"/>
        <w:gridCol w:w="634"/>
        <w:gridCol w:w="590"/>
        <w:gridCol w:w="566"/>
        <w:gridCol w:w="629"/>
        <w:gridCol w:w="629"/>
        <w:gridCol w:w="605"/>
        <w:gridCol w:w="672"/>
        <w:gridCol w:w="643"/>
        <w:gridCol w:w="514"/>
        <w:gridCol w:w="936"/>
      </w:tblGrid>
      <w:tr w:rsidR="002260A5" w:rsidRPr="002260A5" w14:paraId="67BFD783" w14:textId="77777777" w:rsidTr="00844436">
        <w:trPr>
          <w:trHeight w:val="259"/>
        </w:trPr>
        <w:tc>
          <w:tcPr>
            <w:tcW w:w="1171" w:type="dxa"/>
            <w:shd w:val="clear" w:color="auto" w:fill="FFFFFF"/>
          </w:tcPr>
          <w:p w14:paraId="2D10D8FC" w14:textId="77777777" w:rsidR="00844436" w:rsidRPr="002260A5" w:rsidRDefault="00844436" w:rsidP="001F5E07">
            <w:pPr>
              <w:pStyle w:val="a4"/>
              <w:rPr>
                <w:color w:val="000000" w:themeColor="text1"/>
              </w:rPr>
            </w:pPr>
            <w:r w:rsidRPr="002260A5">
              <w:rPr>
                <w:color w:val="000000" w:themeColor="text1"/>
              </w:rPr>
              <w:t>Категории</w:t>
            </w:r>
          </w:p>
        </w:tc>
        <w:tc>
          <w:tcPr>
            <w:tcW w:w="547" w:type="dxa"/>
            <w:shd w:val="clear" w:color="auto" w:fill="FFFFFF"/>
          </w:tcPr>
          <w:p w14:paraId="7A610652" w14:textId="77777777" w:rsidR="00844436" w:rsidRPr="002260A5" w:rsidRDefault="00844436" w:rsidP="001F5E07">
            <w:pPr>
              <w:pStyle w:val="a4"/>
              <w:rPr>
                <w:color w:val="000000" w:themeColor="text1"/>
              </w:rPr>
            </w:pPr>
            <w:r w:rsidRPr="002260A5">
              <w:rPr>
                <w:color w:val="000000" w:themeColor="text1"/>
              </w:rPr>
              <w:t>1 кв.</w:t>
            </w:r>
          </w:p>
        </w:tc>
        <w:tc>
          <w:tcPr>
            <w:tcW w:w="634" w:type="dxa"/>
            <w:shd w:val="clear" w:color="auto" w:fill="FFFFFF"/>
          </w:tcPr>
          <w:p w14:paraId="773C82A1" w14:textId="77777777" w:rsidR="00844436" w:rsidRPr="002260A5" w:rsidRDefault="00844436" w:rsidP="001F5E07">
            <w:pPr>
              <w:pStyle w:val="a4"/>
              <w:rPr>
                <w:color w:val="000000" w:themeColor="text1"/>
              </w:rPr>
            </w:pPr>
            <w:r w:rsidRPr="002260A5">
              <w:rPr>
                <w:color w:val="000000" w:themeColor="text1"/>
              </w:rPr>
              <w:t>II кв.</w:t>
            </w:r>
          </w:p>
        </w:tc>
        <w:tc>
          <w:tcPr>
            <w:tcW w:w="1785" w:type="dxa"/>
            <w:gridSpan w:val="3"/>
            <w:shd w:val="clear" w:color="auto" w:fill="FFFFFF"/>
          </w:tcPr>
          <w:p w14:paraId="676C4AA7" w14:textId="77777777" w:rsidR="00844436" w:rsidRPr="002260A5" w:rsidRDefault="00844436" w:rsidP="001F5E07">
            <w:pPr>
              <w:pStyle w:val="a4"/>
              <w:rPr>
                <w:color w:val="000000" w:themeColor="text1"/>
              </w:rPr>
            </w:pPr>
            <w:r w:rsidRPr="002260A5">
              <w:rPr>
                <w:color w:val="000000" w:themeColor="text1"/>
              </w:rPr>
              <w:t>III квартал</w:t>
            </w:r>
          </w:p>
        </w:tc>
        <w:tc>
          <w:tcPr>
            <w:tcW w:w="1906" w:type="dxa"/>
            <w:gridSpan w:val="3"/>
            <w:shd w:val="clear" w:color="auto" w:fill="FFFFFF"/>
          </w:tcPr>
          <w:p w14:paraId="4078E5B9" w14:textId="77777777" w:rsidR="00844436" w:rsidRPr="002260A5" w:rsidRDefault="00844436" w:rsidP="001F5E07">
            <w:pPr>
              <w:pStyle w:val="a4"/>
              <w:rPr>
                <w:color w:val="000000" w:themeColor="text1"/>
              </w:rPr>
            </w:pPr>
            <w:r w:rsidRPr="002260A5">
              <w:rPr>
                <w:color w:val="000000" w:themeColor="text1"/>
              </w:rPr>
              <w:t>IV квартал</w:t>
            </w:r>
          </w:p>
        </w:tc>
        <w:tc>
          <w:tcPr>
            <w:tcW w:w="1157" w:type="dxa"/>
            <w:gridSpan w:val="2"/>
            <w:shd w:val="clear" w:color="auto" w:fill="FFFFFF"/>
          </w:tcPr>
          <w:p w14:paraId="7911CA1D" w14:textId="77777777" w:rsidR="00844436" w:rsidRPr="002260A5" w:rsidRDefault="00844436" w:rsidP="001F5E07">
            <w:pPr>
              <w:pStyle w:val="a4"/>
              <w:rPr>
                <w:color w:val="000000" w:themeColor="text1"/>
              </w:rPr>
            </w:pPr>
            <w:r w:rsidRPr="002260A5">
              <w:rPr>
                <w:color w:val="000000" w:themeColor="text1"/>
              </w:rPr>
              <w:t>Среднее за</w:t>
            </w:r>
          </w:p>
        </w:tc>
        <w:tc>
          <w:tcPr>
            <w:tcW w:w="936" w:type="dxa"/>
            <w:shd w:val="clear" w:color="auto" w:fill="FFFFFF"/>
          </w:tcPr>
          <w:p w14:paraId="3A83A78E" w14:textId="77777777" w:rsidR="00844436" w:rsidRPr="002260A5" w:rsidRDefault="00844436" w:rsidP="001F5E07">
            <w:pPr>
              <w:pStyle w:val="a4"/>
              <w:rPr>
                <w:color w:val="000000" w:themeColor="text1"/>
              </w:rPr>
            </w:pPr>
            <w:r w:rsidRPr="002260A5">
              <w:rPr>
                <w:color w:val="000000" w:themeColor="text1"/>
              </w:rPr>
              <w:t>год</w:t>
            </w:r>
          </w:p>
        </w:tc>
      </w:tr>
      <w:tr w:rsidR="002260A5" w:rsidRPr="002260A5" w14:paraId="1FB48F13" w14:textId="77777777" w:rsidTr="00844436">
        <w:trPr>
          <w:trHeight w:val="259"/>
        </w:trPr>
        <w:tc>
          <w:tcPr>
            <w:tcW w:w="1171" w:type="dxa"/>
            <w:shd w:val="clear" w:color="auto" w:fill="FFFFFF"/>
          </w:tcPr>
          <w:p w14:paraId="45BBB021" w14:textId="77777777" w:rsidR="00844436" w:rsidRPr="002260A5" w:rsidRDefault="00844436" w:rsidP="001F5E07">
            <w:pPr>
              <w:jc w:val="both"/>
              <w:rPr>
                <w:color w:val="000000" w:themeColor="text1"/>
                <w:sz w:val="16"/>
                <w:szCs w:val="16"/>
              </w:rPr>
            </w:pPr>
          </w:p>
        </w:tc>
        <w:tc>
          <w:tcPr>
            <w:tcW w:w="547" w:type="dxa"/>
            <w:shd w:val="clear" w:color="auto" w:fill="FFFFFF"/>
          </w:tcPr>
          <w:p w14:paraId="4C60BF46" w14:textId="77777777" w:rsidR="00844436" w:rsidRPr="002260A5" w:rsidRDefault="00844436" w:rsidP="001F5E07">
            <w:pPr>
              <w:pStyle w:val="a4"/>
              <w:rPr>
                <w:color w:val="000000" w:themeColor="text1"/>
              </w:rPr>
            </w:pPr>
            <w:r w:rsidRPr="002260A5">
              <w:rPr>
                <w:color w:val="000000" w:themeColor="text1"/>
              </w:rPr>
              <w:t>факт.</w:t>
            </w:r>
          </w:p>
        </w:tc>
        <w:tc>
          <w:tcPr>
            <w:tcW w:w="634" w:type="dxa"/>
            <w:shd w:val="clear" w:color="auto" w:fill="FFFFFF"/>
          </w:tcPr>
          <w:p w14:paraId="3696BFBD" w14:textId="77777777" w:rsidR="00844436" w:rsidRPr="002260A5" w:rsidRDefault="00844436" w:rsidP="001F5E07">
            <w:pPr>
              <w:pStyle w:val="a4"/>
              <w:rPr>
                <w:color w:val="000000" w:themeColor="text1"/>
              </w:rPr>
            </w:pPr>
            <w:r w:rsidRPr="002260A5">
              <w:rPr>
                <w:color w:val="000000" w:themeColor="text1"/>
              </w:rPr>
              <w:t>факт.</w:t>
            </w:r>
          </w:p>
        </w:tc>
        <w:tc>
          <w:tcPr>
            <w:tcW w:w="590" w:type="dxa"/>
            <w:shd w:val="clear" w:color="auto" w:fill="FFFFFF"/>
          </w:tcPr>
          <w:p w14:paraId="5046914C" w14:textId="77777777" w:rsidR="00844436" w:rsidRPr="002260A5" w:rsidRDefault="00844436" w:rsidP="001F5E07">
            <w:pPr>
              <w:pStyle w:val="a4"/>
              <w:rPr>
                <w:color w:val="000000" w:themeColor="text1"/>
              </w:rPr>
            </w:pPr>
            <w:r w:rsidRPr="002260A5">
              <w:rPr>
                <w:color w:val="000000" w:themeColor="text1"/>
              </w:rPr>
              <w:t>план</w:t>
            </w:r>
          </w:p>
        </w:tc>
        <w:tc>
          <w:tcPr>
            <w:tcW w:w="566" w:type="dxa"/>
            <w:shd w:val="clear" w:color="auto" w:fill="FFFFFF"/>
          </w:tcPr>
          <w:p w14:paraId="3E40F012" w14:textId="77777777" w:rsidR="00844436" w:rsidRPr="002260A5" w:rsidRDefault="00844436" w:rsidP="001F5E07">
            <w:pPr>
              <w:pStyle w:val="a4"/>
              <w:rPr>
                <w:color w:val="000000" w:themeColor="text1"/>
              </w:rPr>
            </w:pPr>
            <w:r w:rsidRPr="002260A5">
              <w:rPr>
                <w:color w:val="000000" w:themeColor="text1"/>
              </w:rPr>
              <w:t>факт.</w:t>
            </w:r>
          </w:p>
        </w:tc>
        <w:tc>
          <w:tcPr>
            <w:tcW w:w="629" w:type="dxa"/>
            <w:shd w:val="clear" w:color="auto" w:fill="FFFFFF"/>
          </w:tcPr>
          <w:p w14:paraId="5C46A5C0" w14:textId="77777777" w:rsidR="00844436" w:rsidRPr="002260A5" w:rsidRDefault="00844436" w:rsidP="001F5E07">
            <w:pPr>
              <w:pStyle w:val="131"/>
              <w:shd w:val="clear" w:color="auto" w:fill="auto"/>
              <w:spacing w:before="0" w:line="240" w:lineRule="auto"/>
              <w:jc w:val="both"/>
              <w:rPr>
                <w:color w:val="000000" w:themeColor="text1"/>
                <w:sz w:val="16"/>
                <w:szCs w:val="16"/>
              </w:rPr>
            </w:pPr>
            <w:r w:rsidRPr="002260A5">
              <w:rPr>
                <w:color w:val="000000" w:themeColor="text1"/>
                <w:sz w:val="16"/>
                <w:szCs w:val="16"/>
              </w:rPr>
              <w:t>%</w:t>
            </w:r>
          </w:p>
        </w:tc>
        <w:tc>
          <w:tcPr>
            <w:tcW w:w="629" w:type="dxa"/>
            <w:shd w:val="clear" w:color="auto" w:fill="FFFFFF"/>
          </w:tcPr>
          <w:p w14:paraId="1D518DF8" w14:textId="77777777" w:rsidR="00844436" w:rsidRPr="002260A5" w:rsidRDefault="00844436" w:rsidP="001F5E07">
            <w:pPr>
              <w:pStyle w:val="a4"/>
              <w:rPr>
                <w:color w:val="000000" w:themeColor="text1"/>
              </w:rPr>
            </w:pPr>
            <w:r w:rsidRPr="002260A5">
              <w:rPr>
                <w:color w:val="000000" w:themeColor="text1"/>
              </w:rPr>
              <w:t>план</w:t>
            </w:r>
          </w:p>
        </w:tc>
        <w:tc>
          <w:tcPr>
            <w:tcW w:w="605" w:type="dxa"/>
            <w:shd w:val="clear" w:color="auto" w:fill="FFFFFF"/>
          </w:tcPr>
          <w:p w14:paraId="5CC0270D" w14:textId="77777777" w:rsidR="00844436" w:rsidRPr="002260A5" w:rsidRDefault="00844436" w:rsidP="001F5E07">
            <w:pPr>
              <w:pStyle w:val="a4"/>
              <w:rPr>
                <w:color w:val="000000" w:themeColor="text1"/>
              </w:rPr>
            </w:pPr>
            <w:r w:rsidRPr="002260A5">
              <w:rPr>
                <w:color w:val="000000" w:themeColor="text1"/>
              </w:rPr>
              <w:t>факт.</w:t>
            </w:r>
          </w:p>
        </w:tc>
        <w:tc>
          <w:tcPr>
            <w:tcW w:w="672" w:type="dxa"/>
            <w:shd w:val="clear" w:color="auto" w:fill="FFFFFF"/>
          </w:tcPr>
          <w:p w14:paraId="52A71442" w14:textId="77777777" w:rsidR="00844436" w:rsidRPr="002260A5" w:rsidRDefault="00844436" w:rsidP="001F5E07">
            <w:pPr>
              <w:pStyle w:val="131"/>
              <w:shd w:val="clear" w:color="auto" w:fill="auto"/>
              <w:spacing w:before="0" w:line="240" w:lineRule="auto"/>
              <w:jc w:val="both"/>
              <w:rPr>
                <w:color w:val="000000" w:themeColor="text1"/>
                <w:sz w:val="16"/>
                <w:szCs w:val="16"/>
              </w:rPr>
            </w:pPr>
            <w:r w:rsidRPr="002260A5">
              <w:rPr>
                <w:color w:val="000000" w:themeColor="text1"/>
                <w:sz w:val="16"/>
                <w:szCs w:val="16"/>
              </w:rPr>
              <w:t>%</w:t>
            </w:r>
          </w:p>
        </w:tc>
        <w:tc>
          <w:tcPr>
            <w:tcW w:w="643" w:type="dxa"/>
            <w:shd w:val="clear" w:color="auto" w:fill="FFFFFF"/>
          </w:tcPr>
          <w:p w14:paraId="6EC10F73" w14:textId="77777777" w:rsidR="00844436" w:rsidRPr="002260A5" w:rsidRDefault="00844436" w:rsidP="001F5E07">
            <w:pPr>
              <w:pStyle w:val="a4"/>
              <w:rPr>
                <w:color w:val="000000" w:themeColor="text1"/>
              </w:rPr>
            </w:pPr>
            <w:r w:rsidRPr="002260A5">
              <w:rPr>
                <w:color w:val="000000" w:themeColor="text1"/>
              </w:rPr>
              <w:t>план</w:t>
            </w:r>
          </w:p>
        </w:tc>
        <w:tc>
          <w:tcPr>
            <w:tcW w:w="1450" w:type="dxa"/>
            <w:gridSpan w:val="2"/>
            <w:shd w:val="clear" w:color="auto" w:fill="FFFFFF"/>
          </w:tcPr>
          <w:p w14:paraId="7F7AA90F" w14:textId="77777777" w:rsidR="00844436" w:rsidRPr="002260A5" w:rsidRDefault="00844436" w:rsidP="001F5E07">
            <w:pPr>
              <w:pStyle w:val="a4"/>
              <w:rPr>
                <w:color w:val="000000" w:themeColor="text1"/>
              </w:rPr>
            </w:pPr>
            <w:r w:rsidRPr="002260A5">
              <w:rPr>
                <w:color w:val="000000" w:themeColor="text1"/>
              </w:rPr>
              <w:t>факт. %</w:t>
            </w:r>
          </w:p>
        </w:tc>
      </w:tr>
      <w:tr w:rsidR="002260A5" w:rsidRPr="002260A5" w14:paraId="01B3B405" w14:textId="77777777" w:rsidTr="00844436">
        <w:trPr>
          <w:trHeight w:val="245"/>
        </w:trPr>
        <w:tc>
          <w:tcPr>
            <w:tcW w:w="1171" w:type="dxa"/>
            <w:shd w:val="clear" w:color="auto" w:fill="FFFFFF"/>
          </w:tcPr>
          <w:p w14:paraId="6CE191A8" w14:textId="77777777" w:rsidR="00844436" w:rsidRPr="002260A5" w:rsidRDefault="00844436" w:rsidP="001F5E07">
            <w:pPr>
              <w:pStyle w:val="a4"/>
              <w:rPr>
                <w:color w:val="000000" w:themeColor="text1"/>
              </w:rPr>
            </w:pPr>
            <w:r w:rsidRPr="002260A5">
              <w:rPr>
                <w:color w:val="000000" w:themeColor="text1"/>
              </w:rPr>
              <w:t>Рабочие</w:t>
            </w:r>
          </w:p>
        </w:tc>
        <w:tc>
          <w:tcPr>
            <w:tcW w:w="547" w:type="dxa"/>
            <w:shd w:val="clear" w:color="auto" w:fill="FFFFFF"/>
          </w:tcPr>
          <w:p w14:paraId="249DDE5B" w14:textId="77777777" w:rsidR="00844436" w:rsidRPr="002260A5" w:rsidRDefault="00844436" w:rsidP="001F5E07">
            <w:pPr>
              <w:pStyle w:val="a4"/>
              <w:rPr>
                <w:color w:val="000000" w:themeColor="text1"/>
              </w:rPr>
            </w:pPr>
            <w:r w:rsidRPr="002260A5">
              <w:rPr>
                <w:color w:val="000000" w:themeColor="text1"/>
              </w:rPr>
              <w:t>59</w:t>
            </w:r>
          </w:p>
        </w:tc>
        <w:tc>
          <w:tcPr>
            <w:tcW w:w="634" w:type="dxa"/>
            <w:shd w:val="clear" w:color="auto" w:fill="FFFFFF"/>
          </w:tcPr>
          <w:p w14:paraId="57681A81" w14:textId="77777777" w:rsidR="00844436" w:rsidRPr="002260A5" w:rsidRDefault="00844436" w:rsidP="001F5E07">
            <w:pPr>
              <w:pStyle w:val="a4"/>
              <w:rPr>
                <w:color w:val="000000" w:themeColor="text1"/>
              </w:rPr>
            </w:pPr>
            <w:r w:rsidRPr="002260A5">
              <w:rPr>
                <w:color w:val="000000" w:themeColor="text1"/>
              </w:rPr>
              <w:t>69</w:t>
            </w:r>
          </w:p>
        </w:tc>
        <w:tc>
          <w:tcPr>
            <w:tcW w:w="590" w:type="dxa"/>
            <w:shd w:val="clear" w:color="auto" w:fill="FFFFFF"/>
          </w:tcPr>
          <w:p w14:paraId="4FCDB1B6" w14:textId="77777777" w:rsidR="00844436" w:rsidRPr="002260A5" w:rsidRDefault="00844436" w:rsidP="001F5E07">
            <w:pPr>
              <w:pStyle w:val="a4"/>
              <w:rPr>
                <w:color w:val="000000" w:themeColor="text1"/>
              </w:rPr>
            </w:pPr>
            <w:r w:rsidRPr="002260A5">
              <w:rPr>
                <w:color w:val="000000" w:themeColor="text1"/>
              </w:rPr>
              <w:t>150</w:t>
            </w:r>
          </w:p>
        </w:tc>
        <w:tc>
          <w:tcPr>
            <w:tcW w:w="566" w:type="dxa"/>
            <w:shd w:val="clear" w:color="auto" w:fill="FFFFFF"/>
          </w:tcPr>
          <w:p w14:paraId="21276DB5" w14:textId="77777777" w:rsidR="00844436" w:rsidRPr="002260A5" w:rsidRDefault="00844436" w:rsidP="001F5E07">
            <w:pPr>
              <w:pStyle w:val="a4"/>
              <w:rPr>
                <w:color w:val="000000" w:themeColor="text1"/>
              </w:rPr>
            </w:pPr>
            <w:r w:rsidRPr="002260A5">
              <w:rPr>
                <w:color w:val="000000" w:themeColor="text1"/>
              </w:rPr>
              <w:t>91</w:t>
            </w:r>
          </w:p>
        </w:tc>
        <w:tc>
          <w:tcPr>
            <w:tcW w:w="629" w:type="dxa"/>
            <w:shd w:val="clear" w:color="auto" w:fill="FFFFFF"/>
          </w:tcPr>
          <w:p w14:paraId="00A88363" w14:textId="77777777" w:rsidR="00844436" w:rsidRPr="002260A5" w:rsidRDefault="00844436" w:rsidP="001F5E07">
            <w:pPr>
              <w:pStyle w:val="a4"/>
              <w:rPr>
                <w:color w:val="000000" w:themeColor="text1"/>
              </w:rPr>
            </w:pPr>
            <w:r w:rsidRPr="002260A5">
              <w:rPr>
                <w:color w:val="000000" w:themeColor="text1"/>
              </w:rPr>
              <w:t>60,7</w:t>
            </w:r>
          </w:p>
        </w:tc>
        <w:tc>
          <w:tcPr>
            <w:tcW w:w="629" w:type="dxa"/>
            <w:shd w:val="clear" w:color="auto" w:fill="FFFFFF"/>
          </w:tcPr>
          <w:p w14:paraId="5BC51D24" w14:textId="77777777" w:rsidR="00844436" w:rsidRPr="002260A5" w:rsidRDefault="00844436" w:rsidP="001F5E07">
            <w:pPr>
              <w:pStyle w:val="a4"/>
              <w:rPr>
                <w:color w:val="000000" w:themeColor="text1"/>
              </w:rPr>
            </w:pPr>
            <w:r w:rsidRPr="002260A5">
              <w:rPr>
                <w:color w:val="000000" w:themeColor="text1"/>
              </w:rPr>
              <w:t>170</w:t>
            </w:r>
          </w:p>
        </w:tc>
        <w:tc>
          <w:tcPr>
            <w:tcW w:w="605" w:type="dxa"/>
            <w:shd w:val="clear" w:color="auto" w:fill="FFFFFF"/>
          </w:tcPr>
          <w:p w14:paraId="33FBE66A" w14:textId="77777777" w:rsidR="00844436" w:rsidRPr="002260A5" w:rsidRDefault="00844436" w:rsidP="001F5E07">
            <w:pPr>
              <w:pStyle w:val="a4"/>
              <w:rPr>
                <w:color w:val="000000" w:themeColor="text1"/>
              </w:rPr>
            </w:pPr>
            <w:r w:rsidRPr="002260A5">
              <w:rPr>
                <w:color w:val="000000" w:themeColor="text1"/>
              </w:rPr>
              <w:t>113</w:t>
            </w:r>
          </w:p>
        </w:tc>
        <w:tc>
          <w:tcPr>
            <w:tcW w:w="672" w:type="dxa"/>
            <w:shd w:val="clear" w:color="auto" w:fill="FFFFFF"/>
          </w:tcPr>
          <w:p w14:paraId="61C34ADF" w14:textId="77777777" w:rsidR="00844436" w:rsidRPr="002260A5" w:rsidRDefault="00844436" w:rsidP="001F5E07">
            <w:pPr>
              <w:pStyle w:val="a4"/>
              <w:rPr>
                <w:color w:val="000000" w:themeColor="text1"/>
              </w:rPr>
            </w:pPr>
            <w:r w:rsidRPr="002260A5">
              <w:rPr>
                <w:color w:val="000000" w:themeColor="text1"/>
              </w:rPr>
              <w:t>66,5</w:t>
            </w:r>
          </w:p>
        </w:tc>
        <w:tc>
          <w:tcPr>
            <w:tcW w:w="643" w:type="dxa"/>
            <w:shd w:val="clear" w:color="auto" w:fill="FFFFFF"/>
          </w:tcPr>
          <w:p w14:paraId="1C1C291A" w14:textId="77777777" w:rsidR="00844436" w:rsidRPr="002260A5" w:rsidRDefault="00844436" w:rsidP="001F5E07">
            <w:pPr>
              <w:pStyle w:val="a4"/>
              <w:rPr>
                <w:color w:val="000000" w:themeColor="text1"/>
              </w:rPr>
            </w:pPr>
            <w:r w:rsidRPr="002260A5">
              <w:rPr>
                <w:color w:val="000000" w:themeColor="text1"/>
              </w:rPr>
              <w:t>120</w:t>
            </w:r>
          </w:p>
        </w:tc>
        <w:tc>
          <w:tcPr>
            <w:tcW w:w="514" w:type="dxa"/>
            <w:shd w:val="clear" w:color="auto" w:fill="FFFFFF"/>
          </w:tcPr>
          <w:p w14:paraId="7F6186FC" w14:textId="77777777" w:rsidR="00844436" w:rsidRPr="002260A5" w:rsidRDefault="00844436" w:rsidP="001F5E07">
            <w:pPr>
              <w:pStyle w:val="a4"/>
              <w:rPr>
                <w:color w:val="000000" w:themeColor="text1"/>
              </w:rPr>
            </w:pPr>
            <w:r w:rsidRPr="002260A5">
              <w:rPr>
                <w:color w:val="000000" w:themeColor="text1"/>
              </w:rPr>
              <w:t>83</w:t>
            </w:r>
          </w:p>
        </w:tc>
        <w:tc>
          <w:tcPr>
            <w:tcW w:w="936" w:type="dxa"/>
            <w:shd w:val="clear" w:color="auto" w:fill="FFFFFF"/>
          </w:tcPr>
          <w:p w14:paraId="5B8468C2" w14:textId="77777777" w:rsidR="00844436" w:rsidRPr="002260A5" w:rsidRDefault="00844436" w:rsidP="001F5E07">
            <w:pPr>
              <w:pStyle w:val="a4"/>
              <w:rPr>
                <w:color w:val="000000" w:themeColor="text1"/>
              </w:rPr>
            </w:pPr>
            <w:r w:rsidRPr="002260A5">
              <w:rPr>
                <w:color w:val="000000" w:themeColor="text1"/>
              </w:rPr>
              <w:t>69,2</w:t>
            </w:r>
          </w:p>
        </w:tc>
      </w:tr>
      <w:tr w:rsidR="002260A5" w:rsidRPr="002260A5" w14:paraId="39D97EF9" w14:textId="77777777" w:rsidTr="00844436">
        <w:trPr>
          <w:trHeight w:val="250"/>
        </w:trPr>
        <w:tc>
          <w:tcPr>
            <w:tcW w:w="1171" w:type="dxa"/>
            <w:shd w:val="clear" w:color="auto" w:fill="FFFFFF"/>
          </w:tcPr>
          <w:p w14:paraId="660DD99D" w14:textId="77777777" w:rsidR="00844436" w:rsidRPr="002260A5" w:rsidRDefault="00844436" w:rsidP="001F5E07">
            <w:pPr>
              <w:pStyle w:val="a4"/>
              <w:rPr>
                <w:color w:val="000000" w:themeColor="text1"/>
              </w:rPr>
            </w:pPr>
            <w:r w:rsidRPr="002260A5">
              <w:rPr>
                <w:color w:val="000000" w:themeColor="text1"/>
              </w:rPr>
              <w:t>ИТР</w:t>
            </w:r>
          </w:p>
        </w:tc>
        <w:tc>
          <w:tcPr>
            <w:tcW w:w="547" w:type="dxa"/>
            <w:shd w:val="clear" w:color="auto" w:fill="FFFFFF"/>
          </w:tcPr>
          <w:p w14:paraId="3C6245E9" w14:textId="77777777" w:rsidR="00844436" w:rsidRPr="002260A5" w:rsidRDefault="00844436" w:rsidP="001F5E07">
            <w:pPr>
              <w:pStyle w:val="a4"/>
              <w:rPr>
                <w:color w:val="000000" w:themeColor="text1"/>
              </w:rPr>
            </w:pPr>
            <w:r w:rsidRPr="002260A5">
              <w:rPr>
                <w:color w:val="000000" w:themeColor="text1"/>
              </w:rPr>
              <w:t>45</w:t>
            </w:r>
          </w:p>
        </w:tc>
        <w:tc>
          <w:tcPr>
            <w:tcW w:w="634" w:type="dxa"/>
            <w:shd w:val="clear" w:color="auto" w:fill="FFFFFF"/>
          </w:tcPr>
          <w:p w14:paraId="2120DF60" w14:textId="77777777" w:rsidR="00844436" w:rsidRPr="002260A5" w:rsidRDefault="00844436" w:rsidP="001F5E07">
            <w:pPr>
              <w:pStyle w:val="a4"/>
              <w:rPr>
                <w:color w:val="000000" w:themeColor="text1"/>
              </w:rPr>
            </w:pPr>
            <w:r w:rsidRPr="002260A5">
              <w:rPr>
                <w:color w:val="000000" w:themeColor="text1"/>
              </w:rPr>
              <w:t>49</w:t>
            </w:r>
          </w:p>
        </w:tc>
        <w:tc>
          <w:tcPr>
            <w:tcW w:w="590" w:type="dxa"/>
            <w:shd w:val="clear" w:color="auto" w:fill="FFFFFF"/>
          </w:tcPr>
          <w:p w14:paraId="052636A7" w14:textId="77777777" w:rsidR="00844436" w:rsidRPr="002260A5" w:rsidRDefault="00844436" w:rsidP="001F5E07">
            <w:pPr>
              <w:pStyle w:val="a4"/>
              <w:rPr>
                <w:color w:val="000000" w:themeColor="text1"/>
              </w:rPr>
            </w:pPr>
            <w:r w:rsidRPr="002260A5">
              <w:rPr>
                <w:color w:val="000000" w:themeColor="text1"/>
              </w:rPr>
              <w:t>110</w:t>
            </w:r>
          </w:p>
        </w:tc>
        <w:tc>
          <w:tcPr>
            <w:tcW w:w="566" w:type="dxa"/>
            <w:shd w:val="clear" w:color="auto" w:fill="FFFFFF"/>
          </w:tcPr>
          <w:p w14:paraId="260B50CD" w14:textId="77777777" w:rsidR="00844436" w:rsidRPr="002260A5" w:rsidRDefault="00844436" w:rsidP="001F5E07">
            <w:pPr>
              <w:pStyle w:val="a4"/>
              <w:rPr>
                <w:color w:val="000000" w:themeColor="text1"/>
              </w:rPr>
            </w:pPr>
            <w:r w:rsidRPr="002260A5">
              <w:rPr>
                <w:color w:val="000000" w:themeColor="text1"/>
              </w:rPr>
              <w:t>59</w:t>
            </w:r>
          </w:p>
        </w:tc>
        <w:tc>
          <w:tcPr>
            <w:tcW w:w="629" w:type="dxa"/>
            <w:shd w:val="clear" w:color="auto" w:fill="FFFFFF"/>
          </w:tcPr>
          <w:p w14:paraId="1B27A1CA" w14:textId="77777777" w:rsidR="00844436" w:rsidRPr="002260A5" w:rsidRDefault="00844436" w:rsidP="001F5E07">
            <w:pPr>
              <w:pStyle w:val="a4"/>
              <w:rPr>
                <w:color w:val="000000" w:themeColor="text1"/>
              </w:rPr>
            </w:pPr>
            <w:r w:rsidRPr="002260A5">
              <w:rPr>
                <w:color w:val="000000" w:themeColor="text1"/>
              </w:rPr>
              <w:t>53,6</w:t>
            </w:r>
          </w:p>
        </w:tc>
        <w:tc>
          <w:tcPr>
            <w:tcW w:w="629" w:type="dxa"/>
            <w:shd w:val="clear" w:color="auto" w:fill="FFFFFF"/>
          </w:tcPr>
          <w:p w14:paraId="5A7689A3" w14:textId="77777777" w:rsidR="00844436" w:rsidRPr="002260A5" w:rsidRDefault="00844436" w:rsidP="001F5E07">
            <w:pPr>
              <w:pStyle w:val="a4"/>
              <w:rPr>
                <w:color w:val="000000" w:themeColor="text1"/>
              </w:rPr>
            </w:pPr>
            <w:r w:rsidRPr="002260A5">
              <w:rPr>
                <w:color w:val="000000" w:themeColor="text1"/>
              </w:rPr>
              <w:t>120</w:t>
            </w:r>
          </w:p>
        </w:tc>
        <w:tc>
          <w:tcPr>
            <w:tcW w:w="605" w:type="dxa"/>
            <w:shd w:val="clear" w:color="auto" w:fill="FFFFFF"/>
          </w:tcPr>
          <w:p w14:paraId="108B2874" w14:textId="77777777" w:rsidR="00844436" w:rsidRPr="002260A5" w:rsidRDefault="00844436" w:rsidP="001F5E07">
            <w:pPr>
              <w:pStyle w:val="a4"/>
              <w:rPr>
                <w:color w:val="000000" w:themeColor="text1"/>
              </w:rPr>
            </w:pPr>
            <w:r w:rsidRPr="002260A5">
              <w:rPr>
                <w:color w:val="000000" w:themeColor="text1"/>
              </w:rPr>
              <w:t>64</w:t>
            </w:r>
          </w:p>
        </w:tc>
        <w:tc>
          <w:tcPr>
            <w:tcW w:w="672" w:type="dxa"/>
            <w:shd w:val="clear" w:color="auto" w:fill="FFFFFF"/>
          </w:tcPr>
          <w:p w14:paraId="459BB5BE" w14:textId="77777777" w:rsidR="00844436" w:rsidRPr="002260A5" w:rsidRDefault="00844436" w:rsidP="001F5E07">
            <w:pPr>
              <w:pStyle w:val="a4"/>
              <w:rPr>
                <w:color w:val="000000" w:themeColor="text1"/>
              </w:rPr>
            </w:pPr>
            <w:r w:rsidRPr="002260A5">
              <w:rPr>
                <w:color w:val="000000" w:themeColor="text1"/>
              </w:rPr>
              <w:t>53,4</w:t>
            </w:r>
          </w:p>
        </w:tc>
        <w:tc>
          <w:tcPr>
            <w:tcW w:w="643" w:type="dxa"/>
            <w:shd w:val="clear" w:color="auto" w:fill="FFFFFF"/>
          </w:tcPr>
          <w:p w14:paraId="01981E6E" w14:textId="77777777" w:rsidR="00844436" w:rsidRPr="002260A5" w:rsidRDefault="00844436" w:rsidP="001F5E07">
            <w:pPr>
              <w:pStyle w:val="a4"/>
              <w:rPr>
                <w:color w:val="000000" w:themeColor="text1"/>
              </w:rPr>
            </w:pPr>
            <w:r w:rsidRPr="002260A5">
              <w:rPr>
                <w:color w:val="000000" w:themeColor="text1"/>
              </w:rPr>
              <w:t>93</w:t>
            </w:r>
          </w:p>
        </w:tc>
        <w:tc>
          <w:tcPr>
            <w:tcW w:w="514" w:type="dxa"/>
            <w:shd w:val="clear" w:color="auto" w:fill="FFFFFF"/>
          </w:tcPr>
          <w:p w14:paraId="43D424B9" w14:textId="77777777" w:rsidR="00844436" w:rsidRPr="002260A5" w:rsidRDefault="00844436" w:rsidP="001F5E07">
            <w:pPr>
              <w:pStyle w:val="a4"/>
              <w:rPr>
                <w:color w:val="000000" w:themeColor="text1"/>
              </w:rPr>
            </w:pPr>
            <w:r w:rsidRPr="002260A5">
              <w:rPr>
                <w:color w:val="000000" w:themeColor="text1"/>
              </w:rPr>
              <w:t>54</w:t>
            </w:r>
          </w:p>
        </w:tc>
        <w:tc>
          <w:tcPr>
            <w:tcW w:w="936" w:type="dxa"/>
            <w:shd w:val="clear" w:color="auto" w:fill="FFFFFF"/>
          </w:tcPr>
          <w:p w14:paraId="3C91A0FB" w14:textId="77777777" w:rsidR="00844436" w:rsidRPr="002260A5" w:rsidRDefault="00844436" w:rsidP="001F5E07">
            <w:pPr>
              <w:pStyle w:val="a4"/>
              <w:rPr>
                <w:color w:val="000000" w:themeColor="text1"/>
              </w:rPr>
            </w:pPr>
            <w:r w:rsidRPr="002260A5">
              <w:rPr>
                <w:color w:val="000000" w:themeColor="text1"/>
              </w:rPr>
              <w:t>58,1</w:t>
            </w:r>
          </w:p>
        </w:tc>
      </w:tr>
      <w:tr w:rsidR="002260A5" w:rsidRPr="002260A5" w14:paraId="2D698D6A" w14:textId="77777777" w:rsidTr="00844436">
        <w:trPr>
          <w:trHeight w:val="250"/>
        </w:trPr>
        <w:tc>
          <w:tcPr>
            <w:tcW w:w="1171" w:type="dxa"/>
            <w:shd w:val="clear" w:color="auto" w:fill="FFFFFF"/>
          </w:tcPr>
          <w:p w14:paraId="67E8DC5D" w14:textId="77777777" w:rsidR="00844436" w:rsidRPr="002260A5" w:rsidRDefault="00844436" w:rsidP="001F5E07">
            <w:pPr>
              <w:pStyle w:val="a4"/>
              <w:rPr>
                <w:color w:val="000000" w:themeColor="text1"/>
              </w:rPr>
            </w:pPr>
            <w:r w:rsidRPr="002260A5">
              <w:rPr>
                <w:color w:val="000000" w:themeColor="text1"/>
              </w:rPr>
              <w:t>Служащие</w:t>
            </w:r>
          </w:p>
        </w:tc>
        <w:tc>
          <w:tcPr>
            <w:tcW w:w="547" w:type="dxa"/>
            <w:shd w:val="clear" w:color="auto" w:fill="FFFFFF"/>
          </w:tcPr>
          <w:p w14:paraId="6B5AC7AE" w14:textId="77777777" w:rsidR="00844436" w:rsidRPr="002260A5" w:rsidRDefault="00844436" w:rsidP="001F5E07">
            <w:pPr>
              <w:pStyle w:val="a4"/>
              <w:rPr>
                <w:color w:val="000000" w:themeColor="text1"/>
              </w:rPr>
            </w:pPr>
            <w:r w:rsidRPr="002260A5">
              <w:rPr>
                <w:color w:val="000000" w:themeColor="text1"/>
              </w:rPr>
              <w:t>12</w:t>
            </w:r>
          </w:p>
        </w:tc>
        <w:tc>
          <w:tcPr>
            <w:tcW w:w="634" w:type="dxa"/>
            <w:shd w:val="clear" w:color="auto" w:fill="FFFFFF"/>
          </w:tcPr>
          <w:p w14:paraId="14AB4DA2" w14:textId="77777777" w:rsidR="00844436" w:rsidRPr="002260A5" w:rsidRDefault="00844436" w:rsidP="001F5E07">
            <w:pPr>
              <w:pStyle w:val="a4"/>
              <w:rPr>
                <w:color w:val="000000" w:themeColor="text1"/>
              </w:rPr>
            </w:pPr>
            <w:r w:rsidRPr="002260A5">
              <w:rPr>
                <w:color w:val="000000" w:themeColor="text1"/>
              </w:rPr>
              <w:t>15</w:t>
            </w:r>
          </w:p>
        </w:tc>
        <w:tc>
          <w:tcPr>
            <w:tcW w:w="590" w:type="dxa"/>
            <w:shd w:val="clear" w:color="auto" w:fill="FFFFFF"/>
          </w:tcPr>
          <w:p w14:paraId="0ACDF73A" w14:textId="77777777" w:rsidR="00844436" w:rsidRPr="002260A5" w:rsidRDefault="00844436" w:rsidP="001F5E07">
            <w:pPr>
              <w:pStyle w:val="a4"/>
              <w:rPr>
                <w:color w:val="000000" w:themeColor="text1"/>
              </w:rPr>
            </w:pPr>
            <w:r w:rsidRPr="002260A5">
              <w:rPr>
                <w:color w:val="000000" w:themeColor="text1"/>
              </w:rPr>
              <w:t>25</w:t>
            </w:r>
          </w:p>
        </w:tc>
        <w:tc>
          <w:tcPr>
            <w:tcW w:w="566" w:type="dxa"/>
            <w:shd w:val="clear" w:color="auto" w:fill="FFFFFF"/>
          </w:tcPr>
          <w:p w14:paraId="1A922877" w14:textId="77777777" w:rsidR="00844436" w:rsidRPr="002260A5" w:rsidRDefault="00844436" w:rsidP="001F5E07">
            <w:pPr>
              <w:pStyle w:val="a4"/>
              <w:rPr>
                <w:color w:val="000000" w:themeColor="text1"/>
              </w:rPr>
            </w:pPr>
            <w:r w:rsidRPr="002260A5">
              <w:rPr>
                <w:color w:val="000000" w:themeColor="text1"/>
              </w:rPr>
              <w:t>22</w:t>
            </w:r>
          </w:p>
        </w:tc>
        <w:tc>
          <w:tcPr>
            <w:tcW w:w="629" w:type="dxa"/>
            <w:shd w:val="clear" w:color="auto" w:fill="FFFFFF"/>
          </w:tcPr>
          <w:p w14:paraId="74272023" w14:textId="77777777" w:rsidR="00844436" w:rsidRPr="002260A5" w:rsidRDefault="00844436" w:rsidP="001F5E07">
            <w:pPr>
              <w:pStyle w:val="a4"/>
              <w:rPr>
                <w:color w:val="000000" w:themeColor="text1"/>
              </w:rPr>
            </w:pPr>
            <w:r w:rsidRPr="002260A5">
              <w:rPr>
                <w:color w:val="000000" w:themeColor="text1"/>
              </w:rPr>
              <w:t>88,0</w:t>
            </w:r>
          </w:p>
        </w:tc>
        <w:tc>
          <w:tcPr>
            <w:tcW w:w="629" w:type="dxa"/>
            <w:shd w:val="clear" w:color="auto" w:fill="FFFFFF"/>
          </w:tcPr>
          <w:p w14:paraId="1C08E6CA" w14:textId="77777777" w:rsidR="00844436" w:rsidRPr="002260A5" w:rsidRDefault="00844436" w:rsidP="001F5E07">
            <w:pPr>
              <w:pStyle w:val="a4"/>
              <w:rPr>
                <w:color w:val="000000" w:themeColor="text1"/>
              </w:rPr>
            </w:pPr>
            <w:r w:rsidRPr="002260A5">
              <w:rPr>
                <w:color w:val="000000" w:themeColor="text1"/>
              </w:rPr>
              <w:t>25</w:t>
            </w:r>
          </w:p>
        </w:tc>
        <w:tc>
          <w:tcPr>
            <w:tcW w:w="605" w:type="dxa"/>
            <w:shd w:val="clear" w:color="auto" w:fill="FFFFFF"/>
          </w:tcPr>
          <w:p w14:paraId="1C8A8177" w14:textId="77777777" w:rsidR="00844436" w:rsidRPr="002260A5" w:rsidRDefault="00844436" w:rsidP="001F5E07">
            <w:pPr>
              <w:pStyle w:val="a4"/>
              <w:rPr>
                <w:color w:val="000000" w:themeColor="text1"/>
              </w:rPr>
            </w:pPr>
            <w:r w:rsidRPr="002260A5">
              <w:rPr>
                <w:color w:val="000000" w:themeColor="text1"/>
              </w:rPr>
              <w:t>29</w:t>
            </w:r>
          </w:p>
        </w:tc>
        <w:tc>
          <w:tcPr>
            <w:tcW w:w="672" w:type="dxa"/>
            <w:shd w:val="clear" w:color="auto" w:fill="FFFFFF"/>
          </w:tcPr>
          <w:p w14:paraId="089580E9" w14:textId="77777777" w:rsidR="00844436" w:rsidRPr="002260A5" w:rsidRDefault="00844436" w:rsidP="001F5E07">
            <w:pPr>
              <w:pStyle w:val="a4"/>
              <w:rPr>
                <w:color w:val="000000" w:themeColor="text1"/>
              </w:rPr>
            </w:pPr>
            <w:r w:rsidRPr="002260A5">
              <w:rPr>
                <w:color w:val="000000" w:themeColor="text1"/>
              </w:rPr>
              <w:t>116</w:t>
            </w:r>
          </w:p>
        </w:tc>
        <w:tc>
          <w:tcPr>
            <w:tcW w:w="643" w:type="dxa"/>
            <w:shd w:val="clear" w:color="auto" w:fill="FFFFFF"/>
          </w:tcPr>
          <w:p w14:paraId="6A7F137A" w14:textId="77777777" w:rsidR="00844436" w:rsidRPr="002260A5" w:rsidRDefault="00844436" w:rsidP="001F5E07">
            <w:pPr>
              <w:pStyle w:val="a4"/>
              <w:rPr>
                <w:color w:val="000000" w:themeColor="text1"/>
              </w:rPr>
            </w:pPr>
            <w:r w:rsidRPr="002260A5">
              <w:rPr>
                <w:color w:val="000000" w:themeColor="text1"/>
              </w:rPr>
              <w:t>22</w:t>
            </w:r>
          </w:p>
        </w:tc>
        <w:tc>
          <w:tcPr>
            <w:tcW w:w="514" w:type="dxa"/>
            <w:shd w:val="clear" w:color="auto" w:fill="FFFFFF"/>
          </w:tcPr>
          <w:p w14:paraId="281B2F4D" w14:textId="77777777" w:rsidR="00844436" w:rsidRPr="002260A5" w:rsidRDefault="00844436" w:rsidP="001F5E07">
            <w:pPr>
              <w:pStyle w:val="a4"/>
              <w:rPr>
                <w:color w:val="000000" w:themeColor="text1"/>
              </w:rPr>
            </w:pPr>
            <w:r w:rsidRPr="002260A5">
              <w:rPr>
                <w:color w:val="000000" w:themeColor="text1"/>
              </w:rPr>
              <w:t>19</w:t>
            </w:r>
          </w:p>
        </w:tc>
        <w:tc>
          <w:tcPr>
            <w:tcW w:w="936" w:type="dxa"/>
            <w:shd w:val="clear" w:color="auto" w:fill="FFFFFF"/>
          </w:tcPr>
          <w:p w14:paraId="35F259BE" w14:textId="77777777" w:rsidR="00844436" w:rsidRPr="002260A5" w:rsidRDefault="00844436" w:rsidP="001F5E07">
            <w:pPr>
              <w:pStyle w:val="a4"/>
              <w:rPr>
                <w:color w:val="000000" w:themeColor="text1"/>
              </w:rPr>
            </w:pPr>
            <w:r w:rsidRPr="002260A5">
              <w:rPr>
                <w:color w:val="000000" w:themeColor="text1"/>
              </w:rPr>
              <w:t>87,0</w:t>
            </w:r>
          </w:p>
        </w:tc>
      </w:tr>
      <w:tr w:rsidR="002260A5" w:rsidRPr="002260A5" w14:paraId="3F8757EC" w14:textId="77777777" w:rsidTr="00844436">
        <w:trPr>
          <w:trHeight w:val="254"/>
        </w:trPr>
        <w:tc>
          <w:tcPr>
            <w:tcW w:w="1171" w:type="dxa"/>
            <w:shd w:val="clear" w:color="auto" w:fill="FFFFFF"/>
          </w:tcPr>
          <w:p w14:paraId="4562E89C" w14:textId="77777777" w:rsidR="00844436" w:rsidRPr="002260A5" w:rsidRDefault="00844436" w:rsidP="001F5E07">
            <w:pPr>
              <w:pStyle w:val="a4"/>
              <w:rPr>
                <w:color w:val="000000" w:themeColor="text1"/>
              </w:rPr>
            </w:pPr>
            <w:r w:rsidRPr="002260A5">
              <w:rPr>
                <w:color w:val="000000" w:themeColor="text1"/>
              </w:rPr>
              <w:t>МОП</w:t>
            </w:r>
          </w:p>
        </w:tc>
        <w:tc>
          <w:tcPr>
            <w:tcW w:w="547" w:type="dxa"/>
            <w:shd w:val="clear" w:color="auto" w:fill="FFFFFF"/>
          </w:tcPr>
          <w:p w14:paraId="7E827EFC" w14:textId="77777777" w:rsidR="00844436" w:rsidRPr="002260A5" w:rsidRDefault="00844436" w:rsidP="001F5E07">
            <w:pPr>
              <w:pStyle w:val="a4"/>
              <w:rPr>
                <w:color w:val="000000" w:themeColor="text1"/>
              </w:rPr>
            </w:pPr>
            <w:r w:rsidRPr="002260A5">
              <w:rPr>
                <w:color w:val="000000" w:themeColor="text1"/>
              </w:rPr>
              <w:t>2</w:t>
            </w:r>
          </w:p>
        </w:tc>
        <w:tc>
          <w:tcPr>
            <w:tcW w:w="634" w:type="dxa"/>
            <w:shd w:val="clear" w:color="auto" w:fill="FFFFFF"/>
          </w:tcPr>
          <w:p w14:paraId="6F4E9356" w14:textId="77777777" w:rsidR="00844436" w:rsidRPr="002260A5" w:rsidRDefault="00844436" w:rsidP="001F5E07">
            <w:pPr>
              <w:pStyle w:val="a4"/>
              <w:rPr>
                <w:color w:val="000000" w:themeColor="text1"/>
              </w:rPr>
            </w:pPr>
            <w:r w:rsidRPr="002260A5">
              <w:rPr>
                <w:color w:val="000000" w:themeColor="text1"/>
              </w:rPr>
              <w:t>3</w:t>
            </w:r>
          </w:p>
        </w:tc>
        <w:tc>
          <w:tcPr>
            <w:tcW w:w="590" w:type="dxa"/>
            <w:shd w:val="clear" w:color="auto" w:fill="FFFFFF"/>
          </w:tcPr>
          <w:p w14:paraId="34774BF2" w14:textId="77777777" w:rsidR="00844436" w:rsidRPr="002260A5" w:rsidRDefault="00844436" w:rsidP="001F5E07">
            <w:pPr>
              <w:pStyle w:val="a4"/>
              <w:rPr>
                <w:color w:val="000000" w:themeColor="text1"/>
              </w:rPr>
            </w:pPr>
            <w:r w:rsidRPr="002260A5">
              <w:rPr>
                <w:color w:val="000000" w:themeColor="text1"/>
              </w:rPr>
              <w:t>5</w:t>
            </w:r>
          </w:p>
        </w:tc>
        <w:tc>
          <w:tcPr>
            <w:tcW w:w="566" w:type="dxa"/>
            <w:shd w:val="clear" w:color="auto" w:fill="FFFFFF"/>
          </w:tcPr>
          <w:p w14:paraId="5FA94693" w14:textId="77777777" w:rsidR="00844436" w:rsidRPr="002260A5" w:rsidRDefault="00844436" w:rsidP="001F5E07">
            <w:pPr>
              <w:pStyle w:val="a4"/>
              <w:rPr>
                <w:color w:val="000000" w:themeColor="text1"/>
              </w:rPr>
            </w:pPr>
            <w:r w:rsidRPr="002260A5">
              <w:rPr>
                <w:color w:val="000000" w:themeColor="text1"/>
              </w:rPr>
              <w:t>4</w:t>
            </w:r>
          </w:p>
        </w:tc>
        <w:tc>
          <w:tcPr>
            <w:tcW w:w="629" w:type="dxa"/>
            <w:shd w:val="clear" w:color="auto" w:fill="FFFFFF"/>
          </w:tcPr>
          <w:p w14:paraId="7C055010" w14:textId="77777777" w:rsidR="00844436" w:rsidRPr="002260A5" w:rsidRDefault="00844436" w:rsidP="001F5E07">
            <w:pPr>
              <w:pStyle w:val="a4"/>
              <w:rPr>
                <w:color w:val="000000" w:themeColor="text1"/>
              </w:rPr>
            </w:pPr>
            <w:r w:rsidRPr="002260A5">
              <w:rPr>
                <w:color w:val="000000" w:themeColor="text1"/>
              </w:rPr>
              <w:t>80,0</w:t>
            </w:r>
          </w:p>
        </w:tc>
        <w:tc>
          <w:tcPr>
            <w:tcW w:w="629" w:type="dxa"/>
            <w:shd w:val="clear" w:color="auto" w:fill="FFFFFF"/>
          </w:tcPr>
          <w:p w14:paraId="72DD6DC5" w14:textId="77777777" w:rsidR="00844436" w:rsidRPr="002260A5" w:rsidRDefault="00844436" w:rsidP="001F5E07">
            <w:pPr>
              <w:pStyle w:val="a4"/>
              <w:rPr>
                <w:color w:val="000000" w:themeColor="text1"/>
              </w:rPr>
            </w:pPr>
            <w:r w:rsidRPr="002260A5">
              <w:rPr>
                <w:color w:val="000000" w:themeColor="text1"/>
              </w:rPr>
              <w:t>5</w:t>
            </w:r>
          </w:p>
        </w:tc>
        <w:tc>
          <w:tcPr>
            <w:tcW w:w="605" w:type="dxa"/>
            <w:shd w:val="clear" w:color="auto" w:fill="FFFFFF"/>
          </w:tcPr>
          <w:p w14:paraId="33C9176D" w14:textId="77777777" w:rsidR="00844436" w:rsidRPr="002260A5" w:rsidRDefault="00844436" w:rsidP="001F5E07">
            <w:pPr>
              <w:pStyle w:val="a4"/>
              <w:rPr>
                <w:color w:val="000000" w:themeColor="text1"/>
              </w:rPr>
            </w:pPr>
            <w:r w:rsidRPr="002260A5">
              <w:rPr>
                <w:color w:val="000000" w:themeColor="text1"/>
              </w:rPr>
              <w:t>5</w:t>
            </w:r>
          </w:p>
        </w:tc>
        <w:tc>
          <w:tcPr>
            <w:tcW w:w="672" w:type="dxa"/>
            <w:shd w:val="clear" w:color="auto" w:fill="FFFFFF"/>
          </w:tcPr>
          <w:p w14:paraId="449489FD" w14:textId="77777777" w:rsidR="00844436" w:rsidRPr="002260A5" w:rsidRDefault="00844436" w:rsidP="001F5E07">
            <w:pPr>
              <w:pStyle w:val="a4"/>
              <w:rPr>
                <w:color w:val="000000" w:themeColor="text1"/>
              </w:rPr>
            </w:pPr>
            <w:r w:rsidRPr="002260A5">
              <w:rPr>
                <w:color w:val="000000" w:themeColor="text1"/>
              </w:rPr>
              <w:t>100</w:t>
            </w:r>
          </w:p>
        </w:tc>
        <w:tc>
          <w:tcPr>
            <w:tcW w:w="643" w:type="dxa"/>
            <w:shd w:val="clear" w:color="auto" w:fill="FFFFFF"/>
          </w:tcPr>
          <w:p w14:paraId="117E7D23" w14:textId="77777777" w:rsidR="00844436" w:rsidRPr="002260A5" w:rsidRDefault="00844436" w:rsidP="001F5E07">
            <w:pPr>
              <w:pStyle w:val="a4"/>
              <w:rPr>
                <w:color w:val="000000" w:themeColor="text1"/>
              </w:rPr>
            </w:pPr>
            <w:r w:rsidRPr="002260A5">
              <w:rPr>
                <w:color w:val="000000" w:themeColor="text1"/>
              </w:rPr>
              <w:t>5</w:t>
            </w:r>
          </w:p>
        </w:tc>
        <w:tc>
          <w:tcPr>
            <w:tcW w:w="514" w:type="dxa"/>
            <w:shd w:val="clear" w:color="auto" w:fill="FFFFFF"/>
          </w:tcPr>
          <w:p w14:paraId="3C937378" w14:textId="77777777" w:rsidR="00844436" w:rsidRPr="002260A5" w:rsidRDefault="00844436" w:rsidP="001F5E07">
            <w:pPr>
              <w:pStyle w:val="a4"/>
              <w:rPr>
                <w:color w:val="000000" w:themeColor="text1"/>
              </w:rPr>
            </w:pPr>
            <w:r w:rsidRPr="002260A5">
              <w:rPr>
                <w:color w:val="000000" w:themeColor="text1"/>
              </w:rPr>
              <w:t>4</w:t>
            </w:r>
          </w:p>
        </w:tc>
        <w:tc>
          <w:tcPr>
            <w:tcW w:w="936" w:type="dxa"/>
            <w:shd w:val="clear" w:color="auto" w:fill="FFFFFF"/>
          </w:tcPr>
          <w:p w14:paraId="7FC18E91" w14:textId="77777777" w:rsidR="00844436" w:rsidRPr="002260A5" w:rsidRDefault="00844436" w:rsidP="001F5E07">
            <w:pPr>
              <w:pStyle w:val="a4"/>
              <w:rPr>
                <w:color w:val="000000" w:themeColor="text1"/>
              </w:rPr>
            </w:pPr>
            <w:r w:rsidRPr="002260A5">
              <w:rPr>
                <w:color w:val="000000" w:themeColor="text1"/>
              </w:rPr>
              <w:t>80,0</w:t>
            </w:r>
          </w:p>
        </w:tc>
      </w:tr>
      <w:tr w:rsidR="002260A5" w:rsidRPr="002260A5" w14:paraId="4BDD9F3E" w14:textId="77777777" w:rsidTr="00844436">
        <w:trPr>
          <w:trHeight w:val="235"/>
        </w:trPr>
        <w:tc>
          <w:tcPr>
            <w:tcW w:w="1171" w:type="dxa"/>
            <w:shd w:val="clear" w:color="auto" w:fill="FFFFFF"/>
          </w:tcPr>
          <w:p w14:paraId="4644CD54" w14:textId="77777777" w:rsidR="00844436" w:rsidRPr="002260A5" w:rsidRDefault="00844436" w:rsidP="001F5E07">
            <w:pPr>
              <w:pStyle w:val="a4"/>
              <w:rPr>
                <w:color w:val="000000" w:themeColor="text1"/>
              </w:rPr>
            </w:pPr>
            <w:r w:rsidRPr="002260A5">
              <w:rPr>
                <w:color w:val="000000" w:themeColor="text1"/>
              </w:rPr>
              <w:t>Итого</w:t>
            </w:r>
          </w:p>
        </w:tc>
        <w:tc>
          <w:tcPr>
            <w:tcW w:w="547" w:type="dxa"/>
            <w:shd w:val="clear" w:color="auto" w:fill="FFFFFF"/>
          </w:tcPr>
          <w:p w14:paraId="5885EC20" w14:textId="77777777" w:rsidR="00844436" w:rsidRPr="002260A5" w:rsidRDefault="00844436" w:rsidP="001F5E07">
            <w:pPr>
              <w:pStyle w:val="a4"/>
              <w:rPr>
                <w:color w:val="000000" w:themeColor="text1"/>
              </w:rPr>
            </w:pPr>
            <w:r w:rsidRPr="002260A5">
              <w:rPr>
                <w:color w:val="000000" w:themeColor="text1"/>
              </w:rPr>
              <w:t>118</w:t>
            </w:r>
          </w:p>
        </w:tc>
        <w:tc>
          <w:tcPr>
            <w:tcW w:w="634" w:type="dxa"/>
            <w:shd w:val="clear" w:color="auto" w:fill="FFFFFF"/>
          </w:tcPr>
          <w:p w14:paraId="24C074F3" w14:textId="77777777" w:rsidR="00844436" w:rsidRPr="002260A5" w:rsidRDefault="00844436" w:rsidP="001F5E07">
            <w:pPr>
              <w:pStyle w:val="a4"/>
              <w:rPr>
                <w:color w:val="000000" w:themeColor="text1"/>
              </w:rPr>
            </w:pPr>
            <w:r w:rsidRPr="002260A5">
              <w:rPr>
                <w:color w:val="000000" w:themeColor="text1"/>
              </w:rPr>
              <w:t>136</w:t>
            </w:r>
          </w:p>
        </w:tc>
        <w:tc>
          <w:tcPr>
            <w:tcW w:w="590" w:type="dxa"/>
            <w:shd w:val="clear" w:color="auto" w:fill="FFFFFF"/>
          </w:tcPr>
          <w:p w14:paraId="06534248" w14:textId="77777777" w:rsidR="00844436" w:rsidRPr="002260A5" w:rsidRDefault="00844436" w:rsidP="001F5E07">
            <w:pPr>
              <w:pStyle w:val="a4"/>
              <w:rPr>
                <w:color w:val="000000" w:themeColor="text1"/>
              </w:rPr>
            </w:pPr>
            <w:r w:rsidRPr="002260A5">
              <w:rPr>
                <w:color w:val="000000" w:themeColor="text1"/>
              </w:rPr>
              <w:t>290</w:t>
            </w:r>
          </w:p>
        </w:tc>
        <w:tc>
          <w:tcPr>
            <w:tcW w:w="566" w:type="dxa"/>
            <w:shd w:val="clear" w:color="auto" w:fill="FFFFFF"/>
          </w:tcPr>
          <w:p w14:paraId="432279E1" w14:textId="77777777" w:rsidR="00844436" w:rsidRPr="002260A5" w:rsidRDefault="00844436" w:rsidP="001F5E07">
            <w:pPr>
              <w:pStyle w:val="a4"/>
              <w:rPr>
                <w:color w:val="000000" w:themeColor="text1"/>
              </w:rPr>
            </w:pPr>
            <w:r w:rsidRPr="002260A5">
              <w:rPr>
                <w:color w:val="000000" w:themeColor="text1"/>
              </w:rPr>
              <w:t>176</w:t>
            </w:r>
          </w:p>
        </w:tc>
        <w:tc>
          <w:tcPr>
            <w:tcW w:w="629" w:type="dxa"/>
            <w:shd w:val="clear" w:color="auto" w:fill="FFFFFF"/>
          </w:tcPr>
          <w:p w14:paraId="1CAA8FA5" w14:textId="77777777" w:rsidR="00844436" w:rsidRPr="002260A5" w:rsidRDefault="00844436" w:rsidP="001F5E07">
            <w:pPr>
              <w:pStyle w:val="a4"/>
              <w:rPr>
                <w:color w:val="000000" w:themeColor="text1"/>
              </w:rPr>
            </w:pPr>
            <w:r w:rsidRPr="002260A5">
              <w:rPr>
                <w:color w:val="000000" w:themeColor="text1"/>
              </w:rPr>
              <w:t>60,7</w:t>
            </w:r>
          </w:p>
        </w:tc>
        <w:tc>
          <w:tcPr>
            <w:tcW w:w="629" w:type="dxa"/>
            <w:shd w:val="clear" w:color="auto" w:fill="FFFFFF"/>
          </w:tcPr>
          <w:p w14:paraId="56557DCA" w14:textId="77777777" w:rsidR="00844436" w:rsidRPr="002260A5" w:rsidRDefault="00844436" w:rsidP="001F5E07">
            <w:pPr>
              <w:pStyle w:val="a4"/>
              <w:rPr>
                <w:color w:val="000000" w:themeColor="text1"/>
              </w:rPr>
            </w:pPr>
            <w:r w:rsidRPr="002260A5">
              <w:rPr>
                <w:color w:val="000000" w:themeColor="text1"/>
              </w:rPr>
              <w:t>320</w:t>
            </w:r>
          </w:p>
        </w:tc>
        <w:tc>
          <w:tcPr>
            <w:tcW w:w="605" w:type="dxa"/>
            <w:shd w:val="clear" w:color="auto" w:fill="FFFFFF"/>
          </w:tcPr>
          <w:p w14:paraId="28C787D9" w14:textId="77777777" w:rsidR="00844436" w:rsidRPr="002260A5" w:rsidRDefault="00844436" w:rsidP="001F5E07">
            <w:pPr>
              <w:pStyle w:val="a4"/>
              <w:rPr>
                <w:color w:val="000000" w:themeColor="text1"/>
              </w:rPr>
            </w:pPr>
            <w:r w:rsidRPr="002260A5">
              <w:rPr>
                <w:color w:val="000000" w:themeColor="text1"/>
              </w:rPr>
              <w:t>211</w:t>
            </w:r>
          </w:p>
        </w:tc>
        <w:tc>
          <w:tcPr>
            <w:tcW w:w="672" w:type="dxa"/>
            <w:shd w:val="clear" w:color="auto" w:fill="FFFFFF"/>
          </w:tcPr>
          <w:p w14:paraId="09B36507" w14:textId="77777777" w:rsidR="00844436" w:rsidRPr="002260A5" w:rsidRDefault="00844436" w:rsidP="001F5E07">
            <w:pPr>
              <w:pStyle w:val="a4"/>
              <w:rPr>
                <w:color w:val="000000" w:themeColor="text1"/>
              </w:rPr>
            </w:pPr>
            <w:r w:rsidRPr="002260A5">
              <w:rPr>
                <w:color w:val="000000" w:themeColor="text1"/>
              </w:rPr>
              <w:t>65,9</w:t>
            </w:r>
          </w:p>
        </w:tc>
        <w:tc>
          <w:tcPr>
            <w:tcW w:w="643" w:type="dxa"/>
            <w:shd w:val="clear" w:color="auto" w:fill="FFFFFF"/>
          </w:tcPr>
          <w:p w14:paraId="4237852D" w14:textId="77777777" w:rsidR="00844436" w:rsidRPr="002260A5" w:rsidRDefault="00844436" w:rsidP="001F5E07">
            <w:pPr>
              <w:pStyle w:val="a4"/>
              <w:rPr>
                <w:color w:val="000000" w:themeColor="text1"/>
              </w:rPr>
            </w:pPr>
            <w:r w:rsidRPr="002260A5">
              <w:rPr>
                <w:color w:val="000000" w:themeColor="text1"/>
              </w:rPr>
              <w:t>240</w:t>
            </w:r>
          </w:p>
        </w:tc>
        <w:tc>
          <w:tcPr>
            <w:tcW w:w="514" w:type="dxa"/>
            <w:shd w:val="clear" w:color="auto" w:fill="FFFFFF"/>
          </w:tcPr>
          <w:p w14:paraId="66FCDBB3" w14:textId="77777777" w:rsidR="00844436" w:rsidRPr="002260A5" w:rsidRDefault="00844436" w:rsidP="001F5E07">
            <w:pPr>
              <w:pStyle w:val="a4"/>
              <w:rPr>
                <w:color w:val="000000" w:themeColor="text1"/>
              </w:rPr>
            </w:pPr>
            <w:r w:rsidRPr="002260A5">
              <w:rPr>
                <w:color w:val="000000" w:themeColor="text1"/>
              </w:rPr>
              <w:t>150</w:t>
            </w:r>
          </w:p>
        </w:tc>
        <w:tc>
          <w:tcPr>
            <w:tcW w:w="936" w:type="dxa"/>
            <w:shd w:val="clear" w:color="auto" w:fill="FFFFFF"/>
          </w:tcPr>
          <w:p w14:paraId="0D853F64" w14:textId="77777777" w:rsidR="00844436" w:rsidRPr="002260A5" w:rsidRDefault="00844436" w:rsidP="001F5E07">
            <w:pPr>
              <w:pStyle w:val="a4"/>
              <w:rPr>
                <w:color w:val="000000" w:themeColor="text1"/>
              </w:rPr>
            </w:pPr>
            <w:r w:rsidRPr="002260A5">
              <w:rPr>
                <w:color w:val="000000" w:themeColor="text1"/>
              </w:rPr>
              <w:t>66,7</w:t>
            </w:r>
          </w:p>
        </w:tc>
      </w:tr>
    </w:tbl>
    <w:p w14:paraId="1032E50B" w14:textId="77777777" w:rsidR="00844436" w:rsidRPr="002260A5" w:rsidRDefault="00844436" w:rsidP="001F5E07">
      <w:pPr>
        <w:pStyle w:val="a4"/>
        <w:rPr>
          <w:color w:val="000000" w:themeColor="text1"/>
          <w:lang w:val="ru-RU"/>
        </w:rPr>
      </w:pPr>
      <w:r w:rsidRPr="002260A5">
        <w:rPr>
          <w:color w:val="000000" w:themeColor="text1"/>
          <w:lang w:val="ru-RU"/>
        </w:rPr>
        <w:t>В плане 1938 г. предусматривалось, что дефицит станко-часов будет покрыт серийны</w:t>
      </w:r>
      <w:r w:rsidRPr="002260A5">
        <w:rPr>
          <w:color w:val="000000" w:themeColor="text1"/>
          <w:lang w:val="ru-RU"/>
        </w:rPr>
        <w:softHyphen/>
        <w:t>ми цехами завода № 81. Но цеха начали принимать заказы с 31 октября, и только при наличии свободной мощности или при простоях. Из-за этого детали пролёживали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w:t>
      </w:r>
      <w:r w:rsidRPr="002260A5">
        <w:rPr>
          <w:color w:val="000000" w:themeColor="text1"/>
          <w:lang w:val="ru-RU"/>
        </w:rPr>
        <w:softHyphen/>
        <w:t>чивающих выполнения в срок плана. В предоставлении опытному производству трёх то</w:t>
      </w:r>
      <w:r w:rsidRPr="002260A5">
        <w:rPr>
          <w:color w:val="000000" w:themeColor="text1"/>
          <w:lang w:val="ru-RU"/>
        </w:rPr>
        <w:softHyphen/>
        <w:t xml:space="preserve">карных станков в </w:t>
      </w:r>
      <w:r w:rsidRPr="002260A5">
        <w:rPr>
          <w:color w:val="000000" w:themeColor="text1"/>
        </w:rPr>
        <w:t>IV</w:t>
      </w:r>
      <w:r w:rsidRPr="002260A5">
        <w:rPr>
          <w:color w:val="000000" w:themeColor="text1"/>
          <w:lang w:val="ru-RU"/>
        </w:rPr>
        <w:t xml:space="preserve"> квартале 1938 г. 1-е ГУ НКОП отказало.</w:t>
      </w:r>
    </w:p>
    <w:p w14:paraId="0B899078" w14:textId="77777777" w:rsidR="00844436" w:rsidRPr="002260A5" w:rsidRDefault="00844436" w:rsidP="001F5E07">
      <w:pPr>
        <w:pStyle w:val="a4"/>
        <w:rPr>
          <w:color w:val="000000" w:themeColor="text1"/>
          <w:lang w:val="ru-RU"/>
        </w:rPr>
      </w:pPr>
      <w:r w:rsidRPr="002260A5">
        <w:rPr>
          <w:color w:val="000000" w:themeColor="text1"/>
          <w:lang w:val="ru-RU"/>
        </w:rPr>
        <w:t>Также по плану 1938 г. предполагалось, что завод № 81 будет снабжать опытные работы материалами и полуфабрикатами. Но при составлении заявок на материальное обеспечение потребности опытного производства не учитывались, и вопросами снабже</w:t>
      </w:r>
      <w:r w:rsidRPr="002260A5">
        <w:rPr>
          <w:color w:val="000000" w:themeColor="text1"/>
          <w:lang w:val="ru-RU"/>
        </w:rPr>
        <w:softHyphen/>
        <w:t>ния пришлось заниматься аппарату главного конструктора. Материалы, выделенные 5-м отделом Главка, поступали со значительными опозданиями. Из-за несвоевременного по</w:t>
      </w:r>
      <w:r w:rsidRPr="002260A5">
        <w:rPr>
          <w:color w:val="000000" w:themeColor="text1"/>
          <w:lang w:val="ru-RU"/>
        </w:rPr>
        <w:softHyphen/>
        <w:t>лучения шпона, брусков и других лесоматериалов часты были простои. Некоторые мате</w:t>
      </w:r>
      <w:r w:rsidRPr="002260A5">
        <w:rPr>
          <w:color w:val="000000" w:themeColor="text1"/>
          <w:lang w:val="ru-RU"/>
        </w:rPr>
        <w:softHyphen/>
        <w:t>риалы для опытных работ, как, например, хромансилевые трубы и вовсе не были заказа</w:t>
      </w:r>
      <w:r w:rsidRPr="002260A5">
        <w:rPr>
          <w:color w:val="000000" w:themeColor="text1"/>
          <w:lang w:val="ru-RU"/>
        </w:rPr>
        <w:softHyphen/>
        <w:t>ны в срок.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из остатков или отходов производства. Радовало только Московское отделение Госбанка, которое обес</w:t>
      </w:r>
      <w:r w:rsidRPr="002260A5">
        <w:rPr>
          <w:color w:val="000000" w:themeColor="text1"/>
          <w:lang w:val="ru-RU"/>
        </w:rPr>
        <w:softHyphen/>
        <w:t>печивало финансирование опытных работ без задержек.</w:t>
      </w:r>
    </w:p>
    <w:p w14:paraId="37780B49" w14:textId="77777777" w:rsidR="00844436" w:rsidRPr="002260A5" w:rsidRDefault="00844436" w:rsidP="001F5E07">
      <w:pPr>
        <w:pStyle w:val="a4"/>
        <w:rPr>
          <w:color w:val="000000" w:themeColor="text1"/>
          <w:lang w:val="ru-RU"/>
        </w:rPr>
      </w:pPr>
      <w:r w:rsidRPr="002260A5">
        <w:rPr>
          <w:color w:val="000000" w:themeColor="text1"/>
          <w:lang w:val="ru-RU"/>
        </w:rPr>
        <w:t>Подводя итоги деятельности завода № 81 за 1938 г., руководство 1-го ГУ НКАП признало деятельность завода в обеспечении опытных работ неудовлетворительной. Директору завода П.М. Самсонову предписывалось принять срочные меры по устране</w:t>
      </w:r>
      <w:r w:rsidRPr="002260A5">
        <w:rPr>
          <w:color w:val="000000" w:themeColor="text1"/>
          <w:lang w:val="ru-RU"/>
        </w:rPr>
        <w:softHyphen/>
        <w:t>нию отмеченных недостатков и по обеспечению полноценной помощи опытному отделу. В то же время работа отдела № 3 получила положительную оценку, что свидетельствовало о правильном использовании своих возможностей опытным отделом завода во главе с главным конструктором В.П. Яценко.</w:t>
      </w:r>
    </w:p>
    <w:p w14:paraId="1355B222" w14:textId="77777777" w:rsidR="00844436" w:rsidRPr="002260A5" w:rsidRDefault="00844436" w:rsidP="001F5E07">
      <w:pPr>
        <w:pStyle w:val="a4"/>
        <w:rPr>
          <w:color w:val="000000" w:themeColor="text1"/>
          <w:lang w:val="ru-RU"/>
        </w:rPr>
      </w:pPr>
      <w:r w:rsidRPr="002260A5">
        <w:rPr>
          <w:color w:val="000000" w:themeColor="text1"/>
          <w:lang w:val="ru-RU"/>
        </w:rPr>
        <w:t>Несмотря на препоны, коллективу ОКБ и опытного производства удалось не только завершить проектирование и приступить к изготовлению двух опытных образцов И-28, но и существенно снизить показатели себестоимости проектирования машины, составившей всего 41,6% от запланированной при технической готовности проекта 97,5% (15837).</w:t>
      </w:r>
    </w:p>
    <w:p w14:paraId="599F882F" w14:textId="77777777" w:rsidR="00844436" w:rsidRPr="002260A5" w:rsidRDefault="00844436" w:rsidP="001F5E07">
      <w:pPr>
        <w:pStyle w:val="a4"/>
        <w:rPr>
          <w:color w:val="000000" w:themeColor="text1"/>
          <w:lang w:val="ru-RU"/>
        </w:rPr>
      </w:pPr>
    </w:p>
    <w:p w14:paraId="58385800"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В августе 1938 г. приступили к изготовлению первого опытного экземпляра И-28, однако, на 1 января следующего года его техническая готовность составила всего 52,6% при плане 100%. Изготовление агрегатов самолета, предназначенных для проведения статиспытаний, тахже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не было ее и со стороны НКОП.</w:t>
      </w:r>
    </w:p>
    <w:p w14:paraId="0494EB8B"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Одновременно с первым опытным экземпляром в производстве разворачивались работы по второй машине, и к концу года ее техническая готовность составила 12,63% при плане 69,2%. Изготовление третьего экземпляра приостановили в октябре на уровне готовности 4,6%, так как по согласованию с представителями 8ВС КА и 1-го ГУ НКОП его изготовление перенесли на второе полугодие 1939 г. Последнее обстоятельство было продиктовано желанием получить улучшенный образец истребителя, то есть изготовленный с учетом результатов испытаний первых двух машин.</w:t>
      </w:r>
    </w:p>
    <w:p w14:paraId="601CEA6B"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Что касается темпов постройки истребителя И-28, то следует отметить следующее. При составлении плана работ 1-е ГУ НКОП предусматривало широкое участие завода №81 в опытном производстве. По техпромфинплану он должен был освоить 500000 руб. или 13,2% плана капиталовложений. Однако в течение года завод выполнял взятые на себя обязательства в незначительном объеме. Практически до октября помощь выражалась лишь в предоставлении свободной площади некоторых цехов и в заготовительных работах по дереву Вследствие недостаточной мощности металлорежущего оборудования опытного производства сроки выполнения работ растягивались. Завод же начал принимать заказы на станочные работы только с октября, но даже принятые заказы, как правило, в срок не выполнялись. А часть услуг заключалась лишь в выдаче имеющихся на складе готовых нормалей (крепежа). Всего же завод №81 оказал услуг опытному производству на сумму 235300 руб. или 46% плана.</w:t>
      </w:r>
    </w:p>
    <w:p w14:paraId="5059EA2E"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Кроме того, при выделении ОКБ в самостоятельную единицу для проведения проектных работ ему предоставили недостаточные площади, причем последние были разбросаны по всей территории завода. При потребности 600 м² в свое распоряжение ОКБ получило всего 199 м². В связи с этим приходилось использовать подсобные помещения завода, лаборатории и т.п. совершенно не приспособленные к конструкторской работе. Даже несмотря на 50%-ую укомплектованность ОКБ, фактическая площадь на одного конструктора составляла 3,15 м² при норме 6 м². 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стахановцы (Феофанов, Налимов, Дмитриев и др.) выполняли норму на 200% и выше.</w:t>
      </w:r>
    </w:p>
    <w:p w14:paraId="2479C25A"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Установленный на 1938 г. объем опытных работ не был обеспечен и достаточной производственной площадью.</w:t>
      </w:r>
    </w:p>
    <w:p w14:paraId="6E21AFCA"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Для выполнения программы при коэффициенте сменности 1,5 цеху №8 требовалось 1480 м</w:t>
      </w:r>
      <w:r w:rsidRPr="002260A5">
        <w:rPr>
          <w:color w:val="000000" w:themeColor="text1"/>
          <w:sz w:val="16"/>
          <w:szCs w:val="16"/>
          <w:shd w:val="clear" w:color="auto" w:fill="FFFFFF"/>
          <w:vertAlign w:val="superscript"/>
        </w:rPr>
        <w:t>г</w:t>
      </w:r>
      <w:r w:rsidRPr="002260A5">
        <w:rPr>
          <w:color w:val="000000" w:themeColor="text1"/>
          <w:sz w:val="16"/>
          <w:szCs w:val="16"/>
        </w:rPr>
        <w:t>. Фактически до октября цех располагал площадью всего в 500 м² (37,8%). В конце июля опытное производство получило еще 250 м² во вновь отстроенном корпусе, что дало возможность отчасти развернуть работу на старой площади путем перевода на новую склада деталей, махета самолета и т.п. Использовать новую площадь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1D61C1F6"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Лишь после неоднократных обращений к дирекции завода в цехе №21 для опытного производства было выделено еще 270 м², но и там температурные условия оставляли желать лучшего. Так в декабре, ввиду низкой температуры, работы по дереву на этой площади не производились в течение 15 дней. Постройка же нового опытного цеха, несмотря на приказ по 1-му ГУ НКОП №072 от 15 сентября 1938 г. о форсировании работ, велась крайне медленно, и на 1 января 1939 г. сроки его ввода в строй оставались неизвестными.</w:t>
      </w:r>
    </w:p>
    <w:p w14:paraId="4A5AAB4C"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Как уже отмечалось, мощность станочного парка (7 токарных, 1 фрезерный, 1 строгальный и 3 сверлильных) опытного производства была недостаточной. Она позволяла обеспечить даже при двухсменной работе всего 27% станочных работ. Вдобавок в течение 1938 г. цех №8 испытывал нехватку рабочей силы, особенно слесарей, станочников и жестянщиков, что также влекло применение сверхурочных работ. К концу года цех особо остро нуждался в слесарях-монтажниках и станочниках.</w:t>
      </w:r>
    </w:p>
    <w:p w14:paraId="136A4D8A"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Учитывая это, в плане 1938 г. предусматривалось, что дефицит станкочасов будет покрыт серийными цехами завода №81. Последние начали принимать заказы с 31 октября, но только при наличии свободной мощности или при простоях. Из-за этого детали пролеживали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обеспечивающих выполнения в срок плана опытных работ. В предоставлении опытному производству трех токарных станков в IV квартале 1938 г. 1-е ГУ НКОП отказало.</w:t>
      </w:r>
    </w:p>
    <w:p w14:paraId="702D732F"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Также по плану 1938 г. предполагалось, что завод №81 будет снабжать опытные работы материалами и полуфабрикатами. Однако при составлении заявок на материальное обеспечение потребности опытного производства не учитывались В связи с этим вопросами снабжения пришлось заниматься аппарату главного конструктора. Материалы, выделенные 5-м отделом Главка, поступали со значительными опозданиями. Имели место простои из-за несвоевременного получения шпона, брусков и других лесоматериалов. Некоторые материалы, выделенные для опытных работ, как, например, хромансилевые трубы и вовсе не были занаряжены.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где они являлись остатками или отходами производства. К счастью Московское отделение Госбанка обеспечивало финансирование опытных работ без задержек.</w:t>
      </w:r>
    </w:p>
    <w:p w14:paraId="1AA8B9ED"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t>Подводя итоги работы завода №81 за 1938 г., руководство 1-го ГУ НКАП довольно жестко указало дирекции завода на недостатки в обеспечении опытных работ и признало работу завода в этой части неудовлетворительной.</w:t>
      </w:r>
    </w:p>
    <w:p w14:paraId="55F189A5" w14:textId="77777777" w:rsidR="00172B3E" w:rsidRPr="002260A5" w:rsidRDefault="00172B3E" w:rsidP="001F5E07">
      <w:pPr>
        <w:shd w:val="clear" w:color="auto" w:fill="FFFFFF"/>
        <w:jc w:val="both"/>
        <w:rPr>
          <w:color w:val="000000" w:themeColor="text1"/>
          <w:sz w:val="16"/>
          <w:szCs w:val="16"/>
        </w:rPr>
      </w:pPr>
      <w:r w:rsidRPr="002260A5">
        <w:rPr>
          <w:color w:val="000000" w:themeColor="text1"/>
          <w:sz w:val="16"/>
          <w:szCs w:val="16"/>
        </w:rPr>
        <w:lastRenderedPageBreak/>
        <w:t>Директору завода П.М. Самсонову предписывалось принять срочные меры по устранению отмеченных недостатков и по обеспечению полноценной помощи опытному отделу. 8 тоже время работа отдела №3 в создавшихся условиях получила положительную Оценку, что, по мнению 1-го ГУ НКАП, свидетельствовало о полном и правильном использовании своих возможностей опытным отделом завода во главе с главным конструктором В.П. Яценко (17740).</w:t>
      </w:r>
    </w:p>
    <w:p w14:paraId="2E3A62E6" w14:textId="77777777" w:rsidR="00172B3E" w:rsidRPr="002260A5" w:rsidRDefault="00172B3E" w:rsidP="001F5E07">
      <w:pPr>
        <w:shd w:val="clear" w:color="auto" w:fill="FFFFFF"/>
        <w:jc w:val="both"/>
        <w:rPr>
          <w:color w:val="000000" w:themeColor="text1"/>
          <w:sz w:val="16"/>
          <w:szCs w:val="16"/>
        </w:rPr>
      </w:pPr>
    </w:p>
    <w:p w14:paraId="10F0D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августа 1938, еще до окончания гос. испытаний, завод 115 А.С.Я. начал передавать в производство на завод 81 чертежи УТ-3. Закончили к концу сентября 1938 (2106).</w:t>
      </w:r>
    </w:p>
    <w:p w14:paraId="0189C1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C382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Г-25 слетал из Горького в Москву и обратно, поучаствовав 15 числа в Тушинском авиапразднике (10212).</w:t>
      </w:r>
    </w:p>
    <w:p w14:paraId="1380D4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705A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августе 1938 в связи с ликвидацией планерного -з-да О.К.А. переходит работать на завод № 115 (ОКБ А.С.Я.) и в 1939 руководил строительством пассажирского вар-та УТ-3 (7483, 7).</w:t>
      </w:r>
    </w:p>
    <w:p w14:paraId="013AC4C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69BD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был подготовлен Отчет комиссии ЦАГИ N 38 по летным исследовательским испытаниям Стрелы Рыбко с Рено 140 нр. Согласно им:</w:t>
      </w:r>
    </w:p>
    <w:p w14:paraId="646B30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- 630 кг</w:t>
      </w:r>
    </w:p>
    <w:p w14:paraId="7F213C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- 470 кг</w:t>
      </w:r>
    </w:p>
    <w:p w14:paraId="390E3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Площадь крыла - 13</w:t>
      </w:r>
    </w:p>
    <w:p w14:paraId="7291B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Площадь ВХО - 2.6</w:t>
      </w:r>
    </w:p>
    <w:p w14:paraId="5B3AD2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Размах крыла - 3.55</w:t>
      </w:r>
    </w:p>
    <w:p w14:paraId="7AAFC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Длинна - 6.15</w:t>
      </w:r>
    </w:p>
    <w:p w14:paraId="45BFAB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 скорость - 340 км/час</w:t>
      </w:r>
    </w:p>
    <w:p w14:paraId="652893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 скорость - 98.</w:t>
      </w:r>
    </w:p>
    <w:p w14:paraId="60B3A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А.Москалев не был в комиссии ЦАГИ и машину увидел, когда она уже была возвращена в ОКБ-31 в ящике.</w:t>
      </w:r>
    </w:p>
    <w:p w14:paraId="679281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А.Москалев с целью устранения раскачивания на 6-7 гр. увеличил на 30% ВО и установил на концах крыльев шайбы по типу Суммы. Прибыл Н.С.Рыбко и провел еще несколько полетов. Потом контрольные полеты делал и А.Н.Гусаров и с винтом Ратье на мерном километре 18 завода получил скорость 343 км/час. Написали приложение о котчету ЦАГИ и направили в Москву. По приказу оттуда в конце 1928 машина была уничтожена (2889,79).</w:t>
      </w:r>
    </w:p>
    <w:p w14:paraId="7A7AA5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D0A456" w14:textId="77777777" w:rsidR="007E7C01" w:rsidRPr="002260A5" w:rsidRDefault="007E7C01" w:rsidP="001F5E07">
      <w:pPr>
        <w:jc w:val="both"/>
        <w:rPr>
          <w:color w:val="000000" w:themeColor="text1"/>
          <w:sz w:val="16"/>
          <w:szCs w:val="16"/>
          <w:lang w:bidi="ru-RU"/>
        </w:rPr>
      </w:pPr>
      <w:r w:rsidRPr="002260A5">
        <w:rPr>
          <w:color w:val="000000" w:themeColor="text1"/>
          <w:sz w:val="16"/>
          <w:szCs w:val="16"/>
          <w:lang w:bidi="ru-RU"/>
        </w:rPr>
        <w:t>С августа 1938 г. Сталь-2 с МГ-31 и МГ-31Ф экс</w:t>
      </w:r>
      <w:r w:rsidRPr="002260A5">
        <w:rPr>
          <w:color w:val="000000" w:themeColor="text1"/>
          <w:sz w:val="16"/>
          <w:szCs w:val="16"/>
          <w:lang w:bidi="ru-RU"/>
        </w:rPr>
        <w:softHyphen/>
        <w:t>плуатировались в отрядах Азово-Черноморского, Украинско</w:t>
      </w:r>
      <w:r w:rsidRPr="002260A5">
        <w:rPr>
          <w:color w:val="000000" w:themeColor="text1"/>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2260A5">
        <w:rPr>
          <w:color w:val="000000" w:themeColor="text1"/>
          <w:sz w:val="16"/>
          <w:szCs w:val="16"/>
          <w:lang w:bidi="ru-RU"/>
        </w:rPr>
        <w:softHyphen/>
        <w:t>та. Постепенно, после ряда усовершенствований срок служ</w:t>
      </w:r>
      <w:r w:rsidRPr="002260A5">
        <w:rPr>
          <w:color w:val="000000" w:themeColor="text1"/>
          <w:sz w:val="16"/>
          <w:szCs w:val="16"/>
          <w:lang w:bidi="ru-RU"/>
        </w:rPr>
        <w:softHyphen/>
        <w:t>бы этих двигателей в ГВФ довели 250 часов, а Сталь-2 с МГ-31Ф начали использовать и в пассажирском варианте</w:t>
      </w:r>
    </w:p>
    <w:p w14:paraId="4A3D763F" w14:textId="77777777" w:rsidR="007E7C01" w:rsidRPr="002260A5" w:rsidRDefault="007E7C01" w:rsidP="001F5E07">
      <w:pPr>
        <w:pStyle w:val="66"/>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r w:rsidRPr="002260A5">
        <w:rPr>
          <w:rFonts w:ascii="Times New Roman" w:hAnsi="Times New Roman" w:cs="Times New Roman"/>
          <w:b/>
          <w:bCs/>
          <w:color w:val="000000" w:themeColor="text1"/>
          <w:sz w:val="16"/>
          <w:szCs w:val="16"/>
          <w:lang w:bidi="ru-RU"/>
        </w:rPr>
        <w:t xml:space="preserve"> </w:t>
      </w:r>
      <w:r w:rsidRPr="002260A5">
        <w:rPr>
          <w:rFonts w:ascii="Times New Roman" w:hAnsi="Times New Roman" w:cs="Times New Roman"/>
          <w:color w:val="000000" w:themeColor="text1"/>
          <w:sz w:val="16"/>
          <w:szCs w:val="16"/>
          <w:lang w:bidi="ru-RU"/>
        </w:rPr>
        <w:t>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8"/>
        <w:gridCol w:w="893"/>
        <w:gridCol w:w="730"/>
        <w:gridCol w:w="1022"/>
        <w:gridCol w:w="135"/>
        <w:gridCol w:w="9"/>
        <w:gridCol w:w="1463"/>
        <w:gridCol w:w="15"/>
        <w:gridCol w:w="9"/>
        <w:gridCol w:w="1972"/>
        <w:gridCol w:w="1094"/>
      </w:tblGrid>
      <w:tr w:rsidR="002260A5" w:rsidRPr="002260A5" w14:paraId="1EB4EE80" w14:textId="77777777" w:rsidTr="00E307EB">
        <w:trPr>
          <w:trHeight w:hRule="exact" w:val="591"/>
          <w:jc w:val="center"/>
        </w:trPr>
        <w:tc>
          <w:tcPr>
            <w:tcW w:w="993" w:type="dxa"/>
            <w:tcBorders>
              <w:top w:val="single" w:sz="4" w:space="0" w:color="auto"/>
              <w:left w:val="single" w:sz="4" w:space="0" w:color="auto"/>
            </w:tcBorders>
            <w:shd w:val="clear" w:color="auto" w:fill="auto"/>
            <w:vAlign w:val="bottom"/>
          </w:tcPr>
          <w:p w14:paraId="32EE24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 регистр. свидет.</w:t>
            </w:r>
          </w:p>
        </w:tc>
        <w:tc>
          <w:tcPr>
            <w:tcW w:w="1027" w:type="dxa"/>
            <w:tcBorders>
              <w:top w:val="single" w:sz="4" w:space="0" w:color="auto"/>
            </w:tcBorders>
            <w:shd w:val="clear" w:color="auto" w:fill="auto"/>
            <w:vAlign w:val="bottom"/>
          </w:tcPr>
          <w:p w14:paraId="74EDE12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Дата регистр.</w:t>
            </w:r>
          </w:p>
        </w:tc>
        <w:tc>
          <w:tcPr>
            <w:tcW w:w="1108" w:type="dxa"/>
            <w:tcBorders>
              <w:top w:val="single" w:sz="4" w:space="0" w:color="auto"/>
            </w:tcBorders>
            <w:shd w:val="clear" w:color="auto" w:fill="auto"/>
            <w:vAlign w:val="bottom"/>
          </w:tcPr>
          <w:p w14:paraId="64E29D9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Опознават. знак</w:t>
            </w:r>
          </w:p>
        </w:tc>
        <w:tc>
          <w:tcPr>
            <w:tcW w:w="893" w:type="dxa"/>
            <w:tcBorders>
              <w:top w:val="single" w:sz="4" w:space="0" w:color="auto"/>
            </w:tcBorders>
            <w:shd w:val="clear" w:color="auto" w:fill="auto"/>
            <w:vAlign w:val="bottom"/>
          </w:tcPr>
          <w:p w14:paraId="64C43AD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заводской номер</w:t>
            </w:r>
          </w:p>
        </w:tc>
        <w:tc>
          <w:tcPr>
            <w:tcW w:w="730" w:type="dxa"/>
            <w:tcBorders>
              <w:top w:val="single" w:sz="4" w:space="0" w:color="auto"/>
            </w:tcBorders>
            <w:shd w:val="clear" w:color="auto" w:fill="auto"/>
          </w:tcPr>
          <w:p w14:paraId="571313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Тип</w:t>
            </w:r>
          </w:p>
        </w:tc>
        <w:tc>
          <w:tcPr>
            <w:tcW w:w="1157" w:type="dxa"/>
            <w:gridSpan w:val="2"/>
            <w:tcBorders>
              <w:top w:val="single" w:sz="4" w:space="0" w:color="auto"/>
            </w:tcBorders>
            <w:shd w:val="clear" w:color="auto" w:fill="auto"/>
            <w:vAlign w:val="bottom"/>
          </w:tcPr>
          <w:p w14:paraId="11CE4FE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модификация/ мотор</w:t>
            </w:r>
          </w:p>
        </w:tc>
        <w:tc>
          <w:tcPr>
            <w:tcW w:w="1487" w:type="dxa"/>
            <w:gridSpan w:val="3"/>
            <w:tcBorders>
              <w:top w:val="single" w:sz="4" w:space="0" w:color="auto"/>
            </w:tcBorders>
            <w:shd w:val="clear" w:color="auto" w:fill="auto"/>
          </w:tcPr>
          <w:p w14:paraId="32DC58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Принадлежность</w:t>
            </w:r>
          </w:p>
        </w:tc>
        <w:tc>
          <w:tcPr>
            <w:tcW w:w="1981" w:type="dxa"/>
            <w:gridSpan w:val="2"/>
            <w:tcBorders>
              <w:top w:val="single" w:sz="4" w:space="0" w:color="auto"/>
            </w:tcBorders>
            <w:shd w:val="clear" w:color="auto" w:fill="auto"/>
          </w:tcPr>
          <w:p w14:paraId="4A4EB6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Примечание</w:t>
            </w:r>
          </w:p>
        </w:tc>
        <w:tc>
          <w:tcPr>
            <w:tcW w:w="1094" w:type="dxa"/>
            <w:tcBorders>
              <w:top w:val="single" w:sz="4" w:space="0" w:color="auto"/>
              <w:right w:val="single" w:sz="4" w:space="0" w:color="auto"/>
            </w:tcBorders>
            <w:shd w:val="clear" w:color="auto" w:fill="auto"/>
            <w:vAlign w:val="bottom"/>
          </w:tcPr>
          <w:p w14:paraId="48B68FB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Перерегистр. на №</w:t>
            </w:r>
          </w:p>
        </w:tc>
      </w:tr>
      <w:tr w:rsidR="002260A5" w:rsidRPr="002260A5" w14:paraId="2F361789" w14:textId="77777777" w:rsidTr="00E307EB">
        <w:trPr>
          <w:trHeight w:hRule="exact" w:val="398"/>
          <w:jc w:val="center"/>
        </w:trPr>
        <w:tc>
          <w:tcPr>
            <w:tcW w:w="993" w:type="dxa"/>
            <w:tcBorders>
              <w:top w:val="single" w:sz="4" w:space="0" w:color="auto"/>
              <w:left w:val="single" w:sz="4" w:space="0" w:color="auto"/>
            </w:tcBorders>
            <w:shd w:val="clear" w:color="auto" w:fill="auto"/>
            <w:vAlign w:val="center"/>
          </w:tcPr>
          <w:p w14:paraId="1E2E57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823</w:t>
            </w:r>
          </w:p>
        </w:tc>
        <w:tc>
          <w:tcPr>
            <w:tcW w:w="1027" w:type="dxa"/>
            <w:tcBorders>
              <w:top w:val="single" w:sz="4" w:space="0" w:color="auto"/>
            </w:tcBorders>
            <w:shd w:val="clear" w:color="auto" w:fill="auto"/>
            <w:vAlign w:val="center"/>
          </w:tcPr>
          <w:p w14:paraId="72E943E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06.09.1931</w:t>
            </w:r>
          </w:p>
        </w:tc>
        <w:tc>
          <w:tcPr>
            <w:tcW w:w="1108" w:type="dxa"/>
            <w:tcBorders>
              <w:top w:val="single" w:sz="4" w:space="0" w:color="auto"/>
            </w:tcBorders>
            <w:shd w:val="clear" w:color="auto" w:fill="auto"/>
            <w:vAlign w:val="center"/>
          </w:tcPr>
          <w:p w14:paraId="79DDF47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СССР-Э7</w:t>
            </w:r>
          </w:p>
        </w:tc>
        <w:tc>
          <w:tcPr>
            <w:tcW w:w="893" w:type="dxa"/>
            <w:tcBorders>
              <w:top w:val="single" w:sz="4" w:space="0" w:color="auto"/>
            </w:tcBorders>
            <w:shd w:val="clear" w:color="auto" w:fill="auto"/>
            <w:vAlign w:val="center"/>
          </w:tcPr>
          <w:p w14:paraId="52F9530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не указан</w:t>
            </w:r>
          </w:p>
        </w:tc>
        <w:tc>
          <w:tcPr>
            <w:tcW w:w="730" w:type="dxa"/>
            <w:tcBorders>
              <w:top w:val="single" w:sz="4" w:space="0" w:color="auto"/>
            </w:tcBorders>
            <w:shd w:val="clear" w:color="auto" w:fill="auto"/>
            <w:vAlign w:val="center"/>
          </w:tcPr>
          <w:p w14:paraId="41F2F18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tcBorders>
              <w:top w:val="single" w:sz="4" w:space="0" w:color="auto"/>
            </w:tcBorders>
            <w:shd w:val="clear" w:color="auto" w:fill="auto"/>
          </w:tcPr>
          <w:p w14:paraId="2027EA63" w14:textId="77777777" w:rsidR="007E7C01" w:rsidRPr="002260A5" w:rsidRDefault="007E7C01" w:rsidP="001F5E07">
            <w:pPr>
              <w:jc w:val="both"/>
              <w:rPr>
                <w:color w:val="000000" w:themeColor="text1"/>
                <w:sz w:val="16"/>
                <w:szCs w:val="16"/>
              </w:rPr>
            </w:pPr>
          </w:p>
        </w:tc>
        <w:tc>
          <w:tcPr>
            <w:tcW w:w="1487" w:type="dxa"/>
            <w:gridSpan w:val="3"/>
            <w:tcBorders>
              <w:top w:val="single" w:sz="4" w:space="0" w:color="auto"/>
            </w:tcBorders>
            <w:shd w:val="clear" w:color="auto" w:fill="auto"/>
            <w:vAlign w:val="center"/>
          </w:tcPr>
          <w:p w14:paraId="365789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НИИ ГВФ</w:t>
            </w:r>
          </w:p>
        </w:tc>
        <w:tc>
          <w:tcPr>
            <w:tcW w:w="1981" w:type="dxa"/>
            <w:gridSpan w:val="2"/>
            <w:tcBorders>
              <w:top w:val="single" w:sz="4" w:space="0" w:color="auto"/>
            </w:tcBorders>
            <w:shd w:val="clear" w:color="auto" w:fill="auto"/>
            <w:vAlign w:val="bottom"/>
          </w:tcPr>
          <w:p w14:paraId="574283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выдано новое свид. № 1149</w:t>
            </w:r>
          </w:p>
        </w:tc>
        <w:tc>
          <w:tcPr>
            <w:tcW w:w="1094" w:type="dxa"/>
            <w:tcBorders>
              <w:top w:val="single" w:sz="4" w:space="0" w:color="auto"/>
              <w:right w:val="single" w:sz="4" w:space="0" w:color="auto"/>
            </w:tcBorders>
            <w:shd w:val="clear" w:color="auto" w:fill="auto"/>
          </w:tcPr>
          <w:p w14:paraId="2DABB471" w14:textId="77777777" w:rsidR="007E7C01" w:rsidRPr="002260A5" w:rsidRDefault="007E7C01" w:rsidP="001F5E07">
            <w:pPr>
              <w:jc w:val="both"/>
              <w:rPr>
                <w:color w:val="000000" w:themeColor="text1"/>
                <w:sz w:val="16"/>
                <w:szCs w:val="16"/>
              </w:rPr>
            </w:pPr>
          </w:p>
        </w:tc>
      </w:tr>
      <w:tr w:rsidR="002260A5" w:rsidRPr="002260A5" w14:paraId="25AE09AE" w14:textId="77777777" w:rsidTr="00E307EB">
        <w:trPr>
          <w:trHeight w:hRule="exact" w:val="173"/>
          <w:jc w:val="center"/>
        </w:trPr>
        <w:tc>
          <w:tcPr>
            <w:tcW w:w="993" w:type="dxa"/>
            <w:tcBorders>
              <w:left w:val="single" w:sz="4" w:space="0" w:color="auto"/>
            </w:tcBorders>
            <w:shd w:val="clear" w:color="auto" w:fill="auto"/>
          </w:tcPr>
          <w:p w14:paraId="4931BD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1449</w:t>
            </w:r>
          </w:p>
        </w:tc>
        <w:tc>
          <w:tcPr>
            <w:tcW w:w="1027" w:type="dxa"/>
            <w:shd w:val="clear" w:color="auto" w:fill="auto"/>
          </w:tcPr>
          <w:p w14:paraId="143A3D0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15.08.1932</w:t>
            </w:r>
          </w:p>
        </w:tc>
        <w:tc>
          <w:tcPr>
            <w:tcW w:w="1108" w:type="dxa"/>
            <w:shd w:val="clear" w:color="auto" w:fill="auto"/>
          </w:tcPr>
          <w:p w14:paraId="1944F24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en-US" w:bidi="en-US"/>
              </w:rPr>
              <w:t>CCCP-N800</w:t>
            </w:r>
          </w:p>
        </w:tc>
        <w:tc>
          <w:tcPr>
            <w:tcW w:w="893" w:type="dxa"/>
            <w:shd w:val="clear" w:color="auto" w:fill="auto"/>
          </w:tcPr>
          <w:p w14:paraId="050EECA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опытный</w:t>
            </w:r>
          </w:p>
        </w:tc>
        <w:tc>
          <w:tcPr>
            <w:tcW w:w="730" w:type="dxa"/>
            <w:shd w:val="clear" w:color="auto" w:fill="auto"/>
          </w:tcPr>
          <w:p w14:paraId="289A77C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48F0BE7E" w14:textId="77777777" w:rsidR="007E7C01" w:rsidRPr="002260A5" w:rsidRDefault="007E7C01" w:rsidP="001F5E07">
            <w:pPr>
              <w:jc w:val="both"/>
              <w:rPr>
                <w:color w:val="000000" w:themeColor="text1"/>
                <w:sz w:val="16"/>
                <w:szCs w:val="16"/>
              </w:rPr>
            </w:pPr>
          </w:p>
        </w:tc>
        <w:tc>
          <w:tcPr>
            <w:tcW w:w="1487" w:type="dxa"/>
            <w:gridSpan w:val="3"/>
            <w:shd w:val="clear" w:color="auto" w:fill="auto"/>
          </w:tcPr>
          <w:p w14:paraId="56C8B50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Коллегия ГУ ГВФ</w:t>
            </w:r>
          </w:p>
        </w:tc>
        <w:tc>
          <w:tcPr>
            <w:tcW w:w="1981" w:type="dxa"/>
            <w:gridSpan w:val="2"/>
            <w:shd w:val="clear" w:color="auto" w:fill="auto"/>
          </w:tcPr>
          <w:p w14:paraId="6CD58B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перерегистр. № 1701</w:t>
            </w:r>
          </w:p>
        </w:tc>
        <w:tc>
          <w:tcPr>
            <w:tcW w:w="1094" w:type="dxa"/>
            <w:tcBorders>
              <w:right w:val="single" w:sz="4" w:space="0" w:color="auto"/>
            </w:tcBorders>
            <w:shd w:val="clear" w:color="auto" w:fill="auto"/>
          </w:tcPr>
          <w:p w14:paraId="5752FC8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1701</w:t>
            </w:r>
          </w:p>
        </w:tc>
      </w:tr>
      <w:tr w:rsidR="002260A5" w:rsidRPr="002260A5" w14:paraId="25662F24" w14:textId="77777777" w:rsidTr="00E307EB">
        <w:trPr>
          <w:trHeight w:hRule="exact" w:val="178"/>
          <w:jc w:val="center"/>
        </w:trPr>
        <w:tc>
          <w:tcPr>
            <w:tcW w:w="993" w:type="dxa"/>
            <w:tcBorders>
              <w:left w:val="single" w:sz="4" w:space="0" w:color="auto"/>
            </w:tcBorders>
            <w:shd w:val="clear" w:color="auto" w:fill="auto"/>
            <w:vAlign w:val="bottom"/>
          </w:tcPr>
          <w:p w14:paraId="20B614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1701</w:t>
            </w:r>
          </w:p>
        </w:tc>
        <w:tc>
          <w:tcPr>
            <w:tcW w:w="1027" w:type="dxa"/>
            <w:shd w:val="clear" w:color="auto" w:fill="auto"/>
            <w:vAlign w:val="bottom"/>
          </w:tcPr>
          <w:p w14:paraId="044700F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15.12.1932</w:t>
            </w:r>
          </w:p>
        </w:tc>
        <w:tc>
          <w:tcPr>
            <w:tcW w:w="1108" w:type="dxa"/>
            <w:shd w:val="clear" w:color="auto" w:fill="auto"/>
            <w:vAlign w:val="bottom"/>
          </w:tcPr>
          <w:p w14:paraId="32FCB6D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СССР-Э800</w:t>
            </w:r>
          </w:p>
        </w:tc>
        <w:tc>
          <w:tcPr>
            <w:tcW w:w="893" w:type="dxa"/>
            <w:shd w:val="clear" w:color="auto" w:fill="auto"/>
            <w:vAlign w:val="bottom"/>
          </w:tcPr>
          <w:p w14:paraId="23FEDE9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не указан</w:t>
            </w:r>
          </w:p>
        </w:tc>
        <w:tc>
          <w:tcPr>
            <w:tcW w:w="730" w:type="dxa"/>
            <w:shd w:val="clear" w:color="auto" w:fill="auto"/>
            <w:vAlign w:val="bottom"/>
          </w:tcPr>
          <w:p w14:paraId="03AD75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306FA69F" w14:textId="77777777" w:rsidR="007E7C01" w:rsidRPr="002260A5" w:rsidRDefault="007E7C01" w:rsidP="001F5E07">
            <w:pPr>
              <w:jc w:val="both"/>
              <w:rPr>
                <w:color w:val="000000" w:themeColor="text1"/>
                <w:sz w:val="16"/>
                <w:szCs w:val="16"/>
              </w:rPr>
            </w:pPr>
          </w:p>
        </w:tc>
        <w:tc>
          <w:tcPr>
            <w:tcW w:w="1487" w:type="dxa"/>
            <w:gridSpan w:val="3"/>
            <w:shd w:val="clear" w:color="auto" w:fill="auto"/>
            <w:vAlign w:val="bottom"/>
          </w:tcPr>
          <w:p w14:paraId="4657FF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НИИ ГВФ</w:t>
            </w:r>
          </w:p>
        </w:tc>
        <w:tc>
          <w:tcPr>
            <w:tcW w:w="1981" w:type="dxa"/>
            <w:gridSpan w:val="2"/>
            <w:shd w:val="clear" w:color="auto" w:fill="auto"/>
            <w:vAlign w:val="bottom"/>
          </w:tcPr>
          <w:p w14:paraId="38E32E8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перерегистр. № 1760</w:t>
            </w:r>
          </w:p>
        </w:tc>
        <w:tc>
          <w:tcPr>
            <w:tcW w:w="1094" w:type="dxa"/>
            <w:tcBorders>
              <w:right w:val="single" w:sz="4" w:space="0" w:color="auto"/>
            </w:tcBorders>
            <w:shd w:val="clear" w:color="auto" w:fill="auto"/>
            <w:vAlign w:val="bottom"/>
          </w:tcPr>
          <w:p w14:paraId="7E7D3B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1760</w:t>
            </w:r>
          </w:p>
        </w:tc>
      </w:tr>
      <w:tr w:rsidR="002260A5" w:rsidRPr="002260A5" w14:paraId="515DB142" w14:textId="77777777" w:rsidTr="00E307EB">
        <w:trPr>
          <w:trHeight w:hRule="exact" w:val="1397"/>
          <w:jc w:val="center"/>
        </w:trPr>
        <w:tc>
          <w:tcPr>
            <w:tcW w:w="993" w:type="dxa"/>
            <w:tcBorders>
              <w:left w:val="single" w:sz="4" w:space="0" w:color="auto"/>
            </w:tcBorders>
            <w:shd w:val="clear" w:color="auto" w:fill="auto"/>
          </w:tcPr>
          <w:p w14:paraId="5C2B37D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1752</w:t>
            </w:r>
          </w:p>
          <w:p w14:paraId="010A230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1760</w:t>
            </w:r>
          </w:p>
          <w:p w14:paraId="7CEF6B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1788</w:t>
            </w:r>
          </w:p>
        </w:tc>
        <w:tc>
          <w:tcPr>
            <w:tcW w:w="1027" w:type="dxa"/>
            <w:shd w:val="clear" w:color="auto" w:fill="auto"/>
          </w:tcPr>
          <w:p w14:paraId="07F966A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16.01.1933</w:t>
            </w:r>
          </w:p>
          <w:p w14:paraId="05E303B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03.02.1933</w:t>
            </w:r>
          </w:p>
          <w:p w14:paraId="7111183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17.02.1933</w:t>
            </w:r>
          </w:p>
        </w:tc>
        <w:tc>
          <w:tcPr>
            <w:tcW w:w="1108" w:type="dxa"/>
            <w:shd w:val="clear" w:color="auto" w:fill="auto"/>
          </w:tcPr>
          <w:p w14:paraId="37DA75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СССР-Л1101</w:t>
            </w:r>
          </w:p>
          <w:p w14:paraId="52DE98B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en-US" w:bidi="en-US"/>
              </w:rPr>
              <w:t>URSS</w:t>
            </w:r>
            <w:r w:rsidRPr="002260A5">
              <w:rPr>
                <w:rFonts w:ascii="Times New Roman" w:hAnsi="Times New Roman" w:cs="Times New Roman"/>
                <w:color w:val="000000" w:themeColor="text1"/>
                <w:sz w:val="16"/>
                <w:szCs w:val="16"/>
                <w:lang w:bidi="en-US"/>
              </w:rPr>
              <w:t>-</w:t>
            </w:r>
            <w:r w:rsidRPr="002260A5">
              <w:rPr>
                <w:rFonts w:ascii="Times New Roman" w:hAnsi="Times New Roman" w:cs="Times New Roman"/>
                <w:color w:val="000000" w:themeColor="text1"/>
                <w:sz w:val="16"/>
                <w:szCs w:val="16"/>
                <w:lang w:val="en-US" w:bidi="en-US"/>
              </w:rPr>
              <w:t>N</w:t>
            </w:r>
            <w:r w:rsidRPr="002260A5">
              <w:rPr>
                <w:rFonts w:ascii="Times New Roman" w:hAnsi="Times New Roman" w:cs="Times New Roman"/>
                <w:color w:val="000000" w:themeColor="text1"/>
                <w:sz w:val="16"/>
                <w:szCs w:val="16"/>
                <w:lang w:bidi="en-US"/>
              </w:rPr>
              <w:t>800</w:t>
            </w:r>
          </w:p>
          <w:p w14:paraId="40969E4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СССР-Л1102</w:t>
            </w:r>
          </w:p>
        </w:tc>
        <w:tc>
          <w:tcPr>
            <w:tcW w:w="893" w:type="dxa"/>
            <w:shd w:val="clear" w:color="auto" w:fill="auto"/>
          </w:tcPr>
          <w:p w14:paraId="6D4290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101</w:t>
            </w:r>
          </w:p>
          <w:p w14:paraId="2DACDF1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опытный</w:t>
            </w:r>
          </w:p>
          <w:p w14:paraId="5BF6BE6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102</w:t>
            </w:r>
          </w:p>
        </w:tc>
        <w:tc>
          <w:tcPr>
            <w:tcW w:w="730" w:type="dxa"/>
            <w:shd w:val="clear" w:color="auto" w:fill="auto"/>
          </w:tcPr>
          <w:p w14:paraId="23F47CB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7560805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12298F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5F7FB79E" w14:textId="77777777" w:rsidR="007E7C01" w:rsidRPr="002260A5" w:rsidRDefault="007E7C01" w:rsidP="001F5E07">
            <w:pPr>
              <w:jc w:val="both"/>
              <w:rPr>
                <w:color w:val="000000" w:themeColor="text1"/>
                <w:sz w:val="16"/>
                <w:szCs w:val="16"/>
              </w:rPr>
            </w:pPr>
          </w:p>
        </w:tc>
        <w:tc>
          <w:tcPr>
            <w:tcW w:w="1487" w:type="dxa"/>
            <w:gridSpan w:val="3"/>
            <w:shd w:val="clear" w:color="auto" w:fill="auto"/>
          </w:tcPr>
          <w:p w14:paraId="41B40F0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НИИ ГВФ</w:t>
            </w:r>
          </w:p>
          <w:p w14:paraId="33B239B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Агитэскадрилья им. Горького</w:t>
            </w:r>
          </w:p>
          <w:p w14:paraId="575D131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28B1817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перерегистр. № 2433</w:t>
            </w:r>
          </w:p>
          <w:p w14:paraId="3CC0899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(НИИС - Моск. Упр.), Эскадр. им. Горького - № 1760, 25.07.33;</w:t>
            </w:r>
          </w:p>
          <w:p w14:paraId="416B84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сдан заводу № 81 искл. за прекращением эксплуатации</w:t>
            </w:r>
          </w:p>
        </w:tc>
        <w:tc>
          <w:tcPr>
            <w:tcW w:w="1094" w:type="dxa"/>
            <w:tcBorders>
              <w:right w:val="single" w:sz="4" w:space="0" w:color="auto"/>
            </w:tcBorders>
            <w:shd w:val="clear" w:color="auto" w:fill="auto"/>
          </w:tcPr>
          <w:p w14:paraId="54C62A9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2433</w:t>
            </w:r>
          </w:p>
        </w:tc>
      </w:tr>
      <w:tr w:rsidR="002260A5" w:rsidRPr="002260A5" w14:paraId="11A58088" w14:textId="77777777" w:rsidTr="00E307EB">
        <w:trPr>
          <w:trHeight w:hRule="exact" w:val="696"/>
          <w:jc w:val="center"/>
        </w:trPr>
        <w:tc>
          <w:tcPr>
            <w:tcW w:w="993" w:type="dxa"/>
            <w:tcBorders>
              <w:left w:val="single" w:sz="4" w:space="0" w:color="auto"/>
            </w:tcBorders>
            <w:shd w:val="clear" w:color="auto" w:fill="auto"/>
          </w:tcPr>
          <w:p w14:paraId="1266243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1993</w:t>
            </w:r>
          </w:p>
        </w:tc>
        <w:tc>
          <w:tcPr>
            <w:tcW w:w="1027" w:type="dxa"/>
            <w:shd w:val="clear" w:color="auto" w:fill="auto"/>
          </w:tcPr>
          <w:p w14:paraId="738839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06.05.1933</w:t>
            </w:r>
          </w:p>
        </w:tc>
        <w:tc>
          <w:tcPr>
            <w:tcW w:w="1108" w:type="dxa"/>
            <w:shd w:val="clear" w:color="auto" w:fill="auto"/>
          </w:tcPr>
          <w:p w14:paraId="4C1C90E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СССР-Ш103</w:t>
            </w:r>
          </w:p>
        </w:tc>
        <w:tc>
          <w:tcPr>
            <w:tcW w:w="893" w:type="dxa"/>
            <w:shd w:val="clear" w:color="auto" w:fill="auto"/>
          </w:tcPr>
          <w:p w14:paraId="7EEFEE6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103</w:t>
            </w:r>
          </w:p>
        </w:tc>
        <w:tc>
          <w:tcPr>
            <w:tcW w:w="730" w:type="dxa"/>
            <w:shd w:val="clear" w:color="auto" w:fill="auto"/>
          </w:tcPr>
          <w:p w14:paraId="559A6C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203E0DE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07A91AC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Агитэскадрилья им. Горького</w:t>
            </w:r>
          </w:p>
        </w:tc>
        <w:tc>
          <w:tcPr>
            <w:tcW w:w="1981" w:type="dxa"/>
            <w:gridSpan w:val="2"/>
            <w:shd w:val="clear" w:color="auto" w:fill="auto"/>
            <w:vAlign w:val="bottom"/>
          </w:tcPr>
          <w:p w14:paraId="7D74604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 экспл., перерегистрирован 07.08 с оп. знаком СССР-Л1103</w:t>
            </w:r>
          </w:p>
          <w:p w14:paraId="749DD7B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ЗУВЛ Трансавиации</w:t>
            </w:r>
          </w:p>
        </w:tc>
        <w:tc>
          <w:tcPr>
            <w:tcW w:w="1094" w:type="dxa"/>
            <w:tcBorders>
              <w:right w:val="single" w:sz="4" w:space="0" w:color="auto"/>
            </w:tcBorders>
            <w:shd w:val="clear" w:color="auto" w:fill="auto"/>
          </w:tcPr>
          <w:p w14:paraId="666A28A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СССР-Л1103</w:t>
            </w:r>
          </w:p>
        </w:tc>
      </w:tr>
      <w:tr w:rsidR="002260A5" w:rsidRPr="002260A5" w14:paraId="754E0303" w14:textId="77777777" w:rsidTr="00E307EB">
        <w:trPr>
          <w:trHeight w:hRule="exact" w:val="336"/>
          <w:jc w:val="center"/>
        </w:trPr>
        <w:tc>
          <w:tcPr>
            <w:tcW w:w="993" w:type="dxa"/>
            <w:tcBorders>
              <w:left w:val="single" w:sz="4" w:space="0" w:color="auto"/>
            </w:tcBorders>
            <w:shd w:val="clear" w:color="auto" w:fill="auto"/>
          </w:tcPr>
          <w:p w14:paraId="1540A5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2013</w:t>
            </w:r>
          </w:p>
        </w:tc>
        <w:tc>
          <w:tcPr>
            <w:tcW w:w="1027" w:type="dxa"/>
            <w:shd w:val="clear" w:color="auto" w:fill="auto"/>
          </w:tcPr>
          <w:p w14:paraId="6C11F7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23.05.1933</w:t>
            </w:r>
          </w:p>
        </w:tc>
        <w:tc>
          <w:tcPr>
            <w:tcW w:w="1108" w:type="dxa"/>
            <w:shd w:val="clear" w:color="auto" w:fill="auto"/>
          </w:tcPr>
          <w:p w14:paraId="084EE26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en-US" w:bidi="en-US"/>
              </w:rPr>
              <w:t>URSS-L1104</w:t>
            </w:r>
          </w:p>
        </w:tc>
        <w:tc>
          <w:tcPr>
            <w:tcW w:w="893" w:type="dxa"/>
            <w:shd w:val="clear" w:color="auto" w:fill="auto"/>
          </w:tcPr>
          <w:p w14:paraId="554F506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104</w:t>
            </w:r>
          </w:p>
        </w:tc>
        <w:tc>
          <w:tcPr>
            <w:tcW w:w="730" w:type="dxa"/>
            <w:shd w:val="clear" w:color="auto" w:fill="auto"/>
          </w:tcPr>
          <w:p w14:paraId="5ECD07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7A92FEB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p>
        </w:tc>
        <w:tc>
          <w:tcPr>
            <w:tcW w:w="1487" w:type="dxa"/>
            <w:gridSpan w:val="3"/>
            <w:shd w:val="clear" w:color="auto" w:fill="auto"/>
          </w:tcPr>
          <w:p w14:paraId="744394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tcPr>
          <w:p w14:paraId="5F97101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33, 04.05.36</w:t>
            </w:r>
          </w:p>
        </w:tc>
        <w:tc>
          <w:tcPr>
            <w:tcW w:w="1094" w:type="dxa"/>
            <w:tcBorders>
              <w:right w:val="single" w:sz="4" w:space="0" w:color="auto"/>
            </w:tcBorders>
            <w:shd w:val="clear" w:color="auto" w:fill="auto"/>
          </w:tcPr>
          <w:p w14:paraId="4151AC5B" w14:textId="77777777" w:rsidR="007E7C01" w:rsidRPr="002260A5" w:rsidRDefault="007E7C01" w:rsidP="001F5E07">
            <w:pPr>
              <w:jc w:val="both"/>
              <w:rPr>
                <w:color w:val="000000" w:themeColor="text1"/>
                <w:sz w:val="16"/>
                <w:szCs w:val="16"/>
              </w:rPr>
            </w:pPr>
          </w:p>
        </w:tc>
      </w:tr>
      <w:tr w:rsidR="002260A5" w:rsidRPr="002260A5" w14:paraId="78E71526" w14:textId="77777777" w:rsidTr="00E307EB">
        <w:trPr>
          <w:trHeight w:hRule="exact" w:val="360"/>
          <w:jc w:val="center"/>
        </w:trPr>
        <w:tc>
          <w:tcPr>
            <w:tcW w:w="993" w:type="dxa"/>
            <w:tcBorders>
              <w:left w:val="single" w:sz="4" w:space="0" w:color="auto"/>
            </w:tcBorders>
            <w:shd w:val="clear" w:color="auto" w:fill="auto"/>
          </w:tcPr>
          <w:p w14:paraId="4CD66F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2076</w:t>
            </w:r>
          </w:p>
        </w:tc>
        <w:tc>
          <w:tcPr>
            <w:tcW w:w="1027" w:type="dxa"/>
            <w:shd w:val="clear" w:color="auto" w:fill="auto"/>
          </w:tcPr>
          <w:p w14:paraId="598A9EC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11.07.1933</w:t>
            </w:r>
          </w:p>
        </w:tc>
        <w:tc>
          <w:tcPr>
            <w:tcW w:w="1108" w:type="dxa"/>
            <w:shd w:val="clear" w:color="auto" w:fill="auto"/>
          </w:tcPr>
          <w:p w14:paraId="35F9F35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СССР-Л1105</w:t>
            </w:r>
          </w:p>
        </w:tc>
        <w:tc>
          <w:tcPr>
            <w:tcW w:w="893" w:type="dxa"/>
            <w:shd w:val="clear" w:color="auto" w:fill="auto"/>
          </w:tcPr>
          <w:p w14:paraId="50F9092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105</w:t>
            </w:r>
          </w:p>
        </w:tc>
        <w:tc>
          <w:tcPr>
            <w:tcW w:w="730" w:type="dxa"/>
            <w:shd w:val="clear" w:color="auto" w:fill="auto"/>
          </w:tcPr>
          <w:p w14:paraId="7CE1E28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00BB62E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2FCF05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 xml:space="preserve">Трансав. </w:t>
            </w:r>
            <w:r w:rsidRPr="002260A5">
              <w:rPr>
                <w:rFonts w:ascii="Times New Roman" w:hAnsi="Times New Roman" w:cs="Times New Roman"/>
                <w:smallCaps/>
                <w:color w:val="000000" w:themeColor="text1"/>
                <w:sz w:val="16"/>
                <w:szCs w:val="16"/>
                <w:lang w:bidi="ru-RU"/>
              </w:rPr>
              <w:t>МуВё</w:t>
            </w:r>
          </w:p>
        </w:tc>
        <w:tc>
          <w:tcPr>
            <w:tcW w:w="1981" w:type="dxa"/>
            <w:gridSpan w:val="2"/>
            <w:shd w:val="clear" w:color="auto" w:fill="auto"/>
            <w:vAlign w:val="bottom"/>
          </w:tcPr>
          <w:p w14:paraId="34212B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779A6379" w14:textId="77777777" w:rsidR="007E7C01" w:rsidRPr="002260A5" w:rsidRDefault="007E7C01" w:rsidP="001F5E07">
            <w:pPr>
              <w:jc w:val="both"/>
              <w:rPr>
                <w:color w:val="000000" w:themeColor="text1"/>
                <w:sz w:val="16"/>
                <w:szCs w:val="16"/>
              </w:rPr>
            </w:pPr>
          </w:p>
        </w:tc>
      </w:tr>
      <w:tr w:rsidR="002260A5" w:rsidRPr="002260A5" w14:paraId="25430DCB" w14:textId="77777777" w:rsidTr="00E307EB">
        <w:trPr>
          <w:trHeight w:hRule="exact" w:val="346"/>
          <w:jc w:val="center"/>
        </w:trPr>
        <w:tc>
          <w:tcPr>
            <w:tcW w:w="993" w:type="dxa"/>
            <w:tcBorders>
              <w:left w:val="single" w:sz="4" w:space="0" w:color="auto"/>
            </w:tcBorders>
            <w:shd w:val="clear" w:color="auto" w:fill="auto"/>
          </w:tcPr>
          <w:p w14:paraId="5423428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2130</w:t>
            </w:r>
          </w:p>
        </w:tc>
        <w:tc>
          <w:tcPr>
            <w:tcW w:w="1027" w:type="dxa"/>
            <w:shd w:val="clear" w:color="auto" w:fill="auto"/>
          </w:tcPr>
          <w:p w14:paraId="67BBE1E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25.07.1933</w:t>
            </w:r>
          </w:p>
        </w:tc>
        <w:tc>
          <w:tcPr>
            <w:tcW w:w="1108" w:type="dxa"/>
            <w:shd w:val="clear" w:color="auto" w:fill="auto"/>
          </w:tcPr>
          <w:p w14:paraId="2DD713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СССР-Л1106</w:t>
            </w:r>
          </w:p>
        </w:tc>
        <w:tc>
          <w:tcPr>
            <w:tcW w:w="893" w:type="dxa"/>
            <w:shd w:val="clear" w:color="auto" w:fill="auto"/>
          </w:tcPr>
          <w:p w14:paraId="2F0EE7E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106</w:t>
            </w:r>
          </w:p>
        </w:tc>
        <w:tc>
          <w:tcPr>
            <w:tcW w:w="730" w:type="dxa"/>
            <w:shd w:val="clear" w:color="auto" w:fill="auto"/>
          </w:tcPr>
          <w:p w14:paraId="69E41C5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6F209D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5152E45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ЗУВЛ</w:t>
            </w:r>
          </w:p>
        </w:tc>
        <w:tc>
          <w:tcPr>
            <w:tcW w:w="1981" w:type="dxa"/>
            <w:gridSpan w:val="2"/>
            <w:shd w:val="clear" w:color="auto" w:fill="auto"/>
            <w:vAlign w:val="bottom"/>
          </w:tcPr>
          <w:p w14:paraId="740FBFC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B3D99D4" w14:textId="77777777" w:rsidR="007E7C01" w:rsidRPr="002260A5" w:rsidRDefault="007E7C01" w:rsidP="001F5E07">
            <w:pPr>
              <w:jc w:val="both"/>
              <w:rPr>
                <w:color w:val="000000" w:themeColor="text1"/>
                <w:sz w:val="16"/>
                <w:szCs w:val="16"/>
              </w:rPr>
            </w:pPr>
          </w:p>
        </w:tc>
      </w:tr>
      <w:tr w:rsidR="002260A5" w:rsidRPr="002260A5" w14:paraId="7C8FD18A" w14:textId="77777777" w:rsidTr="00E307EB">
        <w:trPr>
          <w:trHeight w:hRule="exact" w:val="350"/>
          <w:jc w:val="center"/>
        </w:trPr>
        <w:tc>
          <w:tcPr>
            <w:tcW w:w="993" w:type="dxa"/>
            <w:tcBorders>
              <w:left w:val="single" w:sz="4" w:space="0" w:color="auto"/>
            </w:tcBorders>
            <w:shd w:val="clear" w:color="auto" w:fill="auto"/>
          </w:tcPr>
          <w:p w14:paraId="1874EBE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72173</w:t>
            </w:r>
          </w:p>
        </w:tc>
        <w:tc>
          <w:tcPr>
            <w:tcW w:w="1027" w:type="dxa"/>
            <w:shd w:val="clear" w:color="auto" w:fill="auto"/>
          </w:tcPr>
          <w:p w14:paraId="588BD2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15.08.1933</w:t>
            </w:r>
          </w:p>
        </w:tc>
        <w:tc>
          <w:tcPr>
            <w:tcW w:w="1108" w:type="dxa"/>
            <w:shd w:val="clear" w:color="auto" w:fill="auto"/>
          </w:tcPr>
          <w:p w14:paraId="07122F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СССР-Л1107</w:t>
            </w:r>
          </w:p>
        </w:tc>
        <w:tc>
          <w:tcPr>
            <w:tcW w:w="893" w:type="dxa"/>
            <w:shd w:val="clear" w:color="auto" w:fill="auto"/>
          </w:tcPr>
          <w:p w14:paraId="5FC362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107</w:t>
            </w:r>
          </w:p>
        </w:tc>
        <w:tc>
          <w:tcPr>
            <w:tcW w:w="730" w:type="dxa"/>
            <w:shd w:val="clear" w:color="auto" w:fill="auto"/>
          </w:tcPr>
          <w:p w14:paraId="659506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211EBA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32D8DE6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Западно</w:t>
            </w:r>
            <w:r w:rsidRPr="002260A5">
              <w:rPr>
                <w:rFonts w:ascii="Times New Roman" w:hAnsi="Times New Roman" w:cs="Times New Roman"/>
                <w:color w:val="000000" w:themeColor="text1"/>
                <w:sz w:val="16"/>
                <w:szCs w:val="16"/>
                <w:lang w:bidi="ru-RU"/>
              </w:rPr>
              <w:softHyphen/>
              <w:t>Сибирское Упр.</w:t>
            </w:r>
          </w:p>
        </w:tc>
        <w:tc>
          <w:tcPr>
            <w:tcW w:w="1981" w:type="dxa"/>
            <w:gridSpan w:val="2"/>
            <w:shd w:val="clear" w:color="auto" w:fill="auto"/>
            <w:vAlign w:val="bottom"/>
          </w:tcPr>
          <w:p w14:paraId="44DA27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0037ED1B" w14:textId="77777777" w:rsidR="007E7C01" w:rsidRPr="002260A5" w:rsidRDefault="007E7C01" w:rsidP="001F5E07">
            <w:pPr>
              <w:jc w:val="both"/>
              <w:rPr>
                <w:color w:val="000000" w:themeColor="text1"/>
                <w:sz w:val="16"/>
                <w:szCs w:val="16"/>
              </w:rPr>
            </w:pPr>
          </w:p>
        </w:tc>
      </w:tr>
      <w:tr w:rsidR="002260A5" w:rsidRPr="002260A5" w14:paraId="72742E30" w14:textId="77777777" w:rsidTr="00E307EB">
        <w:trPr>
          <w:trHeight w:hRule="exact" w:val="346"/>
          <w:jc w:val="center"/>
        </w:trPr>
        <w:tc>
          <w:tcPr>
            <w:tcW w:w="993" w:type="dxa"/>
            <w:tcBorders>
              <w:left w:val="single" w:sz="4" w:space="0" w:color="auto"/>
            </w:tcBorders>
            <w:shd w:val="clear" w:color="auto" w:fill="auto"/>
          </w:tcPr>
          <w:p w14:paraId="346685D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2185</w:t>
            </w:r>
          </w:p>
        </w:tc>
        <w:tc>
          <w:tcPr>
            <w:tcW w:w="1027" w:type="dxa"/>
            <w:shd w:val="clear" w:color="auto" w:fill="auto"/>
          </w:tcPr>
          <w:p w14:paraId="5C2917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17.08.1933</w:t>
            </w:r>
          </w:p>
        </w:tc>
        <w:tc>
          <w:tcPr>
            <w:tcW w:w="1108" w:type="dxa"/>
            <w:shd w:val="clear" w:color="auto" w:fill="auto"/>
          </w:tcPr>
          <w:p w14:paraId="2F7431F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СССР-Л1108</w:t>
            </w:r>
          </w:p>
        </w:tc>
        <w:tc>
          <w:tcPr>
            <w:tcW w:w="893" w:type="dxa"/>
            <w:shd w:val="clear" w:color="auto" w:fill="auto"/>
          </w:tcPr>
          <w:p w14:paraId="17ACF51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108</w:t>
            </w:r>
          </w:p>
        </w:tc>
        <w:tc>
          <w:tcPr>
            <w:tcW w:w="730" w:type="dxa"/>
            <w:shd w:val="clear" w:color="auto" w:fill="auto"/>
          </w:tcPr>
          <w:p w14:paraId="61436DF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72DD70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342AD55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vAlign w:val="bottom"/>
          </w:tcPr>
          <w:p w14:paraId="6A47B65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5C2AD682" w14:textId="77777777" w:rsidR="007E7C01" w:rsidRPr="002260A5" w:rsidRDefault="007E7C01" w:rsidP="001F5E07">
            <w:pPr>
              <w:jc w:val="both"/>
              <w:rPr>
                <w:color w:val="000000" w:themeColor="text1"/>
                <w:sz w:val="16"/>
                <w:szCs w:val="16"/>
              </w:rPr>
            </w:pPr>
          </w:p>
        </w:tc>
      </w:tr>
      <w:tr w:rsidR="002260A5" w:rsidRPr="002260A5" w14:paraId="3FE84EC5" w14:textId="77777777" w:rsidTr="00E307EB">
        <w:trPr>
          <w:trHeight w:hRule="exact" w:val="336"/>
          <w:jc w:val="center"/>
        </w:trPr>
        <w:tc>
          <w:tcPr>
            <w:tcW w:w="993" w:type="dxa"/>
            <w:tcBorders>
              <w:left w:val="single" w:sz="4" w:space="0" w:color="auto"/>
            </w:tcBorders>
            <w:shd w:val="clear" w:color="auto" w:fill="auto"/>
          </w:tcPr>
          <w:p w14:paraId="6E1CD6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2241</w:t>
            </w:r>
          </w:p>
        </w:tc>
        <w:tc>
          <w:tcPr>
            <w:tcW w:w="1027" w:type="dxa"/>
            <w:shd w:val="clear" w:color="auto" w:fill="auto"/>
          </w:tcPr>
          <w:p w14:paraId="634BCEA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09.09.1933</w:t>
            </w:r>
          </w:p>
        </w:tc>
        <w:tc>
          <w:tcPr>
            <w:tcW w:w="1108" w:type="dxa"/>
            <w:shd w:val="clear" w:color="auto" w:fill="auto"/>
          </w:tcPr>
          <w:p w14:paraId="6E434C6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СССР-Л1110</w:t>
            </w:r>
          </w:p>
        </w:tc>
        <w:tc>
          <w:tcPr>
            <w:tcW w:w="893" w:type="dxa"/>
            <w:shd w:val="clear" w:color="auto" w:fill="auto"/>
          </w:tcPr>
          <w:p w14:paraId="26D722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w:t>
            </w:r>
          </w:p>
        </w:tc>
        <w:tc>
          <w:tcPr>
            <w:tcW w:w="730" w:type="dxa"/>
            <w:shd w:val="clear" w:color="auto" w:fill="auto"/>
          </w:tcPr>
          <w:p w14:paraId="26411DE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2B257C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p>
        </w:tc>
        <w:tc>
          <w:tcPr>
            <w:tcW w:w="1487" w:type="dxa"/>
            <w:gridSpan w:val="3"/>
            <w:shd w:val="clear" w:color="auto" w:fill="auto"/>
          </w:tcPr>
          <w:p w14:paraId="58302E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tcPr>
          <w:p w14:paraId="4B65F03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shd w:val="clear" w:color="auto" w:fill="auto"/>
          </w:tcPr>
          <w:p w14:paraId="20BE4EF8" w14:textId="77777777" w:rsidR="007E7C01" w:rsidRPr="002260A5" w:rsidRDefault="007E7C01" w:rsidP="001F5E07">
            <w:pPr>
              <w:jc w:val="both"/>
              <w:rPr>
                <w:color w:val="000000" w:themeColor="text1"/>
                <w:sz w:val="16"/>
                <w:szCs w:val="16"/>
              </w:rPr>
            </w:pPr>
          </w:p>
        </w:tc>
      </w:tr>
      <w:tr w:rsidR="002260A5" w:rsidRPr="002260A5" w14:paraId="0E533CF4" w14:textId="77777777" w:rsidTr="00E307EB">
        <w:trPr>
          <w:trHeight w:hRule="exact" w:val="360"/>
          <w:jc w:val="center"/>
        </w:trPr>
        <w:tc>
          <w:tcPr>
            <w:tcW w:w="993" w:type="dxa"/>
            <w:tcBorders>
              <w:left w:val="single" w:sz="4" w:space="0" w:color="auto"/>
            </w:tcBorders>
            <w:shd w:val="clear" w:color="auto" w:fill="auto"/>
          </w:tcPr>
          <w:p w14:paraId="4E22AA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2294</w:t>
            </w:r>
          </w:p>
        </w:tc>
        <w:tc>
          <w:tcPr>
            <w:tcW w:w="1027" w:type="dxa"/>
            <w:shd w:val="clear" w:color="auto" w:fill="auto"/>
          </w:tcPr>
          <w:p w14:paraId="22FDFA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tc>
        <w:tc>
          <w:tcPr>
            <w:tcW w:w="1108" w:type="dxa"/>
            <w:shd w:val="clear" w:color="auto" w:fill="auto"/>
          </w:tcPr>
          <w:p w14:paraId="048C070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СССР-Л1111</w:t>
            </w:r>
          </w:p>
        </w:tc>
        <w:tc>
          <w:tcPr>
            <w:tcW w:w="893" w:type="dxa"/>
            <w:shd w:val="clear" w:color="auto" w:fill="auto"/>
          </w:tcPr>
          <w:p w14:paraId="0AF789D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111</w:t>
            </w:r>
          </w:p>
        </w:tc>
        <w:tc>
          <w:tcPr>
            <w:tcW w:w="730" w:type="dxa"/>
            <w:shd w:val="clear" w:color="auto" w:fill="auto"/>
          </w:tcPr>
          <w:p w14:paraId="556FCA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3CAD299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5A20A97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vAlign w:val="bottom"/>
          </w:tcPr>
          <w:p w14:paraId="32123B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008F238B" w14:textId="77777777" w:rsidR="007E7C01" w:rsidRPr="002260A5" w:rsidRDefault="007E7C01" w:rsidP="001F5E07">
            <w:pPr>
              <w:jc w:val="both"/>
              <w:rPr>
                <w:color w:val="000000" w:themeColor="text1"/>
                <w:sz w:val="16"/>
                <w:szCs w:val="16"/>
              </w:rPr>
            </w:pPr>
          </w:p>
        </w:tc>
      </w:tr>
      <w:tr w:rsidR="002260A5" w:rsidRPr="002260A5" w14:paraId="61DB1836" w14:textId="77777777" w:rsidTr="00E307EB">
        <w:trPr>
          <w:trHeight w:hRule="exact" w:val="350"/>
          <w:jc w:val="center"/>
        </w:trPr>
        <w:tc>
          <w:tcPr>
            <w:tcW w:w="993" w:type="dxa"/>
            <w:tcBorders>
              <w:left w:val="single" w:sz="4" w:space="0" w:color="auto"/>
            </w:tcBorders>
            <w:shd w:val="clear" w:color="auto" w:fill="auto"/>
          </w:tcPr>
          <w:p w14:paraId="2A560BA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2295</w:t>
            </w:r>
          </w:p>
        </w:tc>
        <w:tc>
          <w:tcPr>
            <w:tcW w:w="1027" w:type="dxa"/>
            <w:shd w:val="clear" w:color="auto" w:fill="auto"/>
          </w:tcPr>
          <w:p w14:paraId="4208B3D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tc>
        <w:tc>
          <w:tcPr>
            <w:tcW w:w="1108" w:type="dxa"/>
            <w:shd w:val="clear" w:color="auto" w:fill="auto"/>
          </w:tcPr>
          <w:p w14:paraId="62E7C52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СССР-Л1113</w:t>
            </w:r>
          </w:p>
        </w:tc>
        <w:tc>
          <w:tcPr>
            <w:tcW w:w="893" w:type="dxa"/>
            <w:shd w:val="clear" w:color="auto" w:fill="auto"/>
          </w:tcPr>
          <w:p w14:paraId="7082AE4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113</w:t>
            </w:r>
          </w:p>
        </w:tc>
        <w:tc>
          <w:tcPr>
            <w:tcW w:w="730" w:type="dxa"/>
            <w:shd w:val="clear" w:color="auto" w:fill="auto"/>
          </w:tcPr>
          <w:p w14:paraId="6064961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0DDF928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550618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vAlign w:val="bottom"/>
          </w:tcPr>
          <w:p w14:paraId="65D447C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BD1FCC7" w14:textId="77777777" w:rsidR="007E7C01" w:rsidRPr="002260A5" w:rsidRDefault="007E7C01" w:rsidP="001F5E07">
            <w:pPr>
              <w:jc w:val="both"/>
              <w:rPr>
                <w:color w:val="000000" w:themeColor="text1"/>
                <w:sz w:val="16"/>
                <w:szCs w:val="16"/>
              </w:rPr>
            </w:pPr>
          </w:p>
        </w:tc>
      </w:tr>
      <w:tr w:rsidR="002260A5" w:rsidRPr="002260A5" w14:paraId="7C937A2A" w14:textId="77777777" w:rsidTr="00E307EB">
        <w:trPr>
          <w:trHeight w:hRule="exact" w:val="346"/>
          <w:jc w:val="center"/>
        </w:trPr>
        <w:tc>
          <w:tcPr>
            <w:tcW w:w="993" w:type="dxa"/>
            <w:tcBorders>
              <w:left w:val="single" w:sz="4" w:space="0" w:color="auto"/>
            </w:tcBorders>
            <w:shd w:val="clear" w:color="auto" w:fill="auto"/>
          </w:tcPr>
          <w:p w14:paraId="2D3CB9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2296</w:t>
            </w:r>
          </w:p>
        </w:tc>
        <w:tc>
          <w:tcPr>
            <w:tcW w:w="1027" w:type="dxa"/>
            <w:shd w:val="clear" w:color="auto" w:fill="auto"/>
          </w:tcPr>
          <w:p w14:paraId="0D96842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tc>
        <w:tc>
          <w:tcPr>
            <w:tcW w:w="1108" w:type="dxa"/>
            <w:shd w:val="clear" w:color="auto" w:fill="auto"/>
          </w:tcPr>
          <w:p w14:paraId="62586DE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СССР-Л1114</w:t>
            </w:r>
          </w:p>
        </w:tc>
        <w:tc>
          <w:tcPr>
            <w:tcW w:w="893" w:type="dxa"/>
            <w:shd w:val="clear" w:color="auto" w:fill="auto"/>
          </w:tcPr>
          <w:p w14:paraId="757C6D4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114</w:t>
            </w:r>
          </w:p>
        </w:tc>
        <w:tc>
          <w:tcPr>
            <w:tcW w:w="730" w:type="dxa"/>
            <w:shd w:val="clear" w:color="auto" w:fill="auto"/>
          </w:tcPr>
          <w:p w14:paraId="41788E5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48F961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222884F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vAlign w:val="bottom"/>
          </w:tcPr>
          <w:p w14:paraId="07815BF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08B0AAC2" w14:textId="77777777" w:rsidR="007E7C01" w:rsidRPr="002260A5" w:rsidRDefault="007E7C01" w:rsidP="001F5E07">
            <w:pPr>
              <w:jc w:val="both"/>
              <w:rPr>
                <w:color w:val="000000" w:themeColor="text1"/>
                <w:sz w:val="16"/>
                <w:szCs w:val="16"/>
              </w:rPr>
            </w:pPr>
          </w:p>
        </w:tc>
      </w:tr>
      <w:tr w:rsidR="002260A5" w:rsidRPr="002260A5" w14:paraId="52DBC29F" w14:textId="77777777" w:rsidTr="00E307EB">
        <w:trPr>
          <w:trHeight w:hRule="exact" w:val="346"/>
          <w:jc w:val="center"/>
        </w:trPr>
        <w:tc>
          <w:tcPr>
            <w:tcW w:w="993" w:type="dxa"/>
            <w:tcBorders>
              <w:left w:val="single" w:sz="4" w:space="0" w:color="auto"/>
            </w:tcBorders>
            <w:shd w:val="clear" w:color="auto" w:fill="auto"/>
          </w:tcPr>
          <w:p w14:paraId="40C2851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2297</w:t>
            </w:r>
          </w:p>
        </w:tc>
        <w:tc>
          <w:tcPr>
            <w:tcW w:w="1027" w:type="dxa"/>
            <w:shd w:val="clear" w:color="auto" w:fill="auto"/>
          </w:tcPr>
          <w:p w14:paraId="017953B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tc>
        <w:tc>
          <w:tcPr>
            <w:tcW w:w="1108" w:type="dxa"/>
            <w:shd w:val="clear" w:color="auto" w:fill="auto"/>
          </w:tcPr>
          <w:p w14:paraId="268D9D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СССР-Л1115</w:t>
            </w:r>
          </w:p>
        </w:tc>
        <w:tc>
          <w:tcPr>
            <w:tcW w:w="893" w:type="dxa"/>
            <w:shd w:val="clear" w:color="auto" w:fill="auto"/>
          </w:tcPr>
          <w:p w14:paraId="21EB80C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115</w:t>
            </w:r>
          </w:p>
        </w:tc>
        <w:tc>
          <w:tcPr>
            <w:tcW w:w="730" w:type="dxa"/>
            <w:shd w:val="clear" w:color="auto" w:fill="auto"/>
          </w:tcPr>
          <w:p w14:paraId="62B897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5E865D8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63BF5AA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vAlign w:val="bottom"/>
          </w:tcPr>
          <w:p w14:paraId="3F05017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3E155146" w14:textId="77777777" w:rsidR="007E7C01" w:rsidRPr="002260A5" w:rsidRDefault="007E7C01" w:rsidP="001F5E07">
            <w:pPr>
              <w:jc w:val="both"/>
              <w:rPr>
                <w:color w:val="000000" w:themeColor="text1"/>
                <w:sz w:val="16"/>
                <w:szCs w:val="16"/>
              </w:rPr>
            </w:pPr>
          </w:p>
        </w:tc>
      </w:tr>
      <w:tr w:rsidR="002260A5" w:rsidRPr="002260A5" w14:paraId="67CC244F" w14:textId="77777777" w:rsidTr="00E307EB">
        <w:trPr>
          <w:trHeight w:hRule="exact" w:val="350"/>
          <w:jc w:val="center"/>
        </w:trPr>
        <w:tc>
          <w:tcPr>
            <w:tcW w:w="993" w:type="dxa"/>
            <w:tcBorders>
              <w:left w:val="single" w:sz="4" w:space="0" w:color="auto"/>
            </w:tcBorders>
            <w:shd w:val="clear" w:color="auto" w:fill="auto"/>
          </w:tcPr>
          <w:p w14:paraId="53C61F9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2298</w:t>
            </w:r>
          </w:p>
        </w:tc>
        <w:tc>
          <w:tcPr>
            <w:tcW w:w="1027" w:type="dxa"/>
            <w:shd w:val="clear" w:color="auto" w:fill="auto"/>
          </w:tcPr>
          <w:p w14:paraId="72B67E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tc>
        <w:tc>
          <w:tcPr>
            <w:tcW w:w="1108" w:type="dxa"/>
            <w:shd w:val="clear" w:color="auto" w:fill="auto"/>
          </w:tcPr>
          <w:p w14:paraId="5E1E147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СССР-Л1116</w:t>
            </w:r>
          </w:p>
        </w:tc>
        <w:tc>
          <w:tcPr>
            <w:tcW w:w="893" w:type="dxa"/>
            <w:shd w:val="clear" w:color="auto" w:fill="auto"/>
          </w:tcPr>
          <w:p w14:paraId="4304CC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116</w:t>
            </w:r>
          </w:p>
        </w:tc>
        <w:tc>
          <w:tcPr>
            <w:tcW w:w="730" w:type="dxa"/>
            <w:shd w:val="clear" w:color="auto" w:fill="auto"/>
          </w:tcPr>
          <w:p w14:paraId="2A1554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0F5E93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3A48562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tc>
        <w:tc>
          <w:tcPr>
            <w:tcW w:w="1981" w:type="dxa"/>
            <w:gridSpan w:val="2"/>
            <w:shd w:val="clear" w:color="auto" w:fill="auto"/>
            <w:vAlign w:val="bottom"/>
          </w:tcPr>
          <w:p w14:paraId="041E5B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B9615B9" w14:textId="77777777" w:rsidR="007E7C01" w:rsidRPr="002260A5" w:rsidRDefault="007E7C01" w:rsidP="001F5E07">
            <w:pPr>
              <w:jc w:val="both"/>
              <w:rPr>
                <w:color w:val="000000" w:themeColor="text1"/>
                <w:sz w:val="16"/>
                <w:szCs w:val="16"/>
              </w:rPr>
            </w:pPr>
          </w:p>
        </w:tc>
      </w:tr>
      <w:tr w:rsidR="002260A5" w:rsidRPr="002260A5" w14:paraId="551DFB15" w14:textId="77777777" w:rsidTr="00E307EB">
        <w:trPr>
          <w:trHeight w:hRule="exact" w:val="686"/>
          <w:jc w:val="center"/>
        </w:trPr>
        <w:tc>
          <w:tcPr>
            <w:tcW w:w="993" w:type="dxa"/>
            <w:tcBorders>
              <w:left w:val="single" w:sz="4" w:space="0" w:color="auto"/>
            </w:tcBorders>
            <w:shd w:val="clear" w:color="auto" w:fill="auto"/>
          </w:tcPr>
          <w:p w14:paraId="1D99DD3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2299</w:t>
            </w:r>
          </w:p>
          <w:p w14:paraId="32C7694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2353</w:t>
            </w:r>
          </w:p>
        </w:tc>
        <w:tc>
          <w:tcPr>
            <w:tcW w:w="1027" w:type="dxa"/>
            <w:shd w:val="clear" w:color="auto" w:fill="auto"/>
          </w:tcPr>
          <w:p w14:paraId="271DD5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02.10.1933</w:t>
            </w:r>
          </w:p>
          <w:p w14:paraId="3E8AF5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02.11.1933</w:t>
            </w:r>
          </w:p>
        </w:tc>
        <w:tc>
          <w:tcPr>
            <w:tcW w:w="1108" w:type="dxa"/>
            <w:shd w:val="clear" w:color="auto" w:fill="auto"/>
          </w:tcPr>
          <w:p w14:paraId="73E611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СССР-Л1117</w:t>
            </w:r>
          </w:p>
          <w:p w14:paraId="5C443C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СССР-Л1112</w:t>
            </w:r>
          </w:p>
        </w:tc>
        <w:tc>
          <w:tcPr>
            <w:tcW w:w="893" w:type="dxa"/>
            <w:shd w:val="clear" w:color="auto" w:fill="auto"/>
          </w:tcPr>
          <w:p w14:paraId="40E44C9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117</w:t>
            </w:r>
          </w:p>
          <w:p w14:paraId="115BFE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112</w:t>
            </w:r>
          </w:p>
        </w:tc>
        <w:tc>
          <w:tcPr>
            <w:tcW w:w="730" w:type="dxa"/>
            <w:shd w:val="clear" w:color="auto" w:fill="auto"/>
          </w:tcPr>
          <w:p w14:paraId="11378C9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1B1954A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35D21F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p w14:paraId="591BDD9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1D1087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w:t>
            </w:r>
          </w:p>
          <w:p w14:paraId="1E2EFD0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tcPr>
          <w:p w14:paraId="0BAEE15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4F06DB75" w14:textId="77777777" w:rsidR="007E7C01" w:rsidRPr="002260A5" w:rsidRDefault="007E7C01" w:rsidP="001F5E07">
            <w:pPr>
              <w:jc w:val="both"/>
              <w:rPr>
                <w:color w:val="000000" w:themeColor="text1"/>
                <w:sz w:val="16"/>
                <w:szCs w:val="16"/>
              </w:rPr>
            </w:pPr>
          </w:p>
        </w:tc>
      </w:tr>
      <w:tr w:rsidR="002260A5" w:rsidRPr="002260A5" w14:paraId="196A6F79" w14:textId="77777777" w:rsidTr="00E307EB">
        <w:trPr>
          <w:trHeight w:hRule="exact" w:val="346"/>
          <w:jc w:val="center"/>
        </w:trPr>
        <w:tc>
          <w:tcPr>
            <w:tcW w:w="993" w:type="dxa"/>
            <w:tcBorders>
              <w:left w:val="single" w:sz="4" w:space="0" w:color="auto"/>
            </w:tcBorders>
            <w:shd w:val="clear" w:color="auto" w:fill="auto"/>
          </w:tcPr>
          <w:p w14:paraId="7A363DD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2354</w:t>
            </w:r>
          </w:p>
        </w:tc>
        <w:tc>
          <w:tcPr>
            <w:tcW w:w="1027" w:type="dxa"/>
            <w:shd w:val="clear" w:color="auto" w:fill="auto"/>
          </w:tcPr>
          <w:p w14:paraId="0DEEC8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02.11.1933</w:t>
            </w:r>
          </w:p>
        </w:tc>
        <w:tc>
          <w:tcPr>
            <w:tcW w:w="1108" w:type="dxa"/>
            <w:shd w:val="clear" w:color="auto" w:fill="auto"/>
          </w:tcPr>
          <w:p w14:paraId="1C986C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СССР-Л1120</w:t>
            </w:r>
          </w:p>
        </w:tc>
        <w:tc>
          <w:tcPr>
            <w:tcW w:w="893" w:type="dxa"/>
            <w:shd w:val="clear" w:color="auto" w:fill="auto"/>
          </w:tcPr>
          <w:p w14:paraId="1E90FD6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120</w:t>
            </w:r>
          </w:p>
        </w:tc>
        <w:tc>
          <w:tcPr>
            <w:tcW w:w="730" w:type="dxa"/>
            <w:shd w:val="clear" w:color="auto" w:fill="auto"/>
          </w:tcPr>
          <w:p w14:paraId="3B55673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5664FE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7B75C8F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vAlign w:val="bottom"/>
          </w:tcPr>
          <w:p w14:paraId="70ACC16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8с, 1938 г.</w:t>
            </w:r>
          </w:p>
        </w:tc>
        <w:tc>
          <w:tcPr>
            <w:tcW w:w="1094" w:type="dxa"/>
            <w:tcBorders>
              <w:right w:val="single" w:sz="4" w:space="0" w:color="auto"/>
            </w:tcBorders>
            <w:shd w:val="clear" w:color="auto" w:fill="auto"/>
          </w:tcPr>
          <w:p w14:paraId="2E8402C1" w14:textId="77777777" w:rsidR="007E7C01" w:rsidRPr="002260A5" w:rsidRDefault="007E7C01" w:rsidP="001F5E07">
            <w:pPr>
              <w:jc w:val="both"/>
              <w:rPr>
                <w:color w:val="000000" w:themeColor="text1"/>
                <w:sz w:val="16"/>
                <w:szCs w:val="16"/>
              </w:rPr>
            </w:pPr>
          </w:p>
        </w:tc>
      </w:tr>
      <w:tr w:rsidR="002260A5" w:rsidRPr="002260A5" w14:paraId="1585E491" w14:textId="77777777" w:rsidTr="00E307EB">
        <w:trPr>
          <w:trHeight w:hRule="exact" w:val="350"/>
          <w:jc w:val="center"/>
        </w:trPr>
        <w:tc>
          <w:tcPr>
            <w:tcW w:w="993" w:type="dxa"/>
            <w:tcBorders>
              <w:left w:val="single" w:sz="4" w:space="0" w:color="auto"/>
            </w:tcBorders>
            <w:shd w:val="clear" w:color="auto" w:fill="auto"/>
          </w:tcPr>
          <w:p w14:paraId="234321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2355</w:t>
            </w:r>
          </w:p>
        </w:tc>
        <w:tc>
          <w:tcPr>
            <w:tcW w:w="1027" w:type="dxa"/>
            <w:shd w:val="clear" w:color="auto" w:fill="auto"/>
          </w:tcPr>
          <w:p w14:paraId="6173278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02.11.1933</w:t>
            </w:r>
          </w:p>
        </w:tc>
        <w:tc>
          <w:tcPr>
            <w:tcW w:w="1108" w:type="dxa"/>
            <w:shd w:val="clear" w:color="auto" w:fill="auto"/>
          </w:tcPr>
          <w:p w14:paraId="19BF6EC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СССР-Л1121</w:t>
            </w:r>
          </w:p>
        </w:tc>
        <w:tc>
          <w:tcPr>
            <w:tcW w:w="893" w:type="dxa"/>
            <w:shd w:val="clear" w:color="auto" w:fill="auto"/>
          </w:tcPr>
          <w:p w14:paraId="6008DBB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121</w:t>
            </w:r>
          </w:p>
        </w:tc>
        <w:tc>
          <w:tcPr>
            <w:tcW w:w="730" w:type="dxa"/>
            <w:shd w:val="clear" w:color="auto" w:fill="auto"/>
          </w:tcPr>
          <w:p w14:paraId="4EE21A7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531EA51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59B05D5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vAlign w:val="bottom"/>
          </w:tcPr>
          <w:p w14:paraId="5DF9A1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shd w:val="clear" w:color="auto" w:fill="auto"/>
          </w:tcPr>
          <w:p w14:paraId="4CAFF63A" w14:textId="77777777" w:rsidR="007E7C01" w:rsidRPr="002260A5" w:rsidRDefault="007E7C01" w:rsidP="001F5E07">
            <w:pPr>
              <w:jc w:val="both"/>
              <w:rPr>
                <w:color w:val="000000" w:themeColor="text1"/>
                <w:sz w:val="16"/>
                <w:szCs w:val="16"/>
              </w:rPr>
            </w:pPr>
          </w:p>
        </w:tc>
      </w:tr>
      <w:tr w:rsidR="002260A5" w:rsidRPr="002260A5" w14:paraId="47C60218" w14:textId="77777777" w:rsidTr="00E307EB">
        <w:trPr>
          <w:trHeight w:hRule="exact" w:val="346"/>
          <w:jc w:val="center"/>
        </w:trPr>
        <w:tc>
          <w:tcPr>
            <w:tcW w:w="993" w:type="dxa"/>
            <w:tcBorders>
              <w:left w:val="single" w:sz="4" w:space="0" w:color="auto"/>
            </w:tcBorders>
            <w:shd w:val="clear" w:color="auto" w:fill="auto"/>
          </w:tcPr>
          <w:p w14:paraId="4C9E4BD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2356</w:t>
            </w:r>
          </w:p>
        </w:tc>
        <w:tc>
          <w:tcPr>
            <w:tcW w:w="1027" w:type="dxa"/>
            <w:shd w:val="clear" w:color="auto" w:fill="auto"/>
          </w:tcPr>
          <w:p w14:paraId="6FCF732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02.11.1933</w:t>
            </w:r>
          </w:p>
        </w:tc>
        <w:tc>
          <w:tcPr>
            <w:tcW w:w="1108" w:type="dxa"/>
            <w:shd w:val="clear" w:color="auto" w:fill="auto"/>
          </w:tcPr>
          <w:p w14:paraId="0481A46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СССР-Л1122</w:t>
            </w:r>
          </w:p>
        </w:tc>
        <w:tc>
          <w:tcPr>
            <w:tcW w:w="893" w:type="dxa"/>
            <w:shd w:val="clear" w:color="auto" w:fill="auto"/>
          </w:tcPr>
          <w:p w14:paraId="7C8C68A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122</w:t>
            </w:r>
          </w:p>
        </w:tc>
        <w:tc>
          <w:tcPr>
            <w:tcW w:w="730" w:type="dxa"/>
            <w:shd w:val="clear" w:color="auto" w:fill="auto"/>
          </w:tcPr>
          <w:p w14:paraId="319847E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3A0A61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3B5D622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vAlign w:val="bottom"/>
          </w:tcPr>
          <w:p w14:paraId="088A49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c>
          <w:tcPr>
            <w:tcW w:w="1094" w:type="dxa"/>
            <w:tcBorders>
              <w:right w:val="single" w:sz="4" w:space="0" w:color="auto"/>
            </w:tcBorders>
            <w:shd w:val="clear" w:color="auto" w:fill="auto"/>
          </w:tcPr>
          <w:p w14:paraId="3C273917" w14:textId="77777777" w:rsidR="007E7C01" w:rsidRPr="002260A5" w:rsidRDefault="007E7C01" w:rsidP="001F5E07">
            <w:pPr>
              <w:jc w:val="both"/>
              <w:rPr>
                <w:color w:val="000000" w:themeColor="text1"/>
                <w:sz w:val="16"/>
                <w:szCs w:val="16"/>
              </w:rPr>
            </w:pPr>
          </w:p>
        </w:tc>
      </w:tr>
      <w:tr w:rsidR="002260A5" w:rsidRPr="002260A5" w14:paraId="0A174A4B" w14:textId="77777777" w:rsidTr="00E307EB">
        <w:trPr>
          <w:trHeight w:hRule="exact" w:val="360"/>
          <w:jc w:val="center"/>
        </w:trPr>
        <w:tc>
          <w:tcPr>
            <w:tcW w:w="993" w:type="dxa"/>
            <w:tcBorders>
              <w:left w:val="single" w:sz="4" w:space="0" w:color="auto"/>
            </w:tcBorders>
            <w:shd w:val="clear" w:color="auto" w:fill="auto"/>
          </w:tcPr>
          <w:p w14:paraId="124B2B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2357</w:t>
            </w:r>
          </w:p>
        </w:tc>
        <w:tc>
          <w:tcPr>
            <w:tcW w:w="1027" w:type="dxa"/>
            <w:shd w:val="clear" w:color="auto" w:fill="auto"/>
          </w:tcPr>
          <w:p w14:paraId="68C85DD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02.11.1933</w:t>
            </w:r>
          </w:p>
        </w:tc>
        <w:tc>
          <w:tcPr>
            <w:tcW w:w="1108" w:type="dxa"/>
            <w:shd w:val="clear" w:color="auto" w:fill="auto"/>
          </w:tcPr>
          <w:p w14:paraId="69C414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СССР-Л1123</w:t>
            </w:r>
          </w:p>
        </w:tc>
        <w:tc>
          <w:tcPr>
            <w:tcW w:w="893" w:type="dxa"/>
            <w:shd w:val="clear" w:color="auto" w:fill="auto"/>
          </w:tcPr>
          <w:p w14:paraId="22407EF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123</w:t>
            </w:r>
          </w:p>
        </w:tc>
        <w:tc>
          <w:tcPr>
            <w:tcW w:w="730" w:type="dxa"/>
            <w:shd w:val="clear" w:color="auto" w:fill="auto"/>
          </w:tcPr>
          <w:p w14:paraId="1F52EB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4B14C7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7748CF9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vAlign w:val="bottom"/>
          </w:tcPr>
          <w:p w14:paraId="3F507A7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0D762FE0" w14:textId="77777777" w:rsidR="007E7C01" w:rsidRPr="002260A5" w:rsidRDefault="007E7C01" w:rsidP="001F5E07">
            <w:pPr>
              <w:jc w:val="both"/>
              <w:rPr>
                <w:color w:val="000000" w:themeColor="text1"/>
                <w:sz w:val="16"/>
                <w:szCs w:val="16"/>
              </w:rPr>
            </w:pPr>
          </w:p>
        </w:tc>
      </w:tr>
      <w:tr w:rsidR="002260A5" w:rsidRPr="002260A5" w14:paraId="5F02BD07" w14:textId="77777777" w:rsidTr="00E307EB">
        <w:trPr>
          <w:trHeight w:hRule="exact" w:val="346"/>
          <w:jc w:val="center"/>
        </w:trPr>
        <w:tc>
          <w:tcPr>
            <w:tcW w:w="993" w:type="dxa"/>
            <w:tcBorders>
              <w:left w:val="single" w:sz="4" w:space="0" w:color="auto"/>
            </w:tcBorders>
            <w:shd w:val="clear" w:color="auto" w:fill="auto"/>
          </w:tcPr>
          <w:p w14:paraId="3A89CF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2429</w:t>
            </w:r>
          </w:p>
        </w:tc>
        <w:tc>
          <w:tcPr>
            <w:tcW w:w="1027" w:type="dxa"/>
            <w:shd w:val="clear" w:color="auto" w:fill="auto"/>
          </w:tcPr>
          <w:p w14:paraId="53E19A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20.12.1933</w:t>
            </w:r>
          </w:p>
        </w:tc>
        <w:tc>
          <w:tcPr>
            <w:tcW w:w="1108" w:type="dxa"/>
            <w:shd w:val="clear" w:color="auto" w:fill="auto"/>
          </w:tcPr>
          <w:p w14:paraId="10FD8E2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СССР-Л1109</w:t>
            </w:r>
          </w:p>
        </w:tc>
        <w:tc>
          <w:tcPr>
            <w:tcW w:w="893" w:type="dxa"/>
            <w:shd w:val="clear" w:color="auto" w:fill="auto"/>
          </w:tcPr>
          <w:p w14:paraId="6A4377E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109</w:t>
            </w:r>
          </w:p>
        </w:tc>
        <w:tc>
          <w:tcPr>
            <w:tcW w:w="730" w:type="dxa"/>
            <w:shd w:val="clear" w:color="auto" w:fill="auto"/>
          </w:tcPr>
          <w:p w14:paraId="395B13C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7611E09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26E165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Западно</w:t>
            </w:r>
            <w:r w:rsidRPr="002260A5">
              <w:rPr>
                <w:rFonts w:ascii="Times New Roman" w:hAnsi="Times New Roman" w:cs="Times New Roman"/>
                <w:color w:val="000000" w:themeColor="text1"/>
                <w:sz w:val="16"/>
                <w:szCs w:val="16"/>
                <w:lang w:bidi="ru-RU"/>
              </w:rPr>
              <w:softHyphen/>
              <w:t>Сибирское Упр.</w:t>
            </w:r>
          </w:p>
        </w:tc>
        <w:tc>
          <w:tcPr>
            <w:tcW w:w="1981" w:type="dxa"/>
            <w:gridSpan w:val="2"/>
            <w:shd w:val="clear" w:color="auto" w:fill="auto"/>
          </w:tcPr>
          <w:p w14:paraId="2FF47B3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w:t>
            </w:r>
          </w:p>
        </w:tc>
        <w:tc>
          <w:tcPr>
            <w:tcW w:w="1094" w:type="dxa"/>
            <w:tcBorders>
              <w:right w:val="single" w:sz="4" w:space="0" w:color="auto"/>
            </w:tcBorders>
            <w:shd w:val="clear" w:color="auto" w:fill="auto"/>
          </w:tcPr>
          <w:p w14:paraId="5126F7F1" w14:textId="77777777" w:rsidR="007E7C01" w:rsidRPr="002260A5" w:rsidRDefault="007E7C01" w:rsidP="001F5E07">
            <w:pPr>
              <w:jc w:val="both"/>
              <w:rPr>
                <w:color w:val="000000" w:themeColor="text1"/>
                <w:sz w:val="16"/>
                <w:szCs w:val="16"/>
              </w:rPr>
            </w:pPr>
          </w:p>
        </w:tc>
      </w:tr>
      <w:tr w:rsidR="002260A5" w:rsidRPr="002260A5" w14:paraId="09EEC0BA" w14:textId="77777777" w:rsidTr="00E307EB">
        <w:trPr>
          <w:trHeight w:hRule="exact" w:val="336"/>
          <w:jc w:val="center"/>
        </w:trPr>
        <w:tc>
          <w:tcPr>
            <w:tcW w:w="993" w:type="dxa"/>
            <w:tcBorders>
              <w:left w:val="single" w:sz="4" w:space="0" w:color="auto"/>
            </w:tcBorders>
            <w:shd w:val="clear" w:color="auto" w:fill="auto"/>
          </w:tcPr>
          <w:p w14:paraId="071AA5A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2433</w:t>
            </w:r>
          </w:p>
        </w:tc>
        <w:tc>
          <w:tcPr>
            <w:tcW w:w="1027" w:type="dxa"/>
            <w:shd w:val="clear" w:color="auto" w:fill="auto"/>
          </w:tcPr>
          <w:p w14:paraId="24512DD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23.12.1933</w:t>
            </w:r>
          </w:p>
        </w:tc>
        <w:tc>
          <w:tcPr>
            <w:tcW w:w="1108" w:type="dxa"/>
            <w:shd w:val="clear" w:color="auto" w:fill="auto"/>
          </w:tcPr>
          <w:p w14:paraId="5959545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СССР-Л1101</w:t>
            </w:r>
          </w:p>
        </w:tc>
        <w:tc>
          <w:tcPr>
            <w:tcW w:w="893" w:type="dxa"/>
            <w:shd w:val="clear" w:color="auto" w:fill="auto"/>
          </w:tcPr>
          <w:p w14:paraId="5305A4B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101</w:t>
            </w:r>
          </w:p>
        </w:tc>
        <w:tc>
          <w:tcPr>
            <w:tcW w:w="730" w:type="dxa"/>
            <w:shd w:val="clear" w:color="auto" w:fill="auto"/>
          </w:tcPr>
          <w:p w14:paraId="1A8DA8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477E49F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52E796B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w:t>
            </w:r>
            <w:r w:rsidRPr="002260A5">
              <w:rPr>
                <w:rFonts w:ascii="Times New Roman" w:hAnsi="Times New Roman" w:cs="Times New Roman"/>
                <w:color w:val="000000" w:themeColor="text1"/>
                <w:sz w:val="16"/>
                <w:szCs w:val="16"/>
                <w:lang w:bidi="ru-RU"/>
              </w:rPr>
              <w:softHyphen/>
              <w:t>Азиатское Упр.</w:t>
            </w:r>
          </w:p>
        </w:tc>
        <w:tc>
          <w:tcPr>
            <w:tcW w:w="1981" w:type="dxa"/>
            <w:gridSpan w:val="2"/>
            <w:shd w:val="clear" w:color="auto" w:fill="auto"/>
          </w:tcPr>
          <w:p w14:paraId="198CCC9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8с, 1938 г.</w:t>
            </w:r>
          </w:p>
        </w:tc>
        <w:tc>
          <w:tcPr>
            <w:tcW w:w="1094" w:type="dxa"/>
            <w:tcBorders>
              <w:right w:val="single" w:sz="4" w:space="0" w:color="auto"/>
            </w:tcBorders>
            <w:shd w:val="clear" w:color="auto" w:fill="auto"/>
          </w:tcPr>
          <w:p w14:paraId="49923B03" w14:textId="77777777" w:rsidR="007E7C01" w:rsidRPr="002260A5" w:rsidRDefault="007E7C01" w:rsidP="001F5E07">
            <w:pPr>
              <w:jc w:val="both"/>
              <w:rPr>
                <w:color w:val="000000" w:themeColor="text1"/>
                <w:sz w:val="16"/>
                <w:szCs w:val="16"/>
              </w:rPr>
            </w:pPr>
          </w:p>
        </w:tc>
      </w:tr>
      <w:tr w:rsidR="002260A5" w:rsidRPr="002260A5" w14:paraId="587DCCC1" w14:textId="77777777" w:rsidTr="00E307EB">
        <w:trPr>
          <w:trHeight w:hRule="exact" w:val="360"/>
          <w:jc w:val="center"/>
        </w:trPr>
        <w:tc>
          <w:tcPr>
            <w:tcW w:w="993" w:type="dxa"/>
            <w:tcBorders>
              <w:left w:val="single" w:sz="4" w:space="0" w:color="auto"/>
            </w:tcBorders>
            <w:shd w:val="clear" w:color="auto" w:fill="auto"/>
          </w:tcPr>
          <w:p w14:paraId="276462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lastRenderedPageBreak/>
              <w:t>2465</w:t>
            </w:r>
          </w:p>
        </w:tc>
        <w:tc>
          <w:tcPr>
            <w:tcW w:w="1027" w:type="dxa"/>
            <w:shd w:val="clear" w:color="auto" w:fill="auto"/>
          </w:tcPr>
          <w:p w14:paraId="513149B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08.01.1934</w:t>
            </w:r>
          </w:p>
        </w:tc>
        <w:tc>
          <w:tcPr>
            <w:tcW w:w="1108" w:type="dxa"/>
            <w:shd w:val="clear" w:color="auto" w:fill="auto"/>
          </w:tcPr>
          <w:p w14:paraId="6AE6E4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СССР-Л1131</w:t>
            </w:r>
          </w:p>
        </w:tc>
        <w:tc>
          <w:tcPr>
            <w:tcW w:w="893" w:type="dxa"/>
            <w:shd w:val="clear" w:color="auto" w:fill="auto"/>
          </w:tcPr>
          <w:p w14:paraId="36CE559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131</w:t>
            </w:r>
          </w:p>
        </w:tc>
        <w:tc>
          <w:tcPr>
            <w:tcW w:w="730" w:type="dxa"/>
            <w:shd w:val="clear" w:color="auto" w:fill="auto"/>
          </w:tcPr>
          <w:p w14:paraId="24B772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2CADAC3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1DB5AEE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5E03885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48935DAF" w14:textId="77777777" w:rsidR="007E7C01" w:rsidRPr="002260A5" w:rsidRDefault="007E7C01" w:rsidP="001F5E07">
            <w:pPr>
              <w:jc w:val="both"/>
              <w:rPr>
                <w:color w:val="000000" w:themeColor="text1"/>
                <w:sz w:val="16"/>
                <w:szCs w:val="16"/>
              </w:rPr>
            </w:pPr>
          </w:p>
        </w:tc>
      </w:tr>
      <w:tr w:rsidR="002260A5" w:rsidRPr="002260A5" w14:paraId="447FA608" w14:textId="77777777" w:rsidTr="00E307EB">
        <w:trPr>
          <w:trHeight w:hRule="exact" w:val="163"/>
          <w:jc w:val="center"/>
        </w:trPr>
        <w:tc>
          <w:tcPr>
            <w:tcW w:w="993" w:type="dxa"/>
            <w:tcBorders>
              <w:left w:val="single" w:sz="4" w:space="0" w:color="auto"/>
            </w:tcBorders>
            <w:shd w:val="clear" w:color="auto" w:fill="auto"/>
          </w:tcPr>
          <w:p w14:paraId="6D24DB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2466</w:t>
            </w:r>
          </w:p>
        </w:tc>
        <w:tc>
          <w:tcPr>
            <w:tcW w:w="1027" w:type="dxa"/>
            <w:shd w:val="clear" w:color="auto" w:fill="auto"/>
          </w:tcPr>
          <w:p w14:paraId="39FA6AF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08.01.1934</w:t>
            </w:r>
          </w:p>
        </w:tc>
        <w:tc>
          <w:tcPr>
            <w:tcW w:w="1108" w:type="dxa"/>
            <w:shd w:val="clear" w:color="auto" w:fill="auto"/>
          </w:tcPr>
          <w:p w14:paraId="56E5DF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СССР-Л1133</w:t>
            </w:r>
          </w:p>
        </w:tc>
        <w:tc>
          <w:tcPr>
            <w:tcW w:w="893" w:type="dxa"/>
            <w:shd w:val="clear" w:color="auto" w:fill="auto"/>
          </w:tcPr>
          <w:p w14:paraId="4BB413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133</w:t>
            </w:r>
          </w:p>
        </w:tc>
        <w:tc>
          <w:tcPr>
            <w:tcW w:w="730" w:type="dxa"/>
            <w:shd w:val="clear" w:color="auto" w:fill="auto"/>
          </w:tcPr>
          <w:p w14:paraId="564E3B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1254CE5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5A7BCB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tcPr>
          <w:p w14:paraId="5A2E375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авария 100%, 13.01.34</w:t>
            </w:r>
          </w:p>
        </w:tc>
        <w:tc>
          <w:tcPr>
            <w:tcW w:w="1094" w:type="dxa"/>
            <w:tcBorders>
              <w:right w:val="single" w:sz="4" w:space="0" w:color="auto"/>
            </w:tcBorders>
            <w:shd w:val="clear" w:color="auto" w:fill="auto"/>
          </w:tcPr>
          <w:p w14:paraId="3A0DF513" w14:textId="77777777" w:rsidR="007E7C01" w:rsidRPr="002260A5" w:rsidRDefault="007E7C01" w:rsidP="001F5E07">
            <w:pPr>
              <w:jc w:val="both"/>
              <w:rPr>
                <w:color w:val="000000" w:themeColor="text1"/>
                <w:sz w:val="16"/>
                <w:szCs w:val="16"/>
              </w:rPr>
            </w:pPr>
          </w:p>
        </w:tc>
      </w:tr>
      <w:tr w:rsidR="002260A5" w:rsidRPr="002260A5" w14:paraId="36228161" w14:textId="77777777" w:rsidTr="00E307EB">
        <w:trPr>
          <w:trHeight w:hRule="exact" w:val="173"/>
          <w:jc w:val="center"/>
        </w:trPr>
        <w:tc>
          <w:tcPr>
            <w:tcW w:w="993" w:type="dxa"/>
            <w:tcBorders>
              <w:left w:val="single" w:sz="4" w:space="0" w:color="auto"/>
            </w:tcBorders>
            <w:shd w:val="clear" w:color="auto" w:fill="auto"/>
            <w:vAlign w:val="bottom"/>
          </w:tcPr>
          <w:p w14:paraId="701149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2467</w:t>
            </w:r>
          </w:p>
        </w:tc>
        <w:tc>
          <w:tcPr>
            <w:tcW w:w="1027" w:type="dxa"/>
            <w:shd w:val="clear" w:color="auto" w:fill="auto"/>
            <w:vAlign w:val="bottom"/>
          </w:tcPr>
          <w:p w14:paraId="6238410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08.01.1934</w:t>
            </w:r>
          </w:p>
        </w:tc>
        <w:tc>
          <w:tcPr>
            <w:tcW w:w="1108" w:type="dxa"/>
            <w:shd w:val="clear" w:color="auto" w:fill="auto"/>
            <w:vAlign w:val="bottom"/>
          </w:tcPr>
          <w:p w14:paraId="2324D9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СССР-Л1135</w:t>
            </w:r>
          </w:p>
        </w:tc>
        <w:tc>
          <w:tcPr>
            <w:tcW w:w="893" w:type="dxa"/>
            <w:shd w:val="clear" w:color="auto" w:fill="auto"/>
            <w:vAlign w:val="bottom"/>
          </w:tcPr>
          <w:p w14:paraId="57B34A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135</w:t>
            </w:r>
          </w:p>
        </w:tc>
        <w:tc>
          <w:tcPr>
            <w:tcW w:w="730" w:type="dxa"/>
            <w:shd w:val="clear" w:color="auto" w:fill="auto"/>
            <w:vAlign w:val="bottom"/>
          </w:tcPr>
          <w:p w14:paraId="142BE3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vAlign w:val="bottom"/>
          </w:tcPr>
          <w:p w14:paraId="72CF39F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vAlign w:val="bottom"/>
          </w:tcPr>
          <w:p w14:paraId="12EE9F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67755F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авария 100%, 10.02.34</w:t>
            </w:r>
          </w:p>
        </w:tc>
        <w:tc>
          <w:tcPr>
            <w:tcW w:w="1094" w:type="dxa"/>
            <w:tcBorders>
              <w:right w:val="single" w:sz="4" w:space="0" w:color="auto"/>
            </w:tcBorders>
            <w:shd w:val="clear" w:color="auto" w:fill="auto"/>
          </w:tcPr>
          <w:p w14:paraId="1CE91DA2" w14:textId="77777777" w:rsidR="007E7C01" w:rsidRPr="002260A5" w:rsidRDefault="007E7C01" w:rsidP="001F5E07">
            <w:pPr>
              <w:jc w:val="both"/>
              <w:rPr>
                <w:color w:val="000000" w:themeColor="text1"/>
                <w:sz w:val="16"/>
                <w:szCs w:val="16"/>
              </w:rPr>
            </w:pPr>
          </w:p>
        </w:tc>
      </w:tr>
      <w:tr w:rsidR="002260A5" w:rsidRPr="002260A5" w14:paraId="5E1FBA13" w14:textId="77777777" w:rsidTr="00E307EB">
        <w:trPr>
          <w:trHeight w:hRule="exact" w:val="360"/>
          <w:jc w:val="center"/>
        </w:trPr>
        <w:tc>
          <w:tcPr>
            <w:tcW w:w="993" w:type="dxa"/>
            <w:tcBorders>
              <w:left w:val="single" w:sz="4" w:space="0" w:color="auto"/>
            </w:tcBorders>
            <w:shd w:val="clear" w:color="auto" w:fill="auto"/>
          </w:tcPr>
          <w:p w14:paraId="64CA42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2493</w:t>
            </w:r>
          </w:p>
        </w:tc>
        <w:tc>
          <w:tcPr>
            <w:tcW w:w="1027" w:type="dxa"/>
            <w:shd w:val="clear" w:color="auto" w:fill="auto"/>
          </w:tcPr>
          <w:p w14:paraId="3E67ECA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10.01.1934</w:t>
            </w:r>
          </w:p>
        </w:tc>
        <w:tc>
          <w:tcPr>
            <w:tcW w:w="1108" w:type="dxa"/>
            <w:shd w:val="clear" w:color="auto" w:fill="auto"/>
          </w:tcPr>
          <w:p w14:paraId="33EF46F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СССР-Л1128</w:t>
            </w:r>
          </w:p>
        </w:tc>
        <w:tc>
          <w:tcPr>
            <w:tcW w:w="893" w:type="dxa"/>
            <w:shd w:val="clear" w:color="auto" w:fill="auto"/>
          </w:tcPr>
          <w:p w14:paraId="7D8272A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128</w:t>
            </w:r>
          </w:p>
        </w:tc>
        <w:tc>
          <w:tcPr>
            <w:tcW w:w="730" w:type="dxa"/>
            <w:shd w:val="clear" w:color="auto" w:fill="auto"/>
          </w:tcPr>
          <w:p w14:paraId="10766E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2A6E976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6FB44F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НИИ ГВФ</w:t>
            </w:r>
          </w:p>
        </w:tc>
        <w:tc>
          <w:tcPr>
            <w:tcW w:w="1981" w:type="dxa"/>
            <w:gridSpan w:val="2"/>
            <w:shd w:val="clear" w:color="auto" w:fill="auto"/>
            <w:vAlign w:val="bottom"/>
          </w:tcPr>
          <w:p w14:paraId="7352E58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4E3B9068" w14:textId="77777777" w:rsidR="007E7C01" w:rsidRPr="002260A5" w:rsidRDefault="007E7C01" w:rsidP="001F5E07">
            <w:pPr>
              <w:jc w:val="both"/>
              <w:rPr>
                <w:color w:val="000000" w:themeColor="text1"/>
                <w:sz w:val="16"/>
                <w:szCs w:val="16"/>
              </w:rPr>
            </w:pPr>
          </w:p>
        </w:tc>
      </w:tr>
      <w:tr w:rsidR="002260A5" w:rsidRPr="002260A5" w14:paraId="55A05C62" w14:textId="77777777" w:rsidTr="00E307EB">
        <w:trPr>
          <w:trHeight w:hRule="exact" w:val="350"/>
          <w:jc w:val="center"/>
        </w:trPr>
        <w:tc>
          <w:tcPr>
            <w:tcW w:w="993" w:type="dxa"/>
            <w:tcBorders>
              <w:left w:val="single" w:sz="4" w:space="0" w:color="auto"/>
            </w:tcBorders>
            <w:shd w:val="clear" w:color="auto" w:fill="auto"/>
          </w:tcPr>
          <w:p w14:paraId="023252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2494</w:t>
            </w:r>
          </w:p>
        </w:tc>
        <w:tc>
          <w:tcPr>
            <w:tcW w:w="1027" w:type="dxa"/>
            <w:shd w:val="clear" w:color="auto" w:fill="auto"/>
          </w:tcPr>
          <w:p w14:paraId="5F80C7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11.01.1934</w:t>
            </w:r>
          </w:p>
        </w:tc>
        <w:tc>
          <w:tcPr>
            <w:tcW w:w="1108" w:type="dxa"/>
            <w:shd w:val="clear" w:color="auto" w:fill="auto"/>
          </w:tcPr>
          <w:p w14:paraId="6A7E02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СССР-Л1129</w:t>
            </w:r>
          </w:p>
        </w:tc>
        <w:tc>
          <w:tcPr>
            <w:tcW w:w="893" w:type="dxa"/>
            <w:shd w:val="clear" w:color="auto" w:fill="auto"/>
          </w:tcPr>
          <w:p w14:paraId="7F3A8E3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129</w:t>
            </w:r>
          </w:p>
        </w:tc>
        <w:tc>
          <w:tcPr>
            <w:tcW w:w="730" w:type="dxa"/>
            <w:shd w:val="clear" w:color="auto" w:fill="auto"/>
          </w:tcPr>
          <w:p w14:paraId="046E40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14AA5FD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672C084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1F45B28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4FDFBE9D" w14:textId="77777777" w:rsidR="007E7C01" w:rsidRPr="002260A5" w:rsidRDefault="007E7C01" w:rsidP="001F5E07">
            <w:pPr>
              <w:jc w:val="both"/>
              <w:rPr>
                <w:color w:val="000000" w:themeColor="text1"/>
                <w:sz w:val="16"/>
                <w:szCs w:val="16"/>
              </w:rPr>
            </w:pPr>
          </w:p>
        </w:tc>
      </w:tr>
      <w:tr w:rsidR="002260A5" w:rsidRPr="002260A5" w14:paraId="01FF6FDB" w14:textId="77777777" w:rsidTr="00E307EB">
        <w:trPr>
          <w:trHeight w:hRule="exact" w:val="346"/>
          <w:jc w:val="center"/>
        </w:trPr>
        <w:tc>
          <w:tcPr>
            <w:tcW w:w="993" w:type="dxa"/>
            <w:tcBorders>
              <w:left w:val="single" w:sz="4" w:space="0" w:color="auto"/>
            </w:tcBorders>
            <w:shd w:val="clear" w:color="auto" w:fill="auto"/>
          </w:tcPr>
          <w:p w14:paraId="040503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2495</w:t>
            </w:r>
          </w:p>
        </w:tc>
        <w:tc>
          <w:tcPr>
            <w:tcW w:w="1027" w:type="dxa"/>
            <w:shd w:val="clear" w:color="auto" w:fill="auto"/>
          </w:tcPr>
          <w:p w14:paraId="4F56CA0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11.01.1934</w:t>
            </w:r>
          </w:p>
        </w:tc>
        <w:tc>
          <w:tcPr>
            <w:tcW w:w="1108" w:type="dxa"/>
            <w:shd w:val="clear" w:color="auto" w:fill="auto"/>
          </w:tcPr>
          <w:p w14:paraId="4F92619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СССР-Л1132</w:t>
            </w:r>
          </w:p>
        </w:tc>
        <w:tc>
          <w:tcPr>
            <w:tcW w:w="893" w:type="dxa"/>
            <w:shd w:val="clear" w:color="auto" w:fill="auto"/>
          </w:tcPr>
          <w:p w14:paraId="3DB6A3E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132</w:t>
            </w:r>
          </w:p>
        </w:tc>
        <w:tc>
          <w:tcPr>
            <w:tcW w:w="730" w:type="dxa"/>
            <w:shd w:val="clear" w:color="auto" w:fill="auto"/>
          </w:tcPr>
          <w:p w14:paraId="22BB1B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7F19FE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23452C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2FCACB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1F1BD7F" w14:textId="77777777" w:rsidR="007E7C01" w:rsidRPr="002260A5" w:rsidRDefault="007E7C01" w:rsidP="001F5E07">
            <w:pPr>
              <w:jc w:val="both"/>
              <w:rPr>
                <w:color w:val="000000" w:themeColor="text1"/>
                <w:sz w:val="16"/>
                <w:szCs w:val="16"/>
              </w:rPr>
            </w:pPr>
          </w:p>
        </w:tc>
      </w:tr>
      <w:tr w:rsidR="002260A5" w:rsidRPr="002260A5" w14:paraId="03834ACC" w14:textId="77777777" w:rsidTr="00E307EB">
        <w:trPr>
          <w:trHeight w:hRule="exact" w:val="346"/>
          <w:jc w:val="center"/>
        </w:trPr>
        <w:tc>
          <w:tcPr>
            <w:tcW w:w="993" w:type="dxa"/>
            <w:tcBorders>
              <w:left w:val="single" w:sz="4" w:space="0" w:color="auto"/>
            </w:tcBorders>
            <w:shd w:val="clear" w:color="auto" w:fill="auto"/>
          </w:tcPr>
          <w:p w14:paraId="3F72D94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2496</w:t>
            </w:r>
          </w:p>
        </w:tc>
        <w:tc>
          <w:tcPr>
            <w:tcW w:w="1027" w:type="dxa"/>
            <w:shd w:val="clear" w:color="auto" w:fill="auto"/>
          </w:tcPr>
          <w:p w14:paraId="340780B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11.01.1934</w:t>
            </w:r>
          </w:p>
        </w:tc>
        <w:tc>
          <w:tcPr>
            <w:tcW w:w="1108" w:type="dxa"/>
            <w:shd w:val="clear" w:color="auto" w:fill="auto"/>
          </w:tcPr>
          <w:p w14:paraId="1EE2F0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СССР-Л1134</w:t>
            </w:r>
          </w:p>
        </w:tc>
        <w:tc>
          <w:tcPr>
            <w:tcW w:w="893" w:type="dxa"/>
            <w:shd w:val="clear" w:color="auto" w:fill="auto"/>
          </w:tcPr>
          <w:p w14:paraId="0321478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134</w:t>
            </w:r>
          </w:p>
        </w:tc>
        <w:tc>
          <w:tcPr>
            <w:tcW w:w="730" w:type="dxa"/>
            <w:shd w:val="clear" w:color="auto" w:fill="auto"/>
          </w:tcPr>
          <w:p w14:paraId="2EC196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53C130F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3581910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46A5DD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642BE87F" w14:textId="77777777" w:rsidR="007E7C01" w:rsidRPr="002260A5" w:rsidRDefault="007E7C01" w:rsidP="001F5E07">
            <w:pPr>
              <w:jc w:val="both"/>
              <w:rPr>
                <w:color w:val="000000" w:themeColor="text1"/>
                <w:sz w:val="16"/>
                <w:szCs w:val="16"/>
              </w:rPr>
            </w:pPr>
          </w:p>
        </w:tc>
      </w:tr>
      <w:tr w:rsidR="002260A5" w:rsidRPr="002260A5" w14:paraId="02921912" w14:textId="77777777" w:rsidTr="00E307EB">
        <w:trPr>
          <w:trHeight w:hRule="exact" w:val="350"/>
          <w:jc w:val="center"/>
        </w:trPr>
        <w:tc>
          <w:tcPr>
            <w:tcW w:w="993" w:type="dxa"/>
            <w:tcBorders>
              <w:left w:val="single" w:sz="4" w:space="0" w:color="auto"/>
            </w:tcBorders>
            <w:shd w:val="clear" w:color="auto" w:fill="auto"/>
          </w:tcPr>
          <w:p w14:paraId="5ED934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2516</w:t>
            </w:r>
          </w:p>
        </w:tc>
        <w:tc>
          <w:tcPr>
            <w:tcW w:w="1027" w:type="dxa"/>
            <w:shd w:val="clear" w:color="auto" w:fill="auto"/>
          </w:tcPr>
          <w:p w14:paraId="4DCD404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29.01.1934</w:t>
            </w:r>
          </w:p>
        </w:tc>
        <w:tc>
          <w:tcPr>
            <w:tcW w:w="1108" w:type="dxa"/>
            <w:shd w:val="clear" w:color="auto" w:fill="auto"/>
          </w:tcPr>
          <w:p w14:paraId="562796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СССР-Л1130</w:t>
            </w:r>
          </w:p>
        </w:tc>
        <w:tc>
          <w:tcPr>
            <w:tcW w:w="893" w:type="dxa"/>
            <w:shd w:val="clear" w:color="auto" w:fill="auto"/>
          </w:tcPr>
          <w:p w14:paraId="47BDA56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130</w:t>
            </w:r>
          </w:p>
        </w:tc>
        <w:tc>
          <w:tcPr>
            <w:tcW w:w="730" w:type="dxa"/>
            <w:shd w:val="clear" w:color="auto" w:fill="auto"/>
          </w:tcPr>
          <w:p w14:paraId="517FE27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3220055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1178A13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5BCE461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3641BFB" w14:textId="77777777" w:rsidR="007E7C01" w:rsidRPr="002260A5" w:rsidRDefault="007E7C01" w:rsidP="001F5E07">
            <w:pPr>
              <w:jc w:val="both"/>
              <w:rPr>
                <w:color w:val="000000" w:themeColor="text1"/>
                <w:sz w:val="16"/>
                <w:szCs w:val="16"/>
              </w:rPr>
            </w:pPr>
          </w:p>
        </w:tc>
      </w:tr>
      <w:tr w:rsidR="002260A5" w:rsidRPr="002260A5" w14:paraId="54E9FED1" w14:textId="77777777" w:rsidTr="00E307EB">
        <w:trPr>
          <w:trHeight w:hRule="exact" w:val="346"/>
          <w:jc w:val="center"/>
        </w:trPr>
        <w:tc>
          <w:tcPr>
            <w:tcW w:w="993" w:type="dxa"/>
            <w:tcBorders>
              <w:left w:val="single" w:sz="4" w:space="0" w:color="auto"/>
            </w:tcBorders>
            <w:shd w:val="clear" w:color="auto" w:fill="auto"/>
          </w:tcPr>
          <w:p w14:paraId="39D873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2517</w:t>
            </w:r>
          </w:p>
        </w:tc>
        <w:tc>
          <w:tcPr>
            <w:tcW w:w="1027" w:type="dxa"/>
            <w:shd w:val="clear" w:color="auto" w:fill="auto"/>
          </w:tcPr>
          <w:p w14:paraId="3FD1C73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29.01.1934</w:t>
            </w:r>
          </w:p>
        </w:tc>
        <w:tc>
          <w:tcPr>
            <w:tcW w:w="1108" w:type="dxa"/>
            <w:shd w:val="clear" w:color="auto" w:fill="auto"/>
          </w:tcPr>
          <w:p w14:paraId="6DD3670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СССР-Л1138</w:t>
            </w:r>
          </w:p>
        </w:tc>
        <w:tc>
          <w:tcPr>
            <w:tcW w:w="893" w:type="dxa"/>
            <w:shd w:val="clear" w:color="auto" w:fill="auto"/>
          </w:tcPr>
          <w:p w14:paraId="622596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138</w:t>
            </w:r>
          </w:p>
        </w:tc>
        <w:tc>
          <w:tcPr>
            <w:tcW w:w="730" w:type="dxa"/>
            <w:shd w:val="clear" w:color="auto" w:fill="auto"/>
          </w:tcPr>
          <w:p w14:paraId="570B5D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6A06502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87" w:type="dxa"/>
            <w:gridSpan w:val="3"/>
            <w:shd w:val="clear" w:color="auto" w:fill="auto"/>
          </w:tcPr>
          <w:p w14:paraId="0F3D961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48B4242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41DCF684" w14:textId="77777777" w:rsidR="007E7C01" w:rsidRPr="002260A5" w:rsidRDefault="007E7C01" w:rsidP="001F5E07">
            <w:pPr>
              <w:jc w:val="both"/>
              <w:rPr>
                <w:color w:val="000000" w:themeColor="text1"/>
                <w:sz w:val="16"/>
                <w:szCs w:val="16"/>
              </w:rPr>
            </w:pPr>
          </w:p>
        </w:tc>
      </w:tr>
      <w:tr w:rsidR="002260A5" w:rsidRPr="002260A5" w14:paraId="0018CDF9" w14:textId="77777777" w:rsidTr="00E307EB">
        <w:trPr>
          <w:trHeight w:hRule="exact" w:val="350"/>
          <w:jc w:val="center"/>
        </w:trPr>
        <w:tc>
          <w:tcPr>
            <w:tcW w:w="993" w:type="dxa"/>
            <w:tcBorders>
              <w:left w:val="single" w:sz="4" w:space="0" w:color="auto"/>
            </w:tcBorders>
            <w:shd w:val="clear" w:color="auto" w:fill="auto"/>
          </w:tcPr>
          <w:p w14:paraId="2FE1821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2518</w:t>
            </w:r>
          </w:p>
        </w:tc>
        <w:tc>
          <w:tcPr>
            <w:tcW w:w="1027" w:type="dxa"/>
            <w:shd w:val="clear" w:color="auto" w:fill="auto"/>
          </w:tcPr>
          <w:p w14:paraId="7948E1A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29.01.1934</w:t>
            </w:r>
          </w:p>
        </w:tc>
        <w:tc>
          <w:tcPr>
            <w:tcW w:w="1108" w:type="dxa"/>
            <w:shd w:val="clear" w:color="auto" w:fill="auto"/>
          </w:tcPr>
          <w:p w14:paraId="7C06BFE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СССР-Л1149</w:t>
            </w:r>
          </w:p>
        </w:tc>
        <w:tc>
          <w:tcPr>
            <w:tcW w:w="893" w:type="dxa"/>
            <w:shd w:val="clear" w:color="auto" w:fill="auto"/>
          </w:tcPr>
          <w:p w14:paraId="29FDE0B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149</w:t>
            </w:r>
          </w:p>
        </w:tc>
        <w:tc>
          <w:tcPr>
            <w:tcW w:w="730" w:type="dxa"/>
            <w:shd w:val="clear" w:color="auto" w:fill="auto"/>
          </w:tcPr>
          <w:p w14:paraId="0BA2521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shd w:val="clear" w:color="auto" w:fill="auto"/>
          </w:tcPr>
          <w:p w14:paraId="6D347A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p>
        </w:tc>
        <w:tc>
          <w:tcPr>
            <w:tcW w:w="1487" w:type="dxa"/>
            <w:gridSpan w:val="3"/>
            <w:shd w:val="clear" w:color="auto" w:fill="auto"/>
          </w:tcPr>
          <w:p w14:paraId="1158C0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shd w:val="clear" w:color="auto" w:fill="auto"/>
            <w:vAlign w:val="bottom"/>
          </w:tcPr>
          <w:p w14:paraId="14D067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right w:val="single" w:sz="4" w:space="0" w:color="auto"/>
            </w:tcBorders>
            <w:shd w:val="clear" w:color="auto" w:fill="auto"/>
          </w:tcPr>
          <w:p w14:paraId="1A1A5AC4" w14:textId="77777777" w:rsidR="007E7C01" w:rsidRPr="002260A5" w:rsidRDefault="007E7C01" w:rsidP="001F5E07">
            <w:pPr>
              <w:jc w:val="both"/>
              <w:rPr>
                <w:color w:val="000000" w:themeColor="text1"/>
                <w:sz w:val="16"/>
                <w:szCs w:val="16"/>
              </w:rPr>
            </w:pPr>
          </w:p>
        </w:tc>
      </w:tr>
      <w:tr w:rsidR="002260A5" w:rsidRPr="002260A5" w14:paraId="701D7D2C" w14:textId="77777777" w:rsidTr="00E307EB">
        <w:trPr>
          <w:trHeight w:hRule="exact" w:val="370"/>
          <w:jc w:val="center"/>
        </w:trPr>
        <w:tc>
          <w:tcPr>
            <w:tcW w:w="993" w:type="dxa"/>
            <w:tcBorders>
              <w:left w:val="single" w:sz="4" w:space="0" w:color="auto"/>
              <w:bottom w:val="single" w:sz="4" w:space="0" w:color="auto"/>
            </w:tcBorders>
            <w:shd w:val="clear" w:color="auto" w:fill="auto"/>
          </w:tcPr>
          <w:p w14:paraId="52A288D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2519</w:t>
            </w:r>
          </w:p>
        </w:tc>
        <w:tc>
          <w:tcPr>
            <w:tcW w:w="1027" w:type="dxa"/>
            <w:tcBorders>
              <w:bottom w:val="single" w:sz="4" w:space="0" w:color="auto"/>
            </w:tcBorders>
            <w:shd w:val="clear" w:color="auto" w:fill="auto"/>
          </w:tcPr>
          <w:p w14:paraId="4068B9E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29.01.1934</w:t>
            </w:r>
          </w:p>
        </w:tc>
        <w:tc>
          <w:tcPr>
            <w:tcW w:w="1108" w:type="dxa"/>
            <w:tcBorders>
              <w:bottom w:val="single" w:sz="4" w:space="0" w:color="auto"/>
            </w:tcBorders>
            <w:shd w:val="clear" w:color="auto" w:fill="auto"/>
          </w:tcPr>
          <w:p w14:paraId="0CB1E9C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СССР-Л1150</w:t>
            </w:r>
          </w:p>
        </w:tc>
        <w:tc>
          <w:tcPr>
            <w:tcW w:w="893" w:type="dxa"/>
            <w:tcBorders>
              <w:bottom w:val="single" w:sz="4" w:space="0" w:color="auto"/>
            </w:tcBorders>
            <w:shd w:val="clear" w:color="auto" w:fill="auto"/>
          </w:tcPr>
          <w:p w14:paraId="20625C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150</w:t>
            </w:r>
          </w:p>
        </w:tc>
        <w:tc>
          <w:tcPr>
            <w:tcW w:w="730" w:type="dxa"/>
            <w:tcBorders>
              <w:bottom w:val="single" w:sz="4" w:space="0" w:color="auto"/>
            </w:tcBorders>
            <w:shd w:val="clear" w:color="auto" w:fill="auto"/>
          </w:tcPr>
          <w:p w14:paraId="7895829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57" w:type="dxa"/>
            <w:gridSpan w:val="2"/>
            <w:tcBorders>
              <w:bottom w:val="single" w:sz="4" w:space="0" w:color="auto"/>
            </w:tcBorders>
            <w:shd w:val="clear" w:color="auto" w:fill="auto"/>
          </w:tcPr>
          <w:p w14:paraId="1ABFB54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p>
        </w:tc>
        <w:tc>
          <w:tcPr>
            <w:tcW w:w="1487" w:type="dxa"/>
            <w:gridSpan w:val="3"/>
            <w:tcBorders>
              <w:bottom w:val="single" w:sz="4" w:space="0" w:color="auto"/>
            </w:tcBorders>
            <w:shd w:val="clear" w:color="auto" w:fill="auto"/>
          </w:tcPr>
          <w:p w14:paraId="479AE16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1981" w:type="dxa"/>
            <w:gridSpan w:val="2"/>
            <w:tcBorders>
              <w:bottom w:val="single" w:sz="4" w:space="0" w:color="auto"/>
            </w:tcBorders>
            <w:shd w:val="clear" w:color="auto" w:fill="auto"/>
          </w:tcPr>
          <w:p w14:paraId="1BC505A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c>
          <w:tcPr>
            <w:tcW w:w="1094" w:type="dxa"/>
            <w:tcBorders>
              <w:bottom w:val="single" w:sz="4" w:space="0" w:color="auto"/>
              <w:right w:val="single" w:sz="4" w:space="0" w:color="auto"/>
            </w:tcBorders>
            <w:shd w:val="clear" w:color="auto" w:fill="auto"/>
          </w:tcPr>
          <w:p w14:paraId="7075BE96" w14:textId="77777777" w:rsidR="007E7C01" w:rsidRPr="002260A5" w:rsidRDefault="007E7C01" w:rsidP="001F5E07">
            <w:pPr>
              <w:jc w:val="both"/>
              <w:rPr>
                <w:color w:val="000000" w:themeColor="text1"/>
                <w:sz w:val="16"/>
                <w:szCs w:val="16"/>
              </w:rPr>
            </w:pPr>
          </w:p>
        </w:tc>
      </w:tr>
      <w:tr w:rsidR="002260A5" w:rsidRPr="002260A5" w14:paraId="2BFA044A" w14:textId="77777777" w:rsidTr="00E307EB">
        <w:trPr>
          <w:trHeight w:hRule="exact" w:val="586"/>
          <w:jc w:val="center"/>
        </w:trPr>
        <w:tc>
          <w:tcPr>
            <w:tcW w:w="993" w:type="dxa"/>
            <w:tcBorders>
              <w:top w:val="single" w:sz="4" w:space="0" w:color="auto"/>
              <w:left w:val="single" w:sz="4" w:space="0" w:color="auto"/>
            </w:tcBorders>
            <w:shd w:val="clear" w:color="auto" w:fill="auto"/>
            <w:vAlign w:val="bottom"/>
          </w:tcPr>
          <w:p w14:paraId="3657E4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2524</w:t>
            </w:r>
          </w:p>
          <w:p w14:paraId="64E291D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2528</w:t>
            </w:r>
          </w:p>
        </w:tc>
        <w:tc>
          <w:tcPr>
            <w:tcW w:w="1027" w:type="dxa"/>
            <w:tcBorders>
              <w:top w:val="single" w:sz="4" w:space="0" w:color="auto"/>
            </w:tcBorders>
            <w:shd w:val="clear" w:color="auto" w:fill="auto"/>
            <w:vAlign w:val="bottom"/>
          </w:tcPr>
          <w:p w14:paraId="6301F5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01.02.1934</w:t>
            </w:r>
          </w:p>
          <w:p w14:paraId="5D30DD9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03.02.1934</w:t>
            </w:r>
          </w:p>
        </w:tc>
        <w:tc>
          <w:tcPr>
            <w:tcW w:w="1108" w:type="dxa"/>
            <w:tcBorders>
              <w:top w:val="single" w:sz="4" w:space="0" w:color="auto"/>
            </w:tcBorders>
            <w:shd w:val="clear" w:color="auto" w:fill="auto"/>
            <w:vAlign w:val="bottom"/>
          </w:tcPr>
          <w:p w14:paraId="36B0D96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СССР-Л1136</w:t>
            </w:r>
          </w:p>
          <w:p w14:paraId="3990C9B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СССР-Л1137</w:t>
            </w:r>
          </w:p>
        </w:tc>
        <w:tc>
          <w:tcPr>
            <w:tcW w:w="893" w:type="dxa"/>
            <w:tcBorders>
              <w:top w:val="single" w:sz="4" w:space="0" w:color="auto"/>
            </w:tcBorders>
            <w:shd w:val="clear" w:color="auto" w:fill="auto"/>
            <w:vAlign w:val="bottom"/>
          </w:tcPr>
          <w:p w14:paraId="02982D8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136</w:t>
            </w:r>
          </w:p>
          <w:p w14:paraId="231774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137</w:t>
            </w:r>
          </w:p>
        </w:tc>
        <w:tc>
          <w:tcPr>
            <w:tcW w:w="730" w:type="dxa"/>
            <w:tcBorders>
              <w:top w:val="single" w:sz="4" w:space="0" w:color="auto"/>
            </w:tcBorders>
            <w:shd w:val="clear" w:color="auto" w:fill="auto"/>
            <w:vAlign w:val="bottom"/>
          </w:tcPr>
          <w:p w14:paraId="55CAFE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6785AF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tcBorders>
              <w:top w:val="single" w:sz="4" w:space="0" w:color="auto"/>
            </w:tcBorders>
            <w:shd w:val="clear" w:color="auto" w:fill="auto"/>
            <w:vAlign w:val="bottom"/>
          </w:tcPr>
          <w:p w14:paraId="0EA519F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p w14:paraId="6EE0EAE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tcBorders>
              <w:top w:val="single" w:sz="4" w:space="0" w:color="auto"/>
            </w:tcBorders>
            <w:shd w:val="clear" w:color="auto" w:fill="auto"/>
            <w:vAlign w:val="bottom"/>
          </w:tcPr>
          <w:p w14:paraId="45A043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p w14:paraId="3056365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3090" w:type="dxa"/>
            <w:gridSpan w:val="4"/>
            <w:tcBorders>
              <w:top w:val="single" w:sz="4" w:space="0" w:color="auto"/>
              <w:right w:val="single" w:sz="4" w:space="0" w:color="auto"/>
            </w:tcBorders>
            <w:shd w:val="clear" w:color="auto" w:fill="auto"/>
            <w:vAlign w:val="center"/>
          </w:tcPr>
          <w:p w14:paraId="766F6E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1CA63C11" w14:textId="77777777" w:rsidTr="00E307EB">
        <w:trPr>
          <w:trHeight w:hRule="exact" w:val="360"/>
          <w:jc w:val="center"/>
        </w:trPr>
        <w:tc>
          <w:tcPr>
            <w:tcW w:w="993" w:type="dxa"/>
            <w:tcBorders>
              <w:left w:val="single" w:sz="4" w:space="0" w:color="auto"/>
            </w:tcBorders>
            <w:shd w:val="clear" w:color="auto" w:fill="auto"/>
          </w:tcPr>
          <w:p w14:paraId="31835A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2548</w:t>
            </w:r>
          </w:p>
        </w:tc>
        <w:tc>
          <w:tcPr>
            <w:tcW w:w="1027" w:type="dxa"/>
            <w:shd w:val="clear" w:color="auto" w:fill="auto"/>
          </w:tcPr>
          <w:p w14:paraId="173AB03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05.02.1934</w:t>
            </w:r>
          </w:p>
        </w:tc>
        <w:tc>
          <w:tcPr>
            <w:tcW w:w="1108" w:type="dxa"/>
            <w:shd w:val="clear" w:color="auto" w:fill="auto"/>
          </w:tcPr>
          <w:p w14:paraId="4186C9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СССР-Л1126</w:t>
            </w:r>
          </w:p>
        </w:tc>
        <w:tc>
          <w:tcPr>
            <w:tcW w:w="893" w:type="dxa"/>
            <w:shd w:val="clear" w:color="auto" w:fill="auto"/>
          </w:tcPr>
          <w:p w14:paraId="6AF7C0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126</w:t>
            </w:r>
          </w:p>
        </w:tc>
        <w:tc>
          <w:tcPr>
            <w:tcW w:w="730" w:type="dxa"/>
            <w:shd w:val="clear" w:color="auto" w:fill="auto"/>
          </w:tcPr>
          <w:p w14:paraId="3D8F3D4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B2F0AE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16C1797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75E6D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556CA0C0" w14:textId="77777777" w:rsidTr="00E307EB">
        <w:trPr>
          <w:trHeight w:hRule="exact" w:val="341"/>
          <w:jc w:val="center"/>
        </w:trPr>
        <w:tc>
          <w:tcPr>
            <w:tcW w:w="993" w:type="dxa"/>
            <w:tcBorders>
              <w:left w:val="single" w:sz="4" w:space="0" w:color="auto"/>
            </w:tcBorders>
            <w:shd w:val="clear" w:color="auto" w:fill="auto"/>
          </w:tcPr>
          <w:p w14:paraId="305B2AA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2549</w:t>
            </w:r>
          </w:p>
        </w:tc>
        <w:tc>
          <w:tcPr>
            <w:tcW w:w="1027" w:type="dxa"/>
            <w:shd w:val="clear" w:color="auto" w:fill="auto"/>
          </w:tcPr>
          <w:p w14:paraId="3480E1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05.02.1934</w:t>
            </w:r>
          </w:p>
        </w:tc>
        <w:tc>
          <w:tcPr>
            <w:tcW w:w="1108" w:type="dxa"/>
            <w:shd w:val="clear" w:color="auto" w:fill="auto"/>
          </w:tcPr>
          <w:p w14:paraId="4F633CB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СССР-Л1127</w:t>
            </w:r>
          </w:p>
        </w:tc>
        <w:tc>
          <w:tcPr>
            <w:tcW w:w="893" w:type="dxa"/>
            <w:shd w:val="clear" w:color="auto" w:fill="auto"/>
          </w:tcPr>
          <w:p w14:paraId="2D1DA1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127</w:t>
            </w:r>
          </w:p>
        </w:tc>
        <w:tc>
          <w:tcPr>
            <w:tcW w:w="730" w:type="dxa"/>
            <w:shd w:val="clear" w:color="auto" w:fill="auto"/>
          </w:tcPr>
          <w:p w14:paraId="64D54D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661695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0B809B8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5FDA514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авария 100%, 12.03.34</w:t>
            </w:r>
          </w:p>
        </w:tc>
      </w:tr>
      <w:tr w:rsidR="002260A5" w:rsidRPr="002260A5" w14:paraId="138748C4" w14:textId="77777777" w:rsidTr="00E307EB">
        <w:trPr>
          <w:trHeight w:hRule="exact" w:val="355"/>
          <w:jc w:val="center"/>
        </w:trPr>
        <w:tc>
          <w:tcPr>
            <w:tcW w:w="993" w:type="dxa"/>
            <w:tcBorders>
              <w:left w:val="single" w:sz="4" w:space="0" w:color="auto"/>
            </w:tcBorders>
            <w:shd w:val="clear" w:color="auto" w:fill="auto"/>
          </w:tcPr>
          <w:p w14:paraId="435FDA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2586</w:t>
            </w:r>
          </w:p>
        </w:tc>
        <w:tc>
          <w:tcPr>
            <w:tcW w:w="1027" w:type="dxa"/>
            <w:shd w:val="clear" w:color="auto" w:fill="auto"/>
          </w:tcPr>
          <w:p w14:paraId="4F3C87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603578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СССР-Л1119</w:t>
            </w:r>
          </w:p>
        </w:tc>
        <w:tc>
          <w:tcPr>
            <w:tcW w:w="893" w:type="dxa"/>
            <w:shd w:val="clear" w:color="auto" w:fill="auto"/>
          </w:tcPr>
          <w:p w14:paraId="7E6989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119</w:t>
            </w:r>
          </w:p>
        </w:tc>
        <w:tc>
          <w:tcPr>
            <w:tcW w:w="730" w:type="dxa"/>
            <w:shd w:val="clear" w:color="auto" w:fill="auto"/>
          </w:tcPr>
          <w:p w14:paraId="31BE733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725779C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20E7648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807EFC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188266C4" w14:textId="77777777" w:rsidTr="00E307EB">
        <w:trPr>
          <w:trHeight w:hRule="exact" w:val="336"/>
          <w:jc w:val="center"/>
        </w:trPr>
        <w:tc>
          <w:tcPr>
            <w:tcW w:w="993" w:type="dxa"/>
            <w:tcBorders>
              <w:left w:val="single" w:sz="4" w:space="0" w:color="auto"/>
            </w:tcBorders>
            <w:shd w:val="clear" w:color="auto" w:fill="auto"/>
          </w:tcPr>
          <w:p w14:paraId="47FF51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2587</w:t>
            </w:r>
          </w:p>
        </w:tc>
        <w:tc>
          <w:tcPr>
            <w:tcW w:w="1027" w:type="dxa"/>
            <w:shd w:val="clear" w:color="auto" w:fill="auto"/>
          </w:tcPr>
          <w:p w14:paraId="28D3905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575558E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СССР-Л1124</w:t>
            </w:r>
          </w:p>
        </w:tc>
        <w:tc>
          <w:tcPr>
            <w:tcW w:w="893" w:type="dxa"/>
            <w:shd w:val="clear" w:color="auto" w:fill="auto"/>
          </w:tcPr>
          <w:p w14:paraId="0040AD6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124</w:t>
            </w:r>
          </w:p>
        </w:tc>
        <w:tc>
          <w:tcPr>
            <w:tcW w:w="730" w:type="dxa"/>
            <w:shd w:val="clear" w:color="auto" w:fill="auto"/>
          </w:tcPr>
          <w:p w14:paraId="4C49ECB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4B0AF23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7DFADFA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1C62E1F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79792458" w14:textId="77777777" w:rsidTr="00E307EB">
        <w:trPr>
          <w:trHeight w:hRule="exact" w:val="350"/>
          <w:jc w:val="center"/>
        </w:trPr>
        <w:tc>
          <w:tcPr>
            <w:tcW w:w="993" w:type="dxa"/>
            <w:tcBorders>
              <w:left w:val="single" w:sz="4" w:space="0" w:color="auto"/>
            </w:tcBorders>
            <w:shd w:val="clear" w:color="auto" w:fill="auto"/>
          </w:tcPr>
          <w:p w14:paraId="5DAD37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2588</w:t>
            </w:r>
          </w:p>
        </w:tc>
        <w:tc>
          <w:tcPr>
            <w:tcW w:w="1027" w:type="dxa"/>
            <w:shd w:val="clear" w:color="auto" w:fill="auto"/>
          </w:tcPr>
          <w:p w14:paraId="59497CA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73404F7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СССР-Л1125</w:t>
            </w:r>
          </w:p>
        </w:tc>
        <w:tc>
          <w:tcPr>
            <w:tcW w:w="893" w:type="dxa"/>
            <w:shd w:val="clear" w:color="auto" w:fill="auto"/>
          </w:tcPr>
          <w:p w14:paraId="05363E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125</w:t>
            </w:r>
          </w:p>
        </w:tc>
        <w:tc>
          <w:tcPr>
            <w:tcW w:w="730" w:type="dxa"/>
            <w:shd w:val="clear" w:color="auto" w:fill="auto"/>
          </w:tcPr>
          <w:p w14:paraId="0CF7A29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132525D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132A732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5E90F0F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катастрофа 100%, 26.04.34</w:t>
            </w:r>
          </w:p>
        </w:tc>
      </w:tr>
      <w:tr w:rsidR="002260A5" w:rsidRPr="002260A5" w14:paraId="41132C9F" w14:textId="77777777" w:rsidTr="00E307EB">
        <w:trPr>
          <w:trHeight w:hRule="exact" w:val="360"/>
          <w:jc w:val="center"/>
        </w:trPr>
        <w:tc>
          <w:tcPr>
            <w:tcW w:w="993" w:type="dxa"/>
            <w:tcBorders>
              <w:left w:val="single" w:sz="4" w:space="0" w:color="auto"/>
            </w:tcBorders>
            <w:shd w:val="clear" w:color="auto" w:fill="auto"/>
          </w:tcPr>
          <w:p w14:paraId="3774446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2589</w:t>
            </w:r>
          </w:p>
        </w:tc>
        <w:tc>
          <w:tcPr>
            <w:tcW w:w="1027" w:type="dxa"/>
            <w:shd w:val="clear" w:color="auto" w:fill="auto"/>
          </w:tcPr>
          <w:p w14:paraId="0270BD6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3A1F8C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СССР-Л1139</w:t>
            </w:r>
          </w:p>
        </w:tc>
        <w:tc>
          <w:tcPr>
            <w:tcW w:w="893" w:type="dxa"/>
            <w:shd w:val="clear" w:color="auto" w:fill="auto"/>
          </w:tcPr>
          <w:p w14:paraId="676AB4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139</w:t>
            </w:r>
          </w:p>
        </w:tc>
        <w:tc>
          <w:tcPr>
            <w:tcW w:w="730" w:type="dxa"/>
            <w:shd w:val="clear" w:color="auto" w:fill="auto"/>
          </w:tcPr>
          <w:p w14:paraId="03A8E8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1DE517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48E933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МУВЛ</w:t>
            </w:r>
          </w:p>
        </w:tc>
        <w:tc>
          <w:tcPr>
            <w:tcW w:w="3090" w:type="dxa"/>
            <w:gridSpan w:val="4"/>
            <w:tcBorders>
              <w:right w:val="single" w:sz="4" w:space="0" w:color="auto"/>
            </w:tcBorders>
            <w:shd w:val="clear" w:color="auto" w:fill="auto"/>
            <w:vAlign w:val="bottom"/>
          </w:tcPr>
          <w:p w14:paraId="35600E5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5BB49CF3" w14:textId="77777777" w:rsidTr="00E307EB">
        <w:trPr>
          <w:trHeight w:hRule="exact" w:val="346"/>
          <w:jc w:val="center"/>
        </w:trPr>
        <w:tc>
          <w:tcPr>
            <w:tcW w:w="993" w:type="dxa"/>
            <w:tcBorders>
              <w:left w:val="single" w:sz="4" w:space="0" w:color="auto"/>
            </w:tcBorders>
            <w:shd w:val="clear" w:color="auto" w:fill="auto"/>
          </w:tcPr>
          <w:p w14:paraId="17A3A3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2590</w:t>
            </w:r>
          </w:p>
        </w:tc>
        <w:tc>
          <w:tcPr>
            <w:tcW w:w="1027" w:type="dxa"/>
            <w:shd w:val="clear" w:color="auto" w:fill="auto"/>
          </w:tcPr>
          <w:p w14:paraId="7BCE14B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2BFD25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СССР-Л1140</w:t>
            </w:r>
          </w:p>
        </w:tc>
        <w:tc>
          <w:tcPr>
            <w:tcW w:w="893" w:type="dxa"/>
            <w:shd w:val="clear" w:color="auto" w:fill="auto"/>
          </w:tcPr>
          <w:p w14:paraId="298D6BD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140</w:t>
            </w:r>
          </w:p>
        </w:tc>
        <w:tc>
          <w:tcPr>
            <w:tcW w:w="730" w:type="dxa"/>
            <w:shd w:val="clear" w:color="auto" w:fill="auto"/>
          </w:tcPr>
          <w:p w14:paraId="316FFC8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03717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4C977C7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A8DC4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26539BC" w14:textId="77777777" w:rsidTr="00E307EB">
        <w:trPr>
          <w:trHeight w:hRule="exact" w:val="346"/>
          <w:jc w:val="center"/>
        </w:trPr>
        <w:tc>
          <w:tcPr>
            <w:tcW w:w="993" w:type="dxa"/>
            <w:tcBorders>
              <w:left w:val="single" w:sz="4" w:space="0" w:color="auto"/>
            </w:tcBorders>
            <w:shd w:val="clear" w:color="auto" w:fill="auto"/>
          </w:tcPr>
          <w:p w14:paraId="3AF607F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2591</w:t>
            </w:r>
          </w:p>
        </w:tc>
        <w:tc>
          <w:tcPr>
            <w:tcW w:w="1027" w:type="dxa"/>
            <w:shd w:val="clear" w:color="auto" w:fill="auto"/>
          </w:tcPr>
          <w:p w14:paraId="0B9B97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6B0DC3A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СССР-Л1141</w:t>
            </w:r>
          </w:p>
        </w:tc>
        <w:tc>
          <w:tcPr>
            <w:tcW w:w="893" w:type="dxa"/>
            <w:shd w:val="clear" w:color="auto" w:fill="auto"/>
          </w:tcPr>
          <w:p w14:paraId="0A17FCA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141</w:t>
            </w:r>
          </w:p>
        </w:tc>
        <w:tc>
          <w:tcPr>
            <w:tcW w:w="730" w:type="dxa"/>
            <w:shd w:val="clear" w:color="auto" w:fill="auto"/>
          </w:tcPr>
          <w:p w14:paraId="5544F0A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50D224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28D9601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36478F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20659F60" w14:textId="77777777" w:rsidTr="00E307EB">
        <w:trPr>
          <w:trHeight w:hRule="exact" w:val="350"/>
          <w:jc w:val="center"/>
        </w:trPr>
        <w:tc>
          <w:tcPr>
            <w:tcW w:w="993" w:type="dxa"/>
            <w:tcBorders>
              <w:left w:val="single" w:sz="4" w:space="0" w:color="auto"/>
            </w:tcBorders>
            <w:shd w:val="clear" w:color="auto" w:fill="auto"/>
          </w:tcPr>
          <w:p w14:paraId="3064E85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2592</w:t>
            </w:r>
          </w:p>
        </w:tc>
        <w:tc>
          <w:tcPr>
            <w:tcW w:w="1027" w:type="dxa"/>
            <w:shd w:val="clear" w:color="auto" w:fill="auto"/>
          </w:tcPr>
          <w:p w14:paraId="2A31518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41127E2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СССР-Л1143</w:t>
            </w:r>
          </w:p>
        </w:tc>
        <w:tc>
          <w:tcPr>
            <w:tcW w:w="893" w:type="dxa"/>
            <w:shd w:val="clear" w:color="auto" w:fill="auto"/>
          </w:tcPr>
          <w:p w14:paraId="7D7EF95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143</w:t>
            </w:r>
          </w:p>
        </w:tc>
        <w:tc>
          <w:tcPr>
            <w:tcW w:w="730" w:type="dxa"/>
            <w:shd w:val="clear" w:color="auto" w:fill="auto"/>
          </w:tcPr>
          <w:p w14:paraId="0B30172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4EF62FB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5591E19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5889253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2C5A1C9D" w14:textId="77777777" w:rsidTr="00E307EB">
        <w:trPr>
          <w:trHeight w:hRule="exact" w:val="346"/>
          <w:jc w:val="center"/>
        </w:trPr>
        <w:tc>
          <w:tcPr>
            <w:tcW w:w="993" w:type="dxa"/>
            <w:tcBorders>
              <w:left w:val="single" w:sz="4" w:space="0" w:color="auto"/>
            </w:tcBorders>
            <w:shd w:val="clear" w:color="auto" w:fill="auto"/>
          </w:tcPr>
          <w:p w14:paraId="759FEB0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2593</w:t>
            </w:r>
          </w:p>
        </w:tc>
        <w:tc>
          <w:tcPr>
            <w:tcW w:w="1027" w:type="dxa"/>
            <w:shd w:val="clear" w:color="auto" w:fill="auto"/>
          </w:tcPr>
          <w:p w14:paraId="130884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tc>
        <w:tc>
          <w:tcPr>
            <w:tcW w:w="1108" w:type="dxa"/>
            <w:shd w:val="clear" w:color="auto" w:fill="auto"/>
          </w:tcPr>
          <w:p w14:paraId="48DD44E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СССР-Л1145</w:t>
            </w:r>
          </w:p>
        </w:tc>
        <w:tc>
          <w:tcPr>
            <w:tcW w:w="893" w:type="dxa"/>
            <w:shd w:val="clear" w:color="auto" w:fill="auto"/>
          </w:tcPr>
          <w:p w14:paraId="6BA879F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145</w:t>
            </w:r>
          </w:p>
        </w:tc>
        <w:tc>
          <w:tcPr>
            <w:tcW w:w="730" w:type="dxa"/>
            <w:shd w:val="clear" w:color="auto" w:fill="auto"/>
          </w:tcPr>
          <w:p w14:paraId="395B56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00093B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3130151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CA6215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0C06C1C4" w14:textId="77777777" w:rsidTr="00E307EB">
        <w:trPr>
          <w:trHeight w:hRule="exact" w:val="696"/>
          <w:jc w:val="center"/>
        </w:trPr>
        <w:tc>
          <w:tcPr>
            <w:tcW w:w="993" w:type="dxa"/>
            <w:tcBorders>
              <w:left w:val="single" w:sz="4" w:space="0" w:color="auto"/>
            </w:tcBorders>
            <w:shd w:val="clear" w:color="auto" w:fill="auto"/>
          </w:tcPr>
          <w:p w14:paraId="18087F3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2594</w:t>
            </w:r>
          </w:p>
          <w:p w14:paraId="1906169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2733</w:t>
            </w:r>
          </w:p>
        </w:tc>
        <w:tc>
          <w:tcPr>
            <w:tcW w:w="1027" w:type="dxa"/>
            <w:shd w:val="clear" w:color="auto" w:fill="auto"/>
          </w:tcPr>
          <w:p w14:paraId="199D40A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21.02.1934</w:t>
            </w:r>
          </w:p>
          <w:p w14:paraId="40C5F71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13.03.1934</w:t>
            </w:r>
          </w:p>
        </w:tc>
        <w:tc>
          <w:tcPr>
            <w:tcW w:w="1108" w:type="dxa"/>
            <w:shd w:val="clear" w:color="auto" w:fill="auto"/>
          </w:tcPr>
          <w:p w14:paraId="05A4546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СССР-Л1147</w:t>
            </w:r>
          </w:p>
          <w:p w14:paraId="0C474F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СССР-Ы1146</w:t>
            </w:r>
          </w:p>
        </w:tc>
        <w:tc>
          <w:tcPr>
            <w:tcW w:w="893" w:type="dxa"/>
            <w:shd w:val="clear" w:color="auto" w:fill="auto"/>
          </w:tcPr>
          <w:p w14:paraId="26BE2E0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147</w:t>
            </w:r>
          </w:p>
          <w:p w14:paraId="68F7EBC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146</w:t>
            </w:r>
          </w:p>
        </w:tc>
        <w:tc>
          <w:tcPr>
            <w:tcW w:w="730" w:type="dxa"/>
            <w:shd w:val="clear" w:color="auto" w:fill="auto"/>
          </w:tcPr>
          <w:p w14:paraId="0A1CFE1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154CBF8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C5C6B9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40987FF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 Агитэскадрилья им. Горького</w:t>
            </w:r>
          </w:p>
        </w:tc>
        <w:tc>
          <w:tcPr>
            <w:tcW w:w="3090" w:type="dxa"/>
            <w:gridSpan w:val="4"/>
            <w:tcBorders>
              <w:right w:val="single" w:sz="4" w:space="0" w:color="auto"/>
            </w:tcBorders>
            <w:shd w:val="clear" w:color="auto" w:fill="auto"/>
          </w:tcPr>
          <w:p w14:paraId="3572B1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 передан в ЦОМС 12.01.35</w:t>
            </w:r>
          </w:p>
        </w:tc>
      </w:tr>
      <w:tr w:rsidR="002260A5" w:rsidRPr="002260A5" w14:paraId="3CC25162" w14:textId="77777777" w:rsidTr="00E307EB">
        <w:trPr>
          <w:trHeight w:hRule="exact" w:val="350"/>
          <w:jc w:val="center"/>
        </w:trPr>
        <w:tc>
          <w:tcPr>
            <w:tcW w:w="993" w:type="dxa"/>
            <w:tcBorders>
              <w:left w:val="single" w:sz="4" w:space="0" w:color="auto"/>
            </w:tcBorders>
            <w:shd w:val="clear" w:color="auto" w:fill="auto"/>
          </w:tcPr>
          <w:p w14:paraId="7A4423B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2757</w:t>
            </w:r>
          </w:p>
        </w:tc>
        <w:tc>
          <w:tcPr>
            <w:tcW w:w="1027" w:type="dxa"/>
            <w:shd w:val="clear" w:color="auto" w:fill="auto"/>
          </w:tcPr>
          <w:p w14:paraId="231A0C9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16.03.1934</w:t>
            </w:r>
          </w:p>
        </w:tc>
        <w:tc>
          <w:tcPr>
            <w:tcW w:w="1108" w:type="dxa"/>
            <w:shd w:val="clear" w:color="auto" w:fill="auto"/>
          </w:tcPr>
          <w:p w14:paraId="3961442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СССР-Л1144</w:t>
            </w:r>
          </w:p>
        </w:tc>
        <w:tc>
          <w:tcPr>
            <w:tcW w:w="893" w:type="dxa"/>
            <w:shd w:val="clear" w:color="auto" w:fill="auto"/>
          </w:tcPr>
          <w:p w14:paraId="637FB94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144</w:t>
            </w:r>
          </w:p>
        </w:tc>
        <w:tc>
          <w:tcPr>
            <w:tcW w:w="730" w:type="dxa"/>
            <w:shd w:val="clear" w:color="auto" w:fill="auto"/>
          </w:tcPr>
          <w:p w14:paraId="35F4767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7E72B0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10E8A64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МУВЛ</w:t>
            </w:r>
          </w:p>
        </w:tc>
        <w:tc>
          <w:tcPr>
            <w:tcW w:w="3090" w:type="dxa"/>
            <w:gridSpan w:val="4"/>
            <w:tcBorders>
              <w:right w:val="single" w:sz="4" w:space="0" w:color="auto"/>
            </w:tcBorders>
            <w:shd w:val="clear" w:color="auto" w:fill="auto"/>
            <w:vAlign w:val="bottom"/>
          </w:tcPr>
          <w:p w14:paraId="483F3AD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 за прекращением эксплуатации</w:t>
            </w:r>
          </w:p>
        </w:tc>
      </w:tr>
      <w:tr w:rsidR="002260A5" w:rsidRPr="002260A5" w14:paraId="6BC4DE6A" w14:textId="77777777" w:rsidTr="00E307EB">
        <w:trPr>
          <w:trHeight w:hRule="exact" w:val="331"/>
          <w:jc w:val="center"/>
        </w:trPr>
        <w:tc>
          <w:tcPr>
            <w:tcW w:w="993" w:type="dxa"/>
            <w:tcBorders>
              <w:left w:val="single" w:sz="4" w:space="0" w:color="auto"/>
            </w:tcBorders>
            <w:shd w:val="clear" w:color="auto" w:fill="auto"/>
          </w:tcPr>
          <w:p w14:paraId="05B8E45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2897</w:t>
            </w:r>
          </w:p>
        </w:tc>
        <w:tc>
          <w:tcPr>
            <w:tcW w:w="1027" w:type="dxa"/>
            <w:shd w:val="clear" w:color="auto" w:fill="auto"/>
          </w:tcPr>
          <w:p w14:paraId="211B7E0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36BE5F0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СССР-Л1142</w:t>
            </w:r>
          </w:p>
        </w:tc>
        <w:tc>
          <w:tcPr>
            <w:tcW w:w="893" w:type="dxa"/>
            <w:shd w:val="clear" w:color="auto" w:fill="auto"/>
          </w:tcPr>
          <w:p w14:paraId="405182B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142</w:t>
            </w:r>
          </w:p>
        </w:tc>
        <w:tc>
          <w:tcPr>
            <w:tcW w:w="730" w:type="dxa"/>
            <w:shd w:val="clear" w:color="auto" w:fill="auto"/>
          </w:tcPr>
          <w:p w14:paraId="121160A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FB5D84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3E3643E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w:t>
            </w:r>
          </w:p>
        </w:tc>
        <w:tc>
          <w:tcPr>
            <w:tcW w:w="3090" w:type="dxa"/>
            <w:gridSpan w:val="4"/>
            <w:tcBorders>
              <w:right w:val="single" w:sz="4" w:space="0" w:color="auto"/>
            </w:tcBorders>
            <w:shd w:val="clear" w:color="auto" w:fill="auto"/>
          </w:tcPr>
          <w:p w14:paraId="42D7CC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7F0F855B" w14:textId="77777777" w:rsidTr="00E307EB">
        <w:trPr>
          <w:trHeight w:hRule="exact" w:val="350"/>
          <w:jc w:val="center"/>
        </w:trPr>
        <w:tc>
          <w:tcPr>
            <w:tcW w:w="993" w:type="dxa"/>
            <w:tcBorders>
              <w:left w:val="single" w:sz="4" w:space="0" w:color="auto"/>
            </w:tcBorders>
            <w:shd w:val="clear" w:color="auto" w:fill="auto"/>
          </w:tcPr>
          <w:p w14:paraId="7A9576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2898</w:t>
            </w:r>
          </w:p>
        </w:tc>
        <w:tc>
          <w:tcPr>
            <w:tcW w:w="1027" w:type="dxa"/>
            <w:shd w:val="clear" w:color="auto" w:fill="auto"/>
          </w:tcPr>
          <w:p w14:paraId="52FB7EB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153865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СССР-Л1148</w:t>
            </w:r>
          </w:p>
        </w:tc>
        <w:tc>
          <w:tcPr>
            <w:tcW w:w="893" w:type="dxa"/>
            <w:shd w:val="clear" w:color="auto" w:fill="auto"/>
          </w:tcPr>
          <w:p w14:paraId="2FAD169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148</w:t>
            </w:r>
          </w:p>
        </w:tc>
        <w:tc>
          <w:tcPr>
            <w:tcW w:w="730" w:type="dxa"/>
            <w:shd w:val="clear" w:color="auto" w:fill="auto"/>
          </w:tcPr>
          <w:p w14:paraId="1E477D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7B907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5050B47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4328609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2616E3F2" w14:textId="77777777" w:rsidTr="00E307EB">
        <w:trPr>
          <w:trHeight w:hRule="exact" w:val="350"/>
          <w:jc w:val="center"/>
        </w:trPr>
        <w:tc>
          <w:tcPr>
            <w:tcW w:w="993" w:type="dxa"/>
            <w:tcBorders>
              <w:left w:val="single" w:sz="4" w:space="0" w:color="auto"/>
            </w:tcBorders>
            <w:shd w:val="clear" w:color="auto" w:fill="auto"/>
          </w:tcPr>
          <w:p w14:paraId="117BEC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2899</w:t>
            </w:r>
          </w:p>
        </w:tc>
        <w:tc>
          <w:tcPr>
            <w:tcW w:w="1027" w:type="dxa"/>
            <w:shd w:val="clear" w:color="auto" w:fill="auto"/>
          </w:tcPr>
          <w:p w14:paraId="5A39ECD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7B3ED9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СССР-Л1151</w:t>
            </w:r>
          </w:p>
        </w:tc>
        <w:tc>
          <w:tcPr>
            <w:tcW w:w="893" w:type="dxa"/>
            <w:shd w:val="clear" w:color="auto" w:fill="auto"/>
          </w:tcPr>
          <w:p w14:paraId="352354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151</w:t>
            </w:r>
          </w:p>
        </w:tc>
        <w:tc>
          <w:tcPr>
            <w:tcW w:w="730" w:type="dxa"/>
            <w:shd w:val="clear" w:color="auto" w:fill="auto"/>
          </w:tcPr>
          <w:p w14:paraId="277A64F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1D7F4B2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37736D6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23854B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671BE902" w14:textId="77777777" w:rsidTr="00E307EB">
        <w:trPr>
          <w:trHeight w:hRule="exact" w:val="360"/>
          <w:jc w:val="center"/>
        </w:trPr>
        <w:tc>
          <w:tcPr>
            <w:tcW w:w="993" w:type="dxa"/>
            <w:tcBorders>
              <w:left w:val="single" w:sz="4" w:space="0" w:color="auto"/>
            </w:tcBorders>
            <w:shd w:val="clear" w:color="auto" w:fill="auto"/>
          </w:tcPr>
          <w:p w14:paraId="5733913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2900</w:t>
            </w:r>
          </w:p>
        </w:tc>
        <w:tc>
          <w:tcPr>
            <w:tcW w:w="1027" w:type="dxa"/>
            <w:shd w:val="clear" w:color="auto" w:fill="auto"/>
          </w:tcPr>
          <w:p w14:paraId="705767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643864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СССР-Л1152</w:t>
            </w:r>
          </w:p>
        </w:tc>
        <w:tc>
          <w:tcPr>
            <w:tcW w:w="893" w:type="dxa"/>
            <w:shd w:val="clear" w:color="auto" w:fill="auto"/>
          </w:tcPr>
          <w:p w14:paraId="627631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152</w:t>
            </w:r>
          </w:p>
        </w:tc>
        <w:tc>
          <w:tcPr>
            <w:tcW w:w="730" w:type="dxa"/>
            <w:shd w:val="clear" w:color="auto" w:fill="auto"/>
          </w:tcPr>
          <w:p w14:paraId="6B689CA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274EF2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1AC7B8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7AF6BF7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 за прекращением эксплуатации</w:t>
            </w:r>
          </w:p>
        </w:tc>
      </w:tr>
      <w:tr w:rsidR="002260A5" w:rsidRPr="002260A5" w14:paraId="5DAF08BC" w14:textId="77777777" w:rsidTr="00E307EB">
        <w:trPr>
          <w:trHeight w:hRule="exact" w:val="346"/>
          <w:jc w:val="center"/>
        </w:trPr>
        <w:tc>
          <w:tcPr>
            <w:tcW w:w="993" w:type="dxa"/>
            <w:tcBorders>
              <w:left w:val="single" w:sz="4" w:space="0" w:color="auto"/>
            </w:tcBorders>
            <w:shd w:val="clear" w:color="auto" w:fill="auto"/>
          </w:tcPr>
          <w:p w14:paraId="34C6D5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2901</w:t>
            </w:r>
          </w:p>
        </w:tc>
        <w:tc>
          <w:tcPr>
            <w:tcW w:w="1027" w:type="dxa"/>
            <w:shd w:val="clear" w:color="auto" w:fill="auto"/>
          </w:tcPr>
          <w:p w14:paraId="4AEC3AC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639860B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СССР-Л1153</w:t>
            </w:r>
          </w:p>
        </w:tc>
        <w:tc>
          <w:tcPr>
            <w:tcW w:w="893" w:type="dxa"/>
            <w:shd w:val="clear" w:color="auto" w:fill="auto"/>
          </w:tcPr>
          <w:p w14:paraId="67C3976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153</w:t>
            </w:r>
          </w:p>
        </w:tc>
        <w:tc>
          <w:tcPr>
            <w:tcW w:w="730" w:type="dxa"/>
            <w:shd w:val="clear" w:color="auto" w:fill="auto"/>
          </w:tcPr>
          <w:p w14:paraId="5593864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17945A4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3157CD2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06715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 за прекращением эксплуатации</w:t>
            </w:r>
          </w:p>
        </w:tc>
      </w:tr>
      <w:tr w:rsidR="002260A5" w:rsidRPr="002260A5" w14:paraId="2B28B8F3" w14:textId="77777777" w:rsidTr="00E307EB">
        <w:trPr>
          <w:trHeight w:hRule="exact" w:val="350"/>
          <w:jc w:val="center"/>
        </w:trPr>
        <w:tc>
          <w:tcPr>
            <w:tcW w:w="993" w:type="dxa"/>
            <w:tcBorders>
              <w:left w:val="single" w:sz="4" w:space="0" w:color="auto"/>
            </w:tcBorders>
            <w:shd w:val="clear" w:color="auto" w:fill="auto"/>
          </w:tcPr>
          <w:p w14:paraId="1EEF0F5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2902</w:t>
            </w:r>
          </w:p>
        </w:tc>
        <w:tc>
          <w:tcPr>
            <w:tcW w:w="1027" w:type="dxa"/>
            <w:shd w:val="clear" w:color="auto" w:fill="auto"/>
          </w:tcPr>
          <w:p w14:paraId="542BED1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08.04.1934</w:t>
            </w:r>
          </w:p>
        </w:tc>
        <w:tc>
          <w:tcPr>
            <w:tcW w:w="1108" w:type="dxa"/>
            <w:shd w:val="clear" w:color="auto" w:fill="auto"/>
          </w:tcPr>
          <w:p w14:paraId="34339AE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СССР-Л1155</w:t>
            </w:r>
          </w:p>
        </w:tc>
        <w:tc>
          <w:tcPr>
            <w:tcW w:w="893" w:type="dxa"/>
            <w:shd w:val="clear" w:color="auto" w:fill="auto"/>
          </w:tcPr>
          <w:p w14:paraId="3ACB041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155</w:t>
            </w:r>
          </w:p>
        </w:tc>
        <w:tc>
          <w:tcPr>
            <w:tcW w:w="730" w:type="dxa"/>
            <w:shd w:val="clear" w:color="auto" w:fill="auto"/>
          </w:tcPr>
          <w:p w14:paraId="19697EB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7F2FE6F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6BBC3E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2FA6C03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 за прекращением эксплуатации</w:t>
            </w:r>
          </w:p>
        </w:tc>
      </w:tr>
      <w:tr w:rsidR="002260A5" w:rsidRPr="002260A5" w14:paraId="6275979C" w14:textId="77777777" w:rsidTr="00E307EB">
        <w:trPr>
          <w:trHeight w:hRule="exact" w:val="331"/>
          <w:jc w:val="center"/>
        </w:trPr>
        <w:tc>
          <w:tcPr>
            <w:tcW w:w="993" w:type="dxa"/>
            <w:tcBorders>
              <w:left w:val="single" w:sz="4" w:space="0" w:color="auto"/>
            </w:tcBorders>
            <w:shd w:val="clear" w:color="auto" w:fill="auto"/>
          </w:tcPr>
          <w:p w14:paraId="544C1A3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3146</w:t>
            </w:r>
          </w:p>
        </w:tc>
        <w:tc>
          <w:tcPr>
            <w:tcW w:w="1027" w:type="dxa"/>
            <w:shd w:val="clear" w:color="auto" w:fill="auto"/>
          </w:tcPr>
          <w:p w14:paraId="06979F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07.06.1934</w:t>
            </w:r>
          </w:p>
        </w:tc>
        <w:tc>
          <w:tcPr>
            <w:tcW w:w="1108" w:type="dxa"/>
            <w:shd w:val="clear" w:color="auto" w:fill="auto"/>
          </w:tcPr>
          <w:p w14:paraId="01DA6F2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СССР-Л1156</w:t>
            </w:r>
          </w:p>
        </w:tc>
        <w:tc>
          <w:tcPr>
            <w:tcW w:w="893" w:type="dxa"/>
            <w:shd w:val="clear" w:color="auto" w:fill="auto"/>
          </w:tcPr>
          <w:p w14:paraId="33E763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156</w:t>
            </w:r>
          </w:p>
        </w:tc>
        <w:tc>
          <w:tcPr>
            <w:tcW w:w="730" w:type="dxa"/>
            <w:shd w:val="clear" w:color="auto" w:fill="auto"/>
          </w:tcPr>
          <w:p w14:paraId="4ED24CF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74DF93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401BDB9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07C4D7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90" w:type="dxa"/>
            <w:gridSpan w:val="4"/>
            <w:tcBorders>
              <w:right w:val="single" w:sz="4" w:space="0" w:color="auto"/>
            </w:tcBorders>
            <w:shd w:val="clear" w:color="auto" w:fill="auto"/>
          </w:tcPr>
          <w:p w14:paraId="2584607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1B36B1EC" w14:textId="77777777" w:rsidTr="00E307EB">
        <w:trPr>
          <w:trHeight w:hRule="exact" w:val="350"/>
          <w:jc w:val="center"/>
        </w:trPr>
        <w:tc>
          <w:tcPr>
            <w:tcW w:w="993" w:type="dxa"/>
            <w:tcBorders>
              <w:left w:val="single" w:sz="4" w:space="0" w:color="auto"/>
            </w:tcBorders>
            <w:shd w:val="clear" w:color="auto" w:fill="auto"/>
          </w:tcPr>
          <w:p w14:paraId="5446287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3147</w:t>
            </w:r>
          </w:p>
        </w:tc>
        <w:tc>
          <w:tcPr>
            <w:tcW w:w="1027" w:type="dxa"/>
            <w:shd w:val="clear" w:color="auto" w:fill="auto"/>
          </w:tcPr>
          <w:p w14:paraId="228B538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07.06.1934</w:t>
            </w:r>
          </w:p>
        </w:tc>
        <w:tc>
          <w:tcPr>
            <w:tcW w:w="1108" w:type="dxa"/>
            <w:shd w:val="clear" w:color="auto" w:fill="auto"/>
          </w:tcPr>
          <w:p w14:paraId="5610CE1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СССР-Л1154</w:t>
            </w:r>
          </w:p>
        </w:tc>
        <w:tc>
          <w:tcPr>
            <w:tcW w:w="893" w:type="dxa"/>
            <w:shd w:val="clear" w:color="auto" w:fill="auto"/>
          </w:tcPr>
          <w:p w14:paraId="5DBE427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154</w:t>
            </w:r>
          </w:p>
        </w:tc>
        <w:tc>
          <w:tcPr>
            <w:tcW w:w="730" w:type="dxa"/>
            <w:shd w:val="clear" w:color="auto" w:fill="auto"/>
          </w:tcPr>
          <w:p w14:paraId="67086C0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4924329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vAlign w:val="bottom"/>
          </w:tcPr>
          <w:p w14:paraId="0CB679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4F5143B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90" w:type="dxa"/>
            <w:gridSpan w:val="4"/>
            <w:tcBorders>
              <w:right w:val="single" w:sz="4" w:space="0" w:color="auto"/>
            </w:tcBorders>
            <w:shd w:val="clear" w:color="auto" w:fill="auto"/>
          </w:tcPr>
          <w:p w14:paraId="7B9EEEA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авария 100%, 02.08.34</w:t>
            </w:r>
          </w:p>
        </w:tc>
      </w:tr>
      <w:tr w:rsidR="002260A5" w:rsidRPr="002260A5" w14:paraId="0A575EDC" w14:textId="77777777" w:rsidTr="00E307EB">
        <w:trPr>
          <w:trHeight w:hRule="exact" w:val="346"/>
          <w:jc w:val="center"/>
        </w:trPr>
        <w:tc>
          <w:tcPr>
            <w:tcW w:w="993" w:type="dxa"/>
            <w:tcBorders>
              <w:left w:val="single" w:sz="4" w:space="0" w:color="auto"/>
            </w:tcBorders>
            <w:shd w:val="clear" w:color="auto" w:fill="auto"/>
          </w:tcPr>
          <w:p w14:paraId="1C546D3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3353</w:t>
            </w:r>
          </w:p>
        </w:tc>
        <w:tc>
          <w:tcPr>
            <w:tcW w:w="1027" w:type="dxa"/>
            <w:shd w:val="clear" w:color="auto" w:fill="auto"/>
          </w:tcPr>
          <w:p w14:paraId="6DEDF56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19.08.1934</w:t>
            </w:r>
          </w:p>
        </w:tc>
        <w:tc>
          <w:tcPr>
            <w:tcW w:w="1108" w:type="dxa"/>
            <w:shd w:val="clear" w:color="auto" w:fill="auto"/>
          </w:tcPr>
          <w:p w14:paraId="5CED1D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СССР-Л1196</w:t>
            </w:r>
          </w:p>
        </w:tc>
        <w:tc>
          <w:tcPr>
            <w:tcW w:w="893" w:type="dxa"/>
            <w:shd w:val="clear" w:color="auto" w:fill="auto"/>
          </w:tcPr>
          <w:p w14:paraId="0F8DEB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196</w:t>
            </w:r>
          </w:p>
        </w:tc>
        <w:tc>
          <w:tcPr>
            <w:tcW w:w="730" w:type="dxa"/>
            <w:shd w:val="clear" w:color="auto" w:fill="auto"/>
          </w:tcPr>
          <w:p w14:paraId="528814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4985842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222C8A9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21CE81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26 н/о, 20.07.35</w:t>
            </w:r>
          </w:p>
        </w:tc>
      </w:tr>
      <w:tr w:rsidR="002260A5" w:rsidRPr="002260A5" w14:paraId="70C2BA9F" w14:textId="77777777" w:rsidTr="00E307EB">
        <w:trPr>
          <w:trHeight w:hRule="exact" w:val="360"/>
          <w:jc w:val="center"/>
        </w:trPr>
        <w:tc>
          <w:tcPr>
            <w:tcW w:w="993" w:type="dxa"/>
            <w:tcBorders>
              <w:left w:val="single" w:sz="4" w:space="0" w:color="auto"/>
            </w:tcBorders>
            <w:shd w:val="clear" w:color="auto" w:fill="auto"/>
          </w:tcPr>
          <w:p w14:paraId="54DEE4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3354</w:t>
            </w:r>
          </w:p>
        </w:tc>
        <w:tc>
          <w:tcPr>
            <w:tcW w:w="1027" w:type="dxa"/>
            <w:shd w:val="clear" w:color="auto" w:fill="auto"/>
          </w:tcPr>
          <w:p w14:paraId="05E867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19.08.1934</w:t>
            </w:r>
          </w:p>
        </w:tc>
        <w:tc>
          <w:tcPr>
            <w:tcW w:w="1108" w:type="dxa"/>
            <w:shd w:val="clear" w:color="auto" w:fill="auto"/>
          </w:tcPr>
          <w:p w14:paraId="3FC9806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СССР-Л1194</w:t>
            </w:r>
          </w:p>
        </w:tc>
        <w:tc>
          <w:tcPr>
            <w:tcW w:w="893" w:type="dxa"/>
            <w:shd w:val="clear" w:color="auto" w:fill="auto"/>
          </w:tcPr>
          <w:p w14:paraId="304FF5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194</w:t>
            </w:r>
          </w:p>
        </w:tc>
        <w:tc>
          <w:tcPr>
            <w:tcW w:w="730" w:type="dxa"/>
            <w:shd w:val="clear" w:color="auto" w:fill="auto"/>
          </w:tcPr>
          <w:p w14:paraId="06914D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F6894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3A23822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7F440D6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584C923" w14:textId="77777777" w:rsidTr="00E307EB">
        <w:trPr>
          <w:trHeight w:hRule="exact" w:val="350"/>
          <w:jc w:val="center"/>
        </w:trPr>
        <w:tc>
          <w:tcPr>
            <w:tcW w:w="993" w:type="dxa"/>
            <w:tcBorders>
              <w:left w:val="single" w:sz="4" w:space="0" w:color="auto"/>
            </w:tcBorders>
            <w:shd w:val="clear" w:color="auto" w:fill="auto"/>
          </w:tcPr>
          <w:p w14:paraId="797E6B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3376</w:t>
            </w:r>
          </w:p>
        </w:tc>
        <w:tc>
          <w:tcPr>
            <w:tcW w:w="1027" w:type="dxa"/>
            <w:shd w:val="clear" w:color="auto" w:fill="auto"/>
          </w:tcPr>
          <w:p w14:paraId="01E97D2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25.08.1934</w:t>
            </w:r>
          </w:p>
        </w:tc>
        <w:tc>
          <w:tcPr>
            <w:tcW w:w="1108" w:type="dxa"/>
            <w:shd w:val="clear" w:color="auto" w:fill="auto"/>
          </w:tcPr>
          <w:p w14:paraId="75739EE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СССР-Л1198</w:t>
            </w:r>
          </w:p>
        </w:tc>
        <w:tc>
          <w:tcPr>
            <w:tcW w:w="893" w:type="dxa"/>
            <w:shd w:val="clear" w:color="auto" w:fill="auto"/>
          </w:tcPr>
          <w:p w14:paraId="6FA309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198</w:t>
            </w:r>
          </w:p>
        </w:tc>
        <w:tc>
          <w:tcPr>
            <w:tcW w:w="730" w:type="dxa"/>
            <w:shd w:val="clear" w:color="auto" w:fill="auto"/>
          </w:tcPr>
          <w:p w14:paraId="5CBB52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19490F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22EE18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shd w:val="clear" w:color="auto" w:fill="auto"/>
            <w:vAlign w:val="bottom"/>
          </w:tcPr>
          <w:p w14:paraId="2340518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605C7157" w14:textId="77777777" w:rsidTr="00E307EB">
        <w:trPr>
          <w:trHeight w:hRule="exact" w:val="346"/>
          <w:jc w:val="center"/>
        </w:trPr>
        <w:tc>
          <w:tcPr>
            <w:tcW w:w="993" w:type="dxa"/>
            <w:tcBorders>
              <w:left w:val="single" w:sz="4" w:space="0" w:color="auto"/>
            </w:tcBorders>
            <w:shd w:val="clear" w:color="auto" w:fill="auto"/>
          </w:tcPr>
          <w:p w14:paraId="022531C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3377</w:t>
            </w:r>
          </w:p>
        </w:tc>
        <w:tc>
          <w:tcPr>
            <w:tcW w:w="1027" w:type="dxa"/>
            <w:shd w:val="clear" w:color="auto" w:fill="auto"/>
          </w:tcPr>
          <w:p w14:paraId="67F3BF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25.08.1934</w:t>
            </w:r>
          </w:p>
        </w:tc>
        <w:tc>
          <w:tcPr>
            <w:tcW w:w="1108" w:type="dxa"/>
            <w:shd w:val="clear" w:color="auto" w:fill="auto"/>
          </w:tcPr>
          <w:p w14:paraId="0D0325B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СССР-Л1199</w:t>
            </w:r>
          </w:p>
        </w:tc>
        <w:tc>
          <w:tcPr>
            <w:tcW w:w="893" w:type="dxa"/>
            <w:shd w:val="clear" w:color="auto" w:fill="auto"/>
          </w:tcPr>
          <w:p w14:paraId="4CCAD7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199</w:t>
            </w:r>
          </w:p>
        </w:tc>
        <w:tc>
          <w:tcPr>
            <w:tcW w:w="730" w:type="dxa"/>
            <w:shd w:val="clear" w:color="auto" w:fill="auto"/>
          </w:tcPr>
          <w:p w14:paraId="1CA77F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60DCFE0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190965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shd w:val="clear" w:color="auto" w:fill="auto"/>
            <w:vAlign w:val="bottom"/>
          </w:tcPr>
          <w:p w14:paraId="1899D3B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10C54364" w14:textId="77777777" w:rsidTr="00E307EB">
        <w:trPr>
          <w:trHeight w:hRule="exact" w:val="350"/>
          <w:jc w:val="center"/>
        </w:trPr>
        <w:tc>
          <w:tcPr>
            <w:tcW w:w="993" w:type="dxa"/>
            <w:tcBorders>
              <w:left w:val="single" w:sz="4" w:space="0" w:color="auto"/>
            </w:tcBorders>
            <w:shd w:val="clear" w:color="auto" w:fill="auto"/>
          </w:tcPr>
          <w:p w14:paraId="5575109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3378</w:t>
            </w:r>
          </w:p>
        </w:tc>
        <w:tc>
          <w:tcPr>
            <w:tcW w:w="1027" w:type="dxa"/>
            <w:shd w:val="clear" w:color="auto" w:fill="auto"/>
          </w:tcPr>
          <w:p w14:paraId="070A3F9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25.08.1934</w:t>
            </w:r>
          </w:p>
        </w:tc>
        <w:tc>
          <w:tcPr>
            <w:tcW w:w="1108" w:type="dxa"/>
            <w:shd w:val="clear" w:color="auto" w:fill="auto"/>
          </w:tcPr>
          <w:p w14:paraId="2F36F37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СССР-Л1197</w:t>
            </w:r>
          </w:p>
        </w:tc>
        <w:tc>
          <w:tcPr>
            <w:tcW w:w="893" w:type="dxa"/>
            <w:shd w:val="clear" w:color="auto" w:fill="auto"/>
          </w:tcPr>
          <w:p w14:paraId="6A2764D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197</w:t>
            </w:r>
          </w:p>
        </w:tc>
        <w:tc>
          <w:tcPr>
            <w:tcW w:w="730" w:type="dxa"/>
            <w:shd w:val="clear" w:color="auto" w:fill="auto"/>
          </w:tcPr>
          <w:p w14:paraId="0453631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E0C65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0C9B25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36FFDCC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D3E9EA2" w14:textId="77777777" w:rsidTr="00E307EB">
        <w:trPr>
          <w:trHeight w:hRule="exact" w:val="1565"/>
          <w:jc w:val="center"/>
        </w:trPr>
        <w:tc>
          <w:tcPr>
            <w:tcW w:w="993" w:type="dxa"/>
            <w:tcBorders>
              <w:left w:val="single" w:sz="4" w:space="0" w:color="auto"/>
            </w:tcBorders>
            <w:shd w:val="clear" w:color="auto" w:fill="auto"/>
          </w:tcPr>
          <w:p w14:paraId="7AB7144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3379</w:t>
            </w:r>
          </w:p>
        </w:tc>
        <w:tc>
          <w:tcPr>
            <w:tcW w:w="1027" w:type="dxa"/>
            <w:shd w:val="clear" w:color="auto" w:fill="auto"/>
          </w:tcPr>
          <w:p w14:paraId="5C92473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25.08.1934</w:t>
            </w:r>
          </w:p>
        </w:tc>
        <w:tc>
          <w:tcPr>
            <w:tcW w:w="1108" w:type="dxa"/>
            <w:shd w:val="clear" w:color="auto" w:fill="auto"/>
          </w:tcPr>
          <w:p w14:paraId="72C36F1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СССР-Л1195</w:t>
            </w:r>
          </w:p>
        </w:tc>
        <w:tc>
          <w:tcPr>
            <w:tcW w:w="893" w:type="dxa"/>
            <w:shd w:val="clear" w:color="auto" w:fill="auto"/>
          </w:tcPr>
          <w:p w14:paraId="4E8971D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195</w:t>
            </w:r>
          </w:p>
        </w:tc>
        <w:tc>
          <w:tcPr>
            <w:tcW w:w="730" w:type="dxa"/>
            <w:shd w:val="clear" w:color="auto" w:fill="auto"/>
          </w:tcPr>
          <w:p w14:paraId="09E2013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3E55F50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02A5B0B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29780A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 85с, 20.09.40. дописано - "МГ-31Ф", дописано и зачеркнуто - "Средне-Азиатское УГВФ - 31.10.34", "Северо-казахское УГВФ, 242 авиаотряд", дописано - "Азовско- Черноморское УГВФ"</w:t>
            </w:r>
          </w:p>
        </w:tc>
      </w:tr>
      <w:tr w:rsidR="002260A5" w:rsidRPr="002260A5" w14:paraId="7A8EEA2B" w14:textId="77777777" w:rsidTr="00E307EB">
        <w:trPr>
          <w:trHeight w:hRule="exact" w:val="346"/>
          <w:jc w:val="center"/>
        </w:trPr>
        <w:tc>
          <w:tcPr>
            <w:tcW w:w="993" w:type="dxa"/>
            <w:tcBorders>
              <w:left w:val="single" w:sz="4" w:space="0" w:color="auto"/>
            </w:tcBorders>
            <w:shd w:val="clear" w:color="auto" w:fill="auto"/>
          </w:tcPr>
          <w:p w14:paraId="6658B37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3414</w:t>
            </w:r>
          </w:p>
        </w:tc>
        <w:tc>
          <w:tcPr>
            <w:tcW w:w="1027" w:type="dxa"/>
            <w:shd w:val="clear" w:color="auto" w:fill="auto"/>
          </w:tcPr>
          <w:p w14:paraId="73EAF8B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07.09.1934</w:t>
            </w:r>
          </w:p>
        </w:tc>
        <w:tc>
          <w:tcPr>
            <w:tcW w:w="1108" w:type="dxa"/>
            <w:shd w:val="clear" w:color="auto" w:fill="auto"/>
          </w:tcPr>
          <w:p w14:paraId="1854355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СССР-Л1158</w:t>
            </w:r>
          </w:p>
        </w:tc>
        <w:tc>
          <w:tcPr>
            <w:tcW w:w="893" w:type="dxa"/>
            <w:shd w:val="clear" w:color="auto" w:fill="auto"/>
          </w:tcPr>
          <w:p w14:paraId="718EE83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158</w:t>
            </w:r>
          </w:p>
        </w:tc>
        <w:tc>
          <w:tcPr>
            <w:tcW w:w="730" w:type="dxa"/>
            <w:shd w:val="clear" w:color="auto" w:fill="auto"/>
          </w:tcPr>
          <w:p w14:paraId="126EE31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4309C47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68C1DE8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shd w:val="clear" w:color="auto" w:fill="auto"/>
            <w:vAlign w:val="bottom"/>
          </w:tcPr>
          <w:p w14:paraId="70835C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88BE21E" w14:textId="77777777" w:rsidTr="00E307EB">
        <w:trPr>
          <w:trHeight w:hRule="exact" w:val="350"/>
          <w:jc w:val="center"/>
        </w:trPr>
        <w:tc>
          <w:tcPr>
            <w:tcW w:w="993" w:type="dxa"/>
            <w:tcBorders>
              <w:left w:val="single" w:sz="4" w:space="0" w:color="auto"/>
            </w:tcBorders>
            <w:shd w:val="clear" w:color="auto" w:fill="auto"/>
          </w:tcPr>
          <w:p w14:paraId="57BA69E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3415</w:t>
            </w:r>
          </w:p>
        </w:tc>
        <w:tc>
          <w:tcPr>
            <w:tcW w:w="1027" w:type="dxa"/>
            <w:shd w:val="clear" w:color="auto" w:fill="auto"/>
          </w:tcPr>
          <w:p w14:paraId="257EC87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07.09.1934</w:t>
            </w:r>
          </w:p>
        </w:tc>
        <w:tc>
          <w:tcPr>
            <w:tcW w:w="1108" w:type="dxa"/>
            <w:shd w:val="clear" w:color="auto" w:fill="auto"/>
          </w:tcPr>
          <w:p w14:paraId="0BDD8A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СССР-Л1159</w:t>
            </w:r>
          </w:p>
        </w:tc>
        <w:tc>
          <w:tcPr>
            <w:tcW w:w="893" w:type="dxa"/>
            <w:shd w:val="clear" w:color="auto" w:fill="auto"/>
          </w:tcPr>
          <w:p w14:paraId="4D2465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159</w:t>
            </w:r>
          </w:p>
        </w:tc>
        <w:tc>
          <w:tcPr>
            <w:tcW w:w="730" w:type="dxa"/>
            <w:shd w:val="clear" w:color="auto" w:fill="auto"/>
          </w:tcPr>
          <w:p w14:paraId="0864067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0587B1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5D75F65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90" w:type="dxa"/>
            <w:gridSpan w:val="4"/>
            <w:tcBorders>
              <w:right w:val="single" w:sz="4" w:space="0" w:color="auto"/>
            </w:tcBorders>
            <w:shd w:val="clear" w:color="auto" w:fill="auto"/>
            <w:vAlign w:val="bottom"/>
          </w:tcPr>
          <w:p w14:paraId="1179610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58C53042" w14:textId="77777777" w:rsidTr="00E307EB">
        <w:trPr>
          <w:trHeight w:hRule="exact" w:val="523"/>
          <w:jc w:val="center"/>
        </w:trPr>
        <w:tc>
          <w:tcPr>
            <w:tcW w:w="993" w:type="dxa"/>
            <w:tcBorders>
              <w:left w:val="single" w:sz="4" w:space="0" w:color="auto"/>
            </w:tcBorders>
            <w:shd w:val="clear" w:color="auto" w:fill="auto"/>
          </w:tcPr>
          <w:p w14:paraId="296E88E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lastRenderedPageBreak/>
              <w:t>3425</w:t>
            </w:r>
          </w:p>
        </w:tc>
        <w:tc>
          <w:tcPr>
            <w:tcW w:w="1027" w:type="dxa"/>
            <w:shd w:val="clear" w:color="auto" w:fill="auto"/>
          </w:tcPr>
          <w:p w14:paraId="1087682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shd w:val="clear" w:color="auto" w:fill="auto"/>
          </w:tcPr>
          <w:p w14:paraId="35B27B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СССР-Л1157</w:t>
            </w:r>
          </w:p>
        </w:tc>
        <w:tc>
          <w:tcPr>
            <w:tcW w:w="893" w:type="dxa"/>
            <w:shd w:val="clear" w:color="auto" w:fill="auto"/>
          </w:tcPr>
          <w:p w14:paraId="1B43473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157</w:t>
            </w:r>
          </w:p>
        </w:tc>
        <w:tc>
          <w:tcPr>
            <w:tcW w:w="730" w:type="dxa"/>
            <w:shd w:val="clear" w:color="auto" w:fill="auto"/>
          </w:tcPr>
          <w:p w14:paraId="7F0F5B6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0B332DA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456B3D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3E1F7B2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подлежит списанию, искл. за прекращением эксплуатации</w:t>
            </w:r>
          </w:p>
        </w:tc>
      </w:tr>
      <w:tr w:rsidR="002260A5" w:rsidRPr="002260A5" w14:paraId="6E1F1D57" w14:textId="77777777" w:rsidTr="00E307EB">
        <w:trPr>
          <w:trHeight w:hRule="exact" w:val="518"/>
          <w:jc w:val="center"/>
        </w:trPr>
        <w:tc>
          <w:tcPr>
            <w:tcW w:w="993" w:type="dxa"/>
            <w:tcBorders>
              <w:left w:val="single" w:sz="4" w:space="0" w:color="auto"/>
            </w:tcBorders>
            <w:shd w:val="clear" w:color="auto" w:fill="auto"/>
          </w:tcPr>
          <w:p w14:paraId="1FD935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3426</w:t>
            </w:r>
          </w:p>
        </w:tc>
        <w:tc>
          <w:tcPr>
            <w:tcW w:w="1027" w:type="dxa"/>
            <w:shd w:val="clear" w:color="auto" w:fill="auto"/>
          </w:tcPr>
          <w:p w14:paraId="6AED4F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shd w:val="clear" w:color="auto" w:fill="auto"/>
          </w:tcPr>
          <w:p w14:paraId="2CFD41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СССР-Л1161</w:t>
            </w:r>
          </w:p>
        </w:tc>
        <w:tc>
          <w:tcPr>
            <w:tcW w:w="893" w:type="dxa"/>
            <w:shd w:val="clear" w:color="auto" w:fill="auto"/>
          </w:tcPr>
          <w:p w14:paraId="0AC64E2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161</w:t>
            </w:r>
          </w:p>
        </w:tc>
        <w:tc>
          <w:tcPr>
            <w:tcW w:w="730" w:type="dxa"/>
            <w:shd w:val="clear" w:color="auto" w:fill="auto"/>
          </w:tcPr>
          <w:p w14:paraId="74AFE2C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shd w:val="clear" w:color="auto" w:fill="auto"/>
          </w:tcPr>
          <w:p w14:paraId="1A9D20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shd w:val="clear" w:color="auto" w:fill="auto"/>
          </w:tcPr>
          <w:p w14:paraId="18F2C2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90" w:type="dxa"/>
            <w:gridSpan w:val="4"/>
            <w:tcBorders>
              <w:right w:val="single" w:sz="4" w:space="0" w:color="auto"/>
            </w:tcBorders>
            <w:shd w:val="clear" w:color="auto" w:fill="auto"/>
            <w:vAlign w:val="bottom"/>
          </w:tcPr>
          <w:p w14:paraId="3416EA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подлежит списанию, искл. за прекращением эксплуатации</w:t>
            </w:r>
          </w:p>
        </w:tc>
      </w:tr>
      <w:tr w:rsidR="002260A5" w:rsidRPr="002260A5" w14:paraId="4456EEF0" w14:textId="77777777" w:rsidTr="00E307EB">
        <w:trPr>
          <w:trHeight w:hRule="exact" w:val="379"/>
          <w:jc w:val="center"/>
        </w:trPr>
        <w:tc>
          <w:tcPr>
            <w:tcW w:w="993" w:type="dxa"/>
            <w:tcBorders>
              <w:left w:val="single" w:sz="4" w:space="0" w:color="auto"/>
              <w:bottom w:val="single" w:sz="4" w:space="0" w:color="auto"/>
            </w:tcBorders>
            <w:shd w:val="clear" w:color="auto" w:fill="auto"/>
          </w:tcPr>
          <w:p w14:paraId="3AB57A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3427</w:t>
            </w:r>
          </w:p>
        </w:tc>
        <w:tc>
          <w:tcPr>
            <w:tcW w:w="1027" w:type="dxa"/>
            <w:tcBorders>
              <w:bottom w:val="single" w:sz="4" w:space="0" w:color="auto"/>
            </w:tcBorders>
            <w:shd w:val="clear" w:color="auto" w:fill="auto"/>
          </w:tcPr>
          <w:p w14:paraId="5F1C2B9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tcBorders>
              <w:bottom w:val="single" w:sz="4" w:space="0" w:color="auto"/>
            </w:tcBorders>
            <w:shd w:val="clear" w:color="auto" w:fill="auto"/>
          </w:tcPr>
          <w:p w14:paraId="56C04E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СССР-Л1162</w:t>
            </w:r>
          </w:p>
        </w:tc>
        <w:tc>
          <w:tcPr>
            <w:tcW w:w="893" w:type="dxa"/>
            <w:tcBorders>
              <w:bottom w:val="single" w:sz="4" w:space="0" w:color="auto"/>
            </w:tcBorders>
            <w:shd w:val="clear" w:color="auto" w:fill="auto"/>
          </w:tcPr>
          <w:p w14:paraId="2A8192B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162</w:t>
            </w:r>
          </w:p>
        </w:tc>
        <w:tc>
          <w:tcPr>
            <w:tcW w:w="730" w:type="dxa"/>
            <w:tcBorders>
              <w:bottom w:val="single" w:sz="4" w:space="0" w:color="auto"/>
            </w:tcBorders>
            <w:shd w:val="clear" w:color="auto" w:fill="auto"/>
          </w:tcPr>
          <w:p w14:paraId="47E64A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166" w:type="dxa"/>
            <w:gridSpan w:val="3"/>
            <w:tcBorders>
              <w:bottom w:val="single" w:sz="4" w:space="0" w:color="auto"/>
            </w:tcBorders>
            <w:shd w:val="clear" w:color="auto" w:fill="auto"/>
          </w:tcPr>
          <w:p w14:paraId="68CC95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463" w:type="dxa"/>
            <w:tcBorders>
              <w:bottom w:val="single" w:sz="4" w:space="0" w:color="auto"/>
            </w:tcBorders>
            <w:shd w:val="clear" w:color="auto" w:fill="auto"/>
          </w:tcPr>
          <w:p w14:paraId="0B8321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40A75DF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90" w:type="dxa"/>
            <w:gridSpan w:val="4"/>
            <w:tcBorders>
              <w:bottom w:val="single" w:sz="4" w:space="0" w:color="auto"/>
              <w:right w:val="single" w:sz="4" w:space="0" w:color="auto"/>
            </w:tcBorders>
            <w:shd w:val="clear" w:color="auto" w:fill="auto"/>
          </w:tcPr>
          <w:p w14:paraId="6FCDC6F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пр. ГУ ГВФ № 33, 04.05.36</w:t>
            </w:r>
          </w:p>
        </w:tc>
      </w:tr>
      <w:tr w:rsidR="002260A5" w:rsidRPr="002260A5" w14:paraId="75511E76" w14:textId="77777777" w:rsidTr="00E307EB">
        <w:trPr>
          <w:trHeight w:hRule="exact" w:val="427"/>
          <w:jc w:val="center"/>
        </w:trPr>
        <w:tc>
          <w:tcPr>
            <w:tcW w:w="993" w:type="dxa"/>
            <w:tcBorders>
              <w:top w:val="single" w:sz="4" w:space="0" w:color="auto"/>
              <w:left w:val="single" w:sz="4" w:space="0" w:color="auto"/>
            </w:tcBorders>
            <w:shd w:val="clear" w:color="auto" w:fill="auto"/>
            <w:vAlign w:val="center"/>
          </w:tcPr>
          <w:p w14:paraId="561934B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3428</w:t>
            </w:r>
          </w:p>
        </w:tc>
        <w:tc>
          <w:tcPr>
            <w:tcW w:w="1027" w:type="dxa"/>
            <w:tcBorders>
              <w:top w:val="single" w:sz="4" w:space="0" w:color="auto"/>
            </w:tcBorders>
            <w:shd w:val="clear" w:color="auto" w:fill="auto"/>
            <w:vAlign w:val="center"/>
          </w:tcPr>
          <w:p w14:paraId="200948C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tcBorders>
              <w:top w:val="single" w:sz="4" w:space="0" w:color="auto"/>
            </w:tcBorders>
            <w:shd w:val="clear" w:color="auto" w:fill="auto"/>
            <w:vAlign w:val="center"/>
          </w:tcPr>
          <w:p w14:paraId="1F398F0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СССР-Л1163</w:t>
            </w:r>
          </w:p>
        </w:tc>
        <w:tc>
          <w:tcPr>
            <w:tcW w:w="893" w:type="dxa"/>
            <w:tcBorders>
              <w:top w:val="single" w:sz="4" w:space="0" w:color="auto"/>
            </w:tcBorders>
            <w:shd w:val="clear" w:color="auto" w:fill="auto"/>
            <w:vAlign w:val="center"/>
          </w:tcPr>
          <w:p w14:paraId="7E31A54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163</w:t>
            </w:r>
          </w:p>
        </w:tc>
        <w:tc>
          <w:tcPr>
            <w:tcW w:w="730" w:type="dxa"/>
            <w:tcBorders>
              <w:top w:val="single" w:sz="4" w:space="0" w:color="auto"/>
            </w:tcBorders>
            <w:shd w:val="clear" w:color="auto" w:fill="auto"/>
            <w:vAlign w:val="center"/>
          </w:tcPr>
          <w:p w14:paraId="519DD66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tcBorders>
              <w:top w:val="single" w:sz="4" w:space="0" w:color="auto"/>
            </w:tcBorders>
            <w:shd w:val="clear" w:color="auto" w:fill="auto"/>
            <w:vAlign w:val="center"/>
          </w:tcPr>
          <w:p w14:paraId="2F36156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tcBorders>
              <w:top w:val="single" w:sz="4" w:space="0" w:color="auto"/>
            </w:tcBorders>
            <w:shd w:val="clear" w:color="auto" w:fill="auto"/>
            <w:vAlign w:val="bottom"/>
          </w:tcPr>
          <w:p w14:paraId="48DF62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3CC3C2A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top w:val="single" w:sz="4" w:space="0" w:color="auto"/>
              <w:right w:val="single" w:sz="4" w:space="0" w:color="auto"/>
            </w:tcBorders>
            <w:shd w:val="clear" w:color="auto" w:fill="auto"/>
            <w:vAlign w:val="bottom"/>
          </w:tcPr>
          <w:p w14:paraId="3D0EA1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55A0D5AC" w14:textId="77777777" w:rsidTr="00E307EB">
        <w:trPr>
          <w:trHeight w:hRule="exact" w:val="346"/>
          <w:jc w:val="center"/>
        </w:trPr>
        <w:tc>
          <w:tcPr>
            <w:tcW w:w="993" w:type="dxa"/>
            <w:tcBorders>
              <w:left w:val="single" w:sz="4" w:space="0" w:color="auto"/>
            </w:tcBorders>
            <w:shd w:val="clear" w:color="auto" w:fill="auto"/>
          </w:tcPr>
          <w:p w14:paraId="440A7F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3429</w:t>
            </w:r>
          </w:p>
        </w:tc>
        <w:tc>
          <w:tcPr>
            <w:tcW w:w="1027" w:type="dxa"/>
            <w:shd w:val="clear" w:color="auto" w:fill="auto"/>
          </w:tcPr>
          <w:p w14:paraId="61BB6B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shd w:val="clear" w:color="auto" w:fill="auto"/>
          </w:tcPr>
          <w:p w14:paraId="6E0E6FC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СССР-Л1165</w:t>
            </w:r>
          </w:p>
        </w:tc>
        <w:tc>
          <w:tcPr>
            <w:tcW w:w="893" w:type="dxa"/>
            <w:shd w:val="clear" w:color="auto" w:fill="auto"/>
          </w:tcPr>
          <w:p w14:paraId="3AE33D5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165</w:t>
            </w:r>
          </w:p>
        </w:tc>
        <w:tc>
          <w:tcPr>
            <w:tcW w:w="730" w:type="dxa"/>
            <w:shd w:val="clear" w:color="auto" w:fill="auto"/>
          </w:tcPr>
          <w:p w14:paraId="3AB461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351729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54A739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2E53DBE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tcPr>
          <w:p w14:paraId="6228E33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0D3212EA" w14:textId="77777777" w:rsidTr="00E307EB">
        <w:trPr>
          <w:trHeight w:hRule="exact" w:val="350"/>
          <w:jc w:val="center"/>
        </w:trPr>
        <w:tc>
          <w:tcPr>
            <w:tcW w:w="993" w:type="dxa"/>
            <w:tcBorders>
              <w:left w:val="single" w:sz="4" w:space="0" w:color="auto"/>
            </w:tcBorders>
            <w:shd w:val="clear" w:color="auto" w:fill="auto"/>
          </w:tcPr>
          <w:p w14:paraId="1631FF8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3430</w:t>
            </w:r>
          </w:p>
        </w:tc>
        <w:tc>
          <w:tcPr>
            <w:tcW w:w="1027" w:type="dxa"/>
            <w:shd w:val="clear" w:color="auto" w:fill="auto"/>
          </w:tcPr>
          <w:p w14:paraId="1724A1E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11.09.1934</w:t>
            </w:r>
          </w:p>
        </w:tc>
        <w:tc>
          <w:tcPr>
            <w:tcW w:w="1108" w:type="dxa"/>
            <w:shd w:val="clear" w:color="auto" w:fill="auto"/>
          </w:tcPr>
          <w:p w14:paraId="7364F0A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СССР-Л1626</w:t>
            </w:r>
          </w:p>
        </w:tc>
        <w:tc>
          <w:tcPr>
            <w:tcW w:w="893" w:type="dxa"/>
            <w:shd w:val="clear" w:color="auto" w:fill="auto"/>
          </w:tcPr>
          <w:p w14:paraId="027195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200</w:t>
            </w:r>
          </w:p>
        </w:tc>
        <w:tc>
          <w:tcPr>
            <w:tcW w:w="730" w:type="dxa"/>
            <w:shd w:val="clear" w:color="auto" w:fill="auto"/>
          </w:tcPr>
          <w:p w14:paraId="5A7B979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5273DD1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41F5ACA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Западно-Сибирское УГВФ</w:t>
            </w:r>
          </w:p>
        </w:tc>
        <w:tc>
          <w:tcPr>
            <w:tcW w:w="3066" w:type="dxa"/>
            <w:gridSpan w:val="2"/>
            <w:tcBorders>
              <w:right w:val="single" w:sz="4" w:space="0" w:color="auto"/>
            </w:tcBorders>
            <w:shd w:val="clear" w:color="auto" w:fill="auto"/>
          </w:tcPr>
          <w:p w14:paraId="08ED28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3FCCCAE5" w14:textId="77777777" w:rsidTr="00E307EB">
        <w:trPr>
          <w:trHeight w:hRule="exact" w:val="346"/>
          <w:jc w:val="center"/>
        </w:trPr>
        <w:tc>
          <w:tcPr>
            <w:tcW w:w="993" w:type="dxa"/>
            <w:tcBorders>
              <w:left w:val="single" w:sz="4" w:space="0" w:color="auto"/>
            </w:tcBorders>
            <w:shd w:val="clear" w:color="auto" w:fill="auto"/>
          </w:tcPr>
          <w:p w14:paraId="550C450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3461</w:t>
            </w:r>
          </w:p>
        </w:tc>
        <w:tc>
          <w:tcPr>
            <w:tcW w:w="1027" w:type="dxa"/>
            <w:shd w:val="clear" w:color="auto" w:fill="auto"/>
          </w:tcPr>
          <w:p w14:paraId="52C18D0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19.09.1934</w:t>
            </w:r>
          </w:p>
        </w:tc>
        <w:tc>
          <w:tcPr>
            <w:tcW w:w="1108" w:type="dxa"/>
            <w:shd w:val="clear" w:color="auto" w:fill="auto"/>
          </w:tcPr>
          <w:p w14:paraId="664B9A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СССР-Л1164</w:t>
            </w:r>
          </w:p>
        </w:tc>
        <w:tc>
          <w:tcPr>
            <w:tcW w:w="893" w:type="dxa"/>
            <w:shd w:val="clear" w:color="auto" w:fill="auto"/>
          </w:tcPr>
          <w:p w14:paraId="7D602A7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164</w:t>
            </w:r>
          </w:p>
        </w:tc>
        <w:tc>
          <w:tcPr>
            <w:tcW w:w="730" w:type="dxa"/>
            <w:shd w:val="clear" w:color="auto" w:fill="auto"/>
          </w:tcPr>
          <w:p w14:paraId="6D4A457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5556BFA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7C03BE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36BD0F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tcPr>
          <w:p w14:paraId="0DF65F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48EADB7F" w14:textId="77777777" w:rsidTr="00E307EB">
        <w:trPr>
          <w:trHeight w:hRule="exact" w:val="350"/>
          <w:jc w:val="center"/>
        </w:trPr>
        <w:tc>
          <w:tcPr>
            <w:tcW w:w="993" w:type="dxa"/>
            <w:tcBorders>
              <w:left w:val="single" w:sz="4" w:space="0" w:color="auto"/>
            </w:tcBorders>
            <w:shd w:val="clear" w:color="auto" w:fill="auto"/>
          </w:tcPr>
          <w:p w14:paraId="2E907B3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3462</w:t>
            </w:r>
          </w:p>
        </w:tc>
        <w:tc>
          <w:tcPr>
            <w:tcW w:w="1027" w:type="dxa"/>
            <w:shd w:val="clear" w:color="auto" w:fill="auto"/>
          </w:tcPr>
          <w:p w14:paraId="77D31C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19.09.1934</w:t>
            </w:r>
          </w:p>
        </w:tc>
        <w:tc>
          <w:tcPr>
            <w:tcW w:w="1108" w:type="dxa"/>
            <w:shd w:val="clear" w:color="auto" w:fill="auto"/>
          </w:tcPr>
          <w:p w14:paraId="78F3BE2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СССР-Л1166</w:t>
            </w:r>
          </w:p>
        </w:tc>
        <w:tc>
          <w:tcPr>
            <w:tcW w:w="893" w:type="dxa"/>
            <w:shd w:val="clear" w:color="auto" w:fill="auto"/>
          </w:tcPr>
          <w:p w14:paraId="39D3AC9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166</w:t>
            </w:r>
          </w:p>
        </w:tc>
        <w:tc>
          <w:tcPr>
            <w:tcW w:w="730" w:type="dxa"/>
            <w:shd w:val="clear" w:color="auto" w:fill="auto"/>
          </w:tcPr>
          <w:p w14:paraId="0890505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23677B7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53F763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54AB9AE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tcPr>
          <w:p w14:paraId="5663AC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497800D2" w14:textId="77777777" w:rsidTr="00E307EB">
        <w:trPr>
          <w:trHeight w:hRule="exact" w:val="686"/>
          <w:jc w:val="center"/>
        </w:trPr>
        <w:tc>
          <w:tcPr>
            <w:tcW w:w="993" w:type="dxa"/>
            <w:tcBorders>
              <w:left w:val="single" w:sz="4" w:space="0" w:color="auto"/>
            </w:tcBorders>
            <w:shd w:val="clear" w:color="auto" w:fill="auto"/>
          </w:tcPr>
          <w:p w14:paraId="74F368B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3463</w:t>
            </w:r>
          </w:p>
          <w:p w14:paraId="3905C6B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3518</w:t>
            </w:r>
          </w:p>
        </w:tc>
        <w:tc>
          <w:tcPr>
            <w:tcW w:w="1027" w:type="dxa"/>
            <w:shd w:val="clear" w:color="auto" w:fill="auto"/>
          </w:tcPr>
          <w:p w14:paraId="2DA5533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19.09.1934</w:t>
            </w:r>
          </w:p>
          <w:p w14:paraId="3A754A2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05.10.1934</w:t>
            </w:r>
          </w:p>
        </w:tc>
        <w:tc>
          <w:tcPr>
            <w:tcW w:w="1108" w:type="dxa"/>
            <w:shd w:val="clear" w:color="auto" w:fill="auto"/>
          </w:tcPr>
          <w:p w14:paraId="40AB963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СССР-Л1627</w:t>
            </w:r>
          </w:p>
          <w:p w14:paraId="11AE64B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СССР-Л1628</w:t>
            </w:r>
          </w:p>
        </w:tc>
        <w:tc>
          <w:tcPr>
            <w:tcW w:w="893" w:type="dxa"/>
            <w:shd w:val="clear" w:color="auto" w:fill="auto"/>
          </w:tcPr>
          <w:p w14:paraId="6A5B9FA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201</w:t>
            </w:r>
          </w:p>
          <w:p w14:paraId="58094A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202</w:t>
            </w:r>
          </w:p>
        </w:tc>
        <w:tc>
          <w:tcPr>
            <w:tcW w:w="730" w:type="dxa"/>
            <w:shd w:val="clear" w:color="auto" w:fill="auto"/>
          </w:tcPr>
          <w:p w14:paraId="777703E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2BDD12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5B19B0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p w14:paraId="039CA49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2B62D50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Западно-Сибирское УГВФ Средне-Азиатское УГВФ</w:t>
            </w:r>
          </w:p>
        </w:tc>
        <w:tc>
          <w:tcPr>
            <w:tcW w:w="3066" w:type="dxa"/>
            <w:gridSpan w:val="2"/>
            <w:tcBorders>
              <w:right w:val="single" w:sz="4" w:space="0" w:color="auto"/>
            </w:tcBorders>
            <w:shd w:val="clear" w:color="auto" w:fill="auto"/>
          </w:tcPr>
          <w:p w14:paraId="099237E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3F4CF2C8" w14:textId="77777777" w:rsidTr="00E307EB">
        <w:trPr>
          <w:trHeight w:hRule="exact" w:val="168"/>
          <w:jc w:val="center"/>
        </w:trPr>
        <w:tc>
          <w:tcPr>
            <w:tcW w:w="993" w:type="dxa"/>
            <w:tcBorders>
              <w:left w:val="single" w:sz="4" w:space="0" w:color="auto"/>
            </w:tcBorders>
            <w:shd w:val="clear" w:color="auto" w:fill="auto"/>
          </w:tcPr>
          <w:p w14:paraId="1BC458F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3571</w:t>
            </w:r>
          </w:p>
        </w:tc>
        <w:tc>
          <w:tcPr>
            <w:tcW w:w="1027" w:type="dxa"/>
            <w:shd w:val="clear" w:color="auto" w:fill="auto"/>
          </w:tcPr>
          <w:p w14:paraId="569521E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19.10.1934</w:t>
            </w:r>
          </w:p>
        </w:tc>
        <w:tc>
          <w:tcPr>
            <w:tcW w:w="1108" w:type="dxa"/>
            <w:shd w:val="clear" w:color="auto" w:fill="auto"/>
          </w:tcPr>
          <w:p w14:paraId="324209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СССР-Л1630</w:t>
            </w:r>
          </w:p>
        </w:tc>
        <w:tc>
          <w:tcPr>
            <w:tcW w:w="893" w:type="dxa"/>
            <w:shd w:val="clear" w:color="auto" w:fill="auto"/>
          </w:tcPr>
          <w:p w14:paraId="2A8020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204</w:t>
            </w:r>
          </w:p>
        </w:tc>
        <w:tc>
          <w:tcPr>
            <w:tcW w:w="730" w:type="dxa"/>
            <w:shd w:val="clear" w:color="auto" w:fill="auto"/>
          </w:tcPr>
          <w:p w14:paraId="107331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2E34020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1C3F2B8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Волжское УГВФ</w:t>
            </w:r>
          </w:p>
        </w:tc>
        <w:tc>
          <w:tcPr>
            <w:tcW w:w="3066" w:type="dxa"/>
            <w:gridSpan w:val="2"/>
            <w:tcBorders>
              <w:right w:val="single" w:sz="4" w:space="0" w:color="auto"/>
            </w:tcBorders>
            <w:shd w:val="clear" w:color="auto" w:fill="auto"/>
          </w:tcPr>
          <w:p w14:paraId="3E75911E" w14:textId="77777777" w:rsidR="007E7C01" w:rsidRPr="002260A5" w:rsidRDefault="007E7C01" w:rsidP="001F5E07">
            <w:pPr>
              <w:pStyle w:val="afffd"/>
              <w:tabs>
                <w:tab w:val="left" w:pos="2294"/>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см. 8459</w:t>
            </w:r>
            <w:r w:rsidRPr="002260A5">
              <w:rPr>
                <w:rFonts w:ascii="Times New Roman" w:hAnsi="Times New Roman" w:cs="Times New Roman"/>
                <w:color w:val="000000" w:themeColor="text1"/>
                <w:sz w:val="16"/>
                <w:szCs w:val="16"/>
                <w:lang w:bidi="ru-RU"/>
              </w:rPr>
              <w:tab/>
              <w:t>8459</w:t>
            </w:r>
          </w:p>
        </w:tc>
      </w:tr>
      <w:tr w:rsidR="002260A5" w:rsidRPr="002260A5" w14:paraId="352615CE" w14:textId="77777777" w:rsidTr="00E307EB">
        <w:trPr>
          <w:trHeight w:hRule="exact" w:val="696"/>
          <w:jc w:val="center"/>
        </w:trPr>
        <w:tc>
          <w:tcPr>
            <w:tcW w:w="993" w:type="dxa"/>
            <w:tcBorders>
              <w:left w:val="single" w:sz="4" w:space="0" w:color="auto"/>
            </w:tcBorders>
            <w:shd w:val="clear" w:color="auto" w:fill="auto"/>
          </w:tcPr>
          <w:p w14:paraId="060AB60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3593</w:t>
            </w:r>
          </w:p>
        </w:tc>
        <w:tc>
          <w:tcPr>
            <w:tcW w:w="1027" w:type="dxa"/>
            <w:shd w:val="clear" w:color="auto" w:fill="auto"/>
          </w:tcPr>
          <w:p w14:paraId="63F6F0E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27.10.1934</w:t>
            </w:r>
          </w:p>
        </w:tc>
        <w:tc>
          <w:tcPr>
            <w:tcW w:w="1108" w:type="dxa"/>
            <w:shd w:val="clear" w:color="auto" w:fill="auto"/>
          </w:tcPr>
          <w:p w14:paraId="1385BCF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СССР-Л1629</w:t>
            </w:r>
          </w:p>
        </w:tc>
        <w:tc>
          <w:tcPr>
            <w:tcW w:w="893" w:type="dxa"/>
            <w:shd w:val="clear" w:color="auto" w:fill="auto"/>
          </w:tcPr>
          <w:p w14:paraId="0CB030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203</w:t>
            </w:r>
          </w:p>
        </w:tc>
        <w:tc>
          <w:tcPr>
            <w:tcW w:w="730" w:type="dxa"/>
            <w:shd w:val="clear" w:color="auto" w:fill="auto"/>
          </w:tcPr>
          <w:p w14:paraId="5E46F1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62B140A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450913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0838BD7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03C845B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93с, 15.10.40. дописано - "МГ-31Ф", "Северо</w:t>
            </w:r>
            <w:r w:rsidRPr="002260A5">
              <w:rPr>
                <w:rFonts w:ascii="Times New Roman" w:hAnsi="Times New Roman" w:cs="Times New Roman"/>
                <w:color w:val="000000" w:themeColor="text1"/>
                <w:sz w:val="16"/>
                <w:szCs w:val="16"/>
                <w:lang w:bidi="ru-RU"/>
              </w:rPr>
              <w:softHyphen/>
              <w:t>Казахское УГВФ"</w:t>
            </w:r>
          </w:p>
        </w:tc>
      </w:tr>
      <w:tr w:rsidR="002260A5" w:rsidRPr="002260A5" w14:paraId="56450604" w14:textId="77777777" w:rsidTr="00E307EB">
        <w:trPr>
          <w:trHeight w:hRule="exact" w:val="533"/>
          <w:jc w:val="center"/>
        </w:trPr>
        <w:tc>
          <w:tcPr>
            <w:tcW w:w="993" w:type="dxa"/>
            <w:tcBorders>
              <w:left w:val="single" w:sz="4" w:space="0" w:color="auto"/>
            </w:tcBorders>
            <w:shd w:val="clear" w:color="auto" w:fill="auto"/>
          </w:tcPr>
          <w:p w14:paraId="111F41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3594</w:t>
            </w:r>
          </w:p>
        </w:tc>
        <w:tc>
          <w:tcPr>
            <w:tcW w:w="1027" w:type="dxa"/>
            <w:shd w:val="clear" w:color="auto" w:fill="auto"/>
          </w:tcPr>
          <w:p w14:paraId="771CBD6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27.10.1934</w:t>
            </w:r>
          </w:p>
        </w:tc>
        <w:tc>
          <w:tcPr>
            <w:tcW w:w="1108" w:type="dxa"/>
            <w:shd w:val="clear" w:color="auto" w:fill="auto"/>
          </w:tcPr>
          <w:p w14:paraId="249BAA2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СССР-Л1631</w:t>
            </w:r>
          </w:p>
        </w:tc>
        <w:tc>
          <w:tcPr>
            <w:tcW w:w="893" w:type="dxa"/>
            <w:shd w:val="clear" w:color="auto" w:fill="auto"/>
          </w:tcPr>
          <w:p w14:paraId="02DAA2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205</w:t>
            </w:r>
          </w:p>
        </w:tc>
        <w:tc>
          <w:tcPr>
            <w:tcW w:w="730" w:type="dxa"/>
            <w:shd w:val="clear" w:color="auto" w:fill="auto"/>
          </w:tcPr>
          <w:p w14:paraId="18936C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6AACC25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00A98F4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03EB602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77D58B1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 3с, 23.01.41 г. дописано - "МГ-31Ф", "Украинское УГВФ"</w:t>
            </w:r>
          </w:p>
        </w:tc>
      </w:tr>
      <w:tr w:rsidR="002260A5" w:rsidRPr="002260A5" w14:paraId="44FD2A14" w14:textId="77777777" w:rsidTr="00E307EB">
        <w:trPr>
          <w:trHeight w:hRule="exact" w:val="696"/>
          <w:jc w:val="center"/>
        </w:trPr>
        <w:tc>
          <w:tcPr>
            <w:tcW w:w="993" w:type="dxa"/>
            <w:tcBorders>
              <w:left w:val="single" w:sz="4" w:space="0" w:color="auto"/>
            </w:tcBorders>
            <w:shd w:val="clear" w:color="auto" w:fill="auto"/>
          </w:tcPr>
          <w:p w14:paraId="3104A53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3601</w:t>
            </w:r>
          </w:p>
        </w:tc>
        <w:tc>
          <w:tcPr>
            <w:tcW w:w="1027" w:type="dxa"/>
            <w:shd w:val="clear" w:color="auto" w:fill="auto"/>
          </w:tcPr>
          <w:p w14:paraId="1A42053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28.10.1934</w:t>
            </w:r>
          </w:p>
        </w:tc>
        <w:tc>
          <w:tcPr>
            <w:tcW w:w="1108" w:type="dxa"/>
            <w:shd w:val="clear" w:color="auto" w:fill="auto"/>
          </w:tcPr>
          <w:p w14:paraId="71CE121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СССР-Л1632</w:t>
            </w:r>
          </w:p>
        </w:tc>
        <w:tc>
          <w:tcPr>
            <w:tcW w:w="893" w:type="dxa"/>
            <w:shd w:val="clear" w:color="auto" w:fill="auto"/>
          </w:tcPr>
          <w:p w14:paraId="0998449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206</w:t>
            </w:r>
          </w:p>
        </w:tc>
        <w:tc>
          <w:tcPr>
            <w:tcW w:w="730" w:type="dxa"/>
            <w:shd w:val="clear" w:color="auto" w:fill="auto"/>
          </w:tcPr>
          <w:p w14:paraId="318CE91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05D7F29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4881C09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 УГВФ</w:t>
            </w:r>
          </w:p>
        </w:tc>
        <w:tc>
          <w:tcPr>
            <w:tcW w:w="3066" w:type="dxa"/>
            <w:gridSpan w:val="2"/>
            <w:tcBorders>
              <w:right w:val="single" w:sz="4" w:space="0" w:color="auto"/>
            </w:tcBorders>
            <w:shd w:val="clear" w:color="auto" w:fill="auto"/>
            <w:vAlign w:val="bottom"/>
          </w:tcPr>
          <w:p w14:paraId="34C6AD9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17с, 10.03.41 г. дописано - "МГ-31Ф", "Украинское УГВФ"</w:t>
            </w:r>
          </w:p>
        </w:tc>
      </w:tr>
      <w:tr w:rsidR="002260A5" w:rsidRPr="002260A5" w14:paraId="56A64730" w14:textId="77777777" w:rsidTr="00E307EB">
        <w:trPr>
          <w:trHeight w:hRule="exact" w:val="1046"/>
          <w:jc w:val="center"/>
        </w:trPr>
        <w:tc>
          <w:tcPr>
            <w:tcW w:w="993" w:type="dxa"/>
            <w:tcBorders>
              <w:left w:val="single" w:sz="4" w:space="0" w:color="auto"/>
            </w:tcBorders>
            <w:shd w:val="clear" w:color="auto" w:fill="auto"/>
          </w:tcPr>
          <w:p w14:paraId="3F44270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3603</w:t>
            </w:r>
          </w:p>
        </w:tc>
        <w:tc>
          <w:tcPr>
            <w:tcW w:w="1027" w:type="dxa"/>
            <w:shd w:val="clear" w:color="auto" w:fill="auto"/>
          </w:tcPr>
          <w:p w14:paraId="3499B7E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29.10.1934</w:t>
            </w:r>
          </w:p>
        </w:tc>
        <w:tc>
          <w:tcPr>
            <w:tcW w:w="1108" w:type="dxa"/>
            <w:shd w:val="clear" w:color="auto" w:fill="auto"/>
          </w:tcPr>
          <w:p w14:paraId="083188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СССР-Л1633</w:t>
            </w:r>
          </w:p>
        </w:tc>
        <w:tc>
          <w:tcPr>
            <w:tcW w:w="893" w:type="dxa"/>
            <w:shd w:val="clear" w:color="auto" w:fill="auto"/>
          </w:tcPr>
          <w:p w14:paraId="6F55AB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207</w:t>
            </w:r>
          </w:p>
        </w:tc>
        <w:tc>
          <w:tcPr>
            <w:tcW w:w="730" w:type="dxa"/>
            <w:shd w:val="clear" w:color="auto" w:fill="auto"/>
          </w:tcPr>
          <w:p w14:paraId="449C10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322E6F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3A6FB62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6AACF6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086CF2A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 32с, 07.05.41 г. дописано - "МГ-31Ф", дописано и зачеркнуто - "Волжское УГВФ - 31.10.34", Азовско- Черноморское УГВФ"</w:t>
            </w:r>
          </w:p>
        </w:tc>
      </w:tr>
      <w:tr w:rsidR="002260A5" w:rsidRPr="002260A5" w14:paraId="07358D49" w14:textId="77777777" w:rsidTr="00E307EB">
        <w:trPr>
          <w:trHeight w:hRule="exact" w:val="336"/>
          <w:jc w:val="center"/>
        </w:trPr>
        <w:tc>
          <w:tcPr>
            <w:tcW w:w="993" w:type="dxa"/>
            <w:tcBorders>
              <w:left w:val="single" w:sz="4" w:space="0" w:color="auto"/>
            </w:tcBorders>
            <w:shd w:val="clear" w:color="auto" w:fill="auto"/>
          </w:tcPr>
          <w:p w14:paraId="4405D7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3605</w:t>
            </w:r>
          </w:p>
        </w:tc>
        <w:tc>
          <w:tcPr>
            <w:tcW w:w="1027" w:type="dxa"/>
            <w:shd w:val="clear" w:color="auto" w:fill="auto"/>
          </w:tcPr>
          <w:p w14:paraId="2F30D1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31.10.1934</w:t>
            </w:r>
          </w:p>
        </w:tc>
        <w:tc>
          <w:tcPr>
            <w:tcW w:w="1108" w:type="dxa"/>
            <w:shd w:val="clear" w:color="auto" w:fill="auto"/>
          </w:tcPr>
          <w:p w14:paraId="7ECF118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СССР-Л1174</w:t>
            </w:r>
          </w:p>
        </w:tc>
        <w:tc>
          <w:tcPr>
            <w:tcW w:w="893" w:type="dxa"/>
            <w:shd w:val="clear" w:color="auto" w:fill="auto"/>
          </w:tcPr>
          <w:p w14:paraId="68E0D6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176</w:t>
            </w:r>
          </w:p>
        </w:tc>
        <w:tc>
          <w:tcPr>
            <w:tcW w:w="730" w:type="dxa"/>
            <w:shd w:val="clear" w:color="auto" w:fill="auto"/>
          </w:tcPr>
          <w:p w14:paraId="149ECBC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2AFB4F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vAlign w:val="bottom"/>
          </w:tcPr>
          <w:p w14:paraId="063252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5380CF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0FB7549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авария, разбит в Сев. упр. 06.02.35</w:t>
            </w:r>
          </w:p>
        </w:tc>
      </w:tr>
      <w:tr w:rsidR="002260A5" w:rsidRPr="002260A5" w14:paraId="0772821C" w14:textId="77777777" w:rsidTr="00E307EB">
        <w:trPr>
          <w:trHeight w:hRule="exact" w:val="706"/>
          <w:jc w:val="center"/>
        </w:trPr>
        <w:tc>
          <w:tcPr>
            <w:tcW w:w="993" w:type="dxa"/>
            <w:tcBorders>
              <w:left w:val="single" w:sz="4" w:space="0" w:color="auto"/>
            </w:tcBorders>
            <w:shd w:val="clear" w:color="auto" w:fill="auto"/>
          </w:tcPr>
          <w:p w14:paraId="2C79EE3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3606</w:t>
            </w:r>
          </w:p>
        </w:tc>
        <w:tc>
          <w:tcPr>
            <w:tcW w:w="1027" w:type="dxa"/>
            <w:shd w:val="clear" w:color="auto" w:fill="auto"/>
          </w:tcPr>
          <w:p w14:paraId="5CB5169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31.10.1934</w:t>
            </w:r>
          </w:p>
        </w:tc>
        <w:tc>
          <w:tcPr>
            <w:tcW w:w="1108" w:type="dxa"/>
            <w:shd w:val="clear" w:color="auto" w:fill="auto"/>
          </w:tcPr>
          <w:p w14:paraId="2A2F76F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СССР-Л1177</w:t>
            </w:r>
          </w:p>
        </w:tc>
        <w:tc>
          <w:tcPr>
            <w:tcW w:w="893" w:type="dxa"/>
            <w:shd w:val="clear" w:color="auto" w:fill="auto"/>
          </w:tcPr>
          <w:p w14:paraId="79F2D33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177</w:t>
            </w:r>
          </w:p>
        </w:tc>
        <w:tc>
          <w:tcPr>
            <w:tcW w:w="730" w:type="dxa"/>
            <w:shd w:val="clear" w:color="auto" w:fill="auto"/>
          </w:tcPr>
          <w:p w14:paraId="739DD2B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08AAEDA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206B509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5000A56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43D6186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дописано - Северное УГВФ - 19.01.35", искл. за прекращением эксплуатации</w:t>
            </w:r>
          </w:p>
        </w:tc>
      </w:tr>
      <w:tr w:rsidR="002260A5" w:rsidRPr="002260A5" w14:paraId="26CF717C" w14:textId="77777777" w:rsidTr="00E307EB">
        <w:trPr>
          <w:trHeight w:hRule="exact" w:val="696"/>
          <w:jc w:val="center"/>
        </w:trPr>
        <w:tc>
          <w:tcPr>
            <w:tcW w:w="993" w:type="dxa"/>
            <w:tcBorders>
              <w:left w:val="single" w:sz="4" w:space="0" w:color="auto"/>
            </w:tcBorders>
            <w:shd w:val="clear" w:color="auto" w:fill="auto"/>
          </w:tcPr>
          <w:p w14:paraId="4EF60E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3607</w:t>
            </w:r>
          </w:p>
        </w:tc>
        <w:tc>
          <w:tcPr>
            <w:tcW w:w="1027" w:type="dxa"/>
            <w:shd w:val="clear" w:color="auto" w:fill="auto"/>
          </w:tcPr>
          <w:p w14:paraId="5088533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31.10.1934</w:t>
            </w:r>
          </w:p>
        </w:tc>
        <w:tc>
          <w:tcPr>
            <w:tcW w:w="1108" w:type="dxa"/>
            <w:shd w:val="clear" w:color="auto" w:fill="auto"/>
          </w:tcPr>
          <w:p w14:paraId="18EE29C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СССР-Л1178</w:t>
            </w:r>
          </w:p>
        </w:tc>
        <w:tc>
          <w:tcPr>
            <w:tcW w:w="893" w:type="dxa"/>
            <w:shd w:val="clear" w:color="auto" w:fill="auto"/>
          </w:tcPr>
          <w:p w14:paraId="03C63A6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179</w:t>
            </w:r>
          </w:p>
        </w:tc>
        <w:tc>
          <w:tcPr>
            <w:tcW w:w="730" w:type="dxa"/>
            <w:shd w:val="clear" w:color="auto" w:fill="auto"/>
          </w:tcPr>
          <w:p w14:paraId="66BB12E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31D0019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13D95B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1490F00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vAlign w:val="bottom"/>
          </w:tcPr>
          <w:p w14:paraId="1754AF2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дописано - Северное УГВФ - 19.01.35", искл. за прекращением эксплуатации</w:t>
            </w:r>
          </w:p>
        </w:tc>
      </w:tr>
      <w:tr w:rsidR="002260A5" w:rsidRPr="002260A5" w14:paraId="2FAB17E8" w14:textId="77777777" w:rsidTr="00E307EB">
        <w:trPr>
          <w:trHeight w:hRule="exact" w:val="341"/>
          <w:jc w:val="center"/>
        </w:trPr>
        <w:tc>
          <w:tcPr>
            <w:tcW w:w="993" w:type="dxa"/>
            <w:tcBorders>
              <w:left w:val="single" w:sz="4" w:space="0" w:color="auto"/>
            </w:tcBorders>
            <w:shd w:val="clear" w:color="auto" w:fill="auto"/>
          </w:tcPr>
          <w:p w14:paraId="7F417C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3608</w:t>
            </w:r>
          </w:p>
        </w:tc>
        <w:tc>
          <w:tcPr>
            <w:tcW w:w="1027" w:type="dxa"/>
            <w:shd w:val="clear" w:color="auto" w:fill="auto"/>
          </w:tcPr>
          <w:p w14:paraId="0E51841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31.10.1934</w:t>
            </w:r>
          </w:p>
        </w:tc>
        <w:tc>
          <w:tcPr>
            <w:tcW w:w="1108" w:type="dxa"/>
            <w:shd w:val="clear" w:color="auto" w:fill="auto"/>
          </w:tcPr>
          <w:p w14:paraId="6845B86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СССР-Л1182</w:t>
            </w:r>
          </w:p>
        </w:tc>
        <w:tc>
          <w:tcPr>
            <w:tcW w:w="893" w:type="dxa"/>
            <w:shd w:val="clear" w:color="auto" w:fill="auto"/>
          </w:tcPr>
          <w:p w14:paraId="55BF406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178</w:t>
            </w:r>
          </w:p>
        </w:tc>
        <w:tc>
          <w:tcPr>
            <w:tcW w:w="730" w:type="dxa"/>
            <w:shd w:val="clear" w:color="auto" w:fill="auto"/>
          </w:tcPr>
          <w:p w14:paraId="251656C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650B11D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74B7416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Средне-Азиатское</w:t>
            </w:r>
          </w:p>
          <w:p w14:paraId="3554513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c>
          <w:tcPr>
            <w:tcW w:w="3066" w:type="dxa"/>
            <w:gridSpan w:val="2"/>
            <w:tcBorders>
              <w:right w:val="single" w:sz="4" w:space="0" w:color="auto"/>
            </w:tcBorders>
            <w:shd w:val="clear" w:color="auto" w:fill="auto"/>
          </w:tcPr>
          <w:p w14:paraId="7EBCE506" w14:textId="77777777" w:rsidR="007E7C01" w:rsidRPr="002260A5" w:rsidRDefault="007E7C01" w:rsidP="001F5E07">
            <w:pPr>
              <w:pStyle w:val="afffd"/>
              <w:tabs>
                <w:tab w:val="left" w:pos="231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см. р. 8715</w:t>
            </w:r>
            <w:r w:rsidRPr="002260A5">
              <w:rPr>
                <w:rFonts w:ascii="Times New Roman" w:hAnsi="Times New Roman" w:cs="Times New Roman"/>
                <w:color w:val="000000" w:themeColor="text1"/>
                <w:sz w:val="16"/>
                <w:szCs w:val="16"/>
                <w:lang w:bidi="ru-RU"/>
              </w:rPr>
              <w:tab/>
              <w:t>8715</w:t>
            </w:r>
          </w:p>
        </w:tc>
      </w:tr>
      <w:tr w:rsidR="002260A5" w:rsidRPr="002260A5" w14:paraId="49ACDF31" w14:textId="77777777" w:rsidTr="00E307EB">
        <w:trPr>
          <w:trHeight w:hRule="exact" w:val="518"/>
          <w:jc w:val="center"/>
        </w:trPr>
        <w:tc>
          <w:tcPr>
            <w:tcW w:w="993" w:type="dxa"/>
            <w:tcBorders>
              <w:left w:val="single" w:sz="4" w:space="0" w:color="auto"/>
            </w:tcBorders>
            <w:shd w:val="clear" w:color="auto" w:fill="auto"/>
          </w:tcPr>
          <w:p w14:paraId="51C0FB8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3685</w:t>
            </w:r>
          </w:p>
        </w:tc>
        <w:tc>
          <w:tcPr>
            <w:tcW w:w="1027" w:type="dxa"/>
            <w:shd w:val="clear" w:color="auto" w:fill="auto"/>
          </w:tcPr>
          <w:p w14:paraId="737DE7C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25.11.1934</w:t>
            </w:r>
          </w:p>
        </w:tc>
        <w:tc>
          <w:tcPr>
            <w:tcW w:w="1108" w:type="dxa"/>
            <w:shd w:val="clear" w:color="auto" w:fill="auto"/>
          </w:tcPr>
          <w:p w14:paraId="403245B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СССР-Л1172</w:t>
            </w:r>
          </w:p>
        </w:tc>
        <w:tc>
          <w:tcPr>
            <w:tcW w:w="893" w:type="dxa"/>
            <w:shd w:val="clear" w:color="auto" w:fill="auto"/>
          </w:tcPr>
          <w:p w14:paraId="63A957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172</w:t>
            </w:r>
          </w:p>
        </w:tc>
        <w:tc>
          <w:tcPr>
            <w:tcW w:w="730" w:type="dxa"/>
            <w:shd w:val="clear" w:color="auto" w:fill="auto"/>
          </w:tcPr>
          <w:p w14:paraId="7298F5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7116219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7913E17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Группа летн. испыт. ПКО, завод № 81</w:t>
            </w:r>
          </w:p>
        </w:tc>
        <w:tc>
          <w:tcPr>
            <w:tcW w:w="3066" w:type="dxa"/>
            <w:gridSpan w:val="2"/>
            <w:tcBorders>
              <w:right w:val="single" w:sz="4" w:space="0" w:color="auto"/>
            </w:tcBorders>
            <w:shd w:val="clear" w:color="auto" w:fill="auto"/>
          </w:tcPr>
          <w:p w14:paraId="0ABE82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01.09.35, искл., пр. ГУ ГВФ № 55/69, 09.10.39</w:t>
            </w:r>
          </w:p>
        </w:tc>
      </w:tr>
      <w:tr w:rsidR="002260A5" w:rsidRPr="002260A5" w14:paraId="4EE1496F" w14:textId="77777777" w:rsidTr="00E307EB">
        <w:trPr>
          <w:trHeight w:hRule="exact" w:val="360"/>
          <w:jc w:val="center"/>
        </w:trPr>
        <w:tc>
          <w:tcPr>
            <w:tcW w:w="993" w:type="dxa"/>
            <w:tcBorders>
              <w:left w:val="single" w:sz="4" w:space="0" w:color="auto"/>
            </w:tcBorders>
            <w:shd w:val="clear" w:color="auto" w:fill="auto"/>
          </w:tcPr>
          <w:p w14:paraId="07FB4A2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3686</w:t>
            </w:r>
          </w:p>
        </w:tc>
        <w:tc>
          <w:tcPr>
            <w:tcW w:w="1027" w:type="dxa"/>
            <w:shd w:val="clear" w:color="auto" w:fill="auto"/>
          </w:tcPr>
          <w:p w14:paraId="4E58442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25.11.1934</w:t>
            </w:r>
          </w:p>
        </w:tc>
        <w:tc>
          <w:tcPr>
            <w:tcW w:w="1108" w:type="dxa"/>
            <w:shd w:val="clear" w:color="auto" w:fill="auto"/>
          </w:tcPr>
          <w:p w14:paraId="2B3AAC4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СССР-Л1118</w:t>
            </w:r>
          </w:p>
        </w:tc>
        <w:tc>
          <w:tcPr>
            <w:tcW w:w="893" w:type="dxa"/>
            <w:shd w:val="clear" w:color="auto" w:fill="auto"/>
          </w:tcPr>
          <w:p w14:paraId="04EF4D0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118</w:t>
            </w:r>
          </w:p>
        </w:tc>
        <w:tc>
          <w:tcPr>
            <w:tcW w:w="730" w:type="dxa"/>
            <w:shd w:val="clear" w:color="auto" w:fill="auto"/>
          </w:tcPr>
          <w:p w14:paraId="6B69B77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51B122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vAlign w:val="bottom"/>
          </w:tcPr>
          <w:p w14:paraId="1397D8A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Группа летн. испыт. ПКО, завод № 81</w:t>
            </w:r>
          </w:p>
        </w:tc>
        <w:tc>
          <w:tcPr>
            <w:tcW w:w="3066" w:type="dxa"/>
            <w:gridSpan w:val="2"/>
            <w:tcBorders>
              <w:right w:val="single" w:sz="4" w:space="0" w:color="auto"/>
            </w:tcBorders>
            <w:shd w:val="clear" w:color="auto" w:fill="auto"/>
            <w:vAlign w:val="bottom"/>
          </w:tcPr>
          <w:p w14:paraId="435FD7A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5CF6B8D1" w14:textId="77777777" w:rsidTr="00E307EB">
        <w:trPr>
          <w:trHeight w:hRule="exact" w:val="331"/>
          <w:jc w:val="center"/>
        </w:trPr>
        <w:tc>
          <w:tcPr>
            <w:tcW w:w="993" w:type="dxa"/>
            <w:tcBorders>
              <w:left w:val="single" w:sz="4" w:space="0" w:color="auto"/>
            </w:tcBorders>
            <w:shd w:val="clear" w:color="auto" w:fill="auto"/>
          </w:tcPr>
          <w:p w14:paraId="33CAF5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3838</w:t>
            </w:r>
          </w:p>
        </w:tc>
        <w:tc>
          <w:tcPr>
            <w:tcW w:w="1027" w:type="dxa"/>
            <w:shd w:val="clear" w:color="auto" w:fill="auto"/>
          </w:tcPr>
          <w:p w14:paraId="0C352E3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28.01.1935</w:t>
            </w:r>
          </w:p>
        </w:tc>
        <w:tc>
          <w:tcPr>
            <w:tcW w:w="1108" w:type="dxa"/>
            <w:shd w:val="clear" w:color="auto" w:fill="auto"/>
          </w:tcPr>
          <w:p w14:paraId="6F3B88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СССР-Н71</w:t>
            </w:r>
          </w:p>
        </w:tc>
        <w:tc>
          <w:tcPr>
            <w:tcW w:w="893" w:type="dxa"/>
            <w:shd w:val="clear" w:color="auto" w:fill="auto"/>
          </w:tcPr>
          <w:p w14:paraId="59DDE19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223</w:t>
            </w:r>
          </w:p>
        </w:tc>
        <w:tc>
          <w:tcPr>
            <w:tcW w:w="730" w:type="dxa"/>
            <w:shd w:val="clear" w:color="auto" w:fill="auto"/>
          </w:tcPr>
          <w:p w14:paraId="3024132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72FEB87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 Циклон</w:t>
            </w:r>
          </w:p>
        </w:tc>
        <w:tc>
          <w:tcPr>
            <w:tcW w:w="1631" w:type="dxa"/>
            <w:gridSpan w:val="5"/>
            <w:shd w:val="clear" w:color="auto" w:fill="auto"/>
          </w:tcPr>
          <w:p w14:paraId="30F6D6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УВСлужбы ГУСМП</w:t>
            </w:r>
          </w:p>
        </w:tc>
        <w:tc>
          <w:tcPr>
            <w:tcW w:w="3066" w:type="dxa"/>
            <w:gridSpan w:val="2"/>
            <w:tcBorders>
              <w:right w:val="single" w:sz="4" w:space="0" w:color="auto"/>
            </w:tcBorders>
            <w:shd w:val="clear" w:color="auto" w:fill="auto"/>
          </w:tcPr>
          <w:p w14:paraId="08A27F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ГУСМП Р-122, 15.04.40</w:t>
            </w:r>
          </w:p>
        </w:tc>
      </w:tr>
      <w:tr w:rsidR="002260A5" w:rsidRPr="002260A5" w14:paraId="52BA6FB0" w14:textId="77777777" w:rsidTr="00E307EB">
        <w:trPr>
          <w:trHeight w:hRule="exact" w:val="365"/>
          <w:jc w:val="center"/>
        </w:trPr>
        <w:tc>
          <w:tcPr>
            <w:tcW w:w="993" w:type="dxa"/>
            <w:tcBorders>
              <w:left w:val="single" w:sz="4" w:space="0" w:color="auto"/>
            </w:tcBorders>
            <w:shd w:val="clear" w:color="auto" w:fill="auto"/>
          </w:tcPr>
          <w:p w14:paraId="001D1C5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3844</w:t>
            </w:r>
          </w:p>
        </w:tc>
        <w:tc>
          <w:tcPr>
            <w:tcW w:w="1027" w:type="dxa"/>
            <w:shd w:val="clear" w:color="auto" w:fill="auto"/>
          </w:tcPr>
          <w:p w14:paraId="77D51D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31.01.1935</w:t>
            </w:r>
          </w:p>
        </w:tc>
        <w:tc>
          <w:tcPr>
            <w:tcW w:w="1108" w:type="dxa"/>
            <w:shd w:val="clear" w:color="auto" w:fill="auto"/>
          </w:tcPr>
          <w:p w14:paraId="45D7E1E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СССР-Л1167</w:t>
            </w:r>
          </w:p>
        </w:tc>
        <w:tc>
          <w:tcPr>
            <w:tcW w:w="893" w:type="dxa"/>
            <w:shd w:val="clear" w:color="auto" w:fill="auto"/>
          </w:tcPr>
          <w:p w14:paraId="06023F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167</w:t>
            </w:r>
          </w:p>
        </w:tc>
        <w:tc>
          <w:tcPr>
            <w:tcW w:w="730" w:type="dxa"/>
            <w:shd w:val="clear" w:color="auto" w:fill="auto"/>
          </w:tcPr>
          <w:p w14:paraId="1F46F5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004FEFA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15AA502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41D2E5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ксплуатации</w:t>
            </w:r>
          </w:p>
        </w:tc>
      </w:tr>
      <w:tr w:rsidR="002260A5" w:rsidRPr="002260A5" w14:paraId="023BDF29" w14:textId="77777777" w:rsidTr="00E307EB">
        <w:trPr>
          <w:trHeight w:hRule="exact" w:val="518"/>
          <w:jc w:val="center"/>
        </w:trPr>
        <w:tc>
          <w:tcPr>
            <w:tcW w:w="993" w:type="dxa"/>
            <w:tcBorders>
              <w:left w:val="single" w:sz="4" w:space="0" w:color="auto"/>
            </w:tcBorders>
            <w:shd w:val="clear" w:color="auto" w:fill="auto"/>
          </w:tcPr>
          <w:p w14:paraId="555B945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3845</w:t>
            </w:r>
          </w:p>
        </w:tc>
        <w:tc>
          <w:tcPr>
            <w:tcW w:w="1027" w:type="dxa"/>
            <w:shd w:val="clear" w:color="auto" w:fill="auto"/>
          </w:tcPr>
          <w:p w14:paraId="3556D2E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31.01.1935</w:t>
            </w:r>
          </w:p>
        </w:tc>
        <w:tc>
          <w:tcPr>
            <w:tcW w:w="1108" w:type="dxa"/>
            <w:shd w:val="clear" w:color="auto" w:fill="auto"/>
          </w:tcPr>
          <w:p w14:paraId="5EE5C71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СССР-Л1170</w:t>
            </w:r>
          </w:p>
        </w:tc>
        <w:tc>
          <w:tcPr>
            <w:tcW w:w="893" w:type="dxa"/>
            <w:shd w:val="clear" w:color="auto" w:fill="auto"/>
          </w:tcPr>
          <w:p w14:paraId="301317F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w:t>
            </w:r>
          </w:p>
        </w:tc>
        <w:tc>
          <w:tcPr>
            <w:tcW w:w="730" w:type="dxa"/>
            <w:shd w:val="clear" w:color="auto" w:fill="auto"/>
          </w:tcPr>
          <w:p w14:paraId="678B46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6519D2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2AB8474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tcPr>
          <w:p w14:paraId="7A935B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ГУ ГВФ № 23 н/о, 01.06.35 г., у даты приказа дописано - "11.03.35"</w:t>
            </w:r>
          </w:p>
        </w:tc>
      </w:tr>
      <w:tr w:rsidR="002260A5" w:rsidRPr="002260A5" w14:paraId="6FAF0894" w14:textId="77777777" w:rsidTr="00E307EB">
        <w:trPr>
          <w:trHeight w:hRule="exact" w:val="350"/>
          <w:jc w:val="center"/>
        </w:trPr>
        <w:tc>
          <w:tcPr>
            <w:tcW w:w="993" w:type="dxa"/>
            <w:tcBorders>
              <w:left w:val="single" w:sz="4" w:space="0" w:color="auto"/>
            </w:tcBorders>
            <w:shd w:val="clear" w:color="auto" w:fill="auto"/>
          </w:tcPr>
          <w:p w14:paraId="4DECE5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3846</w:t>
            </w:r>
          </w:p>
        </w:tc>
        <w:tc>
          <w:tcPr>
            <w:tcW w:w="1027" w:type="dxa"/>
            <w:shd w:val="clear" w:color="auto" w:fill="auto"/>
          </w:tcPr>
          <w:p w14:paraId="143B0B1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31.01.1935</w:t>
            </w:r>
          </w:p>
        </w:tc>
        <w:tc>
          <w:tcPr>
            <w:tcW w:w="1108" w:type="dxa"/>
            <w:shd w:val="clear" w:color="auto" w:fill="auto"/>
          </w:tcPr>
          <w:p w14:paraId="3824ED2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СССР-Л1171</w:t>
            </w:r>
          </w:p>
        </w:tc>
        <w:tc>
          <w:tcPr>
            <w:tcW w:w="893" w:type="dxa"/>
            <w:shd w:val="clear" w:color="auto" w:fill="auto"/>
          </w:tcPr>
          <w:p w14:paraId="7BAB112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171</w:t>
            </w:r>
          </w:p>
        </w:tc>
        <w:tc>
          <w:tcPr>
            <w:tcW w:w="730" w:type="dxa"/>
            <w:shd w:val="clear" w:color="auto" w:fill="auto"/>
          </w:tcPr>
          <w:p w14:paraId="6CBD645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38BF95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28CDC03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7854FE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647773D5" w14:textId="77777777" w:rsidTr="00E307EB">
        <w:trPr>
          <w:trHeight w:hRule="exact" w:val="350"/>
          <w:jc w:val="center"/>
        </w:trPr>
        <w:tc>
          <w:tcPr>
            <w:tcW w:w="993" w:type="dxa"/>
            <w:tcBorders>
              <w:left w:val="single" w:sz="4" w:space="0" w:color="auto"/>
            </w:tcBorders>
            <w:shd w:val="clear" w:color="auto" w:fill="auto"/>
          </w:tcPr>
          <w:p w14:paraId="28E90B0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3847</w:t>
            </w:r>
          </w:p>
        </w:tc>
        <w:tc>
          <w:tcPr>
            <w:tcW w:w="1027" w:type="dxa"/>
            <w:shd w:val="clear" w:color="auto" w:fill="auto"/>
          </w:tcPr>
          <w:p w14:paraId="0F58EFB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31.01.1935</w:t>
            </w:r>
          </w:p>
        </w:tc>
        <w:tc>
          <w:tcPr>
            <w:tcW w:w="1108" w:type="dxa"/>
            <w:shd w:val="clear" w:color="auto" w:fill="auto"/>
          </w:tcPr>
          <w:p w14:paraId="61F1606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СССР-Л1175</w:t>
            </w:r>
          </w:p>
        </w:tc>
        <w:tc>
          <w:tcPr>
            <w:tcW w:w="893" w:type="dxa"/>
            <w:shd w:val="clear" w:color="auto" w:fill="auto"/>
          </w:tcPr>
          <w:p w14:paraId="040D15B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181</w:t>
            </w:r>
          </w:p>
        </w:tc>
        <w:tc>
          <w:tcPr>
            <w:tcW w:w="730" w:type="dxa"/>
            <w:shd w:val="clear" w:color="auto" w:fill="auto"/>
          </w:tcPr>
          <w:p w14:paraId="0507828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0C261AA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2CD859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02FAA42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2C6ED27C" w14:textId="77777777" w:rsidTr="00E307EB">
        <w:trPr>
          <w:trHeight w:hRule="exact" w:val="346"/>
          <w:jc w:val="center"/>
        </w:trPr>
        <w:tc>
          <w:tcPr>
            <w:tcW w:w="993" w:type="dxa"/>
            <w:tcBorders>
              <w:left w:val="single" w:sz="4" w:space="0" w:color="auto"/>
            </w:tcBorders>
            <w:shd w:val="clear" w:color="auto" w:fill="auto"/>
          </w:tcPr>
          <w:p w14:paraId="55A3972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3848</w:t>
            </w:r>
          </w:p>
        </w:tc>
        <w:tc>
          <w:tcPr>
            <w:tcW w:w="1027" w:type="dxa"/>
            <w:shd w:val="clear" w:color="auto" w:fill="auto"/>
          </w:tcPr>
          <w:p w14:paraId="7FEAD62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31.01.1935</w:t>
            </w:r>
          </w:p>
        </w:tc>
        <w:tc>
          <w:tcPr>
            <w:tcW w:w="1108" w:type="dxa"/>
            <w:shd w:val="clear" w:color="auto" w:fill="auto"/>
          </w:tcPr>
          <w:p w14:paraId="6F25D92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СССР-Л1179</w:t>
            </w:r>
          </w:p>
        </w:tc>
        <w:tc>
          <w:tcPr>
            <w:tcW w:w="893" w:type="dxa"/>
            <w:shd w:val="clear" w:color="auto" w:fill="auto"/>
          </w:tcPr>
          <w:p w14:paraId="1A0972E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182</w:t>
            </w:r>
          </w:p>
        </w:tc>
        <w:tc>
          <w:tcPr>
            <w:tcW w:w="730" w:type="dxa"/>
            <w:shd w:val="clear" w:color="auto" w:fill="auto"/>
          </w:tcPr>
          <w:p w14:paraId="7789125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609207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5D2816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6606C2D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3AFFC9CA" w14:textId="77777777" w:rsidTr="00E307EB">
        <w:trPr>
          <w:trHeight w:hRule="exact" w:val="346"/>
          <w:jc w:val="center"/>
        </w:trPr>
        <w:tc>
          <w:tcPr>
            <w:tcW w:w="993" w:type="dxa"/>
            <w:tcBorders>
              <w:left w:val="single" w:sz="4" w:space="0" w:color="auto"/>
            </w:tcBorders>
            <w:shd w:val="clear" w:color="auto" w:fill="auto"/>
          </w:tcPr>
          <w:p w14:paraId="328DA0F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3864</w:t>
            </w:r>
          </w:p>
        </w:tc>
        <w:tc>
          <w:tcPr>
            <w:tcW w:w="1027" w:type="dxa"/>
            <w:shd w:val="clear" w:color="auto" w:fill="auto"/>
          </w:tcPr>
          <w:p w14:paraId="7E65B76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11.02.1935</w:t>
            </w:r>
          </w:p>
        </w:tc>
        <w:tc>
          <w:tcPr>
            <w:tcW w:w="1108" w:type="dxa"/>
            <w:shd w:val="clear" w:color="auto" w:fill="auto"/>
          </w:tcPr>
          <w:p w14:paraId="1F395AF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СССР-Л1168</w:t>
            </w:r>
          </w:p>
        </w:tc>
        <w:tc>
          <w:tcPr>
            <w:tcW w:w="893" w:type="dxa"/>
            <w:shd w:val="clear" w:color="auto" w:fill="auto"/>
          </w:tcPr>
          <w:p w14:paraId="76643F8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168</w:t>
            </w:r>
          </w:p>
        </w:tc>
        <w:tc>
          <w:tcPr>
            <w:tcW w:w="730" w:type="dxa"/>
            <w:shd w:val="clear" w:color="auto" w:fill="auto"/>
          </w:tcPr>
          <w:p w14:paraId="7EE4F60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30C047E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5B9475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69674CF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2D170CD6" w14:textId="77777777" w:rsidTr="00E307EB">
        <w:trPr>
          <w:trHeight w:hRule="exact" w:val="350"/>
          <w:jc w:val="center"/>
        </w:trPr>
        <w:tc>
          <w:tcPr>
            <w:tcW w:w="993" w:type="dxa"/>
            <w:tcBorders>
              <w:left w:val="single" w:sz="4" w:space="0" w:color="auto"/>
            </w:tcBorders>
            <w:shd w:val="clear" w:color="auto" w:fill="auto"/>
          </w:tcPr>
          <w:p w14:paraId="01ED17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3865</w:t>
            </w:r>
          </w:p>
        </w:tc>
        <w:tc>
          <w:tcPr>
            <w:tcW w:w="1027" w:type="dxa"/>
            <w:shd w:val="clear" w:color="auto" w:fill="auto"/>
          </w:tcPr>
          <w:p w14:paraId="7F9C67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11.02.1935</w:t>
            </w:r>
          </w:p>
        </w:tc>
        <w:tc>
          <w:tcPr>
            <w:tcW w:w="1108" w:type="dxa"/>
            <w:shd w:val="clear" w:color="auto" w:fill="auto"/>
          </w:tcPr>
          <w:p w14:paraId="2E28AF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СССР-Л1169</w:t>
            </w:r>
          </w:p>
        </w:tc>
        <w:tc>
          <w:tcPr>
            <w:tcW w:w="893" w:type="dxa"/>
            <w:shd w:val="clear" w:color="auto" w:fill="auto"/>
          </w:tcPr>
          <w:p w14:paraId="69EBBC4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169</w:t>
            </w:r>
          </w:p>
        </w:tc>
        <w:tc>
          <w:tcPr>
            <w:tcW w:w="730" w:type="dxa"/>
            <w:shd w:val="clear" w:color="auto" w:fill="auto"/>
          </w:tcPr>
          <w:p w14:paraId="13A3EE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130E037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1BA8053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17DDA53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04BB0458" w14:textId="77777777" w:rsidTr="00E307EB">
        <w:trPr>
          <w:trHeight w:hRule="exact" w:val="346"/>
          <w:jc w:val="center"/>
        </w:trPr>
        <w:tc>
          <w:tcPr>
            <w:tcW w:w="993" w:type="dxa"/>
            <w:tcBorders>
              <w:left w:val="single" w:sz="4" w:space="0" w:color="auto"/>
            </w:tcBorders>
            <w:shd w:val="clear" w:color="auto" w:fill="auto"/>
          </w:tcPr>
          <w:p w14:paraId="685444E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3866</w:t>
            </w:r>
          </w:p>
        </w:tc>
        <w:tc>
          <w:tcPr>
            <w:tcW w:w="1027" w:type="dxa"/>
            <w:shd w:val="clear" w:color="auto" w:fill="auto"/>
          </w:tcPr>
          <w:p w14:paraId="03E375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11.02.1935</w:t>
            </w:r>
          </w:p>
        </w:tc>
        <w:tc>
          <w:tcPr>
            <w:tcW w:w="1108" w:type="dxa"/>
            <w:shd w:val="clear" w:color="auto" w:fill="auto"/>
          </w:tcPr>
          <w:p w14:paraId="481DDDC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СССР-Л1173</w:t>
            </w:r>
          </w:p>
        </w:tc>
        <w:tc>
          <w:tcPr>
            <w:tcW w:w="893" w:type="dxa"/>
            <w:shd w:val="clear" w:color="auto" w:fill="auto"/>
          </w:tcPr>
          <w:p w14:paraId="3CD2C23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173</w:t>
            </w:r>
          </w:p>
        </w:tc>
        <w:tc>
          <w:tcPr>
            <w:tcW w:w="730" w:type="dxa"/>
            <w:shd w:val="clear" w:color="auto" w:fill="auto"/>
          </w:tcPr>
          <w:p w14:paraId="7C71690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25D83D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73B5106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tc>
        <w:tc>
          <w:tcPr>
            <w:tcW w:w="3066" w:type="dxa"/>
            <w:gridSpan w:val="2"/>
            <w:tcBorders>
              <w:right w:val="single" w:sz="4" w:space="0" w:color="auto"/>
            </w:tcBorders>
            <w:shd w:val="clear" w:color="auto" w:fill="auto"/>
            <w:vAlign w:val="bottom"/>
          </w:tcPr>
          <w:p w14:paraId="044276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3C4AF1CD" w14:textId="77777777" w:rsidTr="00E307EB">
        <w:trPr>
          <w:trHeight w:hRule="exact" w:val="514"/>
          <w:jc w:val="center"/>
        </w:trPr>
        <w:tc>
          <w:tcPr>
            <w:tcW w:w="993" w:type="dxa"/>
            <w:tcBorders>
              <w:left w:val="single" w:sz="4" w:space="0" w:color="auto"/>
            </w:tcBorders>
            <w:shd w:val="clear" w:color="auto" w:fill="auto"/>
          </w:tcPr>
          <w:p w14:paraId="15A25F7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3867</w:t>
            </w:r>
          </w:p>
          <w:p w14:paraId="113514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4114</w:t>
            </w:r>
          </w:p>
        </w:tc>
        <w:tc>
          <w:tcPr>
            <w:tcW w:w="1027" w:type="dxa"/>
            <w:shd w:val="clear" w:color="auto" w:fill="auto"/>
          </w:tcPr>
          <w:p w14:paraId="3C56A1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11.02.1935</w:t>
            </w:r>
          </w:p>
          <w:p w14:paraId="6285868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15.05.1935</w:t>
            </w:r>
          </w:p>
        </w:tc>
        <w:tc>
          <w:tcPr>
            <w:tcW w:w="1108" w:type="dxa"/>
            <w:shd w:val="clear" w:color="auto" w:fill="auto"/>
          </w:tcPr>
          <w:p w14:paraId="378695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СССР-Л1176</w:t>
            </w:r>
          </w:p>
          <w:p w14:paraId="4118988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СССР-Л1647</w:t>
            </w:r>
          </w:p>
        </w:tc>
        <w:tc>
          <w:tcPr>
            <w:tcW w:w="893" w:type="dxa"/>
            <w:shd w:val="clear" w:color="auto" w:fill="auto"/>
          </w:tcPr>
          <w:p w14:paraId="67A082E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174</w:t>
            </w:r>
          </w:p>
          <w:p w14:paraId="13CACE8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221</w:t>
            </w:r>
          </w:p>
        </w:tc>
        <w:tc>
          <w:tcPr>
            <w:tcW w:w="730" w:type="dxa"/>
            <w:shd w:val="clear" w:color="auto" w:fill="auto"/>
          </w:tcPr>
          <w:p w14:paraId="6661FF7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p w14:paraId="58932E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216092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p w14:paraId="10D789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37CD59A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Северное УГВФ</w:t>
            </w:r>
          </w:p>
          <w:p w14:paraId="5BF63F8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66" w:type="dxa"/>
            <w:gridSpan w:val="2"/>
            <w:tcBorders>
              <w:right w:val="single" w:sz="4" w:space="0" w:color="auto"/>
            </w:tcBorders>
            <w:shd w:val="clear" w:color="auto" w:fill="auto"/>
          </w:tcPr>
          <w:p w14:paraId="10EF02C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91610CF" w14:textId="77777777" w:rsidTr="00E307EB">
        <w:trPr>
          <w:trHeight w:hRule="exact" w:val="360"/>
          <w:jc w:val="center"/>
        </w:trPr>
        <w:tc>
          <w:tcPr>
            <w:tcW w:w="993" w:type="dxa"/>
            <w:tcBorders>
              <w:left w:val="single" w:sz="4" w:space="0" w:color="auto"/>
            </w:tcBorders>
            <w:shd w:val="clear" w:color="auto" w:fill="auto"/>
          </w:tcPr>
          <w:p w14:paraId="222B06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4160</w:t>
            </w:r>
          </w:p>
        </w:tc>
        <w:tc>
          <w:tcPr>
            <w:tcW w:w="1027" w:type="dxa"/>
            <w:shd w:val="clear" w:color="auto" w:fill="auto"/>
          </w:tcPr>
          <w:p w14:paraId="67B6DBC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25.05.1935</w:t>
            </w:r>
          </w:p>
        </w:tc>
        <w:tc>
          <w:tcPr>
            <w:tcW w:w="1108" w:type="dxa"/>
            <w:shd w:val="clear" w:color="auto" w:fill="auto"/>
          </w:tcPr>
          <w:p w14:paraId="6D19C43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СССР-Л1645</w:t>
            </w:r>
          </w:p>
        </w:tc>
        <w:tc>
          <w:tcPr>
            <w:tcW w:w="893" w:type="dxa"/>
            <w:shd w:val="clear" w:color="auto" w:fill="auto"/>
          </w:tcPr>
          <w:p w14:paraId="1089864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219</w:t>
            </w:r>
          </w:p>
        </w:tc>
        <w:tc>
          <w:tcPr>
            <w:tcW w:w="730" w:type="dxa"/>
            <w:shd w:val="clear" w:color="auto" w:fill="auto"/>
          </w:tcPr>
          <w:p w14:paraId="06F0A42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shd w:val="clear" w:color="auto" w:fill="auto"/>
          </w:tcPr>
          <w:p w14:paraId="58D6A15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М-26</w:t>
            </w:r>
          </w:p>
        </w:tc>
        <w:tc>
          <w:tcPr>
            <w:tcW w:w="1631" w:type="dxa"/>
            <w:gridSpan w:val="5"/>
            <w:shd w:val="clear" w:color="auto" w:fill="auto"/>
          </w:tcPr>
          <w:p w14:paraId="3CF88EC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Уральское УГВФ</w:t>
            </w:r>
          </w:p>
        </w:tc>
        <w:tc>
          <w:tcPr>
            <w:tcW w:w="3066" w:type="dxa"/>
            <w:gridSpan w:val="2"/>
            <w:tcBorders>
              <w:right w:val="single" w:sz="4" w:space="0" w:color="auto"/>
            </w:tcBorders>
            <w:shd w:val="clear" w:color="auto" w:fill="auto"/>
            <w:vAlign w:val="bottom"/>
          </w:tcPr>
          <w:p w14:paraId="2689372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искл. за прекращением эксплуатации</w:t>
            </w:r>
          </w:p>
        </w:tc>
      </w:tr>
      <w:tr w:rsidR="002260A5" w:rsidRPr="002260A5" w14:paraId="7F67191C" w14:textId="77777777" w:rsidTr="00E307EB">
        <w:trPr>
          <w:trHeight w:hRule="exact" w:val="461"/>
          <w:jc w:val="center"/>
        </w:trPr>
        <w:tc>
          <w:tcPr>
            <w:tcW w:w="993" w:type="dxa"/>
            <w:tcBorders>
              <w:left w:val="single" w:sz="4" w:space="0" w:color="auto"/>
              <w:bottom w:val="single" w:sz="4" w:space="0" w:color="auto"/>
            </w:tcBorders>
            <w:shd w:val="clear" w:color="auto" w:fill="auto"/>
          </w:tcPr>
          <w:p w14:paraId="5E8FCB2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4336</w:t>
            </w:r>
          </w:p>
        </w:tc>
        <w:tc>
          <w:tcPr>
            <w:tcW w:w="1027" w:type="dxa"/>
            <w:tcBorders>
              <w:bottom w:val="single" w:sz="4" w:space="0" w:color="auto"/>
            </w:tcBorders>
            <w:shd w:val="clear" w:color="auto" w:fill="auto"/>
          </w:tcPr>
          <w:p w14:paraId="4D70D3F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17.07.1935</w:t>
            </w:r>
          </w:p>
        </w:tc>
        <w:tc>
          <w:tcPr>
            <w:tcW w:w="1108" w:type="dxa"/>
            <w:tcBorders>
              <w:bottom w:val="single" w:sz="4" w:space="0" w:color="auto"/>
            </w:tcBorders>
            <w:shd w:val="clear" w:color="auto" w:fill="auto"/>
          </w:tcPr>
          <w:p w14:paraId="7C803A7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СССР-Л1201</w:t>
            </w:r>
          </w:p>
        </w:tc>
        <w:tc>
          <w:tcPr>
            <w:tcW w:w="893" w:type="dxa"/>
            <w:tcBorders>
              <w:bottom w:val="single" w:sz="4" w:space="0" w:color="auto"/>
            </w:tcBorders>
            <w:shd w:val="clear" w:color="auto" w:fill="auto"/>
          </w:tcPr>
          <w:p w14:paraId="5E4FC69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201</w:t>
            </w:r>
          </w:p>
        </w:tc>
        <w:tc>
          <w:tcPr>
            <w:tcW w:w="730" w:type="dxa"/>
            <w:tcBorders>
              <w:bottom w:val="single" w:sz="4" w:space="0" w:color="auto"/>
            </w:tcBorders>
            <w:shd w:val="clear" w:color="auto" w:fill="auto"/>
          </w:tcPr>
          <w:p w14:paraId="358357B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1022" w:type="dxa"/>
            <w:tcBorders>
              <w:bottom w:val="single" w:sz="4" w:space="0" w:color="auto"/>
            </w:tcBorders>
            <w:shd w:val="clear" w:color="auto" w:fill="auto"/>
          </w:tcPr>
          <w:p w14:paraId="0AC8E9C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М-22</w:t>
            </w:r>
          </w:p>
        </w:tc>
        <w:tc>
          <w:tcPr>
            <w:tcW w:w="4697" w:type="dxa"/>
            <w:gridSpan w:val="7"/>
            <w:tcBorders>
              <w:bottom w:val="single" w:sz="4" w:space="0" w:color="auto"/>
              <w:right w:val="single" w:sz="4" w:space="0" w:color="auto"/>
            </w:tcBorders>
            <w:shd w:val="clear" w:color="auto" w:fill="auto"/>
          </w:tcPr>
          <w:p w14:paraId="58BDA9D9" w14:textId="77777777" w:rsidR="007E7C01" w:rsidRPr="002260A5" w:rsidRDefault="007E7C01" w:rsidP="001F5E07">
            <w:pPr>
              <w:pStyle w:val="afffd"/>
              <w:tabs>
                <w:tab w:val="left" w:pos="2001"/>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Московское</w:t>
            </w:r>
            <w:r w:rsidRPr="002260A5">
              <w:rPr>
                <w:rFonts w:ascii="Times New Roman" w:hAnsi="Times New Roman" w:cs="Times New Roman"/>
                <w:color w:val="000000" w:themeColor="text1"/>
                <w:sz w:val="16"/>
                <w:szCs w:val="16"/>
                <w:lang w:bidi="ru-RU"/>
              </w:rPr>
              <w:tab/>
              <w:t>пр. ГУ ГВФ № 8с,</w:t>
            </w:r>
          </w:p>
          <w:p w14:paraId="7F29BDE6" w14:textId="77777777" w:rsidR="007E7C01" w:rsidRPr="002260A5" w:rsidRDefault="007E7C01" w:rsidP="001F5E07">
            <w:pPr>
              <w:pStyle w:val="afffd"/>
              <w:tabs>
                <w:tab w:val="left" w:pos="2381"/>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территориальное УГВФ</w:t>
            </w:r>
            <w:r w:rsidRPr="002260A5">
              <w:rPr>
                <w:rFonts w:ascii="Times New Roman" w:hAnsi="Times New Roman" w:cs="Times New Roman"/>
                <w:color w:val="000000" w:themeColor="text1"/>
                <w:sz w:val="16"/>
                <w:szCs w:val="16"/>
                <w:lang w:bidi="ru-RU"/>
              </w:rPr>
              <w:tab/>
              <w:t>1938 г.</w:t>
            </w:r>
          </w:p>
        </w:tc>
      </w:tr>
      <w:tr w:rsidR="002260A5" w:rsidRPr="002260A5" w14:paraId="041CEC23" w14:textId="77777777" w:rsidTr="00E307EB">
        <w:trPr>
          <w:trHeight w:hRule="exact" w:val="398"/>
          <w:jc w:val="center"/>
        </w:trPr>
        <w:tc>
          <w:tcPr>
            <w:tcW w:w="993" w:type="dxa"/>
            <w:tcBorders>
              <w:top w:val="single" w:sz="4" w:space="0" w:color="auto"/>
              <w:left w:val="single" w:sz="4" w:space="0" w:color="auto"/>
            </w:tcBorders>
            <w:shd w:val="clear" w:color="auto" w:fill="auto"/>
            <w:vAlign w:val="center"/>
          </w:tcPr>
          <w:p w14:paraId="313B516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4829</w:t>
            </w:r>
          </w:p>
        </w:tc>
        <w:tc>
          <w:tcPr>
            <w:tcW w:w="1027" w:type="dxa"/>
            <w:tcBorders>
              <w:top w:val="single" w:sz="4" w:space="0" w:color="auto"/>
            </w:tcBorders>
            <w:shd w:val="clear" w:color="auto" w:fill="auto"/>
            <w:vAlign w:val="center"/>
          </w:tcPr>
          <w:p w14:paraId="4BAF2E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26.01.1936</w:t>
            </w:r>
          </w:p>
        </w:tc>
        <w:tc>
          <w:tcPr>
            <w:tcW w:w="1108" w:type="dxa"/>
            <w:tcBorders>
              <w:top w:val="single" w:sz="4" w:space="0" w:color="auto"/>
            </w:tcBorders>
            <w:shd w:val="clear" w:color="auto" w:fill="auto"/>
            <w:vAlign w:val="center"/>
          </w:tcPr>
          <w:p w14:paraId="1A8FC47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СССР-Н113</w:t>
            </w:r>
          </w:p>
        </w:tc>
        <w:tc>
          <w:tcPr>
            <w:tcW w:w="893" w:type="dxa"/>
            <w:tcBorders>
              <w:top w:val="single" w:sz="4" w:space="0" w:color="auto"/>
            </w:tcBorders>
            <w:shd w:val="clear" w:color="auto" w:fill="auto"/>
            <w:vAlign w:val="center"/>
          </w:tcPr>
          <w:p w14:paraId="1871058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235</w:t>
            </w:r>
          </w:p>
        </w:tc>
        <w:tc>
          <w:tcPr>
            <w:tcW w:w="730" w:type="dxa"/>
            <w:tcBorders>
              <w:top w:val="single" w:sz="4" w:space="0" w:color="auto"/>
            </w:tcBorders>
            <w:shd w:val="clear" w:color="auto" w:fill="auto"/>
            <w:vAlign w:val="center"/>
          </w:tcPr>
          <w:p w14:paraId="42EE3FB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top w:val="single" w:sz="4" w:space="0" w:color="auto"/>
              <w:right w:val="single" w:sz="4" w:space="0" w:color="auto"/>
            </w:tcBorders>
            <w:shd w:val="clear" w:color="auto" w:fill="auto"/>
            <w:vAlign w:val="bottom"/>
          </w:tcPr>
          <w:p w14:paraId="490F65B6" w14:textId="77777777" w:rsidR="007E7C01" w:rsidRPr="002260A5" w:rsidRDefault="007E7C01" w:rsidP="001F5E07">
            <w:pPr>
              <w:pStyle w:val="afffd"/>
              <w:tabs>
                <w:tab w:val="left" w:pos="1464"/>
                <w:tab w:val="left" w:pos="2899"/>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r w:rsidRPr="002260A5">
              <w:rPr>
                <w:rFonts w:ascii="Times New Roman" w:hAnsi="Times New Roman" w:cs="Times New Roman"/>
                <w:color w:val="000000" w:themeColor="text1"/>
                <w:sz w:val="16"/>
                <w:szCs w:val="16"/>
                <w:lang w:bidi="ru-RU"/>
              </w:rPr>
              <w:tab/>
              <w:t>УПА ГУСМП</w:t>
            </w:r>
            <w:r w:rsidRPr="002260A5">
              <w:rPr>
                <w:rFonts w:ascii="Times New Roman" w:hAnsi="Times New Roman" w:cs="Times New Roman"/>
                <w:color w:val="000000" w:themeColor="text1"/>
                <w:sz w:val="16"/>
                <w:szCs w:val="16"/>
                <w:lang w:bidi="ru-RU"/>
              </w:rPr>
              <w:tab/>
              <w:t>пр. ГУСМП № Р-405,</w:t>
            </w:r>
          </w:p>
          <w:p w14:paraId="6EBDD8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30.09.40</w:t>
            </w:r>
          </w:p>
        </w:tc>
      </w:tr>
      <w:tr w:rsidR="002260A5" w:rsidRPr="002260A5" w14:paraId="423198EC" w14:textId="77777777" w:rsidTr="00E307EB">
        <w:trPr>
          <w:trHeight w:hRule="exact" w:val="178"/>
          <w:jc w:val="center"/>
        </w:trPr>
        <w:tc>
          <w:tcPr>
            <w:tcW w:w="993" w:type="dxa"/>
            <w:tcBorders>
              <w:left w:val="single" w:sz="4" w:space="0" w:color="auto"/>
            </w:tcBorders>
            <w:shd w:val="clear" w:color="auto" w:fill="auto"/>
            <w:vAlign w:val="bottom"/>
          </w:tcPr>
          <w:p w14:paraId="649B9DB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4873</w:t>
            </w:r>
          </w:p>
        </w:tc>
        <w:tc>
          <w:tcPr>
            <w:tcW w:w="1027" w:type="dxa"/>
            <w:shd w:val="clear" w:color="auto" w:fill="auto"/>
            <w:vAlign w:val="bottom"/>
          </w:tcPr>
          <w:p w14:paraId="40FDFBE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04.02.1936</w:t>
            </w:r>
          </w:p>
        </w:tc>
        <w:tc>
          <w:tcPr>
            <w:tcW w:w="1108" w:type="dxa"/>
            <w:shd w:val="clear" w:color="auto" w:fill="auto"/>
            <w:vAlign w:val="bottom"/>
          </w:tcPr>
          <w:p w14:paraId="6AB67E6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СССР-Н114</w:t>
            </w:r>
          </w:p>
        </w:tc>
        <w:tc>
          <w:tcPr>
            <w:tcW w:w="893" w:type="dxa"/>
            <w:shd w:val="clear" w:color="auto" w:fill="auto"/>
            <w:vAlign w:val="bottom"/>
          </w:tcPr>
          <w:p w14:paraId="761BFDF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236</w:t>
            </w:r>
          </w:p>
        </w:tc>
        <w:tc>
          <w:tcPr>
            <w:tcW w:w="730" w:type="dxa"/>
            <w:shd w:val="clear" w:color="auto" w:fill="auto"/>
            <w:vAlign w:val="bottom"/>
          </w:tcPr>
          <w:p w14:paraId="2AEA268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73D4B506" w14:textId="77777777" w:rsidR="007E7C01" w:rsidRPr="002260A5" w:rsidRDefault="007E7C01" w:rsidP="001F5E07">
            <w:pPr>
              <w:pStyle w:val="afffd"/>
              <w:tabs>
                <w:tab w:val="left" w:pos="1464"/>
                <w:tab w:val="left" w:pos="2966"/>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r w:rsidRPr="002260A5">
              <w:rPr>
                <w:rFonts w:ascii="Times New Roman" w:hAnsi="Times New Roman" w:cs="Times New Roman"/>
                <w:color w:val="000000" w:themeColor="text1"/>
                <w:sz w:val="16"/>
                <w:szCs w:val="16"/>
                <w:lang w:bidi="ru-RU"/>
              </w:rPr>
              <w:tab/>
              <w:t>УПА ГУСМП</w:t>
            </w:r>
            <w:r w:rsidRPr="002260A5">
              <w:rPr>
                <w:rFonts w:ascii="Times New Roman" w:hAnsi="Times New Roman" w:cs="Times New Roman"/>
                <w:color w:val="000000" w:themeColor="text1"/>
                <w:sz w:val="16"/>
                <w:szCs w:val="16"/>
                <w:lang w:bidi="ru-RU"/>
              </w:rPr>
              <w:tab/>
              <w:t>вх. 7092с, 07.06.41</w:t>
            </w:r>
          </w:p>
        </w:tc>
      </w:tr>
      <w:tr w:rsidR="002260A5" w:rsidRPr="002260A5" w14:paraId="33C63393" w14:textId="77777777" w:rsidTr="00E307EB">
        <w:trPr>
          <w:trHeight w:hRule="exact" w:val="696"/>
          <w:jc w:val="center"/>
        </w:trPr>
        <w:tc>
          <w:tcPr>
            <w:tcW w:w="993" w:type="dxa"/>
            <w:tcBorders>
              <w:left w:val="single" w:sz="4" w:space="0" w:color="auto"/>
            </w:tcBorders>
            <w:shd w:val="clear" w:color="auto" w:fill="auto"/>
          </w:tcPr>
          <w:p w14:paraId="03C4656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lastRenderedPageBreak/>
              <w:t>7753</w:t>
            </w:r>
          </w:p>
        </w:tc>
        <w:tc>
          <w:tcPr>
            <w:tcW w:w="1027" w:type="dxa"/>
            <w:shd w:val="clear" w:color="auto" w:fill="auto"/>
          </w:tcPr>
          <w:p w14:paraId="20723DA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31.05.1938</w:t>
            </w:r>
          </w:p>
        </w:tc>
        <w:tc>
          <w:tcPr>
            <w:tcW w:w="1108" w:type="dxa"/>
            <w:shd w:val="clear" w:color="auto" w:fill="auto"/>
          </w:tcPr>
          <w:p w14:paraId="59B46D2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СССР-Л1636</w:t>
            </w:r>
          </w:p>
        </w:tc>
        <w:tc>
          <w:tcPr>
            <w:tcW w:w="893" w:type="dxa"/>
            <w:shd w:val="clear" w:color="auto" w:fill="auto"/>
          </w:tcPr>
          <w:p w14:paraId="79CCA5E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210</w:t>
            </w:r>
          </w:p>
        </w:tc>
        <w:tc>
          <w:tcPr>
            <w:tcW w:w="730" w:type="dxa"/>
            <w:shd w:val="clear" w:color="auto" w:fill="auto"/>
          </w:tcPr>
          <w:p w14:paraId="3B05208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4EBDA8E5" w14:textId="77777777" w:rsidR="007E7C01" w:rsidRPr="002260A5" w:rsidRDefault="007E7C01" w:rsidP="001F5E07">
            <w:pPr>
              <w:pStyle w:val="afffd"/>
              <w:tabs>
                <w:tab w:val="left" w:pos="1423"/>
                <w:tab w:val="left" w:pos="283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НИИ СС ГВФ</w:t>
            </w:r>
            <w:r w:rsidRPr="002260A5">
              <w:rPr>
                <w:rFonts w:ascii="Times New Roman" w:hAnsi="Times New Roman" w:cs="Times New Roman"/>
                <w:color w:val="000000" w:themeColor="text1"/>
                <w:sz w:val="16"/>
                <w:szCs w:val="16"/>
                <w:lang w:bidi="ru-RU"/>
              </w:rPr>
              <w:tab/>
              <w:t>пр. № 31с, 31.03.40 г.,</w:t>
            </w:r>
          </w:p>
          <w:p w14:paraId="5D05287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дописано и зачеркнуто - "Азовско-Черноморское</w:t>
            </w:r>
          </w:p>
          <w:p w14:paraId="29EE3DD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Кавказское УГВФ"</w:t>
            </w:r>
          </w:p>
        </w:tc>
      </w:tr>
      <w:tr w:rsidR="002260A5" w:rsidRPr="002260A5" w14:paraId="60ADCB40" w14:textId="77777777" w:rsidTr="00E307EB">
        <w:trPr>
          <w:trHeight w:hRule="exact" w:val="533"/>
          <w:jc w:val="center"/>
        </w:trPr>
        <w:tc>
          <w:tcPr>
            <w:tcW w:w="993" w:type="dxa"/>
            <w:tcBorders>
              <w:left w:val="single" w:sz="4" w:space="0" w:color="auto"/>
            </w:tcBorders>
            <w:shd w:val="clear" w:color="auto" w:fill="auto"/>
          </w:tcPr>
          <w:p w14:paraId="55B54E2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8016</w:t>
            </w:r>
          </w:p>
        </w:tc>
        <w:tc>
          <w:tcPr>
            <w:tcW w:w="1027" w:type="dxa"/>
            <w:shd w:val="clear" w:color="auto" w:fill="auto"/>
          </w:tcPr>
          <w:p w14:paraId="2784913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17.07.1938</w:t>
            </w:r>
          </w:p>
        </w:tc>
        <w:tc>
          <w:tcPr>
            <w:tcW w:w="1108" w:type="dxa"/>
            <w:shd w:val="clear" w:color="auto" w:fill="auto"/>
          </w:tcPr>
          <w:p w14:paraId="23C339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СССР-Л1185</w:t>
            </w:r>
          </w:p>
        </w:tc>
        <w:tc>
          <w:tcPr>
            <w:tcW w:w="893" w:type="dxa"/>
            <w:shd w:val="clear" w:color="auto" w:fill="auto"/>
          </w:tcPr>
          <w:p w14:paraId="1385AE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185</w:t>
            </w:r>
          </w:p>
        </w:tc>
        <w:tc>
          <w:tcPr>
            <w:tcW w:w="730" w:type="dxa"/>
            <w:shd w:val="clear" w:color="auto" w:fill="auto"/>
          </w:tcPr>
          <w:p w14:paraId="0A7A96E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1BFC0AF7" w14:textId="77777777" w:rsidR="007E7C01" w:rsidRPr="002260A5" w:rsidRDefault="007E7C01" w:rsidP="001F5E07">
            <w:pPr>
              <w:pStyle w:val="afffd"/>
              <w:tabs>
                <w:tab w:val="left" w:pos="1560"/>
                <w:tab w:val="left" w:pos="276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w:t>
            </w:r>
            <w:r w:rsidRPr="002260A5">
              <w:rPr>
                <w:rFonts w:ascii="Times New Roman" w:hAnsi="Times New Roman" w:cs="Times New Roman"/>
                <w:color w:val="000000" w:themeColor="text1"/>
                <w:sz w:val="16"/>
                <w:szCs w:val="16"/>
                <w:lang w:bidi="ru-RU"/>
              </w:rPr>
              <w:tab/>
              <w:t>НИИ ГВФ</w:t>
            </w:r>
            <w:r w:rsidRPr="002260A5">
              <w:rPr>
                <w:rFonts w:ascii="Times New Roman" w:hAnsi="Times New Roman" w:cs="Times New Roman"/>
                <w:color w:val="000000" w:themeColor="text1"/>
                <w:sz w:val="16"/>
                <w:szCs w:val="16"/>
                <w:lang w:bidi="ru-RU"/>
              </w:rPr>
              <w:tab/>
              <w:t>дописано и зачеркнуто -</w:t>
            </w:r>
          </w:p>
          <w:p w14:paraId="2F3D608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"ЭОН", дописано - "Уральская авиагруппа"</w:t>
            </w:r>
          </w:p>
        </w:tc>
      </w:tr>
      <w:tr w:rsidR="002260A5" w:rsidRPr="002260A5" w14:paraId="1D008616" w14:textId="77777777" w:rsidTr="00E307EB">
        <w:trPr>
          <w:trHeight w:hRule="exact" w:val="514"/>
          <w:jc w:val="center"/>
        </w:trPr>
        <w:tc>
          <w:tcPr>
            <w:tcW w:w="993" w:type="dxa"/>
            <w:tcBorders>
              <w:left w:val="single" w:sz="4" w:space="0" w:color="auto"/>
            </w:tcBorders>
            <w:shd w:val="clear" w:color="auto" w:fill="auto"/>
          </w:tcPr>
          <w:p w14:paraId="065B41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8116</w:t>
            </w:r>
          </w:p>
        </w:tc>
        <w:tc>
          <w:tcPr>
            <w:tcW w:w="1027" w:type="dxa"/>
            <w:shd w:val="clear" w:color="auto" w:fill="auto"/>
          </w:tcPr>
          <w:p w14:paraId="75F7158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13.08.1938</w:t>
            </w:r>
          </w:p>
        </w:tc>
        <w:tc>
          <w:tcPr>
            <w:tcW w:w="1108" w:type="dxa"/>
            <w:shd w:val="clear" w:color="auto" w:fill="auto"/>
          </w:tcPr>
          <w:p w14:paraId="2300E82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СССР-Л1642</w:t>
            </w:r>
          </w:p>
        </w:tc>
        <w:tc>
          <w:tcPr>
            <w:tcW w:w="893" w:type="dxa"/>
            <w:shd w:val="clear" w:color="auto" w:fill="auto"/>
          </w:tcPr>
          <w:p w14:paraId="74D613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216</w:t>
            </w:r>
          </w:p>
        </w:tc>
        <w:tc>
          <w:tcPr>
            <w:tcW w:w="730" w:type="dxa"/>
            <w:shd w:val="clear" w:color="auto" w:fill="auto"/>
          </w:tcPr>
          <w:p w14:paraId="53C93D6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6A46761B" w14:textId="77777777" w:rsidR="007E7C01" w:rsidRPr="002260A5" w:rsidRDefault="007E7C01" w:rsidP="001F5E07">
            <w:pPr>
              <w:pStyle w:val="afffd"/>
              <w:tabs>
                <w:tab w:val="left" w:pos="1231"/>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Северо-Казахское дописано - "Московский</w:t>
            </w:r>
          </w:p>
          <w:p w14:paraId="2C2DDF26" w14:textId="77777777" w:rsidR="007E7C01" w:rsidRPr="002260A5" w:rsidRDefault="007E7C01" w:rsidP="001F5E07">
            <w:pPr>
              <w:pStyle w:val="afffd"/>
              <w:tabs>
                <w:tab w:val="left" w:pos="3145"/>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r w:rsidRPr="002260A5">
              <w:rPr>
                <w:rFonts w:ascii="Times New Roman" w:hAnsi="Times New Roman" w:cs="Times New Roman"/>
                <w:color w:val="000000" w:themeColor="text1"/>
                <w:sz w:val="16"/>
                <w:szCs w:val="16"/>
                <w:lang w:bidi="ru-RU"/>
              </w:rPr>
              <w:tab/>
              <w:t>институт инж.,</w:t>
            </w:r>
          </w:p>
          <w:p w14:paraId="76D6798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пр. № 93с, 14.11.39"</w:t>
            </w:r>
          </w:p>
        </w:tc>
      </w:tr>
      <w:tr w:rsidR="002260A5" w:rsidRPr="002260A5" w14:paraId="79EC8C8B" w14:textId="77777777" w:rsidTr="00E307EB">
        <w:trPr>
          <w:trHeight w:hRule="exact" w:val="346"/>
          <w:jc w:val="center"/>
        </w:trPr>
        <w:tc>
          <w:tcPr>
            <w:tcW w:w="993" w:type="dxa"/>
            <w:tcBorders>
              <w:left w:val="single" w:sz="4" w:space="0" w:color="auto"/>
            </w:tcBorders>
            <w:shd w:val="clear" w:color="auto" w:fill="auto"/>
          </w:tcPr>
          <w:p w14:paraId="3824B84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8120</w:t>
            </w:r>
          </w:p>
        </w:tc>
        <w:tc>
          <w:tcPr>
            <w:tcW w:w="1027" w:type="dxa"/>
            <w:shd w:val="clear" w:color="auto" w:fill="auto"/>
          </w:tcPr>
          <w:p w14:paraId="73BD93A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14.08.1938</w:t>
            </w:r>
          </w:p>
        </w:tc>
        <w:tc>
          <w:tcPr>
            <w:tcW w:w="1108" w:type="dxa"/>
            <w:shd w:val="clear" w:color="auto" w:fill="auto"/>
          </w:tcPr>
          <w:p w14:paraId="4AD5E85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СССР-Л1638</w:t>
            </w:r>
          </w:p>
        </w:tc>
        <w:tc>
          <w:tcPr>
            <w:tcW w:w="893" w:type="dxa"/>
            <w:shd w:val="clear" w:color="auto" w:fill="auto"/>
          </w:tcPr>
          <w:p w14:paraId="0B3F7C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212</w:t>
            </w:r>
          </w:p>
        </w:tc>
        <w:tc>
          <w:tcPr>
            <w:tcW w:w="730" w:type="dxa"/>
            <w:shd w:val="clear" w:color="auto" w:fill="auto"/>
          </w:tcPr>
          <w:p w14:paraId="1D8D3AA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4E10B984" w14:textId="77777777" w:rsidR="007E7C01" w:rsidRPr="002260A5" w:rsidRDefault="007E7C01" w:rsidP="001F5E07">
            <w:pPr>
              <w:pStyle w:val="afffd"/>
              <w:tabs>
                <w:tab w:val="left" w:pos="1229"/>
                <w:tab w:val="left" w:pos="2928"/>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w:t>
            </w:r>
            <w:r w:rsidRPr="002260A5">
              <w:rPr>
                <w:rFonts w:ascii="Times New Roman" w:hAnsi="Times New Roman" w:cs="Times New Roman"/>
                <w:color w:val="000000" w:themeColor="text1"/>
                <w:sz w:val="16"/>
                <w:szCs w:val="16"/>
                <w:lang w:bidi="ru-RU"/>
              </w:rPr>
              <w:tab/>
              <w:t>Северо-Казахское</w:t>
            </w:r>
            <w:r w:rsidRPr="002260A5">
              <w:rPr>
                <w:rFonts w:ascii="Times New Roman" w:hAnsi="Times New Roman" w:cs="Times New Roman"/>
                <w:color w:val="000000" w:themeColor="text1"/>
                <w:sz w:val="16"/>
                <w:szCs w:val="16"/>
                <w:lang w:bidi="ru-RU"/>
              </w:rPr>
              <w:tab/>
              <w:t>пр. № 47с, 14.06.41</w:t>
            </w:r>
          </w:p>
          <w:p w14:paraId="72A9DF6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5D514BD4" w14:textId="77777777" w:rsidTr="00E307EB">
        <w:trPr>
          <w:trHeight w:hRule="exact" w:val="350"/>
          <w:jc w:val="center"/>
        </w:trPr>
        <w:tc>
          <w:tcPr>
            <w:tcW w:w="993" w:type="dxa"/>
            <w:tcBorders>
              <w:left w:val="single" w:sz="4" w:space="0" w:color="auto"/>
            </w:tcBorders>
            <w:shd w:val="clear" w:color="auto" w:fill="auto"/>
          </w:tcPr>
          <w:p w14:paraId="02D8A2C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8121</w:t>
            </w:r>
          </w:p>
        </w:tc>
        <w:tc>
          <w:tcPr>
            <w:tcW w:w="1027" w:type="dxa"/>
            <w:shd w:val="clear" w:color="auto" w:fill="auto"/>
          </w:tcPr>
          <w:p w14:paraId="4BE8ECD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14.08.1938</w:t>
            </w:r>
          </w:p>
        </w:tc>
        <w:tc>
          <w:tcPr>
            <w:tcW w:w="1108" w:type="dxa"/>
            <w:shd w:val="clear" w:color="auto" w:fill="auto"/>
          </w:tcPr>
          <w:p w14:paraId="41D260A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СССР-Л1639</w:t>
            </w:r>
          </w:p>
        </w:tc>
        <w:tc>
          <w:tcPr>
            <w:tcW w:w="893" w:type="dxa"/>
            <w:shd w:val="clear" w:color="auto" w:fill="auto"/>
          </w:tcPr>
          <w:p w14:paraId="3ED1C24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213</w:t>
            </w:r>
          </w:p>
        </w:tc>
        <w:tc>
          <w:tcPr>
            <w:tcW w:w="730" w:type="dxa"/>
            <w:shd w:val="clear" w:color="auto" w:fill="auto"/>
          </w:tcPr>
          <w:p w14:paraId="1016E3B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592A35EC" w14:textId="77777777" w:rsidR="007E7C01" w:rsidRPr="002260A5" w:rsidRDefault="007E7C01" w:rsidP="001F5E07">
            <w:pPr>
              <w:pStyle w:val="afffd"/>
              <w:tabs>
                <w:tab w:val="left" w:pos="1229"/>
                <w:tab w:val="left" w:pos="2928"/>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w:t>
            </w:r>
            <w:r w:rsidRPr="002260A5">
              <w:rPr>
                <w:rFonts w:ascii="Times New Roman" w:hAnsi="Times New Roman" w:cs="Times New Roman"/>
                <w:color w:val="000000" w:themeColor="text1"/>
                <w:sz w:val="16"/>
                <w:szCs w:val="16"/>
                <w:lang w:bidi="ru-RU"/>
              </w:rPr>
              <w:tab/>
              <w:t>Северо-Казахское</w:t>
            </w:r>
            <w:r w:rsidRPr="002260A5">
              <w:rPr>
                <w:rFonts w:ascii="Times New Roman" w:hAnsi="Times New Roman" w:cs="Times New Roman"/>
                <w:color w:val="000000" w:themeColor="text1"/>
                <w:sz w:val="16"/>
                <w:szCs w:val="16"/>
                <w:lang w:bidi="ru-RU"/>
              </w:rPr>
              <w:tab/>
              <w:t>пр. № 47с, 14.06.41</w:t>
            </w:r>
          </w:p>
          <w:p w14:paraId="43638E2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48BE74F8" w14:textId="77777777" w:rsidTr="00E307EB">
        <w:trPr>
          <w:trHeight w:hRule="exact" w:val="691"/>
          <w:jc w:val="center"/>
        </w:trPr>
        <w:tc>
          <w:tcPr>
            <w:tcW w:w="993" w:type="dxa"/>
            <w:tcBorders>
              <w:left w:val="single" w:sz="4" w:space="0" w:color="auto"/>
            </w:tcBorders>
            <w:shd w:val="clear" w:color="auto" w:fill="auto"/>
          </w:tcPr>
          <w:p w14:paraId="12D6DF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8155</w:t>
            </w:r>
          </w:p>
        </w:tc>
        <w:tc>
          <w:tcPr>
            <w:tcW w:w="1027" w:type="dxa"/>
            <w:shd w:val="clear" w:color="auto" w:fill="auto"/>
          </w:tcPr>
          <w:p w14:paraId="5854A8D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16.08.1938</w:t>
            </w:r>
          </w:p>
        </w:tc>
        <w:tc>
          <w:tcPr>
            <w:tcW w:w="1108" w:type="dxa"/>
            <w:shd w:val="clear" w:color="auto" w:fill="auto"/>
          </w:tcPr>
          <w:p w14:paraId="42DF2DF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СССР-Л1641</w:t>
            </w:r>
          </w:p>
        </w:tc>
        <w:tc>
          <w:tcPr>
            <w:tcW w:w="893" w:type="dxa"/>
            <w:shd w:val="clear" w:color="auto" w:fill="auto"/>
          </w:tcPr>
          <w:p w14:paraId="06F3CE2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215</w:t>
            </w:r>
          </w:p>
        </w:tc>
        <w:tc>
          <w:tcPr>
            <w:tcW w:w="730" w:type="dxa"/>
            <w:shd w:val="clear" w:color="auto" w:fill="auto"/>
          </w:tcPr>
          <w:p w14:paraId="52386B1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5970F851" w14:textId="77777777" w:rsidR="007E7C01" w:rsidRPr="002260A5" w:rsidRDefault="007E7C01" w:rsidP="001F5E07">
            <w:pPr>
              <w:pStyle w:val="afffd"/>
              <w:tabs>
                <w:tab w:val="left" w:pos="1145"/>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Эскадрилья особого дописано и зачеркнуто -</w:t>
            </w:r>
          </w:p>
          <w:p w14:paraId="5DF326A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назначения ГУ ГВФ "Северо-Казахское</w:t>
            </w:r>
          </w:p>
          <w:p w14:paraId="541E85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 авария 100%,</w:t>
            </w:r>
          </w:p>
          <w:p w14:paraId="31EF69E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23.01.39</w:t>
            </w:r>
          </w:p>
        </w:tc>
      </w:tr>
      <w:tr w:rsidR="002260A5" w:rsidRPr="002260A5" w14:paraId="656F3926" w14:textId="77777777" w:rsidTr="00E307EB">
        <w:trPr>
          <w:trHeight w:hRule="exact" w:val="346"/>
          <w:jc w:val="center"/>
        </w:trPr>
        <w:tc>
          <w:tcPr>
            <w:tcW w:w="993" w:type="dxa"/>
            <w:tcBorders>
              <w:left w:val="single" w:sz="4" w:space="0" w:color="auto"/>
            </w:tcBorders>
            <w:shd w:val="clear" w:color="auto" w:fill="auto"/>
          </w:tcPr>
          <w:p w14:paraId="4D9A34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8158</w:t>
            </w:r>
          </w:p>
        </w:tc>
        <w:tc>
          <w:tcPr>
            <w:tcW w:w="1027" w:type="dxa"/>
            <w:shd w:val="clear" w:color="auto" w:fill="auto"/>
          </w:tcPr>
          <w:p w14:paraId="2FE937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17.08.1938</w:t>
            </w:r>
          </w:p>
        </w:tc>
        <w:tc>
          <w:tcPr>
            <w:tcW w:w="1108" w:type="dxa"/>
            <w:shd w:val="clear" w:color="auto" w:fill="auto"/>
          </w:tcPr>
          <w:p w14:paraId="20F97FB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СССР-Л1181</w:t>
            </w:r>
          </w:p>
        </w:tc>
        <w:tc>
          <w:tcPr>
            <w:tcW w:w="893" w:type="dxa"/>
            <w:shd w:val="clear" w:color="auto" w:fill="auto"/>
          </w:tcPr>
          <w:p w14:paraId="1EA59E2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175</w:t>
            </w:r>
          </w:p>
        </w:tc>
        <w:tc>
          <w:tcPr>
            <w:tcW w:w="730" w:type="dxa"/>
            <w:shd w:val="clear" w:color="auto" w:fill="auto"/>
          </w:tcPr>
          <w:p w14:paraId="52B0C5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628D652C" w14:textId="77777777" w:rsidR="007E7C01" w:rsidRPr="002260A5" w:rsidRDefault="007E7C01" w:rsidP="001F5E07">
            <w:pPr>
              <w:pStyle w:val="afffd"/>
              <w:tabs>
                <w:tab w:val="left" w:pos="337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Азовско-Черноморское пр. ГУ ГВФ № 93с, УГВФ</w:t>
            </w:r>
            <w:r w:rsidRPr="002260A5">
              <w:rPr>
                <w:rFonts w:ascii="Times New Roman" w:hAnsi="Times New Roman" w:cs="Times New Roman"/>
                <w:color w:val="000000" w:themeColor="text1"/>
                <w:sz w:val="16"/>
                <w:szCs w:val="16"/>
                <w:lang w:bidi="ru-RU"/>
              </w:rPr>
              <w:tab/>
              <w:t>15.10.40</w:t>
            </w:r>
          </w:p>
        </w:tc>
      </w:tr>
      <w:tr w:rsidR="002260A5" w:rsidRPr="002260A5" w14:paraId="51D74D27" w14:textId="77777777" w:rsidTr="00E307EB">
        <w:trPr>
          <w:trHeight w:hRule="exact" w:val="355"/>
          <w:jc w:val="center"/>
        </w:trPr>
        <w:tc>
          <w:tcPr>
            <w:tcW w:w="993" w:type="dxa"/>
            <w:tcBorders>
              <w:left w:val="single" w:sz="4" w:space="0" w:color="auto"/>
            </w:tcBorders>
            <w:shd w:val="clear" w:color="auto" w:fill="auto"/>
          </w:tcPr>
          <w:p w14:paraId="76F063C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8159</w:t>
            </w:r>
          </w:p>
        </w:tc>
        <w:tc>
          <w:tcPr>
            <w:tcW w:w="1027" w:type="dxa"/>
            <w:shd w:val="clear" w:color="auto" w:fill="auto"/>
          </w:tcPr>
          <w:p w14:paraId="7F30EEF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17.08.1938</w:t>
            </w:r>
          </w:p>
        </w:tc>
        <w:tc>
          <w:tcPr>
            <w:tcW w:w="1108" w:type="dxa"/>
            <w:shd w:val="clear" w:color="auto" w:fill="auto"/>
          </w:tcPr>
          <w:p w14:paraId="134C1E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СССР-Л1646</w:t>
            </w:r>
          </w:p>
        </w:tc>
        <w:tc>
          <w:tcPr>
            <w:tcW w:w="893" w:type="dxa"/>
            <w:shd w:val="clear" w:color="auto" w:fill="auto"/>
          </w:tcPr>
          <w:p w14:paraId="6A3035D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220</w:t>
            </w:r>
          </w:p>
        </w:tc>
        <w:tc>
          <w:tcPr>
            <w:tcW w:w="730" w:type="dxa"/>
            <w:shd w:val="clear" w:color="auto" w:fill="auto"/>
          </w:tcPr>
          <w:p w14:paraId="568F523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535246F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Азовско-Черноморское пр. № 97с, 22.10.40</w:t>
            </w:r>
          </w:p>
          <w:p w14:paraId="1679986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2E0A9E43" w14:textId="77777777" w:rsidTr="00E307EB">
        <w:trPr>
          <w:trHeight w:hRule="exact" w:val="355"/>
          <w:jc w:val="center"/>
        </w:trPr>
        <w:tc>
          <w:tcPr>
            <w:tcW w:w="993" w:type="dxa"/>
            <w:tcBorders>
              <w:left w:val="single" w:sz="4" w:space="0" w:color="auto"/>
            </w:tcBorders>
            <w:shd w:val="clear" w:color="auto" w:fill="auto"/>
          </w:tcPr>
          <w:p w14:paraId="4BB7A67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8160</w:t>
            </w:r>
          </w:p>
        </w:tc>
        <w:tc>
          <w:tcPr>
            <w:tcW w:w="1027" w:type="dxa"/>
            <w:shd w:val="clear" w:color="auto" w:fill="auto"/>
          </w:tcPr>
          <w:p w14:paraId="5F78E5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17.08.1938</w:t>
            </w:r>
          </w:p>
        </w:tc>
        <w:tc>
          <w:tcPr>
            <w:tcW w:w="1108" w:type="dxa"/>
            <w:shd w:val="clear" w:color="auto" w:fill="auto"/>
          </w:tcPr>
          <w:p w14:paraId="3C01101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СССР-Л1648</w:t>
            </w:r>
          </w:p>
        </w:tc>
        <w:tc>
          <w:tcPr>
            <w:tcW w:w="893" w:type="dxa"/>
            <w:shd w:val="clear" w:color="auto" w:fill="auto"/>
          </w:tcPr>
          <w:p w14:paraId="0FD4064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222</w:t>
            </w:r>
          </w:p>
        </w:tc>
        <w:tc>
          <w:tcPr>
            <w:tcW w:w="730" w:type="dxa"/>
            <w:shd w:val="clear" w:color="auto" w:fill="auto"/>
          </w:tcPr>
          <w:p w14:paraId="540167D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54F8CC90" w14:textId="77777777" w:rsidR="007E7C01" w:rsidRPr="002260A5" w:rsidRDefault="007E7C01" w:rsidP="001F5E07">
            <w:pPr>
              <w:pStyle w:val="afffd"/>
              <w:tabs>
                <w:tab w:val="left" w:pos="1253"/>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w:t>
            </w:r>
            <w:r w:rsidRPr="002260A5">
              <w:rPr>
                <w:rFonts w:ascii="Times New Roman" w:hAnsi="Times New Roman" w:cs="Times New Roman"/>
                <w:color w:val="000000" w:themeColor="text1"/>
                <w:sz w:val="16"/>
                <w:szCs w:val="16"/>
                <w:lang w:bidi="ru-RU"/>
              </w:rPr>
              <w:tab/>
              <w:t>Украинское УГВФ дописано - "Азовско-</w:t>
            </w:r>
          </w:p>
          <w:p w14:paraId="67CC920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Черноморское УГВФ"</w:t>
            </w:r>
          </w:p>
        </w:tc>
      </w:tr>
      <w:tr w:rsidR="002260A5" w:rsidRPr="002260A5" w14:paraId="08E7CFBA" w14:textId="77777777" w:rsidTr="00E307EB">
        <w:trPr>
          <w:trHeight w:hRule="exact" w:val="163"/>
          <w:jc w:val="center"/>
        </w:trPr>
        <w:tc>
          <w:tcPr>
            <w:tcW w:w="993" w:type="dxa"/>
            <w:tcBorders>
              <w:left w:val="single" w:sz="4" w:space="0" w:color="auto"/>
            </w:tcBorders>
            <w:shd w:val="clear" w:color="auto" w:fill="auto"/>
          </w:tcPr>
          <w:p w14:paraId="68663F0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8379</w:t>
            </w:r>
          </w:p>
        </w:tc>
        <w:tc>
          <w:tcPr>
            <w:tcW w:w="1027" w:type="dxa"/>
            <w:shd w:val="clear" w:color="auto" w:fill="auto"/>
          </w:tcPr>
          <w:p w14:paraId="358C4BA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28.09.1938</w:t>
            </w:r>
          </w:p>
        </w:tc>
        <w:tc>
          <w:tcPr>
            <w:tcW w:w="1108" w:type="dxa"/>
            <w:shd w:val="clear" w:color="auto" w:fill="auto"/>
          </w:tcPr>
          <w:p w14:paraId="623F1F4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СССР-Л1186</w:t>
            </w:r>
          </w:p>
        </w:tc>
        <w:tc>
          <w:tcPr>
            <w:tcW w:w="893" w:type="dxa"/>
            <w:shd w:val="clear" w:color="auto" w:fill="auto"/>
          </w:tcPr>
          <w:p w14:paraId="2A9FF04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186</w:t>
            </w:r>
          </w:p>
        </w:tc>
        <w:tc>
          <w:tcPr>
            <w:tcW w:w="730" w:type="dxa"/>
            <w:shd w:val="clear" w:color="auto" w:fill="auto"/>
          </w:tcPr>
          <w:p w14:paraId="54D2064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18477889" w14:textId="77777777" w:rsidR="007E7C01" w:rsidRPr="002260A5" w:rsidRDefault="007E7C01" w:rsidP="001F5E07">
            <w:pPr>
              <w:pStyle w:val="afffd"/>
              <w:tabs>
                <w:tab w:val="left" w:pos="1246"/>
                <w:tab w:val="left" w:pos="2974"/>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Украинское УГВФ</w:t>
            </w:r>
            <w:r w:rsidRPr="002260A5">
              <w:rPr>
                <w:rFonts w:ascii="Times New Roman" w:hAnsi="Times New Roman" w:cs="Times New Roman"/>
                <w:color w:val="000000" w:themeColor="text1"/>
                <w:sz w:val="16"/>
                <w:szCs w:val="16"/>
                <w:lang w:bidi="ru-RU"/>
              </w:rPr>
              <w:tab/>
              <w:t>пр. № 3с, 23.01.41</w:t>
            </w:r>
          </w:p>
        </w:tc>
      </w:tr>
      <w:tr w:rsidR="002260A5" w:rsidRPr="002260A5" w14:paraId="0DC43331" w14:textId="77777777" w:rsidTr="00E307EB">
        <w:trPr>
          <w:trHeight w:hRule="exact" w:val="178"/>
          <w:jc w:val="center"/>
        </w:trPr>
        <w:tc>
          <w:tcPr>
            <w:tcW w:w="993" w:type="dxa"/>
            <w:tcBorders>
              <w:left w:val="single" w:sz="4" w:space="0" w:color="auto"/>
            </w:tcBorders>
            <w:shd w:val="clear" w:color="auto" w:fill="auto"/>
            <w:vAlign w:val="bottom"/>
          </w:tcPr>
          <w:p w14:paraId="4018CFA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8380</w:t>
            </w:r>
          </w:p>
        </w:tc>
        <w:tc>
          <w:tcPr>
            <w:tcW w:w="1027" w:type="dxa"/>
            <w:shd w:val="clear" w:color="auto" w:fill="auto"/>
            <w:vAlign w:val="bottom"/>
          </w:tcPr>
          <w:p w14:paraId="12E27B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28.09.1938</w:t>
            </w:r>
          </w:p>
        </w:tc>
        <w:tc>
          <w:tcPr>
            <w:tcW w:w="1108" w:type="dxa"/>
            <w:shd w:val="clear" w:color="auto" w:fill="auto"/>
            <w:vAlign w:val="bottom"/>
          </w:tcPr>
          <w:p w14:paraId="15A7DA4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СССР-Л1653</w:t>
            </w:r>
          </w:p>
        </w:tc>
        <w:tc>
          <w:tcPr>
            <w:tcW w:w="893" w:type="dxa"/>
            <w:shd w:val="clear" w:color="auto" w:fill="auto"/>
            <w:vAlign w:val="bottom"/>
          </w:tcPr>
          <w:p w14:paraId="636E93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228</w:t>
            </w:r>
          </w:p>
        </w:tc>
        <w:tc>
          <w:tcPr>
            <w:tcW w:w="730" w:type="dxa"/>
            <w:shd w:val="clear" w:color="auto" w:fill="auto"/>
            <w:vAlign w:val="bottom"/>
          </w:tcPr>
          <w:p w14:paraId="242881B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41059224" w14:textId="77777777" w:rsidR="007E7C01" w:rsidRPr="002260A5" w:rsidRDefault="007E7C01" w:rsidP="001F5E07">
            <w:pPr>
              <w:pStyle w:val="afffd"/>
              <w:tabs>
                <w:tab w:val="left" w:pos="1246"/>
                <w:tab w:val="left" w:pos="293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Украинское УГВФ</w:t>
            </w:r>
            <w:r w:rsidRPr="002260A5">
              <w:rPr>
                <w:rFonts w:ascii="Times New Roman" w:hAnsi="Times New Roman" w:cs="Times New Roman"/>
                <w:color w:val="000000" w:themeColor="text1"/>
                <w:sz w:val="16"/>
                <w:szCs w:val="16"/>
                <w:lang w:bidi="ru-RU"/>
              </w:rPr>
              <w:tab/>
              <w:t>пр. № 10с, 26.02.41</w:t>
            </w:r>
          </w:p>
        </w:tc>
      </w:tr>
      <w:tr w:rsidR="002260A5" w:rsidRPr="002260A5" w14:paraId="1E48CA0F" w14:textId="77777777" w:rsidTr="00E307EB">
        <w:trPr>
          <w:trHeight w:hRule="exact" w:val="173"/>
          <w:jc w:val="center"/>
        </w:trPr>
        <w:tc>
          <w:tcPr>
            <w:tcW w:w="993" w:type="dxa"/>
            <w:tcBorders>
              <w:left w:val="single" w:sz="4" w:space="0" w:color="auto"/>
            </w:tcBorders>
            <w:shd w:val="clear" w:color="auto" w:fill="auto"/>
          </w:tcPr>
          <w:p w14:paraId="3AEC96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8421</w:t>
            </w:r>
          </w:p>
        </w:tc>
        <w:tc>
          <w:tcPr>
            <w:tcW w:w="1027" w:type="dxa"/>
            <w:shd w:val="clear" w:color="auto" w:fill="auto"/>
          </w:tcPr>
          <w:p w14:paraId="2158581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04.10.1938</w:t>
            </w:r>
          </w:p>
        </w:tc>
        <w:tc>
          <w:tcPr>
            <w:tcW w:w="1108" w:type="dxa"/>
            <w:shd w:val="clear" w:color="auto" w:fill="auto"/>
          </w:tcPr>
          <w:p w14:paraId="5538656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СССР-Л1184</w:t>
            </w:r>
          </w:p>
        </w:tc>
        <w:tc>
          <w:tcPr>
            <w:tcW w:w="893" w:type="dxa"/>
            <w:shd w:val="clear" w:color="auto" w:fill="auto"/>
          </w:tcPr>
          <w:p w14:paraId="6F966A8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184</w:t>
            </w:r>
          </w:p>
        </w:tc>
        <w:tc>
          <w:tcPr>
            <w:tcW w:w="730" w:type="dxa"/>
            <w:shd w:val="clear" w:color="auto" w:fill="auto"/>
          </w:tcPr>
          <w:p w14:paraId="78823F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37D26A6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Северо-Казахское УГВФ пр. № 56с, 20.06.40</w:t>
            </w:r>
          </w:p>
        </w:tc>
      </w:tr>
      <w:tr w:rsidR="002260A5" w:rsidRPr="002260A5" w14:paraId="4EAD28CB" w14:textId="77777777" w:rsidTr="00E307EB">
        <w:trPr>
          <w:trHeight w:hRule="exact" w:val="173"/>
          <w:jc w:val="center"/>
        </w:trPr>
        <w:tc>
          <w:tcPr>
            <w:tcW w:w="993" w:type="dxa"/>
            <w:tcBorders>
              <w:left w:val="single" w:sz="4" w:space="0" w:color="auto"/>
            </w:tcBorders>
            <w:shd w:val="clear" w:color="auto" w:fill="auto"/>
          </w:tcPr>
          <w:p w14:paraId="697C76B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8422</w:t>
            </w:r>
          </w:p>
        </w:tc>
        <w:tc>
          <w:tcPr>
            <w:tcW w:w="1027" w:type="dxa"/>
            <w:shd w:val="clear" w:color="auto" w:fill="auto"/>
          </w:tcPr>
          <w:p w14:paraId="66E33F7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04.10.1938</w:t>
            </w:r>
          </w:p>
        </w:tc>
        <w:tc>
          <w:tcPr>
            <w:tcW w:w="1108" w:type="dxa"/>
            <w:shd w:val="clear" w:color="auto" w:fill="auto"/>
          </w:tcPr>
          <w:p w14:paraId="3705C0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СССР-Л1644</w:t>
            </w:r>
          </w:p>
        </w:tc>
        <w:tc>
          <w:tcPr>
            <w:tcW w:w="893" w:type="dxa"/>
            <w:shd w:val="clear" w:color="auto" w:fill="auto"/>
          </w:tcPr>
          <w:p w14:paraId="72BC57A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218</w:t>
            </w:r>
          </w:p>
        </w:tc>
        <w:tc>
          <w:tcPr>
            <w:tcW w:w="730" w:type="dxa"/>
            <w:shd w:val="clear" w:color="auto" w:fill="auto"/>
          </w:tcPr>
          <w:p w14:paraId="3E7C6A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46127F5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Северо-Казахское УГВФ</w:t>
            </w:r>
          </w:p>
        </w:tc>
      </w:tr>
      <w:tr w:rsidR="002260A5" w:rsidRPr="002260A5" w14:paraId="5F7764B4" w14:textId="77777777" w:rsidTr="00E307EB">
        <w:trPr>
          <w:trHeight w:hRule="exact" w:val="346"/>
          <w:jc w:val="center"/>
        </w:trPr>
        <w:tc>
          <w:tcPr>
            <w:tcW w:w="993" w:type="dxa"/>
            <w:tcBorders>
              <w:left w:val="single" w:sz="4" w:space="0" w:color="auto"/>
            </w:tcBorders>
            <w:shd w:val="clear" w:color="auto" w:fill="auto"/>
          </w:tcPr>
          <w:p w14:paraId="6402BFF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8445</w:t>
            </w:r>
          </w:p>
        </w:tc>
        <w:tc>
          <w:tcPr>
            <w:tcW w:w="1027" w:type="dxa"/>
            <w:shd w:val="clear" w:color="auto" w:fill="auto"/>
          </w:tcPr>
          <w:p w14:paraId="588A9C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13.10.1938</w:t>
            </w:r>
          </w:p>
        </w:tc>
        <w:tc>
          <w:tcPr>
            <w:tcW w:w="1108" w:type="dxa"/>
            <w:shd w:val="clear" w:color="auto" w:fill="auto"/>
          </w:tcPr>
          <w:p w14:paraId="58AA6D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СССР-Л1635</w:t>
            </w:r>
          </w:p>
        </w:tc>
        <w:tc>
          <w:tcPr>
            <w:tcW w:w="893" w:type="dxa"/>
            <w:shd w:val="clear" w:color="auto" w:fill="auto"/>
          </w:tcPr>
          <w:p w14:paraId="1D396AA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209</w:t>
            </w:r>
          </w:p>
        </w:tc>
        <w:tc>
          <w:tcPr>
            <w:tcW w:w="730" w:type="dxa"/>
            <w:shd w:val="clear" w:color="auto" w:fill="auto"/>
          </w:tcPr>
          <w:p w14:paraId="3EBC630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5C2EDFE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0D505FC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0A3A80D1" w14:textId="77777777" w:rsidTr="00E307EB">
        <w:trPr>
          <w:trHeight w:hRule="exact" w:val="350"/>
          <w:jc w:val="center"/>
        </w:trPr>
        <w:tc>
          <w:tcPr>
            <w:tcW w:w="993" w:type="dxa"/>
            <w:tcBorders>
              <w:left w:val="single" w:sz="4" w:space="0" w:color="auto"/>
            </w:tcBorders>
            <w:shd w:val="clear" w:color="auto" w:fill="auto"/>
          </w:tcPr>
          <w:p w14:paraId="025F408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8455</w:t>
            </w:r>
          </w:p>
        </w:tc>
        <w:tc>
          <w:tcPr>
            <w:tcW w:w="1027" w:type="dxa"/>
            <w:shd w:val="clear" w:color="auto" w:fill="auto"/>
          </w:tcPr>
          <w:p w14:paraId="1B3C686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14.10.1938</w:t>
            </w:r>
          </w:p>
        </w:tc>
        <w:tc>
          <w:tcPr>
            <w:tcW w:w="1108" w:type="dxa"/>
            <w:shd w:val="clear" w:color="auto" w:fill="auto"/>
          </w:tcPr>
          <w:p w14:paraId="777DB83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СССР-Л1634</w:t>
            </w:r>
          </w:p>
        </w:tc>
        <w:tc>
          <w:tcPr>
            <w:tcW w:w="893" w:type="dxa"/>
            <w:shd w:val="clear" w:color="auto" w:fill="auto"/>
          </w:tcPr>
          <w:p w14:paraId="2D1213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208</w:t>
            </w:r>
          </w:p>
        </w:tc>
        <w:tc>
          <w:tcPr>
            <w:tcW w:w="730" w:type="dxa"/>
            <w:shd w:val="clear" w:color="auto" w:fill="auto"/>
          </w:tcPr>
          <w:p w14:paraId="297AE5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6AD4CD4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00D5195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7208BF50" w14:textId="77777777" w:rsidTr="00E307EB">
        <w:trPr>
          <w:trHeight w:hRule="exact" w:val="346"/>
          <w:jc w:val="center"/>
        </w:trPr>
        <w:tc>
          <w:tcPr>
            <w:tcW w:w="993" w:type="dxa"/>
            <w:tcBorders>
              <w:left w:val="single" w:sz="4" w:space="0" w:color="auto"/>
            </w:tcBorders>
            <w:shd w:val="clear" w:color="auto" w:fill="auto"/>
          </w:tcPr>
          <w:p w14:paraId="016C93B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8459</w:t>
            </w:r>
          </w:p>
        </w:tc>
        <w:tc>
          <w:tcPr>
            <w:tcW w:w="1027" w:type="dxa"/>
            <w:shd w:val="clear" w:color="auto" w:fill="auto"/>
          </w:tcPr>
          <w:p w14:paraId="3D6BA4E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19.10.1938</w:t>
            </w:r>
          </w:p>
        </w:tc>
        <w:tc>
          <w:tcPr>
            <w:tcW w:w="1108" w:type="dxa"/>
            <w:shd w:val="clear" w:color="auto" w:fill="auto"/>
          </w:tcPr>
          <w:p w14:paraId="65A1930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СССР-Л1630</w:t>
            </w:r>
          </w:p>
        </w:tc>
        <w:tc>
          <w:tcPr>
            <w:tcW w:w="893" w:type="dxa"/>
            <w:shd w:val="clear" w:color="auto" w:fill="auto"/>
          </w:tcPr>
          <w:p w14:paraId="0291AF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204</w:t>
            </w:r>
          </w:p>
        </w:tc>
        <w:tc>
          <w:tcPr>
            <w:tcW w:w="730" w:type="dxa"/>
            <w:shd w:val="clear" w:color="auto" w:fill="auto"/>
          </w:tcPr>
          <w:p w14:paraId="29F5AB8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50C2A5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5661691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09F6DAEC" w14:textId="77777777" w:rsidTr="00E307EB">
        <w:trPr>
          <w:trHeight w:hRule="exact" w:val="350"/>
          <w:jc w:val="center"/>
        </w:trPr>
        <w:tc>
          <w:tcPr>
            <w:tcW w:w="993" w:type="dxa"/>
            <w:tcBorders>
              <w:left w:val="single" w:sz="4" w:space="0" w:color="auto"/>
            </w:tcBorders>
            <w:shd w:val="clear" w:color="auto" w:fill="auto"/>
          </w:tcPr>
          <w:p w14:paraId="54A04FD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8460</w:t>
            </w:r>
          </w:p>
        </w:tc>
        <w:tc>
          <w:tcPr>
            <w:tcW w:w="1027" w:type="dxa"/>
            <w:shd w:val="clear" w:color="auto" w:fill="auto"/>
          </w:tcPr>
          <w:p w14:paraId="25245E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19.10.1938</w:t>
            </w:r>
          </w:p>
        </w:tc>
        <w:tc>
          <w:tcPr>
            <w:tcW w:w="1108" w:type="dxa"/>
            <w:shd w:val="clear" w:color="auto" w:fill="auto"/>
          </w:tcPr>
          <w:p w14:paraId="7F51C0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СССР-Л1651</w:t>
            </w:r>
          </w:p>
        </w:tc>
        <w:tc>
          <w:tcPr>
            <w:tcW w:w="893" w:type="dxa"/>
            <w:shd w:val="clear" w:color="auto" w:fill="auto"/>
          </w:tcPr>
          <w:p w14:paraId="7E47A08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226</w:t>
            </w:r>
          </w:p>
        </w:tc>
        <w:tc>
          <w:tcPr>
            <w:tcW w:w="730" w:type="dxa"/>
            <w:shd w:val="clear" w:color="auto" w:fill="auto"/>
          </w:tcPr>
          <w:p w14:paraId="1CE6047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3F46A76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149096D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5D2697D8" w14:textId="77777777" w:rsidTr="00E307EB">
        <w:trPr>
          <w:trHeight w:hRule="exact" w:val="346"/>
          <w:jc w:val="center"/>
        </w:trPr>
        <w:tc>
          <w:tcPr>
            <w:tcW w:w="993" w:type="dxa"/>
            <w:tcBorders>
              <w:left w:val="single" w:sz="4" w:space="0" w:color="auto"/>
            </w:tcBorders>
            <w:shd w:val="clear" w:color="auto" w:fill="auto"/>
          </w:tcPr>
          <w:p w14:paraId="5E39410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8461</w:t>
            </w:r>
          </w:p>
        </w:tc>
        <w:tc>
          <w:tcPr>
            <w:tcW w:w="1027" w:type="dxa"/>
            <w:shd w:val="clear" w:color="auto" w:fill="auto"/>
          </w:tcPr>
          <w:p w14:paraId="5580E40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19.10.1938</w:t>
            </w:r>
          </w:p>
        </w:tc>
        <w:tc>
          <w:tcPr>
            <w:tcW w:w="1108" w:type="dxa"/>
            <w:shd w:val="clear" w:color="auto" w:fill="auto"/>
          </w:tcPr>
          <w:p w14:paraId="4CB9317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СССР-Л1637</w:t>
            </w:r>
          </w:p>
        </w:tc>
        <w:tc>
          <w:tcPr>
            <w:tcW w:w="893" w:type="dxa"/>
            <w:shd w:val="clear" w:color="auto" w:fill="auto"/>
          </w:tcPr>
          <w:p w14:paraId="77AAA5C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211</w:t>
            </w:r>
          </w:p>
        </w:tc>
        <w:tc>
          <w:tcPr>
            <w:tcW w:w="730" w:type="dxa"/>
            <w:shd w:val="clear" w:color="auto" w:fill="auto"/>
          </w:tcPr>
          <w:p w14:paraId="68A6821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56D941D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 пр. № 85с, 20.09.40</w:t>
            </w:r>
          </w:p>
          <w:p w14:paraId="67C073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7F8203AE" w14:textId="77777777" w:rsidTr="00E307EB">
        <w:trPr>
          <w:trHeight w:hRule="exact" w:val="346"/>
          <w:jc w:val="center"/>
        </w:trPr>
        <w:tc>
          <w:tcPr>
            <w:tcW w:w="993" w:type="dxa"/>
            <w:tcBorders>
              <w:left w:val="single" w:sz="4" w:space="0" w:color="auto"/>
            </w:tcBorders>
            <w:shd w:val="clear" w:color="auto" w:fill="auto"/>
          </w:tcPr>
          <w:p w14:paraId="2C9C31A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8475</w:t>
            </w:r>
          </w:p>
        </w:tc>
        <w:tc>
          <w:tcPr>
            <w:tcW w:w="1027" w:type="dxa"/>
            <w:shd w:val="clear" w:color="auto" w:fill="auto"/>
          </w:tcPr>
          <w:p w14:paraId="7F29BAF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25.10.1938</w:t>
            </w:r>
          </w:p>
        </w:tc>
        <w:tc>
          <w:tcPr>
            <w:tcW w:w="1108" w:type="dxa"/>
            <w:shd w:val="clear" w:color="auto" w:fill="auto"/>
          </w:tcPr>
          <w:p w14:paraId="7EF78E9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СССР-Л1183</w:t>
            </w:r>
          </w:p>
        </w:tc>
        <w:tc>
          <w:tcPr>
            <w:tcW w:w="893" w:type="dxa"/>
            <w:shd w:val="clear" w:color="auto" w:fill="auto"/>
          </w:tcPr>
          <w:p w14:paraId="7A2736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183</w:t>
            </w:r>
          </w:p>
        </w:tc>
        <w:tc>
          <w:tcPr>
            <w:tcW w:w="730" w:type="dxa"/>
            <w:shd w:val="clear" w:color="auto" w:fill="auto"/>
          </w:tcPr>
          <w:p w14:paraId="4D5F537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5D1165FA" w14:textId="77777777" w:rsidR="007E7C01" w:rsidRPr="002260A5" w:rsidRDefault="007E7C01" w:rsidP="001F5E07">
            <w:pPr>
              <w:pStyle w:val="afffd"/>
              <w:tabs>
                <w:tab w:val="left" w:pos="337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Азовско-Черноморское пр. ГУ ГВФ № 93с, УГВФ</w:t>
            </w:r>
            <w:r w:rsidRPr="002260A5">
              <w:rPr>
                <w:rFonts w:ascii="Times New Roman" w:hAnsi="Times New Roman" w:cs="Times New Roman"/>
                <w:color w:val="000000" w:themeColor="text1"/>
                <w:sz w:val="16"/>
                <w:szCs w:val="16"/>
                <w:lang w:bidi="ru-RU"/>
              </w:rPr>
              <w:tab/>
              <w:t>14.11.39</w:t>
            </w:r>
          </w:p>
        </w:tc>
      </w:tr>
      <w:tr w:rsidR="002260A5" w:rsidRPr="002260A5" w14:paraId="67D66467" w14:textId="77777777" w:rsidTr="00E307EB">
        <w:trPr>
          <w:trHeight w:hRule="exact" w:val="350"/>
          <w:jc w:val="center"/>
        </w:trPr>
        <w:tc>
          <w:tcPr>
            <w:tcW w:w="993" w:type="dxa"/>
            <w:tcBorders>
              <w:left w:val="single" w:sz="4" w:space="0" w:color="auto"/>
            </w:tcBorders>
            <w:shd w:val="clear" w:color="auto" w:fill="auto"/>
          </w:tcPr>
          <w:p w14:paraId="39D41E9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8561</w:t>
            </w:r>
          </w:p>
        </w:tc>
        <w:tc>
          <w:tcPr>
            <w:tcW w:w="1027" w:type="dxa"/>
            <w:shd w:val="clear" w:color="auto" w:fill="auto"/>
          </w:tcPr>
          <w:p w14:paraId="19A5CAB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09.11.1938</w:t>
            </w:r>
          </w:p>
        </w:tc>
        <w:tc>
          <w:tcPr>
            <w:tcW w:w="1108" w:type="dxa"/>
            <w:shd w:val="clear" w:color="auto" w:fill="auto"/>
          </w:tcPr>
          <w:p w14:paraId="085DA14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СССР-Л1188</w:t>
            </w:r>
          </w:p>
        </w:tc>
        <w:tc>
          <w:tcPr>
            <w:tcW w:w="893" w:type="dxa"/>
            <w:shd w:val="clear" w:color="auto" w:fill="auto"/>
          </w:tcPr>
          <w:p w14:paraId="0AFFC98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188</w:t>
            </w:r>
          </w:p>
        </w:tc>
        <w:tc>
          <w:tcPr>
            <w:tcW w:w="730" w:type="dxa"/>
            <w:shd w:val="clear" w:color="auto" w:fill="auto"/>
          </w:tcPr>
          <w:p w14:paraId="11E2F9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4B7C9D4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Азовско-Черноморское пр. № 10с, 26.02.41</w:t>
            </w:r>
          </w:p>
          <w:p w14:paraId="06AAF71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4386275E" w14:textId="77777777" w:rsidTr="00E307EB">
        <w:trPr>
          <w:trHeight w:hRule="exact" w:val="350"/>
          <w:jc w:val="center"/>
        </w:trPr>
        <w:tc>
          <w:tcPr>
            <w:tcW w:w="993" w:type="dxa"/>
            <w:tcBorders>
              <w:left w:val="single" w:sz="4" w:space="0" w:color="auto"/>
            </w:tcBorders>
            <w:shd w:val="clear" w:color="auto" w:fill="auto"/>
          </w:tcPr>
          <w:p w14:paraId="26D6B9F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8562</w:t>
            </w:r>
          </w:p>
        </w:tc>
        <w:tc>
          <w:tcPr>
            <w:tcW w:w="1027" w:type="dxa"/>
            <w:shd w:val="clear" w:color="auto" w:fill="auto"/>
          </w:tcPr>
          <w:p w14:paraId="16A8AD1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09.11.1938</w:t>
            </w:r>
          </w:p>
        </w:tc>
        <w:tc>
          <w:tcPr>
            <w:tcW w:w="1108" w:type="dxa"/>
            <w:shd w:val="clear" w:color="auto" w:fill="auto"/>
          </w:tcPr>
          <w:p w14:paraId="60062BD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СССР-Л1650</w:t>
            </w:r>
          </w:p>
        </w:tc>
        <w:tc>
          <w:tcPr>
            <w:tcW w:w="893" w:type="dxa"/>
            <w:shd w:val="clear" w:color="auto" w:fill="auto"/>
          </w:tcPr>
          <w:p w14:paraId="67CBDB8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225</w:t>
            </w:r>
          </w:p>
        </w:tc>
        <w:tc>
          <w:tcPr>
            <w:tcW w:w="730" w:type="dxa"/>
            <w:shd w:val="clear" w:color="auto" w:fill="auto"/>
          </w:tcPr>
          <w:p w14:paraId="12B275E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63621C45" w14:textId="77777777" w:rsidR="007E7C01" w:rsidRPr="002260A5" w:rsidRDefault="007E7C01" w:rsidP="001F5E07">
            <w:pPr>
              <w:pStyle w:val="afffd"/>
              <w:tabs>
                <w:tab w:val="left" w:pos="3293"/>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Азовско-Черноморское</w:t>
            </w:r>
            <w:r w:rsidRPr="002260A5">
              <w:rPr>
                <w:rFonts w:ascii="Times New Roman" w:hAnsi="Times New Roman" w:cs="Times New Roman"/>
                <w:color w:val="000000" w:themeColor="text1"/>
                <w:sz w:val="16"/>
                <w:szCs w:val="16"/>
                <w:lang w:bidi="ru-RU"/>
              </w:rPr>
              <w:tab/>
              <w:t>пр. № 60с</w:t>
            </w:r>
          </w:p>
          <w:p w14:paraId="45E37ED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397694BF" w14:textId="77777777" w:rsidTr="00E307EB">
        <w:trPr>
          <w:trHeight w:hRule="exact" w:val="168"/>
          <w:jc w:val="center"/>
        </w:trPr>
        <w:tc>
          <w:tcPr>
            <w:tcW w:w="993" w:type="dxa"/>
            <w:tcBorders>
              <w:left w:val="single" w:sz="4" w:space="0" w:color="auto"/>
            </w:tcBorders>
            <w:shd w:val="clear" w:color="auto" w:fill="auto"/>
            <w:vAlign w:val="bottom"/>
          </w:tcPr>
          <w:p w14:paraId="0CA1278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8614</w:t>
            </w:r>
          </w:p>
        </w:tc>
        <w:tc>
          <w:tcPr>
            <w:tcW w:w="1027" w:type="dxa"/>
            <w:shd w:val="clear" w:color="auto" w:fill="auto"/>
            <w:vAlign w:val="bottom"/>
          </w:tcPr>
          <w:p w14:paraId="1D7537F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16.11.1938</w:t>
            </w:r>
          </w:p>
        </w:tc>
        <w:tc>
          <w:tcPr>
            <w:tcW w:w="1108" w:type="dxa"/>
            <w:shd w:val="clear" w:color="auto" w:fill="auto"/>
            <w:vAlign w:val="bottom"/>
          </w:tcPr>
          <w:p w14:paraId="34F19A4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СССР-Л1655</w:t>
            </w:r>
          </w:p>
        </w:tc>
        <w:tc>
          <w:tcPr>
            <w:tcW w:w="893" w:type="dxa"/>
            <w:shd w:val="clear" w:color="auto" w:fill="auto"/>
            <w:vAlign w:val="bottom"/>
          </w:tcPr>
          <w:p w14:paraId="33B7BC6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230</w:t>
            </w:r>
          </w:p>
        </w:tc>
        <w:tc>
          <w:tcPr>
            <w:tcW w:w="730" w:type="dxa"/>
            <w:shd w:val="clear" w:color="auto" w:fill="auto"/>
            <w:vAlign w:val="bottom"/>
          </w:tcPr>
          <w:p w14:paraId="2AC3A0D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2DFF629B" w14:textId="77777777" w:rsidR="007E7C01" w:rsidRPr="002260A5" w:rsidRDefault="007E7C01" w:rsidP="001F5E07">
            <w:pPr>
              <w:pStyle w:val="afffd"/>
              <w:tabs>
                <w:tab w:val="left" w:pos="1567"/>
                <w:tab w:val="left" w:pos="293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СК УГВФ</w:t>
            </w:r>
            <w:r w:rsidRPr="002260A5">
              <w:rPr>
                <w:rFonts w:ascii="Times New Roman" w:hAnsi="Times New Roman" w:cs="Times New Roman"/>
                <w:color w:val="000000" w:themeColor="text1"/>
                <w:sz w:val="16"/>
                <w:szCs w:val="16"/>
                <w:lang w:bidi="ru-RU"/>
              </w:rPr>
              <w:tab/>
              <w:t>пр. № 56с, 20.06.40</w:t>
            </w:r>
          </w:p>
        </w:tc>
      </w:tr>
      <w:tr w:rsidR="002260A5" w:rsidRPr="002260A5" w14:paraId="051676E7" w14:textId="77777777" w:rsidTr="00E307EB">
        <w:trPr>
          <w:trHeight w:hRule="exact" w:val="350"/>
          <w:jc w:val="center"/>
        </w:trPr>
        <w:tc>
          <w:tcPr>
            <w:tcW w:w="993" w:type="dxa"/>
            <w:tcBorders>
              <w:left w:val="single" w:sz="4" w:space="0" w:color="auto"/>
            </w:tcBorders>
            <w:shd w:val="clear" w:color="auto" w:fill="auto"/>
          </w:tcPr>
          <w:p w14:paraId="1535455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8715</w:t>
            </w:r>
          </w:p>
        </w:tc>
        <w:tc>
          <w:tcPr>
            <w:tcW w:w="1027" w:type="dxa"/>
            <w:shd w:val="clear" w:color="auto" w:fill="auto"/>
          </w:tcPr>
          <w:p w14:paraId="37B11DC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04.12.1938</w:t>
            </w:r>
          </w:p>
        </w:tc>
        <w:tc>
          <w:tcPr>
            <w:tcW w:w="1108" w:type="dxa"/>
            <w:shd w:val="clear" w:color="auto" w:fill="auto"/>
          </w:tcPr>
          <w:p w14:paraId="20D01D9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СССР-Л1182</w:t>
            </w:r>
          </w:p>
        </w:tc>
        <w:tc>
          <w:tcPr>
            <w:tcW w:w="893" w:type="dxa"/>
            <w:shd w:val="clear" w:color="auto" w:fill="auto"/>
          </w:tcPr>
          <w:p w14:paraId="6B0C93A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178</w:t>
            </w:r>
          </w:p>
        </w:tc>
        <w:tc>
          <w:tcPr>
            <w:tcW w:w="730" w:type="dxa"/>
            <w:shd w:val="clear" w:color="auto" w:fill="auto"/>
          </w:tcPr>
          <w:p w14:paraId="5C887CE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7B2C75A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73AB137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3E3A96C5" w14:textId="77777777" w:rsidTr="00E307EB">
        <w:trPr>
          <w:trHeight w:hRule="exact" w:val="350"/>
          <w:jc w:val="center"/>
        </w:trPr>
        <w:tc>
          <w:tcPr>
            <w:tcW w:w="993" w:type="dxa"/>
            <w:tcBorders>
              <w:left w:val="single" w:sz="4" w:space="0" w:color="auto"/>
            </w:tcBorders>
            <w:shd w:val="clear" w:color="auto" w:fill="auto"/>
          </w:tcPr>
          <w:p w14:paraId="49DC381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8716</w:t>
            </w:r>
          </w:p>
        </w:tc>
        <w:tc>
          <w:tcPr>
            <w:tcW w:w="1027" w:type="dxa"/>
            <w:shd w:val="clear" w:color="auto" w:fill="auto"/>
          </w:tcPr>
          <w:p w14:paraId="2060785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04.12.1938</w:t>
            </w:r>
          </w:p>
        </w:tc>
        <w:tc>
          <w:tcPr>
            <w:tcW w:w="1108" w:type="dxa"/>
            <w:shd w:val="clear" w:color="auto" w:fill="auto"/>
          </w:tcPr>
          <w:p w14:paraId="2FF64F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СССР-Л1649</w:t>
            </w:r>
          </w:p>
        </w:tc>
        <w:tc>
          <w:tcPr>
            <w:tcW w:w="893" w:type="dxa"/>
            <w:shd w:val="clear" w:color="auto" w:fill="auto"/>
          </w:tcPr>
          <w:p w14:paraId="1754681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224</w:t>
            </w:r>
          </w:p>
        </w:tc>
        <w:tc>
          <w:tcPr>
            <w:tcW w:w="730" w:type="dxa"/>
            <w:shd w:val="clear" w:color="auto" w:fill="auto"/>
          </w:tcPr>
          <w:p w14:paraId="1C2A39F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1AFE52A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 пр. № 85с, 20.09.40</w:t>
            </w:r>
          </w:p>
          <w:p w14:paraId="29B5CB0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5AC66C7B" w14:textId="77777777" w:rsidTr="00E307EB">
        <w:trPr>
          <w:trHeight w:hRule="exact" w:val="346"/>
          <w:jc w:val="center"/>
        </w:trPr>
        <w:tc>
          <w:tcPr>
            <w:tcW w:w="993" w:type="dxa"/>
            <w:tcBorders>
              <w:left w:val="single" w:sz="4" w:space="0" w:color="auto"/>
            </w:tcBorders>
            <w:shd w:val="clear" w:color="auto" w:fill="auto"/>
          </w:tcPr>
          <w:p w14:paraId="68B6EB7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8733</w:t>
            </w:r>
          </w:p>
        </w:tc>
        <w:tc>
          <w:tcPr>
            <w:tcW w:w="1027" w:type="dxa"/>
            <w:shd w:val="clear" w:color="auto" w:fill="auto"/>
          </w:tcPr>
          <w:p w14:paraId="4C75182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13.12.1938</w:t>
            </w:r>
          </w:p>
        </w:tc>
        <w:tc>
          <w:tcPr>
            <w:tcW w:w="1108" w:type="dxa"/>
            <w:shd w:val="clear" w:color="auto" w:fill="auto"/>
          </w:tcPr>
          <w:p w14:paraId="432BEEF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СССР-Л1190</w:t>
            </w:r>
          </w:p>
        </w:tc>
        <w:tc>
          <w:tcPr>
            <w:tcW w:w="893" w:type="dxa"/>
            <w:shd w:val="clear" w:color="auto" w:fill="auto"/>
          </w:tcPr>
          <w:p w14:paraId="077BB4C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w:t>
            </w:r>
          </w:p>
        </w:tc>
        <w:tc>
          <w:tcPr>
            <w:tcW w:w="730" w:type="dxa"/>
            <w:shd w:val="clear" w:color="auto" w:fill="auto"/>
          </w:tcPr>
          <w:p w14:paraId="2FD211F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290870B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 пр. № 85с, 20.09.40</w:t>
            </w:r>
          </w:p>
          <w:p w14:paraId="43D8447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37F858A8" w14:textId="77777777" w:rsidTr="00E307EB">
        <w:trPr>
          <w:trHeight w:hRule="exact" w:val="350"/>
          <w:jc w:val="center"/>
        </w:trPr>
        <w:tc>
          <w:tcPr>
            <w:tcW w:w="993" w:type="dxa"/>
            <w:tcBorders>
              <w:left w:val="single" w:sz="4" w:space="0" w:color="auto"/>
            </w:tcBorders>
            <w:shd w:val="clear" w:color="auto" w:fill="auto"/>
          </w:tcPr>
          <w:p w14:paraId="093C84D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8734</w:t>
            </w:r>
          </w:p>
        </w:tc>
        <w:tc>
          <w:tcPr>
            <w:tcW w:w="1027" w:type="dxa"/>
            <w:shd w:val="clear" w:color="auto" w:fill="auto"/>
          </w:tcPr>
          <w:p w14:paraId="71C059D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13.12.1938</w:t>
            </w:r>
          </w:p>
        </w:tc>
        <w:tc>
          <w:tcPr>
            <w:tcW w:w="1108" w:type="dxa"/>
            <w:shd w:val="clear" w:color="auto" w:fill="auto"/>
          </w:tcPr>
          <w:p w14:paraId="7B432FA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СССР-Л1192</w:t>
            </w:r>
          </w:p>
        </w:tc>
        <w:tc>
          <w:tcPr>
            <w:tcW w:w="893" w:type="dxa"/>
            <w:shd w:val="clear" w:color="auto" w:fill="auto"/>
          </w:tcPr>
          <w:p w14:paraId="5B87C31A"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192</w:t>
            </w:r>
          </w:p>
        </w:tc>
        <w:tc>
          <w:tcPr>
            <w:tcW w:w="730" w:type="dxa"/>
            <w:shd w:val="clear" w:color="auto" w:fill="auto"/>
          </w:tcPr>
          <w:p w14:paraId="0254A78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04AB62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 Азовско-Черноморское</w:t>
            </w:r>
          </w:p>
          <w:p w14:paraId="3DEC940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УГВФ</w:t>
            </w:r>
          </w:p>
        </w:tc>
      </w:tr>
      <w:tr w:rsidR="002260A5" w:rsidRPr="002260A5" w14:paraId="02CC5C84" w14:textId="77777777" w:rsidTr="00E307EB">
        <w:trPr>
          <w:trHeight w:hRule="exact" w:val="360"/>
          <w:jc w:val="center"/>
        </w:trPr>
        <w:tc>
          <w:tcPr>
            <w:tcW w:w="993" w:type="dxa"/>
            <w:tcBorders>
              <w:left w:val="single" w:sz="4" w:space="0" w:color="auto"/>
            </w:tcBorders>
            <w:shd w:val="clear" w:color="auto" w:fill="auto"/>
          </w:tcPr>
          <w:p w14:paraId="4D6DFA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8804</w:t>
            </w:r>
          </w:p>
        </w:tc>
        <w:tc>
          <w:tcPr>
            <w:tcW w:w="1027" w:type="dxa"/>
            <w:shd w:val="clear" w:color="auto" w:fill="auto"/>
          </w:tcPr>
          <w:p w14:paraId="0F2DEA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29.12.1938</w:t>
            </w:r>
          </w:p>
        </w:tc>
        <w:tc>
          <w:tcPr>
            <w:tcW w:w="1108" w:type="dxa"/>
            <w:shd w:val="clear" w:color="auto" w:fill="auto"/>
          </w:tcPr>
          <w:p w14:paraId="6F82E5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СССР-Л1652</w:t>
            </w:r>
          </w:p>
        </w:tc>
        <w:tc>
          <w:tcPr>
            <w:tcW w:w="893" w:type="dxa"/>
            <w:shd w:val="clear" w:color="auto" w:fill="auto"/>
          </w:tcPr>
          <w:p w14:paraId="0BA7F1F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227</w:t>
            </w:r>
          </w:p>
        </w:tc>
        <w:tc>
          <w:tcPr>
            <w:tcW w:w="730" w:type="dxa"/>
            <w:shd w:val="clear" w:color="auto" w:fill="auto"/>
          </w:tcPr>
          <w:p w14:paraId="44FB79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7E6021D7" w14:textId="77777777" w:rsidR="007E7C01" w:rsidRPr="002260A5" w:rsidRDefault="007E7C01" w:rsidP="001F5E07">
            <w:pPr>
              <w:pStyle w:val="afffd"/>
              <w:tabs>
                <w:tab w:val="left" w:pos="1217"/>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Обский отдельный</w:t>
            </w:r>
          </w:p>
          <w:p w14:paraId="48FF3C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авиаотряд ГВФ</w:t>
            </w:r>
          </w:p>
        </w:tc>
      </w:tr>
      <w:tr w:rsidR="002260A5" w:rsidRPr="002260A5" w14:paraId="790B08AB" w14:textId="77777777" w:rsidTr="00E307EB">
        <w:trPr>
          <w:trHeight w:hRule="exact" w:val="346"/>
          <w:jc w:val="center"/>
        </w:trPr>
        <w:tc>
          <w:tcPr>
            <w:tcW w:w="993" w:type="dxa"/>
            <w:tcBorders>
              <w:left w:val="single" w:sz="4" w:space="0" w:color="auto"/>
            </w:tcBorders>
            <w:shd w:val="clear" w:color="auto" w:fill="auto"/>
          </w:tcPr>
          <w:p w14:paraId="7505F7D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8805</w:t>
            </w:r>
          </w:p>
        </w:tc>
        <w:tc>
          <w:tcPr>
            <w:tcW w:w="1027" w:type="dxa"/>
            <w:shd w:val="clear" w:color="auto" w:fill="auto"/>
          </w:tcPr>
          <w:p w14:paraId="0101BC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29.12.1938</w:t>
            </w:r>
          </w:p>
        </w:tc>
        <w:tc>
          <w:tcPr>
            <w:tcW w:w="1108" w:type="dxa"/>
            <w:shd w:val="clear" w:color="auto" w:fill="auto"/>
          </w:tcPr>
          <w:p w14:paraId="3AA225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СССР-Л1654</w:t>
            </w:r>
          </w:p>
        </w:tc>
        <w:tc>
          <w:tcPr>
            <w:tcW w:w="893" w:type="dxa"/>
            <w:shd w:val="clear" w:color="auto" w:fill="auto"/>
          </w:tcPr>
          <w:p w14:paraId="797DC57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229</w:t>
            </w:r>
          </w:p>
        </w:tc>
        <w:tc>
          <w:tcPr>
            <w:tcW w:w="730" w:type="dxa"/>
            <w:shd w:val="clear" w:color="auto" w:fill="auto"/>
          </w:tcPr>
          <w:p w14:paraId="690CC7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2A4334F7" w14:textId="77777777" w:rsidR="007E7C01" w:rsidRPr="002260A5" w:rsidRDefault="007E7C01" w:rsidP="001F5E07">
            <w:pPr>
              <w:pStyle w:val="afffd"/>
              <w:tabs>
                <w:tab w:val="left" w:pos="1217"/>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Обский отдельный</w:t>
            </w:r>
          </w:p>
          <w:p w14:paraId="6F53B31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авиаотряд ГВФ</w:t>
            </w:r>
          </w:p>
        </w:tc>
      </w:tr>
      <w:tr w:rsidR="002260A5" w:rsidRPr="002260A5" w14:paraId="5FB4A211" w14:textId="77777777" w:rsidTr="00E307EB">
        <w:trPr>
          <w:trHeight w:hRule="exact" w:val="346"/>
          <w:jc w:val="center"/>
        </w:trPr>
        <w:tc>
          <w:tcPr>
            <w:tcW w:w="993" w:type="dxa"/>
            <w:tcBorders>
              <w:left w:val="single" w:sz="4" w:space="0" w:color="auto"/>
            </w:tcBorders>
            <w:shd w:val="clear" w:color="auto" w:fill="auto"/>
          </w:tcPr>
          <w:p w14:paraId="37587DAF"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8947</w:t>
            </w:r>
          </w:p>
        </w:tc>
        <w:tc>
          <w:tcPr>
            <w:tcW w:w="1027" w:type="dxa"/>
            <w:shd w:val="clear" w:color="auto" w:fill="auto"/>
          </w:tcPr>
          <w:p w14:paraId="58DA7C4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26.01.1939</w:t>
            </w:r>
          </w:p>
        </w:tc>
        <w:tc>
          <w:tcPr>
            <w:tcW w:w="1108" w:type="dxa"/>
            <w:shd w:val="clear" w:color="auto" w:fill="auto"/>
          </w:tcPr>
          <w:p w14:paraId="50DE007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СССР-Л1189</w:t>
            </w:r>
          </w:p>
        </w:tc>
        <w:tc>
          <w:tcPr>
            <w:tcW w:w="893" w:type="dxa"/>
            <w:shd w:val="clear" w:color="auto" w:fill="auto"/>
          </w:tcPr>
          <w:p w14:paraId="6FC3AA5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189</w:t>
            </w:r>
          </w:p>
        </w:tc>
        <w:tc>
          <w:tcPr>
            <w:tcW w:w="730" w:type="dxa"/>
            <w:shd w:val="clear" w:color="auto" w:fill="auto"/>
          </w:tcPr>
          <w:p w14:paraId="4069D944"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37C0D8A6" w14:textId="77777777" w:rsidR="007E7C01" w:rsidRPr="002260A5" w:rsidRDefault="007E7C01" w:rsidP="001F5E07">
            <w:pPr>
              <w:pStyle w:val="afffd"/>
              <w:tabs>
                <w:tab w:val="left" w:pos="1217"/>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Обский отдельный</w:t>
            </w:r>
          </w:p>
          <w:p w14:paraId="7C4435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авиаотряд ГВФ</w:t>
            </w:r>
          </w:p>
        </w:tc>
      </w:tr>
      <w:tr w:rsidR="002260A5" w:rsidRPr="002260A5" w14:paraId="3A565EF5" w14:textId="77777777" w:rsidTr="00E307EB">
        <w:trPr>
          <w:trHeight w:hRule="exact" w:val="163"/>
          <w:jc w:val="center"/>
        </w:trPr>
        <w:tc>
          <w:tcPr>
            <w:tcW w:w="993" w:type="dxa"/>
            <w:tcBorders>
              <w:left w:val="single" w:sz="4" w:space="0" w:color="auto"/>
            </w:tcBorders>
            <w:shd w:val="clear" w:color="auto" w:fill="auto"/>
          </w:tcPr>
          <w:p w14:paraId="2FBA5EB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9063</w:t>
            </w:r>
          </w:p>
        </w:tc>
        <w:tc>
          <w:tcPr>
            <w:tcW w:w="1027" w:type="dxa"/>
            <w:shd w:val="clear" w:color="auto" w:fill="auto"/>
          </w:tcPr>
          <w:p w14:paraId="1BD1361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16.02.1939</w:t>
            </w:r>
          </w:p>
        </w:tc>
        <w:tc>
          <w:tcPr>
            <w:tcW w:w="1108" w:type="dxa"/>
            <w:shd w:val="clear" w:color="auto" w:fill="auto"/>
          </w:tcPr>
          <w:p w14:paraId="44155B3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СССР-Н252</w:t>
            </w:r>
          </w:p>
        </w:tc>
        <w:tc>
          <w:tcPr>
            <w:tcW w:w="893" w:type="dxa"/>
            <w:shd w:val="clear" w:color="auto" w:fill="auto"/>
          </w:tcPr>
          <w:p w14:paraId="02580ED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233</w:t>
            </w:r>
          </w:p>
        </w:tc>
        <w:tc>
          <w:tcPr>
            <w:tcW w:w="730" w:type="dxa"/>
            <w:shd w:val="clear" w:color="auto" w:fill="auto"/>
          </w:tcPr>
          <w:p w14:paraId="073D1B4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4E4B505A" w14:textId="77777777" w:rsidR="007E7C01" w:rsidRPr="002260A5" w:rsidRDefault="007E7C01" w:rsidP="001F5E07">
            <w:pPr>
              <w:pStyle w:val="afffd"/>
              <w:tabs>
                <w:tab w:val="left" w:pos="1464"/>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w:t>
            </w:r>
            <w:r w:rsidRPr="002260A5">
              <w:rPr>
                <w:rFonts w:ascii="Times New Roman" w:hAnsi="Times New Roman" w:cs="Times New Roman"/>
                <w:color w:val="000000" w:themeColor="text1"/>
                <w:sz w:val="16"/>
                <w:szCs w:val="16"/>
                <w:lang w:bidi="ru-RU"/>
              </w:rPr>
              <w:tab/>
              <w:t>УПА ГУСМП</w:t>
            </w:r>
          </w:p>
        </w:tc>
      </w:tr>
      <w:tr w:rsidR="002260A5" w:rsidRPr="002260A5" w14:paraId="1923099A" w14:textId="77777777" w:rsidTr="00E307EB">
        <w:trPr>
          <w:trHeight w:hRule="exact" w:val="533"/>
          <w:jc w:val="center"/>
        </w:trPr>
        <w:tc>
          <w:tcPr>
            <w:tcW w:w="993" w:type="dxa"/>
            <w:tcBorders>
              <w:left w:val="single" w:sz="4" w:space="0" w:color="auto"/>
            </w:tcBorders>
            <w:shd w:val="clear" w:color="auto" w:fill="auto"/>
          </w:tcPr>
          <w:p w14:paraId="1E85B87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9072</w:t>
            </w:r>
          </w:p>
        </w:tc>
        <w:tc>
          <w:tcPr>
            <w:tcW w:w="1027" w:type="dxa"/>
            <w:shd w:val="clear" w:color="auto" w:fill="auto"/>
          </w:tcPr>
          <w:p w14:paraId="0B038B4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19.02.1939</w:t>
            </w:r>
          </w:p>
        </w:tc>
        <w:tc>
          <w:tcPr>
            <w:tcW w:w="1108" w:type="dxa"/>
            <w:shd w:val="clear" w:color="auto" w:fill="auto"/>
          </w:tcPr>
          <w:p w14:paraId="2203AE1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СССР-Н253</w:t>
            </w:r>
          </w:p>
        </w:tc>
        <w:tc>
          <w:tcPr>
            <w:tcW w:w="893" w:type="dxa"/>
            <w:shd w:val="clear" w:color="auto" w:fill="auto"/>
          </w:tcPr>
          <w:p w14:paraId="0239724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231</w:t>
            </w:r>
          </w:p>
        </w:tc>
        <w:tc>
          <w:tcPr>
            <w:tcW w:w="730" w:type="dxa"/>
            <w:shd w:val="clear" w:color="auto" w:fill="auto"/>
          </w:tcPr>
          <w:p w14:paraId="70E1FF2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29069AEB" w14:textId="77777777" w:rsidR="007E7C01" w:rsidRPr="002260A5" w:rsidRDefault="007E7C01" w:rsidP="001F5E07">
            <w:pPr>
              <w:pStyle w:val="afffd"/>
              <w:tabs>
                <w:tab w:val="left" w:pos="1462"/>
                <w:tab w:val="left" w:pos="2690"/>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УПА ГУСМП</w:t>
            </w:r>
            <w:r w:rsidRPr="002260A5">
              <w:rPr>
                <w:rFonts w:ascii="Times New Roman" w:hAnsi="Times New Roman" w:cs="Times New Roman"/>
                <w:color w:val="000000" w:themeColor="text1"/>
                <w:sz w:val="16"/>
                <w:szCs w:val="16"/>
                <w:lang w:bidi="ru-RU"/>
              </w:rPr>
              <w:tab/>
              <w:t>пр. УПА № 174, 12.11.40 о</w:t>
            </w:r>
          </w:p>
          <w:p w14:paraId="7D71FDD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передаче самолета НКРыбПрому</w:t>
            </w:r>
          </w:p>
        </w:tc>
      </w:tr>
      <w:tr w:rsidR="002260A5" w:rsidRPr="002260A5" w14:paraId="4A36F3E1" w14:textId="77777777" w:rsidTr="00E307EB">
        <w:trPr>
          <w:trHeight w:hRule="exact" w:val="523"/>
          <w:jc w:val="center"/>
        </w:trPr>
        <w:tc>
          <w:tcPr>
            <w:tcW w:w="993" w:type="dxa"/>
            <w:tcBorders>
              <w:left w:val="single" w:sz="4" w:space="0" w:color="auto"/>
            </w:tcBorders>
            <w:shd w:val="clear" w:color="auto" w:fill="auto"/>
          </w:tcPr>
          <w:p w14:paraId="7034284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9073</w:t>
            </w:r>
          </w:p>
        </w:tc>
        <w:tc>
          <w:tcPr>
            <w:tcW w:w="1027" w:type="dxa"/>
            <w:shd w:val="clear" w:color="auto" w:fill="auto"/>
          </w:tcPr>
          <w:p w14:paraId="1BFAACC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19.02.1939</w:t>
            </w:r>
          </w:p>
        </w:tc>
        <w:tc>
          <w:tcPr>
            <w:tcW w:w="1108" w:type="dxa"/>
            <w:shd w:val="clear" w:color="auto" w:fill="auto"/>
          </w:tcPr>
          <w:p w14:paraId="7AC3E92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СССР-Н254</w:t>
            </w:r>
          </w:p>
        </w:tc>
        <w:tc>
          <w:tcPr>
            <w:tcW w:w="893" w:type="dxa"/>
            <w:shd w:val="clear" w:color="auto" w:fill="auto"/>
          </w:tcPr>
          <w:p w14:paraId="48D424E1"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234</w:t>
            </w:r>
          </w:p>
        </w:tc>
        <w:tc>
          <w:tcPr>
            <w:tcW w:w="730" w:type="dxa"/>
            <w:shd w:val="clear" w:color="auto" w:fill="auto"/>
          </w:tcPr>
          <w:p w14:paraId="0D97B01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0F4A5E56" w14:textId="77777777" w:rsidR="007E7C01" w:rsidRPr="002260A5" w:rsidRDefault="007E7C01" w:rsidP="001F5E07">
            <w:pPr>
              <w:pStyle w:val="afffd"/>
              <w:tabs>
                <w:tab w:val="left" w:pos="1435"/>
                <w:tab w:val="left" w:pos="2664"/>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Райт Уорвинд</w:t>
            </w:r>
            <w:r w:rsidRPr="002260A5">
              <w:rPr>
                <w:rFonts w:ascii="Times New Roman" w:hAnsi="Times New Roman" w:cs="Times New Roman"/>
                <w:color w:val="000000" w:themeColor="text1"/>
                <w:sz w:val="16"/>
                <w:szCs w:val="16"/>
                <w:lang w:bidi="ru-RU"/>
              </w:rPr>
              <w:tab/>
              <w:t>УПА ГУСМП</w:t>
            </w:r>
            <w:r w:rsidRPr="002260A5">
              <w:rPr>
                <w:rFonts w:ascii="Times New Roman" w:hAnsi="Times New Roman" w:cs="Times New Roman"/>
                <w:color w:val="000000" w:themeColor="text1"/>
                <w:sz w:val="16"/>
                <w:szCs w:val="16"/>
                <w:lang w:bidi="ru-RU"/>
              </w:rPr>
              <w:tab/>
              <w:t>пр. УПА № 174, 12.11.40 о</w:t>
            </w:r>
          </w:p>
          <w:p w14:paraId="3311BAC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передаче самолета НКРыбПрому</w:t>
            </w:r>
          </w:p>
        </w:tc>
      </w:tr>
      <w:tr w:rsidR="002260A5" w:rsidRPr="002260A5" w14:paraId="1F69F629" w14:textId="77777777" w:rsidTr="00E307EB">
        <w:trPr>
          <w:trHeight w:hRule="exact" w:val="350"/>
          <w:jc w:val="center"/>
        </w:trPr>
        <w:tc>
          <w:tcPr>
            <w:tcW w:w="993" w:type="dxa"/>
            <w:tcBorders>
              <w:left w:val="single" w:sz="4" w:space="0" w:color="auto"/>
            </w:tcBorders>
            <w:shd w:val="clear" w:color="auto" w:fill="auto"/>
          </w:tcPr>
          <w:p w14:paraId="3936D03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9689</w:t>
            </w:r>
          </w:p>
        </w:tc>
        <w:tc>
          <w:tcPr>
            <w:tcW w:w="1027" w:type="dxa"/>
            <w:shd w:val="clear" w:color="auto" w:fill="auto"/>
          </w:tcPr>
          <w:p w14:paraId="06DD85ED"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01.06.1939</w:t>
            </w:r>
          </w:p>
        </w:tc>
        <w:tc>
          <w:tcPr>
            <w:tcW w:w="1108" w:type="dxa"/>
            <w:shd w:val="clear" w:color="auto" w:fill="auto"/>
          </w:tcPr>
          <w:p w14:paraId="7B67895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СССР-Л1657</w:t>
            </w:r>
          </w:p>
        </w:tc>
        <w:tc>
          <w:tcPr>
            <w:tcW w:w="893" w:type="dxa"/>
            <w:shd w:val="clear" w:color="auto" w:fill="auto"/>
          </w:tcPr>
          <w:p w14:paraId="4E0BFFC8"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232</w:t>
            </w:r>
          </w:p>
        </w:tc>
        <w:tc>
          <w:tcPr>
            <w:tcW w:w="730" w:type="dxa"/>
            <w:shd w:val="clear" w:color="auto" w:fill="auto"/>
          </w:tcPr>
          <w:p w14:paraId="3D60723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tcPr>
          <w:p w14:paraId="3809E080" w14:textId="77777777" w:rsidR="007E7C01" w:rsidRPr="002260A5" w:rsidRDefault="007E7C01" w:rsidP="001F5E07">
            <w:pPr>
              <w:pStyle w:val="afffd"/>
              <w:tabs>
                <w:tab w:val="left" w:pos="1217"/>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Обский отдельный</w:t>
            </w:r>
          </w:p>
          <w:p w14:paraId="6DF65D66"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авиаотряд ГВФ</w:t>
            </w:r>
          </w:p>
        </w:tc>
      </w:tr>
      <w:tr w:rsidR="002260A5" w:rsidRPr="002260A5" w14:paraId="560B117D" w14:textId="77777777" w:rsidTr="00E307EB">
        <w:trPr>
          <w:trHeight w:hRule="exact" w:val="346"/>
          <w:jc w:val="center"/>
        </w:trPr>
        <w:tc>
          <w:tcPr>
            <w:tcW w:w="993" w:type="dxa"/>
            <w:tcBorders>
              <w:left w:val="single" w:sz="4" w:space="0" w:color="auto"/>
            </w:tcBorders>
            <w:shd w:val="clear" w:color="auto" w:fill="auto"/>
          </w:tcPr>
          <w:p w14:paraId="3F15502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9831</w:t>
            </w:r>
          </w:p>
        </w:tc>
        <w:tc>
          <w:tcPr>
            <w:tcW w:w="1027" w:type="dxa"/>
            <w:shd w:val="clear" w:color="auto" w:fill="auto"/>
          </w:tcPr>
          <w:p w14:paraId="2FB07FB2"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29.06.1939</w:t>
            </w:r>
          </w:p>
        </w:tc>
        <w:tc>
          <w:tcPr>
            <w:tcW w:w="1108" w:type="dxa"/>
            <w:shd w:val="clear" w:color="auto" w:fill="auto"/>
          </w:tcPr>
          <w:p w14:paraId="211FAADB"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СССР-Л1640</w:t>
            </w:r>
          </w:p>
        </w:tc>
        <w:tc>
          <w:tcPr>
            <w:tcW w:w="893" w:type="dxa"/>
            <w:shd w:val="clear" w:color="auto" w:fill="auto"/>
          </w:tcPr>
          <w:p w14:paraId="56EA4935"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214</w:t>
            </w:r>
          </w:p>
        </w:tc>
        <w:tc>
          <w:tcPr>
            <w:tcW w:w="730" w:type="dxa"/>
            <w:shd w:val="clear" w:color="auto" w:fill="auto"/>
          </w:tcPr>
          <w:p w14:paraId="75075230"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right w:val="single" w:sz="4" w:space="0" w:color="auto"/>
            </w:tcBorders>
            <w:shd w:val="clear" w:color="auto" w:fill="auto"/>
            <w:vAlign w:val="bottom"/>
          </w:tcPr>
          <w:p w14:paraId="34E8F6C5" w14:textId="77777777" w:rsidR="007E7C01" w:rsidRPr="002260A5" w:rsidRDefault="007E7C01" w:rsidP="001F5E07">
            <w:pPr>
              <w:pStyle w:val="afffd"/>
              <w:tabs>
                <w:tab w:val="left" w:pos="1217"/>
              </w:tabs>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w:t>
            </w:r>
            <w:r w:rsidRPr="002260A5">
              <w:rPr>
                <w:rFonts w:ascii="Times New Roman" w:hAnsi="Times New Roman" w:cs="Times New Roman"/>
                <w:color w:val="000000" w:themeColor="text1"/>
                <w:sz w:val="16"/>
                <w:szCs w:val="16"/>
                <w:lang w:bidi="ru-RU"/>
              </w:rPr>
              <w:tab/>
              <w:t>Обский отдельный</w:t>
            </w:r>
          </w:p>
          <w:p w14:paraId="684FBCCE"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авиаотряд ГВФ</w:t>
            </w:r>
          </w:p>
        </w:tc>
      </w:tr>
      <w:tr w:rsidR="002260A5" w:rsidRPr="002260A5" w14:paraId="72C5A2B2" w14:textId="77777777" w:rsidTr="00E307EB">
        <w:trPr>
          <w:trHeight w:hRule="exact" w:val="528"/>
          <w:jc w:val="center"/>
        </w:trPr>
        <w:tc>
          <w:tcPr>
            <w:tcW w:w="993" w:type="dxa"/>
            <w:tcBorders>
              <w:left w:val="single" w:sz="4" w:space="0" w:color="auto"/>
              <w:bottom w:val="single" w:sz="4" w:space="0" w:color="auto"/>
            </w:tcBorders>
            <w:shd w:val="clear" w:color="auto" w:fill="auto"/>
          </w:tcPr>
          <w:p w14:paraId="01AABC6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9897</w:t>
            </w:r>
          </w:p>
        </w:tc>
        <w:tc>
          <w:tcPr>
            <w:tcW w:w="1027" w:type="dxa"/>
            <w:tcBorders>
              <w:bottom w:val="single" w:sz="4" w:space="0" w:color="auto"/>
            </w:tcBorders>
            <w:shd w:val="clear" w:color="auto" w:fill="auto"/>
          </w:tcPr>
          <w:p w14:paraId="0E0AAD03"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04.08.1939</w:t>
            </w:r>
          </w:p>
        </w:tc>
        <w:tc>
          <w:tcPr>
            <w:tcW w:w="1108" w:type="dxa"/>
            <w:tcBorders>
              <w:bottom w:val="single" w:sz="4" w:space="0" w:color="auto"/>
            </w:tcBorders>
            <w:shd w:val="clear" w:color="auto" w:fill="auto"/>
          </w:tcPr>
          <w:p w14:paraId="4A9C0DA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СССР-Л1180</w:t>
            </w:r>
          </w:p>
        </w:tc>
        <w:tc>
          <w:tcPr>
            <w:tcW w:w="893" w:type="dxa"/>
            <w:tcBorders>
              <w:bottom w:val="single" w:sz="4" w:space="0" w:color="auto"/>
            </w:tcBorders>
            <w:shd w:val="clear" w:color="auto" w:fill="auto"/>
          </w:tcPr>
          <w:p w14:paraId="5FC4AE09"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180</w:t>
            </w:r>
          </w:p>
        </w:tc>
        <w:tc>
          <w:tcPr>
            <w:tcW w:w="730" w:type="dxa"/>
            <w:tcBorders>
              <w:bottom w:val="single" w:sz="4" w:space="0" w:color="auto"/>
            </w:tcBorders>
            <w:shd w:val="clear" w:color="auto" w:fill="auto"/>
          </w:tcPr>
          <w:p w14:paraId="17557E77"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Сталь-2</w:t>
            </w:r>
          </w:p>
        </w:tc>
        <w:tc>
          <w:tcPr>
            <w:tcW w:w="5719" w:type="dxa"/>
            <w:gridSpan w:val="8"/>
            <w:tcBorders>
              <w:bottom w:val="single" w:sz="4" w:space="0" w:color="auto"/>
              <w:right w:val="single" w:sz="4" w:space="0" w:color="auto"/>
            </w:tcBorders>
            <w:shd w:val="clear" w:color="auto" w:fill="auto"/>
          </w:tcPr>
          <w:p w14:paraId="45E163FC" w14:textId="77777777" w:rsidR="007E7C01" w:rsidRPr="002260A5" w:rsidRDefault="007E7C01" w:rsidP="001F5E07">
            <w:pPr>
              <w:pStyle w:val="afffd"/>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bidi="ru-RU"/>
              </w:rPr>
              <w:t>МГ-31Ф 209 авиаотряд, Уральская авиагруппа ГВФ</w:t>
            </w:r>
          </w:p>
        </w:tc>
      </w:tr>
    </w:tbl>
    <w:p w14:paraId="22FF72F0" w14:textId="77777777" w:rsidR="007E7C01" w:rsidRPr="002260A5" w:rsidRDefault="007E7C01" w:rsidP="001F5E07">
      <w:pPr>
        <w:jc w:val="both"/>
        <w:rPr>
          <w:color w:val="000000" w:themeColor="text1"/>
          <w:sz w:val="16"/>
          <w:szCs w:val="16"/>
          <w:lang w:bidi="ru-RU"/>
        </w:rPr>
      </w:pPr>
      <w:r w:rsidRPr="002260A5">
        <w:rPr>
          <w:color w:val="000000" w:themeColor="text1"/>
          <w:sz w:val="16"/>
          <w:szCs w:val="16"/>
          <w:lang w:bidi="ru-RU"/>
        </w:rPr>
        <w:t>(20365).</w:t>
      </w:r>
    </w:p>
    <w:p w14:paraId="3CE926CC" w14:textId="77777777" w:rsidR="007E7C01" w:rsidRPr="002260A5" w:rsidRDefault="007E7C01" w:rsidP="001F5E07">
      <w:pPr>
        <w:jc w:val="both"/>
        <w:rPr>
          <w:color w:val="000000" w:themeColor="text1"/>
          <w:sz w:val="16"/>
          <w:szCs w:val="16"/>
        </w:rPr>
      </w:pPr>
    </w:p>
    <w:p w14:paraId="75A9AAB3" w14:textId="77777777" w:rsidR="000A172E" w:rsidRPr="002260A5" w:rsidRDefault="000A172E" w:rsidP="001F5E07">
      <w:pPr>
        <w:shd w:val="clear" w:color="auto" w:fill="FFFFFF"/>
        <w:jc w:val="both"/>
        <w:textAlignment w:val="baseline"/>
        <w:rPr>
          <w:color w:val="000000" w:themeColor="text1"/>
          <w:sz w:val="16"/>
          <w:szCs w:val="16"/>
        </w:rPr>
      </w:pPr>
      <w:r w:rsidRPr="002260A5">
        <w:rPr>
          <w:color w:val="000000" w:themeColor="text1"/>
          <w:sz w:val="16"/>
          <w:szCs w:val="16"/>
        </w:rPr>
        <w:t>В августе 1938 года Аэрофлот для эксплуатации на регулярных воздушных линиях получил 36 самолетов ПС-40 – модификации бомбардировщика СБ. Этот самолет стал самым скоростным почтовым самолетом ГВФ. Открытию регулярного грузового сообщения на наиболее протяженных трассах Советского союза предшествовали несколько опытных дальних перелетов (21249).</w:t>
      </w:r>
    </w:p>
    <w:p w14:paraId="09069801" w14:textId="77777777" w:rsidR="000A172E" w:rsidRPr="002260A5" w:rsidRDefault="000A172E" w:rsidP="001F5E07">
      <w:pPr>
        <w:shd w:val="clear" w:color="auto" w:fill="FFFFFF"/>
        <w:jc w:val="both"/>
        <w:textAlignment w:val="baseline"/>
        <w:rPr>
          <w:color w:val="000000" w:themeColor="text1"/>
          <w:sz w:val="16"/>
          <w:szCs w:val="16"/>
        </w:rPr>
      </w:pPr>
    </w:p>
    <w:p w14:paraId="4E1EC2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в Советский Союз закончилась поставка морем девятка DC-3 с номерами 2031-2033 и 2042-2047, которая шла с июня 1938. Большая часть машин опять досталась международным воздушным линиям "Аэрофлота", но на этот раз поделились и с ВВС. По крайней мере четыре самолета попали в эскадрилью (впоследствии полк) особого назначения ВВС, обслуживавшую, в частности, перевозки высшего командного состава (3457,51).</w:t>
      </w:r>
    </w:p>
    <w:p w14:paraId="0D179F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419D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на завод № 84 прибыл из Америки набор готовых деталей ДС-3 (9461).</w:t>
      </w:r>
    </w:p>
    <w:p w14:paraId="163FF9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5AD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в первом испытательном полете разбили Северский истребитель-амфибию. Это была машина, переделанная на 156 заводе, так как американскую сломали при стат. испытаниях (1609,36).</w:t>
      </w:r>
    </w:p>
    <w:p w14:paraId="4B30F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BE1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резко ухудшились отношения между фирмой Северский и СССР (3457,37).</w:t>
      </w:r>
    </w:p>
    <w:p w14:paraId="2A8D9E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03A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в ЦАГИ начались испытания Северского 2PA-L в варианте гидросамолета. Поплавковое шасси сняли и заменили колесным. Облетывал Ю.К.Станкевич и испытывали до марта 1939 (3457,37).</w:t>
      </w:r>
    </w:p>
    <w:p w14:paraId="256B7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57B830" w14:textId="77777777" w:rsidR="006D5251" w:rsidRPr="00E77D24" w:rsidRDefault="006D5251" w:rsidP="006D5251">
      <w:pPr>
        <w:jc w:val="both"/>
        <w:rPr>
          <w:color w:val="0070C0"/>
          <w:sz w:val="16"/>
          <w:szCs w:val="16"/>
        </w:rPr>
      </w:pPr>
      <w:r w:rsidRPr="00E77D24">
        <w:rPr>
          <w:color w:val="0070C0"/>
          <w:sz w:val="16"/>
          <w:szCs w:val="16"/>
        </w:rPr>
        <w:t>В августе 1938 года начались испытания амфибийного варианта самолета Северского в ЦАГИ, но в первом же полете по</w:t>
      </w:r>
      <w:r w:rsidRPr="00E77D24">
        <w:rPr>
          <w:color w:val="0070C0"/>
          <w:sz w:val="16"/>
          <w:szCs w:val="16"/>
        </w:rPr>
        <w:softHyphen/>
        <w:t>терпел аварию. Поплавковое шасси в ходе ремонта сня</w:t>
      </w:r>
      <w:r w:rsidRPr="00E77D24">
        <w:rPr>
          <w:color w:val="0070C0"/>
          <w:sz w:val="16"/>
          <w:szCs w:val="16"/>
        </w:rPr>
        <w:softHyphen/>
        <w:t>ли, заменив колесным по типу 2PA-L, изготовленным на заводе № 156. В таком виде его облетывал Ю.К.Станкевич. Испытания прекратили в марте 1939 года, опа</w:t>
      </w:r>
      <w:r w:rsidRPr="00E77D24">
        <w:rPr>
          <w:color w:val="0070C0"/>
          <w:sz w:val="16"/>
          <w:szCs w:val="16"/>
        </w:rPr>
        <w:softHyphen/>
        <w:t>саясь за недостаточную прочность шасси. В Америке по</w:t>
      </w:r>
      <w:r w:rsidRPr="00E77D24">
        <w:rPr>
          <w:color w:val="0070C0"/>
          <w:sz w:val="16"/>
          <w:szCs w:val="16"/>
        </w:rPr>
        <w:softHyphen/>
        <w:t>пытались заказать новое.</w:t>
      </w:r>
    </w:p>
    <w:p w14:paraId="6C41CAD9" w14:textId="77777777" w:rsidR="006D5251" w:rsidRPr="00E77D24" w:rsidRDefault="006D5251" w:rsidP="006D5251">
      <w:pPr>
        <w:jc w:val="both"/>
        <w:rPr>
          <w:color w:val="0070C0"/>
          <w:sz w:val="16"/>
          <w:szCs w:val="16"/>
        </w:rPr>
      </w:pPr>
      <w:r w:rsidRPr="00E77D24">
        <w:rPr>
          <w:color w:val="0070C0"/>
          <w:sz w:val="16"/>
          <w:szCs w:val="16"/>
        </w:rPr>
        <w:t>Но с августа 1938 года отношения с фирмой Север</w:t>
      </w:r>
      <w:r w:rsidRPr="00E77D24">
        <w:rPr>
          <w:color w:val="0070C0"/>
          <w:sz w:val="16"/>
          <w:szCs w:val="16"/>
        </w:rPr>
        <w:softHyphen/>
        <w:t>ского резко ухудшились. Советским инженерам пришлось вернуться домой. В ответ «Амторг» задержал вы</w:t>
      </w:r>
      <w:r w:rsidRPr="00E77D24">
        <w:rPr>
          <w:color w:val="0070C0"/>
          <w:sz w:val="16"/>
          <w:szCs w:val="16"/>
        </w:rPr>
        <w:softHyphen/>
        <w:t>платы по договору. Лишь после удаления Северского из совета директоров в июле 1939 года руководство ком</w:t>
      </w:r>
      <w:r w:rsidRPr="00E77D24">
        <w:rPr>
          <w:color w:val="0070C0"/>
          <w:sz w:val="16"/>
          <w:szCs w:val="16"/>
        </w:rPr>
        <w:softHyphen/>
        <w:t>пании, переименованной в «Рипаблик», согласилось по</w:t>
      </w:r>
      <w:r w:rsidRPr="00E77D24">
        <w:rPr>
          <w:color w:val="0070C0"/>
          <w:sz w:val="16"/>
          <w:szCs w:val="16"/>
        </w:rPr>
        <w:softHyphen/>
        <w:t>ставить мотор R-182O-G1O5B для замены старого на 2PA-L. Но осенью грянула война с Финляндией, затем эмбарго, и двигатель так и не прибыл (23545).</w:t>
      </w:r>
    </w:p>
    <w:p w14:paraId="330FD6A0" w14:textId="77777777" w:rsidR="006D5251" w:rsidRPr="00E77D24" w:rsidRDefault="006D5251" w:rsidP="006D5251">
      <w:pPr>
        <w:jc w:val="both"/>
        <w:rPr>
          <w:color w:val="0070C0"/>
          <w:sz w:val="16"/>
          <w:szCs w:val="16"/>
        </w:rPr>
      </w:pPr>
    </w:p>
    <w:p w14:paraId="2738DF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закончились заводские испытания МДР-5 и в начале сентября 1938 машина была сдана на военные испытания, во время которых и потерпела аварию (2385,306).</w:t>
      </w:r>
    </w:p>
    <w:p w14:paraId="4BEB2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D994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началось проектирование МБР-7 Г.М.Б. (2555,125).</w:t>
      </w:r>
    </w:p>
    <w:p w14:paraId="1134B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9C87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первая группа арестованных авиаспециалистов была собрана в Бутырской тюрьме, где под следствием был и А.Н.Т. Потом группу перевели в небольшой лагерь под Москвой неделеко от Болшева. Там на 1 га было построено 3 барака: спальный, рабочий и столовая. Т7К7 А.Н.Т. отказался от части показаний, то попал под новые допросы и группу возглавил В.М.П. (1835,2).</w:t>
      </w:r>
    </w:p>
    <w:p w14:paraId="461598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КБ-1 и КБ-3 В.М.Петлякова и В.М.Мясищева были переданы в СТО (позднее переименованное в ОТБ) в августе 1938 (111,17).</w:t>
      </w:r>
    </w:p>
    <w:p w14:paraId="4594F1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В.Б.Ш. сам СТО был создан в августе 1938. Группа В.М.Петлякова сначала насчитывала 50 человек, а затем была расширена до 80 (4,163). По Ш СТО переименовали в 100 после того как СТО стал ОТБ. Замом был А.М.Изаксон (4,163).</w:t>
      </w:r>
    </w:p>
    <w:p w14:paraId="7E1112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01405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1938 года первая группа арестованных авиационных специалистов была со</w:t>
      </w:r>
      <w:r w:rsidRPr="002260A5">
        <w:rPr>
          <w:color w:val="000000" w:themeColor="text1"/>
          <w:sz w:val="16"/>
          <w:szCs w:val="16"/>
        </w:rPr>
        <w:softHyphen/>
        <w:t>брана в Бутырской тюрьме, где в это время под следствием находился Ту</w:t>
      </w:r>
      <w:r w:rsidRPr="002260A5">
        <w:rPr>
          <w:color w:val="000000" w:themeColor="text1"/>
          <w:sz w:val="16"/>
          <w:szCs w:val="16"/>
        </w:rPr>
        <w:softHyphen/>
        <w:t>полев. Затем группу перевели в не</w:t>
      </w:r>
      <w:r w:rsidRPr="002260A5">
        <w:rPr>
          <w:color w:val="000000" w:themeColor="text1"/>
          <w:sz w:val="16"/>
          <w:szCs w:val="16"/>
        </w:rPr>
        <w:softHyphen/>
        <w:t>большой лагерь под Москвой недале</w:t>
      </w:r>
      <w:r w:rsidRPr="002260A5">
        <w:rPr>
          <w:color w:val="000000" w:themeColor="text1"/>
          <w:sz w:val="16"/>
          <w:szCs w:val="16"/>
        </w:rPr>
        <w:softHyphen/>
        <w:t>ко от ст. Болшево. В лагере было построено три барака: спальный, ра</w:t>
      </w:r>
      <w:r w:rsidRPr="002260A5">
        <w:rPr>
          <w:color w:val="000000" w:themeColor="text1"/>
          <w:sz w:val="16"/>
          <w:szCs w:val="16"/>
        </w:rPr>
        <w:softHyphen/>
        <w:t>бочий (КБ) и столовая - общая пло</w:t>
      </w:r>
      <w:r w:rsidRPr="002260A5">
        <w:rPr>
          <w:color w:val="000000" w:themeColor="text1"/>
          <w:sz w:val="16"/>
          <w:szCs w:val="16"/>
        </w:rPr>
        <w:softHyphen/>
        <w:t>щадь зоны составляла около 1 га (10720).</w:t>
      </w:r>
    </w:p>
    <w:p w14:paraId="7B0E9F3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71D5496" w14:textId="77777777" w:rsidR="007E7C01" w:rsidRPr="002260A5" w:rsidRDefault="007E7C01" w:rsidP="001F5E07">
      <w:pPr>
        <w:shd w:val="clear" w:color="auto" w:fill="FFFFFF"/>
        <w:jc w:val="both"/>
        <w:rPr>
          <w:rStyle w:val="720"/>
          <w:rFonts w:ascii="Times New Roman" w:hAnsi="Times New Roman" w:cs="Times New Roman"/>
          <w:color w:val="000000" w:themeColor="text1"/>
          <w:sz w:val="16"/>
          <w:szCs w:val="16"/>
        </w:rPr>
      </w:pPr>
      <w:r w:rsidRPr="002260A5">
        <w:rPr>
          <w:rStyle w:val="720"/>
          <w:rFonts w:ascii="Times New Roman" w:hAnsi="Times New Roman" w:cs="Times New Roman"/>
          <w:color w:val="000000" w:themeColor="text1"/>
          <w:sz w:val="16"/>
          <w:szCs w:val="16"/>
        </w:rPr>
        <w:t>В августе 1938 в результате банальной неисправности А-7бис был разбит в НИИ ВВС. Летчик-испытатель А.А. Иванов</w:t>
      </w:r>
      <w:r w:rsidRPr="002260A5">
        <w:rPr>
          <w:rStyle w:val="720"/>
          <w:rFonts w:ascii="Times New Roman" w:hAnsi="Times New Roman" w:cs="Times New Roman"/>
          <w:color w:val="000000" w:themeColor="text1"/>
          <w:sz w:val="16"/>
          <w:szCs w:val="16"/>
        </w:rPr>
        <w:softHyphen/>
        <w:t>ский в результате этой аварии получил серь</w:t>
      </w:r>
      <w:r w:rsidRPr="002260A5">
        <w:rPr>
          <w:rStyle w:val="720"/>
          <w:rFonts w:ascii="Times New Roman" w:hAnsi="Times New Roman" w:cs="Times New Roman"/>
          <w:color w:val="000000" w:themeColor="text1"/>
          <w:sz w:val="16"/>
          <w:szCs w:val="16"/>
        </w:rPr>
        <w:softHyphen/>
        <w:t>езные травмы и долго не летал. Но не бывает худа без добра. Правда, не очень ясно, кому повезло: Камову или автожиру. Скорее всего, обоим (19896).</w:t>
      </w:r>
    </w:p>
    <w:p w14:paraId="6B42F806" w14:textId="77777777" w:rsidR="007E7C01" w:rsidRPr="002260A5" w:rsidRDefault="007E7C01" w:rsidP="001F5E07">
      <w:pPr>
        <w:shd w:val="clear" w:color="auto" w:fill="FFFFFF"/>
        <w:jc w:val="both"/>
        <w:rPr>
          <w:rStyle w:val="720"/>
          <w:rFonts w:ascii="Times New Roman" w:hAnsi="Times New Roman" w:cs="Times New Roman"/>
          <w:color w:val="000000" w:themeColor="text1"/>
          <w:sz w:val="16"/>
          <w:szCs w:val="16"/>
        </w:rPr>
      </w:pPr>
    </w:p>
    <w:p w14:paraId="268AB277" w14:textId="77777777" w:rsidR="000F4392" w:rsidRPr="002260A5" w:rsidRDefault="000F4392" w:rsidP="001F5E07">
      <w:pPr>
        <w:jc w:val="both"/>
        <w:rPr>
          <w:rStyle w:val="720"/>
          <w:rFonts w:ascii="Times New Roman" w:hAnsi="Times New Roman" w:cs="Times New Roman"/>
          <w:color w:val="000000" w:themeColor="text1"/>
          <w:sz w:val="16"/>
          <w:szCs w:val="16"/>
        </w:rPr>
      </w:pPr>
      <w:r w:rsidRPr="002260A5">
        <w:rPr>
          <w:rStyle w:val="720"/>
          <w:rFonts w:ascii="Times New Roman" w:hAnsi="Times New Roman" w:cs="Times New Roman"/>
          <w:color w:val="000000" w:themeColor="text1"/>
          <w:sz w:val="16"/>
          <w:szCs w:val="16"/>
        </w:rPr>
        <w:t>До августа 1938 года (с конца 1937) Н.И.Камов трудился на Московском тормозном заводе имени Л.М. Кагановича (19896).</w:t>
      </w:r>
    </w:p>
    <w:p w14:paraId="31ED3B2D" w14:textId="77777777" w:rsidR="000F4392" w:rsidRPr="002260A5" w:rsidRDefault="000F4392" w:rsidP="001F5E07">
      <w:pPr>
        <w:jc w:val="both"/>
        <w:rPr>
          <w:rStyle w:val="720"/>
          <w:rFonts w:ascii="Times New Roman" w:hAnsi="Times New Roman" w:cs="Times New Roman"/>
          <w:color w:val="000000" w:themeColor="text1"/>
          <w:sz w:val="16"/>
          <w:szCs w:val="16"/>
        </w:rPr>
      </w:pPr>
    </w:p>
    <w:p w14:paraId="291BFC76" w14:textId="77777777" w:rsidR="000F4392" w:rsidRPr="002260A5" w:rsidRDefault="000F4392" w:rsidP="001F5E07">
      <w:pPr>
        <w:shd w:val="clear" w:color="auto" w:fill="FFFFFF"/>
        <w:jc w:val="both"/>
        <w:rPr>
          <w:rStyle w:val="720"/>
          <w:rFonts w:ascii="Times New Roman" w:hAnsi="Times New Roman" w:cs="Times New Roman"/>
          <w:color w:val="000000" w:themeColor="text1"/>
          <w:sz w:val="16"/>
          <w:szCs w:val="16"/>
        </w:rPr>
      </w:pPr>
      <w:r w:rsidRPr="002260A5">
        <w:rPr>
          <w:rStyle w:val="720"/>
          <w:rFonts w:ascii="Times New Roman" w:hAnsi="Times New Roman" w:cs="Times New Roman"/>
          <w:color w:val="000000" w:themeColor="text1"/>
          <w:sz w:val="16"/>
          <w:szCs w:val="16"/>
        </w:rPr>
        <w:t>В августе 1938 года Николай Ильич вернулся на 156-й завод, правда, в качестве простого инженера. Наверное, проще было построить новую машину, но обстановка «не способствовала», а восстановить разбитый автожир без Камова было крайне сложно. Ему снова предстояло начать игру с центра поля (19896).</w:t>
      </w:r>
    </w:p>
    <w:p w14:paraId="31B0FD1B" w14:textId="77777777" w:rsidR="000F4392" w:rsidRPr="002260A5" w:rsidRDefault="000F4392" w:rsidP="001F5E07">
      <w:pPr>
        <w:shd w:val="clear" w:color="auto" w:fill="FFFFFF"/>
        <w:jc w:val="both"/>
        <w:rPr>
          <w:color w:val="000000" w:themeColor="text1"/>
          <w:sz w:val="16"/>
          <w:szCs w:val="16"/>
        </w:rPr>
      </w:pPr>
    </w:p>
    <w:p w14:paraId="658CD541" w14:textId="77777777" w:rsidR="000A172E" w:rsidRPr="002260A5" w:rsidRDefault="000A172E" w:rsidP="001F5E07">
      <w:pPr>
        <w:jc w:val="both"/>
        <w:rPr>
          <w:color w:val="000000" w:themeColor="text1"/>
          <w:sz w:val="16"/>
          <w:szCs w:val="16"/>
          <w:lang w:bidi="ru-RU"/>
        </w:rPr>
      </w:pPr>
      <w:r w:rsidRPr="002260A5">
        <w:rPr>
          <w:color w:val="000000" w:themeColor="text1"/>
          <w:sz w:val="16"/>
          <w:szCs w:val="16"/>
          <w:lang w:bidi="ru-RU"/>
        </w:rPr>
        <w:t>В августе 1938 г. первый опытный образец М-80 по</w:t>
      </w:r>
      <w:r w:rsidRPr="002260A5">
        <w:rPr>
          <w:color w:val="000000" w:themeColor="text1"/>
          <w:sz w:val="16"/>
          <w:szCs w:val="16"/>
          <w:lang w:bidi="ru-RU"/>
        </w:rPr>
        <w:softHyphen/>
        <w:t>ставили на стенд. К концу года был готов усовершенствованный М-81, сделанный уже не на базе М-25В, а использовавший детали и узлы сильно усовершенствован</w:t>
      </w:r>
      <w:r w:rsidRPr="002260A5">
        <w:rPr>
          <w:color w:val="000000" w:themeColor="text1"/>
          <w:sz w:val="16"/>
          <w:szCs w:val="16"/>
          <w:lang w:bidi="ru-RU"/>
        </w:rPr>
        <w:softHyphen/>
        <w:t>ного М-63. В 1939 г. под руководством А.Д. Швецова и И.П. Эвича был выполнен проект М-82. Главным его отличием явля</w:t>
      </w:r>
      <w:r w:rsidRPr="002260A5">
        <w:rPr>
          <w:color w:val="000000" w:themeColor="text1"/>
          <w:sz w:val="16"/>
          <w:szCs w:val="16"/>
          <w:lang w:bidi="ru-RU"/>
        </w:rPr>
        <w:softHyphen/>
        <w:t>лось уменьшение хода поршня, позволив</w:t>
      </w:r>
      <w:r w:rsidRPr="002260A5">
        <w:rPr>
          <w:color w:val="000000" w:themeColor="text1"/>
          <w:sz w:val="16"/>
          <w:szCs w:val="16"/>
          <w:lang w:bidi="ru-RU"/>
        </w:rPr>
        <w:softHyphen/>
        <w:t>шее сделать компактный и мощный двигатель. Максимальная мощность, по рас</w:t>
      </w:r>
      <w:r w:rsidRPr="002260A5">
        <w:rPr>
          <w:color w:val="000000" w:themeColor="text1"/>
          <w:sz w:val="16"/>
          <w:szCs w:val="16"/>
          <w:lang w:bidi="ru-RU"/>
        </w:rPr>
        <w:softHyphen/>
        <w:t xml:space="preserve">четам, должна была дойти до 1700 л.с. После запуска в производство по американской лицензии 9-цилиндрового мотора </w:t>
      </w:r>
      <w:r w:rsidRPr="002260A5">
        <w:rPr>
          <w:color w:val="000000" w:themeColor="text1"/>
          <w:sz w:val="16"/>
          <w:szCs w:val="16"/>
          <w:lang w:val="en-US" w:bidi="en-US"/>
        </w:rPr>
        <w:t>SR</w:t>
      </w:r>
      <w:r w:rsidRPr="002260A5">
        <w:rPr>
          <w:color w:val="000000" w:themeColor="text1"/>
          <w:sz w:val="16"/>
          <w:szCs w:val="16"/>
          <w:lang w:bidi="en-US"/>
        </w:rPr>
        <w:t>-1820-</w:t>
      </w:r>
      <w:r w:rsidRPr="002260A5">
        <w:rPr>
          <w:color w:val="000000" w:themeColor="text1"/>
          <w:sz w:val="16"/>
          <w:szCs w:val="16"/>
          <w:lang w:val="en-US" w:bidi="en-US"/>
        </w:rPr>
        <w:t>F</w:t>
      </w:r>
      <w:r w:rsidRPr="002260A5">
        <w:rPr>
          <w:color w:val="000000" w:themeColor="text1"/>
          <w:sz w:val="16"/>
          <w:szCs w:val="16"/>
          <w:lang w:bidi="en-US"/>
        </w:rPr>
        <w:t xml:space="preserve">3 </w:t>
      </w:r>
      <w:r w:rsidRPr="002260A5">
        <w:rPr>
          <w:color w:val="000000" w:themeColor="text1"/>
          <w:sz w:val="16"/>
          <w:szCs w:val="16"/>
          <w:lang w:bidi="ru-RU"/>
        </w:rPr>
        <w:t>«Циклон» (названного в Советском Союзе М-25) в 1934 г. сразу же началось его совершенствование, а также создание новых двигателей на его базе. Этим занималось конструктор</w:t>
      </w:r>
      <w:r w:rsidRPr="002260A5">
        <w:rPr>
          <w:color w:val="000000" w:themeColor="text1"/>
          <w:sz w:val="16"/>
          <w:szCs w:val="16"/>
          <w:lang w:bidi="ru-RU"/>
        </w:rPr>
        <w:softHyphen/>
        <w:t>ское бюро завода №19 в Молотове (ныне Пермь); процессом руководил А.Д. Шве</w:t>
      </w:r>
      <w:r w:rsidRPr="002260A5">
        <w:rPr>
          <w:color w:val="000000" w:themeColor="text1"/>
          <w:sz w:val="16"/>
          <w:szCs w:val="16"/>
          <w:lang w:bidi="ru-RU"/>
        </w:rPr>
        <w:softHyphen/>
        <w:t>цов. Последовательно появились М-25А, М-25В, М-62 и М-63. В 1938 г. в Молотове разработали проект 14-цилиндрового мо</w:t>
      </w:r>
      <w:r w:rsidRPr="002260A5">
        <w:rPr>
          <w:color w:val="000000" w:themeColor="text1"/>
          <w:sz w:val="16"/>
          <w:szCs w:val="16"/>
          <w:lang w:bidi="ru-RU"/>
        </w:rPr>
        <w:softHyphen/>
        <w:t>тора М-25Д14 мощностью 1400 л.с., чуть позже переименованного в М-80. От аме</w:t>
      </w:r>
      <w:r w:rsidRPr="002260A5">
        <w:rPr>
          <w:color w:val="000000" w:themeColor="text1"/>
          <w:sz w:val="16"/>
          <w:szCs w:val="16"/>
          <w:lang w:bidi="ru-RU"/>
        </w:rPr>
        <w:softHyphen/>
        <w:t>риканского «Циклона» взяли цилиндры, их головки, поршни и шатуны (21061)</w:t>
      </w:r>
    </w:p>
    <w:p w14:paraId="66DE0184" w14:textId="77777777" w:rsidR="000A172E" w:rsidRPr="002260A5" w:rsidRDefault="000A172E" w:rsidP="001F5E07">
      <w:pPr>
        <w:jc w:val="both"/>
        <w:rPr>
          <w:color w:val="000000" w:themeColor="text1"/>
          <w:sz w:val="16"/>
          <w:szCs w:val="16"/>
        </w:rPr>
      </w:pPr>
    </w:p>
    <w:p w14:paraId="7AFF4883" w14:textId="77777777" w:rsidR="002666D2" w:rsidRPr="002260A5" w:rsidRDefault="002666D2" w:rsidP="001F5E07">
      <w:pPr>
        <w:jc w:val="both"/>
        <w:rPr>
          <w:color w:val="000000" w:themeColor="text1"/>
          <w:sz w:val="16"/>
          <w:szCs w:val="16"/>
        </w:rPr>
      </w:pPr>
      <w:r w:rsidRPr="002260A5">
        <w:rPr>
          <w:color w:val="000000" w:themeColor="text1"/>
          <w:sz w:val="16"/>
          <w:szCs w:val="16"/>
        </w:rPr>
        <w:t>В августе 1938 г. завод К-4 был сдан в эксплуатацию и освоил проектную мощность 100 т. стекла/год (19563).</w:t>
      </w:r>
    </w:p>
    <w:p w14:paraId="2E8DBEB4" w14:textId="77777777" w:rsidR="002666D2" w:rsidRPr="002260A5" w:rsidRDefault="002666D2" w:rsidP="001F5E07">
      <w:pPr>
        <w:jc w:val="both"/>
        <w:rPr>
          <w:color w:val="000000" w:themeColor="text1"/>
          <w:sz w:val="16"/>
          <w:szCs w:val="16"/>
        </w:rPr>
      </w:pPr>
    </w:p>
    <w:p w14:paraId="7EAFC8A4" w14:textId="77777777" w:rsidR="000F4392" w:rsidRPr="002260A5" w:rsidRDefault="000F4392" w:rsidP="001F5E07">
      <w:pPr>
        <w:jc w:val="both"/>
        <w:rPr>
          <w:color w:val="000000" w:themeColor="text1"/>
          <w:sz w:val="16"/>
          <w:szCs w:val="16"/>
        </w:rPr>
      </w:pPr>
      <w:r w:rsidRPr="002260A5">
        <w:rPr>
          <w:color w:val="000000" w:themeColor="text1"/>
          <w:sz w:val="16"/>
          <w:szCs w:val="16"/>
        </w:rPr>
        <w:t>С августа 1938 г. по осень 1939 г. на ДБ-3 про</w:t>
      </w:r>
      <w:r w:rsidRPr="002260A5">
        <w:rPr>
          <w:color w:val="000000" w:themeColor="text1"/>
          <w:sz w:val="16"/>
          <w:szCs w:val="16"/>
        </w:rPr>
        <w:softHyphen/>
        <w:t>ходила испытания система «огненного дождя». На подфюзеляжные узлы подве</w:t>
      </w:r>
      <w:r w:rsidRPr="002260A5">
        <w:rPr>
          <w:color w:val="000000" w:themeColor="text1"/>
          <w:sz w:val="16"/>
          <w:szCs w:val="16"/>
        </w:rPr>
        <w:softHyphen/>
        <w:t>шивались три (в первых полетах — два) зажигательных прибора ЗАП-500 емко</w:t>
      </w:r>
      <w:r w:rsidRPr="002260A5">
        <w:rPr>
          <w:color w:val="000000" w:themeColor="text1"/>
          <w:sz w:val="16"/>
          <w:szCs w:val="16"/>
        </w:rPr>
        <w:softHyphen/>
        <w:t>стью по 500 л, каждый из которых содер</w:t>
      </w:r>
      <w:r w:rsidRPr="002260A5">
        <w:rPr>
          <w:color w:val="000000" w:themeColor="text1"/>
          <w:sz w:val="16"/>
          <w:szCs w:val="16"/>
        </w:rPr>
        <w:softHyphen/>
        <w:t>жал 120 кг желтого фосфора. Поначалу его рассеивание производилось с высоты 20-50 м, что из-за уязвимости машины даже от винтовочного огня было почти равнозначно самоубийству. Затем ее уве</w:t>
      </w:r>
      <w:r w:rsidRPr="002260A5">
        <w:rPr>
          <w:color w:val="000000" w:themeColor="text1"/>
          <w:sz w:val="16"/>
          <w:szCs w:val="16"/>
        </w:rPr>
        <w:softHyphen/>
        <w:t>личили почти до 3000 м. В первом случае горящая смесь покрывала площадь 0,5- 0,8 га, во втором — до 6 га (19944).</w:t>
      </w:r>
    </w:p>
    <w:p w14:paraId="38B1485F" w14:textId="77777777" w:rsidR="000F4392" w:rsidRPr="002260A5" w:rsidRDefault="000F4392" w:rsidP="001F5E07">
      <w:pPr>
        <w:jc w:val="both"/>
        <w:rPr>
          <w:color w:val="000000" w:themeColor="text1"/>
          <w:sz w:val="16"/>
          <w:szCs w:val="16"/>
        </w:rPr>
      </w:pPr>
    </w:p>
    <w:p w14:paraId="0ED9D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прошли войсковые испытания фотобомб, которые показали, что с помощьб ФОТАБ-35 при использовании чувствительной пленки можно снимать с 1200 м при скорости 160 км/час (7453, 576).</w:t>
      </w:r>
    </w:p>
    <w:p w14:paraId="55E584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11D0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августа 1938 опытная серия авиабомб БЕТАБ-203 мм с доработками поступила на войсковые испытания под Евпаторию.</w:t>
      </w:r>
    </w:p>
    <w:p w14:paraId="03768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БЕТАБ-150ДС “обладала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деформируя БЧ и предоставляя ей возможность дальнейшего свободного проникновения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положительно отзывались о картузном снаряжании ракетного заряда, отмечая простоту, удобство, надежность и безопасность в обращения и при транспортировке.</w:t>
      </w:r>
    </w:p>
    <w:p w14:paraId="754D03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оценке пилотов экспедиции, хорошие баллистические качества БЕТАБ и высокая скорость падения позволяли использовать штатные прицелы бомбометания с учетом небольших поправок при прицеливании. Технический персонал испытательного авиаполка также высказал свое мнение - БЕТАБ хорошо подвешиваются к самолету ДБ-3, но передний хвостовик балочного держателя требуется укоротить, бугеля на бомбах установить со смещением на 45°, чтобы проушина для подвески в замок бомбодержателя находилась в плоскости стабилизатора.</w:t>
      </w:r>
    </w:p>
    <w:p w14:paraId="267ED9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Кстати, последнее обусловила необходимость повысить прочность крепления боеприпасов. На внешней подвеске длинная узкая оперенная авиабомба вибрировала в воздушных потоках. Ее поперечные колебания как минимум снижали точность бомбометания, как максимум - разрушали бугели и замки бомбодержателей. Это усиливала короткая база подвески (расстояния между бугелями) - всего 250 мм. По мнению экспертов, зажим вертикального пера стабилизатора мог послужить “третьей точкой опоры”, исключающей рыскание авиабомб, подвешенных в зоне, оме-таемой воздушным винтом самолета.</w:t>
      </w:r>
    </w:p>
    <w:p w14:paraId="6B5C2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Авиабомбы БЕТАБ-150ДС отличались и индивидуальной транспортировочной укупоркой. Ей авиационные техники уделили особое внимание, признав наиболее простой и удобной в эксплуатации, обеспечивающей хранение авиабомбы как в собранном, так и в разобранном виде. Конструкция бомботары позволяла прямо в ней собирать БЕТАБ, не извлекая тяжелые составные части.</w:t>
      </w:r>
    </w:p>
    <w:p w14:paraId="496D87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Окрыленные успешными результатами испытаний, представители НИИ-3 НКБ военинженеры 2 ранга Н.Н.Пойда и В.И.Александров выступили с предложением к руководству ВВС модернизировать бомбардировщики ДБ-3, установив под плоскостями по четыре бомбодержателя второй весовой группы. Это позволило бы полнее использовать грузоподъемность и усилить ракетно-бомбовое вооружение машины с трех до 11 штук БЕТАБ-150ДС без превышения допустимой нагрузки на крыло в 680 кг (7453).</w:t>
      </w:r>
    </w:p>
    <w:p w14:paraId="09FAE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A977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на заводе № 67 НКОП изготовили и снарядили первую опытную партию фугасных авиабомб калибра 250 кг из бесшовных труб (7453).</w:t>
      </w:r>
    </w:p>
    <w:p w14:paraId="756637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как ФАБ-250 с корпусами, изготовленными из цельнотянутых труб, согласно предварительным расчетным данным обладали существенными преимуществами относительно авиабомб со сварными корпусами, находящихся на вооружении, Управление ВВС утвердило документацию на изготовление опытной партии боеприпасов, не дожидаясь результатов полигонных испытаний. ФАБ-250цк присвоили номер чертежа 3-0455 и индекс ВВС 7-Ф-325Ц (7453).</w:t>
      </w:r>
    </w:p>
    <w:p w14:paraId="6D62D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F692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В августе 1938 г. боеприпасы моделей 444 и 451 доставили под Евпаторию на заводские испытания, проходившие в период с 1 сентября по 22 октября. А авиабомбы модели 3-0140 — на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w:t>
      </w:r>
      <w:r w:rsidRPr="002260A5">
        <w:rPr>
          <w:color w:val="000000" w:themeColor="text1"/>
          <w:sz w:val="16"/>
          <w:szCs w:val="16"/>
        </w:rPr>
        <w:lastRenderedPageBreak/>
        <w:t>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2260A5">
        <w:rPr>
          <w:color w:val="000000" w:themeColor="text1"/>
          <w:sz w:val="16"/>
          <w:szCs w:val="16"/>
        </w:rPr>
        <w:softHyphen/>
        <w:t>мируя БЧ и предоставляя ей возможность дальнейшего свободного про</w:t>
      </w:r>
      <w:r w:rsidRPr="002260A5">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2260A5">
        <w:rPr>
          <w:color w:val="000000" w:themeColor="text1"/>
          <w:sz w:val="16"/>
          <w:szCs w:val="16"/>
        </w:rPr>
        <w:softHyphen/>
        <w:t>тельно отзывались о картузном спаряжании, отмечая его простоту, удоб</w:t>
      </w:r>
      <w:r w:rsidRPr="002260A5">
        <w:rPr>
          <w:color w:val="000000" w:themeColor="text1"/>
          <w:sz w:val="16"/>
          <w:szCs w:val="16"/>
        </w:rPr>
        <w:softHyphen/>
        <w:t>ство, надежность и безопасность с точки зрения хранения, обращения и транспортировки.</w:t>
      </w:r>
    </w:p>
    <w:p w14:paraId="484D06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2260A5" w14:paraId="5F1A5989"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4E074A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бомбомет, м</w:t>
            </w:r>
          </w:p>
          <w:p w14:paraId="08CAFE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E8852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Режим бомбометания</w:t>
            </w:r>
          </w:p>
          <w:p w14:paraId="7EC7AD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4888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Линейное опережен. БЕТАБ, м</w:t>
            </w:r>
          </w:p>
          <w:p w14:paraId="729A16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528A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проникания в грунт/путь прохождения БЕТАБ в мраморе, м</w:t>
            </w:r>
          </w:p>
          <w:p w14:paraId="259EFB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C544787" w14:textId="77777777" w:rsidTr="00274E04">
        <w:trPr>
          <w:trHeight w:val="266"/>
        </w:trPr>
        <w:tc>
          <w:tcPr>
            <w:tcW w:w="1130" w:type="dxa"/>
            <w:tcBorders>
              <w:top w:val="single" w:sz="6" w:space="0" w:color="auto"/>
              <w:left w:val="single" w:sz="6" w:space="0" w:color="auto"/>
              <w:bottom w:val="nil"/>
              <w:right w:val="single" w:sz="6" w:space="0" w:color="auto"/>
            </w:tcBorders>
          </w:tcPr>
          <w:p w14:paraId="10E9C3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1500</w:t>
            </w:r>
          </w:p>
          <w:p w14:paraId="730EF9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07FB9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5F0B70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F3C7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273D82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CA89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сбрасывали</w:t>
            </w:r>
          </w:p>
          <w:p w14:paraId="5DFD5F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7C50F60" w14:textId="77777777" w:rsidTr="00274E04">
        <w:trPr>
          <w:trHeight w:val="245"/>
        </w:trPr>
        <w:tc>
          <w:tcPr>
            <w:tcW w:w="1130" w:type="dxa"/>
            <w:tcBorders>
              <w:top w:val="nil"/>
              <w:left w:val="single" w:sz="6" w:space="0" w:color="auto"/>
              <w:bottom w:val="single" w:sz="6" w:space="0" w:color="auto"/>
              <w:right w:val="single" w:sz="6" w:space="0" w:color="auto"/>
            </w:tcBorders>
          </w:tcPr>
          <w:p w14:paraId="2848EB7F" w14:textId="77777777" w:rsidR="004B0DF9" w:rsidRPr="002260A5" w:rsidRDefault="004B0DF9" w:rsidP="001F5E07">
            <w:pPr>
              <w:autoSpaceDE w:val="0"/>
              <w:autoSpaceDN w:val="0"/>
              <w:adjustRightInd w:val="0"/>
              <w:jc w:val="both"/>
              <w:rPr>
                <w:color w:val="000000" w:themeColor="text1"/>
                <w:sz w:val="16"/>
                <w:szCs w:val="16"/>
              </w:rPr>
            </w:pPr>
          </w:p>
          <w:p w14:paraId="107F3EBB"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C964C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2CFCB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6896A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w:t>
            </w:r>
          </w:p>
          <w:p w14:paraId="10C693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2D1947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1,35/1,25</w:t>
            </w:r>
          </w:p>
          <w:p w14:paraId="3DD10B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670B130" w14:textId="77777777" w:rsidTr="00274E04">
        <w:trPr>
          <w:trHeight w:val="252"/>
        </w:trPr>
        <w:tc>
          <w:tcPr>
            <w:tcW w:w="1130" w:type="dxa"/>
            <w:tcBorders>
              <w:top w:val="single" w:sz="6" w:space="0" w:color="auto"/>
              <w:left w:val="single" w:sz="6" w:space="0" w:color="auto"/>
              <w:bottom w:val="nil"/>
              <w:right w:val="single" w:sz="6" w:space="0" w:color="auto"/>
            </w:tcBorders>
          </w:tcPr>
          <w:p w14:paraId="7DEB87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p w14:paraId="4FA7F7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9CA04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560863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EFC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5D642B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6D8F8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сбрасывавали</w:t>
            </w:r>
          </w:p>
          <w:p w14:paraId="2CBE2A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5B06D92" w14:textId="77777777" w:rsidTr="00274E04">
        <w:trPr>
          <w:trHeight w:val="252"/>
        </w:trPr>
        <w:tc>
          <w:tcPr>
            <w:tcW w:w="1130" w:type="dxa"/>
            <w:tcBorders>
              <w:top w:val="nil"/>
              <w:left w:val="single" w:sz="6" w:space="0" w:color="auto"/>
              <w:bottom w:val="single" w:sz="6" w:space="0" w:color="auto"/>
              <w:right w:val="single" w:sz="6" w:space="0" w:color="auto"/>
            </w:tcBorders>
          </w:tcPr>
          <w:p w14:paraId="7C4A459E" w14:textId="77777777" w:rsidR="004B0DF9" w:rsidRPr="002260A5" w:rsidRDefault="004B0DF9" w:rsidP="001F5E07">
            <w:pPr>
              <w:autoSpaceDE w:val="0"/>
              <w:autoSpaceDN w:val="0"/>
              <w:adjustRightInd w:val="0"/>
              <w:jc w:val="both"/>
              <w:rPr>
                <w:color w:val="000000" w:themeColor="text1"/>
                <w:sz w:val="16"/>
                <w:szCs w:val="16"/>
              </w:rPr>
            </w:pPr>
          </w:p>
          <w:p w14:paraId="485DADAB"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CDC48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39E64A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BFE0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p w14:paraId="261B0F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72448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2,40/2,48</w:t>
            </w:r>
          </w:p>
          <w:p w14:paraId="45EE65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6823920" w14:textId="77777777" w:rsidTr="00274E04">
        <w:trPr>
          <w:trHeight w:val="252"/>
        </w:trPr>
        <w:tc>
          <w:tcPr>
            <w:tcW w:w="1130" w:type="dxa"/>
            <w:tcBorders>
              <w:top w:val="single" w:sz="6" w:space="0" w:color="auto"/>
              <w:left w:val="single" w:sz="6" w:space="0" w:color="auto"/>
              <w:bottom w:val="nil"/>
              <w:right w:val="single" w:sz="6" w:space="0" w:color="auto"/>
            </w:tcBorders>
          </w:tcPr>
          <w:p w14:paraId="3C6861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3001)</w:t>
            </w:r>
          </w:p>
          <w:p w14:paraId="0B8038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0F9DF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1CF03C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5DA2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6E2BB7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E3766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4E54CE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A3B9BDB" w14:textId="77777777" w:rsidTr="00274E04">
        <w:trPr>
          <w:trHeight w:val="274"/>
        </w:trPr>
        <w:tc>
          <w:tcPr>
            <w:tcW w:w="1130" w:type="dxa"/>
            <w:tcBorders>
              <w:top w:val="nil"/>
              <w:left w:val="single" w:sz="6" w:space="0" w:color="auto"/>
              <w:bottom w:val="single" w:sz="6" w:space="0" w:color="auto"/>
              <w:right w:val="single" w:sz="6" w:space="0" w:color="auto"/>
            </w:tcBorders>
          </w:tcPr>
          <w:p w14:paraId="6CD63E70" w14:textId="77777777" w:rsidR="004B0DF9" w:rsidRPr="002260A5" w:rsidRDefault="004B0DF9" w:rsidP="001F5E07">
            <w:pPr>
              <w:autoSpaceDE w:val="0"/>
              <w:autoSpaceDN w:val="0"/>
              <w:adjustRightInd w:val="0"/>
              <w:jc w:val="both"/>
              <w:rPr>
                <w:color w:val="000000" w:themeColor="text1"/>
                <w:sz w:val="16"/>
                <w:szCs w:val="16"/>
              </w:rPr>
            </w:pPr>
          </w:p>
          <w:p w14:paraId="72264944"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1D5BC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3FA1CC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2246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p w14:paraId="66FFC4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1124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15AA88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6BD70F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2260A5">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346769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2260A5">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2260A5">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7E3A34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1A0ED7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6638A56" w14:textId="77777777" w:rsidR="004B0DF9" w:rsidRPr="002260A5" w:rsidRDefault="004B0DF9" w:rsidP="001F5E07">
      <w:pPr>
        <w:autoSpaceDE w:val="0"/>
        <w:autoSpaceDN w:val="0"/>
        <w:adjustRightInd w:val="0"/>
        <w:jc w:val="both"/>
        <w:rPr>
          <w:color w:val="000000" w:themeColor="text1"/>
          <w:sz w:val="16"/>
          <w:szCs w:val="16"/>
          <w:vertAlign w:val="superscript"/>
        </w:rPr>
      </w:pPr>
    </w:p>
    <w:p w14:paraId="73BEDC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года были проведены испытательные полеты ПТ с автоматической посадкой на воду. Их результаты таковы: 23 августа — полет со скоростью подхода к воде 145 км/ч, автоматическая посадка нормальная, "с плюхом с высоты 15-20 см".</w:t>
      </w:r>
    </w:p>
    <w:p w14:paraId="7C2D9E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7D1536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31DCC9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7E1AC5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6429ED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77AAE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787CC8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w:t>
      </w:r>
      <w:r w:rsidRPr="002260A5">
        <w:rPr>
          <w:color w:val="000000" w:themeColor="text1"/>
          <w:sz w:val="16"/>
          <w:szCs w:val="16"/>
        </w:rPr>
        <w:lastRenderedPageBreak/>
        <w:t>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66319AEC" w14:textId="77777777" w:rsidR="004B0DF9" w:rsidRPr="002260A5" w:rsidRDefault="004B0DF9" w:rsidP="001F5E07">
      <w:pPr>
        <w:autoSpaceDE w:val="0"/>
        <w:autoSpaceDN w:val="0"/>
        <w:adjustRightInd w:val="0"/>
        <w:jc w:val="both"/>
        <w:rPr>
          <w:color w:val="000000" w:themeColor="text1"/>
          <w:sz w:val="16"/>
          <w:szCs w:val="16"/>
        </w:rPr>
      </w:pPr>
    </w:p>
    <w:p w14:paraId="181140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ДБ-3 с АК-2 проходили войсковые испытания с ампулометанием на полигоне.</w:t>
      </w:r>
    </w:p>
    <w:p w14:paraId="68D8D7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Позже ампульную кассету превратили в ампульно-бомбовую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1BDA3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смену АК-2У готовили ампульно-бомбовую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432D80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3AF7625" w14:textId="77777777" w:rsidR="004B0DF9" w:rsidRPr="002260A5" w:rsidRDefault="004B0DF9" w:rsidP="001F5E07">
      <w:pPr>
        <w:autoSpaceDE w:val="0"/>
        <w:autoSpaceDN w:val="0"/>
        <w:adjustRightInd w:val="0"/>
        <w:jc w:val="both"/>
        <w:rPr>
          <w:color w:val="000000" w:themeColor="text1"/>
          <w:sz w:val="16"/>
          <w:szCs w:val="16"/>
        </w:rPr>
      </w:pPr>
    </w:p>
    <w:p w14:paraId="3D5453D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72136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2AF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августа 1938 года по март 1939 года прошли заводские испытания первого образца 76-мм дивизионной пушки Грабина УСВ, изготовленной на заводе № 92 в 4-х экземплярах.</w:t>
      </w:r>
    </w:p>
    <w:p w14:paraId="0A9C0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Грабин узнал о новых ТТТ на дивизионную пушку и о самом факте существования Л-12 только в апреле 1938 года, то есть спустя 13 месяцев. Так, по крайней мере, он пишет в своих воспоминаниях. И он срочно приступил к проектированию альтернативной пушки, которой он по каким-то "идеологическим" причинам не присвоил нового индекса, а назвал Ф-22-УСВ, мол это всего лишь усовершенствованная Ф-22. На самом же деле это была принципиально новая пушка. Ствол был укорочен на 10 клб по сравнению с Ф-22 и баллистика стала равной пушке 1902/30 г.</w:t>
      </w:r>
    </w:p>
    <w:p w14:paraId="1F0B21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Ствол состоял из свободной трубы, кожуха и навинтного казенника.</w:t>
      </w:r>
    </w:p>
    <w:p w14:paraId="08FEE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Затвор вертикальный клиновой, полуавтоматика копирного типа.</w:t>
      </w:r>
    </w:p>
    <w:p w14:paraId="373187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Тормоз отката гидравлический веретенного типа. Накатник гидропневматический. При выстреле противооткатные устройства откатываются со стволом. Длина отката переменная.</w:t>
      </w:r>
    </w:p>
    <w:p w14:paraId="022C2C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Люлька корытообразная типа Бофорс.</w:t>
      </w:r>
    </w:p>
    <w:p w14:paraId="73A3A0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Интересна ситуация с углом возвышения. В воспоминаниях Грабин пишет, как он насмерть бился еще в 19351936 годах с военными, дабы уменьшить угол ВН с +75 до +45, но военные настояли на своем. Теперь же в ТТТ ГАУ за март 1937 года угол ВН черным по белому был заказан +45, а Грабин подал на войсковые испытания батарею УСВ с углом ВН +75. На стадии же валового производства угол ВН на УСВ был все же уменьшен до +45.</w:t>
      </w:r>
    </w:p>
    <w:p w14:paraId="6742F9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Подъемный механизм имел один зубчатый сектор. Поворотный механизм винтовой, толкающего типа. Уравновешивающий механизм пружинный, состоял из двух колонок, размещенных в патрубках верхнего станка.</w:t>
      </w:r>
    </w:p>
    <w:p w14:paraId="0F7A74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Боевая ось прямая. Рессора листовая. Ось и рессора помещены внутри лобовой коробки. Имеется механизм автоматического выключения подрессоривания.</w:t>
      </w:r>
    </w:p>
    <w:p w14:paraId="67CF76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Колеса от автомобиля ЗИС-5.</w:t>
      </w:r>
    </w:p>
    <w:p w14:paraId="1CF159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Пушка УСВ имела передок от 76-мм пушки обр. 1936 г. или упрощенный передок обр. 1942 г. для полковых и дивизионных пушек (3861).</w:t>
      </w:r>
    </w:p>
    <w:p w14:paraId="71FB7A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9360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была получена от фирмы "Шкода" первая партия чертежей стволов 210-мм пушек и 305-мм гаубиц с затворами и поковок. Всего в СССР была поставлена документация на эти системы на 77 000 листах (3861).</w:t>
      </w:r>
    </w:p>
    <w:p w14:paraId="4BFBA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9C3EA2" w14:textId="57E27FD4" w:rsidR="00BC209F" w:rsidRPr="002260A5" w:rsidRDefault="00BC209F" w:rsidP="001F5E07">
      <w:pPr>
        <w:jc w:val="both"/>
        <w:rPr>
          <w:color w:val="000000" w:themeColor="text1"/>
          <w:sz w:val="16"/>
          <w:szCs w:val="16"/>
        </w:rPr>
      </w:pPr>
      <w:r w:rsidRPr="002260A5">
        <w:rPr>
          <w:color w:val="000000" w:themeColor="text1"/>
          <w:sz w:val="16"/>
          <w:szCs w:val="16"/>
        </w:rPr>
        <w:t>В августе 1938</w:t>
      </w:r>
      <w:r w:rsidR="00E62B39">
        <w:rPr>
          <w:color w:val="000000" w:themeColor="text1"/>
          <w:sz w:val="16"/>
          <w:szCs w:val="16"/>
        </w:rPr>
        <w:t xml:space="preserve"> </w:t>
      </w:r>
      <w:r w:rsidRPr="002260A5">
        <w:rPr>
          <w:color w:val="000000" w:themeColor="text1"/>
          <w:sz w:val="16"/>
          <w:szCs w:val="16"/>
        </w:rPr>
        <w:t>г. фирма “Шкода” поставила первую партию чертежей стволов с затворами и поковок. В ноябре 1938</w:t>
      </w:r>
      <w:r w:rsidR="00E62B39">
        <w:rPr>
          <w:color w:val="000000" w:themeColor="text1"/>
          <w:sz w:val="16"/>
          <w:szCs w:val="16"/>
        </w:rPr>
        <w:t xml:space="preserve"> </w:t>
      </w:r>
      <w:r w:rsidRPr="002260A5">
        <w:rPr>
          <w:color w:val="000000" w:themeColor="text1"/>
          <w:sz w:val="16"/>
          <w:szCs w:val="16"/>
        </w:rPr>
        <w:t>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w:t>
      </w:r>
      <w:r w:rsidR="00E62B39">
        <w:rPr>
          <w:color w:val="000000" w:themeColor="text1"/>
          <w:sz w:val="16"/>
          <w:szCs w:val="16"/>
        </w:rPr>
        <w:t xml:space="preserve"> </w:t>
      </w:r>
      <w:r w:rsidRPr="002260A5">
        <w:rPr>
          <w:color w:val="000000" w:themeColor="text1"/>
          <w:sz w:val="16"/>
          <w:szCs w:val="16"/>
        </w:rPr>
        <w:t>др., что было закреплено протоколом от 15</w:t>
      </w:r>
      <w:r w:rsidR="00E62B39">
        <w:rPr>
          <w:color w:val="000000" w:themeColor="text1"/>
          <w:sz w:val="16"/>
          <w:szCs w:val="16"/>
        </w:rPr>
        <w:t xml:space="preserve"> </w:t>
      </w:r>
      <w:r w:rsidRPr="002260A5">
        <w:rPr>
          <w:color w:val="000000" w:themeColor="text1"/>
          <w:sz w:val="16"/>
          <w:szCs w:val="16"/>
        </w:rPr>
        <w:t>сентября 1939</w:t>
      </w:r>
      <w:r w:rsidR="00E62B39">
        <w:rPr>
          <w:color w:val="000000" w:themeColor="text1"/>
          <w:sz w:val="16"/>
          <w:szCs w:val="16"/>
        </w:rPr>
        <w:t xml:space="preserve"> </w:t>
      </w:r>
      <w:r w:rsidRPr="002260A5">
        <w:rPr>
          <w:color w:val="000000" w:themeColor="text1"/>
          <w:sz w:val="16"/>
          <w:szCs w:val="16"/>
        </w:rPr>
        <w:t>г., утвержденным наркомом вооружений и начальником АУ</w:t>
      </w:r>
      <w:r w:rsidR="00E62B39">
        <w:rPr>
          <w:color w:val="000000" w:themeColor="text1"/>
          <w:sz w:val="16"/>
          <w:szCs w:val="16"/>
        </w:rPr>
        <w:t xml:space="preserve"> </w:t>
      </w:r>
      <w:r w:rsidRPr="002260A5">
        <w:rPr>
          <w:color w:val="000000" w:themeColor="text1"/>
          <w:sz w:val="16"/>
          <w:szCs w:val="16"/>
        </w:rPr>
        <w:t>РККА.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31. Л.</w:t>
      </w:r>
      <w:r w:rsidR="00E62B39">
        <w:rPr>
          <w:color w:val="000000" w:themeColor="text1"/>
          <w:sz w:val="16"/>
          <w:szCs w:val="16"/>
        </w:rPr>
        <w:t xml:space="preserve"> </w:t>
      </w:r>
      <w:r w:rsidRPr="002260A5">
        <w:rPr>
          <w:color w:val="000000" w:themeColor="text1"/>
          <w:sz w:val="16"/>
          <w:szCs w:val="16"/>
        </w:rPr>
        <w:t>221</w:t>
      </w:r>
      <w:r w:rsidRPr="002260A5">
        <w:rPr>
          <w:color w:val="000000" w:themeColor="text1"/>
          <w:sz w:val="16"/>
          <w:szCs w:val="16"/>
        </w:rPr>
        <w:noBreakHyphen/>
        <w:t>222.) (17758)</w:t>
      </w:r>
    </w:p>
    <w:p w14:paraId="551B8007" w14:textId="77777777" w:rsidR="00BC209F" w:rsidRPr="002260A5" w:rsidRDefault="00BC209F" w:rsidP="001F5E07">
      <w:pPr>
        <w:jc w:val="both"/>
        <w:rPr>
          <w:color w:val="000000" w:themeColor="text1"/>
          <w:sz w:val="16"/>
          <w:szCs w:val="16"/>
        </w:rPr>
      </w:pPr>
    </w:p>
    <w:p w14:paraId="1B0B68B5" w14:textId="1D0F866F" w:rsidR="00BC209F" w:rsidRPr="002260A5" w:rsidRDefault="00BC209F" w:rsidP="001F5E07">
      <w:pPr>
        <w:jc w:val="both"/>
        <w:rPr>
          <w:color w:val="000000" w:themeColor="text1"/>
          <w:sz w:val="16"/>
          <w:szCs w:val="16"/>
        </w:rPr>
      </w:pPr>
      <w:r w:rsidRPr="002260A5">
        <w:rPr>
          <w:color w:val="000000" w:themeColor="text1"/>
          <w:sz w:val="16"/>
          <w:szCs w:val="16"/>
        </w:rPr>
        <w:t>До августа 1938</w:t>
      </w:r>
      <w:r w:rsidR="00E62B39">
        <w:rPr>
          <w:color w:val="000000" w:themeColor="text1"/>
          <w:sz w:val="16"/>
          <w:szCs w:val="16"/>
        </w:rPr>
        <w:t xml:space="preserve"> </w:t>
      </w:r>
      <w:r w:rsidRPr="002260A5">
        <w:rPr>
          <w:color w:val="000000" w:themeColor="text1"/>
          <w:sz w:val="16"/>
          <w:szCs w:val="16"/>
        </w:rPr>
        <w:t>г. в состав НКОП входили 20</w:t>
      </w:r>
      <w:r w:rsidR="00E62B39">
        <w:rPr>
          <w:color w:val="000000" w:themeColor="text1"/>
          <w:sz w:val="16"/>
          <w:szCs w:val="16"/>
        </w:rPr>
        <w:t xml:space="preserve"> </w:t>
      </w:r>
      <w:r w:rsidRPr="002260A5">
        <w:rPr>
          <w:color w:val="000000" w:themeColor="text1"/>
          <w:sz w:val="16"/>
          <w:szCs w:val="16"/>
        </w:rPr>
        <w:t>главных управлений. Постановлением КО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206с от 10</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14</w:t>
      </w:r>
      <w:r w:rsidRPr="002260A5">
        <w:rPr>
          <w:color w:val="000000" w:themeColor="text1"/>
          <w:sz w:val="16"/>
          <w:szCs w:val="16"/>
        </w:rPr>
        <w:noBreakHyphen/>
        <w:t>е Главное управление было разукрупнено на два самостоятельных главка: 1)</w:t>
      </w:r>
      <w:r w:rsidR="00E62B39">
        <w:rPr>
          <w:color w:val="000000" w:themeColor="text1"/>
          <w:sz w:val="16"/>
          <w:szCs w:val="16"/>
        </w:rPr>
        <w:t xml:space="preserve"> </w:t>
      </w:r>
      <w:r w:rsidRPr="002260A5">
        <w:rPr>
          <w:color w:val="000000" w:themeColor="text1"/>
          <w:sz w:val="16"/>
          <w:szCs w:val="16"/>
        </w:rPr>
        <w:t>трубочно-взрывательный, с подчинением заводов №</w:t>
      </w:r>
      <w:r w:rsidR="00E62B39">
        <w:rPr>
          <w:color w:val="000000" w:themeColor="text1"/>
          <w:sz w:val="16"/>
          <w:szCs w:val="16"/>
        </w:rPr>
        <w:t xml:space="preserve"> </w:t>
      </w:r>
      <w:r w:rsidRPr="002260A5">
        <w:rPr>
          <w:color w:val="000000" w:themeColor="text1"/>
          <w:sz w:val="16"/>
          <w:szCs w:val="16"/>
        </w:rPr>
        <w:t>4, 10, 42, 50, 398, ЦКБ-22 и лаборатории “Станкоприбор”, с оставлением за ним 14</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номера; 2)</w:t>
      </w:r>
      <w:r w:rsidR="00E62B39">
        <w:rPr>
          <w:color w:val="000000" w:themeColor="text1"/>
          <w:sz w:val="16"/>
          <w:szCs w:val="16"/>
        </w:rPr>
        <w:t xml:space="preserve"> </w:t>
      </w:r>
      <w:r w:rsidRPr="002260A5">
        <w:rPr>
          <w:color w:val="000000" w:themeColor="text1"/>
          <w:sz w:val="16"/>
          <w:szCs w:val="16"/>
        </w:rPr>
        <w:t>орудийных гильз, с включением в его состав заводов №</w:t>
      </w:r>
      <w:r w:rsidR="00E62B39">
        <w:rPr>
          <w:color w:val="000000" w:themeColor="text1"/>
          <w:sz w:val="16"/>
          <w:szCs w:val="16"/>
        </w:rPr>
        <w:t xml:space="preserve"> </w:t>
      </w:r>
      <w:r w:rsidRPr="002260A5">
        <w:rPr>
          <w:color w:val="000000" w:themeColor="text1"/>
          <w:sz w:val="16"/>
          <w:szCs w:val="16"/>
        </w:rPr>
        <w:t>176, 184 и 187 и присвоением ему 21</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номера. 11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w:t>
      </w:r>
      <w:r w:rsidR="00E62B39">
        <w:rPr>
          <w:color w:val="000000" w:themeColor="text1"/>
          <w:sz w:val="16"/>
          <w:szCs w:val="16"/>
        </w:rPr>
        <w:t xml:space="preserve"> </w:t>
      </w:r>
      <w:r w:rsidRPr="002260A5">
        <w:rPr>
          <w:color w:val="000000" w:themeColor="text1"/>
          <w:sz w:val="16"/>
          <w:szCs w:val="16"/>
        </w:rPr>
        <w:t>17. Оп.</w:t>
      </w:r>
      <w:r w:rsidR="00E62B39">
        <w:rPr>
          <w:color w:val="000000" w:themeColor="text1"/>
          <w:sz w:val="16"/>
          <w:szCs w:val="16"/>
        </w:rPr>
        <w:t xml:space="preserve"> </w:t>
      </w:r>
      <w:r w:rsidRPr="002260A5">
        <w:rPr>
          <w:color w:val="000000" w:themeColor="text1"/>
          <w:sz w:val="16"/>
          <w:szCs w:val="16"/>
        </w:rPr>
        <w:t>163. Д.</w:t>
      </w:r>
      <w:r w:rsidR="00E62B39">
        <w:rPr>
          <w:color w:val="000000" w:themeColor="text1"/>
          <w:sz w:val="16"/>
          <w:szCs w:val="16"/>
        </w:rPr>
        <w:t xml:space="preserve"> </w:t>
      </w:r>
      <w:r w:rsidRPr="002260A5">
        <w:rPr>
          <w:color w:val="000000" w:themeColor="text1"/>
          <w:sz w:val="16"/>
          <w:szCs w:val="16"/>
        </w:rPr>
        <w:t>1180. Л.</w:t>
      </w:r>
      <w:r w:rsidR="00E62B39">
        <w:rPr>
          <w:color w:val="000000" w:themeColor="text1"/>
          <w:sz w:val="16"/>
          <w:szCs w:val="16"/>
        </w:rPr>
        <w:t xml:space="preserve"> </w:t>
      </w:r>
      <w:r w:rsidRPr="002260A5">
        <w:rPr>
          <w:color w:val="000000" w:themeColor="text1"/>
          <w:sz w:val="16"/>
          <w:szCs w:val="16"/>
        </w:rPr>
        <w:t>185;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30. Л.</w:t>
      </w:r>
      <w:r w:rsidR="00E62B39">
        <w:rPr>
          <w:color w:val="000000" w:themeColor="text1"/>
          <w:sz w:val="16"/>
          <w:szCs w:val="16"/>
        </w:rPr>
        <w:t xml:space="preserve"> </w:t>
      </w:r>
      <w:r w:rsidRPr="002260A5">
        <w:rPr>
          <w:color w:val="000000" w:themeColor="text1"/>
          <w:sz w:val="16"/>
          <w:szCs w:val="16"/>
        </w:rPr>
        <w:t>13; Д.</w:t>
      </w:r>
      <w:r w:rsidR="00E62B39">
        <w:rPr>
          <w:color w:val="000000" w:themeColor="text1"/>
          <w:sz w:val="16"/>
          <w:szCs w:val="16"/>
        </w:rPr>
        <w:t xml:space="preserve"> </w:t>
      </w:r>
      <w:r w:rsidRPr="002260A5">
        <w:rPr>
          <w:color w:val="000000" w:themeColor="text1"/>
          <w:sz w:val="16"/>
          <w:szCs w:val="16"/>
        </w:rPr>
        <w:t>36. Л.</w:t>
      </w:r>
      <w:r w:rsidR="00E62B39">
        <w:rPr>
          <w:color w:val="000000" w:themeColor="text1"/>
          <w:sz w:val="16"/>
          <w:szCs w:val="16"/>
        </w:rPr>
        <w:t xml:space="preserve"> </w:t>
      </w:r>
      <w:r w:rsidRPr="002260A5">
        <w:rPr>
          <w:color w:val="000000" w:themeColor="text1"/>
          <w:sz w:val="16"/>
          <w:szCs w:val="16"/>
        </w:rPr>
        <w:t>30.) (17751).</w:t>
      </w:r>
    </w:p>
    <w:p w14:paraId="1FBCAB44" w14:textId="77777777" w:rsidR="00BC209F" w:rsidRPr="002260A5" w:rsidRDefault="00BC209F" w:rsidP="001F5E07">
      <w:pPr>
        <w:jc w:val="both"/>
        <w:rPr>
          <w:color w:val="000000" w:themeColor="text1"/>
          <w:sz w:val="16"/>
          <w:szCs w:val="16"/>
        </w:rPr>
      </w:pPr>
    </w:p>
    <w:p w14:paraId="24031C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25-мм самозарядная ротная противотанковая пушка МЦ прошла сравнительные испытания с семью другими системами на полигоне НИПСВО. Пушка МЦ Михно и Цырульникова показала на испытаниях хорошую кучность и неудовлетворительную бронепробиваемость. Отмечены отказы автоматики - недоход подвижных частей в крайнее переднее положение. Отверстия дульного тормоза направлены назад, что глушило стрелка и осыпало его пылью. После испытаний работы по ПТП МЦ были прекращены (3861).</w:t>
      </w:r>
    </w:p>
    <w:p w14:paraId="266681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8E6725" w14:textId="77777777" w:rsidR="00844436" w:rsidRPr="002260A5" w:rsidRDefault="00844436" w:rsidP="001F5E07">
      <w:pPr>
        <w:widowControl w:val="0"/>
        <w:jc w:val="both"/>
        <w:rPr>
          <w:color w:val="000000" w:themeColor="text1"/>
          <w:sz w:val="16"/>
          <w:szCs w:val="16"/>
        </w:rPr>
      </w:pPr>
      <w:r w:rsidRPr="002260A5">
        <w:rPr>
          <w:color w:val="000000" w:themeColor="text1"/>
          <w:sz w:val="16"/>
          <w:szCs w:val="16"/>
        </w:rPr>
        <w:t>В августе 1938 года на озере Хасан состоялось первое боевое крещение отечественных минометов, созданных по схеме мнимого треугольника. Там в составе 32-й стрелковой дивизии действовало двенадцать 82-мм минометов (15218).</w:t>
      </w:r>
    </w:p>
    <w:p w14:paraId="0317CFD6" w14:textId="77777777" w:rsidR="00844436" w:rsidRPr="002260A5" w:rsidRDefault="00844436" w:rsidP="001F5E07">
      <w:pPr>
        <w:widowControl w:val="0"/>
        <w:jc w:val="both"/>
        <w:rPr>
          <w:color w:val="000000" w:themeColor="text1"/>
          <w:sz w:val="16"/>
          <w:szCs w:val="16"/>
        </w:rPr>
      </w:pPr>
    </w:p>
    <w:p w14:paraId="438CEC9B" w14:textId="77777777" w:rsidR="00844436" w:rsidRPr="002260A5" w:rsidRDefault="00844436" w:rsidP="001F5E07">
      <w:pPr>
        <w:jc w:val="both"/>
        <w:rPr>
          <w:color w:val="000000" w:themeColor="text1"/>
          <w:sz w:val="16"/>
          <w:szCs w:val="16"/>
        </w:rPr>
      </w:pPr>
      <w:r w:rsidRPr="002260A5">
        <w:rPr>
          <w:color w:val="000000" w:themeColor="text1"/>
          <w:sz w:val="16"/>
          <w:szCs w:val="16"/>
        </w:rPr>
        <w:t>В августе 1938 г. 37-мм система ДР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дистанции 500 м под углами от 0° до 25º. Из восьми систем только ДР и 25-мм противотанковая пушка МЦ показали удовлетворительную меткость. Тем не менее 37-мм пушка ДР на вооружение не поступила (15117).</w:t>
      </w:r>
    </w:p>
    <w:p w14:paraId="105DC211" w14:textId="77777777" w:rsidR="00844436" w:rsidRPr="002260A5" w:rsidRDefault="00844436" w:rsidP="001F5E07">
      <w:pPr>
        <w:jc w:val="both"/>
        <w:rPr>
          <w:color w:val="000000" w:themeColor="text1"/>
          <w:sz w:val="16"/>
          <w:szCs w:val="16"/>
        </w:rPr>
      </w:pPr>
    </w:p>
    <w:p w14:paraId="77EAC2CA" w14:textId="77777777" w:rsidR="00844436" w:rsidRPr="002260A5" w:rsidRDefault="00844436" w:rsidP="001F5E07">
      <w:pPr>
        <w:jc w:val="both"/>
        <w:rPr>
          <w:color w:val="000000" w:themeColor="text1"/>
          <w:sz w:val="16"/>
          <w:szCs w:val="16"/>
        </w:rPr>
      </w:pPr>
      <w:r w:rsidRPr="002260A5">
        <w:rPr>
          <w:color w:val="000000" w:themeColor="text1"/>
          <w:sz w:val="16"/>
          <w:szCs w:val="16"/>
        </w:rPr>
        <w:t xml:space="preserve">В августе 1938 г. </w:t>
      </w:r>
      <w:r w:rsidRPr="002260A5">
        <w:rPr>
          <w:rStyle w:val="0pt0"/>
          <w:rFonts w:eastAsia="Arial Narrow"/>
          <w:b w:val="0"/>
          <w:color w:val="000000" w:themeColor="text1"/>
          <w:spacing w:val="0"/>
          <w:sz w:val="16"/>
          <w:szCs w:val="16"/>
        </w:rPr>
        <w:t>на НИОП</w:t>
      </w:r>
      <w:r w:rsidRPr="002260A5">
        <w:rPr>
          <w:color w:val="000000" w:themeColor="text1"/>
          <w:sz w:val="16"/>
          <w:szCs w:val="16"/>
        </w:rPr>
        <w:t xml:space="preserve"> проходил испытания новый пистолет- </w:t>
      </w:r>
      <w:r w:rsidRPr="002260A5">
        <w:rPr>
          <w:rStyle w:val="0pt0"/>
          <w:rFonts w:eastAsia="Arial Narrow"/>
          <w:b w:val="0"/>
          <w:color w:val="000000" w:themeColor="text1"/>
          <w:spacing w:val="0"/>
          <w:sz w:val="16"/>
          <w:szCs w:val="16"/>
        </w:rPr>
        <w:t>пулемет</w:t>
      </w:r>
      <w:r w:rsidRPr="002260A5">
        <w:rPr>
          <w:color w:val="000000" w:themeColor="text1"/>
          <w:sz w:val="16"/>
          <w:szCs w:val="16"/>
        </w:rPr>
        <w:t xml:space="preserve"> Коровина, который, впрочем, не стали </w:t>
      </w:r>
      <w:r w:rsidRPr="002260A5">
        <w:rPr>
          <w:rStyle w:val="0pt0"/>
          <w:rFonts w:eastAsia="Arial Narrow"/>
          <w:b w:val="0"/>
          <w:color w:val="000000" w:themeColor="text1"/>
          <w:spacing w:val="0"/>
          <w:sz w:val="16"/>
          <w:szCs w:val="16"/>
        </w:rPr>
        <w:t>рекомендовать</w:t>
      </w:r>
      <w:r w:rsidRPr="002260A5">
        <w:rPr>
          <w:color w:val="000000" w:themeColor="text1"/>
          <w:sz w:val="16"/>
          <w:szCs w:val="16"/>
        </w:rPr>
        <w:t xml:space="preserve"> к дальнейшей доработке (15766).</w:t>
      </w:r>
    </w:p>
    <w:p w14:paraId="043FBD91" w14:textId="77777777" w:rsidR="00844436" w:rsidRPr="002260A5" w:rsidRDefault="00844436" w:rsidP="001F5E07">
      <w:pPr>
        <w:pStyle w:val="83"/>
        <w:shd w:val="clear" w:color="auto" w:fill="auto"/>
        <w:spacing w:before="0" w:line="240" w:lineRule="auto"/>
        <w:jc w:val="both"/>
        <w:rPr>
          <w:rFonts w:ascii="Times New Roman" w:hAnsi="Times New Roman" w:cs="Times New Roman"/>
          <w:b w:val="0"/>
          <w:color w:val="000000" w:themeColor="text1"/>
          <w:sz w:val="16"/>
          <w:szCs w:val="16"/>
          <w:lang w:val="ru-RU"/>
        </w:rPr>
      </w:pPr>
    </w:p>
    <w:p w14:paraId="1C5812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августе 1938 г.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79D08C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50AEB4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593E5B45" w14:textId="77777777" w:rsidR="004B0DF9" w:rsidRPr="002260A5" w:rsidRDefault="004B0DF9" w:rsidP="001F5E07">
      <w:pPr>
        <w:autoSpaceDE w:val="0"/>
        <w:autoSpaceDN w:val="0"/>
        <w:adjustRightInd w:val="0"/>
        <w:jc w:val="both"/>
        <w:rPr>
          <w:color w:val="000000" w:themeColor="text1"/>
          <w:sz w:val="16"/>
          <w:szCs w:val="16"/>
        </w:rPr>
      </w:pPr>
    </w:p>
    <w:p w14:paraId="48404C45" w14:textId="117596CD" w:rsidR="00BB750A" w:rsidRPr="002260A5" w:rsidRDefault="00BB750A" w:rsidP="001F5E07">
      <w:pPr>
        <w:jc w:val="both"/>
        <w:rPr>
          <w:color w:val="000000" w:themeColor="text1"/>
          <w:sz w:val="16"/>
          <w:szCs w:val="16"/>
        </w:rPr>
      </w:pPr>
      <w:r w:rsidRPr="002260A5">
        <w:rPr>
          <w:color w:val="000000" w:themeColor="text1"/>
          <w:sz w:val="16"/>
          <w:szCs w:val="16"/>
        </w:rPr>
        <w:t>В августе 1938</w:t>
      </w:r>
      <w:r w:rsidR="00E62B39">
        <w:rPr>
          <w:color w:val="000000" w:themeColor="text1"/>
          <w:sz w:val="16"/>
          <w:szCs w:val="16"/>
        </w:rPr>
        <w:t xml:space="preserve"> </w:t>
      </w:r>
      <w:r w:rsidRPr="002260A5">
        <w:rPr>
          <w:color w:val="000000" w:themeColor="text1"/>
          <w:sz w:val="16"/>
          <w:szCs w:val="16"/>
        </w:rPr>
        <w:t xml:space="preserve">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w:t>
      </w:r>
      <w:r w:rsidRPr="002260A5">
        <w:rPr>
          <w:color w:val="000000" w:themeColor="text1"/>
          <w:sz w:val="16"/>
          <w:szCs w:val="16"/>
        </w:rPr>
        <w:lastRenderedPageBreak/>
        <w:t>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65BAC39D" w14:textId="5D344691" w:rsidR="00BB750A" w:rsidRPr="002260A5" w:rsidRDefault="00BB750A" w:rsidP="001F5E07">
      <w:pPr>
        <w:jc w:val="both"/>
        <w:rPr>
          <w:color w:val="000000" w:themeColor="text1"/>
          <w:sz w:val="16"/>
          <w:szCs w:val="16"/>
        </w:rPr>
      </w:pPr>
      <w:r w:rsidRPr="002260A5">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w:t>
      </w:r>
      <w:r w:rsidR="00E62B39">
        <w:rPr>
          <w:color w:val="000000" w:themeColor="text1"/>
          <w:sz w:val="16"/>
          <w:szCs w:val="16"/>
        </w:rPr>
        <w:t xml:space="preserve"> </w:t>
      </w:r>
      <w:r w:rsidRPr="002260A5">
        <w:rPr>
          <w:color w:val="000000" w:themeColor="text1"/>
          <w:sz w:val="16"/>
          <w:szCs w:val="16"/>
        </w:rPr>
        <w:t>— перед его лицом.</w:t>
      </w:r>
    </w:p>
    <w:p w14:paraId="48EF41FD" w14:textId="57D84FE2" w:rsidR="00BB750A" w:rsidRPr="002260A5" w:rsidRDefault="00BB750A" w:rsidP="001F5E07">
      <w:pPr>
        <w:jc w:val="both"/>
        <w:rPr>
          <w:color w:val="000000" w:themeColor="text1"/>
          <w:sz w:val="16"/>
          <w:szCs w:val="16"/>
        </w:rPr>
      </w:pPr>
      <w:r w:rsidRPr="002260A5">
        <w:rPr>
          <w:color w:val="000000" w:themeColor="text1"/>
          <w:sz w:val="16"/>
          <w:szCs w:val="16"/>
        </w:rPr>
        <w:t>Одновременно с самозарядными ружьями полигонным испытаниям было подвергнуто 12,7-мм магазинное ПТР НИПСВО конструкции В.</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Шолохова (рис. 5). Это ружье являлось модификацией 12,7-мм германского «Маузера» М.1918,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(18638).</w:t>
      </w:r>
    </w:p>
    <w:p w14:paraId="1DC36C97" w14:textId="77777777" w:rsidR="00BB750A" w:rsidRPr="002260A5" w:rsidRDefault="00BB750A" w:rsidP="001F5E07">
      <w:pPr>
        <w:jc w:val="both"/>
        <w:rPr>
          <w:color w:val="000000" w:themeColor="text1"/>
          <w:sz w:val="16"/>
          <w:szCs w:val="16"/>
        </w:rPr>
      </w:pPr>
    </w:p>
    <w:p w14:paraId="6D29A2FC" w14:textId="77777777" w:rsidR="00BC209F" w:rsidRPr="002260A5" w:rsidRDefault="00BC209F" w:rsidP="001F5E07">
      <w:pPr>
        <w:shd w:val="clear" w:color="auto" w:fill="FFFFFF"/>
        <w:jc w:val="both"/>
        <w:rPr>
          <w:color w:val="000000" w:themeColor="text1"/>
          <w:sz w:val="16"/>
          <w:szCs w:val="16"/>
        </w:rPr>
      </w:pPr>
      <w:r w:rsidRPr="002260A5">
        <w:rPr>
          <w:color w:val="000000" w:themeColor="text1"/>
          <w:sz w:val="16"/>
          <w:szCs w:val="16"/>
        </w:rPr>
        <w:t>В августе 1938 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715E9E59" w14:textId="77777777" w:rsidR="00BC209F" w:rsidRPr="002260A5" w:rsidRDefault="00BC209F" w:rsidP="001F5E07">
      <w:pPr>
        <w:shd w:val="clear" w:color="auto" w:fill="FFFFFF"/>
        <w:jc w:val="both"/>
        <w:rPr>
          <w:color w:val="000000" w:themeColor="text1"/>
          <w:sz w:val="16"/>
          <w:szCs w:val="16"/>
        </w:rPr>
      </w:pPr>
      <w:r w:rsidRPr="002260A5">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w:t>
      </w:r>
    </w:p>
    <w:p w14:paraId="55ED9F76" w14:textId="77777777" w:rsidR="00BC209F" w:rsidRPr="002260A5" w:rsidRDefault="00BC209F" w:rsidP="001F5E07">
      <w:pPr>
        <w:shd w:val="clear" w:color="auto" w:fill="FFFFFF"/>
        <w:jc w:val="both"/>
        <w:rPr>
          <w:color w:val="000000" w:themeColor="text1"/>
          <w:sz w:val="16"/>
          <w:szCs w:val="16"/>
        </w:rPr>
      </w:pPr>
      <w:r w:rsidRPr="002260A5">
        <w:rPr>
          <w:color w:val="000000" w:themeColor="text1"/>
          <w:sz w:val="16"/>
          <w:szCs w:val="16"/>
        </w:rPr>
        <w:t>Одновременно с самозарядными ружьями полигонным испытаниям было подвергнуто 12,7-мм магазинное ПТР НИПСВО.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(17498).</w:t>
      </w:r>
    </w:p>
    <w:p w14:paraId="180B57B3" w14:textId="77777777" w:rsidR="00BC209F" w:rsidRPr="002260A5" w:rsidRDefault="00BC209F" w:rsidP="001F5E07">
      <w:pPr>
        <w:jc w:val="both"/>
        <w:rPr>
          <w:color w:val="000000" w:themeColor="text1"/>
          <w:sz w:val="16"/>
          <w:szCs w:val="16"/>
        </w:rPr>
      </w:pPr>
    </w:p>
    <w:p w14:paraId="06301B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20-мм ПТП ИНЗ-10 обр. 1936 г. (В документации иногда приводилось и другое название - "20-мм ротное противотанковое ружье") проходила испытания на НИПСВО вместе с другими семью ротными противотанковыми системами (12,7-мм ружьем, переделанным НИПСВО из винтовки Маузер; 12,7-мм ружьем Владимирова; 12,7-мм ружьем ЦКБ-2; 14,5-мм ружьем конструкции инженеров НИПСВО; 14,5-мм ружьем конструкции Владимирова; 25-мм пушкой МЦ и 37-мм пушкой ДР). В ходе испытаний пушка ИНЗ-10 показала неудовлетворительную бронепробиваемость и неудовлетворительную кучность. По результатам испытаний работы над ИНЗ-10 были прекращены (3861).</w:t>
      </w:r>
    </w:p>
    <w:p w14:paraId="7EA4CD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6C3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37-мм система ДР (модернизированная заводом 8 37-мм РК Курчевского)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ПТП МЦ показали удовлетворительную меткость. Тем не менее 37-мм пушка ДР на вооружение не поступила. Причин для этого было больше, чем достаточно: довольно большой вес, сильное демаскирующее действие (струя газов летела назад более, чем на 50 м). Сохранились все недостатки нагруженного ствола. И наконец, бездарные конструкции авантюриста Курчевского очень сильно скомпрометировали саму идею безоткатных орудий (3861).</w:t>
      </w:r>
    </w:p>
    <w:p w14:paraId="3AA98B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59C8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37-мм система ДР вместе с семью другими системами прошла полигонные испытания в Щюрове (Московская область) на Научно-испытательном полигоне стрелкового вооружения РККА (НИПСВО).</w:t>
      </w:r>
    </w:p>
    <w:p w14:paraId="307195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108651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0C02B8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Ствол был установлен на том же пулеметном станке, но без бесполезного щита.</w:t>
      </w:r>
    </w:p>
    <w:p w14:paraId="5F7C90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48B1C8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Данные 37-мм пушки ДР завода № 8 </w:t>
      </w:r>
    </w:p>
    <w:p w14:paraId="6754B6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Калибр, мм — 37</w:t>
      </w:r>
    </w:p>
    <w:p w14:paraId="37E178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ствола полная, мм — 1770</w:t>
      </w:r>
    </w:p>
    <w:p w14:paraId="5FDB24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Угол ВН, град — ?5°; +10°</w:t>
      </w:r>
    </w:p>
    <w:p w14:paraId="7502C4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Угол ГН, град — 27</w:t>
      </w:r>
    </w:p>
    <w:p w14:paraId="062F36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системы, мм — 2170</w:t>
      </w:r>
    </w:p>
    <w:p w14:paraId="5C58D3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Ширина системы, мм — 600</w:t>
      </w:r>
    </w:p>
    <w:p w14:paraId="56ADB1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системы при 0°, мм — 400</w:t>
      </w:r>
    </w:p>
    <w:p w14:paraId="608992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качающейся части, кг — 35,2</w:t>
      </w:r>
    </w:p>
    <w:p w14:paraId="18D0CF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системы в боевом положении, кг — 59</w:t>
      </w:r>
    </w:p>
    <w:p w14:paraId="1DBC3B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снаряда, кг — 0,6</w:t>
      </w:r>
    </w:p>
    <w:p w14:paraId="5953B4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Начальная скорость, м/с — 598 (12091).</w:t>
      </w:r>
    </w:p>
    <w:p w14:paraId="7B382F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противотанковая пушка МЦ показали удовлетворительную меткость. Тем не менее 37-мм пушка ДР на вооружение не поступила (12091).</w:t>
      </w:r>
    </w:p>
    <w:p w14:paraId="357F8F49" w14:textId="77777777" w:rsidR="004B0DF9" w:rsidRPr="002260A5" w:rsidRDefault="004B0DF9" w:rsidP="001F5E07">
      <w:pPr>
        <w:autoSpaceDE w:val="0"/>
        <w:autoSpaceDN w:val="0"/>
        <w:adjustRightInd w:val="0"/>
        <w:jc w:val="both"/>
        <w:rPr>
          <w:color w:val="000000" w:themeColor="text1"/>
          <w:sz w:val="16"/>
          <w:szCs w:val="16"/>
        </w:rPr>
      </w:pPr>
    </w:p>
    <w:p w14:paraId="79A8A9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был рассмотрен на заводе № 8 Технический проект ЗУ09 - повозки для 100-мм зенитной пушки 73-К (3861).</w:t>
      </w:r>
    </w:p>
    <w:p w14:paraId="567E66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24F3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Постановлением Комитета Обороны СССР определены заводы-изготовители железнодорожных артиллерийских установок: головное предприятие — Новокраматорский механический завод (НКМЗ), Сталинградский завод «Баррикады» (№ 221), завод «Красный профинтерн», завод имени Кирова в Ленинграде (11454).</w:t>
      </w:r>
    </w:p>
    <w:p w14:paraId="068FD89D" w14:textId="77777777" w:rsidR="004B0DF9" w:rsidRPr="002260A5" w:rsidRDefault="004B0DF9" w:rsidP="001F5E07">
      <w:pPr>
        <w:autoSpaceDE w:val="0"/>
        <w:autoSpaceDN w:val="0"/>
        <w:adjustRightInd w:val="0"/>
        <w:jc w:val="both"/>
        <w:rPr>
          <w:color w:val="000000" w:themeColor="text1"/>
          <w:sz w:val="16"/>
          <w:szCs w:val="16"/>
        </w:rPr>
      </w:pPr>
    </w:p>
    <w:p w14:paraId="5775A52C" w14:textId="64726ED9" w:rsidR="004B0DF9" w:rsidRPr="002260A5" w:rsidRDefault="004B0DF9" w:rsidP="001F5E07">
      <w:pPr>
        <w:jc w:val="both"/>
        <w:rPr>
          <w:color w:val="000000" w:themeColor="text1"/>
          <w:sz w:val="16"/>
          <w:szCs w:val="16"/>
        </w:rPr>
      </w:pPr>
      <w:r w:rsidRPr="002260A5">
        <w:rPr>
          <w:color w:val="000000" w:themeColor="text1"/>
          <w:sz w:val="16"/>
          <w:szCs w:val="16"/>
        </w:rPr>
        <w:t>В августе 1938</w:t>
      </w:r>
      <w:r w:rsidR="00E62B39">
        <w:rPr>
          <w:color w:val="000000" w:themeColor="text1"/>
          <w:sz w:val="16"/>
          <w:szCs w:val="16"/>
        </w:rPr>
        <w:t xml:space="preserve"> </w:t>
      </w:r>
      <w:r w:rsidRPr="002260A5">
        <w:rPr>
          <w:color w:val="000000" w:themeColor="text1"/>
          <w:sz w:val="16"/>
          <w:szCs w:val="16"/>
        </w:rPr>
        <w:t>г. постановлением Комитета Обороны были определены заводы-изготовители железнодорожных установок: главное предприятие, производящее монтаж железнодорожных систем и всей артустановки в целом,</w:t>
      </w:r>
      <w:r w:rsidR="00E62B39">
        <w:rPr>
          <w:color w:val="000000" w:themeColor="text1"/>
          <w:sz w:val="16"/>
          <w:szCs w:val="16"/>
        </w:rPr>
        <w:t xml:space="preserve"> </w:t>
      </w:r>
      <w:r w:rsidRPr="002260A5">
        <w:rPr>
          <w:color w:val="000000" w:themeColor="text1"/>
          <w:sz w:val="16"/>
          <w:szCs w:val="16"/>
        </w:rPr>
        <w:t>— Новокраматорский механический завод (НКМЗ); качающуюся часть должен был изготавливать завод №</w:t>
      </w:r>
      <w:r w:rsidR="00E62B39">
        <w:rPr>
          <w:color w:val="000000" w:themeColor="text1"/>
          <w:sz w:val="16"/>
          <w:szCs w:val="16"/>
        </w:rPr>
        <w:t xml:space="preserve"> </w:t>
      </w:r>
      <w:r w:rsidRPr="002260A5">
        <w:rPr>
          <w:color w:val="000000" w:themeColor="text1"/>
          <w:sz w:val="16"/>
          <w:szCs w:val="16"/>
        </w:rPr>
        <w:t>221 «Баррикады»; железнодорожные тележки, балансиры с механизмами передвижения</w:t>
      </w:r>
      <w:r w:rsidR="00E62B39">
        <w:rPr>
          <w:color w:val="000000" w:themeColor="text1"/>
          <w:sz w:val="16"/>
          <w:szCs w:val="16"/>
        </w:rPr>
        <w:t xml:space="preserve"> </w:t>
      </w:r>
      <w:r w:rsidRPr="002260A5">
        <w:rPr>
          <w:color w:val="000000" w:themeColor="text1"/>
          <w:sz w:val="16"/>
          <w:szCs w:val="16"/>
        </w:rPr>
        <w:t>—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w:t>
      </w:r>
      <w:r w:rsidR="00E62B39">
        <w:rPr>
          <w:color w:val="000000" w:themeColor="text1"/>
          <w:sz w:val="16"/>
          <w:szCs w:val="16"/>
        </w:rPr>
        <w:t xml:space="preserve"> </w:t>
      </w:r>
      <w:r w:rsidRPr="002260A5">
        <w:rPr>
          <w:color w:val="000000" w:themeColor="text1"/>
          <w:sz w:val="16"/>
          <w:szCs w:val="16"/>
        </w:rPr>
        <w:t>— заводу им. Кирова в Ленинграде; вагоны-погреба и вагон-электростанция должны были строиться заводом «Красный Профинтерн»; двигатели «Коминтерн» заказывались заводу №</w:t>
      </w:r>
      <w:r w:rsidR="00E62B39">
        <w:rPr>
          <w:color w:val="000000" w:themeColor="text1"/>
          <w:sz w:val="16"/>
          <w:szCs w:val="16"/>
        </w:rPr>
        <w:t xml:space="preserve"> </w:t>
      </w:r>
      <w:r w:rsidRPr="002260A5">
        <w:rPr>
          <w:color w:val="000000" w:themeColor="text1"/>
          <w:sz w:val="16"/>
          <w:szCs w:val="16"/>
        </w:rPr>
        <w:t>183 (ХПЗ); ПУАО должен был делать завод №</w:t>
      </w:r>
      <w:r w:rsidR="00E62B39">
        <w:rPr>
          <w:color w:val="000000" w:themeColor="text1"/>
          <w:sz w:val="16"/>
          <w:szCs w:val="16"/>
        </w:rPr>
        <w:t xml:space="preserve"> </w:t>
      </w:r>
      <w:r w:rsidRPr="002260A5">
        <w:rPr>
          <w:color w:val="000000" w:themeColor="text1"/>
          <w:sz w:val="16"/>
          <w:szCs w:val="16"/>
        </w:rPr>
        <w:t>212; прицелы</w:t>
      </w:r>
      <w:r w:rsidR="00E62B39">
        <w:rPr>
          <w:color w:val="000000" w:themeColor="text1"/>
          <w:sz w:val="16"/>
          <w:szCs w:val="16"/>
        </w:rPr>
        <w:t xml:space="preserve"> </w:t>
      </w:r>
      <w:r w:rsidRPr="002260A5">
        <w:rPr>
          <w:color w:val="000000" w:themeColor="text1"/>
          <w:sz w:val="16"/>
          <w:szCs w:val="16"/>
        </w:rPr>
        <w:t>— завод №</w:t>
      </w:r>
      <w:r w:rsidR="00E62B39">
        <w:rPr>
          <w:color w:val="000000" w:themeColor="text1"/>
          <w:sz w:val="16"/>
          <w:szCs w:val="16"/>
        </w:rPr>
        <w:t xml:space="preserve"> </w:t>
      </w:r>
      <w:r w:rsidRPr="002260A5">
        <w:rPr>
          <w:color w:val="000000" w:themeColor="text1"/>
          <w:sz w:val="16"/>
          <w:szCs w:val="16"/>
        </w:rPr>
        <w:t>172; снаряды</w:t>
      </w:r>
      <w:r w:rsidR="00E62B39">
        <w:rPr>
          <w:color w:val="000000" w:themeColor="text1"/>
          <w:sz w:val="16"/>
          <w:szCs w:val="16"/>
        </w:rPr>
        <w:t xml:space="preserve"> </w:t>
      </w:r>
      <w:r w:rsidRPr="002260A5">
        <w:rPr>
          <w:color w:val="000000" w:themeColor="text1"/>
          <w:sz w:val="16"/>
          <w:szCs w:val="16"/>
        </w:rPr>
        <w:t>— завод №</w:t>
      </w:r>
      <w:r w:rsidR="00E62B39">
        <w:rPr>
          <w:color w:val="000000" w:themeColor="text1"/>
          <w:sz w:val="16"/>
          <w:szCs w:val="16"/>
        </w:rPr>
        <w:t xml:space="preserve"> </w:t>
      </w:r>
      <w:r w:rsidRPr="002260A5">
        <w:rPr>
          <w:color w:val="000000" w:themeColor="text1"/>
          <w:sz w:val="16"/>
          <w:szCs w:val="16"/>
        </w:rPr>
        <w:t>3, а заряды</w:t>
      </w:r>
      <w:r w:rsidR="00E62B39">
        <w:rPr>
          <w:color w:val="000000" w:themeColor="text1"/>
          <w:sz w:val="16"/>
          <w:szCs w:val="16"/>
        </w:rPr>
        <w:t xml:space="preserve"> </w:t>
      </w:r>
      <w:r w:rsidRPr="002260A5">
        <w:rPr>
          <w:color w:val="000000" w:themeColor="text1"/>
          <w:sz w:val="16"/>
          <w:szCs w:val="16"/>
        </w:rPr>
        <w:t>— заводы №</w:t>
      </w:r>
      <w:r w:rsidR="00E62B39">
        <w:rPr>
          <w:color w:val="000000" w:themeColor="text1"/>
          <w:sz w:val="16"/>
          <w:szCs w:val="16"/>
        </w:rPr>
        <w:t xml:space="preserve"> </w:t>
      </w:r>
      <w:r w:rsidRPr="002260A5">
        <w:rPr>
          <w:color w:val="000000" w:themeColor="text1"/>
          <w:sz w:val="16"/>
          <w:szCs w:val="16"/>
        </w:rPr>
        <w:t>40 и №</w:t>
      </w:r>
      <w:r w:rsidR="00E62B39">
        <w:rPr>
          <w:color w:val="000000" w:themeColor="text1"/>
          <w:sz w:val="16"/>
          <w:szCs w:val="16"/>
        </w:rPr>
        <w:t xml:space="preserve"> </w:t>
      </w:r>
      <w:r w:rsidRPr="002260A5">
        <w:rPr>
          <w:color w:val="000000" w:themeColor="text1"/>
          <w:sz w:val="16"/>
          <w:szCs w:val="16"/>
        </w:rPr>
        <w:t>59.</w:t>
      </w:r>
    </w:p>
    <w:p w14:paraId="574E7448" w14:textId="3F9D9AE9" w:rsidR="004B0DF9" w:rsidRPr="002260A5" w:rsidRDefault="004B0DF9" w:rsidP="001F5E07">
      <w:pPr>
        <w:jc w:val="both"/>
        <w:rPr>
          <w:color w:val="000000" w:themeColor="text1"/>
          <w:sz w:val="16"/>
          <w:szCs w:val="16"/>
        </w:rPr>
      </w:pPr>
      <w:r w:rsidRPr="002260A5">
        <w:rPr>
          <w:color w:val="000000" w:themeColor="text1"/>
          <w:sz w:val="16"/>
          <w:szCs w:val="16"/>
        </w:rPr>
        <w:t>Проектирование ТП-1 и ТГ-1 было замедлено из-за позиции ЦКБ-19. 23 июля 1938</w:t>
      </w:r>
      <w:r w:rsidR="00E62B39">
        <w:rPr>
          <w:color w:val="000000" w:themeColor="text1"/>
          <w:sz w:val="16"/>
          <w:szCs w:val="16"/>
        </w:rPr>
        <w:t xml:space="preserve"> </w:t>
      </w:r>
      <w:r w:rsidRPr="002260A5">
        <w:rPr>
          <w:color w:val="000000" w:themeColor="text1"/>
          <w:sz w:val="16"/>
          <w:szCs w:val="16"/>
        </w:rPr>
        <w:t>г. ЦКБ-19 представило в Артуправление РККА эскизный проект транспортера, 2 августа 1938</w:t>
      </w:r>
      <w:r w:rsidR="00E62B39">
        <w:rPr>
          <w:color w:val="000000" w:themeColor="text1"/>
          <w:sz w:val="16"/>
          <w:szCs w:val="16"/>
        </w:rPr>
        <w:t xml:space="preserve"> </w:t>
      </w:r>
      <w:r w:rsidRPr="002260A5">
        <w:rPr>
          <w:color w:val="000000" w:themeColor="text1"/>
          <w:sz w:val="16"/>
          <w:szCs w:val="16"/>
        </w:rPr>
        <w:t xml:space="preserve">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w:t>
      </w:r>
      <w:r w:rsidRPr="002260A5">
        <w:rPr>
          <w:color w:val="000000" w:themeColor="text1"/>
          <w:sz w:val="16"/>
          <w:szCs w:val="16"/>
        </w:rPr>
        <w:lastRenderedPageBreak/>
        <w:t>кораблей проектов 29, 30, 59, 68 и 69. То есть ЦКБ-19 за один эскизный проект, разработанный в течение трех месяцев, решило получить 1,16</w:t>
      </w:r>
      <w:r w:rsidR="00E62B39">
        <w:rPr>
          <w:color w:val="000000" w:themeColor="text1"/>
          <w:sz w:val="16"/>
          <w:szCs w:val="16"/>
        </w:rPr>
        <w:t xml:space="preserve"> </w:t>
      </w:r>
      <w:r w:rsidRPr="002260A5">
        <w:rPr>
          <w:color w:val="000000" w:themeColor="text1"/>
          <w:sz w:val="16"/>
          <w:szCs w:val="16"/>
        </w:rPr>
        <w:t>млн. рублей по договору №</w:t>
      </w:r>
      <w:r w:rsidR="00E62B39">
        <w:rPr>
          <w:color w:val="000000" w:themeColor="text1"/>
          <w:sz w:val="16"/>
          <w:szCs w:val="16"/>
        </w:rPr>
        <w:t xml:space="preserve"> </w:t>
      </w:r>
      <w:r w:rsidRPr="002260A5">
        <w:rPr>
          <w:color w:val="000000" w:themeColor="text1"/>
          <w:sz w:val="16"/>
          <w:szCs w:val="16"/>
        </w:rPr>
        <w:t>2–118.</w:t>
      </w:r>
    </w:p>
    <w:p w14:paraId="77CFCC30" w14:textId="4743763C" w:rsidR="004B0DF9" w:rsidRPr="002260A5" w:rsidRDefault="004B0DF9" w:rsidP="001F5E07">
      <w:pPr>
        <w:jc w:val="both"/>
        <w:rPr>
          <w:color w:val="000000" w:themeColor="text1"/>
          <w:sz w:val="16"/>
          <w:szCs w:val="16"/>
        </w:rPr>
      </w:pPr>
      <w:r w:rsidRPr="002260A5">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Pr>
          <w:color w:val="000000" w:themeColor="text1"/>
          <w:sz w:val="16"/>
          <w:szCs w:val="16"/>
        </w:rPr>
        <w:t xml:space="preserve"> </w:t>
      </w:r>
      <w:r w:rsidRPr="002260A5">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D94C10" w14:textId="7F4CCABF" w:rsidR="004B0DF9" w:rsidRPr="002260A5" w:rsidRDefault="004B0DF9" w:rsidP="001F5E07">
      <w:pPr>
        <w:jc w:val="both"/>
        <w:rPr>
          <w:color w:val="000000" w:themeColor="text1"/>
          <w:sz w:val="16"/>
          <w:szCs w:val="16"/>
        </w:rPr>
      </w:pPr>
      <w:r w:rsidRPr="002260A5">
        <w:rPr>
          <w:color w:val="000000" w:themeColor="text1"/>
          <w:sz w:val="16"/>
          <w:szCs w:val="16"/>
        </w:rPr>
        <w:t>Опытные образцы ТП-1 и ТГ-1 были включены в заказ 1939</w:t>
      </w:r>
      <w:r w:rsidR="00E62B39">
        <w:rPr>
          <w:color w:val="000000" w:themeColor="text1"/>
          <w:sz w:val="16"/>
          <w:szCs w:val="16"/>
        </w:rPr>
        <w:t xml:space="preserve"> </w:t>
      </w:r>
      <w:r w:rsidRPr="002260A5">
        <w:rPr>
          <w:color w:val="000000" w:themeColor="text1"/>
          <w:sz w:val="16"/>
          <w:szCs w:val="16"/>
        </w:rPr>
        <w:t>г. со сроком готовности</w:t>
      </w:r>
      <w:r w:rsidR="00E62B39">
        <w:rPr>
          <w:color w:val="000000" w:themeColor="text1"/>
          <w:sz w:val="16"/>
          <w:szCs w:val="16"/>
        </w:rPr>
        <w:t xml:space="preserve"> </w:t>
      </w:r>
      <w:r w:rsidRPr="002260A5">
        <w:rPr>
          <w:color w:val="000000" w:themeColor="text1"/>
          <w:sz w:val="16"/>
          <w:szCs w:val="16"/>
        </w:rPr>
        <w:t>— III квартал 1940</w:t>
      </w:r>
      <w:r w:rsidR="00E62B39">
        <w:rPr>
          <w:color w:val="000000" w:themeColor="text1"/>
          <w:sz w:val="16"/>
          <w:szCs w:val="16"/>
        </w:rPr>
        <w:t xml:space="preserve"> </w:t>
      </w:r>
      <w:r w:rsidRPr="002260A5">
        <w:rPr>
          <w:color w:val="000000" w:themeColor="text1"/>
          <w:sz w:val="16"/>
          <w:szCs w:val="16"/>
        </w:rPr>
        <w:t>г. По первоначальным планам к концу 1942</w:t>
      </w:r>
      <w:r w:rsidR="00E62B39">
        <w:rPr>
          <w:color w:val="000000" w:themeColor="text1"/>
          <w:sz w:val="16"/>
          <w:szCs w:val="16"/>
        </w:rPr>
        <w:t xml:space="preserve"> </w:t>
      </w:r>
      <w:r w:rsidRPr="002260A5">
        <w:rPr>
          <w:color w:val="000000" w:themeColor="text1"/>
          <w:sz w:val="16"/>
          <w:szCs w:val="16"/>
        </w:rPr>
        <w:t>г. предполагалось изготовить 16 гаубиц и 14 пушек.</w:t>
      </w:r>
    </w:p>
    <w:p w14:paraId="2048011E" w14:textId="01BEAA3B" w:rsidR="004B0DF9" w:rsidRPr="002260A5" w:rsidRDefault="004B0DF9" w:rsidP="001F5E07">
      <w:pPr>
        <w:jc w:val="both"/>
        <w:rPr>
          <w:color w:val="000000" w:themeColor="text1"/>
          <w:sz w:val="16"/>
          <w:szCs w:val="16"/>
        </w:rPr>
      </w:pPr>
      <w:r w:rsidRPr="002260A5">
        <w:rPr>
          <w:color w:val="000000" w:themeColor="text1"/>
          <w:sz w:val="16"/>
          <w:szCs w:val="16"/>
        </w:rPr>
        <w:t>В начале 1939</w:t>
      </w:r>
      <w:r w:rsidR="00E62B39">
        <w:rPr>
          <w:color w:val="000000" w:themeColor="text1"/>
          <w:sz w:val="16"/>
          <w:szCs w:val="16"/>
        </w:rPr>
        <w:t xml:space="preserve"> </w:t>
      </w:r>
      <w:r w:rsidRPr="002260A5">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055FA6C1" w14:textId="1A5013DE" w:rsidR="004B0DF9" w:rsidRPr="002260A5" w:rsidRDefault="004B0DF9" w:rsidP="001F5E07">
      <w:pPr>
        <w:jc w:val="both"/>
        <w:rPr>
          <w:color w:val="000000" w:themeColor="text1"/>
          <w:sz w:val="16"/>
          <w:szCs w:val="16"/>
        </w:rPr>
      </w:pPr>
      <w:r w:rsidRPr="002260A5">
        <w:rPr>
          <w:color w:val="000000" w:themeColor="text1"/>
          <w:sz w:val="16"/>
          <w:szCs w:val="16"/>
        </w:rPr>
        <w:t>Затворы у обеих систем были одинаковые по устройству</w:t>
      </w:r>
      <w:r w:rsidR="00E62B39">
        <w:rPr>
          <w:color w:val="000000" w:themeColor="text1"/>
          <w:sz w:val="16"/>
          <w:szCs w:val="16"/>
        </w:rPr>
        <w:t xml:space="preserve"> </w:t>
      </w:r>
      <w:r w:rsidRPr="002260A5">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418CFF33" w14:textId="32830640" w:rsidR="004B0DF9" w:rsidRPr="002260A5" w:rsidRDefault="004B0DF9" w:rsidP="001F5E07">
      <w:pPr>
        <w:jc w:val="both"/>
        <w:rPr>
          <w:color w:val="000000" w:themeColor="text1"/>
          <w:sz w:val="16"/>
          <w:szCs w:val="16"/>
        </w:rPr>
      </w:pPr>
      <w:r w:rsidRPr="002260A5">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Pr>
          <w:color w:val="000000" w:themeColor="text1"/>
          <w:sz w:val="16"/>
          <w:szCs w:val="16"/>
        </w:rPr>
        <w:t xml:space="preserve"> </w:t>
      </w:r>
      <w:r w:rsidRPr="002260A5">
        <w:rPr>
          <w:color w:val="000000" w:themeColor="text1"/>
          <w:sz w:val="16"/>
          <w:szCs w:val="16"/>
        </w:rPr>
        <w:t>м и на сборное основание системы. Для ТП-1 предусмотрена одна пара ног, а для ТГ-1</w:t>
      </w:r>
      <w:r w:rsidR="00E62B39">
        <w:rPr>
          <w:color w:val="000000" w:themeColor="text1"/>
          <w:sz w:val="16"/>
          <w:szCs w:val="16"/>
        </w:rPr>
        <w:t xml:space="preserve"> </w:t>
      </w:r>
      <w:r w:rsidRPr="002260A5">
        <w:rPr>
          <w:color w:val="000000" w:themeColor="text1"/>
          <w:sz w:val="16"/>
          <w:szCs w:val="16"/>
        </w:rPr>
        <w:t>— две пары. Сборное основание системы</w:t>
      </w:r>
      <w:r w:rsidR="00E62B39">
        <w:rPr>
          <w:color w:val="000000" w:themeColor="text1"/>
          <w:sz w:val="16"/>
          <w:szCs w:val="16"/>
        </w:rPr>
        <w:t xml:space="preserve"> </w:t>
      </w:r>
      <w:r w:rsidRPr="002260A5">
        <w:rPr>
          <w:color w:val="000000" w:themeColor="text1"/>
          <w:sz w:val="16"/>
          <w:szCs w:val="16"/>
        </w:rPr>
        <w:t>— подводимый фундамент с подкладными рельсами</w:t>
      </w:r>
      <w:r w:rsidR="00E62B39">
        <w:rPr>
          <w:color w:val="000000" w:themeColor="text1"/>
          <w:sz w:val="16"/>
          <w:szCs w:val="16"/>
        </w:rPr>
        <w:t xml:space="preserve"> </w:t>
      </w:r>
      <w:r w:rsidRPr="002260A5">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Pr>
          <w:color w:val="000000" w:themeColor="text1"/>
          <w:sz w:val="16"/>
          <w:szCs w:val="16"/>
        </w:rPr>
        <w:t xml:space="preserve"> </w:t>
      </w:r>
      <w:r w:rsidRPr="002260A5">
        <w:rPr>
          <w:color w:val="000000" w:themeColor="text1"/>
          <w:sz w:val="16"/>
          <w:szCs w:val="16"/>
        </w:rPr>
        <w:t>кг/см2.</w:t>
      </w:r>
    </w:p>
    <w:p w14:paraId="59270D22" w14:textId="77777777" w:rsidR="004B0DF9" w:rsidRPr="002260A5" w:rsidRDefault="004B0DF9" w:rsidP="001F5E07">
      <w:pPr>
        <w:jc w:val="both"/>
        <w:rPr>
          <w:color w:val="000000" w:themeColor="text1"/>
          <w:sz w:val="16"/>
          <w:szCs w:val="16"/>
        </w:rPr>
      </w:pPr>
      <w:r w:rsidRPr="002260A5">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4A2FC7BD" w14:textId="77777777" w:rsidR="004B0DF9" w:rsidRPr="002260A5" w:rsidRDefault="004B0DF9" w:rsidP="001F5E07">
      <w:pPr>
        <w:jc w:val="both"/>
        <w:rPr>
          <w:color w:val="000000" w:themeColor="text1"/>
          <w:sz w:val="16"/>
          <w:szCs w:val="16"/>
        </w:rPr>
      </w:pPr>
      <w:r w:rsidRPr="002260A5">
        <w:rPr>
          <w:color w:val="000000" w:themeColor="text1"/>
          <w:sz w:val="16"/>
          <w:szCs w:val="16"/>
        </w:rPr>
        <w:t>Для ТП-1 и ТГ-1 по примеру транспортеров ВМФ принята электрическая сеть постоянного тока 220 В.</w:t>
      </w:r>
    </w:p>
    <w:p w14:paraId="260E7734" w14:textId="3A39ACFC" w:rsidR="004B0DF9" w:rsidRPr="002260A5" w:rsidRDefault="004B0DF9" w:rsidP="001F5E07">
      <w:pPr>
        <w:jc w:val="both"/>
        <w:rPr>
          <w:color w:val="000000" w:themeColor="text1"/>
          <w:sz w:val="16"/>
          <w:szCs w:val="16"/>
        </w:rPr>
      </w:pPr>
      <w:r w:rsidRPr="002260A5">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Pr>
          <w:color w:val="000000" w:themeColor="text1"/>
          <w:sz w:val="16"/>
          <w:szCs w:val="16"/>
        </w:rPr>
        <w:t xml:space="preserve"> </w:t>
      </w:r>
      <w:r w:rsidRPr="002260A5">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Pr>
          <w:color w:val="000000" w:themeColor="text1"/>
          <w:sz w:val="16"/>
          <w:szCs w:val="16"/>
        </w:rPr>
        <w:t xml:space="preserve"> </w:t>
      </w:r>
      <w:r w:rsidRPr="002260A5">
        <w:rPr>
          <w:color w:val="000000" w:themeColor="text1"/>
          <w:sz w:val="16"/>
          <w:szCs w:val="16"/>
        </w:rPr>
        <w:t>м.</w:t>
      </w:r>
    </w:p>
    <w:p w14:paraId="13FFBBB1" w14:textId="0944B961" w:rsidR="004B0DF9" w:rsidRPr="002260A5" w:rsidRDefault="004B0DF9" w:rsidP="001F5E07">
      <w:pPr>
        <w:jc w:val="both"/>
        <w:rPr>
          <w:color w:val="000000" w:themeColor="text1"/>
          <w:sz w:val="16"/>
          <w:szCs w:val="16"/>
        </w:rPr>
      </w:pPr>
      <w:r w:rsidRPr="002260A5">
        <w:rPr>
          <w:color w:val="000000" w:themeColor="text1"/>
          <w:sz w:val="16"/>
          <w:szCs w:val="16"/>
        </w:rPr>
        <w:t>В состав железнодорожной батареи ТП-1 должны были включаться 3 артиллерийских транспортера; 3 вагона</w:t>
      </w:r>
      <w:r w:rsidR="00E62B39">
        <w:rPr>
          <w:color w:val="000000" w:themeColor="text1"/>
          <w:sz w:val="16"/>
          <w:szCs w:val="16"/>
        </w:rPr>
        <w:t xml:space="preserve"> </w:t>
      </w:r>
      <w:r w:rsidRPr="002260A5">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Pr>
          <w:color w:val="000000" w:themeColor="text1"/>
          <w:sz w:val="16"/>
          <w:szCs w:val="16"/>
        </w:rPr>
        <w:t xml:space="preserve"> </w:t>
      </w:r>
      <w:r w:rsidRPr="002260A5">
        <w:rPr>
          <w:color w:val="000000" w:themeColor="text1"/>
          <w:sz w:val="16"/>
          <w:szCs w:val="16"/>
        </w:rPr>
        <w:t>— батарейный пост (по типу ТМ-3–12), 1 вагон</w:t>
      </w:r>
      <w:r w:rsidR="00E62B39">
        <w:rPr>
          <w:color w:val="000000" w:themeColor="text1"/>
          <w:sz w:val="16"/>
          <w:szCs w:val="16"/>
        </w:rPr>
        <w:t xml:space="preserve"> </w:t>
      </w:r>
      <w:r w:rsidRPr="002260A5">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Pr>
          <w:color w:val="000000" w:themeColor="text1"/>
          <w:sz w:val="16"/>
          <w:szCs w:val="16"/>
        </w:rPr>
        <w:t xml:space="preserve"> </w:t>
      </w:r>
      <w:r w:rsidRPr="002260A5">
        <w:rPr>
          <w:color w:val="000000" w:themeColor="text1"/>
          <w:sz w:val="16"/>
          <w:szCs w:val="16"/>
        </w:rPr>
        <w:t>м.</w:t>
      </w:r>
    </w:p>
    <w:p w14:paraId="54D038CF" w14:textId="77777777" w:rsidR="004B0DF9" w:rsidRPr="002260A5" w:rsidRDefault="004B0DF9" w:rsidP="001F5E07">
      <w:pPr>
        <w:jc w:val="both"/>
        <w:rPr>
          <w:color w:val="000000" w:themeColor="text1"/>
          <w:sz w:val="16"/>
          <w:szCs w:val="16"/>
        </w:rPr>
      </w:pPr>
      <w:r w:rsidRPr="002260A5">
        <w:rPr>
          <w:color w:val="000000" w:themeColor="text1"/>
          <w:sz w:val="16"/>
          <w:szCs w:val="16"/>
        </w:rPr>
        <w:t>ПВО батареи ТП-1 должна была состоять из дивизиона трехбатарейного состава на механической тяге.</w:t>
      </w:r>
    </w:p>
    <w:p w14:paraId="5320504A" w14:textId="77777777" w:rsidR="004B0DF9" w:rsidRPr="002260A5" w:rsidRDefault="004B0DF9" w:rsidP="001F5E07">
      <w:pPr>
        <w:jc w:val="both"/>
        <w:rPr>
          <w:color w:val="000000" w:themeColor="text1"/>
          <w:sz w:val="16"/>
          <w:szCs w:val="16"/>
        </w:rPr>
      </w:pPr>
      <w:r w:rsidRPr="002260A5">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19B500B9" w14:textId="77777777" w:rsidR="004B0DF9" w:rsidRPr="002260A5" w:rsidRDefault="004B0DF9" w:rsidP="001F5E07">
      <w:pPr>
        <w:jc w:val="both"/>
        <w:rPr>
          <w:color w:val="000000" w:themeColor="text1"/>
          <w:sz w:val="16"/>
          <w:szCs w:val="16"/>
        </w:rPr>
      </w:pPr>
      <w:r w:rsidRPr="002260A5">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4FE98AE1" w14:textId="193B5959" w:rsidR="004B0DF9" w:rsidRPr="002260A5" w:rsidRDefault="004B0DF9" w:rsidP="001F5E07">
      <w:pPr>
        <w:jc w:val="both"/>
        <w:rPr>
          <w:color w:val="000000" w:themeColor="text1"/>
          <w:sz w:val="16"/>
          <w:szCs w:val="16"/>
        </w:rPr>
      </w:pPr>
      <w:r w:rsidRPr="002260A5">
        <w:rPr>
          <w:color w:val="000000" w:themeColor="text1"/>
          <w:sz w:val="16"/>
          <w:szCs w:val="16"/>
        </w:rPr>
        <w:t>Для 500-мм гаубицы было разработано два боеприпаса</w:t>
      </w:r>
      <w:r w:rsidR="00E62B39">
        <w:rPr>
          <w:color w:val="000000" w:themeColor="text1"/>
          <w:sz w:val="16"/>
          <w:szCs w:val="16"/>
        </w:rPr>
        <w:t xml:space="preserve"> </w:t>
      </w:r>
      <w:r w:rsidRPr="002260A5">
        <w:rPr>
          <w:color w:val="000000" w:themeColor="text1"/>
          <w:sz w:val="16"/>
          <w:szCs w:val="16"/>
        </w:rPr>
        <w:t>— бетонобойный с весом снаряда 2050</w:t>
      </w:r>
      <w:r w:rsidR="00E62B39">
        <w:rPr>
          <w:color w:val="000000" w:themeColor="text1"/>
          <w:sz w:val="16"/>
          <w:szCs w:val="16"/>
        </w:rPr>
        <w:t xml:space="preserve"> </w:t>
      </w:r>
      <w:r w:rsidRPr="002260A5">
        <w:rPr>
          <w:color w:val="000000" w:themeColor="text1"/>
          <w:sz w:val="16"/>
          <w:szCs w:val="16"/>
        </w:rPr>
        <w:t>кг и взрывчатого вещества</w:t>
      </w:r>
      <w:r w:rsidR="00E62B39">
        <w:rPr>
          <w:color w:val="000000" w:themeColor="text1"/>
          <w:sz w:val="16"/>
          <w:szCs w:val="16"/>
        </w:rPr>
        <w:t xml:space="preserve"> </w:t>
      </w:r>
      <w:r w:rsidRPr="002260A5">
        <w:rPr>
          <w:color w:val="000000" w:themeColor="text1"/>
          <w:sz w:val="16"/>
          <w:szCs w:val="16"/>
        </w:rPr>
        <w:t>— 205</w:t>
      </w:r>
      <w:r w:rsidR="00E62B39">
        <w:rPr>
          <w:color w:val="000000" w:themeColor="text1"/>
          <w:sz w:val="16"/>
          <w:szCs w:val="16"/>
        </w:rPr>
        <w:t xml:space="preserve"> </w:t>
      </w:r>
      <w:r w:rsidRPr="002260A5">
        <w:rPr>
          <w:color w:val="000000" w:themeColor="text1"/>
          <w:sz w:val="16"/>
          <w:szCs w:val="16"/>
        </w:rPr>
        <w:t>кг и фугасный (1450</w:t>
      </w:r>
      <w:r w:rsidR="00E62B39">
        <w:rPr>
          <w:color w:val="000000" w:themeColor="text1"/>
          <w:sz w:val="16"/>
          <w:szCs w:val="16"/>
        </w:rPr>
        <w:t xml:space="preserve"> </w:t>
      </w:r>
      <w:r w:rsidRPr="002260A5">
        <w:rPr>
          <w:color w:val="000000" w:themeColor="text1"/>
          <w:sz w:val="16"/>
          <w:szCs w:val="16"/>
        </w:rPr>
        <w:t>кг и 276</w:t>
      </w:r>
      <w:r w:rsidR="00E62B39">
        <w:rPr>
          <w:color w:val="000000" w:themeColor="text1"/>
          <w:sz w:val="16"/>
          <w:szCs w:val="16"/>
        </w:rPr>
        <w:t xml:space="preserve"> </w:t>
      </w:r>
      <w:r w:rsidRPr="002260A5">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Pr>
          <w:color w:val="000000" w:themeColor="text1"/>
          <w:sz w:val="16"/>
          <w:szCs w:val="16"/>
        </w:rPr>
        <w:t xml:space="preserve"> </w:t>
      </w:r>
      <w:r w:rsidRPr="002260A5">
        <w:rPr>
          <w:color w:val="000000" w:themeColor="text1"/>
          <w:sz w:val="16"/>
          <w:szCs w:val="16"/>
        </w:rPr>
        <w:t>м.</w:t>
      </w:r>
    </w:p>
    <w:p w14:paraId="4D81B321" w14:textId="6E33DC27" w:rsidR="004B0DF9" w:rsidRPr="002260A5" w:rsidRDefault="004B0DF9" w:rsidP="001F5E07">
      <w:pPr>
        <w:jc w:val="both"/>
        <w:rPr>
          <w:color w:val="000000" w:themeColor="text1"/>
          <w:sz w:val="16"/>
          <w:szCs w:val="16"/>
        </w:rPr>
      </w:pPr>
      <w:r w:rsidRPr="002260A5">
        <w:rPr>
          <w:color w:val="000000" w:themeColor="text1"/>
          <w:sz w:val="16"/>
          <w:szCs w:val="16"/>
        </w:rPr>
        <w:t>Для бетонобойного снаряда предусмотрено 4 заряда для начальных скоростей 490, 430, 380 и 340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210</w:t>
      </w:r>
      <w:r w:rsidR="00E62B39">
        <w:rPr>
          <w:color w:val="000000" w:themeColor="text1"/>
          <w:sz w:val="16"/>
          <w:szCs w:val="16"/>
        </w:rPr>
        <w:t xml:space="preserve"> </w:t>
      </w:r>
      <w:r w:rsidRPr="002260A5">
        <w:rPr>
          <w:color w:val="000000" w:themeColor="text1"/>
          <w:sz w:val="16"/>
          <w:szCs w:val="16"/>
        </w:rPr>
        <w:t>кг дальность составляла 19</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м.</w:t>
      </w:r>
    </w:p>
    <w:p w14:paraId="03C1C738" w14:textId="5FF3B00B" w:rsidR="004B0DF9" w:rsidRPr="002260A5" w:rsidRDefault="004B0DF9" w:rsidP="001F5E07">
      <w:pPr>
        <w:jc w:val="both"/>
        <w:rPr>
          <w:color w:val="000000" w:themeColor="text1"/>
          <w:sz w:val="16"/>
          <w:szCs w:val="16"/>
        </w:rPr>
      </w:pPr>
      <w:r w:rsidRPr="002260A5">
        <w:rPr>
          <w:color w:val="000000" w:themeColor="text1"/>
          <w:sz w:val="16"/>
          <w:szCs w:val="16"/>
        </w:rPr>
        <w:t>Фугасный снаряд имел 6 зарядов для скоростей 600, 540, 480, 430, 390 и 450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233</w:t>
      </w:r>
      <w:r w:rsidR="00E62B39">
        <w:rPr>
          <w:color w:val="000000" w:themeColor="text1"/>
          <w:sz w:val="16"/>
          <w:szCs w:val="16"/>
        </w:rPr>
        <w:t xml:space="preserve"> </w:t>
      </w:r>
      <w:r w:rsidRPr="002260A5">
        <w:rPr>
          <w:color w:val="000000" w:themeColor="text1"/>
          <w:sz w:val="16"/>
          <w:szCs w:val="16"/>
        </w:rPr>
        <w:t>кг дальность стрельбы фугасного снаряда 24</w:t>
      </w:r>
      <w:r w:rsidR="00E62B39">
        <w:rPr>
          <w:color w:val="000000" w:themeColor="text1"/>
          <w:sz w:val="16"/>
          <w:szCs w:val="16"/>
        </w:rPr>
        <w:t xml:space="preserve"> </w:t>
      </w:r>
      <w:r w:rsidRPr="002260A5">
        <w:rPr>
          <w:color w:val="000000" w:themeColor="text1"/>
          <w:sz w:val="16"/>
          <w:szCs w:val="16"/>
        </w:rPr>
        <w:t>820</w:t>
      </w:r>
      <w:r w:rsidR="00E62B39">
        <w:rPr>
          <w:color w:val="000000" w:themeColor="text1"/>
          <w:sz w:val="16"/>
          <w:szCs w:val="16"/>
        </w:rPr>
        <w:t xml:space="preserve"> </w:t>
      </w:r>
      <w:r w:rsidRPr="002260A5">
        <w:rPr>
          <w:color w:val="000000" w:themeColor="text1"/>
          <w:sz w:val="16"/>
          <w:szCs w:val="16"/>
        </w:rPr>
        <w:t>м.</w:t>
      </w:r>
    </w:p>
    <w:p w14:paraId="3C0454BC" w14:textId="26FA661F" w:rsidR="004B0DF9" w:rsidRPr="002260A5" w:rsidRDefault="004B0DF9" w:rsidP="001F5E07">
      <w:pPr>
        <w:jc w:val="both"/>
        <w:rPr>
          <w:color w:val="000000" w:themeColor="text1"/>
          <w:sz w:val="16"/>
          <w:szCs w:val="16"/>
        </w:rPr>
      </w:pPr>
      <w:r w:rsidRPr="002260A5">
        <w:rPr>
          <w:color w:val="000000" w:themeColor="text1"/>
          <w:sz w:val="16"/>
          <w:szCs w:val="16"/>
        </w:rPr>
        <w:t>Для 356-мм пушек было разработано 4 типа снарядов</w:t>
      </w:r>
      <w:r w:rsidR="00E62B39">
        <w:rPr>
          <w:color w:val="000000" w:themeColor="text1"/>
          <w:sz w:val="16"/>
          <w:szCs w:val="16"/>
        </w:rPr>
        <w:t xml:space="preserve"> </w:t>
      </w:r>
      <w:r w:rsidRPr="002260A5">
        <w:rPr>
          <w:color w:val="000000" w:themeColor="text1"/>
          <w:sz w:val="16"/>
          <w:szCs w:val="16"/>
        </w:rPr>
        <w:t>— бронебойный, фугасный, дальнобойный и «комбинированный».</w:t>
      </w:r>
    </w:p>
    <w:p w14:paraId="0D337C47" w14:textId="47DB500E" w:rsidR="004B0DF9" w:rsidRPr="002260A5" w:rsidRDefault="004B0DF9" w:rsidP="001F5E07">
      <w:pPr>
        <w:jc w:val="both"/>
        <w:rPr>
          <w:color w:val="000000" w:themeColor="text1"/>
          <w:sz w:val="16"/>
          <w:szCs w:val="16"/>
        </w:rPr>
      </w:pPr>
      <w:r w:rsidRPr="002260A5">
        <w:rPr>
          <w:color w:val="000000" w:themeColor="text1"/>
          <w:sz w:val="16"/>
          <w:szCs w:val="16"/>
        </w:rPr>
        <w:t>Бронебойный и фугасный снаряды имели одинаковый вес 750</w:t>
      </w:r>
      <w:r w:rsidR="00E62B39">
        <w:rPr>
          <w:color w:val="000000" w:themeColor="text1"/>
          <w:sz w:val="16"/>
          <w:szCs w:val="16"/>
        </w:rPr>
        <w:t xml:space="preserve"> </w:t>
      </w:r>
      <w:r w:rsidRPr="002260A5">
        <w:rPr>
          <w:color w:val="000000" w:themeColor="text1"/>
          <w:sz w:val="16"/>
          <w:szCs w:val="16"/>
        </w:rPr>
        <w:t>кг и различались весом взрывчатого вещества. На расстоянии 11</w:t>
      </w:r>
      <w:r w:rsidR="00E62B39">
        <w:rPr>
          <w:color w:val="000000" w:themeColor="text1"/>
          <w:sz w:val="16"/>
          <w:szCs w:val="16"/>
        </w:rPr>
        <w:t xml:space="preserve"> </w:t>
      </w:r>
      <w:r w:rsidRPr="002260A5">
        <w:rPr>
          <w:color w:val="000000" w:themeColor="text1"/>
          <w:sz w:val="16"/>
          <w:szCs w:val="16"/>
        </w:rPr>
        <w:t>км бронебойный снаряд должен был пробивать по нормали 440-мм цементированную броню, а на расстоянии 30</w:t>
      </w:r>
      <w:r w:rsidR="00E62B39">
        <w:rPr>
          <w:color w:val="000000" w:themeColor="text1"/>
          <w:sz w:val="16"/>
          <w:szCs w:val="16"/>
        </w:rPr>
        <w:t xml:space="preserve"> </w:t>
      </w:r>
      <w:r w:rsidRPr="002260A5">
        <w:rPr>
          <w:color w:val="000000" w:themeColor="text1"/>
          <w:sz w:val="16"/>
          <w:szCs w:val="16"/>
        </w:rPr>
        <w:t>км</w:t>
      </w:r>
      <w:r w:rsidR="00E62B39">
        <w:rPr>
          <w:color w:val="000000" w:themeColor="text1"/>
          <w:sz w:val="16"/>
          <w:szCs w:val="16"/>
        </w:rPr>
        <w:t xml:space="preserve"> </w:t>
      </w:r>
      <w:r w:rsidRPr="002260A5">
        <w:rPr>
          <w:color w:val="000000" w:themeColor="text1"/>
          <w:sz w:val="16"/>
          <w:szCs w:val="16"/>
        </w:rPr>
        <w:t>— 230-мм. Дальнобойный снаряд был обычным фугасным снарядом, только меньшего веса (495</w:t>
      </w:r>
      <w:r w:rsidR="00E62B39">
        <w:rPr>
          <w:color w:val="000000" w:themeColor="text1"/>
          <w:sz w:val="16"/>
          <w:szCs w:val="16"/>
        </w:rPr>
        <w:t xml:space="preserve"> </w:t>
      </w:r>
      <w:r w:rsidRPr="002260A5">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Pr>
          <w:color w:val="000000" w:themeColor="text1"/>
          <w:sz w:val="16"/>
          <w:szCs w:val="16"/>
        </w:rPr>
        <w:t xml:space="preserve"> </w:t>
      </w:r>
      <w:r w:rsidRPr="002260A5">
        <w:rPr>
          <w:color w:val="000000" w:themeColor="text1"/>
          <w:sz w:val="16"/>
          <w:szCs w:val="16"/>
        </w:rPr>
        <w:t>кг, а вес «активного снаряда» диаметром 230 мм</w:t>
      </w:r>
      <w:r w:rsidR="00E62B39">
        <w:rPr>
          <w:color w:val="000000" w:themeColor="text1"/>
          <w:sz w:val="16"/>
          <w:szCs w:val="16"/>
        </w:rPr>
        <w:t xml:space="preserve"> </w:t>
      </w:r>
      <w:r w:rsidRPr="002260A5">
        <w:rPr>
          <w:color w:val="000000" w:themeColor="text1"/>
          <w:sz w:val="16"/>
          <w:szCs w:val="16"/>
        </w:rPr>
        <w:t>— 126,8</w:t>
      </w:r>
      <w:r w:rsidR="00E62B39">
        <w:rPr>
          <w:color w:val="000000" w:themeColor="text1"/>
          <w:sz w:val="16"/>
          <w:szCs w:val="16"/>
        </w:rPr>
        <w:t xml:space="preserve"> </w:t>
      </w:r>
      <w:r w:rsidRPr="002260A5">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0B336A51" w14:textId="10F2B6A7" w:rsidR="004B0DF9" w:rsidRPr="002260A5" w:rsidRDefault="004B0DF9" w:rsidP="001F5E07">
      <w:pPr>
        <w:jc w:val="both"/>
        <w:rPr>
          <w:color w:val="000000" w:themeColor="text1"/>
          <w:sz w:val="16"/>
          <w:szCs w:val="16"/>
        </w:rPr>
      </w:pPr>
      <w:r w:rsidRPr="002260A5">
        <w:rPr>
          <w:color w:val="000000" w:themeColor="text1"/>
          <w:sz w:val="16"/>
          <w:szCs w:val="16"/>
        </w:rPr>
        <w:t>В конце 1939</w:t>
      </w:r>
      <w:r w:rsidR="00E62B39">
        <w:rPr>
          <w:color w:val="000000" w:themeColor="text1"/>
          <w:sz w:val="16"/>
          <w:szCs w:val="16"/>
        </w:rPr>
        <w:t xml:space="preserve"> </w:t>
      </w:r>
      <w:r w:rsidRPr="002260A5">
        <w:rPr>
          <w:color w:val="000000" w:themeColor="text1"/>
          <w:sz w:val="16"/>
          <w:szCs w:val="16"/>
        </w:rPr>
        <w:t>г. завод «Баррикады» приступил к изготовлению качающихся частей ТП-1 и ТГ-1, и весной 1941</w:t>
      </w:r>
      <w:r w:rsidR="00E62B39">
        <w:rPr>
          <w:color w:val="000000" w:themeColor="text1"/>
          <w:sz w:val="16"/>
          <w:szCs w:val="16"/>
        </w:rPr>
        <w:t xml:space="preserve"> </w:t>
      </w:r>
      <w:r w:rsidRPr="002260A5">
        <w:rPr>
          <w:color w:val="000000" w:themeColor="text1"/>
          <w:sz w:val="16"/>
          <w:szCs w:val="16"/>
        </w:rPr>
        <w:t>г. обе качающиеся части отправили в Краматорск. К 24 апреля 1941</w:t>
      </w:r>
      <w:r w:rsidR="00E62B39">
        <w:rPr>
          <w:color w:val="000000" w:themeColor="text1"/>
          <w:sz w:val="16"/>
          <w:szCs w:val="16"/>
        </w:rPr>
        <w:t xml:space="preserve"> </w:t>
      </w:r>
      <w:r w:rsidRPr="002260A5">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E825395" w14:textId="59B0DC5B" w:rsidR="004B0DF9" w:rsidRPr="002260A5" w:rsidRDefault="004B0DF9" w:rsidP="001F5E07">
      <w:pPr>
        <w:jc w:val="both"/>
        <w:rPr>
          <w:color w:val="000000" w:themeColor="text1"/>
          <w:sz w:val="16"/>
          <w:szCs w:val="16"/>
        </w:rPr>
      </w:pPr>
      <w:r w:rsidRPr="002260A5">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Pr>
          <w:color w:val="000000" w:themeColor="text1"/>
          <w:sz w:val="16"/>
          <w:szCs w:val="16"/>
        </w:rPr>
        <w:t xml:space="preserve"> </w:t>
      </w:r>
      <w:r w:rsidRPr="002260A5">
        <w:rPr>
          <w:color w:val="000000" w:themeColor="text1"/>
          <w:sz w:val="16"/>
          <w:szCs w:val="16"/>
        </w:rPr>
        <w:t>г. должен был состояться отстрел обеих систем.</w:t>
      </w:r>
    </w:p>
    <w:p w14:paraId="78CD50C5" w14:textId="0484D0F9" w:rsidR="004B0DF9" w:rsidRPr="002260A5" w:rsidRDefault="004B0DF9" w:rsidP="001F5E07">
      <w:pPr>
        <w:jc w:val="both"/>
        <w:rPr>
          <w:color w:val="000000" w:themeColor="text1"/>
          <w:sz w:val="16"/>
          <w:szCs w:val="16"/>
        </w:rPr>
      </w:pPr>
      <w:r w:rsidRPr="002260A5">
        <w:rPr>
          <w:color w:val="000000" w:themeColor="text1"/>
          <w:sz w:val="16"/>
          <w:szCs w:val="16"/>
        </w:rPr>
        <w:t>По плану к концу 1942</w:t>
      </w:r>
      <w:r w:rsidR="00E62B39">
        <w:rPr>
          <w:color w:val="000000" w:themeColor="text1"/>
          <w:sz w:val="16"/>
          <w:szCs w:val="16"/>
        </w:rPr>
        <w:t xml:space="preserve"> </w:t>
      </w:r>
      <w:r w:rsidRPr="002260A5">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77A08701" w14:textId="77777777" w:rsidR="004B0DF9" w:rsidRPr="002260A5" w:rsidRDefault="004B0DF9" w:rsidP="001F5E07">
      <w:pPr>
        <w:jc w:val="both"/>
        <w:rPr>
          <w:color w:val="000000" w:themeColor="text1"/>
          <w:sz w:val="16"/>
          <w:szCs w:val="16"/>
        </w:rPr>
      </w:pPr>
      <w:r w:rsidRPr="002260A5">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646831DD" w14:textId="77777777" w:rsidR="004B0DF9" w:rsidRPr="002260A5" w:rsidRDefault="004B0DF9" w:rsidP="001F5E07">
      <w:pPr>
        <w:jc w:val="both"/>
        <w:rPr>
          <w:color w:val="000000" w:themeColor="text1"/>
          <w:sz w:val="16"/>
          <w:szCs w:val="16"/>
        </w:rPr>
      </w:pPr>
    </w:p>
    <w:p w14:paraId="0C4DD8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вышло постановление КО "О системе танкового вооружения" требовало к июлю 1939 дать новые танки (176,62).</w:t>
      </w:r>
    </w:p>
    <w:p w14:paraId="21870C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585546" w14:textId="77777777" w:rsidR="00062BCC" w:rsidRPr="00E77D24" w:rsidRDefault="00062BCC" w:rsidP="00062BCC">
      <w:pPr>
        <w:jc w:val="both"/>
        <w:rPr>
          <w:color w:val="0070C0"/>
          <w:sz w:val="16"/>
          <w:szCs w:val="16"/>
        </w:rPr>
      </w:pPr>
      <w:r w:rsidRPr="00E77D24">
        <w:rPr>
          <w:color w:val="0070C0"/>
          <w:sz w:val="16"/>
          <w:szCs w:val="16"/>
        </w:rPr>
        <w:t>В августе 1938 г. Комитет обороны при СНК СССР принял систему танкового вооружения, которая значительно корректировала уже существующее танковое производство и обозначила ближайшие перспективы выпуска танков. Все машины, находящиеся в производстве, по мере разработки новых моделей должны были заменяться новыми образцами.</w:t>
      </w:r>
    </w:p>
    <w:p w14:paraId="3DCC1221" w14:textId="77777777" w:rsidR="00062BCC" w:rsidRPr="00E77D24" w:rsidRDefault="00062BCC" w:rsidP="00062BCC">
      <w:pPr>
        <w:jc w:val="both"/>
        <w:rPr>
          <w:color w:val="0070C0"/>
          <w:sz w:val="16"/>
          <w:szCs w:val="16"/>
        </w:rPr>
      </w:pPr>
      <w:r w:rsidRPr="00E77D24">
        <w:rPr>
          <w:color w:val="0070C0"/>
          <w:sz w:val="16"/>
          <w:szCs w:val="16"/>
        </w:rPr>
        <w:t>Наконец была поставлена точка в судьбе колесно-гусеничных танков, прежде считавшихся перспективными: легкого разведывательного, Т-46 и Т-29. Все опытные и серийные работы по ним прекращались[112]. Более того, советское руководство наконец всерьез задумалось о возможном отказе от двойного движителя. Выдавая задание на разработку новых моделей танков, в части замены танков БТ было указано, что необходимо подготовить для испытаний три опытных образца: два гусеничных и один колесно-гусеничный. Но далее следовало очень важное уточнение: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Это означало, что решение вопроса о принятии или непринятии двойного движителя для нового танка ставилось в зависимость от возможностей опытных машин, которые они должны будут показать на сравнительных испытаниях. Точно так же должна была решиться судьба двойного движителя для легкого пехотного танка, который должен заменить Т-26: на испытаниях из трех образцов нужно было выбрать самый удачный[113].</w:t>
      </w:r>
    </w:p>
    <w:p w14:paraId="58E06290" w14:textId="77777777" w:rsidR="00062BCC" w:rsidRPr="00E77D24" w:rsidRDefault="00062BCC" w:rsidP="00062BCC">
      <w:pPr>
        <w:jc w:val="both"/>
        <w:rPr>
          <w:color w:val="0070C0"/>
          <w:sz w:val="16"/>
          <w:szCs w:val="16"/>
        </w:rPr>
      </w:pPr>
      <w:r w:rsidRPr="00E77D24">
        <w:rPr>
          <w:color w:val="0070C0"/>
          <w:sz w:val="16"/>
          <w:szCs w:val="16"/>
        </w:rPr>
        <w:t>В отношении самой тяжелой и самой легкой плавающей машин у Комитета обороны сформировалась четкая и однозначная позиция: эти танки должны иметь сугубо гусеничный движитель. Необходимо повторить, что одним из основных аргументов в пользу развития колесно-гусеничного движителя был низкий ресурс эксплуатации гусеничных траков. Двойной способ передвижения позволял в значительной степени экономить этот ресурс. Поэтому профильные наркоматы заводов-изготовителей обязывались уже в 1938 г. изготовлять танковые гусеницы, имевшие ресурс не менее 3 тыс. км. До сих пор ресурс гусеничных траков оставался крайне низким.</w:t>
      </w:r>
    </w:p>
    <w:p w14:paraId="333221B4" w14:textId="77777777" w:rsidR="00062BCC" w:rsidRPr="00E77D24" w:rsidRDefault="00062BCC" w:rsidP="00062BCC">
      <w:pPr>
        <w:jc w:val="both"/>
        <w:rPr>
          <w:color w:val="0070C0"/>
          <w:sz w:val="16"/>
          <w:szCs w:val="16"/>
        </w:rPr>
      </w:pPr>
      <w:r w:rsidRPr="00E77D24">
        <w:rPr>
          <w:color w:val="0070C0"/>
          <w:sz w:val="16"/>
          <w:szCs w:val="16"/>
        </w:rPr>
        <w:t>Потенциальное решение проблемы осуществления длительных пробегов без поломок траков становилось еще одним аргументом в пользу отказа от двойного движителя.</w:t>
      </w:r>
    </w:p>
    <w:p w14:paraId="2543C5BE" w14:textId="77777777" w:rsidR="00062BCC" w:rsidRPr="00E77D24" w:rsidRDefault="00062BCC" w:rsidP="00062BCC">
      <w:pPr>
        <w:jc w:val="both"/>
        <w:rPr>
          <w:color w:val="0070C0"/>
          <w:sz w:val="16"/>
          <w:szCs w:val="16"/>
        </w:rPr>
      </w:pPr>
      <w:r w:rsidRPr="00E77D24">
        <w:rPr>
          <w:color w:val="0070C0"/>
          <w:sz w:val="16"/>
          <w:szCs w:val="16"/>
        </w:rPr>
        <w:t>Однако это постановление примечательно еще и тем, что дает нам возможность уточнить географию распространения заводов танковой промышленности СССР к концу 1930-х гг. Здесь перечисляются все сборочные заводы и производственные задания для них на ближайшее время. Исходя из этих данных, можно выделить две группы заводов: освоившие и осваивающие серийное производство. В первую группу входили предприятия, начавшие выпуск танков еще в первой пятилетке:</w:t>
      </w:r>
    </w:p>
    <w:p w14:paraId="3405CB36" w14:textId="77777777" w:rsidR="00062BCC" w:rsidRPr="00E77D24" w:rsidRDefault="00062BCC" w:rsidP="00062BCC">
      <w:pPr>
        <w:jc w:val="both"/>
        <w:rPr>
          <w:color w:val="0070C0"/>
          <w:sz w:val="16"/>
          <w:szCs w:val="16"/>
        </w:rPr>
      </w:pPr>
      <w:r w:rsidRPr="00E77D24">
        <w:rPr>
          <w:color w:val="0070C0"/>
          <w:sz w:val="16"/>
          <w:szCs w:val="16"/>
        </w:rPr>
        <w:t>1. Ленинград. Кировский завод - танк Т-28; завод № 174 им. Ворошилова - танк Т- 26.</w:t>
      </w:r>
    </w:p>
    <w:p w14:paraId="5D51B181" w14:textId="77777777" w:rsidR="00062BCC" w:rsidRPr="00E77D24" w:rsidRDefault="00062BCC" w:rsidP="00062BCC">
      <w:pPr>
        <w:jc w:val="both"/>
        <w:rPr>
          <w:color w:val="0070C0"/>
          <w:sz w:val="16"/>
          <w:szCs w:val="16"/>
        </w:rPr>
      </w:pPr>
      <w:r w:rsidRPr="00E77D24">
        <w:rPr>
          <w:color w:val="0070C0"/>
          <w:sz w:val="16"/>
          <w:szCs w:val="16"/>
        </w:rPr>
        <w:t>2. Москва. Завод № 37 - танк Т-38.</w:t>
      </w:r>
    </w:p>
    <w:p w14:paraId="2213885E" w14:textId="77777777" w:rsidR="00062BCC" w:rsidRPr="00E77D24" w:rsidRDefault="00062BCC" w:rsidP="00062BCC">
      <w:pPr>
        <w:jc w:val="both"/>
        <w:rPr>
          <w:color w:val="0070C0"/>
          <w:sz w:val="16"/>
          <w:szCs w:val="16"/>
        </w:rPr>
      </w:pPr>
      <w:r w:rsidRPr="00E77D24">
        <w:rPr>
          <w:color w:val="0070C0"/>
          <w:sz w:val="16"/>
          <w:szCs w:val="16"/>
        </w:rPr>
        <w:t>3. Харьков. ХПЗ № 183 - танки БТ и Т-35.</w:t>
      </w:r>
    </w:p>
    <w:p w14:paraId="62634434" w14:textId="77777777" w:rsidR="00062BCC" w:rsidRPr="00E77D24" w:rsidRDefault="00062BCC" w:rsidP="00062BCC">
      <w:pPr>
        <w:jc w:val="both"/>
        <w:rPr>
          <w:color w:val="0070C0"/>
          <w:sz w:val="16"/>
          <w:szCs w:val="16"/>
        </w:rPr>
      </w:pPr>
      <w:r w:rsidRPr="00E77D24">
        <w:rPr>
          <w:color w:val="0070C0"/>
          <w:sz w:val="16"/>
          <w:szCs w:val="16"/>
        </w:rPr>
        <w:t>Во вторую группу вошли всего два предприятия, которые должны были начать выпуск танков уже в 1938 году:</w:t>
      </w:r>
    </w:p>
    <w:p w14:paraId="153C78BA" w14:textId="77777777" w:rsidR="00062BCC" w:rsidRPr="00E77D24" w:rsidRDefault="00062BCC" w:rsidP="00062BCC">
      <w:pPr>
        <w:jc w:val="both"/>
        <w:rPr>
          <w:color w:val="0070C0"/>
          <w:sz w:val="16"/>
          <w:szCs w:val="16"/>
        </w:rPr>
      </w:pPr>
      <w:r w:rsidRPr="00E77D24">
        <w:rPr>
          <w:color w:val="0070C0"/>
          <w:sz w:val="16"/>
          <w:szCs w:val="16"/>
        </w:rPr>
        <w:t>1. Харьков. Танкоремонтный завод № 48 - опытная партия танка БТ-5-ИС.</w:t>
      </w:r>
    </w:p>
    <w:p w14:paraId="4BF03862" w14:textId="77777777" w:rsidR="00062BCC" w:rsidRPr="00E77D24" w:rsidRDefault="00062BCC" w:rsidP="00062BCC">
      <w:pPr>
        <w:jc w:val="both"/>
        <w:rPr>
          <w:color w:val="0070C0"/>
          <w:sz w:val="16"/>
          <w:szCs w:val="16"/>
        </w:rPr>
      </w:pPr>
      <w:r w:rsidRPr="00E77D24">
        <w:rPr>
          <w:color w:val="0070C0"/>
          <w:sz w:val="16"/>
          <w:szCs w:val="16"/>
        </w:rPr>
        <w:t>2. Сталинград. СТЗ - подготовка производства танков Т-26.</w:t>
      </w:r>
    </w:p>
    <w:p w14:paraId="59AFE603" w14:textId="77777777" w:rsidR="00062BCC" w:rsidRPr="00E77D24" w:rsidRDefault="00062BCC" w:rsidP="00062BCC">
      <w:pPr>
        <w:jc w:val="both"/>
        <w:rPr>
          <w:color w:val="0070C0"/>
          <w:sz w:val="16"/>
          <w:szCs w:val="16"/>
        </w:rPr>
      </w:pPr>
      <w:r w:rsidRPr="00E77D24">
        <w:rPr>
          <w:color w:val="0070C0"/>
          <w:sz w:val="16"/>
          <w:szCs w:val="16"/>
        </w:rPr>
        <w:t>3. Красноармейская судоверфь и завод «Красный Октябрь» - бронекорпуса Т-26 для СТЗ[114].</w:t>
      </w:r>
    </w:p>
    <w:p w14:paraId="4C17D5D5" w14:textId="77777777" w:rsidR="00062BCC" w:rsidRPr="00E77D24" w:rsidRDefault="00062BCC" w:rsidP="00062BCC">
      <w:pPr>
        <w:jc w:val="both"/>
        <w:rPr>
          <w:color w:val="0070C0"/>
          <w:sz w:val="16"/>
          <w:szCs w:val="16"/>
        </w:rPr>
      </w:pPr>
      <w:r w:rsidRPr="00E77D24">
        <w:rPr>
          <w:color w:val="0070C0"/>
          <w:sz w:val="16"/>
          <w:szCs w:val="16"/>
        </w:rPr>
        <w:t>К этому списку необходимо добавить Ленинградский завод опытного машиностроения № 185 имени С.М. Кирова, который занимался разработкой новых моделей танков. Эти данные позволяют нам сделать вывод, что танковое производство на других заводах отсутствовало. Были прекращены попытки организовать выпуск плавающих танков на ГАЗе. В целом основная танковая программа к началу 1939 г. выполнялась тремя заводами Наркомата оборонной промышленности (ХПЗ, № 37 и 174). Значительная часть программы возлагалась на заводы Наркомата машиностроения (Кировский и СТЗ). Броневое производство обеспечивали предприятия «Спецстали» Наркомата металлургического производства[115]. После расформирования НКОБ и Наркомата машиностроения в 1939 г. ХПЗ, СТЗ, заводы №№ 37 и 174 вошли во вновь созданный Наркомат среднего машиностроения (НКСМ), Кировский завод - в Наркомат судостроительной промышленности (НКСП), броневые заводы - в Наркомат черной металлургии (НКЧМ)[116].</w:t>
      </w:r>
    </w:p>
    <w:p w14:paraId="497336ED" w14:textId="77777777" w:rsidR="00062BCC" w:rsidRPr="00E77D24" w:rsidRDefault="00062BCC" w:rsidP="00062BCC">
      <w:pPr>
        <w:jc w:val="both"/>
        <w:rPr>
          <w:color w:val="0070C0"/>
          <w:sz w:val="16"/>
          <w:szCs w:val="16"/>
        </w:rPr>
      </w:pPr>
      <w:r w:rsidRPr="00E77D24">
        <w:rPr>
          <w:color w:val="0070C0"/>
          <w:sz w:val="16"/>
          <w:szCs w:val="16"/>
        </w:rPr>
        <w:lastRenderedPageBreak/>
        <w:t>По итогам года выполнение запланированной программы снова оказалось проваленной по многим позициям. В частности, СТЗ так и не смог запустить танковое производство, завод № 174 из-за задержки поставок корпусов Ижорским заводом не смог вовремя собрать Т-26. По такой же причине ХПЗ провалил программу по Т-35. Параллельно завод № 183 сорвал план выпуска коробок перемены передач для Т-35 и БТ; и прочее[117]. Следовательно, советское танкостроение продолжало существовать в крайне напряженном состоянии (23356).</w:t>
      </w:r>
    </w:p>
    <w:p w14:paraId="640F072D" w14:textId="77777777" w:rsidR="00062BCC" w:rsidRPr="00E77D24" w:rsidRDefault="00062BCC" w:rsidP="00062BCC">
      <w:pPr>
        <w:jc w:val="both"/>
        <w:rPr>
          <w:color w:val="0070C0"/>
          <w:sz w:val="16"/>
          <w:szCs w:val="16"/>
        </w:rPr>
      </w:pPr>
    </w:p>
    <w:p w14:paraId="2F932476" w14:textId="77777777" w:rsidR="00062BCC" w:rsidRPr="00E77D24" w:rsidRDefault="00062BCC" w:rsidP="00062BCC">
      <w:pPr>
        <w:jc w:val="both"/>
        <w:rPr>
          <w:color w:val="0070C0"/>
          <w:sz w:val="16"/>
          <w:szCs w:val="16"/>
        </w:rPr>
      </w:pPr>
      <w:r w:rsidRPr="00E77D24">
        <w:rPr>
          <w:color w:val="0070C0"/>
          <w:sz w:val="16"/>
          <w:szCs w:val="16"/>
        </w:rPr>
        <w:t>В августе 1938 г. Госплан СССР считал, что «иностранная техническая помощь Наркоматом оборонной промышленности реализуется неудовлетворительно, новые виды изделий и установок осваиваются медленно, необходимое капитальное строительство для реализации этой техпомощи затянулось»[105] (23536).</w:t>
      </w:r>
    </w:p>
    <w:p w14:paraId="3AEA97E9" w14:textId="77777777" w:rsidR="00062BCC" w:rsidRPr="00E77D24" w:rsidRDefault="00062BCC" w:rsidP="00062BCC">
      <w:pPr>
        <w:jc w:val="both"/>
        <w:rPr>
          <w:color w:val="0070C0"/>
          <w:sz w:val="16"/>
          <w:szCs w:val="16"/>
        </w:rPr>
      </w:pPr>
    </w:p>
    <w:p w14:paraId="54EA26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в ЦК ВКП(б) было совещание по вопросам развития бронетанковой техники. Решили создать новые танки, которые обладали бы лучшей броней, высокой маневренностью и мощным вооружением (359,129).</w:t>
      </w:r>
    </w:p>
    <w:p w14:paraId="35C5CA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0037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ЦК ВКП(б) поручило КО создать образцы танков с противоснарядным бронированием (3016,11).</w:t>
      </w:r>
    </w:p>
    <w:p w14:paraId="2353F2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9B71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КБ ХПЗ представили предложения по танку Т-32 Главному военному совету. Некоторые члены ГВС считали, что не нужен. Т-32 был втрое дороже, чем Т-26, но И.В.С. был заинтересован в проекте. ИВС разрешил сделать опытные образцы А-20 и А-32 (1031,5).</w:t>
      </w:r>
    </w:p>
    <w:p w14:paraId="74509A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44A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Комитет обороны издал постановление "О системе танкового вооружения". Оно потребовало от заводов, занимавшихся танкостроением, к июлю 1939 г. изготовить опытные образцы новых танков и представить их на государственные испытания. (3862).</w:t>
      </w:r>
    </w:p>
    <w:p w14:paraId="0AC98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76D3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мехполки, бригады и корпуса были преобразованы в танковые - по существу это было переименование. Бригады, имевшие на вооружении БТ и Т-26 именовались легкотанковыми, а Т-28 и Т-35 - тяжелыми танковыми. В легкотанковых перешли от трех к пятитанковым взводам. Т.е. бригада д.б. по штату иметь 278 БТ, а в каждом из 4-х танковых батальона - по 54 (3879,44).</w:t>
      </w:r>
    </w:p>
    <w:p w14:paraId="76A6C2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814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 на заседании, созданного в марте того же года Главного военного совета РККА при Наркомате обороны были рассмотрены технические проекты обоих танков - А-20 и А-32. В состав совета входили: К. Е. Ворошилов (председатель), В. К. Блюхер, С. М. Буденый, Г. И. Кулик, Л. З. Мехлис, И. В. Сталин, И. Ф. Федько, Б. М. Шапошников, Е. А. Щаденко, К. А. Мерецков (секретарь). И опять общее мнение присутствующих было в пользу А-20. И снова Сталин предложил построить и испытать параллельно оба варианта танка. (3862).</w:t>
      </w:r>
    </w:p>
    <w:p w14:paraId="591B7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5F0D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на заседании Главного военного совета РККА при Наркомате обороны были представлены технические проекты двух танков - колесно-гусеничного А-20 и гусеничного танка, получившего обозначение А-32, который выполнили быстро, поскольку внешне он ничем не отличался от А-20, за исключением ходовой части, имевшей 5 (а не 4, как у А-20) опорных катков на сторону. Общее мнение участников вновь склонялось в пользу колесно-гусеничного танка. И вновь решающую роль сыграла позиция Сталина: он предложил построить и испытать оба танка и только после этого принять окончательное решение (3862).</w:t>
      </w:r>
    </w:p>
    <w:p w14:paraId="6F9FC7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AC0B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проект БТ-20 (А-20) рассматривается на засе</w:t>
      </w:r>
      <w:r w:rsidRPr="002260A5">
        <w:rPr>
          <w:color w:val="000000" w:themeColor="text1"/>
          <w:sz w:val="16"/>
          <w:szCs w:val="16"/>
        </w:rPr>
        <w:softHyphen/>
        <w:t>дании Главного Военного Совета, а в сентябре 1938 г. модель танка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2260A5">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66428704" w14:textId="77777777" w:rsidR="004B0DF9" w:rsidRPr="002260A5" w:rsidRDefault="004B0DF9" w:rsidP="001F5E07">
      <w:pPr>
        <w:autoSpaceDE w:val="0"/>
        <w:autoSpaceDN w:val="0"/>
        <w:adjustRightInd w:val="0"/>
        <w:jc w:val="both"/>
        <w:rPr>
          <w:color w:val="000000" w:themeColor="text1"/>
          <w:sz w:val="16"/>
          <w:szCs w:val="16"/>
        </w:rPr>
      </w:pPr>
    </w:p>
    <w:p w14:paraId="214289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на Главном Военном Совете, где рассматривались результаты выполнения задания АБТУ РККА, М.И. Кошкину удалось добиться разрешения изготовить в металле наряду с колесно-гусеничным танком А-20 и чисто гусеничный Т-32 (9154).</w:t>
      </w:r>
    </w:p>
    <w:p w14:paraId="10B160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DE31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0A29DA7F" w14:textId="77777777" w:rsidR="004B0DF9" w:rsidRPr="002260A5" w:rsidRDefault="004B0DF9" w:rsidP="001F5E07">
      <w:pPr>
        <w:autoSpaceDE w:val="0"/>
        <w:autoSpaceDN w:val="0"/>
        <w:adjustRightInd w:val="0"/>
        <w:jc w:val="both"/>
        <w:rPr>
          <w:color w:val="000000" w:themeColor="text1"/>
          <w:sz w:val="16"/>
          <w:szCs w:val="16"/>
        </w:rPr>
      </w:pPr>
    </w:p>
    <w:p w14:paraId="02AFFD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КО при СНК утвердил ТТТ к новому тяжелому танку с мощным бронированием и вооружением. Эти ТТТ ГАБТУ сформулировал в конце апреля 1938 и работы были развернуты в КБ трех заводов - ЛКЗ, ХПЗ и № 185 (9527,153).</w:t>
      </w:r>
    </w:p>
    <w:p w14:paraId="349156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0E5CCB" w14:textId="77777777" w:rsidR="000A172E" w:rsidRPr="002260A5" w:rsidRDefault="000A172E" w:rsidP="001F5E07">
      <w:pPr>
        <w:pStyle w:val="article-renderblock"/>
        <w:shd w:val="clear" w:color="auto" w:fill="FFFFFF"/>
        <w:spacing w:before="0" w:beforeAutospacing="0" w:after="0" w:afterAutospacing="0"/>
        <w:jc w:val="both"/>
        <w:rPr>
          <w:color w:val="000000" w:themeColor="text1"/>
          <w:sz w:val="16"/>
          <w:szCs w:val="16"/>
        </w:rPr>
      </w:pPr>
      <w:r w:rsidRPr="002260A5">
        <w:rPr>
          <w:color w:val="000000" w:themeColor="text1"/>
          <w:sz w:val="16"/>
          <w:szCs w:val="16"/>
        </w:rPr>
        <w:t>В августе 1938 работы по изготовление трех опытных танков завод №37 начал сразу после принятия постановления №198сс Комитета обороны при Совете народных комиссаров (СНК) СССР от 7 августа 1938 года. При этом параллельно шла весьма бурная переписка между заводом №37 и АБТУ КА. Дело в том, что в работу танк приняли с отступлениями от требований, в том числе и по массе. Причем осенью она еще чуть подросла - до 5150 кг. Естественно, это не устраивало АБТУ КА. Там продолжали давить на завод, требуя снизить ее до 4800 кг. Впрочем, одно дело желание АБТУ КА, а другое реальность. До требуемой массы утрясти так и не удалось.</w:t>
      </w:r>
    </w:p>
    <w:p w14:paraId="030A9BDC" w14:textId="77777777" w:rsidR="000A172E" w:rsidRPr="002260A5" w:rsidRDefault="000A172E" w:rsidP="001F5E07">
      <w:pPr>
        <w:pStyle w:val="article-renderblock"/>
        <w:shd w:val="clear" w:color="auto" w:fill="FFFFFF"/>
        <w:spacing w:before="0" w:beforeAutospacing="0" w:after="0" w:afterAutospacing="0"/>
        <w:jc w:val="both"/>
        <w:rPr>
          <w:color w:val="000000" w:themeColor="text1"/>
          <w:sz w:val="16"/>
          <w:szCs w:val="16"/>
        </w:rPr>
      </w:pPr>
      <w:r w:rsidRPr="002260A5">
        <w:rPr>
          <w:color w:val="000000" w:themeColor="text1"/>
          <w:sz w:val="16"/>
          <w:szCs w:val="16"/>
        </w:rPr>
        <w:t>Имелась, впрочем, и другая проблема. Связана она оказалась, в том числе, с требованиями АБТУ КА использовать цементированную броню, имевшую более высокую стойкость. Само по себе пожелание вполне понятное. Т-37 и Т-38 были уязвимы для пуль винтовочного калибра уже на дистанции в 400 метров, а Т-40 собирались делать неуязвимых для стрелкового вооружения со всех дистанций. Но введение цементированной брони и так было сопряжено с массой проблем, а тут начали вылезать дополнительные трудности. Дело в том, что финальный вариант башни Т-40 существенно отличался от Т-39. Башне придали форму усеченного конуса, это давало более высокую стойкость брони. Но на заводе №37 не задумывались, как такая башня будет изготовляться (20826).</w:t>
      </w:r>
    </w:p>
    <w:p w14:paraId="4909FEAB" w14:textId="77777777" w:rsidR="000A172E" w:rsidRPr="002260A5" w:rsidRDefault="000A172E" w:rsidP="001F5E07">
      <w:pPr>
        <w:pStyle w:val="article-renderblock"/>
        <w:shd w:val="clear" w:color="auto" w:fill="FFFFFF"/>
        <w:spacing w:before="0" w:beforeAutospacing="0" w:after="0" w:afterAutospacing="0"/>
        <w:jc w:val="both"/>
        <w:rPr>
          <w:color w:val="000000" w:themeColor="text1"/>
          <w:sz w:val="16"/>
          <w:szCs w:val="16"/>
        </w:rPr>
      </w:pPr>
    </w:p>
    <w:p w14:paraId="46BC0F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До августа 1938 года, не имея договоров на производство новых машин, Ленинградский Кировский завод и завод № 185 им. С.М.Кирова, которые в апреле 1938 года для ускорения проектирования нового тяжелого танка прорыва АБТУ Красной Армии подключило к работе, вели главным образом эскизное проектирование. На первом создавался танк СМК—«Сергей Миронович Киров» (ведущий инженер А.Ермолаев), на втором—Т-100 (ведущий инженер Э.Палей). Полным ходом работы развернулись только после принятия постановления Комитета обороны при СНК СССР № 198-сс от 7 августа 1938 года, в котором были определены тактико-технические требования и установлены жесткие сроки изготовления новых образцов танков: СМК — к 1 мая, Т-100-к 1 июня 1939 года. </w:t>
      </w:r>
    </w:p>
    <w:p w14:paraId="37A7C8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Создание нового танка взамен Т-35 представляло собой довольно сложную проблему. Вооружение из трех пушек (2 — 45 мм и 1 — 76 мм) при противоснарядном бронировании и ограничении массы до 55 т делало невозможным изготовление такой машины на базе Т-35, даже при условии сохранения на нем только трех башен. Снятие пулеметных башен не давало ощутимой экономии массы для наращивания толщины брони. </w:t>
      </w:r>
    </w:p>
    <w:p w14:paraId="3AD0EB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Чтобы уложиться в заданный вес, необходимо было уменьшить геометрические размеры танка, перейдя к новой компоновке. Выбор же решений оказался невелик. Можно было, например, уменьшить длину корпуса, разместив две башни с 45-мм пушками рядом спереди, а большую башню возвышенно над ними. Но, к сожалению, ширины корпуса для этого не хватало. Расширить корпус было нельзя, так как при сокращении длины танка, для того, чтобы не возросло удельное давление на грунт, пришлось бы расширять и гусеницы, а общая ширина машины ограничивалась железнодорожным габаритом. (Использование сменных гусениц, как на «Тигре», нашими конструкторами даже не рассматривалось.) КБ Кировского завода решило использовать схему, как на Т-35 (с диагональным расположением орудийных башен), но постараться сделать компоновку более плотной. </w:t>
      </w:r>
    </w:p>
    <w:p w14:paraId="7BF794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Для этого малые башни как можно больше сдвигались к бортам танка, на надгусеничные полки. Двигатель также сдвигался к борту и соединялся с КП специальной передачей (гитарой). При этом задняя орудийная башня и ее боевое отделение размещались с левой стороны задней части корпуса, а мотор—с правой. Правда, совсем не оставалось места для радиаторов системы охлаждения двигателя, которые в отечественных танках того времени обычно ставились по бокам. Поэтому и их, и вентилятор обдува разместили перед двигателем, а отверстие для выброса воздуха сделали в борту корпуса, под башенной коробкой главной башни. Такая компоновка позволила сократить объем корпуса и соответственно снизить массу. Подвеска предполагалась по типу Т-35 или опытная торсионная, над которой на Кировском заводе уже работали. </w:t>
      </w:r>
    </w:p>
    <w:p w14:paraId="64021A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Башни танка задумывались коническими. Причем главная очень напоминала главную башню Т-28, с размещением пулеметных установок в нише и у места командира. Но несмотря на все принятые меры, полностью защитить весь танк 60-мм броней не удалось. Чтобы вписаться в требуемые 55 т, кое-где пришлось поставить броню 50 мм. </w:t>
      </w:r>
    </w:p>
    <w:p w14:paraId="3FD0E4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185 пошел другим путем. Рассудив, что если ширины корпуса не хватает для установки двух малых башен рядом, то ширина танка сделать это вполне позволяет. Поэтому они применили компоновку, обратную Т-28. Главную башню разместили в передней части корпуса, а за ней возвышенно, на подбашенной коробке — две 45-мм башни. Правда, ни одна из башен не имела кругового обстрела, но в широком носовом секторе, в отличие от СМК, могли стрелять все три (11640).</w:t>
      </w:r>
    </w:p>
    <w:p w14:paraId="4BDD9E63" w14:textId="77777777" w:rsidR="004B0DF9" w:rsidRPr="002260A5" w:rsidRDefault="004B0DF9" w:rsidP="001F5E07">
      <w:pPr>
        <w:autoSpaceDE w:val="0"/>
        <w:autoSpaceDN w:val="0"/>
        <w:adjustRightInd w:val="0"/>
        <w:jc w:val="both"/>
        <w:rPr>
          <w:color w:val="000000" w:themeColor="text1"/>
          <w:sz w:val="16"/>
          <w:szCs w:val="16"/>
        </w:rPr>
      </w:pPr>
    </w:p>
    <w:p w14:paraId="101224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проект БТ-20 (А-20) рассматривается на засе</w:t>
      </w:r>
      <w:r w:rsidRPr="002260A5">
        <w:rPr>
          <w:color w:val="000000" w:themeColor="text1"/>
          <w:sz w:val="16"/>
          <w:szCs w:val="16"/>
        </w:rPr>
        <w:softHyphen/>
        <w:t>дании Главного Военного Совета, а в сентябре 1938 г. модель танка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2260A5">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231477E7" w14:textId="77777777" w:rsidR="004B0DF9" w:rsidRPr="002260A5" w:rsidRDefault="004B0DF9" w:rsidP="001F5E07">
      <w:pPr>
        <w:autoSpaceDE w:val="0"/>
        <w:autoSpaceDN w:val="0"/>
        <w:adjustRightInd w:val="0"/>
        <w:jc w:val="both"/>
        <w:rPr>
          <w:color w:val="000000" w:themeColor="text1"/>
          <w:sz w:val="16"/>
          <w:szCs w:val="16"/>
        </w:rPr>
      </w:pPr>
    </w:p>
    <w:p w14:paraId="6348A7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1938 г. на территории НИИИС КА станция радиообнаружения ЛФТИ с улучшенной аппаратурой проходила испытания по самолету и показала возможность его обнаружения на расстоянии до 50 км при высоте полета 1500 м (11026).</w:t>
      </w:r>
    </w:p>
    <w:p w14:paraId="7560A0C5" w14:textId="77777777" w:rsidR="004B0DF9" w:rsidRPr="002260A5" w:rsidRDefault="004B0DF9" w:rsidP="001F5E07">
      <w:pPr>
        <w:autoSpaceDE w:val="0"/>
        <w:autoSpaceDN w:val="0"/>
        <w:adjustRightInd w:val="0"/>
        <w:jc w:val="both"/>
        <w:rPr>
          <w:color w:val="000000" w:themeColor="text1"/>
          <w:sz w:val="16"/>
          <w:szCs w:val="16"/>
        </w:rPr>
      </w:pPr>
    </w:p>
    <w:p w14:paraId="170490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Наблюдения за полетом подтвердили дальность обнаружения 50 км. полученную в августе 1938 г. при высоте полета цели 1500 м. Это означало, что импульсная аппаратура радиообнаружения еще в 1938 г. имела потенциальные технические возможности обнаружения самолетов на расстоянии до 100 км.</w:t>
      </w:r>
    </w:p>
    <w:p w14:paraId="25392C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показали, что теоретические расчеты Ю. Б. Кобзарева о возможной предельной дальности действия аппаратуры полностью совпали с опытными данными. Этот факт имел важное практическое значение для последующих разработок радиолокационных станций различного тактического назначения как метод, апробированный практикой. Впервые эксперимент доказал, что при тех диаграммах направленности в вертикальной плоскости и мощностях излучения, которые имели станции «Редут», с увеличением высоты самолета дальность радиообнаружения возрастает (до некоторого предела) (11026).</w:t>
      </w:r>
    </w:p>
    <w:p w14:paraId="1D6407D2" w14:textId="77777777" w:rsidR="004B0DF9" w:rsidRPr="002260A5" w:rsidRDefault="004B0DF9" w:rsidP="001F5E07">
      <w:pPr>
        <w:autoSpaceDE w:val="0"/>
        <w:autoSpaceDN w:val="0"/>
        <w:adjustRightInd w:val="0"/>
        <w:jc w:val="both"/>
        <w:rPr>
          <w:color w:val="000000" w:themeColor="text1"/>
          <w:sz w:val="16"/>
          <w:szCs w:val="16"/>
        </w:rPr>
      </w:pPr>
    </w:p>
    <w:p w14:paraId="218CB1F9"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В августе 1938 г. с Московским Глиссерном заводе был заключен договор. Срок сдачи АЛ-1 и АЛ-3 был установлен 31 января 1939 г. Но вовремя Глиссерный завод аэролодки так и не изготовил. После провала попытки использования С-4 в Усть-Енисейской экспедиции было инициировано расследование финансовой деятельности бюро изобретений ГУСМП.</w:t>
      </w:r>
    </w:p>
    <w:p w14:paraId="2D945727"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Как альтернативу глиссерам Курчевского с использованием опыта работ по С-2 Ковалевский спроектировал несколько «аэролодок». Они отличались формой корпусов, имевших прямую килеватость в носу и развитую обратную килеватость (модернизированная американская схема «морские сани») в корме, и рулевыми устройствами – аэродинамическое «оперение» дополнялось водяным рулем, названным «руль глубины». Детально были проработаны проекты АЛ-1 («речной средний тип») и АЛ-3 («речной для более тяжелых условий»). Обе лодки предполагалось оснащать мотором МГ-31. Выполнили также эскизные проекты «Аэролодка малая речная с мотором 100-150 НР&gt; и «Морская аэролодка». Материалом обшивки «аэролодок» должен был стать арктилит.</w:t>
      </w:r>
    </w:p>
    <w:p w14:paraId="2EE047C3"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Конструированием «аэролодок» в системе ГУСМП занимался тот же коллектив, что вел разработку С-2 и С-4. частности, С.А. Лавочкину поручались консультации по вопросам прочности корпуса, расчет прочности моторных рам и оперения АЛ-1 и Ал-5. Конструктор Г.И. Целиков должен был спроектировать специальные воздушные винты. Кербер отвечал за электро- и радионавигационное оборудование.</w:t>
      </w:r>
    </w:p>
    <w:p w14:paraId="6D2DE073"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Дело в том, что помимо «арктических глиссеров» и «аэролодок», в БРИЗ ГУСМП для трассы Дудинка-Хатанга были спроектированы пикапы на сверхбаллонах, тракторы с активными прицепами, газогенераторные вездеходы и т.д. Все эти конструкции оказались непригодными к использованию. Не последнюю роль в ходе расследования сыграло и то, что к этому времени, помимо Курчевского, был арестован (правда, по несколько иным причинам) Кербер. В результате, на основании подписанного 3 декабря 1938 г. заместителем начальника ГУСМП М.И. Шевелевым распоряжения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1408891A" w14:textId="77777777" w:rsidR="004B0DF9" w:rsidRPr="002260A5" w:rsidRDefault="004B0DF9" w:rsidP="001F5E07">
      <w:pPr>
        <w:pStyle w:val="af"/>
        <w:spacing w:before="0" w:after="0"/>
        <w:jc w:val="both"/>
        <w:rPr>
          <w:color w:val="000000" w:themeColor="text1"/>
          <w:sz w:val="16"/>
          <w:szCs w:val="16"/>
        </w:rPr>
      </w:pPr>
    </w:p>
    <w:p w14:paraId="26805E8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5B6F76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96B8C0C" w14:textId="77777777" w:rsidR="006D5251" w:rsidRPr="00E77D24" w:rsidRDefault="006D5251" w:rsidP="006D5251">
      <w:pPr>
        <w:jc w:val="both"/>
        <w:rPr>
          <w:color w:val="0070C0"/>
          <w:sz w:val="16"/>
          <w:szCs w:val="16"/>
        </w:rPr>
      </w:pPr>
      <w:r w:rsidRPr="00E77D24">
        <w:rPr>
          <w:color w:val="0070C0"/>
          <w:sz w:val="16"/>
          <w:szCs w:val="16"/>
        </w:rPr>
        <w:t>В августе 1938 г. советские ТБ-3 впервые были применены при поддержке наступ</w:t>
      </w:r>
      <w:r w:rsidRPr="00E77D24">
        <w:rPr>
          <w:color w:val="0070C0"/>
          <w:sz w:val="16"/>
          <w:szCs w:val="16"/>
        </w:rPr>
        <w:softHyphen/>
        <w:t>ления у озера Хасан На Халхин-Голе в июле-августе 1939 г. они использовались как ночные бомбардировщики и транспортные самолёты. При присоединении За</w:t>
      </w:r>
      <w:r w:rsidRPr="00E77D24">
        <w:rPr>
          <w:color w:val="0070C0"/>
          <w:sz w:val="16"/>
          <w:szCs w:val="16"/>
        </w:rPr>
        <w:softHyphen/>
        <w:t>падной Украины и Западной Бело</w:t>
      </w:r>
      <w:r w:rsidRPr="00E77D24">
        <w:rPr>
          <w:color w:val="0070C0"/>
          <w:sz w:val="16"/>
          <w:szCs w:val="16"/>
        </w:rPr>
        <w:softHyphen/>
        <w:t>руссии в сентябре того же года ТБ-3 доставляли горючее, боеприпасы и продовольствие наступающим войс</w:t>
      </w:r>
      <w:r w:rsidRPr="00E77D24">
        <w:rPr>
          <w:color w:val="0070C0"/>
          <w:sz w:val="16"/>
          <w:szCs w:val="16"/>
        </w:rPr>
        <w:softHyphen/>
        <w:t>кам Красной армии. В «зимней» вой</w:t>
      </w:r>
      <w:r w:rsidRPr="00E77D24">
        <w:rPr>
          <w:color w:val="0070C0"/>
          <w:sz w:val="16"/>
          <w:szCs w:val="16"/>
        </w:rPr>
        <w:softHyphen/>
        <w:t>не с Финляндией они применялись как ночные и изредка как дневные бомбардировщики для ударов по ты</w:t>
      </w:r>
      <w:r w:rsidRPr="00E77D24">
        <w:rPr>
          <w:color w:val="0070C0"/>
          <w:sz w:val="16"/>
          <w:szCs w:val="16"/>
        </w:rPr>
        <w:softHyphen/>
        <w:t>ловым объектам, снабжали окружён</w:t>
      </w:r>
      <w:r w:rsidRPr="00E77D24">
        <w:rPr>
          <w:color w:val="0070C0"/>
          <w:sz w:val="16"/>
          <w:szCs w:val="16"/>
        </w:rPr>
        <w:softHyphen/>
        <w:t>ные части и соединения, вывозили раненых. При присоединении При</w:t>
      </w:r>
      <w:r w:rsidRPr="00E77D24">
        <w:rPr>
          <w:color w:val="0070C0"/>
          <w:sz w:val="16"/>
          <w:szCs w:val="16"/>
        </w:rPr>
        <w:softHyphen/>
        <w:t>балтики и Бессарабии в 1940 г. с этих машин были высажены крупные воз</w:t>
      </w:r>
      <w:r w:rsidRPr="00E77D24">
        <w:rPr>
          <w:color w:val="0070C0"/>
          <w:sz w:val="16"/>
          <w:szCs w:val="16"/>
        </w:rPr>
        <w:softHyphen/>
        <w:t>душные десанты (23469).</w:t>
      </w:r>
    </w:p>
    <w:p w14:paraId="4DE8754F" w14:textId="77777777" w:rsidR="006D5251" w:rsidRPr="00E77D24" w:rsidRDefault="006D5251" w:rsidP="006D5251">
      <w:pPr>
        <w:jc w:val="both"/>
        <w:rPr>
          <w:color w:val="0070C0"/>
          <w:sz w:val="16"/>
          <w:szCs w:val="16"/>
        </w:rPr>
      </w:pPr>
    </w:p>
    <w:p w14:paraId="773CD6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на авиационном полигоне Старцево в районе Красноярска (25 км к северу от города; 4 км до ближайшего населенного пункта) было осуществлено химическое учение 1-го авиационного полка (место постоянного базирования - Красноярск) с выливанием иприта. В выливании приняли участие 10 самолетов, взлетавших с аэродрома в Красноярске и приземлявшихся после выполнения боевой задачи на аэродроме в Песчанке. Заправка выливных авиационных приборов (ВАПов) ипритом происходила в Красноярске, дегазация - в Песчанке. Во время тех учений при заправке два ВАПа потекли (9065).</w:t>
      </w:r>
    </w:p>
    <w:p w14:paraId="73F5F2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71AB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года были проведены химические сборы авиационных подразделений ЗабВО с целью научить летный состав выливанию СОВ с малых и средних высот. Растворы иприта выливались на химический полигон ЗабВО на обычные боевые мишени - "ж.д. станция" и "артбатарея". Было задействовано 5 авиационных эскадрилий, которые выполнили 192 вылета с ВАПами (заряжали их на аэродроме в районе разъезда № 74). Вскрытие ВАПов в ненадлежащее время на аэродроме во время пробега произошло дважды, пять раз ВАПы не вскрылись вообще. Было израсходовано 1725 кг иприта (9065).</w:t>
      </w:r>
    </w:p>
    <w:p w14:paraId="4CC64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F0D5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была подготовлена записка: "При проведении занятий в камере окуривания 11 стрелкового полка 4-й Туркестанской дивизии (ЛВО) в течение летнего периода применялся дифосген вместо хлорпикрина и это было замечено только 19-го августа, когда на занятиях по задержке дыхания один красноармеец был отравлен смертельно (умер 22 августа), а другой получил поражение дыхательных путей и легких" (9065).</w:t>
      </w:r>
    </w:p>
    <w:p w14:paraId="283787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4474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август 1938 в боях потеряли семь “чатос”, однако возросшее производство и ремонт поврежденных аппаратов позволили довести их общее количество до 115 экземпляров. Следует оговориться, на самом деле полноценных истребителей И-15 в лучшие времена насчитывалось не более 70. Не хватало моторов, пулеметов и оборудования, значительная часть вновь выпущенных машин шла с заводов неукомплектованными. Так как процент аварийности был достаточно высок, то с подломанных самолетов снималось все недостающее. Таким образом поддерживалась боеспособность эскадрилий (6593).</w:t>
      </w:r>
    </w:p>
    <w:p w14:paraId="5E366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D849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1938 г. механизированные полки, бригады и корпуса были преобразованы в танковые. Но по существу это переименование мало отразилось на организационно-штатной структуре мехчастей и соединений. Бригады, имев</w:t>
      </w:r>
      <w:r w:rsidRPr="002260A5">
        <w:rPr>
          <w:color w:val="000000" w:themeColor="text1"/>
          <w:sz w:val="16"/>
          <w:szCs w:val="16"/>
        </w:rPr>
        <w:softHyphen/>
        <w:t>шие на вооружении танки БТ и Т-26, были названы легко</w:t>
      </w:r>
      <w:r w:rsidRPr="002260A5">
        <w:rPr>
          <w:color w:val="000000" w:themeColor="text1"/>
          <w:sz w:val="16"/>
          <w:szCs w:val="16"/>
        </w:rPr>
        <w:softHyphen/>
        <w:t>танковыми, а с Т-28 и Т-35 - тяжелотанковыми. Легкотанковые бригады комплектовались танками одно</w:t>
      </w:r>
      <w:r w:rsidRPr="002260A5">
        <w:rPr>
          <w:color w:val="000000" w:themeColor="text1"/>
          <w:sz w:val="16"/>
          <w:szCs w:val="16"/>
        </w:rPr>
        <w:softHyphen/>
        <w:t>го типа, преимущественно БТ, в количестве 278 шт. (реко</w:t>
      </w:r>
      <w:r w:rsidRPr="002260A5">
        <w:rPr>
          <w:color w:val="000000" w:themeColor="text1"/>
          <w:sz w:val="16"/>
          <w:szCs w:val="16"/>
        </w:rPr>
        <w:softHyphen/>
        <w:t>мендовалось вводить в их состав дополнительно только спе</w:t>
      </w:r>
      <w:r w:rsidRPr="002260A5">
        <w:rPr>
          <w:color w:val="000000" w:themeColor="text1"/>
          <w:sz w:val="16"/>
          <w:szCs w:val="16"/>
        </w:rPr>
        <w:softHyphen/>
        <w:t>циальные танки - плавающие, химические). Бригада имела теперь 4 отдельных батальона по 54 танка и была усилена за счет перехода от трехтанковых взводов к пятитанковым. Кроме того, Д. Павлов обосновал отказ от формирования в 1938 г. к четырем имеющимся мехкорпусам еще трех допол</w:t>
      </w:r>
      <w:r w:rsidRPr="002260A5">
        <w:rPr>
          <w:color w:val="000000" w:themeColor="text1"/>
          <w:sz w:val="16"/>
          <w:szCs w:val="16"/>
        </w:rPr>
        <w:softHyphen/>
        <w:t>нительно, считая, что эти соединения немобильны и трудно</w:t>
      </w:r>
      <w:r w:rsidRPr="002260A5">
        <w:rPr>
          <w:color w:val="000000" w:themeColor="text1"/>
          <w:sz w:val="16"/>
          <w:szCs w:val="16"/>
        </w:rPr>
        <w:softHyphen/>
        <w:t>управляемы, а главное - требуют иной организации тылов (10782).</w:t>
      </w:r>
    </w:p>
    <w:p w14:paraId="4C87C55B" w14:textId="77777777" w:rsidR="004B0DF9" w:rsidRPr="002260A5" w:rsidRDefault="004B0DF9" w:rsidP="001F5E07">
      <w:pPr>
        <w:autoSpaceDE w:val="0"/>
        <w:autoSpaceDN w:val="0"/>
        <w:adjustRightInd w:val="0"/>
        <w:jc w:val="both"/>
        <w:rPr>
          <w:color w:val="000000" w:themeColor="text1"/>
          <w:sz w:val="16"/>
          <w:szCs w:val="16"/>
        </w:rPr>
      </w:pPr>
    </w:p>
    <w:p w14:paraId="0FAB0D74" w14:textId="04C63F7E" w:rsidR="004B0DF9" w:rsidRPr="002260A5" w:rsidRDefault="004B0DF9" w:rsidP="001F5E07">
      <w:pPr>
        <w:jc w:val="both"/>
        <w:rPr>
          <w:color w:val="000000" w:themeColor="text1"/>
          <w:sz w:val="16"/>
          <w:szCs w:val="16"/>
        </w:rPr>
      </w:pPr>
      <w:r w:rsidRPr="002260A5">
        <w:rPr>
          <w:color w:val="000000" w:themeColor="text1"/>
          <w:sz w:val="16"/>
          <w:szCs w:val="16"/>
        </w:rPr>
        <w:t>В августе 1938</w:t>
      </w:r>
      <w:r w:rsidR="00E62B39">
        <w:rPr>
          <w:color w:val="000000" w:themeColor="text1"/>
          <w:sz w:val="16"/>
          <w:szCs w:val="16"/>
        </w:rPr>
        <w:t xml:space="preserve"> </w:t>
      </w:r>
      <w:r w:rsidRPr="002260A5">
        <w:rPr>
          <w:color w:val="000000" w:themeColor="text1"/>
          <w:sz w:val="16"/>
          <w:szCs w:val="16"/>
        </w:rPr>
        <w:t>г. на озере Хасан в составе 32-й стрелковой дивизии действовало двенадцать 82-мм минометов обр. 1936</w:t>
      </w:r>
      <w:r w:rsidR="00E62B39">
        <w:rPr>
          <w:color w:val="000000" w:themeColor="text1"/>
          <w:sz w:val="16"/>
          <w:szCs w:val="16"/>
        </w:rPr>
        <w:t xml:space="preserve"> </w:t>
      </w:r>
      <w:r w:rsidRPr="002260A5">
        <w:rPr>
          <w:color w:val="000000" w:themeColor="text1"/>
          <w:sz w:val="16"/>
          <w:szCs w:val="16"/>
        </w:rPr>
        <w:t>г.</w:t>
      </w:r>
    </w:p>
    <w:p w14:paraId="302FC301" w14:textId="3FD52B13" w:rsidR="004B0DF9" w:rsidRPr="002260A5" w:rsidRDefault="004B0DF9" w:rsidP="001F5E07">
      <w:pPr>
        <w:jc w:val="both"/>
        <w:rPr>
          <w:color w:val="000000" w:themeColor="text1"/>
          <w:sz w:val="16"/>
          <w:szCs w:val="16"/>
        </w:rPr>
      </w:pPr>
      <w:r w:rsidRPr="002260A5">
        <w:rPr>
          <w:color w:val="000000" w:themeColor="text1"/>
          <w:sz w:val="16"/>
          <w:szCs w:val="16"/>
        </w:rPr>
        <w:t>В конфликте на реке Халхин-Гол боевое применение минометов стало более заметным. На 20 августа 1939</w:t>
      </w:r>
      <w:r w:rsidR="00E62B39">
        <w:rPr>
          <w:color w:val="000000" w:themeColor="text1"/>
          <w:sz w:val="16"/>
          <w:szCs w:val="16"/>
        </w:rPr>
        <w:t xml:space="preserve"> </w:t>
      </w:r>
      <w:r w:rsidRPr="002260A5">
        <w:rPr>
          <w:color w:val="000000" w:themeColor="text1"/>
          <w:sz w:val="16"/>
          <w:szCs w:val="16"/>
        </w:rPr>
        <w:t>г. в боях участвовало 52 82-мм миномета обр. 1936</w:t>
      </w:r>
      <w:r w:rsidR="00E62B39">
        <w:rPr>
          <w:color w:val="000000" w:themeColor="text1"/>
          <w:sz w:val="16"/>
          <w:szCs w:val="16"/>
        </w:rPr>
        <w:t xml:space="preserve"> </w:t>
      </w:r>
      <w:r w:rsidRPr="002260A5">
        <w:rPr>
          <w:color w:val="000000" w:themeColor="text1"/>
          <w:sz w:val="16"/>
          <w:szCs w:val="16"/>
        </w:rPr>
        <w:t>г. и 1937</w:t>
      </w:r>
      <w:r w:rsidR="00E62B39">
        <w:rPr>
          <w:color w:val="000000" w:themeColor="text1"/>
          <w:sz w:val="16"/>
          <w:szCs w:val="16"/>
        </w:rPr>
        <w:t xml:space="preserve"> </w:t>
      </w:r>
      <w:r w:rsidRPr="002260A5">
        <w:rPr>
          <w:color w:val="000000" w:themeColor="text1"/>
          <w:sz w:val="16"/>
          <w:szCs w:val="16"/>
        </w:rPr>
        <w:t>г. Кстати, у японцев было примерно столько же минометов (60 штук). По японцам было выпущено 46,6 тысячи 82-мм мин, то есть достаточно большое абсолютное число. Однако относительная роль минометов была невелика. Так, в боях на реке Халхин-Гол было выпущено из полковых и дивизионных пушек 242,3 тысячи 76-мм снарядов.</w:t>
      </w:r>
    </w:p>
    <w:p w14:paraId="3358C91E" w14:textId="5780C20A" w:rsidR="004B0DF9" w:rsidRPr="002260A5" w:rsidRDefault="004B0DF9" w:rsidP="001F5E07">
      <w:pPr>
        <w:jc w:val="both"/>
        <w:rPr>
          <w:color w:val="000000" w:themeColor="text1"/>
          <w:sz w:val="16"/>
          <w:szCs w:val="16"/>
        </w:rPr>
      </w:pPr>
      <w:r w:rsidRPr="002260A5">
        <w:rPr>
          <w:color w:val="000000" w:themeColor="text1"/>
          <w:sz w:val="16"/>
          <w:szCs w:val="16"/>
        </w:rPr>
        <w:t>Активно участвовали минометы и в советско-финской войне. На 29 ноября 1939</w:t>
      </w:r>
      <w:r w:rsidR="00E62B39">
        <w:rPr>
          <w:color w:val="000000" w:themeColor="text1"/>
          <w:sz w:val="16"/>
          <w:szCs w:val="16"/>
        </w:rPr>
        <w:t xml:space="preserve"> </w:t>
      </w:r>
      <w:r w:rsidRPr="002260A5">
        <w:rPr>
          <w:color w:val="000000" w:themeColor="text1"/>
          <w:sz w:val="16"/>
          <w:szCs w:val="16"/>
        </w:rPr>
        <w:t>г.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 и 120-мм мин и слабое действие 50-мм мин. Существенным недостатком было плохое качество взрывателей, особенно у 50-мм мин (12705).</w:t>
      </w:r>
    </w:p>
    <w:p w14:paraId="70284FE0" w14:textId="77777777" w:rsidR="004B0DF9" w:rsidRPr="002260A5" w:rsidRDefault="004B0DF9" w:rsidP="001F5E07">
      <w:pPr>
        <w:jc w:val="both"/>
        <w:rPr>
          <w:color w:val="000000" w:themeColor="text1"/>
          <w:sz w:val="16"/>
          <w:szCs w:val="16"/>
        </w:rPr>
      </w:pPr>
    </w:p>
    <w:p w14:paraId="558D254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2DB299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D6A2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августе 1938 года в постановлении Политбюро о книге М. Шагинян "Билет по истории", посвящённой семье Ульяновых, говорилось: "Осудить поведение т. Крупской, которая, получив рукопись романа Шагинян, не только не воспрепятствовала появлению романа в свет, но, наоборот, всячески поощряла Шагинян, давала о рукописи положительные отзывы и консультировала Шагинян по фактической стороне жизни семьи Ульяновых и тем самым несёт полную ответственность за эту книжку. Считать поведение т. Крупской тем более недопустимым и бестактным, что т. Крупская делала всё это без ведома и согласия ЦК ВКП(б), за спиной ЦК ВКП(б), превращая тем самым общенародное дело - составление произведений о Ленине - в частное и семейное дело и выступая в роли монопольного истолкователя обстоятельств общественной и личной жизни и работы Ленина и его семьи, на что ЦК никому и никогда прав не давал" (9492).</w:t>
      </w:r>
    </w:p>
    <w:p w14:paraId="612AA7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6D7F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FC0BA7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BF7D0B" w14:textId="77777777" w:rsidR="00BB750A" w:rsidRPr="002260A5" w:rsidRDefault="00BB750A" w:rsidP="001F5E07">
      <w:pPr>
        <w:jc w:val="both"/>
        <w:rPr>
          <w:color w:val="000000" w:themeColor="text1"/>
          <w:sz w:val="16"/>
          <w:szCs w:val="16"/>
        </w:rPr>
      </w:pPr>
      <w:r w:rsidRPr="002260A5">
        <w:rPr>
          <w:color w:val="000000" w:themeColor="text1"/>
          <w:sz w:val="16"/>
          <w:szCs w:val="16"/>
        </w:rPr>
        <w:t>В августе 1938 года, то есть на самом пике напряжённости между Чехословакией и Германией началась подготовка к визиту в СССР. Готовился визит при непосредственном участии руководства чехословацкого Министерства обороны (MNO). Возглавили делегацию полковник Олег Прохазка, начальник 7-го отдела MNO (в 1940 году арестован немцами, в феврале 1945 года расстрелян), и капитан Ян Немец. Для секретности делегацию разделили на две части: Прохазка и Немец выехали из Праги 9 сентября и прибыли в Москву 11 числа. Ещё раньше, 24 августа, в Москву отправились танки и семеро механиков-водителей (18156).</w:t>
      </w:r>
    </w:p>
    <w:p w14:paraId="602CDFD8" w14:textId="77777777" w:rsidR="00BB750A" w:rsidRPr="002260A5" w:rsidRDefault="00BB750A" w:rsidP="001F5E07">
      <w:pPr>
        <w:jc w:val="both"/>
        <w:rPr>
          <w:color w:val="000000" w:themeColor="text1"/>
          <w:sz w:val="16"/>
          <w:szCs w:val="16"/>
        </w:rPr>
      </w:pPr>
    </w:p>
    <w:p w14:paraId="34943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китайцы попросили еще самолетов и до июня 1941 всего было поставлено 1250, а также десятки тысяч бомб и 700 добровольцев. 200 - погибли, 19 стали ГСС (66,251).</w:t>
      </w:r>
    </w:p>
    <w:p w14:paraId="35A5B8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915F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1938 года первая в истории китайской армии механизированная дивизия, созданная на базе советской военной техники, была готова к боевым действиям. По просьбе китайского правительства советские ин</w:t>
      </w:r>
      <w:r w:rsidRPr="002260A5">
        <w:rPr>
          <w:color w:val="000000" w:themeColor="text1"/>
          <w:sz w:val="16"/>
          <w:szCs w:val="16"/>
        </w:rPr>
        <w:softHyphen/>
        <w:t>структоры, находившиеся в Китае, были использованы в качестве совет</w:t>
      </w:r>
      <w:r w:rsidRPr="002260A5">
        <w:rPr>
          <w:color w:val="000000" w:themeColor="text1"/>
          <w:sz w:val="16"/>
          <w:szCs w:val="16"/>
        </w:rPr>
        <w:softHyphen/>
        <w:t>ников при танковых частях (11504).</w:t>
      </w:r>
    </w:p>
    <w:p w14:paraId="31078B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9714E5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AD7929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FC27EB" w14:textId="77777777" w:rsidR="00950008" w:rsidRPr="002260A5" w:rsidRDefault="00950008" w:rsidP="001F5E07">
      <w:pPr>
        <w:jc w:val="both"/>
        <w:rPr>
          <w:color w:val="000000" w:themeColor="text1"/>
          <w:sz w:val="16"/>
          <w:szCs w:val="16"/>
        </w:rPr>
      </w:pPr>
      <w:r w:rsidRPr="002260A5">
        <w:rPr>
          <w:color w:val="000000" w:themeColor="text1"/>
          <w:sz w:val="16"/>
          <w:szCs w:val="16"/>
        </w:rPr>
        <w:t>Август 1938 г. в рамках раннего эксперимента коммерческой авиациии французская летающая лодка Latécoère 521 летит из Франции в Нью-Йорк, Нью-Йорк, через Лиссабон, Португалию и Азорские острова  (20797).</w:t>
      </w:r>
    </w:p>
    <w:p w14:paraId="5B94523D" w14:textId="77777777" w:rsidR="00950008" w:rsidRPr="002260A5" w:rsidRDefault="00950008" w:rsidP="001F5E07">
      <w:pPr>
        <w:jc w:val="both"/>
        <w:rPr>
          <w:color w:val="000000" w:themeColor="text1"/>
          <w:sz w:val="16"/>
          <w:szCs w:val="16"/>
        </w:rPr>
      </w:pPr>
    </w:p>
    <w:p w14:paraId="009F76CB" w14:textId="77777777" w:rsidR="00950008" w:rsidRPr="002260A5" w:rsidRDefault="00950008" w:rsidP="001F5E07">
      <w:pPr>
        <w:jc w:val="both"/>
        <w:rPr>
          <w:color w:val="000000" w:themeColor="text1"/>
          <w:sz w:val="16"/>
          <w:szCs w:val="16"/>
        </w:rPr>
      </w:pPr>
      <w:r w:rsidRPr="002260A5">
        <w:rPr>
          <w:color w:val="000000" w:themeColor="text1"/>
          <w:sz w:val="16"/>
          <w:szCs w:val="16"/>
        </w:rPr>
        <w:t xml:space="preserve">Август 1938 выполнил первый полет PZL.46 Сумма (20797). </w:t>
      </w:r>
    </w:p>
    <w:p w14:paraId="009D0C70" w14:textId="77777777" w:rsidR="00950008" w:rsidRPr="002260A5" w:rsidRDefault="00950008" w:rsidP="001F5E07">
      <w:pPr>
        <w:jc w:val="both"/>
        <w:rPr>
          <w:color w:val="000000" w:themeColor="text1"/>
          <w:sz w:val="16"/>
          <w:szCs w:val="16"/>
        </w:rPr>
      </w:pPr>
    </w:p>
    <w:p w14:paraId="6423CF44" w14:textId="77777777" w:rsidR="00950008" w:rsidRPr="002260A5" w:rsidRDefault="00950008" w:rsidP="001F5E07">
      <w:pPr>
        <w:jc w:val="both"/>
        <w:rPr>
          <w:color w:val="000000" w:themeColor="text1"/>
          <w:sz w:val="16"/>
          <w:szCs w:val="16"/>
        </w:rPr>
      </w:pPr>
      <w:r w:rsidRPr="002260A5">
        <w:rPr>
          <w:color w:val="000000" w:themeColor="text1"/>
          <w:sz w:val="16"/>
          <w:szCs w:val="16"/>
        </w:rPr>
        <w:t>Август 1938 выполнил первый полет Дорнье До 217 (20797).</w:t>
      </w:r>
    </w:p>
    <w:p w14:paraId="4CD34D20" w14:textId="77777777" w:rsidR="00950008" w:rsidRPr="002260A5" w:rsidRDefault="00950008" w:rsidP="001F5E07">
      <w:pPr>
        <w:jc w:val="both"/>
        <w:rPr>
          <w:color w:val="000000" w:themeColor="text1"/>
          <w:sz w:val="16"/>
          <w:szCs w:val="16"/>
        </w:rPr>
      </w:pPr>
    </w:p>
    <w:p w14:paraId="49F4317D" w14:textId="77777777" w:rsidR="00950008" w:rsidRPr="002260A5" w:rsidRDefault="00950008" w:rsidP="001F5E07">
      <w:pPr>
        <w:jc w:val="both"/>
        <w:rPr>
          <w:color w:val="000000" w:themeColor="text1"/>
          <w:sz w:val="16"/>
          <w:szCs w:val="16"/>
        </w:rPr>
      </w:pPr>
      <w:r w:rsidRPr="002260A5">
        <w:rPr>
          <w:color w:val="000000" w:themeColor="text1"/>
          <w:sz w:val="16"/>
          <w:szCs w:val="16"/>
        </w:rPr>
        <w:t>В августе 1938 г. на испытания вышла вторая опытная машина FW-189V2, а в сентябре — третья, FW-189V3. FW-189V2 был в целом подобен V1, но имел полный комплект вооружения, в том числе и бомбодержатели ЕТС-50 под консолями крыла. FW-189V3 не нес вооружения, но зато имел моторы As-410 в так называемом «стандартном комплекте» и автоматические винты изменяемого шага «Аргус». Приводом для механизма изменения шага у этих винтов была крыльчатка, установленная на коках. По успешным результатам первых трех прототипов был выдан заказ еще на четыре «Совы». Первая из них, FW-189V4, должна была стать эталоном для серийных разведчиков FW189А. «V4» был выпущен в конце 1938 г. и отличался различными мелкими переделками и улучшениями, вроде измененного капота двигателей, другого состава вооружения и т.п.</w:t>
      </w:r>
    </w:p>
    <w:p w14:paraId="381B76EE" w14:textId="77777777" w:rsidR="00950008" w:rsidRPr="002260A5" w:rsidRDefault="00950008" w:rsidP="001F5E07">
      <w:pPr>
        <w:jc w:val="both"/>
        <w:rPr>
          <w:color w:val="000000" w:themeColor="text1"/>
          <w:sz w:val="16"/>
          <w:szCs w:val="16"/>
        </w:rPr>
      </w:pPr>
      <w:r w:rsidRPr="002260A5">
        <w:rPr>
          <w:color w:val="000000" w:themeColor="text1"/>
          <w:sz w:val="16"/>
          <w:szCs w:val="16"/>
        </w:rPr>
        <w:t>Хотя разведчик фирмы «Фокке-Вульф» выиграл у своих конкурентов конкурс, что называется, «за явным преимуществом», однако запускать в серию его не торопились, поскольку командование Люфтваффе на тот момент было вполне удовлетворено Hs-126. Поэтому основное внимание было уделено учебному и штурмовому вариантам FW-189. «Фокке-Вульф» получила заказ на установочную серию из трех FW-189В-0, затем и на 10 предсерийных FW-189В-1. Эти самолеты поступили в авиационные школы, готовившие пилотов бомбардировочной авиации уже после начала Второй мировой войны (22864).</w:t>
      </w:r>
    </w:p>
    <w:p w14:paraId="10AE5F3B" w14:textId="77777777" w:rsidR="00950008" w:rsidRPr="002260A5" w:rsidRDefault="00950008" w:rsidP="001F5E07">
      <w:pPr>
        <w:jc w:val="both"/>
        <w:rPr>
          <w:color w:val="000000" w:themeColor="text1"/>
          <w:sz w:val="16"/>
          <w:szCs w:val="16"/>
        </w:rPr>
      </w:pPr>
    </w:p>
    <w:p w14:paraId="1B2042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два десятка Ме-109Е попали в Испанию и доказали полное превосходство над И-16 (85,40).</w:t>
      </w:r>
    </w:p>
    <w:p w14:paraId="3F980B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F53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 мятежники сформировали полностью испанскую группу 10-G-25 из двух эскадрилий на Хейнкелях 111 (6391).</w:t>
      </w:r>
    </w:p>
    <w:p w14:paraId="491033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90AA91" w14:textId="77777777" w:rsidR="00AD7A23" w:rsidRPr="00E77D24" w:rsidRDefault="00AD7A23" w:rsidP="00AD7A23">
      <w:pPr>
        <w:jc w:val="both"/>
        <w:rPr>
          <w:color w:val="0070C0"/>
          <w:sz w:val="16"/>
          <w:szCs w:val="16"/>
        </w:rPr>
      </w:pPr>
      <w:r w:rsidRPr="00E77D24">
        <w:rPr>
          <w:color w:val="0070C0"/>
          <w:sz w:val="16"/>
          <w:szCs w:val="16"/>
        </w:rPr>
        <w:t>В августе 1938 г., с возобновлением операций на севере, три штаффеля из J/88 переместились в Эрреру и Алар-дель-Рей, которые были объ</w:t>
      </w:r>
      <w:r w:rsidRPr="00E77D24">
        <w:rPr>
          <w:color w:val="0070C0"/>
          <w:sz w:val="16"/>
          <w:szCs w:val="16"/>
        </w:rPr>
        <w:softHyphen/>
        <w:t>явлены ArbeitsfKhig (готовыми к работе) для Bf.109 в течение первых нескольких дней ме</w:t>
      </w:r>
      <w:r w:rsidRPr="00E77D24">
        <w:rPr>
          <w:color w:val="0070C0"/>
          <w:sz w:val="16"/>
          <w:szCs w:val="16"/>
        </w:rPr>
        <w:softHyphen/>
        <w:t>сяца. В то время у оберлейтенанта Харро Хар</w:t>
      </w:r>
      <w:r w:rsidRPr="00E77D24">
        <w:rPr>
          <w:color w:val="0070C0"/>
          <w:sz w:val="16"/>
          <w:szCs w:val="16"/>
        </w:rPr>
        <w:softHyphen/>
        <w:t>дера в 1.J/88 и 3.J/88 было в общей сложно</w:t>
      </w:r>
      <w:r w:rsidRPr="00E77D24">
        <w:rPr>
          <w:color w:val="0070C0"/>
          <w:sz w:val="16"/>
          <w:szCs w:val="16"/>
        </w:rPr>
        <w:softHyphen/>
        <w:t>сти девять Bf.109. В конце августа 1.J/88 на</w:t>
      </w:r>
      <w:r w:rsidRPr="00E77D24">
        <w:rPr>
          <w:color w:val="0070C0"/>
          <w:sz w:val="16"/>
          <w:szCs w:val="16"/>
        </w:rPr>
        <w:softHyphen/>
        <w:t>чали перевооружать на Bf.109B. Bf.109 из J/88 перебазировались на аэродромы в Хихо- не, откуда они прикрывали операции A/88 к востоку и западу от Сантандера (23394).</w:t>
      </w:r>
    </w:p>
    <w:p w14:paraId="70EC6353" w14:textId="77777777" w:rsidR="00AD7A23" w:rsidRPr="00E77D24" w:rsidRDefault="00AD7A23" w:rsidP="00AD7A23">
      <w:pPr>
        <w:jc w:val="both"/>
        <w:rPr>
          <w:color w:val="0070C0"/>
          <w:sz w:val="16"/>
          <w:szCs w:val="16"/>
        </w:rPr>
      </w:pPr>
    </w:p>
    <w:p w14:paraId="37AB6183" w14:textId="77777777" w:rsidR="00AD7A23" w:rsidRPr="00E77D24" w:rsidRDefault="00AD7A23" w:rsidP="00AD7A23">
      <w:pPr>
        <w:jc w:val="both"/>
        <w:rPr>
          <w:color w:val="0070C0"/>
          <w:sz w:val="16"/>
          <w:szCs w:val="16"/>
        </w:rPr>
      </w:pPr>
      <w:r w:rsidRPr="00E77D24">
        <w:rPr>
          <w:color w:val="0070C0"/>
          <w:sz w:val="16"/>
          <w:szCs w:val="16"/>
        </w:rPr>
        <w:t>В августе 1938 г. часть Do I7E и F пере</w:t>
      </w:r>
      <w:r w:rsidRPr="00E77D24">
        <w:rPr>
          <w:color w:val="0070C0"/>
          <w:sz w:val="16"/>
          <w:szCs w:val="16"/>
        </w:rPr>
        <w:softHyphen/>
        <w:t>дали франкистам, укомплектовавшим та</w:t>
      </w:r>
      <w:r w:rsidRPr="00E77D24">
        <w:rPr>
          <w:color w:val="0070C0"/>
          <w:sz w:val="16"/>
          <w:szCs w:val="16"/>
        </w:rPr>
        <w:softHyphen/>
        <w:t>кими самолетами группу 8-G-27. Экипажи были смешанными — испано-немецкими. Сами испанцы прозвали Do 17 «Бакалаос» — «Треска». Осенью в Испанию поступили 10 новых разведчиков Do 17Р-1, существенно превосходивших по своим характеристикам прежние модификации. Но в группе А/88 они побывали лишь «транзитом» и, видимо, сразу же были переданы испанцам — по со</w:t>
      </w:r>
      <w:r w:rsidRPr="00E77D24">
        <w:rPr>
          <w:color w:val="0070C0"/>
          <w:sz w:val="16"/>
          <w:szCs w:val="16"/>
        </w:rPr>
        <w:softHyphen/>
        <w:t>стоянию на 31 ноября 1938 г. в группе А/88 числилось пять Do 17 (включая один неис</w:t>
      </w:r>
      <w:r w:rsidRPr="00E77D24">
        <w:rPr>
          <w:color w:val="0070C0"/>
          <w:sz w:val="16"/>
          <w:szCs w:val="16"/>
        </w:rPr>
        <w:softHyphen/>
        <w:t>правный), но только старых модификаций Е и Е Группа 8-G-27 к тому времени распо</w:t>
      </w:r>
      <w:r w:rsidRPr="00E77D24">
        <w:rPr>
          <w:color w:val="0070C0"/>
          <w:sz w:val="16"/>
          <w:szCs w:val="16"/>
        </w:rPr>
        <w:softHyphen/>
        <w:t>лагала 14 Do 17.</w:t>
      </w:r>
    </w:p>
    <w:p w14:paraId="44C8A9E5" w14:textId="77777777" w:rsidR="00AD7A23" w:rsidRPr="00E77D24" w:rsidRDefault="00AD7A23" w:rsidP="00AD7A23">
      <w:pPr>
        <w:jc w:val="both"/>
        <w:rPr>
          <w:color w:val="0070C0"/>
          <w:sz w:val="16"/>
          <w:szCs w:val="16"/>
        </w:rPr>
      </w:pPr>
      <w:r w:rsidRPr="00E77D24">
        <w:rPr>
          <w:color w:val="0070C0"/>
          <w:sz w:val="16"/>
          <w:szCs w:val="16"/>
        </w:rPr>
        <w:t>В декабре 1938 г. «дорнье» групп А/88 и 8-G-27 обеспечивали подготовку и прове</w:t>
      </w:r>
      <w:r w:rsidRPr="00E77D24">
        <w:rPr>
          <w:color w:val="0070C0"/>
          <w:sz w:val="16"/>
          <w:szCs w:val="16"/>
        </w:rPr>
        <w:softHyphen/>
        <w:t>дение каталонской операции — последнего крупного наступления франкистов. В ян</w:t>
      </w:r>
      <w:r w:rsidRPr="00E77D24">
        <w:rPr>
          <w:color w:val="0070C0"/>
          <w:sz w:val="16"/>
          <w:szCs w:val="16"/>
        </w:rPr>
        <w:softHyphen/>
        <w:t>варе 1939 г. сократившаяся до одного звена группа А/88 базировалась в Сабаделле севе</w:t>
      </w:r>
      <w:r w:rsidRPr="00E77D24">
        <w:rPr>
          <w:color w:val="0070C0"/>
          <w:sz w:val="16"/>
          <w:szCs w:val="16"/>
        </w:rPr>
        <w:softHyphen/>
        <w:t>ро-западнее Барселоны. По состоянию на 15 февраля в ней насчитывалось два Do 17Е и два Do 17Е Вскоре и эти машины переда</w:t>
      </w:r>
      <w:r w:rsidRPr="00E77D24">
        <w:rPr>
          <w:color w:val="0070C0"/>
          <w:sz w:val="16"/>
          <w:szCs w:val="16"/>
        </w:rPr>
        <w:softHyphen/>
        <w:t>ли испанцам. К моменту окончания граж</w:t>
      </w:r>
      <w:r w:rsidRPr="00E77D24">
        <w:rPr>
          <w:color w:val="0070C0"/>
          <w:sz w:val="16"/>
          <w:szCs w:val="16"/>
        </w:rPr>
        <w:softHyphen/>
        <w:t>данской войны группа 8-G-27 располага</w:t>
      </w:r>
      <w:r w:rsidRPr="00E77D24">
        <w:rPr>
          <w:color w:val="0070C0"/>
          <w:sz w:val="16"/>
          <w:szCs w:val="16"/>
        </w:rPr>
        <w:softHyphen/>
        <w:t>ла 13 самолетами Do 17 разных модифика</w:t>
      </w:r>
      <w:r w:rsidRPr="00E77D24">
        <w:rPr>
          <w:color w:val="0070C0"/>
          <w:sz w:val="16"/>
          <w:szCs w:val="16"/>
        </w:rPr>
        <w:softHyphen/>
        <w:t>ций. В составе ВВС Испании эти машины эксплуатировались в течение еще несколь</w:t>
      </w:r>
      <w:r w:rsidRPr="00E77D24">
        <w:rPr>
          <w:color w:val="0070C0"/>
          <w:sz w:val="16"/>
          <w:szCs w:val="16"/>
        </w:rPr>
        <w:softHyphen/>
        <w:t>ких лет.</w:t>
      </w:r>
    </w:p>
    <w:p w14:paraId="612A7EB8" w14:textId="77777777" w:rsidR="00AD7A23" w:rsidRPr="00E77D24" w:rsidRDefault="00AD7A23" w:rsidP="00AD7A23">
      <w:pPr>
        <w:jc w:val="both"/>
        <w:rPr>
          <w:color w:val="0070C0"/>
          <w:sz w:val="16"/>
          <w:szCs w:val="16"/>
        </w:rPr>
      </w:pPr>
      <w:r w:rsidRPr="00E77D24">
        <w:rPr>
          <w:color w:val="0070C0"/>
          <w:sz w:val="16"/>
          <w:szCs w:val="16"/>
        </w:rPr>
        <w:t>Опыт применения Do 17 в Испании по</w:t>
      </w:r>
      <w:r w:rsidRPr="00E77D24">
        <w:rPr>
          <w:color w:val="0070C0"/>
          <w:sz w:val="16"/>
          <w:szCs w:val="16"/>
        </w:rPr>
        <w:softHyphen/>
        <w:t>казал, что машина является неплохим даль</w:t>
      </w:r>
      <w:r w:rsidRPr="00E77D24">
        <w:rPr>
          <w:color w:val="0070C0"/>
          <w:sz w:val="16"/>
          <w:szCs w:val="16"/>
        </w:rPr>
        <w:softHyphen/>
        <w:t>ним разведчиком. И хотя в роли бомбарди</w:t>
      </w:r>
      <w:r w:rsidRPr="00E77D24">
        <w:rPr>
          <w:color w:val="0070C0"/>
          <w:sz w:val="16"/>
          <w:szCs w:val="16"/>
        </w:rPr>
        <w:softHyphen/>
        <w:t>ровщика ее заметно превосходил Не 111, «дорнье» привлекался и для решения удар</w:t>
      </w:r>
      <w:r w:rsidRPr="00E77D24">
        <w:rPr>
          <w:color w:val="0070C0"/>
          <w:sz w:val="16"/>
          <w:szCs w:val="16"/>
        </w:rPr>
        <w:softHyphen/>
        <w:t>ных задач. Наиболее существенными недо</w:t>
      </w:r>
      <w:r w:rsidRPr="00E77D24">
        <w:rPr>
          <w:color w:val="0070C0"/>
          <w:sz w:val="16"/>
          <w:szCs w:val="16"/>
        </w:rPr>
        <w:softHyphen/>
        <w:t>статками Do 17, вскрывшимися в ходе боев, стали слабость его оборонительного воору</w:t>
      </w:r>
      <w:r w:rsidRPr="00E77D24">
        <w:rPr>
          <w:color w:val="0070C0"/>
          <w:sz w:val="16"/>
          <w:szCs w:val="16"/>
        </w:rPr>
        <w:softHyphen/>
        <w:t>жения и малая бомбовая нагрузка (24192).</w:t>
      </w:r>
    </w:p>
    <w:p w14:paraId="364C5274" w14:textId="77777777" w:rsidR="00AD7A23" w:rsidRPr="00E77D24" w:rsidRDefault="00AD7A23" w:rsidP="00AD7A23">
      <w:pPr>
        <w:jc w:val="both"/>
        <w:rPr>
          <w:color w:val="0070C0"/>
          <w:sz w:val="16"/>
          <w:szCs w:val="16"/>
        </w:rPr>
      </w:pPr>
    </w:p>
    <w:p w14:paraId="0DA2DE36" w14:textId="69105D2C" w:rsidR="00E646A2" w:rsidRPr="002260A5" w:rsidRDefault="00E646A2" w:rsidP="001F5E07">
      <w:pPr>
        <w:jc w:val="both"/>
        <w:rPr>
          <w:color w:val="000000" w:themeColor="text1"/>
          <w:sz w:val="16"/>
          <w:szCs w:val="16"/>
        </w:rPr>
      </w:pPr>
      <w:r w:rsidRPr="002260A5">
        <w:rPr>
          <w:color w:val="000000" w:themeColor="text1"/>
          <w:sz w:val="16"/>
          <w:szCs w:val="16"/>
        </w:rPr>
        <w:t xml:space="preserve">В </w:t>
      </w:r>
      <w:r w:rsidR="00E62B39">
        <w:rPr>
          <w:color w:val="000000" w:themeColor="text1"/>
          <w:sz w:val="16"/>
          <w:szCs w:val="16"/>
        </w:rPr>
        <w:t xml:space="preserve"> </w:t>
      </w:r>
      <w:r w:rsidRPr="002260A5">
        <w:rPr>
          <w:color w:val="000000" w:themeColor="text1"/>
          <w:sz w:val="16"/>
          <w:szCs w:val="16"/>
        </w:rPr>
        <w:t>августе</w:t>
      </w:r>
      <w:r w:rsidR="00E62B39">
        <w:rPr>
          <w:color w:val="000000" w:themeColor="text1"/>
          <w:sz w:val="16"/>
          <w:szCs w:val="16"/>
        </w:rPr>
        <w:t xml:space="preserve"> </w:t>
      </w:r>
      <w:r w:rsidRPr="002260A5">
        <w:rPr>
          <w:color w:val="000000" w:themeColor="text1"/>
          <w:sz w:val="16"/>
          <w:szCs w:val="16"/>
        </w:rPr>
        <w:t xml:space="preserve">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3C337C2F" w14:textId="77777777" w:rsidR="00E646A2" w:rsidRPr="002260A5" w:rsidRDefault="00E646A2" w:rsidP="001F5E07">
      <w:pPr>
        <w:numPr>
          <w:ilvl w:val="12"/>
          <w:numId w:val="0"/>
        </w:numPr>
        <w:autoSpaceDE w:val="0"/>
        <w:autoSpaceDN w:val="0"/>
        <w:adjustRightInd w:val="0"/>
        <w:jc w:val="both"/>
        <w:rPr>
          <w:color w:val="000000" w:themeColor="text1"/>
          <w:sz w:val="16"/>
          <w:szCs w:val="16"/>
        </w:rPr>
      </w:pPr>
    </w:p>
    <w:p w14:paraId="1E2FE44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E5448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26F8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августе-сентябре 1938 Б.Н.Кудрин испытывал ХАИ-51 - штурмовик на базе ХАИ-5 и выполнил 32 полета. Недоведенность двигателя не позволила закончить испытания. Скорость была 440 км/час, но в октябре мотор окончательно вышел из строя (1462,28).</w:t>
      </w:r>
    </w:p>
    <w:p w14:paraId="3CD0CD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77F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августе-сентябре 1938 в НИИ ВВС прошел испытание усиленного Р-Z и отзыв был такой "Техника выполнения фигур на самолете Р-Z проста. Самолет в управлении более легок и устойчив, чем Р-5 М-17... Существующие ограничения в пилотаже для Р-Z можно снять", но еще в 1937 ССС и Р-Z сняли с производства и было выпущено 1031 Р-Z (1805,11).</w:t>
      </w:r>
    </w:p>
    <w:p w14:paraId="62368A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653E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 сентябре 1938 г. Р-Зет, усиленный в НИИ ВВС, прошел испытания. Усилили конструкцию планёра, усовершенствовали кронштейны стабилизатора, башмак киля, ввели дополнительную распорную трубу в шасси Отзыв был таков: "Техника выполнения фигур на самолёте Р-Зет проста. Самолёт в управлении более лёгок и устойчив, чем Р-5М-17...Существующие ограничения в пилотаже для самолётов Р-Зет можно снять". Однако, массовой доработки "зетов" по данному образцу не последовало (11995).</w:t>
      </w:r>
    </w:p>
    <w:p w14:paraId="042A4E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Серийный выпуск Р-Зет на заводе № 1 (Москва)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2260A5" w14:paraId="2AA31712" w14:textId="77777777" w:rsidTr="00274E04">
        <w:tc>
          <w:tcPr>
            <w:tcW w:w="2802" w:type="dxa"/>
            <w:tcBorders>
              <w:top w:val="single" w:sz="12" w:space="0" w:color="auto"/>
            </w:tcBorders>
          </w:tcPr>
          <w:p w14:paraId="661DDB1F"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226C2D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1935</w:t>
            </w:r>
          </w:p>
        </w:tc>
        <w:tc>
          <w:tcPr>
            <w:tcW w:w="2802" w:type="dxa"/>
            <w:tcBorders>
              <w:top w:val="single" w:sz="12" w:space="0" w:color="auto"/>
            </w:tcBorders>
          </w:tcPr>
          <w:p w14:paraId="2B1A36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c>
          <w:tcPr>
            <w:tcW w:w="2802" w:type="dxa"/>
            <w:tcBorders>
              <w:top w:val="single" w:sz="12" w:space="0" w:color="auto"/>
            </w:tcBorders>
          </w:tcPr>
          <w:p w14:paraId="27BA21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1937</w:t>
            </w:r>
          </w:p>
        </w:tc>
      </w:tr>
      <w:tr w:rsidR="002260A5" w:rsidRPr="002260A5" w14:paraId="2CFBB011" w14:textId="77777777" w:rsidTr="00274E04">
        <w:tc>
          <w:tcPr>
            <w:tcW w:w="2802" w:type="dxa"/>
            <w:tcBorders>
              <w:bottom w:val="single" w:sz="12" w:space="0" w:color="auto"/>
            </w:tcBorders>
          </w:tcPr>
          <w:p w14:paraId="4DB8C7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1</w:t>
            </w:r>
          </w:p>
        </w:tc>
        <w:tc>
          <w:tcPr>
            <w:tcW w:w="2802" w:type="dxa"/>
            <w:tcBorders>
              <w:bottom w:val="single" w:sz="12" w:space="0" w:color="auto"/>
            </w:tcBorders>
          </w:tcPr>
          <w:p w14:paraId="44CB9C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w:t>
            </w:r>
          </w:p>
        </w:tc>
        <w:tc>
          <w:tcPr>
            <w:tcW w:w="2802" w:type="dxa"/>
            <w:tcBorders>
              <w:bottom w:val="single" w:sz="12" w:space="0" w:color="auto"/>
            </w:tcBorders>
          </w:tcPr>
          <w:p w14:paraId="524E09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885</w:t>
            </w:r>
          </w:p>
        </w:tc>
        <w:tc>
          <w:tcPr>
            <w:tcW w:w="2802" w:type="dxa"/>
            <w:tcBorders>
              <w:bottom w:val="single" w:sz="12" w:space="0" w:color="auto"/>
            </w:tcBorders>
          </w:tcPr>
          <w:p w14:paraId="16CF62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135</w:t>
            </w:r>
          </w:p>
        </w:tc>
      </w:tr>
    </w:tbl>
    <w:p w14:paraId="4E9E52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(11995).</w:t>
      </w:r>
    </w:p>
    <w:p w14:paraId="2AD26F13" w14:textId="77777777" w:rsidR="004B0DF9" w:rsidRPr="002260A5" w:rsidRDefault="004B0DF9" w:rsidP="001F5E07">
      <w:pPr>
        <w:autoSpaceDE w:val="0"/>
        <w:autoSpaceDN w:val="0"/>
        <w:adjustRightInd w:val="0"/>
        <w:jc w:val="both"/>
        <w:rPr>
          <w:color w:val="000000" w:themeColor="text1"/>
          <w:sz w:val="16"/>
          <w:szCs w:val="16"/>
        </w:rPr>
      </w:pPr>
    </w:p>
    <w:p w14:paraId="65FC03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августе-сентябре 1938 г. в эскадрилье боевого применения НИИ ВВС проводили испытания с целью установить, можно ли использовать ДИ-6 в качестве легкого пикирующего бомбардировщика. Бомбометание с пикирования резко увеличивало вероятность поражения цели, но одновременно повышало требования к самолету. Экипаж в составе летчика старшего лейтенанта Голышева и штурмана майора Игнациуса летал на серийной машине выпуска завода № 81. В кабине смонтировали дополнительный щиток с указателем скорости, двухстрелочным высотомером и рядом других приборов. Напротив него стояла кинокамера "Кинамо", включавшаяся при входе в пикирование. Никаких устройств для аэродинамического торможения не устанавливали.</w:t>
      </w:r>
    </w:p>
    <w:p w14:paraId="100DA0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испытаниях пробовали пикировать под углами от 40 до 90°. Самолет пикировал устойчиво, не пытаясь завалиться на "спину"; опасные вибрации отмечены не были. Машина разгонялась до 510 км/ч. В результате определили, что наиболее выгодные углы лежат в диапазоне от 70 до 80°. Именно с таких углов на полигоне сбрасывали бомбы АО-8 и АО-10 нескольких разновидностей (с перистыми и цилиндрическими стабилизаторами).</w:t>
      </w:r>
    </w:p>
    <w:p w14:paraId="75CD70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Эксперимент сочли удачным. Однако ДИ-6 намеревались использовать не как пикировщик, а как учебный самолет (с инструктором во второй кабине) для обучения бомбометанию с пикирования пилотов истребителей И-15бис, на которые тогда перевооружались многие штурмовые полки (11992).</w:t>
      </w:r>
    </w:p>
    <w:p w14:paraId="65748102" w14:textId="77777777" w:rsidR="004B0DF9" w:rsidRPr="002260A5" w:rsidRDefault="004B0DF9" w:rsidP="001F5E07">
      <w:pPr>
        <w:autoSpaceDE w:val="0"/>
        <w:autoSpaceDN w:val="0"/>
        <w:adjustRightInd w:val="0"/>
        <w:jc w:val="both"/>
        <w:rPr>
          <w:color w:val="000000" w:themeColor="text1"/>
          <w:sz w:val="16"/>
          <w:szCs w:val="16"/>
        </w:rPr>
      </w:pPr>
    </w:p>
    <w:p w14:paraId="6B63F595" w14:textId="77777777" w:rsidR="00062BCC" w:rsidRPr="00E77D24" w:rsidRDefault="00062BCC" w:rsidP="00062BCC">
      <w:pPr>
        <w:jc w:val="both"/>
        <w:rPr>
          <w:color w:val="0070C0"/>
          <w:sz w:val="16"/>
          <w:szCs w:val="16"/>
        </w:rPr>
      </w:pPr>
      <w:r w:rsidRPr="00E77D24">
        <w:rPr>
          <w:color w:val="0070C0"/>
          <w:sz w:val="16"/>
          <w:szCs w:val="16"/>
        </w:rPr>
        <w:t>В авгу</w:t>
      </w:r>
      <w:r w:rsidRPr="00E77D24">
        <w:rPr>
          <w:color w:val="0070C0"/>
          <w:sz w:val="16"/>
          <w:szCs w:val="16"/>
        </w:rPr>
        <w:softHyphen/>
        <w:t>сте и сентябре 1938 года было подготовлено два доклада о ходе производства И-16 в 1938 году - начальника ВВС командарма 2 ранга А.Д. Локтионова и наркома оборонной про</w:t>
      </w:r>
      <w:r w:rsidRPr="00E77D24">
        <w:rPr>
          <w:color w:val="0070C0"/>
          <w:sz w:val="16"/>
          <w:szCs w:val="16"/>
        </w:rPr>
        <w:softHyphen/>
        <w:t>мышленности М.М. Кагановича. В бумаге Ми</w:t>
      </w:r>
      <w:r w:rsidRPr="00E77D24">
        <w:rPr>
          <w:color w:val="0070C0"/>
          <w:sz w:val="16"/>
          <w:szCs w:val="16"/>
        </w:rPr>
        <w:softHyphen/>
        <w:t>хаила Моисеевича утверждается, что про</w:t>
      </w:r>
      <w:r w:rsidRPr="00E77D24">
        <w:rPr>
          <w:color w:val="0070C0"/>
          <w:sz w:val="16"/>
          <w:szCs w:val="16"/>
        </w:rPr>
        <w:softHyphen/>
        <w:t>изводство тип 10 началось в феврале, а в до</w:t>
      </w:r>
      <w:r w:rsidRPr="00E77D24">
        <w:rPr>
          <w:color w:val="0070C0"/>
          <w:sz w:val="16"/>
          <w:szCs w:val="16"/>
        </w:rPr>
        <w:softHyphen/>
        <w:t>кументе Александра Дмитриевича значится март. В конкретных цифрах тоже есть рас</w:t>
      </w:r>
      <w:r w:rsidRPr="00E77D24">
        <w:rPr>
          <w:color w:val="0070C0"/>
          <w:sz w:val="16"/>
          <w:szCs w:val="16"/>
        </w:rPr>
        <w:softHyphen/>
        <w:t>хождения. Вероятно, точнее данные все же у военных. Например, Каганович утверждал, что самолеты с закрылками выпускались еще с февраля, но сохранилось немало фотогра</w:t>
      </w:r>
      <w:r w:rsidRPr="00E77D24">
        <w:rPr>
          <w:color w:val="0070C0"/>
          <w:sz w:val="16"/>
          <w:szCs w:val="16"/>
        </w:rPr>
        <w:softHyphen/>
        <w:t>фий И-16 с синхронными пулеметами и «длинными» элеронами. Даже три серийных И-16 тип 19 с крыльевыми пулеметами СН были сданы в 1939 году в такой конфигура</w:t>
      </w:r>
      <w:r w:rsidRPr="00E77D24">
        <w:rPr>
          <w:color w:val="0070C0"/>
          <w:sz w:val="16"/>
          <w:szCs w:val="16"/>
        </w:rPr>
        <w:softHyphen/>
        <w:t>ции. И это не могли быть где-то модернизи</w:t>
      </w:r>
      <w:r w:rsidRPr="00E77D24">
        <w:rPr>
          <w:color w:val="0070C0"/>
          <w:sz w:val="16"/>
          <w:szCs w:val="16"/>
        </w:rPr>
        <w:softHyphen/>
        <w:t>рованные «пятерки», поскольку программу доработки строевых И-16 тип 5 свернули еще на этапе обсуждения.</w:t>
      </w:r>
    </w:p>
    <w:p w14:paraId="74D13928" w14:textId="77777777" w:rsidR="00062BCC" w:rsidRPr="00E77D24" w:rsidRDefault="00062BCC" w:rsidP="00062BCC">
      <w:pPr>
        <w:jc w:val="both"/>
        <w:rPr>
          <w:color w:val="0070C0"/>
          <w:sz w:val="16"/>
          <w:szCs w:val="16"/>
        </w:rPr>
      </w:pPr>
      <w:r w:rsidRPr="00E77D24">
        <w:rPr>
          <w:color w:val="0070C0"/>
          <w:sz w:val="16"/>
          <w:szCs w:val="16"/>
        </w:rPr>
        <w:t>Не смотря на скромную комплектацию, не соответствующую аппетитам заказчика, уже при испытаниях 521А436 явно обозначилась неотвратимая проблема роста полетного веса. Заводчанам удалось обеспечить вес пу</w:t>
      </w:r>
      <w:r w:rsidRPr="00E77D24">
        <w:rPr>
          <w:color w:val="0070C0"/>
          <w:sz w:val="16"/>
          <w:szCs w:val="16"/>
        </w:rPr>
        <w:softHyphen/>
        <w:t>стой машины в 1154 кг, при том, что у прохо</w:t>
      </w:r>
      <w:r w:rsidRPr="00E77D24">
        <w:rPr>
          <w:color w:val="0070C0"/>
          <w:sz w:val="16"/>
          <w:szCs w:val="16"/>
        </w:rPr>
        <w:softHyphen/>
        <w:t>дивших испытания в НИИ ВВС в 1937 году се</w:t>
      </w:r>
      <w:r w:rsidRPr="00E77D24">
        <w:rPr>
          <w:color w:val="0070C0"/>
          <w:sz w:val="16"/>
          <w:szCs w:val="16"/>
        </w:rPr>
        <w:softHyphen/>
        <w:t>рийных И-16 тип 5 №№ 5210440 и 521613 его величина составляла 1222 и 1188 кг, соответ</w:t>
      </w:r>
      <w:r w:rsidRPr="00E77D24">
        <w:rPr>
          <w:color w:val="0070C0"/>
          <w:sz w:val="16"/>
          <w:szCs w:val="16"/>
        </w:rPr>
        <w:softHyphen/>
        <w:t>ственно, полетный вес опытного тип 10 рав</w:t>
      </w:r>
      <w:r w:rsidRPr="00E77D24">
        <w:rPr>
          <w:color w:val="0070C0"/>
          <w:sz w:val="16"/>
          <w:szCs w:val="16"/>
        </w:rPr>
        <w:softHyphen/>
        <w:t>нялся 1655 кг, тогда как 0440 и 613 на взлете весили 1589 и 1573 кг. С приведением серий</w:t>
      </w:r>
      <w:r w:rsidRPr="00E77D24">
        <w:rPr>
          <w:color w:val="0070C0"/>
          <w:sz w:val="16"/>
          <w:szCs w:val="16"/>
        </w:rPr>
        <w:softHyphen/>
        <w:t>ных «десяток» к стандартному облику ничего, кроме роста массы конструкции и полетного веса, ожидать было нельзя (23391).</w:t>
      </w:r>
    </w:p>
    <w:p w14:paraId="198AA041" w14:textId="77777777" w:rsidR="00062BCC" w:rsidRPr="00E77D24" w:rsidRDefault="00062BCC" w:rsidP="00062BCC">
      <w:pPr>
        <w:jc w:val="both"/>
        <w:rPr>
          <w:color w:val="0070C0"/>
          <w:sz w:val="16"/>
          <w:szCs w:val="16"/>
        </w:rPr>
      </w:pPr>
    </w:p>
    <w:p w14:paraId="004A7406" w14:textId="77777777" w:rsidR="00950008" w:rsidRPr="002260A5" w:rsidRDefault="00950008" w:rsidP="001F5E07">
      <w:pPr>
        <w:jc w:val="both"/>
        <w:rPr>
          <w:rStyle w:val="69"/>
          <w:rFonts w:ascii="Times New Roman" w:hAnsi="Times New Roman" w:cs="Times New Roman"/>
          <w:color w:val="000000" w:themeColor="text1"/>
          <w:sz w:val="16"/>
          <w:szCs w:val="16"/>
        </w:rPr>
      </w:pPr>
      <w:r w:rsidRPr="002260A5">
        <w:rPr>
          <w:rStyle w:val="69"/>
          <w:rFonts w:ascii="Times New Roman" w:hAnsi="Times New Roman" w:cs="Times New Roman"/>
          <w:color w:val="000000" w:themeColor="text1"/>
          <w:sz w:val="16"/>
          <w:szCs w:val="16"/>
        </w:rPr>
        <w:t>В августе-сентябре 1938 завод № 115 передал заводу № 81 комплект чертежей само</w:t>
      </w:r>
      <w:r w:rsidRPr="002260A5">
        <w:rPr>
          <w:rStyle w:val="69"/>
          <w:rFonts w:ascii="Times New Roman" w:hAnsi="Times New Roman" w:cs="Times New Roman"/>
          <w:color w:val="000000" w:themeColor="text1"/>
          <w:sz w:val="16"/>
          <w:szCs w:val="16"/>
        </w:rPr>
        <w:softHyphen/>
        <w:t>лета № 17. Кроме того, был передан недостроенный планер второго опытного экземпляра - фюзеляж, крыло и некоторые элементы шасси и управления. Его общая готовность оценивалась в 50%. Бытует мне</w:t>
      </w:r>
      <w:r w:rsidRPr="002260A5">
        <w:rPr>
          <w:rStyle w:val="69"/>
          <w:rFonts w:ascii="Times New Roman" w:hAnsi="Times New Roman" w:cs="Times New Roman"/>
          <w:color w:val="000000" w:themeColor="text1"/>
          <w:sz w:val="16"/>
          <w:szCs w:val="16"/>
        </w:rPr>
        <w:softHyphen/>
        <w:t>ние, что постройка этого самолета была замо</w:t>
      </w:r>
      <w:r w:rsidRPr="002260A5">
        <w:rPr>
          <w:rStyle w:val="69"/>
          <w:rFonts w:ascii="Times New Roman" w:hAnsi="Times New Roman" w:cs="Times New Roman"/>
          <w:color w:val="000000" w:themeColor="text1"/>
          <w:sz w:val="16"/>
          <w:szCs w:val="16"/>
        </w:rPr>
        <w:softHyphen/>
        <w:t>рожена из-за отсутствия моторов Рено, но вероятнее, задержка произошла из-за про</w:t>
      </w:r>
      <w:r w:rsidRPr="002260A5">
        <w:rPr>
          <w:rStyle w:val="69"/>
          <w:rFonts w:ascii="Times New Roman" w:hAnsi="Times New Roman" w:cs="Times New Roman"/>
          <w:color w:val="000000" w:themeColor="text1"/>
          <w:sz w:val="16"/>
          <w:szCs w:val="16"/>
        </w:rPr>
        <w:softHyphen/>
        <w:t>блем с хвостовой фермой (19939).</w:t>
      </w:r>
    </w:p>
    <w:p w14:paraId="4351C70F" w14:textId="77777777" w:rsidR="00950008" w:rsidRPr="002260A5" w:rsidRDefault="00950008" w:rsidP="001F5E07">
      <w:pPr>
        <w:jc w:val="both"/>
        <w:rPr>
          <w:color w:val="000000" w:themeColor="text1"/>
          <w:sz w:val="16"/>
          <w:szCs w:val="16"/>
        </w:rPr>
      </w:pPr>
    </w:p>
    <w:p w14:paraId="4186278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августе-сентябре 1938 года самолет “Летающее крыло” БОК-5 М-11 конструкции КБ-29 проходил испытания в Отделении экспериментальных аппаратов НИИ ВВС (6889).</w:t>
      </w:r>
    </w:p>
    <w:p w14:paraId="52A765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AE4F2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августе-сентябре 1938 были предприняты попытки установить мировой рекорд высоты для гидроплана на РВ-23 (Рекорд высоты). Машина была в 1935 предложена вед. и НИИ ВВС И.В.Часовниковым и поддержана ком. эскадрильи боевого применения НИИ ВВС А.И.Филиным. РВ-23 был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и они проходили с 19 декабря 1936 по 6 февраля 1937.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В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3C2DF6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1FCEE9" w14:textId="77777777" w:rsidR="00AD7A23" w:rsidRPr="00E77D24" w:rsidRDefault="00AD7A23" w:rsidP="00AD7A23">
      <w:pPr>
        <w:jc w:val="both"/>
        <w:rPr>
          <w:color w:val="0070C0"/>
          <w:sz w:val="16"/>
          <w:szCs w:val="16"/>
        </w:rPr>
      </w:pPr>
      <w:r w:rsidRPr="00E77D24">
        <w:rPr>
          <w:color w:val="0070C0"/>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Как отмечал в одной из публикаций Н.Якубович, было выполнено два тренировочных полёта и четыре – на высоты свыше 11500 м. «В трёх полётах капитан Ф.Жеребченко поднимался на высоту, превышающую официальный рекорд, но зарегистрировать её не удалось из-за отказа барографов». (Неясно,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(24286).</w:t>
      </w:r>
    </w:p>
    <w:p w14:paraId="3551AB45" w14:textId="77777777" w:rsidR="00AD7A23" w:rsidRPr="00E77D24" w:rsidRDefault="00AD7A23" w:rsidP="00AD7A23">
      <w:pPr>
        <w:jc w:val="both"/>
        <w:rPr>
          <w:color w:val="0070C0"/>
          <w:sz w:val="16"/>
          <w:szCs w:val="16"/>
        </w:rPr>
      </w:pPr>
    </w:p>
    <w:p w14:paraId="4A606032" w14:textId="4AC673D7" w:rsidR="002666D2" w:rsidRPr="002260A5" w:rsidRDefault="002666D2" w:rsidP="001F5E07">
      <w:pPr>
        <w:shd w:val="clear" w:color="auto" w:fill="FFFFFF"/>
        <w:jc w:val="both"/>
        <w:rPr>
          <w:color w:val="000000" w:themeColor="text1"/>
          <w:sz w:val="16"/>
          <w:szCs w:val="16"/>
        </w:rPr>
      </w:pPr>
      <w:r w:rsidRPr="002260A5">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2260A5">
        <w:rPr>
          <w:iCs/>
          <w:color w:val="000000" w:themeColor="text1"/>
          <w:sz w:val="16"/>
          <w:szCs w:val="16"/>
        </w:rPr>
        <w:t>В трёх полётах капитан Ф.Жеребченко поднимался на высоту, превышающую официальный рекорд, но зарегистрировать её не удалось из-за отказа барографов</w:t>
      </w:r>
      <w:r w:rsidRPr="002260A5">
        <w:rPr>
          <w:color w:val="000000" w:themeColor="text1"/>
          <w:sz w:val="16"/>
          <w:szCs w:val="16"/>
        </w:rPr>
        <w:t xml:space="preserve">». </w:t>
      </w:r>
      <w:r w:rsidR="00E62B39">
        <w:rPr>
          <w:color w:val="000000" w:themeColor="text1"/>
          <w:sz w:val="16"/>
          <w:szCs w:val="16"/>
        </w:rPr>
        <w:t xml:space="preserve"> </w:t>
      </w:r>
      <w:r w:rsidRPr="002260A5">
        <w:rPr>
          <w:color w:val="000000" w:themeColor="text1"/>
          <w:sz w:val="16"/>
          <w:szCs w:val="16"/>
        </w:rPr>
        <w:t>(Неясно,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6E573155" w14:textId="77777777" w:rsidR="002666D2" w:rsidRPr="002260A5" w:rsidRDefault="002666D2" w:rsidP="001F5E07">
      <w:pPr>
        <w:shd w:val="clear" w:color="auto" w:fill="FFFFFF"/>
        <w:jc w:val="both"/>
        <w:rPr>
          <w:color w:val="000000" w:themeColor="text1"/>
          <w:sz w:val="16"/>
          <w:szCs w:val="16"/>
        </w:rPr>
      </w:pPr>
    </w:p>
    <w:p w14:paraId="1CFE8CD5" w14:textId="3243A3DE" w:rsidR="00950008" w:rsidRPr="002260A5" w:rsidRDefault="00950008" w:rsidP="001F5E07">
      <w:pPr>
        <w:jc w:val="both"/>
        <w:rPr>
          <w:color w:val="000000" w:themeColor="text1"/>
          <w:sz w:val="16"/>
          <w:szCs w:val="16"/>
        </w:rPr>
      </w:pPr>
      <w:r w:rsidRPr="002260A5">
        <w:rPr>
          <w:color w:val="000000" w:themeColor="text1"/>
          <w:sz w:val="16"/>
          <w:szCs w:val="16"/>
        </w:rPr>
        <w:t>В августе–сентябре 1938 перед постановкой в</w:t>
      </w:r>
      <w:r w:rsidR="00E62B39">
        <w:rPr>
          <w:color w:val="000000" w:themeColor="text1"/>
          <w:sz w:val="16"/>
          <w:szCs w:val="16"/>
        </w:rPr>
        <w:t xml:space="preserve"> </w:t>
      </w:r>
      <w:r w:rsidRPr="002260A5">
        <w:rPr>
          <w:color w:val="000000" w:themeColor="text1"/>
          <w:sz w:val="16"/>
          <w:szCs w:val="16"/>
        </w:rPr>
        <w:t>серийное производство проходят государственные испытания двух образцов двигателей НАТИ МД-23. К тому времени Н.И. Бобров, Н.К.</w:t>
      </w:r>
      <w:r w:rsidR="00E62B39">
        <w:rPr>
          <w:color w:val="000000" w:themeColor="text1"/>
          <w:sz w:val="16"/>
          <w:szCs w:val="16"/>
        </w:rPr>
        <w:t xml:space="preserve"> </w:t>
      </w:r>
      <w:r w:rsidRPr="002260A5">
        <w:rPr>
          <w:color w:val="000000" w:themeColor="text1"/>
          <w:sz w:val="16"/>
          <w:szCs w:val="16"/>
        </w:rPr>
        <w:t>Гончаров, А.В. Дорминдонтов под общим руководством Н.Р. Брилинга довели мощность дизеля до 133 л.с. при 1800 мин.</w:t>
      </w:r>
    </w:p>
    <w:p w14:paraId="6C6D8A70" w14:textId="54C6C51A" w:rsidR="00950008" w:rsidRPr="002260A5" w:rsidRDefault="00950008" w:rsidP="001F5E07">
      <w:pPr>
        <w:jc w:val="both"/>
        <w:rPr>
          <w:color w:val="000000" w:themeColor="text1"/>
          <w:sz w:val="16"/>
          <w:szCs w:val="16"/>
        </w:rPr>
      </w:pPr>
      <w:r w:rsidRPr="002260A5">
        <w:rPr>
          <w:color w:val="000000" w:themeColor="text1"/>
          <w:sz w:val="16"/>
          <w:szCs w:val="16"/>
        </w:rPr>
        <w:t>К 1939 г. двигатель «НАТИ-Коджу» прошел государственные стендовые испытания и был подготовлен к серийному производству. На испытаниях грузовик ЯГ-6 с таким дизелем расходовал около 25 л топлива на 100</w:t>
      </w:r>
      <w:r w:rsidR="00E62B39">
        <w:rPr>
          <w:color w:val="000000" w:themeColor="text1"/>
          <w:sz w:val="16"/>
          <w:szCs w:val="16"/>
        </w:rPr>
        <w:t xml:space="preserve"> </w:t>
      </w:r>
      <w:r w:rsidRPr="002260A5">
        <w:rPr>
          <w:color w:val="000000" w:themeColor="text1"/>
          <w:sz w:val="16"/>
          <w:szCs w:val="16"/>
        </w:rPr>
        <w:t>км и развивал скорость около 70 км/ч. Проводились работы по оборудованию этого дизеля наддувом. Производство намечали развернуть на Уфимском моторостроительном заводе, однако завод выпустил только опытные партии. В дальнейшем завод перепрофилировали на выпуск авиационных двигателей.</w:t>
      </w:r>
    </w:p>
    <w:p w14:paraId="4164DA55" w14:textId="77777777" w:rsidR="00950008" w:rsidRPr="002260A5" w:rsidRDefault="00950008" w:rsidP="001F5E07">
      <w:pPr>
        <w:jc w:val="both"/>
        <w:rPr>
          <w:color w:val="000000" w:themeColor="text1"/>
          <w:sz w:val="16"/>
          <w:szCs w:val="16"/>
        </w:rPr>
      </w:pPr>
      <w:r w:rsidRPr="002260A5">
        <w:rPr>
          <w:color w:val="000000" w:themeColor="text1"/>
          <w:sz w:val="16"/>
          <w:szCs w:val="16"/>
        </w:rPr>
        <w:t>После восьми лет разработок дизель «Коджу»/ «НАТИ-Коджу»/ МД-23 по ряду причин технического, экономического и политического характера так и не попал в производство. Страна вступила в жесточайшую войну, не имея необходимого для легких танков и тягачей двигателя (21328).</w:t>
      </w:r>
    </w:p>
    <w:p w14:paraId="5518BB3B" w14:textId="77777777" w:rsidR="00950008" w:rsidRPr="002260A5" w:rsidRDefault="00950008" w:rsidP="001F5E07">
      <w:pPr>
        <w:jc w:val="both"/>
        <w:rPr>
          <w:color w:val="000000" w:themeColor="text1"/>
          <w:sz w:val="16"/>
          <w:szCs w:val="16"/>
        </w:rPr>
      </w:pPr>
    </w:p>
    <w:p w14:paraId="220C7B8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3EC727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0F01972" w14:textId="3BCC8759" w:rsidR="002666D2" w:rsidRPr="002260A5" w:rsidRDefault="002666D2" w:rsidP="001F5E07">
      <w:pPr>
        <w:jc w:val="both"/>
        <w:rPr>
          <w:color w:val="000000" w:themeColor="text1"/>
          <w:sz w:val="16"/>
          <w:szCs w:val="16"/>
        </w:rPr>
      </w:pPr>
      <w:r w:rsidRPr="002260A5">
        <w:rPr>
          <w:color w:val="000000" w:themeColor="text1"/>
          <w:sz w:val="16"/>
          <w:szCs w:val="16"/>
        </w:rPr>
        <w:t>В августе-сентябре 1938 года мотоброневагона МБВ № АЕ-02  прошел более</w:t>
      </w:r>
      <w:r w:rsidR="00E62B39">
        <w:rPr>
          <w:color w:val="000000" w:themeColor="text1"/>
          <w:sz w:val="16"/>
          <w:szCs w:val="16"/>
        </w:rPr>
        <w:t xml:space="preserve"> </w:t>
      </w:r>
      <w:r w:rsidRPr="002260A5">
        <w:rPr>
          <w:color w:val="000000" w:themeColor="text1"/>
          <w:sz w:val="16"/>
          <w:szCs w:val="16"/>
        </w:rPr>
        <w:t>20000 км по железной дороге, а также произвел отстрел орудий на Лужском полигоне под Ленинградом. Для решения о возможности использования Кировского завода вместо бронепоездов и последующей замены последних мотоброневагонами, приказом наркома обороны СССР в январе 1939 года создается специальная комиссия под председательством заместителя начальника АБТУ РККА полковника Панфилова. В период с 25 февраля по</w:t>
      </w:r>
      <w:r w:rsidR="00E62B39">
        <w:rPr>
          <w:color w:val="000000" w:themeColor="text1"/>
          <w:sz w:val="16"/>
          <w:szCs w:val="16"/>
        </w:rPr>
        <w:t xml:space="preserve"> </w:t>
      </w:r>
      <w:r w:rsidRPr="002260A5">
        <w:rPr>
          <w:color w:val="000000" w:themeColor="text1"/>
          <w:sz w:val="16"/>
          <w:szCs w:val="16"/>
        </w:rPr>
        <w:t>5 марта 1939 года комиссия провела дополнительные испытания МБВ №02 пробегом на дистанцию 1300 км по маршруту Ленинград -Псков - Полоцк - Смоленск - Вязьма - Москва. Кроме того, с 27 февраля по 2 марта мотоброневагон испытывался стрельбой из орудий и пулеметов на Дретуньском артиллерийском полигоне. Всего было произведено 400 выстрелов из орудий и 14000 из пулеметов.</w:t>
      </w:r>
      <w:r w:rsidR="00E62B39">
        <w:rPr>
          <w:color w:val="000000" w:themeColor="text1"/>
          <w:sz w:val="16"/>
          <w:szCs w:val="16"/>
        </w:rPr>
        <w:t xml:space="preserve"> </w:t>
      </w:r>
    </w:p>
    <w:p w14:paraId="060CF891" w14:textId="77777777" w:rsidR="002666D2" w:rsidRPr="002260A5" w:rsidRDefault="002666D2" w:rsidP="001F5E07">
      <w:pPr>
        <w:jc w:val="both"/>
        <w:rPr>
          <w:color w:val="000000" w:themeColor="text1"/>
          <w:sz w:val="16"/>
          <w:szCs w:val="16"/>
        </w:rPr>
      </w:pPr>
      <w:r w:rsidRPr="002260A5">
        <w:rPr>
          <w:color w:val="000000" w:themeColor="text1"/>
          <w:sz w:val="16"/>
          <w:szCs w:val="16"/>
        </w:rPr>
        <w:t>В своем заключении комиссия отмечала, что мотоброневагон «вполне пригоден по конструктивным, эксплуатационным и боевым качествам для вооружения бронепоездных частей» Следует сказать, что общий пробег МБВ № 02 (заводские, войсковые и полигонные испытания) составил более 25000 км. Среди недостатков главными отмечались слабая броневая защита и недостаточное зенитное вооружение. Поэтому комиссия рекомендовала существующий тип МБВ Кировского завода не ставить на серийное производство, а спроектировать новый образец мотоброневагона с устранением недостатков МБВ № 01 и № 02.</w:t>
      </w:r>
    </w:p>
    <w:p w14:paraId="3AA89776" w14:textId="77777777" w:rsidR="002666D2" w:rsidRPr="002260A5" w:rsidRDefault="002666D2" w:rsidP="001F5E07">
      <w:pPr>
        <w:jc w:val="both"/>
        <w:rPr>
          <w:color w:val="000000" w:themeColor="text1"/>
          <w:sz w:val="16"/>
          <w:szCs w:val="16"/>
        </w:rPr>
      </w:pPr>
      <w:r w:rsidRPr="002260A5">
        <w:rPr>
          <w:color w:val="000000" w:themeColor="text1"/>
          <w:sz w:val="16"/>
          <w:szCs w:val="16"/>
        </w:rPr>
        <w:t xml:space="preserve">Мотоброневагон №02 после проведения испытаний передали для хранения на военный склад № 37 в Москве. </w:t>
      </w:r>
    </w:p>
    <w:p w14:paraId="70C759F6" w14:textId="77777777" w:rsidR="002666D2" w:rsidRPr="002260A5" w:rsidRDefault="002666D2" w:rsidP="001F5E07">
      <w:pPr>
        <w:jc w:val="both"/>
        <w:rPr>
          <w:color w:val="000000" w:themeColor="text1"/>
          <w:sz w:val="16"/>
          <w:szCs w:val="16"/>
        </w:rPr>
      </w:pPr>
      <w:r w:rsidRPr="002260A5">
        <w:rPr>
          <w:color w:val="000000" w:themeColor="text1"/>
          <w:sz w:val="16"/>
          <w:szCs w:val="16"/>
        </w:rPr>
        <w:t>В сентябре 1938 года для решения вопроса о принятии мото-броневагона на вооружение МБВ № 02 демонстрировали наркому обороны СССР Маршалу Советского Союза К. Ворошилову, однако окончательного решения по данному вопросу так и не было принято (18626).</w:t>
      </w:r>
    </w:p>
    <w:p w14:paraId="2AD3393D" w14:textId="77777777" w:rsidR="002666D2" w:rsidRPr="002260A5" w:rsidRDefault="002666D2" w:rsidP="001F5E07">
      <w:pPr>
        <w:jc w:val="both"/>
        <w:rPr>
          <w:color w:val="000000" w:themeColor="text1"/>
          <w:sz w:val="16"/>
          <w:szCs w:val="16"/>
        </w:rPr>
      </w:pPr>
    </w:p>
    <w:p w14:paraId="07E3D658" w14:textId="77777777" w:rsidR="00781C3A" w:rsidRPr="002260A5" w:rsidRDefault="00781C3A" w:rsidP="001F5E07">
      <w:pPr>
        <w:jc w:val="both"/>
        <w:rPr>
          <w:color w:val="000000" w:themeColor="text1"/>
          <w:sz w:val="16"/>
          <w:szCs w:val="16"/>
        </w:rPr>
      </w:pPr>
      <w:r w:rsidRPr="002260A5">
        <w:rPr>
          <w:color w:val="000000" w:themeColor="text1"/>
          <w:sz w:val="16"/>
          <w:szCs w:val="16"/>
        </w:rPr>
        <w:t>В августе-сентябре 1938 перед постановкой на серийное произво</w:t>
      </w:r>
      <w:r w:rsidRPr="002260A5">
        <w:rPr>
          <w:color w:val="000000" w:themeColor="text1"/>
          <w:sz w:val="16"/>
          <w:szCs w:val="16"/>
        </w:rPr>
        <w:softHyphen/>
        <w:t>дство проходят государственные испытания двух образцов двигателей НАТИ МД-23. К этому времени Н.И. Бобров, Н.К. Гонча</w:t>
      </w:r>
      <w:r w:rsidRPr="002260A5">
        <w:rPr>
          <w:color w:val="000000" w:themeColor="text1"/>
          <w:sz w:val="16"/>
          <w:szCs w:val="16"/>
        </w:rPr>
        <w:softHyphen/>
        <w:t>ров, А.В. Дорминдонтов под общим руководством Н.Р. Брилинга довели мощность мотора до 133 л.с. при 1800 об./мин. (22518).</w:t>
      </w:r>
    </w:p>
    <w:p w14:paraId="4AA2AC89" w14:textId="77777777" w:rsidR="00781C3A" w:rsidRPr="002260A5" w:rsidRDefault="00781C3A" w:rsidP="001F5E07">
      <w:pPr>
        <w:jc w:val="both"/>
        <w:rPr>
          <w:color w:val="000000" w:themeColor="text1"/>
          <w:sz w:val="16"/>
          <w:szCs w:val="16"/>
        </w:rPr>
      </w:pPr>
    </w:p>
    <w:p w14:paraId="0447B1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августе 1938—декабре 1941 гг. ленинградский завод 194 со</w:t>
      </w:r>
      <w:r w:rsidRPr="002260A5">
        <w:rPr>
          <w:color w:val="000000" w:themeColor="text1"/>
          <w:sz w:val="16"/>
          <w:szCs w:val="16"/>
        </w:rPr>
        <w:softHyphen/>
        <w:t>вместно с заводом 202 построил для Тихоокеанского флота Щ-135 (головная Хбис серии) — Щ-138. 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2260A5">
        <w:rPr>
          <w:color w:val="000000" w:themeColor="text1"/>
          <w:sz w:val="16"/>
          <w:szCs w:val="16"/>
        </w:rPr>
        <w:softHyphen/>
        <w:t>стройка последних четырех лодок была прервана в обстановке воен</w:t>
      </w:r>
      <w:r w:rsidRPr="002260A5">
        <w:rPr>
          <w:color w:val="000000" w:themeColor="text1"/>
          <w:sz w:val="16"/>
          <w:szCs w:val="16"/>
        </w:rPr>
        <w:softHyphen/>
        <w:t>ного времени (3898).</w:t>
      </w:r>
    </w:p>
    <w:p w14:paraId="4D65D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AD2A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ав</w:t>
      </w:r>
      <w:r w:rsidRPr="002260A5">
        <w:rPr>
          <w:color w:val="000000" w:themeColor="text1"/>
          <w:sz w:val="16"/>
          <w:szCs w:val="16"/>
        </w:rPr>
        <w:softHyphen/>
        <w:t>густе—декабре 1938 г. завод 196 ("Судомех"), который из-за загруженности завода им. Жданова другими заказами получил оттуда корпуса тральщиков для достройки, сдал их флоту.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2260A5">
        <w:rPr>
          <w:color w:val="000000" w:themeColor="text1"/>
          <w:sz w:val="16"/>
          <w:szCs w:val="16"/>
        </w:rPr>
        <w:softHyphen/>
        <w:t>тель" (Т-405), "Искатель (Т-406), "Мина" (Т-407), "Защитник" (Т-411), "Веха" (Т-7) и "Чека" (Т-8) (3898).</w:t>
      </w:r>
    </w:p>
    <w:p w14:paraId="29443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CE40D8" w14:textId="095C9AF3"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августе — сентябре 1938 на заводе № 112 были заложены только пять субмарин XI и XII серий и затем еще две заложили 13 ноября. В целом 1938</w:t>
      </w:r>
      <w:r w:rsidR="00E62B39">
        <w:rPr>
          <w:color w:val="000000" w:themeColor="text1"/>
          <w:sz w:val="16"/>
          <w:szCs w:val="16"/>
        </w:rPr>
        <w:t xml:space="preserve"> </w:t>
      </w:r>
      <w:r w:rsidRPr="002260A5">
        <w:rPr>
          <w:color w:val="000000" w:themeColor="text1"/>
          <w:sz w:val="16"/>
          <w:szCs w:val="16"/>
        </w:rPr>
        <w:t>г. был завершен заводом неудовлетворительно. Впервые флоту не было сдано ни одной подводной лодки. План по товарной продукции выполнили всего на 60</w:t>
      </w:r>
      <w:r w:rsidR="00E62B39">
        <w:rPr>
          <w:color w:val="000000" w:themeColor="text1"/>
          <w:sz w:val="16"/>
          <w:szCs w:val="16"/>
        </w:rPr>
        <w:t xml:space="preserve"> </w:t>
      </w:r>
      <w:r w:rsidRPr="002260A5">
        <w:rPr>
          <w:color w:val="000000" w:themeColor="text1"/>
          <w:sz w:val="16"/>
          <w:szCs w:val="16"/>
        </w:rPr>
        <w:t>%.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9A66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D517F8A" w14:textId="77777777" w:rsidR="008F27D7"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A96A640" w14:textId="77777777" w:rsidR="008F27D7" w:rsidRPr="002260A5" w:rsidRDefault="008F27D7" w:rsidP="001F5E07">
      <w:pPr>
        <w:numPr>
          <w:ilvl w:val="12"/>
          <w:numId w:val="0"/>
        </w:numPr>
        <w:autoSpaceDE w:val="0"/>
        <w:autoSpaceDN w:val="0"/>
        <w:adjustRightInd w:val="0"/>
        <w:jc w:val="both"/>
        <w:rPr>
          <w:iCs/>
          <w:color w:val="000000" w:themeColor="text1"/>
          <w:sz w:val="16"/>
          <w:szCs w:val="16"/>
        </w:rPr>
      </w:pPr>
    </w:p>
    <w:p w14:paraId="1074CC48" w14:textId="77777777" w:rsidR="008F27D7" w:rsidRPr="002260A5" w:rsidRDefault="008F27D7" w:rsidP="001F5E07">
      <w:pPr>
        <w:jc w:val="both"/>
        <w:rPr>
          <w:color w:val="000000" w:themeColor="text1"/>
          <w:sz w:val="16"/>
          <w:szCs w:val="16"/>
        </w:rPr>
      </w:pPr>
      <w:r w:rsidRPr="002260A5">
        <w:rPr>
          <w:color w:val="000000" w:themeColor="text1"/>
          <w:sz w:val="16"/>
          <w:szCs w:val="16"/>
        </w:rPr>
        <w:t>Во второй половине лета 1938 в КБ Н.Н.П. начали разрабатывать истребитель «М» или И-170 — «Чайка» с мотором М-105 (ведущий А.Т. Карев), а в октябре 1939 г. началась разработ</w:t>
      </w:r>
      <w:r w:rsidRPr="002260A5">
        <w:rPr>
          <w:color w:val="000000" w:themeColor="text1"/>
          <w:sz w:val="16"/>
          <w:szCs w:val="16"/>
        </w:rPr>
        <w:softHyphen/>
        <w:t>ка цельнометаллического истребителя «К» под мотор М-37 (ведущий Н.И. Андрианов) (15804).</w:t>
      </w:r>
    </w:p>
    <w:p w14:paraId="6BCD9043" w14:textId="77777777" w:rsidR="008F27D7" w:rsidRPr="002260A5" w:rsidRDefault="008F27D7" w:rsidP="001F5E07">
      <w:pPr>
        <w:jc w:val="both"/>
        <w:rPr>
          <w:color w:val="000000" w:themeColor="text1"/>
          <w:sz w:val="16"/>
          <w:szCs w:val="16"/>
        </w:rPr>
      </w:pPr>
    </w:p>
    <w:p w14:paraId="48245DB0" w14:textId="77777777" w:rsidR="002666D2" w:rsidRPr="002260A5" w:rsidRDefault="002666D2"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62B12D0" w14:textId="77777777" w:rsidR="002666D2" w:rsidRPr="002260A5" w:rsidRDefault="002666D2" w:rsidP="001F5E07">
      <w:pPr>
        <w:numPr>
          <w:ilvl w:val="12"/>
          <w:numId w:val="0"/>
        </w:numPr>
        <w:autoSpaceDE w:val="0"/>
        <w:autoSpaceDN w:val="0"/>
        <w:adjustRightInd w:val="0"/>
        <w:jc w:val="both"/>
        <w:rPr>
          <w:iCs/>
          <w:color w:val="000000" w:themeColor="text1"/>
          <w:sz w:val="16"/>
          <w:szCs w:val="16"/>
        </w:rPr>
      </w:pPr>
    </w:p>
    <w:p w14:paraId="2D7D824A" w14:textId="77777777" w:rsidR="002666D2" w:rsidRPr="002260A5" w:rsidRDefault="002666D2" w:rsidP="001F5E07">
      <w:pPr>
        <w:pStyle w:val="rtejustify"/>
        <w:shd w:val="clear" w:color="auto" w:fill="FFFFFF"/>
        <w:spacing w:before="0" w:after="0"/>
        <w:rPr>
          <w:color w:val="000000" w:themeColor="text1"/>
          <w:sz w:val="16"/>
          <w:szCs w:val="16"/>
        </w:rPr>
      </w:pPr>
      <w:r w:rsidRPr="002260A5">
        <w:rPr>
          <w:color w:val="000000" w:themeColor="text1"/>
          <w:sz w:val="16"/>
          <w:szCs w:val="16"/>
        </w:rPr>
        <w:t>К концу лета 1937 года Поликарпов закончил свой Воздушный истребитель танков, который также планировался и в качестве истребителя МПИ. Основу вооружения этого изящного двухмоторного самолета составляла пара 37-мм пушек ШФК-37, установленные в центроплане крыла вплотную к фюзеляжу. По проекту боекомплект каждого орудия предполагал по 50 патронов в 10 магазинах, которые должны были подаваться к пушкам электрическим элеватором. Однако замена тяжелых магазинов предполагалась лишь вручную, воздушным стрелком, сидевшем в задней кабине и обслуживающего хвостовой турельный пулемет. Работа не из простых, над сказать. Казенная часть пушки располагалась в самом низу и стрелку необходимо было постоянно метаться от борта к борту, перезаряжая пушки, и при этом еще и контролировать заднюю полусферу (19169).</w:t>
      </w:r>
    </w:p>
    <w:p w14:paraId="42FC2AB9" w14:textId="77777777" w:rsidR="002666D2" w:rsidRPr="002260A5" w:rsidRDefault="002666D2" w:rsidP="001F5E07">
      <w:pPr>
        <w:pStyle w:val="rtejustify"/>
        <w:shd w:val="clear" w:color="auto" w:fill="FFFFFF"/>
        <w:spacing w:before="0" w:after="0"/>
        <w:rPr>
          <w:color w:val="000000" w:themeColor="text1"/>
          <w:sz w:val="16"/>
          <w:szCs w:val="16"/>
        </w:rPr>
      </w:pPr>
    </w:p>
    <w:p w14:paraId="5EFFCCE1" w14:textId="77777777" w:rsidR="00BC209F" w:rsidRPr="002260A5" w:rsidRDefault="00BC209F"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663AD21" w14:textId="77777777" w:rsidR="00BC209F" w:rsidRPr="002260A5" w:rsidRDefault="00BC209F" w:rsidP="001F5E07">
      <w:pPr>
        <w:numPr>
          <w:ilvl w:val="12"/>
          <w:numId w:val="0"/>
        </w:numPr>
        <w:autoSpaceDE w:val="0"/>
        <w:autoSpaceDN w:val="0"/>
        <w:adjustRightInd w:val="0"/>
        <w:jc w:val="both"/>
        <w:rPr>
          <w:iCs/>
          <w:color w:val="000000" w:themeColor="text1"/>
          <w:sz w:val="16"/>
          <w:szCs w:val="16"/>
        </w:rPr>
      </w:pPr>
    </w:p>
    <w:p w14:paraId="08F59938" w14:textId="39010979" w:rsidR="00BC209F" w:rsidRPr="002260A5" w:rsidRDefault="00BC209F" w:rsidP="001F5E07">
      <w:pPr>
        <w:jc w:val="both"/>
        <w:rPr>
          <w:color w:val="000000" w:themeColor="text1"/>
          <w:sz w:val="16"/>
          <w:szCs w:val="16"/>
        </w:rPr>
      </w:pPr>
      <w:r w:rsidRPr="002260A5">
        <w:rPr>
          <w:color w:val="000000" w:themeColor="text1"/>
          <w:sz w:val="16"/>
          <w:szCs w:val="16"/>
        </w:rPr>
        <w:t>К осени 1939</w:t>
      </w:r>
      <w:r w:rsidR="00E62B39">
        <w:rPr>
          <w:color w:val="000000" w:themeColor="text1"/>
          <w:sz w:val="16"/>
          <w:szCs w:val="16"/>
        </w:rPr>
        <w:t xml:space="preserve"> </w:t>
      </w:r>
      <w:r w:rsidRPr="002260A5">
        <w:rPr>
          <w:color w:val="000000" w:themeColor="text1"/>
          <w:sz w:val="16"/>
          <w:szCs w:val="16"/>
        </w:rPr>
        <w:t>г. на ленинградском авиационном заводе №</w:t>
      </w:r>
      <w:r w:rsidR="00E62B39">
        <w:rPr>
          <w:color w:val="000000" w:themeColor="text1"/>
          <w:sz w:val="16"/>
          <w:szCs w:val="16"/>
        </w:rPr>
        <w:t xml:space="preserve"> </w:t>
      </w:r>
      <w:r w:rsidRPr="002260A5">
        <w:rPr>
          <w:color w:val="000000" w:themeColor="text1"/>
          <w:sz w:val="16"/>
          <w:szCs w:val="16"/>
        </w:rPr>
        <w:t>47, где Бакшаев возглавлял небольшое конструкторское бюро, изготовили раздвижное крыло для испытаний на прочность, велось проектирование безмоторного аналога самолёта. Но тут пришло указание ограничиться постройкой и испытанием в ЦАГИ планера с раздвижным крылом, и только после этого вернуться к вопросу о создании самолётов. В качестве потенциальных недостатков СРК считалась опасность отказа механизма изменения площади крыла из-за деформации крыльев в полёте, загрязнения и заедания подвижных частей в условиях эксплуатации на полевых аэродромах и пулевых повреждений в бою. А если крыло не раздвинется, то пришлось бы садиться со скоростью более 200</w:t>
      </w:r>
      <w:r w:rsidR="00E62B39">
        <w:rPr>
          <w:color w:val="000000" w:themeColor="text1"/>
          <w:sz w:val="16"/>
          <w:szCs w:val="16"/>
        </w:rPr>
        <w:t xml:space="preserve"> </w:t>
      </w:r>
      <w:r w:rsidRPr="002260A5">
        <w:rPr>
          <w:color w:val="000000" w:themeColor="text1"/>
          <w:sz w:val="16"/>
          <w:szCs w:val="16"/>
        </w:rPr>
        <w:t xml:space="preserve">км/ч, что почти наверняка привело бы к катастрофе </w:t>
      </w:r>
      <w:hyperlink r:id="rId70" w:history="1">
        <w:r w:rsidRPr="002260A5">
          <w:rPr>
            <w:color w:val="000000" w:themeColor="text1"/>
            <w:sz w:val="16"/>
            <w:szCs w:val="16"/>
          </w:rPr>
          <w:t>[284]</w:t>
        </w:r>
      </w:hyperlink>
      <w:r w:rsidRPr="002260A5">
        <w:rPr>
          <w:color w:val="000000" w:themeColor="text1"/>
          <w:sz w:val="16"/>
          <w:szCs w:val="16"/>
        </w:rPr>
        <w:t xml:space="preserve"> (17489).</w:t>
      </w:r>
    </w:p>
    <w:p w14:paraId="51039EBB" w14:textId="77777777" w:rsidR="00BC209F" w:rsidRPr="002260A5" w:rsidRDefault="00BC209F" w:rsidP="001F5E07">
      <w:pPr>
        <w:jc w:val="both"/>
        <w:rPr>
          <w:color w:val="000000" w:themeColor="text1"/>
          <w:sz w:val="16"/>
          <w:szCs w:val="16"/>
        </w:rPr>
      </w:pPr>
    </w:p>
    <w:p w14:paraId="6A4B7D61" w14:textId="77777777" w:rsidR="00781C3A" w:rsidRPr="002260A5" w:rsidRDefault="00781C3A" w:rsidP="001F5E07">
      <w:pPr>
        <w:jc w:val="both"/>
        <w:rPr>
          <w:color w:val="000000" w:themeColor="text1"/>
          <w:sz w:val="16"/>
          <w:szCs w:val="16"/>
        </w:rPr>
      </w:pPr>
      <w:r w:rsidRPr="002260A5">
        <w:rPr>
          <w:color w:val="000000" w:themeColor="text1"/>
          <w:sz w:val="16"/>
          <w:szCs w:val="16"/>
          <w:lang w:bidi="ru-RU"/>
        </w:rPr>
        <w:t>К осени 1938 года на заводе № 207 построили дирижабль для системы ПВО Ленинграда, которому присвоили индекс ДП-16.</w:t>
      </w:r>
    </w:p>
    <w:p w14:paraId="6D15D1B2" w14:textId="77777777" w:rsidR="00781C3A" w:rsidRPr="002260A5" w:rsidRDefault="00781C3A" w:rsidP="001F5E07">
      <w:pPr>
        <w:jc w:val="both"/>
        <w:rPr>
          <w:color w:val="000000" w:themeColor="text1"/>
          <w:sz w:val="16"/>
          <w:szCs w:val="16"/>
        </w:rPr>
      </w:pPr>
      <w:r w:rsidRPr="002260A5">
        <w:rPr>
          <w:color w:val="000000" w:themeColor="text1"/>
          <w:sz w:val="16"/>
          <w:szCs w:val="16"/>
          <w:lang w:bidi="ru-RU"/>
        </w:rPr>
        <w:t>По неизвестным причинам получилось так, что ДП-16 не соответствовал требованиям Управления воздухоплавания, которое поначалу вообще отказалось принимать его в эксплуатацию. Дирижабль оказался никому не нужным, однако занимал эллинговую площадь и поглощал ресурсы, требуя обслуживания, питания газом. Больше года на заводе занимались доделками и переделками корабля, и в конце концов Управление воздухоплавания согласилось в январе 1940 года начать его заводские испытания. Однако первый полёт отложили - ненадолго, а оказалось, что навсегда (23192).</w:t>
      </w:r>
    </w:p>
    <w:p w14:paraId="791A833C" w14:textId="77777777" w:rsidR="00781C3A" w:rsidRPr="002260A5" w:rsidRDefault="00781C3A" w:rsidP="001F5E07">
      <w:pPr>
        <w:jc w:val="both"/>
        <w:rPr>
          <w:color w:val="000000" w:themeColor="text1"/>
          <w:sz w:val="16"/>
          <w:szCs w:val="16"/>
          <w:lang w:bidi="ru-RU"/>
        </w:rPr>
      </w:pPr>
    </w:p>
    <w:p w14:paraId="12ED5E4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74684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74EC5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сентябрю 1938 г. стало известно, что лл Мартин 156 не будет пущена в серию, и его решили отдать в ГВФ. Впрочем, до наступления холодов новые хозяева не успели войти полностью во владение самолетом. Он перезимовал на берегу Химкинского водохранилища и лишь с 20 июня 1939 г. его испытания возобновились в НИИ ГВФ (летал А.В.Кржижевский). Есть и другое объяснение "химкинской зимовки". Возможно, существовала вероятность отмены приказа о передаче самолета. По крайней мере, разработка технической документации для запуска его в серию велась на заводе №30 до конца 1938 г. Известно, что в этот период бригада П.Д.Самсонова разработала оригинальный бомбовый отсек для военного варианта Мартина 156. Лишь в апреле 1939 г. от строительства американской летающей лодки окончательно отказались. В соответствующем приказе наркомата авиапромышленности говорилось: "Производство самолета Гленн-Мартин из американского задела на заводе №30 снять. Материал, нормали и приспособления использовать для производства МТБ-2".</w:t>
      </w:r>
    </w:p>
    <w:p w14:paraId="13FEBA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результатам испытаний в НИИ ГВФ в отношении американской летающей лодки записали:</w:t>
      </w:r>
    </w:p>
    <w:p w14:paraId="2E5009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может брать на борт 46 человек плюс стюардессу...</w:t>
      </w:r>
    </w:p>
    <w:p w14:paraId="4F766B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Считать возможным эксплуатацию гидросамолета "Гленн Мар- тин-156" на морских линиях ГВФ, имеющих достаточные акватории.</w:t>
      </w:r>
    </w:p>
    <w:p w14:paraId="0D0F2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Благодаря большой дальности и многомоторности, гидросамолет может быть также использован для специальных дальних перелетов и для полетов над большими сухопутными участками.</w:t>
      </w:r>
    </w:p>
    <w:p w14:paraId="19F4E2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Для нормальной эксплуатации установить полетный вес, указанный фирмой в 28100 кг...</w:t>
      </w:r>
    </w:p>
    <w:p w14:paraId="62A23D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НИИ ГВФ Авербах" (11963)</w:t>
      </w:r>
    </w:p>
    <w:p w14:paraId="052B25D2" w14:textId="77777777" w:rsidR="004B0DF9" w:rsidRPr="002260A5" w:rsidRDefault="004B0DF9" w:rsidP="001F5E07">
      <w:pPr>
        <w:autoSpaceDE w:val="0"/>
        <w:autoSpaceDN w:val="0"/>
        <w:adjustRightInd w:val="0"/>
        <w:jc w:val="both"/>
        <w:rPr>
          <w:color w:val="000000" w:themeColor="text1"/>
          <w:sz w:val="16"/>
          <w:szCs w:val="16"/>
        </w:rPr>
      </w:pPr>
    </w:p>
    <w:p w14:paraId="114E9E7D" w14:textId="61E35EBE" w:rsidR="00AD7A23" w:rsidRDefault="00AD7A23"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262524EC" w14:textId="77777777" w:rsidR="00AD7A23" w:rsidRDefault="00AD7A23" w:rsidP="001F5E07">
      <w:pPr>
        <w:numPr>
          <w:ilvl w:val="12"/>
          <w:numId w:val="0"/>
        </w:numPr>
        <w:autoSpaceDE w:val="0"/>
        <w:autoSpaceDN w:val="0"/>
        <w:adjustRightInd w:val="0"/>
        <w:jc w:val="both"/>
        <w:rPr>
          <w:i/>
          <w:iCs/>
          <w:color w:val="000000" w:themeColor="text1"/>
          <w:sz w:val="16"/>
          <w:szCs w:val="16"/>
        </w:rPr>
      </w:pPr>
    </w:p>
    <w:p w14:paraId="7A062C96" w14:textId="77777777" w:rsidR="00AD7A23" w:rsidRPr="00E77D24" w:rsidRDefault="00AD7A23" w:rsidP="00AD7A23">
      <w:pPr>
        <w:jc w:val="both"/>
        <w:rPr>
          <w:color w:val="0070C0"/>
          <w:sz w:val="16"/>
          <w:szCs w:val="16"/>
        </w:rPr>
      </w:pPr>
      <w:r w:rsidRPr="00E77D24">
        <w:rPr>
          <w:color w:val="0070C0"/>
          <w:sz w:val="16"/>
          <w:szCs w:val="16"/>
        </w:rPr>
        <w:t>К осени I938 г. в германской авиапромы</w:t>
      </w:r>
      <w:r w:rsidRPr="00E77D24">
        <w:rPr>
          <w:color w:val="0070C0"/>
          <w:sz w:val="16"/>
          <w:szCs w:val="16"/>
        </w:rPr>
        <w:softHyphen/>
        <w:t>шленности насчитывалось более 200 000 ра</w:t>
      </w:r>
      <w:r w:rsidRPr="00E77D24">
        <w:rPr>
          <w:color w:val="0070C0"/>
          <w:sz w:val="16"/>
          <w:szCs w:val="16"/>
        </w:rPr>
        <w:softHyphen/>
        <w:t>ботников (24195).</w:t>
      </w:r>
    </w:p>
    <w:p w14:paraId="59E97D8D" w14:textId="77777777" w:rsidR="00AD7A23" w:rsidRPr="00E77D24" w:rsidRDefault="00AD7A23" w:rsidP="00AD7A23">
      <w:pPr>
        <w:jc w:val="both"/>
        <w:rPr>
          <w:color w:val="0070C0"/>
          <w:sz w:val="16"/>
          <w:szCs w:val="16"/>
        </w:rPr>
      </w:pPr>
    </w:p>
    <w:p w14:paraId="63568C0E" w14:textId="1022E7D9"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A47D9B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781927" w14:textId="77777777" w:rsidR="004B0DF9" w:rsidRPr="002260A5" w:rsidRDefault="004B0DF9" w:rsidP="001F5E07">
      <w:pPr>
        <w:jc w:val="both"/>
        <w:rPr>
          <w:color w:val="000000" w:themeColor="text1"/>
          <w:sz w:val="16"/>
          <w:szCs w:val="16"/>
        </w:rPr>
      </w:pPr>
      <w:r w:rsidRPr="002260A5">
        <w:rPr>
          <w:color w:val="000000" w:themeColor="text1"/>
          <w:sz w:val="16"/>
          <w:szCs w:val="16"/>
        </w:rPr>
        <w:t>1 сентября 1938 г. велись испытания СБ, оборудованного автопилотом АВП-12, которые проходили с 20 мая. На серийных машинах автопилоты не встречались (12747).</w:t>
      </w:r>
    </w:p>
    <w:p w14:paraId="77698E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818B6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в НИИ ВВС закончились спец. испытания самолета Р-ЗЕТ (испытание на прочность), которые проходили с 1 июля 1938 (6889).</w:t>
      </w:r>
    </w:p>
    <w:p w14:paraId="2FCEC9D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Р-ЗЕТ АМ-34Н на фигуры для определения прочности самолета</w:t>
      </w:r>
    </w:p>
    <w:p w14:paraId="2B22E10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741F96C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цель испытаний входило:</w:t>
      </w:r>
    </w:p>
    <w:p w14:paraId="7AE8CDF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Выявить пригодность самолета к выполнению пилотажа с точки зрения:</w:t>
      </w:r>
    </w:p>
    <w:p w14:paraId="5033B1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прочности;</w:t>
      </w:r>
    </w:p>
    <w:p w14:paraId="6A271A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управляемости.</w:t>
      </w:r>
    </w:p>
    <w:p w14:paraId="79277D5D"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7B0150B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самолет Р-ЗЕТ испытания на прочность при выполнении фигур – выдержал (6889, 164).</w:t>
      </w:r>
    </w:p>
    <w:p w14:paraId="7C8381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1A94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года в НИИ ВВС закончились гос. испытаниям самолета Р-ЗЕТ АМ34 на фигуры для определения прочности самолета, которые проходили с 1 августа 1938.</w:t>
      </w:r>
    </w:p>
    <w:p w14:paraId="02BF74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инженер-летчик в/инженер 2 ранга Калилец К.А.</w:t>
      </w:r>
    </w:p>
    <w:p w14:paraId="05D4C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Шеварев Н.Ф.</w:t>
      </w:r>
    </w:p>
    <w:p w14:paraId="502DF4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E1C397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пригодность самолета Р-ЗЕТ АМ-34Н к выполнению пилотажа с точки зрения:</w:t>
      </w:r>
    </w:p>
    <w:p w14:paraId="6BD436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прочности</w:t>
      </w:r>
    </w:p>
    <w:p w14:paraId="47354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управляемости</w:t>
      </w:r>
    </w:p>
    <w:p w14:paraId="610BB36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18ED7F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серийный самолет Р-ЗЕТ АМ-34Н заводской N 1744.</w:t>
      </w:r>
    </w:p>
    <w:p w14:paraId="6A38CE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выпущен заводом в июне 1936 года, налет самолета к началу испытаний 41 час (97 посадок).</w:t>
      </w:r>
    </w:p>
    <w:p w14:paraId="2050A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889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00240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испытания на фигуры проведены за 32 календарных дня, из которых полетных дней – 12.</w:t>
      </w:r>
    </w:p>
    <w:p w14:paraId="01B1D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D870FE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Р-ЗЕТ АМ-34Н испытания на прочность при выполнении фигур выдержал.</w:t>
      </w:r>
    </w:p>
    <w:p w14:paraId="617A44A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Существующие ограничения в пилотаже для самолетов Р-ЗЕТ необходимо снять.</w:t>
      </w:r>
    </w:p>
    <w:p w14:paraId="2AA8D7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850"/>
        <w:gridCol w:w="721"/>
        <w:gridCol w:w="721"/>
        <w:gridCol w:w="1535"/>
      </w:tblGrid>
      <w:tr w:rsidR="002260A5" w:rsidRPr="002260A5" w14:paraId="5CC7FE0A" w14:textId="77777777" w:rsidTr="00274E04">
        <w:tc>
          <w:tcPr>
            <w:tcW w:w="1771" w:type="dxa"/>
            <w:tcBorders>
              <w:top w:val="single" w:sz="12" w:space="0" w:color="auto"/>
            </w:tcBorders>
          </w:tcPr>
          <w:p w14:paraId="2A728C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850" w:type="dxa"/>
            <w:tcBorders>
              <w:top w:val="single" w:sz="12" w:space="0" w:color="auto"/>
            </w:tcBorders>
          </w:tcPr>
          <w:p w14:paraId="07812B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c>
          <w:tcPr>
            <w:tcW w:w="721" w:type="dxa"/>
            <w:tcBorders>
              <w:top w:val="single" w:sz="12" w:space="0" w:color="auto"/>
            </w:tcBorders>
          </w:tcPr>
          <w:p w14:paraId="01709B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фигур</w:t>
            </w:r>
          </w:p>
        </w:tc>
        <w:tc>
          <w:tcPr>
            <w:tcW w:w="721" w:type="dxa"/>
            <w:tcBorders>
              <w:top w:val="single" w:sz="12" w:space="0" w:color="auto"/>
            </w:tcBorders>
          </w:tcPr>
          <w:p w14:paraId="581546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посадок</w:t>
            </w:r>
          </w:p>
        </w:tc>
        <w:tc>
          <w:tcPr>
            <w:tcW w:w="1535" w:type="dxa"/>
            <w:tcBorders>
              <w:top w:val="single" w:sz="12" w:space="0" w:color="auto"/>
            </w:tcBorders>
          </w:tcPr>
          <w:p w14:paraId="433ED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r>
      <w:tr w:rsidR="002260A5" w:rsidRPr="002260A5" w14:paraId="4701E576" w14:textId="77777777" w:rsidTr="00274E04">
        <w:tc>
          <w:tcPr>
            <w:tcW w:w="1771" w:type="dxa"/>
          </w:tcPr>
          <w:p w14:paraId="7F69AB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5850" w:type="dxa"/>
          </w:tcPr>
          <w:p w14:paraId="13E3A1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Пробный полет.</w:t>
            </w:r>
          </w:p>
        </w:tc>
        <w:tc>
          <w:tcPr>
            <w:tcW w:w="721" w:type="dxa"/>
          </w:tcPr>
          <w:p w14:paraId="1EC846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21" w:type="dxa"/>
          </w:tcPr>
          <w:p w14:paraId="0446C1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Pr>
          <w:p w14:paraId="296C9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7F3B0050" w14:textId="77777777" w:rsidTr="00274E04">
        <w:tc>
          <w:tcPr>
            <w:tcW w:w="1771" w:type="dxa"/>
          </w:tcPr>
          <w:p w14:paraId="2ECCB2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5850" w:type="dxa"/>
          </w:tcPr>
          <w:p w14:paraId="7DE932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Проба самолета в воздухе после регулировки.</w:t>
            </w:r>
          </w:p>
        </w:tc>
        <w:tc>
          <w:tcPr>
            <w:tcW w:w="721" w:type="dxa"/>
          </w:tcPr>
          <w:p w14:paraId="76504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21" w:type="dxa"/>
          </w:tcPr>
          <w:p w14:paraId="00D330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Pr>
          <w:p w14:paraId="4101DA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3C8CDA76" w14:textId="77777777" w:rsidTr="00274E04">
        <w:tc>
          <w:tcPr>
            <w:tcW w:w="1771" w:type="dxa"/>
          </w:tcPr>
          <w:p w14:paraId="1587F1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г.</w:t>
            </w:r>
          </w:p>
        </w:tc>
        <w:tc>
          <w:tcPr>
            <w:tcW w:w="5850" w:type="dxa"/>
          </w:tcPr>
          <w:p w14:paraId="1B4E5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721" w:type="dxa"/>
          </w:tcPr>
          <w:p w14:paraId="28AF7E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721" w:type="dxa"/>
          </w:tcPr>
          <w:p w14:paraId="6F89BE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Pr>
          <w:p w14:paraId="125E09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r>
      <w:tr w:rsidR="002260A5" w:rsidRPr="002260A5" w14:paraId="69AC3A6F" w14:textId="77777777" w:rsidTr="00274E04">
        <w:tc>
          <w:tcPr>
            <w:tcW w:w="1771" w:type="dxa"/>
          </w:tcPr>
          <w:p w14:paraId="02A5AB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г.</w:t>
            </w:r>
          </w:p>
        </w:tc>
        <w:tc>
          <w:tcPr>
            <w:tcW w:w="5850" w:type="dxa"/>
          </w:tcPr>
          <w:p w14:paraId="28C23C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по заданиям.</w:t>
            </w:r>
          </w:p>
        </w:tc>
        <w:tc>
          <w:tcPr>
            <w:tcW w:w="721" w:type="dxa"/>
          </w:tcPr>
          <w:p w14:paraId="3EA749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21" w:type="dxa"/>
          </w:tcPr>
          <w:p w14:paraId="32BCA8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535" w:type="dxa"/>
          </w:tcPr>
          <w:p w14:paraId="0A8D4C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2-55</w:t>
            </w:r>
          </w:p>
        </w:tc>
      </w:tr>
      <w:tr w:rsidR="002260A5" w:rsidRPr="002260A5" w14:paraId="035FAEF2" w14:textId="77777777" w:rsidTr="00274E04">
        <w:tc>
          <w:tcPr>
            <w:tcW w:w="1771" w:type="dxa"/>
          </w:tcPr>
          <w:p w14:paraId="0F4AA3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5850" w:type="dxa"/>
          </w:tcPr>
          <w:p w14:paraId="3D788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тренировочных полета и три – по заданию.</w:t>
            </w:r>
          </w:p>
        </w:tc>
        <w:tc>
          <w:tcPr>
            <w:tcW w:w="721" w:type="dxa"/>
          </w:tcPr>
          <w:p w14:paraId="54E04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w:t>
            </w:r>
          </w:p>
        </w:tc>
        <w:tc>
          <w:tcPr>
            <w:tcW w:w="721" w:type="dxa"/>
          </w:tcPr>
          <w:p w14:paraId="3C2B0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535" w:type="dxa"/>
          </w:tcPr>
          <w:p w14:paraId="5A978F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w:t>
            </w:r>
          </w:p>
        </w:tc>
      </w:tr>
      <w:tr w:rsidR="002260A5" w:rsidRPr="002260A5" w14:paraId="236358CC" w14:textId="77777777" w:rsidTr="00274E04">
        <w:tc>
          <w:tcPr>
            <w:tcW w:w="1771" w:type="dxa"/>
          </w:tcPr>
          <w:p w14:paraId="08C736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5850" w:type="dxa"/>
          </w:tcPr>
          <w:p w14:paraId="5D8F5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721" w:type="dxa"/>
          </w:tcPr>
          <w:p w14:paraId="5EFE22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721" w:type="dxa"/>
          </w:tcPr>
          <w:p w14:paraId="5682B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Pr>
          <w:p w14:paraId="6FDD99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366214C8" w14:textId="77777777" w:rsidTr="00274E04">
        <w:tc>
          <w:tcPr>
            <w:tcW w:w="1771" w:type="dxa"/>
          </w:tcPr>
          <w:p w14:paraId="35524A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w:t>
            </w:r>
          </w:p>
        </w:tc>
        <w:tc>
          <w:tcPr>
            <w:tcW w:w="5850" w:type="dxa"/>
          </w:tcPr>
          <w:p w14:paraId="30FFDE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Три полета по заданию.</w:t>
            </w:r>
          </w:p>
        </w:tc>
        <w:tc>
          <w:tcPr>
            <w:tcW w:w="721" w:type="dxa"/>
          </w:tcPr>
          <w:p w14:paraId="6317CA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227</w:t>
            </w:r>
          </w:p>
        </w:tc>
        <w:tc>
          <w:tcPr>
            <w:tcW w:w="721" w:type="dxa"/>
          </w:tcPr>
          <w:p w14:paraId="22CD8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535" w:type="dxa"/>
          </w:tcPr>
          <w:p w14:paraId="4110A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26401E9A" w14:textId="77777777" w:rsidTr="00274E04">
        <w:tc>
          <w:tcPr>
            <w:tcW w:w="1771" w:type="dxa"/>
          </w:tcPr>
          <w:p w14:paraId="6BC406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августа 1938 г.</w:t>
            </w:r>
          </w:p>
        </w:tc>
        <w:tc>
          <w:tcPr>
            <w:tcW w:w="5850" w:type="dxa"/>
          </w:tcPr>
          <w:p w14:paraId="5A38B3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кругу (тренировка ведущего летчика) и три по заданию.</w:t>
            </w:r>
          </w:p>
        </w:tc>
        <w:tc>
          <w:tcPr>
            <w:tcW w:w="721" w:type="dxa"/>
          </w:tcPr>
          <w:p w14:paraId="4C4A7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378</w:t>
            </w:r>
          </w:p>
        </w:tc>
        <w:tc>
          <w:tcPr>
            <w:tcW w:w="721" w:type="dxa"/>
          </w:tcPr>
          <w:p w14:paraId="5F76D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535" w:type="dxa"/>
          </w:tcPr>
          <w:p w14:paraId="6D63BC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tc>
      </w:tr>
      <w:tr w:rsidR="002260A5" w:rsidRPr="002260A5" w14:paraId="7C2C16CF" w14:textId="77777777" w:rsidTr="00274E04">
        <w:tc>
          <w:tcPr>
            <w:tcW w:w="1771" w:type="dxa"/>
          </w:tcPr>
          <w:p w14:paraId="04E2C9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5850" w:type="dxa"/>
          </w:tcPr>
          <w:p w14:paraId="0B5CA9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 и один полет не выполнен (вынужденная посадка).</w:t>
            </w:r>
          </w:p>
        </w:tc>
        <w:tc>
          <w:tcPr>
            <w:tcW w:w="721" w:type="dxa"/>
          </w:tcPr>
          <w:p w14:paraId="7CD6F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333</w:t>
            </w:r>
          </w:p>
        </w:tc>
        <w:tc>
          <w:tcPr>
            <w:tcW w:w="721" w:type="dxa"/>
          </w:tcPr>
          <w:p w14:paraId="5E30C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535" w:type="dxa"/>
          </w:tcPr>
          <w:p w14:paraId="10E6AA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656C6E9F" w14:textId="77777777" w:rsidTr="00274E04">
        <w:tc>
          <w:tcPr>
            <w:tcW w:w="1771" w:type="dxa"/>
          </w:tcPr>
          <w:p w14:paraId="4273F1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5850" w:type="dxa"/>
          </w:tcPr>
          <w:p w14:paraId="7512B6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w:t>
            </w:r>
          </w:p>
        </w:tc>
        <w:tc>
          <w:tcPr>
            <w:tcW w:w="721" w:type="dxa"/>
          </w:tcPr>
          <w:p w14:paraId="69ED5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326</w:t>
            </w:r>
          </w:p>
        </w:tc>
        <w:tc>
          <w:tcPr>
            <w:tcW w:w="721" w:type="dxa"/>
          </w:tcPr>
          <w:p w14:paraId="5183DF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535" w:type="dxa"/>
          </w:tcPr>
          <w:p w14:paraId="4B10FA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3-15</w:t>
            </w:r>
          </w:p>
        </w:tc>
      </w:tr>
      <w:tr w:rsidR="002260A5" w:rsidRPr="002260A5" w14:paraId="22940B01" w14:textId="77777777" w:rsidTr="00274E04">
        <w:tc>
          <w:tcPr>
            <w:tcW w:w="1771" w:type="dxa"/>
          </w:tcPr>
          <w:p w14:paraId="0BDCAC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5850" w:type="dxa"/>
          </w:tcPr>
          <w:p w14:paraId="2BC1E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721" w:type="dxa"/>
          </w:tcPr>
          <w:p w14:paraId="49D470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208</w:t>
            </w:r>
          </w:p>
        </w:tc>
        <w:tc>
          <w:tcPr>
            <w:tcW w:w="721" w:type="dxa"/>
          </w:tcPr>
          <w:p w14:paraId="75EA24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Pr>
          <w:p w14:paraId="3287E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r>
      <w:tr w:rsidR="008E1DBD" w:rsidRPr="002260A5" w14:paraId="6A9CE3C1" w14:textId="77777777" w:rsidTr="00274E04">
        <w:tc>
          <w:tcPr>
            <w:tcW w:w="1771" w:type="dxa"/>
            <w:tcBorders>
              <w:bottom w:val="single" w:sz="12" w:space="0" w:color="auto"/>
            </w:tcBorders>
          </w:tcPr>
          <w:p w14:paraId="2476F3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г.</w:t>
            </w:r>
          </w:p>
        </w:tc>
        <w:tc>
          <w:tcPr>
            <w:tcW w:w="5850" w:type="dxa"/>
            <w:tcBorders>
              <w:bottom w:val="single" w:sz="12" w:space="0" w:color="auto"/>
            </w:tcBorders>
          </w:tcPr>
          <w:p w14:paraId="027173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 Испытания окончены (4050).</w:t>
            </w:r>
          </w:p>
        </w:tc>
        <w:tc>
          <w:tcPr>
            <w:tcW w:w="721" w:type="dxa"/>
            <w:tcBorders>
              <w:bottom w:val="single" w:sz="12" w:space="0" w:color="auto"/>
            </w:tcBorders>
          </w:tcPr>
          <w:p w14:paraId="556307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185</w:t>
            </w:r>
          </w:p>
        </w:tc>
        <w:tc>
          <w:tcPr>
            <w:tcW w:w="721" w:type="dxa"/>
            <w:tcBorders>
              <w:bottom w:val="single" w:sz="12" w:space="0" w:color="auto"/>
            </w:tcBorders>
          </w:tcPr>
          <w:p w14:paraId="5320E8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35" w:type="dxa"/>
            <w:tcBorders>
              <w:bottom w:val="single" w:sz="12" w:space="0" w:color="auto"/>
            </w:tcBorders>
          </w:tcPr>
          <w:p w14:paraId="3087F3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r>
    </w:tbl>
    <w:p w14:paraId="1FDA59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35BCB2B" w14:textId="77777777" w:rsidR="00A24B27" w:rsidRPr="002260A5" w:rsidRDefault="00A24B27" w:rsidP="001F5E07">
      <w:pPr>
        <w:jc w:val="both"/>
        <w:rPr>
          <w:color w:val="000000" w:themeColor="text1"/>
          <w:sz w:val="16"/>
          <w:szCs w:val="16"/>
        </w:rPr>
      </w:pPr>
      <w:r w:rsidRPr="002260A5">
        <w:rPr>
          <w:color w:val="000000" w:themeColor="text1"/>
          <w:sz w:val="16"/>
          <w:szCs w:val="16"/>
          <w:lang w:bidi="ru-RU"/>
        </w:rPr>
        <w:t>1 сентября 1938 года Сталь-3 СССР-Л1260 Украинско</w:t>
      </w:r>
      <w:r w:rsidRPr="002260A5">
        <w:rPr>
          <w:color w:val="000000" w:themeColor="text1"/>
          <w:sz w:val="16"/>
          <w:szCs w:val="16"/>
          <w:lang w:bidi="ru-RU"/>
        </w:rPr>
        <w:softHyphen/>
        <w:t>го управления ГВФ с экипажем: пилот 3-го класса Бабен</w:t>
      </w:r>
      <w:r w:rsidRPr="002260A5">
        <w:rPr>
          <w:color w:val="000000" w:themeColor="text1"/>
          <w:sz w:val="16"/>
          <w:szCs w:val="16"/>
          <w:lang w:bidi="ru-RU"/>
        </w:rPr>
        <w:softHyphen/>
        <w:t>ко и 2-й пилот Маршунок вылетел по маршруту Киев- Одесса. В полете самолет попал в грозовое облако и по</w:t>
      </w:r>
      <w:r w:rsidRPr="002260A5">
        <w:rPr>
          <w:color w:val="000000" w:themeColor="text1"/>
          <w:sz w:val="16"/>
          <w:szCs w:val="16"/>
          <w:lang w:bidi="ru-RU"/>
        </w:rPr>
        <w:softHyphen/>
        <w:t>терпел катастрофу - отвалилось крыло. Причиной катастрофы называлась недостаточная прочность верх</w:t>
      </w:r>
      <w:r w:rsidRPr="002260A5">
        <w:rPr>
          <w:color w:val="000000" w:themeColor="text1"/>
          <w:sz w:val="16"/>
          <w:szCs w:val="16"/>
          <w:lang w:bidi="ru-RU"/>
        </w:rPr>
        <w:softHyphen/>
        <w:t>него стержня рамы №3 фюзеляжа. Виновником определи</w:t>
      </w:r>
      <w:r w:rsidRPr="002260A5">
        <w:rPr>
          <w:color w:val="000000" w:themeColor="text1"/>
          <w:sz w:val="16"/>
          <w:szCs w:val="16"/>
          <w:lang w:bidi="ru-RU"/>
        </w:rPr>
        <w:softHyphen/>
        <w:t>ли конструкторское бюро завода №81. Для устранения не</w:t>
      </w:r>
      <w:r w:rsidRPr="002260A5">
        <w:rPr>
          <w:color w:val="000000" w:themeColor="text1"/>
          <w:sz w:val="16"/>
          <w:szCs w:val="16"/>
          <w:lang w:bidi="ru-RU"/>
        </w:rPr>
        <w:softHyphen/>
        <w:t>достатков, заводу №89 предлагалось провести дополни</w:t>
      </w:r>
      <w:r w:rsidRPr="002260A5">
        <w:rPr>
          <w:color w:val="000000" w:themeColor="text1"/>
          <w:sz w:val="16"/>
          <w:szCs w:val="16"/>
          <w:lang w:bidi="ru-RU"/>
        </w:rPr>
        <w:softHyphen/>
        <w:t>тельные статические испытания Сталь-3 и в последующем организовать соответствующие доработки на эксплуатиру</w:t>
      </w:r>
      <w:r w:rsidRPr="002260A5">
        <w:rPr>
          <w:color w:val="000000" w:themeColor="text1"/>
          <w:sz w:val="16"/>
          <w:szCs w:val="16"/>
          <w:lang w:bidi="ru-RU"/>
        </w:rPr>
        <w:softHyphen/>
        <w:t>емых самолетах. Признавалось, что Сталь-3 обладает не</w:t>
      </w:r>
      <w:r w:rsidRPr="002260A5">
        <w:rPr>
          <w:color w:val="000000" w:themeColor="text1"/>
          <w:sz w:val="16"/>
          <w:szCs w:val="16"/>
          <w:lang w:bidi="ru-RU"/>
        </w:rPr>
        <w:softHyphen/>
        <w:t>достаточной прочностью, требуется усиление узлов. Один самолет первых выпусков был выделен для проведения до</w:t>
      </w:r>
      <w:r w:rsidRPr="002260A5">
        <w:rPr>
          <w:color w:val="000000" w:themeColor="text1"/>
          <w:sz w:val="16"/>
          <w:szCs w:val="16"/>
          <w:lang w:bidi="ru-RU"/>
        </w:rPr>
        <w:softHyphen/>
        <w:t>полнительных статических испытаний на заводе №89 (20365).</w:t>
      </w:r>
    </w:p>
    <w:p w14:paraId="538E0F1B" w14:textId="77777777" w:rsidR="00A24B27" w:rsidRPr="002260A5" w:rsidRDefault="00A24B27" w:rsidP="001F5E07">
      <w:pPr>
        <w:shd w:val="clear" w:color="auto" w:fill="FFFFFF"/>
        <w:jc w:val="both"/>
        <w:rPr>
          <w:color w:val="000000" w:themeColor="text1"/>
          <w:sz w:val="16"/>
          <w:szCs w:val="16"/>
        </w:rPr>
      </w:pPr>
    </w:p>
    <w:p w14:paraId="1699FD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сентября по 15 ноября 1938 в НИИ ВВС проходили войсковые испытания самолета УТ-2 (6889).</w:t>
      </w:r>
    </w:p>
    <w:p w14:paraId="2CA6135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A40D89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в НИИ ВВС закончились гос. испытания самолета № 20 завода № 23, которые проходили с 1 августа 1938 (6889).</w:t>
      </w:r>
    </w:p>
    <w:p w14:paraId="24C290A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УТ-2 производства завода № 23</w:t>
      </w:r>
    </w:p>
    <w:p w14:paraId="5733D7C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7AEA560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23 начал с 1938 года освоение самолетов УТ-2.</w:t>
      </w:r>
    </w:p>
    <w:p w14:paraId="0AF2DE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гос. испытания выдержал (6889, 174-175).</w:t>
      </w:r>
    </w:p>
    <w:p w14:paraId="224ACE2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УТ-2 с мотором М-11-110 л.с. производства завода 115</w:t>
      </w:r>
    </w:p>
    <w:p w14:paraId="2AD301D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7BF94E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2632FE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0D5158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04C228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278D15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A733C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года зам. начальника 1 Гл. управления НКОП Пастер писал письмо № 6530 в секретариат КО Никольскому</w:t>
      </w:r>
    </w:p>
    <w:p w14:paraId="61D9D9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Сообщаю состояние работ по доводкам машин МТБ-2:</w:t>
      </w:r>
    </w:p>
    <w:p w14:paraId="7D67D39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Механизм управления юбками капотов – срок окончания – 1 сентября 1938 года</w:t>
      </w:r>
    </w:p>
    <w:p w14:paraId="132CE68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шасси – 2 сентября 1938 года</w:t>
      </w:r>
    </w:p>
    <w:p w14:paraId="3C93A19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Смена баков и управлений аварийным сливом - срок окончания – 3 сентября 1938 года</w:t>
      </w:r>
    </w:p>
    <w:p w14:paraId="06AA85E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Установка газоанализаторов – 5 сентября 1938 года</w:t>
      </w:r>
    </w:p>
    <w:p w14:paraId="56DEDD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Изготовить и установить приборы Хайслера - 5 сентября 1938 года</w:t>
      </w:r>
    </w:p>
    <w:p w14:paraId="3EEF21B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Изготовить и смонтировать выкатное шасси кормовой тележки – 6 сентября 1938 года</w:t>
      </w:r>
    </w:p>
    <w:p w14:paraId="76ED3E1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грузов спецоборудования – 7 сентября 1938 года</w:t>
      </w:r>
    </w:p>
    <w:p w14:paraId="06733B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к первому полету после окончания доводок будет готова 9 сентября 1938 года (3778, 57).</w:t>
      </w:r>
    </w:p>
    <w:p w14:paraId="0DBEFD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1FAE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1 сентября по 22 октября боеприпасы моделей 444 и 451 проходили заводские, а авиабомбы модели 3-0140 —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2260A5">
        <w:rPr>
          <w:color w:val="000000" w:themeColor="text1"/>
          <w:sz w:val="16"/>
          <w:szCs w:val="16"/>
        </w:rPr>
        <w:softHyphen/>
        <w:t>мируя БЧ и предоставляя ей возможность дальнейшего свободного про</w:t>
      </w:r>
      <w:r w:rsidRPr="002260A5">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2260A5">
        <w:rPr>
          <w:color w:val="000000" w:themeColor="text1"/>
          <w:sz w:val="16"/>
          <w:szCs w:val="16"/>
        </w:rPr>
        <w:softHyphen/>
        <w:t>тельно отзывались о картузном спаряжании, отмечая его простоту, удоб</w:t>
      </w:r>
      <w:r w:rsidRPr="002260A5">
        <w:rPr>
          <w:color w:val="000000" w:themeColor="text1"/>
          <w:sz w:val="16"/>
          <w:szCs w:val="16"/>
        </w:rPr>
        <w:softHyphen/>
        <w:t>ство, надежность и безопасность с точки зрения хранения, обращения и транспортировки.</w:t>
      </w:r>
    </w:p>
    <w:p w14:paraId="21635E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2260A5" w14:paraId="76B29287"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7C3934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бомбомет, м</w:t>
            </w:r>
          </w:p>
          <w:p w14:paraId="39A190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62A22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Режим бомбометания</w:t>
            </w:r>
          </w:p>
          <w:p w14:paraId="1976C5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7DD1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Линейное опережен. БЕТАБ, м</w:t>
            </w:r>
          </w:p>
          <w:p w14:paraId="01E6A9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91288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проникания в грунт/путь прохождения БЕТАБ в мраморе, м</w:t>
            </w:r>
          </w:p>
          <w:p w14:paraId="26FDEE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B98D6E2" w14:textId="77777777" w:rsidTr="00274E04">
        <w:trPr>
          <w:trHeight w:val="266"/>
        </w:trPr>
        <w:tc>
          <w:tcPr>
            <w:tcW w:w="1130" w:type="dxa"/>
            <w:tcBorders>
              <w:top w:val="single" w:sz="6" w:space="0" w:color="auto"/>
              <w:left w:val="single" w:sz="6" w:space="0" w:color="auto"/>
              <w:bottom w:val="nil"/>
              <w:right w:val="single" w:sz="6" w:space="0" w:color="auto"/>
            </w:tcBorders>
          </w:tcPr>
          <w:p w14:paraId="3BAC3C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1500</w:t>
            </w:r>
          </w:p>
          <w:p w14:paraId="5991D3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A5A70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0A9492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C6CF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661884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5A76A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сбрасывали</w:t>
            </w:r>
          </w:p>
          <w:p w14:paraId="12A97F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5BE2F82" w14:textId="77777777" w:rsidTr="00274E04">
        <w:trPr>
          <w:trHeight w:val="245"/>
        </w:trPr>
        <w:tc>
          <w:tcPr>
            <w:tcW w:w="1130" w:type="dxa"/>
            <w:tcBorders>
              <w:top w:val="nil"/>
              <w:left w:val="single" w:sz="6" w:space="0" w:color="auto"/>
              <w:bottom w:val="single" w:sz="6" w:space="0" w:color="auto"/>
              <w:right w:val="single" w:sz="6" w:space="0" w:color="auto"/>
            </w:tcBorders>
          </w:tcPr>
          <w:p w14:paraId="017855CD" w14:textId="77777777" w:rsidR="004B0DF9" w:rsidRPr="002260A5" w:rsidRDefault="004B0DF9" w:rsidP="001F5E07">
            <w:pPr>
              <w:autoSpaceDE w:val="0"/>
              <w:autoSpaceDN w:val="0"/>
              <w:adjustRightInd w:val="0"/>
              <w:jc w:val="both"/>
              <w:rPr>
                <w:color w:val="000000" w:themeColor="text1"/>
                <w:sz w:val="16"/>
                <w:szCs w:val="16"/>
              </w:rPr>
            </w:pPr>
          </w:p>
          <w:p w14:paraId="008047B5"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44BA1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746C75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F0CB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w:t>
            </w:r>
          </w:p>
          <w:p w14:paraId="53B578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3D08A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1,35/1,25</w:t>
            </w:r>
          </w:p>
          <w:p w14:paraId="224ED7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4D31FF6" w14:textId="77777777" w:rsidTr="00274E04">
        <w:trPr>
          <w:trHeight w:val="252"/>
        </w:trPr>
        <w:tc>
          <w:tcPr>
            <w:tcW w:w="1130" w:type="dxa"/>
            <w:tcBorders>
              <w:top w:val="single" w:sz="6" w:space="0" w:color="auto"/>
              <w:left w:val="single" w:sz="6" w:space="0" w:color="auto"/>
              <w:bottom w:val="nil"/>
              <w:right w:val="single" w:sz="6" w:space="0" w:color="auto"/>
            </w:tcBorders>
          </w:tcPr>
          <w:p w14:paraId="2C315F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p w14:paraId="7D2D54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E11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69C525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2A0A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26F040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9E030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сбрасывавали</w:t>
            </w:r>
          </w:p>
          <w:p w14:paraId="58AFA1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55A251A" w14:textId="77777777" w:rsidTr="00274E04">
        <w:trPr>
          <w:trHeight w:val="252"/>
        </w:trPr>
        <w:tc>
          <w:tcPr>
            <w:tcW w:w="1130" w:type="dxa"/>
            <w:tcBorders>
              <w:top w:val="nil"/>
              <w:left w:val="single" w:sz="6" w:space="0" w:color="auto"/>
              <w:bottom w:val="single" w:sz="6" w:space="0" w:color="auto"/>
              <w:right w:val="single" w:sz="6" w:space="0" w:color="auto"/>
            </w:tcBorders>
          </w:tcPr>
          <w:p w14:paraId="127DFB42" w14:textId="77777777" w:rsidR="004B0DF9" w:rsidRPr="002260A5" w:rsidRDefault="004B0DF9" w:rsidP="001F5E07">
            <w:pPr>
              <w:autoSpaceDE w:val="0"/>
              <w:autoSpaceDN w:val="0"/>
              <w:adjustRightInd w:val="0"/>
              <w:jc w:val="both"/>
              <w:rPr>
                <w:color w:val="000000" w:themeColor="text1"/>
                <w:sz w:val="16"/>
                <w:szCs w:val="16"/>
              </w:rPr>
            </w:pPr>
          </w:p>
          <w:p w14:paraId="061CD31E"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1ADBEB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01F7E9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EC4AE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p w14:paraId="7A592C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1720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2,40/2,48</w:t>
            </w:r>
          </w:p>
          <w:p w14:paraId="7449FC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E68F573" w14:textId="77777777" w:rsidTr="00274E04">
        <w:trPr>
          <w:trHeight w:val="252"/>
        </w:trPr>
        <w:tc>
          <w:tcPr>
            <w:tcW w:w="1130" w:type="dxa"/>
            <w:tcBorders>
              <w:top w:val="single" w:sz="6" w:space="0" w:color="auto"/>
              <w:left w:val="single" w:sz="6" w:space="0" w:color="auto"/>
              <w:bottom w:val="nil"/>
              <w:right w:val="single" w:sz="6" w:space="0" w:color="auto"/>
            </w:tcBorders>
          </w:tcPr>
          <w:p w14:paraId="7E4E2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3001)</w:t>
            </w:r>
          </w:p>
          <w:p w14:paraId="1796BE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074D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6C3122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F687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13AAD9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6D8F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323175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6E82259" w14:textId="77777777" w:rsidTr="00274E04">
        <w:trPr>
          <w:trHeight w:val="274"/>
        </w:trPr>
        <w:tc>
          <w:tcPr>
            <w:tcW w:w="1130" w:type="dxa"/>
            <w:tcBorders>
              <w:top w:val="nil"/>
              <w:left w:val="single" w:sz="6" w:space="0" w:color="auto"/>
              <w:bottom w:val="single" w:sz="6" w:space="0" w:color="auto"/>
              <w:right w:val="single" w:sz="6" w:space="0" w:color="auto"/>
            </w:tcBorders>
          </w:tcPr>
          <w:p w14:paraId="0B9CF5CD" w14:textId="77777777" w:rsidR="004B0DF9" w:rsidRPr="002260A5" w:rsidRDefault="004B0DF9" w:rsidP="001F5E07">
            <w:pPr>
              <w:autoSpaceDE w:val="0"/>
              <w:autoSpaceDN w:val="0"/>
              <w:adjustRightInd w:val="0"/>
              <w:jc w:val="both"/>
              <w:rPr>
                <w:color w:val="000000" w:themeColor="text1"/>
                <w:sz w:val="16"/>
                <w:szCs w:val="16"/>
              </w:rPr>
            </w:pPr>
          </w:p>
          <w:p w14:paraId="1F8E75B8"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3746C8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3192E3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3CDC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p w14:paraId="18D374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31FDA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77FBEE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627A6E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2260A5">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DF1BB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2260A5">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2260A5">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0DA94D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331503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84138D4" w14:textId="77777777" w:rsidR="004B0DF9" w:rsidRPr="002260A5" w:rsidRDefault="004B0DF9" w:rsidP="001F5E07">
      <w:pPr>
        <w:autoSpaceDE w:val="0"/>
        <w:autoSpaceDN w:val="0"/>
        <w:adjustRightInd w:val="0"/>
        <w:jc w:val="both"/>
        <w:rPr>
          <w:color w:val="000000" w:themeColor="text1"/>
          <w:sz w:val="16"/>
          <w:szCs w:val="16"/>
          <w:vertAlign w:val="superscript"/>
        </w:rPr>
      </w:pPr>
    </w:p>
    <w:p w14:paraId="092E02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1 сентября по 22 октября 1938 на НИПАВ ВВС РККА дополнительно провели полигонные испытания новых БЕТАБ-150 с БЧ конструкции ЛФ НИИ-24 (11402).</w:t>
      </w:r>
    </w:p>
    <w:p w14:paraId="45160DB4" w14:textId="77777777" w:rsidR="004B0DF9" w:rsidRPr="002260A5" w:rsidRDefault="004B0DF9" w:rsidP="001F5E07">
      <w:pPr>
        <w:autoSpaceDE w:val="0"/>
        <w:autoSpaceDN w:val="0"/>
        <w:adjustRightInd w:val="0"/>
        <w:jc w:val="both"/>
        <w:rPr>
          <w:color w:val="000000" w:themeColor="text1"/>
          <w:sz w:val="16"/>
          <w:szCs w:val="16"/>
        </w:rPr>
      </w:pPr>
    </w:p>
    <w:p w14:paraId="7A1883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с 1 сентября по 22 октября 1938 г. под Севастополем прошли полигонные испытания БРАБ-200ДС опытной партии.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197274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2260A5" w:rsidRPr="002260A5" w14:paraId="0D57561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56EBFD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бомбометания, м</w:t>
            </w:r>
          </w:p>
          <w:p w14:paraId="3660A8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352CD4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Режим бомбометания</w:t>
            </w:r>
          </w:p>
          <w:p w14:paraId="13EE51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8CB2E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Линейное опережен. БРАВ, м</w:t>
            </w:r>
          </w:p>
          <w:p w14:paraId="65D6C4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7B35AB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проникания в грунт/путь прохождения авиабомбы в мраморо._м _ _</w:t>
            </w:r>
          </w:p>
          <w:p w14:paraId="550A75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05E610E" w14:textId="77777777" w:rsidTr="00274E04">
        <w:trPr>
          <w:trHeight w:val="274"/>
        </w:trPr>
        <w:tc>
          <w:tcPr>
            <w:tcW w:w="1159" w:type="dxa"/>
            <w:tcBorders>
              <w:top w:val="single" w:sz="6" w:space="0" w:color="auto"/>
              <w:left w:val="single" w:sz="6" w:space="0" w:color="auto"/>
              <w:bottom w:val="nil"/>
              <w:right w:val="single" w:sz="6" w:space="0" w:color="auto"/>
            </w:tcBorders>
          </w:tcPr>
          <w:p w14:paraId="6A8F08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1500</w:t>
            </w:r>
          </w:p>
          <w:p w14:paraId="0C49B7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317C5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420784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787F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6AAD9B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131E3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0,55</w:t>
            </w:r>
          </w:p>
          <w:p w14:paraId="120477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901378A" w14:textId="77777777" w:rsidTr="00274E04">
        <w:trPr>
          <w:trHeight w:val="274"/>
        </w:trPr>
        <w:tc>
          <w:tcPr>
            <w:tcW w:w="1159" w:type="dxa"/>
            <w:tcBorders>
              <w:top w:val="nil"/>
              <w:left w:val="single" w:sz="6" w:space="0" w:color="auto"/>
              <w:bottom w:val="single" w:sz="6" w:space="0" w:color="auto"/>
              <w:right w:val="single" w:sz="6" w:space="0" w:color="auto"/>
            </w:tcBorders>
          </w:tcPr>
          <w:p w14:paraId="4FBE3B63" w14:textId="77777777" w:rsidR="004B0DF9" w:rsidRPr="002260A5" w:rsidRDefault="004B0DF9" w:rsidP="001F5E07">
            <w:pPr>
              <w:autoSpaceDE w:val="0"/>
              <w:autoSpaceDN w:val="0"/>
              <w:adjustRightInd w:val="0"/>
              <w:jc w:val="both"/>
              <w:rPr>
                <w:color w:val="000000" w:themeColor="text1"/>
                <w:sz w:val="16"/>
                <w:szCs w:val="16"/>
              </w:rPr>
            </w:pPr>
          </w:p>
          <w:p w14:paraId="4FF934FB"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267270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0F4842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22281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35,5</w:t>
            </w:r>
          </w:p>
          <w:p w14:paraId="60D45C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DDE1E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2,15/2,47</w:t>
            </w:r>
          </w:p>
          <w:p w14:paraId="5D3298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44031CB" w14:textId="77777777" w:rsidTr="00274E04">
        <w:trPr>
          <w:trHeight w:val="274"/>
        </w:trPr>
        <w:tc>
          <w:tcPr>
            <w:tcW w:w="1159" w:type="dxa"/>
            <w:tcBorders>
              <w:top w:val="single" w:sz="6" w:space="0" w:color="auto"/>
              <w:left w:val="single" w:sz="6" w:space="0" w:color="auto"/>
              <w:bottom w:val="nil"/>
              <w:right w:val="single" w:sz="6" w:space="0" w:color="auto"/>
            </w:tcBorders>
          </w:tcPr>
          <w:p w14:paraId="3EBCA8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p w14:paraId="668B1C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C041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478B20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7B023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6D10A1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2102A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0.82</w:t>
            </w:r>
          </w:p>
          <w:p w14:paraId="313689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891D814" w14:textId="77777777" w:rsidTr="00274E04">
        <w:trPr>
          <w:trHeight w:val="274"/>
        </w:trPr>
        <w:tc>
          <w:tcPr>
            <w:tcW w:w="1159" w:type="dxa"/>
            <w:tcBorders>
              <w:top w:val="nil"/>
              <w:left w:val="single" w:sz="6" w:space="0" w:color="auto"/>
              <w:bottom w:val="single" w:sz="6" w:space="0" w:color="auto"/>
              <w:right w:val="single" w:sz="6" w:space="0" w:color="auto"/>
            </w:tcBorders>
          </w:tcPr>
          <w:p w14:paraId="7DC2E207" w14:textId="77777777" w:rsidR="004B0DF9" w:rsidRPr="002260A5" w:rsidRDefault="004B0DF9" w:rsidP="001F5E07">
            <w:pPr>
              <w:autoSpaceDE w:val="0"/>
              <w:autoSpaceDN w:val="0"/>
              <w:adjustRightInd w:val="0"/>
              <w:jc w:val="both"/>
              <w:rPr>
                <w:color w:val="000000" w:themeColor="text1"/>
                <w:sz w:val="16"/>
                <w:szCs w:val="16"/>
              </w:rPr>
            </w:pPr>
          </w:p>
          <w:p w14:paraId="386629F8"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264D9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31FE84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3C81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w:t>
            </w:r>
          </w:p>
          <w:p w14:paraId="084D96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3A303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1,81/2,08</w:t>
            </w:r>
          </w:p>
          <w:p w14:paraId="3FCBCD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9547AA8" w14:textId="77777777" w:rsidTr="00274E04">
        <w:trPr>
          <w:trHeight w:val="266"/>
        </w:trPr>
        <w:tc>
          <w:tcPr>
            <w:tcW w:w="1159" w:type="dxa"/>
            <w:tcBorders>
              <w:top w:val="single" w:sz="6" w:space="0" w:color="auto"/>
              <w:left w:val="single" w:sz="6" w:space="0" w:color="auto"/>
              <w:bottom w:val="nil"/>
              <w:right w:val="single" w:sz="6" w:space="0" w:color="auto"/>
            </w:tcBorders>
          </w:tcPr>
          <w:p w14:paraId="5E1B3D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w:t>
            </w:r>
          </w:p>
          <w:p w14:paraId="561ACB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D1008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4B1EC4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697E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481A2E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F6C7B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6FDC16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94523D6" w14:textId="77777777" w:rsidTr="00274E04">
        <w:trPr>
          <w:trHeight w:val="295"/>
        </w:trPr>
        <w:tc>
          <w:tcPr>
            <w:tcW w:w="1159" w:type="dxa"/>
            <w:tcBorders>
              <w:top w:val="nil"/>
              <w:left w:val="single" w:sz="6" w:space="0" w:color="auto"/>
              <w:bottom w:val="single" w:sz="6" w:space="0" w:color="auto"/>
              <w:right w:val="single" w:sz="6" w:space="0" w:color="auto"/>
            </w:tcBorders>
          </w:tcPr>
          <w:p w14:paraId="68F26801" w14:textId="77777777" w:rsidR="004B0DF9" w:rsidRPr="002260A5" w:rsidRDefault="004B0DF9" w:rsidP="001F5E07">
            <w:pPr>
              <w:autoSpaceDE w:val="0"/>
              <w:autoSpaceDN w:val="0"/>
              <w:adjustRightInd w:val="0"/>
              <w:jc w:val="both"/>
              <w:rPr>
                <w:color w:val="000000" w:themeColor="text1"/>
                <w:sz w:val="16"/>
                <w:szCs w:val="16"/>
              </w:rPr>
            </w:pPr>
          </w:p>
          <w:p w14:paraId="368CDA90"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4A984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065B78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E3A86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263ECA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51ED85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201CBB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3C7C79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времени работы (в 10-15 м от точки старта боеприпаса). После этого образова</w:t>
      </w:r>
      <w:r w:rsidRPr="002260A5">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0E51A6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D6EF2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 сентября по 22 октября 1938 на НИИПАВ испытали более скоростные БРАБ-500ДС модели 3-0531 отстрелом по вертикально установленным бронеплитам.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се</w:t>
      </w:r>
      <w:r w:rsidRPr="002260A5">
        <w:rPr>
          <w:color w:val="000000" w:themeColor="text1"/>
          <w:sz w:val="16"/>
          <w:szCs w:val="16"/>
        </w:rPr>
        <w:softHyphen/>
        <w:t>рийному производству 7 мая 3939 г., но с условием предварительной от</w:t>
      </w:r>
      <w:r w:rsidRPr="002260A5">
        <w:rPr>
          <w:color w:val="000000" w:themeColor="text1"/>
          <w:sz w:val="16"/>
          <w:szCs w:val="16"/>
        </w:rPr>
        <w:softHyphen/>
        <w:t>работки ракетного двигателя. Неудобным также было признано оконча</w:t>
      </w:r>
      <w:r w:rsidRPr="002260A5">
        <w:rPr>
          <w:color w:val="000000" w:themeColor="text1"/>
          <w:sz w:val="16"/>
          <w:szCs w:val="16"/>
        </w:rPr>
        <w:softHyphen/>
        <w:t>тельное снаряжание боеприпаса РЗ и взрывателями (11402).</w:t>
      </w:r>
    </w:p>
    <w:p w14:paraId="54607199" w14:textId="77777777" w:rsidR="004B0DF9" w:rsidRPr="002260A5" w:rsidRDefault="004B0DF9" w:rsidP="001F5E07">
      <w:pPr>
        <w:autoSpaceDE w:val="0"/>
        <w:autoSpaceDN w:val="0"/>
        <w:adjustRightInd w:val="0"/>
        <w:jc w:val="both"/>
        <w:rPr>
          <w:color w:val="000000" w:themeColor="text1"/>
          <w:sz w:val="16"/>
          <w:szCs w:val="16"/>
        </w:rPr>
      </w:pPr>
    </w:p>
    <w:p w14:paraId="12F2CE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с 1 сентября по 22 октября 1938 г. на НИПАВ ВВС РККА проходили полигонные испытания бронебойных авиабомб БРАБ-ДС отстрелом из пусковых станков по вертикально уста</w:t>
      </w:r>
      <w:r w:rsidRPr="002260A5">
        <w:rPr>
          <w:color w:val="000000" w:themeColor="text1"/>
          <w:sz w:val="16"/>
          <w:szCs w:val="16"/>
        </w:rPr>
        <w:softHyphen/>
        <w:t>новленным бронеплитам. Однако до авиабомб БРАБ-800ДС де.ю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07EBCE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нача-|яавел АГруздев (11402).</w:t>
      </w:r>
    </w:p>
    <w:p w14:paraId="7C70CE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EA351E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A89903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6F4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сентября по 20 сентября 1938 года всего на НИЗАП в ходе испытаний 100-мм "стратосферной" пушки Л-6 было сделано 245 выстрелов, а до того система сделала 81 выстрел.</w:t>
      </w:r>
    </w:p>
    <w:p w14:paraId="1A77CE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Устройство установки</w:t>
      </w:r>
    </w:p>
    <w:p w14:paraId="013ADE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Ствол состоит из свободной трубы, кожуха и казенника. Для снятия казенной трубы требуется свинчивание казенника. Кожух не доходит до дульного среза на 2550 мм. длина каморы до начала нарезов 806 мм (в обр. 1939 г.).</w:t>
      </w:r>
    </w:p>
    <w:p w14:paraId="4A8006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Затвор вертикальный клиновой. Полуавтоматика механического типа. Досылатель в обр. 1937 г. пружинный, а в обр. 1939 г. пневматический.</w:t>
      </w:r>
    </w:p>
    <w:p w14:paraId="2C8ED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отката переменная от 850 до 1700 мм.</w:t>
      </w:r>
    </w:p>
    <w:p w14:paraId="7DCFAC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Люлька и противооткатные устройства образуют один общий агрегат.</w:t>
      </w:r>
    </w:p>
    <w:p w14:paraId="231E81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Цапфенная обойма люльки является одновременно клапанной коробкой противооткатных устройств. Тормоз отката и накатник представляют одно целое. Противооткатные устройства заполнены глицериновой смесью (общим объемом 32 л.).</w:t>
      </w:r>
    </w:p>
    <w:p w14:paraId="646052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Цапфы расположены в одной плоскости с осью канала.</w:t>
      </w:r>
    </w:p>
    <w:p w14:paraId="5E55AE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Уравновешивающий механизм пружинный.</w:t>
      </w:r>
    </w:p>
    <w:p w14:paraId="18034D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Лафет состоит из верхнего и нижнего станков. Нижний станок опирается на три опоры, которые при стрельбе усиливаются 4-й, расположенной под центром системы.</w:t>
      </w:r>
    </w:p>
    <w:p w14:paraId="51C65E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похода две опоры (лапы, станины) сводится вместе, а третья складывается. Движение и выдвижение станков осуществляется гидропневматическим устройством. В боевом положении ход подвешен к вращающейся части верхнего станка (вертлюга).</w:t>
      </w:r>
    </w:p>
    <w:p w14:paraId="422056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обр. 1937 г. был двухколесный, а в обр. 1939 г. четырехколесный ход. Подрессоривание пружинное. В боевом положении ход с колесами с помощью электродвигателя поднимается.</w:t>
      </w:r>
    </w:p>
    <w:p w14:paraId="6D9EB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Питание получали в 1938 году на НИЗЕПе от электростанции ТЭС-1 мощностью 30 кВт, напряжение 220 В.</w:t>
      </w:r>
    </w:p>
    <w:p w14:paraId="7C5C4D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Электродвигатель вертикального наведения асинхронный мощностью 2,2 кВт, 1420 об/мин., есть муфта Дженни.</w:t>
      </w:r>
    </w:p>
    <w:p w14:paraId="7C28F4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Электродвигатели плато, регулирующих высоту станин нижнего станка, асинхронные мощностью 2,2 кВт, 1420 об/мин. Их два, по одному на каждую станину. Таким образом, горизонтирование системы электрифицировано.</w:t>
      </w:r>
    </w:p>
    <w:p w14:paraId="4A3E43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укомплектования батареи Л-6 требуется одна компрессорная станция АКС-2 производительностью 50 м3/час с давлением 150 атм, смонтированная на автомобильном прицепе.</w:t>
      </w:r>
    </w:p>
    <w:p w14:paraId="519DF2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1-я/2-я скорость</w:t>
      </w:r>
    </w:p>
    <w:p w14:paraId="3359EC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Баллистика и боеприпасы</w:t>
      </w:r>
    </w:p>
    <w:p w14:paraId="1BCDF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Зенитные гранаты</w:t>
      </w:r>
    </w:p>
    <w:p w14:paraId="481BD2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гильзы без закраины 776 мм (1940 год) (3861).</w:t>
      </w:r>
    </w:p>
    <w:p w14:paraId="6E6884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AFD4DA" w14:textId="77777777" w:rsidR="00840A69" w:rsidRPr="002260A5" w:rsidRDefault="00840A69" w:rsidP="001F5E07">
      <w:pPr>
        <w:jc w:val="both"/>
        <w:rPr>
          <w:color w:val="000000" w:themeColor="text1"/>
          <w:sz w:val="16"/>
          <w:szCs w:val="16"/>
        </w:rPr>
      </w:pPr>
      <w:r w:rsidRPr="002260A5">
        <w:rPr>
          <w:color w:val="000000" w:themeColor="text1"/>
          <w:sz w:val="16"/>
          <w:szCs w:val="16"/>
        </w:rPr>
        <w:lastRenderedPageBreak/>
        <w:t>1 сентября 1938</w:t>
      </w:r>
    </w:p>
    <w:p w14:paraId="06858B70"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1.9.38 г. </w:t>
      </w:r>
    </w:p>
    <w:p w14:paraId="4C42EBCD"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СЕКРЕТНО. </w:t>
      </w:r>
    </w:p>
    <w:p w14:paraId="3E5D0671"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Экз. № 2 </w:t>
      </w:r>
    </w:p>
    <w:p w14:paraId="11CCF745"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2/4 сентября 1938 г. </w:t>
      </w:r>
    </w:p>
    <w:p w14:paraId="7F36B9DA"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 288201 </w:t>
      </w:r>
    </w:p>
    <w:p w14:paraId="7184CB57" w14:textId="77777777" w:rsidR="00840A69" w:rsidRPr="002260A5" w:rsidRDefault="00840A69" w:rsidP="001F5E07">
      <w:pPr>
        <w:jc w:val="both"/>
        <w:rPr>
          <w:color w:val="000000" w:themeColor="text1"/>
          <w:sz w:val="16"/>
          <w:szCs w:val="16"/>
        </w:rPr>
      </w:pPr>
      <w:r w:rsidRPr="002260A5">
        <w:rPr>
          <w:color w:val="000000" w:themeColor="text1"/>
          <w:sz w:val="16"/>
          <w:szCs w:val="16"/>
        </w:rPr>
        <w:t>ЗАМ. НАРКОМА ОБОРОННОЙ ПРОМЫШЛЕННОСТИ СССР</w:t>
      </w:r>
    </w:p>
    <w:p w14:paraId="0E79BF38" w14:textId="77777777" w:rsidR="00840A69" w:rsidRPr="002260A5" w:rsidRDefault="00840A69" w:rsidP="001F5E07">
      <w:pPr>
        <w:jc w:val="both"/>
        <w:rPr>
          <w:color w:val="000000" w:themeColor="text1"/>
          <w:sz w:val="16"/>
          <w:szCs w:val="16"/>
        </w:rPr>
      </w:pPr>
      <w:r w:rsidRPr="002260A5">
        <w:rPr>
          <w:color w:val="000000" w:themeColor="text1"/>
          <w:sz w:val="16"/>
          <w:szCs w:val="16"/>
        </w:rPr>
        <w:t>тов. ТЕВОСЯНУ</w:t>
      </w:r>
    </w:p>
    <w:p w14:paraId="6FA98F7F"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АБТУ проводит ряд опытных работ по установке сервоаппаратуры на танках, которая значительно улучшает управление машиной. </w:t>
      </w:r>
    </w:p>
    <w:p w14:paraId="56F2F844"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Мы считаем, что сейчас своевременно поставить вопрос о подготовке завода № 183 к выпуску танков с сервоуправлением. </w:t>
      </w:r>
    </w:p>
    <w:p w14:paraId="422B2FBB"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Эта работа должна выразиться в том, что завод № 183 совместно с НИИ-20 разрабатывает в тек. году рабочие чертежи сервомеханизмов и в 1 квартале 1939 г. выпускает эталонный образец танка БТ-7 с сервоуправлением. Выпуску эталонного образца будут предшествовать все необходимые испытания этих механизмов, и в нем должны быть учтены все исправления, внесенные испытаниями на полигоне и в войсках. </w:t>
      </w:r>
    </w:p>
    <w:p w14:paraId="0DD2E969"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Просим Ваших указаний заводу № 183 по существу затронутых вопросов. </w:t>
      </w:r>
    </w:p>
    <w:p w14:paraId="6F5117C4" w14:textId="77777777" w:rsidR="00840A69" w:rsidRPr="002260A5" w:rsidRDefault="00840A69" w:rsidP="001F5E07">
      <w:pPr>
        <w:jc w:val="both"/>
        <w:rPr>
          <w:color w:val="000000" w:themeColor="text1"/>
          <w:sz w:val="16"/>
          <w:szCs w:val="16"/>
        </w:rPr>
      </w:pPr>
      <w:r w:rsidRPr="002260A5">
        <w:rPr>
          <w:color w:val="000000" w:themeColor="text1"/>
          <w:sz w:val="16"/>
          <w:szCs w:val="16"/>
        </w:rPr>
        <w:t>п/п НАЧАЛЬНИК АБТУ РККА КОМКОР (ПАВЛОВ)</w:t>
      </w:r>
    </w:p>
    <w:p w14:paraId="1509A401" w14:textId="77777777" w:rsidR="00840A69" w:rsidRPr="002260A5" w:rsidRDefault="00840A69" w:rsidP="001F5E07">
      <w:pPr>
        <w:jc w:val="both"/>
        <w:rPr>
          <w:color w:val="000000" w:themeColor="text1"/>
          <w:sz w:val="16"/>
          <w:szCs w:val="16"/>
        </w:rPr>
      </w:pPr>
      <w:r w:rsidRPr="002260A5">
        <w:rPr>
          <w:color w:val="000000" w:themeColor="text1"/>
          <w:sz w:val="16"/>
          <w:szCs w:val="16"/>
        </w:rPr>
        <w:t>п/п ВОЕННЫЙ КОМИССАР АБТУ РККА ДИВИНЖЕНЕР (АЛЛИЛУЕВ)</w:t>
      </w:r>
    </w:p>
    <w:p w14:paraId="2DE5801F"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 2231 </w:t>
      </w:r>
    </w:p>
    <w:p w14:paraId="58710338" w14:textId="77777777" w:rsidR="00840A69" w:rsidRPr="002260A5" w:rsidRDefault="00840A69" w:rsidP="001F5E07">
      <w:pPr>
        <w:jc w:val="both"/>
        <w:rPr>
          <w:color w:val="000000" w:themeColor="text1"/>
          <w:sz w:val="16"/>
          <w:szCs w:val="16"/>
        </w:rPr>
      </w:pPr>
      <w:r w:rsidRPr="002260A5">
        <w:rPr>
          <w:color w:val="000000" w:themeColor="text1"/>
          <w:sz w:val="16"/>
          <w:szCs w:val="16"/>
        </w:rPr>
        <w:t xml:space="preserve">Отп. два экз. </w:t>
      </w:r>
    </w:p>
    <w:p w14:paraId="02957302" w14:textId="77777777" w:rsidR="00840A69" w:rsidRPr="002260A5" w:rsidRDefault="00840A69" w:rsidP="001F5E07">
      <w:pPr>
        <w:jc w:val="both"/>
        <w:rPr>
          <w:color w:val="000000" w:themeColor="text1"/>
          <w:sz w:val="16"/>
          <w:szCs w:val="16"/>
        </w:rPr>
      </w:pPr>
      <w:r w:rsidRPr="002260A5">
        <w:rPr>
          <w:color w:val="000000" w:themeColor="text1"/>
          <w:sz w:val="16"/>
          <w:szCs w:val="16"/>
        </w:rPr>
        <w:t>исп. Ковалев</w:t>
      </w:r>
    </w:p>
    <w:p w14:paraId="3A69CA46" w14:textId="77777777" w:rsidR="00840A69" w:rsidRPr="002260A5" w:rsidRDefault="00840A69" w:rsidP="001F5E07">
      <w:pPr>
        <w:jc w:val="both"/>
        <w:rPr>
          <w:color w:val="000000" w:themeColor="text1"/>
          <w:sz w:val="16"/>
          <w:szCs w:val="16"/>
        </w:rPr>
      </w:pPr>
      <w:r w:rsidRPr="002260A5">
        <w:rPr>
          <w:color w:val="000000" w:themeColor="text1"/>
          <w:sz w:val="16"/>
          <w:szCs w:val="16"/>
        </w:rPr>
        <w:t>РГВА Фонд 31811 Опись 2 Дело 842 лист 172 (17947).</w:t>
      </w:r>
    </w:p>
    <w:p w14:paraId="0781C244" w14:textId="77777777" w:rsidR="00840A69" w:rsidRPr="002260A5" w:rsidRDefault="00840A69" w:rsidP="001F5E07">
      <w:pPr>
        <w:jc w:val="both"/>
        <w:rPr>
          <w:color w:val="000000" w:themeColor="text1"/>
          <w:sz w:val="16"/>
          <w:szCs w:val="16"/>
        </w:rPr>
      </w:pPr>
    </w:p>
    <w:p w14:paraId="1806653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866103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8956B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в “Правде” впервые опубликован лозунг “За Родину За Сталина” (4962).</w:t>
      </w:r>
    </w:p>
    <w:p w14:paraId="45D075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3DD0C79" w14:textId="77777777" w:rsidR="00A24B27" w:rsidRPr="002260A5" w:rsidRDefault="00A24B27" w:rsidP="001F5E07">
      <w:pPr>
        <w:jc w:val="both"/>
        <w:rPr>
          <w:color w:val="000000" w:themeColor="text1"/>
          <w:sz w:val="16"/>
          <w:szCs w:val="16"/>
        </w:rPr>
      </w:pPr>
      <w:r w:rsidRPr="002260A5">
        <w:rPr>
          <w:color w:val="000000" w:themeColor="text1"/>
          <w:sz w:val="16"/>
          <w:szCs w:val="16"/>
        </w:rPr>
        <w:t>1 сентября 1938 года в газете «Правда» впервые опубликован лозунг «За Родину! За Сталина!» («Вперед, за Родину, за Сталина! — кричим мы с командиром во весь голос» («Правда», заместитель политрука Г.Сазыкин) (21183).</w:t>
      </w:r>
    </w:p>
    <w:p w14:paraId="32347BEA" w14:textId="77777777" w:rsidR="00A24B27" w:rsidRPr="002260A5" w:rsidRDefault="00A24B27" w:rsidP="001F5E07">
      <w:pPr>
        <w:jc w:val="both"/>
        <w:rPr>
          <w:color w:val="000000" w:themeColor="text1"/>
          <w:sz w:val="16"/>
          <w:szCs w:val="16"/>
        </w:rPr>
      </w:pPr>
    </w:p>
    <w:p w14:paraId="693AC8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военной коллегией на секретном заседании приговорен к казни и в тот же день расстрелян русский революционер, кандидат в члены Политбюро В. Оссинский (4962).</w:t>
      </w:r>
    </w:p>
    <w:p w14:paraId="0F3B7EC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87C29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сентября 1938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 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(10739).</w:t>
      </w:r>
    </w:p>
    <w:p w14:paraId="4E4797F3" w14:textId="77777777" w:rsidR="004B0DF9" w:rsidRPr="002260A5" w:rsidRDefault="004B0DF9" w:rsidP="001F5E07">
      <w:pPr>
        <w:autoSpaceDE w:val="0"/>
        <w:autoSpaceDN w:val="0"/>
        <w:adjustRightInd w:val="0"/>
        <w:jc w:val="both"/>
        <w:rPr>
          <w:color w:val="000000" w:themeColor="text1"/>
          <w:sz w:val="16"/>
          <w:szCs w:val="16"/>
        </w:rPr>
      </w:pPr>
    </w:p>
    <w:p w14:paraId="2B9D3080" w14:textId="77777777" w:rsidR="004B0DF9" w:rsidRPr="002260A5" w:rsidRDefault="004B0DF9" w:rsidP="001F5E07">
      <w:pPr>
        <w:autoSpaceDE w:val="0"/>
        <w:autoSpaceDN w:val="0"/>
        <w:adjustRightInd w:val="0"/>
        <w:jc w:val="both"/>
        <w:rPr>
          <w:color w:val="000000" w:themeColor="text1"/>
          <w:kern w:val="16"/>
          <w:sz w:val="16"/>
          <w:szCs w:val="16"/>
        </w:rPr>
      </w:pPr>
      <w:r w:rsidRPr="002260A5">
        <w:rPr>
          <w:color w:val="000000" w:themeColor="text1"/>
          <w:kern w:val="16"/>
          <w:sz w:val="16"/>
          <w:szCs w:val="16"/>
        </w:rPr>
        <w:t>1 сентября 1938 г. Начало регулярных опытных передач ОЛТЦ (11482).</w:t>
      </w:r>
    </w:p>
    <w:p w14:paraId="485A759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5D181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7B70F63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7A2F5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 и 7 сентября 1938. Из протокола заседания Политбюро N63, особая папка, 1938 г.</w:t>
      </w:r>
    </w:p>
    <w:p w14:paraId="01BC6E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продаже самолетов французскому правительству </w:t>
      </w:r>
    </w:p>
    <w:p w14:paraId="34DA75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Дать принципиальное согласие на продажу 100 истребителей и 50 бомбардировщиков со сдачей в течение одного года при условии принятия Францией заказа на интересующие нас предметы военно-оборонной промышленности (11652).</w:t>
      </w:r>
    </w:p>
    <w:p w14:paraId="3BE91CEC" w14:textId="77777777" w:rsidR="004B0DF9" w:rsidRPr="002260A5" w:rsidRDefault="004B0DF9" w:rsidP="001F5E07">
      <w:pPr>
        <w:autoSpaceDE w:val="0"/>
        <w:autoSpaceDN w:val="0"/>
        <w:adjustRightInd w:val="0"/>
        <w:jc w:val="both"/>
        <w:rPr>
          <w:color w:val="000000" w:themeColor="text1"/>
          <w:sz w:val="16"/>
          <w:szCs w:val="16"/>
        </w:rPr>
      </w:pPr>
    </w:p>
    <w:p w14:paraId="79074E97" w14:textId="2A9E6F2E" w:rsidR="00EE4FC3" w:rsidRPr="002260A5" w:rsidRDefault="00EE4FC3" w:rsidP="001F5E07">
      <w:pPr>
        <w:autoSpaceDE w:val="0"/>
        <w:autoSpaceDN w:val="0"/>
        <w:adjustRightInd w:val="0"/>
        <w:jc w:val="both"/>
        <w:rPr>
          <w:color w:val="000000" w:themeColor="text1"/>
          <w:sz w:val="16"/>
          <w:szCs w:val="16"/>
        </w:rPr>
      </w:pPr>
      <w:r w:rsidRPr="002260A5">
        <w:rPr>
          <w:color w:val="000000" w:themeColor="text1"/>
          <w:sz w:val="16"/>
          <w:szCs w:val="16"/>
        </w:rPr>
        <w:t xml:space="preserve">1 сентября </w:t>
      </w:r>
      <w:bookmarkStart w:id="26" w:name="YANDEX_17"/>
      <w:bookmarkEnd w:id="26"/>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Франция впервые официально обратилась к СССР с запросом, сможет ли он оказать помощь Чехословакии и какую именно в случае, если Польша и Румыния будут возражать против прохода советских войск через их территорию (СССР, как известно, в то время не имел общей границы ни с Германией, ни с Чехословакией). В ответе советской стороны 2 сентября была подтверждена готовность выполнить свои договорные обязательства и предложено принять необходимые меры для воздействия на Польшу и Румынию посредством соответствующего решения Лиги Наций. Одновременно выдвигалась инициатива созвать совещание представителей советской, французской и чехословацкой армий, а также совещание всех государств, заинтересованных в сохранении мира (17342).</w:t>
      </w:r>
    </w:p>
    <w:p w14:paraId="285EF44A" w14:textId="77777777" w:rsidR="00EE4FC3" w:rsidRPr="002260A5" w:rsidRDefault="00EE4FC3" w:rsidP="001F5E07">
      <w:pPr>
        <w:autoSpaceDE w:val="0"/>
        <w:autoSpaceDN w:val="0"/>
        <w:adjustRightInd w:val="0"/>
        <w:jc w:val="both"/>
        <w:rPr>
          <w:color w:val="000000" w:themeColor="text1"/>
          <w:sz w:val="16"/>
          <w:szCs w:val="16"/>
        </w:rPr>
      </w:pPr>
    </w:p>
    <w:p w14:paraId="5DCE71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3D40C7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EE032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Гитлер на встрече с лидером судетских немцев К. Хенлайном договорился о вторжении Германии в Чехословакию (4962).</w:t>
      </w:r>
    </w:p>
    <w:p w14:paraId="2DFC8A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61B517" w14:textId="77777777" w:rsidR="00EA4C74" w:rsidRPr="002260A5" w:rsidRDefault="00EA4C74"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 сентября </w:t>
      </w:r>
      <w:r w:rsidRPr="002260A5">
        <w:rPr>
          <w:color w:val="000000" w:themeColor="text1"/>
          <w:sz w:val="16"/>
          <w:szCs w:val="16"/>
        </w:rPr>
        <w:t>в 1938 году Б.Муссолини отменяет гражданские права итальянских евреев. Из Италии изгоняются все евреи, въехавшие в страну после 1919 года (14756).</w:t>
      </w:r>
    </w:p>
    <w:p w14:paraId="5B6D18CF" w14:textId="77777777" w:rsidR="00EA4C74" w:rsidRPr="002260A5" w:rsidRDefault="00EA4C74" w:rsidP="001F5E07">
      <w:pPr>
        <w:jc w:val="both"/>
        <w:rPr>
          <w:color w:val="000000" w:themeColor="text1"/>
          <w:sz w:val="16"/>
          <w:szCs w:val="16"/>
        </w:rPr>
      </w:pPr>
    </w:p>
    <w:p w14:paraId="035D94C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сентября 1938 из Италии изгнаны все евреи, въехавшие в страну после 1919 года (4962).</w:t>
      </w:r>
    </w:p>
    <w:p w14:paraId="3821F02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081D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Муссолини отменил гражданские права для евреев (3481).</w:t>
      </w:r>
    </w:p>
    <w:p w14:paraId="174D98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E866C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CBC4A1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72639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 сентября 1938 года вышел Приказ НИИ ВВС № 0234</w:t>
      </w:r>
    </w:p>
    <w:p w14:paraId="556363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 проведении испытаний самолета ДБА с опытными моторами 4 АМ-34 ФР НВ ТК (6883, 145-146).</w:t>
      </w:r>
    </w:p>
    <w:p w14:paraId="60F123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DF17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сентября 1938 на самолете Иванов Н.Н.П. слетал Чкалов, 9 сентября 1938 -военный испытатель Шевченко, 15 сентября 1938 цаговский летчик Рыбко, 4 ноября 1938 испытатель Сахранов. Полеты продолжались до декабря 1938 включительно (3112,20).</w:t>
      </w:r>
    </w:p>
    <w:p w14:paraId="539C9D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6495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сентября 1938 г. начальник ВВС РККА Локтионов утвердил отчет об испытании И-152 М-25В (заводской номер № 3495). В заключении было записано:</w:t>
      </w:r>
    </w:p>
    <w:p w14:paraId="3FCDCC6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Самолет И-152 М25В-эталон 1-й половины 1938г., госиспытания прошел удовлетворительно.</w:t>
      </w:r>
    </w:p>
    <w:p w14:paraId="5526A59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Вследствие задержки выпуска самолета И-152 бо</w:t>
      </w:r>
      <w:r w:rsidRPr="002260A5">
        <w:rPr>
          <w:color w:val="000000" w:themeColor="text1"/>
          <w:sz w:val="16"/>
          <w:szCs w:val="16"/>
        </w:rPr>
        <w:softHyphen/>
        <w:t>лее чем на полгода и незначительного расхождения в летных данных по сравнению с серийным самолетом И-15бис, а также преимущества выхлопного коллектора при ночных полетах - производство самолетов И-152 нецелесообразно.</w:t>
      </w:r>
    </w:p>
    <w:p w14:paraId="46AB71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перестроения производства для изменения И-15бис, НИИ ВВС считает необходимым поручить за</w:t>
      </w:r>
      <w:r w:rsidRPr="002260A5">
        <w:rPr>
          <w:color w:val="000000" w:themeColor="text1"/>
          <w:sz w:val="16"/>
          <w:szCs w:val="16"/>
        </w:rPr>
        <w:softHyphen/>
        <w:t>воду № 1 готовить производство к серийному выпуску с начала 1939 года самолетов И-153...” (10667).</w:t>
      </w:r>
    </w:p>
    <w:p w14:paraId="3A2CB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EA5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сентября 1938 года начальник ВВС командарм 2 ранга Локтионов и член Военсовета ВВС дивизионный комиссар Овчинкин писали письмо наркому обороны маршалу К.Е. Ворошилову</w:t>
      </w:r>
    </w:p>
    <w:p w14:paraId="3D5385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 мнение Военсовета ВВС по объектам плана опытного строительства ВВС 1937 года, предложенным к снятию с плана НКОПом.</w:t>
      </w:r>
    </w:p>
    <w:p w14:paraId="483CA06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Истребитель с пушкой через редуктор с мотором М-100.</w:t>
      </w:r>
    </w:p>
    <w:p w14:paraId="58E380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Постройка такого истребителя задерживалась из-за отсутствия мотора. Сейчас имеются все основания получить такой мотор от промышленности, который будет готов в сентябре 1938 года.</w:t>
      </w:r>
    </w:p>
    <w:p w14:paraId="2AC8F8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нет оснований отклонять проектирование и постройку истребителя с мотором-пушкой, представляющего большое значение для ВВС.</w:t>
      </w:r>
    </w:p>
    <w:p w14:paraId="7AF2F41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Дальний бомбардировщик под два мотора АН-1.</w:t>
      </w:r>
    </w:p>
    <w:p w14:paraId="558ACD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Работу по специальному двухмоторному бомбардировщику под 2 дизеля АН-1 с плана 1938 года снять, так как КБ Чижевского строится специальный самолет с герметической кабиной и с установкой не него дизеля.</w:t>
      </w:r>
    </w:p>
    <w:p w14:paraId="49061B3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Самолет-летающее крыло (ВС2) бывший К12.</w:t>
      </w:r>
    </w:p>
    <w:p w14:paraId="0A4E32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доводился и испытывался на заводе и в НИИ ВВС в течение 1936 и 1937 годов.</w:t>
      </w:r>
    </w:p>
    <w:p w14:paraId="74ED2F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силу наличия крупных дефектов:</w:t>
      </w:r>
    </w:p>
    <w:p w14:paraId="4A445F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недостаточная устойчивость;</w:t>
      </w:r>
    </w:p>
    <w:p w14:paraId="3C0315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малая скорость</w:t>
      </w:r>
    </w:p>
    <w:p w14:paraId="5D5296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неудовлетворительные посадочные свойства</w:t>
      </w:r>
    </w:p>
    <w:p w14:paraId="445A43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 вооружение не был принят.</w:t>
      </w:r>
    </w:p>
    <w:p w14:paraId="55E7FE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доводки его эти дефекты не были устранены и не были даже намечены реальные пути их устранения.</w:t>
      </w:r>
    </w:p>
    <w:p w14:paraId="4021AE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Строить такой самолет и заниматься его доводкой не следует.</w:t>
      </w:r>
    </w:p>
    <w:p w14:paraId="673EA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Сама же проблема летающего крыла представляет большой интерес и в этом направлении работы продолжаются.</w:t>
      </w:r>
    </w:p>
    <w:p w14:paraId="6AE093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Модернизация самолета ДБА (Болховитинова).</w:t>
      </w:r>
    </w:p>
    <w:p w14:paraId="4498B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Модернизацию самолета ДБА с плана снять, так как решением Правительства самолет с серийной постройки снят. На одном экземпляре готовых самолетов ДБА закончить отработку турбокомпрессоров для мотора АМ-34 ФРН с целью переноса опыта установки турбокомпрессоров на самолет ТБ-7.</w:t>
      </w:r>
    </w:p>
    <w:p w14:paraId="329E306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Установка 4 АН-1 на ДБА.</w:t>
      </w:r>
    </w:p>
    <w:p w14:paraId="79B3B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снятия с серийного производства самолета ДБА, установку авиадизелей на этот самолет с плана снять.</w:t>
      </w:r>
    </w:p>
    <w:p w14:paraId="7F69840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с автомобильным двигателем.</w:t>
      </w:r>
    </w:p>
    <w:p w14:paraId="0DFBD4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Вариант такого самолета с мотором Горьковского автозавода проходил испытания в НИИ. По своим низким взлетным качествам самолет не был принят для серийного производства.</w:t>
      </w:r>
    </w:p>
    <w:p w14:paraId="1108442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пушке системы Кондакова.</w:t>
      </w:r>
    </w:p>
    <w:p w14:paraId="052C4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постановлению КО от 16 июня 1937 года № 33сс НКОП обязан был:</w:t>
      </w:r>
    </w:p>
    <w:p w14:paraId="0F98FD6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ноября 1937 года изготовить заказанную ВВС серию 5 штук 37 мм пушек Кондакова;</w:t>
      </w:r>
    </w:p>
    <w:p w14:paraId="7B3F2F2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2004B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w:t>
      </w:r>
    </w:p>
    <w:p w14:paraId="2050C1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5 августа 1938 года № 194сс подтверждено о необходимости доведения этих работ до конца.</w:t>
      </w:r>
    </w:p>
    <w:p w14:paraId="552603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настоящему моменту изготовлены только пушки. К установке их на самолетах и постройке специального самолета не приступлено.</w:t>
      </w:r>
    </w:p>
    <w:p w14:paraId="2E51A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установка такого калибра на самолете является экспериментальной работой, считаю возможным ограничиться установкой пушки Кондакова только на ДБ-3, с целью всесторонних ее испытаний как с технической, так и с тактической стороны. Специальный же истребитель пока не строить, учитывая к тому же, что Поликарповым такой истребитель строится под две пушки Шпитального (7760, 43-45).</w:t>
      </w:r>
    </w:p>
    <w:p w14:paraId="0D2D55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37B15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69BAD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505FC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сентября 1938 г. И.о. секретаря ТБ Осипенко писал за № 1169/тб вНКТП-т. Кагановичу Л. М. </w:t>
      </w:r>
    </w:p>
    <w:p w14:paraId="5F76745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 поручению Председателя К.О. т. Молотова В. М. направляю Вам для использования и оценки немецкие материалы по вопросам получения синтетического горючего.</w:t>
      </w:r>
    </w:p>
    <w:p w14:paraId="5E59DF6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состоит из: </w:t>
      </w:r>
    </w:p>
    <w:p w14:paraId="38DD772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Доклада Коппенберга о немецкой промышленности по получению горючего из угля на III мировом конгрессе в Вашингтоне — 17 фото. </w:t>
      </w:r>
    </w:p>
    <w:p w14:paraId="2330AD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Материала Рурского химического акц. общ. о синтезе бензина по способу Фишера — 8 фото. </w:t>
      </w:r>
    </w:p>
    <w:p w14:paraId="1D87248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Работы инж. Альнер о синтетич. газе из бурого угля — 20 фото. </w:t>
      </w:r>
    </w:p>
    <w:p w14:paraId="649201B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Статьи инж. Тау о швелевании каменного угля — 13 ф. </w:t>
      </w:r>
    </w:p>
    <w:p w14:paraId="5059018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5. Материалы Бренштоф-Техник по швелеванию и коксованию угля (статьи и доклады Фишера, Пюнинг, Меут, Тау и др.) — 34 фото. </w:t>
      </w:r>
    </w:p>
    <w:p w14:paraId="019B8FE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Материалы конференции в Нюрнберге о синтетическом горючем — 117 фото. </w:t>
      </w:r>
    </w:p>
    <w:p w14:paraId="47EC42D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использовании материалы просьба возвратить. </w:t>
      </w:r>
    </w:p>
    <w:p w14:paraId="4DCC4B1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31692CF0" w14:textId="77777777" w:rsidR="004B0DF9" w:rsidRPr="002260A5" w:rsidRDefault="004B0DF9" w:rsidP="001F5E07">
      <w:pPr>
        <w:widowControl w:val="0"/>
        <w:autoSpaceDE w:val="0"/>
        <w:autoSpaceDN w:val="0"/>
        <w:adjustRightInd w:val="0"/>
        <w:jc w:val="both"/>
        <w:rPr>
          <w:color w:val="000000" w:themeColor="text1"/>
          <w:sz w:val="16"/>
          <w:szCs w:val="16"/>
        </w:rPr>
      </w:pPr>
    </w:p>
    <w:p w14:paraId="2AEDB18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7BC066A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2FE4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сентября 1938 года во время встречи И.В. Сталина, В.М. Молотова, К.Е. Ворошилова с дубанем (генерал-губернатором) провинции Синьцзян Шэн Шицаем в Кремле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0B5DBA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25C781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71C8D1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01DE5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5FFEF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56A4B3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0793F6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274C8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653502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w:t>
      </w:r>
      <w:r w:rsidRPr="002260A5">
        <w:rPr>
          <w:color w:val="000000" w:themeColor="text1"/>
          <w:sz w:val="16"/>
          <w:szCs w:val="16"/>
        </w:rPr>
        <w:lastRenderedPageBreak/>
        <w:t>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3DAE8C45" w14:textId="77777777" w:rsidR="004B0DF9" w:rsidRPr="002260A5" w:rsidRDefault="004B0DF9" w:rsidP="001F5E07">
      <w:pPr>
        <w:autoSpaceDE w:val="0"/>
        <w:autoSpaceDN w:val="0"/>
        <w:adjustRightInd w:val="0"/>
        <w:jc w:val="both"/>
        <w:rPr>
          <w:color w:val="000000" w:themeColor="text1"/>
          <w:sz w:val="16"/>
          <w:szCs w:val="16"/>
        </w:rPr>
      </w:pPr>
    </w:p>
    <w:p w14:paraId="26B8901A" w14:textId="74C04CB1" w:rsidR="00A24B27" w:rsidRPr="002260A5" w:rsidRDefault="00A24B27"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0453259F" w14:textId="77777777" w:rsidR="00A24B27" w:rsidRPr="002260A5" w:rsidRDefault="00A24B27" w:rsidP="001F5E07">
      <w:pPr>
        <w:numPr>
          <w:ilvl w:val="12"/>
          <w:numId w:val="0"/>
        </w:numPr>
        <w:autoSpaceDE w:val="0"/>
        <w:autoSpaceDN w:val="0"/>
        <w:adjustRightInd w:val="0"/>
        <w:jc w:val="both"/>
        <w:rPr>
          <w:i/>
          <w:iCs/>
          <w:color w:val="000000" w:themeColor="text1"/>
          <w:sz w:val="16"/>
          <w:szCs w:val="16"/>
        </w:rPr>
      </w:pPr>
    </w:p>
    <w:p w14:paraId="104B2235" w14:textId="77777777" w:rsidR="00A24B27" w:rsidRPr="002260A5" w:rsidRDefault="00A24B27" w:rsidP="001F5E07">
      <w:pPr>
        <w:jc w:val="both"/>
        <w:rPr>
          <w:color w:val="000000" w:themeColor="text1"/>
          <w:sz w:val="16"/>
          <w:szCs w:val="16"/>
        </w:rPr>
      </w:pPr>
      <w:r w:rsidRPr="002260A5">
        <w:rPr>
          <w:color w:val="000000" w:themeColor="text1"/>
          <w:sz w:val="16"/>
          <w:szCs w:val="16"/>
        </w:rPr>
        <w:t xml:space="preserve">2 сентябрь или 22 сентября (вероятная дата) 1938 выполнил первый полет Miles M.15 (20797). </w:t>
      </w:r>
    </w:p>
    <w:p w14:paraId="2D6C0121" w14:textId="77777777" w:rsidR="00A24B27" w:rsidRPr="002260A5" w:rsidRDefault="00A24B27" w:rsidP="001F5E07">
      <w:pPr>
        <w:jc w:val="both"/>
        <w:rPr>
          <w:color w:val="000000" w:themeColor="text1"/>
          <w:sz w:val="16"/>
          <w:szCs w:val="16"/>
        </w:rPr>
      </w:pPr>
    </w:p>
    <w:p w14:paraId="0F8DCDEE" w14:textId="77777777" w:rsidR="0072358D" w:rsidRPr="00E77D24" w:rsidRDefault="0072358D" w:rsidP="0072358D">
      <w:pPr>
        <w:jc w:val="both"/>
        <w:rPr>
          <w:color w:val="0070C0"/>
          <w:sz w:val="16"/>
          <w:szCs w:val="16"/>
        </w:rPr>
      </w:pPr>
      <w:r w:rsidRPr="00E77D24">
        <w:rPr>
          <w:color w:val="0070C0"/>
          <w:sz w:val="16"/>
          <w:szCs w:val="16"/>
        </w:rPr>
        <w:t>2 сентября 1838 г. гауптман Зибельт Рентс сменил гауптмана Вольфганга Шельмана в 1.J/88. Га</w:t>
      </w:r>
      <w:r w:rsidRPr="00E77D24">
        <w:rPr>
          <w:color w:val="0070C0"/>
          <w:sz w:val="16"/>
          <w:szCs w:val="16"/>
        </w:rPr>
        <w:softHyphen/>
        <w:t>уптман Готтхард Хандрик был освобожден от должности командира J/88 10 сентября, его место занял гауптман Вальтер Грабманн. Од</w:t>
      </w:r>
      <w:r w:rsidRPr="00E77D24">
        <w:rPr>
          <w:color w:val="0070C0"/>
          <w:sz w:val="16"/>
          <w:szCs w:val="16"/>
        </w:rPr>
        <w:softHyphen/>
        <w:t>новременно с надвигавшимся Судетским кри</w:t>
      </w:r>
      <w:r w:rsidRPr="00E77D24">
        <w:rPr>
          <w:color w:val="0070C0"/>
          <w:sz w:val="16"/>
          <w:szCs w:val="16"/>
        </w:rPr>
        <w:softHyphen/>
        <w:t>зисом в Германию вернулось несколько дру</w:t>
      </w:r>
      <w:r w:rsidRPr="00E77D24">
        <w:rPr>
          <w:color w:val="0070C0"/>
          <w:sz w:val="16"/>
          <w:szCs w:val="16"/>
        </w:rPr>
        <w:softHyphen/>
        <w:t>гих опытных пилотов (23394).</w:t>
      </w:r>
    </w:p>
    <w:p w14:paraId="4E21EF5D" w14:textId="77777777" w:rsidR="0072358D" w:rsidRPr="00E77D24" w:rsidRDefault="0072358D" w:rsidP="0072358D">
      <w:pPr>
        <w:jc w:val="both"/>
        <w:rPr>
          <w:color w:val="0070C0"/>
          <w:sz w:val="16"/>
          <w:szCs w:val="16"/>
        </w:rPr>
      </w:pPr>
    </w:p>
    <w:p w14:paraId="6C4818BE" w14:textId="117D05C6"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4EA1D8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47B5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Ст. военпред завода 156 Бровко писал письмо в КО Базилевичу о том, что самолет 42 заканчивает испытания в НИИ ВВС и вводится в серийную постройку на заводе 124. Считал, что необходимо теперь же приступить к дальнейшей модификации самолета с целью улучшения его аэродинамических характеристик и боевых качеств. Казанский завод модификацией заняться не мог и это должен делать завод 156. Предлагал новые стрелковые башни, замену АЦН ТК, предложил план (2386,148).</w:t>
      </w:r>
    </w:p>
    <w:p w14:paraId="49FC3C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9D1C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сентября 1938 в НИИ ВВС закончились гос. испытания самолета самолет И-15 бис № 3868 серийный, которые проходили с 15 мая 1938 (6889).</w:t>
      </w:r>
    </w:p>
    <w:p w14:paraId="625793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серийного самолета И-15 бис М-25В № 3868</w:t>
      </w:r>
    </w:p>
    <w:p w14:paraId="54AF63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отличие от опытного на самолете И-15 бис № 3868 введены следующие изменения:</w:t>
      </w:r>
    </w:p>
    <w:p w14:paraId="67818E49"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 противопожарной целью, в случае разрушения выхлопного коллектора винтомоторная группа снабжена двойными капотами.</w:t>
      </w:r>
    </w:p>
    <w:p w14:paraId="703C766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предусмотрена возможность крепления установки для буксировки конуса.</w:t>
      </w:r>
    </w:p>
    <w:p w14:paraId="5A969512"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 целью уменьшения полетного веса снят самопуск Эклипс, электрооборудование самолета сокращено.</w:t>
      </w:r>
    </w:p>
    <w:p w14:paraId="5DE1BCF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Выводы</w:t>
      </w:r>
    </w:p>
    <w:p w14:paraId="381B190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Летные данные практически не отличаются от данных опытного образца, не взирая на уменьшение полетного веса на 60 кг.</w:t>
      </w:r>
    </w:p>
    <w:p w14:paraId="029B544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…………………….(6889).</w:t>
      </w:r>
    </w:p>
    <w:p w14:paraId="1BFD90A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0E36C53" w14:textId="77777777" w:rsidR="00FA0CA2" w:rsidRPr="00E77D24" w:rsidRDefault="00FA0CA2" w:rsidP="00FA0CA2">
      <w:pPr>
        <w:jc w:val="both"/>
        <w:rPr>
          <w:color w:val="0070C0"/>
          <w:sz w:val="16"/>
          <w:szCs w:val="16"/>
        </w:rPr>
      </w:pPr>
      <w:r w:rsidRPr="00E77D24">
        <w:rPr>
          <w:color w:val="0070C0"/>
          <w:sz w:val="16"/>
          <w:szCs w:val="16"/>
        </w:rPr>
        <w:t>3 сентября 1938 г. летчик Чернавский при рулении на И- 16 № 521А447 с ТК поло</w:t>
      </w:r>
      <w:r w:rsidRPr="00E77D24">
        <w:rPr>
          <w:color w:val="0070C0"/>
          <w:sz w:val="16"/>
          <w:szCs w:val="16"/>
        </w:rPr>
        <w:softHyphen/>
        <w:t>мал правую консоль, правую стойку шасси, винт, стабилизатор и костыль. Кроме того, в ходе работ пришлось заменить 13 пропелле</w:t>
      </w:r>
      <w:r w:rsidRPr="00E77D24">
        <w:rPr>
          <w:color w:val="0070C0"/>
          <w:sz w:val="16"/>
          <w:szCs w:val="16"/>
        </w:rPr>
        <w:softHyphen/>
        <w:t>ров из-за вибрации. Всего мотор работал с трясущимися винтами 10 часов 20 минут (24854).</w:t>
      </w:r>
    </w:p>
    <w:p w14:paraId="6FBF8205" w14:textId="77777777" w:rsidR="00FA0CA2" w:rsidRPr="00E77D24" w:rsidRDefault="00FA0CA2" w:rsidP="00FA0CA2">
      <w:pPr>
        <w:jc w:val="both"/>
        <w:rPr>
          <w:color w:val="0070C0"/>
          <w:sz w:val="16"/>
          <w:szCs w:val="16"/>
        </w:rPr>
      </w:pPr>
    </w:p>
    <w:p w14:paraId="69A3D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года Начальник НИП АВ ВВС полковник Шевченко и Военком НИП АВ ВВС в/инженер 3 ранга Горбатов 3 сентября 1938 года утвердили Отчет о полигонных испытаниях безударниковой пушки "ШВАК" кал, 20 мм с пневмо-перезарядкой на самолете И-16 п. разработанной ЦКБ-2</w:t>
      </w:r>
    </w:p>
    <w:p w14:paraId="4EA127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15 мая 1938 года</w:t>
      </w:r>
    </w:p>
    <w:p w14:paraId="176F5F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17 сентября 1938 года</w:t>
      </w:r>
    </w:p>
    <w:p w14:paraId="26A1D1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8FA8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преимущества безударниковой пушки, живучесть отдельных деталей при темпе стрельбы в пределах 700-850 в/мин.</w:t>
      </w:r>
    </w:p>
    <w:p w14:paraId="2EA4FE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преимущества новой схемы пневматической перезарядки и пневматического спуска.</w:t>
      </w:r>
    </w:p>
    <w:p w14:paraId="0AB908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моменты перестановки газового регулятора и моменты профилактической замены деталей в процессе эксплоатации пушки.</w:t>
      </w:r>
    </w:p>
    <w:p w14:paraId="777B86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8EE77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4F7409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Предъявленная с пушками пневмо-перезарядка полигонные испытания не выдержала (3228).</w:t>
      </w:r>
    </w:p>
    <w:p w14:paraId="318D8E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922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закончился второй этап гос. испытаний на самолете И-16 № 5210440, который начался 25 июня 1938</w:t>
      </w:r>
    </w:p>
    <w:p w14:paraId="673481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электронных колес 700х150</w:t>
      </w:r>
    </w:p>
    <w:p w14:paraId="645D494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воздушно-камерных тормозов к электронным колесам 700х150</w:t>
      </w:r>
    </w:p>
    <w:p w14:paraId="69D0786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7DA7612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хвостового колеса 200х80 и различных способов управления ими.</w:t>
      </w:r>
    </w:p>
    <w:p w14:paraId="19460F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этап прошел с 8 по 22 марта 1938</w:t>
      </w:r>
    </w:p>
    <w:p w14:paraId="2FD8D2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 при испытаниях в г. Евпатории с 8 марта 1938 года по 22 марта 1938 года:</w:t>
      </w:r>
    </w:p>
    <w:p w14:paraId="2C1677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Марков И.В.</w:t>
      </w:r>
    </w:p>
    <w:p w14:paraId="74E62A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майор Стефановский П.М.</w:t>
      </w:r>
    </w:p>
    <w:p w14:paraId="3CFD0D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 при испытаниях с 25 июня 1938 года по 3 сентября 1938 года на аэродроме НИИ ВВС:</w:t>
      </w:r>
    </w:p>
    <w:p w14:paraId="52EC1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Вахрушев</w:t>
      </w:r>
    </w:p>
    <w:p w14:paraId="4783F3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майор Стефановский П.М.</w:t>
      </w:r>
    </w:p>
    <w:p w14:paraId="2C1A2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1FCACF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5583CC6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3C457B5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509A778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прочность хвостового баллонного колеса размером 200х80 мм.</w:t>
      </w:r>
    </w:p>
    <w:p w14:paraId="50E745B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536B2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колесо или костыль управляемое;</w:t>
      </w:r>
    </w:p>
    <w:p w14:paraId="51D5E3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колесо или костыль ориентирующееся;</w:t>
      </w:r>
    </w:p>
    <w:p w14:paraId="158C8A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колесо или костыль фиксированный по продольной оси самолета.</w:t>
      </w:r>
    </w:p>
    <w:p w14:paraId="4BB535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1D38D8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2BEA50B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Полубаллонное хвостовое колесо 200х80 гос. испытания не прошло из-за срыва покрышек (4152).</w:t>
      </w:r>
    </w:p>
    <w:p w14:paraId="57262A1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E2956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3 по 18 сентября 1938 проходили летные испытания в НИИ ВВС УТ-3 (самолета 17, С-17, М-17) с Рено 6Q-01 Бенгали (220 нр) А.С.Я., спроектированного на заводе 115. Первоначально гос. испытания шли с 16 мая 1938, но 28 мая 1938 произошла авария и испытания прервались. 115 поручили готовить серию и поручили устранить 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(2106,39).</w:t>
      </w:r>
    </w:p>
    <w:p w14:paraId="42EEE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ED9B39" w14:textId="77777777" w:rsidR="00EA4C74" w:rsidRPr="002260A5" w:rsidRDefault="00EA4C74"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3 сентября 1938 года</w:t>
      </w:r>
      <w:r w:rsidRPr="002260A5">
        <w:rPr>
          <w:rStyle w:val="ucoz-forum-post"/>
          <w:rFonts w:eastAsiaTheme="majorEastAsia"/>
          <w:color w:val="000000" w:themeColor="text1"/>
          <w:sz w:val="16"/>
          <w:szCs w:val="16"/>
        </w:rPr>
        <w:t xml:space="preserve"> Начались Государственные летные испытания УТ-3 (С-17). Ведущий экипаж состоял из пилота Хрипкова и штурмана Перевапова, но за 15 дней испытаний машину попробовали еще четыре летчика и два штурмана. Всего совершили 35 полетов, налетав 12 ч. Отзывы о самолете опять были положительными. "Самолет не сложен в пилотировании. Устойчиво виражит в обе стороны при крене 50-55град. и скорости 170-180 км/ч по прибору.... Простота конструкции и маломощные моторы обеспечивают дешевизну самолета в серийном производстве и экономичность в эксплуатации". Перспективы казались четкими. Самолет "...может быть применен в строевых частях ВВС как переходный для выпуска летчиков на скоростных бомбардировщиках и как тренировочный при прохождении курса боевой подготовки..., позволяет вести всю учебно-боевую подготовку летчиков, штурманов, летнабов и стрелков-радистов в условиях, близких к скоростному бомбардировщику...". В итоге Госиспытания УТ-3 благополучно прошел (14758).</w:t>
      </w:r>
    </w:p>
    <w:p w14:paraId="7368CC32" w14:textId="77777777" w:rsidR="00EA4C74" w:rsidRPr="002260A5" w:rsidRDefault="00EA4C74" w:rsidP="001F5E07">
      <w:pPr>
        <w:jc w:val="both"/>
        <w:rPr>
          <w:rStyle w:val="ucoz-forum-post"/>
          <w:rFonts w:eastAsiaTheme="majorEastAsia"/>
          <w:color w:val="000000" w:themeColor="text1"/>
          <w:sz w:val="16"/>
          <w:szCs w:val="16"/>
        </w:rPr>
      </w:pPr>
    </w:p>
    <w:p w14:paraId="166E88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3 по 18 сентября 1938 года в НИИ ВВС проходили гос. испытания учебно-тренировочного бомбардировщика с двумя моторами “Рено” конструкции инженера Яковлева</w:t>
      </w:r>
    </w:p>
    <w:p w14:paraId="2989F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115).</w:t>
      </w:r>
    </w:p>
    <w:p w14:paraId="2CF80F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3876A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3D054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0EF61B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27A9A8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0485E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1F6695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3D7D1C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03AAF87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5109E45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0389968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50617AD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46B329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24757C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66009D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17 предъявлен на гос. испытания в НИИ ВВС 26 августа 1938 года.</w:t>
      </w:r>
    </w:p>
    <w:p w14:paraId="40B1C5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начаты 3 сентября 1938 года.</w:t>
      </w:r>
    </w:p>
    <w:p w14:paraId="7EF70E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 15 дней. Из них летных дней – 4.</w:t>
      </w:r>
    </w:p>
    <w:p w14:paraId="66F6DE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 продолжительностью 12 час. (4055).</w:t>
      </w:r>
    </w:p>
    <w:p w14:paraId="27C341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C5D2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3 сентября 1938 года началась летная часть гос. испытаний учебно-тренировочного двухмоторного бомбардировщика конструкции Яковлева, изготовленный заводом N 115.</w:t>
      </w:r>
    </w:p>
    <w:p w14:paraId="28298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C24C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Фингеров</w:t>
      </w:r>
    </w:p>
    <w:p w14:paraId="0A82F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5DB01D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85E6F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69D606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52B32E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3F199D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54C44F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0A2F4D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53CE05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21C21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2E466C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EAEA7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6D5E67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15 дней</w:t>
      </w:r>
    </w:p>
    <w:p w14:paraId="59C3B0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- 4 дня</w:t>
      </w:r>
    </w:p>
    <w:p w14:paraId="43636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w:t>
      </w:r>
    </w:p>
    <w:p w14:paraId="5886F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Продолжительностью 12 час. (3900,91-164).</w:t>
      </w:r>
    </w:p>
    <w:p w14:paraId="4BF00D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BED0AB" w14:textId="77777777" w:rsidR="00A24B27" w:rsidRPr="002260A5" w:rsidRDefault="00A24B27" w:rsidP="001F5E07">
      <w:pPr>
        <w:pStyle w:val="af"/>
        <w:spacing w:before="0" w:after="0"/>
        <w:jc w:val="both"/>
        <w:rPr>
          <w:color w:val="000000" w:themeColor="text1"/>
          <w:sz w:val="16"/>
          <w:szCs w:val="16"/>
        </w:rPr>
      </w:pPr>
      <w:r w:rsidRPr="002260A5">
        <w:rPr>
          <w:color w:val="000000" w:themeColor="text1"/>
          <w:sz w:val="16"/>
          <w:szCs w:val="16"/>
        </w:rPr>
        <w:t>3 сентября 1938 года началась летная часть второго этапа испытания С-17 А.С.Я.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79583989" w14:textId="77777777" w:rsidR="00A24B27" w:rsidRPr="002260A5" w:rsidRDefault="00A24B27" w:rsidP="001F5E07">
      <w:pPr>
        <w:pStyle w:val="af"/>
        <w:spacing w:before="0" w:after="0"/>
        <w:jc w:val="both"/>
        <w:rPr>
          <w:color w:val="000000" w:themeColor="text1"/>
          <w:sz w:val="16"/>
          <w:szCs w:val="16"/>
        </w:rPr>
      </w:pPr>
      <w:r w:rsidRPr="002260A5">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48A44211" w14:textId="77777777" w:rsidR="00A24B27" w:rsidRPr="002260A5" w:rsidRDefault="00A24B27" w:rsidP="001F5E07">
      <w:pPr>
        <w:pStyle w:val="af"/>
        <w:spacing w:before="0" w:after="0"/>
        <w:jc w:val="both"/>
        <w:rPr>
          <w:color w:val="000000" w:themeColor="text1"/>
          <w:sz w:val="16"/>
          <w:szCs w:val="16"/>
        </w:rPr>
      </w:pPr>
      <w:r w:rsidRPr="002260A5">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60876568" w14:textId="77777777" w:rsidR="00A24B27" w:rsidRPr="002260A5" w:rsidRDefault="00A24B27" w:rsidP="001F5E07">
      <w:pPr>
        <w:pStyle w:val="af"/>
        <w:spacing w:before="0" w:after="0"/>
        <w:jc w:val="both"/>
        <w:rPr>
          <w:color w:val="000000" w:themeColor="text1"/>
          <w:sz w:val="16"/>
          <w:szCs w:val="16"/>
        </w:rPr>
      </w:pPr>
      <w:r w:rsidRPr="002260A5">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454A41D0" w14:textId="77777777" w:rsidR="00A24B27" w:rsidRPr="002260A5" w:rsidRDefault="00A24B27" w:rsidP="001F5E07">
      <w:pPr>
        <w:jc w:val="both"/>
        <w:rPr>
          <w:color w:val="000000" w:themeColor="text1"/>
          <w:sz w:val="16"/>
          <w:szCs w:val="16"/>
          <w:shd w:val="clear" w:color="auto" w:fill="DCDCDC"/>
        </w:rPr>
      </w:pPr>
    </w:p>
    <w:p w14:paraId="4CCBAC24"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3 сентября 1938 года</w:t>
      </w:r>
      <w:r w:rsidRPr="002260A5">
        <w:rPr>
          <w:rStyle w:val="900"/>
          <w:rFonts w:ascii="Times New Roman" w:hAnsi="Times New Roman" w:cs="Times New Roman"/>
          <w:color w:val="000000" w:themeColor="text1"/>
          <w:sz w:val="16"/>
          <w:szCs w:val="16"/>
          <w:lang w:val="ru-RU"/>
        </w:rPr>
        <w:t xml:space="preserve"> начались летные испытания С-17</w:t>
      </w:r>
      <w:r w:rsidRPr="002260A5">
        <w:rPr>
          <w:rStyle w:val="900"/>
          <w:rFonts w:ascii="Times New Roman" w:hAnsi="Times New Roman" w:cs="Times New Roman"/>
          <w:color w:val="000000" w:themeColor="text1"/>
          <w:sz w:val="16"/>
          <w:szCs w:val="16"/>
        </w:rPr>
        <w:t>. До 11 сентября была выполнена вся программа - 35 поле</w:t>
      </w:r>
      <w:r w:rsidRPr="002260A5">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2260A5">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2260A5">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2260A5">
        <w:rPr>
          <w:rStyle w:val="900"/>
          <w:rFonts w:ascii="Times New Roman" w:hAnsi="Times New Roman" w:cs="Times New Roman"/>
          <w:color w:val="000000" w:themeColor="text1"/>
          <w:sz w:val="16"/>
          <w:szCs w:val="16"/>
        </w:rPr>
        <w:softHyphen/>
        <w:t>ков полностью устранял неприятное явле</w:t>
      </w:r>
      <w:r w:rsidRPr="002260A5">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2260A5">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2260A5">
        <w:rPr>
          <w:rStyle w:val="900"/>
          <w:rFonts w:ascii="Times New Roman" w:hAnsi="Times New Roman" w:cs="Times New Roman"/>
          <w:color w:val="000000" w:themeColor="text1"/>
          <w:sz w:val="16"/>
          <w:szCs w:val="16"/>
        </w:rPr>
        <w:softHyphen/>
        <w:t>сов - 160 км/ч.</w:t>
      </w:r>
    </w:p>
    <w:p w14:paraId="3C97CA47"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2260A5">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2260A5">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2260A5">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2637E088"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Условия работы штурмана признали хоро</w:t>
      </w:r>
      <w:r w:rsidRPr="002260A5">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2260A5">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2260A5">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2260A5">
        <w:rPr>
          <w:rStyle w:val="900"/>
          <w:rFonts w:ascii="Times New Roman" w:hAnsi="Times New Roman" w:cs="Times New Roman"/>
          <w:color w:val="000000" w:themeColor="text1"/>
          <w:sz w:val="16"/>
          <w:szCs w:val="16"/>
        </w:rPr>
        <w:softHyphen/>
        <w:t>ли снова заменить прозрачным.</w:t>
      </w:r>
    </w:p>
    <w:p w14:paraId="48AD99F9" w14:textId="77777777" w:rsidR="00A24B27" w:rsidRPr="002260A5" w:rsidRDefault="00A24B27" w:rsidP="001F5E07">
      <w:pPr>
        <w:shd w:val="clear" w:color="auto" w:fill="FFFFFF"/>
        <w:jc w:val="both"/>
        <w:rPr>
          <w:color w:val="000000" w:themeColor="text1"/>
          <w:sz w:val="16"/>
          <w:szCs w:val="16"/>
        </w:rPr>
      </w:pPr>
      <w:r w:rsidRPr="002260A5">
        <w:rPr>
          <w:rStyle w:val="900"/>
          <w:rFonts w:ascii="Times New Roman" w:hAnsi="Times New Roman" w:cs="Times New Roman"/>
          <w:color w:val="000000" w:themeColor="text1"/>
          <w:sz w:val="16"/>
          <w:szCs w:val="16"/>
        </w:rPr>
        <w:lastRenderedPageBreak/>
        <w:t>Вывозной вариант самолета также полу</w:t>
      </w:r>
      <w:r w:rsidRPr="002260A5">
        <w:rPr>
          <w:rStyle w:val="900"/>
          <w:rFonts w:ascii="Times New Roman" w:hAnsi="Times New Roman" w:cs="Times New Roman"/>
          <w:color w:val="000000" w:themeColor="text1"/>
          <w:sz w:val="16"/>
          <w:szCs w:val="16"/>
        </w:rPr>
        <w:softHyphen/>
        <w:t>чил положительную оценку. Кабина штурма</w:t>
      </w:r>
      <w:r w:rsidRPr="002260A5">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2260A5">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2260A5">
        <w:rPr>
          <w:rStyle w:val="900"/>
          <w:rFonts w:ascii="Times New Roman" w:hAnsi="Times New Roman" w:cs="Times New Roman"/>
          <w:color w:val="000000" w:themeColor="text1"/>
          <w:sz w:val="16"/>
          <w:szCs w:val="16"/>
        </w:rPr>
        <w:softHyphen/>
        <w:t>роля давления бензина и масла, а также тем</w:t>
      </w:r>
      <w:r w:rsidRPr="002260A5">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2260A5">
        <w:rPr>
          <w:rStyle w:val="900"/>
          <w:rFonts w:ascii="Times New Roman" w:hAnsi="Times New Roman" w:cs="Times New Roman"/>
          <w:color w:val="000000" w:themeColor="text1"/>
          <w:sz w:val="16"/>
          <w:szCs w:val="16"/>
        </w:rPr>
        <w:softHyphen/>
        <w:t>руемыми. Кроме того, требовалось устано</w:t>
      </w:r>
      <w:r w:rsidRPr="002260A5">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2260A5">
        <w:rPr>
          <w:rStyle w:val="900"/>
          <w:rFonts w:ascii="Times New Roman" w:hAnsi="Times New Roman" w:cs="Times New Roman"/>
          <w:color w:val="000000" w:themeColor="text1"/>
          <w:sz w:val="16"/>
          <w:szCs w:val="16"/>
        </w:rPr>
        <w:softHyphen/>
        <w:t>нить прозрачным.</w:t>
      </w:r>
    </w:p>
    <w:p w14:paraId="46F8B3C2"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С</w:t>
      </w:r>
      <w:r w:rsidRPr="002260A5">
        <w:rPr>
          <w:rFonts w:ascii="Times New Roman" w:hAnsi="Times New Roman" w:cs="Times New Roman"/>
          <w:color w:val="000000" w:themeColor="text1"/>
          <w:sz w:val="16"/>
          <w:szCs w:val="16"/>
        </w:rPr>
        <w:t>трелковое воору</w:t>
      </w:r>
      <w:r w:rsidRPr="002260A5">
        <w:rPr>
          <w:rFonts w:ascii="Times New Roman" w:hAnsi="Times New Roman" w:cs="Times New Roman"/>
          <w:color w:val="000000" w:themeColor="text1"/>
          <w:sz w:val="16"/>
          <w:szCs w:val="16"/>
        </w:rPr>
        <w:softHyphen/>
        <w:t>жение С-17 размещалось в двух огневых точ</w:t>
      </w:r>
      <w:r w:rsidRPr="002260A5">
        <w:rPr>
          <w:rFonts w:ascii="Times New Roman" w:hAnsi="Times New Roman" w:cs="Times New Roman"/>
          <w:color w:val="000000" w:themeColor="text1"/>
          <w:sz w:val="16"/>
          <w:szCs w:val="16"/>
        </w:rPr>
        <w:softHyphen/>
        <w:t>ках. Передняя, под пулемет ШКАС, размеща</w:t>
      </w:r>
      <w:r w:rsidRPr="002260A5">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2260A5">
        <w:rPr>
          <w:rFonts w:ascii="Times New Roman" w:hAnsi="Times New Roman" w:cs="Times New Roman"/>
          <w:color w:val="000000" w:themeColor="text1"/>
          <w:sz w:val="16"/>
          <w:szCs w:val="16"/>
        </w:rPr>
        <w:softHyphen/>
        <w:t>ление пулемета. Концы дуги шарнирно крепи</w:t>
      </w:r>
      <w:r w:rsidRPr="002260A5">
        <w:rPr>
          <w:rFonts w:ascii="Times New Roman" w:hAnsi="Times New Roman" w:cs="Times New Roman"/>
          <w:color w:val="000000" w:themeColor="text1"/>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2260A5">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4E14EC32"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2260A5">
        <w:rPr>
          <w:rFonts w:ascii="Times New Roman" w:hAnsi="Times New Roman" w:cs="Times New Roman"/>
          <w:color w:val="000000" w:themeColor="text1"/>
          <w:sz w:val="16"/>
          <w:szCs w:val="16"/>
        </w:rPr>
        <w:softHyphen/>
        <w:t>ко, при хорошей путевой устойчивости, про</w:t>
      </w:r>
      <w:r w:rsidRPr="002260A5">
        <w:rPr>
          <w:rFonts w:ascii="Times New Roman" w:hAnsi="Times New Roman" w:cs="Times New Roman"/>
          <w:color w:val="000000" w:themeColor="text1"/>
          <w:sz w:val="16"/>
          <w:szCs w:val="16"/>
        </w:rPr>
        <w:softHyphen/>
        <w:t>дольная устойчивость была близка к ней</w:t>
      </w:r>
      <w:r w:rsidRPr="002260A5">
        <w:rPr>
          <w:rFonts w:ascii="Times New Roman" w:hAnsi="Times New Roman" w:cs="Times New Roman"/>
          <w:color w:val="000000" w:themeColor="text1"/>
          <w:sz w:val="16"/>
          <w:szCs w:val="16"/>
        </w:rPr>
        <w:softHyphen/>
        <w:t>тральной. Самолет был чувствителен к бол</w:t>
      </w:r>
      <w:r w:rsidRPr="002260A5">
        <w:rPr>
          <w:rFonts w:ascii="Times New Roman" w:hAnsi="Times New Roman" w:cs="Times New Roman"/>
          <w:color w:val="000000" w:themeColor="text1"/>
          <w:sz w:val="16"/>
          <w:szCs w:val="16"/>
        </w:rPr>
        <w:softHyphen/>
        <w:t>танке, что свидетельствовало о недостаточ</w:t>
      </w:r>
      <w:r w:rsidRPr="002260A5">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2260A5">
        <w:rPr>
          <w:rFonts w:ascii="Times New Roman" w:hAnsi="Times New Roman" w:cs="Times New Roman"/>
          <w:color w:val="000000" w:themeColor="text1"/>
          <w:sz w:val="16"/>
          <w:szCs w:val="16"/>
        </w:rPr>
        <w:softHyphen/>
        <w:t>бовался почти километр.</w:t>
      </w:r>
    </w:p>
    <w:p w14:paraId="13B62863" w14:textId="77777777" w:rsidR="00A24B27" w:rsidRPr="002260A5" w:rsidRDefault="00A24B27"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2260A5">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2260A5">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2260A5">
        <w:rPr>
          <w:rFonts w:ascii="Times New Roman" w:hAnsi="Times New Roman" w:cs="Times New Roman"/>
          <w:color w:val="000000" w:themeColor="text1"/>
          <w:sz w:val="16"/>
          <w:szCs w:val="16"/>
        </w:rPr>
        <w:softHyphen/>
        <w:t>вился. Не часто в заключениях к отчету фразу «</w:t>
      </w:r>
      <w:r w:rsidRPr="002260A5">
        <w:rPr>
          <w:rStyle w:val="920"/>
          <w:rFonts w:ascii="Times New Roman" w:hAnsi="Times New Roman" w:cs="Times New Roman"/>
          <w:color w:val="000000" w:themeColor="text1"/>
          <w:sz w:val="16"/>
          <w:szCs w:val="16"/>
        </w:rPr>
        <w:t>СЧИТАТЬ ПРОШЕДШИМ ГОСУДАРСТВЕННЫН ИСПЫТАНИЯ</w:t>
      </w:r>
      <w:r w:rsidRPr="002260A5">
        <w:rPr>
          <w:rFonts w:ascii="Times New Roman" w:hAnsi="Times New Roman" w:cs="Times New Roman"/>
          <w:color w:val="000000" w:themeColor="text1"/>
          <w:sz w:val="16"/>
          <w:szCs w:val="16"/>
        </w:rPr>
        <w:t>» - написали именно так, с подчер</w:t>
      </w:r>
      <w:r w:rsidRPr="002260A5">
        <w:rPr>
          <w:rFonts w:ascii="Times New Roman" w:hAnsi="Times New Roman" w:cs="Times New Roman"/>
          <w:color w:val="000000" w:themeColor="text1"/>
          <w:sz w:val="16"/>
          <w:szCs w:val="16"/>
        </w:rPr>
        <w:softHyphen/>
        <w:t>киванием и заглавными буквами</w:t>
      </w:r>
      <w:r w:rsidRPr="002260A5">
        <w:rPr>
          <w:rFonts w:ascii="Times New Roman" w:hAnsi="Times New Roman" w:cs="Times New Roman"/>
          <w:color w:val="000000" w:themeColor="text1"/>
          <w:sz w:val="16"/>
          <w:szCs w:val="16"/>
          <w:lang w:val="ru-RU"/>
        </w:rPr>
        <w:t xml:space="preserve"> (19938)</w:t>
      </w:r>
      <w:r w:rsidRPr="002260A5">
        <w:rPr>
          <w:rFonts w:ascii="Times New Roman" w:hAnsi="Times New Roman" w:cs="Times New Roman"/>
          <w:color w:val="000000" w:themeColor="text1"/>
          <w:sz w:val="16"/>
          <w:szCs w:val="16"/>
        </w:rPr>
        <w:t>.</w:t>
      </w:r>
    </w:p>
    <w:p w14:paraId="4E3818DC" w14:textId="77777777" w:rsidR="00A24B27" w:rsidRPr="002260A5" w:rsidRDefault="00A24B27" w:rsidP="001F5E07">
      <w:pPr>
        <w:shd w:val="clear" w:color="auto" w:fill="FFFFFF"/>
        <w:jc w:val="both"/>
        <w:rPr>
          <w:color w:val="000000" w:themeColor="text1"/>
          <w:sz w:val="16"/>
          <w:szCs w:val="16"/>
          <w:lang w:val="ru"/>
        </w:rPr>
      </w:pPr>
    </w:p>
    <w:p w14:paraId="534285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года зам. начальника 1 Гл. управления НКОП Пастер писал письмо № 300/6583 в секретариат Базилевича для Никольского</w:t>
      </w:r>
    </w:p>
    <w:p w14:paraId="3A073F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Настоящим сообщаем программу работ по самолету МТБ-2 дублер до момента передачи машины на гос. испытания.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379"/>
        <w:gridCol w:w="2552"/>
      </w:tblGrid>
      <w:tr w:rsidR="002260A5" w:rsidRPr="002260A5" w14:paraId="011C044E" w14:textId="77777777" w:rsidTr="00274E04">
        <w:tc>
          <w:tcPr>
            <w:tcW w:w="2268" w:type="dxa"/>
          </w:tcPr>
          <w:p w14:paraId="432016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379" w:type="dxa"/>
          </w:tcPr>
          <w:p w14:paraId="410DA8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c>
          <w:tcPr>
            <w:tcW w:w="2552" w:type="dxa"/>
          </w:tcPr>
          <w:p w14:paraId="43FDF7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2327DEDF" w14:textId="77777777" w:rsidTr="00274E04">
        <w:tc>
          <w:tcPr>
            <w:tcW w:w="2268" w:type="dxa"/>
          </w:tcPr>
          <w:p w14:paraId="2ADDDE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 3 по 5 сентября 1938 года </w:t>
            </w:r>
          </w:p>
        </w:tc>
        <w:tc>
          <w:tcPr>
            <w:tcW w:w="6379" w:type="dxa"/>
          </w:tcPr>
          <w:p w14:paraId="1CA72C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Наземные испытания бомбового вооружения по программе.</w:t>
            </w:r>
          </w:p>
          <w:p w14:paraId="547597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управления юбками капота.</w:t>
            </w:r>
          </w:p>
        </w:tc>
        <w:tc>
          <w:tcPr>
            <w:tcW w:w="2552" w:type="dxa"/>
          </w:tcPr>
          <w:p w14:paraId="3E3570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21E18A7" w14:textId="77777777" w:rsidTr="00274E04">
        <w:tc>
          <w:tcPr>
            <w:tcW w:w="2268" w:type="dxa"/>
          </w:tcPr>
          <w:p w14:paraId="4B9DC4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года</w:t>
            </w:r>
          </w:p>
        </w:tc>
        <w:tc>
          <w:tcPr>
            <w:tcW w:w="6379" w:type="dxa"/>
          </w:tcPr>
          <w:p w14:paraId="7E87C1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Заканчивается монтаж:</w:t>
            </w:r>
          </w:p>
          <w:p w14:paraId="39071C0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Проводки к Хайслеру.</w:t>
            </w:r>
          </w:p>
          <w:p w14:paraId="60CABA1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Установка газоанализатора.</w:t>
            </w:r>
          </w:p>
          <w:p w14:paraId="5C52E39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3.</w:t>
            </w:r>
            <w:r w:rsidRPr="002260A5">
              <w:rPr>
                <w:color w:val="000000" w:themeColor="text1"/>
                <w:sz w:val="16"/>
                <w:szCs w:val="16"/>
              </w:rPr>
              <w:tab/>
              <w:t>Выкатное шасси.</w:t>
            </w:r>
          </w:p>
        </w:tc>
        <w:tc>
          <w:tcPr>
            <w:tcW w:w="2552" w:type="dxa"/>
          </w:tcPr>
          <w:p w14:paraId="72F312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C6A9527" w14:textId="77777777" w:rsidTr="00274E04">
        <w:tc>
          <w:tcPr>
            <w:tcW w:w="2268" w:type="dxa"/>
          </w:tcPr>
          <w:p w14:paraId="07A4B6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года</w:t>
            </w:r>
          </w:p>
        </w:tc>
        <w:tc>
          <w:tcPr>
            <w:tcW w:w="6379" w:type="dxa"/>
          </w:tcPr>
          <w:p w14:paraId="54EDD1C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Монтаж сухопутного шасси и его испытание.</w:t>
            </w:r>
          </w:p>
          <w:p w14:paraId="4294F1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Спуск машины с кильблоков на колеса.</w:t>
            </w:r>
          </w:p>
        </w:tc>
        <w:tc>
          <w:tcPr>
            <w:tcW w:w="2552" w:type="dxa"/>
          </w:tcPr>
          <w:p w14:paraId="67024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5011937" w14:textId="77777777" w:rsidTr="00274E04">
        <w:tc>
          <w:tcPr>
            <w:tcW w:w="2268" w:type="dxa"/>
          </w:tcPr>
          <w:p w14:paraId="7FE8F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w:t>
            </w:r>
          </w:p>
        </w:tc>
        <w:tc>
          <w:tcPr>
            <w:tcW w:w="6379" w:type="dxa"/>
          </w:tcPr>
          <w:p w14:paraId="26D90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Подготовка машины к полету:</w:t>
            </w:r>
          </w:p>
          <w:p w14:paraId="6FD50BE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Заправка горючим.</w:t>
            </w:r>
          </w:p>
          <w:p w14:paraId="5B3742C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Опробование моторов.</w:t>
            </w:r>
          </w:p>
        </w:tc>
        <w:tc>
          <w:tcPr>
            <w:tcW w:w="2552" w:type="dxa"/>
          </w:tcPr>
          <w:p w14:paraId="720A0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4894C12" w14:textId="77777777" w:rsidTr="00274E04">
        <w:tc>
          <w:tcPr>
            <w:tcW w:w="2268" w:type="dxa"/>
          </w:tcPr>
          <w:p w14:paraId="163109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года</w:t>
            </w:r>
          </w:p>
        </w:tc>
        <w:tc>
          <w:tcPr>
            <w:tcW w:w="6379" w:type="dxa"/>
          </w:tcPr>
          <w:p w14:paraId="72448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Пробный полет для выяснения эффективности элеронов, работу всех приборов, проверка всей аппаратуры для исследования охлаждения моторов.</w:t>
            </w:r>
          </w:p>
        </w:tc>
        <w:tc>
          <w:tcPr>
            <w:tcW w:w="2552" w:type="dxa"/>
          </w:tcPr>
          <w:p w14:paraId="49628B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1 час. 30 мин.</w:t>
            </w:r>
          </w:p>
        </w:tc>
      </w:tr>
      <w:tr w:rsidR="002260A5" w:rsidRPr="002260A5" w14:paraId="0587C34E" w14:textId="77777777" w:rsidTr="00274E04">
        <w:tc>
          <w:tcPr>
            <w:tcW w:w="2268" w:type="dxa"/>
          </w:tcPr>
          <w:p w14:paraId="02382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года</w:t>
            </w:r>
          </w:p>
        </w:tc>
        <w:tc>
          <w:tcPr>
            <w:tcW w:w="6379" w:type="dxa"/>
          </w:tcPr>
          <w:p w14:paraId="4043B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Осмотр самолета и подготовка к полету.</w:t>
            </w:r>
          </w:p>
        </w:tc>
        <w:tc>
          <w:tcPr>
            <w:tcW w:w="2552" w:type="dxa"/>
          </w:tcPr>
          <w:p w14:paraId="012F10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1F9B113" w14:textId="77777777" w:rsidTr="00274E04">
        <w:tc>
          <w:tcPr>
            <w:tcW w:w="2268" w:type="dxa"/>
          </w:tcPr>
          <w:p w14:paraId="445C2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года</w:t>
            </w:r>
          </w:p>
        </w:tc>
        <w:tc>
          <w:tcPr>
            <w:tcW w:w="6379" w:type="dxa"/>
          </w:tcPr>
          <w:p w14:paraId="1F88AE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по программе:</w:t>
            </w:r>
          </w:p>
          <w:p w14:paraId="59AAD16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Определение устойчивости.</w:t>
            </w:r>
          </w:p>
          <w:p w14:paraId="0930FF9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На флаттер.</w:t>
            </w:r>
          </w:p>
          <w:p w14:paraId="37CA182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3.</w:t>
            </w:r>
            <w:r w:rsidRPr="002260A5">
              <w:rPr>
                <w:color w:val="000000" w:themeColor="text1"/>
                <w:sz w:val="16"/>
                <w:szCs w:val="16"/>
              </w:rPr>
              <w:tab/>
              <w:t>Испытание электрооборудования.</w:t>
            </w:r>
          </w:p>
          <w:p w14:paraId="5F0D50E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4.</w:t>
            </w:r>
            <w:r w:rsidRPr="002260A5">
              <w:rPr>
                <w:color w:val="000000" w:themeColor="text1"/>
                <w:sz w:val="16"/>
                <w:szCs w:val="16"/>
              </w:rPr>
              <w:tab/>
              <w:t>Проверка работы рации.</w:t>
            </w:r>
          </w:p>
        </w:tc>
        <w:tc>
          <w:tcPr>
            <w:tcW w:w="2552" w:type="dxa"/>
          </w:tcPr>
          <w:p w14:paraId="1CE5A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3 час. 30 мин.</w:t>
            </w:r>
          </w:p>
        </w:tc>
      </w:tr>
      <w:tr w:rsidR="002260A5" w:rsidRPr="002260A5" w14:paraId="75268EB2" w14:textId="77777777" w:rsidTr="00274E04">
        <w:tc>
          <w:tcPr>
            <w:tcW w:w="2268" w:type="dxa"/>
          </w:tcPr>
          <w:p w14:paraId="530AE9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сентября 1938 года</w:t>
            </w:r>
          </w:p>
        </w:tc>
        <w:tc>
          <w:tcPr>
            <w:tcW w:w="6379" w:type="dxa"/>
          </w:tcPr>
          <w:p w14:paraId="64B4D3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бафтинг.</w:t>
            </w:r>
          </w:p>
        </w:tc>
        <w:tc>
          <w:tcPr>
            <w:tcW w:w="2552" w:type="dxa"/>
          </w:tcPr>
          <w:p w14:paraId="082B03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1 час. 20 мин.</w:t>
            </w:r>
          </w:p>
        </w:tc>
      </w:tr>
      <w:tr w:rsidR="002260A5" w:rsidRPr="002260A5" w14:paraId="16089C7E" w14:textId="77777777" w:rsidTr="00274E04">
        <w:tc>
          <w:tcPr>
            <w:tcW w:w="2268" w:type="dxa"/>
          </w:tcPr>
          <w:p w14:paraId="633D34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w:t>
            </w:r>
          </w:p>
        </w:tc>
        <w:tc>
          <w:tcPr>
            <w:tcW w:w="6379" w:type="dxa"/>
          </w:tcPr>
          <w:p w14:paraId="3E0D69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Осмотр самолета и подготовка к полету.</w:t>
            </w:r>
          </w:p>
        </w:tc>
        <w:tc>
          <w:tcPr>
            <w:tcW w:w="2552" w:type="dxa"/>
          </w:tcPr>
          <w:p w14:paraId="239494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BCCE0B0" w14:textId="77777777" w:rsidTr="00274E04">
        <w:tc>
          <w:tcPr>
            <w:tcW w:w="2268" w:type="dxa"/>
          </w:tcPr>
          <w:p w14:paraId="636852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года</w:t>
            </w:r>
          </w:p>
        </w:tc>
        <w:tc>
          <w:tcPr>
            <w:tcW w:w="6379" w:type="dxa"/>
          </w:tcPr>
          <w:p w14:paraId="343408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для испытаний сухопутного шасси. Подъем и спуск сухопутного шасси.</w:t>
            </w:r>
          </w:p>
        </w:tc>
        <w:tc>
          <w:tcPr>
            <w:tcW w:w="2552" w:type="dxa"/>
          </w:tcPr>
          <w:p w14:paraId="4B2594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1 час.</w:t>
            </w:r>
          </w:p>
        </w:tc>
      </w:tr>
      <w:tr w:rsidR="002260A5" w:rsidRPr="002260A5" w14:paraId="2555048C" w14:textId="77777777" w:rsidTr="00274E04">
        <w:tc>
          <w:tcPr>
            <w:tcW w:w="2268" w:type="dxa"/>
          </w:tcPr>
          <w:p w14:paraId="7DD4A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w:t>
            </w:r>
          </w:p>
        </w:tc>
        <w:tc>
          <w:tcPr>
            <w:tcW w:w="6379" w:type="dxa"/>
          </w:tcPr>
          <w:p w14:paraId="6291B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и посадка с земли на воду и обратно.</w:t>
            </w:r>
          </w:p>
        </w:tc>
        <w:tc>
          <w:tcPr>
            <w:tcW w:w="2552" w:type="dxa"/>
          </w:tcPr>
          <w:p w14:paraId="0C048A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полетов – 3 часа.</w:t>
            </w:r>
          </w:p>
        </w:tc>
      </w:tr>
      <w:tr w:rsidR="002260A5" w:rsidRPr="002260A5" w14:paraId="7F4DE51A" w14:textId="77777777" w:rsidTr="00274E04">
        <w:tc>
          <w:tcPr>
            <w:tcW w:w="2268" w:type="dxa"/>
          </w:tcPr>
          <w:p w14:paraId="499C33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года</w:t>
            </w:r>
          </w:p>
        </w:tc>
        <w:tc>
          <w:tcPr>
            <w:tcW w:w="6379" w:type="dxa"/>
          </w:tcPr>
          <w:p w14:paraId="0867B1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Осмотр самолета и подготовка к полету.</w:t>
            </w:r>
          </w:p>
        </w:tc>
        <w:tc>
          <w:tcPr>
            <w:tcW w:w="2552" w:type="dxa"/>
          </w:tcPr>
          <w:p w14:paraId="0D187B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5749AF9" w14:textId="77777777" w:rsidTr="00274E04">
        <w:tc>
          <w:tcPr>
            <w:tcW w:w="2268" w:type="dxa"/>
          </w:tcPr>
          <w:p w14:paraId="6A5B12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года</w:t>
            </w:r>
          </w:p>
        </w:tc>
        <w:tc>
          <w:tcPr>
            <w:tcW w:w="6379" w:type="dxa"/>
          </w:tcPr>
          <w:p w14:paraId="42D9F7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устойчивость и испытание рации.</w:t>
            </w:r>
          </w:p>
        </w:tc>
        <w:tc>
          <w:tcPr>
            <w:tcW w:w="2552" w:type="dxa"/>
          </w:tcPr>
          <w:p w14:paraId="3EFAC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3 часа.</w:t>
            </w:r>
          </w:p>
        </w:tc>
      </w:tr>
      <w:tr w:rsidR="002260A5" w:rsidRPr="002260A5" w14:paraId="11EDD5A4" w14:textId="77777777" w:rsidTr="00274E04">
        <w:tc>
          <w:tcPr>
            <w:tcW w:w="2268" w:type="dxa"/>
          </w:tcPr>
          <w:p w14:paraId="556A1B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w:t>
            </w:r>
          </w:p>
        </w:tc>
        <w:tc>
          <w:tcPr>
            <w:tcW w:w="6379" w:type="dxa"/>
          </w:tcPr>
          <w:p w14:paraId="629B83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Осмотр самолета и подготовка к полету.</w:t>
            </w:r>
          </w:p>
        </w:tc>
        <w:tc>
          <w:tcPr>
            <w:tcW w:w="2552" w:type="dxa"/>
          </w:tcPr>
          <w:p w14:paraId="030FD8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EC67462" w14:textId="77777777" w:rsidTr="00274E04">
        <w:tc>
          <w:tcPr>
            <w:tcW w:w="2268" w:type="dxa"/>
          </w:tcPr>
          <w:p w14:paraId="6C29A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w:t>
            </w:r>
          </w:p>
        </w:tc>
        <w:tc>
          <w:tcPr>
            <w:tcW w:w="6379" w:type="dxa"/>
          </w:tcPr>
          <w:p w14:paraId="163D9C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расхода горючего, замер температур моторов, испытание рации.</w:t>
            </w:r>
          </w:p>
        </w:tc>
        <w:tc>
          <w:tcPr>
            <w:tcW w:w="2552" w:type="dxa"/>
          </w:tcPr>
          <w:p w14:paraId="54BB4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3 часа.</w:t>
            </w:r>
          </w:p>
        </w:tc>
      </w:tr>
      <w:tr w:rsidR="002260A5" w:rsidRPr="002260A5" w14:paraId="7A29975B" w14:textId="77777777" w:rsidTr="00274E04">
        <w:tc>
          <w:tcPr>
            <w:tcW w:w="2268" w:type="dxa"/>
          </w:tcPr>
          <w:p w14:paraId="0E6B9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года</w:t>
            </w:r>
          </w:p>
        </w:tc>
        <w:tc>
          <w:tcPr>
            <w:tcW w:w="6379" w:type="dxa"/>
          </w:tcPr>
          <w:p w14:paraId="5148F7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Осмотр самолета и подготовка к полету.</w:t>
            </w:r>
          </w:p>
        </w:tc>
        <w:tc>
          <w:tcPr>
            <w:tcW w:w="2552" w:type="dxa"/>
          </w:tcPr>
          <w:p w14:paraId="775E5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82818F7" w14:textId="77777777" w:rsidTr="00274E04">
        <w:tc>
          <w:tcPr>
            <w:tcW w:w="2268" w:type="dxa"/>
          </w:tcPr>
          <w:p w14:paraId="28A082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года</w:t>
            </w:r>
          </w:p>
        </w:tc>
        <w:tc>
          <w:tcPr>
            <w:tcW w:w="6379" w:type="dxa"/>
          </w:tcPr>
          <w:p w14:paraId="30C51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в полете:</w:t>
            </w:r>
          </w:p>
          <w:p w14:paraId="148FD7C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w:t>
            </w:r>
            <w:r w:rsidRPr="002260A5">
              <w:rPr>
                <w:color w:val="000000" w:themeColor="text1"/>
                <w:sz w:val="16"/>
                <w:szCs w:val="16"/>
              </w:rPr>
              <w:tab/>
              <w:t>Авиапилота.</w:t>
            </w:r>
          </w:p>
          <w:p w14:paraId="6D5640F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w:t>
            </w:r>
            <w:r w:rsidRPr="002260A5">
              <w:rPr>
                <w:color w:val="000000" w:themeColor="text1"/>
                <w:sz w:val="16"/>
                <w:szCs w:val="16"/>
              </w:rPr>
              <w:tab/>
              <w:t>Рации.</w:t>
            </w:r>
          </w:p>
          <w:p w14:paraId="210722B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3.</w:t>
            </w:r>
            <w:r w:rsidRPr="002260A5">
              <w:rPr>
                <w:color w:val="000000" w:themeColor="text1"/>
                <w:sz w:val="16"/>
                <w:szCs w:val="16"/>
              </w:rPr>
              <w:tab/>
              <w:t>Электрооборудования.</w:t>
            </w:r>
          </w:p>
        </w:tc>
        <w:tc>
          <w:tcPr>
            <w:tcW w:w="2552" w:type="dxa"/>
          </w:tcPr>
          <w:p w14:paraId="29CC92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 2 час. 30 мин.</w:t>
            </w:r>
          </w:p>
        </w:tc>
      </w:tr>
      <w:tr w:rsidR="002260A5" w:rsidRPr="002260A5" w14:paraId="0EFD562A" w14:textId="77777777" w:rsidTr="00274E04">
        <w:tc>
          <w:tcPr>
            <w:tcW w:w="2268" w:type="dxa"/>
          </w:tcPr>
          <w:p w14:paraId="25527D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6379" w:type="dxa"/>
          </w:tcPr>
          <w:p w14:paraId="68A33D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для передачи на гос. испытания 25 сентября 1938 года.</w:t>
            </w:r>
          </w:p>
        </w:tc>
        <w:tc>
          <w:tcPr>
            <w:tcW w:w="2552" w:type="dxa"/>
          </w:tcPr>
          <w:p w14:paraId="59759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726FF25" w14:textId="77777777" w:rsidTr="00274E04">
        <w:tc>
          <w:tcPr>
            <w:tcW w:w="2268" w:type="dxa"/>
          </w:tcPr>
          <w:p w14:paraId="27DF44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w:t>
            </w:r>
          </w:p>
        </w:tc>
        <w:tc>
          <w:tcPr>
            <w:tcW w:w="6379" w:type="dxa"/>
          </w:tcPr>
          <w:p w14:paraId="3B437D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Передача самолета в НИИ МА НКВМФ.</w:t>
            </w:r>
          </w:p>
        </w:tc>
        <w:tc>
          <w:tcPr>
            <w:tcW w:w="2552" w:type="dxa"/>
          </w:tcPr>
          <w:p w14:paraId="272A91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1E16FA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(3778, 58-59).</w:t>
      </w:r>
    </w:p>
    <w:p w14:paraId="728EDB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5DE598" w14:textId="77777777" w:rsidR="00A24B27" w:rsidRPr="002260A5" w:rsidRDefault="00A24B27" w:rsidP="001F5E07">
      <w:pPr>
        <w:jc w:val="both"/>
        <w:rPr>
          <w:color w:val="000000" w:themeColor="text1"/>
          <w:sz w:val="16"/>
          <w:szCs w:val="16"/>
        </w:rPr>
      </w:pPr>
      <w:r w:rsidRPr="002260A5">
        <w:rPr>
          <w:color w:val="000000" w:themeColor="text1"/>
          <w:sz w:val="16"/>
          <w:szCs w:val="16"/>
        </w:rPr>
        <w:t>3 сентября 1938 г.</w:t>
      </w:r>
    </w:p>
    <w:p w14:paraId="423DBC07" w14:textId="77777777" w:rsidR="00A24B27" w:rsidRPr="002260A5" w:rsidRDefault="00A24B27" w:rsidP="001F5E07">
      <w:pPr>
        <w:jc w:val="both"/>
        <w:rPr>
          <w:color w:val="000000" w:themeColor="text1"/>
          <w:sz w:val="16"/>
          <w:szCs w:val="16"/>
        </w:rPr>
      </w:pPr>
      <w:r w:rsidRPr="002260A5">
        <w:rPr>
          <w:color w:val="000000" w:themeColor="text1"/>
          <w:sz w:val="16"/>
          <w:szCs w:val="16"/>
        </w:rPr>
        <w:t>«Вопросы КО»</w:t>
      </w:r>
    </w:p>
    <w:p w14:paraId="55634124" w14:textId="77777777" w:rsidR="00A24B27" w:rsidRPr="002260A5" w:rsidRDefault="00A24B27" w:rsidP="001F5E07">
      <w:pPr>
        <w:jc w:val="both"/>
        <w:rPr>
          <w:color w:val="000000" w:themeColor="text1"/>
          <w:sz w:val="16"/>
          <w:szCs w:val="16"/>
        </w:rPr>
      </w:pPr>
      <w:r w:rsidRPr="002260A5">
        <w:rPr>
          <w:color w:val="000000" w:themeColor="text1"/>
          <w:sz w:val="16"/>
          <w:szCs w:val="16"/>
        </w:rPr>
        <w:t>№ П63/191</w:t>
      </w:r>
      <w:r w:rsidRPr="002260A5">
        <w:rPr>
          <w:color w:val="000000" w:themeColor="text1"/>
          <w:sz w:val="16"/>
          <w:szCs w:val="16"/>
        </w:rPr>
        <w:tab/>
        <w:t>3 сентября 1938 г.</w:t>
      </w:r>
    </w:p>
    <w:p w14:paraId="5BC6F1CB" w14:textId="77777777" w:rsidR="00A24B27" w:rsidRPr="002260A5" w:rsidRDefault="00A24B27" w:rsidP="001F5E07">
      <w:pPr>
        <w:jc w:val="both"/>
        <w:rPr>
          <w:color w:val="000000" w:themeColor="text1"/>
          <w:sz w:val="16"/>
          <w:szCs w:val="16"/>
        </w:rPr>
      </w:pPr>
      <w:r w:rsidRPr="002260A5">
        <w:rPr>
          <w:color w:val="000000" w:themeColor="text1"/>
          <w:sz w:val="16"/>
          <w:szCs w:val="16"/>
        </w:rPr>
        <w:t>Строго секретно</w:t>
      </w:r>
    </w:p>
    <w:p w14:paraId="7A36F247" w14:textId="77777777" w:rsidR="00A24B27" w:rsidRPr="002260A5" w:rsidRDefault="00A24B27" w:rsidP="001F5E07">
      <w:pPr>
        <w:jc w:val="both"/>
        <w:rPr>
          <w:color w:val="000000" w:themeColor="text1"/>
          <w:sz w:val="16"/>
          <w:szCs w:val="16"/>
        </w:rPr>
      </w:pPr>
      <w:r w:rsidRPr="002260A5">
        <w:rPr>
          <w:color w:val="000000" w:themeColor="text1"/>
          <w:sz w:val="16"/>
          <w:szCs w:val="16"/>
        </w:rPr>
        <w:t>Из «Особой папки»</w:t>
      </w:r>
    </w:p>
    <w:p w14:paraId="28F97F76" w14:textId="77777777" w:rsidR="00A24B27" w:rsidRPr="002260A5" w:rsidRDefault="00A24B27" w:rsidP="001F5E07">
      <w:pPr>
        <w:jc w:val="both"/>
        <w:rPr>
          <w:color w:val="000000" w:themeColor="text1"/>
          <w:sz w:val="16"/>
          <w:szCs w:val="16"/>
        </w:rPr>
      </w:pPr>
      <w:r w:rsidRPr="002260A5">
        <w:rPr>
          <w:color w:val="000000" w:themeColor="text1"/>
          <w:sz w:val="16"/>
          <w:szCs w:val="16"/>
        </w:rPr>
        <w:t>191. Утвердить следующие решения КО:</w:t>
      </w:r>
    </w:p>
    <w:p w14:paraId="069B9A7A" w14:textId="77777777" w:rsidR="00A24B27" w:rsidRPr="002260A5" w:rsidRDefault="00A24B27" w:rsidP="001F5E07">
      <w:pPr>
        <w:jc w:val="both"/>
        <w:rPr>
          <w:color w:val="000000" w:themeColor="text1"/>
          <w:sz w:val="16"/>
          <w:szCs w:val="16"/>
        </w:rPr>
      </w:pPr>
      <w:r w:rsidRPr="002260A5">
        <w:rPr>
          <w:color w:val="000000" w:themeColor="text1"/>
          <w:sz w:val="16"/>
          <w:szCs w:val="16"/>
        </w:rPr>
        <w:t>1. О плане опытных, экспериментальных и научно-исследовательских работ по авиационному моторостроению на 1938 г.</w:t>
      </w:r>
    </w:p>
    <w:p w14:paraId="1A81EE2C" w14:textId="77777777" w:rsidR="00A24B27" w:rsidRPr="002260A5" w:rsidRDefault="00A24B27" w:rsidP="001F5E07">
      <w:pPr>
        <w:jc w:val="both"/>
        <w:rPr>
          <w:color w:val="000000" w:themeColor="text1"/>
          <w:sz w:val="16"/>
          <w:szCs w:val="16"/>
        </w:rPr>
      </w:pPr>
      <w:r w:rsidRPr="002260A5">
        <w:rPr>
          <w:color w:val="000000" w:themeColor="text1"/>
          <w:sz w:val="16"/>
          <w:szCs w:val="16"/>
        </w:rPr>
        <w:t>2. Выписка из протокола № 63 заседания Политбюро ЦК ВКП(б) 3 сентября 1938 г., п. 191.</w:t>
      </w:r>
    </w:p>
    <w:p w14:paraId="059ADC23" w14:textId="77777777" w:rsidR="00A24B27" w:rsidRPr="002260A5" w:rsidRDefault="00A24B27" w:rsidP="001F5E07">
      <w:pPr>
        <w:jc w:val="both"/>
        <w:rPr>
          <w:color w:val="000000" w:themeColor="text1"/>
          <w:sz w:val="16"/>
          <w:szCs w:val="16"/>
        </w:rPr>
      </w:pPr>
      <w:r w:rsidRPr="002260A5">
        <w:rPr>
          <w:color w:val="000000" w:themeColor="text1"/>
          <w:sz w:val="16"/>
          <w:szCs w:val="16"/>
        </w:rPr>
        <w:t>в) Разрешить НКОП (18-е Главное управление) начать переговоры с фирмой «Испано-Сюиза» о продлении договора на получение лицензии и техпомощи по новым модифицированным моторам.</w:t>
      </w:r>
    </w:p>
    <w:p w14:paraId="20FBEF80" w14:textId="77777777" w:rsidR="00A24B27" w:rsidRPr="002260A5" w:rsidRDefault="00A24B27" w:rsidP="001F5E07">
      <w:pPr>
        <w:jc w:val="both"/>
        <w:rPr>
          <w:color w:val="000000" w:themeColor="text1"/>
          <w:sz w:val="16"/>
          <w:szCs w:val="16"/>
        </w:rPr>
      </w:pPr>
      <w:r w:rsidRPr="002260A5">
        <w:rPr>
          <w:color w:val="000000" w:themeColor="text1"/>
          <w:sz w:val="16"/>
          <w:szCs w:val="16"/>
        </w:rPr>
        <w:t>д) Разрешить НКМашу совместно с НКОП купить иностранную техническую помощь на производство высококачественных свечей, для чего в месячный срок оформить командировку рабочей комиссии в составе 5-7 человек для поездки во Францию, Англию и Америку.</w:t>
      </w:r>
    </w:p>
    <w:p w14:paraId="7C1FD198" w14:textId="77777777" w:rsidR="00A24B27" w:rsidRPr="002260A5" w:rsidRDefault="00A24B27" w:rsidP="001F5E07">
      <w:pPr>
        <w:jc w:val="both"/>
        <w:rPr>
          <w:color w:val="000000" w:themeColor="text1"/>
          <w:sz w:val="16"/>
          <w:szCs w:val="16"/>
        </w:rPr>
      </w:pPr>
      <w:r w:rsidRPr="002260A5">
        <w:rPr>
          <w:color w:val="000000" w:themeColor="text1"/>
          <w:sz w:val="16"/>
          <w:szCs w:val="16"/>
        </w:rPr>
        <w:t>На основе изучения материалов, проведения испытаний и переговоров с соответствующими иностранными фирмами в 3-х месячный срок представить в КО заявку на необходимые денежные ассигнования.</w:t>
      </w:r>
    </w:p>
    <w:p w14:paraId="6BB8BB16" w14:textId="77777777" w:rsidR="00A24B27" w:rsidRPr="002260A5" w:rsidRDefault="00A24B27" w:rsidP="001F5E07">
      <w:pPr>
        <w:jc w:val="both"/>
        <w:rPr>
          <w:color w:val="000000" w:themeColor="text1"/>
          <w:sz w:val="16"/>
          <w:szCs w:val="16"/>
        </w:rPr>
      </w:pPr>
      <w:r w:rsidRPr="002260A5">
        <w:rPr>
          <w:color w:val="000000" w:themeColor="text1"/>
          <w:sz w:val="16"/>
          <w:szCs w:val="16"/>
        </w:rPr>
        <w:t>ж) В целях обеспечения своевременной технической информации и наблюдения за уровнем развития заграничной авиатехники по моторам и самолетам разрешить НКОП создать при торгпредставительствах в Америке, Франции, Англии, Германии, Японии и Италии технические бюро, укомплектовав их соответствующими кадрами специалистов из состава работников ПГУ, 28 ГУ НКОП и УВВС.</w:t>
      </w:r>
    </w:p>
    <w:p w14:paraId="28EE3966"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Выписка из протокола № 63 заседания Политбюро ЦК ВКП(б) 3 сентября 1938 г. Направлена М.М. Литвинову.</w:t>
      </w:r>
    </w:p>
    <w:p w14:paraId="561CC203" w14:textId="77777777" w:rsidR="00A24B27" w:rsidRPr="002260A5" w:rsidRDefault="00A24B27" w:rsidP="001F5E07">
      <w:pPr>
        <w:jc w:val="both"/>
        <w:rPr>
          <w:color w:val="000000" w:themeColor="text1"/>
          <w:sz w:val="16"/>
          <w:szCs w:val="16"/>
        </w:rPr>
      </w:pPr>
      <w:r w:rsidRPr="002260A5">
        <w:rPr>
          <w:color w:val="000000" w:themeColor="text1"/>
          <w:sz w:val="16"/>
          <w:szCs w:val="16"/>
        </w:rPr>
        <w:t>Секретарь ЦК</w:t>
      </w:r>
    </w:p>
    <w:p w14:paraId="284BE3A1" w14:textId="77777777" w:rsidR="00A24B27" w:rsidRPr="002260A5" w:rsidRDefault="00A24B27" w:rsidP="001F5E07">
      <w:pPr>
        <w:jc w:val="both"/>
        <w:rPr>
          <w:color w:val="000000" w:themeColor="text1"/>
          <w:sz w:val="16"/>
          <w:szCs w:val="16"/>
        </w:rPr>
      </w:pPr>
      <w:r w:rsidRPr="002260A5">
        <w:rPr>
          <w:color w:val="000000" w:themeColor="text1"/>
          <w:sz w:val="16"/>
          <w:szCs w:val="16"/>
        </w:rPr>
        <w:t>АП РФ. Ф. 3. On. 66. Д. 276: Л. 200. Копия (20832).</w:t>
      </w:r>
    </w:p>
    <w:p w14:paraId="0268589B" w14:textId="77777777" w:rsidR="00A24B27" w:rsidRPr="002260A5" w:rsidRDefault="00A24B27" w:rsidP="001F5E07">
      <w:pPr>
        <w:jc w:val="both"/>
        <w:rPr>
          <w:color w:val="000000" w:themeColor="text1"/>
          <w:sz w:val="16"/>
          <w:szCs w:val="16"/>
        </w:rPr>
      </w:pPr>
    </w:p>
    <w:p w14:paraId="6D9645B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8FE5F5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9DC655" w14:textId="77777777" w:rsidR="00A24B27" w:rsidRPr="002260A5" w:rsidRDefault="00A24B27" w:rsidP="001F5E07">
      <w:pPr>
        <w:jc w:val="both"/>
        <w:rPr>
          <w:color w:val="000000" w:themeColor="text1"/>
          <w:sz w:val="16"/>
          <w:szCs w:val="16"/>
        </w:rPr>
      </w:pPr>
      <w:r w:rsidRPr="002260A5">
        <w:rPr>
          <w:color w:val="000000" w:themeColor="text1"/>
          <w:sz w:val="16"/>
          <w:szCs w:val="16"/>
        </w:rPr>
        <w:lastRenderedPageBreak/>
        <w:t>3 сентября 1938 за выпуск некачественных и не</w:t>
      </w:r>
      <w:r w:rsidRPr="002260A5">
        <w:rPr>
          <w:color w:val="000000" w:themeColor="text1"/>
          <w:sz w:val="16"/>
          <w:szCs w:val="16"/>
        </w:rPr>
        <w:softHyphen/>
        <w:t>укомплектованных моторов У-5 снят директор УМЗ. Директору НАТИ И.Ф. Толкунову «за формальное отношение к выпуску и внедрению в производство новой конструкции НАТИ-У-5» объявлен выговор (22518).</w:t>
      </w:r>
    </w:p>
    <w:p w14:paraId="49CE78CE" w14:textId="77777777" w:rsidR="00A24B27" w:rsidRPr="002260A5" w:rsidRDefault="00A24B27" w:rsidP="001F5E07">
      <w:pPr>
        <w:jc w:val="both"/>
        <w:rPr>
          <w:color w:val="000000" w:themeColor="text1"/>
          <w:sz w:val="16"/>
          <w:szCs w:val="16"/>
        </w:rPr>
      </w:pPr>
    </w:p>
    <w:p w14:paraId="119D6E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 сентября 1938 г. пр. № 349сс Во исполнение постановления СНК № 202сс от 9.08.1938 г.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FB02C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 № 415сс от 28/29.10.1938 г. заводу поручено изготовить для завода № 231 5 комплектов приборов «ВР», «УЗО» и «КО» (11982).</w:t>
      </w:r>
    </w:p>
    <w:p w14:paraId="04B474A5" w14:textId="77777777" w:rsidR="004B0DF9" w:rsidRPr="002260A5" w:rsidRDefault="004B0DF9" w:rsidP="001F5E07">
      <w:pPr>
        <w:autoSpaceDE w:val="0"/>
        <w:autoSpaceDN w:val="0"/>
        <w:adjustRightInd w:val="0"/>
        <w:jc w:val="both"/>
        <w:rPr>
          <w:color w:val="000000" w:themeColor="text1"/>
          <w:sz w:val="16"/>
          <w:szCs w:val="16"/>
        </w:rPr>
      </w:pPr>
    </w:p>
    <w:p w14:paraId="19EB97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 сентября 1938 г. заводу (ГС завод № 182 НКОП, НКСП, МТиТМ, МСП, Завод «Двигательстрой» НКТП /Дагестанская АССР  г. Махач-Кала п/я 1 (1936 г.);  г. Алма-Ата/) установлен план сдачи торпед 53-38 на 07-12.1938 г. - 200 шт. (изготовлено в 1938 г. 13 шт.). По решению правительства № 7008ко от 17.12.1938 г. и пр. № 477сс от 28/29.12.1938 г. на завод переведено 200 квалифицированных рабочих с заводов №31, 65, 183,203,198,218, 173,212,2,213,230, 70, 16,18, 221,60 и 73.</w:t>
      </w:r>
    </w:p>
    <w:p w14:paraId="7E13DD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895 от 13.11.1941 г. на заводе № 182 НКСП организовано производство 50-мм минометов и ППШ.</w:t>
      </w:r>
    </w:p>
    <w:p w14:paraId="5B2892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3E87CA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20.08.1942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r w:rsidRPr="002260A5">
        <w:rPr>
          <w:color w:val="000000" w:themeColor="text1"/>
          <w:sz w:val="16"/>
          <w:szCs w:val="16"/>
          <w:vertAlign w:val="superscript"/>
        </w:rPr>
        <w:t>61</w:t>
      </w:r>
    </w:p>
    <w:p w14:paraId="7A6E9B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29.01.1943 г. вышло постановление ГКО №2794 о мерах по восстановлению завода № 182 НКСП.</w:t>
      </w:r>
    </w:p>
    <w:p w14:paraId="00451C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ВОВ- производство дизелей; торпед 53-39 (1943). В 1942 г. выпущена опытная партия мин АМД-500 и АМД-1000.</w:t>
      </w:r>
      <w:r w:rsidRPr="002260A5">
        <w:rPr>
          <w:color w:val="000000" w:themeColor="text1"/>
          <w:sz w:val="16"/>
          <w:szCs w:val="16"/>
          <w:vertAlign w:val="superscript"/>
        </w:rPr>
        <w:t>61</w:t>
      </w:r>
      <w:r w:rsidRPr="002260A5">
        <w:rPr>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766898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Участвовал в работах по РАТ-52; патроны ФКПС с фосфором (1959 г.). Производство П-35, КСЩ.</w:t>
      </w:r>
    </w:p>
    <w:p w14:paraId="259EB1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541A9D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Толмачев.</w:t>
      </w:r>
    </w:p>
    <w:p w14:paraId="1C0F16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(7-25.09.193 7 г.)- П.М. Кнышев.</w:t>
      </w:r>
    </w:p>
    <w:p w14:paraId="09D3E2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(1930-е)- Ломанов; и.о. (01.1937 г.)- Ермольчик; (29.11.1937-21.11.1938 г.)- И.С. Кизельштейн (снят).</w:t>
      </w:r>
    </w:p>
    <w:p w14:paraId="20A203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(-1936 г.)- Благовещенский (репрессирован).</w:t>
      </w:r>
    </w:p>
    <w:p w14:paraId="0273F7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 1 (01.1937 г.)- Неженцев. Начальник ТЭЦ (1.02.1937 г.-)- Е.А. Джапаридзе.</w:t>
      </w:r>
    </w:p>
    <w:p w14:paraId="35F4CD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планового (1936 г.)- Маневич; транспортного (1937 г.)- Максимов; кадров (09.1937 г.-)- И.М. Богословский.</w:t>
      </w:r>
    </w:p>
    <w:p w14:paraId="0B807E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КБ (02.1937 г.)- Гусев.</w:t>
      </w:r>
    </w:p>
    <w:p w14:paraId="5B6F2D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торпеды Т-533 (-1938), Т-53-38 (1938-)- 13.</w:t>
      </w:r>
      <w:r w:rsidRPr="002260A5">
        <w:rPr>
          <w:color w:val="000000" w:themeColor="text1"/>
          <w:sz w:val="16"/>
          <w:szCs w:val="16"/>
          <w:vertAlign w:val="superscript"/>
        </w:rPr>
        <w:t>139</w:t>
      </w:r>
    </w:p>
    <w:p w14:paraId="533558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ОКБ-182 НКСП /г. Каспийск/</w:t>
      </w:r>
    </w:p>
    <w:p w14:paraId="408160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3E6C12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530C045D" w14:textId="77777777" w:rsidR="00EA4C74" w:rsidRPr="002260A5" w:rsidRDefault="00EA4C74" w:rsidP="001F5E07">
      <w:pPr>
        <w:numPr>
          <w:ilvl w:val="12"/>
          <w:numId w:val="0"/>
        </w:numPr>
        <w:autoSpaceDE w:val="0"/>
        <w:autoSpaceDN w:val="0"/>
        <w:adjustRightInd w:val="0"/>
        <w:jc w:val="both"/>
        <w:rPr>
          <w:iCs/>
          <w:color w:val="000000" w:themeColor="text1"/>
          <w:sz w:val="16"/>
          <w:szCs w:val="16"/>
        </w:rPr>
      </w:pPr>
    </w:p>
    <w:p w14:paraId="0F104E0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F8E787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B0A5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сентября 1938 во Франции основан Четвертый (троцкистский) Интернационал (4962).</w:t>
      </w:r>
    </w:p>
    <w:p w14:paraId="6ECC0C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4FA3C23" w14:textId="77777777" w:rsidR="00EA4C74" w:rsidRPr="002260A5" w:rsidRDefault="00EA4C74"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3 сентября </w:t>
      </w:r>
      <w:r w:rsidRPr="002260A5">
        <w:rPr>
          <w:color w:val="000000" w:themeColor="text1"/>
          <w:sz w:val="16"/>
          <w:szCs w:val="16"/>
        </w:rPr>
        <w:t xml:space="preserve">в 1938 году войска генерала Ф.Франко начали 2-е наступление с целью ликвидации плацдарма республиканских войск на левом берегу реки Эбро </w:t>
      </w:r>
    </w:p>
    <w:p w14:paraId="2EE1BECB" w14:textId="77777777" w:rsidR="00EA4C74" w:rsidRPr="002260A5" w:rsidRDefault="00EA4C74" w:rsidP="001F5E07">
      <w:pPr>
        <w:jc w:val="both"/>
        <w:rPr>
          <w:color w:val="000000" w:themeColor="text1"/>
          <w:sz w:val="16"/>
          <w:szCs w:val="16"/>
        </w:rPr>
      </w:pPr>
    </w:p>
    <w:p w14:paraId="25612E7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C3F5D7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F1BC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 сентября 1938 вышел приказ НКОП N 352с о назначении комиссии для выяснении причин прогара поршней на моторах М-87А на самолете ДБ-3 (2440,34).</w:t>
      </w:r>
    </w:p>
    <w:p w14:paraId="65CD0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851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Зам. Нач. ПГУ Пастер писал М.М.К. Докладную записку о состоянии подготовки Родины к дальнему перелету (2436,86).</w:t>
      </w:r>
    </w:p>
    <w:p w14:paraId="5E816C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234DD0" w14:textId="77777777" w:rsidR="004F0E7E" w:rsidRPr="002260A5" w:rsidRDefault="004F0E7E" w:rsidP="001F5E07">
      <w:pPr>
        <w:jc w:val="both"/>
        <w:rPr>
          <w:color w:val="000000" w:themeColor="text1"/>
          <w:sz w:val="16"/>
          <w:szCs w:val="16"/>
        </w:rPr>
      </w:pPr>
      <w:r w:rsidRPr="002260A5">
        <w:rPr>
          <w:color w:val="000000" w:themeColor="text1"/>
          <w:sz w:val="16"/>
          <w:szCs w:val="16"/>
        </w:rPr>
        <w:t>4 сентября 1938 заместитель начальника ПГУ НКОП А. Пастер направил на имя Наркома М.М. Кагановича докладную записку о состоянии подготовки самолёта «Родина». В ней он сообщал, что: «...Самолёт сдан командиру экипажа тов. ГРИЗОДУБОВОЙ — 29-го ав</w:t>
      </w:r>
      <w:r w:rsidRPr="002260A5">
        <w:rPr>
          <w:color w:val="000000" w:themeColor="text1"/>
          <w:sz w:val="16"/>
          <w:szCs w:val="16"/>
        </w:rPr>
        <w:softHyphen/>
        <w:t>густа 1938 года и перегнан лётом ею в Щёлково — 30-го августа с/г.</w:t>
      </w:r>
    </w:p>
    <w:p w14:paraId="336CE7A0" w14:textId="77777777" w:rsidR="004F0E7E" w:rsidRPr="002260A5" w:rsidRDefault="004F0E7E" w:rsidP="001F5E07">
      <w:pPr>
        <w:jc w:val="both"/>
        <w:rPr>
          <w:color w:val="000000" w:themeColor="text1"/>
          <w:sz w:val="16"/>
          <w:szCs w:val="16"/>
        </w:rPr>
      </w:pPr>
      <w:r w:rsidRPr="002260A5">
        <w:rPr>
          <w:color w:val="000000" w:themeColor="text1"/>
          <w:sz w:val="16"/>
          <w:szCs w:val="16"/>
        </w:rPr>
        <w:t>В Щелкове произведены: установка радиостанции, устранение девиации компасов и радиокомпаса на земле и в воздухе и произведена наладка радиостанции в полёте.</w:t>
      </w:r>
    </w:p>
    <w:p w14:paraId="73FEAE67" w14:textId="77777777" w:rsidR="004F0E7E" w:rsidRPr="002260A5" w:rsidRDefault="004F0E7E" w:rsidP="001F5E07">
      <w:pPr>
        <w:jc w:val="both"/>
        <w:rPr>
          <w:color w:val="000000" w:themeColor="text1"/>
          <w:sz w:val="16"/>
          <w:szCs w:val="16"/>
        </w:rPr>
      </w:pPr>
      <w:r w:rsidRPr="002260A5">
        <w:rPr>
          <w:color w:val="000000" w:themeColor="text1"/>
          <w:sz w:val="16"/>
          <w:szCs w:val="16"/>
        </w:rPr>
        <w:t>Всего совершено тов. ГРИЗОДУБОВОЙ на самолёте «РОДИНА» с 29-го августа по 4-е сентября (включительно) 6 полётов общей продолжительностью около 7-ми часов.</w:t>
      </w:r>
    </w:p>
    <w:p w14:paraId="0C7597FD" w14:textId="77777777" w:rsidR="004F0E7E" w:rsidRPr="002260A5" w:rsidRDefault="004F0E7E" w:rsidP="001F5E07">
      <w:pPr>
        <w:jc w:val="both"/>
        <w:rPr>
          <w:color w:val="000000" w:themeColor="text1"/>
          <w:sz w:val="16"/>
          <w:szCs w:val="16"/>
        </w:rPr>
      </w:pPr>
      <w:r w:rsidRPr="002260A5">
        <w:rPr>
          <w:color w:val="000000" w:themeColor="text1"/>
          <w:sz w:val="16"/>
          <w:szCs w:val="16"/>
        </w:rPr>
        <w:t>Осталось по программе совершить два полета: один на тренировку по радио, и второй контрольный тренировочный продолжительностью в 8 часов с полётным весом 11,3 т, по маршруту для генеральной проверки материальной части и подготовки экипажа.</w:t>
      </w:r>
    </w:p>
    <w:p w14:paraId="16546E0C" w14:textId="77777777" w:rsidR="004F0E7E" w:rsidRPr="002260A5" w:rsidRDefault="004F0E7E" w:rsidP="001F5E07">
      <w:pPr>
        <w:jc w:val="both"/>
        <w:rPr>
          <w:color w:val="000000" w:themeColor="text1"/>
          <w:sz w:val="16"/>
          <w:szCs w:val="16"/>
        </w:rPr>
      </w:pPr>
      <w:r w:rsidRPr="002260A5">
        <w:rPr>
          <w:color w:val="000000" w:themeColor="text1"/>
          <w:sz w:val="16"/>
          <w:szCs w:val="16"/>
        </w:rPr>
        <w:t>Кроме полётов на самолёте «РОДИНА» экипаж тренировался на:</w:t>
      </w:r>
    </w:p>
    <w:p w14:paraId="400E917C" w14:textId="77777777" w:rsidR="004F0E7E" w:rsidRPr="002260A5" w:rsidRDefault="004F0E7E" w:rsidP="001F5E07">
      <w:pPr>
        <w:tabs>
          <w:tab w:val="left" w:pos="468"/>
        </w:tabs>
        <w:jc w:val="both"/>
        <w:rPr>
          <w:color w:val="000000" w:themeColor="text1"/>
          <w:sz w:val="16"/>
          <w:szCs w:val="16"/>
        </w:rPr>
      </w:pPr>
      <w:r w:rsidRPr="002260A5">
        <w:rPr>
          <w:color w:val="000000" w:themeColor="text1"/>
          <w:sz w:val="16"/>
          <w:szCs w:val="16"/>
        </w:rPr>
        <w:t>1) Аналогичном другом самолёте («376» — прим. авт.) с 24-го июня по 18-е августа с/г, совершив всего 120 взлётов, общей продолжительностью полётов —44 час 20 мин (вывозные, тренировочные, слепые и взлёты с прогрессивной нагрузкой до 9,5 т)</w:t>
      </w:r>
    </w:p>
    <w:p w14:paraId="09F014B2" w14:textId="77777777" w:rsidR="004F0E7E" w:rsidRPr="002260A5" w:rsidRDefault="004F0E7E" w:rsidP="001F5E07">
      <w:pPr>
        <w:tabs>
          <w:tab w:val="left" w:pos="450"/>
        </w:tabs>
        <w:jc w:val="both"/>
        <w:rPr>
          <w:color w:val="000000" w:themeColor="text1"/>
          <w:sz w:val="16"/>
          <w:szCs w:val="16"/>
        </w:rPr>
      </w:pPr>
      <w:r w:rsidRPr="002260A5">
        <w:rPr>
          <w:color w:val="000000" w:themeColor="text1"/>
          <w:sz w:val="16"/>
          <w:szCs w:val="16"/>
        </w:rPr>
        <w:t>2) На Р-5 ночные взлёты и посадки, а также слепые полёты.</w:t>
      </w:r>
    </w:p>
    <w:p w14:paraId="5A56B18D" w14:textId="77777777" w:rsidR="004F0E7E" w:rsidRPr="002260A5" w:rsidRDefault="004F0E7E" w:rsidP="001F5E07">
      <w:pPr>
        <w:tabs>
          <w:tab w:val="left" w:pos="450"/>
        </w:tabs>
        <w:jc w:val="both"/>
        <w:rPr>
          <w:color w:val="000000" w:themeColor="text1"/>
          <w:sz w:val="16"/>
          <w:szCs w:val="16"/>
        </w:rPr>
      </w:pPr>
      <w:r w:rsidRPr="002260A5">
        <w:rPr>
          <w:color w:val="000000" w:themeColor="text1"/>
          <w:sz w:val="16"/>
          <w:szCs w:val="16"/>
        </w:rPr>
        <w:t>3) И в настоящее время тренируется в ночных полётах на ТБ-3...» (15812).</w:t>
      </w:r>
    </w:p>
    <w:p w14:paraId="4AE6539A" w14:textId="77777777" w:rsidR="004F0E7E" w:rsidRPr="002260A5" w:rsidRDefault="004F0E7E" w:rsidP="001F5E07">
      <w:pPr>
        <w:tabs>
          <w:tab w:val="left" w:pos="450"/>
        </w:tabs>
        <w:jc w:val="both"/>
        <w:rPr>
          <w:color w:val="000000" w:themeColor="text1"/>
          <w:sz w:val="16"/>
          <w:szCs w:val="16"/>
        </w:rPr>
      </w:pPr>
    </w:p>
    <w:p w14:paraId="01220B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была подготовлена Справка по результатам испытаний самолета 42 (2377,5):</w:t>
      </w:r>
    </w:p>
    <w:p w14:paraId="1222A4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116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Нач. ВВС РККА к 2р Локтионовым и Чл. военсовета дк Овчинкиным была подготовлена справка N 8503 по результатам испытаний самолета 42, содержащая положительное заключение (2377,5):</w:t>
      </w:r>
    </w:p>
    <w:p w14:paraId="74152E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B95E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70E29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 обладает потолком большим чем потолок современных скоростных истребителей;</w:t>
      </w:r>
    </w:p>
    <w:p w14:paraId="3FE459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скорости самолета на высотах 7000-8000 м равны скоростям современных скоростных истребителей;</w:t>
      </w:r>
    </w:p>
    <w:p w14:paraId="3637FE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1D2CD9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5C98A7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высокая маневренность самолета на высоте 8000-10000 м обеспечивает прицельной бомбометание с этих высот и хорошую защиту маневром от огня зенитной артиллерии.</w:t>
      </w:r>
    </w:p>
    <w:p w14:paraId="67628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B361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НИИ ВВС считает и настаивает на немедленном внедрении в массовую серийную постройку в 1938 году самолета ТБ-7 4АМ34 ФРНБ и принятии его на вооружение ВВС РККА.</w:t>
      </w:r>
    </w:p>
    <w:p w14:paraId="7546A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Для увеличения максимальных скоростей и потолка серийного самолета обязать ПГУ НКОП строить серийные самолеты ТБ-7:</w:t>
      </w:r>
    </w:p>
    <w:p w14:paraId="33A8F7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без "бороды" на кабине штурмана;</w:t>
      </w:r>
    </w:p>
    <w:p w14:paraId="7427CC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со свободнонесущим хвостовым оперением;</w:t>
      </w:r>
    </w:p>
    <w:p w14:paraId="35EEC9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установить ВИШ с диапазоном угла поворота лопасти не менее 20 градусов и не замерзающих на высотах 10000-11000 м в длительном полете;</w:t>
      </w:r>
    </w:p>
    <w:p w14:paraId="24A55B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г) мотор М-100 на АЦН-2 заменить на мотор М-103;</w:t>
      </w:r>
    </w:p>
    <w:p w14:paraId="76AFA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охлаждение мотора М-100 делать независимым от охлаждения моторов АМ-34, обеспечив подогрев при не работающем М-100.</w:t>
      </w:r>
    </w:p>
    <w:p w14:paraId="4C4978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Для увеличения дальности полета в серийных самолетах ТБ-7 увеличить запас бензина на 25% и масла на 50%.</w:t>
      </w:r>
    </w:p>
    <w:p w14:paraId="39977D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 серийной постройке самолета ТБ-7 должны быть устранены дефекты отмеченные испытаниями 1937 г. и 1938 г.</w:t>
      </w:r>
    </w:p>
    <w:p w14:paraId="03AC0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обороноспособности самолета на высотах ниже 7000 м необходимо ПГУ НКОП довести кормовые и носовые пушечные установки и предъявить в НИИ ВВС для испытаний на самолете ТБ-7 к 1 августа 1938 г.</w:t>
      </w:r>
    </w:p>
    <w:p w14:paraId="789EC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перезарядки 20 мм пушек на больших высотах необходимо перезарядку механизировать.</w:t>
      </w:r>
    </w:p>
    <w:p w14:paraId="7F3CFB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Испытываемый первый опытный самолет ТБ-7 вернуть на завод N 156 для:</w:t>
      </w:r>
    </w:p>
    <w:p w14:paraId="6182F9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замены моторов АМ34 на моторы АМ34 ФРНБ с турбокомпрессорами;</w:t>
      </w:r>
    </w:p>
    <w:p w14:paraId="78AD1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ремонта и замены мотора М-100 на АЦН-2 на мотор М-103;</w:t>
      </w:r>
    </w:p>
    <w:p w14:paraId="241BBE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переделок связанных с мероприятиями по увеличению скорости, потолка установки добавочных баков и облегчению самолета.</w:t>
      </w:r>
    </w:p>
    <w:p w14:paraId="576A0E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ПГУ и Главное Моторное Управление НКОП строящиеся моторы АМ34 ФРНБ с турбокомпрессорами для самолета ДБ-2(А) передать заводу 156, для установки их на испытываемый опытный самолет Тб-7 и предъявить его на испытания в НИИ ВВС к 1-му июля 1938 г.</w:t>
      </w:r>
    </w:p>
    <w:p w14:paraId="1ABCF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Обязать ПГУ и Главное Моторное Управление НКОП после испытаний опытного самолета 4АМ34 ФРНБ с турбокомпрессорами, установить на него моторы АН-10 с турбокомпрессорами и предъявить на испытания в НИИ ВВС РККА к 1 декабря 1938 года.</w:t>
      </w:r>
    </w:p>
    <w:p w14:paraId="5F4AA6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Обязать ЦИАМ в месячный срок отработать на стенде метод наивыгоднейшего пользования мотором М-100 при полете на задросселированных моторах АМ34, для получения наименьших расходов горючего.</w:t>
      </w:r>
    </w:p>
    <w:p w14:paraId="4DEC25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после получения от ЦИАМ метода проверить его на самолете Тб-7 (Дублере).</w:t>
      </w:r>
    </w:p>
    <w:p w14:paraId="77640B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в НИИ ВВС проходит государственные испытания самолет 42 (Дублер) (2-й экземпляр постройки завода 156).</w:t>
      </w:r>
    </w:p>
    <w:p w14:paraId="540DB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Проведенными испытаниями установлено, что:</w:t>
      </w:r>
    </w:p>
    <w:p w14:paraId="2DF13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уменьшение элеронов на 20% сделало самолет недостаточно устойчивым на скоростях меньших 150 км/час;</w:t>
      </w:r>
    </w:p>
    <w:p w14:paraId="1B0189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увеличенная площадь закрылков лишает возможности производить трехточечную посадку - если они выпущены полностью в силу того, что не хватает рулей.</w:t>
      </w:r>
    </w:p>
    <w:p w14:paraId="250956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Педали руля поворота у первого летчика вынесены настолько далеко вперед, что даже летчик ростом 185 см дать полного отклонения рулей не может, а летчик ростом 160 см недостает педалей совсем.</w:t>
      </w:r>
    </w:p>
    <w:p w14:paraId="7256BF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Установлен ориентирующееся на 360 градусов костыльное колесо без стопорения на пробеге в силу чего самолет стал неустойчивым на пробеге.</w:t>
      </w:r>
    </w:p>
    <w:p w14:paraId="04FC2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Самолет 42 Дублер также как и опытный не имеет самостоятельного охлаждения для всех 5 моторов в силу чего непрерывный набор высоты до 9000 м и полет по прямой на полном газе всем 5 моторам невозможен, этот дефект легко устраним (2377,5).</w:t>
      </w:r>
    </w:p>
    <w:p w14:paraId="5986DD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F26DC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4 сентября по 2 декабря 1938 в НИИ ВВС проходили гос. испытания самолета СБ № 17/1 с 2М103, головной серийный (6889).</w:t>
      </w:r>
    </w:p>
    <w:p w14:paraId="6069DC1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612D63B"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4 сентября 1939 на</w:t>
      </w:r>
      <w:r w:rsidRPr="002260A5">
        <w:rPr>
          <w:rFonts w:ascii="Times New Roman" w:hAnsi="Times New Roman" w:cs="Times New Roman"/>
          <w:color w:val="000000" w:themeColor="text1"/>
          <w:sz w:val="16"/>
          <w:szCs w:val="16"/>
          <w:lang w:eastAsia="ru-RU" w:bidi="ru-RU"/>
        </w:rPr>
        <w:softHyphen/>
        <w:t>чальник НИП АВ полковник Г.М. Шев</w:t>
      </w:r>
      <w:r w:rsidRPr="002260A5">
        <w:rPr>
          <w:rFonts w:ascii="Times New Roman" w:hAnsi="Times New Roman" w:cs="Times New Roman"/>
          <w:color w:val="000000" w:themeColor="text1"/>
          <w:sz w:val="16"/>
          <w:szCs w:val="16"/>
          <w:lang w:eastAsia="ru-RU" w:bidi="ru-RU"/>
        </w:rPr>
        <w:softHyphen/>
        <w:t>ченко утвердил Отчет по испытаниям пушек К-37 на ВИТ-1.</w:t>
      </w:r>
    </w:p>
    <w:p w14:paraId="6BB15E56"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Испытания проходили примерно так. С 13 по 27 июля 1938 г. были проведены наземные испытания пушки К-37 на зе</w:t>
      </w:r>
      <w:r w:rsidRPr="002260A5">
        <w:rPr>
          <w:rFonts w:ascii="Times New Roman" w:hAnsi="Times New Roman" w:cs="Times New Roman"/>
          <w:color w:val="000000" w:themeColor="text1"/>
          <w:sz w:val="16"/>
          <w:szCs w:val="16"/>
          <w:lang w:eastAsia="ru-RU" w:bidi="ru-RU"/>
        </w:rPr>
        <w:softHyphen/>
        <w:t>нитной тумбе. Затем в испытаниях насту</w:t>
      </w:r>
      <w:r w:rsidRPr="002260A5">
        <w:rPr>
          <w:rFonts w:ascii="Times New Roman" w:hAnsi="Times New Roman" w:cs="Times New Roman"/>
          <w:color w:val="000000" w:themeColor="text1"/>
          <w:sz w:val="16"/>
          <w:szCs w:val="16"/>
          <w:lang w:eastAsia="ru-RU" w:bidi="ru-RU"/>
        </w:rPr>
        <w:softHyphen/>
        <w:t>пил перерыв из-за неготовности к поле</w:t>
      </w:r>
      <w:r w:rsidRPr="002260A5">
        <w:rPr>
          <w:rFonts w:ascii="Times New Roman" w:hAnsi="Times New Roman" w:cs="Times New Roman"/>
          <w:color w:val="000000" w:themeColor="text1"/>
          <w:sz w:val="16"/>
          <w:szCs w:val="16"/>
          <w:lang w:eastAsia="ru-RU" w:bidi="ru-RU"/>
        </w:rPr>
        <w:softHyphen/>
        <w:t>там ВИТ-1. По прибытии машины на поли</w:t>
      </w:r>
      <w:r w:rsidRPr="002260A5">
        <w:rPr>
          <w:rFonts w:ascii="Times New Roman" w:hAnsi="Times New Roman" w:cs="Times New Roman"/>
          <w:color w:val="000000" w:themeColor="text1"/>
          <w:sz w:val="16"/>
          <w:szCs w:val="16"/>
          <w:lang w:eastAsia="ru-RU" w:bidi="ru-RU"/>
        </w:rPr>
        <w:softHyphen/>
        <w:t>гон в течение пяти дней, начиная с 13 де</w:t>
      </w:r>
      <w:r w:rsidRPr="002260A5">
        <w:rPr>
          <w:rFonts w:ascii="Times New Roman" w:hAnsi="Times New Roman" w:cs="Times New Roman"/>
          <w:color w:val="000000" w:themeColor="text1"/>
          <w:sz w:val="16"/>
          <w:szCs w:val="16"/>
          <w:lang w:eastAsia="ru-RU" w:bidi="ru-RU"/>
        </w:rPr>
        <w:softHyphen/>
        <w:t>кабря, пушки отстреляли с самолета на земле. В ходе очередных стрельб 22 дека</w:t>
      </w:r>
      <w:r w:rsidRPr="002260A5">
        <w:rPr>
          <w:rFonts w:ascii="Times New Roman" w:hAnsi="Times New Roman" w:cs="Times New Roman"/>
          <w:color w:val="000000" w:themeColor="text1"/>
          <w:sz w:val="16"/>
          <w:szCs w:val="16"/>
          <w:lang w:eastAsia="ru-RU" w:bidi="ru-RU"/>
        </w:rPr>
        <w:softHyphen/>
        <w:t>бря обе пушки вышли из строя - стволь</w:t>
      </w:r>
      <w:r w:rsidRPr="002260A5">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2260A5">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2260A5">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0E7CFF55"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2260A5">
        <w:rPr>
          <w:rFonts w:ascii="Times New Roman" w:hAnsi="Times New Roman" w:cs="Times New Roman"/>
          <w:color w:val="000000" w:themeColor="text1"/>
          <w:sz w:val="16"/>
          <w:szCs w:val="16"/>
          <w:lang w:eastAsia="ru-RU" w:bidi="ru-RU"/>
        </w:rPr>
        <w:softHyphen/>
        <w:t>ется оригинальной и простой в обраще</w:t>
      </w:r>
      <w:r w:rsidRPr="002260A5">
        <w:rPr>
          <w:rFonts w:ascii="Times New Roman" w:hAnsi="Times New Roman" w:cs="Times New Roman"/>
          <w:color w:val="000000" w:themeColor="text1"/>
          <w:sz w:val="16"/>
          <w:szCs w:val="16"/>
          <w:lang w:eastAsia="ru-RU" w:bidi="ru-RU"/>
        </w:rPr>
        <w:softHyphen/>
        <w:t>нии. По разрушающему эффекту оско</w:t>
      </w:r>
      <w:r w:rsidRPr="002260A5">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2260A5">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2260A5">
        <w:rPr>
          <w:rFonts w:ascii="Times New Roman" w:hAnsi="Times New Roman" w:cs="Times New Roman"/>
          <w:color w:val="000000" w:themeColor="text1"/>
          <w:sz w:val="16"/>
          <w:szCs w:val="16"/>
          <w:lang w:eastAsia="ru-RU" w:bidi="ru-RU"/>
        </w:rPr>
        <w:softHyphen/>
        <w:t>нем 894 м/с.</w:t>
      </w:r>
    </w:p>
    <w:p w14:paraId="6C5C1D8B"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2260A5">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2260A5">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24E64A25"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2260A5">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2260A5">
        <w:rPr>
          <w:rFonts w:ascii="Times New Roman" w:hAnsi="Times New Roman" w:cs="Times New Roman"/>
          <w:color w:val="000000" w:themeColor="text1"/>
          <w:sz w:val="16"/>
          <w:szCs w:val="16"/>
          <w:lang w:eastAsia="ru-RU" w:bidi="ru-RU"/>
        </w:rPr>
        <w:softHyphen/>
        <w:t>гается, особенно с пушками.</w:t>
      </w:r>
    </w:p>
    <w:p w14:paraId="31B72F9B"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Фонарь летчика оценивался как не</w:t>
      </w:r>
      <w:r w:rsidRPr="002260A5">
        <w:rPr>
          <w:rFonts w:ascii="Times New Roman" w:hAnsi="Times New Roman" w:cs="Times New Roman"/>
          <w:color w:val="000000" w:themeColor="text1"/>
          <w:sz w:val="16"/>
          <w:szCs w:val="16"/>
          <w:lang w:eastAsia="ru-RU" w:bidi="ru-RU"/>
        </w:rPr>
        <w:softHyphen/>
        <w:t>удачный. На посадке в самый ответст</w:t>
      </w:r>
      <w:r w:rsidRPr="002260A5">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2260A5">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5BAA0FB2"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При стрельбе очередями по 2-3 вы</w:t>
      </w:r>
      <w:r w:rsidRPr="002260A5">
        <w:rPr>
          <w:rFonts w:ascii="Times New Roman" w:hAnsi="Times New Roman" w:cs="Times New Roman"/>
          <w:color w:val="000000" w:themeColor="text1"/>
          <w:sz w:val="16"/>
          <w:szCs w:val="16"/>
          <w:lang w:eastAsia="ru-RU" w:bidi="ru-RU"/>
        </w:rPr>
        <w:softHyphen/>
        <w:t>стрела из одной пушки при скорости по</w:t>
      </w:r>
      <w:r w:rsidRPr="002260A5">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2260A5">
        <w:rPr>
          <w:rFonts w:ascii="Times New Roman" w:hAnsi="Times New Roman" w:cs="Times New Roman"/>
          <w:color w:val="000000" w:themeColor="text1"/>
          <w:sz w:val="16"/>
          <w:szCs w:val="16"/>
          <w:lang w:eastAsia="ru-RU" w:bidi="ru-RU"/>
        </w:rPr>
        <w:softHyphen/>
        <w:t>рения и элеронов». Естественно, это ска</w:t>
      </w:r>
      <w:r w:rsidRPr="002260A5">
        <w:rPr>
          <w:rFonts w:ascii="Times New Roman" w:hAnsi="Times New Roman" w:cs="Times New Roman"/>
          <w:color w:val="000000" w:themeColor="text1"/>
          <w:sz w:val="16"/>
          <w:szCs w:val="16"/>
          <w:lang w:eastAsia="ru-RU" w:bidi="ru-RU"/>
        </w:rPr>
        <w:softHyphen/>
        <w:t>зывалось на точности стрельбы. При од</w:t>
      </w:r>
      <w:r w:rsidRPr="002260A5">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2260A5">
        <w:rPr>
          <w:rFonts w:ascii="Times New Roman" w:hAnsi="Times New Roman" w:cs="Times New Roman"/>
          <w:color w:val="000000" w:themeColor="text1"/>
          <w:sz w:val="16"/>
          <w:szCs w:val="16"/>
          <w:lang w:eastAsia="ru-RU" w:bidi="ru-RU"/>
        </w:rPr>
        <w:softHyphen/>
        <w:t>ющего момента самолета нет», но «на</w:t>
      </w:r>
      <w:r w:rsidRPr="002260A5">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2260A5">
        <w:rPr>
          <w:rFonts w:ascii="Times New Roman" w:hAnsi="Times New Roman" w:cs="Times New Roman"/>
          <w:color w:val="000000" w:themeColor="text1"/>
          <w:sz w:val="16"/>
          <w:szCs w:val="16"/>
          <w:lang w:eastAsia="ru-RU" w:bidi="ru-RU"/>
        </w:rPr>
        <w:softHyphen/>
        <w:t>лет вибрирует, особенно хвостовое опе</w:t>
      </w:r>
      <w:r w:rsidRPr="002260A5">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2628F6F5"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2260A5">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0C96DFF0"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Между тем установить результат дей</w:t>
      </w:r>
      <w:r w:rsidRPr="002260A5">
        <w:rPr>
          <w:rFonts w:ascii="Times New Roman" w:hAnsi="Times New Roman" w:cs="Times New Roman"/>
          <w:color w:val="000000" w:themeColor="text1"/>
          <w:sz w:val="16"/>
          <w:szCs w:val="16"/>
          <w:lang w:eastAsia="ru-RU" w:bidi="ru-RU"/>
        </w:rPr>
        <w:softHyphen/>
        <w:t>ствия стрельбы на самолет в достаточ</w:t>
      </w:r>
      <w:r w:rsidRPr="002260A5">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13199FE1" w14:textId="77777777" w:rsidR="00A24B27" w:rsidRPr="002260A5" w:rsidRDefault="00A24B27" w:rsidP="001F5E07">
      <w:pPr>
        <w:jc w:val="both"/>
        <w:rPr>
          <w:color w:val="000000" w:themeColor="text1"/>
          <w:sz w:val="16"/>
          <w:szCs w:val="16"/>
        </w:rPr>
      </w:pPr>
      <w:r w:rsidRPr="002260A5">
        <w:rPr>
          <w:color w:val="000000" w:themeColor="text1"/>
          <w:sz w:val="16"/>
          <w:szCs w:val="16"/>
          <w:lang w:bidi="ru-RU"/>
        </w:rPr>
        <w:t>Очевидно, все это были «детские бо</w:t>
      </w:r>
      <w:r w:rsidRPr="002260A5">
        <w:rPr>
          <w:color w:val="000000" w:themeColor="text1"/>
          <w:sz w:val="16"/>
          <w:szCs w:val="16"/>
          <w:lang w:bidi="ru-RU"/>
        </w:rPr>
        <w:softHyphen/>
        <w:t>лезни» практически любого нового само</w:t>
      </w:r>
      <w:r w:rsidRPr="002260A5">
        <w:rPr>
          <w:color w:val="000000" w:themeColor="text1"/>
          <w:sz w:val="16"/>
          <w:szCs w:val="16"/>
          <w:lang w:bidi="ru-RU"/>
        </w:rPr>
        <w:softHyphen/>
        <w:t>лета, но майор Ашитков отказался летать на ВИТ-1. В своем донесении Ашитков пи</w:t>
      </w:r>
      <w:r w:rsidRPr="002260A5">
        <w:rPr>
          <w:color w:val="000000" w:themeColor="text1"/>
          <w:sz w:val="16"/>
          <w:szCs w:val="16"/>
          <w:lang w:bidi="ru-RU"/>
        </w:rPr>
        <w:softHyphen/>
        <w:t>сал: «Все полеты на самолете произво</w:t>
      </w:r>
      <w:r w:rsidRPr="002260A5">
        <w:rPr>
          <w:color w:val="000000" w:themeColor="text1"/>
          <w:sz w:val="16"/>
          <w:szCs w:val="16"/>
          <w:lang w:bidi="ru-RU"/>
        </w:rPr>
        <w:softHyphen/>
        <w:t>дились с выпущенными шасси из-за неи</w:t>
      </w:r>
      <w:r w:rsidRPr="002260A5">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2260A5">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2260A5">
        <w:rPr>
          <w:color w:val="000000" w:themeColor="text1"/>
          <w:sz w:val="16"/>
          <w:szCs w:val="16"/>
          <w:lang w:bidi="ru-RU"/>
        </w:rPr>
        <w:softHyphen/>
        <w:t>рушение самолета в воздухе, - дальнейшее испытание пушек на самолете произво</w:t>
      </w:r>
      <w:r w:rsidRPr="002260A5">
        <w:rPr>
          <w:color w:val="000000" w:themeColor="text1"/>
          <w:sz w:val="16"/>
          <w:szCs w:val="16"/>
          <w:lang w:bidi="ru-RU"/>
        </w:rPr>
        <w:softHyphen/>
        <w:t>дить невозможно».</w:t>
      </w:r>
    </w:p>
    <w:p w14:paraId="59173C39" w14:textId="77777777" w:rsidR="00A24B27" w:rsidRPr="002260A5" w:rsidRDefault="00A24B27" w:rsidP="001F5E07">
      <w:pPr>
        <w:jc w:val="both"/>
        <w:rPr>
          <w:b/>
          <w:bCs/>
          <w:i/>
          <w:iCs/>
          <w:color w:val="000000" w:themeColor="text1"/>
          <w:sz w:val="16"/>
          <w:szCs w:val="16"/>
        </w:rPr>
      </w:pPr>
      <w:r w:rsidRPr="002260A5">
        <w:rPr>
          <w:color w:val="000000" w:themeColor="text1"/>
          <w:sz w:val="16"/>
          <w:szCs w:val="16"/>
          <w:lang w:bidi="ru-RU"/>
        </w:rPr>
        <w:t>Действительно, майор Ашитков был летчиком-испытателем вооружения, ко</w:t>
      </w:r>
      <w:r w:rsidRPr="002260A5">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2260A5">
        <w:rPr>
          <w:color w:val="000000" w:themeColor="text1"/>
          <w:sz w:val="16"/>
          <w:szCs w:val="16"/>
          <w:lang w:bidi="ru-RU"/>
        </w:rPr>
        <w:softHyphen/>
        <w:t>ных эмоций у него не вызывали. В заклю</w:t>
      </w:r>
      <w:r w:rsidRPr="002260A5">
        <w:rPr>
          <w:color w:val="000000" w:themeColor="text1"/>
          <w:sz w:val="16"/>
          <w:szCs w:val="16"/>
          <w:lang w:bidi="ru-RU"/>
        </w:rPr>
        <w:softHyphen/>
        <w:t>чении отчета НИП АВ было зафиксиро</w:t>
      </w:r>
      <w:r w:rsidRPr="002260A5">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2260A5">
        <w:rPr>
          <w:rStyle w:val="34"/>
          <w:b w:val="0"/>
          <w:bCs w:val="0"/>
          <w:i w:val="0"/>
          <w:iCs w:val="0"/>
          <w:color w:val="000000" w:themeColor="text1"/>
          <w:sz w:val="16"/>
          <w:szCs w:val="16"/>
          <w:lang w:val="ru-RU"/>
        </w:rPr>
        <w:t>на данном самолете отказался из-за опас</w:t>
      </w:r>
      <w:r w:rsidRPr="002260A5">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6B6E4D77"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2260A5">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2260A5">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2260A5">
        <w:rPr>
          <w:rFonts w:ascii="Times New Roman" w:hAnsi="Times New Roman" w:cs="Times New Roman"/>
          <w:color w:val="000000" w:themeColor="text1"/>
          <w:sz w:val="16"/>
          <w:szCs w:val="16"/>
          <w:lang w:eastAsia="ru-RU" w:bidi="ru-RU"/>
        </w:rPr>
        <w:softHyphen/>
        <w:t>статочный средний темп стрельбы. Невоз</w:t>
      </w:r>
      <w:r w:rsidRPr="002260A5">
        <w:rPr>
          <w:rFonts w:ascii="Times New Roman" w:hAnsi="Times New Roman" w:cs="Times New Roman"/>
          <w:color w:val="000000" w:themeColor="text1"/>
          <w:sz w:val="16"/>
          <w:szCs w:val="16"/>
          <w:lang w:eastAsia="ru-RU" w:bidi="ru-RU"/>
        </w:rPr>
        <w:softHyphen/>
        <w:t>можность устранения большинства задер</w:t>
      </w:r>
      <w:r w:rsidRPr="002260A5">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2260A5">
        <w:rPr>
          <w:rFonts w:ascii="Times New Roman" w:hAnsi="Times New Roman" w:cs="Times New Roman"/>
          <w:color w:val="000000" w:themeColor="text1"/>
          <w:sz w:val="16"/>
          <w:szCs w:val="16"/>
          <w:lang w:eastAsia="ru-RU" w:bidi="ru-RU"/>
        </w:rPr>
        <w:softHyphen/>
        <w:t>кость монтажа и демонтажа пушек (4 чело</w:t>
      </w:r>
      <w:r w:rsidRPr="002260A5">
        <w:rPr>
          <w:rFonts w:ascii="Times New Roman" w:hAnsi="Times New Roman" w:cs="Times New Roman"/>
          <w:color w:val="000000" w:themeColor="text1"/>
          <w:sz w:val="16"/>
          <w:szCs w:val="16"/>
          <w:lang w:eastAsia="ru-RU" w:bidi="ru-RU"/>
        </w:rPr>
        <w:softHyphen/>
        <w:t>века и 4 ч времени) (21188).</w:t>
      </w:r>
    </w:p>
    <w:p w14:paraId="019ECA9E" w14:textId="77777777" w:rsidR="00A24B27" w:rsidRPr="002260A5" w:rsidRDefault="00A24B27" w:rsidP="001F5E07">
      <w:pPr>
        <w:pStyle w:val="28"/>
        <w:spacing w:before="0" w:line="240" w:lineRule="auto"/>
        <w:jc w:val="both"/>
        <w:rPr>
          <w:rFonts w:ascii="Times New Roman" w:hAnsi="Times New Roman" w:cs="Times New Roman"/>
          <w:color w:val="000000" w:themeColor="text1"/>
          <w:sz w:val="16"/>
          <w:szCs w:val="16"/>
        </w:rPr>
      </w:pPr>
    </w:p>
    <w:p w14:paraId="582CF0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сентября 1938 г. Н.Н.П. на</w:t>
      </w:r>
      <w:r w:rsidRPr="002260A5">
        <w:rPr>
          <w:color w:val="000000" w:themeColor="text1"/>
          <w:sz w:val="16"/>
          <w:szCs w:val="16"/>
        </w:rPr>
        <w:softHyphen/>
        <w:t>правил письмо начальнику Первого главного управления НКОП Беляйкину следующего содержания:</w:t>
      </w:r>
    </w:p>
    <w:p w14:paraId="4F0D03D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Вашего ходатайства перед Народным ко</w:t>
      </w:r>
      <w:r w:rsidRPr="002260A5">
        <w:rPr>
          <w:color w:val="000000" w:themeColor="text1"/>
          <w:sz w:val="16"/>
          <w:szCs w:val="16"/>
        </w:rPr>
        <w:softHyphen/>
        <w:t>миссаром Оборонной промышленности о разрешении установки на 2-й экземпляр самолета И-180 мотора М-88 взамен намеченного приказом № 33/с от 16/17 ав</w:t>
      </w:r>
      <w:r w:rsidRPr="002260A5">
        <w:rPr>
          <w:color w:val="000000" w:themeColor="text1"/>
          <w:sz w:val="16"/>
          <w:szCs w:val="16"/>
        </w:rPr>
        <w:softHyphen/>
        <w:t>густа НКОП мотора М-62 на основании следующих со</w:t>
      </w:r>
      <w:r w:rsidRPr="002260A5">
        <w:rPr>
          <w:color w:val="000000" w:themeColor="text1"/>
          <w:sz w:val="16"/>
          <w:szCs w:val="16"/>
        </w:rPr>
        <w:softHyphen/>
        <w:t>ображений: самолет И-180 является развитием самолета И-16 под мотор - двухрядную звезду, что повлекло за собой утяжеление конструкции примерно на 60 кг. В аэ</w:t>
      </w:r>
      <w:r w:rsidRPr="002260A5">
        <w:rPr>
          <w:color w:val="000000" w:themeColor="text1"/>
          <w:sz w:val="16"/>
          <w:szCs w:val="16"/>
        </w:rPr>
        <w:softHyphen/>
        <w:t>родинамическом отношении самолеты И-180 и И-16 одинаковы и поэтому первый, как более тяжелый, будет иметь более низкие полетные данные при одном и том же моторе. Мотор М-62 легко устанавливается на серий</w:t>
      </w:r>
      <w:r w:rsidRPr="002260A5">
        <w:rPr>
          <w:color w:val="000000" w:themeColor="text1"/>
          <w:sz w:val="16"/>
          <w:szCs w:val="16"/>
        </w:rPr>
        <w:softHyphen/>
        <w:t>ный самолет И-16.</w:t>
      </w:r>
    </w:p>
    <w:p w14:paraId="4159E8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установка мотора М-88 даст нам возмож</w:t>
      </w:r>
      <w:r w:rsidRPr="002260A5">
        <w:rPr>
          <w:color w:val="000000" w:themeColor="text1"/>
          <w:sz w:val="16"/>
          <w:szCs w:val="16"/>
        </w:rPr>
        <w:softHyphen/>
        <w:t>ность поставить на 2-й самолет тяжелые пулеметы”.</w:t>
      </w:r>
    </w:p>
    <w:p w14:paraId="314BF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Нельзя сказать, что руководство наркомата полно</w:t>
      </w:r>
      <w:r w:rsidRPr="002260A5">
        <w:rPr>
          <w:color w:val="000000" w:themeColor="text1"/>
          <w:sz w:val="16"/>
          <w:szCs w:val="16"/>
        </w:rPr>
        <w:softHyphen/>
        <w:t>стью убедили доводы Поликарпова. Вопрос оставили открытым до завершения постройки и испытаний пер</w:t>
      </w:r>
      <w:r w:rsidRPr="002260A5">
        <w:rPr>
          <w:color w:val="000000" w:themeColor="text1"/>
          <w:sz w:val="16"/>
          <w:szCs w:val="16"/>
        </w:rPr>
        <w:softHyphen/>
        <w:t>вого экземпляра И-180 (10667).</w:t>
      </w:r>
    </w:p>
    <w:p w14:paraId="49948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6510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года Начальник ВВС командарм 2 ранга Локтионов и Член военного совета ВВС дивизионный комиссар Овчинкин утвердили Отчет О гос. испытаниях металлических бензобаков с облегченным протектором самолета И-15, И-16, СБ</w:t>
      </w:r>
    </w:p>
    <w:p w14:paraId="7D245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5446E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Определение защитных свойств облегченного протектора для металлических бензобаков при простреле пулями различного действия калибром 7, 62 мм для решения вопроса о принятии его на вооружение ВВС.</w:t>
      </w:r>
    </w:p>
    <w:p w14:paraId="5D4673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2D65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Бак контрольные испытания, предусмотренные программой не выдержал (3633,193-236).</w:t>
      </w:r>
    </w:p>
    <w:p w14:paraId="2425A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FFE36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AC40E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E698EC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4 сентября 1938 в “Красной Звезде” впервые употреблена фраза “Если меня убьют, считайте меня коммунистом” (4962).</w:t>
      </w:r>
    </w:p>
    <w:p w14:paraId="6296A6A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8450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сентября 1938 г. вышел приказ N 0040сс наркома НКО об отстранении Маршала СССР Блюхера от должности командующего ДКФ, создании из войск ДКФ двух отдельных армий, с непосредственным подчинением наркому НКО. Командующим 1-й армией был назначен Штерн Г.М., командующим 2-й армией Конев И.С (11641).</w:t>
      </w:r>
    </w:p>
    <w:p w14:paraId="170C4872" w14:textId="77777777" w:rsidR="004B0DF9" w:rsidRPr="002260A5" w:rsidRDefault="004B0DF9" w:rsidP="001F5E07">
      <w:pPr>
        <w:autoSpaceDE w:val="0"/>
        <w:autoSpaceDN w:val="0"/>
        <w:adjustRightInd w:val="0"/>
        <w:jc w:val="both"/>
        <w:rPr>
          <w:color w:val="000000" w:themeColor="text1"/>
          <w:sz w:val="16"/>
          <w:szCs w:val="16"/>
        </w:rPr>
      </w:pPr>
    </w:p>
    <w:p w14:paraId="3375B24C" w14:textId="77777777" w:rsidR="00FA0CA2" w:rsidRPr="00E77D24" w:rsidRDefault="00FA0CA2" w:rsidP="00FA0CA2">
      <w:pPr>
        <w:jc w:val="both"/>
        <w:rPr>
          <w:color w:val="0070C0"/>
          <w:sz w:val="16"/>
          <w:szCs w:val="16"/>
        </w:rPr>
      </w:pPr>
      <w:r w:rsidRPr="00E77D24">
        <w:rPr>
          <w:color w:val="0070C0"/>
          <w:sz w:val="16"/>
          <w:szCs w:val="16"/>
        </w:rPr>
        <w:t>4 сентября 1938 г. вышел приказ N0040сс наркома НКО об отстранении Маршала СССР Блюхера от должности командующего ДКФ, создании из войск ДКФ двух отдельных армий, с непосредственным подчинением наркому НКО. Командующим 1-й армией был назначен Штерн Г.М., командующим 2-й армией Конев И.С. (24104).</w:t>
      </w:r>
    </w:p>
    <w:p w14:paraId="4545E49A" w14:textId="77777777" w:rsidR="00FA0CA2" w:rsidRPr="00E77D24" w:rsidRDefault="00FA0CA2" w:rsidP="00FA0CA2">
      <w:pPr>
        <w:jc w:val="both"/>
        <w:rPr>
          <w:color w:val="0070C0"/>
          <w:sz w:val="16"/>
          <w:szCs w:val="16"/>
        </w:rPr>
      </w:pPr>
    </w:p>
    <w:p w14:paraId="4D4401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года К.Е.Ворошилов по итогам Совета по результатам боев на Хасане дал приказ № 0040:</w:t>
      </w:r>
    </w:p>
    <w:p w14:paraId="44FB4F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т. Блюхер систематически из года в год, прикрывал свою... работу...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28-31 мая 1938 г., в котором утверждал..., что войска фронта хорошо подготовлены и во всех отношениях боеспособны" (3573).</w:t>
      </w:r>
    </w:p>
    <w:p w14:paraId="7830D7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реально (3573).</w:t>
      </w:r>
    </w:p>
    <w:p w14:paraId="04CC9D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(о начале конфликта Блюхер знал заранее, за 7 дней. - Ю.М.) для выдачи на руки частям, что вызвало ряд вопиющих безобразий в течение всего периода боевых действий... Во многих случаях целые артиллерийские батареи оказались на фронте без снарядов, запасные стволы к пулеметам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 Все рода войск, в особенности пехота, обнаружили неумение действовать на поле боя, маневрировать, сочетать движение и огонь, применяться к местности... Танковые войска были использованы неумело, вследствие чего понесли тяжелые потери... От всякого руководства боевыми действиями т. Блюхер самоустранился... Лишь после неоднократных указаний Правительства и народного комиссара обороны... специального многократного требования применения авиации, от введения в бой которой т. Блюхер отказывался... после приказания т. Блюхеру выехать на место событий, т. Блюхер берется за оперативное руководство. Но при этом... командование 1-й армии фактически отстраняется (Блюхером - Ю.М.) от руководства своими войсками без всяких к тому оснований. Вместе с тем т. Блюхер, выехав к месту событий, всячески уклоняется от прямой связи с Москвой... трое суток при наличии нормально работающей телеграфной связи нельзя было добиться разговора с т. Блюхером" (3573).</w:t>
      </w:r>
    </w:p>
    <w:p w14:paraId="38B278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 те еще были маршалы! Но зато - "верные ленинцы"! Застенчивый в бою, Блюхер проявил бешеную инициативу в другом. За пограничную линию он не отвечал, за это отвечало НКВД, в составе НКВД были пограничные войска. Для улаживания пограничного вопроса с японцами накануне событий в Хабаровск прибыли заместители наркомов НКВД и НКО. В тайне от них, безо всякого приказа и согласования Блюхер создает комиссию и подтверждает японцам "нарушение" нашими пограничниками Маньчжурской границы на 3 метра и, следовательно... нашу "виновность" в возникновении конфликта на о. Хасан". А в разгаре боев его фронта с двумя японскими дивизиями он объявляет на Дальнем Востоке мобилизацию 12 призывных возрастов (что мог сделать только ВС СССР - Ю.М.) (3573).</w:t>
      </w:r>
    </w:p>
    <w:p w14:paraId="31D52D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незаконный акт, - пишет в приказе Ворошилов - тем непонятней, что Главный военный совет в мае с.г. с участием т. Блюхера и по его же предложению решил призвать в военное время на Дальнем Востоке всего лишь 6 возрастов. Этот приказ провоцировал японцев на объявление ими своей мобилизации и мог втянуть нас в большую войну с Японией" (3573).</w:t>
      </w:r>
    </w:p>
    <w:p w14:paraId="5A2E44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09E1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 вышел Приказ НКО о результатах рассмотрения Главным военным советом вопроса о событиях на озере Хасан и мероприятиях по оборонной подготовке дальневосточного театра военных действий № 0040.</w:t>
      </w:r>
    </w:p>
    <w:p w14:paraId="621A99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августа 1938 г. под моим председательством состоялось заседание Главного военного совета РККА в составе членов Военного совета: тт. Сталина, Щаденко, Буденного, Шапошникова, Кулика, Локтионова, Блюхера и Павлова с участием</w:t>
      </w:r>
    </w:p>
    <w:p w14:paraId="31862B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Председателя СНК СССР т. Молотова и зам. Народного комиссара внутренних дел. т. Фриновского.</w:t>
      </w:r>
    </w:p>
    <w:p w14:paraId="033A34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Главный военный совет рассмотрел вопрос о событиях в районе озера Хасан и, заслушав объяснения комфронта т. Блюхера и зам. члена Военного совета ДКФронта т. Мазепова, пришел к следующим выводам:</w:t>
      </w:r>
    </w:p>
    <w:p w14:paraId="6AEAA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Боевые операции у озера Хасан явились всесторонней проверкой мобилизационной и боевой готовности не только тех частей, которые непосредственно принимали в них участие, но и всех без исключения войск ДКФронта.</w:t>
      </w:r>
    </w:p>
    <w:p w14:paraId="483873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События этих немногих дней обнаружили огромные недочеты в состоянии ДКФронта. Боевая подготовка войск, штабов и командно-начальствующего состава фронта оказались на недопустимо низком уровне. Войсковые части были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w:t>
      </w:r>
    </w:p>
    <w:p w14:paraId="38AA6F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Хранение, сбережение и учет мобилизационных и неприкосновенных запасов ка,к фронтовых складов, так и в войсковых частях оказались в хаотическом состоянии.</w:t>
      </w:r>
    </w:p>
    <w:p w14:paraId="7D7FFC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 всему этому обнаружено, что важнейшие директивы Главного военного совета и Народного комиссара обороны командованием фронта на протяжении долгого времени преступно не выполнялись. В результате такого недопустимого состояния войск фронта мы в этом сравнительно небольшом столкновении понесли значительные потери — 408 человек убитыми и 2807 человек ранеными. Эти потери не могут быть оправданы ни чрезвычайной трудностью местности, на которой пришлось оперировать нашим войскам, ни втрое большими потерями японцев.</w:t>
      </w:r>
    </w:p>
    <w:p w14:paraId="3209D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Количество наших войск, участие в операциях наших авиации и танков давало нам такие преимущества, при которых наши потери в боях могли бы быть намного меньшими.</w:t>
      </w:r>
    </w:p>
    <w:p w14:paraId="3E4681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только благодаря расхлябанности, неорганизованности и боевой неподготовленности войсковых частей и растерянности командно-политического состава, начиная с фронта и кончая полковым, мы имеем сотни убитых и свыше тысячи раненых командиров, политработников и бойцов. Причем процент потерь командно-политического состава неестественно велик — около 40%, что лишний раз подтверждает, что японцы были разбиты и выброшены за пределы нашей границы только благодаря боевому энтузиазму бойцов, младших командиров, среднего и старшего командно-политического состава, готовых жертвовать собой, защищая честь и неприкосновенность территории своей великой социалистической Родины, а также благодаря умелому руководству операциями против японцев т. Штерна и правильному руководству т. Рычагова действиями нашей авиации.</w:t>
      </w:r>
    </w:p>
    <w:p w14:paraId="31ED18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основная задача, поставленная Правительством и Главным военным советом войскам ДКФронта — обеспечить на ДВ полную и постоянную мобилизационную и боевую готовность войск фронта, — оказалась невыполненной.</w:t>
      </w:r>
    </w:p>
    <w:p w14:paraId="6FD81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Основными недочетами в подготовке и устройстве войск, выявленными боевыми действиями у озера Хасан, являются:</w:t>
      </w:r>
    </w:p>
    <w:p w14:paraId="4F1674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Недопустимо преступное растаскивание из боевых подразделений бойцов на всевозможные посторонние работы.</w:t>
      </w:r>
    </w:p>
    <w:p w14:paraId="2B8738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Главный военный совет, зная об этих фактах, еще в мае с.г. своим постановлением (протокол № 8) категорически запретил разбазаривать красноармейцев на разного рода хозяйственные работы и потребовал возвращения в части к 1 июля с.г. всех бойцов, находящихся в таких откомандировках. Несмотря на это, командование фронта ничего не сделало для возвращения в свои части бойцов и командиров, и в частях продолжал существовать громадный некомплект в личном составе, части были дезорганизованы. В таком состоянии они и выступили по боевой тревоге к границе. В результате этого в период боевых действий пришлось прибегать к сколачиванию из разных подразделений и отдельных бойцов частей, допуская вредную организационную импровизацию, создавая невозможную путаницу, что не могло не сказаться на действиях наших войск.</w:t>
      </w:r>
    </w:p>
    <w:p w14:paraId="7D9F2C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для выдачи на руки частям, что вызвало ряд вопиющих безобразий в течение всего периода боевых действий. Начальники управлений фронта и командиры частей не знали, какое, где и в каком состоянии оружие, боеприпасы и другое боевое снабжение имеются. Во многих случаях целые артбатареи оказались на фронте без снарядов, запасные стволы к пулеметам заранее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w:t>
      </w:r>
    </w:p>
    <w:p w14:paraId="5E7E96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Все рода войск, в особенности пехота, обнаружили неумение действовать на поле боя, маневрировать, сочетать движение и огонь, применяться к местности, что в данной обстановке, как и вообще в условиях ДВ, изобилующего горами и сопками, является азбукой боевой и тактической выучки войск.</w:t>
      </w:r>
    </w:p>
    <w:p w14:paraId="397064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Танковые части были использованы неумело, вследствие чего понесли большие потери в материальной части.</w:t>
      </w:r>
    </w:p>
    <w:p w14:paraId="27D7E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Виновными в этих крупнейших недочетах и в понесенных нами в сравнительно небольшом боевом столкновении чрезмерных потерях являются командиры, комиссары и начальники всех степеней ДКФронта, и в первую очередь командующий ДКФ маршал Блюхер.</w:t>
      </w:r>
    </w:p>
    <w:p w14:paraId="208BB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того, чтобы честно отдать все свои силы делу ликвидации последствий вредительства и боевой подготовки ДКФронта и правдиво информировать Наркома и Главный военный совет о недочетах в жизни войск фронта, т. Блюхер систематически, из года в год, прикрывал свою заведомо плохую работу и бездеятельность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 — 31 мая 1938 г., в котором он скрыл истинное состояние войск ДКФ и утверждал, что войска фронта хорошо подготовлены и во всех отношениях боеспособны.</w:t>
      </w:r>
    </w:p>
    <w:p w14:paraId="2C0AE4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Сидевшие рядом с Блюхером многочисленные враги народа умело скрывались за его спиной, ведя свою преступную работу по дезорганизации и разложению войск ДКФронта. Но и после разоблачения и изъятия из армии изменников и шпионов т. Блюхер не сумел или не захотел по-настоящему реализовать очищение фронта от врагов народа. Под флагом особой бдительности он оставлял вопреки указаниям Главного военного совета и Наркома незамещенными сотни должностей командиров и начальников частей и соединений, лишая таким образом войсковые части руководителей, оставляя штабы без работников, не способными к выполнению своих задач. Такое положение т. Блюхер объяснял отсутствием людей (что не отвечает правде) и тем самым культивировал огульное недоверие ко всем командно-начальствующим кадрам ДКФронта.</w:t>
      </w:r>
    </w:p>
    <w:p w14:paraId="38FBC8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Руководство командующего ДКФронта маршала Блюхера в период боевых действий у озера Хасан было совершенно неудовлетворительным и граничило с сознательным пораженчеством. Все его поведение за время, предшествующее боевым действиям и во время самих боев, явилось сочетанием двуличия, недисциплинированности и саботирования вооруженного отпора японским войскам, захватившим часть нашей территории. Заранее зная о готовящейся японской провокации и о решениях Правительства по этому поводу, объявленных т. Литвиновым послу Сигемицу, получив еще 22 июля директиву Народного комиссара обороны о приведении всего фронта в боевую готовность, т. Блюхер ограничился отдачей соответствующих приказов и ничего не сделал для проверки подготовки войск для отпора врагу и не принял действительных мер для поддержки пограничников полевыми войсками. Вместо этого он совершенно неожиданно 28.08 подверг сомнению законность действий наших пограничников у озера Хасан. В тайне от члена Военного совета т. Мазепова, своего начальника штаба т. Штерна, зам. Наркома обороны т. Мехлиса, зам. Наркома внутренних дел т. Фриновского, находившихся в это время в Хабаровске, т. Блюхер послал комиссию на высоту Заозерная и без участия начальника погранучастка произвел расследование действий наших пограничников. Созданная таким подозрительным порядком комиссия обнаружила “нарушение” нашими пограничниками маньчжурской границы на 3 метра и, следовательно, “установила” нашу “виновность” в возникновении конфликта на оз. Хасан.</w:t>
      </w:r>
    </w:p>
    <w:p w14:paraId="2E584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этого т. Блюхер шлет телеграмму Наркома обороны об этом мнимом нарушении нами маньчжурской границы и требует немедленного ареста начальника погранучастка и других “виновников в провоцировании конфликта” с японцами. Эта телеграмма была отправлена т. Блюхером также втайне от перечисленных выше товарищей.</w:t>
      </w:r>
    </w:p>
    <w:p w14:paraId="0B5A0D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Даже после получения указания от Правительства о прекращении возни со всякими комиссиями и расследованиями и о точном выполнении решений Советского правительства и приказов Наркома т. Блюхер не меняет своей пораженческой позиции и по-прежнему саботирует организацию вооруженного отпора японцам. Дело дошло до того, что 1 августа с.г. при разговоре по прямому проводу тт. Сталина, Молотова и Ворошилова с т. Блюхером т. Сталин вынужден был задать ему вопрос: “Скажите, т. Блюхер, честно, есть ли у вас желание по-настоящему воевать с японцами. Если нет у вас такого желания, скажите прямо, как подобает коммунисту, а если есть желание, я бы считал, что вам следовало бы выехать на место немедля”.</w:t>
      </w:r>
    </w:p>
    <w:p w14:paraId="18B544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 всякого руководства боевыми действиями т. Блюхер самоустранился, прикрыв это самоустранение посылкой наштафронта т. Штерна в район боевых действий без всяких определенных задач и полномочий. Лишь после неоднократных указаний Правительства и Народного комиссара обороны о прекращении преступной неразберихи и устранении дезорганизации в управлении войсками и только после того, как Нарком назначил т. Штерна командиром корпуса, действующего у озера Хасан, специального многократного требования применения авиации, от введения в бой которой т. Блюхер отказывался под предлогом опасения поражений корейского населения, только после приказа т. Блюхеру выехать на место событий т. Блюхер берется за оперативное руководство. Но при этом более чем странном руководстве он не ставит войскам ясных задач на уничтожение противника, мешает боевой работе подчиненных ему командиров, в частности, командование 1-й армии фактически отстраняется от руководства своими войсками без всяких к тому оснований; дезорганизует работу фронтового управления и тормозит разгром находящихся на нашей территории японских войск. Вместе с тем т. Блюхер, выехав к месту событий, всячески уклоняется от установления непрерывной связи с Москвой, несмотря на бесконечные вызовы его по прямому проводу Народным комиссаром обороны. Целых трое суток при наличии нормально работающей телеграфной связи нельзя было добиться разговора с т. Блюхером.</w:t>
      </w:r>
    </w:p>
    <w:p w14:paraId="7D0C53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эта оперативная “деятельность” маршала Блюхера была завершена отдачей им 10.08 приказа о призыве в 1-ю армию 12-ти возрастов. Этот незаконный акт явился тем непонятней, что Главный военный совет в мае с.г. с участием т. Блюхера и по его же предложению решил призвать в военное время на ДВ всего лишь 6 возрастов. Этот приказ т. Блюхера провоцировал японцев на объявление ими своей отмобилизации и мог втянуть нас в большую войну с Японией. Приказ был немедля отменен Наркомом.</w:t>
      </w:r>
    </w:p>
    <w:p w14:paraId="5CF83C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указаний Главного военного совета приказываю:</w:t>
      </w:r>
    </w:p>
    <w:p w14:paraId="3A4780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целях скорейшей ликвидации всех выявленных крупных недочетов в боевой подготовке и состоянии войсковых частей ДКФ, замены негодного и дискредитировавшего себя в военном и политическом отношении командования и улучшения условий руководства в смысле приближения его к войсковым частям, а также усиления мероприятий по оборонной подготовке Дальневосточного театра в целом.</w:t>
      </w:r>
    </w:p>
    <w:p w14:paraId="6419DE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Дальневосточного Краснознаменного фронта расформировать.</w:t>
      </w:r>
    </w:p>
    <w:p w14:paraId="4F7CC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Маршала т. Блюхера от должности командующего войсками Дальневосточного Краснознаменного фронта отстранить и оставить его в распоряжении Главного военного совета РККА.</w:t>
      </w:r>
    </w:p>
    <w:p w14:paraId="0207E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Создать из войск Дальневосточного фронта две отдельные армии с непосредственным подчинением Народному комиссару обороны:</w:t>
      </w:r>
    </w:p>
    <w:p w14:paraId="050276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1-ю Отдельную Краснознаменную армию в составе войск, согласно приложению № 1, подчинив Военному совету 1-й армии в оперативном отношении Тихоокеанский флот.</w:t>
      </w:r>
    </w:p>
    <w:p w14:paraId="4A8FF0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армии дислоцировать — г. Ворошилов. В состав армии включить полностью Уссурийскую область и часть областей Хабаровской и Приморской. Разграничительная линия со 2-й армией — по р. Бикин;</w:t>
      </w:r>
    </w:p>
    <w:p w14:paraId="0F07F9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2-ю Отдельную Краснознаменную армию в составе войск, согласно приложению № 2, подчинив Военному совету 2-й армии в оперативном отношении Амурскую Краснознаменную флотилию.</w:t>
      </w:r>
    </w:p>
    <w:p w14:paraId="400916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армии дислоцировать — г. Хабаровск. В состав армии включить Нижне-Амурскую, Хабаровскую, Приморскую, Сахалинскую, Камчатскую области, Еврейскую автономную область, Корякский, Чукотский национальные округа;</w:t>
      </w:r>
    </w:p>
    <w:p w14:paraId="37BCCB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Личный состав расформировываемого фронтового управления обратить на укомплектование управлений 1-й и 2-й Отдельных Краснознаменных армий.</w:t>
      </w:r>
    </w:p>
    <w:p w14:paraId="60CF58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Утвердить:</w:t>
      </w:r>
    </w:p>
    <w:p w14:paraId="0D9473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командующим 1-й Отдельной Краснознаменной армией комкора т. Штерна Г. М., членом Военного совета армии дивизионного комиссара т. Семеновского Ф. А., начальником штаба комбрига т. Попова М. М.;</w:t>
      </w:r>
    </w:p>
    <w:p w14:paraId="13251C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командующим 2-й Отдельной Краснознаменной армией комкора т. Конева И. С., членом Военного совета армии бригадного комиссара т. Бирюкова Н. И., начальником штаба комбрига т. Мельника К. С.</w:t>
      </w:r>
    </w:p>
    <w:p w14:paraId="11CC67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Вновь назначенным командующим армиями сформировать управления армии по прилагаемому проекту штатов.</w:t>
      </w:r>
    </w:p>
    <w:p w14:paraId="69A7FE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До прибытия в Хабаровск командующего 2-й Отдельной Красной армией комкора т. Конева И. С. во временное командование вступить комдиву т. Романовскому.</w:t>
      </w:r>
    </w:p>
    <w:p w14:paraId="6CD8D9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К формированию армий приступить немедленно и закончить к 15 сентября 1938 г.</w:t>
      </w:r>
    </w:p>
    <w:p w14:paraId="56214E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Начальнику Управления по комначсоставу РККА личный состав расформировываемого Управления Дальневосточного Краснознаменного фронта использовать для укомплектования управлений 1-й и 2-й Отдельных Краснознаменных армий.</w:t>
      </w:r>
    </w:p>
    <w:p w14:paraId="56CB7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Начальнику Генерального штаба дать соответствующее указание командующим 1-й и 2-й армиями о распределении между армиями складов, баз и прочего фронтового имущества. Иметь в виду при этом возможность использования начальников родов войск РККА и их представителей, находящихся в данное время на Дальнем Востоке, для быстрого выполнения этой работы.</w:t>
      </w:r>
    </w:p>
    <w:p w14:paraId="5708C5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Военному совету 2-й Отдельной Краснознаменной армии к 1 октября с.г. восстановить управления 18-го и 20-го стрелковых корпусов, с дислокацией — 18 ск — Куйбышевка и 20 ск — Биробиджан.</w:t>
      </w:r>
    </w:p>
    <w:p w14:paraId="069775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восстановление этих корпусных управлений обратить расформировываемые управления Хабаровской оперативной группы и 2-й армии ДКФронта.</w:t>
      </w:r>
    </w:p>
    <w:p w14:paraId="7B7EAB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Военным советам 1-й и 2-й Отдельных Краснознаменных армий:</w:t>
      </w:r>
    </w:p>
    <w:p w14:paraId="4591E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немедля приступить к наведению порядка в войска и обеспечить в кратчайший срок их полную мобилизационную готовность. О принятых мероприятиях и проведении их в жизнь военным советам армий доносить Народному комиссару обороны один раз в пятидневку;</w:t>
      </w:r>
    </w:p>
    <w:p w14:paraId="0933C0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б) обеспечить полное выполнение приказов Народного комиссара обороны № № 0071 и 0165 1938 г. О ходе выполнения этих приказов доносить через каждые три дня, начиная с 7 сентября 1938 г.;</w:t>
      </w:r>
    </w:p>
    <w:p w14:paraId="2176E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категорически запрещается растаскивание бойцов, командиров и политработников на различного вида работы.</w:t>
      </w:r>
    </w:p>
    <w:p w14:paraId="699F2A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случаях крайней необходимости военным советам армий разрешается только с утверждения Народного комиссара обороны привлекать к работам войсковые части при условии использования их только организованно, чтобы на работах были целые подразделения во главе со своими командирами, политработниками, сохраняя всегда полную их боевую готовность, для чего подразделения должны своевременно сменяться другими.</w:t>
      </w:r>
    </w:p>
    <w:p w14:paraId="1A39D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О ходе формирования управлений командующим 1-й и 2-й Отдельными Краснознаменными армиями доносить мне по телеграфу шифром 8 декабря и 15 сентября.</w:t>
      </w:r>
    </w:p>
    <w:p w14:paraId="37ACB1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w:t>
      </w:r>
    </w:p>
    <w:p w14:paraId="772508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Генерального штаба РККА командарм 1 ранга Б. Шапошников (10227).</w:t>
      </w:r>
    </w:p>
    <w:p w14:paraId="62CBB2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6EED40" w14:textId="474391D1" w:rsidR="00A24B27" w:rsidRPr="002260A5" w:rsidRDefault="00A24B27"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Жизнь и внутренняя политика:</w:t>
      </w:r>
    </w:p>
    <w:p w14:paraId="4E8825A8" w14:textId="77777777" w:rsidR="00A24B27" w:rsidRPr="002260A5" w:rsidRDefault="00A24B27" w:rsidP="001F5E07">
      <w:pPr>
        <w:numPr>
          <w:ilvl w:val="12"/>
          <w:numId w:val="0"/>
        </w:numPr>
        <w:autoSpaceDE w:val="0"/>
        <w:autoSpaceDN w:val="0"/>
        <w:adjustRightInd w:val="0"/>
        <w:jc w:val="both"/>
        <w:rPr>
          <w:i/>
          <w:iCs/>
          <w:color w:val="000000" w:themeColor="text1"/>
          <w:sz w:val="16"/>
          <w:szCs w:val="16"/>
        </w:rPr>
      </w:pPr>
    </w:p>
    <w:p w14:paraId="063DD938" w14:textId="77777777" w:rsidR="00A24B27" w:rsidRPr="002260A5" w:rsidRDefault="00A24B27" w:rsidP="001F5E07">
      <w:pPr>
        <w:jc w:val="both"/>
        <w:rPr>
          <w:color w:val="000000" w:themeColor="text1"/>
          <w:sz w:val="16"/>
          <w:szCs w:val="16"/>
        </w:rPr>
      </w:pPr>
      <w:r w:rsidRPr="002260A5">
        <w:rPr>
          <w:color w:val="000000" w:themeColor="text1"/>
          <w:sz w:val="16"/>
          <w:szCs w:val="16"/>
        </w:rPr>
        <w:t>4 сентября 1938 года на страницах газеты "Красная Звезда" впервые появляется фраза "Если меня убьют, считайте меня коммунистом", ставшая впоследствии крылатой. Слова, вошедшие в историю, впервые были употреблены в статьях, рассказывающих о боях на озере Хасан - серии столкновений между Японской императорской армией и Красной Армией. Перед одной из атак парторг товарищ Драгунский собрал красноармейцев на митинг, все участники которого заявили: "Умрем, но выполним правительственное задание". "Я - беспартийный, но в бой иду коммунистом, и если меня убьют, то прошу считать меня коммунистом" - такие заявления о приеме в партию писали служащие советских войск после митинга. Позже одно из таких заявлений и процитировала "Красная Звезда" (21183).</w:t>
      </w:r>
    </w:p>
    <w:p w14:paraId="0DC2E81A" w14:textId="77777777" w:rsidR="00A24B27" w:rsidRPr="002260A5" w:rsidRDefault="00A24B27" w:rsidP="001F5E07">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3B9E6668" w14:textId="50906539"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6CB7D1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78AE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в Германии был принят секретный Закон об обороне империи (3186).</w:t>
      </w:r>
    </w:p>
    <w:p w14:paraId="780CAC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41B64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8FAF30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4910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 закончились полигонные испытания спарки завода N 32 с измененным креплением пулеметов конструкции Маркина и Блинчевского, которые проходили с 29 августа 1938.</w:t>
      </w:r>
    </w:p>
    <w:p w14:paraId="7413A5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0C422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6F607C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38F7E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12F9E3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89E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года врид начальника 1 отделения ОИ НКО в/инженер 3 ранга Савуся писал письмо начальнику НИИ ВВС бригинженеру Филину.</w:t>
      </w:r>
    </w:p>
    <w:p w14:paraId="213680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Вас ускорить заключение по предложению инженеров Макарова и Хавкина – “Скоростной истребитель с горизонтальным расположением пилота” (4180,228).</w:t>
      </w:r>
    </w:p>
    <w:p w14:paraId="42DCFB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A27A7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E41F75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0B6E4C" w14:textId="77777777" w:rsidR="00FA0CA2" w:rsidRPr="00E77D24" w:rsidRDefault="00FA0CA2" w:rsidP="00FA0CA2">
      <w:pPr>
        <w:jc w:val="both"/>
        <w:rPr>
          <w:color w:val="0070C0"/>
          <w:sz w:val="16"/>
          <w:szCs w:val="16"/>
        </w:rPr>
      </w:pPr>
      <w:r w:rsidRPr="00E77D24">
        <w:rPr>
          <w:color w:val="0070C0"/>
          <w:sz w:val="16"/>
          <w:szCs w:val="16"/>
        </w:rPr>
        <w:t>5 сентября 1938 г. произошло четыре воз</w:t>
      </w:r>
      <w:r w:rsidRPr="00E77D24">
        <w:rPr>
          <w:color w:val="0070C0"/>
          <w:sz w:val="16"/>
          <w:szCs w:val="16"/>
        </w:rPr>
        <w:softHyphen/>
        <w:t>душных боя. Республиканцы признают поте</w:t>
      </w:r>
      <w:r w:rsidRPr="00E77D24">
        <w:rPr>
          <w:color w:val="0070C0"/>
          <w:sz w:val="16"/>
          <w:szCs w:val="16"/>
        </w:rPr>
        <w:softHyphen/>
        <w:t>рю пяти И-16, но на четыре из них претендуют «Фиаты», и на один - бортовые стрелки Не.111.</w:t>
      </w:r>
    </w:p>
    <w:p w14:paraId="0C9346EF" w14:textId="77777777" w:rsidR="00FA0CA2" w:rsidRPr="00E77D24" w:rsidRDefault="00FA0CA2" w:rsidP="00FA0CA2">
      <w:pPr>
        <w:jc w:val="both"/>
        <w:rPr>
          <w:color w:val="0070C0"/>
          <w:sz w:val="16"/>
          <w:szCs w:val="16"/>
        </w:rPr>
      </w:pPr>
      <w:r w:rsidRPr="00E77D24">
        <w:rPr>
          <w:color w:val="0070C0"/>
          <w:sz w:val="16"/>
          <w:szCs w:val="16"/>
        </w:rPr>
        <w:t>Республиканцы претендуют на два сбитых Bf.109. Немецкая сторона подтверждает по</w:t>
      </w:r>
      <w:r w:rsidRPr="00E77D24">
        <w:rPr>
          <w:color w:val="0070C0"/>
          <w:sz w:val="16"/>
          <w:szCs w:val="16"/>
        </w:rPr>
        <w:softHyphen/>
        <w:t>терю одного Bf. 109 в бою (лейтенант Мартин Лутц, который сел на вынужденную и оказал</w:t>
      </w:r>
      <w:r w:rsidRPr="00E77D24">
        <w:rPr>
          <w:color w:val="0070C0"/>
          <w:sz w:val="16"/>
          <w:szCs w:val="16"/>
        </w:rPr>
        <w:softHyphen/>
        <w:t>ся в госпитале) - вероятно, его сбил советский летчик В.М. Семенко, и на повреждение еще одного Bf.109 (лейтенант Энсслен) (23394).</w:t>
      </w:r>
    </w:p>
    <w:p w14:paraId="0914F2E7" w14:textId="77777777" w:rsidR="00FA0CA2" w:rsidRPr="00E77D24" w:rsidRDefault="00FA0CA2" w:rsidP="00FA0CA2">
      <w:pPr>
        <w:jc w:val="both"/>
        <w:rPr>
          <w:color w:val="0070C0"/>
          <w:sz w:val="16"/>
          <w:szCs w:val="16"/>
        </w:rPr>
      </w:pPr>
    </w:p>
    <w:p w14:paraId="63BB58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в Испании была схватка И-16 против Bf109, Cr732, Ju96. Республиканцы потеряли две машины, а националисты - 6 CR.32, 2 Bf109 и 2Ju86 (3571).</w:t>
      </w:r>
    </w:p>
    <w:p w14:paraId="25304C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F81B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сентября 1938 г. было подготовлено письмо № 288274 Начальнику склада № 37:</w:t>
      </w:r>
    </w:p>
    <w:p w14:paraId="7141BA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получением сего приготовить к отгрузке по особому распоряжению танки в следующем порядке:</w:t>
      </w:r>
    </w:p>
    <w:p w14:paraId="01943C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Для КДВФ - 136 шт. Т-18</w:t>
      </w:r>
    </w:p>
    <w:p w14:paraId="2ED3FE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Для ЛВО - 10 шт. Виккерс</w:t>
      </w:r>
    </w:p>
    <w:p w14:paraId="15E1FF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Для БОВО - 3 шт. Т-24, 4 шт. Т-41, 2 шт. "Карден-Лойд".</w:t>
      </w:r>
    </w:p>
    <w:p w14:paraId="1A26A7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этих танков необходимо вынуть моторы, трансмиссию и другие детали, оставив только ходовую часть, необходимую для передвижения танков буксиром. Все вынутое разобрать и отделить цветные металлы от черных, сдать в ОФИ. Одновременно сдать в ОФИ все запчасти и детали танков: Т-18, Т-24, Т-34, Т-41, Т-33, Виккерс, Рено, Рикардо, Карден-Лойд.</w:t>
      </w:r>
    </w:p>
    <w:p w14:paraId="57F885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получением сего сдать на НИАБТ полигон, не вынимая моторов и других деталей: Т-18 - 1, Т-24 - 2, Т-41 - 1, Виккерс - 1, Т-34 - 1, Карден-Лойд - 2, Рикардо - 1. Оставшиеся танки Рикардо в количестве 12 шт. отправить без разборки по нарядам 4 отдела АБТУ.</w:t>
      </w:r>
    </w:p>
    <w:p w14:paraId="7425F9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Остаток танков Т-18 в количестве 51 шт., из которых 1 шт. на заводе № 8, 4 шт. на заводе им.Кирова, 1 шт. на заводе № 37, 1 шт. на заводе им.Казицкого, 3 шт. в Автодорожном институте РККА, 1 шт. в институте № 20, 4 шт. в в/ч 1127 Щелково, 4 шт. в Северном Краевом Совете ОСО, 12 шт. в Псковском Совете ОСО, 5 шт. ЦМ Осовиахима, 2 шт. научно-испытательный артполигон, 2 шт. полигон Софрино, 1 шт. ЦНИИ ПО, 3 шт. в Научно-испытательном институте инженерной техники и 2 шт. в 13-м Главном управлении НКОП, собрать на склад и приготовить к отгрузке таким же порядком.</w:t>
      </w:r>
    </w:p>
    <w:p w14:paraId="6FF464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Танки Т-18 (3 корпуса и 3 танки без башни) передать в ОФИ.</w:t>
      </w:r>
    </w:p>
    <w:p w14:paraId="0DCF0341" w14:textId="77777777" w:rsidR="004B0DF9" w:rsidRPr="002260A5" w:rsidRDefault="004B0DF9" w:rsidP="001F5E07">
      <w:pPr>
        <w:autoSpaceDE w:val="0"/>
        <w:autoSpaceDN w:val="0"/>
        <w:adjustRightInd w:val="0"/>
        <w:jc w:val="both"/>
        <w:rPr>
          <w:color w:val="000000" w:themeColor="text1"/>
          <w:sz w:val="16"/>
          <w:szCs w:val="16"/>
        </w:rPr>
      </w:pPr>
    </w:p>
    <w:p w14:paraId="59BC7D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сентября 1938 Саратовское Краснознаменное Броне-Танковое Училище писало письмо № 17/0409 Начальнику АБТУ РККА:</w:t>
      </w:r>
    </w:p>
    <w:p w14:paraId="2F1FBE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Прошу Вашего распоряжения об изъятии из училища 2-х танков: Виккерс-12 и Виккерс-Амстром-плавающий.</w:t>
      </w:r>
    </w:p>
    <w:p w14:paraId="6FE1D1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Эти танки для обучения курсантского состава не нужны, не эксплуатируются - загромождают парки.</w:t>
      </w:r>
    </w:p>
    <w:p w14:paraId="4535BE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училища - полковник Роганин.</w:t>
      </w:r>
    </w:p>
    <w:p w14:paraId="39E785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Помощник по технической части - военинженер 3 ранга Михайлов.</w:t>
      </w:r>
    </w:p>
    <w:p w14:paraId="01F333C6" w14:textId="77777777" w:rsidR="004B0DF9" w:rsidRPr="002260A5" w:rsidRDefault="004B0DF9" w:rsidP="001F5E07">
      <w:pPr>
        <w:autoSpaceDE w:val="0"/>
        <w:autoSpaceDN w:val="0"/>
        <w:adjustRightInd w:val="0"/>
        <w:jc w:val="both"/>
        <w:rPr>
          <w:color w:val="000000" w:themeColor="text1"/>
          <w:sz w:val="16"/>
          <w:szCs w:val="16"/>
        </w:rPr>
      </w:pPr>
    </w:p>
    <w:p w14:paraId="6A15EC3F"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6152B5E" w14:textId="77777777" w:rsidR="004B0DF9" w:rsidRPr="002260A5" w:rsidRDefault="004B0DF9" w:rsidP="001F5E07">
      <w:pPr>
        <w:autoSpaceDE w:val="0"/>
        <w:autoSpaceDN w:val="0"/>
        <w:adjustRightInd w:val="0"/>
        <w:jc w:val="both"/>
        <w:rPr>
          <w:iCs/>
          <w:color w:val="000000" w:themeColor="text1"/>
          <w:sz w:val="16"/>
          <w:szCs w:val="16"/>
        </w:rPr>
      </w:pPr>
    </w:p>
    <w:p w14:paraId="552D97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сентября 1938 г. (на документе стоят две даты 5 и 15 сентября) Политбюро ЦК ВКП(б) принимает постановление в котором говорилось:"1) Принять предложение НКВД о передаче оставшихся нерассмотренных следственных дел по к.р. национальным контингентам согласно приказам НКВД СССР NN 00485, 00439, 00593 - 1937 г. и NN 302 и 326 - 1938г на рассмотрение Особых Троек на местах. 2)Особые Тройки образуются в составе: первого секретаря обкома, крайкома ВКП(б) или ЦК нацкомпартий, начальника соответствующего Управления НКВД и Прокурора области, края, республики" (11641).</w:t>
      </w:r>
    </w:p>
    <w:p w14:paraId="5106E3BE" w14:textId="77777777" w:rsidR="004B0DF9" w:rsidRPr="002260A5" w:rsidRDefault="004B0DF9" w:rsidP="001F5E07">
      <w:pPr>
        <w:autoSpaceDE w:val="0"/>
        <w:autoSpaceDN w:val="0"/>
        <w:adjustRightInd w:val="0"/>
        <w:jc w:val="both"/>
        <w:rPr>
          <w:color w:val="000000" w:themeColor="text1"/>
          <w:sz w:val="16"/>
          <w:szCs w:val="16"/>
        </w:rPr>
      </w:pPr>
    </w:p>
    <w:p w14:paraId="65EE82D6" w14:textId="5312E0F3" w:rsidR="00FA0CA2" w:rsidRDefault="00FA0CA2"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42CDE8B4" w14:textId="77777777" w:rsidR="00FA0CA2" w:rsidRDefault="00FA0CA2" w:rsidP="001F5E07">
      <w:pPr>
        <w:numPr>
          <w:ilvl w:val="12"/>
          <w:numId w:val="0"/>
        </w:numPr>
        <w:autoSpaceDE w:val="0"/>
        <w:autoSpaceDN w:val="0"/>
        <w:adjustRightInd w:val="0"/>
        <w:jc w:val="both"/>
        <w:rPr>
          <w:i/>
          <w:iCs/>
          <w:color w:val="000000" w:themeColor="text1"/>
          <w:sz w:val="16"/>
          <w:szCs w:val="16"/>
        </w:rPr>
      </w:pPr>
    </w:p>
    <w:p w14:paraId="706525F1" w14:textId="77777777" w:rsidR="00FA0CA2" w:rsidRPr="00E77D24" w:rsidRDefault="00FA0CA2" w:rsidP="00FA0CA2">
      <w:pPr>
        <w:jc w:val="both"/>
        <w:rPr>
          <w:color w:val="0070C0"/>
          <w:sz w:val="16"/>
          <w:szCs w:val="16"/>
        </w:rPr>
      </w:pPr>
      <w:r w:rsidRPr="00E77D24">
        <w:rPr>
          <w:color w:val="0070C0"/>
          <w:sz w:val="16"/>
          <w:szCs w:val="16"/>
        </w:rPr>
        <w:t>5 сентября 1938г-(на документе стоят две даты 5 и 15 сентября)-Политбюро ЦК ВКП(б) принимает постановление в котором говорилось-"1) Принять предложение НКВД о передаче оставшихся нерассмотренных следственных дел по к.р. национальным контингентам согласно приказам НКВД СССР NN 00485,00439,00593-1937г и NN302 и 326-1938г на рассмотрение Особых Троек на местах. 2) Особые Тройки образуются в составе: первого секретаря обкома, крайкома ВКП(б) или ЦК нацкомпартий, начальника соответствующего Управления НКВД и Прокурора области, края, республики" (24104).</w:t>
      </w:r>
    </w:p>
    <w:p w14:paraId="736D859C" w14:textId="77777777" w:rsidR="00FA0CA2" w:rsidRPr="00E77D24" w:rsidRDefault="00FA0CA2" w:rsidP="00FA0CA2">
      <w:pPr>
        <w:jc w:val="both"/>
        <w:rPr>
          <w:color w:val="0070C0"/>
          <w:sz w:val="16"/>
          <w:szCs w:val="16"/>
        </w:rPr>
      </w:pPr>
    </w:p>
    <w:p w14:paraId="105BDCD3" w14:textId="0A1E2DC1"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F33343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A67D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5 сентября 1938 г. президент Чехословакии Эдуард Бенеш, избегая конфронтации, принял все условия лидеров проберлинской партии в Судетах. Это было совсем не то, на что рассчитывал Берлин: агрессия против Чехословакии лишалась морального обоснования. По приказу из Берлина, переговоры с Бенешем были немедленно прерваны (3871).</w:t>
      </w:r>
    </w:p>
    <w:p w14:paraId="5D3F18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90DF7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8DA41E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8203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года было подготовлено:</w:t>
      </w:r>
    </w:p>
    <w:p w14:paraId="06C0D5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2EBB4B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Предложить НКОП создать следующие типы самолетов (летающих лодок) в 1938-39 г.г.:</w:t>
      </w:r>
    </w:p>
    <w:p w14:paraId="624611B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5233DE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240B84C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8F11A9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0496B07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23FD48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Все лодочные варианты предусмотреть со съемными колесами и лыжами.</w:t>
      </w:r>
    </w:p>
    <w:p w14:paraId="46CFA2E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26AA8C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самолетов “Глен Мартин” прекратить.</w:t>
      </w:r>
    </w:p>
    <w:p w14:paraId="77EC71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44BFB8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серийному гидросамолетостроению:</w:t>
      </w:r>
    </w:p>
    <w:p w14:paraId="0A0F194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04A6D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4268C7F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48CCFE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7B3AB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CA8B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года был подготовлен проект:</w:t>
      </w:r>
    </w:p>
    <w:p w14:paraId="734A13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w:t>
      </w:r>
    </w:p>
    <w:p w14:paraId="7BD2E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Смирнов и нарком Оборонпрома Каганович</w:t>
      </w:r>
    </w:p>
    <w:p w14:paraId="64A1AF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2260A5" w:rsidRPr="002260A5" w14:paraId="340AF6CE" w14:textId="77777777" w:rsidTr="00274E04">
        <w:tc>
          <w:tcPr>
            <w:tcW w:w="1152" w:type="dxa"/>
          </w:tcPr>
          <w:p w14:paraId="29D2A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 Объектов</w:t>
            </w:r>
          </w:p>
        </w:tc>
        <w:tc>
          <w:tcPr>
            <w:tcW w:w="778" w:type="dxa"/>
          </w:tcPr>
          <w:p w14:paraId="110981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864" w:type="dxa"/>
          </w:tcPr>
          <w:p w14:paraId="34B41F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моторов</w:t>
            </w:r>
          </w:p>
        </w:tc>
        <w:tc>
          <w:tcPr>
            <w:tcW w:w="891" w:type="dxa"/>
          </w:tcPr>
          <w:p w14:paraId="7D2D42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w:t>
            </w:r>
          </w:p>
        </w:tc>
        <w:tc>
          <w:tcPr>
            <w:tcW w:w="891" w:type="dxa"/>
          </w:tcPr>
          <w:p w14:paraId="4C6A21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посадоч.</w:t>
            </w:r>
          </w:p>
        </w:tc>
        <w:tc>
          <w:tcPr>
            <w:tcW w:w="891" w:type="dxa"/>
          </w:tcPr>
          <w:p w14:paraId="1E94EF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w:t>
            </w:r>
          </w:p>
        </w:tc>
        <w:tc>
          <w:tcPr>
            <w:tcW w:w="891" w:type="dxa"/>
          </w:tcPr>
          <w:p w14:paraId="52B198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емкость</w:t>
            </w:r>
          </w:p>
        </w:tc>
        <w:tc>
          <w:tcPr>
            <w:tcW w:w="835" w:type="dxa"/>
          </w:tcPr>
          <w:p w14:paraId="022B2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практич.</w:t>
            </w:r>
          </w:p>
        </w:tc>
        <w:tc>
          <w:tcPr>
            <w:tcW w:w="835" w:type="dxa"/>
          </w:tcPr>
          <w:p w14:paraId="4D350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примен.</w:t>
            </w:r>
          </w:p>
        </w:tc>
        <w:tc>
          <w:tcPr>
            <w:tcW w:w="891" w:type="dxa"/>
          </w:tcPr>
          <w:p w14:paraId="0676D8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91" w:type="dxa"/>
          </w:tcPr>
          <w:p w14:paraId="185B59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Строющ. орг-ция </w:t>
            </w:r>
          </w:p>
        </w:tc>
        <w:tc>
          <w:tcPr>
            <w:tcW w:w="891" w:type="dxa"/>
          </w:tcPr>
          <w:p w14:paraId="037C98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предъявл. на военные испытан.</w:t>
            </w:r>
          </w:p>
        </w:tc>
        <w:tc>
          <w:tcPr>
            <w:tcW w:w="891" w:type="dxa"/>
          </w:tcPr>
          <w:p w14:paraId="5DF5A6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w:t>
            </w:r>
          </w:p>
        </w:tc>
      </w:tr>
      <w:tr w:rsidR="002260A5" w:rsidRPr="002260A5" w14:paraId="355B23B7" w14:textId="77777777" w:rsidTr="00274E04">
        <w:tc>
          <w:tcPr>
            <w:tcW w:w="1152" w:type="dxa"/>
          </w:tcPr>
          <w:p w14:paraId="23AB1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Сверхдальн. разведчик (лодочный), он же тяж. бомбардир. (съемные колеса и лыжи)</w:t>
            </w:r>
          </w:p>
        </w:tc>
        <w:tc>
          <w:tcPr>
            <w:tcW w:w="778" w:type="dxa"/>
          </w:tcPr>
          <w:p w14:paraId="764F73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64" w:type="dxa"/>
          </w:tcPr>
          <w:p w14:paraId="612160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891" w:type="dxa"/>
          </w:tcPr>
          <w:p w14:paraId="587F82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400-425</w:t>
            </w:r>
          </w:p>
        </w:tc>
        <w:tc>
          <w:tcPr>
            <w:tcW w:w="891" w:type="dxa"/>
          </w:tcPr>
          <w:p w14:paraId="2EBBD3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91" w:type="dxa"/>
          </w:tcPr>
          <w:p w14:paraId="76A0A8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91" w:type="dxa"/>
          </w:tcPr>
          <w:p w14:paraId="0C7BA9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35" w:type="dxa"/>
          </w:tcPr>
          <w:p w14:paraId="7F23D8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35" w:type="dxa"/>
          </w:tcPr>
          <w:p w14:paraId="1D4480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91" w:type="dxa"/>
          </w:tcPr>
          <w:p w14:paraId="680D9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пушка ШВАК 20 мм</w:t>
            </w:r>
          </w:p>
          <w:p w14:paraId="6C602D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 ШКАС</w:t>
            </w:r>
          </w:p>
        </w:tc>
        <w:tc>
          <w:tcPr>
            <w:tcW w:w="891" w:type="dxa"/>
          </w:tcPr>
          <w:p w14:paraId="40CC5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p w14:paraId="796DC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91" w:type="dxa"/>
          </w:tcPr>
          <w:p w14:paraId="03C7E1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1939 г.</w:t>
            </w:r>
          </w:p>
        </w:tc>
        <w:tc>
          <w:tcPr>
            <w:tcW w:w="891" w:type="dxa"/>
          </w:tcPr>
          <w:p w14:paraId="262D5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5 баллов</w:t>
            </w:r>
          </w:p>
        </w:tc>
      </w:tr>
      <w:tr w:rsidR="002260A5" w:rsidRPr="002260A5" w14:paraId="72D021E9" w14:textId="77777777" w:rsidTr="00274E04">
        <w:tc>
          <w:tcPr>
            <w:tcW w:w="1152" w:type="dxa"/>
          </w:tcPr>
          <w:p w14:paraId="047604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двухмоторн. разведчик (амфибия)</w:t>
            </w:r>
          </w:p>
        </w:tc>
        <w:tc>
          <w:tcPr>
            <w:tcW w:w="778" w:type="dxa"/>
          </w:tcPr>
          <w:p w14:paraId="3E86B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64" w:type="dxa"/>
          </w:tcPr>
          <w:p w14:paraId="516D3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91" w:type="dxa"/>
          </w:tcPr>
          <w:p w14:paraId="65CD70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440-470</w:t>
            </w:r>
          </w:p>
        </w:tc>
        <w:tc>
          <w:tcPr>
            <w:tcW w:w="891" w:type="dxa"/>
          </w:tcPr>
          <w:p w14:paraId="155FD3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91" w:type="dxa"/>
          </w:tcPr>
          <w:p w14:paraId="184F3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91" w:type="dxa"/>
          </w:tcPr>
          <w:p w14:paraId="3210F3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835" w:type="dxa"/>
          </w:tcPr>
          <w:p w14:paraId="4F4D0E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835" w:type="dxa"/>
          </w:tcPr>
          <w:p w14:paraId="5A270E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6000-7000</w:t>
            </w:r>
          </w:p>
        </w:tc>
        <w:tc>
          <w:tcPr>
            <w:tcW w:w="891" w:type="dxa"/>
          </w:tcPr>
          <w:p w14:paraId="276F98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 20 мм</w:t>
            </w:r>
          </w:p>
          <w:p w14:paraId="7F3A5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w:t>
            </w:r>
          </w:p>
        </w:tc>
        <w:tc>
          <w:tcPr>
            <w:tcW w:w="891" w:type="dxa"/>
          </w:tcPr>
          <w:p w14:paraId="7B697C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p w14:paraId="18E3EA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91" w:type="dxa"/>
          </w:tcPr>
          <w:p w14:paraId="7AA92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 1939 г.</w:t>
            </w:r>
          </w:p>
        </w:tc>
        <w:tc>
          <w:tcPr>
            <w:tcW w:w="891" w:type="dxa"/>
          </w:tcPr>
          <w:p w14:paraId="45FC15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4 баллов</w:t>
            </w:r>
          </w:p>
        </w:tc>
      </w:tr>
      <w:tr w:rsidR="002260A5" w:rsidRPr="002260A5" w14:paraId="1BFBDAC2" w14:textId="77777777" w:rsidTr="00274E04">
        <w:tc>
          <w:tcPr>
            <w:tcW w:w="1152" w:type="dxa"/>
          </w:tcPr>
          <w:p w14:paraId="35B1E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с мотором М-103 (съемные колеса и лыжи)</w:t>
            </w:r>
          </w:p>
        </w:tc>
        <w:tc>
          <w:tcPr>
            <w:tcW w:w="778" w:type="dxa"/>
          </w:tcPr>
          <w:p w14:paraId="047FE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64" w:type="dxa"/>
          </w:tcPr>
          <w:p w14:paraId="3A079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91" w:type="dxa"/>
          </w:tcPr>
          <w:p w14:paraId="516383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370-400</w:t>
            </w:r>
          </w:p>
        </w:tc>
        <w:tc>
          <w:tcPr>
            <w:tcW w:w="891" w:type="dxa"/>
          </w:tcPr>
          <w:p w14:paraId="71C6EF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115-120</w:t>
            </w:r>
          </w:p>
        </w:tc>
        <w:tc>
          <w:tcPr>
            <w:tcW w:w="891" w:type="dxa"/>
          </w:tcPr>
          <w:p w14:paraId="77E6C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2000</w:t>
            </w:r>
          </w:p>
        </w:tc>
        <w:tc>
          <w:tcPr>
            <w:tcW w:w="891" w:type="dxa"/>
          </w:tcPr>
          <w:p w14:paraId="6BD0BA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835" w:type="dxa"/>
          </w:tcPr>
          <w:p w14:paraId="4181BC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35" w:type="dxa"/>
          </w:tcPr>
          <w:p w14:paraId="292ABC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91" w:type="dxa"/>
          </w:tcPr>
          <w:p w14:paraId="678671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 из них 1 неподв.</w:t>
            </w:r>
          </w:p>
        </w:tc>
        <w:tc>
          <w:tcPr>
            <w:tcW w:w="891" w:type="dxa"/>
          </w:tcPr>
          <w:p w14:paraId="2BD01A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69A5E7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91" w:type="dxa"/>
          </w:tcPr>
          <w:p w14:paraId="1CAAB3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1939</w:t>
            </w:r>
          </w:p>
        </w:tc>
        <w:tc>
          <w:tcPr>
            <w:tcW w:w="891" w:type="dxa"/>
          </w:tcPr>
          <w:p w14:paraId="5BB07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78129F18" w14:textId="77777777" w:rsidTr="00274E04">
        <w:tc>
          <w:tcPr>
            <w:tcW w:w="1152" w:type="dxa"/>
          </w:tcPr>
          <w:p w14:paraId="2803F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Корабельный самолет разведчик, корректиров. катапультн.</w:t>
            </w:r>
          </w:p>
        </w:tc>
        <w:tc>
          <w:tcPr>
            <w:tcW w:w="778" w:type="dxa"/>
          </w:tcPr>
          <w:p w14:paraId="3AB98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64" w:type="dxa"/>
          </w:tcPr>
          <w:p w14:paraId="7A0647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91" w:type="dxa"/>
          </w:tcPr>
          <w:p w14:paraId="5DDFB9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91" w:type="dxa"/>
          </w:tcPr>
          <w:p w14:paraId="6ACA0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90-100</w:t>
            </w:r>
          </w:p>
        </w:tc>
        <w:tc>
          <w:tcPr>
            <w:tcW w:w="891" w:type="dxa"/>
          </w:tcPr>
          <w:p w14:paraId="629B3D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91" w:type="dxa"/>
          </w:tcPr>
          <w:p w14:paraId="7894A1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35" w:type="dxa"/>
          </w:tcPr>
          <w:p w14:paraId="78F4A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8000-9000</w:t>
            </w:r>
          </w:p>
        </w:tc>
        <w:tc>
          <w:tcPr>
            <w:tcW w:w="835" w:type="dxa"/>
          </w:tcPr>
          <w:p w14:paraId="5DB2A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91" w:type="dxa"/>
          </w:tcPr>
          <w:p w14:paraId="29658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неподв.</w:t>
            </w:r>
          </w:p>
        </w:tc>
        <w:tc>
          <w:tcPr>
            <w:tcW w:w="891" w:type="dxa"/>
          </w:tcPr>
          <w:p w14:paraId="37EA52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336849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91" w:type="dxa"/>
          </w:tcPr>
          <w:p w14:paraId="42DE7E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кв. 1939 г.</w:t>
            </w:r>
          </w:p>
        </w:tc>
        <w:tc>
          <w:tcPr>
            <w:tcW w:w="891" w:type="dxa"/>
          </w:tcPr>
          <w:p w14:paraId="6CB1B2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0F8846CF" w14:textId="77777777" w:rsidTr="00274E04">
        <w:tc>
          <w:tcPr>
            <w:tcW w:w="1152" w:type="dxa"/>
          </w:tcPr>
          <w:p w14:paraId="7D6E5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 самолет (амфибия)</w:t>
            </w:r>
          </w:p>
        </w:tc>
        <w:tc>
          <w:tcPr>
            <w:tcW w:w="778" w:type="dxa"/>
          </w:tcPr>
          <w:p w14:paraId="0DBDBF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64" w:type="dxa"/>
          </w:tcPr>
          <w:p w14:paraId="43552D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91" w:type="dxa"/>
          </w:tcPr>
          <w:p w14:paraId="35C17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91" w:type="dxa"/>
          </w:tcPr>
          <w:p w14:paraId="58F8AA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70-80</w:t>
            </w:r>
          </w:p>
        </w:tc>
        <w:tc>
          <w:tcPr>
            <w:tcW w:w="891" w:type="dxa"/>
          </w:tcPr>
          <w:p w14:paraId="56C47A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5 час. полета</w:t>
            </w:r>
          </w:p>
        </w:tc>
        <w:tc>
          <w:tcPr>
            <w:tcW w:w="891" w:type="dxa"/>
          </w:tcPr>
          <w:p w14:paraId="4A99DB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35" w:type="dxa"/>
          </w:tcPr>
          <w:p w14:paraId="0B97DB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835" w:type="dxa"/>
          </w:tcPr>
          <w:p w14:paraId="5BBE89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891" w:type="dxa"/>
          </w:tcPr>
          <w:p w14:paraId="37B6B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w:t>
            </w:r>
          </w:p>
        </w:tc>
        <w:tc>
          <w:tcPr>
            <w:tcW w:w="891" w:type="dxa"/>
          </w:tcPr>
          <w:p w14:paraId="77B350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 ВАВИАТ</w:t>
            </w:r>
          </w:p>
          <w:p w14:paraId="3532C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71666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91" w:type="dxa"/>
          </w:tcPr>
          <w:p w14:paraId="317716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кв. 1939 г.</w:t>
            </w:r>
          </w:p>
        </w:tc>
        <w:tc>
          <w:tcPr>
            <w:tcW w:w="891" w:type="dxa"/>
          </w:tcPr>
          <w:p w14:paraId="40A4DB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bl>
    <w:p w14:paraId="7A1133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00F9B6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C89CA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92FA84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56EA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сентября 1938 года в процессе рассмотрения комиссией АБТУ РККА под председательством военинженера 1ранга Я.Л.Сквирского чертежей и макета танка А-20 (протокол №CО5562 от) было решено поручить заводу № 183 изготовить один танк колёсно-гусеничный с 45-мм пушкой и два танка гусеничных с 76,2-мм пушкой, а также один броневой корпус — для обстрела. 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65748512" w14:textId="77777777" w:rsidR="004B0DF9" w:rsidRPr="002260A5" w:rsidRDefault="004B0DF9" w:rsidP="001F5E07">
      <w:pPr>
        <w:autoSpaceDE w:val="0"/>
        <w:autoSpaceDN w:val="0"/>
        <w:adjustRightInd w:val="0"/>
        <w:jc w:val="both"/>
        <w:rPr>
          <w:color w:val="000000" w:themeColor="text1"/>
          <w:sz w:val="16"/>
          <w:szCs w:val="16"/>
        </w:rPr>
      </w:pPr>
    </w:p>
    <w:p w14:paraId="4221E82B" w14:textId="77777777" w:rsidR="004B0DF9" w:rsidRPr="002260A5" w:rsidRDefault="004B0DF9" w:rsidP="001F5E07">
      <w:pPr>
        <w:jc w:val="both"/>
        <w:rPr>
          <w:color w:val="000000" w:themeColor="text1"/>
          <w:sz w:val="16"/>
          <w:szCs w:val="16"/>
        </w:rPr>
      </w:pPr>
      <w:r w:rsidRPr="002260A5">
        <w:rPr>
          <w:color w:val="000000" w:themeColor="text1"/>
          <w:sz w:val="16"/>
          <w:szCs w:val="16"/>
        </w:rPr>
        <w:t>6 сентября 1938 года проектные чертежи и макет танка А-20 рассматривались комиссией автобронетанкового управления под председательством военинженера 1-го ранга Я. Сквир- ского. В ходе этого обсуждения приняли решение внести в проект следующие изменения:</w:t>
      </w:r>
    </w:p>
    <w:p w14:paraId="29D4914A" w14:textId="77777777" w:rsidR="004B0DF9" w:rsidRPr="002260A5" w:rsidRDefault="004B0DF9" w:rsidP="001F5E07">
      <w:pPr>
        <w:jc w:val="both"/>
        <w:rPr>
          <w:color w:val="000000" w:themeColor="text1"/>
          <w:sz w:val="16"/>
          <w:szCs w:val="16"/>
        </w:rPr>
      </w:pPr>
      <w:r w:rsidRPr="002260A5">
        <w:rPr>
          <w:color w:val="000000" w:themeColor="text1"/>
          <w:sz w:val="16"/>
          <w:szCs w:val="16"/>
        </w:rPr>
        <w:t>«1. Изготовить один танк колесно- гусеничный с 45-мм пушкой, и два танка гусеничных с 76-м.м пушками. и один корпус для обстрела.</w:t>
      </w:r>
    </w:p>
    <w:p w14:paraId="5AD68B4A" w14:textId="77777777" w:rsidR="004B0DF9" w:rsidRPr="002260A5" w:rsidRDefault="004B0DF9" w:rsidP="001F5E07">
      <w:pPr>
        <w:jc w:val="both"/>
        <w:rPr>
          <w:color w:val="000000" w:themeColor="text1"/>
          <w:sz w:val="16"/>
          <w:szCs w:val="16"/>
        </w:rPr>
      </w:pPr>
      <w:r w:rsidRPr="002260A5">
        <w:rPr>
          <w:color w:val="000000" w:themeColor="text1"/>
          <w:sz w:val="16"/>
          <w:szCs w:val="16"/>
        </w:rPr>
        <w:t>2. Боевой вес танка не должен превышать 16,5 т.</w:t>
      </w:r>
    </w:p>
    <w:p w14:paraId="73AA73B1" w14:textId="77777777" w:rsidR="004B0DF9" w:rsidRPr="002260A5" w:rsidRDefault="004B0DF9" w:rsidP="001F5E07">
      <w:pPr>
        <w:jc w:val="both"/>
        <w:rPr>
          <w:color w:val="000000" w:themeColor="text1"/>
          <w:sz w:val="16"/>
          <w:szCs w:val="16"/>
        </w:rPr>
      </w:pPr>
      <w:r w:rsidRPr="002260A5">
        <w:rPr>
          <w:color w:val="000000" w:themeColor="text1"/>
          <w:sz w:val="16"/>
          <w:szCs w:val="16"/>
        </w:rPr>
        <w:t>3. Удельное давление на гусеницах не выше 65 кг/см2 без погружения.</w:t>
      </w:r>
    </w:p>
    <w:p w14:paraId="6D253706"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4. Разработать и установить круговое наблюдение из башни без оптических приборов.</w:t>
      </w:r>
    </w:p>
    <w:p w14:paraId="47BCC668" w14:textId="77777777" w:rsidR="004B0DF9" w:rsidRPr="002260A5" w:rsidRDefault="004B0DF9" w:rsidP="001F5E07">
      <w:pPr>
        <w:jc w:val="both"/>
        <w:rPr>
          <w:color w:val="000000" w:themeColor="text1"/>
          <w:sz w:val="16"/>
          <w:szCs w:val="16"/>
        </w:rPr>
      </w:pPr>
      <w:r w:rsidRPr="002260A5">
        <w:rPr>
          <w:color w:val="000000" w:themeColor="text1"/>
          <w:sz w:val="16"/>
          <w:szCs w:val="16"/>
        </w:rPr>
        <w:t>5. Снизить удельное давление на тормозной ленте.</w:t>
      </w:r>
    </w:p>
    <w:p w14:paraId="30146CE8" w14:textId="77777777" w:rsidR="004B0DF9" w:rsidRPr="002260A5" w:rsidRDefault="004B0DF9" w:rsidP="001F5E07">
      <w:pPr>
        <w:jc w:val="both"/>
        <w:rPr>
          <w:color w:val="000000" w:themeColor="text1"/>
          <w:sz w:val="16"/>
          <w:szCs w:val="16"/>
        </w:rPr>
      </w:pPr>
      <w:r w:rsidRPr="002260A5">
        <w:rPr>
          <w:color w:val="000000" w:themeColor="text1"/>
          <w:sz w:val="16"/>
          <w:szCs w:val="16"/>
        </w:rPr>
        <w:t>6. Разработать гидравлический амортизатор в подвеске.</w:t>
      </w:r>
    </w:p>
    <w:p w14:paraId="1AA2D40E" w14:textId="77777777" w:rsidR="004B0DF9" w:rsidRPr="002260A5" w:rsidRDefault="004B0DF9" w:rsidP="001F5E07">
      <w:pPr>
        <w:jc w:val="both"/>
        <w:rPr>
          <w:color w:val="000000" w:themeColor="text1"/>
          <w:sz w:val="16"/>
          <w:szCs w:val="16"/>
        </w:rPr>
      </w:pPr>
      <w:r w:rsidRPr="002260A5">
        <w:rPr>
          <w:color w:val="000000" w:themeColor="text1"/>
          <w:sz w:val="16"/>
          <w:szCs w:val="16"/>
        </w:rPr>
        <w:t>7. Передний лист днища сделать 13 мм вместо 10 мм.</w:t>
      </w:r>
    </w:p>
    <w:p w14:paraId="73ADD368" w14:textId="77777777" w:rsidR="004B0DF9" w:rsidRPr="002260A5" w:rsidRDefault="004B0DF9" w:rsidP="001F5E07">
      <w:pPr>
        <w:jc w:val="both"/>
        <w:rPr>
          <w:color w:val="000000" w:themeColor="text1"/>
          <w:sz w:val="16"/>
          <w:szCs w:val="16"/>
        </w:rPr>
      </w:pPr>
      <w:r w:rsidRPr="002260A5">
        <w:rPr>
          <w:color w:val="000000" w:themeColor="text1"/>
          <w:sz w:val="16"/>
          <w:szCs w:val="16"/>
        </w:rPr>
        <w:t>8. Щиток водителя сделать 30 мм.</w:t>
      </w:r>
    </w:p>
    <w:p w14:paraId="6E943111" w14:textId="77777777" w:rsidR="004B0DF9" w:rsidRPr="002260A5" w:rsidRDefault="004B0DF9" w:rsidP="001F5E07">
      <w:pPr>
        <w:jc w:val="both"/>
        <w:rPr>
          <w:color w:val="000000" w:themeColor="text1"/>
          <w:sz w:val="16"/>
          <w:szCs w:val="16"/>
        </w:rPr>
      </w:pPr>
      <w:r w:rsidRPr="002260A5">
        <w:rPr>
          <w:color w:val="000000" w:themeColor="text1"/>
          <w:sz w:val="16"/>
          <w:szCs w:val="16"/>
        </w:rPr>
        <w:t>9. Прибор «Триплекс» в башне вынести несколько наружу.</w:t>
      </w:r>
    </w:p>
    <w:p w14:paraId="462B55C8" w14:textId="77777777" w:rsidR="004B0DF9" w:rsidRPr="002260A5" w:rsidRDefault="004B0DF9" w:rsidP="001F5E07">
      <w:pPr>
        <w:jc w:val="both"/>
        <w:rPr>
          <w:color w:val="000000" w:themeColor="text1"/>
          <w:sz w:val="16"/>
          <w:szCs w:val="16"/>
        </w:rPr>
      </w:pPr>
      <w:r w:rsidRPr="002260A5">
        <w:rPr>
          <w:color w:val="000000" w:themeColor="text1"/>
          <w:sz w:val="16"/>
          <w:szCs w:val="16"/>
        </w:rPr>
        <w:t>10. Люк лаза в днище танка должен легко открываться и иметь замок.</w:t>
      </w:r>
    </w:p>
    <w:p w14:paraId="0786B632" w14:textId="77777777" w:rsidR="004B0DF9" w:rsidRPr="002260A5" w:rsidRDefault="004B0DF9" w:rsidP="001F5E07">
      <w:pPr>
        <w:jc w:val="both"/>
        <w:rPr>
          <w:color w:val="000000" w:themeColor="text1"/>
          <w:sz w:val="16"/>
          <w:szCs w:val="16"/>
        </w:rPr>
      </w:pPr>
      <w:r w:rsidRPr="002260A5">
        <w:rPr>
          <w:color w:val="000000" w:themeColor="text1"/>
          <w:sz w:val="16"/>
          <w:szCs w:val="16"/>
        </w:rPr>
        <w:t>11. Предусмотреть укладку 2-3 магазинов ДТ на случай выхода экипажа из танка.</w:t>
      </w:r>
    </w:p>
    <w:p w14:paraId="56085C27" w14:textId="77777777" w:rsidR="004B0DF9" w:rsidRPr="002260A5" w:rsidRDefault="004B0DF9" w:rsidP="001F5E07">
      <w:pPr>
        <w:jc w:val="both"/>
        <w:rPr>
          <w:color w:val="000000" w:themeColor="text1"/>
          <w:sz w:val="16"/>
          <w:szCs w:val="16"/>
        </w:rPr>
      </w:pPr>
      <w:r w:rsidRPr="002260A5">
        <w:rPr>
          <w:color w:val="000000" w:themeColor="text1"/>
          <w:sz w:val="16"/>
          <w:szCs w:val="16"/>
        </w:rPr>
        <w:t>12. Разработать и представить на утверждение установку дымового прибора и огнемета.</w:t>
      </w:r>
    </w:p>
    <w:p w14:paraId="19C422A8" w14:textId="77777777" w:rsidR="004B0DF9" w:rsidRPr="002260A5" w:rsidRDefault="004B0DF9" w:rsidP="001F5E07">
      <w:pPr>
        <w:jc w:val="both"/>
        <w:rPr>
          <w:color w:val="000000" w:themeColor="text1"/>
          <w:sz w:val="16"/>
          <w:szCs w:val="16"/>
        </w:rPr>
      </w:pPr>
      <w:r w:rsidRPr="002260A5">
        <w:rPr>
          <w:color w:val="000000" w:themeColor="text1"/>
          <w:sz w:val="16"/>
          <w:szCs w:val="16"/>
        </w:rPr>
        <w:t>13. Разработать сервоуправление.</w:t>
      </w:r>
    </w:p>
    <w:p w14:paraId="14723C62" w14:textId="77777777" w:rsidR="004B0DF9" w:rsidRPr="002260A5" w:rsidRDefault="004B0DF9" w:rsidP="001F5E07">
      <w:pPr>
        <w:jc w:val="both"/>
        <w:rPr>
          <w:color w:val="000000" w:themeColor="text1"/>
          <w:sz w:val="16"/>
          <w:szCs w:val="16"/>
        </w:rPr>
      </w:pPr>
      <w:r w:rsidRPr="002260A5">
        <w:rPr>
          <w:color w:val="000000" w:themeColor="text1"/>
          <w:sz w:val="16"/>
          <w:szCs w:val="16"/>
        </w:rPr>
        <w:t>14. Боекомплект для 76-мм пушки должен быть 85-100 снарядов» (12217).</w:t>
      </w:r>
    </w:p>
    <w:p w14:paraId="7D833BA9" w14:textId="77777777" w:rsidR="004B0DF9" w:rsidRPr="002260A5" w:rsidRDefault="004B0DF9" w:rsidP="001F5E07">
      <w:pPr>
        <w:jc w:val="both"/>
        <w:rPr>
          <w:color w:val="000000" w:themeColor="text1"/>
          <w:sz w:val="16"/>
          <w:szCs w:val="16"/>
        </w:rPr>
      </w:pPr>
    </w:p>
    <w:p w14:paraId="67A83137" w14:textId="0C7A0020" w:rsidR="00FA0CA2" w:rsidRDefault="00FA0CA2"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6C7E0EC" w14:textId="77777777" w:rsidR="00FA0CA2" w:rsidRDefault="00FA0CA2" w:rsidP="001F5E07">
      <w:pPr>
        <w:numPr>
          <w:ilvl w:val="12"/>
          <w:numId w:val="0"/>
        </w:numPr>
        <w:autoSpaceDE w:val="0"/>
        <w:autoSpaceDN w:val="0"/>
        <w:adjustRightInd w:val="0"/>
        <w:jc w:val="both"/>
        <w:rPr>
          <w:i/>
          <w:iCs/>
          <w:color w:val="000000" w:themeColor="text1"/>
          <w:sz w:val="16"/>
          <w:szCs w:val="16"/>
        </w:rPr>
      </w:pPr>
    </w:p>
    <w:p w14:paraId="2D0C7C27" w14:textId="77777777" w:rsidR="00FA0CA2" w:rsidRPr="00E77D24" w:rsidRDefault="00FA0CA2" w:rsidP="00FA0CA2">
      <w:pPr>
        <w:jc w:val="both"/>
        <w:rPr>
          <w:color w:val="0070C0"/>
          <w:sz w:val="16"/>
          <w:szCs w:val="16"/>
        </w:rPr>
      </w:pPr>
      <w:r w:rsidRPr="00E77D24">
        <w:rPr>
          <w:color w:val="0070C0"/>
          <w:sz w:val="16"/>
          <w:szCs w:val="16"/>
        </w:rPr>
        <w:t>По 6 сентября 1938 г. с 10 августа 5-я эскадрилья Сергея Грицевца потеряла трех летчиков - по ранению выбыли Иван Какутич и Симон Максименков, по болезни - Борис Бог</w:t>
      </w:r>
      <w:r w:rsidRPr="00E77D24">
        <w:rPr>
          <w:color w:val="0070C0"/>
          <w:sz w:val="16"/>
          <w:szCs w:val="16"/>
        </w:rPr>
        <w:softHyphen/>
        <w:t>данов. За это же время 2-я эскадрилья Недели- на-Семенко потеряла шестерых пилотов. Васи</w:t>
      </w:r>
      <w:r w:rsidRPr="00E77D24">
        <w:rPr>
          <w:color w:val="0070C0"/>
          <w:sz w:val="16"/>
          <w:szCs w:val="16"/>
        </w:rPr>
        <w:softHyphen/>
        <w:t>лий Воробьев, Иван Павлов и Иван Шаулов по</w:t>
      </w:r>
      <w:r w:rsidRPr="00E77D24">
        <w:rPr>
          <w:color w:val="0070C0"/>
          <w:sz w:val="16"/>
          <w:szCs w:val="16"/>
        </w:rPr>
        <w:softHyphen/>
        <w:t>гибли, а Александр Коновалов, Александр Туров и Петр Неделин были ранены. Число за</w:t>
      </w:r>
      <w:r w:rsidRPr="00E77D24">
        <w:rPr>
          <w:color w:val="0070C0"/>
          <w:sz w:val="16"/>
          <w:szCs w:val="16"/>
        </w:rPr>
        <w:softHyphen/>
        <w:t>явленных летчиками побед было примерно равное: 5-я эскадрилья - 20 и 2-я -18 побед (23394).</w:t>
      </w:r>
    </w:p>
    <w:p w14:paraId="5303A368" w14:textId="77777777" w:rsidR="00FA0CA2" w:rsidRPr="00E77D24" w:rsidRDefault="00FA0CA2" w:rsidP="00FA0CA2">
      <w:pPr>
        <w:jc w:val="both"/>
        <w:rPr>
          <w:color w:val="0070C0"/>
          <w:sz w:val="16"/>
          <w:szCs w:val="16"/>
        </w:rPr>
      </w:pPr>
    </w:p>
    <w:p w14:paraId="2E94CE36" w14:textId="3A750830"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DB7C55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E1B28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сентября 1938 представители НИИ ВВС РККА познакомились с работами НИИ 45 НКОП (б. НИВК) по катапультированию самолетов и выявили, что самолетным катапультам должного внимания не уделялось (2435,111).</w:t>
      </w:r>
    </w:p>
    <w:p w14:paraId="62F8F3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ADC3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сентября 1938 на Мариупольском заводе им. Ильича был командирован инженер 13-го гл. управления НКОП Денисов для выяснения положения дел со “Спининг”-машиной, последним было установлено, что работа по изготовлению машины заброшена (4169,1).</w:t>
      </w:r>
    </w:p>
    <w:p w14:paraId="3C26A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5036F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A588E5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259B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сентября 1938 комиссия АБТУ РККА под председательством ви1р Я.Л.Свирского рассмотрела разработанный заводом 183 проект и макет БТ-20 (3881,13).</w:t>
      </w:r>
    </w:p>
    <w:p w14:paraId="076DC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04D37F" w14:textId="3852A1FF" w:rsidR="007E7FA9" w:rsidRPr="002260A5" w:rsidRDefault="007E7FA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начале </w:t>
      </w:r>
      <w:r w:rsidR="00E62B39">
        <w:rPr>
          <w:rStyle w:val="highlight"/>
          <w:color w:val="000000" w:themeColor="text1"/>
          <w:sz w:val="16"/>
          <w:szCs w:val="16"/>
        </w:rPr>
        <w:t xml:space="preserve"> </w:t>
      </w:r>
      <w:r w:rsidRPr="002260A5">
        <w:rPr>
          <w:rStyle w:val="highlight"/>
          <w:color w:val="000000" w:themeColor="text1"/>
          <w:sz w:val="16"/>
          <w:szCs w:val="16"/>
        </w:rPr>
        <w:t>сентября</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разработанные </w:t>
      </w:r>
      <w:r w:rsidR="00E62B39">
        <w:rPr>
          <w:rStyle w:val="highlight"/>
          <w:color w:val="000000" w:themeColor="text1"/>
          <w:sz w:val="16"/>
          <w:szCs w:val="16"/>
        </w:rPr>
        <w:t xml:space="preserve"> </w:t>
      </w:r>
      <w:r w:rsidRPr="002260A5">
        <w:rPr>
          <w:rStyle w:val="highlight"/>
          <w:color w:val="000000" w:themeColor="text1"/>
          <w:sz w:val="16"/>
          <w:szCs w:val="16"/>
        </w:rPr>
        <w:t>заводом</w:t>
      </w:r>
      <w:r w:rsidR="00E62B39">
        <w:rPr>
          <w:rStyle w:val="highlight"/>
          <w:color w:val="000000" w:themeColor="text1"/>
          <w:sz w:val="16"/>
          <w:szCs w:val="16"/>
        </w:rPr>
        <w:t xml:space="preserve"> </w:t>
      </w:r>
      <w:r w:rsidRPr="002260A5">
        <w:rPr>
          <w:color w:val="000000" w:themeColor="text1"/>
          <w:sz w:val="16"/>
          <w:szCs w:val="16"/>
        </w:rPr>
        <w:t xml:space="preserve"> № 183 проект и макет танка БТ-20, были рассмотрены комиссией АБТУ РККА под председательством военинженера 1-ro ранга Я.Л. Сквирского. В процессе рассмотрения чертежей и макета этого танка, протоколом № С05562 от 6 </w:t>
      </w:r>
      <w:r w:rsidR="00E62B39">
        <w:rPr>
          <w:rStyle w:val="highlight"/>
          <w:color w:val="000000" w:themeColor="text1"/>
          <w:sz w:val="16"/>
          <w:szCs w:val="16"/>
        </w:rPr>
        <w:t xml:space="preserve"> </w:t>
      </w:r>
      <w:r w:rsidRPr="002260A5">
        <w:rPr>
          <w:rStyle w:val="highlight"/>
          <w:color w:val="000000" w:themeColor="text1"/>
          <w:sz w:val="16"/>
          <w:szCs w:val="16"/>
        </w:rPr>
        <w:t>сентября</w:t>
      </w:r>
      <w:r w:rsidR="00E62B39">
        <w:rPr>
          <w:rStyle w:val="highlight"/>
          <w:color w:val="000000" w:themeColor="text1"/>
          <w:sz w:val="16"/>
          <w:szCs w:val="16"/>
        </w:rPr>
        <w:t xml:space="preserve"> </w:t>
      </w:r>
      <w:bookmarkStart w:id="27" w:name="YANDEX_18"/>
      <w:bookmarkEnd w:id="27"/>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комиссия утвердила проект с рядом изменений и предложений: «1. Изготовить один танк колесно-гусеничный с 45-мм пушкой, два танка гусеничных с 76,2-мм пушками и один корпус для обстрела. 2. Боевой вес танка не должен превышать 16,5 т. 4. Разработать и установить круговое наблюдение из башни без оптических приборов. 5. Разработать гидравлический амортизатор в подвеске. 10. Разработать и представить на утверждение установку дымприбора и огнемета. Разработать сервоуправление»</w:t>
      </w:r>
      <w:r w:rsidR="005B2010" w:rsidRPr="002260A5">
        <w:rPr>
          <w:color w:val="000000" w:themeColor="text1"/>
          <w:sz w:val="16"/>
          <w:szCs w:val="16"/>
        </w:rPr>
        <w:t xml:space="preserve"> (17355)</w:t>
      </w:r>
      <w:r w:rsidRPr="002260A5">
        <w:rPr>
          <w:color w:val="000000" w:themeColor="text1"/>
          <w:sz w:val="16"/>
          <w:szCs w:val="16"/>
        </w:rPr>
        <w:t>.</w:t>
      </w:r>
    </w:p>
    <w:p w14:paraId="46326CA7" w14:textId="77777777" w:rsidR="007E7FA9" w:rsidRPr="002260A5" w:rsidRDefault="007E7FA9" w:rsidP="001F5E07">
      <w:pPr>
        <w:numPr>
          <w:ilvl w:val="12"/>
          <w:numId w:val="0"/>
        </w:numPr>
        <w:autoSpaceDE w:val="0"/>
        <w:autoSpaceDN w:val="0"/>
        <w:adjustRightInd w:val="0"/>
        <w:jc w:val="both"/>
        <w:rPr>
          <w:color w:val="000000" w:themeColor="text1"/>
          <w:sz w:val="16"/>
          <w:szCs w:val="16"/>
        </w:rPr>
      </w:pPr>
    </w:p>
    <w:p w14:paraId="177F216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330507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F8CCB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началу сентября 1938 г. китайс</w:t>
      </w:r>
      <w:r w:rsidRPr="002260A5">
        <w:rPr>
          <w:color w:val="000000" w:themeColor="text1"/>
          <w:sz w:val="16"/>
          <w:szCs w:val="16"/>
        </w:rPr>
        <w:softHyphen/>
        <w:t>кое правительство получило из СССР 123 СБ, 105 И-16,133 И-15 и И-15бис. Вместе с «Хоуками», «Мартинами» и другими самолетами из США, 26 фран</w:t>
      </w:r>
      <w:r w:rsidRPr="002260A5">
        <w:rPr>
          <w:color w:val="000000" w:themeColor="text1"/>
          <w:sz w:val="16"/>
          <w:szCs w:val="16"/>
        </w:rPr>
        <w:softHyphen/>
        <w:t>цузскими «Девуатинами», 36 английс</w:t>
      </w:r>
      <w:r w:rsidRPr="002260A5">
        <w:rPr>
          <w:color w:val="000000" w:themeColor="text1"/>
          <w:sz w:val="16"/>
          <w:szCs w:val="16"/>
        </w:rPr>
        <w:softHyphen/>
        <w:t>кими «Гладиаторами», 12 немецкими «Хеншелями» и другими это составило всего 602 боевых самолета. В боях было сбито 166 самолетов, на земле уничтожено 46, разбито при посадке -101, разобрано для авиазаводов - 8. Всего китайцы потеряли 321 боевой самолет, и осенью 1938 г. у них на воо</w:t>
      </w:r>
      <w:r w:rsidRPr="002260A5">
        <w:rPr>
          <w:color w:val="000000" w:themeColor="text1"/>
          <w:sz w:val="16"/>
          <w:szCs w:val="16"/>
        </w:rPr>
        <w:softHyphen/>
        <w:t>ружении оставалась лишь 281 машина, из них в строю -170, причем большин</w:t>
      </w:r>
      <w:r w:rsidRPr="002260A5">
        <w:rPr>
          <w:color w:val="000000" w:themeColor="text1"/>
          <w:sz w:val="16"/>
          <w:szCs w:val="16"/>
        </w:rPr>
        <w:softHyphen/>
        <w:t>ство использовалось в авиашколах (10743).</w:t>
      </w:r>
    </w:p>
    <w:p w14:paraId="0774B7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3A9A8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начало сентября 1937 года японцы готовили заговор и государственный переворот в Мон</w:t>
      </w:r>
      <w:r w:rsidRPr="002260A5">
        <w:rPr>
          <w:color w:val="000000" w:themeColor="text1"/>
          <w:sz w:val="16"/>
          <w:szCs w:val="16"/>
        </w:rPr>
        <w:softHyphen/>
        <w:t>гольской Народной Республике, после осуществления которого в ее пределы должны были быть вве</w:t>
      </w:r>
      <w:r w:rsidRPr="002260A5">
        <w:rPr>
          <w:color w:val="000000" w:themeColor="text1"/>
          <w:sz w:val="16"/>
          <w:szCs w:val="16"/>
        </w:rPr>
        <w:softHyphen/>
        <w:t>дены части Квантунской армии. Но заговор был раскрыт. И тогда по просьбе монгольского правительства было решено ввести на территорию республики новые контингенты советских войск, чтобы надежно прикрыть границы страны (11504).</w:t>
      </w:r>
    </w:p>
    <w:p w14:paraId="3EBE46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4A6376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7A8B85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B401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 начальник ВВС командарм 2 ранга Локтионов писал письмо наркому обороны маршалу Ворошилову К.Е.</w:t>
      </w:r>
    </w:p>
    <w:p w14:paraId="1AA397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Заводом № 156 построен второй экземпляр самолета 42, так называемый "Дублер".</w:t>
      </w:r>
    </w:p>
    <w:p w14:paraId="10F16A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проведенных экипажем НИИ заводских испытаний "Дублера" установлено, что внесенные заводом изменения в самолет по сравнению с опытной машиной, сделали его не боеспособным.</w:t>
      </w:r>
    </w:p>
    <w:p w14:paraId="18A1BD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w:t>
      </w:r>
    </w:p>
    <w:p w14:paraId="0FE27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уменьшил площадь элеронов на 20% и самолет стал недостаточно управляем на скоростях, меньших 150-160 км/час;</w:t>
      </w:r>
    </w:p>
    <w:p w14:paraId="7D9001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увеличил площадь закрылков и оказалось, что самолет нельзя посадить на 3 точки с полностью выпущенными закрылками, потому что не хватает рулей;</w:t>
      </w:r>
    </w:p>
    <w:p w14:paraId="18A776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перенес вперед педали руля поворота переднего летчика настолько, что даже летчик ростом 185 см дать полного отклонения рулей не может, а летчик ростом 160 см не достает рулей совсем.</w:t>
      </w:r>
    </w:p>
    <w:p w14:paraId="6B81D6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другой стороны завод:</w:t>
      </w:r>
    </w:p>
    <w:p w14:paraId="6F1BF5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 выполнил требования НИИ – осуществить самостоятельное охлаждение мотора М-100 (мотор центрального наддува, обеспечивающий высотность самолета), без чего непрерывный набор высот до 9000 м и полет по прямой с мотором центрального наддува невозможен.</w:t>
      </w:r>
    </w:p>
    <w:p w14:paraId="1E99E8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Невыполнение этого требования в конечном счете привело к аварии моторов самолета 42.</w:t>
      </w:r>
    </w:p>
    <w:p w14:paraId="11720F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 установил стопорящийся на земле костыль, без чего самолет не имеет устойчивости на пробеге.</w:t>
      </w:r>
    </w:p>
    <w:p w14:paraId="5FCDE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Работниками НИИ ВВС, испытывающими самолет 42 совместно с Конструкторским отделом завода 124 (на основании заводских испытаний самолета 42 "Дублер"), составлен 6 августа 1938 года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w:t>
      </w:r>
    </w:p>
    <w:p w14:paraId="7A7BF9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124 еще слабо подготовлен к освоению и к постройке самолета 42.</w:t>
      </w:r>
    </w:p>
    <w:p w14:paraId="01216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НИИ ВВС о необходимости серийной постройки самолета с начала 1938 года было дано в октябре 1937 года (7760, 121-122).</w:t>
      </w:r>
    </w:p>
    <w:p w14:paraId="7922D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38E3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7 сентября по 5 октября 1938 проходил первый этап госиспытаний И-153. 5 летных дней. Заключение - положительное с требованием устранения 5 дефектов опасных для полета и по возможности оставшихся 63 дефектов (7717, 19).</w:t>
      </w:r>
    </w:p>
    <w:p w14:paraId="268DA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92DF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 врид начальника техотдела УМА РККФ в/инженер 2 ранга Кандинов писал письмо № 41456сс в КО Никольскому</w:t>
      </w:r>
    </w:p>
    <w:p w14:paraId="5486B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10 экземпляров проекта Постановления по опытному гидросамолетостроению.</w:t>
      </w:r>
    </w:p>
    <w:p w14:paraId="4E1EE1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40 листах (3778, 62).</w:t>
      </w:r>
    </w:p>
    <w:p w14:paraId="11C5D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года было подготовлено:</w:t>
      </w:r>
    </w:p>
    <w:p w14:paraId="6EE872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668188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Предложить НКОП создать следующие типы самолетов (летающих лодок) в 1938-39 г.г.:</w:t>
      </w:r>
    </w:p>
    <w:p w14:paraId="125DF7B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9F49B7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77FE083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78DFED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4D768EC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5850D1E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Все лодочные варианты предусмотреть со съемными колесами и лыжами.</w:t>
      </w:r>
    </w:p>
    <w:p w14:paraId="2F920BD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10DD57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самолетов “Глен Мартин” прекратить.</w:t>
      </w:r>
    </w:p>
    <w:p w14:paraId="167C4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39646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серийному гидросамолетостроению:</w:t>
      </w:r>
    </w:p>
    <w:p w14:paraId="5BE5AFF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159B85F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0A6F57A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6C81A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442A93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года был подготовлен проект:</w:t>
      </w:r>
    </w:p>
    <w:p w14:paraId="306CE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w:t>
      </w:r>
    </w:p>
    <w:p w14:paraId="5C65F7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Смирнов и нарком Оборонпрома Каганович</w:t>
      </w:r>
    </w:p>
    <w:p w14:paraId="4EE6E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2260A5" w:rsidRPr="002260A5" w14:paraId="47FEA156" w14:textId="77777777" w:rsidTr="00274E04">
        <w:tc>
          <w:tcPr>
            <w:tcW w:w="1384" w:type="dxa"/>
          </w:tcPr>
          <w:p w14:paraId="0C16D9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 Объектов</w:t>
            </w:r>
          </w:p>
        </w:tc>
        <w:tc>
          <w:tcPr>
            <w:tcW w:w="761" w:type="dxa"/>
          </w:tcPr>
          <w:p w14:paraId="639D0E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845" w:type="dxa"/>
          </w:tcPr>
          <w:p w14:paraId="1B466A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моторов</w:t>
            </w:r>
          </w:p>
        </w:tc>
        <w:tc>
          <w:tcPr>
            <w:tcW w:w="871" w:type="dxa"/>
          </w:tcPr>
          <w:p w14:paraId="776B3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w:t>
            </w:r>
          </w:p>
        </w:tc>
        <w:tc>
          <w:tcPr>
            <w:tcW w:w="871" w:type="dxa"/>
          </w:tcPr>
          <w:p w14:paraId="671C2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посадоч.</w:t>
            </w:r>
          </w:p>
        </w:tc>
        <w:tc>
          <w:tcPr>
            <w:tcW w:w="871" w:type="dxa"/>
          </w:tcPr>
          <w:p w14:paraId="3F443C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w:t>
            </w:r>
          </w:p>
        </w:tc>
        <w:tc>
          <w:tcPr>
            <w:tcW w:w="871" w:type="dxa"/>
          </w:tcPr>
          <w:p w14:paraId="37C8B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емкость</w:t>
            </w:r>
          </w:p>
        </w:tc>
        <w:tc>
          <w:tcPr>
            <w:tcW w:w="816" w:type="dxa"/>
          </w:tcPr>
          <w:p w14:paraId="2AFBB0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практич.</w:t>
            </w:r>
          </w:p>
        </w:tc>
        <w:tc>
          <w:tcPr>
            <w:tcW w:w="816" w:type="dxa"/>
          </w:tcPr>
          <w:p w14:paraId="14B9E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примен.</w:t>
            </w:r>
          </w:p>
        </w:tc>
        <w:tc>
          <w:tcPr>
            <w:tcW w:w="871" w:type="dxa"/>
          </w:tcPr>
          <w:p w14:paraId="3B6EE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71" w:type="dxa"/>
          </w:tcPr>
          <w:p w14:paraId="29BB24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Строющ. орг-ция </w:t>
            </w:r>
          </w:p>
        </w:tc>
        <w:tc>
          <w:tcPr>
            <w:tcW w:w="871" w:type="dxa"/>
          </w:tcPr>
          <w:p w14:paraId="0B827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предъявл. на военные испытан.</w:t>
            </w:r>
          </w:p>
        </w:tc>
        <w:tc>
          <w:tcPr>
            <w:tcW w:w="871" w:type="dxa"/>
          </w:tcPr>
          <w:p w14:paraId="2800F6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w:t>
            </w:r>
          </w:p>
        </w:tc>
      </w:tr>
      <w:tr w:rsidR="002260A5" w:rsidRPr="002260A5" w14:paraId="5448757A" w14:textId="77777777" w:rsidTr="00274E04">
        <w:tc>
          <w:tcPr>
            <w:tcW w:w="1384" w:type="dxa"/>
          </w:tcPr>
          <w:p w14:paraId="0E804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Сверхдальн. разведчик (лодочный), он же тяж. бомбардир. (съемные колеса и лыжи)</w:t>
            </w:r>
          </w:p>
        </w:tc>
        <w:tc>
          <w:tcPr>
            <w:tcW w:w="761" w:type="dxa"/>
          </w:tcPr>
          <w:p w14:paraId="6A940E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45" w:type="dxa"/>
          </w:tcPr>
          <w:p w14:paraId="4CFE4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871" w:type="dxa"/>
          </w:tcPr>
          <w:p w14:paraId="52129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400-425</w:t>
            </w:r>
          </w:p>
        </w:tc>
        <w:tc>
          <w:tcPr>
            <w:tcW w:w="871" w:type="dxa"/>
          </w:tcPr>
          <w:p w14:paraId="2F9052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71" w:type="dxa"/>
          </w:tcPr>
          <w:p w14:paraId="4EAF40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343A24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16" w:type="dxa"/>
          </w:tcPr>
          <w:p w14:paraId="358E3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16" w:type="dxa"/>
          </w:tcPr>
          <w:p w14:paraId="2D1BD3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1F987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пушка ШВАК 20 мм</w:t>
            </w:r>
          </w:p>
          <w:p w14:paraId="385A04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 ШКАС</w:t>
            </w:r>
          </w:p>
        </w:tc>
        <w:tc>
          <w:tcPr>
            <w:tcW w:w="871" w:type="dxa"/>
          </w:tcPr>
          <w:p w14:paraId="7073F8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p w14:paraId="2C004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71" w:type="dxa"/>
          </w:tcPr>
          <w:p w14:paraId="211337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1939 г.</w:t>
            </w:r>
          </w:p>
        </w:tc>
        <w:tc>
          <w:tcPr>
            <w:tcW w:w="871" w:type="dxa"/>
          </w:tcPr>
          <w:p w14:paraId="793DD6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5 баллов</w:t>
            </w:r>
          </w:p>
        </w:tc>
      </w:tr>
      <w:tr w:rsidR="002260A5" w:rsidRPr="002260A5" w14:paraId="6120D500" w14:textId="77777777" w:rsidTr="00274E04">
        <w:tc>
          <w:tcPr>
            <w:tcW w:w="1384" w:type="dxa"/>
          </w:tcPr>
          <w:p w14:paraId="7ACFA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двухмоторн. разведчик (амфибия)</w:t>
            </w:r>
          </w:p>
        </w:tc>
        <w:tc>
          <w:tcPr>
            <w:tcW w:w="761" w:type="dxa"/>
          </w:tcPr>
          <w:p w14:paraId="0B2BE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45" w:type="dxa"/>
          </w:tcPr>
          <w:p w14:paraId="2E754C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71" w:type="dxa"/>
          </w:tcPr>
          <w:p w14:paraId="65039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440-470</w:t>
            </w:r>
          </w:p>
        </w:tc>
        <w:tc>
          <w:tcPr>
            <w:tcW w:w="871" w:type="dxa"/>
          </w:tcPr>
          <w:p w14:paraId="56815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71" w:type="dxa"/>
          </w:tcPr>
          <w:p w14:paraId="3B0D18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71" w:type="dxa"/>
          </w:tcPr>
          <w:p w14:paraId="005FCD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816" w:type="dxa"/>
          </w:tcPr>
          <w:p w14:paraId="766495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816" w:type="dxa"/>
          </w:tcPr>
          <w:p w14:paraId="0BC9AC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6000-7000</w:t>
            </w:r>
          </w:p>
        </w:tc>
        <w:tc>
          <w:tcPr>
            <w:tcW w:w="871" w:type="dxa"/>
          </w:tcPr>
          <w:p w14:paraId="52F3F2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 20 мм</w:t>
            </w:r>
          </w:p>
          <w:p w14:paraId="739C82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w:t>
            </w:r>
          </w:p>
        </w:tc>
        <w:tc>
          <w:tcPr>
            <w:tcW w:w="871" w:type="dxa"/>
          </w:tcPr>
          <w:p w14:paraId="56588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p w14:paraId="1E85F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71" w:type="dxa"/>
          </w:tcPr>
          <w:p w14:paraId="14A08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 1939 г.</w:t>
            </w:r>
          </w:p>
        </w:tc>
        <w:tc>
          <w:tcPr>
            <w:tcW w:w="871" w:type="dxa"/>
          </w:tcPr>
          <w:p w14:paraId="6E983B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4 баллов</w:t>
            </w:r>
          </w:p>
        </w:tc>
      </w:tr>
      <w:tr w:rsidR="002260A5" w:rsidRPr="002260A5" w14:paraId="61EA363B" w14:textId="77777777" w:rsidTr="00274E04">
        <w:tc>
          <w:tcPr>
            <w:tcW w:w="1384" w:type="dxa"/>
          </w:tcPr>
          <w:p w14:paraId="439838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с мотором М-103 (съемные колеса и лыжи)</w:t>
            </w:r>
          </w:p>
        </w:tc>
        <w:tc>
          <w:tcPr>
            <w:tcW w:w="761" w:type="dxa"/>
          </w:tcPr>
          <w:p w14:paraId="41BA1F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1C673E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3FC953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370-400</w:t>
            </w:r>
          </w:p>
        </w:tc>
        <w:tc>
          <w:tcPr>
            <w:tcW w:w="871" w:type="dxa"/>
          </w:tcPr>
          <w:p w14:paraId="298DED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115-120</w:t>
            </w:r>
          </w:p>
        </w:tc>
        <w:tc>
          <w:tcPr>
            <w:tcW w:w="871" w:type="dxa"/>
          </w:tcPr>
          <w:p w14:paraId="44D9F5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2000</w:t>
            </w:r>
          </w:p>
        </w:tc>
        <w:tc>
          <w:tcPr>
            <w:tcW w:w="871" w:type="dxa"/>
          </w:tcPr>
          <w:p w14:paraId="789A72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816" w:type="dxa"/>
          </w:tcPr>
          <w:p w14:paraId="581FB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16" w:type="dxa"/>
          </w:tcPr>
          <w:p w14:paraId="548F74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1E6628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 из них 1 неподв.</w:t>
            </w:r>
          </w:p>
        </w:tc>
        <w:tc>
          <w:tcPr>
            <w:tcW w:w="871" w:type="dxa"/>
          </w:tcPr>
          <w:p w14:paraId="502A61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04F7AF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71" w:type="dxa"/>
          </w:tcPr>
          <w:p w14:paraId="2D0BD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1939</w:t>
            </w:r>
          </w:p>
        </w:tc>
        <w:tc>
          <w:tcPr>
            <w:tcW w:w="871" w:type="dxa"/>
          </w:tcPr>
          <w:p w14:paraId="3B7DBD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2D9E6CE2" w14:textId="77777777" w:rsidTr="00274E04">
        <w:tc>
          <w:tcPr>
            <w:tcW w:w="1384" w:type="dxa"/>
          </w:tcPr>
          <w:p w14:paraId="712F5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Корабельный самолет разведчик, корректиров. катапультн.</w:t>
            </w:r>
          </w:p>
        </w:tc>
        <w:tc>
          <w:tcPr>
            <w:tcW w:w="761" w:type="dxa"/>
          </w:tcPr>
          <w:p w14:paraId="4073D1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3635D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4A31C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71" w:type="dxa"/>
          </w:tcPr>
          <w:p w14:paraId="71EC2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90-100</w:t>
            </w:r>
          </w:p>
        </w:tc>
        <w:tc>
          <w:tcPr>
            <w:tcW w:w="871" w:type="dxa"/>
          </w:tcPr>
          <w:p w14:paraId="0AC7C7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71" w:type="dxa"/>
          </w:tcPr>
          <w:p w14:paraId="2D4E51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16" w:type="dxa"/>
          </w:tcPr>
          <w:p w14:paraId="3094A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8000-9000</w:t>
            </w:r>
          </w:p>
        </w:tc>
        <w:tc>
          <w:tcPr>
            <w:tcW w:w="816" w:type="dxa"/>
          </w:tcPr>
          <w:p w14:paraId="52E93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589D5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неподв.</w:t>
            </w:r>
          </w:p>
        </w:tc>
        <w:tc>
          <w:tcPr>
            <w:tcW w:w="871" w:type="dxa"/>
          </w:tcPr>
          <w:p w14:paraId="261700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5B6D2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71" w:type="dxa"/>
          </w:tcPr>
          <w:p w14:paraId="0492E2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кв. 1939 г.</w:t>
            </w:r>
          </w:p>
        </w:tc>
        <w:tc>
          <w:tcPr>
            <w:tcW w:w="871" w:type="dxa"/>
          </w:tcPr>
          <w:p w14:paraId="121794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43BD9B68" w14:textId="77777777" w:rsidTr="00274E04">
        <w:tc>
          <w:tcPr>
            <w:tcW w:w="1384" w:type="dxa"/>
          </w:tcPr>
          <w:p w14:paraId="31C3D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 самолет (амфибия)</w:t>
            </w:r>
          </w:p>
        </w:tc>
        <w:tc>
          <w:tcPr>
            <w:tcW w:w="761" w:type="dxa"/>
          </w:tcPr>
          <w:p w14:paraId="423EFB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05331F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1542FD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71" w:type="dxa"/>
          </w:tcPr>
          <w:p w14:paraId="4604A9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70-80</w:t>
            </w:r>
          </w:p>
        </w:tc>
        <w:tc>
          <w:tcPr>
            <w:tcW w:w="871" w:type="dxa"/>
          </w:tcPr>
          <w:p w14:paraId="3BDF4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5 час. полета</w:t>
            </w:r>
          </w:p>
        </w:tc>
        <w:tc>
          <w:tcPr>
            <w:tcW w:w="871" w:type="dxa"/>
          </w:tcPr>
          <w:p w14:paraId="0044BE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16" w:type="dxa"/>
          </w:tcPr>
          <w:p w14:paraId="68570C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816" w:type="dxa"/>
          </w:tcPr>
          <w:p w14:paraId="6E77B2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871" w:type="dxa"/>
          </w:tcPr>
          <w:p w14:paraId="010BF4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w:t>
            </w:r>
          </w:p>
        </w:tc>
        <w:tc>
          <w:tcPr>
            <w:tcW w:w="871" w:type="dxa"/>
          </w:tcPr>
          <w:p w14:paraId="42A5EC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 ВАВИАТ</w:t>
            </w:r>
          </w:p>
          <w:p w14:paraId="72626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4C84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71" w:type="dxa"/>
          </w:tcPr>
          <w:p w14:paraId="52CF5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кв. 1939 г.</w:t>
            </w:r>
          </w:p>
        </w:tc>
        <w:tc>
          <w:tcPr>
            <w:tcW w:w="871" w:type="dxa"/>
          </w:tcPr>
          <w:p w14:paraId="77D1B9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bl>
    <w:p w14:paraId="5BFFAA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7A440D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D393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К.М.Бережная на ПС-40 за один день совершила полет из Москвы в Баку и обратно, пролетев 3980 за 11:51 - изучала новую спрямленную линию через Сталинград (438,757).</w:t>
      </w:r>
    </w:p>
    <w:p w14:paraId="12D9D6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13FF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сентября 1938 г. дата присвоения опознавательного знака с литерой «Н» - СССР-Н235 - ДВ заводской № 134, двигатели - 2 М-17Ф.</w:t>
      </w:r>
    </w:p>
    <w:p w14:paraId="7C331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первой ледовой разведки в сезон 1938 г. командиром корабля СССР-Н235 на</w:t>
      </w:r>
      <w:r w:rsidRPr="002260A5">
        <w:rPr>
          <w:color w:val="000000" w:themeColor="text1"/>
          <w:sz w:val="16"/>
          <w:szCs w:val="16"/>
        </w:rPr>
        <w:softHyphen/>
        <w:t>значили опытного полярного пилота В.М.Махоткина.</w:t>
      </w:r>
    </w:p>
    <w:p w14:paraId="4F057C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Летом 1939 г. Дорнье «Валь» СССР-Н235 определили в экспедицию по изысканию авиабаз на северном побережье от Тикси до Чукотки. Одновременно ставилась задача по проведению ледовой разведки. Перво</w:t>
      </w:r>
      <w:r w:rsidRPr="002260A5">
        <w:rPr>
          <w:color w:val="000000" w:themeColor="text1"/>
          <w:sz w:val="16"/>
          <w:szCs w:val="16"/>
        </w:rPr>
        <w:softHyphen/>
        <w:t>начально, 8 мая 1939 г. на Н235 был опреде</w:t>
      </w:r>
      <w:r w:rsidRPr="002260A5">
        <w:rPr>
          <w:color w:val="000000" w:themeColor="text1"/>
          <w:sz w:val="16"/>
          <w:szCs w:val="16"/>
        </w:rPr>
        <w:softHyphen/>
        <w:t>лен экипаж летчика Фариха с заданием «на доизыскание авиатрасс Западного сектора Арктики». Затем был составлен экипаж в сле</w:t>
      </w:r>
      <w:r w:rsidRPr="002260A5">
        <w:rPr>
          <w:color w:val="000000" w:themeColor="text1"/>
          <w:sz w:val="16"/>
          <w:szCs w:val="16"/>
        </w:rPr>
        <w:softHyphen/>
        <w:t>дующем составе: командир М.Н.Каминский, 2-й пилот З.Г.Юнкерова (женщина, однако'), 1-й бортмеханик В.П.Барукин, 2-й механик- радист А.И.Мохов, штурман В.В.Жадринский.</w:t>
      </w:r>
    </w:p>
    <w:p w14:paraId="20950B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июля 1939 г. СССР-Н235 под управлени</w:t>
      </w:r>
      <w:r w:rsidRPr="002260A5">
        <w:rPr>
          <w:color w:val="000000" w:themeColor="text1"/>
          <w:sz w:val="16"/>
          <w:szCs w:val="16"/>
        </w:rPr>
        <w:softHyphen/>
        <w:t>ем Каминского вылетел из Красноярска. 23 июля экипаж прибыл через Тикси в Казачье, здесь 5 дней ждали бензин, оставили в Казачьем топографов и вылетели в Чокурдах, чтобы там дозаправиться и вернуться назад с полными баками. 25 июля 1939 г., при возвра</w:t>
      </w:r>
      <w:r w:rsidRPr="002260A5">
        <w:rPr>
          <w:color w:val="000000" w:themeColor="text1"/>
          <w:sz w:val="16"/>
          <w:szCs w:val="16"/>
        </w:rPr>
        <w:softHyphen/>
        <w:t>щении из Чокурдаха в Казачье, в полете про</w:t>
      </w:r>
      <w:r w:rsidRPr="002260A5">
        <w:rPr>
          <w:color w:val="000000" w:themeColor="text1"/>
          <w:sz w:val="16"/>
          <w:szCs w:val="16"/>
        </w:rPr>
        <w:softHyphen/>
        <w:t>рвало бензопровод и кормовой двигатель остановился. Механик Барукин забрался в гондолу и зажал разрыв руками. Двигатель вновь заработал, однако в этот момент заго</w:t>
      </w:r>
      <w:r w:rsidRPr="002260A5">
        <w:rPr>
          <w:color w:val="000000" w:themeColor="text1"/>
          <w:sz w:val="16"/>
          <w:szCs w:val="16"/>
        </w:rPr>
        <w:softHyphen/>
        <w:t>релся пролившийся ранее бензин.</w:t>
      </w:r>
    </w:p>
    <w:p w14:paraId="10DE4B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полета в ходе происходящих собы</w:t>
      </w:r>
      <w:r w:rsidRPr="002260A5">
        <w:rPr>
          <w:color w:val="000000" w:themeColor="text1"/>
          <w:sz w:val="16"/>
          <w:szCs w:val="16"/>
        </w:rPr>
        <w:softHyphen/>
        <w:t>тий составляла 300 метров, поверхность земли была покрыта туманом с видимыми незначительными разрывами. Каминский, уви</w:t>
      </w:r>
      <w:r w:rsidRPr="002260A5">
        <w:rPr>
          <w:color w:val="000000" w:themeColor="text1"/>
          <w:sz w:val="16"/>
          <w:szCs w:val="16"/>
        </w:rPr>
        <w:softHyphen/>
        <w:t>дев гондолу мотора, объятую пламенем, не растерялся, спокойно спланировал и благо</w:t>
      </w:r>
      <w:r w:rsidRPr="002260A5">
        <w:rPr>
          <w:color w:val="000000" w:themeColor="text1"/>
          <w:sz w:val="16"/>
          <w:szCs w:val="16"/>
        </w:rPr>
        <w:softHyphen/>
        <w:t>получно посадил летающую лодку на тундру, где силами экипажа пожар был окончательно ликвидирован.</w:t>
      </w:r>
    </w:p>
    <w:p w14:paraId="3AF41A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пожаре прогорела ажурная распорка у кормового двигателя в мотогондоле, сгорели контрольные приборы, находящиеся в гондо</w:t>
      </w:r>
      <w:r w:rsidRPr="002260A5">
        <w:rPr>
          <w:color w:val="000000" w:themeColor="text1"/>
          <w:sz w:val="16"/>
          <w:szCs w:val="16"/>
        </w:rPr>
        <w:softHyphen/>
        <w:t>ле, часть дюралевых соединений, монтажная проводка зажигания обоих моторов, распа</w:t>
      </w:r>
      <w:r w:rsidRPr="002260A5">
        <w:rPr>
          <w:color w:val="000000" w:themeColor="text1"/>
          <w:sz w:val="16"/>
          <w:szCs w:val="16"/>
        </w:rPr>
        <w:softHyphen/>
        <w:t>ялся и потек один из масляных баков. Бортмеханик Барукин был облит горящим бензином, во время ликвидации пожара полу</w:t>
      </w:r>
      <w:r w:rsidRPr="002260A5">
        <w:rPr>
          <w:color w:val="000000" w:themeColor="text1"/>
          <w:sz w:val="16"/>
          <w:szCs w:val="16"/>
        </w:rPr>
        <w:softHyphen/>
        <w:t>чил значительные ожоги лица и рук.</w:t>
      </w:r>
    </w:p>
    <w:p w14:paraId="419698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Вот как описал эту историю сам Каминский (по его описанию встали оба двигателя летаю</w:t>
      </w:r>
      <w:r w:rsidRPr="002260A5">
        <w:rPr>
          <w:color w:val="000000" w:themeColor="text1"/>
          <w:sz w:val="16"/>
          <w:szCs w:val="16"/>
        </w:rPr>
        <w:softHyphen/>
        <w:t>щей лодки):</w:t>
      </w:r>
    </w:p>
    <w:p w14:paraId="495F24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тарахтят моторы, сбрасывают мощ</w:t>
      </w:r>
      <w:r w:rsidRPr="002260A5">
        <w:rPr>
          <w:color w:val="000000" w:themeColor="text1"/>
          <w:sz w:val="16"/>
          <w:szCs w:val="16"/>
        </w:rPr>
        <w:softHyphen/>
        <w:t>ность, инстинктивно прибавляю газ - мото</w:t>
      </w:r>
      <w:r w:rsidRPr="002260A5">
        <w:rPr>
          <w:color w:val="000000" w:themeColor="text1"/>
          <w:sz w:val="16"/>
          <w:szCs w:val="16"/>
        </w:rPr>
        <w:softHyphen/>
        <w:t>ры не забирают, и, через несколько секунд, останавливаются. Тишина. В ушах звенит. Молниеносно оглядываю горизонт на 360 гра</w:t>
      </w:r>
      <w:r w:rsidRPr="002260A5">
        <w:rPr>
          <w:color w:val="000000" w:themeColor="text1"/>
          <w:sz w:val="16"/>
          <w:szCs w:val="16"/>
        </w:rPr>
        <w:softHyphen/>
        <w:t>дусов. Ничего не видно. Самолет погружается в хлопья тумана. Смотрю на приборы, плани</w:t>
      </w:r>
      <w:r w:rsidRPr="002260A5">
        <w:rPr>
          <w:color w:val="000000" w:themeColor="text1"/>
          <w:sz w:val="16"/>
          <w:szCs w:val="16"/>
        </w:rPr>
        <w:softHyphen/>
        <w:t>рую перед собой. Оглянувшись, вижу, горит мотогондола. Сердце упало. Ясно, что маши</w:t>
      </w:r>
      <w:r w:rsidRPr="002260A5">
        <w:rPr>
          <w:color w:val="000000" w:themeColor="text1"/>
          <w:sz w:val="16"/>
          <w:szCs w:val="16"/>
        </w:rPr>
        <w:softHyphen/>
        <w:t>на бита, а может и сами поуродуемся, а если целы останемся, с побитой погоревшей ма</w:t>
      </w:r>
      <w:r w:rsidRPr="002260A5">
        <w:rPr>
          <w:color w:val="000000" w:themeColor="text1"/>
          <w:sz w:val="16"/>
          <w:szCs w:val="16"/>
        </w:rPr>
        <w:softHyphen/>
        <w:t>шиной, без радиосвязи, без продуктов пита</w:t>
      </w:r>
      <w:r w:rsidRPr="002260A5">
        <w:rPr>
          <w:color w:val="000000" w:themeColor="text1"/>
          <w:sz w:val="16"/>
          <w:szCs w:val="16"/>
        </w:rPr>
        <w:softHyphen/>
        <w:t>ния - все равно гроб.</w:t>
      </w:r>
    </w:p>
    <w:p w14:paraId="621126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Молнией пронеслись эти мысли. Но вот по</w:t>
      </w:r>
      <w:r w:rsidRPr="002260A5">
        <w:rPr>
          <w:color w:val="000000" w:themeColor="text1"/>
          <w:sz w:val="16"/>
          <w:szCs w:val="16"/>
        </w:rPr>
        <w:softHyphen/>
        <w:t>казалась земля. Воды нет. Направляю плани</w:t>
      </w:r>
      <w:r w:rsidRPr="002260A5">
        <w:rPr>
          <w:color w:val="000000" w:themeColor="text1"/>
          <w:sz w:val="16"/>
          <w:szCs w:val="16"/>
        </w:rPr>
        <w:softHyphen/>
        <w:t>рование на более ровную поверхность тунд</w:t>
      </w:r>
      <w:r w:rsidRPr="002260A5">
        <w:rPr>
          <w:color w:val="000000" w:themeColor="text1"/>
          <w:sz w:val="16"/>
          <w:szCs w:val="16"/>
        </w:rPr>
        <w:softHyphen/>
        <w:t>ры. Не раздумывая о методе посадки, низко подвожу, стараясь посадить мягче. Днище лодки без толчков зашуршало по траве. Вот два-три толчка и стоим. Слышен треск горя</w:t>
      </w:r>
      <w:r w:rsidRPr="002260A5">
        <w:rPr>
          <w:color w:val="000000" w:themeColor="text1"/>
          <w:sz w:val="16"/>
          <w:szCs w:val="16"/>
        </w:rPr>
        <w:softHyphen/>
        <w:t>щих моторов. Кричу Бару кину подать огнету</w:t>
      </w:r>
      <w:r w:rsidRPr="002260A5">
        <w:rPr>
          <w:color w:val="000000" w:themeColor="text1"/>
          <w:sz w:val="16"/>
          <w:szCs w:val="16"/>
        </w:rPr>
        <w:softHyphen/>
        <w:t>шитель. Остальным - выбрасывать из само</w:t>
      </w:r>
      <w:r w:rsidRPr="002260A5">
        <w:rPr>
          <w:color w:val="000000" w:themeColor="text1"/>
          <w:sz w:val="16"/>
          <w:szCs w:val="16"/>
        </w:rPr>
        <w:softHyphen/>
        <w:t>лета продзапас, палатку, радиостанцию».</w:t>
      </w:r>
    </w:p>
    <w:p w14:paraId="46ED8D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общем, пожар с помощью огнетушителя и воды из радиатора охлаждения потушили. Далее Каминский записал:</w:t>
      </w:r>
    </w:p>
    <w:p w14:paraId="2266AD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«Резко пахнет горелой краской, резиной, все кипит, дымится, вот-вот вспыхнет снова. ...Осматриваем самолет. Ни одного повреждения. Радиостанция в порядке. Значит, дела не так уж плохи».</w:t>
      </w:r>
    </w:p>
    <w:p w14:paraId="582CE6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Весь полет Н235 продолжался всего 58 минут. Вынужденная посадка произошла в 150 км от Русского Устья между Яной и Индигиркой, в 80 км от Аллапхи. Уже позднее была названа причина происшествия: обрыв бензиновой трубки от пережога во время пайки ниппеля на КАРЗе.</w:t>
      </w:r>
    </w:p>
    <w:p w14:paraId="4D947D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Аварийный экипаж разыскали через неде</w:t>
      </w:r>
      <w:r w:rsidRPr="002260A5">
        <w:rPr>
          <w:color w:val="000000" w:themeColor="text1"/>
          <w:sz w:val="16"/>
          <w:szCs w:val="16"/>
        </w:rPr>
        <w:softHyphen/>
        <w:t>лю - 2 августа к месту аварийной посадки на Дорнье «Валь» СССР-Н233 прилетел Николаев. Поначалу он не смог обнаружить аварийную машину - на фоне этого участка тундры летаю</w:t>
      </w:r>
      <w:r w:rsidRPr="002260A5">
        <w:rPr>
          <w:color w:val="000000" w:themeColor="text1"/>
          <w:sz w:val="16"/>
          <w:szCs w:val="16"/>
        </w:rPr>
        <w:softHyphen/>
        <w:t>щая лодка, окрашенная матовой серебристой краской, была мало заметна. Каминский по этому поводу записал: «В этом виновата белая окраска нашего самолета».</w:t>
      </w:r>
    </w:p>
    <w:p w14:paraId="54B069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Николаев совершил посадку Н233 на не</w:t>
      </w:r>
      <w:r w:rsidRPr="002260A5">
        <w:rPr>
          <w:color w:val="000000" w:themeColor="text1"/>
          <w:sz w:val="16"/>
          <w:szCs w:val="16"/>
        </w:rPr>
        <w:softHyphen/>
        <w:t>большое озеро, расположенное в 4 км от места аварийного приземления Н235. После встречи двух экипажей начали решать сообща, как вы</w:t>
      </w:r>
      <w:r w:rsidRPr="002260A5">
        <w:rPr>
          <w:color w:val="000000" w:themeColor="text1"/>
          <w:sz w:val="16"/>
          <w:szCs w:val="16"/>
        </w:rPr>
        <w:softHyphen/>
        <w:t>браться из создавшегося положения. Осмотр лодки показал, что повреждений от посадки на тундру нет, и самолет находится в летном состоянии. Моторы через два дня после заме</w:t>
      </w:r>
      <w:r w:rsidRPr="002260A5">
        <w:rPr>
          <w:color w:val="000000" w:themeColor="text1"/>
          <w:sz w:val="16"/>
          <w:szCs w:val="16"/>
        </w:rPr>
        <w:softHyphen/>
        <w:t>ны электропроводки были опробованы и дали хорошие результаты в работе.</w:t>
      </w:r>
    </w:p>
    <w:p w14:paraId="0ECD5E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Затем Н235 развернули против ветра и установили на деревянные катки, доставлен</w:t>
      </w:r>
      <w:r w:rsidRPr="002260A5">
        <w:rPr>
          <w:color w:val="000000" w:themeColor="text1"/>
          <w:sz w:val="16"/>
          <w:szCs w:val="16"/>
        </w:rPr>
        <w:softHyphen/>
        <w:t>ные Николаевым. Запустили моторы, однако даже облегченный самолет не сдвинулся ни на 1 мм. Было решено попытки взлета отложить до заморозков и сильного ветра. Н235 закон</w:t>
      </w:r>
      <w:r w:rsidRPr="002260A5">
        <w:rPr>
          <w:color w:val="000000" w:themeColor="text1"/>
          <w:sz w:val="16"/>
          <w:szCs w:val="16"/>
        </w:rPr>
        <w:softHyphen/>
        <w:t>сервировали и на Н233 все улетели в Казачье.</w:t>
      </w:r>
    </w:p>
    <w:p w14:paraId="77A486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Каминский с инженерами-геодези</w:t>
      </w:r>
      <w:r w:rsidRPr="002260A5">
        <w:rPr>
          <w:color w:val="000000" w:themeColor="text1"/>
          <w:sz w:val="16"/>
          <w:szCs w:val="16"/>
        </w:rPr>
        <w:softHyphen/>
        <w:t>стами выехал пароходом для продолжения изыскания авиабаз на Колыме и Чукотке. Жадринский и Юнкерова перешли на Н238 летчика Купчина, механики Барукин и Мохов продолжили подготовку эвакуации аварийно</w:t>
      </w:r>
      <w:r w:rsidRPr="002260A5">
        <w:rPr>
          <w:color w:val="000000" w:themeColor="text1"/>
          <w:sz w:val="16"/>
          <w:szCs w:val="16"/>
        </w:rPr>
        <w:softHyphen/>
        <w:t>го самолета.</w:t>
      </w:r>
    </w:p>
    <w:p w14:paraId="7DB776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тем, перед своим отбытием Каминский записал в дневнике: «В Тикси мы узнали от Черевичного, что Дорнье Валь хоро</w:t>
      </w:r>
      <w:r w:rsidRPr="002260A5">
        <w:rPr>
          <w:color w:val="000000" w:themeColor="text1"/>
          <w:sz w:val="16"/>
          <w:szCs w:val="16"/>
        </w:rPr>
        <w:softHyphen/>
        <w:t>шо рулит по доскам, у него был такой случай в прошлом году. Если положить под самолет доски смазанные тавотом, он с места стронет</w:t>
      </w:r>
      <w:r w:rsidRPr="002260A5">
        <w:rPr>
          <w:color w:val="000000" w:themeColor="text1"/>
          <w:sz w:val="16"/>
          <w:szCs w:val="16"/>
        </w:rPr>
        <w:softHyphen/>
        <w:t>ся и тогда, по мнению Черевичного не остано</w:t>
      </w:r>
      <w:r w:rsidRPr="002260A5">
        <w:rPr>
          <w:color w:val="000000" w:themeColor="text1"/>
          <w:sz w:val="16"/>
          <w:szCs w:val="16"/>
        </w:rPr>
        <w:softHyphen/>
        <w:t>вится, взлетит с земли».</w:t>
      </w:r>
    </w:p>
    <w:p w14:paraId="0241DF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Именно так и поступили - на место посадки несколькими рейсами завезли доски и тавот. Кроме Барукина и Мохова в строительстве «деревянной полосы» участвовал экипаж са</w:t>
      </w:r>
      <w:r w:rsidRPr="002260A5">
        <w:rPr>
          <w:color w:val="000000" w:themeColor="text1"/>
          <w:sz w:val="16"/>
          <w:szCs w:val="16"/>
        </w:rPr>
        <w:softHyphen/>
        <w:t>молета СССР-Н238: пилот Купчин, бортмеха</w:t>
      </w:r>
      <w:r w:rsidRPr="002260A5">
        <w:rPr>
          <w:color w:val="000000" w:themeColor="text1"/>
          <w:sz w:val="16"/>
          <w:szCs w:val="16"/>
        </w:rPr>
        <w:softHyphen/>
        <w:t>ник Ивашина, бортрадист Чалеев и штурман Жадринский, а также экипаж Н275 пилота Черевичного. Взлет аварийной лодки осуще</w:t>
      </w:r>
      <w:r w:rsidRPr="002260A5">
        <w:rPr>
          <w:color w:val="000000" w:themeColor="text1"/>
          <w:sz w:val="16"/>
          <w:szCs w:val="16"/>
        </w:rPr>
        <w:softHyphen/>
        <w:t>ствил И.П.Мазурук,о котором позднее говори</w:t>
      </w:r>
      <w:r w:rsidRPr="002260A5">
        <w:rPr>
          <w:color w:val="000000" w:themeColor="text1"/>
          <w:sz w:val="16"/>
          <w:szCs w:val="16"/>
        </w:rPr>
        <w:softHyphen/>
        <w:t>лось: «находясь в бухте Тикси, прибыл к месту вынужденной посадки СССР-Н235 и с ис</w:t>
      </w:r>
      <w:r w:rsidRPr="002260A5">
        <w:rPr>
          <w:color w:val="000000" w:themeColor="text1"/>
          <w:sz w:val="16"/>
          <w:szCs w:val="16"/>
        </w:rPr>
        <w:softHyphen/>
        <w:t>ключительной четкостью и быстротой органи</w:t>
      </w:r>
      <w:r w:rsidRPr="002260A5">
        <w:rPr>
          <w:color w:val="000000" w:themeColor="text1"/>
          <w:sz w:val="16"/>
          <w:szCs w:val="16"/>
        </w:rPr>
        <w:softHyphen/>
        <w:t>зовал работу по эвакуации самолета из тунд</w:t>
      </w:r>
      <w:r w:rsidRPr="002260A5">
        <w:rPr>
          <w:color w:val="000000" w:themeColor="text1"/>
          <w:sz w:val="16"/>
          <w:szCs w:val="16"/>
        </w:rPr>
        <w:softHyphen/>
        <w:t>ры».</w:t>
      </w:r>
    </w:p>
    <w:p w14:paraId="342843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приказе УПА № 184 от 29.10.39 г., подпи</w:t>
      </w:r>
      <w:r w:rsidRPr="002260A5">
        <w:rPr>
          <w:color w:val="000000" w:themeColor="text1"/>
          <w:sz w:val="16"/>
          <w:szCs w:val="16"/>
        </w:rPr>
        <w:softHyphen/>
        <w:t>санного исполняющим обязанности началь</w:t>
      </w:r>
      <w:r w:rsidRPr="002260A5">
        <w:rPr>
          <w:color w:val="000000" w:themeColor="text1"/>
          <w:sz w:val="16"/>
          <w:szCs w:val="16"/>
        </w:rPr>
        <w:softHyphen/>
        <w:t>ника УПА Главсевморпути Каминовым указы</w:t>
      </w:r>
      <w:r w:rsidRPr="002260A5">
        <w:rPr>
          <w:color w:val="000000" w:themeColor="text1"/>
          <w:sz w:val="16"/>
          <w:szCs w:val="16"/>
        </w:rPr>
        <w:softHyphen/>
        <w:t>валось следующее: «Тов. Мазурук И.П. с пол</w:t>
      </w:r>
      <w:r w:rsidRPr="002260A5">
        <w:rPr>
          <w:color w:val="000000" w:themeColor="text1"/>
          <w:sz w:val="16"/>
          <w:szCs w:val="16"/>
        </w:rPr>
        <w:softHyphen/>
        <w:t>ным сознанием ответственности за исход предприятия - лично сам произвел замеча</w:t>
      </w:r>
      <w:r w:rsidRPr="002260A5">
        <w:rPr>
          <w:color w:val="000000" w:themeColor="text1"/>
          <w:sz w:val="16"/>
          <w:szCs w:val="16"/>
        </w:rPr>
        <w:softHyphen/>
        <w:t>тельный взлет на гидросамолете с суши. Благодаря всей сумме произведенных меро</w:t>
      </w:r>
      <w:r w:rsidRPr="002260A5">
        <w:rPr>
          <w:color w:val="000000" w:themeColor="text1"/>
          <w:sz w:val="16"/>
          <w:szCs w:val="16"/>
        </w:rPr>
        <w:softHyphen/>
        <w:t>приятий - самолет Н-235 быстро был восста</w:t>
      </w:r>
      <w:r w:rsidRPr="002260A5">
        <w:rPr>
          <w:color w:val="000000" w:themeColor="text1"/>
          <w:sz w:val="16"/>
          <w:szCs w:val="16"/>
        </w:rPr>
        <w:softHyphen/>
        <w:t>новлен. Отмечаю достойную подражания ра</w:t>
      </w:r>
      <w:r w:rsidRPr="002260A5">
        <w:rPr>
          <w:color w:val="000000" w:themeColor="text1"/>
          <w:sz w:val="16"/>
          <w:szCs w:val="16"/>
        </w:rPr>
        <w:softHyphen/>
        <w:t>боту всех перечисленных товарищей, как об</w:t>
      </w:r>
      <w:r w:rsidRPr="002260A5">
        <w:rPr>
          <w:color w:val="000000" w:themeColor="text1"/>
          <w:sz w:val="16"/>
          <w:szCs w:val="16"/>
        </w:rPr>
        <w:softHyphen/>
        <w:t>разец высокой сознательности и готовности к самопожертвованию во имя спасения жизни людей и социалистического имущества». К рассказанному эпизоду следует добавить, что на момент всех произошедших событий Илья Павлович Мазурук был назначен начальником Управления полярной авиации Главсев</w:t>
      </w:r>
      <w:r w:rsidRPr="002260A5">
        <w:rPr>
          <w:color w:val="000000" w:themeColor="text1"/>
          <w:sz w:val="16"/>
          <w:szCs w:val="16"/>
        </w:rPr>
        <w:softHyphen/>
        <w:t>морпути.</w:t>
      </w:r>
    </w:p>
    <w:p w14:paraId="07C4F8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возвращения Н235 в строй ее коман</w:t>
      </w:r>
      <w:r w:rsidRPr="002260A5">
        <w:rPr>
          <w:color w:val="000000" w:themeColor="text1"/>
          <w:sz w:val="16"/>
          <w:szCs w:val="16"/>
        </w:rPr>
        <w:softHyphen/>
        <w:t>диром назначили летчика Антюшева. Впрочем, неприятности летающей лодки СССР- Н235 продолжились. 16.09.39 г. уже новый командир произвел вынужденную посадку, а на следующий день - 17 сентября чуть было не произошел повторный пожар в воздухе.</w:t>
      </w:r>
    </w:p>
    <w:p w14:paraId="2A7E7B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Дело было так. СССР-Н235 с экипажем в составе командира корабля Антюшева, 2-го пилота Андреева, 1-го бортмеханика Барукина, 2-го бортмеханика Мохова, идя маршрутом Игарка - Хатанга, произвел посад</w:t>
      </w:r>
      <w:r w:rsidRPr="002260A5">
        <w:rPr>
          <w:color w:val="000000" w:themeColor="text1"/>
          <w:sz w:val="16"/>
          <w:szCs w:val="16"/>
        </w:rPr>
        <w:softHyphen/>
        <w:t>ку в аэропорту ст. Черная, далее стартовал в Волочанку. После взлета, постепенно набирая высоту с полной нагрузкой (2300 кг), на высо</w:t>
      </w:r>
      <w:r w:rsidRPr="002260A5">
        <w:rPr>
          <w:color w:val="000000" w:themeColor="text1"/>
          <w:sz w:val="16"/>
          <w:szCs w:val="16"/>
        </w:rPr>
        <w:softHyphen/>
        <w:t>те 210 метров, моторы стали сдавать обороты, а потом окончательно остановились. Антю- шев, не зная истинную причину остановки мо</w:t>
      </w:r>
      <w:r w:rsidRPr="002260A5">
        <w:rPr>
          <w:color w:val="000000" w:themeColor="text1"/>
          <w:sz w:val="16"/>
          <w:szCs w:val="16"/>
        </w:rPr>
        <w:softHyphen/>
        <w:t>торов и учитывая полную нагрузку самолета, перевел самолет на планирование с расчетом посадки на находившееся впереди озеро. Озеро оказалось недостаточно для посадки на него и самолет в конце пробега выскочил на берег, не получив при этом никакого повреж</w:t>
      </w:r>
      <w:r w:rsidRPr="002260A5">
        <w:rPr>
          <w:color w:val="000000" w:themeColor="text1"/>
          <w:sz w:val="16"/>
          <w:szCs w:val="16"/>
        </w:rPr>
        <w:softHyphen/>
        <w:t>дения. После посадки Антюшев узнал, что ме</w:t>
      </w:r>
      <w:r w:rsidRPr="002260A5">
        <w:rPr>
          <w:color w:val="000000" w:themeColor="text1"/>
          <w:sz w:val="16"/>
          <w:szCs w:val="16"/>
        </w:rPr>
        <w:softHyphen/>
        <w:t>ханик Барукин заметил в воздухе, что бензин льется на кормовой мотор и, не зная истинной причины, во избежание пожара перекрыл топ</w:t>
      </w:r>
      <w:r w:rsidRPr="002260A5">
        <w:rPr>
          <w:color w:val="000000" w:themeColor="text1"/>
          <w:sz w:val="16"/>
          <w:szCs w:val="16"/>
        </w:rPr>
        <w:softHyphen/>
        <w:t>ливную магистраль. Как потом было установ</w:t>
      </w:r>
      <w:r w:rsidRPr="002260A5">
        <w:rPr>
          <w:color w:val="000000" w:themeColor="text1"/>
          <w:sz w:val="16"/>
          <w:szCs w:val="16"/>
        </w:rPr>
        <w:softHyphen/>
        <w:t xml:space="preserve">лено, у одной из помп </w:t>
      </w:r>
      <w:r w:rsidRPr="002260A5">
        <w:rPr>
          <w:color w:val="000000" w:themeColor="text1"/>
          <w:sz w:val="16"/>
          <w:szCs w:val="16"/>
          <w:lang w:val="en-US"/>
        </w:rPr>
        <w:t>AM</w:t>
      </w:r>
      <w:r w:rsidRPr="002260A5">
        <w:rPr>
          <w:color w:val="000000" w:themeColor="text1"/>
          <w:sz w:val="16"/>
          <w:szCs w:val="16"/>
        </w:rPr>
        <w:t xml:space="preserve"> кормового мотора лопнул мех, и бензин выходил через помпу на</w:t>
      </w:r>
      <w:r w:rsidRPr="002260A5">
        <w:rPr>
          <w:color w:val="000000" w:themeColor="text1"/>
          <w:sz w:val="16"/>
          <w:szCs w:val="16"/>
        </w:rPr>
        <w:softHyphen/>
        <w:t>ружу. После замены помпы, уже на облегченном самолете взлет произвел пилот Купчин в присутствии И.П.Мазурука. Таким образом, СССР-Н235 вторично был введен в строй.</w:t>
      </w:r>
    </w:p>
    <w:p w14:paraId="5155BD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приказе УПА № 184 от 29.10.39 г. из этих двух случаев были сделаны следующие выво</w:t>
      </w:r>
      <w:r w:rsidRPr="002260A5">
        <w:rPr>
          <w:color w:val="000000" w:themeColor="text1"/>
          <w:sz w:val="16"/>
          <w:szCs w:val="16"/>
        </w:rPr>
        <w:softHyphen/>
        <w:t>ды:</w:t>
      </w:r>
    </w:p>
    <w:p w14:paraId="616291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Учитывая, что в текущем году было несколько случаев поломки подводящих бензотрубок к моторам -установить на всех са</w:t>
      </w:r>
      <w:r w:rsidRPr="002260A5">
        <w:rPr>
          <w:color w:val="000000" w:themeColor="text1"/>
          <w:sz w:val="16"/>
          <w:szCs w:val="16"/>
        </w:rPr>
        <w:softHyphen/>
        <w:t>молетах ДВ систему мягкого эластического бензопровода.</w:t>
      </w:r>
    </w:p>
    <w:p w14:paraId="1D661C12" w14:textId="77777777" w:rsidR="004B0DF9" w:rsidRPr="002260A5" w:rsidRDefault="004B0DF9" w:rsidP="001F5E07">
      <w:pPr>
        <w:tabs>
          <w:tab w:val="left" w:pos="433"/>
        </w:tabs>
        <w:autoSpaceDE w:val="0"/>
        <w:autoSpaceDN w:val="0"/>
        <w:adjustRightInd w:val="0"/>
        <w:jc w:val="both"/>
        <w:rPr>
          <w:color w:val="000000" w:themeColor="text1"/>
          <w:sz w:val="16"/>
          <w:szCs w:val="16"/>
        </w:rPr>
      </w:pPr>
      <w:r w:rsidRPr="002260A5">
        <w:rPr>
          <w:color w:val="000000" w:themeColor="text1"/>
          <w:sz w:val="16"/>
          <w:szCs w:val="16"/>
        </w:rPr>
        <w:t>3. Начальнику технического отдела УПА и директору КАРЗа пересмотреть систему бен- зопроводки с тем, чтобы создать более на</w:t>
      </w:r>
      <w:r w:rsidRPr="002260A5">
        <w:rPr>
          <w:color w:val="000000" w:themeColor="text1"/>
          <w:sz w:val="16"/>
          <w:szCs w:val="16"/>
        </w:rPr>
        <w:softHyphen/>
        <w:t>дежное и безопасное переключение бензоси- стемы, позволяющее отдельно выключать один мотор.</w:t>
      </w:r>
    </w:p>
    <w:p w14:paraId="714F8ECA" w14:textId="77777777" w:rsidR="004B0DF9" w:rsidRPr="002260A5" w:rsidRDefault="004B0DF9" w:rsidP="001F5E07">
      <w:pPr>
        <w:tabs>
          <w:tab w:val="left" w:pos="423"/>
        </w:tabs>
        <w:autoSpaceDE w:val="0"/>
        <w:autoSpaceDN w:val="0"/>
        <w:adjustRightInd w:val="0"/>
        <w:jc w:val="both"/>
        <w:rPr>
          <w:color w:val="000000" w:themeColor="text1"/>
          <w:sz w:val="16"/>
          <w:szCs w:val="16"/>
        </w:rPr>
      </w:pPr>
      <w:r w:rsidRPr="002260A5">
        <w:rPr>
          <w:color w:val="000000" w:themeColor="text1"/>
          <w:sz w:val="16"/>
          <w:szCs w:val="16"/>
        </w:rPr>
        <w:t xml:space="preserve">4. Начальнику Техотдела УПА установить на основе практики работы сроки проверки помп </w:t>
      </w:r>
      <w:r w:rsidRPr="002260A5">
        <w:rPr>
          <w:color w:val="000000" w:themeColor="text1"/>
          <w:sz w:val="16"/>
          <w:szCs w:val="16"/>
          <w:lang w:val="en-US"/>
        </w:rPr>
        <w:t>AM</w:t>
      </w:r>
      <w:r w:rsidRPr="002260A5">
        <w:rPr>
          <w:color w:val="000000" w:themeColor="text1"/>
          <w:sz w:val="16"/>
          <w:szCs w:val="16"/>
        </w:rPr>
        <w:t xml:space="preserve"> и дать соответствующие указания как заводу КАРЗ, так и летным подразделе</w:t>
      </w:r>
      <w:r w:rsidRPr="002260A5">
        <w:rPr>
          <w:color w:val="000000" w:themeColor="text1"/>
          <w:sz w:val="16"/>
          <w:szCs w:val="16"/>
        </w:rPr>
        <w:softHyphen/>
        <w:t>ниям.</w:t>
      </w:r>
    </w:p>
    <w:p w14:paraId="1425DAB0" w14:textId="77777777" w:rsidR="004B0DF9" w:rsidRPr="002260A5" w:rsidRDefault="004B0DF9" w:rsidP="001F5E07">
      <w:pPr>
        <w:tabs>
          <w:tab w:val="left" w:pos="476"/>
        </w:tabs>
        <w:autoSpaceDE w:val="0"/>
        <w:autoSpaceDN w:val="0"/>
        <w:adjustRightInd w:val="0"/>
        <w:jc w:val="both"/>
        <w:rPr>
          <w:color w:val="000000" w:themeColor="text1"/>
          <w:sz w:val="16"/>
          <w:szCs w:val="16"/>
        </w:rPr>
      </w:pPr>
      <w:r w:rsidRPr="002260A5">
        <w:rPr>
          <w:color w:val="000000" w:themeColor="text1"/>
          <w:sz w:val="16"/>
          <w:szCs w:val="16"/>
        </w:rPr>
        <w:t>5. Вторая вынужденная посадка Н-235 только случайно не привела к аварии. Пилот тов. АНТЮШЕВ не принял своевременного ре</w:t>
      </w:r>
      <w:r w:rsidRPr="002260A5">
        <w:rPr>
          <w:color w:val="000000" w:themeColor="text1"/>
          <w:sz w:val="16"/>
          <w:szCs w:val="16"/>
        </w:rPr>
        <w:softHyphen/>
        <w:t>шения о посадке и выборе для этого лучшего места. Бортмеханик тов. ВАРУКИН слишком поспешно выключил оба мотора, не предупре</w:t>
      </w:r>
      <w:r w:rsidRPr="002260A5">
        <w:rPr>
          <w:color w:val="000000" w:themeColor="text1"/>
          <w:sz w:val="16"/>
          <w:szCs w:val="16"/>
        </w:rPr>
        <w:softHyphen/>
        <w:t>див пилота. Командиру Московской Авиагруппы наложить взыскание на пилота тов. АНТЮШЕВА и бортмеханика тов. БАРУ- КИНА за поспешность решений при вторич</w:t>
      </w:r>
      <w:r w:rsidRPr="002260A5">
        <w:rPr>
          <w:color w:val="000000" w:themeColor="text1"/>
          <w:sz w:val="16"/>
          <w:szCs w:val="16"/>
        </w:rPr>
        <w:softHyphen/>
        <w:t>ной вынужденной посадке самолета Н-235».</w:t>
      </w:r>
    </w:p>
    <w:p w14:paraId="0B435C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происшествия не прекратились и после: 27.09.39 г. Антюшев снова совершает вынужденную посадку на Н235.</w:t>
      </w:r>
    </w:p>
    <w:p w14:paraId="324B9C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 г. самолет продолжали преследо</w:t>
      </w:r>
      <w:r w:rsidRPr="002260A5">
        <w:rPr>
          <w:color w:val="000000" w:themeColor="text1"/>
          <w:sz w:val="16"/>
          <w:szCs w:val="16"/>
        </w:rPr>
        <w:softHyphen/>
        <w:t>вать неисправности моторов. 20 июля, в поле</w:t>
      </w:r>
      <w:r w:rsidRPr="002260A5">
        <w:rPr>
          <w:color w:val="000000" w:themeColor="text1"/>
          <w:sz w:val="16"/>
          <w:szCs w:val="16"/>
        </w:rPr>
        <w:softHyphen/>
        <w:t>те из Анадыря в б. Провидения на СССР-Н235, пилотируемым Каминским, лопнула паро</w:t>
      </w:r>
      <w:r w:rsidRPr="002260A5">
        <w:rPr>
          <w:color w:val="000000" w:themeColor="text1"/>
          <w:sz w:val="16"/>
          <w:szCs w:val="16"/>
        </w:rPr>
        <w:softHyphen/>
        <w:t>отводная трубка кормового мотора. Выключив кормовой мотор, Каминский на одном дотянул до мыса Низкого и произвел посадку на море вблизи берега. При осмотре двигателя на земле выяснились дополнительные проблемы, причиной которых был назван некачествен</w:t>
      </w:r>
      <w:r w:rsidRPr="002260A5">
        <w:rPr>
          <w:color w:val="000000" w:themeColor="text1"/>
          <w:sz w:val="16"/>
          <w:szCs w:val="16"/>
        </w:rPr>
        <w:softHyphen/>
        <w:t>ный ремонт двигателей на КАРЗе.</w:t>
      </w:r>
    </w:p>
    <w:p w14:paraId="19CC5C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 сентября самолет, под управлением Каминского, вылетел с мыса Шмидта в направ</w:t>
      </w:r>
      <w:r w:rsidRPr="002260A5">
        <w:rPr>
          <w:color w:val="000000" w:themeColor="text1"/>
          <w:sz w:val="16"/>
          <w:szCs w:val="16"/>
        </w:rPr>
        <w:softHyphen/>
        <w:t>лении на мыс Билингса. В пути метеорологи</w:t>
      </w:r>
      <w:r w:rsidRPr="002260A5">
        <w:rPr>
          <w:color w:val="000000" w:themeColor="text1"/>
          <w:sz w:val="16"/>
          <w:szCs w:val="16"/>
        </w:rPr>
        <w:softHyphen/>
        <w:t>ческая обстановка часто менялась, и местами полет продолжался на высоте 50 метров.</w:t>
      </w:r>
    </w:p>
    <w:p w14:paraId="501825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подходе к мысу Биллингса, пересекая на высоте 40 метров перешеек, отделяющий две лагуны, оба мотора внезапно останови</w:t>
      </w:r>
      <w:r w:rsidRPr="002260A5">
        <w:rPr>
          <w:color w:val="000000" w:themeColor="text1"/>
          <w:sz w:val="16"/>
          <w:szCs w:val="16"/>
        </w:rPr>
        <w:softHyphen/>
        <w:t>лись, и Каминский произвел посадку на тундру в двух километрах от лагуны. Посадка была произведена благополучно, и у самолета ока</w:t>
      </w:r>
      <w:r w:rsidRPr="002260A5">
        <w:rPr>
          <w:color w:val="000000" w:themeColor="text1"/>
          <w:sz w:val="16"/>
          <w:szCs w:val="16"/>
        </w:rPr>
        <w:softHyphen/>
        <w:t>залась помята только реданная часть лодки.</w:t>
      </w:r>
    </w:p>
    <w:p w14:paraId="49741B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посадки было установлено, что оста</w:t>
      </w:r>
      <w:r w:rsidRPr="002260A5">
        <w:rPr>
          <w:color w:val="000000" w:themeColor="text1"/>
          <w:sz w:val="16"/>
          <w:szCs w:val="16"/>
        </w:rPr>
        <w:softHyphen/>
        <w:t>новка моторов произошла по причине выра</w:t>
      </w:r>
      <w:r w:rsidRPr="002260A5">
        <w:rPr>
          <w:color w:val="000000" w:themeColor="text1"/>
          <w:sz w:val="16"/>
          <w:szCs w:val="16"/>
        </w:rPr>
        <w:softHyphen/>
        <w:t>ботки горючего из двух включенных баков, а бортмеханик В.М.Коротаев своевременно не переключился на другие баки, что и повлекло за собой выключение двигателей.</w:t>
      </w:r>
    </w:p>
    <w:p w14:paraId="064A9A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разгрузки самолета, используя про</w:t>
      </w:r>
      <w:r w:rsidRPr="002260A5">
        <w:rPr>
          <w:color w:val="000000" w:themeColor="text1"/>
          <w:sz w:val="16"/>
          <w:szCs w:val="16"/>
        </w:rPr>
        <w:softHyphen/>
        <w:t>шлогодний опыт организации взлета с тундры, Каминский 16 сентября перелетел на ближай</w:t>
      </w:r>
      <w:r w:rsidRPr="002260A5">
        <w:rPr>
          <w:color w:val="000000" w:themeColor="text1"/>
          <w:sz w:val="16"/>
          <w:szCs w:val="16"/>
        </w:rPr>
        <w:softHyphen/>
        <w:t>шую лагуну и уже оттуда продолжил полет до Красноярска.</w:t>
      </w:r>
    </w:p>
    <w:p w14:paraId="77271F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Командир самолета М.Н. Каминский за полет на недопустимо низкой высоте, что в мо</w:t>
      </w:r>
      <w:r w:rsidRPr="002260A5">
        <w:rPr>
          <w:color w:val="000000" w:themeColor="text1"/>
          <w:sz w:val="16"/>
          <w:szCs w:val="16"/>
        </w:rPr>
        <w:softHyphen/>
        <w:t>мент остановки моторов не позволило ему спланировать на лагуну, должен был понести строгое наказание, но, учитывая наступавшие морозы и необходимость доставки самолета в Красноярск, отделался выговором. Борт</w:t>
      </w:r>
      <w:r w:rsidRPr="002260A5">
        <w:rPr>
          <w:color w:val="000000" w:themeColor="text1"/>
          <w:sz w:val="16"/>
          <w:szCs w:val="16"/>
        </w:rPr>
        <w:softHyphen/>
        <w:t>механик 1-го класса Московской авиагруппы В.М.Коротаев «за проявленную в полете бес</w:t>
      </w:r>
      <w:r w:rsidRPr="002260A5">
        <w:rPr>
          <w:color w:val="000000" w:themeColor="text1"/>
          <w:sz w:val="16"/>
          <w:szCs w:val="16"/>
        </w:rPr>
        <w:softHyphen/>
        <w:t>печность и халатность, следствием чего яви</w:t>
      </w:r>
      <w:r w:rsidRPr="002260A5">
        <w:rPr>
          <w:color w:val="000000" w:themeColor="text1"/>
          <w:sz w:val="16"/>
          <w:szCs w:val="16"/>
        </w:rPr>
        <w:softHyphen/>
        <w:t>лось опоздание с переключением бензиновых баков, приведшие к остановке моторов и вы</w:t>
      </w:r>
      <w:r w:rsidRPr="002260A5">
        <w:rPr>
          <w:color w:val="000000" w:themeColor="text1"/>
          <w:sz w:val="16"/>
          <w:szCs w:val="16"/>
        </w:rPr>
        <w:softHyphen/>
        <w:t>нужденной посадке на тундру» - получил вы</w:t>
      </w:r>
      <w:r w:rsidRPr="002260A5">
        <w:rPr>
          <w:color w:val="000000" w:themeColor="text1"/>
          <w:sz w:val="16"/>
          <w:szCs w:val="16"/>
        </w:rPr>
        <w:softHyphen/>
        <w:t>говор и понижение квалификации до 2-го класса.</w:t>
      </w:r>
    </w:p>
    <w:p w14:paraId="32FB55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Директора Красноярского авиаремонтного завода С.А.Захарова и гл. инженера В.И.Мель</w:t>
      </w:r>
      <w:r w:rsidRPr="002260A5">
        <w:rPr>
          <w:color w:val="000000" w:themeColor="text1"/>
          <w:sz w:val="16"/>
          <w:szCs w:val="16"/>
        </w:rPr>
        <w:softHyphen/>
        <w:t>никова из-за продолжающихся случаев не</w:t>
      </w:r>
      <w:r w:rsidRPr="002260A5">
        <w:rPr>
          <w:color w:val="000000" w:themeColor="text1"/>
          <w:sz w:val="16"/>
          <w:szCs w:val="16"/>
        </w:rPr>
        <w:softHyphen/>
        <w:t>доброкачественного ремонта предупредили, что в дальнейшем будут привлекать к строгой ответственности. Начальнику технической приемки УПА на КАРЗе Д.Я.Андрианову за сла</w:t>
      </w:r>
      <w:r w:rsidRPr="002260A5">
        <w:rPr>
          <w:color w:val="000000" w:themeColor="text1"/>
          <w:sz w:val="16"/>
          <w:szCs w:val="16"/>
        </w:rPr>
        <w:softHyphen/>
        <w:t>бый контроль качества ремонта материальной части объявили выговор и предупредили, что при повторении подобных фактов всех винов</w:t>
      </w:r>
      <w:r w:rsidRPr="002260A5">
        <w:rPr>
          <w:color w:val="000000" w:themeColor="text1"/>
          <w:sz w:val="16"/>
          <w:szCs w:val="16"/>
        </w:rPr>
        <w:softHyphen/>
        <w:t>ных будут привлекать к судебной ответствен</w:t>
      </w:r>
      <w:r w:rsidRPr="002260A5">
        <w:rPr>
          <w:color w:val="000000" w:themeColor="text1"/>
          <w:sz w:val="16"/>
          <w:szCs w:val="16"/>
        </w:rPr>
        <w:softHyphen/>
        <w:t>ности.</w:t>
      </w:r>
    </w:p>
    <w:p w14:paraId="6EFCED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мае 1941 г. на летнюю навигацию само</w:t>
      </w:r>
      <w:r w:rsidRPr="002260A5">
        <w:rPr>
          <w:color w:val="000000" w:themeColor="text1"/>
          <w:sz w:val="16"/>
          <w:szCs w:val="16"/>
        </w:rPr>
        <w:softHyphen/>
        <w:t>лет СССР-Н235 назначался на линейную рабо</w:t>
      </w:r>
      <w:r w:rsidRPr="002260A5">
        <w:rPr>
          <w:color w:val="000000" w:themeColor="text1"/>
          <w:sz w:val="16"/>
          <w:szCs w:val="16"/>
        </w:rPr>
        <w:softHyphen/>
        <w:t>ту в Тикси. Командиром экипажа назначили пилота Сурнина, 1-м бортмехаником Жукова, 2-м бортмехаником Кириллина, бортрадистом Николаева. [Приказ № 71 от 8.5.41, РГАЭ, 9570-2-2973]</w:t>
      </w:r>
    </w:p>
    <w:p w14:paraId="781D5D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Дальнейшая судьба Дорнье «Валь» Н235 по имеющимся документам не прослеживается (11977).</w:t>
      </w:r>
    </w:p>
    <w:p w14:paraId="19A2DB62" w14:textId="77777777" w:rsidR="004B0DF9" w:rsidRPr="002260A5" w:rsidRDefault="004B0DF9" w:rsidP="001F5E07">
      <w:pPr>
        <w:autoSpaceDE w:val="0"/>
        <w:autoSpaceDN w:val="0"/>
        <w:adjustRightInd w:val="0"/>
        <w:jc w:val="both"/>
        <w:rPr>
          <w:color w:val="000000" w:themeColor="text1"/>
          <w:sz w:val="16"/>
          <w:szCs w:val="16"/>
        </w:rPr>
      </w:pPr>
    </w:p>
    <w:p w14:paraId="17C6F4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сентября 1938 дата присвоения опознавательного знака с лите</w:t>
      </w:r>
      <w:r w:rsidRPr="002260A5">
        <w:rPr>
          <w:color w:val="000000" w:themeColor="text1"/>
          <w:sz w:val="16"/>
          <w:szCs w:val="16"/>
        </w:rPr>
        <w:softHyphen/>
        <w:t>рой «Н» - СССР-Н238. Заводской № 99, двигатели - 2 М-17Ф. В 1938 г. СССР-Н238 выполнил задание по ледовой разведке в проливе Дмитрия Лаптева и к востоку от него в интересах идущего сквоз</w:t>
      </w:r>
      <w:r w:rsidRPr="002260A5">
        <w:rPr>
          <w:color w:val="000000" w:themeColor="text1"/>
          <w:sz w:val="16"/>
          <w:szCs w:val="16"/>
        </w:rPr>
        <w:softHyphen/>
        <w:t>ным рейсом на запад танкера «Юкагир». Полет проходил из бухты Тикси.</w:t>
      </w:r>
    </w:p>
    <w:p w14:paraId="469DB6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УПА № 94 от 20.05.39 г. СССР-Н238 определили в резерв ледовой разведки, затем следующим приказом №118 от 26 июня самолет назначался для ледовой разведки в Карском море с базой в Игарке. Экипаж: пилот Купчин, 1- й бортмеханик Ивашина, 2-й бортмеханик Гусев, бортрадист Чалеев, 2-й пилот и штурман - не были назначены. 02.09.39 г. и 14.09.39 г. Купчин совершает на СССР-Н238 вынужденные посадки. Самолет остается исправным.</w:t>
      </w:r>
    </w:p>
    <w:p w14:paraId="2B7A9F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командиром на самолет на</w:t>
      </w:r>
      <w:r w:rsidRPr="002260A5">
        <w:rPr>
          <w:color w:val="000000" w:themeColor="text1"/>
          <w:sz w:val="16"/>
          <w:szCs w:val="16"/>
        </w:rPr>
        <w:softHyphen/>
        <w:t>значили пилота Ильинского с экипажем: 2-й пилот Андреев, 1-й бортмеханик Ивашина, 2-й бортмеханик Гусев, бортрадистадист Чалеев. 29-го сентября 1939 г. СССР-Н238 вылетел по маршруту Игарка - Кресты - Игарка, причем пилот Андреев являлся руководителем полета - знакомил с трассой пилота Ильинского. Во время полета самолет несколько раз менял курс в поисках оз. Пясино, в результате, Ильинский произвел вынужденную посадку на ближайшем озере для восстановления ори</w:t>
      </w:r>
      <w:r w:rsidRPr="002260A5">
        <w:rPr>
          <w:color w:val="000000" w:themeColor="text1"/>
          <w:sz w:val="16"/>
          <w:szCs w:val="16"/>
        </w:rPr>
        <w:softHyphen/>
        <w:t>ентировки.</w:t>
      </w:r>
    </w:p>
    <w:p w14:paraId="1A359C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возвращении из Крестов у станка Хантайка самолет попал в сильный снегопад и совершил вынужденную посадку на реку Енисей, где было решено ночевать до утра. Из-за большой волны и каменистого берега Ильинский около часа рулил, подыскивая место для стоянки. Не найдя подходящего места, встали у входа в устье горной речки, впадающей в Енисей. Самолет был закреплен двумя якорями, заведенными - один на пра</w:t>
      </w:r>
      <w:r w:rsidRPr="002260A5">
        <w:rPr>
          <w:color w:val="000000" w:themeColor="text1"/>
          <w:sz w:val="16"/>
          <w:szCs w:val="16"/>
        </w:rPr>
        <w:softHyphen/>
        <w:t>вый, другой на левый берег. Таким образом, машину оставили на ночь, не выяснив грунта и глубин речки. Для охраны самолета был по</w:t>
      </w:r>
      <w:r w:rsidRPr="002260A5">
        <w:rPr>
          <w:color w:val="000000" w:themeColor="text1"/>
          <w:sz w:val="16"/>
          <w:szCs w:val="16"/>
        </w:rPr>
        <w:softHyphen/>
        <w:t>ставлен караул из двух стрелков. Из экипажа для наблюдения за самолетом никто оставлен не был.</w:t>
      </w:r>
    </w:p>
    <w:p w14:paraId="15C0E8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5 часов утра один стрелок из охраны со</w:t>
      </w:r>
      <w:r w:rsidRPr="002260A5">
        <w:rPr>
          <w:color w:val="000000" w:themeColor="text1"/>
          <w:sz w:val="16"/>
          <w:szCs w:val="16"/>
        </w:rPr>
        <w:softHyphen/>
        <w:t>общил экипажу, что машину развернуло на берег. По прибытии экипажа к месту стоянки самолета выяснилось, что самолет стоит хво</w:t>
      </w:r>
      <w:r w:rsidRPr="002260A5">
        <w:rPr>
          <w:color w:val="000000" w:themeColor="text1"/>
          <w:sz w:val="16"/>
          <w:szCs w:val="16"/>
        </w:rPr>
        <w:softHyphen/>
        <w:t>стом и правой жаброй к берегу и в нем много воды. При осмотре грунта под самолетом об</w:t>
      </w:r>
      <w:r w:rsidRPr="002260A5">
        <w:rPr>
          <w:color w:val="000000" w:themeColor="text1"/>
          <w:sz w:val="16"/>
          <w:szCs w:val="16"/>
        </w:rPr>
        <w:softHyphen/>
        <w:t>наружили камни, которыми в течение ночи было пробито днище самолета в нескольких местах.</w:t>
      </w:r>
    </w:p>
    <w:p w14:paraId="24B11E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 29 сентября по 12 октября с помощью вы</w:t>
      </w:r>
      <w:r w:rsidRPr="002260A5">
        <w:rPr>
          <w:color w:val="000000" w:themeColor="text1"/>
          <w:sz w:val="16"/>
          <w:szCs w:val="16"/>
        </w:rPr>
        <w:softHyphen/>
        <w:t>званных ремонтников у поврежденной лодки заклепали днище, и только 19 октября самолет прибыл в Игарку. В результате прошедшего командира корабля Ильинского понизили в квалификации до 2-го класса, а летчику Андрееву объявили выговор.</w:t>
      </w:r>
    </w:p>
    <w:p w14:paraId="39ECF1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Распределение экипажей и самолетов на летнюю навигацию 1940 г, происходило в не</w:t>
      </w:r>
      <w:r w:rsidRPr="002260A5">
        <w:rPr>
          <w:color w:val="000000" w:themeColor="text1"/>
          <w:sz w:val="16"/>
          <w:szCs w:val="16"/>
        </w:rPr>
        <w:softHyphen/>
        <w:t>сколько этапов. Окончательным, в соответ</w:t>
      </w:r>
      <w:r w:rsidRPr="002260A5">
        <w:rPr>
          <w:color w:val="000000" w:themeColor="text1"/>
          <w:sz w:val="16"/>
          <w:szCs w:val="16"/>
        </w:rPr>
        <w:softHyphen/>
        <w:t>ствии с приказом №117 от 18.07.40 г. был утвержден экипаж: командир - пилот 1-го кл. С.И.Антюшев, 2-й пилот Г.И.Самохин, штурман Л.И.Рогожкин, бортмеханик Ф.Ф.Перов, борт</w:t>
      </w:r>
      <w:r w:rsidRPr="002260A5">
        <w:rPr>
          <w:color w:val="000000" w:themeColor="text1"/>
          <w:sz w:val="16"/>
          <w:szCs w:val="16"/>
        </w:rPr>
        <w:softHyphen/>
        <w:t>радист А.И.Челышев. В качестве задания ука</w:t>
      </w:r>
      <w:r w:rsidRPr="002260A5">
        <w:rPr>
          <w:color w:val="000000" w:themeColor="text1"/>
          <w:sz w:val="16"/>
          <w:szCs w:val="16"/>
        </w:rPr>
        <w:softHyphen/>
        <w:t>зывались изыскания на участке Игарка - Усть Кара.</w:t>
      </w:r>
    </w:p>
    <w:p w14:paraId="51EBD2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31.08.40 г. и 08.09.40 г. самолет Моско</w:t>
      </w:r>
      <w:r w:rsidRPr="002260A5">
        <w:rPr>
          <w:color w:val="000000" w:themeColor="text1"/>
          <w:sz w:val="16"/>
          <w:szCs w:val="16"/>
        </w:rPr>
        <w:softHyphen/>
        <w:t>вской авиагруппы СССР-Н238, пилотируемый Антюшевым, совершает вынужденные посад</w:t>
      </w:r>
      <w:r w:rsidRPr="002260A5">
        <w:rPr>
          <w:color w:val="000000" w:themeColor="text1"/>
          <w:sz w:val="16"/>
          <w:szCs w:val="16"/>
        </w:rPr>
        <w:softHyphen/>
        <w:t>ки, но остается цел. 11.09.40 г. у самолета Антюшева произошла авария мотора.</w:t>
      </w:r>
    </w:p>
    <w:p w14:paraId="5EFA9C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летнюю навигацию 1941 г. Н238 - само</w:t>
      </w:r>
      <w:r w:rsidRPr="002260A5">
        <w:rPr>
          <w:color w:val="000000" w:themeColor="text1"/>
          <w:sz w:val="16"/>
          <w:szCs w:val="16"/>
        </w:rPr>
        <w:softHyphen/>
        <w:t>лет линейной работы, Колыма. Командир - пилот Сургучев, 1-й бортмеханик Перов, 2-й бортмеханик Лошкарев, бортрадист Королев. Затем бортрадистами последовательно на</w:t>
      </w:r>
      <w:r w:rsidRPr="002260A5">
        <w:rPr>
          <w:color w:val="000000" w:themeColor="text1"/>
          <w:sz w:val="16"/>
          <w:szCs w:val="16"/>
        </w:rPr>
        <w:softHyphen/>
        <w:t>значались С.А.Наместников и В.В.Кузьмичев, штурманом то назначали, то отменяли на</w:t>
      </w:r>
      <w:r w:rsidRPr="002260A5">
        <w:rPr>
          <w:color w:val="000000" w:themeColor="text1"/>
          <w:sz w:val="16"/>
          <w:szCs w:val="16"/>
        </w:rPr>
        <w:softHyphen/>
        <w:t>значение-Л.М.Рубинштейна.</w:t>
      </w:r>
    </w:p>
    <w:p w14:paraId="4F53F7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состоянию на 10 февраля 1942 г. Дорнье «Валь» СССР-Н238 Московской авиа</w:t>
      </w:r>
      <w:r w:rsidRPr="002260A5">
        <w:rPr>
          <w:color w:val="000000" w:themeColor="text1"/>
          <w:sz w:val="16"/>
          <w:szCs w:val="16"/>
        </w:rPr>
        <w:softHyphen/>
        <w:t>группы ОН УПА ГУСМП подлежал списанию как аварийный. [РГАЭ,9570-2-1223] (11977).</w:t>
      </w:r>
    </w:p>
    <w:p w14:paraId="6350B13C" w14:textId="77777777" w:rsidR="004B0DF9" w:rsidRPr="002260A5" w:rsidRDefault="004B0DF9" w:rsidP="001F5E07">
      <w:pPr>
        <w:autoSpaceDE w:val="0"/>
        <w:autoSpaceDN w:val="0"/>
        <w:adjustRightInd w:val="0"/>
        <w:jc w:val="both"/>
        <w:rPr>
          <w:color w:val="000000" w:themeColor="text1"/>
          <w:sz w:val="16"/>
          <w:szCs w:val="16"/>
        </w:rPr>
      </w:pPr>
    </w:p>
    <w:p w14:paraId="29AC36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сентября 1938 дата присвоения опознавательного знака с лите</w:t>
      </w:r>
      <w:r w:rsidRPr="002260A5">
        <w:rPr>
          <w:color w:val="000000" w:themeColor="text1"/>
          <w:sz w:val="16"/>
          <w:szCs w:val="16"/>
        </w:rPr>
        <w:softHyphen/>
        <w:t>рой «Н» - ДВ СССР-Н239. Заводской № 97, двигатели - 2 М-17Ф. В 1938 г. самолет поступил в Московскую авиагруппу УПА. Первым полетом летающей лодки стало задание на «спецоблет» началь</w:t>
      </w:r>
      <w:r w:rsidRPr="002260A5">
        <w:rPr>
          <w:color w:val="000000" w:themeColor="text1"/>
          <w:sz w:val="16"/>
          <w:szCs w:val="16"/>
        </w:rPr>
        <w:softHyphen/>
        <w:t>ника политуправления Севморпути Белахова по аэропортам Енисейской и Ленской авиали</w:t>
      </w:r>
      <w:r w:rsidRPr="002260A5">
        <w:rPr>
          <w:color w:val="000000" w:themeColor="text1"/>
          <w:sz w:val="16"/>
          <w:szCs w:val="16"/>
        </w:rPr>
        <w:softHyphen/>
        <w:t>ний. Товарищу начальнику понравилась рабо</w:t>
      </w:r>
      <w:r w:rsidRPr="002260A5">
        <w:rPr>
          <w:color w:val="000000" w:themeColor="text1"/>
          <w:sz w:val="16"/>
          <w:szCs w:val="16"/>
        </w:rPr>
        <w:softHyphen/>
        <w:t>та бортмехаников Кекушева и В.П.Бывшева, которые «обеспечили безотказную и беспере</w:t>
      </w:r>
      <w:r w:rsidRPr="002260A5">
        <w:rPr>
          <w:color w:val="000000" w:themeColor="text1"/>
          <w:sz w:val="16"/>
          <w:szCs w:val="16"/>
        </w:rPr>
        <w:softHyphen/>
        <w:t>бойную работу винтомоторной группы само</w:t>
      </w:r>
      <w:r w:rsidRPr="002260A5">
        <w:rPr>
          <w:color w:val="000000" w:themeColor="text1"/>
          <w:sz w:val="16"/>
          <w:szCs w:val="16"/>
        </w:rPr>
        <w:softHyphen/>
        <w:t>лета Н239 и сохранность материальной части его». За это 1-й бортмеханик Кекушев получил премию в 800 руб., а 2-й бортмеханик Бывшев -700 руб.</w:t>
      </w:r>
    </w:p>
    <w:p w14:paraId="4EAF94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 самолет ремонтировался на Красноярском авиаремонтном заводе. После ремонта, в центроплане в течение не</w:t>
      </w:r>
      <w:r w:rsidRPr="002260A5">
        <w:rPr>
          <w:color w:val="000000" w:themeColor="text1"/>
          <w:sz w:val="16"/>
          <w:szCs w:val="16"/>
        </w:rPr>
        <w:softHyphen/>
        <w:t>скольких минут было собрано несколько сот заклепок. То же можно было наблюдать и на других самолетах. Возмущение комиссии вы</w:t>
      </w:r>
      <w:r w:rsidRPr="002260A5">
        <w:rPr>
          <w:color w:val="000000" w:themeColor="text1"/>
          <w:sz w:val="16"/>
          <w:szCs w:val="16"/>
        </w:rPr>
        <w:softHyphen/>
        <w:t>звал не сам факт наличия посторонних пред</w:t>
      </w:r>
      <w:r w:rsidRPr="002260A5">
        <w:rPr>
          <w:color w:val="000000" w:themeColor="text1"/>
          <w:sz w:val="16"/>
          <w:szCs w:val="16"/>
        </w:rPr>
        <w:softHyphen/>
        <w:t>метов, а то, что это были дефицитные алюми</w:t>
      </w:r>
      <w:r w:rsidRPr="002260A5">
        <w:rPr>
          <w:color w:val="000000" w:themeColor="text1"/>
          <w:sz w:val="16"/>
          <w:szCs w:val="16"/>
        </w:rPr>
        <w:softHyphen/>
        <w:t>ниевые заклепки. [Крылья Арктики, №16 (210), 10.04.39 г.]</w:t>
      </w:r>
    </w:p>
    <w:p w14:paraId="40D6AF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по УПА № 89 от 08.05.39 г. СССР- Н239 был назначен самолетом ледовой раз</w:t>
      </w:r>
      <w:r w:rsidRPr="002260A5">
        <w:rPr>
          <w:color w:val="000000" w:themeColor="text1"/>
          <w:sz w:val="16"/>
          <w:szCs w:val="16"/>
        </w:rPr>
        <w:softHyphen/>
        <w:t>ведки в Чукотском море с базированием на Колыме. Работать лодка должна была в Западно-Сибирском море с экипажем в сле</w:t>
      </w:r>
      <w:r w:rsidRPr="002260A5">
        <w:rPr>
          <w:color w:val="000000" w:themeColor="text1"/>
          <w:sz w:val="16"/>
          <w:szCs w:val="16"/>
        </w:rPr>
        <w:softHyphen/>
        <w:t>дующем составе: командир - пилот Федоренко, 2-й пилот Константинов, штурман Шепетко, 1-й бортмеханик Кекушев, 2-й борт</w:t>
      </w:r>
      <w:r w:rsidRPr="002260A5">
        <w:rPr>
          <w:color w:val="000000" w:themeColor="text1"/>
          <w:sz w:val="16"/>
          <w:szCs w:val="16"/>
        </w:rPr>
        <w:softHyphen/>
        <w:t>механик Бывшев, бортрадист Смирнов. Однако уже 20 мая приказом по УПА № 94 са</w:t>
      </w:r>
      <w:r w:rsidRPr="002260A5">
        <w:rPr>
          <w:color w:val="000000" w:themeColor="text1"/>
          <w:sz w:val="16"/>
          <w:szCs w:val="16"/>
        </w:rPr>
        <w:softHyphen/>
        <w:t>молет с тем же экипажем был назначен для ведения разведки в Восточно-Сибирском море.</w:t>
      </w:r>
    </w:p>
    <w:p w14:paraId="07288A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15.06.39 г. Федоренко на СССР-Н239 потер</w:t>
      </w:r>
      <w:r w:rsidRPr="002260A5">
        <w:rPr>
          <w:color w:val="000000" w:themeColor="text1"/>
          <w:sz w:val="16"/>
          <w:szCs w:val="16"/>
        </w:rPr>
        <w:softHyphen/>
        <w:t>пел аварию мотора. [РГАЭ, 8328-1-1275]</w:t>
      </w:r>
    </w:p>
    <w:p w14:paraId="39632F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летнюю навигацию 1940 г. на СССР- Н239 был назначен другой экипаж: командир - пилот Веребрюсов С.А., штурман Рогожкин Л.М., 1-й бортмеханик Степнов К.Ф., 2-й борт</w:t>
      </w:r>
      <w:r w:rsidRPr="002260A5">
        <w:rPr>
          <w:color w:val="000000" w:themeColor="text1"/>
          <w:sz w:val="16"/>
          <w:szCs w:val="16"/>
        </w:rPr>
        <w:softHyphen/>
        <w:t>механик Исаев И.Д., бортрадист Камбулов А.Д. (Приказ №52 поУПА ГУСМП от08.04.40 г.) Самолет предполагалось использовать на ли</w:t>
      </w:r>
      <w:r w:rsidRPr="002260A5">
        <w:rPr>
          <w:color w:val="000000" w:themeColor="text1"/>
          <w:sz w:val="16"/>
          <w:szCs w:val="16"/>
        </w:rPr>
        <w:softHyphen/>
        <w:t>нейной работе в Игарке. Примерно через месяц состав экипажа был уточнен и из него</w:t>
      </w:r>
    </w:p>
    <w:p w14:paraId="2D1784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исключили штурмана (Приказ №70 по УПА ГУСМП от 11.05.40 г.). Еще через два месяца, 18.07.40 г., новое изменение: экипаж снова уменьшился. Теперь он состоял из командира Веребрюсова С.А., бортмеханика 1 класса А.А. Краснопевкова и бортрадиста Н.К. Богаткина. [РГАЭ, 9570-2-2970]</w:t>
      </w:r>
    </w:p>
    <w:p w14:paraId="7A4BF0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 году СССР-Н239 входил в сос~ав Игарского авиаотряда, летнюю навигацию начал с первого дня. За год пребывания е отряде самолет 100 дней находился в эксплуа</w:t>
      </w:r>
      <w:r w:rsidRPr="002260A5">
        <w:rPr>
          <w:color w:val="000000" w:themeColor="text1"/>
          <w:sz w:val="16"/>
          <w:szCs w:val="16"/>
        </w:rPr>
        <w:softHyphen/>
        <w:t>тации и 265 - в капремонте. Простои машины по техническим причинам составили 28 дней, и еще 12 дней заняла подготовка матчасти г профилактика. [РГАЭ, 9570-2-1211]</w:t>
      </w:r>
    </w:p>
    <w:p w14:paraId="4E6092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новой навигацией самолет снова ре</w:t>
      </w:r>
      <w:r w:rsidRPr="002260A5">
        <w:rPr>
          <w:color w:val="000000" w:themeColor="text1"/>
          <w:sz w:val="16"/>
          <w:szCs w:val="16"/>
        </w:rPr>
        <w:softHyphen/>
        <w:t>монтировался на КАРЗе. Состояние после ре</w:t>
      </w:r>
      <w:r w:rsidRPr="002260A5">
        <w:rPr>
          <w:color w:val="000000" w:themeColor="text1"/>
          <w:sz w:val="16"/>
          <w:szCs w:val="16"/>
        </w:rPr>
        <w:softHyphen/>
        <w:t>монта осталось не намного лучше, чем до него: правая жабра имела течь в стыке 13-го шпан</w:t>
      </w:r>
      <w:r w:rsidRPr="002260A5">
        <w:rPr>
          <w:color w:val="000000" w:themeColor="text1"/>
          <w:sz w:val="16"/>
          <w:szCs w:val="16"/>
        </w:rPr>
        <w:softHyphen/>
        <w:t xml:space="preserve">гоута с лодкой, которая так и не была устоане- на из-за «трудности ремонта», 13-й и 16-й шпангоуты были поражены коррозией и та»же не ремонтировались. [Крылья Арктики. </w:t>
      </w:r>
      <w:r w:rsidRPr="002260A5">
        <w:rPr>
          <w:color w:val="000000" w:themeColor="text1"/>
          <w:sz w:val="16"/>
          <w:szCs w:val="16"/>
          <w:lang w:val="en-US"/>
        </w:rPr>
        <w:t>NS</w:t>
      </w:r>
      <w:r w:rsidRPr="002260A5">
        <w:rPr>
          <w:color w:val="000000" w:themeColor="text1"/>
          <w:sz w:val="16"/>
          <w:szCs w:val="16"/>
        </w:rPr>
        <w:t>10 (104), 08.03.41 г.]</w:t>
      </w:r>
    </w:p>
    <w:p w14:paraId="69E315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летнюю навигацию 1941 г. СССР-Н239 должен был продолжать линейную работу на Игарке с экипажем в составе: командир - пилот Червоноокий,бортмеханикФрутецкий и бортрадист Кузнецов (Приказ по УПА № 71. 8.5.41 г.)</w:t>
      </w:r>
    </w:p>
    <w:p w14:paraId="47AD2C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состоянию на 10 января 1942 г. самолет Московской авиагруппы ОН УПА ГУСМП СССР- Н239 находился в среднем ремонте, а на 10-е февраля 1942 г. в заводском.</w:t>
      </w:r>
    </w:p>
    <w:p w14:paraId="599CDB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07.12.42 г. инженер-пилот И.Ф. Коваленко, ст. инженер МАГ0Н П.В. Бубнов, ст. технолог ЦАРБ Лахов в гидропорте о. Молокова (Красноярск, КАРЗ) составили акт о техниче</w:t>
      </w:r>
      <w:r w:rsidRPr="002260A5">
        <w:rPr>
          <w:color w:val="000000" w:themeColor="text1"/>
          <w:sz w:val="16"/>
          <w:szCs w:val="16"/>
        </w:rPr>
        <w:softHyphen/>
        <w:t>ском состоянии самолета Дорнье «Валь» СССР- Н239 Московской авиагруппы ОН УПА ГУСМП. Согласно ему, машина имела 2 средних и 5 ка- премонтов. С 1938 г. по 1942 г. ежегодно проходила заводской капремонт. Из-за них вес увеличился до 4850 кг. Полная нагрузка сни</w:t>
      </w:r>
      <w:r w:rsidRPr="002260A5">
        <w:rPr>
          <w:color w:val="000000" w:themeColor="text1"/>
          <w:sz w:val="16"/>
          <w:szCs w:val="16"/>
        </w:rPr>
        <w:softHyphen/>
        <w:t>зилась до 2150 кг. (комерческая - 550 кг.). Потолок - до 2100 м. Гидро- и аэродинамиче</w:t>
      </w:r>
      <w:r w:rsidRPr="002260A5">
        <w:rPr>
          <w:color w:val="000000" w:themeColor="text1"/>
          <w:sz w:val="16"/>
          <w:szCs w:val="16"/>
        </w:rPr>
        <w:softHyphen/>
        <w:t>ские свойства снизились. Набор высоты при V пред.=125 км/ч. Пилотирование затруднено. Самолет налетал за время эксплуатации 2098 ч. По техсостоянию пришел в ветхость из-за большого срока эксплуатации (14-лет). Ремонт признали нерентабельным.</w:t>
      </w:r>
    </w:p>
    <w:p w14:paraId="718BE0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по ГУСМП № Р-181 от 26.12.42 г. самолет списали и исключили из списков само- летно-моторного паркаУПА. [РГАЭ, 9570-2-267] (11977).</w:t>
      </w:r>
    </w:p>
    <w:p w14:paraId="1E28E9BA" w14:textId="77777777" w:rsidR="004B0DF9" w:rsidRPr="002260A5" w:rsidRDefault="004B0DF9" w:rsidP="001F5E07">
      <w:pPr>
        <w:autoSpaceDE w:val="0"/>
        <w:autoSpaceDN w:val="0"/>
        <w:adjustRightInd w:val="0"/>
        <w:jc w:val="both"/>
        <w:rPr>
          <w:color w:val="000000" w:themeColor="text1"/>
          <w:sz w:val="16"/>
          <w:szCs w:val="16"/>
        </w:rPr>
      </w:pPr>
    </w:p>
    <w:p w14:paraId="229B52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 Начальник отдела электротехники НИИ ВВС в/инж. 2 ранга Полканов и Врид военкома отделов спецслужб НИИ ВВС в/инженер 3 ранга Сизов 9 сентября 1938 г. утвердили Отчет по гос. испытаниям опытных образцов подкрыльных посадочных факелов укороченного типа, пр-ва НИИ N 6 НКОП.</w:t>
      </w:r>
    </w:p>
    <w:p w14:paraId="3BC707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D807F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пригодность опытных подкрыльных посадочных факелов для принятия их на вооружение ВВС.</w:t>
      </w:r>
    </w:p>
    <w:p w14:paraId="259ADC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10712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Рекомендовать для принятия на вооружение ВВС факела 2-го варианта.</w:t>
      </w:r>
    </w:p>
    <w:p w14:paraId="476138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Факелы были получены в 3-х вариантах.</w:t>
      </w:r>
    </w:p>
    <w:p w14:paraId="77C5F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самих факелах не было надписей об указании варианта (3291).</w:t>
      </w:r>
    </w:p>
    <w:p w14:paraId="00E34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087F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 Пулемет калибра 12,7 мм конструкции Шпитального был подан на полигонные испытания на самолете И-16 (7409, 132).</w:t>
      </w:r>
    </w:p>
    <w:p w14:paraId="00198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FC033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815253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BBE209" w14:textId="77777777" w:rsidR="00A24B27" w:rsidRPr="002260A5" w:rsidRDefault="00A24B27" w:rsidP="001F5E07">
      <w:pPr>
        <w:jc w:val="both"/>
        <w:rPr>
          <w:color w:val="000000" w:themeColor="text1"/>
          <w:sz w:val="16"/>
          <w:szCs w:val="16"/>
        </w:rPr>
      </w:pPr>
      <w:r w:rsidRPr="002260A5">
        <w:rPr>
          <w:color w:val="000000" w:themeColor="text1"/>
          <w:sz w:val="16"/>
          <w:szCs w:val="16"/>
        </w:rPr>
        <w:t>7 сентября 1938 состоялось заседание ПБ и подписан Протокол № 63</w:t>
      </w:r>
    </w:p>
    <w:p w14:paraId="49DB537A" w14:textId="77777777" w:rsidR="00A24B27" w:rsidRPr="002260A5" w:rsidRDefault="00A24B27" w:rsidP="001F5E07">
      <w:pPr>
        <w:jc w:val="both"/>
        <w:rPr>
          <w:color w:val="000000" w:themeColor="text1"/>
          <w:sz w:val="16"/>
          <w:szCs w:val="16"/>
        </w:rPr>
      </w:pPr>
      <w:r w:rsidRPr="002260A5">
        <w:rPr>
          <w:color w:val="000000" w:themeColor="text1"/>
          <w:sz w:val="16"/>
          <w:szCs w:val="16"/>
        </w:rPr>
        <w:t>27 июля 1938 опросом членов ПБ</w:t>
      </w:r>
    </w:p>
    <w:p w14:paraId="7E1E51D9" w14:textId="77777777" w:rsidR="00A24B27" w:rsidRPr="002260A5" w:rsidRDefault="00A24B27" w:rsidP="001F5E07">
      <w:pPr>
        <w:jc w:val="both"/>
        <w:rPr>
          <w:color w:val="000000" w:themeColor="text1"/>
          <w:sz w:val="16"/>
          <w:szCs w:val="16"/>
        </w:rPr>
      </w:pPr>
      <w:r w:rsidRPr="002260A5">
        <w:rPr>
          <w:color w:val="000000" w:themeColor="text1"/>
          <w:sz w:val="16"/>
          <w:szCs w:val="16"/>
        </w:rPr>
        <w:t>10.- Вопрос К.О.</w:t>
      </w:r>
    </w:p>
    <w:p w14:paraId="6C36EC90" w14:textId="77777777" w:rsidR="00A24B27" w:rsidRPr="002260A5" w:rsidRDefault="00A24B27" w:rsidP="001F5E07">
      <w:pPr>
        <w:jc w:val="both"/>
        <w:rPr>
          <w:color w:val="000000" w:themeColor="text1"/>
          <w:sz w:val="16"/>
          <w:szCs w:val="16"/>
        </w:rPr>
      </w:pPr>
      <w:r w:rsidRPr="002260A5">
        <w:rPr>
          <w:color w:val="000000" w:themeColor="text1"/>
          <w:sz w:val="16"/>
          <w:szCs w:val="16"/>
        </w:rPr>
        <w:t>1. Командировать в Чехословакию комиссию под предсе</w:t>
      </w:r>
      <w:r w:rsidRPr="002260A5">
        <w:rPr>
          <w:color w:val="000000" w:themeColor="text1"/>
          <w:sz w:val="16"/>
          <w:szCs w:val="16"/>
        </w:rPr>
        <w:softHyphen/>
        <w:t>дательством директора завода "Большевик" тов. Устинова Д.Ф., в составе 7 человек сроком на 10 дней для переговоров с фир</w:t>
      </w:r>
      <w:r w:rsidRPr="002260A5">
        <w:rPr>
          <w:color w:val="000000" w:themeColor="text1"/>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21E3E89" w14:textId="77777777" w:rsidR="00A24B27" w:rsidRPr="002260A5" w:rsidRDefault="00A24B27" w:rsidP="001F5E07">
      <w:pPr>
        <w:jc w:val="both"/>
        <w:rPr>
          <w:color w:val="000000" w:themeColor="text1"/>
          <w:sz w:val="16"/>
          <w:szCs w:val="16"/>
        </w:rPr>
      </w:pPr>
      <w:r w:rsidRPr="002260A5">
        <w:rPr>
          <w:color w:val="000000" w:themeColor="text1"/>
          <w:sz w:val="16"/>
          <w:szCs w:val="16"/>
        </w:rPr>
        <w:t>2. Ассигновать в распоряжение тов.Устинова из резерв</w:t>
      </w:r>
      <w:r w:rsidRPr="002260A5">
        <w:rPr>
          <w:color w:val="000000" w:themeColor="text1"/>
          <w:sz w:val="16"/>
          <w:szCs w:val="16"/>
        </w:rPr>
        <w:softHyphen/>
        <w:t>ного фонда СНК СССР на представительство 500 американских Долларов.</w:t>
      </w:r>
    </w:p>
    <w:p w14:paraId="2D51C8BD"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 Ежову, Андрееву.</w:t>
      </w:r>
    </w:p>
    <w:p w14:paraId="358ED2A0" w14:textId="77777777" w:rsidR="00A24B27" w:rsidRPr="002260A5" w:rsidRDefault="00A24B27" w:rsidP="001F5E07">
      <w:pPr>
        <w:jc w:val="both"/>
        <w:rPr>
          <w:color w:val="000000" w:themeColor="text1"/>
          <w:sz w:val="16"/>
          <w:szCs w:val="16"/>
        </w:rPr>
      </w:pPr>
      <w:r w:rsidRPr="002260A5">
        <w:rPr>
          <w:color w:val="000000" w:themeColor="text1"/>
          <w:sz w:val="16"/>
          <w:szCs w:val="16"/>
        </w:rPr>
        <w:t>28 июля 1938 опросом членов ПБ</w:t>
      </w:r>
    </w:p>
    <w:p w14:paraId="43332768" w14:textId="77777777" w:rsidR="00A24B27" w:rsidRPr="002260A5" w:rsidRDefault="00A24B27" w:rsidP="001F5E07">
      <w:pPr>
        <w:jc w:val="both"/>
        <w:rPr>
          <w:color w:val="000000" w:themeColor="text1"/>
          <w:sz w:val="16"/>
          <w:szCs w:val="16"/>
        </w:rPr>
      </w:pPr>
      <w:r w:rsidRPr="002260A5">
        <w:rPr>
          <w:color w:val="000000" w:themeColor="text1"/>
          <w:sz w:val="16"/>
          <w:szCs w:val="16"/>
        </w:rPr>
        <w:t>16.- Вопросы К.О.</w:t>
      </w:r>
    </w:p>
    <w:p w14:paraId="1C7B8E1C"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следующие решения К.О.:</w:t>
      </w:r>
    </w:p>
    <w:p w14:paraId="4B078D08" w14:textId="77777777" w:rsidR="00A24B27" w:rsidRPr="002260A5" w:rsidRDefault="00A24B27" w:rsidP="001F5E07">
      <w:pPr>
        <w:jc w:val="both"/>
        <w:rPr>
          <w:color w:val="000000" w:themeColor="text1"/>
          <w:sz w:val="16"/>
          <w:szCs w:val="16"/>
        </w:rPr>
      </w:pPr>
      <w:r w:rsidRPr="002260A5">
        <w:rPr>
          <w:color w:val="000000" w:themeColor="text1"/>
          <w:sz w:val="16"/>
          <w:szCs w:val="16"/>
        </w:rPr>
        <w:t>…</w:t>
      </w:r>
    </w:p>
    <w:p w14:paraId="7BBA42F8" w14:textId="77777777" w:rsidR="00A24B27" w:rsidRPr="002260A5" w:rsidRDefault="00A24B27" w:rsidP="001F5E07">
      <w:pPr>
        <w:jc w:val="both"/>
        <w:rPr>
          <w:color w:val="000000" w:themeColor="text1"/>
          <w:sz w:val="16"/>
          <w:szCs w:val="16"/>
        </w:rPr>
      </w:pPr>
      <w:r w:rsidRPr="002260A5">
        <w:rPr>
          <w:color w:val="000000" w:themeColor="text1"/>
          <w:sz w:val="16"/>
          <w:szCs w:val="16"/>
        </w:rPr>
        <w:t>П. Об Осоавиахиме.</w:t>
      </w:r>
    </w:p>
    <w:p w14:paraId="33A826D8" w14:textId="77777777" w:rsidR="00A24B27" w:rsidRPr="002260A5" w:rsidRDefault="00A24B27" w:rsidP="001F5E07">
      <w:pPr>
        <w:jc w:val="both"/>
        <w:rPr>
          <w:color w:val="000000" w:themeColor="text1"/>
          <w:sz w:val="16"/>
          <w:szCs w:val="16"/>
        </w:rPr>
      </w:pPr>
      <w:r w:rsidRPr="002260A5">
        <w:rPr>
          <w:color w:val="000000" w:themeColor="text1"/>
          <w:sz w:val="16"/>
          <w:szCs w:val="16"/>
        </w:rPr>
        <w:t>Подчинить Народному Комиссару Обороны Председателя Центрального Совета Осоавиахима по вопросам:</w:t>
      </w:r>
    </w:p>
    <w:p w14:paraId="54E704F5" w14:textId="77777777" w:rsidR="00A24B27" w:rsidRPr="002260A5" w:rsidRDefault="00A24B27" w:rsidP="001F5E07">
      <w:pPr>
        <w:jc w:val="both"/>
        <w:rPr>
          <w:color w:val="000000" w:themeColor="text1"/>
          <w:sz w:val="16"/>
          <w:szCs w:val="16"/>
        </w:rPr>
      </w:pPr>
      <w:r w:rsidRPr="002260A5">
        <w:rPr>
          <w:color w:val="000000" w:themeColor="text1"/>
          <w:sz w:val="16"/>
          <w:szCs w:val="16"/>
        </w:rPr>
        <w:t>1) военного и спортивного обучения членов общества;</w:t>
      </w:r>
    </w:p>
    <w:p w14:paraId="3DB618B3" w14:textId="77777777" w:rsidR="00A24B27" w:rsidRPr="002260A5" w:rsidRDefault="00A24B27" w:rsidP="001F5E07">
      <w:pPr>
        <w:jc w:val="both"/>
        <w:rPr>
          <w:color w:val="000000" w:themeColor="text1"/>
          <w:sz w:val="16"/>
          <w:szCs w:val="16"/>
        </w:rPr>
      </w:pPr>
      <w:r w:rsidRPr="002260A5">
        <w:rPr>
          <w:color w:val="000000" w:themeColor="text1"/>
          <w:sz w:val="16"/>
          <w:szCs w:val="16"/>
        </w:rPr>
        <w:t>2)строительства военизированных школ, клубов, аэродромов;</w:t>
      </w:r>
    </w:p>
    <w:p w14:paraId="0DDE61DF" w14:textId="77777777" w:rsidR="00A24B27" w:rsidRPr="002260A5" w:rsidRDefault="00A24B27" w:rsidP="001F5E07">
      <w:pPr>
        <w:jc w:val="both"/>
        <w:rPr>
          <w:color w:val="000000" w:themeColor="text1"/>
          <w:sz w:val="16"/>
          <w:szCs w:val="16"/>
        </w:rPr>
      </w:pPr>
      <w:r w:rsidRPr="002260A5">
        <w:rPr>
          <w:color w:val="000000" w:themeColor="text1"/>
          <w:sz w:val="16"/>
          <w:szCs w:val="16"/>
        </w:rPr>
        <w:t>3)организации противовоздушной и противохимической обороны и</w:t>
      </w:r>
    </w:p>
    <w:p w14:paraId="275D6F7F" w14:textId="77777777" w:rsidR="00A24B27" w:rsidRPr="002260A5" w:rsidRDefault="00A24B27" w:rsidP="001F5E07">
      <w:pPr>
        <w:jc w:val="both"/>
        <w:rPr>
          <w:color w:val="000000" w:themeColor="text1"/>
          <w:sz w:val="16"/>
          <w:szCs w:val="16"/>
        </w:rPr>
      </w:pPr>
      <w:r w:rsidRPr="002260A5">
        <w:rPr>
          <w:color w:val="000000" w:themeColor="text1"/>
          <w:sz w:val="16"/>
          <w:szCs w:val="16"/>
        </w:rPr>
        <w:t>4)другим вопросам, связанным с оборонной работой Осоавиахима.</w:t>
      </w:r>
    </w:p>
    <w:p w14:paraId="468B198D"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Ворошилову, Горшенину, Базилевичу.</w:t>
      </w:r>
    </w:p>
    <w:p w14:paraId="61601BD3" w14:textId="77777777" w:rsidR="00A24B27" w:rsidRPr="002260A5" w:rsidRDefault="00A24B27" w:rsidP="001F5E07">
      <w:pPr>
        <w:jc w:val="both"/>
        <w:rPr>
          <w:color w:val="000000" w:themeColor="text1"/>
          <w:sz w:val="16"/>
          <w:szCs w:val="16"/>
        </w:rPr>
      </w:pPr>
      <w:r w:rsidRPr="002260A5">
        <w:rPr>
          <w:color w:val="000000" w:themeColor="text1"/>
          <w:sz w:val="16"/>
          <w:szCs w:val="16"/>
        </w:rPr>
        <w:t>29 июля 1938 опросом членов ПБ</w:t>
      </w:r>
    </w:p>
    <w:p w14:paraId="3F18532E" w14:textId="77777777" w:rsidR="00A24B27" w:rsidRPr="002260A5" w:rsidRDefault="00A24B27" w:rsidP="001F5E07">
      <w:pPr>
        <w:jc w:val="both"/>
        <w:rPr>
          <w:color w:val="000000" w:themeColor="text1"/>
          <w:sz w:val="16"/>
          <w:szCs w:val="16"/>
        </w:rPr>
      </w:pPr>
      <w:r w:rsidRPr="002260A5">
        <w:rPr>
          <w:color w:val="000000" w:themeColor="text1"/>
          <w:sz w:val="16"/>
          <w:szCs w:val="16"/>
        </w:rPr>
        <w:t>20.- Об Архангельском судостроительном заводе.</w:t>
      </w:r>
    </w:p>
    <w:p w14:paraId="233BEA46"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следующий проект постановления Комитета Обороны:</w:t>
      </w:r>
    </w:p>
    <w:p w14:paraId="4C973BBF" w14:textId="77777777" w:rsidR="00A24B27" w:rsidRPr="002260A5" w:rsidRDefault="00A24B27" w:rsidP="001F5E07">
      <w:pPr>
        <w:jc w:val="both"/>
        <w:rPr>
          <w:color w:val="000000" w:themeColor="text1"/>
          <w:sz w:val="16"/>
          <w:szCs w:val="16"/>
        </w:rPr>
      </w:pPr>
      <w:r w:rsidRPr="002260A5">
        <w:rPr>
          <w:color w:val="000000" w:themeColor="text1"/>
          <w:sz w:val="16"/>
          <w:szCs w:val="16"/>
        </w:rPr>
        <w:t>"Признать состояние строительства Архангельского судостроительного завода № 402 крайне неудовлетворительным.</w:t>
      </w:r>
    </w:p>
    <w:p w14:paraId="60DBF0B1" w14:textId="77777777" w:rsidR="00A24B27" w:rsidRPr="002260A5" w:rsidRDefault="00A24B27" w:rsidP="001F5E07">
      <w:pPr>
        <w:jc w:val="both"/>
        <w:rPr>
          <w:color w:val="000000" w:themeColor="text1"/>
          <w:sz w:val="16"/>
          <w:szCs w:val="16"/>
        </w:rPr>
      </w:pPr>
      <w:r w:rsidRPr="002260A5">
        <w:rPr>
          <w:color w:val="000000" w:themeColor="text1"/>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70AD9C20" w14:textId="77777777" w:rsidR="00A24B27" w:rsidRPr="002260A5" w:rsidRDefault="00A24B27" w:rsidP="001F5E07">
      <w:pPr>
        <w:jc w:val="both"/>
        <w:rPr>
          <w:color w:val="000000" w:themeColor="text1"/>
          <w:sz w:val="16"/>
          <w:szCs w:val="16"/>
        </w:rPr>
      </w:pPr>
      <w:r w:rsidRPr="002260A5">
        <w:rPr>
          <w:color w:val="000000" w:themeColor="text1"/>
          <w:sz w:val="16"/>
          <w:szCs w:val="16"/>
        </w:rPr>
        <w:t>В соответствии с этим Комитет Обороны при СНК СССР постановляет:</w:t>
      </w:r>
    </w:p>
    <w:p w14:paraId="4F4B720F" w14:textId="77777777" w:rsidR="00A24B27" w:rsidRPr="002260A5" w:rsidRDefault="00A24B27" w:rsidP="001F5E07">
      <w:pPr>
        <w:jc w:val="both"/>
        <w:rPr>
          <w:color w:val="000000" w:themeColor="text1"/>
          <w:sz w:val="16"/>
          <w:szCs w:val="16"/>
        </w:rPr>
      </w:pPr>
      <w:r w:rsidRPr="002260A5">
        <w:rPr>
          <w:color w:val="000000" w:themeColor="text1"/>
          <w:sz w:val="16"/>
          <w:szCs w:val="16"/>
        </w:rPr>
        <w:lastRenderedPageBreak/>
        <w:t>1. Освободить от работы начальника строительства Ар</w:t>
      </w:r>
      <w:r w:rsidRPr="002260A5">
        <w:rPr>
          <w:color w:val="000000" w:themeColor="text1"/>
          <w:sz w:val="16"/>
          <w:szCs w:val="16"/>
        </w:rPr>
        <w:softHyphen/>
        <w:t>хангельского судостроительного завода № 402 т. Кирилкина.</w:t>
      </w:r>
    </w:p>
    <w:p w14:paraId="1C637BCC" w14:textId="77777777" w:rsidR="00A24B27" w:rsidRPr="002260A5" w:rsidRDefault="00A24B27" w:rsidP="001F5E07">
      <w:pPr>
        <w:jc w:val="both"/>
        <w:rPr>
          <w:color w:val="000000" w:themeColor="text1"/>
          <w:sz w:val="16"/>
          <w:szCs w:val="16"/>
        </w:rPr>
      </w:pPr>
      <w:r w:rsidRPr="002260A5">
        <w:rPr>
          <w:color w:val="000000" w:themeColor="text1"/>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2260A5">
        <w:rPr>
          <w:color w:val="000000" w:themeColor="text1"/>
          <w:sz w:val="16"/>
          <w:szCs w:val="16"/>
        </w:rPr>
        <w:softHyphen/>
        <w:t>тельства тов. Хархардина и заместителем главного инженера по промышленным об"ектам - т. Протопопова.</w:t>
      </w:r>
    </w:p>
    <w:p w14:paraId="2F910C7D" w14:textId="77777777" w:rsidR="00A24B27" w:rsidRPr="002260A5" w:rsidRDefault="00A24B27" w:rsidP="001F5E07">
      <w:pPr>
        <w:jc w:val="both"/>
        <w:rPr>
          <w:color w:val="000000" w:themeColor="text1"/>
          <w:sz w:val="16"/>
          <w:szCs w:val="16"/>
        </w:rPr>
      </w:pPr>
      <w:r w:rsidRPr="002260A5">
        <w:rPr>
          <w:color w:val="000000" w:themeColor="text1"/>
          <w:sz w:val="16"/>
          <w:szCs w:val="16"/>
        </w:rPr>
        <w:t>3. Обязать т. Кирилкина сдать, а т. Кронова, совместно с т.т. Хархардиным и Мачтетом, принять строительство Архан</w:t>
      </w:r>
      <w:r w:rsidRPr="002260A5">
        <w:rPr>
          <w:color w:val="000000" w:themeColor="text1"/>
          <w:sz w:val="16"/>
          <w:szCs w:val="16"/>
        </w:rPr>
        <w:softHyphen/>
        <w:t>гельского судостроительного завода в двухдекадный срок и акт сдачи-приемки представить в Комитет Обороны СССР.</w:t>
      </w:r>
    </w:p>
    <w:p w14:paraId="6A98E6E8" w14:textId="77777777" w:rsidR="00A24B27" w:rsidRPr="002260A5" w:rsidRDefault="00A24B27" w:rsidP="001F5E07">
      <w:pPr>
        <w:jc w:val="both"/>
        <w:rPr>
          <w:color w:val="000000" w:themeColor="text1"/>
          <w:sz w:val="16"/>
          <w:szCs w:val="16"/>
        </w:rPr>
      </w:pPr>
      <w:r w:rsidRPr="002260A5">
        <w:rPr>
          <w:color w:val="000000" w:themeColor="text1"/>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2260A5">
        <w:rPr>
          <w:color w:val="000000" w:themeColor="text1"/>
          <w:sz w:val="16"/>
          <w:szCs w:val="16"/>
        </w:rPr>
        <w:softHyphen/>
        <w:t>ного Управления НКОП).</w:t>
      </w:r>
    </w:p>
    <w:p w14:paraId="06DF47C6" w14:textId="77777777" w:rsidR="00A24B27" w:rsidRPr="002260A5" w:rsidRDefault="00A24B27" w:rsidP="001F5E07">
      <w:pPr>
        <w:jc w:val="both"/>
        <w:rPr>
          <w:color w:val="000000" w:themeColor="text1"/>
          <w:sz w:val="16"/>
          <w:szCs w:val="16"/>
        </w:rPr>
      </w:pPr>
      <w:r w:rsidRPr="002260A5">
        <w:rPr>
          <w:color w:val="000000" w:themeColor="text1"/>
          <w:sz w:val="16"/>
          <w:szCs w:val="16"/>
        </w:rPr>
        <w:t>4. Во изменение решения Комитета Обороны от 28 марта 1938 г. № 45/с. передать строительство Архангельского су</w:t>
      </w:r>
      <w:r w:rsidRPr="002260A5">
        <w:rPr>
          <w:color w:val="000000" w:themeColor="text1"/>
          <w:sz w:val="16"/>
          <w:szCs w:val="16"/>
        </w:rPr>
        <w:softHyphen/>
        <w:t>достроительного завода № 402 полностью Наркомвнуделу СССР.</w:t>
      </w:r>
    </w:p>
    <w:p w14:paraId="3ED12336" w14:textId="77777777" w:rsidR="00A24B27" w:rsidRPr="002260A5" w:rsidRDefault="00A24B27" w:rsidP="001F5E07">
      <w:pPr>
        <w:jc w:val="both"/>
        <w:rPr>
          <w:color w:val="000000" w:themeColor="text1"/>
          <w:sz w:val="16"/>
          <w:szCs w:val="16"/>
        </w:rPr>
      </w:pPr>
      <w:r w:rsidRPr="002260A5">
        <w:rPr>
          <w:color w:val="000000" w:themeColor="text1"/>
          <w:sz w:val="16"/>
          <w:szCs w:val="16"/>
        </w:rPr>
        <w:t>5. Предложить НКОП передать Наркомвнуделу СССР аппа</w:t>
      </w:r>
      <w:r w:rsidRPr="002260A5">
        <w:rPr>
          <w:color w:val="000000" w:themeColor="text1"/>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2260A5">
        <w:rPr>
          <w:color w:val="000000" w:themeColor="text1"/>
          <w:sz w:val="16"/>
          <w:szCs w:val="16"/>
        </w:rPr>
        <w:softHyphen/>
        <w:t>ва.</w:t>
      </w:r>
    </w:p>
    <w:p w14:paraId="7840B5DE" w14:textId="77777777" w:rsidR="00A24B27" w:rsidRPr="002260A5" w:rsidRDefault="00A24B27" w:rsidP="001F5E07">
      <w:pPr>
        <w:jc w:val="both"/>
        <w:rPr>
          <w:color w:val="000000" w:themeColor="text1"/>
          <w:sz w:val="16"/>
          <w:szCs w:val="16"/>
        </w:rPr>
      </w:pPr>
      <w:r w:rsidRPr="002260A5">
        <w:rPr>
          <w:color w:val="000000" w:themeColor="text1"/>
          <w:sz w:val="16"/>
          <w:szCs w:val="16"/>
        </w:rPr>
        <w:t>6. Установить, что финансирование строительства Нар</w:t>
      </w:r>
      <w:r w:rsidRPr="002260A5">
        <w:rPr>
          <w:color w:val="000000" w:themeColor="text1"/>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658DEB06" w14:textId="77777777" w:rsidR="00A24B27" w:rsidRPr="002260A5" w:rsidRDefault="00A24B27" w:rsidP="001F5E07">
      <w:pPr>
        <w:jc w:val="both"/>
        <w:rPr>
          <w:color w:val="000000" w:themeColor="text1"/>
          <w:sz w:val="16"/>
          <w:szCs w:val="16"/>
        </w:rPr>
      </w:pPr>
      <w:r w:rsidRPr="002260A5">
        <w:rPr>
          <w:color w:val="000000" w:themeColor="text1"/>
          <w:sz w:val="16"/>
          <w:szCs w:val="16"/>
        </w:rPr>
        <w:t>7. Оставить за НКОП изготовление эскизного и техни</w:t>
      </w:r>
      <w:r w:rsidRPr="002260A5">
        <w:rPr>
          <w:color w:val="000000" w:themeColor="text1"/>
          <w:sz w:val="16"/>
          <w:szCs w:val="16"/>
        </w:rPr>
        <w:softHyphen/>
        <w:t>ческого проектов и рабочих чертежей в сроки по согласова</w:t>
      </w:r>
      <w:r w:rsidRPr="002260A5">
        <w:rPr>
          <w:color w:val="000000" w:themeColor="text1"/>
          <w:sz w:val="16"/>
          <w:szCs w:val="16"/>
        </w:rPr>
        <w:softHyphen/>
        <w:t>нию с НКВД СССР.</w:t>
      </w:r>
    </w:p>
    <w:p w14:paraId="107E3C3E" w14:textId="77777777" w:rsidR="00A24B27" w:rsidRPr="002260A5" w:rsidRDefault="00A24B27" w:rsidP="001F5E07">
      <w:pPr>
        <w:jc w:val="both"/>
        <w:rPr>
          <w:color w:val="000000" w:themeColor="text1"/>
          <w:sz w:val="16"/>
          <w:szCs w:val="16"/>
        </w:rPr>
      </w:pPr>
      <w:r w:rsidRPr="002260A5">
        <w:rPr>
          <w:color w:val="000000" w:themeColor="text1"/>
          <w:sz w:val="16"/>
          <w:szCs w:val="16"/>
        </w:rPr>
        <w:t>8. Обязать НКОП и НКВД СССР представить на утвержде</w:t>
      </w:r>
      <w:r w:rsidRPr="002260A5">
        <w:rPr>
          <w:color w:val="000000" w:themeColor="text1"/>
          <w:sz w:val="16"/>
          <w:szCs w:val="16"/>
        </w:rPr>
        <w:softHyphen/>
        <w:t>ние к 15.IX.38 г. в Комитет Обороны при СНК СССР генераль</w:t>
      </w:r>
      <w:r w:rsidRPr="002260A5">
        <w:rPr>
          <w:color w:val="000000" w:themeColor="text1"/>
          <w:sz w:val="16"/>
          <w:szCs w:val="16"/>
        </w:rPr>
        <w:softHyphen/>
        <w:t>ную смету строительства Архангельского судостроительного завода.</w:t>
      </w:r>
    </w:p>
    <w:p w14:paraId="55D9E20D" w14:textId="77777777" w:rsidR="00A24B27" w:rsidRPr="002260A5" w:rsidRDefault="00A24B27" w:rsidP="001F5E07">
      <w:pPr>
        <w:jc w:val="both"/>
        <w:rPr>
          <w:color w:val="000000" w:themeColor="text1"/>
          <w:sz w:val="16"/>
          <w:szCs w:val="16"/>
        </w:rPr>
      </w:pPr>
      <w:r w:rsidRPr="002260A5">
        <w:rPr>
          <w:color w:val="000000" w:themeColor="text1"/>
          <w:sz w:val="16"/>
          <w:szCs w:val="16"/>
        </w:rPr>
        <w:t>9.Для подготовки и организации Архангельского судо</w:t>
      </w:r>
      <w:r w:rsidRPr="002260A5">
        <w:rPr>
          <w:color w:val="000000" w:themeColor="text1"/>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2260A5">
        <w:rPr>
          <w:color w:val="000000" w:themeColor="text1"/>
          <w:sz w:val="16"/>
          <w:szCs w:val="16"/>
        </w:rPr>
        <w:softHyphen/>
        <w:t>хангельского судостроительного завода, во главе с директо</w:t>
      </w:r>
      <w:r w:rsidRPr="002260A5">
        <w:rPr>
          <w:color w:val="000000" w:themeColor="text1"/>
          <w:sz w:val="16"/>
          <w:szCs w:val="16"/>
        </w:rPr>
        <w:softHyphen/>
        <w:t>ром завода, подчиненным непосредственно НКОП.</w:t>
      </w:r>
    </w:p>
    <w:p w14:paraId="22C1EA29" w14:textId="77777777" w:rsidR="00A24B27" w:rsidRPr="002260A5" w:rsidRDefault="00A24B27" w:rsidP="001F5E07">
      <w:pPr>
        <w:jc w:val="both"/>
        <w:rPr>
          <w:color w:val="000000" w:themeColor="text1"/>
          <w:sz w:val="16"/>
          <w:szCs w:val="16"/>
        </w:rPr>
      </w:pPr>
      <w:r w:rsidRPr="002260A5">
        <w:rPr>
          <w:color w:val="000000" w:themeColor="text1"/>
          <w:sz w:val="16"/>
          <w:szCs w:val="16"/>
        </w:rPr>
        <w:t>Обязать т.т. Кагановича М.М. и Тевосяна в декадный срок представить на утверждение ЦК ВКП(б) кандидатуру ди</w:t>
      </w:r>
      <w:r w:rsidRPr="002260A5">
        <w:rPr>
          <w:color w:val="000000" w:themeColor="text1"/>
          <w:sz w:val="16"/>
          <w:szCs w:val="16"/>
        </w:rPr>
        <w:softHyphen/>
        <w:t>ректора Архангельского судостроительного завода.</w:t>
      </w:r>
    </w:p>
    <w:p w14:paraId="0440EDC8" w14:textId="77777777" w:rsidR="00A24B27" w:rsidRPr="002260A5" w:rsidRDefault="00A24B27" w:rsidP="001F5E07">
      <w:pPr>
        <w:jc w:val="both"/>
        <w:rPr>
          <w:color w:val="000000" w:themeColor="text1"/>
          <w:sz w:val="16"/>
          <w:szCs w:val="16"/>
        </w:rPr>
      </w:pPr>
      <w:r w:rsidRPr="002260A5">
        <w:rPr>
          <w:color w:val="000000" w:themeColor="text1"/>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2260A5">
        <w:rPr>
          <w:color w:val="000000" w:themeColor="text1"/>
          <w:sz w:val="16"/>
          <w:szCs w:val="16"/>
        </w:rPr>
        <w:softHyphen/>
        <w:t>гии и эксплоатации завода.</w:t>
      </w:r>
    </w:p>
    <w:p w14:paraId="49EEBEB0" w14:textId="77777777" w:rsidR="00A24B27" w:rsidRPr="002260A5" w:rsidRDefault="00A24B27" w:rsidP="001F5E07">
      <w:pPr>
        <w:jc w:val="both"/>
        <w:rPr>
          <w:color w:val="000000" w:themeColor="text1"/>
          <w:sz w:val="16"/>
          <w:szCs w:val="16"/>
        </w:rPr>
      </w:pPr>
      <w:r w:rsidRPr="002260A5">
        <w:rPr>
          <w:color w:val="000000" w:themeColor="text1"/>
          <w:sz w:val="16"/>
          <w:szCs w:val="16"/>
        </w:rPr>
        <w:t>11. Обязать НКОП передать Наркомвнуделу СССР в де</w:t>
      </w:r>
      <w:r w:rsidRPr="002260A5">
        <w:rPr>
          <w:color w:val="000000" w:themeColor="text1"/>
          <w:sz w:val="16"/>
          <w:szCs w:val="16"/>
        </w:rPr>
        <w:softHyphen/>
        <w:t>кадный срок все ассигнования, а также все материальные ресурсы, выделенные правительством строительству Архан</w:t>
      </w:r>
      <w:r w:rsidRPr="002260A5">
        <w:rPr>
          <w:color w:val="000000" w:themeColor="text1"/>
          <w:sz w:val="16"/>
          <w:szCs w:val="16"/>
        </w:rPr>
        <w:softHyphen/>
        <w:t>гельского судостроительного завода для программы 1938 г.</w:t>
      </w:r>
    </w:p>
    <w:p w14:paraId="67164625" w14:textId="77777777" w:rsidR="00A24B27" w:rsidRPr="002260A5" w:rsidRDefault="00A24B27" w:rsidP="001F5E07">
      <w:pPr>
        <w:jc w:val="both"/>
        <w:rPr>
          <w:color w:val="000000" w:themeColor="text1"/>
          <w:sz w:val="16"/>
          <w:szCs w:val="16"/>
        </w:rPr>
      </w:pPr>
      <w:r w:rsidRPr="002260A5">
        <w:rPr>
          <w:color w:val="000000" w:themeColor="text1"/>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2260A5">
        <w:rPr>
          <w:color w:val="000000" w:themeColor="text1"/>
          <w:sz w:val="16"/>
          <w:szCs w:val="16"/>
        </w:rPr>
        <w:softHyphen/>
        <w:t>ного завода № 402. В задачу этого бюро поставить консуль</w:t>
      </w:r>
      <w:r w:rsidRPr="002260A5">
        <w:rPr>
          <w:color w:val="000000" w:themeColor="text1"/>
          <w:sz w:val="16"/>
          <w:szCs w:val="16"/>
        </w:rPr>
        <w:softHyphen/>
        <w:t>тацию к подготовке завода к эксплоатации (разработку тех</w:t>
      </w:r>
      <w:r w:rsidRPr="002260A5">
        <w:rPr>
          <w:color w:val="000000" w:themeColor="text1"/>
          <w:sz w:val="16"/>
          <w:szCs w:val="16"/>
        </w:rPr>
        <w:softHyphen/>
        <w:t>нологического процесса, закладку кораблей и т.п.).</w:t>
      </w:r>
    </w:p>
    <w:p w14:paraId="5C8DDBF8"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М.М., Ежову, Молотову - все; Анцеловичу, Райзеру - 1,2,3.</w:t>
      </w:r>
    </w:p>
    <w:p w14:paraId="493CB3D3" w14:textId="77777777" w:rsidR="00A24B27" w:rsidRPr="002260A5" w:rsidRDefault="00A24B27" w:rsidP="001F5E07">
      <w:pPr>
        <w:jc w:val="both"/>
        <w:rPr>
          <w:color w:val="000000" w:themeColor="text1"/>
          <w:sz w:val="16"/>
          <w:szCs w:val="16"/>
        </w:rPr>
      </w:pPr>
      <w:r w:rsidRPr="002260A5">
        <w:rPr>
          <w:color w:val="000000" w:themeColor="text1"/>
          <w:sz w:val="16"/>
          <w:szCs w:val="16"/>
        </w:rPr>
        <w:t>31 июля 1938 опросом членов ПБ</w:t>
      </w:r>
    </w:p>
    <w:p w14:paraId="38CB93B9" w14:textId="77777777" w:rsidR="00A24B27" w:rsidRPr="002260A5" w:rsidRDefault="00A24B27" w:rsidP="001F5E07">
      <w:pPr>
        <w:jc w:val="both"/>
        <w:rPr>
          <w:color w:val="000000" w:themeColor="text1"/>
          <w:sz w:val="16"/>
          <w:szCs w:val="16"/>
        </w:rPr>
      </w:pPr>
      <w:r w:rsidRPr="002260A5">
        <w:rPr>
          <w:color w:val="000000" w:themeColor="text1"/>
          <w:sz w:val="16"/>
          <w:szCs w:val="16"/>
        </w:rPr>
        <w:t>21.- О воздушной линии с Китаем.</w:t>
      </w:r>
    </w:p>
    <w:p w14:paraId="74EEF386" w14:textId="77777777" w:rsidR="00A24B27" w:rsidRPr="002260A5" w:rsidRDefault="00A24B27" w:rsidP="001F5E07">
      <w:pPr>
        <w:jc w:val="both"/>
        <w:rPr>
          <w:color w:val="000000" w:themeColor="text1"/>
          <w:sz w:val="16"/>
          <w:szCs w:val="16"/>
        </w:rPr>
      </w:pPr>
      <w:r w:rsidRPr="002260A5">
        <w:rPr>
          <w:color w:val="000000" w:themeColor="text1"/>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0E015B49" w14:textId="77777777" w:rsidR="00A24B27" w:rsidRPr="002260A5" w:rsidRDefault="00A24B27" w:rsidP="001F5E07">
      <w:pPr>
        <w:jc w:val="both"/>
        <w:rPr>
          <w:color w:val="000000" w:themeColor="text1"/>
          <w:sz w:val="16"/>
          <w:szCs w:val="16"/>
        </w:rPr>
      </w:pPr>
      <w:r w:rsidRPr="002260A5">
        <w:rPr>
          <w:color w:val="000000" w:themeColor="text1"/>
          <w:sz w:val="16"/>
          <w:szCs w:val="16"/>
        </w:rPr>
        <w:t>ПРИЛОЖЕНИЕ № 1 к п.21 пр. ПБ № 63 (о.п.)</w:t>
      </w:r>
    </w:p>
    <w:p w14:paraId="6517BFE2" w14:textId="77777777" w:rsidR="00A24B27" w:rsidRPr="002260A5" w:rsidRDefault="00A24B27" w:rsidP="001F5E07">
      <w:pPr>
        <w:jc w:val="both"/>
        <w:rPr>
          <w:color w:val="000000" w:themeColor="text1"/>
          <w:sz w:val="16"/>
          <w:szCs w:val="16"/>
        </w:rPr>
      </w:pPr>
      <w:r w:rsidRPr="002260A5">
        <w:rPr>
          <w:color w:val="000000" w:themeColor="text1"/>
          <w:sz w:val="16"/>
          <w:szCs w:val="16"/>
        </w:rPr>
        <w:t>СОГЛАШЕНИЕ</w:t>
      </w:r>
    </w:p>
    <w:p w14:paraId="5B291C10" w14:textId="77777777" w:rsidR="00A24B27" w:rsidRPr="002260A5" w:rsidRDefault="00A24B27" w:rsidP="001F5E07">
      <w:pPr>
        <w:jc w:val="both"/>
        <w:rPr>
          <w:color w:val="000000" w:themeColor="text1"/>
          <w:sz w:val="16"/>
          <w:szCs w:val="16"/>
        </w:rPr>
      </w:pPr>
      <w:r w:rsidRPr="002260A5">
        <w:rPr>
          <w:color w:val="000000" w:themeColor="text1"/>
          <w:sz w:val="16"/>
          <w:szCs w:val="16"/>
        </w:rPr>
        <w:t>МЕЖДУ СОЮЗОМ СОВЕТСКИХ СОЦИАЛИСТИЧЕСКИХ РЕСПУБЛИК И КИТАЙСКОЙ РЕСПУБЛИКОЙ.</w:t>
      </w:r>
    </w:p>
    <w:p w14:paraId="53267F48" w14:textId="77777777" w:rsidR="00A24B27" w:rsidRPr="002260A5" w:rsidRDefault="00A24B27" w:rsidP="001F5E07">
      <w:pPr>
        <w:jc w:val="both"/>
        <w:rPr>
          <w:color w:val="000000" w:themeColor="text1"/>
          <w:sz w:val="16"/>
          <w:szCs w:val="16"/>
        </w:rPr>
      </w:pPr>
      <w:r w:rsidRPr="002260A5">
        <w:rPr>
          <w:color w:val="000000" w:themeColor="text1"/>
          <w:sz w:val="16"/>
          <w:szCs w:val="16"/>
        </w:rPr>
        <w:t>ОБ УСТАНОВЛЕНИИ РЕГУЛЯРНОГО ВОЗДУШНОГО СООБЩЕНИЯ МЕЖДУ АЛМА-АТА - ХАМИ.</w:t>
      </w:r>
    </w:p>
    <w:p w14:paraId="06EDD576" w14:textId="77777777" w:rsidR="00A24B27" w:rsidRPr="002260A5" w:rsidRDefault="00A24B27" w:rsidP="001F5E07">
      <w:pPr>
        <w:jc w:val="both"/>
        <w:rPr>
          <w:color w:val="000000" w:themeColor="text1"/>
          <w:sz w:val="16"/>
          <w:szCs w:val="16"/>
        </w:rPr>
      </w:pPr>
      <w:r w:rsidRPr="002260A5">
        <w:rPr>
          <w:color w:val="000000" w:themeColor="text1"/>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D22BD59" w14:textId="77777777" w:rsidR="00A24B27" w:rsidRPr="002260A5" w:rsidRDefault="00A24B27" w:rsidP="001F5E07">
      <w:pPr>
        <w:jc w:val="both"/>
        <w:rPr>
          <w:color w:val="000000" w:themeColor="text1"/>
          <w:sz w:val="16"/>
          <w:szCs w:val="16"/>
        </w:rPr>
      </w:pPr>
      <w:r w:rsidRPr="002260A5">
        <w:rPr>
          <w:color w:val="000000" w:themeColor="text1"/>
          <w:sz w:val="16"/>
          <w:szCs w:val="16"/>
        </w:rPr>
        <w:t xml:space="preserve">правительство СССР </w:t>
      </w:r>
      <w:r w:rsidRPr="002260A5">
        <w:rPr>
          <w:color w:val="000000" w:themeColor="text1"/>
          <w:sz w:val="16"/>
          <w:szCs w:val="16"/>
        </w:rPr>
        <w:tab/>
      </w:r>
      <w:r w:rsidRPr="002260A5">
        <w:rPr>
          <w:color w:val="000000" w:themeColor="text1"/>
          <w:sz w:val="16"/>
          <w:szCs w:val="16"/>
        </w:rPr>
        <w:tab/>
      </w:r>
      <w:r w:rsidRPr="002260A5">
        <w:rPr>
          <w:color w:val="000000" w:themeColor="text1"/>
          <w:sz w:val="16"/>
          <w:szCs w:val="16"/>
        </w:rPr>
        <w:tab/>
      </w:r>
    </w:p>
    <w:p w14:paraId="68C6E2FC" w14:textId="77777777" w:rsidR="00A24B27" w:rsidRPr="002260A5" w:rsidRDefault="00A24B27" w:rsidP="001F5E07">
      <w:pPr>
        <w:jc w:val="both"/>
        <w:rPr>
          <w:color w:val="000000" w:themeColor="text1"/>
          <w:sz w:val="16"/>
          <w:szCs w:val="16"/>
        </w:rPr>
      </w:pPr>
      <w:r w:rsidRPr="002260A5">
        <w:rPr>
          <w:color w:val="000000" w:themeColor="text1"/>
          <w:sz w:val="16"/>
          <w:szCs w:val="16"/>
        </w:rPr>
        <w:t xml:space="preserve">Правительство Китайской Республики </w:t>
      </w:r>
      <w:r w:rsidRPr="002260A5">
        <w:rPr>
          <w:color w:val="000000" w:themeColor="text1"/>
          <w:sz w:val="16"/>
          <w:szCs w:val="16"/>
        </w:rPr>
        <w:tab/>
      </w:r>
      <w:r w:rsidRPr="002260A5">
        <w:rPr>
          <w:color w:val="000000" w:themeColor="text1"/>
          <w:sz w:val="16"/>
          <w:szCs w:val="16"/>
        </w:rPr>
        <w:tab/>
      </w:r>
    </w:p>
    <w:p w14:paraId="30FECDDE" w14:textId="77777777" w:rsidR="00A24B27" w:rsidRPr="002260A5" w:rsidRDefault="00A24B27" w:rsidP="001F5E07">
      <w:pPr>
        <w:jc w:val="both"/>
        <w:rPr>
          <w:color w:val="000000" w:themeColor="text1"/>
          <w:sz w:val="16"/>
          <w:szCs w:val="16"/>
        </w:rPr>
      </w:pPr>
      <w:r w:rsidRPr="002260A5">
        <w:rPr>
          <w:color w:val="000000" w:themeColor="text1"/>
          <w:sz w:val="16"/>
          <w:szCs w:val="16"/>
        </w:rPr>
        <w:t>которые, после обмена своими полномочиями, найденными в должной и надлежащей форме, условились о нижеследующем:</w:t>
      </w:r>
    </w:p>
    <w:p w14:paraId="3A2C7BD7" w14:textId="77777777" w:rsidR="00A24B27" w:rsidRPr="002260A5" w:rsidRDefault="00A24B27" w:rsidP="001F5E07">
      <w:pPr>
        <w:jc w:val="both"/>
        <w:rPr>
          <w:color w:val="000000" w:themeColor="text1"/>
          <w:sz w:val="16"/>
          <w:szCs w:val="16"/>
        </w:rPr>
      </w:pPr>
      <w:r w:rsidRPr="002260A5">
        <w:rPr>
          <w:color w:val="000000" w:themeColor="text1"/>
          <w:sz w:val="16"/>
          <w:szCs w:val="16"/>
        </w:rPr>
        <w:t>Договаривающиеся стороны устанавливают регулярное воздуш</w:t>
      </w:r>
      <w:r w:rsidRPr="002260A5">
        <w:rPr>
          <w:color w:val="000000" w:themeColor="text1"/>
          <w:sz w:val="16"/>
          <w:szCs w:val="16"/>
        </w:rPr>
        <w:softHyphen/>
        <w:t>ное сообщение между Алма-Ата и Хами в обоих направлениях, для перевозки пассажиров, багажа, грузов и почты.</w:t>
      </w:r>
    </w:p>
    <w:p w14:paraId="5797B7CD" w14:textId="77777777" w:rsidR="00A24B27" w:rsidRPr="002260A5" w:rsidRDefault="00A24B27" w:rsidP="001F5E07">
      <w:pPr>
        <w:jc w:val="both"/>
        <w:rPr>
          <w:color w:val="000000" w:themeColor="text1"/>
          <w:sz w:val="16"/>
          <w:szCs w:val="16"/>
        </w:rPr>
      </w:pPr>
      <w:r w:rsidRPr="002260A5">
        <w:rPr>
          <w:color w:val="000000" w:themeColor="text1"/>
          <w:sz w:val="16"/>
          <w:szCs w:val="16"/>
        </w:rPr>
        <w:t>Воздушное сообщение осуществляется по маршруту Алма-Ата - Кульджа-Тянь-Шань-Шихо-Манао-Урумчи-Хами и обратно.</w:t>
      </w:r>
    </w:p>
    <w:p w14:paraId="7273255C" w14:textId="77777777" w:rsidR="00A24B27" w:rsidRPr="002260A5" w:rsidRDefault="00A24B27" w:rsidP="001F5E07">
      <w:pPr>
        <w:jc w:val="both"/>
        <w:rPr>
          <w:color w:val="000000" w:themeColor="text1"/>
          <w:sz w:val="16"/>
          <w:szCs w:val="16"/>
        </w:rPr>
      </w:pPr>
      <w:r w:rsidRPr="002260A5">
        <w:rPr>
          <w:color w:val="000000" w:themeColor="text1"/>
          <w:sz w:val="16"/>
          <w:szCs w:val="16"/>
        </w:rPr>
        <w:t>Всякое изменение этого маршрута может быть произведено только по соглашению между обеими договаривающимися сторонами.</w:t>
      </w:r>
    </w:p>
    <w:p w14:paraId="466D3E38"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П,</w:t>
      </w:r>
    </w:p>
    <w:p w14:paraId="67F8D7A9" w14:textId="77777777" w:rsidR="00A24B27" w:rsidRPr="002260A5" w:rsidRDefault="00A24B27" w:rsidP="001F5E07">
      <w:pPr>
        <w:jc w:val="both"/>
        <w:rPr>
          <w:color w:val="000000" w:themeColor="text1"/>
          <w:sz w:val="16"/>
          <w:szCs w:val="16"/>
        </w:rPr>
      </w:pPr>
      <w:r w:rsidRPr="002260A5">
        <w:rPr>
          <w:color w:val="000000" w:themeColor="text1"/>
          <w:sz w:val="16"/>
          <w:szCs w:val="16"/>
        </w:rPr>
        <w:t>Осуществление воздушного сообщения, предусмотренного в статье 1, будет поручено с советской стороны - Главному Управле</w:t>
      </w:r>
      <w:r w:rsidRPr="002260A5">
        <w:rPr>
          <w:color w:val="000000" w:themeColor="text1"/>
          <w:sz w:val="16"/>
          <w:szCs w:val="16"/>
        </w:rPr>
        <w:softHyphen/>
        <w:t>нию Гражданского Воздушного флота СССР и</w:t>
      </w:r>
    </w:p>
    <w:p w14:paraId="50766F1F" w14:textId="77777777" w:rsidR="00A24B27" w:rsidRPr="002260A5" w:rsidRDefault="00A24B27" w:rsidP="001F5E07">
      <w:pPr>
        <w:jc w:val="both"/>
        <w:rPr>
          <w:color w:val="000000" w:themeColor="text1"/>
          <w:sz w:val="16"/>
          <w:szCs w:val="16"/>
        </w:rPr>
      </w:pPr>
      <w:r w:rsidRPr="002260A5">
        <w:rPr>
          <w:color w:val="000000" w:themeColor="text1"/>
          <w:sz w:val="16"/>
          <w:szCs w:val="16"/>
        </w:rPr>
        <w:t>с китайской стороны - министерству Путей Сообщения Китай</w:t>
      </w:r>
      <w:r w:rsidRPr="002260A5">
        <w:rPr>
          <w:color w:val="000000" w:themeColor="text1"/>
          <w:sz w:val="16"/>
          <w:szCs w:val="16"/>
        </w:rPr>
        <w:softHyphen/>
        <w:t>ской Республики.</w:t>
      </w:r>
    </w:p>
    <w:p w14:paraId="6A91D459" w14:textId="77777777" w:rsidR="00A24B27" w:rsidRPr="002260A5" w:rsidRDefault="00A24B27" w:rsidP="001F5E07">
      <w:pPr>
        <w:jc w:val="both"/>
        <w:rPr>
          <w:color w:val="000000" w:themeColor="text1"/>
          <w:sz w:val="16"/>
          <w:szCs w:val="16"/>
        </w:rPr>
      </w:pPr>
      <w:r w:rsidRPr="002260A5">
        <w:rPr>
          <w:color w:val="000000" w:themeColor="text1"/>
          <w:sz w:val="16"/>
          <w:szCs w:val="16"/>
        </w:rPr>
        <w:t>С этой целью ГУГВ&gt; и Министерство Путей Сообщения органи</w:t>
      </w:r>
      <w:r w:rsidRPr="002260A5">
        <w:rPr>
          <w:color w:val="000000" w:themeColor="text1"/>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778C3D3C"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Ш.</w:t>
      </w:r>
    </w:p>
    <w:p w14:paraId="5A161E02" w14:textId="77777777" w:rsidR="00A24B27" w:rsidRPr="002260A5" w:rsidRDefault="00A24B27" w:rsidP="001F5E07">
      <w:pPr>
        <w:jc w:val="both"/>
        <w:rPr>
          <w:color w:val="000000" w:themeColor="text1"/>
          <w:sz w:val="16"/>
          <w:szCs w:val="16"/>
        </w:rPr>
      </w:pPr>
      <w:r w:rsidRPr="002260A5">
        <w:rPr>
          <w:color w:val="000000" w:themeColor="text1"/>
          <w:sz w:val="16"/>
          <w:szCs w:val="16"/>
        </w:rPr>
        <w:t>Уставной капитал "Совчайна" определяется в</w:t>
      </w:r>
      <w:r w:rsidRPr="002260A5">
        <w:rPr>
          <w:color w:val="000000" w:themeColor="text1"/>
          <w:sz w:val="16"/>
          <w:szCs w:val="16"/>
        </w:rPr>
        <w:tab/>
      </w:r>
      <w:r w:rsidRPr="002260A5">
        <w:rPr>
          <w:color w:val="000000" w:themeColor="text1"/>
          <w:sz w:val="16"/>
          <w:szCs w:val="16"/>
        </w:rPr>
        <w:tab/>
        <w:t xml:space="preserve"> ам. долларов, причем кавдый из участников вносит по 50% этого капи</w:t>
      </w:r>
      <w:r w:rsidRPr="002260A5">
        <w:rPr>
          <w:color w:val="000000" w:themeColor="text1"/>
          <w:sz w:val="16"/>
          <w:szCs w:val="16"/>
        </w:rPr>
        <w:softHyphen/>
        <w:t>тала.</w:t>
      </w:r>
    </w:p>
    <w:p w14:paraId="1D8A0C45" w14:textId="77777777" w:rsidR="00A24B27" w:rsidRPr="002260A5" w:rsidRDefault="00A24B27" w:rsidP="001F5E07">
      <w:pPr>
        <w:jc w:val="both"/>
        <w:rPr>
          <w:color w:val="000000" w:themeColor="text1"/>
          <w:sz w:val="16"/>
          <w:szCs w:val="16"/>
        </w:rPr>
      </w:pPr>
      <w:r w:rsidRPr="002260A5">
        <w:rPr>
          <w:color w:val="000000" w:themeColor="text1"/>
          <w:sz w:val="16"/>
          <w:szCs w:val="16"/>
        </w:rPr>
        <w:t>Обществом руководят совет и дирекция.</w:t>
      </w:r>
    </w:p>
    <w:p w14:paraId="540568DD" w14:textId="77777777" w:rsidR="00A24B27" w:rsidRPr="002260A5" w:rsidRDefault="00A24B27" w:rsidP="001F5E07">
      <w:pPr>
        <w:jc w:val="both"/>
        <w:rPr>
          <w:color w:val="000000" w:themeColor="text1"/>
          <w:sz w:val="16"/>
          <w:szCs w:val="16"/>
        </w:rPr>
      </w:pPr>
      <w:r w:rsidRPr="002260A5">
        <w:rPr>
          <w:color w:val="000000" w:themeColor="text1"/>
          <w:sz w:val="16"/>
          <w:szCs w:val="16"/>
        </w:rPr>
        <w:t>Совет состоит из четырех членов - по два от Главного Управ</w:t>
      </w:r>
      <w:r w:rsidRPr="002260A5">
        <w:rPr>
          <w:color w:val="000000" w:themeColor="text1"/>
          <w:sz w:val="16"/>
          <w:szCs w:val="16"/>
        </w:rPr>
        <w:softHyphen/>
        <w:t>ления ГШ СССР и Министерства Путей Сообщения Китайской Респуб</w:t>
      </w:r>
      <w:r w:rsidRPr="002260A5">
        <w:rPr>
          <w:color w:val="000000" w:themeColor="text1"/>
          <w:sz w:val="16"/>
          <w:szCs w:val="16"/>
        </w:rPr>
        <w:softHyphen/>
        <w:t>лики. Председателем Совета является один из членов Совета от ки</w:t>
      </w:r>
      <w:r w:rsidRPr="002260A5">
        <w:rPr>
          <w:color w:val="000000" w:themeColor="text1"/>
          <w:sz w:val="16"/>
          <w:szCs w:val="16"/>
        </w:rPr>
        <w:softHyphen/>
        <w:t>тайской части, по назначению Министерства Путей Сообщения Китай</w:t>
      </w:r>
      <w:r w:rsidRPr="002260A5">
        <w:rPr>
          <w:color w:val="000000" w:themeColor="text1"/>
          <w:sz w:val="16"/>
          <w:szCs w:val="16"/>
        </w:rPr>
        <w:softHyphen/>
        <w:t>ской Республики.</w:t>
      </w:r>
    </w:p>
    <w:p w14:paraId="6E94D028" w14:textId="77777777" w:rsidR="00A24B27" w:rsidRPr="002260A5" w:rsidRDefault="00A24B27" w:rsidP="001F5E07">
      <w:pPr>
        <w:jc w:val="both"/>
        <w:rPr>
          <w:color w:val="000000" w:themeColor="text1"/>
          <w:sz w:val="16"/>
          <w:szCs w:val="16"/>
        </w:rPr>
      </w:pPr>
      <w:r w:rsidRPr="002260A5">
        <w:rPr>
          <w:color w:val="000000" w:themeColor="text1"/>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5E02819F" w14:textId="77777777" w:rsidR="00A24B27" w:rsidRPr="002260A5" w:rsidRDefault="00A24B27" w:rsidP="001F5E07">
      <w:pPr>
        <w:jc w:val="both"/>
        <w:rPr>
          <w:color w:val="000000" w:themeColor="text1"/>
          <w:sz w:val="16"/>
          <w:szCs w:val="16"/>
        </w:rPr>
      </w:pPr>
      <w:r w:rsidRPr="002260A5">
        <w:rPr>
          <w:color w:val="000000" w:themeColor="text1"/>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2260A5">
        <w:rPr>
          <w:color w:val="000000" w:themeColor="text1"/>
          <w:sz w:val="16"/>
          <w:szCs w:val="16"/>
        </w:rPr>
        <w:softHyphen/>
        <w:t>ководство деятельностью общества.</w:t>
      </w:r>
    </w:p>
    <w:p w14:paraId="21338A9A" w14:textId="77777777" w:rsidR="00A24B27" w:rsidRPr="002260A5" w:rsidRDefault="00A24B27" w:rsidP="001F5E07">
      <w:pPr>
        <w:jc w:val="both"/>
        <w:rPr>
          <w:color w:val="000000" w:themeColor="text1"/>
          <w:sz w:val="16"/>
          <w:szCs w:val="16"/>
        </w:rPr>
      </w:pPr>
      <w:r w:rsidRPr="002260A5">
        <w:rPr>
          <w:color w:val="000000" w:themeColor="text1"/>
          <w:sz w:val="16"/>
          <w:szCs w:val="16"/>
        </w:rPr>
        <w:t>Подробно права и обязанности Совета и Дирекции определяются уставом Общества.</w:t>
      </w:r>
    </w:p>
    <w:p w14:paraId="5159079E" w14:textId="77777777" w:rsidR="00A24B27" w:rsidRPr="002260A5" w:rsidRDefault="00A24B27" w:rsidP="001F5E07">
      <w:pPr>
        <w:jc w:val="both"/>
        <w:rPr>
          <w:color w:val="000000" w:themeColor="text1"/>
          <w:sz w:val="16"/>
          <w:szCs w:val="16"/>
        </w:rPr>
      </w:pPr>
      <w:r w:rsidRPr="002260A5">
        <w:rPr>
          <w:color w:val="000000" w:themeColor="text1"/>
          <w:sz w:val="16"/>
          <w:szCs w:val="16"/>
        </w:rPr>
        <w:t>Совет Общества находится в Урумчи. Дирекция Общества нахо</w:t>
      </w:r>
      <w:r w:rsidRPr="002260A5">
        <w:rPr>
          <w:color w:val="000000" w:themeColor="text1"/>
          <w:sz w:val="16"/>
          <w:szCs w:val="16"/>
        </w:rPr>
        <w:softHyphen/>
        <w:t>дится в Алма-Ата.</w:t>
      </w:r>
    </w:p>
    <w:p w14:paraId="5F8611C9" w14:textId="77777777" w:rsidR="00A24B27" w:rsidRPr="002260A5" w:rsidRDefault="00A24B27" w:rsidP="001F5E07">
      <w:pPr>
        <w:jc w:val="both"/>
        <w:rPr>
          <w:color w:val="000000" w:themeColor="text1"/>
          <w:sz w:val="16"/>
          <w:szCs w:val="16"/>
        </w:rPr>
      </w:pPr>
      <w:r w:rsidRPr="002260A5">
        <w:rPr>
          <w:color w:val="000000" w:themeColor="text1"/>
          <w:sz w:val="16"/>
          <w:szCs w:val="16"/>
        </w:rPr>
        <w:t>Заседания’ Совета происходят в Урумчи. По соглашению участ</w:t>
      </w:r>
      <w:r w:rsidRPr="002260A5">
        <w:rPr>
          <w:color w:val="000000" w:themeColor="text1"/>
          <w:sz w:val="16"/>
          <w:szCs w:val="16"/>
        </w:rPr>
        <w:softHyphen/>
        <w:t>ников они могут происходить и в других пунктах.</w:t>
      </w:r>
    </w:p>
    <w:p w14:paraId="3565409C" w14:textId="77777777" w:rsidR="00A24B27" w:rsidRPr="002260A5" w:rsidRDefault="00A24B27" w:rsidP="001F5E07">
      <w:pPr>
        <w:jc w:val="both"/>
        <w:rPr>
          <w:color w:val="000000" w:themeColor="text1"/>
          <w:sz w:val="16"/>
          <w:szCs w:val="16"/>
        </w:rPr>
      </w:pPr>
      <w:r w:rsidRPr="002260A5">
        <w:rPr>
          <w:color w:val="000000" w:themeColor="text1"/>
          <w:sz w:val="16"/>
          <w:szCs w:val="16"/>
        </w:rPr>
        <w:t>Устав Общества утверждается правительствами обеих догова</w:t>
      </w:r>
      <w:r w:rsidRPr="002260A5">
        <w:rPr>
          <w:color w:val="000000" w:themeColor="text1"/>
          <w:sz w:val="16"/>
          <w:szCs w:val="16"/>
        </w:rPr>
        <w:softHyphen/>
        <w:t>ривающихся сторон</w:t>
      </w:r>
    </w:p>
    <w:p w14:paraId="086C6C6E" w14:textId="77777777" w:rsidR="00A24B27" w:rsidRPr="002260A5" w:rsidRDefault="00A24B27" w:rsidP="001F5E07">
      <w:pPr>
        <w:jc w:val="both"/>
        <w:rPr>
          <w:color w:val="000000" w:themeColor="text1"/>
          <w:sz w:val="16"/>
          <w:szCs w:val="16"/>
        </w:rPr>
      </w:pPr>
      <w:r w:rsidRPr="002260A5">
        <w:rPr>
          <w:color w:val="000000" w:themeColor="text1"/>
          <w:sz w:val="16"/>
          <w:szCs w:val="16"/>
        </w:rPr>
        <w:t>В том случае, если Центральное Правительство Китай</w:t>
      </w:r>
      <w:r w:rsidRPr="002260A5">
        <w:rPr>
          <w:color w:val="000000" w:themeColor="text1"/>
          <w:sz w:val="16"/>
          <w:szCs w:val="16"/>
        </w:rPr>
        <w:softHyphen/>
        <w:t>ской Республики передоверит Дубаню представительство с ки</w:t>
      </w:r>
      <w:r w:rsidRPr="002260A5">
        <w:rPr>
          <w:color w:val="000000" w:themeColor="text1"/>
          <w:sz w:val="16"/>
          <w:szCs w:val="16"/>
        </w:rPr>
        <w:softHyphen/>
        <w:t>тайской стороны, не возражать против предложения Дубаня о создании смешанного Советско-Синьцзянского общества.</w:t>
      </w:r>
    </w:p>
    <w:p w14:paraId="42885D93" w14:textId="77777777" w:rsidR="00A24B27" w:rsidRPr="002260A5" w:rsidRDefault="00A24B27" w:rsidP="001F5E07">
      <w:pPr>
        <w:jc w:val="both"/>
        <w:rPr>
          <w:color w:val="000000" w:themeColor="text1"/>
          <w:sz w:val="16"/>
          <w:szCs w:val="16"/>
        </w:rPr>
      </w:pPr>
      <w:r w:rsidRPr="002260A5">
        <w:rPr>
          <w:color w:val="000000" w:themeColor="text1"/>
          <w:sz w:val="16"/>
          <w:szCs w:val="16"/>
        </w:rPr>
        <w:t>2. Поручить тов. Луганцу ведение переговоров и подпи</w:t>
      </w:r>
      <w:r w:rsidRPr="002260A5">
        <w:rPr>
          <w:color w:val="000000" w:themeColor="text1"/>
          <w:sz w:val="16"/>
          <w:szCs w:val="16"/>
        </w:rPr>
        <w:softHyphen/>
        <w:t>сание договора с Китайским Правительством.</w:t>
      </w:r>
    </w:p>
    <w:p w14:paraId="047AB14A" w14:textId="77777777" w:rsidR="00A24B27" w:rsidRPr="002260A5" w:rsidRDefault="00A24B27" w:rsidP="001F5E07">
      <w:pPr>
        <w:jc w:val="both"/>
        <w:rPr>
          <w:color w:val="000000" w:themeColor="text1"/>
          <w:sz w:val="16"/>
          <w:szCs w:val="16"/>
        </w:rPr>
      </w:pPr>
      <w:r w:rsidRPr="002260A5">
        <w:rPr>
          <w:color w:val="000000" w:themeColor="text1"/>
          <w:sz w:val="16"/>
          <w:szCs w:val="16"/>
        </w:rPr>
        <w:t>В случае передоверия Центральным Правительством Ки</w:t>
      </w:r>
      <w:r w:rsidRPr="002260A5">
        <w:rPr>
          <w:color w:val="000000" w:themeColor="text1"/>
          <w:sz w:val="16"/>
          <w:szCs w:val="16"/>
        </w:rPr>
        <w:softHyphen/>
        <w:t>тайской Республики представительства Дубаню - поручить ве</w:t>
      </w:r>
      <w:r w:rsidRPr="002260A5">
        <w:rPr>
          <w:color w:val="000000" w:themeColor="text1"/>
          <w:sz w:val="16"/>
          <w:szCs w:val="16"/>
        </w:rPr>
        <w:softHyphen/>
        <w:t>дение переговоров и подписание договора соответственно Ге</w:t>
      </w:r>
      <w:r w:rsidRPr="002260A5">
        <w:rPr>
          <w:color w:val="000000" w:themeColor="text1"/>
          <w:sz w:val="16"/>
          <w:szCs w:val="16"/>
        </w:rPr>
        <w:softHyphen/>
        <w:t>неральному Консулу СССР в Урумчи тов. _______</w:t>
      </w:r>
    </w:p>
    <w:p w14:paraId="71F01209" w14:textId="77777777" w:rsidR="00A24B27" w:rsidRPr="002260A5" w:rsidRDefault="00A24B27" w:rsidP="001F5E07">
      <w:pPr>
        <w:jc w:val="both"/>
        <w:rPr>
          <w:color w:val="000000" w:themeColor="text1"/>
          <w:sz w:val="16"/>
          <w:szCs w:val="16"/>
        </w:rPr>
      </w:pPr>
      <w:r w:rsidRPr="002260A5">
        <w:rPr>
          <w:color w:val="000000" w:themeColor="text1"/>
          <w:sz w:val="16"/>
          <w:szCs w:val="16"/>
        </w:rPr>
        <w:t>3. Поручить организацию и эксплоатацию всей воздушной линии Алма-Ата - Хами Главному Управлению Гражданского Воз</w:t>
      </w:r>
      <w:r w:rsidRPr="002260A5">
        <w:rPr>
          <w:color w:val="000000" w:themeColor="text1"/>
          <w:sz w:val="16"/>
          <w:szCs w:val="16"/>
        </w:rPr>
        <w:softHyphen/>
        <w:t>душного Флота (тов. Молокову).</w:t>
      </w:r>
    </w:p>
    <w:p w14:paraId="21F0DF47" w14:textId="77777777" w:rsidR="00A24B27" w:rsidRPr="002260A5" w:rsidRDefault="00A24B27" w:rsidP="001F5E07">
      <w:pPr>
        <w:jc w:val="both"/>
        <w:rPr>
          <w:color w:val="000000" w:themeColor="text1"/>
          <w:sz w:val="16"/>
          <w:szCs w:val="16"/>
        </w:rPr>
      </w:pPr>
      <w:r w:rsidRPr="002260A5">
        <w:rPr>
          <w:color w:val="000000" w:themeColor="text1"/>
          <w:sz w:val="16"/>
          <w:szCs w:val="16"/>
        </w:rPr>
        <w:t>4. Поручить тов. Молокову представить в десятидневный срок мотивированную смету на стоимость оборудования и эк</w:t>
      </w:r>
      <w:r w:rsidRPr="002260A5">
        <w:rPr>
          <w:color w:val="000000" w:themeColor="text1"/>
          <w:sz w:val="16"/>
          <w:szCs w:val="16"/>
        </w:rPr>
        <w:softHyphen/>
        <w:t>сплоатации авиалинии на 1938 год и заявку на потребное для эксплоатации авиалинии количество людей.</w:t>
      </w:r>
    </w:p>
    <w:p w14:paraId="30B271F3" w14:textId="77777777" w:rsidR="00A24B27" w:rsidRPr="002260A5" w:rsidRDefault="00A24B27" w:rsidP="001F5E07">
      <w:pPr>
        <w:jc w:val="both"/>
        <w:rPr>
          <w:color w:val="000000" w:themeColor="text1"/>
          <w:sz w:val="16"/>
          <w:szCs w:val="16"/>
        </w:rPr>
      </w:pPr>
      <w:r w:rsidRPr="002260A5">
        <w:rPr>
          <w:color w:val="000000" w:themeColor="text1"/>
          <w:sz w:val="16"/>
          <w:szCs w:val="16"/>
        </w:rPr>
        <w:t>5. Обязать. Народные Комиссариаты Тяжелой Промышлен</w:t>
      </w:r>
      <w:r w:rsidRPr="002260A5">
        <w:rPr>
          <w:color w:val="000000" w:themeColor="text1"/>
          <w:sz w:val="16"/>
          <w:szCs w:val="16"/>
        </w:rPr>
        <w:softHyphen/>
        <w:t>ности, Машиностроения и Оборонной Промышленности выделить необходимое оборудсвание и инвентарь для авиалинии, соглас</w:t>
      </w:r>
      <w:r w:rsidRPr="002260A5">
        <w:rPr>
          <w:color w:val="000000" w:themeColor="text1"/>
          <w:sz w:val="16"/>
          <w:szCs w:val="16"/>
        </w:rPr>
        <w:softHyphen/>
        <w:t>но приложенной заявки (приложение № 2).</w:t>
      </w:r>
    </w:p>
    <w:p w14:paraId="48CA31DF" w14:textId="77777777" w:rsidR="00A24B27" w:rsidRPr="002260A5" w:rsidRDefault="00A24B27" w:rsidP="001F5E07">
      <w:pPr>
        <w:jc w:val="both"/>
        <w:rPr>
          <w:color w:val="000000" w:themeColor="text1"/>
          <w:sz w:val="16"/>
          <w:szCs w:val="16"/>
        </w:rPr>
      </w:pPr>
      <w:r w:rsidRPr="002260A5">
        <w:rPr>
          <w:color w:val="000000" w:themeColor="text1"/>
          <w:sz w:val="16"/>
          <w:szCs w:val="16"/>
        </w:rPr>
        <w:t>6. Предложить НКО передать Главному Управлению Граж</w:t>
      </w:r>
      <w:r w:rsidRPr="002260A5">
        <w:rPr>
          <w:color w:val="000000" w:themeColor="text1"/>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0FE81381"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1У.</w:t>
      </w:r>
    </w:p>
    <w:p w14:paraId="5540E705" w14:textId="77777777" w:rsidR="00A24B27" w:rsidRPr="002260A5" w:rsidRDefault="00A24B27" w:rsidP="001F5E07">
      <w:pPr>
        <w:jc w:val="both"/>
        <w:rPr>
          <w:color w:val="000000" w:themeColor="text1"/>
          <w:sz w:val="16"/>
          <w:szCs w:val="16"/>
        </w:rPr>
      </w:pPr>
      <w:r w:rsidRPr="002260A5">
        <w:rPr>
          <w:color w:val="000000" w:themeColor="text1"/>
          <w:sz w:val="16"/>
          <w:szCs w:val="16"/>
        </w:rPr>
        <w:t>Договаривающиеся стороны настоящим Соглашением предостав</w:t>
      </w:r>
      <w:r w:rsidRPr="002260A5">
        <w:rPr>
          <w:color w:val="000000" w:themeColor="text1"/>
          <w:sz w:val="16"/>
          <w:szCs w:val="16"/>
        </w:rPr>
        <w:softHyphen/>
        <w:t>ляют Советско-Китайскому Обществу "Совчайна* исключительное пра</w:t>
      </w:r>
      <w:r w:rsidRPr="002260A5">
        <w:rPr>
          <w:color w:val="000000" w:themeColor="text1"/>
          <w:sz w:val="16"/>
          <w:szCs w:val="16"/>
        </w:rPr>
        <w:softHyphen/>
        <w:t>во на осуществление предусмотренного в ст.1 воздушного сообще</w:t>
      </w:r>
      <w:r w:rsidRPr="002260A5">
        <w:rPr>
          <w:color w:val="000000" w:themeColor="text1"/>
          <w:sz w:val="16"/>
          <w:szCs w:val="16"/>
        </w:rPr>
        <w:softHyphen/>
        <w:t>ния .</w:t>
      </w:r>
    </w:p>
    <w:p w14:paraId="35EB9CA2"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У.</w:t>
      </w:r>
    </w:p>
    <w:p w14:paraId="2AE4C952" w14:textId="77777777" w:rsidR="00A24B27" w:rsidRPr="002260A5" w:rsidRDefault="00A24B27" w:rsidP="001F5E07">
      <w:pPr>
        <w:jc w:val="both"/>
        <w:rPr>
          <w:color w:val="000000" w:themeColor="text1"/>
          <w:sz w:val="16"/>
          <w:szCs w:val="16"/>
        </w:rPr>
      </w:pPr>
      <w:r w:rsidRPr="002260A5">
        <w:rPr>
          <w:color w:val="000000" w:themeColor="text1"/>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260C19CB" w14:textId="77777777" w:rsidR="00A24B27" w:rsidRPr="002260A5" w:rsidRDefault="00A24B27" w:rsidP="001F5E07">
      <w:pPr>
        <w:jc w:val="both"/>
        <w:rPr>
          <w:color w:val="000000" w:themeColor="text1"/>
          <w:sz w:val="16"/>
          <w:szCs w:val="16"/>
        </w:rPr>
      </w:pPr>
      <w:r w:rsidRPr="002260A5">
        <w:rPr>
          <w:color w:val="000000" w:themeColor="text1"/>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394653C4"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У1.</w:t>
      </w:r>
    </w:p>
    <w:p w14:paraId="5A0869EE" w14:textId="77777777" w:rsidR="00A24B27" w:rsidRPr="002260A5" w:rsidRDefault="00A24B27" w:rsidP="001F5E07">
      <w:pPr>
        <w:jc w:val="both"/>
        <w:rPr>
          <w:color w:val="000000" w:themeColor="text1"/>
          <w:sz w:val="16"/>
          <w:szCs w:val="16"/>
        </w:rPr>
      </w:pPr>
      <w:r w:rsidRPr="002260A5">
        <w:rPr>
          <w:color w:val="000000" w:themeColor="text1"/>
          <w:sz w:val="16"/>
          <w:szCs w:val="16"/>
        </w:rPr>
        <w:lastRenderedPageBreak/>
        <w:t>Техническое оборудование всей трассы лежит на обязанности • Общества и должно отвечать всем условиям, необходимым для.обес</w:t>
      </w:r>
      <w:r w:rsidRPr="002260A5">
        <w:rPr>
          <w:color w:val="000000" w:themeColor="text1"/>
          <w:sz w:val="16"/>
          <w:szCs w:val="16"/>
        </w:rPr>
        <w:softHyphen/>
        <w:t>печения безопасности и регулярности сообщения.</w:t>
      </w:r>
    </w:p>
    <w:p w14:paraId="0FD4C69A"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УП.</w:t>
      </w:r>
    </w:p>
    <w:p w14:paraId="70D3AE13" w14:textId="77777777" w:rsidR="00A24B27" w:rsidRPr="002260A5" w:rsidRDefault="00A24B27" w:rsidP="001F5E07">
      <w:pPr>
        <w:jc w:val="both"/>
        <w:rPr>
          <w:color w:val="000000" w:themeColor="text1"/>
          <w:sz w:val="16"/>
          <w:szCs w:val="16"/>
        </w:rPr>
      </w:pPr>
      <w:r w:rsidRPr="002260A5">
        <w:rPr>
          <w:color w:val="000000" w:themeColor="text1"/>
          <w:sz w:val="16"/>
          <w:szCs w:val="16"/>
        </w:rPr>
        <w:t>Самолеты, моторы, запасные части, инструмент и механизмы, предназначенные для обслуживания воздушного сообщения* предусмот</w:t>
      </w:r>
      <w:r w:rsidRPr="002260A5">
        <w:rPr>
          <w:color w:val="000000" w:themeColor="text1"/>
          <w:sz w:val="16"/>
          <w:szCs w:val="16"/>
        </w:rPr>
        <w:softHyphen/>
        <w:t>ренного в статье 1, допускаются с временным освобождением их от ввозной пошлины при условии их обратного вывоза.</w:t>
      </w:r>
    </w:p>
    <w:p w14:paraId="03CA0E96" w14:textId="77777777" w:rsidR="00A24B27" w:rsidRPr="002260A5" w:rsidRDefault="00A24B27" w:rsidP="001F5E07">
      <w:pPr>
        <w:jc w:val="both"/>
        <w:rPr>
          <w:color w:val="000000" w:themeColor="text1"/>
          <w:sz w:val="16"/>
          <w:szCs w:val="16"/>
        </w:rPr>
      </w:pPr>
      <w:r w:rsidRPr="002260A5">
        <w:rPr>
          <w:color w:val="000000" w:themeColor="text1"/>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799E3162" w14:textId="77777777" w:rsidR="00A24B27" w:rsidRPr="002260A5" w:rsidRDefault="00A24B27" w:rsidP="001F5E07">
      <w:pPr>
        <w:jc w:val="both"/>
        <w:rPr>
          <w:color w:val="000000" w:themeColor="text1"/>
          <w:sz w:val="16"/>
          <w:szCs w:val="16"/>
        </w:rPr>
      </w:pPr>
      <w:r w:rsidRPr="002260A5">
        <w:rPr>
          <w:color w:val="000000" w:themeColor="text1"/>
          <w:sz w:val="16"/>
          <w:szCs w:val="16"/>
        </w:rPr>
        <w:t>Материалы, введенные на территорию страны, куда они допу</w:t>
      </w:r>
      <w:r w:rsidRPr="002260A5">
        <w:rPr>
          <w:color w:val="000000" w:themeColor="text1"/>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2260A5">
        <w:rPr>
          <w:color w:val="000000" w:themeColor="text1"/>
          <w:sz w:val="16"/>
          <w:szCs w:val="16"/>
        </w:rPr>
        <w:softHyphen/>
        <w:t>ствии с ее таможенным законодательством.</w:t>
      </w:r>
    </w:p>
    <w:p w14:paraId="44D972D7" w14:textId="77777777" w:rsidR="00A24B27" w:rsidRPr="002260A5" w:rsidRDefault="00A24B27" w:rsidP="001F5E07">
      <w:pPr>
        <w:jc w:val="both"/>
        <w:rPr>
          <w:color w:val="000000" w:themeColor="text1"/>
          <w:sz w:val="16"/>
          <w:szCs w:val="16"/>
        </w:rPr>
      </w:pPr>
      <w:r w:rsidRPr="002260A5">
        <w:rPr>
          <w:color w:val="000000" w:themeColor="text1"/>
          <w:sz w:val="16"/>
          <w:szCs w:val="16"/>
        </w:rPr>
        <w:t>Горючее и смазочное, находящееся на совершающем рейс само</w:t>
      </w:r>
      <w:r w:rsidRPr="002260A5">
        <w:rPr>
          <w:color w:val="000000" w:themeColor="text1"/>
          <w:sz w:val="16"/>
          <w:szCs w:val="16"/>
        </w:rPr>
        <w:softHyphen/>
        <w:t>лете "Совчайна", будет взаимно допускаться на территории другой страны безпошлинно.</w:t>
      </w:r>
    </w:p>
    <w:p w14:paraId="65176DDB"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УШ.</w:t>
      </w:r>
    </w:p>
    <w:p w14:paraId="4EDE5CE6" w14:textId="77777777" w:rsidR="00A24B27" w:rsidRPr="002260A5" w:rsidRDefault="00A24B27" w:rsidP="001F5E07">
      <w:pPr>
        <w:jc w:val="both"/>
        <w:rPr>
          <w:color w:val="000000" w:themeColor="text1"/>
          <w:sz w:val="16"/>
          <w:szCs w:val="16"/>
        </w:rPr>
      </w:pPr>
      <w:r w:rsidRPr="002260A5">
        <w:rPr>
          <w:color w:val="000000" w:themeColor="text1"/>
          <w:sz w:val="16"/>
          <w:szCs w:val="16"/>
        </w:rPr>
        <w:t>Каждая из договаривающихся сторон предоставляет на своей территории безвозмездно и на основе взаимности самолетам "Сов</w:t>
      </w:r>
      <w:r w:rsidRPr="002260A5">
        <w:rPr>
          <w:color w:val="000000" w:themeColor="text1"/>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2260A5">
        <w:rPr>
          <w:color w:val="000000" w:themeColor="text1"/>
          <w:sz w:val="16"/>
          <w:szCs w:val="16"/>
        </w:rPr>
        <w:softHyphen/>
        <w:t>душного сообщения, телеграфными и телефонными линиями.</w:t>
      </w:r>
    </w:p>
    <w:p w14:paraId="439EC470"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IX.</w:t>
      </w:r>
    </w:p>
    <w:p w14:paraId="3CE2D135" w14:textId="77777777" w:rsidR="00A24B27" w:rsidRPr="002260A5" w:rsidRDefault="00A24B27" w:rsidP="001F5E07">
      <w:pPr>
        <w:jc w:val="both"/>
        <w:rPr>
          <w:color w:val="000000" w:themeColor="text1"/>
          <w:sz w:val="16"/>
          <w:szCs w:val="16"/>
        </w:rPr>
      </w:pPr>
      <w:r w:rsidRPr="002260A5">
        <w:rPr>
          <w:color w:val="000000" w:themeColor="text1"/>
          <w:sz w:val="16"/>
          <w:szCs w:val="16"/>
        </w:rPr>
        <w:t>Персонал общества "Совчайна" может комплектоваться только из граждан СССР и Китайской Республики.</w:t>
      </w:r>
    </w:p>
    <w:p w14:paraId="6480B3E5" w14:textId="77777777" w:rsidR="00A24B27" w:rsidRPr="002260A5" w:rsidRDefault="00A24B27" w:rsidP="001F5E07">
      <w:pPr>
        <w:jc w:val="both"/>
        <w:rPr>
          <w:color w:val="000000" w:themeColor="text1"/>
          <w:sz w:val="16"/>
          <w:szCs w:val="16"/>
        </w:rPr>
      </w:pPr>
      <w:r w:rsidRPr="002260A5">
        <w:rPr>
          <w:color w:val="000000" w:themeColor="text1"/>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388249A2"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Х.</w:t>
      </w:r>
    </w:p>
    <w:p w14:paraId="794FA5D6" w14:textId="77777777" w:rsidR="00A24B27" w:rsidRPr="002260A5" w:rsidRDefault="00A24B27" w:rsidP="001F5E07">
      <w:pPr>
        <w:jc w:val="both"/>
        <w:rPr>
          <w:color w:val="000000" w:themeColor="text1"/>
          <w:sz w:val="16"/>
          <w:szCs w:val="16"/>
        </w:rPr>
      </w:pPr>
      <w:r w:rsidRPr="002260A5">
        <w:rPr>
          <w:color w:val="000000" w:themeColor="text1"/>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7F9A08B6" w14:textId="77777777" w:rsidR="00A24B27" w:rsidRPr="002260A5" w:rsidRDefault="00A24B27" w:rsidP="001F5E07">
      <w:pPr>
        <w:jc w:val="both"/>
        <w:rPr>
          <w:color w:val="000000" w:themeColor="text1"/>
          <w:sz w:val="16"/>
          <w:szCs w:val="16"/>
        </w:rPr>
      </w:pPr>
      <w:r w:rsidRPr="002260A5">
        <w:rPr>
          <w:color w:val="000000" w:themeColor="text1"/>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534D25A1"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XI.</w:t>
      </w:r>
    </w:p>
    <w:p w14:paraId="51A96089" w14:textId="77777777" w:rsidR="00A24B27" w:rsidRPr="002260A5" w:rsidRDefault="00A24B27" w:rsidP="001F5E07">
      <w:pPr>
        <w:jc w:val="both"/>
        <w:rPr>
          <w:color w:val="000000" w:themeColor="text1"/>
          <w:sz w:val="16"/>
          <w:szCs w:val="16"/>
        </w:rPr>
      </w:pPr>
      <w:r w:rsidRPr="002260A5">
        <w:rPr>
          <w:color w:val="000000" w:themeColor="text1"/>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69E959CF"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ХП.</w:t>
      </w:r>
    </w:p>
    <w:p w14:paraId="38274592" w14:textId="77777777" w:rsidR="00A24B27" w:rsidRPr="002260A5" w:rsidRDefault="00A24B27" w:rsidP="001F5E07">
      <w:pPr>
        <w:jc w:val="both"/>
        <w:rPr>
          <w:color w:val="000000" w:themeColor="text1"/>
          <w:sz w:val="16"/>
          <w:szCs w:val="16"/>
        </w:rPr>
      </w:pPr>
      <w:r w:rsidRPr="002260A5">
        <w:rPr>
          <w:color w:val="000000" w:themeColor="text1"/>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2260A5">
        <w:rPr>
          <w:color w:val="000000" w:themeColor="text1"/>
          <w:sz w:val="16"/>
          <w:szCs w:val="16"/>
        </w:rPr>
        <w:softHyphen/>
        <w:t>молетов такую же помощь, которая оказывается в тех же условиях самолетам своей страны.</w:t>
      </w:r>
    </w:p>
    <w:p w14:paraId="55A4D70B"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ХШ.</w:t>
      </w:r>
    </w:p>
    <w:p w14:paraId="2FDA9524" w14:textId="77777777" w:rsidR="00A24B27" w:rsidRPr="002260A5" w:rsidRDefault="00A24B27" w:rsidP="001F5E07">
      <w:pPr>
        <w:jc w:val="both"/>
        <w:rPr>
          <w:color w:val="000000" w:themeColor="text1"/>
          <w:sz w:val="16"/>
          <w:szCs w:val="16"/>
        </w:rPr>
      </w:pPr>
      <w:r w:rsidRPr="002260A5">
        <w:rPr>
          <w:color w:val="000000" w:themeColor="text1"/>
          <w:sz w:val="16"/>
          <w:szCs w:val="16"/>
        </w:rPr>
        <w:t>Настоящее Соглашение вступает в силу немедленно по его подписании.</w:t>
      </w:r>
    </w:p>
    <w:p w14:paraId="6F985F3D" w14:textId="77777777" w:rsidR="00A24B27" w:rsidRPr="002260A5" w:rsidRDefault="00A24B27" w:rsidP="001F5E07">
      <w:pPr>
        <w:jc w:val="both"/>
        <w:rPr>
          <w:color w:val="000000" w:themeColor="text1"/>
          <w:sz w:val="16"/>
          <w:szCs w:val="16"/>
        </w:rPr>
      </w:pPr>
      <w:r w:rsidRPr="002260A5">
        <w:rPr>
          <w:color w:val="000000" w:themeColor="text1"/>
          <w:sz w:val="16"/>
          <w:szCs w:val="16"/>
        </w:rPr>
        <w:t>Статья ХУ.</w:t>
      </w:r>
    </w:p>
    <w:p w14:paraId="438AAD35" w14:textId="77777777" w:rsidR="00A24B27" w:rsidRPr="002260A5" w:rsidRDefault="00A24B27" w:rsidP="001F5E07">
      <w:pPr>
        <w:jc w:val="both"/>
        <w:rPr>
          <w:color w:val="000000" w:themeColor="text1"/>
          <w:sz w:val="16"/>
          <w:szCs w:val="16"/>
        </w:rPr>
      </w:pPr>
      <w:r w:rsidRPr="002260A5">
        <w:rPr>
          <w:color w:val="000000" w:themeColor="text1"/>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2260A5">
        <w:rPr>
          <w:color w:val="000000" w:themeColor="text1"/>
          <w:sz w:val="16"/>
          <w:szCs w:val="16"/>
        </w:rPr>
        <w:softHyphen/>
        <w:t>лучит силу через один год со дня, когда заявление о ней было сделано.</w:t>
      </w:r>
    </w:p>
    <w:p w14:paraId="3A23A272" w14:textId="77777777" w:rsidR="00A24B27" w:rsidRPr="002260A5" w:rsidRDefault="00A24B27" w:rsidP="001F5E07">
      <w:pPr>
        <w:jc w:val="both"/>
        <w:rPr>
          <w:color w:val="000000" w:themeColor="text1"/>
          <w:sz w:val="16"/>
          <w:szCs w:val="16"/>
        </w:rPr>
      </w:pPr>
      <w:r w:rsidRPr="002260A5">
        <w:rPr>
          <w:color w:val="000000" w:themeColor="text1"/>
          <w:sz w:val="16"/>
          <w:szCs w:val="16"/>
        </w:rPr>
        <w:t>В удостоверение чего поименованные выше уполномоченные подписали настоящее Соглашение, составленное на английском язы</w:t>
      </w:r>
      <w:r w:rsidRPr="002260A5">
        <w:rPr>
          <w:color w:val="000000" w:themeColor="text1"/>
          <w:sz w:val="16"/>
          <w:szCs w:val="16"/>
        </w:rPr>
        <w:softHyphen/>
        <w:t>ке в двух экземплярах и приложили к нему свои печати.</w:t>
      </w:r>
    </w:p>
    <w:p w14:paraId="041BC13D" w14:textId="77777777" w:rsidR="00A24B27" w:rsidRPr="002260A5" w:rsidRDefault="00A24B27" w:rsidP="001F5E07">
      <w:pPr>
        <w:jc w:val="both"/>
        <w:rPr>
          <w:color w:val="000000" w:themeColor="text1"/>
          <w:sz w:val="16"/>
          <w:szCs w:val="16"/>
        </w:rPr>
      </w:pPr>
      <w:r w:rsidRPr="002260A5">
        <w:rPr>
          <w:color w:val="000000" w:themeColor="text1"/>
          <w:sz w:val="16"/>
          <w:szCs w:val="16"/>
        </w:rPr>
        <w:t xml:space="preserve">Учинено в Москве </w:t>
      </w:r>
      <w:r w:rsidRPr="002260A5">
        <w:rPr>
          <w:color w:val="000000" w:themeColor="text1"/>
          <w:sz w:val="16"/>
          <w:szCs w:val="16"/>
        </w:rPr>
        <w:tab/>
      </w:r>
      <w:r w:rsidRPr="002260A5">
        <w:rPr>
          <w:color w:val="000000" w:themeColor="text1"/>
          <w:sz w:val="16"/>
          <w:szCs w:val="16"/>
        </w:rPr>
        <w:tab/>
        <w:t xml:space="preserve"> 1938г.</w:t>
      </w:r>
    </w:p>
    <w:p w14:paraId="37D10220" w14:textId="77777777" w:rsidR="00A24B27" w:rsidRPr="002260A5" w:rsidRDefault="00A24B27" w:rsidP="001F5E07">
      <w:pPr>
        <w:jc w:val="both"/>
        <w:rPr>
          <w:color w:val="000000" w:themeColor="text1"/>
          <w:sz w:val="16"/>
          <w:szCs w:val="16"/>
        </w:rPr>
      </w:pPr>
      <w:r w:rsidRPr="002260A5">
        <w:rPr>
          <w:color w:val="000000" w:themeColor="text1"/>
          <w:sz w:val="16"/>
          <w:szCs w:val="16"/>
        </w:rPr>
        <w:t>ЗАКЛЮЧИТЕЛЬНЫЙ ПРОТОКОЛ (закрытый) К СТАТЬЕ 1.</w:t>
      </w:r>
    </w:p>
    <w:p w14:paraId="684B4B9B" w14:textId="77777777" w:rsidR="00A24B27" w:rsidRPr="002260A5" w:rsidRDefault="00A24B27" w:rsidP="001F5E07">
      <w:pPr>
        <w:jc w:val="both"/>
        <w:rPr>
          <w:color w:val="000000" w:themeColor="text1"/>
          <w:sz w:val="16"/>
          <w:szCs w:val="16"/>
        </w:rPr>
      </w:pPr>
      <w:r w:rsidRPr="002260A5">
        <w:rPr>
          <w:color w:val="000000" w:themeColor="text1"/>
          <w:sz w:val="16"/>
          <w:szCs w:val="16"/>
        </w:rPr>
        <w:t>Стороны условились, что до окончания военных действий на территории Китайской Республики линия является исключитель</w:t>
      </w:r>
      <w:r w:rsidRPr="002260A5">
        <w:rPr>
          <w:color w:val="000000" w:themeColor="text1"/>
          <w:sz w:val="16"/>
          <w:szCs w:val="16"/>
        </w:rPr>
        <w:softHyphen/>
        <w:t>но почтово-грузовой с перевозкой, ввиде исклюения, пассажиров служебного характера по договоренности сторон.</w:t>
      </w:r>
    </w:p>
    <w:p w14:paraId="2BA06C2D" w14:textId="77777777" w:rsidR="00A24B27" w:rsidRPr="002260A5" w:rsidRDefault="00A24B27" w:rsidP="001F5E07">
      <w:pPr>
        <w:jc w:val="both"/>
        <w:rPr>
          <w:color w:val="000000" w:themeColor="text1"/>
          <w:sz w:val="16"/>
          <w:szCs w:val="16"/>
        </w:rPr>
      </w:pPr>
      <w:r w:rsidRPr="002260A5">
        <w:rPr>
          <w:color w:val="000000" w:themeColor="text1"/>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2260A5">
        <w:rPr>
          <w:color w:val="000000" w:themeColor="text1"/>
          <w:sz w:val="16"/>
          <w:szCs w:val="16"/>
        </w:rPr>
        <w:softHyphen/>
        <w:t>можные убытки, понесенные Обществом от эксплоатации указанной линии</w:t>
      </w:r>
    </w:p>
    <w:p w14:paraId="4462BF48"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Ворошилову, Молотову, Литвинову - все,; Молокову - 3,4,5,6; Кагановичу Л.М., Львову, Кагановичу М.М. - 5</w:t>
      </w:r>
    </w:p>
    <w:p w14:paraId="1B510B32" w14:textId="77777777" w:rsidR="00A24B27" w:rsidRPr="002260A5" w:rsidRDefault="00A24B27" w:rsidP="001F5E07">
      <w:pPr>
        <w:jc w:val="both"/>
        <w:rPr>
          <w:color w:val="000000" w:themeColor="text1"/>
          <w:sz w:val="16"/>
          <w:szCs w:val="16"/>
        </w:rPr>
      </w:pPr>
      <w:r w:rsidRPr="002260A5">
        <w:rPr>
          <w:color w:val="000000" w:themeColor="text1"/>
          <w:sz w:val="16"/>
          <w:szCs w:val="16"/>
        </w:rPr>
        <w:t>3 августа 1938 опросом членов ПБ</w:t>
      </w:r>
    </w:p>
    <w:p w14:paraId="0F272F12" w14:textId="77777777" w:rsidR="00A24B27" w:rsidRPr="002260A5" w:rsidRDefault="00A24B27" w:rsidP="001F5E07">
      <w:pPr>
        <w:jc w:val="both"/>
        <w:rPr>
          <w:color w:val="000000" w:themeColor="text1"/>
          <w:sz w:val="16"/>
          <w:szCs w:val="16"/>
        </w:rPr>
      </w:pPr>
      <w:r w:rsidRPr="002260A5">
        <w:rPr>
          <w:color w:val="000000" w:themeColor="text1"/>
          <w:sz w:val="16"/>
          <w:szCs w:val="16"/>
        </w:rPr>
        <w:t>62.- Вопросы К.О.</w:t>
      </w:r>
    </w:p>
    <w:p w14:paraId="6D4577F7"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следующие решения К.О.:</w:t>
      </w:r>
    </w:p>
    <w:p w14:paraId="1D1821F0" w14:textId="77777777" w:rsidR="00A24B27" w:rsidRPr="002260A5" w:rsidRDefault="00A24B27" w:rsidP="001F5E07">
      <w:pPr>
        <w:jc w:val="both"/>
        <w:rPr>
          <w:color w:val="000000" w:themeColor="text1"/>
          <w:sz w:val="16"/>
          <w:szCs w:val="16"/>
        </w:rPr>
      </w:pPr>
      <w:r w:rsidRPr="002260A5">
        <w:rPr>
          <w:color w:val="000000" w:themeColor="text1"/>
          <w:sz w:val="16"/>
          <w:szCs w:val="16"/>
        </w:rPr>
        <w:t>…</w:t>
      </w:r>
    </w:p>
    <w:p w14:paraId="41DABA8C" w14:textId="77777777" w:rsidR="00A24B27" w:rsidRPr="002260A5" w:rsidRDefault="00A24B27" w:rsidP="001F5E07">
      <w:pPr>
        <w:jc w:val="both"/>
        <w:rPr>
          <w:color w:val="000000" w:themeColor="text1"/>
          <w:sz w:val="16"/>
          <w:szCs w:val="16"/>
        </w:rPr>
      </w:pPr>
      <w:r w:rsidRPr="002260A5">
        <w:rPr>
          <w:color w:val="000000" w:themeColor="text1"/>
          <w:sz w:val="16"/>
          <w:szCs w:val="16"/>
        </w:rPr>
        <w:t>П. Об отпуске импортного контингента НКОП"у для приобре</w:t>
      </w:r>
      <w:r w:rsidRPr="002260A5">
        <w:rPr>
          <w:color w:val="000000" w:themeColor="text1"/>
          <w:sz w:val="16"/>
          <w:szCs w:val="16"/>
        </w:rPr>
        <w:softHyphen/>
        <w:t>тения оборудования для заводов №№ 91, 93, 96 и 102.</w:t>
      </w:r>
    </w:p>
    <w:p w14:paraId="7F3355D6" w14:textId="77777777" w:rsidR="00A24B27" w:rsidRPr="002260A5" w:rsidRDefault="00A24B27" w:rsidP="001F5E07">
      <w:pPr>
        <w:jc w:val="both"/>
        <w:rPr>
          <w:color w:val="000000" w:themeColor="text1"/>
          <w:sz w:val="16"/>
          <w:szCs w:val="16"/>
        </w:rPr>
      </w:pPr>
      <w:r w:rsidRPr="002260A5">
        <w:rPr>
          <w:color w:val="000000" w:themeColor="text1"/>
          <w:sz w:val="16"/>
          <w:szCs w:val="16"/>
        </w:rPr>
        <w:t>1. Разрешить НКВнешторгу закупить для заводов №№ 91, 93, 96 и 102 6-го Главного Управления НКОП неосвоен</w:t>
      </w:r>
      <w:r w:rsidRPr="002260A5">
        <w:rPr>
          <w:color w:val="000000" w:themeColor="text1"/>
          <w:sz w:val="16"/>
          <w:szCs w:val="16"/>
        </w:rPr>
        <w:softHyphen/>
        <w:t>ные в СССР оборудование и контрольно-измерительные прибо</w:t>
      </w:r>
      <w:r w:rsidRPr="002260A5">
        <w:rPr>
          <w:color w:val="000000" w:themeColor="text1"/>
          <w:sz w:val="16"/>
          <w:szCs w:val="16"/>
        </w:rPr>
        <w:softHyphen/>
        <w:t>ры, согласно приложения,со сроком поставки в 3 и 4 кварта</w:t>
      </w:r>
      <w:r w:rsidRPr="002260A5">
        <w:rPr>
          <w:color w:val="000000" w:themeColor="text1"/>
          <w:sz w:val="16"/>
          <w:szCs w:val="16"/>
        </w:rPr>
        <w:softHyphen/>
        <w:t>лах 1938 г.</w:t>
      </w:r>
    </w:p>
    <w:p w14:paraId="6F70EFCC" w14:textId="77777777" w:rsidR="00A24B27" w:rsidRPr="002260A5" w:rsidRDefault="00A24B27" w:rsidP="001F5E07">
      <w:pPr>
        <w:jc w:val="both"/>
        <w:rPr>
          <w:color w:val="000000" w:themeColor="text1"/>
          <w:sz w:val="16"/>
          <w:szCs w:val="16"/>
        </w:rPr>
      </w:pPr>
      <w:r w:rsidRPr="002260A5">
        <w:rPr>
          <w:color w:val="000000" w:themeColor="text1"/>
          <w:sz w:val="16"/>
          <w:szCs w:val="16"/>
        </w:rPr>
        <w:t>Выделить НКОП для этой цели импортный контингент в сумме 437 тыс. рублей.</w:t>
      </w:r>
    </w:p>
    <w:p w14:paraId="5AAC4517" w14:textId="77777777" w:rsidR="00A24B27" w:rsidRPr="002260A5" w:rsidRDefault="00A24B27" w:rsidP="001F5E07">
      <w:pPr>
        <w:jc w:val="both"/>
        <w:rPr>
          <w:color w:val="000000" w:themeColor="text1"/>
          <w:sz w:val="16"/>
          <w:szCs w:val="16"/>
        </w:rPr>
      </w:pPr>
      <w:r w:rsidRPr="002260A5">
        <w:rPr>
          <w:color w:val="000000" w:themeColor="text1"/>
          <w:sz w:val="16"/>
          <w:szCs w:val="16"/>
        </w:rPr>
        <w:t>2. НКОП - в декадный срок представить НКВнешторгу технически уточненные спецификации на оборудование и при</w:t>
      </w:r>
      <w:r w:rsidRPr="002260A5">
        <w:rPr>
          <w:color w:val="000000" w:themeColor="text1"/>
          <w:sz w:val="16"/>
          <w:szCs w:val="16"/>
        </w:rPr>
        <w:softHyphen/>
        <w:t>боры.</w:t>
      </w:r>
    </w:p>
    <w:p w14:paraId="1DE3776C"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 Чвялеву, Базилевичу.</w:t>
      </w:r>
    </w:p>
    <w:p w14:paraId="3A692B93" w14:textId="77777777" w:rsidR="00A24B27" w:rsidRPr="002260A5" w:rsidRDefault="00A24B27" w:rsidP="001F5E07">
      <w:pPr>
        <w:jc w:val="both"/>
        <w:rPr>
          <w:color w:val="000000" w:themeColor="text1"/>
          <w:sz w:val="16"/>
          <w:szCs w:val="16"/>
        </w:rPr>
      </w:pPr>
      <w:r w:rsidRPr="002260A5">
        <w:rPr>
          <w:color w:val="000000" w:themeColor="text1"/>
          <w:sz w:val="16"/>
          <w:szCs w:val="16"/>
        </w:rPr>
        <w:t>Ш.Об утверждении сметы и финансирования опытных работ по кораблестроительной части для линкоров типа "А".</w:t>
      </w:r>
    </w:p>
    <w:p w14:paraId="6FB968DC" w14:textId="77777777" w:rsidR="00A24B27" w:rsidRPr="002260A5" w:rsidRDefault="00A24B27" w:rsidP="001F5E07">
      <w:pPr>
        <w:jc w:val="both"/>
        <w:rPr>
          <w:color w:val="000000" w:themeColor="text1"/>
          <w:sz w:val="16"/>
          <w:szCs w:val="16"/>
        </w:rPr>
      </w:pPr>
      <w:r w:rsidRPr="002260A5">
        <w:rPr>
          <w:color w:val="000000" w:themeColor="text1"/>
          <w:sz w:val="16"/>
          <w:szCs w:val="16"/>
        </w:rPr>
        <w:t>1. Утвердить, в соответствии с приложением № 2 к пост. КО при СНК СССР от 7.Ш.38 г. за № 36сс, предваритель</w:t>
      </w:r>
      <w:r w:rsidRPr="002260A5">
        <w:rPr>
          <w:color w:val="000000" w:themeColor="text1"/>
          <w:sz w:val="16"/>
          <w:szCs w:val="16"/>
        </w:rPr>
        <w:softHyphen/>
        <w:t>ную смету опытных работ по кораблестроительной части лин</w:t>
      </w:r>
      <w:r w:rsidRPr="002260A5">
        <w:rPr>
          <w:color w:val="000000" w:themeColor="text1"/>
          <w:sz w:val="16"/>
          <w:szCs w:val="16"/>
        </w:rPr>
        <w:softHyphen/>
        <w:t>кора "А" в сумме 27.000.000 рублей с распределением по Наркоматам:</w:t>
      </w:r>
    </w:p>
    <w:p w14:paraId="36F8C48C" w14:textId="77777777" w:rsidR="00A24B27" w:rsidRPr="002260A5" w:rsidRDefault="00A24B27" w:rsidP="001F5E07">
      <w:pPr>
        <w:jc w:val="both"/>
        <w:rPr>
          <w:color w:val="000000" w:themeColor="text1"/>
          <w:sz w:val="16"/>
          <w:szCs w:val="16"/>
        </w:rPr>
      </w:pPr>
      <w:r w:rsidRPr="002260A5">
        <w:rPr>
          <w:color w:val="000000" w:themeColor="text1"/>
          <w:sz w:val="16"/>
          <w:szCs w:val="16"/>
        </w:rPr>
        <w:t>НКОП -</w:t>
      </w:r>
      <w:r w:rsidRPr="002260A5">
        <w:rPr>
          <w:color w:val="000000" w:themeColor="text1"/>
          <w:sz w:val="16"/>
          <w:szCs w:val="16"/>
        </w:rPr>
        <w:tab/>
        <w:t>23.313.000 р.</w:t>
      </w:r>
    </w:p>
    <w:p w14:paraId="0098F5D2" w14:textId="77777777" w:rsidR="00A24B27" w:rsidRPr="002260A5" w:rsidRDefault="00A24B27" w:rsidP="001F5E07">
      <w:pPr>
        <w:jc w:val="both"/>
        <w:rPr>
          <w:color w:val="000000" w:themeColor="text1"/>
          <w:sz w:val="16"/>
          <w:szCs w:val="16"/>
        </w:rPr>
      </w:pPr>
      <w:r w:rsidRPr="002260A5">
        <w:rPr>
          <w:color w:val="000000" w:themeColor="text1"/>
          <w:sz w:val="16"/>
          <w:szCs w:val="16"/>
        </w:rPr>
        <w:t>НКВМФ</w:t>
      </w:r>
      <w:r w:rsidRPr="002260A5">
        <w:rPr>
          <w:color w:val="000000" w:themeColor="text1"/>
          <w:sz w:val="16"/>
          <w:szCs w:val="16"/>
        </w:rPr>
        <w:tab/>
        <w:t>-</w:t>
      </w:r>
      <w:r w:rsidRPr="002260A5">
        <w:rPr>
          <w:color w:val="000000" w:themeColor="text1"/>
          <w:sz w:val="16"/>
          <w:szCs w:val="16"/>
        </w:rPr>
        <w:tab/>
        <w:t>780.000 р.</w:t>
      </w:r>
    </w:p>
    <w:p w14:paraId="071B2D4B" w14:textId="77777777" w:rsidR="00A24B27" w:rsidRPr="002260A5" w:rsidRDefault="00A24B27" w:rsidP="001F5E07">
      <w:pPr>
        <w:jc w:val="both"/>
        <w:rPr>
          <w:color w:val="000000" w:themeColor="text1"/>
          <w:sz w:val="16"/>
          <w:szCs w:val="16"/>
        </w:rPr>
      </w:pPr>
      <w:r w:rsidRPr="002260A5">
        <w:rPr>
          <w:color w:val="000000" w:themeColor="text1"/>
          <w:sz w:val="16"/>
          <w:szCs w:val="16"/>
        </w:rPr>
        <w:t>НКМаш</w:t>
      </w:r>
      <w:r w:rsidRPr="002260A5">
        <w:rPr>
          <w:color w:val="000000" w:themeColor="text1"/>
          <w:sz w:val="16"/>
          <w:szCs w:val="16"/>
        </w:rPr>
        <w:tab/>
        <w:t>-</w:t>
      </w:r>
      <w:r w:rsidRPr="002260A5">
        <w:rPr>
          <w:color w:val="000000" w:themeColor="text1"/>
          <w:sz w:val="16"/>
          <w:szCs w:val="16"/>
        </w:rPr>
        <w:tab/>
        <w:t>2.277.000 р.</w:t>
      </w:r>
    </w:p>
    <w:p w14:paraId="38A54BF9" w14:textId="77777777" w:rsidR="00A24B27" w:rsidRPr="002260A5" w:rsidRDefault="00A24B27"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Н К Т П</w:t>
      </w:r>
      <w:r w:rsidRPr="002260A5">
        <w:rPr>
          <w:color w:val="000000" w:themeColor="text1"/>
          <w:sz w:val="16"/>
          <w:szCs w:val="16"/>
        </w:rPr>
        <w:tab/>
        <w:t>-</w:t>
      </w:r>
      <w:r w:rsidRPr="002260A5">
        <w:rPr>
          <w:color w:val="000000" w:themeColor="text1"/>
          <w:sz w:val="16"/>
          <w:szCs w:val="16"/>
        </w:rPr>
        <w:tab/>
        <w:t>255.000 р.</w:t>
      </w:r>
    </w:p>
    <w:p w14:paraId="38605780" w14:textId="77777777" w:rsidR="00A24B27" w:rsidRPr="002260A5" w:rsidRDefault="00A24B27" w:rsidP="001F5E07">
      <w:pPr>
        <w:jc w:val="both"/>
        <w:rPr>
          <w:color w:val="000000" w:themeColor="text1"/>
          <w:sz w:val="16"/>
          <w:szCs w:val="16"/>
        </w:rPr>
      </w:pPr>
      <w:r w:rsidRPr="002260A5">
        <w:rPr>
          <w:color w:val="000000" w:themeColor="text1"/>
          <w:sz w:val="16"/>
          <w:szCs w:val="16"/>
        </w:rPr>
        <w:t>НКСвязи</w:t>
      </w:r>
      <w:r w:rsidRPr="002260A5">
        <w:rPr>
          <w:color w:val="000000" w:themeColor="text1"/>
          <w:sz w:val="16"/>
          <w:szCs w:val="16"/>
        </w:rPr>
        <w:tab/>
        <w:t>-</w:t>
      </w:r>
      <w:r w:rsidRPr="002260A5">
        <w:rPr>
          <w:color w:val="000000" w:themeColor="text1"/>
          <w:sz w:val="16"/>
          <w:szCs w:val="16"/>
        </w:rPr>
        <w:tab/>
        <w:t>325.000 р.</w:t>
      </w:r>
    </w:p>
    <w:p w14:paraId="6309A8F5" w14:textId="77777777" w:rsidR="00A24B27" w:rsidRPr="002260A5" w:rsidRDefault="00A24B27" w:rsidP="001F5E07">
      <w:pPr>
        <w:jc w:val="both"/>
        <w:rPr>
          <w:color w:val="000000" w:themeColor="text1"/>
          <w:sz w:val="16"/>
          <w:szCs w:val="16"/>
        </w:rPr>
      </w:pPr>
      <w:r w:rsidRPr="002260A5">
        <w:rPr>
          <w:color w:val="000000" w:themeColor="text1"/>
          <w:sz w:val="16"/>
          <w:szCs w:val="16"/>
        </w:rPr>
        <w:t>НКМП РСФСР-</w:t>
      </w:r>
      <w:r w:rsidRPr="002260A5">
        <w:rPr>
          <w:color w:val="000000" w:themeColor="text1"/>
          <w:sz w:val="16"/>
          <w:szCs w:val="16"/>
        </w:rPr>
        <w:tab/>
        <w:t>50.000 р.</w:t>
      </w:r>
      <w:r w:rsidRPr="002260A5">
        <w:rPr>
          <w:color w:val="000000" w:themeColor="text1"/>
          <w:sz w:val="16"/>
          <w:szCs w:val="16"/>
        </w:rPr>
        <w:fldChar w:fldCharType="end"/>
      </w:r>
    </w:p>
    <w:p w14:paraId="04A3A895" w14:textId="77777777" w:rsidR="00A24B27" w:rsidRPr="002260A5" w:rsidRDefault="00A24B27" w:rsidP="001F5E07">
      <w:pPr>
        <w:jc w:val="both"/>
        <w:rPr>
          <w:color w:val="000000" w:themeColor="text1"/>
          <w:sz w:val="16"/>
          <w:szCs w:val="16"/>
        </w:rPr>
      </w:pPr>
      <w:r w:rsidRPr="002260A5">
        <w:rPr>
          <w:color w:val="000000" w:themeColor="text1"/>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15870CFC" w14:textId="77777777" w:rsidR="00A24B27" w:rsidRPr="002260A5" w:rsidRDefault="00A24B27" w:rsidP="001F5E07">
      <w:pPr>
        <w:jc w:val="both"/>
        <w:rPr>
          <w:color w:val="000000" w:themeColor="text1"/>
          <w:sz w:val="16"/>
          <w:szCs w:val="16"/>
        </w:rPr>
      </w:pPr>
      <w:r w:rsidRPr="002260A5">
        <w:rPr>
          <w:color w:val="000000" w:themeColor="text1"/>
          <w:sz w:val="16"/>
          <w:szCs w:val="16"/>
        </w:rPr>
        <w:t>Выделить из резервного фонда СHK СССР 1.350.000 р. на премирование ИТР и рабочих, обеспечивающих качествен</w:t>
      </w:r>
      <w:r w:rsidRPr="002260A5">
        <w:rPr>
          <w:color w:val="000000" w:themeColor="text1"/>
          <w:sz w:val="16"/>
          <w:szCs w:val="16"/>
        </w:rPr>
        <w:softHyphen/>
        <w:t>ное и спешное выполнение указанных опытных работ.</w:t>
      </w:r>
    </w:p>
    <w:p w14:paraId="7909E381"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 Базилевичу.</w:t>
      </w:r>
    </w:p>
    <w:p w14:paraId="0B69C267" w14:textId="77777777" w:rsidR="00A24B27" w:rsidRPr="002260A5" w:rsidRDefault="00A24B27" w:rsidP="001F5E07">
      <w:pPr>
        <w:jc w:val="both"/>
        <w:rPr>
          <w:color w:val="000000" w:themeColor="text1"/>
          <w:sz w:val="16"/>
          <w:szCs w:val="16"/>
        </w:rPr>
      </w:pPr>
      <w:r w:rsidRPr="002260A5">
        <w:rPr>
          <w:color w:val="000000" w:themeColor="text1"/>
          <w:sz w:val="16"/>
          <w:szCs w:val="16"/>
        </w:rPr>
        <w:t>5 августа 1938 опросом членов ПБ</w:t>
      </w:r>
    </w:p>
    <w:p w14:paraId="7353AAAD" w14:textId="77777777" w:rsidR="00A24B27" w:rsidRPr="002260A5" w:rsidRDefault="00A24B27" w:rsidP="001F5E07">
      <w:pPr>
        <w:jc w:val="both"/>
        <w:rPr>
          <w:color w:val="000000" w:themeColor="text1"/>
          <w:sz w:val="16"/>
          <w:szCs w:val="16"/>
        </w:rPr>
      </w:pPr>
      <w:r w:rsidRPr="002260A5">
        <w:rPr>
          <w:color w:val="000000" w:themeColor="text1"/>
          <w:sz w:val="16"/>
          <w:szCs w:val="16"/>
        </w:rPr>
        <w:t>67.- Вопрос К.О,</w:t>
      </w:r>
    </w:p>
    <w:p w14:paraId="6BC7B711"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следующее решение К.О.:</w:t>
      </w:r>
    </w:p>
    <w:p w14:paraId="67C6E9B4" w14:textId="77777777" w:rsidR="00A24B27" w:rsidRPr="002260A5" w:rsidRDefault="00A24B27" w:rsidP="001F5E07">
      <w:pPr>
        <w:jc w:val="both"/>
        <w:rPr>
          <w:color w:val="000000" w:themeColor="text1"/>
          <w:sz w:val="16"/>
          <w:szCs w:val="16"/>
        </w:rPr>
      </w:pPr>
      <w:r w:rsidRPr="002260A5">
        <w:rPr>
          <w:color w:val="000000" w:themeColor="text1"/>
          <w:sz w:val="16"/>
          <w:szCs w:val="16"/>
        </w:rPr>
        <w:t>О мероприятиях по производству корабельной брони для судов НКВМФлота,</w:t>
      </w:r>
    </w:p>
    <w:p w14:paraId="55009932" w14:textId="77777777" w:rsidR="00A24B27" w:rsidRPr="002260A5" w:rsidRDefault="00A24B27" w:rsidP="001F5E07">
      <w:pPr>
        <w:jc w:val="both"/>
        <w:rPr>
          <w:color w:val="000000" w:themeColor="text1"/>
          <w:sz w:val="16"/>
          <w:szCs w:val="16"/>
        </w:rPr>
      </w:pPr>
      <w:r w:rsidRPr="002260A5">
        <w:rPr>
          <w:color w:val="000000" w:themeColor="text1"/>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13020835" w14:textId="77777777" w:rsidR="00A24B27" w:rsidRPr="002260A5" w:rsidRDefault="00A24B27" w:rsidP="001F5E07">
      <w:pPr>
        <w:jc w:val="both"/>
        <w:rPr>
          <w:color w:val="000000" w:themeColor="text1"/>
          <w:sz w:val="16"/>
          <w:szCs w:val="16"/>
        </w:rPr>
      </w:pPr>
      <w:r w:rsidRPr="002260A5">
        <w:rPr>
          <w:color w:val="000000" w:themeColor="text1"/>
          <w:sz w:val="16"/>
          <w:szCs w:val="16"/>
        </w:rPr>
        <w:t>б) Выделить из резервного фонда СНК СССР 7-му Глав</w:t>
      </w:r>
      <w:r w:rsidRPr="002260A5">
        <w:rPr>
          <w:color w:val="000000" w:themeColor="text1"/>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2260A5">
        <w:rPr>
          <w:color w:val="000000" w:themeColor="text1"/>
          <w:sz w:val="16"/>
          <w:szCs w:val="16"/>
        </w:rPr>
        <w:softHyphen/>
        <w:t>польскому заводу им. Ильича - 500 тыс .рублей и Ижорскому заводу - 400 тыс. рублей.</w:t>
      </w:r>
    </w:p>
    <w:p w14:paraId="50018217"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w:t>
      </w:r>
    </w:p>
    <w:p w14:paraId="64E885F8" w14:textId="77777777" w:rsidR="00A24B27" w:rsidRPr="002260A5" w:rsidRDefault="00A24B27" w:rsidP="001F5E07">
      <w:pPr>
        <w:jc w:val="both"/>
        <w:rPr>
          <w:color w:val="000000" w:themeColor="text1"/>
          <w:sz w:val="16"/>
          <w:szCs w:val="16"/>
        </w:rPr>
      </w:pPr>
      <w:r w:rsidRPr="002260A5">
        <w:rPr>
          <w:color w:val="000000" w:themeColor="text1"/>
          <w:sz w:val="16"/>
          <w:szCs w:val="16"/>
        </w:rPr>
        <w:t>8 августа 1938 опросом членов ПБ</w:t>
      </w:r>
    </w:p>
    <w:p w14:paraId="47685E39" w14:textId="77777777" w:rsidR="00A24B27" w:rsidRPr="002260A5" w:rsidRDefault="00A24B27" w:rsidP="001F5E07">
      <w:pPr>
        <w:jc w:val="both"/>
        <w:rPr>
          <w:color w:val="000000" w:themeColor="text1"/>
          <w:sz w:val="16"/>
          <w:szCs w:val="16"/>
        </w:rPr>
      </w:pPr>
      <w:r w:rsidRPr="002260A5">
        <w:rPr>
          <w:color w:val="000000" w:themeColor="text1"/>
          <w:sz w:val="16"/>
          <w:szCs w:val="16"/>
        </w:rPr>
        <w:t>75.- Вопросы K.О.</w:t>
      </w:r>
    </w:p>
    <w:p w14:paraId="09F39677"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следующие решения К.О.:</w:t>
      </w:r>
    </w:p>
    <w:p w14:paraId="60DFF9F7" w14:textId="77777777" w:rsidR="00A24B27" w:rsidRPr="002260A5" w:rsidRDefault="00A24B27" w:rsidP="001F5E07">
      <w:pPr>
        <w:jc w:val="both"/>
        <w:rPr>
          <w:color w:val="000000" w:themeColor="text1"/>
          <w:sz w:val="16"/>
          <w:szCs w:val="16"/>
        </w:rPr>
      </w:pPr>
      <w:r w:rsidRPr="002260A5">
        <w:rPr>
          <w:color w:val="000000" w:themeColor="text1"/>
          <w:sz w:val="16"/>
          <w:szCs w:val="16"/>
        </w:rPr>
        <w:t>1. О мероприятиях по производству торпед для НКВМФ.</w:t>
      </w:r>
    </w:p>
    <w:p w14:paraId="0B85756A" w14:textId="77777777" w:rsidR="00A24B27" w:rsidRPr="002260A5" w:rsidRDefault="00A24B27" w:rsidP="001F5E07">
      <w:pPr>
        <w:jc w:val="both"/>
        <w:rPr>
          <w:color w:val="000000" w:themeColor="text1"/>
          <w:sz w:val="16"/>
          <w:szCs w:val="16"/>
        </w:rPr>
      </w:pPr>
      <w:r w:rsidRPr="002260A5">
        <w:rPr>
          <w:color w:val="000000" w:themeColor="text1"/>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2260A5">
        <w:rPr>
          <w:color w:val="000000" w:themeColor="text1"/>
          <w:sz w:val="16"/>
          <w:szCs w:val="16"/>
        </w:rPr>
        <w:softHyphen/>
        <w:t>ми 163,6.</w:t>
      </w:r>
    </w:p>
    <w:p w14:paraId="19F62094" w14:textId="77777777" w:rsidR="00A24B27" w:rsidRPr="002260A5" w:rsidRDefault="00A24B27" w:rsidP="001F5E07">
      <w:pPr>
        <w:jc w:val="both"/>
        <w:rPr>
          <w:color w:val="000000" w:themeColor="text1"/>
          <w:sz w:val="16"/>
          <w:szCs w:val="16"/>
        </w:rPr>
      </w:pPr>
      <w:r w:rsidRPr="002260A5">
        <w:rPr>
          <w:color w:val="000000" w:themeColor="text1"/>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2260A5" w:rsidRPr="002260A5" w14:paraId="5180C288" w14:textId="77777777" w:rsidTr="00E307EB">
        <w:trPr>
          <w:trHeight w:val="418"/>
        </w:trPr>
        <w:tc>
          <w:tcPr>
            <w:tcW w:w="2875" w:type="dxa"/>
            <w:vMerge w:val="restart"/>
            <w:tcBorders>
              <w:top w:val="single" w:sz="4" w:space="0" w:color="auto"/>
            </w:tcBorders>
            <w:shd w:val="clear" w:color="auto" w:fill="auto"/>
            <w:vAlign w:val="center"/>
          </w:tcPr>
          <w:p w14:paraId="124C82AB" w14:textId="77777777" w:rsidR="00A24B27" w:rsidRPr="002260A5" w:rsidRDefault="00A24B27" w:rsidP="001F5E07">
            <w:pPr>
              <w:jc w:val="both"/>
              <w:rPr>
                <w:color w:val="000000" w:themeColor="text1"/>
                <w:sz w:val="16"/>
                <w:szCs w:val="16"/>
              </w:rPr>
            </w:pPr>
            <w:r w:rsidRPr="002260A5">
              <w:rPr>
                <w:color w:val="000000" w:themeColor="text1"/>
                <w:sz w:val="16"/>
                <w:szCs w:val="16"/>
              </w:rPr>
              <w:t>Группы рабочих _ по ставкам.</w:t>
            </w:r>
          </w:p>
        </w:tc>
        <w:tc>
          <w:tcPr>
            <w:tcW w:w="1056" w:type="dxa"/>
            <w:tcBorders>
              <w:top w:val="single" w:sz="4" w:space="0" w:color="auto"/>
            </w:tcBorders>
            <w:shd w:val="clear" w:color="auto" w:fill="auto"/>
            <w:vAlign w:val="bottom"/>
          </w:tcPr>
          <w:p w14:paraId="1C3D96BE" w14:textId="77777777" w:rsidR="00A24B27" w:rsidRPr="002260A5" w:rsidRDefault="00A24B27" w:rsidP="001F5E07">
            <w:pPr>
              <w:jc w:val="both"/>
              <w:rPr>
                <w:color w:val="000000" w:themeColor="text1"/>
                <w:sz w:val="16"/>
                <w:szCs w:val="16"/>
              </w:rPr>
            </w:pPr>
            <w:r w:rsidRPr="002260A5">
              <w:rPr>
                <w:color w:val="000000" w:themeColor="text1"/>
                <w:sz w:val="16"/>
                <w:szCs w:val="16"/>
              </w:rPr>
              <w:t>3аводы</w:t>
            </w:r>
          </w:p>
        </w:tc>
        <w:tc>
          <w:tcPr>
            <w:tcW w:w="907" w:type="dxa"/>
            <w:tcBorders>
              <w:top w:val="single" w:sz="4" w:space="0" w:color="auto"/>
            </w:tcBorders>
            <w:shd w:val="clear" w:color="auto" w:fill="auto"/>
            <w:vAlign w:val="bottom"/>
          </w:tcPr>
          <w:p w14:paraId="01CCA87B" w14:textId="77777777" w:rsidR="00A24B27" w:rsidRPr="002260A5" w:rsidRDefault="00A24B27" w:rsidP="001F5E07">
            <w:pPr>
              <w:jc w:val="both"/>
              <w:rPr>
                <w:color w:val="000000" w:themeColor="text1"/>
                <w:sz w:val="16"/>
                <w:szCs w:val="16"/>
              </w:rPr>
            </w:pPr>
          </w:p>
        </w:tc>
        <w:tc>
          <w:tcPr>
            <w:tcW w:w="912" w:type="dxa"/>
            <w:tcBorders>
              <w:top w:val="single" w:sz="4" w:space="0" w:color="auto"/>
            </w:tcBorders>
            <w:shd w:val="clear" w:color="auto" w:fill="auto"/>
            <w:vAlign w:val="bottom"/>
          </w:tcPr>
          <w:p w14:paraId="236825AA" w14:textId="77777777" w:rsidR="00A24B27" w:rsidRPr="002260A5" w:rsidRDefault="00A24B27" w:rsidP="001F5E07">
            <w:pPr>
              <w:jc w:val="both"/>
              <w:rPr>
                <w:color w:val="000000" w:themeColor="text1"/>
                <w:sz w:val="16"/>
                <w:szCs w:val="16"/>
              </w:rPr>
            </w:pPr>
          </w:p>
        </w:tc>
        <w:tc>
          <w:tcPr>
            <w:tcW w:w="3015" w:type="dxa"/>
            <w:gridSpan w:val="4"/>
            <w:tcBorders>
              <w:top w:val="single" w:sz="4" w:space="0" w:color="auto"/>
            </w:tcBorders>
            <w:shd w:val="clear" w:color="auto" w:fill="auto"/>
            <w:vAlign w:val="bottom"/>
          </w:tcPr>
          <w:p w14:paraId="6D79C053" w14:textId="77777777" w:rsidR="00A24B27" w:rsidRPr="002260A5" w:rsidRDefault="00A24B27" w:rsidP="001F5E07">
            <w:pPr>
              <w:jc w:val="both"/>
              <w:rPr>
                <w:color w:val="000000" w:themeColor="text1"/>
                <w:sz w:val="16"/>
                <w:szCs w:val="16"/>
              </w:rPr>
            </w:pPr>
          </w:p>
        </w:tc>
        <w:tc>
          <w:tcPr>
            <w:tcW w:w="946" w:type="dxa"/>
            <w:vMerge w:val="restart"/>
            <w:tcBorders>
              <w:top w:val="single" w:sz="4" w:space="0" w:color="auto"/>
            </w:tcBorders>
            <w:shd w:val="clear" w:color="auto" w:fill="E0DEEB"/>
          </w:tcPr>
          <w:p w14:paraId="72D431A0" w14:textId="77777777" w:rsidR="00A24B27" w:rsidRPr="002260A5" w:rsidRDefault="00A24B27" w:rsidP="001F5E07">
            <w:pPr>
              <w:jc w:val="both"/>
              <w:rPr>
                <w:color w:val="000000" w:themeColor="text1"/>
                <w:sz w:val="16"/>
                <w:szCs w:val="16"/>
              </w:rPr>
            </w:pPr>
            <w:r w:rsidRPr="002260A5">
              <w:rPr>
                <w:color w:val="000000" w:themeColor="text1"/>
                <w:sz w:val="16"/>
                <w:szCs w:val="16"/>
              </w:rPr>
              <w:t>Цеха гидро</w:t>
            </w:r>
            <w:r w:rsidRPr="002260A5">
              <w:rPr>
                <w:color w:val="000000" w:themeColor="text1"/>
                <w:sz w:val="16"/>
                <w:szCs w:val="16"/>
              </w:rPr>
              <w:softHyphen/>
              <w:t>пресса</w:t>
            </w:r>
          </w:p>
        </w:tc>
      </w:tr>
      <w:tr w:rsidR="002260A5" w:rsidRPr="002260A5" w14:paraId="448F545F" w14:textId="77777777" w:rsidTr="00FA0CA2">
        <w:trPr>
          <w:trHeight w:val="451"/>
        </w:trPr>
        <w:tc>
          <w:tcPr>
            <w:tcW w:w="2875" w:type="dxa"/>
            <w:vMerge/>
            <w:shd w:val="clear" w:color="auto" w:fill="auto"/>
            <w:vAlign w:val="center"/>
          </w:tcPr>
          <w:p w14:paraId="53B3BB8A" w14:textId="77777777" w:rsidR="00A24B27" w:rsidRPr="002260A5" w:rsidRDefault="00A24B27" w:rsidP="001F5E07">
            <w:pPr>
              <w:jc w:val="both"/>
              <w:rPr>
                <w:color w:val="000000" w:themeColor="text1"/>
                <w:sz w:val="16"/>
                <w:szCs w:val="16"/>
              </w:rPr>
            </w:pPr>
          </w:p>
        </w:tc>
        <w:tc>
          <w:tcPr>
            <w:tcW w:w="1056" w:type="dxa"/>
            <w:tcBorders>
              <w:top w:val="single" w:sz="4" w:space="0" w:color="auto"/>
            </w:tcBorders>
            <w:shd w:val="clear" w:color="auto" w:fill="auto"/>
            <w:vAlign w:val="bottom"/>
          </w:tcPr>
          <w:p w14:paraId="312E78B2" w14:textId="77777777" w:rsidR="00A24B27" w:rsidRPr="002260A5" w:rsidRDefault="00A24B27" w:rsidP="001F5E07">
            <w:pPr>
              <w:jc w:val="both"/>
              <w:rPr>
                <w:color w:val="000000" w:themeColor="text1"/>
                <w:sz w:val="16"/>
                <w:szCs w:val="16"/>
              </w:rPr>
            </w:pPr>
            <w:r w:rsidRPr="002260A5">
              <w:rPr>
                <w:color w:val="000000" w:themeColor="text1"/>
                <w:sz w:val="16"/>
                <w:szCs w:val="16"/>
              </w:rPr>
              <w:t>181</w:t>
            </w:r>
          </w:p>
        </w:tc>
        <w:tc>
          <w:tcPr>
            <w:tcW w:w="907" w:type="dxa"/>
            <w:tcBorders>
              <w:top w:val="single" w:sz="4" w:space="0" w:color="auto"/>
            </w:tcBorders>
            <w:shd w:val="clear" w:color="auto" w:fill="auto"/>
            <w:vAlign w:val="bottom"/>
          </w:tcPr>
          <w:p w14:paraId="5ED91D27" w14:textId="77777777" w:rsidR="00A24B27" w:rsidRPr="002260A5" w:rsidRDefault="00A24B27" w:rsidP="001F5E07">
            <w:pPr>
              <w:jc w:val="both"/>
              <w:rPr>
                <w:color w:val="000000" w:themeColor="text1"/>
                <w:sz w:val="16"/>
                <w:szCs w:val="16"/>
              </w:rPr>
            </w:pPr>
            <w:r w:rsidRPr="002260A5">
              <w:rPr>
                <w:color w:val="000000" w:themeColor="text1"/>
                <w:sz w:val="16"/>
                <w:szCs w:val="16"/>
              </w:rPr>
              <w:t>231</w:t>
            </w:r>
          </w:p>
        </w:tc>
        <w:tc>
          <w:tcPr>
            <w:tcW w:w="912" w:type="dxa"/>
            <w:tcBorders>
              <w:top w:val="single" w:sz="4" w:space="0" w:color="auto"/>
            </w:tcBorders>
            <w:shd w:val="clear" w:color="auto" w:fill="auto"/>
            <w:vAlign w:val="bottom"/>
          </w:tcPr>
          <w:p w14:paraId="4A404EDD" w14:textId="77777777" w:rsidR="00A24B27" w:rsidRPr="002260A5" w:rsidRDefault="00A24B27" w:rsidP="001F5E07">
            <w:pPr>
              <w:jc w:val="both"/>
              <w:rPr>
                <w:color w:val="000000" w:themeColor="text1"/>
                <w:sz w:val="16"/>
                <w:szCs w:val="16"/>
              </w:rPr>
            </w:pPr>
            <w:r w:rsidRPr="002260A5">
              <w:rPr>
                <w:color w:val="000000" w:themeColor="text1"/>
                <w:sz w:val="16"/>
                <w:szCs w:val="16"/>
              </w:rPr>
              <w:t>178</w:t>
            </w:r>
          </w:p>
        </w:tc>
        <w:tc>
          <w:tcPr>
            <w:tcW w:w="840" w:type="dxa"/>
            <w:tcBorders>
              <w:top w:val="single" w:sz="4" w:space="0" w:color="auto"/>
            </w:tcBorders>
            <w:shd w:val="clear" w:color="auto" w:fill="auto"/>
            <w:vAlign w:val="bottom"/>
          </w:tcPr>
          <w:p w14:paraId="201E4B21" w14:textId="77777777" w:rsidR="00A24B27" w:rsidRPr="002260A5" w:rsidRDefault="00A24B27" w:rsidP="001F5E07">
            <w:pPr>
              <w:jc w:val="both"/>
              <w:rPr>
                <w:color w:val="000000" w:themeColor="text1"/>
                <w:sz w:val="16"/>
                <w:szCs w:val="16"/>
              </w:rPr>
            </w:pPr>
            <w:r w:rsidRPr="002260A5">
              <w:rPr>
                <w:color w:val="000000" w:themeColor="text1"/>
                <w:sz w:val="16"/>
                <w:szCs w:val="16"/>
              </w:rPr>
              <w:t>182</w:t>
            </w:r>
          </w:p>
        </w:tc>
        <w:tc>
          <w:tcPr>
            <w:tcW w:w="821" w:type="dxa"/>
            <w:tcBorders>
              <w:top w:val="single" w:sz="4" w:space="0" w:color="auto"/>
            </w:tcBorders>
            <w:shd w:val="clear" w:color="auto" w:fill="auto"/>
            <w:vAlign w:val="bottom"/>
          </w:tcPr>
          <w:p w14:paraId="4534F878" w14:textId="77777777" w:rsidR="00A24B27" w:rsidRPr="002260A5" w:rsidRDefault="00A24B27" w:rsidP="001F5E07">
            <w:pPr>
              <w:jc w:val="both"/>
              <w:rPr>
                <w:color w:val="000000" w:themeColor="text1"/>
                <w:sz w:val="16"/>
                <w:szCs w:val="16"/>
              </w:rPr>
            </w:pPr>
            <w:r w:rsidRPr="002260A5">
              <w:rPr>
                <w:color w:val="000000" w:themeColor="text1"/>
                <w:sz w:val="16"/>
                <w:szCs w:val="16"/>
              </w:rPr>
              <w:t>175</w:t>
            </w:r>
          </w:p>
        </w:tc>
        <w:tc>
          <w:tcPr>
            <w:tcW w:w="749" w:type="dxa"/>
            <w:tcBorders>
              <w:top w:val="single" w:sz="4" w:space="0" w:color="auto"/>
            </w:tcBorders>
            <w:shd w:val="clear" w:color="auto" w:fill="auto"/>
            <w:vAlign w:val="bottom"/>
          </w:tcPr>
          <w:p w14:paraId="1C2CF860" w14:textId="77777777" w:rsidR="00A24B27" w:rsidRPr="002260A5" w:rsidRDefault="00A24B27" w:rsidP="001F5E07">
            <w:pPr>
              <w:jc w:val="both"/>
              <w:rPr>
                <w:color w:val="000000" w:themeColor="text1"/>
                <w:sz w:val="16"/>
                <w:szCs w:val="16"/>
              </w:rPr>
            </w:pPr>
            <w:r w:rsidRPr="002260A5">
              <w:rPr>
                <w:color w:val="000000" w:themeColor="text1"/>
                <w:sz w:val="16"/>
                <w:szCs w:val="16"/>
              </w:rPr>
              <w:t>215</w:t>
            </w:r>
          </w:p>
        </w:tc>
        <w:tc>
          <w:tcPr>
            <w:tcW w:w="605" w:type="dxa"/>
            <w:tcBorders>
              <w:top w:val="single" w:sz="4" w:space="0" w:color="auto"/>
            </w:tcBorders>
            <w:shd w:val="clear" w:color="auto" w:fill="auto"/>
            <w:vAlign w:val="bottom"/>
          </w:tcPr>
          <w:p w14:paraId="04413A1E" w14:textId="77777777" w:rsidR="00A24B27" w:rsidRPr="002260A5" w:rsidRDefault="00A24B27" w:rsidP="001F5E07">
            <w:pPr>
              <w:jc w:val="both"/>
              <w:rPr>
                <w:color w:val="000000" w:themeColor="text1"/>
                <w:sz w:val="16"/>
                <w:szCs w:val="16"/>
              </w:rPr>
            </w:pPr>
            <w:r w:rsidRPr="002260A5">
              <w:rPr>
                <w:color w:val="000000" w:themeColor="text1"/>
                <w:sz w:val="16"/>
                <w:szCs w:val="16"/>
              </w:rPr>
              <w:t>239</w:t>
            </w:r>
          </w:p>
        </w:tc>
        <w:tc>
          <w:tcPr>
            <w:tcW w:w="946" w:type="dxa"/>
            <w:vMerge/>
            <w:shd w:val="clear" w:color="auto" w:fill="auto"/>
          </w:tcPr>
          <w:p w14:paraId="555F5010" w14:textId="77777777" w:rsidR="00A24B27" w:rsidRPr="002260A5" w:rsidRDefault="00A24B27" w:rsidP="001F5E07">
            <w:pPr>
              <w:jc w:val="both"/>
              <w:rPr>
                <w:color w:val="000000" w:themeColor="text1"/>
                <w:sz w:val="16"/>
                <w:szCs w:val="16"/>
              </w:rPr>
            </w:pPr>
          </w:p>
        </w:tc>
      </w:tr>
      <w:tr w:rsidR="002260A5" w:rsidRPr="002260A5" w14:paraId="6D3688EF" w14:textId="77777777" w:rsidTr="00FA0CA2">
        <w:trPr>
          <w:trHeight w:val="1027"/>
        </w:trPr>
        <w:tc>
          <w:tcPr>
            <w:tcW w:w="2875" w:type="dxa"/>
            <w:tcBorders>
              <w:top w:val="single" w:sz="4" w:space="0" w:color="auto"/>
            </w:tcBorders>
            <w:shd w:val="clear" w:color="auto" w:fill="auto"/>
            <w:vAlign w:val="center"/>
          </w:tcPr>
          <w:p w14:paraId="49A4A331" w14:textId="77777777" w:rsidR="00A24B27" w:rsidRPr="002260A5" w:rsidRDefault="00A24B27" w:rsidP="001F5E07">
            <w:pPr>
              <w:jc w:val="both"/>
              <w:rPr>
                <w:color w:val="000000" w:themeColor="text1"/>
                <w:sz w:val="16"/>
                <w:szCs w:val="16"/>
              </w:rPr>
            </w:pPr>
            <w:r w:rsidRPr="002260A5">
              <w:rPr>
                <w:color w:val="000000" w:themeColor="text1"/>
                <w:sz w:val="16"/>
                <w:szCs w:val="16"/>
              </w:rPr>
              <w:t>Повременная ставка на холодных рабо</w:t>
            </w:r>
            <w:r w:rsidRPr="002260A5">
              <w:rPr>
                <w:color w:val="000000" w:themeColor="text1"/>
                <w:sz w:val="16"/>
                <w:szCs w:val="16"/>
              </w:rPr>
              <w:softHyphen/>
              <w:t xml:space="preserve">тах </w:t>
            </w:r>
          </w:p>
        </w:tc>
        <w:tc>
          <w:tcPr>
            <w:tcW w:w="1056" w:type="dxa"/>
            <w:tcBorders>
              <w:top w:val="single" w:sz="4" w:space="0" w:color="auto"/>
            </w:tcBorders>
            <w:shd w:val="clear" w:color="auto" w:fill="auto"/>
            <w:vAlign w:val="bottom"/>
          </w:tcPr>
          <w:p w14:paraId="4C15711B" w14:textId="77777777" w:rsidR="00A24B27" w:rsidRPr="002260A5" w:rsidRDefault="00A24B27" w:rsidP="001F5E07">
            <w:pPr>
              <w:jc w:val="both"/>
              <w:rPr>
                <w:color w:val="000000" w:themeColor="text1"/>
                <w:sz w:val="16"/>
                <w:szCs w:val="16"/>
              </w:rPr>
            </w:pPr>
            <w:r w:rsidRPr="002260A5">
              <w:rPr>
                <w:color w:val="000000" w:themeColor="text1"/>
                <w:sz w:val="16"/>
                <w:szCs w:val="16"/>
              </w:rPr>
              <w:t>75</w:t>
            </w:r>
          </w:p>
        </w:tc>
        <w:tc>
          <w:tcPr>
            <w:tcW w:w="907" w:type="dxa"/>
            <w:tcBorders>
              <w:top w:val="single" w:sz="4" w:space="0" w:color="auto"/>
            </w:tcBorders>
            <w:shd w:val="clear" w:color="auto" w:fill="auto"/>
            <w:vAlign w:val="bottom"/>
          </w:tcPr>
          <w:p w14:paraId="6DA0FEA2" w14:textId="77777777" w:rsidR="00A24B27" w:rsidRPr="002260A5" w:rsidRDefault="00A24B27" w:rsidP="001F5E07">
            <w:pPr>
              <w:jc w:val="both"/>
              <w:rPr>
                <w:color w:val="000000" w:themeColor="text1"/>
                <w:sz w:val="16"/>
                <w:szCs w:val="16"/>
              </w:rPr>
            </w:pPr>
            <w:r w:rsidRPr="002260A5">
              <w:rPr>
                <w:color w:val="000000" w:themeColor="text1"/>
                <w:sz w:val="16"/>
                <w:szCs w:val="16"/>
              </w:rPr>
              <w:t>75</w:t>
            </w:r>
          </w:p>
        </w:tc>
        <w:tc>
          <w:tcPr>
            <w:tcW w:w="912" w:type="dxa"/>
            <w:tcBorders>
              <w:top w:val="single" w:sz="4" w:space="0" w:color="auto"/>
            </w:tcBorders>
            <w:shd w:val="clear" w:color="auto" w:fill="auto"/>
            <w:vAlign w:val="bottom"/>
          </w:tcPr>
          <w:p w14:paraId="54558749" w14:textId="77777777" w:rsidR="00A24B27" w:rsidRPr="002260A5" w:rsidRDefault="00A24B27" w:rsidP="001F5E07">
            <w:pPr>
              <w:jc w:val="both"/>
              <w:rPr>
                <w:color w:val="000000" w:themeColor="text1"/>
                <w:sz w:val="16"/>
                <w:szCs w:val="16"/>
              </w:rPr>
            </w:pPr>
            <w:r w:rsidRPr="002260A5">
              <w:rPr>
                <w:color w:val="000000" w:themeColor="text1"/>
                <w:sz w:val="16"/>
                <w:szCs w:val="16"/>
              </w:rPr>
              <w:t>75</w:t>
            </w:r>
          </w:p>
        </w:tc>
        <w:tc>
          <w:tcPr>
            <w:tcW w:w="840" w:type="dxa"/>
            <w:tcBorders>
              <w:top w:val="single" w:sz="4" w:space="0" w:color="auto"/>
            </w:tcBorders>
            <w:shd w:val="clear" w:color="auto" w:fill="auto"/>
            <w:vAlign w:val="bottom"/>
          </w:tcPr>
          <w:p w14:paraId="7033CDDD" w14:textId="77777777" w:rsidR="00A24B27" w:rsidRPr="002260A5" w:rsidRDefault="00A24B27" w:rsidP="001F5E07">
            <w:pPr>
              <w:jc w:val="both"/>
              <w:rPr>
                <w:color w:val="000000" w:themeColor="text1"/>
                <w:sz w:val="16"/>
                <w:szCs w:val="16"/>
              </w:rPr>
            </w:pPr>
            <w:r w:rsidRPr="002260A5">
              <w:rPr>
                <w:color w:val="000000" w:themeColor="text1"/>
                <w:sz w:val="16"/>
                <w:szCs w:val="16"/>
              </w:rPr>
              <w:t>70</w:t>
            </w:r>
          </w:p>
        </w:tc>
        <w:tc>
          <w:tcPr>
            <w:tcW w:w="821" w:type="dxa"/>
            <w:tcBorders>
              <w:top w:val="single" w:sz="4" w:space="0" w:color="auto"/>
            </w:tcBorders>
            <w:shd w:val="clear" w:color="auto" w:fill="auto"/>
            <w:vAlign w:val="bottom"/>
          </w:tcPr>
          <w:p w14:paraId="0E6D8908" w14:textId="77777777" w:rsidR="00A24B27" w:rsidRPr="002260A5" w:rsidRDefault="00A24B27" w:rsidP="001F5E07">
            <w:pPr>
              <w:jc w:val="both"/>
              <w:rPr>
                <w:color w:val="000000" w:themeColor="text1"/>
                <w:sz w:val="16"/>
                <w:szCs w:val="16"/>
              </w:rPr>
            </w:pPr>
            <w:r w:rsidRPr="002260A5">
              <w:rPr>
                <w:color w:val="000000" w:themeColor="text1"/>
                <w:sz w:val="16"/>
                <w:szCs w:val="16"/>
              </w:rPr>
              <w:t>66</w:t>
            </w:r>
          </w:p>
        </w:tc>
        <w:tc>
          <w:tcPr>
            <w:tcW w:w="749" w:type="dxa"/>
            <w:tcBorders>
              <w:top w:val="single" w:sz="4" w:space="0" w:color="auto"/>
            </w:tcBorders>
            <w:shd w:val="clear" w:color="auto" w:fill="auto"/>
            <w:vAlign w:val="bottom"/>
          </w:tcPr>
          <w:p w14:paraId="1B2EA132" w14:textId="77777777" w:rsidR="00A24B27" w:rsidRPr="002260A5" w:rsidRDefault="00A24B27" w:rsidP="001F5E07">
            <w:pPr>
              <w:jc w:val="both"/>
              <w:rPr>
                <w:color w:val="000000" w:themeColor="text1"/>
                <w:sz w:val="16"/>
                <w:szCs w:val="16"/>
              </w:rPr>
            </w:pPr>
            <w:r w:rsidRPr="002260A5">
              <w:rPr>
                <w:color w:val="000000" w:themeColor="text1"/>
                <w:sz w:val="16"/>
                <w:szCs w:val="16"/>
              </w:rPr>
              <w:t>66</w:t>
            </w:r>
          </w:p>
        </w:tc>
        <w:tc>
          <w:tcPr>
            <w:tcW w:w="605" w:type="dxa"/>
            <w:tcBorders>
              <w:top w:val="single" w:sz="4" w:space="0" w:color="auto"/>
            </w:tcBorders>
            <w:shd w:val="clear" w:color="auto" w:fill="auto"/>
            <w:vAlign w:val="bottom"/>
          </w:tcPr>
          <w:p w14:paraId="66EAB1DC" w14:textId="77777777" w:rsidR="00A24B27" w:rsidRPr="002260A5" w:rsidRDefault="00A24B27" w:rsidP="001F5E07">
            <w:pPr>
              <w:jc w:val="both"/>
              <w:rPr>
                <w:color w:val="000000" w:themeColor="text1"/>
                <w:sz w:val="16"/>
                <w:szCs w:val="16"/>
              </w:rPr>
            </w:pPr>
            <w:r w:rsidRPr="002260A5">
              <w:rPr>
                <w:color w:val="000000" w:themeColor="text1"/>
                <w:sz w:val="16"/>
                <w:szCs w:val="16"/>
              </w:rPr>
              <w:t>70</w:t>
            </w:r>
          </w:p>
        </w:tc>
        <w:tc>
          <w:tcPr>
            <w:tcW w:w="946" w:type="dxa"/>
            <w:tcBorders>
              <w:top w:val="single" w:sz="4" w:space="0" w:color="auto"/>
            </w:tcBorders>
            <w:shd w:val="clear" w:color="auto" w:fill="auto"/>
            <w:vAlign w:val="bottom"/>
          </w:tcPr>
          <w:p w14:paraId="54B635B0" w14:textId="77777777" w:rsidR="00A24B27" w:rsidRPr="002260A5" w:rsidRDefault="00A24B27" w:rsidP="001F5E07">
            <w:pPr>
              <w:jc w:val="both"/>
              <w:rPr>
                <w:color w:val="000000" w:themeColor="text1"/>
                <w:sz w:val="16"/>
                <w:szCs w:val="16"/>
              </w:rPr>
            </w:pPr>
            <w:r w:rsidRPr="002260A5">
              <w:rPr>
                <w:color w:val="000000" w:themeColor="text1"/>
                <w:sz w:val="16"/>
                <w:szCs w:val="16"/>
              </w:rPr>
              <w:t>70</w:t>
            </w:r>
          </w:p>
        </w:tc>
      </w:tr>
      <w:tr w:rsidR="002260A5" w:rsidRPr="002260A5" w14:paraId="6147A8E5" w14:textId="77777777" w:rsidTr="00FA0CA2">
        <w:trPr>
          <w:trHeight w:val="1632"/>
        </w:trPr>
        <w:tc>
          <w:tcPr>
            <w:tcW w:w="2875" w:type="dxa"/>
            <w:shd w:val="clear" w:color="auto" w:fill="auto"/>
            <w:vAlign w:val="center"/>
          </w:tcPr>
          <w:p w14:paraId="60303D85" w14:textId="77777777" w:rsidR="00A24B27" w:rsidRPr="002260A5" w:rsidRDefault="00A24B27" w:rsidP="001F5E07">
            <w:pPr>
              <w:jc w:val="both"/>
              <w:rPr>
                <w:color w:val="000000" w:themeColor="text1"/>
                <w:sz w:val="16"/>
                <w:szCs w:val="16"/>
              </w:rPr>
            </w:pPr>
            <w:r w:rsidRPr="002260A5">
              <w:rPr>
                <w:color w:val="000000" w:themeColor="text1"/>
                <w:sz w:val="16"/>
                <w:szCs w:val="16"/>
              </w:rPr>
              <w:t>Повременная ставка на горячей, вредной и тяжелой работах, а также для квали- фикац. повремен. на холодных работах</w:t>
            </w:r>
          </w:p>
        </w:tc>
        <w:tc>
          <w:tcPr>
            <w:tcW w:w="1056" w:type="dxa"/>
            <w:shd w:val="clear" w:color="auto" w:fill="auto"/>
            <w:vAlign w:val="bottom"/>
          </w:tcPr>
          <w:p w14:paraId="35B50B88"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907" w:type="dxa"/>
            <w:shd w:val="clear" w:color="auto" w:fill="auto"/>
            <w:vAlign w:val="bottom"/>
          </w:tcPr>
          <w:p w14:paraId="7D882FAD"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912" w:type="dxa"/>
            <w:shd w:val="clear" w:color="auto" w:fill="auto"/>
            <w:vAlign w:val="center"/>
          </w:tcPr>
          <w:p w14:paraId="6C9A06CB"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840" w:type="dxa"/>
            <w:shd w:val="clear" w:color="auto" w:fill="auto"/>
            <w:vAlign w:val="bottom"/>
          </w:tcPr>
          <w:p w14:paraId="6C0378D4"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821" w:type="dxa"/>
            <w:shd w:val="clear" w:color="auto" w:fill="auto"/>
            <w:vAlign w:val="bottom"/>
          </w:tcPr>
          <w:p w14:paraId="5C3F4A2F" w14:textId="77777777" w:rsidR="00A24B27" w:rsidRPr="002260A5" w:rsidRDefault="00A24B27" w:rsidP="001F5E07">
            <w:pPr>
              <w:jc w:val="both"/>
              <w:rPr>
                <w:color w:val="000000" w:themeColor="text1"/>
                <w:sz w:val="16"/>
                <w:szCs w:val="16"/>
              </w:rPr>
            </w:pPr>
            <w:r w:rsidRPr="002260A5">
              <w:rPr>
                <w:color w:val="000000" w:themeColor="text1"/>
                <w:sz w:val="16"/>
                <w:szCs w:val="16"/>
              </w:rPr>
              <w:t>75</w:t>
            </w:r>
          </w:p>
        </w:tc>
        <w:tc>
          <w:tcPr>
            <w:tcW w:w="749" w:type="dxa"/>
            <w:shd w:val="clear" w:color="auto" w:fill="auto"/>
            <w:vAlign w:val="bottom"/>
          </w:tcPr>
          <w:p w14:paraId="030DDFF1" w14:textId="77777777" w:rsidR="00A24B27" w:rsidRPr="002260A5" w:rsidRDefault="00A24B27" w:rsidP="001F5E07">
            <w:pPr>
              <w:jc w:val="both"/>
              <w:rPr>
                <w:color w:val="000000" w:themeColor="text1"/>
                <w:sz w:val="16"/>
                <w:szCs w:val="16"/>
              </w:rPr>
            </w:pPr>
            <w:r w:rsidRPr="002260A5">
              <w:rPr>
                <w:color w:val="000000" w:themeColor="text1"/>
                <w:sz w:val="16"/>
                <w:szCs w:val="16"/>
              </w:rPr>
              <w:t>75</w:t>
            </w:r>
          </w:p>
        </w:tc>
        <w:tc>
          <w:tcPr>
            <w:tcW w:w="605" w:type="dxa"/>
            <w:shd w:val="clear" w:color="auto" w:fill="auto"/>
            <w:vAlign w:val="bottom"/>
          </w:tcPr>
          <w:p w14:paraId="4654E57C" w14:textId="77777777" w:rsidR="00A24B27" w:rsidRPr="002260A5" w:rsidRDefault="00A24B27" w:rsidP="001F5E07">
            <w:pPr>
              <w:jc w:val="both"/>
              <w:rPr>
                <w:color w:val="000000" w:themeColor="text1"/>
                <w:sz w:val="16"/>
                <w:szCs w:val="16"/>
              </w:rPr>
            </w:pPr>
            <w:r w:rsidRPr="002260A5">
              <w:rPr>
                <w:color w:val="000000" w:themeColor="text1"/>
                <w:sz w:val="16"/>
                <w:szCs w:val="16"/>
              </w:rPr>
              <w:t>80</w:t>
            </w:r>
          </w:p>
        </w:tc>
        <w:tc>
          <w:tcPr>
            <w:tcW w:w="946" w:type="dxa"/>
            <w:shd w:val="clear" w:color="auto" w:fill="auto"/>
            <w:vAlign w:val="bottom"/>
          </w:tcPr>
          <w:p w14:paraId="41F4A416" w14:textId="77777777" w:rsidR="00A24B27" w:rsidRPr="002260A5" w:rsidRDefault="00A24B27" w:rsidP="001F5E07">
            <w:pPr>
              <w:jc w:val="both"/>
              <w:rPr>
                <w:color w:val="000000" w:themeColor="text1"/>
                <w:sz w:val="16"/>
                <w:szCs w:val="16"/>
              </w:rPr>
            </w:pPr>
            <w:r w:rsidRPr="002260A5">
              <w:rPr>
                <w:color w:val="000000" w:themeColor="text1"/>
                <w:sz w:val="16"/>
                <w:szCs w:val="16"/>
              </w:rPr>
              <w:t>78</w:t>
            </w:r>
          </w:p>
        </w:tc>
      </w:tr>
      <w:tr w:rsidR="002260A5" w:rsidRPr="002260A5" w14:paraId="49796518" w14:textId="77777777" w:rsidTr="00FA0CA2">
        <w:trPr>
          <w:trHeight w:val="686"/>
        </w:trPr>
        <w:tc>
          <w:tcPr>
            <w:tcW w:w="2875" w:type="dxa"/>
            <w:shd w:val="clear" w:color="auto" w:fill="auto"/>
          </w:tcPr>
          <w:p w14:paraId="15274F48" w14:textId="77777777" w:rsidR="00A24B27" w:rsidRPr="002260A5" w:rsidRDefault="00A24B27" w:rsidP="001F5E07">
            <w:pPr>
              <w:jc w:val="both"/>
              <w:rPr>
                <w:color w:val="000000" w:themeColor="text1"/>
                <w:sz w:val="16"/>
                <w:szCs w:val="16"/>
              </w:rPr>
            </w:pPr>
            <w:r w:rsidRPr="002260A5">
              <w:rPr>
                <w:color w:val="000000" w:themeColor="text1"/>
                <w:sz w:val="16"/>
                <w:szCs w:val="16"/>
              </w:rPr>
              <w:t>Сдельная ставка на холодных работах</w:t>
            </w:r>
          </w:p>
        </w:tc>
        <w:tc>
          <w:tcPr>
            <w:tcW w:w="1056" w:type="dxa"/>
            <w:shd w:val="clear" w:color="auto" w:fill="auto"/>
            <w:vAlign w:val="center"/>
          </w:tcPr>
          <w:p w14:paraId="20193AD3" w14:textId="77777777" w:rsidR="00A24B27" w:rsidRPr="002260A5" w:rsidRDefault="00A24B27" w:rsidP="001F5E07">
            <w:pPr>
              <w:jc w:val="both"/>
              <w:rPr>
                <w:color w:val="000000" w:themeColor="text1"/>
                <w:sz w:val="16"/>
                <w:szCs w:val="16"/>
              </w:rPr>
            </w:pPr>
            <w:r w:rsidRPr="002260A5">
              <w:rPr>
                <w:color w:val="000000" w:themeColor="text1"/>
                <w:sz w:val="16"/>
                <w:szCs w:val="16"/>
              </w:rPr>
              <w:t>100</w:t>
            </w:r>
          </w:p>
        </w:tc>
        <w:tc>
          <w:tcPr>
            <w:tcW w:w="907" w:type="dxa"/>
            <w:shd w:val="clear" w:color="auto" w:fill="auto"/>
            <w:vAlign w:val="center"/>
          </w:tcPr>
          <w:p w14:paraId="02F276F0" w14:textId="77777777" w:rsidR="00A24B27" w:rsidRPr="002260A5" w:rsidRDefault="00A24B27" w:rsidP="001F5E07">
            <w:pPr>
              <w:jc w:val="both"/>
              <w:rPr>
                <w:color w:val="000000" w:themeColor="text1"/>
                <w:sz w:val="16"/>
                <w:szCs w:val="16"/>
              </w:rPr>
            </w:pPr>
            <w:r w:rsidRPr="002260A5">
              <w:rPr>
                <w:color w:val="000000" w:themeColor="text1"/>
                <w:sz w:val="16"/>
                <w:szCs w:val="16"/>
              </w:rPr>
              <w:t>100</w:t>
            </w:r>
          </w:p>
        </w:tc>
        <w:tc>
          <w:tcPr>
            <w:tcW w:w="912" w:type="dxa"/>
            <w:shd w:val="clear" w:color="auto" w:fill="auto"/>
            <w:vAlign w:val="center"/>
          </w:tcPr>
          <w:p w14:paraId="2AC99733" w14:textId="77777777" w:rsidR="00A24B27" w:rsidRPr="002260A5" w:rsidRDefault="00A24B27" w:rsidP="001F5E07">
            <w:pPr>
              <w:jc w:val="both"/>
              <w:rPr>
                <w:color w:val="000000" w:themeColor="text1"/>
                <w:sz w:val="16"/>
                <w:szCs w:val="16"/>
              </w:rPr>
            </w:pPr>
            <w:r w:rsidRPr="002260A5">
              <w:rPr>
                <w:color w:val="000000" w:themeColor="text1"/>
                <w:sz w:val="16"/>
                <w:szCs w:val="16"/>
              </w:rPr>
              <w:t>90</w:t>
            </w:r>
          </w:p>
        </w:tc>
        <w:tc>
          <w:tcPr>
            <w:tcW w:w="840" w:type="dxa"/>
            <w:shd w:val="clear" w:color="auto" w:fill="auto"/>
            <w:vAlign w:val="center"/>
          </w:tcPr>
          <w:p w14:paraId="12BA5A59" w14:textId="77777777" w:rsidR="00A24B27" w:rsidRPr="002260A5" w:rsidRDefault="00A24B27" w:rsidP="001F5E07">
            <w:pPr>
              <w:jc w:val="both"/>
              <w:rPr>
                <w:color w:val="000000" w:themeColor="text1"/>
                <w:sz w:val="16"/>
                <w:szCs w:val="16"/>
              </w:rPr>
            </w:pPr>
            <w:r w:rsidRPr="002260A5">
              <w:rPr>
                <w:color w:val="000000" w:themeColor="text1"/>
                <w:sz w:val="16"/>
                <w:szCs w:val="16"/>
              </w:rPr>
              <w:t>100</w:t>
            </w:r>
          </w:p>
        </w:tc>
        <w:tc>
          <w:tcPr>
            <w:tcW w:w="821" w:type="dxa"/>
            <w:shd w:val="clear" w:color="auto" w:fill="auto"/>
            <w:vAlign w:val="center"/>
          </w:tcPr>
          <w:p w14:paraId="1228B225" w14:textId="77777777" w:rsidR="00A24B27" w:rsidRPr="002260A5" w:rsidRDefault="00A24B27" w:rsidP="001F5E07">
            <w:pPr>
              <w:jc w:val="both"/>
              <w:rPr>
                <w:color w:val="000000" w:themeColor="text1"/>
                <w:sz w:val="16"/>
                <w:szCs w:val="16"/>
              </w:rPr>
            </w:pPr>
            <w:r w:rsidRPr="002260A5">
              <w:rPr>
                <w:color w:val="000000" w:themeColor="text1"/>
                <w:sz w:val="16"/>
                <w:szCs w:val="16"/>
              </w:rPr>
              <w:t>90</w:t>
            </w:r>
          </w:p>
        </w:tc>
        <w:tc>
          <w:tcPr>
            <w:tcW w:w="749" w:type="dxa"/>
            <w:shd w:val="clear" w:color="auto" w:fill="auto"/>
            <w:vAlign w:val="center"/>
          </w:tcPr>
          <w:p w14:paraId="3E46F68E"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605" w:type="dxa"/>
            <w:shd w:val="clear" w:color="auto" w:fill="auto"/>
            <w:vAlign w:val="center"/>
          </w:tcPr>
          <w:p w14:paraId="436D7981" w14:textId="77777777" w:rsidR="00A24B27" w:rsidRPr="002260A5" w:rsidRDefault="00A24B27" w:rsidP="001F5E07">
            <w:pPr>
              <w:jc w:val="both"/>
              <w:rPr>
                <w:color w:val="000000" w:themeColor="text1"/>
                <w:sz w:val="16"/>
                <w:szCs w:val="16"/>
              </w:rPr>
            </w:pPr>
            <w:r w:rsidRPr="002260A5">
              <w:rPr>
                <w:color w:val="000000" w:themeColor="text1"/>
                <w:sz w:val="16"/>
                <w:szCs w:val="16"/>
              </w:rPr>
              <w:t>85</w:t>
            </w:r>
          </w:p>
        </w:tc>
        <w:tc>
          <w:tcPr>
            <w:tcW w:w="946" w:type="dxa"/>
            <w:shd w:val="clear" w:color="auto" w:fill="auto"/>
            <w:vAlign w:val="center"/>
          </w:tcPr>
          <w:p w14:paraId="59DB347C" w14:textId="77777777" w:rsidR="00A24B27" w:rsidRPr="002260A5" w:rsidRDefault="00A24B27" w:rsidP="001F5E07">
            <w:pPr>
              <w:jc w:val="both"/>
              <w:rPr>
                <w:color w:val="000000" w:themeColor="text1"/>
                <w:sz w:val="16"/>
                <w:szCs w:val="16"/>
              </w:rPr>
            </w:pPr>
            <w:r w:rsidRPr="002260A5">
              <w:rPr>
                <w:color w:val="000000" w:themeColor="text1"/>
                <w:sz w:val="16"/>
                <w:szCs w:val="16"/>
              </w:rPr>
              <w:t>80</w:t>
            </w:r>
          </w:p>
        </w:tc>
      </w:tr>
      <w:tr w:rsidR="002260A5" w:rsidRPr="002260A5" w14:paraId="5A993F82" w14:textId="77777777" w:rsidTr="00FA0CA2">
        <w:trPr>
          <w:trHeight w:val="1747"/>
        </w:trPr>
        <w:tc>
          <w:tcPr>
            <w:tcW w:w="2875" w:type="dxa"/>
            <w:tcBorders>
              <w:bottom w:val="single" w:sz="4" w:space="0" w:color="auto"/>
            </w:tcBorders>
            <w:shd w:val="clear" w:color="auto" w:fill="auto"/>
            <w:vAlign w:val="center"/>
          </w:tcPr>
          <w:p w14:paraId="512820B6" w14:textId="77777777" w:rsidR="00A24B27" w:rsidRPr="002260A5" w:rsidRDefault="00A24B27" w:rsidP="001F5E07">
            <w:pPr>
              <w:jc w:val="both"/>
              <w:rPr>
                <w:color w:val="000000" w:themeColor="text1"/>
                <w:sz w:val="16"/>
                <w:szCs w:val="16"/>
              </w:rPr>
            </w:pPr>
            <w:r w:rsidRPr="002260A5">
              <w:rPr>
                <w:color w:val="000000" w:themeColor="text1"/>
                <w:sz w:val="16"/>
                <w:szCs w:val="16"/>
              </w:rPr>
              <w:t>Сдельная ставка на горяч. и вредн. ра</w:t>
            </w:r>
            <w:r w:rsidRPr="002260A5">
              <w:rPr>
                <w:color w:val="000000" w:themeColor="text1"/>
                <w:sz w:val="16"/>
                <w:szCs w:val="16"/>
              </w:rPr>
              <w:softHyphen/>
              <w:t>ботах и на станоч</w:t>
            </w:r>
            <w:r w:rsidRPr="002260A5">
              <w:rPr>
                <w:color w:val="000000" w:themeColor="text1"/>
                <w:sz w:val="16"/>
                <w:szCs w:val="16"/>
              </w:rPr>
              <w:softHyphen/>
              <w:t>ных работах при внедрении расчет</w:t>
            </w:r>
            <w:r w:rsidRPr="002260A5">
              <w:rPr>
                <w:color w:val="000000" w:themeColor="text1"/>
                <w:sz w:val="16"/>
                <w:szCs w:val="16"/>
              </w:rPr>
              <w:softHyphen/>
              <w:t>ных норм</w:t>
            </w:r>
          </w:p>
        </w:tc>
        <w:tc>
          <w:tcPr>
            <w:tcW w:w="1056" w:type="dxa"/>
            <w:tcBorders>
              <w:bottom w:val="single" w:sz="4" w:space="0" w:color="auto"/>
            </w:tcBorders>
            <w:shd w:val="clear" w:color="auto" w:fill="auto"/>
            <w:vAlign w:val="bottom"/>
          </w:tcPr>
          <w:p w14:paraId="0B7BBB8A" w14:textId="77777777" w:rsidR="00A24B27" w:rsidRPr="002260A5" w:rsidRDefault="00A24B27" w:rsidP="001F5E07">
            <w:pPr>
              <w:jc w:val="both"/>
              <w:rPr>
                <w:color w:val="000000" w:themeColor="text1"/>
                <w:sz w:val="16"/>
                <w:szCs w:val="16"/>
              </w:rPr>
            </w:pPr>
            <w:r w:rsidRPr="002260A5">
              <w:rPr>
                <w:color w:val="000000" w:themeColor="text1"/>
                <w:sz w:val="16"/>
                <w:szCs w:val="16"/>
              </w:rPr>
              <w:t>115</w:t>
            </w:r>
          </w:p>
        </w:tc>
        <w:tc>
          <w:tcPr>
            <w:tcW w:w="907" w:type="dxa"/>
            <w:tcBorders>
              <w:bottom w:val="single" w:sz="4" w:space="0" w:color="auto"/>
            </w:tcBorders>
            <w:shd w:val="clear" w:color="auto" w:fill="auto"/>
            <w:vAlign w:val="bottom"/>
          </w:tcPr>
          <w:p w14:paraId="24D6534F" w14:textId="77777777" w:rsidR="00A24B27" w:rsidRPr="002260A5" w:rsidRDefault="00A24B27" w:rsidP="001F5E07">
            <w:pPr>
              <w:jc w:val="both"/>
              <w:rPr>
                <w:color w:val="000000" w:themeColor="text1"/>
                <w:sz w:val="16"/>
                <w:szCs w:val="16"/>
              </w:rPr>
            </w:pPr>
            <w:r w:rsidRPr="002260A5">
              <w:rPr>
                <w:color w:val="000000" w:themeColor="text1"/>
                <w:sz w:val="16"/>
                <w:szCs w:val="16"/>
              </w:rPr>
              <w:t>115</w:t>
            </w:r>
          </w:p>
        </w:tc>
        <w:tc>
          <w:tcPr>
            <w:tcW w:w="912" w:type="dxa"/>
            <w:tcBorders>
              <w:bottom w:val="single" w:sz="4" w:space="0" w:color="auto"/>
            </w:tcBorders>
            <w:shd w:val="clear" w:color="auto" w:fill="auto"/>
            <w:vAlign w:val="bottom"/>
          </w:tcPr>
          <w:p w14:paraId="4D46BDB0" w14:textId="77777777" w:rsidR="00A24B27" w:rsidRPr="002260A5" w:rsidRDefault="00A24B27" w:rsidP="001F5E07">
            <w:pPr>
              <w:jc w:val="both"/>
              <w:rPr>
                <w:color w:val="000000" w:themeColor="text1"/>
                <w:sz w:val="16"/>
                <w:szCs w:val="16"/>
              </w:rPr>
            </w:pPr>
            <w:r w:rsidRPr="002260A5">
              <w:rPr>
                <w:color w:val="000000" w:themeColor="text1"/>
                <w:sz w:val="16"/>
                <w:szCs w:val="16"/>
              </w:rPr>
              <w:t>105</w:t>
            </w:r>
          </w:p>
        </w:tc>
        <w:tc>
          <w:tcPr>
            <w:tcW w:w="840" w:type="dxa"/>
            <w:tcBorders>
              <w:bottom w:val="single" w:sz="4" w:space="0" w:color="auto"/>
            </w:tcBorders>
            <w:shd w:val="clear" w:color="auto" w:fill="auto"/>
            <w:vAlign w:val="bottom"/>
          </w:tcPr>
          <w:p w14:paraId="2DE7E76C" w14:textId="77777777" w:rsidR="00A24B27" w:rsidRPr="002260A5" w:rsidRDefault="00A24B27" w:rsidP="001F5E07">
            <w:pPr>
              <w:jc w:val="both"/>
              <w:rPr>
                <w:color w:val="000000" w:themeColor="text1"/>
                <w:sz w:val="16"/>
                <w:szCs w:val="16"/>
              </w:rPr>
            </w:pPr>
            <w:r w:rsidRPr="002260A5">
              <w:rPr>
                <w:color w:val="000000" w:themeColor="text1"/>
                <w:sz w:val="16"/>
                <w:szCs w:val="16"/>
              </w:rPr>
              <w:t>115</w:t>
            </w:r>
          </w:p>
        </w:tc>
        <w:tc>
          <w:tcPr>
            <w:tcW w:w="821" w:type="dxa"/>
            <w:tcBorders>
              <w:bottom w:val="single" w:sz="4" w:space="0" w:color="auto"/>
            </w:tcBorders>
            <w:shd w:val="clear" w:color="auto" w:fill="auto"/>
            <w:vAlign w:val="bottom"/>
          </w:tcPr>
          <w:p w14:paraId="34A5F5F3" w14:textId="77777777" w:rsidR="00A24B27" w:rsidRPr="002260A5" w:rsidRDefault="00A24B27" w:rsidP="001F5E07">
            <w:pPr>
              <w:jc w:val="both"/>
              <w:rPr>
                <w:color w:val="000000" w:themeColor="text1"/>
                <w:sz w:val="16"/>
                <w:szCs w:val="16"/>
              </w:rPr>
            </w:pPr>
            <w:r w:rsidRPr="002260A5">
              <w:rPr>
                <w:color w:val="000000" w:themeColor="text1"/>
                <w:sz w:val="16"/>
                <w:szCs w:val="16"/>
              </w:rPr>
              <w:t>105</w:t>
            </w:r>
          </w:p>
        </w:tc>
        <w:tc>
          <w:tcPr>
            <w:tcW w:w="749" w:type="dxa"/>
            <w:tcBorders>
              <w:bottom w:val="single" w:sz="4" w:space="0" w:color="auto"/>
            </w:tcBorders>
            <w:shd w:val="clear" w:color="auto" w:fill="auto"/>
            <w:vAlign w:val="bottom"/>
          </w:tcPr>
          <w:p w14:paraId="5DD92B57" w14:textId="77777777" w:rsidR="00A24B27" w:rsidRPr="002260A5" w:rsidRDefault="00A24B27" w:rsidP="001F5E07">
            <w:pPr>
              <w:jc w:val="both"/>
              <w:rPr>
                <w:color w:val="000000" w:themeColor="text1"/>
                <w:sz w:val="16"/>
                <w:szCs w:val="16"/>
              </w:rPr>
            </w:pPr>
            <w:r w:rsidRPr="002260A5">
              <w:rPr>
                <w:color w:val="000000" w:themeColor="text1"/>
                <w:sz w:val="16"/>
                <w:szCs w:val="16"/>
              </w:rPr>
              <w:t>100</w:t>
            </w:r>
          </w:p>
        </w:tc>
        <w:tc>
          <w:tcPr>
            <w:tcW w:w="605" w:type="dxa"/>
            <w:tcBorders>
              <w:bottom w:val="single" w:sz="4" w:space="0" w:color="auto"/>
            </w:tcBorders>
            <w:shd w:val="clear" w:color="auto" w:fill="auto"/>
            <w:vAlign w:val="bottom"/>
          </w:tcPr>
          <w:p w14:paraId="6F608E0E" w14:textId="77777777" w:rsidR="00A24B27" w:rsidRPr="002260A5" w:rsidRDefault="00A24B27" w:rsidP="001F5E07">
            <w:pPr>
              <w:jc w:val="both"/>
              <w:rPr>
                <w:color w:val="000000" w:themeColor="text1"/>
                <w:sz w:val="16"/>
                <w:szCs w:val="16"/>
              </w:rPr>
            </w:pPr>
            <w:r w:rsidRPr="002260A5">
              <w:rPr>
                <w:color w:val="000000" w:themeColor="text1"/>
                <w:sz w:val="16"/>
                <w:szCs w:val="16"/>
              </w:rPr>
              <w:t>95</w:t>
            </w:r>
          </w:p>
        </w:tc>
        <w:tc>
          <w:tcPr>
            <w:tcW w:w="946" w:type="dxa"/>
            <w:tcBorders>
              <w:bottom w:val="single" w:sz="4" w:space="0" w:color="auto"/>
            </w:tcBorders>
            <w:shd w:val="clear" w:color="auto" w:fill="auto"/>
            <w:vAlign w:val="center"/>
          </w:tcPr>
          <w:p w14:paraId="6636AD0A" w14:textId="77777777" w:rsidR="00A24B27" w:rsidRPr="002260A5" w:rsidRDefault="00A24B27" w:rsidP="001F5E07">
            <w:pPr>
              <w:jc w:val="both"/>
              <w:rPr>
                <w:color w:val="000000" w:themeColor="text1"/>
                <w:sz w:val="16"/>
                <w:szCs w:val="16"/>
              </w:rPr>
            </w:pPr>
            <w:r w:rsidRPr="002260A5">
              <w:rPr>
                <w:color w:val="000000" w:themeColor="text1"/>
                <w:sz w:val="16"/>
                <w:szCs w:val="16"/>
              </w:rPr>
              <w:t>95</w:t>
            </w:r>
          </w:p>
        </w:tc>
      </w:tr>
    </w:tbl>
    <w:p w14:paraId="44264720" w14:textId="77777777" w:rsidR="00A24B27" w:rsidRPr="002260A5" w:rsidRDefault="00A24B27" w:rsidP="001F5E07">
      <w:pPr>
        <w:jc w:val="both"/>
        <w:rPr>
          <w:color w:val="000000" w:themeColor="text1"/>
          <w:sz w:val="16"/>
          <w:szCs w:val="16"/>
        </w:rPr>
      </w:pPr>
      <w:r w:rsidRPr="002260A5">
        <w:rPr>
          <w:color w:val="000000" w:themeColor="text1"/>
          <w:sz w:val="16"/>
          <w:szCs w:val="16"/>
        </w:rPr>
        <w:t>По заводам 175 и 239 сдельную ставку для вспомо</w:t>
      </w:r>
      <w:r w:rsidRPr="002260A5">
        <w:rPr>
          <w:color w:val="000000" w:themeColor="text1"/>
          <w:sz w:val="16"/>
          <w:szCs w:val="16"/>
        </w:rPr>
        <w:softHyphen/>
        <w:t>гательных цехов и для цехов гражданской продукции устано</w:t>
      </w:r>
      <w:r w:rsidRPr="002260A5">
        <w:rPr>
          <w:color w:val="000000" w:themeColor="text1"/>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0B837BDB" w14:textId="77777777" w:rsidR="00A24B27" w:rsidRPr="002260A5" w:rsidRDefault="00A24B27" w:rsidP="001F5E07">
      <w:pPr>
        <w:jc w:val="both"/>
        <w:rPr>
          <w:color w:val="000000" w:themeColor="text1"/>
          <w:sz w:val="16"/>
          <w:szCs w:val="16"/>
        </w:rPr>
      </w:pPr>
      <w:r w:rsidRPr="002260A5">
        <w:rPr>
          <w:color w:val="000000" w:themeColor="text1"/>
          <w:sz w:val="16"/>
          <w:szCs w:val="16"/>
        </w:rPr>
        <w:t>в) В целях привлечения и закрепления ИТР на торпед</w:t>
      </w:r>
      <w:r w:rsidRPr="002260A5">
        <w:rPr>
          <w:color w:val="000000" w:themeColor="text1"/>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2260A5">
        <w:rPr>
          <w:color w:val="000000" w:themeColor="text1"/>
          <w:sz w:val="16"/>
          <w:szCs w:val="16"/>
        </w:rPr>
        <w:softHyphen/>
        <w:t>нем на 10%.</w:t>
      </w:r>
    </w:p>
    <w:p w14:paraId="4E33433F" w14:textId="77777777" w:rsidR="00A24B27" w:rsidRPr="002260A5" w:rsidRDefault="00A24B27" w:rsidP="001F5E07">
      <w:pPr>
        <w:jc w:val="both"/>
        <w:rPr>
          <w:color w:val="000000" w:themeColor="text1"/>
          <w:sz w:val="16"/>
          <w:szCs w:val="16"/>
        </w:rPr>
      </w:pPr>
      <w:r w:rsidRPr="002260A5">
        <w:rPr>
          <w:color w:val="000000" w:themeColor="text1"/>
          <w:sz w:val="16"/>
          <w:szCs w:val="16"/>
        </w:rPr>
        <w:t>Повышение зарплаты рабочим и ИТР провести в преде</w:t>
      </w:r>
      <w:r w:rsidRPr="002260A5">
        <w:rPr>
          <w:color w:val="000000" w:themeColor="text1"/>
          <w:sz w:val="16"/>
          <w:szCs w:val="16"/>
        </w:rPr>
        <w:softHyphen/>
        <w:t>лах утвержденных на 1938 г. фондов зарплаты.</w:t>
      </w:r>
    </w:p>
    <w:p w14:paraId="1FA794B1" w14:textId="77777777" w:rsidR="00A24B27" w:rsidRPr="002260A5" w:rsidRDefault="00A24B27" w:rsidP="001F5E07">
      <w:pPr>
        <w:jc w:val="both"/>
        <w:rPr>
          <w:color w:val="000000" w:themeColor="text1"/>
          <w:sz w:val="16"/>
          <w:szCs w:val="16"/>
        </w:rPr>
      </w:pPr>
      <w:r w:rsidRPr="002260A5">
        <w:rPr>
          <w:color w:val="000000" w:themeColor="text1"/>
          <w:sz w:val="16"/>
          <w:szCs w:val="16"/>
        </w:rPr>
        <w:t>2. Выделить НКОП из резервного фонда СНК СССР импорт</w:t>
      </w:r>
      <w:r w:rsidRPr="002260A5">
        <w:rPr>
          <w:color w:val="000000" w:themeColor="text1"/>
          <w:sz w:val="16"/>
          <w:szCs w:val="16"/>
        </w:rPr>
        <w:softHyphen/>
        <w:t>ный контингент в сумме 650.000 рублей на приобретение ста</w:t>
      </w:r>
      <w:r w:rsidRPr="002260A5">
        <w:rPr>
          <w:color w:val="000000" w:themeColor="text1"/>
          <w:sz w:val="16"/>
          <w:szCs w:val="16"/>
        </w:rPr>
        <w:softHyphen/>
        <w:t>ночного оборудования по спецификации 17 Главн. Управления НКОП.</w:t>
      </w:r>
    </w:p>
    <w:p w14:paraId="7B0004BE" w14:textId="77777777" w:rsidR="00A24B27" w:rsidRPr="002260A5" w:rsidRDefault="00A24B27" w:rsidP="001F5E07">
      <w:pPr>
        <w:jc w:val="both"/>
        <w:rPr>
          <w:color w:val="000000" w:themeColor="text1"/>
          <w:sz w:val="16"/>
          <w:szCs w:val="16"/>
        </w:rPr>
      </w:pPr>
      <w:r w:rsidRPr="002260A5">
        <w:rPr>
          <w:color w:val="000000" w:themeColor="text1"/>
          <w:sz w:val="16"/>
          <w:szCs w:val="16"/>
        </w:rPr>
        <w:t>Наркомвнешторгу обеспечить завоз данного оборудова</w:t>
      </w:r>
      <w:r w:rsidRPr="002260A5">
        <w:rPr>
          <w:color w:val="000000" w:themeColor="text1"/>
          <w:sz w:val="16"/>
          <w:szCs w:val="16"/>
        </w:rPr>
        <w:softHyphen/>
        <w:t>ния не позже Ш квартала 1939 года.</w:t>
      </w:r>
    </w:p>
    <w:p w14:paraId="4AC2E0F0"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М.М., Базилевичу - все; Чвялеву - 2.</w:t>
      </w:r>
    </w:p>
    <w:p w14:paraId="313C3107" w14:textId="77777777" w:rsidR="00A24B27" w:rsidRPr="002260A5" w:rsidRDefault="00A24B27" w:rsidP="001F5E07">
      <w:pPr>
        <w:jc w:val="both"/>
        <w:rPr>
          <w:color w:val="000000" w:themeColor="text1"/>
          <w:sz w:val="16"/>
          <w:szCs w:val="16"/>
        </w:rPr>
      </w:pPr>
      <w:r w:rsidRPr="002260A5">
        <w:rPr>
          <w:color w:val="000000" w:themeColor="text1"/>
          <w:sz w:val="16"/>
          <w:szCs w:val="16"/>
        </w:rPr>
        <w:t>17 августа 1938 опросом членов ПБ</w:t>
      </w:r>
    </w:p>
    <w:p w14:paraId="6D31AB36" w14:textId="77777777" w:rsidR="00A24B27" w:rsidRPr="002260A5" w:rsidRDefault="00A24B27" w:rsidP="001F5E07">
      <w:pPr>
        <w:jc w:val="both"/>
        <w:rPr>
          <w:color w:val="000000" w:themeColor="text1"/>
          <w:sz w:val="16"/>
          <w:szCs w:val="16"/>
        </w:rPr>
      </w:pPr>
      <w:r w:rsidRPr="002260A5">
        <w:rPr>
          <w:color w:val="000000" w:themeColor="text1"/>
          <w:sz w:val="16"/>
          <w:szCs w:val="16"/>
        </w:rPr>
        <w:t>118.- Вопрос К.О.</w:t>
      </w:r>
    </w:p>
    <w:p w14:paraId="2582365F"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следующее решение К.О.:</w:t>
      </w:r>
    </w:p>
    <w:p w14:paraId="0F6CA8D1" w14:textId="77777777" w:rsidR="00A24B27" w:rsidRPr="002260A5" w:rsidRDefault="00A24B27" w:rsidP="001F5E07">
      <w:pPr>
        <w:jc w:val="both"/>
        <w:rPr>
          <w:color w:val="000000" w:themeColor="text1"/>
          <w:sz w:val="16"/>
          <w:szCs w:val="16"/>
        </w:rPr>
      </w:pPr>
      <w:r w:rsidRPr="002260A5">
        <w:rPr>
          <w:color w:val="000000" w:themeColor="text1"/>
          <w:sz w:val="16"/>
          <w:szCs w:val="16"/>
        </w:rPr>
        <w:t>1. Для детального ознакомления с авиастроением в Чехословакии и установления условий заказа на конструиро</w:t>
      </w:r>
      <w:r w:rsidRPr="002260A5">
        <w:rPr>
          <w:color w:val="000000" w:themeColor="text1"/>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56950648" w14:textId="77777777" w:rsidR="00A24B27" w:rsidRPr="002260A5" w:rsidRDefault="00A24B27" w:rsidP="001F5E07">
      <w:pPr>
        <w:jc w:val="both"/>
        <w:rPr>
          <w:color w:val="000000" w:themeColor="text1"/>
          <w:sz w:val="16"/>
          <w:szCs w:val="16"/>
        </w:rPr>
      </w:pPr>
      <w:r w:rsidRPr="002260A5">
        <w:rPr>
          <w:color w:val="000000" w:themeColor="text1"/>
          <w:sz w:val="16"/>
          <w:szCs w:val="16"/>
        </w:rPr>
        <w:t>В ту-же Комиссию включить двух специалистов по свя</w:t>
      </w:r>
      <w:r w:rsidRPr="002260A5">
        <w:rPr>
          <w:color w:val="000000" w:themeColor="text1"/>
          <w:sz w:val="16"/>
          <w:szCs w:val="16"/>
        </w:rPr>
        <w:softHyphen/>
        <w:t>зи, для -детального изучения новых радиостанций и оптических приборов чехословацких военных телеграфных мастерских.</w:t>
      </w:r>
    </w:p>
    <w:p w14:paraId="2E1EE661" w14:textId="77777777" w:rsidR="00A24B27" w:rsidRPr="002260A5" w:rsidRDefault="00A24B27" w:rsidP="001F5E07">
      <w:pPr>
        <w:jc w:val="both"/>
        <w:rPr>
          <w:color w:val="000000" w:themeColor="text1"/>
          <w:sz w:val="16"/>
          <w:szCs w:val="16"/>
        </w:rPr>
      </w:pPr>
      <w:r w:rsidRPr="002260A5">
        <w:rPr>
          <w:color w:val="000000" w:themeColor="text1"/>
          <w:sz w:val="16"/>
          <w:szCs w:val="16"/>
        </w:rPr>
        <w:t>Срок командировки Комиссии - 15 дней.</w:t>
      </w:r>
    </w:p>
    <w:p w14:paraId="7278D221" w14:textId="77777777" w:rsidR="00A24B27" w:rsidRPr="002260A5" w:rsidRDefault="00A24B27" w:rsidP="001F5E07">
      <w:pPr>
        <w:jc w:val="both"/>
        <w:rPr>
          <w:color w:val="000000" w:themeColor="text1"/>
          <w:sz w:val="16"/>
          <w:szCs w:val="16"/>
        </w:rPr>
      </w:pPr>
      <w:r w:rsidRPr="002260A5">
        <w:rPr>
          <w:color w:val="000000" w:themeColor="text1"/>
          <w:sz w:val="16"/>
          <w:szCs w:val="16"/>
        </w:rPr>
        <w:t>Выдать тов. Окулову на представительство 500 ам. дол</w:t>
      </w:r>
      <w:r w:rsidRPr="002260A5">
        <w:rPr>
          <w:color w:val="000000" w:themeColor="text1"/>
          <w:sz w:val="16"/>
          <w:szCs w:val="16"/>
        </w:rPr>
        <w:softHyphen/>
        <w:t>ларов.</w:t>
      </w:r>
    </w:p>
    <w:p w14:paraId="2022335A" w14:textId="77777777" w:rsidR="00A24B27" w:rsidRPr="002260A5" w:rsidRDefault="00A24B27" w:rsidP="001F5E07">
      <w:pPr>
        <w:jc w:val="both"/>
        <w:rPr>
          <w:color w:val="000000" w:themeColor="text1"/>
          <w:sz w:val="16"/>
          <w:szCs w:val="16"/>
        </w:rPr>
      </w:pPr>
      <w:r w:rsidRPr="002260A5">
        <w:rPr>
          <w:color w:val="000000" w:themeColor="text1"/>
          <w:sz w:val="16"/>
          <w:szCs w:val="16"/>
        </w:rPr>
        <w:t>НКВД срочно оформить выезд Комиссии.</w:t>
      </w:r>
    </w:p>
    <w:p w14:paraId="5B18C4CF" w14:textId="77777777" w:rsidR="00A24B27" w:rsidRPr="002260A5" w:rsidRDefault="00A24B27" w:rsidP="001F5E07">
      <w:pPr>
        <w:jc w:val="both"/>
        <w:rPr>
          <w:color w:val="000000" w:themeColor="text1"/>
          <w:sz w:val="16"/>
          <w:szCs w:val="16"/>
        </w:rPr>
      </w:pPr>
      <w:r w:rsidRPr="002260A5">
        <w:rPr>
          <w:color w:val="000000" w:themeColor="text1"/>
          <w:sz w:val="16"/>
          <w:szCs w:val="16"/>
        </w:rPr>
        <w:t>2. Разрешить НКОП пригласить в СССР изобретателя защитных мазей - Вилем Здейнек для демонстрации его изо</w:t>
      </w:r>
      <w:r w:rsidRPr="002260A5">
        <w:rPr>
          <w:color w:val="000000" w:themeColor="text1"/>
          <w:sz w:val="16"/>
          <w:szCs w:val="16"/>
        </w:rPr>
        <w:softHyphen/>
        <w:t>бретений и заключения договора на приобретение лицензий на мази.</w:t>
      </w:r>
    </w:p>
    <w:p w14:paraId="60430D1E" w14:textId="77777777" w:rsidR="00A24B27" w:rsidRPr="002260A5" w:rsidRDefault="00A24B27" w:rsidP="001F5E07">
      <w:pPr>
        <w:jc w:val="both"/>
        <w:rPr>
          <w:color w:val="000000" w:themeColor="text1"/>
          <w:sz w:val="16"/>
          <w:szCs w:val="16"/>
        </w:rPr>
      </w:pPr>
      <w:r w:rsidRPr="002260A5">
        <w:rPr>
          <w:color w:val="000000" w:themeColor="text1"/>
          <w:sz w:val="16"/>
          <w:szCs w:val="16"/>
        </w:rPr>
        <w:t>Разрешить НКОП приобрести образцы вытяжки "Экс-Пульман" для изучения как профилактического и лечебного средст</w:t>
      </w:r>
      <w:r w:rsidRPr="002260A5">
        <w:rPr>
          <w:color w:val="000000" w:themeColor="text1"/>
          <w:sz w:val="16"/>
          <w:szCs w:val="16"/>
        </w:rPr>
        <w:softHyphen/>
        <w:t>ва, при поражении дыхательных путей боевыми отравляющими средствами.</w:t>
      </w:r>
    </w:p>
    <w:p w14:paraId="075B2286" w14:textId="77777777" w:rsidR="00A24B27" w:rsidRPr="002260A5" w:rsidRDefault="00A24B27" w:rsidP="001F5E07">
      <w:pPr>
        <w:jc w:val="both"/>
        <w:rPr>
          <w:color w:val="000000" w:themeColor="text1"/>
          <w:sz w:val="16"/>
          <w:szCs w:val="16"/>
        </w:rPr>
      </w:pPr>
      <w:r w:rsidRPr="002260A5">
        <w:rPr>
          <w:color w:val="000000" w:themeColor="text1"/>
          <w:sz w:val="16"/>
          <w:szCs w:val="16"/>
        </w:rPr>
        <w:t>3. Разрешить НКОП оплатить чехословацкой фирме "Брненска Зброевка" расходы по привозу и демонстрации противотан</w:t>
      </w:r>
      <w:r w:rsidRPr="002260A5">
        <w:rPr>
          <w:color w:val="000000" w:themeColor="text1"/>
          <w:sz w:val="16"/>
          <w:szCs w:val="16"/>
        </w:rPr>
        <w:softHyphen/>
        <w:t>кового ружья.</w:t>
      </w:r>
    </w:p>
    <w:p w14:paraId="4E48345D"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 Базилевичу - все; Ежову - 1,2-(1-й абзац); Звереву - п.1.</w:t>
      </w:r>
    </w:p>
    <w:p w14:paraId="430DAAC7" w14:textId="77777777" w:rsidR="00A24B27" w:rsidRPr="002260A5" w:rsidRDefault="00A24B27" w:rsidP="001F5E07">
      <w:pPr>
        <w:jc w:val="both"/>
        <w:rPr>
          <w:color w:val="000000" w:themeColor="text1"/>
          <w:sz w:val="16"/>
          <w:szCs w:val="16"/>
        </w:rPr>
      </w:pPr>
      <w:r w:rsidRPr="002260A5">
        <w:rPr>
          <w:color w:val="000000" w:themeColor="text1"/>
          <w:sz w:val="16"/>
          <w:szCs w:val="16"/>
        </w:rPr>
        <w:t>19 августа 1938 опросом членов ПБ</w:t>
      </w:r>
    </w:p>
    <w:p w14:paraId="7E5D69B5" w14:textId="77777777" w:rsidR="00A24B27" w:rsidRPr="002260A5" w:rsidRDefault="00A24B27" w:rsidP="001F5E07">
      <w:pPr>
        <w:jc w:val="both"/>
        <w:rPr>
          <w:color w:val="000000" w:themeColor="text1"/>
          <w:sz w:val="16"/>
          <w:szCs w:val="16"/>
        </w:rPr>
      </w:pPr>
      <w:r w:rsidRPr="002260A5">
        <w:rPr>
          <w:color w:val="000000" w:themeColor="text1"/>
          <w:sz w:val="16"/>
          <w:szCs w:val="16"/>
        </w:rPr>
        <w:t>175.- О шинном заводе Ярославского_резино-асбестового комбината.</w:t>
      </w:r>
    </w:p>
    <w:p w14:paraId="60AD47A7" w14:textId="77777777" w:rsidR="00A24B27" w:rsidRPr="002260A5" w:rsidRDefault="00A24B27" w:rsidP="001F5E07">
      <w:pPr>
        <w:jc w:val="both"/>
        <w:rPr>
          <w:color w:val="000000" w:themeColor="text1"/>
          <w:sz w:val="16"/>
          <w:szCs w:val="16"/>
        </w:rPr>
      </w:pPr>
      <w:r w:rsidRPr="002260A5">
        <w:rPr>
          <w:color w:val="000000" w:themeColor="text1"/>
          <w:sz w:val="16"/>
          <w:szCs w:val="16"/>
        </w:rPr>
        <w:t>(Постановление СНК СССР и ЦК ВКП/б/).</w:t>
      </w:r>
    </w:p>
    <w:p w14:paraId="72A2B818" w14:textId="77777777" w:rsidR="00A24B27" w:rsidRPr="002260A5" w:rsidRDefault="00A24B27" w:rsidP="001F5E07">
      <w:pPr>
        <w:jc w:val="both"/>
        <w:rPr>
          <w:color w:val="000000" w:themeColor="text1"/>
          <w:sz w:val="16"/>
          <w:szCs w:val="16"/>
        </w:rPr>
      </w:pPr>
      <w:r w:rsidRPr="002260A5">
        <w:rPr>
          <w:color w:val="000000" w:themeColor="text1"/>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2260A5">
        <w:rPr>
          <w:color w:val="000000" w:themeColor="text1"/>
          <w:sz w:val="16"/>
          <w:szCs w:val="16"/>
        </w:rPr>
        <w:softHyphen/>
        <w:t>заторов покрышек, автоматику для автоклавов, весы для неп</w:t>
      </w:r>
      <w:r w:rsidRPr="002260A5">
        <w:rPr>
          <w:color w:val="000000" w:themeColor="text1"/>
          <w:sz w:val="16"/>
          <w:szCs w:val="16"/>
        </w:rPr>
        <w:softHyphen/>
        <w:t>рерывного взвешивания камер и протектора, приборы для не</w:t>
      </w:r>
      <w:r w:rsidRPr="002260A5">
        <w:rPr>
          <w:color w:val="000000" w:themeColor="text1"/>
          <w:sz w:val="16"/>
          <w:szCs w:val="16"/>
        </w:rPr>
        <w:softHyphen/>
        <w:t>прерывного измерения калибров, воздушный экспандер. сдвоен</w:t>
      </w:r>
      <w:r w:rsidRPr="002260A5">
        <w:rPr>
          <w:color w:val="000000" w:themeColor="text1"/>
          <w:sz w:val="16"/>
          <w:szCs w:val="16"/>
        </w:rPr>
        <w:softHyphen/>
        <w:t>ный вулканизатор для камер, а также образцы новейших шин - всего на сумму 500.000 рублей.</w:t>
      </w:r>
    </w:p>
    <w:p w14:paraId="677D562B" w14:textId="77777777" w:rsidR="00A24B27" w:rsidRPr="002260A5" w:rsidRDefault="00A24B27" w:rsidP="001F5E07">
      <w:pPr>
        <w:jc w:val="both"/>
        <w:rPr>
          <w:color w:val="000000" w:themeColor="text1"/>
          <w:sz w:val="16"/>
          <w:szCs w:val="16"/>
        </w:rPr>
      </w:pPr>
      <w:r w:rsidRPr="002260A5">
        <w:rPr>
          <w:color w:val="000000" w:themeColor="text1"/>
          <w:sz w:val="16"/>
          <w:szCs w:val="16"/>
        </w:rPr>
        <w:t>20. Разрешить Наркомтяжпрому приобрести проект вновь выстроенного шинного завода Форда и после выяснения вопро</w:t>
      </w:r>
      <w:r w:rsidRPr="002260A5">
        <w:rPr>
          <w:color w:val="000000" w:themeColor="text1"/>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4E5FADBA"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Л., Петруничеву, Вознесенскому,Чвялеву</w:t>
      </w:r>
    </w:p>
    <w:p w14:paraId="479886F2" w14:textId="77777777" w:rsidR="00A24B27" w:rsidRPr="002260A5" w:rsidRDefault="00A24B27" w:rsidP="001F5E07">
      <w:pPr>
        <w:jc w:val="both"/>
        <w:rPr>
          <w:color w:val="000000" w:themeColor="text1"/>
          <w:sz w:val="16"/>
          <w:szCs w:val="16"/>
        </w:rPr>
      </w:pPr>
      <w:r w:rsidRPr="002260A5">
        <w:rPr>
          <w:color w:val="000000" w:themeColor="text1"/>
          <w:sz w:val="16"/>
          <w:szCs w:val="16"/>
        </w:rPr>
        <w:t>3 сентября 1938 опросом членов ПБ</w:t>
      </w:r>
    </w:p>
    <w:p w14:paraId="417DCB9A" w14:textId="77777777" w:rsidR="00A24B27" w:rsidRPr="002260A5" w:rsidRDefault="00A24B27" w:rsidP="001F5E07">
      <w:pPr>
        <w:jc w:val="both"/>
        <w:rPr>
          <w:color w:val="000000" w:themeColor="text1"/>
          <w:sz w:val="16"/>
          <w:szCs w:val="16"/>
        </w:rPr>
      </w:pPr>
      <w:r w:rsidRPr="002260A5">
        <w:rPr>
          <w:color w:val="000000" w:themeColor="text1"/>
          <w:sz w:val="16"/>
          <w:szCs w:val="16"/>
        </w:rPr>
        <w:t>177.- Вопрос К.О.</w:t>
      </w:r>
    </w:p>
    <w:p w14:paraId="11F8BD0C" w14:textId="77777777" w:rsidR="00A24B27" w:rsidRPr="002260A5" w:rsidRDefault="00A24B27" w:rsidP="001F5E07">
      <w:pPr>
        <w:jc w:val="both"/>
        <w:rPr>
          <w:color w:val="000000" w:themeColor="text1"/>
          <w:sz w:val="16"/>
          <w:szCs w:val="16"/>
        </w:rPr>
      </w:pPr>
      <w:r w:rsidRPr="002260A5">
        <w:rPr>
          <w:color w:val="000000" w:themeColor="text1"/>
          <w:sz w:val="16"/>
          <w:szCs w:val="16"/>
        </w:rPr>
        <w:t>У1. О продаже самолетов французскому правительству.</w:t>
      </w:r>
    </w:p>
    <w:p w14:paraId="0E7930A2" w14:textId="77777777" w:rsidR="00A24B27" w:rsidRPr="002260A5" w:rsidRDefault="00A24B27" w:rsidP="001F5E07">
      <w:pPr>
        <w:jc w:val="both"/>
        <w:rPr>
          <w:color w:val="000000" w:themeColor="text1"/>
          <w:sz w:val="16"/>
          <w:szCs w:val="16"/>
        </w:rPr>
      </w:pPr>
      <w:r w:rsidRPr="002260A5">
        <w:rPr>
          <w:color w:val="000000" w:themeColor="text1"/>
          <w:sz w:val="16"/>
          <w:szCs w:val="16"/>
        </w:rPr>
        <w:t>Дать принципиальное согласив на продажу 100 истре</w:t>
      </w:r>
      <w:r w:rsidRPr="002260A5">
        <w:rPr>
          <w:color w:val="000000" w:themeColor="text1"/>
          <w:sz w:val="16"/>
          <w:szCs w:val="16"/>
        </w:rPr>
        <w:softHyphen/>
        <w:t>бителей и 50 бомбардировщиков, со сдачей в течение 1-го года, при условии принятия Францией заказа на интересую</w:t>
      </w:r>
      <w:r w:rsidRPr="002260A5">
        <w:rPr>
          <w:color w:val="000000" w:themeColor="text1"/>
          <w:sz w:val="16"/>
          <w:szCs w:val="16"/>
        </w:rPr>
        <w:softHyphen/>
        <w:t>щие нас предметы военно-оборонной промышленности.</w:t>
      </w:r>
    </w:p>
    <w:p w14:paraId="5A4B5DF6"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Литвинову, Ворошилову, Кагановичу М. М., Чвялеву.</w:t>
      </w:r>
    </w:p>
    <w:p w14:paraId="18609F87" w14:textId="77777777" w:rsidR="00A24B27" w:rsidRPr="002260A5" w:rsidRDefault="00A24B27" w:rsidP="001F5E07">
      <w:pPr>
        <w:jc w:val="both"/>
        <w:rPr>
          <w:color w:val="000000" w:themeColor="text1"/>
          <w:sz w:val="16"/>
          <w:szCs w:val="16"/>
        </w:rPr>
      </w:pPr>
      <w:r w:rsidRPr="002260A5">
        <w:rPr>
          <w:color w:val="000000" w:themeColor="text1"/>
          <w:sz w:val="16"/>
          <w:szCs w:val="16"/>
        </w:rPr>
        <w:t>Х. О международных состязаниях аэростатов.</w:t>
      </w:r>
    </w:p>
    <w:p w14:paraId="4DD4CCDE" w14:textId="77777777" w:rsidR="00A24B27" w:rsidRPr="002260A5" w:rsidRDefault="00A24B27" w:rsidP="001F5E07">
      <w:pPr>
        <w:jc w:val="both"/>
        <w:rPr>
          <w:color w:val="000000" w:themeColor="text1"/>
          <w:sz w:val="16"/>
          <w:szCs w:val="16"/>
        </w:rPr>
      </w:pPr>
      <w:r w:rsidRPr="002260A5">
        <w:rPr>
          <w:color w:val="000000" w:themeColor="text1"/>
          <w:sz w:val="16"/>
          <w:szCs w:val="16"/>
        </w:rPr>
        <w:t>Ответить бельгийскому правительству, что его сооб</w:t>
      </w:r>
      <w:r w:rsidRPr="002260A5">
        <w:rPr>
          <w:color w:val="000000" w:themeColor="text1"/>
          <w:sz w:val="16"/>
          <w:szCs w:val="16"/>
        </w:rPr>
        <w:softHyphen/>
        <w:t>щение о возможности посадки участников международных сос</w:t>
      </w:r>
      <w:r w:rsidRPr="002260A5">
        <w:rPr>
          <w:color w:val="000000" w:themeColor="text1"/>
          <w:sz w:val="16"/>
          <w:szCs w:val="16"/>
        </w:rPr>
        <w:softHyphen/>
        <w:t>тязаний аэростатов на советской территории нами принимает</w:t>
      </w:r>
      <w:r w:rsidRPr="002260A5">
        <w:rPr>
          <w:color w:val="000000" w:themeColor="text1"/>
          <w:sz w:val="16"/>
          <w:szCs w:val="16"/>
        </w:rPr>
        <w:softHyphen/>
        <w:t>ся к сведению.</w:t>
      </w:r>
    </w:p>
    <w:p w14:paraId="77C43DC8"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Литвинову, Ежову, Ворошилову.</w:t>
      </w:r>
    </w:p>
    <w:p w14:paraId="3E831964" w14:textId="77777777" w:rsidR="00A24B27" w:rsidRPr="002260A5" w:rsidRDefault="00A24B27" w:rsidP="001F5E07">
      <w:pPr>
        <w:jc w:val="both"/>
        <w:rPr>
          <w:color w:val="000000" w:themeColor="text1"/>
          <w:sz w:val="16"/>
          <w:szCs w:val="16"/>
        </w:rPr>
      </w:pPr>
      <w:r w:rsidRPr="002260A5">
        <w:rPr>
          <w:color w:val="000000" w:themeColor="text1"/>
          <w:sz w:val="16"/>
          <w:szCs w:val="16"/>
        </w:rPr>
        <w:t>191.- Вопросы К.О.</w:t>
      </w:r>
    </w:p>
    <w:p w14:paraId="4671F55B" w14:textId="77777777" w:rsidR="00A24B27" w:rsidRPr="002260A5" w:rsidRDefault="00A24B27" w:rsidP="001F5E07">
      <w:pPr>
        <w:jc w:val="both"/>
        <w:rPr>
          <w:color w:val="000000" w:themeColor="text1"/>
          <w:sz w:val="16"/>
          <w:szCs w:val="16"/>
        </w:rPr>
      </w:pPr>
      <w:r w:rsidRPr="002260A5">
        <w:rPr>
          <w:color w:val="000000" w:themeColor="text1"/>
          <w:sz w:val="16"/>
          <w:szCs w:val="16"/>
        </w:rPr>
        <w:t>Утвердить следующие решения К.О.:</w:t>
      </w:r>
    </w:p>
    <w:p w14:paraId="1CDE90B5" w14:textId="77777777" w:rsidR="00A24B27" w:rsidRPr="002260A5" w:rsidRDefault="00A24B27" w:rsidP="001F5E07">
      <w:pPr>
        <w:jc w:val="both"/>
        <w:rPr>
          <w:color w:val="000000" w:themeColor="text1"/>
          <w:sz w:val="16"/>
          <w:szCs w:val="16"/>
        </w:rPr>
      </w:pPr>
      <w:r w:rsidRPr="002260A5">
        <w:rPr>
          <w:color w:val="000000" w:themeColor="text1"/>
          <w:sz w:val="16"/>
          <w:szCs w:val="16"/>
        </w:rPr>
        <w:t>1. О плане опытных, экспериментальных и научно-исследова</w:t>
      </w:r>
      <w:r w:rsidRPr="002260A5">
        <w:rPr>
          <w:color w:val="000000" w:themeColor="text1"/>
          <w:sz w:val="16"/>
          <w:szCs w:val="16"/>
        </w:rPr>
        <w:softHyphen/>
        <w:t>тельских работ по авиационному моторостроению на 1938 г.</w:t>
      </w:r>
    </w:p>
    <w:p w14:paraId="216231C5" w14:textId="77777777" w:rsidR="00A24B27" w:rsidRPr="002260A5" w:rsidRDefault="00A24B27" w:rsidP="001F5E07">
      <w:pPr>
        <w:jc w:val="both"/>
        <w:rPr>
          <w:color w:val="000000" w:themeColor="text1"/>
          <w:sz w:val="16"/>
          <w:szCs w:val="16"/>
        </w:rPr>
      </w:pPr>
      <w:r w:rsidRPr="002260A5">
        <w:rPr>
          <w:color w:val="000000" w:themeColor="text1"/>
          <w:sz w:val="16"/>
          <w:szCs w:val="16"/>
        </w:rPr>
        <w:t>а) Отпустить из резервного фонда СНК на финансирова</w:t>
      </w:r>
      <w:r w:rsidRPr="002260A5">
        <w:rPr>
          <w:color w:val="000000" w:themeColor="text1"/>
          <w:sz w:val="16"/>
          <w:szCs w:val="16"/>
        </w:rPr>
        <w:softHyphen/>
        <w:t>ние опытных экспериментальных и научно-исследовательских  работ по 18 Главы. Управл. НКОП 103 млн. рубл., с учетом из</w:t>
      </w:r>
      <w:r w:rsidRPr="002260A5">
        <w:rPr>
          <w:color w:val="000000" w:themeColor="text1"/>
          <w:sz w:val="16"/>
          <w:szCs w:val="16"/>
        </w:rPr>
        <w:softHyphen/>
        <w:t>расходованных в 1 и П кв.1938г. 24 млн. рубл., в Ш кв.- 44 млн. руб. и в 1У кв.- 35 млн. рублей</w:t>
      </w:r>
    </w:p>
    <w:p w14:paraId="4F1C0704" w14:textId="77777777" w:rsidR="00A24B27" w:rsidRPr="002260A5" w:rsidRDefault="00A24B27" w:rsidP="001F5E07">
      <w:pPr>
        <w:jc w:val="both"/>
        <w:rPr>
          <w:color w:val="000000" w:themeColor="text1"/>
          <w:sz w:val="16"/>
          <w:szCs w:val="16"/>
        </w:rPr>
      </w:pPr>
      <w:r w:rsidRPr="002260A5">
        <w:rPr>
          <w:color w:val="000000" w:themeColor="text1"/>
          <w:sz w:val="16"/>
          <w:szCs w:val="16"/>
        </w:rPr>
        <w:t>б) Отпустить 18 Главному Управлению в 1988 г. из резерв</w:t>
      </w:r>
      <w:r w:rsidRPr="002260A5">
        <w:rPr>
          <w:color w:val="000000" w:themeColor="text1"/>
          <w:sz w:val="16"/>
          <w:szCs w:val="16"/>
        </w:rPr>
        <w:softHyphen/>
        <w:t>ного фонда СНК. СССР 10.200 т.р. сверх установленных лими</w:t>
      </w:r>
      <w:r w:rsidRPr="002260A5">
        <w:rPr>
          <w:color w:val="000000" w:themeColor="text1"/>
          <w:sz w:val="16"/>
          <w:szCs w:val="16"/>
        </w:rPr>
        <w:softHyphen/>
        <w:t>тов НКОП на:</w:t>
      </w:r>
    </w:p>
    <w:p w14:paraId="014603FE" w14:textId="77777777" w:rsidR="00A24B27" w:rsidRPr="002260A5" w:rsidRDefault="00A24B27" w:rsidP="001F5E07">
      <w:pPr>
        <w:jc w:val="both"/>
        <w:rPr>
          <w:color w:val="000000" w:themeColor="text1"/>
          <w:sz w:val="16"/>
          <w:szCs w:val="16"/>
        </w:rPr>
      </w:pPr>
      <w:r w:rsidRPr="002260A5">
        <w:rPr>
          <w:color w:val="000000" w:themeColor="text1"/>
          <w:sz w:val="16"/>
          <w:szCs w:val="16"/>
        </w:rPr>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2260A5">
        <w:rPr>
          <w:color w:val="000000" w:themeColor="text1"/>
          <w:sz w:val="16"/>
          <w:szCs w:val="16"/>
        </w:rPr>
        <w:softHyphen/>
        <w:t>ха - 5 млн. рублей;</w:t>
      </w:r>
    </w:p>
    <w:p w14:paraId="7613CB16" w14:textId="77777777" w:rsidR="00A24B27" w:rsidRPr="002260A5" w:rsidRDefault="00A24B27" w:rsidP="001F5E07">
      <w:pPr>
        <w:jc w:val="both"/>
        <w:rPr>
          <w:color w:val="000000" w:themeColor="text1"/>
          <w:sz w:val="16"/>
          <w:szCs w:val="16"/>
        </w:rPr>
      </w:pPr>
      <w:r w:rsidRPr="002260A5">
        <w:rPr>
          <w:color w:val="000000" w:themeColor="text1"/>
          <w:sz w:val="16"/>
          <w:szCs w:val="16"/>
        </w:rPr>
        <w:t>2) строительство и производственное оборудование опытной винтовой базы заводу №№ 150 и 28 - 1,5 млн. рубл.;</w:t>
      </w:r>
    </w:p>
    <w:p w14:paraId="70630473" w14:textId="77777777" w:rsidR="00A24B27" w:rsidRPr="002260A5" w:rsidRDefault="00A24B27" w:rsidP="001F5E07">
      <w:pPr>
        <w:jc w:val="both"/>
        <w:rPr>
          <w:color w:val="000000" w:themeColor="text1"/>
          <w:sz w:val="16"/>
          <w:szCs w:val="16"/>
        </w:rPr>
      </w:pPr>
      <w:r w:rsidRPr="002260A5">
        <w:rPr>
          <w:color w:val="000000" w:themeColor="text1"/>
          <w:sz w:val="16"/>
          <w:szCs w:val="16"/>
        </w:rPr>
        <w:t>3) на строительство аэродрома при заводе № 26 - 1.200 т.р.</w:t>
      </w:r>
    </w:p>
    <w:p w14:paraId="21AEA617" w14:textId="77777777" w:rsidR="00A24B27" w:rsidRPr="002260A5" w:rsidRDefault="00A24B27" w:rsidP="001F5E07">
      <w:pPr>
        <w:jc w:val="both"/>
        <w:rPr>
          <w:color w:val="000000" w:themeColor="text1"/>
          <w:sz w:val="16"/>
          <w:szCs w:val="16"/>
        </w:rPr>
      </w:pPr>
      <w:r w:rsidRPr="002260A5">
        <w:rPr>
          <w:color w:val="000000" w:themeColor="text1"/>
          <w:sz w:val="16"/>
          <w:szCs w:val="16"/>
        </w:rPr>
        <w:lastRenderedPageBreak/>
        <w:t>4) на строительство и производственное оборудование опытных отделов заводов №№ 16, 33, 20 и 132 - 2.500 т.р.</w:t>
      </w:r>
    </w:p>
    <w:p w14:paraId="44269300" w14:textId="77777777" w:rsidR="00A24B27" w:rsidRPr="002260A5" w:rsidRDefault="00A24B27" w:rsidP="001F5E07">
      <w:pPr>
        <w:jc w:val="both"/>
        <w:rPr>
          <w:color w:val="000000" w:themeColor="text1"/>
          <w:sz w:val="16"/>
          <w:szCs w:val="16"/>
        </w:rPr>
      </w:pPr>
      <w:r w:rsidRPr="002260A5">
        <w:rPr>
          <w:color w:val="000000" w:themeColor="text1"/>
          <w:sz w:val="16"/>
          <w:szCs w:val="16"/>
        </w:rPr>
        <w:t>в) Разрешить НКОП (18 Гл.Упр.) начать переговоры с фирмой Испано-Сюиза о продлении договора на получение ли</w:t>
      </w:r>
      <w:r w:rsidRPr="002260A5">
        <w:rPr>
          <w:color w:val="000000" w:themeColor="text1"/>
          <w:sz w:val="16"/>
          <w:szCs w:val="16"/>
        </w:rPr>
        <w:softHyphen/>
        <w:t>цензии и техпомощи по новым модифицированным моторам.</w:t>
      </w:r>
    </w:p>
    <w:p w14:paraId="16E24E41" w14:textId="77777777" w:rsidR="00A24B27" w:rsidRPr="002260A5" w:rsidRDefault="00A24B27" w:rsidP="001F5E07">
      <w:pPr>
        <w:jc w:val="both"/>
        <w:rPr>
          <w:color w:val="000000" w:themeColor="text1"/>
          <w:sz w:val="16"/>
          <w:szCs w:val="16"/>
        </w:rPr>
      </w:pPr>
      <w:r w:rsidRPr="002260A5">
        <w:rPr>
          <w:color w:val="000000" w:themeColor="text1"/>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2260A5">
        <w:rPr>
          <w:color w:val="000000" w:themeColor="text1"/>
          <w:sz w:val="16"/>
          <w:szCs w:val="16"/>
        </w:rPr>
        <w:softHyphen/>
        <w:t>вы. На организацию и строительство об"единенного аэродро</w:t>
      </w:r>
      <w:r w:rsidRPr="002260A5">
        <w:rPr>
          <w:color w:val="000000" w:themeColor="text1"/>
          <w:sz w:val="16"/>
          <w:szCs w:val="16"/>
        </w:rPr>
        <w:softHyphen/>
        <w:t>ма отпустить НКОП (18 Гл.Упр.) в 1938-39г. из резервного фонда СНК СССР 3 млн. рубл.</w:t>
      </w:r>
    </w:p>
    <w:p w14:paraId="02E0D2A2" w14:textId="77777777" w:rsidR="00A24B27" w:rsidRPr="002260A5" w:rsidRDefault="00A24B27" w:rsidP="001F5E07">
      <w:pPr>
        <w:jc w:val="both"/>
        <w:rPr>
          <w:color w:val="000000" w:themeColor="text1"/>
          <w:sz w:val="16"/>
          <w:szCs w:val="16"/>
        </w:rPr>
      </w:pPr>
      <w:r w:rsidRPr="002260A5">
        <w:rPr>
          <w:color w:val="000000" w:themeColor="text1"/>
          <w:sz w:val="16"/>
          <w:szCs w:val="16"/>
        </w:rPr>
        <w:t>д) Разрешить НКМаш"у, совместно с НКОП, купить ино</w:t>
      </w:r>
      <w:r w:rsidRPr="002260A5">
        <w:rPr>
          <w:color w:val="000000" w:themeColor="text1"/>
          <w:sz w:val="16"/>
          <w:szCs w:val="16"/>
        </w:rPr>
        <w:softHyphen/>
        <w:t>странную техническую помощь на производство высококаче</w:t>
      </w:r>
      <w:r w:rsidRPr="002260A5">
        <w:rPr>
          <w:color w:val="000000" w:themeColor="text1"/>
          <w:sz w:val="16"/>
          <w:szCs w:val="16"/>
        </w:rPr>
        <w:softHyphen/>
        <w:t>ственных свечей, для чего в месячный срок оформить коман</w:t>
      </w:r>
      <w:r w:rsidRPr="002260A5">
        <w:rPr>
          <w:color w:val="000000" w:themeColor="text1"/>
          <w:sz w:val="16"/>
          <w:szCs w:val="16"/>
        </w:rPr>
        <w:softHyphen/>
        <w:t>дировку рабочей комиссии в составе 5-7 чел. для поездки во Францию, Англию и Америку.</w:t>
      </w:r>
    </w:p>
    <w:p w14:paraId="05FD3B1D" w14:textId="77777777" w:rsidR="00A24B27" w:rsidRPr="002260A5" w:rsidRDefault="00A24B27" w:rsidP="001F5E07">
      <w:pPr>
        <w:jc w:val="both"/>
        <w:rPr>
          <w:color w:val="000000" w:themeColor="text1"/>
          <w:sz w:val="16"/>
          <w:szCs w:val="16"/>
        </w:rPr>
      </w:pPr>
      <w:r w:rsidRPr="002260A5">
        <w:rPr>
          <w:color w:val="000000" w:themeColor="text1"/>
          <w:sz w:val="16"/>
          <w:szCs w:val="16"/>
        </w:rPr>
        <w:t>На основе изучения материалов, проведения испыта</w:t>
      </w:r>
      <w:r w:rsidRPr="002260A5">
        <w:rPr>
          <w:color w:val="000000" w:themeColor="text1"/>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5ED18C18" w14:textId="77777777" w:rsidR="00A24B27" w:rsidRPr="002260A5" w:rsidRDefault="00A24B27" w:rsidP="001F5E07">
      <w:pPr>
        <w:jc w:val="both"/>
        <w:rPr>
          <w:color w:val="000000" w:themeColor="text1"/>
          <w:sz w:val="16"/>
          <w:szCs w:val="16"/>
        </w:rPr>
      </w:pPr>
      <w:r w:rsidRPr="002260A5">
        <w:rPr>
          <w:color w:val="000000" w:themeColor="text1"/>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27F86D45" w14:textId="77777777" w:rsidR="00A24B27" w:rsidRPr="002260A5" w:rsidRDefault="00A24B27" w:rsidP="001F5E07">
      <w:pPr>
        <w:jc w:val="both"/>
        <w:rPr>
          <w:color w:val="000000" w:themeColor="text1"/>
          <w:sz w:val="16"/>
          <w:szCs w:val="16"/>
        </w:rPr>
      </w:pPr>
      <w:r w:rsidRPr="002260A5">
        <w:rPr>
          <w:color w:val="000000" w:themeColor="text1"/>
          <w:sz w:val="16"/>
          <w:szCs w:val="16"/>
        </w:rPr>
        <w:t>ж) В целях обеспечения своевременной технической ин</w:t>
      </w:r>
      <w:r w:rsidRPr="002260A5">
        <w:rPr>
          <w:color w:val="000000" w:themeColor="text1"/>
          <w:sz w:val="16"/>
          <w:szCs w:val="16"/>
        </w:rPr>
        <w:softHyphen/>
        <w:t>формации и наблюдения за уровнем развития заграничной авиа</w:t>
      </w:r>
      <w:r w:rsidRPr="002260A5">
        <w:rPr>
          <w:color w:val="000000" w:themeColor="text1"/>
          <w:sz w:val="16"/>
          <w:szCs w:val="16"/>
        </w:rPr>
        <w:softHyphen/>
        <w:t>техники по моторам и самолетам, разрешить НКОП создать при торгпредставительствах в Америке, Франции, Англии, Гер</w:t>
      </w:r>
      <w:r w:rsidRPr="002260A5">
        <w:rPr>
          <w:color w:val="000000" w:themeColor="text1"/>
          <w:sz w:val="16"/>
          <w:szCs w:val="16"/>
        </w:rPr>
        <w:softHyphen/>
        <w:t>мании, Японии и Италии - технические бюро, укомплектовав их соответствующими кадрами специалистов из состава работ</w:t>
      </w:r>
      <w:r w:rsidRPr="002260A5">
        <w:rPr>
          <w:color w:val="000000" w:themeColor="text1"/>
          <w:sz w:val="16"/>
          <w:szCs w:val="16"/>
        </w:rPr>
        <w:softHyphen/>
        <w:t>ников ПГУ, 28 ГУ НКОП и УВВС.</w:t>
      </w:r>
    </w:p>
    <w:p w14:paraId="0084C497" w14:textId="77777777" w:rsidR="00A24B27" w:rsidRPr="002260A5" w:rsidRDefault="00A24B27" w:rsidP="001F5E07">
      <w:pPr>
        <w:jc w:val="both"/>
        <w:rPr>
          <w:color w:val="000000" w:themeColor="text1"/>
          <w:sz w:val="16"/>
          <w:szCs w:val="16"/>
        </w:rPr>
      </w:pPr>
      <w:r w:rsidRPr="002260A5">
        <w:rPr>
          <w:color w:val="000000" w:themeColor="text1"/>
          <w:sz w:val="16"/>
          <w:szCs w:val="16"/>
        </w:rPr>
        <w:t>з) В целях создания единой научно-исследовательской и опытно-производственной базы по авиационным паровым тур</w:t>
      </w:r>
      <w:r w:rsidRPr="002260A5">
        <w:rPr>
          <w:color w:val="000000" w:themeColor="text1"/>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00768424" w14:textId="77777777" w:rsidR="00A24B27" w:rsidRPr="002260A5" w:rsidRDefault="00A24B27" w:rsidP="001F5E07">
      <w:pPr>
        <w:jc w:val="both"/>
        <w:rPr>
          <w:color w:val="000000" w:themeColor="text1"/>
          <w:sz w:val="16"/>
          <w:szCs w:val="16"/>
        </w:rPr>
      </w:pPr>
      <w:r w:rsidRPr="002260A5">
        <w:rPr>
          <w:color w:val="000000" w:themeColor="text1"/>
          <w:sz w:val="16"/>
          <w:szCs w:val="16"/>
        </w:rPr>
        <w:t>Для чего:</w:t>
      </w:r>
    </w:p>
    <w:p w14:paraId="5DB7FDCB" w14:textId="77777777" w:rsidR="00A24B27" w:rsidRPr="002260A5" w:rsidRDefault="00A24B27" w:rsidP="001F5E07">
      <w:pPr>
        <w:jc w:val="both"/>
        <w:rPr>
          <w:color w:val="000000" w:themeColor="text1"/>
          <w:sz w:val="16"/>
          <w:szCs w:val="16"/>
        </w:rPr>
      </w:pPr>
      <w:r w:rsidRPr="002260A5">
        <w:rPr>
          <w:color w:val="000000" w:themeColor="text1"/>
          <w:sz w:val="16"/>
          <w:szCs w:val="16"/>
        </w:rPr>
        <w:t>1. ГлавЭнергопрому в месячный срок развернуть работы в ЦКТИ по дооборудованию опытного завода, лабораторий, жил</w:t>
      </w:r>
      <w:r w:rsidRPr="002260A5">
        <w:rPr>
          <w:color w:val="000000" w:themeColor="text1"/>
          <w:sz w:val="16"/>
          <w:szCs w:val="16"/>
        </w:rPr>
        <w:softHyphen/>
        <w:t>строительства и об"единить все группы территориально в ЦКТИ (Ленинград) не позднее 1У кв.1938 г.</w:t>
      </w:r>
    </w:p>
    <w:p w14:paraId="76903A3B" w14:textId="77777777" w:rsidR="00A24B27" w:rsidRPr="002260A5" w:rsidRDefault="00A24B27" w:rsidP="001F5E07">
      <w:pPr>
        <w:jc w:val="both"/>
        <w:rPr>
          <w:color w:val="000000" w:themeColor="text1"/>
          <w:sz w:val="16"/>
          <w:szCs w:val="16"/>
        </w:rPr>
      </w:pPr>
      <w:r w:rsidRPr="002260A5">
        <w:rPr>
          <w:color w:val="000000" w:themeColor="text1"/>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1616E717" w14:textId="77777777" w:rsidR="00A24B27" w:rsidRPr="002260A5" w:rsidRDefault="00A24B27" w:rsidP="001F5E07">
      <w:pPr>
        <w:jc w:val="both"/>
        <w:rPr>
          <w:color w:val="000000" w:themeColor="text1"/>
          <w:sz w:val="16"/>
          <w:szCs w:val="16"/>
        </w:rPr>
      </w:pPr>
      <w:r w:rsidRPr="002260A5">
        <w:rPr>
          <w:color w:val="000000" w:themeColor="text1"/>
          <w:sz w:val="16"/>
          <w:szCs w:val="16"/>
        </w:rPr>
        <w:t>2. Для технической консультации и проведения ряда научно-исследовательских и экспериментальных работ прив</w:t>
      </w:r>
      <w:r w:rsidRPr="002260A5">
        <w:rPr>
          <w:color w:val="000000" w:themeColor="text1"/>
          <w:sz w:val="16"/>
          <w:szCs w:val="16"/>
        </w:rPr>
        <w:softHyphen/>
        <w:t>лечь Академию Наук СССР и ЦАГИ (по конденсаторам).</w:t>
      </w:r>
    </w:p>
    <w:p w14:paraId="07AC285D" w14:textId="77777777" w:rsidR="00A24B27" w:rsidRPr="002260A5" w:rsidRDefault="00A24B27" w:rsidP="001F5E07">
      <w:pPr>
        <w:jc w:val="both"/>
        <w:rPr>
          <w:color w:val="000000" w:themeColor="text1"/>
          <w:sz w:val="16"/>
          <w:szCs w:val="16"/>
        </w:rPr>
      </w:pPr>
      <w:r w:rsidRPr="002260A5">
        <w:rPr>
          <w:color w:val="000000" w:themeColor="text1"/>
          <w:sz w:val="16"/>
          <w:szCs w:val="16"/>
        </w:rPr>
        <w:t>и) Авиационные дизеля.</w:t>
      </w:r>
    </w:p>
    <w:p w14:paraId="72952471" w14:textId="77777777" w:rsidR="00A24B27" w:rsidRPr="002260A5" w:rsidRDefault="00A24B27" w:rsidP="001F5E07">
      <w:pPr>
        <w:jc w:val="both"/>
        <w:rPr>
          <w:color w:val="000000" w:themeColor="text1"/>
          <w:sz w:val="16"/>
          <w:szCs w:val="16"/>
        </w:rPr>
      </w:pPr>
      <w:r w:rsidRPr="002260A5">
        <w:rPr>
          <w:color w:val="000000" w:themeColor="text1"/>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2260A5">
        <w:rPr>
          <w:color w:val="000000" w:themeColor="text1"/>
          <w:sz w:val="16"/>
          <w:szCs w:val="16"/>
        </w:rPr>
        <w:softHyphen/>
        <w:t>ний на станке и на самолете, для определения тактико-тех</w:t>
      </w:r>
      <w:r w:rsidRPr="002260A5">
        <w:rPr>
          <w:color w:val="000000" w:themeColor="text1"/>
          <w:sz w:val="16"/>
          <w:szCs w:val="16"/>
        </w:rPr>
        <w:softHyphen/>
        <w:t>нических свойств в целесообразности запуска в производ</w:t>
      </w:r>
      <w:r w:rsidRPr="002260A5">
        <w:rPr>
          <w:color w:val="000000" w:themeColor="text1"/>
          <w:sz w:val="16"/>
          <w:szCs w:val="16"/>
        </w:rPr>
        <w:softHyphen/>
        <w:t>ство.</w:t>
      </w:r>
    </w:p>
    <w:p w14:paraId="5EA3E6C7" w14:textId="77777777" w:rsidR="00A24B27" w:rsidRPr="002260A5" w:rsidRDefault="00A24B27" w:rsidP="001F5E07">
      <w:pPr>
        <w:jc w:val="both"/>
        <w:rPr>
          <w:color w:val="000000" w:themeColor="text1"/>
          <w:sz w:val="16"/>
          <w:szCs w:val="16"/>
        </w:rPr>
      </w:pPr>
      <w:r w:rsidRPr="002260A5">
        <w:rPr>
          <w:color w:val="000000" w:themeColor="text1"/>
          <w:sz w:val="16"/>
          <w:szCs w:val="16"/>
        </w:rPr>
        <w:t>Для закупки и изучения опыта производства авиади</w:t>
      </w:r>
      <w:r w:rsidRPr="002260A5">
        <w:rPr>
          <w:color w:val="000000" w:themeColor="text1"/>
          <w:sz w:val="16"/>
          <w:szCs w:val="16"/>
        </w:rPr>
        <w:softHyphen/>
        <w:t>зелей, разрешить НКОП совместно с НКО послать за границу рабочую комиссию в количестве 4-5 человек.</w:t>
      </w:r>
    </w:p>
    <w:p w14:paraId="50D95781"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 - все; Чвялеву - в,д,ж,и; Ворошилову, Ежову -е.ж.и;</w:t>
      </w:r>
    </w:p>
    <w:p w14:paraId="3CFEC954" w14:textId="77777777" w:rsidR="00A24B27" w:rsidRPr="002260A5" w:rsidRDefault="00A24B27" w:rsidP="001F5E07">
      <w:pPr>
        <w:jc w:val="both"/>
        <w:rPr>
          <w:color w:val="000000" w:themeColor="text1"/>
          <w:sz w:val="16"/>
          <w:szCs w:val="16"/>
        </w:rPr>
      </w:pPr>
      <w:r w:rsidRPr="002260A5">
        <w:rPr>
          <w:color w:val="000000" w:themeColor="text1"/>
          <w:sz w:val="16"/>
          <w:szCs w:val="16"/>
        </w:rPr>
        <w:t>Львову - д; Кагановичу Л. м.- з; МК ВКЩб) -г.</w:t>
      </w:r>
    </w:p>
    <w:p w14:paraId="157E70B6" w14:textId="77777777" w:rsidR="00A24B27" w:rsidRPr="002260A5" w:rsidRDefault="00A24B27" w:rsidP="001F5E07">
      <w:pPr>
        <w:jc w:val="both"/>
        <w:rPr>
          <w:color w:val="000000" w:themeColor="text1"/>
          <w:sz w:val="16"/>
          <w:szCs w:val="16"/>
        </w:rPr>
      </w:pPr>
      <w:r w:rsidRPr="002260A5">
        <w:rPr>
          <w:color w:val="000000" w:themeColor="text1"/>
          <w:sz w:val="16"/>
          <w:szCs w:val="16"/>
        </w:rPr>
        <w:t>П. О разрешении НКОП закупить за границей электро-измери</w:t>
      </w:r>
      <w:r w:rsidRPr="002260A5">
        <w:rPr>
          <w:color w:val="000000" w:themeColor="text1"/>
          <w:sz w:val="16"/>
          <w:szCs w:val="16"/>
        </w:rPr>
        <w:softHyphen/>
        <w:t>тельную аппаратуру, приборы и оборудование вместо радис</w:t>
      </w:r>
      <w:r w:rsidRPr="002260A5">
        <w:rPr>
          <w:color w:val="000000" w:themeColor="text1"/>
          <w:sz w:val="16"/>
          <w:szCs w:val="16"/>
        </w:rPr>
        <w:softHyphen/>
        <w:t>телемеханическои линии.</w:t>
      </w:r>
    </w:p>
    <w:p w14:paraId="2EB6BDC0" w14:textId="77777777" w:rsidR="00A24B27" w:rsidRPr="002260A5" w:rsidRDefault="00A24B27" w:rsidP="001F5E07">
      <w:pPr>
        <w:jc w:val="both"/>
        <w:rPr>
          <w:color w:val="000000" w:themeColor="text1"/>
          <w:sz w:val="16"/>
          <w:szCs w:val="16"/>
        </w:rPr>
      </w:pPr>
      <w:r w:rsidRPr="002260A5">
        <w:rPr>
          <w:color w:val="000000" w:themeColor="text1"/>
          <w:sz w:val="16"/>
          <w:szCs w:val="16"/>
        </w:rPr>
        <w:t>1. Разрешить НКОП"у закупить импортное оборудование, приборы и -аппаратуру для 20 Главка в счет импортного кон</w:t>
      </w:r>
      <w:r w:rsidRPr="002260A5">
        <w:rPr>
          <w:color w:val="000000" w:themeColor="text1"/>
          <w:sz w:val="16"/>
          <w:szCs w:val="16"/>
        </w:rPr>
        <w:softHyphen/>
        <w:t>тингента, отпущенного решением СТО от 14.Ш.1937 г. за № 47сс, на сумму 242.155 р., согласно приложения.</w:t>
      </w:r>
    </w:p>
    <w:p w14:paraId="339A3B1A" w14:textId="77777777" w:rsidR="00A24B27" w:rsidRPr="002260A5" w:rsidRDefault="00A24B27" w:rsidP="001F5E07">
      <w:pPr>
        <w:jc w:val="both"/>
        <w:rPr>
          <w:color w:val="000000" w:themeColor="text1"/>
          <w:sz w:val="16"/>
          <w:szCs w:val="16"/>
        </w:rPr>
      </w:pPr>
      <w:r w:rsidRPr="002260A5">
        <w:rPr>
          <w:color w:val="000000" w:themeColor="text1"/>
          <w:sz w:val="16"/>
          <w:szCs w:val="16"/>
        </w:rPr>
        <w:t>2. Обязать НКОП в 15-дневный срок представить НКВТ уточненные технические спецификации на указанное оборудо</w:t>
      </w:r>
      <w:r w:rsidRPr="002260A5">
        <w:rPr>
          <w:color w:val="000000" w:themeColor="text1"/>
          <w:sz w:val="16"/>
          <w:szCs w:val="16"/>
        </w:rPr>
        <w:softHyphen/>
        <w:t>вание, приборы и аппаратуру.</w:t>
      </w:r>
    </w:p>
    <w:p w14:paraId="3EDA31CE"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 Чвялеву.</w:t>
      </w:r>
    </w:p>
    <w:p w14:paraId="53B5921D" w14:textId="77777777" w:rsidR="00A24B27" w:rsidRPr="002260A5" w:rsidRDefault="00A24B27" w:rsidP="001F5E07">
      <w:pPr>
        <w:jc w:val="both"/>
        <w:rPr>
          <w:color w:val="000000" w:themeColor="text1"/>
          <w:sz w:val="16"/>
          <w:szCs w:val="16"/>
        </w:rPr>
      </w:pPr>
      <w:r w:rsidRPr="002260A5">
        <w:rPr>
          <w:color w:val="000000" w:themeColor="text1"/>
          <w:sz w:val="16"/>
          <w:szCs w:val="16"/>
        </w:rPr>
        <w:t>Ш. О проведении опытных и исследовательских работ по выбо</w:t>
      </w:r>
      <w:r w:rsidRPr="002260A5">
        <w:rPr>
          <w:color w:val="000000" w:themeColor="text1"/>
          <w:sz w:val="16"/>
          <w:szCs w:val="16"/>
        </w:rPr>
        <w:softHyphen/>
        <w:t>ру и изготовлению боезапаса для артиллерийского воору</w:t>
      </w:r>
      <w:r w:rsidRPr="002260A5">
        <w:rPr>
          <w:color w:val="000000" w:themeColor="text1"/>
          <w:sz w:val="16"/>
          <w:szCs w:val="16"/>
        </w:rPr>
        <w:softHyphen/>
        <w:t>жения линкора "А"</w:t>
      </w:r>
    </w:p>
    <w:p w14:paraId="77B33A0C" w14:textId="77777777" w:rsidR="00A24B27" w:rsidRPr="002260A5" w:rsidRDefault="00A24B27" w:rsidP="001F5E07">
      <w:pPr>
        <w:jc w:val="both"/>
        <w:rPr>
          <w:color w:val="000000" w:themeColor="text1"/>
          <w:sz w:val="16"/>
          <w:szCs w:val="16"/>
        </w:rPr>
      </w:pPr>
      <w:r w:rsidRPr="002260A5">
        <w:rPr>
          <w:color w:val="000000" w:themeColor="text1"/>
          <w:sz w:val="16"/>
          <w:szCs w:val="16"/>
        </w:rPr>
        <w:t>Отпустить из резервного фонда СHK СССР НКОП"у на проведение опытных и исследовательских работ и для поли</w:t>
      </w:r>
      <w:r w:rsidRPr="002260A5">
        <w:rPr>
          <w:color w:val="000000" w:themeColor="text1"/>
          <w:sz w:val="16"/>
          <w:szCs w:val="16"/>
        </w:rPr>
        <w:softHyphen/>
        <w:t>гонных испытаний боезапаса в 1938г. - 11.620,2 тыс. руб., из них:</w:t>
      </w:r>
    </w:p>
    <w:p w14:paraId="31C6E48F" w14:textId="77777777" w:rsidR="00A24B27" w:rsidRPr="002260A5" w:rsidRDefault="00A24B27"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а) 13 Гл.Упр.НКОП</w:t>
      </w:r>
      <w:r w:rsidRPr="002260A5">
        <w:rPr>
          <w:color w:val="000000" w:themeColor="text1"/>
          <w:sz w:val="16"/>
          <w:szCs w:val="16"/>
        </w:rPr>
        <w:tab/>
        <w:t>5.338,5 т. р.</w:t>
      </w:r>
    </w:p>
    <w:p w14:paraId="363B01B7" w14:textId="77777777" w:rsidR="00A24B27" w:rsidRPr="002260A5" w:rsidRDefault="00A24B27" w:rsidP="001F5E07">
      <w:pPr>
        <w:jc w:val="both"/>
        <w:rPr>
          <w:color w:val="000000" w:themeColor="text1"/>
          <w:sz w:val="16"/>
          <w:szCs w:val="16"/>
        </w:rPr>
      </w:pPr>
      <w:r w:rsidRPr="002260A5">
        <w:rPr>
          <w:color w:val="000000" w:themeColor="text1"/>
          <w:sz w:val="16"/>
          <w:szCs w:val="16"/>
        </w:rPr>
        <w:t>б 14</w:t>
      </w:r>
      <w:r w:rsidRPr="002260A5">
        <w:rPr>
          <w:color w:val="000000" w:themeColor="text1"/>
          <w:sz w:val="16"/>
          <w:szCs w:val="16"/>
        </w:rPr>
        <w:tab/>
        <w:t>" - "</w:t>
      </w:r>
      <w:r w:rsidRPr="002260A5">
        <w:rPr>
          <w:color w:val="000000" w:themeColor="text1"/>
          <w:sz w:val="16"/>
          <w:szCs w:val="16"/>
        </w:rPr>
        <w:tab/>
        <w:t>3.417,7 "</w:t>
      </w:r>
    </w:p>
    <w:p w14:paraId="10BD9310" w14:textId="77777777" w:rsidR="00A24B27" w:rsidRPr="002260A5" w:rsidRDefault="00A24B27" w:rsidP="001F5E07">
      <w:pPr>
        <w:jc w:val="both"/>
        <w:rPr>
          <w:color w:val="000000" w:themeColor="text1"/>
          <w:sz w:val="16"/>
          <w:szCs w:val="16"/>
        </w:rPr>
      </w:pPr>
      <w:r w:rsidRPr="002260A5">
        <w:rPr>
          <w:color w:val="000000" w:themeColor="text1"/>
          <w:sz w:val="16"/>
          <w:szCs w:val="16"/>
        </w:rPr>
        <w:t>в) 11</w:t>
      </w:r>
      <w:r w:rsidRPr="002260A5">
        <w:rPr>
          <w:color w:val="000000" w:themeColor="text1"/>
          <w:sz w:val="16"/>
          <w:szCs w:val="16"/>
        </w:rPr>
        <w:tab/>
        <w:t>" - "</w:t>
      </w:r>
      <w:r w:rsidRPr="002260A5">
        <w:rPr>
          <w:color w:val="000000" w:themeColor="text1"/>
          <w:sz w:val="16"/>
          <w:szCs w:val="16"/>
        </w:rPr>
        <w:tab/>
        <w:t>2.864,0 "</w:t>
      </w:r>
      <w:r w:rsidRPr="002260A5">
        <w:rPr>
          <w:color w:val="000000" w:themeColor="text1"/>
          <w:sz w:val="16"/>
          <w:szCs w:val="16"/>
        </w:rPr>
        <w:fldChar w:fldCharType="end"/>
      </w:r>
    </w:p>
    <w:p w14:paraId="53BF8E86"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Молотову (Белоусову), Кагановичу М.</w:t>
      </w:r>
    </w:p>
    <w:p w14:paraId="76CB8FFB" w14:textId="77777777" w:rsidR="00A24B27" w:rsidRPr="002260A5" w:rsidRDefault="00A24B27" w:rsidP="001F5E07">
      <w:pPr>
        <w:jc w:val="both"/>
        <w:rPr>
          <w:color w:val="000000" w:themeColor="text1"/>
          <w:sz w:val="16"/>
          <w:szCs w:val="16"/>
        </w:rPr>
      </w:pPr>
      <w:r w:rsidRPr="002260A5">
        <w:rPr>
          <w:color w:val="000000" w:themeColor="text1"/>
          <w:sz w:val="16"/>
          <w:szCs w:val="16"/>
        </w:rPr>
        <w:t>7 сентября 1938 опросом членов ПБ</w:t>
      </w:r>
    </w:p>
    <w:p w14:paraId="7A5F8033" w14:textId="77777777" w:rsidR="00A24B27" w:rsidRPr="002260A5" w:rsidRDefault="00A24B27" w:rsidP="001F5E07">
      <w:pPr>
        <w:jc w:val="both"/>
        <w:rPr>
          <w:color w:val="000000" w:themeColor="text1"/>
          <w:sz w:val="16"/>
          <w:szCs w:val="16"/>
        </w:rPr>
      </w:pPr>
      <w:r w:rsidRPr="002260A5">
        <w:rPr>
          <w:color w:val="000000" w:themeColor="text1"/>
          <w:sz w:val="16"/>
          <w:szCs w:val="16"/>
        </w:rPr>
        <w:t>200.- Об Окулове В.А,</w:t>
      </w:r>
    </w:p>
    <w:p w14:paraId="3CC613A6" w14:textId="77777777" w:rsidR="00A24B27" w:rsidRPr="002260A5" w:rsidRDefault="00A24B27" w:rsidP="001F5E07">
      <w:pPr>
        <w:jc w:val="both"/>
        <w:rPr>
          <w:color w:val="000000" w:themeColor="text1"/>
          <w:sz w:val="16"/>
          <w:szCs w:val="16"/>
        </w:rPr>
      </w:pPr>
      <w:r w:rsidRPr="002260A5">
        <w:rPr>
          <w:color w:val="000000" w:themeColor="text1"/>
          <w:sz w:val="16"/>
          <w:szCs w:val="16"/>
        </w:rPr>
        <w:t>(ПБ от 17.УШ.38 г., пр. № 63, п.118)</w:t>
      </w:r>
    </w:p>
    <w:p w14:paraId="15EC892B" w14:textId="77777777" w:rsidR="00A24B27" w:rsidRPr="002260A5" w:rsidRDefault="00A24B27" w:rsidP="001F5E07">
      <w:pPr>
        <w:jc w:val="both"/>
        <w:rPr>
          <w:color w:val="000000" w:themeColor="text1"/>
          <w:sz w:val="16"/>
          <w:szCs w:val="16"/>
        </w:rPr>
      </w:pPr>
      <w:r w:rsidRPr="002260A5">
        <w:rPr>
          <w:color w:val="000000" w:themeColor="text1"/>
          <w:sz w:val="16"/>
          <w:szCs w:val="16"/>
        </w:rPr>
        <w:t>1. Отменить постановление ЦК ВКП(б) от 17 августа 1938 года о командировании Окулова В.А. в Чехословакию.</w:t>
      </w:r>
    </w:p>
    <w:p w14:paraId="2E570380" w14:textId="77777777" w:rsidR="00A24B27" w:rsidRPr="002260A5" w:rsidRDefault="00A24B27" w:rsidP="001F5E07">
      <w:pPr>
        <w:jc w:val="both"/>
        <w:rPr>
          <w:color w:val="000000" w:themeColor="text1"/>
          <w:sz w:val="16"/>
          <w:szCs w:val="16"/>
        </w:rPr>
      </w:pPr>
      <w:r w:rsidRPr="002260A5">
        <w:rPr>
          <w:color w:val="000000" w:themeColor="text1"/>
          <w:sz w:val="16"/>
          <w:szCs w:val="16"/>
        </w:rPr>
        <w:t>2.Предложить т. Кагановичу М.М. в трехдневный срок представить на утверждение ЦК ВКП(б) состав комиссии по авиастроению, командируемой в Чехословакию.</w:t>
      </w:r>
    </w:p>
    <w:p w14:paraId="5B2E06E9" w14:textId="77777777" w:rsidR="00A24B27" w:rsidRPr="002260A5" w:rsidRDefault="00A24B27" w:rsidP="001F5E07">
      <w:pPr>
        <w:jc w:val="both"/>
        <w:rPr>
          <w:color w:val="000000" w:themeColor="text1"/>
          <w:sz w:val="16"/>
          <w:szCs w:val="16"/>
        </w:rPr>
      </w:pPr>
      <w:r w:rsidRPr="002260A5">
        <w:rPr>
          <w:color w:val="000000" w:themeColor="text1"/>
          <w:sz w:val="16"/>
          <w:szCs w:val="16"/>
        </w:rPr>
        <w:t>Выписки посланы: т.т. Кагановичу М.М., Молотову, Ежову, Андрееву, Маленкову (22910).</w:t>
      </w:r>
    </w:p>
    <w:p w14:paraId="0FCC0871" w14:textId="77777777" w:rsidR="00A24B27" w:rsidRPr="002260A5" w:rsidRDefault="00A24B27" w:rsidP="001F5E07">
      <w:pPr>
        <w:jc w:val="both"/>
        <w:rPr>
          <w:color w:val="000000" w:themeColor="text1"/>
          <w:sz w:val="16"/>
          <w:szCs w:val="16"/>
        </w:rPr>
      </w:pPr>
    </w:p>
    <w:p w14:paraId="5E41D458" w14:textId="1151AF91"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сентября 1938</w:t>
      </w:r>
      <w:r w:rsidR="00E62B39">
        <w:rPr>
          <w:color w:val="000000" w:themeColor="text1"/>
          <w:sz w:val="16"/>
          <w:szCs w:val="16"/>
        </w:rPr>
        <w:t xml:space="preserve"> </w:t>
      </w:r>
      <w:r w:rsidRPr="002260A5">
        <w:rPr>
          <w:color w:val="000000" w:themeColor="text1"/>
          <w:sz w:val="16"/>
          <w:szCs w:val="16"/>
        </w:rPr>
        <w:t>г. вопрос качества продукции обсуждался на заседании хозяйственного актива завода № 92. Представитель литейного цеха в своем выступлении признал, что убытки от брака в их цеху составляют несколько миллионов рублей в год: «Выпуская массовую продукцию на поковочных станках, мы не имеем точно разработанной технологии, которую знают мастера, посему иногда целые партии на 90</w:t>
      </w:r>
      <w:r w:rsidR="00E62B39">
        <w:rPr>
          <w:color w:val="000000" w:themeColor="text1"/>
          <w:sz w:val="16"/>
          <w:szCs w:val="16"/>
        </w:rPr>
        <w:t xml:space="preserve"> </w:t>
      </w:r>
      <w:r w:rsidRPr="002260A5">
        <w:rPr>
          <w:color w:val="000000" w:themeColor="text1"/>
          <w:sz w:val="16"/>
          <w:szCs w:val="16"/>
        </w:rPr>
        <w:t>% идут в брак. Имеем также колоссальный брак по трещинам». [51 — ГУ ЦАНО, Ф. 2491, Оп. 2, Д. 190, Л. 20.] Другие ораторы отмечали «самотек в работе», отсутствие четко разработанной технологии: как расположить деталь в печи, как должен проходить обжиг, температурный интервал и т.</w:t>
      </w:r>
      <w:r w:rsidR="00E62B39">
        <w:rPr>
          <w:color w:val="000000" w:themeColor="text1"/>
          <w:sz w:val="16"/>
          <w:szCs w:val="16"/>
        </w:rPr>
        <w:t xml:space="preserve"> </w:t>
      </w:r>
      <w:r w:rsidRPr="002260A5">
        <w:rPr>
          <w:color w:val="000000" w:themeColor="text1"/>
          <w:sz w:val="16"/>
          <w:szCs w:val="16"/>
        </w:rPr>
        <w:t>п. В кузнечно-прессовом же цехе наблюдалось массовое исчезновение деталей. Чтобы скрыть брак, негодные детали не предъявлялись ОТК, а попросту выбрасывались на свалку или раздавались нуждающимся цехам на вторичную переработку. Изменения в технологическом процессе часто проводились бессистемно и беспорядочно. Впоследствии оказывалось, что технологические карты не соответствуют фактическому процессу производства. В результате производительность труда по-прежнему росла медленно, сохранялся высокий уровень брака, значительно увеличивалась стоимость обработки, инструментальному цеху приходилось выпускать ненужный инструмент, который потом также выбрасывали на свалку. Отдел главного технолога «слабо владел», а точнее, вообще не владел ситуацией. В конце августа 38-го года главному конструктору Грабину пришлось лично провести проверку всех чертежей валового производства Ф-22. Увиденное поразило его. Создавалось такое впечатление, что на заводе производятся несколько различных вариантов пушки. После сборки большие трудности возникали со сдачей. Половина орудий возились на полигон для контрольных стрельб по два-три и более раз, а иногда и по 10–15 раз. [52 — ГУ ЦАНО, Ф. 2491, Оп. 2, Д. 190, Л. 70.] Данный факт признавал в своих мемуарах и сам Грабин. В целом немногочисленные партии Ф-22 проходили военную приемку с большим нажимом. Чтобы обеспечить выполнение оборонной программы, директор и руководство завода принимали все новые меры. Были в срочном порядке введены в эксплуатацию пружинная мастерская и мастерская металлопокрытий. В литейном цехе срочно внедряется метод разлива стали двумя ковшами, что позволило отливать 40 тонн стали. Часто приходилось прибегать к импровизации: ремонтно-механический цех вместо ремонта оборудования загружался механической обработкой деталей и частично сборкой; осуществлялись «оперативные переброски» рабочей силы из цеха в цех, с участка на участок. Усилиями директора в течение года заводу удалось получить 144 из 146 станков, выданных ему наркоматом, в то время как на многих заводах отрасли возникали большие проблемы и задержки с получением выписанного оборудования. Мирзахановым был создан отдел организации труда, подчинявшийся лично ему. Усилился контроль качества на промежуточных этапах, принимались меры по борьбе с перерасходом, хищением сырья и материалов, укреплению финансово-сметной дисциплины. Кроме того, новый директор развернул борьбу с «вредительством». В его приказе от 10 мая 1938</w:t>
      </w:r>
      <w:r w:rsidR="00E62B39">
        <w:rPr>
          <w:color w:val="000000" w:themeColor="text1"/>
          <w:sz w:val="16"/>
          <w:szCs w:val="16"/>
        </w:rPr>
        <w:t xml:space="preserve"> </w:t>
      </w:r>
      <w:r w:rsidRPr="002260A5">
        <w:rPr>
          <w:color w:val="000000" w:themeColor="text1"/>
          <w:sz w:val="16"/>
          <w:szCs w:val="16"/>
        </w:rPr>
        <w:t>г. говорилось: «Одним из методов вредителей на нашем заводе стал метод замаскированного вывода из строя производственного оборудования с целью дезорганизации всего производства». [53 — Там же, Д. 1, Л. 173.] Одним из примеров «вредительства», по мнению Мирзаханова, было содержание импортного оборудования в недопустимом состоянии. В механическом цехе №</w:t>
      </w:r>
      <w:r w:rsidR="00E62B39">
        <w:rPr>
          <w:color w:val="000000" w:themeColor="text1"/>
          <w:sz w:val="16"/>
          <w:szCs w:val="16"/>
        </w:rPr>
        <w:t xml:space="preserve"> </w:t>
      </w:r>
      <w:r w:rsidRPr="002260A5">
        <w:rPr>
          <w:color w:val="000000" w:themeColor="text1"/>
          <w:sz w:val="16"/>
          <w:szCs w:val="16"/>
        </w:rPr>
        <w:t>1 простои оборудования по причине аварий в среднем составляли 25</w:t>
      </w:r>
      <w:r w:rsidR="00E62B39">
        <w:rPr>
          <w:color w:val="000000" w:themeColor="text1"/>
          <w:sz w:val="16"/>
          <w:szCs w:val="16"/>
        </w:rPr>
        <w:t xml:space="preserve"> </w:t>
      </w:r>
      <w:r w:rsidRPr="002260A5">
        <w:rPr>
          <w:color w:val="000000" w:themeColor="text1"/>
          <w:sz w:val="16"/>
          <w:szCs w:val="16"/>
        </w:rPr>
        <w:t>% от его общего числа в цехе. Ремонт производился некачественно, значительное количество станков использовалось технологически неправильно. Например, горизонтально-фрезерный станок «Ванделер» №</w:t>
      </w:r>
      <w:r w:rsidR="00E62B39">
        <w:rPr>
          <w:color w:val="000000" w:themeColor="text1"/>
          <w:sz w:val="16"/>
          <w:szCs w:val="16"/>
        </w:rPr>
        <w:t xml:space="preserve"> </w:t>
      </w:r>
      <w:r w:rsidRPr="002260A5">
        <w:rPr>
          <w:color w:val="000000" w:themeColor="text1"/>
          <w:sz w:val="16"/>
          <w:szCs w:val="16"/>
        </w:rPr>
        <w:t>274 в механическом цехе №</w:t>
      </w:r>
      <w:r w:rsidR="00E62B39">
        <w:rPr>
          <w:color w:val="000000" w:themeColor="text1"/>
          <w:sz w:val="16"/>
          <w:szCs w:val="16"/>
        </w:rPr>
        <w:t xml:space="preserve"> </w:t>
      </w:r>
      <w:r w:rsidRPr="002260A5">
        <w:rPr>
          <w:color w:val="000000" w:themeColor="text1"/>
          <w:sz w:val="16"/>
          <w:szCs w:val="16"/>
        </w:rPr>
        <w:t>2 использовался для разрезки металла, хотя не был предназначен для этого. В связи с этим были организованы комиссии по цехам с целью проверки знаний технологии мастерами, наладчиками и бригадирами. Тяжелое положение наблюдалось и в кузнечно-прессовом цехе. Из-за чрезмерной загрузки там участились аварии оборудования. Так, 20 июня вышел из строя молот №</w:t>
      </w:r>
      <w:r w:rsidR="00E62B39">
        <w:rPr>
          <w:color w:val="000000" w:themeColor="text1"/>
          <w:sz w:val="16"/>
          <w:szCs w:val="16"/>
        </w:rPr>
        <w:t xml:space="preserve"> </w:t>
      </w:r>
      <w:r w:rsidRPr="002260A5">
        <w:rPr>
          <w:color w:val="000000" w:themeColor="text1"/>
          <w:sz w:val="16"/>
          <w:szCs w:val="16"/>
        </w:rPr>
        <w:t>6334, а 27 июня — молот №</w:t>
      </w:r>
      <w:r w:rsidR="00E62B39">
        <w:rPr>
          <w:color w:val="000000" w:themeColor="text1"/>
          <w:sz w:val="16"/>
          <w:szCs w:val="16"/>
        </w:rPr>
        <w:t xml:space="preserve"> </w:t>
      </w:r>
      <w:r w:rsidRPr="002260A5">
        <w:rPr>
          <w:color w:val="000000" w:themeColor="text1"/>
          <w:sz w:val="16"/>
          <w:szCs w:val="16"/>
        </w:rPr>
        <w:t>6338. 4 июля сломался молот №</w:t>
      </w:r>
      <w:r w:rsidR="00E62B39">
        <w:rPr>
          <w:color w:val="000000" w:themeColor="text1"/>
          <w:sz w:val="16"/>
          <w:szCs w:val="16"/>
        </w:rPr>
        <w:t xml:space="preserve"> </w:t>
      </w:r>
      <w:r w:rsidRPr="002260A5">
        <w:rPr>
          <w:color w:val="000000" w:themeColor="text1"/>
          <w:sz w:val="16"/>
          <w:szCs w:val="16"/>
        </w:rPr>
        <w:t>6348, и это была уже двадцатая серьезная авария с начала года. Сгорали электродвигатели, разрушались печи. В итоге план перехода на штамповку деталей для Ф-22 выполнен не был. А газета «За ударные темпы» от 22 сентября 1938</w:t>
      </w:r>
      <w:r w:rsidR="00E62B39">
        <w:rPr>
          <w:color w:val="000000" w:themeColor="text1"/>
          <w:sz w:val="16"/>
          <w:szCs w:val="16"/>
        </w:rPr>
        <w:t xml:space="preserve"> </w:t>
      </w:r>
      <w:r w:rsidRPr="002260A5">
        <w:rPr>
          <w:color w:val="000000" w:themeColor="text1"/>
          <w:sz w:val="16"/>
          <w:szCs w:val="16"/>
        </w:rPr>
        <w:t>г. изобличала дисциплину в этом цехе: «опоздания», «уход раньше окончания смены», «пьянство». [54 — ГУ ЦАНО, Ф. 2491, Оп. 2, Д. 2, Л. 88, «За ударные темпы» 22.09.1938</w:t>
      </w:r>
      <w:r w:rsidR="00E62B39">
        <w:rPr>
          <w:color w:val="000000" w:themeColor="text1"/>
          <w:sz w:val="16"/>
          <w:szCs w:val="16"/>
        </w:rPr>
        <w:t xml:space="preserve"> </w:t>
      </w:r>
      <w:r w:rsidRPr="002260A5">
        <w:rPr>
          <w:color w:val="000000" w:themeColor="text1"/>
          <w:sz w:val="16"/>
          <w:szCs w:val="16"/>
        </w:rPr>
        <w:t>г.]. Во втором квартале 1938</w:t>
      </w:r>
      <w:r w:rsidR="00E62B39">
        <w:rPr>
          <w:color w:val="000000" w:themeColor="text1"/>
          <w:sz w:val="16"/>
          <w:szCs w:val="16"/>
        </w:rPr>
        <w:t xml:space="preserve"> </w:t>
      </w:r>
      <w:r w:rsidRPr="002260A5">
        <w:rPr>
          <w:color w:val="000000" w:themeColor="text1"/>
          <w:sz w:val="16"/>
          <w:szCs w:val="16"/>
        </w:rPr>
        <w:t>г. из-за большого количества сверхурочных работ ремонтно-механический цех перерасходовал фонд зарплаты на 11 тысяч рублей, а цех №</w:t>
      </w:r>
      <w:r w:rsidR="00E62B39">
        <w:rPr>
          <w:color w:val="000000" w:themeColor="text1"/>
          <w:sz w:val="16"/>
          <w:szCs w:val="16"/>
        </w:rPr>
        <w:t xml:space="preserve"> </w:t>
      </w:r>
      <w:r w:rsidRPr="002260A5">
        <w:rPr>
          <w:color w:val="000000" w:themeColor="text1"/>
          <w:sz w:val="16"/>
          <w:szCs w:val="16"/>
        </w:rPr>
        <w:t>13 — на 19 тысяч рублей. Причем наибольшее число сверхурочных часов тратилось на ликвидацию последствий аварий и ремонт оборудования. За девять месяцев того года общий перерасход фонда зарплаты по заводу составил три миллиона рублей при выполнении плана на 79</w:t>
      </w:r>
      <w:r w:rsidR="00E62B39">
        <w:rPr>
          <w:color w:val="000000" w:themeColor="text1"/>
          <w:sz w:val="16"/>
          <w:szCs w:val="16"/>
        </w:rPr>
        <w:t xml:space="preserve"> </w:t>
      </w:r>
      <w:r w:rsidRPr="002260A5">
        <w:rPr>
          <w:color w:val="000000" w:themeColor="text1"/>
          <w:sz w:val="16"/>
          <w:szCs w:val="16"/>
        </w:rPr>
        <w:t>%. Брак и простои зачастую оплачивались полностью, выплачивались необоснованные премии. Таким образом, финансовая дисциплина была из ряда вон плохой (11741).</w:t>
      </w:r>
    </w:p>
    <w:p w14:paraId="1E7C2F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D3DD56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 сентября 1938 г. НАЧ. СПЕЦ. ТЕХ. ГРУППЫ При Наркоме Т. Литвинов писал письмо № 270сс л СНКСССР Тов. Осипенко</w:t>
      </w:r>
    </w:p>
    <w:p w14:paraId="68312DF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lastRenderedPageBreak/>
        <w:t xml:space="preserve">Сообщаем, что присланный Вами материал «Краткое сообщение о работе германского завода ) Leunawerke по производству синтетич. бензина» (Ваш № 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41BDD44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она значительно расходится с официально опубликованной мощностью завода. </w:t>
      </w:r>
    </w:p>
    <w:p w14:paraId="2A86207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7698E35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Дополнительно желательно было бы получить следующие сведения: [263] </w:t>
      </w:r>
    </w:p>
    <w:p w14:paraId="6256D74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Описание конструкций аппаратов (трубчатые печи, реакционные камеры, теплообменники, пастовые насосы и т.п.). </w:t>
      </w:r>
    </w:p>
    <w:p w14:paraId="388D81B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Описание схемы и режима во всей аппаратуре. </w:t>
      </w:r>
    </w:p>
    <w:p w14:paraId="27B5B81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Состав металлов, применяемых для приготовления аппаратуры. </w:t>
      </w:r>
    </w:p>
    <w:p w14:paraId="01646B8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Метод получения водорода на заводе Ьеипамегке при гидрировании. </w:t>
      </w:r>
    </w:p>
    <w:p w14:paraId="047DE8B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Присланный Вами перевод 1 стр. оставлен у нас, и кроме того, с него снята одна копия, которую мы направили в Главгаз (приводится по ГАРФ Ф. 8433. Оп. 4. Д. 203, Л. 7–70; ГАРФ Ф. 3433. Оп. 5. Д. 65. Л. 7–27; ГАРФ Ф. 3433. Оп. 6. Д. 53. 77. 7–70) (10748).</w:t>
      </w:r>
    </w:p>
    <w:p w14:paraId="6D55AA0B" w14:textId="77777777" w:rsidR="004B0DF9" w:rsidRPr="002260A5" w:rsidRDefault="004B0DF9" w:rsidP="001F5E07">
      <w:pPr>
        <w:widowControl w:val="0"/>
        <w:autoSpaceDE w:val="0"/>
        <w:autoSpaceDN w:val="0"/>
        <w:adjustRightInd w:val="0"/>
        <w:jc w:val="both"/>
        <w:rPr>
          <w:color w:val="000000" w:themeColor="text1"/>
          <w:sz w:val="16"/>
          <w:szCs w:val="16"/>
        </w:rPr>
      </w:pPr>
    </w:p>
    <w:p w14:paraId="0A694D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сентября 1938 года нарком оборонной промышленности М.М.Каганович и врио наркома ВМФ П.И.Смирнов-Светловский представили председателю КО при СНК СССР В.М.Молотову доклад об окончании разработки эскизного проекта 48 с приложением проекта постановления об утверж­дении его основных элементов. В докладе отмечалось, что отступлениями от установ­ленных Комитетом (постановлением от 29 июня 1938 года) элементов является стандарт­ное водоизмещение (2150т вместо 1970 т) и дальность плавания 20-узловым ходом (2500 миль вместо 4000 миль), выдержать которые в проекте не представлялось воз­можным при сохранении остальных такти­ко-технических элементов корабля (11866).</w:t>
      </w:r>
    </w:p>
    <w:p w14:paraId="04BFEEFC" w14:textId="77777777" w:rsidR="004B0DF9" w:rsidRPr="002260A5" w:rsidRDefault="004B0DF9" w:rsidP="001F5E07">
      <w:pPr>
        <w:autoSpaceDE w:val="0"/>
        <w:autoSpaceDN w:val="0"/>
        <w:adjustRightInd w:val="0"/>
        <w:jc w:val="both"/>
        <w:rPr>
          <w:color w:val="000000" w:themeColor="text1"/>
          <w:sz w:val="16"/>
          <w:szCs w:val="16"/>
        </w:rPr>
      </w:pPr>
    </w:p>
    <w:p w14:paraId="7871126C" w14:textId="04E9D027" w:rsidR="00FA0CA2" w:rsidRDefault="00FA0CA2"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42C2CF6F" w14:textId="77777777" w:rsidR="00FA0CA2" w:rsidRDefault="00FA0CA2" w:rsidP="001F5E07">
      <w:pPr>
        <w:numPr>
          <w:ilvl w:val="12"/>
          <w:numId w:val="0"/>
        </w:numPr>
        <w:autoSpaceDE w:val="0"/>
        <w:autoSpaceDN w:val="0"/>
        <w:adjustRightInd w:val="0"/>
        <w:jc w:val="both"/>
        <w:rPr>
          <w:i/>
          <w:iCs/>
          <w:color w:val="000000" w:themeColor="text1"/>
          <w:sz w:val="16"/>
          <w:szCs w:val="16"/>
        </w:rPr>
      </w:pPr>
    </w:p>
    <w:p w14:paraId="469CB5AF" w14:textId="77777777" w:rsidR="00FA0CA2" w:rsidRPr="00E77D24" w:rsidRDefault="00FA0CA2" w:rsidP="00FA0CA2">
      <w:pPr>
        <w:jc w:val="both"/>
        <w:rPr>
          <w:color w:val="0070C0"/>
          <w:sz w:val="16"/>
          <w:szCs w:val="16"/>
        </w:rPr>
      </w:pPr>
      <w:r w:rsidRPr="00E77D24">
        <w:rPr>
          <w:color w:val="0070C0"/>
          <w:sz w:val="16"/>
          <w:szCs w:val="16"/>
        </w:rPr>
        <w:t>7 сентября 1938 г. Произошел один воз</w:t>
      </w:r>
      <w:r w:rsidRPr="00E77D24">
        <w:rPr>
          <w:color w:val="0070C0"/>
          <w:sz w:val="16"/>
          <w:szCs w:val="16"/>
        </w:rPr>
        <w:softHyphen/>
        <w:t>душный бой И-16 с Bf. 109. Испанскими лет</w:t>
      </w:r>
      <w:r w:rsidRPr="00E77D24">
        <w:rPr>
          <w:color w:val="0070C0"/>
          <w:sz w:val="16"/>
          <w:szCs w:val="16"/>
        </w:rPr>
        <w:softHyphen/>
        <w:t>чиками заявлено о трех победах (немецкая сторона их не подтверждает), немцами - две предположительные над И-16. Отто Бертрам сумел сзади выйти на огневую позицию про</w:t>
      </w:r>
      <w:r w:rsidRPr="00E77D24">
        <w:rPr>
          <w:color w:val="0070C0"/>
          <w:sz w:val="16"/>
          <w:szCs w:val="16"/>
        </w:rPr>
        <w:softHyphen/>
        <w:t>тив звена И-16 и обстрелял обоих ведомых, которые по его докладу начали падать, один из них - объятый пламенем. Республиканская сторона потери не подтверждает (23394).</w:t>
      </w:r>
    </w:p>
    <w:p w14:paraId="04F2C4AF" w14:textId="77777777" w:rsidR="00FA0CA2" w:rsidRPr="00E77D24" w:rsidRDefault="00FA0CA2" w:rsidP="00FA0CA2">
      <w:pPr>
        <w:jc w:val="both"/>
        <w:rPr>
          <w:color w:val="0070C0"/>
          <w:sz w:val="16"/>
          <w:szCs w:val="16"/>
        </w:rPr>
      </w:pPr>
    </w:p>
    <w:p w14:paraId="523FFBC8" w14:textId="24DCB970"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BAB175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704033" w14:textId="77777777" w:rsidR="002457FA" w:rsidRPr="002260A5" w:rsidRDefault="002457FA" w:rsidP="001F5E07">
      <w:pPr>
        <w:jc w:val="both"/>
        <w:rPr>
          <w:color w:val="000000" w:themeColor="text1"/>
          <w:sz w:val="16"/>
          <w:szCs w:val="16"/>
        </w:rPr>
      </w:pPr>
      <w:r w:rsidRPr="002260A5">
        <w:rPr>
          <w:color w:val="000000" w:themeColor="text1"/>
          <w:sz w:val="16"/>
          <w:szCs w:val="16"/>
        </w:rPr>
        <w:t>7 сентября 1938 г. 17 самолетов ВМС США совершают беспосадочный перелет из Сан-Диего, Калифорния, на Гавайи, протяженностью 2570 статутных миль (4 138 км) за 17 часов 21 минуту (20797).</w:t>
      </w:r>
    </w:p>
    <w:p w14:paraId="255BA6EA" w14:textId="77777777" w:rsidR="002457FA" w:rsidRPr="002260A5" w:rsidRDefault="002457FA" w:rsidP="001F5E07">
      <w:pPr>
        <w:jc w:val="both"/>
        <w:rPr>
          <w:color w:val="000000" w:themeColor="text1"/>
          <w:sz w:val="16"/>
          <w:szCs w:val="16"/>
        </w:rPr>
      </w:pPr>
    </w:p>
    <w:p w14:paraId="6DAC9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после конфликта с соперничающими партиями судетские немцы разорвали отношения с правительством Чехословакии. Франция объявила призыв резервистов (3481).</w:t>
      </w:r>
    </w:p>
    <w:p w14:paraId="104544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6DB61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7EFFBC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C9AF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состоялось совещание у НКОП по вопросу о состоянии подготовки матчасти АНТ-37 Родины и прогнозе погоды и решили иметь готовым к старту 14 сентября 1938 (2436,95).</w:t>
      </w:r>
    </w:p>
    <w:p w14:paraId="1FF18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3C1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года было начато испытание самолета ВИТ (3777, 43-45).</w:t>
      </w:r>
    </w:p>
    <w:p w14:paraId="6C86BD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1FC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появилась справка "Работники КБ конструкции Сухого - Ромейко-Гурко, Строгачев, Заславский указывают, что на заводе 156 последнее время практикуется практика зажима коллектива КБ Сухого. Под маркой первоочередности работ по самолету Иванов Н.Н.П., совершенно приостановлены работы по машине СЗ-3.</w:t>
      </w:r>
    </w:p>
    <w:p w14:paraId="46F573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Считаю целесообразным перевод КБ на серийный завод, имеющий хороший опытный цех (1359,111).</w:t>
      </w:r>
    </w:p>
    <w:p w14:paraId="5155A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F348F1" w14:textId="77777777" w:rsidR="004F0E7E" w:rsidRPr="002260A5" w:rsidRDefault="004F0E7E" w:rsidP="001F5E07">
      <w:pPr>
        <w:autoSpaceDE w:val="0"/>
        <w:autoSpaceDN w:val="0"/>
        <w:adjustRightInd w:val="0"/>
        <w:jc w:val="both"/>
        <w:rPr>
          <w:color w:val="000000" w:themeColor="text1"/>
          <w:sz w:val="16"/>
          <w:szCs w:val="16"/>
        </w:rPr>
      </w:pPr>
      <w:r w:rsidRPr="002260A5">
        <w:rPr>
          <w:color w:val="000000" w:themeColor="text1"/>
          <w:sz w:val="16"/>
          <w:szCs w:val="16"/>
        </w:rPr>
        <w:t>8 сентября 1938 года Телеграмма экипажу самолета “Родина” В.С. Гризодубовой, П.Д. Осипенко, М.М. Расковой</w:t>
      </w:r>
    </w:p>
    <w:p w14:paraId="59421F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Экипажу самолета «Родина»</w:t>
      </w:r>
    </w:p>
    <w:p w14:paraId="58ACB1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тт. В. Гризодубовой, П. Осипенко, М. Расковой</w:t>
      </w:r>
    </w:p>
    <w:p w14:paraId="7427F4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Горячо поздравляем вас с успешным и замечательным завершением беспосадочного перелета Москва — Дальний Восток.</w:t>
      </w:r>
    </w:p>
    <w:p w14:paraId="3BEC67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Ваш героический перелет, покрывший по маршруту 6450 километров, а по прямой — 5947 километров в течение 26 часов 29 минут является международным женским рекордом как по прямой, так и по ломаной линии.</w:t>
      </w:r>
    </w:p>
    <w:p w14:paraId="774CF6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Ваши отвага, хладнокровие и высокое летное мастерство, проявленные в труднейших условиях пути и посадки, вызывают восхищение всего советского народа.</w:t>
      </w:r>
    </w:p>
    <w:p w14:paraId="5E9C05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Гордимся вами и от всей души жмем ваши руки.</w:t>
      </w:r>
    </w:p>
    <w:p w14:paraId="229C02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поручению ЦК ВКП(б) и СНК Союза ССР</w:t>
      </w:r>
    </w:p>
    <w:p w14:paraId="56104B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СТАЛИН, В. МОЛОТОВ</w:t>
      </w:r>
    </w:p>
    <w:p w14:paraId="4A3E10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Правда. 1938. 8 сентября (11659).</w:t>
      </w:r>
    </w:p>
    <w:p w14:paraId="4A0AED70" w14:textId="77777777" w:rsidR="004B0DF9" w:rsidRPr="002260A5" w:rsidRDefault="004B0DF9" w:rsidP="001F5E07">
      <w:pPr>
        <w:autoSpaceDE w:val="0"/>
        <w:autoSpaceDN w:val="0"/>
        <w:adjustRightInd w:val="0"/>
        <w:jc w:val="both"/>
        <w:rPr>
          <w:color w:val="000000" w:themeColor="text1"/>
          <w:sz w:val="16"/>
          <w:szCs w:val="16"/>
        </w:rPr>
      </w:pPr>
    </w:p>
    <w:p w14:paraId="2043C8B7" w14:textId="77777777" w:rsidR="004F0E7E" w:rsidRPr="002260A5" w:rsidRDefault="004F0E7E" w:rsidP="001F5E07">
      <w:pPr>
        <w:jc w:val="both"/>
        <w:rPr>
          <w:color w:val="000000" w:themeColor="text1"/>
          <w:sz w:val="16"/>
          <w:szCs w:val="16"/>
        </w:rPr>
      </w:pPr>
      <w:r w:rsidRPr="002260A5">
        <w:rPr>
          <w:color w:val="000000" w:themeColor="text1"/>
          <w:sz w:val="16"/>
          <w:szCs w:val="16"/>
        </w:rPr>
        <w:t>8 сентября 1938 г. вышли две докладных записки:</w:t>
      </w:r>
    </w:p>
    <w:p w14:paraId="6377E4F4" w14:textId="77777777" w:rsidR="004F0E7E" w:rsidRPr="002260A5" w:rsidRDefault="004F0E7E" w:rsidP="001F5E07">
      <w:pPr>
        <w:jc w:val="both"/>
        <w:rPr>
          <w:color w:val="000000" w:themeColor="text1"/>
          <w:sz w:val="16"/>
          <w:szCs w:val="16"/>
        </w:rPr>
      </w:pPr>
      <w:r w:rsidRPr="002260A5">
        <w:rPr>
          <w:color w:val="000000" w:themeColor="text1"/>
          <w:sz w:val="16"/>
          <w:szCs w:val="16"/>
        </w:rPr>
        <w:t>«НАРОДНОМУ КОМИССАРУ ОБОРОННОЙ ПРОМЫШЛЕННОСТИ тов. КАГАНОВИЧУ М.М.</w:t>
      </w:r>
    </w:p>
    <w:p w14:paraId="099741A1" w14:textId="77777777" w:rsidR="004F0E7E" w:rsidRPr="002260A5" w:rsidRDefault="004F0E7E" w:rsidP="001F5E07">
      <w:pPr>
        <w:jc w:val="both"/>
        <w:rPr>
          <w:color w:val="000000" w:themeColor="text1"/>
          <w:sz w:val="16"/>
          <w:szCs w:val="16"/>
        </w:rPr>
      </w:pPr>
      <w:r w:rsidRPr="002260A5">
        <w:rPr>
          <w:color w:val="000000" w:themeColor="text1"/>
          <w:sz w:val="16"/>
          <w:szCs w:val="16"/>
        </w:rPr>
        <w:t>Докладываем, что экипаж тов. Гризодубовой систематически не выдерживает им же ус</w:t>
      </w:r>
      <w:r w:rsidRPr="002260A5">
        <w:rPr>
          <w:color w:val="000000" w:themeColor="text1"/>
          <w:sz w:val="16"/>
          <w:szCs w:val="16"/>
        </w:rPr>
        <w:softHyphen/>
        <w:t>тановленный распорядок рабочего дня и расписание занятий по подготовке перелёта. Так напр. 5.09. были назначены занятия в 10 час. по изучению графика полёта, в 13 час. — радиокомпаса Ферчайльда и в 17 час. — по метеообстановке. Первые два занятия не со</w:t>
      </w:r>
      <w:r w:rsidRPr="002260A5">
        <w:rPr>
          <w:color w:val="000000" w:themeColor="text1"/>
          <w:sz w:val="16"/>
          <w:szCs w:val="16"/>
        </w:rPr>
        <w:softHyphen/>
        <w:t>стоялись из-за неявки экипажа, а по метеообстановке занималась одна тов. Гризодубова. В 12 час. экипаж выехал в Москву, обещав вернуться в 18 час. и до 22 час. 30 мин ещё не возвращался, в то же время на 6.09 в 5 час. утра назначался полёт со взлётом с дорожки. Большая часть проводимых в последнее время занятий проходила неорганизо</w:t>
      </w:r>
      <w:r w:rsidRPr="002260A5">
        <w:rPr>
          <w:color w:val="000000" w:themeColor="text1"/>
          <w:sz w:val="16"/>
          <w:szCs w:val="16"/>
        </w:rPr>
        <w:softHyphen/>
        <w:t>ванно и с недостаточным вниманием со стороны экипажа.</w:t>
      </w:r>
    </w:p>
    <w:p w14:paraId="0ABD80ED" w14:textId="77777777" w:rsidR="004F0E7E" w:rsidRPr="002260A5" w:rsidRDefault="004F0E7E" w:rsidP="001F5E07">
      <w:pPr>
        <w:jc w:val="both"/>
        <w:rPr>
          <w:color w:val="000000" w:themeColor="text1"/>
          <w:sz w:val="16"/>
          <w:szCs w:val="16"/>
        </w:rPr>
      </w:pPr>
      <w:r w:rsidRPr="002260A5">
        <w:rPr>
          <w:color w:val="000000" w:themeColor="text1"/>
          <w:sz w:val="16"/>
          <w:szCs w:val="16"/>
        </w:rPr>
        <w:t>По указанию тов. ЛОКТИОНОВА экипаж должен быть проверен работниками НИИ ВВС совместно с конструкторами в освоении материальной части и подготовки к перелёту, что, безусловно, необходимо сделать перед длительным тренировочным полётом (про</w:t>
      </w:r>
      <w:r w:rsidRPr="002260A5">
        <w:rPr>
          <w:color w:val="000000" w:themeColor="text1"/>
          <w:sz w:val="16"/>
          <w:szCs w:val="16"/>
        </w:rPr>
        <w:softHyphen/>
        <w:t>должит. 8 час). Результаты этого полёта покажут степень подготовки экипажа к дальне</w:t>
      </w:r>
      <w:r w:rsidRPr="002260A5">
        <w:rPr>
          <w:color w:val="000000" w:themeColor="text1"/>
          <w:sz w:val="16"/>
          <w:szCs w:val="16"/>
        </w:rPr>
        <w:softHyphen/>
        <w:t>му перелёту. Попытка договориться с командиром экипажа, организовать проверку знаний не удалась.</w:t>
      </w:r>
    </w:p>
    <w:p w14:paraId="2307C9DC" w14:textId="77777777" w:rsidR="004F0E7E" w:rsidRPr="002260A5" w:rsidRDefault="004F0E7E" w:rsidP="001F5E07">
      <w:pPr>
        <w:jc w:val="both"/>
        <w:rPr>
          <w:color w:val="000000" w:themeColor="text1"/>
          <w:sz w:val="16"/>
          <w:szCs w:val="16"/>
        </w:rPr>
      </w:pPr>
      <w:r w:rsidRPr="002260A5">
        <w:rPr>
          <w:color w:val="000000" w:themeColor="text1"/>
          <w:sz w:val="16"/>
          <w:szCs w:val="16"/>
        </w:rPr>
        <w:t>Нужно отметить недостаточно серьёзное отношение командира экипажа тов. ГРИЗО</w:t>
      </w:r>
      <w:r w:rsidRPr="002260A5">
        <w:rPr>
          <w:color w:val="000000" w:themeColor="text1"/>
          <w:sz w:val="16"/>
          <w:szCs w:val="16"/>
        </w:rPr>
        <w:softHyphen/>
        <w:t>ДУБОВОЙ, в отличие от тов. ОСИПЕНКО, к организации и изучению материальной ча</w:t>
      </w:r>
      <w:r w:rsidRPr="002260A5">
        <w:rPr>
          <w:color w:val="000000" w:themeColor="text1"/>
          <w:sz w:val="16"/>
          <w:szCs w:val="16"/>
        </w:rPr>
        <w:softHyphen/>
        <w:t>сти, а также режимов полёта.</w:t>
      </w:r>
    </w:p>
    <w:p w14:paraId="7CD7B484" w14:textId="77777777" w:rsidR="004F0E7E" w:rsidRPr="002260A5" w:rsidRDefault="004F0E7E" w:rsidP="001F5E07">
      <w:pPr>
        <w:tabs>
          <w:tab w:val="left" w:pos="5766"/>
        </w:tabs>
        <w:jc w:val="both"/>
        <w:rPr>
          <w:color w:val="000000" w:themeColor="text1"/>
          <w:sz w:val="16"/>
          <w:szCs w:val="16"/>
        </w:rPr>
      </w:pPr>
      <w:r w:rsidRPr="002260A5">
        <w:rPr>
          <w:color w:val="000000" w:themeColor="text1"/>
          <w:sz w:val="16"/>
          <w:szCs w:val="16"/>
        </w:rPr>
        <w:t>Считаем необходимым, категорически указать экипажу, выдерживать установленный распорядок дня и важность серьезной объективной проверки их знаний материальной части, радионавигации и метеоусловий.</w:t>
      </w:r>
    </w:p>
    <w:p w14:paraId="7A35239C" w14:textId="77777777" w:rsidR="004F0E7E" w:rsidRPr="002260A5" w:rsidRDefault="004F0E7E" w:rsidP="001F5E07">
      <w:pPr>
        <w:tabs>
          <w:tab w:val="left" w:pos="5766"/>
        </w:tabs>
        <w:jc w:val="both"/>
        <w:rPr>
          <w:color w:val="000000" w:themeColor="text1"/>
          <w:sz w:val="16"/>
          <w:szCs w:val="16"/>
        </w:rPr>
      </w:pPr>
      <w:r w:rsidRPr="002260A5">
        <w:rPr>
          <w:color w:val="000000" w:themeColor="text1"/>
          <w:sz w:val="16"/>
          <w:szCs w:val="16"/>
        </w:rPr>
        <w:t>Начальник Штаба Перелета (Антонов)</w:t>
      </w:r>
    </w:p>
    <w:p w14:paraId="63A41B05" w14:textId="77777777" w:rsidR="004F0E7E" w:rsidRPr="002260A5" w:rsidRDefault="004F0E7E" w:rsidP="001F5E07">
      <w:pPr>
        <w:tabs>
          <w:tab w:val="left" w:pos="5766"/>
        </w:tabs>
        <w:jc w:val="both"/>
        <w:rPr>
          <w:color w:val="000000" w:themeColor="text1"/>
          <w:sz w:val="16"/>
          <w:szCs w:val="16"/>
        </w:rPr>
      </w:pPr>
      <w:r w:rsidRPr="002260A5">
        <w:rPr>
          <w:color w:val="000000" w:themeColor="text1"/>
          <w:sz w:val="16"/>
          <w:szCs w:val="16"/>
        </w:rPr>
        <w:t>Конструктор (Сухой)» (15812).</w:t>
      </w:r>
    </w:p>
    <w:p w14:paraId="29AD78B1" w14:textId="77777777" w:rsidR="004F0E7E" w:rsidRPr="002260A5" w:rsidRDefault="004F0E7E" w:rsidP="001F5E07">
      <w:pPr>
        <w:jc w:val="both"/>
        <w:rPr>
          <w:color w:val="000000" w:themeColor="text1"/>
          <w:sz w:val="16"/>
          <w:szCs w:val="16"/>
        </w:rPr>
      </w:pPr>
      <w:r w:rsidRPr="002260A5">
        <w:rPr>
          <w:color w:val="000000" w:themeColor="text1"/>
          <w:sz w:val="16"/>
          <w:szCs w:val="16"/>
        </w:rPr>
        <w:t>«ЗАМЕСТИТЕЛЮ НАЧАЛЬНИКА ПЕРВОГО ГЛАВНОГО УПРАВЛЕНИЯ НКОП тов. ПАСТЕР:</w:t>
      </w:r>
    </w:p>
    <w:p w14:paraId="7EFBEB06" w14:textId="77777777" w:rsidR="004F0E7E" w:rsidRPr="002260A5" w:rsidRDefault="004F0E7E" w:rsidP="001F5E07">
      <w:pPr>
        <w:jc w:val="both"/>
        <w:rPr>
          <w:color w:val="000000" w:themeColor="text1"/>
          <w:sz w:val="16"/>
          <w:szCs w:val="16"/>
        </w:rPr>
      </w:pPr>
      <w:r w:rsidRPr="002260A5">
        <w:rPr>
          <w:color w:val="000000" w:themeColor="text1"/>
          <w:sz w:val="16"/>
          <w:szCs w:val="16"/>
        </w:rPr>
        <w:t>Докладываю, что экипаж тов. ГРИЗОДУБОВОЙ до сих пор не включился в регуляр</w:t>
      </w:r>
      <w:r w:rsidRPr="002260A5">
        <w:rPr>
          <w:color w:val="000000" w:themeColor="text1"/>
          <w:sz w:val="16"/>
          <w:szCs w:val="16"/>
        </w:rPr>
        <w:softHyphen/>
        <w:t>ное изучение метеообстановки. Имели место только отдельные эпизодические бесе</w:t>
      </w:r>
      <w:r w:rsidRPr="002260A5">
        <w:rPr>
          <w:color w:val="000000" w:themeColor="text1"/>
          <w:sz w:val="16"/>
          <w:szCs w:val="16"/>
        </w:rPr>
        <w:softHyphen/>
        <w:t>ды с отдельными членами экипажа. На поездку в Щёлково затрачивается очень много времени, а по приезде туда, либо вовсе не находишь экипаж, либо только часть его.</w:t>
      </w:r>
    </w:p>
    <w:p w14:paraId="21744562" w14:textId="77777777" w:rsidR="004F0E7E" w:rsidRPr="002260A5" w:rsidRDefault="004F0E7E" w:rsidP="001F5E07">
      <w:pPr>
        <w:jc w:val="both"/>
        <w:rPr>
          <w:color w:val="000000" w:themeColor="text1"/>
          <w:sz w:val="16"/>
          <w:szCs w:val="16"/>
        </w:rPr>
      </w:pPr>
      <w:r w:rsidRPr="002260A5">
        <w:rPr>
          <w:color w:val="000000" w:themeColor="text1"/>
          <w:sz w:val="16"/>
          <w:szCs w:val="16"/>
        </w:rPr>
        <w:t>На мне лежит обязанность не только организовать самую метеослужбу для обеспече</w:t>
      </w:r>
      <w:r w:rsidRPr="002260A5">
        <w:rPr>
          <w:color w:val="000000" w:themeColor="text1"/>
          <w:sz w:val="16"/>
          <w:szCs w:val="16"/>
        </w:rPr>
        <w:softHyphen/>
        <w:t>ния перелёта (что уже сделано), но и научить экипаж понимать метеорологическую обста</w:t>
      </w:r>
      <w:r w:rsidRPr="002260A5">
        <w:rPr>
          <w:color w:val="000000" w:themeColor="text1"/>
          <w:sz w:val="16"/>
          <w:szCs w:val="16"/>
        </w:rPr>
        <w:softHyphen/>
        <w:t>новку. А этого я при таком несерьёзном отношении экипажа к изучению метеообстановки сделать не могу. К тому же у штурмана Расковой имеются определенные элементы само</w:t>
      </w:r>
      <w:r w:rsidRPr="002260A5">
        <w:rPr>
          <w:color w:val="000000" w:themeColor="text1"/>
          <w:sz w:val="16"/>
          <w:szCs w:val="16"/>
        </w:rPr>
        <w:softHyphen/>
        <w:t>мнения и даже зазнайства, что, конечно, мешает ей тщательно анализировать метеоус</w:t>
      </w:r>
      <w:r w:rsidRPr="002260A5">
        <w:rPr>
          <w:color w:val="000000" w:themeColor="text1"/>
          <w:sz w:val="16"/>
          <w:szCs w:val="16"/>
        </w:rPr>
        <w:softHyphen/>
        <w:t>ловия, а ей, как штурману, надо особенно внимательно изучать метеообстановку. Основной причиной является не выдерживание экипажем твёрдого распорядка дня. Категорически необходимо заставить экипаж ежедневно в твёрдо плановое время (от 18 до 20 час) всему экипажу заниматься вопросами метеорологии и изучением метеооб</w:t>
      </w:r>
      <w:r w:rsidRPr="002260A5">
        <w:rPr>
          <w:color w:val="000000" w:themeColor="text1"/>
          <w:sz w:val="16"/>
          <w:szCs w:val="16"/>
        </w:rPr>
        <w:softHyphen/>
        <w:t>становки, имея целью знать метеообстановку каждого дня и научиться её анализировать. Начальник ГАМС ВВС РККА Воен. инженер 1 ранга (Альтовский)» (15812).</w:t>
      </w:r>
    </w:p>
    <w:p w14:paraId="0496925A" w14:textId="77777777" w:rsidR="004F0E7E" w:rsidRPr="002260A5" w:rsidRDefault="004F0E7E" w:rsidP="001F5E07">
      <w:pPr>
        <w:jc w:val="both"/>
        <w:rPr>
          <w:color w:val="000000" w:themeColor="text1"/>
          <w:sz w:val="16"/>
          <w:szCs w:val="16"/>
        </w:rPr>
      </w:pPr>
    </w:p>
    <w:p w14:paraId="1F7940B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9B390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8B7B1E8" w14:textId="77777777" w:rsidR="002666D2" w:rsidRPr="002260A5" w:rsidRDefault="002666D2" w:rsidP="001F5E07">
      <w:pPr>
        <w:jc w:val="both"/>
        <w:rPr>
          <w:color w:val="000000" w:themeColor="text1"/>
          <w:sz w:val="16"/>
          <w:szCs w:val="16"/>
        </w:rPr>
      </w:pPr>
      <w:r w:rsidRPr="002260A5">
        <w:rPr>
          <w:color w:val="000000" w:themeColor="text1"/>
          <w:sz w:val="16"/>
          <w:szCs w:val="16"/>
        </w:rPr>
        <w:t>8 сентября 1938 в Кубинке разгрузили два чехословацких танкеа.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4A31001A" w14:textId="77777777" w:rsidR="002666D2" w:rsidRPr="002260A5" w:rsidRDefault="002666D2" w:rsidP="001F5E07">
      <w:pPr>
        <w:jc w:val="both"/>
        <w:rPr>
          <w:color w:val="000000" w:themeColor="text1"/>
          <w:sz w:val="16"/>
          <w:szCs w:val="16"/>
        </w:rPr>
      </w:pPr>
    </w:p>
    <w:p w14:paraId="54DDB1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сентября 1938 г. пр. № 349сс во исполнение постановления СНК № 202сс от 9.08.1938 г. заводу (Завод № 175 ИМ. С.М. Кирова НКОП, НКСП, Завод «Красный прогресс», Торпедный завод, Завод им. С.М. Кирова НКТП /г. Большой Токмак Днепропетровской обл./) установлен план сдачи торпед 45-36 на 07-12.1938 г. - 630 шт. Производственная программа на 1938 г. - 800 торпед (изготовлено 616).</w:t>
      </w:r>
    </w:p>
    <w:p w14:paraId="57F7DC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Ранее назывался «Красный прогресс», затем - Завод им. Кирова (его называли также Торпедный завод). В 03.1936 г. завод передан го «Союздизеля» в ГУВП НКТП. По пр. НКОП № Обсс от 30.12.1936 г. Завод им. Кирова переименован в завод № 175 им. Кирова, в 02.1937 г. - в ведении ЗГУ. Приказом НКОП № 100 от 16.03.1937 г. утвержден Устав ГС завода № 175, по пр. № 0214 от 26.09.1937 г. завод передан в ведение вновь созданного 17ГУ. В 02.1939 г. из 17ГУ передан в ведение НКСП.</w:t>
      </w:r>
    </w:p>
    <w:p w14:paraId="5AD6C3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начале 1930-х  г. завод выпускал нефтяные двигатели малой мощности. С 1930 г. начата организация производства 18-дюймовой торпеды НТ-450. Построены механо-сборочный цех, бронзолитейный. Но до 1936 г. не было изготовлено даже опытных образцов. На 1936 г. был задан выпуск 200 НТ-450, в т.ч. опытные партии </w:t>
      </w:r>
      <w:r w:rsidRPr="002260A5">
        <w:rPr>
          <w:color w:val="000000" w:themeColor="text1"/>
          <w:sz w:val="16"/>
          <w:szCs w:val="16"/>
          <w:lang w:val="en-US"/>
        </w:rPr>
        <w:t>TAB</w:t>
      </w:r>
      <w:r w:rsidRPr="002260A5">
        <w:rPr>
          <w:color w:val="000000" w:themeColor="text1"/>
          <w:sz w:val="16"/>
          <w:szCs w:val="16"/>
        </w:rPr>
        <w:t xml:space="preserve"> и ТАН (торпеда авиационная высокого и низкого торпедометания) (изготовлено 30 торпед.</w:t>
      </w:r>
    </w:p>
    <w:p w14:paraId="7C294B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8 февраля 1937 г. Приказом № 0031 заводу предписано создать к 1.01.1938 г. мощности по выпуску 300 торпед НТ-450 в год. </w:t>
      </w:r>
    </w:p>
    <w:p w14:paraId="573B92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68сс от 26.02.1938 г. на завод направлено 20 молодых специалистов и 25 чел. с заводов НКМ.</w:t>
      </w:r>
    </w:p>
    <w:p w14:paraId="237059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цехи (1936 г.): механо-сборочный, медно-литейный, кузнечный (строился); (1937 г.): Г КБ.</w:t>
      </w:r>
    </w:p>
    <w:p w14:paraId="282CEA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эвакуирован в Махачкалу на завод № 182 НКСП, в Уральск на завод № 231 (и, вероятно, в Алма-Ату).</w:t>
      </w:r>
    </w:p>
    <w:p w14:paraId="5E1FF6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(-23.12.1936 г.)- Н.В. Ростокин (снят); и.о. (23.12.1936-01.1937 г.-)- П.З. Новик; (1937 г.)-  Г.А. Морозов, (27.03-21.09.1937 г.)- М.Д. Горшунов, (3.10.1937-15.03.1938 г.)- М.Б. Розеиштейн, (15.03-И.12.1938 г.)- В.И. Алферов, (11.12.1938 г.-)- Ф.Д. Компанец.</w:t>
      </w:r>
    </w:p>
    <w:p w14:paraId="0B30D0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(07.1937 г.)- И.Д. Невинный, (-3.10.1937 г.)- П.З. Новик, (3.10.1937 г.-)-  Г.А. Морозов. Помощник директора по найму и увольнению (2.04.1938 г.-)- Ф.Н. Жариков.</w:t>
      </w:r>
    </w:p>
    <w:p w14:paraId="6AB530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Коммерческий директор (1936 г.)- И.Д. Невинный.'</w:t>
      </w:r>
      <w:r w:rsidRPr="002260A5">
        <w:rPr>
          <w:color w:val="000000" w:themeColor="text1"/>
          <w:sz w:val="16"/>
          <w:szCs w:val="16"/>
          <w:vertAlign w:val="superscript"/>
        </w:rPr>
        <w:t>39</w:t>
      </w:r>
    </w:p>
    <w:p w14:paraId="43FFA2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(-12.1936-3.10.1937 г.)- П.З. Новик, (3.10.1937-15.03.1938 г.)-  Г.А. Морозов, (15.03.1938 г.-)- Б.П. Уткин.</w:t>
      </w:r>
    </w:p>
    <w:p w14:paraId="410915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цеха (08.1937 г.)- Серебряков.</w:t>
      </w:r>
    </w:p>
    <w:p w14:paraId="149596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ОКС (1936-07.1937 г.-)- Белянский, (1937 г.)- Попов; кадров (09.1937 г.-)- А.И. Шварц.</w:t>
      </w:r>
    </w:p>
    <w:p w14:paraId="49B544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двигатели нефтяные 18 и 22 л.с. (1930); торпеды: кислородно-водородная 18-дюймовая НТ- 450 (1936-37-), авиационные </w:t>
      </w:r>
      <w:r w:rsidRPr="002260A5">
        <w:rPr>
          <w:color w:val="000000" w:themeColor="text1"/>
          <w:sz w:val="16"/>
          <w:szCs w:val="16"/>
          <w:lang w:val="en-US"/>
        </w:rPr>
        <w:t>TAB</w:t>
      </w:r>
      <w:r w:rsidRPr="002260A5">
        <w:rPr>
          <w:color w:val="000000" w:themeColor="text1"/>
          <w:sz w:val="16"/>
          <w:szCs w:val="16"/>
        </w:rPr>
        <w:t xml:space="preserve"> и ТАН (1937), Т-45-36 (1938), Т-53-38; мины АМД-500, АМД-1000 (1943-).</w:t>
      </w:r>
      <w:r w:rsidRPr="002260A5">
        <w:rPr>
          <w:color w:val="000000" w:themeColor="text1"/>
          <w:sz w:val="16"/>
          <w:szCs w:val="16"/>
          <w:vertAlign w:val="superscript"/>
        </w:rPr>
        <w:t>61</w:t>
      </w:r>
    </w:p>
    <w:p w14:paraId="4A1855BF" w14:textId="77777777" w:rsidR="004B0DF9" w:rsidRPr="002260A5" w:rsidRDefault="004B0DF9" w:rsidP="001F5E07">
      <w:pPr>
        <w:jc w:val="both"/>
        <w:rPr>
          <w:color w:val="000000" w:themeColor="text1"/>
          <w:sz w:val="16"/>
          <w:szCs w:val="16"/>
        </w:rPr>
      </w:pPr>
      <w:r w:rsidRPr="002260A5">
        <w:rPr>
          <w:color w:val="000000" w:themeColor="text1"/>
          <w:sz w:val="16"/>
          <w:szCs w:val="16"/>
        </w:rPr>
        <w:t>Главное КБ завода № 175 Гл. конструктор (07.1937 г.)- Шевело.</w:t>
      </w:r>
    </w:p>
    <w:p w14:paraId="229E635E" w14:textId="77777777" w:rsidR="004B0DF9" w:rsidRPr="002260A5" w:rsidRDefault="004B0DF9" w:rsidP="001F5E07">
      <w:pPr>
        <w:jc w:val="both"/>
        <w:rPr>
          <w:color w:val="000000" w:themeColor="text1"/>
          <w:sz w:val="16"/>
          <w:szCs w:val="16"/>
        </w:rPr>
      </w:pPr>
      <w:r w:rsidRPr="002260A5">
        <w:rPr>
          <w:color w:val="000000" w:themeColor="text1"/>
          <w:sz w:val="16"/>
          <w:szCs w:val="16"/>
        </w:rPr>
        <w:t>Завод № 175 НКСП , Алма-Атинский машиностроительный завод им. С.М. Кирова /г. Алма-Ата/</w:t>
      </w:r>
    </w:p>
    <w:p w14:paraId="3156E4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Вероятно, это завод № 175 НКСП, эвакуированный в 1941 г. из  г. Большой Токмак. В 1942 г. сюда эвакуирована также часть завода № 182 (торпедное производство). Завод строился в 08.1943 г.</w:t>
      </w:r>
    </w:p>
    <w:p w14:paraId="6D9AAD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2947 от 27.02.1943 г. на заводе № 175 организовано производство мин АМД-500 и АМД-1000. 28.04.1945 г. вышло постановление ГКО № 8336 о мерах неоложной помощи заводу.</w:t>
      </w:r>
    </w:p>
    <w:p w14:paraId="61EE87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изготовлены экспериментальные образцы (М-1) скоростной ракето-торпеды «Шквал». Испытания торпеды проходили на озере Иссык-Куль на полигоне «Кой-Сара».</w:t>
      </w:r>
    </w:p>
    <w:p w14:paraId="16CFF1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мины авиационные индукционные АМД-500, -1000 (1943-); торпеда 65-76 «Кит» (2002); волочильный стан ВМ-550 (1984) (11982).</w:t>
      </w:r>
    </w:p>
    <w:p w14:paraId="4265B707" w14:textId="77777777" w:rsidR="004B0DF9" w:rsidRPr="002260A5" w:rsidRDefault="004B0DF9" w:rsidP="001F5E07">
      <w:pPr>
        <w:autoSpaceDE w:val="0"/>
        <w:autoSpaceDN w:val="0"/>
        <w:adjustRightInd w:val="0"/>
        <w:jc w:val="both"/>
        <w:rPr>
          <w:color w:val="000000" w:themeColor="text1"/>
          <w:sz w:val="16"/>
          <w:szCs w:val="16"/>
        </w:rPr>
      </w:pPr>
    </w:p>
    <w:p w14:paraId="532B5E8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1D6833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73A4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 вышел Приказ НКО о наложении взысканий на командование Дальневосточного Краснознаменного фронта за нарушение приказов НКО № 0169.</w:t>
      </w:r>
    </w:p>
    <w:p w14:paraId="388CC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 в период горячих боев с японцами в районе озера Хасан заместитель командующего ДКФронта комкор т. Филатов подписал приказ о расформировании медико-санитарных батальонов и полевых госпиталей в стрелковых дивизиях, находившихся в боях. Военный совет 1-й армии исполнение этого приказа задержал.</w:t>
      </w:r>
    </w:p>
    <w:p w14:paraId="0C4D4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комкор т. Филатов допустил другую грубую ошибку — приказал заместителю командующего ВВС фронта предоставить самолет ДБ-3 для переброски представителя НКВД из Хабаровска в г. Читу, нарушив этим приказы НКО № 022 1934 г. и [№ 022] 1936 г., категорически запрещающие использование боевых самолетов в качестве.транспортных машин.</w:t>
      </w:r>
    </w:p>
    <w:p w14:paraId="0B7726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Запрошенный по моему приказанию, почему был предоставлен самолет, да еще ДБ-3, т. Филатов доложил, что он дал распоряжение предоставить самолет, но тип самолета не указывал; между тем т. Сенаторов доложил мне, что в письменном предписании т. Филатова указан именно ДБ-3.</w:t>
      </w:r>
    </w:p>
    <w:p w14:paraId="7504A4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т. Филатов не нашел в себе мужества сознаться в своей ошибке, не сказал правду, стремясь свалить вину на т. Сенаторова.</w:t>
      </w:r>
    </w:p>
    <w:p w14:paraId="4E38BD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свою очередь заместитель командующего ВВС ДКФронта Герой Советского Союза полковник т. Сенаторов, получив и исполнив приказание комкора т. Филатова о посылке самолета для указанной цели, не доложил ему о незаконности этого приказания.</w:t>
      </w:r>
    </w:p>
    <w:p w14:paraId="71C596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Вина тт. Филатова и Сенаторова усугубляется тем более, что они, допустив нарушение моих приказов, к тому же не приняли необходимых мер по организации этого перелета, и самолет на обратном пути из Читы в Хабаровск разбился и 3 человека экипажа погибли.</w:t>
      </w:r>
    </w:p>
    <w:p w14:paraId="443A77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легкомысленное отношение к службе и нарушение приказов НКО № 022 1934 г. и № 022 1936 г. объявляю комкору т. Филатову строгий выговор.</w:t>
      </w:r>
    </w:p>
    <w:p w14:paraId="11FBDF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Полковнику т. Сенаторову за нарушение приказов НКО № 022 1934 г. и 1936 г. ставлю на вид.</w:t>
      </w:r>
    </w:p>
    <w:p w14:paraId="06C2D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Предупреждаю, что за использование боевых самолетов для целей, не связанных с выполнением боевых и учебных заданий, виновных буду строго наказывать.</w:t>
      </w:r>
    </w:p>
    <w:p w14:paraId="7C494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(10226).</w:t>
      </w:r>
    </w:p>
    <w:p w14:paraId="2203B2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D05F35" w14:textId="77777777" w:rsidR="00FA0CA2" w:rsidRPr="00E77D24" w:rsidRDefault="00FA0CA2" w:rsidP="00FA0CA2">
      <w:pPr>
        <w:jc w:val="both"/>
        <w:rPr>
          <w:color w:val="0070C0"/>
          <w:sz w:val="16"/>
          <w:szCs w:val="16"/>
        </w:rPr>
      </w:pPr>
      <w:r w:rsidRPr="00E77D24">
        <w:rPr>
          <w:color w:val="0070C0"/>
          <w:sz w:val="16"/>
          <w:szCs w:val="16"/>
        </w:rPr>
        <w:t>8 сентября 1938 г. вышел приказ N 0169 Наркома НКО "О наложении взысканий на командование Дальневосточного Краснознаменного фронта за нарушение приказов НКО" в котором говорилось-" 7 августа 1938г. в период горячих боев с японцами в районе озера Хасан заместитель командующего ДК фронта комкор т. Филатов подписал приказ о расформировании медико-санитарных батальонов и полевых госпиталей в стрелковых дивизиях, находящихся в боях. Военный Совет 1-й армии исполнение этого приказа задержал.17 августа т. Филатов допустил другую грубую ошибку- приказал зам. командующему ВВС фронта предоставить самолет ДБ-3 для переброски представителя НКВД из Хабаровска в Читу, нарушив тем самым приказы НКО N022 от 1934 г. и 1936 г. запрещающие использование боевых самолетов в качестве транспортных средств" и далее "...т. Филатов не нашел в себе мужества признаться в своей ошибки, а всю вину свалил на т. Сенаторова. В свою очередь зам. командующего ВВС ДК фронта Герой Советского Союза полковник т. Сенаторов получив и исполнив приказание комкора т. Филатова о посылке самолета для указанной цели, не доложил ему о незаконности этого приказания. Вина тт. Филатова и Сенаторова усугубляется еще тем, что они, допустив нарушение приказов, не приняли необходимых мер для обеспечения безопасного перелета, и на обратном пути самолет разбился. Погибло 3 человека. За легкомысленное отношение к службе и нарушение приказов НКО объявляю комкору т. Филатову строгий выговор. Полковнику т. Сенаторову за нарушение приказов ставлю на вид". Подпись Нарком НКО К.Ворошилов (24104).</w:t>
      </w:r>
    </w:p>
    <w:p w14:paraId="1EE15B35" w14:textId="77777777" w:rsidR="00FA0CA2" w:rsidRPr="00E77D24" w:rsidRDefault="00FA0CA2" w:rsidP="00FA0CA2">
      <w:pPr>
        <w:jc w:val="both"/>
        <w:rPr>
          <w:color w:val="0070C0"/>
          <w:sz w:val="16"/>
          <w:szCs w:val="16"/>
        </w:rPr>
      </w:pPr>
    </w:p>
    <w:p w14:paraId="02DA335F" w14:textId="77777777" w:rsidR="009F0A8D"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7F16921"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535AD182"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8-11 сентября 1938 года. В ответ на выраженную Советским Союзом готовность придти на помощь Чехословакии, причём как против Германии, так и против Польши, на польско-советской границе были организованы крупнейшие в истории возрождённого польского государства военные манёвры, в которых участвовало 5 пехотных и 1 кавалерийская дивизии, 1 моторизованная бригада, а также авиация. Наступавшие с востока "красные" потерпели полное поражение от "голубых". Манёвры завершились грандиозным 7-часовым парадом в Луцке, который принимал лично "верховный вождь" маршал Рыдз-Смиглы (17359).</w:t>
      </w:r>
    </w:p>
    <w:p w14:paraId="5E2453BD"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32AD5D5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FE1B63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18CC0D" w14:textId="0B3E06D8" w:rsidR="00420B37" w:rsidRPr="002260A5" w:rsidRDefault="00420B37" w:rsidP="001F5E07">
      <w:pPr>
        <w:jc w:val="both"/>
        <w:rPr>
          <w:color w:val="000000" w:themeColor="text1"/>
          <w:sz w:val="16"/>
          <w:szCs w:val="16"/>
        </w:rPr>
      </w:pPr>
      <w:r w:rsidRPr="002260A5">
        <w:rPr>
          <w:color w:val="000000" w:themeColor="text1"/>
          <w:sz w:val="16"/>
          <w:szCs w:val="16"/>
        </w:rPr>
        <w:lastRenderedPageBreak/>
        <w:t>9 сентября 1938</w:t>
      </w:r>
      <w:r w:rsidR="00E62B39">
        <w:rPr>
          <w:color w:val="000000" w:themeColor="text1"/>
          <w:sz w:val="16"/>
          <w:szCs w:val="16"/>
        </w:rPr>
        <w:t xml:space="preserve"> </w:t>
      </w:r>
      <w:r w:rsidRPr="002260A5">
        <w:rPr>
          <w:color w:val="000000" w:themeColor="text1"/>
          <w:sz w:val="16"/>
          <w:szCs w:val="16"/>
        </w:rPr>
        <w:t>г. в отзыве начальника штаба 1-го отдела НИИ ВВС майора Куприянова на проект инженеров Маркова и Хавкина «Скоростной истребитель с горизонтальным расположением пилота» говорилось:</w:t>
      </w:r>
    </w:p>
    <w:p w14:paraId="3F58E7AA" w14:textId="77777777" w:rsidR="00420B37" w:rsidRPr="002260A5" w:rsidRDefault="00420B37" w:rsidP="001F5E07">
      <w:pPr>
        <w:jc w:val="both"/>
        <w:rPr>
          <w:color w:val="000000" w:themeColor="text1"/>
          <w:sz w:val="16"/>
          <w:szCs w:val="16"/>
        </w:rPr>
      </w:pPr>
      <w:r w:rsidRPr="002260A5">
        <w:rPr>
          <w:color w:val="000000" w:themeColor="text1"/>
          <w:sz w:val="16"/>
          <w:szCs w:val="16"/>
        </w:rPr>
        <w:t>«Для её (идеи) практического разрешения и проведения в жизнь авторам проекта необходимо:</w:t>
      </w:r>
    </w:p>
    <w:p w14:paraId="50BC2F89" w14:textId="4325B95D" w:rsidR="00420B37" w:rsidRPr="002260A5" w:rsidRDefault="00420B37" w:rsidP="001F5E07">
      <w:pPr>
        <w:jc w:val="both"/>
        <w:rPr>
          <w:color w:val="000000" w:themeColor="text1"/>
          <w:sz w:val="16"/>
          <w:szCs w:val="16"/>
        </w:rPr>
      </w:pP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обеспечить возможность обзора назад во всяком случае не меньшую, чем на современных одноместных самолётах;</w:t>
      </w:r>
    </w:p>
    <w:p w14:paraId="5E787F3F" w14:textId="2D484E9B" w:rsidR="00420B37" w:rsidRPr="002260A5" w:rsidRDefault="00420B37" w:rsidP="001F5E07">
      <w:pPr>
        <w:jc w:val="both"/>
        <w:rPr>
          <w:color w:val="000000" w:themeColor="text1"/>
          <w:sz w:val="16"/>
          <w:szCs w:val="16"/>
        </w:rPr>
      </w:pPr>
      <w:r w:rsidRPr="002260A5">
        <w:rPr>
          <w:color w:val="000000" w:themeColor="text1"/>
          <w:sz w:val="16"/>
          <w:szCs w:val="16"/>
        </w:rPr>
        <w:t>б)</w:t>
      </w:r>
      <w:r w:rsidR="00E62B39">
        <w:rPr>
          <w:color w:val="000000" w:themeColor="text1"/>
          <w:sz w:val="16"/>
          <w:szCs w:val="16"/>
        </w:rPr>
        <w:t xml:space="preserve"> </w:t>
      </w:r>
      <w:r w:rsidRPr="002260A5">
        <w:rPr>
          <w:color w:val="000000" w:themeColor="text1"/>
          <w:sz w:val="16"/>
          <w:szCs w:val="16"/>
        </w:rPr>
        <w:t>вертикальное положение головы лётчика является безусловно необходимым при любом расположении лётчика, т.</w:t>
      </w:r>
      <w:r w:rsidR="00E62B39">
        <w:rPr>
          <w:color w:val="000000" w:themeColor="text1"/>
          <w:sz w:val="16"/>
          <w:szCs w:val="16"/>
        </w:rPr>
        <w:t xml:space="preserve"> </w:t>
      </w:r>
      <w:r w:rsidRPr="002260A5">
        <w:rPr>
          <w:color w:val="000000" w:themeColor="text1"/>
          <w:sz w:val="16"/>
          <w:szCs w:val="16"/>
        </w:rPr>
        <w:t>к. дает ему возможность обзора в любых возможных направлениях;</w:t>
      </w:r>
    </w:p>
    <w:p w14:paraId="4FB683FB" w14:textId="72E00CB7" w:rsidR="00420B37" w:rsidRPr="002260A5" w:rsidRDefault="00420B37" w:rsidP="001F5E07">
      <w:pPr>
        <w:jc w:val="both"/>
        <w:rPr>
          <w:color w:val="000000" w:themeColor="text1"/>
          <w:sz w:val="16"/>
          <w:szCs w:val="16"/>
        </w:rPr>
      </w:pP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необходимо также обеспечить возможность удобного расположения лётчика на своём месте с тем, чтобы он мог легко производить манёвр как по вертикали, так и по горизонтали и без особого напряжения выдерживать полёт в течение не менее 2–3 часов без каких-либо признаков утомления.</w:t>
      </w:r>
    </w:p>
    <w:p w14:paraId="27F203D6" w14:textId="77777777" w:rsidR="00420B37" w:rsidRPr="002260A5" w:rsidRDefault="00420B37" w:rsidP="001F5E07">
      <w:pPr>
        <w:jc w:val="both"/>
        <w:rPr>
          <w:color w:val="000000" w:themeColor="text1"/>
          <w:sz w:val="16"/>
          <w:szCs w:val="16"/>
        </w:rPr>
      </w:pPr>
      <w:r w:rsidRPr="002260A5">
        <w:rPr>
          <w:color w:val="000000" w:themeColor="text1"/>
          <w:sz w:val="16"/>
          <w:szCs w:val="16"/>
        </w:rPr>
        <w:t xml:space="preserve">Все вышеперечисленные недостатки в предложенной схеме расположения лётчика легко могут быть устранены, если расположить лётчика не на животе, а в полулежачем состоянии на спине» </w:t>
      </w:r>
      <w:hyperlink r:id="rId71" w:history="1">
        <w:r w:rsidRPr="002260A5">
          <w:rPr>
            <w:color w:val="000000" w:themeColor="text1"/>
            <w:sz w:val="16"/>
            <w:szCs w:val="16"/>
          </w:rPr>
          <w:t>[290]</w:t>
        </w:r>
      </w:hyperlink>
      <w:r w:rsidRPr="002260A5">
        <w:rPr>
          <w:color w:val="000000" w:themeColor="text1"/>
          <w:sz w:val="16"/>
          <w:szCs w:val="16"/>
        </w:rPr>
        <w:t xml:space="preserve"> (17489).</w:t>
      </w:r>
    </w:p>
    <w:p w14:paraId="0A89DF72" w14:textId="77777777" w:rsidR="00420B37" w:rsidRPr="002260A5" w:rsidRDefault="00420B37" w:rsidP="001F5E07">
      <w:pPr>
        <w:jc w:val="both"/>
        <w:rPr>
          <w:color w:val="000000" w:themeColor="text1"/>
          <w:sz w:val="16"/>
          <w:szCs w:val="16"/>
        </w:rPr>
      </w:pPr>
    </w:p>
    <w:p w14:paraId="664DBC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вышел приказ по НИИ ВВС N 0242 "О проверке подготовки к перелету самолета Родина (2436,91).</w:t>
      </w:r>
    </w:p>
    <w:p w14:paraId="4F4396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E3C16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сентября 1938 г. Смушкевича дал личное указание бывшему директору завода № 84 самолет ВИТ-2 перегнать в НИИ ВВС и участвовал в демонстрации перед членами Правитель</w:t>
      </w:r>
      <w:r w:rsidRPr="002260A5">
        <w:rPr>
          <w:color w:val="000000" w:themeColor="text1"/>
          <w:sz w:val="16"/>
          <w:szCs w:val="16"/>
        </w:rPr>
        <w:softHyphen/>
        <w:t>ства. В результате этого показа самолет оставлен в НИИ ВВС для проведения госиспытаний (10667).</w:t>
      </w:r>
    </w:p>
    <w:p w14:paraId="327FCD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4DD53F9" w14:textId="77777777" w:rsidR="002457FA" w:rsidRPr="002260A5" w:rsidRDefault="002457FA" w:rsidP="001F5E07">
      <w:pPr>
        <w:jc w:val="both"/>
        <w:rPr>
          <w:color w:val="000000" w:themeColor="text1"/>
          <w:sz w:val="16"/>
          <w:szCs w:val="16"/>
          <w:lang w:bidi="ru-RU"/>
        </w:rPr>
      </w:pPr>
      <w:r w:rsidRPr="002260A5">
        <w:rPr>
          <w:color w:val="000000" w:themeColor="text1"/>
          <w:sz w:val="16"/>
          <w:szCs w:val="16"/>
          <w:lang w:bidi="ru-RU"/>
        </w:rPr>
        <w:t>9 сентября 1938 заводские испы</w:t>
      </w:r>
      <w:r w:rsidRPr="002260A5">
        <w:rPr>
          <w:color w:val="000000" w:themeColor="text1"/>
          <w:sz w:val="16"/>
          <w:szCs w:val="16"/>
          <w:lang w:bidi="ru-RU"/>
        </w:rPr>
        <w:softHyphen/>
        <w:t>тания ВИТ-2 были прерваны: «приказом Смушкевича 10.9.38 г. самолет был пока</w:t>
      </w:r>
      <w:r w:rsidRPr="002260A5">
        <w:rPr>
          <w:color w:val="000000" w:themeColor="text1"/>
          <w:sz w:val="16"/>
          <w:szCs w:val="16"/>
          <w:lang w:bidi="ru-RU"/>
        </w:rPr>
        <w:softHyphen/>
        <w:t>зан членам Правительства». Для этого его перегнали в НИИ ВВС на аэродром Чка</w:t>
      </w:r>
      <w:r w:rsidRPr="002260A5">
        <w:rPr>
          <w:color w:val="000000" w:themeColor="text1"/>
          <w:sz w:val="16"/>
          <w:szCs w:val="16"/>
          <w:lang w:bidi="ru-RU"/>
        </w:rPr>
        <w:softHyphen/>
        <w:t>ловская. Там ВИТ-2 выполнил два демон</w:t>
      </w:r>
      <w:r w:rsidRPr="002260A5">
        <w:rPr>
          <w:color w:val="000000" w:themeColor="text1"/>
          <w:sz w:val="16"/>
          <w:szCs w:val="16"/>
          <w:lang w:bidi="ru-RU"/>
        </w:rPr>
        <w:softHyphen/>
        <w:t>страционных полета. По результатам по</w:t>
      </w:r>
      <w:r w:rsidRPr="002260A5">
        <w:rPr>
          <w:color w:val="000000" w:themeColor="text1"/>
          <w:sz w:val="16"/>
          <w:szCs w:val="16"/>
          <w:lang w:bidi="ru-RU"/>
        </w:rPr>
        <w:softHyphen/>
        <w:t>каза самолет оставили в НИИ ВВС для совместных государственных испытаний. Срок окончания испытаний устанавли</w:t>
      </w:r>
      <w:r w:rsidRPr="002260A5">
        <w:rPr>
          <w:color w:val="000000" w:themeColor="text1"/>
          <w:sz w:val="16"/>
          <w:szCs w:val="16"/>
          <w:lang w:bidi="ru-RU"/>
        </w:rPr>
        <w:softHyphen/>
        <w:t>вался жесткий - 5 октября (21346).</w:t>
      </w:r>
    </w:p>
    <w:p w14:paraId="39EB3905" w14:textId="77777777" w:rsidR="002457FA" w:rsidRPr="002260A5" w:rsidRDefault="002457FA" w:rsidP="001F5E07">
      <w:pPr>
        <w:jc w:val="both"/>
        <w:rPr>
          <w:color w:val="000000" w:themeColor="text1"/>
          <w:sz w:val="16"/>
          <w:szCs w:val="16"/>
          <w:lang w:bidi="ru-RU"/>
        </w:rPr>
      </w:pPr>
    </w:p>
    <w:p w14:paraId="4E78E9F1" w14:textId="77777777" w:rsidR="00FA0CA2" w:rsidRPr="00E77D24" w:rsidRDefault="00FA0CA2" w:rsidP="00FA0CA2">
      <w:pPr>
        <w:jc w:val="both"/>
        <w:rPr>
          <w:color w:val="0070C0"/>
          <w:sz w:val="16"/>
          <w:szCs w:val="16"/>
        </w:rPr>
      </w:pPr>
      <w:r w:rsidRPr="00E77D24">
        <w:rPr>
          <w:color w:val="0070C0"/>
          <w:sz w:val="16"/>
          <w:szCs w:val="16"/>
        </w:rPr>
        <w:t>9 сентября 1938 г. появилось личное указание тов. Смушкевича бывшему директору завода № 84, согласно которому самолет ВИТ-2 10.9.38 г. был перегнан в НИИ ВВС и участвовал в демонстрации перед членами Правитель</w:t>
      </w:r>
      <w:r w:rsidRPr="00E77D24">
        <w:rPr>
          <w:color w:val="0070C0"/>
          <w:sz w:val="16"/>
          <w:szCs w:val="16"/>
        </w:rPr>
        <w:softHyphen/>
        <w:t>ства. В результате этого показа самолет оставлен в НИИ ВВС для проведения госиспытаний...”  (23345).</w:t>
      </w:r>
    </w:p>
    <w:p w14:paraId="0FB3A9F5" w14:textId="77777777" w:rsidR="00FA0CA2" w:rsidRPr="00E77D24" w:rsidRDefault="00FA0CA2" w:rsidP="00FA0CA2">
      <w:pPr>
        <w:jc w:val="both"/>
        <w:rPr>
          <w:color w:val="0070C0"/>
          <w:sz w:val="16"/>
          <w:szCs w:val="16"/>
        </w:rPr>
      </w:pPr>
    </w:p>
    <w:p w14:paraId="7A8BC297" w14:textId="77777777" w:rsidR="00FA0CA2" w:rsidRPr="00E77D24" w:rsidRDefault="00FA0CA2" w:rsidP="00FA0CA2">
      <w:pPr>
        <w:jc w:val="both"/>
        <w:rPr>
          <w:color w:val="0070C0"/>
          <w:sz w:val="16"/>
          <w:szCs w:val="16"/>
        </w:rPr>
      </w:pPr>
      <w:r w:rsidRPr="00E77D24">
        <w:rPr>
          <w:color w:val="0070C0"/>
          <w:sz w:val="16"/>
          <w:szCs w:val="16"/>
        </w:rPr>
        <w:t>9 сентября 1938 г. закончился второй этап заводских испытаний, который шел со 2 августа на ВИТ-2 с М-105. Ссовершили 12 полетов. Летчик-испытатель Б.Н.Кудрин достиг скорости 513 км/ч на высоте 4500 м.</w:t>
      </w:r>
    </w:p>
    <w:p w14:paraId="5EB50999" w14:textId="77777777" w:rsidR="00FA0CA2" w:rsidRPr="00E77D24" w:rsidRDefault="00FA0CA2" w:rsidP="00FA0CA2">
      <w:pPr>
        <w:jc w:val="both"/>
        <w:rPr>
          <w:color w:val="0070C0"/>
          <w:sz w:val="16"/>
          <w:szCs w:val="16"/>
        </w:rPr>
      </w:pPr>
      <w:r w:rsidRPr="00E77D24">
        <w:rPr>
          <w:color w:val="0070C0"/>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E77D24">
        <w:rPr>
          <w:color w:val="0070C0"/>
          <w:sz w:val="16"/>
          <w:szCs w:val="16"/>
        </w:rPr>
        <w:softHyphen/>
        <w:t>ка было довольно странным. По конъюнктурным сооб</w:t>
      </w:r>
      <w:r w:rsidRPr="00E77D24">
        <w:rPr>
          <w:color w:val="0070C0"/>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E77D24">
        <w:rPr>
          <w:color w:val="0070C0"/>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E77D24">
        <w:rPr>
          <w:color w:val="0070C0"/>
          <w:sz w:val="16"/>
          <w:szCs w:val="16"/>
        </w:rPr>
        <w:softHyphen/>
        <w:t>ства. В результате этого показа самолет оставлен в НИИ ВВС для проведения госиспытаний...” (23345).</w:t>
      </w:r>
    </w:p>
    <w:p w14:paraId="623E1E67" w14:textId="77777777" w:rsidR="00FA0CA2" w:rsidRPr="00E77D24" w:rsidRDefault="00FA0CA2" w:rsidP="00FA0CA2">
      <w:pPr>
        <w:jc w:val="both"/>
        <w:rPr>
          <w:color w:val="0070C0"/>
          <w:sz w:val="16"/>
          <w:szCs w:val="16"/>
        </w:rPr>
      </w:pPr>
    </w:p>
    <w:p w14:paraId="1CCF6F88" w14:textId="77777777" w:rsidR="00FA0CA2" w:rsidRPr="00E77D24" w:rsidRDefault="00FA0CA2" w:rsidP="00FA0CA2">
      <w:pPr>
        <w:jc w:val="both"/>
        <w:rPr>
          <w:color w:val="0070C0"/>
          <w:sz w:val="16"/>
          <w:szCs w:val="16"/>
        </w:rPr>
      </w:pPr>
      <w:r w:rsidRPr="00E77D24">
        <w:rPr>
          <w:color w:val="0070C0"/>
          <w:sz w:val="16"/>
          <w:szCs w:val="16"/>
        </w:rPr>
        <w:t>С 9 сентября по 5 октября 1938 г. шли полеты АНТ-44 по про</w:t>
      </w:r>
      <w:r w:rsidRPr="00E77D24">
        <w:rPr>
          <w:color w:val="0070C0"/>
          <w:sz w:val="16"/>
          <w:szCs w:val="16"/>
        </w:rPr>
        <w:softHyphen/>
        <w:t>грамме заводских испытаний. С 16 ноября испытания начались на акватории Круглой бухты. За время за</w:t>
      </w:r>
      <w:r w:rsidRPr="00E77D24">
        <w:rPr>
          <w:color w:val="0070C0"/>
          <w:sz w:val="16"/>
          <w:szCs w:val="16"/>
        </w:rPr>
        <w:softHyphen/>
        <w:t>водских испытаний, закончившихся 14 ян</w:t>
      </w:r>
      <w:r w:rsidRPr="00E77D24">
        <w:rPr>
          <w:color w:val="0070C0"/>
          <w:sz w:val="16"/>
          <w:szCs w:val="16"/>
        </w:rPr>
        <w:softHyphen/>
        <w:t>варя 1939 г., самолет совершил 28 полетов, налетав 29 ч 16 мин. Испытания показали, что дублер динамически устойчив, манев- рен и имеет надежное вооружение. 27 мар</w:t>
      </w:r>
      <w:r w:rsidRPr="00E77D24">
        <w:rPr>
          <w:color w:val="0070C0"/>
          <w:sz w:val="16"/>
          <w:szCs w:val="16"/>
        </w:rPr>
        <w:softHyphen/>
        <w:t>та 1939 г. самолет передали НИИ ВМС для госиспытаний (23474).</w:t>
      </w:r>
    </w:p>
    <w:p w14:paraId="5CF682C8" w14:textId="77777777" w:rsidR="00FA0CA2" w:rsidRPr="00E77D24" w:rsidRDefault="00FA0CA2" w:rsidP="00FA0CA2">
      <w:pPr>
        <w:jc w:val="both"/>
        <w:rPr>
          <w:color w:val="0070C0"/>
          <w:sz w:val="16"/>
          <w:szCs w:val="16"/>
        </w:rPr>
      </w:pPr>
    </w:p>
    <w:p w14:paraId="6BF331F9"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BD11018"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4E6365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9/28 сентября 1938г. пр. № 379с в соответствии с пост, правительства № 197сс от 7.08.1938г. на базе исследовательской части ЦБЛ-1 (Центральной броневой лаборатории) Ижорского завода был создан Научно-исследовательский броневой институт в ведении 7ГУ НКОП (Государственный НИИ № 48 НКОП, Научно-исследовательский броневой институт НКОП, Институт корабельной брони № 48 (НИИ-48) НКСП, ЦНИИ-48 НКСП, НКТП, МСП, ГКС, ЦНИИ металлургии и сварки (ЦНИИМС), ЦНИИ конструкционных материалов (ЦНИИ КМ) «Прометей», ФГУП ГНЦ РФ «ЦНИИ КМ «Прометей» /н/п Колпино Ленинградской обл./ /193167 г. Ленинград наб. Реки Монастырки, 1/ /193015 (191015) г. Санкт-Петербург ул. Шпалерная, 49 тел. 274-16-19, -26-20/). Приказом № 485 от 31.12.1938 г. утверждено о Государственном НИИ-48. В 02.1939 г. он передан из 7ГУ НКОП в НКСП; в том же году пере) Институт корабельной брони НИИ-48 в ведении ЗГУ НКСП.</w:t>
      </w:r>
    </w:p>
    <w:p w14:paraId="563E7D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379с от 9/28.09.1938 г. на базе исследовательской части ЦБЛ-2 (Мариупольского завода им. Ил*е| был организован филиал Броневого института в Сартане.</w:t>
      </w:r>
    </w:p>
    <w:p w14:paraId="3654D6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СНК № 2059 от 11.09.1941 г. передан из НКСП в НКТП.</w:t>
      </w:r>
      <w:r w:rsidRPr="002260A5">
        <w:rPr>
          <w:color w:val="000000" w:themeColor="text1"/>
          <w:sz w:val="16"/>
          <w:szCs w:val="16"/>
          <w:vertAlign w:val="superscript"/>
        </w:rPr>
        <w:t>61</w:t>
      </w:r>
    </w:p>
    <w:p w14:paraId="6FC349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1942-начале 1943 г. группа специалистов НИИ-48 и завода № 112 под руководством И. Бурцева работала по усилению бронирования Т-34, разработана схема экранирования танка навесной броней. Совместно с ОКБ-43 проведены исследования по экранированию танка железобетоном, а в зимнее время - «льдобетоном» (смесью гравия, песка и опилок, политой водой). В 1944 г. - работы (совместно с заводом № 100) по улучшению защищенности танка ИС-122. 16.11.1944 г. вышло распоряжение ГКО № 6949 о боевых испытаниях бронежилетов, разработанных в институте.</w:t>
      </w:r>
    </w:p>
    <w:p w14:paraId="31DB37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ВОВ был проведен анализ поражаемости бронекорпусов Ил-2.</w:t>
      </w:r>
    </w:p>
    <w:p w14:paraId="41E6BE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Действовал Московский филиал (1944 г.).</w:t>
      </w:r>
    </w:p>
    <w:p w14:paraId="4C3943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Продолжены работы по разработке новых броневых сплавов, судостроительных конструкционных и сварочных материалов. В 1950-е  г. отработана технология сварки титана. В конце 1950-х  г. - НИР по созданию первой в мире титановой АПЛ пр. 661.</w:t>
      </w:r>
    </w:p>
    <w:p w14:paraId="4BDBA4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Созданы: броневые стали для танкостроения; конструкционные стали для судостроения (марки АБ), в т.ч. подводного, ледокольного флота.</w:t>
      </w:r>
    </w:p>
    <w:p w14:paraId="443B0E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1947 г. институт вновь передан в ведение МСП, с 1958 г. - ГКС. В 1966 г. ЦНИИ-48 переименован в ЦНИИ МС, далее - ЦНИИ КМ «Прометей».</w:t>
      </w:r>
    </w:p>
    <w:p w14:paraId="28AE70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 г.: ОКР «Азот» по разработке высокопрочных немагнитных азотосодержащих коррозионно-стойких и упрочняемых сталей; ОКР «Сварка» по разработке технологии изготовления и сварки конструкций из хладостойких сталей для оборудования, эксплуатируемого при температуре до -180 °С; ОКР «Углепластик» по разработке технологии и создание опытного производства заготовок экологически чистых подшипников скольжения из антифрикационных углепластиков для насосов и гидротурбин; ОКР «Температура» по разработке новых жаропрочных жаростойких конструкционных материалов;; работающих при температурах до 1050 °С.</w:t>
      </w:r>
    </w:p>
    <w:p w14:paraId="4729D7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и исследования (2002 г.): прогрессивные металлические, неметаллические, композиционные и функциональные материалы для судостроения, атомной энергетики и промышленности; сварочные материалы и технологии, оборудование для сварки и нанесения защитных покрытий.</w:t>
      </w:r>
    </w:p>
    <w:p w14:paraId="2B4A20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55CDE7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(28.09.1938 г.-)- А.С. Завьялов, (1955 г.)-  Г.И. Капырин, (1977 г.-)- И.В. Горынин. Гендиректор (-2003- 06 г.-)- академик И.В. Горынин.</w:t>
      </w:r>
    </w:p>
    <w:p w14:paraId="5725D7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гендиректора: по корпусным сталям (2003 г.)- В. Малышевский;  Г.И. Николаев.</w:t>
      </w:r>
      <w:r w:rsidRPr="002260A5">
        <w:rPr>
          <w:color w:val="000000" w:themeColor="text1"/>
          <w:sz w:val="16"/>
          <w:szCs w:val="16"/>
          <w:vertAlign w:val="superscript"/>
        </w:rPr>
        <w:t>103</w:t>
      </w:r>
    </w:p>
    <w:p w14:paraId="61B72A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высокопрочные коррозионно-стойкие алюминиевые сплавы К48-2Т1пч, 1985пч (1960-е) (11982).</w:t>
      </w:r>
    </w:p>
    <w:p w14:paraId="4AECB704" w14:textId="77777777" w:rsidR="004B0DF9" w:rsidRPr="002260A5" w:rsidRDefault="004B0DF9" w:rsidP="001F5E07">
      <w:pPr>
        <w:autoSpaceDE w:val="0"/>
        <w:autoSpaceDN w:val="0"/>
        <w:adjustRightInd w:val="0"/>
        <w:jc w:val="both"/>
        <w:rPr>
          <w:color w:val="000000" w:themeColor="text1"/>
          <w:sz w:val="16"/>
          <w:szCs w:val="16"/>
        </w:rPr>
      </w:pPr>
    </w:p>
    <w:p w14:paraId="7635E6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9/28 сентябре 1938 г. по пр. 379с от на базе исследовательской части ЦБЛ-2 (Мариупольского завода им. Ильича) был организован филиал Броневого института в Сартане (11982).</w:t>
      </w:r>
    </w:p>
    <w:p w14:paraId="0CDB723E" w14:textId="77777777" w:rsidR="004B0DF9" w:rsidRPr="002260A5" w:rsidRDefault="004B0DF9" w:rsidP="001F5E07">
      <w:pPr>
        <w:autoSpaceDE w:val="0"/>
        <w:autoSpaceDN w:val="0"/>
        <w:adjustRightInd w:val="0"/>
        <w:jc w:val="both"/>
        <w:rPr>
          <w:color w:val="000000" w:themeColor="text1"/>
          <w:sz w:val="16"/>
          <w:szCs w:val="16"/>
        </w:rPr>
      </w:pPr>
    </w:p>
    <w:p w14:paraId="59BA6A19"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F85160D"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38A03FB4" w14:textId="77777777" w:rsidR="00FA0CA2" w:rsidRPr="00E77D24" w:rsidRDefault="00FA0CA2" w:rsidP="00FA0CA2">
      <w:pPr>
        <w:jc w:val="both"/>
        <w:rPr>
          <w:color w:val="0070C0"/>
          <w:sz w:val="16"/>
          <w:szCs w:val="16"/>
        </w:rPr>
      </w:pPr>
      <w:r w:rsidRPr="00E77D24">
        <w:rPr>
          <w:color w:val="0070C0"/>
          <w:sz w:val="16"/>
          <w:szCs w:val="16"/>
        </w:rPr>
        <w:t>9 сентября 1938 г. произошел воздушный бой, после которого республиканские истре</w:t>
      </w:r>
      <w:r w:rsidRPr="00E77D24">
        <w:rPr>
          <w:color w:val="0070C0"/>
          <w:sz w:val="16"/>
          <w:szCs w:val="16"/>
        </w:rPr>
        <w:softHyphen/>
        <w:t>бители заявили о трех сбитых Bf.109 (в том числе, один - советскими летчиками) и одном двухмоторном бомбардировщике.</w:t>
      </w:r>
    </w:p>
    <w:p w14:paraId="76B8B747" w14:textId="77777777" w:rsidR="00FA0CA2" w:rsidRPr="00E77D24" w:rsidRDefault="00FA0CA2" w:rsidP="00FA0CA2">
      <w:pPr>
        <w:jc w:val="both"/>
        <w:rPr>
          <w:color w:val="0070C0"/>
          <w:sz w:val="16"/>
          <w:szCs w:val="16"/>
        </w:rPr>
      </w:pPr>
      <w:r w:rsidRPr="00E77D24">
        <w:rPr>
          <w:color w:val="0070C0"/>
          <w:sz w:val="16"/>
          <w:szCs w:val="16"/>
        </w:rPr>
        <w:t>Республиканские потери составили один сбитый И-16, вероятнее всего, из 4-й эскад</w:t>
      </w:r>
      <w:r w:rsidRPr="00E77D24">
        <w:rPr>
          <w:color w:val="0070C0"/>
          <w:sz w:val="16"/>
          <w:szCs w:val="16"/>
        </w:rPr>
        <w:softHyphen/>
        <w:t>рильи (СМ-242), испанский пилот погиб. Обе</w:t>
      </w:r>
      <w:r w:rsidRPr="00E77D24">
        <w:rPr>
          <w:color w:val="0070C0"/>
          <w:sz w:val="16"/>
          <w:szCs w:val="16"/>
        </w:rPr>
        <w:softHyphen/>
        <w:t>рлейтенант Вернер Мельдерс из 3.J/88 сбил его в районе Фликса.</w:t>
      </w:r>
    </w:p>
    <w:p w14:paraId="275C054C" w14:textId="77777777" w:rsidR="00FA0CA2" w:rsidRPr="00E77D24" w:rsidRDefault="00FA0CA2" w:rsidP="00FA0CA2">
      <w:pPr>
        <w:jc w:val="both"/>
        <w:rPr>
          <w:color w:val="0070C0"/>
          <w:sz w:val="16"/>
          <w:szCs w:val="16"/>
        </w:rPr>
      </w:pPr>
      <w:r w:rsidRPr="00E77D24">
        <w:rPr>
          <w:color w:val="0070C0"/>
          <w:sz w:val="16"/>
          <w:szCs w:val="16"/>
        </w:rPr>
        <w:t>Потери немцев 5 и 9 сентября разнятся. По версии Патрика Лоро в книге «Легион Кон</w:t>
      </w:r>
      <w:r w:rsidRPr="00E77D24">
        <w:rPr>
          <w:color w:val="0070C0"/>
          <w:sz w:val="16"/>
          <w:szCs w:val="16"/>
        </w:rPr>
        <w:softHyphen/>
        <w:t>дор. Люфтваффе в Испании 1936-1939» ука</w:t>
      </w:r>
      <w:r w:rsidRPr="00E77D24">
        <w:rPr>
          <w:color w:val="0070C0"/>
          <w:sz w:val="16"/>
          <w:szCs w:val="16"/>
        </w:rPr>
        <w:softHyphen/>
        <w:t>зывается, что 5 сентября был сбит лейтенант Мартин Лутц из 3.J/88 и 9 сентября был поте</w:t>
      </w:r>
      <w:r w:rsidRPr="00E77D24">
        <w:rPr>
          <w:color w:val="0070C0"/>
          <w:sz w:val="16"/>
          <w:szCs w:val="16"/>
        </w:rPr>
        <w:softHyphen/>
        <w:t>рян один Bf.109 в районе Гандесса, где само</w:t>
      </w:r>
      <w:r w:rsidRPr="00E77D24">
        <w:rPr>
          <w:color w:val="0070C0"/>
          <w:sz w:val="16"/>
          <w:szCs w:val="16"/>
        </w:rPr>
        <w:softHyphen/>
        <w:t>лет получил повреждения на 50%. Сергей Аб</w:t>
      </w:r>
      <w:r w:rsidRPr="00E77D24">
        <w:rPr>
          <w:color w:val="0070C0"/>
          <w:sz w:val="16"/>
          <w:szCs w:val="16"/>
        </w:rPr>
        <w:softHyphen/>
        <w:t>росов в своей книге «Воздушная война в Ис</w:t>
      </w:r>
      <w:r w:rsidRPr="00E77D24">
        <w:rPr>
          <w:color w:val="0070C0"/>
          <w:sz w:val="16"/>
          <w:szCs w:val="16"/>
        </w:rPr>
        <w:softHyphen/>
        <w:t>пании» описывает потери немцев так: «Со своей стороны немцы признали следующие потери 9 сентября - унтер-офицер Кининг из 3.J/88 был подбит истребителем И-15 и совершил вынужденную посадку на своей территории; л-т Мартин Лутц из 2.J/88 был атакован И-16, получил повреждения и с большим трудом смог перетянуть на свою территорию, а после вынужденной посадки Лутц оказался в госпитале» (23394).</w:t>
      </w:r>
    </w:p>
    <w:p w14:paraId="1043FAAC" w14:textId="77777777" w:rsidR="00FA0CA2" w:rsidRPr="00E77D24" w:rsidRDefault="00FA0CA2" w:rsidP="00FA0CA2">
      <w:pPr>
        <w:jc w:val="both"/>
        <w:rPr>
          <w:color w:val="0070C0"/>
          <w:sz w:val="16"/>
          <w:szCs w:val="16"/>
        </w:rPr>
      </w:pPr>
    </w:p>
    <w:p w14:paraId="0FABC9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сентября 1938 г. было подготовлено письмо № 288331 Начальникам АБТВ ХВО, СКВО, ПриВО, УрВО, ЗакВО, СибВО, МВО:</w:t>
      </w:r>
    </w:p>
    <w:p w14:paraId="4C6A09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 получением сего приказываю немедленно приготовить к сдаче и отправке танки по следующему расчету:</w:t>
      </w:r>
    </w:p>
    <w:p w14:paraId="1AF2C5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ХВО - 53 шт. Т-18 и 18 шт. Т-24.</w:t>
      </w:r>
    </w:p>
    <w:p w14:paraId="6E7D8E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ПриВО - 1 шт. Т-41, 1 шт. Виккерс и 101 шт. Т-18 (из них Сталинградский тракторный институт - 2 шт., Саратовский институт мех. с/х - 3 шт., Оренбургский техникум мех. с/х - 2 шт., Ульяновский автодорожный техникум - 2 шт. и ОСО - 32 шт.).</w:t>
      </w:r>
    </w:p>
    <w:p w14:paraId="61CC34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СКВО - 30 шт. Т-18 (из них Таганрогский с/х институт - 3 шт., Азово-Черноморский институт мех. с/х - 2 шт., Зерноградский институт соц. земл. - 4 шт., Новочеркасский техникум мех. с/х - 2 шт., ОСО - 12 шт.).</w:t>
      </w:r>
    </w:p>
    <w:p w14:paraId="72099F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УрВО - 10 шт. Т-18 (из них Челябинский институт мех. с/х - 1 шт.).</w:t>
      </w:r>
    </w:p>
    <w:p w14:paraId="76322E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ЗакВО - 8 шт. Т-18 (из них ОСО - 3 шт.).</w:t>
      </w:r>
    </w:p>
    <w:p w14:paraId="7E33E3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СибВО - 18 шт. Т-18 (из них Омский с/х институт - 8 шт., ОСО - 6 шт.).</w:t>
      </w:r>
    </w:p>
    <w:p w14:paraId="27B9FF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МВО - 2 шт. Виккерс, 104 шт. Т-18, 1 шт. Т-24 (из них Стрелковый тактический институт - 2 шт., институт мех. с/х - 1 шт., ОСО - 16 шт.).</w:t>
      </w:r>
    </w:p>
    <w:p w14:paraId="258377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3F8E22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Одновременно сдать в ОФИ все запчасти и детали танков Т-18, Т-24, Т-34, Т-41, Т-33, Виккерс, Рено, Рикардо и Карден-Лойд.</w:t>
      </w:r>
    </w:p>
    <w:p w14:paraId="4ACE973D" w14:textId="77777777" w:rsidR="004B0DF9" w:rsidRPr="002260A5" w:rsidRDefault="004B0DF9" w:rsidP="001F5E07">
      <w:pPr>
        <w:autoSpaceDE w:val="0"/>
        <w:autoSpaceDN w:val="0"/>
        <w:adjustRightInd w:val="0"/>
        <w:jc w:val="both"/>
        <w:rPr>
          <w:color w:val="000000" w:themeColor="text1"/>
          <w:sz w:val="16"/>
          <w:szCs w:val="16"/>
        </w:rPr>
      </w:pPr>
    </w:p>
    <w:p w14:paraId="728CD9F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09304F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3334E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9-19 сентября 1938 в Правде был опубликован "Краткий курс истории ВКП(б) а из библиотек стали в массовом порядке изымать "вредную" литературу (1348,271).</w:t>
      </w:r>
    </w:p>
    <w:p w14:paraId="22586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11D163" w14:textId="77777777" w:rsidR="00E23682" w:rsidRPr="002260A5" w:rsidRDefault="00E23682" w:rsidP="001F5E07">
      <w:pPr>
        <w:jc w:val="both"/>
        <w:rPr>
          <w:color w:val="000000" w:themeColor="text1"/>
          <w:sz w:val="16"/>
          <w:szCs w:val="16"/>
        </w:rPr>
      </w:pPr>
      <w:r w:rsidRPr="002260A5">
        <w:rPr>
          <w:color w:val="000000" w:themeColor="text1"/>
          <w:sz w:val="16"/>
          <w:szCs w:val="16"/>
        </w:rPr>
        <w:t>9-19 сентября 1938. В газете "Правда" опубликован "Краткий курс истории ВКП(б)", натканный под редакцией И. В. Сталина. Отдельной книгой он издан 1 октября (18715).</w:t>
      </w:r>
    </w:p>
    <w:p w14:paraId="079A8FFF" w14:textId="77777777" w:rsidR="00E23682" w:rsidRPr="002260A5" w:rsidRDefault="00E23682" w:rsidP="001F5E07">
      <w:pPr>
        <w:jc w:val="both"/>
        <w:rPr>
          <w:color w:val="000000" w:themeColor="text1"/>
          <w:sz w:val="16"/>
          <w:szCs w:val="16"/>
        </w:rPr>
      </w:pPr>
    </w:p>
    <w:p w14:paraId="4F92D29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EA705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883A8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года группой НИИ ВВС в Оренбурге закончились испытания по бомбометанию с планирования с самолетов СБ и ДБ-3 с углами планирования 5 и 30 градусов, которые проводились с 16 августа 1938</w:t>
      </w:r>
    </w:p>
    <w:p w14:paraId="6DF558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85BB6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Минаков</w:t>
      </w:r>
    </w:p>
    <w:p w14:paraId="717D5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w:t>
      </w:r>
    </w:p>
    <w:p w14:paraId="718CFA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Крутиков</w:t>
      </w:r>
    </w:p>
    <w:p w14:paraId="486EFC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Перкалаб</w:t>
      </w:r>
    </w:p>
    <w:p w14:paraId="64D53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31F229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недостатки способа бомбометания с планирования, изложенного в РБ-38.</w:t>
      </w:r>
    </w:p>
    <w:p w14:paraId="3C7FAA3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08B2D1C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Отработать методику бомбометания с планирования с самолетов СБ и ДБ-3 на минимальных скоростях.</w:t>
      </w:r>
    </w:p>
    <w:p w14:paraId="4F25D30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рассеивание при различных способах бомбометания с планирования.</w:t>
      </w:r>
    </w:p>
    <w:p w14:paraId="791D54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испытаниях участвовали 3 самолета, из них: два самолета СБ и один самолет ДБ-3.</w:t>
      </w:r>
    </w:p>
    <w:p w14:paraId="75513B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было выполнено 36 полетов общей продолжительностью 43 часа 36 минут.</w:t>
      </w:r>
    </w:p>
    <w:p w14:paraId="486A71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68685C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1C6F69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28EFBE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0636A1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50E97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283874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D488A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сентября 1938 во время продолжительного трениро</w:t>
      </w:r>
      <w:r w:rsidRPr="002260A5">
        <w:rPr>
          <w:color w:val="000000" w:themeColor="text1"/>
          <w:sz w:val="16"/>
          <w:szCs w:val="16"/>
        </w:rPr>
        <w:softHyphen/>
        <w:t>вочного полета из Щелково под Мос</w:t>
      </w:r>
      <w:r w:rsidRPr="002260A5">
        <w:rPr>
          <w:color w:val="000000" w:themeColor="text1"/>
          <w:sz w:val="16"/>
          <w:szCs w:val="16"/>
        </w:rPr>
        <w:softHyphen/>
        <w:t>квой отказал ме</w:t>
      </w:r>
      <w:r w:rsidRPr="002260A5">
        <w:rPr>
          <w:color w:val="000000" w:themeColor="text1"/>
          <w:sz w:val="16"/>
          <w:szCs w:val="16"/>
        </w:rPr>
        <w:softHyphen/>
        <w:t>ханизм управления “юбками” капота ле</w:t>
      </w:r>
      <w:r w:rsidRPr="002260A5">
        <w:rPr>
          <w:color w:val="000000" w:themeColor="text1"/>
          <w:sz w:val="16"/>
          <w:szCs w:val="16"/>
        </w:rPr>
        <w:softHyphen/>
        <w:t>вого мотора. Полет продолжался с зак</w:t>
      </w:r>
      <w:r w:rsidRPr="002260A5">
        <w:rPr>
          <w:color w:val="000000" w:themeColor="text1"/>
          <w:sz w:val="16"/>
          <w:szCs w:val="16"/>
        </w:rPr>
        <w:softHyphen/>
        <w:t>рытой “юбкой”, что привело к перегреву мотора. На правом моторе лопнул патру</w:t>
      </w:r>
      <w:r w:rsidRPr="002260A5">
        <w:rPr>
          <w:color w:val="000000" w:themeColor="text1"/>
          <w:sz w:val="16"/>
          <w:szCs w:val="16"/>
        </w:rPr>
        <w:softHyphen/>
        <w:t>бок полуколлектора. Моторы заменили, а коллектор сделали из более толстого ма</w:t>
      </w:r>
      <w:r w:rsidRPr="002260A5">
        <w:rPr>
          <w:color w:val="000000" w:themeColor="text1"/>
          <w:sz w:val="16"/>
          <w:szCs w:val="16"/>
        </w:rPr>
        <w:softHyphen/>
        <w:t>териала.</w:t>
      </w:r>
    </w:p>
    <w:p w14:paraId="2C8A132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2260A5">
        <w:rPr>
          <w:color w:val="000000" w:themeColor="text1"/>
          <w:sz w:val="16"/>
          <w:szCs w:val="16"/>
        </w:rPr>
        <w:softHyphen/>
        <w:t>ке (10717).</w:t>
      </w:r>
    </w:p>
    <w:p w14:paraId="480CAA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9048E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Ст. военпред завода 156 Бровко писал в КО Базилевичу письмо N 7799 о том, что самолет 42 заканчивает испытания в НИИ ВВС и вводится в серийную постройку на заводе 124, но что наряду с этим необходимо теперь же приступить к дальнейшей модификации с целью улучшения аэродинамических характеристик и боевых качеств, а делать это на 124 нельзя и надо на 156 на опытном экземпляре. Приводится и план работ с началом испытаний 1 июля 1939 (2386,148).</w:t>
      </w:r>
    </w:p>
    <w:p w14:paraId="2ED7A0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4524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года за секретаря КО Белоусов писал письмо № 5119/ко в СНК ТатАССР Киселеву</w:t>
      </w:r>
    </w:p>
    <w:p w14:paraId="748C6C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о мероприятиях обеспечивающих работу завода № 124 еще не решен и находится на рассмотрении Правительства СССР.</w:t>
      </w:r>
    </w:p>
    <w:p w14:paraId="4A317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доклада председателю КО Молотову В.М., прошу подробнее сообщить причины Вашей просьбы изложенной в телеграмме о форсировании решения по заводу № 124 (3938,88).</w:t>
      </w:r>
    </w:p>
    <w:p w14:paraId="67E92E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ACAA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заводом 22 была закончена разработка серийных чертежей второй модификации СБ (2386,21).</w:t>
      </w:r>
    </w:p>
    <w:p w14:paraId="3626F5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98DB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ВИТ-2 (СБП) с М-105 после того, как на заводе 84 9 - сентября 1938 было выполнено 12 полетов и закончились заводские испытания был передан в НИИ ВВС на гос. испытания (2377,4).</w:t>
      </w:r>
    </w:p>
    <w:p w14:paraId="7637E5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596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 закончились повторные заводские испытания ВИТ-2 2М-105, которые проходили со 2 августа 1938.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55B48E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BB4D2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сентября 1938 г. самолет ВИТ-2 по личному указанию тов. Смушкевича бывшему директору завода № 84 от 9.9.38 г. был перегнан в НИИ ВВС и участвовал в демонстрации перед членами Правитель</w:t>
      </w:r>
      <w:r w:rsidRPr="002260A5">
        <w:rPr>
          <w:color w:val="000000" w:themeColor="text1"/>
          <w:sz w:val="16"/>
          <w:szCs w:val="16"/>
        </w:rPr>
        <w:softHyphen/>
        <w:t>ства. В результате этого показа самолет оставлен в НИИ ВВС для проведения госиспытаний (10667).</w:t>
      </w:r>
    </w:p>
    <w:p w14:paraId="4E8C0B1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9CA6035" w14:textId="77777777" w:rsidR="000F2791" w:rsidRPr="00E77D24" w:rsidRDefault="000F2791" w:rsidP="000F2791">
      <w:pPr>
        <w:jc w:val="both"/>
        <w:rPr>
          <w:color w:val="0070C0"/>
          <w:sz w:val="16"/>
          <w:szCs w:val="16"/>
        </w:rPr>
      </w:pPr>
      <w:r w:rsidRPr="00E77D24">
        <w:rPr>
          <w:color w:val="0070C0"/>
          <w:sz w:val="16"/>
          <w:szCs w:val="16"/>
        </w:rPr>
        <w:t>10 сентября 1938 г. в соответствии с личным указанием Смушкевича бывшему директору завода № 84 от 9 сентября 1938, ВИТ-2 был перегнан в НИИ ВВС и участвовал в демонстрации перед членами Правитель</w:t>
      </w:r>
      <w:r w:rsidRPr="00E77D24">
        <w:rPr>
          <w:color w:val="0070C0"/>
          <w:sz w:val="16"/>
          <w:szCs w:val="16"/>
        </w:rPr>
        <w:softHyphen/>
        <w:t>ства. В результате этого показа самолет оставлен в НИИ ВВС для проведения госиспытаний...”  (23345).</w:t>
      </w:r>
    </w:p>
    <w:p w14:paraId="53D99969" w14:textId="77777777" w:rsidR="000F2791" w:rsidRPr="00E77D24" w:rsidRDefault="000F2791" w:rsidP="000F2791">
      <w:pPr>
        <w:jc w:val="both"/>
        <w:rPr>
          <w:color w:val="0070C0"/>
          <w:sz w:val="16"/>
          <w:szCs w:val="16"/>
        </w:rPr>
      </w:pPr>
    </w:p>
    <w:p w14:paraId="5C656E29" w14:textId="77777777" w:rsidR="002457FA" w:rsidRPr="000F2791" w:rsidRDefault="002457FA" w:rsidP="001F5E07">
      <w:pPr>
        <w:pStyle w:val="580"/>
        <w:shd w:val="clear" w:color="auto" w:fill="auto"/>
        <w:spacing w:line="240" w:lineRule="auto"/>
        <w:jc w:val="both"/>
        <w:rPr>
          <w:rFonts w:ascii="Times New Roman" w:hAnsi="Times New Roman" w:cs="Times New Roman"/>
          <w:i w:val="0"/>
          <w:iCs w:val="0"/>
          <w:color w:val="000000" w:themeColor="text1"/>
          <w:sz w:val="16"/>
          <w:szCs w:val="16"/>
        </w:rPr>
      </w:pPr>
      <w:r w:rsidRPr="000F2791">
        <w:rPr>
          <w:rFonts w:ascii="Times New Roman" w:hAnsi="Times New Roman" w:cs="Times New Roman"/>
          <w:i w:val="0"/>
          <w:iCs w:val="0"/>
          <w:color w:val="000000" w:themeColor="text1"/>
          <w:sz w:val="16"/>
          <w:szCs w:val="16"/>
        </w:rPr>
        <w:t>10 сентября 1938 года, через месяц после окончания испытаний ЦКБ-19бис, на аэро</w:t>
      </w:r>
      <w:r w:rsidRPr="000F2791">
        <w:rPr>
          <w:rFonts w:ascii="Times New Roman" w:hAnsi="Times New Roman" w:cs="Times New Roman"/>
          <w:i w:val="0"/>
          <w:iCs w:val="0"/>
          <w:color w:val="000000" w:themeColor="text1"/>
          <w:sz w:val="16"/>
          <w:szCs w:val="16"/>
        </w:rPr>
        <w:softHyphen/>
        <w:t>дроме НИИ ВВС совершил посадку очень эле</w:t>
      </w:r>
      <w:r w:rsidRPr="000F2791">
        <w:rPr>
          <w:rFonts w:ascii="Times New Roman" w:hAnsi="Times New Roman" w:cs="Times New Roman"/>
          <w:i w:val="0"/>
          <w:iCs w:val="0"/>
          <w:color w:val="000000" w:themeColor="text1"/>
          <w:sz w:val="16"/>
          <w:szCs w:val="16"/>
        </w:rPr>
        <w:softHyphen/>
        <w:t>гантный двухмоторный самолет. Это был ВИТ-2 - новейшая разработка КБ Н.Н. Поли</w:t>
      </w:r>
      <w:r w:rsidRPr="000F2791">
        <w:rPr>
          <w:rFonts w:ascii="Times New Roman" w:hAnsi="Times New Roman" w:cs="Times New Roman"/>
          <w:i w:val="0"/>
          <w:iCs w:val="0"/>
          <w:color w:val="000000" w:themeColor="text1"/>
          <w:sz w:val="16"/>
          <w:szCs w:val="16"/>
        </w:rPr>
        <w:softHyphen/>
        <w:t>карпова, первый полет на котором В.П. Чка</w:t>
      </w:r>
      <w:r w:rsidRPr="000F2791">
        <w:rPr>
          <w:rFonts w:ascii="Times New Roman" w:hAnsi="Times New Roman" w:cs="Times New Roman"/>
          <w:i w:val="0"/>
          <w:iCs w:val="0"/>
          <w:color w:val="000000" w:themeColor="text1"/>
          <w:sz w:val="16"/>
          <w:szCs w:val="16"/>
        </w:rPr>
        <w:softHyphen/>
        <w:t>лов выполнил 11 мая. Перелет из Химок был организован полулегально - по личному ука</w:t>
      </w:r>
      <w:r w:rsidRPr="000F2791">
        <w:rPr>
          <w:rFonts w:ascii="Times New Roman" w:hAnsi="Times New Roman" w:cs="Times New Roman"/>
          <w:i w:val="0"/>
          <w:iCs w:val="0"/>
          <w:color w:val="000000" w:themeColor="text1"/>
          <w:sz w:val="16"/>
          <w:szCs w:val="16"/>
        </w:rPr>
        <w:softHyphen/>
        <w:t>занию замначальника ВВС комкора Смушкевича и вопреки позиции руководства ПГУ НКОП. Самолет представлял собой дальней</w:t>
      </w:r>
      <w:r w:rsidRPr="000F2791">
        <w:rPr>
          <w:rFonts w:ascii="Times New Roman" w:hAnsi="Times New Roman" w:cs="Times New Roman"/>
          <w:i w:val="0"/>
          <w:iCs w:val="0"/>
          <w:color w:val="000000" w:themeColor="text1"/>
          <w:sz w:val="16"/>
          <w:szCs w:val="16"/>
        </w:rPr>
        <w:softHyphen/>
        <w:t>шее развитие ВИТ-1, по сути, универсальную боевую платформу, которую в полевых усло</w:t>
      </w:r>
      <w:r w:rsidRPr="000F2791">
        <w:rPr>
          <w:rFonts w:ascii="Times New Roman" w:hAnsi="Times New Roman" w:cs="Times New Roman"/>
          <w:i w:val="0"/>
          <w:iCs w:val="0"/>
          <w:color w:val="000000" w:themeColor="text1"/>
          <w:sz w:val="16"/>
          <w:szCs w:val="16"/>
        </w:rPr>
        <w:softHyphen/>
        <w:t>виях можно было трансформировать в сред</w:t>
      </w:r>
      <w:r w:rsidRPr="000F2791">
        <w:rPr>
          <w:rFonts w:ascii="Times New Roman" w:hAnsi="Times New Roman" w:cs="Times New Roman"/>
          <w:i w:val="0"/>
          <w:iCs w:val="0"/>
          <w:color w:val="000000" w:themeColor="text1"/>
          <w:sz w:val="16"/>
          <w:szCs w:val="16"/>
        </w:rPr>
        <w:softHyphen/>
        <w:t>ний скоростной бомбардировщик, пикиров</w:t>
      </w:r>
      <w:r w:rsidRPr="000F2791">
        <w:rPr>
          <w:rFonts w:ascii="Times New Roman" w:hAnsi="Times New Roman" w:cs="Times New Roman"/>
          <w:i w:val="0"/>
          <w:iCs w:val="0"/>
          <w:color w:val="000000" w:themeColor="text1"/>
          <w:sz w:val="16"/>
          <w:szCs w:val="16"/>
        </w:rPr>
        <w:softHyphen/>
        <w:t>щик, штурмовик, дальний разведчик, истре</w:t>
      </w:r>
      <w:r w:rsidRPr="000F2791">
        <w:rPr>
          <w:rFonts w:ascii="Times New Roman" w:hAnsi="Times New Roman" w:cs="Times New Roman"/>
          <w:i w:val="0"/>
          <w:iCs w:val="0"/>
          <w:color w:val="000000" w:themeColor="text1"/>
          <w:sz w:val="16"/>
          <w:szCs w:val="16"/>
        </w:rPr>
        <w:softHyphen/>
        <w:t>битель крупных наземных и воздушных целей, а также в самолет сопровождения. Ос</w:t>
      </w:r>
      <w:r w:rsidRPr="000F2791">
        <w:rPr>
          <w:rFonts w:ascii="Times New Roman" w:hAnsi="Times New Roman" w:cs="Times New Roman"/>
          <w:i w:val="0"/>
          <w:iCs w:val="0"/>
          <w:color w:val="000000" w:themeColor="text1"/>
          <w:sz w:val="16"/>
          <w:szCs w:val="16"/>
        </w:rPr>
        <w:softHyphen/>
        <w:t>новными отличиями ВИТ-2 были достаточно вместительный внутренний отсек на 800 кг бомб, двухкилевое хвостовое оперение и задняя стрелковая установка, вооруженная пушкой ШВАК.</w:t>
      </w:r>
    </w:p>
    <w:p w14:paraId="3A40078B" w14:textId="77777777" w:rsidR="002457FA" w:rsidRPr="002260A5" w:rsidRDefault="002457FA" w:rsidP="001F5E07">
      <w:pPr>
        <w:shd w:val="clear" w:color="auto" w:fill="FFFFFF"/>
        <w:jc w:val="both"/>
        <w:rPr>
          <w:color w:val="000000" w:themeColor="text1"/>
          <w:sz w:val="16"/>
          <w:szCs w:val="16"/>
        </w:rPr>
      </w:pPr>
      <w:r w:rsidRPr="000F2791">
        <w:rPr>
          <w:color w:val="000000" w:themeColor="text1"/>
          <w:sz w:val="16"/>
          <w:szCs w:val="16"/>
        </w:rPr>
        <w:t>Каждая из заинтересованных сторон имела свое представление о назначении са</w:t>
      </w:r>
      <w:r w:rsidRPr="000F2791">
        <w:rPr>
          <w:color w:val="000000" w:themeColor="text1"/>
          <w:sz w:val="16"/>
          <w:szCs w:val="16"/>
        </w:rPr>
        <w:softHyphen/>
        <w:t>молета. Если верхи авиапрома старались не</w:t>
      </w:r>
      <w:r w:rsidRPr="002260A5">
        <w:rPr>
          <w:color w:val="000000" w:themeColor="text1"/>
          <w:sz w:val="16"/>
          <w:szCs w:val="16"/>
        </w:rPr>
        <w:t xml:space="preserve"> допустить эту машину в серию, то военные в первую очередь видели в ней бомбардиров</w:t>
      </w:r>
      <w:r w:rsidRPr="002260A5">
        <w:rPr>
          <w:color w:val="000000" w:themeColor="text1"/>
          <w:sz w:val="16"/>
          <w:szCs w:val="16"/>
        </w:rPr>
        <w:softHyphen/>
        <w:t>щик. Это болезненное стремление загрузить под завязку бомбами любой самолет, посту</w:t>
      </w:r>
      <w:r w:rsidRPr="002260A5">
        <w:rPr>
          <w:color w:val="000000" w:themeColor="text1"/>
          <w:sz w:val="16"/>
          <w:szCs w:val="16"/>
        </w:rPr>
        <w:softHyphen/>
        <w:t>пающий на вооружение ВВС, видимо, оста</w:t>
      </w:r>
      <w:r w:rsidRPr="002260A5">
        <w:rPr>
          <w:color w:val="000000" w:themeColor="text1"/>
          <w:sz w:val="16"/>
          <w:szCs w:val="16"/>
        </w:rPr>
        <w:softHyphen/>
        <w:t>лось со второй половины двадцатых годов, когда львиная доля боевого состава ВВС при</w:t>
      </w:r>
      <w:r w:rsidRPr="002260A5">
        <w:rPr>
          <w:color w:val="000000" w:themeColor="text1"/>
          <w:sz w:val="16"/>
          <w:szCs w:val="16"/>
        </w:rPr>
        <w:softHyphen/>
        <w:t xml:space="preserve">ходилась на разведчики Р-1. Такой подход навсегда оставил в </w:t>
      </w:r>
      <w:r w:rsidRPr="002260A5">
        <w:rPr>
          <w:color w:val="000000" w:themeColor="text1"/>
          <w:sz w:val="16"/>
          <w:szCs w:val="16"/>
        </w:rPr>
        <w:lastRenderedPageBreak/>
        <w:t>разряде опытных не один перспективный самолет. Можно вспомнить полукриминальную историю запуска в серию разведчика Р-Зет на заводе № 1 вместо коче- ригинского ЛР, хотя единственным преиму</w:t>
      </w:r>
      <w:r w:rsidRPr="002260A5">
        <w:rPr>
          <w:color w:val="000000" w:themeColor="text1"/>
          <w:sz w:val="16"/>
          <w:szCs w:val="16"/>
        </w:rPr>
        <w:softHyphen/>
        <w:t xml:space="preserve">ществом неспособного выйти из штопора Р- Зет был больший запас бомб. Не меньше шума в конце 1930-х годов наделала попытка </w:t>
      </w:r>
      <w:r w:rsidRPr="002260A5">
        <w:rPr>
          <w:rStyle w:val="76"/>
          <w:rFonts w:ascii="Times New Roman" w:hAnsi="Times New Roman" w:cs="Times New Roman"/>
          <w:color w:val="000000" w:themeColor="text1"/>
          <w:sz w:val="16"/>
          <w:szCs w:val="16"/>
        </w:rPr>
        <w:t>общими усилиями превратить перспектив</w:t>
      </w:r>
      <w:r w:rsidRPr="002260A5">
        <w:rPr>
          <w:rStyle w:val="76"/>
          <w:rFonts w:ascii="Times New Roman" w:hAnsi="Times New Roman" w:cs="Times New Roman"/>
          <w:color w:val="000000" w:themeColor="text1"/>
          <w:sz w:val="16"/>
          <w:szCs w:val="16"/>
        </w:rPr>
        <w:softHyphen/>
        <w:t>ный разведчик А.С. Яковлева Р-12 в никому не нужный бомбардировщик ББ-22.</w:t>
      </w:r>
    </w:p>
    <w:p w14:paraId="456E2182" w14:textId="77777777" w:rsidR="002457FA" w:rsidRPr="002260A5" w:rsidRDefault="002457FA" w:rsidP="001F5E07">
      <w:pPr>
        <w:jc w:val="both"/>
        <w:rPr>
          <w:color w:val="000000" w:themeColor="text1"/>
          <w:sz w:val="16"/>
          <w:szCs w:val="16"/>
        </w:rPr>
      </w:pPr>
      <w:r w:rsidRPr="002260A5">
        <w:rPr>
          <w:rStyle w:val="76"/>
          <w:rFonts w:ascii="Times New Roman" w:hAnsi="Times New Roman" w:cs="Times New Roman"/>
          <w:color w:val="000000" w:themeColor="text1"/>
          <w:sz w:val="16"/>
          <w:szCs w:val="16"/>
        </w:rPr>
        <w:t>Николай Николаевич Поликарпов имел свои соображения о предназначении ВИТ-2, но самолет пришлось представить на спон</w:t>
      </w:r>
      <w:r w:rsidRPr="002260A5">
        <w:rPr>
          <w:rStyle w:val="76"/>
          <w:rFonts w:ascii="Times New Roman" w:hAnsi="Times New Roman" w:cs="Times New Roman"/>
          <w:color w:val="000000" w:themeColor="text1"/>
          <w:sz w:val="16"/>
          <w:szCs w:val="16"/>
        </w:rPr>
        <w:softHyphen/>
        <w:t>танно организованные «предварительные государственные испытания» в варианте бомбардировщика - БСБ-2М-105. По схеме это был трехместный двухмоторный низко- план с разнесенным вертикальным оперени</w:t>
      </w:r>
      <w:r w:rsidRPr="002260A5">
        <w:rPr>
          <w:rStyle w:val="76"/>
          <w:rFonts w:ascii="Times New Roman" w:hAnsi="Times New Roman" w:cs="Times New Roman"/>
          <w:color w:val="000000" w:themeColor="text1"/>
          <w:sz w:val="16"/>
          <w:szCs w:val="16"/>
        </w:rPr>
        <w:softHyphen/>
        <w:t>ем, убирающимися стойками шасси и косты</w:t>
      </w:r>
      <w:r w:rsidRPr="002260A5">
        <w:rPr>
          <w:rStyle w:val="76"/>
          <w:rFonts w:ascii="Times New Roman" w:hAnsi="Times New Roman" w:cs="Times New Roman"/>
          <w:color w:val="000000" w:themeColor="text1"/>
          <w:sz w:val="16"/>
          <w:szCs w:val="16"/>
        </w:rPr>
        <w:softHyphen/>
        <w:t>лем. Фюзеляж типа полумонокок, усиленный пятью лонжеронами, составлял с центропла</w:t>
      </w:r>
      <w:r w:rsidRPr="002260A5">
        <w:rPr>
          <w:rStyle w:val="76"/>
          <w:rFonts w:ascii="Times New Roman" w:hAnsi="Times New Roman" w:cs="Times New Roman"/>
          <w:color w:val="000000" w:themeColor="text1"/>
          <w:sz w:val="16"/>
          <w:szCs w:val="16"/>
        </w:rPr>
        <w:softHyphen/>
        <w:t>ном единый агрегат, изготовленный в основ</w:t>
      </w:r>
      <w:r w:rsidRPr="002260A5">
        <w:rPr>
          <w:rStyle w:val="76"/>
          <w:rFonts w:ascii="Times New Roman" w:hAnsi="Times New Roman" w:cs="Times New Roman"/>
          <w:color w:val="000000" w:themeColor="text1"/>
          <w:sz w:val="16"/>
          <w:szCs w:val="16"/>
        </w:rPr>
        <w:softHyphen/>
        <w:t>ном из дюраля. Вся верхняя передняя и сред</w:t>
      </w:r>
      <w:r w:rsidRPr="002260A5">
        <w:rPr>
          <w:rStyle w:val="76"/>
          <w:rFonts w:ascii="Times New Roman" w:hAnsi="Times New Roman" w:cs="Times New Roman"/>
          <w:color w:val="000000" w:themeColor="text1"/>
          <w:sz w:val="16"/>
          <w:szCs w:val="16"/>
        </w:rPr>
        <w:softHyphen/>
        <w:t>няя части фюзеляжа были покрыты плекси</w:t>
      </w:r>
      <w:r w:rsidRPr="002260A5">
        <w:rPr>
          <w:rStyle w:val="76"/>
          <w:rFonts w:ascii="Times New Roman" w:hAnsi="Times New Roman" w:cs="Times New Roman"/>
          <w:color w:val="000000" w:themeColor="text1"/>
          <w:sz w:val="16"/>
          <w:szCs w:val="16"/>
        </w:rPr>
        <w:softHyphen/>
        <w:t>гласом, что обеспечивало великолепный обзор всем членам экипажа. Остекление ка</w:t>
      </w:r>
      <w:r w:rsidRPr="002260A5">
        <w:rPr>
          <w:rStyle w:val="76"/>
          <w:rFonts w:ascii="Times New Roman" w:hAnsi="Times New Roman" w:cs="Times New Roman"/>
          <w:color w:val="000000" w:themeColor="text1"/>
          <w:sz w:val="16"/>
          <w:szCs w:val="16"/>
        </w:rPr>
        <w:softHyphen/>
        <w:t>бины штурмана придавало носовой части удобообтекаемую форму, а пилот и радист располагались под большим общим фонарем. Летчик имел зрительную связь с обоими чле</w:t>
      </w:r>
      <w:r w:rsidRPr="002260A5">
        <w:rPr>
          <w:rStyle w:val="76"/>
          <w:rFonts w:ascii="Times New Roman" w:hAnsi="Times New Roman" w:cs="Times New Roman"/>
          <w:color w:val="000000" w:themeColor="text1"/>
          <w:sz w:val="16"/>
          <w:szCs w:val="16"/>
        </w:rPr>
        <w:softHyphen/>
        <w:t>нами экипажа. У штурмана было два люка - верхний и нижний, а пилот и радист распола</w:t>
      </w:r>
      <w:r w:rsidRPr="002260A5">
        <w:rPr>
          <w:rStyle w:val="76"/>
          <w:rFonts w:ascii="Times New Roman" w:hAnsi="Times New Roman" w:cs="Times New Roman"/>
          <w:color w:val="000000" w:themeColor="text1"/>
          <w:sz w:val="16"/>
          <w:szCs w:val="16"/>
        </w:rPr>
        <w:softHyphen/>
        <w:t>гались под индивидуальными сдвижными створками фонаря.</w:t>
      </w:r>
    </w:p>
    <w:p w14:paraId="2D08530B" w14:textId="77777777" w:rsidR="002457FA" w:rsidRPr="002260A5" w:rsidRDefault="002457FA" w:rsidP="001F5E07">
      <w:pPr>
        <w:jc w:val="both"/>
        <w:rPr>
          <w:color w:val="000000" w:themeColor="text1"/>
          <w:sz w:val="16"/>
          <w:szCs w:val="16"/>
        </w:rPr>
      </w:pPr>
      <w:r w:rsidRPr="002260A5">
        <w:rPr>
          <w:rStyle w:val="76"/>
          <w:rFonts w:ascii="Times New Roman" w:hAnsi="Times New Roman" w:cs="Times New Roman"/>
          <w:color w:val="000000" w:themeColor="text1"/>
          <w:sz w:val="16"/>
          <w:szCs w:val="16"/>
        </w:rPr>
        <w:t>Трапециевидное двухлонжеронное крыло, помимо центроплана, состояло из двух консо</w:t>
      </w:r>
      <w:r w:rsidRPr="002260A5">
        <w:rPr>
          <w:rStyle w:val="76"/>
          <w:rFonts w:ascii="Times New Roman" w:hAnsi="Times New Roman" w:cs="Times New Roman"/>
          <w:color w:val="000000" w:themeColor="text1"/>
          <w:sz w:val="16"/>
          <w:szCs w:val="16"/>
        </w:rPr>
        <w:softHyphen/>
        <w:t>лей и двух мотоотсеков и было снабжено щит</w:t>
      </w:r>
      <w:r w:rsidRPr="002260A5">
        <w:rPr>
          <w:rStyle w:val="76"/>
          <w:rFonts w:ascii="Times New Roman" w:hAnsi="Times New Roman" w:cs="Times New Roman"/>
          <w:color w:val="000000" w:themeColor="text1"/>
          <w:sz w:val="16"/>
          <w:szCs w:val="16"/>
        </w:rPr>
        <w:softHyphen/>
        <w:t>ками типа Шренк от элерона до элерона. Лон</w:t>
      </w:r>
      <w:r w:rsidRPr="002260A5">
        <w:rPr>
          <w:rStyle w:val="76"/>
          <w:rFonts w:ascii="Times New Roman" w:hAnsi="Times New Roman" w:cs="Times New Roman"/>
          <w:color w:val="000000" w:themeColor="text1"/>
          <w:sz w:val="16"/>
          <w:szCs w:val="16"/>
        </w:rPr>
        <w:softHyphen/>
        <w:t>жероны крыла - сварные из стальных труб, обшивка и нервюры - дюралевые. В силовую конструкцию крыла были включены масло- и часть бензобаков в носке крыла и между лон</w:t>
      </w:r>
      <w:r w:rsidRPr="002260A5">
        <w:rPr>
          <w:rStyle w:val="76"/>
          <w:rFonts w:ascii="Times New Roman" w:hAnsi="Times New Roman" w:cs="Times New Roman"/>
          <w:color w:val="000000" w:themeColor="text1"/>
          <w:sz w:val="16"/>
          <w:szCs w:val="16"/>
        </w:rPr>
        <w:softHyphen/>
        <w:t>жеронами консолей. Мотоотсеки состояли из двух сварных лонжеронов, трубчатых нервюр и съемной верхней обшивки. К ним крепились моторамы и основные стойки шасси с масля- но-пневматическими амортизаторами. Низ мотоустановки в полете закрывался щитком опоры шасси, который в КБ называли коком. В задней части мотоотсеков находились рас</w:t>
      </w:r>
      <w:r w:rsidRPr="002260A5">
        <w:rPr>
          <w:rStyle w:val="76"/>
          <w:rFonts w:ascii="Times New Roman" w:hAnsi="Times New Roman" w:cs="Times New Roman"/>
          <w:color w:val="000000" w:themeColor="text1"/>
          <w:sz w:val="16"/>
          <w:szCs w:val="16"/>
        </w:rPr>
        <w:softHyphen/>
        <w:t>ходные баки. Между нервюрами помещались маслорадиаторы и агрегаты пневматической системы уборки шасси, которая имела элек</w:t>
      </w:r>
      <w:r w:rsidRPr="002260A5">
        <w:rPr>
          <w:rStyle w:val="76"/>
          <w:rFonts w:ascii="Times New Roman" w:hAnsi="Times New Roman" w:cs="Times New Roman"/>
          <w:color w:val="000000" w:themeColor="text1"/>
          <w:sz w:val="16"/>
          <w:szCs w:val="16"/>
        </w:rPr>
        <w:softHyphen/>
        <w:t>трическую, звуковую и двойную механиче</w:t>
      </w:r>
      <w:r w:rsidRPr="002260A5">
        <w:rPr>
          <w:rStyle w:val="76"/>
          <w:rFonts w:ascii="Times New Roman" w:hAnsi="Times New Roman" w:cs="Times New Roman"/>
          <w:color w:val="000000" w:themeColor="text1"/>
          <w:sz w:val="16"/>
          <w:szCs w:val="16"/>
        </w:rPr>
        <w:softHyphen/>
        <w:t>скую сигнализацию. На основные стойки устанавливались колеса 900х300 с пневмати</w:t>
      </w:r>
      <w:r w:rsidRPr="002260A5">
        <w:rPr>
          <w:rStyle w:val="76"/>
          <w:rFonts w:ascii="Times New Roman" w:hAnsi="Times New Roman" w:cs="Times New Roman"/>
          <w:color w:val="000000" w:themeColor="text1"/>
          <w:sz w:val="16"/>
          <w:szCs w:val="16"/>
        </w:rPr>
        <w:softHyphen/>
        <w:t>ческими тормозами. Убирающийся костыль имел колесо 450х150 и масляно-пневматический амортизатор.</w:t>
      </w:r>
    </w:p>
    <w:p w14:paraId="3366862B" w14:textId="77777777" w:rsidR="002457FA" w:rsidRPr="002260A5" w:rsidRDefault="002457FA" w:rsidP="001F5E07">
      <w:pPr>
        <w:jc w:val="both"/>
        <w:rPr>
          <w:color w:val="000000" w:themeColor="text1"/>
          <w:sz w:val="16"/>
          <w:szCs w:val="16"/>
        </w:rPr>
      </w:pPr>
      <w:r w:rsidRPr="002260A5">
        <w:rPr>
          <w:rStyle w:val="76"/>
          <w:rFonts w:ascii="Times New Roman" w:hAnsi="Times New Roman" w:cs="Times New Roman"/>
          <w:color w:val="000000" w:themeColor="text1"/>
          <w:sz w:val="16"/>
          <w:szCs w:val="16"/>
        </w:rPr>
        <w:t>Свободнонесущее оперение состояло из неподвижного стабилизатора, по конструк</w:t>
      </w:r>
      <w:r w:rsidRPr="002260A5">
        <w:rPr>
          <w:rStyle w:val="76"/>
          <w:rFonts w:ascii="Times New Roman" w:hAnsi="Times New Roman" w:cs="Times New Roman"/>
          <w:color w:val="000000" w:themeColor="text1"/>
          <w:sz w:val="16"/>
          <w:szCs w:val="16"/>
        </w:rPr>
        <w:softHyphen/>
        <w:t>ции аналогичного консолям крыла - лонже</w:t>
      </w:r>
      <w:r w:rsidRPr="002260A5">
        <w:rPr>
          <w:rStyle w:val="76"/>
          <w:rFonts w:ascii="Times New Roman" w:hAnsi="Times New Roman" w:cs="Times New Roman"/>
          <w:color w:val="000000" w:themeColor="text1"/>
          <w:sz w:val="16"/>
          <w:szCs w:val="16"/>
        </w:rPr>
        <w:softHyphen/>
        <w:t>роны, сваренные из стальных труб с дюрале</w:t>
      </w:r>
      <w:r w:rsidRPr="002260A5">
        <w:rPr>
          <w:rStyle w:val="76"/>
          <w:rFonts w:ascii="Times New Roman" w:hAnsi="Times New Roman" w:cs="Times New Roman"/>
          <w:color w:val="000000" w:themeColor="text1"/>
          <w:sz w:val="16"/>
          <w:szCs w:val="16"/>
        </w:rPr>
        <w:softHyphen/>
        <w:t>вым набором и обшивкой и двух килевых шайб с дюралевой обшивкой и каркасом. Рули высоты и направления имели полотня</w:t>
      </w:r>
      <w:r w:rsidRPr="002260A5">
        <w:rPr>
          <w:rStyle w:val="76"/>
          <w:rFonts w:ascii="Times New Roman" w:hAnsi="Times New Roman" w:cs="Times New Roman"/>
          <w:color w:val="000000" w:themeColor="text1"/>
          <w:sz w:val="16"/>
          <w:szCs w:val="16"/>
        </w:rPr>
        <w:softHyphen/>
        <w:t>ную обшивку и оснащались триммерами. Управление самолетом - двойное (у летчика и штурмана), рулями - жесткое, триммерами - тросовое.</w:t>
      </w:r>
    </w:p>
    <w:p w14:paraId="7F35E9CC" w14:textId="77777777" w:rsidR="002457FA" w:rsidRPr="002260A5" w:rsidRDefault="002457FA" w:rsidP="001F5E07">
      <w:pPr>
        <w:jc w:val="both"/>
        <w:rPr>
          <w:color w:val="000000" w:themeColor="text1"/>
          <w:sz w:val="16"/>
          <w:szCs w:val="16"/>
        </w:rPr>
      </w:pPr>
      <w:r w:rsidRPr="002260A5">
        <w:rPr>
          <w:rStyle w:val="76"/>
          <w:rFonts w:ascii="Times New Roman" w:hAnsi="Times New Roman" w:cs="Times New Roman"/>
          <w:color w:val="000000" w:themeColor="text1"/>
          <w:sz w:val="16"/>
          <w:szCs w:val="16"/>
        </w:rPr>
        <w:t>ВИТ-2 был способен нести достаточно бо</w:t>
      </w:r>
      <w:r w:rsidRPr="002260A5">
        <w:rPr>
          <w:rStyle w:val="76"/>
          <w:rFonts w:ascii="Times New Roman" w:hAnsi="Times New Roman" w:cs="Times New Roman"/>
          <w:color w:val="000000" w:themeColor="text1"/>
          <w:sz w:val="16"/>
          <w:szCs w:val="16"/>
        </w:rPr>
        <w:softHyphen/>
        <w:t xml:space="preserve">гатый ассортимент бомбового вооружения на внешней и внутренней подвеске </w:t>
      </w:r>
      <w:r w:rsidRPr="002260A5">
        <w:rPr>
          <w:rStyle w:val="76"/>
          <w:rFonts w:ascii="Times New Roman" w:hAnsi="Times New Roman" w:cs="Times New Roman"/>
          <w:color w:val="000000" w:themeColor="text1"/>
          <w:sz w:val="16"/>
          <w:szCs w:val="16"/>
          <w:lang w:val="en-US"/>
        </w:rPr>
        <w:t>c</w:t>
      </w:r>
      <w:r w:rsidRPr="002260A5">
        <w:rPr>
          <w:rStyle w:val="76"/>
          <w:rFonts w:ascii="Times New Roman" w:hAnsi="Times New Roman" w:cs="Times New Roman"/>
          <w:color w:val="000000" w:themeColor="text1"/>
          <w:sz w:val="16"/>
          <w:szCs w:val="16"/>
        </w:rPr>
        <w:t xml:space="preserve"> калибром боеприпасов до 500 кг включительно. Но</w:t>
      </w:r>
      <w:r w:rsidRPr="002260A5">
        <w:rPr>
          <w:rStyle w:val="76"/>
          <w:rFonts w:ascii="Times New Roman" w:hAnsi="Times New Roman" w:cs="Times New Roman"/>
          <w:color w:val="000000" w:themeColor="text1"/>
          <w:sz w:val="16"/>
          <w:szCs w:val="16"/>
        </w:rPr>
        <w:softHyphen/>
        <w:t>менклатура стрелково-пушечного вооруже</w:t>
      </w:r>
      <w:r w:rsidRPr="002260A5">
        <w:rPr>
          <w:rStyle w:val="76"/>
          <w:rFonts w:ascii="Times New Roman" w:hAnsi="Times New Roman" w:cs="Times New Roman"/>
          <w:color w:val="000000" w:themeColor="text1"/>
          <w:sz w:val="16"/>
          <w:szCs w:val="16"/>
        </w:rPr>
        <w:softHyphen/>
        <w:t>ния, предусмотренного для установки на ВИТ-2, тоже никаких иных чувств, кроме ува</w:t>
      </w:r>
      <w:r w:rsidRPr="002260A5">
        <w:rPr>
          <w:rStyle w:val="76"/>
          <w:rFonts w:ascii="Times New Roman" w:hAnsi="Times New Roman" w:cs="Times New Roman"/>
          <w:color w:val="000000" w:themeColor="text1"/>
          <w:sz w:val="16"/>
          <w:szCs w:val="16"/>
        </w:rPr>
        <w:softHyphen/>
        <w:t>жения, вызвать не могла. Комплект курсово</w:t>
      </w:r>
      <w:r w:rsidRPr="002260A5">
        <w:rPr>
          <w:rStyle w:val="76"/>
          <w:rFonts w:ascii="Times New Roman" w:hAnsi="Times New Roman" w:cs="Times New Roman"/>
          <w:color w:val="000000" w:themeColor="text1"/>
          <w:sz w:val="16"/>
          <w:szCs w:val="16"/>
        </w:rPr>
        <w:softHyphen/>
        <w:t>го вооружения из двух ШВАК и двух ШКАС или две 37-мм пушки вместо них ставили са</w:t>
      </w:r>
      <w:r w:rsidRPr="002260A5">
        <w:rPr>
          <w:rStyle w:val="76"/>
          <w:rFonts w:ascii="Times New Roman" w:hAnsi="Times New Roman" w:cs="Times New Roman"/>
          <w:color w:val="000000" w:themeColor="text1"/>
          <w:sz w:val="16"/>
          <w:szCs w:val="16"/>
        </w:rPr>
        <w:softHyphen/>
        <w:t>молет в один ряд, по крайней мере, с пушеч</w:t>
      </w:r>
      <w:r w:rsidRPr="002260A5">
        <w:rPr>
          <w:rStyle w:val="76"/>
          <w:rFonts w:ascii="Times New Roman" w:hAnsi="Times New Roman" w:cs="Times New Roman"/>
          <w:color w:val="000000" w:themeColor="text1"/>
          <w:sz w:val="16"/>
          <w:szCs w:val="16"/>
        </w:rPr>
        <w:softHyphen/>
        <w:t>ным вариантом основного истребителя ВВС, И-16. Вишенкой на торте были две подвиж</w:t>
      </w:r>
      <w:r w:rsidRPr="002260A5">
        <w:rPr>
          <w:rStyle w:val="76"/>
          <w:rFonts w:ascii="Times New Roman" w:hAnsi="Times New Roman" w:cs="Times New Roman"/>
          <w:color w:val="000000" w:themeColor="text1"/>
          <w:sz w:val="16"/>
          <w:szCs w:val="16"/>
        </w:rPr>
        <w:softHyphen/>
        <w:t>ные установки турельных оборонительных ШВАК у штурмана и радиста.</w:t>
      </w:r>
    </w:p>
    <w:p w14:paraId="52573091" w14:textId="77777777" w:rsidR="002457FA" w:rsidRPr="002260A5" w:rsidRDefault="002457FA" w:rsidP="001F5E07">
      <w:pPr>
        <w:jc w:val="both"/>
        <w:rPr>
          <w:color w:val="000000" w:themeColor="text1"/>
          <w:sz w:val="16"/>
          <w:szCs w:val="16"/>
        </w:rPr>
      </w:pPr>
      <w:r w:rsidRPr="002260A5">
        <w:rPr>
          <w:rStyle w:val="76"/>
          <w:rFonts w:ascii="Times New Roman" w:hAnsi="Times New Roman" w:cs="Times New Roman"/>
          <w:color w:val="000000" w:themeColor="text1"/>
          <w:sz w:val="16"/>
          <w:szCs w:val="16"/>
        </w:rPr>
        <w:t>Передняя установка располагалась в но</w:t>
      </w:r>
      <w:r w:rsidRPr="002260A5">
        <w:rPr>
          <w:rStyle w:val="76"/>
          <w:rFonts w:ascii="Times New Roman" w:hAnsi="Times New Roman" w:cs="Times New Roman"/>
          <w:color w:val="000000" w:themeColor="text1"/>
          <w:sz w:val="16"/>
          <w:szCs w:val="16"/>
        </w:rPr>
        <w:softHyphen/>
        <w:t>совой части кабины штурмана, на лафете, же</w:t>
      </w:r>
      <w:r w:rsidRPr="002260A5">
        <w:rPr>
          <w:rStyle w:val="76"/>
          <w:rFonts w:ascii="Times New Roman" w:hAnsi="Times New Roman" w:cs="Times New Roman"/>
          <w:color w:val="000000" w:themeColor="text1"/>
          <w:sz w:val="16"/>
          <w:szCs w:val="16"/>
        </w:rPr>
        <w:softHyphen/>
        <w:t>стко закрепленном на первой и второй раме. Она обеспечивала углы обстрела по конусу в 25 градусов при помощи секторов в горизон</w:t>
      </w:r>
      <w:r w:rsidRPr="002260A5">
        <w:rPr>
          <w:rStyle w:val="76"/>
          <w:rFonts w:ascii="Times New Roman" w:hAnsi="Times New Roman" w:cs="Times New Roman"/>
          <w:color w:val="000000" w:themeColor="text1"/>
          <w:sz w:val="16"/>
          <w:szCs w:val="16"/>
        </w:rPr>
        <w:softHyphen/>
        <w:t>тальной плоскости и цапф на гнезде секторов в вертикальной. Усилие при выстреле пере</w:t>
      </w:r>
      <w:r w:rsidRPr="002260A5">
        <w:rPr>
          <w:rStyle w:val="76"/>
          <w:rFonts w:ascii="Times New Roman" w:hAnsi="Times New Roman" w:cs="Times New Roman"/>
          <w:color w:val="000000" w:themeColor="text1"/>
          <w:sz w:val="16"/>
          <w:szCs w:val="16"/>
        </w:rPr>
        <w:softHyphen/>
        <w:t>давалось на буферные пружины через хомут пушки. Буферные пружины, заключенные в специальные гнезда, составлявшие одно целое с секторами, позволяли откатываться пушке при выстреле на 5 мм, имея предвари</w:t>
      </w:r>
      <w:r w:rsidRPr="002260A5">
        <w:rPr>
          <w:rStyle w:val="76"/>
          <w:rFonts w:ascii="Times New Roman" w:hAnsi="Times New Roman" w:cs="Times New Roman"/>
          <w:color w:val="000000" w:themeColor="text1"/>
          <w:sz w:val="16"/>
          <w:szCs w:val="16"/>
        </w:rPr>
        <w:softHyphen/>
        <w:t>тельное сжатие 1 мм. В походном положении пушка стопорилась горизонтально. Патрон</w:t>
      </w:r>
      <w:r w:rsidRPr="002260A5">
        <w:rPr>
          <w:rStyle w:val="76"/>
          <w:rFonts w:ascii="Times New Roman" w:hAnsi="Times New Roman" w:cs="Times New Roman"/>
          <w:color w:val="000000" w:themeColor="text1"/>
          <w:sz w:val="16"/>
          <w:szCs w:val="16"/>
        </w:rPr>
        <w:softHyphen/>
        <w:t>ная коробка на 150 снарядов вставлялась через люк между рамами №№ 2 и 3 и закреп</w:t>
      </w:r>
      <w:r w:rsidRPr="002260A5">
        <w:rPr>
          <w:rStyle w:val="76"/>
          <w:rFonts w:ascii="Times New Roman" w:hAnsi="Times New Roman" w:cs="Times New Roman"/>
          <w:color w:val="000000" w:themeColor="text1"/>
          <w:sz w:val="16"/>
          <w:szCs w:val="16"/>
        </w:rPr>
        <w:softHyphen/>
        <w:t>лялась замками на нижней части коробки. Боепитание пушки осуществлялось по гибко</w:t>
      </w:r>
      <w:r w:rsidRPr="002260A5">
        <w:rPr>
          <w:rStyle w:val="76"/>
          <w:rFonts w:ascii="Times New Roman" w:hAnsi="Times New Roman" w:cs="Times New Roman"/>
          <w:color w:val="000000" w:themeColor="text1"/>
          <w:sz w:val="16"/>
          <w:szCs w:val="16"/>
        </w:rPr>
        <w:softHyphen/>
        <w:t>му рукаву при помощи механизма подтяга, установленного на рамах 1 и 2. Отвод звеньев происходил по жесткому рукаву в специ</w:t>
      </w:r>
      <w:r w:rsidRPr="002260A5">
        <w:rPr>
          <w:rStyle w:val="76"/>
          <w:rFonts w:ascii="Times New Roman" w:hAnsi="Times New Roman" w:cs="Times New Roman"/>
          <w:color w:val="000000" w:themeColor="text1"/>
          <w:sz w:val="16"/>
          <w:szCs w:val="16"/>
        </w:rPr>
        <w:softHyphen/>
        <w:t>альный отсек между рамами 1 и 2, откуда они извлекались после полета через лючок на раме № 2. Гибкий гильзоотвод был выведен наружу под сиденьем штурмана с правой сто</w:t>
      </w:r>
      <w:r w:rsidRPr="002260A5">
        <w:rPr>
          <w:rStyle w:val="76"/>
          <w:rFonts w:ascii="Times New Roman" w:hAnsi="Times New Roman" w:cs="Times New Roman"/>
          <w:color w:val="000000" w:themeColor="text1"/>
          <w:sz w:val="16"/>
          <w:szCs w:val="16"/>
        </w:rPr>
        <w:softHyphen/>
        <w:t>роны. Перезарядка пушки производилась механически непосредственно ручкой пере</w:t>
      </w:r>
      <w:r w:rsidRPr="002260A5">
        <w:rPr>
          <w:rStyle w:val="76"/>
          <w:rFonts w:ascii="Times New Roman" w:hAnsi="Times New Roman" w:cs="Times New Roman"/>
          <w:color w:val="000000" w:themeColor="text1"/>
          <w:sz w:val="16"/>
          <w:szCs w:val="16"/>
        </w:rPr>
        <w:softHyphen/>
        <w:t>зарядки.</w:t>
      </w:r>
    </w:p>
    <w:p w14:paraId="75EF1572" w14:textId="77777777" w:rsidR="002457FA" w:rsidRPr="002260A5" w:rsidRDefault="002457FA" w:rsidP="001F5E07">
      <w:pPr>
        <w:shd w:val="clear" w:color="auto" w:fill="FFFFFF"/>
        <w:jc w:val="both"/>
        <w:rPr>
          <w:color w:val="000000" w:themeColor="text1"/>
          <w:sz w:val="16"/>
          <w:szCs w:val="16"/>
        </w:rPr>
      </w:pPr>
      <w:r w:rsidRPr="002260A5">
        <w:rPr>
          <w:rStyle w:val="76"/>
          <w:rFonts w:ascii="Times New Roman" w:hAnsi="Times New Roman" w:cs="Times New Roman"/>
          <w:color w:val="000000" w:themeColor="text1"/>
          <w:sz w:val="16"/>
          <w:szCs w:val="16"/>
        </w:rPr>
        <w:t>Задняя пушка была установлена на шкворне, закрепленном на специальном ла</w:t>
      </w:r>
      <w:r w:rsidRPr="002260A5">
        <w:rPr>
          <w:rStyle w:val="76"/>
          <w:rFonts w:ascii="Times New Roman" w:hAnsi="Times New Roman" w:cs="Times New Roman"/>
          <w:color w:val="000000" w:themeColor="text1"/>
          <w:sz w:val="16"/>
          <w:szCs w:val="16"/>
        </w:rPr>
        <w:softHyphen/>
        <w:t>фете в кабине радиста между рамами 19 и 22. Установка обеспечивала следующие углы об</w:t>
      </w:r>
      <w:r w:rsidRPr="002260A5">
        <w:rPr>
          <w:rStyle w:val="76"/>
          <w:rFonts w:ascii="Times New Roman" w:hAnsi="Times New Roman" w:cs="Times New Roman"/>
          <w:color w:val="000000" w:themeColor="text1"/>
          <w:sz w:val="16"/>
          <w:szCs w:val="16"/>
        </w:rPr>
        <w:softHyphen/>
        <w:t>стрела: 45 градусов вверх, 3 градуса вниз и 50 градусов по горизонтали. Питание пушки осуществлялось посредством гибкого рукава из патронного ящика на 250 снарядов, же</w:t>
      </w:r>
      <w:r w:rsidRPr="002260A5">
        <w:rPr>
          <w:rStyle w:val="76"/>
          <w:rFonts w:ascii="Times New Roman" w:hAnsi="Times New Roman" w:cs="Times New Roman"/>
          <w:color w:val="000000" w:themeColor="text1"/>
          <w:sz w:val="16"/>
          <w:szCs w:val="16"/>
        </w:rPr>
        <w:softHyphen/>
        <w:t>стко установленного на самолете и заполняемого прямо на борту. Подачу патронной ленты при стрельбе обеспечивал механизм подтяга, установленный на самом патронном ящике. Звенья отводились в специальную ко</w:t>
      </w:r>
      <w:r w:rsidRPr="002260A5">
        <w:rPr>
          <w:rStyle w:val="76"/>
          <w:rFonts w:ascii="Times New Roman" w:hAnsi="Times New Roman" w:cs="Times New Roman"/>
          <w:color w:val="000000" w:themeColor="text1"/>
          <w:sz w:val="16"/>
          <w:szCs w:val="16"/>
        </w:rPr>
        <w:softHyphen/>
        <w:t>робку между рамами 21 и 23, с лючком для выемки звеньев наружу после полета. Гильзоотвод - через пол кабины в атмосферу. Пе</w:t>
      </w:r>
      <w:r w:rsidRPr="002260A5">
        <w:rPr>
          <w:rStyle w:val="76"/>
          <w:rFonts w:ascii="Times New Roman" w:hAnsi="Times New Roman" w:cs="Times New Roman"/>
          <w:color w:val="000000" w:themeColor="text1"/>
          <w:sz w:val="16"/>
          <w:szCs w:val="16"/>
        </w:rPr>
        <w:softHyphen/>
        <w:t>резарядка пушки - ручная.</w:t>
      </w:r>
    </w:p>
    <w:p w14:paraId="7016B065" w14:textId="77777777" w:rsidR="002457FA" w:rsidRPr="002260A5" w:rsidRDefault="002457FA" w:rsidP="001F5E07">
      <w:pPr>
        <w:jc w:val="both"/>
        <w:rPr>
          <w:color w:val="000000" w:themeColor="text1"/>
          <w:sz w:val="16"/>
          <w:szCs w:val="16"/>
        </w:rPr>
      </w:pPr>
      <w:r w:rsidRPr="002260A5">
        <w:rPr>
          <w:rStyle w:val="77"/>
          <w:rFonts w:ascii="Times New Roman" w:hAnsi="Times New Roman" w:cs="Times New Roman"/>
          <w:color w:val="000000" w:themeColor="text1"/>
          <w:sz w:val="16"/>
          <w:szCs w:val="16"/>
        </w:rPr>
        <w:t>Одним из основных козырей ВИТ-2, но при этом и 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2260A5">
        <w:rPr>
          <w:rStyle w:val="77"/>
          <w:rFonts w:ascii="Times New Roman" w:hAnsi="Times New Roman" w:cs="Times New Roman"/>
          <w:color w:val="000000" w:themeColor="text1"/>
          <w:sz w:val="16"/>
          <w:szCs w:val="16"/>
        </w:rPr>
        <w:softHyphen/>
        <w:t>тер предварительных государственных испы</w:t>
      </w:r>
      <w:r w:rsidRPr="002260A5">
        <w:rPr>
          <w:rStyle w:val="77"/>
          <w:rFonts w:ascii="Times New Roman" w:hAnsi="Times New Roman" w:cs="Times New Roman"/>
          <w:color w:val="000000" w:themeColor="text1"/>
          <w:sz w:val="16"/>
          <w:szCs w:val="16"/>
        </w:rPr>
        <w:softHyphen/>
        <w:t>таний самолета, которые проводил в НИИ ВВС с 13 сентября по 5 октября 1938 года летчик- испытатель майор Стефановский. Ведущим инженером был военинженер 2-го ранга Подлесецкий. Всего было выполнено 35 по</w:t>
      </w:r>
      <w:r w:rsidRPr="002260A5">
        <w:rPr>
          <w:rStyle w:val="77"/>
          <w:rFonts w:ascii="Times New Roman" w:hAnsi="Times New Roman" w:cs="Times New Roman"/>
          <w:color w:val="000000" w:themeColor="text1"/>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2260A5">
        <w:rPr>
          <w:rStyle w:val="77"/>
          <w:rFonts w:ascii="Times New Roman" w:hAnsi="Times New Roman" w:cs="Times New Roman"/>
          <w:color w:val="000000" w:themeColor="text1"/>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2260A5">
        <w:rPr>
          <w:rStyle w:val="77"/>
          <w:rFonts w:ascii="Times New Roman" w:hAnsi="Times New Roman" w:cs="Times New Roman"/>
          <w:color w:val="000000" w:themeColor="text1"/>
          <w:sz w:val="16"/>
          <w:szCs w:val="16"/>
        </w:rPr>
        <w:softHyphen/>
        <w:t>ры, мягко говоря, при неоптимальном поло</w:t>
      </w:r>
      <w:r w:rsidRPr="002260A5">
        <w:rPr>
          <w:rStyle w:val="77"/>
          <w:rFonts w:ascii="Times New Roman" w:hAnsi="Times New Roman" w:cs="Times New Roman"/>
          <w:color w:val="000000" w:themeColor="text1"/>
          <w:sz w:val="16"/>
          <w:szCs w:val="16"/>
        </w:rPr>
        <w:softHyphen/>
        <w:t>жении водорадиаторов - результат получил</w:t>
      </w:r>
      <w:r w:rsidRPr="002260A5">
        <w:rPr>
          <w:rStyle w:val="77"/>
          <w:rFonts w:ascii="Times New Roman" w:hAnsi="Times New Roman" w:cs="Times New Roman"/>
          <w:color w:val="000000" w:themeColor="text1"/>
          <w:sz w:val="16"/>
          <w:szCs w:val="16"/>
        </w:rPr>
        <w:softHyphen/>
        <w:t>ся на 30 км/ч ниже, чем на заводских испыта</w:t>
      </w:r>
      <w:r w:rsidRPr="002260A5">
        <w:rPr>
          <w:rStyle w:val="77"/>
          <w:rFonts w:ascii="Times New Roman" w:hAnsi="Times New Roman" w:cs="Times New Roman"/>
          <w:color w:val="000000" w:themeColor="text1"/>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317A07CE" w14:textId="77777777" w:rsidR="002457FA" w:rsidRPr="002260A5" w:rsidRDefault="002457FA" w:rsidP="001F5E07">
      <w:pPr>
        <w:shd w:val="clear" w:color="auto" w:fill="FFFFFF"/>
        <w:jc w:val="both"/>
        <w:rPr>
          <w:color w:val="000000" w:themeColor="text1"/>
          <w:sz w:val="16"/>
          <w:szCs w:val="16"/>
        </w:rPr>
      </w:pPr>
      <w:r w:rsidRPr="002260A5">
        <w:rPr>
          <w:rStyle w:val="77"/>
          <w:rFonts w:ascii="Times New Roman" w:hAnsi="Times New Roman" w:cs="Times New Roman"/>
          <w:color w:val="000000" w:themeColor="text1"/>
          <w:sz w:val="16"/>
          <w:szCs w:val="16"/>
        </w:rPr>
        <w:t>Претензии к самолету, отмеченные в отче</w:t>
      </w:r>
      <w:r w:rsidRPr="002260A5">
        <w:rPr>
          <w:rStyle w:val="77"/>
          <w:rFonts w:ascii="Times New Roman" w:hAnsi="Times New Roman" w:cs="Times New Roman"/>
          <w:color w:val="000000" w:themeColor="text1"/>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2260A5">
        <w:rPr>
          <w:rStyle w:val="77"/>
          <w:rFonts w:ascii="Times New Roman" w:hAnsi="Times New Roman" w:cs="Times New Roman"/>
          <w:color w:val="000000" w:themeColor="text1"/>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2260A5">
        <w:rPr>
          <w:rStyle w:val="77"/>
          <w:rFonts w:ascii="Times New Roman" w:hAnsi="Times New Roman" w:cs="Times New Roman"/>
          <w:color w:val="000000" w:themeColor="text1"/>
          <w:sz w:val="16"/>
          <w:szCs w:val="16"/>
        </w:rPr>
        <w:softHyphen/>
        <w:t>шенно нелепы придирки вроде замечания о сложности серийного производства самоле</w:t>
      </w:r>
      <w:r w:rsidRPr="002260A5">
        <w:rPr>
          <w:rStyle w:val="77"/>
          <w:rFonts w:ascii="Times New Roman" w:hAnsi="Times New Roman" w:cs="Times New Roman"/>
          <w:color w:val="000000" w:themeColor="text1"/>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2260A5">
        <w:rPr>
          <w:rStyle w:val="77"/>
          <w:rFonts w:ascii="Times New Roman" w:hAnsi="Times New Roman" w:cs="Times New Roman"/>
          <w:color w:val="000000" w:themeColor="text1"/>
          <w:sz w:val="16"/>
          <w:szCs w:val="16"/>
        </w:rPr>
        <w:softHyphen/>
        <w:t>ные разделы программы испытаний, серьез</w:t>
      </w:r>
      <w:r w:rsidRPr="002260A5">
        <w:rPr>
          <w:rStyle w:val="77"/>
          <w:rFonts w:ascii="Times New Roman" w:hAnsi="Times New Roman" w:cs="Times New Roman"/>
          <w:color w:val="000000" w:themeColor="text1"/>
          <w:sz w:val="16"/>
          <w:szCs w:val="16"/>
        </w:rPr>
        <w:softHyphen/>
        <w:t>но воспринимать вообще сложно. Дословно: «Обороноспособность самолета неудовле</w:t>
      </w:r>
      <w:r w:rsidRPr="002260A5">
        <w:rPr>
          <w:rStyle w:val="77"/>
          <w:rFonts w:ascii="Times New Roman" w:hAnsi="Times New Roman" w:cs="Times New Roman"/>
          <w:color w:val="000000" w:themeColor="text1"/>
          <w:sz w:val="16"/>
          <w:szCs w:val="16"/>
        </w:rPr>
        <w:softHyphen/>
        <w:t>творительна. Самолет допускает возмож</w:t>
      </w:r>
      <w:r w:rsidRPr="002260A5">
        <w:rPr>
          <w:rStyle w:val="77"/>
          <w:rFonts w:ascii="Times New Roman" w:hAnsi="Times New Roman" w:cs="Times New Roman"/>
          <w:color w:val="000000" w:themeColor="text1"/>
          <w:sz w:val="16"/>
          <w:szCs w:val="16"/>
        </w:rPr>
        <w:softHyphen/>
        <w:t>ность атак истребителей типа И-15 и И-16 при наличии большого превосходства в ско</w:t>
      </w:r>
      <w:r w:rsidRPr="002260A5">
        <w:rPr>
          <w:rStyle w:val="77"/>
          <w:rFonts w:ascii="Times New Roman" w:hAnsi="Times New Roman" w:cs="Times New Roman"/>
          <w:color w:val="000000" w:themeColor="text1"/>
          <w:sz w:val="16"/>
          <w:szCs w:val="16"/>
        </w:rPr>
        <w:softHyphen/>
        <w:t>рости над последними, благодаря ограничен</w:t>
      </w:r>
      <w:r w:rsidRPr="002260A5">
        <w:rPr>
          <w:rStyle w:val="77"/>
          <w:rFonts w:ascii="Times New Roman" w:hAnsi="Times New Roman" w:cs="Times New Roman"/>
          <w:color w:val="000000" w:themeColor="text1"/>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2260A5">
        <w:rPr>
          <w:rStyle w:val="77"/>
          <w:rFonts w:ascii="Times New Roman" w:hAnsi="Times New Roman" w:cs="Times New Roman"/>
          <w:color w:val="000000" w:themeColor="text1"/>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2260A5">
        <w:rPr>
          <w:rStyle w:val="77"/>
          <w:rFonts w:ascii="Times New Roman" w:hAnsi="Times New Roman" w:cs="Times New Roman"/>
          <w:color w:val="000000" w:themeColor="text1"/>
          <w:sz w:val="16"/>
          <w:szCs w:val="16"/>
        </w:rPr>
        <w:softHyphen/>
        <w:t>ление, что либо испытатели просто тупо отра</w:t>
      </w:r>
      <w:r w:rsidRPr="002260A5">
        <w:rPr>
          <w:rStyle w:val="77"/>
          <w:rFonts w:ascii="Times New Roman" w:hAnsi="Times New Roman" w:cs="Times New Roman"/>
          <w:color w:val="000000" w:themeColor="text1"/>
          <w:sz w:val="16"/>
          <w:szCs w:val="16"/>
        </w:rPr>
        <w:softHyphen/>
        <w:t>ботали свой хлеб (желает начальство бом</w:t>
      </w:r>
      <w:r w:rsidRPr="002260A5">
        <w:rPr>
          <w:rStyle w:val="77"/>
          <w:rFonts w:ascii="Times New Roman" w:hAnsi="Times New Roman" w:cs="Times New Roman"/>
          <w:color w:val="000000" w:themeColor="text1"/>
          <w:sz w:val="16"/>
          <w:szCs w:val="16"/>
        </w:rPr>
        <w:softHyphen/>
        <w:t>бардировщик, так мы его и испытаем, не об</w:t>
      </w:r>
      <w:r w:rsidRPr="002260A5">
        <w:rPr>
          <w:rStyle w:val="77"/>
          <w:rFonts w:ascii="Times New Roman" w:hAnsi="Times New Roman" w:cs="Times New Roman"/>
          <w:color w:val="000000" w:themeColor="text1"/>
          <w:sz w:val="16"/>
          <w:szCs w:val="16"/>
        </w:rPr>
        <w:softHyphen/>
        <w:t>ращая внимания, что ВИТ-2 - самолет, по крайней мере, не уступающий в скорости по</w:t>
      </w:r>
      <w:r w:rsidRPr="002260A5">
        <w:rPr>
          <w:rStyle w:val="77"/>
          <w:rFonts w:ascii="Times New Roman" w:hAnsi="Times New Roman" w:cs="Times New Roman"/>
          <w:color w:val="000000" w:themeColor="text1"/>
          <w:sz w:val="16"/>
          <w:szCs w:val="16"/>
        </w:rPr>
        <w:softHyphen/>
        <w:t>следним модификациям И-16 и способный маневрировать с равными этому истребите</w:t>
      </w:r>
      <w:r w:rsidRPr="002260A5">
        <w:rPr>
          <w:rStyle w:val="77"/>
          <w:rFonts w:ascii="Times New Roman" w:hAnsi="Times New Roman" w:cs="Times New Roman"/>
          <w:color w:val="000000" w:themeColor="text1"/>
          <w:sz w:val="16"/>
          <w:szCs w:val="16"/>
        </w:rPr>
        <w:softHyphen/>
        <w:t>лю перегрузками), либо присутствовал некий «заказ» завалить эту машину. Апофеозом этой метафизической пантомимы стал пункт 5 заключения к отчету:</w:t>
      </w:r>
      <w:r w:rsidRPr="002260A5">
        <w:rPr>
          <w:rStyle w:val="FranklinGothicBook75pt"/>
          <w:rFonts w:ascii="Times New Roman" w:hAnsi="Times New Roman" w:cs="Times New Roman"/>
          <w:color w:val="000000" w:themeColor="text1"/>
          <w:sz w:val="16"/>
          <w:szCs w:val="16"/>
        </w:rPr>
        <w:t xml:space="preserve"> </w:t>
      </w:r>
      <w:r w:rsidRPr="002260A5">
        <w:rPr>
          <w:rStyle w:val="FranklinGothicBook75pt"/>
          <w:rFonts w:ascii="Times New Roman" w:hAnsi="Times New Roman" w:cs="Times New Roman"/>
          <w:i w:val="0"/>
          <w:iCs w:val="0"/>
          <w:color w:val="000000" w:themeColor="text1"/>
          <w:sz w:val="16"/>
          <w:szCs w:val="16"/>
        </w:rPr>
        <w:t>«Считать необходи</w:t>
      </w:r>
      <w:r w:rsidRPr="002260A5">
        <w:rPr>
          <w:rStyle w:val="FranklinGothicBook75pt"/>
          <w:rFonts w:ascii="Times New Roman" w:hAnsi="Times New Roman" w:cs="Times New Roman"/>
          <w:i w:val="0"/>
          <w:iCs w:val="0"/>
          <w:color w:val="000000" w:themeColor="text1"/>
          <w:sz w:val="16"/>
          <w:szCs w:val="16"/>
        </w:rPr>
        <w:softHyphen/>
        <w:t>мым параллельно с доводкой опытного эк</w:t>
      </w:r>
      <w:r w:rsidRPr="002260A5">
        <w:rPr>
          <w:rStyle w:val="FranklinGothicBook75pt"/>
          <w:rFonts w:ascii="Times New Roman" w:hAnsi="Times New Roman" w:cs="Times New Roman"/>
          <w:i w:val="0"/>
          <w:iCs w:val="0"/>
          <w:color w:val="000000" w:themeColor="text1"/>
          <w:sz w:val="16"/>
          <w:szCs w:val="16"/>
        </w:rPr>
        <w:softHyphen/>
        <w:t>земпляра ВИТ-2 разработать переднюю пу</w:t>
      </w:r>
      <w:r w:rsidRPr="002260A5">
        <w:rPr>
          <w:rStyle w:val="FranklinGothicBook75pt"/>
          <w:rFonts w:ascii="Times New Roman" w:hAnsi="Times New Roman" w:cs="Times New Roman"/>
          <w:i w:val="0"/>
          <w:iCs w:val="0"/>
          <w:color w:val="000000" w:themeColor="text1"/>
          <w:sz w:val="16"/>
          <w:szCs w:val="16"/>
        </w:rPr>
        <w:softHyphen/>
        <w:t>леметную установку в кабине штурмана с конусом обстрела 60-70 градусов и пулемет</w:t>
      </w:r>
      <w:r w:rsidRPr="002260A5">
        <w:rPr>
          <w:rStyle w:val="FranklinGothicBook75pt"/>
          <w:rFonts w:ascii="Times New Roman" w:hAnsi="Times New Roman" w:cs="Times New Roman"/>
          <w:i w:val="0"/>
          <w:iCs w:val="0"/>
          <w:color w:val="000000" w:themeColor="text1"/>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2260A5">
        <w:rPr>
          <w:rStyle w:val="FranklinGothicBook75pt"/>
          <w:rFonts w:ascii="Times New Roman" w:hAnsi="Times New Roman" w:cs="Times New Roman"/>
          <w:i w:val="0"/>
          <w:iCs w:val="0"/>
          <w:color w:val="000000" w:themeColor="text1"/>
          <w:sz w:val="16"/>
          <w:szCs w:val="16"/>
        </w:rPr>
        <w:softHyphen/>
        <w:t>молеты первой серии».</w:t>
      </w:r>
      <w:r w:rsidRPr="002260A5">
        <w:rPr>
          <w:rStyle w:val="77"/>
          <w:rFonts w:ascii="Times New Roman" w:hAnsi="Times New Roman" w:cs="Times New Roman"/>
          <w:color w:val="000000" w:themeColor="text1"/>
          <w:sz w:val="16"/>
          <w:szCs w:val="16"/>
        </w:rPr>
        <w:t xml:space="preserve"> 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2260A5">
        <w:rPr>
          <w:rStyle w:val="77"/>
          <w:rFonts w:ascii="Times New Roman" w:hAnsi="Times New Roman" w:cs="Times New Roman"/>
          <w:color w:val="000000" w:themeColor="text1"/>
          <w:sz w:val="16"/>
          <w:szCs w:val="16"/>
        </w:rPr>
        <w:softHyphen/>
        <w:t>тов, будто в носу ВИТ-2 стояла не пушка ШВАК, а спарка устаревших пулеметов ДА (19882).</w:t>
      </w:r>
    </w:p>
    <w:p w14:paraId="318A4014" w14:textId="77777777" w:rsidR="002457FA" w:rsidRPr="002260A5" w:rsidRDefault="002457FA" w:rsidP="001F5E07">
      <w:pPr>
        <w:jc w:val="both"/>
        <w:rPr>
          <w:rStyle w:val="77"/>
          <w:rFonts w:ascii="Times New Roman" w:hAnsi="Times New Roman" w:cs="Times New Roman"/>
          <w:color w:val="000000" w:themeColor="text1"/>
          <w:sz w:val="16"/>
          <w:szCs w:val="16"/>
        </w:rPr>
      </w:pPr>
    </w:p>
    <w:p w14:paraId="6D915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закончились госиспытания самолета С-17, которые проходили с 28 августа 1938 (7717, 19).</w:t>
      </w:r>
    </w:p>
    <w:p w14:paraId="7BDA93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50C6A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10 сентября 1938 в НИИ ВВС закончились спец. испытания самолета И-95 Накадзима, которые проходили с 19 июня 1938 (6889).</w:t>
      </w:r>
    </w:p>
    <w:p w14:paraId="34E2205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61FF15A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11EF5B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2697F19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2E1AE3C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прибыл в НИИ ВВС с рядом повреждений при транспортировке и был восстановлен на заводе НИИ.</w:t>
      </w:r>
    </w:p>
    <w:p w14:paraId="58A1013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………………………………(6889, 102-103).</w:t>
      </w:r>
    </w:p>
    <w:p w14:paraId="33B77B9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двух синхронных пулеметов</w:t>
      </w:r>
    </w:p>
    <w:p w14:paraId="210DDC1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BC18F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3BA7914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67E0ED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4D0D109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дали возможность сделать следующие выводы:</w:t>
      </w:r>
    </w:p>
    <w:p w14:paraId="09428F08"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975EA6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1BADD8EB"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1. Самолет типа Р-10 должен всемерно избегать встречи с И-95, уходя на максимальной скорости без снижения.</w:t>
      </w:r>
    </w:p>
    <w:p w14:paraId="776779F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2. Для самолетов типа СБ и ДБ-3 самолет И-95 серьезной угрозы не представляет вследствие малых скоростей и небольшой огневой мощи (6889, 61-62).</w:t>
      </w:r>
    </w:p>
    <w:p w14:paraId="57C0288B" w14:textId="77777777" w:rsidR="004B0DF9" w:rsidRPr="002260A5"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233C8F05" w14:textId="79C44173" w:rsidR="00AD7AC1" w:rsidRPr="002260A5" w:rsidRDefault="00AD7AC1" w:rsidP="001F5E07">
      <w:pPr>
        <w:jc w:val="both"/>
        <w:rPr>
          <w:color w:val="000000" w:themeColor="text1"/>
          <w:sz w:val="16"/>
          <w:szCs w:val="16"/>
        </w:rPr>
      </w:pPr>
      <w:r w:rsidRPr="002260A5">
        <w:rPr>
          <w:color w:val="000000" w:themeColor="text1"/>
          <w:sz w:val="16"/>
          <w:szCs w:val="16"/>
        </w:rPr>
        <w:lastRenderedPageBreak/>
        <w:t>10 сентября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Во время</w:t>
      </w:r>
      <w:r w:rsidR="00E62B39">
        <w:rPr>
          <w:color w:val="000000" w:themeColor="text1"/>
          <w:sz w:val="16"/>
          <w:szCs w:val="16"/>
        </w:rPr>
        <w:t xml:space="preserve"> </w:t>
      </w:r>
      <w:r w:rsidRPr="002260A5">
        <w:rPr>
          <w:color w:val="000000" w:themeColor="text1"/>
          <w:sz w:val="16"/>
          <w:szCs w:val="16"/>
        </w:rPr>
        <w:t>показательного воздушного боя</w:t>
      </w:r>
      <w:r w:rsidR="00E62B39">
        <w:rPr>
          <w:color w:val="000000" w:themeColor="text1"/>
          <w:sz w:val="16"/>
          <w:szCs w:val="16"/>
        </w:rPr>
        <w:t xml:space="preserve"> </w:t>
      </w:r>
      <w:r w:rsidRPr="002260A5">
        <w:rPr>
          <w:color w:val="000000" w:themeColor="text1"/>
          <w:sz w:val="16"/>
          <w:szCs w:val="16"/>
        </w:rPr>
        <w:t>потерпел катастрофу самолёт И-95 (Kawasaki Ki-10), пилотируемый</w:t>
      </w:r>
      <w:r w:rsidR="00E62B39">
        <w:rPr>
          <w:color w:val="000000" w:themeColor="text1"/>
          <w:sz w:val="16"/>
          <w:szCs w:val="16"/>
        </w:rPr>
        <w:t xml:space="preserve"> </w:t>
      </w:r>
      <w:r w:rsidRPr="002260A5">
        <w:rPr>
          <w:color w:val="000000" w:themeColor="text1"/>
          <w:sz w:val="16"/>
          <w:szCs w:val="16"/>
        </w:rPr>
        <w:t>лётчиком-испытателем военинженером 2 ранга Михаилом Павловичем Вахрушевым (один практически целый истребитель, совершивший вынужденную посадку, был захвачен китайцами и отправлен в СССР). При выходе из воздушного боя с самолетом И-15, который пилотировал Алексей Георгиевич Кубышкин, на высоте 300-500 метров "японец" сделал управляемый переворот и, не выйдя из крена, перешел в крутую правую спираль с креном около 20 градусов. В этом положении самолёт ударился об землю, разбился, и Вахрушев погиб. Изучение обломков привело к выводу, что катастрофа могла произойти или вследствие увлечения лётчика процессом боя (невнимательно следил за высотой), или в результате частичного разрушения машины в воздухе. Настоящую причину установить не удалось...(22369)</w:t>
      </w:r>
    </w:p>
    <w:p w14:paraId="6547653E" w14:textId="77777777" w:rsidR="00AD7AC1" w:rsidRPr="002260A5" w:rsidRDefault="00AD7AC1" w:rsidP="001F5E07">
      <w:pPr>
        <w:jc w:val="both"/>
        <w:rPr>
          <w:rStyle w:val="77"/>
          <w:rFonts w:ascii="Times New Roman" w:hAnsi="Times New Roman" w:cs="Times New Roman"/>
          <w:color w:val="000000" w:themeColor="text1"/>
          <w:sz w:val="16"/>
          <w:szCs w:val="16"/>
        </w:rPr>
      </w:pPr>
    </w:p>
    <w:p w14:paraId="01E02E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на испытаниях в Таганроге перевернулся МДР-5 Г.М.Б. (1794,17). В августе 1938 закончились заводские испытания этой машины и в начале сентября 1938 машина была сдана на военные испытания, во время которых и потерпела аварию (2385,306).</w:t>
      </w:r>
    </w:p>
    <w:p w14:paraId="106660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A21241" w14:textId="77777777" w:rsidR="009C56A9" w:rsidRPr="00E77D24" w:rsidRDefault="009C56A9" w:rsidP="009C56A9">
      <w:pPr>
        <w:jc w:val="both"/>
        <w:rPr>
          <w:color w:val="0070C0"/>
          <w:sz w:val="16"/>
          <w:szCs w:val="16"/>
        </w:rPr>
      </w:pPr>
      <w:r w:rsidRPr="00E77D24">
        <w:rPr>
          <w:color w:val="0070C0"/>
          <w:sz w:val="16"/>
          <w:szCs w:val="16"/>
        </w:rPr>
        <w:t>10 сентября 1938 г. самолет МДР-5 (ЦКБ МС-4) опять потерпел аварию. На посадке лодка ударилась носовой частью о воду и разломилась. В разлом вывалился штурман. Причиной этого происшествия стала высокая посадочная скорость. К счастью, все члены экипажа, в том числе и находившийся на борту представитель заказчика P.M. Собченко, остались живы, но сам МДР-5 восстановлению уже не подлежал. Испытания пришлось прервать, поскольку второй опытный самолет-амфибия МДР-5 (ЦКБ МС-6) еще строился (23541).</w:t>
      </w:r>
    </w:p>
    <w:p w14:paraId="30A31F6E" w14:textId="77777777" w:rsidR="009C56A9" w:rsidRPr="00E77D24" w:rsidRDefault="009C56A9" w:rsidP="009C56A9">
      <w:pPr>
        <w:jc w:val="both"/>
        <w:rPr>
          <w:color w:val="0070C0"/>
          <w:sz w:val="16"/>
          <w:szCs w:val="16"/>
        </w:rPr>
      </w:pPr>
    </w:p>
    <w:p w14:paraId="7CF9944D" w14:textId="77777777" w:rsidR="009C56A9" w:rsidRPr="00E77D24" w:rsidRDefault="009C56A9" w:rsidP="009C56A9">
      <w:pPr>
        <w:jc w:val="both"/>
        <w:rPr>
          <w:color w:val="0070C0"/>
          <w:sz w:val="16"/>
          <w:szCs w:val="16"/>
        </w:rPr>
      </w:pPr>
      <w:r w:rsidRPr="00E77D24">
        <w:rPr>
          <w:color w:val="0070C0"/>
          <w:sz w:val="16"/>
          <w:szCs w:val="16"/>
        </w:rPr>
        <w:t>10 сентября 1938 г. произошла авария с гидросамолетом МДР-5 (конструктор Г.М. Бериев) - при попытке руления на небольшой волне самолет перевернулся (24104).</w:t>
      </w:r>
    </w:p>
    <w:p w14:paraId="0DBB49E8" w14:textId="77777777" w:rsidR="009C56A9" w:rsidRPr="00E77D24" w:rsidRDefault="009C56A9" w:rsidP="009C56A9">
      <w:pPr>
        <w:jc w:val="both"/>
        <w:rPr>
          <w:color w:val="0070C0"/>
          <w:sz w:val="16"/>
          <w:szCs w:val="16"/>
        </w:rPr>
      </w:pPr>
    </w:p>
    <w:p w14:paraId="428BAFC5" w14:textId="77777777" w:rsidR="004F0E7E" w:rsidRPr="002260A5" w:rsidRDefault="004F0E7E" w:rsidP="001F5E07">
      <w:pPr>
        <w:autoSpaceDE w:val="0"/>
        <w:autoSpaceDN w:val="0"/>
        <w:adjustRightInd w:val="0"/>
        <w:jc w:val="both"/>
        <w:rPr>
          <w:color w:val="000000" w:themeColor="text1"/>
          <w:sz w:val="16"/>
          <w:szCs w:val="16"/>
        </w:rPr>
      </w:pPr>
      <w:r w:rsidRPr="002260A5">
        <w:rPr>
          <w:color w:val="000000" w:themeColor="text1"/>
          <w:sz w:val="16"/>
          <w:szCs w:val="16"/>
        </w:rPr>
        <w:t>10 сентября 1938 г. в соответствии с пост. правительства № 223сс и пр. № 381сс от 29.09.1938 г. от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03E2FD33" w14:textId="77777777" w:rsidR="004F0E7E" w:rsidRPr="002260A5" w:rsidRDefault="004F0E7E" w:rsidP="001F5E07">
      <w:pPr>
        <w:autoSpaceDE w:val="0"/>
        <w:autoSpaceDN w:val="0"/>
        <w:adjustRightInd w:val="0"/>
        <w:jc w:val="both"/>
        <w:rPr>
          <w:color w:val="000000" w:themeColor="text1"/>
          <w:sz w:val="16"/>
          <w:szCs w:val="16"/>
        </w:rPr>
      </w:pPr>
    </w:p>
    <w:p w14:paraId="36183ED5" w14:textId="77777777" w:rsidR="00E23682" w:rsidRPr="002260A5" w:rsidRDefault="00E23682" w:rsidP="001F5E07">
      <w:pPr>
        <w:jc w:val="both"/>
        <w:rPr>
          <w:color w:val="000000" w:themeColor="text1"/>
          <w:sz w:val="16"/>
          <w:szCs w:val="16"/>
        </w:rPr>
      </w:pPr>
      <w:r w:rsidRPr="002260A5">
        <w:rPr>
          <w:color w:val="000000" w:themeColor="text1"/>
          <w:sz w:val="16"/>
          <w:szCs w:val="16"/>
        </w:rPr>
        <w:t>10 сентября 1938 г. самолёт МДР-5 (ЦКБ МС-6) потерпел аварию, и восстановить его не удалось. Заводские испытания были продолжены на амфибийном варианте. Второй опытный МДР-5 (ЦКБ МС-6) начали испытывать 19 января 1939 г. на сухопутном шасси, а с 14 мая 1939 г. начались морские испытания, которые заняли всё лето и осень. По их итогам самолёт был передан на военные испытания, которые продлились с 28 октября 1939 г. по 21 января 1940 г. Самолёт показал неплохие лётные данные; в частности, максимальная скорость на высоте 5250 м составила 350 км/ч (на 50 км/ч больше, чем по проекту у ЦКБ МС-4). Однако его дальность была сочтена неудовлетворительной. В серию МДР-5 (ЦКБ МС-6) не пошёл, так как уступал по характеристикам самолёту МДР-6 Четверикова, который стал победителем конкурса и был принят на вооружение. Для полноты картины стоит добавить, что существовал и третий проект с обозначением МДР-5. Это проект П.Д.Самсонова, который был разработан в рамках упомянутого конкурса. В истории объекта ЦКБ МС-4 всё ещё остаются белые пятна, которые, надо надеяться, со временем будут восполнены.</w:t>
      </w:r>
    </w:p>
    <w:p w14:paraId="5B2F38C9" w14:textId="77777777" w:rsidR="00E23682" w:rsidRPr="002260A5" w:rsidRDefault="00E23682" w:rsidP="001F5E07">
      <w:pPr>
        <w:jc w:val="both"/>
        <w:rPr>
          <w:color w:val="000000" w:themeColor="text1"/>
          <w:sz w:val="16"/>
          <w:szCs w:val="16"/>
        </w:rPr>
      </w:pPr>
      <w:r w:rsidRPr="002260A5">
        <w:rPr>
          <w:color w:val="000000" w:themeColor="text1"/>
          <w:sz w:val="16"/>
          <w:szCs w:val="16"/>
        </w:rPr>
        <w:t>От своего «тёзки» с шифром ЦКБ МС-4 машина ЦКБ МС-6 отличалась более мощной силовой установкой (два звездообразных мотора М-87А по 950 л.с., отсюда вариант обозначения МДР-5-2-М87) и улучшениями в аэродинамике. Они выразились в установке свободнонесущего крыла на толстом пилоне и однокилевого вертикального оперения, свободного от подкосов (подкосы стабилизатора сохранялись), а также в использовании заострённого второго редана вместо прямого. Была пересмотрена конструкция крыла. Конструктивно это был по существу другой самолёт, хотя и имевший некоторое внешнее сходство с предшественником. Была оставлена та же бомбовая нагрузка 1000 кг и то же стрелковое вооружение из трёх пулемётов ШКАС</w:t>
      </w:r>
    </w:p>
    <w:p w14:paraId="3DA254D5" w14:textId="77777777" w:rsidR="00E23682" w:rsidRPr="002260A5" w:rsidRDefault="00E23682" w:rsidP="001F5E07">
      <w:pPr>
        <w:jc w:val="both"/>
        <w:rPr>
          <w:color w:val="000000" w:themeColor="text1"/>
          <w:sz w:val="16"/>
          <w:szCs w:val="16"/>
        </w:rPr>
      </w:pPr>
      <w:r w:rsidRPr="002260A5">
        <w:rPr>
          <w:color w:val="000000" w:themeColor="text1"/>
          <w:sz w:val="16"/>
          <w:szCs w:val="16"/>
        </w:rPr>
        <w:t>Источники: 1. РГАЭ Ф. 8328 оп. 1 д. 796 лл. 38-72 2. РГАЭ Ф. 8328 оп. 1 д. 796 лл. 10-11 (19001).</w:t>
      </w:r>
    </w:p>
    <w:p w14:paraId="179D32BE" w14:textId="77777777" w:rsidR="00E23682" w:rsidRPr="002260A5" w:rsidRDefault="00E23682" w:rsidP="001F5E07">
      <w:pPr>
        <w:jc w:val="both"/>
        <w:rPr>
          <w:color w:val="000000" w:themeColor="text1"/>
          <w:sz w:val="16"/>
          <w:szCs w:val="16"/>
        </w:rPr>
      </w:pPr>
    </w:p>
    <w:p w14:paraId="04B061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сентября 1938 г. в соответствии с пост. правительства № 223сс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7DA54AA4" w14:textId="77777777" w:rsidR="004B0DF9" w:rsidRPr="002260A5" w:rsidRDefault="004B0DF9" w:rsidP="001F5E07">
      <w:pPr>
        <w:autoSpaceDE w:val="0"/>
        <w:autoSpaceDN w:val="0"/>
        <w:adjustRightInd w:val="0"/>
        <w:jc w:val="both"/>
        <w:rPr>
          <w:color w:val="000000" w:themeColor="text1"/>
          <w:sz w:val="16"/>
          <w:szCs w:val="16"/>
        </w:rPr>
      </w:pPr>
    </w:p>
    <w:p w14:paraId="492D6CD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EB63AB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FF775E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10 сентября 1938 г. Осипенко писал за №1407/тб НКТП — т. Литвинову</w:t>
      </w:r>
    </w:p>
    <w:p w14:paraId="3373808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Направляю Вам технические материалы по следующим вопросам: </w:t>
      </w:r>
    </w:p>
    <w:p w14:paraId="711691C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09E4991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Катализаторы для получения синтина — на 3 листах фото англ. текста. </w:t>
      </w:r>
    </w:p>
    <w:p w14:paraId="21D156E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Оба материала, по предварительному заключению, представляют интерес для Главгаза и направляются в дополнение к № 923/тб от 29.7.38 г. </w:t>
      </w:r>
    </w:p>
    <w:p w14:paraId="76FEBB9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Прошу ускорить представление сообщения об использовании всего материала.</w:t>
      </w:r>
    </w:p>
    <w:p w14:paraId="256EB4F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(приводится по ГАРФ Ф. 8433. Оп. 4. Д. 203, Л. 7–70; ГАРФ Ф. 3433. Оп. 5. Д. 65. Л. 7–27; ГАРФ Ф. 3433. Оп. 6. Д. 53. 77. 7–70) (10748).</w:t>
      </w:r>
    </w:p>
    <w:p w14:paraId="23215B59" w14:textId="77777777" w:rsidR="004B0DF9" w:rsidRPr="002260A5" w:rsidRDefault="004B0DF9" w:rsidP="001F5E07">
      <w:pPr>
        <w:widowControl w:val="0"/>
        <w:autoSpaceDE w:val="0"/>
        <w:autoSpaceDN w:val="0"/>
        <w:adjustRightInd w:val="0"/>
        <w:jc w:val="both"/>
        <w:rPr>
          <w:color w:val="000000" w:themeColor="text1"/>
          <w:sz w:val="16"/>
          <w:szCs w:val="16"/>
        </w:rPr>
      </w:pPr>
    </w:p>
    <w:p w14:paraId="78022DE9" w14:textId="79FB397B" w:rsidR="00AD7AC1" w:rsidRPr="002260A5" w:rsidRDefault="00AD7AC1"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0050ECCF" w14:textId="77777777" w:rsidR="00AD7AC1" w:rsidRPr="002260A5" w:rsidRDefault="00AD7AC1" w:rsidP="001F5E07">
      <w:pPr>
        <w:numPr>
          <w:ilvl w:val="12"/>
          <w:numId w:val="0"/>
        </w:numPr>
        <w:autoSpaceDE w:val="0"/>
        <w:autoSpaceDN w:val="0"/>
        <w:adjustRightInd w:val="0"/>
        <w:jc w:val="both"/>
        <w:rPr>
          <w:i/>
          <w:iCs/>
          <w:color w:val="000000" w:themeColor="text1"/>
          <w:sz w:val="16"/>
          <w:szCs w:val="16"/>
        </w:rPr>
      </w:pPr>
    </w:p>
    <w:p w14:paraId="35D9228A" w14:textId="77777777" w:rsidR="00AD7AC1" w:rsidRPr="002260A5" w:rsidRDefault="00AD7AC1" w:rsidP="001F5E07">
      <w:pPr>
        <w:jc w:val="both"/>
        <w:rPr>
          <w:color w:val="000000" w:themeColor="text1"/>
          <w:sz w:val="16"/>
          <w:szCs w:val="16"/>
        </w:rPr>
      </w:pPr>
      <w:r w:rsidRPr="002260A5">
        <w:rPr>
          <w:color w:val="000000" w:themeColor="text1"/>
          <w:sz w:val="16"/>
          <w:szCs w:val="16"/>
        </w:rPr>
        <w:t>10 сентября 1938 г. Германия запрещает все иностранные воздушные перевозки в своем воздушном пространстве, за исключением определенных воздушных коридоров (20797).</w:t>
      </w:r>
    </w:p>
    <w:p w14:paraId="660ECF8A" w14:textId="77777777" w:rsidR="00AD7AC1" w:rsidRPr="002260A5" w:rsidRDefault="00AD7AC1" w:rsidP="001F5E07">
      <w:pPr>
        <w:jc w:val="both"/>
        <w:rPr>
          <w:color w:val="000000" w:themeColor="text1"/>
          <w:sz w:val="16"/>
          <w:szCs w:val="16"/>
        </w:rPr>
      </w:pPr>
    </w:p>
    <w:p w14:paraId="51BA2339" w14:textId="06A8444D"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CE61CE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EF5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сентября 1938 года закончились гос. испытания учебно-тренировочного бомбардировщика с двумя моторами “Рено” конструкции инженера Яковлева (завод N 115), которые проходили с 26 августа 1938</w:t>
      </w:r>
    </w:p>
    <w:p w14:paraId="433DFB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BF2C8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6C1544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06F6F9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BDEFBB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446ACC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50345F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044D489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23E6BD5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65FBAA4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02C0F5B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3F9F014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52003F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E8C6D7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1C513A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p w14:paraId="734DE9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N 17 предъявлен на гос. испытания в НИИ ВВС 26 августа 1938 года.</w:t>
      </w:r>
    </w:p>
    <w:p w14:paraId="0EF30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Земные испытания начаты 28 августа 1938 года.</w:t>
      </w:r>
    </w:p>
    <w:p w14:paraId="1C061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 3 сентября 1938 года.</w:t>
      </w:r>
    </w:p>
    <w:p w14:paraId="306ABE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 15 дней.</w:t>
      </w:r>
    </w:p>
    <w:p w14:paraId="0A09C5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 продолжительностью 12 часов.</w:t>
      </w:r>
    </w:p>
    <w:p w14:paraId="33E007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4798F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7F14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сентября 1938 вышло протокольное решение Правительства N 6сс о представлении доклада совместно с АВВС КА о результатах испытаний И-17 с конкретными предложениями (2386).</w:t>
      </w:r>
    </w:p>
    <w:p w14:paraId="443B66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C49989"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lastRenderedPageBreak/>
        <w:t>До 11 сентября 1938 была выполнена вся программа летных испытания С-17 А.С.Я.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6F431B79"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7C81D0C9"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1B33BB83"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w:t>
      </w:r>
    </w:p>
    <w:p w14:paraId="2AAD5A3F"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однако, при хорошей путевой устойчивости, продольная устойчивость была близка к нейтральной. Самолет был чувствителен к болтанке, что свидетельствовало о недостаточной поперечной устойчивости. Воздушные винты были подобраны не совсем удачно, в результате для разбега и выдерживания требовался почти километр.</w:t>
      </w:r>
    </w:p>
    <w:p w14:paraId="576BEB91" w14:textId="77777777" w:rsidR="00AD7AC1" w:rsidRPr="002260A5" w:rsidRDefault="00AD7AC1" w:rsidP="001F5E07">
      <w:pPr>
        <w:pStyle w:val="af"/>
        <w:spacing w:before="0" w:after="0"/>
        <w:jc w:val="both"/>
        <w:rPr>
          <w:color w:val="000000" w:themeColor="text1"/>
          <w:sz w:val="16"/>
          <w:szCs w:val="16"/>
        </w:rPr>
      </w:pPr>
      <w:r w:rsidRPr="002260A5">
        <w:rPr>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понравился. Не часто в заключениях к отчету фразу «СЧИТАТЬ ПРОШЕДШИМ ГОСУДАРСТВЕННЫН ИСПЫТАНИЯ» - написали именно так, с подчеркиванием и заглавными буквами (19842).</w:t>
      </w:r>
    </w:p>
    <w:p w14:paraId="6238FADB" w14:textId="77777777" w:rsidR="00AD7AC1" w:rsidRPr="002260A5" w:rsidRDefault="00AD7AC1" w:rsidP="001F5E07">
      <w:pPr>
        <w:jc w:val="both"/>
        <w:rPr>
          <w:color w:val="000000" w:themeColor="text1"/>
          <w:sz w:val="16"/>
          <w:szCs w:val="16"/>
          <w:shd w:val="clear" w:color="auto" w:fill="DCDCDC"/>
        </w:rPr>
      </w:pPr>
    </w:p>
    <w:p w14:paraId="3EFC93F4"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lang w:val="ru-RU"/>
        </w:rPr>
        <w:t>К</w:t>
      </w:r>
      <w:r w:rsidRPr="002260A5">
        <w:rPr>
          <w:rStyle w:val="900"/>
          <w:rFonts w:ascii="Times New Roman" w:hAnsi="Times New Roman" w:cs="Times New Roman"/>
          <w:color w:val="000000" w:themeColor="text1"/>
          <w:sz w:val="16"/>
          <w:szCs w:val="16"/>
        </w:rPr>
        <w:t xml:space="preserve"> 11 сентября </w:t>
      </w:r>
      <w:r w:rsidRPr="002260A5">
        <w:rPr>
          <w:rStyle w:val="900"/>
          <w:rFonts w:ascii="Times New Roman" w:hAnsi="Times New Roman" w:cs="Times New Roman"/>
          <w:color w:val="000000" w:themeColor="text1"/>
          <w:sz w:val="16"/>
          <w:szCs w:val="16"/>
          <w:lang w:val="ru-RU"/>
        </w:rPr>
        <w:t xml:space="preserve">1938 </w:t>
      </w:r>
      <w:r w:rsidRPr="002260A5">
        <w:rPr>
          <w:rStyle w:val="900"/>
          <w:rFonts w:ascii="Times New Roman" w:hAnsi="Times New Roman" w:cs="Times New Roman"/>
          <w:color w:val="000000" w:themeColor="text1"/>
          <w:sz w:val="16"/>
          <w:szCs w:val="16"/>
        </w:rPr>
        <w:t xml:space="preserve">была выполнена вся программа </w:t>
      </w:r>
      <w:r w:rsidRPr="002260A5">
        <w:rPr>
          <w:rStyle w:val="900"/>
          <w:rFonts w:ascii="Times New Roman" w:hAnsi="Times New Roman" w:cs="Times New Roman"/>
          <w:color w:val="000000" w:themeColor="text1"/>
          <w:sz w:val="16"/>
          <w:szCs w:val="16"/>
          <w:lang w:val="ru-RU"/>
        </w:rPr>
        <w:t xml:space="preserve">госиспытаний С-17 А.С.Я., начатых 26 августа </w:t>
      </w:r>
      <w:r w:rsidRPr="002260A5">
        <w:rPr>
          <w:rStyle w:val="900"/>
          <w:rFonts w:ascii="Times New Roman" w:hAnsi="Times New Roman" w:cs="Times New Roman"/>
          <w:color w:val="000000" w:themeColor="text1"/>
          <w:sz w:val="16"/>
          <w:szCs w:val="16"/>
        </w:rPr>
        <w:t>- 35 поле</w:t>
      </w:r>
      <w:r w:rsidRPr="002260A5">
        <w:rPr>
          <w:rStyle w:val="900"/>
          <w:rFonts w:ascii="Times New Roman" w:hAnsi="Times New Roman" w:cs="Times New Roman"/>
          <w:color w:val="000000" w:themeColor="text1"/>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2260A5">
        <w:rPr>
          <w:rStyle w:val="900"/>
          <w:rFonts w:ascii="Times New Roman" w:hAnsi="Times New Roman" w:cs="Times New Roman"/>
          <w:color w:val="000000" w:themeColor="text1"/>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2260A5">
        <w:rPr>
          <w:rStyle w:val="900"/>
          <w:rFonts w:ascii="Times New Roman" w:hAnsi="Times New Roman" w:cs="Times New Roman"/>
          <w:color w:val="000000" w:themeColor="text1"/>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2260A5">
        <w:rPr>
          <w:rStyle w:val="900"/>
          <w:rFonts w:ascii="Times New Roman" w:hAnsi="Times New Roman" w:cs="Times New Roman"/>
          <w:color w:val="000000" w:themeColor="text1"/>
          <w:sz w:val="16"/>
          <w:szCs w:val="16"/>
        </w:rPr>
        <w:softHyphen/>
        <w:t>ков полностью устранял неприятное явле</w:t>
      </w:r>
      <w:r w:rsidRPr="002260A5">
        <w:rPr>
          <w:rStyle w:val="900"/>
          <w:rFonts w:ascii="Times New Roman" w:hAnsi="Times New Roman" w:cs="Times New Roman"/>
          <w:color w:val="000000" w:themeColor="text1"/>
          <w:sz w:val="16"/>
          <w:szCs w:val="16"/>
        </w:rPr>
        <w:softHyphen/>
        <w:t>ние, впрочем, как и на парашютировании. Со старой же фермой при выпуске щитков виб</w:t>
      </w:r>
      <w:r w:rsidRPr="002260A5">
        <w:rPr>
          <w:rStyle w:val="900"/>
          <w:rFonts w:ascii="Times New Roman" w:hAnsi="Times New Roman" w:cs="Times New Roman"/>
          <w:color w:val="000000" w:themeColor="text1"/>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2260A5">
        <w:rPr>
          <w:rStyle w:val="900"/>
          <w:rFonts w:ascii="Times New Roman" w:hAnsi="Times New Roman" w:cs="Times New Roman"/>
          <w:color w:val="000000" w:themeColor="text1"/>
          <w:sz w:val="16"/>
          <w:szCs w:val="16"/>
        </w:rPr>
        <w:softHyphen/>
        <w:t>сов - 160 км/ч.</w:t>
      </w:r>
    </w:p>
    <w:p w14:paraId="7AC4BCCC"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Самое пристальное внимание испытатели уделили вооружению. Бомбовая нагрузка самолета составляла в перегрузочном вари</w:t>
      </w:r>
      <w:r w:rsidRPr="002260A5">
        <w:rPr>
          <w:rStyle w:val="900"/>
          <w:rFonts w:ascii="Times New Roman" w:hAnsi="Times New Roman" w:cs="Times New Roman"/>
          <w:color w:val="000000" w:themeColor="text1"/>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2260A5">
        <w:rPr>
          <w:rStyle w:val="900"/>
          <w:rFonts w:ascii="Times New Roman" w:hAnsi="Times New Roman" w:cs="Times New Roman"/>
          <w:color w:val="000000" w:themeColor="text1"/>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2260A5">
        <w:rPr>
          <w:rStyle w:val="900"/>
          <w:rFonts w:ascii="Times New Roman" w:hAnsi="Times New Roman" w:cs="Times New Roman"/>
          <w:color w:val="000000" w:themeColor="text1"/>
          <w:sz w:val="16"/>
          <w:szCs w:val="16"/>
        </w:rPr>
        <w:softHyphen/>
        <w:t>ский сбрасыватели АСБР-3 и ЭСБР-3. Прицел - ОПБ-1 укороченного типа.</w:t>
      </w:r>
    </w:p>
    <w:p w14:paraId="688BD10C"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Style w:val="900"/>
          <w:rFonts w:ascii="Times New Roman" w:hAnsi="Times New Roman" w:cs="Times New Roman"/>
          <w:color w:val="000000" w:themeColor="text1"/>
          <w:sz w:val="16"/>
          <w:szCs w:val="16"/>
        </w:rPr>
        <w:t>Условия работы штурмана признали хоро</w:t>
      </w:r>
      <w:r w:rsidRPr="002260A5">
        <w:rPr>
          <w:rStyle w:val="900"/>
          <w:rFonts w:ascii="Times New Roman" w:hAnsi="Times New Roman" w:cs="Times New Roman"/>
          <w:color w:val="000000" w:themeColor="text1"/>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2260A5">
        <w:rPr>
          <w:rStyle w:val="900"/>
          <w:rFonts w:ascii="Times New Roman" w:hAnsi="Times New Roman" w:cs="Times New Roman"/>
          <w:color w:val="000000" w:themeColor="text1"/>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2260A5">
        <w:rPr>
          <w:rStyle w:val="900"/>
          <w:rFonts w:ascii="Times New Roman" w:hAnsi="Times New Roman" w:cs="Times New Roman"/>
          <w:color w:val="000000" w:themeColor="text1"/>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2260A5">
        <w:rPr>
          <w:rStyle w:val="900"/>
          <w:rFonts w:ascii="Times New Roman" w:hAnsi="Times New Roman" w:cs="Times New Roman"/>
          <w:color w:val="000000" w:themeColor="text1"/>
          <w:sz w:val="16"/>
          <w:szCs w:val="16"/>
        </w:rPr>
        <w:softHyphen/>
        <w:t>ли снова заменить прозрачным.</w:t>
      </w:r>
    </w:p>
    <w:p w14:paraId="56DFABC6" w14:textId="77777777" w:rsidR="00AD7AC1" w:rsidRPr="002260A5" w:rsidRDefault="00AD7AC1" w:rsidP="001F5E07">
      <w:pPr>
        <w:shd w:val="clear" w:color="auto" w:fill="FFFFFF"/>
        <w:jc w:val="both"/>
        <w:rPr>
          <w:color w:val="000000" w:themeColor="text1"/>
          <w:sz w:val="16"/>
          <w:szCs w:val="16"/>
        </w:rPr>
      </w:pPr>
      <w:r w:rsidRPr="002260A5">
        <w:rPr>
          <w:rStyle w:val="900"/>
          <w:rFonts w:ascii="Times New Roman" w:hAnsi="Times New Roman" w:cs="Times New Roman"/>
          <w:color w:val="000000" w:themeColor="text1"/>
          <w:sz w:val="16"/>
          <w:szCs w:val="16"/>
        </w:rPr>
        <w:t>Вывозной вариант самолета также полу</w:t>
      </w:r>
      <w:r w:rsidRPr="002260A5">
        <w:rPr>
          <w:rStyle w:val="900"/>
          <w:rFonts w:ascii="Times New Roman" w:hAnsi="Times New Roman" w:cs="Times New Roman"/>
          <w:color w:val="000000" w:themeColor="text1"/>
          <w:sz w:val="16"/>
          <w:szCs w:val="16"/>
        </w:rPr>
        <w:softHyphen/>
        <w:t>чил положительную оценку. Кабина штурма</w:t>
      </w:r>
      <w:r w:rsidRPr="002260A5">
        <w:rPr>
          <w:rStyle w:val="900"/>
          <w:rFonts w:ascii="Times New Roman" w:hAnsi="Times New Roman" w:cs="Times New Roman"/>
          <w:color w:val="000000" w:themeColor="text1"/>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2260A5">
        <w:rPr>
          <w:rStyle w:val="900"/>
          <w:rFonts w:ascii="Times New Roman" w:hAnsi="Times New Roman" w:cs="Times New Roman"/>
          <w:color w:val="000000" w:themeColor="text1"/>
          <w:sz w:val="16"/>
          <w:szCs w:val="16"/>
        </w:rPr>
        <w:softHyphen/>
        <w:t>та со стороны обучаемых, они считали необходимым дооснастить рабочее место выключателями магнето, индикаторами конт</w:t>
      </w:r>
      <w:r w:rsidRPr="002260A5">
        <w:rPr>
          <w:rStyle w:val="900"/>
          <w:rFonts w:ascii="Times New Roman" w:hAnsi="Times New Roman" w:cs="Times New Roman"/>
          <w:color w:val="000000" w:themeColor="text1"/>
          <w:sz w:val="16"/>
          <w:szCs w:val="16"/>
        </w:rPr>
        <w:softHyphen/>
        <w:t>роля давления бензина и масла, а также тем</w:t>
      </w:r>
      <w:r w:rsidRPr="002260A5">
        <w:rPr>
          <w:rStyle w:val="900"/>
          <w:rFonts w:ascii="Times New Roman" w:hAnsi="Times New Roman" w:cs="Times New Roman"/>
          <w:color w:val="000000" w:themeColor="text1"/>
          <w:sz w:val="16"/>
          <w:szCs w:val="16"/>
        </w:rPr>
        <w:softHyphen/>
        <w:t>пературы масла, управлением тормозами и сделать педали ножного управления регули</w:t>
      </w:r>
      <w:r w:rsidRPr="002260A5">
        <w:rPr>
          <w:rStyle w:val="900"/>
          <w:rFonts w:ascii="Times New Roman" w:hAnsi="Times New Roman" w:cs="Times New Roman"/>
          <w:color w:val="000000" w:themeColor="text1"/>
          <w:sz w:val="16"/>
          <w:szCs w:val="16"/>
        </w:rPr>
        <w:softHyphen/>
        <w:t>руемыми. Кроме того, требовалось устано</w:t>
      </w:r>
      <w:r w:rsidRPr="002260A5">
        <w:rPr>
          <w:rStyle w:val="900"/>
          <w:rFonts w:ascii="Times New Roman" w:hAnsi="Times New Roman" w:cs="Times New Roman"/>
          <w:color w:val="000000" w:themeColor="text1"/>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2260A5">
        <w:rPr>
          <w:rStyle w:val="900"/>
          <w:rFonts w:ascii="Times New Roman" w:hAnsi="Times New Roman" w:cs="Times New Roman"/>
          <w:color w:val="000000" w:themeColor="text1"/>
          <w:sz w:val="16"/>
          <w:szCs w:val="16"/>
        </w:rPr>
        <w:softHyphen/>
        <w:t>нить прозрачным.</w:t>
      </w:r>
    </w:p>
    <w:p w14:paraId="5DCDB2C7"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С</w:t>
      </w:r>
      <w:r w:rsidRPr="002260A5">
        <w:rPr>
          <w:rFonts w:ascii="Times New Roman" w:hAnsi="Times New Roman" w:cs="Times New Roman"/>
          <w:color w:val="000000" w:themeColor="text1"/>
          <w:sz w:val="16"/>
          <w:szCs w:val="16"/>
        </w:rPr>
        <w:t>трелковое воору</w:t>
      </w:r>
      <w:r w:rsidRPr="002260A5">
        <w:rPr>
          <w:rFonts w:ascii="Times New Roman" w:hAnsi="Times New Roman" w:cs="Times New Roman"/>
          <w:color w:val="000000" w:themeColor="text1"/>
          <w:sz w:val="16"/>
          <w:szCs w:val="16"/>
        </w:rPr>
        <w:softHyphen/>
        <w:t>жение С-17 размещалось в двух огневых точ</w:t>
      </w:r>
      <w:r w:rsidRPr="002260A5">
        <w:rPr>
          <w:rFonts w:ascii="Times New Roman" w:hAnsi="Times New Roman" w:cs="Times New Roman"/>
          <w:color w:val="000000" w:themeColor="text1"/>
          <w:sz w:val="16"/>
          <w:szCs w:val="16"/>
        </w:rPr>
        <w:softHyphen/>
        <w:t>ках. Передняя, под пулемет ШКАС, размеща</w:t>
      </w:r>
      <w:r w:rsidRPr="002260A5">
        <w:rPr>
          <w:rFonts w:ascii="Times New Roman" w:hAnsi="Times New Roman" w:cs="Times New Roman"/>
          <w:color w:val="000000" w:themeColor="text1"/>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2260A5">
        <w:rPr>
          <w:rFonts w:ascii="Times New Roman" w:hAnsi="Times New Roman" w:cs="Times New Roman"/>
          <w:color w:val="000000" w:themeColor="text1"/>
          <w:sz w:val="16"/>
          <w:szCs w:val="16"/>
        </w:rPr>
        <w:softHyphen/>
        <w:t>ление пулемета. Концы дуги шарнирно крепи</w:t>
      </w:r>
      <w:r w:rsidRPr="002260A5">
        <w:rPr>
          <w:rFonts w:ascii="Times New Roman" w:hAnsi="Times New Roman" w:cs="Times New Roman"/>
          <w:color w:val="000000" w:themeColor="text1"/>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2260A5">
        <w:rPr>
          <w:rFonts w:ascii="Times New Roman" w:hAnsi="Times New Roman" w:cs="Times New Roman"/>
          <w:color w:val="000000" w:themeColor="text1"/>
          <w:sz w:val="16"/>
          <w:szCs w:val="16"/>
        </w:rPr>
        <w:softHyphen/>
        <w:t>вали - в выводах отчету было сказано, что оно вполне соответствует назначению самолета.</w:t>
      </w:r>
    </w:p>
    <w:p w14:paraId="3750730E"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Летная оценка после доработок самолета практически не изменилась. С-17 оставался достаточно простым в пилотировании, одна</w:t>
      </w:r>
      <w:r w:rsidRPr="002260A5">
        <w:rPr>
          <w:rFonts w:ascii="Times New Roman" w:hAnsi="Times New Roman" w:cs="Times New Roman"/>
          <w:color w:val="000000" w:themeColor="text1"/>
          <w:sz w:val="16"/>
          <w:szCs w:val="16"/>
        </w:rPr>
        <w:softHyphen/>
        <w:t>ко, при хорошей путевой устойчивости, про</w:t>
      </w:r>
      <w:r w:rsidRPr="002260A5">
        <w:rPr>
          <w:rFonts w:ascii="Times New Roman" w:hAnsi="Times New Roman" w:cs="Times New Roman"/>
          <w:color w:val="000000" w:themeColor="text1"/>
          <w:sz w:val="16"/>
          <w:szCs w:val="16"/>
        </w:rPr>
        <w:softHyphen/>
        <w:t>дольная устойчивость была близка к ней</w:t>
      </w:r>
      <w:r w:rsidRPr="002260A5">
        <w:rPr>
          <w:rFonts w:ascii="Times New Roman" w:hAnsi="Times New Roman" w:cs="Times New Roman"/>
          <w:color w:val="000000" w:themeColor="text1"/>
          <w:sz w:val="16"/>
          <w:szCs w:val="16"/>
        </w:rPr>
        <w:softHyphen/>
        <w:t>тральной. Самолет был чувствителен к бол</w:t>
      </w:r>
      <w:r w:rsidRPr="002260A5">
        <w:rPr>
          <w:rFonts w:ascii="Times New Roman" w:hAnsi="Times New Roman" w:cs="Times New Roman"/>
          <w:color w:val="000000" w:themeColor="text1"/>
          <w:sz w:val="16"/>
          <w:szCs w:val="16"/>
        </w:rPr>
        <w:softHyphen/>
        <w:t>танке, что свидетельствовало о недостаточ</w:t>
      </w:r>
      <w:r w:rsidRPr="002260A5">
        <w:rPr>
          <w:rFonts w:ascii="Times New Roman" w:hAnsi="Times New Roman" w:cs="Times New Roman"/>
          <w:color w:val="000000" w:themeColor="text1"/>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2260A5">
        <w:rPr>
          <w:rFonts w:ascii="Times New Roman" w:hAnsi="Times New Roman" w:cs="Times New Roman"/>
          <w:color w:val="000000" w:themeColor="text1"/>
          <w:sz w:val="16"/>
          <w:szCs w:val="16"/>
        </w:rPr>
        <w:softHyphen/>
        <w:t>бовался почти километр.</w:t>
      </w:r>
    </w:p>
    <w:p w14:paraId="245AB61B" w14:textId="77777777" w:rsidR="00AD7AC1" w:rsidRPr="002260A5" w:rsidRDefault="00AD7AC1" w:rsidP="001F5E07">
      <w:pPr>
        <w:pStyle w:val="129"/>
        <w:shd w:val="clear" w:color="auto" w:fill="auto"/>
        <w:spacing w:after="0"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2260A5">
        <w:rPr>
          <w:rFonts w:ascii="Times New Roman" w:hAnsi="Times New Roman" w:cs="Times New Roman"/>
          <w:color w:val="000000" w:themeColor="text1"/>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2260A5">
        <w:rPr>
          <w:rFonts w:ascii="Times New Roman" w:hAnsi="Times New Roman" w:cs="Times New Roman"/>
          <w:color w:val="000000" w:themeColor="text1"/>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2260A5">
        <w:rPr>
          <w:rFonts w:ascii="Times New Roman" w:hAnsi="Times New Roman" w:cs="Times New Roman"/>
          <w:color w:val="000000" w:themeColor="text1"/>
          <w:sz w:val="16"/>
          <w:szCs w:val="16"/>
        </w:rPr>
        <w:softHyphen/>
        <w:t>вился. Не часто в заключениях к отчету фразу «</w:t>
      </w:r>
      <w:r w:rsidRPr="002260A5">
        <w:rPr>
          <w:rStyle w:val="920"/>
          <w:rFonts w:ascii="Times New Roman" w:hAnsi="Times New Roman" w:cs="Times New Roman"/>
          <w:color w:val="000000" w:themeColor="text1"/>
          <w:sz w:val="16"/>
          <w:szCs w:val="16"/>
        </w:rPr>
        <w:t>СЧИТАТЬ ПРОШЕДШИМ ГОСУДАРСТВЕННЫН ИСПЫТАНИЯ</w:t>
      </w:r>
      <w:r w:rsidRPr="002260A5">
        <w:rPr>
          <w:rFonts w:ascii="Times New Roman" w:hAnsi="Times New Roman" w:cs="Times New Roman"/>
          <w:color w:val="000000" w:themeColor="text1"/>
          <w:sz w:val="16"/>
          <w:szCs w:val="16"/>
        </w:rPr>
        <w:t>» - написали именно так, с подчер</w:t>
      </w:r>
      <w:r w:rsidRPr="002260A5">
        <w:rPr>
          <w:rFonts w:ascii="Times New Roman" w:hAnsi="Times New Roman" w:cs="Times New Roman"/>
          <w:color w:val="000000" w:themeColor="text1"/>
          <w:sz w:val="16"/>
          <w:szCs w:val="16"/>
        </w:rPr>
        <w:softHyphen/>
        <w:t>киванием и заглавными буквами</w:t>
      </w:r>
      <w:r w:rsidRPr="002260A5">
        <w:rPr>
          <w:rFonts w:ascii="Times New Roman" w:hAnsi="Times New Roman" w:cs="Times New Roman"/>
          <w:color w:val="000000" w:themeColor="text1"/>
          <w:sz w:val="16"/>
          <w:szCs w:val="16"/>
          <w:lang w:val="ru-RU"/>
        </w:rPr>
        <w:t xml:space="preserve"> (19938)</w:t>
      </w:r>
      <w:r w:rsidRPr="002260A5">
        <w:rPr>
          <w:rFonts w:ascii="Times New Roman" w:hAnsi="Times New Roman" w:cs="Times New Roman"/>
          <w:color w:val="000000" w:themeColor="text1"/>
          <w:sz w:val="16"/>
          <w:szCs w:val="16"/>
        </w:rPr>
        <w:t>.</w:t>
      </w:r>
    </w:p>
    <w:p w14:paraId="4708F15D" w14:textId="77777777" w:rsidR="00AD7AC1" w:rsidRPr="002260A5" w:rsidRDefault="00AD7AC1" w:rsidP="001F5E07">
      <w:pPr>
        <w:jc w:val="both"/>
        <w:rPr>
          <w:color w:val="000000" w:themeColor="text1"/>
          <w:sz w:val="16"/>
          <w:szCs w:val="16"/>
        </w:rPr>
      </w:pPr>
    </w:p>
    <w:p w14:paraId="35DB1E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сентября 1938 самолет МДР-5 был разбит при аварии (3778, 54).</w:t>
      </w:r>
    </w:p>
    <w:p w14:paraId="323FF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D2A6E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B59E8F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34B785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11 сентября 1938 в московском метро сдана линия от “Площади Свердлова” до “Сокола” (4962).</w:t>
      </w:r>
    </w:p>
    <w:p w14:paraId="015574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66EE7B1" w14:textId="77777777" w:rsidR="00F02084" w:rsidRPr="002260A5" w:rsidRDefault="00F02084" w:rsidP="001F5E07">
      <w:pPr>
        <w:jc w:val="both"/>
        <w:rPr>
          <w:color w:val="000000" w:themeColor="text1"/>
          <w:sz w:val="16"/>
          <w:szCs w:val="16"/>
        </w:rPr>
      </w:pPr>
      <w:r w:rsidRPr="002260A5">
        <w:rPr>
          <w:color w:val="000000" w:themeColor="text1"/>
          <w:sz w:val="16"/>
          <w:szCs w:val="16"/>
        </w:rPr>
        <w:t>11 сентября 1938. Открыт для пассажиров участок метрополитена "Площадь Свердлова" - "Сокол" (18715).</w:t>
      </w:r>
    </w:p>
    <w:p w14:paraId="27BB4E82" w14:textId="77777777" w:rsidR="00F02084" w:rsidRPr="002260A5" w:rsidRDefault="00F02084" w:rsidP="001F5E07">
      <w:pPr>
        <w:jc w:val="both"/>
        <w:rPr>
          <w:color w:val="000000" w:themeColor="text1"/>
          <w:sz w:val="16"/>
          <w:szCs w:val="16"/>
        </w:rPr>
      </w:pPr>
    </w:p>
    <w:p w14:paraId="57BF9676" w14:textId="77777777" w:rsidR="004F0E7E" w:rsidRPr="002260A5" w:rsidRDefault="004F0E7E" w:rsidP="001F5E07">
      <w:pPr>
        <w:jc w:val="both"/>
        <w:rPr>
          <w:color w:val="000000" w:themeColor="text1"/>
          <w:sz w:val="16"/>
          <w:szCs w:val="16"/>
        </w:rPr>
      </w:pPr>
      <w:r w:rsidRPr="002260A5">
        <w:rPr>
          <w:color w:val="000000" w:themeColor="text1"/>
          <w:sz w:val="16"/>
          <w:szCs w:val="16"/>
        </w:rPr>
        <w:t xml:space="preserve">11 сентября в 1938 году в составе второй очереди строительства Московского метрополитена открыта станция станция "Аэропорт". Проект переименования: Аэровокзал (1991, 1992). Конструкция станции - односводчатая мелкого заложения. Построена по специальному проекту из монолитного железобетона. Архитекторы: Б.С.Виленский, В.А.Ершов при участии Т.Вайнера, В.Сдобнова Архитекторы вестибюлей: Б.С.Виленский, В.А.Ершов Инженер-конструктор: Н.А.Кабанов Станция сооружена вблизи бывшего Центрального аэродрома на Ходынском поле. Ведущим мотивом в архитектурном оформлении станции является тема "Советская авиация". Основание свода выполнено в виде чередующихся бетонных и коричневых мраморных игл, которые переходят на своде в рельефные линии, перекрещивающиеся среди мощных светильников пирамидальной формы. В оформлении путевых стен использован биробиджанский мрамор, уральский мрамор </w:t>
      </w:r>
      <w:r w:rsidRPr="002260A5">
        <w:rPr>
          <w:color w:val="000000" w:themeColor="text1"/>
          <w:sz w:val="16"/>
          <w:szCs w:val="16"/>
        </w:rPr>
        <w:lastRenderedPageBreak/>
        <w:t>"коелга" и мраморовидный известняк "биюк-янкой". Пол выложен серым гранитом. Выход в город на Ленинградский проспект через два наземных вестибюля, встроенные в жилое здание (архитектор С.М.Кравец) (14766).</w:t>
      </w:r>
    </w:p>
    <w:p w14:paraId="6BFC0069" w14:textId="77777777" w:rsidR="004F0E7E" w:rsidRPr="002260A5" w:rsidRDefault="004F0E7E" w:rsidP="001F5E07">
      <w:pPr>
        <w:jc w:val="both"/>
        <w:rPr>
          <w:color w:val="000000" w:themeColor="text1"/>
          <w:sz w:val="16"/>
          <w:szCs w:val="16"/>
        </w:rPr>
      </w:pPr>
    </w:p>
    <w:p w14:paraId="3DA8AA4A" w14:textId="77777777" w:rsidR="004F0E7E" w:rsidRPr="002260A5" w:rsidRDefault="004F0E7E" w:rsidP="001F5E07">
      <w:pPr>
        <w:jc w:val="both"/>
        <w:rPr>
          <w:color w:val="000000" w:themeColor="text1"/>
          <w:sz w:val="16"/>
          <w:szCs w:val="16"/>
        </w:rPr>
      </w:pPr>
      <w:r w:rsidRPr="002260A5">
        <w:rPr>
          <w:color w:val="000000" w:themeColor="text1"/>
          <w:sz w:val="16"/>
          <w:szCs w:val="16"/>
        </w:rPr>
        <w:t>11 сентября в 1938 году в составе второй очереди строительства Московского метрополитена открыта станция "Динамо". Проектное название: Бега (1934) Проект переименования: Петровский парк (1992) Конструкция станции - пилонная трехсводчатая глубокого заложения. Построена по типовому проекту. Архитекторы: Я.Г.Лихтенберг, Ю.А.Ревковский Архитектор вестибюля: Д.Н.Чечулин Инженер-конструктор: А.Ф.Денищенко. Свод посадочного зала держится на мощных пилонах, облицованных красным тогийским мрамором. Центральный зал станции и наземные вестибюли украшены барельефами (скульпторы Е.А.Янсон-Манизер). Путевые стены украшены узорчатыми панно из оникса, белого и серого мрамора. Пилоны облицованы красным тагильским мрамором и ониксом. Над пилонами размещаются 30 фарфоровых медальонов с изображением спортсменов. Стены в глухих частях станции отделаны мраморовидным известняком "биюк-янкой". Пол выложен черным мрамором. В оформлении вестибюлей применён светлый узбекский мрамор "газган". Выход в город через наземные вестибюли на Ленинградский проспект и к стадиону "Динамо" (14766).</w:t>
      </w:r>
    </w:p>
    <w:p w14:paraId="0A99B353" w14:textId="77777777" w:rsidR="004F0E7E" w:rsidRPr="002260A5" w:rsidRDefault="004F0E7E" w:rsidP="001F5E07">
      <w:pPr>
        <w:jc w:val="both"/>
        <w:rPr>
          <w:color w:val="000000" w:themeColor="text1"/>
          <w:sz w:val="16"/>
          <w:szCs w:val="16"/>
        </w:rPr>
      </w:pPr>
    </w:p>
    <w:p w14:paraId="458133D8" w14:textId="77777777" w:rsidR="004F0E7E" w:rsidRPr="002260A5" w:rsidRDefault="004F0E7E" w:rsidP="001F5E07">
      <w:pPr>
        <w:jc w:val="both"/>
        <w:rPr>
          <w:color w:val="000000" w:themeColor="text1"/>
          <w:sz w:val="16"/>
          <w:szCs w:val="16"/>
        </w:rPr>
      </w:pPr>
      <w:r w:rsidRPr="002260A5">
        <w:rPr>
          <w:color w:val="000000" w:themeColor="text1"/>
          <w:sz w:val="16"/>
          <w:szCs w:val="16"/>
        </w:rPr>
        <w:t>11 сентября в 1938 году в составе второй очереди строительства Московского метрополитена открыта станция станция "Маяковская". Проектные названия: Триумфальная площадь (1935), Площадь Маяковского (1936). Конструкция станции - колонная трехсводчатая глубокого заложения. Первая в мире колонная станция глубокого заложения. Свод станционного зала опирается на стальные колонны, покоящиеся на массивной железобетонной плите основания.</w:t>
      </w:r>
    </w:p>
    <w:p w14:paraId="08AEC442" w14:textId="77777777" w:rsidR="004F0E7E" w:rsidRPr="002260A5" w:rsidRDefault="004F0E7E" w:rsidP="001F5E07">
      <w:pPr>
        <w:jc w:val="both"/>
        <w:rPr>
          <w:color w:val="000000" w:themeColor="text1"/>
          <w:sz w:val="16"/>
          <w:szCs w:val="16"/>
        </w:rPr>
      </w:pPr>
      <w:r w:rsidRPr="002260A5">
        <w:rPr>
          <w:color w:val="000000" w:themeColor="text1"/>
          <w:sz w:val="16"/>
          <w:szCs w:val="16"/>
        </w:rPr>
        <w:t>Поперек центрального зала колонны расперты фигурными стальными ригелями. Обделка свода и боковых залов - сборная чугунная. Архитектор: Алексей Николаевич Душкин Инженеры-конструкторы: Е.М.Гринзайд, Р.А.Шейнфайн. Названа в честь советского поэта Владимира Владимировича Маяковского (1893-1930). Конструкция подземного зала уникальна. Массивные пилоны заменены сравнительно тонкими колоннами, покрытыми рифленой нержавеющей сталью. Угловые части колонн на высоту человеческого роста выложены пластинами уральского камня "орлец" и садахлинского мраморовидного известняка. В оформлении вестибюля был использован светло-серый мрамор "уфалей" и шрошинский известняк из Грузии. Путевые стены станции облицованы мрамором "уфалей" (вверху) и диоритом (внизу). Пол выложен белым мрамором, серым и розовым гранитом.</w:t>
      </w:r>
    </w:p>
    <w:p w14:paraId="33ABC2D6" w14:textId="77777777" w:rsidR="004F0E7E" w:rsidRPr="002260A5" w:rsidRDefault="004F0E7E" w:rsidP="001F5E07">
      <w:pPr>
        <w:jc w:val="both"/>
        <w:rPr>
          <w:color w:val="000000" w:themeColor="text1"/>
          <w:sz w:val="16"/>
          <w:szCs w:val="16"/>
        </w:rPr>
      </w:pPr>
      <w:r w:rsidRPr="002260A5">
        <w:rPr>
          <w:color w:val="000000" w:themeColor="text1"/>
          <w:sz w:val="16"/>
          <w:szCs w:val="16"/>
        </w:rPr>
        <w:t>Свод центрального зала украшают овальные ниши, в которых размещены светильники и великолепные мозаичные панно из смальты, выполненные по эскизам Народного художника СССР Александра Александровича Дейнеки (1899-1969) на тему "Сутки страны Советов". Подземная архитектура станции принадлежит к знаковым образцам "сталинской неоклассики", которая, благодаря гармоничному сочетанию авангардных конструкций с более традиционным декором, сближается здесь с международным "ар деко". Проект уникальной станции мгновенно стал всемирно известным и вошел в антологию избранных произведений мировой архитектуры. В 1938 году – проект станции был удостоен Гран-При на международной выставке в Нью-Йорке. В конце 80-х станция получила статус Памятника архитектуры. В 2001 году Правительство Москвы приняло решение включить станцию "Маяковская" в список памятников истории и культуры местного значения (14766).</w:t>
      </w:r>
    </w:p>
    <w:p w14:paraId="5F5E61AF" w14:textId="77777777" w:rsidR="004F0E7E" w:rsidRPr="002260A5" w:rsidRDefault="004F0E7E" w:rsidP="001F5E07">
      <w:pPr>
        <w:jc w:val="both"/>
        <w:rPr>
          <w:color w:val="000000" w:themeColor="text1"/>
          <w:sz w:val="16"/>
          <w:szCs w:val="16"/>
        </w:rPr>
      </w:pPr>
    </w:p>
    <w:p w14:paraId="42D65D8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4CECD8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CB05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сентября 1938 года в НИИ ВВС закончились испытания светящих бомб САБ-15 и САБ-25 на самолетах СБ и ДБ-3, которые проходили с 30 августа 1938</w:t>
      </w:r>
    </w:p>
    <w:p w14:paraId="13B87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5D9D4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Минаков</w:t>
      </w:r>
    </w:p>
    <w:p w14:paraId="30C8D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49EC7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возможность подвески бомб САБ-15 и САБ-25 на самолеты СБ и ДБ-3.</w:t>
      </w:r>
    </w:p>
    <w:p w14:paraId="7A5901D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3A8B5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горящего факела бомб САБ-25.</w:t>
      </w:r>
    </w:p>
    <w:p w14:paraId="3A3792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01005C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5E61E0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681A01D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8C5E656"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6B225F89"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20B7F2FF"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September 12-30 1938 - Munich Crisis (1052).</w:t>
      </w:r>
    </w:p>
    <w:p w14:paraId="4BF1ED96"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1B34823D"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Czech Pres. Benes resists Sudeten partition (1052).</w:t>
      </w:r>
    </w:p>
    <w:p w14:paraId="48752378"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50DE8D1B"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Chamberlain's policy of appeasement (1052).</w:t>
      </w:r>
    </w:p>
    <w:p w14:paraId="04D82ED6"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74897C0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H.V. Kaltenborn makes 102 broadcasts in 18 days (1052).</w:t>
      </w:r>
    </w:p>
    <w:p w14:paraId="59688397"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198D30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12-30 сентября 1938 был Мюнхенский кризис. Президент Чехословакии Бенеш сопротивлялся разделению Судетов. Чемберлен согласился с А.Гитлером (1052).</w:t>
      </w:r>
    </w:p>
    <w:p w14:paraId="5892B5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551A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сентября 1938 Гитлер выступил в Нюрнберге. Уже определив 1 октября как дату вторжения в Чехословакию, он потребовал "справедливости" для судетских немцев (3871).</w:t>
      </w:r>
    </w:p>
    <w:p w14:paraId="4EE158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FAA9C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 сентября 1938 Гитлер произнес речь на нацистском съезде в Нюрнберге с угрозами в адрес Чехословакии (4962).</w:t>
      </w:r>
    </w:p>
    <w:p w14:paraId="6C50420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10CAEF" w14:textId="77777777" w:rsidR="00AD7AC1" w:rsidRPr="002260A5" w:rsidRDefault="00AD7AC1" w:rsidP="001F5E07">
      <w:pPr>
        <w:jc w:val="both"/>
        <w:rPr>
          <w:color w:val="000000" w:themeColor="text1"/>
          <w:sz w:val="16"/>
          <w:szCs w:val="16"/>
        </w:rPr>
      </w:pPr>
      <w:r w:rsidRPr="002260A5">
        <w:rPr>
          <w:color w:val="000000" w:themeColor="text1"/>
          <w:sz w:val="16"/>
          <w:szCs w:val="16"/>
        </w:rPr>
        <w:t>12 сентября 1938 года Гитлер откры</w:t>
      </w:r>
      <w:r w:rsidRPr="002260A5">
        <w:rPr>
          <w:color w:val="000000" w:themeColor="text1"/>
          <w:sz w:val="16"/>
          <w:szCs w:val="16"/>
        </w:rPr>
        <w:softHyphen/>
        <w:t>то потребовал отдать Судеты. Прези</w:t>
      </w:r>
      <w:r w:rsidRPr="002260A5">
        <w:rPr>
          <w:color w:val="000000" w:themeColor="text1"/>
          <w:sz w:val="16"/>
          <w:szCs w:val="16"/>
        </w:rPr>
        <w:softHyphen/>
        <w:t>дент Бенеш обратился за помощью к союзникам. СССР выразил готовность немедленно исполнить договор. В со</w:t>
      </w:r>
      <w:r w:rsidRPr="002260A5">
        <w:rPr>
          <w:color w:val="000000" w:themeColor="text1"/>
          <w:sz w:val="16"/>
          <w:szCs w:val="16"/>
        </w:rPr>
        <w:softHyphen/>
        <w:t>став группировки вошли 4 авиацион</w:t>
      </w:r>
      <w:r w:rsidRPr="002260A5">
        <w:rPr>
          <w:color w:val="000000" w:themeColor="text1"/>
          <w:sz w:val="16"/>
          <w:szCs w:val="16"/>
        </w:rPr>
        <w:softHyphen/>
        <w:t>ные бригады, 548 самолетов разных типов, еще 8 бригад были приведены в готовность № 2. Войска были гото</w:t>
      </w:r>
      <w:r w:rsidRPr="002260A5">
        <w:rPr>
          <w:color w:val="000000" w:themeColor="text1"/>
          <w:sz w:val="16"/>
          <w:szCs w:val="16"/>
        </w:rPr>
        <w:softHyphen/>
        <w:t>вы выступить 28 сентября, ожидая, когда Англия и Франция добьются от поляков разрешения пропустить их через свою территорию. Но 30 сентяб</w:t>
      </w:r>
      <w:r w:rsidRPr="002260A5">
        <w:rPr>
          <w:color w:val="000000" w:themeColor="text1"/>
          <w:sz w:val="16"/>
          <w:szCs w:val="16"/>
        </w:rPr>
        <w:softHyphen/>
        <w:t>ря пришло известие, что Германия при посредничестве Италии заключила с Англией и Францией соглашение о пе</w:t>
      </w:r>
      <w:r w:rsidRPr="002260A5">
        <w:rPr>
          <w:color w:val="000000" w:themeColor="text1"/>
          <w:sz w:val="16"/>
          <w:szCs w:val="16"/>
        </w:rPr>
        <w:softHyphen/>
        <w:t>редаче Судет Германии. Чешскому пос</w:t>
      </w:r>
      <w:r w:rsidRPr="002260A5">
        <w:rPr>
          <w:color w:val="000000" w:themeColor="text1"/>
          <w:sz w:val="16"/>
          <w:szCs w:val="16"/>
        </w:rPr>
        <w:softHyphen/>
        <w:t>лу в Германии не дали и рта раскрыть, заставив выполнять лишь функции ку</w:t>
      </w:r>
      <w:r w:rsidRPr="002260A5">
        <w:rPr>
          <w:color w:val="000000" w:themeColor="text1"/>
          <w:sz w:val="16"/>
          <w:szCs w:val="16"/>
        </w:rPr>
        <w:softHyphen/>
        <w:t>рьера. Когда он привез договор в Пра</w:t>
      </w:r>
      <w:r w:rsidRPr="002260A5">
        <w:rPr>
          <w:color w:val="000000" w:themeColor="text1"/>
          <w:sz w:val="16"/>
          <w:szCs w:val="16"/>
        </w:rPr>
        <w:softHyphen/>
        <w:t>гу, президент собрал правительство, представителей парламента и геншта</w:t>
      </w:r>
      <w:r w:rsidRPr="002260A5">
        <w:rPr>
          <w:color w:val="000000" w:themeColor="text1"/>
          <w:sz w:val="16"/>
          <w:szCs w:val="16"/>
        </w:rPr>
        <w:softHyphen/>
        <w:t>ба. Генералы пятой по мощи армии в Европе сказали, что без помощи союз</w:t>
      </w:r>
      <w:r w:rsidRPr="002260A5">
        <w:rPr>
          <w:color w:val="000000" w:themeColor="text1"/>
          <w:sz w:val="16"/>
          <w:szCs w:val="16"/>
        </w:rPr>
        <w:softHyphen/>
        <w:t>ников сопротивление бессмысленно...(22810).</w:t>
      </w:r>
    </w:p>
    <w:p w14:paraId="6445E34D" w14:textId="77777777" w:rsidR="00AD7AC1" w:rsidRPr="002260A5" w:rsidRDefault="00AD7AC1" w:rsidP="001F5E07">
      <w:pPr>
        <w:jc w:val="both"/>
        <w:rPr>
          <w:color w:val="000000" w:themeColor="text1"/>
          <w:sz w:val="16"/>
          <w:szCs w:val="16"/>
        </w:rPr>
      </w:pPr>
    </w:p>
    <w:p w14:paraId="5E03229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95235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D19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К.Е.В. писал письмо N 9935сс Пред. КО В.М.М.:</w:t>
      </w:r>
    </w:p>
    <w:p w14:paraId="0062BF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настоящему времени вопрос с убирающимися лыжами на СБ и ДБ-3 полностью разрешен в опытном строительстве и проверен на гос. испытаниях в НИИ ВВС РККА с положительным заключением.</w:t>
      </w:r>
    </w:p>
    <w:p w14:paraId="6751C3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с убирающимися лыжами увеличивают скорость зимой до летнего варианта, т.е. в среднем на 40-50 км/час и резко сокращают катастрофы (в 1937 было большое количество катастроф вследствие обрыва амортизаторов на выпущенных лыжах).</w:t>
      </w:r>
    </w:p>
    <w:p w14:paraId="46C95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это АП продолжает выпускать серии СБ и ДБ-3 без убирающихся лыж.</w:t>
      </w:r>
    </w:p>
    <w:p w14:paraId="342D7B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w:t>
      </w:r>
    </w:p>
    <w:p w14:paraId="4FDF0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Обязать НКОП (ПГУ) все СБ и ДБ-3 с 15 ноября выпускать только с убирающимися лыжами.</w:t>
      </w:r>
    </w:p>
    <w:p w14:paraId="3AE08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Сдать НКО (НИИ ВВС) два опытных комплекта убирающихся лыж для Р-10 к 1 ноября. Лыжи к Р-10 в НИИ ВВС в течение 15 дней будут испытаны для определения возможности внедрения в серийное производство.</w:t>
      </w:r>
    </w:p>
    <w:p w14:paraId="5380A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на утверждение проект постановления КО." - приложен: (2386).</w:t>
      </w:r>
    </w:p>
    <w:p w14:paraId="0A8DB2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было подготовлен Постановление КО при СНК СССР</w:t>
      </w:r>
    </w:p>
    <w:p w14:paraId="790FCE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выпуске самолетов СБ и ДБ-3 с убирающимися лыжами”</w:t>
      </w:r>
    </w:p>
    <w:p w14:paraId="6E7DD1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Обязать НКОП (ПГУ):</w:t>
      </w:r>
    </w:p>
    <w:p w14:paraId="6BDE41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Все СБ и ДБ-3 с 15 ноября 1938 выпускать только с убирающимися лыжами.</w:t>
      </w:r>
    </w:p>
    <w:p w14:paraId="4871A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Сдать НКО (НИИ ВВС РККА) к 1 ноября 1938 2 опытных комплекта убирающихся лыж для Р-10</w:t>
      </w:r>
    </w:p>
    <w:p w14:paraId="4BE5D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4AB5F3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403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 Ворошилов писал письмо № 9935сс председателю КО Молотову В.М.</w:t>
      </w:r>
    </w:p>
    <w:p w14:paraId="5732F8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настоящему времени с убирающимися лыжами на самолетах СБ и ДБ-3 полностью разрешен в опытном строительстве и проверен на гос. испытаниях в НИИ ВВС с положительным заключением.</w:t>
      </w:r>
    </w:p>
    <w:p w14:paraId="597993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с убирающимися лыжами увеличивают скорость зимой до летнего варианта, т. е. В среднем на 40-50 км/час и резко сокращают катастрофы (в 1937 году было большое количество катастроф, вследствие порыва амортизаторов на выпущенных лыжах).</w:t>
      </w:r>
    </w:p>
    <w:p w14:paraId="28111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это, авиапромышленность продолжает выпускать серии самолетов СБ и ДБ-3 без убирающихся лыж.</w:t>
      </w:r>
    </w:p>
    <w:p w14:paraId="322F68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w:t>
      </w:r>
    </w:p>
    <w:p w14:paraId="5FD313F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НКОП (1 гл. управление) все самолеты СБ и ДБ-3 с 15 ноября 1938 года выпускать только с убирающимися лыжами.</w:t>
      </w:r>
    </w:p>
    <w:p w14:paraId="3FB313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Сдать НКО (НИИ ВВС) два опытных комплекта убирающихся лыж для самолета Р-10 к 1 ноября 1938 года. Лыжи к самолету Р-1 в НИИ ВВС в течение 15 дней будут испытаны для определения возможности внедрения их в серийное производство.</w:t>
      </w:r>
    </w:p>
    <w:p w14:paraId="54112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на утверждение проект постановления КО.</w:t>
      </w:r>
    </w:p>
    <w:p w14:paraId="30991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проект на 1 листе (3777, 9).</w:t>
      </w:r>
    </w:p>
    <w:p w14:paraId="7CD86E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021F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состоялось совещание у НКОП по поводу перелета АНТ-37 Родина и решили быть готовым к 19 сентября (2436,111).</w:t>
      </w:r>
    </w:p>
    <w:p w14:paraId="6A7FF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926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13 сентября по 5 (4 - 1759,5) октября 1938 Стефановский провел почти полный цикл гос. испытаний ВИТ-2-1, но после 35 полетов М-105 почти полностью выработали ресурс, а второй пары не было. Скорость была 483 км/час на 4300 м (1360,36).</w:t>
      </w:r>
    </w:p>
    <w:p w14:paraId="6E883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Налетали 13:40 и скорость была всего 483 км/час (1759,5).</w:t>
      </w:r>
    </w:p>
    <w:p w14:paraId="7B02C3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был первый этап, а второй прошел с 9 по 26 февраля 1939 (1470,169).</w:t>
      </w:r>
    </w:p>
    <w:p w14:paraId="3413F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01FB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 директор завода N 84 в/инженер 1 ранга Осипенко писал письмо N 1048с в Военно-промышленную комиссию.</w:t>
      </w:r>
    </w:p>
    <w:p w14:paraId="500E5A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w:t>
      </w:r>
    </w:p>
    <w:p w14:paraId="51B56F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ВИТ-2 конструкции Поликарпова Н.Н. построенный заводом N 84 - вышел из производства 28 апреля и поступил на аэродром для заводских испытаний с мотором М-103.</w:t>
      </w:r>
    </w:p>
    <w:p w14:paraId="3891C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был произведен 11 мая 1938 года. Закончены испытания с мотором М-103 - 11 июля 1938 г.</w:t>
      </w:r>
    </w:p>
    <w:p w14:paraId="4A88B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вариант испытания самолета с опытными моторами М-105 начался 2-го августа 1938 г.</w:t>
      </w:r>
    </w:p>
    <w:p w14:paraId="7927AC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Закончены заводские испытания с моторами М-105 9 сентября 1938 г.</w:t>
      </w:r>
    </w:p>
    <w:p w14:paraId="020260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передан на гос. испытание - 10 сентября 1938 г. (3434,181).</w:t>
      </w:r>
    </w:p>
    <w:p w14:paraId="302F7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2760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13 сентября по 5 октября 1938 г. в НИИ ВВС проходили гос. испытания скоростного двухмоторного бомбардировщика ближнего действия ВИТ-2, конструкции инженера Поликарпова (3352).</w:t>
      </w:r>
    </w:p>
    <w:p w14:paraId="2CA510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были закончены заводские испытания ВИТ-2 2М-105 Н.Н.П. (2090,113).</w:t>
      </w:r>
    </w:p>
    <w:p w14:paraId="537DC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2EDD5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 13 сентября по 5 октября 1938 года прошли первых испытаниях СБП (ВИТ-2) в НИИ ВВС и было выявлено, что имеются дефекты, не позволяющие принять решения о запуске самолета в серийную постройку (4203).</w:t>
      </w:r>
    </w:p>
    <w:p w14:paraId="6FEEDF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A01EDF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сентября 1938 года в НИИ ВВС был выписан Наряд-приказ № 0249</w:t>
      </w:r>
    </w:p>
    <w:p w14:paraId="7714331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Совместные испытания ближнего бомбардировщика самолета ВИТ-2 с двумя моторами М-105 (175).</w:t>
      </w:r>
    </w:p>
    <w:p w14:paraId="5CF7EE7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8321D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13 сентября по 5 октября 1938 в НИИ ВВС проходили гос. испытания самолета ВИТ-2 (СПБ 2М105) опытный (6889).</w:t>
      </w:r>
    </w:p>
    <w:p w14:paraId="77B534A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7DB2C44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Моторы М-105 опытные, мощностью 1050 л.с. на 4000 м с винтами ВИШ-2 диаметром 3,2 м.</w:t>
      </w:r>
    </w:p>
    <w:p w14:paraId="4E22077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Особенность самолета:</w:t>
      </w:r>
    </w:p>
    <w:p w14:paraId="0A84D79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 xml:space="preserve"> 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2550802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трехместный: летчик, штурман, стрелок-радист.</w:t>
      </w:r>
    </w:p>
    <w:p w14:paraId="1C50EAA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6747C3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4724828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Рация РСБ и фотоустановка АФА-13.</w:t>
      </w:r>
    </w:p>
    <w:p w14:paraId="5EB084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34DC090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7853E9E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4641F7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BBCD6D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13 сентября по 5 октября 1938 проходили испытания ВИТ-2 конструкции Поликарпова завода № 84.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468B38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ВИТ-2</w:t>
      </w:r>
    </w:p>
    <w:p w14:paraId="65F0F4F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67F2060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Моторы М-105 опытные. Винты специальные – ВИШ-2Е.</w:t>
      </w:r>
    </w:p>
    <w:p w14:paraId="4ADD84F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2F42FCC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остались неустраненными следующие дефекты:</w:t>
      </w:r>
    </w:p>
    <w:p w14:paraId="37E9351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08A68D6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788C287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3F890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13 сентября по 4 октября 1938 г. ВИТ-2 проходил государственные испытания. Было выполнение 35 полетов общей продолжительностью 13 чю 40 мин.</w:t>
      </w:r>
    </w:p>
    <w:p w14:paraId="61D7FE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полетном весе в 6300 кг на высоте 4500 м была получена скорость 483 км/ч.</w:t>
      </w:r>
    </w:p>
    <w:p w14:paraId="363F38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326C2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была выявлена невозможность длительного полета на одном моторе.</w:t>
      </w:r>
    </w:p>
    <w:p w14:paraId="7B07B2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15B3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6472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С 13 сентября по 5 октября 1938 г. проходили совместные испытания ВИТ-2 (СПБ) в НИИ ВВС. Их прово</w:t>
      </w:r>
      <w:r w:rsidRPr="002260A5">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2260A5">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2260A5">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2260A5">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4F833B7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“Расхождение максимальных скоростей полета, рав</w:t>
      </w:r>
      <w:r w:rsidRPr="002260A5">
        <w:rPr>
          <w:color w:val="000000" w:themeColor="text1"/>
          <w:sz w:val="16"/>
          <w:szCs w:val="16"/>
        </w:rPr>
        <w:softHyphen/>
        <w:t>ное 30 км/ч, вызвало первый холодок к самолету”, - ука</w:t>
      </w:r>
      <w:r w:rsidRPr="002260A5">
        <w:rPr>
          <w:color w:val="000000" w:themeColor="text1"/>
          <w:sz w:val="16"/>
          <w:szCs w:val="16"/>
        </w:rPr>
        <w:softHyphen/>
        <w:t>зывал в рапорте руководству ведущий инженер НИИ ВВС по испытаниям ВИТ-2 (СПБ) Нерсисян.</w:t>
      </w:r>
    </w:p>
    <w:p w14:paraId="788CFF1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2260A5">
        <w:rPr>
          <w:color w:val="000000" w:themeColor="text1"/>
          <w:sz w:val="16"/>
          <w:szCs w:val="16"/>
        </w:rPr>
        <w:softHyphen/>
        <w:t>вод № 84 для замены моторов и устранения вибраций.</w:t>
      </w:r>
    </w:p>
    <w:p w14:paraId="54243F9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заключении по отчету о предварительных госис</w:t>
      </w:r>
      <w:r w:rsidRPr="002260A5">
        <w:rPr>
          <w:color w:val="000000" w:themeColor="text1"/>
          <w:sz w:val="16"/>
          <w:szCs w:val="16"/>
        </w:rPr>
        <w:softHyphen/>
        <w:t>пытаниях самолета СПБ (ВИТ-2), утвержденного ВВС РККА, говорилось:</w:t>
      </w:r>
    </w:p>
    <w:p w14:paraId="0DA99E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Самолет в предъявленном виде не может быть ре</w:t>
      </w:r>
      <w:r w:rsidRPr="002260A5">
        <w:rPr>
          <w:color w:val="000000" w:themeColor="text1"/>
          <w:sz w:val="16"/>
          <w:szCs w:val="16"/>
        </w:rPr>
        <w:softHyphen/>
        <w:t>комендован для серийной постройки.</w:t>
      </w:r>
    </w:p>
    <w:p w14:paraId="3F285E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На самолете немедленно устранить дефекты, не связанные с капитальными переделками, для продолже</w:t>
      </w:r>
      <w:r w:rsidRPr="002260A5">
        <w:rPr>
          <w:color w:val="000000" w:themeColor="text1"/>
          <w:sz w:val="16"/>
          <w:szCs w:val="16"/>
        </w:rPr>
        <w:softHyphen/>
        <w:t>ния госиспытаний.</w:t>
      </w:r>
    </w:p>
    <w:p w14:paraId="0AAE0F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Одновременно вести подготовку к серийному про</w:t>
      </w:r>
      <w:r w:rsidRPr="002260A5">
        <w:rPr>
          <w:color w:val="000000" w:themeColor="text1"/>
          <w:sz w:val="16"/>
          <w:szCs w:val="16"/>
        </w:rPr>
        <w:softHyphen/>
        <w:t>изводству и ввести в чертежи соответствующие измене</w:t>
      </w:r>
      <w:r w:rsidRPr="002260A5">
        <w:rPr>
          <w:color w:val="000000" w:themeColor="text1"/>
          <w:sz w:val="16"/>
          <w:szCs w:val="16"/>
        </w:rPr>
        <w:softHyphen/>
        <w:t>ния.</w:t>
      </w:r>
    </w:p>
    <w:p w14:paraId="52A463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Считать целесообразным выпустить первую опыт</w:t>
      </w:r>
      <w:r w:rsidRPr="002260A5">
        <w:rPr>
          <w:color w:val="000000" w:themeColor="text1"/>
          <w:sz w:val="16"/>
          <w:szCs w:val="16"/>
        </w:rPr>
        <w:softHyphen/>
        <w:t>ную серию из 12 самолетов в 3-х вариантах: ББ - ближ</w:t>
      </w:r>
      <w:r w:rsidRPr="002260A5">
        <w:rPr>
          <w:color w:val="000000" w:themeColor="text1"/>
          <w:sz w:val="16"/>
          <w:szCs w:val="16"/>
        </w:rPr>
        <w:softHyphen/>
        <w:t>ний бомбардировщик, ДР - дальний разведчик, ММИ - многоместный истребитель (тут же приводятся требо</w:t>
      </w:r>
      <w:r w:rsidRPr="002260A5">
        <w:rPr>
          <w:color w:val="000000" w:themeColor="text1"/>
          <w:sz w:val="16"/>
          <w:szCs w:val="16"/>
        </w:rPr>
        <w:softHyphen/>
        <w:t>вания к ним)” (10667).</w:t>
      </w:r>
    </w:p>
    <w:p w14:paraId="078A6F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E77C8C" w14:textId="77777777" w:rsidR="00881C95" w:rsidRPr="002260A5" w:rsidRDefault="00881C95"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13 сентября (по 4 октября) 1938 года</w:t>
      </w:r>
      <w:r w:rsidRPr="002260A5">
        <w:rPr>
          <w:rStyle w:val="ucoz-forum-post"/>
          <w:rFonts w:eastAsiaTheme="majorEastAsia"/>
          <w:color w:val="000000" w:themeColor="text1"/>
          <w:sz w:val="16"/>
          <w:szCs w:val="16"/>
        </w:rPr>
        <w:t xml:space="preserve"> В НИИ ВВС начались совместные испытания ВИТ-2, выполнили 35 полетов общей продолжительностью 13 часов 40 минут. В испытательную бригаду, кроме Нерсисяна, вошли летчик П.М.Стефановский, штурманы П.Никитин и П.Перевалов. О ВИТ-2 испытывавший его Стефановский был очень высокого мнения. С горечью он писал: " По непонятным причинам в серию не пошёл". При полетном весе в 6300 кг на высоте 4500 м достигли скорости 483 км/ч. Полученная на заводских испытаниях скорость оказалась завышена на 15 км/ч. В то же время выявленные вибрации хвоста на различных режимах и невозможность длительного полета на одном моторе, не позволили определить потолок, дальность, маневренность и другие характеристики. До передачи самолета в серию его требовалось доводить, и 5 октября 1938 года ВИТ-2 возвратили на завод (14768).</w:t>
      </w:r>
    </w:p>
    <w:p w14:paraId="1FA1E366" w14:textId="77777777" w:rsidR="00881C95" w:rsidRPr="002260A5" w:rsidRDefault="00881C95" w:rsidP="001F5E07">
      <w:pPr>
        <w:jc w:val="both"/>
        <w:rPr>
          <w:rStyle w:val="ucoz-forum-post"/>
          <w:rFonts w:eastAsiaTheme="majorEastAsia"/>
          <w:color w:val="000000" w:themeColor="text1"/>
          <w:sz w:val="16"/>
          <w:szCs w:val="16"/>
        </w:rPr>
      </w:pPr>
    </w:p>
    <w:p w14:paraId="14FA6595"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13 сентября 1938 начались Государственные испытания ВИТ-2 и завершились 4 ок</w:t>
      </w:r>
      <w:r w:rsidRPr="002260A5">
        <w:rPr>
          <w:color w:val="000000" w:themeColor="text1"/>
          <w:sz w:val="16"/>
          <w:szCs w:val="16"/>
          <w:lang w:bidi="ru-RU"/>
        </w:rPr>
        <w:softHyphen/>
        <w:t>тября. Всего было выполнено 35 поле</w:t>
      </w:r>
      <w:r w:rsidRPr="002260A5">
        <w:rPr>
          <w:color w:val="000000" w:themeColor="text1"/>
          <w:sz w:val="16"/>
          <w:szCs w:val="16"/>
          <w:lang w:bidi="ru-RU"/>
        </w:rPr>
        <w:softHyphen/>
        <w:t>тов (13 ч 40 мин). В состав испытатель</w:t>
      </w:r>
      <w:r w:rsidRPr="002260A5">
        <w:rPr>
          <w:color w:val="000000" w:themeColor="text1"/>
          <w:sz w:val="16"/>
          <w:szCs w:val="16"/>
          <w:lang w:bidi="ru-RU"/>
        </w:rPr>
        <w:softHyphen/>
        <w:t>ной бригады от НИИ ВВС вошли веду</w:t>
      </w:r>
      <w:r w:rsidRPr="002260A5">
        <w:rPr>
          <w:color w:val="000000" w:themeColor="text1"/>
          <w:sz w:val="16"/>
          <w:szCs w:val="16"/>
          <w:lang w:bidi="ru-RU"/>
        </w:rPr>
        <w:softHyphen/>
        <w:t>щий инженер по самолету военинженер 2-го ранга Нерсисян, ведущий летчик-ис</w:t>
      </w:r>
      <w:r w:rsidRPr="002260A5">
        <w:rPr>
          <w:color w:val="000000" w:themeColor="text1"/>
          <w:sz w:val="16"/>
          <w:szCs w:val="16"/>
          <w:lang w:bidi="ru-RU"/>
        </w:rPr>
        <w:softHyphen/>
        <w:t>пытатель майор Стефановский, ведущий штурман-испытатель майор Перевалов.</w:t>
      </w:r>
    </w:p>
    <w:p w14:paraId="6517C4BE"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Отчет по испытаниям ВИТ-2 был ут</w:t>
      </w:r>
      <w:r w:rsidRPr="002260A5">
        <w:rPr>
          <w:color w:val="000000" w:themeColor="text1"/>
          <w:sz w:val="16"/>
          <w:szCs w:val="16"/>
          <w:lang w:bidi="ru-RU"/>
        </w:rPr>
        <w:softHyphen/>
        <w:t>вержден Военным Советом ВВС 8 октя</w:t>
      </w:r>
      <w:r w:rsidRPr="002260A5">
        <w:rPr>
          <w:color w:val="000000" w:themeColor="text1"/>
          <w:sz w:val="16"/>
          <w:szCs w:val="16"/>
          <w:lang w:bidi="ru-RU"/>
        </w:rPr>
        <w:softHyphen/>
        <w:t>бря. В работе совещания принимали учас</w:t>
      </w:r>
      <w:r w:rsidRPr="002260A5">
        <w:rPr>
          <w:color w:val="000000" w:themeColor="text1"/>
          <w:sz w:val="16"/>
          <w:szCs w:val="16"/>
          <w:lang w:bidi="ru-RU"/>
        </w:rPr>
        <w:softHyphen/>
        <w:t>тие Поликарпов и директор завода №84 Осипенко</w:t>
      </w:r>
    </w:p>
    <w:p w14:paraId="5BE38F07"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При полетном весе в 6300 кг на вы</w:t>
      </w:r>
      <w:r w:rsidRPr="002260A5">
        <w:rPr>
          <w:color w:val="000000" w:themeColor="text1"/>
          <w:sz w:val="16"/>
          <w:szCs w:val="16"/>
          <w:lang w:bidi="ru-RU"/>
        </w:rPr>
        <w:softHyphen/>
        <w:t>соте 4300 м была получена скорость 483 км/ч, у земли - 435 км/ч. Время на</w:t>
      </w:r>
      <w:r w:rsidRPr="002260A5">
        <w:rPr>
          <w:color w:val="000000" w:themeColor="text1"/>
          <w:sz w:val="16"/>
          <w:szCs w:val="16"/>
          <w:lang w:bidi="ru-RU"/>
        </w:rPr>
        <w:softHyphen/>
        <w:t>бора высоты 5000 м - 7,2 мин. Посадоч</w:t>
      </w:r>
      <w:r w:rsidRPr="002260A5">
        <w:rPr>
          <w:color w:val="000000" w:themeColor="text1"/>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2260A5">
        <w:rPr>
          <w:color w:val="000000" w:themeColor="text1"/>
          <w:sz w:val="16"/>
          <w:szCs w:val="16"/>
          <w:lang w:bidi="ru-RU"/>
        </w:rPr>
        <w:softHyphen/>
        <w:t>ной подвеской двух бомб ФАБ-250 (по</w:t>
      </w:r>
      <w:r w:rsidRPr="002260A5">
        <w:rPr>
          <w:color w:val="000000" w:themeColor="text1"/>
          <w:sz w:val="16"/>
          <w:szCs w:val="16"/>
          <w:lang w:bidi="ru-RU"/>
        </w:rPr>
        <w:softHyphen/>
        <w:t>летный вес 6600 кг) разбег увеличи</w:t>
      </w:r>
      <w:r w:rsidRPr="002260A5">
        <w:rPr>
          <w:color w:val="000000" w:themeColor="text1"/>
          <w:sz w:val="16"/>
          <w:szCs w:val="16"/>
          <w:lang w:bidi="ru-RU"/>
        </w:rPr>
        <w:softHyphen/>
        <w:t>вался до 510 м.</w:t>
      </w:r>
    </w:p>
    <w:p w14:paraId="43F2EFDC"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К сожалению, израсходование ре</w:t>
      </w:r>
      <w:r w:rsidRPr="002260A5">
        <w:rPr>
          <w:color w:val="000000" w:themeColor="text1"/>
          <w:sz w:val="16"/>
          <w:szCs w:val="16"/>
          <w:lang w:bidi="ru-RU"/>
        </w:rPr>
        <w:softHyphen/>
        <w:t>сурса опытных моторов М-105, а также общая «недоведенность самолета и огра</w:t>
      </w:r>
      <w:r w:rsidRPr="002260A5">
        <w:rPr>
          <w:color w:val="000000" w:themeColor="text1"/>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2260A5">
        <w:rPr>
          <w:color w:val="000000" w:themeColor="text1"/>
          <w:sz w:val="16"/>
          <w:szCs w:val="16"/>
          <w:lang w:bidi="ru-RU"/>
        </w:rPr>
        <w:softHyphen/>
        <w:t>метание, ночные полеты и эксплуатацион</w:t>
      </w:r>
      <w:r w:rsidRPr="002260A5">
        <w:rPr>
          <w:color w:val="000000" w:themeColor="text1"/>
          <w:sz w:val="16"/>
          <w:szCs w:val="16"/>
          <w:lang w:bidi="ru-RU"/>
        </w:rPr>
        <w:softHyphen/>
        <w:t>ные испытания».</w:t>
      </w:r>
    </w:p>
    <w:p w14:paraId="59E8AF79"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В ряду положительных качеств само</w:t>
      </w:r>
      <w:r w:rsidRPr="002260A5">
        <w:rPr>
          <w:color w:val="000000" w:themeColor="text1"/>
          <w:sz w:val="16"/>
          <w:szCs w:val="16"/>
          <w:lang w:bidi="ru-RU"/>
        </w:rPr>
        <w:softHyphen/>
        <w:t>лета указывались: высокая скорость по</w:t>
      </w:r>
      <w:r w:rsidRPr="002260A5">
        <w:rPr>
          <w:color w:val="000000" w:themeColor="text1"/>
          <w:sz w:val="16"/>
          <w:szCs w:val="16"/>
          <w:lang w:bidi="ru-RU"/>
        </w:rPr>
        <w:softHyphen/>
        <w:t>лета («на 50-60 км/ч больше, чем у на</w:t>
      </w:r>
      <w:r w:rsidRPr="002260A5">
        <w:rPr>
          <w:color w:val="000000" w:themeColor="text1"/>
          <w:sz w:val="16"/>
          <w:szCs w:val="16"/>
          <w:lang w:bidi="ru-RU"/>
        </w:rPr>
        <w:softHyphen/>
        <w:t>ших серийных самолетов этого типа (СБ, ДБ-3)»), «отличный обзор из всех трех ка</w:t>
      </w:r>
      <w:r w:rsidRPr="002260A5">
        <w:rPr>
          <w:color w:val="000000" w:themeColor="text1"/>
          <w:sz w:val="16"/>
          <w:szCs w:val="16"/>
          <w:lang w:bidi="ru-RU"/>
        </w:rPr>
        <w:softHyphen/>
        <w:t>бин и хорошая зрительная связь между экипажем в полете», а также «возмож</w:t>
      </w:r>
      <w:r w:rsidRPr="002260A5">
        <w:rPr>
          <w:color w:val="000000" w:themeColor="text1"/>
          <w:sz w:val="16"/>
          <w:szCs w:val="16"/>
          <w:lang w:bidi="ru-RU"/>
        </w:rPr>
        <w:softHyphen/>
        <w:t>ность модернизации в варианты даль</w:t>
      </w:r>
      <w:r w:rsidRPr="002260A5">
        <w:rPr>
          <w:color w:val="000000" w:themeColor="text1"/>
          <w:sz w:val="16"/>
          <w:szCs w:val="16"/>
          <w:lang w:bidi="ru-RU"/>
        </w:rPr>
        <w:softHyphen/>
        <w:t>него разведчика и многопушечного ис</w:t>
      </w:r>
      <w:r w:rsidRPr="002260A5">
        <w:rPr>
          <w:color w:val="000000" w:themeColor="text1"/>
          <w:sz w:val="16"/>
          <w:szCs w:val="16"/>
          <w:lang w:bidi="ru-RU"/>
        </w:rPr>
        <w:softHyphen/>
        <w:t>требителя».</w:t>
      </w:r>
    </w:p>
    <w:p w14:paraId="4EA0AC04"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2260A5">
        <w:rPr>
          <w:color w:val="000000" w:themeColor="text1"/>
          <w:sz w:val="16"/>
          <w:szCs w:val="16"/>
          <w:lang w:bidi="ru-RU"/>
        </w:rPr>
        <w:softHyphen/>
        <w:t>тивность рулей поворота. В отличие от за</w:t>
      </w:r>
      <w:r w:rsidRPr="002260A5">
        <w:rPr>
          <w:color w:val="000000" w:themeColor="text1"/>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04F40759"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2260A5">
        <w:rPr>
          <w:color w:val="000000" w:themeColor="text1"/>
          <w:sz w:val="16"/>
          <w:szCs w:val="16"/>
          <w:lang w:bidi="ru-RU"/>
        </w:rPr>
        <w:softHyphen/>
        <w:t>ношении был устойчив только до цент</w:t>
      </w:r>
      <w:r w:rsidRPr="002260A5">
        <w:rPr>
          <w:color w:val="000000" w:themeColor="text1"/>
          <w:sz w:val="16"/>
          <w:szCs w:val="16"/>
          <w:lang w:bidi="ru-RU"/>
        </w:rPr>
        <w:softHyphen/>
        <w:t>ровки в 32% САХ.</w:t>
      </w:r>
    </w:p>
    <w:p w14:paraId="20CA9868"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174594AB" w14:textId="77777777" w:rsidR="00003C0C" w:rsidRPr="002260A5" w:rsidRDefault="00003C0C" w:rsidP="001F5E07">
      <w:pPr>
        <w:jc w:val="both"/>
        <w:rPr>
          <w:color w:val="000000" w:themeColor="text1"/>
          <w:sz w:val="16"/>
          <w:szCs w:val="16"/>
        </w:rPr>
      </w:pPr>
      <w:r w:rsidRPr="002260A5">
        <w:rPr>
          <w:color w:val="000000" w:themeColor="text1"/>
          <w:sz w:val="16"/>
          <w:szCs w:val="16"/>
          <w:lang w:bidi="ru-RU"/>
        </w:rPr>
        <w:t>Отмечалась вибрация хвостовой части фюзеляжа при выпущенном шасси и щит</w:t>
      </w:r>
      <w:r w:rsidRPr="002260A5">
        <w:rPr>
          <w:color w:val="000000" w:themeColor="text1"/>
          <w:sz w:val="16"/>
          <w:szCs w:val="16"/>
          <w:lang w:bidi="ru-RU"/>
        </w:rPr>
        <w:softHyphen/>
        <w:t>ках на всех режимах, а также при убран</w:t>
      </w:r>
      <w:r w:rsidRPr="002260A5">
        <w:rPr>
          <w:color w:val="000000" w:themeColor="text1"/>
          <w:sz w:val="16"/>
          <w:szCs w:val="16"/>
          <w:lang w:bidi="ru-RU"/>
        </w:rPr>
        <w:softHyphen/>
        <w:t>ном шасси на максимальной скорости и при пикировании, что существенно «ог</w:t>
      </w:r>
      <w:r w:rsidRPr="002260A5">
        <w:rPr>
          <w:color w:val="000000" w:themeColor="text1"/>
          <w:sz w:val="16"/>
          <w:szCs w:val="16"/>
          <w:lang w:bidi="ru-RU"/>
        </w:rPr>
        <w:softHyphen/>
        <w:t>раничивает применение самолета по его назначению и создает опасность для по</w:t>
      </w:r>
      <w:r w:rsidRPr="002260A5">
        <w:rPr>
          <w:color w:val="000000" w:themeColor="text1"/>
          <w:sz w:val="16"/>
          <w:szCs w:val="16"/>
          <w:lang w:bidi="ru-RU"/>
        </w:rPr>
        <w:softHyphen/>
        <w:t>лета».</w:t>
      </w:r>
    </w:p>
    <w:p w14:paraId="63651127" w14:textId="77777777" w:rsidR="00003C0C" w:rsidRPr="002260A5" w:rsidRDefault="00003C0C" w:rsidP="001F5E07">
      <w:pPr>
        <w:jc w:val="both"/>
        <w:rPr>
          <w:color w:val="000000" w:themeColor="text1"/>
          <w:sz w:val="16"/>
          <w:szCs w:val="16"/>
          <w:lang w:bidi="ru-RU"/>
        </w:rPr>
      </w:pPr>
      <w:r w:rsidRPr="002260A5">
        <w:rPr>
          <w:color w:val="000000" w:themeColor="text1"/>
          <w:sz w:val="16"/>
          <w:szCs w:val="16"/>
          <w:lang w:bidi="ru-RU"/>
        </w:rPr>
        <w:t>Стрелково-пушечное и бомбовое во</w:t>
      </w:r>
      <w:r w:rsidRPr="002260A5">
        <w:rPr>
          <w:color w:val="000000" w:themeColor="text1"/>
          <w:sz w:val="16"/>
          <w:szCs w:val="16"/>
          <w:lang w:bidi="ru-RU"/>
        </w:rPr>
        <w:softHyphen/>
        <w:t>оружение в полном объеме проверить не удалось, так как оно работало с отказами (21346).</w:t>
      </w:r>
    </w:p>
    <w:p w14:paraId="374FE560" w14:textId="77777777" w:rsidR="00003C0C" w:rsidRPr="002260A5" w:rsidRDefault="00003C0C" w:rsidP="001F5E07">
      <w:pPr>
        <w:jc w:val="both"/>
        <w:rPr>
          <w:color w:val="000000" w:themeColor="text1"/>
          <w:sz w:val="16"/>
          <w:szCs w:val="16"/>
        </w:rPr>
      </w:pPr>
    </w:p>
    <w:p w14:paraId="0F1F7669" w14:textId="77777777" w:rsidR="00003C0C" w:rsidRPr="002260A5" w:rsidRDefault="00003C0C" w:rsidP="001F5E07">
      <w:pPr>
        <w:shd w:val="clear" w:color="auto" w:fill="FFFFFF"/>
        <w:jc w:val="both"/>
        <w:rPr>
          <w:color w:val="000000" w:themeColor="text1"/>
          <w:sz w:val="16"/>
          <w:szCs w:val="16"/>
        </w:rPr>
      </w:pPr>
      <w:r w:rsidRPr="002260A5">
        <w:rPr>
          <w:color w:val="000000" w:themeColor="text1"/>
          <w:sz w:val="16"/>
          <w:szCs w:val="16"/>
        </w:rPr>
        <w:t>С 13 сентября по 5 октября 1938 г. проходили совместные испытания ВИТ-2 в НИИ ВВС. Их прово</w:t>
      </w:r>
      <w:r w:rsidRPr="002260A5">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2260A5">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2260A5">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2260A5">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2260A5">
        <w:rPr>
          <w:color w:val="000000" w:themeColor="text1"/>
          <w:sz w:val="16"/>
          <w:szCs w:val="16"/>
        </w:rPr>
        <w:softHyphen/>
        <w:t>ное 30 км/ч, вызвало первый холодок к самолету”, - ука</w:t>
      </w:r>
      <w:r w:rsidRPr="002260A5">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450E4827" w14:textId="77777777" w:rsidR="00003C0C" w:rsidRPr="002260A5" w:rsidRDefault="00003C0C" w:rsidP="001F5E07">
      <w:pPr>
        <w:shd w:val="clear" w:color="auto" w:fill="FFFFFF"/>
        <w:jc w:val="both"/>
        <w:rPr>
          <w:color w:val="000000" w:themeColor="text1"/>
          <w:sz w:val="16"/>
          <w:szCs w:val="16"/>
        </w:rPr>
      </w:pPr>
      <w:r w:rsidRPr="002260A5">
        <w:rPr>
          <w:color w:val="000000" w:themeColor="text1"/>
          <w:sz w:val="16"/>
          <w:szCs w:val="16"/>
        </w:rPr>
        <w:t>В заключении по отчету о предварительных госис</w:t>
      </w:r>
      <w:r w:rsidRPr="002260A5">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2260A5">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2260A5">
        <w:rPr>
          <w:color w:val="000000" w:themeColor="text1"/>
          <w:sz w:val="16"/>
          <w:szCs w:val="16"/>
        </w:rPr>
        <w:softHyphen/>
        <w:t>ния госиспытаний. 3. Одновременно вести подготовку к серийному про</w:t>
      </w:r>
      <w:r w:rsidRPr="002260A5">
        <w:rPr>
          <w:color w:val="000000" w:themeColor="text1"/>
          <w:sz w:val="16"/>
          <w:szCs w:val="16"/>
        </w:rPr>
        <w:softHyphen/>
        <w:t>изводству и ввести в чертежи соответствующие измене</w:t>
      </w:r>
      <w:r w:rsidRPr="002260A5">
        <w:rPr>
          <w:color w:val="000000" w:themeColor="text1"/>
          <w:sz w:val="16"/>
          <w:szCs w:val="16"/>
        </w:rPr>
        <w:softHyphen/>
        <w:t>ния. 4. Считать целесообразным выпустить первую опыт</w:t>
      </w:r>
      <w:r w:rsidRPr="002260A5">
        <w:rPr>
          <w:color w:val="000000" w:themeColor="text1"/>
          <w:sz w:val="16"/>
          <w:szCs w:val="16"/>
        </w:rPr>
        <w:softHyphen/>
        <w:t>ную серию из 12 самолетов в 3-х вариантах: ББ - ближ</w:t>
      </w:r>
      <w:r w:rsidRPr="002260A5">
        <w:rPr>
          <w:color w:val="000000" w:themeColor="text1"/>
          <w:sz w:val="16"/>
          <w:szCs w:val="16"/>
        </w:rPr>
        <w:softHyphen/>
        <w:t>ний бомбардировщик, ДР - дальний разведчик, ММИ - многоместный истребитель”.</w:t>
      </w:r>
    </w:p>
    <w:p w14:paraId="4FF2C7E0" w14:textId="77777777" w:rsidR="00003C0C" w:rsidRPr="002260A5" w:rsidRDefault="00003C0C" w:rsidP="001F5E07">
      <w:pPr>
        <w:shd w:val="clear" w:color="auto" w:fill="FFFFFF"/>
        <w:jc w:val="both"/>
        <w:rPr>
          <w:color w:val="000000" w:themeColor="text1"/>
          <w:sz w:val="16"/>
          <w:szCs w:val="16"/>
        </w:rPr>
      </w:pPr>
      <w:r w:rsidRPr="002260A5">
        <w:rPr>
          <w:color w:val="000000" w:themeColor="text1"/>
          <w:sz w:val="16"/>
          <w:szCs w:val="16"/>
        </w:rPr>
        <w:t>Самолет в очередной раз возвратили на за</w:t>
      </w:r>
      <w:r w:rsidRPr="002260A5">
        <w:rPr>
          <w:color w:val="000000" w:themeColor="text1"/>
          <w:sz w:val="16"/>
          <w:szCs w:val="16"/>
        </w:rPr>
        <w:softHyphen/>
        <w:t>вод № 84 для замены моторов и устранения вибраций (19850).</w:t>
      </w:r>
    </w:p>
    <w:p w14:paraId="2FEAAFB2" w14:textId="77777777" w:rsidR="00003C0C" w:rsidRPr="002260A5" w:rsidRDefault="00003C0C" w:rsidP="001F5E07">
      <w:pPr>
        <w:shd w:val="clear" w:color="auto" w:fill="FFFFFF"/>
        <w:jc w:val="both"/>
        <w:rPr>
          <w:color w:val="000000" w:themeColor="text1"/>
          <w:sz w:val="16"/>
          <w:szCs w:val="16"/>
        </w:rPr>
      </w:pPr>
    </w:p>
    <w:p w14:paraId="596318E7" w14:textId="77777777" w:rsidR="00003C0C" w:rsidRPr="002260A5" w:rsidRDefault="00003C0C" w:rsidP="001F5E07">
      <w:pPr>
        <w:jc w:val="both"/>
        <w:rPr>
          <w:rStyle w:val="77"/>
          <w:rFonts w:ascii="Times New Roman" w:hAnsi="Times New Roman" w:cs="Times New Roman"/>
          <w:color w:val="000000" w:themeColor="text1"/>
          <w:sz w:val="16"/>
          <w:szCs w:val="16"/>
        </w:rPr>
      </w:pPr>
      <w:r w:rsidRPr="002260A5">
        <w:rPr>
          <w:rStyle w:val="77"/>
          <w:rFonts w:ascii="Times New Roman" w:hAnsi="Times New Roman" w:cs="Times New Roman"/>
          <w:color w:val="000000" w:themeColor="text1"/>
          <w:sz w:val="16"/>
          <w:szCs w:val="16"/>
          <w:lang w:val="en-US"/>
        </w:rPr>
        <w:t>C</w:t>
      </w:r>
      <w:r w:rsidRPr="002260A5">
        <w:rPr>
          <w:rStyle w:val="77"/>
          <w:rFonts w:ascii="Times New Roman" w:hAnsi="Times New Roman" w:cs="Times New Roman"/>
          <w:color w:val="000000" w:themeColor="text1"/>
          <w:sz w:val="16"/>
          <w:szCs w:val="16"/>
        </w:rPr>
        <w:t xml:space="preserve"> 13 сентября по 5 октября 1938 года летчик- испытатель майор Стефановский провел предварительные государственные испы</w:t>
      </w:r>
      <w:r w:rsidRPr="002260A5">
        <w:rPr>
          <w:rStyle w:val="77"/>
          <w:rFonts w:ascii="Times New Roman" w:hAnsi="Times New Roman" w:cs="Times New Roman"/>
          <w:color w:val="000000" w:themeColor="text1"/>
          <w:sz w:val="16"/>
          <w:szCs w:val="16"/>
        </w:rPr>
        <w:softHyphen/>
        <w:t xml:space="preserve">тания самолета ВИТ-2 в НИИ ВВС. Ведущим инженером был военинженер 2-го ранга Подлесецкий. </w:t>
      </w:r>
    </w:p>
    <w:p w14:paraId="49BF3C92" w14:textId="77777777" w:rsidR="00003C0C" w:rsidRPr="002260A5" w:rsidRDefault="00003C0C" w:rsidP="001F5E07">
      <w:pPr>
        <w:jc w:val="both"/>
        <w:rPr>
          <w:rStyle w:val="77"/>
          <w:rFonts w:ascii="Times New Roman" w:hAnsi="Times New Roman" w:cs="Times New Roman"/>
          <w:color w:val="000000" w:themeColor="text1"/>
          <w:sz w:val="16"/>
          <w:szCs w:val="16"/>
        </w:rPr>
      </w:pPr>
      <w:r w:rsidRPr="002260A5">
        <w:rPr>
          <w:rStyle w:val="77"/>
          <w:rFonts w:ascii="Times New Roman" w:hAnsi="Times New Roman" w:cs="Times New Roman"/>
          <w:color w:val="000000" w:themeColor="text1"/>
          <w:sz w:val="16"/>
          <w:szCs w:val="16"/>
        </w:rPr>
        <w:t>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2260A5">
        <w:rPr>
          <w:rStyle w:val="77"/>
          <w:rFonts w:ascii="Times New Roman" w:hAnsi="Times New Roman" w:cs="Times New Roman"/>
          <w:color w:val="000000" w:themeColor="text1"/>
          <w:sz w:val="16"/>
          <w:szCs w:val="16"/>
        </w:rPr>
        <w:softHyphen/>
        <w:t>тер ристик испытаний.</w:t>
      </w:r>
    </w:p>
    <w:p w14:paraId="48838109" w14:textId="77777777" w:rsidR="00003C0C" w:rsidRPr="002260A5" w:rsidRDefault="00003C0C" w:rsidP="001F5E07">
      <w:pPr>
        <w:jc w:val="both"/>
        <w:rPr>
          <w:color w:val="000000" w:themeColor="text1"/>
          <w:sz w:val="16"/>
          <w:szCs w:val="16"/>
        </w:rPr>
      </w:pPr>
      <w:r w:rsidRPr="002260A5">
        <w:rPr>
          <w:rStyle w:val="77"/>
          <w:rFonts w:ascii="Times New Roman" w:hAnsi="Times New Roman" w:cs="Times New Roman"/>
          <w:color w:val="000000" w:themeColor="text1"/>
          <w:sz w:val="16"/>
          <w:szCs w:val="16"/>
        </w:rPr>
        <w:t>Всего было выполнено 35 по</w:t>
      </w:r>
      <w:r w:rsidRPr="002260A5">
        <w:rPr>
          <w:rStyle w:val="77"/>
          <w:rFonts w:ascii="Times New Roman" w:hAnsi="Times New Roman" w:cs="Times New Roman"/>
          <w:color w:val="000000" w:themeColor="text1"/>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2260A5">
        <w:rPr>
          <w:rStyle w:val="77"/>
          <w:rFonts w:ascii="Times New Roman" w:hAnsi="Times New Roman" w:cs="Times New Roman"/>
          <w:color w:val="000000" w:themeColor="text1"/>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2260A5">
        <w:rPr>
          <w:rStyle w:val="77"/>
          <w:rFonts w:ascii="Times New Roman" w:hAnsi="Times New Roman" w:cs="Times New Roman"/>
          <w:color w:val="000000" w:themeColor="text1"/>
          <w:sz w:val="16"/>
          <w:szCs w:val="16"/>
        </w:rPr>
        <w:softHyphen/>
        <w:t>ры, мягко говоря, при неоптимальном поло</w:t>
      </w:r>
      <w:r w:rsidRPr="002260A5">
        <w:rPr>
          <w:rStyle w:val="77"/>
          <w:rFonts w:ascii="Times New Roman" w:hAnsi="Times New Roman" w:cs="Times New Roman"/>
          <w:color w:val="000000" w:themeColor="text1"/>
          <w:sz w:val="16"/>
          <w:szCs w:val="16"/>
        </w:rPr>
        <w:softHyphen/>
        <w:t>жении водорадиаторов - результат получил</w:t>
      </w:r>
      <w:r w:rsidRPr="002260A5">
        <w:rPr>
          <w:rStyle w:val="77"/>
          <w:rFonts w:ascii="Times New Roman" w:hAnsi="Times New Roman" w:cs="Times New Roman"/>
          <w:color w:val="000000" w:themeColor="text1"/>
          <w:sz w:val="16"/>
          <w:szCs w:val="16"/>
        </w:rPr>
        <w:softHyphen/>
        <w:t>ся на 30 км/ч ниже, чем на заводских испыта</w:t>
      </w:r>
      <w:r w:rsidRPr="002260A5">
        <w:rPr>
          <w:rStyle w:val="77"/>
          <w:rFonts w:ascii="Times New Roman" w:hAnsi="Times New Roman" w:cs="Times New Roman"/>
          <w:color w:val="000000" w:themeColor="text1"/>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77FA017F" w14:textId="77777777" w:rsidR="00003C0C" w:rsidRPr="002260A5" w:rsidRDefault="00003C0C" w:rsidP="001F5E07">
      <w:pPr>
        <w:shd w:val="clear" w:color="auto" w:fill="FFFFFF"/>
        <w:jc w:val="both"/>
        <w:rPr>
          <w:color w:val="000000" w:themeColor="text1"/>
          <w:sz w:val="16"/>
          <w:szCs w:val="16"/>
        </w:rPr>
      </w:pPr>
      <w:r w:rsidRPr="002260A5">
        <w:rPr>
          <w:rStyle w:val="77"/>
          <w:rFonts w:ascii="Times New Roman" w:hAnsi="Times New Roman" w:cs="Times New Roman"/>
          <w:color w:val="000000" w:themeColor="text1"/>
          <w:sz w:val="16"/>
          <w:szCs w:val="16"/>
        </w:rPr>
        <w:t>Претензии к самолету, отмеченные в отче</w:t>
      </w:r>
      <w:r w:rsidRPr="002260A5">
        <w:rPr>
          <w:rStyle w:val="77"/>
          <w:rFonts w:ascii="Times New Roman" w:hAnsi="Times New Roman" w:cs="Times New Roman"/>
          <w:color w:val="000000" w:themeColor="text1"/>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2260A5">
        <w:rPr>
          <w:rStyle w:val="77"/>
          <w:rFonts w:ascii="Times New Roman" w:hAnsi="Times New Roman" w:cs="Times New Roman"/>
          <w:color w:val="000000" w:themeColor="text1"/>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2260A5">
        <w:rPr>
          <w:rStyle w:val="77"/>
          <w:rFonts w:ascii="Times New Roman" w:hAnsi="Times New Roman" w:cs="Times New Roman"/>
          <w:color w:val="000000" w:themeColor="text1"/>
          <w:sz w:val="16"/>
          <w:szCs w:val="16"/>
        </w:rPr>
        <w:softHyphen/>
        <w:t>шенно нелепы придирки вроде замечания о сложности серийного производства самоле</w:t>
      </w:r>
      <w:r w:rsidRPr="002260A5">
        <w:rPr>
          <w:rStyle w:val="77"/>
          <w:rFonts w:ascii="Times New Roman" w:hAnsi="Times New Roman" w:cs="Times New Roman"/>
          <w:color w:val="000000" w:themeColor="text1"/>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2260A5">
        <w:rPr>
          <w:rStyle w:val="77"/>
          <w:rFonts w:ascii="Times New Roman" w:hAnsi="Times New Roman" w:cs="Times New Roman"/>
          <w:color w:val="000000" w:themeColor="text1"/>
          <w:sz w:val="16"/>
          <w:szCs w:val="16"/>
        </w:rPr>
        <w:softHyphen/>
        <w:t>ные разделы программы испытаний, серьез</w:t>
      </w:r>
      <w:r w:rsidRPr="002260A5">
        <w:rPr>
          <w:rStyle w:val="77"/>
          <w:rFonts w:ascii="Times New Roman" w:hAnsi="Times New Roman" w:cs="Times New Roman"/>
          <w:color w:val="000000" w:themeColor="text1"/>
          <w:sz w:val="16"/>
          <w:szCs w:val="16"/>
        </w:rPr>
        <w:softHyphen/>
        <w:t>но воспринимать вообще сложно. Дословно: «Обороноспособность самолета неудовле</w:t>
      </w:r>
      <w:r w:rsidRPr="002260A5">
        <w:rPr>
          <w:rStyle w:val="77"/>
          <w:rFonts w:ascii="Times New Roman" w:hAnsi="Times New Roman" w:cs="Times New Roman"/>
          <w:color w:val="000000" w:themeColor="text1"/>
          <w:sz w:val="16"/>
          <w:szCs w:val="16"/>
        </w:rPr>
        <w:softHyphen/>
        <w:t>творительна. Самолет допускает возмож</w:t>
      </w:r>
      <w:r w:rsidRPr="002260A5">
        <w:rPr>
          <w:rStyle w:val="77"/>
          <w:rFonts w:ascii="Times New Roman" w:hAnsi="Times New Roman" w:cs="Times New Roman"/>
          <w:color w:val="000000" w:themeColor="text1"/>
          <w:sz w:val="16"/>
          <w:szCs w:val="16"/>
        </w:rPr>
        <w:softHyphen/>
        <w:t>ность атак истребителей типа И-15 и И-16 при наличии большого превосходства в ско</w:t>
      </w:r>
      <w:r w:rsidRPr="002260A5">
        <w:rPr>
          <w:rStyle w:val="77"/>
          <w:rFonts w:ascii="Times New Roman" w:hAnsi="Times New Roman" w:cs="Times New Roman"/>
          <w:color w:val="000000" w:themeColor="text1"/>
          <w:sz w:val="16"/>
          <w:szCs w:val="16"/>
        </w:rPr>
        <w:softHyphen/>
        <w:t>рости над последними, благодаря ограничен</w:t>
      </w:r>
      <w:r w:rsidRPr="002260A5">
        <w:rPr>
          <w:rStyle w:val="77"/>
          <w:rFonts w:ascii="Times New Roman" w:hAnsi="Times New Roman" w:cs="Times New Roman"/>
          <w:color w:val="000000" w:themeColor="text1"/>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2260A5">
        <w:rPr>
          <w:rStyle w:val="77"/>
          <w:rFonts w:ascii="Times New Roman" w:hAnsi="Times New Roman" w:cs="Times New Roman"/>
          <w:color w:val="000000" w:themeColor="text1"/>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2260A5">
        <w:rPr>
          <w:rStyle w:val="77"/>
          <w:rFonts w:ascii="Times New Roman" w:hAnsi="Times New Roman" w:cs="Times New Roman"/>
          <w:color w:val="000000" w:themeColor="text1"/>
          <w:sz w:val="16"/>
          <w:szCs w:val="16"/>
        </w:rPr>
        <w:softHyphen/>
        <w:t>ление, что либо испытатели просто тупо отра</w:t>
      </w:r>
      <w:r w:rsidRPr="002260A5">
        <w:rPr>
          <w:rStyle w:val="77"/>
          <w:rFonts w:ascii="Times New Roman" w:hAnsi="Times New Roman" w:cs="Times New Roman"/>
          <w:color w:val="000000" w:themeColor="text1"/>
          <w:sz w:val="16"/>
          <w:szCs w:val="16"/>
        </w:rPr>
        <w:softHyphen/>
        <w:t>ботали свой хлеб (желает начальство бом</w:t>
      </w:r>
      <w:r w:rsidRPr="002260A5">
        <w:rPr>
          <w:rStyle w:val="77"/>
          <w:rFonts w:ascii="Times New Roman" w:hAnsi="Times New Roman" w:cs="Times New Roman"/>
          <w:color w:val="000000" w:themeColor="text1"/>
          <w:sz w:val="16"/>
          <w:szCs w:val="16"/>
        </w:rPr>
        <w:softHyphen/>
        <w:t>бардировщик, так мы его и испытаем, не об</w:t>
      </w:r>
      <w:r w:rsidRPr="002260A5">
        <w:rPr>
          <w:rStyle w:val="77"/>
          <w:rFonts w:ascii="Times New Roman" w:hAnsi="Times New Roman" w:cs="Times New Roman"/>
          <w:color w:val="000000" w:themeColor="text1"/>
          <w:sz w:val="16"/>
          <w:szCs w:val="16"/>
        </w:rPr>
        <w:softHyphen/>
        <w:t>ращая внимания, что ВИТ-2 - самолет, по крайней мере, не уступающий в скорости по</w:t>
      </w:r>
      <w:r w:rsidRPr="002260A5">
        <w:rPr>
          <w:rStyle w:val="77"/>
          <w:rFonts w:ascii="Times New Roman" w:hAnsi="Times New Roman" w:cs="Times New Roman"/>
          <w:color w:val="000000" w:themeColor="text1"/>
          <w:sz w:val="16"/>
          <w:szCs w:val="16"/>
        </w:rPr>
        <w:softHyphen/>
        <w:t>следним модификациям И-16 и способный маневрировать с равными этому истребите</w:t>
      </w:r>
      <w:r w:rsidRPr="002260A5">
        <w:rPr>
          <w:rStyle w:val="77"/>
          <w:rFonts w:ascii="Times New Roman" w:hAnsi="Times New Roman" w:cs="Times New Roman"/>
          <w:color w:val="000000" w:themeColor="text1"/>
          <w:sz w:val="16"/>
          <w:szCs w:val="16"/>
        </w:rPr>
        <w:softHyphen/>
        <w:t>лю перегрузками), либо присутствовал некий «заказ» завалить эту машину. Апофеозом этой метафизической пантомимы стал пункт 5 заключения к отчету</w:t>
      </w:r>
      <w:r w:rsidRPr="002260A5">
        <w:rPr>
          <w:rStyle w:val="77"/>
          <w:rFonts w:ascii="Times New Roman" w:hAnsi="Times New Roman" w:cs="Times New Roman"/>
          <w:i/>
          <w:iCs/>
          <w:color w:val="000000" w:themeColor="text1"/>
          <w:sz w:val="16"/>
          <w:szCs w:val="16"/>
        </w:rPr>
        <w:t>:</w:t>
      </w:r>
      <w:r w:rsidRPr="002260A5">
        <w:rPr>
          <w:rStyle w:val="FranklinGothicBook75pt"/>
          <w:rFonts w:ascii="Times New Roman" w:hAnsi="Times New Roman" w:cs="Times New Roman"/>
          <w:i w:val="0"/>
          <w:iCs w:val="0"/>
          <w:color w:val="000000" w:themeColor="text1"/>
          <w:sz w:val="16"/>
          <w:szCs w:val="16"/>
        </w:rPr>
        <w:t xml:space="preserve"> «Считать необходи</w:t>
      </w:r>
      <w:r w:rsidRPr="002260A5">
        <w:rPr>
          <w:rStyle w:val="FranklinGothicBook75pt"/>
          <w:rFonts w:ascii="Times New Roman" w:hAnsi="Times New Roman" w:cs="Times New Roman"/>
          <w:i w:val="0"/>
          <w:iCs w:val="0"/>
          <w:color w:val="000000" w:themeColor="text1"/>
          <w:sz w:val="16"/>
          <w:szCs w:val="16"/>
        </w:rPr>
        <w:softHyphen/>
        <w:t>мым параллельно с доводкой опытного эк</w:t>
      </w:r>
      <w:r w:rsidRPr="002260A5">
        <w:rPr>
          <w:rStyle w:val="FranklinGothicBook75pt"/>
          <w:rFonts w:ascii="Times New Roman" w:hAnsi="Times New Roman" w:cs="Times New Roman"/>
          <w:i w:val="0"/>
          <w:iCs w:val="0"/>
          <w:color w:val="000000" w:themeColor="text1"/>
          <w:sz w:val="16"/>
          <w:szCs w:val="16"/>
        </w:rPr>
        <w:softHyphen/>
        <w:t>земпляра ВИТ-2 разработать переднюю пу</w:t>
      </w:r>
      <w:r w:rsidRPr="002260A5">
        <w:rPr>
          <w:rStyle w:val="FranklinGothicBook75pt"/>
          <w:rFonts w:ascii="Times New Roman" w:hAnsi="Times New Roman" w:cs="Times New Roman"/>
          <w:i w:val="0"/>
          <w:iCs w:val="0"/>
          <w:color w:val="000000" w:themeColor="text1"/>
          <w:sz w:val="16"/>
          <w:szCs w:val="16"/>
        </w:rPr>
        <w:softHyphen/>
        <w:t>леметную установку в кабине штурмана с конусом обстрела 60-70 градусов и пулемет</w:t>
      </w:r>
      <w:r w:rsidRPr="002260A5">
        <w:rPr>
          <w:rStyle w:val="FranklinGothicBook75pt"/>
          <w:rFonts w:ascii="Times New Roman" w:hAnsi="Times New Roman" w:cs="Times New Roman"/>
          <w:i w:val="0"/>
          <w:iCs w:val="0"/>
          <w:color w:val="000000" w:themeColor="text1"/>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2260A5">
        <w:rPr>
          <w:rStyle w:val="FranklinGothicBook75pt"/>
          <w:rFonts w:ascii="Times New Roman" w:hAnsi="Times New Roman" w:cs="Times New Roman"/>
          <w:i w:val="0"/>
          <w:iCs w:val="0"/>
          <w:color w:val="000000" w:themeColor="text1"/>
          <w:sz w:val="16"/>
          <w:szCs w:val="16"/>
        </w:rPr>
        <w:softHyphen/>
        <w:t>молеты первой серии».</w:t>
      </w:r>
      <w:r w:rsidRPr="002260A5">
        <w:rPr>
          <w:rStyle w:val="77"/>
          <w:rFonts w:ascii="Times New Roman" w:hAnsi="Times New Roman" w:cs="Times New Roman"/>
          <w:i/>
          <w:iCs/>
          <w:color w:val="000000" w:themeColor="text1"/>
          <w:sz w:val="16"/>
          <w:szCs w:val="16"/>
        </w:rPr>
        <w:t xml:space="preserve"> </w:t>
      </w:r>
      <w:r w:rsidRPr="002260A5">
        <w:rPr>
          <w:rStyle w:val="77"/>
          <w:rFonts w:ascii="Times New Roman" w:hAnsi="Times New Roman" w:cs="Times New Roman"/>
          <w:color w:val="000000" w:themeColor="text1"/>
          <w:sz w:val="16"/>
          <w:szCs w:val="16"/>
        </w:rPr>
        <w:t>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2260A5">
        <w:rPr>
          <w:rStyle w:val="77"/>
          <w:rFonts w:ascii="Times New Roman" w:hAnsi="Times New Roman" w:cs="Times New Roman"/>
          <w:color w:val="000000" w:themeColor="text1"/>
          <w:sz w:val="16"/>
          <w:szCs w:val="16"/>
        </w:rPr>
        <w:softHyphen/>
        <w:t>тов, будто в носу ВИТ-2 стояла не пушка ШВАК, а спарка устаревших пулеметов ДА (19882).</w:t>
      </w:r>
    </w:p>
    <w:p w14:paraId="4D184D10" w14:textId="77777777" w:rsidR="00003C0C" w:rsidRPr="002260A5" w:rsidRDefault="00003C0C" w:rsidP="001F5E07">
      <w:pPr>
        <w:jc w:val="both"/>
        <w:rPr>
          <w:rStyle w:val="77"/>
          <w:rFonts w:ascii="Times New Roman" w:hAnsi="Times New Roman" w:cs="Times New Roman"/>
          <w:color w:val="000000" w:themeColor="text1"/>
          <w:sz w:val="16"/>
          <w:szCs w:val="16"/>
        </w:rPr>
      </w:pPr>
    </w:p>
    <w:p w14:paraId="7E993E79" w14:textId="77777777" w:rsidR="00A86C2D" w:rsidRPr="00E77D24" w:rsidRDefault="00A86C2D" w:rsidP="00A86C2D">
      <w:pPr>
        <w:jc w:val="both"/>
        <w:rPr>
          <w:color w:val="0070C0"/>
          <w:sz w:val="16"/>
          <w:szCs w:val="16"/>
        </w:rPr>
      </w:pPr>
      <w:r w:rsidRPr="00E77D24">
        <w:rPr>
          <w:color w:val="0070C0"/>
          <w:sz w:val="16"/>
          <w:szCs w:val="16"/>
        </w:rPr>
        <w:t>С 13 сентября по 5 октября 1938 г. проходили совместные испытания ВИТ-2 М-105 в НИИ ВВС. Их прово</w:t>
      </w:r>
      <w:r w:rsidRPr="00E77D24">
        <w:rPr>
          <w:color w:val="0070C0"/>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E77D24">
        <w:rPr>
          <w:color w:val="0070C0"/>
          <w:sz w:val="16"/>
          <w:szCs w:val="16"/>
        </w:rPr>
        <w:softHyphen/>
        <w:t xml:space="preserve">ленного заводом № 26 ресурса первых двигателей М-105. Была </w:t>
      </w:r>
      <w:r w:rsidRPr="00E77D24">
        <w:rPr>
          <w:color w:val="0070C0"/>
          <w:sz w:val="16"/>
          <w:szCs w:val="16"/>
        </w:rPr>
        <w:lastRenderedPageBreak/>
        <w:t>получена максимальная скорость 483 км/ч на высоте 4300 м, т.е. ниже, чем на заводских испытаниях. Причина заключалась в использование других положе</w:t>
      </w:r>
      <w:r w:rsidRPr="00E77D24">
        <w:rPr>
          <w:color w:val="0070C0"/>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E77D24">
        <w:rPr>
          <w:color w:val="0070C0"/>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E77D24">
        <w:rPr>
          <w:color w:val="0070C0"/>
          <w:sz w:val="16"/>
          <w:szCs w:val="16"/>
        </w:rPr>
        <w:softHyphen/>
        <w:t>ное 30 км/ч, вызвало первый холодок к самолету”, - ука</w:t>
      </w:r>
      <w:r w:rsidRPr="00E77D24">
        <w:rPr>
          <w:color w:val="0070C0"/>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57FEA35D" w14:textId="77777777" w:rsidR="00A86C2D" w:rsidRPr="00E77D24" w:rsidRDefault="00A86C2D" w:rsidP="00A86C2D">
      <w:pPr>
        <w:jc w:val="both"/>
        <w:rPr>
          <w:color w:val="0070C0"/>
          <w:sz w:val="16"/>
          <w:szCs w:val="16"/>
        </w:rPr>
      </w:pPr>
      <w:r w:rsidRPr="00E77D24">
        <w:rPr>
          <w:color w:val="0070C0"/>
          <w:sz w:val="16"/>
          <w:szCs w:val="16"/>
        </w:rPr>
        <w:t>В заключении по отчету о предварительных госис</w:t>
      </w:r>
      <w:r w:rsidRPr="00E77D24">
        <w:rPr>
          <w:color w:val="0070C0"/>
          <w:sz w:val="16"/>
          <w:szCs w:val="16"/>
        </w:rPr>
        <w:softHyphen/>
        <w:t>пытаниях самолета СПБ (ВИТ-2), утвержденного ВВС РККА, говорилось: “1. Самолет в предъявленном виде не может быть ре</w:t>
      </w:r>
      <w:r w:rsidRPr="00E77D24">
        <w:rPr>
          <w:color w:val="0070C0"/>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E77D24">
        <w:rPr>
          <w:color w:val="0070C0"/>
          <w:sz w:val="16"/>
          <w:szCs w:val="16"/>
        </w:rPr>
        <w:softHyphen/>
        <w:t>ния госиспытаний. 3. Одновременно вести подготовку к серийному про</w:t>
      </w:r>
      <w:r w:rsidRPr="00E77D24">
        <w:rPr>
          <w:color w:val="0070C0"/>
          <w:sz w:val="16"/>
          <w:szCs w:val="16"/>
        </w:rPr>
        <w:softHyphen/>
        <w:t>изводству и ввести в чертежи соответствующие измене</w:t>
      </w:r>
      <w:r w:rsidRPr="00E77D24">
        <w:rPr>
          <w:color w:val="0070C0"/>
          <w:sz w:val="16"/>
          <w:szCs w:val="16"/>
        </w:rPr>
        <w:softHyphen/>
        <w:t>ния. 4. Считать целесообразным выпустить первую опыт</w:t>
      </w:r>
      <w:r w:rsidRPr="00E77D24">
        <w:rPr>
          <w:color w:val="0070C0"/>
          <w:sz w:val="16"/>
          <w:szCs w:val="16"/>
        </w:rPr>
        <w:softHyphen/>
        <w:t>ную серию из 12 самолетов в 3-х вариантах: ББ - ближ</w:t>
      </w:r>
      <w:r w:rsidRPr="00E77D24">
        <w:rPr>
          <w:color w:val="0070C0"/>
          <w:sz w:val="16"/>
          <w:szCs w:val="16"/>
        </w:rPr>
        <w:softHyphen/>
        <w:t>ний бомбардировщик, ДР - дальний разведчик, ММИ - многоместный истребитель”.</w:t>
      </w:r>
    </w:p>
    <w:p w14:paraId="5ECE06EB" w14:textId="77777777" w:rsidR="00A86C2D" w:rsidRPr="00E77D24" w:rsidRDefault="00A86C2D" w:rsidP="00A86C2D">
      <w:pPr>
        <w:jc w:val="both"/>
        <w:rPr>
          <w:color w:val="0070C0"/>
          <w:sz w:val="16"/>
          <w:szCs w:val="16"/>
        </w:rPr>
      </w:pPr>
      <w:r w:rsidRPr="00E77D24">
        <w:rPr>
          <w:color w:val="0070C0"/>
          <w:sz w:val="16"/>
          <w:szCs w:val="16"/>
        </w:rPr>
        <w:t>Самолет в очередной раз возвратили на за</w:t>
      </w:r>
      <w:r w:rsidRPr="00E77D24">
        <w:rPr>
          <w:color w:val="0070C0"/>
          <w:sz w:val="16"/>
          <w:szCs w:val="16"/>
        </w:rPr>
        <w:softHyphen/>
        <w:t>вод № 84 для замены моторов и устранения вибраций (23345).</w:t>
      </w:r>
    </w:p>
    <w:p w14:paraId="20EC40F0" w14:textId="77777777" w:rsidR="00A86C2D" w:rsidRPr="00E77D24" w:rsidRDefault="00A86C2D" w:rsidP="00A86C2D">
      <w:pPr>
        <w:jc w:val="both"/>
        <w:rPr>
          <w:color w:val="0070C0"/>
          <w:sz w:val="16"/>
          <w:szCs w:val="16"/>
        </w:rPr>
      </w:pPr>
    </w:p>
    <w:p w14:paraId="209D8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макетная комиссия утвердила предъявленный инициативной группы ОКБ завода 1 макет Ш-ЛБ и установила сроки выпуска 1-й опытной машины к 20 февраля 1939 (2386,90).</w:t>
      </w:r>
    </w:p>
    <w:p w14:paraId="55460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4892CD" w14:textId="77777777" w:rsidR="00083F1D" w:rsidRPr="00E77D24" w:rsidRDefault="00083F1D" w:rsidP="00083F1D">
      <w:pPr>
        <w:jc w:val="both"/>
        <w:rPr>
          <w:color w:val="0070C0"/>
          <w:sz w:val="16"/>
          <w:szCs w:val="16"/>
        </w:rPr>
      </w:pPr>
      <w:r w:rsidRPr="00E77D24">
        <w:rPr>
          <w:color w:val="0070C0"/>
          <w:sz w:val="16"/>
          <w:szCs w:val="16"/>
        </w:rPr>
        <w:t>13 сентября 1938 г. конструкторы Боровков и Флоров подготовили эскизный проект своего самолета № 7 в доработанном виде – с перспективным двигателем М-88 мощностью 1000 л. с. и встроенной гермокабиной. Однако на обращение об его постройке директор авиазавода № 21 П. Н. Голубков заявил, что строительство еще одного опытного летательного аппарата заводу не по силам, поэтому обратился в главк с просьбой снять самолет № 7 с плана. После этого Боровкову и Флорову предложили забрать минимальное количество своих сотрудников и перебраться на авиазавод № 207, расположенный в городе Долгопрудном под Москвой. Именно там они продолжили свои опыты и построили несколько бипланов под обозначением И-207 (24215).</w:t>
      </w:r>
    </w:p>
    <w:p w14:paraId="3634C1ED" w14:textId="77777777" w:rsidR="00083F1D" w:rsidRPr="00E77D24" w:rsidRDefault="00083F1D" w:rsidP="00083F1D">
      <w:pPr>
        <w:jc w:val="both"/>
        <w:rPr>
          <w:color w:val="0070C0"/>
          <w:sz w:val="16"/>
          <w:szCs w:val="16"/>
        </w:rPr>
      </w:pPr>
    </w:p>
    <w:p w14:paraId="7A26BE65" w14:textId="77777777" w:rsidR="00881C95" w:rsidRPr="002260A5" w:rsidRDefault="00881C95" w:rsidP="001F5E07">
      <w:pPr>
        <w:shd w:val="clear" w:color="auto" w:fill="FFFFFF"/>
        <w:jc w:val="both"/>
        <w:rPr>
          <w:color w:val="000000" w:themeColor="text1"/>
          <w:sz w:val="16"/>
          <w:szCs w:val="16"/>
        </w:rPr>
      </w:pPr>
      <w:r w:rsidRPr="002260A5">
        <w:rPr>
          <w:color w:val="000000" w:themeColor="text1"/>
          <w:sz w:val="16"/>
          <w:szCs w:val="16"/>
        </w:rPr>
        <w:t>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еще один И-16 достался франкистам.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3B630F1E" w14:textId="77777777" w:rsidR="00881C95" w:rsidRPr="002260A5" w:rsidRDefault="00881C95" w:rsidP="001F5E07">
      <w:pPr>
        <w:pStyle w:val="rtejustify"/>
        <w:spacing w:before="0" w:after="0"/>
        <w:rPr>
          <w:color w:val="000000" w:themeColor="text1"/>
          <w:sz w:val="16"/>
          <w:szCs w:val="16"/>
        </w:rPr>
      </w:pPr>
    </w:p>
    <w:p w14:paraId="6247D7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243148сс зам. начальника ВВС комкору Смушкевичу</w:t>
      </w:r>
    </w:p>
    <w:p w14:paraId="79204F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 о состоянии производства самолетов И-15 и И-16 с установками под ракетные снаряды РС-82 мм.</w:t>
      </w:r>
    </w:p>
    <w:p w14:paraId="67899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Войсковые испытания РС-82 на И-15 и полигонные испытания И-16 были закончены в конце 1937 года.</w:t>
      </w:r>
    </w:p>
    <w:p w14:paraId="2407BE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итогам испытаний УВВС дал задание НКОП изготовить 20 самолетов И-15 и 10 самолетов И-16 с установками под РС-82. НКОП это задание принял.</w:t>
      </w:r>
    </w:p>
    <w:p w14:paraId="5810CC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Наряду с этим в августе 1938 года вышло постановление КО № 194сс, обязывающее НКОП изготовить и подать УВВС к 15 сентября 1938 года 65 самолетов И-15 и 35 самолетов И-16, вооруженных установками под РС-82. По этому постановлению НКОП издал приказ по изготовлению этих самолетов.</w:t>
      </w:r>
    </w:p>
    <w:p w14:paraId="177F8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несмотря на это НКОП, кроме обещаний и заверений в выполнении, реального ничего не сделал и только сейчас идет размещение заказа на изготовление установок.</w:t>
      </w:r>
    </w:p>
    <w:p w14:paraId="1381E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чертежи, технические условия и образец установки даны НКОП. Обеспечена также консультация со стороны НИИ № 3 НКОП, разрабатывавшего опытную констпукцию.</w:t>
      </w:r>
    </w:p>
    <w:p w14:paraId="79616E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линии боеприпасов в 1938 году заказано 6000 штук снарядов. Получено – 1000 штук (7544, 146).</w:t>
      </w:r>
    </w:p>
    <w:p w14:paraId="29D0A9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0962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 сентября 1938 г. конструкторы Боровков и Флоров подготовили эскизный проект самолета №7 в доработанном виде - с двигателем М-88 и встроенной гермокабиной. В этот момент директор завода Голубков заявляет, что строительство еще одного опытного летательного аппарата заводу не по силам, поэтому обращается в главк и просит снять самолет №7 с плана. После этого Боровкову и Флорову предлагают забрать минимальное количество сотрудников и перебраться на авиазавод №207. расположенный в городе Долгопрудный под Москвой. Именно там они продолжили свои опыты и построили несколько бипланов под обозначением И-207. Сразу за увольнением двух ведущих сотрудников на должность заместителя главного .конструктора Н.Н.Поликарпова на заводе №21 прибыл М.М.Пашинин. Короткое время спустя Пашинина назначили главным конструктором авиазавода №21. что подразумевало его особые возможности и полномочия (12015).</w:t>
      </w:r>
    </w:p>
    <w:p w14:paraId="140C2C3E" w14:textId="77777777" w:rsidR="004B0DF9" w:rsidRPr="002260A5" w:rsidRDefault="004B0DF9" w:rsidP="001F5E07">
      <w:pPr>
        <w:autoSpaceDE w:val="0"/>
        <w:autoSpaceDN w:val="0"/>
        <w:adjustRightInd w:val="0"/>
        <w:jc w:val="both"/>
        <w:rPr>
          <w:color w:val="000000" w:themeColor="text1"/>
          <w:sz w:val="16"/>
          <w:szCs w:val="16"/>
        </w:rPr>
      </w:pPr>
    </w:p>
    <w:p w14:paraId="3209EFF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13 сентября по 23 октября и с 28 июля по 17 сентября 1938 в НИИ ВВС проходили гос. испытания самолета С-17 с 2 моторами Рено 220 с деревянным винтом опытный (6889).</w:t>
      </w:r>
    </w:p>
    <w:p w14:paraId="424775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4A60698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6FBD226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45DEAD4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смешанная.</w:t>
      </w:r>
    </w:p>
    <w:p w14:paraId="0AA9619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Крыло неразъемное деревянное, двухлонжеронное с фанерной и частично полотняной обшивкой. ………………..</w:t>
      </w:r>
    </w:p>
    <w:p w14:paraId="1F12BD6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2CF9959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7DED05B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Непосредственно за кабиной штурмана расположена закрытая кабина летчика с движущимся фонарем.</w:t>
      </w:r>
    </w:p>
    <w:p w14:paraId="0901365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хвостовой части фюзеляжа расположена кабина стрелка-радиста.</w:t>
      </w:r>
    </w:p>
    <w:p w14:paraId="0E8E81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BF784D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убирающиеся в полете.</w:t>
      </w:r>
    </w:p>
    <w:p w14:paraId="31B0DE0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 состоит из двух пулеметов Шкас калибра 7,6 и 1000 шт. патронов к ним.</w:t>
      </w:r>
    </w:p>
    <w:p w14:paraId="6942F19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83BCE8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Сбрасывание бомб производится из кабины штурмана.</w:t>
      </w:r>
    </w:p>
    <w:p w14:paraId="396FF21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мае 1938 года самолет проходил совместные испытания в 1 Отделе НИИ ВВС.</w:t>
      </w:r>
    </w:p>
    <w:p w14:paraId="16A7CB7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самолет был предъявлен в НИИ ВВС на гос. испытания.</w:t>
      </w:r>
    </w:p>
    <w:p w14:paraId="3E34EC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был устранен ряд дефектов, выявленных при совместных испытаниях.</w:t>
      </w:r>
    </w:p>
    <w:p w14:paraId="0F56FA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прошел гос. испытания и был рекомендован для серийной постройки.</w:t>
      </w:r>
    </w:p>
    <w:p w14:paraId="16CE6E7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передан заводу № 81 для серийного производства, причем крыло будет изготовлять завод № 301.</w:t>
      </w:r>
    </w:p>
    <w:p w14:paraId="0871829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05AA76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7A126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закончились летные испытания в НИИ ВВС УТ-3 (самолета 17, С-17, М-17) с Рено 6Q-01 Бенгали (220 нр) А.С.Я., спроектированного на заводе 115, которые шли с 3 сентября 1938. Это был второй этап и первоначально гос. испытания шли с 16 мая 1938, но 28 мая 1938 произошла авария и испытания прервались. 115 поручили готовить серию и поручили устранить 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и с "...самолет может быть применен в строевых частях ВВС как переходный для выпуска л на скоростные бомбардировщики и как тренировочный при прохождении курса боевой подготовки..., позволяет вести всю учебно-боевую подготовку л, ш, летнабов и стрелков-радистов в условиях, близких к скоростному бомбардировщику" (2106,39).</w:t>
      </w:r>
    </w:p>
    <w:p w14:paraId="7C5A9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2C27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13 сентября по 23 октября 1938 в НИИ ВВС проходили эксплуатационные испытания УТ-3 (самолета 17, С-17, М-17) с Рено 6Q-01 Бенгали (220 нр) А.С.Я., спроектированного на заводе 115. Ведущий л - А.Хрипков (2106,39).</w:t>
      </w:r>
    </w:p>
    <w:p w14:paraId="27E68E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E96F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13 сентября по 23 октября 1938 года проходили эксплуатационные испытаниях учебно-тренировочного бомбардировщика (N 17) с двумя моторами “Рено” по 220 л.с. и определением его дальности полета</w:t>
      </w:r>
    </w:p>
    <w:p w14:paraId="60656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D6587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2B0583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капитан Хрипков</w:t>
      </w:r>
    </w:p>
    <w:p w14:paraId="0D851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5B49AF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эксплуатационные качества самолета.</w:t>
      </w:r>
    </w:p>
    <w:p w14:paraId="3CA9517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прочность узлов конструкции самолета.</w:t>
      </w:r>
    </w:p>
    <w:p w14:paraId="46A71F5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w:t>
      </w:r>
    </w:p>
    <w:p w14:paraId="146B2A8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расход горючего и дальность самолета.</w:t>
      </w:r>
    </w:p>
    <w:p w14:paraId="6E4B1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152A0D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в эксплоатации прочен и достаточно прост в обслуживании.</w:t>
      </w:r>
    </w:p>
    <w:p w14:paraId="69F27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Сводка испытаний:</w:t>
      </w:r>
    </w:p>
    <w:p w14:paraId="167DA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Эксплуатационные испытания самолета N 17 были начаты 13 сентября 1938 года и закончены 23 октября 1938 года.</w:t>
      </w:r>
    </w:p>
    <w:p w14:paraId="6DDE6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проведено за 32 дня.</w:t>
      </w:r>
    </w:p>
    <w:p w14:paraId="0900C1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10 дней.</w:t>
      </w:r>
    </w:p>
    <w:p w14:paraId="7D0C1A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275 посадок с налетом 37 час. 45 мин.</w:t>
      </w:r>
    </w:p>
    <w:p w14:paraId="546EDE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предыдущих испытаниях было сделано 95 посадок с налетом 23 часа 48 минут.</w:t>
      </w:r>
    </w:p>
    <w:p w14:paraId="3C5630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сделано 370 посадок с налетом 61 час 33 минуты (4044).</w:t>
      </w:r>
    </w:p>
    <w:p w14:paraId="5194D1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3BD7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 секретарь КО Базилевич писал письмо № 5786/ко в НКВМФ Фриновскому М.П.</w:t>
      </w:r>
    </w:p>
    <w:p w14:paraId="73D474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Молотова В.М., препровождаю на Вашу визу проект постановления КО “Об опытном гидросамолетостроении на 1938-39 г.г.”.</w:t>
      </w:r>
    </w:p>
    <w:p w14:paraId="3874F6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проект постановления КО на 4 листах (3778, 67).</w:t>
      </w:r>
    </w:p>
    <w:p w14:paraId="7A2F0B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CD5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вышел приказ ПГУ НКОП N 331:</w:t>
      </w:r>
    </w:p>
    <w:p w14:paraId="566729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"Переданную из гаража ПГУ безвозмездно заводу 39 при переводе туда С.В.И. машину ЗИС-101 N 1424 списать по балансу за счет уменьшения средств Главка с соответствующим увеличением основных средств завода 39. Подписал Беляйкин (2145,177).</w:t>
      </w:r>
    </w:p>
    <w:p w14:paraId="4EAF5F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E6E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243147сс зам. начальника ВВС комкору Смушкевичу</w:t>
      </w:r>
    </w:p>
    <w:p w14:paraId="0D97E0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 состояние работ по 12,7 мм крупнокалиберному авиационному синхронному пулемету.</w:t>
      </w:r>
    </w:p>
    <w:p w14:paraId="168BD5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Работы по созданию пулемета ведутся в трех КБ НКОП: ЦКБ № 2 (Ковров) – конструктор Дягтерев, ЦКБ № 14 (Тула) – конструктор Салищев (один образец) и конструктор Березин (второй образец) и ОКБ № 15 (Москва) – Шпитальный (облегчение и приспособление существующего образца пулемета ШВАК).</w:t>
      </w:r>
    </w:p>
    <w:p w14:paraId="0D9800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о пулеметах и их фактическое состояние в разработке представлены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850"/>
        <w:gridCol w:w="851"/>
        <w:gridCol w:w="850"/>
        <w:gridCol w:w="3119"/>
        <w:gridCol w:w="1621"/>
        <w:gridCol w:w="1621"/>
      </w:tblGrid>
      <w:tr w:rsidR="002260A5" w:rsidRPr="002260A5" w14:paraId="2FA03D83" w14:textId="77777777" w:rsidTr="00274E04">
        <w:tc>
          <w:tcPr>
            <w:tcW w:w="2660" w:type="dxa"/>
          </w:tcPr>
          <w:p w14:paraId="1B490B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Конструктор пулемета</w:t>
            </w:r>
          </w:p>
        </w:tc>
        <w:tc>
          <w:tcPr>
            <w:tcW w:w="850" w:type="dxa"/>
          </w:tcPr>
          <w:p w14:paraId="5C5BC0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пулемета</w:t>
            </w:r>
          </w:p>
        </w:tc>
        <w:tc>
          <w:tcPr>
            <w:tcW w:w="851" w:type="dxa"/>
          </w:tcPr>
          <w:p w14:paraId="4703C8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Скорострельность в/м</w:t>
            </w:r>
          </w:p>
        </w:tc>
        <w:tc>
          <w:tcPr>
            <w:tcW w:w="850" w:type="dxa"/>
          </w:tcPr>
          <w:p w14:paraId="77297F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Начальная скорость</w:t>
            </w:r>
          </w:p>
        </w:tc>
        <w:tc>
          <w:tcPr>
            <w:tcW w:w="3119" w:type="dxa"/>
          </w:tcPr>
          <w:p w14:paraId="0E0B7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Стадия разработки</w:t>
            </w:r>
          </w:p>
        </w:tc>
        <w:tc>
          <w:tcPr>
            <w:tcW w:w="1621" w:type="dxa"/>
          </w:tcPr>
          <w:p w14:paraId="697205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предъявления на полигонные испытания (факт)</w:t>
            </w:r>
          </w:p>
        </w:tc>
        <w:tc>
          <w:tcPr>
            <w:tcW w:w="1621" w:type="dxa"/>
          </w:tcPr>
          <w:p w14:paraId="5637A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предъявления по постановлению КО</w:t>
            </w:r>
          </w:p>
        </w:tc>
      </w:tr>
      <w:tr w:rsidR="002260A5" w:rsidRPr="002260A5" w14:paraId="03114BDF" w14:textId="77777777" w:rsidTr="00274E04">
        <w:tc>
          <w:tcPr>
            <w:tcW w:w="2660" w:type="dxa"/>
          </w:tcPr>
          <w:p w14:paraId="316494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конструкции Дягтерева</w:t>
            </w:r>
          </w:p>
        </w:tc>
        <w:tc>
          <w:tcPr>
            <w:tcW w:w="850" w:type="dxa"/>
          </w:tcPr>
          <w:p w14:paraId="7AB1D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w:t>
            </w:r>
          </w:p>
        </w:tc>
        <w:tc>
          <w:tcPr>
            <w:tcW w:w="851" w:type="dxa"/>
          </w:tcPr>
          <w:p w14:paraId="14613D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w:t>
            </w:r>
          </w:p>
        </w:tc>
        <w:tc>
          <w:tcPr>
            <w:tcW w:w="850" w:type="dxa"/>
          </w:tcPr>
          <w:p w14:paraId="718F87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 м/с</w:t>
            </w:r>
          </w:p>
        </w:tc>
        <w:tc>
          <w:tcPr>
            <w:tcW w:w="3119" w:type="dxa"/>
          </w:tcPr>
          <w:p w14:paraId="2A5E68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Отладка и заводские испытания</w:t>
            </w:r>
          </w:p>
        </w:tc>
        <w:tc>
          <w:tcPr>
            <w:tcW w:w="1621" w:type="dxa"/>
          </w:tcPr>
          <w:p w14:paraId="02E9B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w:t>
            </w:r>
          </w:p>
        </w:tc>
        <w:tc>
          <w:tcPr>
            <w:tcW w:w="1621" w:type="dxa"/>
          </w:tcPr>
          <w:p w14:paraId="5A3D77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w:t>
            </w:r>
          </w:p>
        </w:tc>
      </w:tr>
      <w:tr w:rsidR="002260A5" w:rsidRPr="002260A5" w14:paraId="1AF0165C" w14:textId="77777777" w:rsidTr="00274E04">
        <w:tc>
          <w:tcPr>
            <w:tcW w:w="2660" w:type="dxa"/>
          </w:tcPr>
          <w:p w14:paraId="49986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конструкции Салищева</w:t>
            </w:r>
          </w:p>
        </w:tc>
        <w:tc>
          <w:tcPr>
            <w:tcW w:w="850" w:type="dxa"/>
          </w:tcPr>
          <w:p w14:paraId="77413F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w:t>
            </w:r>
          </w:p>
        </w:tc>
        <w:tc>
          <w:tcPr>
            <w:tcW w:w="851" w:type="dxa"/>
          </w:tcPr>
          <w:p w14:paraId="1D272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850-900</w:t>
            </w:r>
          </w:p>
        </w:tc>
        <w:tc>
          <w:tcPr>
            <w:tcW w:w="850" w:type="dxa"/>
          </w:tcPr>
          <w:p w14:paraId="012153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 м/с</w:t>
            </w:r>
          </w:p>
        </w:tc>
        <w:tc>
          <w:tcPr>
            <w:tcW w:w="3119" w:type="dxa"/>
          </w:tcPr>
          <w:p w14:paraId="767AF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Отладка и подготовка к сдаче на наземные полигон. испытания </w:t>
            </w:r>
          </w:p>
        </w:tc>
        <w:tc>
          <w:tcPr>
            <w:tcW w:w="1621" w:type="dxa"/>
          </w:tcPr>
          <w:p w14:paraId="66DA7B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w:t>
            </w:r>
          </w:p>
        </w:tc>
        <w:tc>
          <w:tcPr>
            <w:tcW w:w="1621" w:type="dxa"/>
          </w:tcPr>
          <w:p w14:paraId="66C126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w:t>
            </w:r>
          </w:p>
        </w:tc>
      </w:tr>
      <w:tr w:rsidR="002260A5" w:rsidRPr="002260A5" w14:paraId="6635D3BD" w14:textId="77777777" w:rsidTr="00274E04">
        <w:tc>
          <w:tcPr>
            <w:tcW w:w="2660" w:type="dxa"/>
          </w:tcPr>
          <w:p w14:paraId="079690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конструкции Березина</w:t>
            </w:r>
          </w:p>
        </w:tc>
        <w:tc>
          <w:tcPr>
            <w:tcW w:w="850" w:type="dxa"/>
          </w:tcPr>
          <w:p w14:paraId="3642B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w:t>
            </w:r>
          </w:p>
        </w:tc>
        <w:tc>
          <w:tcPr>
            <w:tcW w:w="851" w:type="dxa"/>
          </w:tcPr>
          <w:p w14:paraId="382E75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w:t>
            </w:r>
          </w:p>
        </w:tc>
        <w:tc>
          <w:tcPr>
            <w:tcW w:w="850" w:type="dxa"/>
          </w:tcPr>
          <w:p w14:paraId="69576D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 м/с</w:t>
            </w:r>
          </w:p>
        </w:tc>
        <w:tc>
          <w:tcPr>
            <w:tcW w:w="3119" w:type="dxa"/>
          </w:tcPr>
          <w:p w14:paraId="5A188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Изготовление деталей и сборка 2 образца для сдачи на наземные полигон. испытания </w:t>
            </w:r>
          </w:p>
        </w:tc>
        <w:tc>
          <w:tcPr>
            <w:tcW w:w="1621" w:type="dxa"/>
          </w:tcPr>
          <w:p w14:paraId="79B17A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w:t>
            </w:r>
          </w:p>
        </w:tc>
        <w:tc>
          <w:tcPr>
            <w:tcW w:w="1621" w:type="dxa"/>
          </w:tcPr>
          <w:p w14:paraId="28B296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w:t>
            </w:r>
          </w:p>
        </w:tc>
      </w:tr>
      <w:tr w:rsidR="002260A5" w:rsidRPr="002260A5" w14:paraId="53CB8F9F" w14:textId="77777777" w:rsidTr="00274E04">
        <w:tc>
          <w:tcPr>
            <w:tcW w:w="2660" w:type="dxa"/>
          </w:tcPr>
          <w:p w14:paraId="3A08E7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ШВАК в переработке Шпитального</w:t>
            </w:r>
          </w:p>
        </w:tc>
        <w:tc>
          <w:tcPr>
            <w:tcW w:w="850" w:type="dxa"/>
          </w:tcPr>
          <w:p w14:paraId="02A624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w:t>
            </w:r>
          </w:p>
        </w:tc>
        <w:tc>
          <w:tcPr>
            <w:tcW w:w="851" w:type="dxa"/>
          </w:tcPr>
          <w:p w14:paraId="3AD88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w:t>
            </w:r>
          </w:p>
        </w:tc>
        <w:tc>
          <w:tcPr>
            <w:tcW w:w="850" w:type="dxa"/>
          </w:tcPr>
          <w:p w14:paraId="20AD0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 м/с</w:t>
            </w:r>
          </w:p>
        </w:tc>
        <w:tc>
          <w:tcPr>
            <w:tcW w:w="3119" w:type="dxa"/>
          </w:tcPr>
          <w:p w14:paraId="28623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Полигонные испытания на самолете И-16</w:t>
            </w:r>
          </w:p>
        </w:tc>
        <w:tc>
          <w:tcPr>
            <w:tcW w:w="1621" w:type="dxa"/>
          </w:tcPr>
          <w:p w14:paraId="59F40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21" w:type="dxa"/>
          </w:tcPr>
          <w:p w14:paraId="011D1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4351BA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конструктор Шпитальный должен разработать и подать к 10 августа 1938 года пулемет новой конструкции. Но об этом он никаких данных не сообщает.</w:t>
      </w:r>
    </w:p>
    <w:p w14:paraId="316224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1D2C9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Наряду с перечисленными образцами пулеметов НКОП приступил к разработке четырех пулеметов по образцу Кольта, показавшему унас на испытаниях удовлетворительные резултьтаты. Сейчас идет снятие чертежей с образца Кольта. Ориентировочно окончание изготовления ожидается к 1 декабря 1938 года.</w:t>
      </w:r>
    </w:p>
    <w:p w14:paraId="53341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Наконец, параллельно с разработкой 12,7 мм авиапулемета идет разработка специального синхронного патрона, обеспечивающего от прострела винта.</w:t>
      </w:r>
    </w:p>
    <w:p w14:paraId="11520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………………………….(7544, 147-148).</w:t>
      </w:r>
    </w:p>
    <w:p w14:paraId="1348D5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218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НТ журналом ВВС был утвержден чертеж ФАБ-100цк (N 3-0454), представленный КБ-47, в котором был указан размер от головного среза до бугеля 364 мм (2463,7).</w:t>
      </w:r>
    </w:p>
    <w:p w14:paraId="5D89B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E60D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Б.М. Слонимер сообщает в НКТП о прекращении работ по ракетоплану РП-318-1 (Там же, № 8, л. 103) (10676).</w:t>
      </w:r>
    </w:p>
    <w:p w14:paraId="1F9E91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71B411" w14:textId="4FE7C26A" w:rsidR="00083F1D" w:rsidRDefault="00083F1D"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575AF173" w14:textId="77777777" w:rsidR="00083F1D" w:rsidRDefault="00083F1D" w:rsidP="001F5E07">
      <w:pPr>
        <w:numPr>
          <w:ilvl w:val="12"/>
          <w:numId w:val="0"/>
        </w:numPr>
        <w:autoSpaceDE w:val="0"/>
        <w:autoSpaceDN w:val="0"/>
        <w:adjustRightInd w:val="0"/>
        <w:jc w:val="both"/>
        <w:rPr>
          <w:i/>
          <w:iCs/>
          <w:color w:val="000000" w:themeColor="text1"/>
          <w:sz w:val="16"/>
          <w:szCs w:val="16"/>
        </w:rPr>
      </w:pPr>
    </w:p>
    <w:p w14:paraId="56EDA29E" w14:textId="4EC2811F" w:rsidR="00083F1D" w:rsidRPr="00E77D24" w:rsidRDefault="00083F1D" w:rsidP="00083F1D">
      <w:pPr>
        <w:jc w:val="both"/>
        <w:rPr>
          <w:color w:val="0070C0"/>
          <w:sz w:val="16"/>
          <w:szCs w:val="16"/>
        </w:rPr>
      </w:pPr>
      <w:r w:rsidRPr="00E77D24">
        <w:rPr>
          <w:color w:val="0070C0"/>
          <w:sz w:val="16"/>
          <w:szCs w:val="16"/>
        </w:rPr>
        <w:t>13 сентября 1938 г. произошел знамена</w:t>
      </w:r>
      <w:r w:rsidRPr="00E77D24">
        <w:rPr>
          <w:color w:val="0070C0"/>
          <w:sz w:val="16"/>
          <w:szCs w:val="16"/>
        </w:rPr>
        <w:softHyphen/>
        <w:t>тельный воздушный бой между Вернер Мельдерсом и И-16 из 7-й эскадрильи. Данные по нему тоже разнятся. Сергей Абросов в своей книге «Воздушная война в Испании» так описывает эти события: «Вернер Мельдерс в одиночку «охотился» над республиканской территорией. В районе Фликса он обнару</w:t>
      </w:r>
      <w:r w:rsidRPr="00E77D24">
        <w:rPr>
          <w:color w:val="0070C0"/>
          <w:sz w:val="16"/>
          <w:szCs w:val="16"/>
        </w:rPr>
        <w:softHyphen/>
        <w:t>жил и внезапно атаковал 7-ю эскадрилью И- 16: “В воздушном бою с «мессершмиттами» сбито четыре И-16 республиканцев. Два са</w:t>
      </w:r>
      <w:r w:rsidRPr="00E77D24">
        <w:rPr>
          <w:color w:val="0070C0"/>
          <w:sz w:val="16"/>
          <w:szCs w:val="16"/>
        </w:rPr>
        <w:softHyphen/>
        <w:t>молета упали на территорию республикан</w:t>
      </w:r>
      <w:r w:rsidRPr="00E77D24">
        <w:rPr>
          <w:color w:val="0070C0"/>
          <w:sz w:val="16"/>
          <w:szCs w:val="16"/>
        </w:rPr>
        <w:softHyphen/>
        <w:t>цев, два не найдены. Причина потери - вне</w:t>
      </w:r>
      <w:r w:rsidRPr="00E77D24">
        <w:rPr>
          <w:color w:val="0070C0"/>
          <w:sz w:val="16"/>
          <w:szCs w:val="16"/>
        </w:rPr>
        <w:softHyphen/>
        <w:t>запная атака истребителей фашистов на эскадрилью республиканских самолетов с молодыми летчиками”. Подробности про</w:t>
      </w:r>
      <w:r w:rsidRPr="00E77D24">
        <w:rPr>
          <w:color w:val="0070C0"/>
          <w:sz w:val="16"/>
          <w:szCs w:val="16"/>
        </w:rPr>
        <w:softHyphen/>
        <w:t>исшедшего остались неизвестными. Были потеряны И-16 с б/н СМ-125, СМ-154, СМ-178,</w:t>
      </w:r>
    </w:p>
    <w:p w14:paraId="75845911" w14:textId="77777777" w:rsidR="00083F1D" w:rsidRPr="00E77D24" w:rsidRDefault="00083F1D" w:rsidP="00083F1D">
      <w:pPr>
        <w:jc w:val="both"/>
        <w:rPr>
          <w:color w:val="0070C0"/>
          <w:sz w:val="16"/>
          <w:szCs w:val="16"/>
        </w:rPr>
      </w:pPr>
      <w:r w:rsidRPr="00E77D24">
        <w:rPr>
          <w:color w:val="0070C0"/>
          <w:sz w:val="16"/>
          <w:szCs w:val="16"/>
        </w:rPr>
        <w:t>СМ-192. Один из летчиков Хаиме Cay Колом, погиб, один пропал без вести и один был ранен. Из иностранных источников извест</w:t>
      </w:r>
      <w:r w:rsidRPr="00E77D24">
        <w:rPr>
          <w:color w:val="0070C0"/>
          <w:sz w:val="16"/>
          <w:szCs w:val="16"/>
        </w:rPr>
        <w:softHyphen/>
        <w:t>но, что один из потерянных И-16 сел на франкистский аэродром Лерида. Приземлив</w:t>
      </w:r>
      <w:r w:rsidRPr="00E77D24">
        <w:rPr>
          <w:color w:val="0070C0"/>
          <w:sz w:val="16"/>
          <w:szCs w:val="16"/>
        </w:rPr>
        <w:softHyphen/>
        <w:t>шийся у противника испанец по фамилии Арести заявил, что это был его первый бое</w:t>
      </w:r>
      <w:r w:rsidRPr="00E77D24">
        <w:rPr>
          <w:color w:val="0070C0"/>
          <w:sz w:val="16"/>
          <w:szCs w:val="16"/>
        </w:rPr>
        <w:softHyphen/>
        <w:t>вой вылет и перелетел он добровольно. Не исключено, что он просто заблудился, в па</w:t>
      </w:r>
      <w:r w:rsidRPr="00E77D24">
        <w:rPr>
          <w:color w:val="0070C0"/>
          <w:sz w:val="16"/>
          <w:szCs w:val="16"/>
        </w:rPr>
        <w:softHyphen/>
        <w:t>нике покидая место побоища. А если уж он сел на аэродром противника, то ему остава</w:t>
      </w:r>
      <w:r w:rsidRPr="00E77D24">
        <w:rPr>
          <w:color w:val="0070C0"/>
          <w:sz w:val="16"/>
          <w:szCs w:val="16"/>
        </w:rPr>
        <w:softHyphen/>
        <w:t>лось говорить только о добровольности своего перелета. За всю воздушную войну в Испании это был единственный бой, когда летчик (Вернер Мельдерс) в одиночку ата</w:t>
      </w:r>
      <w:r w:rsidRPr="00E77D24">
        <w:rPr>
          <w:color w:val="0070C0"/>
          <w:sz w:val="16"/>
          <w:szCs w:val="16"/>
        </w:rPr>
        <w:softHyphen/>
        <w:t>кует целую эскадрилью истребителей про</w:t>
      </w:r>
      <w:r w:rsidRPr="00E77D24">
        <w:rPr>
          <w:color w:val="0070C0"/>
          <w:sz w:val="16"/>
          <w:szCs w:val="16"/>
        </w:rPr>
        <w:softHyphen/>
        <w:t>тивника, три самолета сбивает, еще один «загоняет» на свой аэродром, а сам благопо</w:t>
      </w:r>
      <w:r w:rsidRPr="00E77D24">
        <w:rPr>
          <w:color w:val="0070C0"/>
          <w:sz w:val="16"/>
          <w:szCs w:val="16"/>
        </w:rPr>
        <w:softHyphen/>
        <w:t>лучно возвращается из боя! Во всяком слу</w:t>
      </w:r>
      <w:r w:rsidRPr="00E77D24">
        <w:rPr>
          <w:color w:val="0070C0"/>
          <w:sz w:val="16"/>
          <w:szCs w:val="16"/>
        </w:rPr>
        <w:softHyphen/>
        <w:t>чае, в истории авиации таких случаев, доку</w:t>
      </w:r>
      <w:r w:rsidRPr="00E77D24">
        <w:rPr>
          <w:color w:val="0070C0"/>
          <w:sz w:val="16"/>
          <w:szCs w:val="16"/>
        </w:rPr>
        <w:softHyphen/>
        <w:t>ментально подтвержденных обеими сторо</w:t>
      </w:r>
      <w:r w:rsidRPr="00E77D24">
        <w:rPr>
          <w:color w:val="0070C0"/>
          <w:sz w:val="16"/>
          <w:szCs w:val="16"/>
        </w:rPr>
        <w:softHyphen/>
        <w:t>нами, немного. Можно сказать, что руковод</w:t>
      </w:r>
      <w:r w:rsidRPr="00E77D24">
        <w:rPr>
          <w:color w:val="0070C0"/>
          <w:sz w:val="16"/>
          <w:szCs w:val="16"/>
        </w:rPr>
        <w:softHyphen/>
        <w:t>ству советских ВВС был преподнесен тяже</w:t>
      </w:r>
      <w:r w:rsidRPr="00E77D24">
        <w:rPr>
          <w:color w:val="0070C0"/>
          <w:sz w:val="16"/>
          <w:szCs w:val="16"/>
        </w:rPr>
        <w:softHyphen/>
        <w:t>лый, но, к сожалению, не оцененный урок - чего “стоят” в бою “молодые’ летчики, и что число самолетов в бою - далеко не самое важное. Поучителен или, как мини</w:t>
      </w:r>
      <w:r w:rsidRPr="00E77D24">
        <w:rPr>
          <w:color w:val="0070C0"/>
          <w:sz w:val="16"/>
          <w:szCs w:val="16"/>
        </w:rPr>
        <w:softHyphen/>
        <w:t>мум, интересен также опыт тактики “сво</w:t>
      </w:r>
      <w:r w:rsidRPr="00E77D24">
        <w:rPr>
          <w:color w:val="0070C0"/>
          <w:sz w:val="16"/>
          <w:szCs w:val="16"/>
        </w:rPr>
        <w:softHyphen/>
        <w:t>бодной охоты”. Официально счет Мельдер- са после боя увеличился только на одну по</w:t>
      </w:r>
      <w:r w:rsidRPr="00E77D24">
        <w:rPr>
          <w:color w:val="0070C0"/>
          <w:sz w:val="16"/>
          <w:szCs w:val="16"/>
        </w:rPr>
        <w:softHyphen/>
        <w:t>беду, фактически - на три. Косвенно же и четвертый И-16 был потерян республикан</w:t>
      </w:r>
      <w:r w:rsidRPr="00E77D24">
        <w:rPr>
          <w:color w:val="0070C0"/>
          <w:sz w:val="16"/>
          <w:szCs w:val="16"/>
        </w:rPr>
        <w:softHyphen/>
        <w:t>цами не без участия Мельдерса».</w:t>
      </w:r>
    </w:p>
    <w:p w14:paraId="7159E0ED" w14:textId="77777777" w:rsidR="00083F1D" w:rsidRPr="00E77D24" w:rsidRDefault="00083F1D" w:rsidP="00083F1D">
      <w:pPr>
        <w:jc w:val="both"/>
        <w:rPr>
          <w:color w:val="0070C0"/>
          <w:sz w:val="16"/>
          <w:szCs w:val="16"/>
        </w:rPr>
      </w:pPr>
      <w:r w:rsidRPr="00E77D24">
        <w:rPr>
          <w:color w:val="0070C0"/>
          <w:sz w:val="16"/>
          <w:szCs w:val="16"/>
        </w:rPr>
        <w:t>В других зарубежных источниках есть ин</w:t>
      </w:r>
      <w:r w:rsidRPr="00E77D24">
        <w:rPr>
          <w:color w:val="0070C0"/>
          <w:sz w:val="16"/>
          <w:szCs w:val="16"/>
        </w:rPr>
        <w:softHyphen/>
        <w:t>формация, что И-16 тип 5 с номером СМ-154 был найден националистами после пораже</w:t>
      </w:r>
      <w:r w:rsidRPr="00E77D24">
        <w:rPr>
          <w:color w:val="0070C0"/>
          <w:sz w:val="16"/>
          <w:szCs w:val="16"/>
        </w:rPr>
        <w:softHyphen/>
        <w:t>ния республиканцев в 1937 году на Северном фронте без крыльев (имеется фотография это самолета в книге «Воздушная война оконче</w:t>
      </w:r>
      <w:r w:rsidRPr="00E77D24">
        <w:rPr>
          <w:color w:val="0070C0"/>
          <w:sz w:val="16"/>
          <w:szCs w:val="16"/>
        </w:rPr>
        <w:softHyphen/>
        <w:t>на. Испания» Рафаэля П. Лопеса). При этом есть вероятность, что номер после ремонта за</w:t>
      </w:r>
      <w:r w:rsidRPr="00E77D24">
        <w:rPr>
          <w:color w:val="0070C0"/>
          <w:sz w:val="16"/>
          <w:szCs w:val="16"/>
        </w:rPr>
        <w:softHyphen/>
        <w:t>крепили за другим самолетом. Такое практи</w:t>
      </w:r>
      <w:r w:rsidRPr="00E77D24">
        <w:rPr>
          <w:color w:val="0070C0"/>
          <w:sz w:val="16"/>
          <w:szCs w:val="16"/>
        </w:rPr>
        <w:softHyphen/>
        <w:t>ковалось.</w:t>
      </w:r>
    </w:p>
    <w:p w14:paraId="2016D8C3" w14:textId="77777777" w:rsidR="00083F1D" w:rsidRPr="00E77D24" w:rsidRDefault="00083F1D" w:rsidP="00083F1D">
      <w:pPr>
        <w:jc w:val="both"/>
        <w:rPr>
          <w:color w:val="0070C0"/>
          <w:sz w:val="16"/>
          <w:szCs w:val="16"/>
        </w:rPr>
      </w:pPr>
      <w:r w:rsidRPr="00E77D24">
        <w:rPr>
          <w:color w:val="0070C0"/>
          <w:sz w:val="16"/>
          <w:szCs w:val="16"/>
        </w:rPr>
        <w:t>И-16 с номером СМ-178 из 1-й эскадрильи, пилот Андрес Фьерро Мену, из-за отсутствия топлива приземлился 13.09.1938 г. на аэро</w:t>
      </w:r>
      <w:r w:rsidRPr="00E77D24">
        <w:rPr>
          <w:color w:val="0070C0"/>
          <w:sz w:val="16"/>
          <w:szCs w:val="16"/>
        </w:rPr>
        <w:softHyphen/>
        <w:t>дроме националистов Альменар в Лериде. Пилота обменяли. Он уехал в СССР и воевал партизаном вместе с Хосе Марией Браво, позже служил в ВВС СССР.</w:t>
      </w:r>
    </w:p>
    <w:p w14:paraId="278683A3" w14:textId="77777777" w:rsidR="00083F1D" w:rsidRPr="00E77D24" w:rsidRDefault="00083F1D" w:rsidP="00083F1D">
      <w:pPr>
        <w:jc w:val="both"/>
        <w:rPr>
          <w:color w:val="0070C0"/>
          <w:sz w:val="16"/>
          <w:szCs w:val="16"/>
        </w:rPr>
      </w:pPr>
      <w:r w:rsidRPr="00E77D24">
        <w:rPr>
          <w:color w:val="0070C0"/>
          <w:sz w:val="16"/>
          <w:szCs w:val="16"/>
        </w:rPr>
        <w:t>Хосе-Луис Арести Агиурри к франкистам перелетел из школы скоростных истребителей Эль-Кармоли 14.06.1938 г. на И-16 тип 5 с бор</w:t>
      </w:r>
      <w:r w:rsidRPr="00E77D24">
        <w:rPr>
          <w:color w:val="0070C0"/>
          <w:sz w:val="16"/>
          <w:szCs w:val="16"/>
        </w:rPr>
        <w:softHyphen/>
        <w:t>товым номером СМ-033 (Avions № 3/1995).</w:t>
      </w:r>
    </w:p>
    <w:p w14:paraId="6E74D309" w14:textId="77777777" w:rsidR="00083F1D" w:rsidRPr="00E77D24" w:rsidRDefault="00083F1D" w:rsidP="00083F1D">
      <w:pPr>
        <w:jc w:val="both"/>
        <w:rPr>
          <w:color w:val="0070C0"/>
          <w:sz w:val="16"/>
          <w:szCs w:val="16"/>
        </w:rPr>
      </w:pPr>
      <w:r w:rsidRPr="00E77D24">
        <w:rPr>
          <w:color w:val="0070C0"/>
          <w:sz w:val="16"/>
          <w:szCs w:val="16"/>
        </w:rPr>
        <w:lastRenderedPageBreak/>
        <w:t>Как бы там ни было, но республиканская сто</w:t>
      </w:r>
      <w:r w:rsidRPr="00E77D24">
        <w:rPr>
          <w:color w:val="0070C0"/>
          <w:sz w:val="16"/>
          <w:szCs w:val="16"/>
        </w:rPr>
        <w:softHyphen/>
        <w:t>рона подтверждает потерю четырех И-16. Но если учитывать тот факт, что согласно мемуарам Антонио Ариаса он с товарищами, получив новые И-16 тип 10, все старые И-16 тип 5 передал в 7-ю эскадрилью, которая была укомплектована молодыми испанскими летчиками, в общей массе не имевших боевого опыта, то, естествен</w:t>
      </w:r>
      <w:r w:rsidRPr="00E77D24">
        <w:rPr>
          <w:color w:val="0070C0"/>
          <w:sz w:val="16"/>
          <w:szCs w:val="16"/>
        </w:rPr>
        <w:softHyphen/>
        <w:t>но, и результат боя был уже заранее предсказу</w:t>
      </w:r>
      <w:r w:rsidRPr="00E77D24">
        <w:rPr>
          <w:color w:val="0070C0"/>
          <w:sz w:val="16"/>
          <w:szCs w:val="16"/>
        </w:rPr>
        <w:softHyphen/>
        <w:t>ем, так как некоторые пилоты даже могли и не за</w:t>
      </w:r>
      <w:r w:rsidRPr="00E77D24">
        <w:rPr>
          <w:color w:val="0070C0"/>
          <w:sz w:val="16"/>
          <w:szCs w:val="16"/>
        </w:rPr>
        <w:softHyphen/>
        <w:t>метить Мельдерса, пока он их не сбил (23394).</w:t>
      </w:r>
    </w:p>
    <w:p w14:paraId="12D103C6" w14:textId="77777777" w:rsidR="00083F1D" w:rsidRPr="00E77D24" w:rsidRDefault="00083F1D" w:rsidP="00083F1D">
      <w:pPr>
        <w:jc w:val="both"/>
        <w:rPr>
          <w:color w:val="0070C0"/>
          <w:sz w:val="16"/>
          <w:szCs w:val="16"/>
        </w:rPr>
      </w:pPr>
    </w:p>
    <w:p w14:paraId="213CDEBB" w14:textId="6E15DA0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7397C4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60BF07" w14:textId="70CD5CDE" w:rsidR="00881C95" w:rsidRPr="002260A5" w:rsidRDefault="00881C95"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13 сентября 1938 года</w:t>
      </w:r>
      <w:r w:rsidRPr="002260A5">
        <w:rPr>
          <w:rStyle w:val="ucoz-forum-post"/>
          <w:rFonts w:eastAsiaTheme="majorEastAsia"/>
          <w:color w:val="000000" w:themeColor="text1"/>
          <w:sz w:val="16"/>
          <w:szCs w:val="16"/>
        </w:rPr>
        <w:t xml:space="preserve"> </w:t>
      </w:r>
      <w:r w:rsidR="00933675" w:rsidRPr="002260A5">
        <w:rPr>
          <w:rStyle w:val="ucoz-forum-post"/>
          <w:rFonts w:eastAsiaTheme="majorEastAsia"/>
          <w:color w:val="000000" w:themeColor="text1"/>
          <w:sz w:val="16"/>
          <w:szCs w:val="16"/>
        </w:rPr>
        <w:t>п</w:t>
      </w:r>
      <w:r w:rsidRPr="002260A5">
        <w:rPr>
          <w:rStyle w:val="ucoz-forum-post"/>
          <w:rFonts w:eastAsiaTheme="majorEastAsia"/>
          <w:color w:val="000000" w:themeColor="text1"/>
          <w:sz w:val="16"/>
          <w:szCs w:val="16"/>
        </w:rPr>
        <w:t>однялся в воздух первый прототип французской летающей лодки САО 300, разработанный инженерами концерна SNCAO. Конструктивно самолёт представлял собой моноплан-парасоль с разнесенным двухкилевым оперением и двигателем воздушного охлаждения Salmson 9Aha. Кабина пилотов была вынесена ближе к носовой части, причем летчики размещались плечом к плечу (14768).</w:t>
      </w:r>
    </w:p>
    <w:p w14:paraId="218D3B39" w14:textId="77777777" w:rsidR="00881C95" w:rsidRPr="002260A5" w:rsidRDefault="00881C95" w:rsidP="001F5E07">
      <w:pPr>
        <w:jc w:val="both"/>
        <w:rPr>
          <w:rStyle w:val="ucoz-forum-post"/>
          <w:rFonts w:eastAsiaTheme="majorEastAsia"/>
          <w:color w:val="000000" w:themeColor="text1"/>
          <w:sz w:val="16"/>
          <w:szCs w:val="16"/>
        </w:rPr>
      </w:pPr>
    </w:p>
    <w:p w14:paraId="4225B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1938 Чемберлен предложил Гитлеру переговоры. Гитлер великодушно согласился на встречу на его территории, в Берхтесгадене: он хотел оттянуть начало европейской войны; в то же время оборонительная позиция Лондона ставила его в положение сильного (3871).</w:t>
      </w:r>
    </w:p>
    <w:p w14:paraId="3D1257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B3043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5B4A4F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E2977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года был подготовлен проект Постановления КО</w:t>
      </w:r>
    </w:p>
    <w:p w14:paraId="17D6F5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модификации и серийном производстве самолета СБ в 1939 г.</w:t>
      </w:r>
    </w:p>
    <w:p w14:paraId="2C99C5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дополнение к постановлению КО от 11.IV-1938 г. за N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224CF3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Полный выпуск модифицированных самолетов СБ заводу N 22 производить в июле 1939 года.</w:t>
      </w:r>
    </w:p>
    <w:p w14:paraId="7D1D6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государственных испытаниях в НИИ ВВС, заводу N 22 внедрить в производство в феврале 1939 года.</w:t>
      </w:r>
    </w:p>
    <w:p w14:paraId="6B85B3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Первый экземпляр опытного модифицированного самолета СБ представить на государственные испытания в НИИ ВВС 1-го января 1939 года.</w:t>
      </w:r>
    </w:p>
    <w:p w14:paraId="03524B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Государственные испытания этого самолета закончить в 12-15 летных дней.</w:t>
      </w:r>
    </w:p>
    <w:p w14:paraId="07293C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срока первой части модификации СБ в феврале 1939 года и полной модификации в июле 1939 года, заводу N 22 передать, а директорам заводов имени Сталина, ХТЗ, СТЗ, ГАЗ и 1-й ГПЗ принять для изготовления по чертежам завода N 22 (2386).</w:t>
      </w:r>
    </w:p>
    <w:p w14:paraId="540145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CE46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Д.Л.Томашевич направил в Военно-промышленную комиссию при КО докладную записку с предложением кардинально пересмотреть использование авиадревесины в масштабах страны. Предлагалось создать Завод Авиалеса для сортировки, испытания и тщательного подбора сырья. Отмечал, что удельная прочность бывает разной и древесину надо сортировать по этому принципу (4142,40).</w:t>
      </w:r>
    </w:p>
    <w:p w14:paraId="378400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1B2C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г. Томашевич направил в Военно-промышленную комиссию при Комитете Обороны ОН 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 Основные тезисы предложений Томашевича:</w:t>
      </w:r>
    </w:p>
    <w:p w14:paraId="53930F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“Требование конструкторов, разрабатывающих летательные аппараты,коротко-максимальная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 Поставляемая для производства сосна вся усреднена, оценивается как имеющая предел прочности 350 кг/см2 при удельном весе 0,53 кг/см2. С учетом этих значений и ведутся все расчеты при проектировании. Однако встречается сосна с пределом прочности около 500 кг/см2 и удельным весом 0,584 кг/см2.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(9536,6).</w:t>
      </w:r>
    </w:p>
    <w:p w14:paraId="4BC04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4BA169" w14:textId="77777777" w:rsidR="00F02084" w:rsidRPr="002260A5" w:rsidRDefault="00F02084" w:rsidP="001F5E07">
      <w:pPr>
        <w:jc w:val="both"/>
        <w:rPr>
          <w:color w:val="000000" w:themeColor="text1"/>
          <w:sz w:val="16"/>
          <w:szCs w:val="16"/>
        </w:rPr>
      </w:pPr>
      <w:r w:rsidRPr="002260A5">
        <w:rPr>
          <w:color w:val="000000" w:themeColor="text1"/>
          <w:sz w:val="16"/>
          <w:szCs w:val="16"/>
        </w:rPr>
        <w:t>14 сентября 1938 г. Д.Л.Томашевич направил в Военно- промышленную комиссию при Комитете Обороны СНК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w:t>
      </w:r>
    </w:p>
    <w:p w14:paraId="327C0054" w14:textId="77777777" w:rsidR="00F02084" w:rsidRPr="002260A5" w:rsidRDefault="00F02084" w:rsidP="001F5E07">
      <w:pPr>
        <w:jc w:val="both"/>
        <w:rPr>
          <w:color w:val="000000" w:themeColor="text1"/>
          <w:sz w:val="16"/>
          <w:szCs w:val="16"/>
        </w:rPr>
      </w:pPr>
      <w:r w:rsidRPr="002260A5">
        <w:rPr>
          <w:color w:val="000000" w:themeColor="text1"/>
          <w:sz w:val="16"/>
          <w:szCs w:val="16"/>
        </w:rPr>
        <w:t xml:space="preserve"> «Требование конструкторов, разрабатывающих летательные аппараты, 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 прежнему высока. Поставляемая для производства сосна вся усреднена, оценивается как имеющая предел прочности 350 кг/см 2 при удельном весе 0,53 кг/см 2 . С учетом этих значений и ведутся все расчеты при проектировании. Однако встречается сосна с пределом прочности около 500 кг/см 2 и удельным весом 0,584 кг/см 2 .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(18254).</w:t>
      </w:r>
    </w:p>
    <w:p w14:paraId="5A255F6B" w14:textId="77777777" w:rsidR="00F02084" w:rsidRPr="002260A5" w:rsidRDefault="00F02084" w:rsidP="001F5E07">
      <w:pPr>
        <w:jc w:val="both"/>
        <w:rPr>
          <w:color w:val="000000" w:themeColor="text1"/>
          <w:sz w:val="16"/>
          <w:szCs w:val="16"/>
        </w:rPr>
      </w:pPr>
    </w:p>
    <w:p w14:paraId="66CA81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14 сентября 1938 г. Приказом НКОП/НКВМФ № 359с заводу (Завод № 231 им. К.Е. Ворошилова НКОП, НКСП, Завод им. К.Е. Ворошилова НКОП /г. Ленинград; Казахстан  г. Уральск/) поручено изготовить: к 1.10.1938 г. два образца коллиматорного прицела для высокого бомбометания ДБ-3; к 15.12.1938 г. - два образца простейшего прицела для легкобомбардировочной авиации. Пр. № 415сс от 28/29.10.1938 г. завод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2260A5">
        <w:rPr>
          <w:color w:val="000000" w:themeColor="text1"/>
          <w:sz w:val="16"/>
          <w:szCs w:val="16"/>
          <w:lang w:val="en-US"/>
        </w:rPr>
        <w:t>ACT</w:t>
      </w:r>
      <w:r w:rsidRPr="002260A5">
        <w:rPr>
          <w:color w:val="000000" w:themeColor="text1"/>
          <w:sz w:val="16"/>
          <w:szCs w:val="16"/>
        </w:rPr>
        <w:t xml:space="preserve"> (11982).</w:t>
      </w:r>
    </w:p>
    <w:p w14:paraId="01E8780A" w14:textId="77777777" w:rsidR="004B0DF9" w:rsidRPr="002260A5" w:rsidRDefault="004B0DF9" w:rsidP="001F5E07">
      <w:pPr>
        <w:autoSpaceDE w:val="0"/>
        <w:autoSpaceDN w:val="0"/>
        <w:adjustRightInd w:val="0"/>
        <w:jc w:val="both"/>
        <w:rPr>
          <w:color w:val="000000" w:themeColor="text1"/>
          <w:sz w:val="16"/>
          <w:szCs w:val="16"/>
        </w:rPr>
      </w:pPr>
    </w:p>
    <w:p w14:paraId="4E51B78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FFB849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F1AD3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14 по 27 сентября 1938 года прошли войсковые испытания четырех доработанных 107-мм минометов (3861).</w:t>
      </w:r>
    </w:p>
    <w:p w14:paraId="232CC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C8CDB0" w14:textId="68BD735D" w:rsidR="004B0DF9" w:rsidRPr="002260A5" w:rsidRDefault="004B0DF9" w:rsidP="001F5E07">
      <w:pPr>
        <w:jc w:val="both"/>
        <w:rPr>
          <w:color w:val="000000" w:themeColor="text1"/>
          <w:sz w:val="16"/>
          <w:szCs w:val="16"/>
        </w:rPr>
      </w:pPr>
      <w:r w:rsidRPr="002260A5">
        <w:rPr>
          <w:color w:val="000000" w:themeColor="text1"/>
          <w:sz w:val="16"/>
          <w:szCs w:val="16"/>
        </w:rPr>
        <w:t>С 14 по 27 сентября 1938</w:t>
      </w:r>
      <w:r w:rsidR="00E62B39">
        <w:rPr>
          <w:color w:val="000000" w:themeColor="text1"/>
          <w:sz w:val="16"/>
          <w:szCs w:val="16"/>
        </w:rPr>
        <w:t xml:space="preserve"> </w:t>
      </w:r>
      <w:r w:rsidRPr="002260A5">
        <w:rPr>
          <w:color w:val="000000" w:themeColor="text1"/>
          <w:sz w:val="16"/>
          <w:szCs w:val="16"/>
        </w:rPr>
        <w:t>г. прошли войсковые испытания четырех 107-мм минометов. 107-мм горно-вьючный миномет был принят на вооружение постановлением Комитета Обороны от 26 февраля 1939</w:t>
      </w:r>
      <w:r w:rsidR="00E62B39">
        <w:rPr>
          <w:color w:val="000000" w:themeColor="text1"/>
          <w:sz w:val="16"/>
          <w:szCs w:val="16"/>
        </w:rPr>
        <w:t xml:space="preserve"> </w:t>
      </w:r>
      <w:r w:rsidRPr="002260A5">
        <w:rPr>
          <w:color w:val="000000" w:themeColor="text1"/>
          <w:sz w:val="16"/>
          <w:szCs w:val="16"/>
        </w:rPr>
        <w:t>г. под названием «107-мм горно-вьючный полковой миномет обр. 1938</w:t>
      </w:r>
      <w:r w:rsidR="00E62B39">
        <w:rPr>
          <w:color w:val="000000" w:themeColor="text1"/>
          <w:sz w:val="16"/>
          <w:szCs w:val="16"/>
        </w:rPr>
        <w:t xml:space="preserve"> </w:t>
      </w:r>
      <w:r w:rsidRPr="002260A5">
        <w:rPr>
          <w:color w:val="000000" w:themeColor="text1"/>
          <w:sz w:val="16"/>
          <w:szCs w:val="16"/>
        </w:rPr>
        <w:t>г.» (то есть еще до окончания войсковых испытаний.) Серийное производство 107-мм минометов обр. 1938</w:t>
      </w:r>
      <w:r w:rsidR="00E62B39">
        <w:rPr>
          <w:color w:val="000000" w:themeColor="text1"/>
          <w:sz w:val="16"/>
          <w:szCs w:val="16"/>
        </w:rPr>
        <w:t xml:space="preserve"> </w:t>
      </w:r>
      <w:r w:rsidRPr="002260A5">
        <w:rPr>
          <w:color w:val="000000" w:themeColor="text1"/>
          <w:sz w:val="16"/>
          <w:szCs w:val="16"/>
        </w:rPr>
        <w:t>г. было начато в 1939</w:t>
      </w:r>
      <w:r w:rsidR="00E62B39">
        <w:rPr>
          <w:color w:val="000000" w:themeColor="text1"/>
          <w:sz w:val="16"/>
          <w:szCs w:val="16"/>
        </w:rPr>
        <w:t xml:space="preserve"> </w:t>
      </w:r>
      <w:r w:rsidRPr="002260A5">
        <w:rPr>
          <w:color w:val="000000" w:themeColor="text1"/>
          <w:sz w:val="16"/>
          <w:szCs w:val="16"/>
        </w:rPr>
        <w:t>г. За год выпущено 200 минометов. На I–III кварталы 1940</w:t>
      </w:r>
      <w:r w:rsidR="00E62B39">
        <w:rPr>
          <w:color w:val="000000" w:themeColor="text1"/>
          <w:sz w:val="16"/>
          <w:szCs w:val="16"/>
        </w:rPr>
        <w:t xml:space="preserve"> </w:t>
      </w:r>
      <w:r w:rsidRPr="002260A5">
        <w:rPr>
          <w:color w:val="000000" w:themeColor="text1"/>
          <w:sz w:val="16"/>
          <w:szCs w:val="16"/>
        </w:rPr>
        <w:t>г. заводам №</w:t>
      </w:r>
      <w:r w:rsidR="00E62B39">
        <w:rPr>
          <w:color w:val="000000" w:themeColor="text1"/>
          <w:sz w:val="16"/>
          <w:szCs w:val="16"/>
        </w:rPr>
        <w:t xml:space="preserve"> </w:t>
      </w:r>
      <w:r w:rsidRPr="002260A5">
        <w:rPr>
          <w:color w:val="000000" w:themeColor="text1"/>
          <w:sz w:val="16"/>
          <w:szCs w:val="16"/>
        </w:rPr>
        <w:t>393 и «Лентекстильмаш» было дано задание на 950 107-мм горных минометов обр. 1938</w:t>
      </w:r>
      <w:r w:rsidR="00E62B39">
        <w:rPr>
          <w:color w:val="000000" w:themeColor="text1"/>
          <w:sz w:val="16"/>
          <w:szCs w:val="16"/>
        </w:rPr>
        <w:t xml:space="preserve"> </w:t>
      </w:r>
      <w:r w:rsidRPr="002260A5">
        <w:rPr>
          <w:color w:val="000000" w:themeColor="text1"/>
          <w:sz w:val="16"/>
          <w:szCs w:val="16"/>
        </w:rPr>
        <w:t>г. К 1 августа 1940</w:t>
      </w:r>
      <w:r w:rsidR="00E62B39">
        <w:rPr>
          <w:color w:val="000000" w:themeColor="text1"/>
          <w:sz w:val="16"/>
          <w:szCs w:val="16"/>
        </w:rPr>
        <w:t xml:space="preserve"> </w:t>
      </w:r>
      <w:r w:rsidRPr="002260A5">
        <w:rPr>
          <w:color w:val="000000" w:themeColor="text1"/>
          <w:sz w:val="16"/>
          <w:szCs w:val="16"/>
        </w:rPr>
        <w:t>г. заводы изготовили 501 миномет. Любопытно, что заводу №</w:t>
      </w:r>
      <w:r w:rsidR="00E62B39">
        <w:rPr>
          <w:color w:val="000000" w:themeColor="text1"/>
          <w:sz w:val="16"/>
          <w:szCs w:val="16"/>
        </w:rPr>
        <w:t xml:space="preserve"> </w:t>
      </w:r>
      <w:r w:rsidRPr="002260A5">
        <w:rPr>
          <w:color w:val="000000" w:themeColor="text1"/>
          <w:sz w:val="16"/>
          <w:szCs w:val="16"/>
        </w:rPr>
        <w:t>393 платили 19</w:t>
      </w:r>
      <w:r w:rsidR="00E62B39">
        <w:rPr>
          <w:color w:val="000000" w:themeColor="text1"/>
          <w:sz w:val="16"/>
          <w:szCs w:val="16"/>
        </w:rPr>
        <w:t xml:space="preserve"> </w:t>
      </w:r>
      <w:r w:rsidRPr="002260A5">
        <w:rPr>
          <w:color w:val="000000" w:themeColor="text1"/>
          <w:sz w:val="16"/>
          <w:szCs w:val="16"/>
        </w:rPr>
        <w:t>тыс. руб. за один миномет, а «Лентекстильмашу»</w:t>
      </w:r>
      <w:r w:rsidR="00E62B39">
        <w:rPr>
          <w:color w:val="000000" w:themeColor="text1"/>
          <w:sz w:val="16"/>
          <w:szCs w:val="16"/>
        </w:rPr>
        <w:t xml:space="preserve"> </w:t>
      </w:r>
      <w:r w:rsidRPr="002260A5">
        <w:rPr>
          <w:color w:val="000000" w:themeColor="text1"/>
          <w:sz w:val="16"/>
          <w:szCs w:val="16"/>
        </w:rPr>
        <w:t>— 25</w:t>
      </w:r>
      <w:r w:rsidR="00E62B39">
        <w:rPr>
          <w:color w:val="000000" w:themeColor="text1"/>
          <w:sz w:val="16"/>
          <w:szCs w:val="16"/>
        </w:rPr>
        <w:t xml:space="preserve"> </w:t>
      </w:r>
      <w:r w:rsidRPr="002260A5">
        <w:rPr>
          <w:color w:val="000000" w:themeColor="text1"/>
          <w:sz w:val="16"/>
          <w:szCs w:val="16"/>
        </w:rPr>
        <w:t>тыс. руб. (12705).</w:t>
      </w:r>
    </w:p>
    <w:p w14:paraId="3D878598" w14:textId="77777777" w:rsidR="004B0DF9" w:rsidRPr="002260A5" w:rsidRDefault="004B0DF9" w:rsidP="001F5E07">
      <w:pPr>
        <w:jc w:val="both"/>
        <w:rPr>
          <w:color w:val="000000" w:themeColor="text1"/>
          <w:sz w:val="16"/>
          <w:szCs w:val="16"/>
        </w:rPr>
      </w:pPr>
    </w:p>
    <w:p w14:paraId="131CFB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сентября 1937 г. по пр. НКОП № 0203 в ведении 12ГУ путем выделения производства винтовочных патронов из состава завода № 176 НКОП создан Завод № 38 (Завод № 38 НКОП, Завод № 38 им. С.М. Кирова НКВ, Юрюзанский механический завод / г. Тула;  г. Юрюзанъ Челябинской обл./ /456100  г. Юрюзань Челябинской обл. ул. Варганова, 1/). В соответствии с распоряжением СНК № 3459 от 3.10.1937 г. приказом № 27 от 1.02.1938 г. утвержден Устав завода. В 02.1939 г. передан из 12ГУ НКОП в ведение 12ГУ НКВ, далее, в том же году завод № 38 им. С.М. Кирова - в ведении ЗГУ НКВ (по другой информации имя С.М. Кирова присвоено в 1941 г.).</w:t>
      </w:r>
    </w:p>
    <w:p w14:paraId="59FA6A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139с от 20.04.1938 г. требовалось в 1-м полугодии 1938 г. построить отделение для отжига и травки пульных биметаллических лент.</w:t>
      </w:r>
    </w:p>
    <w:p w14:paraId="76C347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ВОВ эвакуирован на завод № 257 ( г. Орск), в Нытву и Юрюзань на территорию нового (начало строительства с 1937 г.) гильзового завода, уже в конце 1941 г. налажено производство. Завод № 38 НКВ был в 12.1942 г. Юрюзанский механический завод был в 1955 г.</w:t>
      </w:r>
    </w:p>
    <w:p w14:paraId="3C9008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1941 г. начаты работы по восстановлению завода на старом месте, создан новый завод № 539. К концу 1942 г. восстановлено производство гильз.</w:t>
      </w:r>
    </w:p>
    <w:p w14:paraId="7CA902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(11.09.1937-1.07.1938 г.)- А.В. Куликов, (1.07.1938 г.-)- А.В. Домрачев. Зам. директора: по ПВО и охране (29.11.1938 г.-)- А.В. Знаменский. Коммерческий директор (1938 г.)- Шиплик. Гл. инженер (28.10.1937 г.-)- А.И. Шевченко.</w:t>
      </w:r>
      <w:r w:rsidRPr="002260A5">
        <w:rPr>
          <w:color w:val="000000" w:themeColor="text1"/>
          <w:sz w:val="16"/>
          <w:szCs w:val="16"/>
          <w:vertAlign w:val="superscript"/>
        </w:rPr>
        <w:t>139</w:t>
      </w:r>
    </w:p>
    <w:p w14:paraId="7AD790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холодильники «Юрюзань-210, -216, -417с»; морозильная камера «Юрюзань-111, -113, -119с»; цепи: втулочно-роликовые, приводные зубчатые, грузовые пластинчатые; транспортеры для жаток и комбайнов (2000-е) (11982).</w:t>
      </w:r>
    </w:p>
    <w:p w14:paraId="3AD0F040" w14:textId="77777777" w:rsidR="004B0DF9" w:rsidRPr="002260A5" w:rsidRDefault="004B0DF9" w:rsidP="001F5E07">
      <w:pPr>
        <w:autoSpaceDE w:val="0"/>
        <w:autoSpaceDN w:val="0"/>
        <w:adjustRightInd w:val="0"/>
        <w:jc w:val="both"/>
        <w:rPr>
          <w:color w:val="000000" w:themeColor="text1"/>
          <w:sz w:val="16"/>
          <w:szCs w:val="16"/>
        </w:rPr>
      </w:pPr>
    </w:p>
    <w:p w14:paraId="7C9D934D" w14:textId="3281661A" w:rsidR="00F25131" w:rsidRPr="002260A5" w:rsidRDefault="003E3AE4" w:rsidP="001F5E07">
      <w:pPr>
        <w:jc w:val="both"/>
        <w:rPr>
          <w:color w:val="000000" w:themeColor="text1"/>
          <w:sz w:val="16"/>
          <w:szCs w:val="16"/>
        </w:rPr>
      </w:pPr>
      <w:r w:rsidRPr="002260A5">
        <w:rPr>
          <w:color w:val="000000" w:themeColor="text1"/>
          <w:sz w:val="16"/>
          <w:szCs w:val="16"/>
        </w:rPr>
        <w:t xml:space="preserve">В период с 14 сентября по 11 октября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w:t>
      </w:r>
      <w:r w:rsidR="00F25131" w:rsidRPr="002260A5">
        <w:rPr>
          <w:color w:val="000000" w:themeColor="text1"/>
          <w:sz w:val="16"/>
          <w:szCs w:val="16"/>
        </w:rPr>
        <w:t xml:space="preserve">чехословацкие танкиS-ll-a </w:t>
      </w:r>
      <w:r w:rsidRPr="002260A5">
        <w:rPr>
          <w:color w:val="000000" w:themeColor="text1"/>
          <w:sz w:val="16"/>
          <w:szCs w:val="16"/>
        </w:rPr>
        <w:t xml:space="preserve">прошли чрезвычайно сложную программу </w:t>
      </w:r>
      <w:r w:rsidR="00E62B39">
        <w:rPr>
          <w:color w:val="000000" w:themeColor="text1"/>
          <w:sz w:val="16"/>
          <w:szCs w:val="16"/>
        </w:rPr>
        <w:t xml:space="preserve"> </w:t>
      </w:r>
      <w:r w:rsidRPr="002260A5">
        <w:rPr>
          <w:color w:val="000000" w:themeColor="text1"/>
          <w:sz w:val="16"/>
          <w:szCs w:val="16"/>
        </w:rPr>
        <w:t>испытаний</w:t>
      </w:r>
      <w:r w:rsidR="00E62B39">
        <w:rPr>
          <w:color w:val="000000" w:themeColor="text1"/>
          <w:sz w:val="16"/>
          <w:szCs w:val="16"/>
        </w:rPr>
        <w:t xml:space="preserve"> </w:t>
      </w:r>
      <w:r w:rsidRPr="002260A5">
        <w:rPr>
          <w:color w:val="000000" w:themeColor="text1"/>
          <w:sz w:val="16"/>
          <w:szCs w:val="16"/>
        </w:rPr>
        <w:t xml:space="preserve"> на НИБТПолигоне в подмосковной Кубинке. </w:t>
      </w:r>
    </w:p>
    <w:p w14:paraId="4428D8D3" w14:textId="6FCDADD8" w:rsidR="00F25131" w:rsidRPr="002260A5" w:rsidRDefault="00F25131" w:rsidP="001F5E07">
      <w:pPr>
        <w:jc w:val="both"/>
        <w:rPr>
          <w:color w:val="000000" w:themeColor="text1"/>
          <w:sz w:val="16"/>
          <w:szCs w:val="16"/>
        </w:rPr>
      </w:pPr>
      <w:r w:rsidRPr="002260A5">
        <w:rPr>
          <w:color w:val="000000" w:themeColor="text1"/>
          <w:sz w:val="16"/>
          <w:szCs w:val="16"/>
        </w:rPr>
        <w:t xml:space="preserve">Во второй половине 1938 года переговоры с фирмой Skoda по поводу приобретения лицензии на чехословацие танки вел Советский Союз. Советские специалисты имели возможность ознакомиться с </w:t>
      </w:r>
      <w:r w:rsidR="00E62B39">
        <w:rPr>
          <w:color w:val="000000" w:themeColor="text1"/>
          <w:sz w:val="16"/>
          <w:szCs w:val="16"/>
        </w:rPr>
        <w:t xml:space="preserve"> </w:t>
      </w:r>
      <w:r w:rsidRPr="002260A5">
        <w:rPr>
          <w:color w:val="000000" w:themeColor="text1"/>
          <w:sz w:val="16"/>
          <w:szCs w:val="16"/>
        </w:rPr>
        <w:t>танком</w:t>
      </w:r>
      <w:r w:rsidR="00E62B39">
        <w:rPr>
          <w:color w:val="000000" w:themeColor="text1"/>
          <w:sz w:val="16"/>
          <w:szCs w:val="16"/>
        </w:rPr>
        <w:t xml:space="preserve"> </w:t>
      </w:r>
      <w:r w:rsidRPr="002260A5">
        <w:rPr>
          <w:color w:val="000000" w:themeColor="text1"/>
          <w:sz w:val="16"/>
          <w:szCs w:val="16"/>
        </w:rPr>
        <w:t xml:space="preserve"> </w:t>
      </w:r>
      <w:r w:rsidR="0055097D" w:rsidRPr="002260A5">
        <w:rPr>
          <w:color w:val="000000" w:themeColor="text1"/>
          <w:sz w:val="16"/>
          <w:szCs w:val="16"/>
        </w:rPr>
        <w:t xml:space="preserve">«Шкода»(Skoda-IIa) </w:t>
      </w:r>
      <w:r w:rsidRPr="002260A5">
        <w:rPr>
          <w:color w:val="000000" w:themeColor="text1"/>
          <w:sz w:val="16"/>
          <w:szCs w:val="16"/>
        </w:rPr>
        <w:t xml:space="preserve">S-ll-a еще в ходе посещений фирмы Skoda. Идя навстречу просьбе командования Красной Армии, руководство фирмы и Министерство народной обороны Чехословацкой республики согласились на </w:t>
      </w:r>
      <w:r w:rsidR="00E62B39">
        <w:rPr>
          <w:color w:val="000000" w:themeColor="text1"/>
          <w:sz w:val="16"/>
          <w:szCs w:val="16"/>
        </w:rPr>
        <w:t xml:space="preserve"> </w:t>
      </w:r>
      <w:r w:rsidRPr="002260A5">
        <w:rPr>
          <w:color w:val="000000" w:themeColor="text1"/>
          <w:sz w:val="16"/>
          <w:szCs w:val="16"/>
        </w:rPr>
        <w:t>испытания</w:t>
      </w:r>
      <w:r w:rsidR="00E62B39">
        <w:rPr>
          <w:color w:val="000000" w:themeColor="text1"/>
          <w:sz w:val="16"/>
          <w:szCs w:val="16"/>
        </w:rPr>
        <w:t xml:space="preserve"> </w:t>
      </w:r>
      <w:r w:rsidRPr="002260A5">
        <w:rPr>
          <w:color w:val="000000" w:themeColor="text1"/>
          <w:sz w:val="16"/>
          <w:szCs w:val="16"/>
        </w:rPr>
        <w:t xml:space="preserve"> двух </w:t>
      </w:r>
      <w:r w:rsidR="00E62B39">
        <w:rPr>
          <w:color w:val="000000" w:themeColor="text1"/>
          <w:sz w:val="16"/>
          <w:szCs w:val="16"/>
        </w:rPr>
        <w:t xml:space="preserve"> </w:t>
      </w:r>
      <w:r w:rsidRPr="002260A5">
        <w:rPr>
          <w:color w:val="000000" w:themeColor="text1"/>
          <w:sz w:val="16"/>
          <w:szCs w:val="16"/>
        </w:rPr>
        <w:t>танков</w:t>
      </w:r>
      <w:r w:rsidR="00E62B39">
        <w:rPr>
          <w:color w:val="000000" w:themeColor="text1"/>
          <w:sz w:val="16"/>
          <w:szCs w:val="16"/>
        </w:rPr>
        <w:t xml:space="preserve"> </w:t>
      </w:r>
      <w:r w:rsidRPr="002260A5">
        <w:rPr>
          <w:color w:val="000000" w:themeColor="text1"/>
          <w:sz w:val="16"/>
          <w:szCs w:val="16"/>
        </w:rPr>
        <w:t xml:space="preserve"> в </w:t>
      </w:r>
      <w:r w:rsidR="00E62B39">
        <w:rPr>
          <w:color w:val="000000" w:themeColor="text1"/>
          <w:sz w:val="16"/>
          <w:szCs w:val="16"/>
        </w:rPr>
        <w:t xml:space="preserve"> </w:t>
      </w:r>
      <w:r w:rsidRPr="002260A5">
        <w:rPr>
          <w:color w:val="000000" w:themeColor="text1"/>
          <w:sz w:val="16"/>
          <w:szCs w:val="16"/>
        </w:rPr>
        <w:t>СССР</w:t>
      </w:r>
      <w:r w:rsidR="00E62B39">
        <w:rPr>
          <w:color w:val="000000" w:themeColor="text1"/>
          <w:sz w:val="16"/>
          <w:szCs w:val="16"/>
        </w:rPr>
        <w:t xml:space="preserve"> </w:t>
      </w:r>
      <w:r w:rsidRPr="002260A5">
        <w:rPr>
          <w:color w:val="000000" w:themeColor="text1"/>
          <w:sz w:val="16"/>
          <w:szCs w:val="16"/>
        </w:rPr>
        <w:t>.</w:t>
      </w:r>
    </w:p>
    <w:p w14:paraId="6E12E733" w14:textId="0735B09A" w:rsidR="003E3AE4" w:rsidRPr="002260A5" w:rsidRDefault="003E3AE4" w:rsidP="001F5E07">
      <w:pPr>
        <w:jc w:val="both"/>
        <w:rPr>
          <w:color w:val="000000" w:themeColor="text1"/>
          <w:sz w:val="16"/>
          <w:szCs w:val="16"/>
        </w:rPr>
      </w:pPr>
      <w:r w:rsidRPr="002260A5">
        <w:rPr>
          <w:color w:val="000000" w:themeColor="text1"/>
          <w:sz w:val="16"/>
          <w:szCs w:val="16"/>
        </w:rPr>
        <w:t xml:space="preserve">Их пробег составил свыше 1500 км, причем никаких существенных поломок отмечено не было. </w:t>
      </w:r>
      <w:r w:rsidR="00E62B39">
        <w:rPr>
          <w:color w:val="000000" w:themeColor="text1"/>
          <w:sz w:val="16"/>
          <w:szCs w:val="16"/>
        </w:rPr>
        <w:t xml:space="preserve"> </w:t>
      </w:r>
      <w:r w:rsidRPr="002260A5">
        <w:rPr>
          <w:color w:val="000000" w:themeColor="text1"/>
          <w:sz w:val="16"/>
          <w:szCs w:val="16"/>
        </w:rPr>
        <w:t>Танки</w:t>
      </w:r>
      <w:r w:rsidR="00E62B39">
        <w:rPr>
          <w:color w:val="000000" w:themeColor="text1"/>
          <w:sz w:val="16"/>
          <w:szCs w:val="16"/>
        </w:rPr>
        <w:t xml:space="preserve"> </w:t>
      </w:r>
      <w:r w:rsidRPr="002260A5">
        <w:rPr>
          <w:color w:val="000000" w:themeColor="text1"/>
          <w:sz w:val="16"/>
          <w:szCs w:val="16"/>
        </w:rPr>
        <w:t xml:space="preserve"> S-ll-a, или, как они именовались в советских отчетах, Ш-2А, в целом произвели хорошее впечатление на сотрудников полигона.</w:t>
      </w:r>
    </w:p>
    <w:p w14:paraId="663C737B" w14:textId="77777777" w:rsidR="003E3AE4" w:rsidRPr="002260A5" w:rsidRDefault="003E3AE4" w:rsidP="001F5E07">
      <w:pPr>
        <w:jc w:val="both"/>
        <w:rPr>
          <w:color w:val="000000" w:themeColor="text1"/>
          <w:sz w:val="16"/>
          <w:szCs w:val="16"/>
        </w:rPr>
      </w:pPr>
      <w:r w:rsidRPr="002260A5">
        <w:rPr>
          <w:color w:val="000000" w:themeColor="text1"/>
          <w:sz w:val="16"/>
          <w:szCs w:val="16"/>
        </w:rPr>
        <w:t>Как это обычно бывает на испытаниях, не обошлось и без курьезных случаев. Так, наш генеральный испытатель боевых машин Е.А.Кульчицкий вспоминал, что представители фирмы Skoda утверждали, что сход гусеницы с катков невозможен ни при каких обстоятельствах. Кульчицкий заключил пари, что он это сделает. Проигравшая сторона должна была выставить шампанское, причем в таком количестве, чтобы наполнить им ванну. На каком-то косогоре Евгений Анатольевич все-таки ухитрился потерять гусеницу. Шампанское, правда, распили из бокалов.</w:t>
      </w:r>
    </w:p>
    <w:p w14:paraId="38271B83" w14:textId="77777777" w:rsidR="003E3AE4" w:rsidRPr="002260A5" w:rsidRDefault="003E3AE4" w:rsidP="001F5E07">
      <w:pPr>
        <w:jc w:val="both"/>
        <w:rPr>
          <w:color w:val="000000" w:themeColor="text1"/>
          <w:sz w:val="16"/>
          <w:szCs w:val="16"/>
        </w:rPr>
      </w:pPr>
      <w:r w:rsidRPr="002260A5">
        <w:rPr>
          <w:color w:val="000000" w:themeColor="text1"/>
          <w:sz w:val="16"/>
          <w:szCs w:val="16"/>
        </w:rPr>
        <w:t>На этих испытаниях имел место еще один любопытный эпизод, так сказать, из разряда промышленного шпионажа. Известный впоследствии конструктор Н.Ф.Шашмурин, принимавший участие в испытаниях, получил задание добыть кусок брони чешского танка для анализа ее состава. Решение Шашмурина было довольно оригинальным: по его эскизу изготовили копию броневой заглушки заливной горловины топливного бака и Шашмурин ее подменил.</w:t>
      </w:r>
    </w:p>
    <w:p w14:paraId="4F5744A9" w14:textId="6745042E" w:rsidR="003E3AE4" w:rsidRPr="002260A5" w:rsidRDefault="003E3AE4" w:rsidP="001F5E07">
      <w:pPr>
        <w:jc w:val="both"/>
        <w:rPr>
          <w:color w:val="000000" w:themeColor="text1"/>
          <w:sz w:val="16"/>
          <w:szCs w:val="16"/>
        </w:rPr>
      </w:pPr>
      <w:r w:rsidRPr="002260A5">
        <w:rPr>
          <w:color w:val="000000" w:themeColor="text1"/>
          <w:sz w:val="16"/>
          <w:szCs w:val="16"/>
        </w:rPr>
        <w:t xml:space="preserve">Впрочем, есть версия, опровергающая этот факт. Согласно ей одна машина была разобрана для изучения. Автору это представляется маловероятным — в программу </w:t>
      </w:r>
      <w:r w:rsidR="00E62B39">
        <w:rPr>
          <w:color w:val="000000" w:themeColor="text1"/>
          <w:sz w:val="16"/>
          <w:szCs w:val="16"/>
        </w:rPr>
        <w:t xml:space="preserve"> </w:t>
      </w:r>
      <w:r w:rsidRPr="002260A5">
        <w:rPr>
          <w:color w:val="000000" w:themeColor="text1"/>
          <w:sz w:val="16"/>
          <w:szCs w:val="16"/>
        </w:rPr>
        <w:t>испытаний</w:t>
      </w:r>
      <w:r w:rsidR="00E62B39">
        <w:rPr>
          <w:color w:val="000000" w:themeColor="text1"/>
          <w:sz w:val="16"/>
          <w:szCs w:val="16"/>
        </w:rPr>
        <w:t xml:space="preserve"> </w:t>
      </w:r>
      <w:r w:rsidRPr="002260A5">
        <w:rPr>
          <w:color w:val="000000" w:themeColor="text1"/>
          <w:sz w:val="16"/>
          <w:szCs w:val="16"/>
        </w:rPr>
        <w:t xml:space="preserve"> подобное мероприятие не входило и вряд ли оно осталось бы незамеченным представителями фирмы Skoda, сопровождавшими машины. Тем более, что разобранный </w:t>
      </w:r>
      <w:r w:rsidR="00E62B39">
        <w:rPr>
          <w:color w:val="000000" w:themeColor="text1"/>
          <w:sz w:val="16"/>
          <w:szCs w:val="16"/>
        </w:rPr>
        <w:t xml:space="preserve"> </w:t>
      </w:r>
      <w:r w:rsidRPr="002260A5">
        <w:rPr>
          <w:color w:val="000000" w:themeColor="text1"/>
          <w:sz w:val="16"/>
          <w:szCs w:val="16"/>
        </w:rPr>
        <w:t>танк</w:t>
      </w:r>
      <w:r w:rsidR="00E62B39">
        <w:rPr>
          <w:color w:val="000000" w:themeColor="text1"/>
          <w:sz w:val="16"/>
          <w:szCs w:val="16"/>
        </w:rPr>
        <w:t xml:space="preserve"> </w:t>
      </w:r>
      <w:r w:rsidRPr="002260A5">
        <w:rPr>
          <w:color w:val="000000" w:themeColor="text1"/>
          <w:sz w:val="16"/>
          <w:szCs w:val="16"/>
        </w:rPr>
        <w:t xml:space="preserve"> необходимо было еще и собрать, поскольку обе машины требовалось вернуть.</w:t>
      </w:r>
    </w:p>
    <w:p w14:paraId="61F1D997" w14:textId="44D463C1" w:rsidR="003E3AE4" w:rsidRPr="002260A5" w:rsidRDefault="003E3AE4" w:rsidP="001F5E07">
      <w:pPr>
        <w:jc w:val="both"/>
        <w:rPr>
          <w:color w:val="000000" w:themeColor="text1"/>
          <w:sz w:val="16"/>
          <w:szCs w:val="16"/>
        </w:rPr>
      </w:pPr>
      <w:r w:rsidRPr="002260A5">
        <w:rPr>
          <w:color w:val="000000" w:themeColor="text1"/>
          <w:sz w:val="16"/>
          <w:szCs w:val="16"/>
        </w:rPr>
        <w:t xml:space="preserve">Переговоры, последовавшие за </w:t>
      </w:r>
      <w:r w:rsidR="00E62B39">
        <w:rPr>
          <w:color w:val="000000" w:themeColor="text1"/>
          <w:sz w:val="16"/>
          <w:szCs w:val="16"/>
        </w:rPr>
        <w:t xml:space="preserve"> </w:t>
      </w:r>
      <w:r w:rsidRPr="002260A5">
        <w:rPr>
          <w:color w:val="000000" w:themeColor="text1"/>
          <w:sz w:val="16"/>
          <w:szCs w:val="16"/>
        </w:rPr>
        <w:t>испытаниями</w:t>
      </w:r>
      <w:r w:rsidR="00E62B39">
        <w:rPr>
          <w:color w:val="000000" w:themeColor="text1"/>
          <w:sz w:val="16"/>
          <w:szCs w:val="16"/>
        </w:rPr>
        <w:t xml:space="preserve"> </w:t>
      </w:r>
      <w:r w:rsidRPr="002260A5">
        <w:rPr>
          <w:color w:val="000000" w:themeColor="text1"/>
          <w:sz w:val="16"/>
          <w:szCs w:val="16"/>
        </w:rPr>
        <w:t xml:space="preserve">, показали заинтересованность </w:t>
      </w:r>
      <w:r w:rsidR="00E62B39">
        <w:rPr>
          <w:color w:val="000000" w:themeColor="text1"/>
          <w:sz w:val="16"/>
          <w:szCs w:val="16"/>
        </w:rPr>
        <w:t xml:space="preserve"> </w:t>
      </w:r>
      <w:r w:rsidRPr="002260A5">
        <w:rPr>
          <w:color w:val="000000" w:themeColor="text1"/>
          <w:sz w:val="16"/>
          <w:szCs w:val="16"/>
        </w:rPr>
        <w:t>СССР</w:t>
      </w:r>
      <w:r w:rsidR="00E62B39">
        <w:rPr>
          <w:color w:val="000000" w:themeColor="text1"/>
          <w:sz w:val="16"/>
          <w:szCs w:val="16"/>
        </w:rPr>
        <w:t xml:space="preserve"> </w:t>
      </w:r>
      <w:r w:rsidRPr="002260A5">
        <w:rPr>
          <w:color w:val="000000" w:themeColor="text1"/>
          <w:sz w:val="16"/>
          <w:szCs w:val="16"/>
        </w:rPr>
        <w:t xml:space="preserve"> в приобретении только одного </w:t>
      </w:r>
      <w:r w:rsidR="00E62B39">
        <w:rPr>
          <w:color w:val="000000" w:themeColor="text1"/>
          <w:sz w:val="16"/>
          <w:szCs w:val="16"/>
        </w:rPr>
        <w:t xml:space="preserve"> </w:t>
      </w:r>
      <w:r w:rsidRPr="002260A5">
        <w:rPr>
          <w:color w:val="000000" w:themeColor="text1"/>
          <w:sz w:val="16"/>
          <w:szCs w:val="16"/>
        </w:rPr>
        <w:t>танка</w:t>
      </w:r>
      <w:r w:rsidR="00E62B39">
        <w:rPr>
          <w:color w:val="000000" w:themeColor="text1"/>
          <w:sz w:val="16"/>
          <w:szCs w:val="16"/>
        </w:rPr>
        <w:t xml:space="preserve"> </w:t>
      </w:r>
      <w:r w:rsidRPr="002260A5">
        <w:rPr>
          <w:color w:val="000000" w:themeColor="text1"/>
          <w:sz w:val="16"/>
          <w:szCs w:val="16"/>
        </w:rPr>
        <w:t>. Чехи опасались, что, используя их машину в качестве прототипа, в Советском Союзе могут начать ее безлицензионное производство. В таком развитии событий Skoda была не заинтересована, и сделка не состоялась</w:t>
      </w:r>
      <w:r w:rsidR="00F25131" w:rsidRPr="002260A5">
        <w:rPr>
          <w:color w:val="000000" w:themeColor="text1"/>
          <w:sz w:val="16"/>
          <w:szCs w:val="16"/>
        </w:rPr>
        <w:t xml:space="preserve"> (17366)</w:t>
      </w:r>
      <w:r w:rsidRPr="002260A5">
        <w:rPr>
          <w:color w:val="000000" w:themeColor="text1"/>
          <w:sz w:val="16"/>
          <w:szCs w:val="16"/>
        </w:rPr>
        <w:t>.</w:t>
      </w:r>
    </w:p>
    <w:p w14:paraId="163559AA" w14:textId="77777777" w:rsidR="003E3AE4" w:rsidRPr="002260A5" w:rsidRDefault="003E3AE4" w:rsidP="001F5E07">
      <w:pPr>
        <w:autoSpaceDE w:val="0"/>
        <w:autoSpaceDN w:val="0"/>
        <w:adjustRightInd w:val="0"/>
        <w:jc w:val="both"/>
        <w:rPr>
          <w:color w:val="000000" w:themeColor="text1"/>
          <w:sz w:val="16"/>
          <w:szCs w:val="16"/>
        </w:rPr>
      </w:pPr>
    </w:p>
    <w:p w14:paraId="17BD8023" w14:textId="77777777" w:rsidR="00F02084" w:rsidRPr="002260A5" w:rsidRDefault="00F02084" w:rsidP="001F5E07">
      <w:pPr>
        <w:jc w:val="both"/>
        <w:rPr>
          <w:color w:val="000000" w:themeColor="text1"/>
          <w:sz w:val="16"/>
          <w:szCs w:val="16"/>
        </w:rPr>
      </w:pPr>
      <w:r w:rsidRPr="002260A5">
        <w:rPr>
          <w:color w:val="000000" w:themeColor="text1"/>
          <w:sz w:val="16"/>
          <w:szCs w:val="16"/>
        </w:rPr>
        <w:t>14 сентября 1938 на НИАБТ начались испытания двух чехословацких танков</w:t>
      </w:r>
      <w:r w:rsidR="00553AF2" w:rsidRPr="002260A5">
        <w:rPr>
          <w:color w:val="000000" w:themeColor="text1"/>
          <w:sz w:val="16"/>
          <w:szCs w:val="16"/>
        </w:rPr>
        <w:t>,</w:t>
      </w:r>
      <w:r w:rsidRPr="002260A5">
        <w:rPr>
          <w:color w:val="000000" w:themeColor="text1"/>
          <w:sz w:val="16"/>
          <w:szCs w:val="16"/>
        </w:rPr>
        <w:t xml:space="preserve"> прибывших 8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w:t>
      </w:r>
    </w:p>
    <w:p w14:paraId="5BE98D17" w14:textId="77777777" w:rsidR="00F02084" w:rsidRPr="002260A5" w:rsidRDefault="00F02084" w:rsidP="001F5E07">
      <w:pPr>
        <w:jc w:val="both"/>
        <w:rPr>
          <w:color w:val="000000" w:themeColor="text1"/>
          <w:sz w:val="16"/>
          <w:szCs w:val="16"/>
        </w:rPr>
      </w:pPr>
      <w:r w:rsidRPr="002260A5">
        <w:rPr>
          <w:color w:val="000000" w:themeColor="text1"/>
          <w:sz w:val="16"/>
          <w:szCs w:val="16"/>
        </w:rPr>
        <w:t>Испытания состояли из нескольких этапов. На первом изучались динамические характеристики. Максимальная скорость при движении по шоссе составила 36 км/ч, то есть даже больше, чем значилось в официальных характеристиках. Средняя скорость движения по шоссе — 29,09 км/ч, при этом танк расходовал 118 литров на 100 километров. По просёлку средняя скорость составила 20,66 км/ч, а расход топлива — 151 литр на 100 километров. По целине чехословацкий танк двигался со средней скоростью 16,25 км/ч, расходуя при этом 173 литра на 100 километров. Весивший примерно столько же и обладающий менее мощным двигателем Т-26 на шоссе разгонялся до 38,4 км/ч. Но средняя скорость движения у советского лёгкого танка была ниже: 23,8 км/ч по шоссе, 15,5 км/ч по просёлку и 10 км/ч по целине.</w:t>
      </w:r>
    </w:p>
    <w:p w14:paraId="29D6850C" w14:textId="77777777" w:rsidR="00F02084" w:rsidRPr="002260A5" w:rsidRDefault="00F02084" w:rsidP="001F5E07">
      <w:pPr>
        <w:jc w:val="both"/>
        <w:rPr>
          <w:color w:val="000000" w:themeColor="text1"/>
          <w:sz w:val="16"/>
          <w:szCs w:val="16"/>
        </w:rPr>
      </w:pPr>
      <w:r w:rsidRPr="002260A5">
        <w:rPr>
          <w:color w:val="000000" w:themeColor="text1"/>
          <w:sz w:val="16"/>
          <w:szCs w:val="16"/>
        </w:rPr>
        <w:t>Не менее интересными оказались результаты испытаний на проходимость. Ш-IIа не смог преодолеть песчаный подъём крутизной 29 градусов из-за недостаточного сцепления с грунтом. Но и Т-26 здесь буксовал. Ситуация повторилась при преодолении короткого (длина 15 метров) подъёма крутизной 35 градусов.</w:t>
      </w:r>
    </w:p>
    <w:p w14:paraId="25BAE119" w14:textId="77777777" w:rsidR="00F02084" w:rsidRPr="002260A5" w:rsidRDefault="00F02084" w:rsidP="001F5E07">
      <w:pPr>
        <w:jc w:val="both"/>
        <w:rPr>
          <w:color w:val="000000" w:themeColor="text1"/>
          <w:sz w:val="16"/>
          <w:szCs w:val="16"/>
        </w:rPr>
      </w:pPr>
      <w:r w:rsidRPr="002260A5">
        <w:rPr>
          <w:color w:val="000000" w:themeColor="text1"/>
          <w:sz w:val="16"/>
          <w:szCs w:val="16"/>
        </w:rPr>
        <w:t>Более успешной оказалась попытка преодоления покрытого дёрном подъёма с переменной крутизной. Его чехословацкий танк смог преодолеть за 25 секунд. Для Т-26 этот подъём оказался непреодолимым — не хватило сцепления с грунтом. Дальнейшие испытания закрепили этот результат: там, где чехословацкий танк с трудом, но преодолевал препятствие, Т-26 пасовал. Причиной тому была большая мощность двигателя и более широкие гусеничные ленты у Ш-IIа.</w:t>
      </w:r>
    </w:p>
    <w:p w14:paraId="0D5A375B" w14:textId="77777777" w:rsidR="00F02084" w:rsidRPr="002260A5" w:rsidRDefault="00F02084" w:rsidP="001F5E07">
      <w:pPr>
        <w:jc w:val="both"/>
        <w:rPr>
          <w:color w:val="000000" w:themeColor="text1"/>
          <w:sz w:val="16"/>
          <w:szCs w:val="16"/>
        </w:rPr>
      </w:pPr>
      <w:r w:rsidRPr="002260A5">
        <w:rPr>
          <w:color w:val="000000" w:themeColor="text1"/>
          <w:sz w:val="16"/>
          <w:szCs w:val="16"/>
        </w:rPr>
        <w:t>Преимущества ходовой части зарубежного гостя проявились и в ходе езды по косогорам. При движении с максимальным креном в 30 градусов танк прошёл участок, после чего развернулся и успешно спустился. Т-26 мог двигаться прямолинейно с креном, достигавшим 8 градусов, а при попытке развернуться происходил сброс гусениц. Впрочем, не избежал подобных неприятностей и Ш-IIа. Двигаясь с креном в 20 градусов, машина через 25 метров пути зарылась гусеницами в грунт, после чего произошёл сброс ленты. Песок и камни забились между гусеницами, ведущими колёсами и ленивцами. Из западни пришлось выбираться на буксире.</w:t>
      </w:r>
    </w:p>
    <w:p w14:paraId="590A452C" w14:textId="77777777" w:rsidR="00F02084" w:rsidRPr="002260A5" w:rsidRDefault="00F02084" w:rsidP="001F5E07">
      <w:pPr>
        <w:jc w:val="both"/>
        <w:rPr>
          <w:color w:val="000000" w:themeColor="text1"/>
          <w:sz w:val="16"/>
          <w:szCs w:val="16"/>
        </w:rPr>
      </w:pPr>
      <w:r w:rsidRPr="002260A5">
        <w:rPr>
          <w:color w:val="000000" w:themeColor="text1"/>
          <w:sz w:val="16"/>
          <w:szCs w:val="16"/>
        </w:rPr>
        <w:t>Вслед за холмами чехословацкий танк отправился на преодоление водной преграды. Ею стал брод через Москву-реку глубиной 0,8–0,9 метров рядом с деревней Агафоново. В районе этой же деревни проходили испытания по преодолению холмов. Т-26 на этот раз не проходил ту же трассу, но в том же 1938 году проводились аналогичные испытания Т-26 выпуска 1937 года, который уверенно прошёл по броду глубиной 0,82 метра. В ходе испытаний Ш-IIа танк успешно преодолел брод шесть раз. Отмечалось, что вода проникает в открытый смотровой прибор механика-водителя. Если его закрывали, проникновение воды прекращалось, но механик-водитель ничего не видел. Гарантированной глубиной преодолеваемого брода указали 0,8 метра, более глубокий брод можно было преодолеть на короткой дистанции.</w:t>
      </w:r>
    </w:p>
    <w:p w14:paraId="7A0C7BC7" w14:textId="77777777" w:rsidR="00F02084" w:rsidRPr="002260A5" w:rsidRDefault="00F02084" w:rsidP="001F5E07">
      <w:pPr>
        <w:jc w:val="both"/>
        <w:rPr>
          <w:color w:val="000000" w:themeColor="text1"/>
          <w:sz w:val="16"/>
          <w:szCs w:val="16"/>
        </w:rPr>
      </w:pPr>
      <w:r w:rsidRPr="002260A5">
        <w:rPr>
          <w:color w:val="000000" w:themeColor="text1"/>
          <w:sz w:val="16"/>
          <w:szCs w:val="16"/>
        </w:rPr>
        <w:t>Хорошо показал себя чехословацкий танк и при преодолении искусственных препятствий. Всего было подготовлено 12 различных вариантов препятствий: траншей, танковых рвов и т.п. В первых числах октября 1938 года Ш-IIа уверенно преодолел большинство препятствий. Пределом его возможностей стал треугольный ров длиной 5,5 метров, глубиной 1,5 и с бруствером высотой 1 метр. Для советского лёгкого танка камнем преткновения оказался значительно более скромный треугольный ров длиной 4,1 метра, глубиной 0,8 и с бруствером высотой 0,8 метра. Непреодолимым для чехословацкого танка стал и трапециевидный ров длиной 2,6 метра, глубиной 1 метр и с бруствером высотой 1 метр. Т-26 тоже спасовал на этом препятствии.</w:t>
      </w:r>
    </w:p>
    <w:p w14:paraId="4BF5767B" w14:textId="77777777" w:rsidR="00F02084" w:rsidRPr="002260A5" w:rsidRDefault="00F02084" w:rsidP="001F5E07">
      <w:pPr>
        <w:jc w:val="both"/>
        <w:rPr>
          <w:color w:val="000000" w:themeColor="text1"/>
          <w:sz w:val="16"/>
          <w:szCs w:val="16"/>
        </w:rPr>
      </w:pPr>
      <w:r w:rsidRPr="002260A5">
        <w:rPr>
          <w:color w:val="000000" w:themeColor="text1"/>
          <w:sz w:val="16"/>
          <w:szCs w:val="16"/>
        </w:rPr>
        <w:t>Испытатели обратили внимание на работу дополнительного опорного катка в передней части чехословацкого танка. Благодаря ему подвеска получала меньше ударов.</w:t>
      </w:r>
    </w:p>
    <w:p w14:paraId="22CF29D2" w14:textId="77777777" w:rsidR="00F02084" w:rsidRPr="002260A5" w:rsidRDefault="00F02084" w:rsidP="001F5E07">
      <w:pPr>
        <w:jc w:val="both"/>
        <w:rPr>
          <w:color w:val="000000" w:themeColor="text1"/>
          <w:sz w:val="16"/>
          <w:szCs w:val="16"/>
        </w:rPr>
      </w:pPr>
      <w:r w:rsidRPr="002260A5">
        <w:rPr>
          <w:color w:val="000000" w:themeColor="text1"/>
          <w:sz w:val="16"/>
          <w:szCs w:val="16"/>
        </w:rPr>
        <w:t>Затем танк испытали валкой деревьев. Машина свалила осину с диаметром ствола 32,5 см, но не смогла сделать то же с сосной с диаметром в 41 см и дубом с диаметром ствола 27 см. Неудачу списали на неопытность механика-водителя. Танк легко пробил кирпичную кладку, а также взобрался на вертикальные стенки высотой до 1 метра. Для Т-26 непреодолимой была стенка высотой 0,8 метров. Комиссия признала проходимость чехословацкого танка удовлетворительной и более высокой, чем у Т-26.</w:t>
      </w:r>
    </w:p>
    <w:p w14:paraId="00842EAA" w14:textId="77777777" w:rsidR="00F02084" w:rsidRPr="002260A5" w:rsidRDefault="00F02084" w:rsidP="001F5E07">
      <w:pPr>
        <w:jc w:val="both"/>
        <w:rPr>
          <w:color w:val="000000" w:themeColor="text1"/>
          <w:sz w:val="16"/>
          <w:szCs w:val="16"/>
        </w:rPr>
      </w:pPr>
      <w:r w:rsidRPr="002260A5">
        <w:rPr>
          <w:color w:val="000000" w:themeColor="text1"/>
          <w:sz w:val="16"/>
          <w:szCs w:val="16"/>
        </w:rPr>
        <w:t>При изучении брони чехословацкого танка удалось провести пару огневых тестов. Башню одного из танков обстреляли с дистанции 100 метров из 12,7-мм пулемёта ДК. Часть попаданий привела к вмятинам, имелись и сквозные пробоины. Оказалось, что броня танка изготовлена из дорогостоящей хромо-никеле-молибденовой стали с содержанием никеля 4,7% в лобовых деталях и 1,9% в бортовых. Также выяснилось, что броня довольно хрупкая, специалисты Ижорского завода, которые принимали участие в изучении брони, предлагали её усилить путём цементации стали. Пулестойкость отечественной брони толщиной 30 мм оказалась выше, чем у чехословацкой толщиной 27 мм.</w:t>
      </w:r>
    </w:p>
    <w:p w14:paraId="69FEED46" w14:textId="77777777" w:rsidR="00F02084" w:rsidRPr="002260A5" w:rsidRDefault="00F02084" w:rsidP="001F5E07">
      <w:pPr>
        <w:jc w:val="both"/>
        <w:rPr>
          <w:color w:val="000000" w:themeColor="text1"/>
          <w:sz w:val="16"/>
          <w:szCs w:val="16"/>
        </w:rPr>
      </w:pPr>
      <w:r w:rsidRPr="002260A5">
        <w:rPr>
          <w:color w:val="000000" w:themeColor="text1"/>
          <w:sz w:val="16"/>
          <w:szCs w:val="16"/>
        </w:rPr>
        <w:t>Испытывалось и вооружение чехословацкой машины. После обстрела танка МС-1 эффективность 37-мм пушки Škoda A3 была признана достаточной для своего калибра. При этом испытатели посчитали, что танк таких габаритов и массы можно вооружить и более крупнокалиберным орудием.</w:t>
      </w:r>
    </w:p>
    <w:p w14:paraId="73E17523" w14:textId="77777777" w:rsidR="00F02084" w:rsidRPr="002260A5" w:rsidRDefault="00F02084" w:rsidP="001F5E07">
      <w:pPr>
        <w:jc w:val="both"/>
        <w:rPr>
          <w:color w:val="000000" w:themeColor="text1"/>
          <w:sz w:val="16"/>
          <w:szCs w:val="16"/>
        </w:rPr>
      </w:pPr>
      <w:r w:rsidRPr="002260A5">
        <w:rPr>
          <w:color w:val="000000" w:themeColor="text1"/>
          <w:sz w:val="16"/>
          <w:szCs w:val="16"/>
        </w:rPr>
        <w:t>Изучались не только отдельные элементы конструкции танка, но и удобство работы экипажа. Отмечались хорошая оптика и малый вес прицелов. Плюсом признавалось наличие механического прицела, которым можно было пользоваться в случае выхода из строя оптического. Боекомплект в танке был размещён удачно, но вот его объём (73 патрона) испытатели сочли недостаточным.</w:t>
      </w:r>
    </w:p>
    <w:p w14:paraId="2B57BBCC" w14:textId="77777777" w:rsidR="00F02084" w:rsidRPr="002260A5" w:rsidRDefault="00F02084" w:rsidP="001F5E07">
      <w:pPr>
        <w:jc w:val="both"/>
        <w:rPr>
          <w:color w:val="000000" w:themeColor="text1"/>
          <w:sz w:val="16"/>
          <w:szCs w:val="16"/>
        </w:rPr>
      </w:pPr>
      <w:r w:rsidRPr="002260A5">
        <w:rPr>
          <w:color w:val="000000" w:themeColor="text1"/>
          <w:sz w:val="16"/>
          <w:szCs w:val="16"/>
        </w:rPr>
        <w:t>Перископический прибор наблюдения советским специалистам не понравился. Он ничем не крепился к крыше, и на ходу пользоваться им было невозможно. К этому стоит добавить, что в башне размещался всего один человек. Не понравилась и конструкция командирской башенки, поскольку через её воздуховоды можно было кинуть вовнутрь гранату или бутылку с зажигательной смесью. Башенный люк был слишком тяжёлым. Сиденье командира признали крайне неудобным, да и сиденья остальных членов экипажа оказались хуже тех, что использовались на Т-26.</w:t>
      </w:r>
    </w:p>
    <w:p w14:paraId="5FCC5327" w14:textId="77777777" w:rsidR="00F02084" w:rsidRPr="002260A5" w:rsidRDefault="00F02084" w:rsidP="001F5E07">
      <w:pPr>
        <w:jc w:val="both"/>
        <w:rPr>
          <w:color w:val="000000" w:themeColor="text1"/>
          <w:sz w:val="16"/>
          <w:szCs w:val="16"/>
        </w:rPr>
      </w:pPr>
      <w:r w:rsidRPr="002260A5">
        <w:rPr>
          <w:color w:val="000000" w:themeColor="text1"/>
          <w:sz w:val="16"/>
          <w:szCs w:val="16"/>
        </w:rPr>
        <w:t>К числу минусов испытатели отнесли неудачное ленточное питание пулемёта. Радиостанция понравилась им с точки зрения простоты, но дистанция гарантированной связи оказалась недостаточной, а место радиста признали стеснённым. Ещё одним недостатком оказалась высокая запылённость танка внутри при движении. Это усугублялось отсутствием вентиляторов. В общем, хватало в конструкции Ш-IIa и удачных, и неудачных решений (18156).</w:t>
      </w:r>
    </w:p>
    <w:p w14:paraId="3C9EFB66" w14:textId="77777777" w:rsidR="00F02084" w:rsidRPr="002260A5" w:rsidRDefault="00F02084" w:rsidP="001F5E07">
      <w:pPr>
        <w:jc w:val="both"/>
        <w:rPr>
          <w:color w:val="000000" w:themeColor="text1"/>
          <w:sz w:val="16"/>
          <w:szCs w:val="16"/>
        </w:rPr>
      </w:pPr>
    </w:p>
    <w:p w14:paraId="3A1F580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F81454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D4AD5B5" w14:textId="77777777" w:rsidR="00881C95" w:rsidRPr="002260A5" w:rsidRDefault="00881C95"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14 сентября 1938 года</w:t>
      </w:r>
      <w:r w:rsidRPr="002260A5">
        <w:rPr>
          <w:rStyle w:val="ucoz-forum-post"/>
          <w:rFonts w:eastAsiaTheme="majorEastAsia"/>
          <w:color w:val="000000" w:themeColor="text1"/>
          <w:sz w:val="16"/>
          <w:szCs w:val="16"/>
        </w:rPr>
        <w:t xml:space="preserve"> Первый серийный английский морской истребитель-бомбардировщик "Скуа" - </w:t>
      </w:r>
      <w:r w:rsidRPr="002260A5">
        <w:rPr>
          <w:rStyle w:val="ucoz-forum-post"/>
          <w:rFonts w:eastAsiaTheme="majorEastAsia"/>
          <w:color w:val="000000" w:themeColor="text1"/>
          <w:sz w:val="16"/>
          <w:szCs w:val="16"/>
          <w:lang w:val="en-US"/>
        </w:rPr>
        <w:t>BlackburnB</w:t>
      </w:r>
      <w:r w:rsidRPr="002260A5">
        <w:rPr>
          <w:rStyle w:val="ucoz-forum-post"/>
          <w:rFonts w:eastAsiaTheme="majorEastAsia"/>
          <w:color w:val="000000" w:themeColor="text1"/>
          <w:sz w:val="16"/>
          <w:szCs w:val="16"/>
        </w:rPr>
        <w:t xml:space="preserve">.24 </w:t>
      </w:r>
      <w:r w:rsidRPr="002260A5">
        <w:rPr>
          <w:rStyle w:val="ucoz-forum-post"/>
          <w:rFonts w:eastAsiaTheme="majorEastAsia"/>
          <w:color w:val="000000" w:themeColor="text1"/>
          <w:sz w:val="16"/>
          <w:szCs w:val="16"/>
          <w:lang w:val="en-US"/>
        </w:rPr>
        <w:t>Skua</w:t>
      </w:r>
      <w:r w:rsidRPr="002260A5">
        <w:rPr>
          <w:rStyle w:val="ucoz-forum-post"/>
          <w:rFonts w:eastAsiaTheme="majorEastAsia"/>
          <w:color w:val="000000" w:themeColor="text1"/>
          <w:sz w:val="16"/>
          <w:szCs w:val="16"/>
        </w:rPr>
        <w:t xml:space="preserve"> (б.н. </w:t>
      </w:r>
      <w:r w:rsidRPr="002260A5">
        <w:rPr>
          <w:rStyle w:val="ucoz-forum-post"/>
          <w:rFonts w:eastAsiaTheme="majorEastAsia"/>
          <w:color w:val="000000" w:themeColor="text1"/>
          <w:sz w:val="16"/>
          <w:szCs w:val="16"/>
          <w:lang w:val="en-US"/>
        </w:rPr>
        <w:t>L</w:t>
      </w:r>
      <w:r w:rsidRPr="002260A5">
        <w:rPr>
          <w:rStyle w:val="ucoz-forum-post"/>
          <w:rFonts w:eastAsiaTheme="majorEastAsia"/>
          <w:color w:val="000000" w:themeColor="text1"/>
          <w:sz w:val="16"/>
          <w:szCs w:val="16"/>
        </w:rPr>
        <w:t>2867) поступил в А&amp;АЕЕ (Экспериментальный Центр Аэропланов и Вооружения (</w:t>
      </w:r>
      <w:r w:rsidRPr="002260A5">
        <w:rPr>
          <w:rStyle w:val="ucoz-forum-post"/>
          <w:rFonts w:eastAsiaTheme="majorEastAsia"/>
          <w:color w:val="000000" w:themeColor="text1"/>
          <w:sz w:val="16"/>
          <w:szCs w:val="16"/>
          <w:lang w:val="en-US"/>
        </w:rPr>
        <w:t>Aeroplane</w:t>
      </w:r>
      <w:r w:rsidRPr="002260A5">
        <w:rPr>
          <w:rStyle w:val="ucoz-forum-post"/>
          <w:rFonts w:eastAsiaTheme="majorEastAsia"/>
          <w:color w:val="000000" w:themeColor="text1"/>
          <w:sz w:val="16"/>
          <w:szCs w:val="16"/>
        </w:rPr>
        <w:t>&amp;</w:t>
      </w:r>
      <w:r w:rsidRPr="002260A5">
        <w:rPr>
          <w:rStyle w:val="ucoz-forum-post"/>
          <w:rFonts w:eastAsiaTheme="majorEastAsia"/>
          <w:color w:val="000000" w:themeColor="text1"/>
          <w:sz w:val="16"/>
          <w:szCs w:val="16"/>
          <w:lang w:val="en-US"/>
        </w:rPr>
        <w:t>ArmamentExperimentalEstablishment</w:t>
      </w:r>
      <w:r w:rsidRPr="002260A5">
        <w:rPr>
          <w:rStyle w:val="ucoz-forum-post"/>
          <w:rFonts w:eastAsiaTheme="majorEastAsia"/>
          <w:color w:val="000000" w:themeColor="text1"/>
          <w:sz w:val="16"/>
          <w:szCs w:val="16"/>
        </w:rPr>
        <w:t>/</w:t>
      </w:r>
      <w:r w:rsidRPr="002260A5">
        <w:rPr>
          <w:rStyle w:val="ucoz-forum-post"/>
          <w:rFonts w:eastAsiaTheme="majorEastAsia"/>
          <w:color w:val="000000" w:themeColor="text1"/>
          <w:sz w:val="16"/>
          <w:szCs w:val="16"/>
          <w:lang w:val="en-US"/>
        </w:rPr>
        <w:t>A</w:t>
      </w:r>
      <w:r w:rsidRPr="002260A5">
        <w:rPr>
          <w:rStyle w:val="ucoz-forum-post"/>
          <w:rFonts w:eastAsiaTheme="majorEastAsia"/>
          <w:color w:val="000000" w:themeColor="text1"/>
          <w:sz w:val="16"/>
          <w:szCs w:val="16"/>
        </w:rPr>
        <w:t>&amp;</w:t>
      </w:r>
      <w:r w:rsidRPr="002260A5">
        <w:rPr>
          <w:rStyle w:val="ucoz-forum-post"/>
          <w:rFonts w:eastAsiaTheme="majorEastAsia"/>
          <w:color w:val="000000" w:themeColor="text1"/>
          <w:sz w:val="16"/>
          <w:szCs w:val="16"/>
          <w:lang w:val="en-US"/>
        </w:rPr>
        <w:t>AEE</w:t>
      </w:r>
      <w:r w:rsidRPr="002260A5">
        <w:rPr>
          <w:rStyle w:val="ucoz-forum-post"/>
          <w:rFonts w:eastAsiaTheme="majorEastAsia"/>
          <w:color w:val="000000" w:themeColor="text1"/>
          <w:sz w:val="16"/>
          <w:szCs w:val="16"/>
        </w:rPr>
        <w:t>) в Мартлешем Хис (</w:t>
      </w:r>
      <w:r w:rsidRPr="002260A5">
        <w:rPr>
          <w:rStyle w:val="ucoz-forum-post"/>
          <w:rFonts w:eastAsiaTheme="majorEastAsia"/>
          <w:color w:val="000000" w:themeColor="text1"/>
          <w:sz w:val="16"/>
          <w:szCs w:val="16"/>
          <w:lang w:val="en-US"/>
        </w:rPr>
        <w:t>MartleshamHeath</w:t>
      </w:r>
      <w:r w:rsidRPr="002260A5">
        <w:rPr>
          <w:rStyle w:val="ucoz-forum-post"/>
          <w:rFonts w:eastAsiaTheme="majorEastAsia"/>
          <w:color w:val="000000" w:themeColor="text1"/>
          <w:sz w:val="16"/>
          <w:szCs w:val="16"/>
        </w:rPr>
        <w:t>), для испытаний (14769).</w:t>
      </w:r>
    </w:p>
    <w:p w14:paraId="3AF56DB3" w14:textId="77777777" w:rsidR="00881C95" w:rsidRPr="002260A5" w:rsidRDefault="00881C95" w:rsidP="001F5E07">
      <w:pPr>
        <w:jc w:val="both"/>
        <w:rPr>
          <w:rStyle w:val="ucoz-forum-post"/>
          <w:rFonts w:eastAsiaTheme="majorEastAsia"/>
          <w:color w:val="000000" w:themeColor="text1"/>
          <w:sz w:val="16"/>
          <w:szCs w:val="16"/>
        </w:rPr>
      </w:pPr>
    </w:p>
    <w:p w14:paraId="76094A52" w14:textId="6224066C" w:rsidR="00150A94" w:rsidRPr="002260A5" w:rsidRDefault="00150A94" w:rsidP="001F5E07">
      <w:pPr>
        <w:jc w:val="both"/>
        <w:rPr>
          <w:color w:val="000000" w:themeColor="text1"/>
          <w:sz w:val="16"/>
          <w:szCs w:val="16"/>
        </w:rPr>
      </w:pPr>
      <w:r w:rsidRPr="002260A5">
        <w:rPr>
          <w:color w:val="000000" w:themeColor="text1"/>
          <w:sz w:val="16"/>
          <w:szCs w:val="16"/>
        </w:rPr>
        <w:t>14 сентября 1938</w:t>
      </w:r>
      <w:r w:rsidR="00E62B39">
        <w:rPr>
          <w:color w:val="000000" w:themeColor="text1"/>
          <w:sz w:val="16"/>
          <w:szCs w:val="16"/>
        </w:rPr>
        <w:t xml:space="preserve"> </w:t>
      </w:r>
      <w:r w:rsidRPr="002260A5">
        <w:rPr>
          <w:color w:val="000000" w:themeColor="text1"/>
          <w:sz w:val="16"/>
          <w:szCs w:val="16"/>
        </w:rPr>
        <w:t>- Первый серийный английский морской истребитель-бомбардировщик "Скуа" - Blackburn B.24 Skua (б.н. L2867) поступил в А&amp;АЕЕ (Экспериментальный Центр Аэропланов и Вооружения (Aeroplane &amp; Armament Experimental Establishment/A&amp;AEE) в Мартлешем Хис (Martlesham Heath) (22364).</w:t>
      </w:r>
    </w:p>
    <w:p w14:paraId="5D75277F" w14:textId="77777777" w:rsidR="00150A94" w:rsidRPr="002260A5" w:rsidRDefault="00150A94" w:rsidP="001F5E07">
      <w:pPr>
        <w:jc w:val="both"/>
        <w:rPr>
          <w:rStyle w:val="77"/>
          <w:rFonts w:ascii="Times New Roman" w:hAnsi="Times New Roman" w:cs="Times New Roman"/>
          <w:color w:val="000000" w:themeColor="text1"/>
          <w:sz w:val="16"/>
          <w:szCs w:val="16"/>
        </w:rPr>
      </w:pPr>
    </w:p>
    <w:p w14:paraId="747E4A0F"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September 14 1938 Radio-controlled Navy N2C-2 target drone made simulated dive-bombing attack on battleship Utah in test firing of anticraft battery (1038).</w:t>
      </w:r>
    </w:p>
    <w:p w14:paraId="2BEC2014"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1C977835"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lastRenderedPageBreak/>
        <w:t>September 14 1938 A radio-controlled N2C-2 target drone engaged in a simulated dive-bombing attack against the battleship Utah (Battleship No. 31) in test firing of anti-aircraft battery. The proponents of guided missile development view this as the first demonstration of the air to surface missile (1090).</w:t>
      </w:r>
    </w:p>
    <w:p w14:paraId="79EB5407"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54039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радиоуправляемая летающая цель N2C-2 ВМФ США имитировала атаку в пикировании на линкор Ута для испытаний зенитной артиллерии. Считается, что это можно считать первым примером использования снарядов воздух-земля (1038;1090).</w:t>
      </w:r>
    </w:p>
    <w:p w14:paraId="296CE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10D2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сентября 1938 состоялся первый полет самого большого в мире дирижабля LZ-130 Граф Цеппелин II длиной 245 м с 4хДизель 1200 нр (3481).</w:t>
      </w:r>
    </w:p>
    <w:p w14:paraId="475C2E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5E1A3C" w14:textId="77777777" w:rsidR="00881C95" w:rsidRPr="002260A5" w:rsidRDefault="00881C95"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14 сентября 1938 года</w:t>
      </w:r>
      <w:r w:rsidRPr="002260A5">
        <w:rPr>
          <w:rStyle w:val="ucoz-forum-post"/>
          <w:rFonts w:eastAsiaTheme="majorEastAsia"/>
          <w:color w:val="000000" w:themeColor="text1"/>
          <w:sz w:val="16"/>
          <w:szCs w:val="16"/>
        </w:rPr>
        <w:t xml:space="preserve">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w:t>
      </w:r>
    </w:p>
    <w:p w14:paraId="53212DE9" w14:textId="77777777" w:rsidR="00881C95" w:rsidRPr="002260A5" w:rsidRDefault="00881C95" w:rsidP="001F5E07">
      <w:pPr>
        <w:jc w:val="both"/>
        <w:rPr>
          <w:rStyle w:val="ucoz-forum-post"/>
          <w:rFonts w:eastAsiaTheme="majorEastAsia"/>
          <w:color w:val="000000" w:themeColor="text1"/>
          <w:sz w:val="16"/>
          <w:szCs w:val="16"/>
        </w:rPr>
      </w:pPr>
      <w:r w:rsidRPr="002260A5">
        <w:rPr>
          <w:rStyle w:val="ucoz-forum-post"/>
          <w:rFonts w:eastAsiaTheme="majorEastAsia"/>
          <w:color w:val="000000" w:themeColor="text1"/>
          <w:sz w:val="16"/>
          <w:szCs w:val="16"/>
        </w:rPr>
        <w:t>Предполагалось, что он будет наполнен гелием, а число пассажиров для повышения комфорта уменьшится с 72 до 40. Однако LZ-130 так и не преодолел стадию первых испытательных полетов. Его «систершип» LZ-131 еще строился, a LZ-132 только готовился стать на стапеля, когда было принято решение о прекращении этих дорогостоящих работ. Во время Второй мировой войны все дирижабли были разобраны и полученный таким образом дюраль использован для производства самолетов (14769).</w:t>
      </w:r>
    </w:p>
    <w:p w14:paraId="3AEB33BD" w14:textId="77777777" w:rsidR="00881C95" w:rsidRPr="002260A5" w:rsidRDefault="00881C95" w:rsidP="001F5E07">
      <w:pPr>
        <w:jc w:val="both"/>
        <w:rPr>
          <w:rStyle w:val="ucoz-forum-post"/>
          <w:rFonts w:eastAsiaTheme="majorEastAsia"/>
          <w:color w:val="000000" w:themeColor="text1"/>
          <w:sz w:val="16"/>
          <w:szCs w:val="16"/>
        </w:rPr>
      </w:pPr>
    </w:p>
    <w:p w14:paraId="124857AE" w14:textId="6729A8BC" w:rsidR="00150A94" w:rsidRPr="002260A5" w:rsidRDefault="00150A94" w:rsidP="001F5E07">
      <w:pPr>
        <w:jc w:val="both"/>
        <w:rPr>
          <w:color w:val="000000" w:themeColor="text1"/>
          <w:sz w:val="16"/>
          <w:szCs w:val="16"/>
        </w:rPr>
      </w:pPr>
      <w:r w:rsidRPr="002260A5">
        <w:rPr>
          <w:color w:val="000000" w:themeColor="text1"/>
          <w:sz w:val="16"/>
          <w:szCs w:val="16"/>
        </w:rPr>
        <w:t>14 сентября 1938</w:t>
      </w:r>
      <w:r w:rsidR="00E62B39">
        <w:rPr>
          <w:color w:val="000000" w:themeColor="text1"/>
          <w:sz w:val="16"/>
          <w:szCs w:val="16"/>
        </w:rPr>
        <w:t xml:space="preserve"> </w:t>
      </w:r>
      <w:r w:rsidRPr="002260A5">
        <w:rPr>
          <w:color w:val="000000" w:themeColor="text1"/>
          <w:sz w:val="16"/>
          <w:szCs w:val="16"/>
        </w:rPr>
        <w:t>- Первый полёт самого большого в мире жесткого дирижабля - германского пассажирского воздушного судна LZ-130 "Граф Цеппелин II". На борту находились 74 человека: члены Министерства авиации и компании Zeppelin, а также строители, техники и инженеры корабля. В общей сложности дирижабль пролетел 925 километров (22364).</w:t>
      </w:r>
    </w:p>
    <w:p w14:paraId="7C58680D" w14:textId="77777777" w:rsidR="00150A94" w:rsidRPr="002260A5" w:rsidRDefault="00150A94" w:rsidP="001F5E07">
      <w:pPr>
        <w:jc w:val="both"/>
        <w:rPr>
          <w:rStyle w:val="77"/>
          <w:rFonts w:ascii="Times New Roman" w:hAnsi="Times New Roman" w:cs="Times New Roman"/>
          <w:color w:val="000000" w:themeColor="text1"/>
          <w:sz w:val="16"/>
          <w:szCs w:val="16"/>
        </w:rPr>
      </w:pPr>
    </w:p>
    <w:p w14:paraId="6C2CA94E" w14:textId="77777777" w:rsidR="00881C95" w:rsidRPr="002260A5" w:rsidRDefault="00881C95"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14 сентября </w:t>
      </w:r>
      <w:r w:rsidRPr="002260A5">
        <w:rPr>
          <w:color w:val="000000" w:themeColor="text1"/>
          <w:sz w:val="16"/>
          <w:szCs w:val="16"/>
        </w:rPr>
        <w:t>в 1938 году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 (14769).</w:t>
      </w:r>
    </w:p>
    <w:p w14:paraId="086818C4" w14:textId="77777777" w:rsidR="00881C95" w:rsidRPr="002260A5" w:rsidRDefault="00881C95" w:rsidP="001F5E07">
      <w:pPr>
        <w:jc w:val="both"/>
        <w:rPr>
          <w:color w:val="000000" w:themeColor="text1"/>
          <w:sz w:val="16"/>
          <w:szCs w:val="16"/>
        </w:rPr>
      </w:pPr>
    </w:p>
    <w:p w14:paraId="1C8ABB6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143E14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25C3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Ворошилов писал письмо N 9947сс Молотову.</w:t>
      </w:r>
    </w:p>
    <w:p w14:paraId="67D537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модификации самолета ДБ-3.</w:t>
      </w:r>
    </w:p>
    <w:p w14:paraId="79C429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 несмотря на хорошие его летно-тактические качества, как дальнего бомбардировщика, исходя из опыта эксплоатации в частях и современных требований к дальнему бомбардировщику, согласно постановления КО за N 184сс от 26 ноября 1937 г., имеет ряд крупных недочетов:</w:t>
      </w:r>
    </w:p>
    <w:p w14:paraId="75780F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Все его бензобаки не протектированы (не защищены от зажигательных пуль). Если баки центроплана можно протектировать на существующем серийном самолете ДБ-3, то плоскостные бензобаки на существующем ДБ-3 протектировать невозможно из-за малых габаритов крыла.</w:t>
      </w:r>
    </w:p>
    <w:p w14:paraId="19EB13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Скорость, как для ДБ-3, недостаточная. Современные истребители его догоняют, т.к. ДБ-3 делает 400-410 км/час, а современные серийные истребители из-за границы дают 420-480 км/час.</w:t>
      </w:r>
    </w:p>
    <w:p w14:paraId="6A6673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Некоторые неудобства в работе экипажа и ряд недостатков в оборудовании этого самолета.</w:t>
      </w:r>
    </w:p>
    <w:p w14:paraId="775DA0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Исходя из этого, КБ завода N 39, во главе с С.В.И., провело большую работу по модификации ДБ-3, заключающуюся в том, что все бензобаки были протектированы, улучшена работа экипажа в полете, улучшен обзор и вооружение. Резко увеличивается скорость - с 410 - 420 км/час до 480 км/час.</w:t>
      </w:r>
    </w:p>
    <w:p w14:paraId="5DECB4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экземпляр такого опытного модифицированного самолета КБ С.В.И. как об этом он заявляет, в состоянии предъявить на гос. испытания в НИИ ВВС 1 февраля 1939 г. На летные испытания этого самолета потребуется 25 летных дней.</w:t>
      </w:r>
    </w:p>
    <w:p w14:paraId="5CE6A7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уже с конца марта 1939 г. можно начать подготовку серийного производства модифицированного ДБ-3 и, принимая во внимание, что модифицированный самолет ДБ-3 в производстве во многом сходится с существующим ДБ-3, все существующие авиазаводы имеют полную возможность в 1939 году перейти на массовый серийный их выпуск.</w:t>
      </w:r>
    </w:p>
    <w:p w14:paraId="17C698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Реальными сроками для полного выпуска модифицированных самолетов ДБ-3 являются: для завода N 39 - 1 июня 1939 г., для завода N 18 и 126 - 1 июля 1939 года.</w:t>
      </w:r>
    </w:p>
    <w:p w14:paraId="38E1D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выпуска модифицированного ДБ-3 необходимо обязать НКТП удовлетворить заявку завода N 39 катанными хромансилевыми профилями. НКОП необходимо обеспечить завод листовым и профильным электроном, а также и литьем из электрона.</w:t>
      </w:r>
    </w:p>
    <w:p w14:paraId="4C2753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Помимо модификации ДБ-3, необходимо дополнительно провести следующие мероприятия:</w:t>
      </w:r>
    </w:p>
    <w:p w14:paraId="1BC5F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Обеспечить самолеты ДБ-3 газоанализаторами, с целью наиболее экономного расхода горючего в полете; т.к. в отечественной промышленности производство газоанализаторов не освоено, необходимо закупить их за границей в количестве 500 шт.</w:t>
      </w:r>
    </w:p>
    <w:p w14:paraId="13F31A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Обязать НКОП существующие ДБ-3 с 1 октября 1938 г. выпускать с протектированными бензобаками в центроплане.</w:t>
      </w:r>
    </w:p>
    <w:p w14:paraId="705E52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Для более надежной работы моторов, к самолету ДБ-3, необходимо ускорить работы комиссии НКОП и НКО по изжитию дефектов мотора М-87 с тем, чтобы к 25 сентября с.г. работа была закончена.</w:t>
      </w:r>
    </w:p>
    <w:p w14:paraId="6D9DE0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НКОП к 15 октября с.г. довести работы мотора М-87 со сроком службы до первой переборки - 200 часов.</w:t>
      </w:r>
    </w:p>
    <w:p w14:paraId="5CA803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 ноября 1938 года провести все необходимые работы по испытанию и переводу мотора М-88 на кондиционные минеральные масла для обеспечения эксплоатации моторов в зимнее время (3443,207-208).</w:t>
      </w:r>
    </w:p>
    <w:p w14:paraId="34A862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CBB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в Евпатории в НИИ Морского управления закончились гос. испытания ДБ-3 на поплавках второго экз., которые проходили с 20 июня 1938 (1354,256).</w:t>
      </w:r>
    </w:p>
    <w:p w14:paraId="34C961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A87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15/16 сентября 1938 года с письмом Исх. N 2/00865 был направлен Отчет по заводским испытаниям самолета 42 “Дублер” 4АМ-34 ФРНБ + М-100</w:t>
      </w:r>
    </w:p>
    <w:p w14:paraId="5559D8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2C7419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производства полетов.</w:t>
      </w:r>
    </w:p>
    <w:p w14:paraId="612B1DE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дефекты, опасные для полета.</w:t>
      </w:r>
    </w:p>
    <w:p w14:paraId="4E26489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2DBB62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8ACA7F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62B3BC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691"/>
        <w:gridCol w:w="1417"/>
        <w:gridCol w:w="1276"/>
      </w:tblGrid>
      <w:tr w:rsidR="002260A5" w:rsidRPr="002260A5" w14:paraId="52B4633D" w14:textId="77777777" w:rsidTr="00274E04">
        <w:tc>
          <w:tcPr>
            <w:tcW w:w="2214" w:type="dxa"/>
            <w:tcBorders>
              <w:top w:val="single" w:sz="12" w:space="0" w:color="auto"/>
            </w:tcBorders>
          </w:tcPr>
          <w:p w14:paraId="24661A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691" w:type="dxa"/>
            <w:tcBorders>
              <w:top w:val="single" w:sz="12" w:space="0" w:color="auto"/>
            </w:tcBorders>
          </w:tcPr>
          <w:p w14:paraId="7C03B8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Выполняемая работа</w:t>
            </w:r>
          </w:p>
        </w:tc>
        <w:tc>
          <w:tcPr>
            <w:tcW w:w="1417" w:type="dxa"/>
            <w:tcBorders>
              <w:top w:val="single" w:sz="12" w:space="0" w:color="auto"/>
            </w:tcBorders>
          </w:tcPr>
          <w:p w14:paraId="35CCBF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Результат</w:t>
            </w:r>
          </w:p>
        </w:tc>
        <w:tc>
          <w:tcPr>
            <w:tcW w:w="1276" w:type="dxa"/>
            <w:tcBorders>
              <w:top w:val="single" w:sz="12" w:space="0" w:color="auto"/>
            </w:tcBorders>
          </w:tcPr>
          <w:p w14:paraId="0ADCC6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1A1EFF57" w14:textId="77777777" w:rsidTr="00274E04">
        <w:tc>
          <w:tcPr>
            <w:tcW w:w="2214" w:type="dxa"/>
          </w:tcPr>
          <w:p w14:paraId="6D5004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5691" w:type="dxa"/>
          </w:tcPr>
          <w:p w14:paraId="31D27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w:t>
            </w:r>
          </w:p>
        </w:tc>
        <w:tc>
          <w:tcPr>
            <w:tcW w:w="1417" w:type="dxa"/>
          </w:tcPr>
          <w:p w14:paraId="723FC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1276" w:type="dxa"/>
          </w:tcPr>
          <w:p w14:paraId="13BECF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9BB3753" w14:textId="77777777" w:rsidTr="00274E04">
        <w:tc>
          <w:tcPr>
            <w:tcW w:w="2214" w:type="dxa"/>
          </w:tcPr>
          <w:p w14:paraId="32366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5691" w:type="dxa"/>
          </w:tcPr>
          <w:p w14:paraId="6C4469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управляемость и уборка шасси.</w:t>
            </w:r>
          </w:p>
        </w:tc>
        <w:tc>
          <w:tcPr>
            <w:tcW w:w="1417" w:type="dxa"/>
          </w:tcPr>
          <w:p w14:paraId="178EC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1276" w:type="dxa"/>
          </w:tcPr>
          <w:p w14:paraId="5A820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3C701BC" w14:textId="77777777" w:rsidTr="00274E04">
        <w:tc>
          <w:tcPr>
            <w:tcW w:w="2214" w:type="dxa"/>
          </w:tcPr>
          <w:p w14:paraId="2E464B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w:t>
            </w:r>
          </w:p>
        </w:tc>
        <w:tc>
          <w:tcPr>
            <w:tcW w:w="5691" w:type="dxa"/>
          </w:tcPr>
          <w:p w14:paraId="59C8CA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испытание самолета:</w:t>
            </w:r>
          </w:p>
          <w:p w14:paraId="0719D0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на сверхмаксимальные скорости (флаттер);</w:t>
            </w:r>
          </w:p>
          <w:p w14:paraId="046FF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испытание щитков в воздухе, уборка и выпускание;</w:t>
            </w:r>
          </w:p>
          <w:p w14:paraId="563D2D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испытание щитков на посадки;</w:t>
            </w:r>
          </w:p>
          <w:p w14:paraId="0412D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испытание рулей на планировании и посадке с закрылками и без закрылков.</w:t>
            </w:r>
          </w:p>
        </w:tc>
        <w:tc>
          <w:tcPr>
            <w:tcW w:w="1417" w:type="dxa"/>
          </w:tcPr>
          <w:p w14:paraId="61ACB2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424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3FF5A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4EA585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p w14:paraId="3F0297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1276" w:type="dxa"/>
          </w:tcPr>
          <w:p w14:paraId="617C97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A68AE87" w14:textId="77777777" w:rsidTr="00274E04">
        <w:tc>
          <w:tcPr>
            <w:tcW w:w="2214" w:type="dxa"/>
            <w:tcBorders>
              <w:bottom w:val="single" w:sz="12" w:space="0" w:color="auto"/>
            </w:tcBorders>
          </w:tcPr>
          <w:p w14:paraId="049A38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w:t>
            </w:r>
          </w:p>
        </w:tc>
        <w:tc>
          <w:tcPr>
            <w:tcW w:w="5691" w:type="dxa"/>
            <w:tcBorders>
              <w:bottom w:val="single" w:sz="12" w:space="0" w:color="auto"/>
            </w:tcBorders>
          </w:tcPr>
          <w:p w14:paraId="2B87B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винтомоторной группы на скороподъемность до 9000 м и на скоростях по высотам.</w:t>
            </w:r>
          </w:p>
        </w:tc>
        <w:tc>
          <w:tcPr>
            <w:tcW w:w="1417" w:type="dxa"/>
            <w:tcBorders>
              <w:bottom w:val="single" w:sz="12" w:space="0" w:color="auto"/>
            </w:tcBorders>
          </w:tcPr>
          <w:p w14:paraId="0F7F59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w:t>
            </w:r>
          </w:p>
        </w:tc>
        <w:tc>
          <w:tcPr>
            <w:tcW w:w="1276" w:type="dxa"/>
            <w:tcBorders>
              <w:bottom w:val="single" w:sz="12" w:space="0" w:color="auto"/>
            </w:tcBorders>
          </w:tcPr>
          <w:p w14:paraId="23A92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0CFC4C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45FF8F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38D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Начальник НИИ ВВС бригинженер Филин и Военком НИИ ВВС батальонный комиссар Холопцев утвердили Отчет по гос. испытанию винтомоторной группы самолета СБ бис 3 в зимних условиях</w:t>
      </w:r>
    </w:p>
    <w:p w14:paraId="36A645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3BBD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Пономарев</w:t>
      </w:r>
    </w:p>
    <w:p w14:paraId="77EB6E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в/инженер 2 ранга Липкин</w:t>
      </w:r>
    </w:p>
    <w:p w14:paraId="1E03FA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9B8DEC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Выявить эффективность водяных и масляных радиаторов и проверить работу винтомоторной группы на разных режимах и высотах после ее переделки на заводе N 22.</w:t>
      </w:r>
    </w:p>
    <w:p w14:paraId="6447C9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0FE468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Водяные и воздушно-масляные радиаторы на самолете СБ бис 3 2М-103 в зимних условиях гос. испытания прошли.</w:t>
      </w:r>
    </w:p>
    <w:p w14:paraId="25E467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521"/>
        <w:gridCol w:w="850"/>
        <w:gridCol w:w="1418"/>
      </w:tblGrid>
      <w:tr w:rsidR="002260A5" w:rsidRPr="002260A5" w14:paraId="016EBF29" w14:textId="77777777" w:rsidTr="00274E04">
        <w:tc>
          <w:tcPr>
            <w:tcW w:w="1809" w:type="dxa"/>
            <w:tcBorders>
              <w:top w:val="single" w:sz="12" w:space="0" w:color="auto"/>
            </w:tcBorders>
          </w:tcPr>
          <w:p w14:paraId="467038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521" w:type="dxa"/>
            <w:tcBorders>
              <w:top w:val="single" w:sz="12" w:space="0" w:color="auto"/>
            </w:tcBorders>
          </w:tcPr>
          <w:p w14:paraId="5A32D7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работы</w:t>
            </w:r>
          </w:p>
        </w:tc>
        <w:tc>
          <w:tcPr>
            <w:tcW w:w="850" w:type="dxa"/>
            <w:tcBorders>
              <w:top w:val="single" w:sz="12" w:space="0" w:color="auto"/>
            </w:tcBorders>
          </w:tcPr>
          <w:p w14:paraId="6B8D40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418" w:type="dxa"/>
            <w:tcBorders>
              <w:top w:val="single" w:sz="12" w:space="0" w:color="auto"/>
            </w:tcBorders>
          </w:tcPr>
          <w:p w14:paraId="24FC6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 Полета</w:t>
            </w:r>
          </w:p>
        </w:tc>
      </w:tr>
      <w:tr w:rsidR="002260A5" w:rsidRPr="002260A5" w14:paraId="7C660057" w14:textId="77777777" w:rsidTr="00274E04">
        <w:tc>
          <w:tcPr>
            <w:tcW w:w="1809" w:type="dxa"/>
          </w:tcPr>
          <w:p w14:paraId="10A838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марта 1938 года</w:t>
            </w:r>
          </w:p>
        </w:tc>
        <w:tc>
          <w:tcPr>
            <w:tcW w:w="6521" w:type="dxa"/>
          </w:tcPr>
          <w:p w14:paraId="2084A2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16 час. самолет прибыл с 22 завода</w:t>
            </w:r>
          </w:p>
        </w:tc>
        <w:tc>
          <w:tcPr>
            <w:tcW w:w="850" w:type="dxa"/>
          </w:tcPr>
          <w:p w14:paraId="1B5A63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418" w:type="dxa"/>
          </w:tcPr>
          <w:p w14:paraId="75A600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76E500B" w14:textId="77777777" w:rsidTr="00274E04">
        <w:tc>
          <w:tcPr>
            <w:tcW w:w="1809" w:type="dxa"/>
          </w:tcPr>
          <w:p w14:paraId="70280F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марта 1938 года</w:t>
            </w:r>
          </w:p>
        </w:tc>
        <w:tc>
          <w:tcPr>
            <w:tcW w:w="6521" w:type="dxa"/>
          </w:tcPr>
          <w:p w14:paraId="4BF8D1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испытания винтомоторной группы и выявление эффективности водяных и масляных радиаторов на 6000 м</w:t>
            </w:r>
          </w:p>
        </w:tc>
        <w:tc>
          <w:tcPr>
            <w:tcW w:w="850" w:type="dxa"/>
          </w:tcPr>
          <w:p w14:paraId="2383DE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418" w:type="dxa"/>
          </w:tcPr>
          <w:p w14:paraId="14F71F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20 мин.</w:t>
            </w:r>
          </w:p>
        </w:tc>
      </w:tr>
      <w:tr w:rsidR="002260A5" w:rsidRPr="002260A5" w14:paraId="75771874" w14:textId="77777777" w:rsidTr="00274E04">
        <w:tc>
          <w:tcPr>
            <w:tcW w:w="1809" w:type="dxa"/>
          </w:tcPr>
          <w:p w14:paraId="0E01A3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марта 1938 года</w:t>
            </w:r>
          </w:p>
        </w:tc>
        <w:tc>
          <w:tcPr>
            <w:tcW w:w="6521" w:type="dxa"/>
          </w:tcPr>
          <w:p w14:paraId="6FEBD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испытание винтомоторной группы на 8000 м</w:t>
            </w:r>
          </w:p>
        </w:tc>
        <w:tc>
          <w:tcPr>
            <w:tcW w:w="850" w:type="dxa"/>
          </w:tcPr>
          <w:p w14:paraId="45404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418" w:type="dxa"/>
          </w:tcPr>
          <w:p w14:paraId="4D5CA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 00 мин.</w:t>
            </w:r>
          </w:p>
        </w:tc>
      </w:tr>
      <w:tr w:rsidR="002260A5" w:rsidRPr="002260A5" w14:paraId="6F5C6B4B" w14:textId="77777777" w:rsidTr="00274E04">
        <w:tc>
          <w:tcPr>
            <w:tcW w:w="1809" w:type="dxa"/>
          </w:tcPr>
          <w:p w14:paraId="74F202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марта 1938 года</w:t>
            </w:r>
          </w:p>
        </w:tc>
        <w:tc>
          <w:tcPr>
            <w:tcW w:w="6521" w:type="dxa"/>
          </w:tcPr>
          <w:p w14:paraId="03575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испытание винтомоторной группы в горизонтальном полете у земли</w:t>
            </w:r>
          </w:p>
        </w:tc>
        <w:tc>
          <w:tcPr>
            <w:tcW w:w="850" w:type="dxa"/>
          </w:tcPr>
          <w:p w14:paraId="49918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418" w:type="dxa"/>
          </w:tcPr>
          <w:p w14:paraId="6F822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30 мин.</w:t>
            </w:r>
          </w:p>
        </w:tc>
      </w:tr>
      <w:tr w:rsidR="002260A5" w:rsidRPr="002260A5" w14:paraId="66132CC1" w14:textId="77777777" w:rsidTr="00274E04">
        <w:tc>
          <w:tcPr>
            <w:tcW w:w="1809" w:type="dxa"/>
          </w:tcPr>
          <w:p w14:paraId="478D03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марта 1938 года</w:t>
            </w:r>
          </w:p>
        </w:tc>
        <w:tc>
          <w:tcPr>
            <w:tcW w:w="6521" w:type="dxa"/>
          </w:tcPr>
          <w:p w14:paraId="07DA63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проверку тепловых режимов в горизонтальном полете на полном газу</w:t>
            </w:r>
          </w:p>
        </w:tc>
        <w:tc>
          <w:tcPr>
            <w:tcW w:w="850" w:type="dxa"/>
          </w:tcPr>
          <w:p w14:paraId="6038FD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2 </w:t>
            </w:r>
          </w:p>
        </w:tc>
        <w:tc>
          <w:tcPr>
            <w:tcW w:w="1418" w:type="dxa"/>
          </w:tcPr>
          <w:p w14:paraId="057149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 00 мин.</w:t>
            </w:r>
          </w:p>
        </w:tc>
      </w:tr>
      <w:tr w:rsidR="002260A5" w:rsidRPr="002260A5" w14:paraId="37D96AB1" w14:textId="77777777" w:rsidTr="00274E04">
        <w:tc>
          <w:tcPr>
            <w:tcW w:w="1809" w:type="dxa"/>
          </w:tcPr>
          <w:p w14:paraId="08A8DD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марта 1938 года</w:t>
            </w:r>
          </w:p>
        </w:tc>
        <w:tc>
          <w:tcPr>
            <w:tcW w:w="6521" w:type="dxa"/>
          </w:tcPr>
          <w:p w14:paraId="51474F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выявление эффективности водяных и масляных радиаторов на режиме скороподъемности до Н=9000 м с различным положением винтов и в горизонтальном полете на полном газу на площадках</w:t>
            </w:r>
          </w:p>
        </w:tc>
        <w:tc>
          <w:tcPr>
            <w:tcW w:w="850" w:type="dxa"/>
          </w:tcPr>
          <w:p w14:paraId="37CA3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418" w:type="dxa"/>
          </w:tcPr>
          <w:p w14:paraId="62CEE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 50 мин.</w:t>
            </w:r>
          </w:p>
        </w:tc>
      </w:tr>
      <w:tr w:rsidR="002260A5" w:rsidRPr="002260A5" w14:paraId="481FD7C4" w14:textId="77777777" w:rsidTr="00274E04">
        <w:tc>
          <w:tcPr>
            <w:tcW w:w="1809" w:type="dxa"/>
            <w:tcBorders>
              <w:bottom w:val="single" w:sz="12" w:space="0" w:color="auto"/>
            </w:tcBorders>
          </w:tcPr>
          <w:p w14:paraId="2ADEE1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произведено</w:t>
            </w:r>
          </w:p>
        </w:tc>
        <w:tc>
          <w:tcPr>
            <w:tcW w:w="6521" w:type="dxa"/>
            <w:tcBorders>
              <w:bottom w:val="single" w:sz="12" w:space="0" w:color="auto"/>
            </w:tcBorders>
          </w:tcPr>
          <w:p w14:paraId="437C7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182AF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1418" w:type="dxa"/>
            <w:tcBorders>
              <w:bottom w:val="single" w:sz="12" w:space="0" w:color="auto"/>
            </w:tcBorders>
          </w:tcPr>
          <w:p w14:paraId="4330F4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час. 40 мин.</w:t>
            </w:r>
          </w:p>
        </w:tc>
      </w:tr>
    </w:tbl>
    <w:p w14:paraId="08A566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гос. испытаниях 11 дней, из них проходил летные испытания 5 дней (4041).</w:t>
      </w:r>
    </w:p>
    <w:p w14:paraId="4C4D9C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74C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Нач. НИИ ВВС би Филин и военком Холопцев утвердили Отчет по гос. испытаниям ВМГ СБ бис 3 в зимних условиях. Отв. исполнители: ви ви3р Пономарев, вл ви2р Липкин. Цель испытаний:</w:t>
      </w:r>
    </w:p>
    <w:p w14:paraId="124548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эффективность водяных и маслорадиаторов и проверить работу ВМГ на разных режимах и высотах после переделки на заводе 22.</w:t>
      </w:r>
    </w:p>
    <w:p w14:paraId="0709EF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34816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1F95D2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51C0E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 (2724).</w:t>
      </w:r>
    </w:p>
    <w:p w14:paraId="71922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3F31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Нач. НИИ ВВС би Филин и военком Холопцев утвердили Отчет по гос. испытаниям системы охлаждения (водяных и воздушно-масляных радиаторов) на СБ бис 3 в летних условиях. Отв. исполнители: ви ви3р Пономарев, вл ви2р Липкин. Цель испытаний:</w:t>
      </w:r>
    </w:p>
    <w:p w14:paraId="294B57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эффективность водяных и воздушно-масляных радиаторов в летних условиях.</w:t>
      </w:r>
    </w:p>
    <w:p w14:paraId="4A7578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 ВМГ на СБ бис 3 после гос. испытаний (см Отчет N 21068 от 28 января 1938), подверглась следующим переделкам на заводе 22:</w:t>
      </w:r>
    </w:p>
    <w:p w14:paraId="17A50B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Правый опытный мотор М-103 N 1712 был заменен на серийный М-103 N 3050</w:t>
      </w:r>
    </w:p>
    <w:p w14:paraId="31BFB3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Водяная система правого мотора переделана по схеме левого мотора, доведенной ранее в процессе гос. испытаний в НИИ ВВС</w:t>
      </w:r>
    </w:p>
    <w:p w14:paraId="22464F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Управление передними крышками радиаторов сделана для каждого мотора раздельно</w:t>
      </w:r>
    </w:p>
    <w:p w14:paraId="7E517E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 масляной системе входной туннель сделан как на левом моторе</w:t>
      </w:r>
    </w:p>
    <w:p w14:paraId="175E9F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Щели маслорадиаторов сделаны управляемыми из кабины л (2723).</w:t>
      </w:r>
    </w:p>
    <w:p w14:paraId="241060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4B1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К. Ворошилов писал письмо № 9954сс председателю КО Молотову</w:t>
      </w:r>
    </w:p>
    <w:p w14:paraId="137379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самолете СБ</w:t>
      </w:r>
    </w:p>
    <w:p w14:paraId="50060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139472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40ED45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6980A9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опытный модифицированный самолет выходит на испытание в декабре 1938 года; завод уже приступил к подготовке серийного выпуска этого модифицированного самолета.</w:t>
      </w:r>
    </w:p>
    <w:p w14:paraId="07F814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1 июля 1939 года, а с 1 января 1939 года выпускать СБ на половину модифицированные, заключающиеся в том, что понижается винтомоторная группа, улучшается обзор штурмана и летчика, лыжи убираются и увеличивается скорость самолета на 15-20 км/час.</w:t>
      </w:r>
    </w:p>
    <w:p w14:paraId="53478B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Докладывая об этом, прошу поставить этот вопрос в КО.</w:t>
      </w:r>
    </w:p>
    <w:p w14:paraId="7AC3A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проект постановления на 2 листах (3777, 32-33).</w:t>
      </w:r>
    </w:p>
    <w:p w14:paraId="3FB99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118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письмо № 9954сс председателю КО Молотову В.М.</w:t>
      </w:r>
    </w:p>
    <w:p w14:paraId="6EBF3F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самолете СБ</w:t>
      </w:r>
    </w:p>
    <w:p w14:paraId="39F5A7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20397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582DF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75B34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опытный модифицированный самолет выходит на испытание в декабре 1938 года – завод уже приступил к подготовке серийного выпуска этого модифицированного самолета.</w:t>
      </w:r>
    </w:p>
    <w:p w14:paraId="7A13F1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года выпускать СБ наполовину модифицированные (понижается винтомоторная группа, улучшается обзор летчика и штурмана, лыжи убираются и увеличивается скорость самолета на 15-20 км/час.</w:t>
      </w:r>
    </w:p>
    <w:p w14:paraId="6A266E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Докладывая об этом, прошу поставить этот вопрос в КО (7568, 338-339).</w:t>
      </w:r>
    </w:p>
    <w:p w14:paraId="5F78CB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Проект постановления на 2-х листах (3777,32).</w:t>
      </w:r>
    </w:p>
    <w:p w14:paraId="381116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был подготовлен проект</w:t>
      </w:r>
    </w:p>
    <w:p w14:paraId="028789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о модификации и серийном производстве самолетов СБ в 1939 году</w:t>
      </w:r>
    </w:p>
    <w:p w14:paraId="24B977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7A3CB29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Полный выпуск модифицированных самолетов СБ заводу № 22 производить с 1 июля 1939 года.</w:t>
      </w:r>
    </w:p>
    <w:p w14:paraId="059D77D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 испытаниях в НИИ ВВС, заводу № 22 внедрить в производство с 1 января 1939 года.</w:t>
      </w:r>
    </w:p>
    <w:p w14:paraId="050A891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Первый экземпляр опытного модифицированного самолета СБ представить на гос. испытания в НИИ ВВС 1 декабря 1938 года.</w:t>
      </w:r>
    </w:p>
    <w:p w14:paraId="0039C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Гос. испытания этого самолета закончить в 12-15 летных дней.</w:t>
      </w:r>
    </w:p>
    <w:p w14:paraId="431362B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20 октября 1938 года НКОП представить в КО проект постановления о необходимых мероприятиях на заводе № 22 в связи с переходом заводом в 1939 году на модифицированный СБ.</w:t>
      </w:r>
    </w:p>
    <w:p w14:paraId="59BDDA4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октября 1938 году НКОП представить в КО соображения о переходе завода № 125 на выпуск модифицированного СБ (3777, 36-37).</w:t>
      </w:r>
    </w:p>
    <w:p w14:paraId="636C6E19"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1C8A2C7" w14:textId="7E71AEE4" w:rsidR="003250CA" w:rsidRPr="002260A5" w:rsidRDefault="003250CA" w:rsidP="001F5E07">
      <w:pPr>
        <w:jc w:val="both"/>
        <w:rPr>
          <w:color w:val="000000" w:themeColor="text1"/>
          <w:sz w:val="16"/>
          <w:szCs w:val="16"/>
        </w:rPr>
      </w:pPr>
      <w:r w:rsidRPr="002260A5">
        <w:rPr>
          <w:color w:val="000000" w:themeColor="text1"/>
          <w:sz w:val="16"/>
          <w:szCs w:val="16"/>
        </w:rPr>
        <w:t>15</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нарком обороны СССР К.</w:t>
      </w:r>
      <w:r w:rsidR="00E62B39">
        <w:rPr>
          <w:color w:val="000000" w:themeColor="text1"/>
          <w:sz w:val="16"/>
          <w:szCs w:val="16"/>
        </w:rPr>
        <w:t xml:space="preserve"> </w:t>
      </w:r>
      <w:r w:rsidRPr="002260A5">
        <w:rPr>
          <w:color w:val="000000" w:themeColor="text1"/>
          <w:sz w:val="16"/>
          <w:szCs w:val="16"/>
        </w:rPr>
        <w:t>Е.</w:t>
      </w:r>
      <w:r w:rsidR="00E62B39">
        <w:rPr>
          <w:color w:val="000000" w:themeColor="text1"/>
          <w:sz w:val="16"/>
          <w:szCs w:val="16"/>
        </w:rPr>
        <w:t xml:space="preserve"> </w:t>
      </w:r>
      <w:r w:rsidRPr="002260A5">
        <w:rPr>
          <w:color w:val="000000" w:themeColor="text1"/>
          <w:sz w:val="16"/>
          <w:szCs w:val="16"/>
        </w:rPr>
        <w:t>Ворошилов, докладывая председателю Комитета обороны при СНК СССР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Молотову об исполнении постановления Комитета обороны №</w:t>
      </w:r>
      <w:r w:rsidR="00E62B39">
        <w:rPr>
          <w:color w:val="000000" w:themeColor="text1"/>
          <w:sz w:val="16"/>
          <w:szCs w:val="16"/>
        </w:rPr>
        <w:t xml:space="preserve"> </w:t>
      </w:r>
      <w:r w:rsidRPr="002260A5">
        <w:rPr>
          <w:color w:val="000000" w:themeColor="text1"/>
          <w:sz w:val="16"/>
          <w:szCs w:val="16"/>
        </w:rPr>
        <w:t>51сс от 11</w:t>
      </w:r>
      <w:r w:rsidR="00E62B39">
        <w:rPr>
          <w:color w:val="000000" w:themeColor="text1"/>
          <w:sz w:val="16"/>
          <w:szCs w:val="16"/>
        </w:rPr>
        <w:t xml:space="preserve"> </w:t>
      </w:r>
      <w:r w:rsidRPr="002260A5">
        <w:rPr>
          <w:color w:val="000000" w:themeColor="text1"/>
          <w:sz w:val="16"/>
          <w:szCs w:val="16"/>
        </w:rPr>
        <w:t>апреля 1938 г., писал, что самолеты СБ продолжают выпускаться заводами</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 и 125 без изменений, причем самолет с протектированными баками делает лишь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 Летно-тактические данные этих машин совершенно не удовлетворяли требованиям боевого применения, скорость, обзор, бомбовая нагрузка остались прежними.</w:t>
      </w:r>
    </w:p>
    <w:p w14:paraId="19198323" w14:textId="5031278E" w:rsidR="003250CA" w:rsidRPr="002260A5" w:rsidRDefault="003250CA" w:rsidP="001F5E07">
      <w:pPr>
        <w:jc w:val="both"/>
        <w:rPr>
          <w:color w:val="000000" w:themeColor="text1"/>
          <w:sz w:val="16"/>
          <w:szCs w:val="16"/>
        </w:rPr>
      </w:pPr>
      <w:r w:rsidRPr="002260A5">
        <w:rPr>
          <w:color w:val="000000" w:themeColor="text1"/>
          <w:sz w:val="16"/>
          <w:szCs w:val="16"/>
        </w:rPr>
        <w:t>Большую работу по модификации самолета СБ провело конструкторское бюро А.</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Архангельского: понизилась винтомоторная группа, стали убираться лыжи, улучшился обзор экипажа, были переделаны стрелковые точки и кабина штурмана, установлены дополнительные наружные бомбодержатели и второе управление, а скорость самолета доведена до 475</w:t>
      </w:r>
      <w:r w:rsidRPr="002260A5">
        <w:rPr>
          <w:color w:val="000000" w:themeColor="text1"/>
          <w:sz w:val="16"/>
          <w:szCs w:val="16"/>
        </w:rPr>
        <w:noBreakHyphen/>
        <w:t>500</w:t>
      </w:r>
      <w:r w:rsidR="00E62B39">
        <w:rPr>
          <w:color w:val="000000" w:themeColor="text1"/>
          <w:sz w:val="16"/>
          <w:szCs w:val="16"/>
        </w:rPr>
        <w:t xml:space="preserve"> </w:t>
      </w:r>
      <w:r w:rsidRPr="002260A5">
        <w:rPr>
          <w:color w:val="000000" w:themeColor="text1"/>
          <w:sz w:val="16"/>
          <w:szCs w:val="16"/>
        </w:rPr>
        <w:t>км/ч. Испытания этого модифицированного самолета планировались на декабрь 1938</w:t>
      </w:r>
      <w:r w:rsidR="00E62B39">
        <w:rPr>
          <w:color w:val="000000" w:themeColor="text1"/>
          <w:sz w:val="16"/>
          <w:szCs w:val="16"/>
        </w:rPr>
        <w:t xml:space="preserve"> </w:t>
      </w:r>
      <w:r w:rsidRPr="002260A5">
        <w:rPr>
          <w:color w:val="000000" w:themeColor="text1"/>
          <w:sz w:val="16"/>
          <w:szCs w:val="16"/>
        </w:rPr>
        <w:t>г., а уже с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предполагался промышленный выпуск частично модифицированных СБ, а с 1</w:t>
      </w:r>
      <w:r w:rsidR="00E62B39">
        <w:rPr>
          <w:color w:val="000000" w:themeColor="text1"/>
          <w:sz w:val="16"/>
          <w:szCs w:val="16"/>
        </w:rPr>
        <w:t xml:space="preserve"> </w:t>
      </w:r>
      <w:r w:rsidRPr="002260A5">
        <w:rPr>
          <w:color w:val="000000" w:themeColor="text1"/>
          <w:sz w:val="16"/>
          <w:szCs w:val="16"/>
        </w:rPr>
        <w:t>июля 1939</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с полной модификацией.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270. Л.</w:t>
      </w:r>
      <w:r w:rsidR="00E62B39">
        <w:rPr>
          <w:color w:val="000000" w:themeColor="text1"/>
          <w:sz w:val="16"/>
          <w:szCs w:val="16"/>
        </w:rPr>
        <w:t xml:space="preserve"> </w:t>
      </w:r>
      <w:r w:rsidRPr="002260A5">
        <w:rPr>
          <w:color w:val="000000" w:themeColor="text1"/>
          <w:sz w:val="16"/>
          <w:szCs w:val="16"/>
        </w:rPr>
        <w:t>32</w:t>
      </w:r>
      <w:r w:rsidRPr="002260A5">
        <w:rPr>
          <w:color w:val="000000" w:themeColor="text1"/>
          <w:sz w:val="16"/>
          <w:szCs w:val="16"/>
        </w:rPr>
        <w:noBreakHyphen/>
        <w:t>33.)</w:t>
      </w:r>
    </w:p>
    <w:p w14:paraId="02C89D33" w14:textId="77777777" w:rsidR="003250CA" w:rsidRPr="002260A5" w:rsidRDefault="003250CA" w:rsidP="001F5E07">
      <w:pPr>
        <w:jc w:val="both"/>
        <w:rPr>
          <w:color w:val="000000" w:themeColor="text1"/>
          <w:sz w:val="16"/>
          <w:szCs w:val="16"/>
        </w:rPr>
      </w:pPr>
      <w:r w:rsidRPr="002260A5">
        <w:rPr>
          <w:color w:val="000000" w:themeColor="text1"/>
          <w:sz w:val="16"/>
          <w:szCs w:val="16"/>
        </w:rPr>
        <w:t>ГА РФ. Ф. Р-8418. Оп. 28. Д. 133д. Л. 2-6. Подлинник (17763).</w:t>
      </w:r>
    </w:p>
    <w:p w14:paraId="65436BF1" w14:textId="77777777" w:rsidR="003250CA" w:rsidRPr="002260A5" w:rsidRDefault="003250CA" w:rsidP="001F5E07">
      <w:pPr>
        <w:jc w:val="both"/>
        <w:rPr>
          <w:color w:val="000000" w:themeColor="text1"/>
          <w:sz w:val="16"/>
          <w:szCs w:val="16"/>
        </w:rPr>
      </w:pPr>
    </w:p>
    <w:p w14:paraId="6690E2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К. Ворошилов писал письмо № 9952сс председателю КО Молотову В.М.</w:t>
      </w:r>
    </w:p>
    <w:p w14:paraId="5F40EE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9121E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СБП в настоящее время проходит гос. испытания в НИИ ВВС срок окончания которых намечен – 5 октября 1938 года.</w:t>
      </w:r>
    </w:p>
    <w:p w14:paraId="2729B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067DD58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Радиус действия с бомбовой нагрузкой 800 кг – 1000 км.</w:t>
      </w:r>
    </w:p>
    <w:p w14:paraId="24752E2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расчетной высоте 520 км/час.</w:t>
      </w:r>
    </w:p>
    <w:p w14:paraId="3E794C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Уже теперь необходимо решить вопрос о подыскании промышленной базы для серийного производства самолетов.</w:t>
      </w:r>
    </w:p>
    <w:p w14:paraId="4E7A1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проект постановления КО (3777, 16).</w:t>
      </w:r>
    </w:p>
    <w:p w14:paraId="3D8F4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сентября 1938 было подготовлено Постановление КО при СНК СССР (проект):</w:t>
      </w:r>
    </w:p>
    <w:p w14:paraId="3CA25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2-х моторном самолете СБП конструкции тов. Поликарпова</w:t>
      </w:r>
    </w:p>
    <w:p w14:paraId="3BFFF1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обеспечния серийного выпуска с-та СБП КО постановляет:</w:t>
      </w:r>
    </w:p>
    <w:p w14:paraId="64EAD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205A2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3E1608"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15 сентября 1938 года К. Ворошилов писал письмо №9952сс председателю КО Молотову В.М. О выполнении постановления КО № 51сс от 11 апреля 1938 года по скоростному бомбардировочному самолету СБП (скоростной бомбардировщик Поликарпова).</w:t>
      </w:r>
    </w:p>
    <w:p w14:paraId="79E01947"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Самолет СБП в настоящее время проходит гос. испытания в НИИ ВВС срок окончания которых намечен – 5 октября 1938 года. Предварительные заводские испытания показали, что самолет СБП обладает достаточно высокими летными данными, выражающимися в следующих цифрах: Радиус действия с бомбовой нагрузкой 800 кг – 1000 км. Максимальная скорость на расчетной высоте 520 км/час. Уже теперь необходимо решить вопрос о подыскании промышленной базы для серийного производства самолетов. Представляю проект постановления КО.</w:t>
      </w:r>
    </w:p>
    <w:p w14:paraId="2536B9F9"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Проектом постановления предусматривалось развертывание серийного производства самолетов ВИТ-2 на заводе № 150 (г.Кашира). Однако, уже 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3F893EA1"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Тут надо пояснить, что дублер был изготовлен как пикирующий бомбардировщик, а не как штурмовик, и по факту его название не соответствовало назначению. С некоторого времени название ВИТ-2 стало замещаться новым - СБП, Скоростной Пикирующий Бомбардировщик.</w:t>
      </w:r>
    </w:p>
    <w:p w14:paraId="0F3470AC"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В документе в частности говорилось - "Создается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69D32337" w14:textId="77777777" w:rsidR="00150A94" w:rsidRPr="002260A5" w:rsidRDefault="00150A94" w:rsidP="001F5E07">
      <w:pPr>
        <w:shd w:val="clear" w:color="auto" w:fill="FFFFFF"/>
        <w:jc w:val="both"/>
        <w:rPr>
          <w:color w:val="000000" w:themeColor="text1"/>
          <w:sz w:val="16"/>
          <w:szCs w:val="16"/>
        </w:rPr>
      </w:pPr>
      <w:r w:rsidRPr="002260A5">
        <w:rPr>
          <w:color w:val="000000" w:themeColor="text1"/>
          <w:sz w:val="16"/>
          <w:szCs w:val="16"/>
        </w:rPr>
        <w:t>Здесь история коснулась другой легендарной эпопеи по запуску в серийное производство Пе-8 ( самолет №42 ). Судьба Пе-8 в тот момент висела на волоске точно по такой же причине, отсутствию нормально работающих моторов. Незвалю тогда удалось отстоять свое детище, и уже 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63FADFAD" w14:textId="77777777" w:rsidR="00150A94" w:rsidRPr="002260A5" w:rsidRDefault="00150A94" w:rsidP="001F5E07">
      <w:pPr>
        <w:shd w:val="clear" w:color="auto" w:fill="FFFFFF"/>
        <w:jc w:val="both"/>
        <w:rPr>
          <w:color w:val="000000" w:themeColor="text1"/>
          <w:sz w:val="16"/>
          <w:szCs w:val="16"/>
        </w:rPr>
      </w:pPr>
    </w:p>
    <w:p w14:paraId="3DAB8B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сентября 1938 года Ворошилов писал письмо № 9952сс председателю КО Молотову В.М.</w:t>
      </w:r>
    </w:p>
    <w:p w14:paraId="7901B1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0F26F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СБП в настоящее время проходит госиспытания в НИИ ВВС, срок окончания которых намечен 5 октября 1938 года.</w:t>
      </w:r>
    </w:p>
    <w:p w14:paraId="7FB246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7543334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Радиус действия с бомбовой нагрузкой 800 кг – 1000 км.</w:t>
      </w:r>
    </w:p>
    <w:p w14:paraId="2E14348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расчетной высоте 520 км/час.</w:t>
      </w:r>
    </w:p>
    <w:p w14:paraId="583080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Уже теперь необходимо решить вопрос о подыскании промышленной базы для серийного производства самолетов (7568, 336).</w:t>
      </w:r>
    </w:p>
    <w:p w14:paraId="57AD5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0E03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состоялся первый полет ВИТ-2 с М-105 (?) и летали П.М.Стефановский и ш П.И.Никитин (172,115).</w:t>
      </w:r>
    </w:p>
    <w:p w14:paraId="0198D5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это было 11 мая 1938</w:t>
      </w:r>
    </w:p>
    <w:p w14:paraId="5F4F1A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Якобы в 1938 разрабатывалась модификация ВИТ-2(Д) для перелета по маршруту Париж-Нью Йорк с баками вместо вооружения. Остановились на проектной стадии (2863,123).</w:t>
      </w:r>
    </w:p>
    <w:p w14:paraId="78C6D1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9492E3" w14:textId="77777777" w:rsidR="00150A94" w:rsidRPr="002260A5" w:rsidRDefault="00150A94" w:rsidP="001F5E07">
      <w:pPr>
        <w:jc w:val="both"/>
        <w:rPr>
          <w:color w:val="000000" w:themeColor="text1"/>
          <w:sz w:val="16"/>
          <w:szCs w:val="16"/>
        </w:rPr>
      </w:pPr>
      <w:r w:rsidRPr="002260A5">
        <w:rPr>
          <w:color w:val="000000" w:themeColor="text1"/>
          <w:sz w:val="16"/>
          <w:szCs w:val="16"/>
          <w:lang w:bidi="ru-RU"/>
        </w:rPr>
        <w:t>15 сентября 1938 маршал Вороши</w:t>
      </w:r>
      <w:r w:rsidRPr="002260A5">
        <w:rPr>
          <w:color w:val="000000" w:themeColor="text1"/>
          <w:sz w:val="16"/>
          <w:szCs w:val="16"/>
          <w:lang w:bidi="ru-RU"/>
        </w:rPr>
        <w:softHyphen/>
        <w:t>лов направил Молотову до</w:t>
      </w:r>
      <w:r w:rsidRPr="002260A5">
        <w:rPr>
          <w:color w:val="000000" w:themeColor="text1"/>
          <w:sz w:val="16"/>
          <w:szCs w:val="16"/>
          <w:lang w:bidi="ru-RU"/>
        </w:rPr>
        <w:softHyphen/>
        <w:t>кладную записку, в которой ставил во</w:t>
      </w:r>
      <w:r w:rsidRPr="002260A5">
        <w:rPr>
          <w:color w:val="000000" w:themeColor="text1"/>
          <w:sz w:val="16"/>
          <w:szCs w:val="16"/>
          <w:lang w:bidi="ru-RU"/>
        </w:rPr>
        <w:softHyphen/>
        <w:t>прос «о подыскании производственной базы для серийного производства само</w:t>
      </w:r>
      <w:r w:rsidRPr="002260A5">
        <w:rPr>
          <w:color w:val="000000" w:themeColor="text1"/>
          <w:sz w:val="16"/>
          <w:szCs w:val="16"/>
          <w:lang w:bidi="ru-RU"/>
        </w:rPr>
        <w:softHyphen/>
        <w:t>лета» ВИТ-2 в варианте скоростного пи</w:t>
      </w:r>
      <w:r w:rsidRPr="002260A5">
        <w:rPr>
          <w:color w:val="000000" w:themeColor="text1"/>
          <w:sz w:val="16"/>
          <w:szCs w:val="16"/>
          <w:lang w:bidi="ru-RU"/>
        </w:rPr>
        <w:softHyphen/>
        <w:t>кирующего бомбардировщика. При этом он сообщал, что по результатам предва</w:t>
      </w:r>
      <w:r w:rsidRPr="002260A5">
        <w:rPr>
          <w:color w:val="000000" w:themeColor="text1"/>
          <w:sz w:val="16"/>
          <w:szCs w:val="16"/>
          <w:lang w:bidi="ru-RU"/>
        </w:rPr>
        <w:softHyphen/>
        <w:t>рительных заводских испытаний самолет «обладает достаточно высокими летными данными: дальность действия с 800 кг бомб - 1000 км, скорость на границе вы</w:t>
      </w:r>
      <w:r w:rsidRPr="002260A5">
        <w:rPr>
          <w:color w:val="000000" w:themeColor="text1"/>
          <w:sz w:val="16"/>
          <w:szCs w:val="16"/>
          <w:lang w:bidi="ru-RU"/>
        </w:rPr>
        <w:softHyphen/>
        <w:t>сотности - 520 км/ч». В проекте поста</w:t>
      </w:r>
      <w:r w:rsidRPr="002260A5">
        <w:rPr>
          <w:color w:val="000000" w:themeColor="text1"/>
          <w:sz w:val="16"/>
          <w:szCs w:val="16"/>
          <w:lang w:bidi="ru-RU"/>
        </w:rPr>
        <w:softHyphen/>
        <w:t>новления Комитета Обороны «О двухмо</w:t>
      </w:r>
      <w:r w:rsidRPr="002260A5">
        <w:rPr>
          <w:color w:val="000000" w:themeColor="text1"/>
          <w:sz w:val="16"/>
          <w:szCs w:val="16"/>
          <w:lang w:bidi="ru-RU"/>
        </w:rPr>
        <w:softHyphen/>
        <w:t>торном самолете СБП («скоростной бом</w:t>
      </w:r>
      <w:r w:rsidRPr="002260A5">
        <w:rPr>
          <w:color w:val="000000" w:themeColor="text1"/>
          <w:sz w:val="16"/>
          <w:szCs w:val="16"/>
          <w:lang w:bidi="ru-RU"/>
        </w:rPr>
        <w:softHyphen/>
        <w:t>бардировщик Поликарпова», именно так указывалось в документах. - Прим. авт.) конструктора Поликарпова», представлен</w:t>
      </w:r>
      <w:r w:rsidRPr="002260A5">
        <w:rPr>
          <w:color w:val="000000" w:themeColor="text1"/>
          <w:sz w:val="16"/>
          <w:szCs w:val="16"/>
          <w:lang w:bidi="ru-RU"/>
        </w:rPr>
        <w:softHyphen/>
        <w:t>ном на согласование, НКО и НКОП пред</w:t>
      </w:r>
      <w:r w:rsidRPr="002260A5">
        <w:rPr>
          <w:color w:val="000000" w:themeColor="text1"/>
          <w:sz w:val="16"/>
          <w:szCs w:val="16"/>
          <w:lang w:bidi="ru-RU"/>
        </w:rPr>
        <w:softHyphen/>
        <w:t>лагалось к 1 октября подготовить свои со</w:t>
      </w:r>
      <w:r w:rsidRPr="002260A5">
        <w:rPr>
          <w:color w:val="000000" w:themeColor="text1"/>
          <w:sz w:val="16"/>
          <w:szCs w:val="16"/>
          <w:lang w:bidi="ru-RU"/>
        </w:rPr>
        <w:softHyphen/>
        <w:t>ображения по запуску самолета в серий</w:t>
      </w:r>
      <w:r w:rsidRPr="002260A5">
        <w:rPr>
          <w:color w:val="000000" w:themeColor="text1"/>
          <w:sz w:val="16"/>
          <w:szCs w:val="16"/>
          <w:lang w:bidi="ru-RU"/>
        </w:rPr>
        <w:softHyphen/>
        <w:t>ное производство.</w:t>
      </w:r>
    </w:p>
    <w:p w14:paraId="08D3D4C0" w14:textId="77777777" w:rsidR="00150A94" w:rsidRPr="002260A5" w:rsidRDefault="00150A94" w:rsidP="001F5E07">
      <w:pPr>
        <w:jc w:val="both"/>
        <w:rPr>
          <w:color w:val="000000" w:themeColor="text1"/>
          <w:sz w:val="16"/>
          <w:szCs w:val="16"/>
          <w:lang w:bidi="ru-RU"/>
        </w:rPr>
      </w:pPr>
      <w:r w:rsidRPr="002260A5">
        <w:rPr>
          <w:color w:val="000000" w:themeColor="text1"/>
          <w:sz w:val="16"/>
          <w:szCs w:val="16"/>
          <w:lang w:bidi="ru-RU"/>
        </w:rPr>
        <w:t>Отметим, что наряду с официальным обозначением СБП в переписке исполь</w:t>
      </w:r>
      <w:r w:rsidRPr="002260A5">
        <w:rPr>
          <w:color w:val="000000" w:themeColor="text1"/>
          <w:sz w:val="16"/>
          <w:szCs w:val="16"/>
          <w:lang w:bidi="ru-RU"/>
        </w:rPr>
        <w:softHyphen/>
        <w:t>зовалось (особенно военными) обозначе</w:t>
      </w:r>
      <w:r w:rsidRPr="002260A5">
        <w:rPr>
          <w:color w:val="000000" w:themeColor="text1"/>
          <w:sz w:val="16"/>
          <w:szCs w:val="16"/>
          <w:lang w:bidi="ru-RU"/>
        </w:rPr>
        <w:softHyphen/>
        <w:t>ние СПБ («скоростной пикирующий бом</w:t>
      </w:r>
      <w:r w:rsidRPr="002260A5">
        <w:rPr>
          <w:color w:val="000000" w:themeColor="text1"/>
          <w:sz w:val="16"/>
          <w:szCs w:val="16"/>
          <w:lang w:bidi="ru-RU"/>
        </w:rPr>
        <w:softHyphen/>
        <w:t>бардировщик») (21346).</w:t>
      </w:r>
    </w:p>
    <w:p w14:paraId="41958BC3" w14:textId="77777777" w:rsidR="00150A94" w:rsidRPr="002260A5" w:rsidRDefault="00150A94" w:rsidP="001F5E07">
      <w:pPr>
        <w:jc w:val="both"/>
        <w:rPr>
          <w:color w:val="000000" w:themeColor="text1"/>
          <w:sz w:val="16"/>
          <w:szCs w:val="16"/>
        </w:rPr>
      </w:pPr>
    </w:p>
    <w:p w14:paraId="229E5453" w14:textId="77777777" w:rsidR="00EB7170" w:rsidRPr="00E77D24" w:rsidRDefault="00EB7170" w:rsidP="00EB7170">
      <w:pPr>
        <w:jc w:val="both"/>
        <w:rPr>
          <w:color w:val="0070C0"/>
          <w:sz w:val="16"/>
          <w:szCs w:val="16"/>
        </w:rPr>
      </w:pPr>
      <w:r w:rsidRPr="00E77D24">
        <w:rPr>
          <w:color w:val="0070C0"/>
          <w:sz w:val="16"/>
          <w:szCs w:val="16"/>
        </w:rPr>
        <w:t>15 сентября 1938 г. начались испытания самолета ВИТ-2 с новыми моторами М-105 (конструктор В.Я.Климов) в НИИ ВВС (24104).</w:t>
      </w:r>
    </w:p>
    <w:p w14:paraId="2F15BFC2" w14:textId="77777777" w:rsidR="00EB7170" w:rsidRPr="00E77D24" w:rsidRDefault="00EB7170" w:rsidP="00EB7170">
      <w:pPr>
        <w:jc w:val="both"/>
        <w:rPr>
          <w:color w:val="0070C0"/>
          <w:sz w:val="16"/>
          <w:szCs w:val="16"/>
        </w:rPr>
      </w:pPr>
    </w:p>
    <w:p w14:paraId="4EA60BF3" w14:textId="77777777" w:rsidR="00EB7170" w:rsidRPr="00E77D24" w:rsidRDefault="00EB7170" w:rsidP="00EB7170">
      <w:pPr>
        <w:jc w:val="both"/>
        <w:rPr>
          <w:color w:val="0070C0"/>
          <w:sz w:val="16"/>
          <w:szCs w:val="16"/>
        </w:rPr>
      </w:pPr>
      <w:r w:rsidRPr="00E77D24">
        <w:rPr>
          <w:color w:val="0070C0"/>
          <w:sz w:val="16"/>
          <w:szCs w:val="16"/>
        </w:rPr>
        <w:t>15 сентября 1938 года К. Ворошилов писал письмо №9952сс председателю КО Молотову В.М. 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3255A1E" w14:textId="77777777" w:rsidR="00EB7170" w:rsidRPr="00E77D24" w:rsidRDefault="00EB7170" w:rsidP="00EB7170">
      <w:pPr>
        <w:jc w:val="both"/>
        <w:rPr>
          <w:color w:val="0070C0"/>
          <w:sz w:val="16"/>
          <w:szCs w:val="16"/>
        </w:rPr>
      </w:pPr>
      <w:r w:rsidRPr="00E77D24">
        <w:rPr>
          <w:color w:val="0070C0"/>
          <w:sz w:val="16"/>
          <w:szCs w:val="16"/>
        </w:rPr>
        <w:t>Самолет СБП в настоящее время проходит гос. испытания в НИИ ВВС срок окончания которых намечен – 5 октября 1938 года. Предварительные заводские испытания показали, что самолет СБП обладает достаточно высокими летными данными, выражающимися в следующих цифрах: Радиус действия с бомбовой нагрузкой 800 кг – 1000 км. Максимальная скорость на расчетной высоте 520 км/час. Уже теперь необходимо решить вопрос о подыскании промышленной базы для серийного производства самолетов. Представляю проект постановления КО.</w:t>
      </w:r>
    </w:p>
    <w:p w14:paraId="5AFF1FDE" w14:textId="77777777" w:rsidR="00EB7170" w:rsidRPr="00E77D24" w:rsidRDefault="00EB7170" w:rsidP="00EB7170">
      <w:pPr>
        <w:jc w:val="both"/>
        <w:rPr>
          <w:color w:val="0070C0"/>
          <w:sz w:val="16"/>
          <w:szCs w:val="16"/>
        </w:rPr>
      </w:pPr>
      <w:r w:rsidRPr="00E77D24">
        <w:rPr>
          <w:color w:val="0070C0"/>
          <w:sz w:val="16"/>
          <w:szCs w:val="16"/>
        </w:rPr>
        <w:t>Проектом постановления предусматривалось развертывание серийного производства самолетов ВИТ-2 на заводе № 150 (г. Кашира/Ступино). Однако, уже 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087661DE" w14:textId="77777777" w:rsidR="00EB7170" w:rsidRPr="00E77D24" w:rsidRDefault="00EB7170" w:rsidP="00EB7170">
      <w:pPr>
        <w:jc w:val="both"/>
        <w:rPr>
          <w:color w:val="0070C0"/>
          <w:sz w:val="16"/>
          <w:szCs w:val="16"/>
        </w:rPr>
      </w:pPr>
      <w:r w:rsidRPr="00E77D24">
        <w:rPr>
          <w:color w:val="0070C0"/>
          <w:sz w:val="16"/>
          <w:szCs w:val="16"/>
        </w:rPr>
        <w:t>Тут надо пояснить, что дублер был изготовлен как пикирующий бомбардировщик, а не как штурмовик, и по факту его название не соответствовало назначению. С некоторого времени название ВИТ-2 стало замещаться новым - СБП, Скоростной Пикирующий Бомбардировщик.</w:t>
      </w:r>
    </w:p>
    <w:p w14:paraId="40952970" w14:textId="77777777" w:rsidR="00EB7170" w:rsidRPr="00E77D24" w:rsidRDefault="00EB7170" w:rsidP="00EB7170">
      <w:pPr>
        <w:jc w:val="both"/>
        <w:rPr>
          <w:color w:val="0070C0"/>
          <w:sz w:val="16"/>
          <w:szCs w:val="16"/>
        </w:rPr>
      </w:pPr>
      <w:r w:rsidRPr="00E77D24">
        <w:rPr>
          <w:color w:val="0070C0"/>
          <w:sz w:val="16"/>
          <w:szCs w:val="16"/>
        </w:rPr>
        <w:t>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35637279" w14:textId="77777777" w:rsidR="00EB7170" w:rsidRPr="00E77D24" w:rsidRDefault="00EB7170" w:rsidP="00EB7170">
      <w:pPr>
        <w:jc w:val="both"/>
        <w:rPr>
          <w:color w:val="0070C0"/>
          <w:sz w:val="16"/>
          <w:szCs w:val="16"/>
        </w:rPr>
      </w:pPr>
      <w:r w:rsidRPr="00E77D24">
        <w:rPr>
          <w:color w:val="0070C0"/>
          <w:sz w:val="16"/>
          <w:szCs w:val="16"/>
        </w:rPr>
        <w:lastRenderedPageBreak/>
        <w:t>В документе, в частности, говорилось - "Создается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 (23345).</w:t>
      </w:r>
    </w:p>
    <w:p w14:paraId="432B5C0E" w14:textId="77777777" w:rsidR="00EB7170" w:rsidRPr="00E77D24" w:rsidRDefault="00EB7170" w:rsidP="00EB7170">
      <w:pPr>
        <w:jc w:val="both"/>
        <w:rPr>
          <w:color w:val="0070C0"/>
          <w:sz w:val="16"/>
          <w:szCs w:val="16"/>
        </w:rPr>
      </w:pPr>
    </w:p>
    <w:p w14:paraId="7E5E18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года Ворошилов писал письмо N 9950сс Молотову.</w:t>
      </w:r>
    </w:p>
    <w:p w14:paraId="7ADBB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самолете Р-10</w:t>
      </w:r>
    </w:p>
    <w:p w14:paraId="59855E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постановлений КО от 15 ноября и 7 декабря 1937 года самолет Р-10 в варианте разведчика с переходом с лета 1938 года в вариант штурмовика должен выпускаться заводом N 135 в Харькове и заводом Саркомбайн в количестве: 400 - на заводе N 135 и 40 - на заводе Саркомбайн.</w:t>
      </w:r>
    </w:p>
    <w:p w14:paraId="6C9797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Разница между вариантами разведчика и штурмовика заключается в том, что Р-10 разведчик имеет 2 пулемета, а штурмовик 4 пулемета. Кроме того, в варианте штурмовика улучшается бомбардировочное хозяйство (300 кг мелких бомб), вооружение, шасси, охлаждение и удобство работы летнаба.</w:t>
      </w:r>
    </w:p>
    <w:p w14:paraId="0E98BE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настоящему времени завод N 135 выпустил 45 самолетов Р-10 в варианте разведчика, а Саркомбайн пока ни одного самолета не выпустил.</w:t>
      </w:r>
    </w:p>
    <w:p w14:paraId="14C6E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Выпущенные заводом N 135 самолеты оказались негодными для боевого применения, благодаря тому, что произошло резкое ухудшение в производстве.</w:t>
      </w:r>
    </w:p>
    <w:p w14:paraId="2C8D8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Совершенно неудовлетворительно ведется работа по модификации Р-10 как штурмовика с увеличенной скоростью у земли - 370-400 км/час и запасом бомб - 400 кг.</w:t>
      </w:r>
    </w:p>
    <w:p w14:paraId="4C0425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данным директора 135 завода модифицированный Р-10 будет внедрен в серийное производство только к 1940 году, что является для ВВС совершенно неприемлемым, так как воздушный флот остается без штурмовика (3839,5-6).</w:t>
      </w:r>
    </w:p>
    <w:p w14:paraId="5619EE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A22F8D" w14:textId="77777777" w:rsidR="00150A94" w:rsidRPr="002260A5" w:rsidRDefault="00150A94" w:rsidP="001F5E07">
      <w:pPr>
        <w:pStyle w:val="235"/>
        <w:shd w:val="clear" w:color="auto" w:fill="auto"/>
        <w:spacing w:after="0" w:line="240" w:lineRule="auto"/>
        <w:jc w:val="both"/>
        <w:rPr>
          <w:rFonts w:ascii="Times New Roman" w:hAnsi="Times New Roman" w:cs="Times New Roman"/>
          <w:i/>
          <w:iCs/>
          <w:color w:val="000000" w:themeColor="text1"/>
          <w:sz w:val="16"/>
          <w:szCs w:val="16"/>
        </w:rPr>
      </w:pPr>
      <w:r w:rsidRPr="002260A5">
        <w:rPr>
          <w:rStyle w:val="236"/>
          <w:rFonts w:ascii="Times New Roman" w:hAnsi="Times New Roman" w:cs="Times New Roman"/>
          <w:i w:val="0"/>
          <w:iCs w:val="0"/>
          <w:color w:val="000000" w:themeColor="text1"/>
          <w:sz w:val="16"/>
          <w:szCs w:val="16"/>
        </w:rPr>
        <w:t>15 сентября 1938 года К.Е. Ворошилов писал В.М. Молотову</w:t>
      </w:r>
      <w:r w:rsidRPr="002260A5">
        <w:rPr>
          <w:rStyle w:val="236"/>
          <w:rFonts w:ascii="Times New Roman" w:hAnsi="Times New Roman" w:cs="Times New Roman"/>
          <w:color w:val="000000" w:themeColor="text1"/>
          <w:sz w:val="16"/>
          <w:szCs w:val="16"/>
        </w:rPr>
        <w:t>:</w:t>
      </w:r>
      <w:r w:rsidRPr="002260A5">
        <w:rPr>
          <w:rFonts w:ascii="Times New Roman" w:hAnsi="Times New Roman" w:cs="Times New Roman"/>
          <w:color w:val="000000" w:themeColor="text1"/>
          <w:sz w:val="16"/>
          <w:szCs w:val="16"/>
        </w:rPr>
        <w:t xml:space="preserve"> «Согласно постановлений Комитета Обороны от 15 ноября и 7 декабря 1937 года самолет Р-10 в варианте разведчика с переходом с лета 1938 года в вариант штурмовика должен выпускаться заводом № 135 в Харькове и заводом Саркомбайн в количестве: 400 - на заводе № 135 и 40- на заводе Саркомбайн... К настоящему времени завод № 135 выпу</w:t>
      </w:r>
      <w:r w:rsidRPr="002260A5">
        <w:rPr>
          <w:rFonts w:ascii="Times New Roman" w:hAnsi="Times New Roman" w:cs="Times New Roman"/>
          <w:color w:val="000000" w:themeColor="text1"/>
          <w:sz w:val="16"/>
          <w:szCs w:val="16"/>
        </w:rPr>
        <w:softHyphen/>
        <w:t>стил 45 самолетов Р-10 в варианте развед</w:t>
      </w:r>
      <w:r w:rsidRPr="002260A5">
        <w:rPr>
          <w:rFonts w:ascii="Times New Roman" w:hAnsi="Times New Roman" w:cs="Times New Roman"/>
          <w:color w:val="000000" w:themeColor="text1"/>
          <w:sz w:val="16"/>
          <w:szCs w:val="16"/>
        </w:rPr>
        <w:softHyphen/>
        <w:t>чика, а Саркомбайн пока ни одного самолета не выпустил. Выпущенные заводом № 135 самолеты оказались негодными для боевого применения, благодаря тому, что произошло резкое ухудшение в производстве</w:t>
      </w:r>
      <w:r w:rsidRPr="002260A5">
        <w:rPr>
          <w:rFonts w:ascii="Times New Roman" w:hAnsi="Times New Roman" w:cs="Times New Roman"/>
          <w:i/>
          <w:iCs/>
          <w:color w:val="000000" w:themeColor="text1"/>
          <w:sz w:val="16"/>
          <w:szCs w:val="16"/>
        </w:rPr>
        <w:t>».</w:t>
      </w:r>
      <w:r w:rsidRPr="002260A5">
        <w:rPr>
          <w:rStyle w:val="236"/>
          <w:rFonts w:ascii="Times New Roman" w:hAnsi="Times New Roman" w:cs="Times New Roman"/>
          <w:i w:val="0"/>
          <w:iCs w:val="0"/>
          <w:color w:val="000000" w:themeColor="text1"/>
          <w:sz w:val="16"/>
          <w:szCs w:val="16"/>
        </w:rPr>
        <w:t xml:space="preserve"> Оргвы</w:t>
      </w:r>
      <w:r w:rsidRPr="002260A5">
        <w:rPr>
          <w:rStyle w:val="236"/>
          <w:rFonts w:ascii="Times New Roman" w:hAnsi="Times New Roman" w:cs="Times New Roman"/>
          <w:i w:val="0"/>
          <w:iCs w:val="0"/>
          <w:color w:val="000000" w:themeColor="text1"/>
          <w:sz w:val="16"/>
          <w:szCs w:val="16"/>
        </w:rPr>
        <w:softHyphen/>
        <w:t>воды последовали еще до написания этого письма. Директора завода Г.И. Васильева и Главного инженера Н.Е. Шварева сняли со своих постов. Еще раз заменили и Старшего военпреда. Со стороны НКОП был подготов</w:t>
      </w:r>
      <w:r w:rsidRPr="002260A5">
        <w:rPr>
          <w:rStyle w:val="236"/>
          <w:rFonts w:ascii="Times New Roman" w:hAnsi="Times New Roman" w:cs="Times New Roman"/>
          <w:i w:val="0"/>
          <w:iCs w:val="0"/>
          <w:color w:val="000000" w:themeColor="text1"/>
          <w:sz w:val="16"/>
          <w:szCs w:val="16"/>
        </w:rPr>
        <w:softHyphen/>
        <w:t>лен проект постановления Комитета Оборо</w:t>
      </w:r>
      <w:r w:rsidRPr="002260A5">
        <w:rPr>
          <w:rStyle w:val="236"/>
          <w:rFonts w:ascii="Times New Roman" w:hAnsi="Times New Roman" w:cs="Times New Roman"/>
          <w:i w:val="0"/>
          <w:iCs w:val="0"/>
          <w:color w:val="000000" w:themeColor="text1"/>
          <w:sz w:val="16"/>
          <w:szCs w:val="16"/>
        </w:rPr>
        <w:softHyphen/>
        <w:t>ны «о дальнейшем производстве самолета Р- 10 и опытного штурмовика ХАИ-51 на заводе № 135 и Саркомбайн», направленный на исправление сложившейся ситуации. 20 сен</w:t>
      </w:r>
      <w:r w:rsidRPr="002260A5">
        <w:rPr>
          <w:rStyle w:val="236"/>
          <w:rFonts w:ascii="Times New Roman" w:hAnsi="Times New Roman" w:cs="Times New Roman"/>
          <w:i w:val="0"/>
          <w:iCs w:val="0"/>
          <w:color w:val="000000" w:themeColor="text1"/>
          <w:sz w:val="16"/>
          <w:szCs w:val="16"/>
        </w:rPr>
        <w:softHyphen/>
        <w:t>тября 1938 года на заседании комитета этот документ был утвержден. В.М. Молотов, как председатель, подписал это постановление, получившее № 231сс, 22 сентября 1938 года.</w:t>
      </w:r>
    </w:p>
    <w:p w14:paraId="160700E1" w14:textId="77777777" w:rsidR="00150A94" w:rsidRPr="002260A5" w:rsidRDefault="00150A94" w:rsidP="001F5E07">
      <w:pPr>
        <w:jc w:val="both"/>
        <w:rPr>
          <w:color w:val="000000" w:themeColor="text1"/>
          <w:sz w:val="16"/>
          <w:szCs w:val="16"/>
        </w:rPr>
      </w:pPr>
      <w:r w:rsidRPr="002260A5">
        <w:rPr>
          <w:color w:val="000000" w:themeColor="text1"/>
          <w:sz w:val="16"/>
          <w:szCs w:val="16"/>
        </w:rPr>
        <w:t>В соответствии с Постановлением № 231сс была организована правительственная комиссия,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2260A5">
        <w:rPr>
          <w:color w:val="000000" w:themeColor="text1"/>
          <w:sz w:val="16"/>
          <w:szCs w:val="16"/>
        </w:rPr>
        <w:softHyphen/>
        <w:t>вить и предъявить на утверждение комиссии эталон самолета Р-10 с внесенными измене</w:t>
      </w:r>
      <w:r w:rsidRPr="002260A5">
        <w:rPr>
          <w:color w:val="000000" w:themeColor="text1"/>
          <w:sz w:val="16"/>
          <w:szCs w:val="16"/>
        </w:rPr>
        <w:softHyphen/>
        <w:t>ниями. Самой комиссии к 20 октября 1938 года поручалось заэталонировать предъ</w:t>
      </w:r>
      <w:r w:rsidRPr="002260A5">
        <w:rPr>
          <w:color w:val="000000" w:themeColor="text1"/>
          <w:sz w:val="16"/>
          <w:szCs w:val="16"/>
        </w:rPr>
        <w:softHyphen/>
        <w:t>явленный заводом № 135 самолет Р-10 и результаты доложить в Комитет Обороны не позже 27 октября 1938 года. Председателем комиссии назначили С.В. Ильюшина.</w:t>
      </w:r>
    </w:p>
    <w:p w14:paraId="25B9643F" w14:textId="77777777" w:rsidR="00150A94" w:rsidRPr="002260A5" w:rsidRDefault="00150A94" w:rsidP="001F5E07">
      <w:pPr>
        <w:jc w:val="both"/>
        <w:rPr>
          <w:color w:val="000000" w:themeColor="text1"/>
          <w:sz w:val="16"/>
          <w:szCs w:val="16"/>
        </w:rPr>
      </w:pPr>
      <w:r w:rsidRPr="002260A5">
        <w:rPr>
          <w:color w:val="000000" w:themeColor="text1"/>
          <w:sz w:val="16"/>
          <w:szCs w:val="16"/>
        </w:rPr>
        <w:t>Директором и Главным инженером завода № 135 назначили С.З. Нейштадта и Г.И. Бродянского, прежде работавших в подмосков</w:t>
      </w:r>
      <w:r w:rsidRPr="002260A5">
        <w:rPr>
          <w:color w:val="000000" w:themeColor="text1"/>
          <w:sz w:val="16"/>
          <w:szCs w:val="16"/>
        </w:rPr>
        <w:softHyphen/>
        <w:t>ных Филях на 22-м заводе. При всех пробле</w:t>
      </w:r>
      <w:r w:rsidRPr="002260A5">
        <w:rPr>
          <w:color w:val="000000" w:themeColor="text1"/>
          <w:sz w:val="16"/>
          <w:szCs w:val="16"/>
        </w:rPr>
        <w:softHyphen/>
        <w:t>мах с выпуском Р-10 перед ними стояла зада</w:t>
      </w:r>
      <w:r w:rsidRPr="002260A5">
        <w:rPr>
          <w:color w:val="000000" w:themeColor="text1"/>
          <w:sz w:val="16"/>
          <w:szCs w:val="16"/>
        </w:rPr>
        <w:softHyphen/>
        <w:t>ча увеличения производства самолетов, одним из условий которого было наращива</w:t>
      </w:r>
      <w:r w:rsidRPr="002260A5">
        <w:rPr>
          <w:color w:val="000000" w:themeColor="text1"/>
          <w:sz w:val="16"/>
          <w:szCs w:val="16"/>
        </w:rPr>
        <w:softHyphen/>
        <w:t>ние числа машин в каждой серии. Прежняя система присвоения серийных номеров ока</w:t>
      </w:r>
      <w:r w:rsidRPr="002260A5">
        <w:rPr>
          <w:color w:val="000000" w:themeColor="text1"/>
          <w:sz w:val="16"/>
          <w:szCs w:val="16"/>
        </w:rPr>
        <w:softHyphen/>
        <w:t>залась не совсем удобной, и на 135-м заводе приняли систему завода № 22. Одной из пер</w:t>
      </w:r>
      <w:r w:rsidRPr="002260A5">
        <w:rPr>
          <w:color w:val="000000" w:themeColor="text1"/>
          <w:sz w:val="16"/>
          <w:szCs w:val="16"/>
        </w:rPr>
        <w:softHyphen/>
        <w:t>вых машин с новым номером стал Р-10 шестой серии № 11/6. В качестве очередного эталона был выбран самолет № 11/7 (19900).</w:t>
      </w:r>
    </w:p>
    <w:p w14:paraId="54479AAE" w14:textId="77777777" w:rsidR="00150A94" w:rsidRPr="002260A5" w:rsidRDefault="00150A94" w:rsidP="001F5E07">
      <w:pPr>
        <w:jc w:val="both"/>
        <w:rPr>
          <w:color w:val="000000" w:themeColor="text1"/>
          <w:sz w:val="16"/>
          <w:szCs w:val="16"/>
        </w:rPr>
      </w:pPr>
    </w:p>
    <w:p w14:paraId="5DDB4D8D" w14:textId="77777777" w:rsidR="00EB7170" w:rsidRPr="00E77D24" w:rsidRDefault="00EB7170" w:rsidP="00EB7170">
      <w:pPr>
        <w:jc w:val="both"/>
        <w:rPr>
          <w:color w:val="0070C0"/>
          <w:sz w:val="16"/>
          <w:szCs w:val="16"/>
        </w:rPr>
      </w:pPr>
      <w:r w:rsidRPr="00E77D24">
        <w:rPr>
          <w:color w:val="0070C0"/>
          <w:sz w:val="16"/>
          <w:szCs w:val="16"/>
        </w:rPr>
        <w:t>15 сентября 1938 г. начались испытания самолета "Иванов" (СЗ, АНТ-51, Су-2 третий вариант) в ЛИИ (летчик Чернявский) (24104).</w:t>
      </w:r>
    </w:p>
    <w:p w14:paraId="413AF14A" w14:textId="77777777" w:rsidR="00EB7170" w:rsidRPr="00E77D24" w:rsidRDefault="00EB7170" w:rsidP="00EB7170">
      <w:pPr>
        <w:jc w:val="both"/>
        <w:rPr>
          <w:color w:val="0070C0"/>
          <w:sz w:val="16"/>
          <w:szCs w:val="16"/>
        </w:rPr>
      </w:pPr>
    </w:p>
    <w:p w14:paraId="3BD6C1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сентября 1938 в НИИ ВВС закончились спец. испытания И-16 пикирующий бомбардировщик, которые проходили с 10 июля 1938 (6889).</w:t>
      </w:r>
    </w:p>
    <w:p w14:paraId="38CD35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39A221B" w14:textId="5EFFD7F6" w:rsidR="003250CA" w:rsidRPr="002260A5" w:rsidRDefault="003250CA" w:rsidP="001F5E07">
      <w:pPr>
        <w:jc w:val="both"/>
        <w:rPr>
          <w:color w:val="000000" w:themeColor="text1"/>
          <w:sz w:val="16"/>
          <w:szCs w:val="16"/>
        </w:rPr>
      </w:pPr>
      <w:r w:rsidRPr="002260A5">
        <w:rPr>
          <w:color w:val="000000" w:themeColor="text1"/>
          <w:sz w:val="16"/>
          <w:szCs w:val="16"/>
        </w:rPr>
        <w:t>15 сентября 1938</w:t>
      </w:r>
      <w:r w:rsidR="00E62B39">
        <w:rPr>
          <w:color w:val="000000" w:themeColor="text1"/>
          <w:sz w:val="16"/>
          <w:szCs w:val="16"/>
        </w:rPr>
        <w:t xml:space="preserve"> </w:t>
      </w:r>
      <w:r w:rsidRPr="002260A5">
        <w:rPr>
          <w:color w:val="000000" w:themeColor="text1"/>
          <w:sz w:val="16"/>
          <w:szCs w:val="16"/>
        </w:rPr>
        <w:t>г.</w:t>
      </w:r>
    </w:p>
    <w:p w14:paraId="3B1B4651" w14:textId="0C8AEA92" w:rsidR="003250CA" w:rsidRPr="002260A5" w:rsidRDefault="003250CA"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36. Докладная записка наркома обороны СССР К.</w:t>
      </w:r>
      <w:r w:rsidR="00E62B39">
        <w:rPr>
          <w:color w:val="000000" w:themeColor="text1"/>
          <w:sz w:val="16"/>
          <w:szCs w:val="16"/>
        </w:rPr>
        <w:t xml:space="preserve"> </w:t>
      </w:r>
      <w:r w:rsidRPr="002260A5">
        <w:rPr>
          <w:color w:val="000000" w:themeColor="text1"/>
          <w:sz w:val="16"/>
          <w:szCs w:val="16"/>
        </w:rPr>
        <w:t>Е.</w:t>
      </w:r>
      <w:r w:rsidR="00E62B39">
        <w:rPr>
          <w:color w:val="000000" w:themeColor="text1"/>
          <w:sz w:val="16"/>
          <w:szCs w:val="16"/>
        </w:rPr>
        <w:t xml:space="preserve"> </w:t>
      </w:r>
      <w:r w:rsidRPr="002260A5">
        <w:rPr>
          <w:color w:val="000000" w:themeColor="text1"/>
          <w:sz w:val="16"/>
          <w:szCs w:val="16"/>
        </w:rPr>
        <w:t>Ворошилова председателю Комитета обороны при СНК</w:t>
      </w:r>
      <w:r w:rsidR="00E62B39">
        <w:rPr>
          <w:color w:val="000000" w:themeColor="text1"/>
          <w:sz w:val="16"/>
          <w:szCs w:val="16"/>
        </w:rPr>
        <w:t xml:space="preserve"> </w:t>
      </w:r>
      <w:r w:rsidRPr="002260A5">
        <w:rPr>
          <w:color w:val="000000" w:themeColor="text1"/>
          <w:sz w:val="16"/>
          <w:szCs w:val="16"/>
        </w:rPr>
        <w:t>СССР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Молотову о мерах по устранению дефектов в конструкции самолетов И-16</w:t>
      </w:r>
    </w:p>
    <w:p w14:paraId="20656978" w14:textId="14656FAF" w:rsidR="003250CA" w:rsidRPr="002260A5" w:rsidRDefault="003250CA"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6D8BE47A" w14:textId="77777777" w:rsidR="003250CA" w:rsidRPr="002260A5" w:rsidRDefault="003250CA"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194-195.</w:t>
      </w:r>
    </w:p>
    <w:p w14:paraId="2AC90BE4" w14:textId="76CA0676" w:rsidR="003250CA" w:rsidRPr="002260A5" w:rsidRDefault="003250CA"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7DD9EF22" w14:textId="77777777" w:rsidR="003250CA" w:rsidRPr="002260A5" w:rsidRDefault="003250CA" w:rsidP="001F5E07">
      <w:pPr>
        <w:jc w:val="both"/>
        <w:rPr>
          <w:color w:val="000000" w:themeColor="text1"/>
          <w:sz w:val="16"/>
          <w:szCs w:val="16"/>
        </w:rPr>
      </w:pPr>
      <w:r w:rsidRPr="002260A5">
        <w:rPr>
          <w:color w:val="000000" w:themeColor="text1"/>
          <w:sz w:val="16"/>
          <w:szCs w:val="16"/>
        </w:rPr>
        <w:t>ГА РФ. Ф. Р-8418. Оп. 22. Д. 263. Л. 10-11. Подлинник.</w:t>
      </w:r>
    </w:p>
    <w:p w14:paraId="2CB7EC3B" w14:textId="77777777" w:rsidR="003250CA" w:rsidRPr="002260A5" w:rsidRDefault="003250CA" w:rsidP="001F5E07">
      <w:pPr>
        <w:jc w:val="both"/>
        <w:rPr>
          <w:color w:val="000000" w:themeColor="text1"/>
          <w:sz w:val="16"/>
          <w:szCs w:val="16"/>
        </w:rPr>
      </w:pPr>
      <w:r w:rsidRPr="002260A5">
        <w:rPr>
          <w:color w:val="000000" w:themeColor="text1"/>
          <w:sz w:val="16"/>
          <w:szCs w:val="16"/>
        </w:rPr>
        <w:t>Совершенно секретно.</w:t>
      </w:r>
    </w:p>
    <w:p w14:paraId="26EE5718" w14:textId="73FDB0AD" w:rsidR="003250CA" w:rsidRPr="002260A5" w:rsidRDefault="003250CA" w:rsidP="001F5E07">
      <w:pPr>
        <w:jc w:val="both"/>
        <w:rPr>
          <w:color w:val="000000" w:themeColor="text1"/>
          <w:sz w:val="16"/>
          <w:szCs w:val="16"/>
        </w:rPr>
      </w:pPr>
      <w:r w:rsidRPr="002260A5">
        <w:rPr>
          <w:color w:val="000000" w:themeColor="text1"/>
          <w:sz w:val="16"/>
          <w:szCs w:val="16"/>
        </w:rPr>
        <w:t>Опыт эксплуатации самолета И</w:t>
      </w:r>
      <w:r w:rsidRPr="002260A5">
        <w:rPr>
          <w:color w:val="000000" w:themeColor="text1"/>
          <w:sz w:val="16"/>
          <w:szCs w:val="16"/>
        </w:rPr>
        <w:noBreakHyphen/>
        <w:t>16 в частях ВВС</w:t>
      </w:r>
      <w:r w:rsidR="00E62B39">
        <w:rPr>
          <w:color w:val="000000" w:themeColor="text1"/>
          <w:sz w:val="16"/>
          <w:szCs w:val="16"/>
        </w:rPr>
        <w:t xml:space="preserve"> </w:t>
      </w:r>
      <w:r w:rsidRPr="002260A5">
        <w:rPr>
          <w:color w:val="000000" w:themeColor="text1"/>
          <w:sz w:val="16"/>
          <w:szCs w:val="16"/>
        </w:rPr>
        <w:t>РККА на протяжении 1937</w:t>
      </w:r>
      <w:r w:rsidRPr="002260A5">
        <w:rPr>
          <w:color w:val="000000" w:themeColor="text1"/>
          <w:sz w:val="16"/>
          <w:szCs w:val="16"/>
        </w:rPr>
        <w:noBreakHyphen/>
        <w:t>1938</w:t>
      </w:r>
      <w:r w:rsidR="00E62B39">
        <w:rPr>
          <w:color w:val="000000" w:themeColor="text1"/>
          <w:sz w:val="16"/>
          <w:szCs w:val="16"/>
        </w:rPr>
        <w:t xml:space="preserve"> </w:t>
      </w:r>
      <w:r w:rsidRPr="002260A5">
        <w:rPr>
          <w:color w:val="000000" w:themeColor="text1"/>
          <w:sz w:val="16"/>
          <w:szCs w:val="16"/>
        </w:rPr>
        <w:t>гг. показал недопустимые в эксплуатации его технические качества, вследствие недостаточной прочности крыла снижающие качество боевой подготовки истребительной авиации и резко увеличивающие аварийность и катастрофы в ВВС РККА. Только в 1938</w:t>
      </w:r>
      <w:r w:rsidR="00E62B39">
        <w:rPr>
          <w:color w:val="000000" w:themeColor="text1"/>
          <w:sz w:val="16"/>
          <w:szCs w:val="16"/>
        </w:rPr>
        <w:t xml:space="preserve"> </w:t>
      </w:r>
      <w:r w:rsidRPr="002260A5">
        <w:rPr>
          <w:color w:val="000000" w:themeColor="text1"/>
          <w:sz w:val="16"/>
          <w:szCs w:val="16"/>
        </w:rPr>
        <w:t>г. на самолетах И</w:t>
      </w:r>
      <w:r w:rsidRPr="002260A5">
        <w:rPr>
          <w:color w:val="000000" w:themeColor="text1"/>
          <w:sz w:val="16"/>
          <w:szCs w:val="16"/>
        </w:rPr>
        <w:noBreakHyphen/>
        <w:t>16 произошло 86</w:t>
      </w:r>
      <w:r w:rsidR="00E62B39">
        <w:rPr>
          <w:color w:val="000000" w:themeColor="text1"/>
          <w:sz w:val="16"/>
          <w:szCs w:val="16"/>
        </w:rPr>
        <w:t xml:space="preserve"> </w:t>
      </w:r>
      <w:r w:rsidRPr="002260A5">
        <w:rPr>
          <w:color w:val="000000" w:themeColor="text1"/>
          <w:sz w:val="16"/>
          <w:szCs w:val="16"/>
        </w:rPr>
        <w:t>аварий и 38</w:t>
      </w:r>
      <w:r w:rsidR="00E62B39">
        <w:rPr>
          <w:color w:val="000000" w:themeColor="text1"/>
          <w:sz w:val="16"/>
          <w:szCs w:val="16"/>
        </w:rPr>
        <w:t xml:space="preserve"> </w:t>
      </w:r>
      <w:r w:rsidRPr="002260A5">
        <w:rPr>
          <w:color w:val="000000" w:themeColor="text1"/>
          <w:sz w:val="16"/>
          <w:szCs w:val="16"/>
        </w:rPr>
        <w:t>катастроф. Из 38</w:t>
      </w:r>
      <w:r w:rsidR="00E62B39">
        <w:rPr>
          <w:color w:val="000000" w:themeColor="text1"/>
          <w:sz w:val="16"/>
          <w:szCs w:val="16"/>
        </w:rPr>
        <w:t xml:space="preserve"> </w:t>
      </w:r>
      <w:r w:rsidRPr="002260A5">
        <w:rPr>
          <w:color w:val="000000" w:themeColor="text1"/>
          <w:sz w:val="16"/>
          <w:szCs w:val="16"/>
        </w:rPr>
        <w:t>катастроф на самолете И</w:t>
      </w:r>
      <w:r w:rsidRPr="002260A5">
        <w:rPr>
          <w:color w:val="000000" w:themeColor="text1"/>
          <w:sz w:val="16"/>
          <w:szCs w:val="16"/>
        </w:rPr>
        <w:noBreakHyphen/>
        <w:t>16 свыше 50% произошли результате разрушения самолета в воздухе вследствие непрочности крыла.</w:t>
      </w:r>
    </w:p>
    <w:p w14:paraId="20900E62" w14:textId="77777777" w:rsidR="003250CA" w:rsidRPr="002260A5" w:rsidRDefault="003250CA" w:rsidP="001F5E07">
      <w:pPr>
        <w:jc w:val="both"/>
        <w:rPr>
          <w:color w:val="000000" w:themeColor="text1"/>
          <w:sz w:val="16"/>
          <w:szCs w:val="16"/>
        </w:rPr>
      </w:pPr>
      <w:r w:rsidRPr="002260A5">
        <w:rPr>
          <w:color w:val="000000" w:themeColor="text1"/>
          <w:sz w:val="16"/>
          <w:szCs w:val="16"/>
        </w:rPr>
        <w:t>При первых же случаях разрушения самолета И</w:t>
      </w:r>
      <w:r w:rsidRPr="002260A5">
        <w:rPr>
          <w:color w:val="000000" w:themeColor="text1"/>
          <w:sz w:val="16"/>
          <w:szCs w:val="16"/>
        </w:rPr>
        <w:noBreakHyphen/>
        <w:t>16 в воздухе Народному комиссариату оборонной промышленности СССР было предъявлено требование об усилении конструкции крыла. Это требование до настоящего времени Народным комиссариатом оборонной промышленности не выполнено.</w:t>
      </w:r>
    </w:p>
    <w:p w14:paraId="51849733" w14:textId="1054FE7F" w:rsidR="003250CA" w:rsidRPr="002260A5" w:rsidRDefault="003250CA" w:rsidP="001F5E07">
      <w:pPr>
        <w:jc w:val="both"/>
        <w:rPr>
          <w:color w:val="000000" w:themeColor="text1"/>
          <w:sz w:val="16"/>
          <w:szCs w:val="16"/>
        </w:rPr>
      </w:pPr>
      <w:r w:rsidRPr="002260A5">
        <w:rPr>
          <w:color w:val="000000" w:themeColor="text1"/>
          <w:sz w:val="16"/>
          <w:szCs w:val="16"/>
        </w:rPr>
        <w:t>Затягивание в изготовлении крыла новой конструкции привело к гибели более 20</w:t>
      </w:r>
      <w:r w:rsidR="00E62B39">
        <w:rPr>
          <w:color w:val="000000" w:themeColor="text1"/>
          <w:sz w:val="16"/>
          <w:szCs w:val="16"/>
        </w:rPr>
        <w:t xml:space="preserve"> </w:t>
      </w:r>
      <w:r w:rsidRPr="002260A5">
        <w:rPr>
          <w:color w:val="000000" w:themeColor="text1"/>
          <w:sz w:val="16"/>
          <w:szCs w:val="16"/>
        </w:rPr>
        <w:t>летчиков; снизило качество боевой подготовки личного состава истребительной авиации; вселило неуверенность в летном составе к этому самолету. 2,4</w:t>
      </w:r>
      <w:r w:rsidR="00E62B39">
        <w:rPr>
          <w:color w:val="000000" w:themeColor="text1"/>
          <w:sz w:val="16"/>
          <w:szCs w:val="16"/>
        </w:rPr>
        <w:t xml:space="preserve"> </w:t>
      </w:r>
      <w:r w:rsidRPr="002260A5">
        <w:rPr>
          <w:color w:val="000000" w:themeColor="text1"/>
          <w:sz w:val="16"/>
          <w:szCs w:val="16"/>
        </w:rPr>
        <w:t>тыс. самолетов, имеющихся в частях и школах ВВС, не могут использоваться полностью из-за непрочности крыла.</w:t>
      </w:r>
    </w:p>
    <w:p w14:paraId="66A951F2" w14:textId="3160B2EE" w:rsidR="003250CA" w:rsidRPr="002260A5" w:rsidRDefault="003250CA" w:rsidP="001F5E07">
      <w:pPr>
        <w:jc w:val="both"/>
        <w:rPr>
          <w:color w:val="000000" w:themeColor="text1"/>
          <w:sz w:val="16"/>
          <w:szCs w:val="16"/>
        </w:rPr>
      </w:pPr>
      <w:r w:rsidRPr="002260A5">
        <w:rPr>
          <w:color w:val="000000" w:themeColor="text1"/>
          <w:sz w:val="16"/>
          <w:szCs w:val="16"/>
        </w:rPr>
        <w:t>Невыполнение плана заказа НКО оборонной промышленностью по выпуску самолетов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w:t>
      </w:r>
      <w:r w:rsidR="00E62B39">
        <w:rPr>
          <w:color w:val="000000" w:themeColor="text1"/>
          <w:sz w:val="16"/>
          <w:szCs w:val="16"/>
        </w:rPr>
        <w:t xml:space="preserve"> </w:t>
      </w:r>
      <w:r w:rsidRPr="002260A5">
        <w:rPr>
          <w:color w:val="000000" w:themeColor="text1"/>
          <w:sz w:val="16"/>
          <w:szCs w:val="16"/>
        </w:rPr>
        <w:t>— недодано 533</w:t>
      </w:r>
      <w:r w:rsidR="00E62B39">
        <w:rPr>
          <w:color w:val="000000" w:themeColor="text1"/>
          <w:sz w:val="16"/>
          <w:szCs w:val="16"/>
        </w:rPr>
        <w:t xml:space="preserve"> </w:t>
      </w:r>
      <w:r w:rsidRPr="002260A5">
        <w:rPr>
          <w:color w:val="000000" w:themeColor="text1"/>
          <w:sz w:val="16"/>
          <w:szCs w:val="16"/>
        </w:rPr>
        <w:t>самолета — еще более усугубляет отставание боевой подготовки истребительной авиации.</w:t>
      </w:r>
    </w:p>
    <w:p w14:paraId="08B9A9A1" w14:textId="77777777" w:rsidR="003250CA" w:rsidRPr="002260A5" w:rsidRDefault="003250CA" w:rsidP="001F5E07">
      <w:pPr>
        <w:jc w:val="both"/>
        <w:rPr>
          <w:color w:val="000000" w:themeColor="text1"/>
          <w:sz w:val="16"/>
          <w:szCs w:val="16"/>
        </w:rPr>
      </w:pPr>
      <w:r w:rsidRPr="002260A5">
        <w:rPr>
          <w:color w:val="000000" w:themeColor="text1"/>
          <w:sz w:val="16"/>
          <w:szCs w:val="16"/>
        </w:rPr>
        <w:t>Для приведения самолета И</w:t>
      </w:r>
      <w:r w:rsidRPr="002260A5">
        <w:rPr>
          <w:color w:val="000000" w:themeColor="text1"/>
          <w:sz w:val="16"/>
          <w:szCs w:val="16"/>
        </w:rPr>
        <w:noBreakHyphen/>
        <w:t>16 в должное техническое состояние, обеспечивающее нормальную и безопасную подготовку истребительной авиации, необходимо:</w:t>
      </w:r>
    </w:p>
    <w:p w14:paraId="55AD2A80" w14:textId="243FEAF8" w:rsidR="003250CA" w:rsidRPr="002260A5" w:rsidRDefault="003250CA" w:rsidP="001F5E07">
      <w:pPr>
        <w:jc w:val="both"/>
        <w:rPr>
          <w:color w:val="000000" w:themeColor="text1"/>
          <w:sz w:val="16"/>
          <w:szCs w:val="16"/>
        </w:rPr>
      </w:pPr>
      <w:r w:rsidRPr="002260A5">
        <w:rPr>
          <w:color w:val="000000" w:themeColor="text1"/>
          <w:sz w:val="16"/>
          <w:szCs w:val="16"/>
        </w:rPr>
        <w:t>1. С 20</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начать выпуск усиленного крыла, прекратив выпуск крыла старой конструкции.</w:t>
      </w:r>
    </w:p>
    <w:p w14:paraId="6F44665C" w14:textId="2A626EB1" w:rsidR="003250CA" w:rsidRPr="002260A5" w:rsidRDefault="003250CA" w:rsidP="001F5E07">
      <w:pPr>
        <w:jc w:val="both"/>
        <w:rPr>
          <w:color w:val="000000" w:themeColor="text1"/>
          <w:sz w:val="16"/>
          <w:szCs w:val="16"/>
        </w:rPr>
      </w:pPr>
      <w:r w:rsidRPr="002260A5">
        <w:rPr>
          <w:color w:val="000000" w:themeColor="text1"/>
          <w:sz w:val="16"/>
          <w:szCs w:val="16"/>
        </w:rPr>
        <w:t>2. К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г. заменить крылья старой конструкции на всех самолетах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имеющихся в ВВС</w:t>
      </w:r>
      <w:r w:rsidR="00E62B39">
        <w:rPr>
          <w:color w:val="000000" w:themeColor="text1"/>
          <w:sz w:val="16"/>
          <w:szCs w:val="16"/>
        </w:rPr>
        <w:t xml:space="preserve"> </w:t>
      </w:r>
      <w:r w:rsidRPr="002260A5">
        <w:rPr>
          <w:color w:val="000000" w:themeColor="text1"/>
          <w:sz w:val="16"/>
          <w:szCs w:val="16"/>
        </w:rPr>
        <w:t>РККА, на крылья усиленной конструкции.</w:t>
      </w:r>
    </w:p>
    <w:p w14:paraId="2E17CCE9" w14:textId="66E4E78D" w:rsidR="003250CA" w:rsidRPr="002260A5" w:rsidRDefault="003250CA" w:rsidP="001F5E07">
      <w:pPr>
        <w:jc w:val="both"/>
        <w:rPr>
          <w:color w:val="000000" w:themeColor="text1"/>
          <w:sz w:val="16"/>
          <w:szCs w:val="16"/>
        </w:rPr>
      </w:pPr>
      <w:r w:rsidRPr="002260A5">
        <w:rPr>
          <w:color w:val="000000" w:themeColor="text1"/>
          <w:sz w:val="16"/>
          <w:szCs w:val="16"/>
        </w:rPr>
        <w:t>3. С 1</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ежемесячно выдавать частям ВВС РККА по 300</w:t>
      </w:r>
      <w:r w:rsidR="00E62B39">
        <w:rPr>
          <w:color w:val="000000" w:themeColor="text1"/>
          <w:sz w:val="16"/>
          <w:szCs w:val="16"/>
        </w:rPr>
        <w:t xml:space="preserve"> </w:t>
      </w:r>
      <w:r w:rsidRPr="002260A5">
        <w:rPr>
          <w:color w:val="000000" w:themeColor="text1"/>
          <w:sz w:val="16"/>
          <w:szCs w:val="16"/>
        </w:rPr>
        <w:t>комплектов новых крыльев и одновременно организовать ремонт не менее 300</w:t>
      </w:r>
      <w:r w:rsidR="00E62B39">
        <w:rPr>
          <w:color w:val="000000" w:themeColor="text1"/>
          <w:sz w:val="16"/>
          <w:szCs w:val="16"/>
        </w:rPr>
        <w:t xml:space="preserve"> </w:t>
      </w:r>
      <w:r w:rsidRPr="002260A5">
        <w:rPr>
          <w:color w:val="000000" w:themeColor="text1"/>
          <w:sz w:val="16"/>
          <w:szCs w:val="16"/>
        </w:rPr>
        <w:t>комплектов в месяц крыла существующей конструкции в частях ВВС.</w:t>
      </w:r>
    </w:p>
    <w:p w14:paraId="621CD94A" w14:textId="56C09524" w:rsidR="003250CA" w:rsidRPr="002260A5" w:rsidRDefault="003250CA" w:rsidP="001F5E07">
      <w:pPr>
        <w:jc w:val="both"/>
        <w:rPr>
          <w:color w:val="000000" w:themeColor="text1"/>
          <w:sz w:val="16"/>
          <w:szCs w:val="16"/>
        </w:rPr>
      </w:pPr>
      <w:r w:rsidRPr="002260A5">
        <w:rPr>
          <w:color w:val="000000" w:themeColor="text1"/>
          <w:sz w:val="16"/>
          <w:szCs w:val="16"/>
        </w:rPr>
        <w:t>В целях прекращения летных происшествий на самолетах И</w:t>
      </w:r>
      <w:r w:rsidRPr="002260A5">
        <w:rPr>
          <w:color w:val="000000" w:themeColor="text1"/>
          <w:sz w:val="16"/>
          <w:szCs w:val="16"/>
        </w:rPr>
        <w:noBreakHyphen/>
        <w:t>16 в дальнейшем мною дано указание частям ВВС РККА о запрещении пикировать на самолете И</w:t>
      </w:r>
      <w:r w:rsidRPr="002260A5">
        <w:rPr>
          <w:color w:val="000000" w:themeColor="text1"/>
          <w:sz w:val="16"/>
          <w:szCs w:val="16"/>
        </w:rPr>
        <w:noBreakHyphen/>
        <w:t>16 со скоростью, превышающей 450</w:t>
      </w:r>
      <w:r w:rsidR="00E62B39">
        <w:rPr>
          <w:color w:val="000000" w:themeColor="text1"/>
          <w:sz w:val="16"/>
          <w:szCs w:val="16"/>
        </w:rPr>
        <w:t xml:space="preserve"> </w:t>
      </w:r>
      <w:r w:rsidRPr="002260A5">
        <w:rPr>
          <w:color w:val="000000" w:themeColor="text1"/>
          <w:sz w:val="16"/>
          <w:szCs w:val="16"/>
        </w:rPr>
        <w:t>км/ч, и продолжительностью пикирования больше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 при обязательном условии плавного вывода самолета из режима пикирования.</w:t>
      </w:r>
    </w:p>
    <w:p w14:paraId="07C8D323" w14:textId="77777777" w:rsidR="003250CA" w:rsidRPr="002260A5" w:rsidRDefault="003250CA" w:rsidP="001F5E07">
      <w:pPr>
        <w:jc w:val="both"/>
        <w:rPr>
          <w:color w:val="000000" w:themeColor="text1"/>
          <w:sz w:val="16"/>
          <w:szCs w:val="16"/>
        </w:rPr>
      </w:pPr>
      <w:r w:rsidRPr="002260A5">
        <w:rPr>
          <w:color w:val="000000" w:themeColor="text1"/>
          <w:sz w:val="16"/>
          <w:szCs w:val="16"/>
        </w:rPr>
        <w:t>К. Ворошилов[</w:t>
      </w:r>
      <w:hyperlink r:id="rId72" w:anchor="p1" w:history="1">
        <w:r w:rsidRPr="002260A5">
          <w:rPr>
            <w:color w:val="000000" w:themeColor="text1"/>
            <w:sz w:val="16"/>
            <w:szCs w:val="16"/>
          </w:rPr>
          <w:t>1</w:t>
        </w:r>
      </w:hyperlink>
      <w:r w:rsidRPr="002260A5">
        <w:rPr>
          <w:color w:val="000000" w:themeColor="text1"/>
          <w:sz w:val="16"/>
          <w:szCs w:val="16"/>
        </w:rPr>
        <w:t>]</w:t>
      </w:r>
    </w:p>
    <w:p w14:paraId="3E58A4BB" w14:textId="77777777" w:rsidR="003250CA" w:rsidRPr="002260A5" w:rsidRDefault="003250CA" w:rsidP="001F5E07">
      <w:pPr>
        <w:jc w:val="both"/>
        <w:rPr>
          <w:color w:val="000000" w:themeColor="text1"/>
          <w:sz w:val="16"/>
          <w:szCs w:val="16"/>
        </w:rPr>
      </w:pPr>
      <w:r w:rsidRPr="002260A5">
        <w:rPr>
          <w:color w:val="000000" w:themeColor="text1"/>
          <w:sz w:val="16"/>
          <w:szCs w:val="16"/>
        </w:rPr>
        <w:t>Примечание:</w:t>
      </w:r>
    </w:p>
    <w:p w14:paraId="69B46A8E" w14:textId="2A8613C6" w:rsidR="003250CA" w:rsidRPr="002260A5" w:rsidRDefault="003250CA" w:rsidP="001F5E07">
      <w:pPr>
        <w:jc w:val="both"/>
        <w:rPr>
          <w:color w:val="000000" w:themeColor="text1"/>
          <w:sz w:val="16"/>
          <w:szCs w:val="16"/>
        </w:rPr>
      </w:pPr>
      <w:r w:rsidRPr="002260A5">
        <w:rPr>
          <w:color w:val="000000" w:themeColor="text1"/>
          <w:sz w:val="16"/>
          <w:szCs w:val="16"/>
        </w:rPr>
        <w:t>[</w:t>
      </w:r>
      <w:hyperlink r:id="rId73" w:anchor="s1" w:history="1">
        <w:r w:rsidRPr="002260A5">
          <w:rPr>
            <w:color w:val="000000" w:themeColor="text1"/>
            <w:sz w:val="16"/>
            <w:szCs w:val="16"/>
          </w:rPr>
          <w:t>1</w:t>
        </w:r>
      </w:hyperlink>
      <w:r w:rsidRPr="002260A5">
        <w:rPr>
          <w:color w:val="000000" w:themeColor="text1"/>
          <w:sz w:val="16"/>
          <w:szCs w:val="16"/>
        </w:rPr>
        <w:t>] 23</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было принято постановление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233сс “Об устранении дефектов крыла у самолета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и о выпуске самолета И</w:t>
      </w:r>
      <w:r w:rsidRPr="002260A5">
        <w:rPr>
          <w:color w:val="000000" w:themeColor="text1"/>
          <w:sz w:val="16"/>
          <w:szCs w:val="16"/>
        </w:rPr>
        <w:noBreakHyphen/>
        <w:t>16 в пушечном варианте”, которое обязало Наркомат оборонной</w:t>
      </w:r>
      <w:r w:rsidR="00E62B39">
        <w:rPr>
          <w:color w:val="000000" w:themeColor="text1"/>
          <w:sz w:val="16"/>
          <w:szCs w:val="16"/>
        </w:rPr>
        <w:t xml:space="preserve"> </w:t>
      </w:r>
      <w:r w:rsidRPr="002260A5">
        <w:rPr>
          <w:color w:val="000000" w:themeColor="text1"/>
          <w:sz w:val="16"/>
          <w:szCs w:val="16"/>
        </w:rPr>
        <w:t xml:space="preserve"> промышленности</w:t>
      </w:r>
      <w:r w:rsidR="00E62B39">
        <w:rPr>
          <w:color w:val="000000" w:themeColor="text1"/>
          <w:sz w:val="16"/>
          <w:szCs w:val="16"/>
        </w:rPr>
        <w:t xml:space="preserve"> </w:t>
      </w:r>
      <w:r w:rsidRPr="002260A5">
        <w:rPr>
          <w:color w:val="000000" w:themeColor="text1"/>
          <w:sz w:val="16"/>
          <w:szCs w:val="16"/>
        </w:rPr>
        <w:t xml:space="preserve"> СССР начать выпуск усиленного крыла самолета И</w:t>
      </w:r>
      <w:r w:rsidRPr="002260A5">
        <w:rPr>
          <w:color w:val="000000" w:themeColor="text1"/>
          <w:sz w:val="16"/>
          <w:szCs w:val="16"/>
        </w:rPr>
        <w:noBreakHyphen/>
        <w:t>16 с 23</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заменить крылья старой конструкции на всех самолетах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на крылья усиленной конструкции к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с 1</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поставлять частям ВВС РККА и НКВМФ 150</w:t>
      </w:r>
      <w:r w:rsidR="00E62B39">
        <w:rPr>
          <w:color w:val="000000" w:themeColor="text1"/>
          <w:sz w:val="16"/>
          <w:szCs w:val="16"/>
        </w:rPr>
        <w:t xml:space="preserve"> </w:t>
      </w:r>
      <w:r w:rsidRPr="002260A5">
        <w:rPr>
          <w:color w:val="000000" w:themeColor="text1"/>
          <w:sz w:val="16"/>
          <w:szCs w:val="16"/>
        </w:rPr>
        <w:t>комплектов новых крыльев и организовывать ремонт не менее 150 комплектов крыла существующей конструкции ежемесячно; а также установить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21 программу по выпуску самолетов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до конца 1938</w:t>
      </w:r>
      <w:r w:rsidR="00E62B39">
        <w:rPr>
          <w:color w:val="000000" w:themeColor="text1"/>
          <w:sz w:val="16"/>
          <w:szCs w:val="16"/>
        </w:rPr>
        <w:t xml:space="preserve"> </w:t>
      </w:r>
      <w:r w:rsidRPr="002260A5">
        <w:rPr>
          <w:color w:val="000000" w:themeColor="text1"/>
          <w:sz w:val="16"/>
          <w:szCs w:val="16"/>
        </w:rPr>
        <w:t>г. в количестве 700</w:t>
      </w:r>
      <w:r w:rsidR="00E62B39">
        <w:rPr>
          <w:color w:val="000000" w:themeColor="text1"/>
          <w:sz w:val="16"/>
          <w:szCs w:val="16"/>
        </w:rPr>
        <w:t xml:space="preserve"> </w:t>
      </w:r>
      <w:r w:rsidRPr="002260A5">
        <w:rPr>
          <w:color w:val="000000" w:themeColor="text1"/>
          <w:sz w:val="16"/>
          <w:szCs w:val="16"/>
        </w:rPr>
        <w:t>самолетов, из них: 500 в пулеметном варианте и 200 в пушечном варианте.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36. Л.</w:t>
      </w:r>
      <w:r w:rsidR="00E62B39">
        <w:rPr>
          <w:color w:val="000000" w:themeColor="text1"/>
          <w:sz w:val="16"/>
          <w:szCs w:val="16"/>
        </w:rPr>
        <w:t xml:space="preserve"> </w:t>
      </w:r>
      <w:r w:rsidRPr="002260A5">
        <w:rPr>
          <w:color w:val="000000" w:themeColor="text1"/>
          <w:sz w:val="16"/>
          <w:szCs w:val="16"/>
        </w:rPr>
        <w:t>217.)</w:t>
      </w:r>
    </w:p>
    <w:p w14:paraId="4968B482" w14:textId="6562C2E1" w:rsidR="003250CA" w:rsidRPr="002260A5" w:rsidRDefault="003250CA" w:rsidP="001F5E07">
      <w:pPr>
        <w:jc w:val="both"/>
        <w:rPr>
          <w:color w:val="000000" w:themeColor="text1"/>
          <w:sz w:val="16"/>
          <w:szCs w:val="16"/>
        </w:rPr>
      </w:pPr>
      <w:r w:rsidRPr="002260A5">
        <w:rPr>
          <w:color w:val="000000" w:themeColor="text1"/>
          <w:sz w:val="16"/>
          <w:szCs w:val="16"/>
        </w:rPr>
        <w:t>ГА РФ. Ф. Р-8418.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263. Л.</w:t>
      </w:r>
      <w:r w:rsidR="00E62B39">
        <w:rPr>
          <w:color w:val="000000" w:themeColor="text1"/>
          <w:sz w:val="16"/>
          <w:szCs w:val="16"/>
        </w:rPr>
        <w:t xml:space="preserve"> </w:t>
      </w:r>
      <w:r w:rsidRPr="002260A5">
        <w:rPr>
          <w:color w:val="000000" w:themeColor="text1"/>
          <w:sz w:val="16"/>
          <w:szCs w:val="16"/>
        </w:rPr>
        <w:t>10-11. Подлинник (17787).</w:t>
      </w:r>
    </w:p>
    <w:p w14:paraId="50E1C0C8" w14:textId="77777777" w:rsidR="003250CA" w:rsidRPr="002260A5" w:rsidRDefault="003250CA" w:rsidP="001F5E07">
      <w:pPr>
        <w:jc w:val="both"/>
        <w:rPr>
          <w:color w:val="000000" w:themeColor="text1"/>
          <w:sz w:val="16"/>
          <w:szCs w:val="16"/>
        </w:rPr>
      </w:pPr>
    </w:p>
    <w:p w14:paraId="7FADA5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сентября 1938 года Ворошилов писал письмо N 9949сс Молотову.</w:t>
      </w:r>
    </w:p>
    <w:p w14:paraId="43B402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маневренном истребителе И-15 “Чайка”</w:t>
      </w:r>
    </w:p>
    <w:p w14:paraId="6BE265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Имеющийся большой опыт боевого применения ВВС в “Х” и “Z” показал огромную роль маневренного истребителя типа И-15. Помимо воздушного боя с истребителями и бомбардировщиками И-15 с успехом применялся и для штурмовых действий по войскам. Несмотря на это, в составе ВВС имеется всего лишь 589 самолетов И-15, что является совершенно недостаточным.</w:t>
      </w:r>
    </w:p>
    <w:p w14:paraId="6768E3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Существующий завод N 1, выпускающий маневренные истребители, благодаря тому, что на этом же заводе выпускаются штурмовики типа “ВУЛТИ”, дал за 1938 год в ВВС 492 самолетов, из них 175 самолетов отправлены по особому зданию.</w:t>
      </w:r>
    </w:p>
    <w:p w14:paraId="3DEFB1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постановления КО от 7 марта 1938 года за N 37/сс, самолет И-15 модифицирован и к настоящему времени вместо И-15 бис без “Чайки” с неубирающимися шасси, со скоростью 350-360 км/час, выпущен и проходит летные испытания модифицированный И-15 с “Чайкой”, убирающимся шасси и целым рядом других улучшений.</w:t>
      </w:r>
    </w:p>
    <w:p w14:paraId="2F6FFA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Скорость этого самолета с мотором М-62 – 420-430 км/час с хорошей маневренностью. При этих данных новый самолет “Чайка” является отличным маневренным истребителем.</w:t>
      </w:r>
    </w:p>
    <w:p w14:paraId="75EC01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Исходя из того, что модифицированный И-15 “Чайка” является отличным маневренным истребителем и в нем имеется острая нужда ВВС, считаю необходимым выделить для производства в больших количествах этого самолета специально и целиком один авиазавод. Таким заводом должен быть завод N 1.</w:t>
      </w:r>
    </w:p>
    <w:p w14:paraId="7A0895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настоящее время на этом завод производятся И-15 бис и Вулти, кроме того, имеется три отдельных КБ. Освободить завод N 1 от всех заказов, кроме И-15 “Чайка”, вполне возможно потому, что Харьковский завод и завод “Саркомбайн” вполне обеспечат ВВС в штурмовых и разведывательных самолетах.</w:t>
      </w:r>
    </w:p>
    <w:p w14:paraId="3663BD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данное время модифицированный И-15 “Чайка” проходит заводские испытания, выявил некоторые недочеты с убирающимися шасси и устойчивости на фигурах.</w:t>
      </w:r>
    </w:p>
    <w:p w14:paraId="2B70AB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Эти недочеты в ближайшее время будут устранены и поэтому 1-й завод может вести уже сейчас полную подготовку к серийному выпуску И-15 “Чайка” с 1 января 1939 года (3935,11-12).</w:t>
      </w:r>
    </w:p>
    <w:p w14:paraId="1C699DAB" w14:textId="77777777" w:rsidR="004B0DF9" w:rsidRPr="002260A5" w:rsidRDefault="004B0DF9" w:rsidP="001F5E07">
      <w:pPr>
        <w:autoSpaceDE w:val="0"/>
        <w:autoSpaceDN w:val="0"/>
        <w:adjustRightInd w:val="0"/>
        <w:jc w:val="both"/>
        <w:rPr>
          <w:color w:val="000000" w:themeColor="text1"/>
          <w:sz w:val="16"/>
          <w:szCs w:val="16"/>
        </w:rPr>
      </w:pPr>
    </w:p>
    <w:p w14:paraId="1AD26F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сентября в НИИ ВВС закончились спец. испытания самолета ИП-1 бронированный, которые проходили с 1 августа 1938 (6889).</w:t>
      </w:r>
    </w:p>
    <w:p w14:paraId="15FA4B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E2CF71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15 сентября по 16 ноября 1938 в НИИ ВВС проходили гос. испытания самолета самолет УТИ-4 серийный (6889).</w:t>
      </w:r>
    </w:p>
    <w:p w14:paraId="5E10A47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серийного самолета УТИ-4 М25А № 1521250</w:t>
      </w:r>
    </w:p>
    <w:p w14:paraId="3F826B6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УТИ-4 М25А выпуска 1938 года завода № 21 проходил гос. испытания с целью:</w:t>
      </w:r>
    </w:p>
    <w:p w14:paraId="095E55A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03080930"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Контрольного замера летных данных.</w:t>
      </w:r>
    </w:p>
    <w:p w14:paraId="6655280A"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Выявления дефектов самолета для устранения на последующих самолетах (1939 год).</w:t>
      </w:r>
    </w:p>
    <w:p w14:paraId="6BEDEAEA"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2159F757"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проводились на колесах. Сделан 101 полет, общей продолжительностью 14 час. 20 минут.</w:t>
      </w:r>
    </w:p>
    <w:p w14:paraId="1372807A"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 самолет может быть использован при переучивании летного состава для И16 М25.</w:t>
      </w:r>
    </w:p>
    <w:p w14:paraId="2AB780D1"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5CD5AA1D"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0BEC12B9"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установить неубирающееся шасси;</w:t>
      </w:r>
    </w:p>
    <w:p w14:paraId="7A97042B"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увеличить емкость бензобака или баков на 90 кг;</w:t>
      </w:r>
    </w:p>
    <w:p w14:paraId="0E87D1F9"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улучшить продольную устойчивость самолета за счет более передних центровок;</w:t>
      </w:r>
    </w:p>
    <w:p w14:paraId="0B8EE3C0"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03C3E943" w14:textId="77777777" w:rsidR="004B0DF9" w:rsidRPr="002260A5" w:rsidRDefault="004B0DF9" w:rsidP="001F5E07">
      <w:pPr>
        <w:tabs>
          <w:tab w:val="left" w:pos="11199"/>
        </w:tabs>
        <w:autoSpaceDE w:val="0"/>
        <w:autoSpaceDN w:val="0"/>
        <w:adjustRightInd w:val="0"/>
        <w:jc w:val="both"/>
        <w:rPr>
          <w:color w:val="000000" w:themeColor="text1"/>
          <w:sz w:val="16"/>
          <w:szCs w:val="16"/>
        </w:rPr>
      </w:pPr>
    </w:p>
    <w:p w14:paraId="0DD85EC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сентября 1938 в НИИ ВВС закончились гос. испытания самолета УТ-1 № 293 эталон, которые проходили с 1 августа 1938 (6889).</w:t>
      </w:r>
    </w:p>
    <w:p w14:paraId="40B884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УТ-1 № 47293 (эталон 2-й половины 1938 года) производства завода № 47</w:t>
      </w:r>
    </w:p>
    <w:p w14:paraId="01C319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34C486B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7271A4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0CBCE6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E56E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эталон самолета УТ-1 (№ 47293) завода N 47 после испытаний в НИИ ВВС рекомендовали как образец для последующих серий. Фотокинопулеметами в частях ВВС оборудовали и само</w:t>
      </w:r>
      <w:r w:rsidRPr="002260A5">
        <w:rPr>
          <w:color w:val="000000" w:themeColor="text1"/>
          <w:sz w:val="16"/>
          <w:szCs w:val="16"/>
        </w:rPr>
        <w:softHyphen/>
        <w:t>леты более раннего выпуска (3955).</w:t>
      </w:r>
    </w:p>
    <w:p w14:paraId="0DD42A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5C6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15-17 сентября 1938 вышел приказ НКОП N 366 об изготовлении на заводе 207 крыльев (1352,2).</w:t>
      </w:r>
    </w:p>
    <w:p w14:paraId="35FF21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B682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ночь на 15 сентября 1938 арестовали нач. штаба НИИ ВВС И.А.Коробова (172,133).</w:t>
      </w:r>
    </w:p>
    <w:p w14:paraId="4FC799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И.А.Коробов - начальник штаба НИИ ВВС был репрессирован в марте 1938 (172,133).</w:t>
      </w:r>
    </w:p>
    <w:p w14:paraId="37623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8296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сентября 1938 года Начальник НИП АВ ВВС полковник Шевченко и Военком НИП АВ ВВС майор Горбатов утвердили Отчет о повторных полигонных испытаниях пулеметов "СН" калибра 7,62 мм NN 39, 43, 104, 109, 120 конструкции ЦКБ-2 на установках самолета СБ</w:t>
      </w:r>
    </w:p>
    <w:p w14:paraId="25DF7E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Испытание начато 11 июня 1938 года</w:t>
      </w:r>
    </w:p>
    <w:p w14:paraId="0A0A9A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Испытание окончено 17 августа 1938 года</w:t>
      </w:r>
    </w:p>
    <w:p w14:paraId="53C850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6BB02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Определить работу автоматики пулемета при различных условиях стрельбы на различных установках самолета СБ.</w:t>
      </w:r>
    </w:p>
    <w:p w14:paraId="0F6E5A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Установить живучесть отдельных деталей пулемета и пулемета в целом.</w:t>
      </w:r>
    </w:p>
    <w:p w14:paraId="1799BC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Выявить удобства эксплоатации пулемета на земле и в воздухе.</w:t>
      </w:r>
    </w:p>
    <w:p w14:paraId="7FF273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определить характеристики пулемета.</w:t>
      </w:r>
    </w:p>
    <w:p w14:paraId="135111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8177F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288D0F8B" w14:textId="77777777" w:rsidR="004B0DF9" w:rsidRPr="002260A5" w:rsidRDefault="004B0DF9" w:rsidP="001F5E07">
      <w:pPr>
        <w:autoSpaceDE w:val="0"/>
        <w:autoSpaceDN w:val="0"/>
        <w:adjustRightInd w:val="0"/>
        <w:jc w:val="both"/>
        <w:rPr>
          <w:color w:val="000000" w:themeColor="text1"/>
          <w:sz w:val="16"/>
          <w:szCs w:val="16"/>
        </w:rPr>
      </w:pPr>
    </w:p>
    <w:p w14:paraId="2FD239EA" w14:textId="77777777" w:rsidR="00083F1D" w:rsidRPr="00E77D24" w:rsidRDefault="00083F1D" w:rsidP="00083F1D">
      <w:pPr>
        <w:jc w:val="both"/>
        <w:rPr>
          <w:color w:val="0070C0"/>
          <w:sz w:val="16"/>
          <w:szCs w:val="16"/>
        </w:rPr>
      </w:pPr>
      <w:r w:rsidRPr="00E77D24">
        <w:rPr>
          <w:color w:val="0070C0"/>
          <w:sz w:val="16"/>
          <w:szCs w:val="16"/>
        </w:rPr>
        <w:t>15 сентября 1938 г. ВК ВС СССР вынесла приговор М.И.Коробову, бывшему начштаба НИИ ВВС РККА обвиненному в контрреволюционной деятельности и приговорила его к ВМН.</w:t>
      </w:r>
    </w:p>
    <w:p w14:paraId="2F048AB8" w14:textId="77777777" w:rsidR="00083F1D" w:rsidRPr="00E77D24" w:rsidRDefault="00083F1D" w:rsidP="00083F1D">
      <w:pPr>
        <w:jc w:val="both"/>
        <w:rPr>
          <w:color w:val="0070C0"/>
          <w:sz w:val="16"/>
          <w:szCs w:val="16"/>
        </w:rPr>
      </w:pPr>
    </w:p>
    <w:p w14:paraId="469A07B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E269E2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8DC0CA" w14:textId="7F38D159"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сентября 1938 приказе №</w:t>
      </w:r>
      <w:r w:rsidR="00E62B39">
        <w:rPr>
          <w:color w:val="000000" w:themeColor="text1"/>
          <w:sz w:val="16"/>
          <w:szCs w:val="16"/>
        </w:rPr>
        <w:t xml:space="preserve"> </w:t>
      </w:r>
      <w:r w:rsidRPr="002260A5">
        <w:rPr>
          <w:color w:val="000000" w:themeColor="text1"/>
          <w:sz w:val="16"/>
          <w:szCs w:val="16"/>
        </w:rPr>
        <w:t>351 Каганович писал: «В конструкции вносятся без серьезной проверки многочисленные изменения. Материалы и заготовки (литье, поковка) выдаются в производство бесконтрольно и без учета фактических потребностей, вследствие чего брак, полученный в процессе работы, скрывается без предъявления ОТК. Т.</w:t>
      </w:r>
      <w:r w:rsidR="00E62B39">
        <w:rPr>
          <w:color w:val="000000" w:themeColor="text1"/>
          <w:sz w:val="16"/>
          <w:szCs w:val="16"/>
        </w:rPr>
        <w:t xml:space="preserve"> </w:t>
      </w:r>
      <w:r w:rsidRPr="002260A5">
        <w:rPr>
          <w:color w:val="000000" w:themeColor="text1"/>
          <w:sz w:val="16"/>
          <w:szCs w:val="16"/>
        </w:rPr>
        <w:t>о. создается т.</w:t>
      </w:r>
      <w:r w:rsidR="00E62B39">
        <w:rPr>
          <w:color w:val="000000" w:themeColor="text1"/>
          <w:sz w:val="16"/>
          <w:szCs w:val="16"/>
        </w:rPr>
        <w:t xml:space="preserve"> </w:t>
      </w:r>
      <w:r w:rsidRPr="002260A5">
        <w:rPr>
          <w:color w:val="000000" w:themeColor="text1"/>
          <w:sz w:val="16"/>
          <w:szCs w:val="16"/>
        </w:rPr>
        <w:t>н. скрытый брак, который в отчетах потом выражается в нехватке, недостатке материалов и деталей. Планы и заявки на снабжение часто составляются без учета имеющихся заказов и без увязки с финансовыми планами, что приводит к массовым неплатежам и дебиторской задолженности». [63 — ГУ ЦАНО, Ф. 2491, Д. 187, Л. 154.] (11741).</w:t>
      </w:r>
    </w:p>
    <w:p w14:paraId="3B29EC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27367B6"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05E979F" w14:textId="77777777" w:rsidR="004B0DF9" w:rsidRPr="002260A5" w:rsidRDefault="004B0DF9" w:rsidP="001F5E07">
      <w:pPr>
        <w:autoSpaceDE w:val="0"/>
        <w:autoSpaceDN w:val="0"/>
        <w:adjustRightInd w:val="0"/>
        <w:jc w:val="both"/>
        <w:rPr>
          <w:iCs/>
          <w:color w:val="000000" w:themeColor="text1"/>
          <w:sz w:val="16"/>
          <w:szCs w:val="16"/>
        </w:rPr>
      </w:pPr>
    </w:p>
    <w:p w14:paraId="37EB74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сентября 1938 г. ВК ВС СССР вынесла приговор М.И.Коробову, бывшему начштаба НИИ ВВС РККА обвиненному в контрреволюционной деятельности и приговорила к ВМН (11641).</w:t>
      </w:r>
    </w:p>
    <w:p w14:paraId="5EED6FC2" w14:textId="77777777" w:rsidR="004B0DF9" w:rsidRPr="002260A5" w:rsidRDefault="004B0DF9" w:rsidP="001F5E07">
      <w:pPr>
        <w:autoSpaceDE w:val="0"/>
        <w:autoSpaceDN w:val="0"/>
        <w:adjustRightInd w:val="0"/>
        <w:jc w:val="both"/>
        <w:rPr>
          <w:color w:val="000000" w:themeColor="text1"/>
          <w:sz w:val="16"/>
          <w:szCs w:val="16"/>
        </w:rPr>
      </w:pPr>
    </w:p>
    <w:p w14:paraId="55E54C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8BA811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B44DCFF" w14:textId="6EBA88DA" w:rsidR="00475B75" w:rsidRPr="002260A5" w:rsidRDefault="00475B75" w:rsidP="001F5E07">
      <w:pPr>
        <w:jc w:val="both"/>
        <w:rPr>
          <w:color w:val="000000" w:themeColor="text1"/>
          <w:sz w:val="16"/>
          <w:szCs w:val="16"/>
        </w:rPr>
      </w:pPr>
      <w:r w:rsidRPr="002260A5">
        <w:rPr>
          <w:color w:val="000000" w:themeColor="text1"/>
          <w:sz w:val="16"/>
          <w:szCs w:val="16"/>
        </w:rPr>
        <w:t>15 сентября 1938 г. воздушный корпус армии США официально активирует стадион Хикам на территории Гавайев (20797).</w:t>
      </w:r>
    </w:p>
    <w:p w14:paraId="3BDED5BD" w14:textId="77777777" w:rsidR="00475B75" w:rsidRPr="002260A5" w:rsidRDefault="00475B75" w:rsidP="001F5E07">
      <w:pPr>
        <w:jc w:val="both"/>
        <w:rPr>
          <w:color w:val="000000" w:themeColor="text1"/>
          <w:sz w:val="16"/>
          <w:szCs w:val="16"/>
        </w:rPr>
      </w:pPr>
    </w:p>
    <w:p w14:paraId="05F6B1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Чемберлен в первый раз встретился с Гитлером. Гитлер Чемберлена поразил. Фюрер заявил, что он хочет мира, но готов и к мировой войне из-за чехословацкой проблемы; ему сорок девять лет, и лучше, чтобы война пришла, пока он еще в расцвете сил. Впрочем, войны можно избежать, если Великобритания согласится на передачу Судет Германии на основе права наций на самоопределение. Чемберлен с облегчением пообещал провести консультации со своим кабинетом и с Францией. Гитлер легко дал обещание не предпринимать военных действий до следующей встречи (3871).</w:t>
      </w:r>
    </w:p>
    <w:p w14:paraId="63F184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6C5682"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lastRenderedPageBreak/>
        <w:t>September 15 1938 Chamberlain-Hitler talks at Berchtesgaden (1223).</w:t>
      </w:r>
    </w:p>
    <w:p w14:paraId="2E3F9457"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582AA2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состоялись переговоры Чемберлена и А.Гитлера в Berchtesgaden (1223) и А.Г. сообщил о намерении аннексировать Судеты, отняв их от Чехословакию, ссылаясь на право населения на самоопределение (3481).</w:t>
      </w:r>
    </w:p>
    <w:p w14:paraId="76AE9A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64B662"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сентября 1938 Чемберлен прилетел в Мюнхен и был принят Гитлером, который объявил ему о своем решении присоединить Судетскую область к Германии. Чемберлен согласился с этим, а также с передачей Германии и других чехословацких территорий с преобладающим немецким населением. В Париже одобрили этот визит и его итоги. Мининдел Франции Ж.Боннэ тем временем поручил сообщить чехословацкому правительству об отказе Франции предоставить помощь Чехословакии при вторжении германских войск (17342).</w:t>
      </w:r>
    </w:p>
    <w:p w14:paraId="69B583EC"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p>
    <w:p w14:paraId="7392E905" w14:textId="77777777" w:rsidR="00616815" w:rsidRPr="002260A5" w:rsidRDefault="00616815" w:rsidP="001F5E07">
      <w:pPr>
        <w:jc w:val="both"/>
        <w:rPr>
          <w:color w:val="000000" w:themeColor="text1"/>
          <w:sz w:val="16"/>
          <w:szCs w:val="16"/>
        </w:rPr>
      </w:pPr>
      <w:r w:rsidRPr="002260A5">
        <w:rPr>
          <w:color w:val="000000" w:themeColor="text1"/>
          <w:sz w:val="16"/>
          <w:szCs w:val="16"/>
        </w:rPr>
        <w:t>15 сентября в 1938 году в баварском имении Гитлера Берхтесгадене состоялась первая встреча нацистского диктатора с премьер-министром Великобритании Невиллом Чемберленом и премьер-министром Франции Эдуардом Даладье. Две недели спустя Чемберлен и Даладье подписали печально знаменитое Мюнхенское соглашение - о том, что Германии разрешено отнять у Чехословакии Судетскую область. Чемберлен вернулся в Лондон и с трапа самолета провозгласил: "Я привез вам мир на годы" (14769).</w:t>
      </w:r>
    </w:p>
    <w:p w14:paraId="6602616C" w14:textId="77777777" w:rsidR="00616815" w:rsidRPr="002260A5" w:rsidRDefault="00616815" w:rsidP="001F5E07">
      <w:pPr>
        <w:jc w:val="both"/>
        <w:rPr>
          <w:color w:val="000000" w:themeColor="text1"/>
          <w:sz w:val="16"/>
          <w:szCs w:val="16"/>
        </w:rPr>
      </w:pPr>
    </w:p>
    <w:p w14:paraId="046048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D493E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23B7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сентября 1938 г. К.Е.Ворошилов направил В.М.Молотову письмо, в котором он обратил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 но поддержал необходимость использования его резервов для дальнейшей модернизации (9531,33).</w:t>
      </w:r>
    </w:p>
    <w:p w14:paraId="3F31B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A052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середине сентября 1938 г. нарком обороны К.Е. Ворошилов направил курировавшему в то время авиацию члену Политбюро ВКП(б) В.М. Молотову письмо, в котором он обращал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w:t>
      </w:r>
    </w:p>
    <w:p w14:paraId="2E84B2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Проанализировав опыт эксплуатации СБ в строевых частях и результаты боевого применения бомбардировщика в Испании и Китае, а также технологию серийного производства, конструктор машины А.А. Архангельский решил действовать поэтапно. На первом этапе создавался бомбардировщик ММН - малая модернизация самолета "Н" (СБ на заводе № 22 называли машиной "Н") с улучшенной аэродинамикой и двигателями повышенной мощности при сохранении основных технических решений серийного СБ. На самолете ММН планировали получить скорость 500 км/ч. На втором этапе путем внесения более существенных изменений в конструкцию машины и применения перспективных двигателей М-Ю6 намечали довести максимальную скорость до 600 км/ч (12042).</w:t>
      </w:r>
    </w:p>
    <w:p w14:paraId="33B21E50" w14:textId="77777777" w:rsidR="004B0DF9" w:rsidRPr="002260A5" w:rsidRDefault="004B0DF9" w:rsidP="001F5E07">
      <w:pPr>
        <w:autoSpaceDE w:val="0"/>
        <w:autoSpaceDN w:val="0"/>
        <w:adjustRightInd w:val="0"/>
        <w:jc w:val="both"/>
        <w:rPr>
          <w:color w:val="000000" w:themeColor="text1"/>
          <w:sz w:val="16"/>
          <w:szCs w:val="16"/>
        </w:rPr>
      </w:pPr>
    </w:p>
    <w:p w14:paraId="5341AE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сентября 1938 было подготовлено Постановление КО при СНК СССР (проект):</w:t>
      </w:r>
    </w:p>
    <w:p w14:paraId="19D974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2-х моторном самолете СБП конструкции тов. Поликарпова</w:t>
      </w:r>
    </w:p>
    <w:p w14:paraId="46453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обеспечния серийного выпуска с-та СБП КО постановляет:</w:t>
      </w:r>
    </w:p>
    <w:p w14:paraId="69182D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5FA177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7415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середине сентября 1938 Николай Николаевич Поликарпов сообщал начальнику Главка Беляйкину:</w:t>
      </w:r>
    </w:p>
    <w:p w14:paraId="106B4D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2260A5">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2260A5">
        <w:rPr>
          <w:color w:val="000000" w:themeColor="text1"/>
          <w:sz w:val="16"/>
          <w:szCs w:val="16"/>
        </w:rPr>
        <w:softHyphen/>
        <w:t>дет иметь более низкие полетные данные при одном и том же моторе» (10745,58).</w:t>
      </w:r>
    </w:p>
    <w:p w14:paraId="7F8D4A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0377B77" w14:textId="77777777" w:rsidR="00083F1D" w:rsidRPr="00E77D24" w:rsidRDefault="00083F1D" w:rsidP="00083F1D">
      <w:pPr>
        <w:jc w:val="both"/>
        <w:rPr>
          <w:color w:val="0070C0"/>
          <w:sz w:val="16"/>
          <w:szCs w:val="16"/>
        </w:rPr>
      </w:pPr>
      <w:r w:rsidRPr="00E77D24">
        <w:rPr>
          <w:color w:val="0070C0"/>
          <w:sz w:val="16"/>
          <w:szCs w:val="16"/>
        </w:rPr>
        <w:t>К середине сентября 1938 года на заводе № 21 было изго</w:t>
      </w:r>
      <w:r w:rsidRPr="00E77D24">
        <w:rPr>
          <w:color w:val="0070C0"/>
          <w:sz w:val="16"/>
          <w:szCs w:val="16"/>
        </w:rPr>
        <w:softHyphen/>
        <w:t>товлено 950 сварных бензобаков для И-16, из них 599 штук от</w:t>
      </w:r>
      <w:r w:rsidRPr="00E77D24">
        <w:rPr>
          <w:color w:val="0070C0"/>
          <w:sz w:val="16"/>
          <w:szCs w:val="16"/>
        </w:rPr>
        <w:softHyphen/>
        <w:t>правили в части для замены клепаных баков. Помимо этого, также с мая на И-16 начали устанавливать бронеспинки в пилотской ка</w:t>
      </w:r>
      <w:r w:rsidRPr="00E77D24">
        <w:rPr>
          <w:color w:val="0070C0"/>
          <w:sz w:val="16"/>
          <w:szCs w:val="16"/>
        </w:rPr>
        <w:softHyphen/>
        <w:t>бине (23390).</w:t>
      </w:r>
    </w:p>
    <w:p w14:paraId="4B886929" w14:textId="77777777" w:rsidR="00083F1D" w:rsidRPr="00E77D24" w:rsidRDefault="00083F1D" w:rsidP="00083F1D">
      <w:pPr>
        <w:jc w:val="both"/>
        <w:rPr>
          <w:color w:val="0070C0"/>
          <w:sz w:val="16"/>
          <w:szCs w:val="16"/>
        </w:rPr>
      </w:pPr>
    </w:p>
    <w:p w14:paraId="12629288" w14:textId="77777777" w:rsidR="00475B75" w:rsidRPr="002260A5" w:rsidRDefault="00475B75" w:rsidP="001F5E07">
      <w:pPr>
        <w:jc w:val="both"/>
        <w:rPr>
          <w:color w:val="000000" w:themeColor="text1"/>
          <w:sz w:val="16"/>
          <w:szCs w:val="16"/>
        </w:rPr>
      </w:pPr>
      <w:r w:rsidRPr="002260A5">
        <w:rPr>
          <w:color w:val="000000" w:themeColor="text1"/>
          <w:sz w:val="16"/>
          <w:szCs w:val="16"/>
        </w:rPr>
        <w:t>В середине сентября 1938 перенос даты старта перелета Родины начал вселять заметные опасения за успех мероприятия. При</w:t>
      </w:r>
      <w:r w:rsidRPr="002260A5">
        <w:rPr>
          <w:color w:val="000000" w:themeColor="text1"/>
          <w:sz w:val="16"/>
          <w:szCs w:val="16"/>
        </w:rPr>
        <w:softHyphen/>
        <w:t>шла осень, метеоусловия на предстоящем маршруте через Урал и Сибирь усложнялись с каждым днем. На одном из сове</w:t>
      </w:r>
      <w:r w:rsidRPr="002260A5">
        <w:rPr>
          <w:color w:val="000000" w:themeColor="text1"/>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6A9C2B51" w14:textId="77777777" w:rsidR="00475B75" w:rsidRPr="002260A5" w:rsidRDefault="00475B75" w:rsidP="001F5E07">
      <w:pPr>
        <w:jc w:val="both"/>
        <w:rPr>
          <w:color w:val="000000" w:themeColor="text1"/>
          <w:sz w:val="16"/>
          <w:szCs w:val="16"/>
        </w:rPr>
      </w:pPr>
    </w:p>
    <w:p w14:paraId="6A7ED1E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E47C3C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22E14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года была подготовлена записка Молотову В.М.</w:t>
      </w:r>
    </w:p>
    <w:p w14:paraId="7CC860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Вашего указания, по проекту постановления КО “О постановке производства самолетов № 42 на заводе № 124” Секретариатом КО были запрошены заинтересованные наркоматы.</w:t>
      </w:r>
    </w:p>
    <w:p w14:paraId="2E2D048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По пункту о производстве в системе НКТП штампованных оконно-рамных переплетов в количестве 80 тонн, Первухин Н.Г. возражает, ссылаясь на большую загруженность завода № 2 (Метрострой) заказами завода № 402, Электросталь и Московского метрополитена. Секретариатом КО этот пункт из проекта исключен.</w:t>
      </w:r>
    </w:p>
    <w:p w14:paraId="10125EF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По пункту 5. НК лес возражает против поставки НКОПу сверх фондов 40 стандартных домов и 25 тыс. куб. леса. Секретариатом КО этот пункт записан в редакции, обязывающей НКОП выделить лес и стандартные дома из фондов НКОП.</w:t>
      </w:r>
    </w:p>
    <w:p w14:paraId="2BD219F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 пункту 8.</w:t>
      </w:r>
    </w:p>
    <w:p w14:paraId="363B4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Ворошилов К.Е. не возражает против освобождения в 1938 году от призыва в РККА рабочих, ИТР и служащих завода № 124;</w:t>
      </w:r>
    </w:p>
    <w:p w14:paraId="1A87D1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Жуковский С.Б. не возражает против организации на площадке завода № 124 трудового лагеря из заключенных в количестве 1000-15—человек;</w:t>
      </w:r>
    </w:p>
    <w:p w14:paraId="67890A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Совнарком ТатССР возражает против передачи гостиницы “Татарстан”, но согласен передать заводу № 124 жилые дома завода пишущих машин. Кроме жилых домов завода пишущих машин, Секретариат КО считает необходимым выделить из жилищного фонда Казани 25 комнат.</w:t>
      </w:r>
    </w:p>
    <w:p w14:paraId="0F5482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Пункт о предоставлении командируемым в Казань брони на жилплощадь сроком до 2-х лет, Секретариатом КО исключен, так как этот пункт противоречит закону от 17 октября 1937 года (О сохранении жилфонда).</w:t>
      </w:r>
    </w:p>
    <w:p w14:paraId="3814A03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Пункт о строительстве ТЭЦ Секретариатом КО исключен, как ошибочно включенный. Строительство ТЭЦ ведет НКОП, передача ведущегося строительства в НКТП нецелесообразна.</w:t>
      </w:r>
    </w:p>
    <w:p w14:paraId="0A526FB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Каганович М.М. просит выделить из резервного фонда СНК 1000000 рублей и израсходовать в 1938 году на улучшение кульутрно-бытового положения рабочих и ИТР завода № 124.</w:t>
      </w:r>
    </w:p>
    <w:p w14:paraId="17937E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проработке материала Секретариатом КО установлено, что по пункту.. б) к 1 января 1939 года, при наличии одного стапеля, НКОП может выпустить только 1 самолет, второй самолет может быть выпущен только в конце февраля 1939 года.</w:t>
      </w:r>
    </w:p>
    <w:p w14:paraId="106498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рассмотреть вопрос на заседании КО (3938,3).</w:t>
      </w:r>
    </w:p>
    <w:p w14:paraId="7E4695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D34C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16 сентября по 20 октября 1938 в ходе совместных с заводом 156 испытаний опытного самолета 42 "дублер" 4АМ34-ФРНБ+М-100, которые проходили с 28 июля по 28 декабря 1938, были продолжены летные испытания (3323).</w:t>
      </w:r>
    </w:p>
    <w:p w14:paraId="692CC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E73F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 п/п К.Е.В. было написано письмо N 9954сс. Председателю КО Молотову:</w:t>
      </w:r>
    </w:p>
    <w:p w14:paraId="437339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самолете СБ.</w:t>
      </w:r>
    </w:p>
    <w:p w14:paraId="3680D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СБ выпускаются зав.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0872E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3BE189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с.г. Конструкторское бюро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566D0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Первый опытный модифицированный самолет выходит на испытание в декабре с.г.; - завод уже приступил к подготовке серийного выпуска этого модифицированного самолета.</w:t>
      </w:r>
    </w:p>
    <w:p w14:paraId="30FBF3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 выпускать СБ наполовину модифицированные - заключающиеся в том, что понижается винтомоторная группа, улучшается обзор летчика и штурмана, лыжи убираются и увеличивается скорость самолета на 15-20 км/час.</w:t>
      </w:r>
    </w:p>
    <w:p w14:paraId="4CA98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Докладывая об этом, прошу поставить этот вопрос в КО.</w:t>
      </w:r>
    </w:p>
    <w:p w14:paraId="1FBA5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Проект Постановления на " " листах. (Ворошилов) (2386).</w:t>
      </w:r>
    </w:p>
    <w:p w14:paraId="4BF87E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 постановления КО СНК "О модификации и серийном производстве СБ в 1939" (2386):</w:t>
      </w:r>
    </w:p>
    <w:p w14:paraId="17208D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E48C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сентября 1938 Базилевич подготовил справку для В.М.М.:</w:t>
      </w:r>
    </w:p>
    <w:p w14:paraId="18DDE9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К.О. от 11.4.38 г.(О развитии бомбардировочной авиации) НКОП обязывался модернизировать самолет СБ.</w:t>
      </w:r>
    </w:p>
    <w:p w14:paraId="145D3D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 ВОРОШИЛОВ К.Е. докладывает, что конструкторское бюро т. Архангельского провело следующую работу по модернизации самолета СБ</w:t>
      </w:r>
      <w:r w:rsidRPr="002260A5">
        <w:rPr>
          <w:smallCaps/>
          <w:color w:val="000000" w:themeColor="text1"/>
          <w:sz w:val="16"/>
          <w:szCs w:val="16"/>
        </w:rPr>
        <w:t>:</w:t>
      </w:r>
    </w:p>
    <w:p w14:paraId="580C12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Понижена винтомоторная группа, вследствие чего улучшился обзор и обстрел.</w:t>
      </w:r>
    </w:p>
    <w:p w14:paraId="623A96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Сделаны убирающиеся лыжи.</w:t>
      </w:r>
    </w:p>
    <w:p w14:paraId="7CB8C7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Переделаны стрелковые точки.</w:t>
      </w:r>
    </w:p>
    <w:p w14:paraId="57C222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Установлены дополнительные бомбодержатели и др.</w:t>
      </w:r>
    </w:p>
    <w:p w14:paraId="4DC284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самолета доводится до 475-500 клм/час.Первый опытный экземпляр предъявляется на испытания в декабре 1938 г.</w:t>
      </w:r>
    </w:p>
    <w:p w14:paraId="3A691C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проекте постановления К.О. предусматривается переход на полную модификацию самолета СБ с 1-го июля 1930 г., а с 1-го января 1939г. предусмотрен переход на первую часть "модификации”, которая позволит увеличить скорость на 15-20 клм/час (3777,5).</w:t>
      </w:r>
    </w:p>
    <w:p w14:paraId="6D703B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980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года было подготовлено письмо В.М.Молотову.</w:t>
      </w:r>
    </w:p>
    <w:p w14:paraId="348E99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Ворошилов представил докладную записку и проект постановления КО “О производстве самолетов Р-10 и штурмовика типа “Иванов” на заводе N 135 и Саркомбайн”.</w:t>
      </w:r>
    </w:p>
    <w:p w14:paraId="5D99B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Ворошилов докладывает, что самолет Р-10 в варианте разведчика имеет 2 пулемета, а в варианте штурмовика имеет 4 пулемета, кроме этого у штурмовика имеется улучшенное бомбовое вооружение (300 кг мелких бомб), улучшенное шасси, охлаждение мотора и др.</w:t>
      </w:r>
    </w:p>
    <w:p w14:paraId="6D8895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Планом заказов на 1938 год заводу N 135 (Харьков) установлена программа в количестве 400 шт. Самолетов Р-10.</w:t>
      </w:r>
    </w:p>
    <w:p w14:paraId="2BCA4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Программу выпуска самолетов на 1938 год заводу Саркомбайн обязан был установить НКОП (постановление КО от 7 декабря 1938 года. О постановке производства самолетов ХАИ-5 (Р-10) на заводе Саркомбайн). В настоящее время завод N 135 выпустил 45 самолетов типа Р-10 в варианте разведчика, а завод Саркомбайн ни одного самолета не выпустил. Выпущенные заводом N 135 самолеты оказались некондиционными и военной приемкой не приняты.</w:t>
      </w:r>
    </w:p>
    <w:p w14:paraId="0AECF4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самолета снизилась на 28 км/час (вместо 350 км/час - 322 км/час) (3839,4).</w:t>
      </w:r>
    </w:p>
    <w:p w14:paraId="3F724F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67BC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К.Е.В. писал Пред. КО В.М.М. справку N 9954сс О самолете СБ и в частности о том, что машина устарела и что КБ А.А.А. сделало модификацию на скорость 475-500 км/час с выходом на испытания в декабре. Завод 22 хотел выпускать новую модификацию с июля 1939, а с 1 января - полу модификацию - был приложен и проект постановления КО (2386,11).</w:t>
      </w:r>
    </w:p>
    <w:p w14:paraId="69A6F4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EC8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Базилевич писал Справку тов. Молотову В.М.:</w:t>
      </w:r>
    </w:p>
    <w:p w14:paraId="4071AF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Тов.Ворошилов К.Е. представил докладную записку и проект постановления КО "О 2-х моторном самолете СПБ конструкции т.Поликарпова".</w:t>
      </w:r>
    </w:p>
    <w:p w14:paraId="646DD8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65106C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Тов.Ворошилов К.Е. докладывает,что самолет конструкции т. Поли</w:t>
      </w:r>
      <w:r w:rsidRPr="002260A5">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420DF3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максимальная скорость 520 клм./час на высоте 4.000 мтр.,</w:t>
      </w:r>
    </w:p>
    <w:p w14:paraId="2C3AF2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радиус действия с бомбовой нагрузкой в 800 кгр. - 1.000 клм,</w:t>
      </w:r>
    </w:p>
    <w:p w14:paraId="6C7E1C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3D2AECD4" w14:textId="77777777" w:rsidR="004B0DF9" w:rsidRPr="002260A5" w:rsidRDefault="004B0DF9" w:rsidP="001F5E07">
      <w:pPr>
        <w:shd w:val="clear" w:color="auto" w:fill="FFFFFF"/>
        <w:autoSpaceDE w:val="0"/>
        <w:autoSpaceDN w:val="0"/>
        <w:adjustRightInd w:val="0"/>
        <w:jc w:val="both"/>
        <w:rPr>
          <w:color w:val="000000" w:themeColor="text1"/>
          <w:sz w:val="16"/>
          <w:szCs w:val="16"/>
          <w:u w:val="single"/>
        </w:rPr>
      </w:pPr>
    </w:p>
    <w:p w14:paraId="32CC4F77" w14:textId="77777777" w:rsidR="006E67ED" w:rsidRPr="002260A5" w:rsidRDefault="006E67ED" w:rsidP="001F5E07">
      <w:pPr>
        <w:jc w:val="both"/>
        <w:rPr>
          <w:color w:val="000000" w:themeColor="text1"/>
          <w:sz w:val="16"/>
          <w:szCs w:val="16"/>
        </w:rPr>
      </w:pPr>
      <w:r w:rsidRPr="002260A5">
        <w:rPr>
          <w:color w:val="000000" w:themeColor="text1"/>
          <w:sz w:val="16"/>
          <w:szCs w:val="16"/>
        </w:rPr>
        <w:t>16 сентября 1938 П.М. Стефановский впервые опробовал «бесхвостку» на высший пилотаж:</w:t>
      </w:r>
    </w:p>
    <w:p w14:paraId="631168E3" w14:textId="77777777" w:rsidR="006E67ED" w:rsidRPr="002260A5" w:rsidRDefault="006E67ED" w:rsidP="001F5E07">
      <w:pPr>
        <w:jc w:val="both"/>
        <w:rPr>
          <w:color w:val="000000" w:themeColor="text1"/>
          <w:sz w:val="16"/>
          <w:szCs w:val="16"/>
        </w:rPr>
      </w:pPr>
      <w:r w:rsidRPr="002260A5">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2DF1B272" w14:textId="77777777" w:rsidR="006E67ED" w:rsidRPr="002260A5" w:rsidRDefault="006E67ED" w:rsidP="001F5E07">
      <w:pPr>
        <w:jc w:val="both"/>
        <w:rPr>
          <w:color w:val="000000" w:themeColor="text1"/>
          <w:sz w:val="16"/>
          <w:szCs w:val="16"/>
        </w:rPr>
      </w:pPr>
      <w:r w:rsidRPr="002260A5">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74" w:history="1">
        <w:r w:rsidRPr="002260A5">
          <w:rPr>
            <w:color w:val="000000" w:themeColor="text1"/>
            <w:sz w:val="16"/>
            <w:szCs w:val="16"/>
          </w:rPr>
          <w:t>[254]</w:t>
        </w:r>
      </w:hyperlink>
      <w:r w:rsidRPr="002260A5">
        <w:rPr>
          <w:color w:val="000000" w:themeColor="text1"/>
          <w:sz w:val="16"/>
          <w:szCs w:val="16"/>
        </w:rPr>
        <w:t>.</w:t>
      </w:r>
    </w:p>
    <w:p w14:paraId="2C577B0F" w14:textId="23343B83" w:rsidR="006E67ED" w:rsidRPr="002260A5" w:rsidRDefault="006E67ED" w:rsidP="001F5E07">
      <w:pPr>
        <w:jc w:val="both"/>
        <w:rPr>
          <w:color w:val="000000" w:themeColor="text1"/>
          <w:sz w:val="16"/>
          <w:szCs w:val="16"/>
        </w:rPr>
      </w:pPr>
      <w:r w:rsidRPr="002260A5">
        <w:rPr>
          <w:color w:val="000000" w:themeColor="text1"/>
          <w:sz w:val="16"/>
          <w:szCs w:val="16"/>
        </w:rPr>
        <w:t>Лётные свойства этой «бесхвостки»</w:t>
      </w:r>
      <w:r w:rsidR="00E62B39">
        <w:rPr>
          <w:color w:val="000000" w:themeColor="text1"/>
          <w:sz w:val="16"/>
          <w:szCs w:val="16"/>
        </w:rPr>
        <w:t xml:space="preserve"> </w:t>
      </w:r>
      <w:r w:rsidRPr="002260A5">
        <w:rPr>
          <w:color w:val="000000" w:themeColor="text1"/>
          <w:sz w:val="16"/>
          <w:szCs w:val="16"/>
        </w:rPr>
        <w:t>положительно оценили все лётчики.</w:t>
      </w:r>
    </w:p>
    <w:p w14:paraId="3318B868" w14:textId="77777777" w:rsidR="006E67ED" w:rsidRPr="002260A5" w:rsidRDefault="006E67ED" w:rsidP="001F5E07">
      <w:pPr>
        <w:jc w:val="both"/>
        <w:rPr>
          <w:color w:val="000000" w:themeColor="text1"/>
          <w:sz w:val="16"/>
          <w:szCs w:val="16"/>
        </w:rPr>
      </w:pPr>
      <w:r w:rsidRPr="002260A5">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56672BF8" w14:textId="4685996B" w:rsidR="006E67ED" w:rsidRPr="002260A5" w:rsidRDefault="006E67ED" w:rsidP="001F5E07">
      <w:pPr>
        <w:jc w:val="both"/>
        <w:rPr>
          <w:color w:val="000000" w:themeColor="text1"/>
          <w:sz w:val="16"/>
          <w:szCs w:val="16"/>
        </w:rPr>
      </w:pPr>
      <w:r w:rsidRPr="002260A5">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Pr>
          <w:color w:val="000000" w:themeColor="text1"/>
          <w:sz w:val="16"/>
          <w:szCs w:val="16"/>
        </w:rPr>
        <w:t xml:space="preserve"> </w:t>
      </w:r>
      <w:r w:rsidRPr="002260A5">
        <w:rPr>
          <w:color w:val="000000" w:themeColor="text1"/>
          <w:sz w:val="16"/>
          <w:szCs w:val="16"/>
        </w:rPr>
        <w:t>350–400</w:t>
      </w:r>
      <w:r w:rsidR="00E62B39">
        <w:rPr>
          <w:color w:val="000000" w:themeColor="text1"/>
          <w:sz w:val="16"/>
          <w:szCs w:val="16"/>
        </w:rPr>
        <w:t xml:space="preserve"> </w:t>
      </w:r>
      <w:r w:rsidRPr="002260A5">
        <w:rPr>
          <w:color w:val="000000" w:themeColor="text1"/>
          <w:sz w:val="16"/>
          <w:szCs w:val="16"/>
        </w:rPr>
        <w:t xml:space="preserve">км/ч </w:t>
      </w:r>
      <w:hyperlink r:id="rId75" w:history="1">
        <w:r w:rsidRPr="002260A5">
          <w:rPr>
            <w:color w:val="000000" w:themeColor="text1"/>
            <w:sz w:val="16"/>
            <w:szCs w:val="16"/>
          </w:rPr>
          <w:t>[255]</w:t>
        </w:r>
      </w:hyperlink>
      <w:r w:rsidRPr="002260A5">
        <w:rPr>
          <w:color w:val="000000" w:themeColor="text1"/>
          <w:sz w:val="16"/>
          <w:szCs w:val="16"/>
        </w:rPr>
        <w:t xml:space="preserve"> . Но в начале 1939</w:t>
      </w:r>
      <w:r w:rsidR="00E62B39">
        <w:rPr>
          <w:color w:val="000000" w:themeColor="text1"/>
          <w:sz w:val="16"/>
          <w:szCs w:val="16"/>
        </w:rPr>
        <w:t xml:space="preserve"> </w:t>
      </w:r>
      <w:r w:rsidRPr="002260A5">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4F0EC027" w14:textId="77777777" w:rsidR="006E67ED" w:rsidRPr="002260A5" w:rsidRDefault="006E67ED" w:rsidP="001F5E07">
      <w:pPr>
        <w:jc w:val="both"/>
        <w:rPr>
          <w:color w:val="000000" w:themeColor="text1"/>
          <w:sz w:val="16"/>
          <w:szCs w:val="16"/>
        </w:rPr>
      </w:pPr>
    </w:p>
    <w:p w14:paraId="03EE8A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сентября 1938г. «для усиления руководства по развитию производства нормалей для самолетостроительных заводов» Завод № 3 НКОП, который 06-12.1938 г. был в ведении треста «Установка» 1ГУ НКОП, по пр. № 352 был передан в ведение 1ГУ.</w:t>
      </w:r>
    </w:p>
    <w:p w14:paraId="71333E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(-08-09.1938г.-)- Га(о)рнизов.</w:t>
      </w:r>
    </w:p>
    <w:p w14:paraId="560051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(16.06.1938г.-)- А.Г. Гилилов (11982)</w:t>
      </w:r>
    </w:p>
    <w:p w14:paraId="653D96E0" w14:textId="77777777" w:rsidR="004B0DF9" w:rsidRPr="002260A5" w:rsidRDefault="004B0DF9" w:rsidP="001F5E07">
      <w:pPr>
        <w:autoSpaceDE w:val="0"/>
        <w:autoSpaceDN w:val="0"/>
        <w:adjustRightInd w:val="0"/>
        <w:jc w:val="both"/>
        <w:rPr>
          <w:color w:val="000000" w:themeColor="text1"/>
          <w:sz w:val="16"/>
          <w:szCs w:val="16"/>
        </w:rPr>
      </w:pPr>
    </w:p>
    <w:p w14:paraId="06D1FD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года начальник Опытного отдела НИП АВ ВВС в/инженер 1 ранга Онисько писал письмо № 0773 начальнику 1 отдела 3 управления В и МТС ВВС</w:t>
      </w:r>
    </w:p>
    <w:p w14:paraId="40F7B1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655C6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16 сентября 1938 года поступил на испытания пулемет Силина 7,62 мм.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132).</w:t>
      </w:r>
    </w:p>
    <w:p w14:paraId="4097A8A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52CD2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года поступил на испытания пулемет Силина 7,62 мм. ………………………………………(7409, 132).</w:t>
      </w:r>
    </w:p>
    <w:p w14:paraId="739AF4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A0525E" w14:textId="77777777" w:rsidR="00047C9C" w:rsidRPr="002260A5" w:rsidRDefault="00047C9C"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384A65C" w14:textId="77777777" w:rsidR="00047C9C" w:rsidRPr="002260A5" w:rsidRDefault="00047C9C" w:rsidP="001F5E07">
      <w:pPr>
        <w:numPr>
          <w:ilvl w:val="12"/>
          <w:numId w:val="0"/>
        </w:numPr>
        <w:autoSpaceDE w:val="0"/>
        <w:autoSpaceDN w:val="0"/>
        <w:adjustRightInd w:val="0"/>
        <w:jc w:val="both"/>
        <w:rPr>
          <w:iCs/>
          <w:color w:val="000000" w:themeColor="text1"/>
          <w:sz w:val="16"/>
          <w:szCs w:val="16"/>
        </w:rPr>
      </w:pPr>
    </w:p>
    <w:p w14:paraId="62EED277" w14:textId="675CA3A8" w:rsidR="00047C9C" w:rsidRPr="002260A5" w:rsidRDefault="00047C9C" w:rsidP="001F5E07">
      <w:pPr>
        <w:jc w:val="both"/>
        <w:rPr>
          <w:color w:val="000000" w:themeColor="text1"/>
          <w:sz w:val="16"/>
          <w:szCs w:val="16"/>
        </w:rPr>
      </w:pPr>
      <w:r w:rsidRPr="002260A5">
        <w:rPr>
          <w:color w:val="000000" w:themeColor="text1"/>
          <w:sz w:val="16"/>
          <w:szCs w:val="16"/>
        </w:rPr>
        <w:t>16 сентября 1938</w:t>
      </w:r>
      <w:r w:rsidR="00E62B39">
        <w:rPr>
          <w:color w:val="000000" w:themeColor="text1"/>
          <w:sz w:val="16"/>
          <w:szCs w:val="16"/>
        </w:rPr>
        <w:t xml:space="preserve"> </w:t>
      </w:r>
      <w:r w:rsidRPr="002260A5">
        <w:rPr>
          <w:color w:val="000000" w:themeColor="text1"/>
          <w:sz w:val="16"/>
          <w:szCs w:val="16"/>
        </w:rPr>
        <w:t>г.</w:t>
      </w:r>
    </w:p>
    <w:p w14:paraId="7F0CFE29" w14:textId="73E7C8CA" w:rsidR="00047C9C" w:rsidRPr="002260A5" w:rsidRDefault="00047C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37. Докладная записка начальника Минометно-минного бюро №</w:t>
      </w:r>
      <w:r w:rsidR="00E62B39">
        <w:rPr>
          <w:color w:val="000000" w:themeColor="text1"/>
          <w:sz w:val="16"/>
          <w:szCs w:val="16"/>
        </w:rPr>
        <w:t xml:space="preserve"> </w:t>
      </w:r>
      <w:r w:rsidRPr="002260A5">
        <w:rPr>
          <w:color w:val="000000" w:themeColor="text1"/>
          <w:sz w:val="16"/>
          <w:szCs w:val="16"/>
        </w:rPr>
        <w:t>4 третьего Главного управления НКОП СССР Б.</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Шавырина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доработке, испытаниях и передаче в серийное производство конструкций ротных, батальонных и полковых минометов[</w:t>
      </w:r>
      <w:hyperlink r:id="rId76" w:anchor="p1" w:history="1">
        <w:r w:rsidRPr="002260A5">
          <w:rPr>
            <w:color w:val="000000" w:themeColor="text1"/>
            <w:sz w:val="16"/>
            <w:szCs w:val="16"/>
          </w:rPr>
          <w:t>1</w:t>
        </w:r>
      </w:hyperlink>
      <w:r w:rsidRPr="002260A5">
        <w:rPr>
          <w:color w:val="000000" w:themeColor="text1"/>
          <w:sz w:val="16"/>
          <w:szCs w:val="16"/>
        </w:rPr>
        <w:t>]</w:t>
      </w:r>
    </w:p>
    <w:p w14:paraId="307F706B" w14:textId="3EBA59DC" w:rsidR="00047C9C" w:rsidRPr="002260A5" w:rsidRDefault="00047C9C"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240886B9" w14:textId="77777777" w:rsidR="00047C9C" w:rsidRPr="002260A5" w:rsidRDefault="00047C9C"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195-197.</w:t>
      </w:r>
    </w:p>
    <w:p w14:paraId="7625367A" w14:textId="01390B45" w:rsidR="00047C9C" w:rsidRPr="002260A5" w:rsidRDefault="00047C9C"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0CA7ED45" w14:textId="77777777" w:rsidR="00047C9C" w:rsidRPr="002260A5" w:rsidRDefault="00047C9C" w:rsidP="001F5E07">
      <w:pPr>
        <w:jc w:val="both"/>
        <w:rPr>
          <w:color w:val="000000" w:themeColor="text1"/>
          <w:sz w:val="16"/>
          <w:szCs w:val="16"/>
        </w:rPr>
      </w:pPr>
      <w:r w:rsidRPr="002260A5">
        <w:rPr>
          <w:color w:val="000000" w:themeColor="text1"/>
          <w:sz w:val="16"/>
          <w:szCs w:val="16"/>
        </w:rPr>
        <w:t>РГАСПИ. Ф. 82. Оп. 2. Д. 567. Л. 56-58. Подлинник.</w:t>
      </w:r>
    </w:p>
    <w:p w14:paraId="214628CA" w14:textId="77777777" w:rsidR="00047C9C" w:rsidRPr="002260A5" w:rsidRDefault="00047C9C" w:rsidP="001F5E07">
      <w:pPr>
        <w:jc w:val="both"/>
        <w:rPr>
          <w:color w:val="000000" w:themeColor="text1"/>
          <w:sz w:val="16"/>
          <w:szCs w:val="16"/>
        </w:rPr>
      </w:pPr>
      <w:r w:rsidRPr="002260A5">
        <w:rPr>
          <w:color w:val="000000" w:themeColor="text1"/>
          <w:sz w:val="16"/>
          <w:szCs w:val="16"/>
        </w:rPr>
        <w:t>Совершенно секретно.</w:t>
      </w:r>
    </w:p>
    <w:p w14:paraId="1B97941E" w14:textId="0CDA2A0D" w:rsidR="00047C9C" w:rsidRPr="002260A5" w:rsidRDefault="00047C9C" w:rsidP="001F5E07">
      <w:pPr>
        <w:jc w:val="both"/>
        <w:rPr>
          <w:color w:val="000000" w:themeColor="text1"/>
          <w:sz w:val="16"/>
          <w:szCs w:val="16"/>
        </w:rPr>
      </w:pPr>
      <w:r w:rsidRPr="002260A5">
        <w:rPr>
          <w:color w:val="000000" w:themeColor="text1"/>
          <w:sz w:val="16"/>
          <w:szCs w:val="16"/>
        </w:rPr>
        <w:lastRenderedPageBreak/>
        <w:t>26 апреля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во время показа Вам новых образцов вооружений нашей армии мною демонстрировались опытные образцы минометов. Во время демонстрации Вами т.</w:t>
      </w:r>
      <w:r w:rsidR="00E62B39">
        <w:rPr>
          <w:color w:val="000000" w:themeColor="text1"/>
          <w:sz w:val="16"/>
          <w:szCs w:val="16"/>
        </w:rPr>
        <w:t xml:space="preserve"> </w:t>
      </w:r>
      <w:r w:rsidRPr="002260A5">
        <w:rPr>
          <w:color w:val="000000" w:themeColor="text1"/>
          <w:sz w:val="16"/>
          <w:szCs w:val="16"/>
        </w:rPr>
        <w:t>Сталин, лично были даны указания о необходимости ускорить отработку минометов. В начале мая месяца 3</w:t>
      </w:r>
      <w:r w:rsidRPr="002260A5">
        <w:rPr>
          <w:color w:val="000000" w:themeColor="text1"/>
          <w:sz w:val="16"/>
          <w:szCs w:val="16"/>
        </w:rPr>
        <w:noBreakHyphen/>
        <w:t>м Главным управлением НКОП для меня была создана опытная база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7, давшая мне возможность форсировать выполнение Ваших указаний.</w:t>
      </w:r>
    </w:p>
    <w:p w14:paraId="211A085C" w14:textId="77777777" w:rsidR="00047C9C" w:rsidRPr="002260A5" w:rsidRDefault="00047C9C" w:rsidP="001F5E07">
      <w:pPr>
        <w:jc w:val="both"/>
        <w:rPr>
          <w:color w:val="000000" w:themeColor="text1"/>
          <w:sz w:val="16"/>
          <w:szCs w:val="16"/>
        </w:rPr>
      </w:pPr>
      <w:r w:rsidRPr="002260A5">
        <w:rPr>
          <w:color w:val="000000" w:themeColor="text1"/>
          <w:sz w:val="16"/>
          <w:szCs w:val="16"/>
        </w:rPr>
        <w:t>Счастлив доложить, что на сегодняшний [день] работы по трем объектам (ротный, батальонный и полковой миномет) закончены, в частности, выполнено следующее:</w:t>
      </w:r>
    </w:p>
    <w:p w14:paraId="7EBF7381" w14:textId="77777777" w:rsidR="00047C9C" w:rsidRPr="002260A5" w:rsidRDefault="00047C9C" w:rsidP="001F5E07">
      <w:pPr>
        <w:jc w:val="both"/>
        <w:rPr>
          <w:color w:val="000000" w:themeColor="text1"/>
          <w:sz w:val="16"/>
          <w:szCs w:val="16"/>
        </w:rPr>
      </w:pPr>
      <w:r w:rsidRPr="002260A5">
        <w:rPr>
          <w:color w:val="000000" w:themeColor="text1"/>
          <w:sz w:val="16"/>
          <w:szCs w:val="16"/>
        </w:rPr>
        <w:t>I. 50-мм ротный миномет</w:t>
      </w:r>
    </w:p>
    <w:p w14:paraId="11BF2403" w14:textId="6703BA4F" w:rsidR="00047C9C" w:rsidRPr="002260A5" w:rsidRDefault="00047C9C" w:rsidP="001F5E07">
      <w:pPr>
        <w:jc w:val="both"/>
        <w:rPr>
          <w:color w:val="000000" w:themeColor="text1"/>
          <w:sz w:val="16"/>
          <w:szCs w:val="16"/>
        </w:rPr>
      </w:pPr>
      <w:r w:rsidRPr="002260A5">
        <w:rPr>
          <w:color w:val="000000" w:themeColor="text1"/>
          <w:sz w:val="16"/>
          <w:szCs w:val="16"/>
        </w:rPr>
        <w:t>Весь образец доработан</w:t>
      </w:r>
      <w:r w:rsidR="00E62B39">
        <w:rPr>
          <w:color w:val="000000" w:themeColor="text1"/>
          <w:sz w:val="16"/>
          <w:szCs w:val="16"/>
        </w:rPr>
        <w:t xml:space="preserve"> </w:t>
      </w:r>
      <w:r w:rsidRPr="002260A5">
        <w:rPr>
          <w:color w:val="000000" w:themeColor="text1"/>
          <w:sz w:val="16"/>
          <w:szCs w:val="16"/>
        </w:rPr>
        <w:t xml:space="preserve"> комплексно (система, мина, заряд, перевозочные и</w:t>
      </w:r>
      <w:r w:rsidR="00E62B39">
        <w:rPr>
          <w:color w:val="000000" w:themeColor="text1"/>
          <w:sz w:val="16"/>
          <w:szCs w:val="16"/>
        </w:rPr>
        <w:t xml:space="preserve"> </w:t>
      </w:r>
      <w:r w:rsidRPr="002260A5">
        <w:rPr>
          <w:color w:val="000000" w:themeColor="text1"/>
          <w:sz w:val="16"/>
          <w:szCs w:val="16"/>
        </w:rPr>
        <w:t xml:space="preserve"> переносные средства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Измененный образец прошел вторичные полигонные испытания, где выявил хорошую меткость, удобство эксплуатации и получил хорошую оценку полигона. Усилиями коллектива завода была изготовлена серия и отработаны чертежи литеры</w:t>
      </w:r>
      <w:r w:rsidR="00E62B39">
        <w:rPr>
          <w:color w:val="000000" w:themeColor="text1"/>
          <w:sz w:val="16"/>
          <w:szCs w:val="16"/>
        </w:rPr>
        <w:t xml:space="preserve"> </w:t>
      </w:r>
      <w:r w:rsidRPr="002260A5">
        <w:rPr>
          <w:color w:val="000000" w:themeColor="text1"/>
          <w:sz w:val="16"/>
          <w:szCs w:val="16"/>
        </w:rPr>
        <w:t>“А”. Указанные чертежи утверждены Артиллерийским комитетом и переданы на валовое изготовление.</w:t>
      </w:r>
    </w:p>
    <w:p w14:paraId="6CD53C36" w14:textId="77777777" w:rsidR="00047C9C" w:rsidRPr="002260A5" w:rsidRDefault="00047C9C" w:rsidP="001F5E07">
      <w:pPr>
        <w:jc w:val="both"/>
        <w:rPr>
          <w:color w:val="000000" w:themeColor="text1"/>
          <w:sz w:val="16"/>
          <w:szCs w:val="16"/>
        </w:rPr>
      </w:pPr>
      <w:r w:rsidRPr="002260A5">
        <w:rPr>
          <w:color w:val="000000" w:themeColor="text1"/>
          <w:sz w:val="16"/>
          <w:szCs w:val="16"/>
        </w:rPr>
        <w:t>II. 82-мм батальонный миномет</w:t>
      </w:r>
    </w:p>
    <w:p w14:paraId="4B73DB81" w14:textId="39DD4C26" w:rsidR="00047C9C" w:rsidRPr="002260A5" w:rsidRDefault="00047C9C" w:rsidP="001F5E07">
      <w:pPr>
        <w:jc w:val="both"/>
        <w:rPr>
          <w:color w:val="000000" w:themeColor="text1"/>
          <w:sz w:val="16"/>
          <w:szCs w:val="16"/>
        </w:rPr>
      </w:pPr>
      <w:r w:rsidRPr="002260A5">
        <w:rPr>
          <w:color w:val="000000" w:themeColor="text1"/>
          <w:sz w:val="16"/>
          <w:szCs w:val="16"/>
        </w:rPr>
        <w:t>Окончательно доработана система и отработаны чертежи литеры</w:t>
      </w:r>
      <w:r w:rsidR="00E62B39">
        <w:rPr>
          <w:color w:val="000000" w:themeColor="text1"/>
          <w:sz w:val="16"/>
          <w:szCs w:val="16"/>
        </w:rPr>
        <w:t xml:space="preserve"> </w:t>
      </w:r>
      <w:r w:rsidRPr="002260A5">
        <w:rPr>
          <w:color w:val="000000" w:themeColor="text1"/>
          <w:sz w:val="16"/>
          <w:szCs w:val="16"/>
        </w:rPr>
        <w:t>“А”. Вся система решена также комплексно. Чертежи литеры</w:t>
      </w:r>
      <w:r w:rsidR="00E62B39">
        <w:rPr>
          <w:color w:val="000000" w:themeColor="text1"/>
          <w:sz w:val="16"/>
          <w:szCs w:val="16"/>
        </w:rPr>
        <w:t xml:space="preserve"> </w:t>
      </w:r>
      <w:r w:rsidRPr="002260A5">
        <w:rPr>
          <w:color w:val="000000" w:themeColor="text1"/>
          <w:sz w:val="16"/>
          <w:szCs w:val="16"/>
        </w:rPr>
        <w:t>“А” утверждены Артиллерийским комитетом.</w:t>
      </w:r>
    </w:p>
    <w:p w14:paraId="36B8AF51" w14:textId="34BCDDFC" w:rsidR="00047C9C" w:rsidRPr="002260A5" w:rsidRDefault="00047C9C" w:rsidP="001F5E07">
      <w:pPr>
        <w:jc w:val="both"/>
        <w:rPr>
          <w:color w:val="000000" w:themeColor="text1"/>
          <w:sz w:val="16"/>
          <w:szCs w:val="16"/>
        </w:rPr>
      </w:pPr>
      <w:r w:rsidRPr="002260A5">
        <w:rPr>
          <w:color w:val="000000" w:themeColor="text1"/>
          <w:sz w:val="16"/>
          <w:szCs w:val="16"/>
        </w:rPr>
        <w:t>К моменту окончания отработки батальонного миномета поступило распоряжение АУ</w:t>
      </w:r>
      <w:r w:rsidR="00E62B39">
        <w:rPr>
          <w:color w:val="000000" w:themeColor="text1"/>
          <w:sz w:val="16"/>
          <w:szCs w:val="16"/>
        </w:rPr>
        <w:t xml:space="preserve"> </w:t>
      </w:r>
      <w:r w:rsidRPr="002260A5">
        <w:rPr>
          <w:color w:val="000000" w:themeColor="text1"/>
          <w:sz w:val="16"/>
          <w:szCs w:val="16"/>
        </w:rPr>
        <w:t>РККА подать один образец из валового изготовления для сравнительных испытаний с чешским образцом фирмы “Шкода”. Поскольку шкодовский образец является прототипом рейнметалловского (немецкого) образца, то эти испытания приобрели сугубый интерес. Проведенные испытания правительственной комиссией выявили явное преимущество нашего отечественного образца перед образцом “Шкода” как в его боевых, так и в эксплуатационных качествах.</w:t>
      </w:r>
    </w:p>
    <w:p w14:paraId="662A8CE4" w14:textId="77777777" w:rsidR="00047C9C" w:rsidRPr="002260A5" w:rsidRDefault="00047C9C" w:rsidP="001F5E07">
      <w:pPr>
        <w:jc w:val="both"/>
        <w:rPr>
          <w:color w:val="000000" w:themeColor="text1"/>
          <w:sz w:val="16"/>
          <w:szCs w:val="16"/>
        </w:rPr>
      </w:pPr>
      <w:r w:rsidRPr="002260A5">
        <w:rPr>
          <w:color w:val="000000" w:themeColor="text1"/>
          <w:sz w:val="16"/>
          <w:szCs w:val="16"/>
        </w:rPr>
        <w:t>Кроме этого, эти испытания выявили совершенно два разных течения в проектировании мины и выстрела в целом:</w:t>
      </w:r>
    </w:p>
    <w:p w14:paraId="096BF833" w14:textId="3AE5EE23" w:rsidR="00047C9C" w:rsidRPr="002260A5" w:rsidRDefault="00047C9C" w:rsidP="001F5E07">
      <w:pPr>
        <w:jc w:val="both"/>
        <w:rPr>
          <w:color w:val="000000" w:themeColor="text1"/>
          <w:sz w:val="16"/>
          <w:szCs w:val="16"/>
        </w:rPr>
      </w:pPr>
      <w:r w:rsidRPr="002260A5">
        <w:rPr>
          <w:color w:val="000000" w:themeColor="text1"/>
          <w:sz w:val="16"/>
          <w:szCs w:val="16"/>
        </w:rPr>
        <w:t>а) наше отечественное направление</w:t>
      </w:r>
      <w:r w:rsidR="00E62B39">
        <w:rPr>
          <w:color w:val="000000" w:themeColor="text1"/>
          <w:sz w:val="16"/>
          <w:szCs w:val="16"/>
        </w:rPr>
        <w:t xml:space="preserve"> </w:t>
      </w:r>
      <w:r w:rsidRPr="002260A5">
        <w:rPr>
          <w:color w:val="000000" w:themeColor="text1"/>
          <w:sz w:val="16"/>
          <w:szCs w:val="16"/>
        </w:rPr>
        <w:t>— с раздельным основным зарядом, дающее возможность выпускать в военное время в промышленности большое количество мин как несложных в изготовлении;</w:t>
      </w:r>
    </w:p>
    <w:p w14:paraId="0E1D6930" w14:textId="77777777" w:rsidR="00047C9C" w:rsidRPr="002260A5" w:rsidRDefault="00047C9C" w:rsidP="001F5E07">
      <w:pPr>
        <w:jc w:val="both"/>
        <w:rPr>
          <w:color w:val="000000" w:themeColor="text1"/>
          <w:sz w:val="16"/>
          <w:szCs w:val="16"/>
        </w:rPr>
      </w:pPr>
      <w:r w:rsidRPr="002260A5">
        <w:rPr>
          <w:color w:val="000000" w:themeColor="text1"/>
          <w:sz w:val="16"/>
          <w:szCs w:val="16"/>
        </w:rPr>
        <w:t>б) чешское (немецкое) направление, имеющее нераздельный от стабилизатора основной заряд и сложное устройство укороченных крыльев, необходимость иметь задний тормоз. Направление, создающее затруднение в массовом выпуске этих мин.</w:t>
      </w:r>
    </w:p>
    <w:p w14:paraId="195913CE" w14:textId="77777777" w:rsidR="00047C9C" w:rsidRPr="002260A5" w:rsidRDefault="00047C9C" w:rsidP="001F5E07">
      <w:pPr>
        <w:jc w:val="both"/>
        <w:rPr>
          <w:color w:val="000000" w:themeColor="text1"/>
          <w:sz w:val="16"/>
          <w:szCs w:val="16"/>
        </w:rPr>
      </w:pPr>
      <w:r w:rsidRPr="002260A5">
        <w:rPr>
          <w:color w:val="000000" w:themeColor="text1"/>
          <w:sz w:val="16"/>
          <w:szCs w:val="16"/>
        </w:rPr>
        <w:t>Эти сравнительные испытания лишний раз подтвердили, что в проектировании наших минометов и мин я стою на верном направлении.</w:t>
      </w:r>
    </w:p>
    <w:p w14:paraId="0959969D" w14:textId="77777777" w:rsidR="00047C9C" w:rsidRPr="002260A5" w:rsidRDefault="00047C9C" w:rsidP="001F5E07">
      <w:pPr>
        <w:jc w:val="both"/>
        <w:rPr>
          <w:color w:val="000000" w:themeColor="text1"/>
          <w:sz w:val="16"/>
          <w:szCs w:val="16"/>
        </w:rPr>
      </w:pPr>
      <w:r w:rsidRPr="002260A5">
        <w:rPr>
          <w:color w:val="000000" w:themeColor="text1"/>
          <w:sz w:val="16"/>
          <w:szCs w:val="16"/>
        </w:rPr>
        <w:t>III. Полковые минометы</w:t>
      </w:r>
    </w:p>
    <w:p w14:paraId="4CF3B12B" w14:textId="301E3F4C" w:rsidR="00047C9C" w:rsidRPr="002260A5" w:rsidRDefault="00047C9C" w:rsidP="001F5E07">
      <w:pPr>
        <w:jc w:val="both"/>
        <w:rPr>
          <w:color w:val="000000" w:themeColor="text1"/>
          <w:sz w:val="16"/>
          <w:szCs w:val="16"/>
        </w:rPr>
      </w:pPr>
      <w:r w:rsidRPr="002260A5">
        <w:rPr>
          <w:color w:val="000000" w:themeColor="text1"/>
          <w:sz w:val="16"/>
          <w:szCs w:val="16"/>
        </w:rPr>
        <w:t>После показа Вам 26</w:t>
      </w:r>
      <w:r w:rsidR="00E62B39">
        <w:rPr>
          <w:color w:val="000000" w:themeColor="text1"/>
          <w:sz w:val="16"/>
          <w:szCs w:val="16"/>
        </w:rPr>
        <w:t xml:space="preserve"> </w:t>
      </w:r>
      <w:r w:rsidRPr="002260A5">
        <w:rPr>
          <w:color w:val="000000" w:themeColor="text1"/>
          <w:sz w:val="16"/>
          <w:szCs w:val="16"/>
        </w:rPr>
        <w:t>апреля полковой миномет 107</w:t>
      </w:r>
      <w:r w:rsidRPr="002260A5">
        <w:rPr>
          <w:color w:val="000000" w:themeColor="text1"/>
          <w:sz w:val="16"/>
          <w:szCs w:val="16"/>
        </w:rPr>
        <w:noBreakHyphen/>
        <w:t>мм калибра был мною заново спроектирован и, кроме этого, разработан по заданию Арткома 120</w:t>
      </w:r>
      <w:r w:rsidRPr="002260A5">
        <w:rPr>
          <w:color w:val="000000" w:themeColor="text1"/>
          <w:sz w:val="16"/>
          <w:szCs w:val="16"/>
        </w:rPr>
        <w:noBreakHyphen/>
        <w:t>мм калибр. Несмотря на трудности, усилиями коллектива завода были изготовлены оба образца и, самое главное, мины к ним и выстрел в целом. Во время демонстрации представителям фирмы “Шкода” этих полковых минометов выявилась хорошая меткость и мощное действие мины у цели, что вызвало повышенный интерес представителей фирмы к этим опытным образцам.</w:t>
      </w:r>
    </w:p>
    <w:p w14:paraId="3BE097F0" w14:textId="77777777" w:rsidR="00047C9C" w:rsidRPr="002260A5" w:rsidRDefault="00047C9C" w:rsidP="001F5E07">
      <w:pPr>
        <w:jc w:val="both"/>
        <w:rPr>
          <w:color w:val="000000" w:themeColor="text1"/>
          <w:sz w:val="16"/>
          <w:szCs w:val="16"/>
        </w:rPr>
      </w:pPr>
      <w:r w:rsidRPr="002260A5">
        <w:rPr>
          <w:color w:val="000000" w:themeColor="text1"/>
          <w:sz w:val="16"/>
          <w:szCs w:val="16"/>
        </w:rPr>
        <w:t>Проведенные мною окончательные заводские испытания полковых минометов на усиленных зарядах выявили полную прочность систем. В настоящее время полковые минометы переданы на полигонные испытания.</w:t>
      </w:r>
    </w:p>
    <w:p w14:paraId="32319972" w14:textId="1BF4CE12" w:rsidR="00047C9C" w:rsidRPr="002260A5" w:rsidRDefault="00047C9C" w:rsidP="001F5E07">
      <w:pPr>
        <w:jc w:val="both"/>
        <w:rPr>
          <w:color w:val="000000" w:themeColor="text1"/>
          <w:sz w:val="16"/>
          <w:szCs w:val="16"/>
        </w:rPr>
      </w:pPr>
      <w:r w:rsidRPr="002260A5">
        <w:rPr>
          <w:color w:val="000000" w:themeColor="text1"/>
          <w:sz w:val="16"/>
          <w:szCs w:val="16"/>
        </w:rPr>
        <w:t>В связи с переходом на новый этап работы по минометам (дивизионные 160</w:t>
      </w:r>
      <w:r w:rsidRPr="002260A5">
        <w:rPr>
          <w:color w:val="000000" w:themeColor="text1"/>
          <w:sz w:val="16"/>
          <w:szCs w:val="16"/>
        </w:rPr>
        <w:noBreakHyphen/>
        <w:t>мм калибра, АРГК 240</w:t>
      </w:r>
      <w:r w:rsidRPr="002260A5">
        <w:rPr>
          <w:color w:val="000000" w:themeColor="text1"/>
          <w:sz w:val="16"/>
          <w:szCs w:val="16"/>
        </w:rPr>
        <w:noBreakHyphen/>
        <w:t>мм калибра, сверхмощные фугасные и химические мины СОВ и НЛЗ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высшей наградой за проведенную работу коллективу минометчиков будет Ваше согласие, Иосиф Виссарионович, на вторичный показ Вам уже доработанных образцов ротного, батальонного и полкового минометов.</w:t>
      </w:r>
    </w:p>
    <w:p w14:paraId="33D87A4A" w14:textId="1AD2EE98" w:rsidR="00047C9C" w:rsidRPr="002260A5" w:rsidRDefault="00047C9C" w:rsidP="001F5E07">
      <w:pPr>
        <w:jc w:val="both"/>
        <w:rPr>
          <w:color w:val="000000" w:themeColor="text1"/>
          <w:sz w:val="16"/>
          <w:szCs w:val="16"/>
        </w:rPr>
      </w:pPr>
      <w:r w:rsidRPr="002260A5">
        <w:rPr>
          <w:color w:val="000000" w:themeColor="text1"/>
          <w:sz w:val="16"/>
          <w:szCs w:val="16"/>
        </w:rPr>
        <w:t>Начальник Минометно-минного бюро №</w:t>
      </w:r>
      <w:r w:rsidR="00E62B39">
        <w:rPr>
          <w:color w:val="000000" w:themeColor="text1"/>
          <w:sz w:val="16"/>
          <w:szCs w:val="16"/>
        </w:rPr>
        <w:t xml:space="preserve"> </w:t>
      </w:r>
      <w:r w:rsidRPr="002260A5">
        <w:rPr>
          <w:color w:val="000000" w:themeColor="text1"/>
          <w:sz w:val="16"/>
          <w:szCs w:val="16"/>
        </w:rPr>
        <w:t>4Шавырин</w:t>
      </w:r>
    </w:p>
    <w:p w14:paraId="12D8347D" w14:textId="77777777" w:rsidR="00047C9C" w:rsidRPr="002260A5" w:rsidRDefault="00047C9C" w:rsidP="001F5E07">
      <w:pPr>
        <w:jc w:val="both"/>
        <w:rPr>
          <w:color w:val="000000" w:themeColor="text1"/>
          <w:sz w:val="16"/>
          <w:szCs w:val="16"/>
        </w:rPr>
      </w:pPr>
      <w:r w:rsidRPr="002260A5">
        <w:rPr>
          <w:color w:val="000000" w:themeColor="text1"/>
          <w:sz w:val="16"/>
          <w:szCs w:val="16"/>
        </w:rPr>
        <w:t>Примечание:</w:t>
      </w:r>
    </w:p>
    <w:p w14:paraId="0B625D74" w14:textId="6B23A152" w:rsidR="00047C9C" w:rsidRPr="002260A5" w:rsidRDefault="00047C9C" w:rsidP="001F5E07">
      <w:pPr>
        <w:jc w:val="both"/>
        <w:rPr>
          <w:color w:val="000000" w:themeColor="text1"/>
          <w:sz w:val="16"/>
          <w:szCs w:val="16"/>
        </w:rPr>
      </w:pPr>
      <w:r w:rsidRPr="002260A5">
        <w:rPr>
          <w:color w:val="000000" w:themeColor="text1"/>
          <w:sz w:val="16"/>
          <w:szCs w:val="16"/>
        </w:rPr>
        <w:t>[</w:t>
      </w:r>
      <w:hyperlink r:id="rId77" w:anchor="s1" w:history="1">
        <w:r w:rsidRPr="002260A5">
          <w:rPr>
            <w:color w:val="000000" w:themeColor="text1"/>
            <w:sz w:val="16"/>
            <w:szCs w:val="16"/>
          </w:rPr>
          <w:t>1</w:t>
        </w:r>
      </w:hyperlink>
      <w:r w:rsidRPr="002260A5">
        <w:rPr>
          <w:color w:val="000000" w:themeColor="text1"/>
          <w:sz w:val="16"/>
          <w:szCs w:val="16"/>
        </w:rPr>
        <w:t>] Копии были направлены: председателю СНК</w:t>
      </w:r>
      <w:r w:rsidR="00E62B39">
        <w:rPr>
          <w:color w:val="000000" w:themeColor="text1"/>
          <w:sz w:val="16"/>
          <w:szCs w:val="16"/>
        </w:rPr>
        <w:t xml:space="preserve"> </w:t>
      </w:r>
      <w:r w:rsidRPr="002260A5">
        <w:rPr>
          <w:color w:val="000000" w:themeColor="text1"/>
          <w:sz w:val="16"/>
          <w:szCs w:val="16"/>
        </w:rPr>
        <w:t>СССР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Молотову, наркому обороны СССР К.</w:t>
      </w:r>
      <w:r w:rsidR="00E62B39">
        <w:rPr>
          <w:color w:val="000000" w:themeColor="text1"/>
          <w:sz w:val="16"/>
          <w:szCs w:val="16"/>
        </w:rPr>
        <w:t xml:space="preserve"> </w:t>
      </w:r>
      <w:r w:rsidRPr="002260A5">
        <w:rPr>
          <w:color w:val="000000" w:themeColor="text1"/>
          <w:sz w:val="16"/>
          <w:szCs w:val="16"/>
        </w:rPr>
        <w:t>Е.</w:t>
      </w:r>
      <w:r w:rsidR="00E62B39">
        <w:rPr>
          <w:color w:val="000000" w:themeColor="text1"/>
          <w:sz w:val="16"/>
          <w:szCs w:val="16"/>
        </w:rPr>
        <w:t xml:space="preserve"> </w:t>
      </w:r>
      <w:r w:rsidRPr="002260A5">
        <w:rPr>
          <w:color w:val="000000" w:themeColor="text1"/>
          <w:sz w:val="16"/>
          <w:szCs w:val="16"/>
        </w:rPr>
        <w:t>Ворошилову и наркому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Кагановичу.</w:t>
      </w:r>
    </w:p>
    <w:p w14:paraId="57A7EDE7" w14:textId="77777777" w:rsidR="00047C9C" w:rsidRPr="002260A5" w:rsidRDefault="00047C9C" w:rsidP="001F5E07">
      <w:pPr>
        <w:jc w:val="both"/>
        <w:rPr>
          <w:color w:val="000000" w:themeColor="text1"/>
          <w:sz w:val="16"/>
          <w:szCs w:val="16"/>
        </w:rPr>
      </w:pPr>
      <w:r w:rsidRPr="002260A5">
        <w:rPr>
          <w:color w:val="000000" w:themeColor="text1"/>
          <w:sz w:val="16"/>
          <w:szCs w:val="16"/>
        </w:rPr>
        <w:t>РГАСПИ. Ф. 82. Оп. 2. Д. 567. Л. 56-58. Подлинник (17788).</w:t>
      </w:r>
    </w:p>
    <w:p w14:paraId="605E8AB0" w14:textId="77777777" w:rsidR="00047C9C" w:rsidRPr="002260A5" w:rsidRDefault="00047C9C" w:rsidP="001F5E07">
      <w:pPr>
        <w:jc w:val="both"/>
        <w:rPr>
          <w:color w:val="000000" w:themeColor="text1"/>
          <w:sz w:val="16"/>
          <w:szCs w:val="16"/>
        </w:rPr>
      </w:pPr>
    </w:p>
    <w:p w14:paraId="62877E99" w14:textId="77777777" w:rsidR="00475B75" w:rsidRPr="002260A5" w:rsidRDefault="00475B75" w:rsidP="001F5E07">
      <w:pPr>
        <w:jc w:val="both"/>
        <w:rPr>
          <w:color w:val="000000" w:themeColor="text1"/>
          <w:sz w:val="16"/>
          <w:szCs w:val="16"/>
        </w:rPr>
      </w:pPr>
      <w:r w:rsidRPr="002260A5">
        <w:rPr>
          <w:color w:val="000000" w:themeColor="text1"/>
          <w:sz w:val="16"/>
          <w:szCs w:val="16"/>
        </w:rPr>
        <w:t>16 сентября 1938 экономичес</w:t>
      </w:r>
      <w:r w:rsidRPr="002260A5">
        <w:rPr>
          <w:color w:val="000000" w:themeColor="text1"/>
          <w:sz w:val="16"/>
          <w:szCs w:val="16"/>
        </w:rPr>
        <w:softHyphen/>
        <w:t>кий совет при Совнаркоме СССР вынес постановле</w:t>
      </w:r>
      <w:r w:rsidRPr="002260A5">
        <w:rPr>
          <w:color w:val="000000" w:themeColor="text1"/>
          <w:sz w:val="16"/>
          <w:szCs w:val="16"/>
        </w:rPr>
        <w:softHyphen/>
        <w:t>ние о совместном испытании тракторов С Г-65 и ХТЗ-Т2Г. После испытаний ХТЗ-Т2Г его произ</w:t>
      </w:r>
      <w:r w:rsidRPr="002260A5">
        <w:rPr>
          <w:color w:val="000000" w:themeColor="text1"/>
          <w:sz w:val="16"/>
          <w:szCs w:val="16"/>
        </w:rPr>
        <w:softHyphen/>
        <w:t>водство начнется на ХТЗ. Он будет выпускаться до 1941 г. Изготовлено около 16 тыс. трак</w:t>
      </w:r>
      <w:r w:rsidRPr="002260A5">
        <w:rPr>
          <w:color w:val="000000" w:themeColor="text1"/>
          <w:sz w:val="16"/>
          <w:szCs w:val="16"/>
        </w:rPr>
        <w:softHyphen/>
        <w:t>торов. Мощность его двигателя со</w:t>
      </w:r>
      <w:r w:rsidRPr="002260A5">
        <w:rPr>
          <w:color w:val="000000" w:themeColor="text1"/>
          <w:sz w:val="16"/>
          <w:szCs w:val="16"/>
        </w:rPr>
        <w:softHyphen/>
        <w:t>ставляла 45 л.с. Трактор имел на крюке мощность 28 л.с. и весил 5850 кг. Машина была удостоена Золотой медали на Международной выставке в Париже в 1939 г., а на выставке в Пловдиве - высшей награды (22518).</w:t>
      </w:r>
    </w:p>
    <w:p w14:paraId="0310A434" w14:textId="77777777" w:rsidR="00475B75" w:rsidRPr="002260A5" w:rsidRDefault="00475B75" w:rsidP="001F5E07">
      <w:pPr>
        <w:jc w:val="both"/>
        <w:rPr>
          <w:color w:val="000000" w:themeColor="text1"/>
          <w:sz w:val="16"/>
          <w:szCs w:val="16"/>
        </w:rPr>
      </w:pPr>
    </w:p>
    <w:p w14:paraId="7D0AD60A" w14:textId="77777777" w:rsidR="00475B75" w:rsidRPr="002260A5" w:rsidRDefault="00475B75" w:rsidP="001F5E07">
      <w:pPr>
        <w:jc w:val="both"/>
        <w:rPr>
          <w:color w:val="000000" w:themeColor="text1"/>
          <w:sz w:val="16"/>
          <w:szCs w:val="16"/>
        </w:rPr>
      </w:pPr>
      <w:r w:rsidRPr="002260A5">
        <w:rPr>
          <w:color w:val="000000" w:themeColor="text1"/>
          <w:sz w:val="16"/>
          <w:szCs w:val="16"/>
        </w:rPr>
        <w:t>16 сентября 1938 опросом ПБ</w:t>
      </w:r>
    </w:p>
    <w:p w14:paraId="23C23E23" w14:textId="77777777" w:rsidR="00475B75" w:rsidRPr="002260A5" w:rsidRDefault="00475B75" w:rsidP="001F5E07">
      <w:pPr>
        <w:jc w:val="both"/>
        <w:rPr>
          <w:color w:val="000000" w:themeColor="text1"/>
          <w:sz w:val="16"/>
          <w:szCs w:val="16"/>
        </w:rPr>
      </w:pPr>
      <w:r w:rsidRPr="002260A5">
        <w:rPr>
          <w:color w:val="000000" w:themeColor="text1"/>
          <w:sz w:val="16"/>
          <w:szCs w:val="16"/>
        </w:rPr>
        <w:t>25.- Вопросы К.О.</w:t>
      </w:r>
    </w:p>
    <w:p w14:paraId="6DD68BF8" w14:textId="77777777" w:rsidR="00475B75" w:rsidRPr="002260A5" w:rsidRDefault="00475B75" w:rsidP="001F5E07">
      <w:pPr>
        <w:jc w:val="both"/>
        <w:rPr>
          <w:color w:val="000000" w:themeColor="text1"/>
          <w:sz w:val="16"/>
          <w:szCs w:val="16"/>
        </w:rPr>
      </w:pPr>
      <w:r w:rsidRPr="002260A5">
        <w:rPr>
          <w:color w:val="000000" w:themeColor="text1"/>
          <w:sz w:val="16"/>
          <w:szCs w:val="16"/>
        </w:rPr>
        <w:t>Утвердить следующие решения К.О.:</w:t>
      </w:r>
    </w:p>
    <w:p w14:paraId="5AC49F54" w14:textId="77777777" w:rsidR="00475B75" w:rsidRPr="002260A5" w:rsidRDefault="00475B75" w:rsidP="001F5E07">
      <w:pPr>
        <w:jc w:val="both"/>
        <w:rPr>
          <w:color w:val="000000" w:themeColor="text1"/>
          <w:sz w:val="16"/>
          <w:szCs w:val="16"/>
        </w:rPr>
      </w:pPr>
      <w:r w:rsidRPr="002260A5">
        <w:rPr>
          <w:color w:val="000000" w:themeColor="text1"/>
          <w:sz w:val="16"/>
          <w:szCs w:val="16"/>
        </w:rPr>
        <w:t>I. О повышении заработной платы для рабочих, ИТР и сдужащих Ленинградской судостроительнрй верфи НКВД.</w:t>
      </w:r>
    </w:p>
    <w:p w14:paraId="44214BA2" w14:textId="77777777" w:rsidR="00475B75" w:rsidRPr="002260A5" w:rsidRDefault="00475B75" w:rsidP="001F5E07">
      <w:pPr>
        <w:jc w:val="both"/>
        <w:rPr>
          <w:color w:val="000000" w:themeColor="text1"/>
          <w:sz w:val="16"/>
          <w:szCs w:val="16"/>
        </w:rPr>
      </w:pPr>
      <w:r w:rsidRPr="002260A5">
        <w:rPr>
          <w:color w:val="000000" w:themeColor="text1"/>
          <w:sz w:val="16"/>
          <w:szCs w:val="16"/>
        </w:rPr>
        <w:t>"В развитие пунктов 14, 15 и 16 постановления КО от 11.У.1938 г. за № 80сс:</w:t>
      </w:r>
    </w:p>
    <w:p w14:paraId="4C5F51D4" w14:textId="77777777" w:rsidR="00475B75" w:rsidRPr="002260A5" w:rsidRDefault="00475B75" w:rsidP="001F5E07">
      <w:pPr>
        <w:jc w:val="both"/>
        <w:rPr>
          <w:color w:val="000000" w:themeColor="text1"/>
          <w:sz w:val="16"/>
          <w:szCs w:val="16"/>
        </w:rPr>
      </w:pPr>
      <w:r w:rsidRPr="002260A5">
        <w:rPr>
          <w:color w:val="000000" w:themeColor="text1"/>
          <w:sz w:val="16"/>
          <w:szCs w:val="16"/>
        </w:rPr>
        <w:t>1.Утвердить с 1.УШ.38 г. для рабочих Ленинградской судостроительной верфи НКВД 8-ми разрядную сетку с со</w:t>
      </w:r>
      <w:r w:rsidRPr="002260A5">
        <w:rPr>
          <w:color w:val="000000" w:themeColor="text1"/>
          <w:sz w:val="16"/>
          <w:szCs w:val="16"/>
        </w:rPr>
        <w:softHyphen/>
        <w:t>отношением между ставкой 1-го и УШ разрядов 1:3,6 и ставки первого разряда в размере:</w:t>
      </w:r>
    </w:p>
    <w:p w14:paraId="7FD312E5" w14:textId="77777777" w:rsidR="00475B75" w:rsidRPr="002260A5" w:rsidRDefault="00475B75" w:rsidP="001F5E07">
      <w:pPr>
        <w:jc w:val="both"/>
        <w:rPr>
          <w:color w:val="000000" w:themeColor="text1"/>
          <w:sz w:val="16"/>
          <w:szCs w:val="16"/>
        </w:rPr>
      </w:pPr>
      <w:r w:rsidRPr="002260A5">
        <w:rPr>
          <w:color w:val="000000" w:themeColor="text1"/>
          <w:sz w:val="16"/>
          <w:szCs w:val="16"/>
        </w:rPr>
        <w:t>а) на сдельных холодных работах</w:t>
      </w:r>
      <w:r w:rsidRPr="002260A5">
        <w:rPr>
          <w:color w:val="000000" w:themeColor="text1"/>
          <w:sz w:val="16"/>
          <w:szCs w:val="16"/>
        </w:rPr>
        <w:tab/>
        <w:t xml:space="preserve"> 90 коп.</w:t>
      </w:r>
    </w:p>
    <w:p w14:paraId="5F88D612" w14:textId="77777777" w:rsidR="00475B75" w:rsidRPr="002260A5" w:rsidRDefault="00475B75" w:rsidP="001F5E07">
      <w:pPr>
        <w:jc w:val="both"/>
        <w:rPr>
          <w:color w:val="000000" w:themeColor="text1"/>
          <w:sz w:val="16"/>
          <w:szCs w:val="16"/>
        </w:rPr>
      </w:pPr>
      <w:r w:rsidRPr="002260A5">
        <w:rPr>
          <w:color w:val="000000" w:themeColor="text1"/>
          <w:sz w:val="16"/>
          <w:szCs w:val="16"/>
        </w:rPr>
        <w:t>б) на сдельных горячих работах</w:t>
      </w:r>
      <w:r w:rsidRPr="002260A5">
        <w:rPr>
          <w:color w:val="000000" w:themeColor="text1"/>
          <w:sz w:val="16"/>
          <w:szCs w:val="16"/>
        </w:rPr>
        <w:tab/>
        <w:t>1р.05</w:t>
      </w:r>
    </w:p>
    <w:p w14:paraId="1F896C8C" w14:textId="77777777" w:rsidR="00475B75" w:rsidRPr="002260A5" w:rsidRDefault="00475B75" w:rsidP="001F5E07">
      <w:pPr>
        <w:jc w:val="both"/>
        <w:rPr>
          <w:color w:val="000000" w:themeColor="text1"/>
          <w:sz w:val="16"/>
          <w:szCs w:val="16"/>
        </w:rPr>
      </w:pPr>
      <w:r w:rsidRPr="002260A5">
        <w:rPr>
          <w:color w:val="000000" w:themeColor="text1"/>
          <w:sz w:val="16"/>
          <w:szCs w:val="16"/>
        </w:rPr>
        <w:t>в) на повременных холодных работах... 75</w:t>
      </w:r>
    </w:p>
    <w:p w14:paraId="761601EF" w14:textId="77777777" w:rsidR="00475B75" w:rsidRPr="002260A5" w:rsidRDefault="00475B75" w:rsidP="001F5E07">
      <w:pPr>
        <w:jc w:val="both"/>
        <w:rPr>
          <w:color w:val="000000" w:themeColor="text1"/>
          <w:sz w:val="16"/>
          <w:szCs w:val="16"/>
        </w:rPr>
      </w:pPr>
      <w:r w:rsidRPr="002260A5">
        <w:rPr>
          <w:color w:val="000000" w:themeColor="text1"/>
          <w:sz w:val="16"/>
          <w:szCs w:val="16"/>
        </w:rPr>
        <w:t>г) на повременных горячих работах.... 90 "</w:t>
      </w:r>
    </w:p>
    <w:p w14:paraId="45552E2D" w14:textId="77777777" w:rsidR="00475B75" w:rsidRPr="002260A5" w:rsidRDefault="00475B75" w:rsidP="001F5E07">
      <w:pPr>
        <w:jc w:val="both"/>
        <w:rPr>
          <w:color w:val="000000" w:themeColor="text1"/>
          <w:sz w:val="16"/>
          <w:szCs w:val="16"/>
        </w:rPr>
      </w:pPr>
      <w:r w:rsidRPr="002260A5">
        <w:rPr>
          <w:color w:val="000000" w:themeColor="text1"/>
          <w:sz w:val="16"/>
          <w:szCs w:val="16"/>
        </w:rPr>
        <w:t>2. Распространить на инженерно-технических работ</w:t>
      </w:r>
      <w:r w:rsidRPr="002260A5">
        <w:rPr>
          <w:color w:val="000000" w:themeColor="text1"/>
          <w:sz w:val="16"/>
          <w:szCs w:val="16"/>
        </w:rPr>
        <w:softHyphen/>
        <w:t>ников и служащих Ленинградской судоверфи НКВД должност</w:t>
      </w:r>
      <w:r w:rsidRPr="002260A5">
        <w:rPr>
          <w:color w:val="000000" w:themeColor="text1"/>
          <w:sz w:val="16"/>
          <w:szCs w:val="16"/>
        </w:rPr>
        <w:softHyphen/>
        <w:t>ные оклады, утвержденные для предприятий 2-й катего</w:t>
      </w:r>
      <w:r w:rsidRPr="002260A5">
        <w:rPr>
          <w:color w:val="000000" w:themeColor="text1"/>
          <w:sz w:val="16"/>
          <w:szCs w:val="16"/>
        </w:rPr>
        <w:softHyphen/>
        <w:t>рии 2-го Главного Управления НКОП.</w:t>
      </w:r>
    </w:p>
    <w:p w14:paraId="6FD95407" w14:textId="77777777" w:rsidR="00475B75" w:rsidRPr="002260A5" w:rsidRDefault="00475B75" w:rsidP="001F5E07">
      <w:pPr>
        <w:jc w:val="both"/>
        <w:rPr>
          <w:color w:val="000000" w:themeColor="text1"/>
          <w:sz w:val="16"/>
          <w:szCs w:val="16"/>
        </w:rPr>
      </w:pPr>
      <w:r w:rsidRPr="002260A5">
        <w:rPr>
          <w:color w:val="000000" w:themeColor="text1"/>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2260A5">
        <w:rPr>
          <w:color w:val="000000" w:themeColor="text1"/>
          <w:sz w:val="16"/>
          <w:szCs w:val="16"/>
        </w:rPr>
        <w:softHyphen/>
        <w:t>ного фонда СНК СССР дополнительный фонд зарплаты в сумме 950 тыс. рублей.</w:t>
      </w:r>
    </w:p>
    <w:p w14:paraId="7F798F05" w14:textId="77777777" w:rsidR="00475B75" w:rsidRPr="002260A5" w:rsidRDefault="00475B75" w:rsidP="001F5E07">
      <w:pPr>
        <w:jc w:val="both"/>
        <w:rPr>
          <w:color w:val="000000" w:themeColor="text1"/>
          <w:sz w:val="16"/>
          <w:szCs w:val="16"/>
        </w:rPr>
      </w:pPr>
      <w:r w:rsidRPr="002260A5">
        <w:rPr>
          <w:color w:val="000000" w:themeColor="text1"/>
          <w:sz w:val="16"/>
          <w:szCs w:val="16"/>
        </w:rPr>
        <w:t>Выписки посланы: т.т. Молотову (Белоусову). Ежову. Звереву.</w:t>
      </w:r>
    </w:p>
    <w:p w14:paraId="7570A408" w14:textId="77777777" w:rsidR="00475B75" w:rsidRPr="002260A5" w:rsidRDefault="00475B75" w:rsidP="001F5E07">
      <w:pPr>
        <w:jc w:val="both"/>
        <w:rPr>
          <w:color w:val="000000" w:themeColor="text1"/>
          <w:sz w:val="16"/>
          <w:szCs w:val="16"/>
        </w:rPr>
      </w:pPr>
      <w:r w:rsidRPr="002260A5">
        <w:rPr>
          <w:color w:val="000000" w:themeColor="text1"/>
          <w:sz w:val="16"/>
          <w:szCs w:val="16"/>
        </w:rPr>
        <w:t>П. О приобретении для НКВМФ_испанскогр_парохода Кабо Сан Августин</w:t>
      </w:r>
    </w:p>
    <w:p w14:paraId="7D51B26D" w14:textId="77777777" w:rsidR="00475B75" w:rsidRPr="002260A5" w:rsidRDefault="00475B75" w:rsidP="001F5E07">
      <w:pPr>
        <w:jc w:val="both"/>
        <w:rPr>
          <w:color w:val="000000" w:themeColor="text1"/>
          <w:sz w:val="16"/>
          <w:szCs w:val="16"/>
        </w:rPr>
      </w:pPr>
      <w:r w:rsidRPr="002260A5">
        <w:rPr>
          <w:color w:val="000000" w:themeColor="text1"/>
          <w:sz w:val="16"/>
          <w:szCs w:val="16"/>
        </w:rPr>
        <w:t>Разрешить НКВТ купить для НКВМФ"а у Министер</w:t>
      </w:r>
      <w:r w:rsidRPr="002260A5">
        <w:rPr>
          <w:color w:val="000000" w:themeColor="text1"/>
          <w:sz w:val="16"/>
          <w:szCs w:val="16"/>
        </w:rPr>
        <w:softHyphen/>
        <w:t>ства транспорта Испанской Республики пароход "Кабо Сан Августин".</w:t>
      </w:r>
    </w:p>
    <w:p w14:paraId="4236F29D" w14:textId="77777777" w:rsidR="00475B75" w:rsidRPr="002260A5" w:rsidRDefault="00475B75" w:rsidP="001F5E07">
      <w:pPr>
        <w:jc w:val="both"/>
        <w:rPr>
          <w:color w:val="000000" w:themeColor="text1"/>
          <w:sz w:val="16"/>
          <w:szCs w:val="16"/>
        </w:rPr>
      </w:pPr>
      <w:r w:rsidRPr="002260A5">
        <w:rPr>
          <w:color w:val="000000" w:themeColor="text1"/>
          <w:sz w:val="16"/>
          <w:szCs w:val="16"/>
        </w:rPr>
        <w:t>Для чего выделить импортный контингент в сумме 300.000 фунтов стерлингов".</w:t>
      </w:r>
    </w:p>
    <w:p w14:paraId="510643FB" w14:textId="77777777" w:rsidR="00475B75" w:rsidRPr="002260A5" w:rsidRDefault="00475B75" w:rsidP="001F5E07">
      <w:pPr>
        <w:jc w:val="both"/>
        <w:rPr>
          <w:color w:val="000000" w:themeColor="text1"/>
          <w:sz w:val="16"/>
          <w:szCs w:val="16"/>
        </w:rPr>
      </w:pPr>
      <w:r w:rsidRPr="002260A5">
        <w:rPr>
          <w:color w:val="000000" w:themeColor="text1"/>
          <w:sz w:val="16"/>
          <w:szCs w:val="16"/>
        </w:rPr>
        <w:t>Выписки посланы: т.т. Молотову (Белоусову). Чвялеву, Фриновскому.</w:t>
      </w:r>
    </w:p>
    <w:p w14:paraId="786AD0F1" w14:textId="77777777" w:rsidR="00475B75" w:rsidRPr="002260A5" w:rsidRDefault="00475B75" w:rsidP="001F5E07">
      <w:pPr>
        <w:jc w:val="both"/>
        <w:rPr>
          <w:color w:val="000000" w:themeColor="text1"/>
          <w:sz w:val="16"/>
          <w:szCs w:val="16"/>
        </w:rPr>
      </w:pPr>
      <w:r w:rsidRPr="002260A5">
        <w:rPr>
          <w:color w:val="000000" w:themeColor="text1"/>
          <w:sz w:val="16"/>
          <w:szCs w:val="16"/>
        </w:rPr>
        <w:t>Ш. О производстве минно-трального оружия.</w:t>
      </w:r>
    </w:p>
    <w:p w14:paraId="34DEA8CF" w14:textId="77777777" w:rsidR="00475B75" w:rsidRPr="002260A5" w:rsidRDefault="00475B75" w:rsidP="001F5E07">
      <w:pPr>
        <w:jc w:val="both"/>
        <w:rPr>
          <w:color w:val="000000" w:themeColor="text1"/>
          <w:sz w:val="16"/>
          <w:szCs w:val="16"/>
        </w:rPr>
      </w:pPr>
      <w:r w:rsidRPr="002260A5">
        <w:rPr>
          <w:color w:val="000000" w:themeColor="text1"/>
          <w:sz w:val="16"/>
          <w:szCs w:val="16"/>
        </w:rPr>
        <w:t>а) НКВМФ в течение 1939 года расширить существую</w:t>
      </w:r>
      <w:r w:rsidRPr="002260A5">
        <w:rPr>
          <w:color w:val="000000" w:themeColor="text1"/>
          <w:sz w:val="16"/>
          <w:szCs w:val="16"/>
        </w:rPr>
        <w:softHyphen/>
        <w:t>щие и построить новые боесклады и мастерские в пор</w:t>
      </w:r>
      <w:r w:rsidRPr="002260A5">
        <w:rPr>
          <w:color w:val="000000" w:themeColor="text1"/>
          <w:sz w:val="16"/>
          <w:szCs w:val="16"/>
        </w:rPr>
        <w:softHyphen/>
        <w:t>тах (см.приложение) для хранения и ремонта минно</w:t>
      </w:r>
      <w:r w:rsidRPr="002260A5">
        <w:rPr>
          <w:color w:val="000000" w:themeColor="text1"/>
          <w:sz w:val="16"/>
          <w:szCs w:val="16"/>
        </w:rPr>
        <w:softHyphen/>
        <w:t>трального оружия.</w:t>
      </w:r>
    </w:p>
    <w:p w14:paraId="5CFEDF65" w14:textId="77777777" w:rsidR="00475B75" w:rsidRPr="002260A5" w:rsidRDefault="00475B75" w:rsidP="001F5E07">
      <w:pPr>
        <w:jc w:val="both"/>
        <w:rPr>
          <w:color w:val="000000" w:themeColor="text1"/>
          <w:sz w:val="16"/>
          <w:szCs w:val="16"/>
        </w:rPr>
      </w:pPr>
      <w:r w:rsidRPr="002260A5">
        <w:rPr>
          <w:color w:val="000000" w:themeColor="text1"/>
          <w:sz w:val="16"/>
          <w:szCs w:val="16"/>
        </w:rPr>
        <w:t>На строительство складов и мастерских НКВМФ вы</w:t>
      </w:r>
      <w:r w:rsidRPr="002260A5">
        <w:rPr>
          <w:color w:val="000000" w:themeColor="text1"/>
          <w:sz w:val="16"/>
          <w:szCs w:val="16"/>
        </w:rPr>
        <w:softHyphen/>
        <w:t>делить из резервного фонда СНК СССР в 1938 г. 2 млн. рублей.</w:t>
      </w:r>
    </w:p>
    <w:p w14:paraId="38CD097F" w14:textId="77777777" w:rsidR="00475B75" w:rsidRPr="002260A5" w:rsidRDefault="00475B75" w:rsidP="001F5E07">
      <w:pPr>
        <w:jc w:val="both"/>
        <w:rPr>
          <w:color w:val="000000" w:themeColor="text1"/>
          <w:sz w:val="16"/>
          <w:szCs w:val="16"/>
        </w:rPr>
      </w:pPr>
      <w:r w:rsidRPr="002260A5">
        <w:rPr>
          <w:color w:val="000000" w:themeColor="text1"/>
          <w:sz w:val="16"/>
          <w:szCs w:val="16"/>
        </w:rPr>
        <w:t>б) Ввести для рабочих, ИТР и служащих минно-тор</w:t>
      </w:r>
      <w:r w:rsidRPr="002260A5">
        <w:rPr>
          <w:color w:val="000000" w:themeColor="text1"/>
          <w:sz w:val="16"/>
          <w:szCs w:val="16"/>
        </w:rPr>
        <w:softHyphen/>
        <w:t>педных боескладов, мастерских при них и вольнонаемных рабочих НИМТИ тарифную сетку НКОП по торпедной про</w:t>
      </w:r>
      <w:r w:rsidRPr="002260A5">
        <w:rPr>
          <w:color w:val="000000" w:themeColor="text1"/>
          <w:sz w:val="16"/>
          <w:szCs w:val="16"/>
        </w:rPr>
        <w:softHyphen/>
        <w:t>мышленности с увеличением почасовой оплаты на 30% (работа с боеприпасами и вредные условия на боескла дах). •</w:t>
      </w:r>
    </w:p>
    <w:p w14:paraId="2CF224E1" w14:textId="77777777" w:rsidR="00475B75" w:rsidRPr="002260A5" w:rsidRDefault="00475B75" w:rsidP="001F5E07">
      <w:pPr>
        <w:jc w:val="both"/>
        <w:rPr>
          <w:color w:val="000000" w:themeColor="text1"/>
          <w:sz w:val="16"/>
          <w:szCs w:val="16"/>
        </w:rPr>
      </w:pPr>
      <w:r w:rsidRPr="002260A5">
        <w:rPr>
          <w:color w:val="000000" w:themeColor="text1"/>
          <w:sz w:val="16"/>
          <w:szCs w:val="16"/>
        </w:rPr>
        <w:t>в) Установить для рабочих вышеперечисленных пред</w:t>
      </w:r>
      <w:r w:rsidRPr="002260A5">
        <w:rPr>
          <w:color w:val="000000" w:themeColor="text1"/>
          <w:sz w:val="16"/>
          <w:szCs w:val="16"/>
        </w:rPr>
        <w:softHyphen/>
        <w:t>приятий надбавки за выслугу лет в размере:</w:t>
      </w:r>
    </w:p>
    <w:p w14:paraId="607D9A1D" w14:textId="77777777" w:rsidR="00475B75" w:rsidRPr="002260A5" w:rsidRDefault="00475B75" w:rsidP="001F5E07">
      <w:pPr>
        <w:jc w:val="both"/>
        <w:rPr>
          <w:color w:val="000000" w:themeColor="text1"/>
          <w:sz w:val="16"/>
          <w:szCs w:val="16"/>
        </w:rPr>
      </w:pPr>
      <w:r w:rsidRPr="002260A5">
        <w:rPr>
          <w:color w:val="000000" w:themeColor="text1"/>
          <w:sz w:val="16"/>
          <w:szCs w:val="16"/>
        </w:rPr>
        <w:t xml:space="preserve">за 3 года работы </w:t>
      </w:r>
      <w:r w:rsidRPr="002260A5">
        <w:rPr>
          <w:color w:val="000000" w:themeColor="text1"/>
          <w:sz w:val="16"/>
          <w:szCs w:val="16"/>
        </w:rPr>
        <w:tab/>
        <w:t xml:space="preserve"> 10%</w:t>
      </w:r>
    </w:p>
    <w:p w14:paraId="4D8E2439" w14:textId="77777777" w:rsidR="00475B75" w:rsidRPr="002260A5" w:rsidRDefault="00475B75" w:rsidP="001F5E07">
      <w:pPr>
        <w:jc w:val="both"/>
        <w:rPr>
          <w:color w:val="000000" w:themeColor="text1"/>
          <w:sz w:val="16"/>
          <w:szCs w:val="16"/>
        </w:rPr>
      </w:pPr>
      <w:r w:rsidRPr="002260A5">
        <w:rPr>
          <w:color w:val="000000" w:themeColor="text1"/>
          <w:sz w:val="16"/>
          <w:szCs w:val="16"/>
        </w:rPr>
        <w:t>за 5 лет</w:t>
      </w:r>
      <w:r w:rsidRPr="002260A5">
        <w:rPr>
          <w:color w:val="000000" w:themeColor="text1"/>
          <w:sz w:val="16"/>
          <w:szCs w:val="16"/>
        </w:rPr>
        <w:tab/>
        <w:t>"</w:t>
      </w:r>
      <w:r w:rsidRPr="002260A5">
        <w:rPr>
          <w:color w:val="000000" w:themeColor="text1"/>
          <w:sz w:val="16"/>
          <w:szCs w:val="16"/>
        </w:rPr>
        <w:tab/>
      </w:r>
      <w:r w:rsidRPr="002260A5">
        <w:rPr>
          <w:color w:val="000000" w:themeColor="text1"/>
          <w:sz w:val="16"/>
          <w:szCs w:val="16"/>
        </w:rPr>
        <w:tab/>
        <w:t xml:space="preserve"> 20%</w:t>
      </w:r>
    </w:p>
    <w:p w14:paraId="611088CE" w14:textId="77777777" w:rsidR="00475B75" w:rsidRPr="002260A5" w:rsidRDefault="00475B75" w:rsidP="001F5E07">
      <w:pPr>
        <w:jc w:val="both"/>
        <w:rPr>
          <w:color w:val="000000" w:themeColor="text1"/>
          <w:sz w:val="16"/>
          <w:szCs w:val="16"/>
        </w:rPr>
      </w:pPr>
      <w:r w:rsidRPr="002260A5">
        <w:rPr>
          <w:color w:val="000000" w:themeColor="text1"/>
          <w:sz w:val="16"/>
          <w:szCs w:val="16"/>
        </w:rPr>
        <w:t>за 10 "</w:t>
      </w:r>
      <w:r w:rsidRPr="002260A5">
        <w:rPr>
          <w:color w:val="000000" w:themeColor="text1"/>
          <w:sz w:val="16"/>
          <w:szCs w:val="16"/>
        </w:rPr>
        <w:tab/>
        <w:t>"</w:t>
      </w:r>
      <w:r w:rsidRPr="002260A5">
        <w:rPr>
          <w:color w:val="000000" w:themeColor="text1"/>
          <w:sz w:val="16"/>
          <w:szCs w:val="16"/>
        </w:rPr>
        <w:tab/>
      </w:r>
      <w:r w:rsidRPr="002260A5">
        <w:rPr>
          <w:color w:val="000000" w:themeColor="text1"/>
          <w:sz w:val="16"/>
          <w:szCs w:val="16"/>
        </w:rPr>
        <w:tab/>
        <w:t xml:space="preserve"> 30%</w:t>
      </w:r>
    </w:p>
    <w:p w14:paraId="525D2877" w14:textId="77777777" w:rsidR="00475B75" w:rsidRPr="002260A5" w:rsidRDefault="00475B75" w:rsidP="001F5E07">
      <w:pPr>
        <w:jc w:val="both"/>
        <w:rPr>
          <w:color w:val="000000" w:themeColor="text1"/>
          <w:sz w:val="16"/>
          <w:szCs w:val="16"/>
        </w:rPr>
      </w:pPr>
      <w:r w:rsidRPr="002260A5">
        <w:rPr>
          <w:color w:val="000000" w:themeColor="text1"/>
          <w:sz w:val="16"/>
          <w:szCs w:val="16"/>
        </w:rPr>
        <w:t>г) Прослужившим непрерывно в течение 3-х лет в предприятиях, указанных в п. "в", выплачивать едино</w:t>
      </w:r>
      <w:r w:rsidRPr="002260A5">
        <w:rPr>
          <w:color w:val="000000" w:themeColor="text1"/>
          <w:sz w:val="16"/>
          <w:szCs w:val="16"/>
        </w:rPr>
        <w:softHyphen/>
        <w:t>временное пособие в размере двухнедельного среднего заработка, прослужившим в течение 10 лет - двухмесяч</w:t>
      </w:r>
      <w:r w:rsidRPr="002260A5">
        <w:rPr>
          <w:color w:val="000000" w:themeColor="text1"/>
          <w:sz w:val="16"/>
          <w:szCs w:val="16"/>
        </w:rPr>
        <w:softHyphen/>
        <w:t>ного среднего заработка, выдавая в дальнейшем, т.е. после 11 лет и далее ежегодно двухмесячное вознаграж</w:t>
      </w:r>
      <w:r w:rsidRPr="002260A5">
        <w:rPr>
          <w:color w:val="000000" w:themeColor="text1"/>
          <w:sz w:val="16"/>
          <w:szCs w:val="16"/>
        </w:rPr>
        <w:softHyphen/>
        <w:t>дение.</w:t>
      </w:r>
    </w:p>
    <w:p w14:paraId="5AE65111" w14:textId="77777777" w:rsidR="00475B75" w:rsidRPr="002260A5" w:rsidRDefault="00475B75" w:rsidP="001F5E07">
      <w:pPr>
        <w:jc w:val="both"/>
        <w:rPr>
          <w:color w:val="000000" w:themeColor="text1"/>
          <w:sz w:val="16"/>
          <w:szCs w:val="16"/>
        </w:rPr>
      </w:pPr>
      <w:r w:rsidRPr="002260A5">
        <w:rPr>
          <w:color w:val="000000" w:themeColor="text1"/>
          <w:sz w:val="16"/>
          <w:szCs w:val="16"/>
        </w:rPr>
        <w:t>Службу в РККФ, при возвращении рабочего обрат</w:t>
      </w:r>
      <w:r w:rsidRPr="002260A5">
        <w:rPr>
          <w:color w:val="000000" w:themeColor="text1"/>
          <w:sz w:val="16"/>
          <w:szCs w:val="16"/>
        </w:rPr>
        <w:softHyphen/>
        <w:t>но на данное предприятие, засчитывать в рабочий стаж</w:t>
      </w:r>
    </w:p>
    <w:p w14:paraId="50C0F256" w14:textId="77777777" w:rsidR="00475B75" w:rsidRPr="002260A5" w:rsidRDefault="00475B75" w:rsidP="001F5E07">
      <w:pPr>
        <w:jc w:val="both"/>
        <w:rPr>
          <w:color w:val="000000" w:themeColor="text1"/>
          <w:sz w:val="16"/>
          <w:szCs w:val="16"/>
        </w:rPr>
      </w:pPr>
      <w:r w:rsidRPr="002260A5">
        <w:rPr>
          <w:color w:val="000000" w:themeColor="text1"/>
          <w:sz w:val="16"/>
          <w:szCs w:val="16"/>
        </w:rPr>
        <w:t>Выписки посланы: т.т. Молотову (Белоусову). Фриновскому - все; Звереву - б,в,г.</w:t>
      </w:r>
    </w:p>
    <w:p w14:paraId="151D9C12" w14:textId="77777777" w:rsidR="00475B75" w:rsidRPr="002260A5" w:rsidRDefault="00475B75"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2BF91550" w14:textId="77777777" w:rsidR="00475B75" w:rsidRPr="002260A5" w:rsidRDefault="00475B75" w:rsidP="001F5E07">
      <w:pPr>
        <w:jc w:val="both"/>
        <w:rPr>
          <w:color w:val="000000" w:themeColor="text1"/>
          <w:sz w:val="16"/>
          <w:szCs w:val="16"/>
        </w:rPr>
      </w:pPr>
    </w:p>
    <w:p w14:paraId="25FB5EA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769EE0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DE3E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 вышел Приказ НКО об аттестовании начальствующего состава РККА № 0174.</w:t>
      </w:r>
    </w:p>
    <w:p w14:paraId="6A2266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Аттестование начальствующего состава кадра в прошлые годы было явно неудовлетворительно. Политическое существо аттестования зачастую выхолащивалось. Во многих аттестациях не отображалось подлинное прохождение службы аттестуемых. Не давалась оценка их преданности партии Ленина — Сталина и нашей </w:t>
      </w:r>
      <w:r w:rsidRPr="002260A5">
        <w:rPr>
          <w:color w:val="000000" w:themeColor="text1"/>
          <w:sz w:val="16"/>
          <w:szCs w:val="16"/>
        </w:rPr>
        <w:lastRenderedPageBreak/>
        <w:t>социалистической Родине. Характеристики в ряде случаев сводились по существу к оценке командиров только как узких военных специалистов-техников того или иного рода войск.</w:t>
      </w:r>
    </w:p>
    <w:p w14:paraId="44B745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Аттестование не использовалось в достаточной мере для очищения кадров армии от всего враждебного, разложившегося и негодного. Плохое состояние личных дел и послужных списков в значительной степени затрудняло работу по правильному аттестованию кадров армии и их нормальному и целесообразному продвижению по службе.</w:t>
      </w:r>
    </w:p>
    <w:p w14:paraId="45EBB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Враги народа, пробравшиеся на руководящие армейские посты, использовали аттестование в своих преступных целях, выдвигая на высшие должности свою агентуру, и затирали, зааттестовавывали многих честных, преданных и растущих командиров и начальников.</w:t>
      </w:r>
    </w:p>
    <w:p w14:paraId="7FF50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многих случаях аттестации превращались в архисекретные документы, неизвестные и самим аттестуемым. Это приводило на практике к безответственности аттестующих, облегчало дачу положительных аттестаций лицам, не заслужившим этого по политическим и деловым качествам, и, наоборот, дачу честным, преданным и растущим командирам, политработникам и начальникам отрицательных характеристик, зачастую необоснованных, непроверенных, а иногда и просто клеветнических.</w:t>
      </w:r>
    </w:p>
    <w:p w14:paraId="764D69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Воспитательное значение аттестаций при таком положении дела в ряде мест было сведено почти на нет.</w:t>
      </w:r>
    </w:p>
    <w:p w14:paraId="12CA2F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Между тем аттестование при правильном и ответственном к нему отношении со стороны каждого командира и политработника обеспечивает изучение деловых и политических качеств аттестуемых, правильную расстановку, политический рост и воспитание кадров, выявление преданных партии Ленина — Сталина, социалистической Родине, способных и талантливых командиров, политработников, инженеров и техников для продвижения их на более ответственную работу и недопущение засорения кадров РККА негодными, враждебными элементами.</w:t>
      </w:r>
    </w:p>
    <w:p w14:paraId="71922C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аттестование обеспечивает и дальнейшую очистку армии от этих негодных, политически сомнительных, чуждых и враждебных элементов.</w:t>
      </w:r>
    </w:p>
    <w:p w14:paraId="0FCD6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Приказываю:</w:t>
      </w:r>
    </w:p>
    <w:p w14:paraId="5689C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проведении аттестования:</w:t>
      </w:r>
    </w:p>
    <w:p w14:paraId="7DE67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Всесторонне изучать и тщательно проверять аттестуемых во всех отношениях (политическом, деловом, бытовом и т. п.).</w:t>
      </w:r>
    </w:p>
    <w:p w14:paraId="0CDC27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процессе аттестования решительно и смело выдвигать молодых, способных, честных и преданных командиров, политработников и начальников, вне зависимости от их служебного положения и военного звания.</w:t>
      </w:r>
    </w:p>
    <w:p w14:paraId="74D260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Не превращать аттестацию в секретный документ, а объявлять ее аттестуемому под расписку, прежде чем она будет рассмотрена в комиссии, а рассмотрение отрицательных аттестаций производить, кроме того, и с личным вызовом аттестуемого в аттестационную комиссию.</w:t>
      </w:r>
    </w:p>
    <w:p w14:paraId="45DE64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 аттестациях за 1938 год обязательно отразить, какие в аттестациях за прошлые годы положительные и отрицательные моменты являются правильными или не соответствующими действительности.</w:t>
      </w:r>
    </w:p>
    <w:p w14:paraId="7FD2D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Жалобы на неправильное аттестование расследовать в месячный срок, а виновных в неправильном аттестовании привлекать к ответственности.</w:t>
      </w:r>
    </w:p>
    <w:p w14:paraId="5636D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Строго соблюдать установленные для аттестования сроки.</w:t>
      </w:r>
    </w:p>
    <w:p w14:paraId="11505F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Составление и рассмотрение аттестаций проводить, руководствуясь прилагаемым Положением о порядке аттестования начальствующего состава РККА...</w:t>
      </w:r>
    </w:p>
    <w:p w14:paraId="53755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(10651).</w:t>
      </w:r>
    </w:p>
    <w:p w14:paraId="57025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AF8233" w14:textId="77777777" w:rsidR="00EB7170" w:rsidRPr="00E77D24" w:rsidRDefault="00EB7170" w:rsidP="00EB7170">
      <w:pPr>
        <w:jc w:val="both"/>
        <w:rPr>
          <w:color w:val="0070C0"/>
          <w:sz w:val="16"/>
          <w:szCs w:val="16"/>
        </w:rPr>
      </w:pPr>
      <w:r w:rsidRPr="00E77D24">
        <w:rPr>
          <w:color w:val="0070C0"/>
          <w:sz w:val="16"/>
          <w:szCs w:val="16"/>
        </w:rPr>
        <w:t>16 сентября 1938 г. выходит приказ N0174 Наркома НКО "Об аттестации начальственного состава РККА" в котором говорилось- "...Враги народа, пробравшиеся на руководящие армейские посты, использовали аттестование в своих преступных целях, выдвигая на высшие должности свою агентуру, и затирали, зааттестовывали многих честных, преданных и растущих командиров и начальников. Во многих случаях аттестация преврашались в архисекретные документы неизвестные и самим аттестуемым..." и далее "...жалобы на неправильное аттестование расследовать в месячный срок, а виновных в неправильном аттестовании привлекать к ответственности." Подпись Ворошилов (24104).</w:t>
      </w:r>
    </w:p>
    <w:p w14:paraId="1022C196" w14:textId="77777777" w:rsidR="00EB7170" w:rsidRPr="00E77D24" w:rsidRDefault="00EB7170" w:rsidP="00EB7170">
      <w:pPr>
        <w:jc w:val="both"/>
        <w:rPr>
          <w:color w:val="0070C0"/>
          <w:sz w:val="16"/>
          <w:szCs w:val="16"/>
        </w:rPr>
      </w:pPr>
    </w:p>
    <w:p w14:paraId="0F28D53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C875F1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57C839" w14:textId="77777777" w:rsidR="004738C0" w:rsidRPr="002260A5" w:rsidRDefault="004738C0"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16 сентября </w:t>
      </w:r>
      <w:r w:rsidRPr="002260A5">
        <w:rPr>
          <w:color w:val="000000" w:themeColor="text1"/>
          <w:sz w:val="16"/>
          <w:szCs w:val="16"/>
        </w:rPr>
        <w:t>в 1938 году George E.T.Eyston устанавливает мировой рекорд скорости для автомобилей - 357.5 миль в час (14771).</w:t>
      </w:r>
    </w:p>
    <w:p w14:paraId="22A92EDE" w14:textId="77777777" w:rsidR="004738C0" w:rsidRPr="002260A5" w:rsidRDefault="004738C0" w:rsidP="001F5E07">
      <w:pPr>
        <w:jc w:val="both"/>
        <w:rPr>
          <w:color w:val="000000" w:themeColor="text1"/>
          <w:sz w:val="16"/>
          <w:szCs w:val="16"/>
        </w:rPr>
      </w:pPr>
    </w:p>
    <w:p w14:paraId="4F77AD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лорд Рансимен в докладе правительству о положении в Чехословакии предложил урегулировать ситуацию передав Судеты Германии без проведения плебисцита (3481).</w:t>
      </w:r>
    </w:p>
    <w:p w14:paraId="3D4034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335733" w14:textId="77777777" w:rsidR="004738C0" w:rsidRPr="002260A5" w:rsidRDefault="004738C0"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16 сентября </w:t>
      </w:r>
      <w:r w:rsidRPr="002260A5">
        <w:rPr>
          <w:color w:val="000000" w:themeColor="text1"/>
          <w:sz w:val="16"/>
          <w:szCs w:val="16"/>
        </w:rPr>
        <w:t>в 1938 году в Великобритании лорд Рансимен представляет правительству доклад о положении в Чехословакии и свои предложения по его урегулированию. Он высказывается за передачу Судетской области Германии без проведения плебисцита (будет опубликован 28 сентября) (14771).</w:t>
      </w:r>
    </w:p>
    <w:p w14:paraId="43A52FFF" w14:textId="77777777" w:rsidR="004738C0" w:rsidRPr="002260A5" w:rsidRDefault="004738C0" w:rsidP="001F5E07">
      <w:pPr>
        <w:jc w:val="both"/>
        <w:rPr>
          <w:color w:val="000000" w:themeColor="text1"/>
          <w:sz w:val="16"/>
          <w:szCs w:val="16"/>
        </w:rPr>
      </w:pPr>
    </w:p>
    <w:p w14:paraId="332F15C4" w14:textId="77777777" w:rsidR="004738C0" w:rsidRPr="002260A5" w:rsidRDefault="004738C0"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16 сентября </w:t>
      </w:r>
      <w:r w:rsidRPr="002260A5">
        <w:rPr>
          <w:color w:val="000000" w:themeColor="text1"/>
          <w:sz w:val="16"/>
          <w:szCs w:val="16"/>
        </w:rPr>
        <w:t>в 1938 году Tommy Dorsey и его оркестр записывают классику свинга, "Буги Вуги", на «Victor Records» (14771).</w:t>
      </w:r>
    </w:p>
    <w:p w14:paraId="3062C8A9" w14:textId="77777777" w:rsidR="004738C0" w:rsidRPr="002260A5" w:rsidRDefault="004738C0" w:rsidP="001F5E07">
      <w:pPr>
        <w:jc w:val="both"/>
        <w:rPr>
          <w:color w:val="000000" w:themeColor="text1"/>
          <w:sz w:val="16"/>
          <w:szCs w:val="16"/>
        </w:rPr>
      </w:pPr>
    </w:p>
    <w:p w14:paraId="58B8C7A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3D0E7E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5C66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года дир. завода 22 В.А.Окулов и ГК А.А.А. писали письмо N 5620сс. Наркому оборонпрома М.М.К.</w:t>
      </w:r>
    </w:p>
    <w:p w14:paraId="33DF9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эталонов самолета "СБ" выпуска 1939 года.</w:t>
      </w:r>
    </w:p>
    <w:p w14:paraId="22CD42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10.IX.с.г. заводом закончена разработка серийных чертежей второй модификации "СБ". Эта модификация заключается в новой (обниженной) винтомоторной группе и убирающихся лыжах. Всего разработано свыше 2300 новых чертежей и потребуется изготовить следующее количество материальной оснастки:...</w:t>
      </w:r>
    </w:p>
    <w:p w14:paraId="378C1F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2000 наименований.</w:t>
      </w:r>
    </w:p>
    <w:p w14:paraId="15A0BF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подготовленные цеха завода в настоящее время приступили к проектированию и изготовлению указанной оснастки. По плану завода, СБ второй модификации намечается к серийному выпуску в феврале 1939 г.</w:t>
      </w:r>
    </w:p>
    <w:p w14:paraId="52D1EC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СБ второй модификации (обниженная винтомоторная группа, убирающиеся лыжи) даст на основании испытания опытного образца увеличение скорости, которая будет равна 440-460 км.</w:t>
      </w:r>
    </w:p>
    <w:p w14:paraId="5A610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этого завод предполагает в ноябре-декабре изготовить два эталонных самолета "СБ" второй модификации по серийным чертежам для проверки и корректировки чертежей и технологии.</w:t>
      </w:r>
    </w:p>
    <w:p w14:paraId="57268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гл. конструктором завода заканчивается разработка конструктивных чертежей самолета "СБ" третьей модификации. Приступили к изготовлению двух опытных машин. По предварительным расчетам этот самолет дает скорость 470-500 км. самолет "СБ" третьей модификации будет иметь около 5500 новых чертежей из общего количества 10000, которые сейчас имеет "СБ". Основные моменты модификации заключаются в новом Ф1, двойном управлении, новой стрелковой точке в Ф3, новом моторе, новом электрооборудовании самолета и др.</w:t>
      </w:r>
    </w:p>
    <w:p w14:paraId="7B2CC6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того, чтобы завод имел возможность выпускать самолеты "СБ" третьей модификации в июле 1939 года, необходимо эту машину запустить в серию не позднее апреля, т.е. на всю подготовку остается только 7 мес., при этом надо учесть, что результаты испытания "СБ" третьей модификации завод получит лишь в январе. Однако же завод считает возможным пойти на технический риск и приступил к разработке серийных чертежей и к изготовлению оснастки до получения результатов заводских и...(2386,21).</w:t>
      </w:r>
    </w:p>
    <w:p w14:paraId="7FC19A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54B2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был закончен третий прототип Су-2 - СЗ-3. Испытывал А.Чернявский (1454,47).</w:t>
      </w:r>
    </w:p>
    <w:p w14:paraId="695D41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A158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сентября 1938 постройка са</w:t>
      </w:r>
      <w:r w:rsidRPr="002260A5">
        <w:rPr>
          <w:color w:val="000000" w:themeColor="text1"/>
          <w:sz w:val="16"/>
          <w:szCs w:val="16"/>
        </w:rPr>
        <w:softHyphen/>
        <w:t>молета СЗ-3 на заводе № 156 была завершена (11849).</w:t>
      </w:r>
    </w:p>
    <w:p w14:paraId="7DC012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C9C6B9A" w14:textId="77777777" w:rsidR="009B09AC" w:rsidRPr="002260A5" w:rsidRDefault="009B09AC"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17 сентября 1938 г. завершили постройку самолета СЗ-3. На нем стоял мотор М-87 мощностью 950 л.с. 3 ноября лет</w:t>
      </w:r>
      <w:r w:rsidRPr="002260A5">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2260A5">
        <w:rPr>
          <w:rFonts w:ascii="Times New Roman" w:cs="Times New Roman"/>
          <w:color w:val="000000" w:themeColor="text1"/>
          <w:spacing w:val="0"/>
        </w:rPr>
        <w:softHyphen/>
        <w:t>вания. облегчены элероны, увеличена скорость»</w:t>
      </w:r>
    </w:p>
    <w:p w14:paraId="27D8C598" w14:textId="77777777" w:rsidR="009B09AC" w:rsidRPr="002260A5" w:rsidRDefault="009B09AC" w:rsidP="001F5E07">
      <w:pPr>
        <w:jc w:val="both"/>
        <w:rPr>
          <w:color w:val="000000" w:themeColor="text1"/>
          <w:sz w:val="16"/>
          <w:szCs w:val="16"/>
        </w:rPr>
      </w:pPr>
      <w:r w:rsidRPr="002260A5">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2260A5">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2260A5">
        <w:rPr>
          <w:color w:val="000000" w:themeColor="text1"/>
          <w:sz w:val="16"/>
          <w:szCs w:val="16"/>
        </w:rPr>
        <w:softHyphen/>
        <w:t>го полета СЗ-З передали в НИИ ВВС.</w:t>
      </w:r>
    </w:p>
    <w:p w14:paraId="4221191B" w14:textId="77777777" w:rsidR="009B09AC" w:rsidRPr="002260A5" w:rsidRDefault="009B09AC" w:rsidP="001F5E07">
      <w:pPr>
        <w:jc w:val="both"/>
        <w:rPr>
          <w:color w:val="000000" w:themeColor="text1"/>
          <w:sz w:val="16"/>
          <w:szCs w:val="16"/>
        </w:rPr>
      </w:pPr>
    </w:p>
    <w:p w14:paraId="0ACD0631" w14:textId="77777777" w:rsidR="004E6BB4" w:rsidRPr="002260A5" w:rsidRDefault="004E6BB4" w:rsidP="001F5E07">
      <w:pPr>
        <w:pStyle w:val="a4"/>
        <w:rPr>
          <w:color w:val="000000" w:themeColor="text1"/>
          <w:lang w:val="ru-RU"/>
        </w:rPr>
      </w:pPr>
      <w:r w:rsidRPr="002260A5">
        <w:rPr>
          <w:color w:val="000000" w:themeColor="text1"/>
          <w:lang w:val="ru-RU"/>
        </w:rPr>
        <w:t>17 сентября 1938 была завершена постройка третьего прототипа СЗ-З с мотором М-87 мощностью 950 л.с. (15975).</w:t>
      </w:r>
    </w:p>
    <w:p w14:paraId="7673300F" w14:textId="77777777" w:rsidR="004E6BB4" w:rsidRPr="002260A5" w:rsidRDefault="004E6BB4" w:rsidP="001F5E07">
      <w:pPr>
        <w:pStyle w:val="a4"/>
        <w:rPr>
          <w:color w:val="000000" w:themeColor="text1"/>
          <w:lang w:val="ru-RU"/>
        </w:rPr>
      </w:pPr>
    </w:p>
    <w:p w14:paraId="3C079A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года К. Ворошилов писал письмо № 9960сс председателю СНК Молотову В.М.</w:t>
      </w:r>
    </w:p>
    <w:p w14:paraId="0ABA10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срыве выполнения программы заводом № 21 по выпуску пушечных истребителей И16-М25В.</w:t>
      </w:r>
    </w:p>
    <w:p w14:paraId="1F0A2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Для борьбы с бомбардировочной авиацией противника эффективным средстввом являются истребители, вооруженные скоростными пушками.</w:t>
      </w:r>
    </w:p>
    <w:p w14:paraId="63D092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1 февраля 1938 года за № 17сс завод № 21 обязан был выпустить 350 самолетов И16-М25В, вооруженных двумя 20 мм пушками Швак и плюс двумя синхронными пулеметами Шкас.</w:t>
      </w:r>
    </w:p>
    <w:p w14:paraId="53844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21 в январе-феврале 1938 года изготовил и сдал ВВС 20 пушечных самолетов И16 (без синхронных пулеметов). В дальнейшем завод № 21 прекратил производство нужных для ВВС пушечных истребителей.</w:t>
      </w:r>
    </w:p>
    <w:p w14:paraId="1528D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проект постановления КО.</w:t>
      </w:r>
    </w:p>
    <w:p w14:paraId="5A6EF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на 1 листе (3959, 214).</w:t>
      </w:r>
    </w:p>
    <w:p w14:paraId="6DF709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24E2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года закончились полигонные испытания безударниковой пушки "ШВАК" кал, 20 мм с пневмо-перезарядкой на самолете И-16 п. разработанной ЦКБ-2, которые проходили с 15 мая 1938</w:t>
      </w:r>
    </w:p>
    <w:p w14:paraId="571D5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A92EA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112A4E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Предъявленная с пушками пневмо-перезарядка полигонные испытания не выдержала (3228).</w:t>
      </w:r>
    </w:p>
    <w:p w14:paraId="1F0E1F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D5B56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сентября 1938 в НИИ ВВС закончились гос. испытания самолета С-17 с 2 моторами Рено 220 с деревянным винтом опытный, которые проходили с 28 июля 1938 (6889).</w:t>
      </w:r>
    </w:p>
    <w:p w14:paraId="509D3E5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3B6D1D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64218E7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76628F9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смешанная.</w:t>
      </w:r>
    </w:p>
    <w:p w14:paraId="3E2B8E7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Крыло неразъемное деревянное, двухлонжеронное с фанерной и частично полотняной обшивкой. ………………..</w:t>
      </w:r>
    </w:p>
    <w:p w14:paraId="28043ED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45EAD9D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5DB458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Непосредственно за кабиной штурмана расположена закрытая кабина летчика с движущимся фонарем.</w:t>
      </w:r>
    </w:p>
    <w:p w14:paraId="6ABB1F4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хвостовой части фюзеляжа расположена кабина стрелка-радиста.</w:t>
      </w:r>
    </w:p>
    <w:p w14:paraId="27AB70E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771762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убирающиеся в полете.</w:t>
      </w:r>
    </w:p>
    <w:p w14:paraId="571C4A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 состоит из двух пулеметов Шкас калибра 7,6 и 1000 шт. патронов к ним.</w:t>
      </w:r>
    </w:p>
    <w:p w14:paraId="735F37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26D1803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Сбрасывание бомб производится из кабины штурмана.</w:t>
      </w:r>
    </w:p>
    <w:p w14:paraId="4E30986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мае 1938 года самолет проходил совместные испытания в 1 Отделе НИИ ВВС.</w:t>
      </w:r>
    </w:p>
    <w:p w14:paraId="395423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самолет был предъявлен в НИИ ВВС на гос. испытания.</w:t>
      </w:r>
    </w:p>
    <w:p w14:paraId="6BF319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был устранен ряд дефектов, выявленных при совместных испытаниях.</w:t>
      </w:r>
    </w:p>
    <w:p w14:paraId="6834C4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прошел гос. испытания и был рекомендован для серийной постройки.</w:t>
      </w:r>
    </w:p>
    <w:p w14:paraId="4B5C7A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передан заводу № 81 для серийного производства, причем крыло будет изготовлять завод № 301.</w:t>
      </w:r>
    </w:p>
    <w:p w14:paraId="35C4D1A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5AAC7C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643D7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 23 сентября 1938 Е.Медникова на УТ-1 установила рекорды скорости и высоты (271,178).</w:t>
      </w:r>
    </w:p>
    <w:p w14:paraId="139C9D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618A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AF8AE0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38C5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 вышел Приказ НКО о переводе студентов гражданских вузов в военные академии и на военные факультеты гражданских институтов № 0175.</w:t>
      </w:r>
    </w:p>
    <w:p w14:paraId="79F683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Во исполнение постановления Экономсовета при Совете Народных Комиссаров СССР от 5.9 с.г. перевод студентов гражданских вузов в военные академии произвести в период с 17 по 30 сентября, а в медицинские военные академии — в период с 10 декабря 1938 г. по 7 февраля 1939 г.</w:t>
      </w:r>
    </w:p>
    <w:p w14:paraId="01218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Отбор кандидатов на перевод в военные академии выполняется в самих вузах отборочными комиссиями в составе представителей заинтересованных центральных управлений НКО СССР и военных академий, директоров соответствующих гражданских вузов и секретарей партийных комитетов тех же вузов.</w:t>
      </w:r>
    </w:p>
    <w:p w14:paraId="7ED95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Представителей в отборочные комиссии выделить распоряжением начальников соответствующих центральных управлений НКО СССР и военных академий. Список центральных управлений, выделяющих членов комиссий, указан в приложении.</w:t>
      </w:r>
    </w:p>
    <w:p w14:paraId="734BE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Рассмотрение и утверждение отобранных в военные академии кандидатов из числа студентов старших курсов гражданских вузов произвести центральными аттестационными комиссиями...</w:t>
      </w:r>
    </w:p>
    <w:p w14:paraId="4125A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(10650).</w:t>
      </w:r>
    </w:p>
    <w:p w14:paraId="5D1F75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FBD00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968689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817712" w14:textId="77777777" w:rsidR="00D05B2C" w:rsidRPr="002260A5" w:rsidRDefault="00D05B2C" w:rsidP="001F5E07">
      <w:pPr>
        <w:jc w:val="both"/>
        <w:rPr>
          <w:color w:val="000000" w:themeColor="text1"/>
          <w:sz w:val="16"/>
          <w:szCs w:val="16"/>
        </w:rPr>
      </w:pPr>
      <w:r w:rsidRPr="002260A5">
        <w:rPr>
          <w:color w:val="000000" w:themeColor="text1"/>
          <w:sz w:val="16"/>
          <w:szCs w:val="16"/>
        </w:rPr>
        <w:t>17 сентября 1938 г. Приказ НКВД СССР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 (18067).</w:t>
      </w:r>
    </w:p>
    <w:p w14:paraId="12C1BDF1" w14:textId="77777777" w:rsidR="00D05B2C" w:rsidRPr="002260A5" w:rsidRDefault="00D05B2C" w:rsidP="001F5E07">
      <w:pPr>
        <w:jc w:val="both"/>
        <w:rPr>
          <w:color w:val="000000" w:themeColor="text1"/>
          <w:sz w:val="16"/>
          <w:szCs w:val="16"/>
        </w:rPr>
      </w:pPr>
    </w:p>
    <w:p w14:paraId="2DA076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сентября 1938 в СССР расстрелян бывший член Временного правительства, экономист, автор плана первой советской пятилетки Николай Кондратьев (4962).</w:t>
      </w:r>
    </w:p>
    <w:p w14:paraId="7FE396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1D6EF2" w14:textId="77777777" w:rsidR="007303F2" w:rsidRPr="002260A5" w:rsidRDefault="007303F2"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г. в Московской области расстрелян как враг народа Николай Кондратьев — русский и советский экономист. Занимался обоснованием циклов конъюнктуры и теорией предвидения экономического развития – т.н. «</w:t>
      </w:r>
      <w:r w:rsidRPr="002260A5">
        <w:rPr>
          <w:bCs/>
          <w:iCs/>
          <w:color w:val="000000" w:themeColor="text1"/>
          <w:sz w:val="16"/>
          <w:szCs w:val="16"/>
        </w:rPr>
        <w:t>Циклы Кондратьева</w:t>
      </w:r>
      <w:r w:rsidRPr="002260A5">
        <w:rPr>
          <w:color w:val="000000" w:themeColor="text1"/>
          <w:sz w:val="16"/>
          <w:szCs w:val="16"/>
        </w:rPr>
        <w:t>». Уроженцу Костромской губернии Кондратьеву было 46 лет (17238).</w:t>
      </w:r>
    </w:p>
    <w:p w14:paraId="59361B8B" w14:textId="77777777" w:rsidR="007303F2" w:rsidRPr="002260A5" w:rsidRDefault="007303F2" w:rsidP="001F5E07">
      <w:pPr>
        <w:numPr>
          <w:ilvl w:val="12"/>
          <w:numId w:val="0"/>
        </w:numPr>
        <w:autoSpaceDE w:val="0"/>
        <w:autoSpaceDN w:val="0"/>
        <w:adjustRightInd w:val="0"/>
        <w:jc w:val="both"/>
        <w:rPr>
          <w:iCs/>
          <w:color w:val="000000" w:themeColor="text1"/>
          <w:sz w:val="16"/>
          <w:szCs w:val="16"/>
        </w:rPr>
      </w:pPr>
    </w:p>
    <w:p w14:paraId="0BCB9757" w14:textId="77777777" w:rsidR="004E6BB4" w:rsidRPr="002260A5" w:rsidRDefault="004E6BB4"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17 сентября </w:t>
      </w:r>
      <w:r w:rsidRPr="002260A5">
        <w:rPr>
          <w:color w:val="000000" w:themeColor="text1"/>
          <w:sz w:val="16"/>
          <w:szCs w:val="16"/>
        </w:rPr>
        <w:t>в 1938 году в СССР расстрелян бывший член Временного правительства, видный советский экономист, автор плана первой советской пятилетки Николай Кондратьев, автор теории "больших циклов конъюнктуры", называемых также полувековыми "циклами Кондратьева". Они описывают смену кризисов и подъемов в мировой экономике в связи с введением технологических новинок (14772).</w:t>
      </w:r>
    </w:p>
    <w:p w14:paraId="1C79910A" w14:textId="77777777" w:rsidR="004E6BB4" w:rsidRPr="002260A5" w:rsidRDefault="004E6BB4" w:rsidP="001F5E07">
      <w:pPr>
        <w:jc w:val="both"/>
        <w:rPr>
          <w:color w:val="000000" w:themeColor="text1"/>
          <w:sz w:val="16"/>
          <w:szCs w:val="16"/>
        </w:rPr>
      </w:pPr>
    </w:p>
    <w:p w14:paraId="7EBDFB7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96494A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2A729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в Чехословакии начались выступления "судетского корпуса" (3186).</w:t>
      </w:r>
    </w:p>
    <w:p w14:paraId="61DDB6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9D05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сентября 1938 Н.Чемберлен покинул Мюнхен (3481).</w:t>
      </w:r>
    </w:p>
    <w:p w14:paraId="4FDACA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A9F30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DDCFFF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54E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1938 Гос. макетная комиссия утвердила предъявленный макет штурмовика Ш-ЛБ завода 1, альтернативного машине Кочеригина и установили срок выпуска 1-го экз. 20 февраля 1939 (2386,90).</w:t>
      </w:r>
    </w:p>
    <w:p w14:paraId="1E6DDF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13D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1938 в бою над р Эбро две шестерки высотных И-16 с РЦ Ф-54 "сосунков" (так как пилоты летали в масках) 4 эскадрильи атаковали сверху две восьмерки Мессершмиттов и сбили 4. Всего в Испанию с 1936 по 1938 отправили 455 И-16 и 20 УТИ-4 и дошло 422 и 4, т.к. 96 судов было задержано, а три - Комсомолец, Тимирязев и Благоев - потоплены (1808,11).</w:t>
      </w:r>
    </w:p>
    <w:p w14:paraId="2BAAF8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FC8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1938 года в НИИ ВВС проходили гос. испытания учебно-тренировочного бомбардировщика с двумя моторами “Рено” конструкции инженера Яковлева(завод № 115), которые проходили с 3 сентября 1938</w:t>
      </w:r>
    </w:p>
    <w:p w14:paraId="6C1A1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04136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20E555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191B5C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9BEE91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3C019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24951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06D711E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03D75C0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77F27BD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2C84E3C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0122536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1CE78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946A3A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6011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17 предъявлен на гос. испытания в НИИ ВВС 26 августа 1938 года.</w:t>
      </w:r>
    </w:p>
    <w:p w14:paraId="1283D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начаты 3 сентября 1938 года.</w:t>
      </w:r>
    </w:p>
    <w:p w14:paraId="67B9E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 15 дней. Из них летных дней – 4.</w:t>
      </w:r>
    </w:p>
    <w:p w14:paraId="622BB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 продолжительностью 12 час. (4055).</w:t>
      </w:r>
    </w:p>
    <w:p w14:paraId="42046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53CF0D" w14:textId="77777777" w:rsidR="00FC1C57" w:rsidRPr="002260A5" w:rsidRDefault="00FC1C57" w:rsidP="001F5E07">
      <w:pPr>
        <w:pStyle w:val="p1"/>
        <w:spacing w:before="0" w:beforeAutospacing="0" w:after="0" w:afterAutospacing="0"/>
        <w:jc w:val="both"/>
        <w:rPr>
          <w:color w:val="000000" w:themeColor="text1"/>
          <w:sz w:val="16"/>
          <w:szCs w:val="16"/>
        </w:rPr>
      </w:pPr>
      <w:r w:rsidRPr="002260A5">
        <w:rPr>
          <w:color w:val="000000" w:themeColor="text1"/>
          <w:sz w:val="16"/>
          <w:szCs w:val="16"/>
        </w:rPr>
        <w:t>С 18 сентября по 5 октября 1938 в РНИИ работала «сверхбдительная» комиссия, состоявшая из работников отдела кадров наркомата, потребовавшая от А.Г. Костикова, чтобы он очистил Институт от очередной партии сомнительных сотрудников. В список попали В.А. Артемьев и Ю.А. Победоносцев, и только заступничество Ф.Н. Пойды помогло им избежать увольнения (19588).</w:t>
      </w:r>
    </w:p>
    <w:p w14:paraId="303AEF9A" w14:textId="77777777" w:rsidR="00FC1C57" w:rsidRPr="002260A5" w:rsidRDefault="00FC1C57" w:rsidP="001F5E07">
      <w:pPr>
        <w:pStyle w:val="p1"/>
        <w:spacing w:before="0" w:beforeAutospacing="0" w:after="0" w:afterAutospacing="0"/>
        <w:jc w:val="both"/>
        <w:rPr>
          <w:color w:val="000000" w:themeColor="text1"/>
          <w:sz w:val="16"/>
          <w:szCs w:val="16"/>
        </w:rPr>
      </w:pPr>
    </w:p>
    <w:p w14:paraId="6006C48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EAE6A3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42DFE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 сентября 1938 г. по заявлению Антонио Ариас в воздушном бою нал рекой Эбро, две шестерки "сосунков" внезапно атаковали сверху две восьмерки "Мссссршмиттов" и сбили четыре из них (12015).</w:t>
      </w:r>
    </w:p>
    <w:p w14:paraId="737EB1BD" w14:textId="77777777" w:rsidR="004B0DF9" w:rsidRPr="002260A5" w:rsidRDefault="004B0DF9" w:rsidP="001F5E07">
      <w:pPr>
        <w:autoSpaceDE w:val="0"/>
        <w:autoSpaceDN w:val="0"/>
        <w:adjustRightInd w:val="0"/>
        <w:jc w:val="both"/>
        <w:rPr>
          <w:color w:val="000000" w:themeColor="text1"/>
          <w:sz w:val="16"/>
          <w:szCs w:val="16"/>
        </w:rPr>
      </w:pPr>
    </w:p>
    <w:p w14:paraId="5E75821D" w14:textId="77777777" w:rsidR="00FC1C57" w:rsidRPr="002260A5" w:rsidRDefault="00FC1C57"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18 сентября 1938 г. по заявлению Антонио Ариаса над рекой Эбро две шестерки «сосунков» внезапно атаковали сверху две восьмерки «Мессершмиттов» и сбили четыре из них.</w:t>
      </w:r>
    </w:p>
    <w:p w14:paraId="5D0D8673" w14:textId="77777777" w:rsidR="00FC1C57" w:rsidRPr="002260A5" w:rsidRDefault="00FC1C57"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этот период в Испанию попали 24 «контрабандных» высотных Райт «Циклон» F-54. Американскими двигателями оснастили самолеты эскадрильи № 4, которой командовал один из самых результативных испанских пилотов Антонио Ариас. И-16 с F-54 обладал заметно лучшими характеристиками: время набора высоты 5000 м уменьшилось до 5 мин, а скорость на высоте, по оценкам летчиков, достигала 480 км/ч. Кроме того, F-54 сохранял мощность почти до 5000 м, что позволяло иметь превосходство в бою над Bf 109В.</w:t>
      </w:r>
    </w:p>
    <w:p w14:paraId="6AEBC38A" w14:textId="77777777" w:rsidR="00FC1C57" w:rsidRPr="002260A5" w:rsidRDefault="00FC1C57"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После установки высотных двигателей на самолеты 4-й эскадрильи летчики стали летать с кислородными масками, за что их шутливо прозвали «сосунками» (19109).</w:t>
      </w:r>
    </w:p>
    <w:p w14:paraId="71B97632" w14:textId="77777777" w:rsidR="00FC1C57" w:rsidRPr="002260A5" w:rsidRDefault="00FC1C57" w:rsidP="001F5E07">
      <w:pPr>
        <w:pStyle w:val="a9"/>
        <w:jc w:val="both"/>
        <w:rPr>
          <w:rFonts w:ascii="Times New Roman" w:hAnsi="Times New Roman" w:cs="Times New Roman"/>
          <w:color w:val="000000" w:themeColor="text1"/>
        </w:rPr>
      </w:pPr>
    </w:p>
    <w:p w14:paraId="05C8F01C" w14:textId="77777777" w:rsidR="000F2882" w:rsidRPr="00E77D24" w:rsidRDefault="000F2882" w:rsidP="000F2882">
      <w:pPr>
        <w:jc w:val="both"/>
        <w:rPr>
          <w:color w:val="0070C0"/>
          <w:sz w:val="16"/>
          <w:szCs w:val="16"/>
        </w:rPr>
      </w:pPr>
      <w:r w:rsidRPr="00E77D24">
        <w:rPr>
          <w:color w:val="0070C0"/>
          <w:sz w:val="16"/>
          <w:szCs w:val="16"/>
        </w:rPr>
        <w:t>18 сентября 1938 г. Вечером на патрули</w:t>
      </w:r>
      <w:r w:rsidRPr="00E77D24">
        <w:rPr>
          <w:color w:val="0070C0"/>
          <w:sz w:val="16"/>
          <w:szCs w:val="16"/>
        </w:rPr>
        <w:softHyphen/>
        <w:t>рование в район Корберы вылетели И-15 и 15 И-16 с советскими летчиками. Последова</w:t>
      </w:r>
      <w:r w:rsidRPr="00E77D24">
        <w:rPr>
          <w:color w:val="0070C0"/>
          <w:sz w:val="16"/>
          <w:szCs w:val="16"/>
        </w:rPr>
        <w:softHyphen/>
        <w:t>тельно произошло три воздушных боя: два - с Не.111, и третий, когда горючее уже было на исходе - с восемью Bf.109. В последнем бою самолет Павла Коробкова получил шесть про</w:t>
      </w:r>
      <w:r w:rsidRPr="00E77D24">
        <w:rPr>
          <w:color w:val="0070C0"/>
          <w:sz w:val="16"/>
          <w:szCs w:val="16"/>
        </w:rPr>
        <w:softHyphen/>
        <w:t>боин, но вернулся на аэродром. Лейтенант Йозеф Фезе из 3.J/88 претендует на один не</w:t>
      </w:r>
      <w:r w:rsidRPr="00E77D24">
        <w:rPr>
          <w:color w:val="0070C0"/>
          <w:sz w:val="16"/>
          <w:szCs w:val="16"/>
        </w:rPr>
        <w:softHyphen/>
        <w:t>подтвержденный И-16. Республиканская сто</w:t>
      </w:r>
      <w:r w:rsidRPr="00E77D24">
        <w:rPr>
          <w:color w:val="0070C0"/>
          <w:sz w:val="16"/>
          <w:szCs w:val="16"/>
        </w:rPr>
        <w:softHyphen/>
        <w:t>рона потерь не подтверждает (23394).</w:t>
      </w:r>
    </w:p>
    <w:p w14:paraId="08B018E0" w14:textId="77777777" w:rsidR="000F2882" w:rsidRPr="00E77D24" w:rsidRDefault="000F2882" w:rsidP="000F2882">
      <w:pPr>
        <w:jc w:val="both"/>
        <w:rPr>
          <w:color w:val="0070C0"/>
          <w:sz w:val="16"/>
          <w:szCs w:val="16"/>
        </w:rPr>
      </w:pPr>
    </w:p>
    <w:p w14:paraId="72F8601C" w14:textId="77777777" w:rsidR="002B6CD4" w:rsidRPr="002260A5" w:rsidRDefault="002B6CD4" w:rsidP="001F5E07">
      <w:pPr>
        <w:numPr>
          <w:ilvl w:val="12"/>
          <w:numId w:val="0"/>
        </w:numPr>
        <w:autoSpaceDE w:val="0"/>
        <w:autoSpaceDN w:val="0"/>
        <w:adjustRightInd w:val="0"/>
        <w:jc w:val="both"/>
        <w:rPr>
          <w:bCs/>
          <w:color w:val="000000" w:themeColor="text1"/>
          <w:sz w:val="16"/>
          <w:szCs w:val="16"/>
        </w:rPr>
      </w:pPr>
      <w:r w:rsidRPr="002260A5">
        <w:rPr>
          <w:color w:val="000000" w:themeColor="text1"/>
          <w:sz w:val="16"/>
          <w:szCs w:val="16"/>
        </w:rPr>
        <w:t>18 сентября 1938 года</w:t>
      </w:r>
      <w:r w:rsidRPr="002260A5">
        <w:rPr>
          <w:bCs/>
          <w:color w:val="000000" w:themeColor="text1"/>
          <w:sz w:val="16"/>
          <w:szCs w:val="16"/>
        </w:rPr>
        <w:t xml:space="preserve"> несколько И-16 к тому времени были оснащены американскими высотными двигателями «Райт-Циклон» F-54, позволявшими развивать максимальную мощность на высоте 7000 метров. Летчики на этих самолетах летали с кислородными масками, за что их прозвали “сосунками”. И вот </w:t>
      </w:r>
      <w:r w:rsidRPr="002260A5">
        <w:rPr>
          <w:color w:val="000000" w:themeColor="text1"/>
          <w:sz w:val="16"/>
          <w:szCs w:val="16"/>
        </w:rPr>
        <w:t>18 сентября</w:t>
      </w:r>
      <w:r w:rsidRPr="002260A5">
        <w:rPr>
          <w:bCs/>
          <w:color w:val="000000" w:themeColor="text1"/>
          <w:sz w:val="16"/>
          <w:szCs w:val="16"/>
        </w:rPr>
        <w:t xml:space="preserve"> 12 “сосунков” атаковали сверху 16 Ме-109 и сбили четыре из них. Всего в этом бою, в котором участвовали и обычные И-15, И-16, было уничтожено 11 самолетов противника. Немцам пришлось туго еще и потому, что в связи с обострением обстановки вокруг Чехословакии в Германию 10 сентября срочно отозвали наиболее опытных летчиков (17238).</w:t>
      </w:r>
    </w:p>
    <w:p w14:paraId="3D8C0D6E" w14:textId="77777777" w:rsidR="002B6CD4" w:rsidRPr="002260A5" w:rsidRDefault="002B6CD4" w:rsidP="001F5E07">
      <w:pPr>
        <w:numPr>
          <w:ilvl w:val="12"/>
          <w:numId w:val="0"/>
        </w:numPr>
        <w:autoSpaceDE w:val="0"/>
        <w:autoSpaceDN w:val="0"/>
        <w:adjustRightInd w:val="0"/>
        <w:jc w:val="both"/>
        <w:rPr>
          <w:bCs/>
          <w:color w:val="000000" w:themeColor="text1"/>
          <w:sz w:val="16"/>
          <w:szCs w:val="16"/>
        </w:rPr>
      </w:pPr>
    </w:p>
    <w:p w14:paraId="40EC0728" w14:textId="77777777" w:rsidR="007303F2"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9DB6D56" w14:textId="77777777" w:rsidR="007303F2" w:rsidRPr="002260A5" w:rsidRDefault="007303F2" w:rsidP="001F5E07">
      <w:pPr>
        <w:numPr>
          <w:ilvl w:val="12"/>
          <w:numId w:val="0"/>
        </w:numPr>
        <w:autoSpaceDE w:val="0"/>
        <w:autoSpaceDN w:val="0"/>
        <w:adjustRightInd w:val="0"/>
        <w:jc w:val="both"/>
        <w:rPr>
          <w:iCs/>
          <w:color w:val="000000" w:themeColor="text1"/>
          <w:sz w:val="16"/>
          <w:szCs w:val="16"/>
        </w:rPr>
      </w:pPr>
    </w:p>
    <w:p w14:paraId="31FE53FC" w14:textId="77777777" w:rsidR="007303F2" w:rsidRPr="002260A5" w:rsidRDefault="007303F2"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18 сентября 1938 года</w:t>
      </w:r>
      <w:r w:rsidRPr="002260A5">
        <w:rPr>
          <w:bCs/>
          <w:color w:val="000000" w:themeColor="text1"/>
          <w:sz w:val="16"/>
          <w:szCs w:val="16"/>
        </w:rPr>
        <w:t xml:space="preserve"> жители Сибири наблюдали странное и пугающее явление. «В посёлке Ныда отмечено сильное потемнение, — писал один из очевидцев, учёный-ботаник В.Н.Андреев — Оно началось при безоблачном небе. Казалось, что с юго-запада надвигается какая-то пелена, закрывшая солнце. После этого небо окрасилось в бурые и кроваво-красные тона, сменившиеся вскоре темнотой, державшейся более часа. К 10 часам исчезли последние остатки света. К 10.30 наступила черная ночь… Небо и земля не отличались друг от друга по освещению и окраске: всё казалось однородным, черным, абсолютно лишенным света». Географа В.Н.Болдырева тьма застала на берегу Оби. Впоследствии он писал, что яркий свет круглосуточного полярного дня померк в восемь часов утра. Облака приняли желтоватый оттенок, затем стали кроваво-красными. Внезапное потемнение удивило и напугало местных жителей. В домах зажигались огни. Люди выходили на улицу, с тревогой оглядывая грозное темнеющее небо. Облака, словно наливаясь чёрной тушью, поглотили остатки света. Наступила абсолютная тьма. Крики испуганных людей смешались с воем собак. Тьма сгустилась настолько, что на расстоянии нескольких шагов не были различимы даже светлые предметы. К полудню на северо-западе появилась узкая полоска буровато-оранжевого цвета, но через час она исчезла, и землю вновь окутала мгла. Лишь в первом часу дня начался красно-бурый рассвет, и необычное явление закончилось. Полоса «затемнения» охватила пространство от Южного Ямала до Игарки. Погрузилась во тьму огромная часть междуречья Оби и Енисея шириной 250 и длиной до 600 километров. «Что могло послужить светонепроницаемой средой, откуда и при каких условиях она появилась, остается пока загадкой», — заметил В.Н.Андреев. Одним из первых взялся за эту загадку известный учёный Пётр Драверт. Перед самой войной в журнале «Омская область» появилась его статья «Космическое облако над Ямало-Ненецким округом». «Мы должны вспомнить, что наряду с такими образованиями, как звезды, планеты и их спутники, одной из форм материи во Вселенной является космическая пыль, — писал Пётр Людовикович, — Одно из облаков космической пыли </w:t>
      </w:r>
      <w:r w:rsidRPr="002260A5">
        <w:rPr>
          <w:color w:val="000000" w:themeColor="text1"/>
          <w:sz w:val="16"/>
          <w:szCs w:val="16"/>
        </w:rPr>
        <w:t>18 сентября 1938 года</w:t>
      </w:r>
      <w:r w:rsidRPr="002260A5">
        <w:rPr>
          <w:bCs/>
          <w:color w:val="000000" w:themeColor="text1"/>
          <w:sz w:val="16"/>
          <w:szCs w:val="16"/>
        </w:rPr>
        <w:t xml:space="preserve"> скрестило свой путь с Землёй. Этим создался мощный заслон, в конечном итоге прекративший доступ солнечных лучей к поверхности Земли на обширной площади. В районах, где над нашей планетой располагались менее плотные участки облака, небо принимало оранжевые, жёлто-бурые, кроваво-красные цвета. Там, где скопления космической пыли были наиболее густыми, наступала беспросветная темнота».»</w:t>
      </w:r>
    </w:p>
    <w:p w14:paraId="04E8B8ED" w14:textId="77777777" w:rsidR="007303F2" w:rsidRPr="002260A5" w:rsidRDefault="007303F2" w:rsidP="001F5E07">
      <w:pPr>
        <w:numPr>
          <w:ilvl w:val="12"/>
          <w:numId w:val="0"/>
        </w:numPr>
        <w:autoSpaceDE w:val="0"/>
        <w:autoSpaceDN w:val="0"/>
        <w:adjustRightInd w:val="0"/>
        <w:jc w:val="both"/>
        <w:rPr>
          <w:iCs/>
          <w:color w:val="000000" w:themeColor="text1"/>
          <w:sz w:val="16"/>
          <w:szCs w:val="16"/>
        </w:rPr>
      </w:pPr>
    </w:p>
    <w:p w14:paraId="6F0B0F6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65B8C5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237A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1938 в Лондон спешно прибыли премьер Франции Эдуард Даладье и министр иностранных дел Жорж Боннэ. В ходе консультаций с британскими коллегами было решено, что территории, на которых проживало более 50 процентов немцев, должны отойти к Германии, и что Франция с Великобританией гарантируют новые границы Чехословакии от неспровоцированной агрессии. Чехословацких представителей в Лондон не пригласили, и Прага вынуждена была довольствоваться британско-французскими предложениями, переданными ей 19 сентября послами двух ведущих европейских демократий. Ответ чехословацкого правительства был твердым: если принять подобные условия, то рано или поздно вся Чехословакия будет поглощена Гитлером. Прага также напомнила Парижу о его обязательствах по договору о взаимопомощи. Чемберлен и Даладье холодно отвечали, что в таком случае Чехословакии предстоит разбираться в конфликте с Германией самой. Советские представители заявили, что СССР сдержит свое слово и придет на помощь Чехословакии, но, во-первых, СССР мог сделать это лишь после вмешательства Франции, а, во-вторых, для этого советским войскам надо было пройти по территории Польши, недружественной как Москве, так и Праге. Это четко понимали во всех столицах. Без союза с Францией советские гарантии не имели никакого практического значения. Э.Бенеш, предпринявший все возможное для защиты суверенитета страны, и оставленный на произвол судьбы, вынужден был покориться (3871).</w:t>
      </w:r>
    </w:p>
    <w:p w14:paraId="591FC1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3E7B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1938 правительства Великобритании и Франции предложили Чехословакии согласиться с требованиями Германии о передаче Судетской области (3481).</w:t>
      </w:r>
    </w:p>
    <w:p w14:paraId="2226C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C47D4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E07779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84C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был подготовлен проект постановления КО "О выпуске самолетов СБ и ДБ-3 с убирающимися лыжами" и в п. б) хотели лыжи и для Р-10 для сдачи в НИИ ВВС к 1 ноября и их испытания в 15 дневный срок (2386,11).</w:t>
      </w:r>
    </w:p>
    <w:p w14:paraId="449D9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D68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с письмом N 1774 была подготовлена докладная записка по 124 заводу им. Серго Орджоникидзе в обеспечение постановления Правительства о строительстве машин 42 и там говорилось, что на завод переброшено 65 чел. авиаконструкторов, а Оргоборонпромом 86 чел. технологов, конструкторов и чертежников. Постройка 2-х головных машин запущена по чертежам завода 156 и что 30 и 156 заводам поручено изготовить для 42 машины 5 комплектов хвостового оперения и 3 комплекта шасси (2386,1).</w:t>
      </w:r>
    </w:p>
    <w:p w14:paraId="59BDA9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2E29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нарком оборонной промышленности М. Каганович подготовил:</w:t>
      </w:r>
    </w:p>
    <w:p w14:paraId="71EB58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 по заводу № 124 им. Серго Орджоникидзе</w:t>
      </w:r>
    </w:p>
    <w:p w14:paraId="6CB5F8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обеспечение постановления Правительства о строительстве машин № 42 на заводе № 124, Наркоматом проведены следующие мероприятия:</w:t>
      </w:r>
    </w:p>
    <w:p w14:paraId="1C1213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переброшено на завод 65 человек авиаконструкторов во главе с гл. конструктором;</w:t>
      </w:r>
    </w:p>
    <w:p w14:paraId="7C863C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Оргоборонпромом командировано на завод в порядке технической помощи 85 человек технологов, конструкторов и чертежников;</w:t>
      </w:r>
    </w:p>
    <w:p w14:paraId="44C73B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 заводе № 156 организованы бригады в составе 100 человек для проектирования сборочных приспособлений, которые в настоящее время заканчивают порученную им работу;</w:t>
      </w:r>
    </w:p>
    <w:p w14:paraId="2A4BA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в порядке кооперирования заводам №№ 30 и 156 поручено выполнение для машин № 42 хвостового оперения – 5 комплектов, шасси - 3 комплекта и цветного литья – 5 комплектов;</w:t>
      </w:r>
    </w:p>
    <w:p w14:paraId="34622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в течение 1938 года заводу выделено: 262 станка, 557 штук электромоторов, телефонная АТС на 1000 номеров, 6120 ква силовых трансформаторов, 313 трансформаторов тока, 54 км кабельной продукции, 127 км шнура и провода, компрессоров на 100 куб. метров, 16 насосов, кислородная установка на 30 куб. метров, 55 вентиляторов и другое электрооборудование;</w:t>
      </w:r>
    </w:p>
    <w:p w14:paraId="35B5B9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постройка первых двух головных машин запущена в производство по опытным чертежам завода № 156.</w:t>
      </w:r>
    </w:p>
    <w:p w14:paraId="1790F7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первой машины (опытной) потребовало ряда изменений конструкции. Эти изменения полностью не были внесены в дублер, но отражены в чертежах и будут выполнены и проверены только на головных самолетах постройки завода № 124 им. Серго Орджоникидзе. Кроме того, в эти чертежи вводится ряд новых изменений, уже выявленных испытаниями дублера. Изменения следующего порядка:</w:t>
      </w:r>
    </w:p>
    <w:p w14:paraId="2F6F65B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Удлинение передней части фюзеляжа.</w:t>
      </w:r>
    </w:p>
    <w:p w14:paraId="5F9DBB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Вынос центропланных моторов.</w:t>
      </w:r>
    </w:p>
    <w:p w14:paraId="41275E0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Увеличена емкость баков.</w:t>
      </w:r>
    </w:p>
    <w:p w14:paraId="1E4FF3D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Увеличен размах элеронов.</w:t>
      </w:r>
    </w:p>
    <w:p w14:paraId="7C4A2D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Увеличение хода амортизаторов шасси и др.</w:t>
      </w:r>
    </w:p>
    <w:p w14:paraId="44CB58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Такое состояние конструктивных чертежей требует значительных затрат времени на их доведение. Кроме того, эти изменения должны быть проверены и увязаны в натуре на двух первых головных машинах.</w:t>
      </w:r>
    </w:p>
    <w:p w14:paraId="47FECC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Эти причины отодвигают серийный запуск на первое полугодие 1939 года.</w:t>
      </w:r>
    </w:p>
    <w:p w14:paraId="14E553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В настоящее время в производстве на заводе находятся самолеты № 42, ДБА и “Максим Горький”.</w:t>
      </w:r>
    </w:p>
    <w:p w14:paraId="3CB889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 42 главным образом ведется работа по подготовке производства, т.е. разработка технологии, проектирование и изготовление оснастки (плазы, приспособления для сварки, стапеля и др.). Потребность в приспособлениях, штампах и инструменте – 12000 единиц; из них сконструировано 1200, а изготовлено 500. Кроме того, запущены в производство на 2 машины детали механические, дюралевые и слесарно-сварочные. К производству деталей горячей штамповки, к сборке деталей и агрегатов завод не приступил.</w:t>
      </w:r>
    </w:p>
    <w:p w14:paraId="0E801B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“ДБА” завод собрал одну (первую) машину, на которой по конструктивным соображениям необходимо менять хвостовое оперение и моторы. Вторая машина находится в окончательной сборке. Остальные две в разной стадии готовности агрегатов.</w:t>
      </w:r>
    </w:p>
    <w:p w14:paraId="63A5AD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“МГ” выполнены основные агрегаты планера (фюзеляж, крыло, хвостовое оперение и моторамы). Производится их стыковка. Шасси, бензо и маслобаки и ряд других агрегатов еще не выполнены, также как монтажные и отделочные работы.</w:t>
      </w:r>
    </w:p>
    <w:p w14:paraId="660399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Значительно усилена строительная организация завода, где обновлено руководство и количество рабочей силы увеличено с 2000 до 4000 человек.</w:t>
      </w:r>
    </w:p>
    <w:p w14:paraId="331F59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Основными строительными материалами для окончания пусковых объектов площадка завода обеспечена полностью.</w:t>
      </w:r>
    </w:p>
    <w:p w14:paraId="54B4BA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Для привлечения рабочих на завод из числа жителей Казани, заводом проводятся работы по прокладке второй трамвайной линии с завода в город, протяжением 12 км с насыпкой дамбы объемом 20000 куб. м земляных работ. Эта работа будет закончена к концу текущего года.</w:t>
      </w:r>
    </w:p>
    <w:p w14:paraId="347104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Титульным списком завода план капиталовложений на 1938 год определен в сумме 49,88 млн. руб. без завода № 27. На 10 сентября 1938 года выполнено 20,4 млн. руб. или 41% плана. Ожидаемое выполнение до конца года еще около 17 млн. рублей, что составит всего 37,4 млн. руб. или 75% годового плана.</w:t>
      </w:r>
    </w:p>
    <w:p w14:paraId="6EB926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трудности для разворота производства машины № 42 заключаются в том, что в связи с аварийным состоянием деревянных перекрытий завод вынужден был приступить 1 июня 1938 года к полной смене перекрытий главного корпуса завода на площади в 43000 кв. м, где расположены действующие цеха завода.</w:t>
      </w:r>
    </w:p>
    <w:p w14:paraId="50080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6 пролетов главного корпуса подлежит работам по смене перекрытий 5 пролетов. Состояние работ на них следующее:</w:t>
      </w:r>
    </w:p>
    <w:p w14:paraId="5FADC3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из 136 ферм, необходимых для всей работы, изготовлено и смонтировано 102 штуки;</w:t>
      </w:r>
    </w:p>
    <w:p w14:paraId="283B9A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железобетонные плиты перекрывающие корпус: из 31000 штук уложены 22050 штук;</w:t>
      </w:r>
    </w:p>
    <w:p w14:paraId="11B371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пенобетонные плиты отепляющие перекрытия: из 32000 кв. м выполнено 21000 кв. м;</w:t>
      </w:r>
    </w:p>
    <w:p w14:paraId="2C21C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кровля: из 32000 кв. м выполнено 17000 кв. м;</w:t>
      </w:r>
    </w:p>
    <w:p w14:paraId="260576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остекление: из 9700 кв. м выполнено 4100 кв. м;</w:t>
      </w:r>
    </w:p>
    <w:p w14:paraId="3AAEE6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стены и полы выполнены на 90%;</w:t>
      </w:r>
    </w:p>
    <w:p w14:paraId="62DE64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к сантехническим и электротехническим работам приступлено 5 сентября 1938 года и выполнено на 10%.</w:t>
      </w:r>
    </w:p>
    <w:p w14:paraId="08BF57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работы по смене перекрытий высокой зоны главного корпуса будут закончены к 1 ноября 1938 года, к тому же времени будет сдан в эксплуатацию и сборочный цех завода, который частично закончен и куда из 2-го пролета переведена машина “Максим Горький”.</w:t>
      </w:r>
    </w:p>
    <w:p w14:paraId="2F9C1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Окончание этих работ даст 9000 кв. м новой площади и 36000 кв. м реконструированных площадей, что вместе с низкой зоной и первым пролетом высокой зоны создаст наличие производственных площадей к концу года на заводе № 124 – 102000 кв. м.</w:t>
      </w:r>
    </w:p>
    <w:p w14:paraId="12FE1D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окончанием строительных работ будут закончены как в главном корпусе, так и в сборочном цехе специальные работы (освещение, отопление, водопровод и канализация).</w:t>
      </w:r>
    </w:p>
    <w:p w14:paraId="39B84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Работы по смене перекрытий главного корпуса и сборочному цеху, с оснащением их необходимыми спецработами, а особенно отоплением, являются первоочередными, а потому на них сосредоточены все людские и материальные ресурсы.</w:t>
      </w:r>
    </w:p>
    <w:p w14:paraId="6D87E3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менее узким местом для полного разворота строительства машины № 42 является совершенно недостаточный жилой фонд, которым располагает завод.</w:t>
      </w:r>
    </w:p>
    <w:p w14:paraId="11390B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Наличие жилой площади завода – 32000 кв. м. До конца года завод получит дополнительно 7500 кв. м. Необходимое же количество площади для выполнения строительной и основной программы завода исчисляется на ближайший период, примерно, цифрой 20-25 тыс. кв. метров.</w:t>
      </w:r>
    </w:p>
    <w:p w14:paraId="5469C4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ликвидации жилого кризиса на площадке заложено 3 дома, которые дадут во втором квартале 1939 года 8000 кв. м площади. Недостающая площадь должна быть возмещена стандартными домами и закладкой дополнительно 2-х домов.</w:t>
      </w:r>
    </w:p>
    <w:p w14:paraId="78A4F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развертывания серийного производства машины № 42 Наркоматом будут приняты следующие меры:</w:t>
      </w:r>
    </w:p>
    <w:p w14:paraId="6AC3C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 других заводов Наркомата на завод № 124 будут переброшены 150 инженеров, техников и конструкторов и 500 человек высококвалифицированных рабочих;</w:t>
      </w:r>
    </w:p>
    <w:p w14:paraId="74F14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изготовление сборочных самолетных приспособлений будет размещено на других заводах 1-го гл. управления;</w:t>
      </w:r>
    </w:p>
    <w:p w14:paraId="668E3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изготовление части станочных приспособлений и штампов будет размещено на других заводах Наркомата;</w:t>
      </w:r>
    </w:p>
    <w:p w14:paraId="79650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на специализированных заводах Наркомата будут размещены заказы на часть специальных литых и штампованных деталей.</w:t>
      </w:r>
    </w:p>
    <w:p w14:paraId="33106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Помимо мероприятий, которые будут проведены силами НКОП, ряд мероприятий должен быть проведен другими Нарокматами.</w:t>
      </w:r>
    </w:p>
    <w:p w14:paraId="17DB7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Перечень этих мероприятий изложен в прилагаемом проекте постановления КО (3938,28-31).</w:t>
      </w:r>
    </w:p>
    <w:p w14:paraId="5A4D8C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сентября было подготовлено:</w:t>
      </w:r>
    </w:p>
    <w:p w14:paraId="6C0267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 КОМИТЕТА ОБСРОНЫ ПРИ СОВНАРКОМЕ СССР (Проект).</w:t>
      </w:r>
    </w:p>
    <w:p w14:paraId="335B9D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Сов.секретно</w:t>
      </w:r>
    </w:p>
    <w:p w14:paraId="5CB4A8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г.Москва.</w:t>
      </w:r>
    </w:p>
    <w:p w14:paraId="19A4F7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Дня постановки производства на заводе № 124 НКОП самолета 42 обязать:</w:t>
      </w:r>
    </w:p>
    <w:p w14:paraId="68BCAC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 К О П:</w:t>
      </w:r>
    </w:p>
    <w:p w14:paraId="292678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Утвердить заводу № 124 на 1939 год программу по машине 42 в количестве _________.</w:t>
      </w:r>
    </w:p>
    <w:p w14:paraId="43FB79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Обеспечить выпуск 2-х головных машин по опытным чертежам в 1 квартале 1939 года.</w:t>
      </w:r>
    </w:p>
    <w:p w14:paraId="21642D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Выпуск машин в 1939 году осуществлять по имеющимся на за</w:t>
      </w:r>
      <w:r w:rsidRPr="002260A5">
        <w:rPr>
          <w:color w:val="000000" w:themeColor="text1"/>
          <w:sz w:val="16"/>
          <w:szCs w:val="16"/>
        </w:rPr>
        <w:softHyphen/>
        <w:t>воде 2й 124 конструктивным чертежам.</w:t>
      </w:r>
    </w:p>
    <w:p w14:paraId="1B3281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Внесение изменений в конструкцию самолета допускать только после утверждения их НКОП и НКО.</w:t>
      </w:r>
    </w:p>
    <w:p w14:paraId="7B95A1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НКО и НКОП к 1 ноября с.г. утвердить схему вооружения самолета № 42 на выпуск 1939 года.</w:t>
      </w:r>
    </w:p>
    <w:p w14:paraId="36556A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Срок окончания самолета Максим Горйкий перенести на 1-е полугодие 1939 года.</w:t>
      </w:r>
    </w:p>
    <w:p w14:paraId="05E790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Оставить в производстве на заводе № 124 - 4 машины ДБ-А с выпуском в 1У кв.1938 г. - 2-х самолетов и в 1 кв.1939 г. -2 само</w:t>
      </w:r>
      <w:r w:rsidRPr="002260A5">
        <w:rPr>
          <w:color w:val="000000" w:themeColor="text1"/>
          <w:sz w:val="16"/>
          <w:szCs w:val="16"/>
        </w:rPr>
        <w:softHyphen/>
        <w:t>летов.</w:t>
      </w:r>
    </w:p>
    <w:p w14:paraId="1FA90A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незавершенное производство по ДБ-А сверх 4-х машин ис</w:t>
      </w:r>
      <w:r w:rsidRPr="002260A5">
        <w:rPr>
          <w:color w:val="000000" w:themeColor="text1"/>
          <w:sz w:val="16"/>
          <w:szCs w:val="16"/>
        </w:rPr>
        <w:softHyphen/>
        <w:t>пользовать для машины № 42, а неликвидную часть списать за счет убытков НКОП.</w:t>
      </w:r>
    </w:p>
    <w:p w14:paraId="330FB6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Закончить строительство перекрытия высокой зоны и сбороч</w:t>
      </w:r>
      <w:r w:rsidRPr="002260A5">
        <w:rPr>
          <w:color w:val="000000" w:themeColor="text1"/>
          <w:sz w:val="16"/>
          <w:szCs w:val="16"/>
        </w:rPr>
        <w:softHyphen/>
        <w:t>ного цеха главного корпуса завода № 124 к 1 ноября 1938 г.</w:t>
      </w:r>
    </w:p>
    <w:p w14:paraId="7CDC4B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ЭКОКОМСОЕЕТУ выделить целевые фонды заводу № 124 на тре</w:t>
      </w:r>
      <w:r w:rsidRPr="002260A5">
        <w:rPr>
          <w:color w:val="000000" w:themeColor="text1"/>
          <w:sz w:val="16"/>
          <w:szCs w:val="16"/>
        </w:rPr>
        <w:softHyphen/>
        <w:t>буемое оборудование, инструменты и материалы, в. 1У кв. 1938г. и в 1 кв.1939 г. по представленным НКОП спецификациям для производстве и строительства.</w:t>
      </w:r>
    </w:p>
    <w:p w14:paraId="2A529B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Ш. НАКММАШ:</w:t>
      </w:r>
    </w:p>
    <w:p w14:paraId="3E170C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Глававтопрому выделить заводу № 124 и строительству самосвалов - 15 шт.</w:t>
      </w:r>
    </w:p>
    <w:p w14:paraId="155A66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автомашин грузов. 5 тн. - 8 шт.</w:t>
      </w:r>
    </w:p>
    <w:p w14:paraId="4822FF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тн - 20 шт.</w:t>
      </w:r>
    </w:p>
    <w:p w14:paraId="01C1F1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1,5тн. - 10</w:t>
      </w:r>
    </w:p>
    <w:p w14:paraId="084A8A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легковых - 15</w:t>
      </w:r>
    </w:p>
    <w:p w14:paraId="2EAB2C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автобусов 5 тн. - 15</w:t>
      </w:r>
    </w:p>
    <w:p w14:paraId="77E5F1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Разместить на заводах автотракторной промышленности (ЗИС, ГАЗ, ЧТЗ, СТЗ) заказ на изготожение деталей горячей штамповки из черных металлов в количестве 425 наименований с изготовлением штампов для указанных деталей, со сроками поставки в 17 квартале 1938 г, и в 1-м квартале 1939 года.</w:t>
      </w:r>
    </w:p>
    <w:p w14:paraId="4B6110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Разместить на заводах автотракторной и станко-инструменталь</w:t>
      </w:r>
      <w:r w:rsidRPr="002260A5">
        <w:rPr>
          <w:color w:val="000000" w:themeColor="text1"/>
          <w:sz w:val="16"/>
          <w:szCs w:val="16"/>
        </w:rPr>
        <w:softHyphen/>
        <w:t>ной промышленности заказы на изготовление для завода № 124 в 1 и П кварталах 1939 года:</w:t>
      </w:r>
    </w:p>
    <w:p w14:paraId="65C641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Станочных приспособлении - 1000 штук.</w:t>
      </w:r>
    </w:p>
    <w:p w14:paraId="01CDB0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Штампов холодной штамповки - 1000</w:t>
      </w:r>
    </w:p>
    <w:p w14:paraId="4AEA25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Универсальных штампо-держателей - 100 комплектов</w:t>
      </w:r>
    </w:p>
    <w:p w14:paraId="13BF88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Специального инструмента по чертежам завода № 124 - 1000.</w:t>
      </w:r>
    </w:p>
    <w:p w14:paraId="35DE5C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Обеспечить отгрузку в октябре 1938 года заводу № 124 всех материалов и оборудования по фондам и нарядам, невыполненным в первых 3-х кварталах текущего года.</w:t>
      </w:r>
    </w:p>
    <w:p w14:paraId="2E7C69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1У. НАРКОМТЯЖДПРОМ (ВАТ) поставить оборудование и смонтировать в 1У кв.с.г. на заводе № 124 - 2 кислородных установки мощностью по 30 кб.м, каждая.</w:t>
      </w:r>
    </w:p>
    <w:p w14:paraId="75E85D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 НАРКОМЛЕСу выделить для завода № 124 - 60 стандартных брусчатых. 12-ти квартирных домов с поставкой: 30 домов в 1У кв.1938г. и 50 домов в 1 квартале 1939 г.</w:t>
      </w:r>
    </w:p>
    <w:p w14:paraId="6E4D01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У1. Разрешить НКОП построить да территории поселка завода № 124 60 стандартных брусчатых домов и 20 фибролитовых бараков.</w:t>
      </w:r>
    </w:p>
    <w:p w14:paraId="1B44B1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УП. Для обеспечения завода № 124 рабочей силой предложить:</w:t>
      </w:r>
    </w:p>
    <w:p w14:paraId="355627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НКО и ЕКВМФ освободить от призыва в РККА и Военно-Морской флот в течение 1938-39 г.г. рабочих, ИТР и служащих завода № 124 и строительства всех возрастов, подлежащих призыву.</w:t>
      </w:r>
    </w:p>
    <w:p w14:paraId="454232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Также освободить от прохождения учебных сборов в 1938-39 г.г. командиров запаса и переменного состава.</w:t>
      </w:r>
    </w:p>
    <w:p w14:paraId="178F8D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НКВД (Гулаг) организовать в 17 кв. на площадке завода № 124 трудовой лагерь в количестве 1500 чел. для форсирования окончания строительных работ по плану завода.</w:t>
      </w:r>
    </w:p>
    <w:p w14:paraId="7941F0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СНК ТатАССР и Обкому оказать максимальное содействие строи</w:t>
      </w:r>
      <w:r w:rsidRPr="002260A5">
        <w:rPr>
          <w:color w:val="000000" w:themeColor="text1"/>
          <w:sz w:val="16"/>
          <w:szCs w:val="16"/>
        </w:rPr>
        <w:softHyphen/>
        <w:t>тельству завода и развитию производства на нем, организовав вербов</w:t>
      </w:r>
      <w:r w:rsidRPr="002260A5">
        <w:rPr>
          <w:color w:val="000000" w:themeColor="text1"/>
          <w:sz w:val="16"/>
          <w:szCs w:val="16"/>
        </w:rPr>
        <w:softHyphen/>
        <w:t>ку рабочей силы в районе республики для строительства и производстве в количестве 3000 чел. и, кроме того, 1000 комсомольцев из местных организаций в течение 1У квартала 1938 года и 1 квартала 1939 г.</w:t>
      </w:r>
    </w:p>
    <w:p w14:paraId="71A17A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 целях обеспечения жилплощадью командируемых на завод № 124 рабочих и ИТР, предложить СНК ТатАССР передать в распоряже</w:t>
      </w:r>
      <w:r w:rsidRPr="002260A5">
        <w:rPr>
          <w:color w:val="000000" w:themeColor="text1"/>
          <w:sz w:val="16"/>
          <w:szCs w:val="16"/>
        </w:rPr>
        <w:softHyphen/>
        <w:t>ние завода № 124 гостиницу "Татарстан" и 100 комнат из жилищного фонда гор. Казани.</w:t>
      </w:r>
    </w:p>
    <w:p w14:paraId="5AEC4C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Разрешить заводу № 124 индиви дуальное, жилищное строитель</w:t>
      </w:r>
      <w:r w:rsidRPr="002260A5">
        <w:rPr>
          <w:color w:val="000000" w:themeColor="text1"/>
          <w:sz w:val="16"/>
          <w:szCs w:val="16"/>
        </w:rPr>
        <w:softHyphen/>
        <w:t>ство для рабочих и инж.-технических работников завода.</w:t>
      </w:r>
    </w:p>
    <w:p w14:paraId="362FD0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Наркомместпрому РСФСР передать строительству завода № 124 жилищную площадку завода и "Пишмаш" в г.Казани., состоящую из 6-ти строящихся стандартных домов со всеми имеющимися на площадке стройматериалами по балансовой стоимости.</w:t>
      </w:r>
    </w:p>
    <w:p w14:paraId="63707F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УШ. МОССОВЕТУ и ГОРСОВЕТАМ других городов бронировать жилищную площадь для командируемых на работу и строительство завода № 124 сроком до 2-х лет.</w:t>
      </w:r>
    </w:p>
    <w:p w14:paraId="6DE88C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IX</w:t>
      </w:r>
      <w:r w:rsidRPr="002260A5">
        <w:rPr>
          <w:color w:val="000000" w:themeColor="text1"/>
          <w:sz w:val="16"/>
          <w:szCs w:val="16"/>
        </w:rPr>
        <w:t>. Для улучшения культурно-бытового обслуживания рабочих на заводе № 124:</w:t>
      </w:r>
    </w:p>
    <w:p w14:paraId="0D50B5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СНК ТатАССР (НКЗдрав и НБПрос) начать в 1938г. постройку в заводском поселке завода № 124 яслей на 120 детей, больницы на 100 коек и школы 10-летки.</w:t>
      </w:r>
    </w:p>
    <w:p w14:paraId="6C5831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Разрешить НКОП израсходовать на восстановление и расшире</w:t>
      </w:r>
      <w:r w:rsidRPr="002260A5">
        <w:rPr>
          <w:color w:val="000000" w:themeColor="text1"/>
          <w:sz w:val="16"/>
          <w:szCs w:val="16"/>
        </w:rPr>
        <w:softHyphen/>
        <w:t>ние переданного заводу № 124 Лашпевского совхоза - 750 тыс.рубл., из коих 150 т.р. - в 1938 году и 600 т.р. - в 1933 году.</w:t>
      </w:r>
    </w:p>
    <w:p w14:paraId="0E675E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Приравнять Ленинский район гор. Казани по снабжению продук</w:t>
      </w:r>
      <w:r w:rsidRPr="002260A5">
        <w:rPr>
          <w:color w:val="000000" w:themeColor="text1"/>
          <w:sz w:val="16"/>
          <w:szCs w:val="16"/>
        </w:rPr>
        <w:softHyphen/>
        <w:t>тами, промтоварами и культурно-бытовому обслуживанию к категории, промышленных центров Союза.</w:t>
      </w:r>
    </w:p>
    <w:p w14:paraId="2E8F79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X</w:t>
      </w:r>
      <w:r w:rsidRPr="002260A5">
        <w:rPr>
          <w:color w:val="000000" w:themeColor="text1"/>
          <w:sz w:val="16"/>
          <w:szCs w:val="16"/>
        </w:rPr>
        <w:t>. Разрешить НКОП израсходовать для завода № 124 в 1939 г. на улучшение культурно-бытовых условий рабочих и ИТР завода и. его строительства - 500 тыс. рубл.</w:t>
      </w:r>
    </w:p>
    <w:p w14:paraId="5128A1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XI</w:t>
      </w:r>
      <w:r w:rsidRPr="002260A5">
        <w:rPr>
          <w:color w:val="000000" w:themeColor="text1"/>
          <w:sz w:val="16"/>
          <w:szCs w:val="16"/>
        </w:rPr>
        <w:t>. Распространить на завод № 124 постановление Правитель</w:t>
      </w:r>
      <w:r w:rsidRPr="002260A5">
        <w:rPr>
          <w:color w:val="000000" w:themeColor="text1"/>
          <w:sz w:val="16"/>
          <w:szCs w:val="16"/>
        </w:rPr>
        <w:softHyphen/>
        <w:t>ства от 13.УП-34 г. о единовременной выплате рабочим и служащим предприятий НКОП за беспрерывную работу в течение 3-х и более лет.</w:t>
      </w:r>
    </w:p>
    <w:p w14:paraId="1EC839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при Совнаркоме Союза ССР - В.М.М. (3938,32)</w:t>
      </w:r>
    </w:p>
    <w:p w14:paraId="0241E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9E647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19 сентября 1938 в НИИ ВВС закончились гос. испытания самолета СБ № 1/83 2-й половины 1938 года эталон, которые проходили с 27 июня 1938 (6889).</w:t>
      </w:r>
    </w:p>
    <w:p w14:paraId="7581DFE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76D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закончились гос. испытания СБ-2М-103 N1/83, которые проходили с 27 июля 1938.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Отмечалось: “Самолет СБ N 1/83 - эталон второй половины 1938 по аэродинамическим и геометрическим данным ничем не отличается от серийных СБ 2М-100А. Несмотря на некоторое ухудшение ЛД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возможных полетов с ВАП значительно расширяют возможности боевого использования самолета.” (4412,22). Л м Кабанов. Основной выаод НИИ ВВС: “Несмотря на некоторое ухудшение летных данных с максимальными вариантами бомбовой нагрузки, самолет остается в классе СБ. Доведение же бомбовой нагрузки до 1500 кг при полных баках горючего, а также возможность полетов с ВАП, значительно расширяют возможности боевого использования самолета”. Стал прототипом 96-й серии, но полностью перешли только со 101-й (январь 1939) (9393,9).</w:t>
      </w:r>
    </w:p>
    <w:p w14:paraId="73D9B4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DE9C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сентября 1938 г. СБ 2 М-103 №1/ 83 закончил государственные испытания, которые проходили с 27 июля.</w:t>
      </w:r>
    </w:p>
    <w:p w14:paraId="543781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70653F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нем были реализованы следующие нововведения:</w:t>
      </w:r>
    </w:p>
    <w:p w14:paraId="775423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71D928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Для большей надежности поставлен механический сбрасыватель бомб, продублированный в кабине пилота.</w:t>
      </w:r>
    </w:p>
    <w:p w14:paraId="32EF4B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Оборудован фотоаппарат АФА-13.</w:t>
      </w:r>
    </w:p>
    <w:p w14:paraId="213389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Применена электрогидравлическая система управления шасси.</w:t>
      </w:r>
    </w:p>
    <w:p w14:paraId="512C86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Установлена бронеспинка летчика толщиной 6 мм.</w:t>
      </w:r>
    </w:p>
    <w:p w14:paraId="343562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В соответствии с возросшим полетным весом увеличена прочность конструкции.</w:t>
      </w:r>
    </w:p>
    <w:p w14:paraId="7EFF29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1DE7BD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5E5947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220A47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7F53BE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ABCF7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4E7A25CB" w14:textId="77777777" w:rsidR="004B0DF9" w:rsidRPr="002260A5" w:rsidRDefault="004B0DF9" w:rsidP="001F5E07">
      <w:pPr>
        <w:autoSpaceDE w:val="0"/>
        <w:autoSpaceDN w:val="0"/>
        <w:adjustRightInd w:val="0"/>
        <w:jc w:val="both"/>
        <w:rPr>
          <w:color w:val="000000" w:themeColor="text1"/>
          <w:sz w:val="16"/>
          <w:szCs w:val="16"/>
        </w:rPr>
      </w:pPr>
    </w:p>
    <w:p w14:paraId="3F08C5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была подготовлена Справка по ВИТ-2 (СБП) конструкции Н.Н.П. (2377,2):</w:t>
      </w:r>
    </w:p>
    <w:p w14:paraId="4E98EF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w:t>
      </w:r>
    </w:p>
    <w:p w14:paraId="5C389E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ВИТ-2 (СПБ) конструкции Поликарпова.</w:t>
      </w:r>
    </w:p>
    <w:p w14:paraId="03239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ВИТ-2 3-х местный 2-х моторный металлический моноплан с разнесенным вертикальным оперением, убирающимся шасси и костылем. Крыло трапециевидное двухлонжеронной конструкции (лонжероны сварные из стальных труб) и дюралевой обшивкой.</w:t>
      </w:r>
    </w:p>
    <w:p w14:paraId="073281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силовую конструкцию крыла входят масло и бензобаки.</w:t>
      </w:r>
    </w:p>
    <w:p w14:paraId="378E33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мотоотсекам крепятся моторамы и шасси.</w:t>
      </w:r>
    </w:p>
    <w:p w14:paraId="65693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Между нервюрами мотоотсека помещен маслорадиатор и система уборки шасси.</w:t>
      </w:r>
    </w:p>
    <w:p w14:paraId="0FDFAD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Центроплан жестко связан с фюзеляжем и образует с ним одно целое.</w:t>
      </w:r>
    </w:p>
    <w:p w14:paraId="130B7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Лонжероны сварные из хромомолибденовых труб - нервюры дюралевые.</w:t>
      </w:r>
    </w:p>
    <w:p w14:paraId="3AC5E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Фюзеляж - цельнодюралевый из 5-ти лонжеронов и набора шпангоутов со стрингерами. В месте сопряжения с центропланом имеется бомбовый отсек и кассетой КД-2 для подвески в горизонтальном положении 8 бомб ФАБ-100.</w:t>
      </w:r>
    </w:p>
    <w:p w14:paraId="561FB1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штурмана в большей своей части покрыта плексигласом, что дает хороший обзор. В этой кабине имеется шкворневая установка для Швак 20, второе управление и все оборудование, необходимое для обеспечения работы штурмана-бомбардира.</w:t>
      </w:r>
    </w:p>
    <w:p w14:paraId="18F85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летчика оборудована всеми положенными по техническим требованиям приборами.</w:t>
      </w:r>
    </w:p>
    <w:p w14:paraId="0A44F4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 и штурман имеют непосредственную зрительную связь.</w:t>
      </w:r>
    </w:p>
    <w:p w14:paraId="126798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стрелка-радиста имеет шкворневую установку для Швак 20, стреляющего в конус 50 градусов назад.</w:t>
      </w:r>
    </w:p>
    <w:p w14:paraId="2B522B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Стрелок закрыт сдвигающимся высоким фонарем из плексигласа.</w:t>
      </w:r>
    </w:p>
    <w:p w14:paraId="0A6D3E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и костыль убирающиеся.</w:t>
      </w:r>
    </w:p>
    <w:p w14:paraId="1C01C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самолетом двойное.</w:t>
      </w:r>
    </w:p>
    <w:p w14:paraId="0BAC3E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снабжен 2-мя моторами М-103 с винтом ВИШ-2 (или 2 мотора) М-105.</w:t>
      </w:r>
    </w:p>
    <w:p w14:paraId="69D902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Радиаторы водяные, расположены в консолях крыла между лонжеронами.</w:t>
      </w:r>
    </w:p>
    <w:p w14:paraId="453C52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 и подъем радиаторов осуществляется масляными цилиндрами питаемыми помпами МК.</w:t>
      </w:r>
    </w:p>
    <w:p w14:paraId="3648D6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Геометрические данные самолета ВИТ-2.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75EF25D7" w14:textId="77777777" w:rsidTr="00274E04">
        <w:tc>
          <w:tcPr>
            <w:tcW w:w="5749" w:type="dxa"/>
            <w:tcBorders>
              <w:top w:val="single" w:sz="12" w:space="0" w:color="auto"/>
            </w:tcBorders>
          </w:tcPr>
          <w:p w14:paraId="23629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Длина</w:t>
            </w:r>
          </w:p>
        </w:tc>
        <w:tc>
          <w:tcPr>
            <w:tcW w:w="5749" w:type="dxa"/>
            <w:tcBorders>
              <w:top w:val="single" w:sz="12" w:space="0" w:color="auto"/>
            </w:tcBorders>
          </w:tcPr>
          <w:p w14:paraId="17997A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10800 м</w:t>
            </w:r>
          </w:p>
        </w:tc>
      </w:tr>
      <w:tr w:rsidR="002260A5" w:rsidRPr="002260A5" w14:paraId="59CAD662" w14:textId="77777777" w:rsidTr="00274E04">
        <w:tc>
          <w:tcPr>
            <w:tcW w:w="5749" w:type="dxa"/>
          </w:tcPr>
          <w:p w14:paraId="728BB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Размах</w:t>
            </w:r>
          </w:p>
        </w:tc>
        <w:tc>
          <w:tcPr>
            <w:tcW w:w="5749" w:type="dxa"/>
          </w:tcPr>
          <w:p w14:paraId="7432B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16,5 м</w:t>
            </w:r>
          </w:p>
        </w:tc>
      </w:tr>
      <w:tr w:rsidR="002260A5" w:rsidRPr="002260A5" w14:paraId="516D13F0" w14:textId="77777777" w:rsidTr="00274E04">
        <w:tc>
          <w:tcPr>
            <w:tcW w:w="5749" w:type="dxa"/>
          </w:tcPr>
          <w:p w14:paraId="558F43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Высота</w:t>
            </w:r>
          </w:p>
        </w:tc>
        <w:tc>
          <w:tcPr>
            <w:tcW w:w="5749" w:type="dxa"/>
          </w:tcPr>
          <w:p w14:paraId="740DD3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3,892 м</w:t>
            </w:r>
          </w:p>
        </w:tc>
      </w:tr>
      <w:tr w:rsidR="002260A5" w:rsidRPr="002260A5" w14:paraId="126155F0" w14:textId="77777777" w:rsidTr="00274E04">
        <w:tc>
          <w:tcPr>
            <w:tcW w:w="5749" w:type="dxa"/>
          </w:tcPr>
          <w:p w14:paraId="60A2BD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Общая площадь крыльев</w:t>
            </w:r>
          </w:p>
        </w:tc>
        <w:tc>
          <w:tcPr>
            <w:tcW w:w="5749" w:type="dxa"/>
          </w:tcPr>
          <w:p w14:paraId="5E3E2D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40,76 м кв.</w:t>
            </w:r>
          </w:p>
        </w:tc>
      </w:tr>
      <w:tr w:rsidR="002260A5" w:rsidRPr="002260A5" w14:paraId="6A113D1F" w14:textId="77777777" w:rsidTr="00274E04">
        <w:tc>
          <w:tcPr>
            <w:tcW w:w="5749" w:type="dxa"/>
          </w:tcPr>
          <w:p w14:paraId="3B2A99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 элеронов</w:t>
            </w:r>
          </w:p>
        </w:tc>
        <w:tc>
          <w:tcPr>
            <w:tcW w:w="5749" w:type="dxa"/>
          </w:tcPr>
          <w:p w14:paraId="6C5092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2,85 м кв.</w:t>
            </w:r>
          </w:p>
        </w:tc>
      </w:tr>
      <w:tr w:rsidR="002260A5" w:rsidRPr="002260A5" w14:paraId="284F46DD" w14:textId="77777777" w:rsidTr="00274E04">
        <w:tc>
          <w:tcPr>
            <w:tcW w:w="5749" w:type="dxa"/>
          </w:tcPr>
          <w:p w14:paraId="3262BB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 закрылков</w:t>
            </w:r>
          </w:p>
        </w:tc>
        <w:tc>
          <w:tcPr>
            <w:tcW w:w="5749" w:type="dxa"/>
          </w:tcPr>
          <w:p w14:paraId="10C31D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5,90 м кв.</w:t>
            </w:r>
          </w:p>
        </w:tc>
      </w:tr>
      <w:tr w:rsidR="002260A5" w:rsidRPr="002260A5" w14:paraId="59ACA0C0" w14:textId="77777777" w:rsidTr="00274E04">
        <w:tc>
          <w:tcPr>
            <w:tcW w:w="5749" w:type="dxa"/>
          </w:tcPr>
          <w:p w14:paraId="045E48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Размах горизонтального</w:t>
            </w:r>
          </w:p>
        </w:tc>
        <w:tc>
          <w:tcPr>
            <w:tcW w:w="5749" w:type="dxa"/>
          </w:tcPr>
          <w:p w14:paraId="301CB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14FD036" w14:textId="77777777" w:rsidTr="00274E04">
        <w:tc>
          <w:tcPr>
            <w:tcW w:w="5749" w:type="dxa"/>
          </w:tcPr>
          <w:p w14:paraId="4E9FBA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оперения</w:t>
            </w:r>
          </w:p>
        </w:tc>
        <w:tc>
          <w:tcPr>
            <w:tcW w:w="5749" w:type="dxa"/>
          </w:tcPr>
          <w:p w14:paraId="60D39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4,800 м</w:t>
            </w:r>
          </w:p>
        </w:tc>
      </w:tr>
      <w:tr w:rsidR="002260A5" w:rsidRPr="002260A5" w14:paraId="7ED10398" w14:textId="77777777" w:rsidTr="00274E04">
        <w:tc>
          <w:tcPr>
            <w:tcW w:w="5749" w:type="dxa"/>
          </w:tcPr>
          <w:p w14:paraId="5DF384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Площадь горизонтального</w:t>
            </w:r>
          </w:p>
        </w:tc>
        <w:tc>
          <w:tcPr>
            <w:tcW w:w="5749" w:type="dxa"/>
          </w:tcPr>
          <w:p w14:paraId="62415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82BE2CC" w14:textId="77777777" w:rsidTr="00274E04">
        <w:tc>
          <w:tcPr>
            <w:tcW w:w="5749" w:type="dxa"/>
          </w:tcPr>
          <w:p w14:paraId="3383E4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оперения</w:t>
            </w:r>
          </w:p>
        </w:tc>
        <w:tc>
          <w:tcPr>
            <w:tcW w:w="5749" w:type="dxa"/>
          </w:tcPr>
          <w:p w14:paraId="65DE9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7,14 м кв.</w:t>
            </w:r>
          </w:p>
        </w:tc>
      </w:tr>
      <w:tr w:rsidR="002260A5" w:rsidRPr="002260A5" w14:paraId="25C5EEE0" w14:textId="77777777" w:rsidTr="00274E04">
        <w:tc>
          <w:tcPr>
            <w:tcW w:w="5749" w:type="dxa"/>
          </w:tcPr>
          <w:p w14:paraId="36A86D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Площадь вертикального</w:t>
            </w:r>
          </w:p>
        </w:tc>
        <w:tc>
          <w:tcPr>
            <w:tcW w:w="5749" w:type="dxa"/>
          </w:tcPr>
          <w:p w14:paraId="7689F6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58EACFC" w14:textId="77777777" w:rsidTr="00274E04">
        <w:tc>
          <w:tcPr>
            <w:tcW w:w="5749" w:type="dxa"/>
          </w:tcPr>
          <w:p w14:paraId="3569D0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оперения</w:t>
            </w:r>
          </w:p>
        </w:tc>
        <w:tc>
          <w:tcPr>
            <w:tcW w:w="5749" w:type="dxa"/>
          </w:tcPr>
          <w:p w14:paraId="37626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 м кв.</w:t>
            </w:r>
          </w:p>
        </w:tc>
      </w:tr>
      <w:tr w:rsidR="002260A5" w:rsidRPr="002260A5" w14:paraId="21144242" w14:textId="77777777" w:rsidTr="00274E04">
        <w:tc>
          <w:tcPr>
            <w:tcW w:w="5749" w:type="dxa"/>
          </w:tcPr>
          <w:p w14:paraId="5D8F2B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Нагрузка на 1 м кв.</w:t>
            </w:r>
          </w:p>
        </w:tc>
        <w:tc>
          <w:tcPr>
            <w:tcW w:w="5749" w:type="dxa"/>
          </w:tcPr>
          <w:p w14:paraId="58827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E0A261D" w14:textId="77777777" w:rsidTr="00274E04">
        <w:tc>
          <w:tcPr>
            <w:tcW w:w="5749" w:type="dxa"/>
          </w:tcPr>
          <w:p w14:paraId="213E93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Крыла</w:t>
            </w:r>
          </w:p>
        </w:tc>
        <w:tc>
          <w:tcPr>
            <w:tcW w:w="5749" w:type="dxa"/>
          </w:tcPr>
          <w:p w14:paraId="78A99D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150,7 кг/ м кв.</w:t>
            </w:r>
          </w:p>
        </w:tc>
      </w:tr>
      <w:tr w:rsidR="002260A5" w:rsidRPr="002260A5" w14:paraId="309B02DB" w14:textId="77777777" w:rsidTr="00274E04">
        <w:tc>
          <w:tcPr>
            <w:tcW w:w="5749" w:type="dxa"/>
          </w:tcPr>
          <w:p w14:paraId="0664D8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Нагрузка на 1 силу</w:t>
            </w:r>
          </w:p>
        </w:tc>
        <w:tc>
          <w:tcPr>
            <w:tcW w:w="5749" w:type="dxa"/>
          </w:tcPr>
          <w:p w14:paraId="65C77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20 кг/м кв.</w:t>
            </w:r>
          </w:p>
        </w:tc>
      </w:tr>
      <w:tr w:rsidR="002260A5" w:rsidRPr="002260A5" w14:paraId="0047B808" w14:textId="77777777" w:rsidTr="00274E04">
        <w:tc>
          <w:tcPr>
            <w:tcW w:w="5749" w:type="dxa"/>
          </w:tcPr>
          <w:p w14:paraId="45C95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12. Нагрузка на л.с. </w:t>
            </w:r>
          </w:p>
        </w:tc>
        <w:tc>
          <w:tcPr>
            <w:tcW w:w="5749" w:type="dxa"/>
          </w:tcPr>
          <w:p w14:paraId="572D4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ABFEB8C" w14:textId="77777777" w:rsidTr="00274E04">
        <w:tc>
          <w:tcPr>
            <w:tcW w:w="5749" w:type="dxa"/>
          </w:tcPr>
          <w:p w14:paraId="5A6BBE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 м кв.</w:t>
            </w:r>
          </w:p>
        </w:tc>
        <w:tc>
          <w:tcPr>
            <w:tcW w:w="5749" w:type="dxa"/>
          </w:tcPr>
          <w:p w14:paraId="7284C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47,0 НР/м кв.</w:t>
            </w:r>
          </w:p>
        </w:tc>
      </w:tr>
      <w:tr w:rsidR="002260A5" w:rsidRPr="002260A5" w14:paraId="156F4FFF" w14:textId="77777777" w:rsidTr="00274E04">
        <w:tc>
          <w:tcPr>
            <w:tcW w:w="5749" w:type="dxa"/>
          </w:tcPr>
          <w:p w14:paraId="5FBC4B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Весовая отдача %%</w:t>
            </w:r>
          </w:p>
        </w:tc>
        <w:tc>
          <w:tcPr>
            <w:tcW w:w="5749" w:type="dxa"/>
          </w:tcPr>
          <w:p w14:paraId="55BB81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35,6%</w:t>
            </w:r>
          </w:p>
        </w:tc>
      </w:tr>
      <w:tr w:rsidR="002260A5" w:rsidRPr="002260A5" w14:paraId="6CA5F367" w14:textId="77777777" w:rsidTr="00274E04">
        <w:tc>
          <w:tcPr>
            <w:tcW w:w="5749" w:type="dxa"/>
          </w:tcPr>
          <w:p w14:paraId="6A5C97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Емкость баков для</w:t>
            </w:r>
          </w:p>
        </w:tc>
        <w:tc>
          <w:tcPr>
            <w:tcW w:w="5749" w:type="dxa"/>
          </w:tcPr>
          <w:p w14:paraId="7D381C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763DA26" w14:textId="77777777" w:rsidTr="00274E04">
        <w:tc>
          <w:tcPr>
            <w:tcW w:w="5749" w:type="dxa"/>
          </w:tcPr>
          <w:p w14:paraId="3577B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горючего</w:t>
            </w:r>
          </w:p>
        </w:tc>
        <w:tc>
          <w:tcPr>
            <w:tcW w:w="5749" w:type="dxa"/>
          </w:tcPr>
          <w:p w14:paraId="4CB14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2700 литров</w:t>
            </w:r>
          </w:p>
        </w:tc>
      </w:tr>
      <w:tr w:rsidR="002260A5" w:rsidRPr="002260A5" w14:paraId="6E98AD32" w14:textId="77777777" w:rsidTr="00274E04">
        <w:tc>
          <w:tcPr>
            <w:tcW w:w="5749" w:type="dxa"/>
          </w:tcPr>
          <w:p w14:paraId="5CB4AF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Емкость баков для</w:t>
            </w:r>
          </w:p>
        </w:tc>
        <w:tc>
          <w:tcPr>
            <w:tcW w:w="5749" w:type="dxa"/>
          </w:tcPr>
          <w:p w14:paraId="1ABA0D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B3ACA59" w14:textId="77777777" w:rsidTr="00274E04">
        <w:tc>
          <w:tcPr>
            <w:tcW w:w="5749" w:type="dxa"/>
          </w:tcPr>
          <w:p w14:paraId="723951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масла</w:t>
            </w:r>
          </w:p>
        </w:tc>
        <w:tc>
          <w:tcPr>
            <w:tcW w:w="5749" w:type="dxa"/>
          </w:tcPr>
          <w:p w14:paraId="1BF0AD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 литров</w:t>
            </w:r>
          </w:p>
        </w:tc>
      </w:tr>
      <w:tr w:rsidR="002260A5" w:rsidRPr="002260A5" w14:paraId="20B7724A" w14:textId="77777777" w:rsidTr="00274E04">
        <w:tc>
          <w:tcPr>
            <w:tcW w:w="5749" w:type="dxa"/>
          </w:tcPr>
          <w:p w14:paraId="1971B3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Весовые данные самолета</w:t>
            </w:r>
          </w:p>
        </w:tc>
        <w:tc>
          <w:tcPr>
            <w:tcW w:w="5749" w:type="dxa"/>
          </w:tcPr>
          <w:p w14:paraId="3A065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09119A8" w14:textId="77777777" w:rsidTr="00274E04">
        <w:tc>
          <w:tcPr>
            <w:tcW w:w="5749" w:type="dxa"/>
          </w:tcPr>
          <w:p w14:paraId="38A854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Нормальный полетный</w:t>
            </w:r>
          </w:p>
        </w:tc>
        <w:tc>
          <w:tcPr>
            <w:tcW w:w="5749" w:type="dxa"/>
          </w:tcPr>
          <w:p w14:paraId="2CCD0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76D6B93" w14:textId="77777777" w:rsidTr="00274E04">
        <w:tc>
          <w:tcPr>
            <w:tcW w:w="5749" w:type="dxa"/>
          </w:tcPr>
          <w:p w14:paraId="699219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w:t>
            </w:r>
          </w:p>
        </w:tc>
        <w:tc>
          <w:tcPr>
            <w:tcW w:w="5749" w:type="dxa"/>
          </w:tcPr>
          <w:p w14:paraId="24E52F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6160 кг</w:t>
            </w:r>
          </w:p>
        </w:tc>
      </w:tr>
      <w:tr w:rsidR="002260A5" w:rsidRPr="002260A5" w14:paraId="217AE68B" w14:textId="77777777" w:rsidTr="00274E04">
        <w:tc>
          <w:tcPr>
            <w:tcW w:w="5749" w:type="dxa"/>
          </w:tcPr>
          <w:p w14:paraId="0BC4A8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Полная нагрузка</w:t>
            </w:r>
          </w:p>
        </w:tc>
        <w:tc>
          <w:tcPr>
            <w:tcW w:w="5749" w:type="dxa"/>
          </w:tcPr>
          <w:p w14:paraId="127805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2217 кг</w:t>
            </w:r>
          </w:p>
        </w:tc>
      </w:tr>
      <w:tr w:rsidR="002260A5" w:rsidRPr="002260A5" w14:paraId="27FFD459" w14:textId="77777777" w:rsidTr="00274E04">
        <w:tc>
          <w:tcPr>
            <w:tcW w:w="5749" w:type="dxa"/>
            <w:tcBorders>
              <w:bottom w:val="single" w:sz="12" w:space="0" w:color="auto"/>
            </w:tcBorders>
          </w:tcPr>
          <w:p w14:paraId="02EB2B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Вес пустого</w:t>
            </w:r>
          </w:p>
        </w:tc>
        <w:tc>
          <w:tcPr>
            <w:tcW w:w="5749" w:type="dxa"/>
            <w:tcBorders>
              <w:bottom w:val="single" w:sz="12" w:space="0" w:color="auto"/>
            </w:tcBorders>
          </w:tcPr>
          <w:p w14:paraId="1300FD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3949 кг</w:t>
            </w:r>
          </w:p>
        </w:tc>
      </w:tr>
    </w:tbl>
    <w:p w14:paraId="1C8213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ВИТ-2 (СПБ) с моторами М-103 построен на заводе N 84 и в первый полет был выпущен 11.V.38 г.</w:t>
      </w:r>
    </w:p>
    <w:p w14:paraId="454165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этими моторами самолет прошел заводские испытания и показал следующие летно-технические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tblGrid>
      <w:tr w:rsidR="002260A5" w:rsidRPr="002260A5" w14:paraId="5C5402A8" w14:textId="77777777" w:rsidTr="00274E04">
        <w:tc>
          <w:tcPr>
            <w:tcW w:w="2874" w:type="dxa"/>
            <w:tcBorders>
              <w:top w:val="single" w:sz="12" w:space="0" w:color="auto"/>
            </w:tcBorders>
          </w:tcPr>
          <w:p w14:paraId="78DBB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Скорость максимальная</w:t>
            </w:r>
          </w:p>
        </w:tc>
        <w:tc>
          <w:tcPr>
            <w:tcW w:w="2874" w:type="dxa"/>
            <w:tcBorders>
              <w:top w:val="single" w:sz="12" w:space="0" w:color="auto"/>
            </w:tcBorders>
          </w:tcPr>
          <w:p w14:paraId="204399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4A0375D" w14:textId="77777777" w:rsidTr="00274E04">
        <w:tc>
          <w:tcPr>
            <w:tcW w:w="2874" w:type="dxa"/>
          </w:tcPr>
          <w:p w14:paraId="1DF6CC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6166 кг веса</w:t>
            </w:r>
          </w:p>
        </w:tc>
        <w:tc>
          <w:tcPr>
            <w:tcW w:w="2874" w:type="dxa"/>
          </w:tcPr>
          <w:p w14:paraId="2020C7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498 км/4600 м</w:t>
            </w:r>
          </w:p>
        </w:tc>
      </w:tr>
      <w:tr w:rsidR="002260A5" w:rsidRPr="002260A5" w14:paraId="0F525B65" w14:textId="77777777" w:rsidTr="00274E04">
        <w:tc>
          <w:tcPr>
            <w:tcW w:w="2874" w:type="dxa"/>
          </w:tcPr>
          <w:p w14:paraId="3178A8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Скорость максимальная</w:t>
            </w:r>
          </w:p>
        </w:tc>
        <w:tc>
          <w:tcPr>
            <w:tcW w:w="2874" w:type="dxa"/>
          </w:tcPr>
          <w:p w14:paraId="7CE8F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8302803" w14:textId="77777777" w:rsidTr="00274E04">
        <w:tc>
          <w:tcPr>
            <w:tcW w:w="2874" w:type="dxa"/>
          </w:tcPr>
          <w:p w14:paraId="6588E6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5310 кг веса</w:t>
            </w:r>
          </w:p>
        </w:tc>
        <w:tc>
          <w:tcPr>
            <w:tcW w:w="2874" w:type="dxa"/>
          </w:tcPr>
          <w:p w14:paraId="501171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508 км/4600 м</w:t>
            </w:r>
          </w:p>
        </w:tc>
      </w:tr>
      <w:tr w:rsidR="002260A5" w:rsidRPr="002260A5" w14:paraId="5D33F7A4" w14:textId="77777777" w:rsidTr="00274E04">
        <w:tc>
          <w:tcPr>
            <w:tcW w:w="2874" w:type="dxa"/>
          </w:tcPr>
          <w:p w14:paraId="7A7BD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Скороподъемность</w:t>
            </w:r>
          </w:p>
        </w:tc>
        <w:tc>
          <w:tcPr>
            <w:tcW w:w="2874" w:type="dxa"/>
          </w:tcPr>
          <w:p w14:paraId="7B3FE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5BA71B5" w14:textId="77777777" w:rsidTr="00274E04">
        <w:tc>
          <w:tcPr>
            <w:tcW w:w="2874" w:type="dxa"/>
          </w:tcPr>
          <w:p w14:paraId="2DB03D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5000 м</w:t>
            </w:r>
          </w:p>
        </w:tc>
        <w:tc>
          <w:tcPr>
            <w:tcW w:w="2874" w:type="dxa"/>
          </w:tcPr>
          <w:p w14:paraId="5D24BE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9,63</w:t>
            </w:r>
          </w:p>
        </w:tc>
      </w:tr>
      <w:tr w:rsidR="002260A5" w:rsidRPr="002260A5" w14:paraId="391A163E" w14:textId="77777777" w:rsidTr="00274E04">
        <w:tc>
          <w:tcPr>
            <w:tcW w:w="2874" w:type="dxa"/>
          </w:tcPr>
          <w:p w14:paraId="3CA915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Практическая высота</w:t>
            </w:r>
          </w:p>
        </w:tc>
        <w:tc>
          <w:tcPr>
            <w:tcW w:w="2874" w:type="dxa"/>
          </w:tcPr>
          <w:p w14:paraId="3DB08C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24937EC" w14:textId="77777777" w:rsidTr="00274E04">
        <w:tc>
          <w:tcPr>
            <w:tcW w:w="2874" w:type="dxa"/>
          </w:tcPr>
          <w:p w14:paraId="38D415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применения</w:t>
            </w:r>
          </w:p>
        </w:tc>
        <w:tc>
          <w:tcPr>
            <w:tcW w:w="2874" w:type="dxa"/>
          </w:tcPr>
          <w:p w14:paraId="3B42F1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800-9500 м</w:t>
            </w:r>
          </w:p>
        </w:tc>
      </w:tr>
      <w:tr w:rsidR="002260A5" w:rsidRPr="002260A5" w14:paraId="05B09763" w14:textId="77777777" w:rsidTr="00274E04">
        <w:tc>
          <w:tcPr>
            <w:tcW w:w="2874" w:type="dxa"/>
            <w:tcBorders>
              <w:bottom w:val="single" w:sz="12" w:space="0" w:color="auto"/>
            </w:tcBorders>
          </w:tcPr>
          <w:p w14:paraId="1DF30C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Дальность (проектная)</w:t>
            </w:r>
          </w:p>
        </w:tc>
        <w:tc>
          <w:tcPr>
            <w:tcW w:w="2874" w:type="dxa"/>
            <w:tcBorders>
              <w:bottom w:val="single" w:sz="12" w:space="0" w:color="auto"/>
            </w:tcBorders>
          </w:tcPr>
          <w:p w14:paraId="10256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 км</w:t>
            </w:r>
          </w:p>
        </w:tc>
      </w:tr>
    </w:tbl>
    <w:p w14:paraId="62AC58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 всех режимах ведет себя нормально, полностью управляем, достаточно устойчив и имеет нормальный взлет и посадку.</w:t>
      </w:r>
    </w:p>
    <w:p w14:paraId="08CA29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следующего:</w:t>
      </w:r>
    </w:p>
    <w:p w14:paraId="4EA3A8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Передняя огневая</w:t>
      </w:r>
    </w:p>
    <w:p w14:paraId="777459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точка - пушка Швак 20 мм</w:t>
      </w:r>
    </w:p>
    <w:p w14:paraId="45952A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шкворневой установке с углом обстрела по конусу 25 градусов</w:t>
      </w:r>
    </w:p>
    <w:p w14:paraId="069C1C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запас патрон - 145 штук.</w:t>
      </w:r>
    </w:p>
    <w:p w14:paraId="2E046E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Задняя огневая точка - пушка 20 мм на шкворневой установке с углом обстрела назад вверх по конусу 50 градусов запас патронов 240 штук.</w:t>
      </w:r>
    </w:p>
    <w:p w14:paraId="7B0D9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Внутренняя подвеска - кассета КД-2 в бомбовом отсеке фюзеляжа на 8 замков: длина бомбового отсека 1700 мм допускает подвеску бомб всех требуемых типов.</w:t>
      </w:r>
    </w:p>
    <w:p w14:paraId="54BAF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Наружная подвеска - 3 замка под фюзеляж для подвески бомб а вариантах:</w:t>
      </w:r>
    </w:p>
    <w:p w14:paraId="23CA83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1 - 1000 кг</w:t>
      </w:r>
    </w:p>
    <w:p w14:paraId="2B1662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1 - 500 кг</w:t>
      </w:r>
    </w:p>
    <w:p w14:paraId="14BE98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2 - 250 кг и</w:t>
      </w:r>
    </w:p>
    <w:p w14:paraId="6EDCEA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замка под крыльями для бомб до 100 кг.</w:t>
      </w:r>
    </w:p>
    <w:p w14:paraId="2C292C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Наружные замки позволяют производить бомбардирование с пикированием.</w:t>
      </w:r>
    </w:p>
    <w:p w14:paraId="429F8C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Химическое вооружение может быть установлено:</w:t>
      </w:r>
    </w:p>
    <w:p w14:paraId="7DCB71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ВАП-500 или 4 ВАП-100.</w:t>
      </w:r>
    </w:p>
    <w:p w14:paraId="00C9A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Спрятано в бомбовом отсеке 800 кг.</w:t>
      </w:r>
    </w:p>
    <w:p w14:paraId="531B6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Всего можно взять 1500 кг бомб с подвеской под крылом.</w:t>
      </w:r>
    </w:p>
    <w:p w14:paraId="5C8ECC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на машину ВИТ-2 установлено 2 мотора М-105.</w:t>
      </w:r>
    </w:p>
    <w:p w14:paraId="6D3C76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Сделано на заводе N 84 - 12 полетов, причем машина показала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tblGrid>
      <w:tr w:rsidR="002260A5" w:rsidRPr="002260A5" w14:paraId="3B773D5F" w14:textId="77777777" w:rsidTr="00274E04">
        <w:tc>
          <w:tcPr>
            <w:tcW w:w="1916" w:type="dxa"/>
            <w:tcBorders>
              <w:top w:val="single" w:sz="12" w:space="0" w:color="auto"/>
            </w:tcBorders>
          </w:tcPr>
          <w:p w14:paraId="438E78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 Максимальная скорость на высоте 4500 м </w:t>
            </w:r>
          </w:p>
        </w:tc>
        <w:tc>
          <w:tcPr>
            <w:tcW w:w="1916" w:type="dxa"/>
            <w:tcBorders>
              <w:top w:val="single" w:sz="12" w:space="0" w:color="auto"/>
            </w:tcBorders>
          </w:tcPr>
          <w:p w14:paraId="4BA95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525 км/час</w:t>
            </w:r>
          </w:p>
        </w:tc>
      </w:tr>
      <w:tr w:rsidR="002260A5" w:rsidRPr="002260A5" w14:paraId="7D7AC830" w14:textId="77777777" w:rsidTr="00274E04">
        <w:tc>
          <w:tcPr>
            <w:tcW w:w="1916" w:type="dxa"/>
          </w:tcPr>
          <w:p w14:paraId="687A3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Скороподъемность на 5000 м</w:t>
            </w:r>
          </w:p>
        </w:tc>
        <w:tc>
          <w:tcPr>
            <w:tcW w:w="1916" w:type="dxa"/>
          </w:tcPr>
          <w:p w14:paraId="3413FA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сек.</w:t>
            </w:r>
          </w:p>
        </w:tc>
      </w:tr>
      <w:tr w:rsidR="002260A5" w:rsidRPr="002260A5" w14:paraId="7A4A279D" w14:textId="77777777" w:rsidTr="00274E04">
        <w:tc>
          <w:tcPr>
            <w:tcW w:w="1916" w:type="dxa"/>
            <w:tcBorders>
              <w:bottom w:val="single" w:sz="12" w:space="0" w:color="auto"/>
            </w:tcBorders>
          </w:tcPr>
          <w:p w14:paraId="6A5EDA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Высота</w:t>
            </w:r>
          </w:p>
        </w:tc>
        <w:tc>
          <w:tcPr>
            <w:tcW w:w="1916" w:type="dxa"/>
            <w:tcBorders>
              <w:bottom w:val="single" w:sz="12" w:space="0" w:color="auto"/>
            </w:tcBorders>
          </w:tcPr>
          <w:p w14:paraId="53E45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8-9000 метров</w:t>
            </w:r>
          </w:p>
        </w:tc>
      </w:tr>
    </w:tbl>
    <w:p w14:paraId="09DEA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10.IX.38 г. самолет передан в НИИ ВВС, где успешно проходит испытания (2377,2).</w:t>
      </w:r>
    </w:p>
    <w:p w14:paraId="3CD37D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8844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нарком оборонной промышленности М. Каганович подготовил Докладную записку по заводу № 1</w:t>
      </w:r>
    </w:p>
    <w:p w14:paraId="3EC3B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Сравнительная таблица летных характеристик самолетов И-15 бис и И-153 (Чайка)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276"/>
        <w:gridCol w:w="1276"/>
      </w:tblGrid>
      <w:tr w:rsidR="002260A5" w:rsidRPr="002260A5" w14:paraId="314962D6" w14:textId="77777777" w:rsidTr="00274E04">
        <w:tc>
          <w:tcPr>
            <w:tcW w:w="1101" w:type="dxa"/>
          </w:tcPr>
          <w:p w14:paraId="75C52E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34" w:type="dxa"/>
          </w:tcPr>
          <w:p w14:paraId="28A27E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Чайка</w:t>
            </w:r>
          </w:p>
          <w:p w14:paraId="7CD69F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И-153</w:t>
            </w:r>
          </w:p>
          <w:p w14:paraId="50B7E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расчетные данные (эскизный проект)</w:t>
            </w:r>
          </w:p>
        </w:tc>
        <w:tc>
          <w:tcPr>
            <w:tcW w:w="1134" w:type="dxa"/>
          </w:tcPr>
          <w:p w14:paraId="3990F6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Чайка</w:t>
            </w:r>
          </w:p>
          <w:p w14:paraId="093E15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И-153</w:t>
            </w:r>
          </w:p>
          <w:p w14:paraId="2DBCF9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расчетные данные (эскизный проект)</w:t>
            </w:r>
          </w:p>
        </w:tc>
        <w:tc>
          <w:tcPr>
            <w:tcW w:w="1134" w:type="dxa"/>
          </w:tcPr>
          <w:p w14:paraId="45B45A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Чайка</w:t>
            </w:r>
          </w:p>
          <w:p w14:paraId="32F1A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И-153</w:t>
            </w:r>
          </w:p>
          <w:p w14:paraId="7CF6E3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предварительн. данные заводских испытаний </w:t>
            </w:r>
          </w:p>
        </w:tc>
        <w:tc>
          <w:tcPr>
            <w:tcW w:w="1134" w:type="dxa"/>
          </w:tcPr>
          <w:p w14:paraId="267230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Чайка</w:t>
            </w:r>
          </w:p>
          <w:p w14:paraId="05C66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И-153</w:t>
            </w:r>
          </w:p>
          <w:p w14:paraId="26E85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предварительн. данные заводских испытаний</w:t>
            </w:r>
          </w:p>
        </w:tc>
        <w:tc>
          <w:tcPr>
            <w:tcW w:w="1275" w:type="dxa"/>
          </w:tcPr>
          <w:p w14:paraId="3AEA59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 (бис)</w:t>
            </w:r>
          </w:p>
          <w:p w14:paraId="4B6F3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данные серийных испытаний самолет 3660 </w:t>
            </w:r>
          </w:p>
        </w:tc>
        <w:tc>
          <w:tcPr>
            <w:tcW w:w="1276" w:type="dxa"/>
          </w:tcPr>
          <w:p w14:paraId="05058A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 (бис)</w:t>
            </w:r>
          </w:p>
          <w:p w14:paraId="409E4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серийных испытаний самолет 3660</w:t>
            </w:r>
          </w:p>
        </w:tc>
        <w:tc>
          <w:tcPr>
            <w:tcW w:w="1276" w:type="dxa"/>
          </w:tcPr>
          <w:p w14:paraId="14057A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062D7AA" w14:textId="77777777" w:rsidTr="00274E04">
        <w:tc>
          <w:tcPr>
            <w:tcW w:w="1101" w:type="dxa"/>
          </w:tcPr>
          <w:p w14:paraId="676180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w:t>
            </w:r>
          </w:p>
        </w:tc>
        <w:tc>
          <w:tcPr>
            <w:tcW w:w="1134" w:type="dxa"/>
          </w:tcPr>
          <w:p w14:paraId="229C3E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М-25В</w:t>
            </w:r>
          </w:p>
        </w:tc>
        <w:tc>
          <w:tcPr>
            <w:tcW w:w="1134" w:type="dxa"/>
          </w:tcPr>
          <w:p w14:paraId="5F22C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М-62</w:t>
            </w:r>
          </w:p>
        </w:tc>
        <w:tc>
          <w:tcPr>
            <w:tcW w:w="1134" w:type="dxa"/>
          </w:tcPr>
          <w:p w14:paraId="54C4D2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М-25-В</w:t>
            </w:r>
          </w:p>
        </w:tc>
        <w:tc>
          <w:tcPr>
            <w:tcW w:w="1134" w:type="dxa"/>
          </w:tcPr>
          <w:p w14:paraId="1DDD27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М-25-В</w:t>
            </w:r>
          </w:p>
        </w:tc>
        <w:tc>
          <w:tcPr>
            <w:tcW w:w="1275" w:type="dxa"/>
          </w:tcPr>
          <w:p w14:paraId="483FD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М-25-В</w:t>
            </w:r>
          </w:p>
        </w:tc>
        <w:tc>
          <w:tcPr>
            <w:tcW w:w="1276" w:type="dxa"/>
          </w:tcPr>
          <w:p w14:paraId="54449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М-25-В</w:t>
            </w:r>
          </w:p>
        </w:tc>
        <w:tc>
          <w:tcPr>
            <w:tcW w:w="1276" w:type="dxa"/>
          </w:tcPr>
          <w:p w14:paraId="66DD3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A1AF4AD" w14:textId="77777777" w:rsidTr="00274E04">
        <w:tc>
          <w:tcPr>
            <w:tcW w:w="1101" w:type="dxa"/>
          </w:tcPr>
          <w:p w14:paraId="7AF88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горизонтальная скорость/на высоте</w:t>
            </w:r>
          </w:p>
        </w:tc>
        <w:tc>
          <w:tcPr>
            <w:tcW w:w="1134" w:type="dxa"/>
          </w:tcPr>
          <w:p w14:paraId="2A77F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410*/300</w:t>
            </w:r>
          </w:p>
        </w:tc>
        <w:tc>
          <w:tcPr>
            <w:tcW w:w="1134" w:type="dxa"/>
          </w:tcPr>
          <w:p w14:paraId="5714A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430*/3000</w:t>
            </w:r>
          </w:p>
        </w:tc>
        <w:tc>
          <w:tcPr>
            <w:tcW w:w="1134" w:type="dxa"/>
          </w:tcPr>
          <w:p w14:paraId="4F958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417/4000</w:t>
            </w:r>
          </w:p>
        </w:tc>
        <w:tc>
          <w:tcPr>
            <w:tcW w:w="1134" w:type="dxa"/>
          </w:tcPr>
          <w:p w14:paraId="377AAF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426/3600</w:t>
            </w:r>
          </w:p>
        </w:tc>
        <w:tc>
          <w:tcPr>
            <w:tcW w:w="1275" w:type="dxa"/>
          </w:tcPr>
          <w:p w14:paraId="78BB0C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359**/3500</w:t>
            </w:r>
          </w:p>
        </w:tc>
        <w:tc>
          <w:tcPr>
            <w:tcW w:w="1276" w:type="dxa"/>
          </w:tcPr>
          <w:p w14:paraId="3AEBE2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370***/3500</w:t>
            </w:r>
          </w:p>
        </w:tc>
        <w:tc>
          <w:tcPr>
            <w:tcW w:w="1276" w:type="dxa"/>
          </w:tcPr>
          <w:p w14:paraId="06593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Винт фиксированного шага</w:t>
            </w:r>
          </w:p>
          <w:p w14:paraId="27C9F7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Испытание произведено на лыжах</w:t>
            </w:r>
          </w:p>
        </w:tc>
      </w:tr>
      <w:tr w:rsidR="002260A5" w:rsidRPr="002260A5" w14:paraId="53ECFB24" w14:textId="77777777" w:rsidTr="00274E04">
        <w:tc>
          <w:tcPr>
            <w:tcW w:w="1101" w:type="dxa"/>
          </w:tcPr>
          <w:p w14:paraId="472947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в минутах на 5000 метров</w:t>
            </w:r>
          </w:p>
        </w:tc>
        <w:tc>
          <w:tcPr>
            <w:tcW w:w="1134" w:type="dxa"/>
          </w:tcPr>
          <w:p w14:paraId="15995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w:t>
            </w:r>
          </w:p>
        </w:tc>
        <w:tc>
          <w:tcPr>
            <w:tcW w:w="1134" w:type="dxa"/>
          </w:tcPr>
          <w:p w14:paraId="35C6C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и 5,5</w:t>
            </w:r>
          </w:p>
        </w:tc>
        <w:tc>
          <w:tcPr>
            <w:tcW w:w="1134" w:type="dxa"/>
          </w:tcPr>
          <w:p w14:paraId="25CD00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134" w:type="dxa"/>
          </w:tcPr>
          <w:p w14:paraId="44A19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275" w:type="dxa"/>
          </w:tcPr>
          <w:p w14:paraId="06EED5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c>
          <w:tcPr>
            <w:tcW w:w="1276" w:type="dxa"/>
          </w:tcPr>
          <w:p w14:paraId="137CE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c>
          <w:tcPr>
            <w:tcW w:w="1276" w:type="dxa"/>
          </w:tcPr>
          <w:p w14:paraId="3A2C63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Испытание произведено на колесах</w:t>
            </w:r>
          </w:p>
        </w:tc>
      </w:tr>
      <w:tr w:rsidR="002260A5" w:rsidRPr="002260A5" w14:paraId="6EA12D23" w14:textId="77777777" w:rsidTr="00274E04">
        <w:tc>
          <w:tcPr>
            <w:tcW w:w="1101" w:type="dxa"/>
          </w:tcPr>
          <w:p w14:paraId="456B86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Вираж правый</w:t>
            </w:r>
          </w:p>
          <w:p w14:paraId="491EF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Левый</w:t>
            </w:r>
          </w:p>
        </w:tc>
        <w:tc>
          <w:tcPr>
            <w:tcW w:w="1134" w:type="dxa"/>
          </w:tcPr>
          <w:p w14:paraId="43FAAD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02CEF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134" w:type="dxa"/>
          </w:tcPr>
          <w:p w14:paraId="59B9E7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BE210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134" w:type="dxa"/>
          </w:tcPr>
          <w:p w14:paraId="3A9FF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9-11 градусов)</w:t>
            </w:r>
          </w:p>
          <w:p w14:paraId="26F271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 градусов)</w:t>
            </w:r>
          </w:p>
        </w:tc>
        <w:tc>
          <w:tcPr>
            <w:tcW w:w="1134" w:type="dxa"/>
          </w:tcPr>
          <w:p w14:paraId="3DF72E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9-11 градусов)</w:t>
            </w:r>
          </w:p>
          <w:p w14:paraId="4EC0E4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 градусов)</w:t>
            </w:r>
          </w:p>
        </w:tc>
        <w:tc>
          <w:tcPr>
            <w:tcW w:w="1275" w:type="dxa"/>
          </w:tcPr>
          <w:p w14:paraId="590B2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11,2-11,9</w:t>
            </w:r>
          </w:p>
          <w:p w14:paraId="1BAC2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9,7-11,5</w:t>
            </w:r>
          </w:p>
        </w:tc>
        <w:tc>
          <w:tcPr>
            <w:tcW w:w="1276" w:type="dxa"/>
          </w:tcPr>
          <w:p w14:paraId="36AAE7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11,2-11,9</w:t>
            </w:r>
          </w:p>
          <w:p w14:paraId="557A9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9,7-11,5</w:t>
            </w:r>
          </w:p>
        </w:tc>
        <w:tc>
          <w:tcPr>
            <w:tcW w:w="1276" w:type="dxa"/>
          </w:tcPr>
          <w:p w14:paraId="5B0F2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произведен по одному полету</w:t>
            </w:r>
          </w:p>
        </w:tc>
      </w:tr>
    </w:tbl>
    <w:p w14:paraId="384D93A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конструкции</w:t>
      </w:r>
    </w:p>
    <w:p w14:paraId="13260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облета опытной машины выявлена недостаточная отработка конструкции шасси (уборка и выпуск шасси происходит с перебоями), а также отсутствует аварийный выпуск ног шасси.</w:t>
      </w:r>
    </w:p>
    <w:p w14:paraId="35967F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Полная отработка шасси будет окончена в октябре 1938 года.</w:t>
      </w:r>
    </w:p>
    <w:p w14:paraId="69A0C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доведен амортизатор костыля.</w:t>
      </w:r>
    </w:p>
    <w:p w14:paraId="57758E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Недоработаны пулеметы ШКАС, при стрельбе получаются отказы в работе пулеметов.</w:t>
      </w:r>
    </w:p>
    <w:p w14:paraId="53F8F6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виражах (на самолете Чайка с мотором М-25-В) получается произвольный срыв в штопор. Данный дефект будет устранен с перенесением центра тяжести самолета вперед за счет удлинения моторной рамы.</w:t>
      </w:r>
    </w:p>
    <w:p w14:paraId="111A8B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Конструктивно не решен вопрос о подогреваемом карбюраторе.</w:t>
      </w:r>
    </w:p>
    <w:p w14:paraId="425B28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По подготовке производства</w:t>
      </w:r>
    </w:p>
    <w:p w14:paraId="3E28C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заканчивает проработку чертежей головной серии к 20 сентября 1938 года.</w:t>
      </w:r>
    </w:p>
    <w:p w14:paraId="3D574E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Разрабатывается серийная технология по чертежам головной серии.</w:t>
      </w:r>
    </w:p>
    <w:p w14:paraId="597B72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Проектирование приспособлений и изготовление их для серийного производства по чертежам головной серии будет окончено к 20 декабря 1938 года.</w:t>
      </w:r>
    </w:p>
    <w:p w14:paraId="6FF0E0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общего количества приспособлений для головной серии 1100 наименований изготовлено 550 наименований. Для полного разворота серии предполагается изготовить около 6500 приспособлений.</w:t>
      </w:r>
    </w:p>
    <w:p w14:paraId="06D79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Проработка серийных чертежей будет закончена к 1 декабря 1938 года (при условии полного окончания госиспытания машины к 15 октября 1938 года).</w:t>
      </w:r>
    </w:p>
    <w:p w14:paraId="16EEFF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ускорения госиспытаний, последние необходимо производить на аэродроме завода совместно с НИИ ВВС.</w:t>
      </w:r>
    </w:p>
    <w:p w14:paraId="69BCB1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Корректировка технологии и доводка приспособлений по серийным чертежам будет длиться до 1 марта 1939 года.</w:t>
      </w:r>
    </w:p>
    <w:p w14:paraId="0704A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Запуск первой серии изделия И-153 “Чайка” в количестве 50 машин и второй серии 100 машин будет произведен в четвертом квартале 1938 года по чертежам головной серии.</w:t>
      </w:r>
    </w:p>
    <w:p w14:paraId="595A54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четвертом квартале 1938 года будет выпущено десять самолетов “Чайка”.</w:t>
      </w:r>
    </w:p>
    <w:p w14:paraId="79670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Считая правильным специализацию завода на производстве одного типа истребителей “Чайка”, установить программу завода № 1 на 1939 год в количестве 3000 самолетов И-15 в том числе 2200 самолетов “Чайка”, с освобождением завода от других заказов.</w:t>
      </w:r>
    </w:p>
    <w:p w14:paraId="7FC16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машина “Чайка” только технологически сходна с машиной И-15бис, а конструктивно является совершенно новой машиной, требующей производства заново, с изготовлением полного комплекта оснастки, считаю возможным установить нижеследующую планировку сдачи машин по программе 1939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721"/>
        <w:gridCol w:w="709"/>
        <w:gridCol w:w="708"/>
        <w:gridCol w:w="709"/>
        <w:gridCol w:w="709"/>
        <w:gridCol w:w="709"/>
        <w:gridCol w:w="708"/>
        <w:gridCol w:w="709"/>
        <w:gridCol w:w="709"/>
        <w:gridCol w:w="709"/>
        <w:gridCol w:w="708"/>
        <w:gridCol w:w="709"/>
        <w:gridCol w:w="851"/>
      </w:tblGrid>
      <w:tr w:rsidR="002260A5" w:rsidRPr="002260A5" w14:paraId="20C39BFA" w14:textId="77777777" w:rsidTr="00274E04">
        <w:tc>
          <w:tcPr>
            <w:tcW w:w="805" w:type="dxa"/>
          </w:tcPr>
          <w:p w14:paraId="388E97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Тип с-та</w:t>
            </w:r>
          </w:p>
        </w:tc>
        <w:tc>
          <w:tcPr>
            <w:tcW w:w="721" w:type="dxa"/>
          </w:tcPr>
          <w:p w14:paraId="516585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 в 1939 году</w:t>
            </w:r>
          </w:p>
        </w:tc>
        <w:tc>
          <w:tcPr>
            <w:tcW w:w="709" w:type="dxa"/>
          </w:tcPr>
          <w:p w14:paraId="3EC90F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Январь</w:t>
            </w:r>
          </w:p>
        </w:tc>
        <w:tc>
          <w:tcPr>
            <w:tcW w:w="708" w:type="dxa"/>
          </w:tcPr>
          <w:p w14:paraId="42770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w:t>
            </w:r>
          </w:p>
        </w:tc>
        <w:tc>
          <w:tcPr>
            <w:tcW w:w="709" w:type="dxa"/>
          </w:tcPr>
          <w:p w14:paraId="6C213E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Март</w:t>
            </w:r>
          </w:p>
        </w:tc>
        <w:tc>
          <w:tcPr>
            <w:tcW w:w="709" w:type="dxa"/>
          </w:tcPr>
          <w:p w14:paraId="526C2B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Апрель</w:t>
            </w:r>
          </w:p>
        </w:tc>
        <w:tc>
          <w:tcPr>
            <w:tcW w:w="709" w:type="dxa"/>
          </w:tcPr>
          <w:p w14:paraId="1ACDFA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w:t>
            </w:r>
          </w:p>
        </w:tc>
        <w:tc>
          <w:tcPr>
            <w:tcW w:w="708" w:type="dxa"/>
          </w:tcPr>
          <w:p w14:paraId="6B15F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Июнь</w:t>
            </w:r>
          </w:p>
        </w:tc>
        <w:tc>
          <w:tcPr>
            <w:tcW w:w="709" w:type="dxa"/>
          </w:tcPr>
          <w:p w14:paraId="449D2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Июль</w:t>
            </w:r>
          </w:p>
        </w:tc>
        <w:tc>
          <w:tcPr>
            <w:tcW w:w="709" w:type="dxa"/>
          </w:tcPr>
          <w:p w14:paraId="5B1ED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Август</w:t>
            </w:r>
          </w:p>
        </w:tc>
        <w:tc>
          <w:tcPr>
            <w:tcW w:w="709" w:type="dxa"/>
          </w:tcPr>
          <w:p w14:paraId="49984F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Сентябрь</w:t>
            </w:r>
          </w:p>
        </w:tc>
        <w:tc>
          <w:tcPr>
            <w:tcW w:w="708" w:type="dxa"/>
          </w:tcPr>
          <w:p w14:paraId="733ECE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w:t>
            </w:r>
          </w:p>
        </w:tc>
        <w:tc>
          <w:tcPr>
            <w:tcW w:w="709" w:type="dxa"/>
          </w:tcPr>
          <w:p w14:paraId="4B810B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Ноябрь</w:t>
            </w:r>
          </w:p>
        </w:tc>
        <w:tc>
          <w:tcPr>
            <w:tcW w:w="851" w:type="dxa"/>
          </w:tcPr>
          <w:p w14:paraId="30AAB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w:t>
            </w:r>
          </w:p>
        </w:tc>
      </w:tr>
      <w:tr w:rsidR="002260A5" w:rsidRPr="002260A5" w14:paraId="1B34B624" w14:textId="77777777" w:rsidTr="00274E04">
        <w:tc>
          <w:tcPr>
            <w:tcW w:w="805" w:type="dxa"/>
          </w:tcPr>
          <w:p w14:paraId="0B4376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И-15бис</w:t>
            </w:r>
          </w:p>
        </w:tc>
        <w:tc>
          <w:tcPr>
            <w:tcW w:w="721" w:type="dxa"/>
          </w:tcPr>
          <w:p w14:paraId="362F6E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w:t>
            </w:r>
          </w:p>
        </w:tc>
        <w:tc>
          <w:tcPr>
            <w:tcW w:w="709" w:type="dxa"/>
          </w:tcPr>
          <w:p w14:paraId="54B5D5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175</w:t>
            </w:r>
          </w:p>
        </w:tc>
        <w:tc>
          <w:tcPr>
            <w:tcW w:w="708" w:type="dxa"/>
          </w:tcPr>
          <w:p w14:paraId="5EC35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175</w:t>
            </w:r>
          </w:p>
        </w:tc>
        <w:tc>
          <w:tcPr>
            <w:tcW w:w="709" w:type="dxa"/>
          </w:tcPr>
          <w:p w14:paraId="065B4F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709" w:type="dxa"/>
          </w:tcPr>
          <w:p w14:paraId="77FA2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709" w:type="dxa"/>
          </w:tcPr>
          <w:p w14:paraId="53B21B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708" w:type="dxa"/>
          </w:tcPr>
          <w:p w14:paraId="72D29D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w:t>
            </w:r>
          </w:p>
        </w:tc>
        <w:tc>
          <w:tcPr>
            <w:tcW w:w="709" w:type="dxa"/>
          </w:tcPr>
          <w:p w14:paraId="14EA87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709" w:type="dxa"/>
          </w:tcPr>
          <w:p w14:paraId="046EF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709" w:type="dxa"/>
          </w:tcPr>
          <w:p w14:paraId="2F136C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708" w:type="dxa"/>
          </w:tcPr>
          <w:p w14:paraId="173F9D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709" w:type="dxa"/>
          </w:tcPr>
          <w:p w14:paraId="7E91AC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51" w:type="dxa"/>
          </w:tcPr>
          <w:p w14:paraId="358DC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3AA3B33" w14:textId="77777777" w:rsidTr="00274E04">
        <w:tc>
          <w:tcPr>
            <w:tcW w:w="805" w:type="dxa"/>
          </w:tcPr>
          <w:p w14:paraId="503C4F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И-153 “Чайка”</w:t>
            </w:r>
          </w:p>
        </w:tc>
        <w:tc>
          <w:tcPr>
            <w:tcW w:w="721" w:type="dxa"/>
          </w:tcPr>
          <w:p w14:paraId="34B1A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2200</w:t>
            </w:r>
          </w:p>
        </w:tc>
        <w:tc>
          <w:tcPr>
            <w:tcW w:w="709" w:type="dxa"/>
          </w:tcPr>
          <w:p w14:paraId="1F457A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708" w:type="dxa"/>
          </w:tcPr>
          <w:p w14:paraId="477DAE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w:t>
            </w:r>
          </w:p>
        </w:tc>
        <w:tc>
          <w:tcPr>
            <w:tcW w:w="709" w:type="dxa"/>
          </w:tcPr>
          <w:p w14:paraId="3BA314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w:t>
            </w:r>
          </w:p>
        </w:tc>
        <w:tc>
          <w:tcPr>
            <w:tcW w:w="709" w:type="dxa"/>
          </w:tcPr>
          <w:p w14:paraId="7A4E34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709" w:type="dxa"/>
          </w:tcPr>
          <w:p w14:paraId="254F2E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708" w:type="dxa"/>
          </w:tcPr>
          <w:p w14:paraId="69BC5A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709" w:type="dxa"/>
          </w:tcPr>
          <w:p w14:paraId="79F86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4A4577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660526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260</w:t>
            </w:r>
          </w:p>
        </w:tc>
        <w:tc>
          <w:tcPr>
            <w:tcW w:w="708" w:type="dxa"/>
          </w:tcPr>
          <w:p w14:paraId="6E95D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709" w:type="dxa"/>
          </w:tcPr>
          <w:p w14:paraId="06855B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51" w:type="dxa"/>
          </w:tcPr>
          <w:p w14:paraId="450D20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558F8F37" w14:textId="77777777" w:rsidTr="00274E04">
        <w:tc>
          <w:tcPr>
            <w:tcW w:w="805" w:type="dxa"/>
          </w:tcPr>
          <w:p w14:paraId="54ADE4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721" w:type="dxa"/>
          </w:tcPr>
          <w:p w14:paraId="2E24D0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185</w:t>
            </w:r>
          </w:p>
        </w:tc>
        <w:tc>
          <w:tcPr>
            <w:tcW w:w="709" w:type="dxa"/>
          </w:tcPr>
          <w:p w14:paraId="554F8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708" w:type="dxa"/>
          </w:tcPr>
          <w:p w14:paraId="665156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205</w:t>
            </w:r>
          </w:p>
        </w:tc>
        <w:tc>
          <w:tcPr>
            <w:tcW w:w="709" w:type="dxa"/>
          </w:tcPr>
          <w:p w14:paraId="5970A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5172E6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3FF104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8" w:type="dxa"/>
          </w:tcPr>
          <w:p w14:paraId="1C3AF3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1C9070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6C34CB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709" w:type="dxa"/>
          </w:tcPr>
          <w:p w14:paraId="406ED9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260</w:t>
            </w:r>
          </w:p>
        </w:tc>
        <w:tc>
          <w:tcPr>
            <w:tcW w:w="708" w:type="dxa"/>
          </w:tcPr>
          <w:p w14:paraId="77A140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709" w:type="dxa"/>
          </w:tcPr>
          <w:p w14:paraId="00371D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51" w:type="dxa"/>
          </w:tcPr>
          <w:p w14:paraId="5D81BF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bl>
    <w:p w14:paraId="7F761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осуществления этой программы необходимо провести нижеследующие мероприятия:</w:t>
      </w:r>
    </w:p>
    <w:p w14:paraId="70F1104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Наладить проектирование баков на заводе “Каучук” с обеспечением всей потребности завода № 1 по программе 1939 года.</w:t>
      </w:r>
    </w:p>
    <w:p w14:paraId="6B0A9A5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Передать заводу № 1 Красносельскую мебельную фабрику Наркомлеса</w:t>
      </w:r>
      <w:r w:rsidRPr="002260A5">
        <w:rPr>
          <w:color w:val="000000" w:themeColor="text1"/>
          <w:sz w:val="16"/>
          <w:szCs w:val="16"/>
        </w:rPr>
        <w:tab/>
        <w:t xml:space="preserve"> для организации на ней деревообделочной базы.</w:t>
      </w:r>
    </w:p>
    <w:p w14:paraId="10D08D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Усилить энергетическую базу завода путем:</w:t>
      </w:r>
    </w:p>
    <w:p w14:paraId="2BC48B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а) замены трех фидеров к Бутырской подстанции с приключением всех трех фидеров;</w:t>
      </w:r>
    </w:p>
    <w:p w14:paraId="2E176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окончания работ по прокладке двух новых фидеров к Фрунзенской подстанции с включением их к 15 октября 1938 года (НКТП);</w:t>
      </w:r>
    </w:p>
    <w:p w14:paraId="532A1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прокладки дополнительных двух фидеров к Фрунзенской подстанции к 1 апреля 1939 года (НКТП).</w:t>
      </w:r>
    </w:p>
    <w:p w14:paraId="0FFD93C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Построить на площадке против завода три многоэтажных дома.</w:t>
      </w:r>
    </w:p>
    <w:p w14:paraId="0E19F58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Выделить заводу дополнительную площадку для постройки на ней жилых помещений барачного типа (Моссовет) (3938,50-52).</w:t>
      </w:r>
    </w:p>
    <w:p w14:paraId="14EC3E04"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4613E5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сентября 1938 был подготовлен проект постановления СНК</w:t>
      </w:r>
    </w:p>
    <w:p w14:paraId="0452E6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 переводе завода № 1 НКОН на выпуск одних истребительных маневренных самолетов типа "Чайка № 153"</w:t>
      </w:r>
    </w:p>
    <w:p w14:paraId="7B5AA0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5ED95C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53B039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2AAB0E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Предрешить вопрос о выпуске штурмовых и разведывательных самолетов на заводе Саркомбайн и заводе № 135.</w:t>
      </w:r>
    </w:p>
    <w:p w14:paraId="7F477B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2260A5">
        <w:rPr>
          <w:color w:val="000000" w:themeColor="text1"/>
          <w:sz w:val="16"/>
          <w:szCs w:val="16"/>
        </w:rPr>
        <w:softHyphen/>
        <w:t>па с 1.УП-1939 года.</w:t>
      </w:r>
    </w:p>
    <w:p w14:paraId="7450B8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57BFBD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Установить заводу № 1 НКОП на 1939 год программу на выпуск 3000 самолетов И-15 в том числе 2200 самолетов "Чайка".</w:t>
      </w:r>
    </w:p>
    <w:p w14:paraId="71C6A5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Обязать НКТП:</w:t>
      </w:r>
    </w:p>
    <w:p w14:paraId="6CD0A0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A9C81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Заменить три некондиционных фидера к Бутырской подстанции с приключением всех трех фидеров.</w:t>
      </w:r>
    </w:p>
    <w:p w14:paraId="0127F3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Закончить работы по прокладке двух новых фидеров к Фрунзен</w:t>
      </w:r>
      <w:r w:rsidRPr="002260A5">
        <w:rPr>
          <w:color w:val="000000" w:themeColor="text1"/>
          <w:sz w:val="16"/>
          <w:szCs w:val="16"/>
        </w:rPr>
        <w:softHyphen/>
        <w:t>ской подстанции с включением их к 15.10-1938 г.</w:t>
      </w:r>
    </w:p>
    <w:p w14:paraId="74A65F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Проложить два дополнительных фидера к Фрунзенской подстанции с окончанием работ к 1.1У-1939 года.</w:t>
      </w:r>
    </w:p>
    <w:p w14:paraId="2DAB76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Обязать "Эпрон" провести все работы связанные с подводной прокладкой кабеля через Москва-реку.</w:t>
      </w:r>
    </w:p>
    <w:p w14:paraId="25E110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Обязать Наркомлес передать заводу № 1 Красносельскую ме</w:t>
      </w:r>
      <w:r w:rsidRPr="002260A5">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464610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Обязать Моссовет:</w:t>
      </w:r>
    </w:p>
    <w:p w14:paraId="08F2E4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694137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Выделить заводу дополнительную площадку для постройки на ней жилых помещений барачного типа.</w:t>
      </w:r>
    </w:p>
    <w:p w14:paraId="05FE53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п/п</w:t>
      </w:r>
    </w:p>
    <w:p w14:paraId="08D73A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(В.Молотов) (3938,48).</w:t>
      </w:r>
    </w:p>
    <w:p w14:paraId="43E4C1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9DFB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был подготовлен:</w:t>
      </w:r>
    </w:p>
    <w:p w14:paraId="572D62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033275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выпуске самолетов И-16 М-25 на заводе № 21</w:t>
      </w:r>
    </w:p>
    <w:p w14:paraId="41D0E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0535BE1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С 20 сентября 1938 года начать выпуск усиленного крыла, прекратив выпуск крыла старой конструкции.</w:t>
      </w:r>
    </w:p>
    <w:p w14:paraId="79C9BC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К 1 июля 1939 года заменить крылья старой конструкции на всех самолетах И-16 М-25 ВВС на крылья усиленной конструкции.</w:t>
      </w:r>
    </w:p>
    <w:p w14:paraId="4B53BC1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6663F88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Установить заводу № 21 на 1939 год программу по машине И-16 в 1500 единиц, из них 100 штук пушечных (3938,36).</w:t>
      </w:r>
    </w:p>
    <w:p w14:paraId="24432186"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3E69E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М. Каганович подготовил:</w:t>
      </w:r>
    </w:p>
    <w:p w14:paraId="7F9729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 по заводу № 21</w:t>
      </w:r>
    </w:p>
    <w:p w14:paraId="651992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Прочность крыла И-16 и его изменения</w:t>
      </w:r>
    </w:p>
    <w:p w14:paraId="2104AD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Поломки крыльев самолета И-16 начались впервые в апреле 1937 года и не изжиты до сего времени.</w:t>
      </w:r>
    </w:p>
    <w:p w14:paraId="4B6FAB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истории поломок крыльев можно отметить 3 крупных этапа.</w:t>
      </w:r>
    </w:p>
    <w:p w14:paraId="16182C8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Поломка дюралевых наконечников лонжеронов консоли.</w:t>
      </w:r>
    </w:p>
    <w:p w14:paraId="38705C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Дюралевые наконечники были усилены и переклепаны на всех имевшихся крыльях самолета И-16.</w:t>
      </w:r>
    </w:p>
    <w:p w14:paraId="498957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декабря 1937 года завод перешел к сплошной стальной полке лонжеронов, отказавшись от наконечников.</w:t>
      </w:r>
    </w:p>
    <w:p w14:paraId="34FB8E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многочисленных статических испытаний, проведенных ЦАГИ осенью 1937 года и результатам последующей эксплуатации, эти мероприятия себя оправдали. Впоследствии мы не имели случаев поломки наконечника лонжерона крыла, за исключением одного, происшедшего исключительно из-за недоброкачественного выполнения переклепки наконечника, силами самой части ВВС (Управление морской авиации – Петергоф).</w:t>
      </w:r>
    </w:p>
    <w:p w14:paraId="318926B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Поломки концов фрезерованных труб лонжеронов консоли.</w:t>
      </w:r>
    </w:p>
    <w:p w14:paraId="759FF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Причина поломки – неправильный технологический процесс и неправильный режим термообработки.</w:t>
      </w:r>
    </w:p>
    <w:p w14:paraId="1625E8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Появление трещин в трубе облегчалось наличием фрезеровки.</w:t>
      </w:r>
    </w:p>
    <w:p w14:paraId="476819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w:t>
      </w:r>
    </w:p>
    <w:p w14:paraId="7FAE3E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Благодаря этому удалось добиться получения кондиционных лонжеронов без трещин.</w:t>
      </w:r>
    </w:p>
    <w:p w14:paraId="5A9B7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Крылья с такими лонжеронами с мая 1938 года.</w:t>
      </w:r>
    </w:p>
    <w:p w14:paraId="1915BC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Многочисленные статические и динамические испытания как на заводе, так и в ЦАГИ показали, что прочность крыльев с такими лонжеронами на 25-30% выше требуемой прочности по нормам 1937 года, т.е. крылья имеют прочность вместо 13 – около 17-ти крат.</w:t>
      </w:r>
    </w:p>
    <w:p w14:paraId="71DF8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Жесткие летные испытания на заводе, в частях и спецбригадах с доведением скорости пикирования до 600 и выше километров, подтверждают специальное заключение ЦАГИ, сделанные в августе 1938 года о достаточной прочности лонжеронов и всего силового набора крыла для нормальной и боевой эксплуатации самолета И-16.</w:t>
      </w:r>
    </w:p>
    <w:p w14:paraId="2662DC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сих пор завод не знает ни одного случая поломки крыла с такими лонжеронами.</w:t>
      </w:r>
    </w:p>
    <w:p w14:paraId="39A81B0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Поломка обшивки носка крыла.</w:t>
      </w:r>
    </w:p>
    <w:p w14:paraId="0120BF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Поломки обшивки носка крыла начались с лета 1937 года и продолжаются до настоящего времени. Причиной их является с одной стороны не всегда доброкачественная сборка носка и приклепка обшивки к нему на пистонах,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дренированного самолета, проведенных ЦАГИ. Вследствие этого конструкция носка оказалась слабой и в настоящее время заводом подкрепляется следующим образом:</w:t>
      </w:r>
    </w:p>
    <w:p w14:paraId="604FCB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сентября начинает выпускать самолет с усиленным крылом, которое характеризуется утолщением обшивки с 0,5 до 0,8 и приклепкой его к носкам нервюр и обшивки.</w:t>
      </w:r>
    </w:p>
    <w:p w14:paraId="7039B2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запуска этого крыла в серийное производство изготовлено 233 единицы штампов, кондукторов, стапелей, шаблонов и приспособлений.</w:t>
      </w:r>
    </w:p>
    <w:p w14:paraId="70769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получении результатов и испытания дренированного самолета, завод № 21 приступил к проектированию крыла более усиленной конструкции, которое характеризуется следующим:</w:t>
      </w:r>
    </w:p>
    <w:p w14:paraId="109E5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Обшивка носка утолщается с 0,5 мм до 0,8 мм и ставится только на заклепках. Низ обшивки подкрепляется к лонжерону через дополнительный стрингер. Ставятся дополнительные носки нервюр толщиной 0,8 мм между 1-й и 10-й нервюрами.</w:t>
      </w:r>
    </w:p>
    <w:p w14:paraId="2476D0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Носовой стрингер утолщается с 0,5 до 1,0 мм и подклепывается с обшивкой носка по всему размаху крыла. Нормальные нервюры усиливаются по сечению, примерно, вдвое и собираются на кницах и на заклепках, а не на пистонах.</w:t>
      </w:r>
    </w:p>
    <w:p w14:paraId="7D23C5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Такое крыло в настоящее время запущено в производство, выйдет на статические и вибрационные испытания в начале октября, а на летные испытания завода и НИИ ВВС в половине октября 1938 года.</w:t>
      </w:r>
    </w:p>
    <w:p w14:paraId="6067BF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этого крыла начнется с конца декабря 1938 года.</w:t>
      </w:r>
    </w:p>
    <w:p w14:paraId="073BF1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Указанные мероприятия должны в корне устранить поломки носка крыла.</w:t>
      </w:r>
    </w:p>
    <w:p w14:paraId="21A4BB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1 ноября 1938 года завод будет выпускать по 18-ти комплектов крыльев в день, из которых 12 комплектов пойдут на программу завода (включая групповые комплекты), а 6 комплектов, т.е. 150 комплектов ежемесячно пойдут частям ВВС.</w:t>
      </w:r>
    </w:p>
    <w:p w14:paraId="47BB69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этого выпуска в крыльевом цехе работает специальная бригада 1-го гл. управления технологов, конструкторов и наладчиков.</w:t>
      </w:r>
    </w:p>
    <w:p w14:paraId="7BBF17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этого, для ремонта крыльев самолетов, находящихся в частях ВВС, на заводе № 81 организована специальная мастерская, мощность которой к 1 ноября будет доведена до 150 комплектов в месяц.</w:t>
      </w:r>
    </w:p>
    <w:p w14:paraId="6D05AF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Изменения серийного самолета И-16 1938 года.</w:t>
      </w:r>
    </w:p>
    <w:p w14:paraId="0E2A71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Изменения 1938 года преследовали цели повышения прочности, боевых и летных качеств самолетов.</w:t>
      </w:r>
    </w:p>
    <w:p w14:paraId="0D46B3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крупнейшим изменениям серийного самолета И-16 1938 года относятся:</w:t>
      </w:r>
    </w:p>
    <w:p w14:paraId="6C4F287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Установка двух синхронных пулеметов Шкас, дополнительно к двум крыльевым Шкасам, с увеличением количества патронов с 1800 до 3000 штук.</w:t>
      </w:r>
    </w:p>
    <w:p w14:paraId="33D194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Указанное изменение введено в серию с февраля 1938 года. выпущено за этот срок 208 таких самолетов.</w:t>
      </w:r>
    </w:p>
    <w:p w14:paraId="0A30A4A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Установка двух синхронных пулеметов Шкас, дополнительно к двум крыльевым пушкам Швак 20 мм, с увеличением количества патронов с 650 до 1200 штук.</w:t>
      </w:r>
    </w:p>
    <w:p w14:paraId="07287E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Такие самолеты выпускаются в серии с сентября 1938 года. Сдано пока два самолета.</w:t>
      </w:r>
    </w:p>
    <w:p w14:paraId="3784B9B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Установка закрылков, понизивших посадочную скорость с 110-115 км до 100-105 км и упростивших подход на посадку.</w:t>
      </w:r>
    </w:p>
    <w:p w14:paraId="79D636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с такими закрылками выпускаются с февраля 1938 года.</w:t>
      </w:r>
    </w:p>
    <w:p w14:paraId="29E6E80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Установка нового сварного бензобака (вместо клепаного) более надежного по прочности и имеющего большую емкость на 20-25 литров.</w:t>
      </w:r>
    </w:p>
    <w:p w14:paraId="1A611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Такие бензобаки выпускаются на заводе с мая 1938 года.</w:t>
      </w:r>
    </w:p>
    <w:p w14:paraId="1A729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настоящего времени изготовлено 950 бензобаков, из них отправлено в части для замены клепаных баков 599 штук.</w:t>
      </w:r>
    </w:p>
    <w:p w14:paraId="3A13B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Эти баки выпускаются в двух видах: для стрелкового и пушечного вариантов самолета.</w:t>
      </w:r>
    </w:p>
    <w:p w14:paraId="217135E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Установка более мощного мотора М-258 и маслорадиатора улучшающих летные данные самолета и позволяющих более широкую эксплуатацию мотора в бою вследствие понижения температуры масла с 105-110 градусов до 75-80 градусов.</w:t>
      </w:r>
    </w:p>
    <w:p w14:paraId="0F2CCB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с моторами М-258 выпускаются заводом с июня 1938 года.</w:t>
      </w:r>
    </w:p>
    <w:p w14:paraId="448ED55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Установка убирающихся лыж, повышающих скорость самолета в зимних условиях на 65 км.</w:t>
      </w:r>
    </w:p>
    <w:p w14:paraId="369B19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Лыжи устанавливаются на самолетах с июня 1938 года.</w:t>
      </w:r>
    </w:p>
    <w:p w14:paraId="772025D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Установка бронеспинок, защищающих летчика сзади.</w:t>
      </w:r>
    </w:p>
    <w:p w14:paraId="27585F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Бронеспинки устанавливаются на самолетах с мая 1938 года.</w:t>
      </w:r>
    </w:p>
    <w:p w14:paraId="04578CB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8. Установка электрообогрева крыльев пулеметов, обеспечивающая стрельбу на больших высотах.</w:t>
      </w:r>
    </w:p>
    <w:p w14:paraId="2DBDAA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образец облетан, отправлен в марте на полигон ВВС.</w:t>
      </w:r>
    </w:p>
    <w:p w14:paraId="603D648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9. На 10-ти машинах для войсковых испытаний установлены воздушные самопуски.</w:t>
      </w:r>
    </w:p>
    <w:p w14:paraId="2E45C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отправлены в части ВВС в июне 1938 года.</w:t>
      </w:r>
    </w:p>
    <w:p w14:paraId="470862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10. На 2-х машинах установлены мотоинерционные самопуски “МИС2” и самолеты посланы в части в июле 1938 года.</w:t>
      </w:r>
    </w:p>
    <w:p w14:paraId="27BA6B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завод ставит такие же самопуски на войсковой серии в 7 машин.</w:t>
      </w:r>
    </w:p>
    <w:p w14:paraId="35C985B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11. Установка пулеметов (ультра Шкасс) УША на 3-х самолетах. Самолеты отправлены на войсковые испытания.</w:t>
      </w:r>
    </w:p>
    <w:p w14:paraId="0F1B4AF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12. Увеличена емкость маслобака с 21 до 23 литров, улучшающая смазку мотора во время пикирования.</w:t>
      </w:r>
    </w:p>
    <w:p w14:paraId="2517DA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Увеличенные маслобаки ставятся на серийные самолеты с половины сентября 1938 года.</w:t>
      </w:r>
    </w:p>
    <w:p w14:paraId="1F1C67A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13. Изготовлены 3 образца облегченных самолетов И-16:</w:t>
      </w:r>
    </w:p>
    <w:p w14:paraId="1FC201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двухпулеметный с воздушным самопуском с полетным весом - 1506 кг</w:t>
      </w:r>
    </w:p>
    <w:p w14:paraId="70C391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четырехпулеметный с самопуском МИС – 1560 кг</w:t>
      </w:r>
    </w:p>
    <w:p w14:paraId="19B6F2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четырехпулеметный с воздушным самопуском и маслорадиатором – 1580 кг</w:t>
      </w:r>
    </w:p>
    <w:p w14:paraId="1A7891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серийного самолета имеющего вес 1715 кг.</w:t>
      </w:r>
    </w:p>
    <w:p w14:paraId="1E8374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прошли совместные заводские и государственные испытания в июле 1938 года, показали повышение летных и маневренных данных и были рекомендованы НИИ ВВС для серийной постройки.</w:t>
      </w:r>
    </w:p>
    <w:p w14:paraId="3413D4E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14. К каждому самолету с января 1938 года прикладывается дополнительный комплект патронных коробок, для сокращения времени подготовки самолета в боевых условиях (вместо 30 минут зарядка сокращена до 5 минут).</w:t>
      </w:r>
    </w:p>
    <w:p w14:paraId="77DB4F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15. Для всесторонней проверки поведения каждого выпускаемого самолета в самых разнообразных режимах полета, основанных на боевой практике в спецбригадах, а также проверки изделий заводов поставщиков (вооружение, моторы, приборы) завод с мая 1938 года ввел специальную программу летных испытаний каждого серийного самолета не только летчиками завода, но и летчиками УВВС.</w:t>
      </w:r>
    </w:p>
    <w:p w14:paraId="3384BF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Программа включает в себя от 2 до 3 полетов, в том числе троекратное пикирование до скорости, ограничиваемой раскруткой мотора (свыше 600 км/час) и отстрел оружия в воздухе.</w:t>
      </w:r>
    </w:p>
    <w:p w14:paraId="06B67CE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16. Установка скорострельных пулеметов СН на 4-х самолетах. Установка была закончена заводом, но забракована вместе с пулеметами СН. Завод снова разрабатывает эту установку. Чертежи будут готовы к 5 октября, установка будет смонтирована в ноябре 1938 года.</w:t>
      </w:r>
    </w:p>
    <w:p w14:paraId="21E1EE6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17. Установка синхронных крупнокалиберных пулеметов Швак 12,7 мм на 3-х самолетах до войсковых испытаний. Работа ведется, будет закончена в ноябре 1938 года.</w:t>
      </w:r>
    </w:p>
    <w:p w14:paraId="73849CE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18. Созданы комплекты серийных чертежей для ремонтных заводов на самолеты И-16 М-22 и И-16 М-25.</w:t>
      </w:r>
    </w:p>
    <w:p w14:paraId="4183D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будут закончены серийные чертежи на самолет с синхронными пулеметами.</w:t>
      </w:r>
    </w:p>
    <w:p w14:paraId="7A52FA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Состояние производственной программы 1938 года</w:t>
      </w:r>
    </w:p>
    <w:p w14:paraId="5C583F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Заводу № 21 на 1938 год было установлено следующее правительственное задание:</w:t>
      </w:r>
    </w:p>
    <w:p w14:paraId="408F8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10 (с синхрон. пулем.) - 1150</w:t>
      </w:r>
    </w:p>
    <w:p w14:paraId="5D4352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17 (пущечная) - 350</w:t>
      </w:r>
    </w:p>
    <w:p w14:paraId="7AB17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15 (учебная) - 350</w:t>
      </w:r>
    </w:p>
    <w:p w14:paraId="047CE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5 (с крыльев. пулем.) – 150</w:t>
      </w:r>
    </w:p>
    <w:p w14:paraId="47E0A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2000</w:t>
      </w:r>
    </w:p>
    <w:p w14:paraId="10D913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 сентября 1938 года из этого количества заводом было сдано:</w:t>
      </w:r>
    </w:p>
    <w:p w14:paraId="72E05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10 (с синхрон. пулем.) - 208</w:t>
      </w:r>
    </w:p>
    <w:p w14:paraId="22EBB0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17 (пущечная) - 14</w:t>
      </w:r>
    </w:p>
    <w:p w14:paraId="46D411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15 (учебная) – 318</w:t>
      </w:r>
    </w:p>
    <w:p w14:paraId="50A144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5 (с крыльев. пулем.) – 168</w:t>
      </w:r>
    </w:p>
    <w:p w14:paraId="55DE05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708</w:t>
      </w:r>
    </w:p>
    <w:p w14:paraId="417A4B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оставшиеся до конца года 4 месяца осталось доделать:</w:t>
      </w:r>
    </w:p>
    <w:p w14:paraId="0BBC80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10 (с синхрон. пулем.) - 942</w:t>
      </w:r>
    </w:p>
    <w:p w14:paraId="59A9D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17 (пущечная) - 336</w:t>
      </w:r>
    </w:p>
    <w:p w14:paraId="63097E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15 (учебная) – 32</w:t>
      </w:r>
    </w:p>
    <w:p w14:paraId="7E5662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 типа № 5 (с крыльев. пулем.) – -</w:t>
      </w:r>
    </w:p>
    <w:p w14:paraId="52FE2E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1310</w:t>
      </w:r>
    </w:p>
    <w:p w14:paraId="7C47E1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Выполнение программы по заводу задерживало: вывод под новое перекрытие половины сборочного цеха, неполное снабжение завода материалами, брак последних по втулкам и поршневым пальцам (заклинивание втулок на 44 моторах, отправка 200 моторов для замены пальцев на завод № 19).</w:t>
      </w:r>
    </w:p>
    <w:p w14:paraId="6C98D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Недостаток и низкое качество лонжеронных труб и полотна, поставка недоведенных синхронных пулеметов, а также освоение новых агрегатов самолета (новое крыло, синхронные пулеметы, баки).</w:t>
      </w:r>
    </w:p>
    <w:p w14:paraId="3DD43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Исходя из наличия площадей, рабсилы и вышеуказанных причин, задержавшим выпуск – считаю возможным установить заводу годовую программу в 1500 машин, со сдачей до конца года 800 машин, в том числе 100 штук пушечных и 200 учебно-тренировочных (3938,37-43).</w:t>
      </w:r>
    </w:p>
    <w:p w14:paraId="11786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B74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был подготовлен:</w:t>
      </w:r>
    </w:p>
    <w:p w14:paraId="390A05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507766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выпуске самолетов И-16 М-25 на заводе № 21</w:t>
      </w:r>
    </w:p>
    <w:p w14:paraId="0FA31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7F060E6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С 20 сентября 1938 года начать выпуск усиленного крыла, прекратив выпуск крыла старой конструкции.</w:t>
      </w:r>
    </w:p>
    <w:p w14:paraId="26633BB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2. К 1 июля 1939 года заменить крылья старой конструкции на всех самолетах И-16 М-25 ВВС на крылья усиленной конструкции.</w:t>
      </w:r>
    </w:p>
    <w:p w14:paraId="47F7B6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050EE16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Установить заводу № 21 на 1939 год программу по машине И-16 в 1500 единиц, из них 100 штук пушечных (3938,36).</w:t>
      </w:r>
    </w:p>
    <w:p w14:paraId="26E991AC"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AA5359D" w14:textId="77777777" w:rsidR="000F2882" w:rsidRPr="00E77D24" w:rsidRDefault="000F2882" w:rsidP="000F2882">
      <w:pPr>
        <w:jc w:val="both"/>
        <w:rPr>
          <w:color w:val="0070C0"/>
          <w:sz w:val="16"/>
          <w:szCs w:val="16"/>
        </w:rPr>
      </w:pPr>
      <w:r w:rsidRPr="00E77D24">
        <w:rPr>
          <w:color w:val="0070C0"/>
          <w:sz w:val="16"/>
          <w:szCs w:val="16"/>
        </w:rPr>
        <w:t>19 сентября 1938 года НКОП был подготов</w:t>
      </w:r>
      <w:r w:rsidRPr="00E77D24">
        <w:rPr>
          <w:color w:val="0070C0"/>
          <w:sz w:val="16"/>
          <w:szCs w:val="16"/>
        </w:rPr>
        <w:softHyphen/>
        <w:t>лен проект Постановления Комитета Оборо</w:t>
      </w:r>
      <w:r w:rsidRPr="00E77D24">
        <w:rPr>
          <w:color w:val="0070C0"/>
          <w:sz w:val="16"/>
          <w:szCs w:val="16"/>
        </w:rPr>
        <w:softHyphen/>
        <w:t>ны № 233сс «О выпуске самолетов И-16 М-25 на заводе № 21»: «В связи с выявившейся в эксплуатации недостаточной прочностью крыла самолета И-16 М-25, ведущей к повто</w:t>
      </w:r>
      <w:r w:rsidRPr="00E77D24">
        <w:rPr>
          <w:color w:val="0070C0"/>
          <w:sz w:val="16"/>
          <w:szCs w:val="16"/>
        </w:rPr>
        <w:softHyphen/>
        <w:t>рению аварий и катастроф, Комитет Оборо</w:t>
      </w:r>
      <w:r w:rsidRPr="00E77D24">
        <w:rPr>
          <w:color w:val="0070C0"/>
          <w:sz w:val="16"/>
          <w:szCs w:val="16"/>
        </w:rPr>
        <w:softHyphen/>
        <w:t>ны постановляет:</w:t>
      </w:r>
    </w:p>
    <w:p w14:paraId="4F069A28" w14:textId="77777777" w:rsidR="000F2882" w:rsidRPr="00E77D24" w:rsidRDefault="000F2882" w:rsidP="000F2882">
      <w:pPr>
        <w:jc w:val="both"/>
        <w:rPr>
          <w:color w:val="0070C0"/>
          <w:sz w:val="16"/>
          <w:szCs w:val="16"/>
        </w:rPr>
      </w:pPr>
      <w:r w:rsidRPr="00E77D24">
        <w:rPr>
          <w:color w:val="0070C0"/>
          <w:sz w:val="16"/>
          <w:szCs w:val="16"/>
        </w:rPr>
        <w:t>С 20 сентября 1938 года начать выпуск усиленного крыла, прекратив выпуск крыла старой конструкции.</w:t>
      </w:r>
    </w:p>
    <w:p w14:paraId="4B54CD5E" w14:textId="77777777" w:rsidR="000F2882" w:rsidRPr="00E77D24" w:rsidRDefault="000F2882" w:rsidP="000F2882">
      <w:pPr>
        <w:jc w:val="both"/>
        <w:rPr>
          <w:color w:val="0070C0"/>
          <w:sz w:val="16"/>
          <w:szCs w:val="16"/>
        </w:rPr>
      </w:pPr>
      <w:r w:rsidRPr="00E77D24">
        <w:rPr>
          <w:color w:val="0070C0"/>
          <w:sz w:val="16"/>
          <w:szCs w:val="16"/>
        </w:rPr>
        <w:t>К 1 июля 1939 года заменить крылья старой конструкции на всех самолетах И-16 М-25 ВВС на крылья усиленной конструкции.</w:t>
      </w:r>
    </w:p>
    <w:p w14:paraId="0F576B04" w14:textId="77777777" w:rsidR="000F2882" w:rsidRPr="00E77D24" w:rsidRDefault="000F2882" w:rsidP="000F2882">
      <w:pPr>
        <w:jc w:val="both"/>
        <w:rPr>
          <w:color w:val="0070C0"/>
          <w:sz w:val="16"/>
          <w:szCs w:val="16"/>
        </w:rPr>
      </w:pPr>
      <w:r w:rsidRPr="00E77D24">
        <w:rPr>
          <w:color w:val="0070C0"/>
          <w:sz w:val="16"/>
          <w:szCs w:val="16"/>
        </w:rPr>
        <w:t>С 1 сентября 1938 года ежемесячно вы</w:t>
      </w:r>
      <w:r w:rsidRPr="00E77D24">
        <w:rPr>
          <w:color w:val="0070C0"/>
          <w:sz w:val="16"/>
          <w:szCs w:val="16"/>
        </w:rPr>
        <w:softHyphen/>
        <w:t>давать частям ВВС по 150 комплектов крыльев и одновременно организовать ре</w:t>
      </w:r>
      <w:r w:rsidRPr="00E77D24">
        <w:rPr>
          <w:color w:val="0070C0"/>
          <w:sz w:val="16"/>
          <w:szCs w:val="16"/>
        </w:rPr>
        <w:softHyphen/>
        <w:t>монт не менее 150 комплектов в месяц крыла существующей конструкции в частях ВВС...»</w:t>
      </w:r>
    </w:p>
    <w:p w14:paraId="27B12018" w14:textId="77777777" w:rsidR="000F2882" w:rsidRPr="00E77D24" w:rsidRDefault="000F2882" w:rsidP="000F2882">
      <w:pPr>
        <w:jc w:val="both"/>
        <w:rPr>
          <w:color w:val="0070C0"/>
          <w:sz w:val="16"/>
          <w:szCs w:val="16"/>
        </w:rPr>
      </w:pPr>
      <w:r w:rsidRPr="00E77D24">
        <w:rPr>
          <w:color w:val="0070C0"/>
          <w:sz w:val="16"/>
          <w:szCs w:val="16"/>
        </w:rPr>
        <w:t>К про</w:t>
      </w:r>
      <w:r w:rsidRPr="00E77D24">
        <w:rPr>
          <w:color w:val="0070C0"/>
          <w:sz w:val="16"/>
          <w:szCs w:val="16"/>
        </w:rPr>
        <w:softHyphen/>
        <w:t>екту Постановления Комитета Обороны № 233сс была приложена докладная записка по заводу № 21 19 сентября 1938 года, подписанная М. М. Кагановичем (23390).</w:t>
      </w:r>
    </w:p>
    <w:p w14:paraId="5128EF91" w14:textId="77777777" w:rsidR="000F2882" w:rsidRPr="00E77D24" w:rsidRDefault="000F2882" w:rsidP="000F2882">
      <w:pPr>
        <w:jc w:val="both"/>
        <w:rPr>
          <w:color w:val="0070C0"/>
          <w:sz w:val="16"/>
          <w:szCs w:val="16"/>
        </w:rPr>
      </w:pPr>
    </w:p>
    <w:p w14:paraId="2A7B6605" w14:textId="77777777" w:rsidR="000F2882" w:rsidRPr="00E77D24" w:rsidRDefault="000F2882" w:rsidP="000F2882">
      <w:pPr>
        <w:jc w:val="both"/>
        <w:rPr>
          <w:color w:val="0070C0"/>
          <w:sz w:val="16"/>
          <w:szCs w:val="16"/>
        </w:rPr>
      </w:pPr>
      <w:r w:rsidRPr="00E77D24">
        <w:rPr>
          <w:color w:val="0070C0"/>
          <w:sz w:val="16"/>
          <w:szCs w:val="16"/>
        </w:rPr>
        <w:t>19 сентября 1938 года была докладная записка по заводу № 21 «Прочность крыла И-16 и его изменения», подписанная М. М. Кагановичем и приложенная к проекту Постановления Комитета Оборо</w:t>
      </w:r>
      <w:r w:rsidRPr="00E77D24">
        <w:rPr>
          <w:color w:val="0070C0"/>
          <w:sz w:val="16"/>
          <w:szCs w:val="16"/>
        </w:rPr>
        <w:softHyphen/>
        <w:t>ны № 233сс «О выпуске самолетов И-16 М-25 на заводе № 21»:</w:t>
      </w:r>
    </w:p>
    <w:p w14:paraId="5B058736" w14:textId="77777777" w:rsidR="000F2882" w:rsidRPr="00E77D24" w:rsidRDefault="000F2882" w:rsidP="000F2882">
      <w:pPr>
        <w:jc w:val="both"/>
        <w:rPr>
          <w:color w:val="0070C0"/>
          <w:sz w:val="16"/>
          <w:szCs w:val="16"/>
        </w:rPr>
      </w:pPr>
      <w:r w:rsidRPr="00E77D24">
        <w:rPr>
          <w:color w:val="0070C0"/>
          <w:sz w:val="16"/>
          <w:szCs w:val="16"/>
        </w:rPr>
        <w:t>«Поломки крыльев самолета И- 16 начались впервые в апреле 1937 года и не изжиты до сего времени. В истории поломок крыльев можно отметить 3 крупных этапа.</w:t>
      </w:r>
    </w:p>
    <w:p w14:paraId="7E2101B3" w14:textId="77777777" w:rsidR="000F2882" w:rsidRPr="00E77D24" w:rsidRDefault="000F2882" w:rsidP="000F2882">
      <w:pPr>
        <w:jc w:val="both"/>
        <w:rPr>
          <w:color w:val="0070C0"/>
          <w:sz w:val="16"/>
          <w:szCs w:val="16"/>
        </w:rPr>
      </w:pPr>
      <w:r w:rsidRPr="00E77D24">
        <w:rPr>
          <w:color w:val="0070C0"/>
          <w:sz w:val="16"/>
          <w:szCs w:val="16"/>
        </w:rPr>
        <w:t>1. Поломка дюралевых наконечников лон</w:t>
      </w:r>
      <w:r w:rsidRPr="00E77D24">
        <w:rPr>
          <w:color w:val="0070C0"/>
          <w:sz w:val="16"/>
          <w:szCs w:val="16"/>
        </w:rPr>
        <w:softHyphen/>
        <w:t>жеронов консоли. Дюралевые наконечники были усилены и переклепаны на всех имев</w:t>
      </w:r>
      <w:r w:rsidRPr="00E77D24">
        <w:rPr>
          <w:color w:val="0070C0"/>
          <w:sz w:val="16"/>
          <w:szCs w:val="16"/>
        </w:rPr>
        <w:softHyphen/>
        <w:t>шихся крыльях самолета И-16. С декабря</w:t>
      </w:r>
    </w:p>
    <w:p w14:paraId="534B1D1F" w14:textId="77777777" w:rsidR="000F2882" w:rsidRPr="00E77D24" w:rsidRDefault="000F2882" w:rsidP="000F2882">
      <w:pPr>
        <w:jc w:val="both"/>
        <w:rPr>
          <w:color w:val="0070C0"/>
          <w:sz w:val="16"/>
          <w:szCs w:val="16"/>
        </w:rPr>
      </w:pPr>
      <w:r w:rsidRPr="00E77D24">
        <w:rPr>
          <w:color w:val="0070C0"/>
          <w:sz w:val="16"/>
          <w:szCs w:val="16"/>
        </w:rPr>
        <w:t>2. Поломки концов фрезерованных труб лонжеронов консоли. Причина поломки - не</w:t>
      </w:r>
      <w:r w:rsidRPr="00E77D24">
        <w:rPr>
          <w:color w:val="0070C0"/>
          <w:sz w:val="16"/>
          <w:szCs w:val="16"/>
        </w:rPr>
        <w:softHyphen/>
        <w:t>правильный технологический процесс и не</w:t>
      </w:r>
      <w:r w:rsidRPr="00E77D24">
        <w:rPr>
          <w:color w:val="0070C0"/>
          <w:sz w:val="16"/>
          <w:szCs w:val="16"/>
        </w:rPr>
        <w:softHyphen/>
        <w:t>правильный режим термообработки. По</w:t>
      </w:r>
      <w:r w:rsidRPr="00E77D24">
        <w:rPr>
          <w:color w:val="0070C0"/>
          <w:sz w:val="16"/>
          <w:szCs w:val="16"/>
        </w:rPr>
        <w:softHyphen/>
        <w:t>явление трещин в трубе облегчалось нали</w:t>
      </w:r>
      <w:r w:rsidRPr="00E77D24">
        <w:rPr>
          <w:color w:val="0070C0"/>
          <w:sz w:val="16"/>
          <w:szCs w:val="16"/>
        </w:rPr>
        <w:softHyphen/>
        <w:t>чием фрезеровки. 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 Благода</w:t>
      </w:r>
      <w:r w:rsidRPr="00E77D24">
        <w:rPr>
          <w:color w:val="0070C0"/>
          <w:sz w:val="16"/>
          <w:szCs w:val="16"/>
        </w:rPr>
        <w:softHyphen/>
        <w:t>ря этому удалось добиться получения конди</w:t>
      </w:r>
      <w:r w:rsidRPr="00E77D24">
        <w:rPr>
          <w:color w:val="0070C0"/>
          <w:sz w:val="16"/>
          <w:szCs w:val="16"/>
        </w:rPr>
        <w:softHyphen/>
        <w:t>ционных лонжеронов без трещин.</w:t>
      </w:r>
    </w:p>
    <w:p w14:paraId="03A91A16" w14:textId="77777777" w:rsidR="000F2882" w:rsidRPr="00E77D24" w:rsidRDefault="000F2882" w:rsidP="000F2882">
      <w:pPr>
        <w:jc w:val="both"/>
        <w:rPr>
          <w:color w:val="0070C0"/>
          <w:sz w:val="16"/>
          <w:szCs w:val="16"/>
        </w:rPr>
      </w:pPr>
      <w:r w:rsidRPr="00E77D24">
        <w:rPr>
          <w:color w:val="0070C0"/>
          <w:sz w:val="16"/>
          <w:szCs w:val="16"/>
        </w:rPr>
        <w:t>Крылья с такими лонжеронами с мая 1938 года. Многочисленные статические и дина</w:t>
      </w:r>
      <w:r w:rsidRPr="00E77D24">
        <w:rPr>
          <w:color w:val="0070C0"/>
          <w:sz w:val="16"/>
          <w:szCs w:val="16"/>
        </w:rPr>
        <w:softHyphen/>
        <w:t>мические испытания, как на заводе, так и в ЦАГИ, показали, что прочность крыльев с такими лонжеронами на 25-30% выше тре</w:t>
      </w:r>
      <w:r w:rsidRPr="00E77D24">
        <w:rPr>
          <w:color w:val="0070C0"/>
          <w:sz w:val="16"/>
          <w:szCs w:val="16"/>
        </w:rPr>
        <w:softHyphen/>
        <w:t>буемой прочности по нормам 1937 года, т.е. крылья имеют прочность вместо 13 - около 17-ти крат. Жесткие летные испытания на заводе, в частях и спецбригадах с доведени</w:t>
      </w:r>
      <w:r w:rsidRPr="00E77D24">
        <w:rPr>
          <w:color w:val="0070C0"/>
          <w:sz w:val="16"/>
          <w:szCs w:val="16"/>
        </w:rPr>
        <w:softHyphen/>
        <w:t>ем скорости пикирования до 600 и выше ки</w:t>
      </w:r>
      <w:r w:rsidRPr="00E77D24">
        <w:rPr>
          <w:color w:val="0070C0"/>
          <w:sz w:val="16"/>
          <w:szCs w:val="16"/>
        </w:rPr>
        <w:softHyphen/>
        <w:t>лометров, подтверждают специальное за</w:t>
      </w:r>
      <w:r w:rsidRPr="00E77D24">
        <w:rPr>
          <w:color w:val="0070C0"/>
          <w:sz w:val="16"/>
          <w:szCs w:val="16"/>
        </w:rPr>
        <w:softHyphen/>
        <w:t>ключение ЦАГИ, сделанные в августе 1938 года о достаточной прочности лонжеронов и всего силового набора крыла для нормаль</w:t>
      </w:r>
      <w:r w:rsidRPr="00E77D24">
        <w:rPr>
          <w:color w:val="0070C0"/>
          <w:sz w:val="16"/>
          <w:szCs w:val="16"/>
        </w:rPr>
        <w:softHyphen/>
        <w:t>ной и боевой эксплуатации самолета И-16. До сих пор завод не знает ни одного случая поломки крыла с такими лонжеронами.</w:t>
      </w:r>
    </w:p>
    <w:p w14:paraId="095A8015" w14:textId="77777777" w:rsidR="000F2882" w:rsidRPr="00E77D24" w:rsidRDefault="000F2882" w:rsidP="000F2882">
      <w:pPr>
        <w:jc w:val="both"/>
        <w:rPr>
          <w:color w:val="0070C0"/>
          <w:sz w:val="16"/>
          <w:szCs w:val="16"/>
        </w:rPr>
      </w:pPr>
      <w:r w:rsidRPr="00E77D24">
        <w:rPr>
          <w:color w:val="0070C0"/>
          <w:sz w:val="16"/>
          <w:szCs w:val="16"/>
        </w:rPr>
        <w:t>3. Поломка обшивки носка крыла. Полом</w:t>
      </w:r>
      <w:r w:rsidRPr="00E77D24">
        <w:rPr>
          <w:color w:val="0070C0"/>
          <w:sz w:val="16"/>
          <w:szCs w:val="16"/>
        </w:rPr>
        <w:softHyphen/>
        <w:t>ки обшивки носка крыла начались с лета 1937 года и продолжаются до настоящего времени. Причиной их является с одной сто</w:t>
      </w:r>
      <w:r w:rsidRPr="00E77D24">
        <w:rPr>
          <w:color w:val="0070C0"/>
          <w:sz w:val="16"/>
          <w:szCs w:val="16"/>
        </w:rPr>
        <w:softHyphen/>
        <w:t>роны не всегда доброкачественная сборка носка и приклепка обшивки к нему на писто</w:t>
      </w:r>
      <w:r w:rsidRPr="00E77D24">
        <w:rPr>
          <w:color w:val="0070C0"/>
          <w:sz w:val="16"/>
          <w:szCs w:val="16"/>
        </w:rPr>
        <w:softHyphen/>
        <w:t>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w:t>
      </w:r>
      <w:r w:rsidRPr="00E77D24">
        <w:rPr>
          <w:color w:val="0070C0"/>
          <w:sz w:val="16"/>
          <w:szCs w:val="16"/>
        </w:rPr>
        <w:softHyphen/>
        <w:t>ного самолета, проведенных ЦАГИ. Вслед</w:t>
      </w:r>
      <w:r w:rsidRPr="00E77D24">
        <w:rPr>
          <w:color w:val="0070C0"/>
          <w:sz w:val="16"/>
          <w:szCs w:val="16"/>
        </w:rPr>
        <w:softHyphen/>
        <w:t>ствие этого конструкция носка оказалась слабой и в настоящее время заводом под</w:t>
      </w:r>
      <w:r w:rsidRPr="00E77D24">
        <w:rPr>
          <w:color w:val="0070C0"/>
          <w:sz w:val="16"/>
          <w:szCs w:val="16"/>
        </w:rPr>
        <w:softHyphen/>
        <w:t>крепляется следующим образом:</w:t>
      </w:r>
    </w:p>
    <w:p w14:paraId="6FF0610B" w14:textId="77777777" w:rsidR="000F2882" w:rsidRPr="00E77D24" w:rsidRDefault="000F2882" w:rsidP="000F2882">
      <w:pPr>
        <w:jc w:val="both"/>
        <w:rPr>
          <w:color w:val="0070C0"/>
          <w:sz w:val="16"/>
          <w:szCs w:val="16"/>
        </w:rPr>
      </w:pPr>
      <w:r w:rsidRPr="00E77D24">
        <w:rPr>
          <w:color w:val="0070C0"/>
          <w:sz w:val="16"/>
          <w:szCs w:val="16"/>
        </w:rPr>
        <w:t>С конца сентября начинает выпускать самолет с усиленным крылом, которое ха</w:t>
      </w:r>
      <w:r w:rsidRPr="00E77D24">
        <w:rPr>
          <w:color w:val="0070C0"/>
          <w:sz w:val="16"/>
          <w:szCs w:val="16"/>
        </w:rPr>
        <w:softHyphen/>
        <w:t>рактеризуется утолщением обшивки с 0,5 до 0,8 и приклепкой его к носкам нервюр и об</w:t>
      </w:r>
      <w:r w:rsidRPr="00E77D24">
        <w:rPr>
          <w:color w:val="0070C0"/>
          <w:sz w:val="16"/>
          <w:szCs w:val="16"/>
        </w:rPr>
        <w:softHyphen/>
        <w:t>шивки. Для запуска этого крыла в серийное производство изготовлено 233 единицы штампов, кондукторов, стапелей, шаблонов и приспособлений.</w:t>
      </w:r>
    </w:p>
    <w:p w14:paraId="73C7E4C5" w14:textId="77777777" w:rsidR="000F2882" w:rsidRPr="00E77D24" w:rsidRDefault="000F2882" w:rsidP="000F2882">
      <w:pPr>
        <w:jc w:val="both"/>
        <w:rPr>
          <w:color w:val="0070C0"/>
          <w:sz w:val="16"/>
          <w:szCs w:val="16"/>
        </w:rPr>
      </w:pPr>
      <w:r w:rsidRPr="00E77D24">
        <w:rPr>
          <w:color w:val="0070C0"/>
          <w:sz w:val="16"/>
          <w:szCs w:val="16"/>
        </w:rPr>
        <w:t>По получении результатов и испытания дренированного самолета завод № 21 при</w:t>
      </w:r>
      <w:r w:rsidRPr="00E77D24">
        <w:rPr>
          <w:color w:val="0070C0"/>
          <w:sz w:val="16"/>
          <w:szCs w:val="16"/>
        </w:rPr>
        <w:softHyphen/>
        <w:t>ступил к проектированию крыла более уси</w:t>
      </w:r>
      <w:r w:rsidRPr="00E77D24">
        <w:rPr>
          <w:color w:val="0070C0"/>
          <w:sz w:val="16"/>
          <w:szCs w:val="16"/>
        </w:rPr>
        <w:softHyphen/>
        <w:t>ленной конструкции, которое характеризу</w:t>
      </w:r>
      <w:r w:rsidRPr="00E77D24">
        <w:rPr>
          <w:color w:val="0070C0"/>
          <w:sz w:val="16"/>
          <w:szCs w:val="16"/>
        </w:rPr>
        <w:softHyphen/>
        <w:t>ется следующим: Обшивка носка утолщает</w:t>
      </w:r>
      <w:r w:rsidRPr="00E77D24">
        <w:rPr>
          <w:color w:val="0070C0"/>
          <w:sz w:val="16"/>
          <w:szCs w:val="16"/>
        </w:rPr>
        <w:softHyphen/>
        <w:t>ся с 0,5 мм до 0,8 мм и ставится только на за</w:t>
      </w:r>
      <w:r w:rsidRPr="00E77D24">
        <w:rPr>
          <w:color w:val="0070C0"/>
          <w:sz w:val="16"/>
          <w:szCs w:val="16"/>
        </w:rPr>
        <w:softHyphen/>
        <w:t>клепках. Низ обшивки подкрепляется к лон</w:t>
      </w:r>
      <w:r w:rsidRPr="00E77D24">
        <w:rPr>
          <w:color w:val="0070C0"/>
          <w:sz w:val="16"/>
          <w:szCs w:val="16"/>
        </w:rPr>
        <w:softHyphen/>
        <w:t>жерону через дополнительный стрингер. Ставятся дополнительные носки нервюр толщиной 0,8 мм между 1-й и 10-й нервюрами. Носовой стрингер утолщается с 0,5 до 1,0 мм и подклепывается с обшивкой носка по всему размаху крыла. Нормальные нервю</w:t>
      </w:r>
      <w:r w:rsidRPr="00E77D24">
        <w:rPr>
          <w:color w:val="0070C0"/>
          <w:sz w:val="16"/>
          <w:szCs w:val="16"/>
        </w:rPr>
        <w:softHyphen/>
        <w:t>ры усиливаются по сечению, примерно, вдвое и собираются на кницах и на заклепках, а не на пистонах. Такое крыло в настоящее время запущено в производство, выйдет на ста</w:t>
      </w:r>
      <w:r w:rsidRPr="00E77D24">
        <w:rPr>
          <w:color w:val="0070C0"/>
          <w:sz w:val="16"/>
          <w:szCs w:val="16"/>
        </w:rPr>
        <w:softHyphen/>
        <w:t>тические и вибрационные испытания в нача</w:t>
      </w:r>
      <w:r w:rsidRPr="00E77D24">
        <w:rPr>
          <w:color w:val="0070C0"/>
          <w:sz w:val="16"/>
          <w:szCs w:val="16"/>
        </w:rPr>
        <w:softHyphen/>
        <w:t>ле октября, а на летные испытания завода и НИИ ВВС в половине октября 1938 года. Се</w:t>
      </w:r>
      <w:r w:rsidRPr="00E77D24">
        <w:rPr>
          <w:color w:val="0070C0"/>
          <w:sz w:val="16"/>
          <w:szCs w:val="16"/>
        </w:rPr>
        <w:softHyphen/>
        <w:t>рийное производство этого крыла начнется с конца декабря 1938 года.</w:t>
      </w:r>
    </w:p>
    <w:p w14:paraId="56A04A7B" w14:textId="77777777" w:rsidR="000F2882" w:rsidRPr="00E77D24" w:rsidRDefault="000F2882" w:rsidP="000F2882">
      <w:pPr>
        <w:jc w:val="both"/>
        <w:rPr>
          <w:color w:val="0070C0"/>
          <w:sz w:val="16"/>
          <w:szCs w:val="16"/>
        </w:rPr>
      </w:pPr>
      <w:r w:rsidRPr="00E77D24">
        <w:rPr>
          <w:color w:val="0070C0"/>
          <w:sz w:val="16"/>
          <w:szCs w:val="16"/>
        </w:rPr>
        <w:t>Указанные мероприятия должны в корне устранить поломки носка крыла. С 1 ноября 1938 года завод будет выпускать по 18-ти комплектов крыльев в день, из которых 12 комплектов пойдут на программу завода (включая групповые комплекты), а 6 ком</w:t>
      </w:r>
      <w:r w:rsidRPr="00E77D24">
        <w:rPr>
          <w:color w:val="0070C0"/>
          <w:sz w:val="16"/>
          <w:szCs w:val="16"/>
        </w:rPr>
        <w:softHyphen/>
        <w:t>плектов, т.е. 150 комплектов ежемесячно пойдут частям ВВС. Для обеспечения этого выпуска в крыльевом цехе работает специ</w:t>
      </w:r>
      <w:r w:rsidRPr="00E77D24">
        <w:rPr>
          <w:color w:val="0070C0"/>
          <w:sz w:val="16"/>
          <w:szCs w:val="16"/>
        </w:rPr>
        <w:softHyphen/>
        <w:t>альная бригада 1-го гл. управления техноло</w:t>
      </w:r>
      <w:r w:rsidRPr="00E77D24">
        <w:rPr>
          <w:color w:val="0070C0"/>
          <w:sz w:val="16"/>
          <w:szCs w:val="16"/>
        </w:rPr>
        <w:softHyphen/>
        <w:t>гов, конструкторов и наладчиков. Кроме этого, для ремонта крыльев самолетов, на</w:t>
      </w:r>
      <w:r w:rsidRPr="00E77D24">
        <w:rPr>
          <w:color w:val="0070C0"/>
          <w:sz w:val="16"/>
          <w:szCs w:val="16"/>
        </w:rPr>
        <w:softHyphen/>
        <w:t>ходящихся в частях ВВС, на заводе № 81 орга</w:t>
      </w:r>
      <w:r w:rsidRPr="00E77D24">
        <w:rPr>
          <w:color w:val="0070C0"/>
          <w:sz w:val="16"/>
          <w:szCs w:val="16"/>
        </w:rPr>
        <w:softHyphen/>
        <w:t>низована специальная мастерская, мощ</w:t>
      </w:r>
      <w:r w:rsidRPr="00E77D24">
        <w:rPr>
          <w:color w:val="0070C0"/>
          <w:sz w:val="16"/>
          <w:szCs w:val="16"/>
        </w:rPr>
        <w:softHyphen/>
        <w:t>ность которой к 1 ноября будет доведена до 150 комплектов в месяц» (23390).</w:t>
      </w:r>
    </w:p>
    <w:p w14:paraId="5E5646B2" w14:textId="77777777" w:rsidR="000F2882" w:rsidRPr="00E77D24" w:rsidRDefault="000F2882" w:rsidP="000F2882">
      <w:pPr>
        <w:jc w:val="both"/>
        <w:rPr>
          <w:color w:val="0070C0"/>
          <w:sz w:val="16"/>
          <w:szCs w:val="16"/>
        </w:rPr>
      </w:pPr>
    </w:p>
    <w:p w14:paraId="69862C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закончены испытания самолета ЛК БОК-5 М-11 Чижевского и отчет был утвержден НИИ ВВС 22 декабря 1938 (1352).</w:t>
      </w:r>
    </w:p>
    <w:p w14:paraId="5B749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316F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закончились гос. испытания самолета “летающее крыло” БОК-5 с М-11, которые проходили с 15 августа 1938</w:t>
      </w:r>
    </w:p>
    <w:p w14:paraId="5D8AE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5E98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Самарин Т.Т.</w:t>
      </w:r>
    </w:p>
    <w:p w14:paraId="5BED54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3ACA02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2CDA68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Получить летно-технические характеристики самолета-бесхвостки.</w:t>
      </w:r>
    </w:p>
    <w:p w14:paraId="5679BF2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пилотажных свойств самолетов этой схемы.</w:t>
      </w:r>
    </w:p>
    <w:p w14:paraId="17A784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БОК-5, одноместный, имеет схему летающего крыла.</w:t>
      </w:r>
    </w:p>
    <w:p w14:paraId="1092FE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М-11.</w:t>
      </w:r>
    </w:p>
    <w:p w14:paraId="724C02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металлическая, материал – дюраль.</w:t>
      </w:r>
    </w:p>
    <w:p w14:paraId="69126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Крыло и поверхности управления обтянуты полотном.</w:t>
      </w:r>
    </w:p>
    <w:p w14:paraId="01541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крылом, трапециевидной формы имеются подвесное оперение, служащее рулями высоты и элеронами.</w:t>
      </w:r>
    </w:p>
    <w:p w14:paraId="1238C4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Профиль крыла в полете может изменяться отгибом средней поворотной части крыла.</w:t>
      </w:r>
    </w:p>
    <w:p w14:paraId="26DC9B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783DAD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неубирающееся, типа У-2.</w:t>
      </w:r>
    </w:p>
    <w:p w14:paraId="713B9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произведено 45 полетов с общим числом налета 19 час. 47 мин.</w:t>
      </w:r>
    </w:p>
    <w:p w14:paraId="168FC8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078EC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2DFE2C9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Принципиальная схема самолета-бесхвостки в данном экземпляре самолета является вполне доведенной.</w:t>
      </w:r>
    </w:p>
    <w:p w14:paraId="0B012F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4782D77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01906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973"/>
        <w:gridCol w:w="563"/>
        <w:gridCol w:w="938"/>
        <w:gridCol w:w="3598"/>
      </w:tblGrid>
      <w:tr w:rsidR="002260A5" w:rsidRPr="002260A5" w14:paraId="3FED56E8" w14:textId="77777777" w:rsidTr="00274E04">
        <w:tc>
          <w:tcPr>
            <w:tcW w:w="1526" w:type="dxa"/>
            <w:tcBorders>
              <w:top w:val="single" w:sz="12" w:space="0" w:color="auto"/>
            </w:tcBorders>
          </w:tcPr>
          <w:p w14:paraId="1ADB5C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973" w:type="dxa"/>
            <w:tcBorders>
              <w:top w:val="single" w:sz="12" w:space="0" w:color="auto"/>
            </w:tcBorders>
          </w:tcPr>
          <w:p w14:paraId="6C66E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563" w:type="dxa"/>
            <w:tcBorders>
              <w:top w:val="single" w:sz="12" w:space="0" w:color="auto"/>
            </w:tcBorders>
          </w:tcPr>
          <w:p w14:paraId="4394CC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938" w:type="dxa"/>
            <w:tcBorders>
              <w:top w:val="single" w:sz="12" w:space="0" w:color="auto"/>
            </w:tcBorders>
          </w:tcPr>
          <w:p w14:paraId="3E70E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 в час.</w:t>
            </w:r>
          </w:p>
        </w:tc>
        <w:tc>
          <w:tcPr>
            <w:tcW w:w="3598" w:type="dxa"/>
            <w:tcBorders>
              <w:top w:val="single" w:sz="12" w:space="0" w:color="auto"/>
            </w:tcBorders>
          </w:tcPr>
          <w:p w14:paraId="0C9EB7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28A7E1B6" w14:textId="77777777" w:rsidTr="00274E04">
        <w:tc>
          <w:tcPr>
            <w:tcW w:w="1526" w:type="dxa"/>
          </w:tcPr>
          <w:p w14:paraId="0F2BE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w:t>
            </w:r>
          </w:p>
        </w:tc>
        <w:tc>
          <w:tcPr>
            <w:tcW w:w="3973" w:type="dxa"/>
          </w:tcPr>
          <w:p w14:paraId="21467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Ознакомительный полет. </w:t>
            </w:r>
          </w:p>
        </w:tc>
        <w:tc>
          <w:tcPr>
            <w:tcW w:w="563" w:type="dxa"/>
          </w:tcPr>
          <w:p w14:paraId="280904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7CF2FB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мин.</w:t>
            </w:r>
          </w:p>
        </w:tc>
        <w:tc>
          <w:tcPr>
            <w:tcW w:w="3598" w:type="dxa"/>
          </w:tcPr>
          <w:p w14:paraId="10A1C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не додает обороты в воздухе.</w:t>
            </w:r>
          </w:p>
        </w:tc>
      </w:tr>
      <w:tr w:rsidR="002260A5" w:rsidRPr="002260A5" w14:paraId="05B7B998" w14:textId="77777777" w:rsidTr="00274E04">
        <w:tc>
          <w:tcPr>
            <w:tcW w:w="1526" w:type="dxa"/>
          </w:tcPr>
          <w:p w14:paraId="4B8ABF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августа 1938 г.</w:t>
            </w:r>
          </w:p>
        </w:tc>
        <w:tc>
          <w:tcPr>
            <w:tcW w:w="3973" w:type="dxa"/>
          </w:tcPr>
          <w:p w14:paraId="24E1C7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пилотажа начальнику ВВС в Тушино. Перелет туда и обратно.</w:t>
            </w:r>
          </w:p>
        </w:tc>
        <w:tc>
          <w:tcPr>
            <w:tcW w:w="563" w:type="dxa"/>
          </w:tcPr>
          <w:p w14:paraId="04AF5B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938" w:type="dxa"/>
          </w:tcPr>
          <w:p w14:paraId="564AD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w:t>
            </w:r>
          </w:p>
        </w:tc>
        <w:tc>
          <w:tcPr>
            <w:tcW w:w="3598" w:type="dxa"/>
          </w:tcPr>
          <w:p w14:paraId="0FCEA5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EA5DC47" w14:textId="77777777" w:rsidTr="00274E04">
        <w:tc>
          <w:tcPr>
            <w:tcW w:w="1526" w:type="dxa"/>
          </w:tcPr>
          <w:p w14:paraId="7457AF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973" w:type="dxa"/>
          </w:tcPr>
          <w:p w14:paraId="62F37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зубцы. Тренировочный полет к демонстрации 18 августа 1938 года.</w:t>
            </w:r>
          </w:p>
        </w:tc>
        <w:tc>
          <w:tcPr>
            <w:tcW w:w="563" w:type="dxa"/>
          </w:tcPr>
          <w:p w14:paraId="305EAC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3AFAA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598" w:type="dxa"/>
          </w:tcPr>
          <w:p w14:paraId="3D3F4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00D60703" w14:textId="77777777" w:rsidTr="00274E04">
        <w:tc>
          <w:tcPr>
            <w:tcW w:w="1526" w:type="dxa"/>
          </w:tcPr>
          <w:p w14:paraId="7C006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г.</w:t>
            </w:r>
          </w:p>
        </w:tc>
        <w:tc>
          <w:tcPr>
            <w:tcW w:w="3973" w:type="dxa"/>
          </w:tcPr>
          <w:p w14:paraId="3690C1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Участие в празднестве 18 августа 1938 года.</w:t>
            </w:r>
          </w:p>
        </w:tc>
        <w:tc>
          <w:tcPr>
            <w:tcW w:w="563" w:type="dxa"/>
          </w:tcPr>
          <w:p w14:paraId="6A4E82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938" w:type="dxa"/>
          </w:tcPr>
          <w:p w14:paraId="60E8D5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c>
          <w:tcPr>
            <w:tcW w:w="3598" w:type="dxa"/>
          </w:tcPr>
          <w:p w14:paraId="5F5FFF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C4BFDF9" w14:textId="77777777" w:rsidTr="00274E04">
        <w:tc>
          <w:tcPr>
            <w:tcW w:w="1526" w:type="dxa"/>
          </w:tcPr>
          <w:p w14:paraId="2DD7A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973" w:type="dxa"/>
          </w:tcPr>
          <w:p w14:paraId="44A77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563" w:type="dxa"/>
          </w:tcPr>
          <w:p w14:paraId="66C04C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7A4E51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 мин.</w:t>
            </w:r>
          </w:p>
        </w:tc>
        <w:tc>
          <w:tcPr>
            <w:tcW w:w="3598" w:type="dxa"/>
          </w:tcPr>
          <w:p w14:paraId="29996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5A7756F" w14:textId="77777777" w:rsidTr="00274E04">
        <w:tc>
          <w:tcPr>
            <w:tcW w:w="1526" w:type="dxa"/>
          </w:tcPr>
          <w:p w14:paraId="0A5B3D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21 августа 1938 г.</w:t>
            </w:r>
          </w:p>
        </w:tc>
        <w:tc>
          <w:tcPr>
            <w:tcW w:w="3973" w:type="dxa"/>
          </w:tcPr>
          <w:p w14:paraId="69527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Н=600 м.</w:t>
            </w:r>
          </w:p>
        </w:tc>
        <w:tc>
          <w:tcPr>
            <w:tcW w:w="563" w:type="dxa"/>
          </w:tcPr>
          <w:p w14:paraId="1B2A6F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460D32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598" w:type="dxa"/>
          </w:tcPr>
          <w:p w14:paraId="0344E8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C3AC190" w14:textId="77777777" w:rsidTr="00274E04">
        <w:tc>
          <w:tcPr>
            <w:tcW w:w="1526" w:type="dxa"/>
          </w:tcPr>
          <w:p w14:paraId="0450C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973" w:type="dxa"/>
          </w:tcPr>
          <w:p w14:paraId="2A0019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Н=1500 м.</w:t>
            </w:r>
          </w:p>
        </w:tc>
        <w:tc>
          <w:tcPr>
            <w:tcW w:w="563" w:type="dxa"/>
          </w:tcPr>
          <w:p w14:paraId="60E4DD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47148B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598" w:type="dxa"/>
          </w:tcPr>
          <w:p w14:paraId="7A2EB0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691AA459" w14:textId="77777777" w:rsidTr="00274E04">
        <w:tc>
          <w:tcPr>
            <w:tcW w:w="1526" w:type="dxa"/>
          </w:tcPr>
          <w:p w14:paraId="2520B0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августа 1938 г.</w:t>
            </w:r>
          </w:p>
        </w:tc>
        <w:tc>
          <w:tcPr>
            <w:tcW w:w="3973" w:type="dxa"/>
          </w:tcPr>
          <w:p w14:paraId="72246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w:t>
            </w:r>
          </w:p>
        </w:tc>
        <w:tc>
          <w:tcPr>
            <w:tcW w:w="563" w:type="dxa"/>
          </w:tcPr>
          <w:p w14:paraId="79C04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60FE7A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598" w:type="dxa"/>
          </w:tcPr>
          <w:p w14:paraId="1DB94F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DAB0926" w14:textId="77777777" w:rsidTr="00274E04">
        <w:tc>
          <w:tcPr>
            <w:tcW w:w="1526" w:type="dxa"/>
          </w:tcPr>
          <w:p w14:paraId="3E1FE9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973" w:type="dxa"/>
          </w:tcPr>
          <w:p w14:paraId="694D1D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нормальной центровке.</w:t>
            </w:r>
          </w:p>
        </w:tc>
        <w:tc>
          <w:tcPr>
            <w:tcW w:w="563" w:type="dxa"/>
          </w:tcPr>
          <w:p w14:paraId="4E680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08C675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598" w:type="dxa"/>
          </w:tcPr>
          <w:p w14:paraId="40942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5940230" w14:textId="77777777" w:rsidTr="00274E04">
        <w:tc>
          <w:tcPr>
            <w:tcW w:w="1526" w:type="dxa"/>
          </w:tcPr>
          <w:p w14:paraId="758ABD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973" w:type="dxa"/>
          </w:tcPr>
          <w:p w14:paraId="66933C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задней центровке.</w:t>
            </w:r>
          </w:p>
        </w:tc>
        <w:tc>
          <w:tcPr>
            <w:tcW w:w="563" w:type="dxa"/>
          </w:tcPr>
          <w:p w14:paraId="398D4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7C98C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598" w:type="dxa"/>
          </w:tcPr>
          <w:p w14:paraId="0B707D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В полете лопнула трубка бензопроводки.</w:t>
            </w:r>
          </w:p>
        </w:tc>
      </w:tr>
      <w:tr w:rsidR="002260A5" w:rsidRPr="002260A5" w14:paraId="52F1F215" w14:textId="77777777" w:rsidTr="00274E04">
        <w:tc>
          <w:tcPr>
            <w:tcW w:w="1526" w:type="dxa"/>
          </w:tcPr>
          <w:p w14:paraId="4A24DF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973" w:type="dxa"/>
          </w:tcPr>
          <w:p w14:paraId="039C39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Монино – Подлипки.</w:t>
            </w:r>
          </w:p>
        </w:tc>
        <w:tc>
          <w:tcPr>
            <w:tcW w:w="563" w:type="dxa"/>
          </w:tcPr>
          <w:p w14:paraId="1B503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6F92E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598" w:type="dxa"/>
          </w:tcPr>
          <w:p w14:paraId="715E8A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CEE8A3E" w14:textId="77777777" w:rsidTr="00274E04">
        <w:tc>
          <w:tcPr>
            <w:tcW w:w="1526" w:type="dxa"/>
          </w:tcPr>
          <w:p w14:paraId="26E0F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973" w:type="dxa"/>
          </w:tcPr>
          <w:p w14:paraId="1EB6E3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Подлипки – Чкаловская.</w:t>
            </w:r>
          </w:p>
        </w:tc>
        <w:tc>
          <w:tcPr>
            <w:tcW w:w="563" w:type="dxa"/>
          </w:tcPr>
          <w:p w14:paraId="69396F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5B73E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598" w:type="dxa"/>
          </w:tcPr>
          <w:p w14:paraId="07C3C8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12FA9DF" w14:textId="77777777" w:rsidTr="00274E04">
        <w:tc>
          <w:tcPr>
            <w:tcW w:w="1526" w:type="dxa"/>
          </w:tcPr>
          <w:p w14:paraId="663A66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973" w:type="dxa"/>
          </w:tcPr>
          <w:p w14:paraId="6989B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начальнику ВВС.</w:t>
            </w:r>
          </w:p>
        </w:tc>
        <w:tc>
          <w:tcPr>
            <w:tcW w:w="563" w:type="dxa"/>
          </w:tcPr>
          <w:p w14:paraId="634DD9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3C96A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 мин.</w:t>
            </w:r>
          </w:p>
        </w:tc>
        <w:tc>
          <w:tcPr>
            <w:tcW w:w="3598" w:type="dxa"/>
          </w:tcPr>
          <w:p w14:paraId="7A5099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8E02487" w14:textId="77777777" w:rsidTr="00274E04">
        <w:tc>
          <w:tcPr>
            <w:tcW w:w="1526" w:type="dxa"/>
          </w:tcPr>
          <w:p w14:paraId="1C947D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973" w:type="dxa"/>
          </w:tcPr>
          <w:p w14:paraId="07996E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задней центровке.</w:t>
            </w:r>
          </w:p>
        </w:tc>
        <w:tc>
          <w:tcPr>
            <w:tcW w:w="563" w:type="dxa"/>
          </w:tcPr>
          <w:p w14:paraId="24383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1B1C0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598" w:type="dxa"/>
          </w:tcPr>
          <w:p w14:paraId="1C4E7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AB8DA61" w14:textId="77777777" w:rsidTr="00274E04">
        <w:tc>
          <w:tcPr>
            <w:tcW w:w="1526" w:type="dxa"/>
          </w:tcPr>
          <w:p w14:paraId="19E605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973" w:type="dxa"/>
          </w:tcPr>
          <w:p w14:paraId="287E44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передней центровке.</w:t>
            </w:r>
          </w:p>
        </w:tc>
        <w:tc>
          <w:tcPr>
            <w:tcW w:w="563" w:type="dxa"/>
          </w:tcPr>
          <w:p w14:paraId="0F078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2F5271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598" w:type="dxa"/>
          </w:tcPr>
          <w:p w14:paraId="08D627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DF5EB69" w14:textId="77777777" w:rsidTr="00274E04">
        <w:tc>
          <w:tcPr>
            <w:tcW w:w="1526" w:type="dxa"/>
          </w:tcPr>
          <w:p w14:paraId="409E7E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w:t>
            </w:r>
          </w:p>
        </w:tc>
        <w:tc>
          <w:tcPr>
            <w:tcW w:w="3973" w:type="dxa"/>
          </w:tcPr>
          <w:p w14:paraId="1B5EA9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задней центровке.</w:t>
            </w:r>
          </w:p>
        </w:tc>
        <w:tc>
          <w:tcPr>
            <w:tcW w:w="563" w:type="dxa"/>
          </w:tcPr>
          <w:p w14:paraId="199269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20F2EF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05 мин.</w:t>
            </w:r>
          </w:p>
        </w:tc>
        <w:tc>
          <w:tcPr>
            <w:tcW w:w="3598" w:type="dxa"/>
          </w:tcPr>
          <w:p w14:paraId="22D3AF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A945BE5" w14:textId="77777777" w:rsidTr="00274E04">
        <w:tc>
          <w:tcPr>
            <w:tcW w:w="1526" w:type="dxa"/>
          </w:tcPr>
          <w:p w14:paraId="4E54DC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11 сентября 1938 г. </w:t>
            </w:r>
          </w:p>
        </w:tc>
        <w:tc>
          <w:tcPr>
            <w:tcW w:w="3973" w:type="dxa"/>
          </w:tcPr>
          <w:p w14:paraId="289B43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Взлетно-посадочные свойства.</w:t>
            </w:r>
          </w:p>
        </w:tc>
        <w:tc>
          <w:tcPr>
            <w:tcW w:w="563" w:type="dxa"/>
          </w:tcPr>
          <w:p w14:paraId="6779B0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938" w:type="dxa"/>
          </w:tcPr>
          <w:p w14:paraId="427472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598" w:type="dxa"/>
          </w:tcPr>
          <w:p w14:paraId="084E9A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0D770F8" w14:textId="77777777" w:rsidTr="00274E04">
        <w:tc>
          <w:tcPr>
            <w:tcW w:w="1526" w:type="dxa"/>
          </w:tcPr>
          <w:p w14:paraId="389642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16 сентября 1938 г. </w:t>
            </w:r>
          </w:p>
        </w:tc>
        <w:tc>
          <w:tcPr>
            <w:tcW w:w="3973" w:type="dxa"/>
          </w:tcPr>
          <w:p w14:paraId="777C28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передней центровке.</w:t>
            </w:r>
          </w:p>
        </w:tc>
        <w:tc>
          <w:tcPr>
            <w:tcW w:w="563" w:type="dxa"/>
          </w:tcPr>
          <w:p w14:paraId="711FEF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712164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598" w:type="dxa"/>
          </w:tcPr>
          <w:p w14:paraId="291049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0E76C8B" w14:textId="77777777" w:rsidTr="00274E04">
        <w:tc>
          <w:tcPr>
            <w:tcW w:w="1526" w:type="dxa"/>
          </w:tcPr>
          <w:p w14:paraId="1415CD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w:t>
            </w:r>
          </w:p>
        </w:tc>
        <w:tc>
          <w:tcPr>
            <w:tcW w:w="3973" w:type="dxa"/>
          </w:tcPr>
          <w:p w14:paraId="238A1C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высший пилотаж.</w:t>
            </w:r>
          </w:p>
        </w:tc>
        <w:tc>
          <w:tcPr>
            <w:tcW w:w="563" w:type="dxa"/>
          </w:tcPr>
          <w:p w14:paraId="047E8E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38" w:type="dxa"/>
          </w:tcPr>
          <w:p w14:paraId="062701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598" w:type="dxa"/>
          </w:tcPr>
          <w:p w14:paraId="216DEB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CA52CDF" w14:textId="77777777" w:rsidTr="00274E04">
        <w:tc>
          <w:tcPr>
            <w:tcW w:w="1526" w:type="dxa"/>
          </w:tcPr>
          <w:p w14:paraId="193BC5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w:t>
            </w:r>
          </w:p>
        </w:tc>
        <w:tc>
          <w:tcPr>
            <w:tcW w:w="3973" w:type="dxa"/>
          </w:tcPr>
          <w:p w14:paraId="252795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 Супрун.</w:t>
            </w:r>
          </w:p>
        </w:tc>
        <w:tc>
          <w:tcPr>
            <w:tcW w:w="563" w:type="dxa"/>
          </w:tcPr>
          <w:p w14:paraId="7AA46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38" w:type="dxa"/>
          </w:tcPr>
          <w:p w14:paraId="10BA0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мин.</w:t>
            </w:r>
          </w:p>
        </w:tc>
        <w:tc>
          <w:tcPr>
            <w:tcW w:w="3598" w:type="dxa"/>
          </w:tcPr>
          <w:p w14:paraId="4C8F33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7FA11D4" w14:textId="77777777" w:rsidTr="00274E04">
        <w:tc>
          <w:tcPr>
            <w:tcW w:w="1526" w:type="dxa"/>
          </w:tcPr>
          <w:p w14:paraId="57B729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19сентября 1938 г. </w:t>
            </w:r>
          </w:p>
        </w:tc>
        <w:tc>
          <w:tcPr>
            <w:tcW w:w="3973" w:type="dxa"/>
          </w:tcPr>
          <w:p w14:paraId="28C4A4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Летчики Супрун, Табаровский, Кубышкин, Кощавцев, Гуров, Липкин.</w:t>
            </w:r>
          </w:p>
        </w:tc>
        <w:tc>
          <w:tcPr>
            <w:tcW w:w="563" w:type="dxa"/>
          </w:tcPr>
          <w:p w14:paraId="1AF92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938" w:type="dxa"/>
          </w:tcPr>
          <w:p w14:paraId="64B0B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 25 мин.</w:t>
            </w:r>
          </w:p>
        </w:tc>
        <w:tc>
          <w:tcPr>
            <w:tcW w:w="3598" w:type="dxa"/>
          </w:tcPr>
          <w:p w14:paraId="69832A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посадке самолета летчиком Гуровым сломался узел крепления заднего колеса.</w:t>
            </w:r>
          </w:p>
        </w:tc>
      </w:tr>
      <w:tr w:rsidR="008E1DBD" w:rsidRPr="002260A5" w14:paraId="589868E9" w14:textId="77777777" w:rsidTr="00274E04">
        <w:tc>
          <w:tcPr>
            <w:tcW w:w="1526" w:type="dxa"/>
            <w:tcBorders>
              <w:bottom w:val="single" w:sz="12" w:space="0" w:color="auto"/>
            </w:tcBorders>
          </w:tcPr>
          <w:p w14:paraId="7F8ACD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3973" w:type="dxa"/>
            <w:tcBorders>
              <w:bottom w:val="single" w:sz="12" w:space="0" w:color="auto"/>
            </w:tcBorders>
          </w:tcPr>
          <w:p w14:paraId="0B005F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63" w:type="dxa"/>
            <w:tcBorders>
              <w:bottom w:val="single" w:sz="12" w:space="0" w:color="auto"/>
            </w:tcBorders>
          </w:tcPr>
          <w:p w14:paraId="284E38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w:t>
            </w:r>
          </w:p>
        </w:tc>
        <w:tc>
          <w:tcPr>
            <w:tcW w:w="938" w:type="dxa"/>
            <w:tcBorders>
              <w:bottom w:val="single" w:sz="12" w:space="0" w:color="auto"/>
            </w:tcBorders>
          </w:tcPr>
          <w:p w14:paraId="5BD493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час. 47 мин (4042).</w:t>
            </w:r>
          </w:p>
        </w:tc>
        <w:tc>
          <w:tcPr>
            <w:tcW w:w="3598" w:type="dxa"/>
            <w:tcBorders>
              <w:bottom w:val="single" w:sz="12" w:space="0" w:color="auto"/>
            </w:tcBorders>
          </w:tcPr>
          <w:p w14:paraId="052ADE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69FD9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003757" w14:textId="77777777" w:rsidR="006A6099" w:rsidRPr="002260A5" w:rsidRDefault="006A6099" w:rsidP="001F5E07">
      <w:pPr>
        <w:jc w:val="both"/>
        <w:rPr>
          <w:color w:val="000000" w:themeColor="text1"/>
          <w:sz w:val="16"/>
          <w:szCs w:val="16"/>
        </w:rPr>
      </w:pPr>
      <w:r w:rsidRPr="002260A5">
        <w:rPr>
          <w:color w:val="000000" w:themeColor="text1"/>
          <w:sz w:val="16"/>
          <w:szCs w:val="16"/>
        </w:rPr>
        <w:t>19 сентября 1938 закончились госиспытания БОК-5 в НИИ ВВС. Было сделано 37 полётов.</w:t>
      </w:r>
    </w:p>
    <w:p w14:paraId="6357CC9C" w14:textId="3E1AA686" w:rsidR="006A6099" w:rsidRPr="002260A5" w:rsidRDefault="006A6099" w:rsidP="001F5E07">
      <w:pPr>
        <w:jc w:val="both"/>
        <w:rPr>
          <w:color w:val="000000" w:themeColor="text1"/>
          <w:sz w:val="16"/>
          <w:szCs w:val="16"/>
        </w:rPr>
      </w:pPr>
      <w:r w:rsidRPr="002260A5">
        <w:rPr>
          <w:color w:val="000000" w:themeColor="text1"/>
          <w:sz w:val="16"/>
          <w:szCs w:val="16"/>
        </w:rPr>
        <w:t>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w:t>
      </w:r>
      <w:r w:rsidR="00E62B39">
        <w:rPr>
          <w:color w:val="000000" w:themeColor="text1"/>
          <w:sz w:val="16"/>
          <w:szCs w:val="16"/>
        </w:rPr>
        <w:t xml:space="preserve"> </w:t>
      </w:r>
      <w:r w:rsidRPr="002260A5">
        <w:rPr>
          <w:color w:val="000000" w:themeColor="text1"/>
          <w:sz w:val="16"/>
          <w:szCs w:val="16"/>
        </w:rPr>
        <w:t xml:space="preserve">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78" w:history="1">
        <w:r w:rsidRPr="002260A5">
          <w:rPr>
            <w:color w:val="000000" w:themeColor="text1"/>
            <w:sz w:val="16"/>
            <w:szCs w:val="16"/>
          </w:rPr>
          <w:t>[253]</w:t>
        </w:r>
      </w:hyperlink>
      <w:r w:rsidRPr="002260A5">
        <w:rPr>
          <w:color w:val="000000" w:themeColor="text1"/>
          <w:sz w:val="16"/>
          <w:szCs w:val="16"/>
        </w:rPr>
        <w:t xml:space="preserve"> .</w:t>
      </w:r>
    </w:p>
    <w:p w14:paraId="3A516BDE" w14:textId="77777777" w:rsidR="006A6099" w:rsidRPr="002260A5" w:rsidRDefault="006A6099" w:rsidP="001F5E07">
      <w:pPr>
        <w:jc w:val="both"/>
        <w:rPr>
          <w:color w:val="000000" w:themeColor="text1"/>
          <w:sz w:val="16"/>
          <w:szCs w:val="16"/>
        </w:rPr>
      </w:pPr>
      <w:r w:rsidRPr="002260A5">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60A3EC67" w14:textId="77777777" w:rsidR="006A6099" w:rsidRPr="002260A5" w:rsidRDefault="006A6099" w:rsidP="001F5E07">
      <w:pPr>
        <w:jc w:val="both"/>
        <w:rPr>
          <w:color w:val="000000" w:themeColor="text1"/>
          <w:sz w:val="16"/>
          <w:szCs w:val="16"/>
        </w:rPr>
      </w:pPr>
      <w:r w:rsidRPr="002260A5">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BB11392" w14:textId="77777777" w:rsidR="006A6099" w:rsidRPr="002260A5" w:rsidRDefault="006A6099" w:rsidP="001F5E07">
      <w:pPr>
        <w:jc w:val="both"/>
        <w:rPr>
          <w:color w:val="000000" w:themeColor="text1"/>
          <w:sz w:val="16"/>
          <w:szCs w:val="16"/>
        </w:rPr>
      </w:pPr>
      <w:r w:rsidRPr="002260A5">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79" w:history="1">
        <w:r w:rsidRPr="002260A5">
          <w:rPr>
            <w:color w:val="000000" w:themeColor="text1"/>
            <w:sz w:val="16"/>
            <w:szCs w:val="16"/>
          </w:rPr>
          <w:t>[254]</w:t>
        </w:r>
      </w:hyperlink>
      <w:r w:rsidRPr="002260A5">
        <w:rPr>
          <w:color w:val="000000" w:themeColor="text1"/>
          <w:sz w:val="16"/>
          <w:szCs w:val="16"/>
        </w:rPr>
        <w:t>.</w:t>
      </w:r>
    </w:p>
    <w:p w14:paraId="23488DF3" w14:textId="2219752C" w:rsidR="006A6099" w:rsidRPr="002260A5" w:rsidRDefault="006A6099" w:rsidP="001F5E07">
      <w:pPr>
        <w:jc w:val="both"/>
        <w:rPr>
          <w:color w:val="000000" w:themeColor="text1"/>
          <w:sz w:val="16"/>
          <w:szCs w:val="16"/>
        </w:rPr>
      </w:pPr>
      <w:r w:rsidRPr="002260A5">
        <w:rPr>
          <w:color w:val="000000" w:themeColor="text1"/>
          <w:sz w:val="16"/>
          <w:szCs w:val="16"/>
        </w:rPr>
        <w:t>Лётные свойства этой «бесхвостки»</w:t>
      </w:r>
      <w:r w:rsidR="00E62B39">
        <w:rPr>
          <w:color w:val="000000" w:themeColor="text1"/>
          <w:sz w:val="16"/>
          <w:szCs w:val="16"/>
        </w:rPr>
        <w:t xml:space="preserve"> </w:t>
      </w:r>
      <w:r w:rsidRPr="002260A5">
        <w:rPr>
          <w:color w:val="000000" w:themeColor="text1"/>
          <w:sz w:val="16"/>
          <w:szCs w:val="16"/>
        </w:rPr>
        <w:t>положительно оценили все лётчики.</w:t>
      </w:r>
    </w:p>
    <w:p w14:paraId="317A68D0" w14:textId="77777777" w:rsidR="006A6099" w:rsidRPr="002260A5" w:rsidRDefault="006A6099" w:rsidP="001F5E07">
      <w:pPr>
        <w:jc w:val="both"/>
        <w:rPr>
          <w:color w:val="000000" w:themeColor="text1"/>
          <w:sz w:val="16"/>
          <w:szCs w:val="16"/>
        </w:rPr>
      </w:pPr>
      <w:r w:rsidRPr="002260A5">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4013BC9E" w14:textId="3C3839ED" w:rsidR="006A6099" w:rsidRPr="002260A5" w:rsidRDefault="006A6099" w:rsidP="001F5E07">
      <w:pPr>
        <w:jc w:val="both"/>
        <w:rPr>
          <w:color w:val="000000" w:themeColor="text1"/>
          <w:sz w:val="16"/>
          <w:szCs w:val="16"/>
        </w:rPr>
      </w:pPr>
      <w:r w:rsidRPr="002260A5">
        <w:rPr>
          <w:color w:val="000000" w:themeColor="text1"/>
          <w:sz w:val="16"/>
          <w:szCs w:val="16"/>
        </w:rPr>
        <w:t>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w:t>
      </w:r>
      <w:r w:rsidR="00E62B39">
        <w:rPr>
          <w:color w:val="000000" w:themeColor="text1"/>
          <w:sz w:val="16"/>
          <w:szCs w:val="16"/>
        </w:rPr>
        <w:t xml:space="preserve"> </w:t>
      </w:r>
      <w:r w:rsidRPr="002260A5">
        <w:rPr>
          <w:color w:val="000000" w:themeColor="text1"/>
          <w:sz w:val="16"/>
          <w:szCs w:val="16"/>
        </w:rPr>
        <w:t>350–400</w:t>
      </w:r>
      <w:r w:rsidR="00E62B39">
        <w:rPr>
          <w:color w:val="000000" w:themeColor="text1"/>
          <w:sz w:val="16"/>
          <w:szCs w:val="16"/>
        </w:rPr>
        <w:t xml:space="preserve"> </w:t>
      </w:r>
      <w:r w:rsidRPr="002260A5">
        <w:rPr>
          <w:color w:val="000000" w:themeColor="text1"/>
          <w:sz w:val="16"/>
          <w:szCs w:val="16"/>
        </w:rPr>
        <w:t xml:space="preserve">км/ч </w:t>
      </w:r>
      <w:hyperlink r:id="rId80" w:history="1">
        <w:r w:rsidRPr="002260A5">
          <w:rPr>
            <w:color w:val="000000" w:themeColor="text1"/>
            <w:sz w:val="16"/>
            <w:szCs w:val="16"/>
          </w:rPr>
          <w:t>[255]</w:t>
        </w:r>
      </w:hyperlink>
      <w:r w:rsidRPr="002260A5">
        <w:rPr>
          <w:color w:val="000000" w:themeColor="text1"/>
          <w:sz w:val="16"/>
          <w:szCs w:val="16"/>
        </w:rPr>
        <w:t xml:space="preserve"> . Но в начале 1939</w:t>
      </w:r>
      <w:r w:rsidR="00E62B39">
        <w:rPr>
          <w:color w:val="000000" w:themeColor="text1"/>
          <w:sz w:val="16"/>
          <w:szCs w:val="16"/>
        </w:rPr>
        <w:t xml:space="preserve"> </w:t>
      </w:r>
      <w:r w:rsidRPr="002260A5">
        <w:rPr>
          <w:color w:val="000000" w:themeColor="text1"/>
          <w:sz w:val="16"/>
          <w:szCs w:val="16"/>
        </w:rPr>
        <w:t>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5037D70F" w14:textId="77777777" w:rsidR="006A6099" w:rsidRPr="002260A5" w:rsidRDefault="006A6099" w:rsidP="001F5E07">
      <w:pPr>
        <w:jc w:val="both"/>
        <w:rPr>
          <w:color w:val="000000" w:themeColor="text1"/>
          <w:sz w:val="16"/>
          <w:szCs w:val="16"/>
        </w:rPr>
      </w:pPr>
    </w:p>
    <w:p w14:paraId="094236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19-20 сентября 1938 И.Зыков и А.Егоров на аэростате объемом 547 м установили рекорд продолжительности полета (29:40) (271,178) и пролетели из Москвы в район Шепетовки (438,757).</w:t>
      </w:r>
    </w:p>
    <w:p w14:paraId="4C2789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979955" w14:textId="77777777" w:rsidR="00346C45" w:rsidRDefault="00346C45" w:rsidP="00346C45">
      <w:pPr>
        <w:jc w:val="both"/>
        <w:rPr>
          <w:color w:val="0070C0"/>
          <w:sz w:val="16"/>
          <w:szCs w:val="16"/>
        </w:rPr>
      </w:pPr>
      <w:r w:rsidRPr="00CA085D">
        <w:rPr>
          <w:color w:val="0070C0"/>
          <w:sz w:val="16"/>
          <w:szCs w:val="16"/>
        </w:rPr>
        <w:t xml:space="preserve">19-20 </w:t>
      </w:r>
      <w:r>
        <w:rPr>
          <w:color w:val="0070C0"/>
          <w:sz w:val="16"/>
          <w:szCs w:val="16"/>
          <w:lang w:val="en-US"/>
        </w:rPr>
        <w:t>c</w:t>
      </w:r>
      <w:r w:rsidRPr="005F178F">
        <w:rPr>
          <w:color w:val="0070C0"/>
          <w:sz w:val="16"/>
          <w:szCs w:val="16"/>
        </w:rPr>
        <w:t>ентября</w:t>
      </w:r>
      <w:r w:rsidRPr="00CA085D">
        <w:rPr>
          <w:color w:val="0070C0"/>
          <w:sz w:val="16"/>
          <w:szCs w:val="16"/>
        </w:rPr>
        <w:t xml:space="preserve"> 1938 </w:t>
      </w:r>
      <w:r>
        <w:rPr>
          <w:color w:val="0070C0"/>
          <w:sz w:val="16"/>
          <w:szCs w:val="16"/>
        </w:rPr>
        <w:t>г. в</w:t>
      </w:r>
      <w:r w:rsidRPr="005F178F">
        <w:rPr>
          <w:color w:val="0070C0"/>
          <w:sz w:val="16"/>
          <w:szCs w:val="16"/>
        </w:rPr>
        <w:t>оенные воздухоплаватели майор Иван Иванович</w:t>
      </w:r>
      <w:r>
        <w:rPr>
          <w:color w:val="0070C0"/>
          <w:sz w:val="16"/>
          <w:szCs w:val="16"/>
        </w:rPr>
        <w:t xml:space="preserve"> Зыков и </w:t>
      </w:r>
      <w:r w:rsidRPr="005F178F">
        <w:rPr>
          <w:color w:val="0070C0"/>
          <w:sz w:val="16"/>
          <w:szCs w:val="16"/>
        </w:rPr>
        <w:t>военинженер 3-го ранга А. В .Егоров установили три ме</w:t>
      </w:r>
      <w:r>
        <w:rPr>
          <w:color w:val="0070C0"/>
          <w:sz w:val="16"/>
          <w:szCs w:val="16"/>
        </w:rPr>
        <w:t>ж</w:t>
      </w:r>
      <w:r w:rsidRPr="005F178F">
        <w:rPr>
          <w:color w:val="0070C0"/>
          <w:sz w:val="16"/>
          <w:szCs w:val="16"/>
        </w:rPr>
        <w:t>дуиа</w:t>
      </w:r>
      <w:r>
        <w:rPr>
          <w:color w:val="0070C0"/>
          <w:sz w:val="16"/>
          <w:szCs w:val="16"/>
        </w:rPr>
        <w:t>родных р</w:t>
      </w:r>
      <w:r w:rsidRPr="005F178F">
        <w:rPr>
          <w:color w:val="0070C0"/>
          <w:sz w:val="16"/>
          <w:szCs w:val="16"/>
        </w:rPr>
        <w:t>екорда продолжительности полета /по трем категориям-aspo</w:t>
      </w:r>
      <w:r>
        <w:rPr>
          <w:color w:val="0070C0"/>
          <w:sz w:val="16"/>
          <w:szCs w:val="16"/>
        </w:rPr>
        <w:t xml:space="preserve">статов, </w:t>
      </w:r>
      <w:r w:rsidRPr="005F178F">
        <w:rPr>
          <w:color w:val="0070C0"/>
          <w:sz w:val="16"/>
          <w:szCs w:val="16"/>
        </w:rPr>
        <w:t>продержавиись на аэростате об</w:t>
      </w:r>
      <w:r>
        <w:rPr>
          <w:color w:val="0070C0"/>
          <w:sz w:val="16"/>
          <w:szCs w:val="16"/>
        </w:rPr>
        <w:t>ъ</w:t>
      </w:r>
      <w:r w:rsidRPr="005F178F">
        <w:rPr>
          <w:color w:val="0070C0"/>
          <w:sz w:val="16"/>
          <w:szCs w:val="16"/>
        </w:rPr>
        <w:t xml:space="preserve">емом 547 м3 29 </w:t>
      </w:r>
      <w:r>
        <w:rPr>
          <w:color w:val="0070C0"/>
          <w:sz w:val="16"/>
          <w:szCs w:val="16"/>
        </w:rPr>
        <w:t xml:space="preserve">ч </w:t>
      </w:r>
      <w:r w:rsidRPr="005F178F">
        <w:rPr>
          <w:color w:val="0070C0"/>
          <w:sz w:val="16"/>
          <w:szCs w:val="16"/>
        </w:rPr>
        <w:t xml:space="preserve">40 минут </w:t>
      </w:r>
      <w:r>
        <w:rPr>
          <w:color w:val="0070C0"/>
          <w:sz w:val="16"/>
          <w:szCs w:val="16"/>
        </w:rPr>
        <w:t>при</w:t>
      </w:r>
      <w:r w:rsidRPr="005F178F">
        <w:rPr>
          <w:color w:val="0070C0"/>
          <w:sz w:val="16"/>
          <w:szCs w:val="16"/>
        </w:rPr>
        <w:t xml:space="preserve"> полете из Москвы в район </w:t>
      </w:r>
      <w:r>
        <w:rPr>
          <w:color w:val="0070C0"/>
          <w:sz w:val="16"/>
          <w:szCs w:val="16"/>
        </w:rPr>
        <w:t>Ш</w:t>
      </w:r>
      <w:r w:rsidRPr="005F178F">
        <w:rPr>
          <w:color w:val="0070C0"/>
          <w:sz w:val="16"/>
          <w:szCs w:val="16"/>
        </w:rPr>
        <w:t>епетовки.</w:t>
      </w:r>
      <w:r>
        <w:rPr>
          <w:color w:val="0070C0"/>
          <w:sz w:val="16"/>
          <w:szCs w:val="16"/>
        </w:rPr>
        <w:t xml:space="preserve"> </w:t>
      </w:r>
      <w:r w:rsidRPr="005F178F">
        <w:rPr>
          <w:color w:val="0070C0"/>
          <w:sz w:val="16"/>
          <w:szCs w:val="16"/>
        </w:rPr>
        <w:t>Прежний рекорд 26</w:t>
      </w:r>
      <w:r>
        <w:rPr>
          <w:color w:val="0070C0"/>
          <w:sz w:val="16"/>
          <w:szCs w:val="16"/>
        </w:rPr>
        <w:t xml:space="preserve"> </w:t>
      </w:r>
      <w:r w:rsidRPr="005F178F">
        <w:rPr>
          <w:color w:val="0070C0"/>
          <w:sz w:val="16"/>
          <w:szCs w:val="16"/>
        </w:rPr>
        <w:t>ч.</w:t>
      </w:r>
      <w:r>
        <w:rPr>
          <w:color w:val="0070C0"/>
          <w:sz w:val="16"/>
          <w:szCs w:val="16"/>
        </w:rPr>
        <w:t xml:space="preserve"> </w:t>
      </w:r>
      <w:r w:rsidRPr="005F178F">
        <w:rPr>
          <w:color w:val="0070C0"/>
          <w:sz w:val="16"/>
          <w:szCs w:val="16"/>
        </w:rPr>
        <w:t xml:space="preserve">46 мин. </w:t>
      </w:r>
      <w:r>
        <w:rPr>
          <w:color w:val="0070C0"/>
          <w:sz w:val="16"/>
          <w:szCs w:val="16"/>
        </w:rPr>
        <w:t xml:space="preserve">Был </w:t>
      </w:r>
      <w:r w:rsidRPr="005F178F">
        <w:rPr>
          <w:color w:val="0070C0"/>
          <w:sz w:val="16"/>
          <w:szCs w:val="16"/>
        </w:rPr>
        <w:t>установлен в 1927 году американцами Хиллом и</w:t>
      </w:r>
      <w:r>
        <w:rPr>
          <w:color w:val="0070C0"/>
          <w:sz w:val="16"/>
          <w:szCs w:val="16"/>
        </w:rPr>
        <w:t xml:space="preserve"> </w:t>
      </w:r>
      <w:r w:rsidRPr="005F178F">
        <w:rPr>
          <w:color w:val="0070C0"/>
          <w:sz w:val="16"/>
          <w:szCs w:val="16"/>
        </w:rPr>
        <w:t>Шлессером</w:t>
      </w:r>
    </w:p>
    <w:p w14:paraId="33E228DF" w14:textId="77777777" w:rsidR="00346C45" w:rsidRPr="005F178F" w:rsidRDefault="00346C45" w:rsidP="00346C45">
      <w:pPr>
        <w:jc w:val="both"/>
        <w:rPr>
          <w:color w:val="0070C0"/>
          <w:sz w:val="16"/>
          <w:szCs w:val="16"/>
        </w:rPr>
      </w:pPr>
      <w:r w:rsidRPr="005F178F">
        <w:rPr>
          <w:color w:val="0070C0"/>
          <w:sz w:val="16"/>
          <w:szCs w:val="16"/>
        </w:rPr>
        <w:t>/По материалам ЦАК;</w:t>
      </w:r>
      <w:r>
        <w:rPr>
          <w:color w:val="0070C0"/>
          <w:sz w:val="16"/>
          <w:szCs w:val="16"/>
        </w:rPr>
        <w:t xml:space="preserve"> «</w:t>
      </w:r>
      <w:r w:rsidRPr="005F178F">
        <w:rPr>
          <w:color w:val="0070C0"/>
          <w:sz w:val="16"/>
          <w:szCs w:val="16"/>
        </w:rPr>
        <w:t>Красная звезда» за 2 ноября 1938/</w:t>
      </w:r>
      <w:r>
        <w:rPr>
          <w:color w:val="0070C0"/>
          <w:sz w:val="16"/>
          <w:szCs w:val="16"/>
        </w:rPr>
        <w:t xml:space="preserve"> (23370).</w:t>
      </w:r>
    </w:p>
    <w:p w14:paraId="0646C86F" w14:textId="77777777" w:rsidR="00346C45" w:rsidRPr="005F178F" w:rsidRDefault="00346C45" w:rsidP="00346C45">
      <w:pPr>
        <w:jc w:val="both"/>
        <w:rPr>
          <w:color w:val="0070C0"/>
          <w:sz w:val="16"/>
          <w:szCs w:val="16"/>
        </w:rPr>
      </w:pPr>
    </w:p>
    <w:p w14:paraId="23C6FE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помощник начальника Секретариата НКОП Д. Герасев писал письмо № 1777сс в КО Белоусову</w:t>
      </w:r>
    </w:p>
    <w:p w14:paraId="24103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запроса направляю Вам дополнительно к нашему № 1774 материалы к заседанию КО 20-го сентября по заводам №№ 1, 124, 21 и 22 по 8 экземпляров каждого материала. Всего 200 листов.</w:t>
      </w:r>
    </w:p>
    <w:p w14:paraId="1D00A4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Материал по заводу № 135(дополнительный) вышлем дополнительно (3938,27).</w:t>
      </w:r>
    </w:p>
    <w:p w14:paraId="3CBB81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53C7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сентября 1938 накануне войсковых испытаний БЕТАБ-254 мм для ВВС под Евпаторией БЧ ракетных авиабомб их снарядили в ленинградском филиале НИИ-24, а двигатели ракетными зарядами - 21 октября. 25 сентября неокончательно снаряженные боеприпасы модели 131400 передали военпреду УВВС РККА Алексееву (11402).</w:t>
      </w:r>
    </w:p>
    <w:p w14:paraId="2918DD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E9FB35A" w14:textId="77777777" w:rsidR="00475B75" w:rsidRPr="002260A5" w:rsidRDefault="00475B75" w:rsidP="001F5E07">
      <w:pPr>
        <w:jc w:val="both"/>
        <w:rPr>
          <w:color w:val="000000" w:themeColor="text1"/>
          <w:sz w:val="16"/>
          <w:szCs w:val="16"/>
        </w:rPr>
      </w:pPr>
      <w:r w:rsidRPr="002260A5">
        <w:rPr>
          <w:color w:val="000000" w:themeColor="text1"/>
          <w:sz w:val="16"/>
          <w:szCs w:val="16"/>
        </w:rPr>
        <w:t>19-20 сентября 1938 г. воздухоплаватели май</w:t>
      </w:r>
      <w:r w:rsidRPr="002260A5">
        <w:rPr>
          <w:color w:val="000000" w:themeColor="text1"/>
          <w:sz w:val="16"/>
          <w:szCs w:val="16"/>
        </w:rPr>
        <w:softHyphen/>
        <w:t>ор И.И. Зыков и военинженер 3-го ранга А.В. Его</w:t>
      </w:r>
      <w:r w:rsidRPr="002260A5">
        <w:rPr>
          <w:color w:val="000000" w:themeColor="text1"/>
          <w:sz w:val="16"/>
          <w:szCs w:val="16"/>
        </w:rPr>
        <w:softHyphen/>
        <w:t>ров выполнили на аэростате объёмом 547,2 м3 ещё один продолжительный полёт. Старт состо</w:t>
      </w:r>
      <w:r w:rsidRPr="002260A5">
        <w:rPr>
          <w:color w:val="000000" w:themeColor="text1"/>
          <w:sz w:val="16"/>
          <w:szCs w:val="16"/>
        </w:rPr>
        <w:softHyphen/>
        <w:t>ялся 19 сентября в 0.25 при почти штилевой пого</w:t>
      </w:r>
      <w:r w:rsidRPr="002260A5">
        <w:rPr>
          <w:color w:val="000000" w:themeColor="text1"/>
          <w:sz w:val="16"/>
          <w:szCs w:val="16"/>
        </w:rPr>
        <w:softHyphen/>
        <w:t>де. Аэростат пошёл на юго-запад. Ночью возду</w:t>
      </w:r>
      <w:r w:rsidRPr="002260A5">
        <w:rPr>
          <w:color w:val="000000" w:themeColor="text1"/>
          <w:sz w:val="16"/>
          <w:szCs w:val="16"/>
        </w:rPr>
        <w:softHyphen/>
        <w:t>хоплаватели летели по намеченному маршруту Москва — Калуга — Тула. Далее предполагалось, что полёт пойдёт по трассе Унеча — Киев — Одес</w:t>
      </w:r>
      <w:r w:rsidRPr="002260A5">
        <w:rPr>
          <w:color w:val="000000" w:themeColor="text1"/>
          <w:sz w:val="16"/>
          <w:szCs w:val="16"/>
        </w:rPr>
        <w:softHyphen/>
        <w:t>са. Но к вечеру 19 сентября, когда аэростат достиг Орловской области, резко изменилось направле</w:t>
      </w:r>
      <w:r w:rsidRPr="002260A5">
        <w:rPr>
          <w:color w:val="000000" w:themeColor="text1"/>
          <w:sz w:val="16"/>
          <w:szCs w:val="16"/>
        </w:rPr>
        <w:softHyphen/>
        <w:t>ние ветра, понёсшего аэронавтов на запад. Утром в корзине аэростата оставались неизрасходован</w:t>
      </w:r>
      <w:r w:rsidRPr="002260A5">
        <w:rPr>
          <w:color w:val="000000" w:themeColor="text1"/>
          <w:sz w:val="16"/>
          <w:szCs w:val="16"/>
        </w:rPr>
        <w:softHyphen/>
        <w:t>ными семь мешков с песком (половина взятого балласта), но воздухоплаватели, чтобы не пере</w:t>
      </w:r>
      <w:r w:rsidRPr="002260A5">
        <w:rPr>
          <w:color w:val="000000" w:themeColor="text1"/>
          <w:sz w:val="16"/>
          <w:szCs w:val="16"/>
        </w:rPr>
        <w:softHyphen/>
        <w:t>сечь западную границу СССР, пошли на посадку. 20 сентября в 06.10 И.И. Зыков и А.В. Егоров сели у местечка Судилков, в 5 км от Шепетовки, про</w:t>
      </w:r>
      <w:r w:rsidRPr="002260A5">
        <w:rPr>
          <w:color w:val="000000" w:themeColor="text1"/>
          <w:sz w:val="16"/>
          <w:szCs w:val="16"/>
        </w:rPr>
        <w:softHyphen/>
        <w:t>быв в воздухе 29 ч 45 мин. (20120).</w:t>
      </w:r>
    </w:p>
    <w:p w14:paraId="2FB07058" w14:textId="77777777" w:rsidR="00475B75" w:rsidRPr="002260A5" w:rsidRDefault="00475B75" w:rsidP="001F5E07">
      <w:pPr>
        <w:jc w:val="both"/>
        <w:rPr>
          <w:color w:val="000000" w:themeColor="text1"/>
          <w:sz w:val="16"/>
          <w:szCs w:val="16"/>
        </w:rPr>
      </w:pPr>
    </w:p>
    <w:p w14:paraId="39F56DB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77E9F8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FBBEC84" w14:textId="0D4511A8"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19 сентября 1938 года Экономический совет при Совнаркоме решением №</w:t>
      </w:r>
      <w:r w:rsidR="00E62B39">
        <w:rPr>
          <w:color w:val="000000" w:themeColor="text1"/>
          <w:sz w:val="16"/>
          <w:szCs w:val="16"/>
        </w:rPr>
        <w:t xml:space="preserve"> </w:t>
      </w:r>
      <w:r w:rsidRPr="002260A5">
        <w:rPr>
          <w:color w:val="000000" w:themeColor="text1"/>
          <w:sz w:val="16"/>
          <w:szCs w:val="16"/>
        </w:rPr>
        <w:t>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E62B39">
        <w:rPr>
          <w:color w:val="000000" w:themeColor="text1"/>
          <w:sz w:val="16"/>
          <w:szCs w:val="16"/>
        </w:rPr>
        <w:t xml:space="preserve"> </w:t>
      </w:r>
      <w:r w:rsidRPr="002260A5">
        <w:rPr>
          <w:color w:val="000000" w:themeColor="text1"/>
          <w:sz w:val="16"/>
          <w:szCs w:val="16"/>
        </w:rPr>
        <w:t xml:space="preserve">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Pr>
          <w:color w:val="000000" w:themeColor="text1"/>
          <w:sz w:val="16"/>
          <w:szCs w:val="16"/>
        </w:rPr>
        <w:t xml:space="preserve"> </w:t>
      </w:r>
      <w:r w:rsidRPr="002260A5">
        <w:rPr>
          <w:color w:val="000000" w:themeColor="text1"/>
          <w:sz w:val="16"/>
          <w:szCs w:val="16"/>
        </w:rPr>
        <w:t>Чистяков, ранее работавший заместителем директора по строительству Ижевского завода № 180».</w:t>
      </w:r>
    </w:p>
    <w:p w14:paraId="176D6D4E" w14:textId="54388646"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28 июня 1939 года в Москве приказом № 137 Наркома Вооружения Б.А.</w:t>
      </w:r>
      <w:r w:rsidR="00E62B39">
        <w:rPr>
          <w:color w:val="000000" w:themeColor="text1"/>
          <w:sz w:val="16"/>
          <w:szCs w:val="16"/>
        </w:rPr>
        <w:t xml:space="preserve"> </w:t>
      </w:r>
      <w:r w:rsidRPr="002260A5">
        <w:rPr>
          <w:color w:val="000000" w:themeColor="text1"/>
          <w:sz w:val="16"/>
          <w:szCs w:val="16"/>
        </w:rPr>
        <w:t xml:space="preserve">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w:t>
      </w:r>
      <w:r w:rsidRPr="002260A5">
        <w:rPr>
          <w:color w:val="000000" w:themeColor="text1"/>
          <w:sz w:val="16"/>
          <w:szCs w:val="16"/>
        </w:rPr>
        <w:lastRenderedPageBreak/>
        <w:t>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E62B39">
        <w:rPr>
          <w:color w:val="000000" w:themeColor="text1"/>
          <w:sz w:val="16"/>
          <w:szCs w:val="16"/>
        </w:rPr>
        <w:t xml:space="preserve"> </w:t>
      </w:r>
      <w:r w:rsidRPr="002260A5">
        <w:rPr>
          <w:color w:val="000000" w:themeColor="text1"/>
          <w:sz w:val="16"/>
          <w:szCs w:val="16"/>
        </w:rPr>
        <w:t xml:space="preserve"> Тем же приказом главным инженером назначался А.И. Милёхин.</w:t>
      </w:r>
    </w:p>
    <w:p w14:paraId="5C070BCC" w14:textId="75ECC53A"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С освоения Уржумской площадки</w:t>
      </w:r>
      <w:r w:rsidR="00E62B39">
        <w:rPr>
          <w:color w:val="000000" w:themeColor="text1"/>
          <w:sz w:val="16"/>
          <w:szCs w:val="16"/>
        </w:rPr>
        <w:t xml:space="preserve"> </w:t>
      </w:r>
      <w:r w:rsidRPr="002260A5">
        <w:rPr>
          <w:color w:val="000000" w:themeColor="text1"/>
          <w:sz w:val="16"/>
          <w:szCs w:val="16"/>
        </w:rPr>
        <w:t xml:space="preserve"> началось строительство завода и Нового Златоуста. 17 июня 1939 года был заложен фундамент первого </w:t>
      </w:r>
      <w:r w:rsidR="00E62B39">
        <w:rPr>
          <w:color w:val="000000" w:themeColor="text1"/>
          <w:sz w:val="16"/>
          <w:szCs w:val="16"/>
        </w:rPr>
        <w:t xml:space="preserve"> </w:t>
      </w:r>
      <w:r w:rsidRPr="002260A5">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155C6F5F" w14:textId="072C44E9"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Pr>
          <w:color w:val="000000" w:themeColor="text1"/>
          <w:sz w:val="16"/>
          <w:szCs w:val="16"/>
        </w:rPr>
        <w:t xml:space="preserve"> </w:t>
      </w:r>
      <w:r w:rsidRPr="002260A5">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16295652" w14:textId="74AF3C21"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Pr>
          <w:color w:val="000000" w:themeColor="text1"/>
          <w:sz w:val="16"/>
          <w:szCs w:val="16"/>
        </w:rPr>
        <w:t xml:space="preserve"> </w:t>
      </w:r>
      <w:r w:rsidRPr="002260A5">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Pr>
          <w:color w:val="000000" w:themeColor="text1"/>
          <w:sz w:val="16"/>
          <w:szCs w:val="16"/>
        </w:rPr>
        <w:t xml:space="preserve"> </w:t>
      </w:r>
      <w:r w:rsidRPr="002260A5">
        <w:rPr>
          <w:color w:val="000000" w:themeColor="text1"/>
          <w:sz w:val="16"/>
          <w:szCs w:val="16"/>
        </w:rPr>
        <w:t>Порсев; станочники Г.В.</w:t>
      </w:r>
      <w:r w:rsidR="00E62B39">
        <w:rPr>
          <w:color w:val="000000" w:themeColor="text1"/>
          <w:sz w:val="16"/>
          <w:szCs w:val="16"/>
        </w:rPr>
        <w:t xml:space="preserve"> </w:t>
      </w:r>
      <w:r w:rsidRPr="002260A5">
        <w:rPr>
          <w:color w:val="000000" w:themeColor="text1"/>
          <w:sz w:val="16"/>
          <w:szCs w:val="16"/>
        </w:rPr>
        <w:t>Кучин, А.В.</w:t>
      </w:r>
      <w:r w:rsidR="00E62B39">
        <w:rPr>
          <w:color w:val="000000" w:themeColor="text1"/>
          <w:sz w:val="16"/>
          <w:szCs w:val="16"/>
        </w:rPr>
        <w:t xml:space="preserve"> </w:t>
      </w:r>
      <w:r w:rsidRPr="002260A5">
        <w:rPr>
          <w:color w:val="000000" w:themeColor="text1"/>
          <w:sz w:val="16"/>
          <w:szCs w:val="16"/>
        </w:rPr>
        <w:t>Жукова-Ветельская, В.А.</w:t>
      </w:r>
      <w:r w:rsidR="00E62B39">
        <w:rPr>
          <w:color w:val="000000" w:themeColor="text1"/>
          <w:sz w:val="16"/>
          <w:szCs w:val="16"/>
        </w:rPr>
        <w:t xml:space="preserve"> </w:t>
      </w:r>
      <w:r w:rsidRPr="002260A5">
        <w:rPr>
          <w:color w:val="000000" w:themeColor="text1"/>
          <w:sz w:val="16"/>
          <w:szCs w:val="16"/>
        </w:rPr>
        <w:t>Полева и М.И.</w:t>
      </w:r>
      <w:r w:rsidR="00E62B39">
        <w:rPr>
          <w:color w:val="000000" w:themeColor="text1"/>
          <w:sz w:val="16"/>
          <w:szCs w:val="16"/>
        </w:rPr>
        <w:t xml:space="preserve"> </w:t>
      </w:r>
      <w:r w:rsidRPr="002260A5">
        <w:rPr>
          <w:color w:val="000000" w:themeColor="text1"/>
          <w:sz w:val="16"/>
          <w:szCs w:val="16"/>
        </w:rPr>
        <w:t>Литвинов; слесарь-инструментальщик Н.С.</w:t>
      </w:r>
      <w:r w:rsidR="00E62B39">
        <w:rPr>
          <w:color w:val="000000" w:themeColor="text1"/>
          <w:sz w:val="16"/>
          <w:szCs w:val="16"/>
        </w:rPr>
        <w:t xml:space="preserve"> </w:t>
      </w:r>
      <w:r w:rsidRPr="002260A5">
        <w:rPr>
          <w:color w:val="000000" w:themeColor="text1"/>
          <w:sz w:val="16"/>
          <w:szCs w:val="16"/>
        </w:rPr>
        <w:t>Маняев, слесарь-сборщик П.В.</w:t>
      </w:r>
      <w:r w:rsidR="00E62B39">
        <w:rPr>
          <w:color w:val="000000" w:themeColor="text1"/>
          <w:sz w:val="16"/>
          <w:szCs w:val="16"/>
        </w:rPr>
        <w:t xml:space="preserve"> </w:t>
      </w:r>
      <w:r w:rsidRPr="002260A5">
        <w:rPr>
          <w:color w:val="000000" w:themeColor="text1"/>
          <w:sz w:val="16"/>
          <w:szCs w:val="16"/>
        </w:rPr>
        <w:t>Степанов, делопроизводитель А.И.</w:t>
      </w:r>
      <w:r w:rsidR="00E62B39">
        <w:rPr>
          <w:color w:val="000000" w:themeColor="text1"/>
          <w:sz w:val="16"/>
          <w:szCs w:val="16"/>
        </w:rPr>
        <w:t xml:space="preserve"> </w:t>
      </w:r>
      <w:r w:rsidRPr="002260A5">
        <w:rPr>
          <w:color w:val="000000" w:themeColor="text1"/>
          <w:sz w:val="16"/>
          <w:szCs w:val="16"/>
        </w:rPr>
        <w:t>Чистякова, рассыльная И.Н.</w:t>
      </w:r>
      <w:r w:rsidR="00E62B39">
        <w:rPr>
          <w:color w:val="000000" w:themeColor="text1"/>
          <w:sz w:val="16"/>
          <w:szCs w:val="16"/>
        </w:rPr>
        <w:t xml:space="preserve"> </w:t>
      </w:r>
      <w:r w:rsidRPr="002260A5">
        <w:rPr>
          <w:color w:val="000000" w:themeColor="text1"/>
          <w:sz w:val="16"/>
          <w:szCs w:val="16"/>
        </w:rPr>
        <w:t>Смирнова, будущие руководители подразделений инструментального производства Ф.В.</w:t>
      </w:r>
      <w:r w:rsidR="00E62B39">
        <w:rPr>
          <w:color w:val="000000" w:themeColor="text1"/>
          <w:sz w:val="16"/>
          <w:szCs w:val="16"/>
        </w:rPr>
        <w:t xml:space="preserve"> </w:t>
      </w:r>
      <w:r w:rsidRPr="002260A5">
        <w:rPr>
          <w:color w:val="000000" w:themeColor="text1"/>
          <w:sz w:val="16"/>
          <w:szCs w:val="16"/>
        </w:rPr>
        <w:t>Лоскутов, В.Н.</w:t>
      </w:r>
      <w:r w:rsidR="00E62B39">
        <w:rPr>
          <w:color w:val="000000" w:themeColor="text1"/>
          <w:sz w:val="16"/>
          <w:szCs w:val="16"/>
        </w:rPr>
        <w:t xml:space="preserve"> </w:t>
      </w:r>
      <w:r w:rsidRPr="002260A5">
        <w:rPr>
          <w:color w:val="000000" w:themeColor="text1"/>
          <w:sz w:val="16"/>
          <w:szCs w:val="16"/>
        </w:rPr>
        <w:t>Мальцев, П.П.</w:t>
      </w:r>
      <w:r w:rsidR="00E62B39">
        <w:rPr>
          <w:color w:val="000000" w:themeColor="text1"/>
          <w:sz w:val="16"/>
          <w:szCs w:val="16"/>
        </w:rPr>
        <w:t xml:space="preserve"> </w:t>
      </w:r>
      <w:r w:rsidRPr="002260A5">
        <w:rPr>
          <w:color w:val="000000" w:themeColor="text1"/>
          <w:sz w:val="16"/>
          <w:szCs w:val="16"/>
        </w:rPr>
        <w:t>Захаров, Г.З.</w:t>
      </w:r>
      <w:r w:rsidR="00E62B39">
        <w:rPr>
          <w:color w:val="000000" w:themeColor="text1"/>
          <w:sz w:val="16"/>
          <w:szCs w:val="16"/>
        </w:rPr>
        <w:t xml:space="preserve"> </w:t>
      </w:r>
      <w:r w:rsidRPr="002260A5">
        <w:rPr>
          <w:color w:val="000000" w:themeColor="text1"/>
          <w:sz w:val="16"/>
          <w:szCs w:val="16"/>
        </w:rPr>
        <w:t>Комаров».</w:t>
      </w:r>
    </w:p>
    <w:p w14:paraId="4AE15437" w14:textId="121FB698"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Приказом №</w:t>
      </w:r>
      <w:r w:rsidR="00E62B39">
        <w:rPr>
          <w:color w:val="000000" w:themeColor="text1"/>
          <w:sz w:val="16"/>
          <w:szCs w:val="16"/>
        </w:rPr>
        <w:t xml:space="preserve"> </w:t>
      </w:r>
      <w:r w:rsidRPr="002260A5">
        <w:rPr>
          <w:color w:val="000000" w:themeColor="text1"/>
          <w:sz w:val="16"/>
          <w:szCs w:val="16"/>
        </w:rPr>
        <w:t>175/к Народного Комиссара Вооружения СССР Б.</w:t>
      </w:r>
      <w:r w:rsidR="00E62B39">
        <w:rPr>
          <w:color w:val="000000" w:themeColor="text1"/>
          <w:sz w:val="16"/>
          <w:szCs w:val="16"/>
        </w:rPr>
        <w:t xml:space="preserve"> </w:t>
      </w:r>
      <w:r w:rsidRPr="002260A5">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4168A64F" w14:textId="2A1DEACD"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E62B39">
        <w:rPr>
          <w:color w:val="000000" w:themeColor="text1"/>
          <w:sz w:val="16"/>
          <w:szCs w:val="16"/>
        </w:rPr>
        <w:t xml:space="preserve"> </w:t>
      </w:r>
      <w:r w:rsidRPr="002260A5">
        <w:rPr>
          <w:color w:val="000000" w:themeColor="text1"/>
          <w:sz w:val="16"/>
          <w:szCs w:val="16"/>
        </w:rPr>
        <w:t xml:space="preserve">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w:t>
      </w:r>
      <w:r w:rsidR="00E62B39">
        <w:rPr>
          <w:color w:val="000000" w:themeColor="text1"/>
          <w:sz w:val="16"/>
          <w:szCs w:val="16"/>
        </w:rPr>
        <w:t xml:space="preserve"> </w:t>
      </w:r>
      <w:r w:rsidRPr="002260A5">
        <w:rPr>
          <w:color w:val="000000" w:themeColor="text1"/>
          <w:sz w:val="16"/>
          <w:szCs w:val="16"/>
        </w:rPr>
        <w:t>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6C106DA" w14:textId="3DAB3E53" w:rsidR="00940B04" w:rsidRPr="002260A5" w:rsidRDefault="00940B04" w:rsidP="001F5E07">
      <w:pPr>
        <w:autoSpaceDE w:val="0"/>
        <w:autoSpaceDN w:val="0"/>
        <w:adjustRightInd w:val="0"/>
        <w:jc w:val="both"/>
        <w:rPr>
          <w:iCs/>
          <w:color w:val="000000" w:themeColor="text1"/>
          <w:sz w:val="16"/>
          <w:szCs w:val="16"/>
        </w:rPr>
      </w:pPr>
      <w:r w:rsidRPr="002260A5">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E62B39">
        <w:rPr>
          <w:color w:val="000000" w:themeColor="text1"/>
          <w:sz w:val="16"/>
          <w:szCs w:val="16"/>
        </w:rPr>
        <w:t xml:space="preserve"> </w:t>
      </w:r>
      <w:r w:rsidRPr="002260A5">
        <w:rPr>
          <w:color w:val="000000" w:themeColor="text1"/>
          <w:sz w:val="16"/>
          <w:szCs w:val="16"/>
        </w:rPr>
        <w:t xml:space="preserve"> Дмитрий Фёдорович</w:t>
      </w:r>
      <w:r w:rsidR="00E62B39">
        <w:rPr>
          <w:color w:val="000000" w:themeColor="text1"/>
          <w:sz w:val="16"/>
          <w:szCs w:val="16"/>
        </w:rPr>
        <w:t xml:space="preserve"> </w:t>
      </w:r>
      <w:r w:rsidRPr="002260A5">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1630D774" w14:textId="77777777" w:rsidR="00940B04" w:rsidRPr="002260A5" w:rsidRDefault="00940B04" w:rsidP="001F5E07">
      <w:pPr>
        <w:autoSpaceDE w:val="0"/>
        <w:autoSpaceDN w:val="0"/>
        <w:adjustRightInd w:val="0"/>
        <w:jc w:val="both"/>
        <w:rPr>
          <w:iCs/>
          <w:color w:val="000000" w:themeColor="text1"/>
          <w:sz w:val="16"/>
          <w:szCs w:val="16"/>
        </w:rPr>
      </w:pPr>
    </w:p>
    <w:p w14:paraId="6AC633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вышло Постановление правительства за № 227сс о создании южной базы минно-трального снаряжательного имущества, нами было обследовано ряд южных районов, территориально близко расположенных от головного завода (Таганрог). Единственно подходящим местом для строительства завода оказался район Азова, где кроме нашего завода, намечено строительство комплектовочных мастерских НКПС (3777, 61).</w:t>
      </w:r>
    </w:p>
    <w:p w14:paraId="50A2C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4B0566" w14:textId="77777777" w:rsidR="00031BC0" w:rsidRPr="002260A5" w:rsidRDefault="00031BC0" w:rsidP="001F5E07">
      <w:pPr>
        <w:jc w:val="both"/>
        <w:rPr>
          <w:color w:val="000000" w:themeColor="text1"/>
          <w:sz w:val="16"/>
          <w:szCs w:val="16"/>
        </w:rPr>
      </w:pPr>
      <w:r w:rsidRPr="002260A5">
        <w:rPr>
          <w:color w:val="000000" w:themeColor="text1"/>
          <w:sz w:val="16"/>
          <w:szCs w:val="16"/>
        </w:rPr>
        <w:t>19 сентября 1938 г.</w:t>
      </w:r>
    </w:p>
    <w:p w14:paraId="291AD540" w14:textId="4C17D0E6" w:rsidR="00031BC0" w:rsidRPr="002260A5" w:rsidRDefault="00031BC0"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38. Постановление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227сс “О производстве минно-трального оружия”</w:t>
      </w:r>
    </w:p>
    <w:p w14:paraId="0573BEC3" w14:textId="05274AC6" w:rsidR="00031BC0" w:rsidRPr="002260A5" w:rsidRDefault="00031BC0"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4469EF65" w14:textId="77777777" w:rsidR="00031BC0" w:rsidRPr="002260A5" w:rsidRDefault="00031BC0"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197-205.</w:t>
      </w:r>
    </w:p>
    <w:p w14:paraId="2F11C425" w14:textId="044484EB" w:rsidR="00031BC0" w:rsidRPr="002260A5" w:rsidRDefault="00031BC0"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579E79BC" w14:textId="77777777" w:rsidR="00031BC0" w:rsidRPr="002260A5" w:rsidRDefault="00031BC0" w:rsidP="001F5E07">
      <w:pPr>
        <w:jc w:val="both"/>
        <w:rPr>
          <w:color w:val="000000" w:themeColor="text1"/>
          <w:sz w:val="16"/>
          <w:szCs w:val="16"/>
        </w:rPr>
      </w:pPr>
      <w:r w:rsidRPr="002260A5">
        <w:rPr>
          <w:color w:val="000000" w:themeColor="text1"/>
          <w:sz w:val="16"/>
          <w:szCs w:val="16"/>
        </w:rPr>
        <w:t>ГА РФ. Ф. Р-8418. Оп. 28. Д. 36. Л. 176-187. Подлинник.</w:t>
      </w:r>
    </w:p>
    <w:p w14:paraId="75B10745" w14:textId="77777777" w:rsidR="00031BC0" w:rsidRPr="002260A5" w:rsidRDefault="00031BC0" w:rsidP="001F5E07">
      <w:pPr>
        <w:jc w:val="both"/>
        <w:rPr>
          <w:color w:val="000000" w:themeColor="text1"/>
          <w:sz w:val="16"/>
          <w:szCs w:val="16"/>
        </w:rPr>
      </w:pPr>
      <w:r w:rsidRPr="002260A5">
        <w:rPr>
          <w:color w:val="000000" w:themeColor="text1"/>
          <w:sz w:val="16"/>
          <w:szCs w:val="16"/>
        </w:rPr>
        <w:t>Совершенно секретно.</w:t>
      </w:r>
    </w:p>
    <w:p w14:paraId="2370EA70" w14:textId="450948C6" w:rsidR="00031BC0" w:rsidRPr="002260A5" w:rsidRDefault="00031BC0" w:rsidP="001F5E07">
      <w:pPr>
        <w:jc w:val="both"/>
        <w:rPr>
          <w:color w:val="000000" w:themeColor="text1"/>
          <w:sz w:val="16"/>
          <w:szCs w:val="16"/>
        </w:rPr>
      </w:pPr>
      <w:r w:rsidRPr="002260A5">
        <w:rPr>
          <w:color w:val="000000" w:themeColor="text1"/>
          <w:sz w:val="16"/>
          <w:szCs w:val="16"/>
        </w:rPr>
        <w:t>Рассмотрев состояние минно-трального вооружения, Комитет обороны при СНК Союза</w:t>
      </w:r>
      <w:r w:rsidR="00E62B39">
        <w:rPr>
          <w:color w:val="000000" w:themeColor="text1"/>
          <w:sz w:val="16"/>
          <w:szCs w:val="16"/>
        </w:rPr>
        <w:t xml:space="preserve"> </w:t>
      </w:r>
      <w:r w:rsidRPr="002260A5">
        <w:rPr>
          <w:color w:val="000000" w:themeColor="text1"/>
          <w:sz w:val="16"/>
          <w:szCs w:val="16"/>
        </w:rPr>
        <w:t>ССР констатирует: состоящие на вооружении РККФ образцы минно-трального и противолодочного оружия, за исключением мин обр. 1926</w:t>
      </w:r>
      <w:r w:rsidR="00E62B39">
        <w:rPr>
          <w:color w:val="000000" w:themeColor="text1"/>
          <w:sz w:val="16"/>
          <w:szCs w:val="16"/>
        </w:rPr>
        <w:t xml:space="preserve"> </w:t>
      </w:r>
      <w:r w:rsidRPr="002260A5">
        <w:rPr>
          <w:color w:val="000000" w:themeColor="text1"/>
          <w:sz w:val="16"/>
          <w:szCs w:val="16"/>
        </w:rPr>
        <w:t>г., КБ</w:t>
      </w:r>
      <w:r w:rsidRPr="002260A5">
        <w:rPr>
          <w:color w:val="000000" w:themeColor="text1"/>
          <w:sz w:val="16"/>
          <w:szCs w:val="16"/>
        </w:rPr>
        <w:noBreakHyphen/>
        <w:t>3, ПЛТ, прибора “Чайка” и глубинных бомб, являются образцами периода империалистической войны и не отвечают современным требованиям тактики. На вооружении нет крайне необходимых антенных мин, плавающих мин, авиационных мин, мин для районов с переменным уровнем, тралов для проводки кораблей в ночное время, тралов для борьбы с неконтактными минами.</w:t>
      </w:r>
    </w:p>
    <w:p w14:paraId="3DDE94A4" w14:textId="0D148F8A" w:rsidR="00031BC0" w:rsidRPr="002260A5" w:rsidRDefault="00031BC0" w:rsidP="001F5E07">
      <w:pPr>
        <w:jc w:val="both"/>
        <w:rPr>
          <w:color w:val="000000" w:themeColor="text1"/>
          <w:sz w:val="16"/>
          <w:szCs w:val="16"/>
        </w:rPr>
      </w:pPr>
      <w:r w:rsidRPr="002260A5">
        <w:rPr>
          <w:color w:val="000000" w:themeColor="text1"/>
          <w:sz w:val="16"/>
          <w:szCs w:val="16"/>
        </w:rPr>
        <w:t>Мины обр.</w:t>
      </w:r>
      <w:r w:rsidR="00E62B39">
        <w:rPr>
          <w:color w:val="000000" w:themeColor="text1"/>
          <w:sz w:val="16"/>
          <w:szCs w:val="16"/>
        </w:rPr>
        <w:t xml:space="preserve"> </w:t>
      </w:r>
      <w:r w:rsidRPr="002260A5">
        <w:rPr>
          <w:color w:val="000000" w:themeColor="text1"/>
          <w:sz w:val="16"/>
          <w:szCs w:val="16"/>
        </w:rPr>
        <w:t>1926 г., КБ</w:t>
      </w:r>
      <w:r w:rsidRPr="002260A5">
        <w:rPr>
          <w:color w:val="000000" w:themeColor="text1"/>
          <w:sz w:val="16"/>
          <w:szCs w:val="16"/>
        </w:rPr>
        <w:noBreakHyphen/>
        <w:t>3, ПЛТ и прибор “Чайка”, хотя и являются современными образцами, но имеют ряд серьезных дефектов, снижающих их тактические свойства.</w:t>
      </w:r>
    </w:p>
    <w:p w14:paraId="1EF93C22" w14:textId="0E4AB762" w:rsidR="00031BC0" w:rsidRPr="002260A5" w:rsidRDefault="00031BC0" w:rsidP="001F5E07">
      <w:pPr>
        <w:jc w:val="both"/>
        <w:rPr>
          <w:color w:val="000000" w:themeColor="text1"/>
          <w:sz w:val="16"/>
          <w:szCs w:val="16"/>
        </w:rPr>
      </w:pPr>
      <w:r w:rsidRPr="002260A5">
        <w:rPr>
          <w:color w:val="000000" w:themeColor="text1"/>
          <w:sz w:val="16"/>
          <w:szCs w:val="16"/>
        </w:rPr>
        <w:t>Однако даже мины, ранее освоенные в порядке “улучшения”, оказались испорченными. При проведении в 1938</w:t>
      </w:r>
      <w:r w:rsidR="00E62B39">
        <w:rPr>
          <w:color w:val="000000" w:themeColor="text1"/>
          <w:sz w:val="16"/>
          <w:szCs w:val="16"/>
        </w:rPr>
        <w:t xml:space="preserve"> </w:t>
      </w:r>
      <w:r w:rsidRPr="002260A5">
        <w:rPr>
          <w:color w:val="000000" w:themeColor="text1"/>
          <w:sz w:val="16"/>
          <w:szCs w:val="16"/>
        </w:rPr>
        <w:t>г. испытаний в минах, находящихся в серийном производстве обнаружены следующие серьезные дефекты.</w:t>
      </w:r>
    </w:p>
    <w:p w14:paraId="5A84B50C" w14:textId="77777777" w:rsidR="00031BC0" w:rsidRPr="002260A5" w:rsidRDefault="00031BC0" w:rsidP="001F5E07">
      <w:pPr>
        <w:jc w:val="both"/>
        <w:rPr>
          <w:color w:val="000000" w:themeColor="text1"/>
          <w:sz w:val="16"/>
          <w:szCs w:val="16"/>
        </w:rPr>
      </w:pPr>
      <w:r w:rsidRPr="002260A5">
        <w:rPr>
          <w:color w:val="000000" w:themeColor="text1"/>
          <w:sz w:val="16"/>
          <w:szCs w:val="16"/>
        </w:rPr>
        <w:t>При взрыве соседней мины, стоящей на нормальном расстоянии:</w:t>
      </w:r>
    </w:p>
    <w:p w14:paraId="30227F40" w14:textId="6E994106" w:rsidR="00031BC0" w:rsidRPr="002260A5" w:rsidRDefault="00031BC0" w:rsidP="001F5E07">
      <w:pPr>
        <w:jc w:val="both"/>
        <w:rPr>
          <w:color w:val="000000" w:themeColor="text1"/>
          <w:sz w:val="16"/>
          <w:szCs w:val="16"/>
        </w:rPr>
      </w:pPr>
      <w:r w:rsidRPr="002260A5">
        <w:rPr>
          <w:color w:val="000000" w:themeColor="text1"/>
          <w:sz w:val="16"/>
          <w:szCs w:val="16"/>
        </w:rPr>
        <w:t>Мина обр. 1926</w:t>
      </w:r>
      <w:r w:rsidR="00E62B39">
        <w:rPr>
          <w:color w:val="000000" w:themeColor="text1"/>
          <w:sz w:val="16"/>
          <w:szCs w:val="16"/>
        </w:rPr>
        <w:t xml:space="preserve"> </w:t>
      </w:r>
      <w:r w:rsidRPr="002260A5">
        <w:rPr>
          <w:color w:val="000000" w:themeColor="text1"/>
          <w:sz w:val="16"/>
          <w:szCs w:val="16"/>
        </w:rPr>
        <w:t>г.</w:t>
      </w:r>
    </w:p>
    <w:p w14:paraId="367897B0" w14:textId="77777777" w:rsidR="00031BC0" w:rsidRPr="002260A5" w:rsidRDefault="00031BC0" w:rsidP="001F5E07">
      <w:pPr>
        <w:jc w:val="both"/>
        <w:rPr>
          <w:color w:val="000000" w:themeColor="text1"/>
          <w:sz w:val="16"/>
          <w:szCs w:val="16"/>
        </w:rPr>
      </w:pPr>
      <w:r w:rsidRPr="002260A5">
        <w:rPr>
          <w:color w:val="000000" w:themeColor="text1"/>
          <w:sz w:val="16"/>
          <w:szCs w:val="16"/>
        </w:rPr>
        <w:t>а) отдельные детали ударного прибора деформируются (спусковая рамка, донышко, шток колокола, собачки, коромысло, молоток, планка для крепления колокола), что вызовет или взрыв всей линии мин, или выход из действия соседних мин;</w:t>
      </w:r>
    </w:p>
    <w:p w14:paraId="4B6001D2" w14:textId="77777777" w:rsidR="00031BC0" w:rsidRPr="002260A5" w:rsidRDefault="00031BC0" w:rsidP="001F5E07">
      <w:pPr>
        <w:jc w:val="both"/>
        <w:rPr>
          <w:color w:val="000000" w:themeColor="text1"/>
          <w:sz w:val="16"/>
          <w:szCs w:val="16"/>
        </w:rPr>
      </w:pPr>
      <w:r w:rsidRPr="002260A5">
        <w:rPr>
          <w:color w:val="000000" w:themeColor="text1"/>
          <w:sz w:val="16"/>
          <w:szCs w:val="16"/>
        </w:rPr>
        <w:t>б) сварные швы корпусов мин дают трещины, что вызовет потопление соседних поврежденных мин.</w:t>
      </w:r>
    </w:p>
    <w:p w14:paraId="3D32A8AF" w14:textId="77777777" w:rsidR="00031BC0" w:rsidRPr="002260A5" w:rsidRDefault="00031BC0" w:rsidP="001F5E07">
      <w:pPr>
        <w:jc w:val="both"/>
        <w:rPr>
          <w:color w:val="000000" w:themeColor="text1"/>
          <w:sz w:val="16"/>
          <w:szCs w:val="16"/>
        </w:rPr>
      </w:pPr>
      <w:r w:rsidRPr="002260A5">
        <w:rPr>
          <w:color w:val="000000" w:themeColor="text1"/>
          <w:sz w:val="16"/>
          <w:szCs w:val="16"/>
        </w:rPr>
        <w:t>Мина ПЛТ</w:t>
      </w:r>
    </w:p>
    <w:p w14:paraId="5B7E21C8" w14:textId="75F9C23F" w:rsidR="00031BC0" w:rsidRPr="002260A5" w:rsidRDefault="00031BC0" w:rsidP="001F5E07">
      <w:pPr>
        <w:jc w:val="both"/>
        <w:rPr>
          <w:color w:val="000000" w:themeColor="text1"/>
          <w:sz w:val="16"/>
          <w:szCs w:val="16"/>
        </w:rPr>
      </w:pPr>
      <w:r w:rsidRPr="002260A5">
        <w:rPr>
          <w:color w:val="000000" w:themeColor="text1"/>
          <w:sz w:val="16"/>
          <w:szCs w:val="16"/>
        </w:rPr>
        <w:t>а) деформируются и ломаются отдельные детали ударных приборов так же, как и у мин обр. 1926</w:t>
      </w:r>
      <w:r w:rsidR="00E62B39">
        <w:rPr>
          <w:color w:val="000000" w:themeColor="text1"/>
          <w:sz w:val="16"/>
          <w:szCs w:val="16"/>
        </w:rPr>
        <w:t xml:space="preserve"> </w:t>
      </w:r>
      <w:r w:rsidRPr="002260A5">
        <w:rPr>
          <w:color w:val="000000" w:themeColor="text1"/>
          <w:sz w:val="16"/>
          <w:szCs w:val="16"/>
        </w:rPr>
        <w:t>г.;</w:t>
      </w:r>
    </w:p>
    <w:p w14:paraId="10E2D831" w14:textId="77777777" w:rsidR="00031BC0" w:rsidRPr="002260A5" w:rsidRDefault="00031BC0" w:rsidP="001F5E07">
      <w:pPr>
        <w:jc w:val="both"/>
        <w:rPr>
          <w:color w:val="000000" w:themeColor="text1"/>
          <w:sz w:val="16"/>
          <w:szCs w:val="16"/>
        </w:rPr>
      </w:pPr>
      <w:r w:rsidRPr="002260A5">
        <w:rPr>
          <w:color w:val="000000" w:themeColor="text1"/>
          <w:sz w:val="16"/>
          <w:szCs w:val="16"/>
        </w:rPr>
        <w:t>б) деформируется направляющая трубка для запального стакана.</w:t>
      </w:r>
    </w:p>
    <w:p w14:paraId="698C7DCE" w14:textId="77777777" w:rsidR="00031BC0" w:rsidRPr="002260A5" w:rsidRDefault="00031BC0" w:rsidP="001F5E07">
      <w:pPr>
        <w:jc w:val="both"/>
        <w:rPr>
          <w:color w:val="000000" w:themeColor="text1"/>
          <w:sz w:val="16"/>
          <w:szCs w:val="16"/>
        </w:rPr>
      </w:pPr>
      <w:r w:rsidRPr="002260A5">
        <w:rPr>
          <w:color w:val="000000" w:themeColor="text1"/>
          <w:sz w:val="16"/>
          <w:szCs w:val="16"/>
        </w:rPr>
        <w:t>Мина КБ-3</w:t>
      </w:r>
    </w:p>
    <w:p w14:paraId="4DC335E8" w14:textId="0A2B44DD" w:rsidR="00031BC0" w:rsidRPr="002260A5" w:rsidRDefault="00031BC0" w:rsidP="001F5E07">
      <w:pPr>
        <w:jc w:val="both"/>
        <w:rPr>
          <w:color w:val="000000" w:themeColor="text1"/>
          <w:sz w:val="16"/>
          <w:szCs w:val="16"/>
        </w:rPr>
      </w:pPr>
      <w:r w:rsidRPr="002260A5">
        <w:rPr>
          <w:color w:val="000000" w:themeColor="text1"/>
          <w:sz w:val="16"/>
          <w:szCs w:val="16"/>
        </w:rPr>
        <w:t>а) разбиваются склянки с жидкостью</w:t>
      </w:r>
      <w:r w:rsidR="00E62B39">
        <w:rPr>
          <w:color w:val="000000" w:themeColor="text1"/>
          <w:sz w:val="16"/>
          <w:szCs w:val="16"/>
        </w:rPr>
        <w:t xml:space="preserve"> </w:t>
      </w:r>
      <w:r w:rsidRPr="002260A5">
        <w:rPr>
          <w:color w:val="000000" w:themeColor="text1"/>
          <w:sz w:val="16"/>
          <w:szCs w:val="16"/>
        </w:rPr>
        <w:t xml:space="preserve"> Грене, что вызовет самовзрыв всей линии мин;</w:t>
      </w:r>
    </w:p>
    <w:p w14:paraId="54F7D89A" w14:textId="77777777" w:rsidR="00031BC0" w:rsidRPr="002260A5" w:rsidRDefault="00031BC0" w:rsidP="001F5E07">
      <w:pPr>
        <w:jc w:val="both"/>
        <w:rPr>
          <w:color w:val="000000" w:themeColor="text1"/>
          <w:sz w:val="16"/>
          <w:szCs w:val="16"/>
        </w:rPr>
      </w:pPr>
      <w:r w:rsidRPr="002260A5">
        <w:rPr>
          <w:color w:val="000000" w:themeColor="text1"/>
          <w:sz w:val="16"/>
          <w:szCs w:val="16"/>
        </w:rPr>
        <w:t>б) сварные швы дают трещины, что вызовет потопление соседних поврежденных мин;</w:t>
      </w:r>
    </w:p>
    <w:p w14:paraId="433D652F" w14:textId="77777777" w:rsidR="00031BC0" w:rsidRPr="002260A5" w:rsidRDefault="00031BC0" w:rsidP="001F5E07">
      <w:pPr>
        <w:jc w:val="both"/>
        <w:rPr>
          <w:color w:val="000000" w:themeColor="text1"/>
          <w:sz w:val="16"/>
          <w:szCs w:val="16"/>
        </w:rPr>
      </w:pPr>
      <w:r w:rsidRPr="002260A5">
        <w:rPr>
          <w:color w:val="000000" w:themeColor="text1"/>
          <w:sz w:val="16"/>
          <w:szCs w:val="16"/>
        </w:rPr>
        <w:t>в) некоторые якоря имеют излишнюю плавучесть;</w:t>
      </w:r>
    </w:p>
    <w:p w14:paraId="255FA2BA" w14:textId="77777777" w:rsidR="00031BC0" w:rsidRPr="002260A5" w:rsidRDefault="00031BC0" w:rsidP="001F5E07">
      <w:pPr>
        <w:jc w:val="both"/>
        <w:rPr>
          <w:color w:val="000000" w:themeColor="text1"/>
          <w:sz w:val="16"/>
          <w:szCs w:val="16"/>
        </w:rPr>
      </w:pPr>
      <w:r w:rsidRPr="002260A5">
        <w:rPr>
          <w:color w:val="000000" w:themeColor="text1"/>
          <w:sz w:val="16"/>
          <w:szCs w:val="16"/>
        </w:rPr>
        <w:t>г) не отработан механический замедлитель;</w:t>
      </w:r>
    </w:p>
    <w:p w14:paraId="60F28D90" w14:textId="77777777" w:rsidR="00031BC0" w:rsidRPr="002260A5" w:rsidRDefault="00031BC0" w:rsidP="001F5E07">
      <w:pPr>
        <w:jc w:val="both"/>
        <w:rPr>
          <w:color w:val="000000" w:themeColor="text1"/>
          <w:sz w:val="16"/>
          <w:szCs w:val="16"/>
        </w:rPr>
      </w:pPr>
      <w:r w:rsidRPr="002260A5">
        <w:rPr>
          <w:color w:val="000000" w:themeColor="text1"/>
          <w:sz w:val="16"/>
          <w:szCs w:val="16"/>
        </w:rPr>
        <w:t>д) не отработан клапан потопления.</w:t>
      </w:r>
    </w:p>
    <w:p w14:paraId="542DBEE7" w14:textId="6F8E8C31" w:rsidR="00031BC0" w:rsidRPr="002260A5" w:rsidRDefault="00031BC0" w:rsidP="001F5E07">
      <w:pPr>
        <w:jc w:val="both"/>
        <w:rPr>
          <w:color w:val="000000" w:themeColor="text1"/>
          <w:sz w:val="16"/>
          <w:szCs w:val="16"/>
        </w:rPr>
      </w:pPr>
      <w:r w:rsidRPr="002260A5">
        <w:rPr>
          <w:color w:val="000000" w:themeColor="text1"/>
          <w:sz w:val="16"/>
          <w:szCs w:val="16"/>
        </w:rPr>
        <w:t>Указанное выше состояние минно-трального вооружения является</w:t>
      </w:r>
      <w:r w:rsidR="00E62B39">
        <w:rPr>
          <w:color w:val="000000" w:themeColor="text1"/>
          <w:sz w:val="16"/>
          <w:szCs w:val="16"/>
        </w:rPr>
        <w:t xml:space="preserve"> </w:t>
      </w:r>
      <w:r w:rsidRPr="002260A5">
        <w:rPr>
          <w:color w:val="000000" w:themeColor="text1"/>
          <w:sz w:val="16"/>
          <w:szCs w:val="16"/>
        </w:rPr>
        <w:t xml:space="preserve"> следствием совершенно неудовлетворительного руководства минно-тральным делом как в НКВМФлоте, так и в НКОП и НКМ.</w:t>
      </w:r>
    </w:p>
    <w:p w14:paraId="7A018BD7" w14:textId="3DE5C641" w:rsidR="00031BC0" w:rsidRPr="002260A5" w:rsidRDefault="00031BC0" w:rsidP="001F5E07">
      <w:pPr>
        <w:jc w:val="both"/>
        <w:rPr>
          <w:color w:val="000000" w:themeColor="text1"/>
          <w:sz w:val="16"/>
          <w:szCs w:val="16"/>
        </w:rPr>
      </w:pPr>
      <w:r w:rsidRPr="002260A5">
        <w:rPr>
          <w:color w:val="000000" w:themeColor="text1"/>
          <w:sz w:val="16"/>
          <w:szCs w:val="16"/>
        </w:rPr>
        <w:t>КО при СНК</w:t>
      </w:r>
      <w:r w:rsidR="00E62B39">
        <w:rPr>
          <w:color w:val="000000" w:themeColor="text1"/>
          <w:sz w:val="16"/>
          <w:szCs w:val="16"/>
        </w:rPr>
        <w:t xml:space="preserve"> </w:t>
      </w:r>
      <w:r w:rsidRPr="002260A5">
        <w:rPr>
          <w:color w:val="000000" w:themeColor="text1"/>
          <w:sz w:val="16"/>
          <w:szCs w:val="16"/>
        </w:rPr>
        <w:t>СССР особо отмечает подачу заводами НКОП и НКМ неполноценных мин и беспечность, проявленную НКВМФ в испытании мин, поступающих на вооружение флота. До настоящего времени все изготовляемые серийные образцы сдавались промышленностью и принимались флотом без контрольной проверки от серийных партий в условиях их действительной работы.</w:t>
      </w:r>
    </w:p>
    <w:p w14:paraId="285EB4D6" w14:textId="404E479A" w:rsidR="00031BC0" w:rsidRPr="002260A5" w:rsidRDefault="00031BC0" w:rsidP="001F5E07">
      <w:pPr>
        <w:jc w:val="both"/>
        <w:rPr>
          <w:color w:val="000000" w:themeColor="text1"/>
          <w:sz w:val="16"/>
          <w:szCs w:val="16"/>
        </w:rPr>
      </w:pPr>
      <w:r w:rsidRPr="002260A5">
        <w:rPr>
          <w:color w:val="000000" w:themeColor="text1"/>
          <w:sz w:val="16"/>
          <w:szCs w:val="16"/>
        </w:rPr>
        <w:t>На мины КБ</w:t>
      </w:r>
      <w:r w:rsidRPr="002260A5">
        <w:rPr>
          <w:color w:val="000000" w:themeColor="text1"/>
          <w:sz w:val="16"/>
          <w:szCs w:val="16"/>
        </w:rPr>
        <w:noBreakHyphen/>
        <w:t>3, конструктивно недоработанные, всесторонне не испытанные и не принятые на вооружение НКВМФ, выдан серийный заказ. Мины 1926</w:t>
      </w:r>
      <w:r w:rsidR="00E62B39">
        <w:rPr>
          <w:color w:val="000000" w:themeColor="text1"/>
          <w:sz w:val="16"/>
          <w:szCs w:val="16"/>
        </w:rPr>
        <w:t xml:space="preserve"> </w:t>
      </w:r>
      <w:r w:rsidRPr="002260A5">
        <w:rPr>
          <w:color w:val="000000" w:themeColor="text1"/>
          <w:sz w:val="16"/>
          <w:szCs w:val="16"/>
        </w:rPr>
        <w:t>г., МАВ</w:t>
      </w:r>
      <w:r w:rsidRPr="002260A5">
        <w:rPr>
          <w:color w:val="000000" w:themeColor="text1"/>
          <w:sz w:val="16"/>
          <w:szCs w:val="16"/>
        </w:rPr>
        <w:noBreakHyphen/>
        <w:t>1 и прибор “Чайка” до сих пор НКВМФ и НКОП всесторонне не испытаны, в частности, не испытаны:</w:t>
      </w:r>
    </w:p>
    <w:p w14:paraId="544C47CA" w14:textId="77777777" w:rsidR="00031BC0" w:rsidRPr="002260A5" w:rsidRDefault="00031BC0" w:rsidP="001F5E07">
      <w:pPr>
        <w:jc w:val="both"/>
        <w:rPr>
          <w:color w:val="000000" w:themeColor="text1"/>
          <w:sz w:val="16"/>
          <w:szCs w:val="16"/>
        </w:rPr>
      </w:pPr>
      <w:r w:rsidRPr="002260A5">
        <w:rPr>
          <w:color w:val="000000" w:themeColor="text1"/>
          <w:sz w:val="16"/>
          <w:szCs w:val="16"/>
        </w:rPr>
        <w:t>а) живучесть мин;</w:t>
      </w:r>
    </w:p>
    <w:p w14:paraId="0D6AE641" w14:textId="77777777" w:rsidR="00031BC0" w:rsidRPr="002260A5" w:rsidRDefault="00031BC0" w:rsidP="001F5E07">
      <w:pPr>
        <w:jc w:val="both"/>
        <w:rPr>
          <w:color w:val="000000" w:themeColor="text1"/>
          <w:sz w:val="16"/>
          <w:szCs w:val="16"/>
        </w:rPr>
      </w:pPr>
      <w:r w:rsidRPr="002260A5">
        <w:rPr>
          <w:color w:val="000000" w:themeColor="text1"/>
          <w:sz w:val="16"/>
          <w:szCs w:val="16"/>
        </w:rPr>
        <w:t>б) боеспособность мин (действие ударных приборов и гальваноударных колпаков) при прохождении корабля на минимальных и максимальных скоростях;</w:t>
      </w:r>
    </w:p>
    <w:p w14:paraId="5910053B" w14:textId="0C9D3053" w:rsidR="00031BC0" w:rsidRPr="002260A5" w:rsidRDefault="00031BC0" w:rsidP="001F5E07">
      <w:pPr>
        <w:jc w:val="both"/>
        <w:rPr>
          <w:color w:val="000000" w:themeColor="text1"/>
          <w:sz w:val="16"/>
          <w:szCs w:val="16"/>
        </w:rPr>
      </w:pPr>
      <w:r w:rsidRPr="002260A5">
        <w:rPr>
          <w:color w:val="000000" w:themeColor="text1"/>
          <w:sz w:val="16"/>
          <w:szCs w:val="16"/>
        </w:rPr>
        <w:t>в) боеспособность мин на течении до 2</w:t>
      </w:r>
      <w:r w:rsidR="00E62B39">
        <w:rPr>
          <w:color w:val="000000" w:themeColor="text1"/>
          <w:sz w:val="16"/>
          <w:szCs w:val="16"/>
        </w:rPr>
        <w:t xml:space="preserve"> </w:t>
      </w:r>
      <w:r w:rsidRPr="002260A5">
        <w:rPr>
          <w:color w:val="000000" w:themeColor="text1"/>
          <w:sz w:val="16"/>
          <w:szCs w:val="16"/>
        </w:rPr>
        <w:t>узлов;</w:t>
      </w:r>
    </w:p>
    <w:p w14:paraId="56A59C6C" w14:textId="77777777" w:rsidR="00031BC0" w:rsidRPr="002260A5" w:rsidRDefault="00031BC0" w:rsidP="001F5E07">
      <w:pPr>
        <w:jc w:val="both"/>
        <w:rPr>
          <w:color w:val="000000" w:themeColor="text1"/>
          <w:sz w:val="16"/>
          <w:szCs w:val="16"/>
        </w:rPr>
      </w:pPr>
      <w:r w:rsidRPr="002260A5">
        <w:rPr>
          <w:color w:val="000000" w:themeColor="text1"/>
          <w:sz w:val="16"/>
          <w:szCs w:val="16"/>
        </w:rPr>
        <w:t>г) прочность механизмов и сварочных швов на взрыв соседней мины;</w:t>
      </w:r>
    </w:p>
    <w:p w14:paraId="2A6EBBF8" w14:textId="77777777" w:rsidR="00031BC0" w:rsidRPr="002260A5" w:rsidRDefault="00031BC0" w:rsidP="001F5E07">
      <w:pPr>
        <w:jc w:val="both"/>
        <w:rPr>
          <w:color w:val="000000" w:themeColor="text1"/>
          <w:sz w:val="16"/>
          <w:szCs w:val="16"/>
        </w:rPr>
      </w:pPr>
      <w:r w:rsidRPr="002260A5">
        <w:rPr>
          <w:color w:val="000000" w:themeColor="text1"/>
          <w:sz w:val="16"/>
          <w:szCs w:val="16"/>
        </w:rPr>
        <w:t>д) надежность работы прибора “Чайка” с гальваноударными минами;</w:t>
      </w:r>
    </w:p>
    <w:p w14:paraId="752DDFAC" w14:textId="77777777" w:rsidR="00031BC0" w:rsidRPr="002260A5" w:rsidRDefault="00031BC0" w:rsidP="001F5E07">
      <w:pPr>
        <w:jc w:val="both"/>
        <w:rPr>
          <w:color w:val="000000" w:themeColor="text1"/>
          <w:sz w:val="16"/>
          <w:szCs w:val="16"/>
        </w:rPr>
      </w:pPr>
      <w:r w:rsidRPr="002260A5">
        <w:rPr>
          <w:color w:val="000000" w:themeColor="text1"/>
          <w:sz w:val="16"/>
          <w:szCs w:val="16"/>
        </w:rPr>
        <w:t>е) постановка мин на предельных глубинах;</w:t>
      </w:r>
    </w:p>
    <w:p w14:paraId="7BEACDBB" w14:textId="7433638F" w:rsidR="00031BC0" w:rsidRPr="002260A5" w:rsidRDefault="00031BC0" w:rsidP="001F5E07">
      <w:pPr>
        <w:jc w:val="both"/>
        <w:rPr>
          <w:color w:val="000000" w:themeColor="text1"/>
          <w:sz w:val="16"/>
          <w:szCs w:val="16"/>
        </w:rPr>
      </w:pPr>
      <w:r w:rsidRPr="002260A5">
        <w:rPr>
          <w:color w:val="000000" w:themeColor="text1"/>
          <w:sz w:val="16"/>
          <w:szCs w:val="16"/>
        </w:rPr>
        <w:t>ж) боеспособность мин ПЛТ при нахождении их 60</w:t>
      </w:r>
      <w:r w:rsidR="00E62B39">
        <w:rPr>
          <w:color w:val="000000" w:themeColor="text1"/>
          <w:sz w:val="16"/>
          <w:szCs w:val="16"/>
        </w:rPr>
        <w:t xml:space="preserve"> </w:t>
      </w:r>
      <w:r w:rsidRPr="002260A5">
        <w:rPr>
          <w:color w:val="000000" w:themeColor="text1"/>
          <w:sz w:val="16"/>
          <w:szCs w:val="16"/>
        </w:rPr>
        <w:t>суток в трубах подводных лодок;</w:t>
      </w:r>
    </w:p>
    <w:p w14:paraId="79E36FB3" w14:textId="77777777" w:rsidR="00031BC0" w:rsidRPr="002260A5" w:rsidRDefault="00031BC0" w:rsidP="001F5E07">
      <w:pPr>
        <w:jc w:val="both"/>
        <w:rPr>
          <w:color w:val="000000" w:themeColor="text1"/>
          <w:sz w:val="16"/>
          <w:szCs w:val="16"/>
        </w:rPr>
      </w:pPr>
      <w:r w:rsidRPr="002260A5">
        <w:rPr>
          <w:color w:val="000000" w:themeColor="text1"/>
          <w:sz w:val="16"/>
          <w:szCs w:val="16"/>
        </w:rPr>
        <w:t>з) работа клапана потопления (КБ</w:t>
      </w:r>
      <w:r w:rsidRPr="002260A5">
        <w:rPr>
          <w:color w:val="000000" w:themeColor="text1"/>
          <w:sz w:val="16"/>
          <w:szCs w:val="16"/>
        </w:rPr>
        <w:noBreakHyphen/>
        <w:t>3, ПТЛ) и надежность работы часов в УП ПЛТ;</w:t>
      </w:r>
    </w:p>
    <w:p w14:paraId="25410E1B" w14:textId="77777777" w:rsidR="00031BC0" w:rsidRPr="002260A5" w:rsidRDefault="00031BC0" w:rsidP="001F5E07">
      <w:pPr>
        <w:jc w:val="both"/>
        <w:rPr>
          <w:color w:val="000000" w:themeColor="text1"/>
          <w:sz w:val="16"/>
          <w:szCs w:val="16"/>
        </w:rPr>
      </w:pPr>
      <w:r w:rsidRPr="002260A5">
        <w:rPr>
          <w:color w:val="000000" w:themeColor="text1"/>
          <w:sz w:val="16"/>
          <w:szCs w:val="16"/>
        </w:rPr>
        <w:t>и) надежность работы парашютной системы мин МАВ</w:t>
      </w:r>
      <w:r w:rsidRPr="002260A5">
        <w:rPr>
          <w:color w:val="000000" w:themeColor="text1"/>
          <w:sz w:val="16"/>
          <w:szCs w:val="16"/>
        </w:rPr>
        <w:noBreakHyphen/>
        <w:t>1 в действительных условиях и точность установки ее на заданное углубление.</w:t>
      </w:r>
    </w:p>
    <w:p w14:paraId="4BC6E0D3" w14:textId="77777777" w:rsidR="00031BC0" w:rsidRPr="002260A5" w:rsidRDefault="00031BC0" w:rsidP="001F5E07">
      <w:pPr>
        <w:jc w:val="both"/>
        <w:rPr>
          <w:color w:val="000000" w:themeColor="text1"/>
          <w:sz w:val="16"/>
          <w:szCs w:val="16"/>
        </w:rPr>
      </w:pPr>
      <w:r w:rsidRPr="002260A5">
        <w:rPr>
          <w:color w:val="000000" w:themeColor="text1"/>
          <w:sz w:val="16"/>
          <w:szCs w:val="16"/>
        </w:rPr>
        <w:t>В целях приведения в боевое состояние боезапаса мин и тралов и упорядочения производства минно-трального вооружения Комитет обороны при СНК СССР постановляет:</w:t>
      </w:r>
    </w:p>
    <w:p w14:paraId="27ABCF47" w14:textId="77777777" w:rsidR="00031BC0" w:rsidRPr="002260A5" w:rsidRDefault="00031BC0" w:rsidP="001F5E07">
      <w:pPr>
        <w:jc w:val="both"/>
        <w:rPr>
          <w:color w:val="000000" w:themeColor="text1"/>
          <w:sz w:val="16"/>
          <w:szCs w:val="16"/>
        </w:rPr>
      </w:pPr>
      <w:r w:rsidRPr="002260A5">
        <w:rPr>
          <w:color w:val="000000" w:themeColor="text1"/>
          <w:sz w:val="16"/>
          <w:szCs w:val="16"/>
        </w:rPr>
        <w:t>I. По устранению дефектов у мин и тралов, находящихся на вооружении и производстве</w:t>
      </w:r>
    </w:p>
    <w:p w14:paraId="053B9B5B" w14:textId="7E08A896" w:rsidR="00031BC0" w:rsidRPr="002260A5" w:rsidRDefault="00031BC0" w:rsidP="001F5E07">
      <w:pPr>
        <w:jc w:val="both"/>
        <w:rPr>
          <w:color w:val="000000" w:themeColor="text1"/>
          <w:sz w:val="16"/>
          <w:szCs w:val="16"/>
        </w:rPr>
      </w:pPr>
      <w:r w:rsidRPr="002260A5">
        <w:rPr>
          <w:color w:val="000000" w:themeColor="text1"/>
          <w:sz w:val="16"/>
          <w:szCs w:val="16"/>
        </w:rPr>
        <w:t>1. НКВМФ с участием НКОП до 1</w:t>
      </w:r>
      <w:r w:rsidR="00E62B39">
        <w:rPr>
          <w:color w:val="000000" w:themeColor="text1"/>
          <w:sz w:val="16"/>
          <w:szCs w:val="16"/>
        </w:rPr>
        <w:t xml:space="preserve"> </w:t>
      </w:r>
      <w:r w:rsidRPr="002260A5">
        <w:rPr>
          <w:color w:val="000000" w:themeColor="text1"/>
          <w:sz w:val="16"/>
          <w:szCs w:val="16"/>
        </w:rPr>
        <w:t>декабря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провести всесторонние испытания мин обр. 1926</w:t>
      </w:r>
      <w:r w:rsidR="00E62B39">
        <w:rPr>
          <w:color w:val="000000" w:themeColor="text1"/>
          <w:sz w:val="16"/>
          <w:szCs w:val="16"/>
        </w:rPr>
        <w:t xml:space="preserve"> </w:t>
      </w:r>
      <w:r w:rsidRPr="002260A5">
        <w:rPr>
          <w:color w:val="000000" w:themeColor="text1"/>
          <w:sz w:val="16"/>
          <w:szCs w:val="16"/>
        </w:rPr>
        <w:t>г., ПЛТ, КБ</w:t>
      </w:r>
      <w:r w:rsidRPr="002260A5">
        <w:rPr>
          <w:color w:val="000000" w:themeColor="text1"/>
          <w:sz w:val="16"/>
          <w:szCs w:val="16"/>
        </w:rPr>
        <w:noBreakHyphen/>
        <w:t>3, МАВ</w:t>
      </w:r>
      <w:r w:rsidRPr="002260A5">
        <w:rPr>
          <w:color w:val="000000" w:themeColor="text1"/>
          <w:sz w:val="16"/>
          <w:szCs w:val="16"/>
        </w:rPr>
        <w:noBreakHyphen/>
        <w:t>1, прибора “Чайка”, всех тралов и сетей по специальным программам, утвержденным НКВМФ.</w:t>
      </w:r>
    </w:p>
    <w:p w14:paraId="5AC3AD40" w14:textId="6AD5859A" w:rsidR="00031BC0" w:rsidRPr="002260A5" w:rsidRDefault="00031BC0" w:rsidP="001F5E07">
      <w:pPr>
        <w:jc w:val="both"/>
        <w:rPr>
          <w:color w:val="000000" w:themeColor="text1"/>
          <w:sz w:val="16"/>
          <w:szCs w:val="16"/>
        </w:rPr>
      </w:pPr>
      <w:r w:rsidRPr="002260A5">
        <w:rPr>
          <w:color w:val="000000" w:themeColor="text1"/>
          <w:sz w:val="16"/>
          <w:szCs w:val="16"/>
        </w:rPr>
        <w:lastRenderedPageBreak/>
        <w:t>2. НКОП разработать конструкцию деталей УП и защиты сварных швов боезапаса мин обр. 1926</w:t>
      </w:r>
      <w:r w:rsidR="00E62B39">
        <w:rPr>
          <w:color w:val="000000" w:themeColor="text1"/>
          <w:sz w:val="16"/>
          <w:szCs w:val="16"/>
        </w:rPr>
        <w:t xml:space="preserve"> </w:t>
      </w:r>
      <w:r w:rsidRPr="002260A5">
        <w:rPr>
          <w:color w:val="000000" w:themeColor="text1"/>
          <w:sz w:val="16"/>
          <w:szCs w:val="16"/>
        </w:rPr>
        <w:t>г., ПЛТ и КБ</w:t>
      </w:r>
      <w:r w:rsidRPr="002260A5">
        <w:rPr>
          <w:color w:val="000000" w:themeColor="text1"/>
          <w:sz w:val="16"/>
          <w:szCs w:val="16"/>
        </w:rPr>
        <w:noBreakHyphen/>
        <w:t>3, обеспечивающих надежную работу этих мин на нормальном интервале.</w:t>
      </w:r>
    </w:p>
    <w:p w14:paraId="1FDA5D20" w14:textId="6DBDAE01" w:rsidR="00031BC0" w:rsidRPr="002260A5" w:rsidRDefault="00031BC0" w:rsidP="001F5E07">
      <w:pPr>
        <w:jc w:val="both"/>
        <w:rPr>
          <w:color w:val="000000" w:themeColor="text1"/>
          <w:sz w:val="16"/>
          <w:szCs w:val="16"/>
        </w:rPr>
      </w:pPr>
      <w:r w:rsidRPr="002260A5">
        <w:rPr>
          <w:color w:val="000000" w:themeColor="text1"/>
          <w:sz w:val="16"/>
          <w:szCs w:val="16"/>
        </w:rPr>
        <w:t>НКВМФ и НКОП провести испытания разработанных конструкций до 1</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в частности:</w:t>
      </w:r>
    </w:p>
    <w:p w14:paraId="1733452E" w14:textId="77777777" w:rsidR="00031BC0" w:rsidRPr="002260A5" w:rsidRDefault="00031BC0" w:rsidP="001F5E07">
      <w:pPr>
        <w:jc w:val="both"/>
        <w:rPr>
          <w:color w:val="000000" w:themeColor="text1"/>
          <w:sz w:val="16"/>
          <w:szCs w:val="16"/>
        </w:rPr>
      </w:pPr>
      <w:r w:rsidRPr="002260A5">
        <w:rPr>
          <w:color w:val="000000" w:themeColor="text1"/>
          <w:sz w:val="16"/>
          <w:szCs w:val="16"/>
        </w:rPr>
        <w:t>а) установить возможность защиты бандажами сварных швов у мин М</w:t>
      </w:r>
      <w:r w:rsidRPr="002260A5">
        <w:rPr>
          <w:color w:val="000000" w:themeColor="text1"/>
          <w:sz w:val="16"/>
          <w:szCs w:val="16"/>
        </w:rPr>
        <w:noBreakHyphen/>
        <w:t>26 и КБ</w:t>
      </w:r>
      <w:r w:rsidRPr="002260A5">
        <w:rPr>
          <w:color w:val="000000" w:themeColor="text1"/>
          <w:sz w:val="16"/>
          <w:szCs w:val="16"/>
        </w:rPr>
        <w:noBreakHyphen/>
        <w:t>3 от взрыва соседних мин при нормальном интервале;</w:t>
      </w:r>
    </w:p>
    <w:p w14:paraId="24F1C42A" w14:textId="644222D7" w:rsidR="00031BC0" w:rsidRPr="002260A5" w:rsidRDefault="00031BC0" w:rsidP="001F5E07">
      <w:pPr>
        <w:jc w:val="both"/>
        <w:rPr>
          <w:color w:val="000000" w:themeColor="text1"/>
          <w:sz w:val="16"/>
          <w:szCs w:val="16"/>
        </w:rPr>
      </w:pPr>
      <w:r w:rsidRPr="002260A5">
        <w:rPr>
          <w:color w:val="000000" w:themeColor="text1"/>
          <w:sz w:val="16"/>
          <w:szCs w:val="16"/>
        </w:rPr>
        <w:t>б) испытать ударные приборы с усиленными деталями для мин обр. 1926</w:t>
      </w:r>
      <w:r w:rsidR="00E62B39">
        <w:rPr>
          <w:color w:val="000000" w:themeColor="text1"/>
          <w:sz w:val="16"/>
          <w:szCs w:val="16"/>
        </w:rPr>
        <w:t xml:space="preserve"> </w:t>
      </w:r>
      <w:r w:rsidRPr="002260A5">
        <w:rPr>
          <w:color w:val="000000" w:themeColor="text1"/>
          <w:sz w:val="16"/>
          <w:szCs w:val="16"/>
        </w:rPr>
        <w:t>г. и ПЛТ;</w:t>
      </w:r>
    </w:p>
    <w:p w14:paraId="69FF398D" w14:textId="77777777" w:rsidR="00031BC0" w:rsidRPr="002260A5" w:rsidRDefault="00031BC0" w:rsidP="001F5E07">
      <w:pPr>
        <w:jc w:val="both"/>
        <w:rPr>
          <w:color w:val="000000" w:themeColor="text1"/>
          <w:sz w:val="16"/>
          <w:szCs w:val="16"/>
        </w:rPr>
      </w:pPr>
      <w:r w:rsidRPr="002260A5">
        <w:rPr>
          <w:color w:val="000000" w:themeColor="text1"/>
          <w:sz w:val="16"/>
          <w:szCs w:val="16"/>
        </w:rPr>
        <w:t>в) испытать с жидкостью Грене.</w:t>
      </w:r>
    </w:p>
    <w:p w14:paraId="7F4FBC32" w14:textId="66CE103F" w:rsidR="00031BC0" w:rsidRPr="002260A5" w:rsidRDefault="00031BC0" w:rsidP="001F5E07">
      <w:pPr>
        <w:jc w:val="both"/>
        <w:rPr>
          <w:color w:val="000000" w:themeColor="text1"/>
          <w:sz w:val="16"/>
          <w:szCs w:val="16"/>
        </w:rPr>
      </w:pPr>
      <w:r w:rsidRPr="002260A5">
        <w:rPr>
          <w:color w:val="000000" w:themeColor="text1"/>
          <w:sz w:val="16"/>
          <w:szCs w:val="16"/>
        </w:rPr>
        <w:t>3. НКВМФ, с привлечением заводских бригад НКОП и НКМ, к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г. произвести замену деталей УП и защиту сварных швов боезапаса мин</w:t>
      </w:r>
      <w:r w:rsidR="00E62B39">
        <w:rPr>
          <w:color w:val="000000" w:themeColor="text1"/>
          <w:sz w:val="16"/>
          <w:szCs w:val="16"/>
        </w:rPr>
        <w:t xml:space="preserve"> </w:t>
      </w:r>
      <w:r w:rsidRPr="002260A5">
        <w:rPr>
          <w:color w:val="000000" w:themeColor="text1"/>
          <w:sz w:val="16"/>
          <w:szCs w:val="16"/>
        </w:rPr>
        <w:t xml:space="preserve"> на ТОФ и до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на Балтийском, Черноморском и Северном флотах. НКВМФ, НКОП и НКМ разработать график замены деталей и исправления мин в декадный срок после получения результатов испытаний усиленных УП.</w:t>
      </w:r>
    </w:p>
    <w:p w14:paraId="30F3D289" w14:textId="3E089497" w:rsidR="00031BC0" w:rsidRPr="002260A5" w:rsidRDefault="00031BC0" w:rsidP="001F5E07">
      <w:pPr>
        <w:jc w:val="both"/>
        <w:rPr>
          <w:color w:val="000000" w:themeColor="text1"/>
          <w:sz w:val="16"/>
          <w:szCs w:val="16"/>
        </w:rPr>
      </w:pPr>
      <w:r w:rsidRPr="002260A5">
        <w:rPr>
          <w:color w:val="000000" w:themeColor="text1"/>
          <w:sz w:val="16"/>
          <w:szCs w:val="16"/>
        </w:rPr>
        <w:t>4. НКВМФ не позднее 15</w:t>
      </w:r>
      <w:r w:rsidR="00E62B39">
        <w:rPr>
          <w:color w:val="000000" w:themeColor="text1"/>
          <w:sz w:val="16"/>
          <w:szCs w:val="16"/>
        </w:rPr>
        <w:t xml:space="preserve"> </w:t>
      </w:r>
      <w:r w:rsidRPr="002260A5">
        <w:rPr>
          <w:color w:val="000000" w:themeColor="text1"/>
          <w:sz w:val="16"/>
          <w:szCs w:val="16"/>
        </w:rPr>
        <w:t>октября произвести замену склянок с жидкостью Грене на новые. Заводу “Дружная Горка” подать НКВМФ необходимое количество склянок не позднее 25</w:t>
      </w:r>
      <w:r w:rsidR="00E62B39">
        <w:rPr>
          <w:color w:val="000000" w:themeColor="text1"/>
          <w:sz w:val="16"/>
          <w:szCs w:val="16"/>
        </w:rPr>
        <w:t xml:space="preserve"> </w:t>
      </w:r>
      <w:r w:rsidRPr="002260A5">
        <w:rPr>
          <w:color w:val="000000" w:themeColor="text1"/>
          <w:sz w:val="16"/>
          <w:szCs w:val="16"/>
        </w:rPr>
        <w:t>сентября.</w:t>
      </w:r>
    </w:p>
    <w:p w14:paraId="14E09BBA" w14:textId="36473273" w:rsidR="00031BC0" w:rsidRPr="002260A5" w:rsidRDefault="00031BC0" w:rsidP="001F5E07">
      <w:pPr>
        <w:jc w:val="both"/>
        <w:rPr>
          <w:color w:val="000000" w:themeColor="text1"/>
          <w:sz w:val="16"/>
          <w:szCs w:val="16"/>
        </w:rPr>
      </w:pPr>
      <w:r w:rsidRPr="002260A5">
        <w:rPr>
          <w:color w:val="000000" w:themeColor="text1"/>
          <w:sz w:val="16"/>
          <w:szCs w:val="16"/>
        </w:rPr>
        <w:t>5. НКОП совместно с НКВМФ к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пересмотреть технические условия на испытания и ввести в них испытания от партии в действительных условиях с боевыми взрывами. Испытания, связанные с боевыми взрывами, проводит НКВМФ.</w:t>
      </w:r>
    </w:p>
    <w:p w14:paraId="07C2ECC4" w14:textId="77777777" w:rsidR="00031BC0" w:rsidRPr="002260A5" w:rsidRDefault="00031BC0" w:rsidP="001F5E07">
      <w:pPr>
        <w:jc w:val="both"/>
        <w:rPr>
          <w:color w:val="000000" w:themeColor="text1"/>
          <w:sz w:val="16"/>
          <w:szCs w:val="16"/>
        </w:rPr>
      </w:pPr>
      <w:r w:rsidRPr="002260A5">
        <w:rPr>
          <w:color w:val="000000" w:themeColor="text1"/>
          <w:sz w:val="16"/>
          <w:szCs w:val="16"/>
        </w:rPr>
        <w:t>6. НКОП провести следующие мероприятия по устранению выявленных дефектов у мин:</w:t>
      </w:r>
    </w:p>
    <w:p w14:paraId="5C01C589" w14:textId="61162320" w:rsidR="00031BC0" w:rsidRPr="002260A5" w:rsidRDefault="00031BC0" w:rsidP="001F5E07">
      <w:pPr>
        <w:jc w:val="both"/>
        <w:rPr>
          <w:color w:val="000000" w:themeColor="text1"/>
          <w:sz w:val="16"/>
          <w:szCs w:val="16"/>
        </w:rPr>
      </w:pPr>
      <w:r w:rsidRPr="002260A5">
        <w:rPr>
          <w:color w:val="000000" w:themeColor="text1"/>
          <w:sz w:val="16"/>
          <w:szCs w:val="16"/>
        </w:rPr>
        <w:t>а) по результатам испытаний ударных приборов у мин обр.</w:t>
      </w:r>
      <w:r w:rsidR="00E62B39">
        <w:rPr>
          <w:color w:val="000000" w:themeColor="text1"/>
          <w:sz w:val="16"/>
          <w:szCs w:val="16"/>
        </w:rPr>
        <w:t xml:space="preserve"> </w:t>
      </w:r>
      <w:r w:rsidRPr="002260A5">
        <w:rPr>
          <w:color w:val="000000" w:themeColor="text1"/>
          <w:sz w:val="16"/>
          <w:szCs w:val="16"/>
        </w:rPr>
        <w:t>1926</w:t>
      </w:r>
      <w:r w:rsidR="00E62B39">
        <w:rPr>
          <w:color w:val="000000" w:themeColor="text1"/>
          <w:sz w:val="16"/>
          <w:szCs w:val="16"/>
        </w:rPr>
        <w:t xml:space="preserve"> </w:t>
      </w:r>
      <w:r w:rsidRPr="002260A5">
        <w:rPr>
          <w:color w:val="000000" w:themeColor="text1"/>
          <w:sz w:val="16"/>
          <w:szCs w:val="16"/>
        </w:rPr>
        <w:t>г. и ПЛТ ввести все исправления в чертежи и техусловия</w:t>
      </w:r>
      <w:r w:rsidR="00E62B39">
        <w:rPr>
          <w:color w:val="000000" w:themeColor="text1"/>
          <w:sz w:val="16"/>
          <w:szCs w:val="16"/>
        </w:rPr>
        <w:t xml:space="preserve"> </w:t>
      </w:r>
      <w:r w:rsidRPr="002260A5">
        <w:rPr>
          <w:color w:val="000000" w:themeColor="text1"/>
          <w:sz w:val="16"/>
          <w:szCs w:val="16"/>
        </w:rPr>
        <w:t>— срок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w:t>
      </w:r>
    </w:p>
    <w:p w14:paraId="4B040AA9" w14:textId="790488C6" w:rsidR="00031BC0" w:rsidRPr="002260A5" w:rsidRDefault="00031BC0" w:rsidP="001F5E07">
      <w:pPr>
        <w:jc w:val="both"/>
        <w:rPr>
          <w:color w:val="000000" w:themeColor="text1"/>
          <w:sz w:val="16"/>
          <w:szCs w:val="16"/>
        </w:rPr>
      </w:pPr>
      <w:r w:rsidRPr="002260A5">
        <w:rPr>
          <w:color w:val="000000" w:themeColor="text1"/>
          <w:sz w:val="16"/>
          <w:szCs w:val="16"/>
        </w:rPr>
        <w:t>б)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 (14</w:t>
      </w:r>
      <w:r w:rsidRPr="002260A5">
        <w:rPr>
          <w:color w:val="000000" w:themeColor="text1"/>
          <w:sz w:val="16"/>
          <w:szCs w:val="16"/>
        </w:rPr>
        <w:noBreakHyphen/>
        <w:t>го Главного управления) изготовить не позже 25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10</w:t>
      </w:r>
      <w:r w:rsidR="00E62B39">
        <w:rPr>
          <w:color w:val="000000" w:themeColor="text1"/>
          <w:sz w:val="16"/>
          <w:szCs w:val="16"/>
        </w:rPr>
        <w:t xml:space="preserve"> </w:t>
      </w:r>
      <w:r w:rsidRPr="002260A5">
        <w:rPr>
          <w:color w:val="000000" w:themeColor="text1"/>
          <w:sz w:val="16"/>
          <w:szCs w:val="16"/>
        </w:rPr>
        <w:t>шт. ударных приборов с усиленными деталями для мин обр.</w:t>
      </w:r>
      <w:r w:rsidR="00E62B39">
        <w:rPr>
          <w:color w:val="000000" w:themeColor="text1"/>
          <w:sz w:val="16"/>
          <w:szCs w:val="16"/>
        </w:rPr>
        <w:t xml:space="preserve"> </w:t>
      </w:r>
      <w:r w:rsidRPr="002260A5">
        <w:rPr>
          <w:color w:val="000000" w:themeColor="text1"/>
          <w:sz w:val="16"/>
          <w:szCs w:val="16"/>
        </w:rPr>
        <w:t>1926</w:t>
      </w:r>
      <w:r w:rsidR="00E62B39">
        <w:rPr>
          <w:color w:val="000000" w:themeColor="text1"/>
          <w:sz w:val="16"/>
          <w:szCs w:val="16"/>
        </w:rPr>
        <w:t xml:space="preserve"> </w:t>
      </w:r>
      <w:r w:rsidRPr="002260A5">
        <w:rPr>
          <w:color w:val="000000" w:themeColor="text1"/>
          <w:sz w:val="16"/>
          <w:szCs w:val="16"/>
        </w:rPr>
        <w:t>г. и 10</w:t>
      </w:r>
      <w:r w:rsidR="00E62B39">
        <w:rPr>
          <w:color w:val="000000" w:themeColor="text1"/>
          <w:sz w:val="16"/>
          <w:szCs w:val="16"/>
        </w:rPr>
        <w:t xml:space="preserve"> </w:t>
      </w:r>
      <w:r w:rsidRPr="002260A5">
        <w:rPr>
          <w:color w:val="000000" w:themeColor="text1"/>
          <w:sz w:val="16"/>
          <w:szCs w:val="16"/>
        </w:rPr>
        <w:t>ударных приборов для мин ПЛТ;</w:t>
      </w:r>
    </w:p>
    <w:p w14:paraId="7519D2D4" w14:textId="3476F1FF" w:rsidR="00031BC0" w:rsidRPr="002260A5" w:rsidRDefault="00031BC0" w:rsidP="001F5E07">
      <w:pPr>
        <w:jc w:val="both"/>
        <w:rPr>
          <w:color w:val="000000" w:themeColor="text1"/>
          <w:sz w:val="16"/>
          <w:szCs w:val="16"/>
        </w:rPr>
      </w:pPr>
      <w:r w:rsidRPr="002260A5">
        <w:rPr>
          <w:color w:val="000000" w:themeColor="text1"/>
          <w:sz w:val="16"/>
          <w:szCs w:val="16"/>
        </w:rPr>
        <w:t>в) заводу №</w:t>
      </w:r>
      <w:r w:rsidR="00E62B39">
        <w:rPr>
          <w:color w:val="000000" w:themeColor="text1"/>
          <w:sz w:val="16"/>
          <w:szCs w:val="16"/>
        </w:rPr>
        <w:t xml:space="preserve"> </w:t>
      </w:r>
      <w:r w:rsidRPr="002260A5">
        <w:rPr>
          <w:color w:val="000000" w:themeColor="text1"/>
          <w:sz w:val="16"/>
          <w:szCs w:val="16"/>
        </w:rPr>
        <w:t>194 не позже 25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усилить направляющую трубку для запального станка у 20</w:t>
      </w:r>
      <w:r w:rsidR="00E62B39">
        <w:rPr>
          <w:color w:val="000000" w:themeColor="text1"/>
          <w:sz w:val="16"/>
          <w:szCs w:val="16"/>
        </w:rPr>
        <w:t xml:space="preserve"> </w:t>
      </w:r>
      <w:r w:rsidRPr="002260A5">
        <w:rPr>
          <w:color w:val="000000" w:themeColor="text1"/>
          <w:sz w:val="16"/>
          <w:szCs w:val="16"/>
        </w:rPr>
        <w:t>шт. мин ПЛТ;</w:t>
      </w:r>
    </w:p>
    <w:p w14:paraId="7AB9FC42" w14:textId="2E40FF8D" w:rsidR="00031BC0" w:rsidRPr="002260A5" w:rsidRDefault="00031BC0" w:rsidP="001F5E07">
      <w:pPr>
        <w:jc w:val="both"/>
        <w:rPr>
          <w:color w:val="000000" w:themeColor="text1"/>
          <w:sz w:val="16"/>
          <w:szCs w:val="16"/>
        </w:rPr>
      </w:pPr>
      <w:r w:rsidRPr="002260A5">
        <w:rPr>
          <w:color w:val="000000" w:themeColor="text1"/>
          <w:sz w:val="16"/>
          <w:szCs w:val="16"/>
        </w:rPr>
        <w:t>г) заводу №</w:t>
      </w:r>
      <w:r w:rsidR="00E62B39">
        <w:rPr>
          <w:color w:val="000000" w:themeColor="text1"/>
          <w:sz w:val="16"/>
          <w:szCs w:val="16"/>
        </w:rPr>
        <w:t xml:space="preserve"> </w:t>
      </w:r>
      <w:r w:rsidRPr="002260A5">
        <w:rPr>
          <w:color w:val="000000" w:themeColor="text1"/>
          <w:sz w:val="16"/>
          <w:szCs w:val="16"/>
        </w:rPr>
        <w:t>191 освоить до 25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изготовление склянок с жидкостью Грене по способу завода “Дружная Горка”;</w:t>
      </w:r>
    </w:p>
    <w:p w14:paraId="4C0F69E2" w14:textId="707E2188" w:rsidR="00031BC0" w:rsidRPr="002260A5" w:rsidRDefault="00031BC0" w:rsidP="001F5E07">
      <w:pPr>
        <w:jc w:val="both"/>
        <w:rPr>
          <w:color w:val="000000" w:themeColor="text1"/>
          <w:sz w:val="16"/>
          <w:szCs w:val="16"/>
        </w:rPr>
      </w:pPr>
      <w:r w:rsidRPr="002260A5">
        <w:rPr>
          <w:color w:val="000000" w:themeColor="text1"/>
          <w:sz w:val="16"/>
          <w:szCs w:val="16"/>
        </w:rPr>
        <w:t>д) заводу “Дружная Горка” к 25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организовать серийное производство склянок с жидкостью Грене;</w:t>
      </w:r>
    </w:p>
    <w:p w14:paraId="065DF153" w14:textId="41BD55BB" w:rsidR="00031BC0" w:rsidRPr="002260A5" w:rsidRDefault="00031BC0" w:rsidP="001F5E07">
      <w:pPr>
        <w:jc w:val="both"/>
        <w:rPr>
          <w:color w:val="000000" w:themeColor="text1"/>
          <w:sz w:val="16"/>
          <w:szCs w:val="16"/>
        </w:rPr>
      </w:pPr>
      <w:r w:rsidRPr="002260A5">
        <w:rPr>
          <w:color w:val="000000" w:themeColor="text1"/>
          <w:sz w:val="16"/>
          <w:szCs w:val="16"/>
        </w:rPr>
        <w:t>е) ЦКБ-36 до 2</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полностью отработать механический замедлитель для мин КБ</w:t>
      </w:r>
      <w:r w:rsidRPr="002260A5">
        <w:rPr>
          <w:color w:val="000000" w:themeColor="text1"/>
          <w:sz w:val="16"/>
          <w:szCs w:val="16"/>
        </w:rPr>
        <w:noBreakHyphen/>
        <w:t>3;</w:t>
      </w:r>
    </w:p>
    <w:p w14:paraId="5CFFB80B" w14:textId="2B8C3F93" w:rsidR="00031BC0" w:rsidRPr="002260A5" w:rsidRDefault="00031BC0" w:rsidP="001F5E07">
      <w:pPr>
        <w:jc w:val="both"/>
        <w:rPr>
          <w:color w:val="000000" w:themeColor="text1"/>
          <w:sz w:val="16"/>
          <w:szCs w:val="16"/>
        </w:rPr>
      </w:pPr>
      <w:r w:rsidRPr="002260A5">
        <w:rPr>
          <w:color w:val="000000" w:themeColor="text1"/>
          <w:sz w:val="16"/>
          <w:szCs w:val="16"/>
        </w:rPr>
        <w:t>ж) заводам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239 и Людиновскому пересмотреть конструкцию сварного шва у мин обр.</w:t>
      </w:r>
      <w:r w:rsidR="00E62B39">
        <w:rPr>
          <w:color w:val="000000" w:themeColor="text1"/>
          <w:sz w:val="16"/>
          <w:szCs w:val="16"/>
        </w:rPr>
        <w:t xml:space="preserve"> </w:t>
      </w:r>
      <w:r w:rsidRPr="002260A5">
        <w:rPr>
          <w:color w:val="000000" w:themeColor="text1"/>
          <w:sz w:val="16"/>
          <w:szCs w:val="16"/>
        </w:rPr>
        <w:t>1926</w:t>
      </w:r>
      <w:r w:rsidR="00E62B39">
        <w:rPr>
          <w:color w:val="000000" w:themeColor="text1"/>
          <w:sz w:val="16"/>
          <w:szCs w:val="16"/>
        </w:rPr>
        <w:t xml:space="preserve"> </w:t>
      </w:r>
      <w:r w:rsidRPr="002260A5">
        <w:rPr>
          <w:color w:val="000000" w:themeColor="text1"/>
          <w:sz w:val="16"/>
          <w:szCs w:val="16"/>
        </w:rPr>
        <w:t>г. и КБ</w:t>
      </w:r>
      <w:r w:rsidRPr="002260A5">
        <w:rPr>
          <w:color w:val="000000" w:themeColor="text1"/>
          <w:sz w:val="16"/>
          <w:szCs w:val="16"/>
        </w:rPr>
        <w:noBreakHyphen/>
        <w:t>3, изготовить по 50</w:t>
      </w:r>
      <w:r w:rsidR="00E62B39">
        <w:rPr>
          <w:color w:val="000000" w:themeColor="text1"/>
          <w:sz w:val="16"/>
          <w:szCs w:val="16"/>
        </w:rPr>
        <w:t xml:space="preserve"> </w:t>
      </w:r>
      <w:r w:rsidRPr="002260A5">
        <w:rPr>
          <w:color w:val="000000" w:themeColor="text1"/>
          <w:sz w:val="16"/>
          <w:szCs w:val="16"/>
        </w:rPr>
        <w:t>образцов мин с новой конструкцией сварного шва, с улучшенной сваркой и совместно с НКВМФ провести испытания их на взрыв. Срок 1</w:t>
      </w:r>
      <w:r w:rsidR="00E62B39">
        <w:rPr>
          <w:color w:val="000000" w:themeColor="text1"/>
          <w:sz w:val="16"/>
          <w:szCs w:val="16"/>
        </w:rPr>
        <w:t xml:space="preserve"> </w:t>
      </w:r>
      <w:r w:rsidRPr="002260A5">
        <w:rPr>
          <w:color w:val="000000" w:themeColor="text1"/>
          <w:sz w:val="16"/>
          <w:szCs w:val="16"/>
        </w:rPr>
        <w:t>ноября;</w:t>
      </w:r>
    </w:p>
    <w:p w14:paraId="5944755B" w14:textId="625E709F" w:rsidR="00031BC0" w:rsidRPr="002260A5" w:rsidRDefault="00031BC0" w:rsidP="001F5E07">
      <w:pPr>
        <w:jc w:val="both"/>
        <w:rPr>
          <w:color w:val="000000" w:themeColor="text1"/>
          <w:sz w:val="16"/>
          <w:szCs w:val="16"/>
        </w:rPr>
      </w:pPr>
      <w:r w:rsidRPr="002260A5">
        <w:rPr>
          <w:color w:val="000000" w:themeColor="text1"/>
          <w:sz w:val="16"/>
          <w:szCs w:val="16"/>
        </w:rPr>
        <w:t>з) ЦКБ-36 разработать, а заводу №</w:t>
      </w:r>
      <w:r w:rsidR="00E62B39">
        <w:rPr>
          <w:color w:val="000000" w:themeColor="text1"/>
          <w:sz w:val="16"/>
          <w:szCs w:val="16"/>
        </w:rPr>
        <w:t xml:space="preserve"> </w:t>
      </w:r>
      <w:r w:rsidRPr="002260A5">
        <w:rPr>
          <w:color w:val="000000" w:themeColor="text1"/>
          <w:sz w:val="16"/>
          <w:szCs w:val="16"/>
        </w:rPr>
        <w:t>231 изготовить опытные образцы клапана потопления и испытать их с минами КБ</w:t>
      </w:r>
      <w:r w:rsidRPr="002260A5">
        <w:rPr>
          <w:color w:val="000000" w:themeColor="text1"/>
          <w:sz w:val="16"/>
          <w:szCs w:val="16"/>
        </w:rPr>
        <w:noBreakHyphen/>
        <w:t>3. Испытания провести совместно с</w:t>
      </w:r>
      <w:r w:rsidR="00E62B39">
        <w:rPr>
          <w:color w:val="000000" w:themeColor="text1"/>
          <w:sz w:val="16"/>
          <w:szCs w:val="16"/>
        </w:rPr>
        <w:t xml:space="preserve"> </w:t>
      </w:r>
      <w:r w:rsidRPr="002260A5">
        <w:rPr>
          <w:color w:val="000000" w:themeColor="text1"/>
          <w:sz w:val="16"/>
          <w:szCs w:val="16"/>
        </w:rPr>
        <w:t xml:space="preserve"> НКВМФ. Срок 1</w:t>
      </w:r>
      <w:r w:rsidR="00E62B39">
        <w:rPr>
          <w:color w:val="000000" w:themeColor="text1"/>
          <w:sz w:val="16"/>
          <w:szCs w:val="16"/>
        </w:rPr>
        <w:t xml:space="preserve"> </w:t>
      </w:r>
      <w:r w:rsidRPr="002260A5">
        <w:rPr>
          <w:color w:val="000000" w:themeColor="text1"/>
          <w:sz w:val="16"/>
          <w:szCs w:val="16"/>
        </w:rPr>
        <w:t>ноября.</w:t>
      </w:r>
    </w:p>
    <w:p w14:paraId="32570B76" w14:textId="27DE8EC3" w:rsidR="00031BC0" w:rsidRPr="002260A5" w:rsidRDefault="00031BC0" w:rsidP="001F5E07">
      <w:pPr>
        <w:jc w:val="both"/>
        <w:rPr>
          <w:color w:val="000000" w:themeColor="text1"/>
          <w:sz w:val="16"/>
          <w:szCs w:val="16"/>
        </w:rPr>
      </w:pPr>
      <w:r w:rsidRPr="002260A5">
        <w:rPr>
          <w:color w:val="000000" w:themeColor="text1"/>
          <w:sz w:val="16"/>
          <w:szCs w:val="16"/>
        </w:rPr>
        <w:t>7. НКВМФ выделить на КБФ и ЧФ для</w:t>
      </w:r>
      <w:r w:rsidR="00E62B39">
        <w:rPr>
          <w:color w:val="000000" w:themeColor="text1"/>
          <w:sz w:val="16"/>
          <w:szCs w:val="16"/>
        </w:rPr>
        <w:t xml:space="preserve"> </w:t>
      </w:r>
      <w:r w:rsidRPr="002260A5">
        <w:rPr>
          <w:color w:val="000000" w:themeColor="text1"/>
          <w:sz w:val="16"/>
          <w:szCs w:val="16"/>
        </w:rPr>
        <w:t xml:space="preserve"> проведения испытаний и проверки боезапаса минно-трального оружия</w:t>
      </w:r>
      <w:r w:rsidR="00E62B39">
        <w:rPr>
          <w:color w:val="000000" w:themeColor="text1"/>
          <w:sz w:val="16"/>
          <w:szCs w:val="16"/>
        </w:rPr>
        <w:t xml:space="preserve"> </w:t>
      </w:r>
      <w:r w:rsidRPr="002260A5">
        <w:rPr>
          <w:color w:val="000000" w:themeColor="text1"/>
          <w:sz w:val="16"/>
          <w:szCs w:val="16"/>
        </w:rPr>
        <w:t xml:space="preserve"> необходимые корабли (базовые тральщики, сторожевые корабли, сетевую барку, капонерскую лодку, буксир) и обеспечить полную бесперебойность работы.</w:t>
      </w:r>
    </w:p>
    <w:p w14:paraId="505F7AD1" w14:textId="60CF98F7" w:rsidR="00031BC0" w:rsidRPr="002260A5" w:rsidRDefault="00031BC0" w:rsidP="001F5E07">
      <w:pPr>
        <w:jc w:val="both"/>
        <w:rPr>
          <w:color w:val="000000" w:themeColor="text1"/>
          <w:sz w:val="16"/>
          <w:szCs w:val="16"/>
        </w:rPr>
      </w:pPr>
      <w:r w:rsidRPr="002260A5">
        <w:rPr>
          <w:color w:val="000000" w:themeColor="text1"/>
          <w:sz w:val="16"/>
          <w:szCs w:val="16"/>
        </w:rPr>
        <w:t>8. НКОП и НКВМФ 15</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доложить Совету исполнения результаты мероприятий по устранению дефектов мин обр.</w:t>
      </w:r>
      <w:r w:rsidR="00E62B39">
        <w:rPr>
          <w:color w:val="000000" w:themeColor="text1"/>
          <w:sz w:val="16"/>
          <w:szCs w:val="16"/>
        </w:rPr>
        <w:t xml:space="preserve"> </w:t>
      </w:r>
      <w:r w:rsidRPr="002260A5">
        <w:rPr>
          <w:color w:val="000000" w:themeColor="text1"/>
          <w:sz w:val="16"/>
          <w:szCs w:val="16"/>
        </w:rPr>
        <w:t>1926</w:t>
      </w:r>
      <w:r w:rsidR="00E62B39">
        <w:rPr>
          <w:color w:val="000000" w:themeColor="text1"/>
          <w:sz w:val="16"/>
          <w:szCs w:val="16"/>
        </w:rPr>
        <w:t xml:space="preserve"> </w:t>
      </w:r>
      <w:r w:rsidRPr="002260A5">
        <w:rPr>
          <w:color w:val="000000" w:themeColor="text1"/>
          <w:sz w:val="16"/>
          <w:szCs w:val="16"/>
        </w:rPr>
        <w:t>г., ПЛТ, КБ</w:t>
      </w:r>
      <w:r w:rsidRPr="002260A5">
        <w:rPr>
          <w:color w:val="000000" w:themeColor="text1"/>
          <w:sz w:val="16"/>
          <w:szCs w:val="16"/>
        </w:rPr>
        <w:noBreakHyphen/>
        <w:t>3 и МАВ</w:t>
      </w:r>
      <w:r w:rsidRPr="002260A5">
        <w:rPr>
          <w:color w:val="000000" w:themeColor="text1"/>
          <w:sz w:val="16"/>
          <w:szCs w:val="16"/>
        </w:rPr>
        <w:noBreakHyphen/>
        <w:t>1.</w:t>
      </w:r>
    </w:p>
    <w:p w14:paraId="79F792AB" w14:textId="10EE1798" w:rsidR="00031BC0" w:rsidRPr="002260A5" w:rsidRDefault="00031BC0" w:rsidP="001F5E07">
      <w:pPr>
        <w:jc w:val="both"/>
        <w:rPr>
          <w:color w:val="000000" w:themeColor="text1"/>
          <w:sz w:val="16"/>
          <w:szCs w:val="16"/>
        </w:rPr>
      </w:pPr>
      <w:r w:rsidRPr="002260A5">
        <w:rPr>
          <w:color w:val="000000" w:themeColor="text1"/>
          <w:sz w:val="16"/>
          <w:szCs w:val="16"/>
        </w:rPr>
        <w:t>9. НКОП и НКМ в 1938</w:t>
      </w:r>
      <w:r w:rsidR="00E62B39">
        <w:rPr>
          <w:color w:val="000000" w:themeColor="text1"/>
          <w:sz w:val="16"/>
          <w:szCs w:val="16"/>
        </w:rPr>
        <w:t xml:space="preserve"> </w:t>
      </w:r>
      <w:r w:rsidRPr="002260A5">
        <w:rPr>
          <w:color w:val="000000" w:themeColor="text1"/>
          <w:sz w:val="16"/>
          <w:szCs w:val="16"/>
        </w:rPr>
        <w:t>г. выполнить полностью все заказы НКВМФ по минно-тральному оружию.</w:t>
      </w:r>
    </w:p>
    <w:p w14:paraId="29C295CB" w14:textId="77777777" w:rsidR="00031BC0" w:rsidRPr="002260A5" w:rsidRDefault="00031BC0" w:rsidP="001F5E07">
      <w:pPr>
        <w:jc w:val="both"/>
        <w:rPr>
          <w:color w:val="000000" w:themeColor="text1"/>
          <w:sz w:val="16"/>
          <w:szCs w:val="16"/>
        </w:rPr>
      </w:pPr>
      <w:r w:rsidRPr="002260A5">
        <w:rPr>
          <w:color w:val="000000" w:themeColor="text1"/>
          <w:sz w:val="16"/>
          <w:szCs w:val="16"/>
        </w:rPr>
        <w:t>II. По серийному производству минно-трального и противолодочного вооружения</w:t>
      </w:r>
    </w:p>
    <w:p w14:paraId="28F96756" w14:textId="7748515E" w:rsidR="00031BC0" w:rsidRPr="002260A5" w:rsidRDefault="00031BC0" w:rsidP="001F5E07">
      <w:pPr>
        <w:jc w:val="both"/>
        <w:rPr>
          <w:color w:val="000000" w:themeColor="text1"/>
          <w:sz w:val="16"/>
          <w:szCs w:val="16"/>
        </w:rPr>
      </w:pPr>
      <w:r w:rsidRPr="002260A5">
        <w:rPr>
          <w:color w:val="000000" w:themeColor="text1"/>
          <w:sz w:val="16"/>
          <w:szCs w:val="16"/>
        </w:rPr>
        <w:t>10. Оставить на серийном изготовлении в 1938</w:t>
      </w:r>
      <w:r w:rsidRPr="002260A5">
        <w:rPr>
          <w:color w:val="000000" w:themeColor="text1"/>
          <w:sz w:val="16"/>
          <w:szCs w:val="16"/>
        </w:rPr>
        <w:noBreakHyphen/>
        <w:t>1939</w:t>
      </w:r>
      <w:r w:rsidR="00E62B39">
        <w:rPr>
          <w:color w:val="000000" w:themeColor="text1"/>
          <w:sz w:val="16"/>
          <w:szCs w:val="16"/>
        </w:rPr>
        <w:t xml:space="preserve"> </w:t>
      </w:r>
      <w:r w:rsidRPr="002260A5">
        <w:rPr>
          <w:color w:val="000000" w:themeColor="text1"/>
          <w:sz w:val="16"/>
          <w:szCs w:val="16"/>
        </w:rPr>
        <w:t>гг. следующие образцы минно-трального оружия:</w:t>
      </w:r>
    </w:p>
    <w:p w14:paraId="02FE18E0" w14:textId="28A62695" w:rsidR="00031BC0" w:rsidRPr="002260A5" w:rsidRDefault="00031BC0" w:rsidP="001F5E07">
      <w:pPr>
        <w:jc w:val="both"/>
        <w:rPr>
          <w:color w:val="000000" w:themeColor="text1"/>
          <w:sz w:val="16"/>
          <w:szCs w:val="16"/>
        </w:rPr>
      </w:pPr>
      <w:r w:rsidRPr="002260A5">
        <w:rPr>
          <w:color w:val="000000" w:themeColor="text1"/>
          <w:sz w:val="16"/>
          <w:szCs w:val="16"/>
        </w:rPr>
        <w:t>А. Мины: мина КБ-3, мина обр. 1926</w:t>
      </w:r>
      <w:r w:rsidR="00E62B39">
        <w:rPr>
          <w:color w:val="000000" w:themeColor="text1"/>
          <w:sz w:val="16"/>
          <w:szCs w:val="16"/>
        </w:rPr>
        <w:t xml:space="preserve"> </w:t>
      </w:r>
      <w:r w:rsidRPr="002260A5">
        <w:rPr>
          <w:color w:val="000000" w:themeColor="text1"/>
          <w:sz w:val="16"/>
          <w:szCs w:val="16"/>
        </w:rPr>
        <w:t>г., мина обр. 1908</w:t>
      </w:r>
      <w:r w:rsidR="00E62B39">
        <w:rPr>
          <w:color w:val="000000" w:themeColor="text1"/>
          <w:sz w:val="16"/>
          <w:szCs w:val="16"/>
        </w:rPr>
        <w:t xml:space="preserve"> </w:t>
      </w:r>
      <w:r w:rsidRPr="002260A5">
        <w:rPr>
          <w:color w:val="000000" w:themeColor="text1"/>
          <w:sz w:val="16"/>
          <w:szCs w:val="16"/>
        </w:rPr>
        <w:t>г., мина ПЛТ.</w:t>
      </w:r>
    </w:p>
    <w:p w14:paraId="690CF98D" w14:textId="77777777" w:rsidR="00031BC0" w:rsidRPr="002260A5" w:rsidRDefault="00031BC0" w:rsidP="001F5E07">
      <w:pPr>
        <w:jc w:val="both"/>
        <w:rPr>
          <w:color w:val="000000" w:themeColor="text1"/>
          <w:sz w:val="16"/>
          <w:szCs w:val="16"/>
        </w:rPr>
      </w:pPr>
      <w:r w:rsidRPr="002260A5">
        <w:rPr>
          <w:color w:val="000000" w:themeColor="text1"/>
          <w:sz w:val="16"/>
          <w:szCs w:val="16"/>
        </w:rPr>
        <w:t>Б. Глубинные бомбы: бомбы большого веса, бомбы малого веса.</w:t>
      </w:r>
    </w:p>
    <w:p w14:paraId="31CE8E90" w14:textId="1B186E13" w:rsidR="00031BC0" w:rsidRPr="002260A5" w:rsidRDefault="00031BC0" w:rsidP="001F5E07">
      <w:pPr>
        <w:jc w:val="both"/>
        <w:rPr>
          <w:color w:val="000000" w:themeColor="text1"/>
          <w:sz w:val="16"/>
          <w:szCs w:val="16"/>
        </w:rPr>
      </w:pP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 xml:space="preserve"> Противолодочные сети: позиционная сеть, сигнальная сеть.</w:t>
      </w:r>
    </w:p>
    <w:p w14:paraId="5C3FE9DA" w14:textId="77777777" w:rsidR="00031BC0" w:rsidRPr="002260A5" w:rsidRDefault="00031BC0" w:rsidP="001F5E07">
      <w:pPr>
        <w:jc w:val="both"/>
        <w:rPr>
          <w:color w:val="000000" w:themeColor="text1"/>
          <w:sz w:val="16"/>
          <w:szCs w:val="16"/>
        </w:rPr>
      </w:pPr>
      <w:r w:rsidRPr="002260A5">
        <w:rPr>
          <w:color w:val="000000" w:themeColor="text1"/>
          <w:sz w:val="16"/>
          <w:szCs w:val="16"/>
        </w:rPr>
        <w:t>Г. Тралы: трал Шульца, змейковый трал, катерный трал, придонный трал, щитовой трал, параванный трал, параван-охранитель, облегченный трал Шульца, тральные вехи.</w:t>
      </w:r>
    </w:p>
    <w:p w14:paraId="1AFB2B3C" w14:textId="77777777" w:rsidR="00031BC0" w:rsidRPr="002260A5" w:rsidRDefault="00031BC0" w:rsidP="001F5E07">
      <w:pPr>
        <w:jc w:val="both"/>
        <w:rPr>
          <w:color w:val="000000" w:themeColor="text1"/>
          <w:sz w:val="16"/>
          <w:szCs w:val="16"/>
        </w:rPr>
      </w:pPr>
      <w:r w:rsidRPr="002260A5">
        <w:rPr>
          <w:color w:val="000000" w:themeColor="text1"/>
          <w:sz w:val="16"/>
          <w:szCs w:val="16"/>
        </w:rPr>
        <w:t>Д. Лебедки: тральные лебедки, параванные лебедки.</w:t>
      </w:r>
    </w:p>
    <w:p w14:paraId="30B66AE0" w14:textId="77777777" w:rsidR="00031BC0" w:rsidRPr="002260A5" w:rsidRDefault="00031BC0" w:rsidP="001F5E07">
      <w:pPr>
        <w:jc w:val="both"/>
        <w:rPr>
          <w:color w:val="000000" w:themeColor="text1"/>
          <w:sz w:val="16"/>
          <w:szCs w:val="16"/>
        </w:rPr>
      </w:pPr>
      <w:r w:rsidRPr="002260A5">
        <w:rPr>
          <w:color w:val="000000" w:themeColor="text1"/>
          <w:sz w:val="16"/>
          <w:szCs w:val="16"/>
        </w:rPr>
        <w:t>Е. Тралящие части: для параванных охранителей, для параванных тралов.</w:t>
      </w:r>
    </w:p>
    <w:p w14:paraId="612ED130" w14:textId="77777777" w:rsidR="00031BC0" w:rsidRPr="002260A5" w:rsidRDefault="00031BC0" w:rsidP="001F5E07">
      <w:pPr>
        <w:jc w:val="both"/>
        <w:rPr>
          <w:color w:val="000000" w:themeColor="text1"/>
          <w:sz w:val="16"/>
          <w:szCs w:val="16"/>
        </w:rPr>
      </w:pPr>
      <w:r w:rsidRPr="002260A5">
        <w:rPr>
          <w:color w:val="000000" w:themeColor="text1"/>
          <w:sz w:val="16"/>
          <w:szCs w:val="16"/>
        </w:rPr>
        <w:t>III. По новым образцам минно-трального и противолодочного оружия</w:t>
      </w:r>
    </w:p>
    <w:p w14:paraId="5C1C1905" w14:textId="478E3273" w:rsidR="00031BC0" w:rsidRPr="002260A5" w:rsidRDefault="00031BC0" w:rsidP="001F5E07">
      <w:pPr>
        <w:jc w:val="both"/>
        <w:rPr>
          <w:color w:val="000000" w:themeColor="text1"/>
          <w:sz w:val="16"/>
          <w:szCs w:val="16"/>
        </w:rPr>
      </w:pPr>
      <w:r w:rsidRPr="002260A5">
        <w:rPr>
          <w:color w:val="000000" w:themeColor="text1"/>
          <w:sz w:val="16"/>
          <w:szCs w:val="16"/>
        </w:rPr>
        <w:t>11. Обязать НКОП и НКМ заготовить и сдать на вооружение в 1939</w:t>
      </w:r>
      <w:r w:rsidR="00E62B39">
        <w:rPr>
          <w:color w:val="000000" w:themeColor="text1"/>
          <w:sz w:val="16"/>
          <w:szCs w:val="16"/>
        </w:rPr>
        <w:t xml:space="preserve"> </w:t>
      </w:r>
      <w:r w:rsidRPr="002260A5">
        <w:rPr>
          <w:color w:val="000000" w:themeColor="text1"/>
          <w:sz w:val="16"/>
          <w:szCs w:val="16"/>
        </w:rPr>
        <w:t>г. следующие новые образцы минно-трального оружия: а)</w:t>
      </w:r>
      <w:r w:rsidR="00E62B39">
        <w:rPr>
          <w:color w:val="000000" w:themeColor="text1"/>
          <w:sz w:val="16"/>
          <w:szCs w:val="16"/>
        </w:rPr>
        <w:t xml:space="preserve"> </w:t>
      </w:r>
      <w:r w:rsidRPr="002260A5">
        <w:rPr>
          <w:color w:val="000000" w:themeColor="text1"/>
          <w:sz w:val="16"/>
          <w:szCs w:val="16"/>
        </w:rPr>
        <w:t>антенная мина (антенное устройство для мин КБ</w:t>
      </w:r>
      <w:r w:rsidRPr="002260A5">
        <w:rPr>
          <w:color w:val="000000" w:themeColor="text1"/>
          <w:sz w:val="16"/>
          <w:szCs w:val="16"/>
        </w:rPr>
        <w:noBreakHyphen/>
        <w:t>3); б)</w:t>
      </w:r>
      <w:r w:rsidR="00E62B39">
        <w:rPr>
          <w:color w:val="000000" w:themeColor="text1"/>
          <w:sz w:val="16"/>
          <w:szCs w:val="16"/>
        </w:rPr>
        <w:t xml:space="preserve"> </w:t>
      </w:r>
      <w:r w:rsidRPr="002260A5">
        <w:rPr>
          <w:color w:val="000000" w:themeColor="text1"/>
          <w:sz w:val="16"/>
          <w:szCs w:val="16"/>
        </w:rPr>
        <w:t>беспарашютная авиационная мина системы Гейро; в)</w:t>
      </w:r>
      <w:r w:rsidR="00E62B39">
        <w:rPr>
          <w:color w:val="000000" w:themeColor="text1"/>
          <w:sz w:val="16"/>
          <w:szCs w:val="16"/>
        </w:rPr>
        <w:t xml:space="preserve"> </w:t>
      </w:r>
      <w:r w:rsidRPr="002260A5">
        <w:rPr>
          <w:color w:val="000000" w:themeColor="text1"/>
          <w:sz w:val="16"/>
          <w:szCs w:val="16"/>
        </w:rPr>
        <w:t>речная якорная мина; г)</w:t>
      </w:r>
      <w:r w:rsidR="00E62B39">
        <w:rPr>
          <w:color w:val="000000" w:themeColor="text1"/>
          <w:sz w:val="16"/>
          <w:szCs w:val="16"/>
        </w:rPr>
        <w:t xml:space="preserve"> </w:t>
      </w:r>
      <w:r w:rsidRPr="002260A5">
        <w:rPr>
          <w:color w:val="000000" w:themeColor="text1"/>
          <w:sz w:val="16"/>
          <w:szCs w:val="16"/>
        </w:rPr>
        <w:t>донная неконтактная мина (малая)</w:t>
      </w:r>
      <w:r w:rsidR="00E62B39">
        <w:rPr>
          <w:color w:val="000000" w:themeColor="text1"/>
          <w:sz w:val="16"/>
          <w:szCs w:val="16"/>
        </w:rPr>
        <w:t xml:space="preserve"> </w:t>
      </w:r>
      <w:r w:rsidRPr="002260A5">
        <w:rPr>
          <w:color w:val="000000" w:themeColor="text1"/>
          <w:sz w:val="16"/>
          <w:szCs w:val="16"/>
        </w:rPr>
        <w:t>— изготовить установочную партию.</w:t>
      </w:r>
    </w:p>
    <w:p w14:paraId="3CF8B4F3" w14:textId="7EF7B08E" w:rsidR="00031BC0" w:rsidRPr="002260A5" w:rsidRDefault="00031BC0" w:rsidP="001F5E07">
      <w:pPr>
        <w:jc w:val="both"/>
        <w:rPr>
          <w:color w:val="000000" w:themeColor="text1"/>
          <w:sz w:val="16"/>
          <w:szCs w:val="16"/>
        </w:rPr>
      </w:pPr>
      <w:r w:rsidRPr="002260A5">
        <w:rPr>
          <w:color w:val="000000" w:themeColor="text1"/>
          <w:sz w:val="16"/>
          <w:szCs w:val="16"/>
        </w:rPr>
        <w:t>12. Обязать НКОП (17</w:t>
      </w:r>
      <w:r w:rsidRPr="002260A5">
        <w:rPr>
          <w:color w:val="000000" w:themeColor="text1"/>
          <w:sz w:val="16"/>
          <w:szCs w:val="16"/>
        </w:rPr>
        <w:noBreakHyphen/>
        <w:t>е Главное управление) разработать, построить опытные образцы и провести заводские испытания в 1939</w:t>
      </w:r>
      <w:r w:rsidR="00E62B39">
        <w:rPr>
          <w:color w:val="000000" w:themeColor="text1"/>
          <w:sz w:val="16"/>
          <w:szCs w:val="16"/>
        </w:rPr>
        <w:t xml:space="preserve"> </w:t>
      </w:r>
      <w:r w:rsidRPr="002260A5">
        <w:rPr>
          <w:color w:val="000000" w:themeColor="text1"/>
          <w:sz w:val="16"/>
          <w:szCs w:val="16"/>
        </w:rPr>
        <w:t>г.: а)</w:t>
      </w:r>
      <w:r w:rsidR="00E62B39">
        <w:rPr>
          <w:color w:val="000000" w:themeColor="text1"/>
          <w:sz w:val="16"/>
          <w:szCs w:val="16"/>
        </w:rPr>
        <w:t xml:space="preserve"> </w:t>
      </w:r>
      <w:r w:rsidRPr="002260A5">
        <w:rPr>
          <w:color w:val="000000" w:themeColor="text1"/>
          <w:sz w:val="16"/>
          <w:szCs w:val="16"/>
        </w:rPr>
        <w:t>противолодочный трал (буксируемая мина); б)</w:t>
      </w:r>
      <w:r w:rsidR="00E62B39">
        <w:rPr>
          <w:color w:val="000000" w:themeColor="text1"/>
          <w:sz w:val="16"/>
          <w:szCs w:val="16"/>
        </w:rPr>
        <w:t xml:space="preserve"> </w:t>
      </w:r>
      <w:r w:rsidRPr="002260A5">
        <w:rPr>
          <w:color w:val="000000" w:themeColor="text1"/>
          <w:sz w:val="16"/>
          <w:szCs w:val="16"/>
        </w:rPr>
        <w:t>мины для подлодок XIV</w:t>
      </w:r>
      <w:r w:rsidR="00E62B39">
        <w:rPr>
          <w:color w:val="000000" w:themeColor="text1"/>
          <w:sz w:val="16"/>
          <w:szCs w:val="16"/>
        </w:rPr>
        <w:t xml:space="preserve"> </w:t>
      </w:r>
      <w:r w:rsidRPr="002260A5">
        <w:rPr>
          <w:color w:val="000000" w:themeColor="text1"/>
          <w:sz w:val="16"/>
          <w:szCs w:val="16"/>
        </w:rPr>
        <w:t>серии “ЭП”; в)</w:t>
      </w:r>
      <w:r w:rsidR="00E62B39">
        <w:rPr>
          <w:color w:val="000000" w:themeColor="text1"/>
          <w:sz w:val="16"/>
          <w:szCs w:val="16"/>
        </w:rPr>
        <w:t xml:space="preserve"> </w:t>
      </w:r>
      <w:r w:rsidRPr="002260A5">
        <w:rPr>
          <w:color w:val="000000" w:themeColor="text1"/>
          <w:sz w:val="16"/>
          <w:szCs w:val="16"/>
        </w:rPr>
        <w:t>типовая мина для подводных заградителей; г)</w:t>
      </w:r>
      <w:r w:rsidR="00E62B39">
        <w:rPr>
          <w:color w:val="000000" w:themeColor="text1"/>
          <w:sz w:val="16"/>
          <w:szCs w:val="16"/>
        </w:rPr>
        <w:t xml:space="preserve"> </w:t>
      </w:r>
      <w:r w:rsidRPr="002260A5">
        <w:rPr>
          <w:color w:val="000000" w:themeColor="text1"/>
          <w:sz w:val="16"/>
          <w:szCs w:val="16"/>
        </w:rPr>
        <w:t>плавающая мина для подлодок типа “Ленинец”; д)</w:t>
      </w:r>
      <w:r w:rsidR="00E62B39">
        <w:rPr>
          <w:color w:val="000000" w:themeColor="text1"/>
          <w:sz w:val="16"/>
          <w:szCs w:val="16"/>
        </w:rPr>
        <w:t xml:space="preserve"> </w:t>
      </w:r>
      <w:r w:rsidRPr="002260A5">
        <w:rPr>
          <w:color w:val="000000" w:themeColor="text1"/>
          <w:sz w:val="16"/>
          <w:szCs w:val="16"/>
        </w:rPr>
        <w:t>глубоководный параванный трал; е)</w:t>
      </w:r>
      <w:r w:rsidR="00E62B39">
        <w:rPr>
          <w:color w:val="000000" w:themeColor="text1"/>
          <w:sz w:val="16"/>
          <w:szCs w:val="16"/>
        </w:rPr>
        <w:t xml:space="preserve"> </w:t>
      </w:r>
      <w:r w:rsidRPr="002260A5">
        <w:rPr>
          <w:color w:val="000000" w:themeColor="text1"/>
          <w:sz w:val="16"/>
          <w:szCs w:val="16"/>
        </w:rPr>
        <w:t>трал для проводки кораблей за тралом ночью; ж)</w:t>
      </w:r>
      <w:r w:rsidR="00E62B39">
        <w:rPr>
          <w:color w:val="000000" w:themeColor="text1"/>
          <w:sz w:val="16"/>
          <w:szCs w:val="16"/>
        </w:rPr>
        <w:t xml:space="preserve"> </w:t>
      </w:r>
      <w:r w:rsidRPr="002260A5">
        <w:rPr>
          <w:color w:val="000000" w:themeColor="text1"/>
          <w:sz w:val="16"/>
          <w:szCs w:val="16"/>
        </w:rPr>
        <w:t>сетевые агрегаты; з)</w:t>
      </w:r>
      <w:r w:rsidR="00E62B39">
        <w:rPr>
          <w:color w:val="000000" w:themeColor="text1"/>
          <w:sz w:val="16"/>
          <w:szCs w:val="16"/>
        </w:rPr>
        <w:t xml:space="preserve"> </w:t>
      </w:r>
      <w:r w:rsidRPr="002260A5">
        <w:rPr>
          <w:color w:val="000000" w:themeColor="text1"/>
          <w:sz w:val="16"/>
          <w:szCs w:val="16"/>
        </w:rPr>
        <w:t>противопараванный прибор “Чайка” для больших скоростей; и)</w:t>
      </w:r>
      <w:r w:rsidR="00E62B39">
        <w:rPr>
          <w:color w:val="000000" w:themeColor="text1"/>
          <w:sz w:val="16"/>
          <w:szCs w:val="16"/>
        </w:rPr>
        <w:t xml:space="preserve"> </w:t>
      </w:r>
      <w:r w:rsidRPr="002260A5">
        <w:rPr>
          <w:color w:val="000000" w:themeColor="text1"/>
          <w:sz w:val="16"/>
          <w:szCs w:val="16"/>
        </w:rPr>
        <w:t>обозначитель грани протраленной полосы; к)</w:t>
      </w:r>
      <w:r w:rsidR="00E62B39">
        <w:rPr>
          <w:color w:val="000000" w:themeColor="text1"/>
          <w:sz w:val="16"/>
          <w:szCs w:val="16"/>
        </w:rPr>
        <w:t xml:space="preserve"> </w:t>
      </w:r>
      <w:r w:rsidRPr="002260A5">
        <w:rPr>
          <w:color w:val="000000" w:themeColor="text1"/>
          <w:sz w:val="16"/>
          <w:szCs w:val="16"/>
        </w:rPr>
        <w:t>обозначитель момента затраливания мин; л)</w:t>
      </w:r>
      <w:r w:rsidR="00E62B39">
        <w:rPr>
          <w:color w:val="000000" w:themeColor="text1"/>
          <w:sz w:val="16"/>
          <w:szCs w:val="16"/>
        </w:rPr>
        <w:t xml:space="preserve"> </w:t>
      </w:r>
      <w:r w:rsidRPr="002260A5">
        <w:rPr>
          <w:color w:val="000000" w:themeColor="text1"/>
          <w:sz w:val="16"/>
          <w:szCs w:val="16"/>
        </w:rPr>
        <w:t>мина для постановки в районах с приливо-отливочным течением.</w:t>
      </w:r>
    </w:p>
    <w:p w14:paraId="2C42A9D7" w14:textId="3B2A1AB6" w:rsidR="00031BC0" w:rsidRPr="002260A5" w:rsidRDefault="00031BC0" w:rsidP="001F5E07">
      <w:pPr>
        <w:jc w:val="both"/>
        <w:rPr>
          <w:color w:val="000000" w:themeColor="text1"/>
          <w:sz w:val="16"/>
          <w:szCs w:val="16"/>
        </w:rPr>
      </w:pPr>
      <w:r w:rsidRPr="002260A5">
        <w:rPr>
          <w:color w:val="000000" w:themeColor="text1"/>
          <w:sz w:val="16"/>
          <w:szCs w:val="16"/>
        </w:rPr>
        <w:t>13. Обязать НКОП (17</w:t>
      </w:r>
      <w:r w:rsidRPr="002260A5">
        <w:rPr>
          <w:color w:val="000000" w:themeColor="text1"/>
          <w:sz w:val="16"/>
          <w:szCs w:val="16"/>
        </w:rPr>
        <w:noBreakHyphen/>
        <w:t>е Главное управление) разработать, построить опытные образцы и провести заводские испытания в 1940</w:t>
      </w:r>
      <w:r w:rsidR="00E62B39">
        <w:rPr>
          <w:color w:val="000000" w:themeColor="text1"/>
          <w:sz w:val="16"/>
          <w:szCs w:val="16"/>
        </w:rPr>
        <w:t xml:space="preserve"> </w:t>
      </w:r>
      <w:r w:rsidRPr="002260A5">
        <w:rPr>
          <w:color w:val="000000" w:themeColor="text1"/>
          <w:sz w:val="16"/>
          <w:szCs w:val="16"/>
        </w:rPr>
        <w:t>г.: а)</w:t>
      </w:r>
      <w:r w:rsidR="00E62B39">
        <w:rPr>
          <w:color w:val="000000" w:themeColor="text1"/>
          <w:sz w:val="16"/>
          <w:szCs w:val="16"/>
        </w:rPr>
        <w:t xml:space="preserve"> </w:t>
      </w:r>
      <w:r w:rsidRPr="002260A5">
        <w:rPr>
          <w:color w:val="000000" w:themeColor="text1"/>
          <w:sz w:val="16"/>
          <w:szCs w:val="16"/>
        </w:rPr>
        <w:t>минный защитник для больших глубин; б)</w:t>
      </w:r>
      <w:r w:rsidR="00E62B39">
        <w:rPr>
          <w:color w:val="000000" w:themeColor="text1"/>
          <w:sz w:val="16"/>
          <w:szCs w:val="16"/>
        </w:rPr>
        <w:t xml:space="preserve"> </w:t>
      </w:r>
      <w:r w:rsidRPr="002260A5">
        <w:rPr>
          <w:color w:val="000000" w:themeColor="text1"/>
          <w:sz w:val="16"/>
          <w:szCs w:val="16"/>
        </w:rPr>
        <w:t>устройство для борьбы с противопараванными приборами; в)</w:t>
      </w:r>
      <w:r w:rsidR="00E62B39">
        <w:rPr>
          <w:color w:val="000000" w:themeColor="text1"/>
          <w:sz w:val="16"/>
          <w:szCs w:val="16"/>
        </w:rPr>
        <w:t xml:space="preserve"> </w:t>
      </w:r>
      <w:r w:rsidRPr="002260A5">
        <w:rPr>
          <w:color w:val="000000" w:themeColor="text1"/>
          <w:sz w:val="16"/>
          <w:szCs w:val="16"/>
        </w:rPr>
        <w:t>параванный охранитель для тихоходных кораблей; г)</w:t>
      </w:r>
      <w:r w:rsidR="00E62B39">
        <w:rPr>
          <w:color w:val="000000" w:themeColor="text1"/>
          <w:sz w:val="16"/>
          <w:szCs w:val="16"/>
        </w:rPr>
        <w:t xml:space="preserve"> </w:t>
      </w:r>
      <w:r w:rsidRPr="002260A5">
        <w:rPr>
          <w:color w:val="000000" w:themeColor="text1"/>
          <w:sz w:val="16"/>
          <w:szCs w:val="16"/>
        </w:rPr>
        <w:t>параванный охранитель для кораблей со скоростью хода до 30</w:t>
      </w:r>
      <w:r w:rsidR="00E62B39">
        <w:rPr>
          <w:color w:val="000000" w:themeColor="text1"/>
          <w:sz w:val="16"/>
          <w:szCs w:val="16"/>
        </w:rPr>
        <w:t xml:space="preserve"> </w:t>
      </w:r>
      <w:r w:rsidRPr="002260A5">
        <w:rPr>
          <w:color w:val="000000" w:themeColor="text1"/>
          <w:sz w:val="16"/>
          <w:szCs w:val="16"/>
        </w:rPr>
        <w:t>узлов; д)</w:t>
      </w:r>
      <w:r w:rsidR="00E62B39">
        <w:rPr>
          <w:color w:val="000000" w:themeColor="text1"/>
          <w:sz w:val="16"/>
          <w:szCs w:val="16"/>
        </w:rPr>
        <w:t xml:space="preserve"> </w:t>
      </w:r>
      <w:r w:rsidRPr="002260A5">
        <w:rPr>
          <w:color w:val="000000" w:themeColor="text1"/>
          <w:sz w:val="16"/>
          <w:szCs w:val="16"/>
        </w:rPr>
        <w:t>трал для катеров; е)</w:t>
      </w:r>
      <w:r w:rsidR="00E62B39">
        <w:rPr>
          <w:color w:val="000000" w:themeColor="text1"/>
          <w:sz w:val="16"/>
          <w:szCs w:val="16"/>
        </w:rPr>
        <w:t xml:space="preserve"> </w:t>
      </w:r>
      <w:r w:rsidRPr="002260A5">
        <w:rPr>
          <w:color w:val="000000" w:themeColor="text1"/>
          <w:sz w:val="16"/>
          <w:szCs w:val="16"/>
        </w:rPr>
        <w:t>сетевой трал против плавающих мин; ж)</w:t>
      </w:r>
      <w:r w:rsidR="00E62B39">
        <w:rPr>
          <w:color w:val="000000" w:themeColor="text1"/>
          <w:sz w:val="16"/>
          <w:szCs w:val="16"/>
        </w:rPr>
        <w:t xml:space="preserve"> </w:t>
      </w:r>
      <w:r w:rsidRPr="002260A5">
        <w:rPr>
          <w:color w:val="000000" w:themeColor="text1"/>
          <w:sz w:val="16"/>
          <w:szCs w:val="16"/>
        </w:rPr>
        <w:t>речной электромагнитный трал; з)</w:t>
      </w:r>
      <w:r w:rsidR="00E62B39">
        <w:rPr>
          <w:color w:val="000000" w:themeColor="text1"/>
          <w:sz w:val="16"/>
          <w:szCs w:val="16"/>
        </w:rPr>
        <w:t xml:space="preserve"> </w:t>
      </w:r>
      <w:r w:rsidRPr="002260A5">
        <w:rPr>
          <w:color w:val="000000" w:themeColor="text1"/>
          <w:sz w:val="16"/>
          <w:szCs w:val="16"/>
        </w:rPr>
        <w:t>речной трал против якорных мин; и)</w:t>
      </w:r>
      <w:r w:rsidR="00E62B39">
        <w:rPr>
          <w:color w:val="000000" w:themeColor="text1"/>
          <w:sz w:val="16"/>
          <w:szCs w:val="16"/>
        </w:rPr>
        <w:t xml:space="preserve"> </w:t>
      </w:r>
      <w:r w:rsidRPr="002260A5">
        <w:rPr>
          <w:color w:val="000000" w:themeColor="text1"/>
          <w:sz w:val="16"/>
          <w:szCs w:val="16"/>
        </w:rPr>
        <w:t>мина якорная для использования на глубинах до 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 к)</w:t>
      </w:r>
      <w:r w:rsidR="00E62B39">
        <w:rPr>
          <w:color w:val="000000" w:themeColor="text1"/>
          <w:sz w:val="16"/>
          <w:szCs w:val="16"/>
        </w:rPr>
        <w:t xml:space="preserve"> </w:t>
      </w:r>
      <w:r w:rsidRPr="002260A5">
        <w:rPr>
          <w:color w:val="000000" w:themeColor="text1"/>
          <w:sz w:val="16"/>
          <w:szCs w:val="16"/>
        </w:rPr>
        <w:t>электромагнитный морской трал.</w:t>
      </w:r>
    </w:p>
    <w:p w14:paraId="147A7599" w14:textId="09485E88" w:rsidR="00031BC0" w:rsidRPr="002260A5" w:rsidRDefault="00031BC0" w:rsidP="001F5E07">
      <w:pPr>
        <w:jc w:val="both"/>
        <w:rPr>
          <w:color w:val="000000" w:themeColor="text1"/>
          <w:sz w:val="16"/>
          <w:szCs w:val="16"/>
        </w:rPr>
      </w:pPr>
      <w:r w:rsidRPr="002260A5">
        <w:rPr>
          <w:color w:val="000000" w:themeColor="text1"/>
          <w:sz w:val="16"/>
          <w:szCs w:val="16"/>
        </w:rPr>
        <w:t>14. НКОП и НКМ установить целевые премии за разработку конструкций, постройку опытных образцов и освоение серийного производства новых образцов минно-трального оружия в размерах от 25 до 200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руб., в зависимости от ценности образца.</w:t>
      </w:r>
    </w:p>
    <w:p w14:paraId="38FE35EA" w14:textId="77777777" w:rsidR="00031BC0" w:rsidRPr="002260A5" w:rsidRDefault="00031BC0" w:rsidP="001F5E07">
      <w:pPr>
        <w:jc w:val="both"/>
        <w:rPr>
          <w:color w:val="000000" w:themeColor="text1"/>
          <w:sz w:val="16"/>
          <w:szCs w:val="16"/>
        </w:rPr>
      </w:pPr>
      <w:r w:rsidRPr="002260A5">
        <w:rPr>
          <w:color w:val="000000" w:themeColor="text1"/>
          <w:sz w:val="16"/>
          <w:szCs w:val="16"/>
        </w:rPr>
        <w:t>IV. О производственной базе</w:t>
      </w:r>
    </w:p>
    <w:p w14:paraId="0B6728DA" w14:textId="7CBCD267" w:rsidR="00031BC0" w:rsidRPr="002260A5" w:rsidRDefault="00031BC0" w:rsidP="001F5E07">
      <w:pPr>
        <w:jc w:val="both"/>
        <w:rPr>
          <w:color w:val="000000" w:themeColor="text1"/>
          <w:sz w:val="16"/>
          <w:szCs w:val="16"/>
        </w:rPr>
      </w:pPr>
      <w:r w:rsidRPr="002260A5">
        <w:rPr>
          <w:color w:val="000000" w:themeColor="text1"/>
          <w:sz w:val="16"/>
          <w:szCs w:val="16"/>
        </w:rPr>
        <w:t>15. Возложить на НКОП (17</w:t>
      </w:r>
      <w:r w:rsidRPr="002260A5">
        <w:rPr>
          <w:color w:val="000000" w:themeColor="text1"/>
          <w:sz w:val="16"/>
          <w:szCs w:val="16"/>
        </w:rPr>
        <w:noBreakHyphen/>
        <w:t>е Главное управление) полное руководство всем комплексом вопросов конструирования и производства мин заграждения, тралов и противолодочных средств. Сосредоточить 1939</w:t>
      </w:r>
      <w:r w:rsidR="00E62B39">
        <w:rPr>
          <w:color w:val="000000" w:themeColor="text1"/>
          <w:sz w:val="16"/>
          <w:szCs w:val="16"/>
        </w:rPr>
        <w:t xml:space="preserve"> </w:t>
      </w:r>
      <w:r w:rsidRPr="002260A5">
        <w:rPr>
          <w:color w:val="000000" w:themeColor="text1"/>
          <w:sz w:val="16"/>
          <w:szCs w:val="16"/>
        </w:rPr>
        <w:t>г. в НКОП комплектную подачу НКВМФ всех видов минно-трального и противолодочного вооружения, для чего создать к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при 17</w:t>
      </w:r>
      <w:r w:rsidRPr="002260A5">
        <w:rPr>
          <w:color w:val="000000" w:themeColor="text1"/>
          <w:sz w:val="16"/>
          <w:szCs w:val="16"/>
        </w:rPr>
        <w:noBreakHyphen/>
        <w:t>м Главном управлении отдел комплектации минно-трального оружия.</w:t>
      </w:r>
    </w:p>
    <w:p w14:paraId="0F96FAAE" w14:textId="77777777" w:rsidR="00031BC0" w:rsidRPr="002260A5" w:rsidRDefault="00031BC0" w:rsidP="001F5E07">
      <w:pPr>
        <w:jc w:val="both"/>
        <w:rPr>
          <w:color w:val="000000" w:themeColor="text1"/>
          <w:sz w:val="16"/>
          <w:szCs w:val="16"/>
        </w:rPr>
      </w:pPr>
      <w:r w:rsidRPr="002260A5">
        <w:rPr>
          <w:color w:val="000000" w:themeColor="text1"/>
          <w:sz w:val="16"/>
          <w:szCs w:val="16"/>
        </w:rPr>
        <w:t>16. Для упорядочения существующей кооперации, организации производства минно-трального оружия и обеспечения потребностей морских сил в мирное и военное время создать следующие самостоятельные производственные базы по снабжению морских театров минно-тральным вооружением.</w:t>
      </w:r>
    </w:p>
    <w:p w14:paraId="2E1BA3A1" w14:textId="06C76B85" w:rsidR="00031BC0" w:rsidRPr="002260A5" w:rsidRDefault="00031BC0" w:rsidP="001F5E07">
      <w:pPr>
        <w:jc w:val="both"/>
        <w:rPr>
          <w:color w:val="000000" w:themeColor="text1"/>
          <w:sz w:val="16"/>
          <w:szCs w:val="16"/>
        </w:rPr>
      </w:pPr>
      <w:r w:rsidRPr="002260A5">
        <w:rPr>
          <w:color w:val="000000" w:themeColor="text1"/>
          <w:sz w:val="16"/>
          <w:szCs w:val="16"/>
        </w:rPr>
        <w:t>Северная база (для обеспечения</w:t>
      </w:r>
      <w:r w:rsidR="00E62B39">
        <w:rPr>
          <w:color w:val="000000" w:themeColor="text1"/>
          <w:sz w:val="16"/>
          <w:szCs w:val="16"/>
        </w:rPr>
        <w:t xml:space="preserve"> </w:t>
      </w:r>
      <w:r w:rsidRPr="002260A5">
        <w:rPr>
          <w:color w:val="000000" w:themeColor="text1"/>
          <w:sz w:val="16"/>
          <w:szCs w:val="16"/>
        </w:rPr>
        <w:t xml:space="preserve"> Балтийского и Северного театров)</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июля 1939</w:t>
      </w:r>
      <w:r w:rsidR="00E62B39">
        <w:rPr>
          <w:color w:val="000000" w:themeColor="text1"/>
          <w:sz w:val="16"/>
          <w:szCs w:val="16"/>
        </w:rPr>
        <w:t xml:space="preserve"> </w:t>
      </w:r>
      <w:r w:rsidRPr="002260A5">
        <w:rPr>
          <w:color w:val="000000" w:themeColor="text1"/>
          <w:sz w:val="16"/>
          <w:szCs w:val="16"/>
        </w:rPr>
        <w:t>г.</w:t>
      </w:r>
    </w:p>
    <w:p w14:paraId="756116BA" w14:textId="44563D7D" w:rsidR="00031BC0" w:rsidRPr="002260A5" w:rsidRDefault="00031BC0" w:rsidP="001F5E07">
      <w:pPr>
        <w:jc w:val="both"/>
        <w:rPr>
          <w:color w:val="000000" w:themeColor="text1"/>
          <w:sz w:val="16"/>
          <w:szCs w:val="16"/>
        </w:rPr>
      </w:pPr>
      <w:r w:rsidRPr="002260A5">
        <w:rPr>
          <w:color w:val="000000" w:themeColor="text1"/>
          <w:sz w:val="16"/>
          <w:szCs w:val="16"/>
        </w:rPr>
        <w:t>Невский машиностроительный завод им.</w:t>
      </w:r>
      <w:r w:rsidR="00E62B39">
        <w:rPr>
          <w:color w:val="000000" w:themeColor="text1"/>
          <w:sz w:val="16"/>
          <w:szCs w:val="16"/>
        </w:rPr>
        <w:t xml:space="preserve"> </w:t>
      </w:r>
      <w:r w:rsidRPr="002260A5">
        <w:rPr>
          <w:color w:val="000000" w:themeColor="text1"/>
          <w:sz w:val="16"/>
          <w:szCs w:val="16"/>
        </w:rPr>
        <w:t>Ленина (г.</w:t>
      </w:r>
      <w:r w:rsidR="00E62B39">
        <w:rPr>
          <w:color w:val="000000" w:themeColor="text1"/>
          <w:sz w:val="16"/>
          <w:szCs w:val="16"/>
        </w:rPr>
        <w:t xml:space="preserve"> </w:t>
      </w:r>
      <w:r w:rsidRPr="002260A5">
        <w:rPr>
          <w:color w:val="000000" w:themeColor="text1"/>
          <w:sz w:val="16"/>
          <w:szCs w:val="16"/>
        </w:rPr>
        <w:t>Ленинград)</w:t>
      </w:r>
      <w:r w:rsidR="00E62B39">
        <w:rPr>
          <w:color w:val="000000" w:themeColor="text1"/>
          <w:sz w:val="16"/>
          <w:szCs w:val="16"/>
        </w:rPr>
        <w:t xml:space="preserve"> </w:t>
      </w:r>
      <w:r w:rsidRPr="002260A5">
        <w:rPr>
          <w:color w:val="000000" w:themeColor="text1"/>
          <w:sz w:val="16"/>
          <w:szCs w:val="16"/>
        </w:rPr>
        <w:t>— головной завод, производит: а)</w:t>
      </w:r>
      <w:r w:rsidR="00E62B39">
        <w:rPr>
          <w:color w:val="000000" w:themeColor="text1"/>
          <w:sz w:val="16"/>
          <w:szCs w:val="16"/>
        </w:rPr>
        <w:t xml:space="preserve"> </w:t>
      </w:r>
      <w:r w:rsidRPr="002260A5">
        <w:rPr>
          <w:color w:val="000000" w:themeColor="text1"/>
          <w:sz w:val="16"/>
          <w:szCs w:val="16"/>
        </w:rPr>
        <w:t>мины КБ</w:t>
      </w:r>
      <w:r w:rsidRPr="002260A5">
        <w:rPr>
          <w:color w:val="000000" w:themeColor="text1"/>
          <w:sz w:val="16"/>
          <w:szCs w:val="16"/>
        </w:rPr>
        <w:noBreakHyphen/>
        <w:t>3, АГ, ПЛТ, В</w:t>
      </w:r>
      <w:r w:rsidRPr="002260A5">
        <w:rPr>
          <w:color w:val="000000" w:themeColor="text1"/>
          <w:sz w:val="16"/>
          <w:szCs w:val="16"/>
        </w:rPr>
        <w:noBreakHyphen/>
        <w:t>1, В</w:t>
      </w:r>
      <w:r w:rsidRPr="002260A5">
        <w:rPr>
          <w:color w:val="000000" w:themeColor="text1"/>
          <w:sz w:val="16"/>
          <w:szCs w:val="16"/>
        </w:rPr>
        <w:noBreakHyphen/>
        <w:t>2 и обр.</w:t>
      </w:r>
      <w:r w:rsidR="00E62B39">
        <w:rPr>
          <w:color w:val="000000" w:themeColor="text1"/>
          <w:sz w:val="16"/>
          <w:szCs w:val="16"/>
        </w:rPr>
        <w:t xml:space="preserve"> </w:t>
      </w:r>
      <w:r w:rsidRPr="002260A5">
        <w:rPr>
          <w:color w:val="000000" w:themeColor="text1"/>
          <w:sz w:val="16"/>
          <w:szCs w:val="16"/>
        </w:rPr>
        <w:t>1908</w:t>
      </w:r>
      <w:r w:rsidR="00E62B39">
        <w:rPr>
          <w:color w:val="000000" w:themeColor="text1"/>
          <w:sz w:val="16"/>
          <w:szCs w:val="16"/>
        </w:rPr>
        <w:t xml:space="preserve"> </w:t>
      </w:r>
      <w:r w:rsidRPr="002260A5">
        <w:rPr>
          <w:color w:val="000000" w:themeColor="text1"/>
          <w:sz w:val="16"/>
          <w:szCs w:val="16"/>
        </w:rPr>
        <w:t>г.; б)</w:t>
      </w:r>
      <w:r w:rsidR="00E62B39">
        <w:rPr>
          <w:color w:val="000000" w:themeColor="text1"/>
          <w:sz w:val="16"/>
          <w:szCs w:val="16"/>
        </w:rPr>
        <w:t xml:space="preserve"> </w:t>
      </w:r>
      <w:r w:rsidRPr="002260A5">
        <w:rPr>
          <w:color w:val="000000" w:themeColor="text1"/>
          <w:sz w:val="16"/>
          <w:szCs w:val="16"/>
        </w:rPr>
        <w:t>глубинные бомбы большого и малого веса; в)</w:t>
      </w:r>
      <w:r w:rsidR="00E62B39">
        <w:rPr>
          <w:color w:val="000000" w:themeColor="text1"/>
          <w:sz w:val="16"/>
          <w:szCs w:val="16"/>
        </w:rPr>
        <w:t xml:space="preserve"> </w:t>
      </w:r>
      <w:r w:rsidRPr="002260A5">
        <w:rPr>
          <w:color w:val="000000" w:themeColor="text1"/>
          <w:sz w:val="16"/>
          <w:szCs w:val="16"/>
        </w:rPr>
        <w:t>минные защитники; г)</w:t>
      </w:r>
      <w:r w:rsidR="00E62B39">
        <w:rPr>
          <w:color w:val="000000" w:themeColor="text1"/>
          <w:sz w:val="16"/>
          <w:szCs w:val="16"/>
        </w:rPr>
        <w:t xml:space="preserve"> </w:t>
      </w:r>
      <w:r w:rsidRPr="002260A5">
        <w:rPr>
          <w:color w:val="000000" w:themeColor="text1"/>
          <w:sz w:val="16"/>
          <w:szCs w:val="16"/>
        </w:rPr>
        <w:t>тралы: морской Шульца, облегченный трал Шульца, змейковый трал, щитовой трал, придонный трал, катерный трал и тральные вехи; д)</w:t>
      </w:r>
      <w:r w:rsidR="00E62B39">
        <w:rPr>
          <w:color w:val="000000" w:themeColor="text1"/>
          <w:sz w:val="16"/>
          <w:szCs w:val="16"/>
        </w:rPr>
        <w:t xml:space="preserve"> </w:t>
      </w:r>
      <w:r w:rsidRPr="002260A5">
        <w:rPr>
          <w:color w:val="000000" w:themeColor="text1"/>
          <w:sz w:val="16"/>
          <w:szCs w:val="16"/>
        </w:rPr>
        <w:t>параваны: К</w:t>
      </w:r>
      <w:r w:rsidRPr="002260A5">
        <w:rPr>
          <w:color w:val="000000" w:themeColor="text1"/>
          <w:sz w:val="16"/>
          <w:szCs w:val="16"/>
        </w:rPr>
        <w:noBreakHyphen/>
        <w:t>1, параван-трал со следующей кооперацией:</w:t>
      </w:r>
    </w:p>
    <w:p w14:paraId="28B1C31A" w14:textId="71950D02"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 (г.</w:t>
      </w:r>
      <w:r w:rsidR="00E62B39">
        <w:rPr>
          <w:color w:val="000000" w:themeColor="text1"/>
          <w:sz w:val="16"/>
          <w:szCs w:val="16"/>
        </w:rPr>
        <w:t xml:space="preserve"> </w:t>
      </w:r>
      <w:r w:rsidRPr="002260A5">
        <w:rPr>
          <w:color w:val="000000" w:themeColor="text1"/>
          <w:sz w:val="16"/>
          <w:szCs w:val="16"/>
        </w:rPr>
        <w:t>Ленинград) изготовляет ударные приборы, минные механизмы для ПЛТ и гидростатические коробки для авиационных мин;</w:t>
      </w:r>
    </w:p>
    <w:p w14:paraId="469674B7" w14:textId="270813AC"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103 (г.</w:t>
      </w:r>
      <w:r w:rsidR="00E62B39">
        <w:rPr>
          <w:color w:val="000000" w:themeColor="text1"/>
          <w:sz w:val="16"/>
          <w:szCs w:val="16"/>
        </w:rPr>
        <w:t xml:space="preserve"> </w:t>
      </w:r>
      <w:r w:rsidRPr="002260A5">
        <w:rPr>
          <w:color w:val="000000" w:themeColor="text1"/>
          <w:sz w:val="16"/>
          <w:szCs w:val="16"/>
        </w:rPr>
        <w:t>Ленинград) изготовляет взрыватели и запасные стаканы для глубинных бомб;</w:t>
      </w:r>
    </w:p>
    <w:p w14:paraId="15087A22" w14:textId="7AA15F72" w:rsidR="00031BC0" w:rsidRPr="002260A5" w:rsidRDefault="00031BC0" w:rsidP="001F5E07">
      <w:pPr>
        <w:jc w:val="both"/>
        <w:rPr>
          <w:color w:val="000000" w:themeColor="text1"/>
          <w:sz w:val="16"/>
          <w:szCs w:val="16"/>
        </w:rPr>
      </w:pPr>
      <w:r w:rsidRPr="002260A5">
        <w:rPr>
          <w:color w:val="000000" w:themeColor="text1"/>
          <w:sz w:val="16"/>
          <w:szCs w:val="16"/>
        </w:rPr>
        <w:t>— 2-й Государственный часовой завод (г.</w:t>
      </w:r>
      <w:r w:rsidR="00E62B39">
        <w:rPr>
          <w:color w:val="000000" w:themeColor="text1"/>
          <w:sz w:val="16"/>
          <w:szCs w:val="16"/>
        </w:rPr>
        <w:t xml:space="preserve"> </w:t>
      </w:r>
      <w:r w:rsidRPr="002260A5">
        <w:rPr>
          <w:color w:val="000000" w:themeColor="text1"/>
          <w:sz w:val="16"/>
          <w:szCs w:val="16"/>
        </w:rPr>
        <w:t>Москва) изготовляет все часовые механизмы мин и глубинных бомб;</w:t>
      </w:r>
    </w:p>
    <w:p w14:paraId="0142222D" w14:textId="35ED5AD7" w:rsidR="00031BC0" w:rsidRPr="002260A5" w:rsidRDefault="00031BC0" w:rsidP="001F5E07">
      <w:pPr>
        <w:jc w:val="both"/>
        <w:rPr>
          <w:color w:val="000000" w:themeColor="text1"/>
          <w:sz w:val="16"/>
          <w:szCs w:val="16"/>
        </w:rPr>
      </w:pPr>
      <w:r w:rsidRPr="002260A5">
        <w:rPr>
          <w:color w:val="000000" w:themeColor="text1"/>
          <w:sz w:val="16"/>
          <w:szCs w:val="16"/>
        </w:rPr>
        <w:t>— завод “Дружная Горка“ (г.</w:t>
      </w:r>
      <w:r w:rsidR="00E62B39">
        <w:rPr>
          <w:color w:val="000000" w:themeColor="text1"/>
          <w:sz w:val="16"/>
          <w:szCs w:val="16"/>
        </w:rPr>
        <w:t xml:space="preserve"> </w:t>
      </w:r>
      <w:r w:rsidRPr="002260A5">
        <w:rPr>
          <w:color w:val="000000" w:themeColor="text1"/>
          <w:sz w:val="16"/>
          <w:szCs w:val="16"/>
        </w:rPr>
        <w:t>Ленинград) изготовляет склянки для мин;</w:t>
      </w:r>
    </w:p>
    <w:p w14:paraId="6125D82F" w14:textId="593315F2"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220 (“Мосэлемент”) изготовляет элементы для мин</w:t>
      </w:r>
      <w:r w:rsidR="00E62B39">
        <w:rPr>
          <w:color w:val="000000" w:themeColor="text1"/>
          <w:sz w:val="16"/>
          <w:szCs w:val="16"/>
        </w:rPr>
        <w:t xml:space="preserve"> </w:t>
      </w:r>
      <w:r w:rsidRPr="002260A5">
        <w:rPr>
          <w:color w:val="000000" w:themeColor="text1"/>
          <w:sz w:val="16"/>
          <w:szCs w:val="16"/>
        </w:rPr>
        <w:t>АГ;</w:t>
      </w:r>
    </w:p>
    <w:p w14:paraId="03E379FE" w14:textId="368EFD5F"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212 (г.</w:t>
      </w:r>
      <w:r w:rsidR="00E62B39">
        <w:rPr>
          <w:color w:val="000000" w:themeColor="text1"/>
          <w:sz w:val="16"/>
          <w:szCs w:val="16"/>
        </w:rPr>
        <w:t xml:space="preserve"> </w:t>
      </w:r>
      <w:r w:rsidRPr="002260A5">
        <w:rPr>
          <w:color w:val="000000" w:themeColor="text1"/>
          <w:sz w:val="16"/>
          <w:szCs w:val="16"/>
        </w:rPr>
        <w:t>Ленинград) изготовляет электрическую аппаратуру для мин;</w:t>
      </w:r>
    </w:p>
    <w:p w14:paraId="48CBA7F7" w14:textId="2382CA3E"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42 (г.</w:t>
      </w:r>
      <w:r w:rsidR="00E62B39">
        <w:rPr>
          <w:color w:val="000000" w:themeColor="text1"/>
          <w:sz w:val="16"/>
          <w:szCs w:val="16"/>
        </w:rPr>
        <w:t xml:space="preserve"> </w:t>
      </w:r>
      <w:r w:rsidRPr="002260A5">
        <w:rPr>
          <w:color w:val="000000" w:themeColor="text1"/>
          <w:sz w:val="16"/>
          <w:szCs w:val="16"/>
        </w:rPr>
        <w:t>Куйбышев) изготовляет запалы ВКШ;</w:t>
      </w:r>
    </w:p>
    <w:p w14:paraId="47F78C64" w14:textId="44BCAD67"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 (г.</w:t>
      </w:r>
      <w:r w:rsidR="00E62B39">
        <w:rPr>
          <w:color w:val="000000" w:themeColor="text1"/>
          <w:sz w:val="16"/>
          <w:szCs w:val="16"/>
        </w:rPr>
        <w:t xml:space="preserve"> </w:t>
      </w:r>
      <w:r w:rsidRPr="002260A5">
        <w:rPr>
          <w:color w:val="000000" w:themeColor="text1"/>
          <w:sz w:val="16"/>
          <w:szCs w:val="16"/>
        </w:rPr>
        <w:t>Ленинград) производит снаряжение и изготовляет запалы и капсюли.</w:t>
      </w:r>
    </w:p>
    <w:p w14:paraId="7ED1B41D" w14:textId="084B027E" w:rsidR="00031BC0" w:rsidRPr="002260A5" w:rsidRDefault="00031BC0" w:rsidP="001F5E07">
      <w:pPr>
        <w:jc w:val="both"/>
        <w:rPr>
          <w:color w:val="000000" w:themeColor="text1"/>
          <w:sz w:val="16"/>
          <w:szCs w:val="16"/>
        </w:rPr>
      </w:pPr>
      <w:r w:rsidRPr="002260A5">
        <w:rPr>
          <w:color w:val="000000" w:themeColor="text1"/>
          <w:sz w:val="16"/>
          <w:szCs w:val="16"/>
        </w:rPr>
        <w:t>Южная база (по обеспечению Черноморского и Каспийского театров)</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сентября 1939</w:t>
      </w:r>
      <w:r w:rsidR="00E62B39">
        <w:rPr>
          <w:color w:val="000000" w:themeColor="text1"/>
          <w:sz w:val="16"/>
          <w:szCs w:val="16"/>
        </w:rPr>
        <w:t xml:space="preserve"> </w:t>
      </w:r>
      <w:r w:rsidRPr="002260A5">
        <w:rPr>
          <w:color w:val="000000" w:themeColor="text1"/>
          <w:sz w:val="16"/>
          <w:szCs w:val="16"/>
        </w:rPr>
        <w:t>г.</w:t>
      </w:r>
    </w:p>
    <w:p w14:paraId="4DF7A9EE" w14:textId="51BB6A93" w:rsidR="00031BC0" w:rsidRPr="002260A5" w:rsidRDefault="00031BC0" w:rsidP="001F5E07">
      <w:pPr>
        <w:jc w:val="both"/>
        <w:rPr>
          <w:color w:val="000000" w:themeColor="text1"/>
          <w:sz w:val="16"/>
          <w:szCs w:val="16"/>
        </w:rPr>
      </w:pPr>
      <w:r w:rsidRPr="002260A5">
        <w:rPr>
          <w:color w:val="000000" w:themeColor="text1"/>
          <w:sz w:val="16"/>
          <w:szCs w:val="16"/>
        </w:rPr>
        <w:t>А. Завод “Красный котельщик” (г.</w:t>
      </w:r>
      <w:r w:rsidR="00E62B39">
        <w:rPr>
          <w:color w:val="000000" w:themeColor="text1"/>
          <w:sz w:val="16"/>
          <w:szCs w:val="16"/>
        </w:rPr>
        <w:t xml:space="preserve"> </w:t>
      </w:r>
      <w:r w:rsidRPr="002260A5">
        <w:rPr>
          <w:color w:val="000000" w:themeColor="text1"/>
          <w:sz w:val="16"/>
          <w:szCs w:val="16"/>
        </w:rPr>
        <w:t>Таганрог)</w:t>
      </w:r>
      <w:r w:rsidR="00E62B39">
        <w:rPr>
          <w:color w:val="000000" w:themeColor="text1"/>
          <w:sz w:val="16"/>
          <w:szCs w:val="16"/>
        </w:rPr>
        <w:t xml:space="preserve"> </w:t>
      </w:r>
      <w:r w:rsidRPr="002260A5">
        <w:rPr>
          <w:color w:val="000000" w:themeColor="text1"/>
          <w:sz w:val="16"/>
          <w:szCs w:val="16"/>
        </w:rPr>
        <w:t>— головной завод по минам, производит мины КБ</w:t>
      </w:r>
      <w:r w:rsidRPr="002260A5">
        <w:rPr>
          <w:color w:val="000000" w:themeColor="text1"/>
          <w:sz w:val="16"/>
          <w:szCs w:val="16"/>
        </w:rPr>
        <w:noBreakHyphen/>
        <w:t>3, АГ, ПЛТ, В</w:t>
      </w:r>
      <w:r w:rsidRPr="002260A5">
        <w:rPr>
          <w:color w:val="000000" w:themeColor="text1"/>
          <w:sz w:val="16"/>
          <w:szCs w:val="16"/>
        </w:rPr>
        <w:noBreakHyphen/>
        <w:t>1, В</w:t>
      </w:r>
      <w:r w:rsidRPr="002260A5">
        <w:rPr>
          <w:color w:val="000000" w:themeColor="text1"/>
          <w:sz w:val="16"/>
          <w:szCs w:val="16"/>
        </w:rPr>
        <w:noBreakHyphen/>
        <w:t>2 и обр.</w:t>
      </w:r>
      <w:r w:rsidR="00E62B39">
        <w:rPr>
          <w:color w:val="000000" w:themeColor="text1"/>
          <w:sz w:val="16"/>
          <w:szCs w:val="16"/>
        </w:rPr>
        <w:t xml:space="preserve"> </w:t>
      </w:r>
      <w:r w:rsidRPr="002260A5">
        <w:rPr>
          <w:color w:val="000000" w:themeColor="text1"/>
          <w:sz w:val="16"/>
          <w:szCs w:val="16"/>
        </w:rPr>
        <w:t>1908</w:t>
      </w:r>
      <w:r w:rsidR="00E62B39">
        <w:rPr>
          <w:color w:val="000000" w:themeColor="text1"/>
          <w:sz w:val="16"/>
          <w:szCs w:val="16"/>
        </w:rPr>
        <w:t xml:space="preserve"> </w:t>
      </w:r>
      <w:r w:rsidRPr="002260A5">
        <w:rPr>
          <w:color w:val="000000" w:themeColor="text1"/>
          <w:sz w:val="16"/>
          <w:szCs w:val="16"/>
        </w:rPr>
        <w:t>г. со следующей кооперацией:</w:t>
      </w:r>
    </w:p>
    <w:p w14:paraId="313EF0CB" w14:textId="47758652" w:rsidR="00031BC0" w:rsidRPr="002260A5" w:rsidRDefault="00031BC0" w:rsidP="001F5E07">
      <w:pPr>
        <w:jc w:val="both"/>
        <w:rPr>
          <w:color w:val="000000" w:themeColor="text1"/>
          <w:sz w:val="16"/>
          <w:szCs w:val="16"/>
        </w:rPr>
      </w:pPr>
      <w:r w:rsidRPr="002260A5">
        <w:rPr>
          <w:color w:val="000000" w:themeColor="text1"/>
          <w:sz w:val="16"/>
          <w:szCs w:val="16"/>
        </w:rPr>
        <w:t>— завод “Красный гидропресс” (г.</w:t>
      </w:r>
      <w:r w:rsidR="00E62B39">
        <w:rPr>
          <w:color w:val="000000" w:themeColor="text1"/>
          <w:sz w:val="16"/>
          <w:szCs w:val="16"/>
        </w:rPr>
        <w:t xml:space="preserve"> </w:t>
      </w:r>
      <w:r w:rsidRPr="002260A5">
        <w:rPr>
          <w:color w:val="000000" w:themeColor="text1"/>
          <w:sz w:val="16"/>
          <w:szCs w:val="16"/>
        </w:rPr>
        <w:t>Таганрог) производит ударные приборы, предохранительные приборы, механические замедлители, приборы “Чайка”, минные механизмы, распределительные коробки, свинцовые колпаки, запальные стаканы, патроны, клапаны потопления, сахарные рвушки, ртутные замыкатели, антенные бандажи, замки, контактные втулки, амортизаторы, механизмы отдачи, клапаны заполнения и контактный инструмент;</w:t>
      </w:r>
    </w:p>
    <w:p w14:paraId="56A873B6" w14:textId="3582F30E"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65 (г.</w:t>
      </w:r>
      <w:r w:rsidR="00E62B39">
        <w:rPr>
          <w:color w:val="000000" w:themeColor="text1"/>
          <w:sz w:val="16"/>
          <w:szCs w:val="16"/>
        </w:rPr>
        <w:t xml:space="preserve"> </w:t>
      </w:r>
      <w:r w:rsidRPr="002260A5">
        <w:rPr>
          <w:color w:val="000000" w:themeColor="text1"/>
          <w:sz w:val="16"/>
          <w:szCs w:val="16"/>
        </w:rPr>
        <w:t>Таганрог) производит пружины для мин;</w:t>
      </w:r>
    </w:p>
    <w:p w14:paraId="176BF066" w14:textId="1C5EBCDD"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220 (Москва) производит батареи для мин;</w:t>
      </w:r>
    </w:p>
    <w:p w14:paraId="22F24662" w14:textId="105D91BD"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191 (Щелково) производит склянки с жидкостью Грене;</w:t>
      </w:r>
    </w:p>
    <w:p w14:paraId="4382E276" w14:textId="2EBCBC3B" w:rsidR="00031BC0" w:rsidRPr="002260A5" w:rsidRDefault="00031BC0" w:rsidP="001F5E07">
      <w:pPr>
        <w:jc w:val="both"/>
        <w:rPr>
          <w:color w:val="000000" w:themeColor="text1"/>
          <w:sz w:val="16"/>
          <w:szCs w:val="16"/>
        </w:rPr>
      </w:pPr>
      <w:r w:rsidRPr="002260A5">
        <w:rPr>
          <w:color w:val="000000" w:themeColor="text1"/>
          <w:sz w:val="16"/>
          <w:szCs w:val="16"/>
        </w:rPr>
        <w:t>— завод электроизмерительных приборов (г.</w:t>
      </w:r>
      <w:r w:rsidR="00E62B39">
        <w:rPr>
          <w:color w:val="000000" w:themeColor="text1"/>
          <w:sz w:val="16"/>
          <w:szCs w:val="16"/>
        </w:rPr>
        <w:t xml:space="preserve"> </w:t>
      </w:r>
      <w:r w:rsidRPr="002260A5">
        <w:rPr>
          <w:color w:val="000000" w:themeColor="text1"/>
          <w:sz w:val="16"/>
          <w:szCs w:val="16"/>
        </w:rPr>
        <w:t>Харьков) производит электрическую аппаратуру для мин;</w:t>
      </w:r>
    </w:p>
    <w:p w14:paraId="0F369FF0" w14:textId="73F2DDDD" w:rsidR="00031BC0" w:rsidRPr="002260A5" w:rsidRDefault="00031BC0" w:rsidP="001F5E07">
      <w:pPr>
        <w:jc w:val="both"/>
        <w:rPr>
          <w:color w:val="000000" w:themeColor="text1"/>
          <w:sz w:val="16"/>
          <w:szCs w:val="16"/>
        </w:rPr>
      </w:pPr>
      <w:r w:rsidRPr="002260A5">
        <w:rPr>
          <w:color w:val="000000" w:themeColor="text1"/>
          <w:sz w:val="16"/>
          <w:szCs w:val="16"/>
        </w:rPr>
        <w:t>2-й Государственный часовой завод (г.</w:t>
      </w:r>
      <w:r w:rsidR="00E62B39">
        <w:rPr>
          <w:color w:val="000000" w:themeColor="text1"/>
          <w:sz w:val="16"/>
          <w:szCs w:val="16"/>
        </w:rPr>
        <w:t xml:space="preserve"> </w:t>
      </w:r>
      <w:r w:rsidRPr="002260A5">
        <w:rPr>
          <w:color w:val="000000" w:themeColor="text1"/>
          <w:sz w:val="16"/>
          <w:szCs w:val="16"/>
        </w:rPr>
        <w:t>Москва) производит часы для мин, авиационных мин.</w:t>
      </w:r>
    </w:p>
    <w:p w14:paraId="3DA27036" w14:textId="1104F006" w:rsidR="00031BC0" w:rsidRPr="002260A5" w:rsidRDefault="00031BC0" w:rsidP="001F5E07">
      <w:pPr>
        <w:jc w:val="both"/>
        <w:rPr>
          <w:color w:val="000000" w:themeColor="text1"/>
          <w:sz w:val="16"/>
          <w:szCs w:val="16"/>
        </w:rPr>
      </w:pPr>
      <w:r w:rsidRPr="002260A5">
        <w:rPr>
          <w:color w:val="000000" w:themeColor="text1"/>
          <w:sz w:val="16"/>
          <w:szCs w:val="16"/>
        </w:rPr>
        <w:t>Б. Первомайский завод (г.</w:t>
      </w:r>
      <w:r w:rsidR="00E62B39">
        <w:rPr>
          <w:color w:val="000000" w:themeColor="text1"/>
          <w:sz w:val="16"/>
          <w:szCs w:val="16"/>
        </w:rPr>
        <w:t xml:space="preserve"> </w:t>
      </w:r>
      <w:r w:rsidRPr="002260A5">
        <w:rPr>
          <w:color w:val="000000" w:themeColor="text1"/>
          <w:sz w:val="16"/>
          <w:szCs w:val="16"/>
        </w:rPr>
        <w:t>Бердянск)</w:t>
      </w:r>
      <w:r w:rsidR="00E62B39">
        <w:rPr>
          <w:color w:val="000000" w:themeColor="text1"/>
          <w:sz w:val="16"/>
          <w:szCs w:val="16"/>
        </w:rPr>
        <w:t xml:space="preserve"> </w:t>
      </w:r>
      <w:r w:rsidRPr="002260A5">
        <w:rPr>
          <w:color w:val="000000" w:themeColor="text1"/>
          <w:sz w:val="16"/>
          <w:szCs w:val="16"/>
        </w:rPr>
        <w:t>— головной завод по производству всех типов тралов и минных защитников со следующей кооперацией:</w:t>
      </w:r>
    </w:p>
    <w:p w14:paraId="1BB7A009" w14:textId="77B61530" w:rsidR="00031BC0" w:rsidRPr="002260A5" w:rsidRDefault="00031BC0" w:rsidP="001F5E07">
      <w:pPr>
        <w:jc w:val="both"/>
        <w:rPr>
          <w:color w:val="000000" w:themeColor="text1"/>
          <w:sz w:val="16"/>
          <w:szCs w:val="16"/>
        </w:rPr>
      </w:pPr>
      <w:r w:rsidRPr="002260A5">
        <w:rPr>
          <w:color w:val="000000" w:themeColor="text1"/>
          <w:sz w:val="16"/>
          <w:szCs w:val="16"/>
        </w:rPr>
        <w:t>— завод №</w:t>
      </w:r>
      <w:r w:rsidR="00E62B39">
        <w:rPr>
          <w:color w:val="000000" w:themeColor="text1"/>
          <w:sz w:val="16"/>
          <w:szCs w:val="16"/>
        </w:rPr>
        <w:t xml:space="preserve"> </w:t>
      </w:r>
      <w:r w:rsidRPr="002260A5">
        <w:rPr>
          <w:color w:val="000000" w:themeColor="text1"/>
          <w:sz w:val="16"/>
          <w:szCs w:val="16"/>
        </w:rPr>
        <w:t>42 (г.</w:t>
      </w:r>
      <w:r w:rsidR="00E62B39">
        <w:rPr>
          <w:color w:val="000000" w:themeColor="text1"/>
          <w:sz w:val="16"/>
          <w:szCs w:val="16"/>
        </w:rPr>
        <w:t xml:space="preserve"> </w:t>
      </w:r>
      <w:r w:rsidRPr="002260A5">
        <w:rPr>
          <w:color w:val="000000" w:themeColor="text1"/>
          <w:sz w:val="16"/>
          <w:szCs w:val="16"/>
        </w:rPr>
        <w:t>Куйбышев) производит взрыватели ВКШ;</w:t>
      </w:r>
    </w:p>
    <w:p w14:paraId="6E8339A1" w14:textId="054765C7" w:rsidR="00031BC0" w:rsidRPr="002260A5" w:rsidRDefault="00031BC0" w:rsidP="001F5E07">
      <w:pPr>
        <w:jc w:val="both"/>
        <w:rPr>
          <w:color w:val="000000" w:themeColor="text1"/>
          <w:sz w:val="16"/>
          <w:szCs w:val="16"/>
        </w:rPr>
      </w:pPr>
      <w:r w:rsidRPr="002260A5">
        <w:rPr>
          <w:color w:val="000000" w:themeColor="text1"/>
          <w:sz w:val="16"/>
          <w:szCs w:val="16"/>
        </w:rPr>
        <w:t>— завод “Серп и молот” (г.</w:t>
      </w:r>
      <w:r w:rsidR="00E62B39">
        <w:rPr>
          <w:color w:val="000000" w:themeColor="text1"/>
          <w:sz w:val="16"/>
          <w:szCs w:val="16"/>
        </w:rPr>
        <w:t xml:space="preserve"> </w:t>
      </w:r>
      <w:r w:rsidRPr="002260A5">
        <w:rPr>
          <w:color w:val="000000" w:themeColor="text1"/>
          <w:sz w:val="16"/>
          <w:szCs w:val="16"/>
        </w:rPr>
        <w:t>Москва) производит тросы для тралов и минных защитников.</w:t>
      </w:r>
    </w:p>
    <w:p w14:paraId="3B46D6D1" w14:textId="7E9B1981" w:rsidR="00031BC0" w:rsidRPr="002260A5" w:rsidRDefault="00031BC0" w:rsidP="001F5E07">
      <w:pPr>
        <w:jc w:val="both"/>
        <w:rPr>
          <w:color w:val="000000" w:themeColor="text1"/>
          <w:sz w:val="16"/>
          <w:szCs w:val="16"/>
        </w:rPr>
      </w:pPr>
      <w:r w:rsidRPr="002260A5">
        <w:rPr>
          <w:color w:val="000000" w:themeColor="text1"/>
          <w:sz w:val="16"/>
          <w:szCs w:val="16"/>
        </w:rPr>
        <w:t>В. Завод “Коммунар” (Запорожье)</w:t>
      </w:r>
      <w:r w:rsidR="00E62B39">
        <w:rPr>
          <w:color w:val="000000" w:themeColor="text1"/>
          <w:sz w:val="16"/>
          <w:szCs w:val="16"/>
        </w:rPr>
        <w:t xml:space="preserve"> </w:t>
      </w:r>
      <w:r w:rsidRPr="002260A5">
        <w:rPr>
          <w:color w:val="000000" w:themeColor="text1"/>
          <w:sz w:val="16"/>
          <w:szCs w:val="16"/>
        </w:rPr>
        <w:t>— головной по производству речных мин и параванов, производит мины РЯМ, РЕМИН и параваны со следующей кооперацией:</w:t>
      </w:r>
    </w:p>
    <w:p w14:paraId="27ABD72F" w14:textId="4FF8DEC1" w:rsidR="00031BC0" w:rsidRPr="002260A5" w:rsidRDefault="00031BC0" w:rsidP="001F5E07">
      <w:pPr>
        <w:jc w:val="both"/>
        <w:rPr>
          <w:color w:val="000000" w:themeColor="text1"/>
          <w:sz w:val="16"/>
          <w:szCs w:val="16"/>
        </w:rPr>
      </w:pPr>
      <w:r w:rsidRPr="002260A5">
        <w:rPr>
          <w:color w:val="000000" w:themeColor="text1"/>
          <w:sz w:val="16"/>
          <w:szCs w:val="16"/>
        </w:rPr>
        <w:t>— завод электроизмерительных приборов (г.</w:t>
      </w:r>
      <w:r w:rsidR="00E62B39">
        <w:rPr>
          <w:color w:val="000000" w:themeColor="text1"/>
          <w:sz w:val="16"/>
          <w:szCs w:val="16"/>
        </w:rPr>
        <w:t xml:space="preserve"> </w:t>
      </w:r>
      <w:r w:rsidRPr="002260A5">
        <w:rPr>
          <w:color w:val="000000" w:themeColor="text1"/>
          <w:sz w:val="16"/>
          <w:szCs w:val="16"/>
        </w:rPr>
        <w:t>Харьков) производит электроаппаратуру для мины РЕМИН;</w:t>
      </w:r>
    </w:p>
    <w:p w14:paraId="066AF5F4" w14:textId="58B6B578" w:rsidR="00031BC0" w:rsidRPr="002260A5" w:rsidRDefault="00031BC0" w:rsidP="001F5E07">
      <w:pPr>
        <w:jc w:val="both"/>
        <w:rPr>
          <w:color w:val="000000" w:themeColor="text1"/>
          <w:sz w:val="16"/>
          <w:szCs w:val="16"/>
        </w:rPr>
      </w:pPr>
      <w:r w:rsidRPr="002260A5">
        <w:rPr>
          <w:color w:val="000000" w:themeColor="text1"/>
          <w:sz w:val="16"/>
          <w:szCs w:val="16"/>
        </w:rPr>
        <w:lastRenderedPageBreak/>
        <w:t>— завод “Динамо” (г.</w:t>
      </w:r>
      <w:r w:rsidR="00E62B39">
        <w:rPr>
          <w:color w:val="000000" w:themeColor="text1"/>
          <w:sz w:val="16"/>
          <w:szCs w:val="16"/>
        </w:rPr>
        <w:t xml:space="preserve"> </w:t>
      </w:r>
      <w:r w:rsidRPr="002260A5">
        <w:rPr>
          <w:color w:val="000000" w:themeColor="text1"/>
          <w:sz w:val="16"/>
          <w:szCs w:val="16"/>
        </w:rPr>
        <w:t>Москва) производит индукционные катушки для РЕМИН;</w:t>
      </w:r>
    </w:p>
    <w:p w14:paraId="506A36E1" w14:textId="695A8F0C"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220 (г. Москва) производит электробатареи для РЕМИН;</w:t>
      </w:r>
    </w:p>
    <w:p w14:paraId="15C83A25" w14:textId="6455A18E" w:rsidR="00031BC0" w:rsidRPr="002260A5" w:rsidRDefault="00031BC0" w:rsidP="001F5E07">
      <w:pPr>
        <w:jc w:val="both"/>
        <w:rPr>
          <w:color w:val="000000" w:themeColor="text1"/>
          <w:sz w:val="16"/>
          <w:szCs w:val="16"/>
        </w:rPr>
      </w:pPr>
      <w:r w:rsidRPr="002260A5">
        <w:rPr>
          <w:color w:val="000000" w:themeColor="text1"/>
          <w:sz w:val="16"/>
          <w:szCs w:val="16"/>
        </w:rPr>
        <w:t>— завод “Красный гидропресс” (г.</w:t>
      </w:r>
      <w:r w:rsidR="00E62B39">
        <w:rPr>
          <w:color w:val="000000" w:themeColor="text1"/>
          <w:sz w:val="16"/>
          <w:szCs w:val="16"/>
        </w:rPr>
        <w:t xml:space="preserve"> </w:t>
      </w:r>
      <w:r w:rsidRPr="002260A5">
        <w:rPr>
          <w:color w:val="000000" w:themeColor="text1"/>
          <w:sz w:val="16"/>
          <w:szCs w:val="16"/>
        </w:rPr>
        <w:t>Таганрог) производит предохранительные приборы, свинцовые колпаки, запальные стаканы и патроны;</w:t>
      </w:r>
    </w:p>
    <w:p w14:paraId="3D6B6034" w14:textId="4F4B6518"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191 (Щелково) производит склянки.</w:t>
      </w:r>
    </w:p>
    <w:p w14:paraId="5B567EA9" w14:textId="77777777" w:rsidR="00031BC0" w:rsidRPr="002260A5" w:rsidRDefault="00031BC0" w:rsidP="001F5E07">
      <w:pPr>
        <w:jc w:val="both"/>
        <w:rPr>
          <w:color w:val="000000" w:themeColor="text1"/>
          <w:sz w:val="16"/>
          <w:szCs w:val="16"/>
        </w:rPr>
      </w:pPr>
      <w:r w:rsidRPr="002260A5">
        <w:rPr>
          <w:color w:val="000000" w:themeColor="text1"/>
          <w:sz w:val="16"/>
          <w:szCs w:val="16"/>
        </w:rPr>
        <w:t>Дальневосточная база обеспечивает Тихоокеанский флот и Амурскую флотилию.</w:t>
      </w:r>
    </w:p>
    <w:p w14:paraId="2045F615" w14:textId="12296FE3" w:rsidR="00031BC0" w:rsidRPr="002260A5" w:rsidRDefault="00031BC0" w:rsidP="001F5E07">
      <w:pPr>
        <w:jc w:val="both"/>
        <w:rPr>
          <w:color w:val="000000" w:themeColor="text1"/>
          <w:sz w:val="16"/>
          <w:szCs w:val="16"/>
        </w:rPr>
      </w:pPr>
      <w:r w:rsidRPr="002260A5">
        <w:rPr>
          <w:color w:val="000000" w:themeColor="text1"/>
          <w:sz w:val="16"/>
          <w:szCs w:val="16"/>
        </w:rPr>
        <w:t>НКТП организовать в 1939</w:t>
      </w:r>
      <w:r w:rsidR="00E62B39">
        <w:rPr>
          <w:color w:val="000000" w:themeColor="text1"/>
          <w:sz w:val="16"/>
          <w:szCs w:val="16"/>
        </w:rPr>
        <w:t xml:space="preserve"> </w:t>
      </w:r>
      <w:r w:rsidRPr="002260A5">
        <w:rPr>
          <w:color w:val="000000" w:themeColor="text1"/>
          <w:sz w:val="16"/>
          <w:szCs w:val="16"/>
        </w:rPr>
        <w:t>г. на Красноярском машиностроительном заводе производство мин КБ</w:t>
      </w:r>
      <w:r w:rsidRPr="002260A5">
        <w:rPr>
          <w:color w:val="000000" w:themeColor="text1"/>
          <w:sz w:val="16"/>
          <w:szCs w:val="16"/>
        </w:rPr>
        <w:noBreakHyphen/>
        <w:t>3, ПЛТ, обр.</w:t>
      </w:r>
      <w:r w:rsidR="00E62B39">
        <w:rPr>
          <w:color w:val="000000" w:themeColor="text1"/>
          <w:sz w:val="16"/>
          <w:szCs w:val="16"/>
        </w:rPr>
        <w:t xml:space="preserve"> </w:t>
      </w:r>
      <w:r w:rsidRPr="002260A5">
        <w:rPr>
          <w:color w:val="000000" w:themeColor="text1"/>
          <w:sz w:val="16"/>
          <w:szCs w:val="16"/>
        </w:rPr>
        <w:t>1908</w:t>
      </w:r>
      <w:r w:rsidR="00E62B39">
        <w:rPr>
          <w:color w:val="000000" w:themeColor="text1"/>
          <w:sz w:val="16"/>
          <w:szCs w:val="16"/>
        </w:rPr>
        <w:t xml:space="preserve"> </w:t>
      </w:r>
      <w:r w:rsidRPr="002260A5">
        <w:rPr>
          <w:color w:val="000000" w:themeColor="text1"/>
          <w:sz w:val="16"/>
          <w:szCs w:val="16"/>
        </w:rPr>
        <w:t>г., Гейро, приборов “Чайка”, минных защитников, а также тралов и параванов в месячный срок, совместно с НКВМФ и НКОП представить мероприятия по организации производства.</w:t>
      </w:r>
    </w:p>
    <w:p w14:paraId="36FE518E" w14:textId="26F77B9E" w:rsidR="00031BC0" w:rsidRPr="002260A5" w:rsidRDefault="00031BC0" w:rsidP="001F5E07">
      <w:pPr>
        <w:jc w:val="both"/>
        <w:rPr>
          <w:color w:val="000000" w:themeColor="text1"/>
          <w:sz w:val="16"/>
          <w:szCs w:val="16"/>
        </w:rPr>
      </w:pPr>
      <w:r w:rsidRPr="002260A5">
        <w:rPr>
          <w:color w:val="000000" w:themeColor="text1"/>
          <w:sz w:val="16"/>
          <w:szCs w:val="16"/>
        </w:rPr>
        <w:t>Обязать НКТМаш организовать до 1</w:t>
      </w:r>
      <w:r w:rsidR="00E62B39">
        <w:rPr>
          <w:color w:val="000000" w:themeColor="text1"/>
          <w:sz w:val="16"/>
          <w:szCs w:val="16"/>
        </w:rPr>
        <w:t xml:space="preserve"> </w:t>
      </w:r>
      <w:r w:rsidRPr="002260A5">
        <w:rPr>
          <w:color w:val="000000" w:themeColor="text1"/>
          <w:sz w:val="16"/>
          <w:szCs w:val="16"/>
        </w:rPr>
        <w:t>сентября 1939</w:t>
      </w:r>
      <w:r w:rsidR="00E62B39">
        <w:rPr>
          <w:color w:val="000000" w:themeColor="text1"/>
          <w:sz w:val="16"/>
          <w:szCs w:val="16"/>
        </w:rPr>
        <w:t xml:space="preserve"> </w:t>
      </w:r>
      <w:r w:rsidRPr="002260A5">
        <w:rPr>
          <w:color w:val="000000" w:themeColor="text1"/>
          <w:sz w:val="16"/>
          <w:szCs w:val="16"/>
        </w:rPr>
        <w:t>г. на Хабаровском судостроительном заводе сварку, сборку и снаряжение с комплектной сдачей НКВМФ мин КБ</w:t>
      </w:r>
      <w:r w:rsidRPr="002260A5">
        <w:rPr>
          <w:color w:val="000000" w:themeColor="text1"/>
          <w:sz w:val="16"/>
          <w:szCs w:val="16"/>
        </w:rPr>
        <w:noBreakHyphen/>
        <w:t>3, ПЛТ и обр.</w:t>
      </w:r>
      <w:r w:rsidR="00E62B39">
        <w:rPr>
          <w:color w:val="000000" w:themeColor="text1"/>
          <w:sz w:val="16"/>
          <w:szCs w:val="16"/>
        </w:rPr>
        <w:t xml:space="preserve"> </w:t>
      </w:r>
      <w:r w:rsidRPr="002260A5">
        <w:rPr>
          <w:color w:val="000000" w:themeColor="text1"/>
          <w:sz w:val="16"/>
          <w:szCs w:val="16"/>
        </w:rPr>
        <w:t>1908</w:t>
      </w:r>
      <w:r w:rsidR="00E62B39">
        <w:rPr>
          <w:color w:val="000000" w:themeColor="text1"/>
          <w:sz w:val="16"/>
          <w:szCs w:val="16"/>
        </w:rPr>
        <w:t xml:space="preserve"> </w:t>
      </w:r>
      <w:r w:rsidRPr="002260A5">
        <w:rPr>
          <w:color w:val="000000" w:themeColor="text1"/>
          <w:sz w:val="16"/>
          <w:szCs w:val="16"/>
        </w:rPr>
        <w:t>г. со следующей кооперацией:</w:t>
      </w:r>
    </w:p>
    <w:p w14:paraId="558B8AD4" w14:textId="77777777" w:rsidR="00031BC0" w:rsidRPr="002260A5" w:rsidRDefault="00031BC0" w:rsidP="001F5E07">
      <w:pPr>
        <w:jc w:val="both"/>
        <w:rPr>
          <w:color w:val="000000" w:themeColor="text1"/>
          <w:sz w:val="16"/>
          <w:szCs w:val="16"/>
        </w:rPr>
      </w:pPr>
      <w:r w:rsidRPr="002260A5">
        <w:rPr>
          <w:color w:val="000000" w:themeColor="text1"/>
          <w:sz w:val="16"/>
          <w:szCs w:val="16"/>
        </w:rPr>
        <w:t>— Челябинский тракторный завод производит штамповку полушарий и якорей для мин;</w:t>
      </w:r>
    </w:p>
    <w:p w14:paraId="6559C37A" w14:textId="41FD4F38" w:rsidR="00031BC0" w:rsidRPr="002260A5" w:rsidRDefault="00031BC0" w:rsidP="001F5E07">
      <w:pPr>
        <w:jc w:val="both"/>
        <w:rPr>
          <w:color w:val="000000" w:themeColor="text1"/>
          <w:sz w:val="16"/>
          <w:szCs w:val="16"/>
        </w:rPr>
      </w:pPr>
      <w:r w:rsidRPr="002260A5">
        <w:rPr>
          <w:color w:val="000000" w:themeColor="text1"/>
          <w:sz w:val="16"/>
          <w:szCs w:val="16"/>
        </w:rPr>
        <w:t>— завод им.</w:t>
      </w:r>
      <w:r w:rsidR="00E62B39">
        <w:rPr>
          <w:color w:val="000000" w:themeColor="text1"/>
          <w:sz w:val="16"/>
          <w:szCs w:val="16"/>
        </w:rPr>
        <w:t xml:space="preserve"> </w:t>
      </w:r>
      <w:r w:rsidRPr="002260A5">
        <w:rPr>
          <w:color w:val="000000" w:themeColor="text1"/>
          <w:sz w:val="16"/>
          <w:szCs w:val="16"/>
        </w:rPr>
        <w:t>Калинина (г.</w:t>
      </w:r>
      <w:r w:rsidR="00E62B39">
        <w:rPr>
          <w:color w:val="000000" w:themeColor="text1"/>
          <w:sz w:val="16"/>
          <w:szCs w:val="16"/>
        </w:rPr>
        <w:t xml:space="preserve"> </w:t>
      </w:r>
      <w:r w:rsidRPr="002260A5">
        <w:rPr>
          <w:color w:val="000000" w:themeColor="text1"/>
          <w:sz w:val="16"/>
          <w:szCs w:val="16"/>
        </w:rPr>
        <w:t>Москва) производит ударные приборы и минные механизмы для мин ПЛТ;</w:t>
      </w:r>
    </w:p>
    <w:p w14:paraId="3FACFEB4" w14:textId="5A278CEC" w:rsidR="00031BC0" w:rsidRPr="002260A5" w:rsidRDefault="00031BC0" w:rsidP="001F5E07">
      <w:pPr>
        <w:jc w:val="both"/>
        <w:rPr>
          <w:color w:val="000000" w:themeColor="text1"/>
          <w:sz w:val="16"/>
          <w:szCs w:val="16"/>
        </w:rPr>
      </w:pPr>
      <w:r w:rsidRPr="002260A5">
        <w:rPr>
          <w:color w:val="000000" w:themeColor="text1"/>
          <w:sz w:val="16"/>
          <w:szCs w:val="16"/>
        </w:rPr>
        <w:t>— завод «Ревтруд» (г.</w:t>
      </w:r>
      <w:r w:rsidR="00E62B39">
        <w:rPr>
          <w:color w:val="000000" w:themeColor="text1"/>
          <w:sz w:val="16"/>
          <w:szCs w:val="16"/>
        </w:rPr>
        <w:t xml:space="preserve"> </w:t>
      </w:r>
      <w:r w:rsidRPr="002260A5">
        <w:rPr>
          <w:color w:val="000000" w:themeColor="text1"/>
          <w:sz w:val="16"/>
          <w:szCs w:val="16"/>
        </w:rPr>
        <w:t>Тамбов) производит предохранительные приборы и свинцовые колпаки.</w:t>
      </w:r>
    </w:p>
    <w:p w14:paraId="6AB421FE" w14:textId="77777777" w:rsidR="00031BC0" w:rsidRPr="002260A5" w:rsidRDefault="00031BC0" w:rsidP="001F5E07">
      <w:pPr>
        <w:jc w:val="both"/>
        <w:rPr>
          <w:color w:val="000000" w:themeColor="text1"/>
          <w:sz w:val="16"/>
          <w:szCs w:val="16"/>
        </w:rPr>
      </w:pPr>
      <w:r w:rsidRPr="002260A5">
        <w:rPr>
          <w:color w:val="000000" w:themeColor="text1"/>
          <w:sz w:val="16"/>
          <w:szCs w:val="16"/>
        </w:rPr>
        <w:t>Московская база (экспериментальная):</w:t>
      </w:r>
    </w:p>
    <w:p w14:paraId="1B890EFA" w14:textId="1CE8AAF8" w:rsidR="00031BC0" w:rsidRPr="002260A5" w:rsidRDefault="00031BC0" w:rsidP="001F5E07">
      <w:pPr>
        <w:jc w:val="both"/>
        <w:rPr>
          <w:color w:val="000000" w:themeColor="text1"/>
          <w:sz w:val="16"/>
          <w:szCs w:val="16"/>
        </w:rPr>
      </w:pPr>
      <w:r w:rsidRPr="002260A5">
        <w:rPr>
          <w:color w:val="000000" w:themeColor="text1"/>
          <w:sz w:val="16"/>
          <w:szCs w:val="16"/>
        </w:rPr>
        <w:t>— завод № 239 (г. Москва) производит в цехе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6 опытные образцы мин, параванов, тралов и противолодочных средств борьбы.</w:t>
      </w:r>
    </w:p>
    <w:p w14:paraId="74105067" w14:textId="77777777" w:rsidR="00031BC0" w:rsidRPr="002260A5" w:rsidRDefault="00031BC0" w:rsidP="001F5E07">
      <w:pPr>
        <w:jc w:val="both"/>
        <w:rPr>
          <w:color w:val="000000" w:themeColor="text1"/>
          <w:sz w:val="16"/>
          <w:szCs w:val="16"/>
        </w:rPr>
      </w:pPr>
      <w:r w:rsidRPr="002260A5">
        <w:rPr>
          <w:color w:val="000000" w:themeColor="text1"/>
          <w:sz w:val="16"/>
          <w:szCs w:val="16"/>
        </w:rPr>
        <w:t>База по производству противолодочных сетей:</w:t>
      </w:r>
    </w:p>
    <w:p w14:paraId="30E9797A" w14:textId="77777777" w:rsidR="00031BC0" w:rsidRPr="002260A5" w:rsidRDefault="00031BC0" w:rsidP="001F5E07">
      <w:pPr>
        <w:jc w:val="both"/>
        <w:rPr>
          <w:color w:val="000000" w:themeColor="text1"/>
          <w:sz w:val="16"/>
          <w:szCs w:val="16"/>
        </w:rPr>
      </w:pPr>
      <w:r w:rsidRPr="002260A5">
        <w:rPr>
          <w:color w:val="000000" w:themeColor="text1"/>
          <w:sz w:val="16"/>
          <w:szCs w:val="16"/>
        </w:rPr>
        <w:t>Пермская судостроительная верфь (НКМ) производит противолодочные сети со следующей кооперацией:</w:t>
      </w:r>
    </w:p>
    <w:p w14:paraId="07E6131E" w14:textId="77777777" w:rsidR="00031BC0" w:rsidRPr="002260A5" w:rsidRDefault="00031BC0" w:rsidP="001F5E07">
      <w:pPr>
        <w:jc w:val="both"/>
        <w:rPr>
          <w:color w:val="000000" w:themeColor="text1"/>
          <w:sz w:val="16"/>
          <w:szCs w:val="16"/>
        </w:rPr>
      </w:pPr>
      <w:r w:rsidRPr="002260A5">
        <w:rPr>
          <w:color w:val="000000" w:themeColor="text1"/>
          <w:sz w:val="16"/>
          <w:szCs w:val="16"/>
        </w:rPr>
        <w:t>— Белорецкий завод производит тросы;</w:t>
      </w:r>
    </w:p>
    <w:p w14:paraId="2078188D" w14:textId="5F58D5D8" w:rsidR="00031BC0" w:rsidRPr="002260A5" w:rsidRDefault="00031BC0" w:rsidP="001F5E07">
      <w:pPr>
        <w:jc w:val="both"/>
        <w:rPr>
          <w:color w:val="000000" w:themeColor="text1"/>
          <w:sz w:val="16"/>
          <w:szCs w:val="16"/>
        </w:rPr>
      </w:pPr>
      <w:r w:rsidRPr="002260A5">
        <w:rPr>
          <w:color w:val="000000" w:themeColor="text1"/>
          <w:sz w:val="16"/>
          <w:szCs w:val="16"/>
        </w:rPr>
        <w:t>—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w:t>
      </w:r>
      <w:r w:rsidR="00E62B39">
        <w:rPr>
          <w:color w:val="000000" w:themeColor="text1"/>
          <w:sz w:val="16"/>
          <w:szCs w:val="16"/>
        </w:rPr>
        <w:t xml:space="preserve"> </w:t>
      </w:r>
      <w:r w:rsidRPr="002260A5">
        <w:rPr>
          <w:color w:val="000000" w:themeColor="text1"/>
          <w:sz w:val="16"/>
          <w:szCs w:val="16"/>
        </w:rPr>
        <w:t>— снаряжение подвесных патронов;</w:t>
      </w:r>
    </w:p>
    <w:p w14:paraId="3A52AAF8" w14:textId="77777777" w:rsidR="00031BC0" w:rsidRPr="002260A5" w:rsidRDefault="00031BC0" w:rsidP="001F5E07">
      <w:pPr>
        <w:jc w:val="both"/>
        <w:rPr>
          <w:color w:val="000000" w:themeColor="text1"/>
          <w:sz w:val="16"/>
          <w:szCs w:val="16"/>
        </w:rPr>
      </w:pPr>
      <w:r w:rsidRPr="002260A5">
        <w:rPr>
          <w:color w:val="000000" w:themeColor="text1"/>
          <w:sz w:val="16"/>
          <w:szCs w:val="16"/>
        </w:rPr>
        <w:t>— Уральский стекольный завод производит стеклянные шары.</w:t>
      </w:r>
    </w:p>
    <w:p w14:paraId="1075CC74" w14:textId="69AFBEEF" w:rsidR="00031BC0" w:rsidRPr="002260A5" w:rsidRDefault="00031BC0" w:rsidP="001F5E07">
      <w:pPr>
        <w:jc w:val="both"/>
        <w:rPr>
          <w:color w:val="000000" w:themeColor="text1"/>
          <w:sz w:val="16"/>
          <w:szCs w:val="16"/>
        </w:rPr>
      </w:pPr>
      <w:r w:rsidRPr="002260A5">
        <w:rPr>
          <w:color w:val="000000" w:themeColor="text1"/>
          <w:sz w:val="16"/>
          <w:szCs w:val="16"/>
        </w:rPr>
        <w:t>17. НКМ в месячный срок передать</w:t>
      </w:r>
      <w:r w:rsidR="00E62B39">
        <w:rPr>
          <w:color w:val="000000" w:themeColor="text1"/>
          <w:sz w:val="16"/>
          <w:szCs w:val="16"/>
        </w:rPr>
        <w:t xml:space="preserve"> </w:t>
      </w:r>
      <w:r w:rsidRPr="002260A5">
        <w:rPr>
          <w:color w:val="000000" w:themeColor="text1"/>
          <w:sz w:val="16"/>
          <w:szCs w:val="16"/>
        </w:rPr>
        <w:t xml:space="preserve"> НКОП (17</w:t>
      </w:r>
      <w:r w:rsidRPr="002260A5">
        <w:rPr>
          <w:color w:val="000000" w:themeColor="text1"/>
          <w:sz w:val="16"/>
          <w:szCs w:val="16"/>
        </w:rPr>
        <w:noBreakHyphen/>
        <w:t>е Главное управление) завод “Красный гидропресс” (г.</w:t>
      </w:r>
      <w:r w:rsidR="00E62B39">
        <w:rPr>
          <w:color w:val="000000" w:themeColor="text1"/>
          <w:sz w:val="16"/>
          <w:szCs w:val="16"/>
        </w:rPr>
        <w:t xml:space="preserve"> </w:t>
      </w:r>
      <w:r w:rsidRPr="002260A5">
        <w:rPr>
          <w:color w:val="000000" w:themeColor="text1"/>
          <w:sz w:val="16"/>
          <w:szCs w:val="16"/>
        </w:rPr>
        <w:t>Таганрог) как торпедно-минный завод. НКМ в месячный срок дать предложения об организации производства гидравлических прессов на заводах НКМ.</w:t>
      </w:r>
    </w:p>
    <w:p w14:paraId="1231483F" w14:textId="63ABE2DA" w:rsidR="00031BC0" w:rsidRPr="002260A5" w:rsidRDefault="00031BC0" w:rsidP="001F5E07">
      <w:pPr>
        <w:jc w:val="both"/>
        <w:rPr>
          <w:color w:val="000000" w:themeColor="text1"/>
          <w:sz w:val="16"/>
          <w:szCs w:val="16"/>
        </w:rPr>
      </w:pPr>
      <w:r w:rsidRPr="002260A5">
        <w:rPr>
          <w:color w:val="000000" w:themeColor="text1"/>
          <w:sz w:val="16"/>
          <w:szCs w:val="16"/>
        </w:rPr>
        <w:t>18. НКОП до 1</w:t>
      </w:r>
      <w:r w:rsidR="00E62B39">
        <w:rPr>
          <w:color w:val="000000" w:themeColor="text1"/>
          <w:sz w:val="16"/>
          <w:szCs w:val="16"/>
        </w:rPr>
        <w:t xml:space="preserve"> </w:t>
      </w:r>
      <w:r w:rsidRPr="002260A5">
        <w:rPr>
          <w:color w:val="000000" w:themeColor="text1"/>
          <w:sz w:val="16"/>
          <w:szCs w:val="16"/>
        </w:rPr>
        <w:t>января 1940</w:t>
      </w:r>
      <w:r w:rsidR="00E62B39">
        <w:rPr>
          <w:color w:val="000000" w:themeColor="text1"/>
          <w:sz w:val="16"/>
          <w:szCs w:val="16"/>
        </w:rPr>
        <w:t xml:space="preserve"> </w:t>
      </w:r>
      <w:r w:rsidRPr="002260A5">
        <w:rPr>
          <w:color w:val="000000" w:themeColor="text1"/>
          <w:sz w:val="16"/>
          <w:szCs w:val="16"/>
        </w:rPr>
        <w:t>г. построить снаряжательные мастерские для Южной базы в районе г.</w:t>
      </w:r>
      <w:r w:rsidR="00E62B39">
        <w:rPr>
          <w:color w:val="000000" w:themeColor="text1"/>
          <w:sz w:val="16"/>
          <w:szCs w:val="16"/>
        </w:rPr>
        <w:t xml:space="preserve"> </w:t>
      </w:r>
      <w:r w:rsidRPr="002260A5">
        <w:rPr>
          <w:color w:val="000000" w:themeColor="text1"/>
          <w:sz w:val="16"/>
          <w:szCs w:val="16"/>
        </w:rPr>
        <w:t>Таганрога и для Восточной базы в районе головного завода. До введения в эксплуатацию нового снаряжательного завода снаряжение минно-тральной продукции Южной базы производить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55 (г.</w:t>
      </w:r>
      <w:r w:rsidR="00E62B39">
        <w:rPr>
          <w:color w:val="000000" w:themeColor="text1"/>
          <w:sz w:val="16"/>
          <w:szCs w:val="16"/>
        </w:rPr>
        <w:t xml:space="preserve"> </w:t>
      </w:r>
      <w:r w:rsidRPr="002260A5">
        <w:rPr>
          <w:color w:val="000000" w:themeColor="text1"/>
          <w:sz w:val="16"/>
          <w:szCs w:val="16"/>
        </w:rPr>
        <w:t>Павлоград).</w:t>
      </w:r>
    </w:p>
    <w:p w14:paraId="07AD6505" w14:textId="0393DD64" w:rsidR="00031BC0" w:rsidRPr="002260A5" w:rsidRDefault="00031BC0" w:rsidP="001F5E07">
      <w:pPr>
        <w:jc w:val="both"/>
        <w:rPr>
          <w:color w:val="000000" w:themeColor="text1"/>
          <w:sz w:val="16"/>
          <w:szCs w:val="16"/>
        </w:rPr>
      </w:pPr>
      <w:r w:rsidRPr="002260A5">
        <w:rPr>
          <w:color w:val="000000" w:themeColor="text1"/>
          <w:sz w:val="16"/>
          <w:szCs w:val="16"/>
        </w:rPr>
        <w:t>19. НКОП в 1939</w:t>
      </w:r>
      <w:r w:rsidR="00E62B39">
        <w:rPr>
          <w:color w:val="000000" w:themeColor="text1"/>
          <w:sz w:val="16"/>
          <w:szCs w:val="16"/>
        </w:rPr>
        <w:t xml:space="preserve"> </w:t>
      </w:r>
      <w:r w:rsidRPr="002260A5">
        <w:rPr>
          <w:color w:val="000000" w:themeColor="text1"/>
          <w:sz w:val="16"/>
          <w:szCs w:val="16"/>
        </w:rPr>
        <w:t>г. построить базовые сборочные (комплектовочные) мастерские в районах тыловых минных складов НКВМФ с тем, чтобы производить в этих мастерских всю комплетовку и регулировку минно-трального оружия перед отправкой на склады.</w:t>
      </w:r>
    </w:p>
    <w:p w14:paraId="220912E9" w14:textId="24ACBEF1" w:rsidR="00031BC0" w:rsidRPr="002260A5" w:rsidRDefault="00031BC0" w:rsidP="001F5E07">
      <w:pPr>
        <w:jc w:val="both"/>
        <w:rPr>
          <w:color w:val="000000" w:themeColor="text1"/>
          <w:sz w:val="16"/>
          <w:szCs w:val="16"/>
        </w:rPr>
      </w:pPr>
      <w:r w:rsidRPr="002260A5">
        <w:rPr>
          <w:color w:val="000000" w:themeColor="text1"/>
          <w:sz w:val="16"/>
          <w:szCs w:val="16"/>
        </w:rPr>
        <w:t>20. НКВМФ в течение 1939</w:t>
      </w:r>
      <w:r w:rsidR="00E62B39">
        <w:rPr>
          <w:color w:val="000000" w:themeColor="text1"/>
          <w:sz w:val="16"/>
          <w:szCs w:val="16"/>
        </w:rPr>
        <w:t xml:space="preserve"> </w:t>
      </w:r>
      <w:r w:rsidRPr="002260A5">
        <w:rPr>
          <w:color w:val="000000" w:themeColor="text1"/>
          <w:sz w:val="16"/>
          <w:szCs w:val="16"/>
        </w:rPr>
        <w:t>г. расширить существующие и построить новые боесклады и мастерские в портах (приложение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w:t>
      </w:r>
      <w:hyperlink r:id="rId81" w:anchor="p1" w:history="1">
        <w:r w:rsidRPr="002260A5">
          <w:rPr>
            <w:color w:val="000000" w:themeColor="text1"/>
            <w:sz w:val="16"/>
            <w:szCs w:val="16"/>
          </w:rPr>
          <w:t>1</w:t>
        </w:r>
      </w:hyperlink>
      <w:r w:rsidRPr="002260A5">
        <w:rPr>
          <w:color w:val="000000" w:themeColor="text1"/>
          <w:sz w:val="16"/>
          <w:szCs w:val="16"/>
        </w:rPr>
        <w:t>]) для хранения и ремонта минно-трального оружия. На строительство складов и мастерских НКВМФ выделить из резервного фонда СНК</w:t>
      </w:r>
      <w:r w:rsidR="00E62B39">
        <w:rPr>
          <w:color w:val="000000" w:themeColor="text1"/>
          <w:sz w:val="16"/>
          <w:szCs w:val="16"/>
        </w:rPr>
        <w:t xml:space="preserve"> </w:t>
      </w:r>
      <w:r w:rsidRPr="002260A5">
        <w:rPr>
          <w:color w:val="000000" w:themeColor="text1"/>
          <w:sz w:val="16"/>
          <w:szCs w:val="16"/>
        </w:rPr>
        <w:t>СССР в 1938</w:t>
      </w:r>
      <w:r w:rsidR="00E62B39">
        <w:rPr>
          <w:color w:val="000000" w:themeColor="text1"/>
          <w:sz w:val="16"/>
          <w:szCs w:val="16"/>
        </w:rPr>
        <w:t xml:space="preserve"> </w:t>
      </w:r>
      <w:r w:rsidRPr="002260A5">
        <w:rPr>
          <w:color w:val="000000" w:themeColor="text1"/>
          <w:sz w:val="16"/>
          <w:szCs w:val="16"/>
        </w:rPr>
        <w:t>г. 2</w:t>
      </w:r>
      <w:r w:rsidR="00E62B39">
        <w:rPr>
          <w:color w:val="000000" w:themeColor="text1"/>
          <w:sz w:val="16"/>
          <w:szCs w:val="16"/>
        </w:rPr>
        <w:t xml:space="preserve"> </w:t>
      </w:r>
      <w:r w:rsidRPr="002260A5">
        <w:rPr>
          <w:color w:val="000000" w:themeColor="text1"/>
          <w:sz w:val="16"/>
          <w:szCs w:val="16"/>
        </w:rPr>
        <w:t>млн.</w:t>
      </w:r>
      <w:r w:rsidR="00E62B39">
        <w:rPr>
          <w:color w:val="000000" w:themeColor="text1"/>
          <w:sz w:val="16"/>
          <w:szCs w:val="16"/>
        </w:rPr>
        <w:t xml:space="preserve"> </w:t>
      </w:r>
      <w:r w:rsidRPr="002260A5">
        <w:rPr>
          <w:color w:val="000000" w:themeColor="text1"/>
          <w:sz w:val="16"/>
          <w:szCs w:val="16"/>
        </w:rPr>
        <w:t>руб.</w:t>
      </w:r>
    </w:p>
    <w:p w14:paraId="512740EC" w14:textId="01C5D1B1" w:rsidR="00031BC0" w:rsidRPr="002260A5" w:rsidRDefault="00031BC0" w:rsidP="001F5E07">
      <w:pPr>
        <w:jc w:val="both"/>
        <w:rPr>
          <w:color w:val="000000" w:themeColor="text1"/>
          <w:sz w:val="16"/>
          <w:szCs w:val="16"/>
        </w:rPr>
      </w:pPr>
      <w:r w:rsidRPr="002260A5">
        <w:rPr>
          <w:color w:val="000000" w:themeColor="text1"/>
          <w:sz w:val="16"/>
          <w:szCs w:val="16"/>
        </w:rPr>
        <w:t>21. Экономсовету при СНК</w:t>
      </w:r>
      <w:r w:rsidR="00E62B39">
        <w:rPr>
          <w:color w:val="000000" w:themeColor="text1"/>
          <w:sz w:val="16"/>
          <w:szCs w:val="16"/>
        </w:rPr>
        <w:t xml:space="preserve"> </w:t>
      </w:r>
      <w:r w:rsidRPr="002260A5">
        <w:rPr>
          <w:color w:val="000000" w:themeColor="text1"/>
          <w:sz w:val="16"/>
          <w:szCs w:val="16"/>
        </w:rPr>
        <w:t>СССР выделить, а Главстанкоинструменту подать в 1938</w:t>
      </w:r>
      <w:r w:rsidR="00E62B39">
        <w:rPr>
          <w:color w:val="000000" w:themeColor="text1"/>
          <w:sz w:val="16"/>
          <w:szCs w:val="16"/>
        </w:rPr>
        <w:t xml:space="preserve"> </w:t>
      </w:r>
      <w:r w:rsidRPr="002260A5">
        <w:rPr>
          <w:color w:val="000000" w:themeColor="text1"/>
          <w:sz w:val="16"/>
          <w:szCs w:val="16"/>
        </w:rPr>
        <w:t>г. необходимое количество металлов.</w:t>
      </w:r>
    </w:p>
    <w:p w14:paraId="69F27420" w14:textId="29A83F03" w:rsidR="00031BC0" w:rsidRPr="002260A5" w:rsidRDefault="00031BC0" w:rsidP="001F5E07">
      <w:pPr>
        <w:jc w:val="both"/>
        <w:rPr>
          <w:color w:val="000000" w:themeColor="text1"/>
          <w:sz w:val="16"/>
          <w:szCs w:val="16"/>
        </w:rPr>
      </w:pPr>
      <w:r w:rsidRPr="002260A5">
        <w:rPr>
          <w:color w:val="000000" w:themeColor="text1"/>
          <w:sz w:val="16"/>
          <w:szCs w:val="16"/>
        </w:rPr>
        <w:t>22. До введения в эксплуатацию новых баз считать головными заводами по минно-тральному и противолодочному вооружению, сохранив за ними мобпрограмму по военному времени: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 (НКОП)</w:t>
      </w:r>
      <w:r w:rsidR="00E62B39">
        <w:rPr>
          <w:color w:val="000000" w:themeColor="text1"/>
          <w:sz w:val="16"/>
          <w:szCs w:val="16"/>
        </w:rPr>
        <w:t xml:space="preserve"> </w:t>
      </w:r>
      <w:r w:rsidRPr="002260A5">
        <w:rPr>
          <w:color w:val="000000" w:themeColor="text1"/>
          <w:sz w:val="16"/>
          <w:szCs w:val="16"/>
        </w:rPr>
        <w:t>— по сдаче тралов и параванов;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194 (НКОП)</w:t>
      </w:r>
      <w:r w:rsidR="00E62B39">
        <w:rPr>
          <w:color w:val="000000" w:themeColor="text1"/>
          <w:sz w:val="16"/>
          <w:szCs w:val="16"/>
        </w:rPr>
        <w:t xml:space="preserve"> </w:t>
      </w:r>
      <w:r w:rsidRPr="002260A5">
        <w:rPr>
          <w:color w:val="000000" w:themeColor="text1"/>
          <w:sz w:val="16"/>
          <w:szCs w:val="16"/>
        </w:rPr>
        <w:t>— по сдаче мин ПЛТ, тралов, параванов; Людиновский завод (НКМ)</w:t>
      </w:r>
      <w:r w:rsidR="00E62B39">
        <w:rPr>
          <w:color w:val="000000" w:themeColor="text1"/>
          <w:sz w:val="16"/>
          <w:szCs w:val="16"/>
        </w:rPr>
        <w:t xml:space="preserve"> </w:t>
      </w:r>
      <w:r w:rsidRPr="002260A5">
        <w:rPr>
          <w:color w:val="000000" w:themeColor="text1"/>
          <w:sz w:val="16"/>
          <w:szCs w:val="16"/>
        </w:rPr>
        <w:t>— по сдаче мин КБ</w:t>
      </w:r>
      <w:r w:rsidRPr="002260A5">
        <w:rPr>
          <w:color w:val="000000" w:themeColor="text1"/>
          <w:sz w:val="16"/>
          <w:szCs w:val="16"/>
        </w:rPr>
        <w:noBreakHyphen/>
        <w:t>3; завод им.</w:t>
      </w:r>
      <w:r w:rsidR="00E62B39">
        <w:rPr>
          <w:color w:val="000000" w:themeColor="text1"/>
          <w:sz w:val="16"/>
          <w:szCs w:val="16"/>
        </w:rPr>
        <w:t xml:space="preserve"> </w:t>
      </w:r>
      <w:r w:rsidRPr="002260A5">
        <w:rPr>
          <w:color w:val="000000" w:themeColor="text1"/>
          <w:sz w:val="16"/>
          <w:szCs w:val="16"/>
        </w:rPr>
        <w:t>Шевченко (НКМ)</w:t>
      </w:r>
      <w:r w:rsidR="00E62B39">
        <w:rPr>
          <w:color w:val="000000" w:themeColor="text1"/>
          <w:sz w:val="16"/>
          <w:szCs w:val="16"/>
        </w:rPr>
        <w:t xml:space="preserve"> </w:t>
      </w:r>
      <w:r w:rsidRPr="002260A5">
        <w:rPr>
          <w:color w:val="000000" w:themeColor="text1"/>
          <w:sz w:val="16"/>
          <w:szCs w:val="16"/>
        </w:rPr>
        <w:t>— по сдаче минных защитников; завод им.</w:t>
      </w:r>
      <w:r w:rsidR="00E62B39">
        <w:rPr>
          <w:color w:val="000000" w:themeColor="text1"/>
          <w:sz w:val="16"/>
          <w:szCs w:val="16"/>
        </w:rPr>
        <w:t xml:space="preserve"> </w:t>
      </w:r>
      <w:r w:rsidRPr="002260A5">
        <w:rPr>
          <w:color w:val="000000" w:themeColor="text1"/>
          <w:sz w:val="16"/>
          <w:szCs w:val="16"/>
        </w:rPr>
        <w:t>Колющенко</w:t>
      </w:r>
      <w:r w:rsidR="00E62B39">
        <w:rPr>
          <w:color w:val="000000" w:themeColor="text1"/>
          <w:sz w:val="16"/>
          <w:szCs w:val="16"/>
        </w:rPr>
        <w:t xml:space="preserve"> </w:t>
      </w:r>
      <w:r w:rsidRPr="002260A5">
        <w:rPr>
          <w:color w:val="000000" w:themeColor="text1"/>
          <w:sz w:val="16"/>
          <w:szCs w:val="16"/>
        </w:rPr>
        <w:t>— по сдаче глубинных бомб; Пермская судоверфь (НКМ)</w:t>
      </w:r>
      <w:r w:rsidR="00E62B39">
        <w:rPr>
          <w:color w:val="000000" w:themeColor="text1"/>
          <w:sz w:val="16"/>
          <w:szCs w:val="16"/>
        </w:rPr>
        <w:t xml:space="preserve"> </w:t>
      </w:r>
      <w:r w:rsidRPr="002260A5">
        <w:rPr>
          <w:color w:val="000000" w:themeColor="text1"/>
          <w:sz w:val="16"/>
          <w:szCs w:val="16"/>
        </w:rPr>
        <w:t>— по сдаче противолодочных сетей;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239 (НКОП)</w:t>
      </w:r>
      <w:r w:rsidR="00E62B39">
        <w:rPr>
          <w:color w:val="000000" w:themeColor="text1"/>
          <w:sz w:val="16"/>
          <w:szCs w:val="16"/>
        </w:rPr>
        <w:t xml:space="preserve"> </w:t>
      </w:r>
      <w:r w:rsidRPr="002260A5">
        <w:rPr>
          <w:color w:val="000000" w:themeColor="text1"/>
          <w:sz w:val="16"/>
          <w:szCs w:val="16"/>
        </w:rPr>
        <w:t>— по сдаче мин обр.</w:t>
      </w:r>
      <w:r w:rsidR="00E62B39">
        <w:rPr>
          <w:color w:val="000000" w:themeColor="text1"/>
          <w:sz w:val="16"/>
          <w:szCs w:val="16"/>
        </w:rPr>
        <w:t xml:space="preserve"> </w:t>
      </w:r>
      <w:r w:rsidRPr="002260A5">
        <w:rPr>
          <w:color w:val="000000" w:themeColor="text1"/>
          <w:sz w:val="16"/>
          <w:szCs w:val="16"/>
        </w:rPr>
        <w:t>1926</w:t>
      </w:r>
      <w:r w:rsidR="00E62B39">
        <w:rPr>
          <w:color w:val="000000" w:themeColor="text1"/>
          <w:sz w:val="16"/>
          <w:szCs w:val="16"/>
        </w:rPr>
        <w:t xml:space="preserve"> </w:t>
      </w:r>
      <w:r w:rsidRPr="002260A5">
        <w:rPr>
          <w:color w:val="000000" w:themeColor="text1"/>
          <w:sz w:val="16"/>
          <w:szCs w:val="16"/>
        </w:rPr>
        <w:t>г. и глубинных бомб.</w:t>
      </w:r>
    </w:p>
    <w:p w14:paraId="155DDA07" w14:textId="54B5D176" w:rsidR="00031BC0" w:rsidRPr="002260A5" w:rsidRDefault="00031BC0" w:rsidP="001F5E07">
      <w:pPr>
        <w:jc w:val="both"/>
        <w:rPr>
          <w:color w:val="000000" w:themeColor="text1"/>
          <w:sz w:val="16"/>
          <w:szCs w:val="16"/>
        </w:rPr>
      </w:pPr>
      <w:r w:rsidRPr="002260A5">
        <w:rPr>
          <w:color w:val="000000" w:themeColor="text1"/>
          <w:sz w:val="16"/>
          <w:szCs w:val="16"/>
        </w:rPr>
        <w:t>23. НКТП (завод “Каучук”) освоить в 1938</w:t>
      </w:r>
      <w:r w:rsidR="00E62B39">
        <w:rPr>
          <w:color w:val="000000" w:themeColor="text1"/>
          <w:sz w:val="16"/>
          <w:szCs w:val="16"/>
        </w:rPr>
        <w:t xml:space="preserve"> </w:t>
      </w:r>
      <w:r w:rsidRPr="002260A5">
        <w:rPr>
          <w:color w:val="000000" w:themeColor="text1"/>
          <w:sz w:val="16"/>
          <w:szCs w:val="16"/>
        </w:rPr>
        <w:t>г. производство минно-тральных резиновых изделий. До полного освоения изделий из синтетического каучука разрешить использовать натуральный каучук.</w:t>
      </w:r>
    </w:p>
    <w:p w14:paraId="4C81EF52" w14:textId="4D5C6806" w:rsidR="00031BC0" w:rsidRPr="002260A5" w:rsidRDefault="00031BC0" w:rsidP="001F5E07">
      <w:pPr>
        <w:jc w:val="both"/>
        <w:rPr>
          <w:color w:val="000000" w:themeColor="text1"/>
          <w:sz w:val="16"/>
          <w:szCs w:val="16"/>
        </w:rPr>
      </w:pPr>
      <w:r w:rsidRPr="002260A5">
        <w:rPr>
          <w:color w:val="000000" w:themeColor="text1"/>
          <w:sz w:val="16"/>
          <w:szCs w:val="16"/>
        </w:rPr>
        <w:t>24. НКТП (завод “Серп и молот”</w:t>
      </w:r>
      <w:r w:rsidR="00E62B39">
        <w:rPr>
          <w:color w:val="000000" w:themeColor="text1"/>
          <w:sz w:val="16"/>
          <w:szCs w:val="16"/>
        </w:rPr>
        <w:t xml:space="preserve"> </w:t>
      </w:r>
      <w:r w:rsidRPr="002260A5">
        <w:rPr>
          <w:color w:val="000000" w:themeColor="text1"/>
          <w:sz w:val="16"/>
          <w:szCs w:val="16"/>
        </w:rPr>
        <w:t>— Москва), НКМ (Белорецкий завод</w:t>
      </w:r>
      <w:r w:rsidR="00E62B39">
        <w:rPr>
          <w:color w:val="000000" w:themeColor="text1"/>
          <w:sz w:val="16"/>
          <w:szCs w:val="16"/>
        </w:rPr>
        <w:t xml:space="preserve"> </w:t>
      </w:r>
      <w:r w:rsidRPr="002260A5">
        <w:rPr>
          <w:color w:val="000000" w:themeColor="text1"/>
          <w:sz w:val="16"/>
          <w:szCs w:val="16"/>
        </w:rPr>
        <w:t>— Урал) в 1938 г. освоить производство минно-тральных тросов всех конструкций и ввести их в ОСТ.</w:t>
      </w:r>
    </w:p>
    <w:p w14:paraId="2FC70025" w14:textId="74646B11" w:rsidR="00031BC0" w:rsidRPr="002260A5" w:rsidRDefault="00031BC0" w:rsidP="001F5E07">
      <w:pPr>
        <w:jc w:val="both"/>
        <w:rPr>
          <w:color w:val="000000" w:themeColor="text1"/>
          <w:sz w:val="16"/>
          <w:szCs w:val="16"/>
        </w:rPr>
      </w:pPr>
      <w:r w:rsidRPr="002260A5">
        <w:rPr>
          <w:color w:val="000000" w:themeColor="text1"/>
          <w:sz w:val="16"/>
          <w:szCs w:val="16"/>
        </w:rPr>
        <w:t>25. НКМ в 1938</w:t>
      </w:r>
      <w:r w:rsidR="00E62B39">
        <w:rPr>
          <w:color w:val="000000" w:themeColor="text1"/>
          <w:sz w:val="16"/>
          <w:szCs w:val="16"/>
        </w:rPr>
        <w:t xml:space="preserve"> </w:t>
      </w:r>
      <w:r w:rsidRPr="002260A5">
        <w:rPr>
          <w:color w:val="000000" w:themeColor="text1"/>
          <w:sz w:val="16"/>
          <w:szCs w:val="16"/>
        </w:rPr>
        <w:t>г. сконструировать, а в 1939</w:t>
      </w:r>
      <w:r w:rsidR="00E62B39">
        <w:rPr>
          <w:color w:val="000000" w:themeColor="text1"/>
          <w:sz w:val="16"/>
          <w:szCs w:val="16"/>
        </w:rPr>
        <w:t xml:space="preserve"> </w:t>
      </w:r>
      <w:r w:rsidRPr="002260A5">
        <w:rPr>
          <w:color w:val="000000" w:themeColor="text1"/>
          <w:sz w:val="16"/>
          <w:szCs w:val="16"/>
        </w:rPr>
        <w:t>г. изготовить опытный образец специального станка для механического плетения сетей и для плетения пеньковых оплетов к стеклянным шарам.</w:t>
      </w:r>
    </w:p>
    <w:p w14:paraId="005D5FBD" w14:textId="77777777" w:rsidR="00031BC0" w:rsidRPr="002260A5" w:rsidRDefault="00031BC0" w:rsidP="001F5E07">
      <w:pPr>
        <w:jc w:val="both"/>
        <w:rPr>
          <w:color w:val="000000" w:themeColor="text1"/>
          <w:sz w:val="16"/>
          <w:szCs w:val="16"/>
        </w:rPr>
      </w:pPr>
      <w:r w:rsidRPr="002260A5">
        <w:rPr>
          <w:color w:val="000000" w:themeColor="text1"/>
          <w:sz w:val="16"/>
          <w:szCs w:val="16"/>
        </w:rPr>
        <w:t>V. Мероприятия по созданию конструкторского бюро по проектированию минно-трального оружия</w:t>
      </w:r>
    </w:p>
    <w:p w14:paraId="192E9667" w14:textId="3A06309C" w:rsidR="00031BC0" w:rsidRPr="002260A5" w:rsidRDefault="00031BC0" w:rsidP="001F5E07">
      <w:pPr>
        <w:jc w:val="both"/>
        <w:rPr>
          <w:color w:val="000000" w:themeColor="text1"/>
          <w:sz w:val="16"/>
          <w:szCs w:val="16"/>
        </w:rPr>
      </w:pPr>
      <w:r w:rsidRPr="002260A5">
        <w:rPr>
          <w:color w:val="000000" w:themeColor="text1"/>
          <w:sz w:val="16"/>
          <w:szCs w:val="16"/>
        </w:rPr>
        <w:t>26. НКОП до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создать при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239 (г.</w:t>
      </w:r>
      <w:r w:rsidR="00E62B39">
        <w:rPr>
          <w:color w:val="000000" w:themeColor="text1"/>
          <w:sz w:val="16"/>
          <w:szCs w:val="16"/>
        </w:rPr>
        <w:t xml:space="preserve"> </w:t>
      </w:r>
      <w:r w:rsidRPr="002260A5">
        <w:rPr>
          <w:color w:val="000000" w:themeColor="text1"/>
          <w:sz w:val="16"/>
          <w:szCs w:val="16"/>
        </w:rPr>
        <w:t>Москва) как опытовом заводе минно-трального оружия конструкторское бюро по проектированию и разработке новых образцов минно-трального оружия.</w:t>
      </w:r>
    </w:p>
    <w:p w14:paraId="2B4C9E80" w14:textId="77777777" w:rsidR="00031BC0" w:rsidRPr="002260A5" w:rsidRDefault="00031BC0" w:rsidP="001F5E07">
      <w:pPr>
        <w:jc w:val="both"/>
        <w:rPr>
          <w:color w:val="000000" w:themeColor="text1"/>
          <w:sz w:val="16"/>
          <w:szCs w:val="16"/>
        </w:rPr>
      </w:pPr>
      <w:r w:rsidRPr="002260A5">
        <w:rPr>
          <w:color w:val="000000" w:themeColor="text1"/>
          <w:sz w:val="16"/>
          <w:szCs w:val="16"/>
        </w:rPr>
        <w:t>27. Моссовету совместно с НКВМФ и НКОП в декадный срок представить мероприятия в Совет исполнения заказов военного судостроения по обеспечению помещениями и жилплощадью вновь организуемого торпедо-минно-трального управления НКВМФ и конструкторского бюро НКОП по минно-тральной промышленности.</w:t>
      </w:r>
    </w:p>
    <w:p w14:paraId="3569555F" w14:textId="1D0A3619" w:rsidR="00031BC0" w:rsidRPr="002260A5" w:rsidRDefault="00031BC0" w:rsidP="001F5E07">
      <w:pPr>
        <w:jc w:val="both"/>
        <w:rPr>
          <w:color w:val="000000" w:themeColor="text1"/>
          <w:sz w:val="16"/>
          <w:szCs w:val="16"/>
        </w:rPr>
      </w:pPr>
      <w:r w:rsidRPr="002260A5">
        <w:rPr>
          <w:color w:val="000000" w:themeColor="text1"/>
          <w:sz w:val="16"/>
          <w:szCs w:val="16"/>
        </w:rPr>
        <w:t>28. НКВМФ до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передать в НКОП 10</w:t>
      </w:r>
      <w:r w:rsidR="00E62B39">
        <w:rPr>
          <w:color w:val="000000" w:themeColor="text1"/>
          <w:sz w:val="16"/>
          <w:szCs w:val="16"/>
        </w:rPr>
        <w:t xml:space="preserve"> </w:t>
      </w:r>
      <w:r w:rsidRPr="002260A5">
        <w:rPr>
          <w:color w:val="000000" w:themeColor="text1"/>
          <w:sz w:val="16"/>
          <w:szCs w:val="16"/>
        </w:rPr>
        <w:t>чел. молодых специалистов минно-тральной специальности, окончивших ВМА им.</w:t>
      </w:r>
      <w:r w:rsidR="00E62B39">
        <w:rPr>
          <w:color w:val="000000" w:themeColor="text1"/>
          <w:sz w:val="16"/>
          <w:szCs w:val="16"/>
        </w:rPr>
        <w:t xml:space="preserve"> </w:t>
      </w:r>
      <w:r w:rsidRPr="002260A5">
        <w:rPr>
          <w:color w:val="000000" w:themeColor="text1"/>
          <w:sz w:val="16"/>
          <w:szCs w:val="16"/>
        </w:rPr>
        <w:t>Ворошилова, СКУКС и училище им.</w:t>
      </w:r>
      <w:r w:rsidR="00E62B39">
        <w:rPr>
          <w:color w:val="000000" w:themeColor="text1"/>
          <w:sz w:val="16"/>
          <w:szCs w:val="16"/>
        </w:rPr>
        <w:t xml:space="preserve"> </w:t>
      </w:r>
      <w:r w:rsidRPr="002260A5">
        <w:rPr>
          <w:color w:val="000000" w:themeColor="text1"/>
          <w:sz w:val="16"/>
          <w:szCs w:val="16"/>
        </w:rPr>
        <w:t>Фрунзе, а также откомандировать в НКОП (17</w:t>
      </w:r>
      <w:r w:rsidRPr="002260A5">
        <w:rPr>
          <w:color w:val="000000" w:themeColor="text1"/>
          <w:sz w:val="16"/>
          <w:szCs w:val="16"/>
        </w:rPr>
        <w:noBreakHyphen/>
        <w:t>е Главное управление) военного инженера 1</w:t>
      </w:r>
      <w:r w:rsidRPr="002260A5">
        <w:rPr>
          <w:color w:val="000000" w:themeColor="text1"/>
          <w:sz w:val="16"/>
          <w:szCs w:val="16"/>
        </w:rPr>
        <w:noBreakHyphen/>
        <w:t>го ранга т.</w:t>
      </w:r>
      <w:r w:rsidR="00E62B39">
        <w:rPr>
          <w:color w:val="000000" w:themeColor="text1"/>
          <w:sz w:val="16"/>
          <w:szCs w:val="16"/>
        </w:rPr>
        <w:t xml:space="preserve"> </w:t>
      </w:r>
      <w:r w:rsidRPr="002260A5">
        <w:rPr>
          <w:color w:val="000000" w:themeColor="text1"/>
          <w:sz w:val="16"/>
          <w:szCs w:val="16"/>
        </w:rPr>
        <w:t>Гейро, инженера Викторова, инженера Казанцева и инженера Верещагина.</w:t>
      </w:r>
    </w:p>
    <w:p w14:paraId="24FCE465" w14:textId="02B63D72" w:rsidR="00031BC0" w:rsidRPr="002260A5" w:rsidRDefault="00031BC0" w:rsidP="001F5E07">
      <w:pPr>
        <w:jc w:val="both"/>
        <w:rPr>
          <w:color w:val="000000" w:themeColor="text1"/>
          <w:sz w:val="16"/>
          <w:szCs w:val="16"/>
        </w:rPr>
      </w:pPr>
      <w:r w:rsidRPr="002260A5">
        <w:rPr>
          <w:color w:val="000000" w:themeColor="text1"/>
          <w:sz w:val="16"/>
          <w:szCs w:val="16"/>
        </w:rPr>
        <w:t>29. НКМ передать в НКОП (17</w:t>
      </w:r>
      <w:r w:rsidRPr="002260A5">
        <w:rPr>
          <w:color w:val="000000" w:themeColor="text1"/>
          <w:sz w:val="16"/>
          <w:szCs w:val="16"/>
        </w:rPr>
        <w:noBreakHyphen/>
        <w:t>е Главное управление) из Ленинградского физико-технического института доцента Александрова</w:t>
      </w:r>
      <w:r w:rsidR="00E62B39">
        <w:rPr>
          <w:color w:val="000000" w:themeColor="text1"/>
          <w:sz w:val="16"/>
          <w:szCs w:val="16"/>
        </w:rPr>
        <w:t xml:space="preserve"> </w:t>
      </w:r>
      <w:r w:rsidRPr="002260A5">
        <w:rPr>
          <w:color w:val="000000" w:themeColor="text1"/>
          <w:sz w:val="16"/>
          <w:szCs w:val="16"/>
        </w:rPr>
        <w:t>А. с его группой.</w:t>
      </w:r>
    </w:p>
    <w:p w14:paraId="14D2CA17" w14:textId="5A4383DA" w:rsidR="00031BC0" w:rsidRPr="002260A5" w:rsidRDefault="00031BC0" w:rsidP="001F5E07">
      <w:pPr>
        <w:jc w:val="both"/>
        <w:rPr>
          <w:color w:val="000000" w:themeColor="text1"/>
          <w:sz w:val="16"/>
          <w:szCs w:val="16"/>
        </w:rPr>
      </w:pPr>
      <w:r w:rsidRPr="002260A5">
        <w:rPr>
          <w:color w:val="000000" w:themeColor="text1"/>
          <w:sz w:val="16"/>
          <w:szCs w:val="16"/>
        </w:rPr>
        <w:t>30. НКОП и НКМ к 15</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выделить по 50</w:t>
      </w:r>
      <w:r w:rsidR="00E62B39">
        <w:rPr>
          <w:color w:val="000000" w:themeColor="text1"/>
          <w:sz w:val="16"/>
          <w:szCs w:val="16"/>
        </w:rPr>
        <w:t xml:space="preserve"> </w:t>
      </w:r>
      <w:r w:rsidRPr="002260A5">
        <w:rPr>
          <w:color w:val="000000" w:themeColor="text1"/>
          <w:sz w:val="16"/>
          <w:szCs w:val="16"/>
        </w:rPr>
        <w:t>чел. инженеров-производственников и конструкторов, а НКОП пропустить их через</w:t>
      </w:r>
      <w:r w:rsidR="00E62B39">
        <w:rPr>
          <w:color w:val="000000" w:themeColor="text1"/>
          <w:sz w:val="16"/>
          <w:szCs w:val="16"/>
        </w:rPr>
        <w:t xml:space="preserve"> </w:t>
      </w:r>
      <w:r w:rsidRPr="002260A5">
        <w:rPr>
          <w:color w:val="000000" w:themeColor="text1"/>
          <w:sz w:val="16"/>
          <w:szCs w:val="16"/>
        </w:rPr>
        <w:t xml:space="preserve"> краткосрочные курсы минно-тральной специальности с дальнейшим использованием: 50</w:t>
      </w:r>
      <w:r w:rsidR="00E62B39">
        <w:rPr>
          <w:color w:val="000000" w:themeColor="text1"/>
          <w:sz w:val="16"/>
          <w:szCs w:val="16"/>
        </w:rPr>
        <w:t xml:space="preserve"> </w:t>
      </w:r>
      <w:r w:rsidRPr="002260A5">
        <w:rPr>
          <w:color w:val="000000" w:themeColor="text1"/>
          <w:sz w:val="16"/>
          <w:szCs w:val="16"/>
        </w:rPr>
        <w:t>чел. в НКОП (17</w:t>
      </w:r>
      <w:r w:rsidRPr="002260A5">
        <w:rPr>
          <w:color w:val="000000" w:themeColor="text1"/>
          <w:sz w:val="16"/>
          <w:szCs w:val="16"/>
        </w:rPr>
        <w:noBreakHyphen/>
        <w:t>е Главное управление) и 50</w:t>
      </w:r>
      <w:r w:rsidR="00E62B39">
        <w:rPr>
          <w:color w:val="000000" w:themeColor="text1"/>
          <w:sz w:val="16"/>
          <w:szCs w:val="16"/>
        </w:rPr>
        <w:t xml:space="preserve"> </w:t>
      </w:r>
      <w:r w:rsidRPr="002260A5">
        <w:rPr>
          <w:color w:val="000000" w:themeColor="text1"/>
          <w:sz w:val="16"/>
          <w:szCs w:val="16"/>
        </w:rPr>
        <w:t>чел. в системе НКМ.</w:t>
      </w:r>
    </w:p>
    <w:p w14:paraId="759F8E32" w14:textId="099CC3F2" w:rsidR="00031BC0" w:rsidRPr="002260A5" w:rsidRDefault="00031BC0" w:rsidP="001F5E07">
      <w:pPr>
        <w:jc w:val="both"/>
        <w:rPr>
          <w:color w:val="000000" w:themeColor="text1"/>
          <w:sz w:val="16"/>
          <w:szCs w:val="16"/>
        </w:rPr>
      </w:pPr>
      <w:r w:rsidRPr="002260A5">
        <w:rPr>
          <w:color w:val="000000" w:themeColor="text1"/>
          <w:sz w:val="16"/>
          <w:szCs w:val="16"/>
        </w:rPr>
        <w:t>31. НКОП ввести при Военно-механическом институте специализации по тральному, противолодочному оружию и минной электротехнике, для чего увеличить в 1938</w:t>
      </w:r>
      <w:r w:rsidR="00E62B39">
        <w:rPr>
          <w:color w:val="000000" w:themeColor="text1"/>
          <w:sz w:val="16"/>
          <w:szCs w:val="16"/>
        </w:rPr>
        <w:t xml:space="preserve"> </w:t>
      </w:r>
      <w:r w:rsidRPr="002260A5">
        <w:rPr>
          <w:color w:val="000000" w:themeColor="text1"/>
          <w:sz w:val="16"/>
          <w:szCs w:val="16"/>
        </w:rPr>
        <w:t>г. прием в институт на 50</w:t>
      </w:r>
      <w:r w:rsidR="00E62B39">
        <w:rPr>
          <w:color w:val="000000" w:themeColor="text1"/>
          <w:sz w:val="16"/>
          <w:szCs w:val="16"/>
        </w:rPr>
        <w:t xml:space="preserve"> </w:t>
      </w:r>
      <w:r w:rsidRPr="002260A5">
        <w:rPr>
          <w:color w:val="000000" w:themeColor="text1"/>
          <w:sz w:val="16"/>
          <w:szCs w:val="16"/>
        </w:rPr>
        <w:t>чел.</w:t>
      </w:r>
    </w:p>
    <w:p w14:paraId="051F1D10" w14:textId="06259DCC" w:rsidR="00031BC0" w:rsidRPr="002260A5" w:rsidRDefault="00031BC0" w:rsidP="001F5E07">
      <w:pPr>
        <w:jc w:val="both"/>
        <w:rPr>
          <w:color w:val="000000" w:themeColor="text1"/>
          <w:sz w:val="16"/>
          <w:szCs w:val="16"/>
        </w:rPr>
      </w:pPr>
      <w:r w:rsidRPr="002260A5">
        <w:rPr>
          <w:color w:val="000000" w:themeColor="text1"/>
          <w:sz w:val="16"/>
          <w:szCs w:val="16"/>
        </w:rPr>
        <w:t>32. НКОП, НКМ с привлечением минных специалистов КПА НКВМФ провести на заводах мобзапасы и мобготовность заводов в трехмесячный срок и материал с выводами представить в КО при СНК</w:t>
      </w:r>
      <w:r w:rsidR="00E62B39">
        <w:rPr>
          <w:color w:val="000000" w:themeColor="text1"/>
          <w:sz w:val="16"/>
          <w:szCs w:val="16"/>
        </w:rPr>
        <w:t xml:space="preserve"> </w:t>
      </w:r>
      <w:r w:rsidRPr="002260A5">
        <w:rPr>
          <w:color w:val="000000" w:themeColor="text1"/>
          <w:sz w:val="16"/>
          <w:szCs w:val="16"/>
        </w:rPr>
        <w:t>СССР.</w:t>
      </w:r>
    </w:p>
    <w:p w14:paraId="15AA9CE5" w14:textId="77777777" w:rsidR="00031BC0" w:rsidRPr="002260A5" w:rsidRDefault="00031BC0" w:rsidP="001F5E07">
      <w:pPr>
        <w:jc w:val="both"/>
        <w:rPr>
          <w:color w:val="000000" w:themeColor="text1"/>
          <w:sz w:val="16"/>
          <w:szCs w:val="16"/>
        </w:rPr>
      </w:pPr>
      <w:r w:rsidRPr="002260A5">
        <w:rPr>
          <w:color w:val="000000" w:themeColor="text1"/>
          <w:sz w:val="16"/>
          <w:szCs w:val="16"/>
        </w:rPr>
        <w:t>VI. По снабжению и зарплате</w:t>
      </w:r>
    </w:p>
    <w:p w14:paraId="4D51CBDE" w14:textId="20936D4A" w:rsidR="00031BC0" w:rsidRPr="002260A5" w:rsidRDefault="00031BC0" w:rsidP="001F5E07">
      <w:pPr>
        <w:jc w:val="both"/>
        <w:rPr>
          <w:color w:val="000000" w:themeColor="text1"/>
          <w:sz w:val="16"/>
          <w:szCs w:val="16"/>
        </w:rPr>
      </w:pPr>
      <w:r w:rsidRPr="002260A5">
        <w:rPr>
          <w:color w:val="000000" w:themeColor="text1"/>
          <w:sz w:val="16"/>
          <w:szCs w:val="16"/>
        </w:rPr>
        <w:t>33. НКМ совместно с НКОП и НКТП в месячный срок разработать и представить в Совет исполнения заказов военного судостроения при СНК</w:t>
      </w:r>
      <w:r w:rsidR="00E62B39">
        <w:rPr>
          <w:color w:val="000000" w:themeColor="text1"/>
          <w:sz w:val="16"/>
          <w:szCs w:val="16"/>
        </w:rPr>
        <w:t xml:space="preserve"> </w:t>
      </w:r>
      <w:r w:rsidRPr="002260A5">
        <w:rPr>
          <w:color w:val="000000" w:themeColor="text1"/>
          <w:sz w:val="16"/>
          <w:szCs w:val="16"/>
        </w:rPr>
        <w:t>СССР мероприятия по обеспечению тросами минно-трального производства по мирному и военному времени.</w:t>
      </w:r>
    </w:p>
    <w:p w14:paraId="5606D2D9" w14:textId="77777777" w:rsidR="00031BC0" w:rsidRPr="002260A5" w:rsidRDefault="00031BC0" w:rsidP="001F5E07">
      <w:pPr>
        <w:jc w:val="both"/>
        <w:rPr>
          <w:color w:val="000000" w:themeColor="text1"/>
          <w:sz w:val="16"/>
          <w:szCs w:val="16"/>
        </w:rPr>
      </w:pPr>
      <w:r w:rsidRPr="002260A5">
        <w:rPr>
          <w:color w:val="000000" w:themeColor="text1"/>
          <w:sz w:val="16"/>
          <w:szCs w:val="16"/>
        </w:rPr>
        <w:t>34. Разрешить НКМ повысить заработную плату рабочим и ИТР, занятым на минно-тральном производстве, до уровня зарплаты оборонных цехов заводов НКОП.</w:t>
      </w:r>
    </w:p>
    <w:p w14:paraId="5ED3A872" w14:textId="77777777" w:rsidR="00031BC0" w:rsidRPr="002260A5" w:rsidRDefault="00031BC0" w:rsidP="001F5E07">
      <w:pPr>
        <w:jc w:val="both"/>
        <w:rPr>
          <w:color w:val="000000" w:themeColor="text1"/>
          <w:sz w:val="16"/>
          <w:szCs w:val="16"/>
        </w:rPr>
      </w:pPr>
      <w:r w:rsidRPr="002260A5">
        <w:rPr>
          <w:color w:val="000000" w:themeColor="text1"/>
          <w:sz w:val="16"/>
          <w:szCs w:val="16"/>
        </w:rPr>
        <w:t>VII. По НКВМФ</w:t>
      </w:r>
    </w:p>
    <w:p w14:paraId="78F2008B" w14:textId="77777777" w:rsidR="00031BC0" w:rsidRPr="002260A5" w:rsidRDefault="00031BC0" w:rsidP="001F5E07">
      <w:pPr>
        <w:jc w:val="both"/>
        <w:rPr>
          <w:color w:val="000000" w:themeColor="text1"/>
          <w:sz w:val="16"/>
          <w:szCs w:val="16"/>
        </w:rPr>
      </w:pPr>
      <w:r w:rsidRPr="002260A5">
        <w:rPr>
          <w:color w:val="000000" w:themeColor="text1"/>
          <w:sz w:val="16"/>
          <w:szCs w:val="16"/>
        </w:rPr>
        <w:t>35. Организовать при Народном комиссариате военно-морского флота Минно</w:t>
      </w:r>
      <w:r w:rsidRPr="002260A5">
        <w:rPr>
          <w:color w:val="000000" w:themeColor="text1"/>
          <w:sz w:val="16"/>
          <w:szCs w:val="16"/>
        </w:rPr>
        <w:softHyphen/>
        <w:t>торпедное управление, присвоив ему функции выдачи заказа промышленности, приемки, испытания, организации хранения, подачи оружия и вооружения на флоты и флотилии и руководства мобилизационной готовностью по минно-торпедному оружию.</w:t>
      </w:r>
    </w:p>
    <w:p w14:paraId="770BBA3F" w14:textId="1D25D2C7" w:rsidR="00031BC0" w:rsidRPr="002260A5" w:rsidRDefault="00031BC0" w:rsidP="001F5E07">
      <w:pPr>
        <w:jc w:val="both"/>
        <w:rPr>
          <w:color w:val="000000" w:themeColor="text1"/>
          <w:sz w:val="16"/>
          <w:szCs w:val="16"/>
        </w:rPr>
      </w:pPr>
      <w:r w:rsidRPr="002260A5">
        <w:rPr>
          <w:color w:val="000000" w:themeColor="text1"/>
          <w:sz w:val="16"/>
          <w:szCs w:val="16"/>
        </w:rPr>
        <w:t>36. НКВМФ до 10</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разработать и представить в КО при СНК</w:t>
      </w:r>
      <w:r w:rsidR="00E62B39">
        <w:rPr>
          <w:color w:val="000000" w:themeColor="text1"/>
          <w:sz w:val="16"/>
          <w:szCs w:val="16"/>
        </w:rPr>
        <w:t xml:space="preserve"> </w:t>
      </w:r>
      <w:r w:rsidRPr="002260A5">
        <w:rPr>
          <w:color w:val="000000" w:themeColor="text1"/>
          <w:sz w:val="16"/>
          <w:szCs w:val="16"/>
        </w:rPr>
        <w:t>СССР систему организации торпедно-минно-тральной службы на флотах и флотилиях.</w:t>
      </w:r>
    </w:p>
    <w:p w14:paraId="17F4F681" w14:textId="6B567416" w:rsidR="00031BC0" w:rsidRPr="002260A5" w:rsidRDefault="00031BC0" w:rsidP="001F5E07">
      <w:pPr>
        <w:jc w:val="both"/>
        <w:rPr>
          <w:color w:val="000000" w:themeColor="text1"/>
          <w:sz w:val="16"/>
          <w:szCs w:val="16"/>
        </w:rPr>
      </w:pPr>
      <w:r w:rsidRPr="002260A5">
        <w:rPr>
          <w:color w:val="000000" w:themeColor="text1"/>
          <w:sz w:val="16"/>
          <w:szCs w:val="16"/>
        </w:rPr>
        <w:t>37. Восстановить ликвидированные в 1932</w:t>
      </w:r>
      <w:r w:rsidR="00E62B39">
        <w:rPr>
          <w:color w:val="000000" w:themeColor="text1"/>
          <w:sz w:val="16"/>
          <w:szCs w:val="16"/>
        </w:rPr>
        <w:t xml:space="preserve"> </w:t>
      </w:r>
      <w:r w:rsidRPr="002260A5">
        <w:rPr>
          <w:color w:val="000000" w:themeColor="text1"/>
          <w:sz w:val="16"/>
          <w:szCs w:val="16"/>
        </w:rPr>
        <w:t>г. при КБФ, ЧФ, ТОФ и СФ минно</w:t>
      </w:r>
      <w:r w:rsidRPr="002260A5">
        <w:rPr>
          <w:color w:val="000000" w:themeColor="text1"/>
          <w:sz w:val="16"/>
          <w:szCs w:val="16"/>
        </w:rPr>
        <w:softHyphen/>
        <w:t>испытательные партии для систематической проверки боезапаса и производства контрольных испытаний от серийных партий. НКВМФ выделить корабли, разработать положение и укомплектовать штаты минно-испытательных партий к 15</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w:t>
      </w:r>
    </w:p>
    <w:p w14:paraId="2BA170D5" w14:textId="79F4966C" w:rsidR="00031BC0" w:rsidRPr="002260A5" w:rsidRDefault="00031BC0" w:rsidP="001F5E07">
      <w:pPr>
        <w:jc w:val="both"/>
        <w:rPr>
          <w:color w:val="000000" w:themeColor="text1"/>
          <w:sz w:val="16"/>
          <w:szCs w:val="16"/>
        </w:rPr>
      </w:pPr>
      <w:r w:rsidRPr="002260A5">
        <w:rPr>
          <w:color w:val="000000" w:themeColor="text1"/>
          <w:sz w:val="16"/>
          <w:szCs w:val="16"/>
        </w:rPr>
        <w:t>38. НКВМФ для проведения экспериментальных, заводских и государственных испытаний минно-трального и противолодочного оружия организовать при НИМТИ морские базы</w:t>
      </w:r>
      <w:r w:rsidR="00E62B39">
        <w:rPr>
          <w:color w:val="000000" w:themeColor="text1"/>
          <w:sz w:val="16"/>
          <w:szCs w:val="16"/>
        </w:rPr>
        <w:t xml:space="preserve"> </w:t>
      </w:r>
      <w:r w:rsidRPr="002260A5">
        <w:rPr>
          <w:color w:val="000000" w:themeColor="text1"/>
          <w:sz w:val="16"/>
          <w:szCs w:val="16"/>
        </w:rPr>
        <w:t>— полигоны. К 15</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представить в КО при СНК</w:t>
      </w:r>
      <w:r w:rsidR="00E62B39">
        <w:rPr>
          <w:color w:val="000000" w:themeColor="text1"/>
          <w:sz w:val="16"/>
          <w:szCs w:val="16"/>
        </w:rPr>
        <w:t xml:space="preserve"> </w:t>
      </w:r>
      <w:r w:rsidRPr="002260A5">
        <w:rPr>
          <w:color w:val="000000" w:themeColor="text1"/>
          <w:sz w:val="16"/>
          <w:szCs w:val="16"/>
        </w:rPr>
        <w:t>СССР предложения по организации испытательных баз-полигонов. Экспериментальные и заводские испытания проводятся под руководством работников 17</w:t>
      </w:r>
      <w:r w:rsidRPr="002260A5">
        <w:rPr>
          <w:color w:val="000000" w:themeColor="text1"/>
          <w:sz w:val="16"/>
          <w:szCs w:val="16"/>
        </w:rPr>
        <w:noBreakHyphen/>
        <w:t>го Главного управления НКОП. Обеспечение экспериментальных и заводских испытаний объектов НКОП проводятся по договорам, заключаемым НКОП с НКВМФ.</w:t>
      </w:r>
    </w:p>
    <w:p w14:paraId="6B72572B" w14:textId="5FA7EE52" w:rsidR="00031BC0" w:rsidRPr="002260A5" w:rsidRDefault="00031BC0" w:rsidP="001F5E07">
      <w:pPr>
        <w:jc w:val="both"/>
        <w:rPr>
          <w:color w:val="000000" w:themeColor="text1"/>
          <w:sz w:val="16"/>
          <w:szCs w:val="16"/>
        </w:rPr>
      </w:pPr>
      <w:r w:rsidRPr="002260A5">
        <w:rPr>
          <w:color w:val="000000" w:themeColor="text1"/>
          <w:sz w:val="16"/>
          <w:szCs w:val="16"/>
        </w:rPr>
        <w:t>39. НКОП к 1</w:t>
      </w:r>
      <w:r w:rsidR="00E62B39">
        <w:rPr>
          <w:color w:val="000000" w:themeColor="text1"/>
          <w:sz w:val="16"/>
          <w:szCs w:val="16"/>
        </w:rPr>
        <w:t xml:space="preserve"> </w:t>
      </w:r>
      <w:r w:rsidRPr="002260A5">
        <w:rPr>
          <w:color w:val="000000" w:themeColor="text1"/>
          <w:sz w:val="16"/>
          <w:szCs w:val="16"/>
        </w:rPr>
        <w:t>октября с.</w:t>
      </w:r>
      <w:r w:rsidR="00E62B39">
        <w:rPr>
          <w:color w:val="000000" w:themeColor="text1"/>
          <w:sz w:val="16"/>
          <w:szCs w:val="16"/>
        </w:rPr>
        <w:t xml:space="preserve"> </w:t>
      </w:r>
      <w:r w:rsidRPr="002260A5">
        <w:rPr>
          <w:color w:val="000000" w:themeColor="text1"/>
          <w:sz w:val="16"/>
          <w:szCs w:val="16"/>
        </w:rPr>
        <w:t>г. передать НКВМФ следующие плавучие средства: 1)</w:t>
      </w:r>
      <w:r w:rsidR="00E62B39">
        <w:rPr>
          <w:color w:val="000000" w:themeColor="text1"/>
          <w:sz w:val="16"/>
          <w:szCs w:val="16"/>
        </w:rPr>
        <w:t xml:space="preserve"> </w:t>
      </w:r>
      <w:r w:rsidRPr="002260A5">
        <w:rPr>
          <w:color w:val="000000" w:themeColor="text1"/>
          <w:sz w:val="16"/>
          <w:szCs w:val="16"/>
        </w:rPr>
        <w:t>о/с</w:t>
      </w:r>
      <w:r w:rsidR="00E62B39">
        <w:rPr>
          <w:color w:val="000000" w:themeColor="text1"/>
          <w:sz w:val="16"/>
          <w:szCs w:val="16"/>
        </w:rPr>
        <w:t xml:space="preserve"> </w:t>
      </w:r>
      <w:r w:rsidRPr="002260A5">
        <w:rPr>
          <w:color w:val="000000" w:themeColor="text1"/>
          <w:sz w:val="16"/>
          <w:szCs w:val="16"/>
        </w:rPr>
        <w:t>“Микула”, 2)</w:t>
      </w:r>
      <w:r w:rsidR="00E62B39">
        <w:rPr>
          <w:color w:val="000000" w:themeColor="text1"/>
          <w:sz w:val="16"/>
          <w:szCs w:val="16"/>
        </w:rPr>
        <w:t xml:space="preserve"> </w:t>
      </w:r>
      <w:r w:rsidRPr="002260A5">
        <w:rPr>
          <w:color w:val="000000" w:themeColor="text1"/>
          <w:sz w:val="16"/>
          <w:szCs w:val="16"/>
        </w:rPr>
        <w:t>о/с</w:t>
      </w:r>
      <w:r w:rsidR="00E62B39">
        <w:rPr>
          <w:color w:val="000000" w:themeColor="text1"/>
          <w:sz w:val="16"/>
          <w:szCs w:val="16"/>
        </w:rPr>
        <w:t xml:space="preserve"> </w:t>
      </w:r>
      <w:r w:rsidRPr="002260A5">
        <w:rPr>
          <w:color w:val="000000" w:themeColor="text1"/>
          <w:sz w:val="16"/>
          <w:szCs w:val="16"/>
        </w:rPr>
        <w:t>“Мороз”, 3)</w:t>
      </w:r>
      <w:r w:rsidR="00E62B39">
        <w:rPr>
          <w:color w:val="000000" w:themeColor="text1"/>
          <w:sz w:val="16"/>
          <w:szCs w:val="16"/>
        </w:rPr>
        <w:t xml:space="preserve"> </w:t>
      </w:r>
      <w:r w:rsidRPr="002260A5">
        <w:rPr>
          <w:color w:val="000000" w:themeColor="text1"/>
          <w:sz w:val="16"/>
          <w:szCs w:val="16"/>
        </w:rPr>
        <w:t>о/с</w:t>
      </w:r>
      <w:r w:rsidR="00E62B39">
        <w:rPr>
          <w:color w:val="000000" w:themeColor="text1"/>
          <w:sz w:val="16"/>
          <w:szCs w:val="16"/>
        </w:rPr>
        <w:t xml:space="preserve"> </w:t>
      </w:r>
      <w:r w:rsidRPr="002260A5">
        <w:rPr>
          <w:color w:val="000000" w:themeColor="text1"/>
          <w:sz w:val="16"/>
          <w:szCs w:val="16"/>
        </w:rPr>
        <w:t>“Инженер”, 4)</w:t>
      </w:r>
      <w:r w:rsidR="00E62B39">
        <w:rPr>
          <w:color w:val="000000" w:themeColor="text1"/>
          <w:sz w:val="16"/>
          <w:szCs w:val="16"/>
        </w:rPr>
        <w:t xml:space="preserve"> </w:t>
      </w:r>
      <w:r w:rsidRPr="002260A5">
        <w:rPr>
          <w:color w:val="000000" w:themeColor="text1"/>
          <w:sz w:val="16"/>
          <w:szCs w:val="16"/>
        </w:rPr>
        <w:t>о/с</w:t>
      </w:r>
      <w:r w:rsidR="00E62B39">
        <w:rPr>
          <w:color w:val="000000" w:themeColor="text1"/>
          <w:sz w:val="16"/>
          <w:szCs w:val="16"/>
        </w:rPr>
        <w:t xml:space="preserve"> </w:t>
      </w:r>
      <w:r w:rsidRPr="002260A5">
        <w:rPr>
          <w:color w:val="000000" w:themeColor="text1"/>
          <w:sz w:val="16"/>
          <w:szCs w:val="16"/>
        </w:rPr>
        <w:t>“Вертикаль”, 5)</w:t>
      </w:r>
      <w:r w:rsidR="00E62B39">
        <w:rPr>
          <w:color w:val="000000" w:themeColor="text1"/>
          <w:sz w:val="16"/>
          <w:szCs w:val="16"/>
        </w:rPr>
        <w:t xml:space="preserve"> </w:t>
      </w:r>
      <w:r w:rsidRPr="002260A5">
        <w:rPr>
          <w:color w:val="000000" w:themeColor="text1"/>
          <w:sz w:val="16"/>
          <w:szCs w:val="16"/>
        </w:rPr>
        <w:t>катер</w:t>
      </w:r>
      <w:r w:rsidR="00E62B39">
        <w:rPr>
          <w:color w:val="000000" w:themeColor="text1"/>
          <w:sz w:val="16"/>
          <w:szCs w:val="16"/>
        </w:rPr>
        <w:t xml:space="preserve"> </w:t>
      </w:r>
      <w:r w:rsidRPr="002260A5">
        <w:rPr>
          <w:color w:val="000000" w:themeColor="text1"/>
          <w:sz w:val="16"/>
          <w:szCs w:val="16"/>
        </w:rPr>
        <w:t>“Искра”, 6)</w:t>
      </w:r>
      <w:r w:rsidR="00E62B39">
        <w:rPr>
          <w:color w:val="000000" w:themeColor="text1"/>
          <w:sz w:val="16"/>
          <w:szCs w:val="16"/>
        </w:rPr>
        <w:t xml:space="preserve"> </w:t>
      </w:r>
      <w:r w:rsidRPr="002260A5">
        <w:rPr>
          <w:color w:val="000000" w:themeColor="text1"/>
          <w:sz w:val="16"/>
          <w:szCs w:val="16"/>
        </w:rPr>
        <w:t>деревянную баржу.</w:t>
      </w:r>
    </w:p>
    <w:p w14:paraId="1C870AE1" w14:textId="60B0E022" w:rsidR="00031BC0" w:rsidRPr="002260A5" w:rsidRDefault="00031BC0" w:rsidP="001F5E07">
      <w:pPr>
        <w:jc w:val="both"/>
        <w:rPr>
          <w:color w:val="000000" w:themeColor="text1"/>
          <w:sz w:val="16"/>
          <w:szCs w:val="16"/>
        </w:rPr>
      </w:pPr>
      <w:r w:rsidRPr="002260A5">
        <w:rPr>
          <w:color w:val="000000" w:themeColor="text1"/>
          <w:sz w:val="16"/>
          <w:szCs w:val="16"/>
        </w:rPr>
        <w:t>40. НКВМФ при боевых минно-торпедных складах организовать специальные военные команды для поддержания мобготовности минно-торпедного оружия в количестве для всех флотов и флотилий до 500</w:t>
      </w:r>
      <w:r w:rsidR="00E62B39">
        <w:rPr>
          <w:color w:val="000000" w:themeColor="text1"/>
          <w:sz w:val="16"/>
          <w:szCs w:val="16"/>
        </w:rPr>
        <w:t xml:space="preserve"> </w:t>
      </w:r>
      <w:r w:rsidRPr="002260A5">
        <w:rPr>
          <w:color w:val="000000" w:themeColor="text1"/>
          <w:sz w:val="16"/>
          <w:szCs w:val="16"/>
        </w:rPr>
        <w:t>чел. НКВМФ к 1</w:t>
      </w:r>
      <w:r w:rsidR="00E62B39">
        <w:rPr>
          <w:color w:val="000000" w:themeColor="text1"/>
          <w:sz w:val="16"/>
          <w:szCs w:val="16"/>
        </w:rPr>
        <w:t xml:space="preserve"> </w:t>
      </w:r>
      <w:r w:rsidRPr="002260A5">
        <w:rPr>
          <w:color w:val="000000" w:themeColor="text1"/>
          <w:sz w:val="16"/>
          <w:szCs w:val="16"/>
        </w:rPr>
        <w:t>ноября разработать штаты этих команд для каждого флота и флотилии и к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закончить их комплектование.</w:t>
      </w:r>
    </w:p>
    <w:p w14:paraId="03B90FC4" w14:textId="54DA43EF" w:rsidR="00031BC0" w:rsidRPr="002260A5" w:rsidRDefault="00031BC0" w:rsidP="001F5E07">
      <w:pPr>
        <w:jc w:val="both"/>
        <w:rPr>
          <w:color w:val="000000" w:themeColor="text1"/>
          <w:sz w:val="16"/>
          <w:szCs w:val="16"/>
        </w:rPr>
      </w:pPr>
      <w:r w:rsidRPr="002260A5">
        <w:rPr>
          <w:color w:val="000000" w:themeColor="text1"/>
          <w:sz w:val="16"/>
          <w:szCs w:val="16"/>
        </w:rPr>
        <w:t>41. Считать минно-торпедные боевые склады ГВП флота перворазрядными, а трально-сетевые</w:t>
      </w:r>
      <w:r w:rsidR="00E62B39">
        <w:rPr>
          <w:color w:val="000000" w:themeColor="text1"/>
          <w:sz w:val="16"/>
          <w:szCs w:val="16"/>
        </w:rPr>
        <w:t xml:space="preserve"> </w:t>
      </w:r>
      <w:r w:rsidRPr="002260A5">
        <w:rPr>
          <w:color w:val="000000" w:themeColor="text1"/>
          <w:sz w:val="16"/>
          <w:szCs w:val="16"/>
        </w:rPr>
        <w:t>— второразрядными боевыми складами. НКВМФ укомплектовать склады согласно новым штатам к 1</w:t>
      </w:r>
      <w:r w:rsidR="00E62B39">
        <w:rPr>
          <w:color w:val="000000" w:themeColor="text1"/>
          <w:sz w:val="16"/>
          <w:szCs w:val="16"/>
        </w:rPr>
        <w:t xml:space="preserve"> </w:t>
      </w:r>
      <w:r w:rsidRPr="002260A5">
        <w:rPr>
          <w:color w:val="000000" w:themeColor="text1"/>
          <w:sz w:val="16"/>
          <w:szCs w:val="16"/>
        </w:rPr>
        <w:t>апреля 1939</w:t>
      </w:r>
      <w:r w:rsidR="00E62B39">
        <w:rPr>
          <w:color w:val="000000" w:themeColor="text1"/>
          <w:sz w:val="16"/>
          <w:szCs w:val="16"/>
        </w:rPr>
        <w:t xml:space="preserve"> </w:t>
      </w:r>
      <w:r w:rsidRPr="002260A5">
        <w:rPr>
          <w:color w:val="000000" w:themeColor="text1"/>
          <w:sz w:val="16"/>
          <w:szCs w:val="16"/>
        </w:rPr>
        <w:t>г.</w:t>
      </w:r>
    </w:p>
    <w:p w14:paraId="6D9E8441" w14:textId="5615F57A" w:rsidR="00031BC0" w:rsidRPr="002260A5" w:rsidRDefault="00031BC0" w:rsidP="001F5E07">
      <w:pPr>
        <w:jc w:val="both"/>
        <w:rPr>
          <w:color w:val="000000" w:themeColor="text1"/>
          <w:sz w:val="16"/>
          <w:szCs w:val="16"/>
        </w:rPr>
      </w:pPr>
      <w:r w:rsidRPr="002260A5">
        <w:rPr>
          <w:color w:val="000000" w:themeColor="text1"/>
          <w:sz w:val="16"/>
          <w:szCs w:val="16"/>
        </w:rPr>
        <w:t>42. Представить к 10</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в Комиссию исполнения военного судостроения утвержденную НКВМФ систему вооружения торпедо-минно-трального оружия РККФ и инструкцию по уточнению функций между НКВМФ и НКОП при разработке, постройке, проведению испытаний и введению на вооружение новых видов оружия и модернизации, находящихся на вооружении.</w:t>
      </w:r>
    </w:p>
    <w:p w14:paraId="75449856" w14:textId="77777777" w:rsidR="00031BC0" w:rsidRPr="002260A5" w:rsidRDefault="00031BC0" w:rsidP="001F5E07">
      <w:pPr>
        <w:jc w:val="both"/>
        <w:rPr>
          <w:color w:val="000000" w:themeColor="text1"/>
          <w:sz w:val="16"/>
          <w:szCs w:val="16"/>
        </w:rPr>
      </w:pPr>
      <w:r w:rsidRPr="002260A5">
        <w:rPr>
          <w:color w:val="000000" w:themeColor="text1"/>
          <w:sz w:val="16"/>
          <w:szCs w:val="16"/>
        </w:rPr>
        <w:t>43. Ввести для рабочих, ИТР и служащих минно-торпедных боескладов, мастерских при них и вольнонаемных рабочих НИМТИ тарифную сетку НКОП по торпедной промышленности с увеличением почасовой оплаты на 30% (работа с боеприпасами и вредные условия на боескладах).</w:t>
      </w:r>
    </w:p>
    <w:p w14:paraId="63951CA4" w14:textId="235DD99A" w:rsidR="00031BC0" w:rsidRPr="002260A5" w:rsidRDefault="00031BC0" w:rsidP="001F5E07">
      <w:pPr>
        <w:jc w:val="both"/>
        <w:rPr>
          <w:color w:val="000000" w:themeColor="text1"/>
          <w:sz w:val="16"/>
          <w:szCs w:val="16"/>
        </w:rPr>
      </w:pPr>
      <w:r w:rsidRPr="002260A5">
        <w:rPr>
          <w:color w:val="000000" w:themeColor="text1"/>
          <w:sz w:val="16"/>
          <w:szCs w:val="16"/>
        </w:rPr>
        <w:t>44. Установить для рабочих вышеперечисленных предприятий процент надбавки за выслугу лет в размере: за 3</w:t>
      </w:r>
      <w:r w:rsidR="00E62B39">
        <w:rPr>
          <w:color w:val="000000" w:themeColor="text1"/>
          <w:sz w:val="16"/>
          <w:szCs w:val="16"/>
        </w:rPr>
        <w:t xml:space="preserve"> </w:t>
      </w:r>
      <w:r w:rsidRPr="002260A5">
        <w:rPr>
          <w:color w:val="000000" w:themeColor="text1"/>
          <w:sz w:val="16"/>
          <w:szCs w:val="16"/>
        </w:rPr>
        <w:t>года работы</w:t>
      </w:r>
      <w:r w:rsidR="00E62B39">
        <w:rPr>
          <w:color w:val="000000" w:themeColor="text1"/>
          <w:sz w:val="16"/>
          <w:szCs w:val="16"/>
        </w:rPr>
        <w:t xml:space="preserve"> </w:t>
      </w:r>
      <w:r w:rsidRPr="002260A5">
        <w:rPr>
          <w:color w:val="000000" w:themeColor="text1"/>
          <w:sz w:val="16"/>
          <w:szCs w:val="16"/>
        </w:rPr>
        <w:t>— 10%; за 5</w:t>
      </w:r>
      <w:r w:rsidR="00E62B39">
        <w:rPr>
          <w:color w:val="000000" w:themeColor="text1"/>
          <w:sz w:val="16"/>
          <w:szCs w:val="16"/>
        </w:rPr>
        <w:t xml:space="preserve"> </w:t>
      </w:r>
      <w:r w:rsidRPr="002260A5">
        <w:rPr>
          <w:color w:val="000000" w:themeColor="text1"/>
          <w:sz w:val="16"/>
          <w:szCs w:val="16"/>
        </w:rPr>
        <w:t>лет работы</w:t>
      </w:r>
      <w:r w:rsidR="00E62B39">
        <w:rPr>
          <w:color w:val="000000" w:themeColor="text1"/>
          <w:sz w:val="16"/>
          <w:szCs w:val="16"/>
        </w:rPr>
        <w:t xml:space="preserve"> </w:t>
      </w:r>
      <w:r w:rsidRPr="002260A5">
        <w:rPr>
          <w:color w:val="000000" w:themeColor="text1"/>
          <w:sz w:val="16"/>
          <w:szCs w:val="16"/>
        </w:rPr>
        <w:t>— 20%; за 10</w:t>
      </w:r>
      <w:r w:rsidR="00E62B39">
        <w:rPr>
          <w:color w:val="000000" w:themeColor="text1"/>
          <w:sz w:val="16"/>
          <w:szCs w:val="16"/>
        </w:rPr>
        <w:t xml:space="preserve"> </w:t>
      </w:r>
      <w:r w:rsidRPr="002260A5">
        <w:rPr>
          <w:color w:val="000000" w:themeColor="text1"/>
          <w:sz w:val="16"/>
          <w:szCs w:val="16"/>
        </w:rPr>
        <w:t>лет работы</w:t>
      </w:r>
      <w:r w:rsidR="00E62B39">
        <w:rPr>
          <w:color w:val="000000" w:themeColor="text1"/>
          <w:sz w:val="16"/>
          <w:szCs w:val="16"/>
        </w:rPr>
        <w:t xml:space="preserve"> </w:t>
      </w:r>
      <w:r w:rsidRPr="002260A5">
        <w:rPr>
          <w:color w:val="000000" w:themeColor="text1"/>
          <w:sz w:val="16"/>
          <w:szCs w:val="16"/>
        </w:rPr>
        <w:t>— 30%.</w:t>
      </w:r>
    </w:p>
    <w:p w14:paraId="6A78B417" w14:textId="5D023472" w:rsidR="00031BC0" w:rsidRPr="002260A5" w:rsidRDefault="00031BC0" w:rsidP="001F5E07">
      <w:pPr>
        <w:jc w:val="both"/>
        <w:rPr>
          <w:color w:val="000000" w:themeColor="text1"/>
          <w:sz w:val="16"/>
          <w:szCs w:val="16"/>
        </w:rPr>
      </w:pPr>
      <w:r w:rsidRPr="002260A5">
        <w:rPr>
          <w:color w:val="000000" w:themeColor="text1"/>
          <w:sz w:val="16"/>
          <w:szCs w:val="16"/>
        </w:rPr>
        <w:lastRenderedPageBreak/>
        <w:t>45. Прослужившим непрерывно в течение 3</w:t>
      </w:r>
      <w:r w:rsidR="00E62B39">
        <w:rPr>
          <w:color w:val="000000" w:themeColor="text1"/>
          <w:sz w:val="16"/>
          <w:szCs w:val="16"/>
        </w:rPr>
        <w:t xml:space="preserve"> </w:t>
      </w:r>
      <w:r w:rsidRPr="002260A5">
        <w:rPr>
          <w:color w:val="000000" w:themeColor="text1"/>
          <w:sz w:val="16"/>
          <w:szCs w:val="16"/>
        </w:rPr>
        <w:t>лет в предприятиях, указанных в п.</w:t>
      </w:r>
      <w:r w:rsidR="00E62B39">
        <w:rPr>
          <w:color w:val="000000" w:themeColor="text1"/>
          <w:sz w:val="16"/>
          <w:szCs w:val="16"/>
        </w:rPr>
        <w:t xml:space="preserve"> </w:t>
      </w:r>
      <w:r w:rsidRPr="002260A5">
        <w:rPr>
          <w:color w:val="000000" w:themeColor="text1"/>
          <w:sz w:val="16"/>
          <w:szCs w:val="16"/>
        </w:rPr>
        <w:t>44, выплачивать единовременное пособие в размере двухнедельного среднего заработка, прослужившим в течение 10</w:t>
      </w:r>
      <w:r w:rsidR="00E62B39">
        <w:rPr>
          <w:color w:val="000000" w:themeColor="text1"/>
          <w:sz w:val="16"/>
          <w:szCs w:val="16"/>
        </w:rPr>
        <w:t xml:space="preserve"> </w:t>
      </w:r>
      <w:r w:rsidRPr="002260A5">
        <w:rPr>
          <w:color w:val="000000" w:themeColor="text1"/>
          <w:sz w:val="16"/>
          <w:szCs w:val="16"/>
        </w:rPr>
        <w:t>лет</w:t>
      </w:r>
      <w:r w:rsidR="00E62B39">
        <w:rPr>
          <w:color w:val="000000" w:themeColor="text1"/>
          <w:sz w:val="16"/>
          <w:szCs w:val="16"/>
        </w:rPr>
        <w:t xml:space="preserve"> </w:t>
      </w:r>
      <w:r w:rsidRPr="002260A5">
        <w:rPr>
          <w:color w:val="000000" w:themeColor="text1"/>
          <w:sz w:val="16"/>
          <w:szCs w:val="16"/>
        </w:rPr>
        <w:t>— двухмесячного среднего заработка, выдавая в дельнейшем, т.</w:t>
      </w:r>
      <w:r w:rsidR="00E62B39">
        <w:rPr>
          <w:color w:val="000000" w:themeColor="text1"/>
          <w:sz w:val="16"/>
          <w:szCs w:val="16"/>
        </w:rPr>
        <w:t xml:space="preserve"> </w:t>
      </w:r>
      <w:r w:rsidRPr="002260A5">
        <w:rPr>
          <w:color w:val="000000" w:themeColor="text1"/>
          <w:sz w:val="16"/>
          <w:szCs w:val="16"/>
        </w:rPr>
        <w:t>е. после 11</w:t>
      </w:r>
      <w:r w:rsidR="00E62B39">
        <w:rPr>
          <w:color w:val="000000" w:themeColor="text1"/>
          <w:sz w:val="16"/>
          <w:szCs w:val="16"/>
        </w:rPr>
        <w:t xml:space="preserve"> </w:t>
      </w:r>
      <w:r w:rsidRPr="002260A5">
        <w:rPr>
          <w:color w:val="000000" w:themeColor="text1"/>
          <w:sz w:val="16"/>
          <w:szCs w:val="16"/>
        </w:rPr>
        <w:t>лет и далее ежегодно, двухмесячное вознаграждение. Службу в РККФ, при возвращении рабочего обратно на данное предприятие, засчитывать в рабочий стаж.</w:t>
      </w:r>
    </w:p>
    <w:p w14:paraId="33A1C181" w14:textId="5E3260DF" w:rsidR="00031BC0" w:rsidRPr="002260A5" w:rsidRDefault="00031BC0" w:rsidP="001F5E07">
      <w:pPr>
        <w:jc w:val="both"/>
        <w:rPr>
          <w:color w:val="000000" w:themeColor="text1"/>
          <w:sz w:val="16"/>
          <w:szCs w:val="16"/>
        </w:rPr>
      </w:pPr>
      <w:r w:rsidRPr="002260A5">
        <w:rPr>
          <w:color w:val="000000" w:themeColor="text1"/>
          <w:sz w:val="16"/>
          <w:szCs w:val="16"/>
        </w:rPr>
        <w:t>46. НКВМФ до 1</w:t>
      </w:r>
      <w:r w:rsidR="00E62B39">
        <w:rPr>
          <w:color w:val="000000" w:themeColor="text1"/>
          <w:sz w:val="16"/>
          <w:szCs w:val="16"/>
        </w:rPr>
        <w:t xml:space="preserve"> </w:t>
      </w:r>
      <w:r w:rsidRPr="002260A5">
        <w:rPr>
          <w:color w:val="000000" w:themeColor="text1"/>
          <w:sz w:val="16"/>
          <w:szCs w:val="16"/>
        </w:rPr>
        <w:t>октября укомплектовать Минно-торпедное управление.</w:t>
      </w:r>
    </w:p>
    <w:p w14:paraId="5F8941F6" w14:textId="32228EC7" w:rsidR="00031BC0" w:rsidRPr="002260A5" w:rsidRDefault="00031BC0" w:rsidP="001F5E07">
      <w:pPr>
        <w:jc w:val="both"/>
        <w:rPr>
          <w:color w:val="000000" w:themeColor="text1"/>
          <w:sz w:val="16"/>
          <w:szCs w:val="16"/>
        </w:rPr>
      </w:pPr>
      <w:r w:rsidRPr="002260A5">
        <w:rPr>
          <w:color w:val="000000" w:themeColor="text1"/>
          <w:sz w:val="16"/>
          <w:szCs w:val="16"/>
        </w:rPr>
        <w:t>47. НКВМФ закончить не позднее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достройку дома для размещения НИМТИ и к 1</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 закончить достройку квартир для работников института.</w:t>
      </w:r>
    </w:p>
    <w:p w14:paraId="2FB45AE0" w14:textId="72133B9E" w:rsidR="00031BC0" w:rsidRPr="002260A5" w:rsidRDefault="00031BC0" w:rsidP="001F5E07">
      <w:pPr>
        <w:jc w:val="both"/>
        <w:rPr>
          <w:color w:val="000000" w:themeColor="text1"/>
          <w:sz w:val="16"/>
          <w:szCs w:val="16"/>
        </w:rPr>
      </w:pPr>
      <w:r w:rsidRPr="002260A5">
        <w:rPr>
          <w:color w:val="000000" w:themeColor="text1"/>
          <w:sz w:val="16"/>
          <w:szCs w:val="16"/>
        </w:rPr>
        <w:t>48. Распространить на минно-торпедных специалистов постановление СНК</w:t>
      </w:r>
      <w:r w:rsidR="00E62B39">
        <w:rPr>
          <w:color w:val="000000" w:themeColor="text1"/>
          <w:sz w:val="16"/>
          <w:szCs w:val="16"/>
        </w:rPr>
        <w:t xml:space="preserve"> </w:t>
      </w:r>
      <w:r w:rsidRPr="002260A5">
        <w:rPr>
          <w:color w:val="000000" w:themeColor="text1"/>
          <w:sz w:val="16"/>
          <w:szCs w:val="16"/>
        </w:rPr>
        <w:t>СССР от 14</w:t>
      </w:r>
      <w:r w:rsidR="00E62B39">
        <w:rPr>
          <w:color w:val="000000" w:themeColor="text1"/>
          <w:sz w:val="16"/>
          <w:szCs w:val="16"/>
        </w:rPr>
        <w:t xml:space="preserve"> </w:t>
      </w:r>
      <w:r w:rsidRPr="002260A5">
        <w:rPr>
          <w:color w:val="000000" w:themeColor="text1"/>
          <w:sz w:val="16"/>
          <w:szCs w:val="16"/>
        </w:rPr>
        <w:t>мая за №</w:t>
      </w:r>
      <w:r w:rsidR="00E62B39">
        <w:rPr>
          <w:color w:val="000000" w:themeColor="text1"/>
          <w:sz w:val="16"/>
          <w:szCs w:val="16"/>
        </w:rPr>
        <w:t xml:space="preserve"> </w:t>
      </w:r>
      <w:r w:rsidRPr="002260A5">
        <w:rPr>
          <w:color w:val="000000" w:themeColor="text1"/>
          <w:sz w:val="16"/>
          <w:szCs w:val="16"/>
        </w:rPr>
        <w:t>17сс в части повышения денежного содержания. НКВМФ разработать положение ввести его в действие с 1</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w:t>
      </w:r>
    </w:p>
    <w:p w14:paraId="350F1B6B" w14:textId="2F09F182" w:rsidR="00031BC0" w:rsidRPr="002260A5" w:rsidRDefault="00031BC0" w:rsidP="001F5E07">
      <w:pPr>
        <w:jc w:val="both"/>
        <w:rPr>
          <w:color w:val="000000" w:themeColor="text1"/>
          <w:sz w:val="16"/>
          <w:szCs w:val="16"/>
        </w:rPr>
      </w:pPr>
      <w:r w:rsidRPr="002260A5">
        <w:rPr>
          <w:color w:val="000000" w:themeColor="text1"/>
          <w:sz w:val="16"/>
          <w:szCs w:val="16"/>
        </w:rPr>
        <w:t>Председатель Комитета обороны при СНК Союза ССРВ.</w:t>
      </w:r>
      <w:r w:rsidR="00E62B39">
        <w:rPr>
          <w:color w:val="000000" w:themeColor="text1"/>
          <w:sz w:val="16"/>
          <w:szCs w:val="16"/>
        </w:rPr>
        <w:t xml:space="preserve"> </w:t>
      </w:r>
      <w:r w:rsidRPr="002260A5">
        <w:rPr>
          <w:color w:val="000000" w:themeColor="text1"/>
          <w:sz w:val="16"/>
          <w:szCs w:val="16"/>
        </w:rPr>
        <w:t>Молотов</w:t>
      </w:r>
    </w:p>
    <w:p w14:paraId="1F9B9BC2" w14:textId="77777777" w:rsidR="00031BC0" w:rsidRPr="002260A5" w:rsidRDefault="00031BC0" w:rsidP="001F5E07">
      <w:pPr>
        <w:jc w:val="both"/>
        <w:rPr>
          <w:color w:val="000000" w:themeColor="text1"/>
          <w:sz w:val="16"/>
          <w:szCs w:val="16"/>
        </w:rPr>
      </w:pPr>
      <w:r w:rsidRPr="002260A5">
        <w:rPr>
          <w:color w:val="000000" w:themeColor="text1"/>
          <w:sz w:val="16"/>
          <w:szCs w:val="16"/>
        </w:rPr>
        <w:t>За секретаря Комитета обороны при СНК Союза ССРБелоусов[</w:t>
      </w:r>
      <w:hyperlink r:id="rId82" w:anchor="p2" w:history="1">
        <w:r w:rsidRPr="002260A5">
          <w:rPr>
            <w:color w:val="000000" w:themeColor="text1"/>
            <w:sz w:val="16"/>
            <w:szCs w:val="16"/>
          </w:rPr>
          <w:t>2</w:t>
        </w:r>
      </w:hyperlink>
      <w:r w:rsidRPr="002260A5">
        <w:rPr>
          <w:color w:val="000000" w:themeColor="text1"/>
          <w:sz w:val="16"/>
          <w:szCs w:val="16"/>
        </w:rPr>
        <w:t>]</w:t>
      </w:r>
    </w:p>
    <w:p w14:paraId="2FB32AAF" w14:textId="65A713F5" w:rsidR="00031BC0" w:rsidRPr="002260A5" w:rsidRDefault="00031BC0" w:rsidP="001F5E07">
      <w:pPr>
        <w:jc w:val="both"/>
        <w:rPr>
          <w:color w:val="000000" w:themeColor="text1"/>
          <w:sz w:val="16"/>
          <w:szCs w:val="16"/>
        </w:rPr>
      </w:pPr>
      <w:r w:rsidRPr="002260A5">
        <w:rPr>
          <w:color w:val="000000" w:themeColor="text1"/>
          <w:sz w:val="16"/>
          <w:szCs w:val="16"/>
        </w:rPr>
        <w:t>Помета: «голосование т.</w:t>
      </w:r>
      <w:r w:rsidR="00E62B39">
        <w:rPr>
          <w:color w:val="000000" w:themeColor="text1"/>
          <w:sz w:val="16"/>
          <w:szCs w:val="16"/>
        </w:rPr>
        <w:t xml:space="preserve"> </w:t>
      </w:r>
      <w:r w:rsidRPr="002260A5">
        <w:rPr>
          <w:color w:val="000000" w:themeColor="text1"/>
          <w:sz w:val="16"/>
          <w:szCs w:val="16"/>
        </w:rPr>
        <w:t>Сталина см. постановление КО №</w:t>
      </w:r>
      <w:r w:rsidR="00E62B39">
        <w:rPr>
          <w:color w:val="000000" w:themeColor="text1"/>
          <w:sz w:val="16"/>
          <w:szCs w:val="16"/>
        </w:rPr>
        <w:t xml:space="preserve"> </w:t>
      </w:r>
      <w:r w:rsidRPr="002260A5">
        <w:rPr>
          <w:color w:val="000000" w:themeColor="text1"/>
          <w:sz w:val="16"/>
          <w:szCs w:val="16"/>
        </w:rPr>
        <w:t>225сс».</w:t>
      </w:r>
    </w:p>
    <w:p w14:paraId="077940D0" w14:textId="77777777" w:rsidR="00031BC0" w:rsidRPr="002260A5" w:rsidRDefault="00031BC0" w:rsidP="001F5E07">
      <w:pPr>
        <w:jc w:val="both"/>
        <w:rPr>
          <w:color w:val="000000" w:themeColor="text1"/>
          <w:sz w:val="16"/>
          <w:szCs w:val="16"/>
        </w:rPr>
      </w:pPr>
      <w:r w:rsidRPr="002260A5">
        <w:rPr>
          <w:color w:val="000000" w:themeColor="text1"/>
          <w:sz w:val="16"/>
          <w:szCs w:val="16"/>
        </w:rPr>
        <w:t>Примечание:</w:t>
      </w:r>
    </w:p>
    <w:p w14:paraId="51B818BE" w14:textId="316C80FB" w:rsidR="00031BC0" w:rsidRPr="002260A5" w:rsidRDefault="00031BC0" w:rsidP="001F5E07">
      <w:pPr>
        <w:jc w:val="both"/>
        <w:rPr>
          <w:color w:val="000000" w:themeColor="text1"/>
          <w:sz w:val="16"/>
          <w:szCs w:val="16"/>
        </w:rPr>
      </w:pPr>
      <w:r w:rsidRPr="002260A5">
        <w:rPr>
          <w:color w:val="000000" w:themeColor="text1"/>
          <w:sz w:val="16"/>
          <w:szCs w:val="16"/>
        </w:rPr>
        <w:t>[</w:t>
      </w:r>
      <w:hyperlink r:id="rId83" w:anchor="s2" w:history="1">
        <w:r w:rsidRPr="002260A5">
          <w:rPr>
            <w:color w:val="000000" w:themeColor="text1"/>
            <w:sz w:val="16"/>
            <w:szCs w:val="16"/>
          </w:rPr>
          <w:t>1</w:t>
        </w:r>
      </w:hyperlink>
      <w:r w:rsidRPr="002260A5">
        <w:rPr>
          <w:color w:val="000000" w:themeColor="text1"/>
          <w:sz w:val="16"/>
          <w:szCs w:val="16"/>
        </w:rPr>
        <w:t>] Приложения не публикуются (см. там же, Л.</w:t>
      </w:r>
      <w:r w:rsidR="00E62B39">
        <w:rPr>
          <w:color w:val="000000" w:themeColor="text1"/>
          <w:sz w:val="16"/>
          <w:szCs w:val="16"/>
        </w:rPr>
        <w:t xml:space="preserve"> </w:t>
      </w:r>
      <w:r w:rsidRPr="002260A5">
        <w:rPr>
          <w:color w:val="000000" w:themeColor="text1"/>
          <w:sz w:val="16"/>
          <w:szCs w:val="16"/>
        </w:rPr>
        <w:t>188).</w:t>
      </w:r>
    </w:p>
    <w:p w14:paraId="1E9A1F2C" w14:textId="447B1F0A" w:rsidR="00031BC0" w:rsidRPr="002260A5" w:rsidRDefault="00031BC0" w:rsidP="001F5E07">
      <w:pPr>
        <w:jc w:val="both"/>
        <w:rPr>
          <w:color w:val="000000" w:themeColor="text1"/>
          <w:sz w:val="16"/>
          <w:szCs w:val="16"/>
        </w:rPr>
      </w:pPr>
      <w:r w:rsidRPr="002260A5">
        <w:rPr>
          <w:color w:val="000000" w:themeColor="text1"/>
          <w:sz w:val="16"/>
          <w:szCs w:val="16"/>
        </w:rPr>
        <w:t>[</w:t>
      </w:r>
      <w:hyperlink r:id="rId84" w:anchor="s1" w:history="1">
        <w:r w:rsidRPr="002260A5">
          <w:rPr>
            <w:color w:val="000000" w:themeColor="text1"/>
            <w:sz w:val="16"/>
            <w:szCs w:val="16"/>
          </w:rPr>
          <w:t>2</w:t>
        </w:r>
      </w:hyperlink>
      <w:r w:rsidRPr="002260A5">
        <w:rPr>
          <w:color w:val="000000" w:themeColor="text1"/>
          <w:sz w:val="16"/>
          <w:szCs w:val="16"/>
        </w:rPr>
        <w:t>] По состоянию дел на 19</w:t>
      </w:r>
      <w:r w:rsidR="00E62B39">
        <w:rPr>
          <w:color w:val="000000" w:themeColor="text1"/>
          <w:sz w:val="16"/>
          <w:szCs w:val="16"/>
        </w:rPr>
        <w:t xml:space="preserve"> </w:t>
      </w:r>
      <w:r w:rsidRPr="002260A5">
        <w:rPr>
          <w:color w:val="000000" w:themeColor="text1"/>
          <w:sz w:val="16"/>
          <w:szCs w:val="16"/>
        </w:rPr>
        <w:t>июня 1939</w:t>
      </w:r>
      <w:r w:rsidR="00E62B39">
        <w:rPr>
          <w:color w:val="000000" w:themeColor="text1"/>
          <w:sz w:val="16"/>
          <w:szCs w:val="16"/>
        </w:rPr>
        <w:t xml:space="preserve"> </w:t>
      </w:r>
      <w:r w:rsidRPr="002260A5">
        <w:rPr>
          <w:color w:val="000000" w:themeColor="text1"/>
          <w:sz w:val="16"/>
          <w:szCs w:val="16"/>
        </w:rPr>
        <w:t>г. постановление Комитета обороны №</w:t>
      </w:r>
      <w:r w:rsidR="00E62B39">
        <w:rPr>
          <w:color w:val="000000" w:themeColor="text1"/>
          <w:sz w:val="16"/>
          <w:szCs w:val="16"/>
        </w:rPr>
        <w:t xml:space="preserve"> </w:t>
      </w:r>
      <w:r w:rsidRPr="002260A5">
        <w:rPr>
          <w:color w:val="000000" w:themeColor="text1"/>
          <w:sz w:val="16"/>
          <w:szCs w:val="16"/>
        </w:rPr>
        <w:t>227 от 19</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не было выполнено ни промышленностью, ни НКВМФ. Производственные базы по изготовлению минно-трального оружия не были созданы. На Невском машиностроительном заводе вместо 18 номенклатур, подлежащих освоению, только 3 включены в план 1939</w:t>
      </w:r>
      <w:r w:rsidR="00E62B39">
        <w:rPr>
          <w:color w:val="000000" w:themeColor="text1"/>
          <w:sz w:val="16"/>
          <w:szCs w:val="16"/>
        </w:rPr>
        <w:t xml:space="preserve"> </w:t>
      </w:r>
      <w:r w:rsidRPr="002260A5">
        <w:rPr>
          <w:color w:val="000000" w:themeColor="text1"/>
          <w:sz w:val="16"/>
          <w:szCs w:val="16"/>
        </w:rPr>
        <w:t>г., а фактически запущен в производство лишь один тип мины ПЛТ. Подготовленная заводом площадь в 400</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 обеспечивала сборку 250</w:t>
      </w:r>
      <w:r w:rsidR="00E62B39">
        <w:rPr>
          <w:color w:val="000000" w:themeColor="text1"/>
          <w:sz w:val="16"/>
          <w:szCs w:val="16"/>
        </w:rPr>
        <w:t xml:space="preserve"> </w:t>
      </w:r>
      <w:r w:rsidRPr="002260A5">
        <w:rPr>
          <w:color w:val="000000" w:themeColor="text1"/>
          <w:sz w:val="16"/>
          <w:szCs w:val="16"/>
        </w:rPr>
        <w:t>мин в год вместо необходимых НКВМФ по северной базе 4,8</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мин, 250</w:t>
      </w:r>
      <w:r w:rsidR="00E62B39">
        <w:rPr>
          <w:color w:val="000000" w:themeColor="text1"/>
          <w:sz w:val="16"/>
          <w:szCs w:val="16"/>
        </w:rPr>
        <w:t xml:space="preserve"> </w:t>
      </w:r>
      <w:r w:rsidRPr="002260A5">
        <w:rPr>
          <w:color w:val="000000" w:themeColor="text1"/>
          <w:sz w:val="16"/>
          <w:szCs w:val="16"/>
        </w:rPr>
        <w:t>комплектов тралов и 29</w:t>
      </w:r>
      <w:r w:rsidR="00E62B39">
        <w:rPr>
          <w:color w:val="000000" w:themeColor="text1"/>
          <w:sz w:val="16"/>
          <w:szCs w:val="16"/>
        </w:rPr>
        <w:t xml:space="preserve"> </w:t>
      </w:r>
      <w:r w:rsidRPr="002260A5">
        <w:rPr>
          <w:color w:val="000000" w:themeColor="text1"/>
          <w:sz w:val="16"/>
          <w:szCs w:val="16"/>
        </w:rPr>
        <w:t>тыс. глубинных бомб. Кооперируемые заводы медленно и неохотно приступили к освоению ударных приборов, чем сорвали планы производства и комплектной поставки мин флоту. По собственной инициативе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70 прекратил производство якорей. Производство ударных приборов с завода им.</w:t>
      </w:r>
      <w:r w:rsidR="00E62B39">
        <w:rPr>
          <w:color w:val="000000" w:themeColor="text1"/>
          <w:sz w:val="16"/>
          <w:szCs w:val="16"/>
        </w:rPr>
        <w:t xml:space="preserve"> </w:t>
      </w:r>
      <w:r w:rsidRPr="002260A5">
        <w:rPr>
          <w:color w:val="000000" w:themeColor="text1"/>
          <w:sz w:val="16"/>
          <w:szCs w:val="16"/>
        </w:rPr>
        <w:t>Калинина было передано на завод им.</w:t>
      </w:r>
      <w:r w:rsidR="00E62B39">
        <w:rPr>
          <w:color w:val="000000" w:themeColor="text1"/>
          <w:sz w:val="16"/>
          <w:szCs w:val="16"/>
        </w:rPr>
        <w:t xml:space="preserve"> </w:t>
      </w:r>
      <w:r w:rsidRPr="002260A5">
        <w:rPr>
          <w:color w:val="000000" w:themeColor="text1"/>
          <w:sz w:val="16"/>
          <w:szCs w:val="16"/>
        </w:rPr>
        <w:t>Маленкова, который еще не начал их осваивать. По этой причине мины подавались некомплектно. Такое же положение было и на южной базе. Из титульных списков НКВМФ было вычеркнуто строительство торпедных мастерских, минных и торпедных складов, в результате чего тысячи торпед, мин и минных защитников, а также 288</w:t>
      </w:r>
      <w:r w:rsidR="00E62B39">
        <w:rPr>
          <w:color w:val="000000" w:themeColor="text1"/>
          <w:sz w:val="16"/>
          <w:szCs w:val="16"/>
        </w:rPr>
        <w:t xml:space="preserve"> </w:t>
      </w:r>
      <w:r w:rsidRPr="002260A5">
        <w:rPr>
          <w:color w:val="000000" w:themeColor="text1"/>
          <w:sz w:val="16"/>
          <w:szCs w:val="16"/>
        </w:rPr>
        <w:t>км сетей оказались под открытым небом. На Дальнем Востоке отказались от строительства комбината по производству торпед и складов на Эгершельде вследствие дороговизны, однако новое место так и не нашли. Проектирование северной базы началось только в середине 1939</w:t>
      </w:r>
      <w:r w:rsidR="00E62B39">
        <w:rPr>
          <w:color w:val="000000" w:themeColor="text1"/>
          <w:sz w:val="16"/>
          <w:szCs w:val="16"/>
        </w:rPr>
        <w:t xml:space="preserve"> </w:t>
      </w:r>
      <w:r w:rsidRPr="002260A5">
        <w:rPr>
          <w:color w:val="000000" w:themeColor="text1"/>
          <w:sz w:val="16"/>
          <w:szCs w:val="16"/>
        </w:rPr>
        <w:t>г., а по южной и восточной базам никаких работ на этот год не было запланировано.</w:t>
      </w:r>
      <w:r w:rsidR="00E62B39">
        <w:rPr>
          <w:color w:val="000000" w:themeColor="text1"/>
          <w:sz w:val="16"/>
          <w:szCs w:val="16"/>
        </w:rPr>
        <w:t xml:space="preserve"> </w:t>
      </w:r>
      <w:r w:rsidRPr="002260A5">
        <w:rPr>
          <w:color w:val="000000" w:themeColor="text1"/>
          <w:sz w:val="16"/>
          <w:szCs w:val="16"/>
        </w:rPr>
        <w:t xml:space="preserve"> Решение Комитета обороны о строительстве полигонов Наркоматом ВМФ также не было выполнено. Таким образом, установленные постановлением сроки по организации производственных баз минно-трального оружия оказались сорваны.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 xml:space="preserve"> 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359. Л.</w:t>
      </w:r>
      <w:r w:rsidR="00E62B39">
        <w:rPr>
          <w:color w:val="000000" w:themeColor="text1"/>
          <w:sz w:val="16"/>
          <w:szCs w:val="16"/>
        </w:rPr>
        <w:t xml:space="preserve"> </w:t>
      </w:r>
      <w:r w:rsidRPr="002260A5">
        <w:rPr>
          <w:color w:val="000000" w:themeColor="text1"/>
          <w:sz w:val="16"/>
          <w:szCs w:val="16"/>
        </w:rPr>
        <w:t>1</w:t>
      </w:r>
      <w:r w:rsidRPr="002260A5">
        <w:rPr>
          <w:color w:val="000000" w:themeColor="text1"/>
          <w:sz w:val="16"/>
          <w:szCs w:val="16"/>
        </w:rPr>
        <w:noBreakHyphen/>
        <w:t>4.)</w:t>
      </w:r>
    </w:p>
    <w:p w14:paraId="19AA8EEA" w14:textId="54D4A872" w:rsidR="00031BC0" w:rsidRPr="002260A5" w:rsidRDefault="00031BC0" w:rsidP="001F5E07">
      <w:pPr>
        <w:jc w:val="both"/>
        <w:rPr>
          <w:color w:val="000000" w:themeColor="text1"/>
          <w:sz w:val="16"/>
          <w:szCs w:val="16"/>
        </w:rPr>
      </w:pPr>
      <w:r w:rsidRPr="002260A5">
        <w:rPr>
          <w:color w:val="000000" w:themeColor="text1"/>
          <w:sz w:val="16"/>
          <w:szCs w:val="16"/>
        </w:rPr>
        <w:t>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36. Л.</w:t>
      </w:r>
      <w:r w:rsidR="00E62B39">
        <w:rPr>
          <w:color w:val="000000" w:themeColor="text1"/>
          <w:sz w:val="16"/>
          <w:szCs w:val="16"/>
        </w:rPr>
        <w:t xml:space="preserve"> </w:t>
      </w:r>
      <w:r w:rsidRPr="002260A5">
        <w:rPr>
          <w:color w:val="000000" w:themeColor="text1"/>
          <w:sz w:val="16"/>
          <w:szCs w:val="16"/>
        </w:rPr>
        <w:t>176-187. Подлинник (17789).</w:t>
      </w:r>
    </w:p>
    <w:p w14:paraId="3F3955C3" w14:textId="77777777" w:rsidR="00031BC0" w:rsidRPr="002260A5" w:rsidRDefault="00031BC0" w:rsidP="001F5E07">
      <w:pPr>
        <w:jc w:val="both"/>
        <w:rPr>
          <w:color w:val="000000" w:themeColor="text1"/>
          <w:sz w:val="16"/>
          <w:szCs w:val="16"/>
        </w:rPr>
      </w:pPr>
    </w:p>
    <w:p w14:paraId="159C00D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19 сентября 1938 года начальник 3 отдела АУ РККА в/инженер 2 ранга Герасименко писал письмо № 368287сс начальнику артиллерийского управления командарму 2-го ранга Кулику.</w:t>
      </w:r>
    </w:p>
    <w:p w14:paraId="1CDA15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 снарядном производстве Златоустовского инструментального завода (5587, 121-126).</w:t>
      </w:r>
    </w:p>
    <w:p w14:paraId="7569233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D7A11A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F0552B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4254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в Правде закончилась публикация Краткого Курса Истории ВКП(б) (3481).</w:t>
      </w:r>
    </w:p>
    <w:p w14:paraId="5DB54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B4BF39" w14:textId="77777777" w:rsidR="00CF7451"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418B125" w14:textId="77777777" w:rsidR="00CF7451" w:rsidRPr="002260A5" w:rsidRDefault="00CF7451" w:rsidP="001F5E07">
      <w:pPr>
        <w:numPr>
          <w:ilvl w:val="12"/>
          <w:numId w:val="0"/>
        </w:numPr>
        <w:autoSpaceDE w:val="0"/>
        <w:autoSpaceDN w:val="0"/>
        <w:adjustRightInd w:val="0"/>
        <w:jc w:val="both"/>
        <w:rPr>
          <w:iCs/>
          <w:color w:val="000000" w:themeColor="text1"/>
          <w:sz w:val="16"/>
          <w:szCs w:val="16"/>
        </w:rPr>
      </w:pPr>
    </w:p>
    <w:p w14:paraId="62509E33" w14:textId="52D54F7A" w:rsidR="00CF7451" w:rsidRPr="002260A5" w:rsidRDefault="00CF7451" w:rsidP="001F5E07">
      <w:pPr>
        <w:pStyle w:val="af"/>
        <w:shd w:val="clear" w:color="auto" w:fill="FFFFFF"/>
        <w:spacing w:before="0" w:after="0"/>
        <w:jc w:val="both"/>
        <w:rPr>
          <w:color w:val="000000" w:themeColor="text1"/>
          <w:sz w:val="16"/>
          <w:szCs w:val="16"/>
        </w:rPr>
      </w:pPr>
      <w:r w:rsidRPr="002260A5">
        <w:rPr>
          <w:color w:val="000000" w:themeColor="text1"/>
          <w:sz w:val="16"/>
          <w:szCs w:val="16"/>
        </w:rPr>
        <w:t xml:space="preserve">19 </w:t>
      </w:r>
      <w:r w:rsidR="00E62B39">
        <w:rPr>
          <w:rStyle w:val="highlight"/>
          <w:color w:val="000000" w:themeColor="text1"/>
          <w:sz w:val="16"/>
          <w:szCs w:val="16"/>
        </w:rPr>
        <w:t xml:space="preserve"> </w:t>
      </w:r>
      <w:r w:rsidRPr="002260A5">
        <w:rPr>
          <w:rStyle w:val="highlight"/>
          <w:color w:val="000000" w:themeColor="text1"/>
          <w:sz w:val="16"/>
          <w:szCs w:val="16"/>
        </w:rPr>
        <w:t>сентября</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года чехословацкое правительство передало Советскому правительству просьбу дать как можно скорее ответ на вопросы: а) окажет ли СССР, согласно договору, немедленную действительную помощь, если Франция останется верной и тоже окажет помощь; б) поможет ли СССР Чехословакии как член Лиги наций. Обсудив 20 сентября этот запрос, ЦК ВКП(б) счел возможным дать на оба эти вопроса положительные ответы. 21 сентября советский посол в Праге подтвердил готовность Советского Союза оказать такую помощь. Однако, подчиняясь англо-французскому давлению, чехословацкое правительство капитулировало, дав согласие удовлетворить берхтесгаденские требования Гитлера (17354).</w:t>
      </w:r>
    </w:p>
    <w:p w14:paraId="49D1E87D" w14:textId="77777777" w:rsidR="00CF7451" w:rsidRPr="002260A5" w:rsidRDefault="00CF7451" w:rsidP="001F5E07">
      <w:pPr>
        <w:numPr>
          <w:ilvl w:val="12"/>
          <w:numId w:val="0"/>
        </w:numPr>
        <w:autoSpaceDE w:val="0"/>
        <w:autoSpaceDN w:val="0"/>
        <w:adjustRightInd w:val="0"/>
        <w:jc w:val="both"/>
        <w:rPr>
          <w:color w:val="000000" w:themeColor="text1"/>
          <w:sz w:val="16"/>
          <w:szCs w:val="16"/>
        </w:rPr>
      </w:pPr>
    </w:p>
    <w:p w14:paraId="14D0D4B6" w14:textId="77777777" w:rsidR="009F0A8D" w:rsidRPr="002260A5" w:rsidRDefault="009F0A8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года - Липский доводит до сведения Гитлера мнение польского правительства, что Чехословакия является искусственным образованием и поддерживает венгерские претензии в отношении территории Прикарпатской Руси.</w:t>
      </w:r>
    </w:p>
    <w:p w14:paraId="2A7D00AB" w14:textId="77777777" w:rsidR="009F0A8D" w:rsidRPr="002260A5" w:rsidRDefault="009F0A8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 Гитлер заявляет Липскому, что в случае военного конфликта Польши с Чехословакией из-за тешинской области рейх встанет на сторону Польши, что за линией германских интересов у Польши совершенно свободные руки, что он видит решение еврейской проблемы путем эмиграции в колонии в согласии с Польшей, Венгрией и Румынией.</w:t>
      </w:r>
    </w:p>
    <w:p w14:paraId="188F5C97" w14:textId="77777777" w:rsidR="009F0A8D" w:rsidRPr="002260A5" w:rsidRDefault="009F0A8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года - Польша направила Чехословакии ноту с требованием решения проблемы польского национального меньшинства в Тешинской Силезии.</w:t>
      </w:r>
    </w:p>
    <w:p w14:paraId="4EDFD6BC"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7C3DC7E1"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6929FDE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AFF11E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6FBA2B" w14:textId="0BC905B9" w:rsidR="00475B75" w:rsidRPr="002260A5" w:rsidRDefault="00475B75" w:rsidP="001F5E07">
      <w:pPr>
        <w:jc w:val="both"/>
        <w:rPr>
          <w:color w:val="000000" w:themeColor="text1"/>
          <w:sz w:val="16"/>
          <w:szCs w:val="16"/>
        </w:rPr>
      </w:pPr>
      <w:r w:rsidRPr="002260A5">
        <w:rPr>
          <w:color w:val="000000" w:themeColor="text1"/>
          <w:sz w:val="16"/>
          <w:szCs w:val="16"/>
        </w:rPr>
        <w:t>19 сентября 1938</w:t>
      </w:r>
      <w:r w:rsidR="00E62B39">
        <w:rPr>
          <w:color w:val="000000" w:themeColor="text1"/>
          <w:sz w:val="16"/>
          <w:szCs w:val="16"/>
        </w:rPr>
        <w:t xml:space="preserve"> </w:t>
      </w:r>
      <w:r w:rsidRPr="002260A5">
        <w:rPr>
          <w:color w:val="000000" w:themeColor="text1"/>
          <w:sz w:val="16"/>
          <w:szCs w:val="16"/>
        </w:rPr>
        <w:t>- Первый полёт масштабного аналога бомбардировщика Short Stirling (1/2 размера) (22360).</w:t>
      </w:r>
    </w:p>
    <w:p w14:paraId="5245F42A" w14:textId="77777777" w:rsidR="00475B75" w:rsidRPr="002260A5" w:rsidRDefault="00475B75" w:rsidP="001F5E07">
      <w:pPr>
        <w:jc w:val="both"/>
        <w:rPr>
          <w:color w:val="000000" w:themeColor="text1"/>
          <w:sz w:val="16"/>
          <w:szCs w:val="16"/>
        </w:rPr>
      </w:pPr>
    </w:p>
    <w:p w14:paraId="765E126B" w14:textId="77777777" w:rsidR="002B6CD4" w:rsidRPr="002260A5" w:rsidRDefault="002B6CD4"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19 сентября 1938 г в строю Люфтваффе насчитывалось 272 Хейнкель 111В и в Германии Не 111B некоторое время были самыми массовыми бомбардировщиками.(6391).</w:t>
      </w:r>
    </w:p>
    <w:p w14:paraId="11F594BA" w14:textId="77777777" w:rsidR="002B6CD4" w:rsidRPr="002260A5" w:rsidRDefault="002B6CD4" w:rsidP="001F5E07">
      <w:pPr>
        <w:numPr>
          <w:ilvl w:val="12"/>
          <w:numId w:val="0"/>
        </w:numPr>
        <w:autoSpaceDE w:val="0"/>
        <w:autoSpaceDN w:val="0"/>
        <w:adjustRightInd w:val="0"/>
        <w:jc w:val="both"/>
        <w:rPr>
          <w:color w:val="000000" w:themeColor="text1"/>
          <w:sz w:val="16"/>
          <w:szCs w:val="16"/>
        </w:rPr>
      </w:pPr>
    </w:p>
    <w:p w14:paraId="376933E8" w14:textId="77777777" w:rsidR="00CE4F64" w:rsidRPr="00E77D24" w:rsidRDefault="00CE4F64" w:rsidP="00CE4F64">
      <w:pPr>
        <w:jc w:val="both"/>
        <w:rPr>
          <w:color w:val="0070C0"/>
          <w:sz w:val="16"/>
          <w:szCs w:val="16"/>
        </w:rPr>
      </w:pPr>
      <w:r w:rsidRPr="00E77D24">
        <w:rPr>
          <w:color w:val="0070C0"/>
          <w:sz w:val="16"/>
          <w:szCs w:val="16"/>
        </w:rPr>
        <w:t>По состоянию на 19 сентября 1938 г. люфтваффе располагали 42 самолетами Hs 126 модификаций А-О и А-1. А в октяб</w:t>
      </w:r>
      <w:r w:rsidRPr="00E77D24">
        <w:rPr>
          <w:color w:val="0070C0"/>
          <w:sz w:val="16"/>
          <w:szCs w:val="16"/>
        </w:rPr>
        <w:softHyphen/>
        <w:t>ре начались испытания прототипа вариан</w:t>
      </w:r>
      <w:r w:rsidRPr="00E77D24">
        <w:rPr>
          <w:color w:val="0070C0"/>
          <w:sz w:val="16"/>
          <w:szCs w:val="16"/>
        </w:rPr>
        <w:softHyphen/>
        <w:t>та Hs 126В, который должен был, наконец- то, получить изначально запланированный двигатель Bгато 323. Серийное производ</w:t>
      </w:r>
      <w:r w:rsidRPr="00E77D24">
        <w:rPr>
          <w:color w:val="0070C0"/>
          <w:sz w:val="16"/>
          <w:szCs w:val="16"/>
        </w:rPr>
        <w:softHyphen/>
        <w:t>ство варианта Hs 1268-1 началось весной 1939 г. Машины комплектовались мотора</w:t>
      </w:r>
      <w:r w:rsidRPr="00E77D24">
        <w:rPr>
          <w:color w:val="0070C0"/>
          <w:sz w:val="16"/>
          <w:szCs w:val="16"/>
        </w:rPr>
        <w:softHyphen/>
        <w:t>ми 8гато 323 различных модификаций — А-1, А-2, 0-1 либо 0-2. 8инты ставились VDM 9-111-29A либо 9-111-67. Моторы Bгато 323А-1 и 0-1 развивали мощность 850 л.с. при 2450 об/мин, а Bгато 323А-2 и 0-2 — 900 л.с. при 2500 об/мин. Существенным преимуществом мотора Bгато 323 по сравнению с BMW 132Ос была большая граница высотности — 4200 м. Кроме того, двигатель имел лучшие массогабаритные характеристики, поэтому вес Hs 1268-1 удалось несколько снизить, а тактико-тех</w:t>
      </w:r>
      <w:r w:rsidRPr="00E77D24">
        <w:rPr>
          <w:color w:val="0070C0"/>
          <w:sz w:val="16"/>
          <w:szCs w:val="16"/>
        </w:rPr>
        <w:softHyphen/>
        <w:t>нические показатели, особенно взлетно</w:t>
      </w:r>
      <w:r w:rsidRPr="00E77D24">
        <w:rPr>
          <w:color w:val="0070C0"/>
          <w:sz w:val="16"/>
          <w:szCs w:val="16"/>
        </w:rPr>
        <w:softHyphen/>
        <w:t>посадочные данные, — улучшить. Также применили более современную радиос</w:t>
      </w:r>
      <w:r w:rsidRPr="00E77D24">
        <w:rPr>
          <w:color w:val="0070C0"/>
          <w:sz w:val="16"/>
          <w:szCs w:val="16"/>
        </w:rPr>
        <w:softHyphen/>
        <w:t>танцию FuG 17 (24188).</w:t>
      </w:r>
    </w:p>
    <w:p w14:paraId="59F92DBC" w14:textId="77777777" w:rsidR="00CE4F64" w:rsidRPr="00E77D24" w:rsidRDefault="00CE4F64" w:rsidP="00CE4F64">
      <w:pPr>
        <w:jc w:val="both"/>
        <w:rPr>
          <w:color w:val="0070C0"/>
          <w:sz w:val="16"/>
          <w:szCs w:val="16"/>
        </w:rPr>
      </w:pPr>
    </w:p>
    <w:p w14:paraId="15574ECF" w14:textId="5E55A962" w:rsidR="004E6BB4" w:rsidRPr="002260A5" w:rsidRDefault="004E6BB4" w:rsidP="001F5E07">
      <w:pPr>
        <w:pStyle w:val="28"/>
        <w:shd w:val="clear" w:color="auto" w:fill="auto"/>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На 19 сентября 1938 г штаб люфтваффе числил 583 истребителя Bf 109 всех типов, из которых 510 были боеспособными. Большинство из них состояло на вооружении строевых частей. Но! Вообще-то Bf 109в версии «B» планировалось снять с вооружения, так как модель с мотором</w:t>
      </w:r>
      <w:r w:rsidR="00E62B39">
        <w:rPr>
          <w:rFonts w:ascii="Times New Roman" w:hAnsi="Times New Roman" w:cs="Times New Roman"/>
          <w:color w:val="000000" w:themeColor="text1"/>
          <w:sz w:val="16"/>
          <w:szCs w:val="16"/>
        </w:rPr>
        <w:t xml:space="preserve"> </w:t>
      </w:r>
      <w:r w:rsidRPr="002260A5">
        <w:rPr>
          <w:rFonts w:ascii="Times New Roman" w:hAnsi="Times New Roman" w:cs="Times New Roman"/>
          <w:color w:val="000000" w:themeColor="text1"/>
          <w:sz w:val="16"/>
          <w:szCs w:val="16"/>
        </w:rPr>
        <w:t xml:space="preserve"> Даймлер-Бенц" DB-600, якобы, уже пошла в серию. Hо реально серьезные проблемы с поставками двигателей "Даймлер-Бенца" заставили сохранить в производстве вариант с двигателем "Юмо" (15738).</w:t>
      </w:r>
    </w:p>
    <w:p w14:paraId="51770742" w14:textId="77777777" w:rsidR="004E6BB4" w:rsidRPr="002260A5" w:rsidRDefault="004E6BB4" w:rsidP="001F5E07">
      <w:pPr>
        <w:pStyle w:val="28"/>
        <w:shd w:val="clear" w:color="auto" w:fill="auto"/>
        <w:spacing w:before="0" w:line="240" w:lineRule="auto"/>
        <w:jc w:val="both"/>
        <w:rPr>
          <w:rFonts w:ascii="Times New Roman" w:hAnsi="Times New Roman" w:cs="Times New Roman"/>
          <w:color w:val="000000" w:themeColor="text1"/>
          <w:sz w:val="16"/>
          <w:szCs w:val="16"/>
        </w:rPr>
      </w:pPr>
    </w:p>
    <w:p w14:paraId="5E5E4152" w14:textId="77777777" w:rsidR="004E6BB4" w:rsidRPr="002260A5" w:rsidRDefault="004E6BB4"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19 сентября </w:t>
      </w:r>
      <w:r w:rsidRPr="002260A5">
        <w:rPr>
          <w:color w:val="000000" w:themeColor="text1"/>
          <w:sz w:val="16"/>
          <w:szCs w:val="16"/>
        </w:rPr>
        <w:t>в 1938 году Англия и Франция потребовали от Чехословакии подчиниться германским требованиям о самоуправлении Судетской области (14774).</w:t>
      </w:r>
    </w:p>
    <w:p w14:paraId="60FCD887" w14:textId="77777777" w:rsidR="004E6BB4" w:rsidRPr="002260A5" w:rsidRDefault="004E6BB4" w:rsidP="001F5E07">
      <w:pPr>
        <w:jc w:val="both"/>
        <w:rPr>
          <w:color w:val="000000" w:themeColor="text1"/>
          <w:sz w:val="16"/>
          <w:szCs w:val="16"/>
        </w:rPr>
      </w:pPr>
    </w:p>
    <w:p w14:paraId="5F0BA8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 была англо-французская нота правительству Чехословакии с предложением принять требования Германии о предоставлении самоуправления Судетской области (2443,412).</w:t>
      </w:r>
    </w:p>
    <w:p w14:paraId="5D5B9B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65B76E" w14:textId="77777777" w:rsidR="002B6CD4" w:rsidRPr="002260A5" w:rsidRDefault="002B6CD4" w:rsidP="001F5E07">
      <w:pPr>
        <w:numPr>
          <w:ilvl w:val="12"/>
          <w:numId w:val="0"/>
        </w:numPr>
        <w:autoSpaceDE w:val="0"/>
        <w:autoSpaceDN w:val="0"/>
        <w:adjustRightInd w:val="0"/>
        <w:jc w:val="both"/>
        <w:rPr>
          <w:bCs/>
          <w:color w:val="000000" w:themeColor="text1"/>
          <w:sz w:val="16"/>
          <w:szCs w:val="16"/>
        </w:rPr>
      </w:pPr>
      <w:r w:rsidRPr="002260A5">
        <w:rPr>
          <w:color w:val="000000" w:themeColor="text1"/>
          <w:sz w:val="16"/>
          <w:szCs w:val="16"/>
        </w:rPr>
        <w:t>19 сентября</w:t>
      </w:r>
      <w:r w:rsidRPr="002260A5">
        <w:rPr>
          <w:bCs/>
          <w:color w:val="000000" w:themeColor="text1"/>
          <w:sz w:val="16"/>
          <w:szCs w:val="16"/>
        </w:rPr>
        <w:t xml:space="preserve"> 1938 во второй половине дня, передавая свое решение, или, вернее, ультиматум, чехам, Англия и Франция заявили: «Французское и английское правительства понимают, какой великой жертвы ожидают от Чехословакии. Они сочли своим долгом откровенно изложить совместно условия, абсолютно необходимые для безопасности… Премьер-министр должен возобновить переговоры с Гитлером не позднее среды, а если возможно, то и раньше.» Предложения, включавшие немедленную передачу Германии всех районов Чехословакии, где процент немцев среди населения составлял больше половины, были таким образом, вручены чехословацкому правительству (17238).</w:t>
      </w:r>
    </w:p>
    <w:p w14:paraId="3F3AB7D9" w14:textId="77777777" w:rsidR="002B6CD4" w:rsidRPr="002260A5" w:rsidRDefault="002B6CD4" w:rsidP="001F5E07">
      <w:pPr>
        <w:numPr>
          <w:ilvl w:val="12"/>
          <w:numId w:val="0"/>
        </w:numPr>
        <w:autoSpaceDE w:val="0"/>
        <w:autoSpaceDN w:val="0"/>
        <w:adjustRightInd w:val="0"/>
        <w:jc w:val="both"/>
        <w:rPr>
          <w:color w:val="000000" w:themeColor="text1"/>
          <w:sz w:val="16"/>
          <w:szCs w:val="16"/>
        </w:rPr>
      </w:pPr>
    </w:p>
    <w:p w14:paraId="4AABE536" w14:textId="77777777" w:rsidR="002B6CD4" w:rsidRPr="002260A5" w:rsidRDefault="002B6CD4"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сентября (1938)</w:t>
      </w:r>
      <w:r w:rsidRPr="002260A5">
        <w:rPr>
          <w:bCs/>
          <w:color w:val="000000" w:themeColor="text1"/>
          <w:sz w:val="16"/>
          <w:szCs w:val="16"/>
        </w:rPr>
        <w:t xml:space="preserve"> фашистская Польша официально предъявила требование, чтобы часть чешского угольного бассейна в Тешине была передана Польше. На следующий день польский посол Липский был принят самим Гитлером в Берхтесгадене. «В беседе канцлер энергично подчеркнул, что Польша является фактором </w:t>
      </w:r>
      <w:r w:rsidRPr="002260A5">
        <w:rPr>
          <w:bCs/>
          <w:color w:val="000000" w:themeColor="text1"/>
          <w:sz w:val="16"/>
          <w:szCs w:val="16"/>
        </w:rPr>
        <w:lastRenderedPageBreak/>
        <w:t>первостепенной важности в деле обороны Европы против России». Посол Иосиф Липский в этой беседе изложил официальную позицию Польши, заявив, что она, подобно Венгрии, склонна принять участие в военной акции против Чехословакии. В докладе Липского о беседе говорится по вопросу о польских требованиях в районе Тешина: «В заключение на вопрос канцлера я ответил, что в этом пункте мы не отступили бы перед применением силы, если бы наши интересы не были приняты во внимание». Таким образом, в течение всего чехословацкого кризиса фашистская Польша играла исключительно агрессивную роль в качестве союзника и сообщника Гитлера. Как известно, польские войска — вместе с немецкими и венгерскими — вторглись в Чехословакию после Мюнхенской капитуляции (17238).</w:t>
      </w:r>
    </w:p>
    <w:p w14:paraId="3F85193E" w14:textId="77777777" w:rsidR="002B6CD4" w:rsidRPr="002260A5" w:rsidRDefault="002B6CD4" w:rsidP="001F5E07">
      <w:pPr>
        <w:numPr>
          <w:ilvl w:val="12"/>
          <w:numId w:val="0"/>
        </w:numPr>
        <w:autoSpaceDE w:val="0"/>
        <w:autoSpaceDN w:val="0"/>
        <w:adjustRightInd w:val="0"/>
        <w:jc w:val="both"/>
        <w:rPr>
          <w:color w:val="000000" w:themeColor="text1"/>
          <w:sz w:val="16"/>
          <w:szCs w:val="16"/>
        </w:rPr>
      </w:pPr>
    </w:p>
    <w:p w14:paraId="7026241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2431B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76C7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выписка из протокола № 5 заседания КО</w:t>
      </w:r>
    </w:p>
    <w:p w14:paraId="5EC0C8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производстве самолетов Р-10</w:t>
      </w:r>
    </w:p>
    <w:p w14:paraId="24DB8C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15AE3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 проект постановления, предложенный НКОП, с поправками (см. приложение – постановление КО № 231сс).</w:t>
      </w:r>
    </w:p>
    <w:p w14:paraId="5828B1A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 ходе работ по постановке производства самолета № 42 на заводе № 124.</w:t>
      </w:r>
    </w:p>
    <w:p w14:paraId="2C3372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4CCD27E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предложенный НКОП, с поправками (постановление не рассылается).</w:t>
      </w:r>
    </w:p>
    <w:p w14:paraId="75814E3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CA1963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О маневренном истребителе И-15 типа “Чайка”.</w:t>
      </w:r>
    </w:p>
    <w:p w14:paraId="5E0DF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58D0892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предложенный НКОП, с поправками (см. приложение – постановление КО № 230сс).</w:t>
      </w:r>
    </w:p>
    <w:p w14:paraId="5329CCF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05AA1E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 следующем дне заседания КО.</w:t>
      </w:r>
    </w:p>
    <w:p w14:paraId="6A6DED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163E42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6D8C65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(3938,1).</w:t>
      </w:r>
    </w:p>
    <w:p w14:paraId="3E0E97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заседанию была подготовлена Справка:</w:t>
      </w:r>
    </w:p>
    <w:p w14:paraId="50C929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5038C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2CC0F3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8,5 тыс. метров – 441 км/час</w:t>
      </w:r>
    </w:p>
    <w:p w14:paraId="01429E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 330 км/час</w:t>
      </w:r>
    </w:p>
    <w:p w14:paraId="73B9F5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2000 кг</w:t>
      </w:r>
    </w:p>
    <w:p w14:paraId="3FFC52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Перегрузка – 4000 кг</w:t>
      </w:r>
    </w:p>
    <w:p w14:paraId="4DFC2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11000 м</w:t>
      </w:r>
    </w:p>
    <w:p w14:paraId="5E07F1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100-105 км/час</w:t>
      </w:r>
    </w:p>
    <w:p w14:paraId="71BE5F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машина находится на заводе № 156 и подготавливается для дальнейших испытаний (3938,2).</w:t>
      </w:r>
    </w:p>
    <w:p w14:paraId="2F641B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86C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Базилевичем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2260A5" w:rsidRPr="002260A5" w14:paraId="019CF067" w14:textId="77777777" w:rsidTr="00274E04">
        <w:tc>
          <w:tcPr>
            <w:tcW w:w="1384" w:type="dxa"/>
            <w:tcBorders>
              <w:top w:val="single" w:sz="12" w:space="0" w:color="auto"/>
            </w:tcBorders>
          </w:tcPr>
          <w:p w14:paraId="039DFC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8222" w:type="dxa"/>
            <w:tcBorders>
              <w:top w:val="single" w:sz="12" w:space="0" w:color="auto"/>
            </w:tcBorders>
          </w:tcPr>
          <w:p w14:paraId="5EF5AB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1602" w:type="dxa"/>
            <w:tcBorders>
              <w:top w:val="single" w:sz="12" w:space="0" w:color="auto"/>
            </w:tcBorders>
          </w:tcPr>
          <w:p w14:paraId="11BFAE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8E1DBD" w:rsidRPr="002260A5" w14:paraId="33EE131B" w14:textId="77777777" w:rsidTr="00274E04">
        <w:tc>
          <w:tcPr>
            <w:tcW w:w="1384" w:type="dxa"/>
            <w:tcBorders>
              <w:bottom w:val="single" w:sz="12" w:space="0" w:color="auto"/>
            </w:tcBorders>
          </w:tcPr>
          <w:p w14:paraId="7CBF52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Ворошилова К.Е.</w:t>
            </w:r>
          </w:p>
        </w:tc>
        <w:tc>
          <w:tcPr>
            <w:tcW w:w="8222" w:type="dxa"/>
            <w:tcBorders>
              <w:bottom w:val="single" w:sz="12" w:space="0" w:color="auto"/>
            </w:tcBorders>
          </w:tcPr>
          <w:p w14:paraId="52D90C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Тов. Ворошилов К.Е. представил докладную записку и проект пост. КО "О выпуске самолетов СБ и ДБ с убирающимися лыжами.</w:t>
            </w:r>
          </w:p>
          <w:p w14:paraId="6BD455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 Ворошилов К.Е. докладывает, что испытания само летов с убирающимися лыжами показали положительные результаты, скорость самолетов увеличилась на 40-50 клм/ч. и резко повысилась безопасность при посадке. В проекте постановления предусматривается:</w:t>
            </w:r>
          </w:p>
          <w:p w14:paraId="4BDCFD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выпуск с 15.11.38г. самолетов СБ и ДБ-о только с убирающимися лыжами,</w:t>
            </w:r>
          </w:p>
          <w:p w14:paraId="780264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изготовление и пред'явление на испытание к 1.11.58г. 2-х опытных комплектов убирающихся лыж к самолету Р-10.</w:t>
            </w:r>
          </w:p>
          <w:p w14:paraId="0ED5EB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По наведенным справкам, Секретариат </w:t>
            </w:r>
            <w:r w:rsidRPr="002260A5">
              <w:rPr>
                <w:iCs/>
                <w:color w:val="000000" w:themeColor="text1"/>
                <w:sz w:val="16"/>
                <w:szCs w:val="16"/>
              </w:rPr>
              <w:t xml:space="preserve">КО </w:t>
            </w:r>
            <w:r w:rsidRPr="002260A5">
              <w:rPr>
                <w:color w:val="000000" w:themeColor="text1"/>
                <w:sz w:val="16"/>
                <w:szCs w:val="16"/>
              </w:rPr>
              <w:t>считает,что НКОП'у ставятся вполне разрешимые задачи.</w:t>
            </w:r>
          </w:p>
          <w:p w14:paraId="3FAFAA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(3777,5).</w:t>
            </w:r>
          </w:p>
        </w:tc>
        <w:tc>
          <w:tcPr>
            <w:tcW w:w="1602" w:type="dxa"/>
            <w:tcBorders>
              <w:bottom w:val="single" w:sz="12" w:space="0" w:color="auto"/>
            </w:tcBorders>
          </w:tcPr>
          <w:p w14:paraId="512FDA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Обсудить на КО совместно с вопросами по данным типам самолетов.</w:t>
            </w:r>
          </w:p>
        </w:tc>
      </w:tr>
    </w:tbl>
    <w:p w14:paraId="4F5FD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3AA2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Каганович М. За № 1779сс подготовил:</w:t>
      </w:r>
    </w:p>
    <w:p w14:paraId="26779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 о подготовке к выпуску самолетов с убирающимися лыжами</w:t>
      </w:r>
    </w:p>
    <w:p w14:paraId="5547CCE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Самолет ДБ-3 с убирающимися лыжами был испытан в НИИ ВВС в 1938 году и дал положительные результаты.</w:t>
      </w:r>
    </w:p>
    <w:p w14:paraId="3E8C0C1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В настоящее время по рабочим чертежам на заводе № 119 проектируются и изготовляются приспособления к станкам и с 1 января 1939 года начинается их внедрение в серийное производство на заводе № 39.</w:t>
      </w:r>
    </w:p>
    <w:p w14:paraId="1DB795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заводе № 18 внедрение убирающихся лыж начнется с 1 февраля 1939 года, а на заводе № 126 со второй половины 1939 года (3777, 11).</w:t>
      </w:r>
    </w:p>
    <w:p w14:paraId="26E9B2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был подготовлен проект Постановления КО СНК СССР "О выпуске самолетов ДБ-3 с убирающими лыжами.</w:t>
      </w:r>
    </w:p>
    <w:p w14:paraId="6E664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НКОП организовать выпуск ДБ-3 с убирающимися лыжами на заводе 39 с 1 января 1939, на заводе 18 - с 1 февраля 1939 и на заводе 126 - со второй половины 1939." (2386,13).</w:t>
      </w:r>
    </w:p>
    <w:p w14:paraId="65F86C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73E8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была подготовлена записка</w:t>
      </w:r>
    </w:p>
    <w:p w14:paraId="2799BE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(Пометка: Белоусову – Каганович М. даст новый проект за 2 декабря).</w:t>
      </w:r>
    </w:p>
    <w:p w14:paraId="502CDE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постановке производства самолетов типа № 42 на заводе № 124 НКОП</w:t>
      </w:r>
    </w:p>
    <w:p w14:paraId="6463B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постановки производства на заводе № 124 НКОП самолета № 42 КО постановляет:</w:t>
      </w:r>
    </w:p>
    <w:p w14:paraId="616C296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программу завода № 124 на 1939 год по выпуску самолетов № 42 в количестве 10 машин с центральным наддувом. Кроме того, произвести задел деталей на самолеты № 42 в количестве 15 машин.</w:t>
      </w:r>
    </w:p>
    <w:p w14:paraId="0D7E654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НКОП обеспечить выпуск двух головных машин по опытным чертежам в I квартале 1939 года.</w:t>
      </w:r>
    </w:p>
    <w:p w14:paraId="45007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 машин в 1939 году осуществлять по имеющимся на заводе № 124 конструктивным чертежам.</w:t>
      </w:r>
    </w:p>
    <w:p w14:paraId="3D419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Внесение изменений в конструкцию самолета допускать только после совместного утверждения их НКОП и НКО.</w:t>
      </w:r>
    </w:p>
    <w:p w14:paraId="18912C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НКОП разработать и установить в I квартале 1939 года на опытном экземпляре самолета № 42 турбокомпрессора вместо центрального наддува.</w:t>
      </w:r>
    </w:p>
    <w:p w14:paraId="1467CD4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Обязать НКО и НКОП к 1 ноября 1938 года утвердить схему вооружения самолета № 42 на выпуск 1939 года.</w:t>
      </w:r>
    </w:p>
    <w:p w14:paraId="6D3B20B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Разрешить НКОП срок окончания самолета Максим Горький перевести на I полугодие 1939 года.</w:t>
      </w:r>
    </w:p>
    <w:p w14:paraId="1063ED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Оставить в производстве на заводе № 124 4 машины ДБ-А с выпуском: в IV квартале 1938 года – 2 самолета и в I квартале 1939 года – 2 самолета.</w:t>
      </w:r>
    </w:p>
    <w:p w14:paraId="64A84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незавершенное производство по ДБ-А сверх четырех машин использовать для машины № 42, а неликвидную часть списать за счет убытков НКОП.</w:t>
      </w:r>
    </w:p>
    <w:p w14:paraId="2610AEB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Обязать НКОП закончить строительство перекрытия высокой зоны и сборочного цеха главного корпуса завода № 124 к 1 ноября 1938 года.</w:t>
      </w:r>
    </w:p>
    <w:p w14:paraId="690BA45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Обязать НКМаш:</w:t>
      </w:r>
    </w:p>
    <w:p w14:paraId="7EAC22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разместить на заводах автотракторной промышленности (ЗИС, ГАЗ, ЧТЗ, СТЗ) заказ завода № 124 на изготовление деталей горячей штамповки из черных металлов 425 наименований и штампов для указанных деталей, со сроками потавки в 1У кв.1938 г. и в 1 кв. 1939 г.</w:t>
      </w:r>
    </w:p>
    <w:p w14:paraId="2CB094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б) Разместить на заводах автотракторной и станко-инструменталъной промышленности заказ на изготовление для завода </w:t>
      </w:r>
      <w:r w:rsidRPr="002260A5">
        <w:rPr>
          <w:iCs/>
          <w:color w:val="000000" w:themeColor="text1"/>
          <w:sz w:val="16"/>
          <w:szCs w:val="16"/>
        </w:rPr>
        <w:t xml:space="preserve">№ </w:t>
      </w:r>
      <w:r w:rsidRPr="002260A5">
        <w:rPr>
          <w:color w:val="000000" w:themeColor="text1"/>
          <w:sz w:val="16"/>
          <w:szCs w:val="16"/>
        </w:rPr>
        <w:t>124 в 1 и П кв.1939 г.:</w:t>
      </w:r>
    </w:p>
    <w:p w14:paraId="0D4C05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станочных приспособлений</w:t>
      </w:r>
      <w:r w:rsidRPr="002260A5">
        <w:rPr>
          <w:color w:val="000000" w:themeColor="text1"/>
          <w:sz w:val="16"/>
          <w:szCs w:val="16"/>
        </w:rPr>
        <w:tab/>
        <w:t>1.000 шт.</w:t>
      </w:r>
    </w:p>
    <w:p w14:paraId="387DEA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штампов холодной штамповки</w:t>
      </w:r>
      <w:r w:rsidRPr="002260A5">
        <w:rPr>
          <w:color w:val="000000" w:themeColor="text1"/>
          <w:sz w:val="16"/>
          <w:szCs w:val="16"/>
        </w:rPr>
        <w:tab/>
        <w:t>1.000</w:t>
      </w:r>
    </w:p>
    <w:p w14:paraId="519C3E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универсальных штампо-держателей</w:t>
      </w:r>
      <w:r w:rsidRPr="002260A5">
        <w:rPr>
          <w:color w:val="000000" w:themeColor="text1"/>
          <w:sz w:val="16"/>
          <w:szCs w:val="16"/>
        </w:rPr>
        <w:tab/>
        <w:t>100</w:t>
      </w:r>
    </w:p>
    <w:p w14:paraId="7223EE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специального инструмента</w:t>
      </w:r>
      <w:r w:rsidRPr="002260A5">
        <w:rPr>
          <w:color w:val="000000" w:themeColor="text1"/>
          <w:sz w:val="16"/>
          <w:szCs w:val="16"/>
        </w:rPr>
        <w:tab/>
        <w:t>1.000 наименований</w:t>
      </w:r>
    </w:p>
    <w:p w14:paraId="67923A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Обязать ВМес выделить для завода № 124 тридцать стандартных брусчатых 12-ти квартирных домов с поставкой в 1 кв. 1939г.</w:t>
      </w:r>
    </w:p>
    <w:p w14:paraId="6FD8BF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Разрешить НКОП построить на территории поселка завода № 124 30 стандартных брусчатых домов и 20 фибролитовых бараков.</w:t>
      </w:r>
    </w:p>
    <w:p w14:paraId="6924DE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Предложить НКО освободить от призыва в РККА и Военно-Морской флот; в течение. 1938-1939 г. все возраста квалифицированных рабочих и ИТР завода № 124 и его строительства.</w:t>
      </w:r>
    </w:p>
    <w:p w14:paraId="467CDE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Также освободить от прохождения учебных сборов в 1938-39 г.г. командиров запаса и переменного состава завода № 124</w:t>
      </w:r>
      <w:r w:rsidRPr="002260A5">
        <w:rPr>
          <w:iCs/>
          <w:color w:val="000000" w:themeColor="text1"/>
          <w:sz w:val="16"/>
          <w:szCs w:val="16"/>
        </w:rPr>
        <w:t>.</w:t>
      </w:r>
    </w:p>
    <w:p w14:paraId="3F78D6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СНК ТатАССР и Обкому оказать максимальное содействие строи</w:t>
      </w:r>
      <w:r w:rsidRPr="002260A5">
        <w:rPr>
          <w:color w:val="000000" w:themeColor="text1"/>
          <w:sz w:val="16"/>
          <w:szCs w:val="16"/>
        </w:rPr>
        <w:softHyphen/>
        <w:t>тельству завода и развитию производства на нем, организовав вербовку рабочей силы в районе республики для строительства и производства в количестве 3.000 чел. и, кроме того, 1000 комсомольцев из местных организаций в течение 17 кв. 1938 г. и 1 кв. 1939 г.</w:t>
      </w:r>
    </w:p>
    <w:p w14:paraId="19C49D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В целях обеспечения жилплощадью командируемых на завод № 124 рабочих и ИТР, предложить СНК ТатАССР передать в распоряжение завода № 124 - 100 комнат из жилищного фонда г. Казани.</w:t>
      </w:r>
    </w:p>
    <w:p w14:paraId="26D571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Разрешить заводу № 124 индивидуальное жилищное строительство для рабочих и инженерно-технических работников з-да.</w:t>
      </w:r>
    </w:p>
    <w:p w14:paraId="65681D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Обязать НВМестпром РСФСР передать строительству з-да № 124 жилищную площадку завода "Пишмаш" в г.Казани, состоящую из 6 строя</w:t>
      </w:r>
      <w:r w:rsidRPr="002260A5">
        <w:rPr>
          <w:color w:val="000000" w:themeColor="text1"/>
          <w:sz w:val="16"/>
          <w:szCs w:val="16"/>
        </w:rPr>
        <w:softHyphen/>
        <w:t>щихся стандартных домов со всеми имеющимися на площадке стройматериа</w:t>
      </w:r>
      <w:r w:rsidRPr="002260A5">
        <w:rPr>
          <w:color w:val="000000" w:themeColor="text1"/>
          <w:sz w:val="16"/>
          <w:szCs w:val="16"/>
        </w:rPr>
        <w:softHyphen/>
        <w:t>лами, в соответствии с п. 5 пост.СНК СССР 1936г., по балансовой стои</w:t>
      </w:r>
      <w:r w:rsidRPr="002260A5">
        <w:rPr>
          <w:color w:val="000000" w:themeColor="text1"/>
          <w:sz w:val="16"/>
          <w:szCs w:val="16"/>
        </w:rPr>
        <w:softHyphen/>
        <w:t>мости.</w:t>
      </w:r>
    </w:p>
    <w:p w14:paraId="664BBC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Для улучшения культурно-бытового обслуживания рабочих на завода № 124 предложить:</w:t>
      </w:r>
    </w:p>
    <w:p w14:paraId="028C6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СНК ТатАССР ( НКЗдрав и НКПрос) начать в 1938г. постройку в заводском поселке завода № 124 яслей на 120 детей, больницы на 100 коек и школы десятилетки.</w:t>
      </w:r>
    </w:p>
    <w:p w14:paraId="5E7ECE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НКОП израсходовать на восстановление и расширение переданного заводу № 124 Лаишевского совхоза - 750 т.р., из коих 150 т.р. -в 1938 г. и 600 т.р. - в 1939 г.</w:t>
      </w:r>
    </w:p>
    <w:p w14:paraId="41D7F3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Разредить НКОП израсходовать в счет своей сметы для завода № 124 в 1938 г. на улучшение культурно-бытовых условий рабочих и ИТР завода и его строительство - 500 тыс.р.</w:t>
      </w:r>
    </w:p>
    <w:p w14:paraId="14ABA8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Распространить на заводе № 124 действие постановления СЕК и ЦК ВКП/б/ от 13.7.34г. о единовременной выплате рабочим и служащим пред</w:t>
      </w:r>
      <w:r w:rsidRPr="002260A5">
        <w:rPr>
          <w:color w:val="000000" w:themeColor="text1"/>
          <w:sz w:val="16"/>
          <w:szCs w:val="16"/>
        </w:rPr>
        <w:softHyphen/>
        <w:t>приятий НКОП за беспрерывную работу в течение 3-х и более лет.</w:t>
      </w:r>
    </w:p>
    <w:p w14:paraId="1861D9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-ОБОРОНВ при СНК СОЮЗА ССР (В.Молотов)</w:t>
      </w:r>
    </w:p>
    <w:p w14:paraId="7CEA2C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ЗА СЕКРЕТАРЯ КОМИТЕТ! ОБОРОШ при СНК СОЮЗА </w:t>
      </w:r>
      <w:r w:rsidRPr="002260A5">
        <w:rPr>
          <w:iCs/>
          <w:color w:val="000000" w:themeColor="text1"/>
          <w:sz w:val="16"/>
          <w:szCs w:val="16"/>
        </w:rPr>
        <w:t xml:space="preserve">ССР И.Белоусов </w:t>
      </w:r>
      <w:r w:rsidRPr="002260A5">
        <w:rPr>
          <w:color w:val="000000" w:themeColor="text1"/>
          <w:sz w:val="16"/>
          <w:szCs w:val="16"/>
        </w:rPr>
        <w:t>(3777, 58-60).</w:t>
      </w:r>
    </w:p>
    <w:p w14:paraId="3EAACD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9A3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за секретаря КО Белоусов писал письмо № 5253/ко в УВВС Локтионову А.Д.</w:t>
      </w:r>
    </w:p>
    <w:p w14:paraId="6B79C1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Молотова В.М. препровождаю на заключение предложение конструкторов завода № 156 об улучшении схемы вооружения самолета № 42 и докладную записку ст. военпреда Бровко о модификации того же самолета.</w:t>
      </w:r>
    </w:p>
    <w:p w14:paraId="38FBE1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письмо конструкторов, докладная записка Бровко, две схемы всего на 11 листах.</w:t>
      </w:r>
    </w:p>
    <w:p w14:paraId="31F6A3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(Материал подлежит возврату) (3938,86).</w:t>
      </w:r>
    </w:p>
    <w:p w14:paraId="5DE904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5CF7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зам. секретаря КО Даргольц писал письмо № 5274/ко ст. военпреду завода № 156 НКОП Бровко</w:t>
      </w:r>
    </w:p>
    <w:p w14:paraId="3C9406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Ваше предложение о модификации самолета № 42 вместе с предложением группы конструкторов завода № 156 направлено на заключение начальнику ВВС Локтионову А.Д. и наркому оборонной промышленности Кагановичу М.М., после получения заключения будет принято соответствующее решение (3938,87).</w:t>
      </w:r>
    </w:p>
    <w:p w14:paraId="15BF77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554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Белоусовым была подготовлена справка Молотову В.М.:</w:t>
      </w:r>
    </w:p>
    <w:p w14:paraId="7B523C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представил докладную записку и проект постановления КО “О производстве самолетов № 42 на заводе № 124 (Казань”).</w:t>
      </w:r>
    </w:p>
    <w:p w14:paraId="1CE30F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настаивает на ряде пунктов проекта, по которым заинтересованные наркоматы имеют следующие возражения:</w:t>
      </w:r>
    </w:p>
    <w:p w14:paraId="4DC39B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Нарокмлес возражает против поставки сверх фондов НКОПа 60 стандартных домов.</w:t>
      </w:r>
    </w:p>
    <w:p w14:paraId="642C1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Наркомаш возражает против поставки НКОПу штампов и приспособлений.</w:t>
      </w:r>
    </w:p>
    <w:p w14:paraId="0B911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СНК Тат АССР возражает против представления гостиницы “Татарстан” и 100 комнат из жилого фонда Казани.</w:t>
      </w:r>
    </w:p>
    <w:p w14:paraId="58A308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просит Экономический совет выделить:</w:t>
      </w:r>
    </w:p>
    <w:p w14:paraId="018235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целевые фонды на оборудование, инструмент и материалы в 4 квартале 1938 года и в 1 квартале 1939 года;</w:t>
      </w:r>
    </w:p>
    <w:p w14:paraId="7B5BE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различных автомашин в количестве 83 штук (3938,8).</w:t>
      </w:r>
    </w:p>
    <w:p w14:paraId="0EF9DB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57C7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20 сентября по 8 октября 1938 в НИИ ВВС проходили совместные предварительные испытания СБ 2М-103 N 2/83 с подвесными сбрасываемыми бензобаками. Отв. исполн. ви НИИ ВВС Пономарев и вл Липкин.</w:t>
      </w:r>
    </w:p>
    <w:p w14:paraId="1C7CC7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Цель испытаний:</w:t>
      </w:r>
    </w:p>
    <w:p w14:paraId="7A06B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влияние подвесных баков на ЛХ серийного самолета</w:t>
      </w:r>
    </w:p>
    <w:p w14:paraId="6DBED1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Проверка работы ВМГ от подвесных баков</w:t>
      </w:r>
    </w:p>
    <w:p w14:paraId="4C86BE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Объект испытаний</w:t>
      </w:r>
    </w:p>
    <w:p w14:paraId="683857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Испытания проводились на СБ 2М-103 N 2/83 (96 серии), имеющим наружные балки для бомб ДЕР-19 под центропланом</w:t>
      </w:r>
    </w:p>
    <w:p w14:paraId="548ED6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06BD6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Норм. полетный вес - 6175 кг (2720).</w:t>
      </w:r>
    </w:p>
    <w:p w14:paraId="2BA4EA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CA4C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была подготовлена записка Молотову В.М.</w:t>
      </w:r>
    </w:p>
    <w:p w14:paraId="1BD46A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в представленном проекте постановления КО просит первую часть модификации самолета СБ производить в феврале 1939 года (Ворошилов К.Е. просит с 1 января 1939 года).</w:t>
      </w:r>
    </w:p>
    <w:p w14:paraId="3F09CA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экземпляр модифицированного самолета представить на гос. испытания 1 января 1938 года (вместо 1 декабря 1938 года по проекту Ворошилова).</w:t>
      </w:r>
    </w:p>
    <w:p w14:paraId="75AFE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просит обязать НКМаш изготовить по чертежам НКОПа 1150 штук штампов и кондукторов со сроками сдачи в декабре 1938 года и апреле 1939 года (3777, 7).</w:t>
      </w:r>
    </w:p>
    <w:p w14:paraId="774D0F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5EF3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директор завода 22 и ГК А.А.А. писали письмо N 5738с. Наркому оборонпрома М.М.К.:</w:t>
      </w:r>
    </w:p>
    <w:p w14:paraId="6FB81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 убирающихся лыжах на самолете "СБ".</w:t>
      </w:r>
    </w:p>
    <w:p w14:paraId="059C5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вашего распоряжения препровождаем Вам справку об убирающихся лыжах на самолете "СБ":</w:t>
      </w:r>
    </w:p>
    <w:p w14:paraId="5904A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Опытная установка убирающихся лыж проходила гос. испытания в НИИ ВВС на самолете "СБ-2М100А" N 4/47 в марте текущего года.</w:t>
      </w:r>
    </w:p>
    <w:p w14:paraId="22C2C4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НИИ ВВС по этим испытаниям нижеследующие:</w:t>
      </w:r>
    </w:p>
    <w:p w14:paraId="250A59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Убирающиеся в полете лыжи значительно улучшили летные данные самолета - максимальная скорость сравнительно со скоростью самолета с неубирающимися лыжами возросла до 53 км/час, т.е. на 13%.</w:t>
      </w:r>
    </w:p>
    <w:p w14:paraId="191FDD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Самолет "СБ"-2М100А N 4/47 завода N 22 с убирающимися в полете лыжами - считать прошедшим испытания.</w:t>
      </w:r>
    </w:p>
    <w:p w14:paraId="76711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Заводу N 22 внедрить убирающиеся лыжи на самолетах "СБ" в серийное производство, предварительно устранив все выявленные при испытании недостатки, указанные в выводах.</w:t>
      </w:r>
    </w:p>
    <w:p w14:paraId="6AEBD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необходимо провести полное эксплуатационное испытание головного серийного самолета с убирающимися лыжами зимой 1938 года.</w:t>
      </w:r>
    </w:p>
    <w:p w14:paraId="73DEE1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доводит до Вашего сведения, что в феврале 1939 года вес серийные самолеты он начнет выпускать с убирающимися лыжами. (Директор з-да N 22 В.А.Окулов, гл. конструктор Архангельский) (2386,24).</w:t>
      </w:r>
    </w:p>
    <w:p w14:paraId="487ED4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AE1831" w14:textId="77777777" w:rsidR="0042338B" w:rsidRPr="002260A5" w:rsidRDefault="0042338B"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20 сентября 1938 начались повторные испытания синхронных 12,7 мм пулеметов СШ на самолете И-16 и за</w:t>
      </w:r>
      <w:r w:rsidRPr="002260A5">
        <w:rPr>
          <w:color w:val="000000" w:themeColor="text1"/>
          <w:sz w:val="16"/>
          <w:szCs w:val="16"/>
        </w:rPr>
        <w:softHyphen/>
        <w:t>вершились только 20 декабря 1938 г. Пулеметы и установки оказались недоработанными, с целым рядом дефектов, и в ходе испытаний производи</w:t>
      </w:r>
      <w:r w:rsidRPr="002260A5">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2260A5">
        <w:rPr>
          <w:color w:val="000000" w:themeColor="text1"/>
          <w:sz w:val="16"/>
          <w:szCs w:val="16"/>
        </w:rPr>
        <w:softHyphen/>
        <w:t>пытаний.</w:t>
      </w:r>
    </w:p>
    <w:p w14:paraId="65E2F540" w14:textId="77777777" w:rsidR="0042338B" w:rsidRPr="002260A5" w:rsidRDefault="0042338B"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Этот отчет НИП АВ был отменен приказом на</w:t>
      </w:r>
      <w:r w:rsidRPr="002260A5">
        <w:rPr>
          <w:color w:val="000000" w:themeColor="text1"/>
          <w:sz w:val="16"/>
          <w:szCs w:val="16"/>
        </w:rPr>
        <w:softHyphen/>
        <w:t>чальника ВВС КА командарма 2-го ранга А. Д. Лок</w:t>
      </w:r>
      <w:r w:rsidRPr="002260A5">
        <w:rPr>
          <w:color w:val="000000" w:themeColor="text1"/>
          <w:sz w:val="16"/>
          <w:szCs w:val="16"/>
        </w:rPr>
        <w:softHyphen/>
        <w:t>тионова № 0039 от 3/16 февраля 1939 г., и синхрон</w:t>
      </w:r>
      <w:r w:rsidRPr="002260A5">
        <w:rPr>
          <w:color w:val="000000" w:themeColor="text1"/>
          <w:sz w:val="16"/>
          <w:szCs w:val="16"/>
        </w:rPr>
        <w:softHyphen/>
        <w:t>ный пулемет СШ к войсковым испытаниям допущен не был. При этом НИП АВ обязывался «отправлен</w:t>
      </w:r>
      <w:r w:rsidRPr="002260A5">
        <w:rPr>
          <w:color w:val="000000" w:themeColor="text1"/>
          <w:sz w:val="16"/>
          <w:szCs w:val="16"/>
        </w:rPr>
        <w:softHyphen/>
        <w:t>ные отчеты адресатам затребовать обратно».</w:t>
      </w:r>
    </w:p>
    <w:p w14:paraId="4EE79634" w14:textId="77777777" w:rsidR="0042338B" w:rsidRPr="002260A5" w:rsidRDefault="0042338B"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Причинами такого решения стало несоответ</w:t>
      </w:r>
      <w:r w:rsidRPr="002260A5">
        <w:rPr>
          <w:color w:val="000000" w:themeColor="text1"/>
          <w:sz w:val="16"/>
          <w:szCs w:val="16"/>
        </w:rPr>
        <w:softHyphen/>
        <w:t>ствие основных характеристик пулемета СШ так</w:t>
      </w:r>
      <w:r w:rsidRPr="002260A5">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2260A5">
        <w:rPr>
          <w:color w:val="000000" w:themeColor="text1"/>
          <w:sz w:val="16"/>
          <w:szCs w:val="16"/>
        </w:rPr>
        <w:softHyphen/>
        <w:t>плуатации автомата.</w:t>
      </w:r>
    </w:p>
    <w:p w14:paraId="257A2FB2" w14:textId="77777777" w:rsidR="0042338B" w:rsidRPr="002260A5" w:rsidRDefault="0042338B"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lastRenderedPageBreak/>
        <w:t>Еще в период прохождения пулеметом СШ пер</w:t>
      </w:r>
      <w:r w:rsidRPr="002260A5">
        <w:rPr>
          <w:color w:val="000000" w:themeColor="text1"/>
          <w:sz w:val="16"/>
          <w:szCs w:val="16"/>
        </w:rPr>
        <w:softHyphen/>
        <w:t>вых полигонных испытаний Шпитальный «добил</w:t>
      </w:r>
      <w:r w:rsidRPr="002260A5">
        <w:rPr>
          <w:color w:val="000000" w:themeColor="text1"/>
          <w:sz w:val="16"/>
          <w:szCs w:val="16"/>
        </w:rPr>
        <w:softHyphen/>
        <w:t>ся» выхода приказа наркома оборонной промыш</w:t>
      </w:r>
      <w:r w:rsidRPr="002260A5">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2260A5">
        <w:rPr>
          <w:color w:val="000000" w:themeColor="text1"/>
          <w:sz w:val="16"/>
          <w:szCs w:val="16"/>
        </w:rPr>
        <w:softHyphen/>
        <w:t>дением войсковых испытаний (17500).</w:t>
      </w:r>
    </w:p>
    <w:p w14:paraId="5B847B3B" w14:textId="77777777" w:rsidR="0042338B" w:rsidRPr="002260A5" w:rsidRDefault="0042338B" w:rsidP="001F5E07">
      <w:pPr>
        <w:jc w:val="both"/>
        <w:rPr>
          <w:color w:val="000000" w:themeColor="text1"/>
          <w:sz w:val="16"/>
          <w:szCs w:val="16"/>
        </w:rPr>
      </w:pPr>
    </w:p>
    <w:p w14:paraId="39977ED7" w14:textId="77777777" w:rsidR="00475B75" w:rsidRPr="002260A5" w:rsidRDefault="00475B75" w:rsidP="001F5E07">
      <w:pPr>
        <w:shd w:val="clear" w:color="auto" w:fill="FFFFFF"/>
        <w:jc w:val="both"/>
        <w:rPr>
          <w:color w:val="000000" w:themeColor="text1"/>
          <w:sz w:val="16"/>
          <w:szCs w:val="16"/>
        </w:rPr>
      </w:pPr>
      <w:r w:rsidRPr="002260A5">
        <w:rPr>
          <w:rStyle w:val="78"/>
          <w:rFonts w:ascii="Times New Roman" w:hAnsi="Times New Roman" w:cs="Times New Roman"/>
          <w:color w:val="000000" w:themeColor="text1"/>
          <w:sz w:val="16"/>
          <w:szCs w:val="16"/>
        </w:rPr>
        <w:t>С 20 сентября по 20 декабря 1938 года растянули испытания «ишачка» с серийным номером 521А450 (5210450) постройки завода № 21, который был вооружен крыльевыми ШКАСами. В фюзеляже размещались два син</w:t>
      </w:r>
      <w:r w:rsidRPr="002260A5">
        <w:rPr>
          <w:rStyle w:val="78"/>
          <w:rFonts w:ascii="Times New Roman" w:hAnsi="Times New Roman" w:cs="Times New Roman"/>
          <w:color w:val="000000" w:themeColor="text1"/>
          <w:sz w:val="16"/>
          <w:szCs w:val="16"/>
        </w:rPr>
        <w:softHyphen/>
        <w:t>хронных пулемета ШВАК калибра 12,7 мм. В работе был и пушечный вариант синхронной установки ШВАК на И-16, однако начали с пу</w:t>
      </w:r>
      <w:r w:rsidRPr="002260A5">
        <w:rPr>
          <w:rStyle w:val="78"/>
          <w:rFonts w:ascii="Times New Roman" w:hAnsi="Times New Roman" w:cs="Times New Roman"/>
          <w:color w:val="000000" w:themeColor="text1"/>
          <w:sz w:val="16"/>
          <w:szCs w:val="16"/>
        </w:rPr>
        <w:softHyphen/>
        <w:t>леметов, опасаясь проблем с прострелом ло</w:t>
      </w:r>
      <w:r w:rsidRPr="002260A5">
        <w:rPr>
          <w:rStyle w:val="78"/>
          <w:rFonts w:ascii="Times New Roman" w:hAnsi="Times New Roman" w:cs="Times New Roman"/>
          <w:color w:val="000000" w:themeColor="text1"/>
          <w:sz w:val="16"/>
          <w:szCs w:val="16"/>
        </w:rPr>
        <w:softHyphen/>
        <w:t>пасти винта снарядом, а отчет был утвер</w:t>
      </w:r>
      <w:r w:rsidRPr="002260A5">
        <w:rPr>
          <w:rStyle w:val="78"/>
          <w:rFonts w:ascii="Times New Roman" w:hAnsi="Times New Roman" w:cs="Times New Roman"/>
          <w:color w:val="000000" w:themeColor="text1"/>
          <w:sz w:val="16"/>
          <w:szCs w:val="16"/>
        </w:rPr>
        <w:softHyphen/>
        <w:t>жден 15 января. Всего было израсходовано 12 913 патронов Б-32, из этого количества в воздухе - 5 953. Было выполнено 36 полетов со стрельбой на высотах от 150 до 7 500 мет</w:t>
      </w:r>
      <w:r w:rsidRPr="002260A5">
        <w:rPr>
          <w:rStyle w:val="78"/>
          <w:rFonts w:ascii="Times New Roman" w:hAnsi="Times New Roman" w:cs="Times New Roman"/>
          <w:color w:val="000000" w:themeColor="text1"/>
          <w:sz w:val="16"/>
          <w:szCs w:val="16"/>
        </w:rPr>
        <w:softHyphen/>
        <w:t>ров с общим налетом 15 часов 35 минут. Всего произошло 134 задержки, из них 58 - по вине автоматики пулемета, 18 - по вине установки, включая пневматику, 47 дали патроны, 7 были вызваны поломками и 4 - ошибками персона</w:t>
      </w:r>
      <w:r w:rsidRPr="002260A5">
        <w:rPr>
          <w:rStyle w:val="78"/>
          <w:rFonts w:ascii="Times New Roman" w:hAnsi="Times New Roman" w:cs="Times New Roman"/>
          <w:color w:val="000000" w:themeColor="text1"/>
          <w:sz w:val="16"/>
          <w:szCs w:val="16"/>
        </w:rPr>
        <w:softHyphen/>
        <w:t>ла. Были отмечены два случая прострела му- линетки в тире (мулинетка - закрепленный на валу двигателя вместо воздушного винта воз</w:t>
      </w:r>
      <w:r w:rsidRPr="002260A5">
        <w:rPr>
          <w:rStyle w:val="78"/>
          <w:rFonts w:ascii="Times New Roman" w:hAnsi="Times New Roman" w:cs="Times New Roman"/>
          <w:color w:val="000000" w:themeColor="text1"/>
          <w:sz w:val="16"/>
          <w:szCs w:val="16"/>
        </w:rPr>
        <w:softHyphen/>
        <w:t>душный тормоз, служащий для измерения мощности двигателя при различных оборо</w:t>
      </w:r>
      <w:r w:rsidRPr="002260A5">
        <w:rPr>
          <w:rStyle w:val="78"/>
          <w:rFonts w:ascii="Times New Roman" w:hAnsi="Times New Roman" w:cs="Times New Roman"/>
          <w:color w:val="000000" w:themeColor="text1"/>
          <w:sz w:val="16"/>
          <w:szCs w:val="16"/>
        </w:rPr>
        <w:softHyphen/>
        <w:t>тах) и четыре - воздушного винта в полете, причем два из них - из-за затяжного выстре</w:t>
      </w:r>
      <w:r w:rsidRPr="002260A5">
        <w:rPr>
          <w:rStyle w:val="78"/>
          <w:rFonts w:ascii="Times New Roman" w:hAnsi="Times New Roman" w:cs="Times New Roman"/>
          <w:color w:val="000000" w:themeColor="text1"/>
          <w:sz w:val="16"/>
          <w:szCs w:val="16"/>
        </w:rPr>
        <w:softHyphen/>
        <w:t>ла. В конце испытаний, при специальном экс</w:t>
      </w:r>
      <w:r w:rsidRPr="002260A5">
        <w:rPr>
          <w:rStyle w:val="78"/>
          <w:rFonts w:ascii="Times New Roman" w:hAnsi="Times New Roman" w:cs="Times New Roman"/>
          <w:color w:val="000000" w:themeColor="text1"/>
          <w:sz w:val="16"/>
          <w:szCs w:val="16"/>
        </w:rPr>
        <w:softHyphen/>
        <w:t>периментальном отстреле мулинетка была пробита еще два раза. Начальный этап испы</w:t>
      </w:r>
      <w:r w:rsidRPr="002260A5">
        <w:rPr>
          <w:rStyle w:val="78"/>
          <w:rFonts w:ascii="Times New Roman" w:hAnsi="Times New Roman" w:cs="Times New Roman"/>
          <w:color w:val="000000" w:themeColor="text1"/>
          <w:sz w:val="16"/>
          <w:szCs w:val="16"/>
        </w:rPr>
        <w:softHyphen/>
        <w:t>таний проводили с выпущенными шасси, и при первой же их уборке выяснилось, что ре</w:t>
      </w:r>
      <w:r w:rsidRPr="002260A5">
        <w:rPr>
          <w:rStyle w:val="78"/>
          <w:rFonts w:ascii="Times New Roman" w:hAnsi="Times New Roman" w:cs="Times New Roman"/>
          <w:color w:val="000000" w:themeColor="text1"/>
          <w:sz w:val="16"/>
          <w:szCs w:val="16"/>
        </w:rPr>
        <w:softHyphen/>
        <w:t>гулировка синхронных установок нарушается из-за соприкосновения рычагов балансиров и тяг с куполами шасси, что привело к новой серии регулировочных и доводочных работ.</w:t>
      </w:r>
    </w:p>
    <w:p w14:paraId="03E9D40D" w14:textId="77777777" w:rsidR="00475B75" w:rsidRPr="002260A5" w:rsidRDefault="00475B75" w:rsidP="001F5E07">
      <w:pPr>
        <w:jc w:val="both"/>
        <w:rPr>
          <w:rStyle w:val="79"/>
          <w:rFonts w:ascii="Times New Roman" w:hAnsi="Times New Roman" w:cs="Times New Roman"/>
          <w:color w:val="000000" w:themeColor="text1"/>
          <w:sz w:val="16"/>
          <w:szCs w:val="16"/>
        </w:rPr>
      </w:pPr>
      <w:r w:rsidRPr="002260A5">
        <w:rPr>
          <w:rStyle w:val="79"/>
          <w:rFonts w:ascii="Times New Roman" w:hAnsi="Times New Roman" w:cs="Times New Roman"/>
          <w:color w:val="000000" w:themeColor="text1"/>
          <w:sz w:val="16"/>
          <w:szCs w:val="16"/>
        </w:rPr>
        <w:t>Летал старший летчик НИПАВ лейтенант Архипов. По его отзыву, установка крупнока</w:t>
      </w:r>
      <w:r w:rsidRPr="002260A5">
        <w:rPr>
          <w:rStyle w:val="79"/>
          <w:rFonts w:ascii="Times New Roman" w:hAnsi="Times New Roman" w:cs="Times New Roman"/>
          <w:color w:val="000000" w:themeColor="text1"/>
          <w:sz w:val="16"/>
          <w:szCs w:val="16"/>
        </w:rPr>
        <w:softHyphen/>
        <w:t>либерных синхронных пулеметов обеспечива</w:t>
      </w:r>
      <w:r w:rsidRPr="002260A5">
        <w:rPr>
          <w:rStyle w:val="79"/>
          <w:rFonts w:ascii="Times New Roman" w:hAnsi="Times New Roman" w:cs="Times New Roman"/>
          <w:color w:val="000000" w:themeColor="text1"/>
          <w:sz w:val="16"/>
          <w:szCs w:val="16"/>
        </w:rPr>
        <w:softHyphen/>
        <w:t>ла серьезное преимущество такого варианта по сравнению с установкой пулеметов в крыльях. С одной стороны, улучшалась манев</w:t>
      </w:r>
      <w:r w:rsidRPr="002260A5">
        <w:rPr>
          <w:rStyle w:val="79"/>
          <w:rFonts w:ascii="Times New Roman" w:hAnsi="Times New Roman" w:cs="Times New Roman"/>
          <w:color w:val="000000" w:themeColor="text1"/>
          <w:sz w:val="16"/>
          <w:szCs w:val="16"/>
        </w:rPr>
        <w:softHyphen/>
        <w:t>ренность, с другой - повышалась точность стрельбы и уменьшался разнос при стрельбе на виражах. Кроме того, появлялась возмож</w:t>
      </w:r>
      <w:r w:rsidRPr="002260A5">
        <w:rPr>
          <w:rStyle w:val="79"/>
          <w:rFonts w:ascii="Times New Roman" w:hAnsi="Times New Roman" w:cs="Times New Roman"/>
          <w:color w:val="000000" w:themeColor="text1"/>
          <w:sz w:val="16"/>
          <w:szCs w:val="16"/>
        </w:rPr>
        <w:softHyphen/>
        <w:t>ность вести огонь на большие дистанции. Ар</w:t>
      </w:r>
      <w:r w:rsidRPr="002260A5">
        <w:rPr>
          <w:rStyle w:val="79"/>
          <w:rFonts w:ascii="Times New Roman" w:hAnsi="Times New Roman" w:cs="Times New Roman"/>
          <w:color w:val="000000" w:themeColor="text1"/>
          <w:sz w:val="16"/>
          <w:szCs w:val="16"/>
        </w:rPr>
        <w:softHyphen/>
        <w:t>хипов отмечал, что при стрельбе одним пуле</w:t>
      </w:r>
      <w:r w:rsidRPr="002260A5">
        <w:rPr>
          <w:rStyle w:val="79"/>
          <w:rFonts w:ascii="Times New Roman" w:hAnsi="Times New Roman" w:cs="Times New Roman"/>
          <w:color w:val="000000" w:themeColor="text1"/>
          <w:sz w:val="16"/>
          <w:szCs w:val="16"/>
        </w:rPr>
        <w:softHyphen/>
        <w:t>метом после очереди в 20-25 патронов возни</w:t>
      </w:r>
      <w:r w:rsidRPr="002260A5">
        <w:rPr>
          <w:rStyle w:val="79"/>
          <w:rFonts w:ascii="Times New Roman" w:hAnsi="Times New Roman" w:cs="Times New Roman"/>
          <w:color w:val="000000" w:themeColor="text1"/>
          <w:sz w:val="16"/>
          <w:szCs w:val="16"/>
        </w:rPr>
        <w:softHyphen/>
        <w:t>кал разворот в 3-5 градусов, легко парируе</w:t>
      </w:r>
      <w:r w:rsidRPr="002260A5">
        <w:rPr>
          <w:rStyle w:val="79"/>
          <w:rFonts w:ascii="Times New Roman" w:hAnsi="Times New Roman" w:cs="Times New Roman"/>
          <w:color w:val="000000" w:themeColor="text1"/>
          <w:sz w:val="16"/>
          <w:szCs w:val="16"/>
        </w:rPr>
        <w:softHyphen/>
        <w:t>мый дачей ноги. По его оценкам, выполнение виражей, боевых разворотов, петель и перево</w:t>
      </w:r>
      <w:r w:rsidRPr="002260A5">
        <w:rPr>
          <w:rStyle w:val="79"/>
          <w:rFonts w:ascii="Times New Roman" w:hAnsi="Times New Roman" w:cs="Times New Roman"/>
          <w:color w:val="000000" w:themeColor="text1"/>
          <w:sz w:val="16"/>
          <w:szCs w:val="16"/>
        </w:rPr>
        <w:softHyphen/>
        <w:t>ротов, а также полеты на высотах 5-7 км при температуре до -60 градусов Цельсия на рабо</w:t>
      </w:r>
      <w:r w:rsidRPr="002260A5">
        <w:rPr>
          <w:rStyle w:val="79"/>
          <w:rFonts w:ascii="Times New Roman" w:hAnsi="Times New Roman" w:cs="Times New Roman"/>
          <w:color w:val="000000" w:themeColor="text1"/>
          <w:sz w:val="16"/>
          <w:szCs w:val="16"/>
        </w:rPr>
        <w:softHyphen/>
        <w:t>ту оружия не влияли. В качестве основных не</w:t>
      </w:r>
      <w:r w:rsidRPr="002260A5">
        <w:rPr>
          <w:rStyle w:val="79"/>
          <w:rFonts w:ascii="Times New Roman" w:hAnsi="Times New Roman" w:cs="Times New Roman"/>
          <w:color w:val="000000" w:themeColor="text1"/>
          <w:sz w:val="16"/>
          <w:szCs w:val="16"/>
        </w:rPr>
        <w:softHyphen/>
        <w:t>достатков летчик отмечал очень тугой ход га</w:t>
      </w:r>
      <w:r w:rsidRPr="002260A5">
        <w:rPr>
          <w:rStyle w:val="79"/>
          <w:rFonts w:ascii="Times New Roman" w:hAnsi="Times New Roman" w:cs="Times New Roman"/>
          <w:color w:val="000000" w:themeColor="text1"/>
          <w:sz w:val="16"/>
          <w:szCs w:val="16"/>
        </w:rPr>
        <w:softHyphen/>
        <w:t>шеток спуска, неудачное расположение ручек пневмоперезарядки, попадание пороховых газов в кабину при стрельбе длинными очере</w:t>
      </w:r>
      <w:r w:rsidRPr="002260A5">
        <w:rPr>
          <w:rStyle w:val="79"/>
          <w:rFonts w:ascii="Times New Roman" w:hAnsi="Times New Roman" w:cs="Times New Roman"/>
          <w:color w:val="000000" w:themeColor="text1"/>
          <w:sz w:val="16"/>
          <w:szCs w:val="16"/>
        </w:rPr>
        <w:softHyphen/>
        <w:t>дями и опасность пользования ручной переза</w:t>
      </w:r>
      <w:r w:rsidRPr="002260A5">
        <w:rPr>
          <w:rStyle w:val="79"/>
          <w:rFonts w:ascii="Times New Roman" w:hAnsi="Times New Roman" w:cs="Times New Roman"/>
          <w:color w:val="000000" w:themeColor="text1"/>
          <w:sz w:val="16"/>
          <w:szCs w:val="16"/>
        </w:rPr>
        <w:softHyphen/>
        <w:t>рядкой в зимнем комбинезоне, так как при по</w:t>
      </w:r>
      <w:r w:rsidRPr="002260A5">
        <w:rPr>
          <w:rStyle w:val="79"/>
          <w:rFonts w:ascii="Times New Roman" w:hAnsi="Times New Roman" w:cs="Times New Roman"/>
          <w:color w:val="000000" w:themeColor="text1"/>
          <w:sz w:val="16"/>
          <w:szCs w:val="16"/>
        </w:rPr>
        <w:softHyphen/>
        <w:t>пытке использовать «механику» незаметное отклонение рулей вводило самолет в штопор. Особое внимание Архипов обратил на доста</w:t>
      </w:r>
      <w:r w:rsidRPr="002260A5">
        <w:rPr>
          <w:rStyle w:val="79"/>
          <w:rFonts w:ascii="Times New Roman" w:hAnsi="Times New Roman" w:cs="Times New Roman"/>
          <w:color w:val="000000" w:themeColor="text1"/>
          <w:sz w:val="16"/>
          <w:szCs w:val="16"/>
        </w:rPr>
        <w:softHyphen/>
        <w:t>точно длинные языки пламени при стрельбе, заметно демаскирующие самолет. Наземная команда испытателей накинула еще десяток дефектов к замечаниям лейтенанта Архипова, но в заключении к отчету было сказано, что при условии устранения указанных недостат</w:t>
      </w:r>
      <w:r w:rsidRPr="002260A5">
        <w:rPr>
          <w:rStyle w:val="79"/>
          <w:rFonts w:ascii="Times New Roman" w:hAnsi="Times New Roman" w:cs="Times New Roman"/>
          <w:color w:val="000000" w:themeColor="text1"/>
          <w:sz w:val="16"/>
          <w:szCs w:val="16"/>
        </w:rPr>
        <w:softHyphen/>
        <w:t>ков установка может быть допущена к войско</w:t>
      </w:r>
      <w:r w:rsidRPr="002260A5">
        <w:rPr>
          <w:rStyle w:val="79"/>
          <w:rFonts w:ascii="Times New Roman" w:hAnsi="Times New Roman" w:cs="Times New Roman"/>
          <w:color w:val="000000" w:themeColor="text1"/>
          <w:sz w:val="16"/>
          <w:szCs w:val="16"/>
        </w:rPr>
        <w:softHyphen/>
        <w:t>вым испытаниям. Уже в начале марта 1939 года главный конструктор завода № 21 Михаил Михайлович Пашинин докладывал в Москву, что опытным цехом завода построено три И-16 с 12,7-мм синхронными пулеметами ШВАК и ожидается решение ПГУ НКАП о направлении этих машин на войсковые испытания (19882).</w:t>
      </w:r>
    </w:p>
    <w:p w14:paraId="3C78B750" w14:textId="77777777" w:rsidR="00475B75" w:rsidRPr="002260A5" w:rsidRDefault="00475B75" w:rsidP="001F5E07">
      <w:pPr>
        <w:jc w:val="both"/>
        <w:rPr>
          <w:color w:val="000000" w:themeColor="text1"/>
          <w:sz w:val="16"/>
          <w:szCs w:val="16"/>
        </w:rPr>
      </w:pPr>
    </w:p>
    <w:p w14:paraId="1E68E21D" w14:textId="77777777" w:rsidR="00CE4F64" w:rsidRPr="00E77D24" w:rsidRDefault="00CE4F64" w:rsidP="00CE4F64">
      <w:pPr>
        <w:jc w:val="both"/>
        <w:rPr>
          <w:color w:val="0070C0"/>
          <w:sz w:val="16"/>
          <w:szCs w:val="16"/>
        </w:rPr>
      </w:pPr>
      <w:r w:rsidRPr="00E77D24">
        <w:rPr>
          <w:color w:val="0070C0"/>
          <w:sz w:val="16"/>
          <w:szCs w:val="16"/>
        </w:rPr>
        <w:t>20 сентября - 8 октября 1938 г. прово</w:t>
      </w:r>
      <w:r w:rsidRPr="00E77D24">
        <w:rPr>
          <w:color w:val="0070C0"/>
          <w:sz w:val="16"/>
          <w:szCs w:val="16"/>
        </w:rPr>
        <w:softHyphen/>
        <w:t>дились испытания самолета №2/83 (96 се</w:t>
      </w:r>
      <w:r w:rsidRPr="00E77D24">
        <w:rPr>
          <w:color w:val="0070C0"/>
          <w:sz w:val="16"/>
          <w:szCs w:val="16"/>
        </w:rPr>
        <w:softHyphen/>
        <w:t>рии) с дополнительными баками . Баки на 368 л каждый устанавливались под центропланом на бомбодержателях Дер—19. При полетной массе 6175 кг была получена максимальная скорость 415 км/ч на высоте 4000 м — без баков и 392 км/ч — с баками.</w:t>
      </w:r>
    </w:p>
    <w:p w14:paraId="38B743AF" w14:textId="77777777" w:rsidR="00CE4F64" w:rsidRPr="00E77D24" w:rsidRDefault="00CE4F64" w:rsidP="00CE4F64">
      <w:pPr>
        <w:jc w:val="both"/>
        <w:rPr>
          <w:color w:val="0070C0"/>
          <w:sz w:val="16"/>
          <w:szCs w:val="16"/>
        </w:rPr>
      </w:pPr>
      <w:r w:rsidRPr="00E77D24">
        <w:rPr>
          <w:color w:val="0070C0"/>
          <w:sz w:val="16"/>
          <w:szCs w:val="16"/>
        </w:rPr>
        <w:t>При подвеске баков время набора высоты 4000 м увеличивалось с 5,35 до 6,1 мин, длина разбега возрастала на 65—80 м. Комиссия по испытаниям отметила, что «подвесные сбрасываемые ба</w:t>
      </w:r>
      <w:r w:rsidRPr="00E77D24">
        <w:rPr>
          <w:color w:val="0070C0"/>
          <w:sz w:val="16"/>
          <w:szCs w:val="16"/>
        </w:rPr>
        <w:softHyphen/>
        <w:t>ки испытания прошли удовлетворительно и могут быть применены на серийных самолетах с наружными держателями Дер—19» (23474).</w:t>
      </w:r>
    </w:p>
    <w:p w14:paraId="69AC5F8C" w14:textId="77777777" w:rsidR="00CE4F64" w:rsidRPr="00E77D24" w:rsidRDefault="00CE4F64" w:rsidP="00CE4F64">
      <w:pPr>
        <w:jc w:val="both"/>
        <w:rPr>
          <w:color w:val="0070C0"/>
          <w:sz w:val="16"/>
          <w:szCs w:val="16"/>
        </w:rPr>
      </w:pPr>
    </w:p>
    <w:p w14:paraId="04786FC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сентября 1938 в НИИ ВВС закончились предварительные гос. испытания самолета БОК-5 (Летающее крыло) опытный, которые проходили с 9 августа 1938 (6889).</w:t>
      </w:r>
    </w:p>
    <w:p w14:paraId="1B65345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“Летающее крыло” БОК-5 М-11 конструкции КБ-29</w:t>
      </w:r>
    </w:p>
    <w:p w14:paraId="149571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4424A6F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Полетный вес самолета – 785 кг.</w:t>
      </w:r>
    </w:p>
    <w:p w14:paraId="4D25373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27C4977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3BF2AF0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Целью испытаний было:</w:t>
      </w:r>
    </w:p>
    <w:p w14:paraId="6832803A"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Получить летно-технические характеристики самолета-бесхвостки.</w:t>
      </w:r>
    </w:p>
    <w:p w14:paraId="746E3098"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Выявить пилотажные свойства самолета этой схемы.</w:t>
      </w:r>
    </w:p>
    <w:p w14:paraId="424B3D4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w:t>
      </w:r>
    </w:p>
    <w:p w14:paraId="5B7A31E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79D8F00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Принципиальная схема самолета-бесхвостки в данном экземпляре является вполне доведенной.</w:t>
      </w:r>
    </w:p>
    <w:p w14:paraId="127C8A6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результате проведенных испытаний НИИ ВВС признал необходимым:</w:t>
      </w:r>
    </w:p>
    <w:p w14:paraId="4ED6F0E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6E5ADE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44E6AA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p>
    <w:p w14:paraId="5F5DC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Зам. Нач. ПГУ Пастер писал письмо N 521/8881 о состоянии выполнения п. 3 постановления Экономсовета СНК от 20 августа о расширении производства фибры (2386,30).</w:t>
      </w:r>
    </w:p>
    <w:p w14:paraId="2CA647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87428A" w14:textId="77777777" w:rsidR="00FF21CA" w:rsidRPr="002260A5" w:rsidRDefault="00FF21C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81090CE" w14:textId="77777777" w:rsidR="00FF21CA" w:rsidRPr="002260A5" w:rsidRDefault="00FF21CA" w:rsidP="001F5E07">
      <w:pPr>
        <w:numPr>
          <w:ilvl w:val="12"/>
          <w:numId w:val="0"/>
        </w:numPr>
        <w:autoSpaceDE w:val="0"/>
        <w:autoSpaceDN w:val="0"/>
        <w:adjustRightInd w:val="0"/>
        <w:jc w:val="both"/>
        <w:rPr>
          <w:iCs/>
          <w:color w:val="000000" w:themeColor="text1"/>
          <w:sz w:val="16"/>
          <w:szCs w:val="16"/>
        </w:rPr>
      </w:pPr>
    </w:p>
    <w:p w14:paraId="266AF347" w14:textId="77777777" w:rsidR="00FF21CA" w:rsidRPr="002260A5" w:rsidRDefault="00FF21CA" w:rsidP="001F5E07">
      <w:pPr>
        <w:jc w:val="both"/>
        <w:rPr>
          <w:color w:val="000000" w:themeColor="text1"/>
          <w:sz w:val="16"/>
          <w:szCs w:val="16"/>
        </w:rPr>
      </w:pPr>
      <w:r w:rsidRPr="002260A5">
        <w:rPr>
          <w:color w:val="000000" w:themeColor="text1"/>
          <w:sz w:val="16"/>
          <w:szCs w:val="16"/>
        </w:rPr>
        <w:t>20 сентября 1938 опросом ПБ</w:t>
      </w:r>
    </w:p>
    <w:p w14:paraId="7003BE8F" w14:textId="77777777" w:rsidR="00FF21CA" w:rsidRPr="002260A5" w:rsidRDefault="00FF21CA" w:rsidP="001F5E07">
      <w:pPr>
        <w:jc w:val="both"/>
        <w:rPr>
          <w:color w:val="000000" w:themeColor="text1"/>
          <w:sz w:val="16"/>
          <w:szCs w:val="16"/>
        </w:rPr>
      </w:pPr>
      <w:r w:rsidRPr="002260A5">
        <w:rPr>
          <w:color w:val="000000" w:themeColor="text1"/>
          <w:sz w:val="16"/>
          <w:szCs w:val="16"/>
        </w:rPr>
        <w:t>51.- Вопрос ВТБ пои К.О.</w:t>
      </w:r>
    </w:p>
    <w:p w14:paraId="5AB276FF" w14:textId="77777777" w:rsidR="00FF21CA" w:rsidRPr="002260A5" w:rsidRDefault="00FF21CA" w:rsidP="001F5E07">
      <w:pPr>
        <w:jc w:val="both"/>
        <w:rPr>
          <w:color w:val="000000" w:themeColor="text1"/>
          <w:sz w:val="16"/>
          <w:szCs w:val="16"/>
        </w:rPr>
      </w:pPr>
      <w:r w:rsidRPr="002260A5">
        <w:rPr>
          <w:color w:val="000000" w:themeColor="text1"/>
          <w:sz w:val="16"/>
          <w:szCs w:val="16"/>
        </w:rPr>
        <w:t>Об отпуске НКВД 42 тыс. ам.долларов для уплаты за материалы^</w:t>
      </w:r>
    </w:p>
    <w:p w14:paraId="0B8C0901" w14:textId="77777777" w:rsidR="00FF21CA" w:rsidRPr="002260A5" w:rsidRDefault="00FF21CA" w:rsidP="001F5E07">
      <w:pPr>
        <w:jc w:val="both"/>
        <w:rPr>
          <w:color w:val="000000" w:themeColor="text1"/>
          <w:sz w:val="16"/>
          <w:szCs w:val="16"/>
        </w:rPr>
      </w:pPr>
      <w:r w:rsidRPr="002260A5">
        <w:rPr>
          <w:color w:val="000000" w:themeColor="text1"/>
          <w:sz w:val="16"/>
          <w:szCs w:val="16"/>
        </w:rPr>
        <w:t>Утвердить следующее решение ВТБ:</w:t>
      </w:r>
    </w:p>
    <w:p w14:paraId="16422237" w14:textId="77777777" w:rsidR="00FF21CA" w:rsidRPr="002260A5" w:rsidRDefault="00FF21CA" w:rsidP="001F5E07">
      <w:pPr>
        <w:jc w:val="both"/>
        <w:rPr>
          <w:color w:val="000000" w:themeColor="text1"/>
          <w:sz w:val="16"/>
          <w:szCs w:val="16"/>
        </w:rPr>
      </w:pPr>
      <w:r w:rsidRPr="002260A5">
        <w:rPr>
          <w:color w:val="000000" w:themeColor="text1"/>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2260A5">
        <w:rPr>
          <w:color w:val="000000" w:themeColor="text1"/>
          <w:sz w:val="16"/>
          <w:szCs w:val="16"/>
        </w:rPr>
        <w:softHyphen/>
        <w:t>му станку для нарезки стволов орудий калибром от 12 до 20 дм. и длиной стволов до 30 м.</w:t>
      </w:r>
    </w:p>
    <w:p w14:paraId="022749F6" w14:textId="77777777" w:rsidR="00FF21CA" w:rsidRPr="002260A5" w:rsidRDefault="00FF21CA" w:rsidP="001F5E07">
      <w:pPr>
        <w:jc w:val="both"/>
        <w:rPr>
          <w:color w:val="000000" w:themeColor="text1"/>
          <w:sz w:val="16"/>
          <w:szCs w:val="16"/>
        </w:rPr>
      </w:pPr>
      <w:r w:rsidRPr="002260A5">
        <w:rPr>
          <w:color w:val="000000" w:themeColor="text1"/>
          <w:sz w:val="16"/>
          <w:szCs w:val="16"/>
        </w:rPr>
        <w:t>В указанные материалы должно входить:</w:t>
      </w:r>
    </w:p>
    <w:p w14:paraId="384D1BC3" w14:textId="77777777" w:rsidR="00FF21CA" w:rsidRPr="002260A5" w:rsidRDefault="00FF21CA" w:rsidP="001F5E07">
      <w:pPr>
        <w:jc w:val="both"/>
        <w:rPr>
          <w:color w:val="000000" w:themeColor="text1"/>
          <w:sz w:val="16"/>
          <w:szCs w:val="16"/>
        </w:rPr>
      </w:pPr>
      <w:r w:rsidRPr="002260A5">
        <w:rPr>
          <w:color w:val="000000" w:themeColor="text1"/>
          <w:sz w:val="16"/>
          <w:szCs w:val="16"/>
        </w:rPr>
        <w:t>1) Чертежи общего вида станка с необходимыми сечениями и проекциями и спесификацией.</w:t>
      </w:r>
    </w:p>
    <w:p w14:paraId="012EE6EE" w14:textId="77777777" w:rsidR="00FF21CA" w:rsidRPr="002260A5" w:rsidRDefault="00FF21CA" w:rsidP="001F5E07">
      <w:pPr>
        <w:jc w:val="both"/>
        <w:rPr>
          <w:color w:val="000000" w:themeColor="text1"/>
          <w:sz w:val="16"/>
          <w:szCs w:val="16"/>
        </w:rPr>
      </w:pPr>
      <w:r w:rsidRPr="002260A5">
        <w:rPr>
          <w:color w:val="000000" w:themeColor="text1"/>
          <w:sz w:val="16"/>
          <w:szCs w:val="16"/>
        </w:rPr>
        <w:t>2) Кинематическая схема станка.</w:t>
      </w:r>
    </w:p>
    <w:p w14:paraId="7F5DEFD4" w14:textId="77777777" w:rsidR="00FF21CA" w:rsidRPr="002260A5" w:rsidRDefault="00FF21CA" w:rsidP="001F5E07">
      <w:pPr>
        <w:jc w:val="both"/>
        <w:rPr>
          <w:color w:val="000000" w:themeColor="text1"/>
          <w:sz w:val="16"/>
          <w:szCs w:val="16"/>
        </w:rPr>
      </w:pPr>
      <w:r w:rsidRPr="002260A5">
        <w:rPr>
          <w:color w:val="000000" w:themeColor="text1"/>
          <w:sz w:val="16"/>
          <w:szCs w:val="16"/>
        </w:rPr>
        <w:t>3) Узловые чертежи всех основных узлов станка с указанием монтажных зазоров и посадок.</w:t>
      </w:r>
    </w:p>
    <w:p w14:paraId="51C6A123" w14:textId="77777777" w:rsidR="00FF21CA" w:rsidRPr="002260A5" w:rsidRDefault="00FF21CA" w:rsidP="001F5E07">
      <w:pPr>
        <w:jc w:val="both"/>
        <w:rPr>
          <w:color w:val="000000" w:themeColor="text1"/>
          <w:sz w:val="16"/>
          <w:szCs w:val="16"/>
        </w:rPr>
      </w:pPr>
      <w:r w:rsidRPr="002260A5">
        <w:rPr>
          <w:color w:val="000000" w:themeColor="text1"/>
          <w:sz w:val="16"/>
          <w:szCs w:val="16"/>
        </w:rPr>
        <w:t>4) Чертежи всех деталей станка с размерами и ука</w:t>
      </w:r>
      <w:r w:rsidRPr="002260A5">
        <w:rPr>
          <w:color w:val="000000" w:themeColor="text1"/>
          <w:sz w:val="16"/>
          <w:szCs w:val="16"/>
        </w:rPr>
        <w:softHyphen/>
        <w:t>занием материала.</w:t>
      </w:r>
    </w:p>
    <w:p w14:paraId="4C208A2A" w14:textId="77777777" w:rsidR="00FF21CA" w:rsidRPr="002260A5" w:rsidRDefault="00FF21CA" w:rsidP="001F5E07">
      <w:pPr>
        <w:jc w:val="both"/>
        <w:rPr>
          <w:color w:val="000000" w:themeColor="text1"/>
          <w:sz w:val="16"/>
          <w:szCs w:val="16"/>
        </w:rPr>
      </w:pPr>
      <w:r w:rsidRPr="002260A5">
        <w:rPr>
          <w:color w:val="000000" w:themeColor="text1"/>
          <w:sz w:val="16"/>
          <w:szCs w:val="16"/>
        </w:rPr>
        <w:t>5) Чертежи приспособлений (общий вид и детальные), применяемые при работе на станке.</w:t>
      </w:r>
    </w:p>
    <w:p w14:paraId="17614DEB" w14:textId="77777777" w:rsidR="00FF21CA" w:rsidRPr="002260A5" w:rsidRDefault="00FF21CA" w:rsidP="001F5E07">
      <w:pPr>
        <w:jc w:val="both"/>
        <w:rPr>
          <w:color w:val="000000" w:themeColor="text1"/>
          <w:sz w:val="16"/>
          <w:szCs w:val="16"/>
        </w:rPr>
      </w:pPr>
      <w:r w:rsidRPr="002260A5">
        <w:rPr>
          <w:color w:val="000000" w:themeColor="text1"/>
          <w:sz w:val="16"/>
          <w:szCs w:val="16"/>
        </w:rPr>
        <w:t>6) Чертежи всех инструментов, употребляемых при нарезке орудийных стволов на данном станке.</w:t>
      </w:r>
    </w:p>
    <w:p w14:paraId="0AF6EFFD" w14:textId="77777777" w:rsidR="00FF21CA" w:rsidRPr="002260A5" w:rsidRDefault="00FF21CA" w:rsidP="001F5E07">
      <w:pPr>
        <w:jc w:val="both"/>
        <w:rPr>
          <w:color w:val="000000" w:themeColor="text1"/>
          <w:sz w:val="16"/>
          <w:szCs w:val="16"/>
        </w:rPr>
      </w:pPr>
      <w:r w:rsidRPr="002260A5">
        <w:rPr>
          <w:color w:val="000000" w:themeColor="text1"/>
          <w:sz w:val="16"/>
          <w:szCs w:val="16"/>
        </w:rPr>
        <w:t>7) 3скизы нарезов стволов орудий от 12 дюймов и выше, нарезаемых на этом станке.</w:t>
      </w:r>
    </w:p>
    <w:p w14:paraId="3E61788E" w14:textId="77777777" w:rsidR="00FF21CA" w:rsidRPr="002260A5" w:rsidRDefault="00FF21CA" w:rsidP="001F5E07">
      <w:pPr>
        <w:jc w:val="both"/>
        <w:rPr>
          <w:color w:val="000000" w:themeColor="text1"/>
          <w:sz w:val="16"/>
          <w:szCs w:val="16"/>
        </w:rPr>
      </w:pPr>
      <w:r w:rsidRPr="002260A5">
        <w:rPr>
          <w:color w:val="000000" w:themeColor="text1"/>
          <w:sz w:val="16"/>
          <w:szCs w:val="16"/>
        </w:rPr>
        <w:t>8) Описание работы станка, его настройки, уста</w:t>
      </w:r>
      <w:r w:rsidRPr="002260A5">
        <w:rPr>
          <w:color w:val="000000" w:themeColor="text1"/>
          <w:sz w:val="16"/>
          <w:szCs w:val="16"/>
        </w:rPr>
        <w:softHyphen/>
        <w:t>новки инструментов,приспособлений и обрабатываемой детали (ствола)".</w:t>
      </w:r>
    </w:p>
    <w:p w14:paraId="3C5AA98A" w14:textId="77777777" w:rsidR="00FF21CA" w:rsidRPr="002260A5" w:rsidRDefault="00FF21CA" w:rsidP="001F5E07">
      <w:pPr>
        <w:jc w:val="both"/>
        <w:rPr>
          <w:color w:val="000000" w:themeColor="text1"/>
          <w:sz w:val="16"/>
          <w:szCs w:val="16"/>
        </w:rPr>
      </w:pPr>
      <w:r w:rsidRPr="002260A5">
        <w:rPr>
          <w:color w:val="000000" w:themeColor="text1"/>
          <w:sz w:val="16"/>
          <w:szCs w:val="16"/>
        </w:rPr>
        <w:t>Выписки посланы: т.т. Молотову (Осипенко), Ежову.</w:t>
      </w:r>
    </w:p>
    <w:p w14:paraId="7D26F7AF" w14:textId="77777777" w:rsidR="00FF21CA" w:rsidRPr="002260A5" w:rsidRDefault="00FF21CA" w:rsidP="001F5E07">
      <w:pPr>
        <w:jc w:val="both"/>
        <w:rPr>
          <w:color w:val="000000" w:themeColor="text1"/>
          <w:sz w:val="16"/>
          <w:szCs w:val="16"/>
        </w:rPr>
      </w:pPr>
      <w:r w:rsidRPr="002260A5">
        <w:rPr>
          <w:color w:val="000000" w:themeColor="text1"/>
          <w:sz w:val="16"/>
          <w:szCs w:val="16"/>
        </w:rPr>
        <w:t>53.- Вопрос К.О.</w:t>
      </w:r>
    </w:p>
    <w:p w14:paraId="5AF8EBA2" w14:textId="77777777" w:rsidR="00FF21CA" w:rsidRPr="002260A5" w:rsidRDefault="00FF21CA" w:rsidP="001F5E07">
      <w:pPr>
        <w:jc w:val="both"/>
        <w:rPr>
          <w:color w:val="000000" w:themeColor="text1"/>
          <w:sz w:val="16"/>
          <w:szCs w:val="16"/>
        </w:rPr>
      </w:pPr>
      <w:r w:rsidRPr="002260A5">
        <w:rPr>
          <w:color w:val="000000" w:themeColor="text1"/>
          <w:sz w:val="16"/>
          <w:szCs w:val="16"/>
        </w:rPr>
        <w:t>Об отпуске импортного контингента для НКВМФлота,.</w:t>
      </w:r>
    </w:p>
    <w:p w14:paraId="1A7497D2" w14:textId="77777777" w:rsidR="00FF21CA" w:rsidRPr="002260A5" w:rsidRDefault="00FF21CA" w:rsidP="001F5E07">
      <w:pPr>
        <w:jc w:val="both"/>
        <w:rPr>
          <w:color w:val="000000" w:themeColor="text1"/>
          <w:sz w:val="16"/>
          <w:szCs w:val="16"/>
        </w:rPr>
      </w:pPr>
      <w:r w:rsidRPr="002260A5">
        <w:rPr>
          <w:color w:val="000000" w:themeColor="text1"/>
          <w:sz w:val="16"/>
          <w:szCs w:val="16"/>
        </w:rPr>
        <w:t>Утвердить следующее решение К.О.:</w:t>
      </w:r>
    </w:p>
    <w:p w14:paraId="05F11155" w14:textId="77777777" w:rsidR="00FF21CA" w:rsidRPr="002260A5" w:rsidRDefault="00FF21CA" w:rsidP="001F5E07">
      <w:pPr>
        <w:jc w:val="both"/>
        <w:rPr>
          <w:color w:val="000000" w:themeColor="text1"/>
          <w:sz w:val="16"/>
          <w:szCs w:val="16"/>
        </w:rPr>
      </w:pPr>
      <w:r w:rsidRPr="002260A5">
        <w:rPr>
          <w:color w:val="000000" w:themeColor="text1"/>
          <w:sz w:val="16"/>
          <w:szCs w:val="16"/>
        </w:rPr>
        <w:t>1. Отпустить из резервного фонда СНК СССР для нужд НКВМФлота импортный контингент на сумму 1.754.077 рублей, из них:</w:t>
      </w:r>
    </w:p>
    <w:p w14:paraId="0C32ACA5" w14:textId="77777777" w:rsidR="00FF21CA" w:rsidRPr="002260A5" w:rsidRDefault="00FF21CA" w:rsidP="001F5E07">
      <w:pPr>
        <w:jc w:val="both"/>
        <w:rPr>
          <w:color w:val="000000" w:themeColor="text1"/>
          <w:sz w:val="16"/>
          <w:szCs w:val="16"/>
        </w:rPr>
      </w:pPr>
      <w:r w:rsidRPr="002260A5">
        <w:rPr>
          <w:color w:val="000000" w:themeColor="text1"/>
          <w:sz w:val="16"/>
          <w:szCs w:val="16"/>
        </w:rPr>
        <w:t>а) 1.724.077 рублей на приобретение приборов механизмов и устройств, согласно приложению № 1, и</w:t>
      </w:r>
    </w:p>
    <w:p w14:paraId="0F15E35A" w14:textId="77777777" w:rsidR="00FF21CA" w:rsidRPr="002260A5" w:rsidRDefault="00FF21CA" w:rsidP="001F5E07">
      <w:pPr>
        <w:jc w:val="both"/>
        <w:rPr>
          <w:color w:val="000000" w:themeColor="text1"/>
          <w:sz w:val="16"/>
          <w:szCs w:val="16"/>
        </w:rPr>
      </w:pPr>
      <w:r w:rsidRPr="002260A5">
        <w:rPr>
          <w:color w:val="000000" w:themeColor="text1"/>
          <w:sz w:val="16"/>
          <w:szCs w:val="16"/>
        </w:rPr>
        <w:t>6) 30.000 рублей в распоряжение НКВМФлота для приобретения предметов технического довольствия и об</w:t>
      </w:r>
      <w:r w:rsidRPr="002260A5">
        <w:rPr>
          <w:color w:val="000000" w:themeColor="text1"/>
          <w:sz w:val="16"/>
          <w:szCs w:val="16"/>
        </w:rPr>
        <w:softHyphen/>
        <w:t>разцов стоимостью не свыше 5.000 рублей каждый.</w:t>
      </w:r>
    </w:p>
    <w:p w14:paraId="55BFAA04" w14:textId="77777777" w:rsidR="00FF21CA" w:rsidRPr="002260A5" w:rsidRDefault="00FF21CA" w:rsidP="001F5E07">
      <w:pPr>
        <w:jc w:val="both"/>
        <w:rPr>
          <w:color w:val="000000" w:themeColor="text1"/>
          <w:sz w:val="16"/>
          <w:szCs w:val="16"/>
        </w:rPr>
      </w:pPr>
      <w:r w:rsidRPr="002260A5">
        <w:rPr>
          <w:color w:val="000000" w:themeColor="text1"/>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2260A5">
        <w:rPr>
          <w:color w:val="000000" w:themeColor="text1"/>
          <w:sz w:val="16"/>
          <w:szCs w:val="16"/>
        </w:rPr>
        <w:softHyphen/>
        <w:t>ставки в 1-м и П-м кварталах 1939 года</w:t>
      </w:r>
    </w:p>
    <w:p w14:paraId="34EA4FBE" w14:textId="77777777" w:rsidR="00FF21CA" w:rsidRPr="002260A5" w:rsidRDefault="00FF21CA" w:rsidP="001F5E07">
      <w:pPr>
        <w:jc w:val="both"/>
        <w:rPr>
          <w:color w:val="000000" w:themeColor="text1"/>
          <w:sz w:val="16"/>
          <w:szCs w:val="16"/>
        </w:rPr>
      </w:pPr>
      <w:r w:rsidRPr="002260A5">
        <w:rPr>
          <w:color w:val="000000" w:themeColor="text1"/>
          <w:sz w:val="16"/>
          <w:szCs w:val="16"/>
        </w:rPr>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2260A5">
        <w:rPr>
          <w:color w:val="000000" w:themeColor="text1"/>
          <w:sz w:val="16"/>
          <w:szCs w:val="16"/>
        </w:rPr>
        <w:softHyphen/>
        <w:t>ния № 2.</w:t>
      </w:r>
    </w:p>
    <w:p w14:paraId="1C020245" w14:textId="77777777" w:rsidR="00FF21CA" w:rsidRPr="002260A5" w:rsidRDefault="00FF21CA" w:rsidP="001F5E07">
      <w:pPr>
        <w:jc w:val="both"/>
        <w:rPr>
          <w:color w:val="000000" w:themeColor="text1"/>
          <w:sz w:val="16"/>
          <w:szCs w:val="16"/>
        </w:rPr>
      </w:pPr>
      <w:r w:rsidRPr="002260A5">
        <w:rPr>
          <w:color w:val="000000" w:themeColor="text1"/>
          <w:sz w:val="16"/>
          <w:szCs w:val="16"/>
        </w:rPr>
        <w:t>Выписки посланы: т.т. Фриновскому, Чвялеву. Молотову (Белоусову).</w:t>
      </w:r>
    </w:p>
    <w:p w14:paraId="141DC72B" w14:textId="77777777" w:rsidR="00FF21CA" w:rsidRPr="002260A5" w:rsidRDefault="00FF21CA" w:rsidP="001F5E07">
      <w:pPr>
        <w:jc w:val="both"/>
        <w:rPr>
          <w:color w:val="000000" w:themeColor="text1"/>
          <w:sz w:val="16"/>
          <w:szCs w:val="16"/>
        </w:rPr>
      </w:pPr>
      <w:r w:rsidRPr="002260A5">
        <w:rPr>
          <w:color w:val="000000" w:themeColor="text1"/>
          <w:sz w:val="16"/>
          <w:szCs w:val="16"/>
        </w:rPr>
        <w:lastRenderedPageBreak/>
        <w:t>55.- Вопрос НКОП</w:t>
      </w:r>
    </w:p>
    <w:p w14:paraId="556E75A4" w14:textId="77777777" w:rsidR="00FF21CA" w:rsidRPr="002260A5" w:rsidRDefault="00FF21CA" w:rsidP="001F5E07">
      <w:pPr>
        <w:jc w:val="both"/>
        <w:rPr>
          <w:color w:val="000000" w:themeColor="text1"/>
          <w:sz w:val="16"/>
          <w:szCs w:val="16"/>
        </w:rPr>
      </w:pPr>
      <w:r w:rsidRPr="002260A5">
        <w:rPr>
          <w:color w:val="000000" w:themeColor="text1"/>
          <w:sz w:val="16"/>
          <w:szCs w:val="16"/>
        </w:rPr>
        <w:t>Разрешить провести полет для установления ми</w:t>
      </w:r>
      <w:r w:rsidRPr="002260A5">
        <w:rPr>
          <w:color w:val="000000" w:themeColor="text1"/>
          <w:sz w:val="16"/>
          <w:szCs w:val="16"/>
        </w:rPr>
        <w:softHyphen/>
        <w:t>рового рекорда высоты с грузом 1000 кгр. на самоле</w:t>
      </w:r>
      <w:r w:rsidRPr="002260A5">
        <w:rPr>
          <w:color w:val="000000" w:themeColor="text1"/>
          <w:sz w:val="16"/>
          <w:szCs w:val="16"/>
        </w:rPr>
        <w:softHyphen/>
        <w:t>те БОК-1 с экипажем: летчик тов. Стефановский П.М. и инженер тов. Каштанов Н.Н.</w:t>
      </w:r>
    </w:p>
    <w:p w14:paraId="09A3F730" w14:textId="77777777" w:rsidR="00FF21CA" w:rsidRPr="002260A5" w:rsidRDefault="00FF21CA" w:rsidP="001F5E07">
      <w:pPr>
        <w:jc w:val="both"/>
        <w:rPr>
          <w:color w:val="000000" w:themeColor="text1"/>
          <w:sz w:val="16"/>
          <w:szCs w:val="16"/>
        </w:rPr>
      </w:pPr>
      <w:r w:rsidRPr="002260A5">
        <w:rPr>
          <w:color w:val="000000" w:themeColor="text1"/>
          <w:sz w:val="16"/>
          <w:szCs w:val="16"/>
        </w:rPr>
        <w:t>Выписки посланы: т.т. Кагановичу М., Молотову.</w:t>
      </w:r>
    </w:p>
    <w:p w14:paraId="724EA169" w14:textId="77777777" w:rsidR="00FF21CA" w:rsidRPr="002260A5" w:rsidRDefault="00FF21CA" w:rsidP="001F5E07">
      <w:pPr>
        <w:jc w:val="both"/>
        <w:rPr>
          <w:color w:val="000000" w:themeColor="text1"/>
          <w:sz w:val="16"/>
          <w:szCs w:val="16"/>
        </w:rPr>
      </w:pPr>
      <w:r w:rsidRPr="002260A5">
        <w:rPr>
          <w:color w:val="000000" w:themeColor="text1"/>
          <w:sz w:val="16"/>
          <w:szCs w:val="16"/>
        </w:rPr>
        <w:t>65.- О строительстве Норильского никелевого комбината. (Постановление ЦК ВКП(б) и СНК СССР).</w:t>
      </w:r>
    </w:p>
    <w:p w14:paraId="4D932318" w14:textId="77777777" w:rsidR="00FF21CA" w:rsidRPr="002260A5" w:rsidRDefault="00FF21CA" w:rsidP="001F5E07">
      <w:pPr>
        <w:jc w:val="both"/>
        <w:rPr>
          <w:color w:val="000000" w:themeColor="text1"/>
          <w:sz w:val="16"/>
          <w:szCs w:val="16"/>
        </w:rPr>
      </w:pPr>
      <w:r w:rsidRPr="002260A5">
        <w:rPr>
          <w:color w:val="000000" w:themeColor="text1"/>
          <w:sz w:val="16"/>
          <w:szCs w:val="16"/>
        </w:rPr>
        <w:t>Б. Обязать Наркомвнешторг немедленно заказать для Норильскстроя в САСШ с доставкой 1.1У.39г.:</w:t>
      </w:r>
    </w:p>
    <w:p w14:paraId="20B62391" w14:textId="77777777" w:rsidR="00FF21CA" w:rsidRPr="002260A5" w:rsidRDefault="00FF21CA"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Щековая дробилка 60"х 84"</w:t>
      </w:r>
      <w:r w:rsidRPr="002260A5">
        <w:rPr>
          <w:color w:val="000000" w:themeColor="text1"/>
          <w:sz w:val="16"/>
          <w:szCs w:val="16"/>
        </w:rPr>
        <w:tab/>
        <w:t>- 1</w:t>
      </w:r>
    </w:p>
    <w:p w14:paraId="067F2EF9" w14:textId="77777777" w:rsidR="00FF21CA" w:rsidRPr="002260A5" w:rsidRDefault="00FF21CA" w:rsidP="001F5E07">
      <w:pPr>
        <w:jc w:val="both"/>
        <w:rPr>
          <w:color w:val="000000" w:themeColor="text1"/>
          <w:sz w:val="16"/>
          <w:szCs w:val="16"/>
        </w:rPr>
      </w:pPr>
      <w:r w:rsidRPr="002260A5">
        <w:rPr>
          <w:color w:val="000000" w:themeColor="text1"/>
          <w:sz w:val="16"/>
          <w:szCs w:val="16"/>
        </w:rPr>
        <w:t>Стандартная семифутовая дро</w:t>
      </w:r>
      <w:r w:rsidRPr="002260A5">
        <w:rPr>
          <w:color w:val="000000" w:themeColor="text1"/>
          <w:sz w:val="16"/>
          <w:szCs w:val="16"/>
        </w:rPr>
        <w:softHyphen/>
        <w:t>билка 11 Саймонс"-</w:t>
      </w:r>
      <w:r w:rsidRPr="002260A5">
        <w:rPr>
          <w:color w:val="000000" w:themeColor="text1"/>
          <w:sz w:val="16"/>
          <w:szCs w:val="16"/>
        </w:rPr>
        <w:tab/>
        <w:t>1</w:t>
      </w:r>
    </w:p>
    <w:p w14:paraId="5839A9E6" w14:textId="77777777" w:rsidR="00FF21CA" w:rsidRPr="002260A5" w:rsidRDefault="00FF21CA" w:rsidP="001F5E07">
      <w:pPr>
        <w:jc w:val="both"/>
        <w:rPr>
          <w:color w:val="000000" w:themeColor="text1"/>
          <w:sz w:val="16"/>
          <w:szCs w:val="16"/>
        </w:rPr>
      </w:pPr>
      <w:r w:rsidRPr="002260A5">
        <w:rPr>
          <w:color w:val="000000" w:themeColor="text1"/>
          <w:sz w:val="16"/>
          <w:szCs w:val="16"/>
        </w:rPr>
        <w:t>Короткоконусные семифутовые дробилки "Саймонс"</w:t>
      </w:r>
      <w:r w:rsidRPr="002260A5">
        <w:rPr>
          <w:color w:val="000000" w:themeColor="text1"/>
          <w:sz w:val="16"/>
          <w:szCs w:val="16"/>
        </w:rPr>
        <w:tab/>
        <w:t>2</w:t>
      </w:r>
    </w:p>
    <w:p w14:paraId="3737B32C" w14:textId="77777777" w:rsidR="00FF21CA" w:rsidRPr="002260A5" w:rsidRDefault="00FF21CA" w:rsidP="001F5E07">
      <w:pPr>
        <w:jc w:val="both"/>
        <w:rPr>
          <w:color w:val="000000" w:themeColor="text1"/>
          <w:sz w:val="16"/>
          <w:szCs w:val="16"/>
        </w:rPr>
      </w:pPr>
      <w:r w:rsidRPr="002260A5">
        <w:rPr>
          <w:color w:val="000000" w:themeColor="text1"/>
          <w:sz w:val="16"/>
          <w:szCs w:val="16"/>
        </w:rPr>
        <w:t>Экскаваторы 4,58 м3</w:t>
      </w:r>
      <w:r w:rsidRPr="002260A5">
        <w:rPr>
          <w:color w:val="000000" w:themeColor="text1"/>
          <w:sz w:val="16"/>
          <w:szCs w:val="16"/>
        </w:rPr>
        <w:tab/>
        <w:t>2</w:t>
      </w:r>
    </w:p>
    <w:p w14:paraId="6EE177EC" w14:textId="77777777" w:rsidR="00FF21CA" w:rsidRPr="002260A5" w:rsidRDefault="00FF21CA" w:rsidP="001F5E07">
      <w:pPr>
        <w:jc w:val="both"/>
        <w:rPr>
          <w:color w:val="000000" w:themeColor="text1"/>
          <w:sz w:val="16"/>
          <w:szCs w:val="16"/>
        </w:rPr>
      </w:pPr>
      <w:r w:rsidRPr="002260A5">
        <w:rPr>
          <w:color w:val="000000" w:themeColor="text1"/>
          <w:sz w:val="16"/>
          <w:szCs w:val="16"/>
        </w:rPr>
        <w:t>3,1 м5</w:t>
      </w:r>
      <w:r w:rsidRPr="002260A5">
        <w:rPr>
          <w:color w:val="000000" w:themeColor="text1"/>
          <w:sz w:val="16"/>
          <w:szCs w:val="16"/>
        </w:rPr>
        <w:tab/>
        <w:t>2</w:t>
      </w:r>
    </w:p>
    <w:p w14:paraId="5AC289E0" w14:textId="77777777" w:rsidR="00FF21CA" w:rsidRPr="002260A5" w:rsidRDefault="00FF21CA" w:rsidP="001F5E07">
      <w:pPr>
        <w:jc w:val="both"/>
        <w:rPr>
          <w:color w:val="000000" w:themeColor="text1"/>
          <w:sz w:val="16"/>
          <w:szCs w:val="16"/>
        </w:rPr>
      </w:pPr>
      <w:r w:rsidRPr="002260A5">
        <w:rPr>
          <w:color w:val="000000" w:themeColor="text1"/>
          <w:sz w:val="16"/>
          <w:szCs w:val="16"/>
        </w:rPr>
        <w:t>Платформы для перевозки экска</w:t>
      </w:r>
      <w:r w:rsidRPr="002260A5">
        <w:rPr>
          <w:color w:val="000000" w:themeColor="text1"/>
          <w:sz w:val="16"/>
          <w:szCs w:val="16"/>
        </w:rPr>
        <w:softHyphen/>
        <w:t>ваторов</w:t>
      </w:r>
      <w:r w:rsidRPr="002260A5">
        <w:rPr>
          <w:color w:val="000000" w:themeColor="text1"/>
          <w:sz w:val="16"/>
          <w:szCs w:val="16"/>
        </w:rPr>
        <w:tab/>
      </w:r>
      <w:r w:rsidRPr="002260A5">
        <w:rPr>
          <w:color w:val="000000" w:themeColor="text1"/>
          <w:sz w:val="16"/>
          <w:szCs w:val="16"/>
        </w:rPr>
        <w:tab/>
        <w:t>1</w:t>
      </w:r>
      <w:r w:rsidRPr="002260A5">
        <w:rPr>
          <w:color w:val="000000" w:themeColor="text1"/>
          <w:sz w:val="16"/>
          <w:szCs w:val="16"/>
        </w:rPr>
        <w:fldChar w:fldCharType="end"/>
      </w:r>
    </w:p>
    <w:p w14:paraId="74303B00" w14:textId="77777777" w:rsidR="00FF21CA" w:rsidRPr="002260A5" w:rsidRDefault="00FF21CA" w:rsidP="001F5E07">
      <w:pPr>
        <w:jc w:val="both"/>
        <w:rPr>
          <w:color w:val="000000" w:themeColor="text1"/>
          <w:sz w:val="16"/>
          <w:szCs w:val="16"/>
        </w:rPr>
      </w:pPr>
      <w:r w:rsidRPr="002260A5">
        <w:rPr>
          <w:color w:val="000000" w:themeColor="text1"/>
          <w:sz w:val="16"/>
          <w:szCs w:val="16"/>
        </w:rPr>
        <w:t>В. Отпустить для закупки импортного оборудования для Норильскстроя 3,5 млн. рублей.</w:t>
      </w:r>
    </w:p>
    <w:p w14:paraId="79546D07" w14:textId="77777777" w:rsidR="00FF21CA" w:rsidRPr="002260A5" w:rsidRDefault="00FF21CA" w:rsidP="001F5E07">
      <w:pPr>
        <w:jc w:val="both"/>
        <w:rPr>
          <w:color w:val="000000" w:themeColor="text1"/>
          <w:sz w:val="16"/>
          <w:szCs w:val="16"/>
        </w:rPr>
      </w:pPr>
      <w:r w:rsidRPr="002260A5">
        <w:rPr>
          <w:color w:val="000000" w:themeColor="text1"/>
          <w:sz w:val="16"/>
          <w:szCs w:val="16"/>
        </w:rPr>
        <w:t>Выписки посланы: т.т. Ежову. Петруничеву, Вознесенскому, Кагановичу Л.М., Львову. Чвялеву.</w:t>
      </w:r>
    </w:p>
    <w:p w14:paraId="36E79377" w14:textId="77777777" w:rsidR="00FF21CA" w:rsidRPr="002260A5" w:rsidRDefault="00FF21CA"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6D1101B0" w14:textId="77777777" w:rsidR="00FF21CA" w:rsidRPr="002260A5" w:rsidRDefault="00FF21CA" w:rsidP="001F5E07">
      <w:pPr>
        <w:jc w:val="both"/>
        <w:rPr>
          <w:color w:val="000000" w:themeColor="text1"/>
          <w:sz w:val="16"/>
          <w:szCs w:val="16"/>
        </w:rPr>
      </w:pPr>
    </w:p>
    <w:p w14:paraId="021FFA3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FCE35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4DD66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сентября 1938 расстрелян советский дипломат, бывший нарком внутренних дел Лев Карахан (4962).</w:t>
      </w:r>
    </w:p>
    <w:p w14:paraId="7CB767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014C5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3DA2E6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719360" w14:textId="77777777" w:rsidR="003848B4" w:rsidRPr="00E77D24" w:rsidRDefault="003848B4" w:rsidP="003848B4">
      <w:pPr>
        <w:jc w:val="both"/>
        <w:rPr>
          <w:color w:val="0070C0"/>
          <w:sz w:val="16"/>
          <w:szCs w:val="16"/>
        </w:rPr>
      </w:pPr>
      <w:r w:rsidRPr="00E77D24">
        <w:rPr>
          <w:color w:val="0070C0"/>
          <w:sz w:val="16"/>
          <w:szCs w:val="16"/>
        </w:rPr>
        <w:t>20 сентября 1938 г. На Эбро произошел воз</w:t>
      </w:r>
      <w:r w:rsidRPr="00E77D24">
        <w:rPr>
          <w:color w:val="0070C0"/>
          <w:sz w:val="16"/>
          <w:szCs w:val="16"/>
        </w:rPr>
        <w:softHyphen/>
        <w:t>душный бой И-16 и Bf.109. Был сбит И-16 пи</w:t>
      </w:r>
      <w:r w:rsidRPr="00E77D24">
        <w:rPr>
          <w:color w:val="0070C0"/>
          <w:sz w:val="16"/>
          <w:szCs w:val="16"/>
        </w:rPr>
        <w:softHyphen/>
        <w:t>лота Антонио Кальво, вероятно, из 3-й эскад</w:t>
      </w:r>
      <w:r w:rsidRPr="00E77D24">
        <w:rPr>
          <w:color w:val="0070C0"/>
          <w:sz w:val="16"/>
          <w:szCs w:val="16"/>
        </w:rPr>
        <w:softHyphen/>
        <w:t>рильи (СМ-257). В. Зюзин и С. Быковский из-за аварии моторов их И-16 не смогли долететь до своего аэродрома и сели на аэродроме Реус.</w:t>
      </w:r>
    </w:p>
    <w:p w14:paraId="592F7FF9" w14:textId="77777777" w:rsidR="003848B4" w:rsidRPr="00E77D24" w:rsidRDefault="003848B4" w:rsidP="003848B4">
      <w:pPr>
        <w:jc w:val="both"/>
        <w:rPr>
          <w:color w:val="0070C0"/>
          <w:sz w:val="16"/>
          <w:szCs w:val="16"/>
        </w:rPr>
      </w:pPr>
      <w:r w:rsidRPr="00E77D24">
        <w:rPr>
          <w:color w:val="0070C0"/>
          <w:sz w:val="16"/>
          <w:szCs w:val="16"/>
        </w:rPr>
        <w:t>Лейтенант Вильгельм Энсслен из 2.J/88 претендует на сбитый И-16, лейтенант Виль</w:t>
      </w:r>
      <w:r w:rsidRPr="00E77D24">
        <w:rPr>
          <w:color w:val="0070C0"/>
          <w:sz w:val="16"/>
          <w:szCs w:val="16"/>
        </w:rPr>
        <w:softHyphen/>
        <w:t>гельм Кейдель из 2.J/88 и лейтенант Хорст Титцен из 1.J/88 претендуют на две неподт</w:t>
      </w:r>
      <w:r w:rsidRPr="00E77D24">
        <w:rPr>
          <w:color w:val="0070C0"/>
          <w:sz w:val="16"/>
          <w:szCs w:val="16"/>
        </w:rPr>
        <w:softHyphen/>
        <w:t>вержденных победы над И-16.</w:t>
      </w:r>
    </w:p>
    <w:p w14:paraId="0E4D52D8" w14:textId="77777777" w:rsidR="003848B4" w:rsidRPr="00E77D24" w:rsidRDefault="003848B4" w:rsidP="003848B4">
      <w:pPr>
        <w:jc w:val="both"/>
        <w:rPr>
          <w:color w:val="0070C0"/>
          <w:sz w:val="16"/>
          <w:szCs w:val="16"/>
        </w:rPr>
      </w:pPr>
      <w:r w:rsidRPr="00E77D24">
        <w:rPr>
          <w:color w:val="0070C0"/>
          <w:sz w:val="16"/>
          <w:szCs w:val="16"/>
        </w:rPr>
        <w:t>Испанские летчики на И-16 претендуют на один сбитый Bf.109. Немецкая сторона поте</w:t>
      </w:r>
      <w:r w:rsidRPr="00E77D24">
        <w:rPr>
          <w:color w:val="0070C0"/>
          <w:sz w:val="16"/>
          <w:szCs w:val="16"/>
        </w:rPr>
        <w:softHyphen/>
        <w:t>рю не подтверждает (23394).</w:t>
      </w:r>
    </w:p>
    <w:p w14:paraId="476FE4B6" w14:textId="77777777" w:rsidR="003848B4" w:rsidRPr="00E77D24" w:rsidRDefault="003848B4" w:rsidP="003848B4">
      <w:pPr>
        <w:jc w:val="both"/>
        <w:rPr>
          <w:color w:val="0070C0"/>
          <w:sz w:val="16"/>
          <w:szCs w:val="16"/>
        </w:rPr>
      </w:pPr>
    </w:p>
    <w:p w14:paraId="6431D6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сентября 1938 лейтенант Г.Я. Туманцев слишком резко дал газ на взлете, самолет ДИ-6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66EC39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0F6DCD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26EF385" w14:textId="77777777" w:rsidR="004B0DF9" w:rsidRPr="002260A5" w:rsidRDefault="004B0DF9" w:rsidP="001F5E07">
      <w:pPr>
        <w:autoSpaceDE w:val="0"/>
        <w:autoSpaceDN w:val="0"/>
        <w:adjustRightInd w:val="0"/>
        <w:jc w:val="both"/>
        <w:rPr>
          <w:color w:val="000000" w:themeColor="text1"/>
          <w:sz w:val="16"/>
          <w:szCs w:val="16"/>
        </w:rPr>
      </w:pPr>
    </w:p>
    <w:p w14:paraId="7580E0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6C3BF34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F007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правительство СССР дало положительный ответ на запрос президента Чехословакии о готовности оказать помощь в случае немецкой агрессии (3186).</w:t>
      </w:r>
    </w:p>
    <w:p w14:paraId="5D6E52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55E13F" w14:textId="77777777" w:rsidR="004E6BB4" w:rsidRPr="002260A5" w:rsidRDefault="004E6BB4"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20 сентября </w:t>
      </w:r>
      <w:r w:rsidRPr="002260A5">
        <w:rPr>
          <w:color w:val="000000" w:themeColor="text1"/>
          <w:sz w:val="16"/>
          <w:szCs w:val="16"/>
        </w:rPr>
        <w:t>в 1938 году Чехословакия отвергает предложение Великобритании и Франции согласиться с требованием Германии в отношении Судетской области (14775).</w:t>
      </w:r>
    </w:p>
    <w:p w14:paraId="35AF2E17" w14:textId="77777777" w:rsidR="004E6BB4" w:rsidRPr="002260A5" w:rsidRDefault="004E6BB4" w:rsidP="001F5E07">
      <w:pPr>
        <w:jc w:val="both"/>
        <w:rPr>
          <w:color w:val="000000" w:themeColor="text1"/>
          <w:sz w:val="16"/>
          <w:szCs w:val="16"/>
        </w:rPr>
      </w:pPr>
    </w:p>
    <w:p w14:paraId="1C87FA1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79297C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DD683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Польша и Германия договорились о координации действий против Чехословакии (3186).</w:t>
      </w:r>
    </w:p>
    <w:p w14:paraId="699080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A55B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Чехословакия отказалась от предложений Великобритании и Франции о передаче Судетской области Германии (3481).</w:t>
      </w:r>
    </w:p>
    <w:p w14:paraId="4DBA7B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1CCE7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сентября 1938 в страшном урагане на восточном побережье США погибло около 600 человек (4962).</w:t>
      </w:r>
    </w:p>
    <w:p w14:paraId="1A28D5D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B9F63B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CC0D3B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4B559C" w14:textId="77777777" w:rsidR="00FF21CA" w:rsidRPr="002260A5" w:rsidRDefault="00FF21CA" w:rsidP="001F5E07">
      <w:pPr>
        <w:jc w:val="both"/>
        <w:rPr>
          <w:color w:val="000000" w:themeColor="text1"/>
          <w:sz w:val="16"/>
          <w:szCs w:val="16"/>
        </w:rPr>
      </w:pPr>
      <w:r w:rsidRPr="002260A5">
        <w:rPr>
          <w:color w:val="000000" w:themeColor="text1"/>
          <w:sz w:val="16"/>
          <w:szCs w:val="16"/>
        </w:rPr>
        <w:t>21 сентября 1938 на основании постановления СТО «О регулированном обогревании экипажа самолетов в полете от мотора» обязали директора завода № 39 установить на одном из ДБ-3 устройство для обогрева экипажа от мотора по образцу американского самолета DC-3 компании «Дуглас» (23188).</w:t>
      </w:r>
    </w:p>
    <w:p w14:paraId="5E202D0B" w14:textId="77777777" w:rsidR="00FF21CA" w:rsidRPr="002260A5" w:rsidRDefault="00FF21CA" w:rsidP="001F5E07">
      <w:pPr>
        <w:jc w:val="both"/>
        <w:rPr>
          <w:color w:val="000000" w:themeColor="text1"/>
          <w:sz w:val="16"/>
          <w:szCs w:val="16"/>
        </w:rPr>
      </w:pPr>
    </w:p>
    <w:p w14:paraId="2C881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Лен. филиал НИИ-10 писал НКОП М.М.К. (копия Управление связи РККА и 20 ГУ) о разработке ряда заказов и в т.ч. целеуказатель курса для И-16 Феникс и авторадиовнос Комета-2...(2435,116).</w:t>
      </w:r>
    </w:p>
    <w:p w14:paraId="7C746C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6C10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г. Начальник НИП АВ ВВС полковник Шевченко и Военком НИП АВ ВВС майор Горбатов утвердили Отчет по полигонным испытаниям спарки завода N 32 с измененным креплением пулеметов конструкции Маркина и Блинчевского</w:t>
      </w:r>
    </w:p>
    <w:p w14:paraId="61C1FD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29 августа 1938 г.</w:t>
      </w:r>
    </w:p>
    <w:p w14:paraId="6A3292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5 сентября 1938 г.</w:t>
      </w:r>
    </w:p>
    <w:p w14:paraId="312F7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4BC1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3E259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28DC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54225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B783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сентября 1938 г. начальник группы НИИ-3 военинженер 2 ранга Ф.Н.Пойда утвердил отчет старшего инженера группы № 3 кандидата технических наук Ю.А.Победоносцева «Выбор и обоснования размеров шашек для ракетных двигателей калибров 203, 254 и 305 мм»:</w:t>
      </w:r>
    </w:p>
    <w:p w14:paraId="4C2D0E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Существующие ныне 64- и 75-мм шашки, идущие на снаряжание ракетных камер калибров 203, 254 и 305 мм, не отвечают полностью требованиям, которые предъявляются в настоящий момент к боеприпасам со стороны ВВС РККА, НИИ-24 и НИИ-3. Например, заряды из 75-мм шашек в ракетной камере БетАБ-203 мм модели 3-0140 весят порядка 17 кг, в то время как в этой же самой камере заряд из 64-мм шашек весит к 22 кг. Следовательно, во втором случае дополнительная скорость БетАБ-203 мм получается на 30% больше.</w:t>
      </w:r>
    </w:p>
    <w:p w14:paraId="7780FC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в связи с требованием ВВС РККА (от 25 апреля 1938) иметь картузное снаряжание РЗ и желанием НИИ-24 иметь для калибра 203 мм внутренний диаметр ракетной камеры в 188 мм (модель 451 НИИ-24) по</w:t>
      </w:r>
      <w:r w:rsidRPr="002260A5">
        <w:rPr>
          <w:color w:val="000000" w:themeColor="text1"/>
          <w:sz w:val="16"/>
          <w:szCs w:val="16"/>
        </w:rPr>
        <w:softHyphen/>
        <w:t>лучается, что 64-мм ракетные шашки уже не годятся. Для картузного снаряжания 203-мм ракетных камер необходимы шатки несколько меньшего диаметра.</w:t>
      </w:r>
    </w:p>
    <w:p w14:paraId="2A7172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Второй пример — укладка 75-мм шашек в камере двигателя 305-мм калибра (10 штук в поперечном сечении) ее не обеспечивают. Однооб</w:t>
      </w:r>
      <w:r w:rsidRPr="002260A5">
        <w:rPr>
          <w:color w:val="000000" w:themeColor="text1"/>
          <w:sz w:val="16"/>
          <w:szCs w:val="16"/>
        </w:rPr>
        <w:softHyphen/>
        <w:t>разное симметричное расположение шашек РЗ не полностью использу</w:t>
      </w:r>
      <w:r w:rsidRPr="002260A5">
        <w:rPr>
          <w:color w:val="000000" w:themeColor="text1"/>
          <w:sz w:val="16"/>
          <w:szCs w:val="16"/>
        </w:rPr>
        <w:softHyphen/>
        <w:t>ет все возможности в части заполнения камеры. Здесь могут быть два ре</w:t>
      </w:r>
      <w:r w:rsidRPr="002260A5">
        <w:rPr>
          <w:color w:val="000000" w:themeColor="text1"/>
          <w:sz w:val="16"/>
          <w:szCs w:val="16"/>
        </w:rPr>
        <w:softHyphen/>
        <w:t>шения: или надо идти по линии дальнейшего увеличения наружного диаметра шашки, доводя его до, например, 90 мм. Тогда в 305-мм камере они уложатся правильным шестигранником с одной централы 1011. Лишь применив шашки меньшего диаметра, полностью заполнить им и все перечное сечение камеры и оставив лишь минимально необходим проход для продуктов горения пороха.</w:t>
      </w:r>
    </w:p>
    <w:p w14:paraId="5D45EF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первом решении, по сравнению со вторым, увеличится время горения РЗ за счет более толстого горящего свода 90-мм шашки. Если у 75-мм шашек время горения РЗ было 2,2 с, то для новых оно возрастало до 2,7 с при том же давлении. Из этих примеров уже сейчас следует, что ни 64-, ни 75-мм шашки не в состоянии обеспечить рационального снаряжания двигателей, если мы хотим придерживаться штатных калибров.</w:t>
      </w:r>
    </w:p>
    <w:p w14:paraId="5F06FF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выбрать и обосновать расчетом новые размеры шашек, полностью отвечающие всем требованиям современности. В дальнейшем при выборе наружного диаметра шашек для РЗ будем руководствоваться основными положениями:</w:t>
      </w:r>
    </w:p>
    <w:p w14:paraId="2A82EA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Определять наружный диаметр шашек по размерам ракетной камеры, а не наоборот, как ранее проектировали ракетную камеру (а вместе с ней весь снаряд или бомбу) под имеющийся размер пороха.</w:t>
      </w:r>
    </w:p>
    <w:p w14:paraId="7B7180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Стремиться по возможности сократить время горения РЗ, дабы эффективно бомбить с малых высот.</w:t>
      </w:r>
    </w:p>
    <w:p w14:paraId="4C6275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Иметь минимальное количество марок пороха, отличающихся од</w:t>
      </w:r>
      <w:r w:rsidRPr="002260A5">
        <w:rPr>
          <w:color w:val="000000" w:themeColor="text1"/>
          <w:sz w:val="16"/>
          <w:szCs w:val="16"/>
        </w:rPr>
        <w:softHyphen/>
        <w:t>на от другой наружным диаметром шашек.</w:t>
      </w:r>
    </w:p>
    <w:p w14:paraId="78518E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Обеспечить дальнейшее увеличение веса РЗ в габаритах, заданных сегодня и штатных калибрах за счет увеличения длины РЗ, не ограничи</w:t>
      </w:r>
      <w:r w:rsidRPr="002260A5">
        <w:rPr>
          <w:color w:val="000000" w:themeColor="text1"/>
          <w:sz w:val="16"/>
          <w:szCs w:val="16"/>
        </w:rPr>
        <w:softHyphen/>
        <w:t>вая себя существующими величинами дополнительных скоростей ракет</w:t>
      </w:r>
      <w:r w:rsidRPr="002260A5">
        <w:rPr>
          <w:color w:val="000000" w:themeColor="text1"/>
          <w:sz w:val="16"/>
          <w:szCs w:val="16"/>
        </w:rPr>
        <w:softHyphen/>
        <w:t>ных авиабомб.</w:t>
      </w:r>
    </w:p>
    <w:p w14:paraId="6BC974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основу последующих расчетов легло задание 2 отдела 3-го УВиМТС ВВС РККА. Увеличить дополнительную скорость ракетных авиабомб до 250-260 м/с реально. В некоторых случаях, можно сравнительно легко получить скорости еще большие.</w:t>
      </w:r>
    </w:p>
    <w:p w14:paraId="2A75E6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Наиболее трудно решается задача для авиабомбы калибра 305 мм. Здесь приведено два решения: при 90-мм шашках длиной 1400 мм и при 60-мм шашках длиной 1500 мм. Судить об условиях горения РЗ можно по величине внутренних потерь в двигателе. Чем она больше, то есть, чем больше сопротивление встречают газы на своем пути, тем хуже условия для горения РЗ.</w:t>
      </w:r>
    </w:p>
    <w:p w14:paraId="081F27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 показывает, что приличное горение получается при коэффици</w:t>
      </w:r>
      <w:r w:rsidRPr="002260A5">
        <w:rPr>
          <w:color w:val="000000" w:themeColor="text1"/>
          <w:sz w:val="16"/>
          <w:szCs w:val="16"/>
        </w:rPr>
        <w:softHyphen/>
        <w:t>енте, равном 45000. При 55000 горение РЗ значительно ухудшается. Про</w:t>
      </w:r>
      <w:r w:rsidRPr="002260A5">
        <w:rPr>
          <w:color w:val="000000" w:themeColor="text1"/>
          <w:sz w:val="16"/>
          <w:szCs w:val="16"/>
        </w:rPr>
        <w:softHyphen/>
        <w:t>цесс протекает обычно с большими догораниями и дает малую скорость истечения газов, поэтому следует всемерно стремиться уменьшать это коэффициент, не давая ему дойти до значения 55000.</w:t>
      </w:r>
    </w:p>
    <w:p w14:paraId="2E2D04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305-мм камере получена при 90-мм шашках длиной 1400 мм скорость 262 м/с. Коэффициент потерь в двигателе - 35100, но при этом имеются отрицательные стороны: на заводе № 59 работают только на крупповских прессах с диаметрами изложницы 180 мм, а для достаточ</w:t>
      </w:r>
      <w:r w:rsidRPr="002260A5">
        <w:rPr>
          <w:color w:val="000000" w:themeColor="text1"/>
          <w:sz w:val="16"/>
          <w:szCs w:val="16"/>
        </w:rPr>
        <w:softHyphen/>
        <w:t>ного уплотнения пороховой массы необходимо, чтобы площадь выходного сечения и матрица была бы в 3.5-4 раза меньше площади изложницы пресса. Тогда получается, что 90-мм шашки будут уже предельно большими для данных прессов, и еще неизвестно, можно ли будет получать 90-мм шашки удовлетворительных баллистических качеств. Кроме того, 90-мм шашка длиной 1400 мм будет весить 13-14 кг, в то время как рулон загружаемой пороховой массы весит 16-17 кг. При выдавливании рулона из пресса получаются по торцам трубки отрезки, негод</w:t>
      </w:r>
      <w:r w:rsidRPr="002260A5">
        <w:rPr>
          <w:color w:val="000000" w:themeColor="text1"/>
          <w:sz w:val="16"/>
          <w:szCs w:val="16"/>
        </w:rPr>
        <w:softHyphen/>
        <w:t>яе к употреблению, которые в обшей сложности будут весить 3-4 кг. Таким образом, и здесь мы будем работать на пределе и с одной загрузки пресса получать только одну 90-мм шашку длиной 1400 мм , да и то струдом.</w:t>
      </w:r>
    </w:p>
    <w:p w14:paraId="10087D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этом, если на концах этой шашки получаются воздушные включения длиннее, чем обычно в местах соединения нового рулона с предыдущим, вся ташка будет забракована, и из данной прессовки пороха мы получим ни одного килограмма продукции. Помимо того, при 90-мм шашках горение РЗ будет дольше, чем при 75-мм, что крайне нежела</w:t>
      </w:r>
      <w:r w:rsidRPr="002260A5">
        <w:rPr>
          <w:color w:val="000000" w:themeColor="text1"/>
          <w:sz w:val="16"/>
          <w:szCs w:val="16"/>
        </w:rPr>
        <w:softHyphen/>
        <w:t>нно.</w:t>
      </w:r>
    </w:p>
    <w:p w14:paraId="30C4E7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Стремясь иметь один общий размер шашек, был просчитан случай заряжания 203- и 305-мм шашками диаметром 61 мм. При этом, однако, получилось. что требования получить дополнительную скорость 305-мм авиабомбы не менее 250 м/с выполнить не удается. При длине шашек 1400 мм она составит только 245 м/с, а коэффициент потерь дав</w:t>
      </w:r>
      <w:r w:rsidRPr="002260A5">
        <w:rPr>
          <w:color w:val="000000" w:themeColor="text1"/>
          <w:sz w:val="16"/>
          <w:szCs w:val="16"/>
        </w:rPr>
        <w:softHyphen/>
        <w:t>ления в двигателе — уже более 50000, так что далее увеличивать РЗ с це</w:t>
      </w:r>
      <w:r w:rsidRPr="002260A5">
        <w:rPr>
          <w:color w:val="000000" w:themeColor="text1"/>
          <w:sz w:val="16"/>
          <w:szCs w:val="16"/>
        </w:rPr>
        <w:softHyphen/>
        <w:t>лью поднять его скорость нельзя из-за больших потерь.</w:t>
      </w:r>
    </w:p>
    <w:p w14:paraId="0CFBC2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Применяя же шашки диаметром 60 мм, можно увеличить их длину до 1500 мм, что позволит увеличить скорость до 254 м/с, оставляя коэффи</w:t>
      </w:r>
      <w:r w:rsidRPr="002260A5">
        <w:rPr>
          <w:color w:val="000000" w:themeColor="text1"/>
          <w:sz w:val="16"/>
          <w:szCs w:val="16"/>
        </w:rPr>
        <w:softHyphen/>
        <w:t>циент потерь того же порядка. В 203-мм камере 60-мм шашки при длине 1000 мм дают дополнительную скорость 424 м/с для модели 451. Для та</w:t>
      </w:r>
      <w:r w:rsidRPr="002260A5">
        <w:rPr>
          <w:color w:val="000000" w:themeColor="text1"/>
          <w:sz w:val="16"/>
          <w:szCs w:val="16"/>
        </w:rPr>
        <w:softHyphen/>
        <w:t>кой камеры двигателя в РС с пассивным весом 100 кг можно ожидать наибольшей горизонтальной дальности полета (14-15 км) и высоты вер</w:t>
      </w:r>
      <w:r w:rsidRPr="002260A5">
        <w:rPr>
          <w:color w:val="000000" w:themeColor="text1"/>
          <w:sz w:val="16"/>
          <w:szCs w:val="16"/>
        </w:rPr>
        <w:softHyphen/>
        <w:t>тикального подъема — около 8500 м. Наибольшая скорость полета тако</w:t>
      </w:r>
      <w:r w:rsidRPr="002260A5">
        <w:rPr>
          <w:color w:val="000000" w:themeColor="text1"/>
          <w:sz w:val="16"/>
          <w:szCs w:val="16"/>
        </w:rPr>
        <w:softHyphen/>
        <w:t>го снаряда будет около 540 м/с.</w:t>
      </w:r>
    </w:p>
    <w:p w14:paraId="314FB4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заключении были просчитаны возможности использования ста</w:t>
      </w:r>
      <w:r w:rsidRPr="002260A5">
        <w:rPr>
          <w:color w:val="000000" w:themeColor="text1"/>
          <w:sz w:val="16"/>
          <w:szCs w:val="16"/>
        </w:rPr>
        <w:softHyphen/>
        <w:t>рых 75-мм шашек в 254-мм камерах увеличенной длины. При внутрен</w:t>
      </w:r>
      <w:r w:rsidRPr="002260A5">
        <w:rPr>
          <w:color w:val="000000" w:themeColor="text1"/>
          <w:sz w:val="16"/>
          <w:szCs w:val="16"/>
        </w:rPr>
        <w:softHyphen/>
        <w:t>нем диаметре ее в 234 мм вместо 227 мм существовавших ранее, есть ос</w:t>
      </w:r>
      <w:r w:rsidRPr="002260A5">
        <w:rPr>
          <w:color w:val="000000" w:themeColor="text1"/>
          <w:sz w:val="16"/>
          <w:szCs w:val="16"/>
        </w:rPr>
        <w:softHyphen/>
        <w:t>нования надеяться получить приличное горение РЗ вплоть до длины 1400мм.</w:t>
      </w:r>
    </w:p>
    <w:p w14:paraId="59D8EF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качестве выводов: для составления РЗ к РС и авиабомбам калибров 203, 254 и 305 мм считать необходимым применять единый размер шашек, 60-мм по наружному диаметру. Длину шашек установить для БетАБ-203-мм модели 451 НИИ-24 - 800 мм. для РС-203 - 1000 мм, БетАБ-305-мм модели 461 НИИ-24 - 1500 мм. Для РЗ калибра 254 .оставить прежний размер шашек — 75 мм».</w:t>
      </w:r>
    </w:p>
    <w:p w14:paraId="7269BE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опытных семишашечных РЗ ракетных боеприпасов семейства РС-203 и авиабомб завод № 59 изготавливал пороховые шашки рецептуры НГВ диаметром 60 и 64 мм при длине от 92 мм (для составных многошашечных РЗ) до 1400 мм (для усиленных РЗ дальнего действия). А закончившиеся положительно для пороха НГВ дебаты специалистов по ракетным авиабомбам позволили приступить к широкому производству одноканальных шашек диаметром 75 мм для четырехшашечных РЗ длиной 92 и 920мм. Однако производство шашек длиной 1400 мм столкнулось с некоторыми трудностями технологического порядка и заводчане буквально умоляли НИИ-3 сократить их размер до 1000 мм (11402).</w:t>
      </w:r>
    </w:p>
    <w:p w14:paraId="5DC1C2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00E2A9A" w14:textId="77777777" w:rsidR="00FF21CA" w:rsidRPr="002260A5" w:rsidRDefault="00FF21CA" w:rsidP="001F5E07">
      <w:pPr>
        <w:jc w:val="both"/>
        <w:rPr>
          <w:color w:val="000000" w:themeColor="text1"/>
          <w:sz w:val="16"/>
          <w:szCs w:val="16"/>
        </w:rPr>
      </w:pPr>
      <w:r w:rsidRPr="002260A5">
        <w:rPr>
          <w:color w:val="000000" w:themeColor="text1"/>
          <w:sz w:val="16"/>
          <w:szCs w:val="16"/>
        </w:rPr>
        <w:t>21 сентября 1938 г. начальник спецтехгруппы информировал ВТБ: «В августе 1938 г. завод К-4 сдан в эксплуатацию и освоил проектную мощность 100 т. стекла/год» (21532).</w:t>
      </w:r>
    </w:p>
    <w:p w14:paraId="2A85206D" w14:textId="77777777" w:rsidR="00FF21CA" w:rsidRPr="002260A5" w:rsidRDefault="00FF21CA" w:rsidP="001F5E07">
      <w:pPr>
        <w:jc w:val="both"/>
        <w:rPr>
          <w:color w:val="000000" w:themeColor="text1"/>
          <w:sz w:val="16"/>
          <w:szCs w:val="16"/>
        </w:rPr>
      </w:pPr>
    </w:p>
    <w:p w14:paraId="214EA7A6" w14:textId="77777777" w:rsidR="003848B4" w:rsidRPr="00E77D24" w:rsidRDefault="003848B4" w:rsidP="003848B4">
      <w:pPr>
        <w:jc w:val="both"/>
        <w:rPr>
          <w:color w:val="0070C0"/>
          <w:sz w:val="16"/>
          <w:szCs w:val="16"/>
        </w:rPr>
      </w:pPr>
      <w:r w:rsidRPr="00E77D24">
        <w:rPr>
          <w:color w:val="0070C0"/>
          <w:sz w:val="16"/>
          <w:szCs w:val="16"/>
        </w:rPr>
        <w:t>21 сентября 1938 г. НИИ ВВС получил от Разведывательного управления Геншта</w:t>
      </w:r>
      <w:r w:rsidRPr="00E77D24">
        <w:rPr>
          <w:color w:val="0070C0"/>
          <w:sz w:val="16"/>
          <w:szCs w:val="16"/>
        </w:rPr>
        <w:softHyphen/>
        <w:t>ба документацию по бомбардировщику «Хадсон», включавшую секретные черте</w:t>
      </w:r>
      <w:r w:rsidRPr="00E77D24">
        <w:rPr>
          <w:color w:val="0070C0"/>
          <w:sz w:val="16"/>
          <w:szCs w:val="16"/>
        </w:rPr>
        <w:softHyphen/>
        <w:t>жи британского министерства авиации (23513).</w:t>
      </w:r>
    </w:p>
    <w:p w14:paraId="618261D8" w14:textId="77777777" w:rsidR="003848B4" w:rsidRPr="00E77D24" w:rsidRDefault="003848B4" w:rsidP="003848B4">
      <w:pPr>
        <w:jc w:val="both"/>
        <w:rPr>
          <w:color w:val="0070C0"/>
          <w:sz w:val="16"/>
          <w:szCs w:val="16"/>
        </w:rPr>
      </w:pPr>
    </w:p>
    <w:p w14:paraId="38CCC964" w14:textId="67355370" w:rsidR="00FF21CA" w:rsidRPr="002260A5" w:rsidRDefault="00FF21CA" w:rsidP="001F5E07">
      <w:pPr>
        <w:jc w:val="both"/>
        <w:rPr>
          <w:color w:val="000000" w:themeColor="text1"/>
          <w:sz w:val="16"/>
          <w:szCs w:val="16"/>
        </w:rPr>
      </w:pPr>
      <w:r w:rsidRPr="002260A5">
        <w:rPr>
          <w:color w:val="000000" w:themeColor="text1"/>
          <w:sz w:val="16"/>
          <w:szCs w:val="16"/>
        </w:rPr>
        <w:t>21 сентября 1938 г.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Лётчики Михаил Николаевич Томилин,</w:t>
      </w:r>
      <w:r w:rsidR="00E62B39">
        <w:rPr>
          <w:color w:val="000000" w:themeColor="text1"/>
          <w:sz w:val="16"/>
          <w:szCs w:val="16"/>
        </w:rPr>
        <w:t xml:space="preserve"> </w:t>
      </w:r>
      <w:r w:rsidRPr="002260A5">
        <w:rPr>
          <w:color w:val="000000" w:themeColor="text1"/>
          <w:sz w:val="16"/>
          <w:szCs w:val="16"/>
        </w:rPr>
        <w:t>Александр Иванович Мохов и</w:t>
      </w:r>
      <w:r w:rsidR="00E62B39">
        <w:rPr>
          <w:color w:val="000000" w:themeColor="text1"/>
          <w:sz w:val="16"/>
          <w:szCs w:val="16"/>
        </w:rPr>
        <w:t xml:space="preserve"> </w:t>
      </w:r>
      <w:r w:rsidRPr="002260A5">
        <w:rPr>
          <w:color w:val="000000" w:themeColor="text1"/>
          <w:sz w:val="16"/>
          <w:szCs w:val="16"/>
        </w:rPr>
        <w:t>Иван Максимович Коротаев на самолёте ПС-7 Н-162 в районе острова Малый Диомид (Крузенштерна) обнаружили, приняли на борт и доставили на базу четырёх гидрологов с полярной станции Уэлен, пропавших семнадцатью сутками ранее, унесённых штормом на катере в Берингов пролив. За успешное выполнение спасательной операции экипаж был отмечен благодарностью начальника Управления полярной авиации и премией. Это был важный знак: лётчики ещё раз доказали, что авиация способна сделать безопаснее работу исследователей в экстремальных условиях Арктики (22358).</w:t>
      </w:r>
    </w:p>
    <w:p w14:paraId="2356CC2F" w14:textId="77777777" w:rsidR="00FF21CA" w:rsidRPr="002260A5" w:rsidRDefault="00FF21CA" w:rsidP="001F5E07">
      <w:pPr>
        <w:jc w:val="both"/>
        <w:rPr>
          <w:color w:val="000000" w:themeColor="text1"/>
          <w:sz w:val="16"/>
          <w:szCs w:val="16"/>
        </w:rPr>
      </w:pPr>
    </w:p>
    <w:p w14:paraId="73E9243B" w14:textId="77777777" w:rsidR="00FF21CA" w:rsidRPr="002260A5" w:rsidRDefault="00FF21CA" w:rsidP="001F5E07">
      <w:pPr>
        <w:jc w:val="both"/>
        <w:rPr>
          <w:color w:val="000000" w:themeColor="text1"/>
          <w:sz w:val="16"/>
          <w:szCs w:val="16"/>
        </w:rPr>
      </w:pPr>
      <w:r w:rsidRPr="002260A5">
        <w:rPr>
          <w:color w:val="000000" w:themeColor="text1"/>
          <w:sz w:val="16"/>
          <w:szCs w:val="16"/>
        </w:rPr>
        <w:t>21 сентября 1938 опросом ПБ</w:t>
      </w:r>
    </w:p>
    <w:p w14:paraId="521FD30F" w14:textId="77777777" w:rsidR="00FF21CA" w:rsidRPr="002260A5" w:rsidRDefault="00FF21CA" w:rsidP="001F5E07">
      <w:pPr>
        <w:jc w:val="both"/>
        <w:rPr>
          <w:color w:val="000000" w:themeColor="text1"/>
          <w:sz w:val="16"/>
          <w:szCs w:val="16"/>
        </w:rPr>
      </w:pPr>
      <w:r w:rsidRPr="002260A5">
        <w:rPr>
          <w:color w:val="000000" w:themeColor="text1"/>
          <w:sz w:val="16"/>
          <w:szCs w:val="16"/>
        </w:rPr>
        <w:t>67.- О Китае.</w:t>
      </w:r>
    </w:p>
    <w:p w14:paraId="29F0C862" w14:textId="77777777" w:rsidR="00FF21CA" w:rsidRPr="002260A5" w:rsidRDefault="00FF21CA" w:rsidP="001F5E07">
      <w:pPr>
        <w:jc w:val="both"/>
        <w:rPr>
          <w:color w:val="000000" w:themeColor="text1"/>
          <w:sz w:val="16"/>
          <w:szCs w:val="16"/>
        </w:rPr>
      </w:pPr>
      <w:r w:rsidRPr="002260A5">
        <w:rPr>
          <w:color w:val="000000" w:themeColor="text1"/>
          <w:sz w:val="16"/>
          <w:szCs w:val="16"/>
        </w:rPr>
        <w:t>По вопросу о договоре о воздушной линии Алма-Ата- Хами утвердить следующий проект телеграммы т. Луганцу:</w:t>
      </w:r>
    </w:p>
    <w:p w14:paraId="15441A97" w14:textId="77777777" w:rsidR="00FF21CA" w:rsidRPr="002260A5" w:rsidRDefault="00FF21CA" w:rsidP="001F5E07">
      <w:pPr>
        <w:jc w:val="both"/>
        <w:rPr>
          <w:color w:val="000000" w:themeColor="text1"/>
          <w:sz w:val="16"/>
          <w:szCs w:val="16"/>
        </w:rPr>
      </w:pPr>
      <w:r w:rsidRPr="002260A5">
        <w:rPr>
          <w:color w:val="000000" w:themeColor="text1"/>
          <w:sz w:val="16"/>
          <w:szCs w:val="16"/>
        </w:rPr>
        <w:t>1. Не возражаем против увеличения числа членов сове</w:t>
      </w:r>
      <w:r w:rsidRPr="002260A5">
        <w:rPr>
          <w:color w:val="000000" w:themeColor="text1"/>
          <w:sz w:val="16"/>
          <w:szCs w:val="16"/>
        </w:rPr>
        <w:softHyphen/>
        <w:t>та общества до шести, по три с каждой стороны, причем Китаю предоставляются должности председателя совета,чле</w:t>
      </w:r>
      <w:r w:rsidRPr="002260A5">
        <w:rPr>
          <w:color w:val="000000" w:themeColor="text1"/>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70BCD52A" w14:textId="77777777" w:rsidR="00FF21CA" w:rsidRPr="002260A5" w:rsidRDefault="00FF21CA" w:rsidP="001F5E07">
      <w:pPr>
        <w:jc w:val="both"/>
        <w:rPr>
          <w:color w:val="000000" w:themeColor="text1"/>
          <w:sz w:val="16"/>
          <w:szCs w:val="16"/>
        </w:rPr>
      </w:pPr>
      <w:r w:rsidRPr="002260A5">
        <w:rPr>
          <w:color w:val="000000" w:themeColor="text1"/>
          <w:sz w:val="16"/>
          <w:szCs w:val="16"/>
        </w:rPr>
        <w:t>2.Согласны на пятилетний срок действия договора.</w:t>
      </w:r>
    </w:p>
    <w:p w14:paraId="174AA2F2" w14:textId="77777777" w:rsidR="00FF21CA" w:rsidRPr="002260A5" w:rsidRDefault="00FF21CA" w:rsidP="001F5E07">
      <w:pPr>
        <w:jc w:val="both"/>
        <w:rPr>
          <w:color w:val="000000" w:themeColor="text1"/>
          <w:sz w:val="16"/>
          <w:szCs w:val="16"/>
        </w:rPr>
      </w:pPr>
      <w:r w:rsidRPr="002260A5">
        <w:rPr>
          <w:color w:val="000000" w:themeColor="text1"/>
          <w:sz w:val="16"/>
          <w:szCs w:val="16"/>
        </w:rPr>
        <w:t>Выписка послана: т. Потемкину.</w:t>
      </w:r>
    </w:p>
    <w:p w14:paraId="2559ECF7" w14:textId="77777777" w:rsidR="00FF21CA" w:rsidRPr="002260A5" w:rsidRDefault="00FF21CA"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05E48B69" w14:textId="77777777" w:rsidR="00FF21CA" w:rsidRPr="002260A5" w:rsidRDefault="00FF21CA" w:rsidP="001F5E07">
      <w:pPr>
        <w:jc w:val="both"/>
        <w:rPr>
          <w:color w:val="000000" w:themeColor="text1"/>
          <w:sz w:val="16"/>
          <w:szCs w:val="16"/>
        </w:rPr>
      </w:pPr>
    </w:p>
    <w:p w14:paraId="6D3D8DA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D6F932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C6D6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21 сентября по 10 октября 1938 года на АНИОПе были проведены полигонные испытания опытного образца 107-мм горно-вьючного полкового миномета, который был разработан в КБ завода № 7. В ходе полигонных испытаний выявлены недостатки миномета: мала площадь опорной плиты, не было перекрытия по дальности между зарядами (полный и № 1), недостаточная прочность стреляющего приспособления (3861).</w:t>
      </w:r>
    </w:p>
    <w:p w14:paraId="3C85A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83434E" w14:textId="4F61A837" w:rsidR="004B0DF9" w:rsidRPr="002260A5" w:rsidRDefault="004B0DF9" w:rsidP="001F5E07">
      <w:pPr>
        <w:jc w:val="both"/>
        <w:rPr>
          <w:color w:val="000000" w:themeColor="text1"/>
          <w:sz w:val="16"/>
          <w:szCs w:val="16"/>
        </w:rPr>
      </w:pPr>
      <w:r w:rsidRPr="002260A5">
        <w:rPr>
          <w:color w:val="000000" w:themeColor="text1"/>
          <w:sz w:val="16"/>
          <w:szCs w:val="16"/>
        </w:rPr>
        <w:t>С 21 сентября по 10 октября 1938</w:t>
      </w:r>
      <w:r w:rsidR="00E62B39">
        <w:rPr>
          <w:color w:val="000000" w:themeColor="text1"/>
          <w:sz w:val="16"/>
          <w:szCs w:val="16"/>
        </w:rPr>
        <w:t xml:space="preserve"> </w:t>
      </w:r>
      <w:r w:rsidRPr="002260A5">
        <w:rPr>
          <w:color w:val="000000" w:themeColor="text1"/>
          <w:sz w:val="16"/>
          <w:szCs w:val="16"/>
        </w:rPr>
        <w:t>г. на АНИОПе проходили полигонные испытания опытного образца 107-мм горно-вьючного миномета. В ходе полигонных испытаний выявлены недостатки миномета: мала площадь опорной плиты, не было перекрытия по дальности между зарядами (полный и №</w:t>
      </w:r>
      <w:r w:rsidR="00E62B39">
        <w:rPr>
          <w:color w:val="000000" w:themeColor="text1"/>
          <w:sz w:val="16"/>
          <w:szCs w:val="16"/>
        </w:rPr>
        <w:t xml:space="preserve"> </w:t>
      </w:r>
      <w:r w:rsidRPr="002260A5">
        <w:rPr>
          <w:color w:val="000000" w:themeColor="text1"/>
          <w:sz w:val="16"/>
          <w:szCs w:val="16"/>
        </w:rPr>
        <w:t>1), недостаточная прочность стреляющего приспособления.</w:t>
      </w:r>
    </w:p>
    <w:p w14:paraId="3CB9ED64" w14:textId="6BE5EB2F" w:rsidR="004B0DF9" w:rsidRPr="002260A5" w:rsidRDefault="004B0DF9" w:rsidP="001F5E07">
      <w:pPr>
        <w:jc w:val="both"/>
        <w:rPr>
          <w:color w:val="000000" w:themeColor="text1"/>
          <w:sz w:val="16"/>
          <w:szCs w:val="16"/>
        </w:rPr>
      </w:pPr>
      <w:r w:rsidRPr="002260A5">
        <w:rPr>
          <w:color w:val="000000" w:themeColor="text1"/>
          <w:sz w:val="16"/>
          <w:szCs w:val="16"/>
        </w:rPr>
        <w:t>В конце 1938</w:t>
      </w:r>
      <w:r w:rsidR="00E62B39">
        <w:rPr>
          <w:color w:val="000000" w:themeColor="text1"/>
          <w:sz w:val="16"/>
          <w:szCs w:val="16"/>
        </w:rPr>
        <w:t xml:space="preserve"> </w:t>
      </w:r>
      <w:r w:rsidRPr="002260A5">
        <w:rPr>
          <w:color w:val="000000" w:themeColor="text1"/>
          <w:sz w:val="16"/>
          <w:szCs w:val="16"/>
        </w:rPr>
        <w:t>г. ГАУ дало указание заводу №</w:t>
      </w:r>
      <w:r w:rsidR="00E62B39">
        <w:rPr>
          <w:color w:val="000000" w:themeColor="text1"/>
          <w:sz w:val="16"/>
          <w:szCs w:val="16"/>
        </w:rPr>
        <w:t xml:space="preserve"> </w:t>
      </w:r>
      <w:r w:rsidRPr="002260A5">
        <w:rPr>
          <w:color w:val="000000" w:themeColor="text1"/>
          <w:sz w:val="16"/>
          <w:szCs w:val="16"/>
        </w:rPr>
        <w:t>7 на доработку миномета и для этого заказало восемь 107-мм минометов. Новые образцы прошли полигонные испытания с конца марта до середины июня 1939</w:t>
      </w:r>
      <w:r w:rsidR="00E62B39">
        <w:rPr>
          <w:color w:val="000000" w:themeColor="text1"/>
          <w:sz w:val="16"/>
          <w:szCs w:val="16"/>
        </w:rPr>
        <w:t xml:space="preserve"> </w:t>
      </w:r>
      <w:r w:rsidRPr="002260A5">
        <w:rPr>
          <w:color w:val="000000" w:themeColor="text1"/>
          <w:sz w:val="16"/>
          <w:szCs w:val="16"/>
        </w:rPr>
        <w:t>г. Войсковые испытания четырех 107-мм минометов прошли с 14 по 27 сентября 1938</w:t>
      </w:r>
      <w:r w:rsidR="00E62B39">
        <w:rPr>
          <w:color w:val="000000" w:themeColor="text1"/>
          <w:sz w:val="16"/>
          <w:szCs w:val="16"/>
        </w:rPr>
        <w:t xml:space="preserve"> </w:t>
      </w:r>
      <w:r w:rsidRPr="002260A5">
        <w:rPr>
          <w:color w:val="000000" w:themeColor="text1"/>
          <w:sz w:val="16"/>
          <w:szCs w:val="16"/>
        </w:rPr>
        <w:t>г.</w:t>
      </w:r>
    </w:p>
    <w:p w14:paraId="43D4D817" w14:textId="1009672D" w:rsidR="004B0DF9" w:rsidRPr="002260A5" w:rsidRDefault="004B0DF9" w:rsidP="001F5E07">
      <w:pPr>
        <w:jc w:val="both"/>
        <w:rPr>
          <w:color w:val="000000" w:themeColor="text1"/>
          <w:sz w:val="16"/>
          <w:szCs w:val="16"/>
        </w:rPr>
      </w:pPr>
      <w:r w:rsidRPr="002260A5">
        <w:rPr>
          <w:color w:val="000000" w:themeColor="text1"/>
          <w:sz w:val="16"/>
          <w:szCs w:val="16"/>
        </w:rPr>
        <w:lastRenderedPageBreak/>
        <w:t>107-мм горно-вьючный миномет был принят на вооружение постановлением Комитета Обороны от 26 февраля 1939</w:t>
      </w:r>
      <w:r w:rsidR="00E62B39">
        <w:rPr>
          <w:color w:val="000000" w:themeColor="text1"/>
          <w:sz w:val="16"/>
          <w:szCs w:val="16"/>
        </w:rPr>
        <w:t xml:space="preserve"> </w:t>
      </w:r>
      <w:r w:rsidRPr="002260A5">
        <w:rPr>
          <w:color w:val="000000" w:themeColor="text1"/>
          <w:sz w:val="16"/>
          <w:szCs w:val="16"/>
        </w:rPr>
        <w:t>г. под названием «107-мм горно-вьючный полковой миномет обр. 1938</w:t>
      </w:r>
      <w:r w:rsidR="00E62B39">
        <w:rPr>
          <w:color w:val="000000" w:themeColor="text1"/>
          <w:sz w:val="16"/>
          <w:szCs w:val="16"/>
        </w:rPr>
        <w:t xml:space="preserve"> </w:t>
      </w:r>
      <w:r w:rsidRPr="002260A5">
        <w:rPr>
          <w:color w:val="000000" w:themeColor="text1"/>
          <w:sz w:val="16"/>
          <w:szCs w:val="16"/>
        </w:rPr>
        <w:t>г.» (то есть еще до окончания войсковых испытаний.) Серийное производство 107-мм минометов обр. 1938</w:t>
      </w:r>
      <w:r w:rsidR="00E62B39">
        <w:rPr>
          <w:color w:val="000000" w:themeColor="text1"/>
          <w:sz w:val="16"/>
          <w:szCs w:val="16"/>
        </w:rPr>
        <w:t xml:space="preserve"> </w:t>
      </w:r>
      <w:r w:rsidRPr="002260A5">
        <w:rPr>
          <w:color w:val="000000" w:themeColor="text1"/>
          <w:sz w:val="16"/>
          <w:szCs w:val="16"/>
        </w:rPr>
        <w:t>г. было начато в 1939</w:t>
      </w:r>
      <w:r w:rsidR="00E62B39">
        <w:rPr>
          <w:color w:val="000000" w:themeColor="text1"/>
          <w:sz w:val="16"/>
          <w:szCs w:val="16"/>
        </w:rPr>
        <w:t xml:space="preserve"> </w:t>
      </w:r>
      <w:r w:rsidRPr="002260A5">
        <w:rPr>
          <w:color w:val="000000" w:themeColor="text1"/>
          <w:sz w:val="16"/>
          <w:szCs w:val="16"/>
        </w:rPr>
        <w:t>г. За год выпущено 200 минометов. На I–III кварталы 1940</w:t>
      </w:r>
      <w:r w:rsidR="00E62B39">
        <w:rPr>
          <w:color w:val="000000" w:themeColor="text1"/>
          <w:sz w:val="16"/>
          <w:szCs w:val="16"/>
        </w:rPr>
        <w:t xml:space="preserve"> </w:t>
      </w:r>
      <w:r w:rsidRPr="002260A5">
        <w:rPr>
          <w:color w:val="000000" w:themeColor="text1"/>
          <w:sz w:val="16"/>
          <w:szCs w:val="16"/>
        </w:rPr>
        <w:t>г. заводам №</w:t>
      </w:r>
      <w:r w:rsidR="00E62B39">
        <w:rPr>
          <w:color w:val="000000" w:themeColor="text1"/>
          <w:sz w:val="16"/>
          <w:szCs w:val="16"/>
        </w:rPr>
        <w:t xml:space="preserve"> </w:t>
      </w:r>
      <w:r w:rsidRPr="002260A5">
        <w:rPr>
          <w:color w:val="000000" w:themeColor="text1"/>
          <w:sz w:val="16"/>
          <w:szCs w:val="16"/>
        </w:rPr>
        <w:t>393 и «Лентекстильмаш» было дано задание на 950 107-мм горных минометов обр. 1938</w:t>
      </w:r>
      <w:r w:rsidR="00E62B39">
        <w:rPr>
          <w:color w:val="000000" w:themeColor="text1"/>
          <w:sz w:val="16"/>
          <w:szCs w:val="16"/>
        </w:rPr>
        <w:t xml:space="preserve"> </w:t>
      </w:r>
      <w:r w:rsidRPr="002260A5">
        <w:rPr>
          <w:color w:val="000000" w:themeColor="text1"/>
          <w:sz w:val="16"/>
          <w:szCs w:val="16"/>
        </w:rPr>
        <w:t>г. К 1 августа 1940</w:t>
      </w:r>
      <w:r w:rsidR="00E62B39">
        <w:rPr>
          <w:color w:val="000000" w:themeColor="text1"/>
          <w:sz w:val="16"/>
          <w:szCs w:val="16"/>
        </w:rPr>
        <w:t xml:space="preserve"> </w:t>
      </w:r>
      <w:r w:rsidRPr="002260A5">
        <w:rPr>
          <w:color w:val="000000" w:themeColor="text1"/>
          <w:sz w:val="16"/>
          <w:szCs w:val="16"/>
        </w:rPr>
        <w:t>г. заводы изготовили 501 миномет. Любопытно, что заводу №</w:t>
      </w:r>
      <w:r w:rsidR="00E62B39">
        <w:rPr>
          <w:color w:val="000000" w:themeColor="text1"/>
          <w:sz w:val="16"/>
          <w:szCs w:val="16"/>
        </w:rPr>
        <w:t xml:space="preserve"> </w:t>
      </w:r>
      <w:r w:rsidRPr="002260A5">
        <w:rPr>
          <w:color w:val="000000" w:themeColor="text1"/>
          <w:sz w:val="16"/>
          <w:szCs w:val="16"/>
        </w:rPr>
        <w:t>393 платили 19</w:t>
      </w:r>
      <w:r w:rsidR="00E62B39">
        <w:rPr>
          <w:color w:val="000000" w:themeColor="text1"/>
          <w:sz w:val="16"/>
          <w:szCs w:val="16"/>
        </w:rPr>
        <w:t xml:space="preserve"> </w:t>
      </w:r>
      <w:r w:rsidRPr="002260A5">
        <w:rPr>
          <w:color w:val="000000" w:themeColor="text1"/>
          <w:sz w:val="16"/>
          <w:szCs w:val="16"/>
        </w:rPr>
        <w:t>тыс. руб. за один миномет, а «Лентекстильмашу»</w:t>
      </w:r>
      <w:r w:rsidR="00E62B39">
        <w:rPr>
          <w:color w:val="000000" w:themeColor="text1"/>
          <w:sz w:val="16"/>
          <w:szCs w:val="16"/>
        </w:rPr>
        <w:t xml:space="preserve"> </w:t>
      </w:r>
      <w:r w:rsidRPr="002260A5">
        <w:rPr>
          <w:color w:val="000000" w:themeColor="text1"/>
          <w:sz w:val="16"/>
          <w:szCs w:val="16"/>
        </w:rPr>
        <w:t>— 25</w:t>
      </w:r>
      <w:r w:rsidR="00E62B39">
        <w:rPr>
          <w:color w:val="000000" w:themeColor="text1"/>
          <w:sz w:val="16"/>
          <w:szCs w:val="16"/>
        </w:rPr>
        <w:t xml:space="preserve"> </w:t>
      </w:r>
      <w:r w:rsidRPr="002260A5">
        <w:rPr>
          <w:color w:val="000000" w:themeColor="text1"/>
          <w:sz w:val="16"/>
          <w:szCs w:val="16"/>
        </w:rPr>
        <w:t>тыс. руб. (12705).</w:t>
      </w:r>
    </w:p>
    <w:p w14:paraId="5772BE20" w14:textId="77777777" w:rsidR="004B0DF9" w:rsidRPr="002260A5" w:rsidRDefault="004B0DF9" w:rsidP="001F5E07">
      <w:pPr>
        <w:jc w:val="both"/>
        <w:rPr>
          <w:color w:val="000000" w:themeColor="text1"/>
          <w:sz w:val="16"/>
          <w:szCs w:val="16"/>
        </w:rPr>
      </w:pPr>
    </w:p>
    <w:p w14:paraId="67F4AE4F" w14:textId="77777777" w:rsidR="0091421A" w:rsidRPr="002260A5" w:rsidRDefault="0091421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0D000FD" w14:textId="77777777" w:rsidR="0091421A" w:rsidRPr="002260A5" w:rsidRDefault="0091421A" w:rsidP="001F5E07">
      <w:pPr>
        <w:numPr>
          <w:ilvl w:val="12"/>
          <w:numId w:val="0"/>
        </w:numPr>
        <w:autoSpaceDE w:val="0"/>
        <w:autoSpaceDN w:val="0"/>
        <w:adjustRightInd w:val="0"/>
        <w:jc w:val="both"/>
        <w:rPr>
          <w:iCs/>
          <w:color w:val="000000" w:themeColor="text1"/>
          <w:sz w:val="16"/>
          <w:szCs w:val="16"/>
        </w:rPr>
      </w:pPr>
    </w:p>
    <w:p w14:paraId="36C2C027" w14:textId="77777777" w:rsidR="0091421A" w:rsidRPr="002260A5" w:rsidRDefault="0091421A" w:rsidP="001F5E07">
      <w:pPr>
        <w:jc w:val="both"/>
        <w:rPr>
          <w:color w:val="000000" w:themeColor="text1"/>
          <w:sz w:val="16"/>
          <w:szCs w:val="16"/>
        </w:rPr>
      </w:pPr>
      <w:r w:rsidRPr="002260A5">
        <w:rPr>
          <w:color w:val="000000" w:themeColor="text1"/>
          <w:sz w:val="16"/>
          <w:szCs w:val="16"/>
        </w:rPr>
        <w:t>21 сентября 1938 г. Циркуляр НКВД СССР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 (18067).</w:t>
      </w:r>
    </w:p>
    <w:p w14:paraId="685274A1" w14:textId="77777777" w:rsidR="0091421A" w:rsidRPr="002260A5" w:rsidRDefault="0091421A" w:rsidP="001F5E07">
      <w:pPr>
        <w:jc w:val="both"/>
        <w:rPr>
          <w:color w:val="000000" w:themeColor="text1"/>
          <w:sz w:val="16"/>
          <w:szCs w:val="16"/>
        </w:rPr>
      </w:pPr>
    </w:p>
    <w:p w14:paraId="3E5123D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9DA049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EFF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СССР выступил в Лиге наций в защиту Чехословакии (3186).</w:t>
      </w:r>
    </w:p>
    <w:p w14:paraId="50BFA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C01E94" w14:textId="0971362A" w:rsidR="00B37CBE" w:rsidRPr="002260A5" w:rsidRDefault="00B37CBE"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 xml:space="preserve">21 сентября </w:t>
      </w:r>
      <w:bookmarkStart w:id="28" w:name="YANDEX_38"/>
      <w:bookmarkEnd w:id="28"/>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Советское правительство внесло на пленуме Лиги наций предложение созвать совещание заинтересованных государств для выработки коллективных действий в случае новой агрессии фашистской Германии. Советские войска западных округов были приведены в боевую готовность, президент Чехословацкой республики получил заверение в советской помощи в случае агрессии Германии. Однако западные державы предпочли коллективным действиям с СССР сговор с Гитлером. Они оказали давление на Чехословакию, чтобы она капитулировала перед фашистской Германией. 29 сентября </w:t>
      </w:r>
      <w:bookmarkStart w:id="29" w:name="YANDEX_39"/>
      <w:bookmarkEnd w:id="29"/>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в Мюнхене была подписана позорная сделка правительств Англии и Франции с фашистской Германией и Италией. Чехословакия была выдана на растерзание гитлеровцам. Западные политики продемонстрировали свое стремление «канализировать» нацистскую агрессию на Восток, против Советского Союза. Важной составной частью мюнхенского сговора явилась англо-германская декларация о ненападении. В ней подчеркивалось, что «вопрос англо-германских отношений имеет первостепенное значение для обеих стран и для Европы», а мюнхенская сделка и англо-германское морское соглашение 1935 г., санкционировавшее нарушение Германией военных ограничений Версальского договора, провозглашались «как символизирующие желание наших двух народов никогда более не воевать друг с другом»</w:t>
      </w:r>
      <w:r w:rsidRPr="002260A5">
        <w:rPr>
          <w:color w:val="000000" w:themeColor="text1"/>
          <w:sz w:val="16"/>
          <w:szCs w:val="16"/>
          <w:vertAlign w:val="superscript"/>
        </w:rPr>
        <w:t>4</w:t>
      </w:r>
      <w:r w:rsidRPr="002260A5">
        <w:rPr>
          <w:color w:val="000000" w:themeColor="text1"/>
          <w:sz w:val="16"/>
          <w:szCs w:val="16"/>
        </w:rPr>
        <w:t xml:space="preserve">. В аналогичном духе была составлена франко-германская декларация, принятая в декабре </w:t>
      </w:r>
      <w:bookmarkStart w:id="30" w:name="YANDEX_40"/>
      <w:bookmarkEnd w:id="30"/>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Соглашения в Мюнхене являлись по существу попыткой оформления империалистическими державами союза на антисоветской почве (17343).</w:t>
      </w:r>
    </w:p>
    <w:p w14:paraId="7F620FD8" w14:textId="77777777" w:rsidR="00B37CBE" w:rsidRPr="002260A5" w:rsidRDefault="00B37CBE" w:rsidP="001F5E07">
      <w:pPr>
        <w:numPr>
          <w:ilvl w:val="12"/>
          <w:numId w:val="0"/>
        </w:numPr>
        <w:autoSpaceDE w:val="0"/>
        <w:autoSpaceDN w:val="0"/>
        <w:adjustRightInd w:val="0"/>
        <w:jc w:val="both"/>
        <w:rPr>
          <w:iCs/>
          <w:color w:val="000000" w:themeColor="text1"/>
          <w:sz w:val="16"/>
          <w:szCs w:val="16"/>
        </w:rPr>
      </w:pPr>
    </w:p>
    <w:p w14:paraId="7006C9E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F7B92A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79D1522" w14:textId="77777777" w:rsidR="00FF21CA" w:rsidRPr="002260A5" w:rsidRDefault="00FF21CA" w:rsidP="001F5E07">
      <w:pPr>
        <w:jc w:val="both"/>
        <w:rPr>
          <w:color w:val="000000" w:themeColor="text1"/>
          <w:sz w:val="16"/>
          <w:szCs w:val="16"/>
        </w:rPr>
      </w:pPr>
      <w:r w:rsidRPr="002260A5">
        <w:rPr>
          <w:color w:val="000000" w:themeColor="text1"/>
          <w:sz w:val="16"/>
          <w:szCs w:val="16"/>
        </w:rPr>
        <w:t>21 сентября 1938 г. генерал-майор Оскар Вестовер, начальник авиакорпуса армии США, погиб в Бербанке, штат Калифорния, в результате крушения самолета Northrop A-17AS, который он пилотирует (20797).</w:t>
      </w:r>
    </w:p>
    <w:p w14:paraId="30406C27" w14:textId="77777777" w:rsidR="00FF21CA" w:rsidRPr="002260A5" w:rsidRDefault="00FF21CA" w:rsidP="001F5E07">
      <w:pPr>
        <w:jc w:val="both"/>
        <w:rPr>
          <w:color w:val="000000" w:themeColor="text1"/>
          <w:sz w:val="16"/>
          <w:szCs w:val="16"/>
        </w:rPr>
      </w:pPr>
    </w:p>
    <w:p w14:paraId="52B704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 сентября 1938 г. Испания. Правительство Х. Негрина заявляет о выводе интернациональных бригад из Испании. Германия и Италия продолжали поддерживать генерала Франко единым фронтом. Впрочем не только они. После захвата мятежными войсками Бильбао, акции известной фирмы " Рио Тинто" по добыче полезных ископаемых с 975 франков поднялись до рекордного уровня 3400 франков. Моментально возобновила деятельность англо-германская (парадокс!) фирма "Орконеро" по вывозу руды в Англию и Германию. Франко получил кредит в 1 млн. фунтов-стерлингов. В конце гражданской войны(1939г) акции "Рино Тинто" останутся на высоком уровне 2500 франков. Франко до 1944г будет снабжать промышленность Германии цветметаллом (11641).</w:t>
      </w:r>
    </w:p>
    <w:p w14:paraId="522A68A2" w14:textId="77777777" w:rsidR="004B0DF9" w:rsidRPr="002260A5" w:rsidRDefault="004B0DF9" w:rsidP="001F5E07">
      <w:pPr>
        <w:autoSpaceDE w:val="0"/>
        <w:autoSpaceDN w:val="0"/>
        <w:adjustRightInd w:val="0"/>
        <w:jc w:val="both"/>
        <w:rPr>
          <w:color w:val="000000" w:themeColor="text1"/>
          <w:sz w:val="16"/>
          <w:szCs w:val="16"/>
        </w:rPr>
      </w:pPr>
    </w:p>
    <w:p w14:paraId="3FFCEBD7" w14:textId="77777777" w:rsidR="004E6BB4" w:rsidRPr="002260A5" w:rsidRDefault="004E6BB4" w:rsidP="001F5E07">
      <w:pPr>
        <w:jc w:val="both"/>
        <w:rPr>
          <w:color w:val="000000" w:themeColor="text1"/>
          <w:sz w:val="16"/>
          <w:szCs w:val="16"/>
        </w:rPr>
      </w:pPr>
      <w:r w:rsidRPr="002260A5">
        <w:rPr>
          <w:color w:val="000000" w:themeColor="text1"/>
          <w:sz w:val="16"/>
          <w:szCs w:val="16"/>
        </w:rPr>
        <w:t>21 сентября в 1938 году правительство Х.Негрина заявило о выводе из Испании интернациональных бригад (14776).</w:t>
      </w:r>
    </w:p>
    <w:p w14:paraId="64F05A8A" w14:textId="77777777" w:rsidR="004E6BB4" w:rsidRPr="002260A5" w:rsidRDefault="004E6BB4" w:rsidP="001F5E07">
      <w:pPr>
        <w:jc w:val="both"/>
        <w:rPr>
          <w:color w:val="000000" w:themeColor="text1"/>
          <w:sz w:val="16"/>
          <w:szCs w:val="16"/>
        </w:rPr>
      </w:pPr>
    </w:p>
    <w:p w14:paraId="7C1A90E4" w14:textId="77777777" w:rsidR="003848B4" w:rsidRPr="00E77D24" w:rsidRDefault="003848B4" w:rsidP="003848B4">
      <w:pPr>
        <w:jc w:val="both"/>
        <w:rPr>
          <w:color w:val="0070C0"/>
          <w:sz w:val="16"/>
          <w:szCs w:val="16"/>
        </w:rPr>
      </w:pPr>
      <w:r w:rsidRPr="00E77D24">
        <w:rPr>
          <w:color w:val="0070C0"/>
          <w:sz w:val="16"/>
          <w:szCs w:val="16"/>
        </w:rPr>
        <w:t>21 сентября 1938 г. Правительство Х. Негрина заявляет о выводе интернациональных бригад из Испании. Германия и Италия продолжали поддерживать генерала Франко единым фронтом. Впрочем, не только они. После захвата мятежными войсками Бильбао, акции известной фирмы "Рио Тинто" по добыче полезных ископаемых с 975 франков поднялись до рекордного уровня 3400 франков. Моментально возобновила деятельность англо-германская (парадокс!) фирма "Орконеро" по вывозу руды в Англию и Германию. Франко получил кредит в 1 млн. фунтов-стерлингов. В конце гражданской войны (1939 г.) акции "Рино Тинто" останутся на высоком уровне 2500 франков. Франко до 1944 г. будет снабжать промышленность Германии цветметаллом (24104).</w:t>
      </w:r>
    </w:p>
    <w:p w14:paraId="2235756A" w14:textId="77777777" w:rsidR="003848B4" w:rsidRPr="00E77D24" w:rsidRDefault="003848B4" w:rsidP="003848B4">
      <w:pPr>
        <w:jc w:val="both"/>
        <w:rPr>
          <w:color w:val="0070C0"/>
          <w:sz w:val="16"/>
          <w:szCs w:val="16"/>
        </w:rPr>
      </w:pPr>
    </w:p>
    <w:p w14:paraId="73CE4C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правительство Чехословакии приняло англо-французский ультиматум (3186).</w:t>
      </w:r>
    </w:p>
    <w:p w14:paraId="4C5037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70D3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Чехословакия приняла англо-французские предложения (3871).</w:t>
      </w:r>
    </w:p>
    <w:p w14:paraId="4F7C16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7EEBCC" w14:textId="77777777" w:rsidR="004E6BB4" w:rsidRPr="002260A5" w:rsidRDefault="004E6BB4" w:rsidP="001F5E07">
      <w:pPr>
        <w:jc w:val="both"/>
        <w:rPr>
          <w:color w:val="000000" w:themeColor="text1"/>
          <w:sz w:val="16"/>
          <w:szCs w:val="16"/>
        </w:rPr>
      </w:pPr>
      <w:r w:rsidRPr="002260A5">
        <w:rPr>
          <w:color w:val="000000" w:themeColor="text1"/>
          <w:sz w:val="16"/>
          <w:szCs w:val="16"/>
        </w:rPr>
        <w:t>21 сентября в 1938 году Чехословакия принимает предложение Великобритании и Франции согласиться с требованием Германии в отношении Судетской области (14776).</w:t>
      </w:r>
    </w:p>
    <w:p w14:paraId="2E28E21A" w14:textId="77777777" w:rsidR="004E6BB4" w:rsidRPr="002260A5" w:rsidRDefault="004E6BB4" w:rsidP="001F5E07">
      <w:pPr>
        <w:jc w:val="both"/>
        <w:rPr>
          <w:color w:val="000000" w:themeColor="text1"/>
          <w:sz w:val="16"/>
          <w:szCs w:val="16"/>
        </w:rPr>
      </w:pPr>
    </w:p>
    <w:p w14:paraId="7176D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сентября 1938 польское правительство, за год до своего военного поражения, потребовало от Праги проведение плебисцита в районе Тешена, в котором проживало польское меньшинство, и двинуло войска к границе (3871).</w:t>
      </w:r>
    </w:p>
    <w:p w14:paraId="76FC1C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ECD92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95378E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98EE175" w14:textId="77777777" w:rsidR="00FF21CA" w:rsidRPr="002260A5" w:rsidRDefault="00FF21CA" w:rsidP="001F5E07">
      <w:pPr>
        <w:jc w:val="both"/>
        <w:rPr>
          <w:color w:val="000000" w:themeColor="text1"/>
          <w:sz w:val="16"/>
          <w:szCs w:val="16"/>
        </w:rPr>
      </w:pPr>
      <w:r w:rsidRPr="002260A5">
        <w:rPr>
          <w:color w:val="000000" w:themeColor="text1"/>
          <w:sz w:val="16"/>
          <w:szCs w:val="16"/>
          <w:lang w:bidi="ru-RU"/>
        </w:rPr>
        <w:t>22 сентября 1938 на очередном заседании Комитета Обороны при рассмотрении вопроса о постановке на заводе №124 (г. Казань) серии самолета ТБ-7 было при</w:t>
      </w:r>
      <w:r w:rsidRPr="002260A5">
        <w:rPr>
          <w:color w:val="000000" w:themeColor="text1"/>
          <w:sz w:val="16"/>
          <w:szCs w:val="16"/>
          <w:lang w:bidi="ru-RU"/>
        </w:rPr>
        <w:softHyphen/>
        <w:t>нято решение «форсировать испытания самолета СБП (конструктор Поликарпов) и в зависимости от результатов /.../ ре</w:t>
      </w:r>
      <w:r w:rsidRPr="002260A5">
        <w:rPr>
          <w:color w:val="000000" w:themeColor="text1"/>
          <w:sz w:val="16"/>
          <w:szCs w:val="16"/>
          <w:lang w:bidi="ru-RU"/>
        </w:rPr>
        <w:softHyphen/>
        <w:t>шить вопрос о целесообразности поста</w:t>
      </w:r>
      <w:r w:rsidRPr="002260A5">
        <w:rPr>
          <w:color w:val="000000" w:themeColor="text1"/>
          <w:sz w:val="16"/>
          <w:szCs w:val="16"/>
          <w:lang w:bidi="ru-RU"/>
        </w:rPr>
        <w:softHyphen/>
        <w:t>новки производства на заводе №124 са</w:t>
      </w:r>
      <w:r w:rsidRPr="002260A5">
        <w:rPr>
          <w:color w:val="000000" w:themeColor="text1"/>
          <w:sz w:val="16"/>
          <w:szCs w:val="16"/>
          <w:lang w:bidi="ru-RU"/>
        </w:rPr>
        <w:softHyphen/>
        <w:t>молетов типа «42» или СБП». При этом нарком Каганович лично обязывался «совместно с ВВС закончить до 5 октя</w:t>
      </w:r>
      <w:r w:rsidRPr="002260A5">
        <w:rPr>
          <w:color w:val="000000" w:themeColor="text1"/>
          <w:sz w:val="16"/>
          <w:szCs w:val="16"/>
          <w:lang w:bidi="ru-RU"/>
        </w:rPr>
        <w:softHyphen/>
        <w:t>бря 1938 г. испытания опытного образца самолета СБП», а командарм Локтионов должен был «следить за испытанием са</w:t>
      </w:r>
      <w:r w:rsidRPr="002260A5">
        <w:rPr>
          <w:color w:val="000000" w:themeColor="text1"/>
          <w:sz w:val="16"/>
          <w:szCs w:val="16"/>
          <w:lang w:bidi="ru-RU"/>
        </w:rPr>
        <w:softHyphen/>
        <w:t>молета СБП и о ходе испытаний докла</w:t>
      </w:r>
      <w:r w:rsidRPr="002260A5">
        <w:rPr>
          <w:color w:val="000000" w:themeColor="text1"/>
          <w:sz w:val="16"/>
          <w:szCs w:val="16"/>
          <w:lang w:bidi="ru-RU"/>
        </w:rPr>
        <w:softHyphen/>
        <w:t>дывать КО каждые три дня».</w:t>
      </w:r>
    </w:p>
    <w:p w14:paraId="196C0B1D" w14:textId="77777777" w:rsidR="00FF21CA" w:rsidRPr="002260A5" w:rsidRDefault="00FF21CA" w:rsidP="001F5E07">
      <w:pPr>
        <w:jc w:val="both"/>
        <w:rPr>
          <w:color w:val="000000" w:themeColor="text1"/>
          <w:sz w:val="16"/>
          <w:szCs w:val="16"/>
          <w:lang w:bidi="ru-RU"/>
        </w:rPr>
      </w:pPr>
      <w:r w:rsidRPr="002260A5">
        <w:rPr>
          <w:color w:val="000000" w:themeColor="text1"/>
          <w:sz w:val="16"/>
          <w:szCs w:val="16"/>
          <w:lang w:bidi="ru-RU"/>
        </w:rPr>
        <w:t>Следует сказать, что Поликарпов ка</w:t>
      </w:r>
      <w:r w:rsidRPr="002260A5">
        <w:rPr>
          <w:color w:val="000000" w:themeColor="text1"/>
          <w:sz w:val="16"/>
          <w:szCs w:val="16"/>
          <w:lang w:bidi="ru-RU"/>
        </w:rPr>
        <w:softHyphen/>
        <w:t>тегорически возражал против постановки производства самолета ВИТ-2 (СБП) на заводе №124, так как завод был ори</w:t>
      </w:r>
      <w:r w:rsidRPr="002260A5">
        <w:rPr>
          <w:color w:val="000000" w:themeColor="text1"/>
          <w:sz w:val="16"/>
          <w:szCs w:val="16"/>
          <w:lang w:bidi="ru-RU"/>
        </w:rPr>
        <w:softHyphen/>
        <w:t>ентирован на использование уже устарев шей технологии (21346).</w:t>
      </w:r>
    </w:p>
    <w:p w14:paraId="60F3278F" w14:textId="77777777" w:rsidR="00FF21CA" w:rsidRPr="002260A5" w:rsidRDefault="00FF21CA" w:rsidP="001F5E07">
      <w:pPr>
        <w:jc w:val="both"/>
        <w:rPr>
          <w:color w:val="000000" w:themeColor="text1"/>
          <w:sz w:val="16"/>
          <w:szCs w:val="16"/>
        </w:rPr>
      </w:pPr>
    </w:p>
    <w:p w14:paraId="7252C1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года была подготовлена выписка из протокола № 6 КО</w:t>
      </w:r>
    </w:p>
    <w:p w14:paraId="6BDE43F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48E3889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5BFC0B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доложить в КО 5 октября.</w:t>
      </w:r>
    </w:p>
    <w:p w14:paraId="6F61913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ВВС (Локтионова) следить за испытаниями самолета СБП о ходе испытаний докладывать КО каждые три дня.</w:t>
      </w:r>
    </w:p>
    <w:p w14:paraId="0D0C74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31DE08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 дефектах самолета И-16 М-25 и о выпуске истребителей И-16 в пушечном варианте.</w:t>
      </w:r>
    </w:p>
    <w:p w14:paraId="2DFF94D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представленный НКОП с поправками (ст. пост. КО № 233сс).</w:t>
      </w:r>
    </w:p>
    <w:p w14:paraId="40FDB4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5FF7F0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Обязать НКОП (Кагановича М.) принять меры по обеспечению жилплощадью работников завода № 21.</w:t>
      </w:r>
    </w:p>
    <w:p w14:paraId="45DD0F1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Обязать НКОП и ВВС закончить испытания самолета И-17.</w:t>
      </w:r>
    </w:p>
    <w:p w14:paraId="4C987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Результаты испытаний с конкретными предложениями доложить КО в месячный срок.</w:t>
      </w:r>
    </w:p>
    <w:p w14:paraId="1129C33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О дне следующего заседания КО.</w:t>
      </w:r>
    </w:p>
    <w:p w14:paraId="0A332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66B1C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3A7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состоялось заседание КО (протокол 6) "О выполнении постановления КО от 11 апреля 1938 по скоростному бомбардировочному самолету СБП (Н.Н.П.):</w:t>
      </w:r>
    </w:p>
    <w:p w14:paraId="560890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Обязать НКОП (М.М.К.) совместно с ВВС закончить до 5 октября с.г. испытания опытного образца СБП (Н.Н.П.).</w:t>
      </w:r>
    </w:p>
    <w:p w14:paraId="21A00D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доложить в КО 5 октября</w:t>
      </w:r>
    </w:p>
    <w:p w14:paraId="14424C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Обязать ВВС (Локтионов) следить за испытаниями самолета СБП и о ходе испытаний докладывать КО каждые 3 дня.</w:t>
      </w:r>
    </w:p>
    <w:p w14:paraId="4E772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НКОП в целях обеспечения своевременного испытания СБП, снабдить его немедленно запасными моторами типа М-87</w:t>
      </w:r>
    </w:p>
    <w:p w14:paraId="4BC246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p w14:paraId="77290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Обязать НКОП и ВВС закончить испытания И-17" (2460,119).</w:t>
      </w:r>
    </w:p>
    <w:p w14:paraId="7C71C2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4DBE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сентября 1938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 (3777,55).</w:t>
      </w:r>
    </w:p>
    <w:p w14:paraId="488883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3BE8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вышло решение Правительства N 231сс о дальнейшем производстве Р-10 и опытного штурмовика ХАИ-5 на заводе 135 и Саркомбайн (2386,81; 3839).</w:t>
      </w:r>
    </w:p>
    <w:p w14:paraId="6D5E2E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1C6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г. состоялось заседание макетной комиссии по самолету И-190. В итоговом документе, ко</w:t>
      </w:r>
      <w:r w:rsidRPr="002260A5">
        <w:rPr>
          <w:color w:val="000000" w:themeColor="text1"/>
          <w:sz w:val="16"/>
          <w:szCs w:val="16"/>
        </w:rPr>
        <w:softHyphen/>
        <w:t>торый утвердил начальник ВВС Локтионов, записано, что расчетная скорость составляет 475-490 км/ч “вместо требуемой 500-550 км/ч, что совершенно недопустимо”. В выводе, подписанном Смушкевичем, указано: “Мане</w:t>
      </w:r>
      <w:r w:rsidRPr="002260A5">
        <w:rPr>
          <w:color w:val="000000" w:themeColor="text1"/>
          <w:sz w:val="16"/>
          <w:szCs w:val="16"/>
        </w:rPr>
        <w:softHyphen/>
        <w:t>вренный истребитель может быть построен, если у него будет обеспечена максимальная скорость на расчетной высоте не менее 500 км/ч” (10667).</w:t>
      </w:r>
    </w:p>
    <w:p w14:paraId="4A187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7E0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г. специальная комиссия ВВС осмо</w:t>
      </w:r>
      <w:r w:rsidRPr="002260A5">
        <w:rPr>
          <w:color w:val="000000" w:themeColor="text1"/>
          <w:sz w:val="16"/>
          <w:szCs w:val="16"/>
        </w:rPr>
        <w:softHyphen/>
        <w:t>трела макет винтомоторной установки И-180. Ввиду отсутст</w:t>
      </w:r>
      <w:r w:rsidRPr="002260A5">
        <w:rPr>
          <w:color w:val="000000" w:themeColor="text1"/>
          <w:sz w:val="16"/>
          <w:szCs w:val="16"/>
        </w:rPr>
        <w:softHyphen/>
        <w:t>вия двигателя М-88 на макете установили близкий ему по конструкции, но не тождественный, М-87, что вызва</w:t>
      </w:r>
      <w:r w:rsidRPr="002260A5">
        <w:rPr>
          <w:color w:val="000000" w:themeColor="text1"/>
          <w:sz w:val="16"/>
          <w:szCs w:val="16"/>
        </w:rPr>
        <w:softHyphen/>
        <w:t>ло неудовольствие комиссии, так как не давало возмож</w:t>
      </w:r>
      <w:r w:rsidRPr="002260A5">
        <w:rPr>
          <w:color w:val="000000" w:themeColor="text1"/>
          <w:sz w:val="16"/>
          <w:szCs w:val="16"/>
        </w:rPr>
        <w:softHyphen/>
        <w:t>ности оценить расположение всех агрегатов (10667).</w:t>
      </w:r>
    </w:p>
    <w:p w14:paraId="06CD74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2EA3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вышло постановление КО N 230сс "О переводе завода 1 на выпуск Чайки" - О переводе завода N 1 НКОП на выпуск маневренных</w:t>
      </w:r>
    </w:p>
    <w:p w14:paraId="3EC277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истребительных самолетов типа “Чайка” N 153 (3935,1).</w:t>
      </w:r>
    </w:p>
    <w:p w14:paraId="456084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 переводе завода № 1 НКОН на выпуск одних истребительных маневренных самолетов типа "Чайка № 153"</w:t>
      </w:r>
    </w:p>
    <w:p w14:paraId="22CEC5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7174F1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2E57CD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7974DD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Предрешить вопрос о выпуске штурмовых и разведывательных самолетов на заводе Саркомбайн и заводе № 135.</w:t>
      </w:r>
    </w:p>
    <w:p w14:paraId="1371DE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2260A5">
        <w:rPr>
          <w:color w:val="000000" w:themeColor="text1"/>
          <w:sz w:val="16"/>
          <w:szCs w:val="16"/>
        </w:rPr>
        <w:softHyphen/>
        <w:t>па с 1.УП-1939 года.</w:t>
      </w:r>
    </w:p>
    <w:p w14:paraId="127790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0FF6E9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Установить заводу № 1 НКОП на 1939 год программу на выпуск 3000 самолетов И-15 в том числе 2200 самолетов "Чайка".</w:t>
      </w:r>
    </w:p>
    <w:p w14:paraId="0E6164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Обязать НКТП:</w:t>
      </w:r>
    </w:p>
    <w:p w14:paraId="494907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1B9D7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Заменить три некондиционных фидера к Бутырской подстанции с приключением всех трех фидеров.</w:t>
      </w:r>
    </w:p>
    <w:p w14:paraId="217A7E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Закончить работы по прокладке двух новых фидеров к Фрунзен</w:t>
      </w:r>
      <w:r w:rsidRPr="002260A5">
        <w:rPr>
          <w:color w:val="000000" w:themeColor="text1"/>
          <w:sz w:val="16"/>
          <w:szCs w:val="16"/>
        </w:rPr>
        <w:softHyphen/>
        <w:t>ской подстанции с включением их к 15.10-1938 г.</w:t>
      </w:r>
    </w:p>
    <w:p w14:paraId="7358DF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Проложить два дополнительных фидера к Фрунзенской подстанции с окончанием работ к 1.1У-1939 года.</w:t>
      </w:r>
    </w:p>
    <w:p w14:paraId="339431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Обязать "Эпрон" провести все работы связанные с подводной прокладкой кабеля через Москва-реку.</w:t>
      </w:r>
    </w:p>
    <w:p w14:paraId="574020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Обязать Наркомлес передать заводу № 1 Красносельскую ме</w:t>
      </w:r>
      <w:r w:rsidRPr="002260A5">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5232D2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Обязать Моссовет:</w:t>
      </w:r>
    </w:p>
    <w:p w14:paraId="02CE24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396DFD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Выделить заводу дополнительную площадку для постройки на ней жилых помещений барачного типа.</w:t>
      </w:r>
    </w:p>
    <w:p w14:paraId="4B9AD1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п/п</w:t>
      </w:r>
    </w:p>
    <w:p w14:paraId="0D6904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Комитета Обороны (В.Молотов) (3938,48).</w:t>
      </w:r>
    </w:p>
    <w:p w14:paraId="10EBE0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4062AC0" w14:textId="004F04B6" w:rsidR="0042338B" w:rsidRPr="002260A5" w:rsidRDefault="0042338B" w:rsidP="001F5E07">
      <w:pPr>
        <w:jc w:val="both"/>
        <w:rPr>
          <w:color w:val="000000" w:themeColor="text1"/>
          <w:sz w:val="16"/>
          <w:szCs w:val="16"/>
        </w:rPr>
      </w:pPr>
      <w:r w:rsidRPr="002260A5">
        <w:rPr>
          <w:color w:val="000000" w:themeColor="text1"/>
          <w:sz w:val="16"/>
          <w:szCs w:val="16"/>
        </w:rPr>
        <w:t>22</w:t>
      </w:r>
      <w:r w:rsidR="00E62B39">
        <w:rPr>
          <w:color w:val="000000" w:themeColor="text1"/>
          <w:sz w:val="16"/>
          <w:szCs w:val="16"/>
        </w:rPr>
        <w:t xml:space="preserve"> </w:t>
      </w:r>
      <w:r w:rsidRPr="002260A5">
        <w:rPr>
          <w:color w:val="000000" w:themeColor="text1"/>
          <w:sz w:val="16"/>
          <w:szCs w:val="16"/>
        </w:rPr>
        <w:t>сентября 1938 Комитет обороны при СНК</w:t>
      </w:r>
      <w:r w:rsidR="00E62B39">
        <w:rPr>
          <w:color w:val="000000" w:themeColor="text1"/>
          <w:sz w:val="16"/>
          <w:szCs w:val="16"/>
        </w:rPr>
        <w:t xml:space="preserve"> </w:t>
      </w:r>
      <w:r w:rsidRPr="002260A5">
        <w:rPr>
          <w:color w:val="000000" w:themeColor="text1"/>
          <w:sz w:val="16"/>
          <w:szCs w:val="16"/>
        </w:rPr>
        <w:t>СССР за №</w:t>
      </w:r>
      <w:r w:rsidR="00E62B39">
        <w:rPr>
          <w:color w:val="000000" w:themeColor="text1"/>
          <w:sz w:val="16"/>
          <w:szCs w:val="16"/>
        </w:rPr>
        <w:t xml:space="preserve"> </w:t>
      </w:r>
      <w:r w:rsidRPr="002260A5">
        <w:rPr>
          <w:color w:val="000000" w:themeColor="text1"/>
          <w:sz w:val="16"/>
          <w:szCs w:val="16"/>
        </w:rPr>
        <w:t>230сс своим решением дал основные указания, направленные на скорейшее оздоровление завода № 1,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2260A5">
        <w:rPr>
          <w:color w:val="000000" w:themeColor="text1"/>
          <w:sz w:val="16"/>
          <w:szCs w:val="16"/>
        </w:rPr>
        <w:noBreakHyphen/>
        <w:t>153</w:t>
      </w:r>
      <w:r w:rsidR="00E62B39">
        <w:rPr>
          <w:color w:val="000000" w:themeColor="text1"/>
          <w:sz w:val="16"/>
          <w:szCs w:val="16"/>
        </w:rPr>
        <w:t xml:space="preserve"> </w:t>
      </w:r>
      <w:r w:rsidRPr="002260A5">
        <w:rPr>
          <w:color w:val="000000" w:themeColor="text1"/>
          <w:sz w:val="16"/>
          <w:szCs w:val="16"/>
        </w:rPr>
        <w:t>“Чайка” и выполнения программы 1939</w:t>
      </w:r>
      <w:r w:rsidR="00E62B39">
        <w:rPr>
          <w:color w:val="000000" w:themeColor="text1"/>
          <w:sz w:val="16"/>
          <w:szCs w:val="16"/>
        </w:rPr>
        <w:t xml:space="preserve"> </w:t>
      </w:r>
      <w:r w:rsidRPr="002260A5">
        <w:rPr>
          <w:color w:val="000000" w:themeColor="text1"/>
          <w:sz w:val="16"/>
          <w:szCs w:val="16"/>
        </w:rPr>
        <w:t>г. Комитет обороны решил: 1)</w:t>
      </w:r>
      <w:r w:rsidR="00E62B39">
        <w:rPr>
          <w:color w:val="000000" w:themeColor="text1"/>
          <w:sz w:val="16"/>
          <w:szCs w:val="16"/>
        </w:rPr>
        <w:t xml:space="preserve"> </w:t>
      </w:r>
      <w:r w:rsidRPr="002260A5">
        <w:rPr>
          <w:color w:val="000000" w:themeColor="text1"/>
          <w:sz w:val="16"/>
          <w:szCs w:val="16"/>
        </w:rPr>
        <w:t>освободить завод от изготовления запчастей для самолетов, сошедших с производства: Р</w:t>
      </w:r>
      <w:r w:rsidRPr="002260A5">
        <w:rPr>
          <w:color w:val="000000" w:themeColor="text1"/>
          <w:sz w:val="16"/>
          <w:szCs w:val="16"/>
        </w:rPr>
        <w:noBreakHyphen/>
        <w:t>5, ССС, Р</w:t>
      </w:r>
      <w:r w:rsidRPr="002260A5">
        <w:rPr>
          <w:color w:val="000000" w:themeColor="text1"/>
          <w:sz w:val="16"/>
          <w:szCs w:val="16"/>
        </w:rPr>
        <w:noBreakHyphen/>
        <w:t>зэт, ДИ-6 и других заказов; 2)</w:t>
      </w:r>
      <w:r w:rsidR="00E62B39">
        <w:rPr>
          <w:color w:val="000000" w:themeColor="text1"/>
          <w:sz w:val="16"/>
          <w:szCs w:val="16"/>
        </w:rPr>
        <w:t xml:space="preserve"> </w:t>
      </w:r>
      <w:r w:rsidRPr="002260A5">
        <w:rPr>
          <w:color w:val="000000" w:themeColor="text1"/>
          <w:sz w:val="16"/>
          <w:szCs w:val="16"/>
        </w:rPr>
        <w:t>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оставить одно конструкторское бюро по маневренному истребителю “Чайка”.</w:t>
      </w:r>
    </w:p>
    <w:p w14:paraId="3BA2D022" w14:textId="15ADC216" w:rsidR="0042338B" w:rsidRPr="002260A5" w:rsidRDefault="0042338B" w:rsidP="001F5E07">
      <w:pPr>
        <w:jc w:val="both"/>
        <w:rPr>
          <w:color w:val="000000" w:themeColor="text1"/>
          <w:sz w:val="16"/>
          <w:szCs w:val="16"/>
        </w:rPr>
      </w:pPr>
      <w:r w:rsidRPr="002260A5">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2260A5">
        <w:rPr>
          <w:color w:val="000000" w:themeColor="text1"/>
          <w:sz w:val="16"/>
          <w:szCs w:val="16"/>
        </w:rPr>
        <w:noBreakHyphen/>
        <w:t>го Главного управления НКОП</w:t>
      </w:r>
      <w:r w:rsidR="00E62B39">
        <w:rPr>
          <w:color w:val="000000" w:themeColor="text1"/>
          <w:sz w:val="16"/>
          <w:szCs w:val="16"/>
        </w:rPr>
        <w:t xml:space="preserve"> </w:t>
      </w:r>
      <w:r w:rsidRPr="002260A5">
        <w:rPr>
          <w:color w:val="000000" w:themeColor="text1"/>
          <w:sz w:val="16"/>
          <w:szCs w:val="16"/>
        </w:rPr>
        <w:t>— лично т.</w:t>
      </w:r>
      <w:r w:rsidR="00E62B39">
        <w:rPr>
          <w:color w:val="000000" w:themeColor="text1"/>
          <w:sz w:val="16"/>
          <w:szCs w:val="16"/>
        </w:rPr>
        <w:t xml:space="preserve"> </w:t>
      </w:r>
      <w:r w:rsidRPr="002260A5">
        <w:rPr>
          <w:color w:val="000000" w:themeColor="text1"/>
          <w:sz w:val="16"/>
          <w:szCs w:val="16"/>
        </w:rPr>
        <w:t>Беляйкина. Однако на деле этого нет. Начальнику ПГУ т.</w:t>
      </w:r>
      <w:r w:rsidR="00E62B39">
        <w:rPr>
          <w:color w:val="000000" w:themeColor="text1"/>
          <w:sz w:val="16"/>
          <w:szCs w:val="16"/>
        </w:rPr>
        <w:t xml:space="preserve"> </w:t>
      </w:r>
      <w:r w:rsidRPr="002260A5">
        <w:rPr>
          <w:color w:val="000000" w:themeColor="text1"/>
          <w:sz w:val="16"/>
          <w:szCs w:val="16"/>
        </w:rPr>
        <w:t>Беляйкину потребовалось полтора месяца, чтобы подготовить</w:t>
      </w:r>
      <w:r w:rsidR="00E62B39">
        <w:rPr>
          <w:color w:val="000000" w:themeColor="text1"/>
          <w:sz w:val="16"/>
          <w:szCs w:val="16"/>
        </w:rPr>
        <w:t xml:space="preserve"> </w:t>
      </w:r>
      <w:r w:rsidRPr="002260A5">
        <w:rPr>
          <w:color w:val="000000" w:themeColor="text1"/>
          <w:sz w:val="16"/>
          <w:szCs w:val="16"/>
        </w:rPr>
        <w:t xml:space="preserve"> 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 (17796).</w:t>
      </w:r>
    </w:p>
    <w:p w14:paraId="70176DA8" w14:textId="77777777" w:rsidR="0042338B" w:rsidRPr="002260A5" w:rsidRDefault="0042338B" w:rsidP="001F5E07">
      <w:pPr>
        <w:jc w:val="both"/>
        <w:rPr>
          <w:color w:val="000000" w:themeColor="text1"/>
          <w:sz w:val="16"/>
          <w:szCs w:val="16"/>
        </w:rPr>
      </w:pPr>
    </w:p>
    <w:p w14:paraId="1CCB19BD" w14:textId="77777777" w:rsidR="003848B4" w:rsidRPr="00E77D24" w:rsidRDefault="003848B4" w:rsidP="003848B4">
      <w:pPr>
        <w:jc w:val="both"/>
        <w:rPr>
          <w:color w:val="0070C0"/>
          <w:sz w:val="16"/>
          <w:szCs w:val="16"/>
        </w:rPr>
      </w:pPr>
      <w:r w:rsidRPr="00E77D24">
        <w:rPr>
          <w:color w:val="0070C0"/>
          <w:sz w:val="16"/>
          <w:szCs w:val="16"/>
        </w:rPr>
        <w:t>22 сентября 1938 года, cогласно протоколу № 6, проект Постановления Комитета Оборо</w:t>
      </w:r>
      <w:r w:rsidRPr="00E77D24">
        <w:rPr>
          <w:color w:val="0070C0"/>
          <w:sz w:val="16"/>
          <w:szCs w:val="16"/>
        </w:rPr>
        <w:softHyphen/>
        <w:t>ны № 233сс «О выпуске самолетов И-16 М-25 на заводе № 21» был утвержден на заседании Комитета Обороны. Он подводил опреде</w:t>
      </w:r>
      <w:r w:rsidRPr="00E77D24">
        <w:rPr>
          <w:color w:val="0070C0"/>
          <w:sz w:val="16"/>
          <w:szCs w:val="16"/>
        </w:rPr>
        <w:softHyphen/>
        <w:t>ленную черту под чередой событий, тянув</w:t>
      </w:r>
      <w:r w:rsidRPr="00E77D24">
        <w:rPr>
          <w:color w:val="0070C0"/>
          <w:sz w:val="16"/>
          <w:szCs w:val="16"/>
        </w:rPr>
        <w:softHyphen/>
        <w:t>шихся с весны 1937 года и доставшихся десятке в «наследство» от типа 5. Стоит заме</w:t>
      </w:r>
      <w:r w:rsidRPr="00E77D24">
        <w:rPr>
          <w:color w:val="0070C0"/>
          <w:sz w:val="16"/>
          <w:szCs w:val="16"/>
        </w:rPr>
        <w:softHyphen/>
        <w:t>тить, что под «усиленными» обычно пони</w:t>
      </w:r>
      <w:r w:rsidRPr="00E77D24">
        <w:rPr>
          <w:color w:val="0070C0"/>
          <w:sz w:val="16"/>
          <w:szCs w:val="16"/>
        </w:rPr>
        <w:softHyphen/>
        <w:t>мают консоли с дополнительными полунер</w:t>
      </w:r>
      <w:r w:rsidRPr="00E77D24">
        <w:rPr>
          <w:color w:val="0070C0"/>
          <w:sz w:val="16"/>
          <w:szCs w:val="16"/>
        </w:rPr>
        <w:softHyphen/>
        <w:t>вюрами на верхней поверхности крыла, одна</w:t>
      </w:r>
      <w:r w:rsidRPr="00E77D24">
        <w:rPr>
          <w:color w:val="0070C0"/>
          <w:sz w:val="16"/>
          <w:szCs w:val="16"/>
        </w:rPr>
        <w:softHyphen/>
        <w:t>ко на самом деле такая доработка выполня</w:t>
      </w:r>
      <w:r w:rsidRPr="00E77D24">
        <w:rPr>
          <w:color w:val="0070C0"/>
          <w:sz w:val="16"/>
          <w:szCs w:val="16"/>
        </w:rPr>
        <w:softHyphen/>
        <w:t>лась с середины 1937 года, в частности, на пу</w:t>
      </w:r>
      <w:r w:rsidRPr="00E77D24">
        <w:rPr>
          <w:color w:val="0070C0"/>
          <w:sz w:val="16"/>
          <w:szCs w:val="16"/>
        </w:rPr>
        <w:softHyphen/>
        <w:t>шечных тип 12. Но в действительности ситуа</w:t>
      </w:r>
      <w:r w:rsidRPr="00E77D24">
        <w:rPr>
          <w:color w:val="0070C0"/>
          <w:sz w:val="16"/>
          <w:szCs w:val="16"/>
        </w:rPr>
        <w:softHyphen/>
        <w:t>ция была намного сложнее. Достаточно под</w:t>
      </w:r>
      <w:r w:rsidRPr="00E77D24">
        <w:rPr>
          <w:color w:val="0070C0"/>
          <w:sz w:val="16"/>
          <w:szCs w:val="16"/>
        </w:rPr>
        <w:softHyphen/>
        <w:t>робно она была описана в приложении к про</w:t>
      </w:r>
      <w:r w:rsidRPr="00E77D24">
        <w:rPr>
          <w:color w:val="0070C0"/>
          <w:sz w:val="16"/>
          <w:szCs w:val="16"/>
        </w:rPr>
        <w:softHyphen/>
        <w:t xml:space="preserve">екту Постановления Комитета Обороны № 233сс - докладной записке по заводу № 21 19 сентября 1938 года, подписанной М. М. Кагановичем (23390) </w:t>
      </w:r>
    </w:p>
    <w:p w14:paraId="36A73B48" w14:textId="77777777" w:rsidR="003848B4" w:rsidRPr="00E77D24" w:rsidRDefault="003848B4" w:rsidP="003848B4">
      <w:pPr>
        <w:jc w:val="both"/>
        <w:rPr>
          <w:color w:val="0070C0"/>
          <w:sz w:val="16"/>
          <w:szCs w:val="16"/>
        </w:rPr>
      </w:pPr>
    </w:p>
    <w:p w14:paraId="4DD6C6E8" w14:textId="77777777" w:rsidR="004B0DF9" w:rsidRPr="002260A5" w:rsidRDefault="004B0DF9" w:rsidP="001F5E07">
      <w:pPr>
        <w:jc w:val="both"/>
        <w:rPr>
          <w:color w:val="000000" w:themeColor="text1"/>
          <w:sz w:val="16"/>
          <w:szCs w:val="16"/>
        </w:rPr>
      </w:pPr>
      <w:r w:rsidRPr="002260A5">
        <w:rPr>
          <w:color w:val="000000" w:themeColor="text1"/>
          <w:sz w:val="16"/>
          <w:szCs w:val="16"/>
        </w:rPr>
        <w:t>22 сентября 1938 г. от лица 1-го главка НКОП самым первым задание на про</w:t>
      </w:r>
      <w:r w:rsidRPr="002260A5">
        <w:rPr>
          <w:color w:val="000000" w:themeColor="text1"/>
          <w:sz w:val="16"/>
          <w:szCs w:val="16"/>
        </w:rPr>
        <w:softHyphen/>
        <w:t>ектирование КОР-2 получил И.В.Четве</w:t>
      </w:r>
      <w:r w:rsidRPr="002260A5">
        <w:rPr>
          <w:color w:val="000000" w:themeColor="text1"/>
          <w:sz w:val="16"/>
          <w:szCs w:val="16"/>
        </w:rPr>
        <w:softHyphen/>
        <w:t>риков, возглавляющий Отдел Опытного Морского Самолетостроения (ОМОС) ави</w:t>
      </w:r>
      <w:r w:rsidRPr="002260A5">
        <w:rPr>
          <w:color w:val="000000" w:themeColor="text1"/>
          <w:sz w:val="16"/>
          <w:szCs w:val="16"/>
        </w:rPr>
        <w:softHyphen/>
        <w:t>азавода №45 в Севастополе. До конца года в его КБ подготовили два варианта эскизно</w:t>
      </w:r>
      <w:r w:rsidRPr="002260A5">
        <w:rPr>
          <w:color w:val="000000" w:themeColor="text1"/>
          <w:sz w:val="16"/>
          <w:szCs w:val="16"/>
        </w:rPr>
        <w:softHyphen/>
        <w:t>го проекта корабельного разведчика. Из этих двух представленных проектных вариантов - лодочного и поплавкового - на техническом совещании Научного комитета ВМФ 27 де</w:t>
      </w:r>
      <w:r w:rsidRPr="002260A5">
        <w:rPr>
          <w:color w:val="000000" w:themeColor="text1"/>
          <w:sz w:val="16"/>
          <w:szCs w:val="16"/>
        </w:rPr>
        <w:softHyphen/>
        <w:t>кабря 1938 г. предпочтение отдали летающей лодке КОР-2Л (лодочный). Самолет пред</w:t>
      </w:r>
      <w:r w:rsidRPr="002260A5">
        <w:rPr>
          <w:color w:val="000000" w:themeColor="text1"/>
          <w:sz w:val="16"/>
          <w:szCs w:val="16"/>
        </w:rPr>
        <w:softHyphen/>
        <w:t>ставлял собой подкосный высокоплан с ряд</w:t>
      </w:r>
      <w:r w:rsidRPr="002260A5">
        <w:rPr>
          <w:color w:val="000000" w:themeColor="text1"/>
          <w:sz w:val="16"/>
          <w:szCs w:val="16"/>
        </w:rPr>
        <w:softHyphen/>
        <w:t>ным двигателем жидкостного охлаждения М-103 мощностью 960 л.с. Конструктор ут</w:t>
      </w:r>
      <w:r w:rsidRPr="002260A5">
        <w:rPr>
          <w:color w:val="000000" w:themeColor="text1"/>
          <w:sz w:val="16"/>
          <w:szCs w:val="16"/>
        </w:rPr>
        <w:softHyphen/>
        <w:t>верждал, что его КОР-2Л при соблюдении ос</w:t>
      </w:r>
      <w:r w:rsidRPr="002260A5">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2260A5">
        <w:rPr>
          <w:color w:val="000000" w:themeColor="text1"/>
          <w:sz w:val="16"/>
          <w:szCs w:val="16"/>
        </w:rPr>
        <w:softHyphen/>
        <w:t xml:space="preserve">телем жидкостного охлаждения его взлетный вес превысит заданные значения как мини- </w:t>
      </w:r>
      <w:r w:rsidRPr="002260A5">
        <w:rPr>
          <w:rStyle w:val="12pt"/>
          <w:color w:val="000000" w:themeColor="text1"/>
          <w:spacing w:val="0"/>
          <w:sz w:val="16"/>
          <w:szCs w:val="16"/>
        </w:rPr>
        <w:t>чум на 200</w:t>
      </w:r>
      <w:r w:rsidRPr="002260A5">
        <w:rPr>
          <w:rStyle w:val="MicrosoftSansSerif"/>
          <w:rFonts w:ascii="Times New Roman" w:hAnsi="Times New Roman"/>
          <w:i w:val="0"/>
          <w:color w:val="000000" w:themeColor="text1"/>
          <w:spacing w:val="0"/>
          <w:sz w:val="16"/>
          <w:szCs w:val="16"/>
        </w:rPr>
        <w:t xml:space="preserve"> кг (12301).</w:t>
      </w:r>
    </w:p>
    <w:p w14:paraId="43999C4E" w14:textId="77777777" w:rsidR="004B0DF9" w:rsidRPr="002260A5" w:rsidRDefault="004B0DF9" w:rsidP="001F5E07">
      <w:pPr>
        <w:jc w:val="both"/>
        <w:rPr>
          <w:color w:val="000000" w:themeColor="text1"/>
          <w:sz w:val="16"/>
          <w:szCs w:val="16"/>
        </w:rPr>
      </w:pPr>
    </w:p>
    <w:p w14:paraId="770E36F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760CC9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795DC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22 и 28 сентября 1938. Из протокола заседания Политбюро N 64, особая папка, 1938 г.</w:t>
      </w:r>
    </w:p>
    <w:p w14:paraId="2B28C4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Читинского обкома ВКП (б) </w:t>
      </w:r>
    </w:p>
    <w:p w14:paraId="560D2F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Разрешить Читинскому обкому: </w:t>
      </w:r>
    </w:p>
    <w:p w14:paraId="52DAC2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Переселить 3226 семей репрессированных из пограничных районов в отдаленные от границы, по преимуществу северные районы области с использованием их в сельском хозяйстве, лесной и золотой промышленности. </w:t>
      </w:r>
    </w:p>
    <w:p w14:paraId="2D6D4B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Завербовать дополнительно для переселения в пограничные районы области 2000 красноармейцев, увольняемых в текущем году из РККА (11652).</w:t>
      </w:r>
    </w:p>
    <w:p w14:paraId="55060A87" w14:textId="77777777" w:rsidR="004B0DF9" w:rsidRPr="002260A5" w:rsidRDefault="004B0DF9" w:rsidP="001F5E07">
      <w:pPr>
        <w:autoSpaceDE w:val="0"/>
        <w:autoSpaceDN w:val="0"/>
        <w:adjustRightInd w:val="0"/>
        <w:jc w:val="both"/>
        <w:rPr>
          <w:color w:val="000000" w:themeColor="text1"/>
          <w:sz w:val="16"/>
          <w:szCs w:val="16"/>
        </w:rPr>
      </w:pPr>
    </w:p>
    <w:p w14:paraId="63CEB18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B7EB6F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3DA0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22 и 28 сентября 1938. Из протокола заседания Политбюро N 64, особая папка, 1938 г.</w:t>
      </w:r>
    </w:p>
    <w:p w14:paraId="32331F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6E50D0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Принять предложение НКВД о сносе и засыпке в г. Пскове кладбища офицеров и солдат немецкой оккупационной армии, убитых в 1918 г. при взрыве порохового склада (11652).</w:t>
      </w:r>
    </w:p>
    <w:p w14:paraId="2D48ADE0" w14:textId="77777777" w:rsidR="004B0DF9" w:rsidRPr="002260A5" w:rsidRDefault="004B0DF9" w:rsidP="001F5E07">
      <w:pPr>
        <w:autoSpaceDE w:val="0"/>
        <w:autoSpaceDN w:val="0"/>
        <w:adjustRightInd w:val="0"/>
        <w:jc w:val="both"/>
        <w:rPr>
          <w:color w:val="000000" w:themeColor="text1"/>
          <w:sz w:val="16"/>
          <w:szCs w:val="16"/>
        </w:rPr>
      </w:pPr>
    </w:p>
    <w:p w14:paraId="5843396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5FED64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B4172F" w14:textId="5E5560E6" w:rsidR="00FF21CA" w:rsidRPr="002260A5" w:rsidRDefault="00FF21CA" w:rsidP="001F5E07">
      <w:pPr>
        <w:jc w:val="both"/>
        <w:rPr>
          <w:color w:val="000000" w:themeColor="text1"/>
          <w:sz w:val="16"/>
          <w:szCs w:val="16"/>
        </w:rPr>
      </w:pPr>
      <w:r w:rsidRPr="002260A5">
        <w:rPr>
          <w:color w:val="000000" w:themeColor="text1"/>
          <w:sz w:val="16"/>
          <w:szCs w:val="16"/>
        </w:rPr>
        <w:t>22 сентября 1938 года — первый полёт лёгкого истребителя</w:t>
      </w:r>
      <w:r w:rsidR="00E62B39">
        <w:rPr>
          <w:color w:val="000000" w:themeColor="text1"/>
          <w:sz w:val="16"/>
          <w:szCs w:val="16"/>
        </w:rPr>
        <w:t xml:space="preserve"> </w:t>
      </w:r>
      <w:r w:rsidRPr="002260A5">
        <w:rPr>
          <w:color w:val="000000" w:themeColor="text1"/>
          <w:sz w:val="16"/>
          <w:szCs w:val="16"/>
        </w:rPr>
        <w:t>Curtiss-Wright CW-21. /США/</w:t>
      </w:r>
    </w:p>
    <w:p w14:paraId="13EA27DD" w14:textId="57B3F6ED" w:rsidR="00FF21CA" w:rsidRPr="002260A5" w:rsidRDefault="00FF21CA" w:rsidP="001F5E07">
      <w:pPr>
        <w:jc w:val="both"/>
        <w:rPr>
          <w:color w:val="000000" w:themeColor="text1"/>
          <w:sz w:val="16"/>
          <w:szCs w:val="16"/>
        </w:rPr>
      </w:pPr>
      <w:r w:rsidRPr="002260A5">
        <w:rPr>
          <w:color w:val="000000" w:themeColor="text1"/>
          <w:sz w:val="16"/>
          <w:szCs w:val="16"/>
        </w:rPr>
        <w:t>Концепция лёгкого истребителя в 1930-е годы с подачи французов подразумевала облегчённый планер и маломощный двигатель. Но инженеры</w:t>
      </w:r>
      <w:r w:rsidR="00E62B39">
        <w:rPr>
          <w:color w:val="000000" w:themeColor="text1"/>
          <w:sz w:val="16"/>
          <w:szCs w:val="16"/>
        </w:rPr>
        <w:t xml:space="preserve"> </w:t>
      </w:r>
      <w:r w:rsidRPr="002260A5">
        <w:rPr>
          <w:color w:val="000000" w:themeColor="text1"/>
          <w:sz w:val="16"/>
          <w:szCs w:val="16"/>
        </w:rPr>
        <w:t>Curtiss-Wright</w:t>
      </w:r>
      <w:r w:rsidR="00E62B39">
        <w:rPr>
          <w:color w:val="000000" w:themeColor="text1"/>
          <w:sz w:val="16"/>
          <w:szCs w:val="16"/>
        </w:rPr>
        <w:t xml:space="preserve"> </w:t>
      </w:r>
      <w:r w:rsidRPr="002260A5">
        <w:rPr>
          <w:color w:val="000000" w:themeColor="text1"/>
          <w:sz w:val="16"/>
          <w:szCs w:val="16"/>
        </w:rPr>
        <w:t>во главе с вице-президентом компании</w:t>
      </w:r>
      <w:r w:rsidR="00E62B39">
        <w:rPr>
          <w:color w:val="000000" w:themeColor="text1"/>
          <w:sz w:val="16"/>
          <w:szCs w:val="16"/>
        </w:rPr>
        <w:t xml:space="preserve"> </w:t>
      </w:r>
      <w:r w:rsidRPr="002260A5">
        <w:rPr>
          <w:color w:val="000000" w:themeColor="text1"/>
          <w:sz w:val="16"/>
          <w:szCs w:val="16"/>
        </w:rPr>
        <w:t>Джорджем Пейджем</w:t>
      </w:r>
      <w:r w:rsidR="00E62B39">
        <w:rPr>
          <w:color w:val="000000" w:themeColor="text1"/>
          <w:sz w:val="16"/>
          <w:szCs w:val="16"/>
        </w:rPr>
        <w:t xml:space="preserve"> </w:t>
      </w:r>
      <w:r w:rsidRPr="002260A5">
        <w:rPr>
          <w:color w:val="000000" w:themeColor="text1"/>
          <w:sz w:val="16"/>
          <w:szCs w:val="16"/>
        </w:rPr>
        <w:t>считали иначе. В 1938 году они начала работу над проектом истребителя CW-21, на котором наоборот — планировали поставить двигатель большой мощности.</w:t>
      </w:r>
    </w:p>
    <w:p w14:paraId="19080F32" w14:textId="2A7DCA83" w:rsidR="00FF21CA" w:rsidRPr="002260A5" w:rsidRDefault="00FF21CA" w:rsidP="001F5E07">
      <w:pPr>
        <w:jc w:val="both"/>
        <w:rPr>
          <w:color w:val="000000" w:themeColor="text1"/>
          <w:sz w:val="16"/>
          <w:szCs w:val="16"/>
        </w:rPr>
      </w:pPr>
      <w:r w:rsidRPr="002260A5">
        <w:rPr>
          <w:color w:val="000000" w:themeColor="text1"/>
          <w:sz w:val="16"/>
          <w:szCs w:val="16"/>
        </w:rPr>
        <w:t>CW-21 был цельнометаллическим низкопланом с убирающимся шасси. Установили двигатель</w:t>
      </w:r>
      <w:r w:rsidR="00E62B39">
        <w:rPr>
          <w:color w:val="000000" w:themeColor="text1"/>
          <w:sz w:val="16"/>
          <w:szCs w:val="16"/>
        </w:rPr>
        <w:t xml:space="preserve"> </w:t>
      </w:r>
      <w:r w:rsidRPr="002260A5">
        <w:rPr>
          <w:color w:val="000000" w:themeColor="text1"/>
          <w:sz w:val="16"/>
          <w:szCs w:val="16"/>
        </w:rPr>
        <w:t>Wright R-1820-G5 Cyclone</w:t>
      </w:r>
      <w:r w:rsidR="00E62B39">
        <w:rPr>
          <w:color w:val="000000" w:themeColor="text1"/>
          <w:sz w:val="16"/>
          <w:szCs w:val="16"/>
        </w:rPr>
        <w:t xml:space="preserve"> </w:t>
      </w:r>
      <w:r w:rsidRPr="002260A5">
        <w:rPr>
          <w:color w:val="000000" w:themeColor="text1"/>
          <w:sz w:val="16"/>
          <w:szCs w:val="16"/>
        </w:rPr>
        <w:t>мощностью</w:t>
      </w:r>
      <w:r w:rsidR="00E62B39">
        <w:rPr>
          <w:color w:val="000000" w:themeColor="text1"/>
          <w:sz w:val="16"/>
          <w:szCs w:val="16"/>
        </w:rPr>
        <w:t xml:space="preserve"> </w:t>
      </w:r>
      <w:r w:rsidRPr="002260A5">
        <w:rPr>
          <w:color w:val="000000" w:themeColor="text1"/>
          <w:sz w:val="16"/>
          <w:szCs w:val="16"/>
        </w:rPr>
        <w:t>850</w:t>
      </w:r>
      <w:r w:rsidR="00E62B39">
        <w:rPr>
          <w:color w:val="000000" w:themeColor="text1"/>
          <w:sz w:val="16"/>
          <w:szCs w:val="16"/>
        </w:rPr>
        <w:t xml:space="preserve"> </w:t>
      </w:r>
      <w:r w:rsidRPr="002260A5">
        <w:rPr>
          <w:color w:val="000000" w:themeColor="text1"/>
          <w:sz w:val="16"/>
          <w:szCs w:val="16"/>
        </w:rPr>
        <w:t>л.с. Максимальная скорость —</w:t>
      </w:r>
      <w:r w:rsidR="00E62B39">
        <w:rPr>
          <w:color w:val="000000" w:themeColor="text1"/>
          <w:sz w:val="16"/>
          <w:szCs w:val="16"/>
        </w:rPr>
        <w:t xml:space="preserve"> </w:t>
      </w:r>
      <w:r w:rsidRPr="002260A5">
        <w:rPr>
          <w:color w:val="000000" w:themeColor="text1"/>
          <w:sz w:val="16"/>
          <w:szCs w:val="16"/>
        </w:rPr>
        <w:t>505</w:t>
      </w:r>
      <w:r w:rsidR="00E62B39">
        <w:rPr>
          <w:color w:val="000000" w:themeColor="text1"/>
          <w:sz w:val="16"/>
          <w:szCs w:val="16"/>
        </w:rPr>
        <w:t xml:space="preserve"> </w:t>
      </w:r>
      <w:r w:rsidRPr="002260A5">
        <w:rPr>
          <w:color w:val="000000" w:themeColor="text1"/>
          <w:sz w:val="16"/>
          <w:szCs w:val="16"/>
        </w:rPr>
        <w:t>км/ч, дальность полёта —</w:t>
      </w:r>
      <w:r w:rsidR="00E62B39">
        <w:rPr>
          <w:color w:val="000000" w:themeColor="text1"/>
          <w:sz w:val="16"/>
          <w:szCs w:val="16"/>
        </w:rPr>
        <w:t xml:space="preserve"> </w:t>
      </w:r>
      <w:r w:rsidRPr="002260A5">
        <w:rPr>
          <w:color w:val="000000" w:themeColor="text1"/>
          <w:sz w:val="16"/>
          <w:szCs w:val="16"/>
        </w:rPr>
        <w:t>1010</w:t>
      </w:r>
      <w:r w:rsidR="00E62B39">
        <w:rPr>
          <w:color w:val="000000" w:themeColor="text1"/>
          <w:sz w:val="16"/>
          <w:szCs w:val="16"/>
        </w:rPr>
        <w:t xml:space="preserve"> </w:t>
      </w:r>
      <w:r w:rsidRPr="002260A5">
        <w:rPr>
          <w:color w:val="000000" w:themeColor="text1"/>
          <w:sz w:val="16"/>
          <w:szCs w:val="16"/>
        </w:rPr>
        <w:t>км. Вооружили истребитель 2 × 12,7-мм пулемётами M2 Browning и 2 × 7,62-мм пулемётами M1919 Browning.</w:t>
      </w:r>
    </w:p>
    <w:p w14:paraId="653BB6B2" w14:textId="4A1FF385" w:rsidR="00FF21CA" w:rsidRPr="002260A5" w:rsidRDefault="00FF21CA" w:rsidP="001F5E07">
      <w:pPr>
        <w:jc w:val="both"/>
        <w:rPr>
          <w:color w:val="000000" w:themeColor="text1"/>
          <w:sz w:val="16"/>
          <w:szCs w:val="16"/>
        </w:rPr>
      </w:pPr>
      <w:r w:rsidRPr="002260A5">
        <w:rPr>
          <w:color w:val="000000" w:themeColor="text1"/>
          <w:sz w:val="16"/>
          <w:szCs w:val="16"/>
        </w:rPr>
        <w:t>Несмотря на хорошие лётные характеристики на вооружение ВВС США CW-21 принят не был.</w:t>
      </w:r>
      <w:r w:rsidR="00E62B39">
        <w:rPr>
          <w:color w:val="000000" w:themeColor="text1"/>
          <w:sz w:val="16"/>
          <w:szCs w:val="16"/>
        </w:rPr>
        <w:t xml:space="preserve"> </w:t>
      </w:r>
      <w:r w:rsidRPr="002260A5">
        <w:rPr>
          <w:color w:val="000000" w:themeColor="text1"/>
          <w:sz w:val="16"/>
          <w:szCs w:val="16"/>
        </w:rPr>
        <w:t>24</w:t>
      </w:r>
      <w:r w:rsidR="00E62B39">
        <w:rPr>
          <w:color w:val="000000" w:themeColor="text1"/>
          <w:sz w:val="16"/>
          <w:szCs w:val="16"/>
        </w:rPr>
        <w:t xml:space="preserve"> </w:t>
      </w:r>
      <w:r w:rsidRPr="002260A5">
        <w:rPr>
          <w:color w:val="000000" w:themeColor="text1"/>
          <w:sz w:val="16"/>
          <w:szCs w:val="16"/>
        </w:rPr>
        <w:t>самолёта были приобретены</w:t>
      </w:r>
      <w:r w:rsidR="00E62B39">
        <w:rPr>
          <w:color w:val="000000" w:themeColor="text1"/>
          <w:sz w:val="16"/>
          <w:szCs w:val="16"/>
        </w:rPr>
        <w:t xml:space="preserve"> </w:t>
      </w:r>
      <w:r w:rsidRPr="002260A5">
        <w:rPr>
          <w:color w:val="000000" w:themeColor="text1"/>
          <w:sz w:val="16"/>
          <w:szCs w:val="16"/>
        </w:rPr>
        <w:t>ВВС Нидерландов, 3 самолёта отправились в</w:t>
      </w:r>
      <w:r w:rsidR="00E62B39">
        <w:rPr>
          <w:color w:val="000000" w:themeColor="text1"/>
          <w:sz w:val="16"/>
          <w:szCs w:val="16"/>
        </w:rPr>
        <w:t xml:space="preserve"> </w:t>
      </w:r>
      <w:r w:rsidRPr="002260A5">
        <w:rPr>
          <w:color w:val="000000" w:themeColor="text1"/>
          <w:sz w:val="16"/>
          <w:szCs w:val="16"/>
        </w:rPr>
        <w:t>Китай. Всего выпустили</w:t>
      </w:r>
      <w:r w:rsidR="00E62B39">
        <w:rPr>
          <w:color w:val="000000" w:themeColor="text1"/>
          <w:sz w:val="16"/>
          <w:szCs w:val="16"/>
        </w:rPr>
        <w:t xml:space="preserve"> </w:t>
      </w:r>
      <w:r w:rsidRPr="002260A5">
        <w:rPr>
          <w:color w:val="000000" w:themeColor="text1"/>
          <w:sz w:val="16"/>
          <w:szCs w:val="16"/>
        </w:rPr>
        <w:t>64</w:t>
      </w:r>
      <w:r w:rsidR="00E62B39">
        <w:rPr>
          <w:color w:val="000000" w:themeColor="text1"/>
          <w:sz w:val="16"/>
          <w:szCs w:val="16"/>
        </w:rPr>
        <w:t xml:space="preserve"> </w:t>
      </w:r>
      <w:r w:rsidRPr="002260A5">
        <w:rPr>
          <w:color w:val="000000" w:themeColor="text1"/>
          <w:sz w:val="16"/>
          <w:szCs w:val="16"/>
        </w:rPr>
        <w:t>единицы Curtiss-Wright CW-21, но большинство из них не было собрано и облётано (22300).</w:t>
      </w:r>
    </w:p>
    <w:p w14:paraId="3EDCBA15" w14:textId="77777777" w:rsidR="00FF21CA" w:rsidRPr="002260A5" w:rsidRDefault="00FF21CA" w:rsidP="001F5E07">
      <w:pPr>
        <w:jc w:val="both"/>
        <w:rPr>
          <w:color w:val="000000" w:themeColor="text1"/>
          <w:sz w:val="16"/>
          <w:szCs w:val="16"/>
        </w:rPr>
      </w:pPr>
    </w:p>
    <w:p w14:paraId="3C6F26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22-23 сентября 1938 Чемберлен встретился с А.Г. в Бад-Годесберге (3186) и А.Г. предлагал, что Германия немедленно оккупирует Судеты (3481).</w:t>
      </w:r>
    </w:p>
    <w:p w14:paraId="0F306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97FB77" w14:textId="7E113B0F" w:rsidR="00EE4FC3" w:rsidRPr="002260A5" w:rsidRDefault="00EE4FC3"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22-23 сентября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на встрече в Бад Годесберге Чемберлен сообщил Гитлеру о результатах своих усилий в вопросе об отделении от Чехословакии областей с преобладающим немецким населением. Однако Гитлер потребовал уже и районы, где немецкое население составляло меньшинство, а также чтобы Чехословакия удовлетворила территориальные претензии Польши и Венгрии. На просьбу Чемберлена повременить, пока ситуация не будет обсуждена в Лондоне, Париже и с Прагой, Гитлер согласился отсрочить занятие чехословацких территорий своими войсками до 1 октября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и вручил Чемберлену соответствующий меморандум (17342).</w:t>
      </w:r>
    </w:p>
    <w:p w14:paraId="1496DD66"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p>
    <w:p w14:paraId="7AB84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22-23 сентября 1938 Чемберлен, вдохновитель политики умиротворения, встретился с Гитлером - и снова на его территории, в Годесберге. Его ждал сюрприз. Гитлер, пребывавший в нервозном состоянии и приятно удивленный положительным ответом, привезенным Чемберленом, неожиданно заявил, что эти условия его уже больше не удовлетворяют. Чемберлен не нашел ничего лучшего, как сказать Гитлеру, что добился соглашения ценой своей политической репутации и что его уже упрекают за предательство Чехословакии. Это было как раз то, что Гитлер хотел услышать. Он заявил, что Судеты должны быть немедленно оккупированы Германией до 1 октября. Немедленная оккупация вместо мирного присоединения на основе свободного волеизъявления - таков был его выбор (3871).</w:t>
      </w:r>
    </w:p>
    <w:p w14:paraId="0B307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C4D020" w14:textId="77777777" w:rsidR="0054114C" w:rsidRPr="002260A5" w:rsidRDefault="0054114C" w:rsidP="001F5E07">
      <w:pPr>
        <w:jc w:val="both"/>
        <w:rPr>
          <w:color w:val="000000" w:themeColor="text1"/>
          <w:sz w:val="16"/>
          <w:szCs w:val="16"/>
        </w:rPr>
      </w:pPr>
      <w:r w:rsidRPr="002260A5">
        <w:rPr>
          <w:color w:val="000000" w:themeColor="text1"/>
          <w:sz w:val="16"/>
          <w:szCs w:val="16"/>
        </w:rPr>
        <w:t>22 сентября в 1938 году британский премьер-министр Чемберлен посещает Гитлера в Бад-Годесберге. В этот раз Гитлер предлагает, чтобы Германия немедленно оккупировала Судетскую область. По возвращении в Лондон Чемберлен попытается добиться согласия Великобритании, Франции и Чехословакии с планом Гитлера (14777).</w:t>
      </w:r>
    </w:p>
    <w:p w14:paraId="62714712" w14:textId="77777777" w:rsidR="0054114C" w:rsidRPr="002260A5" w:rsidRDefault="0054114C" w:rsidP="001F5E07">
      <w:pPr>
        <w:jc w:val="both"/>
        <w:rPr>
          <w:color w:val="000000" w:themeColor="text1"/>
          <w:sz w:val="16"/>
          <w:szCs w:val="16"/>
        </w:rPr>
      </w:pPr>
    </w:p>
    <w:p w14:paraId="2EC06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в Чехословакии правительство Милана Ходзы ушло в отставку (3907,211).</w:t>
      </w:r>
    </w:p>
    <w:p w14:paraId="269C96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4ADE93"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33498991"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272F433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B31552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9D06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состоялось заседание КО (Протокол 7) и было принято Протокольное решение:</w:t>
      </w:r>
    </w:p>
    <w:p w14:paraId="38FFBE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 выпуске самолетов СБ и ДБ-3 с убирающимися лыжами</w:t>
      </w:r>
    </w:p>
    <w:p w14:paraId="4645CB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Обязать НКОП:</w:t>
      </w:r>
    </w:p>
    <w:p w14:paraId="7E9CE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все самолеты СБ, изготавливаемые заводом 22, и ДБ-3, изготавливаемые заводом 39, выпускать с 1 января 1939 только с убирающимися лыжами.</w:t>
      </w:r>
    </w:p>
    <w:p w14:paraId="639A58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сдать НКО (НИИ ВВС) к 1 декабря 1938 2 опытных комплекта убирающихся лыж к самолету Р-10 для определения возможности их внедрения в серийное производство." (2460,120).</w:t>
      </w:r>
    </w:p>
    <w:p w14:paraId="3332F6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1CD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была подготовлена выписка из протокола № 7 КО</w:t>
      </w:r>
    </w:p>
    <w:p w14:paraId="7D79CE5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выпуске самолетов СБ и ДБ-3 с убирающимися лыжами.</w:t>
      </w:r>
    </w:p>
    <w:p w14:paraId="44EE02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Обязать НКОП:</w:t>
      </w:r>
    </w:p>
    <w:p w14:paraId="79DCFE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Все самолеты СБ, изготовляемые заводом № 22 и самолеты ДБ-3, изготовляемые заводом № 39, выпускать с 1 января 1939 года только с убирающимися лыжами.</w:t>
      </w:r>
    </w:p>
    <w:p w14:paraId="2E12C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Сдать НКО (НИИ ВВС) к 1 декабря 1938 года два опытных комплекта убирающихся лыж для самолета Р-10.</w:t>
      </w:r>
    </w:p>
    <w:p w14:paraId="21B5C04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549DE4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 форсировании работ по применению турбокомпрессоров на боевых самолетах:</w:t>
      </w:r>
    </w:p>
    <w:p w14:paraId="48557B4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КО, представленный НКО (см. пост. КО № 235сс).</w:t>
      </w:r>
    </w:p>
    <w:p w14:paraId="1267BB1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30807EA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4C8884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 состоянии производства моторов М-25 на заводе № 19 (НКОП).</w:t>
      </w:r>
    </w:p>
    <w:p w14:paraId="2C453C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77243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 устранении дефектов и улучшении качества мотора М-25;</w:t>
      </w:r>
    </w:p>
    <w:p w14:paraId="43221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 обеспечении выполнения установленного на 1938 года плана производства мотора М-25 на заводе № 19;</w:t>
      </w:r>
    </w:p>
    <w:p w14:paraId="0D6AE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 устранении дефектов и использовании моторов М-25, изготовленных заводом № 19, но не принятых ВВС;</w:t>
      </w:r>
    </w:p>
    <w:p w14:paraId="5996C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 технических требованиях при приемке мотора М-25 военпредовским аппаратом ВВС.</w:t>
      </w:r>
    </w:p>
    <w:p w14:paraId="09055DE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 строительстве завода № 30.</w:t>
      </w:r>
    </w:p>
    <w:p w14:paraId="2DEF03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456F27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4487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сентября по 3 ноября 1938 согласно полетным листам по испытаниям ТБ-7 (АНТ-42) ведущим летчиком был П.М.Стефановский (1077,284).</w:t>
      </w:r>
    </w:p>
    <w:p w14:paraId="641A85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Пожалуй, речь должны была идти о первом имея в виду, что 28 эта машина опять проходила совместные испытания.</w:t>
      </w:r>
    </w:p>
    <w:p w14:paraId="687FC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169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И.В.С. разрешил экипажу Родины полет и поручил установить на северной оконечности Байкала радиомаяк (271,178).</w:t>
      </w:r>
    </w:p>
    <w:p w14:paraId="65BD2D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8E65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 Начальник НИП АВ ВВС полковник Шевченко и Военком НИП АВ ВВС майор утвердили Отчет об испытании модифицированных стрелковых установок под пулеметы "СН" на самолете "СБ"</w:t>
      </w:r>
    </w:p>
    <w:p w14:paraId="62DF3B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906B3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и безотказность работы автоматики пулемета "СН" на установках носовой спарки, Тур-9 и люковой самолета "СБ".</w:t>
      </w:r>
    </w:p>
    <w:p w14:paraId="0131F7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живучесть установок.</w:t>
      </w:r>
    </w:p>
    <w:p w14:paraId="74EDC0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Проверить удобства эксплоатации и боевого применения пулемета "СН" на установках как на земле так и в воздухе.</w:t>
      </w:r>
    </w:p>
    <w:p w14:paraId="5FECA5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4983C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Предъявленные стрелковые установки под пулеметы "Шкас" на самолете "СБ", модифицированные под пулеметы "СН" (спарка, ТУР-9 и люковая) с прицелами ПМП-3 полигонные испытания не выдержала.</w:t>
      </w:r>
    </w:p>
    <w:p w14:paraId="2F4BA9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состоялось заседание Правительственной комиссии по перелету АНТ-37 Родина и решили назначить перелет на 26-30 сентября, а в случае ухудшения погоды решили лететь Москва-Ташкент-Москва или Москва-Баку-Одесса-Москва (2436,130).</w:t>
      </w:r>
    </w:p>
    <w:p w14:paraId="04A34C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B890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сентября по 8 октября 1938 года проходили совместные испытания самолета СБ 2М-103 N 2/83 с подвесными сбрасываемыми бензобаками</w:t>
      </w:r>
    </w:p>
    <w:p w14:paraId="4E9AA4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DA8E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3 ранга Пономарев</w:t>
      </w:r>
    </w:p>
    <w:p w14:paraId="73813B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в/инженер 2 ранга Липкин</w:t>
      </w:r>
    </w:p>
    <w:p w14:paraId="3FC43E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69C36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влияние бензобаков на летные характеристики серийного самолета.</w:t>
      </w:r>
    </w:p>
    <w:p w14:paraId="11DC7CE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 от подвесных бензобаков.</w:t>
      </w:r>
    </w:p>
    <w:p w14:paraId="52B12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710223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7A1A81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самолета 6175 кг.</w:t>
      </w:r>
    </w:p>
    <w:p w14:paraId="65F2B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B10A9C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394EBD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3456"/>
        <w:gridCol w:w="1440"/>
        <w:gridCol w:w="1728"/>
      </w:tblGrid>
      <w:tr w:rsidR="002260A5" w:rsidRPr="002260A5" w14:paraId="1314AEC5" w14:textId="77777777" w:rsidTr="00274E04">
        <w:tc>
          <w:tcPr>
            <w:tcW w:w="2214" w:type="dxa"/>
            <w:tcBorders>
              <w:top w:val="single" w:sz="12" w:space="0" w:color="auto"/>
            </w:tcBorders>
          </w:tcPr>
          <w:p w14:paraId="1CB90E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456" w:type="dxa"/>
            <w:tcBorders>
              <w:top w:val="single" w:sz="12" w:space="0" w:color="auto"/>
            </w:tcBorders>
          </w:tcPr>
          <w:p w14:paraId="02636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работы</w:t>
            </w:r>
          </w:p>
        </w:tc>
        <w:tc>
          <w:tcPr>
            <w:tcW w:w="1440" w:type="dxa"/>
            <w:tcBorders>
              <w:top w:val="single" w:sz="12" w:space="0" w:color="auto"/>
            </w:tcBorders>
          </w:tcPr>
          <w:p w14:paraId="3A3F22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728" w:type="dxa"/>
            <w:tcBorders>
              <w:top w:val="single" w:sz="12" w:space="0" w:color="auto"/>
            </w:tcBorders>
          </w:tcPr>
          <w:p w14:paraId="231FB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 Полета</w:t>
            </w:r>
          </w:p>
        </w:tc>
      </w:tr>
      <w:tr w:rsidR="002260A5" w:rsidRPr="002260A5" w14:paraId="3210C128" w14:textId="77777777" w:rsidTr="00274E04">
        <w:tc>
          <w:tcPr>
            <w:tcW w:w="2214" w:type="dxa"/>
          </w:tcPr>
          <w:p w14:paraId="1B816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3456" w:type="dxa"/>
          </w:tcPr>
          <w:p w14:paraId="4F994A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с подвесными баками</w:t>
            </w:r>
          </w:p>
        </w:tc>
        <w:tc>
          <w:tcPr>
            <w:tcW w:w="1440" w:type="dxa"/>
          </w:tcPr>
          <w:p w14:paraId="46BE8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15B73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мин.</w:t>
            </w:r>
          </w:p>
        </w:tc>
      </w:tr>
      <w:tr w:rsidR="002260A5" w:rsidRPr="002260A5" w14:paraId="066846F4" w14:textId="77777777" w:rsidTr="00274E04">
        <w:tc>
          <w:tcPr>
            <w:tcW w:w="2214" w:type="dxa"/>
          </w:tcPr>
          <w:p w14:paraId="47CEE1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3456" w:type="dxa"/>
          </w:tcPr>
          <w:p w14:paraId="66B9D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переключение подвесных баков</w:t>
            </w:r>
          </w:p>
        </w:tc>
        <w:tc>
          <w:tcPr>
            <w:tcW w:w="1440" w:type="dxa"/>
          </w:tcPr>
          <w:p w14:paraId="019162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416979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мин.</w:t>
            </w:r>
          </w:p>
        </w:tc>
      </w:tr>
      <w:tr w:rsidR="002260A5" w:rsidRPr="002260A5" w14:paraId="403ACB70" w14:textId="77777777" w:rsidTr="00274E04">
        <w:tc>
          <w:tcPr>
            <w:tcW w:w="2214" w:type="dxa"/>
          </w:tcPr>
          <w:p w14:paraId="6976B6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года</w:t>
            </w:r>
          </w:p>
        </w:tc>
        <w:tc>
          <w:tcPr>
            <w:tcW w:w="3456" w:type="dxa"/>
          </w:tcPr>
          <w:p w14:paraId="0A511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проверку вибрации хвостового оперения</w:t>
            </w:r>
          </w:p>
        </w:tc>
        <w:tc>
          <w:tcPr>
            <w:tcW w:w="1440" w:type="dxa"/>
          </w:tcPr>
          <w:p w14:paraId="633C9B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2727E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мин.</w:t>
            </w:r>
          </w:p>
        </w:tc>
      </w:tr>
      <w:tr w:rsidR="002260A5" w:rsidRPr="002260A5" w14:paraId="65B66F6C" w14:textId="77777777" w:rsidTr="00274E04">
        <w:tc>
          <w:tcPr>
            <w:tcW w:w="2214" w:type="dxa"/>
          </w:tcPr>
          <w:p w14:paraId="2A9B5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3456" w:type="dxa"/>
          </w:tcPr>
          <w:p w14:paraId="24D41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Повторный полет на вибрацию хвостового оперения</w:t>
            </w:r>
          </w:p>
        </w:tc>
        <w:tc>
          <w:tcPr>
            <w:tcW w:w="1440" w:type="dxa"/>
          </w:tcPr>
          <w:p w14:paraId="777F9A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7544A6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мин.</w:t>
            </w:r>
          </w:p>
        </w:tc>
      </w:tr>
      <w:tr w:rsidR="002260A5" w:rsidRPr="002260A5" w14:paraId="70CC0048" w14:textId="77777777" w:rsidTr="00274E04">
        <w:tc>
          <w:tcPr>
            <w:tcW w:w="2214" w:type="dxa"/>
          </w:tcPr>
          <w:p w14:paraId="22DD7A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3456" w:type="dxa"/>
          </w:tcPr>
          <w:p w14:paraId="25AB6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на переключение баков</w:t>
            </w:r>
          </w:p>
        </w:tc>
        <w:tc>
          <w:tcPr>
            <w:tcW w:w="1440" w:type="dxa"/>
          </w:tcPr>
          <w:p w14:paraId="3AE7FA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70867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31 мин.</w:t>
            </w:r>
          </w:p>
        </w:tc>
      </w:tr>
      <w:tr w:rsidR="002260A5" w:rsidRPr="002260A5" w14:paraId="01BC69AB" w14:textId="77777777" w:rsidTr="00274E04">
        <w:tc>
          <w:tcPr>
            <w:tcW w:w="2214" w:type="dxa"/>
          </w:tcPr>
          <w:p w14:paraId="5D33BC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w:t>
            </w:r>
          </w:p>
        </w:tc>
        <w:tc>
          <w:tcPr>
            <w:tcW w:w="3456" w:type="dxa"/>
          </w:tcPr>
          <w:p w14:paraId="24E194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с завода N 22 НИИ ВВС</w:t>
            </w:r>
          </w:p>
        </w:tc>
        <w:tc>
          <w:tcPr>
            <w:tcW w:w="1440" w:type="dxa"/>
          </w:tcPr>
          <w:p w14:paraId="7D08C6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54BA14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мин.</w:t>
            </w:r>
          </w:p>
        </w:tc>
      </w:tr>
      <w:tr w:rsidR="002260A5" w:rsidRPr="002260A5" w14:paraId="4C2E0308" w14:textId="77777777" w:rsidTr="00274E04">
        <w:tc>
          <w:tcPr>
            <w:tcW w:w="2214" w:type="dxa"/>
          </w:tcPr>
          <w:p w14:paraId="342E8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года</w:t>
            </w:r>
          </w:p>
        </w:tc>
        <w:tc>
          <w:tcPr>
            <w:tcW w:w="3456" w:type="dxa"/>
          </w:tcPr>
          <w:p w14:paraId="782E1C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1440" w:type="dxa"/>
          </w:tcPr>
          <w:p w14:paraId="1BFDBC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70281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r>
      <w:tr w:rsidR="002260A5" w:rsidRPr="002260A5" w14:paraId="38101E4B" w14:textId="77777777" w:rsidTr="00274E04">
        <w:tc>
          <w:tcPr>
            <w:tcW w:w="2214" w:type="dxa"/>
          </w:tcPr>
          <w:p w14:paraId="1C372E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3456" w:type="dxa"/>
          </w:tcPr>
          <w:p w14:paraId="0BF59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выгорание топлива из подвесных баков</w:t>
            </w:r>
          </w:p>
        </w:tc>
        <w:tc>
          <w:tcPr>
            <w:tcW w:w="1440" w:type="dxa"/>
          </w:tcPr>
          <w:p w14:paraId="678689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 </w:t>
            </w:r>
          </w:p>
        </w:tc>
        <w:tc>
          <w:tcPr>
            <w:tcW w:w="1728" w:type="dxa"/>
          </w:tcPr>
          <w:p w14:paraId="2F5702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 мин.</w:t>
            </w:r>
          </w:p>
        </w:tc>
      </w:tr>
      <w:tr w:rsidR="002260A5" w:rsidRPr="002260A5" w14:paraId="2DED037F" w14:textId="77777777" w:rsidTr="00274E04">
        <w:tc>
          <w:tcPr>
            <w:tcW w:w="2214" w:type="dxa"/>
          </w:tcPr>
          <w:p w14:paraId="5D66E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3456" w:type="dxa"/>
          </w:tcPr>
          <w:p w14:paraId="4FD4C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1440" w:type="dxa"/>
          </w:tcPr>
          <w:p w14:paraId="31909E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141613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1A6F34CD" w14:textId="77777777" w:rsidTr="00274E04">
        <w:tc>
          <w:tcPr>
            <w:tcW w:w="2214" w:type="dxa"/>
          </w:tcPr>
          <w:p w14:paraId="78ABEE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3456" w:type="dxa"/>
          </w:tcPr>
          <w:p w14:paraId="76D7B3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1440" w:type="dxa"/>
          </w:tcPr>
          <w:p w14:paraId="4C0937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1894AA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58 мин.</w:t>
            </w:r>
          </w:p>
        </w:tc>
      </w:tr>
      <w:tr w:rsidR="002260A5" w:rsidRPr="002260A5" w14:paraId="55E3797D" w14:textId="77777777" w:rsidTr="00274E04">
        <w:tc>
          <w:tcPr>
            <w:tcW w:w="2214" w:type="dxa"/>
          </w:tcPr>
          <w:p w14:paraId="37494E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3456" w:type="dxa"/>
          </w:tcPr>
          <w:p w14:paraId="124232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1440" w:type="dxa"/>
          </w:tcPr>
          <w:p w14:paraId="1090F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249A7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 мин.</w:t>
            </w:r>
          </w:p>
        </w:tc>
      </w:tr>
      <w:tr w:rsidR="002260A5" w:rsidRPr="002260A5" w14:paraId="10C0E1F8" w14:textId="77777777" w:rsidTr="00274E04">
        <w:tc>
          <w:tcPr>
            <w:tcW w:w="2214" w:type="dxa"/>
          </w:tcPr>
          <w:p w14:paraId="12B8A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3456" w:type="dxa"/>
          </w:tcPr>
          <w:p w14:paraId="5014C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взлет и посадки</w:t>
            </w:r>
          </w:p>
        </w:tc>
        <w:tc>
          <w:tcPr>
            <w:tcW w:w="1440" w:type="dxa"/>
          </w:tcPr>
          <w:p w14:paraId="47882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728" w:type="dxa"/>
          </w:tcPr>
          <w:p w14:paraId="4DA6BD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0D5DA4D5" w14:textId="77777777" w:rsidTr="00274E04">
        <w:tc>
          <w:tcPr>
            <w:tcW w:w="2214" w:type="dxa"/>
          </w:tcPr>
          <w:p w14:paraId="52A9B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3456" w:type="dxa"/>
          </w:tcPr>
          <w:p w14:paraId="537878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c>
          <w:tcPr>
            <w:tcW w:w="1440" w:type="dxa"/>
          </w:tcPr>
          <w:p w14:paraId="4FA8FD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212116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 мин.</w:t>
            </w:r>
          </w:p>
        </w:tc>
      </w:tr>
      <w:tr w:rsidR="002260A5" w:rsidRPr="002260A5" w14:paraId="01D64183" w14:textId="77777777" w:rsidTr="00274E04">
        <w:tc>
          <w:tcPr>
            <w:tcW w:w="2214" w:type="dxa"/>
          </w:tcPr>
          <w:p w14:paraId="5C892D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3456" w:type="dxa"/>
          </w:tcPr>
          <w:p w14:paraId="15B5F5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сбрасывание подвесных баков</w:t>
            </w:r>
          </w:p>
        </w:tc>
        <w:tc>
          <w:tcPr>
            <w:tcW w:w="1440" w:type="dxa"/>
          </w:tcPr>
          <w:p w14:paraId="009D46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2CB6F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мин.</w:t>
            </w:r>
          </w:p>
        </w:tc>
      </w:tr>
      <w:tr w:rsidR="002260A5" w:rsidRPr="002260A5" w14:paraId="0708F65A" w14:textId="77777777" w:rsidTr="00274E04">
        <w:tc>
          <w:tcPr>
            <w:tcW w:w="2214" w:type="dxa"/>
          </w:tcPr>
          <w:p w14:paraId="139BEC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w:t>
            </w:r>
          </w:p>
        </w:tc>
        <w:tc>
          <w:tcPr>
            <w:tcW w:w="3456" w:type="dxa"/>
          </w:tcPr>
          <w:p w14:paraId="5FC661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из НИИ на завод N 22</w:t>
            </w:r>
          </w:p>
        </w:tc>
        <w:tc>
          <w:tcPr>
            <w:tcW w:w="1440" w:type="dxa"/>
          </w:tcPr>
          <w:p w14:paraId="58A09B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28" w:type="dxa"/>
          </w:tcPr>
          <w:p w14:paraId="247DBE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мин.</w:t>
            </w:r>
          </w:p>
        </w:tc>
      </w:tr>
      <w:tr w:rsidR="002260A5" w:rsidRPr="002260A5" w14:paraId="52D284E4" w14:textId="77777777" w:rsidTr="00274E04">
        <w:tc>
          <w:tcPr>
            <w:tcW w:w="2214" w:type="dxa"/>
            <w:tcBorders>
              <w:bottom w:val="single" w:sz="12" w:space="0" w:color="auto"/>
            </w:tcBorders>
          </w:tcPr>
          <w:p w14:paraId="7DDF85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проведено</w:t>
            </w:r>
          </w:p>
        </w:tc>
        <w:tc>
          <w:tcPr>
            <w:tcW w:w="3456" w:type="dxa"/>
            <w:tcBorders>
              <w:bottom w:val="single" w:sz="12" w:space="0" w:color="auto"/>
            </w:tcBorders>
          </w:tcPr>
          <w:p w14:paraId="03192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440" w:type="dxa"/>
            <w:tcBorders>
              <w:bottom w:val="single" w:sz="12" w:space="0" w:color="auto"/>
            </w:tcBorders>
          </w:tcPr>
          <w:p w14:paraId="7810E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полетов</w:t>
            </w:r>
          </w:p>
        </w:tc>
        <w:tc>
          <w:tcPr>
            <w:tcW w:w="1728" w:type="dxa"/>
            <w:tcBorders>
              <w:bottom w:val="single" w:sz="12" w:space="0" w:color="auto"/>
            </w:tcBorders>
          </w:tcPr>
          <w:p w14:paraId="3C34D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w:t>
            </w:r>
          </w:p>
        </w:tc>
      </w:tr>
    </w:tbl>
    <w:p w14:paraId="714103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испытании 16 дней (4031).</w:t>
      </w:r>
    </w:p>
    <w:p w14:paraId="663716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71D8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сентября 1938 г. Комитет обороны своим постановлением № 266 сс/ов перевел завод № 22 на моби</w:t>
      </w:r>
      <w:r w:rsidRPr="002260A5">
        <w:rPr>
          <w:color w:val="000000" w:themeColor="text1"/>
          <w:sz w:val="16"/>
          <w:szCs w:val="16"/>
        </w:rPr>
        <w:softHyphen/>
        <w:t>лизационное положение, что означало перевод всех военнообя</w:t>
      </w:r>
      <w:r w:rsidRPr="002260A5">
        <w:rPr>
          <w:color w:val="000000" w:themeColor="text1"/>
          <w:sz w:val="16"/>
          <w:szCs w:val="16"/>
        </w:rPr>
        <w:softHyphen/>
        <w:t>занных, работающих на заводе № 22, на положение состоящих на действительной военной службе. Они оставались членами проф</w:t>
      </w:r>
      <w:r w:rsidRPr="002260A5">
        <w:rPr>
          <w:color w:val="000000" w:themeColor="text1"/>
          <w:sz w:val="16"/>
          <w:szCs w:val="16"/>
        </w:rPr>
        <w:softHyphen/>
        <w:t>союза, но при этом выходили из сферы ведения расценочно-кон-фликтных комиссий в области вопросов нарушений трудовой ди</w:t>
      </w:r>
      <w:r w:rsidRPr="002260A5">
        <w:rPr>
          <w:color w:val="000000" w:themeColor="text1"/>
          <w:sz w:val="16"/>
          <w:szCs w:val="16"/>
        </w:rPr>
        <w:softHyphen/>
        <w:t>сциплины, увольнений и перевода на другую работу. На военно</w:t>
      </w:r>
      <w:r w:rsidRPr="002260A5">
        <w:rPr>
          <w:color w:val="000000" w:themeColor="text1"/>
          <w:sz w:val="16"/>
          <w:szCs w:val="16"/>
        </w:rPr>
        <w:softHyphen/>
        <w:t>обязанных распространялась подсудность военному трибуналу и дисциплинарный устав РККА. Это позволило решить пробле</w:t>
      </w:r>
      <w:r w:rsidRPr="002260A5">
        <w:rPr>
          <w:color w:val="000000" w:themeColor="text1"/>
          <w:sz w:val="16"/>
          <w:szCs w:val="16"/>
        </w:rPr>
        <w:softHyphen/>
        <w:t>му текучести кадров. Вскоре этот метод был распространен и на найм новой рабочей силы (10788)</w:t>
      </w:r>
    </w:p>
    <w:p w14:paraId="2C7D9C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AF1469F" w14:textId="77777777" w:rsidR="00963FC1" w:rsidRPr="00E77D24" w:rsidRDefault="00963FC1" w:rsidP="00963FC1">
      <w:pPr>
        <w:jc w:val="both"/>
        <w:rPr>
          <w:color w:val="0070C0"/>
          <w:sz w:val="16"/>
          <w:szCs w:val="16"/>
        </w:rPr>
      </w:pPr>
      <w:r w:rsidRPr="00E77D24">
        <w:rPr>
          <w:color w:val="0070C0"/>
          <w:sz w:val="16"/>
          <w:szCs w:val="16"/>
        </w:rPr>
        <w:t>23 сентября 1938 г. вышел приказ N266сс/ОВ СНК КО о переводе завода N22 на мобилизационный режим. Эта вынужденная мера была продиктована чрезмерно большой текучестью кадров. В рамках действующего приказа рабочие не могли увольняться по собственному желанию (КЗОТ в мобрежиме не действовал), но при этом проявилась негативная сторона действующего приказа- на заводе резко увеличилось количество нарушений трудовой дисциплины,а вместе с этим рос процент брака (24104).</w:t>
      </w:r>
    </w:p>
    <w:p w14:paraId="152F3155" w14:textId="77777777" w:rsidR="00963FC1" w:rsidRPr="00E77D24" w:rsidRDefault="00963FC1" w:rsidP="00963FC1">
      <w:pPr>
        <w:jc w:val="both"/>
        <w:rPr>
          <w:color w:val="0070C0"/>
          <w:sz w:val="16"/>
          <w:szCs w:val="16"/>
        </w:rPr>
      </w:pPr>
    </w:p>
    <w:p w14:paraId="69EE34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сентября 1938 г. Павел Осипович Сухой выступал на совещании в Наркомате авиационной промышленности:</w:t>
      </w:r>
    </w:p>
    <w:p w14:paraId="725E7A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2260A5">
        <w:rPr>
          <w:color w:val="000000" w:themeColor="text1"/>
          <w:sz w:val="16"/>
          <w:szCs w:val="16"/>
        </w:rPr>
        <w:softHyphen/>
        <w:t>ке.</w:t>
      </w:r>
    </w:p>
    <w:p w14:paraId="2D986F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Замечания были такого порядка. В ка</w:t>
      </w:r>
      <w:r w:rsidRPr="002260A5">
        <w:rPr>
          <w:color w:val="000000" w:themeColor="text1"/>
          <w:sz w:val="16"/>
          <w:szCs w:val="16"/>
        </w:rPr>
        <w:softHyphen/>
        <w:t>бине второго пилота задувало настолько, что это потребовало ввести изменения, задраивать люк.</w:t>
      </w:r>
    </w:p>
    <w:p w14:paraId="4BE7E7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Плохо работал СПУ, затем в кабине первого пилота плохо работал прибор га</w:t>
      </w:r>
      <w:r w:rsidRPr="002260A5">
        <w:rPr>
          <w:color w:val="000000" w:themeColor="text1"/>
          <w:sz w:val="16"/>
          <w:szCs w:val="16"/>
        </w:rPr>
        <w:softHyphen/>
        <w:t>зоанализатора. Изменили прибор газоанализатора, зашили перегородки спере</w:t>
      </w:r>
      <w:r w:rsidRPr="002260A5">
        <w:rPr>
          <w:color w:val="000000" w:themeColor="text1"/>
          <w:sz w:val="16"/>
          <w:szCs w:val="16"/>
        </w:rPr>
        <w:softHyphen/>
        <w:t>ди и сзади, так, что в сегодняшнем кон</w:t>
      </w:r>
      <w:r w:rsidRPr="002260A5">
        <w:rPr>
          <w:color w:val="000000" w:themeColor="text1"/>
          <w:sz w:val="16"/>
          <w:szCs w:val="16"/>
        </w:rPr>
        <w:softHyphen/>
        <w:t>трольном полете т. Осипенко осталась довольна.</w:t>
      </w:r>
    </w:p>
    <w:p w14:paraId="1A9A04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 стороны задувания никаких заме</w:t>
      </w:r>
      <w:r w:rsidRPr="002260A5">
        <w:rPr>
          <w:color w:val="000000" w:themeColor="text1"/>
          <w:sz w:val="16"/>
          <w:szCs w:val="16"/>
        </w:rPr>
        <w:softHyphen/>
        <w:t>чаний нет. Все остальное в порядке.</w:t>
      </w:r>
    </w:p>
    <w:p w14:paraId="21A2C8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Винты работают хорошо. На правом винте была небольшая тряска. Тов. Пе</w:t>
      </w:r>
      <w:r w:rsidRPr="002260A5">
        <w:rPr>
          <w:color w:val="000000" w:themeColor="text1"/>
          <w:sz w:val="16"/>
          <w:szCs w:val="16"/>
        </w:rPr>
        <w:softHyphen/>
        <w:t>тров летал и расскажет об этом подроб</w:t>
      </w:r>
      <w:r w:rsidRPr="002260A5">
        <w:rPr>
          <w:color w:val="000000" w:themeColor="text1"/>
          <w:sz w:val="16"/>
          <w:szCs w:val="16"/>
        </w:rPr>
        <w:softHyphen/>
        <w:t>нее.</w:t>
      </w:r>
    </w:p>
    <w:p w14:paraId="7D00EB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Есть один режим на 1600-1650 оборо</w:t>
      </w:r>
      <w:r w:rsidRPr="002260A5">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2765DA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Коллекторы мы сделали так, как реши</w:t>
      </w:r>
      <w:r w:rsidRPr="002260A5">
        <w:rPr>
          <w:color w:val="000000" w:themeColor="text1"/>
          <w:sz w:val="16"/>
          <w:szCs w:val="16"/>
        </w:rPr>
        <w:softHyphen/>
        <w:t>ли - из 1,5 мм материала с запасом. Вы</w:t>
      </w:r>
      <w:r w:rsidRPr="002260A5">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2260A5">
        <w:rPr>
          <w:color w:val="000000" w:themeColor="text1"/>
          <w:sz w:val="16"/>
          <w:szCs w:val="16"/>
        </w:rPr>
        <w:softHyphen/>
        <w:t>роне, так что с этой стороны есть полная гарантия. В отношении коллекторной си</w:t>
      </w:r>
      <w:r w:rsidRPr="002260A5">
        <w:rPr>
          <w:color w:val="000000" w:themeColor="text1"/>
          <w:sz w:val="16"/>
          <w:szCs w:val="16"/>
        </w:rPr>
        <w:softHyphen/>
        <w:t>стемы никаких перебоев не может быть.</w:t>
      </w:r>
    </w:p>
    <w:p w14:paraId="097E15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охлаждением все в порядке. Бензи</w:t>
      </w:r>
      <w:r w:rsidRPr="002260A5">
        <w:rPr>
          <w:color w:val="000000" w:themeColor="text1"/>
          <w:sz w:val="16"/>
          <w:szCs w:val="16"/>
        </w:rPr>
        <w:softHyphen/>
        <w:t>новая система работает нормально.</w:t>
      </w:r>
    </w:p>
    <w:p w14:paraId="450CF9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самолет заложили запас пищи, ава</w:t>
      </w:r>
      <w:r w:rsidRPr="002260A5">
        <w:rPr>
          <w:color w:val="000000" w:themeColor="text1"/>
          <w:sz w:val="16"/>
          <w:szCs w:val="16"/>
        </w:rPr>
        <w:softHyphen/>
        <w:t>рийный запас, снаряжение, которое дол</w:t>
      </w:r>
      <w:r w:rsidRPr="002260A5">
        <w:rPr>
          <w:color w:val="000000" w:themeColor="text1"/>
          <w:sz w:val="16"/>
          <w:szCs w:val="16"/>
        </w:rPr>
        <w:softHyphen/>
        <w:t>жно быть, так что остался только скоро</w:t>
      </w:r>
      <w:r w:rsidRPr="002260A5">
        <w:rPr>
          <w:color w:val="000000" w:themeColor="text1"/>
          <w:sz w:val="16"/>
          <w:szCs w:val="16"/>
        </w:rPr>
        <w:softHyphen/>
        <w:t>портящийся груз. Машина готова к полету». На следующий день назначили вылет (10717).</w:t>
      </w:r>
    </w:p>
    <w:p w14:paraId="1DBCDC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16E3D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сентября 1938 г. Павел Осипович Сухой выступал на совещании в Наркомате авиационной промышленности:</w:t>
      </w:r>
    </w:p>
    <w:p w14:paraId="2D305EE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2260A5">
        <w:rPr>
          <w:color w:val="000000" w:themeColor="text1"/>
          <w:sz w:val="16"/>
          <w:szCs w:val="16"/>
        </w:rPr>
        <w:softHyphen/>
        <w:t>ке.</w:t>
      </w:r>
    </w:p>
    <w:p w14:paraId="33B55C4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Замечания были такого порядка. В ка</w:t>
      </w:r>
      <w:r w:rsidRPr="002260A5">
        <w:rPr>
          <w:color w:val="000000" w:themeColor="text1"/>
          <w:sz w:val="16"/>
          <w:szCs w:val="16"/>
        </w:rPr>
        <w:softHyphen/>
        <w:t>бине второго пилота задувало настолько, что это потребовало ввести изменения, задраивать люк.</w:t>
      </w:r>
    </w:p>
    <w:p w14:paraId="4FA19E2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Плохо работал СПУ, затем в кабине первого пилота плохо работал прибор га</w:t>
      </w:r>
      <w:r w:rsidRPr="002260A5">
        <w:rPr>
          <w:color w:val="000000" w:themeColor="text1"/>
          <w:sz w:val="16"/>
          <w:szCs w:val="16"/>
        </w:rPr>
        <w:softHyphen/>
        <w:t>зоанализатора. Изменили прибор газоанализатора, зашили перегородки спере</w:t>
      </w:r>
      <w:r w:rsidRPr="002260A5">
        <w:rPr>
          <w:color w:val="000000" w:themeColor="text1"/>
          <w:sz w:val="16"/>
          <w:szCs w:val="16"/>
        </w:rPr>
        <w:softHyphen/>
        <w:t>ди и сзади, так, что в сегодняшнем кон</w:t>
      </w:r>
      <w:r w:rsidRPr="002260A5">
        <w:rPr>
          <w:color w:val="000000" w:themeColor="text1"/>
          <w:sz w:val="16"/>
          <w:szCs w:val="16"/>
        </w:rPr>
        <w:softHyphen/>
        <w:t>трольном полете т. Осипенко осталась довольна.</w:t>
      </w:r>
    </w:p>
    <w:p w14:paraId="063E1FC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Со стороны задувания никаких заме</w:t>
      </w:r>
      <w:r w:rsidRPr="002260A5">
        <w:rPr>
          <w:color w:val="000000" w:themeColor="text1"/>
          <w:sz w:val="16"/>
          <w:szCs w:val="16"/>
        </w:rPr>
        <w:softHyphen/>
        <w:t>чаний нет. Все остальное в порядке.</w:t>
      </w:r>
    </w:p>
    <w:p w14:paraId="18550F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Винты работают хорошо. На правом винте была небольшая тряска. Тов. Пе</w:t>
      </w:r>
      <w:r w:rsidRPr="002260A5">
        <w:rPr>
          <w:color w:val="000000" w:themeColor="text1"/>
          <w:sz w:val="16"/>
          <w:szCs w:val="16"/>
        </w:rPr>
        <w:softHyphen/>
        <w:t>тров летал и расскажет об этом подроб</w:t>
      </w:r>
      <w:r w:rsidRPr="002260A5">
        <w:rPr>
          <w:color w:val="000000" w:themeColor="text1"/>
          <w:sz w:val="16"/>
          <w:szCs w:val="16"/>
        </w:rPr>
        <w:softHyphen/>
        <w:t>нее.</w:t>
      </w:r>
    </w:p>
    <w:p w14:paraId="1233DF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Есть один режим на 1600-1650 оборо</w:t>
      </w:r>
      <w:r w:rsidRPr="002260A5">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6B150D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Коллекторы мы сделали так, как реши</w:t>
      </w:r>
      <w:r w:rsidRPr="002260A5">
        <w:rPr>
          <w:color w:val="000000" w:themeColor="text1"/>
          <w:sz w:val="16"/>
          <w:szCs w:val="16"/>
        </w:rPr>
        <w:softHyphen/>
        <w:t>ли - из 1,5 мм материала с запасом. Вы</w:t>
      </w:r>
      <w:r w:rsidRPr="002260A5">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2260A5">
        <w:rPr>
          <w:color w:val="000000" w:themeColor="text1"/>
          <w:sz w:val="16"/>
          <w:szCs w:val="16"/>
        </w:rPr>
        <w:softHyphen/>
        <w:t>роне, так что с этой стороны есть полная гарантия. В отношении коллекторной си</w:t>
      </w:r>
      <w:r w:rsidRPr="002260A5">
        <w:rPr>
          <w:color w:val="000000" w:themeColor="text1"/>
          <w:sz w:val="16"/>
          <w:szCs w:val="16"/>
        </w:rPr>
        <w:softHyphen/>
        <w:t>стемы никаких перебоев не может быть.</w:t>
      </w:r>
    </w:p>
    <w:p w14:paraId="21AF093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охлаждением все в порядке. Бензи</w:t>
      </w:r>
      <w:r w:rsidRPr="002260A5">
        <w:rPr>
          <w:color w:val="000000" w:themeColor="text1"/>
          <w:sz w:val="16"/>
          <w:szCs w:val="16"/>
        </w:rPr>
        <w:softHyphen/>
        <w:t>новая система работает нормально.</w:t>
      </w:r>
    </w:p>
    <w:p w14:paraId="53009D9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самолет заложили запас пищи, ава</w:t>
      </w:r>
      <w:r w:rsidRPr="002260A5">
        <w:rPr>
          <w:color w:val="000000" w:themeColor="text1"/>
          <w:sz w:val="16"/>
          <w:szCs w:val="16"/>
        </w:rPr>
        <w:softHyphen/>
        <w:t>рийный запас, снаряжение, которое дол</w:t>
      </w:r>
      <w:r w:rsidRPr="002260A5">
        <w:rPr>
          <w:color w:val="000000" w:themeColor="text1"/>
          <w:sz w:val="16"/>
          <w:szCs w:val="16"/>
        </w:rPr>
        <w:softHyphen/>
        <w:t>жно быть, так что остался только скоро</w:t>
      </w:r>
      <w:r w:rsidRPr="002260A5">
        <w:rPr>
          <w:color w:val="000000" w:themeColor="text1"/>
          <w:sz w:val="16"/>
          <w:szCs w:val="16"/>
        </w:rPr>
        <w:softHyphen/>
        <w:t>портящийся груз. Машина готова к полету”. На следующий день назначили вылет (10717).</w:t>
      </w:r>
    </w:p>
    <w:p w14:paraId="59AB00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02BD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председатель КО В. Молотов и за секретаря КО И. Белоусов</w:t>
      </w:r>
    </w:p>
    <w:p w14:paraId="7E0E96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сентября 1938 года выписка из протокола № 5 заседания КО</w:t>
      </w:r>
    </w:p>
    <w:p w14:paraId="10A69E7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производстве самолетов Р-10</w:t>
      </w:r>
    </w:p>
    <w:p w14:paraId="631A22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7CA10E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 проект постановления, предложенный НКОП, с поправками (см. приложение – постановление КО № 231сс).</w:t>
      </w:r>
    </w:p>
    <w:p w14:paraId="49B42EC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ходе работ по постановке производства самолета № 42 на заводе № 124.</w:t>
      </w:r>
    </w:p>
    <w:p w14:paraId="2072D8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70F0B13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Утвердить проект постановления, предложенный НКОП, с поправками (постановление не рассылается).</w:t>
      </w:r>
    </w:p>
    <w:p w14:paraId="5CCB18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668227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маневренном истребителе И-15 типа “Чайка”.</w:t>
      </w:r>
    </w:p>
    <w:p w14:paraId="13FF0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3B05DE1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Утвердить проект постановления, предложенный НКОП, с поправками (см. приложение – постановление КО № 230сс).</w:t>
      </w:r>
    </w:p>
    <w:p w14:paraId="6B26B23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46908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 следующем дне заседания КО.</w:t>
      </w:r>
    </w:p>
    <w:p w14:paraId="32B2C5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Постановили:</w:t>
      </w:r>
    </w:p>
    <w:p w14:paraId="0F61DE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3893C8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(3938,1).</w:t>
      </w:r>
    </w:p>
    <w:p w14:paraId="18720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6AAAF2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3B20FE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8,5 тыс. метров – 441 км/час</w:t>
      </w:r>
    </w:p>
    <w:p w14:paraId="7BC9B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 330 км/час</w:t>
      </w:r>
    </w:p>
    <w:p w14:paraId="03B91A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2000 кг</w:t>
      </w:r>
    </w:p>
    <w:p w14:paraId="6F3A18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Перегрузка – 4000 кг</w:t>
      </w:r>
    </w:p>
    <w:p w14:paraId="22B8D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11000 м</w:t>
      </w:r>
    </w:p>
    <w:p w14:paraId="281B25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100-105 км/час</w:t>
      </w:r>
    </w:p>
    <w:p w14:paraId="34854D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машина находится на заводе № 156 и подготавливается для дальнейших испытаний (3938,2).</w:t>
      </w:r>
    </w:p>
    <w:p w14:paraId="78E84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FAD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вышло постановление КО N 233 "Об устранении дефектов И-16 и выпуске самолета в пушечном варианте".</w:t>
      </w:r>
    </w:p>
    <w:p w14:paraId="320B8E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735A40" w14:textId="73FAF6C0" w:rsidR="00F4509A" w:rsidRPr="002260A5" w:rsidRDefault="00F4509A" w:rsidP="001F5E07">
      <w:pPr>
        <w:jc w:val="both"/>
        <w:rPr>
          <w:color w:val="000000" w:themeColor="text1"/>
          <w:sz w:val="16"/>
          <w:szCs w:val="16"/>
        </w:rPr>
      </w:pPr>
      <w:r w:rsidRPr="002260A5">
        <w:rPr>
          <w:color w:val="000000" w:themeColor="text1"/>
          <w:sz w:val="16"/>
          <w:szCs w:val="16"/>
        </w:rPr>
        <w:t>23</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было принято постановление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233сс “Об устранении дефектов крыла у самолета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и о выпуске самолета И</w:t>
      </w:r>
      <w:r w:rsidRPr="002260A5">
        <w:rPr>
          <w:color w:val="000000" w:themeColor="text1"/>
          <w:sz w:val="16"/>
          <w:szCs w:val="16"/>
        </w:rPr>
        <w:noBreakHyphen/>
        <w:t>16 в пушечном варианте”, которое обязало Наркомат оборонной</w:t>
      </w:r>
      <w:r w:rsidR="00E62B39">
        <w:rPr>
          <w:color w:val="000000" w:themeColor="text1"/>
          <w:sz w:val="16"/>
          <w:szCs w:val="16"/>
        </w:rPr>
        <w:t xml:space="preserve"> </w:t>
      </w:r>
      <w:r w:rsidRPr="002260A5">
        <w:rPr>
          <w:color w:val="000000" w:themeColor="text1"/>
          <w:sz w:val="16"/>
          <w:szCs w:val="16"/>
        </w:rPr>
        <w:t xml:space="preserve"> промышленности</w:t>
      </w:r>
      <w:r w:rsidR="00E62B39">
        <w:rPr>
          <w:color w:val="000000" w:themeColor="text1"/>
          <w:sz w:val="16"/>
          <w:szCs w:val="16"/>
        </w:rPr>
        <w:t xml:space="preserve"> </w:t>
      </w:r>
      <w:r w:rsidRPr="002260A5">
        <w:rPr>
          <w:color w:val="000000" w:themeColor="text1"/>
          <w:sz w:val="16"/>
          <w:szCs w:val="16"/>
        </w:rPr>
        <w:t xml:space="preserve"> СССР начать выпуск усиленного крыла самолета И</w:t>
      </w:r>
      <w:r w:rsidRPr="002260A5">
        <w:rPr>
          <w:color w:val="000000" w:themeColor="text1"/>
          <w:sz w:val="16"/>
          <w:szCs w:val="16"/>
        </w:rPr>
        <w:noBreakHyphen/>
        <w:t>16 с 23</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заменить крылья старой конструкции на всех самолетах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на крылья усиленной конструкции к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с 1</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поставлять частям ВВС РККА и НКВМФ 150</w:t>
      </w:r>
      <w:r w:rsidR="00E62B39">
        <w:rPr>
          <w:color w:val="000000" w:themeColor="text1"/>
          <w:sz w:val="16"/>
          <w:szCs w:val="16"/>
        </w:rPr>
        <w:t xml:space="preserve"> </w:t>
      </w:r>
      <w:r w:rsidRPr="002260A5">
        <w:rPr>
          <w:color w:val="000000" w:themeColor="text1"/>
          <w:sz w:val="16"/>
          <w:szCs w:val="16"/>
        </w:rPr>
        <w:t>комплектов новых крыльев и организовывать ремонт не менее 150 комплектов крыла существующей конструкции ежемесячно; а также установить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21 программу по выпуску самолетов И</w:t>
      </w:r>
      <w:r w:rsidRPr="002260A5">
        <w:rPr>
          <w:color w:val="000000" w:themeColor="text1"/>
          <w:sz w:val="16"/>
          <w:szCs w:val="16"/>
        </w:rPr>
        <w:noBreakHyphen/>
        <w:t>16</w:t>
      </w:r>
      <w:r w:rsidR="00E62B39">
        <w:rPr>
          <w:color w:val="000000" w:themeColor="text1"/>
          <w:sz w:val="16"/>
          <w:szCs w:val="16"/>
        </w:rPr>
        <w:t xml:space="preserve"> </w:t>
      </w:r>
      <w:r w:rsidRPr="002260A5">
        <w:rPr>
          <w:color w:val="000000" w:themeColor="text1"/>
          <w:sz w:val="16"/>
          <w:szCs w:val="16"/>
        </w:rPr>
        <w:t>М</w:t>
      </w:r>
      <w:r w:rsidRPr="002260A5">
        <w:rPr>
          <w:color w:val="000000" w:themeColor="text1"/>
          <w:sz w:val="16"/>
          <w:szCs w:val="16"/>
        </w:rPr>
        <w:noBreakHyphen/>
        <w:t>25 до конца 1938</w:t>
      </w:r>
      <w:r w:rsidR="00E62B39">
        <w:rPr>
          <w:color w:val="000000" w:themeColor="text1"/>
          <w:sz w:val="16"/>
          <w:szCs w:val="16"/>
        </w:rPr>
        <w:t xml:space="preserve"> </w:t>
      </w:r>
      <w:r w:rsidRPr="002260A5">
        <w:rPr>
          <w:color w:val="000000" w:themeColor="text1"/>
          <w:sz w:val="16"/>
          <w:szCs w:val="16"/>
        </w:rPr>
        <w:t>г. в количестве 700</w:t>
      </w:r>
      <w:r w:rsidR="00E62B39">
        <w:rPr>
          <w:color w:val="000000" w:themeColor="text1"/>
          <w:sz w:val="16"/>
          <w:szCs w:val="16"/>
        </w:rPr>
        <w:t xml:space="preserve"> </w:t>
      </w:r>
      <w:r w:rsidRPr="002260A5">
        <w:rPr>
          <w:color w:val="000000" w:themeColor="text1"/>
          <w:sz w:val="16"/>
          <w:szCs w:val="16"/>
        </w:rPr>
        <w:t>самолетов, из них: 500 в пулеметном варианте и 200 в пушечном варианте.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36. Л.</w:t>
      </w:r>
      <w:r w:rsidR="00E62B39">
        <w:rPr>
          <w:color w:val="000000" w:themeColor="text1"/>
          <w:sz w:val="16"/>
          <w:szCs w:val="16"/>
        </w:rPr>
        <w:t xml:space="preserve"> </w:t>
      </w:r>
      <w:r w:rsidRPr="002260A5">
        <w:rPr>
          <w:color w:val="000000" w:themeColor="text1"/>
          <w:sz w:val="16"/>
          <w:szCs w:val="16"/>
        </w:rPr>
        <w:t>217.) (17787).</w:t>
      </w:r>
    </w:p>
    <w:p w14:paraId="6459F232" w14:textId="77777777" w:rsidR="00F4509A" w:rsidRPr="002260A5" w:rsidRDefault="00F4509A" w:rsidP="001F5E07">
      <w:pPr>
        <w:jc w:val="both"/>
        <w:rPr>
          <w:color w:val="000000" w:themeColor="text1"/>
          <w:sz w:val="16"/>
          <w:szCs w:val="16"/>
        </w:rPr>
      </w:pPr>
    </w:p>
    <w:p w14:paraId="69AD5F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постановлением Правительства (КО) № 233сс авиапромышленность должна была выдавать каждый месяц, начиная с ноября 1938 года по 150 комплектов новых плоскостей, взамен негодных на самолетах И-16 и по 150 комплектов ремонтированных (7568, 12-13).</w:t>
      </w:r>
    </w:p>
    <w:p w14:paraId="3B323A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05B2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Е.М.Медникова на поплавковом УТ-1 с М-11Е 150 нр (438,757) установила международный рекорд скорости полета гидросамолета - 197.2 км/час (271,178).</w:t>
      </w:r>
    </w:p>
    <w:p w14:paraId="22ACC3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D1E3F8" w14:textId="77777777" w:rsidR="0054114C" w:rsidRPr="002260A5" w:rsidRDefault="0054114C"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23 сентября </w:t>
      </w:r>
      <w:r w:rsidRPr="002260A5">
        <w:rPr>
          <w:color w:val="000000" w:themeColor="text1"/>
          <w:sz w:val="16"/>
          <w:szCs w:val="16"/>
        </w:rPr>
        <w:t>в 1938 году Е.Медникова установила два женских международных рекорда: скорости полета - 197,271 км/ч (23 сетября) и высоты полета - 4086 м (27 сентября) (14778).</w:t>
      </w:r>
    </w:p>
    <w:p w14:paraId="072383DA" w14:textId="77777777" w:rsidR="0054114C" w:rsidRPr="002260A5" w:rsidRDefault="0054114C" w:rsidP="001F5E07">
      <w:pPr>
        <w:jc w:val="both"/>
        <w:rPr>
          <w:color w:val="000000" w:themeColor="text1"/>
          <w:sz w:val="16"/>
          <w:szCs w:val="16"/>
        </w:rPr>
      </w:pPr>
    </w:p>
    <w:p w14:paraId="492E7484" w14:textId="762F34DE" w:rsidR="00FF21CA" w:rsidRPr="002260A5" w:rsidRDefault="00FF21CA" w:rsidP="001F5E07">
      <w:pPr>
        <w:jc w:val="both"/>
        <w:rPr>
          <w:color w:val="000000" w:themeColor="text1"/>
          <w:sz w:val="16"/>
          <w:szCs w:val="16"/>
        </w:rPr>
      </w:pPr>
      <w:r w:rsidRPr="002260A5">
        <w:rPr>
          <w:color w:val="000000" w:themeColor="text1"/>
          <w:sz w:val="16"/>
          <w:szCs w:val="16"/>
        </w:rPr>
        <w:t>23 сентября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Два женских международных рекорда: скорости полёта - 197,271 км/ч (23.09) и высоты полёта - 4086 м (27.09.), пилот</w:t>
      </w:r>
      <w:r w:rsidR="00E62B39">
        <w:rPr>
          <w:color w:val="000000" w:themeColor="text1"/>
          <w:sz w:val="16"/>
          <w:szCs w:val="16"/>
        </w:rPr>
        <w:t xml:space="preserve"> </w:t>
      </w:r>
      <w:r w:rsidRPr="002260A5">
        <w:rPr>
          <w:color w:val="000000" w:themeColor="text1"/>
          <w:sz w:val="16"/>
          <w:szCs w:val="16"/>
        </w:rPr>
        <w:t>Екатерина Матвеевна Медникова на УТ-1</w:t>
      </w:r>
      <w:r w:rsidR="00E62B39">
        <w:rPr>
          <w:color w:val="000000" w:themeColor="text1"/>
          <w:sz w:val="16"/>
          <w:szCs w:val="16"/>
        </w:rPr>
        <w:t xml:space="preserve"> </w:t>
      </w:r>
      <w:r w:rsidRPr="002260A5">
        <w:rPr>
          <w:color w:val="000000" w:themeColor="text1"/>
          <w:sz w:val="16"/>
          <w:szCs w:val="16"/>
        </w:rPr>
        <w:t>Александра Сергеевича Яковлева (мужа Екатерины Медниковой) (22357).</w:t>
      </w:r>
    </w:p>
    <w:p w14:paraId="1638CD4A" w14:textId="77777777" w:rsidR="00FF21CA" w:rsidRPr="002260A5" w:rsidRDefault="00FF21CA" w:rsidP="001F5E07">
      <w:pPr>
        <w:jc w:val="both"/>
        <w:rPr>
          <w:color w:val="000000" w:themeColor="text1"/>
          <w:sz w:val="16"/>
          <w:szCs w:val="16"/>
        </w:rPr>
      </w:pPr>
    </w:p>
    <w:p w14:paraId="788605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487EBE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 устранении дефектов и улучшении качества мотора М-25.</w:t>
      </w:r>
    </w:p>
    <w:p w14:paraId="415FA2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 обеспечении выполнения установленного на 1938 год плана производства моторов М-25 на заводе № 19.</w:t>
      </w:r>
    </w:p>
    <w:p w14:paraId="0CE5F1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6C7762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 технических требованиях при приемке мотора М-25 военпредовским аппаратом ВВС.</w:t>
      </w:r>
    </w:p>
    <w:p w14:paraId="3AFC8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работ комиссии с выездом в Пермь Каганович М.М. представил докладную записку в которой сообщает:</w:t>
      </w:r>
    </w:p>
    <w:p w14:paraId="059265D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5C5A8EA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 (3777, 19).</w:t>
      </w:r>
    </w:p>
    <w:p w14:paraId="19204F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A7F3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сентября 1938 г. КО своим постановлением № 266 сс/ов перевёл завод № 22 на мобилизационное положение, что означало перевод всех военнообязанных, работающих на заводе № 22, на положение состоящих на действительной военной службе. Они оставались членами профсоюза, но при этом выходили из сферы ведения расценочно-конфликтных комиссий в области вопросов нарушений трудовой дисциплины, увольнений и перевода на другую работу. На военнообязанных распространялась подсудность военному трибуналу и дисциплинарный устав РККА [ГА РФ. Ф.8418. Оп.23. Д.386. Л.1]. Разумеется, мобилизованный рабочий уже не мог сменить место работы по своему желанию. Вскоре этот метод был распространён и на найм новой рабочей силы (11524).</w:t>
      </w:r>
    </w:p>
    <w:p w14:paraId="5138F1A6" w14:textId="77777777" w:rsidR="004B0DF9" w:rsidRPr="002260A5" w:rsidRDefault="004B0DF9" w:rsidP="001F5E07">
      <w:pPr>
        <w:autoSpaceDE w:val="0"/>
        <w:autoSpaceDN w:val="0"/>
        <w:adjustRightInd w:val="0"/>
        <w:jc w:val="both"/>
        <w:rPr>
          <w:color w:val="000000" w:themeColor="text1"/>
          <w:sz w:val="16"/>
          <w:szCs w:val="16"/>
        </w:rPr>
      </w:pPr>
    </w:p>
    <w:p w14:paraId="109B48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первый полет на переключение подвесных баков (2720).</w:t>
      </w:r>
    </w:p>
    <w:p w14:paraId="303BC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D3896A" w14:textId="77777777" w:rsidR="00346C45" w:rsidRDefault="00346C45" w:rsidP="00346C45">
      <w:pPr>
        <w:jc w:val="both"/>
        <w:rPr>
          <w:color w:val="0070C0"/>
          <w:sz w:val="16"/>
          <w:szCs w:val="16"/>
        </w:rPr>
      </w:pPr>
      <w:r>
        <w:rPr>
          <w:color w:val="0070C0"/>
          <w:sz w:val="16"/>
          <w:szCs w:val="16"/>
        </w:rPr>
        <w:lastRenderedPageBreak/>
        <w:t>23</w:t>
      </w:r>
      <w:r w:rsidRPr="005F178F">
        <w:rPr>
          <w:color w:val="0070C0"/>
          <w:sz w:val="16"/>
          <w:szCs w:val="16"/>
        </w:rPr>
        <w:t xml:space="preserve"> сентября</w:t>
      </w:r>
      <w:r>
        <w:rPr>
          <w:color w:val="0070C0"/>
          <w:sz w:val="16"/>
          <w:szCs w:val="16"/>
        </w:rPr>
        <w:t xml:space="preserve"> 1938 г</w:t>
      </w:r>
      <w:r w:rsidRPr="005F178F">
        <w:rPr>
          <w:color w:val="0070C0"/>
          <w:sz w:val="16"/>
          <w:szCs w:val="16"/>
        </w:rPr>
        <w:t>.</w:t>
      </w:r>
      <w:r>
        <w:rPr>
          <w:color w:val="0070C0"/>
          <w:sz w:val="16"/>
          <w:szCs w:val="16"/>
        </w:rPr>
        <w:t xml:space="preserve"> </w:t>
      </w:r>
      <w:r w:rsidRPr="005F178F">
        <w:rPr>
          <w:color w:val="0070C0"/>
          <w:sz w:val="16"/>
          <w:szCs w:val="16"/>
        </w:rPr>
        <w:t>летчипа центрального аэроклуба Е.</w:t>
      </w:r>
      <w:r>
        <w:rPr>
          <w:color w:val="0070C0"/>
          <w:sz w:val="16"/>
          <w:szCs w:val="16"/>
        </w:rPr>
        <w:t>М</w:t>
      </w:r>
      <w:r w:rsidRPr="005F178F">
        <w:rPr>
          <w:color w:val="0070C0"/>
          <w:sz w:val="16"/>
          <w:szCs w:val="16"/>
        </w:rPr>
        <w:t>.</w:t>
      </w:r>
      <w:r>
        <w:rPr>
          <w:color w:val="0070C0"/>
          <w:sz w:val="16"/>
          <w:szCs w:val="16"/>
        </w:rPr>
        <w:t>М</w:t>
      </w:r>
      <w:r w:rsidRPr="005F178F">
        <w:rPr>
          <w:color w:val="0070C0"/>
          <w:sz w:val="16"/>
          <w:szCs w:val="16"/>
        </w:rPr>
        <w:t>едникова уста</w:t>
      </w:r>
      <w:r>
        <w:rPr>
          <w:color w:val="0070C0"/>
          <w:sz w:val="16"/>
          <w:szCs w:val="16"/>
        </w:rPr>
        <w:t>новила</w:t>
      </w:r>
      <w:r w:rsidRPr="005F178F">
        <w:rPr>
          <w:color w:val="0070C0"/>
          <w:sz w:val="16"/>
          <w:szCs w:val="16"/>
        </w:rPr>
        <w:t xml:space="preserve"> новый международный женский рекорд скорости полета на ди</w:t>
      </w:r>
      <w:r>
        <w:rPr>
          <w:color w:val="0070C0"/>
          <w:sz w:val="16"/>
          <w:szCs w:val="16"/>
        </w:rPr>
        <w:t>станцию</w:t>
      </w:r>
      <w:r w:rsidRPr="005F178F">
        <w:rPr>
          <w:color w:val="0070C0"/>
          <w:sz w:val="16"/>
          <w:szCs w:val="16"/>
        </w:rPr>
        <w:t xml:space="preserve"> 100 </w:t>
      </w:r>
      <w:r>
        <w:rPr>
          <w:color w:val="0070C0"/>
          <w:sz w:val="16"/>
          <w:szCs w:val="16"/>
        </w:rPr>
        <w:t>к</w:t>
      </w:r>
      <w:r w:rsidRPr="005F178F">
        <w:rPr>
          <w:color w:val="0070C0"/>
          <w:sz w:val="16"/>
          <w:szCs w:val="16"/>
        </w:rPr>
        <w:t>м по классу легких гидросамолетов,</w:t>
      </w:r>
      <w:r>
        <w:rPr>
          <w:color w:val="0070C0"/>
          <w:sz w:val="16"/>
          <w:szCs w:val="16"/>
        </w:rPr>
        <w:t xml:space="preserve"> </w:t>
      </w:r>
      <w:r w:rsidRPr="005F178F">
        <w:rPr>
          <w:color w:val="0070C0"/>
          <w:sz w:val="16"/>
          <w:szCs w:val="16"/>
        </w:rPr>
        <w:t>пролетев эту дистан</w:t>
      </w:r>
      <w:r>
        <w:rPr>
          <w:color w:val="0070C0"/>
          <w:sz w:val="16"/>
          <w:szCs w:val="16"/>
        </w:rPr>
        <w:t xml:space="preserve">цию на </w:t>
      </w:r>
      <w:r w:rsidRPr="005F178F">
        <w:rPr>
          <w:color w:val="0070C0"/>
          <w:sz w:val="16"/>
          <w:szCs w:val="16"/>
        </w:rPr>
        <w:t xml:space="preserve">поплавковом самолете </w:t>
      </w:r>
      <w:r>
        <w:rPr>
          <w:color w:val="0070C0"/>
          <w:sz w:val="16"/>
          <w:szCs w:val="16"/>
        </w:rPr>
        <w:t>УТ</w:t>
      </w:r>
      <w:r w:rsidRPr="005F178F">
        <w:rPr>
          <w:color w:val="0070C0"/>
          <w:sz w:val="16"/>
          <w:szCs w:val="16"/>
        </w:rPr>
        <w:t xml:space="preserve">-1 </w:t>
      </w:r>
      <w:r>
        <w:rPr>
          <w:color w:val="0070C0"/>
          <w:sz w:val="16"/>
          <w:szCs w:val="16"/>
        </w:rPr>
        <w:t>с</w:t>
      </w:r>
      <w:r w:rsidRPr="005F178F">
        <w:rPr>
          <w:color w:val="0070C0"/>
          <w:sz w:val="16"/>
          <w:szCs w:val="16"/>
        </w:rPr>
        <w:t xml:space="preserve"> мотором М-11Е мощностью 150</w:t>
      </w:r>
      <w:r>
        <w:rPr>
          <w:color w:val="0070C0"/>
          <w:sz w:val="16"/>
          <w:szCs w:val="16"/>
        </w:rPr>
        <w:t xml:space="preserve"> </w:t>
      </w:r>
      <w:r w:rsidRPr="005F178F">
        <w:rPr>
          <w:color w:val="0070C0"/>
          <w:sz w:val="16"/>
          <w:szCs w:val="16"/>
        </w:rPr>
        <w:t>л.</w:t>
      </w:r>
      <w:r>
        <w:rPr>
          <w:color w:val="0070C0"/>
          <w:sz w:val="16"/>
          <w:szCs w:val="16"/>
        </w:rPr>
        <w:t xml:space="preserve">с. со </w:t>
      </w:r>
      <w:r w:rsidRPr="005F178F">
        <w:rPr>
          <w:color w:val="0070C0"/>
          <w:sz w:val="16"/>
          <w:szCs w:val="16"/>
        </w:rPr>
        <w:t>скоростью 197 км/час.</w:t>
      </w:r>
      <w:r>
        <w:rPr>
          <w:color w:val="0070C0"/>
          <w:sz w:val="16"/>
          <w:szCs w:val="16"/>
        </w:rPr>
        <w:t xml:space="preserve"> </w:t>
      </w:r>
      <w:r w:rsidRPr="005F178F">
        <w:rPr>
          <w:color w:val="0070C0"/>
          <w:sz w:val="16"/>
          <w:szCs w:val="16"/>
        </w:rPr>
        <w:t xml:space="preserve">Прежний рекорд 190 км/час был установлен </w:t>
      </w:r>
      <w:r>
        <w:rPr>
          <w:color w:val="0070C0"/>
          <w:sz w:val="16"/>
          <w:szCs w:val="16"/>
        </w:rPr>
        <w:t>в</w:t>
      </w:r>
      <w:r w:rsidRPr="005F178F">
        <w:rPr>
          <w:color w:val="0070C0"/>
          <w:sz w:val="16"/>
          <w:szCs w:val="16"/>
        </w:rPr>
        <w:t>1937 году В.С.</w:t>
      </w:r>
      <w:r>
        <w:rPr>
          <w:color w:val="0070C0"/>
          <w:sz w:val="16"/>
          <w:szCs w:val="16"/>
        </w:rPr>
        <w:t>Гр</w:t>
      </w:r>
      <w:r w:rsidRPr="005F178F">
        <w:rPr>
          <w:color w:val="0070C0"/>
          <w:sz w:val="16"/>
          <w:szCs w:val="16"/>
        </w:rPr>
        <w:t xml:space="preserve">нзодубовой. </w:t>
      </w:r>
    </w:p>
    <w:p w14:paraId="4B4B738F" w14:textId="77777777" w:rsidR="00346C45" w:rsidRDefault="00346C45" w:rsidP="00346C45">
      <w:pPr>
        <w:jc w:val="both"/>
        <w:rPr>
          <w:color w:val="0070C0"/>
          <w:sz w:val="16"/>
          <w:szCs w:val="16"/>
        </w:rPr>
      </w:pPr>
      <w:r w:rsidRPr="005F178F">
        <w:rPr>
          <w:color w:val="0070C0"/>
          <w:sz w:val="16"/>
          <w:szCs w:val="16"/>
        </w:rPr>
        <w:t>/По материалам ЦАК;</w:t>
      </w:r>
      <w:r>
        <w:rPr>
          <w:color w:val="0070C0"/>
          <w:sz w:val="16"/>
          <w:szCs w:val="16"/>
        </w:rPr>
        <w:t xml:space="preserve"> «</w:t>
      </w:r>
      <w:r w:rsidRPr="005F178F">
        <w:rPr>
          <w:color w:val="0070C0"/>
          <w:sz w:val="16"/>
          <w:szCs w:val="16"/>
        </w:rPr>
        <w:t>Красная звезда» за 2 ноября 1938/</w:t>
      </w:r>
      <w:r>
        <w:rPr>
          <w:color w:val="0070C0"/>
          <w:sz w:val="16"/>
          <w:szCs w:val="16"/>
        </w:rPr>
        <w:t xml:space="preserve"> (23370).</w:t>
      </w:r>
    </w:p>
    <w:p w14:paraId="289D1CCD" w14:textId="77777777" w:rsidR="00346C45" w:rsidRPr="005F178F" w:rsidRDefault="00346C45" w:rsidP="00346C45">
      <w:pPr>
        <w:jc w:val="both"/>
        <w:rPr>
          <w:color w:val="0070C0"/>
          <w:sz w:val="16"/>
          <w:szCs w:val="16"/>
        </w:rPr>
      </w:pPr>
    </w:p>
    <w:p w14:paraId="001A95D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6F37B2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5C942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23 сентября 1938 г. в соответствии с пост. ЭКОСО при СНК № 684-142сс по пр. № 395сс от 8.10.1938г.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2260A5">
        <w:rPr>
          <w:color w:val="000000" w:themeColor="text1"/>
          <w:sz w:val="16"/>
          <w:szCs w:val="16"/>
          <w:lang w:val="en-US"/>
        </w:rPr>
        <w:t>MB</w:t>
      </w:r>
      <w:r w:rsidRPr="002260A5">
        <w:rPr>
          <w:color w:val="000000" w:themeColor="text1"/>
          <w:sz w:val="16"/>
          <w:szCs w:val="16"/>
        </w:rPr>
        <w:t xml:space="preserve">, МОП, ГКОТ, Ленинградский завод им. М.В. Фрунзе (ЗИФ), ПО «Арсенал» им. М.В. Фрунзе </w:t>
      </w:r>
      <w:r w:rsidRPr="002260A5">
        <w:rPr>
          <w:color w:val="000000" w:themeColor="text1"/>
          <w:sz w:val="16"/>
          <w:szCs w:val="16"/>
          <w:lang w:val="en-US"/>
        </w:rPr>
        <w:t>MOM</w:t>
      </w:r>
      <w:r w:rsidRPr="002260A5">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651903D9" w14:textId="77777777" w:rsidR="004B0DF9" w:rsidRPr="002260A5" w:rsidRDefault="004B0DF9" w:rsidP="001F5E07">
      <w:pPr>
        <w:autoSpaceDE w:val="0"/>
        <w:autoSpaceDN w:val="0"/>
        <w:adjustRightInd w:val="0"/>
        <w:jc w:val="both"/>
        <w:rPr>
          <w:color w:val="000000" w:themeColor="text1"/>
          <w:sz w:val="16"/>
          <w:szCs w:val="16"/>
        </w:rPr>
      </w:pPr>
    </w:p>
    <w:p w14:paraId="0BB57D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в состав КБФ был принят крейсер Киров (2990) проекта 26 (3398,339).</w:t>
      </w:r>
    </w:p>
    <w:p w14:paraId="4C8914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E593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23 сентября 1938 состоялся прием в состав КБФ легкого крейсера «Киров» — первого крейсера советской постройки. </w:t>
      </w:r>
    </w:p>
    <w:p w14:paraId="1F6022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Крейсер был заложен в Ленинграде 22 октября 1935, строился по отечественному проекту, спущен на воду 30 ноября 1936. На Черном море 15 октября 1935 был заложен однотипный крейсер «Ворошилов», для постройки которого использовались только отечественные материалы и оборудование. Уже в процессе постройки крейсеров типа «Киров» развернулось строительство крейсеров типа «Максим Горький» с усиленной броневой защитой и улучшенными характеристиками. Эти крейсера по сравнению с иностранными имели большую насыщенность вооружением, обладали отличными маневренными качествами, большой скоростью, высокой живучестью.</w:t>
      </w:r>
    </w:p>
    <w:p w14:paraId="460EE4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весне 1941 в составе ВМФ находилось 7 легких крейсеров. Все они вписали славные страницы в боевую летопись Великой Отечественной войны (11712). </w:t>
      </w:r>
    </w:p>
    <w:p w14:paraId="44607730" w14:textId="77777777" w:rsidR="004B0DF9" w:rsidRPr="002260A5" w:rsidRDefault="004B0DF9" w:rsidP="001F5E07">
      <w:pPr>
        <w:autoSpaceDE w:val="0"/>
        <w:autoSpaceDN w:val="0"/>
        <w:adjustRightInd w:val="0"/>
        <w:jc w:val="both"/>
        <w:rPr>
          <w:color w:val="000000" w:themeColor="text1"/>
          <w:sz w:val="16"/>
          <w:szCs w:val="16"/>
        </w:rPr>
      </w:pPr>
    </w:p>
    <w:p w14:paraId="43C935D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9245F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28BB5A" w14:textId="77777777" w:rsidR="00963FC1" w:rsidRPr="00E77D24" w:rsidRDefault="00963FC1" w:rsidP="00963FC1">
      <w:pPr>
        <w:jc w:val="both"/>
        <w:rPr>
          <w:color w:val="0070C0"/>
          <w:sz w:val="16"/>
          <w:szCs w:val="16"/>
        </w:rPr>
      </w:pPr>
      <w:r w:rsidRPr="00E77D24">
        <w:rPr>
          <w:color w:val="0070C0"/>
          <w:sz w:val="16"/>
          <w:szCs w:val="16"/>
        </w:rPr>
        <w:t>23 сентября 1938 г. пилоты J/88 претен</w:t>
      </w:r>
      <w:r w:rsidRPr="00E77D24">
        <w:rPr>
          <w:color w:val="0070C0"/>
          <w:sz w:val="16"/>
          <w:szCs w:val="16"/>
        </w:rPr>
        <w:softHyphen/>
        <w:t>дуют в результате воздушных боев на семь сби</w:t>
      </w:r>
      <w:r w:rsidRPr="00E77D24">
        <w:rPr>
          <w:color w:val="0070C0"/>
          <w:sz w:val="16"/>
          <w:szCs w:val="16"/>
        </w:rPr>
        <w:softHyphen/>
        <w:t>тых И-16. Гауптман Вальтер Грабманн из Stab J/88 заявил об одной победе над И-16; обе</w:t>
      </w:r>
      <w:r w:rsidRPr="00E77D24">
        <w:rPr>
          <w:color w:val="0070C0"/>
          <w:sz w:val="16"/>
          <w:szCs w:val="16"/>
        </w:rPr>
        <w:softHyphen/>
        <w:t>рлейтенант Вернер Мельдерс из 3.J/88 претен</w:t>
      </w:r>
      <w:r w:rsidRPr="00E77D24">
        <w:rPr>
          <w:color w:val="0070C0"/>
          <w:sz w:val="16"/>
          <w:szCs w:val="16"/>
        </w:rPr>
        <w:softHyphen/>
        <w:t>дует на один И-16 и еще один неподтвержден</w:t>
      </w:r>
      <w:r w:rsidRPr="00E77D24">
        <w:rPr>
          <w:color w:val="0070C0"/>
          <w:sz w:val="16"/>
          <w:szCs w:val="16"/>
        </w:rPr>
        <w:softHyphen/>
        <w:t>ный И-16; унтер-офицер Вальтер Мэрц из 3.J/88 - один И-16; лейтенант Рудольф Гой из 3./J88 претендует на два сбитых И-16; лейте</w:t>
      </w:r>
      <w:r w:rsidRPr="00E77D24">
        <w:rPr>
          <w:color w:val="0070C0"/>
          <w:sz w:val="16"/>
          <w:szCs w:val="16"/>
        </w:rPr>
        <w:softHyphen/>
        <w:t>нант Отто Бертрам из 1.J/88 - один И-16.</w:t>
      </w:r>
    </w:p>
    <w:p w14:paraId="1DA81AFA" w14:textId="77777777" w:rsidR="00963FC1" w:rsidRPr="00E77D24" w:rsidRDefault="00963FC1" w:rsidP="00963FC1">
      <w:pPr>
        <w:jc w:val="both"/>
        <w:rPr>
          <w:color w:val="0070C0"/>
          <w:sz w:val="16"/>
          <w:szCs w:val="16"/>
        </w:rPr>
      </w:pPr>
      <w:r w:rsidRPr="00E77D24">
        <w:rPr>
          <w:color w:val="0070C0"/>
          <w:sz w:val="16"/>
          <w:szCs w:val="16"/>
        </w:rPr>
        <w:t>Республиканская сторона подтверждает потерю трех И-16, но они все были сбиты в бою с «Фиатами». (23394).</w:t>
      </w:r>
    </w:p>
    <w:p w14:paraId="551FB3E6" w14:textId="77777777" w:rsidR="00963FC1" w:rsidRPr="00E77D24" w:rsidRDefault="00963FC1" w:rsidP="00963FC1">
      <w:pPr>
        <w:jc w:val="both"/>
        <w:rPr>
          <w:color w:val="0070C0"/>
          <w:sz w:val="16"/>
          <w:szCs w:val="16"/>
        </w:rPr>
      </w:pPr>
    </w:p>
    <w:p w14:paraId="237B8F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сентября 1938 командир звена лейтенант 6-я шаэ 102-й бригады М.Н. Антимонов отправился на ДИ-6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563F7694" w14:textId="77777777" w:rsidR="004B0DF9" w:rsidRPr="002260A5" w:rsidRDefault="004B0DF9" w:rsidP="001F5E07">
      <w:pPr>
        <w:autoSpaceDE w:val="0"/>
        <w:autoSpaceDN w:val="0"/>
        <w:adjustRightInd w:val="0"/>
        <w:jc w:val="both"/>
        <w:rPr>
          <w:color w:val="000000" w:themeColor="text1"/>
          <w:sz w:val="16"/>
          <w:szCs w:val="16"/>
        </w:rPr>
      </w:pPr>
    </w:p>
    <w:p w14:paraId="1BA280AB" w14:textId="2BB26E0F" w:rsidR="00963FC1" w:rsidRDefault="00963FC1"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578BD74F" w14:textId="77777777" w:rsidR="00963FC1" w:rsidRDefault="00963FC1" w:rsidP="001F5E07">
      <w:pPr>
        <w:numPr>
          <w:ilvl w:val="12"/>
          <w:numId w:val="0"/>
        </w:numPr>
        <w:autoSpaceDE w:val="0"/>
        <w:autoSpaceDN w:val="0"/>
        <w:adjustRightInd w:val="0"/>
        <w:jc w:val="both"/>
        <w:rPr>
          <w:i/>
          <w:iCs/>
          <w:color w:val="000000" w:themeColor="text1"/>
          <w:sz w:val="16"/>
          <w:szCs w:val="16"/>
        </w:rPr>
      </w:pPr>
    </w:p>
    <w:p w14:paraId="2ACFCB51" w14:textId="77777777" w:rsidR="00963FC1" w:rsidRPr="00E77D24" w:rsidRDefault="00963FC1" w:rsidP="00963FC1">
      <w:pPr>
        <w:jc w:val="both"/>
        <w:rPr>
          <w:color w:val="0070C0"/>
          <w:sz w:val="16"/>
          <w:szCs w:val="16"/>
        </w:rPr>
      </w:pPr>
      <w:r w:rsidRPr="00E77D24">
        <w:rPr>
          <w:color w:val="0070C0"/>
          <w:sz w:val="16"/>
          <w:szCs w:val="16"/>
        </w:rPr>
        <w:t>23 сентября 1938 г. вышло постановление ЦК ВКП(б) "О структуре НКВД СССР" (24104).</w:t>
      </w:r>
    </w:p>
    <w:p w14:paraId="00B79F32" w14:textId="77777777" w:rsidR="00963FC1" w:rsidRPr="00E77D24" w:rsidRDefault="00963FC1" w:rsidP="00963FC1">
      <w:pPr>
        <w:jc w:val="both"/>
        <w:rPr>
          <w:color w:val="0070C0"/>
          <w:sz w:val="16"/>
          <w:szCs w:val="16"/>
        </w:rPr>
      </w:pPr>
    </w:p>
    <w:p w14:paraId="5BB501DA" w14:textId="442EEECC" w:rsidR="009F0A8D"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A14EC39"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1FB7335B" w14:textId="77777777" w:rsidR="009F0A8D" w:rsidRPr="002260A5" w:rsidRDefault="009F0A8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советское правительство предупредило польское правительство, что в случае, если польские войска, сконцентрированные на границе с Чехословакией, вторгнутся в ее пределы, то СССР будет считать это актом не вызванной агрессии и денонсирует пакт о ненападении с Польшей. Вечером этого же дня последовал ответ польского правительства. Тон его был по обыкновению заносчив. Оно объясняло, что проводит некоторые военные мероприятия лишь в целях обороны.</w:t>
      </w:r>
    </w:p>
    <w:p w14:paraId="5239EC12" w14:textId="77777777" w:rsidR="009F0A8D" w:rsidRPr="002260A5" w:rsidRDefault="009F0A8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сентября 1938 года. Газета "Правда" 1938. 24 сентября. N264 (7589). на С.5. публикует статью "Польские фашисты готовят путч в Тешинской Силезии". Позже, в ночь на 25 сентября в местечке Коньске близ Тршинца поляки забросали ручными гранатами и обстреляли дома, в которых находились чехословацкие пограничники, в результате чего два здания сгорели. После двухчасового боя, нападавшие отступили на польскую территорию. Аналогичные столкновения происходили в ту ночь и в ряде других мест Тешинской области.</w:t>
      </w:r>
    </w:p>
    <w:p w14:paraId="1322495B"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25 сентября 1938 года. Поляки совершили налёт на железнодорожную станцию Фриштат, обстреляли её и забросали гранатами (17359).</w:t>
      </w:r>
    </w:p>
    <w:p w14:paraId="2564E13B" w14:textId="77777777" w:rsidR="009F0A8D" w:rsidRPr="002260A5" w:rsidRDefault="009F0A8D" w:rsidP="001F5E07">
      <w:pPr>
        <w:numPr>
          <w:ilvl w:val="12"/>
          <w:numId w:val="0"/>
        </w:numPr>
        <w:autoSpaceDE w:val="0"/>
        <w:autoSpaceDN w:val="0"/>
        <w:adjustRightInd w:val="0"/>
        <w:jc w:val="both"/>
        <w:rPr>
          <w:iCs/>
          <w:color w:val="000000" w:themeColor="text1"/>
          <w:sz w:val="16"/>
          <w:szCs w:val="16"/>
        </w:rPr>
      </w:pPr>
    </w:p>
    <w:p w14:paraId="2A215E9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D37802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F86BDFF" w14:textId="77777777" w:rsidR="00963FC1" w:rsidRPr="00E77D24" w:rsidRDefault="00963FC1" w:rsidP="00963FC1">
      <w:pPr>
        <w:jc w:val="both"/>
        <w:rPr>
          <w:color w:val="0070C0"/>
          <w:sz w:val="16"/>
          <w:szCs w:val="16"/>
        </w:rPr>
      </w:pPr>
      <w:r w:rsidRPr="00E77D24">
        <w:rPr>
          <w:color w:val="0070C0"/>
          <w:sz w:val="16"/>
          <w:szCs w:val="16"/>
        </w:rPr>
        <w:t>23 сентября 1938 г. на сессии совета Лиги Наций премьер Правительства Республики Хуан Негрин объявил об одностороннем выводе из Испании всех республиканских бойцов, не имеющих испанского гражданства. Решение республиканского руководства имело пря</w:t>
      </w:r>
      <w:r w:rsidRPr="00E77D24">
        <w:rPr>
          <w:color w:val="0070C0"/>
          <w:sz w:val="16"/>
          <w:szCs w:val="16"/>
        </w:rPr>
        <w:softHyphen/>
        <w:t>мое отношение к советским добровольцам. К середине октября 1938 г. в Испании не оста</w:t>
      </w:r>
      <w:r w:rsidRPr="00E77D24">
        <w:rPr>
          <w:color w:val="0070C0"/>
          <w:sz w:val="16"/>
          <w:szCs w:val="16"/>
        </w:rPr>
        <w:softHyphen/>
        <w:t>лось советских летчиков, принимавших непо</w:t>
      </w:r>
      <w:r w:rsidRPr="00E77D24">
        <w:rPr>
          <w:color w:val="0070C0"/>
          <w:sz w:val="16"/>
          <w:szCs w:val="16"/>
        </w:rPr>
        <w:softHyphen/>
        <w:t>средственное участие в боях (23394).</w:t>
      </w:r>
    </w:p>
    <w:p w14:paraId="1F33C7CA" w14:textId="77777777" w:rsidR="00963FC1" w:rsidRPr="00E77D24" w:rsidRDefault="00963FC1" w:rsidP="00963FC1">
      <w:pPr>
        <w:jc w:val="both"/>
        <w:rPr>
          <w:color w:val="0070C0"/>
          <w:sz w:val="16"/>
          <w:szCs w:val="16"/>
        </w:rPr>
      </w:pPr>
    </w:p>
    <w:p w14:paraId="353B5C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в Чехословакии была объявлена всеобщая мобилизация (2443,412).</w:t>
      </w:r>
    </w:p>
    <w:p w14:paraId="415F98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6DAB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Чемберлен, понимавший, что ему нужно выбирать между умиротворением и войной, которой Великобритания и Франция так страшились, согласился передать требование Гитлера чехословацкому правительству. Гитлер выдвинул жесткие сроки: Чехословакия должна была начать эвакуацию Судет 26 сентября и закончить ее 28. "Но это же ультиматум!" - воскликнул Чемберлен. "Ничего подобного", - огрызнулся Гитлер. "Это диктат!" - негодовал британский премьер. "Совсем нет. Посмотрите, документ озаглавлен "Меморандум", - ответил фюрер. В конце концов он "уступил": Чехословакия должна была эвакуировать Судеты 1 октября. Гитлер заявил, что делает уступку только для Чемберлена (3871).</w:t>
      </w:r>
    </w:p>
    <w:p w14:paraId="0961D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1CCCCE" w14:textId="77777777" w:rsidR="0088735E" w:rsidRPr="002260A5" w:rsidRDefault="0088735E"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23 сентября </w:t>
      </w:r>
      <w:r w:rsidRPr="002260A5">
        <w:rPr>
          <w:color w:val="000000" w:themeColor="text1"/>
          <w:sz w:val="16"/>
          <w:szCs w:val="16"/>
        </w:rPr>
        <w:t>в 1938 году британский премьер-министр Невилл Чемберлен вылетает в Мюнхен (14778).</w:t>
      </w:r>
    </w:p>
    <w:p w14:paraId="30E9A638" w14:textId="77777777" w:rsidR="0088735E" w:rsidRPr="002260A5" w:rsidRDefault="0088735E" w:rsidP="001F5E07">
      <w:pPr>
        <w:jc w:val="both"/>
        <w:rPr>
          <w:color w:val="000000" w:themeColor="text1"/>
          <w:sz w:val="16"/>
          <w:szCs w:val="16"/>
        </w:rPr>
      </w:pPr>
    </w:p>
    <w:p w14:paraId="0E9A92B4" w14:textId="77777777" w:rsidR="00EE4FC3" w:rsidRPr="002260A5" w:rsidRDefault="00EE4FC3" w:rsidP="001F5E07">
      <w:pPr>
        <w:jc w:val="both"/>
        <w:rPr>
          <w:color w:val="000000" w:themeColor="text1"/>
          <w:sz w:val="16"/>
          <w:szCs w:val="16"/>
        </w:rPr>
      </w:pPr>
      <w:r w:rsidRPr="002260A5">
        <w:rPr>
          <w:color w:val="000000" w:themeColor="text1"/>
          <w:sz w:val="16"/>
          <w:szCs w:val="16"/>
        </w:rPr>
        <w:t xml:space="preserve">23 сентября 1938 Венгрия нотой потребовала от Праги предоставления венгерскому меньшинству тех же прав, что и судетским немцам, а также передачи Венгрии той части Чехословакии, где венгры составляли большинство. Венгры также рассчитывали вернуть себе всю Закарпатскую Украину, ранее входившую в состав Австро-Венгрии и вошедшую по Сен-Жерменскому мирному договору 1919 г. в состав Чехословакии под названием «Подкарпатская Русь», а Польша - получить район Тешина и незначительные пограничные поправки в Северной Словакии, в Татрах. В период чехословацкого кризиса Польша занимала прогерманскую и провенгерскую позицию, рассчитывая усилить свое политическое влияние в Центральной Европе, особенно на Венгрию и Румынию. </w:t>
      </w:r>
    </w:p>
    <w:p w14:paraId="5AFACD7E" w14:textId="77777777" w:rsidR="00EE4FC3" w:rsidRPr="002260A5" w:rsidRDefault="00EE4FC3" w:rsidP="001F5E07">
      <w:pPr>
        <w:jc w:val="both"/>
        <w:rPr>
          <w:color w:val="000000" w:themeColor="text1"/>
          <w:sz w:val="16"/>
          <w:szCs w:val="16"/>
        </w:rPr>
      </w:pPr>
      <w:r w:rsidRPr="002260A5">
        <w:rPr>
          <w:color w:val="000000" w:themeColor="text1"/>
          <w:sz w:val="16"/>
          <w:szCs w:val="16"/>
        </w:rPr>
        <w:t xml:space="preserve">На фоне сообщений о концентрации немецких войск на чехословацких границах, британский и французский кабинеты вечером 23 сентября сняли свои возражения на проведение мобилизации в Чехословакии. В течение суток на призывные пункты явилось более 1 млн. человек и к исходу 24 сентября на пути возможной германской агрессии стояла более чем полуторамиллионная армия, обладавшая современным вооружением и волей к сопротивлению (17342). </w:t>
      </w:r>
    </w:p>
    <w:p w14:paraId="62AA4D43"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p>
    <w:p w14:paraId="3A62F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в Нью Йорке во время Всемирной выставки-ярмарки была заложена капсула времени в 6939 г, куда положили женскую шляпку, курительную трубку и 1100 микрофильмов (3481).</w:t>
      </w:r>
    </w:p>
    <w:p w14:paraId="00F0DB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14FD6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749364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B3FE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сентября 1938 начался полет ДБ-2 "Родина" (84,43). В.С.Гризодубова, П.Д.Осипенко, ш М.М.Раскова прошли по прямой 5908 км за 26:29 (438,758).</w:t>
      </w:r>
    </w:p>
    <w:p w14:paraId="3A26EA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Бряндинский погиб в сентябре 1938 при поиске Родины. Потребовалось готовить нового штурмана для перелета на ЦКБ-30 "Москва" и он задержался (80,347). Первоначальные сроки перелета - осень 1938 - были сорваны и перелет перенесли на весну 1939. Родину из Тайги вывозил 126 завод (2432,11).</w:t>
      </w:r>
    </w:p>
    <w:p w14:paraId="02021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Бряндинский погиб на одном из военных Дугласов DC-3, закупленных в США в числе 9 с номерами 2031-2033 и 2042-2047. DC-3 при выполнении маневра столкнулся с ТБ-3. Все находившиеся на борту "Дугласа" погибли (3457,51).</w:t>
      </w:r>
    </w:p>
    <w:p w14:paraId="25D7F2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8750F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сентября 1938 в 8 часов 12 минут по московскому времени Взлет состоялся взлет Родины со Щелковского аэродрома. Примерно че</w:t>
      </w:r>
      <w:r w:rsidRPr="002260A5">
        <w:rPr>
          <w:color w:val="000000" w:themeColor="text1"/>
          <w:sz w:val="16"/>
          <w:szCs w:val="16"/>
        </w:rPr>
        <w:softHyphen/>
        <w:t>рез 150 км машина вошла в облачность, и земли экипаж не видел фактически до самой посадки. Через 20-22 часа нача</w:t>
      </w:r>
      <w:r w:rsidRPr="002260A5">
        <w:rPr>
          <w:color w:val="000000" w:themeColor="text1"/>
          <w:sz w:val="16"/>
          <w:szCs w:val="16"/>
        </w:rPr>
        <w:softHyphen/>
        <w:t>лись сбои при передаче радиограмм, а вскоре вообще вышла из строя бортовая радиостанция - и приемная, и передаю</w:t>
      </w:r>
      <w:r w:rsidRPr="002260A5">
        <w:rPr>
          <w:color w:val="000000" w:themeColor="text1"/>
          <w:sz w:val="16"/>
          <w:szCs w:val="16"/>
        </w:rPr>
        <w:softHyphen/>
        <w:t>щая.</w:t>
      </w:r>
    </w:p>
    <w:p w14:paraId="2A3AEA1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Между Казанью и Свердловском нача</w:t>
      </w:r>
      <w:r w:rsidRPr="002260A5">
        <w:rPr>
          <w:color w:val="000000" w:themeColor="text1"/>
          <w:sz w:val="16"/>
          <w:szCs w:val="16"/>
        </w:rPr>
        <w:softHyphen/>
        <w:t>лось обледенение самолета и сильная “болтанка”. Марина Раскова открыла форточку, чтобы счистить иней со стекол и... все полетные карты выдуло за борт. Земля также потеряла самолет из виду.</w:t>
      </w:r>
    </w:p>
    <w:p w14:paraId="3132D7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Облачность оборвалась неожиданно -над обширным водным пространством</w:t>
      </w:r>
    </w:p>
    <w:p w14:paraId="0690D20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Тугурского залива Охотского моря. Цель перелета была достигнута. Пришлось ра</w:t>
      </w:r>
      <w:r w:rsidRPr="002260A5">
        <w:rPr>
          <w:color w:val="000000" w:themeColor="text1"/>
          <w:sz w:val="16"/>
          <w:szCs w:val="16"/>
        </w:rPr>
        <w:softHyphen/>
        <w:t>зворачиваться и искать место для посад</w:t>
      </w:r>
      <w:r w:rsidRPr="002260A5">
        <w:rPr>
          <w:color w:val="000000" w:themeColor="text1"/>
          <w:sz w:val="16"/>
          <w:szCs w:val="16"/>
        </w:rPr>
        <w:softHyphen/>
        <w:t>ки. Раскова утверждала, что горючего должно хватить на три с половиной часа, поэтому решили садиться в Комсомоль-ске-на-Амуре. Но вдруг зажглась красная лампочка предупреждения о последних запасах топлива.</w:t>
      </w:r>
    </w:p>
    <w:p w14:paraId="7CD6BAC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Гризодубова решила тут же садиться на болотистую местность, не выпуская шасси, то есть на “брюхо”. По приказу ко</w:t>
      </w:r>
      <w:r w:rsidRPr="002260A5">
        <w:rPr>
          <w:color w:val="000000" w:themeColor="text1"/>
          <w:sz w:val="16"/>
          <w:szCs w:val="16"/>
        </w:rPr>
        <w:softHyphen/>
        <w:t>мандира экипажа из самолета выпрыгну</w:t>
      </w:r>
      <w:r w:rsidRPr="002260A5">
        <w:rPr>
          <w:color w:val="000000" w:themeColor="text1"/>
          <w:sz w:val="16"/>
          <w:szCs w:val="16"/>
        </w:rPr>
        <w:softHyphen/>
        <w:t>ла Марина Раскова, а Полина Осипенко наотрез отказалась. Сели удачно. Это было 25 сентября в 10 часов 41 минуту в семидесяти двух километрах к югу от по</w:t>
      </w:r>
      <w:r w:rsidRPr="002260A5">
        <w:rPr>
          <w:color w:val="000000" w:themeColor="text1"/>
          <w:sz w:val="16"/>
          <w:szCs w:val="16"/>
        </w:rPr>
        <w:softHyphen/>
        <w:t>селка Керби близ реки Амгунь (10717).</w:t>
      </w:r>
    </w:p>
    <w:p w14:paraId="54C8226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CDCDF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24 сентября 1938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08843E5" w14:textId="77777777" w:rsidR="004B0DF9" w:rsidRPr="002260A5" w:rsidRDefault="004B0DF9" w:rsidP="001F5E07">
      <w:pPr>
        <w:autoSpaceDE w:val="0"/>
        <w:autoSpaceDN w:val="0"/>
        <w:adjustRightInd w:val="0"/>
        <w:jc w:val="both"/>
        <w:rPr>
          <w:color w:val="000000" w:themeColor="text1"/>
          <w:sz w:val="16"/>
          <w:szCs w:val="16"/>
        </w:rPr>
      </w:pPr>
    </w:p>
    <w:p w14:paraId="66A181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Утром 24 сентября 1938 г. после традиционного прощания в присутствии технической команды, спортивных комиссаров и журналистов, экипаж занял свои места, и Валентина Гризодубова запустила двигатели. Старт состоялся в 8 часов 16 минут с наклонной горки Щелковского аэродрома НИИ ВВС.</w:t>
      </w:r>
    </w:p>
    <w:p w14:paraId="5CE3C0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Гризодубова впоследствии вспоминала (Ю.Каминский, "Кремлевские перелеты"): "Испытания начались почти сразу же после взлета. Примерно через 150 километров машина вошла в облачность, и земли мы фактически не видели до самой посадки. Но самое неприятное и неожиданное заключалось в том, что вскоре вышла из строя вся бортовая радиоаппаратура - и приемная, и передающая! Если Полина Осипенко была летчиком высокого класса, то Марина Раскова, как штурман, не имела специального образования и налетала всего около 30 часов. У нее не было ни малейшего представления о полетах в экстремальных условиях и, тем более ночью. В наш перелет она была рекомендована".</w:t>
      </w:r>
    </w:p>
    <w:p w14:paraId="284E96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Здесь следует в очередной раз сделать небольшое отступление, ибо история с пропавшей "вскоре" радиосвязью звучит как-то не очень убедительно. В различных документах той поры момент прекращения радиосвязи указывался по-разному: "вскоре после начала полета", "через 10 часов полета", "через 25 часов полета". В одном из интервью (С. Глухову) Гризодубова оговорилась, что неисправность радиоаппаратуры определилась еще на земле, поэтому, опасаясь отмены старта, она дала указание своим спутницам немедленно занять места в кабинах, а сама приступила к запуску двигателей.</w:t>
      </w:r>
    </w:p>
    <w:p w14:paraId="69EF43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 своего места я видела штурманскую рубку в носовой части кабины. Помню, Марина вскрыла испорченную аппаратуру и долго что- то там подкручивала отверткой. А мы летим... Куда - неизвестно. Ну, а если бы даже связь заработала? За две недели до начала перелета исчез специалист, отвечающий за радиоподготовку (как потом оказалось, его арестовали). Он даже не успел предупредить штурмана, когда произойдет смена частот и позывных. Когда началось обледенение, Марина открыла форточку, чтобы счистить иней со стекол, и... все полетные карты выдуло за борт. Так наш самолет стал не только глухим, но и слепым. Поэтому мы с Полиной выдерживали курс чисто интуитивно. Больше всего я боялась уклониться вправо и пересечь государственную границу. Тогда бы нас ничто не спасло...".</w:t>
      </w:r>
    </w:p>
    <w:p w14:paraId="1AF696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в течение светового дня 24 сентября проходил в условиях плохой видимости. Между Казанью и Свердловском началось обледенение, сильная болтанка, поэтому "Родина" поднялась на высоту 7500 метров, где женщинам пришлось подключиться к кислородной аппаратуре. С наступлением темноты при отсутствии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пролетели и, далее, надо было следовать курсом строго на восток. Вскоре,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010413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свидетельству Гризодубовой облачность оборвалась неожиданно, и они увидели внизу перед собой обширное водное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половиной часа, поэтому командир принял решение садиться в Комсомольске-на-Амуре. Однако короткое время спустя на приборной доске зажглась лампа расходного бака, свидетельствующая о начале использования последнего 30-минутного запаса горючего. Под крылом в этот момент проплывала болотистая местность с редкой порослью желтых деревьев. После принятия решения о вынужденной посадке с убранным шасси Гризодубова приказала Расковой прыгать с парашютом - шанс остаться живым в передней кабине был невелик. Сама она так описала момент приземления: "Моторы выключены, все системы перекрыты - планируем на посадку. Ясно вижу, что садимся на болото. Я уперлась левой рукой в борт, жду касания... Сели удачно. Ни одного стеклышка не разбили. Даже обтекатели шасси оказались на поверхности. Вылезли на зыбкую колышущуюся почву. Вокруг мертвая тишина. Посмотрела на часы: 10.45 московского времени, 25 сентября..."</w:t>
      </w:r>
    </w:p>
    <w:p w14:paraId="146E39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Позднее Гризодубова вспоминала, что сразу после посадки она вылезла на крыло и стала стрелять из ружья, чтобы указать направление движения Расковой к самолету. Однако на деле выстрелы дали раскатное эхо, и Раскова пошла совсем в другую сторону.</w:t>
      </w:r>
    </w:p>
    <w:p w14:paraId="639434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Москве в это время нарастало напряжение. Еще ночью, когда известий от экипажа не поступало, срочно отменили все намеченные сообщения в газетах. После этого, вплоть 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7C191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67F339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78E0FA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69EB32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7F078A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5F68A9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Накануне старта экипаж получил подробные инструкции о действиях в различных ситуациях. Третий параграф инструкций как раз освещал сложившуюся впоследствии ситуацию.</w:t>
      </w:r>
    </w:p>
    <w:p w14:paraId="4D497D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"Случай посадки вне аэродрома, ночью, или в безлюдной местности.</w:t>
      </w:r>
    </w:p>
    <w:p w14:paraId="17602E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1. Составить акт о посадке за подписью всех членов экипажа, указав в акте причину отсутствия свидетелей, время и место посадки - наименование местности, географические координаты, направление и расстояние от ближайшего населенного пункта, указанного на карте.</w:t>
      </w:r>
    </w:p>
    <w:p w14:paraId="5FE1FB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Зайти в ближайшее селение и составить там акт о времени обращения к свидетелям (форма акта произвольная), подписи свидетелей должны быть заверены.</w:t>
      </w:r>
    </w:p>
    <w:p w14:paraId="7B8464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211CA5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запломбированных баков после посадки", и "Акт о снятии запечатанных приборов" (такие, как и во втором случае - "посадка вне аэродрома"). Затем акты, барографы и путевой журнал направляются в Москву.</w:t>
      </w:r>
    </w:p>
    <w:p w14:paraId="62FB93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акты и путевой журнал заполняются обязательно в двух экземплярах чернилами.</w:t>
      </w:r>
    </w:p>
    <w:p w14:paraId="684E42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времени и месте посадки самолета просьба телеграфировать по адресу:</w:t>
      </w:r>
    </w:p>
    <w:p w14:paraId="1D6BE9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Москва, Тушино, Аэроклуб СССР - Спортивный отдел.</w:t>
      </w:r>
    </w:p>
    <w:p w14:paraId="4FF16E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СПОРТИВНЫЙ КОМИССАР ЦЕНТРАЛЬНОГО АЭРОКЛУБА СССР /Н.БАБАЕВ/ 23 сентября 1938 г. г. Тушино.</w:t>
      </w:r>
    </w:p>
    <w:p w14:paraId="7C25B2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ЦЕНТРАЛЬНЫЙ АЭРОКЛУБ СССР</w:t>
      </w:r>
    </w:p>
    <w:p w14:paraId="4D2C52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Место и дата отлета - Щелковский аэродром 24.9.38 г.</w:t>
      </w:r>
    </w:p>
    <w:p w14:paraId="3866A2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Название организации устроителя рекордного полета: 1-ое главное управление НКОП</w:t>
      </w:r>
    </w:p>
    <w:p w14:paraId="546EBE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Выписка из путевого журнала</w:t>
      </w:r>
    </w:p>
    <w:p w14:paraId="37862E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Имя и фамилия пилота - Валентина Гризодубова. Спортивное удостоверение №106 Второй пилот - Полина Осипенко штурман - Марина Раскова дата полета 24-25 сентября 1938 г. Место взлета - Щелковский аэродром Час отлета (0-24) 08 час. 12 мин. (московского времени)</w:t>
      </w:r>
    </w:p>
    <w:p w14:paraId="31B902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Класс воздушного аппарата - "С" Характеристика воздушного аппарата - двухмоторный моноплан конструкции инженера Сухого.</w:t>
      </w:r>
    </w:p>
    <w:p w14:paraId="219571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Мощность винтомоторной группы и марка моторов - М-86, Мощность 2 х 800 Н.Р. </w:t>
      </w:r>
    </w:p>
    <w:p w14:paraId="7D1F17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Предписанные контрольные приборы:</w:t>
      </w:r>
    </w:p>
    <w:p w14:paraId="2CE1EF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Барографы московского института точной индустрии ( №№15085,15084,15083), 1 оборот барабана - 48 часов.</w:t>
      </w:r>
    </w:p>
    <w:p w14:paraId="72AE6A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Запломбированный балласт - нет</w:t>
      </w:r>
    </w:p>
    <w:p w14:paraId="282B33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Барометрическое давление на земле при взлете - 754 мм. рт.ст.</w:t>
      </w:r>
    </w:p>
    <w:p w14:paraId="1C6E62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Температура на земле при взлете - + 17°С.</w:t>
      </w:r>
    </w:p>
    <w:p w14:paraId="51D09E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Направление ветра - N</w:t>
      </w:r>
    </w:p>
    <w:p w14:paraId="4B67DF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Скорость ветра - 4-5 м/с</w:t>
      </w:r>
    </w:p>
    <w:p w14:paraId="6AE40C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Отход от аэродрома на высоте 200 метров, через 6,5 часов полета в районе Свердловска 3850 м, через 16 часов полета высота 7450 м, температура за бортом - 34 °С. До 8 утра полет проходил на высоте около 7000 м над облачностью. Затем в районе Амура снизились до 6000 м, сильная дымка в районе реки Амгунь, шли на высоте 6000 м до 10.20 утра.</w:t>
      </w:r>
    </w:p>
    <w:p w14:paraId="49B5CA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донесению экипажа приземление произошло 25 сентября в 10 час 41 мин московского времени на болотистое поле у реки Амгунь. С координатами: 136°12' восточной долготы и 51°48' северной широты. В 72 км к югу от поселка Керби на реке Амгунь, 168 км к северо- западу от села Нижнее Тамбовское на реке Амур и 151 км к северо-северо-западу от города Комсомольск-на-Амуре. Температура на земле при посадке +10°С (11946).</w:t>
      </w:r>
    </w:p>
    <w:p w14:paraId="5E187C0D" w14:textId="77777777" w:rsidR="004B0DF9" w:rsidRPr="002260A5" w:rsidRDefault="004B0DF9" w:rsidP="001F5E07">
      <w:pPr>
        <w:autoSpaceDE w:val="0"/>
        <w:autoSpaceDN w:val="0"/>
        <w:adjustRightInd w:val="0"/>
        <w:jc w:val="both"/>
        <w:rPr>
          <w:color w:val="000000" w:themeColor="text1"/>
          <w:sz w:val="16"/>
          <w:szCs w:val="16"/>
        </w:rPr>
      </w:pPr>
    </w:p>
    <w:p w14:paraId="05CE5D23"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24 сентября 1939 в 8 часов 12 минут самолет «Родина» оторвался от взлетно-посадочной полосы Щелковского аэродрома</w:t>
      </w:r>
    </w:p>
    <w:p w14:paraId="58D7C588"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 9 часов 58 минут «Родина» находилась в 40 км восточнее Горького. В 10 часов 50 минут – в районе Казани. В 11 часов 50 минут – над Янаулом. В 12 часов 50 минут – в районе Красноуфимска. В 14 часов 20 минут – в районе Кургана. В 16 часов 05 минут прошли Иртыш. В 20 часов 21 минут пролетели Красноярск. В 23 часов 36 минут – Душкачан (Байкал). В 6 часов 57 минут вышли в Тугурский залив (Охотское море).</w:t>
      </w:r>
    </w:p>
    <w:p w14:paraId="68C1C6A0"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Наиболее драматично складывался перелет после прохождения Байкала. Практически все радиооборудование отказало. Изредка Расковой удавалось передать радиограммы в адрес московской радиостанции с просьбой запеленговать самолет и сообщить координаты, но ответа получить так и не удалось. Около 1700 километров Гризодубовой и Осипенко пришлось в отсутствие видимости земли выдерживать курс 90° по обычному магнитному компасу и надеяться, что в момент выхода к Охотскому морю облачность позволит восстановить визуальную ориентировку.</w:t>
      </w:r>
    </w:p>
    <w:p w14:paraId="6CEDC841"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М.М. Раскова вспоминала:</w:t>
      </w:r>
    </w:p>
    <w:p w14:paraId="79286789"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«Мой радиокомпас и приемник не работают, и душкачанский маяк, такой нужный, ничем не может быть нам полезен. Остается, пока не наступил рассвет, скорее определить еще раз свое место по звездам.</w:t>
      </w:r>
    </w:p>
    <w:p w14:paraId="1E18F1C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23 часа 36 минут. Определяю, что нахожусь уже на траверсе Душкачана, в 30 км севернее его. Значит, над Байкалом пролетаем в темноте...</w:t>
      </w:r>
    </w:p>
    <w:p w14:paraId="3E000E4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При первых же лучах рассвета я вижу, что стекла кабины покрыты изнутри толстым слоем льда. Хотя в кабине температура -36°, а снаружи -37°, стекла все же заледенели. Мои резервные умформеры тоже покрылись льдом. Сосульки свисают с них на пол. Значит, умформеры замерзли. Теперь уж ясно: до самого конца перелета, до тех пор, пока не сядем, будем отрезаны от всего мира.</w:t>
      </w:r>
    </w:p>
    <w:p w14:paraId="23306900"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Первые лучи солнца осветили землю. Открылось величественное зрелище пробуждающейся земли. Где-то близко под самолетом лежат гребни гор, покрытые снежной шапкой… Живописные снежные вершины ровно ничего не говорят: горы, да и только. Таких гор в Забайкалье сколько угодно...</w:t>
      </w:r>
    </w:p>
    <w:p w14:paraId="1338E91D"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Снова пробую радио, но безрезультатно. Приемник и передатчик бездействуют. Сколола лед с умформеров, но все равно приемник и передатчик молчат...</w:t>
      </w:r>
    </w:p>
    <w:p w14:paraId="0953B549"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6 часов по московскому времени. По моим расчетам, через полчаса Охотское море…</w:t>
      </w:r>
    </w:p>
    <w:p w14:paraId="6B5E6A63"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Еще раз пытаюсь привести в чувство радиостанцию. Нужно отогреть умформеры. Основные умформеры находятся глубоко под сиденьем, к ним не подлезть. Остается надежда на резервные, стоящие впереди меня. Снимаю с правой ноги меховую унту, закрываю ею умформеры передатчика и приемника. Начинаю осторожно включать пусковой ток. Пусковой ток прогреет умформер, а унта будет сохранять полученное таким образом тепло. Включаю пусковой ток то на прием, то на передачу. Но приемник и передатчик молчат. В 6 час 20 мин загорается лампочка на передатчике. Я хватаюсь за ключ и выстукиваю: «Срочно пеленгуйте, сообщите мне место»…</w:t>
      </w:r>
    </w:p>
    <w:p w14:paraId="20245300"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Внезапно Валя резко встряхивает машину... Немедленно смотрю вниз и вижу, что туман оборвался резкой стеной. Подо мной не земля, а Охотское море. К своей большой радости, я вижу справа берег...</w:t>
      </w:r>
    </w:p>
    <w:p w14:paraId="2C90E45E"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Высота – 7000 м. Вертикально вниз видно хорошо, вперед — не видно ничего. Быстро беру карту и начинаю сличать очертания берега Охотского моря с картой. К счастью, это очень характерное место, я отчетливо распознаю южную оконечность Тугурского залива Охотского моря. Я сообщаю Вале, что мы находимся над Тугурским заливом...</w:t>
      </w:r>
    </w:p>
    <w:p w14:paraId="4D95BAEC"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Теперь можно подумать и о посадке. У меня невольно напрашивается решение вести самолет на посадку в Николаевск-на-Амуре. Это всего какой-нибудь час полета. Но Валя подходит к этому строже. Она считает, что в Николаевске-на-Амуре плохой аэродром, что гораздо лучший аэродром в Комсомольске, и хотя до Комсомольска около 500 км, но горючего у нас достаточно. Берем курс прямо на юг, с расчетом выйти на реку Амур…</w:t>
      </w:r>
    </w:p>
    <w:p w14:paraId="0430C23C"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10 час 00 мин по московскому времени. У Вали в кабине загорается красная лампочка. Это сигнал: кончилось горючее. Начинается расходование последнего бачка, в котором драгоценной смеси вряд ли хватит на полчаса. Долетели до очень красивого озера Эворон. Недалеко от него виднеется озеро Чукчагирское. Теперь нужно идти прямо курсом на юг. До Комсомольска остается 150 км. В 10 час 20 мин горючее кончилось совсем. Моторы начинают давать перебои. Валя переключает по очереди все баки. Моторы подают последние признаки жизни и замирают.</w:t>
      </w:r>
    </w:p>
    <w:p w14:paraId="5D982ABF"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Какой уж там Комсомольск! Мы не дотянем. Хорошо, если бы удалось хоть где-нибудь сесть вообще. Под нами дикие сопки, покрытые лесом. Здесь не сядешь...</w:t>
      </w:r>
    </w:p>
    <w:p w14:paraId="31ACCF02" w14:textId="4651E9EE"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Возвращаемся обратно к озерам, туда, где видели болотистые мари. Теряем высоту. Валя пишет мне записку: «Готовься к прыжку...»</w:t>
      </w:r>
      <w:r w:rsidR="00E62B39">
        <w:rPr>
          <w:color w:val="000000" w:themeColor="text1"/>
          <w:sz w:val="16"/>
          <w:szCs w:val="16"/>
        </w:rPr>
        <w:t xml:space="preserve"> </w:t>
      </w:r>
      <w:r w:rsidRPr="002260A5">
        <w:rPr>
          <w:color w:val="000000" w:themeColor="text1"/>
          <w:sz w:val="16"/>
          <w:szCs w:val="16"/>
        </w:rPr>
        <w:t xml:space="preserve"> [168]</w:t>
      </w:r>
    </w:p>
    <w:p w14:paraId="4D8E4F9A"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Для того чтобы избежать травм при возможной аварии в ходе посадки с убранным шасси, Гризодубова приказала Расковой покинуть самолет с парашютом до посадки. Дело в том, что конструкция советских бомбардировщиков того времени (в том числе и АНТ-37) не позволяла членам экипажа свободно перемещаться по фюзеляжу и при аварийной посадке штурманы, расположенные в передней кабине, часто получали травмы.</w:t>
      </w:r>
    </w:p>
    <w:p w14:paraId="6790928C"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Благодаря летному мастерству Гризодубовой при посадке самолет практически не пострадал и два месяца спустя, после небольшого полевого ремонта и подготовки взлетной полосы, он улетел в Комсомольск-на-Амуре своим ходом.</w:t>
      </w:r>
    </w:p>
    <w:p w14:paraId="3052E944"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Вынужденная посадка была совершена 25 сентября в 10 часов 41 минут по московскому времени на поле близ реки Амгунь (широта 51°48', долгота 136°12'), в 151 километре северо-западнее Комсомольска-на-Амуре.</w:t>
      </w:r>
    </w:p>
    <w:p w14:paraId="77CB987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Сразу после потери радиосвязи с экипажем «Родины» в Москве была сформирована правительственная комиссия по организации поиска и спасения летчиц, в состав которой вошли: нарком оборонной промышленности М.М. Каганович, начальник Управления ВВС командарм 2-го ранга А.Д. Локтионов, заместитель начальника Главного управления ГВФ М.Ф. Картушев и начальник Главной инспекции ГВФ М.Т. Слепнев. Начались масштабные поиски, за которыми следила вся страна. Вот как описаны поисковые мероприятия в итоговой статье «Правды»:</w:t>
      </w:r>
    </w:p>
    <w:p w14:paraId="58A4E100" w14:textId="350727C2" w:rsidR="00FF21CA" w:rsidRPr="002260A5" w:rsidRDefault="00E62B39" w:rsidP="001F5E07">
      <w:pPr>
        <w:shd w:val="clear" w:color="auto" w:fill="FFFFFF"/>
        <w:jc w:val="both"/>
        <w:textAlignment w:val="baseline"/>
        <w:rPr>
          <w:color w:val="000000" w:themeColor="text1"/>
          <w:sz w:val="16"/>
          <w:szCs w:val="16"/>
        </w:rPr>
      </w:pPr>
      <w:r>
        <w:rPr>
          <w:color w:val="000000" w:themeColor="text1"/>
          <w:sz w:val="16"/>
          <w:szCs w:val="16"/>
        </w:rPr>
        <w:t xml:space="preserve"> </w:t>
      </w:r>
      <w:r w:rsidR="00FF21CA" w:rsidRPr="002260A5">
        <w:rPr>
          <w:color w:val="000000" w:themeColor="text1"/>
          <w:sz w:val="16"/>
          <w:szCs w:val="16"/>
        </w:rPr>
        <w:t>«Последняя радиограмма с борта самолета «Родина» была получена 25 сентября в 6 часов 52 минуты по московскому времени. После этого радиосвязь самолета с землей прекратилась.</w:t>
      </w:r>
    </w:p>
    <w:p w14:paraId="485899D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lastRenderedPageBreak/>
        <w:t>По указанию правительства были приняты экстренные меры. Местным организациям Дальнего Востока были дали указания об организации наблюдения за полетом самолета и его розысков всеми имеющимся на месте средствами...</w:t>
      </w:r>
    </w:p>
    <w:p w14:paraId="0A12829C"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Особенно много сообщений было получено из района Керби (ныне село им. П. Осипенко – авт.), расположенного в 130 километрах от Комсомольска…</w:t>
      </w:r>
    </w:p>
    <w:p w14:paraId="03294250"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Сразу же для розысков были привлечены 30 самолетов. Кроме того были организованы поисковые партии из местных жителей, главным образом, охотников.</w:t>
      </w:r>
    </w:p>
    <w:p w14:paraId="60E1ADE9"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До 30 сентября самолетами была обследована огромная территория по обе стороны железной дороги от Читы до Хабаровска. Кроме того, путем прочесывания самолетами местности обследованы районы но маршруту: Сретенск, Калакан, Тында, Рухлово и большая территория от Могочи до реки Олекмы.</w:t>
      </w:r>
    </w:p>
    <w:p w14:paraId="4CD99BFD"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1 и 2 октября самолетами была облетана огромная полоса, примерно. 200 километров, расположенная к северу и северо-востоку от железной дороги от станции Рухлово до города Свободного.</w:t>
      </w:r>
    </w:p>
    <w:p w14:paraId="5342094F"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Наряду с этим был обследован бассейн реки Амура от Хабаровска до Комсомольска и левый берег этой реки вглубь до 50 километров. Осмотрено было также с воздуха побережье Охотского моря от Николаевска на Амуре до Чумикана на глубину до 75 километров.</w:t>
      </w:r>
    </w:p>
    <w:p w14:paraId="276BF1B8"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Особое внимание было обращено на обследование огромной территории, расположенной от Комсомольска в радиусе до 300 километров.</w:t>
      </w:r>
    </w:p>
    <w:p w14:paraId="7324E76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 последние дни в розысках «Родины» участвовало свыше 50 самолетов. Однако до 3 октября поиски не увенчались успехом. Розыскам препятствовали низкая облачность и дожди».</w:t>
      </w:r>
    </w:p>
    <w:p w14:paraId="69CE1FCD"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3 октября район населенных пунктов Керби – Дуки обследовало четыре самолета. В 10 часов 30 минут по местному времени летчик ГВФ М.Е. Сахаров, пилотировавший самолет МП-6, обнаружил самолет «Родина» в районе Дуки, между озерами Амуткит и Эворон, в 12 километрах восточнее реки Амгунь. В тот же день из Керби на катере по Амгуни была направлена спасательная экспедиция.</w:t>
      </w:r>
    </w:p>
    <w:p w14:paraId="23A6DD1B"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На следующий день ранним утром из Комсомольска-на-Амуре вылетели два самолета, один из которых, в качестве проводника, вел летчик М.Е. Сахаров, на борту второго (вероятно ТБ-3) находился командующий ВВС 2-й ОКА комдив Я.В. Сорокин. В 2 часа 52 минуты (по московскому времени) самолеты находились уже над «Родиной». Были сброшены на парашютах продукты питания, медикаменты и теплую одежду. Одновременно был сброшен вымпел с условным кодом, пользуясь которым экипаж «Родины» сообщил, что Раскова перед посадкой самолета спустилась на парашюте. Они также указали стрелкой направление ее предполагаемого местонахождения. Обследовав указанный район местности экипажи поисковых самолетов Расковой не обнаружили и в 4 часа 06 минут вернулись в Комсомольск.</w:t>
      </w:r>
    </w:p>
    <w:p w14:paraId="537D2249"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Сразу после их посадки началась подготовка группы самолетов для розыска Расковой и высадки парашютного десанта для обеспечения эвакуации экипажа «Родины». В 8 часов 10 минут шесть самолетов были уже в воздухе. Эту группу возглавил начальник Дальневосточного управления ГВФ Пиков. На одном из самолетов находился десант.</w:t>
      </w:r>
    </w:p>
    <w:p w14:paraId="02991D52"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Одновременно из Комсомольска вылетели еще два самолета, прилетевших за день до этого из Хабаровска. В самолете ТБ-3РН находилось 15 человек, в том числе комдив Я.В. Сорокин и десантники. На самолете «Дуглас» DC-3 в составе экипажа из пяти человек летел А.М. Бряндинский. Некоторое время спустя в районе места посадки самолета «Родина» произошло столкновение в воздухе этих самолетов, в результате которого погибли 11 человек из экипажа ТБ-3РН и весь экипаж «Дугласа». Оба самолета сгорели на земле. Четыре человека из экипажа бомбардировщика спастись на парашютах.</w:t>
      </w:r>
    </w:p>
    <w:p w14:paraId="47067B40"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Трагедия, произошедшая на глазах В.С. Гризодубовой и П. Осипенко, не повлияла на интенсивность спасательных работ. В 10 часов с самолета ТБ-3 был сброшен десант в составе: капитана Н.А. Полежай и старшего лейтенанта М.А. Еремина, военврача 2-го ранга П.С. Тихонова и трех десантников во главе со старшим лейтенантом А.И. Олянишиным. Полежай и Еремин, кроме спасательных задач, выполняли и функции спортивных комиссаров. Они составили соответствующий акт, сняли с самолета барографы, а позже доставили их в Москву.</w:t>
      </w:r>
    </w:p>
    <w:p w14:paraId="5EB32363"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На следующее утро к самолету вышла еще одна группа спасателей – четыре человека из села Керби. Через некоторое время подошла группа военнослужащих во главе с полковым комиссаром Литвиненко. Обе группы добирались до места назначения на лодках и пешком.</w:t>
      </w:r>
    </w:p>
    <w:p w14:paraId="19617558"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Вечером 5 октября к самолету «Родина» вышла М.М. Раскова. Десять дней она провела в тайге имея запас «продовольствия» состоящий из двух плиток шоколада и нескольких мятных конфет. Для отпугивания медведей она была вооружена пистолетом «Вальтер» с 8-ю патронами.</w:t>
      </w:r>
    </w:p>
    <w:p w14:paraId="4ADF656B"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Утром 6 октября сводный отряд отправился пешком к реке Амгунь, куда добрался через 8 часов. Затем по Амгуни сплавлялись на лодках. Добравшись до судоходного участка реки, участники экспедиции пересели на катер «Дальневосточник», который 7 октября глубокой ночью доставил их в Керби.</w:t>
      </w:r>
    </w:p>
    <w:p w14:paraId="77429967"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Сутки отдыха у гостеприимных селян и вновь – водный маршрут по живописным дальневосточным рекам до Комсомольска-на-Амуре. Сначала на знакомом уже «Дальневосточнике» до устья Амгуни. Здесь, кроме трех комфортабельных катеров, летчиц встретили многочисленные представители различных газет. По Амуру Гризодубова, Осипенко и Раскова отправились на персональном катере «Марти». Надо отметить, что путь от Керби до Комсомольска, составляющий по прямой около 210 километров, при движении по Амгуни и Амуру «удлинился» до 700 километров.</w:t>
      </w:r>
    </w:p>
    <w:p w14:paraId="5103F4F6"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12 октября в 12 часов 55 минут на пристани Комсомольска отважных рекордсменок встречал практически весь город.</w:t>
      </w:r>
    </w:p>
    <w:p w14:paraId="1FD9549D"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15 октября на боевом корабле Амурской флотилии летчицы отправились в Хабаровск, куда прибыли 17 октября. 19 октября экипаж «Родины» поездом выехал в Москву.</w:t>
      </w:r>
    </w:p>
    <w:p w14:paraId="6F8FDD4E"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27 октября в 14 часов 30 минут поезд прибыл в Москву. На вокзале летчиц встречали Л.М. Каганович, М.М. Каганович, Н.С. Хрущев, А.Д. Локтионов, С.М. Буденный, В.П. Чкалов, М.М. Громов, С.А. Данилин, А.В. Беляков, О.Ю. Шмидт, И.Д. Папанин, И.Т. Спирин, В.С. Молоков, М.Т. Слепнев и другие.</w:t>
      </w:r>
    </w:p>
    <w:p w14:paraId="7D29E41B"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На привокзальной площади состоялся продолжительный митинг, а затем триумфальный проезд по улицам Москвы и торжественный прием в Грановитой палате Кремля, где кроме всех вышеперечисленных присутствовали и первые лица государства.</w:t>
      </w:r>
    </w:p>
    <w:p w14:paraId="4B20D9DE"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2 ноября указом Президиума Верховного совета СССР В.С. Гризодубовой, П.Д. Осипенко и М.М. Расковой было присвоено звание Героев Советского союза с вручением орденов Ленина и выдачей единовременной денежной премии по 25 тысяч рублей каждой.</w:t>
      </w:r>
    </w:p>
    <w:p w14:paraId="4652EF71" w14:textId="77777777" w:rsidR="00FF21CA" w:rsidRPr="002260A5" w:rsidRDefault="00FF21CA" w:rsidP="001F5E07">
      <w:pPr>
        <w:shd w:val="clear" w:color="auto" w:fill="FFFFFF"/>
        <w:jc w:val="both"/>
        <w:textAlignment w:val="baseline"/>
        <w:rPr>
          <w:color w:val="000000" w:themeColor="text1"/>
          <w:sz w:val="16"/>
          <w:szCs w:val="16"/>
        </w:rPr>
      </w:pPr>
      <w:r w:rsidRPr="002260A5">
        <w:rPr>
          <w:color w:val="000000" w:themeColor="text1"/>
          <w:sz w:val="16"/>
          <w:szCs w:val="16"/>
        </w:rPr>
        <w:t>Достигнутая в ходе перелета самолета АНТ-37 «Родина» дальность 5908,61 километра была зарегистрирована ФАИ в качестве мирового женского рекорда (21249).</w:t>
      </w:r>
    </w:p>
    <w:p w14:paraId="76B89B10" w14:textId="77777777" w:rsidR="00FF21CA" w:rsidRPr="002260A5" w:rsidRDefault="00FF21CA" w:rsidP="001F5E07">
      <w:pPr>
        <w:jc w:val="both"/>
        <w:rPr>
          <w:color w:val="000000" w:themeColor="text1"/>
          <w:sz w:val="16"/>
          <w:szCs w:val="16"/>
        </w:rPr>
      </w:pPr>
    </w:p>
    <w:p w14:paraId="6C5BE8AB" w14:textId="77777777" w:rsidR="00231109" w:rsidRPr="002260A5" w:rsidRDefault="00231109" w:rsidP="001F5E07">
      <w:pPr>
        <w:jc w:val="both"/>
        <w:rPr>
          <w:color w:val="000000" w:themeColor="text1"/>
          <w:sz w:val="16"/>
          <w:szCs w:val="16"/>
        </w:rPr>
      </w:pPr>
      <w:r w:rsidRPr="002260A5">
        <w:rPr>
          <w:color w:val="000000" w:themeColor="text1"/>
          <w:sz w:val="16"/>
          <w:szCs w:val="16"/>
        </w:rPr>
        <w:t>«24 сентября 1938 г. в 8 часов 12 минут утра по московскому вре</w:t>
      </w:r>
      <w:r w:rsidRPr="002260A5">
        <w:rPr>
          <w:color w:val="000000" w:themeColor="text1"/>
          <w:sz w:val="16"/>
          <w:szCs w:val="16"/>
        </w:rPr>
        <w:softHyphen/>
        <w:t>мени известные всей стране лётчи</w:t>
      </w:r>
      <w:r w:rsidRPr="002260A5">
        <w:rPr>
          <w:color w:val="000000" w:themeColor="text1"/>
          <w:sz w:val="16"/>
          <w:szCs w:val="16"/>
        </w:rPr>
        <w:softHyphen/>
        <w:t>цы-орденоносцы Гризодубова Ва</w:t>
      </w:r>
      <w:r w:rsidRPr="002260A5">
        <w:rPr>
          <w:color w:val="000000" w:themeColor="text1"/>
          <w:sz w:val="16"/>
          <w:szCs w:val="16"/>
        </w:rPr>
        <w:softHyphen/>
        <w:t>лентина Степанов</w:t>
      </w:r>
      <w:r w:rsidRPr="002260A5">
        <w:rPr>
          <w:color w:val="000000" w:themeColor="text1"/>
          <w:sz w:val="16"/>
          <w:szCs w:val="16"/>
        </w:rPr>
        <w:softHyphen/>
        <w:t>на, капитан Осипен</w:t>
      </w:r>
      <w:r w:rsidRPr="002260A5">
        <w:rPr>
          <w:color w:val="000000" w:themeColor="text1"/>
          <w:sz w:val="16"/>
          <w:szCs w:val="16"/>
        </w:rPr>
        <w:softHyphen/>
        <w:t>ко Полина Дени</w:t>
      </w:r>
      <w:r w:rsidRPr="002260A5">
        <w:rPr>
          <w:color w:val="000000" w:themeColor="text1"/>
          <w:sz w:val="16"/>
          <w:szCs w:val="16"/>
        </w:rPr>
        <w:softHyphen/>
        <w:t>совна и старший лейтенант Раскова Марина Михайлов</w:t>
      </w:r>
      <w:r w:rsidRPr="002260A5">
        <w:rPr>
          <w:color w:val="000000" w:themeColor="text1"/>
          <w:sz w:val="16"/>
          <w:szCs w:val="16"/>
        </w:rPr>
        <w:softHyphen/>
        <w:t>на (штурман) вы</w:t>
      </w:r>
      <w:r w:rsidRPr="002260A5">
        <w:rPr>
          <w:color w:val="000000" w:themeColor="text1"/>
          <w:sz w:val="16"/>
          <w:szCs w:val="16"/>
        </w:rPr>
        <w:softHyphen/>
        <w:t>летели в беспоса</w:t>
      </w:r>
      <w:r w:rsidRPr="002260A5">
        <w:rPr>
          <w:color w:val="000000" w:themeColor="text1"/>
          <w:sz w:val="16"/>
          <w:szCs w:val="16"/>
        </w:rPr>
        <w:softHyphen/>
        <w:t>дочный перелёт из Москвы на Даль</w:t>
      </w:r>
      <w:r w:rsidRPr="002260A5">
        <w:rPr>
          <w:color w:val="000000" w:themeColor="text1"/>
          <w:sz w:val="16"/>
          <w:szCs w:val="16"/>
        </w:rPr>
        <w:softHyphen/>
        <w:t>ний Восток на двух</w:t>
      </w:r>
      <w:r w:rsidRPr="002260A5">
        <w:rPr>
          <w:color w:val="000000" w:themeColor="text1"/>
          <w:sz w:val="16"/>
          <w:szCs w:val="16"/>
        </w:rPr>
        <w:softHyphen/>
        <w:t>моторном самолё</w:t>
      </w:r>
      <w:r w:rsidRPr="002260A5">
        <w:rPr>
          <w:color w:val="000000" w:themeColor="text1"/>
          <w:sz w:val="16"/>
          <w:szCs w:val="16"/>
        </w:rPr>
        <w:softHyphen/>
        <w:t>те. Самолёт стар</w:t>
      </w:r>
      <w:r w:rsidRPr="002260A5">
        <w:rPr>
          <w:color w:val="000000" w:themeColor="text1"/>
          <w:sz w:val="16"/>
          <w:szCs w:val="16"/>
        </w:rPr>
        <w:softHyphen/>
        <w:t>товал с Щёлков</w:t>
      </w:r>
      <w:r w:rsidRPr="002260A5">
        <w:rPr>
          <w:color w:val="000000" w:themeColor="text1"/>
          <w:sz w:val="16"/>
          <w:szCs w:val="16"/>
        </w:rPr>
        <w:softHyphen/>
        <w:t>ского аэродрома близ Москвы...». За 26 час 29 мин самолёт преодолел расстояние в 5908,610 км. 17 ноября 1938 г. Между</w:t>
      </w:r>
      <w:r w:rsidRPr="002260A5">
        <w:rPr>
          <w:color w:val="000000" w:themeColor="text1"/>
          <w:sz w:val="16"/>
          <w:szCs w:val="16"/>
        </w:rPr>
        <w:softHyphen/>
        <w:t>народная Авиационная Федерация (ФАИ) утвердила</w:t>
      </w:r>
      <w:r w:rsidRPr="002260A5">
        <w:rPr>
          <w:rStyle w:val="59pt"/>
          <w:rFonts w:ascii="Times New Roman" w:hAnsi="Times New Roman" w:cs="Times New Roman"/>
          <w:color w:val="000000" w:themeColor="text1"/>
          <w:sz w:val="16"/>
          <w:szCs w:val="16"/>
        </w:rPr>
        <w:t xml:space="preserve"> это</w:t>
      </w:r>
      <w:r w:rsidRPr="002260A5">
        <w:rPr>
          <w:color w:val="000000" w:themeColor="text1"/>
          <w:sz w:val="16"/>
          <w:szCs w:val="16"/>
        </w:rPr>
        <w:t xml:space="preserve"> достижение как мировой женский ре</w:t>
      </w:r>
      <w:r w:rsidRPr="002260A5">
        <w:rPr>
          <w:color w:val="000000" w:themeColor="text1"/>
          <w:sz w:val="16"/>
          <w:szCs w:val="16"/>
        </w:rPr>
        <w:softHyphen/>
        <w:t>корд на дальность по прямой без посадки по классу С (15812).</w:t>
      </w:r>
    </w:p>
    <w:p w14:paraId="1CF9E22F" w14:textId="77777777" w:rsidR="00231109" w:rsidRPr="002260A5" w:rsidRDefault="00231109" w:rsidP="001F5E07">
      <w:pPr>
        <w:jc w:val="both"/>
        <w:rPr>
          <w:color w:val="000000" w:themeColor="text1"/>
          <w:sz w:val="16"/>
          <w:szCs w:val="16"/>
        </w:rPr>
      </w:pPr>
    </w:p>
    <w:p w14:paraId="2B799FEF" w14:textId="77777777" w:rsidR="00FF21CA" w:rsidRPr="002260A5" w:rsidRDefault="00FF21CA" w:rsidP="001F5E07">
      <w:pPr>
        <w:jc w:val="both"/>
        <w:rPr>
          <w:color w:val="000000" w:themeColor="text1"/>
          <w:sz w:val="16"/>
          <w:szCs w:val="16"/>
        </w:rPr>
      </w:pPr>
      <w:r w:rsidRPr="002260A5">
        <w:rPr>
          <w:color w:val="000000" w:themeColor="text1"/>
          <w:sz w:val="16"/>
          <w:szCs w:val="16"/>
        </w:rPr>
        <w:t>24 сентября 1938 г. утром Валентина Гризодубова подня</w:t>
      </w:r>
      <w:r w:rsidRPr="002260A5">
        <w:rPr>
          <w:color w:val="000000" w:themeColor="text1"/>
          <w:sz w:val="16"/>
          <w:szCs w:val="16"/>
        </w:rPr>
        <w:softHyphen/>
        <w:t>ла «Родину» в небо с наклонной горки аэродрома Щелково и взяла курс на Дальний Восток. Взлетная масса самоле</w:t>
      </w:r>
      <w:r w:rsidRPr="002260A5">
        <w:rPr>
          <w:color w:val="000000" w:themeColor="text1"/>
          <w:sz w:val="16"/>
          <w:szCs w:val="16"/>
        </w:rPr>
        <w:softHyphen/>
        <w:t>та составила 12480 кг, в его топливные баки было залито 5525 кг бензина. Ре</w:t>
      </w:r>
      <w:r w:rsidRPr="002260A5">
        <w:rPr>
          <w:color w:val="000000" w:themeColor="text1"/>
          <w:sz w:val="16"/>
          <w:szCs w:val="16"/>
        </w:rPr>
        <w:softHyphen/>
        <w:t>кордный полет «Родины» продолжался 26 ч 29 мин. За это время был пройден маршрут протяженностью в 6450 км, из них по прямой — 5908 км.</w:t>
      </w:r>
    </w:p>
    <w:p w14:paraId="73F966FE" w14:textId="77777777" w:rsidR="00FF21CA" w:rsidRPr="002260A5" w:rsidRDefault="00FF21CA" w:rsidP="001F5E07">
      <w:pPr>
        <w:jc w:val="both"/>
        <w:rPr>
          <w:color w:val="000000" w:themeColor="text1"/>
          <w:sz w:val="16"/>
          <w:szCs w:val="16"/>
        </w:rPr>
      </w:pPr>
      <w:r w:rsidRPr="002260A5">
        <w:rPr>
          <w:color w:val="000000" w:themeColor="text1"/>
          <w:sz w:val="16"/>
          <w:szCs w:val="16"/>
        </w:rPr>
        <w:t>К этому дню самолет полностью подготовили. Он оставался в своей серебристой окраске, но на нижнюю поверхность крыла нанесли красные звезды, а также крупную надпись «Родина». Хрошо заметную для наземного наблюдателя. Небольшую надпись «Родина» вывели и на левой стороне носовой части фюзеляжа. На случай вынужденной посадки на борту находился аварийный запас продовольствия. Летчицам выдали личное оружие, кроме того, в самолете было трехствольное охотничье ружье с прилич</w:t>
      </w:r>
      <w:r w:rsidRPr="002260A5">
        <w:rPr>
          <w:color w:val="000000" w:themeColor="text1"/>
          <w:sz w:val="16"/>
          <w:szCs w:val="16"/>
        </w:rPr>
        <w:softHyphen/>
        <w:t>ным запасом патронов и сигнальная ракетница.</w:t>
      </w:r>
    </w:p>
    <w:p w14:paraId="41F10FF1" w14:textId="77777777" w:rsidR="00FF21CA" w:rsidRPr="002260A5" w:rsidRDefault="00FF21CA" w:rsidP="001F5E07">
      <w:pPr>
        <w:jc w:val="both"/>
        <w:rPr>
          <w:color w:val="000000" w:themeColor="text1"/>
          <w:sz w:val="16"/>
          <w:szCs w:val="16"/>
        </w:rPr>
      </w:pPr>
      <w:r w:rsidRPr="002260A5">
        <w:rPr>
          <w:color w:val="000000" w:themeColor="text1"/>
          <w:sz w:val="16"/>
          <w:szCs w:val="16"/>
        </w:rPr>
        <w:t>Экипаж получил подробную инструкцию о действиях в раз</w:t>
      </w:r>
      <w:r w:rsidRPr="002260A5">
        <w:rPr>
          <w:color w:val="000000" w:themeColor="text1"/>
          <w:sz w:val="16"/>
          <w:szCs w:val="16"/>
        </w:rPr>
        <w:softHyphen/>
        <w:t>личных ситуациях. Ее третий параграф рассматривал случай посадки вне аэродрома, ночью или в безлюдной местности и гласил:</w:t>
      </w:r>
    </w:p>
    <w:p w14:paraId="57FD5928" w14:textId="77777777" w:rsidR="00FF21CA" w:rsidRPr="002260A5" w:rsidRDefault="00FF21CA" w:rsidP="001F5E07">
      <w:pPr>
        <w:jc w:val="both"/>
        <w:rPr>
          <w:color w:val="000000" w:themeColor="text1"/>
          <w:sz w:val="16"/>
          <w:szCs w:val="16"/>
        </w:rPr>
      </w:pPr>
      <w:r w:rsidRPr="002260A5">
        <w:rPr>
          <w:color w:val="000000" w:themeColor="text1"/>
          <w:sz w:val="16"/>
          <w:szCs w:val="16"/>
        </w:rPr>
        <w:t>«1. Составить акт о посадке за подписью всех членов экипа</w:t>
      </w:r>
      <w:r w:rsidRPr="002260A5">
        <w:rPr>
          <w:color w:val="000000" w:themeColor="text1"/>
          <w:sz w:val="16"/>
          <w:szCs w:val="16"/>
        </w:rPr>
        <w:softHyphen/>
        <w:t>жа, указав в акте причину отсутствия свидетелей, время и место посадки — наименование местности, географические коорди</w:t>
      </w:r>
      <w:r w:rsidRPr="002260A5">
        <w:rPr>
          <w:color w:val="000000" w:themeColor="text1"/>
          <w:sz w:val="16"/>
          <w:szCs w:val="16"/>
        </w:rPr>
        <w:softHyphen/>
        <w:t>наты, направление и расстояние от ближайшего населенного пункта, указанного на карте.</w:t>
      </w:r>
    </w:p>
    <w:p w14:paraId="2D522DBF" w14:textId="77777777" w:rsidR="00FF21CA" w:rsidRPr="002260A5" w:rsidRDefault="00FF21CA" w:rsidP="001F5E07">
      <w:pPr>
        <w:jc w:val="both"/>
        <w:rPr>
          <w:color w:val="000000" w:themeColor="text1"/>
          <w:sz w:val="16"/>
          <w:szCs w:val="16"/>
        </w:rPr>
      </w:pPr>
      <w:r w:rsidRPr="002260A5">
        <w:rPr>
          <w:color w:val="000000" w:themeColor="text1"/>
          <w:sz w:val="16"/>
          <w:szCs w:val="16"/>
        </w:rPr>
        <w:t>2. Зайти в ближайшее селение и составить там акт о време</w:t>
      </w:r>
      <w:r w:rsidRPr="002260A5">
        <w:rPr>
          <w:color w:val="000000" w:themeColor="text1"/>
          <w:sz w:val="16"/>
          <w:szCs w:val="16"/>
        </w:rPr>
        <w:softHyphen/>
        <w:t>ни обращения к свидетелям (форма акта произвольная), под</w:t>
      </w:r>
      <w:r w:rsidRPr="002260A5">
        <w:rPr>
          <w:color w:val="000000" w:themeColor="text1"/>
          <w:sz w:val="16"/>
          <w:szCs w:val="16"/>
        </w:rPr>
        <w:softHyphen/>
        <w:t>писи свидетелей должны быть заверены.</w:t>
      </w:r>
    </w:p>
    <w:p w14:paraId="44B1C689" w14:textId="77777777" w:rsidR="00FF21CA" w:rsidRPr="002260A5" w:rsidRDefault="00FF21CA" w:rsidP="001F5E07">
      <w:pPr>
        <w:jc w:val="both"/>
        <w:rPr>
          <w:color w:val="000000" w:themeColor="text1"/>
          <w:sz w:val="16"/>
          <w:szCs w:val="16"/>
        </w:rPr>
      </w:pPr>
      <w:r w:rsidRPr="002260A5">
        <w:rPr>
          <w:color w:val="000000" w:themeColor="text1"/>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731A60EA" w14:textId="77777777" w:rsidR="00FF21CA" w:rsidRPr="002260A5" w:rsidRDefault="00FF21CA" w:rsidP="001F5E07">
      <w:pPr>
        <w:jc w:val="both"/>
        <w:rPr>
          <w:color w:val="000000" w:themeColor="text1"/>
          <w:sz w:val="16"/>
          <w:szCs w:val="16"/>
        </w:rPr>
      </w:pPr>
      <w:r w:rsidRPr="002260A5">
        <w:rPr>
          <w:color w:val="000000" w:themeColor="text1"/>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w:t>
      </w:r>
      <w:r w:rsidRPr="002260A5">
        <w:rPr>
          <w:color w:val="000000" w:themeColor="text1"/>
          <w:sz w:val="16"/>
          <w:szCs w:val="16"/>
        </w:rPr>
        <w:softHyphen/>
        <w:t>бированных баков после посадки», и «Акт о снятии запечатан</w:t>
      </w:r>
      <w:r w:rsidRPr="002260A5">
        <w:rPr>
          <w:color w:val="000000" w:themeColor="text1"/>
          <w:sz w:val="16"/>
          <w:szCs w:val="16"/>
        </w:rPr>
        <w:softHyphen/>
        <w:t>ных приборов»... Затем акты, барографы и путевой журнал на</w:t>
      </w:r>
      <w:r w:rsidRPr="002260A5">
        <w:rPr>
          <w:color w:val="000000" w:themeColor="text1"/>
          <w:sz w:val="16"/>
          <w:szCs w:val="16"/>
        </w:rPr>
        <w:softHyphen/>
        <w:t>правляются в Москву».</w:t>
      </w:r>
    </w:p>
    <w:p w14:paraId="5604E778" w14:textId="77777777" w:rsidR="00FF21CA" w:rsidRPr="002260A5" w:rsidRDefault="00FF21CA" w:rsidP="001F5E07">
      <w:pPr>
        <w:jc w:val="both"/>
        <w:rPr>
          <w:color w:val="000000" w:themeColor="text1"/>
          <w:sz w:val="16"/>
          <w:szCs w:val="16"/>
        </w:rPr>
      </w:pPr>
      <w:r w:rsidRPr="002260A5">
        <w:rPr>
          <w:color w:val="000000" w:themeColor="text1"/>
          <w:sz w:val="16"/>
          <w:szCs w:val="16"/>
        </w:rPr>
        <w:t>Полет в течение светового дня 24 сентября проходил в усло</w:t>
      </w:r>
      <w:r w:rsidRPr="002260A5">
        <w:rPr>
          <w:color w:val="000000" w:themeColor="text1"/>
          <w:sz w:val="16"/>
          <w:szCs w:val="16"/>
        </w:rPr>
        <w:softHyphen/>
        <w:t>виях плохой видимости. Между Казанью и Свердловском нача</w:t>
      </w:r>
      <w:r w:rsidRPr="002260A5">
        <w:rPr>
          <w:color w:val="000000" w:themeColor="text1"/>
          <w:sz w:val="16"/>
          <w:szCs w:val="16"/>
        </w:rPr>
        <w:softHyphen/>
        <w:t>лось обледенение, сильная болтанка, поэтому «Родина» подня</w:t>
      </w:r>
      <w:r w:rsidRPr="002260A5">
        <w:rPr>
          <w:color w:val="000000" w:themeColor="text1"/>
          <w:sz w:val="16"/>
          <w:szCs w:val="16"/>
        </w:rPr>
        <w:softHyphen/>
        <w:t>лась на высоту 7500 м, где женщинам пришлось подключиться к кислородной аппаратуре. С наступлением темноты при отсутст</w:t>
      </w:r>
      <w:r w:rsidRPr="002260A5">
        <w:rPr>
          <w:color w:val="000000" w:themeColor="text1"/>
          <w:sz w:val="16"/>
          <w:szCs w:val="16"/>
        </w:rPr>
        <w:softHyphen/>
        <w:t>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w:t>
      </w:r>
      <w:r w:rsidRPr="002260A5">
        <w:rPr>
          <w:color w:val="000000" w:themeColor="text1"/>
          <w:sz w:val="16"/>
          <w:szCs w:val="16"/>
        </w:rPr>
        <w:softHyphen/>
        <w:t>ли, и далее надо было следовать курсом строго на восток.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1530C72E" w14:textId="77777777" w:rsidR="00FF21CA" w:rsidRPr="002260A5" w:rsidRDefault="00FF21CA" w:rsidP="001F5E07">
      <w:pPr>
        <w:jc w:val="both"/>
        <w:rPr>
          <w:color w:val="000000" w:themeColor="text1"/>
          <w:sz w:val="16"/>
          <w:szCs w:val="16"/>
        </w:rPr>
      </w:pPr>
      <w:r w:rsidRPr="002260A5">
        <w:rPr>
          <w:color w:val="000000" w:themeColor="text1"/>
          <w:sz w:val="16"/>
          <w:szCs w:val="16"/>
        </w:rPr>
        <w:t>По свидетельству Гризодубовой, облачность оборвалась неожиданно, и они увидели внизу перед собой обширное вод</w:t>
      </w:r>
      <w:r w:rsidRPr="002260A5">
        <w:rPr>
          <w:color w:val="000000" w:themeColor="text1"/>
          <w:sz w:val="16"/>
          <w:szCs w:val="16"/>
        </w:rPr>
        <w:softHyphen/>
        <w:t>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w:t>
      </w:r>
      <w:r w:rsidRPr="002260A5">
        <w:rPr>
          <w:color w:val="000000" w:themeColor="text1"/>
          <w:sz w:val="16"/>
          <w:szCs w:val="16"/>
        </w:rPr>
        <w:softHyphen/>
        <w:t>ной часа, поэтому командир приняла решение садиться в Комсомольске-на-Амуре. Однако вскоре на приборной доске зажглась лампа расходного бака, свидетельствовавшая о нача</w:t>
      </w:r>
      <w:r w:rsidRPr="002260A5">
        <w:rPr>
          <w:color w:val="000000" w:themeColor="text1"/>
          <w:sz w:val="16"/>
          <w:szCs w:val="16"/>
        </w:rPr>
        <w:softHyphen/>
        <w:t>ле использования последнего 30-минутного запаса горючего.</w:t>
      </w:r>
    </w:p>
    <w:p w14:paraId="0B55E85C" w14:textId="77777777" w:rsidR="00FF21CA" w:rsidRPr="002260A5" w:rsidRDefault="00FF21CA" w:rsidP="001F5E07">
      <w:pPr>
        <w:jc w:val="both"/>
        <w:rPr>
          <w:color w:val="000000" w:themeColor="text1"/>
          <w:sz w:val="16"/>
          <w:szCs w:val="16"/>
        </w:rPr>
      </w:pPr>
      <w:r w:rsidRPr="002260A5">
        <w:rPr>
          <w:color w:val="000000" w:themeColor="text1"/>
          <w:sz w:val="16"/>
          <w:szCs w:val="16"/>
        </w:rPr>
        <w:lastRenderedPageBreak/>
        <w:t>Авиационная спортивная комиссия Центрального аэроклуба СССР под пред</w:t>
      </w:r>
      <w:r w:rsidRPr="002260A5">
        <w:rPr>
          <w:color w:val="000000" w:themeColor="text1"/>
          <w:sz w:val="16"/>
          <w:szCs w:val="16"/>
        </w:rPr>
        <w:softHyphen/>
        <w:t>седательством комбрига И.Т. Спирина признала это достижение всесоюзным женским рекордом по классу «С» (сухо</w:t>
      </w:r>
      <w:r w:rsidRPr="002260A5">
        <w:rPr>
          <w:color w:val="000000" w:themeColor="text1"/>
          <w:sz w:val="16"/>
          <w:szCs w:val="16"/>
        </w:rPr>
        <w:softHyphen/>
        <w:t>путные самолеты). Международная ко</w:t>
      </w:r>
      <w:r w:rsidRPr="002260A5">
        <w:rPr>
          <w:color w:val="000000" w:themeColor="text1"/>
          <w:sz w:val="16"/>
          <w:szCs w:val="16"/>
        </w:rPr>
        <w:softHyphen/>
        <w:t>миссия ФАИ утвердила его в качестве мирового женского рекорда дальности полета по прямой без посадки.</w:t>
      </w:r>
    </w:p>
    <w:p w14:paraId="79BFD12F" w14:textId="77777777" w:rsidR="00FF21CA" w:rsidRPr="002260A5" w:rsidRDefault="00FF21CA" w:rsidP="001F5E07">
      <w:pPr>
        <w:jc w:val="both"/>
        <w:rPr>
          <w:color w:val="000000" w:themeColor="text1"/>
          <w:sz w:val="16"/>
          <w:szCs w:val="16"/>
        </w:rPr>
      </w:pPr>
      <w:r w:rsidRPr="002260A5">
        <w:rPr>
          <w:color w:val="000000" w:themeColor="text1"/>
          <w:sz w:val="16"/>
          <w:szCs w:val="16"/>
        </w:rPr>
        <w:t>Последующие несколько лет самолет «Родина» коротал свой век на окраине Центрального аэродрома, а в годы войны летал с гражданской регистрацией СССР-И443. Самолет был передан авиа</w:t>
      </w:r>
      <w:r w:rsidRPr="002260A5">
        <w:rPr>
          <w:color w:val="000000" w:themeColor="text1"/>
          <w:sz w:val="16"/>
          <w:szCs w:val="16"/>
        </w:rPr>
        <w:softHyphen/>
        <w:t>заводу № 30, в интересах которого вы</w:t>
      </w:r>
      <w:r w:rsidRPr="002260A5">
        <w:rPr>
          <w:color w:val="000000" w:themeColor="text1"/>
          <w:sz w:val="16"/>
          <w:szCs w:val="16"/>
        </w:rPr>
        <w:softHyphen/>
        <w:t>полнял транспортные полеты. 16 сен</w:t>
      </w:r>
      <w:r w:rsidRPr="002260A5">
        <w:rPr>
          <w:color w:val="000000" w:themeColor="text1"/>
          <w:sz w:val="16"/>
          <w:szCs w:val="16"/>
        </w:rPr>
        <w:softHyphen/>
        <w:t>тября 1943 г. по причине изношенности борт И443 списали, после чего следы его затерялись. (22285).</w:t>
      </w:r>
    </w:p>
    <w:p w14:paraId="4EC8E804" w14:textId="77777777" w:rsidR="00FF21CA" w:rsidRPr="002260A5" w:rsidRDefault="00FF21CA" w:rsidP="001F5E07">
      <w:pPr>
        <w:jc w:val="both"/>
        <w:rPr>
          <w:color w:val="000000" w:themeColor="text1"/>
          <w:sz w:val="16"/>
          <w:szCs w:val="16"/>
        </w:rPr>
      </w:pPr>
    </w:p>
    <w:p w14:paraId="3966D481" w14:textId="77777777" w:rsidR="00231109" w:rsidRPr="002260A5" w:rsidRDefault="00231109" w:rsidP="001F5E07">
      <w:pPr>
        <w:tabs>
          <w:tab w:val="left" w:pos="556"/>
        </w:tabs>
        <w:jc w:val="both"/>
        <w:rPr>
          <w:color w:val="000000" w:themeColor="text1"/>
          <w:sz w:val="16"/>
          <w:szCs w:val="16"/>
        </w:rPr>
      </w:pPr>
      <w:r w:rsidRPr="002260A5">
        <w:rPr>
          <w:color w:val="000000" w:themeColor="text1"/>
          <w:sz w:val="16"/>
          <w:szCs w:val="16"/>
        </w:rPr>
        <w:t>24 сентября 1938 г. в 8 часов 12 минут самолёт «Родина» оторвался от взлётно-по- садочной полосы Щелковского аэродрома</w:t>
      </w:r>
    </w:p>
    <w:p w14:paraId="38F331E1" w14:textId="77777777" w:rsidR="00231109" w:rsidRPr="002260A5" w:rsidRDefault="00231109" w:rsidP="001F5E07">
      <w:pPr>
        <w:jc w:val="both"/>
        <w:rPr>
          <w:color w:val="000000" w:themeColor="text1"/>
          <w:sz w:val="16"/>
          <w:szCs w:val="16"/>
        </w:rPr>
      </w:pPr>
      <w:r w:rsidRPr="002260A5">
        <w:rPr>
          <w:color w:val="000000" w:themeColor="text1"/>
          <w:sz w:val="16"/>
          <w:szCs w:val="16"/>
        </w:rPr>
        <w:t>Выписки из бортового журнала экипажа «Родины» и радиограммы, переданные 6.М. Расковой:</w:t>
      </w:r>
    </w:p>
    <w:p w14:paraId="64CD567C"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бортжурнале:</w:t>
      </w:r>
      <w:r w:rsidRPr="002260A5">
        <w:rPr>
          <w:color w:val="000000" w:themeColor="text1"/>
          <w:sz w:val="16"/>
          <w:szCs w:val="16"/>
        </w:rPr>
        <w:t xml:space="preserve"> «8.16, высота 200 м, температура +15°. Отход от аэродрома».</w:t>
      </w:r>
    </w:p>
    <w:p w14:paraId="347BB368"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1,</w:t>
      </w:r>
      <w:r w:rsidRPr="002260A5">
        <w:rPr>
          <w:color w:val="000000" w:themeColor="text1"/>
          <w:sz w:val="16"/>
          <w:szCs w:val="16"/>
        </w:rPr>
        <w:t xml:space="preserve"> принята в 8.55 «8 ч. 50 мин. Широта 56.00, долгота 40.00, вы</w:t>
      </w:r>
      <w:r w:rsidRPr="002260A5">
        <w:rPr>
          <w:color w:val="000000" w:themeColor="text1"/>
          <w:sz w:val="16"/>
          <w:szCs w:val="16"/>
        </w:rPr>
        <w:softHyphen/>
        <w:t>сота 3500. Раскова — как слышите, Вас слышим очень хорошо, отвечайте. Слыши</w:t>
      </w:r>
      <w:r w:rsidRPr="002260A5">
        <w:rPr>
          <w:color w:val="000000" w:themeColor="text1"/>
          <w:sz w:val="16"/>
          <w:szCs w:val="16"/>
        </w:rPr>
        <w:softHyphen/>
        <w:t>мость самолёта хорошая».</w:t>
      </w:r>
    </w:p>
    <w:p w14:paraId="089E66E4"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2,</w:t>
      </w:r>
      <w:r w:rsidRPr="002260A5">
        <w:rPr>
          <w:color w:val="000000" w:themeColor="text1"/>
          <w:sz w:val="16"/>
          <w:szCs w:val="16"/>
        </w:rPr>
        <w:t xml:space="preserve"> принята в 9.58 «Занята, все в порядке, Раскова». Примечание. Место нахождения — 40 км восточнее Горького.</w:t>
      </w:r>
    </w:p>
    <w:p w14:paraId="3FDDDE98"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w:t>
      </w:r>
      <w:r w:rsidRPr="002260A5">
        <w:rPr>
          <w:color w:val="000000" w:themeColor="text1"/>
          <w:sz w:val="16"/>
          <w:szCs w:val="16"/>
        </w:rPr>
        <w:t xml:space="preserve"> № 3, принята в 10.50 «Высота полёта 4250 м. Иду магнитным курсом 0071. Метео КВЧ. Облачно, ветер боковой 20-50 км, температура 7°, облака слоисто- кучевые, нижняя граница облаков неизвестна, верхняя — выше 6000 м. КВЧ, Раскова». Примечание. Место нахождения — район Казани.</w:t>
      </w:r>
    </w:p>
    <w:p w14:paraId="3DB135AD"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4,</w:t>
      </w:r>
      <w:r w:rsidRPr="002260A5">
        <w:rPr>
          <w:color w:val="000000" w:themeColor="text1"/>
          <w:sz w:val="16"/>
          <w:szCs w:val="16"/>
        </w:rPr>
        <w:t xml:space="preserve"> принята в 11.50 «Иду зона УЛД». Примечание. УЛД — позывной радиомаяка Янаул.</w:t>
      </w:r>
    </w:p>
    <w:p w14:paraId="5264FA20"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5,</w:t>
      </w:r>
      <w:r w:rsidRPr="002260A5">
        <w:rPr>
          <w:color w:val="000000" w:themeColor="text1"/>
          <w:sz w:val="16"/>
          <w:szCs w:val="16"/>
        </w:rPr>
        <w:t xml:space="preserve"> принята в 12.50 «Дайте метео от Свердловска до Омска. Менять во</w:t>
      </w:r>
      <w:r w:rsidRPr="002260A5">
        <w:rPr>
          <w:color w:val="000000" w:themeColor="text1"/>
          <w:sz w:val="16"/>
          <w:szCs w:val="16"/>
        </w:rPr>
        <w:softHyphen/>
        <w:t>лну по расписанию, отвечайте. Раскова». Примечание. Самолёт в районе Красноуфимска.</w:t>
      </w:r>
    </w:p>
    <w:p w14:paraId="06DC7405"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«13.22, высота 3850 м, температура -3°. Свердловск, полёт за облачным слоем».</w:t>
      </w:r>
    </w:p>
    <w:p w14:paraId="525BA7DA"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w:t>
      </w:r>
      <w:r w:rsidRPr="002260A5">
        <w:rPr>
          <w:color w:val="000000" w:themeColor="text1"/>
          <w:sz w:val="16"/>
          <w:szCs w:val="16"/>
        </w:rPr>
        <w:t xml:space="preserve"> № 6, принята в 14.20 «Широта 55°30', долгота 65°30'. Занята, все в по</w:t>
      </w:r>
      <w:r w:rsidRPr="002260A5">
        <w:rPr>
          <w:color w:val="000000" w:themeColor="text1"/>
          <w:sz w:val="16"/>
          <w:szCs w:val="16"/>
        </w:rPr>
        <w:softHyphen/>
        <w:t>рядке». Примечание. Местонахождение самолёта — район Кургана. Самолёт прошел 1770 км земного пути, средняя скорость 256 км/ч.</w:t>
      </w:r>
    </w:p>
    <w:p w14:paraId="21432D57"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«16.05, высота 4000 м, температура -5°. Река Иртыш. Путевая скорость 280 км/ч».</w:t>
      </w:r>
    </w:p>
    <w:p w14:paraId="292F1F99"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7,</w:t>
      </w:r>
      <w:r w:rsidRPr="002260A5">
        <w:rPr>
          <w:color w:val="000000" w:themeColor="text1"/>
          <w:sz w:val="16"/>
          <w:szCs w:val="16"/>
        </w:rPr>
        <w:t xml:space="preserve"> принята в</w:t>
      </w:r>
      <w:r w:rsidRPr="002260A5">
        <w:rPr>
          <w:rStyle w:val="aff9"/>
          <w:rFonts w:ascii="Times New Roman" w:cs="Times New Roman"/>
          <w:b w:val="0"/>
          <w:color w:val="000000" w:themeColor="text1"/>
          <w:spacing w:val="0"/>
          <w:sz w:val="16"/>
          <w:szCs w:val="16"/>
        </w:rPr>
        <w:t xml:space="preserve"> 16.42</w:t>
      </w:r>
      <w:r w:rsidRPr="002260A5">
        <w:rPr>
          <w:color w:val="000000" w:themeColor="text1"/>
          <w:sz w:val="16"/>
          <w:szCs w:val="16"/>
        </w:rPr>
        <w:t xml:space="preserve"> «В</w:t>
      </w:r>
      <w:r w:rsidRPr="002260A5">
        <w:rPr>
          <w:rStyle w:val="aff9"/>
          <w:rFonts w:ascii="Times New Roman" w:cs="Times New Roman"/>
          <w:b w:val="0"/>
          <w:color w:val="000000" w:themeColor="text1"/>
          <w:spacing w:val="0"/>
          <w:sz w:val="16"/>
          <w:szCs w:val="16"/>
        </w:rPr>
        <w:t xml:space="preserve"> 16.06</w:t>
      </w:r>
      <w:r w:rsidRPr="002260A5">
        <w:rPr>
          <w:color w:val="000000" w:themeColor="text1"/>
          <w:sz w:val="16"/>
          <w:szCs w:val="16"/>
        </w:rPr>
        <w:t xml:space="preserve"> прошли Иртыш. Высота полёта</w:t>
      </w:r>
      <w:r w:rsidRPr="002260A5">
        <w:rPr>
          <w:rStyle w:val="aff9"/>
          <w:rFonts w:ascii="Times New Roman" w:cs="Times New Roman"/>
          <w:b w:val="0"/>
          <w:color w:val="000000" w:themeColor="text1"/>
          <w:spacing w:val="0"/>
          <w:sz w:val="16"/>
          <w:szCs w:val="16"/>
        </w:rPr>
        <w:t xml:space="preserve"> 4000</w:t>
      </w:r>
      <w:r w:rsidRPr="002260A5">
        <w:rPr>
          <w:color w:val="000000" w:themeColor="text1"/>
          <w:sz w:val="16"/>
          <w:szCs w:val="16"/>
        </w:rPr>
        <w:t xml:space="preserve"> м. Занята, все в порядке. Как меня слышите? Раскова».</w:t>
      </w:r>
    </w:p>
    <w:p w14:paraId="0FDC04E1"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8,</w:t>
      </w:r>
      <w:r w:rsidRPr="002260A5">
        <w:rPr>
          <w:color w:val="000000" w:themeColor="text1"/>
          <w:sz w:val="16"/>
          <w:szCs w:val="16"/>
        </w:rPr>
        <w:t xml:space="preserve"> принята в 18.47 «Пеленгуйте меня, сообщите мое местонахож</w:t>
      </w:r>
      <w:r w:rsidRPr="002260A5">
        <w:rPr>
          <w:color w:val="000000" w:themeColor="text1"/>
          <w:sz w:val="16"/>
          <w:szCs w:val="16"/>
        </w:rPr>
        <w:softHyphen/>
        <w:t>дение. Раскова».</w:t>
      </w:r>
    </w:p>
    <w:p w14:paraId="06B3EC7B"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9,</w:t>
      </w:r>
      <w:r w:rsidRPr="002260A5">
        <w:rPr>
          <w:color w:val="000000" w:themeColor="text1"/>
          <w:sz w:val="16"/>
          <w:szCs w:val="16"/>
        </w:rPr>
        <w:t xml:space="preserve"> принята в 18.55 «Пеленгуйте меня, сообщите... местонахождение...».</w:t>
      </w:r>
    </w:p>
    <w:p w14:paraId="3F83DBC3"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«20.21, высота 7450, температура -34°. Широта 55°45', долгота 94°10'. Полёт над облачным фронтом».</w:t>
      </w:r>
    </w:p>
    <w:p w14:paraId="4092A0B5"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«23.36, высота 7200, температура -36°. Душкачан. Путевая скорость 310 км/ч».</w:t>
      </w:r>
    </w:p>
    <w:p w14:paraId="542C0390"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10,</w:t>
      </w:r>
      <w:r w:rsidRPr="002260A5">
        <w:rPr>
          <w:color w:val="000000" w:themeColor="text1"/>
          <w:sz w:val="16"/>
          <w:szCs w:val="16"/>
        </w:rPr>
        <w:t xml:space="preserve"> принята 25 сентября в 01.45 «Москва, Вас слышу. Вас слышу. Хорошо ли Вы меня слышите?».</w:t>
      </w:r>
    </w:p>
    <w:p w14:paraId="379193EA"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11,</w:t>
      </w:r>
      <w:r w:rsidRPr="002260A5">
        <w:rPr>
          <w:color w:val="000000" w:themeColor="text1"/>
          <w:sz w:val="16"/>
          <w:szCs w:val="16"/>
        </w:rPr>
        <w:t xml:space="preserve"> принята в 06.05 «Москва, (пропуск) 5 минут (пропуск) отве</w:t>
      </w:r>
      <w:r w:rsidRPr="002260A5">
        <w:rPr>
          <w:color w:val="000000" w:themeColor="text1"/>
          <w:sz w:val="16"/>
          <w:szCs w:val="16"/>
        </w:rPr>
        <w:softHyphen/>
        <w:t>чайте место, приняла всё, отвечайте»:</w:t>
      </w:r>
    </w:p>
    <w:p w14:paraId="66E4415C"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12,</w:t>
      </w:r>
      <w:r w:rsidRPr="002260A5">
        <w:rPr>
          <w:color w:val="000000" w:themeColor="text1"/>
          <w:sz w:val="16"/>
          <w:szCs w:val="16"/>
        </w:rPr>
        <w:t xml:space="preserve"> принята в 06.22 «Срочно пеленгуйте, даю позывной сигнал для пеленга 5 мин. на волне 54.07, быстро. Отвечайте, мое место, отвечайте». Примеча</w:t>
      </w:r>
      <w:r w:rsidRPr="002260A5">
        <w:rPr>
          <w:color w:val="000000" w:themeColor="text1"/>
          <w:sz w:val="16"/>
          <w:szCs w:val="16"/>
        </w:rPr>
        <w:softHyphen/>
        <w:t>ние. Место нахождения самолёта неизвестно.</w:t>
      </w:r>
    </w:p>
    <w:p w14:paraId="5DAC5FF4"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Радиограмма № 13</w:t>
      </w:r>
      <w:r w:rsidRPr="002260A5">
        <w:rPr>
          <w:color w:val="000000" w:themeColor="text1"/>
          <w:sz w:val="16"/>
          <w:szCs w:val="16"/>
        </w:rPr>
        <w:t xml:space="preserve"> принята в 06.52 «Москва, дайте мое место срочно». Примеча</w:t>
      </w:r>
      <w:r w:rsidRPr="002260A5">
        <w:rPr>
          <w:color w:val="000000" w:themeColor="text1"/>
          <w:sz w:val="16"/>
          <w:szCs w:val="16"/>
        </w:rPr>
        <w:softHyphen/>
        <w:t>ние. Координаты не указаны.</w:t>
      </w:r>
    </w:p>
    <w:p w14:paraId="38EA054F"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«06.57, высота 7000, температура -36°. Тугурский за</w:t>
      </w:r>
      <w:r w:rsidRPr="002260A5">
        <w:rPr>
          <w:color w:val="000000" w:themeColor="text1"/>
          <w:sz w:val="16"/>
          <w:szCs w:val="16"/>
        </w:rPr>
        <w:softHyphen/>
        <w:t>лив Охотского моря».</w:t>
      </w:r>
    </w:p>
    <w:p w14:paraId="04DA703C"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«08.02, высота 6000, температура —33°. Река Амур, сильная дымка».</w:t>
      </w:r>
    </w:p>
    <w:p w14:paraId="4B105AAE"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Запись в бортовом журнале:</w:t>
      </w:r>
      <w:r w:rsidRPr="002260A5">
        <w:rPr>
          <w:color w:val="000000" w:themeColor="text1"/>
          <w:sz w:val="16"/>
          <w:szCs w:val="16"/>
        </w:rPr>
        <w:t xml:space="preserve"> «10.20, высота 6000, температура -30°. Река Амгунь».</w:t>
      </w:r>
    </w:p>
    <w:p w14:paraId="4D73977B" w14:textId="77777777" w:rsidR="00231109" w:rsidRPr="002260A5" w:rsidRDefault="00231109" w:rsidP="001F5E07">
      <w:pPr>
        <w:jc w:val="both"/>
        <w:rPr>
          <w:color w:val="000000" w:themeColor="text1"/>
          <w:sz w:val="16"/>
          <w:szCs w:val="16"/>
        </w:rPr>
      </w:pPr>
      <w:r w:rsidRPr="002260A5">
        <w:rPr>
          <w:rStyle w:val="aff9"/>
          <w:rFonts w:ascii="Times New Roman" w:cs="Times New Roman"/>
          <w:b w:val="0"/>
          <w:color w:val="000000" w:themeColor="text1"/>
          <w:spacing w:val="0"/>
          <w:sz w:val="16"/>
          <w:szCs w:val="16"/>
        </w:rPr>
        <w:t>Дата приземления:</w:t>
      </w:r>
      <w:r w:rsidRPr="002260A5">
        <w:rPr>
          <w:color w:val="000000" w:themeColor="text1"/>
          <w:sz w:val="16"/>
          <w:szCs w:val="16"/>
        </w:rPr>
        <w:t xml:space="preserve"> 25 сентября 1938 г. в 10 час 41 мин по московскому времени на поле близ реки Амгунь (широта 51°48', долгота 136°12'), в 72 км к югу от поселка Керби (ныне — им. Полины Осипенко), в 168 км северо-западнее села Нижнее Тамбов</w:t>
      </w:r>
      <w:r w:rsidRPr="002260A5">
        <w:rPr>
          <w:color w:val="000000" w:themeColor="text1"/>
          <w:sz w:val="16"/>
          <w:szCs w:val="16"/>
        </w:rPr>
        <w:softHyphen/>
        <w:t>ское и в 151 км северо-западнее г. Комсомольска-на-Амуре (15812).</w:t>
      </w:r>
    </w:p>
    <w:p w14:paraId="66873474" w14:textId="77777777" w:rsidR="00231109" w:rsidRPr="002260A5" w:rsidRDefault="00231109" w:rsidP="001F5E07">
      <w:pPr>
        <w:jc w:val="both"/>
        <w:rPr>
          <w:color w:val="000000" w:themeColor="text1"/>
          <w:sz w:val="16"/>
          <w:szCs w:val="16"/>
        </w:rPr>
      </w:pPr>
    </w:p>
    <w:p w14:paraId="6BF4401F" w14:textId="0E1F3D4F" w:rsidR="00FC1C57" w:rsidRPr="002260A5" w:rsidRDefault="00FC1C57"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24-25 сентября 1938 года самолет «Родина» экипаж,состоявший из командира корабля В.</w:t>
      </w:r>
      <w:r w:rsidR="00E62B39">
        <w:rPr>
          <w:color w:val="000000" w:themeColor="text1"/>
          <w:sz w:val="16"/>
          <w:szCs w:val="16"/>
        </w:rPr>
        <w:t xml:space="preserve"> </w:t>
      </w:r>
      <w:r w:rsidRPr="002260A5">
        <w:rPr>
          <w:color w:val="000000" w:themeColor="text1"/>
          <w:sz w:val="16"/>
          <w:szCs w:val="16"/>
        </w:rPr>
        <w:t>С. Гризодубовой, второго летчика П.</w:t>
      </w:r>
      <w:r w:rsidR="00E62B39">
        <w:rPr>
          <w:color w:val="000000" w:themeColor="text1"/>
          <w:sz w:val="16"/>
          <w:szCs w:val="16"/>
        </w:rPr>
        <w:t xml:space="preserve"> </w:t>
      </w:r>
      <w:r w:rsidRPr="002260A5">
        <w:rPr>
          <w:color w:val="000000" w:themeColor="text1"/>
          <w:sz w:val="16"/>
          <w:szCs w:val="16"/>
        </w:rPr>
        <w:t xml:space="preserve">Д. Осипенко и штурмана М. М. Расковой, совершил дальний перелет, установив мировой рекорд беспосадочного полета для женщин. Стартовав из Москвы, самолет «Родина» пролетел 5947 км (по прямой 5908 км) за 26 ч 29 мин со средней скоростью 224 км/ч и совершил посадку с убранным шасси недалеко от Комсомольска на </w:t>
      </w:r>
    </w:p>
    <w:p w14:paraId="144CDA61" w14:textId="77777777" w:rsidR="00FC1C57" w:rsidRPr="002260A5" w:rsidRDefault="00FC1C57" w:rsidP="001F5E07">
      <w:pPr>
        <w:shd w:val="clear" w:color="auto" w:fill="FFFFFF"/>
        <w:jc w:val="both"/>
        <w:textAlignment w:val="baseline"/>
        <w:rPr>
          <w:color w:val="000000" w:themeColor="text1"/>
          <w:sz w:val="16"/>
          <w:szCs w:val="16"/>
        </w:rPr>
      </w:pPr>
      <w:r w:rsidRPr="002260A5">
        <w:rPr>
          <w:color w:val="000000" w:themeColor="text1"/>
          <w:sz w:val="16"/>
          <w:szCs w:val="16"/>
        </w:rPr>
        <w:t>После прекращения производства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w:t>
      </w:r>
    </w:p>
    <w:p w14:paraId="63626B1E" w14:textId="555C8C08" w:rsidR="00FC1C57" w:rsidRPr="002260A5" w:rsidRDefault="00FC1C57"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При переделке головного ДБ-2 в рекордный, получившего в КБ обозначение АНТ-37бис (ДБ-2Б) или «Родина», планер был оставлен почти без изменений, но установлены были более мощные двигатели М-86 в 950 л.с. у земли и 800 л.с. на высоте 4200 м, винты ВИШ – трехлопастные. С самолета было снято вооружение, увеличен объем баков и произведено переоборудование носовой части фюзеляжа применительно к рекордному полету. Все работы были произведены бригадой П.</w:t>
      </w:r>
      <w:r w:rsidR="00E62B39">
        <w:rPr>
          <w:color w:val="000000" w:themeColor="text1"/>
          <w:sz w:val="16"/>
          <w:szCs w:val="16"/>
        </w:rPr>
        <w:t xml:space="preserve"> </w:t>
      </w:r>
      <w:r w:rsidRPr="002260A5">
        <w:rPr>
          <w:color w:val="000000" w:themeColor="text1"/>
          <w:sz w:val="16"/>
          <w:szCs w:val="16"/>
        </w:rPr>
        <w:t>О. Сухого – фактического автора этого самолета. Строился и четвертый экземпляр – копия «Родины» с крылом-баком для полетов на дальность 12</w:t>
      </w:r>
      <w:r w:rsidR="00E62B39">
        <w:rPr>
          <w:color w:val="000000" w:themeColor="text1"/>
          <w:sz w:val="16"/>
          <w:szCs w:val="16"/>
        </w:rPr>
        <w:t xml:space="preserve"> </w:t>
      </w:r>
      <w:r w:rsidRPr="002260A5">
        <w:rPr>
          <w:color w:val="000000" w:themeColor="text1"/>
          <w:sz w:val="16"/>
          <w:szCs w:val="16"/>
        </w:rPr>
        <w:t>000 км, но, к сожалению, он закончен не был.</w:t>
      </w:r>
    </w:p>
    <w:p w14:paraId="51B43A5C" w14:textId="77777777" w:rsidR="00FC1C57" w:rsidRPr="002260A5" w:rsidRDefault="00FC1C57"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Конструкция и оборудование самолета «Родина» были более совершенными, чем в предыдущих военных и рекордных самолетах. Крыло и оперение имели гладкую обшивку, баки были вставные. Лонжероны крыла – ферменные из металлических труб. Стабилизатор был расчален лентами к фюзеляжу и воздушному килю. Шасси — убираемое назад в мотогондолы. Управление подъемом и выпуском шасси – электрическое «кнопочное», что было для СССР впервые.</w:t>
      </w:r>
    </w:p>
    <w:p w14:paraId="0A2FBACF" w14:textId="77777777" w:rsidR="00FC1C57" w:rsidRPr="002260A5" w:rsidRDefault="00FC1C57"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В дальнейшем самолет после ремонта эксплуатировался сначала в Аэрофлоте, а затем до 1943 г. в системе НКАП (19185).</w:t>
      </w:r>
    </w:p>
    <w:p w14:paraId="641E5371" w14:textId="77777777" w:rsidR="00FC1C57" w:rsidRPr="002260A5" w:rsidRDefault="00FC1C57" w:rsidP="001F5E07">
      <w:pPr>
        <w:jc w:val="both"/>
        <w:rPr>
          <w:color w:val="000000" w:themeColor="text1"/>
          <w:sz w:val="16"/>
          <w:szCs w:val="16"/>
        </w:rPr>
      </w:pPr>
    </w:p>
    <w:p w14:paraId="66AA6587" w14:textId="77777777" w:rsidR="00346C45" w:rsidRPr="005F178F" w:rsidRDefault="00346C45" w:rsidP="00346C45">
      <w:pPr>
        <w:jc w:val="both"/>
        <w:rPr>
          <w:color w:val="0070C0"/>
          <w:sz w:val="16"/>
          <w:szCs w:val="16"/>
        </w:rPr>
      </w:pPr>
      <w:r w:rsidRPr="005F178F">
        <w:rPr>
          <w:color w:val="0070C0"/>
          <w:sz w:val="16"/>
          <w:szCs w:val="16"/>
        </w:rPr>
        <w:t>24-</w:t>
      </w:r>
      <w:r>
        <w:rPr>
          <w:color w:val="0070C0"/>
          <w:sz w:val="16"/>
          <w:szCs w:val="16"/>
        </w:rPr>
        <w:t>2</w:t>
      </w:r>
      <w:r w:rsidRPr="005F178F">
        <w:rPr>
          <w:color w:val="0070C0"/>
          <w:sz w:val="16"/>
          <w:szCs w:val="16"/>
        </w:rPr>
        <w:t xml:space="preserve">5 сентября </w:t>
      </w:r>
      <w:r>
        <w:rPr>
          <w:color w:val="0070C0"/>
          <w:sz w:val="16"/>
          <w:szCs w:val="16"/>
        </w:rPr>
        <w:t>1938 г</w:t>
      </w:r>
      <w:r w:rsidRPr="005F178F">
        <w:rPr>
          <w:color w:val="0070C0"/>
          <w:sz w:val="16"/>
          <w:szCs w:val="16"/>
        </w:rPr>
        <w:t>.</w:t>
      </w:r>
      <w:r>
        <w:rPr>
          <w:color w:val="0070C0"/>
          <w:sz w:val="16"/>
          <w:szCs w:val="16"/>
        </w:rPr>
        <w:t xml:space="preserve"> л</w:t>
      </w:r>
      <w:r w:rsidRPr="005F178F">
        <w:rPr>
          <w:color w:val="0070C0"/>
          <w:sz w:val="16"/>
          <w:szCs w:val="16"/>
        </w:rPr>
        <w:t xml:space="preserve">етчицы В. С. Гризодубова, П.Д .Осипенко и </w:t>
      </w:r>
      <w:r>
        <w:rPr>
          <w:color w:val="0070C0"/>
          <w:sz w:val="16"/>
          <w:szCs w:val="16"/>
        </w:rPr>
        <w:t>ш</w:t>
      </w:r>
      <w:r w:rsidRPr="005F178F">
        <w:rPr>
          <w:color w:val="0070C0"/>
          <w:sz w:val="16"/>
          <w:szCs w:val="16"/>
        </w:rPr>
        <w:t xml:space="preserve">турман </w:t>
      </w:r>
      <w:r>
        <w:rPr>
          <w:color w:val="0070C0"/>
          <w:sz w:val="16"/>
          <w:szCs w:val="16"/>
        </w:rPr>
        <w:t>М.М</w:t>
      </w:r>
      <w:r w:rsidRPr="005F178F">
        <w:rPr>
          <w:color w:val="0070C0"/>
          <w:sz w:val="16"/>
          <w:szCs w:val="16"/>
        </w:rPr>
        <w:t xml:space="preserve">.Раокова на самолете «Родина» конструкции П. О. Сухого </w:t>
      </w:r>
      <w:r>
        <w:rPr>
          <w:color w:val="0070C0"/>
          <w:sz w:val="16"/>
          <w:szCs w:val="16"/>
        </w:rPr>
        <w:t>с</w:t>
      </w:r>
      <w:r w:rsidRPr="005F178F">
        <w:rPr>
          <w:color w:val="0070C0"/>
          <w:sz w:val="16"/>
          <w:szCs w:val="16"/>
        </w:rPr>
        <w:t xml:space="preserve"> двумя </w:t>
      </w:r>
      <w:r>
        <w:rPr>
          <w:color w:val="0070C0"/>
          <w:sz w:val="16"/>
          <w:szCs w:val="16"/>
        </w:rPr>
        <w:t>мо</w:t>
      </w:r>
      <w:r w:rsidRPr="005F178F">
        <w:rPr>
          <w:color w:val="0070C0"/>
          <w:sz w:val="16"/>
          <w:szCs w:val="16"/>
        </w:rPr>
        <w:t>торами М-86 по 800 л.с.</w:t>
      </w:r>
      <w:r>
        <w:rPr>
          <w:color w:val="0070C0"/>
          <w:sz w:val="16"/>
          <w:szCs w:val="16"/>
        </w:rPr>
        <w:t xml:space="preserve"> </w:t>
      </w:r>
      <w:r w:rsidRPr="005F178F">
        <w:rPr>
          <w:color w:val="0070C0"/>
          <w:sz w:val="16"/>
          <w:szCs w:val="16"/>
        </w:rPr>
        <w:t xml:space="preserve">совершили видающийся перелет </w:t>
      </w:r>
      <w:r>
        <w:rPr>
          <w:color w:val="0070C0"/>
          <w:sz w:val="16"/>
          <w:szCs w:val="16"/>
        </w:rPr>
        <w:t>из</w:t>
      </w:r>
      <w:r w:rsidRPr="005F178F">
        <w:rPr>
          <w:color w:val="0070C0"/>
          <w:sz w:val="16"/>
          <w:szCs w:val="16"/>
        </w:rPr>
        <w:t xml:space="preserve"> Москвы </w:t>
      </w:r>
      <w:r>
        <w:rPr>
          <w:color w:val="0070C0"/>
          <w:sz w:val="16"/>
          <w:szCs w:val="16"/>
        </w:rPr>
        <w:t xml:space="preserve">в </w:t>
      </w:r>
      <w:r w:rsidRPr="005F178F">
        <w:rPr>
          <w:color w:val="0070C0"/>
          <w:sz w:val="16"/>
          <w:szCs w:val="16"/>
        </w:rPr>
        <w:t xml:space="preserve">поселок Керби на дальнем востоке, пройдя по прямой 5908 км за </w:t>
      </w:r>
      <w:r>
        <w:rPr>
          <w:color w:val="0070C0"/>
          <w:sz w:val="16"/>
          <w:szCs w:val="16"/>
        </w:rPr>
        <w:t>26 ч. 29</w:t>
      </w:r>
      <w:r w:rsidRPr="005F178F">
        <w:rPr>
          <w:color w:val="0070C0"/>
          <w:sz w:val="16"/>
          <w:szCs w:val="16"/>
        </w:rPr>
        <w:t xml:space="preserve"> минут безостановочного полета.</w:t>
      </w:r>
      <w:r>
        <w:rPr>
          <w:color w:val="0070C0"/>
          <w:sz w:val="16"/>
          <w:szCs w:val="16"/>
        </w:rPr>
        <w:t xml:space="preserve"> Э</w:t>
      </w:r>
      <w:r w:rsidRPr="005F178F">
        <w:rPr>
          <w:color w:val="0070C0"/>
          <w:sz w:val="16"/>
          <w:szCs w:val="16"/>
        </w:rPr>
        <w:t>тим полетом советские лет</w:t>
      </w:r>
      <w:r>
        <w:rPr>
          <w:color w:val="0070C0"/>
          <w:sz w:val="16"/>
          <w:szCs w:val="16"/>
        </w:rPr>
        <w:t>чицы</w:t>
      </w:r>
      <w:r w:rsidRPr="005F178F">
        <w:rPr>
          <w:color w:val="0070C0"/>
          <w:sz w:val="16"/>
          <w:szCs w:val="16"/>
        </w:rPr>
        <w:t xml:space="preserve"> перекрыли международный женский рекорд 4063 км,</w:t>
      </w:r>
      <w:r>
        <w:rPr>
          <w:color w:val="0070C0"/>
          <w:sz w:val="16"/>
          <w:szCs w:val="16"/>
        </w:rPr>
        <w:t xml:space="preserve"> </w:t>
      </w:r>
      <w:r w:rsidRPr="005F178F">
        <w:rPr>
          <w:color w:val="0070C0"/>
          <w:sz w:val="16"/>
          <w:szCs w:val="16"/>
        </w:rPr>
        <w:t xml:space="preserve">установленный </w:t>
      </w:r>
      <w:r>
        <w:rPr>
          <w:color w:val="0070C0"/>
          <w:sz w:val="16"/>
          <w:szCs w:val="16"/>
        </w:rPr>
        <w:t>в мае</w:t>
      </w:r>
      <w:r w:rsidRPr="005F178F">
        <w:rPr>
          <w:color w:val="0070C0"/>
          <w:sz w:val="16"/>
          <w:szCs w:val="16"/>
        </w:rPr>
        <w:t xml:space="preserve"> этого же года француженкой Э.Лион и установили новый </w:t>
      </w:r>
      <w:r>
        <w:rPr>
          <w:color w:val="0070C0"/>
          <w:sz w:val="16"/>
          <w:szCs w:val="16"/>
        </w:rPr>
        <w:t>м</w:t>
      </w:r>
      <w:r w:rsidRPr="005F178F">
        <w:rPr>
          <w:color w:val="0070C0"/>
          <w:sz w:val="16"/>
          <w:szCs w:val="16"/>
        </w:rPr>
        <w:t>е</w:t>
      </w:r>
      <w:r>
        <w:rPr>
          <w:color w:val="0070C0"/>
          <w:sz w:val="16"/>
          <w:szCs w:val="16"/>
        </w:rPr>
        <w:t>ждународный</w:t>
      </w:r>
      <w:r w:rsidRPr="005F178F">
        <w:rPr>
          <w:color w:val="0070C0"/>
          <w:sz w:val="16"/>
          <w:szCs w:val="16"/>
        </w:rPr>
        <w:t xml:space="preserve"> женский рекорд дальности полета по прямой</w:t>
      </w:r>
      <w:r>
        <w:rPr>
          <w:color w:val="0070C0"/>
          <w:sz w:val="16"/>
          <w:szCs w:val="16"/>
        </w:rPr>
        <w:t>. З</w:t>
      </w:r>
      <w:r w:rsidRPr="005F178F">
        <w:rPr>
          <w:color w:val="0070C0"/>
          <w:sz w:val="16"/>
          <w:szCs w:val="16"/>
        </w:rPr>
        <w:t>а установление рекорда Гризодубова,</w:t>
      </w:r>
      <w:r>
        <w:rPr>
          <w:color w:val="0070C0"/>
          <w:sz w:val="16"/>
          <w:szCs w:val="16"/>
        </w:rPr>
        <w:t xml:space="preserve"> </w:t>
      </w:r>
      <w:r w:rsidRPr="005F178F">
        <w:rPr>
          <w:color w:val="0070C0"/>
          <w:sz w:val="16"/>
          <w:szCs w:val="16"/>
        </w:rPr>
        <w:t>Осипенко и Раскова были удостоены звания Советского Союза.</w:t>
      </w:r>
    </w:p>
    <w:p w14:paraId="3205C85B" w14:textId="77777777" w:rsidR="00346C45" w:rsidRPr="005F178F" w:rsidRDefault="00346C45" w:rsidP="00346C45">
      <w:pPr>
        <w:jc w:val="both"/>
        <w:rPr>
          <w:color w:val="0070C0"/>
          <w:sz w:val="16"/>
          <w:szCs w:val="16"/>
        </w:rPr>
      </w:pPr>
      <w:r>
        <w:rPr>
          <w:color w:val="0070C0"/>
          <w:sz w:val="16"/>
          <w:szCs w:val="16"/>
        </w:rPr>
        <w:t xml:space="preserve">/по </w:t>
      </w:r>
      <w:r w:rsidRPr="005F178F">
        <w:rPr>
          <w:color w:val="0070C0"/>
          <w:sz w:val="16"/>
          <w:szCs w:val="16"/>
        </w:rPr>
        <w:t xml:space="preserve">материалам ЦАК; </w:t>
      </w:r>
      <w:r>
        <w:rPr>
          <w:color w:val="0070C0"/>
          <w:sz w:val="16"/>
          <w:szCs w:val="16"/>
        </w:rPr>
        <w:t>«</w:t>
      </w:r>
      <w:r w:rsidRPr="005F178F">
        <w:rPr>
          <w:color w:val="0070C0"/>
          <w:sz w:val="16"/>
          <w:szCs w:val="16"/>
        </w:rPr>
        <w:t xml:space="preserve">Самолет» 1938 </w:t>
      </w:r>
      <w:r>
        <w:rPr>
          <w:color w:val="0070C0"/>
          <w:sz w:val="16"/>
          <w:szCs w:val="16"/>
        </w:rPr>
        <w:t>№ 9</w:t>
      </w:r>
      <w:r w:rsidRPr="005F178F">
        <w:rPr>
          <w:color w:val="0070C0"/>
          <w:sz w:val="16"/>
          <w:szCs w:val="16"/>
        </w:rPr>
        <w:t>/</w:t>
      </w:r>
      <w:r>
        <w:rPr>
          <w:color w:val="0070C0"/>
          <w:sz w:val="16"/>
          <w:szCs w:val="16"/>
        </w:rPr>
        <w:t xml:space="preserve"> (23370).</w:t>
      </w:r>
    </w:p>
    <w:p w14:paraId="24266BB7" w14:textId="77777777" w:rsidR="00346C45" w:rsidRDefault="00346C45" w:rsidP="001F5E07">
      <w:pPr>
        <w:jc w:val="both"/>
        <w:rPr>
          <w:color w:val="000000" w:themeColor="text1"/>
          <w:sz w:val="16"/>
          <w:szCs w:val="16"/>
        </w:rPr>
      </w:pPr>
    </w:p>
    <w:p w14:paraId="248CF509" w14:textId="77777777" w:rsidR="00963FC1" w:rsidRPr="00E77D24" w:rsidRDefault="00963FC1" w:rsidP="00963FC1">
      <w:pPr>
        <w:jc w:val="both"/>
        <w:rPr>
          <w:color w:val="0070C0"/>
          <w:sz w:val="16"/>
          <w:szCs w:val="16"/>
        </w:rPr>
      </w:pPr>
      <w:r w:rsidRPr="00E77D24">
        <w:rPr>
          <w:color w:val="0070C0"/>
          <w:sz w:val="16"/>
          <w:szCs w:val="16"/>
        </w:rPr>
        <w:t>24 сентября 1938 г. в 8 ч. 12 мин мос</w:t>
      </w:r>
      <w:r w:rsidRPr="00E77D24">
        <w:rPr>
          <w:color w:val="0070C0"/>
          <w:sz w:val="16"/>
          <w:szCs w:val="16"/>
        </w:rPr>
        <w:softHyphen/>
        <w:t>ковского времени «Родина» с экипажем в составе: М.М. Раскова, П.Д. Осипенко, В. С. Гризодубова стартовала со Щелковского аэродрома. «Задание на по</w:t>
      </w:r>
      <w:r w:rsidRPr="00E77D24">
        <w:rPr>
          <w:color w:val="0070C0"/>
          <w:sz w:val="16"/>
          <w:szCs w:val="16"/>
        </w:rPr>
        <w:softHyphen/>
        <w:t>лет» ставило целью совершение «женского рекордного перелета Москва — Хаба</w:t>
      </w:r>
      <w:r w:rsidRPr="00E77D24">
        <w:rPr>
          <w:color w:val="0070C0"/>
          <w:sz w:val="16"/>
          <w:szCs w:val="16"/>
        </w:rPr>
        <w:softHyphen/>
        <w:t>ровск».</w:t>
      </w:r>
    </w:p>
    <w:p w14:paraId="4EA123EC" w14:textId="77777777" w:rsidR="00963FC1" w:rsidRPr="00E77D24" w:rsidRDefault="00963FC1" w:rsidP="00963FC1">
      <w:pPr>
        <w:jc w:val="both"/>
        <w:rPr>
          <w:color w:val="0070C0"/>
          <w:sz w:val="16"/>
          <w:szCs w:val="16"/>
        </w:rPr>
      </w:pPr>
      <w:r w:rsidRPr="00E77D24">
        <w:rPr>
          <w:color w:val="0070C0"/>
          <w:sz w:val="16"/>
          <w:szCs w:val="16"/>
        </w:rPr>
        <w:t>25 сентября в 10 ч 41 мин московского времени самолет совершил посадку на болотистом поле в 72 км от поселка Кер</w:t>
      </w:r>
      <w:r w:rsidRPr="00E77D24">
        <w:rPr>
          <w:color w:val="0070C0"/>
          <w:sz w:val="16"/>
          <w:szCs w:val="16"/>
        </w:rPr>
        <w:softHyphen/>
        <w:t>би. «Родина» пролетела без посадки по прямой 5908,61 км. Женский мировой рекорд от Франции перешел к СССР (ле</w:t>
      </w:r>
      <w:r w:rsidRPr="00E77D24">
        <w:rPr>
          <w:color w:val="0070C0"/>
          <w:sz w:val="16"/>
          <w:szCs w:val="16"/>
        </w:rPr>
        <w:softHyphen/>
        <w:t>том 1938 г. француженка Дюнейрон про</w:t>
      </w:r>
      <w:r w:rsidRPr="00E77D24">
        <w:rPr>
          <w:color w:val="0070C0"/>
          <w:sz w:val="16"/>
          <w:szCs w:val="16"/>
        </w:rPr>
        <w:softHyphen/>
        <w:t>летела 4360 км).</w:t>
      </w:r>
    </w:p>
    <w:p w14:paraId="16EC03C8" w14:textId="77777777" w:rsidR="00963FC1" w:rsidRPr="00E77D24" w:rsidRDefault="00963FC1" w:rsidP="00963FC1">
      <w:pPr>
        <w:jc w:val="both"/>
        <w:rPr>
          <w:color w:val="0070C0"/>
          <w:sz w:val="16"/>
          <w:szCs w:val="16"/>
        </w:rPr>
      </w:pPr>
      <w:r w:rsidRPr="00E77D24">
        <w:rPr>
          <w:color w:val="0070C0"/>
          <w:sz w:val="16"/>
          <w:szCs w:val="16"/>
        </w:rPr>
        <w:t>Полет проходил в экстремальных ус</w:t>
      </w:r>
      <w:r w:rsidRPr="00E77D24">
        <w:rPr>
          <w:color w:val="0070C0"/>
          <w:sz w:val="16"/>
          <w:szCs w:val="16"/>
        </w:rPr>
        <w:softHyphen/>
        <w:t>ловиях. Членам экипажа заслуженно при</w:t>
      </w:r>
      <w:r w:rsidRPr="00E77D24">
        <w:rPr>
          <w:color w:val="0070C0"/>
          <w:sz w:val="16"/>
          <w:szCs w:val="16"/>
        </w:rPr>
        <w:softHyphen/>
        <w:t>своили звание Героя Советского Союза. Вскоре после старта вошли в облачность и до посадки летели, практически не видя земли. Через некоторое время отказала вся бортовая радиоаппаратура — и приемная и передающая. Но это было только начало. Чтобы счистить иней со стекол своей ка</w:t>
      </w:r>
      <w:r w:rsidRPr="00E77D24">
        <w:rPr>
          <w:color w:val="0070C0"/>
          <w:sz w:val="16"/>
          <w:szCs w:val="16"/>
        </w:rPr>
        <w:softHyphen/>
        <w:t>бины, Раскова открыла форточку и... все полетные карты оказались за бортом. Са</w:t>
      </w:r>
      <w:r w:rsidRPr="00E77D24">
        <w:rPr>
          <w:color w:val="0070C0"/>
          <w:sz w:val="16"/>
          <w:szCs w:val="16"/>
        </w:rPr>
        <w:softHyphen/>
        <w:t>молет не только оглох, но и ослеп. Через 26 часов слепого полета перед экипажем открылись воды Тугурского залива Охот</w:t>
      </w:r>
      <w:r w:rsidRPr="00E77D24">
        <w:rPr>
          <w:color w:val="0070C0"/>
          <w:sz w:val="16"/>
          <w:szCs w:val="16"/>
        </w:rPr>
        <w:softHyphen/>
        <w:t>ского моря. Задание выполнено — надо искать место для посадки. По расчетам штурмана, горючего — еще на три с лиш</w:t>
      </w:r>
      <w:r w:rsidRPr="00E77D24">
        <w:rPr>
          <w:color w:val="0070C0"/>
          <w:sz w:val="16"/>
          <w:szCs w:val="16"/>
        </w:rPr>
        <w:softHyphen/>
        <w:t>ним часа полета. Можно долететь до Ком- сомольска-на-Амуре. Легли на курс, но вскоре зажглась сигнальная лампочка - горючего в баках всего на 30 минут. Надо было искать место для вынужденной по</w:t>
      </w:r>
      <w:r w:rsidRPr="00E77D24">
        <w:rPr>
          <w:color w:val="0070C0"/>
          <w:sz w:val="16"/>
          <w:szCs w:val="16"/>
        </w:rPr>
        <w:softHyphen/>
        <w:t>садки в таежной болотистой местности. При этом могло произойти капотирова</w:t>
      </w:r>
      <w:r w:rsidRPr="00E77D24">
        <w:rPr>
          <w:color w:val="0070C0"/>
          <w:sz w:val="16"/>
          <w:szCs w:val="16"/>
        </w:rPr>
        <w:softHyphen/>
        <w:t>ние, что неминуемо привело бы к гибели Расковой. Ей было приказано покинуть самолет. Гризодубова блестяще посадила машину на «брюхо». Все, кроме погнутых винтов, было в полной сохранности.</w:t>
      </w:r>
    </w:p>
    <w:p w14:paraId="7759CA79" w14:textId="77777777" w:rsidR="00963FC1" w:rsidRPr="00E77D24" w:rsidRDefault="00963FC1" w:rsidP="00963FC1">
      <w:pPr>
        <w:jc w:val="both"/>
        <w:rPr>
          <w:color w:val="0070C0"/>
          <w:sz w:val="16"/>
          <w:szCs w:val="16"/>
        </w:rPr>
      </w:pPr>
      <w:r w:rsidRPr="00E77D24">
        <w:rPr>
          <w:color w:val="0070C0"/>
          <w:sz w:val="16"/>
          <w:szCs w:val="16"/>
        </w:rPr>
        <w:t>На площади в сотни тысяч квадрат</w:t>
      </w:r>
      <w:r w:rsidRPr="00E77D24">
        <w:rPr>
          <w:color w:val="0070C0"/>
          <w:sz w:val="16"/>
          <w:szCs w:val="16"/>
        </w:rPr>
        <w:softHyphen/>
        <w:t>ных километров таежного безлюдья на</w:t>
      </w:r>
      <w:r w:rsidRPr="00E77D24">
        <w:rPr>
          <w:color w:val="0070C0"/>
          <w:sz w:val="16"/>
          <w:szCs w:val="16"/>
        </w:rPr>
        <w:softHyphen/>
        <w:t>чался поиск исчезнувшего самолета. В нем приняли участие свыше пятидесяти самолетов, сотни пеших отрядов, следо</w:t>
      </w:r>
      <w:r w:rsidRPr="00E77D24">
        <w:rPr>
          <w:color w:val="0070C0"/>
          <w:sz w:val="16"/>
          <w:szCs w:val="16"/>
        </w:rPr>
        <w:softHyphen/>
        <w:t>пытов на лошадях и оленях, рыбаков. 3-го октября летчик. Сахаров обнаружил самолет. Через день из тайги появилась ос</w:t>
      </w:r>
      <w:r w:rsidRPr="00E77D24">
        <w:rPr>
          <w:color w:val="0070C0"/>
          <w:sz w:val="16"/>
          <w:szCs w:val="16"/>
        </w:rPr>
        <w:softHyphen/>
        <w:t>лабевшая Раскова.</w:t>
      </w:r>
    </w:p>
    <w:p w14:paraId="4AB97459" w14:textId="77777777" w:rsidR="00963FC1" w:rsidRPr="00E77D24" w:rsidRDefault="00963FC1" w:rsidP="00963FC1">
      <w:pPr>
        <w:jc w:val="both"/>
        <w:rPr>
          <w:color w:val="0070C0"/>
          <w:sz w:val="16"/>
          <w:szCs w:val="16"/>
        </w:rPr>
      </w:pPr>
      <w:r w:rsidRPr="00E77D24">
        <w:rPr>
          <w:color w:val="0070C0"/>
          <w:sz w:val="16"/>
          <w:szCs w:val="16"/>
        </w:rPr>
        <w:t>Основные характеристики самолетов АНТ-37</w:t>
      </w:r>
    </w:p>
    <w:tbl>
      <w:tblPr>
        <w:tblOverlap w:val="never"/>
        <w:tblW w:w="0" w:type="auto"/>
        <w:tblLayout w:type="fixed"/>
        <w:tblCellMar>
          <w:left w:w="10" w:type="dxa"/>
          <w:right w:w="10" w:type="dxa"/>
        </w:tblCellMar>
        <w:tblLook w:val="04A0" w:firstRow="1" w:lastRow="0" w:firstColumn="1" w:lastColumn="0" w:noHBand="0" w:noVBand="1"/>
      </w:tblPr>
      <w:tblGrid>
        <w:gridCol w:w="2467"/>
        <w:gridCol w:w="1224"/>
        <w:gridCol w:w="893"/>
        <w:gridCol w:w="1138"/>
      </w:tblGrid>
      <w:tr w:rsidR="00963FC1" w:rsidRPr="00E77D24" w14:paraId="58C12592" w14:textId="77777777" w:rsidTr="00EA0B79">
        <w:trPr>
          <w:trHeight w:val="514"/>
        </w:trPr>
        <w:tc>
          <w:tcPr>
            <w:tcW w:w="2467" w:type="dxa"/>
            <w:tcBorders>
              <w:top w:val="single" w:sz="4" w:space="0" w:color="auto"/>
              <w:left w:val="single" w:sz="4" w:space="0" w:color="auto"/>
            </w:tcBorders>
            <w:shd w:val="clear" w:color="auto" w:fill="auto"/>
          </w:tcPr>
          <w:p w14:paraId="47B165DB" w14:textId="77777777" w:rsidR="00963FC1" w:rsidRPr="00E77D24" w:rsidRDefault="00963FC1" w:rsidP="00EA0B79">
            <w:pPr>
              <w:jc w:val="both"/>
              <w:rPr>
                <w:color w:val="0070C0"/>
                <w:sz w:val="16"/>
                <w:szCs w:val="16"/>
              </w:rPr>
            </w:pPr>
          </w:p>
        </w:tc>
        <w:tc>
          <w:tcPr>
            <w:tcW w:w="1224" w:type="dxa"/>
            <w:tcBorders>
              <w:top w:val="single" w:sz="4" w:space="0" w:color="auto"/>
            </w:tcBorders>
            <w:shd w:val="clear" w:color="auto" w:fill="auto"/>
            <w:vAlign w:val="bottom"/>
          </w:tcPr>
          <w:p w14:paraId="7B9D4F22" w14:textId="77777777" w:rsidR="00963FC1" w:rsidRPr="00E77D24" w:rsidRDefault="00963FC1" w:rsidP="00EA0B79">
            <w:pPr>
              <w:jc w:val="both"/>
              <w:rPr>
                <w:color w:val="0070C0"/>
                <w:sz w:val="16"/>
                <w:szCs w:val="16"/>
              </w:rPr>
            </w:pPr>
            <w:r w:rsidRPr="00E77D24">
              <w:rPr>
                <w:color w:val="0070C0"/>
                <w:sz w:val="16"/>
                <w:szCs w:val="16"/>
              </w:rPr>
              <w:t>ДБ-2 опытный</w:t>
            </w:r>
          </w:p>
        </w:tc>
        <w:tc>
          <w:tcPr>
            <w:tcW w:w="893" w:type="dxa"/>
            <w:tcBorders>
              <w:top w:val="single" w:sz="4" w:space="0" w:color="auto"/>
            </w:tcBorders>
            <w:shd w:val="clear" w:color="auto" w:fill="auto"/>
            <w:vAlign w:val="bottom"/>
          </w:tcPr>
          <w:p w14:paraId="5CF1BD9E" w14:textId="77777777" w:rsidR="00963FC1" w:rsidRPr="00E77D24" w:rsidRDefault="00963FC1" w:rsidP="00EA0B79">
            <w:pPr>
              <w:jc w:val="both"/>
              <w:rPr>
                <w:color w:val="0070C0"/>
                <w:sz w:val="16"/>
                <w:szCs w:val="16"/>
              </w:rPr>
            </w:pPr>
            <w:r w:rsidRPr="00E77D24">
              <w:rPr>
                <w:color w:val="0070C0"/>
                <w:sz w:val="16"/>
                <w:szCs w:val="16"/>
              </w:rPr>
              <w:t>ДБ-2 дублер</w:t>
            </w:r>
          </w:p>
        </w:tc>
        <w:tc>
          <w:tcPr>
            <w:tcW w:w="1138" w:type="dxa"/>
            <w:tcBorders>
              <w:top w:val="single" w:sz="4" w:space="0" w:color="auto"/>
              <w:right w:val="single" w:sz="4" w:space="0" w:color="auto"/>
            </w:tcBorders>
            <w:shd w:val="clear" w:color="auto" w:fill="auto"/>
            <w:vAlign w:val="center"/>
          </w:tcPr>
          <w:p w14:paraId="41043063" w14:textId="77777777" w:rsidR="00963FC1" w:rsidRPr="00E77D24" w:rsidRDefault="00963FC1" w:rsidP="00EA0B79">
            <w:pPr>
              <w:jc w:val="both"/>
              <w:rPr>
                <w:color w:val="0070C0"/>
                <w:sz w:val="16"/>
                <w:szCs w:val="16"/>
              </w:rPr>
            </w:pPr>
            <w:r w:rsidRPr="00E77D24">
              <w:rPr>
                <w:color w:val="0070C0"/>
                <w:sz w:val="16"/>
                <w:szCs w:val="16"/>
              </w:rPr>
              <w:t>«Родина»</w:t>
            </w:r>
          </w:p>
        </w:tc>
      </w:tr>
      <w:tr w:rsidR="00963FC1" w:rsidRPr="00E77D24" w14:paraId="0E47CE84" w14:textId="77777777" w:rsidTr="00EA0B79">
        <w:trPr>
          <w:trHeight w:val="211"/>
        </w:trPr>
        <w:tc>
          <w:tcPr>
            <w:tcW w:w="2467" w:type="dxa"/>
            <w:tcBorders>
              <w:left w:val="single" w:sz="4" w:space="0" w:color="auto"/>
            </w:tcBorders>
            <w:shd w:val="clear" w:color="auto" w:fill="auto"/>
          </w:tcPr>
          <w:p w14:paraId="04CB498E" w14:textId="77777777" w:rsidR="00963FC1" w:rsidRPr="00E77D24" w:rsidRDefault="00963FC1" w:rsidP="00EA0B79">
            <w:pPr>
              <w:jc w:val="both"/>
              <w:rPr>
                <w:color w:val="0070C0"/>
                <w:sz w:val="16"/>
                <w:szCs w:val="16"/>
              </w:rPr>
            </w:pPr>
            <w:r w:rsidRPr="00E77D24">
              <w:rPr>
                <w:color w:val="0070C0"/>
                <w:sz w:val="16"/>
                <w:szCs w:val="16"/>
              </w:rPr>
              <w:t>Число, и марка двигателя</w:t>
            </w:r>
          </w:p>
        </w:tc>
        <w:tc>
          <w:tcPr>
            <w:tcW w:w="1224" w:type="dxa"/>
            <w:shd w:val="clear" w:color="auto" w:fill="auto"/>
          </w:tcPr>
          <w:p w14:paraId="05D17533" w14:textId="77777777" w:rsidR="00963FC1" w:rsidRPr="00E77D24" w:rsidRDefault="00963FC1" w:rsidP="00EA0B79">
            <w:pPr>
              <w:jc w:val="both"/>
              <w:rPr>
                <w:color w:val="0070C0"/>
                <w:sz w:val="16"/>
                <w:szCs w:val="16"/>
              </w:rPr>
            </w:pPr>
            <w:r w:rsidRPr="00E77D24">
              <w:rPr>
                <w:color w:val="0070C0"/>
                <w:sz w:val="16"/>
                <w:szCs w:val="16"/>
              </w:rPr>
              <w:t>2 К-14(М-85)</w:t>
            </w:r>
          </w:p>
        </w:tc>
        <w:tc>
          <w:tcPr>
            <w:tcW w:w="893" w:type="dxa"/>
            <w:shd w:val="clear" w:color="auto" w:fill="auto"/>
          </w:tcPr>
          <w:p w14:paraId="4F89EA3C" w14:textId="77777777" w:rsidR="00963FC1" w:rsidRPr="00E77D24" w:rsidRDefault="00963FC1" w:rsidP="00EA0B79">
            <w:pPr>
              <w:jc w:val="both"/>
              <w:rPr>
                <w:color w:val="0070C0"/>
                <w:sz w:val="16"/>
                <w:szCs w:val="16"/>
              </w:rPr>
            </w:pPr>
            <w:r w:rsidRPr="00E77D24">
              <w:rPr>
                <w:color w:val="0070C0"/>
                <w:sz w:val="16"/>
                <w:szCs w:val="16"/>
              </w:rPr>
              <w:t>2 Гном-Рон</w:t>
            </w:r>
          </w:p>
        </w:tc>
        <w:tc>
          <w:tcPr>
            <w:tcW w:w="1138" w:type="dxa"/>
            <w:tcBorders>
              <w:right w:val="single" w:sz="4" w:space="0" w:color="auto"/>
            </w:tcBorders>
            <w:shd w:val="clear" w:color="auto" w:fill="auto"/>
          </w:tcPr>
          <w:p w14:paraId="78EBEF49" w14:textId="77777777" w:rsidR="00963FC1" w:rsidRPr="00E77D24" w:rsidRDefault="00963FC1" w:rsidP="00EA0B79">
            <w:pPr>
              <w:jc w:val="both"/>
              <w:rPr>
                <w:color w:val="0070C0"/>
                <w:sz w:val="16"/>
                <w:szCs w:val="16"/>
              </w:rPr>
            </w:pPr>
            <w:r w:rsidRPr="00E77D24">
              <w:rPr>
                <w:color w:val="0070C0"/>
                <w:sz w:val="16"/>
                <w:szCs w:val="16"/>
              </w:rPr>
              <w:t>2 М-86</w:t>
            </w:r>
          </w:p>
        </w:tc>
      </w:tr>
      <w:tr w:rsidR="00963FC1" w:rsidRPr="00E77D24" w14:paraId="66F9511A" w14:textId="77777777" w:rsidTr="00EA0B79">
        <w:trPr>
          <w:trHeight w:val="230"/>
        </w:trPr>
        <w:tc>
          <w:tcPr>
            <w:tcW w:w="2467" w:type="dxa"/>
            <w:tcBorders>
              <w:left w:val="single" w:sz="4" w:space="0" w:color="auto"/>
            </w:tcBorders>
            <w:shd w:val="clear" w:color="auto" w:fill="auto"/>
            <w:vAlign w:val="bottom"/>
          </w:tcPr>
          <w:p w14:paraId="73CA4F54" w14:textId="77777777" w:rsidR="00963FC1" w:rsidRPr="00E77D24" w:rsidRDefault="00963FC1" w:rsidP="00EA0B79">
            <w:pPr>
              <w:jc w:val="both"/>
              <w:rPr>
                <w:color w:val="0070C0"/>
                <w:sz w:val="16"/>
                <w:szCs w:val="16"/>
              </w:rPr>
            </w:pPr>
            <w:r w:rsidRPr="00E77D24">
              <w:rPr>
                <w:color w:val="0070C0"/>
                <w:sz w:val="16"/>
                <w:szCs w:val="16"/>
              </w:rPr>
              <w:t>Мощность двигателя, л.с.</w:t>
            </w:r>
          </w:p>
        </w:tc>
        <w:tc>
          <w:tcPr>
            <w:tcW w:w="1224" w:type="dxa"/>
            <w:shd w:val="clear" w:color="auto" w:fill="auto"/>
            <w:vAlign w:val="bottom"/>
          </w:tcPr>
          <w:p w14:paraId="33523E41" w14:textId="77777777" w:rsidR="00963FC1" w:rsidRPr="00E77D24" w:rsidRDefault="00963FC1" w:rsidP="00EA0B79">
            <w:pPr>
              <w:jc w:val="both"/>
              <w:rPr>
                <w:color w:val="0070C0"/>
                <w:sz w:val="16"/>
                <w:szCs w:val="16"/>
              </w:rPr>
            </w:pPr>
            <w:r w:rsidRPr="00E77D24">
              <w:rPr>
                <w:color w:val="0070C0"/>
                <w:sz w:val="16"/>
                <w:szCs w:val="16"/>
              </w:rPr>
              <w:t>2 х 690/800</w:t>
            </w:r>
          </w:p>
        </w:tc>
        <w:tc>
          <w:tcPr>
            <w:tcW w:w="893" w:type="dxa"/>
            <w:shd w:val="clear" w:color="auto" w:fill="auto"/>
            <w:vAlign w:val="bottom"/>
          </w:tcPr>
          <w:p w14:paraId="752B1D73" w14:textId="77777777" w:rsidR="00963FC1" w:rsidRPr="00E77D24" w:rsidRDefault="00963FC1" w:rsidP="00EA0B79">
            <w:pPr>
              <w:jc w:val="both"/>
              <w:rPr>
                <w:color w:val="0070C0"/>
                <w:sz w:val="16"/>
                <w:szCs w:val="16"/>
              </w:rPr>
            </w:pPr>
            <w:r w:rsidRPr="00E77D24">
              <w:rPr>
                <w:color w:val="0070C0"/>
                <w:sz w:val="16"/>
                <w:szCs w:val="16"/>
              </w:rPr>
              <w:t>2x800</w:t>
            </w:r>
          </w:p>
        </w:tc>
        <w:tc>
          <w:tcPr>
            <w:tcW w:w="1138" w:type="dxa"/>
            <w:tcBorders>
              <w:right w:val="single" w:sz="4" w:space="0" w:color="auto"/>
            </w:tcBorders>
            <w:shd w:val="clear" w:color="auto" w:fill="auto"/>
            <w:vAlign w:val="bottom"/>
          </w:tcPr>
          <w:p w14:paraId="1215BCD1" w14:textId="77777777" w:rsidR="00963FC1" w:rsidRPr="00E77D24" w:rsidRDefault="00963FC1" w:rsidP="00EA0B79">
            <w:pPr>
              <w:jc w:val="both"/>
              <w:rPr>
                <w:color w:val="0070C0"/>
                <w:sz w:val="16"/>
                <w:szCs w:val="16"/>
              </w:rPr>
            </w:pPr>
            <w:r w:rsidRPr="00E77D24">
              <w:rPr>
                <w:color w:val="0070C0"/>
                <w:sz w:val="16"/>
                <w:szCs w:val="16"/>
              </w:rPr>
              <w:t>2 х 800/950</w:t>
            </w:r>
          </w:p>
        </w:tc>
      </w:tr>
      <w:tr w:rsidR="00963FC1" w:rsidRPr="00E77D24" w14:paraId="235CE9D0" w14:textId="77777777" w:rsidTr="00EA0B79">
        <w:trPr>
          <w:trHeight w:val="211"/>
        </w:trPr>
        <w:tc>
          <w:tcPr>
            <w:tcW w:w="2467" w:type="dxa"/>
            <w:tcBorders>
              <w:left w:val="single" w:sz="4" w:space="0" w:color="auto"/>
            </w:tcBorders>
            <w:shd w:val="clear" w:color="auto" w:fill="auto"/>
          </w:tcPr>
          <w:p w14:paraId="05A92E9C" w14:textId="77777777" w:rsidR="00963FC1" w:rsidRPr="00E77D24" w:rsidRDefault="00963FC1" w:rsidP="00EA0B79">
            <w:pPr>
              <w:jc w:val="both"/>
              <w:rPr>
                <w:color w:val="0070C0"/>
                <w:sz w:val="16"/>
                <w:szCs w:val="16"/>
              </w:rPr>
            </w:pPr>
            <w:r w:rsidRPr="00E77D24">
              <w:rPr>
                <w:color w:val="0070C0"/>
                <w:sz w:val="16"/>
                <w:szCs w:val="16"/>
              </w:rPr>
              <w:t>Размах крыла, м</w:t>
            </w:r>
          </w:p>
        </w:tc>
        <w:tc>
          <w:tcPr>
            <w:tcW w:w="1224" w:type="dxa"/>
            <w:shd w:val="clear" w:color="auto" w:fill="auto"/>
          </w:tcPr>
          <w:p w14:paraId="466DDA2F" w14:textId="77777777" w:rsidR="00963FC1" w:rsidRPr="00E77D24" w:rsidRDefault="00963FC1" w:rsidP="00EA0B79">
            <w:pPr>
              <w:jc w:val="both"/>
              <w:rPr>
                <w:color w:val="0070C0"/>
                <w:sz w:val="16"/>
                <w:szCs w:val="16"/>
              </w:rPr>
            </w:pPr>
            <w:r w:rsidRPr="00E77D24">
              <w:rPr>
                <w:color w:val="0070C0"/>
                <w:sz w:val="16"/>
                <w:szCs w:val="16"/>
              </w:rPr>
              <w:t>33,2</w:t>
            </w:r>
          </w:p>
        </w:tc>
        <w:tc>
          <w:tcPr>
            <w:tcW w:w="893" w:type="dxa"/>
            <w:shd w:val="clear" w:color="auto" w:fill="auto"/>
          </w:tcPr>
          <w:p w14:paraId="7F5809CC" w14:textId="77777777" w:rsidR="00963FC1" w:rsidRPr="00E77D24" w:rsidRDefault="00963FC1" w:rsidP="00EA0B79">
            <w:pPr>
              <w:jc w:val="both"/>
              <w:rPr>
                <w:color w:val="0070C0"/>
                <w:sz w:val="16"/>
                <w:szCs w:val="16"/>
              </w:rPr>
            </w:pPr>
            <w:r w:rsidRPr="00E77D24">
              <w:rPr>
                <w:color w:val="0070C0"/>
                <w:sz w:val="16"/>
                <w:szCs w:val="16"/>
              </w:rPr>
              <w:t>31,0</w:t>
            </w:r>
          </w:p>
        </w:tc>
        <w:tc>
          <w:tcPr>
            <w:tcW w:w="1138" w:type="dxa"/>
            <w:tcBorders>
              <w:right w:val="single" w:sz="4" w:space="0" w:color="auto"/>
            </w:tcBorders>
            <w:shd w:val="clear" w:color="auto" w:fill="auto"/>
          </w:tcPr>
          <w:p w14:paraId="6F7CD74F" w14:textId="77777777" w:rsidR="00963FC1" w:rsidRPr="00E77D24" w:rsidRDefault="00963FC1" w:rsidP="00EA0B79">
            <w:pPr>
              <w:jc w:val="both"/>
              <w:rPr>
                <w:color w:val="0070C0"/>
                <w:sz w:val="16"/>
                <w:szCs w:val="16"/>
              </w:rPr>
            </w:pPr>
            <w:r w:rsidRPr="00E77D24">
              <w:rPr>
                <w:color w:val="0070C0"/>
                <w:sz w:val="16"/>
                <w:szCs w:val="16"/>
              </w:rPr>
              <w:t>31,0</w:t>
            </w:r>
          </w:p>
        </w:tc>
      </w:tr>
      <w:tr w:rsidR="00963FC1" w:rsidRPr="00E77D24" w14:paraId="698C2955" w14:textId="77777777" w:rsidTr="00EA0B79">
        <w:trPr>
          <w:trHeight w:val="216"/>
        </w:trPr>
        <w:tc>
          <w:tcPr>
            <w:tcW w:w="2467" w:type="dxa"/>
            <w:tcBorders>
              <w:left w:val="single" w:sz="4" w:space="0" w:color="auto"/>
            </w:tcBorders>
            <w:shd w:val="clear" w:color="auto" w:fill="auto"/>
            <w:vAlign w:val="bottom"/>
          </w:tcPr>
          <w:p w14:paraId="3E828AA2" w14:textId="77777777" w:rsidR="00963FC1" w:rsidRPr="00E77D24" w:rsidRDefault="00963FC1" w:rsidP="00EA0B79">
            <w:pPr>
              <w:jc w:val="both"/>
              <w:rPr>
                <w:color w:val="0070C0"/>
                <w:sz w:val="16"/>
                <w:szCs w:val="16"/>
              </w:rPr>
            </w:pPr>
            <w:r w:rsidRPr="00E77D24">
              <w:rPr>
                <w:color w:val="0070C0"/>
                <w:sz w:val="16"/>
                <w:szCs w:val="16"/>
              </w:rPr>
              <w:t>Длина самолета, м</w:t>
            </w:r>
          </w:p>
        </w:tc>
        <w:tc>
          <w:tcPr>
            <w:tcW w:w="1224" w:type="dxa"/>
            <w:shd w:val="clear" w:color="auto" w:fill="auto"/>
            <w:vAlign w:val="bottom"/>
          </w:tcPr>
          <w:p w14:paraId="310D39ED" w14:textId="77777777" w:rsidR="00963FC1" w:rsidRPr="00E77D24" w:rsidRDefault="00963FC1" w:rsidP="00EA0B79">
            <w:pPr>
              <w:jc w:val="both"/>
              <w:rPr>
                <w:color w:val="0070C0"/>
                <w:sz w:val="16"/>
                <w:szCs w:val="16"/>
              </w:rPr>
            </w:pPr>
            <w:r w:rsidRPr="00E77D24">
              <w:rPr>
                <w:color w:val="0070C0"/>
                <w:sz w:val="16"/>
                <w:szCs w:val="16"/>
              </w:rPr>
              <w:t>14,78</w:t>
            </w:r>
          </w:p>
        </w:tc>
        <w:tc>
          <w:tcPr>
            <w:tcW w:w="893" w:type="dxa"/>
            <w:shd w:val="clear" w:color="auto" w:fill="auto"/>
            <w:vAlign w:val="bottom"/>
          </w:tcPr>
          <w:p w14:paraId="6374011A" w14:textId="77777777" w:rsidR="00963FC1" w:rsidRPr="00E77D24" w:rsidRDefault="00963FC1" w:rsidP="00EA0B79">
            <w:pPr>
              <w:jc w:val="both"/>
              <w:rPr>
                <w:color w:val="0070C0"/>
                <w:sz w:val="16"/>
                <w:szCs w:val="16"/>
              </w:rPr>
            </w:pPr>
            <w:r w:rsidRPr="00E77D24">
              <w:rPr>
                <w:color w:val="0070C0"/>
                <w:sz w:val="16"/>
                <w:szCs w:val="16"/>
              </w:rPr>
              <w:t>14,81</w:t>
            </w:r>
          </w:p>
        </w:tc>
        <w:tc>
          <w:tcPr>
            <w:tcW w:w="1138" w:type="dxa"/>
            <w:tcBorders>
              <w:right w:val="single" w:sz="4" w:space="0" w:color="auto"/>
            </w:tcBorders>
            <w:shd w:val="clear" w:color="auto" w:fill="auto"/>
            <w:vAlign w:val="bottom"/>
          </w:tcPr>
          <w:p w14:paraId="745B31A3" w14:textId="77777777" w:rsidR="00963FC1" w:rsidRPr="00E77D24" w:rsidRDefault="00963FC1" w:rsidP="00EA0B79">
            <w:pPr>
              <w:jc w:val="both"/>
              <w:rPr>
                <w:color w:val="0070C0"/>
                <w:sz w:val="16"/>
                <w:szCs w:val="16"/>
              </w:rPr>
            </w:pPr>
            <w:r w:rsidRPr="00E77D24">
              <w:rPr>
                <w:color w:val="0070C0"/>
                <w:sz w:val="16"/>
                <w:szCs w:val="16"/>
              </w:rPr>
              <w:t>14,9</w:t>
            </w:r>
          </w:p>
        </w:tc>
      </w:tr>
      <w:tr w:rsidR="00963FC1" w:rsidRPr="00E77D24" w14:paraId="7A5BDEC3" w14:textId="77777777" w:rsidTr="00EA0B79">
        <w:trPr>
          <w:trHeight w:val="211"/>
        </w:trPr>
        <w:tc>
          <w:tcPr>
            <w:tcW w:w="2467" w:type="dxa"/>
            <w:tcBorders>
              <w:left w:val="single" w:sz="4" w:space="0" w:color="auto"/>
            </w:tcBorders>
            <w:shd w:val="clear" w:color="auto" w:fill="auto"/>
            <w:vAlign w:val="bottom"/>
          </w:tcPr>
          <w:p w14:paraId="411A8A1B" w14:textId="77777777" w:rsidR="00963FC1" w:rsidRPr="00E77D24" w:rsidRDefault="00963FC1" w:rsidP="00EA0B79">
            <w:pPr>
              <w:jc w:val="both"/>
              <w:rPr>
                <w:color w:val="0070C0"/>
                <w:sz w:val="16"/>
                <w:szCs w:val="16"/>
              </w:rPr>
            </w:pPr>
            <w:r w:rsidRPr="00E77D24">
              <w:rPr>
                <w:color w:val="0070C0"/>
                <w:sz w:val="16"/>
                <w:szCs w:val="16"/>
              </w:rPr>
              <w:t>Высота в линии полета, м</w:t>
            </w:r>
          </w:p>
        </w:tc>
        <w:tc>
          <w:tcPr>
            <w:tcW w:w="1224" w:type="dxa"/>
            <w:shd w:val="clear" w:color="auto" w:fill="auto"/>
            <w:vAlign w:val="center"/>
          </w:tcPr>
          <w:p w14:paraId="3230FAB0"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vAlign w:val="bottom"/>
          </w:tcPr>
          <w:p w14:paraId="1C0DF35A" w14:textId="77777777" w:rsidR="00963FC1" w:rsidRPr="00E77D24" w:rsidRDefault="00963FC1" w:rsidP="00EA0B79">
            <w:pPr>
              <w:jc w:val="both"/>
              <w:rPr>
                <w:color w:val="0070C0"/>
                <w:sz w:val="16"/>
                <w:szCs w:val="16"/>
              </w:rPr>
            </w:pPr>
            <w:r w:rsidRPr="00E77D24">
              <w:rPr>
                <w:color w:val="0070C0"/>
                <w:sz w:val="16"/>
                <w:szCs w:val="16"/>
              </w:rPr>
              <w:t>6,15</w:t>
            </w:r>
          </w:p>
        </w:tc>
        <w:tc>
          <w:tcPr>
            <w:tcW w:w="1138" w:type="dxa"/>
            <w:tcBorders>
              <w:right w:val="single" w:sz="4" w:space="0" w:color="auto"/>
            </w:tcBorders>
            <w:shd w:val="clear" w:color="auto" w:fill="auto"/>
            <w:vAlign w:val="center"/>
          </w:tcPr>
          <w:p w14:paraId="5E3D8D20"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2FDBF948" w14:textId="77777777" w:rsidTr="00EA0B79">
        <w:trPr>
          <w:trHeight w:val="235"/>
        </w:trPr>
        <w:tc>
          <w:tcPr>
            <w:tcW w:w="2467" w:type="dxa"/>
            <w:tcBorders>
              <w:left w:val="single" w:sz="4" w:space="0" w:color="auto"/>
            </w:tcBorders>
            <w:shd w:val="clear" w:color="auto" w:fill="auto"/>
          </w:tcPr>
          <w:p w14:paraId="317DCC63" w14:textId="77777777" w:rsidR="00963FC1" w:rsidRPr="00E77D24" w:rsidRDefault="00963FC1" w:rsidP="00EA0B79">
            <w:pPr>
              <w:jc w:val="both"/>
              <w:rPr>
                <w:color w:val="0070C0"/>
                <w:sz w:val="16"/>
                <w:szCs w:val="16"/>
              </w:rPr>
            </w:pPr>
            <w:r w:rsidRPr="00E77D24">
              <w:rPr>
                <w:color w:val="0070C0"/>
                <w:sz w:val="16"/>
                <w:szCs w:val="16"/>
              </w:rPr>
              <w:t>Площадь, м1</w:t>
            </w:r>
          </w:p>
        </w:tc>
        <w:tc>
          <w:tcPr>
            <w:tcW w:w="1224" w:type="dxa"/>
            <w:shd w:val="clear" w:color="auto" w:fill="auto"/>
          </w:tcPr>
          <w:p w14:paraId="4216BB05" w14:textId="77777777" w:rsidR="00963FC1" w:rsidRPr="00E77D24" w:rsidRDefault="00963FC1" w:rsidP="00EA0B79">
            <w:pPr>
              <w:jc w:val="both"/>
              <w:rPr>
                <w:color w:val="0070C0"/>
                <w:sz w:val="16"/>
                <w:szCs w:val="16"/>
              </w:rPr>
            </w:pPr>
          </w:p>
        </w:tc>
        <w:tc>
          <w:tcPr>
            <w:tcW w:w="893" w:type="dxa"/>
            <w:shd w:val="clear" w:color="auto" w:fill="auto"/>
          </w:tcPr>
          <w:p w14:paraId="7D118C79" w14:textId="77777777" w:rsidR="00963FC1" w:rsidRPr="00E77D24" w:rsidRDefault="00963FC1" w:rsidP="00EA0B79">
            <w:pPr>
              <w:jc w:val="both"/>
              <w:rPr>
                <w:color w:val="0070C0"/>
                <w:sz w:val="16"/>
                <w:szCs w:val="16"/>
              </w:rPr>
            </w:pPr>
          </w:p>
        </w:tc>
        <w:tc>
          <w:tcPr>
            <w:tcW w:w="1138" w:type="dxa"/>
            <w:tcBorders>
              <w:right w:val="single" w:sz="4" w:space="0" w:color="auto"/>
            </w:tcBorders>
            <w:shd w:val="clear" w:color="auto" w:fill="auto"/>
          </w:tcPr>
          <w:p w14:paraId="2547001C" w14:textId="77777777" w:rsidR="00963FC1" w:rsidRPr="00E77D24" w:rsidRDefault="00963FC1" w:rsidP="00EA0B79">
            <w:pPr>
              <w:jc w:val="both"/>
              <w:rPr>
                <w:color w:val="0070C0"/>
                <w:sz w:val="16"/>
                <w:szCs w:val="16"/>
              </w:rPr>
            </w:pPr>
          </w:p>
        </w:tc>
      </w:tr>
      <w:tr w:rsidR="00963FC1" w:rsidRPr="00E77D24" w14:paraId="7E11F12B" w14:textId="77777777" w:rsidTr="00EA0B79">
        <w:trPr>
          <w:trHeight w:val="226"/>
        </w:trPr>
        <w:tc>
          <w:tcPr>
            <w:tcW w:w="2467" w:type="dxa"/>
            <w:tcBorders>
              <w:left w:val="single" w:sz="4" w:space="0" w:color="auto"/>
            </w:tcBorders>
            <w:shd w:val="clear" w:color="auto" w:fill="auto"/>
            <w:vAlign w:val="bottom"/>
          </w:tcPr>
          <w:p w14:paraId="24F70118" w14:textId="77777777" w:rsidR="00963FC1" w:rsidRPr="00E77D24" w:rsidRDefault="00963FC1" w:rsidP="00EA0B79">
            <w:pPr>
              <w:jc w:val="both"/>
              <w:rPr>
                <w:color w:val="0070C0"/>
                <w:sz w:val="16"/>
                <w:szCs w:val="16"/>
              </w:rPr>
            </w:pPr>
            <w:r w:rsidRPr="00E77D24">
              <w:rPr>
                <w:color w:val="0070C0"/>
                <w:sz w:val="16"/>
                <w:szCs w:val="16"/>
              </w:rPr>
              <w:lastRenderedPageBreak/>
              <w:t>крыла</w:t>
            </w:r>
          </w:p>
        </w:tc>
        <w:tc>
          <w:tcPr>
            <w:tcW w:w="1224" w:type="dxa"/>
            <w:shd w:val="clear" w:color="auto" w:fill="auto"/>
            <w:vAlign w:val="bottom"/>
          </w:tcPr>
          <w:p w14:paraId="32F1C991" w14:textId="77777777" w:rsidR="00963FC1" w:rsidRPr="00E77D24" w:rsidRDefault="00963FC1" w:rsidP="00EA0B79">
            <w:pPr>
              <w:jc w:val="both"/>
              <w:rPr>
                <w:color w:val="0070C0"/>
                <w:sz w:val="16"/>
                <w:szCs w:val="16"/>
              </w:rPr>
            </w:pPr>
            <w:r w:rsidRPr="00E77D24">
              <w:rPr>
                <w:color w:val="0070C0"/>
                <w:sz w:val="16"/>
                <w:szCs w:val="16"/>
              </w:rPr>
              <w:t>87,0</w:t>
            </w:r>
          </w:p>
        </w:tc>
        <w:tc>
          <w:tcPr>
            <w:tcW w:w="893" w:type="dxa"/>
            <w:shd w:val="clear" w:color="auto" w:fill="auto"/>
            <w:vAlign w:val="bottom"/>
          </w:tcPr>
          <w:p w14:paraId="00CE7CF9" w14:textId="77777777" w:rsidR="00963FC1" w:rsidRPr="00E77D24" w:rsidRDefault="00963FC1" w:rsidP="00EA0B79">
            <w:pPr>
              <w:jc w:val="both"/>
              <w:rPr>
                <w:color w:val="0070C0"/>
                <w:sz w:val="16"/>
                <w:szCs w:val="16"/>
              </w:rPr>
            </w:pPr>
            <w:r w:rsidRPr="00E77D24">
              <w:rPr>
                <w:color w:val="0070C0"/>
                <w:sz w:val="16"/>
                <w:szCs w:val="16"/>
              </w:rPr>
              <w:t>84,9</w:t>
            </w:r>
          </w:p>
        </w:tc>
        <w:tc>
          <w:tcPr>
            <w:tcW w:w="1138" w:type="dxa"/>
            <w:tcBorders>
              <w:right w:val="single" w:sz="4" w:space="0" w:color="auto"/>
            </w:tcBorders>
            <w:shd w:val="clear" w:color="auto" w:fill="auto"/>
            <w:vAlign w:val="bottom"/>
          </w:tcPr>
          <w:p w14:paraId="0C9CFFE7" w14:textId="77777777" w:rsidR="00963FC1" w:rsidRPr="00E77D24" w:rsidRDefault="00963FC1" w:rsidP="00EA0B79">
            <w:pPr>
              <w:jc w:val="both"/>
              <w:rPr>
                <w:color w:val="0070C0"/>
                <w:sz w:val="16"/>
                <w:szCs w:val="16"/>
              </w:rPr>
            </w:pPr>
            <w:r w:rsidRPr="00E77D24">
              <w:rPr>
                <w:color w:val="0070C0"/>
                <w:sz w:val="16"/>
                <w:szCs w:val="16"/>
              </w:rPr>
              <w:t>84,9</w:t>
            </w:r>
          </w:p>
        </w:tc>
      </w:tr>
      <w:tr w:rsidR="00963FC1" w:rsidRPr="00E77D24" w14:paraId="1A51C0FB" w14:textId="77777777" w:rsidTr="00EA0B79">
        <w:trPr>
          <w:trHeight w:val="226"/>
        </w:trPr>
        <w:tc>
          <w:tcPr>
            <w:tcW w:w="2467" w:type="dxa"/>
            <w:tcBorders>
              <w:left w:val="single" w:sz="4" w:space="0" w:color="auto"/>
            </w:tcBorders>
            <w:shd w:val="clear" w:color="auto" w:fill="auto"/>
          </w:tcPr>
          <w:p w14:paraId="115E096E" w14:textId="77777777" w:rsidR="00963FC1" w:rsidRPr="00E77D24" w:rsidRDefault="00963FC1" w:rsidP="00EA0B79">
            <w:pPr>
              <w:jc w:val="both"/>
              <w:rPr>
                <w:color w:val="0070C0"/>
                <w:sz w:val="16"/>
                <w:szCs w:val="16"/>
              </w:rPr>
            </w:pPr>
            <w:r w:rsidRPr="00E77D24">
              <w:rPr>
                <w:color w:val="0070C0"/>
                <w:sz w:val="16"/>
                <w:szCs w:val="16"/>
              </w:rPr>
              <w:t>горизонтального оперения</w:t>
            </w:r>
          </w:p>
        </w:tc>
        <w:tc>
          <w:tcPr>
            <w:tcW w:w="1224" w:type="dxa"/>
            <w:shd w:val="clear" w:color="auto" w:fill="auto"/>
          </w:tcPr>
          <w:p w14:paraId="5F9C7423" w14:textId="77777777" w:rsidR="00963FC1" w:rsidRPr="00E77D24" w:rsidRDefault="00963FC1" w:rsidP="00EA0B79">
            <w:pPr>
              <w:jc w:val="both"/>
              <w:rPr>
                <w:color w:val="0070C0"/>
                <w:sz w:val="16"/>
                <w:szCs w:val="16"/>
              </w:rPr>
            </w:pPr>
            <w:r w:rsidRPr="00E77D24">
              <w:rPr>
                <w:color w:val="0070C0"/>
                <w:sz w:val="16"/>
                <w:szCs w:val="16"/>
              </w:rPr>
              <w:t>10,35</w:t>
            </w:r>
          </w:p>
        </w:tc>
        <w:tc>
          <w:tcPr>
            <w:tcW w:w="893" w:type="dxa"/>
            <w:shd w:val="clear" w:color="auto" w:fill="auto"/>
          </w:tcPr>
          <w:p w14:paraId="10203EE1" w14:textId="77777777" w:rsidR="00963FC1" w:rsidRPr="00E77D24" w:rsidRDefault="00963FC1" w:rsidP="00EA0B79">
            <w:pPr>
              <w:jc w:val="both"/>
              <w:rPr>
                <w:color w:val="0070C0"/>
                <w:sz w:val="16"/>
                <w:szCs w:val="16"/>
              </w:rPr>
            </w:pPr>
            <w:r w:rsidRPr="00E77D24">
              <w:rPr>
                <w:color w:val="0070C0"/>
                <w:sz w:val="16"/>
                <w:szCs w:val="16"/>
              </w:rPr>
              <w:t>10,93</w:t>
            </w:r>
          </w:p>
        </w:tc>
        <w:tc>
          <w:tcPr>
            <w:tcW w:w="1138" w:type="dxa"/>
            <w:tcBorders>
              <w:right w:val="single" w:sz="4" w:space="0" w:color="auto"/>
            </w:tcBorders>
            <w:shd w:val="clear" w:color="auto" w:fill="auto"/>
          </w:tcPr>
          <w:p w14:paraId="40190140"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3B2AE7AC" w14:textId="77777777" w:rsidTr="00EA0B79">
        <w:trPr>
          <w:trHeight w:val="211"/>
        </w:trPr>
        <w:tc>
          <w:tcPr>
            <w:tcW w:w="2467" w:type="dxa"/>
            <w:tcBorders>
              <w:left w:val="single" w:sz="4" w:space="0" w:color="auto"/>
            </w:tcBorders>
            <w:shd w:val="clear" w:color="auto" w:fill="auto"/>
            <w:vAlign w:val="bottom"/>
          </w:tcPr>
          <w:p w14:paraId="4D6510A9" w14:textId="77777777" w:rsidR="00963FC1" w:rsidRPr="00E77D24" w:rsidRDefault="00963FC1" w:rsidP="00EA0B79">
            <w:pPr>
              <w:jc w:val="both"/>
              <w:rPr>
                <w:color w:val="0070C0"/>
                <w:sz w:val="16"/>
                <w:szCs w:val="16"/>
              </w:rPr>
            </w:pPr>
            <w:r w:rsidRPr="00E77D24">
              <w:rPr>
                <w:color w:val="0070C0"/>
                <w:sz w:val="16"/>
                <w:szCs w:val="16"/>
              </w:rPr>
              <w:t>вертикального оперения</w:t>
            </w:r>
          </w:p>
        </w:tc>
        <w:tc>
          <w:tcPr>
            <w:tcW w:w="1224" w:type="dxa"/>
            <w:shd w:val="clear" w:color="auto" w:fill="auto"/>
            <w:vAlign w:val="bottom"/>
          </w:tcPr>
          <w:p w14:paraId="393CF511" w14:textId="77777777" w:rsidR="00963FC1" w:rsidRPr="00E77D24" w:rsidRDefault="00963FC1" w:rsidP="00EA0B79">
            <w:pPr>
              <w:jc w:val="both"/>
              <w:rPr>
                <w:color w:val="0070C0"/>
                <w:sz w:val="16"/>
                <w:szCs w:val="16"/>
              </w:rPr>
            </w:pPr>
            <w:r w:rsidRPr="00E77D24">
              <w:rPr>
                <w:color w:val="0070C0"/>
                <w:sz w:val="16"/>
                <w:szCs w:val="16"/>
              </w:rPr>
              <w:t>5,95</w:t>
            </w:r>
          </w:p>
        </w:tc>
        <w:tc>
          <w:tcPr>
            <w:tcW w:w="893" w:type="dxa"/>
            <w:shd w:val="clear" w:color="auto" w:fill="auto"/>
            <w:vAlign w:val="bottom"/>
          </w:tcPr>
          <w:p w14:paraId="72926690" w14:textId="77777777" w:rsidR="00963FC1" w:rsidRPr="00E77D24" w:rsidRDefault="00963FC1" w:rsidP="00EA0B79">
            <w:pPr>
              <w:jc w:val="both"/>
              <w:rPr>
                <w:color w:val="0070C0"/>
                <w:sz w:val="16"/>
                <w:szCs w:val="16"/>
              </w:rPr>
            </w:pPr>
            <w:r w:rsidRPr="00E77D24">
              <w:rPr>
                <w:color w:val="0070C0"/>
                <w:sz w:val="16"/>
                <w:szCs w:val="16"/>
              </w:rPr>
              <w:t>5,97</w:t>
            </w:r>
          </w:p>
        </w:tc>
        <w:tc>
          <w:tcPr>
            <w:tcW w:w="1138" w:type="dxa"/>
            <w:tcBorders>
              <w:right w:val="single" w:sz="4" w:space="0" w:color="auto"/>
            </w:tcBorders>
            <w:shd w:val="clear" w:color="auto" w:fill="auto"/>
          </w:tcPr>
          <w:p w14:paraId="757596E6"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348C7A59" w14:textId="77777777" w:rsidTr="00EA0B79">
        <w:trPr>
          <w:trHeight w:val="211"/>
        </w:trPr>
        <w:tc>
          <w:tcPr>
            <w:tcW w:w="2467" w:type="dxa"/>
            <w:tcBorders>
              <w:left w:val="single" w:sz="4" w:space="0" w:color="auto"/>
            </w:tcBorders>
            <w:shd w:val="clear" w:color="auto" w:fill="auto"/>
            <w:vAlign w:val="bottom"/>
          </w:tcPr>
          <w:p w14:paraId="78067D89" w14:textId="77777777" w:rsidR="00963FC1" w:rsidRPr="00E77D24" w:rsidRDefault="00963FC1" w:rsidP="00EA0B79">
            <w:pPr>
              <w:jc w:val="both"/>
              <w:rPr>
                <w:color w:val="0070C0"/>
                <w:sz w:val="16"/>
                <w:szCs w:val="16"/>
              </w:rPr>
            </w:pPr>
            <w:r w:rsidRPr="00E77D24">
              <w:rPr>
                <w:color w:val="0070C0"/>
                <w:sz w:val="16"/>
                <w:szCs w:val="16"/>
              </w:rPr>
              <w:t>Ширина колеи, м</w:t>
            </w:r>
          </w:p>
        </w:tc>
        <w:tc>
          <w:tcPr>
            <w:tcW w:w="1224" w:type="dxa"/>
            <w:shd w:val="clear" w:color="auto" w:fill="auto"/>
            <w:vAlign w:val="bottom"/>
          </w:tcPr>
          <w:p w14:paraId="2C0AD89F" w14:textId="77777777" w:rsidR="00963FC1" w:rsidRPr="00E77D24" w:rsidRDefault="00963FC1" w:rsidP="00EA0B79">
            <w:pPr>
              <w:jc w:val="both"/>
              <w:rPr>
                <w:color w:val="0070C0"/>
                <w:sz w:val="16"/>
                <w:szCs w:val="16"/>
              </w:rPr>
            </w:pPr>
            <w:r w:rsidRPr="00E77D24">
              <w:rPr>
                <w:color w:val="0070C0"/>
                <w:sz w:val="16"/>
                <w:szCs w:val="16"/>
              </w:rPr>
              <w:t>5,72</w:t>
            </w:r>
          </w:p>
        </w:tc>
        <w:tc>
          <w:tcPr>
            <w:tcW w:w="893" w:type="dxa"/>
            <w:shd w:val="clear" w:color="auto" w:fill="auto"/>
            <w:vAlign w:val="center"/>
          </w:tcPr>
          <w:p w14:paraId="37251C4F" w14:textId="77777777" w:rsidR="00963FC1" w:rsidRPr="00E77D24" w:rsidRDefault="00963FC1" w:rsidP="00EA0B79">
            <w:pPr>
              <w:jc w:val="both"/>
              <w:rPr>
                <w:color w:val="0070C0"/>
                <w:sz w:val="16"/>
                <w:szCs w:val="16"/>
              </w:rPr>
            </w:pPr>
            <w:r w:rsidRPr="00E77D24">
              <w:rPr>
                <w:color w:val="0070C0"/>
                <w:sz w:val="16"/>
                <w:szCs w:val="16"/>
              </w:rPr>
              <w:t>-</w:t>
            </w:r>
          </w:p>
        </w:tc>
        <w:tc>
          <w:tcPr>
            <w:tcW w:w="1138" w:type="dxa"/>
            <w:tcBorders>
              <w:right w:val="single" w:sz="4" w:space="0" w:color="auto"/>
            </w:tcBorders>
            <w:shd w:val="clear" w:color="auto" w:fill="auto"/>
            <w:vAlign w:val="center"/>
          </w:tcPr>
          <w:p w14:paraId="25BBE6A8"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71FF0692" w14:textId="77777777" w:rsidTr="00EA0B79">
        <w:trPr>
          <w:trHeight w:val="221"/>
        </w:trPr>
        <w:tc>
          <w:tcPr>
            <w:tcW w:w="2467" w:type="dxa"/>
            <w:tcBorders>
              <w:left w:val="single" w:sz="4" w:space="0" w:color="auto"/>
            </w:tcBorders>
            <w:shd w:val="clear" w:color="auto" w:fill="auto"/>
            <w:vAlign w:val="bottom"/>
          </w:tcPr>
          <w:p w14:paraId="0C3E6E78" w14:textId="77777777" w:rsidR="00963FC1" w:rsidRPr="00E77D24" w:rsidRDefault="00963FC1" w:rsidP="00EA0B79">
            <w:pPr>
              <w:jc w:val="both"/>
              <w:rPr>
                <w:color w:val="0070C0"/>
                <w:sz w:val="16"/>
                <w:szCs w:val="16"/>
              </w:rPr>
            </w:pPr>
            <w:r w:rsidRPr="00E77D24">
              <w:rPr>
                <w:color w:val="0070C0"/>
                <w:sz w:val="16"/>
                <w:szCs w:val="16"/>
              </w:rPr>
              <w:t>Удлинение крыла</w:t>
            </w:r>
          </w:p>
        </w:tc>
        <w:tc>
          <w:tcPr>
            <w:tcW w:w="1224" w:type="dxa"/>
            <w:shd w:val="clear" w:color="auto" w:fill="auto"/>
            <w:vAlign w:val="center"/>
          </w:tcPr>
          <w:p w14:paraId="5220A5AB"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vAlign w:val="center"/>
          </w:tcPr>
          <w:p w14:paraId="4980742D" w14:textId="77777777" w:rsidR="00963FC1" w:rsidRPr="00E77D24" w:rsidRDefault="00963FC1" w:rsidP="00EA0B79">
            <w:pPr>
              <w:jc w:val="both"/>
              <w:rPr>
                <w:color w:val="0070C0"/>
                <w:sz w:val="16"/>
                <w:szCs w:val="16"/>
              </w:rPr>
            </w:pPr>
            <w:r w:rsidRPr="00E77D24">
              <w:rPr>
                <w:color w:val="0070C0"/>
                <w:sz w:val="16"/>
                <w:szCs w:val="16"/>
              </w:rPr>
              <w:t>-</w:t>
            </w:r>
          </w:p>
        </w:tc>
        <w:tc>
          <w:tcPr>
            <w:tcW w:w="1138" w:type="dxa"/>
            <w:tcBorders>
              <w:right w:val="single" w:sz="4" w:space="0" w:color="auto"/>
            </w:tcBorders>
            <w:shd w:val="clear" w:color="auto" w:fill="auto"/>
            <w:vAlign w:val="bottom"/>
          </w:tcPr>
          <w:p w14:paraId="5FF5C121" w14:textId="77777777" w:rsidR="00963FC1" w:rsidRPr="00E77D24" w:rsidRDefault="00963FC1" w:rsidP="00EA0B79">
            <w:pPr>
              <w:jc w:val="both"/>
              <w:rPr>
                <w:color w:val="0070C0"/>
                <w:sz w:val="16"/>
                <w:szCs w:val="16"/>
              </w:rPr>
            </w:pPr>
            <w:r w:rsidRPr="00E77D24">
              <w:rPr>
                <w:color w:val="0070C0"/>
                <w:sz w:val="16"/>
                <w:szCs w:val="16"/>
              </w:rPr>
              <w:t>11,3</w:t>
            </w:r>
          </w:p>
        </w:tc>
      </w:tr>
      <w:tr w:rsidR="00963FC1" w:rsidRPr="00E77D24" w14:paraId="774F4354" w14:textId="77777777" w:rsidTr="00EA0B79">
        <w:trPr>
          <w:trHeight w:val="216"/>
        </w:trPr>
        <w:tc>
          <w:tcPr>
            <w:tcW w:w="2467" w:type="dxa"/>
            <w:tcBorders>
              <w:left w:val="single" w:sz="4" w:space="0" w:color="auto"/>
            </w:tcBorders>
            <w:shd w:val="clear" w:color="auto" w:fill="auto"/>
          </w:tcPr>
          <w:p w14:paraId="5FAC0B58" w14:textId="77777777" w:rsidR="00963FC1" w:rsidRPr="00E77D24" w:rsidRDefault="00963FC1" w:rsidP="00EA0B79">
            <w:pPr>
              <w:jc w:val="both"/>
              <w:rPr>
                <w:color w:val="0070C0"/>
                <w:sz w:val="16"/>
                <w:szCs w:val="16"/>
              </w:rPr>
            </w:pPr>
            <w:r w:rsidRPr="00E77D24">
              <w:rPr>
                <w:color w:val="0070C0"/>
                <w:sz w:val="16"/>
                <w:szCs w:val="16"/>
              </w:rPr>
              <w:t>Масса, кг</w:t>
            </w:r>
          </w:p>
        </w:tc>
        <w:tc>
          <w:tcPr>
            <w:tcW w:w="1224" w:type="dxa"/>
            <w:shd w:val="clear" w:color="auto" w:fill="auto"/>
          </w:tcPr>
          <w:p w14:paraId="663C15FE" w14:textId="77777777" w:rsidR="00963FC1" w:rsidRPr="00E77D24" w:rsidRDefault="00963FC1" w:rsidP="00EA0B79">
            <w:pPr>
              <w:jc w:val="both"/>
              <w:rPr>
                <w:color w:val="0070C0"/>
                <w:sz w:val="16"/>
                <w:szCs w:val="16"/>
              </w:rPr>
            </w:pPr>
          </w:p>
        </w:tc>
        <w:tc>
          <w:tcPr>
            <w:tcW w:w="893" w:type="dxa"/>
            <w:shd w:val="clear" w:color="auto" w:fill="auto"/>
          </w:tcPr>
          <w:p w14:paraId="2A24A81D" w14:textId="77777777" w:rsidR="00963FC1" w:rsidRPr="00E77D24" w:rsidRDefault="00963FC1" w:rsidP="00EA0B79">
            <w:pPr>
              <w:jc w:val="both"/>
              <w:rPr>
                <w:color w:val="0070C0"/>
                <w:sz w:val="16"/>
                <w:szCs w:val="16"/>
              </w:rPr>
            </w:pPr>
          </w:p>
        </w:tc>
        <w:tc>
          <w:tcPr>
            <w:tcW w:w="1138" w:type="dxa"/>
            <w:tcBorders>
              <w:right w:val="single" w:sz="4" w:space="0" w:color="auto"/>
            </w:tcBorders>
            <w:shd w:val="clear" w:color="auto" w:fill="auto"/>
          </w:tcPr>
          <w:p w14:paraId="5B521728" w14:textId="77777777" w:rsidR="00963FC1" w:rsidRPr="00E77D24" w:rsidRDefault="00963FC1" w:rsidP="00EA0B79">
            <w:pPr>
              <w:jc w:val="both"/>
              <w:rPr>
                <w:color w:val="0070C0"/>
                <w:sz w:val="16"/>
                <w:szCs w:val="16"/>
              </w:rPr>
            </w:pPr>
          </w:p>
        </w:tc>
      </w:tr>
      <w:tr w:rsidR="00963FC1" w:rsidRPr="00E77D24" w14:paraId="456202F8" w14:textId="77777777" w:rsidTr="00EA0B79">
        <w:trPr>
          <w:trHeight w:val="221"/>
        </w:trPr>
        <w:tc>
          <w:tcPr>
            <w:tcW w:w="2467" w:type="dxa"/>
            <w:tcBorders>
              <w:left w:val="single" w:sz="4" w:space="0" w:color="auto"/>
            </w:tcBorders>
            <w:shd w:val="clear" w:color="auto" w:fill="auto"/>
            <w:vAlign w:val="bottom"/>
          </w:tcPr>
          <w:p w14:paraId="36D6D9A3" w14:textId="77777777" w:rsidR="00963FC1" w:rsidRPr="00E77D24" w:rsidRDefault="00963FC1" w:rsidP="00EA0B79">
            <w:pPr>
              <w:jc w:val="both"/>
              <w:rPr>
                <w:color w:val="0070C0"/>
                <w:sz w:val="16"/>
                <w:szCs w:val="16"/>
              </w:rPr>
            </w:pPr>
            <w:r w:rsidRPr="00E77D24">
              <w:rPr>
                <w:color w:val="0070C0"/>
                <w:sz w:val="16"/>
                <w:szCs w:val="16"/>
              </w:rPr>
              <w:t>полетная</w:t>
            </w:r>
          </w:p>
        </w:tc>
        <w:tc>
          <w:tcPr>
            <w:tcW w:w="1224" w:type="dxa"/>
            <w:shd w:val="clear" w:color="auto" w:fill="auto"/>
            <w:vAlign w:val="bottom"/>
          </w:tcPr>
          <w:p w14:paraId="6B68203F" w14:textId="77777777" w:rsidR="00963FC1" w:rsidRPr="00E77D24" w:rsidRDefault="00963FC1" w:rsidP="00EA0B79">
            <w:pPr>
              <w:jc w:val="both"/>
              <w:rPr>
                <w:color w:val="0070C0"/>
                <w:sz w:val="16"/>
                <w:szCs w:val="16"/>
              </w:rPr>
            </w:pPr>
            <w:r w:rsidRPr="00E77D24">
              <w:rPr>
                <w:color w:val="0070C0"/>
                <w:sz w:val="16"/>
                <w:szCs w:val="16"/>
              </w:rPr>
              <w:t>9457-11500</w:t>
            </w:r>
          </w:p>
        </w:tc>
        <w:tc>
          <w:tcPr>
            <w:tcW w:w="893" w:type="dxa"/>
            <w:shd w:val="clear" w:color="auto" w:fill="auto"/>
            <w:vAlign w:val="bottom"/>
          </w:tcPr>
          <w:p w14:paraId="14AA0F85" w14:textId="77777777" w:rsidR="00963FC1" w:rsidRPr="00E77D24" w:rsidRDefault="00963FC1" w:rsidP="00EA0B79">
            <w:pPr>
              <w:jc w:val="both"/>
              <w:rPr>
                <w:color w:val="0070C0"/>
                <w:sz w:val="16"/>
                <w:szCs w:val="16"/>
              </w:rPr>
            </w:pPr>
            <w:r w:rsidRPr="00E77D24">
              <w:rPr>
                <w:color w:val="0070C0"/>
                <w:sz w:val="16"/>
                <w:szCs w:val="16"/>
              </w:rPr>
              <w:t>9599,3</w:t>
            </w:r>
          </w:p>
        </w:tc>
        <w:tc>
          <w:tcPr>
            <w:tcW w:w="1138" w:type="dxa"/>
            <w:tcBorders>
              <w:right w:val="single" w:sz="4" w:space="0" w:color="auto"/>
            </w:tcBorders>
            <w:shd w:val="clear" w:color="auto" w:fill="auto"/>
            <w:vAlign w:val="bottom"/>
          </w:tcPr>
          <w:p w14:paraId="5B2213E4" w14:textId="77777777" w:rsidR="00963FC1" w:rsidRPr="00E77D24" w:rsidRDefault="00963FC1" w:rsidP="00EA0B79">
            <w:pPr>
              <w:jc w:val="both"/>
              <w:rPr>
                <w:color w:val="0070C0"/>
                <w:sz w:val="16"/>
                <w:szCs w:val="16"/>
              </w:rPr>
            </w:pPr>
            <w:r w:rsidRPr="00E77D24">
              <w:rPr>
                <w:color w:val="0070C0"/>
                <w:sz w:val="16"/>
                <w:szCs w:val="16"/>
              </w:rPr>
              <w:t>12500</w:t>
            </w:r>
          </w:p>
        </w:tc>
      </w:tr>
      <w:tr w:rsidR="00963FC1" w:rsidRPr="00E77D24" w14:paraId="0F89FE5F" w14:textId="77777777" w:rsidTr="00EA0B79">
        <w:trPr>
          <w:trHeight w:val="216"/>
        </w:trPr>
        <w:tc>
          <w:tcPr>
            <w:tcW w:w="2467" w:type="dxa"/>
            <w:tcBorders>
              <w:left w:val="single" w:sz="4" w:space="0" w:color="auto"/>
            </w:tcBorders>
            <w:shd w:val="clear" w:color="auto" w:fill="auto"/>
            <w:vAlign w:val="bottom"/>
          </w:tcPr>
          <w:p w14:paraId="5C18C892" w14:textId="77777777" w:rsidR="00963FC1" w:rsidRPr="00E77D24" w:rsidRDefault="00963FC1" w:rsidP="00EA0B79">
            <w:pPr>
              <w:jc w:val="both"/>
              <w:rPr>
                <w:color w:val="0070C0"/>
                <w:sz w:val="16"/>
                <w:szCs w:val="16"/>
              </w:rPr>
            </w:pPr>
            <w:r w:rsidRPr="00E77D24">
              <w:rPr>
                <w:color w:val="0070C0"/>
                <w:sz w:val="16"/>
                <w:szCs w:val="16"/>
              </w:rPr>
              <w:t>пустого самолета</w:t>
            </w:r>
          </w:p>
        </w:tc>
        <w:tc>
          <w:tcPr>
            <w:tcW w:w="1224" w:type="dxa"/>
            <w:shd w:val="clear" w:color="auto" w:fill="auto"/>
            <w:vAlign w:val="bottom"/>
          </w:tcPr>
          <w:p w14:paraId="3DD37922" w14:textId="77777777" w:rsidR="00963FC1" w:rsidRPr="00E77D24" w:rsidRDefault="00963FC1" w:rsidP="00EA0B79">
            <w:pPr>
              <w:jc w:val="both"/>
              <w:rPr>
                <w:color w:val="0070C0"/>
                <w:sz w:val="16"/>
                <w:szCs w:val="16"/>
              </w:rPr>
            </w:pPr>
            <w:r w:rsidRPr="00E77D24">
              <w:rPr>
                <w:color w:val="0070C0"/>
                <w:sz w:val="16"/>
                <w:szCs w:val="16"/>
              </w:rPr>
              <w:t>5800</w:t>
            </w:r>
          </w:p>
        </w:tc>
        <w:tc>
          <w:tcPr>
            <w:tcW w:w="893" w:type="dxa"/>
            <w:shd w:val="clear" w:color="auto" w:fill="auto"/>
            <w:vAlign w:val="bottom"/>
          </w:tcPr>
          <w:p w14:paraId="74DADCFF" w14:textId="77777777" w:rsidR="00963FC1" w:rsidRPr="00E77D24" w:rsidRDefault="00963FC1" w:rsidP="00EA0B79">
            <w:pPr>
              <w:jc w:val="both"/>
              <w:rPr>
                <w:color w:val="0070C0"/>
                <w:sz w:val="16"/>
                <w:szCs w:val="16"/>
              </w:rPr>
            </w:pPr>
            <w:r w:rsidRPr="00E77D24">
              <w:rPr>
                <w:color w:val="0070C0"/>
                <w:sz w:val="16"/>
                <w:szCs w:val="16"/>
              </w:rPr>
              <w:t>-</w:t>
            </w:r>
          </w:p>
        </w:tc>
        <w:tc>
          <w:tcPr>
            <w:tcW w:w="1138" w:type="dxa"/>
            <w:tcBorders>
              <w:right w:val="single" w:sz="4" w:space="0" w:color="auto"/>
            </w:tcBorders>
            <w:shd w:val="clear" w:color="auto" w:fill="auto"/>
            <w:vAlign w:val="bottom"/>
          </w:tcPr>
          <w:p w14:paraId="0B5D2611" w14:textId="77777777" w:rsidR="00963FC1" w:rsidRPr="00E77D24" w:rsidRDefault="00963FC1" w:rsidP="00EA0B79">
            <w:pPr>
              <w:jc w:val="both"/>
              <w:rPr>
                <w:color w:val="0070C0"/>
                <w:sz w:val="16"/>
                <w:szCs w:val="16"/>
              </w:rPr>
            </w:pPr>
            <w:r w:rsidRPr="00E77D24">
              <w:rPr>
                <w:color w:val="0070C0"/>
                <w:sz w:val="16"/>
                <w:szCs w:val="16"/>
              </w:rPr>
              <w:t>5854</w:t>
            </w:r>
          </w:p>
        </w:tc>
      </w:tr>
      <w:tr w:rsidR="00963FC1" w:rsidRPr="00E77D24" w14:paraId="1F35EBC6" w14:textId="77777777" w:rsidTr="00EA0B79">
        <w:trPr>
          <w:trHeight w:val="221"/>
        </w:trPr>
        <w:tc>
          <w:tcPr>
            <w:tcW w:w="2467" w:type="dxa"/>
            <w:tcBorders>
              <w:left w:val="single" w:sz="4" w:space="0" w:color="auto"/>
            </w:tcBorders>
            <w:shd w:val="clear" w:color="auto" w:fill="auto"/>
            <w:vAlign w:val="bottom"/>
          </w:tcPr>
          <w:p w14:paraId="3BF02BB9" w14:textId="77777777" w:rsidR="00963FC1" w:rsidRPr="00E77D24" w:rsidRDefault="00963FC1" w:rsidP="00EA0B79">
            <w:pPr>
              <w:jc w:val="both"/>
              <w:rPr>
                <w:color w:val="0070C0"/>
                <w:sz w:val="16"/>
                <w:szCs w:val="16"/>
              </w:rPr>
            </w:pPr>
            <w:r w:rsidRPr="00E77D24">
              <w:rPr>
                <w:color w:val="0070C0"/>
                <w:sz w:val="16"/>
                <w:szCs w:val="16"/>
              </w:rPr>
              <w:t>Емкость бензобаков, л</w:t>
            </w:r>
          </w:p>
        </w:tc>
        <w:tc>
          <w:tcPr>
            <w:tcW w:w="1224" w:type="dxa"/>
            <w:shd w:val="clear" w:color="auto" w:fill="auto"/>
            <w:vAlign w:val="bottom"/>
          </w:tcPr>
          <w:p w14:paraId="07CA2E4E" w14:textId="77777777" w:rsidR="00963FC1" w:rsidRPr="00E77D24" w:rsidRDefault="00963FC1" w:rsidP="00EA0B79">
            <w:pPr>
              <w:jc w:val="both"/>
              <w:rPr>
                <w:color w:val="0070C0"/>
                <w:sz w:val="16"/>
                <w:szCs w:val="16"/>
              </w:rPr>
            </w:pPr>
            <w:r w:rsidRPr="00E77D24">
              <w:rPr>
                <w:color w:val="0070C0"/>
                <w:sz w:val="16"/>
                <w:szCs w:val="16"/>
              </w:rPr>
              <w:t>4950</w:t>
            </w:r>
          </w:p>
        </w:tc>
        <w:tc>
          <w:tcPr>
            <w:tcW w:w="893" w:type="dxa"/>
            <w:shd w:val="clear" w:color="auto" w:fill="auto"/>
            <w:vAlign w:val="bottom"/>
          </w:tcPr>
          <w:p w14:paraId="725F0E7F" w14:textId="77777777" w:rsidR="00963FC1" w:rsidRPr="00E77D24" w:rsidRDefault="00963FC1" w:rsidP="00EA0B79">
            <w:pPr>
              <w:jc w:val="both"/>
              <w:rPr>
                <w:color w:val="0070C0"/>
                <w:sz w:val="16"/>
                <w:szCs w:val="16"/>
              </w:rPr>
            </w:pPr>
            <w:r w:rsidRPr="00E77D24">
              <w:rPr>
                <w:color w:val="0070C0"/>
                <w:sz w:val="16"/>
                <w:szCs w:val="16"/>
              </w:rPr>
              <w:t>4800</w:t>
            </w:r>
          </w:p>
        </w:tc>
        <w:tc>
          <w:tcPr>
            <w:tcW w:w="1138" w:type="dxa"/>
            <w:tcBorders>
              <w:right w:val="single" w:sz="4" w:space="0" w:color="auto"/>
            </w:tcBorders>
            <w:shd w:val="clear" w:color="auto" w:fill="auto"/>
            <w:vAlign w:val="bottom"/>
          </w:tcPr>
          <w:p w14:paraId="43BC05C3"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3D2228E1" w14:textId="77777777" w:rsidTr="00EA0B79">
        <w:trPr>
          <w:trHeight w:val="230"/>
        </w:trPr>
        <w:tc>
          <w:tcPr>
            <w:tcW w:w="2467" w:type="dxa"/>
            <w:tcBorders>
              <w:left w:val="single" w:sz="4" w:space="0" w:color="auto"/>
            </w:tcBorders>
            <w:shd w:val="clear" w:color="auto" w:fill="auto"/>
            <w:vAlign w:val="center"/>
          </w:tcPr>
          <w:p w14:paraId="72A2CDEA" w14:textId="77777777" w:rsidR="00963FC1" w:rsidRPr="00E77D24" w:rsidRDefault="00963FC1" w:rsidP="00EA0B79">
            <w:pPr>
              <w:jc w:val="both"/>
              <w:rPr>
                <w:color w:val="0070C0"/>
                <w:sz w:val="16"/>
                <w:szCs w:val="16"/>
              </w:rPr>
            </w:pPr>
            <w:r w:rsidRPr="00E77D24">
              <w:rPr>
                <w:color w:val="0070C0"/>
                <w:sz w:val="16"/>
                <w:szCs w:val="16"/>
              </w:rPr>
              <w:t>Скорость максимальная, км/ч</w:t>
            </w:r>
          </w:p>
        </w:tc>
        <w:tc>
          <w:tcPr>
            <w:tcW w:w="1224" w:type="dxa"/>
            <w:shd w:val="clear" w:color="auto" w:fill="auto"/>
            <w:vAlign w:val="center"/>
          </w:tcPr>
          <w:p w14:paraId="6AC272AE"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vAlign w:val="center"/>
          </w:tcPr>
          <w:p w14:paraId="40B673F9" w14:textId="77777777" w:rsidR="00963FC1" w:rsidRPr="00E77D24" w:rsidRDefault="00963FC1" w:rsidP="00EA0B79">
            <w:pPr>
              <w:jc w:val="both"/>
              <w:rPr>
                <w:color w:val="0070C0"/>
                <w:sz w:val="16"/>
                <w:szCs w:val="16"/>
              </w:rPr>
            </w:pPr>
            <w:r w:rsidRPr="00E77D24">
              <w:rPr>
                <w:color w:val="0070C0"/>
                <w:sz w:val="16"/>
                <w:szCs w:val="16"/>
              </w:rPr>
              <w:t>340</w:t>
            </w:r>
          </w:p>
        </w:tc>
        <w:tc>
          <w:tcPr>
            <w:tcW w:w="1138" w:type="dxa"/>
            <w:tcBorders>
              <w:right w:val="single" w:sz="4" w:space="0" w:color="auto"/>
            </w:tcBorders>
            <w:shd w:val="clear" w:color="auto" w:fill="auto"/>
            <w:vAlign w:val="center"/>
          </w:tcPr>
          <w:p w14:paraId="328BED7A"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36E510CA" w14:textId="77777777" w:rsidTr="00EA0B79">
        <w:trPr>
          <w:trHeight w:val="211"/>
        </w:trPr>
        <w:tc>
          <w:tcPr>
            <w:tcW w:w="2467" w:type="dxa"/>
            <w:tcBorders>
              <w:left w:val="single" w:sz="4" w:space="0" w:color="auto"/>
            </w:tcBorders>
            <w:shd w:val="clear" w:color="auto" w:fill="auto"/>
            <w:vAlign w:val="bottom"/>
          </w:tcPr>
          <w:p w14:paraId="6287051F" w14:textId="77777777" w:rsidR="00963FC1" w:rsidRPr="00E77D24" w:rsidRDefault="00963FC1" w:rsidP="00EA0B79">
            <w:pPr>
              <w:jc w:val="both"/>
              <w:rPr>
                <w:color w:val="0070C0"/>
                <w:sz w:val="16"/>
                <w:szCs w:val="16"/>
              </w:rPr>
            </w:pPr>
            <w:r w:rsidRPr="00E77D24">
              <w:rPr>
                <w:color w:val="0070C0"/>
                <w:sz w:val="16"/>
                <w:szCs w:val="16"/>
              </w:rPr>
              <w:t>у земли</w:t>
            </w:r>
          </w:p>
        </w:tc>
        <w:tc>
          <w:tcPr>
            <w:tcW w:w="1224" w:type="dxa"/>
            <w:shd w:val="clear" w:color="auto" w:fill="auto"/>
            <w:vAlign w:val="bottom"/>
          </w:tcPr>
          <w:p w14:paraId="70DC57BE" w14:textId="77777777" w:rsidR="00963FC1" w:rsidRPr="00E77D24" w:rsidRDefault="00963FC1" w:rsidP="00EA0B79">
            <w:pPr>
              <w:jc w:val="both"/>
              <w:rPr>
                <w:color w:val="0070C0"/>
                <w:sz w:val="16"/>
                <w:szCs w:val="16"/>
              </w:rPr>
            </w:pPr>
            <w:r w:rsidRPr="00E77D24">
              <w:rPr>
                <w:color w:val="0070C0"/>
                <w:sz w:val="16"/>
                <w:szCs w:val="16"/>
              </w:rPr>
              <w:t>301</w:t>
            </w:r>
          </w:p>
        </w:tc>
        <w:tc>
          <w:tcPr>
            <w:tcW w:w="893" w:type="dxa"/>
            <w:shd w:val="clear" w:color="auto" w:fill="auto"/>
            <w:vAlign w:val="bottom"/>
          </w:tcPr>
          <w:p w14:paraId="501EF9ED" w14:textId="77777777" w:rsidR="00963FC1" w:rsidRPr="00E77D24" w:rsidRDefault="00963FC1" w:rsidP="00EA0B79">
            <w:pPr>
              <w:jc w:val="both"/>
              <w:rPr>
                <w:color w:val="0070C0"/>
                <w:sz w:val="16"/>
                <w:szCs w:val="16"/>
              </w:rPr>
            </w:pPr>
            <w:r w:rsidRPr="00E77D24">
              <w:rPr>
                <w:color w:val="0070C0"/>
                <w:sz w:val="16"/>
                <w:szCs w:val="16"/>
              </w:rPr>
              <w:t>—</w:t>
            </w:r>
          </w:p>
        </w:tc>
        <w:tc>
          <w:tcPr>
            <w:tcW w:w="1138" w:type="dxa"/>
            <w:tcBorders>
              <w:right w:val="single" w:sz="4" w:space="0" w:color="auto"/>
            </w:tcBorders>
            <w:shd w:val="clear" w:color="auto" w:fill="auto"/>
            <w:vAlign w:val="bottom"/>
          </w:tcPr>
          <w:p w14:paraId="4F66D423" w14:textId="77777777" w:rsidR="00963FC1" w:rsidRPr="00E77D24" w:rsidRDefault="00963FC1" w:rsidP="00EA0B79">
            <w:pPr>
              <w:jc w:val="both"/>
              <w:rPr>
                <w:color w:val="0070C0"/>
                <w:sz w:val="16"/>
                <w:szCs w:val="16"/>
              </w:rPr>
            </w:pPr>
            <w:r w:rsidRPr="00E77D24">
              <w:rPr>
                <w:color w:val="0070C0"/>
                <w:sz w:val="16"/>
                <w:szCs w:val="16"/>
              </w:rPr>
              <w:t>300</w:t>
            </w:r>
          </w:p>
        </w:tc>
      </w:tr>
      <w:tr w:rsidR="00963FC1" w:rsidRPr="00E77D24" w14:paraId="003CA429" w14:textId="77777777" w:rsidTr="00EA0B79">
        <w:trPr>
          <w:trHeight w:val="216"/>
        </w:trPr>
        <w:tc>
          <w:tcPr>
            <w:tcW w:w="2467" w:type="dxa"/>
            <w:tcBorders>
              <w:left w:val="single" w:sz="4" w:space="0" w:color="auto"/>
            </w:tcBorders>
            <w:shd w:val="clear" w:color="auto" w:fill="auto"/>
            <w:vAlign w:val="bottom"/>
          </w:tcPr>
          <w:p w14:paraId="0CC1F991" w14:textId="77777777" w:rsidR="00963FC1" w:rsidRPr="00E77D24" w:rsidRDefault="00963FC1" w:rsidP="00EA0B79">
            <w:pPr>
              <w:jc w:val="both"/>
              <w:rPr>
                <w:color w:val="0070C0"/>
                <w:sz w:val="16"/>
                <w:szCs w:val="16"/>
              </w:rPr>
            </w:pPr>
            <w:r w:rsidRPr="00E77D24">
              <w:rPr>
                <w:color w:val="0070C0"/>
                <w:sz w:val="16"/>
                <w:szCs w:val="16"/>
              </w:rPr>
              <w:t>на высоте 4250 м</w:t>
            </w:r>
          </w:p>
        </w:tc>
        <w:tc>
          <w:tcPr>
            <w:tcW w:w="1224" w:type="dxa"/>
            <w:shd w:val="clear" w:color="auto" w:fill="auto"/>
            <w:vAlign w:val="bottom"/>
          </w:tcPr>
          <w:p w14:paraId="088FDD89" w14:textId="77777777" w:rsidR="00963FC1" w:rsidRPr="00E77D24" w:rsidRDefault="00963FC1" w:rsidP="00EA0B79">
            <w:pPr>
              <w:jc w:val="both"/>
              <w:rPr>
                <w:color w:val="0070C0"/>
                <w:sz w:val="16"/>
                <w:szCs w:val="16"/>
              </w:rPr>
            </w:pPr>
            <w:r w:rsidRPr="00E77D24">
              <w:rPr>
                <w:color w:val="0070C0"/>
                <w:sz w:val="16"/>
                <w:szCs w:val="16"/>
              </w:rPr>
              <w:t>342</w:t>
            </w:r>
          </w:p>
        </w:tc>
        <w:tc>
          <w:tcPr>
            <w:tcW w:w="893" w:type="dxa"/>
            <w:shd w:val="clear" w:color="auto" w:fill="auto"/>
            <w:vAlign w:val="bottom"/>
          </w:tcPr>
          <w:p w14:paraId="12328A8B" w14:textId="77777777" w:rsidR="00963FC1" w:rsidRPr="00E77D24" w:rsidRDefault="00963FC1" w:rsidP="00EA0B79">
            <w:pPr>
              <w:jc w:val="both"/>
              <w:rPr>
                <w:color w:val="0070C0"/>
                <w:sz w:val="16"/>
                <w:szCs w:val="16"/>
              </w:rPr>
            </w:pPr>
            <w:r w:rsidRPr="00E77D24">
              <w:rPr>
                <w:color w:val="0070C0"/>
                <w:sz w:val="16"/>
                <w:szCs w:val="16"/>
              </w:rPr>
              <w:t>-</w:t>
            </w:r>
          </w:p>
        </w:tc>
        <w:tc>
          <w:tcPr>
            <w:tcW w:w="1138" w:type="dxa"/>
            <w:tcBorders>
              <w:right w:val="single" w:sz="4" w:space="0" w:color="auto"/>
            </w:tcBorders>
            <w:shd w:val="clear" w:color="auto" w:fill="auto"/>
            <w:vAlign w:val="bottom"/>
          </w:tcPr>
          <w:p w14:paraId="37F9ABB2" w14:textId="77777777" w:rsidR="00963FC1" w:rsidRPr="00E77D24" w:rsidRDefault="00963FC1" w:rsidP="00EA0B79">
            <w:pPr>
              <w:jc w:val="both"/>
              <w:rPr>
                <w:color w:val="0070C0"/>
                <w:sz w:val="16"/>
                <w:szCs w:val="16"/>
              </w:rPr>
            </w:pPr>
            <w:r w:rsidRPr="00E77D24">
              <w:rPr>
                <w:color w:val="0070C0"/>
                <w:sz w:val="16"/>
                <w:szCs w:val="16"/>
              </w:rPr>
              <w:t>340</w:t>
            </w:r>
          </w:p>
        </w:tc>
      </w:tr>
      <w:tr w:rsidR="00963FC1" w:rsidRPr="00E77D24" w14:paraId="7B58A032" w14:textId="77777777" w:rsidTr="00EA0B79">
        <w:trPr>
          <w:trHeight w:val="235"/>
        </w:trPr>
        <w:tc>
          <w:tcPr>
            <w:tcW w:w="2467" w:type="dxa"/>
            <w:tcBorders>
              <w:left w:val="single" w:sz="4" w:space="0" w:color="auto"/>
            </w:tcBorders>
            <w:shd w:val="clear" w:color="auto" w:fill="auto"/>
            <w:vAlign w:val="bottom"/>
          </w:tcPr>
          <w:p w14:paraId="317259DD" w14:textId="77777777" w:rsidR="00963FC1" w:rsidRPr="00E77D24" w:rsidRDefault="00963FC1" w:rsidP="00EA0B79">
            <w:pPr>
              <w:jc w:val="both"/>
              <w:rPr>
                <w:color w:val="0070C0"/>
                <w:sz w:val="16"/>
                <w:szCs w:val="16"/>
              </w:rPr>
            </w:pPr>
            <w:r w:rsidRPr="00E77D24">
              <w:rPr>
                <w:color w:val="0070C0"/>
                <w:sz w:val="16"/>
                <w:szCs w:val="16"/>
              </w:rPr>
              <w:t>Скорость крейсерская, км/ч</w:t>
            </w:r>
          </w:p>
        </w:tc>
        <w:tc>
          <w:tcPr>
            <w:tcW w:w="1224" w:type="dxa"/>
            <w:shd w:val="clear" w:color="auto" w:fill="auto"/>
            <w:vAlign w:val="center"/>
          </w:tcPr>
          <w:p w14:paraId="0AEE4A22"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vAlign w:val="center"/>
          </w:tcPr>
          <w:p w14:paraId="729EA9DA" w14:textId="77777777" w:rsidR="00963FC1" w:rsidRPr="00E77D24" w:rsidRDefault="00963FC1" w:rsidP="00EA0B79">
            <w:pPr>
              <w:jc w:val="both"/>
              <w:rPr>
                <w:color w:val="0070C0"/>
                <w:sz w:val="16"/>
                <w:szCs w:val="16"/>
              </w:rPr>
            </w:pPr>
            <w:r w:rsidRPr="00E77D24">
              <w:rPr>
                <w:color w:val="0070C0"/>
                <w:sz w:val="16"/>
                <w:szCs w:val="16"/>
              </w:rPr>
              <w:t>229</w:t>
            </w:r>
          </w:p>
        </w:tc>
        <w:tc>
          <w:tcPr>
            <w:tcW w:w="1138" w:type="dxa"/>
            <w:tcBorders>
              <w:right w:val="single" w:sz="4" w:space="0" w:color="auto"/>
            </w:tcBorders>
            <w:shd w:val="clear" w:color="auto" w:fill="auto"/>
            <w:vAlign w:val="center"/>
          </w:tcPr>
          <w:p w14:paraId="4BE7168B"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54C051C8" w14:textId="77777777" w:rsidTr="00EA0B79">
        <w:trPr>
          <w:trHeight w:val="206"/>
        </w:trPr>
        <w:tc>
          <w:tcPr>
            <w:tcW w:w="2467" w:type="dxa"/>
            <w:tcBorders>
              <w:left w:val="single" w:sz="4" w:space="0" w:color="auto"/>
            </w:tcBorders>
            <w:shd w:val="clear" w:color="auto" w:fill="auto"/>
          </w:tcPr>
          <w:p w14:paraId="120685DE" w14:textId="77777777" w:rsidR="00963FC1" w:rsidRPr="00E77D24" w:rsidRDefault="00963FC1" w:rsidP="00EA0B79">
            <w:pPr>
              <w:jc w:val="both"/>
              <w:rPr>
                <w:color w:val="0070C0"/>
                <w:sz w:val="16"/>
                <w:szCs w:val="16"/>
              </w:rPr>
            </w:pPr>
            <w:r w:rsidRPr="00E77D24">
              <w:rPr>
                <w:color w:val="0070C0"/>
                <w:sz w:val="16"/>
                <w:szCs w:val="16"/>
              </w:rPr>
              <w:t>Потолок, м</w:t>
            </w:r>
          </w:p>
        </w:tc>
        <w:tc>
          <w:tcPr>
            <w:tcW w:w="1224" w:type="dxa"/>
            <w:shd w:val="clear" w:color="auto" w:fill="auto"/>
            <w:vAlign w:val="center"/>
          </w:tcPr>
          <w:p w14:paraId="1F4A581D"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tcPr>
          <w:p w14:paraId="02230870" w14:textId="77777777" w:rsidR="00963FC1" w:rsidRPr="00E77D24" w:rsidRDefault="00963FC1" w:rsidP="00EA0B79">
            <w:pPr>
              <w:jc w:val="both"/>
              <w:rPr>
                <w:color w:val="0070C0"/>
                <w:sz w:val="16"/>
                <w:szCs w:val="16"/>
              </w:rPr>
            </w:pPr>
            <w:r w:rsidRPr="00E77D24">
              <w:rPr>
                <w:color w:val="0070C0"/>
                <w:sz w:val="16"/>
                <w:szCs w:val="16"/>
              </w:rPr>
              <w:t>8000</w:t>
            </w:r>
          </w:p>
        </w:tc>
        <w:tc>
          <w:tcPr>
            <w:tcW w:w="1138" w:type="dxa"/>
            <w:tcBorders>
              <w:right w:val="single" w:sz="4" w:space="0" w:color="auto"/>
            </w:tcBorders>
            <w:shd w:val="clear" w:color="auto" w:fill="auto"/>
            <w:vAlign w:val="center"/>
          </w:tcPr>
          <w:p w14:paraId="15075122"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7F51F949" w14:textId="77777777" w:rsidTr="00EA0B79">
        <w:trPr>
          <w:trHeight w:val="221"/>
        </w:trPr>
        <w:tc>
          <w:tcPr>
            <w:tcW w:w="2467" w:type="dxa"/>
            <w:tcBorders>
              <w:left w:val="single" w:sz="4" w:space="0" w:color="auto"/>
            </w:tcBorders>
            <w:shd w:val="clear" w:color="auto" w:fill="auto"/>
            <w:vAlign w:val="bottom"/>
          </w:tcPr>
          <w:p w14:paraId="710E3A9F" w14:textId="77777777" w:rsidR="00963FC1" w:rsidRPr="00E77D24" w:rsidRDefault="00963FC1" w:rsidP="00EA0B79">
            <w:pPr>
              <w:jc w:val="both"/>
              <w:rPr>
                <w:color w:val="0070C0"/>
                <w:sz w:val="16"/>
                <w:szCs w:val="16"/>
              </w:rPr>
            </w:pPr>
            <w:r w:rsidRPr="00E77D24">
              <w:rPr>
                <w:color w:val="0070C0"/>
                <w:sz w:val="16"/>
                <w:szCs w:val="16"/>
              </w:rPr>
              <w:t>Дальность, км</w:t>
            </w:r>
          </w:p>
        </w:tc>
        <w:tc>
          <w:tcPr>
            <w:tcW w:w="1224" w:type="dxa"/>
            <w:shd w:val="clear" w:color="auto" w:fill="auto"/>
            <w:vAlign w:val="bottom"/>
          </w:tcPr>
          <w:p w14:paraId="49EBE537" w14:textId="77777777" w:rsidR="00963FC1" w:rsidRPr="00E77D24" w:rsidRDefault="00963FC1" w:rsidP="00EA0B79">
            <w:pPr>
              <w:jc w:val="both"/>
              <w:rPr>
                <w:color w:val="0070C0"/>
                <w:sz w:val="16"/>
                <w:szCs w:val="16"/>
              </w:rPr>
            </w:pPr>
            <w:r w:rsidRPr="00E77D24">
              <w:rPr>
                <w:color w:val="0070C0"/>
                <w:sz w:val="16"/>
                <w:szCs w:val="16"/>
              </w:rPr>
              <w:t>5000</w:t>
            </w:r>
          </w:p>
        </w:tc>
        <w:tc>
          <w:tcPr>
            <w:tcW w:w="893" w:type="dxa"/>
            <w:shd w:val="clear" w:color="auto" w:fill="auto"/>
            <w:vAlign w:val="bottom"/>
          </w:tcPr>
          <w:p w14:paraId="79C547C4" w14:textId="77777777" w:rsidR="00963FC1" w:rsidRPr="00E77D24" w:rsidRDefault="00963FC1" w:rsidP="00EA0B79">
            <w:pPr>
              <w:jc w:val="both"/>
              <w:rPr>
                <w:color w:val="0070C0"/>
                <w:sz w:val="16"/>
                <w:szCs w:val="16"/>
              </w:rPr>
            </w:pPr>
            <w:r w:rsidRPr="00E77D24">
              <w:rPr>
                <w:color w:val="0070C0"/>
                <w:sz w:val="16"/>
                <w:szCs w:val="16"/>
              </w:rPr>
              <w:t>5000</w:t>
            </w:r>
          </w:p>
        </w:tc>
        <w:tc>
          <w:tcPr>
            <w:tcW w:w="1138" w:type="dxa"/>
            <w:tcBorders>
              <w:right w:val="single" w:sz="4" w:space="0" w:color="auto"/>
            </w:tcBorders>
            <w:shd w:val="clear" w:color="auto" w:fill="auto"/>
            <w:vAlign w:val="bottom"/>
          </w:tcPr>
          <w:p w14:paraId="205F33C6" w14:textId="77777777" w:rsidR="00963FC1" w:rsidRPr="00E77D24" w:rsidRDefault="00963FC1" w:rsidP="00EA0B79">
            <w:pPr>
              <w:jc w:val="both"/>
              <w:rPr>
                <w:color w:val="0070C0"/>
                <w:sz w:val="16"/>
                <w:szCs w:val="16"/>
              </w:rPr>
            </w:pPr>
            <w:r w:rsidRPr="00E77D24">
              <w:rPr>
                <w:color w:val="0070C0"/>
                <w:sz w:val="16"/>
                <w:szCs w:val="16"/>
              </w:rPr>
              <w:t>7300</w:t>
            </w:r>
          </w:p>
        </w:tc>
      </w:tr>
      <w:tr w:rsidR="00963FC1" w:rsidRPr="00E77D24" w14:paraId="2F55201E" w14:textId="77777777" w:rsidTr="00EA0B79">
        <w:trPr>
          <w:trHeight w:val="221"/>
        </w:trPr>
        <w:tc>
          <w:tcPr>
            <w:tcW w:w="2467" w:type="dxa"/>
            <w:tcBorders>
              <w:left w:val="single" w:sz="4" w:space="0" w:color="auto"/>
            </w:tcBorders>
            <w:shd w:val="clear" w:color="auto" w:fill="auto"/>
            <w:vAlign w:val="bottom"/>
          </w:tcPr>
          <w:p w14:paraId="06D554DE" w14:textId="77777777" w:rsidR="00963FC1" w:rsidRPr="00E77D24" w:rsidRDefault="00963FC1" w:rsidP="00EA0B79">
            <w:pPr>
              <w:jc w:val="both"/>
              <w:rPr>
                <w:color w:val="0070C0"/>
                <w:sz w:val="16"/>
                <w:szCs w:val="16"/>
              </w:rPr>
            </w:pPr>
            <w:r w:rsidRPr="00E77D24">
              <w:rPr>
                <w:color w:val="0070C0"/>
                <w:sz w:val="16"/>
                <w:szCs w:val="16"/>
              </w:rPr>
              <w:t>Продолжительность полета, ч</w:t>
            </w:r>
          </w:p>
        </w:tc>
        <w:tc>
          <w:tcPr>
            <w:tcW w:w="1224" w:type="dxa"/>
            <w:shd w:val="clear" w:color="auto" w:fill="auto"/>
            <w:vAlign w:val="center"/>
          </w:tcPr>
          <w:p w14:paraId="41257921" w14:textId="77777777" w:rsidR="00963FC1" w:rsidRPr="00E77D24" w:rsidRDefault="00963FC1" w:rsidP="00EA0B79">
            <w:pPr>
              <w:jc w:val="both"/>
              <w:rPr>
                <w:color w:val="0070C0"/>
                <w:sz w:val="16"/>
                <w:szCs w:val="16"/>
              </w:rPr>
            </w:pPr>
            <w:r w:rsidRPr="00E77D24">
              <w:rPr>
                <w:color w:val="0070C0"/>
                <w:sz w:val="16"/>
                <w:szCs w:val="16"/>
              </w:rPr>
              <w:t>-</w:t>
            </w:r>
          </w:p>
        </w:tc>
        <w:tc>
          <w:tcPr>
            <w:tcW w:w="893" w:type="dxa"/>
            <w:shd w:val="clear" w:color="auto" w:fill="auto"/>
            <w:vAlign w:val="bottom"/>
          </w:tcPr>
          <w:p w14:paraId="55A4AE78" w14:textId="77777777" w:rsidR="00963FC1" w:rsidRPr="00E77D24" w:rsidRDefault="00963FC1" w:rsidP="00EA0B79">
            <w:pPr>
              <w:jc w:val="both"/>
              <w:rPr>
                <w:color w:val="0070C0"/>
                <w:sz w:val="16"/>
                <w:szCs w:val="16"/>
              </w:rPr>
            </w:pPr>
            <w:r w:rsidRPr="00E77D24">
              <w:rPr>
                <w:color w:val="0070C0"/>
                <w:sz w:val="16"/>
                <w:szCs w:val="16"/>
              </w:rPr>
              <w:t>23,5</w:t>
            </w:r>
          </w:p>
        </w:tc>
        <w:tc>
          <w:tcPr>
            <w:tcW w:w="1138" w:type="dxa"/>
            <w:tcBorders>
              <w:right w:val="single" w:sz="4" w:space="0" w:color="auto"/>
            </w:tcBorders>
            <w:shd w:val="clear" w:color="auto" w:fill="auto"/>
            <w:vAlign w:val="bottom"/>
          </w:tcPr>
          <w:p w14:paraId="29C61660" w14:textId="77777777" w:rsidR="00963FC1" w:rsidRPr="00E77D24" w:rsidRDefault="00963FC1" w:rsidP="00EA0B79">
            <w:pPr>
              <w:jc w:val="both"/>
              <w:rPr>
                <w:color w:val="0070C0"/>
                <w:sz w:val="16"/>
                <w:szCs w:val="16"/>
              </w:rPr>
            </w:pPr>
            <w:r w:rsidRPr="00E77D24">
              <w:rPr>
                <w:color w:val="0070C0"/>
                <w:sz w:val="16"/>
                <w:szCs w:val="16"/>
              </w:rPr>
              <w:t>30</w:t>
            </w:r>
          </w:p>
        </w:tc>
      </w:tr>
      <w:tr w:rsidR="00963FC1" w:rsidRPr="00E77D24" w14:paraId="1C81C06C" w14:textId="77777777" w:rsidTr="00EA0B79">
        <w:trPr>
          <w:trHeight w:val="230"/>
        </w:trPr>
        <w:tc>
          <w:tcPr>
            <w:tcW w:w="2467" w:type="dxa"/>
            <w:tcBorders>
              <w:left w:val="single" w:sz="4" w:space="0" w:color="auto"/>
            </w:tcBorders>
            <w:shd w:val="clear" w:color="auto" w:fill="auto"/>
          </w:tcPr>
          <w:p w14:paraId="6FBDDE0F" w14:textId="77777777" w:rsidR="00963FC1" w:rsidRPr="00E77D24" w:rsidRDefault="00963FC1" w:rsidP="00EA0B79">
            <w:pPr>
              <w:jc w:val="both"/>
              <w:rPr>
                <w:color w:val="0070C0"/>
                <w:sz w:val="16"/>
                <w:szCs w:val="16"/>
              </w:rPr>
            </w:pPr>
            <w:r w:rsidRPr="00E77D24">
              <w:rPr>
                <w:color w:val="0070C0"/>
                <w:sz w:val="16"/>
                <w:szCs w:val="16"/>
              </w:rPr>
              <w:t>Разбег при</w:t>
            </w:r>
          </w:p>
        </w:tc>
        <w:tc>
          <w:tcPr>
            <w:tcW w:w="1224" w:type="dxa"/>
            <w:shd w:val="clear" w:color="auto" w:fill="auto"/>
          </w:tcPr>
          <w:p w14:paraId="61FCEA5F" w14:textId="77777777" w:rsidR="00963FC1" w:rsidRPr="00E77D24" w:rsidRDefault="00963FC1" w:rsidP="00EA0B79">
            <w:pPr>
              <w:jc w:val="both"/>
              <w:rPr>
                <w:color w:val="0070C0"/>
                <w:sz w:val="16"/>
                <w:szCs w:val="16"/>
              </w:rPr>
            </w:pPr>
          </w:p>
        </w:tc>
        <w:tc>
          <w:tcPr>
            <w:tcW w:w="893" w:type="dxa"/>
            <w:shd w:val="clear" w:color="auto" w:fill="auto"/>
          </w:tcPr>
          <w:p w14:paraId="3EB82158" w14:textId="77777777" w:rsidR="00963FC1" w:rsidRPr="00E77D24" w:rsidRDefault="00963FC1" w:rsidP="00EA0B79">
            <w:pPr>
              <w:jc w:val="both"/>
              <w:rPr>
                <w:color w:val="0070C0"/>
                <w:sz w:val="16"/>
                <w:szCs w:val="16"/>
              </w:rPr>
            </w:pPr>
          </w:p>
        </w:tc>
        <w:tc>
          <w:tcPr>
            <w:tcW w:w="1138" w:type="dxa"/>
            <w:tcBorders>
              <w:right w:val="single" w:sz="4" w:space="0" w:color="auto"/>
            </w:tcBorders>
            <w:shd w:val="clear" w:color="auto" w:fill="auto"/>
          </w:tcPr>
          <w:p w14:paraId="38E3F6D9" w14:textId="77777777" w:rsidR="00963FC1" w:rsidRPr="00E77D24" w:rsidRDefault="00963FC1" w:rsidP="00EA0B79">
            <w:pPr>
              <w:jc w:val="both"/>
              <w:rPr>
                <w:color w:val="0070C0"/>
                <w:sz w:val="16"/>
                <w:szCs w:val="16"/>
              </w:rPr>
            </w:pPr>
          </w:p>
        </w:tc>
      </w:tr>
      <w:tr w:rsidR="00963FC1" w:rsidRPr="00E77D24" w14:paraId="14E701A4" w14:textId="77777777" w:rsidTr="00EA0B79">
        <w:trPr>
          <w:trHeight w:val="202"/>
        </w:trPr>
        <w:tc>
          <w:tcPr>
            <w:tcW w:w="2467" w:type="dxa"/>
            <w:tcBorders>
              <w:left w:val="single" w:sz="4" w:space="0" w:color="auto"/>
            </w:tcBorders>
            <w:shd w:val="clear" w:color="auto" w:fill="auto"/>
          </w:tcPr>
          <w:p w14:paraId="38BF9DB1" w14:textId="77777777" w:rsidR="00963FC1" w:rsidRPr="00E77D24" w:rsidRDefault="00963FC1" w:rsidP="00EA0B79">
            <w:pPr>
              <w:jc w:val="both"/>
              <w:rPr>
                <w:color w:val="0070C0"/>
                <w:sz w:val="16"/>
                <w:szCs w:val="16"/>
              </w:rPr>
            </w:pPr>
            <w:r w:rsidRPr="00E77D24">
              <w:rPr>
                <w:color w:val="0070C0"/>
                <w:sz w:val="16"/>
                <w:szCs w:val="16"/>
              </w:rPr>
              <w:t>полетной массе 11200 кг, м</w:t>
            </w:r>
          </w:p>
        </w:tc>
        <w:tc>
          <w:tcPr>
            <w:tcW w:w="1224" w:type="dxa"/>
            <w:shd w:val="clear" w:color="auto" w:fill="auto"/>
          </w:tcPr>
          <w:p w14:paraId="2A115A75" w14:textId="77777777" w:rsidR="00963FC1" w:rsidRPr="00E77D24" w:rsidRDefault="00963FC1" w:rsidP="00EA0B79">
            <w:pPr>
              <w:jc w:val="both"/>
              <w:rPr>
                <w:color w:val="0070C0"/>
                <w:sz w:val="16"/>
                <w:szCs w:val="16"/>
              </w:rPr>
            </w:pPr>
            <w:r w:rsidRPr="00E77D24">
              <w:rPr>
                <w:color w:val="0070C0"/>
                <w:sz w:val="16"/>
                <w:szCs w:val="16"/>
              </w:rPr>
              <w:t>970</w:t>
            </w:r>
          </w:p>
        </w:tc>
        <w:tc>
          <w:tcPr>
            <w:tcW w:w="893" w:type="dxa"/>
            <w:shd w:val="clear" w:color="auto" w:fill="auto"/>
          </w:tcPr>
          <w:p w14:paraId="76C7F518" w14:textId="77777777" w:rsidR="00963FC1" w:rsidRPr="00E77D24" w:rsidRDefault="00963FC1" w:rsidP="00EA0B79">
            <w:pPr>
              <w:jc w:val="both"/>
              <w:rPr>
                <w:color w:val="0070C0"/>
                <w:sz w:val="16"/>
                <w:szCs w:val="16"/>
              </w:rPr>
            </w:pPr>
            <w:r w:rsidRPr="00E77D24">
              <w:rPr>
                <w:color w:val="0070C0"/>
                <w:sz w:val="16"/>
                <w:szCs w:val="16"/>
              </w:rPr>
              <w:t>940</w:t>
            </w:r>
          </w:p>
        </w:tc>
        <w:tc>
          <w:tcPr>
            <w:tcW w:w="1138" w:type="dxa"/>
            <w:tcBorders>
              <w:right w:val="single" w:sz="4" w:space="0" w:color="auto"/>
            </w:tcBorders>
            <w:shd w:val="clear" w:color="auto" w:fill="auto"/>
          </w:tcPr>
          <w:p w14:paraId="70129B91" w14:textId="77777777" w:rsidR="00963FC1" w:rsidRPr="00E77D24" w:rsidRDefault="00963FC1" w:rsidP="00EA0B79">
            <w:pPr>
              <w:jc w:val="both"/>
              <w:rPr>
                <w:color w:val="0070C0"/>
                <w:sz w:val="16"/>
                <w:szCs w:val="16"/>
              </w:rPr>
            </w:pPr>
            <w:r w:rsidRPr="00E77D24">
              <w:rPr>
                <w:color w:val="0070C0"/>
                <w:sz w:val="16"/>
                <w:szCs w:val="16"/>
              </w:rPr>
              <w:t>1000</w:t>
            </w:r>
          </w:p>
        </w:tc>
      </w:tr>
      <w:tr w:rsidR="00963FC1" w:rsidRPr="00E77D24" w14:paraId="251F6E1E" w14:textId="77777777" w:rsidTr="00EA0B79">
        <w:trPr>
          <w:trHeight w:val="221"/>
        </w:trPr>
        <w:tc>
          <w:tcPr>
            <w:tcW w:w="2467" w:type="dxa"/>
            <w:tcBorders>
              <w:left w:val="single" w:sz="4" w:space="0" w:color="auto"/>
            </w:tcBorders>
            <w:shd w:val="clear" w:color="auto" w:fill="auto"/>
            <w:vAlign w:val="bottom"/>
          </w:tcPr>
          <w:p w14:paraId="7D369CB5" w14:textId="77777777" w:rsidR="00963FC1" w:rsidRPr="00E77D24" w:rsidRDefault="00963FC1" w:rsidP="00EA0B79">
            <w:pPr>
              <w:jc w:val="both"/>
              <w:rPr>
                <w:color w:val="0070C0"/>
                <w:sz w:val="16"/>
                <w:szCs w:val="16"/>
              </w:rPr>
            </w:pPr>
            <w:r w:rsidRPr="00E77D24">
              <w:rPr>
                <w:color w:val="0070C0"/>
                <w:sz w:val="16"/>
                <w:szCs w:val="16"/>
              </w:rPr>
              <w:t>Емкость маслобаков, л</w:t>
            </w:r>
          </w:p>
        </w:tc>
        <w:tc>
          <w:tcPr>
            <w:tcW w:w="1224" w:type="dxa"/>
            <w:shd w:val="clear" w:color="auto" w:fill="auto"/>
            <w:vAlign w:val="bottom"/>
          </w:tcPr>
          <w:p w14:paraId="3326CB6F" w14:textId="77777777" w:rsidR="00963FC1" w:rsidRPr="00E77D24" w:rsidRDefault="00963FC1" w:rsidP="00EA0B79">
            <w:pPr>
              <w:jc w:val="both"/>
              <w:rPr>
                <w:color w:val="0070C0"/>
                <w:sz w:val="16"/>
                <w:szCs w:val="16"/>
              </w:rPr>
            </w:pPr>
            <w:r w:rsidRPr="00E77D24">
              <w:rPr>
                <w:color w:val="0070C0"/>
                <w:sz w:val="16"/>
                <w:szCs w:val="16"/>
              </w:rPr>
              <w:t>360</w:t>
            </w:r>
          </w:p>
        </w:tc>
        <w:tc>
          <w:tcPr>
            <w:tcW w:w="893" w:type="dxa"/>
            <w:shd w:val="clear" w:color="auto" w:fill="auto"/>
            <w:vAlign w:val="bottom"/>
          </w:tcPr>
          <w:p w14:paraId="72572894" w14:textId="77777777" w:rsidR="00963FC1" w:rsidRPr="00E77D24" w:rsidRDefault="00963FC1" w:rsidP="00EA0B79">
            <w:pPr>
              <w:jc w:val="both"/>
              <w:rPr>
                <w:color w:val="0070C0"/>
                <w:sz w:val="16"/>
                <w:szCs w:val="16"/>
              </w:rPr>
            </w:pPr>
            <w:r w:rsidRPr="00E77D24">
              <w:rPr>
                <w:color w:val="0070C0"/>
                <w:sz w:val="16"/>
                <w:szCs w:val="16"/>
              </w:rPr>
              <w:t>360</w:t>
            </w:r>
          </w:p>
        </w:tc>
        <w:tc>
          <w:tcPr>
            <w:tcW w:w="1138" w:type="dxa"/>
            <w:tcBorders>
              <w:right w:val="single" w:sz="4" w:space="0" w:color="auto"/>
            </w:tcBorders>
            <w:shd w:val="clear" w:color="auto" w:fill="auto"/>
            <w:vAlign w:val="bottom"/>
          </w:tcPr>
          <w:p w14:paraId="14BCAC01" w14:textId="77777777" w:rsidR="00963FC1" w:rsidRPr="00E77D24" w:rsidRDefault="00963FC1" w:rsidP="00EA0B79">
            <w:pPr>
              <w:jc w:val="both"/>
              <w:rPr>
                <w:color w:val="0070C0"/>
                <w:sz w:val="16"/>
                <w:szCs w:val="16"/>
              </w:rPr>
            </w:pPr>
            <w:r w:rsidRPr="00E77D24">
              <w:rPr>
                <w:color w:val="0070C0"/>
                <w:sz w:val="16"/>
                <w:szCs w:val="16"/>
              </w:rPr>
              <w:t>-</w:t>
            </w:r>
          </w:p>
        </w:tc>
      </w:tr>
      <w:tr w:rsidR="00963FC1" w:rsidRPr="00E77D24" w14:paraId="4EF6FEBC" w14:textId="77777777" w:rsidTr="00EA0B79">
        <w:trPr>
          <w:trHeight w:val="317"/>
        </w:trPr>
        <w:tc>
          <w:tcPr>
            <w:tcW w:w="2467" w:type="dxa"/>
            <w:tcBorders>
              <w:left w:val="single" w:sz="4" w:space="0" w:color="auto"/>
              <w:bottom w:val="single" w:sz="4" w:space="0" w:color="auto"/>
            </w:tcBorders>
            <w:shd w:val="clear" w:color="auto" w:fill="auto"/>
          </w:tcPr>
          <w:p w14:paraId="41D040E0" w14:textId="77777777" w:rsidR="00963FC1" w:rsidRPr="00E77D24" w:rsidRDefault="00963FC1" w:rsidP="00EA0B79">
            <w:pPr>
              <w:jc w:val="both"/>
              <w:rPr>
                <w:color w:val="0070C0"/>
                <w:sz w:val="16"/>
                <w:szCs w:val="16"/>
              </w:rPr>
            </w:pPr>
            <w:r w:rsidRPr="00E77D24">
              <w:rPr>
                <w:color w:val="0070C0"/>
                <w:sz w:val="16"/>
                <w:szCs w:val="16"/>
              </w:rPr>
              <w:t>Экипаж, чел.</w:t>
            </w:r>
          </w:p>
        </w:tc>
        <w:tc>
          <w:tcPr>
            <w:tcW w:w="1224" w:type="dxa"/>
            <w:tcBorders>
              <w:bottom w:val="single" w:sz="4" w:space="0" w:color="auto"/>
            </w:tcBorders>
            <w:shd w:val="clear" w:color="auto" w:fill="auto"/>
          </w:tcPr>
          <w:p w14:paraId="6D55B241" w14:textId="77777777" w:rsidR="00963FC1" w:rsidRPr="00E77D24" w:rsidRDefault="00963FC1" w:rsidP="00EA0B79">
            <w:pPr>
              <w:jc w:val="both"/>
              <w:rPr>
                <w:color w:val="0070C0"/>
                <w:sz w:val="16"/>
                <w:szCs w:val="16"/>
              </w:rPr>
            </w:pPr>
            <w:r w:rsidRPr="00E77D24">
              <w:rPr>
                <w:color w:val="0070C0"/>
                <w:sz w:val="16"/>
                <w:szCs w:val="16"/>
              </w:rPr>
              <w:t>3</w:t>
            </w:r>
          </w:p>
        </w:tc>
        <w:tc>
          <w:tcPr>
            <w:tcW w:w="893" w:type="dxa"/>
            <w:tcBorders>
              <w:bottom w:val="single" w:sz="4" w:space="0" w:color="auto"/>
            </w:tcBorders>
            <w:shd w:val="clear" w:color="auto" w:fill="auto"/>
          </w:tcPr>
          <w:p w14:paraId="0BA46280" w14:textId="77777777" w:rsidR="00963FC1" w:rsidRPr="00E77D24" w:rsidRDefault="00963FC1" w:rsidP="00EA0B79">
            <w:pPr>
              <w:jc w:val="both"/>
              <w:rPr>
                <w:color w:val="0070C0"/>
                <w:sz w:val="16"/>
                <w:szCs w:val="16"/>
              </w:rPr>
            </w:pPr>
            <w:r w:rsidRPr="00E77D24">
              <w:rPr>
                <w:color w:val="0070C0"/>
                <w:sz w:val="16"/>
                <w:szCs w:val="16"/>
              </w:rPr>
              <w:t>3</w:t>
            </w:r>
          </w:p>
        </w:tc>
        <w:tc>
          <w:tcPr>
            <w:tcW w:w="1138" w:type="dxa"/>
            <w:tcBorders>
              <w:bottom w:val="single" w:sz="4" w:space="0" w:color="auto"/>
              <w:right w:val="single" w:sz="4" w:space="0" w:color="auto"/>
            </w:tcBorders>
            <w:shd w:val="clear" w:color="auto" w:fill="auto"/>
          </w:tcPr>
          <w:p w14:paraId="3C6377C8" w14:textId="77777777" w:rsidR="00963FC1" w:rsidRPr="00E77D24" w:rsidRDefault="00963FC1" w:rsidP="00EA0B79">
            <w:pPr>
              <w:jc w:val="both"/>
              <w:rPr>
                <w:color w:val="0070C0"/>
                <w:sz w:val="16"/>
                <w:szCs w:val="16"/>
              </w:rPr>
            </w:pPr>
            <w:r w:rsidRPr="00E77D24">
              <w:rPr>
                <w:color w:val="0070C0"/>
                <w:sz w:val="16"/>
                <w:szCs w:val="16"/>
              </w:rPr>
              <w:t>3</w:t>
            </w:r>
          </w:p>
        </w:tc>
      </w:tr>
    </w:tbl>
    <w:p w14:paraId="74974C48" w14:textId="77777777" w:rsidR="00963FC1" w:rsidRPr="00E77D24" w:rsidRDefault="00963FC1" w:rsidP="00963FC1">
      <w:pPr>
        <w:jc w:val="both"/>
        <w:rPr>
          <w:color w:val="0070C0"/>
          <w:sz w:val="16"/>
          <w:szCs w:val="16"/>
        </w:rPr>
      </w:pPr>
      <w:r w:rsidRPr="00E77D24">
        <w:rPr>
          <w:color w:val="0070C0"/>
          <w:sz w:val="16"/>
          <w:szCs w:val="16"/>
        </w:rPr>
        <w:t>(23474).</w:t>
      </w:r>
    </w:p>
    <w:p w14:paraId="6B566C20" w14:textId="77777777" w:rsidR="00963FC1" w:rsidRPr="00E77D24" w:rsidRDefault="00963FC1" w:rsidP="00963FC1">
      <w:pPr>
        <w:jc w:val="both"/>
        <w:rPr>
          <w:color w:val="0070C0"/>
          <w:sz w:val="16"/>
          <w:szCs w:val="16"/>
        </w:rPr>
      </w:pPr>
    </w:p>
    <w:p w14:paraId="6D7EFF22" w14:textId="77777777" w:rsidR="00963FC1" w:rsidRPr="00E77D24" w:rsidRDefault="00963FC1" w:rsidP="00963FC1">
      <w:pPr>
        <w:jc w:val="both"/>
        <w:rPr>
          <w:color w:val="0070C0"/>
          <w:sz w:val="16"/>
          <w:szCs w:val="16"/>
        </w:rPr>
      </w:pPr>
      <w:r w:rsidRPr="00E77D24">
        <w:rPr>
          <w:color w:val="0070C0"/>
          <w:sz w:val="16"/>
          <w:szCs w:val="16"/>
        </w:rPr>
        <w:t>24 сентября 1938 г. состоялся старт самолета "Родина" (ДБ-2Б, АНТ-37 бис) с женским экипажем. Самолет по маршруту Москва- Керби пилотировала В.С. Гризодубова, П.Д. Говяз (Осипенко), штурман М.Раскова (24104).</w:t>
      </w:r>
    </w:p>
    <w:p w14:paraId="3C0EB0C4" w14:textId="77777777" w:rsidR="00963FC1" w:rsidRPr="00E77D24" w:rsidRDefault="00963FC1" w:rsidP="00963FC1">
      <w:pPr>
        <w:jc w:val="both"/>
        <w:rPr>
          <w:color w:val="0070C0"/>
          <w:sz w:val="16"/>
          <w:szCs w:val="16"/>
        </w:rPr>
      </w:pPr>
    </w:p>
    <w:p w14:paraId="7A73F163" w14:textId="22E41C82" w:rsidR="004B0DF9" w:rsidRPr="002260A5" w:rsidRDefault="004B0DF9" w:rsidP="001F5E07">
      <w:pPr>
        <w:jc w:val="both"/>
        <w:rPr>
          <w:color w:val="000000" w:themeColor="text1"/>
          <w:sz w:val="16"/>
          <w:szCs w:val="16"/>
        </w:rPr>
      </w:pPr>
      <w:r w:rsidRPr="002260A5">
        <w:rPr>
          <w:color w:val="000000" w:themeColor="text1"/>
          <w:sz w:val="16"/>
          <w:szCs w:val="16"/>
        </w:rPr>
        <w:t xml:space="preserve">24 сентября 1938 г. 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 </w:t>
      </w:r>
    </w:p>
    <w:p w14:paraId="4D004CE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Договор с фирмой "Берд Пистон Ринг" (США, Ракфорд) заключен на техническую помощь по поршневым кольцам. Договор со стороны СССР подписан т. Чаусским. </w:t>
      </w:r>
    </w:p>
    <w:p w14:paraId="1F9380D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Действие договора с 24 сентября 1937 г. по 24 сентября 1939 г. </w:t>
      </w:r>
    </w:p>
    <w:p w14:paraId="78C30ED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 </w:t>
      </w:r>
    </w:p>
    <w:p w14:paraId="6E1D8AF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 </w:t>
      </w:r>
    </w:p>
    <w:p w14:paraId="7E6A55B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 </w:t>
      </w:r>
    </w:p>
    <w:p w14:paraId="5066474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 </w:t>
      </w:r>
    </w:p>
    <w:p w14:paraId="7EC9893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 </w:t>
      </w:r>
    </w:p>
    <w:p w14:paraId="14A2110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 </w:t>
      </w:r>
    </w:p>
    <w:p w14:paraId="2874BBD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 </w:t>
      </w:r>
    </w:p>
    <w:p w14:paraId="2156458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 договору мы должны получить от фирмы двух иноспециали- стов (одного литейщика и одного формовщика). </w:t>
      </w:r>
    </w:p>
    <w:p w14:paraId="05B6F90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Мнение главка и завода - отказаться от присылки этих людей. </w:t>
      </w:r>
    </w:p>
    <w:p w14:paraId="577C745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Заводом совместно с бригадой наркома произведены основные работы по изготовлению колец. </w:t>
      </w:r>
    </w:p>
    <w:p w14:paraId="5C87C53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Кроме того, много дано нового, что нежелательно показывать иноспециалисгам. </w:t>
      </w:r>
    </w:p>
    <w:p w14:paraId="5FA5646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 </w:t>
      </w:r>
    </w:p>
    <w:p w14:paraId="6709E809" w14:textId="77777777" w:rsidR="004B0DF9" w:rsidRPr="002260A5" w:rsidRDefault="004B0DF9" w:rsidP="001F5E07">
      <w:pPr>
        <w:jc w:val="both"/>
        <w:rPr>
          <w:color w:val="000000" w:themeColor="text1"/>
          <w:sz w:val="16"/>
          <w:szCs w:val="16"/>
        </w:rPr>
      </w:pPr>
      <w:r w:rsidRPr="002260A5">
        <w:rPr>
          <w:color w:val="000000" w:themeColor="text1"/>
          <w:sz w:val="16"/>
          <w:szCs w:val="16"/>
        </w:rPr>
        <w:t>Начальник 18 главного управления НКОП Королев РГАЭ. Ф. 413. On. 9. Д. 16. Л. 18-19. Подлинник (12152).</w:t>
      </w:r>
    </w:p>
    <w:p w14:paraId="02177D96" w14:textId="77777777" w:rsidR="004B0DF9" w:rsidRPr="002260A5" w:rsidRDefault="004B0DF9" w:rsidP="001F5E07">
      <w:pPr>
        <w:jc w:val="both"/>
        <w:rPr>
          <w:color w:val="000000" w:themeColor="text1"/>
          <w:sz w:val="16"/>
          <w:szCs w:val="16"/>
        </w:rPr>
      </w:pPr>
    </w:p>
    <w:p w14:paraId="5A398E93" w14:textId="77777777" w:rsidR="00F657B9" w:rsidRPr="002260A5" w:rsidRDefault="00F657B9" w:rsidP="001F5E07">
      <w:pPr>
        <w:jc w:val="both"/>
        <w:rPr>
          <w:color w:val="000000" w:themeColor="text1"/>
          <w:sz w:val="16"/>
          <w:szCs w:val="16"/>
        </w:rPr>
      </w:pPr>
      <w:r w:rsidRPr="002260A5">
        <w:rPr>
          <w:color w:val="000000" w:themeColor="text1"/>
          <w:sz w:val="16"/>
          <w:szCs w:val="16"/>
        </w:rPr>
        <w:t>24 сентября 1938 г.</w:t>
      </w:r>
    </w:p>
    <w:p w14:paraId="6D1F8840" w14:textId="77777777" w:rsidR="00F657B9" w:rsidRPr="002260A5" w:rsidRDefault="00F657B9" w:rsidP="001F5E07">
      <w:pPr>
        <w:jc w:val="both"/>
        <w:rPr>
          <w:color w:val="000000" w:themeColor="text1"/>
          <w:sz w:val="16"/>
          <w:szCs w:val="16"/>
        </w:rPr>
      </w:pPr>
      <w:r w:rsidRPr="002260A5">
        <w:rPr>
          <w:color w:val="000000" w:themeColor="text1"/>
          <w:sz w:val="16"/>
          <w:szCs w:val="16"/>
        </w:rPr>
        <w:t>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w:t>
      </w:r>
    </w:p>
    <w:p w14:paraId="6DBAF0D7" w14:textId="77777777" w:rsidR="00F657B9" w:rsidRPr="002260A5" w:rsidRDefault="00F657B9" w:rsidP="001F5E07">
      <w:pPr>
        <w:jc w:val="both"/>
        <w:rPr>
          <w:color w:val="000000" w:themeColor="text1"/>
          <w:sz w:val="16"/>
          <w:szCs w:val="16"/>
        </w:rPr>
      </w:pPr>
      <w:r w:rsidRPr="002260A5">
        <w:rPr>
          <w:color w:val="000000" w:themeColor="text1"/>
          <w:sz w:val="16"/>
          <w:szCs w:val="16"/>
        </w:rPr>
        <w:t>Договор с фирмой "Берд Пистон Ринг" (США, Ракфорд) заключен на техническую помощь по поршневым кольцам. Договор со стороны СССР подписан т. Чаусским.</w:t>
      </w:r>
    </w:p>
    <w:p w14:paraId="37B65008" w14:textId="77777777" w:rsidR="00F657B9" w:rsidRPr="002260A5" w:rsidRDefault="00F657B9" w:rsidP="001F5E07">
      <w:pPr>
        <w:jc w:val="both"/>
        <w:rPr>
          <w:color w:val="000000" w:themeColor="text1"/>
          <w:sz w:val="16"/>
          <w:szCs w:val="16"/>
        </w:rPr>
      </w:pPr>
      <w:r w:rsidRPr="002260A5">
        <w:rPr>
          <w:color w:val="000000" w:themeColor="text1"/>
          <w:sz w:val="16"/>
          <w:szCs w:val="16"/>
        </w:rPr>
        <w:t>Действие договора с 24 сентября 1937 г. по 24 сентября 1939 г.</w:t>
      </w:r>
    </w:p>
    <w:p w14:paraId="68291A58" w14:textId="77777777" w:rsidR="00F657B9" w:rsidRPr="002260A5" w:rsidRDefault="00F657B9" w:rsidP="001F5E07">
      <w:pPr>
        <w:jc w:val="both"/>
        <w:rPr>
          <w:color w:val="000000" w:themeColor="text1"/>
          <w:sz w:val="16"/>
          <w:szCs w:val="16"/>
        </w:rPr>
      </w:pPr>
      <w:r w:rsidRPr="002260A5">
        <w:rPr>
          <w:color w:val="000000" w:themeColor="text1"/>
          <w:sz w:val="16"/>
          <w:szCs w:val="16"/>
        </w:rPr>
        <w:t>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w:t>
      </w:r>
    </w:p>
    <w:p w14:paraId="0BE4A133" w14:textId="77777777" w:rsidR="00F657B9" w:rsidRPr="002260A5" w:rsidRDefault="00F657B9" w:rsidP="001F5E07">
      <w:pPr>
        <w:jc w:val="both"/>
        <w:rPr>
          <w:color w:val="000000" w:themeColor="text1"/>
          <w:sz w:val="16"/>
          <w:szCs w:val="16"/>
        </w:rPr>
      </w:pPr>
      <w:r w:rsidRPr="002260A5">
        <w:rPr>
          <w:color w:val="000000" w:themeColor="text1"/>
          <w:sz w:val="16"/>
          <w:szCs w:val="16"/>
        </w:rPr>
        <w:t>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w:t>
      </w:r>
    </w:p>
    <w:p w14:paraId="5D08E556" w14:textId="77777777" w:rsidR="00F657B9" w:rsidRPr="002260A5" w:rsidRDefault="00F657B9" w:rsidP="001F5E07">
      <w:pPr>
        <w:jc w:val="both"/>
        <w:rPr>
          <w:color w:val="000000" w:themeColor="text1"/>
          <w:sz w:val="16"/>
          <w:szCs w:val="16"/>
        </w:rPr>
      </w:pPr>
      <w:r w:rsidRPr="002260A5">
        <w:rPr>
          <w:color w:val="000000" w:themeColor="text1"/>
          <w:sz w:val="16"/>
          <w:szCs w:val="16"/>
        </w:rPr>
        <w:t>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w:t>
      </w:r>
    </w:p>
    <w:p w14:paraId="3952FCD8" w14:textId="77777777" w:rsidR="00F657B9" w:rsidRPr="002260A5" w:rsidRDefault="00F657B9" w:rsidP="001F5E07">
      <w:pPr>
        <w:jc w:val="both"/>
        <w:rPr>
          <w:color w:val="000000" w:themeColor="text1"/>
          <w:sz w:val="16"/>
          <w:szCs w:val="16"/>
        </w:rPr>
      </w:pPr>
      <w:r w:rsidRPr="002260A5">
        <w:rPr>
          <w:color w:val="000000" w:themeColor="text1"/>
          <w:sz w:val="16"/>
          <w:szCs w:val="16"/>
        </w:rPr>
        <w:t>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w:t>
      </w:r>
    </w:p>
    <w:p w14:paraId="3FBAB3D3" w14:textId="77777777" w:rsidR="00F657B9" w:rsidRPr="002260A5" w:rsidRDefault="00F657B9" w:rsidP="001F5E07">
      <w:pPr>
        <w:jc w:val="both"/>
        <w:rPr>
          <w:color w:val="000000" w:themeColor="text1"/>
          <w:sz w:val="16"/>
          <w:szCs w:val="16"/>
        </w:rPr>
      </w:pPr>
      <w:r w:rsidRPr="002260A5">
        <w:rPr>
          <w:color w:val="000000" w:themeColor="text1"/>
          <w:sz w:val="16"/>
          <w:szCs w:val="16"/>
        </w:rPr>
        <w:t>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w:t>
      </w:r>
    </w:p>
    <w:p w14:paraId="789178D2" w14:textId="77777777" w:rsidR="00F657B9" w:rsidRPr="002260A5" w:rsidRDefault="00F657B9" w:rsidP="001F5E07">
      <w:pPr>
        <w:jc w:val="both"/>
        <w:rPr>
          <w:color w:val="000000" w:themeColor="text1"/>
          <w:sz w:val="16"/>
          <w:szCs w:val="16"/>
        </w:rPr>
      </w:pPr>
      <w:r w:rsidRPr="002260A5">
        <w:rPr>
          <w:color w:val="000000" w:themeColor="text1"/>
          <w:sz w:val="16"/>
          <w:szCs w:val="16"/>
        </w:rPr>
        <w:t>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w:t>
      </w:r>
    </w:p>
    <w:p w14:paraId="7FD501F4" w14:textId="77777777" w:rsidR="00F657B9" w:rsidRPr="002260A5" w:rsidRDefault="00F657B9" w:rsidP="001F5E07">
      <w:pPr>
        <w:jc w:val="both"/>
        <w:rPr>
          <w:color w:val="000000" w:themeColor="text1"/>
          <w:sz w:val="16"/>
          <w:szCs w:val="16"/>
        </w:rPr>
      </w:pPr>
      <w:r w:rsidRPr="002260A5">
        <w:rPr>
          <w:color w:val="000000" w:themeColor="text1"/>
          <w:sz w:val="16"/>
          <w:szCs w:val="16"/>
        </w:rPr>
        <w:t>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w:t>
      </w:r>
    </w:p>
    <w:p w14:paraId="29B8DC9C" w14:textId="77777777" w:rsidR="00F657B9" w:rsidRPr="002260A5" w:rsidRDefault="00F657B9" w:rsidP="001F5E07">
      <w:pPr>
        <w:jc w:val="both"/>
        <w:rPr>
          <w:color w:val="000000" w:themeColor="text1"/>
          <w:sz w:val="16"/>
          <w:szCs w:val="16"/>
        </w:rPr>
      </w:pPr>
      <w:r w:rsidRPr="002260A5">
        <w:rPr>
          <w:color w:val="000000" w:themeColor="text1"/>
          <w:sz w:val="16"/>
          <w:szCs w:val="16"/>
        </w:rPr>
        <w:t>По договору мы должны получить от фирмы двух иноспециали-стов (одного литейщика и одного формовщика).</w:t>
      </w:r>
    </w:p>
    <w:p w14:paraId="33F426F6" w14:textId="77777777" w:rsidR="00F657B9" w:rsidRPr="002260A5" w:rsidRDefault="00F657B9" w:rsidP="001F5E07">
      <w:pPr>
        <w:jc w:val="both"/>
        <w:rPr>
          <w:color w:val="000000" w:themeColor="text1"/>
          <w:sz w:val="16"/>
          <w:szCs w:val="16"/>
        </w:rPr>
      </w:pPr>
      <w:r w:rsidRPr="002260A5">
        <w:rPr>
          <w:color w:val="000000" w:themeColor="text1"/>
          <w:sz w:val="16"/>
          <w:szCs w:val="16"/>
        </w:rPr>
        <w:t>Мнение главка и завода - отказаться от присылки этих людей.</w:t>
      </w:r>
    </w:p>
    <w:p w14:paraId="3887807D" w14:textId="77777777" w:rsidR="00F657B9" w:rsidRPr="002260A5" w:rsidRDefault="00F657B9" w:rsidP="001F5E07">
      <w:pPr>
        <w:jc w:val="both"/>
        <w:rPr>
          <w:color w:val="000000" w:themeColor="text1"/>
          <w:sz w:val="16"/>
          <w:szCs w:val="16"/>
        </w:rPr>
      </w:pPr>
      <w:r w:rsidRPr="002260A5">
        <w:rPr>
          <w:color w:val="000000" w:themeColor="text1"/>
          <w:sz w:val="16"/>
          <w:szCs w:val="16"/>
        </w:rPr>
        <w:t>Заводом совместно с бригадой наркома произведены основные работы по изготовлению колец.</w:t>
      </w:r>
    </w:p>
    <w:p w14:paraId="4158FC13" w14:textId="77777777" w:rsidR="00F657B9" w:rsidRPr="002260A5" w:rsidRDefault="00F657B9" w:rsidP="001F5E07">
      <w:pPr>
        <w:jc w:val="both"/>
        <w:rPr>
          <w:color w:val="000000" w:themeColor="text1"/>
          <w:sz w:val="16"/>
          <w:szCs w:val="16"/>
        </w:rPr>
      </w:pPr>
      <w:r w:rsidRPr="002260A5">
        <w:rPr>
          <w:color w:val="000000" w:themeColor="text1"/>
          <w:sz w:val="16"/>
          <w:szCs w:val="16"/>
        </w:rPr>
        <w:t>Кроме того, много дано нового, что нежелательно показывать иноспециалистам.</w:t>
      </w:r>
    </w:p>
    <w:p w14:paraId="0DCB3561" w14:textId="77777777" w:rsidR="00F657B9" w:rsidRPr="002260A5" w:rsidRDefault="00F657B9" w:rsidP="001F5E07">
      <w:pPr>
        <w:jc w:val="both"/>
        <w:rPr>
          <w:color w:val="000000" w:themeColor="text1"/>
          <w:sz w:val="16"/>
          <w:szCs w:val="16"/>
        </w:rPr>
      </w:pPr>
      <w:r w:rsidRPr="002260A5">
        <w:rPr>
          <w:color w:val="000000" w:themeColor="text1"/>
          <w:sz w:val="16"/>
          <w:szCs w:val="16"/>
        </w:rPr>
        <w:t>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w:t>
      </w:r>
    </w:p>
    <w:p w14:paraId="47CB80DC" w14:textId="77777777" w:rsidR="00F657B9" w:rsidRPr="002260A5" w:rsidRDefault="00F657B9" w:rsidP="001F5E07">
      <w:pPr>
        <w:jc w:val="both"/>
        <w:rPr>
          <w:color w:val="000000" w:themeColor="text1"/>
          <w:sz w:val="16"/>
          <w:szCs w:val="16"/>
        </w:rPr>
      </w:pPr>
      <w:r w:rsidRPr="002260A5">
        <w:rPr>
          <w:color w:val="000000" w:themeColor="text1"/>
          <w:sz w:val="16"/>
          <w:szCs w:val="16"/>
        </w:rPr>
        <w:t>Начальник 18 главного управления НКОП Королев</w:t>
      </w:r>
    </w:p>
    <w:p w14:paraId="651B61B8" w14:textId="77777777" w:rsidR="00F657B9" w:rsidRPr="002260A5" w:rsidRDefault="00F657B9" w:rsidP="001F5E07">
      <w:pPr>
        <w:jc w:val="both"/>
        <w:rPr>
          <w:color w:val="000000" w:themeColor="text1"/>
          <w:sz w:val="16"/>
          <w:szCs w:val="16"/>
        </w:rPr>
      </w:pPr>
      <w:r w:rsidRPr="002260A5">
        <w:rPr>
          <w:color w:val="000000" w:themeColor="text1"/>
          <w:sz w:val="16"/>
          <w:szCs w:val="16"/>
        </w:rPr>
        <w:t>РГАЭ. Ф. 413. On. 9. Д. 16. Л. 18-19. Подлинник (18286).</w:t>
      </w:r>
    </w:p>
    <w:p w14:paraId="6680BBF7" w14:textId="77777777" w:rsidR="00F657B9" w:rsidRPr="002260A5" w:rsidRDefault="00F657B9" w:rsidP="001F5E07">
      <w:pPr>
        <w:jc w:val="both"/>
        <w:rPr>
          <w:color w:val="000000" w:themeColor="text1"/>
          <w:sz w:val="16"/>
          <w:szCs w:val="16"/>
        </w:rPr>
      </w:pPr>
    </w:p>
    <w:p w14:paraId="5AFE0019" w14:textId="7E00CF4E" w:rsidR="00115ACD" w:rsidRDefault="00115ACD"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61E9FCBA" w14:textId="77777777" w:rsidR="00115ACD" w:rsidRDefault="00115ACD" w:rsidP="001F5E07">
      <w:pPr>
        <w:numPr>
          <w:ilvl w:val="12"/>
          <w:numId w:val="0"/>
        </w:numPr>
        <w:autoSpaceDE w:val="0"/>
        <w:autoSpaceDN w:val="0"/>
        <w:adjustRightInd w:val="0"/>
        <w:jc w:val="both"/>
        <w:rPr>
          <w:i/>
          <w:iCs/>
          <w:color w:val="000000" w:themeColor="text1"/>
          <w:sz w:val="16"/>
          <w:szCs w:val="16"/>
        </w:rPr>
      </w:pPr>
    </w:p>
    <w:p w14:paraId="68915A16" w14:textId="77777777" w:rsidR="00115ACD" w:rsidRPr="00E77D24" w:rsidRDefault="00115ACD" w:rsidP="00115ACD">
      <w:pPr>
        <w:jc w:val="both"/>
        <w:rPr>
          <w:color w:val="0070C0"/>
          <w:sz w:val="16"/>
          <w:szCs w:val="16"/>
        </w:rPr>
      </w:pPr>
      <w:r w:rsidRPr="00E77D24">
        <w:rPr>
          <w:color w:val="0070C0"/>
          <w:sz w:val="16"/>
          <w:szCs w:val="16"/>
        </w:rPr>
        <w:t>24 сентября 1938г. с 18.15 до 19.30 про</w:t>
      </w:r>
      <w:r w:rsidRPr="00E77D24">
        <w:rPr>
          <w:color w:val="0070C0"/>
          <w:sz w:val="16"/>
          <w:szCs w:val="16"/>
        </w:rPr>
        <w:softHyphen/>
        <w:t>изошел воздушный бой в районе Корберы. Данный район патрулировали 2-я эскад</w:t>
      </w:r>
      <w:r w:rsidRPr="00E77D24">
        <w:rPr>
          <w:color w:val="0070C0"/>
          <w:sz w:val="16"/>
          <w:szCs w:val="16"/>
        </w:rPr>
        <w:softHyphen/>
        <w:t>рильи И-15 и 5-я эскадрилий И-16. Через какое-то время над линией фронта с превы</w:t>
      </w:r>
      <w:r w:rsidRPr="00E77D24">
        <w:rPr>
          <w:color w:val="0070C0"/>
          <w:sz w:val="16"/>
          <w:szCs w:val="16"/>
        </w:rPr>
        <w:softHyphen/>
        <w:t>шением 500 м над советскими эскадрильями появились семь Bf. 109. В то время как немцы безынициативно барражировали, со</w:t>
      </w:r>
      <w:r w:rsidRPr="00E77D24">
        <w:rPr>
          <w:color w:val="0070C0"/>
          <w:sz w:val="16"/>
          <w:szCs w:val="16"/>
        </w:rPr>
        <w:softHyphen/>
        <w:t>ветские летчики поднялись выше и откололи от группы один Bf. 109, преследовали его и в результате записали себе победу. Унтер- офицер Герберт Шоб из 2.J/88 претендует на сбитие И-16. Ни одна из сторон не при</w:t>
      </w:r>
      <w:r w:rsidRPr="00E77D24">
        <w:rPr>
          <w:color w:val="0070C0"/>
          <w:sz w:val="16"/>
          <w:szCs w:val="16"/>
        </w:rPr>
        <w:softHyphen/>
        <w:t>знала потерь (23394).</w:t>
      </w:r>
    </w:p>
    <w:p w14:paraId="2B39FB20" w14:textId="77777777" w:rsidR="00115ACD" w:rsidRPr="00E77D24" w:rsidRDefault="00115ACD" w:rsidP="00115ACD">
      <w:pPr>
        <w:jc w:val="both"/>
        <w:rPr>
          <w:color w:val="0070C0"/>
          <w:sz w:val="16"/>
          <w:szCs w:val="16"/>
        </w:rPr>
      </w:pPr>
    </w:p>
    <w:p w14:paraId="73B7D0B0" w14:textId="5D56B1A5" w:rsidR="007C38DD"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DCDE798" w14:textId="77777777" w:rsidR="007C38DD" w:rsidRPr="002260A5" w:rsidRDefault="007C38DD" w:rsidP="001F5E07">
      <w:pPr>
        <w:numPr>
          <w:ilvl w:val="12"/>
          <w:numId w:val="0"/>
        </w:numPr>
        <w:autoSpaceDE w:val="0"/>
        <w:autoSpaceDN w:val="0"/>
        <w:adjustRightInd w:val="0"/>
        <w:jc w:val="both"/>
        <w:rPr>
          <w:iCs/>
          <w:color w:val="000000" w:themeColor="text1"/>
          <w:sz w:val="16"/>
          <w:szCs w:val="16"/>
        </w:rPr>
      </w:pPr>
    </w:p>
    <w:p w14:paraId="0F3AB592" w14:textId="77777777" w:rsidR="007C38DD" w:rsidRPr="002260A5" w:rsidRDefault="007C38DD"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24 сентября </w:t>
      </w:r>
      <w:r w:rsidRPr="002260A5">
        <w:rPr>
          <w:color w:val="000000" w:themeColor="text1"/>
          <w:sz w:val="16"/>
          <w:szCs w:val="16"/>
        </w:rPr>
        <w:t>в 1938 году в связи с судетским кризисом Великобритания и Франция начали частичную мобилизацию (14779).</w:t>
      </w:r>
    </w:p>
    <w:p w14:paraId="5A54658C" w14:textId="77777777" w:rsidR="007C38DD" w:rsidRPr="002260A5" w:rsidRDefault="007C38DD" w:rsidP="001F5E07">
      <w:pPr>
        <w:jc w:val="both"/>
        <w:rPr>
          <w:color w:val="000000" w:themeColor="text1"/>
          <w:sz w:val="16"/>
          <w:szCs w:val="16"/>
        </w:rPr>
      </w:pPr>
    </w:p>
    <w:p w14:paraId="72C89EF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586AA1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A3912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АНТ-37 Родина села в 10:41 при плохой видимости из-за отсутствия горючего. Первыми пришли рыбаки 4 октября 1938 (2436,160).</w:t>
      </w:r>
    </w:p>
    <w:p w14:paraId="2A8D24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B66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второй полет на проверку вибрации хвостового оперения (2720).</w:t>
      </w:r>
    </w:p>
    <w:p w14:paraId="07C393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FA52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на аэродроме фотографировали Иванов Н.Н.П.</w:t>
      </w:r>
    </w:p>
    <w:p w14:paraId="422E4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9024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сентября 1938 года вышло Постановлению КО № 234с «О строительстве завода № 30», согласно которому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(ст.Савелово, г. Кимры Калининской обл.) (Заблотский А., Сальников А. Указ. соч. С. 6.) (11672).</w:t>
      </w:r>
    </w:p>
    <w:p w14:paraId="28C87DF5" w14:textId="77777777" w:rsidR="004B0DF9" w:rsidRPr="002260A5" w:rsidRDefault="004B0DF9" w:rsidP="001F5E07">
      <w:pPr>
        <w:autoSpaceDE w:val="0"/>
        <w:autoSpaceDN w:val="0"/>
        <w:adjustRightInd w:val="0"/>
        <w:jc w:val="both"/>
        <w:rPr>
          <w:color w:val="000000" w:themeColor="text1"/>
          <w:sz w:val="16"/>
          <w:szCs w:val="16"/>
        </w:rPr>
      </w:pPr>
    </w:p>
    <w:p w14:paraId="2E94EE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вышло постановление КО N 235 "О форсировании работ по применению ТК".</w:t>
      </w:r>
    </w:p>
    <w:p w14:paraId="229DF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40CB6F" w14:textId="77777777" w:rsidR="00F657B9" w:rsidRPr="002260A5" w:rsidRDefault="00F657B9" w:rsidP="001F5E07">
      <w:pPr>
        <w:jc w:val="both"/>
        <w:rPr>
          <w:color w:val="000000" w:themeColor="text1"/>
          <w:sz w:val="16"/>
          <w:szCs w:val="16"/>
        </w:rPr>
      </w:pPr>
      <w:r w:rsidRPr="002260A5">
        <w:rPr>
          <w:color w:val="000000" w:themeColor="text1"/>
          <w:sz w:val="16"/>
          <w:szCs w:val="16"/>
        </w:rPr>
        <w:t>25 сентября 1938 г. в постановлении Комитета Обороны «О форсировании ра</w:t>
      </w:r>
      <w:r w:rsidRPr="002260A5">
        <w:rPr>
          <w:color w:val="000000" w:themeColor="text1"/>
          <w:sz w:val="16"/>
          <w:szCs w:val="16"/>
        </w:rPr>
        <w:softHyphen/>
        <w:t>бот по применению турбокомпрессоров» (И-15, И-16, СБ), а затем в постановле</w:t>
      </w:r>
      <w:r w:rsidRPr="002260A5">
        <w:rPr>
          <w:color w:val="000000" w:themeColor="text1"/>
          <w:sz w:val="16"/>
          <w:szCs w:val="16"/>
        </w:rPr>
        <w:softHyphen/>
        <w:t>нии от 29 марта 1939 г. «О производстве и применении на военных самолетах тур</w:t>
      </w:r>
      <w:r w:rsidRPr="002260A5">
        <w:rPr>
          <w:color w:val="000000" w:themeColor="text1"/>
          <w:sz w:val="16"/>
          <w:szCs w:val="16"/>
        </w:rPr>
        <w:softHyphen/>
        <w:t>бокомпрессоров и двухскоростных нагне</w:t>
      </w:r>
      <w:r w:rsidRPr="002260A5">
        <w:rPr>
          <w:color w:val="000000" w:themeColor="text1"/>
          <w:sz w:val="16"/>
          <w:szCs w:val="16"/>
        </w:rPr>
        <w:softHyphen/>
        <w:t>тателей» (И-15, И-16, СБ, ДБ-3) рекомендовали установку ТК на все новые и мо</w:t>
      </w:r>
      <w:r w:rsidRPr="002260A5">
        <w:rPr>
          <w:color w:val="000000" w:themeColor="text1"/>
          <w:sz w:val="16"/>
          <w:szCs w:val="16"/>
        </w:rPr>
        <w:softHyphen/>
        <w:t>дернизируемые самолеты. Аналогич</w:t>
      </w:r>
      <w:r w:rsidRPr="002260A5">
        <w:rPr>
          <w:color w:val="000000" w:themeColor="text1"/>
          <w:sz w:val="16"/>
          <w:szCs w:val="16"/>
        </w:rPr>
        <w:softHyphen/>
        <w:t>ные постановления появлялись и позже. Повы</w:t>
      </w:r>
      <w:r w:rsidRPr="002260A5">
        <w:rPr>
          <w:color w:val="000000" w:themeColor="text1"/>
          <w:sz w:val="16"/>
          <w:szCs w:val="16"/>
        </w:rPr>
        <w:softHyphen/>
        <w:t>шение высотности неизбежно вело к обо</w:t>
      </w:r>
      <w:r w:rsidRPr="002260A5">
        <w:rPr>
          <w:color w:val="000000" w:themeColor="text1"/>
          <w:sz w:val="16"/>
          <w:szCs w:val="16"/>
        </w:rPr>
        <w:softHyphen/>
        <w:t>рудованию самолетов с ТК гермокаби</w:t>
      </w:r>
      <w:r w:rsidRPr="002260A5">
        <w:rPr>
          <w:color w:val="000000" w:themeColor="text1"/>
          <w:sz w:val="16"/>
          <w:szCs w:val="16"/>
        </w:rPr>
        <w:softHyphen/>
        <w:t>нами, что также нашло отражение в тре</w:t>
      </w:r>
      <w:r w:rsidRPr="002260A5">
        <w:rPr>
          <w:color w:val="000000" w:themeColor="text1"/>
          <w:sz w:val="16"/>
          <w:szCs w:val="16"/>
        </w:rPr>
        <w:softHyphen/>
        <w:t>бованиях к новым самолетам (19725).</w:t>
      </w:r>
    </w:p>
    <w:p w14:paraId="4DC91F37" w14:textId="77777777" w:rsidR="00F657B9" w:rsidRPr="002260A5" w:rsidRDefault="00F657B9" w:rsidP="001F5E07">
      <w:pPr>
        <w:jc w:val="both"/>
        <w:rPr>
          <w:color w:val="000000" w:themeColor="text1"/>
          <w:sz w:val="16"/>
          <w:szCs w:val="16"/>
        </w:rPr>
      </w:pPr>
    </w:p>
    <w:p w14:paraId="37BF5C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сентября 1938г. по решению правительства № 235сс и пр. № 404сс от 16.10.1938г. заводу № 1 поручено изготовить 4 И-15 с М-62 с турбокомпрессорами к 1.01.1939 г. (11982).</w:t>
      </w:r>
    </w:p>
    <w:p w14:paraId="433FB9A2" w14:textId="77777777" w:rsidR="004B0DF9" w:rsidRPr="002260A5" w:rsidRDefault="004B0DF9" w:rsidP="001F5E07">
      <w:pPr>
        <w:autoSpaceDE w:val="0"/>
        <w:autoSpaceDN w:val="0"/>
        <w:adjustRightInd w:val="0"/>
        <w:jc w:val="both"/>
        <w:rPr>
          <w:color w:val="000000" w:themeColor="text1"/>
          <w:sz w:val="16"/>
          <w:szCs w:val="16"/>
        </w:rPr>
      </w:pPr>
    </w:p>
    <w:p w14:paraId="7EC157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Базилевич с письмом № 5368/ко направил М.М.К. выписку из протокола № 7 КО от 23 сентября 1938 года:</w:t>
      </w:r>
    </w:p>
    <w:p w14:paraId="5A51B5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была подготовлена выписка из протокола № 7 КО</w:t>
      </w:r>
    </w:p>
    <w:p w14:paraId="0BA716F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выпуске самолетов СБ и ДБ-3 с убирающимися лыжами.</w:t>
      </w:r>
    </w:p>
    <w:p w14:paraId="2427B57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Обязать НКОП:</w:t>
      </w:r>
    </w:p>
    <w:p w14:paraId="2269DD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Все самолеты СБ, изготовляемые заводом № 22 и самолеты ДБ-3, изготовляемые заводом № 39, выпускать с 1 января 1939 года только с убирающимися лыжами.</w:t>
      </w:r>
    </w:p>
    <w:p w14:paraId="525C37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Сдать НКО (НИИ ВВС) к 1 декабря 1938 года два опытных комплекта убирающихся лыж для самолета Р-10.</w:t>
      </w:r>
    </w:p>
    <w:p w14:paraId="36CFE99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61414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 форсировании работ по применению турбокомпрессоров на боевых самолетах:</w:t>
      </w:r>
    </w:p>
    <w:p w14:paraId="1FCAA36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КО, представленный НКО (см. пост. КО № 235сс).</w:t>
      </w:r>
    </w:p>
    <w:p w14:paraId="3BEAFB4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40B5FB3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2072C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 состоянии производства моторов М-25 на заводе № 19 (НКОП).</w:t>
      </w:r>
    </w:p>
    <w:p w14:paraId="6E4034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303D4A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 устранении дефектов и улучшении качества мотора М-25;</w:t>
      </w:r>
    </w:p>
    <w:p w14:paraId="3A6443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 обеспечении выполнения установленного на 1938 года плана производства мотора М-25 на заводе № 19;</w:t>
      </w:r>
    </w:p>
    <w:p w14:paraId="3371DC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 устранении дефектов и использовании моторов М-25, изготовленных заводом № 19, но не принятых ВВС;</w:t>
      </w:r>
    </w:p>
    <w:p w14:paraId="322616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 технических требованиях при приемке мотора М-25 военпредовским аппаратом ВВС.</w:t>
      </w:r>
    </w:p>
    <w:p w14:paraId="7A32CA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 строительстве завода № 30.</w:t>
      </w:r>
    </w:p>
    <w:p w14:paraId="099A65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03236A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A970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Зам. Нач. ВВС Смушкевич писал письмо НКВМФ Фриновскому (копия НКОП М.М.К.) о том, что в начале сентября 1938 представители НИИ ВВС РККА познакомились с работами НИИ 45 НКОП по катапультированию самолетов и выявили, что самолетным катапультам должного внимания не уделялось. Просил поддержки ВМФ по этим работам (2435,111).</w:t>
      </w:r>
    </w:p>
    <w:p w14:paraId="7F51E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25D1B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сентября 1938 Пом. Нач. Секретариата НКОП Д.Герасев писал письмо № 1809с НАЧАЛЬНИКУ ПЕРВОГО ГЛАВНОГО УПРАВЛЕНИЯ т. Беляйкину</w:t>
      </w:r>
    </w:p>
    <w:p w14:paraId="39EA442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резолюцией Народного Комиссара т. Кагановича, М.М. направляю Вам для срочной прора</w:t>
      </w:r>
      <w:r w:rsidRPr="002260A5">
        <w:rPr>
          <w:color w:val="000000" w:themeColor="text1"/>
          <w:sz w:val="16"/>
          <w:szCs w:val="16"/>
        </w:rPr>
        <w:softHyphen/>
        <w:t>ботки и личного доклада Наркому письмо УВВС РККА от 17.9-38г. за № 227765с по вопросу разработки и издания технологии и инструкций по ремонту самоле</w:t>
      </w:r>
      <w:r w:rsidRPr="002260A5">
        <w:rPr>
          <w:color w:val="000000" w:themeColor="text1"/>
          <w:sz w:val="16"/>
          <w:szCs w:val="16"/>
        </w:rPr>
        <w:softHyphen/>
        <w:t>тов, моторов и агрегатов. Приложение: Упомянутое на 1 листе (9843,183).</w:t>
      </w:r>
    </w:p>
    <w:p w14:paraId="6B453F4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A990F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сентября 1938 накануне войсковых испытаний БЕТАБ-254 мм для ВВС под Евпаторией БЧ ракетных авиабомб неокончательно снаряженные боеприпасы модели 131400 передали военпреду УВВС РККА Алексееву (11402).</w:t>
      </w:r>
    </w:p>
    <w:p w14:paraId="3CEB45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8C4B0A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1CBADC7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7A80E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г. нарком обороны СССР телеграфировал в Париж для передачи французским военным властям:</w:t>
      </w:r>
    </w:p>
    <w:p w14:paraId="153E6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“Наше командование приняло пока следующие, предупредительные меры: </w:t>
      </w:r>
    </w:p>
    <w:p w14:paraId="15DA33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6EEC46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Части соответственно пополнены резервистами.</w:t>
      </w:r>
    </w:p>
    <w:p w14:paraId="79540E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28C82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83AAE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04046D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EBA2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25 сентября 1938 правительство Чехословакии отвергло немецкие требования (3186).</w:t>
      </w:r>
    </w:p>
    <w:p w14:paraId="66C683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9EBFDF" w14:textId="77777777" w:rsidR="007C38DD" w:rsidRPr="002260A5" w:rsidRDefault="007C38DD" w:rsidP="001F5E07">
      <w:pPr>
        <w:jc w:val="both"/>
        <w:rPr>
          <w:color w:val="000000" w:themeColor="text1"/>
          <w:sz w:val="16"/>
          <w:szCs w:val="16"/>
        </w:rPr>
      </w:pPr>
      <w:r w:rsidRPr="002260A5">
        <w:rPr>
          <w:color w:val="000000" w:themeColor="text1"/>
          <w:sz w:val="16"/>
          <w:szCs w:val="16"/>
        </w:rPr>
        <w:t>25 сентября в 1938 году Чехословакия отказалась выполнить требование Германии об отторжении Судетской области, частично населенной этническими немцами.</w:t>
      </w:r>
    </w:p>
    <w:p w14:paraId="2D33BDA8" w14:textId="77777777" w:rsidR="007C38DD" w:rsidRPr="002260A5" w:rsidRDefault="007C38DD" w:rsidP="001F5E07">
      <w:pPr>
        <w:jc w:val="both"/>
        <w:rPr>
          <w:color w:val="000000" w:themeColor="text1"/>
          <w:sz w:val="16"/>
          <w:szCs w:val="16"/>
        </w:rPr>
      </w:pPr>
      <w:r w:rsidRPr="002260A5">
        <w:rPr>
          <w:color w:val="000000" w:themeColor="text1"/>
          <w:sz w:val="16"/>
          <w:szCs w:val="16"/>
        </w:rPr>
        <w:t>в 1938 году завершен перелет самолета «Родина» с экипажем в составе В.Гризодубовой, П.Осипенко и М.Расковой по маршруту Москва - Дальний Восток. За 26 часов 29 минут самолет, приземлившийся в районе Комсомольска-на-Амуре, преодолел расстояние в 6450 км (5908,61 км по прямой - мировой рекорд для женщин). Участницам перелета 2 ноября первым из женщин было присвоено звание Героя Советского Союза (14780).</w:t>
      </w:r>
    </w:p>
    <w:p w14:paraId="34FFA23C" w14:textId="77777777" w:rsidR="007C38DD" w:rsidRPr="002260A5" w:rsidRDefault="007C38DD" w:rsidP="001F5E07">
      <w:pPr>
        <w:jc w:val="both"/>
        <w:rPr>
          <w:color w:val="000000" w:themeColor="text1"/>
          <w:sz w:val="16"/>
          <w:szCs w:val="16"/>
        </w:rPr>
      </w:pPr>
    </w:p>
    <w:p w14:paraId="4DFFA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Даладье в Лондоне одержал серьезную победу: Чемберлен согласился информировать Гитлера о том, что если Франция окажется в состоянии войны с Германией из-за чехословацкого вопроса, Великобритания выступит на ее стороне. Президент США Рузвельт и король Швеции Густав V выступили с серьезными предупреждениями Германии. Чехословацкая армия готовилась к отражению агрессии. Великобритания объявила о мобилизации флота. Положение складывалось наихудшим образом для Германии (3871).</w:t>
      </w:r>
    </w:p>
    <w:p w14:paraId="63BEFD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1DDE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1DC7F9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17F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Инициативная группа конструкторов ОКБ завода 1 писала письмо 2607с И.В.С.:</w:t>
      </w:r>
    </w:p>
    <w:p w14:paraId="29CAC8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"Дорогой товарищ Сталин!</w:t>
      </w:r>
    </w:p>
    <w:p w14:paraId="638A7B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мая с.г. на Парткоме ОКБ завода 1 НКОП был поставлен вопрос о работе этого бюро (ОКБ) и перспективе завода на 1939. Присутствовали б. секретарь парткома А.И.Ш. и инструктор МК Шевелев.</w:t>
      </w:r>
    </w:p>
    <w:p w14:paraId="52B82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Партком констатировал, что за 2 года своей работы ГК Кочеригин не обеспечил завод современным самолетом штурмовик согласно правительственного плана, поэтому на 1939 завод не имеет этого типа машины. В своих выступлениях А.И.Ш. и Шевелев поставили вопрос так: "Если Кочеригин ничего заводу на дал, то что же дали вы, конструкторы?"</w:t>
      </w:r>
    </w:p>
    <w:p w14:paraId="7DF53E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Нам стало обидно и на следующий же день мы организовали инициативную группу из молодых конструкторов с большим конструкторским стажем в составе 5 человек:</w:t>
      </w:r>
    </w:p>
    <w:p w14:paraId="4459D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Я.И.Селецкий</w:t>
      </w:r>
    </w:p>
    <w:p w14:paraId="45078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Н.И.Андрианов</w:t>
      </w:r>
    </w:p>
    <w:p w14:paraId="4D8F61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С.Я.Финкель</w:t>
      </w:r>
    </w:p>
    <w:p w14:paraId="10A329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С.Я.Макаров</w:t>
      </w:r>
    </w:p>
    <w:p w14:paraId="5E7FC7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Я.П.Гавриленко - руководитель.</w:t>
      </w:r>
    </w:p>
    <w:p w14:paraId="6708AE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Наша группа поставила себе задачу: спроектировать и построить современный самолет штурмовик - легкий бомбардировщик на базе технологии завода. Наш почин был поддержан парткомом и директором завода.</w:t>
      </w:r>
    </w:p>
    <w:p w14:paraId="53245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месячный срок мы сделали эскизный проект самолета (работа велась во внеурочное время без оплаты. Днем вели свою текущую работу по ОКБ).</w:t>
      </w:r>
    </w:p>
    <w:p w14:paraId="33CFD2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 нашего проекта получили подтверждение в ЦАГИ. Проект был одобрен в НИИ ВВС РККА с заключением о необходимости построить опытный экз. в 1938.</w:t>
      </w:r>
    </w:p>
    <w:p w14:paraId="46BBDD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приеме у Наркома 9 июля с.г. М.М.К. предложил нам сделать макет самолета.</w:t>
      </w:r>
    </w:p>
    <w:p w14:paraId="303132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сопротивление руководителей ОКБ - макет мы сделали в месячный срок и в 4 раза дешевле, чем подобная же работа стоила ОКБ раньше.</w:t>
      </w:r>
    </w:p>
    <w:p w14:paraId="6A6E95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сентября с.г. макетная комиссия утвердила предъявленный макет и установила сроки выпуска 1-й опытной машины к 20 февраля 1939.</w:t>
      </w:r>
    </w:p>
    <w:p w14:paraId="2F7ACB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в связи с перестройкой завода 1 НКОП под один тип машины, работа инициативной группы приостановлена и никакой поддержки как от директора, так и от Главка и НКОП мы не имеем. На днях весь коллектив конструкторов будет рассеян по другим заводам. Наш проект современного штурмовика этим будет похоронен, т.к. нужный нам коллектив потом собрать будет очень трудно.</w:t>
      </w:r>
    </w:p>
    <w:p w14:paraId="14E9C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Прилагая при сем сравнительные данные самолетов с нашей машиной Ш-ЛБ - просим Вас, дорогой товарищ Сталин, поддержать нашу инициативу и дать нам возможность построить современный штурмовик и ЛБ по нашему проекту, а также дать нам возможность соревноваться со старыми конструкторами.</w:t>
      </w:r>
    </w:p>
    <w:p w14:paraId="67FDCB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Мы обещаем сделать самолет, который будет в первом ряду лучших в мире самолетов." (2386,89).</w:t>
      </w:r>
    </w:p>
    <w:p w14:paraId="0E66A6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Сравнительные данные современных штурмовиков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tblGrid>
      <w:tr w:rsidR="002260A5" w:rsidRPr="002260A5" w14:paraId="26A9E394" w14:textId="77777777" w:rsidTr="00274E04">
        <w:tc>
          <w:tcPr>
            <w:tcW w:w="1642" w:type="dxa"/>
            <w:tcBorders>
              <w:top w:val="single" w:sz="12" w:space="0" w:color="auto"/>
            </w:tcBorders>
          </w:tcPr>
          <w:p w14:paraId="1307A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Borders>
              <w:top w:val="single" w:sz="12" w:space="0" w:color="auto"/>
            </w:tcBorders>
          </w:tcPr>
          <w:p w14:paraId="27F3DF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Р-10</w:t>
            </w:r>
          </w:p>
        </w:tc>
        <w:tc>
          <w:tcPr>
            <w:tcW w:w="1642" w:type="dxa"/>
            <w:tcBorders>
              <w:top w:val="single" w:sz="12" w:space="0" w:color="auto"/>
            </w:tcBorders>
          </w:tcPr>
          <w:p w14:paraId="51C68C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Иванов</w:t>
            </w:r>
          </w:p>
        </w:tc>
        <w:tc>
          <w:tcPr>
            <w:tcW w:w="1642" w:type="dxa"/>
            <w:tcBorders>
              <w:top w:val="single" w:sz="12" w:space="0" w:color="auto"/>
            </w:tcBorders>
          </w:tcPr>
          <w:p w14:paraId="48FBB2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Вулти</w:t>
            </w:r>
          </w:p>
        </w:tc>
        <w:tc>
          <w:tcPr>
            <w:tcW w:w="1642" w:type="dxa"/>
            <w:tcBorders>
              <w:top w:val="single" w:sz="12" w:space="0" w:color="auto"/>
            </w:tcBorders>
          </w:tcPr>
          <w:p w14:paraId="7AF015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1642" w:type="dxa"/>
            <w:tcBorders>
              <w:top w:val="single" w:sz="12" w:space="0" w:color="auto"/>
            </w:tcBorders>
          </w:tcPr>
          <w:p w14:paraId="67864F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Ш-ЛБ</w:t>
            </w:r>
          </w:p>
        </w:tc>
      </w:tr>
      <w:tr w:rsidR="002260A5" w:rsidRPr="002260A5" w14:paraId="48AD5DA0" w14:textId="77777777" w:rsidTr="00274E04">
        <w:tc>
          <w:tcPr>
            <w:tcW w:w="1642" w:type="dxa"/>
          </w:tcPr>
          <w:p w14:paraId="5E8C63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AD42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w:t>
            </w:r>
          </w:p>
        </w:tc>
        <w:tc>
          <w:tcPr>
            <w:tcW w:w="1642" w:type="dxa"/>
          </w:tcPr>
          <w:p w14:paraId="46F61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М-62</w:t>
            </w:r>
          </w:p>
        </w:tc>
        <w:tc>
          <w:tcPr>
            <w:tcW w:w="1642" w:type="dxa"/>
          </w:tcPr>
          <w:p w14:paraId="68F8B3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М-62</w:t>
            </w:r>
          </w:p>
        </w:tc>
        <w:tc>
          <w:tcPr>
            <w:tcW w:w="1642" w:type="dxa"/>
          </w:tcPr>
          <w:p w14:paraId="280854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М-25</w:t>
            </w:r>
          </w:p>
        </w:tc>
        <w:tc>
          <w:tcPr>
            <w:tcW w:w="1642" w:type="dxa"/>
          </w:tcPr>
          <w:p w14:paraId="628CA5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М-88</w:t>
            </w:r>
          </w:p>
        </w:tc>
      </w:tr>
      <w:tr w:rsidR="002260A5" w:rsidRPr="002260A5" w14:paraId="0967E927" w14:textId="77777777" w:rsidTr="00274E04">
        <w:tc>
          <w:tcPr>
            <w:tcW w:w="1642" w:type="dxa"/>
          </w:tcPr>
          <w:p w14:paraId="3DED8B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 у земли</w:t>
            </w:r>
          </w:p>
        </w:tc>
        <w:tc>
          <w:tcPr>
            <w:tcW w:w="1642" w:type="dxa"/>
          </w:tcPr>
          <w:p w14:paraId="5D1C1E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1642" w:type="dxa"/>
          </w:tcPr>
          <w:p w14:paraId="1AD9D6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1642" w:type="dxa"/>
          </w:tcPr>
          <w:p w14:paraId="320FD6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tc>
        <w:tc>
          <w:tcPr>
            <w:tcW w:w="1642" w:type="dxa"/>
          </w:tcPr>
          <w:p w14:paraId="24990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w:t>
            </w:r>
          </w:p>
        </w:tc>
        <w:tc>
          <w:tcPr>
            <w:tcW w:w="1642" w:type="dxa"/>
          </w:tcPr>
          <w:p w14:paraId="1D6A13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457</w:t>
            </w:r>
          </w:p>
        </w:tc>
      </w:tr>
      <w:tr w:rsidR="002260A5" w:rsidRPr="002260A5" w14:paraId="4407980B" w14:textId="77777777" w:rsidTr="00274E04">
        <w:tc>
          <w:tcPr>
            <w:tcW w:w="1642" w:type="dxa"/>
          </w:tcPr>
          <w:p w14:paraId="726844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 на высоте</w:t>
            </w:r>
          </w:p>
        </w:tc>
        <w:tc>
          <w:tcPr>
            <w:tcW w:w="1642" w:type="dxa"/>
          </w:tcPr>
          <w:p w14:paraId="250D39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388/2500</w:t>
            </w:r>
          </w:p>
        </w:tc>
        <w:tc>
          <w:tcPr>
            <w:tcW w:w="1642" w:type="dxa"/>
          </w:tcPr>
          <w:p w14:paraId="07718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403/4700</w:t>
            </w:r>
          </w:p>
        </w:tc>
        <w:tc>
          <w:tcPr>
            <w:tcW w:w="1642" w:type="dxa"/>
          </w:tcPr>
          <w:p w14:paraId="2906B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360/2000</w:t>
            </w:r>
          </w:p>
        </w:tc>
        <w:tc>
          <w:tcPr>
            <w:tcW w:w="1642" w:type="dxa"/>
          </w:tcPr>
          <w:p w14:paraId="025865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444</w:t>
            </w:r>
          </w:p>
        </w:tc>
        <w:tc>
          <w:tcPr>
            <w:tcW w:w="1642" w:type="dxa"/>
          </w:tcPr>
          <w:p w14:paraId="143EB0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550/6650</w:t>
            </w:r>
          </w:p>
        </w:tc>
      </w:tr>
      <w:tr w:rsidR="002260A5" w:rsidRPr="002260A5" w14:paraId="322A6657" w14:textId="77777777" w:rsidTr="00274E04">
        <w:tc>
          <w:tcPr>
            <w:tcW w:w="1642" w:type="dxa"/>
          </w:tcPr>
          <w:p w14:paraId="7260BC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1642" w:type="dxa"/>
          </w:tcPr>
          <w:p w14:paraId="04371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w:t>
            </w:r>
          </w:p>
        </w:tc>
        <w:tc>
          <w:tcPr>
            <w:tcW w:w="1642" w:type="dxa"/>
          </w:tcPr>
          <w:p w14:paraId="504F2E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3653</w:t>
            </w:r>
          </w:p>
        </w:tc>
        <w:tc>
          <w:tcPr>
            <w:tcW w:w="1642" w:type="dxa"/>
          </w:tcPr>
          <w:p w14:paraId="08BEB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4050</w:t>
            </w:r>
          </w:p>
        </w:tc>
        <w:tc>
          <w:tcPr>
            <w:tcW w:w="1642" w:type="dxa"/>
          </w:tcPr>
          <w:p w14:paraId="167904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3BB88D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3529</w:t>
            </w:r>
          </w:p>
        </w:tc>
      </w:tr>
      <w:tr w:rsidR="002260A5" w:rsidRPr="002260A5" w14:paraId="4E6B5A3E" w14:textId="77777777" w:rsidTr="00274E04">
        <w:tc>
          <w:tcPr>
            <w:tcW w:w="1642" w:type="dxa"/>
          </w:tcPr>
          <w:p w14:paraId="1FA4E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Бронирование</w:t>
            </w:r>
          </w:p>
        </w:tc>
        <w:tc>
          <w:tcPr>
            <w:tcW w:w="1642" w:type="dxa"/>
          </w:tcPr>
          <w:p w14:paraId="13543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1FDBDF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511BC6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31885E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57937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 и летнаб</w:t>
            </w:r>
          </w:p>
        </w:tc>
      </w:tr>
      <w:tr w:rsidR="002260A5" w:rsidRPr="002260A5" w14:paraId="72C27EAC" w14:textId="77777777" w:rsidTr="00274E04">
        <w:tc>
          <w:tcPr>
            <w:tcW w:w="1642" w:type="dxa"/>
          </w:tcPr>
          <w:p w14:paraId="0771E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tc>
        <w:tc>
          <w:tcPr>
            <w:tcW w:w="1642" w:type="dxa"/>
          </w:tcPr>
          <w:p w14:paraId="36EE6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2ШКАС</w:t>
            </w:r>
          </w:p>
        </w:tc>
        <w:tc>
          <w:tcPr>
            <w:tcW w:w="1642" w:type="dxa"/>
          </w:tcPr>
          <w:p w14:paraId="73AA64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4хпул.</w:t>
            </w:r>
          </w:p>
        </w:tc>
        <w:tc>
          <w:tcPr>
            <w:tcW w:w="1642" w:type="dxa"/>
          </w:tcPr>
          <w:p w14:paraId="6AD5B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4хпул.</w:t>
            </w:r>
          </w:p>
        </w:tc>
        <w:tc>
          <w:tcPr>
            <w:tcW w:w="1642" w:type="dxa"/>
          </w:tcPr>
          <w:p w14:paraId="23239B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28196E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4хпул</w:t>
            </w:r>
          </w:p>
        </w:tc>
      </w:tr>
      <w:tr w:rsidR="002260A5" w:rsidRPr="002260A5" w14:paraId="223B876A" w14:textId="77777777" w:rsidTr="00274E04">
        <w:tc>
          <w:tcPr>
            <w:tcW w:w="1642" w:type="dxa"/>
          </w:tcPr>
          <w:p w14:paraId="2A828C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D4ACE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1ШКАС</w:t>
            </w:r>
          </w:p>
        </w:tc>
        <w:tc>
          <w:tcPr>
            <w:tcW w:w="1642" w:type="dxa"/>
          </w:tcPr>
          <w:p w14:paraId="69DF5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1хпул</w:t>
            </w:r>
          </w:p>
        </w:tc>
        <w:tc>
          <w:tcPr>
            <w:tcW w:w="1642" w:type="dxa"/>
          </w:tcPr>
          <w:p w14:paraId="383003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1хпул</w:t>
            </w:r>
          </w:p>
        </w:tc>
        <w:tc>
          <w:tcPr>
            <w:tcW w:w="1642" w:type="dxa"/>
          </w:tcPr>
          <w:p w14:paraId="250B3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3B64B9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1хпул</w:t>
            </w:r>
          </w:p>
        </w:tc>
      </w:tr>
      <w:tr w:rsidR="002260A5" w:rsidRPr="002260A5" w14:paraId="6C80B55E" w14:textId="77777777" w:rsidTr="00274E04">
        <w:tc>
          <w:tcPr>
            <w:tcW w:w="1642" w:type="dxa"/>
          </w:tcPr>
          <w:p w14:paraId="60C6B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2EC09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1600 п</w:t>
            </w:r>
          </w:p>
        </w:tc>
        <w:tc>
          <w:tcPr>
            <w:tcW w:w="1642" w:type="dxa"/>
          </w:tcPr>
          <w:p w14:paraId="742BA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1хпул</w:t>
            </w:r>
          </w:p>
        </w:tc>
        <w:tc>
          <w:tcPr>
            <w:tcW w:w="1642" w:type="dxa"/>
          </w:tcPr>
          <w:p w14:paraId="48E1C5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1хпул</w:t>
            </w:r>
          </w:p>
        </w:tc>
        <w:tc>
          <w:tcPr>
            <w:tcW w:w="1642" w:type="dxa"/>
          </w:tcPr>
          <w:p w14:paraId="186129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290EA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4850 п</w:t>
            </w:r>
          </w:p>
        </w:tc>
      </w:tr>
      <w:tr w:rsidR="002260A5" w:rsidRPr="002260A5" w14:paraId="2DC6E0D2" w14:textId="77777777" w:rsidTr="00274E04">
        <w:tc>
          <w:tcPr>
            <w:tcW w:w="1642" w:type="dxa"/>
          </w:tcPr>
          <w:p w14:paraId="20BAC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39C7D6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40/300 кг</w:t>
            </w:r>
          </w:p>
        </w:tc>
        <w:tc>
          <w:tcPr>
            <w:tcW w:w="1642" w:type="dxa"/>
          </w:tcPr>
          <w:p w14:paraId="427021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2800 п</w:t>
            </w:r>
          </w:p>
        </w:tc>
        <w:tc>
          <w:tcPr>
            <w:tcW w:w="1642" w:type="dxa"/>
          </w:tcPr>
          <w:p w14:paraId="62BCB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3400 п</w:t>
            </w:r>
          </w:p>
        </w:tc>
        <w:tc>
          <w:tcPr>
            <w:tcW w:w="1642" w:type="dxa"/>
          </w:tcPr>
          <w:p w14:paraId="7D900B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1A1B8B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300/900</w:t>
            </w:r>
          </w:p>
        </w:tc>
      </w:tr>
      <w:tr w:rsidR="002260A5" w:rsidRPr="002260A5" w14:paraId="04FC548B" w14:textId="77777777" w:rsidTr="00274E04">
        <w:tc>
          <w:tcPr>
            <w:tcW w:w="1642" w:type="dxa"/>
          </w:tcPr>
          <w:p w14:paraId="41AB9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FE3AF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0CE128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200/400</w:t>
            </w:r>
          </w:p>
        </w:tc>
        <w:tc>
          <w:tcPr>
            <w:tcW w:w="1642" w:type="dxa"/>
          </w:tcPr>
          <w:p w14:paraId="34E57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260/600</w:t>
            </w:r>
          </w:p>
        </w:tc>
        <w:tc>
          <w:tcPr>
            <w:tcW w:w="1642" w:type="dxa"/>
          </w:tcPr>
          <w:p w14:paraId="624D1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1B2D7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67C5B67" w14:textId="77777777" w:rsidTr="00274E04">
        <w:tc>
          <w:tcPr>
            <w:tcW w:w="1642" w:type="dxa"/>
          </w:tcPr>
          <w:p w14:paraId="5F43F8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1642" w:type="dxa"/>
          </w:tcPr>
          <w:p w14:paraId="4DA0C2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1642" w:type="dxa"/>
          </w:tcPr>
          <w:p w14:paraId="2B5C3C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7440</w:t>
            </w:r>
          </w:p>
        </w:tc>
        <w:tc>
          <w:tcPr>
            <w:tcW w:w="1642" w:type="dxa"/>
          </w:tcPr>
          <w:p w14:paraId="0C958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1642" w:type="dxa"/>
          </w:tcPr>
          <w:p w14:paraId="5FF888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5C87F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10800</w:t>
            </w:r>
          </w:p>
        </w:tc>
      </w:tr>
      <w:tr w:rsidR="002260A5" w:rsidRPr="002260A5" w14:paraId="4BDE164A" w14:textId="77777777" w:rsidTr="00274E04">
        <w:tc>
          <w:tcPr>
            <w:tcW w:w="1642" w:type="dxa"/>
          </w:tcPr>
          <w:p w14:paraId="4BCB5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w:t>
            </w:r>
          </w:p>
        </w:tc>
        <w:tc>
          <w:tcPr>
            <w:tcW w:w="1642" w:type="dxa"/>
          </w:tcPr>
          <w:p w14:paraId="542800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6.5/12.4</w:t>
            </w:r>
          </w:p>
        </w:tc>
        <w:tc>
          <w:tcPr>
            <w:tcW w:w="1642" w:type="dxa"/>
          </w:tcPr>
          <w:p w14:paraId="1DAB59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-/16.6</w:t>
            </w:r>
          </w:p>
        </w:tc>
        <w:tc>
          <w:tcPr>
            <w:tcW w:w="1642" w:type="dxa"/>
          </w:tcPr>
          <w:p w14:paraId="519B29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488EE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2CA187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4.1/6.8</w:t>
            </w:r>
          </w:p>
        </w:tc>
      </w:tr>
      <w:tr w:rsidR="002260A5" w:rsidRPr="002260A5" w14:paraId="1114A05E" w14:textId="77777777" w:rsidTr="00274E04">
        <w:tc>
          <w:tcPr>
            <w:tcW w:w="1642" w:type="dxa"/>
          </w:tcPr>
          <w:p w14:paraId="220A0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3000/5000</w:t>
            </w:r>
          </w:p>
        </w:tc>
        <w:tc>
          <w:tcPr>
            <w:tcW w:w="1642" w:type="dxa"/>
          </w:tcPr>
          <w:p w14:paraId="74FD9F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0DD4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044341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23388F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BF1AA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75744F4" w14:textId="77777777" w:rsidTr="00274E04">
        <w:tc>
          <w:tcPr>
            <w:tcW w:w="1642" w:type="dxa"/>
          </w:tcPr>
          <w:p w14:paraId="5F58F7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w:t>
            </w:r>
          </w:p>
        </w:tc>
        <w:tc>
          <w:tcPr>
            <w:tcW w:w="1642" w:type="dxa"/>
          </w:tcPr>
          <w:p w14:paraId="730CD9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1050</w:t>
            </w:r>
          </w:p>
        </w:tc>
        <w:tc>
          <w:tcPr>
            <w:tcW w:w="1642" w:type="dxa"/>
          </w:tcPr>
          <w:p w14:paraId="4F018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10501480</w:t>
            </w:r>
          </w:p>
        </w:tc>
        <w:tc>
          <w:tcPr>
            <w:tcW w:w="1642" w:type="dxa"/>
          </w:tcPr>
          <w:p w14:paraId="09F730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750/2700</w:t>
            </w:r>
          </w:p>
        </w:tc>
        <w:tc>
          <w:tcPr>
            <w:tcW w:w="1642" w:type="dxa"/>
          </w:tcPr>
          <w:p w14:paraId="6B04B8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Pr>
          <w:p w14:paraId="2F2B33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820/1400</w:t>
            </w:r>
          </w:p>
        </w:tc>
      </w:tr>
      <w:tr w:rsidR="008E1DBD" w:rsidRPr="002260A5" w14:paraId="0591FD97" w14:textId="77777777" w:rsidTr="00274E04">
        <w:tc>
          <w:tcPr>
            <w:tcW w:w="1642" w:type="dxa"/>
            <w:tcBorders>
              <w:bottom w:val="single" w:sz="12" w:space="0" w:color="auto"/>
            </w:tcBorders>
          </w:tcPr>
          <w:p w14:paraId="59FD04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Нагр. на кв. м</w:t>
            </w:r>
          </w:p>
        </w:tc>
        <w:tc>
          <w:tcPr>
            <w:tcW w:w="1642" w:type="dxa"/>
            <w:tcBorders>
              <w:bottom w:val="single" w:sz="12" w:space="0" w:color="auto"/>
            </w:tcBorders>
          </w:tcPr>
          <w:p w14:paraId="5AB2F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94.5</w:t>
            </w:r>
          </w:p>
        </w:tc>
        <w:tc>
          <w:tcPr>
            <w:tcW w:w="1642" w:type="dxa"/>
            <w:tcBorders>
              <w:bottom w:val="single" w:sz="12" w:space="0" w:color="auto"/>
            </w:tcBorders>
          </w:tcPr>
          <w:p w14:paraId="1E0C3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127/138</w:t>
            </w:r>
          </w:p>
        </w:tc>
        <w:tc>
          <w:tcPr>
            <w:tcW w:w="1642" w:type="dxa"/>
            <w:tcBorders>
              <w:bottom w:val="single" w:sz="12" w:space="0" w:color="auto"/>
            </w:tcBorders>
          </w:tcPr>
          <w:p w14:paraId="56A916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121/141</w:t>
            </w:r>
          </w:p>
        </w:tc>
        <w:tc>
          <w:tcPr>
            <w:tcW w:w="1642" w:type="dxa"/>
            <w:tcBorders>
              <w:bottom w:val="single" w:sz="12" w:space="0" w:color="auto"/>
            </w:tcBorders>
          </w:tcPr>
          <w:p w14:paraId="2FDECD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1642" w:type="dxa"/>
            <w:tcBorders>
              <w:bottom w:val="single" w:sz="12" w:space="0" w:color="auto"/>
            </w:tcBorders>
          </w:tcPr>
          <w:p w14:paraId="117661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141 (2386,91)</w:t>
            </w:r>
          </w:p>
        </w:tc>
      </w:tr>
    </w:tbl>
    <w:p w14:paraId="4CBA4BB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F79E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Базилевич с письмом № 5412/ко направил М.М.К. выписку из протокола № 7 КО от 23 сентября 1938 года:</w:t>
      </w:r>
    </w:p>
    <w:p w14:paraId="3390E0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сентября 1938 года была подготовлена выписка из протокола № 6 КО</w:t>
      </w:r>
    </w:p>
    <w:p w14:paraId="5805FD3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78CF1AF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3C4956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доложить в КО 5 октября.</w:t>
      </w:r>
    </w:p>
    <w:p w14:paraId="649133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Обязать ВВС (Локтионова) следить за испытаниями самолета СБП о ходе испытаний докладывать КО каждые три дня.</w:t>
      </w:r>
    </w:p>
    <w:p w14:paraId="316BE1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12B13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 дефектах самолета И-16 М-25 и о выпуске истребителей И-16 в пушечном варианте.</w:t>
      </w:r>
    </w:p>
    <w:p w14:paraId="3451BAD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Утвердить проект постановления, представленный НКОП с поправками (ст. пост. КО № 233сс).</w:t>
      </w:r>
    </w:p>
    <w:p w14:paraId="3E7A919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7F31325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Обязать НКОП (Кагановича М.) принять меры по обеспечению жилплощадью работников завода № 21.</w:t>
      </w:r>
    </w:p>
    <w:p w14:paraId="1D65FD1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Обязать НКОП и ВВС закончить испытания самолета И-17.</w:t>
      </w:r>
    </w:p>
    <w:p w14:paraId="6CAA42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с конкретными предложениями доложить КО в месячный срок.</w:t>
      </w:r>
    </w:p>
    <w:p w14:paraId="5AC8F39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О дне следующего заседания КО.</w:t>
      </w:r>
    </w:p>
    <w:p w14:paraId="6A35E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300BE5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5DC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года начальник 3 управления ВиМТС ВВС бригинженер Сакриер и 28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0124</w:t>
      </w:r>
    </w:p>
    <w:p w14:paraId="4F76A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Комиссия, назначенная приказом зам. наркома Оборонпрома и начальником ВВС от 8 мая 1936 года № 049/045 в начале 1937 года после доработки, вторично произвела испытания турели ТЭТ-ЦКБ-2 (быв. "Алдис") и в отчете своем от 3 марта 1937 года на основании полученных результатов отметила, что турель полигонных испытаний не выдержала.</w:t>
      </w:r>
    </w:p>
    <w:p w14:paraId="164766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Актом зам. наркома Оборонпрома и начальника ВВС от 25 марта 1937 года ……………….. предложено изготовить 2 образца турели "Альдис", согласно ТТТ и отчета о испытании.</w:t>
      </w:r>
    </w:p>
    <w:p w14:paraId="4C20C3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 основании означенного акта 4 отделом 3 упр. ВиМТС было дано задание ЦКБ-2 устранить недочеты в турели и представить турель на полигонные испытания в октябре 1937 года. …………………………</w:t>
      </w:r>
    </w:p>
    <w:p w14:paraId="1FF8D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Турель представлена на испытание в марте 1938 года на НИП АВ без экрана, без прицела и без мешка для улавнивания стреляных гильз.</w:t>
      </w:r>
    </w:p>
    <w:p w14:paraId="27D6B2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292C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3 управления ВиМТС ВВС</w:t>
      </w:r>
    </w:p>
    <w:p w14:paraId="042110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0379B9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D1111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288C31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3B23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года крейсер Киров вошел в строй (9921).</w:t>
      </w:r>
    </w:p>
    <w:p w14:paraId="382E5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A6C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г. были завершены государственные испытания крейсера Киров.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4A235C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8FA103" w14:textId="0773DBB9" w:rsidR="007C38DD" w:rsidRPr="002260A5" w:rsidRDefault="007C38DD" w:rsidP="001F5E07">
      <w:pPr>
        <w:pStyle w:val="af"/>
        <w:spacing w:before="0" w:after="0"/>
        <w:jc w:val="both"/>
        <w:rPr>
          <w:color w:val="000000" w:themeColor="text1"/>
          <w:sz w:val="16"/>
          <w:szCs w:val="16"/>
        </w:rPr>
      </w:pPr>
      <w:r w:rsidRPr="002260A5">
        <w:rPr>
          <w:color w:val="000000" w:themeColor="text1"/>
          <w:sz w:val="16"/>
          <w:szCs w:val="16"/>
        </w:rPr>
        <w:t>26 сентября 1938</w:t>
      </w:r>
      <w:r w:rsidR="00E62B39">
        <w:rPr>
          <w:color w:val="000000" w:themeColor="text1"/>
          <w:sz w:val="16"/>
          <w:szCs w:val="16"/>
        </w:rPr>
        <w:t xml:space="preserve"> </w:t>
      </w:r>
      <w:r w:rsidRPr="002260A5">
        <w:rPr>
          <w:color w:val="000000" w:themeColor="text1"/>
          <w:sz w:val="16"/>
          <w:szCs w:val="16"/>
        </w:rPr>
        <w:t>г официально флаг на крейсере «Киров» был поднят, но при этом в акте приемки отмечена неготовность системы «Горизонт». Ее приняли на вооружение только в 1939</w:t>
      </w:r>
      <w:r w:rsidR="00E62B39">
        <w:rPr>
          <w:color w:val="000000" w:themeColor="text1"/>
          <w:sz w:val="16"/>
          <w:szCs w:val="16"/>
        </w:rPr>
        <w:t xml:space="preserve"> </w:t>
      </w:r>
      <w:r w:rsidRPr="002260A5">
        <w:rPr>
          <w:color w:val="000000" w:themeColor="text1"/>
          <w:sz w:val="16"/>
          <w:szCs w:val="16"/>
        </w:rPr>
        <w:t>г., да и то с ручным наведением орудий, поскольку силовой электрический привод на зенитных орудиях к этому моменту так и не был сделан (15736).</w:t>
      </w:r>
    </w:p>
    <w:p w14:paraId="2620C9B5" w14:textId="77777777" w:rsidR="007C38DD" w:rsidRPr="002260A5" w:rsidRDefault="007C38DD" w:rsidP="001F5E07">
      <w:pPr>
        <w:pStyle w:val="af"/>
        <w:spacing w:before="0" w:after="0"/>
        <w:jc w:val="both"/>
        <w:rPr>
          <w:color w:val="000000" w:themeColor="text1"/>
          <w:sz w:val="16"/>
          <w:szCs w:val="16"/>
        </w:rPr>
      </w:pPr>
    </w:p>
    <w:p w14:paraId="52E6E185" w14:textId="77777777" w:rsidR="007C38DD" w:rsidRPr="002260A5" w:rsidRDefault="007C38DD" w:rsidP="001F5E07">
      <w:pPr>
        <w:jc w:val="both"/>
        <w:rPr>
          <w:color w:val="000000" w:themeColor="text1"/>
          <w:sz w:val="16"/>
          <w:szCs w:val="16"/>
        </w:rPr>
      </w:pPr>
      <w:r w:rsidRPr="002260A5">
        <w:rPr>
          <w:color w:val="000000" w:themeColor="text1"/>
          <w:sz w:val="16"/>
          <w:szCs w:val="16"/>
        </w:rPr>
        <w:t xml:space="preserve">26 сентября в 1938 году в состав КБФ принят легкий крейсер </w:t>
      </w:r>
      <w:hyperlink r:id="rId85" w:tgtFrame="_blank" w:history="1">
        <w:r w:rsidRPr="002260A5">
          <w:rPr>
            <w:color w:val="000000" w:themeColor="text1"/>
            <w:sz w:val="16"/>
            <w:szCs w:val="16"/>
          </w:rPr>
          <w:t xml:space="preserve">«Киров» </w:t>
        </w:r>
      </w:hyperlink>
      <w:r w:rsidRPr="002260A5">
        <w:rPr>
          <w:color w:val="000000" w:themeColor="text1"/>
          <w:sz w:val="16"/>
          <w:szCs w:val="16"/>
        </w:rPr>
        <w:t>» - первый крейсер советской постройки (14781).</w:t>
      </w:r>
    </w:p>
    <w:p w14:paraId="7E669111" w14:textId="77777777" w:rsidR="007C38DD" w:rsidRPr="002260A5" w:rsidRDefault="007C38DD" w:rsidP="001F5E07">
      <w:pPr>
        <w:jc w:val="both"/>
        <w:rPr>
          <w:color w:val="000000" w:themeColor="text1"/>
          <w:sz w:val="16"/>
          <w:szCs w:val="16"/>
        </w:rPr>
      </w:pPr>
    </w:p>
    <w:p w14:paraId="3FD82CA4"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633565F8"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1295C57F"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September 26 (25 - 2100) 1938 President Roosevelt appealed for peace directly to Hitler and President Benes (1223).</w:t>
      </w:r>
    </w:p>
    <w:p w14:paraId="16C649EB"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500E79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(25) сентября 1938 Ф.Д.Р. обратился с призывом к миру к А.Гитлеру и Президенту Бенешу (1223).</w:t>
      </w:r>
    </w:p>
    <w:p w14:paraId="5652B9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931B5E" w14:textId="5C6CDE4F" w:rsidR="00EE4FC3" w:rsidRPr="002260A5" w:rsidRDefault="00EE4FC3" w:rsidP="001F5E07">
      <w:pPr>
        <w:jc w:val="both"/>
        <w:rPr>
          <w:color w:val="000000" w:themeColor="text1"/>
          <w:sz w:val="16"/>
          <w:szCs w:val="16"/>
        </w:rPr>
      </w:pPr>
      <w:r w:rsidRPr="002260A5">
        <w:rPr>
          <w:color w:val="000000" w:themeColor="text1"/>
          <w:sz w:val="16"/>
          <w:szCs w:val="16"/>
        </w:rPr>
        <w:t xml:space="preserve">26 сентября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 президент США Ф.Д.Рузвельт обратился с личным посланием к Гитлеру, Бенешу, а также Чемберлену и Даладье, в котором предложил созвать международную конференцию для разрешения «чехословацкого кризиса». Он также обратился к Б.Муссолини с просьбой убедить Гитлера принять участие в такой конференции. В связи с последовавшим ходатайством Муссолини Гитлер согласился отсрочить мобилизацию на 24 часа. Одновременно Чемберлен вновь обратился к Муссолини и Гитлеру с предложением о созыве конференции с участием Англии, Франции, Германии, Италии и Чехословакии. </w:t>
      </w:r>
    </w:p>
    <w:p w14:paraId="2C8DBC97" w14:textId="77777777" w:rsidR="00EE4FC3" w:rsidRPr="002260A5" w:rsidRDefault="00EE4FC3" w:rsidP="001F5E07">
      <w:pPr>
        <w:jc w:val="both"/>
        <w:rPr>
          <w:color w:val="000000" w:themeColor="text1"/>
          <w:sz w:val="16"/>
          <w:szCs w:val="16"/>
        </w:rPr>
      </w:pPr>
      <w:r w:rsidRPr="002260A5">
        <w:rPr>
          <w:color w:val="000000" w:themeColor="text1"/>
          <w:sz w:val="16"/>
          <w:szCs w:val="16"/>
        </w:rPr>
        <w:t xml:space="preserve">28 сентября Гитлер дал согласие на созыв конференции при условии участия в ней Италии. Тут же в Рим, Париж и Лондон было передано приглашение главам правительств Великобритании, Франции, Германии, Италии прибыть на следующий день в Мюнхен. Чехословацкое правительство в основном согласилось с британской и французской позицией и просило допустить своего представителя на конференцию. Однако это не вписывалось в сценарий встречи (17342). </w:t>
      </w:r>
    </w:p>
    <w:p w14:paraId="5488C5B8"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p>
    <w:p w14:paraId="1E160E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сентября 1938 было объявлено о частичной мобилизации ВС Франции (3907,212).</w:t>
      </w:r>
    </w:p>
    <w:p w14:paraId="4F2498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EA1A71" w14:textId="77777777" w:rsidR="007C38DD" w:rsidRPr="002260A5" w:rsidRDefault="007C38DD" w:rsidP="001F5E07">
      <w:pPr>
        <w:jc w:val="both"/>
        <w:rPr>
          <w:color w:val="000000" w:themeColor="text1"/>
          <w:sz w:val="16"/>
          <w:szCs w:val="16"/>
        </w:rPr>
      </w:pPr>
      <w:r w:rsidRPr="002260A5">
        <w:rPr>
          <w:color w:val="000000" w:themeColor="text1"/>
          <w:sz w:val="16"/>
          <w:szCs w:val="16"/>
        </w:rPr>
        <w:t>26 сентября в 1938 году Адольф Гитлер произносит в Рейхстаге речь, обвиняя чешское правительство и лично президента Э.Бенеша в угнетении судетских немцев, словаков, поляков, венгров и население Подкарпатской Руси (14781).</w:t>
      </w:r>
    </w:p>
    <w:p w14:paraId="35053439" w14:textId="77777777" w:rsidR="007C38DD" w:rsidRPr="002260A5" w:rsidRDefault="007C38DD" w:rsidP="001F5E07">
      <w:pPr>
        <w:jc w:val="both"/>
        <w:rPr>
          <w:color w:val="000000" w:themeColor="text1"/>
          <w:sz w:val="16"/>
          <w:szCs w:val="16"/>
        </w:rPr>
      </w:pPr>
    </w:p>
    <w:p w14:paraId="23B13A0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10B4D9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9ADA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27-28 сентября 1938 года проходили испытания самолета СБ № 1/83 с 2М-103 с перегрузочными вариантами полетных весов (дополнение к отчету гос. испытаний самолета СБ № 1/83).</w:t>
      </w:r>
    </w:p>
    <w:p w14:paraId="64E03E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9DDA76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полетов самолета СБ с перегрузочным полетным весом до 7750 кг (полные баки горючего 1600 литров и бомбовая нагрузка 3 ФАБ-500 – общим весом 1500 кг).</w:t>
      </w:r>
    </w:p>
    <w:p w14:paraId="176C3AC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и взлетно-посадочные свойства самолета с этим весом.</w:t>
      </w:r>
    </w:p>
    <w:p w14:paraId="2E173FF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в отношении техники пилотирования на взлете, подъеме, посадке и горизонтальном полете на полной мощности моторов с полетным весом для взлета в 7750 кг и для посадки в 6500 кг.</w:t>
      </w:r>
    </w:p>
    <w:p w14:paraId="4CFD49C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тактическую оценку самолету с увеличенной мощностью бомбардировочного вооружения в 2-3 раза (4 ФАБ-250 общим весом 1000 кг или 3 ФАБ-500 общим весом – 1500 кг).</w:t>
      </w:r>
    </w:p>
    <w:p w14:paraId="2C055F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в полете с перегрузочнымивариантами весов проводились 27-28 сентября 1938 года на самолете СБ № 1/83 у которого кроме нормального бомбардировочного оборудования дополнительно установлены два замка ДЕР-19 – на 4 нервюрах центроплана для подвески бомб под плоскостью самолета 2 ФАБ-250 или 2 ФАБ-500 кг или 2ВАП-500.</w:t>
      </w:r>
    </w:p>
    <w:p w14:paraId="6534E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установлено 2 мотора М-103 мощностью по 960 л.с. каждый, на расчетной высоте 4000 м и винты ВИШ-2.</w:t>
      </w:r>
    </w:p>
    <w:p w14:paraId="3A6D7D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563D40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возможным допускать в строевых частях полеты на самолете СБ с полетным весом в 7750 кг (полные баки горючего и 1500 кг бомб) как перегрузочный вариант. Вес самолета при посадке ограничить в 6500 кг (4252).</w:t>
      </w:r>
    </w:p>
    <w:p w14:paraId="31CA357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29BC1FD" w14:textId="77777777" w:rsidR="00115ACD" w:rsidRPr="00E77D24" w:rsidRDefault="00115ACD" w:rsidP="00115ACD">
      <w:pPr>
        <w:jc w:val="both"/>
        <w:rPr>
          <w:color w:val="0070C0"/>
          <w:sz w:val="16"/>
          <w:szCs w:val="16"/>
        </w:rPr>
      </w:pPr>
      <w:r w:rsidRPr="00E77D24">
        <w:rPr>
          <w:color w:val="0070C0"/>
          <w:sz w:val="16"/>
          <w:szCs w:val="16"/>
        </w:rPr>
        <w:t>27—28 сентября 1938 г. проводились испытания СБ—2М —103 №1/83 с перегрузочными вариантами полетных весов. Они показали, что эксплуатация машин с полетной массой 7750кг вполне воз</w:t>
      </w:r>
      <w:r w:rsidRPr="00E77D24">
        <w:rPr>
          <w:color w:val="0070C0"/>
          <w:sz w:val="16"/>
          <w:szCs w:val="16"/>
        </w:rPr>
        <w:softHyphen/>
        <w:t>можна и не требует специального пере</w:t>
      </w:r>
      <w:r w:rsidRPr="00E77D24">
        <w:rPr>
          <w:color w:val="0070C0"/>
          <w:sz w:val="16"/>
          <w:szCs w:val="16"/>
        </w:rPr>
        <w:softHyphen/>
        <w:t>учивания летного состава, а увеличение мощности бомбардировочного воору</w:t>
      </w:r>
      <w:r w:rsidRPr="00E77D24">
        <w:rPr>
          <w:color w:val="0070C0"/>
          <w:sz w:val="16"/>
          <w:szCs w:val="16"/>
        </w:rPr>
        <w:softHyphen/>
        <w:t>жения до трех ФАБ—500, вместо четырех ФАБ—250, значительно расширяет пер</w:t>
      </w:r>
      <w:r w:rsidRPr="00E77D24">
        <w:rPr>
          <w:color w:val="0070C0"/>
          <w:sz w:val="16"/>
          <w:szCs w:val="16"/>
        </w:rPr>
        <w:softHyphen/>
        <w:t>спективы боевого применения самолета при ударах на радиусе действия до 600 км.</w:t>
      </w:r>
    </w:p>
    <w:p w14:paraId="4C6DC852" w14:textId="77777777" w:rsidR="00115ACD" w:rsidRPr="00E77D24" w:rsidRDefault="00115ACD" w:rsidP="00115ACD">
      <w:pPr>
        <w:jc w:val="both"/>
        <w:rPr>
          <w:color w:val="0070C0"/>
          <w:sz w:val="16"/>
          <w:szCs w:val="16"/>
        </w:rPr>
      </w:pPr>
      <w:r w:rsidRPr="00E77D24">
        <w:rPr>
          <w:color w:val="0070C0"/>
          <w:sz w:val="16"/>
          <w:szCs w:val="16"/>
        </w:rPr>
        <w:t>В результате было принято решение: «Считать возможным допустить в строе</w:t>
      </w:r>
      <w:r w:rsidRPr="00E77D24">
        <w:rPr>
          <w:color w:val="0070C0"/>
          <w:sz w:val="16"/>
          <w:szCs w:val="16"/>
        </w:rPr>
        <w:softHyphen/>
        <w:t>вых частях полеты на СБ с полетным ве</w:t>
      </w:r>
      <w:r w:rsidRPr="00E77D24">
        <w:rPr>
          <w:color w:val="0070C0"/>
          <w:sz w:val="16"/>
          <w:szCs w:val="16"/>
        </w:rPr>
        <w:softHyphen/>
        <w:t>сом 7750 кг (1500 кг бомб при полных баках) как перегрузочный вариант. Вес са</w:t>
      </w:r>
      <w:r w:rsidRPr="00E77D24">
        <w:rPr>
          <w:color w:val="0070C0"/>
          <w:sz w:val="16"/>
          <w:szCs w:val="16"/>
        </w:rPr>
        <w:softHyphen/>
        <w:t>молета при посадке ограничить — 6500 кг» (23474).</w:t>
      </w:r>
    </w:p>
    <w:p w14:paraId="2AAAE195" w14:textId="77777777" w:rsidR="00115ACD" w:rsidRPr="00E77D24" w:rsidRDefault="00115ACD" w:rsidP="00115ACD">
      <w:pPr>
        <w:jc w:val="both"/>
        <w:rPr>
          <w:color w:val="0070C0"/>
          <w:sz w:val="16"/>
          <w:szCs w:val="16"/>
        </w:rPr>
      </w:pPr>
    </w:p>
    <w:p w14:paraId="3571C1B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27 сентября по 5 октября 1938 в НИИ ВВС проходил гос. испытания самолет И-153 опытный (6889).</w:t>
      </w:r>
    </w:p>
    <w:p w14:paraId="682064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Предварительные гос. испытания самолета И153 М25В</w:t>
      </w:r>
    </w:p>
    <w:p w14:paraId="3DB34A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2450E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 первых же полетах на заводе выявился ряд дефектов самолета, доводка самолета сильно задержалась.</w:t>
      </w:r>
    </w:p>
    <w:p w14:paraId="4E47C9F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наличия дефектов опасных для полета, испытания самолета прекращены.</w:t>
      </w:r>
    </w:p>
    <w:p w14:paraId="331CA6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для маневренного истребителя признаны вполне удовлетворительными.</w:t>
      </w:r>
    </w:p>
    <w:p w14:paraId="6D2F7A6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51774D7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Признано необходимым переход завода № 1 на серийный выпуск самолетов И-153.</w:t>
      </w:r>
    </w:p>
    <w:p w14:paraId="68E44AF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191CB30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ускорить доводку самолета И-153 с более мощным и высотным мотором М-62 (6889, 74-76).</w:t>
      </w:r>
    </w:p>
    <w:p w14:paraId="7D0E0B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ED4ACC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сентября 1938 г. начались гос. испытания истребителя И-153 "Чайка" конструкции Н.Н.Поликарпова. (6395).</w:t>
      </w:r>
    </w:p>
    <w:p w14:paraId="5FF4B7B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A39B4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начались гос. испытания Чайки И-153 (62,691) и был выполнен первый полет (2668).</w:t>
      </w:r>
    </w:p>
    <w:p w14:paraId="22BBB5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31A4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27 сентября 1938 закончились заводские испытания И-153, которые проходили с 15 июля 1938 (7717, 19).</w:t>
      </w:r>
    </w:p>
    <w:p w14:paraId="0971D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B70CD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27 сентября по 5 октября 1938 проходили государственные испытания первого экземпляра И-153 (№5001).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2260A5">
        <w:rPr>
          <w:color w:val="000000" w:themeColor="text1"/>
          <w:sz w:val="16"/>
          <w:szCs w:val="16"/>
        </w:rPr>
        <w:softHyphen/>
        <w:t>полнения виража на высоте 1000 м составляло 12 се</w:t>
      </w:r>
      <w:r w:rsidRPr="002260A5">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2260A5">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2260A5">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2260A5">
        <w:rPr>
          <w:color w:val="000000" w:themeColor="text1"/>
          <w:sz w:val="16"/>
          <w:szCs w:val="16"/>
        </w:rPr>
        <w:softHyphen/>
        <w:t>ного экземпляра Поликарпов начал разработку его мо</w:t>
      </w:r>
      <w:r w:rsidRPr="002260A5">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2260A5">
        <w:rPr>
          <w:color w:val="000000" w:themeColor="text1"/>
          <w:sz w:val="16"/>
          <w:szCs w:val="16"/>
        </w:rPr>
        <w:softHyphen/>
        <w:t>молеты с усиленным вооружением - крупнокалиберны</w:t>
      </w:r>
      <w:r w:rsidRPr="002260A5">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2260A5">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2260A5">
        <w:rPr>
          <w:color w:val="000000" w:themeColor="text1"/>
          <w:sz w:val="16"/>
          <w:szCs w:val="16"/>
        </w:rPr>
        <w:softHyphen/>
        <w:t>ный узел шасси и амортизатор костыля, немного умень</w:t>
      </w:r>
      <w:r w:rsidRPr="002260A5">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2260A5">
        <w:rPr>
          <w:color w:val="000000" w:themeColor="text1"/>
          <w:sz w:val="16"/>
          <w:szCs w:val="16"/>
        </w:rPr>
        <w:softHyphen/>
        <w:t>соте 3500 м (10667).</w:t>
      </w:r>
    </w:p>
    <w:p w14:paraId="7F73ABE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395BD9E" w14:textId="77777777" w:rsidR="007C38DD" w:rsidRPr="002260A5" w:rsidRDefault="007C38DD" w:rsidP="001F5E07">
      <w:pPr>
        <w:jc w:val="both"/>
        <w:rPr>
          <w:color w:val="000000" w:themeColor="text1"/>
          <w:sz w:val="16"/>
          <w:szCs w:val="16"/>
        </w:rPr>
      </w:pPr>
      <w:r w:rsidRPr="002260A5">
        <w:rPr>
          <w:color w:val="000000" w:themeColor="text1"/>
          <w:sz w:val="16"/>
          <w:szCs w:val="16"/>
        </w:rPr>
        <w:t>27 сентября в 1938 году первый полет истребителя «И-153» "Чайка" Н.Н.Поликарпова. В 1937 г. был разработан проект нового истребителя-биплана «И-153». Он представлял собой дальнейшее развитие «И-15бис», но имел улучшенную аэродинамику, усиленную конструкцию и убирающееся шасси. Верхнее крыло самолета вновь приобрело форму "чайка", такое же название получил и истребитель. В 1938 г. на испытаниях «И-153» показал прекрасные летные данные. С 1939 г. началось серийное производство «И-153». В том же году истребитель стали оснащать более мощным и высотным мотором «М-62» и винтом изменяемого шага, что улучшило летные данные этого самолета. «И-153» широко применялся в начальный период Великой Отечественной войны. Советская авиапромышленность выпустила 3437 истребителей «И-153» (1939-1941 гг.) (14782).</w:t>
      </w:r>
    </w:p>
    <w:p w14:paraId="72981902" w14:textId="77777777" w:rsidR="007C38DD" w:rsidRPr="002260A5" w:rsidRDefault="007C38DD" w:rsidP="001F5E07">
      <w:pPr>
        <w:jc w:val="both"/>
        <w:rPr>
          <w:color w:val="000000" w:themeColor="text1"/>
          <w:sz w:val="16"/>
          <w:szCs w:val="16"/>
        </w:rPr>
      </w:pPr>
    </w:p>
    <w:p w14:paraId="50044D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сентября 1938 был подготовлен отчет ЦАГИ ОПРЕДЕЛЕНИЕ УСИЛИЙ НА РУЧКЕ ОТ РУЛЯ ВЫСОТЫ, ЭЛЕРОНОВ И НА ПЕДАЛЯХ ОТ РУЛЯ НАПРАВЛЕНИЯ САМОЛЕТА И-16</w:t>
      </w:r>
    </w:p>
    <w:p w14:paraId="502E3B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ВЫВОДЫ:</w:t>
      </w:r>
    </w:p>
    <w:p w14:paraId="18B3B5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основе полученных материалов можно сделать для само</w:t>
      </w:r>
      <w:r w:rsidRPr="002260A5">
        <w:rPr>
          <w:color w:val="000000" w:themeColor="text1"/>
          <w:sz w:val="16"/>
          <w:szCs w:val="16"/>
        </w:rPr>
        <w:softHyphen/>
        <w:t>дета й-16 следующие выводы:</w:t>
      </w:r>
    </w:p>
    <w:p w14:paraId="41576F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 Градиент усилий на ручке от руля высоты для установив</w:t>
      </w:r>
      <w:r w:rsidRPr="002260A5">
        <w:rPr>
          <w:color w:val="000000" w:themeColor="text1"/>
          <w:sz w:val="16"/>
          <w:szCs w:val="16"/>
        </w:rPr>
        <w:softHyphen/>
        <w:t>шихся режимов полета меняется в пределах от 0,1 кг/час/км до 0</w:t>
      </w:r>
    </w:p>
    <w:p w14:paraId="524E64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2260A5">
        <w:rPr>
          <w:color w:val="000000" w:themeColor="text1"/>
          <w:sz w:val="16"/>
          <w:szCs w:val="16"/>
        </w:rPr>
        <w:softHyphen/>
        <w:t>нии</w:t>
      </w:r>
    </w:p>
    <w:p w14:paraId="24719E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Вследствие неустойчивости самолета даже небольшие про</w:t>
      </w:r>
      <w:r w:rsidRPr="002260A5">
        <w:rPr>
          <w:color w:val="000000" w:themeColor="text1"/>
          <w:sz w:val="16"/>
          <w:szCs w:val="16"/>
        </w:rPr>
        <w:softHyphen/>
        <w:t>дольные усилия от себя, порядка 4-5 кг, на установившихся ре</w:t>
      </w:r>
      <w:r w:rsidRPr="002260A5">
        <w:rPr>
          <w:color w:val="000000" w:themeColor="text1"/>
          <w:sz w:val="16"/>
          <w:szCs w:val="16"/>
        </w:rPr>
        <w:softHyphen/>
        <w:t>жимах полета, для летчика неприятны /утомляется рука/</w:t>
      </w:r>
    </w:p>
    <w:p w14:paraId="35D38F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2260A5">
        <w:rPr>
          <w:color w:val="000000" w:themeColor="text1"/>
          <w:sz w:val="16"/>
          <w:szCs w:val="16"/>
        </w:rPr>
        <w:softHyphen/>
        <w:t>ния, весьма неприятные для летчика</w:t>
      </w:r>
    </w:p>
    <w:p w14:paraId="102B4D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2260A5">
        <w:rPr>
          <w:color w:val="000000" w:themeColor="text1"/>
          <w:sz w:val="16"/>
          <w:szCs w:val="16"/>
        </w:rPr>
        <w:softHyphen/>
        <w:t>ку</w:t>
      </w:r>
    </w:p>
    <w:p w14:paraId="68477F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Открытые щитки ухудшают продольную устойчивость само</w:t>
      </w:r>
      <w:r w:rsidRPr="002260A5">
        <w:rPr>
          <w:color w:val="000000" w:themeColor="text1"/>
          <w:sz w:val="16"/>
          <w:szCs w:val="16"/>
        </w:rPr>
        <w:softHyphen/>
        <w:t>лета и резко увеличивают усилия от руля высоты в сторону от себя.</w:t>
      </w:r>
    </w:p>
    <w:p w14:paraId="19E332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C268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 врид начальника Управления морской авиации РККФ комбриг Коробков и военный комиссар морской авиации РККФ бригадный комиссар Блох писали письмо № 31013сс зам. секретаря КО Базилевичу</w:t>
      </w:r>
    </w:p>
    <w:p w14:paraId="2DA83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 4716/ко</w:t>
      </w:r>
    </w:p>
    <w:p w14:paraId="29079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вопросам строительства морской авиации РККФ считаю необходимым сообщить следующее:</w:t>
      </w:r>
    </w:p>
    <w:p w14:paraId="22DACFD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По плану опытного строительства:</w:t>
      </w:r>
    </w:p>
    <w:p w14:paraId="3F647D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был направлен в Правительство в марте 1938 года, имея расхождения по некоторым вопросам НКОПом.</w:t>
      </w:r>
    </w:p>
    <w:p w14:paraId="0D3007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июне 1938 года план вторично был направлен в КО.</w:t>
      </w:r>
    </w:p>
    <w:p w14:paraId="06ADA4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июле 1938 года на основе решений Гл. военного совета НКВМФ был составлен новый план, согласованный с НКОПом план был подписан 23 августа 1938 года Кагановичем и направлен в КО.</w:t>
      </w:r>
    </w:p>
    <w:p w14:paraId="4E862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По производственным базам гидросамолетостроения:</w:t>
      </w:r>
    </w:p>
    <w:p w14:paraId="0C8921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Обещание НКОПа дать в 1939 году 10 самолетов МТБ-2 на базе строящегося завода № 30 (Иваньково) – нереально, поскольку состояние строительства этого сделать не позволяет. Для выполнения постройки опытных гидросамолетов в 1939 году и для обеспечения выполнения плана необходимо обеспечить нас следующими заводами:</w:t>
      </w:r>
    </w:p>
    <w:p w14:paraId="03E4D3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Завод тяжелых гидросамолетов (№ 81 или какой-либо другой из существующих).</w:t>
      </w:r>
    </w:p>
    <w:p w14:paraId="7C8F187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Завод лодочных разведывательных самолетов (Таганрог, завод № 31).</w:t>
      </w:r>
    </w:p>
    <w:p w14:paraId="18AB803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Завод учебных и корабельных гидросамолетов (завод № 23).</w:t>
      </w:r>
    </w:p>
    <w:p w14:paraId="06620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Наряду с этим необходимо сохранить имеющееся на заводе № 156 опытное КБ гидросамолетостроения поскольку на него возложены такие серийные задачи как:</w:t>
      </w:r>
    </w:p>
    <w:p w14:paraId="7A289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подготовка к серийному производству самолетов МТБ-2;</w:t>
      </w:r>
    </w:p>
    <w:p w14:paraId="029B31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модификация МТБ-2;</w:t>
      </w:r>
    </w:p>
    <w:p w14:paraId="16CB83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проектирование и постройка нового сверхдальнего разведчика.</w:t>
      </w:r>
    </w:p>
    <w:p w14:paraId="1872E8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 По строящимся и находящимся в доводке самолетам:</w:t>
      </w:r>
    </w:p>
    <w:p w14:paraId="0B5CC05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Предъявление на военные испытания дальних разведчиков (МДР-5 и МБР-6) задерживалось по вине заводов поскольку заводские испытания и приемка выявила массу дефектов, в частности на самолете МДР-5 заменяется горизонтальное оперение.</w:t>
      </w:r>
    </w:p>
    <w:p w14:paraId="004B20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самолеты предъявлены на военные испытания, причем 11 сентября самолет МДР-5 разбит при аварии.</w:t>
      </w:r>
    </w:p>
    <w:p w14:paraId="5D184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целях форсирования испытаний мною отдано распоряжение принимать самолет с дефектами, если они не влияют на безопасность полета и могут быть устранены в процессе испытаний.</w:t>
      </w:r>
    </w:p>
    <w:p w14:paraId="067F872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Окончание испытаний МТБ-2 для проверки производственных доводок задерживалось неподачей редукторов для моторов, сейчас самолет предъявляется на испытание.</w:t>
      </w:r>
    </w:p>
    <w:p w14:paraId="657107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По самолету ДБ-3Т закончено снятие основных летных характеристик; после смены мотора приступлено к испытаниям вооружения и полетам с перегрузкой;</w:t>
      </w:r>
    </w:p>
    <w:p w14:paraId="3C3BE6B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Испытания учебного самолета МУ-4 закончены, принято решение использовать самолет, как переходный тип, изготовив небольшую серию.</w:t>
      </w:r>
    </w:p>
    <w:p w14:paraId="610EFEA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Корабельный самолет КОР-1 доводится на заводе № 31 после чего пойдет на испытания на катапульте.</w:t>
      </w:r>
    </w:p>
    <w:p w14:paraId="174C36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IV. Состояние испытательной работы в УМА РККФ.</w:t>
      </w:r>
    </w:p>
    <w:p w14:paraId="61CF7F7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w:t>
      </w:r>
    </w:p>
    <w:p w14:paraId="705A73C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МЛТС обеспечена материальными средствами до конца 1938 года и имеет тематический план до 1 января 1939 года.</w:t>
      </w:r>
    </w:p>
    <w:p w14:paraId="5917F7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Темфинплан составлен на 1939 год и оформляется.</w:t>
      </w:r>
    </w:p>
    <w:p w14:paraId="0770671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8.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53-56).</w:t>
      </w:r>
    </w:p>
    <w:p w14:paraId="7E2E7B85"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8458B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Е.М.Медникова на поплавковом УТ-1 с М-11Е 150 нр установила международный рекорд высоты полета - 4086 м (271,178).</w:t>
      </w:r>
    </w:p>
    <w:p w14:paraId="7F0CA7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8FD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Е.М. Медникова на поплавковом УТ-1 достигла высоты 4086 м. Рекорды Медниковой являлись одно</w:t>
      </w:r>
      <w:r w:rsidRPr="002260A5">
        <w:rPr>
          <w:color w:val="000000" w:themeColor="text1"/>
          <w:sz w:val="16"/>
          <w:szCs w:val="16"/>
        </w:rPr>
        <w:softHyphen/>
        <w:t>временно и общими, и женскими, так что в сумме можно считать, что она уста</w:t>
      </w:r>
      <w:r w:rsidRPr="002260A5">
        <w:rPr>
          <w:color w:val="000000" w:themeColor="text1"/>
          <w:sz w:val="16"/>
          <w:szCs w:val="16"/>
        </w:rPr>
        <w:softHyphen/>
        <w:t>новила не два, а четыре рекорда (3955).</w:t>
      </w:r>
    </w:p>
    <w:p w14:paraId="608C10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C3049E" w14:textId="77777777" w:rsidR="00346C45" w:rsidRPr="005F178F" w:rsidRDefault="00346C45" w:rsidP="00346C45">
      <w:pPr>
        <w:jc w:val="both"/>
        <w:rPr>
          <w:color w:val="0070C0"/>
          <w:sz w:val="16"/>
          <w:szCs w:val="16"/>
        </w:rPr>
      </w:pPr>
      <w:r>
        <w:rPr>
          <w:color w:val="0070C0"/>
          <w:sz w:val="16"/>
          <w:szCs w:val="16"/>
        </w:rPr>
        <w:t>27</w:t>
      </w:r>
      <w:r w:rsidRPr="005F178F">
        <w:rPr>
          <w:color w:val="0070C0"/>
          <w:sz w:val="16"/>
          <w:szCs w:val="16"/>
        </w:rPr>
        <w:t xml:space="preserve"> сентября </w:t>
      </w:r>
      <w:r>
        <w:rPr>
          <w:color w:val="0070C0"/>
          <w:sz w:val="16"/>
          <w:szCs w:val="16"/>
        </w:rPr>
        <w:t>1928 г. д</w:t>
      </w:r>
      <w:r w:rsidRPr="005F178F">
        <w:rPr>
          <w:color w:val="0070C0"/>
          <w:sz w:val="16"/>
          <w:szCs w:val="16"/>
        </w:rPr>
        <w:t>етчица-спортсменка E..M.Медникова установи</w:t>
      </w:r>
      <w:r>
        <w:rPr>
          <w:color w:val="0070C0"/>
          <w:sz w:val="16"/>
          <w:szCs w:val="16"/>
        </w:rPr>
        <w:t xml:space="preserve">ла </w:t>
      </w:r>
      <w:r w:rsidRPr="005F178F">
        <w:rPr>
          <w:color w:val="0070C0"/>
          <w:sz w:val="16"/>
          <w:szCs w:val="16"/>
        </w:rPr>
        <w:t>меж</w:t>
      </w:r>
      <w:r>
        <w:rPr>
          <w:color w:val="0070C0"/>
          <w:sz w:val="16"/>
          <w:szCs w:val="16"/>
        </w:rPr>
        <w:t>дународный</w:t>
      </w:r>
      <w:r w:rsidRPr="005F178F">
        <w:rPr>
          <w:color w:val="0070C0"/>
          <w:sz w:val="16"/>
          <w:szCs w:val="16"/>
        </w:rPr>
        <w:t xml:space="preserve"> женский рекорд высоты полета по классу легких г</w:t>
      </w:r>
      <w:r>
        <w:rPr>
          <w:color w:val="0070C0"/>
          <w:sz w:val="16"/>
          <w:szCs w:val="16"/>
        </w:rPr>
        <w:t>и</w:t>
      </w:r>
      <w:r w:rsidRPr="005F178F">
        <w:rPr>
          <w:color w:val="0070C0"/>
          <w:sz w:val="16"/>
          <w:szCs w:val="16"/>
        </w:rPr>
        <w:t>дро</w:t>
      </w:r>
      <w:r>
        <w:rPr>
          <w:color w:val="0070C0"/>
          <w:sz w:val="16"/>
          <w:szCs w:val="16"/>
        </w:rPr>
        <w:t xml:space="preserve">самолетов, </w:t>
      </w:r>
      <w:r w:rsidRPr="005F178F">
        <w:rPr>
          <w:color w:val="0070C0"/>
          <w:sz w:val="16"/>
          <w:szCs w:val="16"/>
        </w:rPr>
        <w:t xml:space="preserve">поднявиясь на поплавковом оамолетоУТ-1 </w:t>
      </w:r>
      <w:r>
        <w:rPr>
          <w:color w:val="0070C0"/>
          <w:sz w:val="16"/>
          <w:szCs w:val="16"/>
        </w:rPr>
        <w:t>с</w:t>
      </w:r>
      <w:r w:rsidRPr="005F178F">
        <w:rPr>
          <w:color w:val="0070C0"/>
          <w:sz w:val="16"/>
          <w:szCs w:val="16"/>
        </w:rPr>
        <w:t xml:space="preserve"> моторок </w:t>
      </w:r>
      <w:r>
        <w:rPr>
          <w:color w:val="0070C0"/>
          <w:sz w:val="16"/>
          <w:szCs w:val="16"/>
        </w:rPr>
        <w:t xml:space="preserve">М-11Е мощностью </w:t>
      </w:r>
      <w:r w:rsidRPr="005F178F">
        <w:rPr>
          <w:color w:val="0070C0"/>
          <w:sz w:val="16"/>
          <w:szCs w:val="16"/>
        </w:rPr>
        <w:t>1</w:t>
      </w:r>
      <w:r>
        <w:rPr>
          <w:color w:val="0070C0"/>
          <w:sz w:val="16"/>
          <w:szCs w:val="16"/>
        </w:rPr>
        <w:t>5</w:t>
      </w:r>
      <w:r w:rsidRPr="005F178F">
        <w:rPr>
          <w:color w:val="0070C0"/>
          <w:sz w:val="16"/>
          <w:szCs w:val="16"/>
        </w:rPr>
        <w:t xml:space="preserve">0 </w:t>
      </w:r>
      <w:r>
        <w:rPr>
          <w:color w:val="0070C0"/>
          <w:sz w:val="16"/>
          <w:szCs w:val="16"/>
        </w:rPr>
        <w:t xml:space="preserve">л.с. </w:t>
      </w:r>
      <w:r w:rsidRPr="005F178F">
        <w:rPr>
          <w:color w:val="0070C0"/>
          <w:sz w:val="16"/>
          <w:szCs w:val="16"/>
        </w:rPr>
        <w:t>на в</w:t>
      </w:r>
      <w:r>
        <w:rPr>
          <w:color w:val="0070C0"/>
          <w:sz w:val="16"/>
          <w:szCs w:val="16"/>
        </w:rPr>
        <w:t>ы</w:t>
      </w:r>
      <w:r w:rsidRPr="005F178F">
        <w:rPr>
          <w:color w:val="0070C0"/>
          <w:sz w:val="16"/>
          <w:szCs w:val="16"/>
        </w:rPr>
        <w:t>ооту 4086 к.</w:t>
      </w:r>
    </w:p>
    <w:p w14:paraId="62951DED" w14:textId="77777777" w:rsidR="00346C45" w:rsidRDefault="00346C45" w:rsidP="00346C45">
      <w:pPr>
        <w:jc w:val="both"/>
        <w:rPr>
          <w:color w:val="0070C0"/>
          <w:sz w:val="16"/>
          <w:szCs w:val="16"/>
        </w:rPr>
      </w:pPr>
      <w:r w:rsidRPr="005F178F">
        <w:rPr>
          <w:color w:val="0070C0"/>
          <w:sz w:val="16"/>
          <w:szCs w:val="16"/>
        </w:rPr>
        <w:t xml:space="preserve">/По материалам ЦАК; "Самолет” 1938 </w:t>
      </w:r>
      <w:r>
        <w:rPr>
          <w:color w:val="0070C0"/>
          <w:sz w:val="16"/>
          <w:szCs w:val="16"/>
        </w:rPr>
        <w:t>№</w:t>
      </w:r>
      <w:r w:rsidRPr="005F178F">
        <w:rPr>
          <w:color w:val="0070C0"/>
          <w:sz w:val="16"/>
          <w:szCs w:val="16"/>
        </w:rPr>
        <w:t xml:space="preserve"> 10/ </w:t>
      </w:r>
      <w:r>
        <w:rPr>
          <w:color w:val="0070C0"/>
          <w:sz w:val="16"/>
          <w:szCs w:val="16"/>
        </w:rPr>
        <w:t>(23370).</w:t>
      </w:r>
    </w:p>
    <w:p w14:paraId="0DAA08F5" w14:textId="77777777" w:rsidR="00346C45" w:rsidRDefault="00346C45" w:rsidP="00346C45">
      <w:pPr>
        <w:jc w:val="both"/>
        <w:rPr>
          <w:color w:val="0070C0"/>
          <w:sz w:val="16"/>
          <w:szCs w:val="16"/>
        </w:rPr>
      </w:pPr>
    </w:p>
    <w:p w14:paraId="786E8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27 сентября 1938 Локтионов в письмах N 242031сс и N 242030сс на имя Нач. ПГУ и ГК Н.Н.П. указывает, что все работы, связанные с 12.7 мм синхронными пулеметами, согласно постановления Правительства N 194сс признаются чрезвычайно важными, должны выполняться вне всякой очереди с оплатой особым порядком и с установлением премий за лучшие образцы и за досрочное выполнение (1353,247).</w:t>
      </w:r>
    </w:p>
    <w:p w14:paraId="427118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D018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С.П.К. приговорили к 10 годам и отправили на золотые прииски (3481).</w:t>
      </w:r>
    </w:p>
    <w:p w14:paraId="554700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F08000" w14:textId="77777777" w:rsidR="007C38DD" w:rsidRPr="002260A5" w:rsidRDefault="007C38DD" w:rsidP="001F5E07">
      <w:pPr>
        <w:jc w:val="both"/>
        <w:rPr>
          <w:color w:val="000000" w:themeColor="text1"/>
          <w:sz w:val="16"/>
          <w:szCs w:val="16"/>
        </w:rPr>
      </w:pPr>
      <w:r w:rsidRPr="002260A5">
        <w:rPr>
          <w:color w:val="000000" w:themeColor="text1"/>
          <w:sz w:val="16"/>
          <w:szCs w:val="16"/>
        </w:rPr>
        <w:t>27 сентября в 1938 году Сергей Павлович Королев приговаривается к десяти годам и отправляется на золотые прииски. Но вскоре его отыщут и отправят отбывать наказание в одну из "шарашек" (14782).</w:t>
      </w:r>
    </w:p>
    <w:p w14:paraId="686B5378" w14:textId="77777777" w:rsidR="007C38DD" w:rsidRPr="002260A5" w:rsidRDefault="007C38DD" w:rsidP="001F5E07">
      <w:pPr>
        <w:jc w:val="both"/>
        <w:rPr>
          <w:color w:val="000000" w:themeColor="text1"/>
          <w:sz w:val="16"/>
          <w:szCs w:val="16"/>
        </w:rPr>
      </w:pPr>
    </w:p>
    <w:p w14:paraId="786E0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состоялось судебное заседание, на котором СПК осужден на 10 лет исправительно-трудовых лагерей с поражением в правах на 5 лет и конфискацией имущества (ААН, ф. 1546, оп. 1, № 25) (10676).</w:t>
      </w:r>
    </w:p>
    <w:p w14:paraId="3079A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545390" w14:textId="77777777" w:rsidR="00415F28" w:rsidRPr="002260A5" w:rsidRDefault="00415F28" w:rsidP="001F5E07">
      <w:pPr>
        <w:jc w:val="both"/>
        <w:rPr>
          <w:color w:val="000000" w:themeColor="text1"/>
          <w:sz w:val="16"/>
          <w:szCs w:val="16"/>
        </w:rPr>
      </w:pPr>
      <w:r w:rsidRPr="002260A5">
        <w:rPr>
          <w:color w:val="000000" w:themeColor="text1"/>
          <w:sz w:val="16"/>
          <w:szCs w:val="16"/>
        </w:rPr>
        <w:t>27 сентября в 1938 году приговорен к 10 годам заключения начальник отдела ракетных летательных систем московского Ракетного научно-исследовательского института 31-летний Сергей Павлович Королев. Председательствовал на заседании Военной коллегии Верховного суда армвоенюрист Василий Ульрих, «через руки» которого прошли десятки тысяч репрессированных. Королева осудили за участие в антисоветской террористической троцкистской организации, якобы действовавшей в институте, а также за срыв сдачи новых образцов вооружения. «Признаете ли вы себя виновным?» — задал Ульрих положенный вопрос. «Нет, не признаю, — твердо ответил Королев. — От своих прежних показаний я отказываюсь. Я дал их только потому, что ко мне применялись недозволенные методы следствия. Я ни в чем не виноват». Королев был освобожден в 1944 году и реабилитирован 19 апреля 1957 года (14782).</w:t>
      </w:r>
    </w:p>
    <w:p w14:paraId="2C16A5DD" w14:textId="77777777" w:rsidR="00415F28" w:rsidRPr="002260A5" w:rsidRDefault="00415F28" w:rsidP="001F5E07">
      <w:pPr>
        <w:jc w:val="both"/>
        <w:rPr>
          <w:color w:val="000000" w:themeColor="text1"/>
          <w:sz w:val="16"/>
          <w:szCs w:val="16"/>
        </w:rPr>
      </w:pPr>
    </w:p>
    <w:p w14:paraId="74999E8F" w14:textId="77777777" w:rsidR="00720AED" w:rsidRPr="002260A5" w:rsidRDefault="00720AED" w:rsidP="001F5E07">
      <w:pPr>
        <w:shd w:val="clear" w:color="auto" w:fill="FFFFFF"/>
        <w:jc w:val="both"/>
        <w:rPr>
          <w:color w:val="000000" w:themeColor="text1"/>
          <w:sz w:val="16"/>
          <w:szCs w:val="16"/>
          <w:shd w:val="clear" w:color="auto" w:fill="FFFFFF"/>
        </w:rPr>
      </w:pPr>
      <w:r w:rsidRPr="002260A5">
        <w:rPr>
          <w:color w:val="000000" w:themeColor="text1"/>
          <w:sz w:val="16"/>
          <w:szCs w:val="16"/>
          <w:shd w:val="clear" w:color="auto" w:fill="FFFFFF"/>
        </w:rPr>
        <w:t>27 сентября 1938 года Сергея Павловича Королева судила Военная коллегия Верховного суда под председательством армвоенюриста В.В. Ульриха. Приговор – 10 лет.</w:t>
      </w:r>
    </w:p>
    <w:p w14:paraId="4464C936"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ноябре 1938 года сняли с поста и арестовали за произвол и беззаконие наркома внутренних дел Ежова. Тогда же Ульрих написал протест на свой же приговор по делу Королева. 13 июня 1939 года Пленум Верховного суда согласился с этим протестом, приговор отменили, и дело передали на доследование в НКВД, где Ежова уже сменил Берия.</w:t>
      </w:r>
    </w:p>
    <w:p w14:paraId="698800CB"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Однако никаких результатов дополнительного расследования в деле Королева нет, не рассмотрены даже материалы суда над так называемыми сообщниками (Клейменов, Лангемак, Глушко), их отказ от показаний не принят во внимание.</w:t>
      </w:r>
    </w:p>
    <w:p w14:paraId="21936655"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1940-м году С.П.Королева осужден Особым совещанием НКВД на восемь лет исправительно-трудовых лагерей. В новом обвинительном заключении упор сделан на вредительство, а не на участие в антисоветской организации.</w:t>
      </w:r>
    </w:p>
    <w:p w14:paraId="2EC984A6"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Судили Королева заочно, т.е. у него даже не было возможности защищать себя от обвинений во вредительстве.</w:t>
      </w:r>
    </w:p>
    <w:p w14:paraId="03F2AFDF" w14:textId="77777777" w:rsidR="00720AED" w:rsidRPr="002260A5" w:rsidRDefault="00720AED" w:rsidP="001F5E07">
      <w:pPr>
        <w:shd w:val="clear" w:color="auto" w:fill="FFFFFF"/>
        <w:jc w:val="both"/>
        <w:rPr>
          <w:color w:val="000000" w:themeColor="text1"/>
          <w:sz w:val="16"/>
          <w:szCs w:val="16"/>
        </w:rPr>
      </w:pPr>
      <w:bookmarkStart w:id="31" w:name="cutid1"/>
      <w:bookmarkEnd w:id="31"/>
      <w:r w:rsidRPr="002260A5">
        <w:rPr>
          <w:color w:val="000000" w:themeColor="text1"/>
          <w:sz w:val="16"/>
          <w:szCs w:val="16"/>
          <w:shd w:val="clear" w:color="auto" w:fill="FFFFFF"/>
        </w:rPr>
        <w:t>«ОБВИНИТЕЛЬНОЕ ЗАКЛЮЧЕНИЕ</w:t>
      </w:r>
    </w:p>
    <w:p w14:paraId="1051B024"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по след. делу № 19908</w:t>
      </w:r>
    </w:p>
    <w:p w14:paraId="28DF1C69"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по обвинению Королева</w:t>
      </w:r>
    </w:p>
    <w:p w14:paraId="1251BEFD"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Сергея Павловича по ст.ст. 58-7; 58-11 УК РСФСР</w:t>
      </w:r>
    </w:p>
    <w:p w14:paraId="6518B764"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28 июня 1938 года НКВД СССР за принадлежность к троцкистской, вредительской организации, действовавшей в научно-исследовательском институте № 3 (НКБ СССР) был арестован и привлечен к уголовной ответственности бывший инженер указанного института Королев Сергей Павлович.</w:t>
      </w:r>
    </w:p>
    <w:p w14:paraId="00405C1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процессе следствия Королев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 3 Лангемаком (осужден).</w:t>
      </w:r>
    </w:p>
    <w:p w14:paraId="401A5D69"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процессе следствия по делу Лангемака он специально о Королеве допрошен не был и об участии последнего в антисоветской организации показал, что знал об этом со слов Клейменова - бывшего директора НИИ-3 (осужден) (л.д. 41).</w:t>
      </w:r>
    </w:p>
    <w:p w14:paraId="4E7E6AA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По заданию антисоветской организации Королев вел вредительскую работу по срыву отработки и сдачи на вооружение РККА новых образцов вооружения (л.д. 21-35, 53-55; 66-67, 238-239).</w:t>
      </w:r>
    </w:p>
    <w:p w14:paraId="62CF356E"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Решением Военной Коллегии Верховного Суда СССР от 27 сентября 1938 года Королев был осужден к 10-ти годам тюремного заключения.</w:t>
      </w:r>
    </w:p>
    <w:p w14:paraId="42419AD9"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13 июня 1939 г. Пленум Верховного Суда СССР приговор Военной Коллегии Верховного Суда СССР отменил, а следственное дело по обвинению Королева было передано на новое расследование (см. отдельную папку судебного производства).</w:t>
      </w:r>
    </w:p>
    <w:p w14:paraId="69DE4129"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процессе повторного следствия Королев показал, что данные им показания на следствии в 1938 году не соответствуют действительности и являются ложными (л.д. 153-156).</w:t>
      </w:r>
    </w:p>
    <w:p w14:paraId="0E76A2EE"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Однако имеющимися в деле материалами следствия и документальными данными Королев изобличается в том, что:</w:t>
      </w:r>
    </w:p>
    <w:p w14:paraId="7855408D"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1936 году вел разработку пороховой крылатой торпеды; зная заранее, что основные части этой торпеды - приборы с фотоэлементами - для управления торпеды и наведения ее на цель, не могут быть изготовлены центральной лабораторией проводной связи, Королев с целью загрузить институт ненужной работой усиленно вел разработку ракетной части этой торпеды в 2-х вариантах.</w:t>
      </w:r>
    </w:p>
    <w:p w14:paraId="799A54F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результате этого испытания четырех построенных Королевым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w:t>
      </w:r>
    </w:p>
    <w:p w14:paraId="30BB39D0"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1937 году при разработке бокового отсека торпеды (крылатой) сделал вредительский расчет, в результате чего исследовательские работы по созданию торпеды были сорваны (л.д. 23-24, 256).</w:t>
      </w:r>
    </w:p>
    <w:p w14:paraId="19A5BA8E"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Искусственно задерживал сроки изготовления и испытания оборонных объектов (объект 212) (л.д. 21, 54, 255).</w:t>
      </w:r>
    </w:p>
    <w:p w14:paraId="05F292D6"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На основании изложенного</w:t>
      </w:r>
    </w:p>
    <w:p w14:paraId="45F7C687"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обвиняется</w:t>
      </w:r>
    </w:p>
    <w:p w14:paraId="4D87F804"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Королев Сергей Павлович, 1906 года рождения, урож. гор. Житомира, русский, гр-н СССР, беспартийный, до ареста - инженер НИИ-3 НКБ СССР,</w:t>
      </w:r>
    </w:p>
    <w:p w14:paraId="74429C86"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 том, что:</w:t>
      </w:r>
    </w:p>
    <w:p w14:paraId="3A7BB02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ст.ст. 58-7, 58-11 УК РСФСР.</w:t>
      </w:r>
    </w:p>
    <w:p w14:paraId="36226C9D"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Виновным себя признал, но впоследствии от своих показаний отказался.</w:t>
      </w:r>
    </w:p>
    <w:p w14:paraId="61AD9AB3"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Изобличается показаниями: Клейменова, Лангемака, Глушко; показаниями свидетелей; Смирнова, Рохмачева, Косятова, Шитова, Ефремова, Букина, Душкина и актами экспертных комиссий.</w:t>
      </w:r>
    </w:p>
    <w:p w14:paraId="5C14B2C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Дело по обвинению Королева направить в Прокуратуру Союза ССР по подсудности.</w:t>
      </w:r>
    </w:p>
    <w:p w14:paraId="211C19EC"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Обвинительное заключение составлено 28 мая 1940 года в г. Москве.</w:t>
      </w:r>
    </w:p>
    <w:p w14:paraId="4E1B3618"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Следователь следчасти ГЭУ НКВД СССР мл. лейтенант госбезопасности Рябов.</w:t>
      </w:r>
    </w:p>
    <w:p w14:paraId="04F71BE0"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Пом. нач. следчасти ГЭУ НКВД СССР ст. лейтенант госбезопасности Либенсон.</w:t>
      </w:r>
    </w:p>
    <w:p w14:paraId="16F51C18"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"Согласен". Нач. следчасти ГЭУ НКВД СССР майор госбезопасности Влодзимирский.</w:t>
      </w:r>
    </w:p>
    <w:p w14:paraId="544395A4"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"Утверждаю". Зам. нач. главного экономического управления НКВД СССР майор государственной безопасности Наседкин.</w:t>
      </w:r>
    </w:p>
    <w:p w14:paraId="3FD09503"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26 мая 1940 г.».</w:t>
      </w:r>
    </w:p>
    <w:p w14:paraId="3FF1652A"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На первой странице написано черным карандашом:</w:t>
      </w:r>
    </w:p>
    <w:p w14:paraId="2AC2C444" w14:textId="77777777" w:rsidR="00720AED" w:rsidRPr="002260A5" w:rsidRDefault="00720AED" w:rsidP="001F5E07">
      <w:pPr>
        <w:shd w:val="clear" w:color="auto" w:fill="FFFFFF"/>
        <w:jc w:val="both"/>
        <w:rPr>
          <w:color w:val="000000" w:themeColor="text1"/>
          <w:sz w:val="16"/>
          <w:szCs w:val="16"/>
        </w:rPr>
      </w:pPr>
      <w:r w:rsidRPr="002260A5">
        <w:rPr>
          <w:color w:val="000000" w:themeColor="text1"/>
          <w:sz w:val="16"/>
          <w:szCs w:val="16"/>
          <w:shd w:val="clear" w:color="auto" w:fill="FFFFFF"/>
        </w:rPr>
        <w:t>"8 лет ИТЛ. 10/VII-40". и неразборчивая подпись (21480).</w:t>
      </w:r>
    </w:p>
    <w:p w14:paraId="0CF02D89" w14:textId="77777777" w:rsidR="00720AED" w:rsidRPr="002260A5" w:rsidRDefault="00720AED" w:rsidP="001F5E07">
      <w:pPr>
        <w:shd w:val="clear" w:color="auto" w:fill="FFFFFF"/>
        <w:jc w:val="both"/>
        <w:rPr>
          <w:color w:val="000000" w:themeColor="text1"/>
          <w:sz w:val="16"/>
          <w:szCs w:val="16"/>
        </w:rPr>
      </w:pPr>
    </w:p>
    <w:p w14:paraId="7BE5CDF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A1CB11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9C37A93" w14:textId="5FD24ED3" w:rsidR="001246EF" w:rsidRPr="002260A5" w:rsidRDefault="001246EF" w:rsidP="001F5E07">
      <w:pPr>
        <w:jc w:val="both"/>
        <w:rPr>
          <w:color w:val="000000" w:themeColor="text1"/>
          <w:sz w:val="16"/>
          <w:szCs w:val="16"/>
        </w:rPr>
      </w:pPr>
      <w:r w:rsidRPr="002260A5">
        <w:rPr>
          <w:color w:val="000000" w:themeColor="text1"/>
          <w:sz w:val="16"/>
          <w:szCs w:val="16"/>
        </w:rPr>
        <w:t>27</w:t>
      </w:r>
      <w:r w:rsidR="00E62B39">
        <w:rPr>
          <w:color w:val="000000" w:themeColor="text1"/>
          <w:sz w:val="16"/>
          <w:szCs w:val="16"/>
        </w:rPr>
        <w:t xml:space="preserve"> </w:t>
      </w:r>
      <w:r w:rsidRPr="002260A5">
        <w:rPr>
          <w:color w:val="000000" w:themeColor="text1"/>
          <w:sz w:val="16"/>
          <w:szCs w:val="16"/>
        </w:rPr>
        <w:t>сентября 1938 в</w:t>
      </w:r>
      <w:r w:rsidR="00E62B39">
        <w:rPr>
          <w:color w:val="000000" w:themeColor="text1"/>
          <w:sz w:val="16"/>
          <w:szCs w:val="16"/>
        </w:rPr>
        <w:t xml:space="preserve"> </w:t>
      </w:r>
      <w:r w:rsidRPr="002260A5">
        <w:rPr>
          <w:color w:val="000000" w:themeColor="text1"/>
          <w:sz w:val="16"/>
          <w:szCs w:val="16"/>
        </w:rPr>
        <w:t>решении ВПК по</w:t>
      </w:r>
      <w:r w:rsidR="00E62B39">
        <w:rPr>
          <w:color w:val="000000" w:themeColor="text1"/>
          <w:sz w:val="16"/>
          <w:szCs w:val="16"/>
        </w:rPr>
        <w:t xml:space="preserve"> </w:t>
      </w:r>
      <w:r w:rsidRPr="002260A5">
        <w:rPr>
          <w:color w:val="000000" w:themeColor="text1"/>
          <w:sz w:val="16"/>
          <w:szCs w:val="16"/>
        </w:rPr>
        <w:t>вопросу «О</w:t>
      </w:r>
      <w:r w:rsidR="00E62B39">
        <w:rPr>
          <w:color w:val="000000" w:themeColor="text1"/>
          <w:sz w:val="16"/>
          <w:szCs w:val="16"/>
        </w:rPr>
        <w:t xml:space="preserve"> </w:t>
      </w:r>
      <w:r w:rsidRPr="002260A5">
        <w:rPr>
          <w:color w:val="000000" w:themeColor="text1"/>
          <w:sz w:val="16"/>
          <w:szCs w:val="16"/>
        </w:rPr>
        <w:t>комплектации артвыстрела», в</w:t>
      </w:r>
      <w:r w:rsidR="00E62B39">
        <w:rPr>
          <w:color w:val="000000" w:themeColor="text1"/>
          <w:sz w:val="16"/>
          <w:szCs w:val="16"/>
        </w:rPr>
        <w:t xml:space="preserve"> </w:t>
      </w:r>
      <w:r w:rsidRPr="002260A5">
        <w:rPr>
          <w:color w:val="000000" w:themeColor="text1"/>
          <w:sz w:val="16"/>
          <w:szCs w:val="16"/>
        </w:rPr>
        <w:t>частности, указывалось: «При наличии разногласий по</w:t>
      </w:r>
      <w:r w:rsidR="00E62B39">
        <w:rPr>
          <w:color w:val="000000" w:themeColor="text1"/>
          <w:sz w:val="16"/>
          <w:szCs w:val="16"/>
        </w:rPr>
        <w:t xml:space="preserve"> </w:t>
      </w:r>
      <w:r w:rsidRPr="002260A5">
        <w:rPr>
          <w:color w:val="000000" w:themeColor="text1"/>
          <w:sz w:val="16"/>
          <w:szCs w:val="16"/>
        </w:rPr>
        <w:t>вопросам поставки между наркомом оборонной промышленности и</w:t>
      </w:r>
      <w:r w:rsidR="00E62B39">
        <w:rPr>
          <w:color w:val="000000" w:themeColor="text1"/>
          <w:sz w:val="16"/>
          <w:szCs w:val="16"/>
        </w:rPr>
        <w:t xml:space="preserve"> </w:t>
      </w:r>
      <w:r w:rsidRPr="002260A5">
        <w:rPr>
          <w:color w:val="000000" w:themeColor="text1"/>
          <w:sz w:val="16"/>
          <w:szCs w:val="16"/>
        </w:rPr>
        <w:t>наркомами других наркоматов-поставщиков спорные вопросы разрешаются ВПК» (18395).</w:t>
      </w:r>
    </w:p>
    <w:p w14:paraId="5B425FD3" w14:textId="77777777" w:rsidR="001246EF" w:rsidRPr="002260A5" w:rsidRDefault="001246EF" w:rsidP="001F5E07">
      <w:pPr>
        <w:jc w:val="both"/>
        <w:rPr>
          <w:color w:val="000000" w:themeColor="text1"/>
          <w:sz w:val="16"/>
          <w:szCs w:val="16"/>
        </w:rPr>
      </w:pPr>
    </w:p>
    <w:p w14:paraId="1C62F6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сентября 1938 г. по пр. НКОП № 376с институту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требовалось к 3.10.1938г. перепроектировать подводную часть нового стапеля завода № 189 (11982).</w:t>
      </w:r>
    </w:p>
    <w:p w14:paraId="1B936B3E" w14:textId="77777777" w:rsidR="004B0DF9" w:rsidRPr="002260A5" w:rsidRDefault="004B0DF9" w:rsidP="001F5E07">
      <w:pPr>
        <w:autoSpaceDE w:val="0"/>
        <w:autoSpaceDN w:val="0"/>
        <w:adjustRightInd w:val="0"/>
        <w:jc w:val="both"/>
        <w:rPr>
          <w:color w:val="000000" w:themeColor="text1"/>
          <w:sz w:val="16"/>
          <w:szCs w:val="16"/>
        </w:rPr>
      </w:pPr>
    </w:p>
    <w:p w14:paraId="0185E83E" w14:textId="77777777" w:rsidR="002A6901" w:rsidRPr="002260A5" w:rsidRDefault="002A6901" w:rsidP="001F5E07">
      <w:pPr>
        <w:jc w:val="both"/>
        <w:rPr>
          <w:color w:val="000000" w:themeColor="text1"/>
          <w:sz w:val="16"/>
          <w:szCs w:val="16"/>
        </w:rPr>
      </w:pPr>
      <w:r w:rsidRPr="002260A5">
        <w:rPr>
          <w:color w:val="000000" w:themeColor="text1"/>
          <w:sz w:val="16"/>
          <w:szCs w:val="16"/>
        </w:rPr>
        <w:t>27 сентября 1938 г.</w:t>
      </w:r>
    </w:p>
    <w:p w14:paraId="092B4747" w14:textId="37EFC6BB" w:rsidR="002A6901" w:rsidRPr="002260A5" w:rsidRDefault="002A6901" w:rsidP="001F5E07">
      <w:pPr>
        <w:jc w:val="both"/>
        <w:rPr>
          <w:color w:val="000000" w:themeColor="text1"/>
          <w:sz w:val="16"/>
          <w:szCs w:val="16"/>
        </w:rPr>
      </w:pPr>
      <w:r w:rsidRPr="002260A5">
        <w:rPr>
          <w:color w:val="000000" w:themeColor="text1"/>
          <w:sz w:val="16"/>
          <w:szCs w:val="16"/>
        </w:rPr>
        <w:lastRenderedPageBreak/>
        <w:t>№</w:t>
      </w:r>
      <w:r w:rsidR="00E62B39">
        <w:rPr>
          <w:color w:val="000000" w:themeColor="text1"/>
          <w:sz w:val="16"/>
          <w:szCs w:val="16"/>
        </w:rPr>
        <w:t xml:space="preserve"> </w:t>
      </w:r>
      <w:r w:rsidRPr="002260A5">
        <w:rPr>
          <w:color w:val="000000" w:themeColor="text1"/>
          <w:sz w:val="16"/>
          <w:szCs w:val="16"/>
        </w:rPr>
        <w:t>39. Письмо наркома ВМФ</w:t>
      </w:r>
      <w:r w:rsidR="00E62B39">
        <w:rPr>
          <w:color w:val="000000" w:themeColor="text1"/>
          <w:sz w:val="16"/>
          <w:szCs w:val="16"/>
        </w:rPr>
        <w:t xml:space="preserve"> </w:t>
      </w:r>
      <w:r w:rsidRPr="002260A5">
        <w:rPr>
          <w:color w:val="000000" w:themeColor="text1"/>
          <w:sz w:val="16"/>
          <w:szCs w:val="16"/>
        </w:rPr>
        <w:t>СССР М.</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Фриновского наркому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Кагановичу о состоянии производственной базы и опытных работах для обеспечения артиллерийского вооружения РККФ[</w:t>
      </w:r>
      <w:hyperlink r:id="rId86" w:anchor="p1" w:history="1">
        <w:r w:rsidRPr="002260A5">
          <w:rPr>
            <w:color w:val="000000" w:themeColor="text1"/>
            <w:sz w:val="16"/>
            <w:szCs w:val="16"/>
          </w:rPr>
          <w:t>1</w:t>
        </w:r>
      </w:hyperlink>
      <w:r w:rsidRPr="002260A5">
        <w:rPr>
          <w:color w:val="000000" w:themeColor="text1"/>
          <w:sz w:val="16"/>
          <w:szCs w:val="16"/>
        </w:rPr>
        <w:t>]</w:t>
      </w:r>
    </w:p>
    <w:p w14:paraId="5C5A1D79" w14:textId="3229B226" w:rsidR="002A6901" w:rsidRPr="002260A5" w:rsidRDefault="002A6901"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08299685" w14:textId="77777777" w:rsidR="002A6901" w:rsidRPr="002260A5" w:rsidRDefault="002A6901"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205-207.</w:t>
      </w:r>
    </w:p>
    <w:p w14:paraId="3E802929" w14:textId="29EA3548" w:rsidR="002A6901" w:rsidRPr="002260A5" w:rsidRDefault="002A6901"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55B7D040" w14:textId="77777777" w:rsidR="002A6901" w:rsidRPr="002260A5" w:rsidRDefault="002A6901" w:rsidP="001F5E07">
      <w:pPr>
        <w:jc w:val="both"/>
        <w:rPr>
          <w:color w:val="000000" w:themeColor="text1"/>
          <w:sz w:val="16"/>
          <w:szCs w:val="16"/>
        </w:rPr>
      </w:pPr>
      <w:r w:rsidRPr="002260A5">
        <w:rPr>
          <w:color w:val="000000" w:themeColor="text1"/>
          <w:sz w:val="16"/>
          <w:szCs w:val="16"/>
        </w:rPr>
        <w:t>ГА РФ. Ф. Р-8418. Оп. 22. Д. 367. Л. 145-146. Заверенная копия.</w:t>
      </w:r>
    </w:p>
    <w:p w14:paraId="07BD1699" w14:textId="77777777" w:rsidR="002A6901" w:rsidRPr="002260A5" w:rsidRDefault="002A6901" w:rsidP="001F5E07">
      <w:pPr>
        <w:jc w:val="both"/>
        <w:rPr>
          <w:color w:val="000000" w:themeColor="text1"/>
          <w:sz w:val="16"/>
          <w:szCs w:val="16"/>
        </w:rPr>
      </w:pPr>
      <w:r w:rsidRPr="002260A5">
        <w:rPr>
          <w:color w:val="000000" w:themeColor="text1"/>
          <w:sz w:val="16"/>
          <w:szCs w:val="16"/>
        </w:rPr>
        <w:t>Совершенно секретно.</w:t>
      </w:r>
    </w:p>
    <w:p w14:paraId="7C189BE8" w14:textId="4D51323D" w:rsidR="002A6901" w:rsidRPr="002260A5" w:rsidRDefault="002A6901" w:rsidP="001F5E07">
      <w:pPr>
        <w:jc w:val="both"/>
        <w:rPr>
          <w:color w:val="000000" w:themeColor="text1"/>
          <w:sz w:val="16"/>
          <w:szCs w:val="16"/>
        </w:rPr>
      </w:pPr>
      <w:r w:rsidRPr="002260A5">
        <w:rPr>
          <w:color w:val="000000" w:themeColor="text1"/>
          <w:sz w:val="16"/>
          <w:szCs w:val="16"/>
        </w:rPr>
        <w:t>В соответствии с постановлениями правительства в 1939</w:t>
      </w:r>
      <w:r w:rsidR="00E62B39">
        <w:rPr>
          <w:color w:val="000000" w:themeColor="text1"/>
          <w:sz w:val="16"/>
          <w:szCs w:val="16"/>
        </w:rPr>
        <w:t xml:space="preserve"> </w:t>
      </w:r>
      <w:r w:rsidRPr="002260A5">
        <w:rPr>
          <w:color w:val="000000" w:themeColor="text1"/>
          <w:sz w:val="16"/>
          <w:szCs w:val="16"/>
        </w:rPr>
        <w:t>г. должны развернуться работы по изготовлению артвооружения по новым проектам, что может быть успешно выполнено только при своевременной подготовке производственной базы и осуществлении ряда опытных работ.</w:t>
      </w:r>
    </w:p>
    <w:p w14:paraId="5722198D" w14:textId="77777777" w:rsidR="002A6901" w:rsidRPr="002260A5" w:rsidRDefault="002A6901" w:rsidP="001F5E07">
      <w:pPr>
        <w:jc w:val="both"/>
        <w:rPr>
          <w:color w:val="000000" w:themeColor="text1"/>
          <w:sz w:val="16"/>
          <w:szCs w:val="16"/>
        </w:rPr>
      </w:pPr>
      <w:r w:rsidRPr="002260A5">
        <w:rPr>
          <w:color w:val="000000" w:themeColor="text1"/>
          <w:sz w:val="16"/>
          <w:szCs w:val="16"/>
        </w:rPr>
        <w:t>Эти важнейшие мероприятия выполняются неудовлетворительно:</w:t>
      </w:r>
    </w:p>
    <w:p w14:paraId="523B233E" w14:textId="025C3D19" w:rsidR="002A6901" w:rsidRPr="002260A5" w:rsidRDefault="002A6901" w:rsidP="001F5E07">
      <w:pPr>
        <w:jc w:val="both"/>
        <w:rPr>
          <w:color w:val="000000" w:themeColor="text1"/>
          <w:sz w:val="16"/>
          <w:szCs w:val="16"/>
        </w:rPr>
      </w:pPr>
      <w:r w:rsidRPr="002260A5">
        <w:rPr>
          <w:color w:val="000000" w:themeColor="text1"/>
          <w:sz w:val="16"/>
          <w:szCs w:val="16"/>
        </w:rPr>
        <w:t>I. По ЛМЗ им.</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Сталина</w:t>
      </w:r>
    </w:p>
    <w:p w14:paraId="41C3E661" w14:textId="5806F33D" w:rsidR="002A6901" w:rsidRPr="002260A5" w:rsidRDefault="002A6901" w:rsidP="001F5E07">
      <w:pPr>
        <w:jc w:val="both"/>
        <w:rPr>
          <w:color w:val="000000" w:themeColor="text1"/>
          <w:sz w:val="16"/>
          <w:szCs w:val="16"/>
        </w:rPr>
      </w:pPr>
      <w:r w:rsidRPr="002260A5">
        <w:rPr>
          <w:color w:val="000000" w:themeColor="text1"/>
          <w:sz w:val="16"/>
          <w:szCs w:val="16"/>
        </w:rPr>
        <w:t>Проект цеха, намеченного к постройке, не утвержден. Никаких планов и графиков работ по постройке цеха не существует. По подбору рабочей силы и кадров для строительства цеха никаких мер не принято. В целом состояние подготовки производства таково, что изготовление головного образца 16</w:t>
      </w:r>
      <w:r w:rsidRPr="002260A5">
        <w:rPr>
          <w:color w:val="000000" w:themeColor="text1"/>
          <w:sz w:val="16"/>
          <w:szCs w:val="16"/>
        </w:rPr>
        <w:noBreakHyphen/>
        <w:t>дюймовой башни запоздает примерно на один год, против утвержденных правительством сроков. Так было заявлено председателем приемной комиссии по ЛМЗ им.</w:t>
      </w:r>
      <w:r w:rsidR="00E62B39">
        <w:rPr>
          <w:color w:val="000000" w:themeColor="text1"/>
          <w:sz w:val="16"/>
          <w:szCs w:val="16"/>
        </w:rPr>
        <w:t xml:space="preserve"> </w:t>
      </w:r>
      <w:r w:rsidRPr="002260A5">
        <w:rPr>
          <w:color w:val="000000" w:themeColor="text1"/>
          <w:sz w:val="16"/>
          <w:szCs w:val="16"/>
        </w:rPr>
        <w:t>Сталина т.</w:t>
      </w:r>
      <w:r w:rsidR="00E62B39">
        <w:rPr>
          <w:color w:val="000000" w:themeColor="text1"/>
          <w:sz w:val="16"/>
          <w:szCs w:val="16"/>
        </w:rPr>
        <w:t xml:space="preserve"> </w:t>
      </w:r>
      <w:r w:rsidRPr="002260A5">
        <w:rPr>
          <w:color w:val="000000" w:themeColor="text1"/>
          <w:sz w:val="16"/>
          <w:szCs w:val="16"/>
        </w:rPr>
        <w:t>Хазановым.</w:t>
      </w:r>
    </w:p>
    <w:p w14:paraId="1369DD73" w14:textId="77777777" w:rsidR="002A6901" w:rsidRPr="002260A5" w:rsidRDefault="002A6901" w:rsidP="001F5E07">
      <w:pPr>
        <w:jc w:val="both"/>
        <w:rPr>
          <w:color w:val="000000" w:themeColor="text1"/>
          <w:sz w:val="16"/>
          <w:szCs w:val="16"/>
        </w:rPr>
      </w:pPr>
      <w:r w:rsidRPr="002260A5">
        <w:rPr>
          <w:color w:val="000000" w:themeColor="text1"/>
          <w:sz w:val="16"/>
          <w:szCs w:val="16"/>
        </w:rPr>
        <w:t>Выполнение рабочих чертежей башен по срокам и качеству внушает опасения. В КБ нет правильной расстановки руководящих и конструкторских кадров, организация работ КБ неудовлетворительна, партийно-политическая работа в направлении обеспечения выполнения правительственных заданий достаточно не развернута.</w:t>
      </w:r>
    </w:p>
    <w:p w14:paraId="5F613FD2" w14:textId="6F027DA4" w:rsidR="002A6901" w:rsidRPr="002260A5" w:rsidRDefault="002A6901" w:rsidP="001F5E07">
      <w:pPr>
        <w:jc w:val="both"/>
        <w:rPr>
          <w:color w:val="000000" w:themeColor="text1"/>
          <w:sz w:val="16"/>
          <w:szCs w:val="16"/>
        </w:rPr>
      </w:pPr>
      <w:r w:rsidRPr="002260A5">
        <w:rPr>
          <w:color w:val="000000" w:themeColor="text1"/>
          <w:sz w:val="16"/>
          <w:szCs w:val="16"/>
        </w:rPr>
        <w:t>Положение с выполнением опытных работ совершенно неудовлетворительное. По последнему плану намечено 58</w:t>
      </w:r>
      <w:r w:rsidR="00E62B39">
        <w:rPr>
          <w:color w:val="000000" w:themeColor="text1"/>
          <w:sz w:val="16"/>
          <w:szCs w:val="16"/>
        </w:rPr>
        <w:t xml:space="preserve"> </w:t>
      </w:r>
      <w:r w:rsidRPr="002260A5">
        <w:rPr>
          <w:color w:val="000000" w:themeColor="text1"/>
          <w:sz w:val="16"/>
          <w:szCs w:val="16"/>
        </w:rPr>
        <w:t>опытных работ, план до сих пор главком не утвержден, денежных фондов на выполнение этих работ завод не имеет. В результате большинство опытных работ совершенно не выполняется. Сроки сорваны. Макет МК</w:t>
      </w:r>
      <w:r w:rsidRPr="002260A5">
        <w:rPr>
          <w:color w:val="000000" w:themeColor="text1"/>
          <w:sz w:val="16"/>
          <w:szCs w:val="16"/>
        </w:rPr>
        <w:noBreakHyphen/>
        <w:t>1 не изготовляется, по заявлению директора завода, для этого нет помещения и рабсилы. Противопожарная защита в башне</w:t>
      </w:r>
      <w:r w:rsidR="00E62B39">
        <w:rPr>
          <w:color w:val="000000" w:themeColor="text1"/>
          <w:sz w:val="16"/>
          <w:szCs w:val="16"/>
        </w:rPr>
        <w:t xml:space="preserve"> </w:t>
      </w:r>
      <w:r w:rsidRPr="002260A5">
        <w:rPr>
          <w:color w:val="000000" w:themeColor="text1"/>
          <w:sz w:val="16"/>
          <w:szCs w:val="16"/>
        </w:rPr>
        <w:t>— заслоны не проверяются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Начатые работы чудовищно затянулись. Например, опытная работа по башенному противохимическому мамеринцу ведется в цеху второй год и по сей день нет никаких результатов. Между тем эту работу при правильной постановке дела можно выполнить за 2</w:t>
      </w:r>
      <w:r w:rsidRPr="002260A5">
        <w:rPr>
          <w:color w:val="000000" w:themeColor="text1"/>
          <w:sz w:val="16"/>
          <w:szCs w:val="16"/>
        </w:rPr>
        <w:noBreakHyphen/>
        <w:t>2,5</w:t>
      </w:r>
      <w:r w:rsidR="00E62B39">
        <w:rPr>
          <w:color w:val="000000" w:themeColor="text1"/>
          <w:sz w:val="16"/>
          <w:szCs w:val="16"/>
        </w:rPr>
        <w:t xml:space="preserve"> </w:t>
      </w:r>
      <w:r w:rsidRPr="002260A5">
        <w:rPr>
          <w:color w:val="000000" w:themeColor="text1"/>
          <w:sz w:val="16"/>
          <w:szCs w:val="16"/>
        </w:rPr>
        <w:t>месяца.</w:t>
      </w:r>
    </w:p>
    <w:p w14:paraId="30DA3A39" w14:textId="77777777" w:rsidR="002A6901" w:rsidRPr="002260A5" w:rsidRDefault="002A6901" w:rsidP="001F5E07">
      <w:pPr>
        <w:jc w:val="both"/>
        <w:rPr>
          <w:color w:val="000000" w:themeColor="text1"/>
          <w:sz w:val="16"/>
          <w:szCs w:val="16"/>
        </w:rPr>
      </w:pPr>
      <w:r w:rsidRPr="002260A5">
        <w:rPr>
          <w:color w:val="000000" w:themeColor="text1"/>
          <w:sz w:val="16"/>
          <w:szCs w:val="16"/>
        </w:rPr>
        <w:t>Такое же положение с 12</w:t>
      </w:r>
      <w:r w:rsidRPr="002260A5">
        <w:rPr>
          <w:color w:val="000000" w:themeColor="text1"/>
          <w:sz w:val="16"/>
          <w:szCs w:val="16"/>
        </w:rPr>
        <w:noBreakHyphen/>
        <w:t>дюймовым станком, на котором намечено проверить особенности конструкций, запроектированных для 16</w:t>
      </w:r>
      <w:r w:rsidRPr="002260A5">
        <w:rPr>
          <w:color w:val="000000" w:themeColor="text1"/>
          <w:sz w:val="16"/>
          <w:szCs w:val="16"/>
        </w:rPr>
        <w:noBreakHyphen/>
        <w:t>дюймового станка.</w:t>
      </w:r>
    </w:p>
    <w:p w14:paraId="3EF87BDE" w14:textId="77777777" w:rsidR="002A6901" w:rsidRPr="002260A5" w:rsidRDefault="002A6901" w:rsidP="001F5E07">
      <w:pPr>
        <w:jc w:val="both"/>
        <w:rPr>
          <w:color w:val="000000" w:themeColor="text1"/>
          <w:sz w:val="16"/>
          <w:szCs w:val="16"/>
        </w:rPr>
      </w:pPr>
      <w:r w:rsidRPr="002260A5">
        <w:rPr>
          <w:color w:val="000000" w:themeColor="text1"/>
          <w:sz w:val="16"/>
          <w:szCs w:val="16"/>
        </w:rPr>
        <w:t>Все указанное и целый ряд других фактов создают реальную угрозу срыва строительства артиллерийского вооружения, если теперь же со стороны НКОП не будут приняты решительные меры по ликвидации задержек и ненормальностей с подготовкой к изготовлению башен.</w:t>
      </w:r>
    </w:p>
    <w:p w14:paraId="5DB4C159" w14:textId="77777777" w:rsidR="002A6901" w:rsidRPr="002260A5" w:rsidRDefault="002A6901" w:rsidP="001F5E07">
      <w:pPr>
        <w:jc w:val="both"/>
        <w:rPr>
          <w:color w:val="000000" w:themeColor="text1"/>
          <w:sz w:val="16"/>
          <w:szCs w:val="16"/>
        </w:rPr>
      </w:pPr>
      <w:r w:rsidRPr="002260A5">
        <w:rPr>
          <w:color w:val="000000" w:themeColor="text1"/>
          <w:sz w:val="16"/>
          <w:szCs w:val="16"/>
        </w:rPr>
        <w:t>II. По заводу “Большевик”</w:t>
      </w:r>
    </w:p>
    <w:p w14:paraId="7A6A5B08" w14:textId="066FAD3E" w:rsidR="002A6901" w:rsidRPr="002260A5" w:rsidRDefault="002A6901" w:rsidP="001F5E07">
      <w:pPr>
        <w:jc w:val="both"/>
        <w:rPr>
          <w:color w:val="000000" w:themeColor="text1"/>
          <w:sz w:val="16"/>
          <w:szCs w:val="16"/>
        </w:rPr>
      </w:pPr>
      <w:r w:rsidRPr="002260A5">
        <w:rPr>
          <w:color w:val="000000" w:themeColor="text1"/>
          <w:sz w:val="16"/>
          <w:szCs w:val="16"/>
        </w:rPr>
        <w:t>Выполнение опытных работ заводом “Большевик” имеет решающее значение для всех остальных работ по проектированию и изготовлению артвооружения. Несмотря на это, опытные работы на заводе “Большевик” выполняются неудовлетворительно: перестволение 356</w:t>
      </w:r>
      <w:r w:rsidRPr="002260A5">
        <w:rPr>
          <w:color w:val="000000" w:themeColor="text1"/>
          <w:sz w:val="16"/>
          <w:szCs w:val="16"/>
        </w:rPr>
        <w:noBreakHyphen/>
        <w:t>мм ствола 305</w:t>
      </w:r>
      <w:r w:rsidRPr="002260A5">
        <w:rPr>
          <w:color w:val="000000" w:themeColor="text1"/>
          <w:sz w:val="16"/>
          <w:szCs w:val="16"/>
        </w:rPr>
        <w:noBreakHyphen/>
        <w:t>мм лейнером запаздывает против правительственных сроков (1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 что явилось следствием поздней подачи поковок с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221 и недостаточных темпов работы на самом заводе “Большевик”. Опытные работы по уравновешивающим механизмам 16</w:t>
      </w:r>
      <w:r w:rsidRPr="002260A5">
        <w:rPr>
          <w:color w:val="000000" w:themeColor="text1"/>
          <w:sz w:val="16"/>
          <w:szCs w:val="16"/>
        </w:rPr>
        <w:noBreakHyphen/>
        <w:t>дюймового затвора значительно запаздывают и вместо августа будут выполнены не раньше ноября, между тем это тормозит запуск в производство 16</w:t>
      </w:r>
      <w:r w:rsidRPr="002260A5">
        <w:rPr>
          <w:color w:val="000000" w:themeColor="text1"/>
          <w:sz w:val="16"/>
          <w:szCs w:val="16"/>
        </w:rPr>
        <w:noBreakHyphen/>
        <w:t>дюймовых затворов.</w:t>
      </w:r>
    </w:p>
    <w:p w14:paraId="5D332ABB" w14:textId="474BA203" w:rsidR="002A6901" w:rsidRPr="002260A5" w:rsidRDefault="002A6901" w:rsidP="001F5E07">
      <w:pPr>
        <w:jc w:val="both"/>
        <w:rPr>
          <w:color w:val="000000" w:themeColor="text1"/>
          <w:sz w:val="16"/>
          <w:szCs w:val="16"/>
        </w:rPr>
      </w:pPr>
      <w:r w:rsidRPr="002260A5">
        <w:rPr>
          <w:color w:val="000000" w:themeColor="text1"/>
          <w:sz w:val="16"/>
          <w:szCs w:val="16"/>
        </w:rPr>
        <w:t>С изготовлением автоматического стреляющего приспособления положение неудовлетворительное. Плохо и с остальными опытными работами. Основная причина запаздывания</w:t>
      </w:r>
      <w:r w:rsidR="00E62B39">
        <w:rPr>
          <w:color w:val="000000" w:themeColor="text1"/>
          <w:sz w:val="16"/>
          <w:szCs w:val="16"/>
        </w:rPr>
        <w:t xml:space="preserve"> </w:t>
      </w:r>
      <w:r w:rsidRPr="002260A5">
        <w:rPr>
          <w:color w:val="000000" w:themeColor="text1"/>
          <w:sz w:val="16"/>
          <w:szCs w:val="16"/>
        </w:rPr>
        <w:t>— недостаточное внимание к опытным работам со стороны дирекции завода и начальников цехов, которые не форсируют изготовление опытных деталей. Неблагоприятно сказывается на опытных работах отсутствие на заводе специальной организации, ведающей опытными работами. Опытный цех маломощный и в существующем виде выполнение опытных заказов не обеспечивает. Необходимо немедленное устранение всех обстоятельств, мешающих развернуть на заводе “Большевик” нормальное выполнение опытных работ.</w:t>
      </w:r>
    </w:p>
    <w:p w14:paraId="0EFB2646" w14:textId="77777777" w:rsidR="002A6901" w:rsidRPr="002260A5" w:rsidRDefault="002A6901" w:rsidP="001F5E07">
      <w:pPr>
        <w:jc w:val="both"/>
        <w:rPr>
          <w:color w:val="000000" w:themeColor="text1"/>
          <w:sz w:val="16"/>
          <w:szCs w:val="16"/>
        </w:rPr>
      </w:pPr>
      <w:r w:rsidRPr="002260A5">
        <w:rPr>
          <w:color w:val="000000" w:themeColor="text1"/>
          <w:sz w:val="16"/>
          <w:szCs w:val="16"/>
        </w:rPr>
        <w:t>III. Завод № 198 им. А. Марти</w:t>
      </w:r>
    </w:p>
    <w:p w14:paraId="53F7F2D7" w14:textId="69993D00" w:rsidR="002A6901" w:rsidRPr="002260A5" w:rsidRDefault="002A6901" w:rsidP="001F5E07">
      <w:pPr>
        <w:jc w:val="both"/>
        <w:rPr>
          <w:color w:val="000000" w:themeColor="text1"/>
          <w:sz w:val="16"/>
          <w:szCs w:val="16"/>
        </w:rPr>
      </w:pPr>
      <w:r w:rsidRPr="002260A5">
        <w:rPr>
          <w:color w:val="000000" w:themeColor="text1"/>
          <w:sz w:val="16"/>
          <w:szCs w:val="16"/>
        </w:rPr>
        <w:t>Положение на заводе явно неблагополучно. Текущие заказы все по срокам сорваны. Подготовка производственной базы для постройки башен преступно затянулась. Строительство нового цеха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 по срокам сорвано, что в будущем повлечет разрыв между корпусными работами по постройке линкора и изготовлением башен. Более подробно это изложено в прилагаемой копии донесения уполномоченного УВ и СБ</w:t>
      </w:r>
      <w:r w:rsidR="00E62B39">
        <w:rPr>
          <w:color w:val="000000" w:themeColor="text1"/>
          <w:sz w:val="16"/>
          <w:szCs w:val="16"/>
        </w:rPr>
        <w:t xml:space="preserve"> </w:t>
      </w:r>
      <w:r w:rsidRPr="002260A5">
        <w:rPr>
          <w:color w:val="000000" w:themeColor="text1"/>
          <w:sz w:val="16"/>
          <w:szCs w:val="16"/>
        </w:rPr>
        <w:t>РККФ в Николаеве[</w:t>
      </w:r>
      <w:hyperlink r:id="rId87" w:anchor="p2" w:history="1">
        <w:r w:rsidRPr="002260A5">
          <w:rPr>
            <w:color w:val="000000" w:themeColor="text1"/>
            <w:sz w:val="16"/>
            <w:szCs w:val="16"/>
          </w:rPr>
          <w:t>2</w:t>
        </w:r>
      </w:hyperlink>
      <w:r w:rsidRPr="002260A5">
        <w:rPr>
          <w:color w:val="000000" w:themeColor="text1"/>
          <w:sz w:val="16"/>
          <w:szCs w:val="16"/>
        </w:rPr>
        <w:t>]. Необходимы безотлагательные меры по наведению порядка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 и форсированию строительства башенного цеха.</w:t>
      </w:r>
    </w:p>
    <w:p w14:paraId="6A2C10C6" w14:textId="77777777" w:rsidR="002A6901" w:rsidRPr="002260A5" w:rsidRDefault="002A6901" w:rsidP="001F5E07">
      <w:pPr>
        <w:jc w:val="both"/>
        <w:rPr>
          <w:color w:val="000000" w:themeColor="text1"/>
          <w:sz w:val="16"/>
          <w:szCs w:val="16"/>
        </w:rPr>
      </w:pPr>
      <w:r w:rsidRPr="002260A5">
        <w:rPr>
          <w:color w:val="000000" w:themeColor="text1"/>
          <w:sz w:val="16"/>
          <w:szCs w:val="16"/>
        </w:rPr>
        <w:t>IV. Институт НИИ-13</w:t>
      </w:r>
    </w:p>
    <w:p w14:paraId="378C60A2" w14:textId="40D30BE5" w:rsidR="002A6901" w:rsidRPr="002260A5" w:rsidRDefault="002A6901" w:rsidP="001F5E07">
      <w:pPr>
        <w:jc w:val="both"/>
        <w:rPr>
          <w:color w:val="000000" w:themeColor="text1"/>
          <w:sz w:val="16"/>
          <w:szCs w:val="16"/>
        </w:rPr>
      </w:pPr>
      <w:r w:rsidRPr="002260A5">
        <w:rPr>
          <w:color w:val="000000" w:themeColor="text1"/>
          <w:sz w:val="16"/>
          <w:szCs w:val="16"/>
        </w:rPr>
        <w:t>Работы НИИ</w:t>
      </w:r>
      <w:r w:rsidRPr="002260A5">
        <w:rPr>
          <w:color w:val="000000" w:themeColor="text1"/>
          <w:sz w:val="16"/>
          <w:szCs w:val="16"/>
        </w:rPr>
        <w:noBreakHyphen/>
        <w:t>13 имеют первостепенное значение, особенно в данный момент, так как на основе их выбирают окончательные данные новых пушек. Несмотря на успешные результаты работ НИИ</w:t>
      </w:r>
      <w:r w:rsidRPr="002260A5">
        <w:rPr>
          <w:color w:val="000000" w:themeColor="text1"/>
          <w:sz w:val="16"/>
          <w:szCs w:val="16"/>
        </w:rPr>
        <w:noBreakHyphen/>
        <w:t>13, деятельность института нельзя признать вполне удовлетворительной: опыты со 180</w:t>
      </w:r>
      <w:r w:rsidRPr="002260A5">
        <w:rPr>
          <w:color w:val="000000" w:themeColor="text1"/>
          <w:sz w:val="16"/>
          <w:szCs w:val="16"/>
        </w:rPr>
        <w:noBreakHyphen/>
        <w:t>мм лейнерами проведены НИИ</w:t>
      </w:r>
      <w:r w:rsidRPr="002260A5">
        <w:rPr>
          <w:color w:val="000000" w:themeColor="text1"/>
          <w:sz w:val="16"/>
          <w:szCs w:val="16"/>
        </w:rPr>
        <w:noBreakHyphen/>
        <w:t>13 неполно и, по существу, остались незаконченными, в результате чего определенных выводов, вносящих ясность для нового проектирования, не сделано. Так, например: 1)</w:t>
      </w:r>
      <w:r w:rsidR="00E62B39">
        <w:rPr>
          <w:color w:val="000000" w:themeColor="text1"/>
          <w:sz w:val="16"/>
          <w:szCs w:val="16"/>
        </w:rPr>
        <w:t xml:space="preserve"> </w:t>
      </w:r>
      <w:r w:rsidRPr="002260A5">
        <w:rPr>
          <w:color w:val="000000" w:themeColor="text1"/>
          <w:sz w:val="16"/>
          <w:szCs w:val="16"/>
        </w:rPr>
        <w:t>опыт по влиянию веса снаряда на износ лейнера ничего не показал, так как утяжеление снарядов произведено НИИ</w:t>
      </w:r>
      <w:r w:rsidRPr="002260A5">
        <w:rPr>
          <w:color w:val="000000" w:themeColor="text1"/>
          <w:sz w:val="16"/>
          <w:szCs w:val="16"/>
        </w:rPr>
        <w:noBreakHyphen/>
        <w:t>13 примитивно</w:t>
      </w:r>
      <w:r w:rsidR="00E62B39">
        <w:rPr>
          <w:color w:val="000000" w:themeColor="text1"/>
          <w:sz w:val="16"/>
          <w:szCs w:val="16"/>
        </w:rPr>
        <w:t xml:space="preserve"> </w:t>
      </w:r>
      <w:r w:rsidRPr="002260A5">
        <w:rPr>
          <w:color w:val="000000" w:themeColor="text1"/>
          <w:sz w:val="16"/>
          <w:szCs w:val="16"/>
        </w:rPr>
        <w:t>— заливкой свинцом; 2)</w:t>
      </w:r>
      <w:r w:rsidR="00E62B39">
        <w:rPr>
          <w:color w:val="000000" w:themeColor="text1"/>
          <w:sz w:val="16"/>
          <w:szCs w:val="16"/>
        </w:rPr>
        <w:t xml:space="preserve"> </w:t>
      </w:r>
      <w:r w:rsidRPr="002260A5">
        <w:rPr>
          <w:color w:val="000000" w:themeColor="text1"/>
          <w:sz w:val="16"/>
          <w:szCs w:val="16"/>
        </w:rPr>
        <w:t>из опыта по влиянию максимального давления (толщины пороха) окончательных выводов сделать нельзя, так как опыт был прекращен преждевременно; 3)</w:t>
      </w:r>
      <w:r w:rsidR="00E62B39">
        <w:rPr>
          <w:color w:val="000000" w:themeColor="text1"/>
          <w:sz w:val="16"/>
          <w:szCs w:val="16"/>
        </w:rPr>
        <w:t xml:space="preserve"> </w:t>
      </w:r>
      <w:r w:rsidRPr="002260A5">
        <w:rPr>
          <w:color w:val="000000" w:themeColor="text1"/>
          <w:sz w:val="16"/>
          <w:szCs w:val="16"/>
        </w:rPr>
        <w:t>влияние на износ содержания никеля не выявлено, так как опыт был прекращен преждевременно.</w:t>
      </w:r>
    </w:p>
    <w:p w14:paraId="1F64057D" w14:textId="77777777" w:rsidR="002A6901" w:rsidRPr="002260A5" w:rsidRDefault="002A6901" w:rsidP="001F5E07">
      <w:pPr>
        <w:jc w:val="both"/>
        <w:rPr>
          <w:color w:val="000000" w:themeColor="text1"/>
          <w:sz w:val="16"/>
          <w:szCs w:val="16"/>
        </w:rPr>
      </w:pPr>
      <w:r w:rsidRPr="002260A5">
        <w:rPr>
          <w:color w:val="000000" w:themeColor="text1"/>
          <w:sz w:val="16"/>
          <w:szCs w:val="16"/>
        </w:rPr>
        <w:t>Положение с опытами НИИ</w:t>
      </w:r>
      <w:r w:rsidRPr="002260A5">
        <w:rPr>
          <w:color w:val="000000" w:themeColor="text1"/>
          <w:sz w:val="16"/>
          <w:szCs w:val="16"/>
        </w:rPr>
        <w:noBreakHyphen/>
        <w:t>13 считаю ненормальным, не обеспечивающим внесение полной ясности в проектирование новых стволов, а потому грозящим в дальнейшем при изготовлении новых стволов различными неожиданностями. Прошу распоряжения НИИ</w:t>
      </w:r>
      <w:r w:rsidRPr="002260A5">
        <w:rPr>
          <w:color w:val="000000" w:themeColor="text1"/>
          <w:sz w:val="16"/>
          <w:szCs w:val="16"/>
        </w:rPr>
        <w:noBreakHyphen/>
        <w:t>13 закончить все намеченные опыты с получением по ним исчерпывающих выводов.</w:t>
      </w:r>
    </w:p>
    <w:p w14:paraId="5B334FB2" w14:textId="77777777" w:rsidR="002A6901" w:rsidRPr="002260A5" w:rsidRDefault="002A6901" w:rsidP="001F5E07">
      <w:pPr>
        <w:jc w:val="both"/>
        <w:rPr>
          <w:color w:val="000000" w:themeColor="text1"/>
          <w:sz w:val="16"/>
          <w:szCs w:val="16"/>
        </w:rPr>
      </w:pPr>
      <w:r w:rsidRPr="002260A5">
        <w:rPr>
          <w:color w:val="000000" w:themeColor="text1"/>
          <w:sz w:val="16"/>
          <w:szCs w:val="16"/>
        </w:rPr>
        <w:t>V. Краматорские заводы</w:t>
      </w:r>
    </w:p>
    <w:p w14:paraId="5A853DD9" w14:textId="77777777" w:rsidR="002A6901" w:rsidRPr="002260A5" w:rsidRDefault="002A6901" w:rsidP="001F5E07">
      <w:pPr>
        <w:jc w:val="both"/>
        <w:rPr>
          <w:color w:val="000000" w:themeColor="text1"/>
          <w:sz w:val="16"/>
          <w:szCs w:val="16"/>
        </w:rPr>
      </w:pPr>
      <w:r w:rsidRPr="002260A5">
        <w:rPr>
          <w:color w:val="000000" w:themeColor="text1"/>
          <w:sz w:val="16"/>
          <w:szCs w:val="16"/>
        </w:rPr>
        <w:t>Строительство новых цехов не развернуто. Утвержденных проектов нет. Подготовки производства для изготовления артиллерии не ведется. Неизвестно, какой из заводов НКЗ или СКЗ должен изготовлять 152</w:t>
      </w:r>
      <w:r w:rsidRPr="002260A5">
        <w:rPr>
          <w:color w:val="000000" w:themeColor="text1"/>
          <w:sz w:val="16"/>
          <w:szCs w:val="16"/>
        </w:rPr>
        <w:noBreakHyphen/>
        <w:t>мм башни. Заводы в августе месяце были обследованы правительственной комиссией, выводы которой, очевидно, Вам известны.</w:t>
      </w:r>
    </w:p>
    <w:p w14:paraId="44A29409" w14:textId="63F55721" w:rsidR="002A6901" w:rsidRPr="002260A5" w:rsidRDefault="002A6901" w:rsidP="001F5E07">
      <w:pPr>
        <w:jc w:val="both"/>
        <w:rPr>
          <w:color w:val="000000" w:themeColor="text1"/>
          <w:sz w:val="16"/>
          <w:szCs w:val="16"/>
        </w:rPr>
      </w:pPr>
      <w:r w:rsidRPr="002260A5">
        <w:rPr>
          <w:color w:val="000000" w:themeColor="text1"/>
          <w:sz w:val="16"/>
          <w:szCs w:val="16"/>
        </w:rPr>
        <w:t>Изложенное заставляет предполагать, что и на остальных вновь оборудуемых под Артиллерийское производство заводах не все благополучно. К сожалению, по ряду заводов (например, Архангельск, Комсомольск и</w:t>
      </w:r>
      <w:r w:rsidR="00E62B39">
        <w:rPr>
          <w:color w:val="000000" w:themeColor="text1"/>
          <w:sz w:val="16"/>
          <w:szCs w:val="16"/>
        </w:rPr>
        <w:t xml:space="preserve"> </w:t>
      </w:r>
      <w:r w:rsidRPr="002260A5">
        <w:rPr>
          <w:color w:val="000000" w:themeColor="text1"/>
          <w:sz w:val="16"/>
          <w:szCs w:val="16"/>
        </w:rPr>
        <w:t>др.) НКВМФ не располагает нужными сведениями, так как 2</w:t>
      </w:r>
      <w:r w:rsidRPr="002260A5">
        <w:rPr>
          <w:color w:val="000000" w:themeColor="text1"/>
          <w:sz w:val="16"/>
          <w:szCs w:val="16"/>
        </w:rPr>
        <w:noBreakHyphen/>
        <w:t>й отдел НКОП, несмотря на ряд запросов, никакой информации не сообщает вследствие того, что отдел сам не знает, что там делается.</w:t>
      </w:r>
    </w:p>
    <w:p w14:paraId="2C15EDD2" w14:textId="77777777" w:rsidR="002A6901" w:rsidRPr="002260A5" w:rsidRDefault="002A6901" w:rsidP="001F5E07">
      <w:pPr>
        <w:jc w:val="both"/>
        <w:rPr>
          <w:color w:val="000000" w:themeColor="text1"/>
          <w:sz w:val="16"/>
          <w:szCs w:val="16"/>
        </w:rPr>
      </w:pPr>
      <w:r w:rsidRPr="002260A5">
        <w:rPr>
          <w:color w:val="000000" w:themeColor="text1"/>
          <w:sz w:val="16"/>
          <w:szCs w:val="16"/>
        </w:rPr>
        <w:t>Такое положение с выполнением опытных работ и с подготовкой артиллерийской производственной базы для строительства мощного флота больше нетерпимо. Необходимы решительные улучшения.</w:t>
      </w:r>
    </w:p>
    <w:p w14:paraId="60514EE1" w14:textId="77777777" w:rsidR="002A6901" w:rsidRPr="002260A5" w:rsidRDefault="002A6901" w:rsidP="001F5E07">
      <w:pPr>
        <w:jc w:val="both"/>
        <w:rPr>
          <w:color w:val="000000" w:themeColor="text1"/>
          <w:sz w:val="16"/>
          <w:szCs w:val="16"/>
        </w:rPr>
      </w:pPr>
      <w:r w:rsidRPr="002260A5">
        <w:rPr>
          <w:color w:val="000000" w:themeColor="text1"/>
          <w:sz w:val="16"/>
          <w:szCs w:val="16"/>
        </w:rPr>
        <w:t>Ставя Вас об этом в известность, прошу соответствующих мероприятий, о которых не откажите поставить меня в известность.</w:t>
      </w:r>
    </w:p>
    <w:p w14:paraId="2A4BF36B" w14:textId="77777777" w:rsidR="002A6901" w:rsidRPr="002260A5" w:rsidRDefault="002A6901" w:rsidP="001F5E07">
      <w:pPr>
        <w:jc w:val="both"/>
        <w:rPr>
          <w:color w:val="000000" w:themeColor="text1"/>
          <w:sz w:val="16"/>
          <w:szCs w:val="16"/>
        </w:rPr>
      </w:pPr>
      <w:r w:rsidRPr="002260A5">
        <w:rPr>
          <w:color w:val="000000" w:themeColor="text1"/>
          <w:sz w:val="16"/>
          <w:szCs w:val="16"/>
        </w:rPr>
        <w:t>Народный комиссар Военно-морского флота Союза ССР, командарм 1-го рангаФриновский</w:t>
      </w:r>
    </w:p>
    <w:p w14:paraId="3EC61601" w14:textId="77777777" w:rsidR="002A6901" w:rsidRPr="002260A5" w:rsidRDefault="002A6901" w:rsidP="001F5E07">
      <w:pPr>
        <w:jc w:val="both"/>
        <w:rPr>
          <w:color w:val="000000" w:themeColor="text1"/>
          <w:sz w:val="16"/>
          <w:szCs w:val="16"/>
        </w:rPr>
      </w:pPr>
      <w:r w:rsidRPr="002260A5">
        <w:rPr>
          <w:color w:val="000000" w:themeColor="text1"/>
          <w:sz w:val="16"/>
          <w:szCs w:val="16"/>
        </w:rPr>
        <w:t>Примечания:</w:t>
      </w:r>
    </w:p>
    <w:p w14:paraId="5046FECD" w14:textId="4B13EACB" w:rsidR="002A6901" w:rsidRPr="002260A5" w:rsidRDefault="002A6901" w:rsidP="001F5E07">
      <w:pPr>
        <w:jc w:val="both"/>
        <w:rPr>
          <w:color w:val="000000" w:themeColor="text1"/>
          <w:sz w:val="16"/>
          <w:szCs w:val="16"/>
        </w:rPr>
      </w:pPr>
      <w:r w:rsidRPr="002260A5">
        <w:rPr>
          <w:color w:val="000000" w:themeColor="text1"/>
          <w:sz w:val="16"/>
          <w:szCs w:val="16"/>
        </w:rPr>
        <w:t>[</w:t>
      </w:r>
      <w:hyperlink r:id="rId88" w:anchor="s1" w:history="1">
        <w:r w:rsidRPr="002260A5">
          <w:rPr>
            <w:color w:val="000000" w:themeColor="text1"/>
            <w:sz w:val="16"/>
            <w:szCs w:val="16"/>
          </w:rPr>
          <w:t>1</w:t>
        </w:r>
      </w:hyperlink>
      <w:r w:rsidRPr="002260A5">
        <w:rPr>
          <w:color w:val="000000" w:themeColor="text1"/>
          <w:sz w:val="16"/>
          <w:szCs w:val="16"/>
        </w:rPr>
        <w:t>] Копия направлена: секретарю Совета исполнения заказов по военному судостроению при КО И.</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Белоусову.</w:t>
      </w:r>
    </w:p>
    <w:p w14:paraId="4EA9E187" w14:textId="210E27B8" w:rsidR="002A6901" w:rsidRPr="002260A5" w:rsidRDefault="002A6901" w:rsidP="001F5E07">
      <w:pPr>
        <w:jc w:val="both"/>
        <w:rPr>
          <w:color w:val="000000" w:themeColor="text1"/>
          <w:sz w:val="16"/>
          <w:szCs w:val="16"/>
        </w:rPr>
      </w:pPr>
      <w:r w:rsidRPr="002260A5">
        <w:rPr>
          <w:color w:val="000000" w:themeColor="text1"/>
          <w:sz w:val="16"/>
          <w:szCs w:val="16"/>
        </w:rPr>
        <w:t>[</w:t>
      </w:r>
      <w:hyperlink r:id="rId89" w:anchor="s2" w:history="1">
        <w:r w:rsidRPr="002260A5">
          <w:rPr>
            <w:color w:val="000000" w:themeColor="text1"/>
            <w:sz w:val="16"/>
            <w:szCs w:val="16"/>
          </w:rPr>
          <w:t>2</w:t>
        </w:r>
      </w:hyperlink>
      <w:r w:rsidRPr="002260A5">
        <w:rPr>
          <w:color w:val="000000" w:themeColor="text1"/>
          <w:sz w:val="16"/>
          <w:szCs w:val="16"/>
        </w:rPr>
        <w:t>] Приложение не публикуется (см. там же, Л.</w:t>
      </w:r>
      <w:r w:rsidR="00E62B39">
        <w:rPr>
          <w:color w:val="000000" w:themeColor="text1"/>
          <w:sz w:val="16"/>
          <w:szCs w:val="16"/>
        </w:rPr>
        <w:t xml:space="preserve"> </w:t>
      </w:r>
      <w:r w:rsidRPr="002260A5">
        <w:rPr>
          <w:color w:val="000000" w:themeColor="text1"/>
          <w:sz w:val="16"/>
          <w:szCs w:val="16"/>
        </w:rPr>
        <w:t>147).</w:t>
      </w:r>
    </w:p>
    <w:p w14:paraId="663DD6D3" w14:textId="764F55D9" w:rsidR="002A6901" w:rsidRPr="002260A5" w:rsidRDefault="002A6901" w:rsidP="001F5E07">
      <w:pPr>
        <w:jc w:val="both"/>
        <w:rPr>
          <w:color w:val="000000" w:themeColor="text1"/>
          <w:sz w:val="16"/>
          <w:szCs w:val="16"/>
        </w:rPr>
      </w:pPr>
      <w:r w:rsidRPr="002260A5">
        <w:rPr>
          <w:color w:val="000000" w:themeColor="text1"/>
          <w:sz w:val="16"/>
          <w:szCs w:val="16"/>
        </w:rPr>
        <w:t>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367. Л.</w:t>
      </w:r>
      <w:r w:rsidR="00E62B39">
        <w:rPr>
          <w:color w:val="000000" w:themeColor="text1"/>
          <w:sz w:val="16"/>
          <w:szCs w:val="16"/>
        </w:rPr>
        <w:t xml:space="preserve"> </w:t>
      </w:r>
      <w:r w:rsidRPr="002260A5">
        <w:rPr>
          <w:color w:val="000000" w:themeColor="text1"/>
          <w:sz w:val="16"/>
          <w:szCs w:val="16"/>
        </w:rPr>
        <w:t>145-146. Заверенная копия (17790).</w:t>
      </w:r>
    </w:p>
    <w:p w14:paraId="6D67543C" w14:textId="77777777" w:rsidR="002A6901" w:rsidRPr="002260A5" w:rsidRDefault="002A6901" w:rsidP="001F5E07">
      <w:pPr>
        <w:jc w:val="both"/>
        <w:rPr>
          <w:color w:val="000000" w:themeColor="text1"/>
          <w:sz w:val="16"/>
          <w:szCs w:val="16"/>
        </w:rPr>
      </w:pPr>
    </w:p>
    <w:p w14:paraId="30177E1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04D927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52CB14" w14:textId="77777777" w:rsidR="00115ACD" w:rsidRPr="00E77D24" w:rsidRDefault="00115ACD" w:rsidP="00115ACD">
      <w:pPr>
        <w:jc w:val="both"/>
        <w:rPr>
          <w:color w:val="0070C0"/>
          <w:sz w:val="16"/>
          <w:szCs w:val="16"/>
        </w:rPr>
      </w:pPr>
      <w:r w:rsidRPr="00E77D24">
        <w:rPr>
          <w:color w:val="0070C0"/>
          <w:sz w:val="16"/>
          <w:szCs w:val="16"/>
        </w:rPr>
        <w:t>27 сентября 1938 г. В первой половине дня в воздушном бою с «Фиатами» в районе Кор- беры во время маневра столкнулись два И-16 с бортовыми номерами СМ-210 и СМ-245. Петр Глушков спасся на парашюте, старший лейте</w:t>
      </w:r>
      <w:r w:rsidRPr="00E77D24">
        <w:rPr>
          <w:color w:val="0070C0"/>
          <w:sz w:val="16"/>
          <w:szCs w:val="16"/>
        </w:rPr>
        <w:softHyphen/>
        <w:t>нант Василий Старков погиб - это была по</w:t>
      </w:r>
      <w:r w:rsidRPr="00E77D24">
        <w:rPr>
          <w:color w:val="0070C0"/>
          <w:sz w:val="16"/>
          <w:szCs w:val="16"/>
        </w:rPr>
        <w:softHyphen/>
        <w:t>следняя потеря советских летчиков-истреби</w:t>
      </w:r>
      <w:r w:rsidRPr="00E77D24">
        <w:rPr>
          <w:color w:val="0070C0"/>
          <w:sz w:val="16"/>
          <w:szCs w:val="16"/>
        </w:rPr>
        <w:softHyphen/>
        <w:t>телей в Испании.</w:t>
      </w:r>
    </w:p>
    <w:p w14:paraId="6545964E" w14:textId="77777777" w:rsidR="00115ACD" w:rsidRPr="00E77D24" w:rsidRDefault="00115ACD" w:rsidP="00115ACD">
      <w:pPr>
        <w:jc w:val="both"/>
        <w:rPr>
          <w:color w:val="0070C0"/>
          <w:sz w:val="16"/>
          <w:szCs w:val="16"/>
        </w:rPr>
      </w:pPr>
      <w:r w:rsidRPr="00E77D24">
        <w:rPr>
          <w:color w:val="0070C0"/>
          <w:sz w:val="16"/>
          <w:szCs w:val="16"/>
        </w:rPr>
        <w:t>Во второй половине дня республиканские истребители вновь патрулировали в районе Корберы. Через 10 минут после начала пат</w:t>
      </w:r>
      <w:r w:rsidRPr="00E77D24">
        <w:rPr>
          <w:color w:val="0070C0"/>
          <w:sz w:val="16"/>
          <w:szCs w:val="16"/>
        </w:rPr>
        <w:softHyphen/>
        <w:t>рулирования эскадрилья из шести И-16 (Гри- цевец, Федосеев, Коробков, Фомин, Быков</w:t>
      </w:r>
      <w:r w:rsidRPr="00E77D24">
        <w:rPr>
          <w:color w:val="0070C0"/>
          <w:sz w:val="16"/>
          <w:szCs w:val="16"/>
        </w:rPr>
        <w:softHyphen/>
        <w:t>ский и Луковников) из-за облаков была ата</w:t>
      </w:r>
      <w:r w:rsidRPr="00E77D24">
        <w:rPr>
          <w:color w:val="0070C0"/>
          <w:sz w:val="16"/>
          <w:szCs w:val="16"/>
        </w:rPr>
        <w:softHyphen/>
        <w:t>кована шестью Bf.109. В последовавшем два</w:t>
      </w:r>
      <w:r w:rsidRPr="00E77D24">
        <w:rPr>
          <w:color w:val="0070C0"/>
          <w:sz w:val="16"/>
          <w:szCs w:val="16"/>
        </w:rPr>
        <w:softHyphen/>
        <w:t>дцатиминутном бою советские летчики за</w:t>
      </w:r>
      <w:r w:rsidRPr="00E77D24">
        <w:rPr>
          <w:color w:val="0070C0"/>
          <w:sz w:val="16"/>
          <w:szCs w:val="16"/>
        </w:rPr>
        <w:softHyphen/>
        <w:t>явили об одном сбитом Bf.109 (претендует на победу С. Грицевец). Немцы признали, что в этом бою был ранен и совершил вынужден</w:t>
      </w:r>
      <w:r w:rsidRPr="00E77D24">
        <w:rPr>
          <w:color w:val="0070C0"/>
          <w:sz w:val="16"/>
          <w:szCs w:val="16"/>
        </w:rPr>
        <w:softHyphen/>
        <w:t>ную посадку Хорст Титцен. Самолет сильных повреждений не получил.</w:t>
      </w:r>
    </w:p>
    <w:p w14:paraId="39A41896" w14:textId="77777777" w:rsidR="00115ACD" w:rsidRPr="00E77D24" w:rsidRDefault="00115ACD" w:rsidP="00115ACD">
      <w:pPr>
        <w:jc w:val="both"/>
        <w:rPr>
          <w:color w:val="0070C0"/>
          <w:sz w:val="16"/>
          <w:szCs w:val="16"/>
        </w:rPr>
      </w:pPr>
      <w:r w:rsidRPr="00E77D24">
        <w:rPr>
          <w:color w:val="0070C0"/>
          <w:sz w:val="16"/>
          <w:szCs w:val="16"/>
        </w:rPr>
        <w:t>Немцы заявили о четырех сбитых И-16 (на них претендуют лейтенант Отто Бертрам, обе</w:t>
      </w:r>
      <w:r w:rsidRPr="00E77D24">
        <w:rPr>
          <w:color w:val="0070C0"/>
          <w:sz w:val="16"/>
          <w:szCs w:val="16"/>
        </w:rPr>
        <w:softHyphen/>
        <w:t>рлейтенант Рудольф Унгер и лейтенант Хорст Титцен (два И-16).</w:t>
      </w:r>
    </w:p>
    <w:p w14:paraId="674FFBB2" w14:textId="77777777" w:rsidR="00115ACD" w:rsidRPr="00E77D24" w:rsidRDefault="00115ACD" w:rsidP="00115ACD">
      <w:pPr>
        <w:jc w:val="both"/>
        <w:rPr>
          <w:color w:val="0070C0"/>
          <w:sz w:val="16"/>
          <w:szCs w:val="16"/>
        </w:rPr>
      </w:pPr>
      <w:r w:rsidRPr="00E77D24">
        <w:rPr>
          <w:color w:val="0070C0"/>
          <w:sz w:val="16"/>
          <w:szCs w:val="16"/>
        </w:rPr>
        <w:t>Республиканская сторона потери не под</w:t>
      </w:r>
      <w:r w:rsidRPr="00E77D24">
        <w:rPr>
          <w:color w:val="0070C0"/>
          <w:sz w:val="16"/>
          <w:szCs w:val="16"/>
        </w:rPr>
        <w:softHyphen/>
        <w:t>тверждает. Получили попадания только два И-16: в капоте мотора самолета Сергея Бы</w:t>
      </w:r>
      <w:r w:rsidRPr="00E77D24">
        <w:rPr>
          <w:color w:val="0070C0"/>
          <w:sz w:val="16"/>
          <w:szCs w:val="16"/>
        </w:rPr>
        <w:softHyphen/>
        <w:t>ковского оказалось шесть пробоин и в крыле И-16 Павла Коробкова - одна.</w:t>
      </w:r>
    </w:p>
    <w:p w14:paraId="0277C744" w14:textId="77777777" w:rsidR="00115ACD" w:rsidRPr="00E77D24" w:rsidRDefault="00115ACD" w:rsidP="00115ACD">
      <w:pPr>
        <w:jc w:val="both"/>
        <w:rPr>
          <w:color w:val="0070C0"/>
          <w:sz w:val="16"/>
          <w:szCs w:val="16"/>
        </w:rPr>
      </w:pPr>
      <w:r w:rsidRPr="00E77D24">
        <w:rPr>
          <w:color w:val="0070C0"/>
          <w:sz w:val="16"/>
          <w:szCs w:val="16"/>
        </w:rPr>
        <w:t>Итоги воздушных боев в сентябре: И-16 - одна победа, потеряны 5, 10 заявок на победу. Bf. 109 - 3 победы (и 2 предположительно сби</w:t>
      </w:r>
      <w:r w:rsidRPr="00E77D24">
        <w:rPr>
          <w:color w:val="0070C0"/>
          <w:sz w:val="16"/>
          <w:szCs w:val="16"/>
        </w:rPr>
        <w:softHyphen/>
        <w:t>тые В. Мельдерсом, но официально не засчи</w:t>
      </w:r>
      <w:r w:rsidRPr="00E77D24">
        <w:rPr>
          <w:color w:val="0070C0"/>
          <w:sz w:val="16"/>
          <w:szCs w:val="16"/>
        </w:rPr>
        <w:softHyphen/>
        <w:t>танные), одна потеря, 15 заявок на победы (23394).</w:t>
      </w:r>
    </w:p>
    <w:p w14:paraId="482428E2" w14:textId="77777777" w:rsidR="00115ACD" w:rsidRPr="00E77D24" w:rsidRDefault="00115ACD" w:rsidP="00115ACD">
      <w:pPr>
        <w:jc w:val="both"/>
        <w:rPr>
          <w:color w:val="0070C0"/>
          <w:sz w:val="16"/>
          <w:szCs w:val="16"/>
        </w:rPr>
      </w:pPr>
    </w:p>
    <w:p w14:paraId="2E415440" w14:textId="77777777" w:rsidR="00115ACD" w:rsidRPr="00E77D24" w:rsidRDefault="00115ACD" w:rsidP="00115ACD">
      <w:pPr>
        <w:jc w:val="both"/>
        <w:rPr>
          <w:color w:val="0070C0"/>
          <w:sz w:val="16"/>
          <w:szCs w:val="16"/>
        </w:rPr>
      </w:pPr>
      <w:r w:rsidRPr="00E77D24">
        <w:rPr>
          <w:color w:val="0070C0"/>
          <w:sz w:val="16"/>
          <w:szCs w:val="16"/>
        </w:rPr>
        <w:t>По 27 сентября 1938 года с 5 но</w:t>
      </w:r>
      <w:r w:rsidRPr="00E77D24">
        <w:rPr>
          <w:color w:val="0070C0"/>
          <w:sz w:val="16"/>
          <w:szCs w:val="16"/>
        </w:rPr>
        <w:softHyphen/>
        <w:t>ября 1936 года в Испании погиб 51 советский пилот на И-16. В результа</w:t>
      </w:r>
      <w:r w:rsidRPr="00E77D24">
        <w:rPr>
          <w:color w:val="0070C0"/>
          <w:sz w:val="16"/>
          <w:szCs w:val="16"/>
        </w:rPr>
        <w:softHyphen/>
        <w:t>те получается, что погиб каждый третий лет</w:t>
      </w:r>
      <w:r w:rsidRPr="00E77D24">
        <w:rPr>
          <w:color w:val="0070C0"/>
          <w:sz w:val="16"/>
          <w:szCs w:val="16"/>
        </w:rPr>
        <w:softHyphen/>
        <w:t>чик-истребитель. Последняя потеря совет</w:t>
      </w:r>
      <w:r w:rsidRPr="00E77D24">
        <w:rPr>
          <w:color w:val="0070C0"/>
          <w:sz w:val="16"/>
          <w:szCs w:val="16"/>
        </w:rPr>
        <w:softHyphen/>
        <w:t>ских летчиков-истребителей в Испании про</w:t>
      </w:r>
      <w:r w:rsidRPr="00E77D24">
        <w:rPr>
          <w:color w:val="0070C0"/>
          <w:sz w:val="16"/>
          <w:szCs w:val="16"/>
        </w:rPr>
        <w:softHyphen/>
        <w:t>изошла тоже на истребителе И-16. 27 сентяб</w:t>
      </w:r>
      <w:r w:rsidRPr="00E77D24">
        <w:rPr>
          <w:color w:val="0070C0"/>
          <w:sz w:val="16"/>
          <w:szCs w:val="16"/>
        </w:rPr>
        <w:softHyphen/>
        <w:t>ря 1938 года во время воздушного боя столк</w:t>
      </w:r>
      <w:r w:rsidRPr="00E77D24">
        <w:rPr>
          <w:color w:val="0070C0"/>
          <w:sz w:val="16"/>
          <w:szCs w:val="16"/>
        </w:rPr>
        <w:softHyphen/>
        <w:t>нулись два И-16 с бортовыми номерами СМ- 210 и СМ-245. Петр Глушков спасся на пара</w:t>
      </w:r>
      <w:r w:rsidRPr="00E77D24">
        <w:rPr>
          <w:color w:val="0070C0"/>
          <w:sz w:val="16"/>
          <w:szCs w:val="16"/>
        </w:rPr>
        <w:softHyphen/>
        <w:t xml:space="preserve">шюте, а Василий Старков погиб. </w:t>
      </w:r>
    </w:p>
    <w:p w14:paraId="1B49E62E" w14:textId="77777777" w:rsidR="00115ACD" w:rsidRPr="00E77D24" w:rsidRDefault="00115ACD" w:rsidP="00115ACD">
      <w:pPr>
        <w:jc w:val="both"/>
        <w:rPr>
          <w:color w:val="0070C0"/>
          <w:sz w:val="16"/>
          <w:szCs w:val="16"/>
        </w:rPr>
      </w:pPr>
      <w:r w:rsidRPr="00E77D24">
        <w:rPr>
          <w:color w:val="0070C0"/>
          <w:sz w:val="16"/>
          <w:szCs w:val="16"/>
        </w:rPr>
        <w:lastRenderedPageBreak/>
        <w:t>Советские летчики (все кадровые офице</w:t>
      </w:r>
      <w:r w:rsidRPr="00E77D24">
        <w:rPr>
          <w:color w:val="0070C0"/>
          <w:sz w:val="16"/>
          <w:szCs w:val="16"/>
        </w:rPr>
        <w:softHyphen/>
        <w:t>ры ВВС РККА), в отличие от добровольцев и «солдат удачи», от денежных вознагражде</w:t>
      </w:r>
      <w:r w:rsidRPr="00E77D24">
        <w:rPr>
          <w:color w:val="0070C0"/>
          <w:sz w:val="16"/>
          <w:szCs w:val="16"/>
        </w:rPr>
        <w:softHyphen/>
        <w:t>ний (3 тысячи испанских песет ежемесячное жалование плюс 10 тысяч песет за сбитый са</w:t>
      </w:r>
      <w:r w:rsidRPr="00E77D24">
        <w:rPr>
          <w:color w:val="0070C0"/>
          <w:sz w:val="16"/>
          <w:szCs w:val="16"/>
        </w:rPr>
        <w:softHyphen/>
        <w:t>молет) испанского правительства отказыва</w:t>
      </w:r>
      <w:r w:rsidRPr="00E77D24">
        <w:rPr>
          <w:color w:val="0070C0"/>
          <w:sz w:val="16"/>
          <w:szCs w:val="16"/>
        </w:rPr>
        <w:softHyphen/>
        <w:t>лись, считая своим долгом интернациональ</w:t>
      </w:r>
      <w:r w:rsidRPr="00E77D24">
        <w:rPr>
          <w:color w:val="0070C0"/>
          <w:sz w:val="16"/>
          <w:szCs w:val="16"/>
        </w:rPr>
        <w:softHyphen/>
        <w:t>ную помощь испанскому народу.</w:t>
      </w:r>
    </w:p>
    <w:p w14:paraId="7D103EC2" w14:textId="77777777" w:rsidR="00115ACD" w:rsidRPr="00E77D24" w:rsidRDefault="00115ACD" w:rsidP="00115ACD">
      <w:pPr>
        <w:jc w:val="both"/>
        <w:rPr>
          <w:color w:val="0070C0"/>
          <w:sz w:val="16"/>
          <w:szCs w:val="16"/>
        </w:rPr>
      </w:pPr>
      <w:r w:rsidRPr="00E77D24">
        <w:rPr>
          <w:color w:val="0070C0"/>
          <w:sz w:val="16"/>
          <w:szCs w:val="16"/>
        </w:rPr>
        <w:t>К середине октября 1938 года в Испании не осталось со</w:t>
      </w:r>
      <w:r w:rsidRPr="00E77D24">
        <w:rPr>
          <w:color w:val="0070C0"/>
          <w:sz w:val="16"/>
          <w:szCs w:val="16"/>
        </w:rPr>
        <w:softHyphen/>
        <w:t>ветских летчиков, принимавших непосред</w:t>
      </w:r>
      <w:r w:rsidRPr="00E77D24">
        <w:rPr>
          <w:color w:val="0070C0"/>
          <w:sz w:val="16"/>
          <w:szCs w:val="16"/>
        </w:rPr>
        <w:softHyphen/>
        <w:t>ственное участие в боевых действиях. Они были отозваны в Союз, так как судьба Респуб</w:t>
      </w:r>
      <w:r w:rsidRPr="00E77D24">
        <w:rPr>
          <w:color w:val="0070C0"/>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E77D24">
        <w:rPr>
          <w:color w:val="0070C0"/>
          <w:sz w:val="16"/>
          <w:szCs w:val="16"/>
        </w:rPr>
        <w:softHyphen/>
        <w:t>рые, а берегли как ценные кадры, имеющие боевой опыт. (23393).</w:t>
      </w:r>
    </w:p>
    <w:p w14:paraId="7344A6B0" w14:textId="77777777" w:rsidR="00115ACD" w:rsidRPr="00E77D24" w:rsidRDefault="00115ACD" w:rsidP="00115ACD">
      <w:pPr>
        <w:jc w:val="both"/>
        <w:rPr>
          <w:color w:val="0070C0"/>
          <w:sz w:val="16"/>
          <w:szCs w:val="16"/>
        </w:rPr>
      </w:pPr>
      <w:r w:rsidRPr="00E77D24">
        <w:rPr>
          <w:color w:val="0070C0"/>
          <w:sz w:val="16"/>
          <w:szCs w:val="16"/>
        </w:rPr>
        <w:t>Со второй половины сен</w:t>
      </w:r>
      <w:r w:rsidRPr="00E77D24">
        <w:rPr>
          <w:color w:val="0070C0"/>
          <w:sz w:val="16"/>
          <w:szCs w:val="16"/>
        </w:rPr>
        <w:softHyphen/>
        <w:t>тября 1938 года на И-16 на заводе № 21 стали устанавливать маслобаки увеличенной с 21 до 23 литров емкости. В этом же месяце в серию повторно запустили пушечные И-16 тип 17 (23390).</w:t>
      </w:r>
    </w:p>
    <w:p w14:paraId="2BBBA4DA" w14:textId="77777777" w:rsidR="00115ACD" w:rsidRPr="00E77D24" w:rsidRDefault="00115ACD" w:rsidP="00115ACD">
      <w:pPr>
        <w:jc w:val="both"/>
        <w:rPr>
          <w:color w:val="0070C0"/>
          <w:sz w:val="16"/>
          <w:szCs w:val="16"/>
        </w:rPr>
      </w:pPr>
    </w:p>
    <w:p w14:paraId="0AF8FC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сентября 1938 лейтенант В.И. Горбачев 6-я шаэ 102-й бригады вылетел на ДИ-6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 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CF8E4F3" w14:textId="77777777" w:rsidR="004B0DF9" w:rsidRPr="002260A5" w:rsidRDefault="004B0DF9" w:rsidP="001F5E07">
      <w:pPr>
        <w:autoSpaceDE w:val="0"/>
        <w:autoSpaceDN w:val="0"/>
        <w:adjustRightInd w:val="0"/>
        <w:jc w:val="both"/>
        <w:rPr>
          <w:color w:val="000000" w:themeColor="text1"/>
          <w:sz w:val="16"/>
          <w:szCs w:val="16"/>
        </w:rPr>
      </w:pPr>
    </w:p>
    <w:p w14:paraId="437401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 вышел Приказ НКО об установлении двухгодичного срока обучения в сухопутных военных училищах и порядке их комплектования № 224.</w:t>
      </w:r>
    </w:p>
    <w:p w14:paraId="54728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со значительным повышением общеобразовательной подготовки молодежи, поступающей в военные училища, что позволяет сократить срок обучения в военных училищах без ущерба для качества подготовки молодых командиров, и в целях быстрейшего накопления командных кадров приказываю:</w:t>
      </w:r>
    </w:p>
    <w:p w14:paraId="49EDF5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w:t>
      </w:r>
    </w:p>
    <w:p w14:paraId="48E17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Начиная с осеннего набора 1938 года, все артиллерийские, бронетанковые, автомобильно-технические, пехотные, специальные, технические, кавалерийские и военно-хозяйственные училища перевести на двухлетний срок обучения.</w:t>
      </w:r>
    </w:p>
    <w:p w14:paraId="0CB485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военные училища принимать молодежь в возрасте 17 — 23 лет, а кандидатов из частей РККА и долгосрочного отпуска — в возрасте до 24 лет.</w:t>
      </w:r>
    </w:p>
    <w:p w14:paraId="04802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Восемь артиллерийских училищ: 1-е и 2-е Ленинградские, 1-е и 2-е Киевские, Одесское, Московское, Севастопольское и Ростовское комплектовать исключительно лицами с законченным средним образованием (10 классов).</w:t>
      </w:r>
    </w:p>
    <w:p w14:paraId="441B5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Остальные артиллерийские училища, все специальные и технические училища комплектовать лицами с образованием не ниже 9 классов средней школы и только при недостатке кандидатов принимать лиц с 8-классным средним образованием.</w:t>
      </w:r>
    </w:p>
    <w:p w14:paraId="67987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Пехотные, кавалерийские, бронетанковые (кроме технических) и военно-хозяйственные училища комплектовать лицами с образованием не ниже 8 классов средней школы.</w:t>
      </w:r>
    </w:p>
    <w:p w14:paraId="5E54D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Для кандидатов из красноармейцев второго года службы, младших командиров срочной службы и сверхсрочников, а также для первых трех младших возрастов долгосрочного отпуска требования по общеобразовательной подготовке при приеме в училища снизить соответственно на 1 класс и принимать их в первую очередь.</w:t>
      </w:r>
    </w:p>
    <w:p w14:paraId="78321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Для лиц с законченным средним образованием (10 классов), поступающих в артиллерийские училища, установить преимущества по окончании артиллерийского училища:</w:t>
      </w:r>
    </w:p>
    <w:p w14:paraId="34FCB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после двух лет службы в войсках на командных должностях предоставить право поступления в военные академии не по конкурсному экзамену, а по конкурсу результатов испытания на выпуске из училища;</w:t>
      </w:r>
    </w:p>
    <w:p w14:paraId="5D9DE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лиц, желающих поступить на инженерный факультет, принимать на 2-й курс.</w:t>
      </w:r>
    </w:p>
    <w:p w14:paraId="0F0C02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Выпуск из всех военных училищ (сухопутных) производить 1 сентября.</w:t>
      </w:r>
    </w:p>
    <w:p w14:paraId="5AD8B4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w:t>
      </w:r>
    </w:p>
    <w:p w14:paraId="46948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Курсантам 3-го курса (набор 1936 года) сухопутных военных училищ РККА произвести выпуск в период с 15 декабря 1938 г. по 1 января 1939 г., за исключением училищ: военных сообщений, военно-топографического, Ульяновского военно-технического, медицинских и ветеринарных фельдшеров, выпуск в которых произнести 1 мая 1939 г.</w:t>
      </w:r>
    </w:p>
    <w:p w14:paraId="4C4C0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Курсантам 2-го курса (набор 1937 года) всех сухопутных военных училищ произвести выпуск 1 сентября 1939 г.</w:t>
      </w:r>
    </w:p>
    <w:p w14:paraId="1CA6C6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Взамен выпускаемых курсантов 3-го курса к январю 1939 г. укомплектовать училища младшим комсоставом сверхсрочной службы с образованием за 7 классов как из кадра, так и из запаса. Срок обучения для них установить в 8 месяцев и выпустить 1 сентября 1939 г. младшими лейтенантами, а по выслуге одного года в РККА присвоить звание лейтенанта.</w:t>
      </w:r>
    </w:p>
    <w:p w14:paraId="4516D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Начальникам центральных управлений НКО: а) пересмотреть программы обучения в военных училищах таким образом, чтобы сокращение срока обучения в минимальной степени отразилось на качестве подготовки лейтенантов; б) не позднее 5 октября дать соответствующие указания начальникам военных училищ.</w:t>
      </w:r>
    </w:p>
    <w:p w14:paraId="195CD0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Начальнику Артиллерийского управления РККА немедленно дать указания начальникам артиллерии округов об отпуске училищам к 15 октября с.г. необходимых огнеприпасов для практических стрельб декабрьского выпуска.</w:t>
      </w:r>
    </w:p>
    <w:p w14:paraId="18AE1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Начальникам Управления обозно-вещевого снабжения РККА и финансового отдела НКО обеспечить училища к 15 октября с.г. всем положенным довольствием для производства выпуска.</w:t>
      </w:r>
    </w:p>
    <w:p w14:paraId="68F084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w:t>
      </w:r>
    </w:p>
    <w:p w14:paraId="6E070A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Приказы НКО 1938 г № № 031, 090 и 78 — отменить.</w:t>
      </w:r>
    </w:p>
    <w:p w14:paraId="1F2866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(10649).</w:t>
      </w:r>
    </w:p>
    <w:p w14:paraId="6BEFE6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5C665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CCEF63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C96B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прошла мобилизация королевского ВМФ Великобритании (3481).</w:t>
      </w:r>
    </w:p>
    <w:p w14:paraId="1C3CA2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2979D8" w14:textId="77777777" w:rsidR="00415F28" w:rsidRPr="002260A5" w:rsidRDefault="00415F28" w:rsidP="001F5E07">
      <w:pPr>
        <w:jc w:val="both"/>
        <w:rPr>
          <w:color w:val="000000" w:themeColor="text1"/>
          <w:sz w:val="16"/>
          <w:szCs w:val="16"/>
        </w:rPr>
      </w:pPr>
      <w:r w:rsidRPr="002260A5">
        <w:rPr>
          <w:color w:val="000000" w:themeColor="text1"/>
          <w:sz w:val="16"/>
          <w:szCs w:val="16"/>
        </w:rPr>
        <w:t>27 сентября в 1938 году проводится мобилизация британского королевского военно-морского флота (14782).</w:t>
      </w:r>
    </w:p>
    <w:p w14:paraId="1B343255" w14:textId="77777777" w:rsidR="00415F28" w:rsidRPr="002260A5" w:rsidRDefault="00415F28" w:rsidP="001F5E07">
      <w:pPr>
        <w:jc w:val="both"/>
        <w:rPr>
          <w:color w:val="000000" w:themeColor="text1"/>
          <w:sz w:val="16"/>
          <w:szCs w:val="16"/>
        </w:rPr>
      </w:pPr>
    </w:p>
    <w:p w14:paraId="3C7B98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нацисты запретили евреям заниматься любой правовой практикой (1798).</w:t>
      </w:r>
    </w:p>
    <w:p w14:paraId="6C9E29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10F573" w14:textId="77777777" w:rsidR="00115ACD" w:rsidRPr="00E77D24" w:rsidRDefault="00115ACD" w:rsidP="00115ACD">
      <w:pPr>
        <w:jc w:val="both"/>
        <w:rPr>
          <w:color w:val="0070C0"/>
          <w:sz w:val="16"/>
          <w:szCs w:val="16"/>
        </w:rPr>
      </w:pPr>
      <w:r w:rsidRPr="00E77D24">
        <w:rPr>
          <w:color w:val="0070C0"/>
          <w:sz w:val="16"/>
          <w:szCs w:val="16"/>
        </w:rPr>
        <w:t>27 сентября 1938 г. самолет Ju 88V7 совершивший первый полет и стал эталоном для серии А-0. Несколько позже он был переде</w:t>
      </w:r>
      <w:r w:rsidRPr="00E77D24">
        <w:rPr>
          <w:color w:val="0070C0"/>
          <w:sz w:val="16"/>
          <w:szCs w:val="16"/>
        </w:rPr>
        <w:softHyphen/>
        <w:t>лан в прототип тяжелого истребителя серии С, а затем - в скоростной транспортник. Следующим шагом в судьбе опытной маши</w:t>
      </w:r>
      <w:r w:rsidRPr="00E77D24">
        <w:rPr>
          <w:color w:val="0070C0"/>
          <w:sz w:val="16"/>
          <w:szCs w:val="16"/>
        </w:rPr>
        <w:softHyphen/>
        <w:t>ны оказалось оснащение ее мощной защит</w:t>
      </w:r>
      <w:r w:rsidRPr="00E77D24">
        <w:rPr>
          <w:color w:val="0070C0"/>
          <w:sz w:val="16"/>
          <w:szCs w:val="16"/>
        </w:rPr>
        <w:softHyphen/>
        <w:t>ной фермой и резаком для тросов аэроста</w:t>
      </w:r>
      <w:r w:rsidRPr="00E77D24">
        <w:rPr>
          <w:color w:val="0070C0"/>
          <w:sz w:val="16"/>
          <w:szCs w:val="16"/>
        </w:rPr>
        <w:softHyphen/>
        <w:t>тов. В январе 1940 г. Ju 88V7 участвовал в программе отработки применения крупнока</w:t>
      </w:r>
      <w:r w:rsidRPr="00E77D24">
        <w:rPr>
          <w:color w:val="0070C0"/>
          <w:sz w:val="16"/>
          <w:szCs w:val="16"/>
        </w:rPr>
        <w:softHyphen/>
        <w:t>либерных бомб SC 1000 и SD 1000. Опытные машины Ju 88V8 (первый полет 3 октября 1938 г.) и V9 (первый полет 31 октября I938 г.) использовались для всесторонних испытаний воздушных тормозов, выполнен</w:t>
      </w:r>
      <w:r w:rsidRPr="00E77D24">
        <w:rPr>
          <w:color w:val="0070C0"/>
          <w:sz w:val="16"/>
          <w:szCs w:val="16"/>
        </w:rPr>
        <w:softHyphen/>
        <w:t>ных в виде решеток под консолями крыла, а на Ju 88V10 отлаживали систему управления бомбодержателями внешней подвески. Впос</w:t>
      </w:r>
      <w:r w:rsidRPr="00E77D24">
        <w:rPr>
          <w:color w:val="0070C0"/>
          <w:sz w:val="16"/>
          <w:szCs w:val="16"/>
        </w:rPr>
        <w:softHyphen/>
        <w:t>ледствии воздушные тормоза и четыре бом</w:t>
      </w:r>
      <w:r w:rsidRPr="00E77D24">
        <w:rPr>
          <w:color w:val="0070C0"/>
          <w:sz w:val="16"/>
          <w:szCs w:val="16"/>
        </w:rPr>
        <w:softHyphen/>
        <w:t>бодержателя под центропланом стали стан</w:t>
      </w:r>
      <w:r w:rsidRPr="00E77D24">
        <w:rPr>
          <w:color w:val="0070C0"/>
          <w:sz w:val="16"/>
          <w:szCs w:val="16"/>
        </w:rPr>
        <w:softHyphen/>
        <w:t>дартными для серийных бомбардировщиков Ju 88А (24193).</w:t>
      </w:r>
    </w:p>
    <w:p w14:paraId="7EA51ABC" w14:textId="77777777" w:rsidR="00115ACD" w:rsidRPr="00E77D24" w:rsidRDefault="00115ACD" w:rsidP="00115ACD">
      <w:pPr>
        <w:jc w:val="both"/>
        <w:rPr>
          <w:color w:val="0070C0"/>
          <w:sz w:val="16"/>
          <w:szCs w:val="16"/>
        </w:rPr>
      </w:pPr>
    </w:p>
    <w:p w14:paraId="0AADD3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в Германии запретили практику еврейским юристам (3481).</w:t>
      </w:r>
    </w:p>
    <w:p w14:paraId="49A07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684D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Поздно вечером 27 сентября 1938 Гитлер продиктовал письмо Чемберлену, которое было выдержано в умеренных тонах: он был готов дать гарантию безопасности оставшейся части Чехословакии, он был готов обсудить детали с Прагой, он хотел мира (3871).</w:t>
      </w:r>
    </w:p>
    <w:p w14:paraId="5B7B5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19D7F0"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 Польское правительство выдвигает повторное требование о "возвращении" ей Тешинской области. В течение всей ночи почти по всех районах Тешинской области были слышны ружейная и пулемётная перестрелка, взрывы гранат и т.д. Наиболее кровавые стычки, как сообщало Польское телеграфное агентство, наблюдались в окрестностях Богумина, Тешина и Яблункова, в местечках Быстрице, Коньска и Скшечень. Вооружённые группы "повстанцев" неоднократно нападали на чехословацкие склады оружия, польские самолёты ежедневно нарушали чехословацкую границу. В газете "Правда" 1938. 27 сентября. N267 (7592) на 1 странице публикуется статья "Безудержная наглость польских фашистов".</w:t>
      </w:r>
    </w:p>
    <w:p w14:paraId="487DE6EE"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года. Вооруженные провокации продолжаются. В газете "Правда" 1938. 28 сентября. N268 (7593) На С.5. публикуется статья "Провокации польских фашистов" (17359).</w:t>
      </w:r>
    </w:p>
    <w:p w14:paraId="21112303"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p>
    <w:p w14:paraId="2978E8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Лига наций объявила Японию агрессором (3481).</w:t>
      </w:r>
    </w:p>
    <w:p w14:paraId="1E8801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BF9C52"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на воду спустили 80000 т лайнер Куин Элизабет (3481).</w:t>
      </w:r>
    </w:p>
    <w:p w14:paraId="6BDCD5D8"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p>
    <w:p w14:paraId="1204BA6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A70C44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26F2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сентября 1938 на Рыбинском водохрани</w:t>
      </w:r>
      <w:r w:rsidRPr="002260A5">
        <w:rPr>
          <w:color w:val="000000" w:themeColor="text1"/>
          <w:sz w:val="16"/>
          <w:szCs w:val="16"/>
        </w:rPr>
        <w:softHyphen/>
        <w:t>лище закончились совместные испыта</w:t>
      </w:r>
      <w:r w:rsidRPr="002260A5">
        <w:rPr>
          <w:color w:val="000000" w:themeColor="text1"/>
          <w:sz w:val="16"/>
          <w:szCs w:val="16"/>
        </w:rPr>
        <w:softHyphen/>
        <w:t>ния машины восстановленного после ремонта ДБ-3ПТ, которые проходили с 22 июня 1938. От ОКБ летал В.К. Коккинаки, от морской авиации — лей</w:t>
      </w:r>
      <w:r w:rsidRPr="002260A5">
        <w:rPr>
          <w:color w:val="000000" w:themeColor="text1"/>
          <w:sz w:val="16"/>
          <w:szCs w:val="16"/>
        </w:rPr>
        <w:softHyphen/>
        <w:t>тенант Д. Вовк. Поплавки существенно ухудшили аэродинамику самолета, вес ее тоже возрос. Не удивительно, что скорость упала до 343 км/ч. Совмест</w:t>
      </w:r>
      <w:r w:rsidRPr="002260A5">
        <w:rPr>
          <w:color w:val="000000" w:themeColor="text1"/>
          <w:sz w:val="16"/>
          <w:szCs w:val="16"/>
        </w:rPr>
        <w:softHyphen/>
        <w:t>ные испытания завершились 28 сентяб</w:t>
      </w:r>
      <w:r w:rsidRPr="002260A5">
        <w:rPr>
          <w:color w:val="000000" w:themeColor="text1"/>
          <w:sz w:val="16"/>
          <w:szCs w:val="16"/>
        </w:rPr>
        <w:softHyphen/>
        <w:t>ря, после чего машину сразу отправили в Севастополь. Там на ней летал И.Б. Сухомлин. Он высоко оценил ДБ-3ПТ: «Самолет хорош как торпедоносец и морской скоростной бомбардировщик. Он вполне соответствует этим назначе</w:t>
      </w:r>
      <w:r w:rsidRPr="002260A5">
        <w:rPr>
          <w:color w:val="000000" w:themeColor="text1"/>
          <w:sz w:val="16"/>
          <w:szCs w:val="16"/>
        </w:rPr>
        <w:softHyphen/>
        <w:t>ниям». Летные данные удовлетворяли поставленным требованиям, по пилоти</w:t>
      </w:r>
      <w:r w:rsidRPr="002260A5">
        <w:rPr>
          <w:color w:val="000000" w:themeColor="text1"/>
          <w:sz w:val="16"/>
          <w:szCs w:val="16"/>
        </w:rPr>
        <w:softHyphen/>
        <w:t>рованию самолет был вполне доступен летчикам средней квалификации, осво</w:t>
      </w:r>
      <w:r w:rsidRPr="002260A5">
        <w:rPr>
          <w:color w:val="000000" w:themeColor="text1"/>
          <w:sz w:val="16"/>
          <w:szCs w:val="16"/>
        </w:rPr>
        <w:softHyphen/>
        <w:t>ившим КР-6а. ДБ-3ПТ по результатам испытаний рекомендовали принять на вооружение. Серийное производство поплавковых машин собирались развернуть в Комсо</w:t>
      </w:r>
      <w:r w:rsidRPr="002260A5">
        <w:rPr>
          <w:color w:val="000000" w:themeColor="text1"/>
          <w:sz w:val="16"/>
          <w:szCs w:val="16"/>
        </w:rPr>
        <w:softHyphen/>
        <w:t>мольске (10734,25).</w:t>
      </w:r>
    </w:p>
    <w:p w14:paraId="782FD5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E246A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завершились объединенные заводские и государственные летные испытания гидросамолета ДБ-3ТП, которые начались 22 июня 1938. Скорость снизилась с 400 км/час до 343 км/час, скороподъемность и дальность - уменьшились. бал рекомендован для принятия на вооружение в вариантах торпедоносца, бомбардировщика и дальнего разведчика (3846,9).</w:t>
      </w:r>
    </w:p>
    <w:p w14:paraId="361643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20F7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сентября 1938 г. на Рыбинском водохранилище закончились совместные испытания восстановленного ДБ-3ПТ, которые шли с 22 июня. От ОКБ летал В.К. Коккинаки, от морской авиации - лейтенант Д. Вовк. Поплавки существенно ухудшили аэродинамику самолета, вес ее тоже возрос. Не удивительно, что скорость упала до 343 км/ч. После окончания испытаний машину сразу отправили в Севастополь. Там на ней летал И.Б. Сухомлин. Он высоко оценил ДБ-ЗПТ: "Самолет хорош как торпедоносец и морской скоростной бомбардировщик. Он вполне соответствует этим назначениям". Летные данные удовлетворяли поставленным требованиям, по пилотированию был вполне доступен летчикам средней квалификации, освоившим КР-ба. ДБ-ЗПТ по результатам испытаний рекомендовали принять на вооружение.</w:t>
      </w:r>
    </w:p>
    <w:p w14:paraId="7ED245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поплавковых машин собирались развернуть в Комсомольске. В начале 1938 г. планировали в течение года полностью снять с вооружения все устаревшие самолеты КР-6П, ТБ-1а, МТБ-1 и МБР-4, заменив их на ДБ-ЗПТ. Ильюшинс- кими гидропланами должны были быть оснащены четыре эскадрильи на Балтике, шесть эскадрилий и один отряд на Черном море, три эскадрильи на Тихом океане.</w:t>
      </w:r>
    </w:p>
    <w:p w14:paraId="63CDE7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в 1938 г. ни одного серийного ДБ-ЗПТ не построили. План перенесли на 1939-й, но результат был тот же самый. Видимо, заводу № 126 с таким трудом давалась даже основная, сухопутная модель, что за поплавковый вариант он даже не брался.</w:t>
      </w:r>
    </w:p>
    <w:p w14:paraId="6D26B6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Последний раз вопрос о серии ДБ-ЗПТ ставился в конце 1939 г. К этому времени колесные торпедоносцы ДБ-ЗТ уже выпускались в достаточно больших количествах и продемонстрировали, что могут действовать не менее эффективно, чем поплавковые. Эксплуатация же их была значительно проще. Поэтому речь шла о включении в план 1940 г. всего тридцати ДБ-ЗПТ (12021).</w:t>
      </w:r>
    </w:p>
    <w:p w14:paraId="0144283F" w14:textId="77777777" w:rsidR="004B0DF9" w:rsidRPr="002260A5" w:rsidRDefault="004B0DF9" w:rsidP="001F5E07">
      <w:pPr>
        <w:autoSpaceDE w:val="0"/>
        <w:autoSpaceDN w:val="0"/>
        <w:adjustRightInd w:val="0"/>
        <w:jc w:val="both"/>
        <w:rPr>
          <w:color w:val="000000" w:themeColor="text1"/>
          <w:sz w:val="16"/>
          <w:szCs w:val="16"/>
        </w:rPr>
      </w:pPr>
    </w:p>
    <w:p w14:paraId="2EC8A8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сентября 1938 по 26 марта 1939 состоялись совместные испытания НИИ ВВС и завода 156 АНТ-42 (ТБ-7) первого с АМ-34РНВ и М-100 (1103,23).</w:t>
      </w:r>
    </w:p>
    <w:p w14:paraId="62F3C4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с 29 сентября 1938 по март 1939 состоялись совместные испытания АНТ-42 (ТБ-7) (1103,225).</w:t>
      </w:r>
    </w:p>
    <w:p w14:paraId="3CBA1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A133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28 сентября 1938 года была подготовлена краткая сводка о ходе испытаний самолета ВИТ-2:</w:t>
      </w:r>
    </w:p>
    <w:p w14:paraId="4830A0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начато 8 сентября 1938 года. За это время произведено:</w:t>
      </w:r>
    </w:p>
    <w:p w14:paraId="0C8D8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земле:</w:t>
      </w:r>
    </w:p>
    <w:p w14:paraId="2CA8B08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Изучение материальной части летным составом.</w:t>
      </w:r>
    </w:p>
    <w:p w14:paraId="5E896DD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посадочных приспособлений (шасси, костыля и закрылков).</w:t>
      </w:r>
    </w:p>
    <w:p w14:paraId="59484E9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бензиновой и масляной системы.</w:t>
      </w:r>
    </w:p>
    <w:p w14:paraId="45FBBD2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бомбардировочного и пушечного вооружения.</w:t>
      </w:r>
    </w:p>
    <w:p w14:paraId="6593D0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Тарировка приборов и оборудование самолета дополнительными приборами для испытания.</w:t>
      </w:r>
    </w:p>
    <w:p w14:paraId="72A2D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воздухе:</w:t>
      </w:r>
    </w:p>
    <w:p w14:paraId="6D0B9A2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Вылет ведущего летчика и ознакомительные полеты – 2 полета</w:t>
      </w:r>
    </w:p>
    <w:p w14:paraId="7125BAC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Подбор винтов – 2 полета</w:t>
      </w:r>
    </w:p>
    <w:p w14:paraId="4F7B8B2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скорости по высотам до 6500 м – 1 полет</w:t>
      </w:r>
    </w:p>
    <w:p w14:paraId="51966B2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Километраж – 2 полета</w:t>
      </w:r>
    </w:p>
    <w:p w14:paraId="1299870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и определение маневренности самолета – 1 полет</w:t>
      </w:r>
    </w:p>
    <w:p w14:paraId="26DE7C9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взлетно-посадочных свойств – 6 полетов</w:t>
      </w:r>
    </w:p>
    <w:p w14:paraId="405EDDF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4 полета</w:t>
      </w:r>
    </w:p>
    <w:p w14:paraId="1276F5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18 полетов</w:t>
      </w:r>
    </w:p>
    <w:p w14:paraId="78BB9B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p w14:paraId="503FE9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 18 полетов в одном полете на подбор винта задание не было выполнено из-за плохих метеусловий.</w:t>
      </w:r>
    </w:p>
    <w:p w14:paraId="3EE5FCF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первом полете на километраже задание также не было выполнено из-за неисправности мотора.</w:t>
      </w:r>
    </w:p>
    <w:p w14:paraId="1826B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20ADA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указанных выше испытаний получено:</w:t>
      </w:r>
    </w:p>
    <w:p w14:paraId="41E467A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(без пушек) – 434 км/час.</w:t>
      </w:r>
    </w:p>
    <w:p w14:paraId="7268443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4500 м с нормальным полетным весом 6300 кг – 490 км.</w:t>
      </w:r>
    </w:p>
    <w:p w14:paraId="250D9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4B44C2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Разбег самолета – 360 м</w:t>
      </w:r>
    </w:p>
    <w:p w14:paraId="63DA5C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разбега – 16,6 сек.</w:t>
      </w:r>
    </w:p>
    <w:p w14:paraId="4B1FFB2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Пробег самолета:</w:t>
      </w:r>
    </w:p>
    <w:p w14:paraId="24F3E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и торможением – 395 м, 26,3 сек.</w:t>
      </w:r>
    </w:p>
    <w:p w14:paraId="3D296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без тормозов – 676 м, 49 сек.</w:t>
      </w:r>
    </w:p>
    <w:p w14:paraId="78B4D9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Без закрылков, но с тормозами- 720 м, 37 сек.</w:t>
      </w:r>
    </w:p>
    <w:p w14:paraId="4D009B9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Разбег самолета с полетным весом 6600 кг (с наружной подвеской бомб 2х250) – 510 м, 21 сек.</w:t>
      </w:r>
    </w:p>
    <w:p w14:paraId="2B5EA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490 м, 29 сек.</w:t>
      </w:r>
    </w:p>
    <w:p w14:paraId="68DEC9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Осталось выполнить по программе:</w:t>
      </w:r>
    </w:p>
    <w:p w14:paraId="45E2F82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Воздушный бой с И-16 и И-15 – 2 полета</w:t>
      </w:r>
    </w:p>
    <w:p w14:paraId="2F56AC9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10 полетов</w:t>
      </w:r>
    </w:p>
    <w:p w14:paraId="2B26D3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Облет летчиками – 15 полетов</w:t>
      </w:r>
    </w:p>
    <w:p w14:paraId="0B82136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Скороподъемность и скорости по высотам – 1 полет</w:t>
      </w:r>
    </w:p>
    <w:p w14:paraId="182F9D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устойчивости – 2 полета</w:t>
      </w:r>
    </w:p>
    <w:p w14:paraId="75CB685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спецоборудования – 2 полета</w:t>
      </w:r>
    </w:p>
    <w:p w14:paraId="176DB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32 полета</w:t>
      </w:r>
    </w:p>
    <w:p w14:paraId="679D65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дефекты:</w:t>
      </w:r>
    </w:p>
    <w:p w14:paraId="1C57C6A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вибрацию хвостового оперения на планировании и сверх максимальных скоростях.</w:t>
      </w:r>
    </w:p>
    <w:p w14:paraId="6E6D23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Тяжелое управление самолетом (велики нагрузки).</w:t>
      </w:r>
    </w:p>
    <w:p w14:paraId="6BE5910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разбежка центровки самолета в полете в зависимости от нагрузки бомб и выгорания горючего.</w:t>
      </w:r>
    </w:p>
    <w:p w14:paraId="60F93FC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Течь бензобаков и кранов.</w:t>
      </w:r>
    </w:p>
    <w:p w14:paraId="550FF8A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Падение давления масла ниже допустимого с высоты 5500-6000 м.</w:t>
      </w:r>
    </w:p>
    <w:p w14:paraId="60C3E0B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Дренаж бензосистемы не доведен.</w:t>
      </w:r>
    </w:p>
    <w:p w14:paraId="5590741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Недостаточная эффективность маслорадиаторов.</w:t>
      </w:r>
    </w:p>
    <w:p w14:paraId="21C3801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Недоведена радиосвязь.</w:t>
      </w:r>
    </w:p>
    <w:p w14:paraId="64168A8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Конструкция установки для хвостового колеса не доведена.</w:t>
      </w:r>
    </w:p>
    <w:p w14:paraId="4FCCA35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прицелов для пушечных установок.</w:t>
      </w:r>
    </w:p>
    <w:p w14:paraId="78A36C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30830B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E60F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к вечеру самолет будет исправлен (3777, 43-45).</w:t>
      </w:r>
    </w:p>
    <w:p w14:paraId="5A1A8D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B921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28 сентября 1938 года состояние хода испытаний самолета ВИТ-2 было следующим:</w:t>
      </w:r>
    </w:p>
    <w:p w14:paraId="24451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092466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получено:</w:t>
      </w:r>
    </w:p>
    <w:p w14:paraId="547780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(без пушек) – 434 км/час</w:t>
      </w:r>
    </w:p>
    <w:p w14:paraId="078E9C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4500 м с нормальным полетным весом 6300 кг – 490 км/час</w:t>
      </w:r>
    </w:p>
    <w:p w14:paraId="0527BE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0C1B6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самолета – 360 м</w:t>
      </w:r>
    </w:p>
    <w:p w14:paraId="027BFC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разбега – 16,6 сек.</w:t>
      </w:r>
    </w:p>
    <w:p w14:paraId="69A2A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самолета:</w:t>
      </w:r>
    </w:p>
    <w:p w14:paraId="1FBDA3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и с торможением – 395 м, 26, 3 сек.</w:t>
      </w:r>
    </w:p>
    <w:p w14:paraId="49381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без тормозов – 676 м, 49 сек.</w:t>
      </w:r>
    </w:p>
    <w:p w14:paraId="081CAD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Без закрылков, но с тормозами – 720 м, 37 сек.</w:t>
      </w:r>
    </w:p>
    <w:p w14:paraId="4F2846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самолета с полетным весом 6600 кг (с наружной подвеской бомб 2х250) – 510 м, 21 сек.</w:t>
      </w:r>
    </w:p>
    <w:p w14:paraId="571D21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490 м, 29 сек.</w:t>
      </w:r>
    </w:p>
    <w:p w14:paraId="139E1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дефекты:</w:t>
      </w:r>
    </w:p>
    <w:p w14:paraId="3367FA5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вибрацию хвостового оперения на планировании и сверх максимальных скоростях.</w:t>
      </w:r>
    </w:p>
    <w:p w14:paraId="36FBF7C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Тяжелое управление самолетом.</w:t>
      </w:r>
    </w:p>
    <w:p w14:paraId="7B5C95A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разбежка центровки самолета в полете в зависимости от нагрузки бомб и выгорания горючего.</w:t>
      </w:r>
    </w:p>
    <w:p w14:paraId="29E53E9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Течь бензобаков и кранов.</w:t>
      </w:r>
    </w:p>
    <w:p w14:paraId="5AA01A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Падение давления масла ниже допустимого с высоты 5500-6000 м.</w:t>
      </w:r>
    </w:p>
    <w:p w14:paraId="4B22981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Дренаж бензосистемы не доведен.</w:t>
      </w:r>
    </w:p>
    <w:p w14:paraId="0930C78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эффективность маслорадиаторов.</w:t>
      </w:r>
    </w:p>
    <w:p w14:paraId="2F63497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радиосвязь.</w:t>
      </w:r>
    </w:p>
    <w:p w14:paraId="0F06B97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Конструкция установки для хвостового колеса не доведена.</w:t>
      </w:r>
    </w:p>
    <w:p w14:paraId="1005020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прицелов для пушечных установок (7561, 76-78).</w:t>
      </w:r>
    </w:p>
    <w:p w14:paraId="2B2AFE63"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2B6DF8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сентября по 5 октября 1938 состоялись гос. испытания И-153 М-25В опытного завода 1 (790.38).</w:t>
      </w:r>
    </w:p>
    <w:p w14:paraId="34F18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9C97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сентября 1938г. по пр. № 369 ленинградский опытный завод КБ-21 преобразован в самостоятельный завод № 379 НКОП. На базе завода образован Ленинградский филиал НИИ-12. По приказу № 385с от 26.11.1939г. филиал передан в 11ГУ НКАП (11982).</w:t>
      </w:r>
    </w:p>
    <w:p w14:paraId="5F5ED0EF" w14:textId="77777777" w:rsidR="004B0DF9" w:rsidRPr="002260A5" w:rsidRDefault="004B0DF9" w:rsidP="001F5E07">
      <w:pPr>
        <w:autoSpaceDE w:val="0"/>
        <w:autoSpaceDN w:val="0"/>
        <w:adjustRightInd w:val="0"/>
        <w:jc w:val="both"/>
        <w:rPr>
          <w:color w:val="000000" w:themeColor="text1"/>
          <w:sz w:val="16"/>
          <w:szCs w:val="16"/>
        </w:rPr>
      </w:pPr>
    </w:p>
    <w:p w14:paraId="53825C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сентября 1938 г. по пр. № 369 в соответствии с распоряжением правительства № 4755 от 23 августа 1938 г. опытный завод НИИ-12 НКОП, бывший ОЗ КБ-21 НКОП, ликвидированного в 1937 г., был преобразован в самостоятельный ГС завод № 379 НКОП (Завод № 379 НКОП, НКАП, НКЭП, Экспериментальный завод по авиаприборам НКОП /г. Ленинград ул. Швецова, 23/25 (1942 г.);  г. Казань/), утвержден его Устав, в 12.1938 г. - в ведении 20ГУ. Далее завод - в системе 7ГУ НКАП.</w:t>
      </w:r>
    </w:p>
    <w:p w14:paraId="4B1083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116сс от 29/31.03.1938 г. Опытный завод 10ГУ (директор Рыжков) определен головным исполнителем заказа на планирующие торпеды в кооперации с заводом № 23. Требовалось подготовить к 20.06.1938 г. три новых образца противобазовых планирующих торпед, к 1.09.1938 г. - 3 образца торпед для стрельбы по кораблям; Остехупру передать Опытному заводу самолеты ТБ-3 и аппаратуру, кинотеодолит.</w:t>
      </w:r>
      <w:r w:rsidRPr="002260A5">
        <w:rPr>
          <w:color w:val="000000" w:themeColor="text1"/>
          <w:sz w:val="16"/>
          <w:szCs w:val="16"/>
          <w:vertAlign w:val="superscript"/>
        </w:rPr>
        <w:t>139</w:t>
      </w:r>
      <w:r w:rsidRPr="002260A5">
        <w:rPr>
          <w:color w:val="000000" w:themeColor="text1"/>
          <w:sz w:val="16"/>
          <w:szCs w:val="16"/>
        </w:rPr>
        <w:t xml:space="preserve"> На заводе продолжены работы по системам автоматического управления самолетами по радио (которыми занималось ликвидированное КБ-21). Созданы опытные образцы, выпускались мелкие партии авиационных телемеханических систем, автопилотов.</w:t>
      </w:r>
    </w:p>
    <w:p w14:paraId="53A02F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Созданы системы дистанционного («телемеханического управления») управления для самолетов ТБ-3 (ТБ- ТМС), СБ и ДБ-ЗФ (руководитель- Р. Г. Чачикян, в 1942-51 г. работал на заводах № 122 НКАП, № 224 НКАП). Проводились летные испытания (1941 г.) самолета-торпеды ТБ-3.</w:t>
      </w:r>
    </w:p>
    <w:p w14:paraId="43529B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Президиума ВС от 17.04.1940 г. и приказу НКАП/НКЭП № 105/5 от 23.04.1940 г. передан в ведение вновь образованного НКЭП. Но вскоре, видимо, возвращен в НКАП (в 5ГУ). По приказу НКАП № 276к от 2/3.07.1940 г. директором завода № 379 5ГУ НКАП назначен Т.В. Молодых.</w:t>
      </w:r>
    </w:p>
    <w:p w14:paraId="5316F8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1941 г. было принято решение о внедрении в серийное производство принимающей орудийной аппаратуры «ПУАЗО-З». В связи с этим 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334F69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распоряжением СНК № 1720-рс от 19.06.1941 г. и приказом НКАП № 558с от 24.06.1941 г. заводу № 379 переданы опытные работы и оборудование по телемеханическим системам, а также помещения на Комендантском аэродроме ликвидированного НИИ-22.</w:t>
      </w:r>
    </w:p>
    <w:p w14:paraId="0898E7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894сс от 22.08.1941 г. часть (30%) завода № 379 5ГУ НКАП эвакуирована в Казань на площадку ликеро-водочного завода НКПП, и образован филиал завода (директор (03.1942 г.)- Быстрое). По распоряжению СНК № 3891рс от 8.03.1942 г. и приказу № 190/039сс от 12.03.1942 г. филиал был передан в систему 4ГУ НКСП. Туда же из Ленинграда переданы работы по «ПУАЗО-З». Далее это- Казанский электротехнический завод.</w:t>
      </w:r>
    </w:p>
    <w:p w14:paraId="6CF90A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379 до 1944 г. действовал в Ленинграде в ведении НКАП, затем выбыл из учета НКАП.</w:t>
      </w:r>
    </w:p>
    <w:p w14:paraId="29068D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642с от 5.11.1944 г. на бывшую площадку завода № 379 переведен завод № 470 НКАП и продолжил действовать под прежним номером.</w:t>
      </w:r>
    </w:p>
    <w:p w14:paraId="7B6A59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(06.1938; 29.11.1938-1940 г.)- А.Н. Рыжков, (3.07.1940-41 г.-&gt; Т.В. Молодых.</w:t>
      </w:r>
    </w:p>
    <w:p w14:paraId="39EE704C"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приемо-передающая станция «Кварц» для ТБ-3 и СБ, принимающая орудийная аппаратура «ПУАЗО-З» (1941-); установки для </w:t>
      </w:r>
      <w:r w:rsidRPr="002260A5">
        <w:rPr>
          <w:color w:val="000000" w:themeColor="text1"/>
          <w:sz w:val="16"/>
          <w:szCs w:val="16"/>
          <w:lang w:val="en-US"/>
        </w:rPr>
        <w:t>PC</w:t>
      </w:r>
      <w:r w:rsidRPr="002260A5">
        <w:rPr>
          <w:color w:val="000000" w:themeColor="text1"/>
          <w:sz w:val="16"/>
          <w:szCs w:val="16"/>
        </w:rPr>
        <w:t xml:space="preserve"> М-8 (1942).</w:t>
      </w:r>
      <w:r w:rsidRPr="002260A5">
        <w:rPr>
          <w:color w:val="000000" w:themeColor="text1"/>
          <w:sz w:val="16"/>
          <w:szCs w:val="16"/>
          <w:vertAlign w:val="superscript"/>
        </w:rPr>
        <w:t>65</w:t>
      </w:r>
    </w:p>
    <w:p w14:paraId="0B56E6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 завода № 379 НКАП</w:t>
      </w:r>
    </w:p>
    <w:p w14:paraId="1FCC32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77C82D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08-09.1941 г. часть ОКБ вместе с заводом эвакуирована в Казань.</w:t>
      </w:r>
    </w:p>
    <w:p w14:paraId="558CA3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(1940 г.-)- А.И. Марков.</w:t>
      </w:r>
    </w:p>
    <w:p w14:paraId="0F64AB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Казанский электротехнический завод (КЭТЗ), п/я 490, Татарское ПО (ТПО) «Свияга», ГУП «ТПО «Свияга» Россудостроения, ГУП «РТ «КЭТЗ», ОАО «КЭТЗ» /Татарстан 420054  г. Казань ул. Модельная, 19/</w:t>
      </w:r>
    </w:p>
    <w:p w14:paraId="240725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894сс от 22.08.1941 г. в Казань на площадку ликеро-водочного завода НКПП эвакуирована часть (30%) завода № 379 5ГУ НКАП, и образован филиал завода. В 09.1941 г. были организованы механический, инструментальный, ремонтный, сборочный цеха, цех покрытий и выпущены первые изделия ПУАЗО-З. По распоряжению СНК № 3891рс от 8.03.1942 г. и приказу № 190/039сс от 12.03.1942 г. филиал был передан в систему 4ГУ НКСП и стал самостоятельным предприятием. Туда же из Ленинграда переданы работы по ПУАЗО- 3. Заводу поручено освоение выпуска приборов морской автоматики.</w:t>
      </w:r>
    </w:p>
    <w:p w14:paraId="413499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базе части эвакуированного из Ленинграда ОКБ организован конструкторский отдел завода. В 1950 г. организовано ОКБ завода.</w:t>
      </w:r>
    </w:p>
    <w:p w14:paraId="19F74C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завод начал освоение производства маячной аппаратуры и эхолотов для ВМФ и торгового флота. В 1947-50 г. проведена реорганизация Отдела гл. технолога, созданы Инструментально-конструкторское бюро, ОМТС, Отдел комплектации, ПДО, ФСО, Центральная бухгалтерия, новые цеха. В 1952 г. сдан в эксплуатацию новый производственный корпус.</w:t>
      </w:r>
    </w:p>
    <w:p w14:paraId="3F33F5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это- Казанский электротехнический завод, имел наименование «п/я 490».</w:t>
      </w:r>
    </w:p>
    <w:p w14:paraId="4750E0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1972-73 г. разработана первая модель электрофона «Рондо-201».</w:t>
      </w:r>
    </w:p>
    <w:p w14:paraId="04B577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1978 г. на базе КЭТЗ создано ТПО «Свияга», Устав которого утвержден 10.02.1978 г. В соответствии с пост. Кабмина Татарстана № 649 от 15.11.2002 г. «О реорганизации ГУП «ТПО «Свияга» из состава ТПО, находившегося в ведении Россудостроения, выделено ГУП «РТ «КЭТЗ» со всеми производственными мощностями. В 08.2004 г. ГУП преобразовано в ОАО «КЭТЗ». Являлся головным производителем морской навигационной техники в России (2003 г.).</w:t>
      </w:r>
    </w:p>
    <w:p w14:paraId="40B2FF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(03.1942 г.)- Быстрое, (1968 г.)- В.П. Ханеев. Гендиректор (2007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Гинсбур г.</w:t>
      </w:r>
    </w:p>
    <w:p w14:paraId="2E0134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Коммерческий директор (2007 г.)- С.В. Рыжов.</w:t>
      </w:r>
    </w:p>
    <w:p w14:paraId="7F578C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(2007 г.)- А.В. Парфенов.</w:t>
      </w:r>
    </w:p>
    <w:p w14:paraId="5CC2BE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Руководитель проекта по модернизации корабельных средств ЕСГО (2000-07г,-)-  Г.М. Клибанов.</w:t>
      </w:r>
    </w:p>
    <w:p w14:paraId="3610C0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лабораторий: (1950-е)-  Г.М. Клибанов.</w:t>
      </w:r>
    </w:p>
    <w:p w14:paraId="3BBBAB13"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ПУАЗО-З (1941-); «Спрут», «КЛН», «РА-52», «КВ»; эхолоты НЭЛ-3, НЭЛ-4; «Нормаль» (1950); переносные маячные фонари, электропроблесковый аппарат «Эльба» (1950); специализированная ЦВМ вторичной обработки РЛ сигнала (1968-); корабельная система автоматической обработки РЛ информации МРО- 310А (1968-); ТГСН «Дрофа» для КР П-120 (1970-е);</w:t>
      </w:r>
      <w:r w:rsidRPr="002260A5">
        <w:rPr>
          <w:color w:val="000000" w:themeColor="text1"/>
          <w:sz w:val="16"/>
          <w:szCs w:val="16"/>
          <w:vertAlign w:val="superscript"/>
        </w:rPr>
        <w:t>103</w:t>
      </w:r>
    </w:p>
    <w:p w14:paraId="299EBAAA"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электрофоны:</w:t>
      </w:r>
      <w:r w:rsidRPr="002260A5">
        <w:rPr>
          <w:color w:val="000000" w:themeColor="text1"/>
          <w:sz w:val="16"/>
          <w:szCs w:val="16"/>
        </w:rPr>
        <w:t xml:space="preserve"> «Рондо-201 (1973-), -202С, -203, -204С, 206С», «Сонет ЭФ-208С»; тюнер «Рондо-101» (11982).</w:t>
      </w:r>
    </w:p>
    <w:p w14:paraId="496BDF87" w14:textId="77777777" w:rsidR="004B0DF9" w:rsidRPr="002260A5" w:rsidRDefault="004B0DF9" w:rsidP="001F5E07">
      <w:pPr>
        <w:autoSpaceDE w:val="0"/>
        <w:autoSpaceDN w:val="0"/>
        <w:adjustRightInd w:val="0"/>
        <w:jc w:val="both"/>
        <w:rPr>
          <w:color w:val="000000" w:themeColor="text1"/>
          <w:sz w:val="16"/>
          <w:szCs w:val="16"/>
        </w:rPr>
      </w:pPr>
    </w:p>
    <w:p w14:paraId="4A6B1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года начальник 3 управления ВиМТС ВВС бригинженер Сакриер и 29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0120</w:t>
      </w:r>
    </w:p>
    <w:p w14:paraId="09ED45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испытания 20 мм снарядов под пушку ШВАК, снаряженных мощным ВВ.</w:t>
      </w:r>
    </w:p>
    <w:p w14:paraId="6E9DDF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период 4 августа –11 августа 1938 года на НИП АВ ВВС были проведены испытания снарядов ……………………….</w:t>
      </w:r>
    </w:p>
    <w:p w14:paraId="39872A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3 управления ВиМТС ВВС</w:t>
      </w:r>
    </w:p>
    <w:p w14:paraId="117EB46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Предъявленные НИИ № 6 20 мм снаряды под пушку "ШВАК" с мощным ВВ заводские испытания выдержали (7411, 134-137).</w:t>
      </w:r>
    </w:p>
    <w:p w14:paraId="44DAB76B"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5BB5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в НИП АВ ВВС закончились полигонные испытания экранированной турели МВ-3 изготовления завода 32 и оптического прицела ПАЛ-21у изготовления завода ГОМЗ им. ОГПУ на СБ N 560, которые шли с 7 июля 1938. Вед. испытатель ви2р Мохов. Заключение:</w:t>
      </w:r>
    </w:p>
    <w:p w14:paraId="4F042C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Предъявленные на полигонные испытания экранированная турель МВ-3 клычковой системы с экраном без наголовника и аэродинамическими компенсаторами, изготовленная КБ-4 завода 32 и оптический прицел ПАЛ-21у телескопического варианта, изготовленного заводом ГОИЗ им. ОГПУ полигонные испытания выдержали и м.б. рекомендованы для изготовления опытных партий и проведения войсковых испытаний после устранения отмеченных недостатков (2725).</w:t>
      </w:r>
    </w:p>
    <w:p w14:paraId="6E2944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3A0D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28 сентября по 9 октября 1938 г. проходили войсковые испытания авиационного взрывателя мгновенного действия марки АМ</w:t>
      </w:r>
    </w:p>
    <w:p w14:paraId="0E3453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86998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6125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этого определить:</w:t>
      </w:r>
    </w:p>
    <w:p w14:paraId="184FDC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4AD128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5517C9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C9CB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Сравнение действия взрывателя марки АМ со взрывателем марки АГМ-1.</w:t>
      </w:r>
    </w:p>
    <w:p w14:paraId="726EC3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Научно-испытательном полигоне АВ ВВС.</w:t>
      </w:r>
    </w:p>
    <w:p w14:paraId="1E6009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556BE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Взрыватель марки АМ изготовления завода ЦКБ-22, войсковые испытания выдержал (3294).</w:t>
      </w:r>
    </w:p>
    <w:p w14:paraId="4BCA3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E3A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28-30 сентября 1938 К.Я.Митяев и Б.В.Алмалиев установили рекорд продолжительности полета на аэростатах 4 категории - до 1500 м (851 м) - 32:09 (271,179).</w:t>
      </w:r>
    </w:p>
    <w:p w14:paraId="417949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259475" w14:textId="77777777" w:rsidR="00346C45" w:rsidRPr="005F178F" w:rsidRDefault="00346C45" w:rsidP="00346C45">
      <w:pPr>
        <w:jc w:val="both"/>
        <w:rPr>
          <w:color w:val="0070C0"/>
          <w:sz w:val="16"/>
          <w:szCs w:val="16"/>
        </w:rPr>
      </w:pPr>
      <w:r w:rsidRPr="005F178F">
        <w:rPr>
          <w:color w:val="0070C0"/>
          <w:sz w:val="16"/>
          <w:szCs w:val="16"/>
        </w:rPr>
        <w:t xml:space="preserve">28-30 сентября </w:t>
      </w:r>
      <w:r>
        <w:rPr>
          <w:color w:val="0070C0"/>
          <w:sz w:val="16"/>
          <w:szCs w:val="16"/>
        </w:rPr>
        <w:t>1938 г</w:t>
      </w:r>
      <w:r w:rsidRPr="005F178F">
        <w:rPr>
          <w:color w:val="0070C0"/>
          <w:sz w:val="16"/>
          <w:szCs w:val="16"/>
        </w:rPr>
        <w:t>.</w:t>
      </w:r>
      <w:r>
        <w:rPr>
          <w:color w:val="0070C0"/>
          <w:sz w:val="16"/>
          <w:szCs w:val="16"/>
        </w:rPr>
        <w:t xml:space="preserve"> </w:t>
      </w:r>
      <w:r w:rsidRPr="005F178F">
        <w:rPr>
          <w:color w:val="0070C0"/>
          <w:sz w:val="16"/>
          <w:szCs w:val="16"/>
        </w:rPr>
        <w:t>военные воздухоплаватели Константин Яковлевич</w:t>
      </w:r>
      <w:r>
        <w:rPr>
          <w:color w:val="0070C0"/>
          <w:sz w:val="16"/>
          <w:szCs w:val="16"/>
        </w:rPr>
        <w:t xml:space="preserve"> Митяев</w:t>
      </w:r>
      <w:r w:rsidRPr="005F178F">
        <w:rPr>
          <w:color w:val="0070C0"/>
          <w:sz w:val="16"/>
          <w:szCs w:val="16"/>
        </w:rPr>
        <w:t xml:space="preserve"> и Борис Васильевич Алмалиев </w:t>
      </w:r>
      <w:r>
        <w:rPr>
          <w:color w:val="0070C0"/>
          <w:sz w:val="16"/>
          <w:szCs w:val="16"/>
        </w:rPr>
        <w:t>н</w:t>
      </w:r>
      <w:r w:rsidRPr="005F178F">
        <w:rPr>
          <w:color w:val="0070C0"/>
          <w:sz w:val="16"/>
          <w:szCs w:val="16"/>
        </w:rPr>
        <w:t>а аэростате ВР-15 об</w:t>
      </w:r>
      <w:r>
        <w:rPr>
          <w:color w:val="0070C0"/>
          <w:sz w:val="16"/>
          <w:szCs w:val="16"/>
        </w:rPr>
        <w:t>ъ</w:t>
      </w:r>
      <w:r w:rsidRPr="005F178F">
        <w:rPr>
          <w:color w:val="0070C0"/>
          <w:sz w:val="16"/>
          <w:szCs w:val="16"/>
        </w:rPr>
        <w:t xml:space="preserve">емом  851 </w:t>
      </w:r>
      <w:r>
        <w:rPr>
          <w:color w:val="0070C0"/>
          <w:sz w:val="16"/>
          <w:szCs w:val="16"/>
        </w:rPr>
        <w:t>м3</w:t>
      </w:r>
      <w:r w:rsidRPr="005F178F">
        <w:rPr>
          <w:color w:val="0070C0"/>
          <w:sz w:val="16"/>
          <w:szCs w:val="16"/>
        </w:rPr>
        <w:t xml:space="preserve"> продержались в воздухе 32 ч.</w:t>
      </w:r>
      <w:r>
        <w:rPr>
          <w:color w:val="0070C0"/>
          <w:sz w:val="16"/>
          <w:szCs w:val="16"/>
        </w:rPr>
        <w:t xml:space="preserve"> </w:t>
      </w:r>
      <w:r w:rsidRPr="005F178F">
        <w:rPr>
          <w:color w:val="0070C0"/>
          <w:sz w:val="16"/>
          <w:szCs w:val="16"/>
        </w:rPr>
        <w:t xml:space="preserve">9 минут и установили новый </w:t>
      </w:r>
      <w:r>
        <w:rPr>
          <w:color w:val="0070C0"/>
          <w:sz w:val="16"/>
          <w:szCs w:val="16"/>
        </w:rPr>
        <w:t>между</w:t>
      </w:r>
      <w:r w:rsidRPr="005F178F">
        <w:rPr>
          <w:color w:val="0070C0"/>
          <w:sz w:val="16"/>
          <w:szCs w:val="16"/>
        </w:rPr>
        <w:t>народный рекорд продолжительности полета на аэростате дан</w:t>
      </w:r>
      <w:r>
        <w:rPr>
          <w:color w:val="0070C0"/>
          <w:sz w:val="16"/>
          <w:szCs w:val="16"/>
        </w:rPr>
        <w:t>ной /</w:t>
      </w:r>
      <w:r w:rsidRPr="005F178F">
        <w:rPr>
          <w:color w:val="0070C0"/>
          <w:sz w:val="16"/>
          <w:szCs w:val="16"/>
        </w:rPr>
        <w:t>второй/ категорнн.</w:t>
      </w:r>
      <w:r>
        <w:rPr>
          <w:color w:val="0070C0"/>
          <w:sz w:val="16"/>
          <w:szCs w:val="16"/>
        </w:rPr>
        <w:t xml:space="preserve"> </w:t>
      </w:r>
      <w:r w:rsidRPr="005F178F">
        <w:rPr>
          <w:color w:val="0070C0"/>
          <w:sz w:val="16"/>
          <w:szCs w:val="16"/>
        </w:rPr>
        <w:t>Преж</w:t>
      </w:r>
      <w:r>
        <w:rPr>
          <w:color w:val="0070C0"/>
          <w:sz w:val="16"/>
          <w:szCs w:val="16"/>
        </w:rPr>
        <w:t>ни</w:t>
      </w:r>
      <w:r w:rsidRPr="005F178F">
        <w:rPr>
          <w:color w:val="0070C0"/>
          <w:sz w:val="16"/>
          <w:szCs w:val="16"/>
        </w:rPr>
        <w:t>й рекорд 23 ч.</w:t>
      </w:r>
      <w:r>
        <w:rPr>
          <w:color w:val="0070C0"/>
          <w:sz w:val="16"/>
          <w:szCs w:val="16"/>
        </w:rPr>
        <w:t xml:space="preserve"> </w:t>
      </w:r>
      <w:r w:rsidRPr="005F178F">
        <w:rPr>
          <w:color w:val="0070C0"/>
          <w:sz w:val="16"/>
          <w:szCs w:val="16"/>
        </w:rPr>
        <w:t xml:space="preserve">26 минут </w:t>
      </w:r>
      <w:r>
        <w:rPr>
          <w:color w:val="0070C0"/>
          <w:sz w:val="16"/>
          <w:szCs w:val="16"/>
        </w:rPr>
        <w:t>был</w:t>
      </w:r>
      <w:r w:rsidRPr="005F178F">
        <w:rPr>
          <w:color w:val="0070C0"/>
          <w:sz w:val="16"/>
          <w:szCs w:val="16"/>
        </w:rPr>
        <w:t xml:space="preserve"> уст</w:t>
      </w:r>
      <w:r>
        <w:rPr>
          <w:color w:val="0070C0"/>
          <w:sz w:val="16"/>
          <w:szCs w:val="16"/>
        </w:rPr>
        <w:t>ановлен</w:t>
      </w:r>
      <w:r w:rsidRPr="005F178F">
        <w:rPr>
          <w:color w:val="0070C0"/>
          <w:sz w:val="16"/>
          <w:szCs w:val="16"/>
        </w:rPr>
        <w:t xml:space="preserve"> в 1922 году французом </w:t>
      </w:r>
      <w:r>
        <w:rPr>
          <w:color w:val="0070C0"/>
          <w:sz w:val="16"/>
          <w:szCs w:val="16"/>
        </w:rPr>
        <w:t>Ж</w:t>
      </w:r>
      <w:r w:rsidRPr="005F178F">
        <w:rPr>
          <w:color w:val="0070C0"/>
          <w:sz w:val="16"/>
          <w:szCs w:val="16"/>
        </w:rPr>
        <w:t>.Дюбуа.</w:t>
      </w:r>
    </w:p>
    <w:p w14:paraId="74BD1C4D" w14:textId="77777777" w:rsidR="00346C45" w:rsidRDefault="00346C45" w:rsidP="00346C45">
      <w:pPr>
        <w:jc w:val="both"/>
        <w:rPr>
          <w:color w:val="0070C0"/>
          <w:sz w:val="16"/>
          <w:szCs w:val="16"/>
        </w:rPr>
      </w:pPr>
      <w:r w:rsidRPr="005F178F">
        <w:rPr>
          <w:color w:val="0070C0"/>
          <w:sz w:val="16"/>
          <w:szCs w:val="16"/>
        </w:rPr>
        <w:t xml:space="preserve">/По материалам ЦАК; </w:t>
      </w:r>
      <w:r>
        <w:rPr>
          <w:color w:val="0070C0"/>
          <w:sz w:val="16"/>
          <w:szCs w:val="16"/>
        </w:rPr>
        <w:t>«</w:t>
      </w:r>
      <w:r w:rsidRPr="005F178F">
        <w:rPr>
          <w:color w:val="0070C0"/>
          <w:sz w:val="16"/>
          <w:szCs w:val="16"/>
        </w:rPr>
        <w:t>Красная звезда» эа б и 22 октября 1938/</w:t>
      </w:r>
      <w:r>
        <w:rPr>
          <w:color w:val="0070C0"/>
          <w:sz w:val="16"/>
          <w:szCs w:val="16"/>
        </w:rPr>
        <w:t xml:space="preserve"> (23370)</w:t>
      </w:r>
      <w:r w:rsidRPr="005F178F">
        <w:rPr>
          <w:color w:val="0070C0"/>
          <w:sz w:val="16"/>
          <w:szCs w:val="16"/>
        </w:rPr>
        <w:t>.</w:t>
      </w:r>
    </w:p>
    <w:p w14:paraId="15F3A0F9" w14:textId="77777777" w:rsidR="00346C45" w:rsidRDefault="00346C45" w:rsidP="00346C45">
      <w:pPr>
        <w:jc w:val="both"/>
        <w:rPr>
          <w:color w:val="0070C0"/>
          <w:sz w:val="16"/>
          <w:szCs w:val="16"/>
        </w:rPr>
      </w:pPr>
    </w:p>
    <w:p w14:paraId="64FE41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с 28 сентября по 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2260A5">
        <w:rPr>
          <w:color w:val="000000" w:themeColor="text1"/>
          <w:sz w:val="16"/>
          <w:szCs w:val="16"/>
        </w:rPr>
        <w:softHyphen/>
        <w:t>щем году довести до войсковых испытаний» (11402).</w:t>
      </w:r>
    </w:p>
    <w:p w14:paraId="09192C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36C97A4" w14:textId="77777777" w:rsidR="00A017E7" w:rsidRPr="002260A5" w:rsidRDefault="00A017E7" w:rsidP="001F5E07">
      <w:pPr>
        <w:jc w:val="both"/>
        <w:rPr>
          <w:color w:val="000000" w:themeColor="text1"/>
          <w:sz w:val="16"/>
          <w:szCs w:val="16"/>
        </w:rPr>
      </w:pPr>
      <w:r w:rsidRPr="002260A5">
        <w:rPr>
          <w:color w:val="000000" w:themeColor="text1"/>
          <w:sz w:val="16"/>
          <w:szCs w:val="16"/>
        </w:rPr>
        <w:t>28-30 сентября 1938 г. военные воздухопла</w:t>
      </w:r>
      <w:r w:rsidRPr="002260A5">
        <w:rPr>
          <w:color w:val="000000" w:themeColor="text1"/>
          <w:sz w:val="16"/>
          <w:szCs w:val="16"/>
        </w:rPr>
        <w:softHyphen/>
        <w:t>ватели К. Митяев и Б. Алмалиев выполнили на сферическом аэростате объёмом 851,13 м3 новый продолжительный полёт. Корзину аэростата обо</w:t>
      </w:r>
      <w:r w:rsidRPr="002260A5">
        <w:rPr>
          <w:color w:val="000000" w:themeColor="text1"/>
          <w:sz w:val="16"/>
          <w:szCs w:val="16"/>
        </w:rPr>
        <w:softHyphen/>
        <w:t>рудовали приёмной радиостанцией для прослу</w:t>
      </w:r>
      <w:r w:rsidRPr="002260A5">
        <w:rPr>
          <w:color w:val="000000" w:themeColor="text1"/>
          <w:sz w:val="16"/>
          <w:szCs w:val="16"/>
        </w:rPr>
        <w:softHyphen/>
        <w:t>шивания сводок погоды, тогда как связь с землёй осуществлялась при помощи вымпелов.</w:t>
      </w:r>
    </w:p>
    <w:p w14:paraId="58025D2C" w14:textId="77777777" w:rsidR="00A017E7" w:rsidRPr="002260A5" w:rsidRDefault="00A017E7" w:rsidP="001F5E07">
      <w:pPr>
        <w:jc w:val="both"/>
        <w:rPr>
          <w:color w:val="000000" w:themeColor="text1"/>
          <w:sz w:val="16"/>
          <w:szCs w:val="16"/>
        </w:rPr>
      </w:pPr>
      <w:r w:rsidRPr="002260A5">
        <w:rPr>
          <w:color w:val="000000" w:themeColor="text1"/>
          <w:sz w:val="16"/>
          <w:szCs w:val="16"/>
        </w:rPr>
        <w:t>28 сентября в 21.35 аэростат поднялся в воздух и взял направление на юго-юго-восток. Утром следующего дня в районе Раненбурга аэро</w:t>
      </w:r>
      <w:r w:rsidRPr="002260A5">
        <w:rPr>
          <w:color w:val="000000" w:themeColor="text1"/>
          <w:sz w:val="16"/>
          <w:szCs w:val="16"/>
        </w:rPr>
        <w:softHyphen/>
        <w:t>навты встретили разорванную кучевую облач</w:t>
      </w:r>
      <w:r w:rsidRPr="002260A5">
        <w:rPr>
          <w:color w:val="000000" w:themeColor="text1"/>
          <w:sz w:val="16"/>
          <w:szCs w:val="16"/>
        </w:rPr>
        <w:softHyphen/>
        <w:t>ность, сильно осложнившую полёт. При полёте под облаками газ в оболочке остывал, аэростат терял подъёмную силу, и для поддержания его в воздухе приходилось расходовать балласт. При попадании аэростата в зону солнечных лучей нагретый газ в большом количестве уходил из оболочки через аппендикс.</w:t>
      </w:r>
    </w:p>
    <w:p w14:paraId="6DBD3EB8" w14:textId="77777777" w:rsidR="00A017E7" w:rsidRPr="002260A5" w:rsidRDefault="00A017E7" w:rsidP="001F5E07">
      <w:pPr>
        <w:jc w:val="both"/>
        <w:rPr>
          <w:color w:val="000000" w:themeColor="text1"/>
          <w:sz w:val="16"/>
          <w:szCs w:val="16"/>
        </w:rPr>
      </w:pPr>
      <w:r w:rsidRPr="002260A5">
        <w:rPr>
          <w:color w:val="000000" w:themeColor="text1"/>
          <w:sz w:val="16"/>
          <w:szCs w:val="16"/>
        </w:rPr>
        <w:t>30 сентября 1938 состоялось первое заседание правительственной комиссии,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2260A5">
        <w:rPr>
          <w:color w:val="000000" w:themeColor="text1"/>
          <w:sz w:val="16"/>
          <w:szCs w:val="16"/>
        </w:rPr>
        <w:softHyphen/>
        <w:t>вить и предъявить на утверждение комиссии эталон самолета Р-10 с внесенными измене</w:t>
      </w:r>
      <w:r w:rsidRPr="002260A5">
        <w:rPr>
          <w:color w:val="000000" w:themeColor="text1"/>
          <w:sz w:val="16"/>
          <w:szCs w:val="16"/>
        </w:rPr>
        <w:softHyphen/>
        <w:t>ниями. На нем был подготовлен прото</w:t>
      </w:r>
      <w:r w:rsidRPr="002260A5">
        <w:rPr>
          <w:color w:val="000000" w:themeColor="text1"/>
          <w:sz w:val="16"/>
          <w:szCs w:val="16"/>
        </w:rPr>
        <w:softHyphen/>
        <w:t>кол о порядке устранения дефектов на само</w:t>
      </w:r>
      <w:r w:rsidRPr="002260A5">
        <w:rPr>
          <w:color w:val="000000" w:themeColor="text1"/>
          <w:sz w:val="16"/>
          <w:szCs w:val="16"/>
        </w:rPr>
        <w:softHyphen/>
        <w:t>лете Р-10. 40 пунктов этого документа в основном повторяли в укрупненном виде список замечаний из отчета по испытаниям 14164. Сверх того, в нем содержались требо</w:t>
      </w:r>
      <w:r w:rsidRPr="002260A5">
        <w:rPr>
          <w:color w:val="000000" w:themeColor="text1"/>
          <w:sz w:val="16"/>
          <w:szCs w:val="16"/>
        </w:rPr>
        <w:softHyphen/>
        <w:t>вания по установке лобовых жалюзи мотора, кока-отеплителя втулки винта, протектиро- ванных топливных баков и электробензоме</w:t>
      </w:r>
      <w:r w:rsidRPr="002260A5">
        <w:rPr>
          <w:color w:val="000000" w:themeColor="text1"/>
          <w:sz w:val="16"/>
          <w:szCs w:val="16"/>
        </w:rPr>
        <w:softHyphen/>
        <w:t>ров. По договору на 1938 год завод № 135 обязался оснастить серийные машины конус</w:t>
      </w:r>
      <w:r w:rsidRPr="002260A5">
        <w:rPr>
          <w:color w:val="000000" w:themeColor="text1"/>
          <w:sz w:val="16"/>
          <w:szCs w:val="16"/>
        </w:rPr>
        <w:softHyphen/>
        <w:t>ной установкой, фотокинопулеметом и лыжа</w:t>
      </w:r>
      <w:r w:rsidRPr="002260A5">
        <w:rPr>
          <w:color w:val="000000" w:themeColor="text1"/>
          <w:sz w:val="16"/>
          <w:szCs w:val="16"/>
        </w:rPr>
        <w:softHyphen/>
        <w:t>ми. 3 октября 1938 года Сергей Владимиро</w:t>
      </w:r>
      <w:r w:rsidRPr="002260A5">
        <w:rPr>
          <w:color w:val="000000" w:themeColor="text1"/>
          <w:sz w:val="16"/>
          <w:szCs w:val="16"/>
        </w:rPr>
        <w:softHyphen/>
        <w:t>вич Ильюшин представил протокол заседа</w:t>
      </w:r>
      <w:r w:rsidRPr="002260A5">
        <w:rPr>
          <w:color w:val="000000" w:themeColor="text1"/>
          <w:sz w:val="16"/>
          <w:szCs w:val="16"/>
        </w:rPr>
        <w:softHyphen/>
        <w:t>ния комиссии в Комитет Обороны (19900).</w:t>
      </w:r>
    </w:p>
    <w:p w14:paraId="101BFB9A" w14:textId="77777777" w:rsidR="00A017E7" w:rsidRPr="002260A5" w:rsidRDefault="00A017E7" w:rsidP="001F5E07">
      <w:pPr>
        <w:jc w:val="both"/>
        <w:rPr>
          <w:color w:val="000000" w:themeColor="text1"/>
          <w:sz w:val="16"/>
          <w:szCs w:val="16"/>
        </w:rPr>
      </w:pPr>
    </w:p>
    <w:p w14:paraId="25D1FF2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436F6E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ABC7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нарком обороны докладывал советскому правительству о готовности направить в Чехословакию 16-ю (56-й и 54-й среднебомбардировочные авиаполки) и 58-ю (21-й, 31-й истребительные авиаполки) авиационные бригады БОВО, 10-ю (33-й среднебомбардировочный авиаполк) и 69-ю (17-й, 43-й истребительные авиаполки) авиационные бригады КОВО и 60-й среднебомбардировочный авиаполк ХВО в составе 548 боевых самолетов. Всего же авиационная группировка КалВО, БОВО и КОВО с учетом 2-й АОН насчитывала к 1 октября 1938 г. 2690 самолетов (10691).</w:t>
      </w:r>
    </w:p>
    <w:p w14:paraId="1821A3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7D7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во время Мюнхенской сделки мы были готовы направить в Чехословакию 4 бригады (8 полков) - 548 машин (505,164). Были информированы французы и англичане. 29 сентября 1938 привели в готовность 12 бригад (505,164).</w:t>
      </w:r>
    </w:p>
    <w:p w14:paraId="31DD8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ACE8A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667033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4AC6F4" w14:textId="77777777" w:rsidR="00943686" w:rsidRPr="002260A5" w:rsidRDefault="00943686" w:rsidP="001F5E07">
      <w:pPr>
        <w:jc w:val="both"/>
        <w:rPr>
          <w:color w:val="000000" w:themeColor="text1"/>
          <w:sz w:val="16"/>
          <w:szCs w:val="16"/>
        </w:rPr>
      </w:pPr>
      <w:r w:rsidRPr="002260A5">
        <w:rPr>
          <w:color w:val="000000" w:themeColor="text1"/>
          <w:sz w:val="16"/>
          <w:szCs w:val="16"/>
        </w:rPr>
        <w:t xml:space="preserve">28 сентября 1938 выполнил первый полет Авиа В.35 (20797). </w:t>
      </w:r>
    </w:p>
    <w:p w14:paraId="06BF4C32" w14:textId="77777777" w:rsidR="00943686" w:rsidRPr="002260A5" w:rsidRDefault="00943686" w:rsidP="001F5E07">
      <w:pPr>
        <w:jc w:val="both"/>
        <w:rPr>
          <w:color w:val="000000" w:themeColor="text1"/>
          <w:sz w:val="16"/>
          <w:szCs w:val="16"/>
        </w:rPr>
      </w:pPr>
    </w:p>
    <w:p w14:paraId="73DACD90" w14:textId="1E434EE0" w:rsidR="00943686" w:rsidRPr="002260A5" w:rsidRDefault="00943686" w:rsidP="001F5E07">
      <w:pPr>
        <w:jc w:val="both"/>
        <w:rPr>
          <w:color w:val="000000" w:themeColor="text1"/>
          <w:sz w:val="16"/>
          <w:szCs w:val="16"/>
        </w:rPr>
      </w:pPr>
      <w:r w:rsidRPr="002260A5">
        <w:rPr>
          <w:color w:val="000000" w:themeColor="text1"/>
          <w:sz w:val="16"/>
          <w:szCs w:val="16"/>
        </w:rPr>
        <w:t>28 сентября 1938 года — первый полёт поршневого истребителя</w:t>
      </w:r>
      <w:r w:rsidR="00E62B39">
        <w:rPr>
          <w:color w:val="000000" w:themeColor="text1"/>
          <w:sz w:val="16"/>
          <w:szCs w:val="16"/>
        </w:rPr>
        <w:t xml:space="preserve"> </w:t>
      </w:r>
      <w:r w:rsidRPr="002260A5">
        <w:rPr>
          <w:color w:val="000000" w:themeColor="text1"/>
          <w:sz w:val="16"/>
          <w:szCs w:val="16"/>
        </w:rPr>
        <w:t>Avia B.35. /Чехословакия/</w:t>
      </w:r>
    </w:p>
    <w:p w14:paraId="2C0CFE61" w14:textId="35066447" w:rsidR="00943686" w:rsidRPr="002260A5" w:rsidRDefault="00943686" w:rsidP="001F5E07">
      <w:pPr>
        <w:jc w:val="both"/>
        <w:rPr>
          <w:color w:val="000000" w:themeColor="text1"/>
          <w:sz w:val="16"/>
          <w:szCs w:val="16"/>
        </w:rPr>
      </w:pPr>
      <w:r w:rsidRPr="002260A5">
        <w:rPr>
          <w:color w:val="000000" w:themeColor="text1"/>
          <w:sz w:val="16"/>
          <w:szCs w:val="16"/>
        </w:rPr>
        <w:t>В 1935 году на вооружение</w:t>
      </w:r>
      <w:r w:rsidR="00E62B39">
        <w:rPr>
          <w:color w:val="000000" w:themeColor="text1"/>
          <w:sz w:val="16"/>
          <w:szCs w:val="16"/>
        </w:rPr>
        <w:t xml:space="preserve"> </w:t>
      </w:r>
      <w:r w:rsidRPr="002260A5">
        <w:rPr>
          <w:color w:val="000000" w:themeColor="text1"/>
          <w:sz w:val="16"/>
          <w:szCs w:val="16"/>
        </w:rPr>
        <w:t>ВВС Чехословакии</w:t>
      </w:r>
      <w:r w:rsidR="00E62B39">
        <w:rPr>
          <w:color w:val="000000" w:themeColor="text1"/>
          <w:sz w:val="16"/>
          <w:szCs w:val="16"/>
        </w:rPr>
        <w:t xml:space="preserve"> </w:t>
      </w:r>
      <w:r w:rsidRPr="002260A5">
        <w:rPr>
          <w:color w:val="000000" w:themeColor="text1"/>
          <w:sz w:val="16"/>
          <w:szCs w:val="16"/>
        </w:rPr>
        <w:t>поступил истребитель-биплан</w:t>
      </w:r>
      <w:r w:rsidR="00E62B39">
        <w:rPr>
          <w:color w:val="000000" w:themeColor="text1"/>
          <w:sz w:val="16"/>
          <w:szCs w:val="16"/>
        </w:rPr>
        <w:t xml:space="preserve"> </w:t>
      </w:r>
      <w:r w:rsidRPr="002260A5">
        <w:rPr>
          <w:color w:val="000000" w:themeColor="text1"/>
          <w:sz w:val="16"/>
          <w:szCs w:val="16"/>
        </w:rPr>
        <w:t>Avia B.534. Но было уже очевидно, что к концу 1930-х годов он устареет. Поэтому ВВС опубликовало требования на разработку</w:t>
      </w:r>
      <w:r w:rsidR="00E62B39">
        <w:rPr>
          <w:color w:val="000000" w:themeColor="text1"/>
          <w:sz w:val="16"/>
          <w:szCs w:val="16"/>
        </w:rPr>
        <w:t xml:space="preserve"> </w:t>
      </w:r>
      <w:r w:rsidRPr="002260A5">
        <w:rPr>
          <w:color w:val="000000" w:themeColor="text1"/>
          <w:sz w:val="16"/>
          <w:szCs w:val="16"/>
        </w:rPr>
        <w:t>истребителя-моноплана для замены B.534. Компания</w:t>
      </w:r>
      <w:r w:rsidR="00E62B39">
        <w:rPr>
          <w:color w:val="000000" w:themeColor="text1"/>
          <w:sz w:val="16"/>
          <w:szCs w:val="16"/>
        </w:rPr>
        <w:t xml:space="preserve"> </w:t>
      </w:r>
      <w:r w:rsidRPr="002260A5">
        <w:rPr>
          <w:color w:val="000000" w:themeColor="text1"/>
          <w:sz w:val="16"/>
          <w:szCs w:val="16"/>
        </w:rPr>
        <w:t>Avia</w:t>
      </w:r>
      <w:r w:rsidR="00E62B39">
        <w:rPr>
          <w:color w:val="000000" w:themeColor="text1"/>
          <w:sz w:val="16"/>
          <w:szCs w:val="16"/>
        </w:rPr>
        <w:t xml:space="preserve"> </w:t>
      </w:r>
      <w:r w:rsidRPr="002260A5">
        <w:rPr>
          <w:color w:val="000000" w:themeColor="text1"/>
          <w:sz w:val="16"/>
          <w:szCs w:val="16"/>
        </w:rPr>
        <w:t>начала работу над проектом B.35, возглавил который конструктор</w:t>
      </w:r>
      <w:r w:rsidR="00E62B39">
        <w:rPr>
          <w:color w:val="000000" w:themeColor="text1"/>
          <w:sz w:val="16"/>
          <w:szCs w:val="16"/>
        </w:rPr>
        <w:t xml:space="preserve"> </w:t>
      </w:r>
      <w:r w:rsidRPr="002260A5">
        <w:rPr>
          <w:color w:val="000000" w:themeColor="text1"/>
          <w:sz w:val="16"/>
          <w:szCs w:val="16"/>
        </w:rPr>
        <w:t>Франтишек Новотны</w:t>
      </w:r>
      <w:r w:rsidR="00E62B39">
        <w:rPr>
          <w:color w:val="000000" w:themeColor="text1"/>
          <w:sz w:val="16"/>
          <w:szCs w:val="16"/>
        </w:rPr>
        <w:t xml:space="preserve"> </w:t>
      </w:r>
      <w:r w:rsidRPr="002260A5">
        <w:rPr>
          <w:color w:val="000000" w:themeColor="text1"/>
          <w:sz w:val="16"/>
          <w:szCs w:val="16"/>
        </w:rPr>
        <w:t>(František Novotný).</w:t>
      </w:r>
    </w:p>
    <w:p w14:paraId="0987ACD4" w14:textId="5D0A55FE" w:rsidR="00943686" w:rsidRPr="002260A5" w:rsidRDefault="00943686" w:rsidP="001F5E07">
      <w:pPr>
        <w:jc w:val="both"/>
        <w:rPr>
          <w:color w:val="000000" w:themeColor="text1"/>
          <w:sz w:val="16"/>
          <w:szCs w:val="16"/>
        </w:rPr>
      </w:pPr>
      <w:r w:rsidRPr="002260A5">
        <w:rPr>
          <w:color w:val="000000" w:themeColor="text1"/>
          <w:sz w:val="16"/>
          <w:szCs w:val="16"/>
        </w:rPr>
        <w:lastRenderedPageBreak/>
        <w:t>B.35 представлял собой элегантный низкоплан с</w:t>
      </w:r>
      <w:r w:rsidR="00E62B39">
        <w:rPr>
          <w:color w:val="000000" w:themeColor="text1"/>
          <w:sz w:val="16"/>
          <w:szCs w:val="16"/>
        </w:rPr>
        <w:t xml:space="preserve"> </w:t>
      </w:r>
      <w:r w:rsidRPr="002260A5">
        <w:rPr>
          <w:color w:val="000000" w:themeColor="text1"/>
          <w:sz w:val="16"/>
          <w:szCs w:val="16"/>
        </w:rPr>
        <w:t>эллиптическим крылом</w:t>
      </w:r>
      <w:r w:rsidR="00E62B39">
        <w:rPr>
          <w:color w:val="000000" w:themeColor="text1"/>
          <w:sz w:val="16"/>
          <w:szCs w:val="16"/>
        </w:rPr>
        <w:t xml:space="preserve"> </w:t>
      </w:r>
      <w:r w:rsidRPr="002260A5">
        <w:rPr>
          <w:color w:val="000000" w:themeColor="text1"/>
          <w:sz w:val="16"/>
          <w:szCs w:val="16"/>
        </w:rPr>
        <w:t>(как у Supermarine Spitfire) и неубираемым шасси. Оснащался двигателем Hispano-Suiza 12Ycrs (860 л.с.) Максимальная скорость — 495 км/ч, дальность полёта — 550 км. Вооружение — 20-мм пушка Hispano 404 и 2 × 7,92-мм пулемёта vz.30.</w:t>
      </w:r>
    </w:p>
    <w:p w14:paraId="34FDEF79" w14:textId="50B6ABB8" w:rsidR="00943686" w:rsidRPr="002260A5" w:rsidRDefault="00943686" w:rsidP="001F5E07">
      <w:pPr>
        <w:jc w:val="both"/>
        <w:rPr>
          <w:color w:val="000000" w:themeColor="text1"/>
          <w:sz w:val="16"/>
          <w:szCs w:val="16"/>
        </w:rPr>
      </w:pPr>
      <w:r w:rsidRPr="002260A5">
        <w:rPr>
          <w:color w:val="000000" w:themeColor="text1"/>
          <w:sz w:val="16"/>
          <w:szCs w:val="16"/>
        </w:rPr>
        <w:t>Несмотря на перспективную конструкцию и неплохие лётные характеристики,</w:t>
      </w:r>
      <w:r w:rsidR="00E62B39">
        <w:rPr>
          <w:color w:val="000000" w:themeColor="text1"/>
          <w:sz w:val="16"/>
          <w:szCs w:val="16"/>
        </w:rPr>
        <w:t xml:space="preserve"> </w:t>
      </w:r>
      <w:r w:rsidRPr="002260A5">
        <w:rPr>
          <w:color w:val="000000" w:themeColor="text1"/>
          <w:sz w:val="16"/>
          <w:szCs w:val="16"/>
        </w:rPr>
        <w:t>в серийное производство B.35 не запустили. Два прототипа были потеряны в авариях. Последний B.35/3, с убираемым шасси, построили уже после оккупации страны Германией, и он стал прототипом для истребителя</w:t>
      </w:r>
      <w:r w:rsidR="00E62B39">
        <w:rPr>
          <w:color w:val="000000" w:themeColor="text1"/>
          <w:sz w:val="16"/>
          <w:szCs w:val="16"/>
        </w:rPr>
        <w:t xml:space="preserve"> </w:t>
      </w:r>
      <w:r w:rsidRPr="002260A5">
        <w:rPr>
          <w:color w:val="000000" w:themeColor="text1"/>
          <w:sz w:val="16"/>
          <w:szCs w:val="16"/>
        </w:rPr>
        <w:t>Avia B.135 (22300).</w:t>
      </w:r>
    </w:p>
    <w:p w14:paraId="0CD8C01D" w14:textId="77777777" w:rsidR="00943686" w:rsidRPr="002260A5" w:rsidRDefault="00943686" w:rsidP="001F5E07">
      <w:pPr>
        <w:jc w:val="both"/>
        <w:rPr>
          <w:color w:val="000000" w:themeColor="text1"/>
          <w:sz w:val="16"/>
          <w:szCs w:val="16"/>
        </w:rPr>
      </w:pPr>
    </w:p>
    <w:p w14:paraId="68F37B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всеобщая мобилизация была объявлена в Германии (2443,412).</w:t>
      </w:r>
    </w:p>
    <w:p w14:paraId="5FD1B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20F5E3" w14:textId="77777777" w:rsidR="00B45A0B" w:rsidRPr="002260A5" w:rsidRDefault="00B45A0B"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28 сентября </w:t>
      </w:r>
      <w:r w:rsidRPr="002260A5">
        <w:rPr>
          <w:color w:val="000000" w:themeColor="text1"/>
          <w:sz w:val="16"/>
          <w:szCs w:val="16"/>
        </w:rPr>
        <w:t>в 1938 году началась мобилизация мужчин призывного возраста в Германии (14783).</w:t>
      </w:r>
    </w:p>
    <w:p w14:paraId="6785CED1" w14:textId="77777777" w:rsidR="00B45A0B" w:rsidRPr="002260A5" w:rsidRDefault="00B45A0B" w:rsidP="001F5E07">
      <w:pPr>
        <w:jc w:val="both"/>
        <w:rPr>
          <w:color w:val="000000" w:themeColor="text1"/>
          <w:sz w:val="16"/>
          <w:szCs w:val="16"/>
        </w:rPr>
      </w:pPr>
    </w:p>
    <w:p w14:paraId="135C21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Утром 28 сентября 1938 Муссолини, опасавшийся начала европейской войны, сообщил Гитлеру, что выступает посредником по просьбе Великобритании и, поддерживая фюрера, все же просит его воздержаться от мобилизации. Гитлер немедленно пригласил глав правительств Великобритании, Франции и Италии в Мюнхен. Вопреки своему обещанию в послании Чемберлену, он отказывался говорить с представителями Чехословакии (3871).</w:t>
      </w:r>
    </w:p>
    <w:p w14:paraId="507C77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F49B8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FFEEA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16B78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сентября 1938 года по 25 марта 1939 года на первом АНТ-42 с двигателями АМ-34ФРНВ с винтами ВИШ-4 и ВИШ-24, с доработанной топливной системой и доработками по системе управления проводились совместные испытания. По результатам испытаний на серийные самолеты был рекомендован ВИШ-24 (7685).</w:t>
      </w:r>
    </w:p>
    <w:p w14:paraId="730614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5BF5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сентября 1938 по 26 марта 1939 проходили совместные испытания с заводом № 156 самолета № 42 (опытный) 4АМ34ФРНВ + М100А с винтами ВИШ-4 и ВИШ-24</w:t>
      </w:r>
    </w:p>
    <w:p w14:paraId="21EE88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708F5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Марков</w:t>
      </w:r>
    </w:p>
    <w:p w14:paraId="0DB26E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114521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42F7DE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действия и возможность установки на самолеты 42 винтов ВИШ-4 и ВИШ-24 с регулятором постоянных оборотов Р-2.</w:t>
      </w:r>
    </w:p>
    <w:p w14:paraId="4CFD25F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летно-технические данные самолета 42 с винтами ВИШ-4 и ВИШ-24.</w:t>
      </w:r>
    </w:p>
    <w:p w14:paraId="26A6268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надежность питания мотора горючим на высотах с двумя последовательно включенными помпами БНК 5У.</w:t>
      </w:r>
    </w:p>
    <w:p w14:paraId="4F220DC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надежность действия электрического управления винтами ВИШ-4 и ВИШ-24.</w:t>
      </w:r>
    </w:p>
    <w:p w14:paraId="687725E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эффективность управления самолетом с произведенными изменениями в осевой компенсации рулей.</w:t>
      </w:r>
    </w:p>
    <w:p w14:paraId="3DF588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самолета № 42 опытный начаты 29 сентября 1938 года с 7 октября машина доводилась заводом № 115, испытания были продолжены с 25 ноября 1938 года и закончены 26 марта 1939 года.</w:t>
      </w:r>
    </w:p>
    <w:p w14:paraId="0F75F2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49 полетов с общим налетом 41 час. 33 мин.</w:t>
      </w:r>
    </w:p>
    <w:p w14:paraId="3AF25A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E78820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Винты ВИШ-24 временно допустить к установке на серийные самолеты 42 первой и второй серии, постройки завода № 124.</w:t>
      </w:r>
    </w:p>
    <w:p w14:paraId="7020F87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Винты ВИШ-4 испытания не выдержали (4296).</w:t>
      </w:r>
    </w:p>
    <w:p w14:paraId="3BE8065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F489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сентября по 6 октября 1938 года проходили совместные с заводом N 156 испытания самолета N 42 (опытный) 4АМ34ФРНВ+М100А с винтами ВИШ-4 и ВИШ-24. С 7 октября 1938 машина доводилась заводом N 156, испытания были продолжены с 25 ноября 1938 года и закончены 26 марта 1939 года.</w:t>
      </w:r>
    </w:p>
    <w:p w14:paraId="2F922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4A5CF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Марков</w:t>
      </w:r>
    </w:p>
    <w:p w14:paraId="380F99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49821C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F92C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5E0E79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летно-технические данные самолета 42 с винтами ВИШ-4 и ВИШ-24.</w:t>
      </w:r>
    </w:p>
    <w:p w14:paraId="6C641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5652C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Проверить надежность действия электрического управления винтами ВИШ-4 и ВИШ-24.</w:t>
      </w:r>
    </w:p>
    <w:p w14:paraId="40BC97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1F0B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 подвергался первый опытный самолет 42.</w:t>
      </w:r>
    </w:p>
    <w:p w14:paraId="28151B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49 полетов, с общим налетом 41 час. 33 мин.</w:t>
      </w:r>
    </w:p>
    <w:p w14:paraId="4CBACE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357EF7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2F266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08606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75B19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71D4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29 сентября 1938 г. по 25 марта 1939 г. ТБ-7 дублер летал с двигателями АМ-34ФРНВ, винтами ВИШ-4 и ВИШ-24 (сочтёнными лучшими) и доработанной топливной системой. Планировали поставить на этот бомбардировщик четыре АМ-34ФРН с турбонагнетателями ТК-1, сняв при этом АЦН-2. Но эти работы были прекращены постановлением Комитета обороны от 4 марта 1940 г. В 1939 г. в агрегате центрального наддува мотор М-100 заменили более мощным М-103. В том же году испытали раздельные системы охлаждения основных двигателей и М-103. Но АЦН-2 по-прежнему работал ненадёжно. На первой же машине опробовали различные новшества, которые намеревались внедрить на серийных ТБ-7 (11996).</w:t>
      </w:r>
    </w:p>
    <w:p w14:paraId="5F0351B5" w14:textId="77777777" w:rsidR="004B0DF9" w:rsidRPr="002260A5" w:rsidRDefault="004B0DF9" w:rsidP="001F5E07">
      <w:pPr>
        <w:autoSpaceDE w:val="0"/>
        <w:autoSpaceDN w:val="0"/>
        <w:adjustRightInd w:val="0"/>
        <w:jc w:val="both"/>
        <w:rPr>
          <w:color w:val="000000" w:themeColor="text1"/>
          <w:sz w:val="16"/>
          <w:szCs w:val="16"/>
        </w:rPr>
      </w:pPr>
    </w:p>
    <w:p w14:paraId="1D626805" w14:textId="77777777" w:rsidR="004B0DF9" w:rsidRPr="002260A5" w:rsidRDefault="004B0DF9" w:rsidP="001F5E07">
      <w:pPr>
        <w:tabs>
          <w:tab w:val="left" w:pos="2295"/>
        </w:tabs>
        <w:jc w:val="both"/>
        <w:rPr>
          <w:color w:val="000000" w:themeColor="text1"/>
          <w:sz w:val="16"/>
          <w:szCs w:val="16"/>
        </w:rPr>
      </w:pPr>
      <w:r w:rsidRPr="002260A5">
        <w:rPr>
          <w:color w:val="000000" w:themeColor="text1"/>
          <w:sz w:val="16"/>
          <w:szCs w:val="16"/>
        </w:rPr>
        <w:t xml:space="preserve">С 29 сентября 1938 года по 25 марта 1939 года на первом АНТ-42 проводились совместные испытания АНТ-42 с двигателями АМ-34ФРНВ с винтами ВИШ-4 и ВИШ-24, с доработанной топливной </w:t>
      </w:r>
    </w:p>
    <w:p w14:paraId="633D446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системой и доработками по системе управления. По результатам испытаний на серийные самолеты был рекомендован ВИШ-24. Работы по установке АМ-34ФРН с ТК-1 на опытный АНТ-42 были прекращены Постановлением Комитета Обороны №127 от 4 марта 1940 года. ТК пытались устанавливать на ТБ-7 с </w:t>
      </w:r>
      <w:r w:rsidRPr="002260A5">
        <w:rPr>
          <w:color w:val="000000" w:themeColor="text1"/>
          <w:sz w:val="16"/>
          <w:szCs w:val="16"/>
          <w:lang w:val="en-US"/>
        </w:rPr>
        <w:t>AM</w:t>
      </w:r>
      <w:r w:rsidRPr="002260A5">
        <w:rPr>
          <w:color w:val="000000" w:themeColor="text1"/>
          <w:sz w:val="16"/>
          <w:szCs w:val="16"/>
        </w:rPr>
        <w:t>-35 и АМ-35А. Изначально они стояли на дизелях, нашедших ограниченное и не очень удачное применение на серийных ТБ-7 к началу войны. В 1939 году на опытную машину установили вместо М-100 двигатель М-103. В этом же году были проведены совместные испытания с раздельными системами охлаждения основных двигателей и М-103. НИИ ВВС в отчете по испытаниям отмечалось, что, как и в первых испытаниях, АЦН не доведен и констатировалось, что после 4-х часов его работы в воздухе испытания пришлось прекратить из-за нарушения в работе фрикциона в АЦН-2. Таким образом, все пожелания заказчика, выработанные в ходе испытаний, ОКБ постепенно внедряло и проверяло (12726).</w:t>
      </w:r>
    </w:p>
    <w:p w14:paraId="40772E24" w14:textId="77777777" w:rsidR="004B0DF9" w:rsidRPr="002260A5" w:rsidRDefault="004B0DF9" w:rsidP="001F5E07">
      <w:pPr>
        <w:shd w:val="clear" w:color="auto" w:fill="FFFFFF"/>
        <w:jc w:val="both"/>
        <w:rPr>
          <w:color w:val="000000" w:themeColor="text1"/>
          <w:sz w:val="16"/>
          <w:szCs w:val="16"/>
        </w:rPr>
      </w:pPr>
    </w:p>
    <w:p w14:paraId="4973559C" w14:textId="77777777" w:rsidR="007D4249" w:rsidRPr="00E77D24" w:rsidRDefault="007D4249" w:rsidP="007D4249">
      <w:pPr>
        <w:jc w:val="both"/>
        <w:rPr>
          <w:color w:val="0070C0"/>
          <w:sz w:val="16"/>
          <w:szCs w:val="16"/>
        </w:rPr>
      </w:pPr>
      <w:r w:rsidRPr="00E77D24">
        <w:rPr>
          <w:color w:val="0070C0"/>
          <w:sz w:val="16"/>
          <w:szCs w:val="16"/>
        </w:rPr>
        <w:t>С 29 сентября 1938 г. по 26 мар</w:t>
      </w:r>
      <w:r w:rsidRPr="00E77D24">
        <w:rPr>
          <w:color w:val="0070C0"/>
          <w:sz w:val="16"/>
          <w:szCs w:val="16"/>
        </w:rPr>
        <w:softHyphen/>
        <w:t>та 1939 г. со</w:t>
      </w:r>
      <w:r w:rsidRPr="00E77D24">
        <w:rPr>
          <w:color w:val="0070C0"/>
          <w:sz w:val="16"/>
          <w:szCs w:val="16"/>
        </w:rPr>
        <w:softHyphen/>
        <w:t>стоялись последние испытания опытной ма</w:t>
      </w:r>
      <w:r w:rsidRPr="00E77D24">
        <w:rPr>
          <w:color w:val="0070C0"/>
          <w:sz w:val="16"/>
          <w:szCs w:val="16"/>
        </w:rPr>
        <w:softHyphen/>
        <w:t>шины ТБ-7 4АМ-34ФРНВ+М-100. Проверялась работа отдельных агрегатов, что не сказалось на оценке са</w:t>
      </w:r>
      <w:r w:rsidRPr="00E77D24">
        <w:rPr>
          <w:color w:val="0070C0"/>
          <w:sz w:val="16"/>
          <w:szCs w:val="16"/>
        </w:rPr>
        <w:softHyphen/>
        <w:t>молета военными.</w:t>
      </w:r>
    </w:p>
    <w:p w14:paraId="68A8271F" w14:textId="77777777" w:rsidR="007D4249" w:rsidRPr="00E77D24" w:rsidRDefault="007D4249" w:rsidP="007D4249">
      <w:pPr>
        <w:jc w:val="both"/>
        <w:rPr>
          <w:color w:val="0070C0"/>
          <w:sz w:val="16"/>
          <w:szCs w:val="16"/>
        </w:rPr>
      </w:pPr>
      <w:r w:rsidRPr="00E77D24">
        <w:rPr>
          <w:color w:val="0070C0"/>
          <w:sz w:val="16"/>
          <w:szCs w:val="16"/>
        </w:rPr>
        <w:t>Опытная машина под управлением летчиков Нюхтикова и Кабанова участ</w:t>
      </w:r>
      <w:r w:rsidRPr="00E77D24">
        <w:rPr>
          <w:color w:val="0070C0"/>
          <w:sz w:val="16"/>
          <w:szCs w:val="16"/>
        </w:rPr>
        <w:softHyphen/>
        <w:t>вовала в Первомайском параде 1939 г. По сообщению И.Ф. Незваля, опытная ма</w:t>
      </w:r>
      <w:r w:rsidRPr="00E77D24">
        <w:rPr>
          <w:color w:val="0070C0"/>
          <w:sz w:val="16"/>
          <w:szCs w:val="16"/>
        </w:rPr>
        <w:softHyphen/>
        <w:t>шина разбилась в Казани во время войны. Механики забыли снять стопоры с рулей высоты, и при взлете самолет врезался в железнодорожную насыпь (23474).</w:t>
      </w:r>
    </w:p>
    <w:p w14:paraId="15F1CE38" w14:textId="77777777" w:rsidR="007D4249" w:rsidRPr="00E77D24" w:rsidRDefault="007D4249" w:rsidP="007D4249">
      <w:pPr>
        <w:jc w:val="both"/>
        <w:rPr>
          <w:color w:val="0070C0"/>
          <w:sz w:val="16"/>
          <w:szCs w:val="16"/>
        </w:rPr>
      </w:pPr>
    </w:p>
    <w:p w14:paraId="3731F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года врид начальника НИИ ВВС в/инженер 1 ранга Люсюков писал письмо № 0940 начальнику ВВС командиру 2 ранга Локтионову</w:t>
      </w:r>
    </w:p>
    <w:p w14:paraId="11E13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07B38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3 листах (7561, 75).</w:t>
      </w:r>
    </w:p>
    <w:p w14:paraId="0D4CD0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Краткая сводка о ходе испытаний самолета ВИТ-2 по состоянию на 28 сентября 1938 года</w:t>
      </w:r>
    </w:p>
    <w:p w14:paraId="56D55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513A98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получено:</w:t>
      </w:r>
    </w:p>
    <w:p w14:paraId="4FECD9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Максимальная скорость у земли (без пушек) – 434 км/час</w:t>
      </w:r>
    </w:p>
    <w:p w14:paraId="4C7142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4500 м с нормальным полетным весом 6300 кг – 490 км/час</w:t>
      </w:r>
    </w:p>
    <w:p w14:paraId="300938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CC386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самолета – 360 м</w:t>
      </w:r>
    </w:p>
    <w:p w14:paraId="241AF3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разбега – 16,6 сек.</w:t>
      </w:r>
    </w:p>
    <w:p w14:paraId="3909EB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самолета:</w:t>
      </w:r>
    </w:p>
    <w:p w14:paraId="4C96D0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и с торможением – 395 м, 26, 3 сек.</w:t>
      </w:r>
    </w:p>
    <w:p w14:paraId="50D84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без тормозов – 676 м, 49 сек.</w:t>
      </w:r>
    </w:p>
    <w:p w14:paraId="14CB34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Без закрылков, но с тормозами – 720 м, 37 сек.</w:t>
      </w:r>
    </w:p>
    <w:p w14:paraId="52AB29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самолета с полетным весом 6600 кг (с наружной подвеской бомб 2х250) – 510 м, 21 сек.</w:t>
      </w:r>
    </w:p>
    <w:p w14:paraId="0B5BB4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490 м, 29 сек.</w:t>
      </w:r>
    </w:p>
    <w:p w14:paraId="581E0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дефекты:</w:t>
      </w:r>
    </w:p>
    <w:p w14:paraId="12CD0B0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вибрацию хвостового оперения на планировании и сверх максимальных скоростях.</w:t>
      </w:r>
    </w:p>
    <w:p w14:paraId="5F2BE5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Тяжелое управление самолетом.</w:t>
      </w:r>
    </w:p>
    <w:p w14:paraId="32132BC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разбежка центровки самолета в полете в зависимости от нагрузки бомб и выгорания горючего.</w:t>
      </w:r>
    </w:p>
    <w:p w14:paraId="2483DA1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Течь бензобаков и кранов.</w:t>
      </w:r>
    </w:p>
    <w:p w14:paraId="7152B24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Падение давления масла ниже допустимого с высоты 5500-6000 м.</w:t>
      </w:r>
    </w:p>
    <w:p w14:paraId="0C8DDBF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Дренаж бензосистемы не доведен.</w:t>
      </w:r>
    </w:p>
    <w:p w14:paraId="393C063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эффективность маслорадиаторов.</w:t>
      </w:r>
    </w:p>
    <w:p w14:paraId="4EC75F5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радиосвязь.</w:t>
      </w:r>
    </w:p>
    <w:p w14:paraId="51A28ED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Конструкция установки для хвостового колеса не доведена.</w:t>
      </w:r>
    </w:p>
    <w:p w14:paraId="644F75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прицелов для пушечных установок (7561, 76-78).</w:t>
      </w:r>
    </w:p>
    <w:p w14:paraId="575A7DD8"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459AAD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года при посадке ВИТ из-за отказа замка убралось костыльное колесо и не вышло. В результате чего незначительно помяты обтекатели фюзеляжа и руля поворота. 1 октября 1938 года к вечеру самолет был исправлен (3777, 43-45).</w:t>
      </w:r>
    </w:p>
    <w:p w14:paraId="5A10EF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C16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сентября по 5 октября 1938 года в НИИ ВВС прошли предварительные совместные испытания самолета И-153 М25В</w:t>
      </w:r>
    </w:p>
    <w:p w14:paraId="55B60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406F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Инженер-летчик НИИ в/инженер 2 ранга Федрови</w:t>
      </w:r>
    </w:p>
    <w:p w14:paraId="5A2D7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DBAD31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данные самолета.</w:t>
      </w:r>
    </w:p>
    <w:p w14:paraId="233FF1E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маневренность и управляемость самолета на фигурах.</w:t>
      </w:r>
    </w:p>
    <w:p w14:paraId="672F92F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летно-технические и эксплуатационные недостатки.</w:t>
      </w:r>
    </w:p>
    <w:p w14:paraId="2724FC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50FB33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4FEAFF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554559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0F63D5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w:t>
      </w:r>
    </w:p>
    <w:p w14:paraId="040AF4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поступил в НИИ – 27 сентября 1938 года</w:t>
      </w:r>
    </w:p>
    <w:p w14:paraId="33556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 – 30 сентября 1938 года</w:t>
      </w:r>
    </w:p>
    <w:p w14:paraId="6D7BEB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снятие скоростей - 30 сентября 1938 года</w:t>
      </w:r>
    </w:p>
    <w:p w14:paraId="460791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на скороподъемность и снятие скоростей – 1 октября 1938 года</w:t>
      </w:r>
    </w:p>
    <w:p w14:paraId="2B5C44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на километраж - 1 октября 1938 года</w:t>
      </w:r>
    </w:p>
    <w:p w14:paraId="0DAF68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полетов на ознакомление и выпуск двух летчиков – 2 октября 1938 года</w:t>
      </w:r>
    </w:p>
    <w:p w14:paraId="1D4248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километраж - 2 октября 1938 года</w:t>
      </w:r>
    </w:p>
    <w:p w14:paraId="12DFF1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полетов на замер взлетно-посадочных свойств – 3 октября 1938 года</w:t>
      </w:r>
    </w:p>
    <w:p w14:paraId="342F7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управляемость на вираже - 3 октября 1938 года</w:t>
      </w:r>
    </w:p>
    <w:p w14:paraId="1D4B7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на потолок – 4 октября 1938 года</w:t>
      </w:r>
    </w:p>
    <w:p w14:paraId="7364F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 на ознакомление с самолетом Героя Советского Союза полковника Серова</w:t>
      </w:r>
    </w:p>
    <w:p w14:paraId="0362E3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полета на вираже – 5 октября 1938 года</w:t>
      </w:r>
    </w:p>
    <w:p w14:paraId="03B41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с 30 сентября по 5 октября 1938 года произведено 39 полетов</w:t>
      </w:r>
    </w:p>
    <w:p w14:paraId="2F5D6F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Налетано – 19 час. Самолет перегнан на завод для устранения дефектов – 5 октября 1938 года (4067).</w:t>
      </w:r>
    </w:p>
    <w:p w14:paraId="2E8816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CFCE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года начальник штаба 1 отдела НИИ ВВС майор Куприянов писал письмо № 2/0701 начальнику 1 отделения отдела изобретений НКО.</w:t>
      </w:r>
    </w:p>
    <w:p w14:paraId="003F3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по проекту легкого самолета с горизонтальным расположением летчика Макарова и Хавкина</w:t>
      </w:r>
    </w:p>
    <w:p w14:paraId="133383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3A44BA0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Несмотря на существенные недостатки предложенной схемы горизонтального положения летчика в кабине самолета, идея снижения лобового сопротивления самолета за счет уменьшения ми деля фюзеляжа, благодаря соответствующего расположения летчика является актуальной на сегодняшний день.</w:t>
      </w:r>
    </w:p>
    <w:p w14:paraId="79A225F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ее практического разрешения и проведения в жизнь авторам проекта необходимо:</w:t>
      </w:r>
    </w:p>
    <w:p w14:paraId="5C9795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обеспечить возможность обзора назад во всяком случае не меньшую, чем на современных одноместных самолетах,</w:t>
      </w:r>
    </w:p>
    <w:p w14:paraId="3E55ED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вертикальное положение головы летчика является безусловно необходимым при любом расположении летчика, т.к. дает ему возможность обзора в любых возможных направлениях,</w:t>
      </w:r>
    </w:p>
    <w:p w14:paraId="019791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необходимо так же обеспечить возможность удобного расположения летчика на своем месте с тем, чтобы он мог легко производить маневр, как по вертикали, так и по горизонтали и без особого напряжения выдерживать полет в течении не менее 2-3 часов без каких-либо признаков утомления.</w:t>
      </w:r>
    </w:p>
    <w:p w14:paraId="2EBF24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вышеперечисленные недостатки в предложенной схеме расположения летчика легко могут быть устранены, если расположить летчика не на животе, а в полулежачем состоянии на спине ……….(4180,248-251).</w:t>
      </w:r>
    </w:p>
    <w:p w14:paraId="75F693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74FB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29 сентября по 4 октября 1938 г. провели испытания первого образца в варианте амфибии.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15EFE359" w14:textId="77777777" w:rsidR="004B0DF9" w:rsidRPr="002260A5" w:rsidRDefault="004B0DF9" w:rsidP="001F5E07">
      <w:pPr>
        <w:autoSpaceDE w:val="0"/>
        <w:autoSpaceDN w:val="0"/>
        <w:adjustRightInd w:val="0"/>
        <w:jc w:val="both"/>
        <w:rPr>
          <w:color w:val="000000" w:themeColor="text1"/>
          <w:sz w:val="16"/>
          <w:szCs w:val="16"/>
        </w:rPr>
      </w:pPr>
    </w:p>
    <w:p w14:paraId="5EF7558B" w14:textId="77777777" w:rsidR="007D4249" w:rsidRPr="00E77D24" w:rsidRDefault="007D4249" w:rsidP="007D4249">
      <w:pPr>
        <w:jc w:val="both"/>
        <w:rPr>
          <w:color w:val="0070C0"/>
          <w:sz w:val="16"/>
          <w:szCs w:val="16"/>
        </w:rPr>
      </w:pPr>
      <w:r w:rsidRPr="00E77D24">
        <w:rPr>
          <w:color w:val="0070C0"/>
          <w:sz w:val="16"/>
          <w:szCs w:val="16"/>
        </w:rPr>
        <w:t>29 сентября 1938 г. самолет-амфибия АНТ—44 4М—87А был предъявлен на вто</w:t>
      </w:r>
      <w:r w:rsidRPr="00E77D24">
        <w:rPr>
          <w:color w:val="0070C0"/>
          <w:sz w:val="16"/>
          <w:szCs w:val="16"/>
        </w:rPr>
        <w:softHyphen/>
        <w:t>рой этап госиспытаний. Закончить их не удалось. В ночь с 27 на 28 февраля 1939 г. летчик Шевнин при посадке на воду в районе Севастопольской бухты самолет разбил (23474).</w:t>
      </w:r>
    </w:p>
    <w:p w14:paraId="5199A058" w14:textId="77777777" w:rsidR="007D4249" w:rsidRPr="00E77D24" w:rsidRDefault="007D4249" w:rsidP="007D4249">
      <w:pPr>
        <w:jc w:val="both"/>
        <w:rPr>
          <w:color w:val="0070C0"/>
          <w:sz w:val="16"/>
          <w:szCs w:val="16"/>
        </w:rPr>
      </w:pPr>
    </w:p>
    <w:p w14:paraId="2EF183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1938г. Приказом № 384сс ГПИ-1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024BF2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369CFC93" w14:textId="77777777" w:rsidR="004B0DF9" w:rsidRPr="002260A5" w:rsidRDefault="004B0DF9" w:rsidP="001F5E07">
      <w:pPr>
        <w:autoSpaceDE w:val="0"/>
        <w:autoSpaceDN w:val="0"/>
        <w:adjustRightInd w:val="0"/>
        <w:jc w:val="both"/>
        <w:rPr>
          <w:color w:val="000000" w:themeColor="text1"/>
          <w:sz w:val="16"/>
          <w:szCs w:val="16"/>
        </w:rPr>
      </w:pPr>
    </w:p>
    <w:p w14:paraId="3F926E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29 сентября по 11 октября 1938 С.Фоканов и С.Андреев на ПС-89 посетили 11 столиц республик пролетев за 44 час. 40 мин. 10750 км (438,759).</w:t>
      </w:r>
    </w:p>
    <w:p w14:paraId="6FAF4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A7D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29 сентября 1938 вышел приказ НКОП N 381сс о разработке положения о техбюро при торгпредствах по изысканию техновинок, составления техинформаций и наблюдения за уровнем развития иностранной авиатехники (2386).</w:t>
      </w:r>
    </w:p>
    <w:p w14:paraId="6BE30E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93EA43" w14:textId="77777777" w:rsidR="007D4249" w:rsidRPr="00E77D24" w:rsidRDefault="007D4249" w:rsidP="007D4249">
      <w:pPr>
        <w:jc w:val="both"/>
        <w:rPr>
          <w:color w:val="0070C0"/>
          <w:sz w:val="16"/>
          <w:szCs w:val="16"/>
        </w:rPr>
      </w:pPr>
      <w:r w:rsidRPr="00E77D24">
        <w:rPr>
          <w:color w:val="0070C0"/>
          <w:sz w:val="16"/>
          <w:szCs w:val="16"/>
        </w:rPr>
        <w:t>29 сентября 1939 г. вышел приказ НКВД N00641 о создании в структуре НКВД Отдела Особых Конструкторских Бюро (24104).</w:t>
      </w:r>
    </w:p>
    <w:p w14:paraId="7A8EE248" w14:textId="77777777" w:rsidR="007D4249" w:rsidRPr="00E77D24" w:rsidRDefault="007D4249" w:rsidP="007D4249">
      <w:pPr>
        <w:jc w:val="both"/>
        <w:rPr>
          <w:color w:val="0070C0"/>
          <w:sz w:val="16"/>
          <w:szCs w:val="16"/>
        </w:rPr>
      </w:pPr>
    </w:p>
    <w:p w14:paraId="00A871F3" w14:textId="77777777" w:rsidR="00B45A0B" w:rsidRPr="002260A5" w:rsidRDefault="00B45A0B"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 пр. № 381сс во исполнение пост. правительства № 223сс от 10 сентября 1938 г. от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59281FF6" w14:textId="77777777" w:rsidR="00B45A0B" w:rsidRPr="002260A5" w:rsidRDefault="00B45A0B" w:rsidP="001F5E07">
      <w:pPr>
        <w:autoSpaceDE w:val="0"/>
        <w:autoSpaceDN w:val="0"/>
        <w:adjustRightInd w:val="0"/>
        <w:jc w:val="both"/>
        <w:rPr>
          <w:color w:val="000000" w:themeColor="text1"/>
          <w:sz w:val="16"/>
          <w:szCs w:val="16"/>
        </w:rPr>
      </w:pPr>
    </w:p>
    <w:p w14:paraId="735F12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приказом № 381сс завод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определен базой крупносерийного производства дизелей АН-1РТК, АН-1А и БД-2. Моторный цех завода в 1938 г. выделен в самостоятельный моторостроительный завод № 75 (11982).</w:t>
      </w:r>
    </w:p>
    <w:p w14:paraId="2152169F" w14:textId="77777777" w:rsidR="004B0DF9" w:rsidRPr="002260A5" w:rsidRDefault="004B0DF9" w:rsidP="001F5E07">
      <w:pPr>
        <w:autoSpaceDE w:val="0"/>
        <w:autoSpaceDN w:val="0"/>
        <w:adjustRightInd w:val="0"/>
        <w:jc w:val="both"/>
        <w:rPr>
          <w:color w:val="000000" w:themeColor="text1"/>
          <w:sz w:val="16"/>
          <w:szCs w:val="16"/>
        </w:rPr>
      </w:pPr>
    </w:p>
    <w:p w14:paraId="653A88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 № 381сс во исполнение пост. правительства № 223сс от 10 сентября 1938 г.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1194C125" w14:textId="77777777" w:rsidR="004B0DF9" w:rsidRPr="002260A5" w:rsidRDefault="004B0DF9" w:rsidP="001F5E07">
      <w:pPr>
        <w:autoSpaceDE w:val="0"/>
        <w:autoSpaceDN w:val="0"/>
        <w:adjustRightInd w:val="0"/>
        <w:jc w:val="both"/>
        <w:rPr>
          <w:color w:val="000000" w:themeColor="text1"/>
          <w:sz w:val="16"/>
          <w:szCs w:val="16"/>
        </w:rPr>
      </w:pPr>
    </w:p>
    <w:p w14:paraId="12C265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 № 381сс в соответствии с пост, правительства № 223сс от 10.09.1938 г.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 (11982).</w:t>
      </w:r>
    </w:p>
    <w:p w14:paraId="46CE46B7" w14:textId="77777777" w:rsidR="004B0DF9" w:rsidRPr="002260A5" w:rsidRDefault="004B0DF9" w:rsidP="001F5E07">
      <w:pPr>
        <w:autoSpaceDE w:val="0"/>
        <w:autoSpaceDN w:val="0"/>
        <w:adjustRightInd w:val="0"/>
        <w:jc w:val="both"/>
        <w:rPr>
          <w:color w:val="000000" w:themeColor="text1"/>
          <w:sz w:val="16"/>
          <w:szCs w:val="16"/>
        </w:rPr>
      </w:pPr>
    </w:p>
    <w:p w14:paraId="727BA4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 НКОП № 381сс в соответствии с пост, правительства № 223сс от 10.09.1938 г.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 (11982).</w:t>
      </w:r>
    </w:p>
    <w:p w14:paraId="0C6B9A5D" w14:textId="77777777" w:rsidR="004B0DF9" w:rsidRPr="002260A5" w:rsidRDefault="004B0DF9" w:rsidP="001F5E07">
      <w:pPr>
        <w:autoSpaceDE w:val="0"/>
        <w:autoSpaceDN w:val="0"/>
        <w:adjustRightInd w:val="0"/>
        <w:jc w:val="both"/>
        <w:rPr>
          <w:color w:val="000000" w:themeColor="text1"/>
          <w:sz w:val="16"/>
          <w:szCs w:val="16"/>
        </w:rPr>
      </w:pPr>
    </w:p>
    <w:p w14:paraId="170DA2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 № 381сс в соответствии с пост, правительства № 223сс от 10.09.1938 г. от завода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011266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проектная мощность завода составляла 6 тыс. М-88 в год, годовой план - 3 тыс. моторов (11982).</w:t>
      </w:r>
    </w:p>
    <w:p w14:paraId="39FD5AAD" w14:textId="77777777" w:rsidR="004B0DF9" w:rsidRPr="002260A5" w:rsidRDefault="004B0DF9" w:rsidP="001F5E07">
      <w:pPr>
        <w:autoSpaceDE w:val="0"/>
        <w:autoSpaceDN w:val="0"/>
        <w:adjustRightInd w:val="0"/>
        <w:jc w:val="both"/>
        <w:rPr>
          <w:color w:val="000000" w:themeColor="text1"/>
          <w:sz w:val="16"/>
          <w:szCs w:val="16"/>
        </w:rPr>
      </w:pPr>
    </w:p>
    <w:p w14:paraId="478C60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Приказом № 380с заводу № 81 предписано к 1.11.1938 г. довести мощность цеха по ремонту крыльев до 200 комплектов в месяц; на завод был переведен инженер Евтихова, к заводу прикреплен зам. гл. конструктора Томашевич (11982).</w:t>
      </w:r>
    </w:p>
    <w:p w14:paraId="6F69DE53" w14:textId="77777777" w:rsidR="004B0DF9" w:rsidRPr="002260A5" w:rsidRDefault="004B0DF9" w:rsidP="001F5E07">
      <w:pPr>
        <w:autoSpaceDE w:val="0"/>
        <w:autoSpaceDN w:val="0"/>
        <w:adjustRightInd w:val="0"/>
        <w:jc w:val="both"/>
        <w:rPr>
          <w:color w:val="000000" w:themeColor="text1"/>
          <w:sz w:val="16"/>
          <w:szCs w:val="16"/>
        </w:rPr>
      </w:pPr>
    </w:p>
    <w:p w14:paraId="4B8318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Приказом № 381сс в производственную программу завода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7F426FB3" w14:textId="77777777" w:rsidR="004B0DF9" w:rsidRPr="002260A5" w:rsidRDefault="004B0DF9" w:rsidP="001F5E07">
      <w:pPr>
        <w:autoSpaceDE w:val="0"/>
        <w:autoSpaceDN w:val="0"/>
        <w:adjustRightInd w:val="0"/>
        <w:jc w:val="both"/>
        <w:rPr>
          <w:color w:val="000000" w:themeColor="text1"/>
          <w:sz w:val="16"/>
          <w:szCs w:val="16"/>
        </w:rPr>
      </w:pPr>
    </w:p>
    <w:p w14:paraId="32C416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по пр. НКОП № 384сс во исполнение постановления правительства № 140сс от 27.06.1938 г. начато проектирование нового ремонтного завода, получившего № 377, в системе 1ГУ в районе севернее ст. Куйбышевка (ГПИ-1) (Завод № 377 НКОП, НКАП /н/п Ново-Киевка (Новокиевский Увал) Хабаровского кр./); техпроект требовалось представить к 1.03.1939 г. Строительство завода начато в соответствии с пост. Правительства № 314сс от 11.09.1939 г. в системе 5ГУ НКАП. В том же году строительство разделено на два ремонтных завода: № 377 и № 377бис на второй территории у ст. Буря Амурской ж/д.</w:t>
      </w:r>
    </w:p>
    <w:p w14:paraId="27A2B2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 384сс была задана проектная годовая мощность завода на 1.04.1941 г. по ремонту: самолетов: СБ - 100 шт., ДБ-3 - 100 шт., И-16 - 200 шт., И-15 - 50 шт., Р-10 - 125 шт.; моторов: М-100 - 400 шт., М-85 - 200 шт., М-25 - 400 шт.</w:t>
      </w:r>
    </w:p>
    <w:p w14:paraId="279E6C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Новостройка завода № 377 в 1941 г. передана в ведение НКО (или в 1942 г. законсервирована, в системе 6ГУ) (11982).</w:t>
      </w:r>
    </w:p>
    <w:p w14:paraId="03C06C29" w14:textId="77777777" w:rsidR="004B0DF9" w:rsidRPr="002260A5" w:rsidRDefault="004B0DF9" w:rsidP="001F5E07">
      <w:pPr>
        <w:autoSpaceDE w:val="0"/>
        <w:autoSpaceDN w:val="0"/>
        <w:adjustRightInd w:val="0"/>
        <w:jc w:val="both"/>
        <w:rPr>
          <w:color w:val="000000" w:themeColor="text1"/>
          <w:sz w:val="16"/>
          <w:szCs w:val="16"/>
        </w:rPr>
      </w:pPr>
    </w:p>
    <w:p w14:paraId="08020E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 организован "Отдел особых конструкторских бюро НКВД СССР" (приказ НКВД N 00641, которым была объявлена новая структура Центрального аппарата НКВД), переименованый в феврале 1939 г. в «Особое техническое бюро НКВД СССР". Это куда входили все шарашки.</w:t>
      </w:r>
    </w:p>
    <w:p w14:paraId="51E5BCEB" w14:textId="77777777" w:rsidR="004B0DF9" w:rsidRPr="002260A5" w:rsidRDefault="004B0DF9" w:rsidP="001F5E07">
      <w:pPr>
        <w:autoSpaceDE w:val="0"/>
        <w:autoSpaceDN w:val="0"/>
        <w:adjustRightInd w:val="0"/>
        <w:jc w:val="both"/>
        <w:rPr>
          <w:color w:val="000000" w:themeColor="text1"/>
          <w:sz w:val="16"/>
          <w:szCs w:val="16"/>
        </w:rPr>
      </w:pPr>
    </w:p>
    <w:p w14:paraId="758D59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29 сентября 1939 г. согласно приказа N 226сс/ОВ СНК и приказа НКВД N 00641 о создании в структуре НКВД Отдела Особых Конструкторских Бюро, начали формировать группы из арестованных и находящихся под следствием специалистов в Бутырской, Лефортовской и Таганских тюрьмах. Первой сформировали группу В.М. Петлякова из 50 человек, затем группу В.М.Мясищева (50 человек),группу аэродинамики и расчетов и большую группу Б.С.Стечкина из арестованных сотрудников ЦИАМа, и моторостроения. Врид начальника ОКБ НКВД был назначен майор НКВД М.А Давыдов, заместителем лейтинант НКВД П.М. Досик. Затем сформированные группы конструкторов перевели под Москву, п. Большево, где в лесном массиве были оборудованны для работы и проживания здания барачного типа с высоким забором по периметру. Учреждению был присвоен шифр СТО (спецтехотдел) в рамках которого были образованы КБ-1 В.М.Петлякова, КБ-2 В.М.Мясищева и ОТБ в который входили отделы моторостроения Б.С.Стечкина , И.И.Сидорина (65 человек) и морского судостроения- отдел А.С. Кассациера (разрабатывал проект подводной лодки С-135 с авиадизелем),отдел П.Г.Гойнкиса (разрабатывал стальной "ныряющий" торпедный катер СТКД), морское моторостроение. А.Н.Туполев (был арестован 21 октября 1937 г.) в это время все еще находился под следствием- компроментирующих фактов на него было более чем предостаточно ( дело вел сотрудник 2-го следственного отдела НКВД Габитов). 5 января 1936г приказом НКОП Туполев (по рекомендации Наркома НКТП Ордженикидзе) назначается первым заместителем и главным инженером ГУ НКОП. В том же году в США была направлена делегация работников авиапромышленности для закупки оборудования и лицензий. Руководителями делегации были назначены Туполев (ПГУ) и Харламов (ЦАГИ) Поездка в США для Туполева была второй по счету. Первый раз он посетил Германию и США в 1930г, когда был начальником АГОС по вопросу дирижаблестроения. На этот раз путь делегации проходил через Францию, где была осмотрена продукция французской авиапромышленности. Знание французского языка помогли Туполеву найти общее соприкосновение в сфере закупки авиамоторов. Находясь в США Туполев нарушил принятое правило оформлять заказы через консалтинг-торговую фирму АМТОРГ. </w:t>
      </w:r>
      <w:r w:rsidRPr="002260A5">
        <w:rPr>
          <w:color w:val="000000" w:themeColor="text1"/>
          <w:sz w:val="16"/>
          <w:szCs w:val="16"/>
        </w:rPr>
        <w:lastRenderedPageBreak/>
        <w:t>Данная фирма была создана советским правительством в начале 20-х годов с целью размещения заказов на заводах Форда, Кристи и Кертисса. Туполев встретившись с американским конструктором А.Н.Северским (Прокофьев - эмигрировал в США в 1917 г.) разместил заказы по своему усмотрению (влияние Прокофьева). Между Туполевым и начальником ОсТехБюро комбригом П.И.Гроховским (входил в состав делегации, самоучка, при образовании 3 класса начальной школы смог сделать 63 изобретения в области авиации, артиллерии и бронетехники, знал два иностранных языка, в 1937 г. был арестован по делу Тухачевского, умрет в 1946г, находясь в ОТБ-172) возник скандал, который с трудом удалось погасить. Кроме этого, Туполев находился в служебной командировке вместе с женой Юлией Николаевной, которая отношения к авиации не имела. В результате поездки были закуплены лицензии на производство самолетов Валти V-IА, Консолидейтед PBY-1(строились в СССР ограниченной численностью, были очень сложные в производстве) и истребитель фирмы Северского 2РА-который не соответствовал нормам прочности принятой в ВВС РККА. Благодаря Петлякову, который тоже входил в состав делегации, удалось приобрести лицензию на современный по тому времени самолет фирмы Дуглас DC-3 (11641).</w:t>
      </w:r>
    </w:p>
    <w:p w14:paraId="4AB0D8A0" w14:textId="77777777" w:rsidR="004B0DF9" w:rsidRPr="002260A5" w:rsidRDefault="004B0DF9" w:rsidP="001F5E07">
      <w:pPr>
        <w:autoSpaceDE w:val="0"/>
        <w:autoSpaceDN w:val="0"/>
        <w:adjustRightInd w:val="0"/>
        <w:jc w:val="both"/>
        <w:rPr>
          <w:color w:val="000000" w:themeColor="text1"/>
          <w:sz w:val="16"/>
          <w:szCs w:val="16"/>
        </w:rPr>
      </w:pPr>
    </w:p>
    <w:p w14:paraId="7D7355B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CABC39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7B5297" w14:textId="7CDC7C13" w:rsidR="00924A6B" w:rsidRPr="002260A5" w:rsidRDefault="00924A6B" w:rsidP="001F5E07">
      <w:pPr>
        <w:jc w:val="both"/>
        <w:rPr>
          <w:color w:val="000000" w:themeColor="text1"/>
          <w:sz w:val="16"/>
          <w:szCs w:val="16"/>
        </w:rPr>
      </w:pPr>
      <w:r w:rsidRPr="002260A5">
        <w:rPr>
          <w:color w:val="000000" w:themeColor="text1"/>
          <w:sz w:val="16"/>
          <w:szCs w:val="16"/>
        </w:rPr>
        <w:t>29</w:t>
      </w:r>
      <w:r w:rsidR="00E62B39">
        <w:rPr>
          <w:color w:val="000000" w:themeColor="text1"/>
          <w:sz w:val="16"/>
          <w:szCs w:val="16"/>
        </w:rPr>
        <w:t xml:space="preserve"> </w:t>
      </w:r>
      <w:r w:rsidRPr="002260A5">
        <w:rPr>
          <w:color w:val="000000" w:themeColor="text1"/>
          <w:sz w:val="16"/>
          <w:szCs w:val="16"/>
        </w:rPr>
        <w:t>сентября 1938 вышел приказ об организации4-го спецотдела НКВД</w:t>
      </w:r>
      <w:r w:rsidR="00E62B39">
        <w:rPr>
          <w:color w:val="000000" w:themeColor="text1"/>
          <w:sz w:val="16"/>
          <w:szCs w:val="16"/>
        </w:rPr>
        <w:t xml:space="preserve"> </w:t>
      </w:r>
      <w:r w:rsidRPr="002260A5">
        <w:rPr>
          <w:color w:val="000000" w:themeColor="text1"/>
          <w:sz w:val="16"/>
          <w:szCs w:val="16"/>
        </w:rPr>
        <w:t>СССР, хотя фактически организация началась в первой половине августа. Отдел организован на базе существовавшего отделения по использованию арестованных специалистов, находящихся в распоряжении НКВД, быв.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2260A5">
        <w:rPr>
          <w:color w:val="000000" w:themeColor="text1"/>
          <w:sz w:val="16"/>
          <w:szCs w:val="16"/>
        </w:rPr>
        <w:noBreakHyphen/>
        <w:t>7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124.</w:t>
      </w:r>
    </w:p>
    <w:p w14:paraId="3A1C69C9" w14:textId="4C135C37" w:rsidR="00924A6B" w:rsidRPr="002260A5" w:rsidRDefault="00924A6B" w:rsidP="001F5E07">
      <w:pPr>
        <w:jc w:val="both"/>
        <w:rPr>
          <w:color w:val="000000" w:themeColor="text1"/>
          <w:sz w:val="16"/>
          <w:szCs w:val="16"/>
        </w:rPr>
      </w:pPr>
      <w:r w:rsidRPr="002260A5">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6F131278" w14:textId="77777777" w:rsidR="00924A6B" w:rsidRPr="002260A5" w:rsidRDefault="00924A6B" w:rsidP="001F5E07">
      <w:pPr>
        <w:jc w:val="both"/>
        <w:rPr>
          <w:color w:val="000000" w:themeColor="text1"/>
          <w:sz w:val="16"/>
          <w:szCs w:val="16"/>
        </w:rPr>
      </w:pPr>
      <w:r w:rsidRPr="002260A5">
        <w:rPr>
          <w:color w:val="000000" w:themeColor="text1"/>
          <w:sz w:val="16"/>
          <w:szCs w:val="16"/>
        </w:rPr>
        <w:t>К моменту организации отдела указанное отделение проделало следующую работу.</w:t>
      </w:r>
    </w:p>
    <w:p w14:paraId="49B86640" w14:textId="28FDBBC0" w:rsidR="00924A6B" w:rsidRPr="002260A5" w:rsidRDefault="00924A6B" w:rsidP="001F5E07">
      <w:pPr>
        <w:jc w:val="both"/>
        <w:rPr>
          <w:color w:val="000000" w:themeColor="text1"/>
          <w:sz w:val="16"/>
          <w:szCs w:val="16"/>
        </w:rPr>
      </w:pPr>
      <w:r w:rsidRPr="002260A5">
        <w:rPr>
          <w:color w:val="000000" w:themeColor="text1"/>
          <w:sz w:val="16"/>
          <w:szCs w:val="16"/>
        </w:rPr>
        <w:t>Было собрано около 40</w:t>
      </w:r>
      <w:r w:rsidR="00E62B39">
        <w:rPr>
          <w:color w:val="000000" w:themeColor="text1"/>
          <w:sz w:val="16"/>
          <w:szCs w:val="16"/>
        </w:rPr>
        <w:t xml:space="preserve"> </w:t>
      </w:r>
      <w:r w:rsidRPr="002260A5">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2260A5">
        <w:rPr>
          <w:color w:val="000000" w:themeColor="text1"/>
          <w:sz w:val="16"/>
          <w:szCs w:val="16"/>
        </w:rPr>
        <w:noBreakHyphen/>
        <w:t>350</w:t>
      </w:r>
      <w:r w:rsidR="00E62B39">
        <w:rPr>
          <w:color w:val="000000" w:themeColor="text1"/>
          <w:sz w:val="16"/>
          <w:szCs w:val="16"/>
        </w:rPr>
        <w:t xml:space="preserve"> </w:t>
      </w:r>
      <w:r w:rsidRPr="002260A5">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Pr>
          <w:color w:val="000000" w:themeColor="text1"/>
          <w:sz w:val="16"/>
          <w:szCs w:val="16"/>
        </w:rPr>
        <w:t xml:space="preserve"> </w:t>
      </w:r>
      <w:r w:rsidRPr="002260A5">
        <w:rPr>
          <w:color w:val="000000" w:themeColor="text1"/>
          <w:sz w:val="16"/>
          <w:szCs w:val="16"/>
        </w:rPr>
        <w:t>— всего в количестве 347</w:t>
      </w:r>
      <w:r w:rsidR="00E62B39">
        <w:rPr>
          <w:color w:val="000000" w:themeColor="text1"/>
          <w:sz w:val="16"/>
          <w:szCs w:val="16"/>
        </w:rPr>
        <w:t xml:space="preserve"> </w:t>
      </w:r>
      <w:r w:rsidRPr="002260A5">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Pr>
          <w:color w:val="000000" w:themeColor="text1"/>
          <w:sz w:val="16"/>
          <w:szCs w:val="16"/>
        </w:rPr>
        <w:t xml:space="preserve"> </w:t>
      </w:r>
      <w:r w:rsidRPr="002260A5">
        <w:rPr>
          <w:color w:val="000000" w:themeColor="text1"/>
          <w:sz w:val="16"/>
          <w:szCs w:val="16"/>
        </w:rPr>
        <w:t>чел. молодых специалистов-инженеров и одного техника. Кроме того, один инженер был переведен из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42378B61" w14:textId="2C685C72" w:rsidR="00924A6B" w:rsidRPr="002260A5" w:rsidRDefault="00924A6B" w:rsidP="001F5E07">
      <w:pPr>
        <w:jc w:val="both"/>
        <w:rPr>
          <w:color w:val="000000" w:themeColor="text1"/>
          <w:sz w:val="16"/>
          <w:szCs w:val="16"/>
        </w:rPr>
      </w:pPr>
      <w:r w:rsidRPr="002260A5">
        <w:rPr>
          <w:color w:val="000000" w:themeColor="text1"/>
          <w:sz w:val="16"/>
          <w:szCs w:val="16"/>
        </w:rPr>
        <w:t>Штаты же отдела, представленные быв. народному комиссару, продержались у него до 15</w:t>
      </w:r>
      <w:r w:rsidR="00E62B39">
        <w:rPr>
          <w:color w:val="000000" w:themeColor="text1"/>
          <w:sz w:val="16"/>
          <w:szCs w:val="16"/>
        </w:rPr>
        <w:t xml:space="preserve"> </w:t>
      </w:r>
      <w:r w:rsidRPr="002260A5">
        <w:rPr>
          <w:color w:val="000000" w:themeColor="text1"/>
          <w:sz w:val="16"/>
          <w:szCs w:val="16"/>
        </w:rPr>
        <w:t>ноября и затем, возвращенные для личного ему доклада, остались не утвержденными по сей день.</w:t>
      </w:r>
    </w:p>
    <w:p w14:paraId="67EAD1D1" w14:textId="456B745D" w:rsidR="00924A6B" w:rsidRPr="002260A5" w:rsidRDefault="00924A6B" w:rsidP="001F5E07">
      <w:pPr>
        <w:jc w:val="both"/>
        <w:rPr>
          <w:color w:val="000000" w:themeColor="text1"/>
          <w:sz w:val="16"/>
          <w:szCs w:val="16"/>
        </w:rPr>
      </w:pPr>
      <w:r w:rsidRPr="002260A5">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Pr>
          <w:color w:val="000000" w:themeColor="text1"/>
          <w:sz w:val="16"/>
          <w:szCs w:val="16"/>
        </w:rPr>
        <w:t xml:space="preserve"> </w:t>
      </w:r>
      <w:r w:rsidRPr="002260A5">
        <w:rPr>
          <w:color w:val="000000" w:themeColor="text1"/>
          <w:sz w:val="16"/>
          <w:szCs w:val="16"/>
        </w:rPr>
        <w:t>— 98 чел.,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w:t>
      </w:r>
      <w:r w:rsidR="00E62B39">
        <w:rPr>
          <w:color w:val="000000" w:themeColor="text1"/>
          <w:sz w:val="16"/>
          <w:szCs w:val="16"/>
        </w:rPr>
        <w:t xml:space="preserve"> </w:t>
      </w:r>
      <w:r w:rsidRPr="002260A5">
        <w:rPr>
          <w:color w:val="000000" w:themeColor="text1"/>
          <w:sz w:val="16"/>
          <w:szCs w:val="16"/>
        </w:rPr>
        <w:t>— 61</w:t>
      </w:r>
      <w:r w:rsidR="00E62B39">
        <w:rPr>
          <w:color w:val="000000" w:themeColor="text1"/>
          <w:sz w:val="16"/>
          <w:szCs w:val="16"/>
        </w:rPr>
        <w:t xml:space="preserve"> </w:t>
      </w:r>
      <w:r w:rsidRPr="002260A5">
        <w:rPr>
          <w:color w:val="000000" w:themeColor="text1"/>
          <w:sz w:val="16"/>
          <w:szCs w:val="16"/>
        </w:rPr>
        <w:t>чел., в НИИ</w:t>
      </w:r>
      <w:r w:rsidRPr="002260A5">
        <w:rPr>
          <w:color w:val="000000" w:themeColor="text1"/>
          <w:sz w:val="16"/>
          <w:szCs w:val="16"/>
        </w:rPr>
        <w:noBreakHyphen/>
        <w:t>6 (Пороховой институт)</w:t>
      </w:r>
      <w:r w:rsidR="00E62B39">
        <w:rPr>
          <w:color w:val="000000" w:themeColor="text1"/>
          <w:sz w:val="16"/>
          <w:szCs w:val="16"/>
        </w:rPr>
        <w:t xml:space="preserve"> </w:t>
      </w:r>
      <w:r w:rsidRPr="002260A5">
        <w:rPr>
          <w:color w:val="000000" w:themeColor="text1"/>
          <w:sz w:val="16"/>
          <w:szCs w:val="16"/>
        </w:rPr>
        <w:t>— 34</w:t>
      </w:r>
      <w:r w:rsidR="00E62B39">
        <w:rPr>
          <w:color w:val="000000" w:themeColor="text1"/>
          <w:sz w:val="16"/>
          <w:szCs w:val="16"/>
        </w:rPr>
        <w:t xml:space="preserve"> </w:t>
      </w:r>
      <w:r w:rsidRPr="002260A5">
        <w:rPr>
          <w:color w:val="000000" w:themeColor="text1"/>
          <w:sz w:val="16"/>
          <w:szCs w:val="16"/>
        </w:rPr>
        <w:t>чел., а всего</w:t>
      </w:r>
      <w:r w:rsidR="00E62B39">
        <w:rPr>
          <w:color w:val="000000" w:themeColor="text1"/>
          <w:sz w:val="16"/>
          <w:szCs w:val="16"/>
        </w:rPr>
        <w:t xml:space="preserve"> </w:t>
      </w:r>
      <w:r w:rsidRPr="002260A5">
        <w:rPr>
          <w:color w:val="000000" w:themeColor="text1"/>
          <w:sz w:val="16"/>
          <w:szCs w:val="16"/>
        </w:rPr>
        <w:t>— 193</w:t>
      </w:r>
      <w:r w:rsidR="00E62B39">
        <w:rPr>
          <w:color w:val="000000" w:themeColor="text1"/>
          <w:sz w:val="16"/>
          <w:szCs w:val="16"/>
        </w:rPr>
        <w:t xml:space="preserve"> </w:t>
      </w:r>
      <w:r w:rsidRPr="002260A5">
        <w:rPr>
          <w:color w:val="000000" w:themeColor="text1"/>
          <w:sz w:val="16"/>
          <w:szCs w:val="16"/>
        </w:rPr>
        <w:t>чел. Из остального количества в московских тюрьмах находится 87</w:t>
      </w:r>
      <w:r w:rsidR="00E62B39">
        <w:rPr>
          <w:color w:val="000000" w:themeColor="text1"/>
          <w:sz w:val="16"/>
          <w:szCs w:val="16"/>
        </w:rPr>
        <w:t xml:space="preserve"> </w:t>
      </w:r>
      <w:r w:rsidRPr="002260A5">
        <w:rPr>
          <w:color w:val="000000" w:themeColor="text1"/>
          <w:sz w:val="16"/>
          <w:szCs w:val="16"/>
        </w:rPr>
        <w:t>чел. и на периферии</w:t>
      </w:r>
      <w:r w:rsidR="00E62B39">
        <w:rPr>
          <w:color w:val="000000" w:themeColor="text1"/>
          <w:sz w:val="16"/>
          <w:szCs w:val="16"/>
        </w:rPr>
        <w:t xml:space="preserve"> </w:t>
      </w:r>
      <w:r w:rsidRPr="002260A5">
        <w:rPr>
          <w:color w:val="000000" w:themeColor="text1"/>
          <w:sz w:val="16"/>
          <w:szCs w:val="16"/>
        </w:rPr>
        <w:t>— 55</w:t>
      </w:r>
      <w:r w:rsidR="00E62B39">
        <w:rPr>
          <w:color w:val="000000" w:themeColor="text1"/>
          <w:sz w:val="16"/>
          <w:szCs w:val="16"/>
        </w:rPr>
        <w:t xml:space="preserve"> </w:t>
      </w:r>
      <w:r w:rsidRPr="002260A5">
        <w:rPr>
          <w:color w:val="000000" w:themeColor="text1"/>
          <w:sz w:val="16"/>
          <w:szCs w:val="16"/>
        </w:rPr>
        <w:t>чел. и в лагерях</w:t>
      </w:r>
      <w:r w:rsidR="00E62B39">
        <w:rPr>
          <w:color w:val="000000" w:themeColor="text1"/>
          <w:sz w:val="16"/>
          <w:szCs w:val="16"/>
        </w:rPr>
        <w:t xml:space="preserve"> </w:t>
      </w:r>
      <w:r w:rsidRPr="002260A5">
        <w:rPr>
          <w:color w:val="000000" w:themeColor="text1"/>
          <w:sz w:val="16"/>
          <w:szCs w:val="16"/>
        </w:rPr>
        <w:t>— 7</w:t>
      </w:r>
      <w:r w:rsidR="00E62B39">
        <w:rPr>
          <w:color w:val="000000" w:themeColor="text1"/>
          <w:sz w:val="16"/>
          <w:szCs w:val="16"/>
        </w:rPr>
        <w:t xml:space="preserve"> </w:t>
      </w:r>
      <w:r w:rsidRPr="002260A5">
        <w:rPr>
          <w:color w:val="000000" w:themeColor="text1"/>
          <w:sz w:val="16"/>
          <w:szCs w:val="16"/>
        </w:rPr>
        <w:t>чел., на 5</w:t>
      </w:r>
      <w:r w:rsidR="00E62B39">
        <w:rPr>
          <w:color w:val="000000" w:themeColor="text1"/>
          <w:sz w:val="16"/>
          <w:szCs w:val="16"/>
        </w:rPr>
        <w:t xml:space="preserve"> </w:t>
      </w:r>
      <w:r w:rsidRPr="002260A5">
        <w:rPr>
          <w:color w:val="000000" w:themeColor="text1"/>
          <w:sz w:val="16"/>
          <w:szCs w:val="16"/>
        </w:rPr>
        <w:t>чел., осужденных по 1</w:t>
      </w:r>
      <w:r w:rsidRPr="002260A5">
        <w:rPr>
          <w:color w:val="000000" w:themeColor="text1"/>
          <w:sz w:val="16"/>
          <w:szCs w:val="16"/>
        </w:rPr>
        <w:noBreakHyphen/>
        <w:t>й</w:t>
      </w:r>
      <w:r w:rsidR="00E62B39">
        <w:rPr>
          <w:color w:val="000000" w:themeColor="text1"/>
          <w:sz w:val="16"/>
          <w:szCs w:val="16"/>
        </w:rPr>
        <w:t xml:space="preserve"> </w:t>
      </w:r>
      <w:r w:rsidRPr="002260A5">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36802701" w14:textId="77777777" w:rsidR="00924A6B" w:rsidRPr="002260A5" w:rsidRDefault="00924A6B" w:rsidP="001F5E07">
      <w:pPr>
        <w:jc w:val="both"/>
        <w:rPr>
          <w:color w:val="000000" w:themeColor="text1"/>
          <w:sz w:val="16"/>
          <w:szCs w:val="16"/>
        </w:rPr>
      </w:pPr>
      <w:r w:rsidRPr="002260A5">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6D65104D" w14:textId="01938AF8" w:rsidR="00924A6B" w:rsidRPr="002260A5" w:rsidRDefault="00924A6B" w:rsidP="001F5E07">
      <w:pPr>
        <w:jc w:val="both"/>
        <w:rPr>
          <w:color w:val="000000" w:themeColor="text1"/>
          <w:sz w:val="16"/>
          <w:szCs w:val="16"/>
        </w:rPr>
      </w:pPr>
      <w:r w:rsidRPr="002260A5">
        <w:rPr>
          <w:color w:val="000000" w:themeColor="text1"/>
          <w:sz w:val="16"/>
          <w:szCs w:val="16"/>
        </w:rPr>
        <w:t>По бюро самолетостроения</w:t>
      </w:r>
      <w:r w:rsidR="00E62B39">
        <w:rPr>
          <w:color w:val="000000" w:themeColor="text1"/>
          <w:sz w:val="16"/>
          <w:szCs w:val="16"/>
        </w:rPr>
        <w:t xml:space="preserve"> </w:t>
      </w:r>
      <w:r w:rsidRPr="002260A5">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 максимальная скорость на высоте 10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 625</w:t>
      </w:r>
      <w:r w:rsidRPr="002260A5">
        <w:rPr>
          <w:color w:val="000000" w:themeColor="text1"/>
          <w:sz w:val="16"/>
          <w:szCs w:val="16"/>
        </w:rPr>
        <w:noBreakHyphen/>
        <w:t>650</w:t>
      </w:r>
      <w:r w:rsidR="00E62B39">
        <w:rPr>
          <w:color w:val="000000" w:themeColor="text1"/>
          <w:sz w:val="16"/>
          <w:szCs w:val="16"/>
        </w:rPr>
        <w:t xml:space="preserve"> </w:t>
      </w:r>
      <w:r w:rsidRPr="002260A5">
        <w:rPr>
          <w:color w:val="000000" w:themeColor="text1"/>
          <w:sz w:val="16"/>
          <w:szCs w:val="16"/>
        </w:rPr>
        <w:t>км, практический потолок</w:t>
      </w:r>
      <w:r w:rsidR="00E62B39">
        <w:rPr>
          <w:color w:val="000000" w:themeColor="text1"/>
          <w:sz w:val="16"/>
          <w:szCs w:val="16"/>
        </w:rPr>
        <w:t xml:space="preserve"> </w:t>
      </w:r>
      <w:r w:rsidRPr="002260A5">
        <w:rPr>
          <w:color w:val="000000" w:themeColor="text1"/>
          <w:sz w:val="16"/>
          <w:szCs w:val="16"/>
        </w:rPr>
        <w:t>— 13</w:t>
      </w:r>
      <w:r w:rsidRPr="002260A5">
        <w:rPr>
          <w:color w:val="000000" w:themeColor="text1"/>
          <w:sz w:val="16"/>
          <w:szCs w:val="16"/>
        </w:rPr>
        <w:noBreakHyphen/>
        <w:t>13,5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 максимальная дальность</w:t>
      </w:r>
      <w:r w:rsidR="00E62B39">
        <w:rPr>
          <w:color w:val="000000" w:themeColor="text1"/>
          <w:sz w:val="16"/>
          <w:szCs w:val="16"/>
        </w:rPr>
        <w:t xml:space="preserve"> </w:t>
      </w:r>
      <w:r w:rsidRPr="002260A5">
        <w:rPr>
          <w:color w:val="000000" w:themeColor="text1"/>
          <w:sz w:val="16"/>
          <w:szCs w:val="16"/>
        </w:rPr>
        <w:t>— 1,5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км, вооружение</w:t>
      </w:r>
      <w:r w:rsidR="00E62B39">
        <w:rPr>
          <w:color w:val="000000" w:themeColor="text1"/>
          <w:sz w:val="16"/>
          <w:szCs w:val="16"/>
        </w:rPr>
        <w:t xml:space="preserve"> </w:t>
      </w:r>
      <w:r w:rsidRPr="002260A5">
        <w:rPr>
          <w:color w:val="000000" w:themeColor="text1"/>
          <w:sz w:val="16"/>
          <w:szCs w:val="16"/>
        </w:rPr>
        <w:t>— 2</w:t>
      </w:r>
      <w:r w:rsidR="00E62B39">
        <w:rPr>
          <w:color w:val="000000" w:themeColor="text1"/>
          <w:sz w:val="16"/>
          <w:szCs w:val="16"/>
        </w:rPr>
        <w:t xml:space="preserve"> </w:t>
      </w:r>
      <w:r w:rsidRPr="002260A5">
        <w:rPr>
          <w:color w:val="000000" w:themeColor="text1"/>
          <w:sz w:val="16"/>
          <w:szCs w:val="16"/>
        </w:rPr>
        <w:t>пушки и 3</w:t>
      </w:r>
      <w:r w:rsidR="00E62B39">
        <w:rPr>
          <w:color w:val="000000" w:themeColor="text1"/>
          <w:sz w:val="16"/>
          <w:szCs w:val="16"/>
        </w:rPr>
        <w:t xml:space="preserve"> </w:t>
      </w:r>
      <w:r w:rsidRPr="002260A5">
        <w:rPr>
          <w:color w:val="000000" w:themeColor="text1"/>
          <w:sz w:val="16"/>
          <w:szCs w:val="16"/>
        </w:rPr>
        <w:t>пулемета.</w:t>
      </w:r>
    </w:p>
    <w:p w14:paraId="592F49FD" w14:textId="5F5A3454" w:rsidR="00924A6B" w:rsidRPr="002260A5" w:rsidRDefault="00924A6B" w:rsidP="001F5E07">
      <w:pPr>
        <w:jc w:val="both"/>
        <w:rPr>
          <w:color w:val="000000" w:themeColor="text1"/>
          <w:sz w:val="16"/>
          <w:szCs w:val="16"/>
        </w:rPr>
      </w:pPr>
      <w:r w:rsidRPr="002260A5">
        <w:rPr>
          <w:color w:val="000000" w:themeColor="text1"/>
          <w:sz w:val="16"/>
          <w:szCs w:val="16"/>
        </w:rPr>
        <w:t>По бюро моторостроения авиационный дизель в 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л.</w:t>
      </w:r>
      <w:r w:rsidR="00E62B39">
        <w:rPr>
          <w:color w:val="000000" w:themeColor="text1"/>
          <w:sz w:val="16"/>
          <w:szCs w:val="16"/>
        </w:rPr>
        <w:t xml:space="preserve"> </w:t>
      </w:r>
      <w:r w:rsidRPr="002260A5">
        <w:rPr>
          <w:color w:val="000000" w:themeColor="text1"/>
          <w:sz w:val="16"/>
          <w:szCs w:val="16"/>
        </w:rPr>
        <w:t>с., с максимальным размером лба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мм и площадью лба</w:t>
      </w:r>
      <w:r w:rsidR="00E62B39">
        <w:rPr>
          <w:color w:val="000000" w:themeColor="text1"/>
          <w:sz w:val="16"/>
          <w:szCs w:val="16"/>
        </w:rPr>
        <w:t xml:space="preserve"> </w:t>
      </w:r>
      <w:r w:rsidRPr="002260A5">
        <w:rPr>
          <w:color w:val="000000" w:themeColor="text1"/>
          <w:sz w:val="16"/>
          <w:szCs w:val="16"/>
        </w:rPr>
        <w:t>— не более 0,75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w:t>
      </w:r>
    </w:p>
    <w:p w14:paraId="06365E08" w14:textId="342C6D0B" w:rsidR="00924A6B" w:rsidRPr="002260A5" w:rsidRDefault="00924A6B" w:rsidP="001F5E07">
      <w:pPr>
        <w:jc w:val="both"/>
        <w:rPr>
          <w:color w:val="000000" w:themeColor="text1"/>
          <w:sz w:val="16"/>
          <w:szCs w:val="16"/>
        </w:rPr>
      </w:pPr>
      <w:r w:rsidRPr="002260A5">
        <w:rPr>
          <w:color w:val="000000" w:themeColor="text1"/>
          <w:sz w:val="16"/>
          <w:szCs w:val="16"/>
        </w:rPr>
        <w:t>По бюро судостроения</w:t>
      </w:r>
      <w:r w:rsidR="00E62B39">
        <w:rPr>
          <w:color w:val="000000" w:themeColor="text1"/>
          <w:sz w:val="16"/>
          <w:szCs w:val="16"/>
        </w:rPr>
        <w:t xml:space="preserve"> </w:t>
      </w:r>
      <w:r w:rsidRPr="002260A5">
        <w:rPr>
          <w:color w:val="000000" w:themeColor="text1"/>
          <w:sz w:val="16"/>
          <w:szCs w:val="16"/>
        </w:rPr>
        <w:t>— быстроходный торпедный катер, могущий плавать под водой, водоизмещением около 34</w:t>
      </w:r>
      <w:r w:rsidR="00E62B39">
        <w:rPr>
          <w:color w:val="000000" w:themeColor="text1"/>
          <w:sz w:val="16"/>
          <w:szCs w:val="16"/>
        </w:rPr>
        <w:t xml:space="preserve"> </w:t>
      </w:r>
      <w:r w:rsidRPr="002260A5">
        <w:rPr>
          <w:color w:val="000000" w:themeColor="text1"/>
          <w:sz w:val="16"/>
          <w:szCs w:val="16"/>
        </w:rPr>
        <w:t>т, с максимальной надводной скоростью 37</w:t>
      </w:r>
      <w:r w:rsidR="00E62B39">
        <w:rPr>
          <w:color w:val="000000" w:themeColor="text1"/>
          <w:sz w:val="16"/>
          <w:szCs w:val="16"/>
        </w:rPr>
        <w:t xml:space="preserve"> </w:t>
      </w:r>
      <w:r w:rsidRPr="002260A5">
        <w:rPr>
          <w:color w:val="000000" w:themeColor="text1"/>
          <w:sz w:val="16"/>
          <w:szCs w:val="16"/>
        </w:rPr>
        <w:t>узлов и подводной около 15</w:t>
      </w:r>
      <w:r w:rsidR="00E62B39">
        <w:rPr>
          <w:color w:val="000000" w:themeColor="text1"/>
          <w:sz w:val="16"/>
          <w:szCs w:val="16"/>
        </w:rPr>
        <w:t xml:space="preserve"> </w:t>
      </w:r>
      <w:r w:rsidRPr="002260A5">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Pr>
          <w:color w:val="000000" w:themeColor="text1"/>
          <w:sz w:val="16"/>
          <w:szCs w:val="16"/>
        </w:rPr>
        <w:t xml:space="preserve"> </w:t>
      </w:r>
      <w:r w:rsidRPr="002260A5">
        <w:rPr>
          <w:color w:val="000000" w:themeColor="text1"/>
          <w:sz w:val="16"/>
          <w:szCs w:val="16"/>
        </w:rPr>
        <w:t>т с надводной скоростью 23</w:t>
      </w:r>
      <w:r w:rsidR="00E62B39">
        <w:rPr>
          <w:color w:val="000000" w:themeColor="text1"/>
          <w:sz w:val="16"/>
          <w:szCs w:val="16"/>
        </w:rPr>
        <w:t xml:space="preserve"> </w:t>
      </w:r>
      <w:r w:rsidRPr="002260A5">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6EC21AB1" w14:textId="0C701D47" w:rsidR="00924A6B" w:rsidRPr="002260A5" w:rsidRDefault="00924A6B" w:rsidP="001F5E07">
      <w:pPr>
        <w:jc w:val="both"/>
        <w:rPr>
          <w:color w:val="000000" w:themeColor="text1"/>
          <w:sz w:val="16"/>
          <w:szCs w:val="16"/>
        </w:rPr>
      </w:pPr>
      <w:r w:rsidRPr="002260A5">
        <w:rPr>
          <w:color w:val="000000" w:themeColor="text1"/>
          <w:sz w:val="16"/>
          <w:szCs w:val="16"/>
        </w:rPr>
        <w:t>По бюро артиллерии</w:t>
      </w:r>
      <w:r w:rsidR="00E62B39">
        <w:rPr>
          <w:color w:val="000000" w:themeColor="text1"/>
          <w:sz w:val="16"/>
          <w:szCs w:val="16"/>
        </w:rPr>
        <w:t xml:space="preserve"> </w:t>
      </w:r>
      <w:r w:rsidRPr="002260A5">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E62B39">
        <w:rPr>
          <w:color w:val="000000" w:themeColor="text1"/>
          <w:sz w:val="16"/>
          <w:szCs w:val="16"/>
        </w:rPr>
        <w:t xml:space="preserve"> </w:t>
      </w:r>
      <w:r w:rsidRPr="002260A5">
        <w:rPr>
          <w:color w:val="000000" w:themeColor="text1"/>
          <w:sz w:val="16"/>
          <w:szCs w:val="16"/>
        </w:rPr>
        <w:t xml:space="preserve"> проектированием для него снаряда и гидравлического взрывателя.</w:t>
      </w:r>
    </w:p>
    <w:p w14:paraId="2786E493" w14:textId="155BCF35" w:rsidR="00924A6B" w:rsidRPr="002260A5" w:rsidRDefault="00924A6B" w:rsidP="001F5E07">
      <w:pPr>
        <w:jc w:val="both"/>
        <w:rPr>
          <w:color w:val="000000" w:themeColor="text1"/>
          <w:sz w:val="16"/>
          <w:szCs w:val="16"/>
        </w:rPr>
      </w:pPr>
      <w:r w:rsidRPr="002260A5">
        <w:rPr>
          <w:color w:val="000000" w:themeColor="text1"/>
          <w:sz w:val="16"/>
          <w:szCs w:val="16"/>
        </w:rPr>
        <w:t>По бюро порохов</w:t>
      </w:r>
      <w:r w:rsidR="00E62B39">
        <w:rPr>
          <w:color w:val="000000" w:themeColor="text1"/>
          <w:sz w:val="16"/>
          <w:szCs w:val="16"/>
        </w:rPr>
        <w:t xml:space="preserve"> </w:t>
      </w:r>
      <w:r w:rsidRPr="002260A5">
        <w:rPr>
          <w:color w:val="000000" w:themeColor="text1"/>
          <w:sz w:val="16"/>
          <w:szCs w:val="16"/>
        </w:rPr>
        <w:t>— холодные нитроглицериновые пороха и зажигательные бомбы.</w:t>
      </w:r>
    </w:p>
    <w:p w14:paraId="7CFBA102" w14:textId="01F9DAD0" w:rsidR="00924A6B" w:rsidRPr="002260A5" w:rsidRDefault="00924A6B" w:rsidP="001F5E07">
      <w:pPr>
        <w:jc w:val="both"/>
        <w:rPr>
          <w:color w:val="000000" w:themeColor="text1"/>
          <w:sz w:val="16"/>
          <w:szCs w:val="16"/>
        </w:rPr>
      </w:pPr>
      <w:r w:rsidRPr="002260A5">
        <w:rPr>
          <w:color w:val="000000" w:themeColor="text1"/>
          <w:sz w:val="16"/>
          <w:szCs w:val="16"/>
        </w:rPr>
        <w:t>По бюро броневых сталей</w:t>
      </w:r>
      <w:r w:rsidR="00E62B39">
        <w:rPr>
          <w:color w:val="000000" w:themeColor="text1"/>
          <w:sz w:val="16"/>
          <w:szCs w:val="16"/>
        </w:rPr>
        <w:t xml:space="preserve"> </w:t>
      </w:r>
      <w:r w:rsidRPr="002260A5">
        <w:rPr>
          <w:color w:val="000000" w:themeColor="text1"/>
          <w:sz w:val="16"/>
          <w:szCs w:val="16"/>
        </w:rPr>
        <w:t>— изыскание танковой брони толщиною в 40</w:t>
      </w:r>
      <w:r w:rsidRPr="002260A5">
        <w:rPr>
          <w:color w:val="000000" w:themeColor="text1"/>
          <w:sz w:val="16"/>
          <w:szCs w:val="16"/>
        </w:rPr>
        <w:noBreakHyphen/>
        <w:t>60 мм устойчивой против 47</w:t>
      </w:r>
      <w:r w:rsidRPr="002260A5">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5C5CC01D" w14:textId="77777777" w:rsidR="00924A6B" w:rsidRPr="002260A5" w:rsidRDefault="00924A6B" w:rsidP="001F5E07">
      <w:pPr>
        <w:jc w:val="both"/>
        <w:rPr>
          <w:color w:val="000000" w:themeColor="text1"/>
          <w:sz w:val="16"/>
          <w:szCs w:val="16"/>
        </w:rPr>
      </w:pPr>
      <w:r w:rsidRPr="002260A5">
        <w:rPr>
          <w:color w:val="000000" w:themeColor="text1"/>
          <w:sz w:val="16"/>
          <w:szCs w:val="16"/>
        </w:rPr>
        <w:t>Состояние работ к данному моменту по бюро характеризуется следующим:</w:t>
      </w:r>
    </w:p>
    <w:p w14:paraId="6D42F212" w14:textId="573E309D" w:rsidR="00924A6B" w:rsidRPr="002260A5" w:rsidRDefault="00924A6B" w:rsidP="001F5E07">
      <w:pPr>
        <w:jc w:val="both"/>
        <w:rPr>
          <w:color w:val="000000" w:themeColor="text1"/>
          <w:sz w:val="16"/>
          <w:szCs w:val="16"/>
        </w:rPr>
      </w:pPr>
      <w:r w:rsidRPr="002260A5">
        <w:rPr>
          <w:color w:val="000000" w:themeColor="text1"/>
          <w:sz w:val="16"/>
          <w:szCs w:val="16"/>
        </w:rPr>
        <w:t>— по самолету</w:t>
      </w:r>
      <w:r w:rsidR="00E62B39">
        <w:rPr>
          <w:color w:val="000000" w:themeColor="text1"/>
          <w:sz w:val="16"/>
          <w:szCs w:val="16"/>
        </w:rPr>
        <w:t xml:space="preserve"> </w:t>
      </w:r>
      <w:r w:rsidRPr="002260A5">
        <w:rPr>
          <w:color w:val="000000" w:themeColor="text1"/>
          <w:sz w:val="16"/>
          <w:szCs w:val="16"/>
        </w:rPr>
        <w:t>— эскизный проект самолета готов. К 1</w:t>
      </w:r>
      <w:r w:rsidR="00E62B39">
        <w:rPr>
          <w:color w:val="000000" w:themeColor="text1"/>
          <w:sz w:val="16"/>
          <w:szCs w:val="16"/>
        </w:rPr>
        <w:t xml:space="preserve"> </w:t>
      </w:r>
      <w:r w:rsidRPr="002260A5">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C4D9F11" w14:textId="6B2C4095" w:rsidR="00924A6B" w:rsidRPr="002260A5" w:rsidRDefault="00924A6B" w:rsidP="001F5E07">
      <w:pPr>
        <w:jc w:val="both"/>
        <w:rPr>
          <w:color w:val="000000" w:themeColor="text1"/>
          <w:sz w:val="16"/>
          <w:szCs w:val="16"/>
        </w:rPr>
      </w:pPr>
      <w:r w:rsidRPr="002260A5">
        <w:rPr>
          <w:color w:val="000000" w:themeColor="text1"/>
          <w:sz w:val="16"/>
          <w:szCs w:val="16"/>
        </w:rPr>
        <w:t>— по дизелю</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08DC12D7" w14:textId="42B39D40" w:rsidR="00924A6B" w:rsidRPr="002260A5" w:rsidRDefault="00924A6B" w:rsidP="001F5E07">
      <w:pPr>
        <w:jc w:val="both"/>
        <w:rPr>
          <w:color w:val="000000" w:themeColor="text1"/>
          <w:sz w:val="16"/>
          <w:szCs w:val="16"/>
        </w:rPr>
      </w:pPr>
      <w:r w:rsidRPr="002260A5">
        <w:rPr>
          <w:color w:val="000000" w:themeColor="text1"/>
          <w:sz w:val="16"/>
          <w:szCs w:val="16"/>
        </w:rPr>
        <w:t>— по подводному катеру и подводной лодке</w:t>
      </w:r>
      <w:r w:rsidR="00E62B39">
        <w:rPr>
          <w:color w:val="000000" w:themeColor="text1"/>
          <w:sz w:val="16"/>
          <w:szCs w:val="16"/>
        </w:rPr>
        <w:t xml:space="preserve"> </w:t>
      </w:r>
      <w:r w:rsidRPr="002260A5">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7DCB7667" w14:textId="02F04617" w:rsidR="00924A6B" w:rsidRPr="002260A5" w:rsidRDefault="00924A6B" w:rsidP="001F5E07">
      <w:pPr>
        <w:jc w:val="both"/>
        <w:rPr>
          <w:color w:val="000000" w:themeColor="text1"/>
          <w:sz w:val="16"/>
          <w:szCs w:val="16"/>
        </w:rPr>
      </w:pPr>
      <w:r w:rsidRPr="002260A5">
        <w:rPr>
          <w:color w:val="000000" w:themeColor="text1"/>
          <w:sz w:val="16"/>
          <w:szCs w:val="16"/>
        </w:rPr>
        <w:t>— по артиллерии</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018A4562" w14:textId="41812831" w:rsidR="00924A6B" w:rsidRPr="002260A5" w:rsidRDefault="00924A6B" w:rsidP="001F5E07">
      <w:pPr>
        <w:jc w:val="both"/>
        <w:rPr>
          <w:color w:val="000000" w:themeColor="text1"/>
          <w:sz w:val="16"/>
          <w:szCs w:val="16"/>
        </w:rPr>
      </w:pPr>
      <w:r w:rsidRPr="002260A5">
        <w:rPr>
          <w:color w:val="000000" w:themeColor="text1"/>
          <w:sz w:val="16"/>
          <w:szCs w:val="16"/>
        </w:rPr>
        <w:t>— по бюро броневых сталей</w:t>
      </w:r>
      <w:r w:rsidR="00E62B39">
        <w:rPr>
          <w:color w:val="000000" w:themeColor="text1"/>
          <w:sz w:val="16"/>
          <w:szCs w:val="16"/>
        </w:rPr>
        <w:t xml:space="preserve"> </w:t>
      </w:r>
      <w:r w:rsidRPr="002260A5">
        <w:rPr>
          <w:color w:val="000000" w:themeColor="text1"/>
          <w:sz w:val="16"/>
          <w:szCs w:val="16"/>
        </w:rPr>
        <w:t>— все работы подготовлены к началу экспериментирования на Мариупольском заводе.</w:t>
      </w:r>
    </w:p>
    <w:p w14:paraId="30946CBC" w14:textId="77777777" w:rsidR="00924A6B" w:rsidRPr="002260A5" w:rsidRDefault="00924A6B" w:rsidP="001F5E07">
      <w:pPr>
        <w:jc w:val="both"/>
        <w:rPr>
          <w:color w:val="000000" w:themeColor="text1"/>
          <w:sz w:val="16"/>
          <w:szCs w:val="16"/>
        </w:rPr>
      </w:pPr>
      <w:r w:rsidRPr="002260A5">
        <w:rPr>
          <w:color w:val="000000" w:themeColor="text1"/>
          <w:sz w:val="16"/>
          <w:szCs w:val="16"/>
        </w:rPr>
        <w:t>В остальных бюро к работе не приступлено (17800).</w:t>
      </w:r>
    </w:p>
    <w:p w14:paraId="491C419D" w14:textId="77777777" w:rsidR="00924A6B" w:rsidRPr="002260A5" w:rsidRDefault="00924A6B" w:rsidP="001F5E07">
      <w:pPr>
        <w:jc w:val="both"/>
        <w:rPr>
          <w:color w:val="000000" w:themeColor="text1"/>
          <w:sz w:val="16"/>
          <w:szCs w:val="16"/>
        </w:rPr>
      </w:pPr>
    </w:p>
    <w:p w14:paraId="5C0DF6CB" w14:textId="77777777" w:rsidR="001246EF" w:rsidRPr="002260A5" w:rsidRDefault="001246EF" w:rsidP="001F5E07">
      <w:pPr>
        <w:jc w:val="both"/>
        <w:rPr>
          <w:color w:val="000000" w:themeColor="text1"/>
          <w:sz w:val="16"/>
          <w:szCs w:val="16"/>
        </w:rPr>
      </w:pPr>
      <w:r w:rsidRPr="002260A5">
        <w:rPr>
          <w:color w:val="000000" w:themeColor="text1"/>
          <w:sz w:val="16"/>
          <w:szCs w:val="16"/>
        </w:rPr>
        <w:t>29 сентября 1938 по приказу Берии был организован Отдел особых конструкторских бюро НКВД СССР (приказ НКВД No 00641 от 29 сентября 1938). 21 октября 1938 г. в соответствие с приказом НКВД No 00698 данное подразделение получило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1EC1A84F" w14:textId="77777777" w:rsidR="001246EF" w:rsidRPr="002260A5" w:rsidRDefault="001246EF" w:rsidP="001F5E07">
      <w:pPr>
        <w:jc w:val="both"/>
        <w:rPr>
          <w:color w:val="000000" w:themeColor="text1"/>
          <w:sz w:val="16"/>
          <w:szCs w:val="16"/>
        </w:rPr>
      </w:pPr>
      <w:r w:rsidRPr="002260A5">
        <w:rPr>
          <w:color w:val="000000" w:themeColor="text1"/>
          <w:sz w:val="16"/>
          <w:szCs w:val="16"/>
        </w:rPr>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06629B05" w14:textId="77777777" w:rsidR="001246EF" w:rsidRPr="002260A5" w:rsidRDefault="001246EF" w:rsidP="001F5E07">
      <w:pPr>
        <w:jc w:val="both"/>
        <w:rPr>
          <w:color w:val="000000" w:themeColor="text1"/>
          <w:sz w:val="16"/>
          <w:szCs w:val="16"/>
        </w:rPr>
      </w:pPr>
      <w:r w:rsidRPr="002260A5">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0FE1CAC3" w14:textId="77777777" w:rsidR="001246EF" w:rsidRPr="002260A5" w:rsidRDefault="001246EF" w:rsidP="001F5E07">
      <w:pPr>
        <w:jc w:val="both"/>
        <w:rPr>
          <w:color w:val="000000" w:themeColor="text1"/>
          <w:sz w:val="16"/>
          <w:szCs w:val="16"/>
        </w:rPr>
      </w:pPr>
    </w:p>
    <w:p w14:paraId="642C5A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 по пр. НКОП № 382сс во исполнение постановления ЭКОСО при СНК № 673-141сс от 19.09.1938 г. начато строительство завода НКОП, НКВ, получившего № 54 15ГУ, в 12 км от Златоуста в районе ст. Уржумка на месте пионерского лагеря завода им. Ленина. Этим же приказом срок завершения техпроекта завода перенесен на 5.03.1939 г.; в состав строящегося завода переданы все здания и сооружения на стройплощадке, принадлежащие Златоустовскому инструментальному заводу НКМаша. В 02.1939 г. завод № 54 15ГУ передан в ведение 15ГУ НКВ.</w:t>
      </w:r>
    </w:p>
    <w:p w14:paraId="149136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20.09.1941 г. вышло постановление ГКО № 696 о производстве винтовок на заводе № 54 НКВ.</w:t>
      </w:r>
    </w:p>
    <w:p w14:paraId="21E105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войны на площадку завода № 54 эвакуированы завод № 66 и Подольский механический завод.</w:t>
      </w:r>
    </w:p>
    <w:p w14:paraId="50AF2B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ГКО № 879 от 9.11.1941 г. заводу № 54 НКВ (директор- Мелехин) поручен выпуск 14,5 мм ПТР Симонова с поставкой в 11.1941 г.- 250 шт., в 12.1941 г.- 4000 шт. Пост. ГКО № 952 от 23.11.1941 г. заводу № 54 задано увеличение производства пулемета «Максим».</w:t>
      </w:r>
    </w:p>
    <w:p w14:paraId="6B2970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И.О. директора (29.06.1939 г.-)- Н.П. Полетаев. Директор (1939-06.1941 г.)- Н.П. Полетаев, (06.1941 г.-)- А.И. Милехин.</w:t>
      </w:r>
    </w:p>
    <w:p w14:paraId="2FDBC3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И.О. начальника строительства (1938 г.-)- А.И. Милехин (11982).</w:t>
      </w:r>
    </w:p>
    <w:p w14:paraId="1CD59705" w14:textId="77777777" w:rsidR="00B45A0B" w:rsidRPr="002260A5" w:rsidRDefault="00B45A0B" w:rsidP="001F5E07">
      <w:pPr>
        <w:autoSpaceDE w:val="0"/>
        <w:autoSpaceDN w:val="0"/>
        <w:adjustRightInd w:val="0"/>
        <w:jc w:val="both"/>
        <w:rPr>
          <w:color w:val="000000" w:themeColor="text1"/>
          <w:sz w:val="16"/>
          <w:szCs w:val="16"/>
        </w:rPr>
      </w:pPr>
    </w:p>
    <w:p w14:paraId="490F6C7D" w14:textId="5AF00E70"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w:t>
      </w:r>
      <w:r w:rsidR="00E62B39">
        <w:rPr>
          <w:color w:val="000000" w:themeColor="text1"/>
          <w:sz w:val="16"/>
          <w:szCs w:val="16"/>
        </w:rPr>
        <w:t xml:space="preserve"> </w:t>
      </w:r>
      <w:r w:rsidRPr="002260A5">
        <w:rPr>
          <w:color w:val="000000" w:themeColor="text1"/>
          <w:sz w:val="16"/>
          <w:szCs w:val="16"/>
        </w:rPr>
        <w:t xml:space="preserve">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w:t>
      </w:r>
      <w:r w:rsidR="00E62B39">
        <w:rPr>
          <w:color w:val="000000" w:themeColor="text1"/>
          <w:sz w:val="16"/>
          <w:szCs w:val="16"/>
        </w:rPr>
        <w:t xml:space="preserve"> </w:t>
      </w:r>
      <w:r w:rsidRPr="002260A5">
        <w:rPr>
          <w:color w:val="000000" w:themeColor="text1"/>
          <w:sz w:val="16"/>
          <w:szCs w:val="16"/>
        </w:rPr>
        <w:t>Чистяков, ранее работавший заместителем директора по строительству Ижевского завода № 180».</w:t>
      </w:r>
    </w:p>
    <w:p w14:paraId="6FC1D0CC" w14:textId="4AFC1C23"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28 июня 1939 года в Москве приказом № 137 Наркома Вооружения Б.А.</w:t>
      </w:r>
      <w:r w:rsidR="00E62B39">
        <w:rPr>
          <w:color w:val="000000" w:themeColor="text1"/>
          <w:sz w:val="16"/>
          <w:szCs w:val="16"/>
        </w:rPr>
        <w:t xml:space="preserve"> </w:t>
      </w:r>
      <w:r w:rsidRPr="002260A5">
        <w:rPr>
          <w:color w:val="000000" w:themeColor="text1"/>
          <w:sz w:val="16"/>
          <w:szCs w:val="16"/>
        </w:rPr>
        <w:t>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w:t>
      </w:r>
      <w:r w:rsidR="00E62B39">
        <w:rPr>
          <w:color w:val="000000" w:themeColor="text1"/>
          <w:sz w:val="16"/>
          <w:szCs w:val="16"/>
        </w:rPr>
        <w:t xml:space="preserve"> </w:t>
      </w:r>
      <w:r w:rsidRPr="002260A5">
        <w:rPr>
          <w:color w:val="000000" w:themeColor="text1"/>
          <w:sz w:val="16"/>
          <w:szCs w:val="16"/>
        </w:rPr>
        <w:t xml:space="preserve"> Тем же приказом главным инженером назначался А.И. Милёхин.</w:t>
      </w:r>
    </w:p>
    <w:p w14:paraId="797416B2" w14:textId="0046797A"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С освоения Уржумской площадки</w:t>
      </w:r>
      <w:r w:rsidR="00E62B39">
        <w:rPr>
          <w:color w:val="000000" w:themeColor="text1"/>
          <w:sz w:val="16"/>
          <w:szCs w:val="16"/>
        </w:rPr>
        <w:t xml:space="preserve"> </w:t>
      </w:r>
      <w:r w:rsidRPr="002260A5">
        <w:rPr>
          <w:color w:val="000000" w:themeColor="text1"/>
          <w:sz w:val="16"/>
          <w:szCs w:val="16"/>
        </w:rPr>
        <w:t xml:space="preserve"> началось строительство завода и Нового Златоуста. 17 июня 1939 года был заложен фундамент первого </w:t>
      </w:r>
      <w:r w:rsidR="00E62B39">
        <w:rPr>
          <w:color w:val="000000" w:themeColor="text1"/>
          <w:sz w:val="16"/>
          <w:szCs w:val="16"/>
        </w:rPr>
        <w:t xml:space="preserve"> </w:t>
      </w:r>
      <w:r w:rsidRPr="002260A5">
        <w:rPr>
          <w:color w:val="000000" w:themeColor="text1"/>
          <w:sz w:val="16"/>
          <w:szCs w:val="16"/>
        </w:rPr>
        <w:t>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75979CC7" w14:textId="1102DA32"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w:t>
      </w:r>
      <w:r w:rsidR="00E62B39">
        <w:rPr>
          <w:color w:val="000000" w:themeColor="text1"/>
          <w:sz w:val="16"/>
          <w:szCs w:val="16"/>
        </w:rPr>
        <w:t xml:space="preserve"> </w:t>
      </w:r>
      <w:r w:rsidRPr="002260A5">
        <w:rPr>
          <w:color w:val="000000" w:themeColor="text1"/>
          <w:sz w:val="16"/>
          <w:szCs w:val="16"/>
        </w:rPr>
        <w:t>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546670B5" w14:textId="03217281"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w:t>
      </w:r>
      <w:r w:rsidR="00E62B39">
        <w:rPr>
          <w:color w:val="000000" w:themeColor="text1"/>
          <w:sz w:val="16"/>
          <w:szCs w:val="16"/>
        </w:rPr>
        <w:t xml:space="preserve"> </w:t>
      </w:r>
      <w:r w:rsidRPr="002260A5">
        <w:rPr>
          <w:color w:val="000000" w:themeColor="text1"/>
          <w:sz w:val="16"/>
          <w:szCs w:val="16"/>
        </w:rPr>
        <w:t>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w:t>
      </w:r>
      <w:r w:rsidR="00E62B39">
        <w:rPr>
          <w:color w:val="000000" w:themeColor="text1"/>
          <w:sz w:val="16"/>
          <w:szCs w:val="16"/>
        </w:rPr>
        <w:t xml:space="preserve"> </w:t>
      </w:r>
      <w:r w:rsidRPr="002260A5">
        <w:rPr>
          <w:color w:val="000000" w:themeColor="text1"/>
          <w:sz w:val="16"/>
          <w:szCs w:val="16"/>
        </w:rPr>
        <w:t>Порсев; станочники Г.В.</w:t>
      </w:r>
      <w:r w:rsidR="00E62B39">
        <w:rPr>
          <w:color w:val="000000" w:themeColor="text1"/>
          <w:sz w:val="16"/>
          <w:szCs w:val="16"/>
        </w:rPr>
        <w:t xml:space="preserve"> </w:t>
      </w:r>
      <w:r w:rsidRPr="002260A5">
        <w:rPr>
          <w:color w:val="000000" w:themeColor="text1"/>
          <w:sz w:val="16"/>
          <w:szCs w:val="16"/>
        </w:rPr>
        <w:t>Кучин, А.В.</w:t>
      </w:r>
      <w:r w:rsidR="00E62B39">
        <w:rPr>
          <w:color w:val="000000" w:themeColor="text1"/>
          <w:sz w:val="16"/>
          <w:szCs w:val="16"/>
        </w:rPr>
        <w:t xml:space="preserve"> </w:t>
      </w:r>
      <w:r w:rsidRPr="002260A5">
        <w:rPr>
          <w:color w:val="000000" w:themeColor="text1"/>
          <w:sz w:val="16"/>
          <w:szCs w:val="16"/>
        </w:rPr>
        <w:t>Жукова-Ветельская, В.А.</w:t>
      </w:r>
      <w:r w:rsidR="00E62B39">
        <w:rPr>
          <w:color w:val="000000" w:themeColor="text1"/>
          <w:sz w:val="16"/>
          <w:szCs w:val="16"/>
        </w:rPr>
        <w:t xml:space="preserve"> </w:t>
      </w:r>
      <w:r w:rsidRPr="002260A5">
        <w:rPr>
          <w:color w:val="000000" w:themeColor="text1"/>
          <w:sz w:val="16"/>
          <w:szCs w:val="16"/>
        </w:rPr>
        <w:t>Полева и М.И.</w:t>
      </w:r>
      <w:r w:rsidR="00E62B39">
        <w:rPr>
          <w:color w:val="000000" w:themeColor="text1"/>
          <w:sz w:val="16"/>
          <w:szCs w:val="16"/>
        </w:rPr>
        <w:t xml:space="preserve"> </w:t>
      </w:r>
      <w:r w:rsidRPr="002260A5">
        <w:rPr>
          <w:color w:val="000000" w:themeColor="text1"/>
          <w:sz w:val="16"/>
          <w:szCs w:val="16"/>
        </w:rPr>
        <w:t>Литвинов; слесарь-инструментальщик Н.С.</w:t>
      </w:r>
      <w:r w:rsidR="00E62B39">
        <w:rPr>
          <w:color w:val="000000" w:themeColor="text1"/>
          <w:sz w:val="16"/>
          <w:szCs w:val="16"/>
        </w:rPr>
        <w:t xml:space="preserve"> </w:t>
      </w:r>
      <w:r w:rsidRPr="002260A5">
        <w:rPr>
          <w:color w:val="000000" w:themeColor="text1"/>
          <w:sz w:val="16"/>
          <w:szCs w:val="16"/>
        </w:rPr>
        <w:t>Маняев, слесарь-сборщик П.В.</w:t>
      </w:r>
      <w:r w:rsidR="00E62B39">
        <w:rPr>
          <w:color w:val="000000" w:themeColor="text1"/>
          <w:sz w:val="16"/>
          <w:szCs w:val="16"/>
        </w:rPr>
        <w:t xml:space="preserve"> </w:t>
      </w:r>
      <w:r w:rsidRPr="002260A5">
        <w:rPr>
          <w:color w:val="000000" w:themeColor="text1"/>
          <w:sz w:val="16"/>
          <w:szCs w:val="16"/>
        </w:rPr>
        <w:t>Степанов, делопроизводитель А.И.</w:t>
      </w:r>
      <w:r w:rsidR="00E62B39">
        <w:rPr>
          <w:color w:val="000000" w:themeColor="text1"/>
          <w:sz w:val="16"/>
          <w:szCs w:val="16"/>
        </w:rPr>
        <w:t xml:space="preserve"> </w:t>
      </w:r>
      <w:r w:rsidRPr="002260A5">
        <w:rPr>
          <w:color w:val="000000" w:themeColor="text1"/>
          <w:sz w:val="16"/>
          <w:szCs w:val="16"/>
        </w:rPr>
        <w:t>Чистякова, рассыльная И.Н.</w:t>
      </w:r>
      <w:r w:rsidR="00E62B39">
        <w:rPr>
          <w:color w:val="000000" w:themeColor="text1"/>
          <w:sz w:val="16"/>
          <w:szCs w:val="16"/>
        </w:rPr>
        <w:t xml:space="preserve"> </w:t>
      </w:r>
      <w:r w:rsidRPr="002260A5">
        <w:rPr>
          <w:color w:val="000000" w:themeColor="text1"/>
          <w:sz w:val="16"/>
          <w:szCs w:val="16"/>
        </w:rPr>
        <w:t>Смирнова, будущие руководители подразделений инструментального производства Ф.В.</w:t>
      </w:r>
      <w:r w:rsidR="00E62B39">
        <w:rPr>
          <w:color w:val="000000" w:themeColor="text1"/>
          <w:sz w:val="16"/>
          <w:szCs w:val="16"/>
        </w:rPr>
        <w:t xml:space="preserve"> </w:t>
      </w:r>
      <w:r w:rsidRPr="002260A5">
        <w:rPr>
          <w:color w:val="000000" w:themeColor="text1"/>
          <w:sz w:val="16"/>
          <w:szCs w:val="16"/>
        </w:rPr>
        <w:t>Лоскутов, В.Н.</w:t>
      </w:r>
      <w:r w:rsidR="00E62B39">
        <w:rPr>
          <w:color w:val="000000" w:themeColor="text1"/>
          <w:sz w:val="16"/>
          <w:szCs w:val="16"/>
        </w:rPr>
        <w:t xml:space="preserve"> </w:t>
      </w:r>
      <w:r w:rsidRPr="002260A5">
        <w:rPr>
          <w:color w:val="000000" w:themeColor="text1"/>
          <w:sz w:val="16"/>
          <w:szCs w:val="16"/>
        </w:rPr>
        <w:t>Мальцев, П.П.</w:t>
      </w:r>
      <w:r w:rsidR="00E62B39">
        <w:rPr>
          <w:color w:val="000000" w:themeColor="text1"/>
          <w:sz w:val="16"/>
          <w:szCs w:val="16"/>
        </w:rPr>
        <w:t xml:space="preserve"> </w:t>
      </w:r>
      <w:r w:rsidRPr="002260A5">
        <w:rPr>
          <w:color w:val="000000" w:themeColor="text1"/>
          <w:sz w:val="16"/>
          <w:szCs w:val="16"/>
        </w:rPr>
        <w:t>Захаров, Г.З.</w:t>
      </w:r>
      <w:r w:rsidR="00E62B39">
        <w:rPr>
          <w:color w:val="000000" w:themeColor="text1"/>
          <w:sz w:val="16"/>
          <w:szCs w:val="16"/>
        </w:rPr>
        <w:t xml:space="preserve"> </w:t>
      </w:r>
      <w:r w:rsidRPr="002260A5">
        <w:rPr>
          <w:color w:val="000000" w:themeColor="text1"/>
          <w:sz w:val="16"/>
          <w:szCs w:val="16"/>
        </w:rPr>
        <w:t>Комаров».</w:t>
      </w:r>
    </w:p>
    <w:p w14:paraId="78FEB7AD" w14:textId="5F85F47F"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Приказом №</w:t>
      </w:r>
      <w:r w:rsidR="00E62B39">
        <w:rPr>
          <w:color w:val="000000" w:themeColor="text1"/>
          <w:sz w:val="16"/>
          <w:szCs w:val="16"/>
        </w:rPr>
        <w:t xml:space="preserve"> </w:t>
      </w:r>
      <w:r w:rsidRPr="002260A5">
        <w:rPr>
          <w:color w:val="000000" w:themeColor="text1"/>
          <w:sz w:val="16"/>
          <w:szCs w:val="16"/>
        </w:rPr>
        <w:t>175/к Народного Комиссара Вооружения СССР Б.</w:t>
      </w:r>
      <w:r w:rsidR="00E62B39">
        <w:rPr>
          <w:color w:val="000000" w:themeColor="text1"/>
          <w:sz w:val="16"/>
          <w:szCs w:val="16"/>
        </w:rPr>
        <w:t xml:space="preserve"> </w:t>
      </w:r>
      <w:r w:rsidRPr="002260A5">
        <w:rPr>
          <w:color w:val="000000" w:themeColor="text1"/>
          <w:sz w:val="16"/>
          <w:szCs w:val="16"/>
        </w:rPr>
        <w:t>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5ED96593" w14:textId="52106B32" w:rsidR="00940B04" w:rsidRPr="002260A5" w:rsidRDefault="00940B04" w:rsidP="001F5E07">
      <w:pPr>
        <w:autoSpaceDE w:val="0"/>
        <w:autoSpaceDN w:val="0"/>
        <w:adjustRightInd w:val="0"/>
        <w:jc w:val="both"/>
        <w:rPr>
          <w:color w:val="000000" w:themeColor="text1"/>
          <w:sz w:val="16"/>
          <w:szCs w:val="16"/>
        </w:rPr>
      </w:pPr>
      <w:r w:rsidRPr="002260A5">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w:t>
      </w:r>
      <w:r w:rsidR="00E62B39">
        <w:rPr>
          <w:color w:val="000000" w:themeColor="text1"/>
          <w:sz w:val="16"/>
          <w:szCs w:val="16"/>
        </w:rPr>
        <w:t xml:space="preserve"> </w:t>
      </w:r>
      <w:r w:rsidRPr="002260A5">
        <w:rPr>
          <w:color w:val="000000" w:themeColor="text1"/>
          <w:sz w:val="16"/>
          <w:szCs w:val="16"/>
        </w:rPr>
        <w:t xml:space="preserve">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w:t>
      </w:r>
      <w:r w:rsidR="00E62B39">
        <w:rPr>
          <w:color w:val="000000" w:themeColor="text1"/>
          <w:sz w:val="16"/>
          <w:szCs w:val="16"/>
        </w:rPr>
        <w:t xml:space="preserve"> </w:t>
      </w:r>
      <w:r w:rsidRPr="002260A5">
        <w:rPr>
          <w:color w:val="000000" w:themeColor="text1"/>
          <w:sz w:val="16"/>
          <w:szCs w:val="16"/>
        </w:rPr>
        <w:t>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551AB0D0" w14:textId="081588EE" w:rsidR="00940B04" w:rsidRPr="002260A5" w:rsidRDefault="00940B04" w:rsidP="001F5E07">
      <w:pPr>
        <w:autoSpaceDE w:val="0"/>
        <w:autoSpaceDN w:val="0"/>
        <w:adjustRightInd w:val="0"/>
        <w:jc w:val="both"/>
        <w:rPr>
          <w:iCs/>
          <w:color w:val="000000" w:themeColor="text1"/>
          <w:sz w:val="16"/>
          <w:szCs w:val="16"/>
        </w:rPr>
      </w:pPr>
      <w:r w:rsidRPr="002260A5">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w:t>
      </w:r>
      <w:r w:rsidR="00E62B39">
        <w:rPr>
          <w:color w:val="000000" w:themeColor="text1"/>
          <w:sz w:val="16"/>
          <w:szCs w:val="16"/>
        </w:rPr>
        <w:t xml:space="preserve"> </w:t>
      </w:r>
      <w:r w:rsidRPr="002260A5">
        <w:rPr>
          <w:color w:val="000000" w:themeColor="text1"/>
          <w:sz w:val="16"/>
          <w:szCs w:val="16"/>
        </w:rPr>
        <w:t xml:space="preserve"> Дмитрий Фёдорович</w:t>
      </w:r>
      <w:r w:rsidR="00E62B39">
        <w:rPr>
          <w:color w:val="000000" w:themeColor="text1"/>
          <w:sz w:val="16"/>
          <w:szCs w:val="16"/>
        </w:rPr>
        <w:t xml:space="preserve"> </w:t>
      </w:r>
      <w:r w:rsidRPr="002260A5">
        <w:rPr>
          <w:color w:val="000000" w:themeColor="text1"/>
          <w:sz w:val="16"/>
          <w:szCs w:val="16"/>
        </w:rPr>
        <w:t>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7BFDF16D" w14:textId="77777777" w:rsidR="00940B04" w:rsidRPr="002260A5" w:rsidRDefault="00940B04" w:rsidP="001F5E07">
      <w:pPr>
        <w:autoSpaceDE w:val="0"/>
        <w:autoSpaceDN w:val="0"/>
        <w:adjustRightInd w:val="0"/>
        <w:jc w:val="both"/>
        <w:rPr>
          <w:iCs/>
          <w:color w:val="000000" w:themeColor="text1"/>
          <w:sz w:val="16"/>
          <w:szCs w:val="16"/>
        </w:rPr>
      </w:pPr>
    </w:p>
    <w:p w14:paraId="5823E8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29 сентября 1938 г. пр. № НКОП 381сс в соответствии с пост, правительства № 223сс от 10.09.1938 г. от НИИ-6 (НИИ-6 НКОП, НКБ, МСХМ, ММ, МОП, </w:t>
      </w:r>
      <w:r w:rsidRPr="002260A5">
        <w:rPr>
          <w:color w:val="000000" w:themeColor="text1"/>
          <w:sz w:val="16"/>
          <w:szCs w:val="16"/>
          <w:lang w:val="en-US"/>
        </w:rPr>
        <w:t>MOM</w:t>
      </w:r>
      <w:r w:rsidRPr="002260A5">
        <w:rPr>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требовалось организовать лабораторию по исследованию пирозапуска авиационных моторов (11982).</w:t>
      </w:r>
    </w:p>
    <w:p w14:paraId="74AC599D" w14:textId="77777777" w:rsidR="004B0DF9" w:rsidRPr="002260A5" w:rsidRDefault="004B0DF9" w:rsidP="001F5E07">
      <w:pPr>
        <w:autoSpaceDE w:val="0"/>
        <w:autoSpaceDN w:val="0"/>
        <w:adjustRightInd w:val="0"/>
        <w:jc w:val="both"/>
        <w:rPr>
          <w:color w:val="000000" w:themeColor="text1"/>
          <w:sz w:val="16"/>
          <w:szCs w:val="16"/>
        </w:rPr>
      </w:pPr>
    </w:p>
    <w:p w14:paraId="12F6C3B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FBFEC2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D23F86" w14:textId="77777777" w:rsidR="001246EF" w:rsidRPr="002260A5" w:rsidRDefault="001246EF" w:rsidP="001F5E07">
      <w:pPr>
        <w:jc w:val="both"/>
        <w:rPr>
          <w:color w:val="000000" w:themeColor="text1"/>
          <w:sz w:val="16"/>
          <w:szCs w:val="16"/>
        </w:rPr>
      </w:pPr>
      <w:r w:rsidRPr="002260A5">
        <w:rPr>
          <w:color w:val="000000" w:themeColor="text1"/>
          <w:sz w:val="16"/>
          <w:szCs w:val="16"/>
        </w:rPr>
        <w:t>29 сентября 1938 года проходили испытаний чехословацкого танка Ш-IIа и Т-26 по преодолению болота глубиной 0,5–0,55 метра в районе деревни Крутицы. Первым преодолевать трассу отправился чехословацкий танк. Он уверенно шёл при погружении гусениц до 300 мм, сохраняя возможность поворачиваться. При дальнейшем погружении он оставался подвижным, но поворачивать уже не мог. Достигнув глубины 340 мм, танк лёг на брюхо, проехал ещё 8–10 метров и застрял. Попытки выйти задним ходом успехом не увенчались, пришлось снова прибегнуть к помощи трактора. Всего же Ш-IIа преодолел 80 метров. На той же дистанции Т-26 прошёл всего 10 метров и лёг на днище. При этом советский танк с самого начала не мог поворачивать на болотистом грунте (18156).</w:t>
      </w:r>
    </w:p>
    <w:p w14:paraId="3CDBBE7D" w14:textId="77777777" w:rsidR="001246EF" w:rsidRPr="002260A5" w:rsidRDefault="001246EF" w:rsidP="001F5E07">
      <w:pPr>
        <w:jc w:val="both"/>
        <w:rPr>
          <w:color w:val="000000" w:themeColor="text1"/>
          <w:sz w:val="16"/>
          <w:szCs w:val="16"/>
        </w:rPr>
      </w:pPr>
    </w:p>
    <w:p w14:paraId="55278D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 Объявлена новая структура НКВД СССР:</w:t>
      </w:r>
    </w:p>
    <w:p w14:paraId="69792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ГУГБ </w:t>
      </w:r>
    </w:p>
    <w:p w14:paraId="690FA7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Главное экономическое управление (ГЭУ) </w:t>
      </w:r>
    </w:p>
    <w:p w14:paraId="18A12F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Главное транспортное управление (ГТУ) </w:t>
      </w:r>
    </w:p>
    <w:p w14:paraId="7AAA36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Главное управление пограничных и внутренних войск (ГУПВВ) </w:t>
      </w:r>
    </w:p>
    <w:p w14:paraId="6F08E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ГУРКМ </w:t>
      </w:r>
    </w:p>
    <w:p w14:paraId="4392D5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ГУЛАГ </w:t>
      </w:r>
    </w:p>
    <w:p w14:paraId="7325A0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ГУШОСДОР </w:t>
      </w:r>
    </w:p>
    <w:p w14:paraId="058603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ГУПО </w:t>
      </w:r>
    </w:p>
    <w:p w14:paraId="0145E4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Главное тюремное управление </w:t>
      </w:r>
    </w:p>
    <w:p w14:paraId="714B6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Главное архивное управление (ГАУ) </w:t>
      </w:r>
    </w:p>
    <w:p w14:paraId="742D55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Управление коменданта Московского Кремля (У КМ К) </w:t>
      </w:r>
    </w:p>
    <w:p w14:paraId="0A4403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Административно-хозяйственное управление (АХУ) </w:t>
      </w:r>
    </w:p>
    <w:p w14:paraId="6E42A9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Дальстрой (ГУСДС) </w:t>
      </w:r>
    </w:p>
    <w:p w14:paraId="0E6AD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1 спецотдел (учетно-регистрационный) </w:t>
      </w:r>
    </w:p>
    <w:p w14:paraId="32E895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2 спецотдел (опертехники) </w:t>
      </w:r>
    </w:p>
    <w:p w14:paraId="1FC0FD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3 спецотдел (обыски, аресты, наружное наблюдение) </w:t>
      </w:r>
    </w:p>
    <w:p w14:paraId="49D88A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Центральный отдел актов гражданского состояния (ЦОАГС) </w:t>
      </w:r>
    </w:p>
    <w:p w14:paraId="133376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Центральный финансово-плановый отдел (ЦФПО) </w:t>
      </w:r>
    </w:p>
    <w:p w14:paraId="38614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Отдел кадров (ОК) </w:t>
      </w:r>
    </w:p>
    <w:p w14:paraId="068FC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Переселенческий отдел </w:t>
      </w:r>
    </w:p>
    <w:p w14:paraId="554F3B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Особоуполномоченный НКВД СССР </w:t>
      </w:r>
    </w:p>
    <w:p w14:paraId="5BABF6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Особое конструкторское бюро (ОКБ) </w:t>
      </w:r>
    </w:p>
    <w:p w14:paraId="6F25E0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Бюро по приему и рассмотрению жалоб </w:t>
      </w:r>
    </w:p>
    <w:p w14:paraId="1B230D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Инспекция по котлонадзору </w:t>
      </w:r>
    </w:p>
    <w:p w14:paraId="2AD1A6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Секретариат </w:t>
      </w:r>
    </w:p>
    <w:p w14:paraId="47DA58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Начальником ГУГБ НКВД СССР назначен Л.П. Берия, а его заместителем - бывший зав. отделом ЦК КП(б) Грузии В.Н. Меркулов.</w:t>
      </w:r>
    </w:p>
    <w:p w14:paraId="1E8680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ГЭУ установлена следующая структура: 1 отдел (оборонной промышленности), 2 отдел (тяжелой промышленности и машиностроения), 3 отдел (легкая промышленность, лесная и местная промышленность), 4 отдел (сельское хозяйство и заготовки), 5 отдел (торговля, кооперация, финансы). Окончательно ГЭУ сформировалось лишь к сентябрю 1939 г.,</w:t>
      </w:r>
    </w:p>
    <w:p w14:paraId="28FFD6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ГТУ составляли: 1 отдел (ж.д. транспорт), 2 отдел (водный транспорт), 3 отдел (связь, гражданский воздушный флот, шоссейно-дорожное строительство). Организационный период для ГТУ продлился до марта 1939 г (10303).</w:t>
      </w:r>
    </w:p>
    <w:p w14:paraId="79D4EE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DA03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 Берию назначили начальником Главного Управления Государственной Безопасности в соста</w:t>
      </w:r>
      <w:r w:rsidRPr="002260A5">
        <w:rPr>
          <w:color w:val="000000" w:themeColor="text1"/>
          <w:sz w:val="16"/>
          <w:szCs w:val="16"/>
        </w:rPr>
        <w:softHyphen/>
        <w:t>ве НКВД. А 25 ноября 1938 г. Берию назначают наркомом НКВД (10675).</w:t>
      </w:r>
    </w:p>
    <w:p w14:paraId="5EC2D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FD009B" w14:textId="77777777" w:rsidR="00B45A0B" w:rsidRPr="002260A5" w:rsidRDefault="00B45A0B"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29 сентября </w:t>
      </w:r>
      <w:r w:rsidRPr="002260A5">
        <w:rPr>
          <w:color w:val="000000" w:themeColor="text1"/>
          <w:sz w:val="16"/>
          <w:szCs w:val="16"/>
        </w:rPr>
        <w:t>в 1938 году Л.П.Берия назначен (по совместительству) на должность начальника Главного управления государственной безопасности (ГУГБ НКВД СССР) (14784).</w:t>
      </w:r>
    </w:p>
    <w:p w14:paraId="290D3BA3" w14:textId="77777777" w:rsidR="00B45A0B" w:rsidRPr="002260A5" w:rsidRDefault="00B45A0B" w:rsidP="001F5E07">
      <w:pPr>
        <w:jc w:val="both"/>
        <w:rPr>
          <w:color w:val="000000" w:themeColor="text1"/>
          <w:sz w:val="16"/>
          <w:szCs w:val="16"/>
        </w:rPr>
      </w:pPr>
    </w:p>
    <w:p w14:paraId="7BB5A378" w14:textId="77777777" w:rsidR="00B45A0B" w:rsidRPr="002260A5" w:rsidRDefault="00B45A0B" w:rsidP="001F5E07">
      <w:pPr>
        <w:jc w:val="both"/>
        <w:rPr>
          <w:color w:val="000000" w:themeColor="text1"/>
          <w:sz w:val="16"/>
          <w:szCs w:val="16"/>
        </w:rPr>
      </w:pPr>
      <w:r w:rsidRPr="002260A5">
        <w:rPr>
          <w:rStyle w:val="ucoz-forum-post"/>
          <w:rFonts w:eastAsiaTheme="majorEastAsia"/>
          <w:bCs/>
          <w:color w:val="000000" w:themeColor="text1"/>
          <w:sz w:val="16"/>
          <w:szCs w:val="16"/>
        </w:rPr>
        <w:lastRenderedPageBreak/>
        <w:t xml:space="preserve">29 сентября </w:t>
      </w:r>
      <w:r w:rsidRPr="002260A5">
        <w:rPr>
          <w:color w:val="000000" w:themeColor="text1"/>
          <w:sz w:val="16"/>
          <w:szCs w:val="16"/>
        </w:rPr>
        <w:t>в 1938 году в системе МВД СССР было создано специальное милицейское подразделение, профилированное на работу в криминальном мире (так называемое 7-е управление МВД). Ныне — Оперативно-поисковое управление в системе МВД России (14784).</w:t>
      </w:r>
    </w:p>
    <w:p w14:paraId="024D28D6" w14:textId="77777777" w:rsidR="00B45A0B" w:rsidRPr="002260A5" w:rsidRDefault="00B45A0B" w:rsidP="001F5E07">
      <w:pPr>
        <w:jc w:val="both"/>
        <w:rPr>
          <w:color w:val="000000" w:themeColor="text1"/>
          <w:sz w:val="16"/>
          <w:szCs w:val="16"/>
        </w:rPr>
      </w:pPr>
    </w:p>
    <w:p w14:paraId="65243F2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3A96C75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69D9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29 сентября и 4 октября 1938. Из протокола заседания Политбюро N 64, особая папка, 1938 г.</w:t>
      </w:r>
    </w:p>
    <w:p w14:paraId="08C60F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 отпуске 2000 ам. долларов НКОбороны </w:t>
      </w:r>
    </w:p>
    <w:p w14:paraId="315BB4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Отпустить Народному Комиссариату Обороны Союза ССР для приобретения иностранных карт (японских) 2000 американских долларов (11652).</w:t>
      </w:r>
    </w:p>
    <w:p w14:paraId="26279DB0" w14:textId="77777777" w:rsidR="004B0DF9" w:rsidRPr="002260A5" w:rsidRDefault="004B0DF9" w:rsidP="001F5E07">
      <w:pPr>
        <w:autoSpaceDE w:val="0"/>
        <w:autoSpaceDN w:val="0"/>
        <w:adjustRightInd w:val="0"/>
        <w:jc w:val="both"/>
        <w:rPr>
          <w:color w:val="000000" w:themeColor="text1"/>
          <w:sz w:val="16"/>
          <w:szCs w:val="16"/>
        </w:rPr>
      </w:pPr>
    </w:p>
    <w:p w14:paraId="58D93B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29 сентября и 4 октября 1938. Из протокола заседания Политбюро N 64, особая папка, 1938 г.</w:t>
      </w:r>
    </w:p>
    <w:p w14:paraId="20DE09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01284213" w14:textId="77777777" w:rsidR="004B0DF9" w:rsidRPr="0071073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Поручить тт. Молотову, Ворошилову и Кагановичу М. М. рассмотреть проекты организации авиашколы и авиазавода для Китая в соответствии с обменом мнениями по этим вопросам. СвоипредложенияпредставитьнаутверждениеЦК</w:t>
      </w:r>
      <w:r w:rsidRPr="00710735">
        <w:rPr>
          <w:color w:val="000000" w:themeColor="text1"/>
          <w:sz w:val="16"/>
          <w:szCs w:val="16"/>
        </w:rPr>
        <w:t xml:space="preserve"> (11652).</w:t>
      </w:r>
    </w:p>
    <w:p w14:paraId="007B7F0A" w14:textId="77777777" w:rsidR="004B0DF9" w:rsidRPr="00710735" w:rsidRDefault="004B0DF9" w:rsidP="001F5E07">
      <w:pPr>
        <w:autoSpaceDE w:val="0"/>
        <w:autoSpaceDN w:val="0"/>
        <w:adjustRightInd w:val="0"/>
        <w:jc w:val="both"/>
        <w:rPr>
          <w:color w:val="000000" w:themeColor="text1"/>
          <w:sz w:val="16"/>
          <w:szCs w:val="16"/>
        </w:rPr>
      </w:pPr>
    </w:p>
    <w:p w14:paraId="1CC55596" w14:textId="77777777" w:rsidR="004B0DF9" w:rsidRPr="0071073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w:t>
      </w:r>
      <w:r w:rsidRPr="00710735">
        <w:rPr>
          <w:i/>
          <w:iCs/>
          <w:color w:val="000000" w:themeColor="text1"/>
          <w:sz w:val="16"/>
          <w:szCs w:val="16"/>
        </w:rPr>
        <w:t xml:space="preserve"> </w:t>
      </w:r>
      <w:r w:rsidRPr="002260A5">
        <w:rPr>
          <w:i/>
          <w:iCs/>
          <w:color w:val="000000" w:themeColor="text1"/>
          <w:sz w:val="16"/>
          <w:szCs w:val="16"/>
        </w:rPr>
        <w:t>рубежом</w:t>
      </w:r>
      <w:r w:rsidRPr="00710735">
        <w:rPr>
          <w:i/>
          <w:iCs/>
          <w:color w:val="000000" w:themeColor="text1"/>
          <w:sz w:val="16"/>
          <w:szCs w:val="16"/>
        </w:rPr>
        <w:t>:</w:t>
      </w:r>
    </w:p>
    <w:p w14:paraId="59712E3F" w14:textId="77777777" w:rsidR="004B0DF9" w:rsidRPr="00710735" w:rsidRDefault="004B0DF9" w:rsidP="001F5E07">
      <w:pPr>
        <w:numPr>
          <w:ilvl w:val="12"/>
          <w:numId w:val="0"/>
        </w:numPr>
        <w:autoSpaceDE w:val="0"/>
        <w:autoSpaceDN w:val="0"/>
        <w:adjustRightInd w:val="0"/>
        <w:jc w:val="both"/>
        <w:rPr>
          <w:iCs/>
          <w:color w:val="000000" w:themeColor="text1"/>
          <w:sz w:val="16"/>
          <w:szCs w:val="16"/>
        </w:rPr>
      </w:pPr>
    </w:p>
    <w:p w14:paraId="73AF3DEA" w14:textId="77777777" w:rsidR="00943686" w:rsidRPr="002260A5" w:rsidRDefault="00943686" w:rsidP="001F5E07">
      <w:pPr>
        <w:jc w:val="both"/>
        <w:rPr>
          <w:color w:val="000000" w:themeColor="text1"/>
          <w:sz w:val="16"/>
          <w:szCs w:val="16"/>
        </w:rPr>
      </w:pPr>
      <w:r w:rsidRPr="002260A5">
        <w:rPr>
          <w:color w:val="000000" w:themeColor="text1"/>
          <w:sz w:val="16"/>
          <w:szCs w:val="16"/>
        </w:rPr>
        <w:t>29 сентября 1938 выполнил первый полет Супермарин калана (20797).</w:t>
      </w:r>
    </w:p>
    <w:p w14:paraId="24E732CB" w14:textId="77777777" w:rsidR="00943686" w:rsidRPr="002260A5" w:rsidRDefault="00943686" w:rsidP="001F5E07">
      <w:pPr>
        <w:jc w:val="both"/>
        <w:rPr>
          <w:color w:val="000000" w:themeColor="text1"/>
          <w:sz w:val="16"/>
          <w:szCs w:val="16"/>
        </w:rPr>
      </w:pPr>
    </w:p>
    <w:p w14:paraId="660814C4" w14:textId="77777777" w:rsidR="004B0DF9" w:rsidRPr="00710735" w:rsidRDefault="004B0DF9" w:rsidP="001F5E07">
      <w:pPr>
        <w:numPr>
          <w:ilvl w:val="12"/>
          <w:numId w:val="0"/>
        </w:numPr>
        <w:autoSpaceDE w:val="0"/>
        <w:autoSpaceDN w:val="0"/>
        <w:adjustRightInd w:val="0"/>
        <w:jc w:val="both"/>
        <w:rPr>
          <w:color w:val="000000" w:themeColor="text1"/>
          <w:sz w:val="16"/>
          <w:szCs w:val="16"/>
        </w:rPr>
      </w:pPr>
      <w:r w:rsidRPr="00710735">
        <w:rPr>
          <w:color w:val="000000" w:themeColor="text1"/>
          <w:sz w:val="16"/>
          <w:szCs w:val="16"/>
        </w:rPr>
        <w:t xml:space="preserve">29 </w:t>
      </w:r>
      <w:r w:rsidRPr="002260A5">
        <w:rPr>
          <w:color w:val="000000" w:themeColor="text1"/>
          <w:sz w:val="16"/>
          <w:szCs w:val="16"/>
          <w:lang w:val="en-US"/>
        </w:rPr>
        <w:t>September</w:t>
      </w:r>
      <w:r w:rsidRPr="00710735">
        <w:rPr>
          <w:color w:val="000000" w:themeColor="text1"/>
          <w:sz w:val="16"/>
          <w:szCs w:val="16"/>
        </w:rPr>
        <w:t xml:space="preserve"> 1938 </w:t>
      </w:r>
      <w:r w:rsidRPr="002260A5">
        <w:rPr>
          <w:color w:val="000000" w:themeColor="text1"/>
          <w:sz w:val="16"/>
          <w:szCs w:val="16"/>
          <w:lang w:val="en-US"/>
        </w:rPr>
        <w:t>Munich</w:t>
      </w:r>
      <w:r w:rsidRPr="00710735">
        <w:rPr>
          <w:color w:val="000000" w:themeColor="text1"/>
          <w:sz w:val="16"/>
          <w:szCs w:val="16"/>
        </w:rPr>
        <w:t xml:space="preserve"> </w:t>
      </w:r>
      <w:r w:rsidRPr="002260A5">
        <w:rPr>
          <w:color w:val="000000" w:themeColor="text1"/>
          <w:sz w:val="16"/>
          <w:szCs w:val="16"/>
          <w:lang w:val="en-US"/>
        </w:rPr>
        <w:t>Agreement</w:t>
      </w:r>
      <w:r w:rsidRPr="00710735">
        <w:rPr>
          <w:color w:val="000000" w:themeColor="text1"/>
          <w:sz w:val="16"/>
          <w:szCs w:val="16"/>
        </w:rPr>
        <w:t xml:space="preserve"> </w:t>
      </w:r>
      <w:r w:rsidRPr="002260A5">
        <w:rPr>
          <w:color w:val="000000" w:themeColor="text1"/>
          <w:sz w:val="16"/>
          <w:szCs w:val="16"/>
          <w:lang w:val="en-US"/>
        </w:rPr>
        <w:t>signed</w:t>
      </w:r>
      <w:r w:rsidRPr="00710735">
        <w:rPr>
          <w:color w:val="000000" w:themeColor="text1"/>
          <w:sz w:val="16"/>
          <w:szCs w:val="16"/>
        </w:rPr>
        <w:t xml:space="preserve"> </w:t>
      </w:r>
      <w:r w:rsidRPr="002260A5">
        <w:rPr>
          <w:color w:val="000000" w:themeColor="text1"/>
          <w:sz w:val="16"/>
          <w:szCs w:val="16"/>
          <w:lang w:val="en-US"/>
        </w:rPr>
        <w:t>by</w:t>
      </w:r>
      <w:r w:rsidRPr="00710735">
        <w:rPr>
          <w:color w:val="000000" w:themeColor="text1"/>
          <w:sz w:val="16"/>
          <w:szCs w:val="16"/>
        </w:rPr>
        <w:t xml:space="preserve"> </w:t>
      </w:r>
      <w:r w:rsidRPr="002260A5">
        <w:rPr>
          <w:color w:val="000000" w:themeColor="text1"/>
          <w:sz w:val="16"/>
          <w:szCs w:val="16"/>
          <w:lang w:val="en-US"/>
        </w:rPr>
        <w:t>Britain</w:t>
      </w:r>
      <w:r w:rsidRPr="00710735">
        <w:rPr>
          <w:color w:val="000000" w:themeColor="text1"/>
          <w:sz w:val="16"/>
          <w:szCs w:val="16"/>
        </w:rPr>
        <w:t xml:space="preserve">, </w:t>
      </w:r>
      <w:r w:rsidRPr="002260A5">
        <w:rPr>
          <w:color w:val="000000" w:themeColor="text1"/>
          <w:sz w:val="16"/>
          <w:szCs w:val="16"/>
          <w:lang w:val="en-US"/>
        </w:rPr>
        <w:t>Germany</w:t>
      </w:r>
      <w:r w:rsidRPr="00710735">
        <w:rPr>
          <w:color w:val="000000" w:themeColor="text1"/>
          <w:sz w:val="16"/>
          <w:szCs w:val="16"/>
        </w:rPr>
        <w:t xml:space="preserve">, </w:t>
      </w:r>
      <w:r w:rsidRPr="002260A5">
        <w:rPr>
          <w:color w:val="000000" w:themeColor="text1"/>
          <w:sz w:val="16"/>
          <w:szCs w:val="16"/>
          <w:lang w:val="en-US"/>
        </w:rPr>
        <w:t>France</w:t>
      </w:r>
      <w:r w:rsidRPr="00710735">
        <w:rPr>
          <w:color w:val="000000" w:themeColor="text1"/>
          <w:sz w:val="16"/>
          <w:szCs w:val="16"/>
        </w:rPr>
        <w:t xml:space="preserve"> </w:t>
      </w:r>
      <w:r w:rsidRPr="002260A5">
        <w:rPr>
          <w:color w:val="000000" w:themeColor="text1"/>
          <w:sz w:val="16"/>
          <w:szCs w:val="16"/>
          <w:lang w:val="en-US"/>
        </w:rPr>
        <w:t>and</w:t>
      </w:r>
      <w:r w:rsidRPr="00710735">
        <w:rPr>
          <w:color w:val="000000" w:themeColor="text1"/>
          <w:sz w:val="16"/>
          <w:szCs w:val="16"/>
        </w:rPr>
        <w:t xml:space="preserve"> </w:t>
      </w:r>
      <w:r w:rsidRPr="002260A5">
        <w:rPr>
          <w:color w:val="000000" w:themeColor="text1"/>
          <w:sz w:val="16"/>
          <w:szCs w:val="16"/>
          <w:lang w:val="en-US"/>
        </w:rPr>
        <w:t>Italy</w:t>
      </w:r>
      <w:r w:rsidRPr="00710735">
        <w:rPr>
          <w:color w:val="000000" w:themeColor="text1"/>
          <w:sz w:val="16"/>
          <w:szCs w:val="16"/>
        </w:rPr>
        <w:t xml:space="preserve"> (270).</w:t>
      </w:r>
    </w:p>
    <w:p w14:paraId="5F119EAF" w14:textId="77777777" w:rsidR="004B0DF9" w:rsidRPr="00710735" w:rsidRDefault="004B0DF9" w:rsidP="001F5E07">
      <w:pPr>
        <w:numPr>
          <w:ilvl w:val="12"/>
          <w:numId w:val="0"/>
        </w:numPr>
        <w:autoSpaceDE w:val="0"/>
        <w:autoSpaceDN w:val="0"/>
        <w:adjustRightInd w:val="0"/>
        <w:jc w:val="both"/>
        <w:rPr>
          <w:color w:val="000000" w:themeColor="text1"/>
          <w:sz w:val="16"/>
          <w:szCs w:val="16"/>
        </w:rPr>
      </w:pPr>
    </w:p>
    <w:p w14:paraId="4201869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September 29-30 1938 Munich Conference approves German acquisition of the Sudetenland (1037).</w:t>
      </w:r>
    </w:p>
    <w:p w14:paraId="4F95926B"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381EEF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lang w:val="en-US"/>
        </w:rPr>
        <w:t xml:space="preserve">Chamberlain, Daladier, Hitler and Mussolini signed Munich Pact. </w:t>
      </w:r>
      <w:r w:rsidRPr="002260A5">
        <w:rPr>
          <w:color w:val="000000" w:themeColor="text1"/>
          <w:sz w:val="16"/>
          <w:szCs w:val="16"/>
        </w:rPr>
        <w:t>(1223).</w:t>
      </w:r>
    </w:p>
    <w:p w14:paraId="15E48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362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29-30 сентября 1938 Англия, Германия, Франция и Италия подписали Мюнхенское соглашение по захвату Судет Германией (270;1037;1223).</w:t>
      </w:r>
    </w:p>
    <w:p w14:paraId="443D3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F41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29-30 сентября 1938 состоялась встреча в Мюнхене. Гитлер встретил Муссолини на границе и по дороге в Мюнхен заявил ему, что рано или поздно Германии и Италии придется сражаться бок о бок против Великобритании и Франции. Муссолини не возражал. Однако его беспокоила торопливость фюрера.</w:t>
      </w:r>
    </w:p>
    <w:p w14:paraId="02537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основу дискуссии легли предложения Италии, которые на самом деле были составлены в Берлине и спешно переданы по телефону в Рим. Они соответствовали тому, что Гитлер уже потребовал от Чемберлена в Годесберге. Однако представленные третьей стороной на конференции, целью которой было предотвратить войну, они воспринимались иначе. Единственная уступка Гитлера состояла в том, что чехословацкие представители могли присутствовать в соседней комнате (3871).</w:t>
      </w:r>
    </w:p>
    <w:p w14:paraId="57AE60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B68141" w14:textId="0DE4E159" w:rsidR="00EE4FC3" w:rsidRPr="002260A5" w:rsidRDefault="00EE4FC3" w:rsidP="001F5E07">
      <w:pPr>
        <w:jc w:val="both"/>
        <w:rPr>
          <w:color w:val="000000" w:themeColor="text1"/>
          <w:sz w:val="16"/>
          <w:szCs w:val="16"/>
        </w:rPr>
      </w:pPr>
      <w:r w:rsidRPr="002260A5">
        <w:rPr>
          <w:color w:val="000000" w:themeColor="text1"/>
          <w:sz w:val="16"/>
          <w:szCs w:val="16"/>
        </w:rPr>
        <w:t xml:space="preserve">29 сентября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 в Мюнхене состоялась конференция Англии, Франции, Германии и Италии, без какой-либо консультации с Чехословакией и без ее участия. В истории дипломатии вряд ли имел место столь вопиющий прецедент открытого попрания канонов международного права, да и общепринятых этических норм. Дискуссия по существу отсутствовала, конференция явилась формальным утверждением заранее согласованной сделки четырех держав. За основу был принят предложенный Муссолини проект, который ему был сообщен из Берлина. Мюнхенское соглашение состояло из главной части, дополнения и трех дополнительных деклараций. В главной части говорилось об отторжении Судетской области и других чехословацких территорий с преобладающим немецким населением и передаче их Германии до 10 октября, причем занятие этих районов германскими войсками должно было начаться 1 октября. Чехословакии предписывалось передать названные территории со всеми имевшимися там сооружениями. Процедура передачи устанавливалась «международной комиссией» из представителей Англии, Франции, Германии, Италии и Чехословакии. В дополнении фиксировалась готовность Великобритании и Франции участвовать в новых «международных гарантиях» чехословацких границ. Германия и Италия должны были предоставить Чехословакии свою гарантию после урегулирования вопроса «о польском и венгерском меньшинствах в Чехословакии», на что отводилось три месяца. Германия получила 1/5 территории Чехословакии и около 1/4 ее населения. К Германии переходили чехословацкие военные сооружения, половина горных и металлургических предприятий страны, важные железные дороги. После окончания работы конференции чехословацких делегатов ввели в зал, где оставались только Чемберлен и Даладье со своими советниками. Им было объявлено о принятых решениях и заявлено, что никаких изменений не будет. Через несколько часов правительство Чехословакии заявило, что принимает Мюнхенское соглашение (17238). </w:t>
      </w:r>
    </w:p>
    <w:p w14:paraId="0F897FEB" w14:textId="77777777" w:rsidR="00EE4FC3" w:rsidRPr="002260A5" w:rsidRDefault="00EE4FC3" w:rsidP="001F5E07">
      <w:pPr>
        <w:numPr>
          <w:ilvl w:val="12"/>
          <w:numId w:val="0"/>
        </w:numPr>
        <w:autoSpaceDE w:val="0"/>
        <w:autoSpaceDN w:val="0"/>
        <w:adjustRightInd w:val="0"/>
        <w:jc w:val="both"/>
        <w:rPr>
          <w:color w:val="000000" w:themeColor="text1"/>
          <w:sz w:val="16"/>
          <w:szCs w:val="16"/>
        </w:rPr>
      </w:pPr>
    </w:p>
    <w:p w14:paraId="28FD2407" w14:textId="77777777" w:rsidR="00B45A0B" w:rsidRPr="002260A5" w:rsidRDefault="00B45A0B"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29 сентября </w:t>
      </w:r>
      <w:r w:rsidRPr="002260A5">
        <w:rPr>
          <w:color w:val="000000" w:themeColor="text1"/>
          <w:sz w:val="16"/>
          <w:szCs w:val="16"/>
        </w:rPr>
        <w:t>в 1938 году конференция в Мюнхене (по 30 сентября), на которой британский премьер-министр Невилл Чемберлен, французский премьер-министр Эдуард Даладье, Адольф Гитлер и Бенито Мусолини приходят к согласию по вопросу о немецкой военной оккупации Судетской области, при условии предоставления гарантий неприкосновенности границ Чехословакии. Германия превращается в господствующую державу в Европе, в результате чего теряют смысл и существование Малой Антанты и французская система сотрудничества в Восточной Европе. По прибытии в Лондон Чемберлен заявит, что он привез "почетный мир", и говорит о своей вере в то, что это будет действительно мир для всех (14784).</w:t>
      </w:r>
    </w:p>
    <w:p w14:paraId="125BE93A" w14:textId="77777777" w:rsidR="00B45A0B" w:rsidRPr="002260A5" w:rsidRDefault="00B45A0B" w:rsidP="001F5E07">
      <w:pPr>
        <w:jc w:val="both"/>
        <w:rPr>
          <w:color w:val="000000" w:themeColor="text1"/>
          <w:sz w:val="16"/>
          <w:szCs w:val="16"/>
        </w:rPr>
      </w:pPr>
    </w:p>
    <w:p w14:paraId="2998A87D" w14:textId="77777777" w:rsidR="007D4249" w:rsidRPr="00E77D24" w:rsidRDefault="007D4249" w:rsidP="007D4249">
      <w:pPr>
        <w:jc w:val="both"/>
        <w:rPr>
          <w:color w:val="0070C0"/>
          <w:sz w:val="16"/>
          <w:szCs w:val="16"/>
        </w:rPr>
      </w:pPr>
      <w:r w:rsidRPr="00E77D24">
        <w:rPr>
          <w:color w:val="0070C0"/>
          <w:sz w:val="16"/>
          <w:szCs w:val="16"/>
        </w:rPr>
        <w:t>29-30 сентября 1938 г. в Мюнхене состоялось совещание Гитлера, Муссолини, Чемберлена и Деладье, на котором официально было оформлено соглашение о расчленении Чехословакии. Представители Чехословакии, вызванные в Мюнхен на совещание допушены не были - их поставили перед фактом соглашения позднее. Вернувшись из Мюнхена, Чемберлен и Деладье уверяли, что они спасли человечество от неминуемой войны и обеспечили безопасность собственных стран. Известны слова Министра МИД Германии Риббентропа, который сказал о Чемберлене: "Сегодня этот старик подписал смертный приговор Британской империи, а дату приведения приговора в исполнение поставим мы сами...". Президент Чехословакии Э. Бенеш выразил протест против Мюнхенского сговора. Из всех стран только один СССР выразил готовность прийти на помощь Чехословакии. Франция вначале начала сбор резервистов, затем прекратила и подписала с Германией договор о нерушимости границ (24104).</w:t>
      </w:r>
    </w:p>
    <w:p w14:paraId="60848F76" w14:textId="77777777" w:rsidR="007D4249" w:rsidRPr="00E77D24" w:rsidRDefault="007D4249" w:rsidP="007D4249">
      <w:pPr>
        <w:jc w:val="both"/>
        <w:rPr>
          <w:color w:val="0070C0"/>
          <w:sz w:val="16"/>
          <w:szCs w:val="16"/>
        </w:rPr>
      </w:pPr>
    </w:p>
    <w:p w14:paraId="6B0F1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Бельгия в связи с обвинениями в участи в войне в Испании вышла из комитета по невмешательству (3907,212).</w:t>
      </w:r>
    </w:p>
    <w:p w14:paraId="3C07C4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17F11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E887F3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584E02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сентября и 30 октября 1938 года состоялись заседания правительственной комиссии по дефектам Р-10 М-25В (6889).</w:t>
      </w:r>
    </w:p>
    <w:p w14:paraId="4598387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BBA46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341E5C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C9DDD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30 сентября и 30 октября 1938 года состоялось заседание правительственной комиссии по внесению изменений в конструкцию самолета Р-10 (4309).</w:t>
      </w:r>
    </w:p>
    <w:p w14:paraId="5A4F245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E2F3437" w14:textId="77777777" w:rsidR="008F6ACB" w:rsidRPr="00E77D24" w:rsidRDefault="008F6ACB" w:rsidP="008F6ACB">
      <w:pPr>
        <w:jc w:val="both"/>
        <w:rPr>
          <w:color w:val="0070C0"/>
          <w:sz w:val="16"/>
          <w:szCs w:val="16"/>
        </w:rPr>
      </w:pPr>
      <w:r w:rsidRPr="00E77D24">
        <w:rPr>
          <w:color w:val="0070C0"/>
          <w:sz w:val="16"/>
          <w:szCs w:val="16"/>
        </w:rPr>
        <w:t>30 сентября 1938 г. была назначена вторая государственная комиссия по проверке завода N 135 (Харьков), которая повторно выявила серьезные недостатки в организации работы (24104).</w:t>
      </w:r>
    </w:p>
    <w:p w14:paraId="03F2FCB9" w14:textId="77777777" w:rsidR="008F6ACB" w:rsidRPr="00E77D24" w:rsidRDefault="008F6ACB" w:rsidP="008F6ACB">
      <w:pPr>
        <w:jc w:val="both"/>
        <w:rPr>
          <w:color w:val="0070C0"/>
          <w:sz w:val="16"/>
          <w:szCs w:val="16"/>
        </w:rPr>
      </w:pPr>
    </w:p>
    <w:p w14:paraId="2932FF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4861A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A379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30 сентября и 30 ноября 1938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w:t>
      </w:r>
      <w:r w:rsidRPr="002260A5">
        <w:rPr>
          <w:color w:val="000000" w:themeColor="text1"/>
          <w:sz w:val="16"/>
          <w:szCs w:val="16"/>
        </w:rPr>
        <w:lastRenderedPageBreak/>
        <w:t>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6586CBC7" w14:textId="77777777" w:rsidR="004B0DF9" w:rsidRPr="002260A5" w:rsidRDefault="004B0DF9" w:rsidP="001F5E07">
      <w:pPr>
        <w:autoSpaceDE w:val="0"/>
        <w:autoSpaceDN w:val="0"/>
        <w:adjustRightInd w:val="0"/>
        <w:jc w:val="both"/>
        <w:rPr>
          <w:color w:val="000000" w:themeColor="text1"/>
          <w:sz w:val="16"/>
          <w:szCs w:val="16"/>
        </w:rPr>
      </w:pPr>
    </w:p>
    <w:p w14:paraId="7F448FD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сентября 1938 в НИИ ВВС закончились гос. испытания самолета ОКО-1 конструкции Таирова, опытный, которые проходили с 1 июля 1938 (6889).</w:t>
      </w:r>
    </w:p>
    <w:p w14:paraId="044F49A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ОКО-1</w:t>
      </w:r>
    </w:p>
    <w:p w14:paraId="70C972F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7B4D669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Максимальная горизонтальная скорость на расчетной высоте – 347 км/час.</w:t>
      </w:r>
    </w:p>
    <w:p w14:paraId="6366AE6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753DEB7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Есть решение Военсовета о постройке серии в транспортном и санитарном вариантах (6889, 160-161).</w:t>
      </w:r>
    </w:p>
    <w:p w14:paraId="637E9DE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B7C7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И.Л.Карташов установил международный рекорд дальности безмоторного полета в заранее намеченный пункт, пролетев с пассажиром на Стахановце из Днепропетровска в Таганрог на расстояние 322 км по прямой (438,759).</w:t>
      </w:r>
    </w:p>
    <w:p w14:paraId="41AC6C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9BC56B" w14:textId="77777777" w:rsidR="00FC5AE9" w:rsidRPr="005F178F" w:rsidRDefault="00FC5AE9" w:rsidP="00FC5AE9">
      <w:pPr>
        <w:jc w:val="both"/>
        <w:rPr>
          <w:color w:val="0070C0"/>
          <w:sz w:val="16"/>
          <w:szCs w:val="16"/>
        </w:rPr>
      </w:pPr>
      <w:r w:rsidRPr="005F178F">
        <w:rPr>
          <w:color w:val="0070C0"/>
          <w:sz w:val="16"/>
          <w:szCs w:val="16"/>
        </w:rPr>
        <w:t>30 сентября</w:t>
      </w:r>
      <w:r>
        <w:rPr>
          <w:color w:val="0070C0"/>
          <w:sz w:val="16"/>
          <w:szCs w:val="16"/>
        </w:rPr>
        <w:t xml:space="preserve"> 1938 г</w:t>
      </w:r>
      <w:r w:rsidRPr="005F178F">
        <w:rPr>
          <w:color w:val="0070C0"/>
          <w:sz w:val="16"/>
          <w:szCs w:val="16"/>
        </w:rPr>
        <w:t>.</w:t>
      </w:r>
      <w:r>
        <w:rPr>
          <w:color w:val="0070C0"/>
          <w:sz w:val="16"/>
          <w:szCs w:val="16"/>
        </w:rPr>
        <w:t xml:space="preserve"> </w:t>
      </w:r>
      <w:r w:rsidRPr="005F178F">
        <w:rPr>
          <w:color w:val="0070C0"/>
          <w:sz w:val="16"/>
          <w:szCs w:val="16"/>
        </w:rPr>
        <w:t>мастер советского планеризма И.Л.Картаиов устано</w:t>
      </w:r>
      <w:r>
        <w:rPr>
          <w:color w:val="0070C0"/>
          <w:sz w:val="16"/>
          <w:szCs w:val="16"/>
        </w:rPr>
        <w:t xml:space="preserve">втл </w:t>
      </w:r>
      <w:r w:rsidRPr="005F178F">
        <w:rPr>
          <w:color w:val="0070C0"/>
          <w:sz w:val="16"/>
          <w:szCs w:val="16"/>
        </w:rPr>
        <w:t>международный рекорд дальности безмоторного полета в заранее намеченный пункт, пролетев</w:t>
      </w:r>
      <w:r>
        <w:rPr>
          <w:color w:val="0070C0"/>
          <w:sz w:val="16"/>
          <w:szCs w:val="16"/>
        </w:rPr>
        <w:t xml:space="preserve"> </w:t>
      </w:r>
      <w:r w:rsidRPr="005F178F">
        <w:rPr>
          <w:color w:val="0070C0"/>
          <w:sz w:val="16"/>
          <w:szCs w:val="16"/>
        </w:rPr>
        <w:t xml:space="preserve">с пассажиром на планере </w:t>
      </w:r>
      <w:r>
        <w:rPr>
          <w:color w:val="0070C0"/>
          <w:sz w:val="16"/>
          <w:szCs w:val="16"/>
        </w:rPr>
        <w:t>«</w:t>
      </w:r>
      <w:r w:rsidRPr="005F178F">
        <w:rPr>
          <w:color w:val="0070C0"/>
          <w:sz w:val="16"/>
          <w:szCs w:val="16"/>
        </w:rPr>
        <w:t>Стахановец</w:t>
      </w:r>
      <w:r>
        <w:rPr>
          <w:color w:val="0070C0"/>
          <w:sz w:val="16"/>
          <w:szCs w:val="16"/>
        </w:rPr>
        <w:t xml:space="preserve">» </w:t>
      </w:r>
      <w:r w:rsidRPr="005F178F">
        <w:rPr>
          <w:color w:val="0070C0"/>
          <w:sz w:val="16"/>
          <w:szCs w:val="16"/>
        </w:rPr>
        <w:t>и</w:t>
      </w:r>
      <w:r>
        <w:rPr>
          <w:color w:val="0070C0"/>
          <w:sz w:val="16"/>
          <w:szCs w:val="16"/>
        </w:rPr>
        <w:t>з</w:t>
      </w:r>
      <w:r w:rsidRPr="005F178F">
        <w:rPr>
          <w:color w:val="0070C0"/>
          <w:sz w:val="16"/>
          <w:szCs w:val="16"/>
        </w:rPr>
        <w:t xml:space="preserve"> Днепропетровска в Таганрог на расстояние 322 хм по прямой.</w:t>
      </w:r>
    </w:p>
    <w:p w14:paraId="76F1774E" w14:textId="77777777" w:rsidR="00FC5AE9" w:rsidRDefault="00FC5AE9" w:rsidP="00FC5AE9">
      <w:pPr>
        <w:jc w:val="both"/>
        <w:rPr>
          <w:color w:val="0070C0"/>
          <w:sz w:val="16"/>
          <w:szCs w:val="16"/>
        </w:rPr>
      </w:pPr>
      <w:r w:rsidRPr="005F178F">
        <w:rPr>
          <w:color w:val="0070C0"/>
          <w:sz w:val="16"/>
          <w:szCs w:val="16"/>
        </w:rPr>
        <w:t xml:space="preserve">/По материалам ЦАК; "Гражданская авиация" 1939 </w:t>
      </w:r>
      <w:r>
        <w:rPr>
          <w:color w:val="0070C0"/>
          <w:sz w:val="16"/>
          <w:szCs w:val="16"/>
        </w:rPr>
        <w:t>№</w:t>
      </w:r>
      <w:r w:rsidRPr="005F178F">
        <w:rPr>
          <w:color w:val="0070C0"/>
          <w:sz w:val="16"/>
          <w:szCs w:val="16"/>
        </w:rPr>
        <w:t xml:space="preserve"> 8/</w:t>
      </w:r>
      <w:r>
        <w:rPr>
          <w:color w:val="0070C0"/>
          <w:sz w:val="16"/>
          <w:szCs w:val="16"/>
        </w:rPr>
        <w:t xml:space="preserve"> (23370).</w:t>
      </w:r>
    </w:p>
    <w:p w14:paraId="287AD895" w14:textId="77777777" w:rsidR="00FC5AE9" w:rsidRPr="005F178F" w:rsidRDefault="00FC5AE9" w:rsidP="00FC5AE9">
      <w:pPr>
        <w:jc w:val="both"/>
        <w:rPr>
          <w:color w:val="0070C0"/>
          <w:sz w:val="16"/>
          <w:szCs w:val="16"/>
        </w:rPr>
      </w:pPr>
    </w:p>
    <w:p w14:paraId="0EC866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 и. о. начальника ЦКБ-2 инженер Брынцев писал письмо № 1045/0 начальнику 15 главного управления НКОП, начальнику АВ ВВС, начальнику НИИП АВ ВВС</w:t>
      </w:r>
    </w:p>
    <w:p w14:paraId="39054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Сообщаю, что 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w:t>
      </w:r>
    </w:p>
    <w:p w14:paraId="19D1A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……………………………………(7409, 198-199).</w:t>
      </w:r>
    </w:p>
    <w:p w14:paraId="1A78E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3331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третий полет вновь на проверку вибрации хвостового оперения и четвертый полет до 7000 м на переключение баков (2720).</w:t>
      </w:r>
    </w:p>
    <w:p w14:paraId="65F76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6D1267" w14:textId="77777777" w:rsidR="00292B12" w:rsidRPr="002260A5" w:rsidRDefault="00292B12" w:rsidP="001F5E07">
      <w:pPr>
        <w:jc w:val="both"/>
        <w:rPr>
          <w:color w:val="000000" w:themeColor="text1"/>
          <w:sz w:val="16"/>
          <w:szCs w:val="16"/>
        </w:rPr>
      </w:pPr>
      <w:r w:rsidRPr="002260A5">
        <w:rPr>
          <w:color w:val="000000" w:themeColor="text1"/>
          <w:sz w:val="16"/>
          <w:szCs w:val="16"/>
        </w:rPr>
        <w:t>В ночь на 30 сентября аэростат пересёк Волгу севернее Сталинграда у г. Дубовки, а в 02.00 достиг оз. Баскунчак, которое аэронав</w:t>
      </w:r>
      <w:r w:rsidRPr="002260A5">
        <w:rPr>
          <w:color w:val="000000" w:themeColor="text1"/>
          <w:sz w:val="16"/>
          <w:szCs w:val="16"/>
        </w:rPr>
        <w:softHyphen/>
        <w:t>ты обошли с юга. 30 сентября в 05.18 воздухо</w:t>
      </w:r>
      <w:r w:rsidRPr="002260A5">
        <w:rPr>
          <w:color w:val="000000" w:themeColor="text1"/>
          <w:sz w:val="16"/>
          <w:szCs w:val="16"/>
        </w:rPr>
        <w:softHyphen/>
        <w:t>плаватели благополучно опустились в прика</w:t>
      </w:r>
      <w:r w:rsidRPr="002260A5">
        <w:rPr>
          <w:color w:val="000000" w:themeColor="text1"/>
          <w:sz w:val="16"/>
          <w:szCs w:val="16"/>
        </w:rPr>
        <w:softHyphen/>
        <w:t>спийской степи в Казахская ССР. Первым к ним подъехал на верблюде местный чабан, пасший в степи большое колхозное стадо овец. На сле</w:t>
      </w:r>
      <w:r w:rsidRPr="002260A5">
        <w:rPr>
          <w:color w:val="000000" w:themeColor="text1"/>
          <w:sz w:val="16"/>
          <w:szCs w:val="16"/>
        </w:rPr>
        <w:softHyphen/>
        <w:t>дующий день в сельсовете заверили акты, со</w:t>
      </w:r>
      <w:r w:rsidRPr="002260A5">
        <w:rPr>
          <w:color w:val="000000" w:themeColor="text1"/>
          <w:sz w:val="16"/>
          <w:szCs w:val="16"/>
        </w:rPr>
        <w:softHyphen/>
        <w:t>ставленные на месте посадки аэростата кол</w:t>
      </w:r>
      <w:r w:rsidRPr="002260A5">
        <w:rPr>
          <w:color w:val="000000" w:themeColor="text1"/>
          <w:sz w:val="16"/>
          <w:szCs w:val="16"/>
        </w:rPr>
        <w:softHyphen/>
        <w:t>хозниками, прибывшими оказать содействие аэронавтам, а 2 октября экипаж шара выехал по железной дороге в Москву.</w:t>
      </w:r>
    </w:p>
    <w:p w14:paraId="4E67BDFA" w14:textId="77777777" w:rsidR="00292B12" w:rsidRPr="002260A5" w:rsidRDefault="00292B12" w:rsidP="001F5E07">
      <w:pPr>
        <w:jc w:val="both"/>
        <w:rPr>
          <w:color w:val="000000" w:themeColor="text1"/>
          <w:sz w:val="16"/>
          <w:szCs w:val="16"/>
        </w:rPr>
      </w:pPr>
      <w:r w:rsidRPr="002260A5">
        <w:rPr>
          <w:color w:val="000000" w:themeColor="text1"/>
          <w:sz w:val="16"/>
          <w:szCs w:val="16"/>
        </w:rPr>
        <w:t>Воздухоплаватели продержались в воздухе ч 43 мин, покрыв за это время 1260-1300 км. Для данного класса аэростатов они перекрыли рекорд продолжительности полёта (26 ч 46 мин), установленный 4-5 сентября 1927 г. Э. Хиллом и А. Шлоссером (США), а также рекорд дально</w:t>
      </w:r>
      <w:r w:rsidRPr="002260A5">
        <w:rPr>
          <w:color w:val="000000" w:themeColor="text1"/>
          <w:sz w:val="16"/>
          <w:szCs w:val="16"/>
        </w:rPr>
        <w:softHyphen/>
        <w:t>сти полёта (1238 км), установленный 25-26 сен</w:t>
      </w:r>
      <w:r w:rsidRPr="002260A5">
        <w:rPr>
          <w:color w:val="000000" w:themeColor="text1"/>
          <w:sz w:val="16"/>
          <w:szCs w:val="16"/>
        </w:rPr>
        <w:softHyphen/>
        <w:t>тября 1932 г. Ж. Равеном (Франция). (20120).</w:t>
      </w:r>
    </w:p>
    <w:p w14:paraId="7CF00160" w14:textId="77777777" w:rsidR="00292B12" w:rsidRPr="002260A5" w:rsidRDefault="00292B12" w:rsidP="001F5E07">
      <w:pPr>
        <w:jc w:val="both"/>
        <w:rPr>
          <w:color w:val="000000" w:themeColor="text1"/>
          <w:sz w:val="16"/>
          <w:szCs w:val="16"/>
        </w:rPr>
      </w:pPr>
    </w:p>
    <w:p w14:paraId="5E33F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было пробное газонаполнение стратостата-парашюта ВР-89 Комсомол (2580,17).</w:t>
      </w:r>
    </w:p>
    <w:p w14:paraId="0B3F44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4600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97B611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485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 из донесения Военного совета Киевского Особого военного округа</w:t>
      </w:r>
    </w:p>
    <w:p w14:paraId="6AFEEE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Передано по прямому проводу Народному комиссару обороны СССР Маршалу Советского Союза тов. Ворошилову</w:t>
      </w:r>
    </w:p>
    <w:p w14:paraId="5109F2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наблюдений пограничных и полевых войск, разведывательных данных авиации, из опроса перебежчиков, захваченных 26.9, и по агентурным данным о действиях войск польской армии перед фронтом КОВО можно сделать следующие выводы:</w:t>
      </w:r>
    </w:p>
    <w:p w14:paraId="05B42D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Создана группировка для активных действий против Чехословакии на границе южнее Краков.</w:t>
      </w:r>
    </w:p>
    <w:p w14:paraId="6C3C2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До 20.9 в районе Луцк, Дубно, Ровно происходили засекреченные большие маневры. По агентурным данным в этих маневрах участвовали - 3, 9, 13, 11, 12, 30 и 27 п.д., ОКБ Ровно и 2 и 6 ОКБ, бронебригада и до 80 самолетов...</w:t>
      </w:r>
    </w:p>
    <w:p w14:paraId="5A193E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Начиная с 24.9 поляки начали переброску полевых войск к госгранице СССР и по состоянию на 29.9 на всем фронте от Корец до устья р. Збруч имеются полевые войска, численность и состав их неизвестны.</w:t>
      </w:r>
    </w:p>
    <w:p w14:paraId="158FF3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Точных данных о наличии авиации в непосредственной близости госграницы нет. Нашими авиаразведчиками наблюдались 16 самолетов на посадочной площадке Ровно и 13 истребителей Волочинск, несмотря на наши полеты, польская авиация своего присутствия не показывала. Только 30.09.38 польские три истребителя над Волочинском и четыре разведчика, нарушившие границу в белокоровическом направлении.</w:t>
      </w:r>
    </w:p>
    <w:p w14:paraId="4E7E24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Из всех этих данных, а также материалов НКВД, прихожу к следующим выводам:</w:t>
      </w:r>
    </w:p>
    <w:p w14:paraId="585CB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Для поляков наш выход к госгранице явился неожиданным, и только этим можно объяснить поспешность выхода польских частей к границе небольшими подразделениями и сосредоточение их, в основном, против расположения наших войск.</w:t>
      </w:r>
    </w:p>
    <w:p w14:paraId="78E159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Считаю, что поляки к границе выбросили только части прикрытия (погранчасти, усиленные полевыми войсками) для то-4 го, чтобы закрыть границу. Эти части производят оборонительные работы, роют окопы, строят препятствия, главные свои силы полевых войск имеют на линии старых немецких позиций Кременец, Тарнополь, Чортков. Одновременно поляками производится усиленное наблюдение офицерскими постами и рекогносцировка районов госграницы...</w:t>
      </w:r>
    </w:p>
    <w:p w14:paraId="7831F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Поляки развивают активную деятельность по выявлению нашей группировки и проявляют особую активность в северном (коростеньском) направлении, засылая туда своих агентов...</w:t>
      </w:r>
    </w:p>
    <w:p w14:paraId="2F2C96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Принимаю меры к установлению нумерации полевых войск и численности подошедших к границе частей, одновременно усиливаю наблюдение как по границе, так и за подходом из глубины.</w:t>
      </w:r>
    </w:p>
    <w:p w14:paraId="5CA24A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Тимошенко, Поляков (10702).</w:t>
      </w:r>
    </w:p>
    <w:p w14:paraId="591AB9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590E6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08A6B5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802472" w14:textId="77777777" w:rsidR="007C3FCD" w:rsidRPr="002260A5" w:rsidRDefault="007C3FCD" w:rsidP="001F5E07">
      <w:pPr>
        <w:jc w:val="both"/>
        <w:rPr>
          <w:color w:val="000000" w:themeColor="text1"/>
          <w:sz w:val="16"/>
          <w:szCs w:val="16"/>
        </w:rPr>
      </w:pPr>
      <w:r w:rsidRPr="002260A5">
        <w:rPr>
          <w:color w:val="000000" w:themeColor="text1"/>
          <w:sz w:val="16"/>
          <w:szCs w:val="16"/>
        </w:rPr>
        <w:t>30 сентября 1938 г. высокопоставленный французский генерал сообщает британскому военному атташе в Париже, что в случае войны с Германией «французские города будут лежать в руинах ... У них не будет средств защиты», и добавляет, что Франция расплачивается за это. за то, что многие годы пренебрегали французскими ВВС (20797).</w:t>
      </w:r>
    </w:p>
    <w:p w14:paraId="180322CD" w14:textId="77777777" w:rsidR="007C3FCD" w:rsidRPr="002260A5" w:rsidRDefault="007C3FCD" w:rsidP="001F5E07">
      <w:pPr>
        <w:jc w:val="both"/>
        <w:rPr>
          <w:color w:val="000000" w:themeColor="text1"/>
          <w:sz w:val="16"/>
          <w:szCs w:val="16"/>
        </w:rPr>
      </w:pPr>
    </w:p>
    <w:p w14:paraId="594403D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сентября 1938 подписано Мюнхенское соглашение между фашистской Германией и союзниками (4962).</w:t>
      </w:r>
    </w:p>
    <w:p w14:paraId="2153AA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1B12400"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September 30 1938 Chamberlain-Hitler peace declaration signed (1223).</w:t>
      </w:r>
    </w:p>
    <w:p w14:paraId="23BEE034"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6CABFA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было подписано Мюнхенское соглашение (1223).</w:t>
      </w:r>
    </w:p>
    <w:p w14:paraId="1CAEBD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ABD3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 ночи 30 сентября 1938 г. Гитлер, Чемберлен, Муссолини и Даладье подписали Мюнхенское соглашение. Германская армия получала право вступить в Судеты 1 октября с тем, чтобы завершить оккупацию к 10. Вскоре после этого чехословацкие представители были допущены в зал, где оставались только английская и французская делегации. Они уже были информированы о том, что если Мюнхенское соглашение будет отвергнуто, Чехословакии придется остаться наедине с Германией (3871).</w:t>
      </w:r>
    </w:p>
    <w:p w14:paraId="38EFB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7CE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30 сентября 1938 года, около 8 часов утра в Праге приземлился самолет чешского посла в Берлине Войтеха Мастны. Он был единственным чехом, допущенным на закрытое совещание в Мюнхене, на котором великие державы решали судьбы Чехословакии. Растерянный Мастны привез с собой приговор, вынесенный там накануне </w:t>
      </w:r>
      <w:r w:rsidRPr="002260A5">
        <w:rPr>
          <w:color w:val="000000" w:themeColor="text1"/>
          <w:sz w:val="16"/>
          <w:szCs w:val="16"/>
        </w:rPr>
        <w:lastRenderedPageBreak/>
        <w:t>его несчастной родине. В 9 утра посла принял президент Эдуард Бенеш. То, что он услышал, заставило его немедленно пригласить в Градчаны министров, генералов и лидеров партий. Когда все собрались, министр иностранных дел Камилл Крофта сказал, что он вынужден произнести самые страшные слова в своей жизни: Германия ультимативно требует, чтобы в течение ближайший десяти дней ей была передана вся Судетская область, а также граничащие с Австрией районы, где немецкое население составляет хотя бы половину. Италия, Англия и Франция поддерживают эти требования. Несмотря на то, что с последней Чехословакию связывает союзный договор, Париж не собирается и пальцем пошевелить, чтобы спасти чехов. Собственные территориальные притязания к стране выдвигают Польша и Венгрия. Положение безвыходное. Закончил Крофта так: "Теоретически ультиматум можно отвергнуть. За этим последуют германское вторжение, польская агрессия и война, в которой нас никто не спасет. Неизвестно, помогут ли нам Советы и будет ли эта помощь эффективна" (3573).</w:t>
      </w:r>
    </w:p>
    <w:p w14:paraId="31FB66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Начальники штабов доложили, что сопротивление вермахту невозможно. В 11.30 собрание решило принять ультиматум. Все разбрелись в состоянии глубокой подавленности. Через час Крофта принял послов Англии, Франции и Италии. Он был краток: "От имени президента республики и правительства я заявляю, что мы подчиняемся решению, принятому в Мюнхене без нас и против нас. Мне нечего добавить". По словам итальянского посла Френечино Франсони, министр выглядел сломленным. Когда они попытались выразить ему соболезнование, он раздраженно оборвал их: "Все кончено. Сегодня наша очередь - завтра настанет очередь других!"</w:t>
      </w:r>
    </w:p>
    <w:p w14:paraId="1487C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5 часов вечера премьер-министр Ян Суровы выступил по радио с обращением к нации. Прага погрузилась в уныние. Демонстрации протеста были спорадическими и беспомощными. Все понимали, что нет никакого выхода, кроме капитуляции и что эта уступка не станет последней. Всеми владело чувство обреченности. Ночью чешские войска начали отступление из района Богемского леса. По словам одного британского наблюдателя, "солдаты шли мрачные и молчаливые. Никто не разговаривал, не пел и не смеялся". На следующий день в два часа немцы пересекли границу Чехословакии. Стране оставалось существовать меньше полугода" (3573).</w:t>
      </w:r>
    </w:p>
    <w:p w14:paraId="377E44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202F07" w14:textId="77777777" w:rsidR="00BB335A" w:rsidRPr="002260A5" w:rsidRDefault="00BB335A"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30 сентября </w:t>
      </w:r>
      <w:r w:rsidRPr="002260A5">
        <w:rPr>
          <w:color w:val="000000" w:themeColor="text1"/>
          <w:sz w:val="16"/>
          <w:szCs w:val="16"/>
        </w:rPr>
        <w:t>в 1938 году в результате Мюнхенского соглашения Германии передана Судетская область Чехословакии. Вернувшийся из Мюнхена в Лондон премьер-министр Великобритании Невилл Чемберлен, размахивая подписанным в Мюнхене соглашением, заявил перед восторженной толпой: "Я привез вам мир". Би-би-си ведет прямую телетрансляцию возвращения из Мюнхена Невилла Чемберлена (14785).</w:t>
      </w:r>
    </w:p>
    <w:p w14:paraId="27B8D8A4" w14:textId="77777777" w:rsidR="00BB335A" w:rsidRPr="002260A5" w:rsidRDefault="00BB335A" w:rsidP="001F5E07">
      <w:pPr>
        <w:jc w:val="both"/>
        <w:rPr>
          <w:color w:val="000000" w:themeColor="text1"/>
          <w:sz w:val="16"/>
          <w:szCs w:val="16"/>
        </w:rPr>
      </w:pPr>
    </w:p>
    <w:p w14:paraId="795BC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ВВС вела прямую телетрансляцию возвращения Чемберлена из Мюнхена (3481).</w:t>
      </w:r>
    </w:p>
    <w:p w14:paraId="521909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923A4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5D28DC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9952E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сентября 1938 завод № 21 начал выпускать самолет И-16 с усиленным крылом, которое характеризуется утолщением обшивки с 0,5 до 0,8 и приклепкой его к носкам нервюр и обшивки (3938).</w:t>
      </w:r>
    </w:p>
    <w:p w14:paraId="5B2F95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95A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сентября 1938 года начальник ВВС командарм 2 ранга Локтионов подготовил</w:t>
      </w:r>
    </w:p>
    <w:p w14:paraId="46D72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Краткая сводка о ходе испытаний самолета ВИТ-2 по состоянию на 28 сентября 1938 года</w:t>
      </w:r>
    </w:p>
    <w:p w14:paraId="4631AD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начато 8 сентября 1938 года. За это время произведено:</w:t>
      </w:r>
    </w:p>
    <w:p w14:paraId="7ADAC2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земле:</w:t>
      </w:r>
    </w:p>
    <w:p w14:paraId="3567538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Изучение материальной части летным составом.</w:t>
      </w:r>
    </w:p>
    <w:p w14:paraId="57FC188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посадочных приспособлений (шасси, костыля и закрылков).</w:t>
      </w:r>
    </w:p>
    <w:p w14:paraId="7D455BD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бензиновой и масляной системы.</w:t>
      </w:r>
    </w:p>
    <w:p w14:paraId="68E02EE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бомбардировочного и пушечного вооружения.</w:t>
      </w:r>
    </w:p>
    <w:p w14:paraId="7B75176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Тарировка приборов и оборудование самолета дополнительными приборами для испытания.</w:t>
      </w:r>
    </w:p>
    <w:p w14:paraId="560EE9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воздухе:</w:t>
      </w:r>
    </w:p>
    <w:p w14:paraId="15306B4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Вылет ведущего летчика и ознакомительные полеты – 2 полета</w:t>
      </w:r>
    </w:p>
    <w:p w14:paraId="7D90889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Подбор винтов – 2 полета</w:t>
      </w:r>
    </w:p>
    <w:p w14:paraId="2CD5D89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скорости по высотам до 6500 м – 1 полет</w:t>
      </w:r>
    </w:p>
    <w:p w14:paraId="22E3AFF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Километраж – 2 полета</w:t>
      </w:r>
    </w:p>
    <w:p w14:paraId="13E261A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и определение маневренности самолета – 1 полет</w:t>
      </w:r>
    </w:p>
    <w:p w14:paraId="6EC95C7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взлетно-посадочных свойств – 6 полетов</w:t>
      </w:r>
    </w:p>
    <w:p w14:paraId="3DEC694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4 полета</w:t>
      </w:r>
    </w:p>
    <w:p w14:paraId="318F2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18 полетов</w:t>
      </w:r>
    </w:p>
    <w:p w14:paraId="5BBB4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p w14:paraId="3AF4359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 18 полетов в одном полете на подбор винта задание не было выполнено из-за плохих метеусловий.</w:t>
      </w:r>
    </w:p>
    <w:p w14:paraId="45B7E8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первом полете на километраже задание также не было выполнено из-за неисправности мотора.</w:t>
      </w:r>
    </w:p>
    <w:p w14:paraId="3B52BA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6FC6A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указанных выше испытаний получено:</w:t>
      </w:r>
    </w:p>
    <w:p w14:paraId="329989A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(без пушек) – 434 км/час.</w:t>
      </w:r>
    </w:p>
    <w:p w14:paraId="4743366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4500 м с нормальным полетным весом 6300 кг – 490 км.</w:t>
      </w:r>
    </w:p>
    <w:p w14:paraId="788B8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B4B727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Разбег самолета – 360 м</w:t>
      </w:r>
    </w:p>
    <w:p w14:paraId="3873E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разбега – 16,6 сек.</w:t>
      </w:r>
    </w:p>
    <w:p w14:paraId="52B2A75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Пробег самолета:</w:t>
      </w:r>
    </w:p>
    <w:p w14:paraId="2ACA85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и торможением – 395 м, 26,3 сек.</w:t>
      </w:r>
    </w:p>
    <w:p w14:paraId="3668CC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без тормозов – 676 м, 49 сек.</w:t>
      </w:r>
    </w:p>
    <w:p w14:paraId="6D8817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Без закрылков, но с тормозами- 720 м, 37 сек.</w:t>
      </w:r>
    </w:p>
    <w:p w14:paraId="1902DB1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Разбег самолета с полетным весом 6600 кг (с наружной подвеской бомб 2х250) – 510 м, 21 сек.</w:t>
      </w:r>
    </w:p>
    <w:p w14:paraId="1D9BD4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490 м, 29 сек.</w:t>
      </w:r>
    </w:p>
    <w:p w14:paraId="7E4369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Осталось выполнить по программе:</w:t>
      </w:r>
    </w:p>
    <w:p w14:paraId="7B3AD25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Воздушный бой с И-16 и И-15 – 2 полета</w:t>
      </w:r>
    </w:p>
    <w:p w14:paraId="1AA3429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10 полетов</w:t>
      </w:r>
    </w:p>
    <w:p w14:paraId="043F95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Облет летчиками – 15 полетов</w:t>
      </w:r>
    </w:p>
    <w:p w14:paraId="1655EFE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Скороподъемность и скорости по высотам – 1 полет</w:t>
      </w:r>
    </w:p>
    <w:p w14:paraId="79E1BD3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устойчивости – 2 полета</w:t>
      </w:r>
    </w:p>
    <w:p w14:paraId="6426008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спецоборудования – 2 полета</w:t>
      </w:r>
    </w:p>
    <w:p w14:paraId="20EF82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32 полета</w:t>
      </w:r>
    </w:p>
    <w:p w14:paraId="1F65B6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дефекты:</w:t>
      </w:r>
    </w:p>
    <w:p w14:paraId="1C28B4B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вибрацию хвостового оперения на планировании и сверх максимальных скоростях.</w:t>
      </w:r>
    </w:p>
    <w:p w14:paraId="60A89C0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Тяжелое управление самолетом (велики нагрузки).</w:t>
      </w:r>
    </w:p>
    <w:p w14:paraId="3F778FF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разбежка центровки самолета в полете в зависимости от нагрузки бомб и выгорания горючего.</w:t>
      </w:r>
    </w:p>
    <w:p w14:paraId="68D9D5A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Течь бензобаков и кранов.</w:t>
      </w:r>
    </w:p>
    <w:p w14:paraId="07E593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Падение давления масла ниже допустимого с высоты 5500-6000 м.</w:t>
      </w:r>
    </w:p>
    <w:p w14:paraId="0D64D5A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Дренаж бензосистемы не доведен.</w:t>
      </w:r>
    </w:p>
    <w:p w14:paraId="7066276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эффективность маслорадиаторов.</w:t>
      </w:r>
    </w:p>
    <w:p w14:paraId="1A01DD2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Недоведена радиосвязь.</w:t>
      </w:r>
    </w:p>
    <w:p w14:paraId="548CFEA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Конструкция установки для хвостового колеса не доведена.</w:t>
      </w:r>
    </w:p>
    <w:p w14:paraId="401200F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прицелов для пушечных установок.</w:t>
      </w:r>
    </w:p>
    <w:p w14:paraId="0DBBFB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7FB387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6A9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к вечеру самолет будет исправлен (3777, 43-45).</w:t>
      </w:r>
    </w:p>
    <w:p w14:paraId="051E9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AF03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сентября 1938 закончили передачу в производство на завод 81 чертежи УТ-3 А.С.Я., которая шла с августа 1938, еще до окончания гос. испытаний. На завод перевезли и незавершенный второй опытный самолет, задержавшийся из-за отсутствия моторов (2106).</w:t>
      </w:r>
    </w:p>
    <w:p w14:paraId="5516C7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EE59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сентября 1938 АНТ-44 МТБ-2 с М-87А вместо М-87 в виде амфибии со складывающимся шасси поступил на второй этап гос. испытаний. Установка шасси мало повлияла на ЛТХ, но довести машину до конца испытаний не удалось и при неудачной посадке в феврале 1939 машина была повреждена и затонула (2232,43).</w:t>
      </w:r>
    </w:p>
    <w:p w14:paraId="03F7D6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E53717" w14:textId="77777777" w:rsidR="00D46225" w:rsidRPr="002260A5" w:rsidRDefault="00D46225" w:rsidP="001F5E07">
      <w:pPr>
        <w:jc w:val="both"/>
        <w:rPr>
          <w:color w:val="000000" w:themeColor="text1"/>
          <w:sz w:val="16"/>
          <w:szCs w:val="16"/>
        </w:rPr>
      </w:pPr>
      <w:r w:rsidRPr="002260A5">
        <w:rPr>
          <w:color w:val="000000" w:themeColor="text1"/>
          <w:sz w:val="16"/>
          <w:szCs w:val="16"/>
        </w:rPr>
        <w:t>Конец сентября 1938. Председатель Комитета стандартов при Совнаркоме СССР в беседе с историком Г. А. Куманевым вспоминал: "Впервые, пожалуй, я увидел довольно близко И. В. Сталина на торжественном приеме в Кремле, организованном в честь героинь-летчиц Валентины Гризодубовой, Полины Осипенко и Марина Расковой после возвращения в Москву самолета "Родина" на котором они в сентябре 1938 г. совершили беспосадочный перелет на Дальний Восток, установив международный женский рекорд. Прием проходил в Грановитой палате, где было установлено в форме буквы "Т" два сервированных больших стола. Мое место оказалось за длинным столом ближе к концу. А в центральной части первого стола сидел Сталин, члены Политбюро ЦК ВКП(б) и правительства. Когда появились виновницы торжества, все встали и начали аплодировать. Героини-летчицы подошли к Сталину. От волнения и наплыва чувств Марина Раскова расплакалась. Было видно, как по ее лицу буквально ручьями текли слезы. Сталин обнял ее за плечи. Посадил рядом с собой и стал гладить по голове. Потом повернулся к Валерию Чкалову (тот находился близко) и сказал, улыбаясь: "Чкалов, что теперь делать будешь" Смотри, куда женщины слетали". Чкалов засмеялся и воскликнул: "Много есть еще на земле былых пятен, есть еще, куда слетать, товарищ Сталин!" Все снова зааплодировали. Тут Сталин поднялся со своего места и произнес небольшую речь. Он сказал, что давно-давно, может, пять, а может быть, десять тысяч лет назад человечество жило охотой. Мужчины били диких зверей, птицу и приносили добычу домой. А женщины готовили еду. Иногда охотники приносили молодых животных и птенцов и отдавали их своим женам. А те их вскармливали и приучали. Ведь охота - дело ненадежное. Иногда повезет, а иной раз можно несколько дней быть голодным. Но у женщин в это время появился постоянный источник питания - одомашненные животные и птицы. И таким образом в их руках сосредоточилась экономическая власть. Период этот, названный матриархатом, длился недолго, А потом женщина попала уже под двойной гнет - своего мужа и государства, которым управляли тоже мужчины.</w:t>
      </w:r>
    </w:p>
    <w:p w14:paraId="557F5581" w14:textId="77777777" w:rsidR="00D46225" w:rsidRPr="002260A5" w:rsidRDefault="00D46225" w:rsidP="001F5E07">
      <w:pPr>
        <w:jc w:val="both"/>
        <w:rPr>
          <w:color w:val="000000" w:themeColor="text1"/>
          <w:sz w:val="16"/>
          <w:szCs w:val="16"/>
        </w:rPr>
      </w:pPr>
      <w:r w:rsidRPr="002260A5">
        <w:rPr>
          <w:color w:val="000000" w:themeColor="text1"/>
          <w:sz w:val="16"/>
          <w:szCs w:val="16"/>
        </w:rPr>
        <w:t>В зале стояла абсолютная тишина. Все с напряженным вниманием слушали оратора. Сталин сделал паузу и с каким-то необычным юмором закончил: "Сегодня женщины отомстили нам, мужчинам. Что теперь ты, Чкалов, будешь делать"*</w:t>
      </w:r>
    </w:p>
    <w:p w14:paraId="11002223" w14:textId="77777777" w:rsidR="00D46225" w:rsidRPr="002260A5" w:rsidRDefault="00D46225" w:rsidP="001F5E07">
      <w:pPr>
        <w:jc w:val="both"/>
        <w:rPr>
          <w:color w:val="000000" w:themeColor="text1"/>
          <w:sz w:val="16"/>
          <w:szCs w:val="16"/>
        </w:rPr>
      </w:pPr>
      <w:r w:rsidRPr="002260A5">
        <w:rPr>
          <w:color w:val="000000" w:themeColor="text1"/>
          <w:sz w:val="16"/>
          <w:szCs w:val="16"/>
        </w:rPr>
        <w:t>Раздался общий смех, зазвенели бокалы с вином, застучали ножи и вилки. Этот прием запомнился мне какой-то удивительной простотой, душевностью, всеобщим радостным чувством от совершенного выдающегося подвига. Никогда больше я не видел Сталина в таком приподнятом настроении" (18715).</w:t>
      </w:r>
    </w:p>
    <w:p w14:paraId="4D2A5E3F" w14:textId="77777777" w:rsidR="00D46225" w:rsidRPr="002260A5" w:rsidRDefault="00D46225" w:rsidP="001F5E07">
      <w:pPr>
        <w:jc w:val="both"/>
        <w:rPr>
          <w:color w:val="000000" w:themeColor="text1"/>
          <w:sz w:val="16"/>
          <w:szCs w:val="16"/>
        </w:rPr>
      </w:pPr>
    </w:p>
    <w:p w14:paraId="0E2E0CEB" w14:textId="77777777" w:rsidR="008F6ACB" w:rsidRPr="00E77D24" w:rsidRDefault="008F6ACB" w:rsidP="008F6ACB">
      <w:pPr>
        <w:jc w:val="both"/>
        <w:rPr>
          <w:color w:val="0070C0"/>
          <w:sz w:val="16"/>
          <w:szCs w:val="16"/>
        </w:rPr>
      </w:pPr>
      <w:r w:rsidRPr="00E77D24">
        <w:rPr>
          <w:color w:val="0070C0"/>
          <w:sz w:val="16"/>
          <w:szCs w:val="16"/>
        </w:rPr>
        <w:t>В конце сентября 1938 г. на заседание Политбюро ЦК ВКП(б) были приглашены многие авиаконструкторы. После продолжительной беседы было решено укрупнить старые и создать новые конструкторские бюро - В.Н.Беляева, С.А.Кочергина, В.П. Яценко, М.Р. Бисновата, М.М. Пашинина, А.В. Сильвановского (зять М.М.Кагановича). КБ А.А.Боровкова и И.Ф.Флерова укрупнили за счет бывшего КБ Д.П.Григоровича и перевели в Водники на завод N 207 (бывший Дирижаблестрой) (24104).</w:t>
      </w:r>
    </w:p>
    <w:p w14:paraId="17B24D12" w14:textId="77777777" w:rsidR="008F6ACB" w:rsidRPr="00E77D24" w:rsidRDefault="008F6ACB" w:rsidP="008F6ACB">
      <w:pPr>
        <w:jc w:val="both"/>
        <w:rPr>
          <w:color w:val="0070C0"/>
          <w:sz w:val="16"/>
          <w:szCs w:val="16"/>
        </w:rPr>
      </w:pPr>
    </w:p>
    <w:p w14:paraId="0B174E6A" w14:textId="77777777" w:rsidR="008F6ACB" w:rsidRPr="00E77D24" w:rsidRDefault="008F6ACB" w:rsidP="008F6ACB">
      <w:pPr>
        <w:jc w:val="both"/>
        <w:rPr>
          <w:color w:val="0070C0"/>
          <w:sz w:val="16"/>
          <w:szCs w:val="16"/>
        </w:rPr>
      </w:pPr>
      <w:r w:rsidRPr="00E77D24">
        <w:rPr>
          <w:color w:val="0070C0"/>
          <w:sz w:val="16"/>
          <w:szCs w:val="16"/>
        </w:rPr>
        <w:t>В конце сентября 1938 г. возвратившегося из США Сенькова ждал приказ М.М.Кагановича за № 294/К от 7 августа 1938 г. Его назначали главным конструктором завода № 84 и одновременно освобождали от обязанностей начальника ЦКБ завода №18. За проделанную на заводе №18 работу Каганович объявил Анатолию Александровичу благодарность и премировал месячным окладом (24271).</w:t>
      </w:r>
    </w:p>
    <w:p w14:paraId="1827ED2F" w14:textId="77777777" w:rsidR="008F6ACB" w:rsidRPr="00E77D24" w:rsidRDefault="008F6ACB" w:rsidP="008F6ACB">
      <w:pPr>
        <w:jc w:val="both"/>
        <w:rPr>
          <w:color w:val="0070C0"/>
          <w:sz w:val="16"/>
          <w:szCs w:val="16"/>
        </w:rPr>
      </w:pPr>
    </w:p>
    <w:p w14:paraId="4EC2F226" w14:textId="77777777" w:rsidR="008F6ACB" w:rsidRPr="00E77D24" w:rsidRDefault="008F6ACB" w:rsidP="008F6ACB">
      <w:pPr>
        <w:jc w:val="both"/>
        <w:rPr>
          <w:color w:val="0070C0"/>
          <w:sz w:val="16"/>
          <w:szCs w:val="16"/>
        </w:rPr>
      </w:pPr>
      <w:r w:rsidRPr="00E77D24">
        <w:rPr>
          <w:color w:val="0070C0"/>
          <w:sz w:val="16"/>
          <w:szCs w:val="16"/>
        </w:rPr>
        <w:t>В конце сентября 1938 г., согласно приказа N 226сс/ОВ СНК и приказа НКВД N00641 от 29 сентября 1939 г о создании в структуре НКВД Отдела Особых Конструкторских Бюро, начали формировать группы из арестованных и находящихся под следствием специалистов в Бутырской, Лефортовской и Таганских тюрьмах. Первой сформировали группу В.М. Петлякова из 50 человек, затем группу В.М.Мясищева (50 человек), группу аэродинамики и расчетов и большую группу Б.С.Стечкина из арестованных сотрудников ЦИАМа, и моторостроения. Врид начальника ОКБ НКВД был назначен майор НКВД М.А Давыдов, заместителем лейтинант НКВД П.М. Досик. Затем сформированные группы конструкторов перевели под Москву, п. Большево, где в лесном массиве были оборудованны для работы и проживания здания барачного типа с высоким забором по периметру. Учреждению был присвоен шифр СТО (спецтехотдел) в рамках которого были образованы КБ-1 В.М.Петлякова, КБ-2 В.М.Мясищева и ОТБ в который входили отделы моторостроения Б.С.Стечкина, И.И.Сидорина (65 человек) и морского судостроения- отдел А.С. Кассациера (разрабатывал проект подводной лодки С-135 с авиадизелем), отдел П.Г.Гойнкиса (разрабатывал стальной "ныряющий" торпедный катер СТКД), морское моторостроение. А.Н.Туполев (был арестован 21 октября 1937 г.) в это время все еще находился под следствием - компроментирующих фактов на него было более чем предостаточно (дело вел сотрудник 2-го следственного отдела НКВД Габитов). 5 января 1936г приказом НКОП Туполев (по рекомендации Наркома НКТП Ордженикидзе) назначается первым заместителем и главным инженером ГУ НКОП. В том же году в США была направлена делегация работников авиапромышленности для закупки оборудования и лицензий. Руководителями делегации были назначены Туполев (ПГУ) и Харламов (ЦАГИ). Поездка в США для Туполева была второй по счету. Первый раз он посетил Германию и США в 1930 г., когда был начальником АГОС по вопросу дирижаблестроения. На этот раз путь делегации проходил через Францию, где была осмотрена продукция французской авиапромышленности. Знание французского языка помогли Туполеву найти общее соприкосновение в сфере закупки авиамоторов. Находясь в США, Туполев нарушил принятое правило оформлять заказы через консалтинг-торговую фирму АМТОРГ. Данная фирма была создана советским правительством в начале 20-х годов с целью размещения заказов на заводах Форда, Кристи и Кертисса. Туполев встретившись с американским конструктором А.Н.Северским (Прокофьев- эмигрировал в США в 1917 г.) разместил заказы по своему усмотрению (влияние Прокофьева). Между Туполевым и начальником ОсТехБюро комбригом П.И.Гроховским (входил в состав делегации, самоучка, при образовании 3 класса начальной школы смог сделать 63 изобретения в области авиации, артиллерии и бронетехники, знал два иностранных языка, в 1937 г. был арестован по делу Тухачевского, умрет в 1946 г., находясь в ОТБ-172) - возник скандал, который с трудом удалось погасить. Кроме этого, Туполев находился в служебной командировке вместе с женой Юлией Николаевной, которая отношения к авиации не имела. В результате поездки были закуплены лицензии на производство самолетов Валти V-IА, Консолидейтед PBY-1 (строились в СССР ограниченной серией, были очень сложные в производстве) и истребитель фирмы Северского 2РА-который не соответствовал нормам прочности принятой в ВВС РККА. Благодаря Петлякову, который тоже входил в состав делегации, удалось приобрести лицензию на современный по тому времени самолет фирмы Дуглас DC-3 (24104).</w:t>
      </w:r>
    </w:p>
    <w:p w14:paraId="27D07FFC" w14:textId="77777777" w:rsidR="008F6ACB" w:rsidRPr="00E77D24" w:rsidRDefault="008F6ACB" w:rsidP="008F6ACB">
      <w:pPr>
        <w:jc w:val="both"/>
        <w:rPr>
          <w:color w:val="0070C0"/>
          <w:sz w:val="16"/>
          <w:szCs w:val="16"/>
        </w:rPr>
      </w:pPr>
    </w:p>
    <w:p w14:paraId="6D6E864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4233B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C181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сентября 1938 советские летчики были отозваны на родину. Война неуклонно шла к завершению (12015).</w:t>
      </w:r>
    </w:p>
    <w:p w14:paraId="1894B960" w14:textId="77777777" w:rsidR="004B0DF9" w:rsidRPr="002260A5" w:rsidRDefault="004B0DF9" w:rsidP="001F5E07">
      <w:pPr>
        <w:autoSpaceDE w:val="0"/>
        <w:autoSpaceDN w:val="0"/>
        <w:adjustRightInd w:val="0"/>
        <w:jc w:val="both"/>
        <w:rPr>
          <w:color w:val="000000" w:themeColor="text1"/>
          <w:sz w:val="16"/>
          <w:szCs w:val="16"/>
        </w:rPr>
      </w:pPr>
    </w:p>
    <w:p w14:paraId="5593F237" w14:textId="4E2880F2" w:rsidR="002E1C2D" w:rsidRDefault="002E1C2D"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B3830CB" w14:textId="77777777" w:rsidR="002E1C2D" w:rsidRDefault="002E1C2D" w:rsidP="001F5E07">
      <w:pPr>
        <w:numPr>
          <w:ilvl w:val="12"/>
          <w:numId w:val="0"/>
        </w:numPr>
        <w:autoSpaceDE w:val="0"/>
        <w:autoSpaceDN w:val="0"/>
        <w:adjustRightInd w:val="0"/>
        <w:jc w:val="both"/>
        <w:rPr>
          <w:i/>
          <w:iCs/>
          <w:color w:val="000000" w:themeColor="text1"/>
          <w:sz w:val="16"/>
          <w:szCs w:val="16"/>
        </w:rPr>
      </w:pPr>
    </w:p>
    <w:p w14:paraId="05B49512" w14:textId="77777777" w:rsidR="002E1C2D" w:rsidRPr="00E77D24" w:rsidRDefault="002E1C2D" w:rsidP="002E1C2D">
      <w:pPr>
        <w:jc w:val="both"/>
        <w:rPr>
          <w:color w:val="0070C0"/>
          <w:sz w:val="16"/>
          <w:szCs w:val="16"/>
        </w:rPr>
      </w:pPr>
      <w:r w:rsidRPr="00E77D24">
        <w:rPr>
          <w:color w:val="0070C0"/>
          <w:sz w:val="16"/>
          <w:szCs w:val="16"/>
        </w:rPr>
        <w:t>В конце сентября 1938 г. на сессии Лиги Наций премьер испанского республиканско</w:t>
      </w:r>
      <w:r w:rsidRPr="00E77D24">
        <w:rPr>
          <w:color w:val="0070C0"/>
          <w:sz w:val="16"/>
          <w:szCs w:val="16"/>
        </w:rPr>
        <w:softHyphen/>
        <w:t>го правительства X. Негрин заявил об одно</w:t>
      </w:r>
      <w:r w:rsidRPr="00E77D24">
        <w:rPr>
          <w:color w:val="0070C0"/>
          <w:sz w:val="16"/>
          <w:szCs w:val="16"/>
        </w:rPr>
        <w:softHyphen/>
        <w:t>стороннем выводе из боев интернациональ</w:t>
      </w:r>
      <w:r w:rsidRPr="00E77D24">
        <w:rPr>
          <w:color w:val="0070C0"/>
          <w:sz w:val="16"/>
          <w:szCs w:val="16"/>
        </w:rPr>
        <w:softHyphen/>
        <w:t>ных формирований, воевавших на стороне за</w:t>
      </w:r>
      <w:r w:rsidRPr="00E77D24">
        <w:rPr>
          <w:color w:val="0070C0"/>
          <w:sz w:val="16"/>
          <w:szCs w:val="16"/>
        </w:rPr>
        <w:softHyphen/>
        <w:t>конного правительства. Тем самым он хотел снять обвинения в привлечении на свою сто</w:t>
      </w:r>
      <w:r w:rsidRPr="00E77D24">
        <w:rPr>
          <w:color w:val="0070C0"/>
          <w:sz w:val="16"/>
          <w:szCs w:val="16"/>
        </w:rPr>
        <w:softHyphen/>
        <w:t>рону «наемников» и заставить Франко отка</w:t>
      </w:r>
      <w:r w:rsidRPr="00E77D24">
        <w:rPr>
          <w:color w:val="0070C0"/>
          <w:sz w:val="16"/>
          <w:szCs w:val="16"/>
        </w:rPr>
        <w:softHyphen/>
        <w:t>заться от услуг немцев и итальянцев. На деле же это решение оказалось на руку национали</w:t>
      </w:r>
      <w:r w:rsidRPr="00E77D24">
        <w:rPr>
          <w:color w:val="0070C0"/>
          <w:sz w:val="16"/>
          <w:szCs w:val="16"/>
        </w:rPr>
        <w:softHyphen/>
        <w:t>стам; впрочем, положение республиканцев было уже просто отчаянным. Решение руко</w:t>
      </w:r>
      <w:r w:rsidRPr="00E77D24">
        <w:rPr>
          <w:color w:val="0070C0"/>
          <w:sz w:val="16"/>
          <w:szCs w:val="16"/>
        </w:rPr>
        <w:softHyphen/>
        <w:t>водства Испании имело прямое отношение к советским летчикам и танкистам, принимав</w:t>
      </w:r>
      <w:r w:rsidRPr="00E77D24">
        <w:rPr>
          <w:color w:val="0070C0"/>
          <w:sz w:val="16"/>
          <w:szCs w:val="16"/>
        </w:rPr>
        <w:softHyphen/>
        <w:t>шим непосредственное участие в боевых дей</w:t>
      </w:r>
      <w:r w:rsidRPr="00E77D24">
        <w:rPr>
          <w:color w:val="0070C0"/>
          <w:sz w:val="16"/>
          <w:szCs w:val="16"/>
        </w:rPr>
        <w:softHyphen/>
        <w:t>ствиях. Они покинули страну до конца октяб</w:t>
      </w:r>
      <w:r w:rsidRPr="00E77D24">
        <w:rPr>
          <w:color w:val="0070C0"/>
          <w:sz w:val="16"/>
          <w:szCs w:val="16"/>
        </w:rPr>
        <w:softHyphen/>
        <w:t>ря 1938 г. А вот легион «Кондор» остался, хотя и сократил масштабы своего участия в боях (24195).</w:t>
      </w:r>
    </w:p>
    <w:p w14:paraId="7BC7854A" w14:textId="77777777" w:rsidR="002E1C2D" w:rsidRPr="00E77D24" w:rsidRDefault="002E1C2D" w:rsidP="002E1C2D">
      <w:pPr>
        <w:jc w:val="both"/>
        <w:rPr>
          <w:color w:val="0070C0"/>
          <w:sz w:val="16"/>
          <w:szCs w:val="16"/>
        </w:rPr>
      </w:pPr>
    </w:p>
    <w:p w14:paraId="1C984A9B" w14:textId="27BFFC20"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972CEA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6F05A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Со второй половины сентября 1938 на И-16 на заводе № 21 стали устанавливать маслобаки емкостью, увеличенной с 21 до 23 литров, улучшающая смазку мотора во время пикирования (3938,40).</w:t>
      </w:r>
    </w:p>
    <w:p w14:paraId="1237E25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AAE688F" w14:textId="77777777" w:rsidR="00D9783A" w:rsidRPr="002260A5" w:rsidRDefault="00D9783A" w:rsidP="001F5E07">
      <w:pPr>
        <w:jc w:val="both"/>
        <w:rPr>
          <w:color w:val="000000" w:themeColor="text1"/>
          <w:sz w:val="16"/>
          <w:szCs w:val="16"/>
        </w:rPr>
      </w:pPr>
      <w:r w:rsidRPr="002260A5">
        <w:rPr>
          <w:rStyle w:val="78"/>
          <w:rFonts w:ascii="Times New Roman" w:hAnsi="Times New Roman" w:cs="Times New Roman"/>
          <w:color w:val="000000" w:themeColor="text1"/>
          <w:sz w:val="16"/>
          <w:szCs w:val="16"/>
        </w:rPr>
        <w:t>Во второй половине сентября 1938 года на ногинском полигоне появилась еще одна машина КБ Поликарпова, точнее, завода № 156. С виду это был обычный зелененький «ишачок» с серийным номером 521А450 (5210450) постройки завода № 21, правда, вооружен он был отнюдь не крыльевыми ШКАСами. В фюзеляже размещались два син</w:t>
      </w:r>
      <w:r w:rsidRPr="002260A5">
        <w:rPr>
          <w:rStyle w:val="78"/>
          <w:rFonts w:ascii="Times New Roman" w:hAnsi="Times New Roman" w:cs="Times New Roman"/>
          <w:color w:val="000000" w:themeColor="text1"/>
          <w:sz w:val="16"/>
          <w:szCs w:val="16"/>
        </w:rPr>
        <w:softHyphen/>
        <w:t>хронных пулемета ШВАК калибра 12,7 мм. В работе был и пушечный вариант синхронной установки ШВАК на И-16, однако начали с пу</w:t>
      </w:r>
      <w:r w:rsidRPr="002260A5">
        <w:rPr>
          <w:rStyle w:val="78"/>
          <w:rFonts w:ascii="Times New Roman" w:hAnsi="Times New Roman" w:cs="Times New Roman"/>
          <w:color w:val="000000" w:themeColor="text1"/>
          <w:sz w:val="16"/>
          <w:szCs w:val="16"/>
        </w:rPr>
        <w:softHyphen/>
        <w:t>леметов, опасаясь проблем с прострелом ло</w:t>
      </w:r>
      <w:r w:rsidRPr="002260A5">
        <w:rPr>
          <w:rStyle w:val="78"/>
          <w:rFonts w:ascii="Times New Roman" w:hAnsi="Times New Roman" w:cs="Times New Roman"/>
          <w:color w:val="000000" w:themeColor="text1"/>
          <w:sz w:val="16"/>
          <w:szCs w:val="16"/>
        </w:rPr>
        <w:softHyphen/>
        <w:t>пасти винта снарядом.</w:t>
      </w:r>
    </w:p>
    <w:p w14:paraId="7FEE0A77" w14:textId="77777777" w:rsidR="00D9783A" w:rsidRPr="002260A5" w:rsidRDefault="00D9783A" w:rsidP="001F5E07">
      <w:pPr>
        <w:jc w:val="both"/>
        <w:rPr>
          <w:rStyle w:val="78"/>
          <w:rFonts w:ascii="Times New Roman" w:hAnsi="Times New Roman" w:cs="Times New Roman"/>
          <w:color w:val="000000" w:themeColor="text1"/>
          <w:sz w:val="16"/>
          <w:szCs w:val="16"/>
        </w:rPr>
      </w:pPr>
      <w:r w:rsidRPr="002260A5">
        <w:rPr>
          <w:rStyle w:val="78"/>
          <w:rFonts w:ascii="Times New Roman" w:hAnsi="Times New Roman" w:cs="Times New Roman"/>
          <w:color w:val="000000" w:themeColor="text1"/>
          <w:sz w:val="16"/>
          <w:szCs w:val="16"/>
        </w:rPr>
        <w:lastRenderedPageBreak/>
        <w:t>Синхронный пулемет ШВАК представлял собой облегченный вариант турельного пу</w:t>
      </w:r>
      <w:r w:rsidRPr="002260A5">
        <w:rPr>
          <w:rStyle w:val="78"/>
          <w:rFonts w:ascii="Times New Roman" w:hAnsi="Times New Roman" w:cs="Times New Roman"/>
          <w:color w:val="000000" w:themeColor="text1"/>
          <w:sz w:val="16"/>
          <w:szCs w:val="16"/>
        </w:rPr>
        <w:softHyphen/>
        <w:t>лемета разработки ОКБ-15. Вес пулемета вместе с приспособлениями составлял 30,27 кг. На И-16 их разместили на расстоянии 380 мм от плоскости симметрии и на 62 мм ниже оси самолета. Переднее крепление пулемета, полностью воспринимавшее усилие отдачи, располагалось на кронштейне на верхнем поясе переднего лонжерона центроплана; заднее, служившее для регулировки и фикса</w:t>
      </w:r>
      <w:r w:rsidRPr="002260A5">
        <w:rPr>
          <w:rStyle w:val="78"/>
          <w:rFonts w:ascii="Times New Roman" w:hAnsi="Times New Roman" w:cs="Times New Roman"/>
          <w:color w:val="000000" w:themeColor="text1"/>
          <w:sz w:val="16"/>
          <w:szCs w:val="16"/>
        </w:rPr>
        <w:softHyphen/>
        <w:t>ции установочного положения, - на горизон</w:t>
      </w:r>
      <w:r w:rsidRPr="002260A5">
        <w:rPr>
          <w:rStyle w:val="78"/>
          <w:rFonts w:ascii="Times New Roman" w:hAnsi="Times New Roman" w:cs="Times New Roman"/>
          <w:color w:val="000000" w:themeColor="text1"/>
          <w:sz w:val="16"/>
          <w:szCs w:val="16"/>
        </w:rPr>
        <w:softHyphen/>
        <w:t>тальном подкосе центроплана. Патронные коробки со встроенным механизмом подтяга, вмещавшие по 150 патронов, устанавлива</w:t>
      </w:r>
      <w:r w:rsidRPr="002260A5">
        <w:rPr>
          <w:rStyle w:val="78"/>
          <w:rFonts w:ascii="Times New Roman" w:hAnsi="Times New Roman" w:cs="Times New Roman"/>
          <w:color w:val="000000" w:themeColor="text1"/>
          <w:sz w:val="16"/>
          <w:szCs w:val="16"/>
        </w:rPr>
        <w:softHyphen/>
        <w:t>лись в кассеты, закрепленные на задней стен</w:t>
      </w:r>
      <w:r w:rsidRPr="002260A5">
        <w:rPr>
          <w:rStyle w:val="78"/>
          <w:rFonts w:ascii="Times New Roman" w:hAnsi="Times New Roman" w:cs="Times New Roman"/>
          <w:color w:val="000000" w:themeColor="text1"/>
          <w:sz w:val="16"/>
          <w:szCs w:val="16"/>
        </w:rPr>
        <w:softHyphen/>
        <w:t>ке первой рамы фюзеляжа. Питание пулеме</w:t>
      </w:r>
      <w:r w:rsidRPr="002260A5">
        <w:rPr>
          <w:rStyle w:val="78"/>
          <w:rFonts w:ascii="Times New Roman" w:hAnsi="Times New Roman" w:cs="Times New Roman"/>
          <w:color w:val="000000" w:themeColor="text1"/>
          <w:sz w:val="16"/>
          <w:szCs w:val="16"/>
        </w:rPr>
        <w:softHyphen/>
        <w:t>тов осуществлялось по жестким рукавам, проложенным позади первой рамы. Звенья и стреляные гильзы отводились наружу под центроплан и капот, соответственно. Управ</w:t>
      </w:r>
      <w:r w:rsidRPr="002260A5">
        <w:rPr>
          <w:rStyle w:val="78"/>
          <w:rFonts w:ascii="Times New Roman" w:hAnsi="Times New Roman" w:cs="Times New Roman"/>
          <w:color w:val="000000" w:themeColor="text1"/>
          <w:sz w:val="16"/>
          <w:szCs w:val="16"/>
        </w:rPr>
        <w:softHyphen/>
        <w:t>ление стрельбой - механическое, трос в бо- уденовской оболочке от гашеток на ручке управления шел к синхронизатору, который тягами и качалками соединялся с рычажком отрывного приспособления пулемета. Пере</w:t>
      </w:r>
      <w:r w:rsidRPr="002260A5">
        <w:rPr>
          <w:rStyle w:val="78"/>
          <w:rFonts w:ascii="Times New Roman" w:hAnsi="Times New Roman" w:cs="Times New Roman"/>
          <w:color w:val="000000" w:themeColor="text1"/>
          <w:sz w:val="16"/>
          <w:szCs w:val="16"/>
        </w:rPr>
        <w:softHyphen/>
        <w:t>зарядка - пневматическая, с механическим дублером. Установка и демонтаж пулемета - через кабину пилота, при этом требовалось снять боковые люки фюзеляжа и купола шасси, которые персонал НИПАВ звучно на</w:t>
      </w:r>
      <w:r w:rsidRPr="002260A5">
        <w:rPr>
          <w:rStyle w:val="78"/>
          <w:rFonts w:ascii="Times New Roman" w:hAnsi="Times New Roman" w:cs="Times New Roman"/>
          <w:color w:val="000000" w:themeColor="text1"/>
          <w:sz w:val="16"/>
          <w:szCs w:val="16"/>
        </w:rPr>
        <w:softHyphen/>
        <w:t>зывал «ведрами» (19882).</w:t>
      </w:r>
    </w:p>
    <w:p w14:paraId="6A14733C" w14:textId="77777777" w:rsidR="00D9783A" w:rsidRPr="002260A5" w:rsidRDefault="00D9783A" w:rsidP="001F5E07">
      <w:pPr>
        <w:jc w:val="both"/>
        <w:rPr>
          <w:color w:val="000000" w:themeColor="text1"/>
          <w:sz w:val="16"/>
          <w:szCs w:val="16"/>
        </w:rPr>
      </w:pPr>
    </w:p>
    <w:p w14:paraId="04F29F7D" w14:textId="77777777" w:rsidR="005D6EF9" w:rsidRPr="002260A5" w:rsidRDefault="005D6EF9"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ADD3242" w14:textId="77777777" w:rsidR="005D6EF9" w:rsidRPr="002260A5" w:rsidRDefault="005D6EF9" w:rsidP="001F5E07">
      <w:pPr>
        <w:numPr>
          <w:ilvl w:val="12"/>
          <w:numId w:val="0"/>
        </w:numPr>
        <w:autoSpaceDE w:val="0"/>
        <w:autoSpaceDN w:val="0"/>
        <w:adjustRightInd w:val="0"/>
        <w:jc w:val="both"/>
        <w:rPr>
          <w:iCs/>
          <w:color w:val="000000" w:themeColor="text1"/>
          <w:sz w:val="16"/>
          <w:szCs w:val="16"/>
        </w:rPr>
      </w:pPr>
    </w:p>
    <w:p w14:paraId="42DE027D" w14:textId="77777777" w:rsidR="005D6EF9" w:rsidRPr="002260A5" w:rsidRDefault="005D6EF9" w:rsidP="001F5E07">
      <w:pPr>
        <w:jc w:val="both"/>
        <w:rPr>
          <w:color w:val="000000" w:themeColor="text1"/>
          <w:sz w:val="16"/>
          <w:szCs w:val="16"/>
        </w:rPr>
      </w:pPr>
      <w:r w:rsidRPr="002260A5">
        <w:rPr>
          <w:color w:val="000000" w:themeColor="text1"/>
          <w:sz w:val="16"/>
          <w:szCs w:val="16"/>
        </w:rPr>
        <w:t>Во второй половине сентября 1938 комиссия НКВМФ приступила к госиспытаниям торпед “53</w:t>
      </w:r>
      <w:r w:rsidRPr="002260A5">
        <w:rPr>
          <w:color w:val="000000" w:themeColor="text1"/>
          <w:sz w:val="16"/>
          <w:szCs w:val="16"/>
        </w:rPr>
        <w:noBreakHyphen/>
        <w:t>38” (17794).</w:t>
      </w:r>
    </w:p>
    <w:p w14:paraId="5A1260A2" w14:textId="77777777" w:rsidR="005D6EF9" w:rsidRPr="002260A5" w:rsidRDefault="005D6EF9" w:rsidP="001F5E07">
      <w:pPr>
        <w:jc w:val="both"/>
        <w:rPr>
          <w:color w:val="000000" w:themeColor="text1"/>
          <w:sz w:val="16"/>
          <w:szCs w:val="16"/>
        </w:rPr>
      </w:pPr>
    </w:p>
    <w:p w14:paraId="0E11FDE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346FCC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55B76E5" w14:textId="306C0317" w:rsidR="006C0AB0" w:rsidRPr="002260A5" w:rsidRDefault="006C0AB0" w:rsidP="001F5E07">
      <w:pPr>
        <w:jc w:val="both"/>
        <w:rPr>
          <w:color w:val="000000" w:themeColor="text1"/>
          <w:sz w:val="16"/>
          <w:szCs w:val="16"/>
        </w:rPr>
      </w:pPr>
      <w:r w:rsidRPr="002260A5">
        <w:rPr>
          <w:color w:val="000000" w:themeColor="text1"/>
          <w:sz w:val="16"/>
          <w:szCs w:val="16"/>
        </w:rPr>
        <w:t>В сентябре 1938</w:t>
      </w:r>
      <w:r w:rsidR="00E62B39">
        <w:rPr>
          <w:color w:val="000000" w:themeColor="text1"/>
          <w:sz w:val="16"/>
          <w:szCs w:val="16"/>
        </w:rPr>
        <w:t xml:space="preserve"> </w:t>
      </w:r>
      <w:r w:rsidRPr="002260A5">
        <w:rPr>
          <w:color w:val="000000" w:themeColor="text1"/>
          <w:sz w:val="16"/>
          <w:szCs w:val="16"/>
        </w:rPr>
        <w:t>г. был построен легкий бомбардировщик ББ</w:t>
      </w:r>
      <w:r w:rsidRPr="002260A5">
        <w:rPr>
          <w:color w:val="000000" w:themeColor="text1"/>
          <w:sz w:val="16"/>
          <w:szCs w:val="16"/>
        </w:rPr>
        <w:noBreakHyphen/>
        <w:t>1 М</w:t>
      </w:r>
      <w:r w:rsidRPr="002260A5">
        <w:rPr>
          <w:color w:val="000000" w:themeColor="text1"/>
          <w:sz w:val="16"/>
          <w:szCs w:val="16"/>
        </w:rPr>
        <w:noBreakHyphen/>
        <w:t>87 как третий экземпляр самолета “Иванов” К.</w:t>
      </w:r>
      <w:r w:rsidR="00E62B39">
        <w:rPr>
          <w:color w:val="000000" w:themeColor="text1"/>
          <w:sz w:val="16"/>
          <w:szCs w:val="16"/>
        </w:rPr>
        <w:t xml:space="preserve"> </w:t>
      </w:r>
      <w:r w:rsidRPr="002260A5">
        <w:rPr>
          <w:color w:val="000000" w:themeColor="text1"/>
          <w:sz w:val="16"/>
          <w:szCs w:val="16"/>
        </w:rPr>
        <w:t>Е.</w:t>
      </w:r>
      <w:r w:rsidR="00E62B39">
        <w:rPr>
          <w:color w:val="000000" w:themeColor="text1"/>
          <w:sz w:val="16"/>
          <w:szCs w:val="16"/>
        </w:rPr>
        <w:t xml:space="preserve"> </w:t>
      </w:r>
      <w:r w:rsidRPr="002260A5">
        <w:rPr>
          <w:color w:val="000000" w:themeColor="text1"/>
          <w:sz w:val="16"/>
          <w:szCs w:val="16"/>
        </w:rPr>
        <w:t>Ворошилов и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 доложили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об успешных испытаниях штурмовика-бомбардировщика П.</w:t>
      </w:r>
      <w:r w:rsidR="00E62B39">
        <w:rPr>
          <w:color w:val="000000" w:themeColor="text1"/>
          <w:sz w:val="16"/>
          <w:szCs w:val="16"/>
        </w:rPr>
        <w:t xml:space="preserve"> </w:t>
      </w:r>
      <w:r w:rsidRPr="002260A5">
        <w:rPr>
          <w:color w:val="000000" w:themeColor="text1"/>
          <w:sz w:val="16"/>
          <w:szCs w:val="16"/>
        </w:rPr>
        <w:t>О.</w:t>
      </w:r>
      <w:r w:rsidR="00E62B39">
        <w:rPr>
          <w:color w:val="000000" w:themeColor="text1"/>
          <w:sz w:val="16"/>
          <w:szCs w:val="16"/>
        </w:rPr>
        <w:t xml:space="preserve"> </w:t>
      </w:r>
      <w:r w:rsidRPr="002260A5">
        <w:rPr>
          <w:color w:val="000000" w:themeColor="text1"/>
          <w:sz w:val="16"/>
          <w:szCs w:val="16"/>
        </w:rPr>
        <w:t>Сухого, которые проходили в Евпатории в феврале-апреле 1939</w:t>
      </w:r>
      <w:r w:rsidR="00E62B39">
        <w:rPr>
          <w:color w:val="000000" w:themeColor="text1"/>
          <w:sz w:val="16"/>
          <w:szCs w:val="16"/>
        </w:rPr>
        <w:t xml:space="preserve"> </w:t>
      </w:r>
      <w:r w:rsidRPr="002260A5">
        <w:rPr>
          <w:color w:val="000000" w:themeColor="text1"/>
          <w:sz w:val="16"/>
          <w:szCs w:val="16"/>
        </w:rPr>
        <w:t>г. В конце марта 1939</w:t>
      </w:r>
      <w:r w:rsidR="00E62B39">
        <w:rPr>
          <w:color w:val="000000" w:themeColor="text1"/>
          <w:sz w:val="16"/>
          <w:szCs w:val="16"/>
        </w:rPr>
        <w:t xml:space="preserve"> </w:t>
      </w:r>
      <w:r w:rsidRPr="002260A5">
        <w:rPr>
          <w:color w:val="000000" w:themeColor="text1"/>
          <w:sz w:val="16"/>
          <w:szCs w:val="16"/>
        </w:rPr>
        <w:t>г. этот самолет под названием ББ</w:t>
      </w:r>
      <w:r w:rsidRPr="002260A5">
        <w:rPr>
          <w:color w:val="000000" w:themeColor="text1"/>
          <w:sz w:val="16"/>
          <w:szCs w:val="16"/>
        </w:rPr>
        <w:noBreakHyphen/>
        <w:t>1 (ближний бомбардировщик) решено было запустить в серию на харьковском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135 и на “Саркомбайне”. В 1940</w:t>
      </w:r>
      <w:r w:rsidR="00E62B39">
        <w:rPr>
          <w:color w:val="000000" w:themeColor="text1"/>
          <w:sz w:val="16"/>
          <w:szCs w:val="16"/>
        </w:rPr>
        <w:t xml:space="preserve"> </w:t>
      </w:r>
      <w:r w:rsidRPr="002260A5">
        <w:rPr>
          <w:color w:val="000000" w:themeColor="text1"/>
          <w:sz w:val="16"/>
          <w:szCs w:val="16"/>
        </w:rPr>
        <w:t>г. состоялись войсковые испытания, которые прошли удовлетворительно. С декабря 1940</w:t>
      </w:r>
      <w:r w:rsidR="00E62B39">
        <w:rPr>
          <w:color w:val="000000" w:themeColor="text1"/>
          <w:sz w:val="16"/>
          <w:szCs w:val="16"/>
        </w:rPr>
        <w:t xml:space="preserve"> </w:t>
      </w:r>
      <w:r w:rsidRPr="002260A5">
        <w:rPr>
          <w:color w:val="000000" w:themeColor="text1"/>
          <w:sz w:val="16"/>
          <w:szCs w:val="16"/>
        </w:rPr>
        <w:t>г. самолет стал называться Су</w:t>
      </w:r>
      <w:r w:rsidRPr="002260A5">
        <w:rPr>
          <w:color w:val="000000" w:themeColor="text1"/>
          <w:sz w:val="16"/>
          <w:szCs w:val="16"/>
        </w:rPr>
        <w:noBreakHyphen/>
        <w:t>2 и в программе выпуска самолетов и моторов на 1941</w:t>
      </w:r>
      <w:r w:rsidR="00E62B39">
        <w:rPr>
          <w:color w:val="000000" w:themeColor="text1"/>
          <w:sz w:val="16"/>
          <w:szCs w:val="16"/>
        </w:rPr>
        <w:t xml:space="preserve"> </w:t>
      </w:r>
      <w:r w:rsidRPr="002260A5">
        <w:rPr>
          <w:color w:val="000000" w:themeColor="text1"/>
          <w:sz w:val="16"/>
          <w:szCs w:val="16"/>
        </w:rPr>
        <w:t>г., принятой в декабре 1940</w:t>
      </w:r>
      <w:r w:rsidR="00E62B39">
        <w:rPr>
          <w:color w:val="000000" w:themeColor="text1"/>
          <w:sz w:val="16"/>
          <w:szCs w:val="16"/>
        </w:rPr>
        <w:t xml:space="preserve"> </w:t>
      </w:r>
      <w:r w:rsidRPr="002260A5">
        <w:rPr>
          <w:color w:val="000000" w:themeColor="text1"/>
          <w:sz w:val="16"/>
          <w:szCs w:val="16"/>
        </w:rPr>
        <w:t>г. на совместном заседании СНК и ЦК</w:t>
      </w:r>
      <w:r w:rsidR="00E62B39">
        <w:rPr>
          <w:color w:val="000000" w:themeColor="text1"/>
          <w:sz w:val="16"/>
          <w:szCs w:val="16"/>
        </w:rPr>
        <w:t xml:space="preserve"> </w:t>
      </w:r>
      <w:r w:rsidRPr="002260A5">
        <w:rPr>
          <w:color w:val="000000" w:themeColor="text1"/>
          <w:sz w:val="16"/>
          <w:szCs w:val="16"/>
        </w:rPr>
        <w:t>ВКП(б), для него был установлен суммарный выпуск в 1150</w:t>
      </w:r>
      <w:r w:rsidR="00E62B39">
        <w:rPr>
          <w:color w:val="000000" w:themeColor="text1"/>
          <w:sz w:val="16"/>
          <w:szCs w:val="16"/>
        </w:rPr>
        <w:t xml:space="preserve"> </w:t>
      </w:r>
      <w:r w:rsidRPr="002260A5">
        <w:rPr>
          <w:color w:val="000000" w:themeColor="text1"/>
          <w:sz w:val="16"/>
          <w:szCs w:val="16"/>
        </w:rPr>
        <w:t>машин, из них постройка 600</w:t>
      </w:r>
      <w:r w:rsidR="00E62B39">
        <w:rPr>
          <w:color w:val="000000" w:themeColor="text1"/>
          <w:sz w:val="16"/>
          <w:szCs w:val="16"/>
        </w:rPr>
        <w:t xml:space="preserve"> </w:t>
      </w:r>
      <w:r w:rsidRPr="002260A5">
        <w:rPr>
          <w:color w:val="000000" w:themeColor="text1"/>
          <w:sz w:val="16"/>
          <w:szCs w:val="16"/>
        </w:rPr>
        <w:t>самолетов поручалась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135. План первого полугодия 1941</w:t>
      </w:r>
      <w:r w:rsidR="00E62B39">
        <w:rPr>
          <w:color w:val="000000" w:themeColor="text1"/>
          <w:sz w:val="16"/>
          <w:szCs w:val="16"/>
        </w:rPr>
        <w:t xml:space="preserve"> </w:t>
      </w:r>
      <w:r w:rsidRPr="002260A5">
        <w:rPr>
          <w:color w:val="000000" w:themeColor="text1"/>
          <w:sz w:val="16"/>
          <w:szCs w:val="16"/>
        </w:rPr>
        <w:t>г. по выпуску Су</w:t>
      </w:r>
      <w:r w:rsidRPr="002260A5">
        <w:rPr>
          <w:color w:val="000000" w:themeColor="text1"/>
          <w:sz w:val="16"/>
          <w:szCs w:val="16"/>
        </w:rPr>
        <w:noBreakHyphen/>
        <w:t>2 был выполнен на 119%: заводы доложили о принятии военпредами 413</w:t>
      </w:r>
      <w:r w:rsidR="00E62B39">
        <w:rPr>
          <w:color w:val="000000" w:themeColor="text1"/>
          <w:sz w:val="16"/>
          <w:szCs w:val="16"/>
        </w:rPr>
        <w:t xml:space="preserve"> </w:t>
      </w:r>
      <w:r w:rsidRPr="002260A5">
        <w:rPr>
          <w:color w:val="000000" w:themeColor="text1"/>
          <w:sz w:val="16"/>
          <w:szCs w:val="16"/>
        </w:rPr>
        <w:t xml:space="preserve"> самолетов на 1</w:t>
      </w:r>
      <w:r w:rsidR="00E62B39">
        <w:rPr>
          <w:color w:val="000000" w:themeColor="text1"/>
          <w:sz w:val="16"/>
          <w:szCs w:val="16"/>
        </w:rPr>
        <w:t xml:space="preserve"> </w:t>
      </w:r>
      <w:r w:rsidRPr="002260A5">
        <w:rPr>
          <w:color w:val="000000" w:themeColor="text1"/>
          <w:sz w:val="16"/>
          <w:szCs w:val="16"/>
        </w:rPr>
        <w:t>июня 1941</w:t>
      </w:r>
      <w:r w:rsidR="00E62B39">
        <w:rPr>
          <w:color w:val="000000" w:themeColor="text1"/>
          <w:sz w:val="16"/>
          <w:szCs w:val="16"/>
        </w:rPr>
        <w:t xml:space="preserve"> </w:t>
      </w:r>
      <w:r w:rsidRPr="002260A5">
        <w:rPr>
          <w:color w:val="000000" w:themeColor="text1"/>
          <w:sz w:val="16"/>
          <w:szCs w:val="16"/>
        </w:rPr>
        <w:t>г. (17873).</w:t>
      </w:r>
    </w:p>
    <w:p w14:paraId="10ECEF8F" w14:textId="77777777" w:rsidR="006C0AB0" w:rsidRPr="002260A5" w:rsidRDefault="006C0AB0" w:rsidP="001F5E07">
      <w:pPr>
        <w:jc w:val="both"/>
        <w:rPr>
          <w:color w:val="000000" w:themeColor="text1"/>
          <w:sz w:val="16"/>
          <w:szCs w:val="16"/>
        </w:rPr>
      </w:pPr>
    </w:p>
    <w:p w14:paraId="6CAEF5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М.М.К. подготовил Докладную записку о подготовке к выпуску самолетов с убирающимися лыжами:</w:t>
      </w:r>
    </w:p>
    <w:p w14:paraId="0F0EE9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Самолет ДБ-3 с убирающимися лыжами был испытан в НИИ ВВС в 1938 и дал положительные результаты.</w:t>
      </w:r>
    </w:p>
    <w:p w14:paraId="4A1A23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настоящее время по рабочим чертежам на заводе 119 проектируется и изготовляются приспособления к станкам и с 1 января 1939 начинается их внедрение в серийном производстве на заводе 39.</w:t>
      </w:r>
    </w:p>
    <w:p w14:paraId="67DFBC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заводе 18 внедрение убирающихся лыж начнется с 1 февраля 1939, а на 126 - со второй половины 1939." (2386,12).</w:t>
      </w:r>
    </w:p>
    <w:p w14:paraId="0D54BF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3485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началась сборка эталона ДБ-3 1939 г. (модификация ЦКБ-30) с первоначальным сроком выпуска его в декабре того же года. Однако в процессе монтажа выявилось целый ряд трудностей конструктивного порядка, что привело к задержке сроков выпуска машины (3330,32).</w:t>
      </w:r>
    </w:p>
    <w:p w14:paraId="04FA9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894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сентября 1938 и по март 1939 г. ДБ-3 эталон 1939 находился в сборочном цехе. До ноября 1938 года работ на эталоне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BB9A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0C0D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ДБ-2 третий - Родина, который стали готовить к перелету с июня 1938, был полностью готов (1102).</w:t>
      </w:r>
    </w:p>
    <w:p w14:paraId="72801F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487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Беляев начал проектирование ДБ-ЛК (2090,113).</w:t>
      </w:r>
    </w:p>
    <w:p w14:paraId="5019B5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Делал Л.Селяков во вновь организованном ОКБ-16 как конкурента ДБ-3 под девизом Ворошиловское задание. Проект 350. Хотели под М-88, но после гибели В.П.Ч. остановились на М-87Б (3075,8).</w:t>
      </w:r>
    </w:p>
    <w:p w14:paraId="054C7A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F8D7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начальник ВВС командарм 2 ранга Смушкевич и член Военного совета ВВС дивизионный комиссар Овчинкин утвердили Отчет по совместным с КБ-29 испытаниям соединения "ЗВЕНО" конструкции Вахмистрова В.С. в составе ТБ-3 4М34РН+2 И16 М25, в котором И-16 применены как пикирующие бомбардировщики с 2-мя ФАБ-250 кг</w:t>
      </w:r>
    </w:p>
    <w:p w14:paraId="22782B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71C1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1-й на И-16 капитан Табаровский</w:t>
      </w:r>
    </w:p>
    <w:p w14:paraId="0B8371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2-й на И-16 ст. лейтенант Николаев</w:t>
      </w:r>
    </w:p>
    <w:p w14:paraId="4C9EAF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1-й в/инженер 2 ранга Рудинцев</w:t>
      </w:r>
    </w:p>
    <w:p w14:paraId="7EC940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2-й в/инженер 2 ранга Антохин</w:t>
      </w:r>
    </w:p>
    <w:p w14:paraId="09C024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на самолете ТБ-3 капитан Дацко</w:t>
      </w:r>
    </w:p>
    <w:p w14:paraId="2B3F1A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ED7A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221518D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1E67DE8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"Звена" и отдельно самолета И-16 без бомб и с бомбами.</w:t>
      </w:r>
    </w:p>
    <w:p w14:paraId="11CFDD3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Найти и отработать наивыгоднейший метод определения точки начала пикирования.</w:t>
      </w:r>
    </w:p>
    <w:p w14:paraId="6E67805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меткость при бомбометании под определенным углом для наивыгоднейшего метода перехода в пике с одной высоты.</w:t>
      </w:r>
    </w:p>
    <w:p w14:paraId="13B29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Соединение "Звено" представляет собой самолет ТБ-3 4М34РН, к которому подвешены 2 самолета И-16.</w:t>
      </w:r>
    </w:p>
    <w:p w14:paraId="45C0BA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произведено 21 вылет "Звеном" с налетом 14 час. 35 мин.</w:t>
      </w:r>
    </w:p>
    <w:p w14:paraId="0DB829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И-16 сделали 64 полета с налетом 49 час. 30 мин.</w:t>
      </w:r>
    </w:p>
    <w:p w14:paraId="6D2044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9FEEFA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соединение "Звено" в составе ТБ-3 4М34РН+2И16 с двумя ФАБ-250 кг конструкции Вахмистрова В.С. прошедшим госиспытания (7757).</w:t>
      </w:r>
    </w:p>
    <w:p w14:paraId="143C04C7"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D9001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 (9807).</w:t>
      </w:r>
    </w:p>
    <w:p w14:paraId="7895D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95B44A" w14:textId="77777777" w:rsidR="006C0AB0" w:rsidRPr="002260A5" w:rsidRDefault="006C0AB0" w:rsidP="001F5E07">
      <w:pPr>
        <w:pStyle w:val="a4"/>
        <w:rPr>
          <w:color w:val="000000" w:themeColor="text1"/>
          <w:lang w:val="ru-RU"/>
        </w:rPr>
      </w:pPr>
      <w:r w:rsidRPr="002260A5">
        <w:rPr>
          <w:color w:val="000000" w:themeColor="text1"/>
          <w:lang w:val="ru-RU"/>
        </w:rPr>
        <w:t>В сентябре 1938 г. состоялась демон</w:t>
      </w:r>
      <w:r w:rsidRPr="002260A5">
        <w:rPr>
          <w:color w:val="000000" w:themeColor="text1"/>
          <w:lang w:val="ru-RU"/>
        </w:rPr>
        <w:softHyphen/>
        <w:t>страция «Звена-СПБ», на которой при</w:t>
      </w:r>
      <w:r w:rsidRPr="002260A5">
        <w:rPr>
          <w:color w:val="000000" w:themeColor="text1"/>
          <w:lang w:val="ru-RU"/>
        </w:rPr>
        <w:softHyphen/>
        <w:t>сутствовали наркомы обороны, военно- морского флота, оборонной промышлен</w:t>
      </w:r>
      <w:r w:rsidRPr="002260A5">
        <w:rPr>
          <w:color w:val="000000" w:themeColor="text1"/>
          <w:lang w:val="ru-RU"/>
        </w:rPr>
        <w:softHyphen/>
        <w:t>ности и начальник ВВС. Истребители от</w:t>
      </w:r>
      <w:r w:rsidRPr="002260A5">
        <w:rPr>
          <w:color w:val="000000" w:themeColor="text1"/>
          <w:lang w:val="ru-RU"/>
        </w:rPr>
        <w:softHyphen/>
        <w:t>цепились от носителя и сбросили бомбы в нарисованный на летном поле контур корабля.</w:t>
      </w:r>
    </w:p>
    <w:p w14:paraId="12324956" w14:textId="77777777" w:rsidR="006C0AB0" w:rsidRPr="002260A5" w:rsidRDefault="006C0AB0" w:rsidP="001F5E07">
      <w:pPr>
        <w:pStyle w:val="a4"/>
        <w:rPr>
          <w:color w:val="000000" w:themeColor="text1"/>
          <w:lang w:val="ru-RU"/>
        </w:rPr>
      </w:pPr>
      <w:r w:rsidRPr="002260A5">
        <w:rPr>
          <w:color w:val="000000" w:themeColor="text1"/>
          <w:lang w:val="ru-RU"/>
        </w:rPr>
        <w:t>Годом позже провели контрольные испытания с целью проверки устранения дефектов, выявленных ранее на госи</w:t>
      </w:r>
      <w:r w:rsidRPr="002260A5">
        <w:rPr>
          <w:color w:val="000000" w:themeColor="text1"/>
          <w:lang w:val="ru-RU"/>
        </w:rPr>
        <w:softHyphen/>
        <w:t>спытаниях. Согласно решению Военного совета ВВС в 1939 г. завод №207 получил заказ на десять комплектов для переобо</w:t>
      </w:r>
      <w:r w:rsidRPr="002260A5">
        <w:rPr>
          <w:color w:val="000000" w:themeColor="text1"/>
          <w:lang w:val="ru-RU"/>
        </w:rPr>
        <w:softHyphen/>
        <w:t>рудования самолетов. Пять из них успели сдать в декабре, а остальные - в нача</w:t>
      </w:r>
      <w:r w:rsidRPr="002260A5">
        <w:rPr>
          <w:color w:val="000000" w:themeColor="text1"/>
          <w:lang w:val="ru-RU"/>
        </w:rPr>
        <w:softHyphen/>
        <w:t>ле 1940 г. с доработками по результатам контрольных испытаний.</w:t>
      </w:r>
    </w:p>
    <w:p w14:paraId="2E34228A" w14:textId="77777777" w:rsidR="006C0AB0" w:rsidRPr="002260A5" w:rsidRDefault="006C0AB0" w:rsidP="001F5E07">
      <w:pPr>
        <w:pStyle w:val="a4"/>
        <w:rPr>
          <w:color w:val="000000" w:themeColor="text1"/>
          <w:lang w:val="ru-RU"/>
        </w:rPr>
      </w:pPr>
      <w:r w:rsidRPr="002260A5">
        <w:rPr>
          <w:color w:val="000000" w:themeColor="text1"/>
          <w:lang w:val="ru-RU"/>
        </w:rPr>
        <w:t>Вахмистров обратился в наркомат оборо</w:t>
      </w:r>
      <w:r w:rsidRPr="002260A5">
        <w:rPr>
          <w:color w:val="000000" w:themeColor="text1"/>
          <w:lang w:val="ru-RU"/>
        </w:rPr>
        <w:softHyphen/>
        <w:t>ны с предложением сформировать отряд из пяти СПБ, использовав комплекты, из</w:t>
      </w:r>
      <w:r w:rsidRPr="002260A5">
        <w:rPr>
          <w:color w:val="000000" w:themeColor="text1"/>
          <w:lang w:val="ru-RU"/>
        </w:rPr>
        <w:softHyphen/>
        <w:t>готовленные заводом №207. Конструктор просил выделить пять бомбардировщиков</w:t>
      </w:r>
      <w:r w:rsidRPr="002260A5">
        <w:rPr>
          <w:noProof/>
          <w:color w:val="000000" w:themeColor="text1"/>
          <w:lang w:val="ru-RU"/>
        </w:rPr>
        <w:t xml:space="preserve"> </w:t>
      </w:r>
      <w:r w:rsidRPr="002260A5">
        <w:rPr>
          <w:color w:val="000000" w:themeColor="text1"/>
          <w:lang w:val="ru-RU"/>
        </w:rPr>
        <w:t>ТБ-3 с моторами М-34РН и десять И-16 последних серий с М-63. Первый ком</w:t>
      </w:r>
      <w:r w:rsidRPr="002260A5">
        <w:rPr>
          <w:color w:val="000000" w:themeColor="text1"/>
          <w:lang w:val="ru-RU"/>
        </w:rPr>
        <w:softHyphen/>
        <w:t>плект собирались монтировать в Москве и еще четыре - в Ленинграде. Вахми</w:t>
      </w:r>
      <w:r w:rsidRPr="002260A5">
        <w:rPr>
          <w:color w:val="000000" w:themeColor="text1"/>
          <w:lang w:val="ru-RU"/>
        </w:rPr>
        <w:softHyphen/>
        <w:t>стров просил временно откомандировать в отряд Стефановского, Николаева и Ку- бышкина из НИИ ВВС и Фиксона из КБ-29. Но тогда хода предложению не дали.</w:t>
      </w:r>
    </w:p>
    <w:p w14:paraId="211DC7C0" w14:textId="77777777" w:rsidR="006C0AB0" w:rsidRPr="002260A5" w:rsidRDefault="006C0AB0" w:rsidP="001F5E07">
      <w:pPr>
        <w:pStyle w:val="a4"/>
        <w:rPr>
          <w:color w:val="000000" w:themeColor="text1"/>
          <w:lang w:val="ru-RU"/>
        </w:rPr>
      </w:pPr>
      <w:r w:rsidRPr="002260A5">
        <w:rPr>
          <w:color w:val="000000" w:themeColor="text1"/>
          <w:lang w:val="ru-RU"/>
        </w:rPr>
        <w:t>Сколько всего использовали комплек</w:t>
      </w:r>
      <w:r w:rsidRPr="002260A5">
        <w:rPr>
          <w:color w:val="000000" w:themeColor="text1"/>
          <w:lang w:val="ru-RU"/>
        </w:rPr>
        <w:softHyphen/>
        <w:t>тов из десяти изготовленных, установить не удалось, но не менее шести. На бом</w:t>
      </w:r>
      <w:r w:rsidRPr="002260A5">
        <w:rPr>
          <w:color w:val="000000" w:themeColor="text1"/>
          <w:lang w:val="ru-RU"/>
        </w:rPr>
        <w:softHyphen/>
        <w:t>бардировщиках ТБ-ЗРН появились фермы подвески и щитки трехцветной световой сигнализации на нижней поверхности крыла. Машины немного облегчили, в частности, сняли верхние турели Тур-8.</w:t>
      </w:r>
    </w:p>
    <w:p w14:paraId="0E84CC65" w14:textId="77777777" w:rsidR="006C0AB0" w:rsidRPr="002260A5" w:rsidRDefault="006C0AB0" w:rsidP="001F5E07">
      <w:pPr>
        <w:pStyle w:val="a4"/>
        <w:rPr>
          <w:color w:val="000000" w:themeColor="text1"/>
          <w:lang w:val="ru-RU"/>
        </w:rPr>
      </w:pPr>
      <w:r w:rsidRPr="002260A5">
        <w:rPr>
          <w:color w:val="000000" w:themeColor="text1"/>
          <w:lang w:val="ru-RU"/>
        </w:rPr>
        <w:t>Все СПБ поступили на вооружение мор</w:t>
      </w:r>
      <w:r w:rsidRPr="002260A5">
        <w:rPr>
          <w:color w:val="000000" w:themeColor="text1"/>
          <w:lang w:val="ru-RU"/>
        </w:rPr>
        <w:softHyphen/>
        <w:t>ской авиации.</w:t>
      </w:r>
    </w:p>
    <w:p w14:paraId="17A208A6" w14:textId="77777777" w:rsidR="006C0AB0" w:rsidRPr="002260A5" w:rsidRDefault="006C0AB0" w:rsidP="001F5E07">
      <w:pPr>
        <w:pStyle w:val="a4"/>
        <w:rPr>
          <w:color w:val="000000" w:themeColor="text1"/>
          <w:lang w:val="ru-RU"/>
        </w:rPr>
      </w:pPr>
      <w:r w:rsidRPr="002260A5">
        <w:rPr>
          <w:color w:val="000000" w:themeColor="text1"/>
          <w:lang w:val="ru-RU"/>
        </w:rPr>
        <w:t>На Черноморском флоте для дейст</w:t>
      </w:r>
      <w:r w:rsidRPr="002260A5">
        <w:rPr>
          <w:color w:val="000000" w:themeColor="text1"/>
          <w:lang w:val="ru-RU"/>
        </w:rPr>
        <w:softHyphen/>
        <w:t>вий в составе «звеньев» готовили экипа</w:t>
      </w:r>
      <w:r w:rsidRPr="002260A5">
        <w:rPr>
          <w:color w:val="000000" w:themeColor="text1"/>
          <w:lang w:val="ru-RU"/>
        </w:rPr>
        <w:softHyphen/>
        <w:t>жи 18-го транспортного отряда и 32-го истребительного полка. Именно они про</w:t>
      </w:r>
      <w:r w:rsidRPr="002260A5">
        <w:rPr>
          <w:color w:val="000000" w:themeColor="text1"/>
          <w:lang w:val="ru-RU"/>
        </w:rPr>
        <w:softHyphen/>
        <w:t>демонстрировали «Звено-СПБ» на воз</w:t>
      </w:r>
      <w:r w:rsidRPr="002260A5">
        <w:rPr>
          <w:color w:val="000000" w:themeColor="text1"/>
          <w:lang w:val="ru-RU"/>
        </w:rPr>
        <w:softHyphen/>
        <w:t>душном празднике в Тушино в августе 1940 г. Два И-16 отделились от носителя и вступили в «бой» с истребителями «про</w:t>
      </w:r>
      <w:r w:rsidRPr="002260A5">
        <w:rPr>
          <w:color w:val="000000" w:themeColor="text1"/>
          <w:lang w:val="ru-RU"/>
        </w:rPr>
        <w:softHyphen/>
        <w:t>тивника».</w:t>
      </w:r>
    </w:p>
    <w:p w14:paraId="3E32867F" w14:textId="77777777" w:rsidR="006C0AB0" w:rsidRPr="002260A5" w:rsidRDefault="006C0AB0" w:rsidP="001F5E07">
      <w:pPr>
        <w:pStyle w:val="a4"/>
        <w:rPr>
          <w:color w:val="000000" w:themeColor="text1"/>
          <w:lang w:val="ru-RU"/>
        </w:rPr>
      </w:pPr>
      <w:r w:rsidRPr="002260A5">
        <w:rPr>
          <w:color w:val="000000" w:themeColor="text1"/>
          <w:lang w:val="ru-RU"/>
        </w:rPr>
        <w:t>Вахмистров подготовил еще несколь</w:t>
      </w:r>
      <w:r w:rsidRPr="002260A5">
        <w:rPr>
          <w:color w:val="000000" w:themeColor="text1"/>
          <w:lang w:val="ru-RU"/>
        </w:rPr>
        <w:softHyphen/>
        <w:t>ко вариантов СПБ. Поскольку основной сферой применения считалась морская авиация, еще в КБ-29 он работал над мо</w:t>
      </w:r>
      <w:r w:rsidRPr="002260A5">
        <w:rPr>
          <w:color w:val="000000" w:themeColor="text1"/>
          <w:lang w:val="ru-RU"/>
        </w:rPr>
        <w:softHyphen/>
        <w:t xml:space="preserve">дификациями, обеспечивающими более эффективное поражение крупных боевых кораблей. По одному из проектов И-16 нес бронебойную бомбу БРАБ-500. Такой </w:t>
      </w:r>
      <w:r w:rsidRPr="002260A5">
        <w:rPr>
          <w:color w:val="000000" w:themeColor="text1"/>
          <w:lang w:val="ru-RU"/>
        </w:rPr>
        <w:lastRenderedPageBreak/>
        <w:t>тя</w:t>
      </w:r>
      <w:r w:rsidRPr="002260A5">
        <w:rPr>
          <w:color w:val="000000" w:themeColor="text1"/>
          <w:lang w:val="ru-RU"/>
        </w:rPr>
        <w:softHyphen/>
        <w:t>желый боеприпас можно было разместить только под фюзеляжем. Чтобы не попасть им при сбросе с пикирования в диск оме- тания винта, самолет оснастили трапецией, выбрасывающей бомбу вниз. Под кры</w:t>
      </w:r>
      <w:r w:rsidRPr="002260A5">
        <w:rPr>
          <w:color w:val="000000" w:themeColor="text1"/>
          <w:lang w:val="ru-RU"/>
        </w:rPr>
        <w:softHyphen/>
        <w:t>льями истребитель нес два подвесных то</w:t>
      </w:r>
      <w:r w:rsidRPr="002260A5">
        <w:rPr>
          <w:color w:val="000000" w:themeColor="text1"/>
          <w:lang w:val="ru-RU"/>
        </w:rPr>
        <w:softHyphen/>
        <w:t>пливных бака. Последние варианты этого проекта предусматривали использование И-16 типа 24. Комплект для переоборудо</w:t>
      </w:r>
      <w:r w:rsidRPr="002260A5">
        <w:rPr>
          <w:color w:val="000000" w:themeColor="text1"/>
          <w:lang w:val="ru-RU"/>
        </w:rPr>
        <w:softHyphen/>
        <w:t>вания истребителя изготовили, но до нача</w:t>
      </w:r>
      <w:r w:rsidRPr="002260A5">
        <w:rPr>
          <w:color w:val="000000" w:themeColor="text1"/>
          <w:lang w:val="ru-RU"/>
        </w:rPr>
        <w:softHyphen/>
        <w:t>ла войны испытать не успели (17741).</w:t>
      </w:r>
    </w:p>
    <w:p w14:paraId="335E86D6" w14:textId="77777777" w:rsidR="006C0AB0" w:rsidRPr="002260A5" w:rsidRDefault="006C0AB0" w:rsidP="001F5E07">
      <w:pPr>
        <w:pStyle w:val="a4"/>
        <w:rPr>
          <w:color w:val="000000" w:themeColor="text1"/>
          <w:lang w:val="ru-RU"/>
        </w:rPr>
      </w:pPr>
    </w:p>
    <w:p w14:paraId="4C678B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был подготовлен:</w:t>
      </w:r>
    </w:p>
    <w:p w14:paraId="3B56B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083122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модификации и серийном производстве самолета СБ в 1939 году</w:t>
      </w:r>
    </w:p>
    <w:p w14:paraId="600ECC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НКАП:</w:t>
      </w:r>
    </w:p>
    <w:p w14:paraId="32D2F4D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Полный выпуск модифицированных самолетов СБ заводу № 22 производить в июле 1939 года.</w:t>
      </w:r>
    </w:p>
    <w:p w14:paraId="6208A4D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госиспытаниях в НИИ ВВС, заводу № 22 внедрить в производство в феврале 1939 года.</w:t>
      </w:r>
    </w:p>
    <w:p w14:paraId="00A7BA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Первый экземпляр опытного модифицированного самолета СБ представить на госиспытания в НИИ ВВС 1 января 1939 года.</w:t>
      </w:r>
    </w:p>
    <w:p w14:paraId="3DA2BD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Госиспытания этого самолета закончить в 12-15 летных дней.</w:t>
      </w:r>
    </w:p>
    <w:p w14:paraId="27459FC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обеспечения срока первой части модификации СБ в феврале 1939 года и полной модификации в июле 1939 года, заводу № 22 передать, а директорам заводов имени Сталина, ХТЗ, СТЗ, ГАЗ и 1-й ГПЗ принять для изготовления по чертежам завода № 22 штампов 900 штук, кондукторов и приспособлений 250 штук, со сроками сдачи, для первой части модификации штампов 300 штук, кондукторов и приспособлений 100 штук в декабре 1938 года и для полной модификации штампов 600 штук, кондукторов и приспособлений 150 штук в апреле 1939 года.</w:t>
      </w:r>
    </w:p>
    <w:p w14:paraId="350E47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 октября 1938 года НКОП представить в КО соображения о переходе завода № 125 на выпуск модифицированного СБ (3938,35).</w:t>
      </w:r>
    </w:p>
    <w:p w14:paraId="7FCA1BFD"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07A0A2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сентября 1938 г. испытывался опытный самолет Н-3 (иногда его в документах именовали Н/3). Туннельные радиаторы располагались в мотогондолах под двигателями. Сама гондола при этом приобрела веретенообразный облик, ее аэродинамическое сопротивление резко снизилосьс различными модификациями пропеллеров ВИШ-2 (ВИШ-2Б, ВИШ-2В, ВИШ-2Т), отличавшихся диаметром и шагом, с целью выбора наилучшей из них (9927).</w:t>
      </w:r>
    </w:p>
    <w:p w14:paraId="38892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8E8C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года произведена первая модернизация (тип 96 серии) заключающаяся в установке моторов М-103 в 960 л.с., в увеличении бомбовой нагрузки на 1000 кг и введении гидравлического управления закрылками. Скорость этого модернизированного самолета СБ при серийном выпуске была 425 км/час. До сентября 1938 года модернизация самолетов не производилась (7708, 77-79).</w:t>
      </w:r>
    </w:p>
    <w:p w14:paraId="77A907E9" w14:textId="77777777" w:rsidR="004B0DF9" w:rsidRPr="002260A5" w:rsidRDefault="004B0DF9" w:rsidP="001F5E07">
      <w:pPr>
        <w:autoSpaceDE w:val="0"/>
        <w:autoSpaceDN w:val="0"/>
        <w:adjustRightInd w:val="0"/>
        <w:jc w:val="both"/>
        <w:rPr>
          <w:color w:val="000000" w:themeColor="text1"/>
          <w:sz w:val="16"/>
          <w:szCs w:val="16"/>
        </w:rPr>
      </w:pPr>
    </w:p>
    <w:p w14:paraId="2AA18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Управление ВВС вносило свои предложения по заказу на следующий год. В длинный список вошли и 3500 СБ (все с моторами М-103). В Наркомате обороны эту цифру увеличили до 4000 машин. Наркомат оборонной промышленности даже под сильным давлением соглашался поставить только 3000 (9927).</w:t>
      </w:r>
    </w:p>
    <w:p w14:paraId="10D3B0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1EE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сентября 1938 проходили гос. испытания ВИТ-2 и они продолжались до октября, когда поставили на доработку из-за необходимости усиления фюзеляжа (80,247).</w:t>
      </w:r>
    </w:p>
    <w:p w14:paraId="51D631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беседы с И.В.Сталиным по ВИТ одна из бригад перебазировалась на серийный завод и ведущий - Н.А.Жемчужин начал работать над скоростным пикирующим бомбардировщике (СПБ) (Д) с двумя М-105 (67,170).</w:t>
      </w:r>
    </w:p>
    <w:p w14:paraId="21320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что опыт Испании потребовал новых истребителей - решили, новых скоростных средних бомбардировщиков - решили, новых пикировщиков - решили к войне. Места для Ил-2 не было.</w:t>
      </w:r>
    </w:p>
    <w:p w14:paraId="188CDF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59F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ведущий инженер по самолету ВИТ-2 от НИИ ВВС П.М.Нерсисян писал, что директору завода № 84 Осипенко НКАПом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w:t>
      </w:r>
    </w:p>
    <w:p w14:paraId="686958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w:t>
      </w:r>
    </w:p>
    <w:p w14:paraId="2C8228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состав испытательной бригады от НИИ ВВС вошли ведущий инженер Нерсисян, ведущий летчик-испытатель П.М.Стефановский, штурманы-испытатели П. Никитин и П. Перевалов (9649).</w:t>
      </w:r>
    </w:p>
    <w:p w14:paraId="1864A5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2670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Б.Н.Кудрин закончил испытания ХАИ-51 - штурмовика на базе ХАИ-5 и с августа выполнил 32 полета. Недоведенность двигателя не позволила закончить испытания. Скорость была 440 км/час, но в октябре мотор окончательно вышел из строя и дальнейшие испытания вели с М-25В (1462,28).</w:t>
      </w:r>
    </w:p>
    <w:p w14:paraId="25C390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99674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 испытания Иванова Н.Н.П. возобновили. На са</w:t>
      </w:r>
      <w:r w:rsidRPr="002260A5">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2260A5">
        <w:rPr>
          <w:color w:val="000000" w:themeColor="text1"/>
          <w:sz w:val="16"/>
          <w:szCs w:val="16"/>
        </w:rPr>
        <w:softHyphen/>
        <w:t>нове” были положительными. “Самолет простой в уп</w:t>
      </w:r>
      <w:r w:rsidRPr="002260A5">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2260A5">
        <w:rPr>
          <w:color w:val="000000" w:themeColor="text1"/>
          <w:sz w:val="16"/>
          <w:szCs w:val="16"/>
        </w:rPr>
        <w:softHyphen/>
        <w:t>тельно при той обстановке и порядках, которые сложи</w:t>
      </w:r>
      <w:r w:rsidRPr="002260A5">
        <w:rPr>
          <w:color w:val="000000" w:themeColor="text1"/>
          <w:sz w:val="16"/>
          <w:szCs w:val="16"/>
        </w:rPr>
        <w:softHyphen/>
        <w:t>лись на заводе. 25 декабря 1938 г. решили вернуть Иванова Н.Н.П. в цех для доработки и проведения текущего ремонта (10667).</w:t>
      </w:r>
    </w:p>
    <w:p w14:paraId="4A1C8F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4B9E0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закончилась постройка третьего “Иванова” (по заказу № 452). По конструкции машина была схожа с предыдущими двумя опытными экземплярами, но мотор М-62 заменили на более мощный и высотный М-87. Емкость бензобаков сократили с 930 до 700 л, а боекомплект крыльевых пулеметов увеличили до 850 патронов на каждый. По мнению летчика АЛ.Чернавского, совершившего первый полет 3 ноября,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29E6F8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DB0A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была закончена постройка третьего "Иванова" (заказ № 452) По конструкции машина была схожа с предыдущими двумя опытными экземплярами, но мотор М-62 заменили на М-87. В соответствии с требованием военных, емкость бензобаков сократили с 930 до 700 литров, а запас патронов крыльевых пулеметов несколько увеличили. По мнению летчика А.П. Чернавского, впервые взлетевшего 3 ноября,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1A27F3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09BD53A1" w14:textId="77777777" w:rsidR="004B0DF9" w:rsidRPr="002260A5" w:rsidRDefault="004B0DF9" w:rsidP="001F5E07">
      <w:pPr>
        <w:autoSpaceDE w:val="0"/>
        <w:autoSpaceDN w:val="0"/>
        <w:adjustRightInd w:val="0"/>
        <w:jc w:val="both"/>
        <w:rPr>
          <w:color w:val="000000" w:themeColor="text1"/>
          <w:sz w:val="16"/>
          <w:szCs w:val="16"/>
        </w:rPr>
      </w:pPr>
    </w:p>
    <w:p w14:paraId="3F3DF8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сентября 1938 на 21 заводе на И-16 стали устанавливать два синхронных пулемета Шкас, дополнительно к двум крыльевым пушкам Швак 20 мм, с увеличением количества патронов с 650 до 1200 штук (3938,40).</w:t>
      </w:r>
    </w:p>
    <w:p w14:paraId="47618C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55D213" w14:textId="77777777" w:rsidR="006366B8" w:rsidRPr="002260A5" w:rsidRDefault="006366B8"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В сентябре 1938 принимается решение ориентировать завод №1 на выпуск только самолетов истребительного типа, а производство штурмовых и разведывательных самолетов организовать на заводах №135 и Саркомбайн. Соответственно, завод №1 получил задание освоить в 1939 г. выпуск «истребительных маневренных самолетов типа «Чайка» И-153» (19081).</w:t>
      </w:r>
    </w:p>
    <w:p w14:paraId="6B68E284" w14:textId="77777777" w:rsidR="006366B8" w:rsidRPr="002260A5" w:rsidRDefault="006366B8" w:rsidP="001F5E07">
      <w:pPr>
        <w:pStyle w:val="117"/>
        <w:shd w:val="clear" w:color="auto" w:fill="auto"/>
        <w:spacing w:after="0" w:line="240" w:lineRule="auto"/>
        <w:jc w:val="both"/>
        <w:rPr>
          <w:rFonts w:ascii="Times New Roman" w:hAnsi="Times New Roman" w:cs="Times New Roman"/>
          <w:color w:val="000000" w:themeColor="text1"/>
          <w:sz w:val="16"/>
          <w:szCs w:val="16"/>
        </w:rPr>
      </w:pPr>
    </w:p>
    <w:p w14:paraId="31C6C3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было подготовлено постановление КО (проект)</w:t>
      </w:r>
    </w:p>
    <w:p w14:paraId="31587E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переводе завода № 1 НКОП на выпуск одних истребительных маневренных самолетов типа “Чайка” № 153</w:t>
      </w:r>
    </w:p>
    <w:p w14:paraId="2AF2F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дополнение к развитию постановления КО от 7 марта 1938 года за № 37/сс о модификации самолета И-15 и придавая огромное значение маневренному истребителю в составе ВВС, КО постановляет:</w:t>
      </w:r>
    </w:p>
    <w:p w14:paraId="4594A4A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Перевести полностью завод № 1 НКОП на производство маневренного истребительного самолета И-153 “Чайка”, освободив завод от всех других заказов и создав на этом заводе одно КБ по этому истребителю.</w:t>
      </w:r>
    </w:p>
    <w:p w14:paraId="727DFFA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Выпуск штурмового самолета типа “Волти” с завода № 1 снять, новый штурмовик типа “Иванов” на заводе № 1 не внедрять.</w:t>
      </w:r>
    </w:p>
    <w:p w14:paraId="66C560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Предрешить вопрос о выпуске штурмовых и разведывательных самолетов на заводе Саркомбайн и заводе № 135.</w:t>
      </w:r>
    </w:p>
    <w:p w14:paraId="3D1D1FF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Обязать НКОП (Первый главк) немедленно приступить к подготовке завода № 1 к серийному выпуску самолетов “Чайка” с 1 января 1939 года с окончательным переходом на крупносерийное производство этого типа с 1 июля 1939 года.</w:t>
      </w:r>
    </w:p>
    <w:p w14:paraId="2160BA8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16E168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заводу № 1 НКОП на 1939 год программу на выпуск 3000 самолетов И-15, в том числе 2200 самолетов “Чайка”.</w:t>
      </w:r>
    </w:p>
    <w:p w14:paraId="6083EED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НКТП:</w:t>
      </w:r>
    </w:p>
    <w:p w14:paraId="406DBF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развернуть на заводе “Каучук” производство протектирования баков с обеспечением полной потребности завода № 1 по программе 1939 года;</w:t>
      </w:r>
    </w:p>
    <w:p w14:paraId="4D4A7B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заменить три некондиционных фидера к Бутырской подстанции с приключением всех трех фидеров;</w:t>
      </w:r>
    </w:p>
    <w:p w14:paraId="3D6468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закончить работы по прокладке двух новых фидеров к Фрунзенской подстанции с включением их к 15 октября 1938 года;</w:t>
      </w:r>
    </w:p>
    <w:p w14:paraId="50195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проложить два дополнительных фидера к Фрунзенской подстанции с окончанием работ к 1 апреля 1939 года;</w:t>
      </w:r>
    </w:p>
    <w:p w14:paraId="76B504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обязать “Эпрон” провести все работы связанные с подводной прокладкой кабеля через Москва-реку.</w:t>
      </w:r>
    </w:p>
    <w:p w14:paraId="19751AC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Наркомлес передать заводу № 1 Красносельскую мебельную фабрику в Москве, разместив производство этой фабрики на других предприятиях Наркомлеса.</w:t>
      </w:r>
    </w:p>
    <w:p w14:paraId="3C91511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Моссовет:</w:t>
      </w:r>
    </w:p>
    <w:p w14:paraId="2DE07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176B9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выделить заводу дополнительную площадку для постройки на ней жилых помещений барачного типа (3938,48-49).</w:t>
      </w:r>
    </w:p>
    <w:p w14:paraId="15486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69A9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года в НИИ ВВС проходил первый этап совместных испытаний И-153 М-25 В № 5001 (опытный, предварительные испытания)</w:t>
      </w:r>
    </w:p>
    <w:p w14:paraId="6E938A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показал удовлетворительные летные данные, но имел дефекты опасные для полетов, после устранения которых мог быть рекомендован к серии (7721, 248-250).</w:t>
      </w:r>
    </w:p>
    <w:p w14:paraId="2D430299" w14:textId="77777777" w:rsidR="004B0DF9" w:rsidRPr="002260A5" w:rsidRDefault="004B0DF9" w:rsidP="001F5E07">
      <w:pPr>
        <w:autoSpaceDE w:val="0"/>
        <w:autoSpaceDN w:val="0"/>
        <w:adjustRightInd w:val="0"/>
        <w:jc w:val="both"/>
        <w:rPr>
          <w:color w:val="000000" w:themeColor="text1"/>
          <w:sz w:val="16"/>
          <w:szCs w:val="16"/>
        </w:rPr>
      </w:pPr>
    </w:p>
    <w:p w14:paraId="7EC777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Н.Н.П. передал на гос. испытания И-180 М-88 2-й экз., который потом разбился. Передали на испытания на месяц позже плана (2095).</w:t>
      </w:r>
    </w:p>
    <w:p w14:paraId="4552AE34" w14:textId="77777777" w:rsidR="004B0DF9" w:rsidRPr="002260A5" w:rsidRDefault="004B0DF9" w:rsidP="001F5E07">
      <w:pPr>
        <w:autoSpaceDE w:val="0"/>
        <w:autoSpaceDN w:val="0"/>
        <w:adjustRightInd w:val="0"/>
        <w:jc w:val="both"/>
        <w:rPr>
          <w:color w:val="000000" w:themeColor="text1"/>
          <w:sz w:val="16"/>
          <w:szCs w:val="16"/>
        </w:rPr>
      </w:pPr>
    </w:p>
    <w:p w14:paraId="0FF1C8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w:t>
      </w:r>
      <w:r w:rsidRPr="002260A5">
        <w:rPr>
          <w:color w:val="000000" w:themeColor="text1"/>
          <w:sz w:val="16"/>
          <w:szCs w:val="16"/>
        </w:rPr>
        <w:softHyphen/>
        <w:t>тябре 1938 состоялись первые две макетные комис</w:t>
      </w:r>
      <w:r w:rsidRPr="002260A5">
        <w:rPr>
          <w:color w:val="000000" w:themeColor="text1"/>
          <w:sz w:val="16"/>
          <w:szCs w:val="16"/>
        </w:rPr>
        <w:softHyphen/>
        <w:t>сии. Конструктивно И-190 аналогичен И-153, что позволяло использовать технологическую оснаст</w:t>
      </w:r>
      <w:r w:rsidRPr="002260A5">
        <w:rPr>
          <w:color w:val="000000" w:themeColor="text1"/>
          <w:sz w:val="16"/>
          <w:szCs w:val="16"/>
        </w:rPr>
        <w:softHyphen/>
        <w:t>ку серийной машины. Фюзеляж — ферменной конструкции, обшивка — дюралевая до кабины и полотняная в хвостовой части. Крылья — дере</w:t>
      </w:r>
      <w:r w:rsidRPr="002260A5">
        <w:rPr>
          <w:color w:val="000000" w:themeColor="text1"/>
          <w:sz w:val="16"/>
          <w:szCs w:val="16"/>
        </w:rPr>
        <w:softHyphen/>
        <w:t>вянные с фанерной обшивкой. Верхнее и нижнее крылья имели одинаковую хорду и профиль С1агК-УН с относительной толщиной 10%. Практи</w:t>
      </w:r>
      <w:r w:rsidRPr="002260A5">
        <w:rPr>
          <w:color w:val="000000" w:themeColor="text1"/>
          <w:sz w:val="16"/>
          <w:szCs w:val="16"/>
        </w:rPr>
        <w:softHyphen/>
        <w:t>чески одинаковым с И-153 было убираемое шас</w:t>
      </w:r>
      <w:r w:rsidRPr="002260A5">
        <w:rPr>
          <w:color w:val="000000" w:themeColor="text1"/>
          <w:sz w:val="16"/>
          <w:szCs w:val="16"/>
        </w:rPr>
        <w:softHyphen/>
        <w:t>си с колесами 700x150 мм. Вооружение также со</w:t>
      </w:r>
      <w:r w:rsidRPr="002260A5">
        <w:rPr>
          <w:color w:val="000000" w:themeColor="text1"/>
          <w:sz w:val="16"/>
          <w:szCs w:val="16"/>
        </w:rPr>
        <w:softHyphen/>
        <w:t>ответствовало И-153 — четыре 7,62-мм пулемета ШКАС или два 12,7-мм пулемета БС плюс два ШКАСа. В варианте штурмовика предусматри</w:t>
      </w:r>
      <w:r w:rsidRPr="002260A5">
        <w:rPr>
          <w:color w:val="000000" w:themeColor="text1"/>
          <w:sz w:val="16"/>
          <w:szCs w:val="16"/>
        </w:rPr>
        <w:softHyphen/>
        <w:t>валась подвеска 200-кг бомб. Полностью новой была силовая установка с опытным 14-цилин-дровым двигателем М-88БРЛ (безредукторным, мощностью 1100 л.с.). Капот имел регулируе</w:t>
      </w:r>
      <w:r w:rsidRPr="002260A5">
        <w:rPr>
          <w:color w:val="000000" w:themeColor="text1"/>
          <w:sz w:val="16"/>
          <w:szCs w:val="16"/>
        </w:rPr>
        <w:softHyphen/>
        <w:t>мую «юбку». Маслорадиатор устанавливался по правому борту за капотом. В целом оценка И-190 была положительной, однако заказчик категорически не соглашался с максимальной скоростью 470 км/ч. Договори</w:t>
      </w:r>
      <w:r w:rsidRPr="002260A5">
        <w:rPr>
          <w:color w:val="000000" w:themeColor="text1"/>
          <w:sz w:val="16"/>
          <w:szCs w:val="16"/>
        </w:rPr>
        <w:softHyphen/>
        <w:t>лись о компромиссном значении — 500 км/ч. Почти параллельно с И-190 (возможно, желая приблизить скорость биплана к требованиям заказчика), разрабатывался эс</w:t>
      </w:r>
      <w:r w:rsidRPr="002260A5">
        <w:rPr>
          <w:color w:val="000000" w:themeColor="text1"/>
          <w:sz w:val="16"/>
          <w:szCs w:val="16"/>
        </w:rPr>
        <w:softHyphen/>
        <w:t>кизный проект И-170 с М-106 (1200 л.с.), кото</w:t>
      </w:r>
      <w:r w:rsidRPr="002260A5">
        <w:rPr>
          <w:color w:val="000000" w:themeColor="text1"/>
          <w:sz w:val="16"/>
          <w:szCs w:val="16"/>
        </w:rPr>
        <w:softHyphen/>
        <w:t>рый представлял собой как бы остроносый И-190 с расчетной скоростью 510-520 км/ч. Во</w:t>
      </w:r>
      <w:r w:rsidRPr="002260A5">
        <w:rPr>
          <w:color w:val="000000" w:themeColor="text1"/>
          <w:sz w:val="16"/>
          <w:szCs w:val="16"/>
        </w:rPr>
        <w:softHyphen/>
        <w:t>обще с момента разделения истребителей на скоростные и маневренные каждому моноплану Поликарпова «противостоял» биплан с тем же или близким двигателем (10731).</w:t>
      </w:r>
    </w:p>
    <w:p w14:paraId="49A3A9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69D6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Боровков и Флоров начали проектирование будущего И-207 М-63 (2090,113).</w:t>
      </w:r>
    </w:p>
    <w:p w14:paraId="002D27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5BD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сентября 1938 года по январь 1939 года конструкторской группой летчика испытателя майора Шевченко разработан предварительный проект и построен макет самолета истребителя особой конструкции с убирающимся в полете нижним крылом (7744, 61-62).</w:t>
      </w:r>
    </w:p>
    <w:p w14:paraId="61870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893D36"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закончились испытания самолета “Летающее крыло” БОК-5 М-11 конструкции КБ-29, которые проходили испытания в Отделении экспериментальных аппаратов НИИ ВВС с августа 1938 (6889).</w:t>
      </w:r>
    </w:p>
    <w:p w14:paraId="12FDE9AE" w14:textId="77777777" w:rsidR="004B0DF9" w:rsidRPr="002260A5" w:rsidRDefault="004B0DF9" w:rsidP="001F5E07">
      <w:pPr>
        <w:tabs>
          <w:tab w:val="left" w:pos="11199"/>
        </w:tabs>
        <w:autoSpaceDE w:val="0"/>
        <w:autoSpaceDN w:val="0"/>
        <w:adjustRightInd w:val="0"/>
        <w:jc w:val="both"/>
        <w:rPr>
          <w:color w:val="000000" w:themeColor="text1"/>
          <w:sz w:val="16"/>
          <w:szCs w:val="16"/>
        </w:rPr>
      </w:pPr>
    </w:p>
    <w:p w14:paraId="47652853" w14:textId="77777777" w:rsidR="00D9783A" w:rsidRPr="002260A5" w:rsidRDefault="00D9783A" w:rsidP="001F5E07">
      <w:pPr>
        <w:jc w:val="both"/>
        <w:rPr>
          <w:color w:val="000000" w:themeColor="text1"/>
          <w:sz w:val="16"/>
          <w:szCs w:val="16"/>
        </w:rPr>
      </w:pPr>
      <w:r w:rsidRPr="002260A5">
        <w:rPr>
          <w:color w:val="000000" w:themeColor="text1"/>
          <w:sz w:val="16"/>
          <w:szCs w:val="16"/>
        </w:rPr>
        <w:t>В сентябре 1938 г. в Подлипки на завод № 289 доставили двигатель АМ-34ФРН, ко</w:t>
      </w:r>
      <w:r w:rsidRPr="002260A5">
        <w:rPr>
          <w:color w:val="000000" w:themeColor="text1"/>
          <w:sz w:val="16"/>
          <w:szCs w:val="16"/>
        </w:rPr>
        <w:softHyphen/>
        <w:t>торый предполагался к установке на новый стратоплан. Очевидно, что двигатель потом совершил путешествие в Смоленск, так как именно там 20 декабря 1938 г. все ос</w:t>
      </w:r>
      <w:r w:rsidRPr="002260A5">
        <w:rPr>
          <w:color w:val="000000" w:themeColor="text1"/>
          <w:sz w:val="16"/>
          <w:szCs w:val="16"/>
        </w:rPr>
        <w:softHyphen/>
        <w:t>новные работы по самолету завершились, и 28-го БОК-7 совершил первый небольшой подлет по прямой. Затем по</w:t>
      </w:r>
      <w:r w:rsidRPr="002260A5">
        <w:rPr>
          <w:color w:val="000000" w:themeColor="text1"/>
          <w:sz w:val="16"/>
          <w:szCs w:val="16"/>
        </w:rPr>
        <w:softHyphen/>
        <w:t>следовали значительные доработки, в ходе которых реши</w:t>
      </w:r>
      <w:r w:rsidRPr="002260A5">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2260A5">
        <w:rPr>
          <w:color w:val="000000" w:themeColor="text1"/>
          <w:sz w:val="16"/>
          <w:szCs w:val="16"/>
        </w:rPr>
        <w:softHyphen/>
        <w:t>ременного шага ВИШ-4 вплоть до середины 1939 года (20363).</w:t>
      </w:r>
    </w:p>
    <w:p w14:paraId="0EC8E2DB" w14:textId="77777777" w:rsidR="00D9783A" w:rsidRPr="002260A5" w:rsidRDefault="00D9783A" w:rsidP="001F5E07">
      <w:pPr>
        <w:shd w:val="clear" w:color="auto" w:fill="FFFFFF"/>
        <w:jc w:val="both"/>
        <w:rPr>
          <w:color w:val="000000" w:themeColor="text1"/>
          <w:sz w:val="16"/>
          <w:szCs w:val="16"/>
        </w:rPr>
      </w:pPr>
    </w:p>
    <w:p w14:paraId="31FA805E" w14:textId="77777777" w:rsidR="004B0DF9" w:rsidRPr="002260A5" w:rsidRDefault="004B0DF9" w:rsidP="001F5E07">
      <w:pPr>
        <w:jc w:val="both"/>
        <w:rPr>
          <w:color w:val="000000" w:themeColor="text1"/>
          <w:sz w:val="16"/>
          <w:szCs w:val="16"/>
        </w:rPr>
      </w:pPr>
      <w:r w:rsidRPr="002260A5">
        <w:rPr>
          <w:color w:val="000000" w:themeColor="text1"/>
          <w:sz w:val="16"/>
          <w:szCs w:val="16"/>
        </w:rPr>
        <w:t>В сентябре 1938 года БОК-1 отправи</w:t>
      </w:r>
      <w:r w:rsidRPr="002260A5">
        <w:rPr>
          <w:color w:val="000000" w:themeColor="text1"/>
          <w:sz w:val="16"/>
          <w:szCs w:val="16"/>
        </w:rPr>
        <w:softHyphen/>
        <w:t>ли в ремонт с заменой двигателя на АМ- 34ФРНВ с ТК-1, который должен был за</w:t>
      </w:r>
      <w:r w:rsidRPr="002260A5">
        <w:rPr>
          <w:color w:val="000000" w:themeColor="text1"/>
          <w:sz w:val="16"/>
          <w:szCs w:val="16"/>
        </w:rPr>
        <w:softHyphen/>
        <w:t>вершиться в феврале 1939 года, но он затя</w:t>
      </w:r>
      <w:r w:rsidRPr="002260A5">
        <w:rPr>
          <w:color w:val="000000" w:themeColor="text1"/>
          <w:sz w:val="16"/>
          <w:szCs w:val="16"/>
        </w:rPr>
        <w:softHyphen/>
        <w:t>нулся до I сентября. С этим мотором по</w:t>
      </w:r>
      <w:r w:rsidRPr="002260A5">
        <w:rPr>
          <w:color w:val="000000" w:themeColor="text1"/>
          <w:sz w:val="16"/>
          <w:szCs w:val="16"/>
        </w:rPr>
        <w:softHyphen/>
        <w:t>летный вес оценивался в 4955 кг, а цен</w:t>
      </w:r>
      <w:r w:rsidRPr="002260A5">
        <w:rPr>
          <w:color w:val="000000" w:themeColor="text1"/>
          <w:sz w:val="16"/>
          <w:szCs w:val="16"/>
        </w:rPr>
        <w:softHyphen/>
        <w:t>тровка — 27% САХ. Нормальной же цен</w:t>
      </w:r>
      <w:r w:rsidRPr="002260A5">
        <w:rPr>
          <w:color w:val="000000" w:themeColor="text1"/>
          <w:sz w:val="16"/>
          <w:szCs w:val="16"/>
        </w:rPr>
        <w:softHyphen/>
        <w:t>тровкой БОК-1 считалось 30%, и для это</w:t>
      </w:r>
      <w:r w:rsidRPr="002260A5">
        <w:rPr>
          <w:color w:val="000000" w:themeColor="text1"/>
          <w:sz w:val="16"/>
          <w:szCs w:val="16"/>
        </w:rPr>
        <w:softHyphen/>
        <w:t>го потребовалось закрепить на машине контргруз в 52 кг. При этом максимальное значение эксплуатационной перегрузки не должно было превышать четырех единиц (12725).</w:t>
      </w:r>
    </w:p>
    <w:tbl>
      <w:tblPr>
        <w:tblW w:w="0" w:type="auto"/>
        <w:tblLayout w:type="fixed"/>
        <w:tblCellMar>
          <w:left w:w="10" w:type="dxa"/>
          <w:right w:w="10" w:type="dxa"/>
        </w:tblCellMar>
        <w:tblLook w:val="04A0" w:firstRow="1" w:lastRow="0" w:firstColumn="1" w:lastColumn="0" w:noHBand="0" w:noVBand="1"/>
      </w:tblPr>
      <w:tblGrid>
        <w:gridCol w:w="1325"/>
        <w:gridCol w:w="1804"/>
        <w:gridCol w:w="1613"/>
        <w:gridCol w:w="1314"/>
        <w:gridCol w:w="1228"/>
        <w:gridCol w:w="2372"/>
      </w:tblGrid>
      <w:tr w:rsidR="002260A5" w:rsidRPr="002260A5" w14:paraId="363D98FD" w14:textId="77777777" w:rsidTr="00274E04">
        <w:trPr>
          <w:trHeight w:val="511"/>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21B6CEA"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Дата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12E33E3"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Экипаж</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04894E14"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Продолжитель</w:t>
            </w:r>
            <w:r w:rsidRPr="002260A5">
              <w:rPr>
                <w:rFonts w:ascii="Times New Roman" w:hAnsi="Times New Roman" w:cs="Times New Roman"/>
                <w:color w:val="000000" w:themeColor="text1"/>
              </w:rPr>
              <w:softHyphen/>
              <w:t>ность полета</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22851B1A"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Достигнутая высота,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76D7302"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Нагрузка, кг</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6CE20743" w14:textId="77777777" w:rsidR="004B0DF9" w:rsidRPr="002260A5" w:rsidRDefault="004B0DF9" w:rsidP="001F5E07">
            <w:pPr>
              <w:pStyle w:val="80"/>
              <w:shd w:val="clear" w:color="auto" w:fill="auto"/>
              <w:spacing w:line="240" w:lineRule="auto"/>
              <w:jc w:val="both"/>
              <w:rPr>
                <w:rFonts w:ascii="Times New Roman" w:hAnsi="Times New Roman" w:cs="Times New Roman"/>
                <w:color w:val="000000" w:themeColor="text1"/>
              </w:rPr>
            </w:pPr>
            <w:r w:rsidRPr="002260A5">
              <w:rPr>
                <w:rFonts w:ascii="Times New Roman" w:hAnsi="Times New Roman" w:cs="Times New Roman"/>
                <w:color w:val="000000" w:themeColor="text1"/>
              </w:rPr>
              <w:t>Примечание</w:t>
            </w:r>
          </w:p>
        </w:tc>
      </w:tr>
      <w:tr w:rsidR="002260A5" w:rsidRPr="002260A5" w14:paraId="51D579A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423014A" w14:textId="77777777" w:rsidR="004B0DF9" w:rsidRPr="002260A5" w:rsidRDefault="004B0DF9" w:rsidP="001F5E07">
            <w:pPr>
              <w:jc w:val="both"/>
              <w:rPr>
                <w:color w:val="000000" w:themeColor="text1"/>
                <w:sz w:val="16"/>
                <w:szCs w:val="16"/>
              </w:rPr>
            </w:pPr>
            <w:r w:rsidRPr="002260A5">
              <w:rPr>
                <w:color w:val="000000" w:themeColor="text1"/>
                <w:sz w:val="16"/>
                <w:szCs w:val="16"/>
              </w:rPr>
              <w:t>3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DF57CD9"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4DC39288" w14:textId="77777777" w:rsidR="004B0DF9" w:rsidRPr="002260A5" w:rsidRDefault="004B0DF9" w:rsidP="001F5E07">
            <w:pPr>
              <w:jc w:val="both"/>
              <w:rPr>
                <w:color w:val="000000" w:themeColor="text1"/>
                <w:sz w:val="16"/>
                <w:szCs w:val="16"/>
              </w:rPr>
            </w:pPr>
            <w:r w:rsidRPr="002260A5">
              <w:rPr>
                <w:color w:val="000000" w:themeColor="text1"/>
                <w:sz w:val="16"/>
                <w:szCs w:val="16"/>
              </w:rPr>
              <w:t>25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2D9556E" w14:textId="77777777" w:rsidR="004B0DF9" w:rsidRPr="002260A5" w:rsidRDefault="004B0DF9" w:rsidP="001F5E07">
            <w:pPr>
              <w:jc w:val="both"/>
              <w:rPr>
                <w:color w:val="000000" w:themeColor="text1"/>
                <w:sz w:val="16"/>
                <w:szCs w:val="16"/>
              </w:rPr>
            </w:pPr>
            <w:r w:rsidRPr="002260A5">
              <w:rPr>
                <w:color w:val="000000" w:themeColor="text1"/>
                <w:sz w:val="16"/>
                <w:szCs w:val="16"/>
              </w:rPr>
              <w:t>2000*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AF37A0"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4AF5C6B9" w14:textId="77777777" w:rsidR="004B0DF9" w:rsidRPr="002260A5" w:rsidRDefault="004B0DF9" w:rsidP="001F5E07">
            <w:pPr>
              <w:jc w:val="both"/>
              <w:rPr>
                <w:color w:val="000000" w:themeColor="text1"/>
                <w:sz w:val="16"/>
                <w:szCs w:val="16"/>
              </w:rPr>
            </w:pPr>
            <w:r w:rsidRPr="002260A5">
              <w:rPr>
                <w:color w:val="000000" w:themeColor="text1"/>
                <w:sz w:val="16"/>
                <w:szCs w:val="16"/>
              </w:rPr>
              <w:t>Пробный полет</w:t>
            </w:r>
          </w:p>
        </w:tc>
      </w:tr>
      <w:tr w:rsidR="002260A5" w:rsidRPr="002260A5" w14:paraId="5E36980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5A7E7D7" w14:textId="77777777" w:rsidR="004B0DF9" w:rsidRPr="002260A5" w:rsidRDefault="004B0DF9" w:rsidP="001F5E07">
            <w:pPr>
              <w:jc w:val="both"/>
              <w:rPr>
                <w:color w:val="000000" w:themeColor="text1"/>
                <w:sz w:val="16"/>
                <w:szCs w:val="16"/>
              </w:rPr>
            </w:pPr>
            <w:r w:rsidRPr="002260A5">
              <w:rPr>
                <w:color w:val="000000" w:themeColor="text1"/>
                <w:sz w:val="16"/>
                <w:szCs w:val="16"/>
              </w:rPr>
              <w:t>5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1575C81F"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28B1CC2" w14:textId="77777777" w:rsidR="004B0DF9" w:rsidRPr="002260A5" w:rsidRDefault="004B0DF9" w:rsidP="001F5E07">
            <w:pPr>
              <w:jc w:val="both"/>
              <w:rPr>
                <w:color w:val="000000" w:themeColor="text1"/>
                <w:sz w:val="16"/>
                <w:szCs w:val="16"/>
              </w:rPr>
            </w:pPr>
            <w:r w:rsidRPr="002260A5">
              <w:rPr>
                <w:color w:val="000000" w:themeColor="text1"/>
                <w:sz w:val="16"/>
                <w:szCs w:val="16"/>
              </w:rPr>
              <w:t>1 ч. 20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DDB33F8" w14:textId="77777777" w:rsidR="004B0DF9" w:rsidRPr="002260A5" w:rsidRDefault="004B0DF9" w:rsidP="001F5E07">
            <w:pPr>
              <w:jc w:val="both"/>
              <w:rPr>
                <w:color w:val="000000" w:themeColor="text1"/>
                <w:sz w:val="16"/>
                <w:szCs w:val="16"/>
              </w:rPr>
            </w:pPr>
            <w:r w:rsidRPr="002260A5">
              <w:rPr>
                <w:color w:val="000000" w:themeColor="text1"/>
                <w:sz w:val="16"/>
                <w:szCs w:val="16"/>
              </w:rPr>
              <w:t>6000*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D655D61"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24BC1321" w14:textId="77777777" w:rsidR="004B0DF9" w:rsidRPr="002260A5" w:rsidRDefault="004B0DF9" w:rsidP="001F5E07">
            <w:pPr>
              <w:jc w:val="both"/>
              <w:rPr>
                <w:color w:val="000000" w:themeColor="text1"/>
                <w:sz w:val="16"/>
                <w:szCs w:val="16"/>
              </w:rPr>
            </w:pPr>
            <w:r w:rsidRPr="002260A5">
              <w:rPr>
                <w:color w:val="000000" w:themeColor="text1"/>
                <w:sz w:val="16"/>
                <w:szCs w:val="16"/>
              </w:rPr>
              <w:t>Полет без ТК</w:t>
            </w:r>
          </w:p>
        </w:tc>
      </w:tr>
      <w:tr w:rsidR="002260A5" w:rsidRPr="002260A5" w14:paraId="6254299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6F722EFC" w14:textId="77777777" w:rsidR="004B0DF9" w:rsidRPr="002260A5" w:rsidRDefault="004B0DF9" w:rsidP="001F5E07">
            <w:pPr>
              <w:jc w:val="both"/>
              <w:rPr>
                <w:color w:val="000000" w:themeColor="text1"/>
                <w:sz w:val="16"/>
                <w:szCs w:val="16"/>
              </w:rPr>
            </w:pPr>
            <w:r w:rsidRPr="002260A5">
              <w:rPr>
                <w:color w:val="000000" w:themeColor="text1"/>
                <w:sz w:val="16"/>
                <w:szCs w:val="16"/>
              </w:rPr>
              <w:t>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A816479"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0F8313A" w14:textId="77777777" w:rsidR="004B0DF9" w:rsidRPr="002260A5" w:rsidRDefault="004B0DF9" w:rsidP="001F5E07">
            <w:pPr>
              <w:jc w:val="both"/>
              <w:rPr>
                <w:color w:val="000000" w:themeColor="text1"/>
                <w:sz w:val="16"/>
                <w:szCs w:val="16"/>
              </w:rPr>
            </w:pPr>
            <w:r w:rsidRPr="002260A5">
              <w:rPr>
                <w:color w:val="000000" w:themeColor="text1"/>
                <w:sz w:val="16"/>
                <w:szCs w:val="16"/>
              </w:rPr>
              <w:t>1 ч. 12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C854B8B" w14:textId="77777777" w:rsidR="004B0DF9" w:rsidRPr="002260A5" w:rsidRDefault="004B0DF9" w:rsidP="001F5E07">
            <w:pPr>
              <w:jc w:val="both"/>
              <w:rPr>
                <w:color w:val="000000" w:themeColor="text1"/>
                <w:sz w:val="16"/>
                <w:szCs w:val="16"/>
              </w:rPr>
            </w:pPr>
            <w:r w:rsidRPr="002260A5">
              <w:rPr>
                <w:color w:val="000000" w:themeColor="text1"/>
                <w:sz w:val="16"/>
                <w:szCs w:val="16"/>
              </w:rPr>
              <w:t>9160*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0B00CA8"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E257EF" w14:textId="77777777" w:rsidR="004B0DF9" w:rsidRPr="002260A5" w:rsidRDefault="004B0DF9" w:rsidP="001F5E07">
            <w:pPr>
              <w:jc w:val="both"/>
              <w:rPr>
                <w:color w:val="000000" w:themeColor="text1"/>
                <w:sz w:val="16"/>
                <w:szCs w:val="16"/>
              </w:rPr>
            </w:pPr>
            <w:r w:rsidRPr="002260A5">
              <w:rPr>
                <w:color w:val="000000" w:themeColor="text1"/>
                <w:sz w:val="16"/>
                <w:szCs w:val="16"/>
              </w:rPr>
              <w:t>Полет с ТК</w:t>
            </w:r>
          </w:p>
        </w:tc>
      </w:tr>
      <w:tr w:rsidR="002260A5" w:rsidRPr="002260A5" w14:paraId="07630C3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51CB6CED" w14:textId="77777777" w:rsidR="004B0DF9" w:rsidRPr="002260A5" w:rsidRDefault="004B0DF9" w:rsidP="001F5E07">
            <w:pPr>
              <w:jc w:val="both"/>
              <w:rPr>
                <w:color w:val="000000" w:themeColor="text1"/>
                <w:sz w:val="16"/>
                <w:szCs w:val="16"/>
              </w:rPr>
            </w:pPr>
            <w:r w:rsidRPr="002260A5">
              <w:rPr>
                <w:color w:val="000000" w:themeColor="text1"/>
                <w:sz w:val="16"/>
                <w:szCs w:val="16"/>
              </w:rPr>
              <w:t>11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41EA45B"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93EBE3" w14:textId="77777777" w:rsidR="004B0DF9" w:rsidRPr="002260A5" w:rsidRDefault="004B0DF9" w:rsidP="001F5E07">
            <w:pPr>
              <w:jc w:val="both"/>
              <w:rPr>
                <w:color w:val="000000" w:themeColor="text1"/>
                <w:sz w:val="16"/>
                <w:szCs w:val="16"/>
              </w:rPr>
            </w:pPr>
            <w:r w:rsidRPr="002260A5">
              <w:rPr>
                <w:color w:val="000000" w:themeColor="text1"/>
                <w:sz w:val="16"/>
                <w:szCs w:val="16"/>
              </w:rPr>
              <w:t>2 ч. 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3CD191E" w14:textId="77777777" w:rsidR="004B0DF9" w:rsidRPr="002260A5" w:rsidRDefault="004B0DF9" w:rsidP="001F5E07">
            <w:pPr>
              <w:jc w:val="both"/>
              <w:rPr>
                <w:color w:val="000000" w:themeColor="text1"/>
                <w:sz w:val="16"/>
                <w:szCs w:val="16"/>
              </w:rPr>
            </w:pPr>
            <w:r w:rsidRPr="002260A5">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494979"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1C947BEE" w14:textId="77777777" w:rsidR="004B0DF9" w:rsidRPr="002260A5" w:rsidRDefault="004B0DF9" w:rsidP="001F5E07">
            <w:pPr>
              <w:jc w:val="both"/>
              <w:rPr>
                <w:color w:val="000000" w:themeColor="text1"/>
                <w:sz w:val="16"/>
                <w:szCs w:val="16"/>
              </w:rPr>
            </w:pPr>
            <w:r w:rsidRPr="002260A5">
              <w:rPr>
                <w:color w:val="000000" w:themeColor="text1"/>
                <w:sz w:val="16"/>
                <w:szCs w:val="16"/>
              </w:rPr>
              <w:t>На потолок</w:t>
            </w:r>
          </w:p>
        </w:tc>
      </w:tr>
      <w:tr w:rsidR="002260A5" w:rsidRPr="002260A5" w14:paraId="0612633C"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DD76626" w14:textId="77777777" w:rsidR="004B0DF9" w:rsidRPr="002260A5" w:rsidRDefault="004B0DF9" w:rsidP="001F5E07">
            <w:pPr>
              <w:jc w:val="both"/>
              <w:rPr>
                <w:color w:val="000000" w:themeColor="text1"/>
                <w:sz w:val="16"/>
                <w:szCs w:val="16"/>
              </w:rPr>
            </w:pPr>
            <w:r w:rsidRPr="002260A5">
              <w:rPr>
                <w:color w:val="000000" w:themeColor="text1"/>
                <w:sz w:val="16"/>
                <w:szCs w:val="16"/>
              </w:rPr>
              <w:t>19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B76C268"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0CDA56" w14:textId="77777777" w:rsidR="004B0DF9" w:rsidRPr="002260A5" w:rsidRDefault="004B0DF9" w:rsidP="001F5E07">
            <w:pPr>
              <w:jc w:val="both"/>
              <w:rPr>
                <w:color w:val="000000" w:themeColor="text1"/>
                <w:sz w:val="16"/>
                <w:szCs w:val="16"/>
              </w:rPr>
            </w:pPr>
            <w:r w:rsidRPr="002260A5">
              <w:rPr>
                <w:color w:val="000000" w:themeColor="text1"/>
                <w:sz w:val="16"/>
                <w:szCs w:val="16"/>
              </w:rPr>
              <w:t>2 ч. 19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620E4D1" w14:textId="77777777" w:rsidR="004B0DF9" w:rsidRPr="002260A5" w:rsidRDefault="004B0DF9" w:rsidP="001F5E07">
            <w:pPr>
              <w:jc w:val="both"/>
              <w:rPr>
                <w:color w:val="000000" w:themeColor="text1"/>
                <w:sz w:val="16"/>
                <w:szCs w:val="16"/>
              </w:rPr>
            </w:pPr>
            <w:r w:rsidRPr="002260A5">
              <w:rPr>
                <w:color w:val="000000" w:themeColor="text1"/>
                <w:sz w:val="16"/>
                <w:szCs w:val="16"/>
              </w:rPr>
              <w:t>13 670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F6FC05"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2F1A58" w14:textId="77777777" w:rsidR="004B0DF9" w:rsidRPr="002260A5" w:rsidRDefault="004B0DF9" w:rsidP="001F5E07">
            <w:pPr>
              <w:jc w:val="both"/>
              <w:rPr>
                <w:color w:val="000000" w:themeColor="text1"/>
                <w:sz w:val="16"/>
                <w:szCs w:val="16"/>
              </w:rPr>
            </w:pPr>
            <w:r w:rsidRPr="002260A5">
              <w:rPr>
                <w:color w:val="000000" w:themeColor="text1"/>
                <w:sz w:val="16"/>
                <w:szCs w:val="16"/>
              </w:rPr>
              <w:t>На потолок</w:t>
            </w:r>
          </w:p>
        </w:tc>
      </w:tr>
      <w:tr w:rsidR="002260A5" w:rsidRPr="002260A5" w14:paraId="5E5A118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A75B04B" w14:textId="77777777" w:rsidR="004B0DF9" w:rsidRPr="002260A5" w:rsidRDefault="004B0DF9" w:rsidP="001F5E07">
            <w:pPr>
              <w:jc w:val="both"/>
              <w:rPr>
                <w:color w:val="000000" w:themeColor="text1"/>
                <w:sz w:val="16"/>
                <w:szCs w:val="16"/>
              </w:rPr>
            </w:pPr>
            <w:r w:rsidRPr="002260A5">
              <w:rPr>
                <w:color w:val="000000" w:themeColor="text1"/>
                <w:sz w:val="16"/>
                <w:szCs w:val="16"/>
              </w:rPr>
              <w:t>28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5FF8E943"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B199C22" w14:textId="77777777" w:rsidR="004B0DF9" w:rsidRPr="002260A5" w:rsidRDefault="004B0DF9" w:rsidP="001F5E07">
            <w:pPr>
              <w:jc w:val="both"/>
              <w:rPr>
                <w:color w:val="000000" w:themeColor="text1"/>
                <w:sz w:val="16"/>
                <w:szCs w:val="16"/>
              </w:rPr>
            </w:pPr>
            <w:r w:rsidRPr="002260A5">
              <w:rPr>
                <w:color w:val="000000" w:themeColor="text1"/>
                <w:sz w:val="16"/>
                <w:szCs w:val="16"/>
              </w:rPr>
              <w:t>2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087BAAA" w14:textId="77777777" w:rsidR="004B0DF9" w:rsidRPr="002260A5" w:rsidRDefault="004B0DF9" w:rsidP="001F5E07">
            <w:pPr>
              <w:jc w:val="both"/>
              <w:rPr>
                <w:color w:val="000000" w:themeColor="text1"/>
                <w:sz w:val="16"/>
                <w:szCs w:val="16"/>
              </w:rPr>
            </w:pPr>
            <w:r w:rsidRPr="002260A5">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210DE68"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5C30FCAB" w14:textId="77777777" w:rsidR="004B0DF9" w:rsidRPr="002260A5" w:rsidRDefault="004B0DF9" w:rsidP="001F5E07">
            <w:pPr>
              <w:jc w:val="both"/>
              <w:rPr>
                <w:color w:val="000000" w:themeColor="text1"/>
                <w:sz w:val="16"/>
                <w:szCs w:val="16"/>
              </w:rPr>
            </w:pPr>
            <w:r w:rsidRPr="002260A5">
              <w:rPr>
                <w:color w:val="000000" w:themeColor="text1"/>
                <w:sz w:val="16"/>
                <w:szCs w:val="16"/>
              </w:rPr>
              <w:t>На потолок</w:t>
            </w:r>
          </w:p>
        </w:tc>
      </w:tr>
      <w:tr w:rsidR="002260A5" w:rsidRPr="002260A5" w14:paraId="04C65A5E"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05E4320" w14:textId="77777777" w:rsidR="004B0DF9" w:rsidRPr="002260A5" w:rsidRDefault="004B0DF9" w:rsidP="001F5E07">
            <w:pPr>
              <w:jc w:val="both"/>
              <w:rPr>
                <w:color w:val="000000" w:themeColor="text1"/>
                <w:sz w:val="16"/>
                <w:szCs w:val="16"/>
              </w:rPr>
            </w:pPr>
            <w:r w:rsidRPr="002260A5">
              <w:rPr>
                <w:color w:val="000000" w:themeColor="text1"/>
                <w:sz w:val="16"/>
                <w:szCs w:val="16"/>
              </w:rPr>
              <w:t>27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B42047A"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EB2C511" w14:textId="77777777" w:rsidR="004B0DF9" w:rsidRPr="002260A5" w:rsidRDefault="004B0DF9" w:rsidP="001F5E07">
            <w:pPr>
              <w:jc w:val="both"/>
              <w:rPr>
                <w:color w:val="000000" w:themeColor="text1"/>
                <w:sz w:val="16"/>
                <w:szCs w:val="16"/>
              </w:rPr>
            </w:pPr>
            <w:r w:rsidRPr="002260A5">
              <w:rPr>
                <w:color w:val="000000" w:themeColor="text1"/>
                <w:sz w:val="16"/>
                <w:szCs w:val="16"/>
              </w:rPr>
              <w:t>2 ч. 40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B3EE3B0" w14:textId="77777777" w:rsidR="004B0DF9" w:rsidRPr="002260A5" w:rsidRDefault="004B0DF9" w:rsidP="001F5E07">
            <w:pPr>
              <w:jc w:val="both"/>
              <w:rPr>
                <w:color w:val="000000" w:themeColor="text1"/>
                <w:sz w:val="16"/>
                <w:szCs w:val="16"/>
              </w:rPr>
            </w:pPr>
            <w:r w:rsidRPr="002260A5">
              <w:rPr>
                <w:color w:val="000000" w:themeColor="text1"/>
                <w:sz w:val="16"/>
                <w:szCs w:val="16"/>
              </w:rPr>
              <w:t>14 100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6B1877D"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3A7BB38" w14:textId="77777777" w:rsidR="004B0DF9" w:rsidRPr="002260A5" w:rsidRDefault="004B0DF9" w:rsidP="001F5E07">
            <w:pPr>
              <w:jc w:val="both"/>
              <w:rPr>
                <w:color w:val="000000" w:themeColor="text1"/>
                <w:sz w:val="16"/>
                <w:szCs w:val="16"/>
              </w:rPr>
            </w:pPr>
            <w:r w:rsidRPr="002260A5">
              <w:rPr>
                <w:color w:val="000000" w:themeColor="text1"/>
                <w:sz w:val="16"/>
                <w:szCs w:val="16"/>
              </w:rPr>
              <w:t>На потолок</w:t>
            </w:r>
          </w:p>
        </w:tc>
      </w:tr>
      <w:tr w:rsidR="002260A5" w:rsidRPr="002260A5" w14:paraId="48B93434"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88587EA" w14:textId="77777777" w:rsidR="004B0DF9" w:rsidRPr="002260A5" w:rsidRDefault="004B0DF9" w:rsidP="001F5E07">
            <w:pPr>
              <w:jc w:val="both"/>
              <w:rPr>
                <w:color w:val="000000" w:themeColor="text1"/>
                <w:sz w:val="16"/>
                <w:szCs w:val="16"/>
              </w:rPr>
            </w:pPr>
            <w:r w:rsidRPr="002260A5">
              <w:rPr>
                <w:color w:val="000000" w:themeColor="text1"/>
                <w:sz w:val="16"/>
                <w:szCs w:val="16"/>
              </w:rPr>
              <w:t>29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5BBE596"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54639391" w14:textId="77777777" w:rsidR="004B0DF9" w:rsidRPr="002260A5" w:rsidRDefault="004B0DF9" w:rsidP="001F5E07">
            <w:pPr>
              <w:jc w:val="both"/>
              <w:rPr>
                <w:color w:val="000000" w:themeColor="text1"/>
                <w:sz w:val="16"/>
                <w:szCs w:val="16"/>
              </w:rPr>
            </w:pPr>
            <w:r w:rsidRPr="002260A5">
              <w:rPr>
                <w:color w:val="000000" w:themeColor="text1"/>
                <w:sz w:val="16"/>
                <w:szCs w:val="16"/>
              </w:rPr>
              <w:t>3 ч. 07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B2106FB" w14:textId="77777777" w:rsidR="004B0DF9" w:rsidRPr="002260A5" w:rsidRDefault="004B0DF9" w:rsidP="001F5E07">
            <w:pPr>
              <w:jc w:val="both"/>
              <w:rPr>
                <w:color w:val="000000" w:themeColor="text1"/>
                <w:sz w:val="16"/>
                <w:szCs w:val="16"/>
              </w:rPr>
            </w:pPr>
            <w:r w:rsidRPr="002260A5">
              <w:rPr>
                <w:color w:val="000000" w:themeColor="text1"/>
                <w:sz w:val="16"/>
                <w:szCs w:val="16"/>
              </w:rPr>
              <w:t>12 080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D1594D7" w14:textId="77777777" w:rsidR="004B0DF9" w:rsidRPr="002260A5" w:rsidRDefault="004B0DF9" w:rsidP="001F5E07">
            <w:pPr>
              <w:jc w:val="both"/>
              <w:rPr>
                <w:color w:val="000000" w:themeColor="text1"/>
                <w:sz w:val="16"/>
                <w:szCs w:val="16"/>
              </w:rPr>
            </w:pPr>
            <w:r w:rsidRPr="002260A5">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FFBC4CA" w14:textId="77777777" w:rsidR="004B0DF9" w:rsidRPr="002260A5" w:rsidRDefault="004B0DF9" w:rsidP="001F5E07">
            <w:pPr>
              <w:jc w:val="both"/>
              <w:rPr>
                <w:color w:val="000000" w:themeColor="text1"/>
                <w:sz w:val="16"/>
                <w:szCs w:val="16"/>
              </w:rPr>
            </w:pPr>
            <w:r w:rsidRPr="002260A5">
              <w:rPr>
                <w:color w:val="000000" w:themeColor="text1"/>
                <w:sz w:val="16"/>
                <w:szCs w:val="16"/>
              </w:rPr>
              <w:t>На потолок</w:t>
            </w:r>
          </w:p>
        </w:tc>
      </w:tr>
      <w:tr w:rsidR="002260A5" w:rsidRPr="002260A5" w14:paraId="4A3F5BCF" w14:textId="77777777" w:rsidTr="00274E04">
        <w:trPr>
          <w:trHeight w:val="947"/>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41478EC" w14:textId="77777777" w:rsidR="004B0DF9" w:rsidRPr="002260A5" w:rsidRDefault="004B0DF9" w:rsidP="001F5E07">
            <w:pPr>
              <w:jc w:val="both"/>
              <w:rPr>
                <w:color w:val="000000" w:themeColor="text1"/>
                <w:sz w:val="16"/>
                <w:szCs w:val="16"/>
              </w:rPr>
            </w:pPr>
            <w:r w:rsidRPr="002260A5">
              <w:rPr>
                <w:color w:val="000000" w:themeColor="text1"/>
                <w:sz w:val="16"/>
                <w:szCs w:val="16"/>
              </w:rPr>
              <w:t>26 сентября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06FBAE5" w14:textId="77777777" w:rsidR="004B0DF9" w:rsidRPr="002260A5" w:rsidRDefault="004B0DF9" w:rsidP="001F5E07">
            <w:pPr>
              <w:jc w:val="both"/>
              <w:rPr>
                <w:color w:val="000000" w:themeColor="text1"/>
                <w:sz w:val="16"/>
                <w:szCs w:val="16"/>
              </w:rPr>
            </w:pPr>
            <w:r w:rsidRPr="002260A5">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7961AFC4" w14:textId="77777777" w:rsidR="004B0DF9" w:rsidRPr="002260A5" w:rsidRDefault="004B0DF9" w:rsidP="001F5E07">
            <w:pPr>
              <w:jc w:val="both"/>
              <w:rPr>
                <w:color w:val="000000" w:themeColor="text1"/>
                <w:sz w:val="16"/>
                <w:szCs w:val="16"/>
              </w:rPr>
            </w:pPr>
            <w:r w:rsidRPr="002260A5">
              <w:rPr>
                <w:color w:val="000000" w:themeColor="text1"/>
                <w:sz w:val="16"/>
                <w:szCs w:val="16"/>
              </w:rPr>
              <w:t>3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33A0E478" w14:textId="77777777" w:rsidR="004B0DF9" w:rsidRPr="002260A5" w:rsidRDefault="004B0DF9" w:rsidP="001F5E07">
            <w:pPr>
              <w:jc w:val="both"/>
              <w:rPr>
                <w:color w:val="000000" w:themeColor="text1"/>
                <w:sz w:val="16"/>
                <w:szCs w:val="16"/>
              </w:rPr>
            </w:pPr>
            <w:r w:rsidRPr="002260A5">
              <w:rPr>
                <w:color w:val="000000" w:themeColor="text1"/>
                <w:sz w:val="16"/>
                <w:szCs w:val="16"/>
              </w:rPr>
              <w:t>11 000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69A995" w14:textId="77777777" w:rsidR="004B0DF9" w:rsidRPr="002260A5" w:rsidRDefault="004B0DF9" w:rsidP="001F5E07">
            <w:pPr>
              <w:jc w:val="both"/>
              <w:rPr>
                <w:color w:val="000000" w:themeColor="text1"/>
                <w:sz w:val="16"/>
                <w:szCs w:val="16"/>
              </w:rPr>
            </w:pPr>
            <w:r w:rsidRPr="002260A5">
              <w:rPr>
                <w:color w:val="000000" w:themeColor="text1"/>
                <w:sz w:val="16"/>
                <w:szCs w:val="16"/>
              </w:rPr>
              <w:t>1000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69B98BC" w14:textId="77777777" w:rsidR="004B0DF9" w:rsidRPr="002260A5" w:rsidRDefault="004B0DF9" w:rsidP="001F5E07">
            <w:pPr>
              <w:jc w:val="both"/>
              <w:rPr>
                <w:color w:val="000000" w:themeColor="text1"/>
                <w:sz w:val="16"/>
                <w:szCs w:val="16"/>
              </w:rPr>
            </w:pPr>
            <w:r w:rsidRPr="002260A5">
              <w:rPr>
                <w:color w:val="000000" w:themeColor="text1"/>
                <w:sz w:val="16"/>
                <w:szCs w:val="16"/>
              </w:rPr>
              <w:t>Полет на установление рекорда высоты. Авария мотора, внутри нагнета</w:t>
            </w:r>
            <w:r w:rsidRPr="002260A5">
              <w:rPr>
                <w:color w:val="000000" w:themeColor="text1"/>
                <w:sz w:val="16"/>
                <w:szCs w:val="16"/>
              </w:rPr>
              <w:softHyphen/>
              <w:t>теля обнаружен болт</w:t>
            </w:r>
          </w:p>
        </w:tc>
      </w:tr>
    </w:tbl>
    <w:p w14:paraId="7BB1E33F" w14:textId="77777777" w:rsidR="004B0DF9" w:rsidRPr="002260A5" w:rsidRDefault="004B0DF9" w:rsidP="001F5E07">
      <w:pPr>
        <w:jc w:val="both"/>
        <w:rPr>
          <w:color w:val="000000" w:themeColor="text1"/>
          <w:sz w:val="16"/>
          <w:szCs w:val="16"/>
        </w:rPr>
      </w:pPr>
      <w:r w:rsidRPr="002260A5">
        <w:rPr>
          <w:color w:val="000000" w:themeColor="text1"/>
          <w:sz w:val="16"/>
          <w:szCs w:val="16"/>
        </w:rPr>
        <w:t>* Высота по альтиметру, остальные по обработанным барограммам. Достигнутые высоты не являлась предельными, т.к. на потолке верти</w:t>
      </w:r>
      <w:r w:rsidRPr="002260A5">
        <w:rPr>
          <w:color w:val="000000" w:themeColor="text1"/>
          <w:sz w:val="16"/>
          <w:szCs w:val="16"/>
        </w:rPr>
        <w:softHyphen/>
        <w:t>кальная скорость была около 1 м/с (12725).</w:t>
      </w:r>
    </w:p>
    <w:p w14:paraId="7267D9ED" w14:textId="77777777" w:rsidR="004B0DF9" w:rsidRPr="002260A5" w:rsidRDefault="004B0DF9" w:rsidP="001F5E07">
      <w:pPr>
        <w:shd w:val="clear" w:color="auto" w:fill="FFFFFF"/>
        <w:jc w:val="both"/>
        <w:rPr>
          <w:color w:val="000000" w:themeColor="text1"/>
          <w:sz w:val="16"/>
          <w:szCs w:val="16"/>
        </w:rPr>
      </w:pPr>
    </w:p>
    <w:p w14:paraId="1520449F"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самолет А.С.Я. УТ-3 был предъявлен в НИИ ВВС на гос. испытания (6889).</w:t>
      </w:r>
    </w:p>
    <w:p w14:paraId="11F5546B" w14:textId="77777777" w:rsidR="004B0DF9" w:rsidRPr="002260A5" w:rsidRDefault="004B0DF9" w:rsidP="001F5E07">
      <w:pPr>
        <w:tabs>
          <w:tab w:val="left" w:pos="11199"/>
        </w:tabs>
        <w:autoSpaceDE w:val="0"/>
        <w:autoSpaceDN w:val="0"/>
        <w:adjustRightInd w:val="0"/>
        <w:jc w:val="both"/>
        <w:rPr>
          <w:color w:val="000000" w:themeColor="text1"/>
          <w:sz w:val="16"/>
          <w:szCs w:val="16"/>
        </w:rPr>
      </w:pPr>
    </w:p>
    <w:p w14:paraId="2DBFF2A2" w14:textId="77777777" w:rsidR="00D9783A" w:rsidRPr="002260A5" w:rsidRDefault="00D9783A" w:rsidP="001F5E07">
      <w:pPr>
        <w:shd w:val="clear" w:color="auto" w:fill="FFFFFF"/>
        <w:jc w:val="both"/>
        <w:rPr>
          <w:color w:val="000000" w:themeColor="text1"/>
          <w:sz w:val="16"/>
          <w:szCs w:val="16"/>
        </w:rPr>
      </w:pPr>
      <w:r w:rsidRPr="002260A5">
        <w:rPr>
          <w:rStyle w:val="461"/>
          <w:rFonts w:ascii="Times New Roman" w:hAnsi="Times New Roman" w:cs="Times New Roman"/>
          <w:color w:val="000000" w:themeColor="text1"/>
          <w:sz w:val="16"/>
          <w:szCs w:val="16"/>
        </w:rPr>
        <w:t>В сентябре 1938 еще до начала государственных испы</w:t>
      </w:r>
      <w:r w:rsidRPr="002260A5">
        <w:rPr>
          <w:rStyle w:val="461"/>
          <w:rFonts w:ascii="Times New Roman" w:hAnsi="Times New Roman" w:cs="Times New Roman"/>
          <w:color w:val="000000" w:themeColor="text1"/>
          <w:sz w:val="16"/>
          <w:szCs w:val="16"/>
        </w:rPr>
        <w:softHyphen/>
        <w:t>таний было принято решение о запуске УТ-3 в серийное производство. К сожалению, ни постановления Комитета обороны при СНК СССР, ни приказа ПГУ НКОП по этому вопросу пока найти не удалось. Существующие вторичные документы, вроде годового отчета НИИ ВВС или тезисов УВВС для доклада правительству, дают расплывчатую картину. Во всяком случае, можно утверждать, что заводу № 81 в подмосковном Тушино было поручено развернуть производство УТ-3 и к 1 сентября 1939 года изготовить установочную партию. Объем производства этого года по разным дан</w:t>
      </w:r>
      <w:r w:rsidRPr="002260A5">
        <w:rPr>
          <w:rStyle w:val="461"/>
          <w:rFonts w:ascii="Times New Roman" w:hAnsi="Times New Roman" w:cs="Times New Roman"/>
          <w:color w:val="000000" w:themeColor="text1"/>
          <w:sz w:val="16"/>
          <w:szCs w:val="16"/>
        </w:rPr>
        <w:softHyphen/>
        <w:t>ным должен был составить от 40 до 50 машин (19939).</w:t>
      </w:r>
    </w:p>
    <w:p w14:paraId="37CC0A2B" w14:textId="77777777" w:rsidR="00D9783A" w:rsidRPr="002260A5" w:rsidRDefault="00D9783A" w:rsidP="001F5E07">
      <w:pPr>
        <w:shd w:val="clear" w:color="auto" w:fill="FFFFFF"/>
        <w:jc w:val="both"/>
        <w:rPr>
          <w:color w:val="000000" w:themeColor="text1"/>
          <w:sz w:val="16"/>
          <w:szCs w:val="16"/>
        </w:rPr>
      </w:pPr>
    </w:p>
    <w:p w14:paraId="0BB439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были закончены попытки установить мировой рекорд высоты для гидроплана на самолете РВ-23 (Рекорд высоты), которые предпринимались с августа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1C0A14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AF4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УВВС запросило всего 300 УТ-1 -гораздо меньше, чем год назад. В течение 1938 г. оценка УТ-1 посте</w:t>
      </w:r>
      <w:r w:rsidRPr="002260A5">
        <w:rPr>
          <w:color w:val="000000" w:themeColor="text1"/>
          <w:sz w:val="16"/>
          <w:szCs w:val="16"/>
        </w:rPr>
        <w:softHyphen/>
        <w:t>пенно менялась и это нашло свое отра</w:t>
      </w:r>
      <w:r w:rsidRPr="002260A5">
        <w:rPr>
          <w:color w:val="000000" w:themeColor="text1"/>
          <w:sz w:val="16"/>
          <w:szCs w:val="16"/>
        </w:rPr>
        <w:softHyphen/>
        <w:t>жение в заказах со стороны ВВС. Дело в том что, хотя яковлевская машина бес</w:t>
      </w:r>
      <w:r w:rsidRPr="002260A5">
        <w:rPr>
          <w:color w:val="000000" w:themeColor="text1"/>
          <w:sz w:val="16"/>
          <w:szCs w:val="16"/>
        </w:rPr>
        <w:softHyphen/>
        <w:t>спорно являлась превосходным акроба</w:t>
      </w:r>
      <w:r w:rsidRPr="002260A5">
        <w:rPr>
          <w:color w:val="000000" w:themeColor="text1"/>
          <w:sz w:val="16"/>
          <w:szCs w:val="16"/>
        </w:rPr>
        <w:softHyphen/>
        <w:t>тическим самолетом, своей основной цели она не достигла. Ни летные школы, ни строевые части ВВС ее фактически не приняли. Первые ссылались на то, что на одноместном самолете учить не</w:t>
      </w:r>
      <w:r w:rsidRPr="002260A5">
        <w:rPr>
          <w:color w:val="000000" w:themeColor="text1"/>
          <w:sz w:val="16"/>
          <w:szCs w:val="16"/>
        </w:rPr>
        <w:softHyphen/>
        <w:t>удобно, вторые - на отсутствие воору</w:t>
      </w:r>
      <w:r w:rsidRPr="002260A5">
        <w:rPr>
          <w:color w:val="000000" w:themeColor="text1"/>
          <w:sz w:val="16"/>
          <w:szCs w:val="16"/>
        </w:rPr>
        <w:softHyphen/>
        <w:t>жения, необходимого для выполнения упражнений по боевой подготовке. Но главное - и те, и другие утверждали, что летать на УТ-1 просто опасно. Действи</w:t>
      </w:r>
      <w:r w:rsidRPr="002260A5">
        <w:rPr>
          <w:color w:val="000000" w:themeColor="text1"/>
          <w:sz w:val="16"/>
          <w:szCs w:val="16"/>
        </w:rPr>
        <w:softHyphen/>
        <w:t>тельно, послушная умелому пилоту, эта машина запросто могла “угробить” сла</w:t>
      </w:r>
      <w:r w:rsidRPr="002260A5">
        <w:rPr>
          <w:color w:val="000000" w:themeColor="text1"/>
          <w:sz w:val="16"/>
          <w:szCs w:val="16"/>
        </w:rPr>
        <w:softHyphen/>
        <w:t>бо подготовленного летчика, которых в бурно растущих ВВС РККА было немало. Поэтому возникли сомнения в необ</w:t>
      </w:r>
      <w:r w:rsidRPr="002260A5">
        <w:rPr>
          <w:color w:val="000000" w:themeColor="text1"/>
          <w:sz w:val="16"/>
          <w:szCs w:val="16"/>
        </w:rPr>
        <w:softHyphen/>
        <w:t>ходимости заказа большого количества самолетов этого типа. С этой цифрой согласилось руководство нар</w:t>
      </w:r>
      <w:r w:rsidRPr="002260A5">
        <w:rPr>
          <w:color w:val="000000" w:themeColor="text1"/>
          <w:sz w:val="16"/>
          <w:szCs w:val="16"/>
        </w:rPr>
        <w:softHyphen/>
        <w:t>комата оборонной промышленности (3955).</w:t>
      </w:r>
    </w:p>
    <w:p w14:paraId="6599E2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9269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П.М.Стефановский получил задание на испытание АИР-17 (С-17) А.С.Я. с 2хРено по 220 нр (2921,152).</w:t>
      </w:r>
    </w:p>
    <w:p w14:paraId="1AD495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387988" w14:textId="77777777" w:rsidR="00030ECD" w:rsidRPr="00E77D24" w:rsidRDefault="00030ECD" w:rsidP="00030ECD">
      <w:pPr>
        <w:jc w:val="both"/>
        <w:rPr>
          <w:color w:val="0070C0"/>
          <w:sz w:val="16"/>
          <w:szCs w:val="16"/>
        </w:rPr>
      </w:pPr>
      <w:r w:rsidRPr="00E77D24">
        <w:rPr>
          <w:color w:val="0070C0"/>
          <w:sz w:val="16"/>
          <w:szCs w:val="16"/>
        </w:rPr>
        <w:t>В сентябре 1938 г. советская разведка доставила в Москву аванпроект самолета «Локхид-22», то есть будущего «Лайтнинга». В него входили чертежи общей компоновки машины, ос</w:t>
      </w:r>
      <w:r w:rsidRPr="00E77D24">
        <w:rPr>
          <w:color w:val="0070C0"/>
          <w:sz w:val="16"/>
          <w:szCs w:val="16"/>
        </w:rPr>
        <w:softHyphen/>
        <w:t>новных узлов, расчетные летно-тактиче</w:t>
      </w:r>
      <w:r w:rsidRPr="00E77D24">
        <w:rPr>
          <w:color w:val="0070C0"/>
          <w:sz w:val="16"/>
          <w:szCs w:val="16"/>
        </w:rPr>
        <w:softHyphen/>
        <w:t>ские данные и материалы по прочностным расчетам. Все это в виде фотокопий со штампами «SECRET». Правда, если при</w:t>
      </w:r>
      <w:r w:rsidRPr="00E77D24">
        <w:rPr>
          <w:color w:val="0070C0"/>
          <w:sz w:val="16"/>
          <w:szCs w:val="16"/>
        </w:rPr>
        <w:softHyphen/>
        <w:t>смотреться к чертежам, то видно, что это не окончательный, привычный нам вари</w:t>
      </w:r>
      <w:r w:rsidRPr="00E77D24">
        <w:rPr>
          <w:color w:val="0070C0"/>
          <w:sz w:val="16"/>
          <w:szCs w:val="16"/>
        </w:rPr>
        <w:softHyphen/>
        <w:t>ант, а один из промежуточных — М-12-36. Турбины нагнетателей у него не сверху мо</w:t>
      </w:r>
      <w:r w:rsidRPr="00E77D24">
        <w:rPr>
          <w:color w:val="0070C0"/>
          <w:sz w:val="16"/>
          <w:szCs w:val="16"/>
        </w:rPr>
        <w:softHyphen/>
        <w:t>тогондол, а на их наружных бортах, сами мотогондолы отличаются по очертаниям, и радиаторы расположены иначе. Фонарь кабины пилота продолжает непрозрачный гаргрот. Вместе с одноместным показан и двухместный вариант, у которого стре</w:t>
      </w:r>
      <w:r w:rsidRPr="00E77D24">
        <w:rPr>
          <w:color w:val="0070C0"/>
          <w:sz w:val="16"/>
          <w:szCs w:val="16"/>
        </w:rPr>
        <w:softHyphen/>
        <w:t>лок сидит за пулеметом спиной к летчику  (23513).</w:t>
      </w:r>
    </w:p>
    <w:p w14:paraId="059B1773" w14:textId="77777777" w:rsidR="00030ECD" w:rsidRPr="00E77D24" w:rsidRDefault="00030ECD" w:rsidP="00030ECD">
      <w:pPr>
        <w:jc w:val="both"/>
        <w:rPr>
          <w:color w:val="0070C0"/>
          <w:sz w:val="16"/>
          <w:szCs w:val="16"/>
        </w:rPr>
      </w:pPr>
    </w:p>
    <w:p w14:paraId="6868D292" w14:textId="77777777" w:rsidR="00BB335A" w:rsidRPr="002260A5" w:rsidRDefault="00BB335A" w:rsidP="001F5E07">
      <w:pPr>
        <w:jc w:val="both"/>
        <w:rPr>
          <w:color w:val="000000" w:themeColor="text1"/>
          <w:sz w:val="16"/>
          <w:szCs w:val="16"/>
        </w:rPr>
      </w:pPr>
      <w:r w:rsidRPr="002260A5">
        <w:rPr>
          <w:color w:val="000000" w:themeColor="text1"/>
          <w:sz w:val="16"/>
          <w:szCs w:val="16"/>
        </w:rPr>
        <w:t>В сентябре 1938 г. А-7бис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186319DC" w14:textId="77777777" w:rsidR="00BB335A" w:rsidRPr="002260A5" w:rsidRDefault="00BB335A" w:rsidP="001F5E07">
      <w:pPr>
        <w:jc w:val="both"/>
        <w:rPr>
          <w:color w:val="000000" w:themeColor="text1"/>
          <w:sz w:val="16"/>
          <w:szCs w:val="16"/>
        </w:rPr>
      </w:pPr>
    </w:p>
    <w:p w14:paraId="2CE3D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сентября 1938 велась проработка эскизного проекта МДР-7 (лодочный цельнометаллический моноплан с подтягивающимися к крылу поплавками, очень похож на Че-2 ) под двигатели М-88, М-89, М-103А и М-103АТК (451).</w:t>
      </w:r>
    </w:p>
    <w:p w14:paraId="3C104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94432E" w14:textId="77777777" w:rsidR="00D9783A" w:rsidRPr="002260A5" w:rsidRDefault="00D9783A" w:rsidP="001F5E07">
      <w:pPr>
        <w:jc w:val="both"/>
        <w:rPr>
          <w:color w:val="000000" w:themeColor="text1"/>
          <w:sz w:val="16"/>
          <w:szCs w:val="16"/>
        </w:rPr>
      </w:pPr>
      <w:r w:rsidRPr="002260A5">
        <w:rPr>
          <w:color w:val="000000" w:themeColor="text1"/>
          <w:sz w:val="16"/>
          <w:szCs w:val="16"/>
        </w:rPr>
        <w:t>В сентябре 1938 г. А-7 осуществил самостоятельный пе</w:t>
      </w:r>
      <w:r w:rsidRPr="002260A5">
        <w:rPr>
          <w:color w:val="000000" w:themeColor="text1"/>
          <w:sz w:val="16"/>
          <w:szCs w:val="16"/>
        </w:rPr>
        <w:softHyphen/>
        <w:t>релет Москва - Луга -Москва протяженностью 1200 км за 11 часов 08 минут с промежуточными посадками на аэро</w:t>
      </w:r>
      <w:r w:rsidRPr="002260A5">
        <w:rPr>
          <w:color w:val="000000" w:themeColor="text1"/>
          <w:sz w:val="16"/>
          <w:szCs w:val="16"/>
        </w:rPr>
        <w:softHyphen/>
        <w:t>дромах в Калинине и Ям-Едрово. В войсковых испытани</w:t>
      </w:r>
      <w:r w:rsidRPr="002260A5">
        <w:rPr>
          <w:color w:val="000000" w:themeColor="text1"/>
          <w:sz w:val="16"/>
          <w:szCs w:val="16"/>
        </w:rPr>
        <w:softHyphen/>
        <w:t>ях автожира, проходивших под Лугой, принимали участие летчик Д.А. Кошиц, ведущий инженер И.Г. Карпун, борттех</w:t>
      </w:r>
      <w:r w:rsidRPr="002260A5">
        <w:rPr>
          <w:color w:val="000000" w:themeColor="text1"/>
          <w:sz w:val="16"/>
          <w:szCs w:val="16"/>
        </w:rPr>
        <w:softHyphen/>
        <w:t>ник Герасимов и моторист С.А. Трефилов. Командировка длилась 1,5 месяца, использование А-7 оценивалось по</w:t>
      </w:r>
      <w:r w:rsidRPr="002260A5">
        <w:rPr>
          <w:color w:val="000000" w:themeColor="text1"/>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2260A5">
        <w:rPr>
          <w:color w:val="000000" w:themeColor="text1"/>
          <w:sz w:val="16"/>
          <w:szCs w:val="16"/>
        </w:rPr>
        <w:softHyphen/>
        <w:t>межуточной посадкой в Ям-Едрово (20361).</w:t>
      </w:r>
    </w:p>
    <w:p w14:paraId="60E23B16" w14:textId="77777777" w:rsidR="00D9783A" w:rsidRPr="002260A5" w:rsidRDefault="00D9783A" w:rsidP="001F5E07">
      <w:pPr>
        <w:shd w:val="clear" w:color="auto" w:fill="FFFFFF"/>
        <w:jc w:val="both"/>
        <w:rPr>
          <w:color w:val="000000" w:themeColor="text1"/>
          <w:sz w:val="16"/>
          <w:szCs w:val="16"/>
        </w:rPr>
      </w:pPr>
    </w:p>
    <w:p w14:paraId="58D6D4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первый "настоящий" МВ-6 (из французских частей, но с отдельными советскими деталями. Использовали французское корпусное литье, всасывающие коллектора, бензонасосы и компрессоры; из Франции были поставлены также свечи зажигания и магнето), изготовленный на заводе № 16, поставили на испытательный станок.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44AD60B5" w14:textId="77777777" w:rsidR="004B0DF9" w:rsidRPr="002260A5" w:rsidRDefault="004B0DF9" w:rsidP="001F5E07">
      <w:pPr>
        <w:autoSpaceDE w:val="0"/>
        <w:autoSpaceDN w:val="0"/>
        <w:adjustRightInd w:val="0"/>
        <w:jc w:val="both"/>
        <w:rPr>
          <w:color w:val="000000" w:themeColor="text1"/>
          <w:sz w:val="16"/>
          <w:szCs w:val="16"/>
        </w:rPr>
      </w:pPr>
    </w:p>
    <w:p w14:paraId="4A63E3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первый МВ-6, собранный в Воронеже, поставили на испытательный станок. 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750C7D77" w14:textId="77777777" w:rsidR="004B0DF9" w:rsidRPr="002260A5" w:rsidRDefault="004B0DF9" w:rsidP="001F5E07">
      <w:pPr>
        <w:autoSpaceDE w:val="0"/>
        <w:autoSpaceDN w:val="0"/>
        <w:adjustRightInd w:val="0"/>
        <w:jc w:val="both"/>
        <w:rPr>
          <w:color w:val="000000" w:themeColor="text1"/>
          <w:sz w:val="16"/>
          <w:szCs w:val="16"/>
        </w:rPr>
      </w:pPr>
    </w:p>
    <w:p w14:paraId="7B3625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на заводе № 16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67430551" w14:textId="77777777" w:rsidR="004B0DF9" w:rsidRPr="002260A5" w:rsidRDefault="004B0DF9" w:rsidP="001F5E07">
      <w:pPr>
        <w:autoSpaceDE w:val="0"/>
        <w:autoSpaceDN w:val="0"/>
        <w:adjustRightInd w:val="0"/>
        <w:jc w:val="both"/>
        <w:rPr>
          <w:color w:val="000000" w:themeColor="text1"/>
          <w:sz w:val="16"/>
          <w:szCs w:val="16"/>
        </w:rPr>
      </w:pPr>
    </w:p>
    <w:p w14:paraId="112FF3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 начали проектирование МВ-12 с редуктором, форсированного по оборотам. Выполнены два варианта редуктора: «ги</w:t>
      </w:r>
      <w:r w:rsidRPr="002260A5">
        <w:rPr>
          <w:color w:val="000000" w:themeColor="text1"/>
          <w:sz w:val="16"/>
          <w:szCs w:val="16"/>
        </w:rPr>
        <w:softHyphen/>
        <w:t>тара» под ствол пушки и планетарный. Мощность 600 л.с. (11852)</w:t>
      </w:r>
    </w:p>
    <w:p w14:paraId="77A617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9E885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 с использовани</w:t>
      </w:r>
      <w:r w:rsidRPr="002260A5">
        <w:rPr>
          <w:color w:val="000000" w:themeColor="text1"/>
          <w:sz w:val="16"/>
          <w:szCs w:val="16"/>
        </w:rPr>
        <w:softHyphen/>
        <w:t>ем большого количества импортных деталей и агрегатов первые два МВ-4 собрали на заводе № 16 в Воронеже. МВ-4 - аналог французского мотора Рено 4Ре1 «Бенгали». В октябре один мотор прошел программу заводских испытаний и был передан на государ</w:t>
      </w:r>
      <w:r w:rsidRPr="002260A5">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2260A5">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2260A5">
        <w:rPr>
          <w:color w:val="000000" w:themeColor="text1"/>
          <w:sz w:val="16"/>
          <w:szCs w:val="16"/>
        </w:rPr>
        <w:softHyphen/>
        <w:t>торов КВ-4. В ноябре 1939 г. — июле 1940 г. МВ-4 испытывался на самолете САМ-14. Серийный выпуск МВ-4 прекратили с конца 1939 г. В начале следую</w:t>
      </w:r>
      <w:r w:rsidRPr="002260A5">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285A08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210094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4-цшиндровый, рядный перевернутый, четырехтактный, воздушного охлаждения, безредукторный, без наддува;</w:t>
      </w:r>
    </w:p>
    <w:p w14:paraId="2E50F1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6,33 л;</w:t>
      </w:r>
    </w:p>
    <w:p w14:paraId="723D0A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120/140 мм;</w:t>
      </w:r>
    </w:p>
    <w:p w14:paraId="2AC1A9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5,75;</w:t>
      </w:r>
    </w:p>
    <w:p w14:paraId="629FF3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140/152 л.с.;</w:t>
      </w:r>
    </w:p>
    <w:p w14:paraId="2D3D69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вес 147 кг (без генератора).</w:t>
      </w:r>
    </w:p>
    <w:p w14:paraId="28095E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МВ-4 устанавливались на опытных самолетах САМ-14 (11852).</w:t>
      </w:r>
    </w:p>
    <w:p w14:paraId="0A7F77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2012FAD" w14:textId="77777777" w:rsidR="00AC67EA" w:rsidRPr="002260A5" w:rsidRDefault="00AC67EA" w:rsidP="001F5E07">
      <w:pPr>
        <w:jc w:val="both"/>
        <w:rPr>
          <w:color w:val="000000" w:themeColor="text1"/>
          <w:sz w:val="16"/>
          <w:szCs w:val="16"/>
        </w:rPr>
      </w:pPr>
      <w:r w:rsidRPr="002260A5">
        <w:rPr>
          <w:color w:val="000000" w:themeColor="text1"/>
          <w:sz w:val="16"/>
          <w:szCs w:val="16"/>
          <w:lang w:bidi="ru-RU"/>
        </w:rPr>
        <w:t>В сентя</w:t>
      </w:r>
      <w:r w:rsidRPr="002260A5">
        <w:rPr>
          <w:color w:val="000000" w:themeColor="text1"/>
          <w:sz w:val="16"/>
          <w:szCs w:val="16"/>
          <w:lang w:bidi="ru-RU"/>
        </w:rPr>
        <w:softHyphen/>
        <w:t>бре 1938 г. предложили продолжить испытания ПТ-1 как эксперименталь</w:t>
      </w:r>
      <w:r w:rsidRPr="002260A5">
        <w:rPr>
          <w:color w:val="000000" w:themeColor="text1"/>
          <w:sz w:val="16"/>
          <w:szCs w:val="16"/>
          <w:lang w:bidi="ru-RU"/>
        </w:rPr>
        <w:softHyphen/>
        <w:t>ного образца. А в документах авгу</w:t>
      </w:r>
      <w:r w:rsidRPr="002260A5">
        <w:rPr>
          <w:color w:val="000000" w:themeColor="text1"/>
          <w:sz w:val="16"/>
          <w:szCs w:val="16"/>
          <w:lang w:bidi="ru-RU"/>
        </w:rPr>
        <w:softHyphen/>
        <w:t>ста 1939 г. записано, что в конструк</w:t>
      </w:r>
      <w:r w:rsidRPr="002260A5">
        <w:rPr>
          <w:color w:val="000000" w:themeColor="text1"/>
          <w:sz w:val="16"/>
          <w:szCs w:val="16"/>
          <w:lang w:bidi="ru-RU"/>
        </w:rPr>
        <w:softHyphen/>
        <w:t>торском бюро Кировского завода создается паротурбинная установка ПТ-2; руководит работой Н.М. Синев (тогда заместитель главного кон</w:t>
      </w:r>
      <w:r w:rsidRPr="002260A5">
        <w:rPr>
          <w:color w:val="000000" w:themeColor="text1"/>
          <w:sz w:val="16"/>
          <w:szCs w:val="16"/>
          <w:lang w:bidi="ru-RU"/>
        </w:rPr>
        <w:softHyphen/>
        <w:t>структора). Больше никакой инфор</w:t>
      </w:r>
      <w:r w:rsidRPr="002260A5">
        <w:rPr>
          <w:color w:val="000000" w:themeColor="text1"/>
          <w:sz w:val="16"/>
          <w:szCs w:val="16"/>
          <w:lang w:bidi="ru-RU"/>
        </w:rPr>
        <w:softHyphen/>
        <w:t>мации о ПТ-2 нет. Можно только предположить, что это был модерни</w:t>
      </w:r>
      <w:r w:rsidRPr="002260A5">
        <w:rPr>
          <w:color w:val="000000" w:themeColor="text1"/>
          <w:sz w:val="16"/>
          <w:szCs w:val="16"/>
          <w:lang w:bidi="ru-RU"/>
        </w:rPr>
        <w:softHyphen/>
        <w:t>зированный вариант ПТ-1 (21347).</w:t>
      </w:r>
    </w:p>
    <w:p w14:paraId="728EBAF7" w14:textId="77777777" w:rsidR="00AC67EA" w:rsidRPr="002260A5" w:rsidRDefault="00AC67EA" w:rsidP="001F5E07">
      <w:pPr>
        <w:jc w:val="both"/>
        <w:rPr>
          <w:color w:val="000000" w:themeColor="text1"/>
          <w:sz w:val="16"/>
          <w:szCs w:val="16"/>
        </w:rPr>
      </w:pPr>
    </w:p>
    <w:p w14:paraId="57244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председатель комиссии акад. Чернышев, члены комиссии проф. Тимофеев, Кукуев, Хлебников, Круссер подготовили:</w:t>
      </w:r>
    </w:p>
    <w:p w14:paraId="265FAE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Выводы</w:t>
      </w:r>
    </w:p>
    <w:p w14:paraId="3FBEE5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зам. наркома оборонной промышленности об образовании экспертной комиссии в составе Кукуева от 20 гл. управления, Чернышева от АН, Тимофеева от ВЭИ, Хлебникова от НИИ-10 и Круссера от НИИ № 8 для обследования состояния и направления работ по трубкам Кубецкого, комиссия после ознакомления:</w:t>
      </w:r>
    </w:p>
    <w:p w14:paraId="196C7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 имевшимися в Наркомате материалами предыдущих обследований;</w:t>
      </w:r>
    </w:p>
    <w:p w14:paraId="706DC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 разработками ведущимися в настоящее время в лаборатории Кубецкого и достигнутыми результатами;</w:t>
      </w:r>
    </w:p>
    <w:p w14:paraId="3EF255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 работами ведущимися в НИИС НКС и НИИКС по применению трубок Кубецкого;</w:t>
      </w:r>
    </w:p>
    <w:p w14:paraId="71B698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 отзывами и актами учреждения производивших испытание и опыты по применению трубок Кубецкого, пришли к следующим выводам:</w:t>
      </w:r>
    </w:p>
    <w:p w14:paraId="04FB29F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В настоящее время наметилось массовое применение трубок со вторичной эмиссией в кинопромышленности для звукового кино (в количестве от 6000 до 10000 штук в год) и намечается на основании имеющихся данных следующие применения:</w:t>
      </w:r>
    </w:p>
    <w:p w14:paraId="3284A4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 фототелеграфе</w:t>
      </w:r>
    </w:p>
    <w:p w14:paraId="25AD1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 механических системах телевидения</w:t>
      </w:r>
    </w:p>
    <w:p w14:paraId="7CD3A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 установках световой организации</w:t>
      </w:r>
    </w:p>
    <w:p w14:paraId="5F969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в специальных измерительных установках (фотоизмерения, рентгеноизмерения, магнитные измерения, измерение ускорений и т.п.).</w:t>
      </w:r>
    </w:p>
    <w:p w14:paraId="2E868D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возможно ожидать широкого использования трубок со вторичной эмиссией в разнообразных областях автоматики, особенно при питании трубок переменным током.</w:t>
      </w:r>
    </w:p>
    <w:p w14:paraId="7AFAFB3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Трубки Кубецкого в современном их виде принципиально могут применяться во всех вышеуказанных областях. Однако, несоответствие в ряде случаев параметров трубок или их конструктивного оформления с требованиями потребляющих организаций требует еще значительной научно-технической работы по дальнейшему улучшению их параметров. По отзыву представителей заводов, производящих вакуумную аппаратуру. Массовое производство трубок конструкции Кубецкого со слоями на стекле представляет исключительные трудности. Трубка конструкции завода 211, ВЭИ Попов представляют значительные преимущества по сравнению с конструкциями со слоями на стекле.</w:t>
      </w:r>
    </w:p>
    <w:p w14:paraId="09835B1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То обстоятельство, что разработанные трубки Кубецкого еще не могут быть без дополнительных разработок использованы в сколько-нибудь широких размерах для выше указанных технических применений на что было указано выше, это обстоятельство требует, чтобы все дальнейшие разработки велись при строго координированной работе лаборатории с потребляющими организациями еще до передачи производства на заводы.</w:t>
      </w:r>
    </w:p>
    <w:p w14:paraId="0F4A8EE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Несмотря на ряд недостатков, которыми обладают в настоящее время трубки со слоем на стекле (появление с течением времени утечек, трудности при массовом изготовлении в части технологии) необходимо продолжить работы в области дальнейшей разработки этого типа трубок в связи с тем, что полученные в настоящее время отдельные параметры с этими трубками не достигнуты с трубками других конструкций.</w:t>
      </w:r>
    </w:p>
    <w:p w14:paraId="3A58C5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Дальнейшее улучшение параметров трубок требует ориентации работ в направлении чисто физических и конструктивных разработок, в частности должны быть продолжены работы в области сверхчувствительных трубок и трубок со слоями медь-сера-рубидий, медь-сера-цезий и со слоями из других материалов.</w:t>
      </w:r>
    </w:p>
    <w:p w14:paraId="7AA179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Работа лаборатории в области применения трубок должна быть строго ограничена только самыми необходимыми работами связанными с непосредственной разработкой параметров трубок. Все основные разработки в области применений должны вестись в соответствующих отраслевых институтах и лабораториях с полной координацией работ между лабораторией разрабатывающей трубки и лабораториями и институтами разрабатывающими их техническое применение.</w:t>
      </w:r>
    </w:p>
    <w:p w14:paraId="1FC63F7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Комиссия не сочла себя достаточно компетентной, чтобы вынести определенное решение относительно малогабаритной элементной батареи, находящейся в стадии разработки, так как среди состава комиссии не было лиц достаточно сведущих в области электрохимии. По мнению комиссии, такого рода разработки должны вестись в соответствующих институтах и лабораториях (3839,100)</w:t>
      </w:r>
    </w:p>
    <w:p w14:paraId="137E5D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CD2F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1938-го Томашевич направил в Военно-промышленную комиссию при Комитете Обороны СНК СССР докладную записку, в которой предлагает в масштабах страны кардинально пересмотреть использование авиадревесины. Конкретно - предлагает создать "Завод авиалеса" для сортировки и тщательного отбора поставляемого сырья.</w:t>
      </w:r>
    </w:p>
    <w:p w14:paraId="67A34E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"Требование конструкторов, - писал Томашевич, - разрабатывающих летательные аппараты коротко - 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w:t>
      </w:r>
    </w:p>
    <w:p w14:paraId="7F06C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Поставляемая для производства сосна вся усредненно оценивается как имеющая предел'прочности 350 кг/см2 при удельном весе 0,53. С учетом этих значений и ведутся все расчеты при проектировании. Однако встречается сосна и с пределом прочности около 500 кг/см2 и удельным весом 0,584. Требуется создать организацию, которая тщательно сортировала и отбирала древесину, испытывала на прочность каждый поставляемый кряж дерева с целью более эффективного его использования" (9653).</w:t>
      </w:r>
    </w:p>
    <w:p w14:paraId="42CA3D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B89B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сентябре 1938 года на III пленуме ЦК профсоюза произошли кадровые изменения. Пленум постановил: </w:t>
      </w:r>
    </w:p>
    <w:p w14:paraId="3C3EDF18"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Рекомендовать т. Таратынова П.И. на руководящую хозяйственную работу, освободив от обязанностей секретаря ЦК и члена президиума ЦК.</w:t>
      </w:r>
    </w:p>
    <w:p w14:paraId="530175B5"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Ввиду того, что т. Усачев М.А. работает директором завода, освободить его от обязанностей члена президиума ЦК.</w:t>
      </w:r>
    </w:p>
    <w:p w14:paraId="7A0D805C" w14:textId="77777777" w:rsidR="004B0DF9" w:rsidRPr="002260A5" w:rsidRDefault="004B0DF9" w:rsidP="001F5E07">
      <w:pPr>
        <w:tabs>
          <w:tab w:val="left" w:pos="720"/>
        </w:tabs>
        <w:autoSpaceDE w:val="0"/>
        <w:autoSpaceDN w:val="0"/>
        <w:adjustRightInd w:val="0"/>
        <w:jc w:val="both"/>
        <w:rPr>
          <w:color w:val="000000" w:themeColor="text1"/>
          <w:sz w:val="16"/>
          <w:szCs w:val="16"/>
        </w:rPr>
      </w:pPr>
      <w:r w:rsidRPr="002260A5">
        <w:rPr>
          <w:color w:val="000000" w:themeColor="text1"/>
          <w:sz w:val="16"/>
          <w:szCs w:val="16"/>
        </w:rPr>
        <w:t xml:space="preserve">Секретарем ЦК профсоюза избран т. Баранов Петр Григорьевич, членами президиума - Садовничий А.В., Белоус С.М. </w:t>
      </w:r>
    </w:p>
    <w:p w14:paraId="730240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состава ЦК профсоюза исключили Тарагина С.Я. и Трофимова И.К. "как репрессированных" (11764).</w:t>
      </w:r>
    </w:p>
    <w:p w14:paraId="3881DFE0" w14:textId="77777777" w:rsidR="004B0DF9" w:rsidRPr="002260A5" w:rsidRDefault="004B0DF9" w:rsidP="001F5E07">
      <w:pPr>
        <w:autoSpaceDE w:val="0"/>
        <w:autoSpaceDN w:val="0"/>
        <w:adjustRightInd w:val="0"/>
        <w:jc w:val="both"/>
        <w:rPr>
          <w:color w:val="000000" w:themeColor="text1"/>
          <w:sz w:val="16"/>
          <w:szCs w:val="16"/>
        </w:rPr>
      </w:pPr>
    </w:p>
    <w:p w14:paraId="69766020" w14:textId="00A4512E" w:rsidR="006366B8" w:rsidRPr="002260A5" w:rsidRDefault="006366B8" w:rsidP="001F5E07">
      <w:pPr>
        <w:pStyle w:val="af"/>
        <w:spacing w:before="0" w:after="0"/>
        <w:jc w:val="both"/>
        <w:rPr>
          <w:color w:val="000000" w:themeColor="text1"/>
          <w:sz w:val="16"/>
          <w:szCs w:val="16"/>
        </w:rPr>
      </w:pPr>
      <w:r w:rsidRPr="002260A5">
        <w:rPr>
          <w:color w:val="000000" w:themeColor="text1"/>
          <w:sz w:val="16"/>
          <w:szCs w:val="16"/>
        </w:rPr>
        <w:t>В сентябре 1938</w:t>
      </w:r>
      <w:r w:rsidR="00E62B39">
        <w:rPr>
          <w:color w:val="000000" w:themeColor="text1"/>
          <w:sz w:val="16"/>
          <w:szCs w:val="16"/>
        </w:rPr>
        <w:t xml:space="preserve"> </w:t>
      </w:r>
      <w:r w:rsidRPr="002260A5">
        <w:rPr>
          <w:color w:val="000000" w:themeColor="text1"/>
          <w:sz w:val="16"/>
          <w:szCs w:val="16"/>
        </w:rPr>
        <w:t>года заместитель начальника РУ РККА старший майор госбезопасности С.Г.</w:t>
      </w:r>
      <w:r w:rsidR="00E62B39">
        <w:rPr>
          <w:color w:val="000000" w:themeColor="text1"/>
          <w:sz w:val="16"/>
          <w:szCs w:val="16"/>
        </w:rPr>
        <w:t xml:space="preserve"> </w:t>
      </w:r>
      <w:r w:rsidRPr="002260A5">
        <w:rPr>
          <w:color w:val="000000" w:themeColor="text1"/>
          <w:sz w:val="16"/>
          <w:szCs w:val="16"/>
        </w:rPr>
        <w:t>Гендин был уведомлён о просьбе НКОП предоставить дополнительные материалы по башенной установке бомбардировщиков ДБ-3, ДБ-4 и ДБ-5, а также турели типа АВ-5 под авиационную 20-мм пушку. Что же касается практического использования данных материалов, то обнаруженные в российских архивах документы позволяют говорить лишь о турели типа АВ-5, с которой были ознакомлены специалисты опытного отдела московского завода №</w:t>
      </w:r>
      <w:r w:rsidR="00E62B39">
        <w:rPr>
          <w:color w:val="000000" w:themeColor="text1"/>
          <w:sz w:val="16"/>
          <w:szCs w:val="16"/>
        </w:rPr>
        <w:t xml:space="preserve"> </w:t>
      </w:r>
      <w:r w:rsidRPr="002260A5">
        <w:rPr>
          <w:color w:val="000000" w:themeColor="text1"/>
          <w:sz w:val="16"/>
          <w:szCs w:val="16"/>
        </w:rPr>
        <w:t>32. В официальном отчёте НКОП СССР по этому вопросу отмечалось, что она представляет безусловный интерес, поскольку «для управления авиационной 20-мм пушкой используются гидравлические и электронные механизмы, регулирующие скорость её вращения и темп стрельбы» (19063).</w:t>
      </w:r>
    </w:p>
    <w:p w14:paraId="7D529DF6" w14:textId="77777777" w:rsidR="006366B8" w:rsidRPr="002260A5" w:rsidRDefault="006366B8" w:rsidP="001F5E07">
      <w:pPr>
        <w:pStyle w:val="af"/>
        <w:spacing w:before="0" w:after="0"/>
        <w:jc w:val="both"/>
        <w:rPr>
          <w:color w:val="000000" w:themeColor="text1"/>
          <w:sz w:val="16"/>
          <w:szCs w:val="16"/>
        </w:rPr>
      </w:pPr>
    </w:p>
    <w:p w14:paraId="6582ED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Начальник 3 управления ВиМТС ВВС бригинженер Сакриер и Военный комиссар 3 управления ВиМТС ВВС комбриг Платонов утвердили Отчет о войсковых испытаний люковой установки под пулемет "ШКАС" кал. 7,62 мм с прицелом ОП-2 на самолете "СБ" конструкции Можаровского и Веневидова</w:t>
      </w:r>
    </w:p>
    <w:p w14:paraId="6AE27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приказу N 076 по ВВС от 11 апреля 1938 г. были проведены войсковые испытания люковой установки под пулемет "ШКАС" кал. 7,62 мм с прицелом ОП-2 на самолете "СБ" конструкции Можаровского и Веневидова.</w:t>
      </w:r>
    </w:p>
    <w:p w14:paraId="0CA121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7 мая 1938 г. Испытания с 7 мая по 29 июня 1938 г. проводились в/ч Монино, затем самолеты "СБ" были переданы в/ч N 4186 г. Калинин, где были продолжены с 15 августа по 7 сентября 1938 г.</w:t>
      </w:r>
    </w:p>
    <w:p w14:paraId="1C7FA9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совершено 18 полетов.</w:t>
      </w:r>
    </w:p>
    <w:p w14:paraId="6892AE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E480A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Установить надежность и безотказность люковой установки при стрельбах на скоростях и высотах допускаемых самолетом "СБ" с применением прицелов ОП-2 и ОП-2 Л.</w:t>
      </w:r>
    </w:p>
    <w:p w14:paraId="0CD0FD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углы обстрела "ЛУ" и выявить ее эксплуатационные качества.</w:t>
      </w:r>
    </w:p>
    <w:p w14:paraId="48AA64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безотказность питания, отвода звеньев и гильз при стрельбах на всех углах допускаемых установкой.</w:t>
      </w:r>
    </w:p>
    <w:p w14:paraId="4BD704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Определить, удобство работы и устойчивость стрелка при стрельбе во всех положениях; время и возможность перехода стрелка от работы с турелью МВ-3 к люковой установке; дать тактическую оценку.</w:t>
      </w:r>
    </w:p>
    <w:p w14:paraId="12C794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Выявить преимущества люковой установки конструкции Можаровского и Веневидова в сравнении с существующей люковой установкой ЛУ-32 на самолете "СБ".</w:t>
      </w:r>
    </w:p>
    <w:p w14:paraId="0D96ED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Проверить, насколько устранены дефекты указанные в отчете при гос. испытаниях.</w:t>
      </w:r>
    </w:p>
    <w:p w14:paraId="722C91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2CE54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Люковая установка под пулемет "ШКАС" на самолете "СБ" конструкции Можаровского и Веневидова войсковые испытания выдержала (3276).</w:t>
      </w:r>
    </w:p>
    <w:p w14:paraId="308D3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D298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группа Майзеля А.Е. – ОКБ-17 приступила к изготовлению воздушных торпед (3441, 9-10).</w:t>
      </w:r>
    </w:p>
    <w:p w14:paraId="313895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DB32A1"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аэростаты активизированные минами на подвесных тросах, были испытаны в полете на столкновение с самолетом Р-6 “воздушный тральщик”. Мины были заменены равными по весу макетами. На самолете резаки были убраны и на их место ставились трубы, предназначенные для улавливания подвесного троса.</w:t>
      </w:r>
    </w:p>
    <w:p w14:paraId="0E322C6C"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Это испытание выявило:</w:t>
      </w:r>
    </w:p>
    <w:p w14:paraId="35DEEE39"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будет поражен от столкновения с подвесным тросом, если на ребре атаки крыла имеются какие-либо неровности, способные задержать трос от бокового движения к концу крыла.</w:t>
      </w:r>
    </w:p>
    <w:p w14:paraId="4465C305"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может выйти из столкновения непораженным, если он имеет безукоризненного гладкое ребро атаки крыла и стреловидность ребра атаки.</w:t>
      </w:r>
    </w:p>
    <w:p w14:paraId="0EF76725"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Поражение самолета подвесным тросом имеет двойной характер:</w:t>
      </w:r>
    </w:p>
    <w:p w14:paraId="443C9F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крыло перепиливается тросом при подтягивании мины и</w:t>
      </w:r>
    </w:p>
    <w:p w14:paraId="64B180A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крыло разрушится от взрыва мины, когда трос подтянет мину к крылу (6889).</w:t>
      </w:r>
    </w:p>
    <w:p w14:paraId="08A1E5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E007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группа тов.Майзель - ОКБ-17 - приступила к изготовлению воздушной торпеды. В январе 1939 г. был заключен договор с ВВС РККА на изготовле</w:t>
      </w:r>
      <w:r w:rsidRPr="002260A5">
        <w:rPr>
          <w:color w:val="000000" w:themeColor="text1"/>
          <w:sz w:val="16"/>
          <w:szCs w:val="16"/>
        </w:rPr>
        <w:softHyphen/>
        <w:t>ние торпед по чертежам, утвержденным ВВС в конце 1938 г. В процессе изготовления торпед ВВС не интересовались ходом работ и в апреле 1939 г. договор расторгли, но финансирование производилось и до за</w:t>
      </w:r>
      <w:r w:rsidRPr="002260A5">
        <w:rPr>
          <w:color w:val="000000" w:themeColor="text1"/>
          <w:sz w:val="16"/>
          <w:szCs w:val="16"/>
        </w:rPr>
        <w:softHyphen/>
        <w:t>ключения договора, и после его расторжения. При этом работники ВВС, по-видимому, боятся гласности. Никаких технических совещаний или сообщения о том, в чем заключаются претензии, ВВС сделано не было.</w:t>
      </w:r>
    </w:p>
    <w:p w14:paraId="3E9F6F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июня 1939 г. начальником 5-го Главного управления НКСП был из</w:t>
      </w:r>
      <w:r w:rsidRPr="002260A5">
        <w:rPr>
          <w:color w:val="000000" w:themeColor="text1"/>
          <w:sz w:val="16"/>
          <w:szCs w:val="16"/>
        </w:rPr>
        <w:softHyphen/>
        <w:t>дан приказ о прекращении работ по изготовлению воздушных торпед. Мы, члены ВКП(б) и кандидаты — партгруппа ОКБ-17 — считаем невер</w:t>
      </w:r>
      <w:r w:rsidRPr="002260A5">
        <w:rPr>
          <w:color w:val="000000" w:themeColor="text1"/>
          <w:sz w:val="16"/>
          <w:szCs w:val="16"/>
        </w:rPr>
        <w:softHyphen/>
        <w:t>ным приказ начальника..., не произведя испытаний для этой цели изго</w:t>
      </w:r>
      <w:r w:rsidRPr="002260A5">
        <w:rPr>
          <w:color w:val="000000" w:themeColor="text1"/>
          <w:sz w:val="16"/>
          <w:szCs w:val="16"/>
        </w:rPr>
        <w:softHyphen/>
        <w:t>товленных, после того, как на эти работы были затрачены значительные средства. К 18-му съезду ВКП(б) наш коллектив изготовил первые об</w:t>
      </w:r>
      <w:r w:rsidRPr="002260A5">
        <w:rPr>
          <w:color w:val="000000" w:themeColor="text1"/>
          <w:sz w:val="16"/>
          <w:szCs w:val="16"/>
        </w:rPr>
        <w:softHyphen/>
        <w:t>разцы торпед для летных испытаний, но ВВС до последнего дня не вы</w:t>
      </w:r>
      <w:r w:rsidRPr="002260A5">
        <w:rPr>
          <w:color w:val="000000" w:themeColor="text1"/>
          <w:sz w:val="16"/>
          <w:szCs w:val="16"/>
        </w:rPr>
        <w:softHyphen/>
        <w:t>делили самолета и оттягивали производство испытаний. Характерно, что как в 1935 г., так и в 1939 г. работы приостанавливаются перед проведе</w:t>
      </w:r>
      <w:r w:rsidRPr="002260A5">
        <w:rPr>
          <w:color w:val="000000" w:themeColor="text1"/>
          <w:sz w:val="16"/>
          <w:szCs w:val="16"/>
        </w:rPr>
        <w:softHyphen/>
        <w:t>нием окончательных исследований торпед и сдачи их на вооружение ВВС РККА» (11402).</w:t>
      </w:r>
    </w:p>
    <w:p w14:paraId="058235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F3979F3" w14:textId="77777777" w:rsidR="00BB335A" w:rsidRPr="002260A5" w:rsidRDefault="00BB335A" w:rsidP="001F5E07">
      <w:pPr>
        <w:jc w:val="both"/>
        <w:rPr>
          <w:color w:val="000000" w:themeColor="text1"/>
          <w:sz w:val="16"/>
          <w:szCs w:val="16"/>
        </w:rPr>
      </w:pPr>
      <w:r w:rsidRPr="002260A5">
        <w:rPr>
          <w:color w:val="000000" w:themeColor="text1"/>
          <w:sz w:val="16"/>
          <w:szCs w:val="16"/>
        </w:rPr>
        <w:t>В сентябре 1938 года заместитель начальника ВВС РККА, Герой Советского Союзе комкор Я.В. Смушкевич, прочитав доклад инженеров НИИ ВВС по работам ПТ, решил</w:t>
      </w:r>
      <w:r w:rsidRPr="002260A5">
        <w:rPr>
          <w:rStyle w:val="aff6"/>
          <w:rFonts w:ascii="Times New Roman" w:eastAsia="Arial Unicode MS" w:hAnsi="Times New Roman" w:cs="Times New Roman"/>
          <w:i w:val="0"/>
          <w:color w:val="000000" w:themeColor="text1"/>
        </w:rPr>
        <w:t xml:space="preserve"> сам </w:t>
      </w:r>
      <w:r w:rsidRPr="002260A5">
        <w:rPr>
          <w:color w:val="000000" w:themeColor="text1"/>
          <w:sz w:val="16"/>
          <w:szCs w:val="16"/>
        </w:rPr>
        <w:t>ознакомиться с новой техникой в процессе испытаний.</w:t>
      </w:r>
    </w:p>
    <w:p w14:paraId="0B085DC3" w14:textId="77777777" w:rsidR="00BB335A" w:rsidRPr="002260A5" w:rsidRDefault="00BB335A" w:rsidP="001F5E07">
      <w:pPr>
        <w:jc w:val="both"/>
        <w:rPr>
          <w:color w:val="000000" w:themeColor="text1"/>
          <w:sz w:val="16"/>
          <w:szCs w:val="16"/>
        </w:rPr>
      </w:pPr>
      <w:r w:rsidRPr="002260A5">
        <w:rPr>
          <w:color w:val="000000" w:themeColor="text1"/>
          <w:sz w:val="16"/>
          <w:szCs w:val="16"/>
        </w:rPr>
        <w:t>В целом испытания проходили успешно. Поэтому было предложено изготовить к июлю 1939 года 10 экземпляров ПТ боевого образца уже без кабины пилота-наблюдателя. Од</w:t>
      </w:r>
      <w:r w:rsidRPr="002260A5">
        <w:rPr>
          <w:color w:val="000000" w:themeColor="text1"/>
          <w:sz w:val="16"/>
          <w:szCs w:val="16"/>
        </w:rPr>
        <w:softHyphen/>
        <w:t>новременно предложено приступить к разработке эскизного проекта более совершенного ПТ с обоснованием возможности увеличения скорости планирования до 800 км/ч с пога</w:t>
      </w:r>
      <w:r w:rsidRPr="002260A5">
        <w:rPr>
          <w:color w:val="000000" w:themeColor="text1"/>
          <w:sz w:val="16"/>
          <w:szCs w:val="16"/>
        </w:rPr>
        <w:softHyphen/>
        <w:t>шением скорости у воды до 200 км/ч. При этом дистанция стрельбы возрастала до 100 км.</w:t>
      </w:r>
    </w:p>
    <w:p w14:paraId="5B01A654" w14:textId="77777777" w:rsidR="00BB335A" w:rsidRPr="002260A5" w:rsidRDefault="00BB335A" w:rsidP="001F5E07">
      <w:pPr>
        <w:jc w:val="both"/>
        <w:rPr>
          <w:color w:val="000000" w:themeColor="text1"/>
          <w:sz w:val="16"/>
          <w:szCs w:val="16"/>
        </w:rPr>
      </w:pPr>
      <w:r w:rsidRPr="002260A5">
        <w:rPr>
          <w:color w:val="000000" w:themeColor="text1"/>
          <w:sz w:val="16"/>
          <w:szCs w:val="16"/>
        </w:rPr>
        <w:t>В качестве более совершенного самолёта-носителя ПТ конструкторы запросили воз</w:t>
      </w:r>
      <w:r w:rsidRPr="002260A5">
        <w:rPr>
          <w:color w:val="000000" w:themeColor="text1"/>
          <w:sz w:val="16"/>
          <w:szCs w:val="16"/>
        </w:rPr>
        <w:softHyphen/>
        <w:t xml:space="preserve">можность предоставления в распоряжение НИМТИ одного самолета ТБ-7 (до ареста А.Н.Туполева АНТ-42, позднее Пе-8) или МТБ-2 (АНТ-44). Такую просьбу поддержал и начальник НИМТИ инженер - флагман </w:t>
      </w:r>
      <w:r w:rsidRPr="002260A5">
        <w:rPr>
          <w:color w:val="000000" w:themeColor="text1"/>
          <w:sz w:val="16"/>
          <w:szCs w:val="16"/>
          <w:lang w:val="en-US"/>
        </w:rPr>
        <w:t>III</w:t>
      </w:r>
      <w:r w:rsidRPr="002260A5">
        <w:rPr>
          <w:color w:val="000000" w:themeColor="text1"/>
          <w:sz w:val="16"/>
          <w:szCs w:val="16"/>
        </w:rPr>
        <w:t xml:space="preserve"> ранга А.Е. Брыкин.</w:t>
      </w:r>
    </w:p>
    <w:p w14:paraId="6956CFF6" w14:textId="77777777" w:rsidR="00BB335A" w:rsidRPr="002260A5" w:rsidRDefault="00BB335A" w:rsidP="001F5E07">
      <w:pPr>
        <w:jc w:val="both"/>
        <w:rPr>
          <w:color w:val="000000" w:themeColor="text1"/>
          <w:sz w:val="16"/>
          <w:szCs w:val="16"/>
        </w:rPr>
      </w:pPr>
      <w:r w:rsidRPr="002260A5">
        <w:rPr>
          <w:color w:val="000000" w:themeColor="text1"/>
          <w:sz w:val="16"/>
          <w:szCs w:val="16"/>
        </w:rPr>
        <w:t>В плане-заказе на работы по ПТ на 1939 год предписывалось спроектировать пла</w:t>
      </w:r>
      <w:r w:rsidRPr="002260A5">
        <w:rPr>
          <w:color w:val="000000" w:themeColor="text1"/>
          <w:sz w:val="16"/>
          <w:szCs w:val="16"/>
        </w:rPr>
        <w:softHyphen/>
        <w:t>нерный агрегат боевого образца в феврале и изготовить сам образец в июле. Отстрел ПТ без пилота провести в июле, оборудование нового самолёта-носителя типа ТБ-7 или МТБ-2 завершить в сентябре и в том же месяце провести прицельные стрельбы боевыми образцами ПТ (15845).</w:t>
      </w:r>
    </w:p>
    <w:p w14:paraId="4274FC57" w14:textId="77777777" w:rsidR="00BB335A" w:rsidRPr="002260A5" w:rsidRDefault="00BB335A" w:rsidP="001F5E07">
      <w:pPr>
        <w:jc w:val="both"/>
        <w:rPr>
          <w:color w:val="000000" w:themeColor="text1"/>
          <w:sz w:val="16"/>
          <w:szCs w:val="16"/>
        </w:rPr>
      </w:pPr>
    </w:p>
    <w:p w14:paraId="60764182" w14:textId="77777777" w:rsidR="00AC67EA" w:rsidRPr="002260A5" w:rsidRDefault="00AC67EA" w:rsidP="001F5E07">
      <w:pPr>
        <w:jc w:val="both"/>
        <w:rPr>
          <w:color w:val="000000" w:themeColor="text1"/>
          <w:sz w:val="16"/>
          <w:szCs w:val="16"/>
        </w:rPr>
      </w:pPr>
      <w:r w:rsidRPr="002260A5">
        <w:rPr>
          <w:color w:val="000000" w:themeColor="text1"/>
          <w:sz w:val="16"/>
          <w:szCs w:val="16"/>
        </w:rPr>
        <w:t>В сентябре 1938 года было письмо Председателя Центрального Совета ОАХ П.С. Горшенина наркому обороны К.Е. Ворошилову. В нем говорилось, что ОАХ располагает значительными силами и военно-технической базой. В Обществе к тому времени насчитывалось 6.200.000 членов в 175.000 первичных организациях. Только в штате ОАХ работало 36.000 чел., 20.000 из которых составляли командный и политический состав запаса. Под эгидой ОАХ действовали 2.500 учебных пунктов, курсов и школ, 100 лагерей, 206 аэроклубов, 4 летно-технические школы. В распоряжении Организации было 3000 учебных самолетов, несколько тысяч планеров, парашютов, более 30.000 винтовок, 2.000 пулеметов, сотни тысяч малокалиберных винтовок (ГАРФ. Ф.Р – 8355. Оп. 5. Д. 20. Л.42) (21402).</w:t>
      </w:r>
    </w:p>
    <w:p w14:paraId="33BC101D" w14:textId="77777777" w:rsidR="00AC67EA" w:rsidRPr="002260A5" w:rsidRDefault="00AC67EA" w:rsidP="001F5E07">
      <w:pPr>
        <w:jc w:val="both"/>
        <w:rPr>
          <w:color w:val="000000" w:themeColor="text1"/>
          <w:sz w:val="16"/>
          <w:szCs w:val="16"/>
        </w:rPr>
      </w:pPr>
    </w:p>
    <w:p w14:paraId="1D0165A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9A4AB0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4207B5" w14:textId="07D1FFA6" w:rsidR="00BB335A" w:rsidRPr="002260A5" w:rsidRDefault="00BB335A" w:rsidP="001F5E07">
      <w:pPr>
        <w:jc w:val="both"/>
        <w:rPr>
          <w:color w:val="000000" w:themeColor="text1"/>
          <w:sz w:val="16"/>
          <w:szCs w:val="16"/>
        </w:rPr>
      </w:pPr>
      <w:r w:rsidRPr="002260A5">
        <w:rPr>
          <w:color w:val="000000" w:themeColor="text1"/>
          <w:sz w:val="16"/>
          <w:szCs w:val="16"/>
        </w:rPr>
        <w:t>В сентябре 1938 г. завод «Большевик» получил ТЗ на проектирование 152-мм пушки Б-38. Пушка</w:t>
      </w:r>
      <w:r w:rsidR="00E62B39">
        <w:rPr>
          <w:color w:val="000000" w:themeColor="text1"/>
          <w:sz w:val="16"/>
          <w:szCs w:val="16"/>
        </w:rPr>
        <w:t xml:space="preserve"> </w:t>
      </w:r>
      <w:r w:rsidRPr="002260A5">
        <w:rPr>
          <w:color w:val="000000" w:themeColor="text1"/>
          <w:sz w:val="16"/>
          <w:szCs w:val="16"/>
        </w:rPr>
        <w:t>предназначалась для трёхорудийных башен (МК-5)</w:t>
      </w:r>
      <w:r w:rsidR="00E62B39">
        <w:rPr>
          <w:color w:val="000000" w:themeColor="text1"/>
          <w:sz w:val="16"/>
          <w:szCs w:val="16"/>
        </w:rPr>
        <w:t xml:space="preserve"> </w:t>
      </w:r>
      <w:r w:rsidRPr="002260A5">
        <w:rPr>
          <w:color w:val="000000" w:themeColor="text1"/>
          <w:sz w:val="16"/>
          <w:szCs w:val="16"/>
        </w:rPr>
        <w:t>главного калибра лёгких крейсеров пр.68, были также разработаны проекты башен МК-4 (двухорудийная), МК-17 (облегчённый вариант МК-4) и МК-9</w:t>
      </w:r>
      <w:r w:rsidR="00E62B39">
        <w:rPr>
          <w:color w:val="000000" w:themeColor="text1"/>
          <w:sz w:val="16"/>
          <w:szCs w:val="16"/>
        </w:rPr>
        <w:t xml:space="preserve"> </w:t>
      </w:r>
      <w:r w:rsidRPr="002260A5">
        <w:rPr>
          <w:color w:val="000000" w:themeColor="text1"/>
          <w:sz w:val="16"/>
          <w:szCs w:val="16"/>
        </w:rPr>
        <w:t>(противоминный калибр линкоров) с установкой в</w:t>
      </w:r>
      <w:r w:rsidR="00E62B39">
        <w:rPr>
          <w:color w:val="000000" w:themeColor="text1"/>
          <w:sz w:val="16"/>
          <w:szCs w:val="16"/>
        </w:rPr>
        <w:t xml:space="preserve"> </w:t>
      </w:r>
      <w:r w:rsidRPr="002260A5">
        <w:rPr>
          <w:color w:val="000000" w:themeColor="text1"/>
          <w:sz w:val="16"/>
          <w:szCs w:val="16"/>
        </w:rPr>
        <w:t>них орудия Б-38 (15132).</w:t>
      </w:r>
    </w:p>
    <w:p w14:paraId="092E6E45" w14:textId="77777777" w:rsidR="00BB335A" w:rsidRPr="002260A5" w:rsidRDefault="00BB335A" w:rsidP="001F5E07">
      <w:pPr>
        <w:jc w:val="both"/>
        <w:rPr>
          <w:color w:val="000000" w:themeColor="text1"/>
          <w:sz w:val="16"/>
          <w:szCs w:val="16"/>
        </w:rPr>
      </w:pPr>
    </w:p>
    <w:p w14:paraId="5548F3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работая как всегда оперативно, Грабин выслал в АУ рабочий проект 95-мм танковой пушки Ф-39, созданный на базе дивизионки Ф-28. И, как всегда, не ждал утверждения проекта, а заранее закончил изготовление чертежей и заказал поковки и литье. Пушка имела полуавтоматический вертикальный клиновой затвор и унитарное заряжание. Почувствовав, что в АУ задул ветер в сторону 107-мм дивизионных пушек, Грабин не стал цепляться за заделы Ф-28 и Ф-39 и фактически прекратив работы по 95-мм пушкам, перешел к проектированию 107-мм танковых пушек. Тем более, что это отвечало и взглядам самого Грабина на танковые пушки. Вспомним хотя бы крылатую фразу: "Танк - это повозка для пушки" (3861).</w:t>
      </w:r>
    </w:p>
    <w:p w14:paraId="6AAF9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1F3624" w14:textId="01B38B2F" w:rsidR="002B0435" w:rsidRPr="002260A5" w:rsidRDefault="002B0435" w:rsidP="001F5E07">
      <w:pPr>
        <w:jc w:val="both"/>
        <w:rPr>
          <w:bCs/>
          <w:color w:val="000000" w:themeColor="text1"/>
          <w:sz w:val="16"/>
          <w:szCs w:val="16"/>
        </w:rPr>
      </w:pPr>
      <w:r w:rsidRPr="002260A5">
        <w:rPr>
          <w:bCs/>
          <w:color w:val="000000" w:themeColor="text1"/>
          <w:sz w:val="16"/>
          <w:szCs w:val="16"/>
        </w:rPr>
        <w:t xml:space="preserve">В сентябре </w:t>
      </w:r>
      <w:bookmarkStart w:id="32" w:name="YANDEX_614"/>
      <w:bookmarkEnd w:id="32"/>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года Грабин выслал в АУ рабочий проект 95-мм танковой </w:t>
      </w:r>
      <w:bookmarkStart w:id="33" w:name="YANDEX_615"/>
      <w:bookmarkEnd w:id="33"/>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Ф-39. Ствол пушки состоял из трубы и кожуха. Затвор вертикальный клиновой полуавтоматический. Было два варианта: унитарное заряжание (длина патрона 936 мм и он в Т-28 подавался наклонно) или раздельное (длина снаряда 505 мм и гильзы 497 мм). Боекомплект и баллистика должны были совпадать с 95-мм дивизионной пушкой Ф-28. И, как всегда, Грабин не ждал утверждения проекта, а заранее закончил изготовление чертежей и заказал поковки и литье.</w:t>
      </w:r>
    </w:p>
    <w:p w14:paraId="3E6D02D5" w14:textId="1DCB0DDB" w:rsidR="002B0435" w:rsidRPr="002260A5" w:rsidRDefault="002B0435" w:rsidP="001F5E07">
      <w:pPr>
        <w:jc w:val="both"/>
        <w:rPr>
          <w:bCs/>
          <w:color w:val="000000" w:themeColor="text1"/>
          <w:sz w:val="16"/>
          <w:szCs w:val="16"/>
        </w:rPr>
      </w:pPr>
      <w:r w:rsidRPr="002260A5">
        <w:rPr>
          <w:bCs/>
          <w:color w:val="000000" w:themeColor="text1"/>
          <w:sz w:val="16"/>
          <w:szCs w:val="16"/>
        </w:rPr>
        <w:t xml:space="preserve">Но, почувствовав, что в АУ задул ветер в сторону 107-мм дивизионных </w:t>
      </w:r>
      <w:bookmarkStart w:id="34" w:name="YANDEX_616"/>
      <w:bookmarkEnd w:id="34"/>
      <w:r w:rsidR="00E62B39">
        <w:rPr>
          <w:bCs/>
          <w:color w:val="000000" w:themeColor="text1"/>
          <w:sz w:val="16"/>
          <w:szCs w:val="16"/>
        </w:rPr>
        <w:t xml:space="preserve"> </w:t>
      </w:r>
      <w:r w:rsidRPr="002260A5">
        <w:rPr>
          <w:bCs/>
          <w:color w:val="000000" w:themeColor="text1"/>
          <w:sz w:val="16"/>
          <w:szCs w:val="16"/>
        </w:rPr>
        <w:t>пушек</w:t>
      </w:r>
      <w:r w:rsidR="00E62B39">
        <w:rPr>
          <w:bCs/>
          <w:color w:val="000000" w:themeColor="text1"/>
          <w:sz w:val="16"/>
          <w:szCs w:val="16"/>
        </w:rPr>
        <w:t xml:space="preserve"> </w:t>
      </w:r>
      <w:r w:rsidRPr="002260A5">
        <w:rPr>
          <w:bCs/>
          <w:color w:val="000000" w:themeColor="text1"/>
          <w:sz w:val="16"/>
          <w:szCs w:val="16"/>
        </w:rPr>
        <w:t xml:space="preserve">, Грабин не стал цепляться за заделы Ф-28 и Ф-39 и фактически прекратив работы по 95-мм </w:t>
      </w:r>
      <w:bookmarkStart w:id="35" w:name="YANDEX_617"/>
      <w:bookmarkEnd w:id="35"/>
      <w:r w:rsidR="00E62B39">
        <w:rPr>
          <w:bCs/>
          <w:color w:val="000000" w:themeColor="text1"/>
          <w:sz w:val="16"/>
          <w:szCs w:val="16"/>
        </w:rPr>
        <w:t xml:space="preserve"> </w:t>
      </w:r>
      <w:r w:rsidRPr="002260A5">
        <w:rPr>
          <w:bCs/>
          <w:color w:val="000000" w:themeColor="text1"/>
          <w:sz w:val="16"/>
          <w:szCs w:val="16"/>
        </w:rPr>
        <w:t>пушкам</w:t>
      </w:r>
      <w:r w:rsidR="00E62B39">
        <w:rPr>
          <w:bCs/>
          <w:color w:val="000000" w:themeColor="text1"/>
          <w:sz w:val="16"/>
          <w:szCs w:val="16"/>
        </w:rPr>
        <w:t xml:space="preserve"> </w:t>
      </w:r>
      <w:r w:rsidRPr="002260A5">
        <w:rPr>
          <w:bCs/>
          <w:color w:val="000000" w:themeColor="text1"/>
          <w:sz w:val="16"/>
          <w:szCs w:val="16"/>
        </w:rPr>
        <w:t xml:space="preserve">, перешел к проектированию 107-мм танковых </w:t>
      </w:r>
      <w:bookmarkStart w:id="36" w:name="YANDEX_618"/>
      <w:bookmarkEnd w:id="36"/>
      <w:r w:rsidR="00E62B39">
        <w:rPr>
          <w:bCs/>
          <w:color w:val="000000" w:themeColor="text1"/>
          <w:sz w:val="16"/>
          <w:szCs w:val="16"/>
        </w:rPr>
        <w:t xml:space="preserve"> </w:t>
      </w:r>
      <w:r w:rsidRPr="002260A5">
        <w:rPr>
          <w:bCs/>
          <w:color w:val="000000" w:themeColor="text1"/>
          <w:sz w:val="16"/>
          <w:szCs w:val="16"/>
        </w:rPr>
        <w:t>пушек</w:t>
      </w:r>
      <w:r w:rsidR="00E62B39">
        <w:rPr>
          <w:bCs/>
          <w:color w:val="000000" w:themeColor="text1"/>
          <w:sz w:val="16"/>
          <w:szCs w:val="16"/>
        </w:rPr>
        <w:t xml:space="preserve"> </w:t>
      </w:r>
      <w:r w:rsidRPr="002260A5">
        <w:rPr>
          <w:bCs/>
          <w:color w:val="000000" w:themeColor="text1"/>
          <w:sz w:val="16"/>
          <w:szCs w:val="16"/>
        </w:rPr>
        <w:t xml:space="preserve">. Тем более, что это отвечало и взглядам самого Грабина на танковые </w:t>
      </w:r>
      <w:bookmarkStart w:id="37" w:name="YANDEX_619"/>
      <w:bookmarkEnd w:id="37"/>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Вспомним хотя бы крылатую фразу: «</w:t>
      </w:r>
      <w:bookmarkStart w:id="38" w:name="YANDEX_620"/>
      <w:bookmarkEnd w:id="38"/>
      <w:r w:rsidR="00E62B39">
        <w:rPr>
          <w:bCs/>
          <w:color w:val="000000" w:themeColor="text1"/>
          <w:sz w:val="16"/>
          <w:szCs w:val="16"/>
        </w:rPr>
        <w:t xml:space="preserve"> </w:t>
      </w:r>
      <w:r w:rsidRPr="002260A5">
        <w:rPr>
          <w:bCs/>
          <w:color w:val="000000" w:themeColor="text1"/>
          <w:sz w:val="16"/>
          <w:szCs w:val="16"/>
        </w:rPr>
        <w:t>Танк</w:t>
      </w:r>
      <w:r w:rsidR="00E62B39">
        <w:rPr>
          <w:bCs/>
          <w:color w:val="000000" w:themeColor="text1"/>
          <w:sz w:val="16"/>
          <w:szCs w:val="16"/>
        </w:rPr>
        <w:t xml:space="preserve"> </w:t>
      </w:r>
      <w:r w:rsidRPr="002260A5">
        <w:rPr>
          <w:bCs/>
          <w:color w:val="000000" w:themeColor="text1"/>
          <w:sz w:val="16"/>
          <w:szCs w:val="16"/>
        </w:rPr>
        <w:t xml:space="preserve"> – это повозка для </w:t>
      </w:r>
      <w:bookmarkStart w:id="39" w:name="YANDEX_621"/>
      <w:bookmarkEnd w:id="39"/>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В 1940 году Грабин выступил с проектом 107-мм танковой </w:t>
      </w:r>
      <w:bookmarkStart w:id="40" w:name="YANDEX_622"/>
      <w:bookmarkEnd w:id="40"/>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Ф-42 с баллистикой 107-мм </w:t>
      </w:r>
      <w:bookmarkStart w:id="41" w:name="YANDEX_623"/>
      <w:bookmarkEnd w:id="41"/>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обр. 1910/30 г., а в апреле 1941 года предложил создать новую 107-мм танковую </w:t>
      </w:r>
      <w:bookmarkStart w:id="42" w:name="YANDEX_624"/>
      <w:bookmarkEnd w:id="42"/>
      <w:r w:rsidR="00E62B39">
        <w:rPr>
          <w:bCs/>
          <w:color w:val="000000" w:themeColor="text1"/>
          <w:sz w:val="16"/>
          <w:szCs w:val="16"/>
        </w:rPr>
        <w:t xml:space="preserve"> </w:t>
      </w:r>
      <w:r w:rsidRPr="002260A5">
        <w:rPr>
          <w:bCs/>
          <w:color w:val="000000" w:themeColor="text1"/>
          <w:sz w:val="16"/>
          <w:szCs w:val="16"/>
        </w:rPr>
        <w:t>пушку</w:t>
      </w:r>
      <w:r w:rsidR="00E62B39">
        <w:rPr>
          <w:bCs/>
          <w:color w:val="000000" w:themeColor="text1"/>
          <w:sz w:val="16"/>
          <w:szCs w:val="16"/>
        </w:rPr>
        <w:t xml:space="preserve"> </w:t>
      </w:r>
      <w:r w:rsidRPr="002260A5">
        <w:rPr>
          <w:bCs/>
          <w:color w:val="000000" w:themeColor="text1"/>
          <w:sz w:val="16"/>
          <w:szCs w:val="16"/>
        </w:rPr>
        <w:t xml:space="preserve"> с баллистикой новой дивизионной </w:t>
      </w:r>
      <w:bookmarkStart w:id="43" w:name="YANDEX_625"/>
      <w:bookmarkEnd w:id="43"/>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М-60 за 45 дней. И действительно, через 77 дней после начала проектирования завод № 92 начал выпуск серийных 107-мм танковых </w:t>
      </w:r>
      <w:bookmarkStart w:id="44" w:name="YANDEX_626"/>
      <w:bookmarkEnd w:id="44"/>
      <w:r w:rsidR="00E62B39">
        <w:rPr>
          <w:bCs/>
          <w:color w:val="000000" w:themeColor="text1"/>
          <w:sz w:val="16"/>
          <w:szCs w:val="16"/>
        </w:rPr>
        <w:t xml:space="preserve"> </w:t>
      </w:r>
      <w:r w:rsidRPr="002260A5">
        <w:rPr>
          <w:bCs/>
          <w:color w:val="000000" w:themeColor="text1"/>
          <w:sz w:val="16"/>
          <w:szCs w:val="16"/>
        </w:rPr>
        <w:t>пушек</w:t>
      </w:r>
      <w:r w:rsidR="00E62B39">
        <w:rPr>
          <w:bCs/>
          <w:color w:val="000000" w:themeColor="text1"/>
          <w:sz w:val="16"/>
          <w:szCs w:val="16"/>
        </w:rPr>
        <w:t xml:space="preserve"> </w:t>
      </w:r>
      <w:r w:rsidRPr="002260A5">
        <w:rPr>
          <w:bCs/>
          <w:color w:val="000000" w:themeColor="text1"/>
          <w:sz w:val="16"/>
          <w:szCs w:val="16"/>
        </w:rPr>
        <w:t xml:space="preserve"> ЗИС-6. В мае 1941 года начались испытания ЗИС-6, установленной на </w:t>
      </w:r>
      <w:bookmarkStart w:id="45" w:name="YANDEX_627"/>
      <w:bookmarkEnd w:id="45"/>
      <w:r w:rsidR="00E62B39">
        <w:rPr>
          <w:bCs/>
          <w:color w:val="000000" w:themeColor="text1"/>
          <w:sz w:val="16"/>
          <w:szCs w:val="16"/>
        </w:rPr>
        <w:t xml:space="preserve"> </w:t>
      </w:r>
      <w:r w:rsidRPr="002260A5">
        <w:rPr>
          <w:bCs/>
          <w:color w:val="000000" w:themeColor="text1"/>
          <w:sz w:val="16"/>
          <w:szCs w:val="16"/>
        </w:rPr>
        <w:t>танке</w:t>
      </w:r>
      <w:r w:rsidR="00E62B39">
        <w:rPr>
          <w:bCs/>
          <w:color w:val="000000" w:themeColor="text1"/>
          <w:sz w:val="16"/>
          <w:szCs w:val="16"/>
        </w:rPr>
        <w:t xml:space="preserve"> </w:t>
      </w:r>
      <w:r w:rsidRPr="002260A5">
        <w:rPr>
          <w:bCs/>
          <w:color w:val="000000" w:themeColor="text1"/>
          <w:sz w:val="16"/>
          <w:szCs w:val="16"/>
        </w:rPr>
        <w:t xml:space="preserve"> КВ-2. Баллистика </w:t>
      </w:r>
      <w:bookmarkStart w:id="46" w:name="YANDEX_628"/>
      <w:bookmarkEnd w:id="46"/>
      <w:r w:rsidR="00E62B39">
        <w:rPr>
          <w:bCs/>
          <w:color w:val="000000" w:themeColor="text1"/>
          <w:sz w:val="16"/>
          <w:szCs w:val="16"/>
        </w:rPr>
        <w:t xml:space="preserve"> </w:t>
      </w:r>
      <w:r w:rsidRPr="002260A5">
        <w:rPr>
          <w:bCs/>
          <w:color w:val="000000" w:themeColor="text1"/>
          <w:sz w:val="16"/>
          <w:szCs w:val="16"/>
        </w:rPr>
        <w:t>пушки</w:t>
      </w:r>
      <w:r w:rsidR="00E62B39">
        <w:rPr>
          <w:bCs/>
          <w:color w:val="000000" w:themeColor="text1"/>
          <w:sz w:val="16"/>
          <w:szCs w:val="16"/>
        </w:rPr>
        <w:t xml:space="preserve"> </w:t>
      </w:r>
      <w:r w:rsidRPr="002260A5">
        <w:rPr>
          <w:bCs/>
          <w:color w:val="000000" w:themeColor="text1"/>
          <w:sz w:val="16"/>
          <w:szCs w:val="16"/>
        </w:rPr>
        <w:t xml:space="preserve"> оказалась чуть лучше, чем у М-60. </w:t>
      </w:r>
      <w:bookmarkStart w:id="47" w:name="YANDEX_629"/>
      <w:bookmarkEnd w:id="47"/>
      <w:r w:rsidR="00E62B39">
        <w:rPr>
          <w:bCs/>
          <w:color w:val="000000" w:themeColor="text1"/>
          <w:sz w:val="16"/>
          <w:szCs w:val="16"/>
        </w:rPr>
        <w:t xml:space="preserve"> </w:t>
      </w:r>
      <w:r w:rsidRPr="002260A5">
        <w:rPr>
          <w:bCs/>
          <w:color w:val="000000" w:themeColor="text1"/>
          <w:sz w:val="16"/>
          <w:szCs w:val="16"/>
        </w:rPr>
        <w:t>Пушка</w:t>
      </w:r>
      <w:r w:rsidR="00E62B39">
        <w:rPr>
          <w:bCs/>
          <w:color w:val="000000" w:themeColor="text1"/>
          <w:sz w:val="16"/>
          <w:szCs w:val="16"/>
        </w:rPr>
        <w:t xml:space="preserve"> </w:t>
      </w:r>
      <w:r w:rsidRPr="002260A5">
        <w:rPr>
          <w:bCs/>
          <w:color w:val="000000" w:themeColor="text1"/>
          <w:sz w:val="16"/>
          <w:szCs w:val="16"/>
        </w:rPr>
        <w:t xml:space="preserve"> ЗИС-6 имела раздельно-гильзовое заряжание. Снаряд и гильза вручную подавались в лоток, досылка их в камору производилась автоматически за счет энергии отдачи.</w:t>
      </w:r>
    </w:p>
    <w:p w14:paraId="771273AD" w14:textId="1D179D70" w:rsidR="002B0435" w:rsidRPr="002260A5" w:rsidRDefault="002B0435"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Понятно, что КВ-2 с гигантской башней годился лишь для испытаний ЗИС-6. Котин обманул Грабина, заявив в ЦК, что </w:t>
      </w:r>
      <w:bookmarkStart w:id="48" w:name="YANDEX_630"/>
      <w:bookmarkEnd w:id="48"/>
      <w:r w:rsidR="00E62B39">
        <w:rPr>
          <w:bCs/>
          <w:color w:val="000000" w:themeColor="text1"/>
          <w:sz w:val="16"/>
          <w:szCs w:val="16"/>
        </w:rPr>
        <w:t xml:space="preserve"> </w:t>
      </w:r>
      <w:r w:rsidRPr="002260A5">
        <w:rPr>
          <w:bCs/>
          <w:color w:val="000000" w:themeColor="text1"/>
          <w:sz w:val="16"/>
          <w:szCs w:val="16"/>
        </w:rPr>
        <w:t>танк</w:t>
      </w:r>
      <w:r w:rsidR="00E62B39">
        <w:rPr>
          <w:bCs/>
          <w:color w:val="000000" w:themeColor="text1"/>
          <w:sz w:val="16"/>
          <w:szCs w:val="16"/>
        </w:rPr>
        <w:t xml:space="preserve"> </w:t>
      </w:r>
      <w:r w:rsidRPr="002260A5">
        <w:rPr>
          <w:bCs/>
          <w:color w:val="000000" w:themeColor="text1"/>
          <w:sz w:val="16"/>
          <w:szCs w:val="16"/>
        </w:rPr>
        <w:t xml:space="preserve"> под ЗИС 6 будет готов одновременно с </w:t>
      </w:r>
      <w:bookmarkStart w:id="49" w:name="YANDEX_631"/>
      <w:bookmarkEnd w:id="49"/>
      <w:r w:rsidR="00E62B39">
        <w:rPr>
          <w:bCs/>
          <w:color w:val="000000" w:themeColor="text1"/>
          <w:sz w:val="16"/>
          <w:szCs w:val="16"/>
        </w:rPr>
        <w:t xml:space="preserve"> </w:t>
      </w:r>
      <w:r w:rsidRPr="002260A5">
        <w:rPr>
          <w:bCs/>
          <w:color w:val="000000" w:themeColor="text1"/>
          <w:sz w:val="16"/>
          <w:szCs w:val="16"/>
        </w:rPr>
        <w:t>пушкой</w:t>
      </w:r>
      <w:r w:rsidR="00E62B39">
        <w:rPr>
          <w:bCs/>
          <w:color w:val="000000" w:themeColor="text1"/>
          <w:sz w:val="16"/>
          <w:szCs w:val="16"/>
        </w:rPr>
        <w:t xml:space="preserve"> </w:t>
      </w:r>
      <w:r w:rsidRPr="002260A5">
        <w:rPr>
          <w:bCs/>
          <w:color w:val="000000" w:themeColor="text1"/>
          <w:sz w:val="16"/>
          <w:szCs w:val="16"/>
        </w:rPr>
        <w:t xml:space="preserve">. К началу войны было изготовлено около 800 </w:t>
      </w:r>
      <w:bookmarkStart w:id="50" w:name="YANDEX_632"/>
      <w:bookmarkEnd w:id="50"/>
      <w:r w:rsidR="00E62B39">
        <w:rPr>
          <w:bCs/>
          <w:color w:val="000000" w:themeColor="text1"/>
          <w:sz w:val="16"/>
          <w:szCs w:val="16"/>
        </w:rPr>
        <w:t xml:space="preserve"> </w:t>
      </w:r>
      <w:r w:rsidRPr="002260A5">
        <w:rPr>
          <w:bCs/>
          <w:color w:val="000000" w:themeColor="text1"/>
          <w:sz w:val="16"/>
          <w:szCs w:val="16"/>
        </w:rPr>
        <w:t>пушек</w:t>
      </w:r>
      <w:r w:rsidR="00E62B39">
        <w:rPr>
          <w:bCs/>
          <w:color w:val="000000" w:themeColor="text1"/>
          <w:sz w:val="16"/>
          <w:szCs w:val="16"/>
        </w:rPr>
        <w:t xml:space="preserve"> </w:t>
      </w:r>
      <w:r w:rsidRPr="002260A5">
        <w:rPr>
          <w:bCs/>
          <w:color w:val="000000" w:themeColor="text1"/>
          <w:sz w:val="16"/>
          <w:szCs w:val="16"/>
        </w:rPr>
        <w:t xml:space="preserve"> ЗИС-6, а Котин даже не приступил к изготовлению опытного образца </w:t>
      </w:r>
      <w:bookmarkStart w:id="51" w:name="YANDEX_633"/>
      <w:bookmarkEnd w:id="51"/>
      <w:r w:rsidR="00E62B39">
        <w:rPr>
          <w:bCs/>
          <w:color w:val="000000" w:themeColor="text1"/>
          <w:sz w:val="16"/>
          <w:szCs w:val="16"/>
        </w:rPr>
        <w:t xml:space="preserve"> </w:t>
      </w:r>
      <w:r w:rsidRPr="002260A5">
        <w:rPr>
          <w:bCs/>
          <w:color w:val="000000" w:themeColor="text1"/>
          <w:sz w:val="16"/>
          <w:szCs w:val="16"/>
        </w:rPr>
        <w:t>танка</w:t>
      </w:r>
      <w:r w:rsidR="00E62B39">
        <w:rPr>
          <w:bCs/>
          <w:color w:val="000000" w:themeColor="text1"/>
          <w:sz w:val="16"/>
          <w:szCs w:val="16"/>
        </w:rPr>
        <w:t xml:space="preserve"> </w:t>
      </w:r>
      <w:r w:rsidRPr="002260A5">
        <w:rPr>
          <w:bCs/>
          <w:color w:val="000000" w:themeColor="text1"/>
          <w:sz w:val="16"/>
          <w:szCs w:val="16"/>
        </w:rPr>
        <w:t>. В итоге все ЗИС-6 пошли на металлолом (17361).</w:t>
      </w:r>
    </w:p>
    <w:p w14:paraId="19ECACEF" w14:textId="77777777" w:rsidR="002B0435" w:rsidRPr="002260A5" w:rsidRDefault="002B0435" w:rsidP="001F5E07">
      <w:pPr>
        <w:numPr>
          <w:ilvl w:val="12"/>
          <w:numId w:val="0"/>
        </w:numPr>
        <w:autoSpaceDE w:val="0"/>
        <w:autoSpaceDN w:val="0"/>
        <w:adjustRightInd w:val="0"/>
        <w:jc w:val="both"/>
        <w:rPr>
          <w:color w:val="000000" w:themeColor="text1"/>
          <w:sz w:val="16"/>
          <w:szCs w:val="16"/>
        </w:rPr>
      </w:pPr>
    </w:p>
    <w:p w14:paraId="27B314AF" w14:textId="4E2B8D3E" w:rsidR="00AA63E1" w:rsidRPr="002260A5" w:rsidRDefault="00AA63E1" w:rsidP="001F5E07">
      <w:pPr>
        <w:jc w:val="both"/>
        <w:rPr>
          <w:color w:val="000000" w:themeColor="text1"/>
          <w:sz w:val="16"/>
          <w:szCs w:val="16"/>
        </w:rPr>
      </w:pPr>
      <w:r w:rsidRPr="002260A5">
        <w:rPr>
          <w:color w:val="000000" w:themeColor="text1"/>
          <w:sz w:val="16"/>
          <w:szCs w:val="16"/>
        </w:rPr>
        <w:t>В сентябре 1938</w:t>
      </w:r>
      <w:r w:rsidR="00E62B39">
        <w:rPr>
          <w:color w:val="000000" w:themeColor="text1"/>
          <w:sz w:val="16"/>
          <w:szCs w:val="16"/>
        </w:rPr>
        <w:t xml:space="preserve"> </w:t>
      </w:r>
      <w:r w:rsidRPr="002260A5">
        <w:rPr>
          <w:color w:val="000000" w:themeColor="text1"/>
          <w:sz w:val="16"/>
          <w:szCs w:val="16"/>
        </w:rPr>
        <w:t>г. Завод “Красный Профинтерн” Наркомата тяжелого машиностроения приступил к освоению изготовления снарядов с черной камерой, литейный брак составил 45,5%, сдано военпреду 150</w:t>
      </w:r>
      <w:r w:rsidR="00E62B39">
        <w:rPr>
          <w:color w:val="000000" w:themeColor="text1"/>
          <w:sz w:val="16"/>
          <w:szCs w:val="16"/>
        </w:rPr>
        <w:t xml:space="preserve"> </w:t>
      </w:r>
      <w:r w:rsidRPr="002260A5">
        <w:rPr>
          <w:color w:val="000000" w:themeColor="text1"/>
          <w:sz w:val="16"/>
          <w:szCs w:val="16"/>
        </w:rPr>
        <w:t>шт. В декабре 1938</w:t>
      </w:r>
      <w:r w:rsidR="00E62B39">
        <w:rPr>
          <w:color w:val="000000" w:themeColor="text1"/>
          <w:sz w:val="16"/>
          <w:szCs w:val="16"/>
        </w:rPr>
        <w:t xml:space="preserve"> </w:t>
      </w:r>
      <w:r w:rsidRPr="002260A5">
        <w:rPr>
          <w:color w:val="000000" w:themeColor="text1"/>
          <w:sz w:val="16"/>
          <w:szCs w:val="16"/>
        </w:rPr>
        <w:t>г. завод начал подготовку к переходу на валовое производство 122</w:t>
      </w:r>
      <w:r w:rsidRPr="002260A5">
        <w:rPr>
          <w:color w:val="000000" w:themeColor="text1"/>
          <w:sz w:val="16"/>
          <w:szCs w:val="16"/>
        </w:rPr>
        <w:noBreakHyphen/>
        <w:t>мм корпусов с черной камерой, получив на 1939</w:t>
      </w:r>
      <w:r w:rsidR="00E62B39">
        <w:rPr>
          <w:color w:val="000000" w:themeColor="text1"/>
          <w:sz w:val="16"/>
          <w:szCs w:val="16"/>
        </w:rPr>
        <w:t xml:space="preserve"> </w:t>
      </w:r>
      <w:r w:rsidRPr="002260A5">
        <w:rPr>
          <w:color w:val="000000" w:themeColor="text1"/>
          <w:sz w:val="16"/>
          <w:szCs w:val="16"/>
        </w:rPr>
        <w:t>г. программу в 87,5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шт. За первое полугодие завод изготовил до 3</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шт. литых корпусов и только 310</w:t>
      </w:r>
      <w:r w:rsidR="00E62B39">
        <w:rPr>
          <w:color w:val="000000" w:themeColor="text1"/>
          <w:sz w:val="16"/>
          <w:szCs w:val="16"/>
        </w:rPr>
        <w:t xml:space="preserve"> </w:t>
      </w:r>
      <w:r w:rsidRPr="002260A5">
        <w:rPr>
          <w:color w:val="000000" w:themeColor="text1"/>
          <w:sz w:val="16"/>
          <w:szCs w:val="16"/>
        </w:rPr>
        <w:t>шт. сдал военпреду. Литейный брак составлял 22%. Главным пороком изделий были и остаются раковины внутри камеры снаряда. В настоящее время в результате частичных мер, принятых заводом в связи с измененными техническими условиями, указанный брак составляет 8</w:t>
      </w:r>
      <w:r w:rsidRPr="002260A5">
        <w:rPr>
          <w:color w:val="000000" w:themeColor="text1"/>
          <w:sz w:val="16"/>
          <w:szCs w:val="16"/>
        </w:rPr>
        <w:noBreakHyphen/>
        <w:t>10%. Этот процент можно было бы снизить еще ниже и значительно раньше, если бы АУ</w:t>
      </w:r>
      <w:r w:rsidR="00E62B39">
        <w:rPr>
          <w:color w:val="000000" w:themeColor="text1"/>
          <w:sz w:val="16"/>
          <w:szCs w:val="16"/>
        </w:rPr>
        <w:t xml:space="preserve"> </w:t>
      </w:r>
      <w:r w:rsidRPr="002260A5">
        <w:rPr>
          <w:color w:val="000000" w:themeColor="text1"/>
          <w:sz w:val="16"/>
          <w:szCs w:val="16"/>
        </w:rPr>
        <w:t>РККА своевременно разработало бы заводу новые технические условия взамен действовавших временных, где приемка изделий в основном оставалась та же, что и для штампованных снарядов, без учета особенностей литья. Это мероприятие не снижает боевых и механических качеств корпусов, так как полигонные испытания показывают, что литые корпуса не только равноценны штампованным, но по своим боевым качествам значительно превосходят последние. Производство литых корпусов из стали, несомненно, в настоящее время имело бы огромные успехи, если бы на заводе болели за это дело. На этом важнейшем участке до сих пор нет квалифицированных кадров и нет должного руководства этим делом как на самом заводе, так [и] в главке и наркомате, включая и Наркомат боеприпасов, который также безучастен к этому важнейшему оборонному делу. На заводе не соблюдается элементарная технология производства, произвольно меняются материалы (лак, масло, асбест, огнеупоры), играющие огромную роль в деле снижения брака и повышения качества изделий (17843).</w:t>
      </w:r>
    </w:p>
    <w:p w14:paraId="1C2D3878" w14:textId="77777777" w:rsidR="00AA63E1" w:rsidRPr="002260A5" w:rsidRDefault="00AA63E1" w:rsidP="001F5E07">
      <w:pPr>
        <w:jc w:val="both"/>
        <w:rPr>
          <w:color w:val="000000" w:themeColor="text1"/>
          <w:sz w:val="16"/>
          <w:szCs w:val="16"/>
        </w:rPr>
      </w:pPr>
    </w:p>
    <w:p w14:paraId="0DDC2498"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была подготовлена записка Кагановичу Л.М.</w:t>
      </w:r>
    </w:p>
    <w:p w14:paraId="51749C41"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указанию Молотова В.М. Каганович М.М. представил на Ваше рассмотрение объяснительную записку и проект постановления КО о строительстве завода № 179, в котором предлагается:</w:t>
      </w:r>
    </w:p>
    <w:p w14:paraId="019B5CEF"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Изменить программное задание завода, ограничив его производством снарядов средних калибров, взрывателей и винтовочных патронов, исключив создание собственной базы проката и биметаллической ленты.</w:t>
      </w:r>
    </w:p>
    <w:p w14:paraId="4048DED8"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Установить срок ввода в действие на полную мощность завода № 179 1 января 1941 года вместо ранее намечавшегося 1 января 1940 года.</w:t>
      </w:r>
    </w:p>
    <w:p w14:paraId="4699C9C7"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Для снаряжения продукции завода № 179 и обеспечения капсюлями а также отстрела продукции построить:</w:t>
      </w:r>
    </w:p>
    <w:p w14:paraId="14DEBD46" w14:textId="77777777" w:rsidR="004B0DF9" w:rsidRPr="002260A5" w:rsidRDefault="004B0DF9" w:rsidP="001F5E07">
      <w:p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Снаряжательный завод в районе Новосибирска в 1939 году и завод по производству капсюлей при заводе № 179. Срок постройки завода – 1939 год. Артополигон в районе Новосибирска – к 1 июля 1939 года (5587, 5).</w:t>
      </w:r>
    </w:p>
    <w:p w14:paraId="400FE213" w14:textId="77777777" w:rsidR="004B0DF9" w:rsidRPr="002260A5" w:rsidRDefault="004B0DF9" w:rsidP="001F5E07">
      <w:pPr>
        <w:tabs>
          <w:tab w:val="left" w:pos="11199"/>
        </w:tabs>
        <w:autoSpaceDE w:val="0"/>
        <w:autoSpaceDN w:val="0"/>
        <w:adjustRightInd w:val="0"/>
        <w:jc w:val="both"/>
        <w:rPr>
          <w:color w:val="000000" w:themeColor="text1"/>
          <w:sz w:val="16"/>
          <w:szCs w:val="16"/>
        </w:rPr>
      </w:pPr>
    </w:p>
    <w:p w14:paraId="3C60BCDB" w14:textId="5CFAA047" w:rsidR="006B262D" w:rsidRPr="002260A5" w:rsidRDefault="006B262D" w:rsidP="001F5E07">
      <w:pPr>
        <w:jc w:val="both"/>
        <w:rPr>
          <w:color w:val="000000" w:themeColor="text1"/>
          <w:sz w:val="16"/>
          <w:szCs w:val="16"/>
        </w:rPr>
      </w:pPr>
      <w:r w:rsidRPr="002260A5">
        <w:rPr>
          <w:color w:val="000000" w:themeColor="text1"/>
          <w:sz w:val="16"/>
          <w:szCs w:val="16"/>
        </w:rPr>
        <w:lastRenderedPageBreak/>
        <w:t>В сентябре и июле 1938 года для ликвидации последствий</w:t>
      </w:r>
      <w:r w:rsidR="00E62B39">
        <w:rPr>
          <w:color w:val="000000" w:themeColor="text1"/>
          <w:sz w:val="16"/>
          <w:szCs w:val="16"/>
        </w:rPr>
        <w:t xml:space="preserve"> </w:t>
      </w:r>
      <w:r w:rsidRPr="002260A5">
        <w:rPr>
          <w:color w:val="000000" w:themeColor="text1"/>
          <w:sz w:val="16"/>
          <w:szCs w:val="16"/>
        </w:rPr>
        <w:t xml:space="preserve"> вредительства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выезжал начальник 17</w:t>
      </w:r>
      <w:r w:rsidRPr="002260A5">
        <w:rPr>
          <w:color w:val="000000" w:themeColor="text1"/>
          <w:sz w:val="16"/>
          <w:szCs w:val="16"/>
        </w:rPr>
        <w:noBreakHyphen/>
        <w:t>го Главного управления НКОП т.</w:t>
      </w:r>
      <w:r w:rsidR="00E62B39">
        <w:rPr>
          <w:color w:val="000000" w:themeColor="text1"/>
          <w:sz w:val="16"/>
          <w:szCs w:val="16"/>
        </w:rPr>
        <w:t xml:space="preserve"> </w:t>
      </w:r>
      <w:r w:rsidRPr="002260A5">
        <w:rPr>
          <w:color w:val="000000" w:themeColor="text1"/>
          <w:sz w:val="16"/>
          <w:szCs w:val="16"/>
        </w:rPr>
        <w:t>Лебедев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Pr>
          <w:color w:val="000000" w:themeColor="text1"/>
          <w:sz w:val="16"/>
          <w:szCs w:val="16"/>
        </w:rPr>
        <w:t xml:space="preserve"> </w:t>
      </w:r>
      <w:r w:rsidRPr="002260A5">
        <w:rPr>
          <w:color w:val="000000" w:themeColor="text1"/>
          <w:sz w:val="16"/>
          <w:szCs w:val="16"/>
        </w:rPr>
        <w:t>др. В данное время завод обеспечен рабсилой на 40% к плану 1938</w:t>
      </w:r>
      <w:r w:rsidR="00E62B39">
        <w:rPr>
          <w:color w:val="000000" w:themeColor="text1"/>
          <w:sz w:val="16"/>
          <w:szCs w:val="16"/>
        </w:rPr>
        <w:t xml:space="preserve"> </w:t>
      </w:r>
      <w:r w:rsidRPr="002260A5">
        <w:rPr>
          <w:color w:val="000000" w:themeColor="text1"/>
          <w:sz w:val="16"/>
          <w:szCs w:val="16"/>
        </w:rPr>
        <w:t>г. На 15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флоту сдано 6</w:t>
      </w:r>
      <w:r w:rsidR="00E62B39">
        <w:rPr>
          <w:color w:val="000000" w:themeColor="text1"/>
          <w:sz w:val="16"/>
          <w:szCs w:val="16"/>
        </w:rPr>
        <w:t xml:space="preserve"> </w:t>
      </w:r>
      <w:r w:rsidRPr="002260A5">
        <w:rPr>
          <w:color w:val="000000" w:themeColor="text1"/>
          <w:sz w:val="16"/>
          <w:szCs w:val="16"/>
        </w:rPr>
        <w:t>учебных торпед “53</w:t>
      </w:r>
      <w:r w:rsidRPr="002260A5">
        <w:rPr>
          <w:color w:val="000000" w:themeColor="text1"/>
          <w:sz w:val="16"/>
          <w:szCs w:val="16"/>
        </w:rPr>
        <w:noBreakHyphen/>
        <w:t>38” (17794).</w:t>
      </w:r>
    </w:p>
    <w:p w14:paraId="663A021C" w14:textId="77777777" w:rsidR="006B262D" w:rsidRPr="002260A5" w:rsidRDefault="006B262D" w:rsidP="001F5E07">
      <w:pPr>
        <w:pStyle w:val="a4"/>
        <w:rPr>
          <w:color w:val="000000" w:themeColor="text1"/>
          <w:lang w:val="ru-RU"/>
        </w:rPr>
      </w:pPr>
    </w:p>
    <w:p w14:paraId="5A6FE3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модель танка А-20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2260A5">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116D4054" w14:textId="77777777" w:rsidR="004B0DF9" w:rsidRPr="002260A5" w:rsidRDefault="004B0DF9" w:rsidP="001F5E07">
      <w:pPr>
        <w:autoSpaceDE w:val="0"/>
        <w:autoSpaceDN w:val="0"/>
        <w:adjustRightInd w:val="0"/>
        <w:jc w:val="both"/>
        <w:rPr>
          <w:color w:val="000000" w:themeColor="text1"/>
          <w:sz w:val="16"/>
          <w:szCs w:val="16"/>
        </w:rPr>
      </w:pPr>
    </w:p>
    <w:p w14:paraId="27498D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завод ДРО в Выксе изготовил опытный образец санитарно-транспортного ба БА-22 на базе шасси ГАЗ-ААА (9527,336).</w:t>
      </w:r>
    </w:p>
    <w:p w14:paraId="4BC9A0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2846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года на броневой ре</w:t>
      </w:r>
      <w:r w:rsidRPr="002260A5">
        <w:rPr>
          <w:color w:val="000000" w:themeColor="text1"/>
          <w:sz w:val="16"/>
          <w:szCs w:val="16"/>
        </w:rPr>
        <w:softHyphen/>
        <w:t>монтной базе № 6 в Брянске выполнили перестановку броневого корпуса ФАИ на шасси легкового автомобиля ГАЗ-М1. Бронекорпус с шасси ГАЗ-А переставлялся на шасси М-1 с уси</w:t>
      </w:r>
      <w:r w:rsidRPr="002260A5">
        <w:rPr>
          <w:color w:val="000000" w:themeColor="text1"/>
          <w:sz w:val="16"/>
          <w:szCs w:val="16"/>
        </w:rPr>
        <w:softHyphen/>
        <w:t>ленной накладками передней осью. А так как длина рамы М-1 значительно превышала длину броневого корпуса ФАИ. то задняя часть рамы и бензобак бронировались до</w:t>
      </w:r>
      <w:r w:rsidRPr="002260A5">
        <w:rPr>
          <w:color w:val="000000" w:themeColor="text1"/>
          <w:sz w:val="16"/>
          <w:szCs w:val="16"/>
        </w:rPr>
        <w:softHyphen/>
        <w:t>полнительными листами, приваренными к заднему броне</w:t>
      </w:r>
      <w:r w:rsidRPr="002260A5">
        <w:rPr>
          <w:color w:val="000000" w:themeColor="text1"/>
          <w:sz w:val="16"/>
          <w:szCs w:val="16"/>
        </w:rPr>
        <w:softHyphen/>
        <w:t>вому листу корпуса (11284).</w:t>
      </w:r>
    </w:p>
    <w:p w14:paraId="511467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6CB8A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w:t>
      </w:r>
      <w:r w:rsidRPr="002260A5">
        <w:rPr>
          <w:color w:val="000000" w:themeColor="text1"/>
          <w:sz w:val="16"/>
          <w:szCs w:val="16"/>
        </w:rPr>
        <w:softHyphen/>
        <w:t>тябре 1938 года на Выксунском заводе был изготовлен «бронированный мото-медицинский пункт для мехчастей РККА», который получил обозначение БА-22. 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2260A5">
        <w:rPr>
          <w:color w:val="000000" w:themeColor="text1"/>
          <w:sz w:val="16"/>
          <w:szCs w:val="16"/>
        </w:rPr>
        <w:softHyphen/>
        <w:t>паж состоял из двух человек, вооружения и средств связи машина не имела. БА-22 оснащался подвесными носилка</w:t>
      </w:r>
      <w:r w:rsidRPr="002260A5">
        <w:rPr>
          <w:color w:val="000000" w:themeColor="text1"/>
          <w:sz w:val="16"/>
          <w:szCs w:val="16"/>
        </w:rPr>
        <w:softHyphen/>
        <w:t>ми и мог перевозить «4 человек больных носилочных, 10 че</w:t>
      </w:r>
      <w:r w:rsidRPr="002260A5">
        <w:rPr>
          <w:color w:val="000000" w:themeColor="text1"/>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2260A5">
        <w:rPr>
          <w:color w:val="000000" w:themeColor="text1"/>
          <w:sz w:val="16"/>
          <w:szCs w:val="16"/>
        </w:rPr>
        <w:softHyphen/>
        <w:t>шого размера. Масса броневика с 10 пассажирами и 2 чле</w:t>
      </w:r>
      <w:r w:rsidRPr="002260A5">
        <w:rPr>
          <w:color w:val="000000" w:themeColor="text1"/>
          <w:sz w:val="16"/>
          <w:szCs w:val="16"/>
        </w:rPr>
        <w:softHyphen/>
        <w:t>нами экипажа составляла 5,241 т, максимальная скорость по шоссе составляла 41,4 км/ч. После заводского пробега в 331 км и устранения выяв</w:t>
      </w:r>
      <w:r w:rsidRPr="002260A5">
        <w:rPr>
          <w:color w:val="000000" w:themeColor="text1"/>
          <w:sz w:val="16"/>
          <w:szCs w:val="16"/>
        </w:rPr>
        <w:softHyphen/>
        <w:t>ленных недостатков броневик направили для испытаний на НИБТ полигон (11284).</w:t>
      </w:r>
    </w:p>
    <w:p w14:paraId="1997C8AA" w14:textId="77777777" w:rsidR="004B0DF9" w:rsidRPr="002260A5" w:rsidRDefault="004B0DF9" w:rsidP="001F5E07">
      <w:pPr>
        <w:autoSpaceDE w:val="0"/>
        <w:autoSpaceDN w:val="0"/>
        <w:adjustRightInd w:val="0"/>
        <w:jc w:val="both"/>
        <w:rPr>
          <w:color w:val="000000" w:themeColor="text1"/>
          <w:kern w:val="65535"/>
          <w:sz w:val="16"/>
          <w:szCs w:val="16"/>
        </w:rPr>
      </w:pPr>
    </w:p>
    <w:p w14:paraId="6EF9E976" w14:textId="77777777" w:rsidR="00BB335A" w:rsidRPr="002260A5" w:rsidRDefault="00BB335A" w:rsidP="001F5E07">
      <w:pPr>
        <w:widowControl w:val="0"/>
        <w:jc w:val="both"/>
        <w:rPr>
          <w:color w:val="000000" w:themeColor="text1"/>
          <w:sz w:val="16"/>
          <w:szCs w:val="16"/>
        </w:rPr>
      </w:pPr>
      <w:r w:rsidRPr="002260A5">
        <w:rPr>
          <w:color w:val="000000" w:themeColor="text1"/>
          <w:sz w:val="16"/>
          <w:szCs w:val="16"/>
        </w:rPr>
        <w:t xml:space="preserve">В сентябре 1938 года первые образцы Г-61 прошли испытания. Новый автомобиль ГАЗ-61 имел 6-цилиндровый двигатель ГАЗ-11 мощностью </w:t>
      </w:r>
      <w:smartTag w:uri="urn:schemas-microsoft-com:office:smarttags" w:element="metricconverter">
        <w:smartTagPr>
          <w:attr w:name="ProductID" w:val="1945 г"/>
        </w:smartTagPr>
        <w:r w:rsidRPr="002260A5">
          <w:rPr>
            <w:color w:val="000000" w:themeColor="text1"/>
            <w:sz w:val="16"/>
            <w:szCs w:val="16"/>
          </w:rPr>
          <w:t>85 л</w:t>
        </w:r>
      </w:smartTag>
      <w:r w:rsidRPr="002260A5">
        <w:rPr>
          <w:color w:val="000000" w:themeColor="text1"/>
          <w:sz w:val="16"/>
          <w:szCs w:val="16"/>
        </w:rPr>
        <w:t xml:space="preserve">.с. и привод на все колеса. Большой дорожный просвет, удачное расположение массы по осям, исключительно хорошие тяговые характеристики ставили его выше известных тогда зарубежных аналогов. Предусматривался выпуск трех разновидностей автомобилей: ГАЗ-61-40 с открытым кузовом, ГАЗ-61-73 </w:t>
      </w:r>
      <w:r w:rsidRPr="002260A5">
        <w:rPr>
          <w:color w:val="000000" w:themeColor="text1"/>
          <w:sz w:val="16"/>
          <w:szCs w:val="16"/>
          <w:lang w:val="en-US"/>
        </w:rPr>
        <w:t>c</w:t>
      </w:r>
      <w:r w:rsidRPr="002260A5">
        <w:rPr>
          <w:color w:val="000000" w:themeColor="text1"/>
          <w:sz w:val="16"/>
          <w:szCs w:val="16"/>
        </w:rPr>
        <w:t xml:space="preserve"> закрытым кузовом, унифицированным кузовом автомобиля ГАЗ-М1, и ГАЗ-61-417 с кузовом «пикап». Над их созданием под руководством ведущего конструктора В.А.Грачева трудился коллектив, в который входили В.Д.Кирсанов, А.Г. Кузин, Н.Г. Мозохин, М.П. Пименов и другие. Испытания показали блестящую проходимость и хорошие динамические показатели машины. Автомобиль брал подъем крутизной до 45º, хорошо шел по песку и снегу, по размытым дорогам и заболоченным участкам, оставляя позади себя даже застрявшие тракторы. На хорошей же дороге развивал скорость до </w:t>
      </w:r>
      <w:smartTag w:uri="urn:schemas-microsoft-com:office:smarttags" w:element="metricconverter">
        <w:smartTagPr>
          <w:attr w:name="ProductID" w:val="1945 г"/>
        </w:smartTagPr>
        <w:r w:rsidRPr="002260A5">
          <w:rPr>
            <w:color w:val="000000" w:themeColor="text1"/>
            <w:sz w:val="16"/>
            <w:szCs w:val="16"/>
          </w:rPr>
          <w:t>107 км/ч</w:t>
        </w:r>
      </w:smartTag>
      <w:r w:rsidRPr="002260A5">
        <w:rPr>
          <w:color w:val="000000" w:themeColor="text1"/>
          <w:sz w:val="16"/>
          <w:szCs w:val="16"/>
        </w:rPr>
        <w:t>. Выпускались модели ГАЗ-61-40 – базовая модель с кузовом «фаэтон», ГАЗ-61-73 – цельнометаллический кузов типа «седан» от автомобиля ГАЗ-11-73. В 1941 году изготовлена 181 машина. Массовое производство автомобилей ГАЗ-61 началось в 1941 году. Однако после прекращения поставок с южных металлургических заводов холоднокатаного автомобильного листа для производства кузовов его пришлось сократить. Тем не менее именно автомобилями ГАЗ-61-73 и ГАЗ-61-40 пользовались представители Ставки и командующие фронтами Г.К. Жуков, К.К. Рокоссовский, С.К. Тимошенко, другие выдающиеся советские военачальники. Несколько сотен автомобилей ГАЗ-61-417 с упрощенной брезентовой кабиной использовались в битве под Москвой и на других фронтах для буксировки легких противотанковых орудий, а также как связные и командирские машины (15218).</w:t>
      </w:r>
    </w:p>
    <w:p w14:paraId="047E4D8E" w14:textId="77777777" w:rsidR="00BB335A" w:rsidRPr="002260A5" w:rsidRDefault="00BB335A" w:rsidP="001F5E07">
      <w:pPr>
        <w:widowControl w:val="0"/>
        <w:jc w:val="both"/>
        <w:rPr>
          <w:color w:val="000000" w:themeColor="text1"/>
          <w:sz w:val="16"/>
          <w:szCs w:val="16"/>
        </w:rPr>
      </w:pPr>
    </w:p>
    <w:p w14:paraId="7063E99D" w14:textId="77777777" w:rsidR="00AC67EA" w:rsidRPr="002260A5" w:rsidRDefault="00AC67EA" w:rsidP="001F5E07">
      <w:pPr>
        <w:jc w:val="both"/>
        <w:rPr>
          <w:color w:val="000000" w:themeColor="text1"/>
          <w:sz w:val="16"/>
          <w:szCs w:val="16"/>
        </w:rPr>
      </w:pPr>
      <w:r w:rsidRPr="002260A5">
        <w:rPr>
          <w:color w:val="000000" w:themeColor="text1"/>
          <w:sz w:val="16"/>
          <w:szCs w:val="16"/>
        </w:rPr>
        <w:t>В сентябре 1938 на газогенераторном легковом авто</w:t>
      </w:r>
      <w:r w:rsidRPr="002260A5">
        <w:rPr>
          <w:color w:val="000000" w:themeColor="text1"/>
          <w:sz w:val="16"/>
          <w:szCs w:val="16"/>
        </w:rPr>
        <w:softHyphen/>
        <w:t>мобиле ГАЗ-М1Г с модернизиро</w:t>
      </w:r>
      <w:r w:rsidRPr="002260A5">
        <w:rPr>
          <w:color w:val="000000" w:themeColor="text1"/>
          <w:sz w:val="16"/>
          <w:szCs w:val="16"/>
        </w:rPr>
        <w:softHyphen/>
        <w:t>ванной установкой НАТИ-Г12, опытный образец которой был собран в Московском таксомотор</w:t>
      </w:r>
      <w:r w:rsidRPr="002260A5">
        <w:rPr>
          <w:color w:val="000000" w:themeColor="text1"/>
          <w:sz w:val="16"/>
          <w:szCs w:val="16"/>
        </w:rPr>
        <w:softHyphen/>
        <w:t>ном парке № 2, А.И. Пельтцер, А.Н. Понизовкин и Н.Д. Титов установили на дистанции 5000 километров всесо</w:t>
      </w:r>
      <w:r w:rsidRPr="002260A5">
        <w:rPr>
          <w:color w:val="000000" w:themeColor="text1"/>
          <w:sz w:val="16"/>
          <w:szCs w:val="16"/>
        </w:rPr>
        <w:softHyphen/>
        <w:t>юзный рекорд скорости для газо</w:t>
      </w:r>
      <w:r w:rsidRPr="002260A5">
        <w:rPr>
          <w:color w:val="000000" w:themeColor="text1"/>
          <w:sz w:val="16"/>
          <w:szCs w:val="16"/>
        </w:rPr>
        <w:softHyphen/>
        <w:t>генераторных автомобилей - 60,96 км/ч, что превышало миро</w:t>
      </w:r>
      <w:r w:rsidRPr="002260A5">
        <w:rPr>
          <w:color w:val="000000" w:themeColor="text1"/>
          <w:sz w:val="16"/>
          <w:szCs w:val="16"/>
        </w:rPr>
        <w:softHyphen/>
        <w:t>вой рекорд. При этом двигатель, развивающий мощность 37 л.с., мог обеспечить наибольшую ско</w:t>
      </w:r>
      <w:r w:rsidRPr="002260A5">
        <w:rPr>
          <w:color w:val="000000" w:themeColor="text1"/>
          <w:sz w:val="16"/>
          <w:szCs w:val="16"/>
        </w:rPr>
        <w:softHyphen/>
        <w:t>рость 87 км/ч (22518).</w:t>
      </w:r>
    </w:p>
    <w:p w14:paraId="44062259" w14:textId="77777777" w:rsidR="00AC67EA" w:rsidRPr="002260A5" w:rsidRDefault="00AC67EA" w:rsidP="001F5E07">
      <w:pPr>
        <w:jc w:val="both"/>
        <w:rPr>
          <w:color w:val="000000" w:themeColor="text1"/>
          <w:sz w:val="16"/>
          <w:szCs w:val="16"/>
        </w:rPr>
      </w:pPr>
    </w:p>
    <w:p w14:paraId="7C71F3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 Начальник Главмотовелопром И.И. Чекмарёв, выражая мнение большой группы специалистов, признал модель ПМЗ-А-750 неудачной (с этим выводом трудно согласиться) и заявил, что «...в ближайшем будущем нужно заменить её машиной более со</w:t>
      </w:r>
      <w:r w:rsidRPr="002260A5">
        <w:rPr>
          <w:color w:val="000000" w:themeColor="text1"/>
          <w:sz w:val="16"/>
          <w:szCs w:val="16"/>
        </w:rPr>
        <w:softHyphen/>
        <w:t>вершенной...» [4.117]. В 1939 году ПМЗ-А-750 еще выпускали, а в 1940 г. мотоциклы с двигателем рабочим объемом 750 см</w:t>
      </w:r>
      <w:r w:rsidRPr="002260A5">
        <w:rPr>
          <w:color w:val="000000" w:themeColor="text1"/>
          <w:sz w:val="16"/>
          <w:szCs w:val="16"/>
          <w:vertAlign w:val="superscript"/>
        </w:rPr>
        <w:t>3</w:t>
      </w:r>
      <w:r w:rsidRPr="002260A5">
        <w:rPr>
          <w:color w:val="000000" w:themeColor="text1"/>
          <w:sz w:val="16"/>
          <w:szCs w:val="16"/>
        </w:rPr>
        <w:t xml:space="preserve"> даже не включили в перечень моторизованной техники, необходимой стране [4.138]. В 1935-1939 годах ПМЗ-А-750 поступали в воинские части и спортивные общества, где за ними тщательно следили и совер</w:t>
      </w:r>
      <w:r w:rsidRPr="002260A5">
        <w:rPr>
          <w:color w:val="000000" w:themeColor="text1"/>
          <w:sz w:val="16"/>
          <w:szCs w:val="16"/>
        </w:rPr>
        <w:softHyphen/>
        <w:t>шенствовали. На них выступали как мужчины, так и женщины. На первенстве СССР 6 октября 1936 г. в шоссейной гонке на 100 км победил Денисов, а в гонке на 1 км с хода - Н.П. Севастья</w:t>
      </w:r>
      <w:r w:rsidRPr="002260A5">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2260A5">
        <w:rPr>
          <w:color w:val="000000" w:themeColor="text1"/>
          <w:sz w:val="16"/>
          <w:szCs w:val="16"/>
        </w:rPr>
        <w:softHyphen/>
        <w:t>станции 100 км - И.В. Кривошеев, а на дистанции 300 км -Е.И. Грингаут [4.140], досконально изучивший мотоцикл ПМЗ-А-750 и разработавший свою методологию подготовки этой маши</w:t>
      </w:r>
      <w:r w:rsidRPr="002260A5">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3A95DC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239AE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пароход "Де</w:t>
      </w:r>
      <w:r w:rsidRPr="002260A5">
        <w:rPr>
          <w:color w:val="000000" w:themeColor="text1"/>
          <w:sz w:val="16"/>
          <w:szCs w:val="16"/>
        </w:rPr>
        <w:softHyphen/>
        <w:t>жнев"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2260A5">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2260A5">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2260A5">
        <w:rPr>
          <w:color w:val="000000" w:themeColor="text1"/>
          <w:sz w:val="16"/>
          <w:szCs w:val="16"/>
        </w:rPr>
        <w:softHyphen/>
        <w:t>вали в танкер (3898).</w:t>
      </w:r>
    </w:p>
    <w:p w14:paraId="19E6BE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151897" w14:textId="77777777" w:rsidR="004B0DF9" w:rsidRPr="002260A5" w:rsidRDefault="004B0DF9" w:rsidP="001F5E07">
      <w:pPr>
        <w:jc w:val="both"/>
        <w:rPr>
          <w:color w:val="000000" w:themeColor="text1"/>
          <w:sz w:val="16"/>
          <w:szCs w:val="16"/>
        </w:rPr>
      </w:pPr>
      <w:r w:rsidRPr="002260A5">
        <w:rPr>
          <w:color w:val="000000" w:themeColor="text1"/>
          <w:sz w:val="16"/>
          <w:szCs w:val="16"/>
        </w:rPr>
        <w:t>В сентябре 1938 г. О.Ю. Шмидт утвердил своим приказом Состав экипажа экспедиции трех арктических глиссеров:</w:t>
      </w:r>
    </w:p>
    <w:p w14:paraId="785D30F8" w14:textId="77777777" w:rsidR="004B0DF9" w:rsidRPr="002260A5" w:rsidRDefault="004B0DF9" w:rsidP="001F5E07">
      <w:pPr>
        <w:jc w:val="both"/>
        <w:rPr>
          <w:color w:val="000000" w:themeColor="text1"/>
          <w:sz w:val="16"/>
          <w:szCs w:val="16"/>
        </w:rPr>
      </w:pPr>
      <w:r w:rsidRPr="002260A5">
        <w:rPr>
          <w:color w:val="000000" w:themeColor="text1"/>
          <w:sz w:val="16"/>
          <w:szCs w:val="16"/>
        </w:rPr>
        <w:t>«1. Водитель арктического глиссера С4-1 т. Лемонтовский Б.А.</w:t>
      </w:r>
    </w:p>
    <w:p w14:paraId="2A2C8B50" w14:textId="77777777" w:rsidR="004B0DF9" w:rsidRPr="002260A5" w:rsidRDefault="004B0DF9" w:rsidP="001F5E07">
      <w:pPr>
        <w:jc w:val="both"/>
        <w:rPr>
          <w:color w:val="000000" w:themeColor="text1"/>
          <w:sz w:val="16"/>
          <w:szCs w:val="16"/>
        </w:rPr>
      </w:pPr>
      <w:r w:rsidRPr="002260A5">
        <w:rPr>
          <w:color w:val="000000" w:themeColor="text1"/>
          <w:sz w:val="16"/>
          <w:szCs w:val="16"/>
        </w:rPr>
        <w:t>2. Борт-механик арктического глиссера С4-1 Пушенко Н. Ф.</w:t>
      </w:r>
    </w:p>
    <w:p w14:paraId="09E9413A" w14:textId="77777777" w:rsidR="004B0DF9" w:rsidRPr="002260A5" w:rsidRDefault="004B0DF9" w:rsidP="001F5E07">
      <w:pPr>
        <w:jc w:val="both"/>
        <w:rPr>
          <w:color w:val="000000" w:themeColor="text1"/>
          <w:sz w:val="16"/>
          <w:szCs w:val="16"/>
        </w:rPr>
      </w:pPr>
      <w:r w:rsidRPr="002260A5">
        <w:rPr>
          <w:color w:val="000000" w:themeColor="text1"/>
          <w:sz w:val="16"/>
          <w:szCs w:val="16"/>
        </w:rPr>
        <w:t>3. Водитель арктического глиссера С4-2 начальник экспедиции Ковалевский Н.А.</w:t>
      </w:r>
    </w:p>
    <w:p w14:paraId="5477F448" w14:textId="77777777" w:rsidR="004B0DF9" w:rsidRPr="002260A5" w:rsidRDefault="004B0DF9" w:rsidP="001F5E07">
      <w:pPr>
        <w:jc w:val="both"/>
        <w:rPr>
          <w:color w:val="000000" w:themeColor="text1"/>
          <w:sz w:val="16"/>
          <w:szCs w:val="16"/>
        </w:rPr>
      </w:pPr>
      <w:r w:rsidRPr="002260A5">
        <w:rPr>
          <w:color w:val="000000" w:themeColor="text1"/>
          <w:sz w:val="16"/>
          <w:szCs w:val="16"/>
        </w:rPr>
        <w:t>4. Борт-механик арктического глиссера С4-2 Рыбаков С.Н.</w:t>
      </w:r>
    </w:p>
    <w:p w14:paraId="18E3606D" w14:textId="77777777" w:rsidR="004B0DF9" w:rsidRPr="002260A5" w:rsidRDefault="004B0DF9" w:rsidP="001F5E07">
      <w:pPr>
        <w:jc w:val="both"/>
        <w:rPr>
          <w:color w:val="000000" w:themeColor="text1"/>
          <w:sz w:val="16"/>
          <w:szCs w:val="16"/>
        </w:rPr>
      </w:pPr>
      <w:r w:rsidRPr="002260A5">
        <w:rPr>
          <w:color w:val="000000" w:themeColor="text1"/>
          <w:sz w:val="16"/>
          <w:szCs w:val="16"/>
        </w:rPr>
        <w:t>5. Водитель арктического глиссера С4-3 Дзякевич Е.С.</w:t>
      </w:r>
    </w:p>
    <w:p w14:paraId="65F6E925" w14:textId="77777777" w:rsidR="004B0DF9" w:rsidRPr="002260A5" w:rsidRDefault="004B0DF9" w:rsidP="001F5E07">
      <w:pPr>
        <w:jc w:val="both"/>
        <w:rPr>
          <w:color w:val="000000" w:themeColor="text1"/>
          <w:sz w:val="16"/>
          <w:szCs w:val="16"/>
        </w:rPr>
      </w:pPr>
      <w:r w:rsidRPr="002260A5">
        <w:rPr>
          <w:color w:val="000000" w:themeColor="text1"/>
          <w:sz w:val="16"/>
          <w:szCs w:val="16"/>
        </w:rPr>
        <w:t>6. Борт-механик арктического глиссера С4-3 Каретников Л. А.</w:t>
      </w:r>
    </w:p>
    <w:p w14:paraId="4C5B2F72" w14:textId="77777777" w:rsidR="004B0DF9" w:rsidRPr="002260A5" w:rsidRDefault="004B0DF9" w:rsidP="001F5E07">
      <w:pPr>
        <w:jc w:val="both"/>
        <w:rPr>
          <w:color w:val="000000" w:themeColor="text1"/>
          <w:sz w:val="16"/>
          <w:szCs w:val="16"/>
        </w:rPr>
      </w:pPr>
      <w:r w:rsidRPr="002260A5">
        <w:rPr>
          <w:color w:val="000000" w:themeColor="text1"/>
          <w:sz w:val="16"/>
          <w:szCs w:val="16"/>
        </w:rPr>
        <w:t>7. Штурман отряда арктических глиссеров Чувырин И. С.</w:t>
      </w:r>
    </w:p>
    <w:p w14:paraId="6137FDAE" w14:textId="77777777" w:rsidR="004B0DF9" w:rsidRPr="002260A5" w:rsidRDefault="004B0DF9" w:rsidP="001F5E07">
      <w:pPr>
        <w:jc w:val="both"/>
        <w:rPr>
          <w:color w:val="000000" w:themeColor="text1"/>
          <w:sz w:val="16"/>
          <w:szCs w:val="16"/>
        </w:rPr>
      </w:pPr>
      <w:r w:rsidRPr="002260A5">
        <w:rPr>
          <w:color w:val="000000" w:themeColor="text1"/>
          <w:sz w:val="16"/>
          <w:szCs w:val="16"/>
        </w:rPr>
        <w:t>8. Радио-техник-радист отряда арктических глиссеров Бурухин Н.Н.»</w:t>
      </w:r>
    </w:p>
    <w:p w14:paraId="3C0BF12D" w14:textId="77777777" w:rsidR="004B0DF9" w:rsidRPr="002260A5" w:rsidRDefault="004B0DF9" w:rsidP="001F5E07">
      <w:pPr>
        <w:jc w:val="both"/>
        <w:rPr>
          <w:color w:val="000000" w:themeColor="text1"/>
          <w:sz w:val="16"/>
          <w:szCs w:val="16"/>
        </w:rPr>
      </w:pPr>
      <w:r w:rsidRPr="002260A5">
        <w:rPr>
          <w:color w:val="000000" w:themeColor="text1"/>
          <w:sz w:val="16"/>
          <w:szCs w:val="16"/>
        </w:rPr>
        <w:t>Тем не менее С-4 в экспедиции так и не использовались. После прекращения экспедиции БРИЗ ГУСМП наметило испытание глиссеров в Енисейске и Москве.</w:t>
      </w:r>
    </w:p>
    <w:p w14:paraId="31301394" w14:textId="77777777" w:rsidR="004B0DF9" w:rsidRPr="002260A5" w:rsidRDefault="004B0DF9" w:rsidP="001F5E07">
      <w:pPr>
        <w:jc w:val="both"/>
        <w:rPr>
          <w:color w:val="000000" w:themeColor="text1"/>
          <w:sz w:val="16"/>
          <w:szCs w:val="16"/>
        </w:rPr>
      </w:pPr>
      <w:r w:rsidRPr="002260A5">
        <w:rPr>
          <w:color w:val="000000" w:themeColor="text1"/>
          <w:sz w:val="16"/>
          <w:szCs w:val="16"/>
        </w:rPr>
        <w:t>Испытания в Енисейске выявили ряд недостатков глиссеров, вследствие чего предполагавшийся самостоятельный пробег глиссеров из Енисейска в Красноярск был отложен.</w:t>
      </w:r>
    </w:p>
    <w:p w14:paraId="1C6BF281" w14:textId="77777777" w:rsidR="004B0DF9" w:rsidRPr="002260A5" w:rsidRDefault="004B0DF9" w:rsidP="001F5E07">
      <w:pPr>
        <w:jc w:val="both"/>
        <w:rPr>
          <w:color w:val="000000" w:themeColor="text1"/>
          <w:sz w:val="16"/>
          <w:szCs w:val="16"/>
        </w:rPr>
      </w:pPr>
      <w:r w:rsidRPr="002260A5">
        <w:rPr>
          <w:color w:val="000000" w:themeColor="text1"/>
          <w:sz w:val="16"/>
          <w:szCs w:val="16"/>
        </w:rPr>
        <w:t>1939 г. после вскрытия реки Енисей и начала навигации в Енисейск командировали представителя БРИЗ ГУСМП, который осуществил передачу одного глиссера Усть-Енисейской экспедиции, второго – Красноярскому авиаремонтному заводу (где его следы при очередном переподчинении завода затерялись), а третий глиссер отправили в Москву для продолжения испытаний и доводки.</w:t>
      </w:r>
    </w:p>
    <w:p w14:paraId="7442FB41" w14:textId="77777777" w:rsidR="004B0DF9" w:rsidRPr="002260A5" w:rsidRDefault="004B0DF9" w:rsidP="001F5E07">
      <w:pPr>
        <w:jc w:val="both"/>
        <w:rPr>
          <w:color w:val="000000" w:themeColor="text1"/>
          <w:sz w:val="16"/>
          <w:szCs w:val="16"/>
        </w:rPr>
      </w:pPr>
      <w:r w:rsidRPr="002260A5">
        <w:rPr>
          <w:color w:val="000000" w:themeColor="text1"/>
          <w:sz w:val="16"/>
          <w:szCs w:val="16"/>
        </w:rPr>
        <w:t>Москве была составлена дефектная ведомость. После устранения дефектов состоялись дополнительные испытания С-4, которые показали, что глиссер вполне пригоден для связи в специфических условиях ледохода, когда использование других видов транспорта невозможно. то же время «былоустановлено, что эксплоатация этого вида транспорта для других целей, а именно как глиссер по воде и как аэросани по снегу и льду – неэкономична и нецелесообразна. настоящее время глиссеры использовать в системе ГСМП в полном объеме невозможно. Фактически все работы завершены в сентябре».</w:t>
      </w:r>
    </w:p>
    <w:p w14:paraId="48ADD5E3" w14:textId="77777777" w:rsidR="004B0DF9" w:rsidRPr="002260A5" w:rsidRDefault="004B0DF9" w:rsidP="001F5E07">
      <w:pPr>
        <w:jc w:val="both"/>
        <w:rPr>
          <w:color w:val="000000" w:themeColor="text1"/>
          <w:sz w:val="16"/>
          <w:szCs w:val="16"/>
        </w:rPr>
      </w:pPr>
      <w:r w:rsidRPr="002260A5">
        <w:rPr>
          <w:color w:val="000000" w:themeColor="text1"/>
          <w:sz w:val="16"/>
          <w:szCs w:val="16"/>
        </w:rPr>
        <w:t>В другом документе выводы были более категоричными:</w:t>
      </w:r>
    </w:p>
    <w:p w14:paraId="4FF3473F" w14:textId="77777777" w:rsidR="004B0DF9" w:rsidRPr="002260A5" w:rsidRDefault="004B0DF9" w:rsidP="001F5E07">
      <w:pPr>
        <w:jc w:val="both"/>
        <w:rPr>
          <w:color w:val="000000" w:themeColor="text1"/>
          <w:sz w:val="16"/>
          <w:szCs w:val="16"/>
        </w:rPr>
      </w:pPr>
      <w:r w:rsidRPr="002260A5">
        <w:rPr>
          <w:color w:val="000000" w:themeColor="text1"/>
          <w:sz w:val="16"/>
          <w:szCs w:val="16"/>
        </w:rPr>
        <w:t>«Результаты работы глиссеров С-4 являются одним из ярких доказательств бесконтрольной деятельности Бюро изобретений в прошлом.</w:t>
      </w:r>
    </w:p>
    <w:p w14:paraId="4301174D"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 xml:space="preserve">Отпущенные средства только на глиссер С-4 и С-2 составляют 736 496 руб 23 коп, средства отпускались на работы на основании только докладных записок без проектов и чертежей; в результате чего работа по глиссерам проводилась совершенно неправильно, не было законченного проекта, утвержденного соответствующими инстанциями, сразу же были построены глиссеры в количестве серии без испытаний опытного образца, речь идет о глиссерах С-4, который построен без чертежей, без проекта и даже без проектного задания. Экспедиция была неподготовлена с точки зрения готовности глиссеров, глиссеры направили в экспедицию без акта испытаний и сдачи квалификационной комиссии о допустимости направления их в Арктику. результате экспедиция распущена на пути в г. Енисейск. настоящее время после продолжительных попыток провести испытания а также переход глиссеров из Енисейска в Красноярск оказалось, что глиссеры вообще рискованно пускать, так как они неуправляемые и имеют ряд существенных дефектов. результате этого израсходовано большое количество денег, не получено никаких положительных </w:t>
      </w:r>
      <w:r w:rsidRPr="002260A5">
        <w:rPr>
          <w:color w:val="000000" w:themeColor="text1"/>
          <w:sz w:val="16"/>
          <w:szCs w:val="16"/>
        </w:rPr>
        <w:lastRenderedPageBreak/>
        <w:t>результатов о пригодности глиссеров, хотя по идее они имеют и разрешают ряд актуальных вопросов о передвижении в условиях движущихся льдов и являются на сегодняшний день пожалуй единственным способом возможности передвижения».</w:t>
      </w:r>
    </w:p>
    <w:p w14:paraId="1BE7AF87"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Находившийся в Москве С-4 позднее был передан ГАБТУ РККА и большую часть войны простоял на базе хранения. Арктический глиссер, находившийся в составе Усть-Енисейской экспедиции, оказался поврежденным во время ледохода и не эксплуатировался (12690).</w:t>
      </w:r>
    </w:p>
    <w:p w14:paraId="22459D9E" w14:textId="77777777" w:rsidR="004B0DF9" w:rsidRPr="002260A5" w:rsidRDefault="004B0DF9" w:rsidP="001F5E07">
      <w:pPr>
        <w:pStyle w:val="af"/>
        <w:spacing w:before="0" w:after="0"/>
        <w:jc w:val="both"/>
        <w:rPr>
          <w:color w:val="000000" w:themeColor="text1"/>
          <w:sz w:val="16"/>
          <w:szCs w:val="16"/>
        </w:rPr>
      </w:pPr>
    </w:p>
    <w:p w14:paraId="63BC8C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3668C4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212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эскадрилья ССС принимала участие в битве за Эбро, после чего в полном составе вернулась к месту базирования в Эль-Кармоли (5016).</w:t>
      </w:r>
    </w:p>
    <w:p w14:paraId="32EB0A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ABE529" w14:textId="77777777" w:rsidR="0020441D" w:rsidRPr="00E77D24" w:rsidRDefault="0020441D" w:rsidP="0020441D">
      <w:pPr>
        <w:jc w:val="both"/>
        <w:rPr>
          <w:color w:val="0070C0"/>
          <w:sz w:val="16"/>
          <w:szCs w:val="16"/>
        </w:rPr>
      </w:pPr>
      <w:r w:rsidRPr="00E77D24">
        <w:rPr>
          <w:color w:val="0070C0"/>
          <w:sz w:val="16"/>
          <w:szCs w:val="16"/>
        </w:rPr>
        <w:t>В сентябре в 21-й группе на И-16 была соз</w:t>
      </w:r>
      <w:r w:rsidRPr="00E77D24">
        <w:rPr>
          <w:color w:val="0070C0"/>
          <w:sz w:val="16"/>
          <w:szCs w:val="16"/>
        </w:rPr>
        <w:softHyphen/>
        <w:t>дана 7-я эскадрилья под командованием лей</w:t>
      </w:r>
      <w:r w:rsidRPr="00E77D24">
        <w:rPr>
          <w:color w:val="0070C0"/>
          <w:sz w:val="16"/>
          <w:szCs w:val="16"/>
        </w:rPr>
        <w:softHyphen/>
        <w:t>тенанта Жозе Торреза, которая эксплуатиро</w:t>
      </w:r>
      <w:r w:rsidRPr="00E77D24">
        <w:rPr>
          <w:color w:val="0070C0"/>
          <w:sz w:val="16"/>
          <w:szCs w:val="16"/>
        </w:rPr>
        <w:softHyphen/>
        <w:t>вала отремонтированные старые И-16 тип 5. Остальные эскадрильи 21-й группы были укомплектованы И-16 тип 10 из последней партии И-16 в 90 штук, которые прибыли в Ис</w:t>
      </w:r>
      <w:r w:rsidRPr="00E77D24">
        <w:rPr>
          <w:color w:val="0070C0"/>
          <w:sz w:val="16"/>
          <w:szCs w:val="16"/>
        </w:rPr>
        <w:softHyphen/>
        <w:t>панию через Францию. 7 сентября 2-я и 5-я эс</w:t>
      </w:r>
      <w:r w:rsidRPr="00E77D24">
        <w:rPr>
          <w:color w:val="0070C0"/>
          <w:sz w:val="16"/>
          <w:szCs w:val="16"/>
        </w:rPr>
        <w:softHyphen/>
        <w:t>кадрильи 21-й группы были объединены, ру</w:t>
      </w:r>
      <w:r w:rsidRPr="00E77D24">
        <w:rPr>
          <w:color w:val="0070C0"/>
          <w:sz w:val="16"/>
          <w:szCs w:val="16"/>
        </w:rPr>
        <w:softHyphen/>
        <w:t>ководил ими испанский офицер лейтенант Хулио Перейро Перес. Новая эскадрилья стала называться 5-й эскадрильей и была укомплек</w:t>
      </w:r>
      <w:r w:rsidRPr="00E77D24">
        <w:rPr>
          <w:color w:val="0070C0"/>
          <w:sz w:val="16"/>
          <w:szCs w:val="16"/>
        </w:rPr>
        <w:softHyphen/>
        <w:t>тована испанскими летчиками второго года обучения, прошедшими обучение в СССР (23393).</w:t>
      </w:r>
    </w:p>
    <w:p w14:paraId="56832EE9" w14:textId="77777777" w:rsidR="0020441D" w:rsidRPr="00E77D24" w:rsidRDefault="0020441D" w:rsidP="0020441D">
      <w:pPr>
        <w:jc w:val="both"/>
        <w:rPr>
          <w:color w:val="0070C0"/>
          <w:sz w:val="16"/>
          <w:szCs w:val="16"/>
        </w:rPr>
      </w:pPr>
    </w:p>
    <w:p w14:paraId="01AB7265" w14:textId="77777777" w:rsidR="0020441D" w:rsidRPr="00E77D24" w:rsidRDefault="0020441D" w:rsidP="0020441D">
      <w:pPr>
        <w:jc w:val="both"/>
        <w:rPr>
          <w:color w:val="0070C0"/>
          <w:sz w:val="16"/>
          <w:szCs w:val="16"/>
        </w:rPr>
      </w:pPr>
      <w:r w:rsidRPr="00E77D24">
        <w:rPr>
          <w:color w:val="0070C0"/>
          <w:sz w:val="16"/>
          <w:szCs w:val="16"/>
        </w:rPr>
        <w:t>На сентябрь 1938 года все И-16 находились в 21 группе в 7 эскадрильях. После гибели 5 июля 1938 года командира 21 группы Эдуардо Клаудина Монкада ее возглавил Мануэль Са- рауса, командиром 1 АЭ был Хосе Редондо, 2АЭ - Петр Неделин, 3АЭ -Хосе Мария Браво, 4АЭ - Антонио Ариас, 5АЭ - Сергей Грицевец, 6 АЭ- Франциско Мероньо, 7АЭ -Хосе Пунг (23393).</w:t>
      </w:r>
    </w:p>
    <w:p w14:paraId="295046B0" w14:textId="77777777" w:rsidR="0020441D" w:rsidRPr="00E77D24" w:rsidRDefault="0020441D" w:rsidP="0020441D">
      <w:pPr>
        <w:jc w:val="both"/>
        <w:rPr>
          <w:color w:val="0070C0"/>
          <w:sz w:val="16"/>
          <w:szCs w:val="16"/>
        </w:rPr>
      </w:pPr>
    </w:p>
    <w:p w14:paraId="7E048B0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F57382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122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Изданы постановления ЦК ВКП(б) “06 изменениях структуры НКВД СССР” (13 сентября) и “О структуре НКВД СССР” (23 сентября). Главное управление мер и весов и Главное управление геодезии и картографии НКВД СССР ликвидируется (10303).</w:t>
      </w:r>
    </w:p>
    <w:p w14:paraId="735B0F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6510E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B460AC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17D8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 1938 г. с целью получения информации об эксплуатации СБ, Чехословакию посетила советская комиссия в составе летчика майора Шевченко (вернулся из Испании в январе 1938 г, летал на СБ, был удостоен звания Героя Советского Союза), бригадного инженера Репина и военинженера 3-го ранга Алексеева. Комиссия ознакомилась с состоянием авиации Чехословакии, о чем составила подробный и обстоятельный доклад. Шевченко даже удалось полетать на опытных чехословацких бомбардировщиках В-158 и А-300.</w:t>
      </w:r>
    </w:p>
    <w:p w14:paraId="02D66B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отношении В-71 указывалось, что они базируются на аэродроме в Кбели в составе 6-го бомбардировочного полка (в отчете советской комиссии назывался только этот полк), которым командовал полковник Бе- рунский. Эксплуатация В-71 в Чехословакии выявила ряд недостатков самолета, основными из них назывались следующие: плохая работа амортизационных стоек шасси и жалюзи охлаждения радиаторов двигателей, тяжелая уборка-выпуск посадочных щитков, ненадежные тормоза основных колес, малый размер хвостового колеса (после согласований с фирмой "Данлоп" предлагался размер хвостового колеса 350x150 мм).</w:t>
      </w:r>
    </w:p>
    <w:p w14:paraId="76DB2D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Советская комиссия особо отмечала, что чехословацкие двигатели Avia 12 Ycrs и 12 Ydrs имеют гарантированный ресурс работы 250 часов, а без переборки допускают работу втечение 350 часов. Советские двигатели М- 100 первой половины 1938 г. имели более скромные достижения, они допускали работу в течение 150 часов без переборки.</w:t>
      </w:r>
    </w:p>
    <w:p w14:paraId="516723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Дополнительной темой совместных переговоров являлось налаживание производства В-71 в Чехословакии. Всего предполагалось построить 100 самолетов в варианте бомбардировщика и 60 - в варианте разведчика. Из этого количества фирма Letov должна была изготовить 40 экземпляров (В- 71.62-101), фирма Аего - 50 (В-71.102-151), фирма Avia - 70 (В-71.152-221). Причем на заводах "Авиа" уже велись опытные работы по модернизации конструкции и оборудования. В частности, предполагалось полностью изменить капотирование двигателей по типу советских СБ 201-й серии и установить радиаторы, рассчитанные на этиленглико- левое охлаждение. В качестве исходного образца использовалась винтомоторная группа истребителя Avia В-534.</w:t>
      </w:r>
    </w:p>
    <w:p w14:paraId="7CD234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известно, планы дальнейшего совершенствования В-71 не были осуществлены (12027).</w:t>
      </w:r>
    </w:p>
    <w:p w14:paraId="273F24C3" w14:textId="77777777" w:rsidR="004B0DF9" w:rsidRPr="002260A5" w:rsidRDefault="004B0DF9" w:rsidP="001F5E07">
      <w:pPr>
        <w:autoSpaceDE w:val="0"/>
        <w:autoSpaceDN w:val="0"/>
        <w:adjustRightInd w:val="0"/>
        <w:jc w:val="both"/>
        <w:rPr>
          <w:color w:val="000000" w:themeColor="text1"/>
          <w:sz w:val="16"/>
          <w:szCs w:val="16"/>
        </w:rPr>
      </w:pPr>
    </w:p>
    <w:p w14:paraId="3C7213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СССР подтвердил готовность выполнить обязательства перед Чехословакией в условиях нарастания судетского кризиса (1348,243).</w:t>
      </w:r>
    </w:p>
    <w:p w14:paraId="7F62D3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6B7D7C" w14:textId="4B916424" w:rsidR="00A00A1E" w:rsidRPr="002260A5" w:rsidRDefault="00A00A1E"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сентябре </w:t>
      </w:r>
      <w:bookmarkStart w:id="52" w:name="YANDEX_19"/>
      <w:bookmarkEnd w:id="52"/>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после подписания Мюнхенских соглашений возникла угроза общеевропейского конфликта в связи с расчленением Чехословакии, принесенной в жертву германскому агрессору правительствами Франции и Великобритании. Польская армия была приведена в боевую готовность на границе с Чехословакией; вторжение не состоялось во многом благодаря жесткой ноте НКИД СССР от 23.IX.</w:t>
      </w:r>
      <w:bookmarkStart w:id="53" w:name="YANDEX_20"/>
      <w:bookmarkEnd w:id="53"/>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в которой правительство Польши было предупреждено о немедленной денонсации советско-польского договора о ненападении, заключенного в 1932. 27.XI.</w:t>
      </w:r>
      <w:bookmarkStart w:id="54" w:name="YANDEX_21"/>
      <w:bookmarkEnd w:id="54"/>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было подписано советско-польское коммюнике о нормализации отношений, а 19.11.1939 - первый в истории взаимоотношений наших стран торговый договор. Дипломатическая активность М.М. Литвинова не в последнюю очередь повлияла на позицию Польши в отношении Антикоминтерновского пакта держав оси (Берлин - Рим - Токио). Все попытки нацистской Германии втянуть Польшу в этот пакт не привели к успеху (активный зондаж велся начиная с октября </w:t>
      </w:r>
      <w:bookmarkStart w:id="55" w:name="YANDEX_22"/>
      <w:bookmarkEnd w:id="55"/>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Что касается Японии, то отношения с этой страной в 1937-</w:t>
      </w:r>
      <w:bookmarkStart w:id="56" w:name="YANDEX_23"/>
      <w:bookmarkEnd w:id="56"/>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балансировали на грани войны (локальный конфликт у оз. Хасан в Приморье в июле-августе </w:t>
      </w:r>
      <w:bookmarkStart w:id="57" w:name="YANDEX_24"/>
      <w:bookmarkEnd w:id="57"/>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Важнейшим элементом нашей внешней политики была Советско-японская рыболовная конвенция 1928 г., согласно которой Япония приобрела право рыболовства вдоль дальневосточного побережья СССР, исключая устья рек. Такая конвенция после сложных переговоров продлевалась на один год в 1936 и 1937. В </w:t>
      </w:r>
      <w:bookmarkStart w:id="58" w:name="YANDEX_25"/>
      <w:bookmarkEnd w:id="58"/>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японский МИД пытался выдвинуть ультимативные требования: оплатить Советскому Союзу ее внешний долг лишь при условии немедленного продления конвенции, более того, пригрозил в случае невыполнения этого начать «свободный лов». В ответ было заявлено, чго «свободный лов» будет рассматриваться как агрессия против СССР со всеми вытекающими последствиями. Конечным результатом дипломатических действий СССР было продление конвенции еще на год и получение японского долга (уже после отставки М. М. Литвинова с поста наркома) (17329).</w:t>
      </w:r>
    </w:p>
    <w:p w14:paraId="6FB9B92A" w14:textId="77777777" w:rsidR="00A00A1E" w:rsidRPr="002260A5" w:rsidRDefault="00A00A1E" w:rsidP="001F5E07">
      <w:pPr>
        <w:numPr>
          <w:ilvl w:val="12"/>
          <w:numId w:val="0"/>
        </w:numPr>
        <w:autoSpaceDE w:val="0"/>
        <w:autoSpaceDN w:val="0"/>
        <w:adjustRightInd w:val="0"/>
        <w:jc w:val="both"/>
        <w:rPr>
          <w:color w:val="000000" w:themeColor="text1"/>
          <w:sz w:val="16"/>
          <w:szCs w:val="16"/>
        </w:rPr>
      </w:pPr>
    </w:p>
    <w:p w14:paraId="4301662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7B90DE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F551F4" w14:textId="77777777" w:rsidR="00030ECD" w:rsidRPr="00E77D24" w:rsidRDefault="00030ECD" w:rsidP="00030ECD">
      <w:pPr>
        <w:jc w:val="both"/>
        <w:rPr>
          <w:color w:val="0070C0"/>
          <w:sz w:val="16"/>
          <w:szCs w:val="16"/>
        </w:rPr>
      </w:pPr>
      <w:r w:rsidRPr="00E77D24">
        <w:rPr>
          <w:color w:val="0070C0"/>
          <w:sz w:val="16"/>
          <w:szCs w:val="16"/>
        </w:rPr>
        <w:t xml:space="preserve">В сентябре </w:t>
      </w:r>
      <w:bookmarkStart w:id="59" w:name="bookmark6"/>
      <w:bookmarkEnd w:id="59"/>
      <w:r w:rsidRPr="00E77D24">
        <w:rPr>
          <w:color w:val="0070C0"/>
          <w:sz w:val="16"/>
          <w:szCs w:val="16"/>
        </w:rPr>
        <w:t>1938 г. новыми истребителями Харрикейн были оснаще</w:t>
      </w:r>
      <w:r w:rsidRPr="00E77D24">
        <w:rPr>
          <w:color w:val="0070C0"/>
          <w:sz w:val="16"/>
          <w:szCs w:val="16"/>
        </w:rPr>
        <w:softHyphen/>
        <w:t xml:space="preserve">ны пять эскадрилий британских ВВС, в июле </w:t>
      </w:r>
      <w:bookmarkStart w:id="60" w:name="bookmark7"/>
      <w:bookmarkEnd w:id="60"/>
      <w:r w:rsidRPr="00E77D24">
        <w:rPr>
          <w:color w:val="0070C0"/>
          <w:sz w:val="16"/>
          <w:szCs w:val="16"/>
        </w:rPr>
        <w:t>1939 г. — уже двенадцать, и начали пере</w:t>
      </w:r>
      <w:r w:rsidRPr="00E77D24">
        <w:rPr>
          <w:color w:val="0070C0"/>
          <w:sz w:val="16"/>
          <w:szCs w:val="16"/>
        </w:rPr>
        <w:softHyphen/>
        <w:t>вооружаться на них еще шесть эскадрилий вспомогательных ВВС (резервных). В итоге, к началу Второй мировой войны в строю имелось 18 эскадрилий «Харрикейнов» (24506).</w:t>
      </w:r>
    </w:p>
    <w:p w14:paraId="5C55BD2E" w14:textId="77777777" w:rsidR="00030ECD" w:rsidRPr="00E77D24" w:rsidRDefault="00030ECD" w:rsidP="00030ECD">
      <w:pPr>
        <w:jc w:val="both"/>
        <w:rPr>
          <w:color w:val="0070C0"/>
          <w:sz w:val="16"/>
          <w:szCs w:val="16"/>
        </w:rPr>
      </w:pPr>
    </w:p>
    <w:p w14:paraId="01585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1938-го министерство авиации заказало три прототипа, получивших обозначение Hs 129, одновременно начав подготовку оснастки для серийного производства (3039,28).</w:t>
      </w:r>
    </w:p>
    <w:p w14:paraId="3530F6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765E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 премьер-министр Англии Н.Чемберлен предал Чехословакию, ультиматумом заставив ее сдаться Гитлеру, а затем 30 сентября тайно приехал к Гитлеру на квартиру и там предложил ему подписать декларацию (3573).</w:t>
      </w:r>
    </w:p>
    <w:p w14:paraId="0214D9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"Мы, фюрер и канцлер Германии, и английский премьер-министр, продолжили сегодня нашу беседу и единодушно пришли к убеждению, что вопрос англо-германских отношений имеет первостепенное значение для обеих стран и для Европы (3573).</w:t>
      </w:r>
    </w:p>
    <w:p w14:paraId="74EC39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Мы рассматриваем подписанное вчера вечером соглашение и англо-германское морское соглашение как символ желания наших обоих народов никогда не вести войну друг против друга (3573).</w:t>
      </w:r>
    </w:p>
    <w:p w14:paraId="256E8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Мы полны решимости рассматривать и другие вопросы, касающиеся наших обеих стран, при помощи консультаций и стремиться в дальнейшем устранять какие бы то ни было поводы к разногласиям, чтобы таким образом содействовать обеспечению мира в Европе" (3573).</w:t>
      </w:r>
    </w:p>
    <w:p w14:paraId="1C493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39CEC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4BF439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9116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сентябре-октябре 1938 г. на машине СБ с двигателями М-103 №2/83 (96-й серии), оборудованной каплевидными сбрасываемыми баками емкостью по 368 л каждый, велись испытания этих баков. Баки подвешива лись под центропланом на замках ДЕР-19. При снижении максимальной скорости на расчетной высоте на 23 км/ч удалось обеспечить предельную дальность порядка 1900 км. Подвесные баки для оснащения СБ выпускались заводом №22 и ленинградским заводом №23. Без подвесных баков бомбардировщик СБ с моторами М-103 имел дальность применения 1200 км, что соответствовало радиусу действия около 600 км. Самолеты со 103-ми двигателями находились в производстве до 1941 г, являлись основными среди всех прочих модификаций, поэтому указанные цифры можно считать основными при определении боевых возможностей самолета СБ (12027).</w:t>
      </w:r>
    </w:p>
    <w:p w14:paraId="3109D543" w14:textId="77777777" w:rsidR="004B0DF9" w:rsidRPr="002260A5" w:rsidRDefault="004B0DF9" w:rsidP="001F5E07">
      <w:pPr>
        <w:autoSpaceDE w:val="0"/>
        <w:autoSpaceDN w:val="0"/>
        <w:adjustRightInd w:val="0"/>
        <w:jc w:val="both"/>
        <w:rPr>
          <w:color w:val="000000" w:themeColor="text1"/>
          <w:sz w:val="16"/>
          <w:szCs w:val="16"/>
        </w:rPr>
      </w:pPr>
    </w:p>
    <w:p w14:paraId="614741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 сентября 1938 по январь 1939 в КБ Болховитинова на заводе 84 прорабатывались рабочие чертежи самолета С применительно к технологии 84 завода (1192,16).</w:t>
      </w:r>
    </w:p>
    <w:p w14:paraId="05B46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CE36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сентябре-октябре 1938 г. под Севастополем провели совместные заводские и полигонные испытания 254-мм БРАБ-400ДС. Боеприпасы взрыватели работали нормально, правда несколько авиабомб дали камуфлет (11402).</w:t>
      </w:r>
    </w:p>
    <w:p w14:paraId="031D6C61" w14:textId="77777777" w:rsidR="004B0DF9" w:rsidRPr="002260A5" w:rsidRDefault="004B0DF9" w:rsidP="001F5E07">
      <w:pPr>
        <w:autoSpaceDE w:val="0"/>
        <w:autoSpaceDN w:val="0"/>
        <w:adjustRightInd w:val="0"/>
        <w:jc w:val="both"/>
        <w:rPr>
          <w:color w:val="000000" w:themeColor="text1"/>
          <w:sz w:val="16"/>
          <w:szCs w:val="16"/>
        </w:rPr>
      </w:pPr>
    </w:p>
    <w:p w14:paraId="1AD36FBA" w14:textId="77777777" w:rsidR="006366B8" w:rsidRPr="002260A5" w:rsidRDefault="006366B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сентябре-октябре 1938 года в районах городов Балаклавы и Евпатории НИП АВ ВВС проводились испытания ФАБ цельнотянутого корпуса.</w:t>
      </w:r>
    </w:p>
    <w:p w14:paraId="3C71E5AD" w14:textId="77777777" w:rsidR="006366B8" w:rsidRPr="002260A5" w:rsidRDefault="006366B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производилось самолетами СБ и ДБ-3 при скорости 300 км/час.</w:t>
      </w:r>
    </w:p>
    <w:p w14:paraId="7884E3AD" w14:textId="77777777" w:rsidR="006366B8" w:rsidRPr="002260A5" w:rsidRDefault="006366B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D1F6F24" w14:textId="77777777" w:rsidR="006366B8" w:rsidRPr="002260A5" w:rsidRDefault="006366B8"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ФАБ-50, 100 и 250 полигонные испытания выдержали.</w:t>
      </w:r>
    </w:p>
    <w:p w14:paraId="59F78554" w14:textId="77777777" w:rsidR="006366B8" w:rsidRPr="002260A5" w:rsidRDefault="006366B8"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целесообразным продолжить работу по изготовлению цельнотянутых корпусов бомб калибра 500 и 1000 кг в направлении улучшения прочности, одновременно обеспечив возможность свертывания ветрянок донных взрывателей и устранить недостатки в части подвески бомб на самолеты (4187,73-197).</w:t>
      </w:r>
    </w:p>
    <w:p w14:paraId="07C2CBC6" w14:textId="77777777" w:rsidR="006366B8" w:rsidRPr="002260A5" w:rsidRDefault="006366B8" w:rsidP="001F5E07">
      <w:pPr>
        <w:numPr>
          <w:ilvl w:val="12"/>
          <w:numId w:val="0"/>
        </w:numPr>
        <w:tabs>
          <w:tab w:val="left" w:pos="360"/>
        </w:tabs>
        <w:autoSpaceDE w:val="0"/>
        <w:autoSpaceDN w:val="0"/>
        <w:adjustRightInd w:val="0"/>
        <w:jc w:val="both"/>
        <w:rPr>
          <w:color w:val="000000" w:themeColor="text1"/>
          <w:sz w:val="16"/>
          <w:szCs w:val="16"/>
        </w:rPr>
      </w:pPr>
    </w:p>
    <w:p w14:paraId="57101F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1938-го - августе 1939 года в НИИ ГВФ под руководством Л.И. Израецкого (Самарский филиал РГАНТД. Ф. Р-217. Ф. Р-4. Оп. 2-1. Д. 138. Л. 1а, Л 9а)состоялись государственные испытания тяжелого четы</w:t>
      </w:r>
      <w:r w:rsidRPr="002260A5">
        <w:rPr>
          <w:color w:val="000000" w:themeColor="text1"/>
          <w:sz w:val="16"/>
          <w:szCs w:val="16"/>
        </w:rPr>
        <w:softHyphen/>
        <w:t>рехмоторного гидросамолета Гленн-Мартин модель 156, известного также как пассажирская и транспортная лодка для трансокеанских сообщений «Океан-Клипер». Кроме опытного экземпля</w:t>
      </w:r>
      <w:r w:rsidRPr="002260A5">
        <w:rPr>
          <w:color w:val="000000" w:themeColor="text1"/>
          <w:sz w:val="16"/>
          <w:szCs w:val="16"/>
        </w:rPr>
        <w:softHyphen/>
        <w:t>ра самолета, фирме был заказан задел для готового экземпляра, серийные чертежи и оборудование (стапели, шаблоны и другие приспособления) для постройки данной лодки на отечественном заводе</w:t>
      </w:r>
      <w:r w:rsidRPr="002260A5">
        <w:rPr>
          <w:color w:val="000000" w:themeColor="text1"/>
          <w:sz w:val="16"/>
          <w:szCs w:val="16"/>
          <w:vertAlign w:val="superscript"/>
        </w:rPr>
        <w:t>37</w:t>
      </w:r>
      <w:r w:rsidRPr="002260A5">
        <w:rPr>
          <w:color w:val="000000" w:themeColor="text1"/>
          <w:sz w:val="16"/>
          <w:szCs w:val="16"/>
        </w:rPr>
        <w:t>. Когда окончательно выяснилось, что она не будет производиться серийно, ее передали в На</w:t>
      </w:r>
      <w:r w:rsidRPr="002260A5">
        <w:rPr>
          <w:color w:val="000000" w:themeColor="text1"/>
          <w:sz w:val="16"/>
          <w:szCs w:val="16"/>
        </w:rPr>
        <w:softHyphen/>
        <w:t>учно-исследовательский институт гражданского воздушного флота (11710, 217).</w:t>
      </w:r>
    </w:p>
    <w:p w14:paraId="209F0B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07AA69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C54B74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9081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сентябре-октябре 1938 года на НИАПе были проведены полигонные испытания 122-мм корпусной пушки обр. 1931/37 г., которая была получена наложением ствола 122-мм пушки обр. 1931 г. на лафет 152-мм гаубицы-пушки обр. 1937 г. Работы велись под руководством Петрова. Опытные образцы были изготовлены на заводе № 172. Результаты испытаний были признаны удовлетворительными (3861).</w:t>
      </w:r>
    </w:p>
    <w:p w14:paraId="777D2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98032F" w14:textId="1C702CC9" w:rsidR="00A81063" w:rsidRPr="002260A5" w:rsidRDefault="00A81063" w:rsidP="001F5E07">
      <w:pPr>
        <w:shd w:val="clear" w:color="auto" w:fill="FFFFFF" w:themeFill="background1"/>
        <w:jc w:val="both"/>
        <w:rPr>
          <w:color w:val="000000" w:themeColor="text1"/>
          <w:sz w:val="16"/>
          <w:szCs w:val="16"/>
        </w:rPr>
      </w:pPr>
      <w:r w:rsidRPr="002260A5">
        <w:rPr>
          <w:color w:val="000000" w:themeColor="text1"/>
          <w:sz w:val="16"/>
          <w:szCs w:val="16"/>
        </w:rPr>
        <w:t xml:space="preserve">В сентябре - </w:t>
      </w:r>
      <w:r w:rsidR="00E62B39">
        <w:rPr>
          <w:bCs/>
          <w:color w:val="000000" w:themeColor="text1"/>
          <w:sz w:val="16"/>
          <w:szCs w:val="16"/>
        </w:rPr>
        <w:t xml:space="preserve"> </w:t>
      </w:r>
      <w:r w:rsidRPr="002260A5">
        <w:rPr>
          <w:bCs/>
          <w:color w:val="000000" w:themeColor="text1"/>
          <w:sz w:val="16"/>
          <w:szCs w:val="16"/>
        </w:rPr>
        <w:t>октябре</w:t>
      </w:r>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shd w:val="clear" w:color="auto" w:fill="FFFFAA"/>
        </w:rPr>
        <w:t xml:space="preserve"> </w:t>
      </w:r>
      <w:r w:rsidRPr="002260A5">
        <w:rPr>
          <w:color w:val="000000" w:themeColor="text1"/>
          <w:sz w:val="16"/>
          <w:szCs w:val="16"/>
        </w:rPr>
        <w:t>года 122-мм корпусная пушка обр. 1931/37 г., которая была получена наложением ствола 122-мм пушки обр. 1931 г. на лафет 152-мм гаубицы-пушки обр. 1937 г. в КБ Пермского завода № 172 под руководством Федора Федоровича Петрова, успешно прошла полигонные испытания, и 29 апреля 1939 года</w:t>
      </w:r>
      <w:r w:rsidRPr="002260A5">
        <w:rPr>
          <w:color w:val="000000" w:themeColor="text1"/>
          <w:sz w:val="16"/>
          <w:szCs w:val="16"/>
          <w:shd w:val="clear" w:color="auto" w:fill="FFFFFF" w:themeFill="background1"/>
        </w:rPr>
        <w:t xml:space="preserve">, </w:t>
      </w:r>
      <w:r w:rsidR="00E62B39">
        <w:rPr>
          <w:bCs/>
          <w:color w:val="000000" w:themeColor="text1"/>
          <w:sz w:val="16"/>
          <w:szCs w:val="16"/>
          <w:shd w:val="clear" w:color="auto" w:fill="FFFFFF" w:themeFill="background1"/>
        </w:rPr>
        <w:t xml:space="preserve"> </w:t>
      </w:r>
      <w:r w:rsidRPr="002260A5">
        <w:rPr>
          <w:bCs/>
          <w:color w:val="000000" w:themeColor="text1"/>
          <w:sz w:val="16"/>
          <w:szCs w:val="16"/>
          <w:shd w:val="clear" w:color="auto" w:fill="FFFFFF" w:themeFill="background1"/>
        </w:rPr>
        <w:t>пушку</w:t>
      </w:r>
      <w:r w:rsidR="00E62B39">
        <w:rPr>
          <w:bCs/>
          <w:color w:val="000000" w:themeColor="text1"/>
          <w:sz w:val="16"/>
          <w:szCs w:val="16"/>
          <w:shd w:val="clear" w:color="auto" w:fill="FFFFAA"/>
        </w:rPr>
        <w:t xml:space="preserve"> </w:t>
      </w:r>
      <w:r w:rsidRPr="002260A5">
        <w:rPr>
          <w:color w:val="000000" w:themeColor="text1"/>
          <w:sz w:val="16"/>
          <w:szCs w:val="16"/>
        </w:rPr>
        <w:t xml:space="preserve"> приняли на вооружение под наименованием «122-мм. корпусная пушка образца </w:t>
      </w:r>
      <w:r w:rsidR="00E62B39">
        <w:rPr>
          <w:color w:val="000000" w:themeColor="text1"/>
          <w:sz w:val="16"/>
          <w:szCs w:val="16"/>
        </w:rPr>
        <w:t xml:space="preserve"> </w:t>
      </w:r>
      <w:r w:rsidRPr="002260A5">
        <w:rPr>
          <w:color w:val="000000" w:themeColor="text1"/>
          <w:sz w:val="16"/>
          <w:szCs w:val="16"/>
        </w:rPr>
        <w:t xml:space="preserve">1931/37 годов». Индекс </w:t>
      </w:r>
      <w:r w:rsidRPr="002260A5">
        <w:rPr>
          <w:bCs/>
          <w:color w:val="000000" w:themeColor="text1"/>
          <w:sz w:val="16"/>
          <w:szCs w:val="16"/>
        </w:rPr>
        <w:t>А-19</w:t>
      </w:r>
      <w:r w:rsidRPr="002260A5">
        <w:rPr>
          <w:color w:val="000000" w:themeColor="text1"/>
          <w:sz w:val="16"/>
          <w:szCs w:val="16"/>
        </w:rPr>
        <w:t xml:space="preserve">, применялся как к старой, так и к новой модификации </w:t>
      </w:r>
      <w:r w:rsidRPr="002260A5">
        <w:rPr>
          <w:bCs/>
          <w:color w:val="000000" w:themeColor="text1"/>
          <w:sz w:val="16"/>
          <w:szCs w:val="16"/>
        </w:rPr>
        <w:t>орудия</w:t>
      </w:r>
      <w:r w:rsidRPr="002260A5">
        <w:rPr>
          <w:color w:val="000000" w:themeColor="text1"/>
          <w:sz w:val="16"/>
          <w:szCs w:val="16"/>
        </w:rPr>
        <w:t xml:space="preserve">. 122-мм. </w:t>
      </w:r>
      <w:r w:rsidRPr="002260A5">
        <w:rPr>
          <w:bCs/>
          <w:color w:val="000000" w:themeColor="text1"/>
          <w:sz w:val="16"/>
          <w:szCs w:val="16"/>
        </w:rPr>
        <w:t>пушка А-19</w:t>
      </w:r>
      <w:r w:rsidRPr="002260A5">
        <w:rPr>
          <w:color w:val="000000" w:themeColor="text1"/>
          <w:sz w:val="16"/>
          <w:szCs w:val="16"/>
        </w:rPr>
        <w:t xml:space="preserve"> серийно производилась на сталинградском заводе «Баррикады» до 1941 года. С 1941 по 1946 года орудие производилось в Перми на заводе № 172. Также в 1941 году, производство орудий этого типа было развернуто на новом заводе № 352 в Новочеркасске. Всего, с 1935 по 1946 года, произведено 2926 штук 122-мм. </w:t>
      </w:r>
      <w:r w:rsidR="00E62B39">
        <w:rPr>
          <w:bCs/>
          <w:color w:val="000000" w:themeColor="text1"/>
          <w:sz w:val="16"/>
          <w:szCs w:val="16"/>
          <w:shd w:val="clear" w:color="auto" w:fill="FFFFFF" w:themeFill="background1"/>
        </w:rPr>
        <w:t xml:space="preserve"> </w:t>
      </w:r>
      <w:r w:rsidRPr="002260A5">
        <w:rPr>
          <w:bCs/>
          <w:color w:val="000000" w:themeColor="text1"/>
          <w:sz w:val="16"/>
          <w:szCs w:val="16"/>
          <w:shd w:val="clear" w:color="auto" w:fill="FFFFFF" w:themeFill="background1"/>
        </w:rPr>
        <w:t>пушек</w:t>
      </w:r>
      <w:r w:rsidR="00E62B39">
        <w:rPr>
          <w:bCs/>
          <w:color w:val="000000" w:themeColor="text1"/>
          <w:sz w:val="16"/>
          <w:szCs w:val="16"/>
          <w:shd w:val="clear" w:color="auto" w:fill="FFFFFF" w:themeFill="background1"/>
        </w:rPr>
        <w:t xml:space="preserve"> </w:t>
      </w:r>
      <w:r w:rsidRPr="002260A5">
        <w:rPr>
          <w:color w:val="000000" w:themeColor="text1"/>
          <w:sz w:val="16"/>
          <w:szCs w:val="16"/>
        </w:rPr>
        <w:t xml:space="preserve"> А-19 обеих модификаций. Эти данные не учитывают орудия, созданные для установки на САУ </w:t>
      </w:r>
      <w:r w:rsidRPr="002260A5">
        <w:rPr>
          <w:color w:val="000000" w:themeColor="text1"/>
          <w:sz w:val="16"/>
          <w:szCs w:val="16"/>
          <w:shd w:val="clear" w:color="auto" w:fill="FFFFFF" w:themeFill="background1"/>
        </w:rPr>
        <w:t xml:space="preserve">и </w:t>
      </w:r>
      <w:r w:rsidR="00E62B39">
        <w:rPr>
          <w:bCs/>
          <w:color w:val="000000" w:themeColor="text1"/>
          <w:sz w:val="16"/>
          <w:szCs w:val="16"/>
          <w:shd w:val="clear" w:color="auto" w:fill="FFFFFF" w:themeFill="background1"/>
        </w:rPr>
        <w:t xml:space="preserve"> </w:t>
      </w:r>
      <w:r w:rsidRPr="002260A5">
        <w:rPr>
          <w:bCs/>
          <w:color w:val="000000" w:themeColor="text1"/>
          <w:sz w:val="16"/>
          <w:szCs w:val="16"/>
          <w:shd w:val="clear" w:color="auto" w:fill="FFFFFF" w:themeFill="background1"/>
        </w:rPr>
        <w:t>танки</w:t>
      </w:r>
      <w:r w:rsidR="00E62B39">
        <w:rPr>
          <w:bCs/>
          <w:color w:val="000000" w:themeColor="text1"/>
          <w:sz w:val="16"/>
          <w:szCs w:val="16"/>
          <w:shd w:val="clear" w:color="auto" w:fill="FFFFFF" w:themeFill="background1"/>
        </w:rPr>
        <w:t xml:space="preserve"> </w:t>
      </w:r>
      <w:r w:rsidRPr="002260A5">
        <w:rPr>
          <w:bCs/>
          <w:color w:val="000000" w:themeColor="text1"/>
          <w:sz w:val="16"/>
          <w:szCs w:val="16"/>
          <w:shd w:val="clear" w:color="auto" w:fill="FFFFFF" w:themeFill="background1"/>
        </w:rPr>
        <w:t xml:space="preserve"> (17365)</w:t>
      </w:r>
      <w:r w:rsidRPr="002260A5">
        <w:rPr>
          <w:color w:val="000000" w:themeColor="text1"/>
          <w:sz w:val="16"/>
          <w:szCs w:val="16"/>
          <w:shd w:val="clear" w:color="auto" w:fill="FFFFFF" w:themeFill="background1"/>
        </w:rPr>
        <w:t>.</w:t>
      </w:r>
    </w:p>
    <w:p w14:paraId="1ABEECA1" w14:textId="77777777" w:rsidR="00A81063" w:rsidRPr="002260A5" w:rsidRDefault="00A81063" w:rsidP="001F5E07">
      <w:pPr>
        <w:numPr>
          <w:ilvl w:val="12"/>
          <w:numId w:val="0"/>
        </w:numPr>
        <w:autoSpaceDE w:val="0"/>
        <w:autoSpaceDN w:val="0"/>
        <w:adjustRightInd w:val="0"/>
        <w:jc w:val="both"/>
        <w:rPr>
          <w:color w:val="000000" w:themeColor="text1"/>
          <w:sz w:val="16"/>
          <w:szCs w:val="16"/>
        </w:rPr>
      </w:pPr>
    </w:p>
    <w:p w14:paraId="2988AC10" w14:textId="77777777" w:rsidR="00BB335A" w:rsidRPr="002260A5" w:rsidRDefault="00BB335A" w:rsidP="001F5E07">
      <w:pPr>
        <w:jc w:val="both"/>
        <w:rPr>
          <w:color w:val="000000" w:themeColor="text1"/>
          <w:sz w:val="16"/>
          <w:szCs w:val="16"/>
        </w:rPr>
      </w:pPr>
      <w:r w:rsidRPr="002260A5">
        <w:rPr>
          <w:color w:val="000000" w:themeColor="text1"/>
          <w:sz w:val="16"/>
          <w:szCs w:val="16"/>
        </w:rPr>
        <w:t>В сентябре-ноябре 1938 прошли повторные полигонные испытания МЗП на НИАБТ Полигоне. В качестве буксировщика использовати двухбашенный Т-26.</w:t>
      </w:r>
    </w:p>
    <w:p w14:paraId="7B3DB7E7" w14:textId="77777777" w:rsidR="00BB335A" w:rsidRPr="002260A5" w:rsidRDefault="00BB335A" w:rsidP="001F5E07">
      <w:pPr>
        <w:jc w:val="both"/>
        <w:rPr>
          <w:color w:val="000000" w:themeColor="text1"/>
          <w:sz w:val="16"/>
          <w:szCs w:val="16"/>
        </w:rPr>
      </w:pPr>
      <w:r w:rsidRPr="002260A5">
        <w:rPr>
          <w:color w:val="000000" w:themeColor="text1"/>
          <w:sz w:val="16"/>
          <w:szCs w:val="16"/>
        </w:rPr>
        <w:t>Элементы системы управления прицепкой предполагалось смон</w:t>
      </w:r>
      <w:r w:rsidRPr="002260A5">
        <w:rPr>
          <w:color w:val="000000" w:themeColor="text1"/>
          <w:sz w:val="16"/>
          <w:szCs w:val="16"/>
        </w:rPr>
        <w:softHyphen/>
        <w:t>тировать на правой стороне танка, в районе места механика-водителя. Однако установить их на двухбашенный Т-26 не удалось, поэто</w:t>
      </w:r>
      <w:r w:rsidRPr="002260A5">
        <w:rPr>
          <w:color w:val="000000" w:themeColor="text1"/>
          <w:sz w:val="16"/>
          <w:szCs w:val="16"/>
        </w:rPr>
        <w:softHyphen/>
        <w:t>му троса пришлось ввести с левой стороны машины, через задний воздушный колпак для выброса нагретого воздуха и отверстия, обра</w:t>
      </w:r>
      <w:r w:rsidRPr="002260A5">
        <w:rPr>
          <w:color w:val="000000" w:themeColor="text1"/>
          <w:sz w:val="16"/>
          <w:szCs w:val="16"/>
        </w:rPr>
        <w:softHyphen/>
        <w:t>зовавшиеся после извлечения нескольких за</w:t>
      </w:r>
      <w:r w:rsidRPr="002260A5">
        <w:rPr>
          <w:color w:val="000000" w:themeColor="text1"/>
          <w:sz w:val="16"/>
          <w:szCs w:val="16"/>
        </w:rPr>
        <w:softHyphen/>
        <w:t>клепок на заднем листе корпуса и на внутрен</w:t>
      </w:r>
      <w:r w:rsidRPr="002260A5">
        <w:rPr>
          <w:color w:val="000000" w:themeColor="text1"/>
          <w:sz w:val="16"/>
          <w:szCs w:val="16"/>
        </w:rPr>
        <w:softHyphen/>
        <w:t>ней перегородке. Троса пришлось крепить не к блочному механизму управления, а к пружи</w:t>
      </w:r>
      <w:r w:rsidRPr="002260A5">
        <w:rPr>
          <w:color w:val="000000" w:themeColor="text1"/>
          <w:sz w:val="16"/>
          <w:szCs w:val="16"/>
        </w:rPr>
        <w:softHyphen/>
        <w:t>нам, установленным на болтах уголков (пояса жесткости) танка. В итоге управление МЗП оказалось крайне неудобным и ненадежным. Включение конических муфт прицепки требо</w:t>
      </w:r>
      <w:r w:rsidRPr="002260A5">
        <w:rPr>
          <w:color w:val="000000" w:themeColor="text1"/>
          <w:sz w:val="16"/>
          <w:szCs w:val="16"/>
        </w:rPr>
        <w:softHyphen/>
        <w:t>вало приложения значительных усилий из-за перегибов тросов и большого их трения.</w:t>
      </w:r>
    </w:p>
    <w:p w14:paraId="09C50DCF" w14:textId="77777777" w:rsidR="00BB335A" w:rsidRPr="002260A5" w:rsidRDefault="00BB335A" w:rsidP="001F5E07">
      <w:pPr>
        <w:jc w:val="both"/>
        <w:rPr>
          <w:color w:val="000000" w:themeColor="text1"/>
          <w:sz w:val="16"/>
          <w:szCs w:val="16"/>
        </w:rPr>
      </w:pPr>
      <w:r w:rsidRPr="002260A5">
        <w:rPr>
          <w:color w:val="000000" w:themeColor="text1"/>
          <w:sz w:val="16"/>
          <w:szCs w:val="16"/>
        </w:rPr>
        <w:t>На испытаниях совершенно неудовлетво</w:t>
      </w:r>
      <w:r w:rsidRPr="002260A5">
        <w:rPr>
          <w:color w:val="000000" w:themeColor="text1"/>
          <w:sz w:val="16"/>
          <w:szCs w:val="16"/>
        </w:rPr>
        <w:softHyphen/>
        <w:t>рительно показала себя конструкция автомата расцепки: при буксировке (особенно при тол</w:t>
      </w:r>
      <w:r w:rsidRPr="002260A5">
        <w:rPr>
          <w:color w:val="000000" w:themeColor="text1"/>
          <w:sz w:val="16"/>
          <w:szCs w:val="16"/>
        </w:rPr>
        <w:softHyphen/>
        <w:t>чках и поворотах) часто происходило самоот- цепление минного заградителя. В результате тросы управления обрывались и запутывались, поэтому в дальнейшем включение и выключе</w:t>
      </w:r>
      <w:r w:rsidRPr="002260A5">
        <w:rPr>
          <w:color w:val="000000" w:themeColor="text1"/>
          <w:sz w:val="16"/>
          <w:szCs w:val="16"/>
        </w:rPr>
        <w:softHyphen/>
        <w:t>ние МЗП производилось вручную - при оста</w:t>
      </w:r>
      <w:r w:rsidRPr="002260A5">
        <w:rPr>
          <w:color w:val="000000" w:themeColor="text1"/>
          <w:sz w:val="16"/>
          <w:szCs w:val="16"/>
        </w:rPr>
        <w:softHyphen/>
        <w:t>новке танка с выходом экипажа из машины.</w:t>
      </w:r>
    </w:p>
    <w:p w14:paraId="67AF7F76" w14:textId="77777777" w:rsidR="00BB335A" w:rsidRPr="002260A5" w:rsidRDefault="00BB335A" w:rsidP="001F5E07">
      <w:pPr>
        <w:jc w:val="both"/>
        <w:rPr>
          <w:color w:val="000000" w:themeColor="text1"/>
          <w:sz w:val="16"/>
          <w:szCs w:val="16"/>
        </w:rPr>
      </w:pPr>
      <w:r w:rsidRPr="002260A5">
        <w:rPr>
          <w:color w:val="000000" w:themeColor="text1"/>
          <w:sz w:val="16"/>
          <w:szCs w:val="16"/>
        </w:rPr>
        <w:t>Интересно, что хотя буксирное приспо</w:t>
      </w:r>
      <w:r w:rsidRPr="002260A5">
        <w:rPr>
          <w:color w:val="000000" w:themeColor="text1"/>
          <w:sz w:val="16"/>
          <w:szCs w:val="16"/>
        </w:rPr>
        <w:softHyphen/>
        <w:t>собление МЗП и было разработано для всех танков типа Т-26, отверстия траверсы не сов</w:t>
      </w:r>
      <w:r w:rsidRPr="002260A5">
        <w:rPr>
          <w:color w:val="000000" w:themeColor="text1"/>
          <w:sz w:val="16"/>
          <w:szCs w:val="16"/>
        </w:rPr>
        <w:softHyphen/>
        <w:t>пали с отверстиями буксирующих серег двух- башенной машины №320. Потребовались до</w:t>
      </w:r>
      <w:r w:rsidRPr="002260A5">
        <w:rPr>
          <w:color w:val="000000" w:themeColor="text1"/>
          <w:sz w:val="16"/>
          <w:szCs w:val="16"/>
        </w:rPr>
        <w:softHyphen/>
        <w:t>работки на месте. Дышло буксирного приспо</w:t>
      </w:r>
      <w:r w:rsidRPr="002260A5">
        <w:rPr>
          <w:color w:val="000000" w:themeColor="text1"/>
          <w:sz w:val="16"/>
          <w:szCs w:val="16"/>
        </w:rPr>
        <w:softHyphen/>
        <w:t>собления оказалось коротким (при поворотах гусеница танка наезжала на гусеницу прицеп</w:t>
      </w:r>
      <w:r w:rsidRPr="002260A5">
        <w:rPr>
          <w:color w:val="000000" w:themeColor="text1"/>
          <w:sz w:val="16"/>
          <w:szCs w:val="16"/>
        </w:rPr>
        <w:softHyphen/>
        <w:t>ки), а траверса - недостаточно прочной в по</w:t>
      </w:r>
      <w:r w:rsidRPr="002260A5">
        <w:rPr>
          <w:color w:val="000000" w:themeColor="text1"/>
          <w:sz w:val="16"/>
          <w:szCs w:val="16"/>
        </w:rPr>
        <w:softHyphen/>
        <w:t>перечном сечении.</w:t>
      </w:r>
    </w:p>
    <w:p w14:paraId="52B9B3B9" w14:textId="77777777" w:rsidR="00BB335A" w:rsidRPr="002260A5" w:rsidRDefault="00BB335A" w:rsidP="001F5E07">
      <w:pPr>
        <w:jc w:val="both"/>
        <w:rPr>
          <w:color w:val="000000" w:themeColor="text1"/>
          <w:sz w:val="16"/>
          <w:szCs w:val="16"/>
        </w:rPr>
      </w:pPr>
      <w:r w:rsidRPr="002260A5">
        <w:rPr>
          <w:color w:val="000000" w:themeColor="text1"/>
          <w:sz w:val="16"/>
          <w:szCs w:val="16"/>
        </w:rPr>
        <w:t>Заряжание МЗП, как и на испытаниях осе</w:t>
      </w:r>
      <w:r w:rsidRPr="002260A5">
        <w:rPr>
          <w:color w:val="000000" w:themeColor="text1"/>
          <w:sz w:val="16"/>
          <w:szCs w:val="16"/>
        </w:rPr>
        <w:softHyphen/>
        <w:t>нью 1937 г., производилось двумя способами. В первом случае в распоряжении экипажа Т-26 уже имелись запасные обоймы с минами. Два танкиста открывали заднюю крышку прицеп</w:t>
      </w:r>
      <w:r w:rsidRPr="002260A5">
        <w:rPr>
          <w:color w:val="000000" w:themeColor="text1"/>
          <w:sz w:val="16"/>
          <w:szCs w:val="16"/>
        </w:rPr>
        <w:softHyphen/>
        <w:t>ки, вынимали пустые обоймы и вставляли на их место обоймы с минами. На эту операцию у них уходило до 25 мин. Если же запасных обойм с минами не имелось, время заряжания МЗП увеличивалось до 50 мин.</w:t>
      </w:r>
    </w:p>
    <w:p w14:paraId="3930A297" w14:textId="77777777" w:rsidR="00BB335A" w:rsidRPr="002260A5" w:rsidRDefault="00BB335A" w:rsidP="001F5E07">
      <w:pPr>
        <w:jc w:val="both"/>
        <w:rPr>
          <w:color w:val="000000" w:themeColor="text1"/>
          <w:sz w:val="16"/>
          <w:szCs w:val="16"/>
        </w:rPr>
      </w:pPr>
      <w:r w:rsidRPr="002260A5">
        <w:rPr>
          <w:color w:val="000000" w:themeColor="text1"/>
          <w:sz w:val="16"/>
          <w:szCs w:val="16"/>
        </w:rPr>
        <w:t>По результатам полевых испытаний на ровной местности минирование рекомендо</w:t>
      </w:r>
      <w:r w:rsidRPr="002260A5">
        <w:rPr>
          <w:color w:val="000000" w:themeColor="text1"/>
          <w:sz w:val="16"/>
          <w:szCs w:val="16"/>
        </w:rPr>
        <w:softHyphen/>
        <w:t>валось вести при движении танка на 2-й пере</w:t>
      </w:r>
      <w:r w:rsidRPr="002260A5">
        <w:rPr>
          <w:color w:val="000000" w:themeColor="text1"/>
          <w:sz w:val="16"/>
          <w:szCs w:val="16"/>
        </w:rPr>
        <w:softHyphen/>
        <w:t>даче со скоростью 12 км/ч, так как на больших скоростях не удавалось соблюдать заданный интервал установки -</w:t>
      </w:r>
      <w:r w:rsidRPr="002260A5">
        <w:rPr>
          <w:rStyle w:val="aff6"/>
          <w:rFonts w:ascii="Times New Roman" w:eastAsia="Arial Narrow" w:hAnsi="Times New Roman" w:cs="Times New Roman"/>
          <w:i w:val="0"/>
          <w:color w:val="000000" w:themeColor="text1"/>
        </w:rPr>
        <w:t xml:space="preserve"> «мины раскатывались». </w:t>
      </w:r>
      <w:r w:rsidRPr="002260A5">
        <w:rPr>
          <w:color w:val="000000" w:themeColor="text1"/>
          <w:sz w:val="16"/>
          <w:szCs w:val="16"/>
        </w:rPr>
        <w:t>При установке мин с интервалами®,5 м в два ряда обеспечивалось создание</w:t>
      </w:r>
      <w:r w:rsidRPr="002260A5">
        <w:rPr>
          <w:rStyle w:val="aff6"/>
          <w:rFonts w:ascii="Times New Roman" w:eastAsia="Arial Narrow" w:hAnsi="Times New Roman" w:cs="Times New Roman"/>
          <w:i w:val="0"/>
          <w:color w:val="000000" w:themeColor="text1"/>
        </w:rPr>
        <w:t xml:space="preserve"> «такого мин</w:t>
      </w:r>
      <w:r w:rsidRPr="002260A5">
        <w:rPr>
          <w:rStyle w:val="aff6"/>
          <w:rFonts w:ascii="Times New Roman" w:eastAsia="Arial Narrow" w:hAnsi="Times New Roman" w:cs="Times New Roman"/>
          <w:i w:val="0"/>
          <w:color w:val="000000" w:themeColor="text1"/>
        </w:rPr>
        <w:softHyphen/>
        <w:t>ного поля, но которому танки противника не пройдут».</w:t>
      </w:r>
      <w:r w:rsidRPr="002260A5">
        <w:rPr>
          <w:color w:val="000000" w:themeColor="text1"/>
          <w:sz w:val="16"/>
          <w:szCs w:val="16"/>
        </w:rPr>
        <w:t xml:space="preserve"> Попытка минирования ровной мест</w:t>
      </w:r>
      <w:r w:rsidRPr="002260A5">
        <w:rPr>
          <w:color w:val="000000" w:themeColor="text1"/>
          <w:sz w:val="16"/>
          <w:szCs w:val="16"/>
        </w:rPr>
        <w:softHyphen/>
        <w:t>ности на 4-й передаче привела к тому, что дви</w:t>
      </w:r>
      <w:r w:rsidRPr="002260A5">
        <w:rPr>
          <w:color w:val="000000" w:themeColor="text1"/>
          <w:sz w:val="16"/>
          <w:szCs w:val="16"/>
        </w:rPr>
        <w:softHyphen/>
        <w:t>гатель танка перегрелся и заглох.</w:t>
      </w:r>
    </w:p>
    <w:p w14:paraId="19DA414A" w14:textId="77777777" w:rsidR="00BB335A" w:rsidRPr="002260A5" w:rsidRDefault="00BB335A" w:rsidP="001F5E07">
      <w:pPr>
        <w:jc w:val="both"/>
        <w:rPr>
          <w:color w:val="000000" w:themeColor="text1"/>
          <w:sz w:val="16"/>
          <w:szCs w:val="16"/>
        </w:rPr>
      </w:pPr>
      <w:r w:rsidRPr="002260A5">
        <w:rPr>
          <w:color w:val="000000" w:themeColor="text1"/>
          <w:sz w:val="16"/>
          <w:szCs w:val="16"/>
        </w:rPr>
        <w:t>Далее минирование проводилось на пе</w:t>
      </w:r>
      <w:r w:rsidRPr="002260A5">
        <w:rPr>
          <w:color w:val="000000" w:themeColor="text1"/>
          <w:sz w:val="16"/>
          <w:szCs w:val="16"/>
        </w:rPr>
        <w:softHyphen/>
        <w:t>ресеченной местности, изъезженной танками (глубина оставленных колей достигала 300 мм). Сначала была осуществлена установка мин с интервалом 1 м. При движении танка на 2-й передаче прицепка испытывала сильную тря</w:t>
      </w:r>
      <w:r w:rsidRPr="002260A5">
        <w:rPr>
          <w:color w:val="000000" w:themeColor="text1"/>
          <w:sz w:val="16"/>
          <w:szCs w:val="16"/>
        </w:rPr>
        <w:softHyphen/>
        <w:t>ску, и мины выпадали из нее одновременно по две, по три и даже по четыре штуки, что нарушало определенную плотность минного заграждения. Однако, по мнению испытате</w:t>
      </w:r>
      <w:r w:rsidRPr="002260A5">
        <w:rPr>
          <w:color w:val="000000" w:themeColor="text1"/>
          <w:sz w:val="16"/>
          <w:szCs w:val="16"/>
        </w:rPr>
        <w:softHyphen/>
        <w:t>лей, даже такое «неправильное» минное поле являлось серьезным препятствием для танков противника. Провели испытания и по устрой</w:t>
      </w:r>
      <w:r w:rsidRPr="002260A5">
        <w:rPr>
          <w:color w:val="000000" w:themeColor="text1"/>
          <w:sz w:val="16"/>
          <w:szCs w:val="16"/>
        </w:rPr>
        <w:softHyphen/>
        <w:t>ству многорядных минных полей.</w:t>
      </w:r>
    </w:p>
    <w:p w14:paraId="650783D4" w14:textId="77777777" w:rsidR="00BB335A" w:rsidRPr="002260A5" w:rsidRDefault="00BB335A" w:rsidP="001F5E07">
      <w:pPr>
        <w:jc w:val="both"/>
        <w:rPr>
          <w:color w:val="000000" w:themeColor="text1"/>
          <w:sz w:val="16"/>
          <w:szCs w:val="16"/>
        </w:rPr>
      </w:pPr>
      <w:r w:rsidRPr="002260A5">
        <w:rPr>
          <w:color w:val="000000" w:themeColor="text1"/>
          <w:sz w:val="16"/>
          <w:szCs w:val="16"/>
        </w:rPr>
        <w:t>Вследствие конструктивных недостатков механизмов МЗП минирование по-прежне</w:t>
      </w:r>
      <w:r w:rsidRPr="002260A5">
        <w:rPr>
          <w:color w:val="000000" w:themeColor="text1"/>
          <w:sz w:val="16"/>
          <w:szCs w:val="16"/>
        </w:rPr>
        <w:softHyphen/>
        <w:t>му проводилось при открытой задней крышке корпуса (иначе мины верхнего этажа не выпа</w:t>
      </w:r>
      <w:r w:rsidRPr="002260A5">
        <w:rPr>
          <w:color w:val="000000" w:themeColor="text1"/>
          <w:sz w:val="16"/>
          <w:szCs w:val="16"/>
        </w:rPr>
        <w:softHyphen/>
        <w:t>дали, так как пространство между клапанами выбрасывания и крышкой было недостаточ</w:t>
      </w:r>
      <w:r w:rsidRPr="002260A5">
        <w:rPr>
          <w:color w:val="000000" w:themeColor="text1"/>
          <w:sz w:val="16"/>
          <w:szCs w:val="16"/>
        </w:rPr>
        <w:softHyphen/>
        <w:t>ным). В то же время мины верхнего этажа при падении ударялись о крышку, что приводило к их неправильному положению на земле. Из-за перекосов элементов механизма выбрасыва</w:t>
      </w:r>
      <w:r w:rsidRPr="002260A5">
        <w:rPr>
          <w:color w:val="000000" w:themeColor="text1"/>
          <w:sz w:val="16"/>
          <w:szCs w:val="16"/>
        </w:rPr>
        <w:softHyphen/>
        <w:t>ния отдельные мины укладывались с различ</w:t>
      </w:r>
      <w:r w:rsidRPr="002260A5">
        <w:rPr>
          <w:color w:val="000000" w:themeColor="text1"/>
          <w:sz w:val="16"/>
          <w:szCs w:val="16"/>
        </w:rPr>
        <w:softHyphen/>
        <w:t>ными интервалами, а иногда выпадали сразу по две (№ 320) (15777).</w:t>
      </w:r>
    </w:p>
    <w:p w14:paraId="6C5954F3" w14:textId="77777777" w:rsidR="00BB335A" w:rsidRPr="002260A5" w:rsidRDefault="00BB335A" w:rsidP="001F5E07">
      <w:pPr>
        <w:jc w:val="both"/>
        <w:rPr>
          <w:color w:val="000000" w:themeColor="text1"/>
          <w:sz w:val="16"/>
          <w:szCs w:val="16"/>
        </w:rPr>
      </w:pPr>
    </w:p>
    <w:p w14:paraId="3A1CCE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сентябре-октябре 1938 г. в пояснительной записке к "Проекту организации правительственной ВЧ</w:t>
      </w:r>
      <w:r w:rsidRPr="002260A5">
        <w:rPr>
          <w:color w:val="000000" w:themeColor="text1"/>
          <w:sz w:val="16"/>
          <w:szCs w:val="16"/>
        </w:rPr>
        <w:noBreakHyphen/>
        <w:t>связи Москва-Хабаровск" отмечалось: "Правительственная ВЧ</w:t>
      </w:r>
      <w:r w:rsidRPr="002260A5">
        <w:rPr>
          <w:color w:val="000000" w:themeColor="text1"/>
          <w:sz w:val="16"/>
          <w:szCs w:val="16"/>
        </w:rPr>
        <w:noBreakHyphen/>
        <w:t>связь должна обеспечить четкое, оперативное, и в то же время высококачественное обслуживание Правительства СССР и руководства НКВД телефонной связью", а сам проект включал ведомости необходимого оборудования, имущества и материалов, перечень производимых подрядчиками работ, а также чертежи кабрирования и размещения аппаратуры в помещениях ВЧ</w:t>
      </w:r>
      <w:r w:rsidRPr="002260A5">
        <w:rPr>
          <w:color w:val="000000" w:themeColor="text1"/>
          <w:sz w:val="16"/>
          <w:szCs w:val="16"/>
        </w:rPr>
        <w:noBreakHyphen/>
        <w:t>станций (всего на магистрали оборудовалось 8 новых станций и более 20</w:t>
      </w:r>
      <w:r w:rsidRPr="002260A5">
        <w:rPr>
          <w:color w:val="000000" w:themeColor="text1"/>
          <w:sz w:val="16"/>
          <w:szCs w:val="16"/>
        </w:rPr>
        <w:noBreakHyphen/>
        <w:t>ти трансляционных пунктов) (11671).</w:t>
      </w:r>
    </w:p>
    <w:p w14:paraId="7E2D2D8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3844E6" w14:textId="77777777" w:rsidR="00FD636B"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7B7EF83" w14:textId="77777777" w:rsidR="00FD636B" w:rsidRPr="002260A5" w:rsidRDefault="00FD636B" w:rsidP="001F5E07">
      <w:pPr>
        <w:numPr>
          <w:ilvl w:val="12"/>
          <w:numId w:val="0"/>
        </w:numPr>
        <w:autoSpaceDE w:val="0"/>
        <w:autoSpaceDN w:val="0"/>
        <w:adjustRightInd w:val="0"/>
        <w:jc w:val="both"/>
        <w:rPr>
          <w:iCs/>
          <w:color w:val="000000" w:themeColor="text1"/>
          <w:sz w:val="16"/>
          <w:szCs w:val="16"/>
        </w:rPr>
      </w:pPr>
    </w:p>
    <w:p w14:paraId="466C6B20" w14:textId="77777777" w:rsidR="00FD636B" w:rsidRPr="002260A5" w:rsidRDefault="00FD636B" w:rsidP="001F5E07">
      <w:pPr>
        <w:jc w:val="both"/>
        <w:rPr>
          <w:color w:val="000000" w:themeColor="text1"/>
          <w:sz w:val="16"/>
          <w:szCs w:val="16"/>
        </w:rPr>
      </w:pPr>
      <w:r w:rsidRPr="002260A5">
        <w:rPr>
          <w:color w:val="000000" w:themeColor="text1"/>
          <w:sz w:val="16"/>
          <w:szCs w:val="16"/>
        </w:rPr>
        <w:t>В</w:t>
      </w:r>
      <w:r w:rsidRPr="002260A5">
        <w:rPr>
          <w:color w:val="000000" w:themeColor="text1"/>
          <w:sz w:val="16"/>
          <w:szCs w:val="16"/>
          <w:lang w:val="es-ES"/>
        </w:rPr>
        <w:t xml:space="preserve"> сентябре и октябре 1938 г. националисты направили несколько нот  представителям Польши о целом ряде нарушений соглашения о невмешательстве. Так в одном из документов говорилось о выходе из порта Гдыни 27 июля 1938 г. парохода </w:t>
      </w:r>
      <w:r w:rsidRPr="002260A5">
        <w:rPr>
          <w:color w:val="000000" w:themeColor="text1"/>
          <w:sz w:val="16"/>
          <w:szCs w:val="16"/>
        </w:rPr>
        <w:t>«</w:t>
      </w:r>
      <w:r w:rsidRPr="002260A5">
        <w:rPr>
          <w:color w:val="000000" w:themeColor="text1"/>
          <w:sz w:val="16"/>
          <w:szCs w:val="16"/>
          <w:lang w:val="es-ES"/>
        </w:rPr>
        <w:t>Diana</w:t>
      </w:r>
      <w:r w:rsidRPr="002260A5">
        <w:rPr>
          <w:color w:val="000000" w:themeColor="text1"/>
          <w:sz w:val="16"/>
          <w:szCs w:val="16"/>
        </w:rPr>
        <w:t>»</w:t>
      </w:r>
      <w:r w:rsidRPr="002260A5">
        <w:rPr>
          <w:color w:val="000000" w:themeColor="text1"/>
          <w:sz w:val="16"/>
          <w:szCs w:val="16"/>
          <w:lang w:val="es-ES"/>
        </w:rPr>
        <w:t xml:space="preserve"> с контробандным оружием. В его трюмах находился груз ружейных патронов (помещены на борт в Риге), 500 тяжелых пулеметов, 500 легких пулеметов с запчастями и 20.000 артиллерийских снарядов, 4 пушки, 17.400 ружей и 276 тонн пороха. 28 сентября, тот же корабль вновь вышел из Гдыни с 16.000.000 чехословацких патронов и пятью вагонами пороха. </w:t>
      </w:r>
      <w:r w:rsidRPr="002260A5">
        <w:rPr>
          <w:color w:val="000000" w:themeColor="text1"/>
          <w:sz w:val="16"/>
          <w:szCs w:val="16"/>
        </w:rPr>
        <w:t xml:space="preserve">А одним из последних из Гдыни с оружием для республиканцев ушел пароход «Virginia» (бывшая «Morna», 1387 брт., 1919 г.) под панамским флагом, вышедший  30 ноября 1938 г.  и доставивший  30 76-мм орудий </w:t>
      </w:r>
      <w:r w:rsidRPr="002260A5">
        <w:rPr>
          <w:color w:val="000000" w:themeColor="text1"/>
          <w:sz w:val="16"/>
          <w:szCs w:val="16"/>
          <w:lang w:val="en-GB"/>
        </w:rPr>
        <w:t>SaintChamond</w:t>
      </w:r>
      <w:r w:rsidRPr="002260A5">
        <w:rPr>
          <w:color w:val="000000" w:themeColor="text1"/>
          <w:sz w:val="16"/>
          <w:szCs w:val="16"/>
        </w:rPr>
        <w:t xml:space="preserve"> (17374).</w:t>
      </w:r>
    </w:p>
    <w:p w14:paraId="4856921A" w14:textId="77777777" w:rsidR="00FD636B" w:rsidRPr="002260A5" w:rsidRDefault="00FD636B" w:rsidP="001F5E07">
      <w:pPr>
        <w:numPr>
          <w:ilvl w:val="12"/>
          <w:numId w:val="0"/>
        </w:numPr>
        <w:tabs>
          <w:tab w:val="left" w:pos="11199"/>
        </w:tabs>
        <w:autoSpaceDE w:val="0"/>
        <w:autoSpaceDN w:val="0"/>
        <w:adjustRightInd w:val="0"/>
        <w:jc w:val="both"/>
        <w:rPr>
          <w:color w:val="000000" w:themeColor="text1"/>
          <w:sz w:val="16"/>
          <w:szCs w:val="16"/>
        </w:rPr>
      </w:pPr>
    </w:p>
    <w:p w14:paraId="3C2FC35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F66B1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1B0C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выпуск ДБ-З 2М-87б с винтами В-85 был начат в третьем квартале 1938 года, и тогда же вышло указание называть новую машину ДБ-ЗМ, а все более ранние, кроме торпедоносцев, - ДБ-Зб. В войсках буковка "6" превратилась в ласкательное "букашка", а самые старые самолеты, выпущенные еще с моторами М-85, иногда для удобства называли ДБ-За. Индекс "М" практически не использовался - чаще самолеты идентифицировали непосредственно по типу мотора (1727).</w:t>
      </w:r>
    </w:p>
    <w:p w14:paraId="26FB72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518C3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E7D23D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D51E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Ранней осенью 1938 г. все работы по подготовке ДБ-3 к перелету в США были завершены. Однако в первоначально намеченный срок перелет не состоялся. Гибель А.М.Бряндинского потребовала включения в экипаж нового штурмана. Им стал ведущий штурман-испытатель НИИ ВВС М.Х.Гордиенко. Для его подготовки к перелету потребовалось время. Затем начались зимние штормы в Атлантике, и перелет пришлось отложить до весны следующего года (9528).</w:t>
      </w:r>
    </w:p>
    <w:p w14:paraId="37EF2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44E0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начале осени 1938 года во время битвы за Эбро, Ж. Сориа отмечал: «Если «москас» еще могли поме</w:t>
      </w:r>
      <w:r w:rsidRPr="002260A5">
        <w:rPr>
          <w:color w:val="000000" w:themeColor="text1"/>
          <w:sz w:val="16"/>
          <w:szCs w:val="16"/>
        </w:rPr>
        <w:softHyphen/>
        <w:t>риться силами с подобными самолетами противника, то этого уже нельзя было сказать о «чатос»». Бывший республиканский пилот, написавший из</w:t>
      </w:r>
      <w:r w:rsidRPr="002260A5">
        <w:rPr>
          <w:color w:val="000000" w:themeColor="text1"/>
          <w:sz w:val="16"/>
          <w:szCs w:val="16"/>
        </w:rPr>
        <w:softHyphen/>
        <w:t>данную в 1970 году под псевдонимом Жоан де Милани книгу «Летчик Рес</w:t>
      </w:r>
      <w:r w:rsidRPr="002260A5">
        <w:rPr>
          <w:color w:val="000000" w:themeColor="text1"/>
          <w:sz w:val="16"/>
          <w:szCs w:val="16"/>
        </w:rPr>
        <w:softHyphen/>
        <w:t>публики», свидетельствовал, основываясь на собственном опыте: ««Чатос» могли в то время тягаться с «Фиатами», но не «мессершмиттами», чей по</w:t>
      </w:r>
      <w:r w:rsidRPr="002260A5">
        <w:rPr>
          <w:color w:val="000000" w:themeColor="text1"/>
          <w:sz w:val="16"/>
          <w:szCs w:val="16"/>
        </w:rPr>
        <w:softHyphen/>
        <w:t>толок и скорость были выше и которые поэтому могли бросаться в атаку или уходить, когда им вздумается...» (Сориа Ж. Война и революция в Испании. Т. 2. С. 214.) (11710,422).</w:t>
      </w:r>
    </w:p>
    <w:p w14:paraId="066C1E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CE16D7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F309AC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6ADF77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осени 1938 начался выпуск ДБ3 новых серий. На 14-й серии за</w:t>
      </w:r>
      <w:r w:rsidRPr="002260A5">
        <w:rPr>
          <w:color w:val="000000" w:themeColor="text1"/>
          <w:sz w:val="16"/>
          <w:szCs w:val="16"/>
        </w:rPr>
        <w:softHyphen/>
        <w:t>вода №39 изменили фонарь пилотской кабины. Он стал шире, а за го</w:t>
      </w:r>
      <w:r w:rsidRPr="002260A5">
        <w:rPr>
          <w:color w:val="000000" w:themeColor="text1"/>
          <w:sz w:val="16"/>
          <w:szCs w:val="16"/>
        </w:rPr>
        <w:softHyphen/>
        <w:t>ловой пилота сделали еще одну неподвижную прозрачную секцию, улучшившую обзор назад. Козырек остеклили плексигласом. Посколь</w:t>
      </w:r>
      <w:r w:rsidRPr="002260A5">
        <w:rPr>
          <w:color w:val="000000" w:themeColor="text1"/>
          <w:sz w:val="16"/>
          <w:szCs w:val="16"/>
        </w:rPr>
        <w:softHyphen/>
        <w:t>ку проем расширился, исчезла необходимость в откидной дверце с ле</w:t>
      </w:r>
      <w:r w:rsidRPr="002260A5">
        <w:rPr>
          <w:color w:val="000000" w:themeColor="text1"/>
          <w:sz w:val="16"/>
          <w:szCs w:val="16"/>
        </w:rPr>
        <w:softHyphen/>
        <w:t>вого борта, и ее убрали. С 15-й серии все остекление башен поменяли на органическое стекло, а с 16-й целлулоид ликвидировали совсем (6474).</w:t>
      </w:r>
    </w:p>
    <w:p w14:paraId="4AFC6FB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16-й серии также появились моторы М-87 с винтами ВИШ-3 (выпускались на базе лицензии американской фирмы “Гамильтон”, металли</w:t>
      </w:r>
      <w:r w:rsidRPr="002260A5">
        <w:rPr>
          <w:color w:val="000000" w:themeColor="text1"/>
          <w:sz w:val="16"/>
          <w:szCs w:val="16"/>
        </w:rPr>
        <w:softHyphen/>
        <w:t>ческие (с дюралевыми лопастями) трехлопастные пропеллеры). На 18-й внедрили убирающиеся в полете лыжи. Оба новшества до этого опробовали на нашем старом знакомом — самолете №3039002 вес</w:t>
      </w:r>
      <w:r w:rsidRPr="002260A5">
        <w:rPr>
          <w:color w:val="000000" w:themeColor="text1"/>
          <w:sz w:val="16"/>
          <w:szCs w:val="16"/>
        </w:rPr>
        <w:softHyphen/>
        <w:t>ной 1938 г. Лыжа теперь стандартным механизмом подъема-выпуска подтягивалась вплотную к мотогондоле, на которую были одеты спе</w:t>
      </w:r>
      <w:r w:rsidRPr="002260A5">
        <w:rPr>
          <w:color w:val="000000" w:themeColor="text1"/>
          <w:sz w:val="16"/>
          <w:szCs w:val="16"/>
        </w:rPr>
        <w:softHyphen/>
        <w:t>циальные съемные зимние щитки-обтекатели. По сравнению с неуби</w:t>
      </w:r>
      <w:r w:rsidRPr="002260A5">
        <w:rPr>
          <w:color w:val="000000" w:themeColor="text1"/>
          <w:sz w:val="16"/>
          <w:szCs w:val="16"/>
        </w:rPr>
        <w:softHyphen/>
        <w:t>рающимися лыжами скорость сразу подскочила сразу на 72 км/ч, а за счет новых двигателей и винтов самолет по скорости и скороподъем</w:t>
      </w:r>
      <w:r w:rsidRPr="002260A5">
        <w:rPr>
          <w:color w:val="000000" w:themeColor="text1"/>
          <w:sz w:val="16"/>
          <w:szCs w:val="16"/>
        </w:rPr>
        <w:softHyphen/>
        <w:t>ности даже на лыжах оставил далеко за собой ЦКБ-30 на колесах!! По</w:t>
      </w:r>
      <w:r w:rsidRPr="002260A5">
        <w:rPr>
          <w:color w:val="000000" w:themeColor="text1"/>
          <w:sz w:val="16"/>
          <w:szCs w:val="16"/>
        </w:rPr>
        <w:softHyphen/>
        <w:t>толок теперь был равен 10.300 м. При этом быстродействие лыжного шасси приближалось к показателям колесного: подъем за 14 — 16 с, а выпуск всего лишь за 7 — 8 с. На 19-й серии бензобаки отъемной части крыла стали наддувать углекислым газом. При концентрации углекислоты свыше 10% опас</w:t>
      </w:r>
      <w:r w:rsidRPr="002260A5">
        <w:rPr>
          <w:color w:val="000000" w:themeColor="text1"/>
          <w:sz w:val="16"/>
          <w:szCs w:val="16"/>
        </w:rPr>
        <w:softHyphen/>
        <w:t>ность взрыва баков при простреле резко уменьшалась. Сжиженная углекислота хранилась в 5-литровом баллоне у левого борта фюзе</w:t>
      </w:r>
      <w:r w:rsidRPr="002260A5">
        <w:rPr>
          <w:color w:val="000000" w:themeColor="text1"/>
          <w:sz w:val="16"/>
          <w:szCs w:val="16"/>
        </w:rPr>
        <w:softHyphen/>
        <w:t>ляжа. Попутно на этой же серии изменили систему фиксации носо</w:t>
      </w:r>
      <w:r w:rsidRPr="002260A5">
        <w:rPr>
          <w:color w:val="000000" w:themeColor="text1"/>
          <w:sz w:val="16"/>
          <w:szCs w:val="16"/>
        </w:rPr>
        <w:softHyphen/>
        <w:t>вого пулемета в походном положении с горизонтального на верти</w:t>
      </w:r>
      <w:r w:rsidRPr="002260A5">
        <w:rPr>
          <w:color w:val="000000" w:themeColor="text1"/>
          <w:sz w:val="16"/>
          <w:szCs w:val="16"/>
        </w:rPr>
        <w:softHyphen/>
        <w:t>кальное, после чего в щель турели стало меньше задувать (6474).</w:t>
      </w:r>
    </w:p>
    <w:p w14:paraId="5156C2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 наконец, появилась 21-я серия —. Эти машины стали выхо</w:t>
      </w:r>
      <w:r w:rsidRPr="002260A5">
        <w:rPr>
          <w:color w:val="000000" w:themeColor="text1"/>
          <w:sz w:val="16"/>
          <w:szCs w:val="16"/>
        </w:rPr>
        <w:softHyphen/>
        <w:t>дить из цехов завода №39</w:t>
      </w:r>
    </w:p>
    <w:p w14:paraId="087489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C062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сентябре 1938 г. из Монино докладывали, что при температуре ниже 30 градусов мороза отка</w:t>
      </w:r>
      <w:r w:rsidRPr="002260A5">
        <w:rPr>
          <w:color w:val="000000" w:themeColor="text1"/>
          <w:sz w:val="16"/>
          <w:szCs w:val="16"/>
        </w:rPr>
        <w:softHyphen/>
        <w:t>зывает прицел — замерзает часовой механизм (ответом на эту проблему по</w:t>
      </w:r>
      <w:r w:rsidRPr="002260A5">
        <w:rPr>
          <w:color w:val="000000" w:themeColor="text1"/>
          <w:sz w:val="16"/>
          <w:szCs w:val="16"/>
        </w:rPr>
        <w:softHyphen/>
        <w:t>зднее стали прицелы с электрообогре</w:t>
      </w:r>
      <w:r w:rsidRPr="002260A5">
        <w:rPr>
          <w:color w:val="000000" w:themeColor="text1"/>
          <w:sz w:val="16"/>
          <w:szCs w:val="16"/>
        </w:rPr>
        <w:softHyphen/>
        <w:t>вом). После нескольких месяцев экс</w:t>
      </w:r>
      <w:r w:rsidRPr="002260A5">
        <w:rPr>
          <w:color w:val="000000" w:themeColor="text1"/>
          <w:sz w:val="16"/>
          <w:szCs w:val="16"/>
        </w:rPr>
        <w:softHyphen/>
        <w:t>плуатации переставало работать блоки</w:t>
      </w:r>
      <w:r w:rsidRPr="002260A5">
        <w:rPr>
          <w:color w:val="000000" w:themeColor="text1"/>
          <w:sz w:val="16"/>
          <w:szCs w:val="16"/>
        </w:rPr>
        <w:softHyphen/>
        <w:t>ровочное реле электробомбосбрасыва</w:t>
      </w:r>
      <w:r w:rsidRPr="002260A5">
        <w:rPr>
          <w:color w:val="000000" w:themeColor="text1"/>
          <w:sz w:val="16"/>
          <w:szCs w:val="16"/>
        </w:rPr>
        <w:softHyphen/>
        <w:t>теля — запросто можно было вывалить бомбы на закрытые створки люка. Пе</w:t>
      </w:r>
      <w:r w:rsidRPr="002260A5">
        <w:rPr>
          <w:color w:val="000000" w:themeColor="text1"/>
          <w:sz w:val="16"/>
          <w:szCs w:val="16"/>
        </w:rPr>
        <w:softHyphen/>
        <w:t>риодически отказывали пиропатроны, из-за вибрации нарушался контакт затвора пироспуска. Из штаба АОН-1 со</w:t>
      </w:r>
      <w:r w:rsidRPr="002260A5">
        <w:rPr>
          <w:color w:val="000000" w:themeColor="text1"/>
          <w:sz w:val="16"/>
          <w:szCs w:val="16"/>
        </w:rPr>
        <w:softHyphen/>
        <w:t>общали: «Дефекты бомбардировочного вооружения ДБ ведут к тому, что серию бомб с самолета сбросить невозможно, и бомбы сбрасываются в большинстве аварийно». Отмечался высокий процент небое</w:t>
      </w:r>
      <w:r w:rsidRPr="002260A5">
        <w:rPr>
          <w:color w:val="000000" w:themeColor="text1"/>
          <w:sz w:val="16"/>
          <w:szCs w:val="16"/>
        </w:rPr>
        <w:softHyphen/>
        <w:t>способных машин (около четверти) из-за быстрой выработки моторесурса. Моторы М-85 практически никогда не вырабатывали ресурс. Постановление правительства требовало довести его до 150 часов, завод гарантировал 100, а реально они выдерживали 50! Из-за выработки моторесурса бомбардиров</w:t>
      </w:r>
      <w:r w:rsidRPr="002260A5">
        <w:rPr>
          <w:color w:val="000000" w:themeColor="text1"/>
          <w:sz w:val="16"/>
          <w:szCs w:val="16"/>
        </w:rPr>
        <w:softHyphen/>
        <w:t>щики частенько становились «на при</w:t>
      </w:r>
      <w:r w:rsidRPr="002260A5">
        <w:rPr>
          <w:color w:val="000000" w:themeColor="text1"/>
          <w:sz w:val="16"/>
          <w:szCs w:val="16"/>
        </w:rPr>
        <w:softHyphen/>
        <w:t>кол». В 14-м дбап поломка балансиров приобрела столь массовый характер, что командование части обратилось в УВВС с требованием вести доработку бомбардировщиков рабочими завода и за счет завода. Это было тогда распро</w:t>
      </w:r>
      <w:r w:rsidRPr="002260A5">
        <w:rPr>
          <w:color w:val="000000" w:themeColor="text1"/>
          <w:sz w:val="16"/>
          <w:szCs w:val="16"/>
        </w:rPr>
        <w:softHyphen/>
        <w:t>страненной практикой. Заводские бри</w:t>
      </w:r>
      <w:r w:rsidRPr="002260A5">
        <w:rPr>
          <w:color w:val="000000" w:themeColor="text1"/>
          <w:sz w:val="16"/>
          <w:szCs w:val="16"/>
        </w:rPr>
        <w:softHyphen/>
        <w:t>гады выезжали в части и ремонтирова</w:t>
      </w:r>
      <w:r w:rsidRPr="002260A5">
        <w:rPr>
          <w:color w:val="000000" w:themeColor="text1"/>
          <w:sz w:val="16"/>
          <w:szCs w:val="16"/>
        </w:rPr>
        <w:softHyphen/>
        <w:t>ли машины, устраняя производствен</w:t>
      </w:r>
      <w:r w:rsidRPr="002260A5">
        <w:rPr>
          <w:color w:val="000000" w:themeColor="text1"/>
          <w:sz w:val="16"/>
          <w:szCs w:val="16"/>
        </w:rPr>
        <w:softHyphen/>
        <w:t>ные и конструктивные дефекты. Неред</w:t>
      </w:r>
      <w:r w:rsidRPr="002260A5">
        <w:rPr>
          <w:color w:val="000000" w:themeColor="text1"/>
          <w:sz w:val="16"/>
          <w:szCs w:val="16"/>
        </w:rPr>
        <w:softHyphen/>
        <w:t>ко предприятия выдавали гарантийные письма, обещая устранить недоделки в войсках, лишь бы самолеты прошли во</w:t>
      </w:r>
      <w:r w:rsidRPr="002260A5">
        <w:rPr>
          <w:color w:val="000000" w:themeColor="text1"/>
          <w:sz w:val="16"/>
          <w:szCs w:val="16"/>
        </w:rPr>
        <w:softHyphen/>
        <w:t>енную приемку. И бомбардировщики брали, поскольку их остро не хватало. Зачастую потом их опять возвращали на заводы, причем не по одному разу. Вообще ДБ-3 считался значительно более сложным в эксплуатации, чем СБ. Постепенно мелкие дефекты устра</w:t>
      </w:r>
      <w:r w:rsidRPr="002260A5">
        <w:rPr>
          <w:color w:val="000000" w:themeColor="text1"/>
          <w:sz w:val="16"/>
          <w:szCs w:val="16"/>
        </w:rPr>
        <w:softHyphen/>
        <w:t>нялись, надежность работы узлов и аг</w:t>
      </w:r>
      <w:r w:rsidRPr="002260A5">
        <w:rPr>
          <w:color w:val="000000" w:themeColor="text1"/>
          <w:sz w:val="16"/>
          <w:szCs w:val="16"/>
        </w:rPr>
        <w:softHyphen/>
        <w:t>регатов повышалась. В общем, шел нормальный процесс освоения нового самолета. В целом отзывы из частей были впол</w:t>
      </w:r>
      <w:r w:rsidRPr="002260A5">
        <w:rPr>
          <w:color w:val="000000" w:themeColor="text1"/>
          <w:sz w:val="16"/>
          <w:szCs w:val="16"/>
        </w:rPr>
        <w:softHyphen/>
        <w:t>не одобрительными (10734,37).</w:t>
      </w:r>
    </w:p>
    <w:p w14:paraId="647CE9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72705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осени 1938 до конца 1939 года на заводе № 124 было собрано 12 бомбардировщиков ТБ-7 (5764,37).</w:t>
      </w:r>
    </w:p>
    <w:p w14:paraId="1EF8FF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64A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прорабатывались варианты самолета 22 115 завода А.С.Я. Согласно Е.Г.Адлеру - ведущему инженеру по заводским испытаниям - идею дал Лион Шехтер. Приоритеты были: пушечный истребитель (2хШВАК под фюзеляжем + 3хШКАС включая два в развалах крыльевых моторов), ближний разведчик (8х20 кг осветительных бомб + 2хШКАС и АФА-19 под р/с Двина), скоростной бомбардировщик (6ХФАБ-100 вертикально). ВВС пока не докладывали (1081,2).</w:t>
      </w:r>
    </w:p>
    <w:p w14:paraId="1C648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F3D2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в КБ А.С.Я. приоритетность прорабатываемых вариантов задавалась в следующем порядке: истребитель с пушечным вооружением, ближний разведчик, скоростной бомбардировщик.</w:t>
      </w:r>
    </w:p>
    <w:p w14:paraId="1CF13E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Идею создания скоростного двухмоторного многоцелевого самолета предложил Л. Шехтер. Главной "изюминкой" проекта он считал получение наибольшей скорости полета, что должно было обеспечиваться минимальными размерами машины, оснащенной двумя двигателями М-103 мощностью по 960 л.с. Эти моторы были созданы на основе лицензионных французских 12-цилиндровых двигателей фирмы "Испано-Сюиза" с жидкостным охлаждением. При проектной полетной массе 4000 кг удельная нагрузка на мощность получалась рекордно малой - всего 2,05 кг/л.с. (для сравнения: у советского истребителя И-16 тип 24 - 2,09 кг/л.е., а у немецкого Bf 109Е-3 - 2,44 кг/л.с.). Площадь крыла новой машины в эскизном проекте определялась равной 27 м2, что обеспечивало довольно большую по тем временам удельную нагрузку на крыло - 148 кг/м2. С целью уменьшения массы конструкторы решили применить неразъемное цельнодеревянное крыло с размахом 13,5 м и ферменный (из стальных труб) фюзеляж, т.е. использовать схему, уже хорошо проверенную на легких яковлевских спортивных самолетах.</w:t>
      </w:r>
    </w:p>
    <w:p w14:paraId="6DFA56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Первоначально машина проектировалась в трех вариантах. Во всех случаях она была двухместной с расположением штурмана-стрелка в отдельной кабине в средней части фюзеляжа. Вооружение бомбардировщика предусматривалось очень легким. Его общая масса не должна была превышать 350 кг, считая два пулемета ШКАС с боекомплектом (один неподвижный в носу фюзеляжа, второй - у штурмана на полутурели). На истребительном варианте взамен переднего пулемета планировали установить пушку ШВАК, а на разведчике - смонтировать фотоаппарат и предусмотреть небольшой отсек для осветительных бомб.</w:t>
      </w:r>
    </w:p>
    <w:p w14:paraId="37C264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Интересной новинкой в конструкции самолета являлось расположение водяных радиаторов моторов в задней части мотогондол, что обеспечивало уменьшение лобового сопротивления. Кабину штурмана с этой же целью вписали в контур фюзеляжа. Ведение огня из пулемета становилось возможным только после опускания части гаргрота и приот- крывания фонаря. Благодаря перечисленным нововведениям конструкторы надеялись получить на своей машине огромную по тем временам максимальную скорость - 600 км/ч. Запаса топлива в двух фюзеляжных баках должно было хватать на 800 км.</w:t>
      </w:r>
    </w:p>
    <w:p w14:paraId="37A73F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Приступая к работе над новым самолетом, А.С. Яковлев и его ближайшие помощники в значительной мере использовали конструктивно-технологические решения двухмоторной учебно-тренировочной машины УТ-3. На последней яковлевское ОКБ как бы попробовало свои силы. Создание скоростного боевого самолета вполне логично вытекало из всего предшествовавшего опыта работы конструкторского коллектива.</w:t>
      </w:r>
    </w:p>
    <w:p w14:paraId="2643A1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Ведущим конструктором по новой машине назначили Е.Г. Адлера.</w:t>
      </w:r>
    </w:p>
    <w:p w14:paraId="0B8B0B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Наступательное вооружение истребителя решено было усилить: теперь оно состояло из двух пушек, размещенных под фюзеляжем, и трех пулеметов ШKAC. Один из них планировалось установить в носовом коке, а два других - в развале цилиндров моторов М-103 с ведением огня через полые валы редукторов. Экипаж уменьшили до одного пилота.</w:t>
      </w:r>
    </w:p>
    <w:p w14:paraId="7042F4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варианте разведчика вооружение должно было включать восемь авиабомб калибра 20 кг в фюзеляжном бомбоотсеке и два пулемета ШКАС - один подвижный и один неподвижный (в носу фюзеляжа). Фотоаппарат АФА-19 решили разместить позади фюзеляжного бензобака, под радиостанцией "Двина". Разведчик был двухместным. В задней кабине проектировалась специальная "лежанка" с иллюминатором в полу фюзеляжа для ведения визуального наблюдения.</w:t>
      </w:r>
    </w:p>
    <w:p w14:paraId="53BAD9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названные мероприятия закономерно привели к росту полетной массы машины. Да и надежной методики ее расчета, как выяснилось позднее, в ОКБ не было. В результате нормальная полетная масса увеличилась на тонну и теперь составляла 5000 кг (масса пустого самолета - 3700 кг). Пришлось немного увеличить площадь (до 29,4 м2) и размах крыла (до 14 м), но удельная нагрузка на него возросла и стала, по тогдашним понятиям, чрезмерной - 170 кг/м2. Недаром впоследствии пилоты отмечали, что с выключенными моторами "машина планирует камнем" (11991).</w:t>
      </w:r>
    </w:p>
    <w:p w14:paraId="42416B41" w14:textId="77777777" w:rsidR="004B0DF9" w:rsidRPr="002260A5" w:rsidRDefault="004B0DF9" w:rsidP="001F5E07">
      <w:pPr>
        <w:autoSpaceDE w:val="0"/>
        <w:autoSpaceDN w:val="0"/>
        <w:adjustRightInd w:val="0"/>
        <w:jc w:val="both"/>
        <w:rPr>
          <w:color w:val="000000" w:themeColor="text1"/>
          <w:sz w:val="16"/>
          <w:szCs w:val="16"/>
        </w:rPr>
      </w:pPr>
    </w:p>
    <w:p w14:paraId="62BC6C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В.П.Горбунов был начальником тех. отдела ГУАП (по другим данным - начальником самолетного отдела - 543,11), а С.А.Л. и М.И.Гудков подчинялись ему в качестве кураторов заводов. Дельта древесину предложил Л.И.Рыжков - ГИ завода винтов и лыж. ЛаГГ обратились к М.М.Кагановичу и он помог им организоваться у Рыжкова на базе конструкторской группы ликвидированного ОКБ Сильванского (4,223).</w:t>
      </w:r>
    </w:p>
    <w:p w14:paraId="71A642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в основном были бывшие сотрудники Д.П.Григоровича и А.В.Сильванского (78,77).</w:t>
      </w:r>
    </w:p>
    <w:p w14:paraId="1251D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ясно, откуда было взяться сотрудникам Сильванского если он в это время еще во всю работал.</w:t>
      </w:r>
    </w:p>
    <w:p w14:paraId="688DC1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Якобы М.И.Гудков попал в тройку по случайности и было это в самом конце года (543,11).</w:t>
      </w:r>
    </w:p>
    <w:p w14:paraId="214D28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С.А.Лавочкин в 1938 перешел из КБ Курчевского в ГУАП Наркомтяжпрома - координировал строительство новых заводов (75,21).</w:t>
      </w:r>
    </w:p>
    <w:p w14:paraId="28231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Постоянное вранье, что С.А.Лавочкина в ГУАП пригласил А.Н.Т. (78 и 75). Он уже сидел. Впрочем, это могло быть и до октября 1937 Считается, что А.Н.Т. пригласил С.А.Лавочкина перед разгоном Курчевского, а прийти С.А.Л. мог действительно в 1938 Хотя приглашение - сомнительно - не тот рекомендатель (78,66).</w:t>
      </w:r>
    </w:p>
    <w:p w14:paraId="654805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0D8DD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Осенью 1938 г. началась серийная постройка истребителя И-153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w:t>
      </w:r>
      <w:r w:rsidRPr="002260A5">
        <w:rPr>
          <w:color w:val="000000" w:themeColor="text1"/>
          <w:sz w:val="16"/>
          <w:szCs w:val="16"/>
        </w:rPr>
        <w:lastRenderedPageBreak/>
        <w:t>Еще до завершения испытаний первого серий</w:t>
      </w:r>
      <w:r w:rsidRPr="002260A5">
        <w:rPr>
          <w:color w:val="000000" w:themeColor="text1"/>
          <w:sz w:val="16"/>
          <w:szCs w:val="16"/>
        </w:rPr>
        <w:softHyphen/>
        <w:t>ного экземпляра Поликарпов начал разработку его мо</w:t>
      </w:r>
      <w:r w:rsidRPr="002260A5">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2260A5">
        <w:rPr>
          <w:color w:val="000000" w:themeColor="text1"/>
          <w:sz w:val="16"/>
          <w:szCs w:val="16"/>
        </w:rPr>
        <w:softHyphen/>
        <w:t>молеты с усиленным вооружением - крупнокалиберны</w:t>
      </w:r>
      <w:r w:rsidRPr="002260A5">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2260A5">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2260A5">
        <w:rPr>
          <w:color w:val="000000" w:themeColor="text1"/>
          <w:sz w:val="16"/>
          <w:szCs w:val="16"/>
        </w:rPr>
        <w:softHyphen/>
        <w:t>ный узел шасси и амортизатор костыля, немного умень</w:t>
      </w:r>
      <w:r w:rsidRPr="002260A5">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2260A5">
        <w:rPr>
          <w:color w:val="000000" w:themeColor="text1"/>
          <w:sz w:val="16"/>
          <w:szCs w:val="16"/>
        </w:rPr>
        <w:softHyphen/>
        <w:t>соте 3500 м (10667).</w:t>
      </w:r>
    </w:p>
    <w:p w14:paraId="7E07577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 истребителей И-153 и И-15бис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485"/>
        <w:gridCol w:w="1680"/>
        <w:gridCol w:w="1661"/>
        <w:gridCol w:w="1747"/>
        <w:gridCol w:w="1699"/>
      </w:tblGrid>
      <w:tr w:rsidR="002260A5" w:rsidRPr="002260A5" w14:paraId="039E7B40" w14:textId="77777777" w:rsidTr="00274E04">
        <w:trPr>
          <w:trHeight w:val="490"/>
        </w:trPr>
        <w:tc>
          <w:tcPr>
            <w:tcW w:w="3485" w:type="dxa"/>
            <w:tcBorders>
              <w:top w:val="single" w:sz="12" w:space="0" w:color="auto"/>
            </w:tcBorders>
          </w:tcPr>
          <w:p w14:paraId="7AB301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406022B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Опытный И-153 № 6019, М-62</w:t>
            </w:r>
          </w:p>
        </w:tc>
        <w:tc>
          <w:tcPr>
            <w:tcW w:w="1661" w:type="dxa"/>
            <w:tcBorders>
              <w:top w:val="single" w:sz="12" w:space="0" w:color="auto"/>
            </w:tcBorders>
          </w:tcPr>
          <w:p w14:paraId="431FF42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Головной И-153 № 5001, М-25В</w:t>
            </w:r>
          </w:p>
        </w:tc>
        <w:tc>
          <w:tcPr>
            <w:tcW w:w="1747" w:type="dxa"/>
            <w:tcBorders>
              <w:top w:val="single" w:sz="12" w:space="0" w:color="auto"/>
            </w:tcBorders>
          </w:tcPr>
          <w:p w14:paraId="3BE5A4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Серийный И- 153 № 5006, М-25В</w:t>
            </w:r>
          </w:p>
        </w:tc>
        <w:tc>
          <w:tcPr>
            <w:tcW w:w="1699" w:type="dxa"/>
            <w:tcBorders>
              <w:top w:val="single" w:sz="12" w:space="0" w:color="auto"/>
            </w:tcBorders>
          </w:tcPr>
          <w:p w14:paraId="73EA6E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Серийный И-1 5бис М-25В</w:t>
            </w:r>
          </w:p>
        </w:tc>
      </w:tr>
      <w:tr w:rsidR="002260A5" w:rsidRPr="002260A5" w14:paraId="6B9EF683" w14:textId="77777777" w:rsidTr="00274E04">
        <w:trPr>
          <w:trHeight w:val="288"/>
        </w:trPr>
        <w:tc>
          <w:tcPr>
            <w:tcW w:w="3485" w:type="dxa"/>
          </w:tcPr>
          <w:p w14:paraId="71EAE9D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Полетный вес, кг</w:t>
            </w:r>
          </w:p>
        </w:tc>
        <w:tc>
          <w:tcPr>
            <w:tcW w:w="1680" w:type="dxa"/>
          </w:tcPr>
          <w:p w14:paraId="5C19C1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1762</w:t>
            </w:r>
          </w:p>
        </w:tc>
        <w:tc>
          <w:tcPr>
            <w:tcW w:w="1661" w:type="dxa"/>
          </w:tcPr>
          <w:p w14:paraId="632741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1650</w:t>
            </w:r>
          </w:p>
        </w:tc>
        <w:tc>
          <w:tcPr>
            <w:tcW w:w="1747" w:type="dxa"/>
          </w:tcPr>
          <w:p w14:paraId="73FEC0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1680</w:t>
            </w:r>
          </w:p>
        </w:tc>
        <w:tc>
          <w:tcPr>
            <w:tcW w:w="1699" w:type="dxa"/>
          </w:tcPr>
          <w:p w14:paraId="0F3E7F1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1650</w:t>
            </w:r>
          </w:p>
        </w:tc>
      </w:tr>
      <w:tr w:rsidR="002260A5" w:rsidRPr="002260A5" w14:paraId="5204FAF3" w14:textId="77777777" w:rsidTr="00274E04">
        <w:trPr>
          <w:trHeight w:val="259"/>
        </w:trPr>
        <w:tc>
          <w:tcPr>
            <w:tcW w:w="3485" w:type="dxa"/>
          </w:tcPr>
          <w:p w14:paraId="4C63F94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максимальная, км/ч</w:t>
            </w:r>
          </w:p>
        </w:tc>
        <w:tc>
          <w:tcPr>
            <w:tcW w:w="1680" w:type="dxa"/>
          </w:tcPr>
          <w:p w14:paraId="325ECBA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61" w:type="dxa"/>
          </w:tcPr>
          <w:p w14:paraId="79B845C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747" w:type="dxa"/>
          </w:tcPr>
          <w:p w14:paraId="2D5990E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99" w:type="dxa"/>
          </w:tcPr>
          <w:p w14:paraId="60199F6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tc>
      </w:tr>
      <w:tr w:rsidR="002260A5" w:rsidRPr="002260A5" w14:paraId="2ED77716" w14:textId="77777777" w:rsidTr="00274E04">
        <w:trPr>
          <w:trHeight w:val="240"/>
        </w:trPr>
        <w:tc>
          <w:tcPr>
            <w:tcW w:w="3485" w:type="dxa"/>
          </w:tcPr>
          <w:p w14:paraId="241C0F8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 земли</w:t>
            </w:r>
          </w:p>
        </w:tc>
        <w:tc>
          <w:tcPr>
            <w:tcW w:w="1680" w:type="dxa"/>
          </w:tcPr>
          <w:p w14:paraId="638C59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365</w:t>
            </w:r>
          </w:p>
        </w:tc>
        <w:tc>
          <w:tcPr>
            <w:tcW w:w="1661" w:type="dxa"/>
          </w:tcPr>
          <w:p w14:paraId="1A63AA0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360</w:t>
            </w:r>
          </w:p>
        </w:tc>
        <w:tc>
          <w:tcPr>
            <w:tcW w:w="1747" w:type="dxa"/>
          </w:tcPr>
          <w:p w14:paraId="7C7F885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368</w:t>
            </w:r>
          </w:p>
        </w:tc>
        <w:tc>
          <w:tcPr>
            <w:tcW w:w="1699" w:type="dxa"/>
          </w:tcPr>
          <w:p w14:paraId="439E66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325</w:t>
            </w:r>
          </w:p>
        </w:tc>
      </w:tr>
      <w:tr w:rsidR="002260A5" w:rsidRPr="002260A5" w14:paraId="6F932BEB" w14:textId="77777777" w:rsidTr="00274E04">
        <w:trPr>
          <w:trHeight w:val="240"/>
        </w:trPr>
        <w:tc>
          <w:tcPr>
            <w:tcW w:w="3485" w:type="dxa"/>
          </w:tcPr>
          <w:p w14:paraId="1B00637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на границе высотности</w:t>
            </w:r>
          </w:p>
        </w:tc>
        <w:tc>
          <w:tcPr>
            <w:tcW w:w="1680" w:type="dxa"/>
          </w:tcPr>
          <w:p w14:paraId="78F438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443</w:t>
            </w:r>
          </w:p>
        </w:tc>
        <w:tc>
          <w:tcPr>
            <w:tcW w:w="1661" w:type="dxa"/>
          </w:tcPr>
          <w:p w14:paraId="4C294F4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424</w:t>
            </w:r>
          </w:p>
        </w:tc>
        <w:tc>
          <w:tcPr>
            <w:tcW w:w="1747" w:type="dxa"/>
          </w:tcPr>
          <w:p w14:paraId="67D37ED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424</w:t>
            </w:r>
          </w:p>
        </w:tc>
        <w:tc>
          <w:tcPr>
            <w:tcW w:w="1699" w:type="dxa"/>
          </w:tcPr>
          <w:p w14:paraId="37B6818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367</w:t>
            </w:r>
          </w:p>
        </w:tc>
      </w:tr>
      <w:tr w:rsidR="002260A5" w:rsidRPr="002260A5" w14:paraId="3DA2E956" w14:textId="77777777" w:rsidTr="00274E04">
        <w:trPr>
          <w:trHeight w:val="221"/>
        </w:trPr>
        <w:tc>
          <w:tcPr>
            <w:tcW w:w="3485" w:type="dxa"/>
          </w:tcPr>
          <w:p w14:paraId="7C08D27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на высоте 5000 м</w:t>
            </w:r>
          </w:p>
        </w:tc>
        <w:tc>
          <w:tcPr>
            <w:tcW w:w="1680" w:type="dxa"/>
          </w:tcPr>
          <w:p w14:paraId="797E7E2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443</w:t>
            </w:r>
          </w:p>
        </w:tc>
        <w:tc>
          <w:tcPr>
            <w:tcW w:w="1661" w:type="dxa"/>
          </w:tcPr>
          <w:p w14:paraId="04BBCD6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416</w:t>
            </w:r>
          </w:p>
        </w:tc>
        <w:tc>
          <w:tcPr>
            <w:tcW w:w="1747" w:type="dxa"/>
          </w:tcPr>
          <w:p w14:paraId="33C2E94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412</w:t>
            </w:r>
          </w:p>
        </w:tc>
        <w:tc>
          <w:tcPr>
            <w:tcW w:w="1699" w:type="dxa"/>
          </w:tcPr>
          <w:p w14:paraId="577BA6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361</w:t>
            </w:r>
          </w:p>
        </w:tc>
      </w:tr>
      <w:tr w:rsidR="002260A5" w:rsidRPr="002260A5" w14:paraId="141A096C" w14:textId="77777777" w:rsidTr="00274E04">
        <w:trPr>
          <w:trHeight w:val="230"/>
        </w:trPr>
        <w:tc>
          <w:tcPr>
            <w:tcW w:w="3485" w:type="dxa"/>
          </w:tcPr>
          <w:p w14:paraId="2DDE4BA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на высоте 7000 м</w:t>
            </w:r>
          </w:p>
        </w:tc>
        <w:tc>
          <w:tcPr>
            <w:tcW w:w="1680" w:type="dxa"/>
          </w:tcPr>
          <w:p w14:paraId="440A17F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425</w:t>
            </w:r>
          </w:p>
        </w:tc>
        <w:tc>
          <w:tcPr>
            <w:tcW w:w="1661" w:type="dxa"/>
          </w:tcPr>
          <w:p w14:paraId="5246630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w:t>
            </w:r>
          </w:p>
        </w:tc>
        <w:tc>
          <w:tcPr>
            <w:tcW w:w="1747" w:type="dxa"/>
          </w:tcPr>
          <w:p w14:paraId="7152E1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375,5</w:t>
            </w:r>
          </w:p>
        </w:tc>
        <w:tc>
          <w:tcPr>
            <w:tcW w:w="1699" w:type="dxa"/>
          </w:tcPr>
          <w:p w14:paraId="139D498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342</w:t>
            </w:r>
          </w:p>
        </w:tc>
      </w:tr>
      <w:tr w:rsidR="002260A5" w:rsidRPr="002260A5" w14:paraId="55968586" w14:textId="77777777" w:rsidTr="00274E04">
        <w:trPr>
          <w:trHeight w:val="259"/>
        </w:trPr>
        <w:tc>
          <w:tcPr>
            <w:tcW w:w="3485" w:type="dxa"/>
          </w:tcPr>
          <w:p w14:paraId="45E83E1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 5000 м, мин</w:t>
            </w:r>
          </w:p>
        </w:tc>
        <w:tc>
          <w:tcPr>
            <w:tcW w:w="1680" w:type="dxa"/>
          </w:tcPr>
          <w:p w14:paraId="79A3BC1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6,7</w:t>
            </w:r>
          </w:p>
        </w:tc>
        <w:tc>
          <w:tcPr>
            <w:tcW w:w="1661" w:type="dxa"/>
          </w:tcPr>
          <w:p w14:paraId="1974C6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w:t>
            </w:r>
          </w:p>
        </w:tc>
        <w:tc>
          <w:tcPr>
            <w:tcW w:w="1747" w:type="dxa"/>
          </w:tcPr>
          <w:p w14:paraId="2FDFDEC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6,5</w:t>
            </w:r>
          </w:p>
        </w:tc>
        <w:tc>
          <w:tcPr>
            <w:tcW w:w="1699" w:type="dxa"/>
          </w:tcPr>
          <w:p w14:paraId="3A727F9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w:t>
            </w:r>
          </w:p>
        </w:tc>
      </w:tr>
      <w:tr w:rsidR="002260A5" w:rsidRPr="002260A5" w14:paraId="69D46C84" w14:textId="77777777" w:rsidTr="00274E04">
        <w:trPr>
          <w:trHeight w:val="269"/>
        </w:trPr>
        <w:tc>
          <w:tcPr>
            <w:tcW w:w="3485" w:type="dxa"/>
            <w:tcBorders>
              <w:bottom w:val="single" w:sz="12" w:space="0" w:color="auto"/>
            </w:tcBorders>
          </w:tcPr>
          <w:p w14:paraId="0A8D373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м</w:t>
            </w:r>
          </w:p>
        </w:tc>
        <w:tc>
          <w:tcPr>
            <w:tcW w:w="1680" w:type="dxa"/>
            <w:tcBorders>
              <w:bottom w:val="single" w:sz="12" w:space="0" w:color="auto"/>
            </w:tcBorders>
          </w:tcPr>
          <w:p w14:paraId="668B915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9800</w:t>
            </w:r>
          </w:p>
        </w:tc>
        <w:tc>
          <w:tcPr>
            <w:tcW w:w="1661" w:type="dxa"/>
            <w:tcBorders>
              <w:bottom w:val="single" w:sz="12" w:space="0" w:color="auto"/>
            </w:tcBorders>
          </w:tcPr>
          <w:p w14:paraId="1353B37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9000</w:t>
            </w:r>
          </w:p>
        </w:tc>
        <w:tc>
          <w:tcPr>
            <w:tcW w:w="1747" w:type="dxa"/>
            <w:tcBorders>
              <w:bottom w:val="single" w:sz="12" w:space="0" w:color="auto"/>
            </w:tcBorders>
          </w:tcPr>
          <w:p w14:paraId="0D179AB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8700</w:t>
            </w:r>
          </w:p>
        </w:tc>
        <w:tc>
          <w:tcPr>
            <w:tcW w:w="1699" w:type="dxa"/>
            <w:tcBorders>
              <w:bottom w:val="single" w:sz="12" w:space="0" w:color="auto"/>
            </w:tcBorders>
          </w:tcPr>
          <w:p w14:paraId="5D964B5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9100</w:t>
            </w:r>
          </w:p>
        </w:tc>
      </w:tr>
    </w:tbl>
    <w:p w14:paraId="1553FB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(10667).</w:t>
      </w:r>
    </w:p>
    <w:p w14:paraId="51D473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6D4B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г. постановлением правительства на заводе № 1 было организовано единое конструкторское бюро (взамен четырех ранее существующих) по внедрению маневренного истребителя И-153 в серию. Начальником КБ назначили одного из заместителей Поликарпова - М.Н.Тетивкина, ранее руководившего постройкой И-15бис (6592).</w:t>
      </w:r>
    </w:p>
    <w:p w14:paraId="21F6A7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7E7CC8" w14:textId="77777777" w:rsidR="000F1BA8" w:rsidRPr="002260A5" w:rsidRDefault="000F1BA8" w:rsidP="001F5E07">
      <w:pPr>
        <w:shd w:val="clear" w:color="auto" w:fill="FFFFFF"/>
        <w:jc w:val="both"/>
        <w:rPr>
          <w:color w:val="000000" w:themeColor="text1"/>
          <w:sz w:val="16"/>
          <w:szCs w:val="16"/>
        </w:rPr>
      </w:pPr>
      <w:r w:rsidRPr="002260A5">
        <w:rPr>
          <w:rStyle w:val="830"/>
          <w:rFonts w:ascii="Times New Roman" w:hAnsi="Times New Roman" w:cs="Times New Roman"/>
          <w:color w:val="000000" w:themeColor="text1"/>
          <w:sz w:val="16"/>
          <w:szCs w:val="16"/>
        </w:rPr>
        <w:t>Осенью 1938 года вновь удалось развернуть на заводе № 21 производство пушечных И-16. Согласно справке, подписанной 15 января 1939 года на</w:t>
      </w:r>
      <w:r w:rsidRPr="002260A5">
        <w:rPr>
          <w:rStyle w:val="830"/>
          <w:rFonts w:ascii="Times New Roman" w:hAnsi="Times New Roman" w:cs="Times New Roman"/>
          <w:color w:val="000000" w:themeColor="text1"/>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2260A5">
        <w:rPr>
          <w:color w:val="000000" w:themeColor="text1"/>
          <w:sz w:val="16"/>
          <w:szCs w:val="16"/>
        </w:rPr>
        <w:t xml:space="preserve"> (19881)</w:t>
      </w:r>
    </w:p>
    <w:p w14:paraId="7285E3AA" w14:textId="77777777" w:rsidR="000F1BA8" w:rsidRPr="002260A5" w:rsidRDefault="000F1BA8" w:rsidP="001F5E07">
      <w:pPr>
        <w:shd w:val="clear" w:color="auto" w:fill="FFFFFF"/>
        <w:jc w:val="both"/>
        <w:rPr>
          <w:color w:val="000000" w:themeColor="text1"/>
          <w:sz w:val="16"/>
          <w:szCs w:val="16"/>
        </w:rPr>
      </w:pPr>
    </w:p>
    <w:p w14:paraId="157BD6E3" w14:textId="77777777" w:rsidR="000F1BA8" w:rsidRPr="002260A5" w:rsidRDefault="000F1BA8" w:rsidP="001F5E07">
      <w:pPr>
        <w:shd w:val="clear" w:color="auto" w:fill="FFFFFF"/>
        <w:jc w:val="both"/>
        <w:rPr>
          <w:color w:val="000000" w:themeColor="text1"/>
          <w:sz w:val="16"/>
          <w:szCs w:val="16"/>
        </w:rPr>
      </w:pPr>
      <w:r w:rsidRPr="002260A5">
        <w:rPr>
          <w:color w:val="000000" w:themeColor="text1"/>
          <w:sz w:val="16"/>
          <w:szCs w:val="16"/>
        </w:rPr>
        <w:t>После полигонных испытаний И-17бис, осенью 1938 года, согласно отчёта Научноиспытательного полигона авиационных вооружений ВВС РККА предлагалось построить войсковую серию таких самолётов в количестве трёх экземпляров для окончательной доводки пушечного вооружения. Три мотор-пушки заказали заводу-изготовителю. Однако тип И-17 из плана авиапромышленности на 1939 года был снят. На государственные испытания истребитель так и не попал. А после 1938-го, им вообще перестали заниматься, так как «на подходе» был уже новый истребитель Н. Поликарпова И-180, намного превосходивший И17 по многим показателям (19916).</w:t>
      </w:r>
    </w:p>
    <w:p w14:paraId="4AEF8C1E" w14:textId="77777777" w:rsidR="000F1BA8" w:rsidRPr="002260A5" w:rsidRDefault="000F1BA8" w:rsidP="001F5E07">
      <w:pPr>
        <w:shd w:val="clear" w:color="auto" w:fill="FFFFFF"/>
        <w:jc w:val="both"/>
        <w:rPr>
          <w:color w:val="000000" w:themeColor="text1"/>
          <w:sz w:val="16"/>
          <w:szCs w:val="16"/>
        </w:rPr>
      </w:pPr>
    </w:p>
    <w:p w14:paraId="0E91FF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состоялись две первые макетные комиссии по И-190. Следующим этапом стала продувка моделей в аэродинамических трубах ЦАГИ. Конструктивно самолет создавался как дальнейшее развитие И-153, при соблюдении основной его технологии, с использованием многих узлов и технологической оснастки. Все это позволяло быстро внедрить И-190 в серию. Новыми являлись двигатель М-88, обводы, фанерная обшивка крыльев, свободнонесущее горизонтальное оперение, убираемый костыль. В сопроводительной переписке упоминается использование плазово-шаблонного метода при изготовлении И-190. Однако, говорить о плазах и шаблонах имеет смысл лишь в ходе развертывания серии - в истории И-190 такой эпизод отсутствует. Хотя заводской индекс “36” для серии самолет получить успел (6592).</w:t>
      </w:r>
    </w:p>
    <w:p w14:paraId="120B8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611D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1938 г. Н.Н.П. удалось приступить к проектированию И-190 — все силы КБ были на</w:t>
      </w:r>
      <w:r w:rsidRPr="002260A5">
        <w:rPr>
          <w:color w:val="000000" w:themeColor="text1"/>
          <w:sz w:val="16"/>
          <w:szCs w:val="16"/>
        </w:rPr>
        <w:softHyphen/>
        <w:t>правлены на создание скоростного И-180 (10731).</w:t>
      </w:r>
    </w:p>
    <w:p w14:paraId="08B420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162840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1938 г. постройка И-180 вступила в заверша</w:t>
      </w:r>
      <w:r w:rsidRPr="002260A5">
        <w:rPr>
          <w:color w:val="000000" w:themeColor="text1"/>
          <w:sz w:val="16"/>
          <w:szCs w:val="16"/>
        </w:rPr>
        <w:softHyphen/>
        <w:t>ющую фазу. Если с конструкцией самолета все было яс</w:t>
      </w:r>
      <w:r w:rsidRPr="002260A5">
        <w:rPr>
          <w:color w:val="000000" w:themeColor="text1"/>
          <w:sz w:val="16"/>
          <w:szCs w:val="16"/>
        </w:rPr>
        <w:softHyphen/>
        <w:t>но, то с двигателем возникли осложнения. Согласно плановому заданию мотор М-88 изначально создавался для бомбардировщиков, поэтому проектируемый для него редуктор предназначался для вращения винтов сравнительно большого диаметра - 3,2-3,5 м. Нестыков</w:t>
      </w:r>
      <w:r w:rsidRPr="002260A5">
        <w:rPr>
          <w:color w:val="000000" w:themeColor="text1"/>
          <w:sz w:val="16"/>
          <w:szCs w:val="16"/>
        </w:rPr>
        <w:softHyphen/>
        <w:t>ка деятельности 18-го (моторного) и 1-го (авиационно</w:t>
      </w:r>
      <w:r w:rsidRPr="002260A5">
        <w:rPr>
          <w:color w:val="000000" w:themeColor="text1"/>
          <w:sz w:val="16"/>
          <w:szCs w:val="16"/>
        </w:rPr>
        <w:softHyphen/>
        <w:t>го) главков НКОП привела к тому, что проектирование безредукторного мотора М-88 не включили своевремен</w:t>
      </w:r>
      <w:r w:rsidRPr="002260A5">
        <w:rPr>
          <w:color w:val="000000" w:themeColor="text1"/>
          <w:sz w:val="16"/>
          <w:szCs w:val="16"/>
        </w:rPr>
        <w:softHyphen/>
        <w:t>но в план завода № 29. В свою очередь заводу № 29 труд</w:t>
      </w:r>
      <w:r w:rsidRPr="002260A5">
        <w:rPr>
          <w:color w:val="000000" w:themeColor="text1"/>
          <w:sz w:val="16"/>
          <w:szCs w:val="16"/>
        </w:rPr>
        <w:softHyphen/>
        <w:t>но было вести отработку одновременно двух вариантов мотора и он, естественно, не имел желания и возможно</w:t>
      </w:r>
      <w:r w:rsidRPr="002260A5">
        <w:rPr>
          <w:color w:val="000000" w:themeColor="text1"/>
          <w:sz w:val="16"/>
          <w:szCs w:val="16"/>
        </w:rPr>
        <w:softHyphen/>
        <w:t>сти в кратчайший срок построить требуемый двигатель. Николай Николаевич был вынужден перепроектиро</w:t>
      </w:r>
      <w:r w:rsidRPr="002260A5">
        <w:rPr>
          <w:color w:val="000000" w:themeColor="text1"/>
          <w:sz w:val="16"/>
          <w:szCs w:val="16"/>
        </w:rPr>
        <w:softHyphen/>
        <w:t>вать моторную установку И-180 под редукторный М-88 с винтами изменяемого шага ВИШ-3Е и ВИШ-23Е. Они имели минимальный из возможных диаметров и не</w:t>
      </w:r>
      <w:r w:rsidRPr="002260A5">
        <w:rPr>
          <w:color w:val="000000" w:themeColor="text1"/>
          <w:sz w:val="16"/>
          <w:szCs w:val="16"/>
        </w:rPr>
        <w:softHyphen/>
        <w:t>сколько пониженный (особенно ВИШ-ЗЕ), но вполне приемлемый КПД. Однако ни двигатель, ни винты заво</w:t>
      </w:r>
      <w:r w:rsidRPr="002260A5">
        <w:rPr>
          <w:color w:val="000000" w:themeColor="text1"/>
          <w:sz w:val="16"/>
          <w:szCs w:val="16"/>
        </w:rPr>
        <w:softHyphen/>
        <w:t>ды не поставили в срок (10667).</w:t>
      </w:r>
    </w:p>
    <w:p w14:paraId="3B7076A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485E5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после завершения полигонных испытаний И-17бис было предложено построить войсковую серию таких самолетов в количестве трех экземпляров для окончательной доводки пушечного вооружения. Очередные три "мотор-пушки" М-103П заказали заводу-изготовителю. Однако из плана авиапромышленности на 1939 г. тип И-17 был снят. Управление ВВС от данного самолета окончательно отказалось в пользу более современных конструкций, которые еще предстояло построить. Объяснить прохладное отношение к И-17 и его вариантам только лишь активность С.В. Ильюшина, будет наверное слишком простым решением. Тем более, что данное утверждение можно и оспорить: дескать, И-17 рассчитывался под М-100, а И-21 под М-34. Впрочем, здесь на самом деле никаких вопросов возникать не должно, так как для заказчика, т.е. для ВВС, деление разновидностей самолетов осуществлялось по двигателям воздушного охлаждения и двигателям жидкостного охлаждения (11951).</w:t>
      </w:r>
    </w:p>
    <w:p w14:paraId="7FC24134" w14:textId="77777777" w:rsidR="004B0DF9" w:rsidRPr="002260A5" w:rsidRDefault="004B0DF9" w:rsidP="001F5E07">
      <w:pPr>
        <w:autoSpaceDE w:val="0"/>
        <w:autoSpaceDN w:val="0"/>
        <w:adjustRightInd w:val="0"/>
        <w:jc w:val="both"/>
        <w:rPr>
          <w:color w:val="000000" w:themeColor="text1"/>
          <w:sz w:val="16"/>
          <w:szCs w:val="16"/>
        </w:rPr>
      </w:pPr>
    </w:p>
    <w:p w14:paraId="5A4C6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А.А.Боровков и И.Ф.Флоров переехали на завод 207 в Водниках (127,18).</w:t>
      </w:r>
    </w:p>
    <w:p w14:paraId="3F733B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C917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осени 1938 г. завод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стал производственной базой коллектива Боровкова и Флорова, переведённого с завода № 21 и получившего название ОКБ завода № 207. В 07.1941 г. ОКБ закрыто (11982).</w:t>
      </w:r>
    </w:p>
    <w:p w14:paraId="3795DF5C" w14:textId="77777777" w:rsidR="004B0DF9" w:rsidRPr="002260A5" w:rsidRDefault="004B0DF9" w:rsidP="001F5E07">
      <w:pPr>
        <w:autoSpaceDE w:val="0"/>
        <w:autoSpaceDN w:val="0"/>
        <w:adjustRightInd w:val="0"/>
        <w:jc w:val="both"/>
        <w:rPr>
          <w:color w:val="000000" w:themeColor="text1"/>
          <w:sz w:val="16"/>
          <w:szCs w:val="16"/>
        </w:rPr>
      </w:pPr>
    </w:p>
    <w:p w14:paraId="0BA6AFEE" w14:textId="77777777" w:rsidR="006366B8" w:rsidRPr="002260A5" w:rsidRDefault="006366B8" w:rsidP="001F5E07">
      <w:pPr>
        <w:jc w:val="both"/>
        <w:rPr>
          <w:color w:val="000000" w:themeColor="text1"/>
          <w:sz w:val="16"/>
          <w:szCs w:val="16"/>
        </w:rPr>
      </w:pPr>
      <w:r w:rsidRPr="002260A5">
        <w:rPr>
          <w:color w:val="000000" w:themeColor="text1"/>
          <w:sz w:val="16"/>
          <w:szCs w:val="16"/>
        </w:rPr>
        <w:t>Осенью 1938 года около нынешнего подмосковного Королева (тогда Подлипки и Болшево) на базе трудкоммуны для малолетних преступников была создана Болшевская «шарашка». «Туполев к созданию Болшевской "шарашки" не имел отношения. Автор этой идеи — Михаил Давыдов (создатель подразделений по работе с использованием заключенных специалистов, арестован в октябре 1939 года)»,— пояснил председатель общества краеведов Королева Владимир Малых. Точно неизвестно, когда именно в Болшево был переведен из тюрьмы Андрей Туполев, но, по всей вероятности, это произошло в период с августа и до конца 1938 года. Авиаконструктор Леонид Кербер, работавший с Туполевым, рассказывает в своих мемуарах, что уже через пару дней после прибытия в Болшево Туполева вызвали к начальству и дали задание — сделать список арестованных авиаспециалистов. Он составил список на 200 человек, вписав всех, кого знал. В конце 1938 года в «шарашке» под его руководством трудились 17 человек (19667).</w:t>
      </w:r>
    </w:p>
    <w:p w14:paraId="14B7F955" w14:textId="77777777" w:rsidR="006366B8" w:rsidRPr="002260A5" w:rsidRDefault="006366B8" w:rsidP="001F5E07">
      <w:pPr>
        <w:jc w:val="both"/>
        <w:rPr>
          <w:color w:val="000000" w:themeColor="text1"/>
          <w:sz w:val="16"/>
          <w:szCs w:val="16"/>
        </w:rPr>
      </w:pPr>
    </w:p>
    <w:p w14:paraId="70E4EA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Осенью 1938 г. французы смогли предъявить другие самолеты-образцы, причем советские представители во главе с П.Г. Питериным сразу заявили много претензий. У всех машин при облете выявили отклонения по летным данным в худшую сторону от гарантированных фирмой. Веса оказались больше заданных. На С.640, чтобы скомпенсировать ухудшение летных данных, французы сменили в двигателе поршни на более высокие. Увеличенная степень сжатия немного подняла мощность. Вместо С.445 выставили С.444, его испытывали без советских представителей и они не подписали акт. На С.710 и С.713 отсутствовало вооружение, причем на последнем также не было радиостанции, а бензобак оказался без протектора (как эталон советским представителям ранее показали машину с про- тектированным баком). В завершение всего в фильтре мотора нашли металлическую стружку, а запасные части, входившие в комплект, взяли с другого однотипного самолета. На С.690 отсутствовали навигационные огни и подсветка приборной доски, некоторые детали были поражены коррозией. Советские представители потребовали доводки самолетов. Фирма в ответ предложила снизить цены и на образцы, и на техническую помощь. От еще не полученной документации по С.445 отказались, оставив аванс </w:t>
      </w:r>
      <w:r w:rsidRPr="002260A5">
        <w:rPr>
          <w:color w:val="000000" w:themeColor="text1"/>
          <w:sz w:val="16"/>
          <w:szCs w:val="16"/>
        </w:rPr>
        <w:lastRenderedPageBreak/>
        <w:t>как возмещение. По С.690 сначала сделали скидку в 20%, а в марте 1939 г. отказались совсем, так же как по С.713. А вот по образцам приняли кардинальное решение. Хотя французы предлагали уценить С.444 на те же 20%, брать его отказались. С цены на C.64Q намеревались скинуть половину, но и на него заказ аннулировали. Официально это оформили письмом от 28 марта 1939 г. 7 апреля отказались и от С.710. Зато 28 апреля заказали С.720 (12010).</w:t>
      </w:r>
    </w:p>
    <w:p w14:paraId="19003D11" w14:textId="77777777" w:rsidR="004B0DF9" w:rsidRPr="002260A5" w:rsidRDefault="004B0DF9" w:rsidP="001F5E07">
      <w:pPr>
        <w:autoSpaceDE w:val="0"/>
        <w:autoSpaceDN w:val="0"/>
        <w:adjustRightInd w:val="0"/>
        <w:jc w:val="both"/>
        <w:rPr>
          <w:color w:val="000000" w:themeColor="text1"/>
          <w:sz w:val="16"/>
          <w:szCs w:val="16"/>
        </w:rPr>
      </w:pPr>
    </w:p>
    <w:p w14:paraId="393387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«Локхид Электра» СССР-Н214 ремонтировался на КАРЗе, поэтому маловерятно, чтобы самолет отправляли в Москву. Хотя этому не найдено свидетельств, однако вероятнее всего специа</w:t>
      </w:r>
      <w:r w:rsidRPr="002260A5">
        <w:rPr>
          <w:color w:val="000000" w:themeColor="text1"/>
          <w:sz w:val="16"/>
          <w:szCs w:val="16"/>
        </w:rPr>
        <w:softHyphen/>
        <w:t xml:space="preserve">листы 25-го отдела завода №156 прибыли в Красноярск и на месте обследовали аппарат. На основании изучения самолета СССР- Н214 было подготовлено «Краткое описание самолета </w:t>
      </w:r>
      <w:r w:rsidRPr="002260A5">
        <w:rPr>
          <w:color w:val="000000" w:themeColor="text1"/>
          <w:sz w:val="16"/>
          <w:szCs w:val="16"/>
          <w:lang w:val="en-US"/>
        </w:rPr>
        <w:t>Lockheed</w:t>
      </w:r>
      <w:r w:rsidRPr="002260A5">
        <w:rPr>
          <w:color w:val="000000" w:themeColor="text1"/>
          <w:sz w:val="16"/>
          <w:szCs w:val="16"/>
        </w:rPr>
        <w:t xml:space="preserve"> «</w:t>
      </w:r>
      <w:r w:rsidRPr="002260A5">
        <w:rPr>
          <w:color w:val="000000" w:themeColor="text1"/>
          <w:sz w:val="16"/>
          <w:szCs w:val="16"/>
          <w:lang w:val="en-US"/>
        </w:rPr>
        <w:t>ELektra</w:t>
      </w:r>
      <w:r w:rsidRPr="002260A5">
        <w:rPr>
          <w:color w:val="000000" w:themeColor="text1"/>
          <w:sz w:val="16"/>
          <w:szCs w:val="16"/>
        </w:rPr>
        <w:t>» модель 10Е». (Завод №156 НКОП, подразделение №25. Москва, 1939 г.).</w:t>
      </w:r>
    </w:p>
    <w:p w14:paraId="08D1AB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описании указывалось, что пассажир</w:t>
      </w:r>
      <w:r w:rsidRPr="002260A5">
        <w:rPr>
          <w:color w:val="000000" w:themeColor="text1"/>
          <w:sz w:val="16"/>
          <w:szCs w:val="16"/>
        </w:rPr>
        <w:softHyphen/>
        <w:t>ский самолет Локхид «Электра» модель-10Е цельнометаллический моноплан,рассчитан на 10 пассажиров и двух членов экипажа. На нем установлены двигатели «Пратт Уитни» по 420 л.с. с частотой вращения до 2200 об/мин. Одновременно, в разделе указанного описа</w:t>
      </w:r>
      <w:r w:rsidRPr="002260A5">
        <w:rPr>
          <w:color w:val="000000" w:themeColor="text1"/>
          <w:sz w:val="16"/>
          <w:szCs w:val="16"/>
        </w:rPr>
        <w:softHyphen/>
        <w:t>ния «Силовая установка» было записано, что «.. .экспедиционный самолет оборудован дви</w:t>
      </w:r>
      <w:r w:rsidRPr="002260A5">
        <w:rPr>
          <w:color w:val="000000" w:themeColor="text1"/>
          <w:sz w:val="16"/>
          <w:szCs w:val="16"/>
        </w:rPr>
        <w:softHyphen/>
        <w:t>гателями «ТвинУосп» фирмы «Пратт Уитни» мощностью по 550 л. с. На двигателях уста</w:t>
      </w:r>
      <w:r w:rsidRPr="002260A5">
        <w:rPr>
          <w:color w:val="000000" w:themeColor="text1"/>
          <w:sz w:val="16"/>
          <w:szCs w:val="16"/>
        </w:rPr>
        <w:softHyphen/>
        <w:t>новлены воздушные винты «Гамильтон Стандарт» изменяемого шага.</w:t>
      </w:r>
    </w:p>
    <w:p w14:paraId="6EB9F2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Снабжен убираемым шасси и посадочными щитками. Элероны крепятся при помощи шомполов, закрепленных на верхней поверх</w:t>
      </w:r>
      <w:r w:rsidRPr="002260A5">
        <w:rPr>
          <w:color w:val="000000" w:themeColor="text1"/>
          <w:sz w:val="16"/>
          <w:szCs w:val="16"/>
        </w:rPr>
        <w:softHyphen/>
        <w:t>ности крыла, поэтому отклонение вверх со</w:t>
      </w:r>
      <w:r w:rsidRPr="002260A5">
        <w:rPr>
          <w:color w:val="000000" w:themeColor="text1"/>
          <w:sz w:val="16"/>
          <w:szCs w:val="16"/>
        </w:rPr>
        <w:softHyphen/>
        <w:t>ставляет 25°, а вниз - 4Стабилизатор не</w:t>
      </w:r>
      <w:r w:rsidRPr="002260A5">
        <w:rPr>
          <w:color w:val="000000" w:themeColor="text1"/>
          <w:sz w:val="16"/>
          <w:szCs w:val="16"/>
        </w:rPr>
        <w:softHyphen/>
        <w:t>подвижный, снабжен двумя вертикальными килями. Уборка шасси производится при по</w:t>
      </w:r>
      <w:r w:rsidRPr="002260A5">
        <w:rPr>
          <w:color w:val="000000" w:themeColor="text1"/>
          <w:sz w:val="16"/>
          <w:szCs w:val="16"/>
        </w:rPr>
        <w:softHyphen/>
        <w:t>мощи электроподъемника, аварийная систе</w:t>
      </w:r>
      <w:r w:rsidRPr="002260A5">
        <w:rPr>
          <w:color w:val="000000" w:themeColor="text1"/>
          <w:sz w:val="16"/>
          <w:szCs w:val="16"/>
        </w:rPr>
        <w:softHyphen/>
        <w:t>ма уборки-выпуска шасси - механическая. Колеса оборудованы дисковыми тормозами, привод тормозов гидравлический».</w:t>
      </w:r>
    </w:p>
    <w:p w14:paraId="6E9CF1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Далее в тексте вновь используется опреде</w:t>
      </w:r>
      <w:r w:rsidRPr="002260A5">
        <w:rPr>
          <w:color w:val="000000" w:themeColor="text1"/>
          <w:sz w:val="16"/>
          <w:szCs w:val="16"/>
        </w:rPr>
        <w:softHyphen/>
        <w:t>ление «экспедиционный самолет» и указыва</w:t>
      </w:r>
      <w:r w:rsidRPr="002260A5">
        <w:rPr>
          <w:color w:val="000000" w:themeColor="text1"/>
          <w:sz w:val="16"/>
          <w:szCs w:val="16"/>
        </w:rPr>
        <w:softHyphen/>
        <w:t>ется, что он оснащен 12-ю топливными бака</w:t>
      </w:r>
      <w:r w:rsidRPr="002260A5">
        <w:rPr>
          <w:color w:val="000000" w:themeColor="text1"/>
          <w:sz w:val="16"/>
          <w:szCs w:val="16"/>
        </w:rPr>
        <w:softHyphen/>
        <w:t>ми. Четыре бака размещены в передней части крыльев: 2 - по 60 литров (по 16 галлонов), 2 - по 306 литров (по 81 галлону). Дополни</w:t>
      </w:r>
      <w:r w:rsidRPr="002260A5">
        <w:rPr>
          <w:color w:val="000000" w:themeColor="text1"/>
          <w:sz w:val="16"/>
          <w:szCs w:val="16"/>
        </w:rPr>
        <w:softHyphen/>
        <w:t>тельные баки: два в фюзеляже по 447 литров (по 118 галлонов) и два в багажниках центро</w:t>
      </w:r>
      <w:r w:rsidRPr="002260A5">
        <w:rPr>
          <w:color w:val="000000" w:themeColor="text1"/>
          <w:sz w:val="16"/>
          <w:szCs w:val="16"/>
        </w:rPr>
        <w:softHyphen/>
        <w:t>плана по 38блитров (по 102 галлона).</w:t>
      </w:r>
    </w:p>
    <w:p w14:paraId="15DD80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Летные и технические характеристики </w:t>
      </w:r>
      <w:r w:rsidRPr="002260A5">
        <w:rPr>
          <w:color w:val="000000" w:themeColor="text1"/>
          <w:sz w:val="16"/>
          <w:szCs w:val="16"/>
          <w:lang w:val="en-US"/>
        </w:rPr>
        <w:t>Lockheed</w:t>
      </w:r>
      <w:r w:rsidRPr="002260A5">
        <w:rPr>
          <w:color w:val="000000" w:themeColor="text1"/>
          <w:sz w:val="16"/>
          <w:szCs w:val="16"/>
        </w:rPr>
        <w:t xml:space="preserve"> «</w:t>
      </w:r>
      <w:r w:rsidRPr="002260A5">
        <w:rPr>
          <w:color w:val="000000" w:themeColor="text1"/>
          <w:sz w:val="16"/>
          <w:szCs w:val="16"/>
          <w:lang w:val="en-US"/>
        </w:rPr>
        <w:t>ELektra</w:t>
      </w:r>
      <w:r w:rsidRPr="002260A5">
        <w:rPr>
          <w:color w:val="000000" w:themeColor="text1"/>
          <w:sz w:val="16"/>
          <w:szCs w:val="16"/>
        </w:rPr>
        <w:t>» модель 10Е (приведены в техописании авиазавода №156, возможно были использованы данные фирмы «Локхид»):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417"/>
      </w:tblGrid>
      <w:tr w:rsidR="002260A5" w:rsidRPr="002260A5" w14:paraId="7AAE9554" w14:textId="77777777" w:rsidTr="00274E04">
        <w:tc>
          <w:tcPr>
            <w:tcW w:w="3794" w:type="dxa"/>
            <w:tcBorders>
              <w:top w:val="single" w:sz="12" w:space="0" w:color="auto"/>
            </w:tcBorders>
          </w:tcPr>
          <w:p w14:paraId="6D8457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Размах крыла (м)</w:t>
            </w:r>
          </w:p>
        </w:tc>
        <w:tc>
          <w:tcPr>
            <w:tcW w:w="1417" w:type="dxa"/>
            <w:tcBorders>
              <w:top w:val="single" w:sz="12" w:space="0" w:color="auto"/>
            </w:tcBorders>
          </w:tcPr>
          <w:p w14:paraId="091B62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16,75</w:t>
            </w:r>
          </w:p>
        </w:tc>
      </w:tr>
      <w:tr w:rsidR="002260A5" w:rsidRPr="002260A5" w14:paraId="13D50831" w14:textId="77777777" w:rsidTr="00274E04">
        <w:tc>
          <w:tcPr>
            <w:tcW w:w="3794" w:type="dxa"/>
          </w:tcPr>
          <w:p w14:paraId="16A3AE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влинии полета (м)</w:t>
            </w:r>
          </w:p>
        </w:tc>
        <w:tc>
          <w:tcPr>
            <w:tcW w:w="1417" w:type="dxa"/>
          </w:tcPr>
          <w:p w14:paraId="205910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11,75</w:t>
            </w:r>
          </w:p>
        </w:tc>
      </w:tr>
      <w:tr w:rsidR="002260A5" w:rsidRPr="002260A5" w14:paraId="36A22228" w14:textId="77777777" w:rsidTr="00274E04">
        <w:tc>
          <w:tcPr>
            <w:tcW w:w="3794" w:type="dxa"/>
          </w:tcPr>
          <w:p w14:paraId="6EA7FB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(м)</w:t>
            </w:r>
          </w:p>
        </w:tc>
        <w:tc>
          <w:tcPr>
            <w:tcW w:w="1417" w:type="dxa"/>
          </w:tcPr>
          <w:p w14:paraId="3D746D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3,05</w:t>
            </w:r>
          </w:p>
        </w:tc>
      </w:tr>
      <w:tr w:rsidR="002260A5" w:rsidRPr="002260A5" w14:paraId="444C1D12" w14:textId="77777777" w:rsidTr="00274E04">
        <w:tc>
          <w:tcPr>
            <w:tcW w:w="3794" w:type="dxa"/>
          </w:tcPr>
          <w:p w14:paraId="05052B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крыла (м</w:t>
            </w:r>
            <w:r w:rsidRPr="002260A5">
              <w:rPr>
                <w:color w:val="000000" w:themeColor="text1"/>
                <w:sz w:val="16"/>
                <w:szCs w:val="16"/>
                <w:vertAlign w:val="superscript"/>
              </w:rPr>
              <w:t>2</w:t>
            </w:r>
            <w:r w:rsidRPr="002260A5">
              <w:rPr>
                <w:color w:val="000000" w:themeColor="text1"/>
                <w:sz w:val="16"/>
                <w:szCs w:val="16"/>
              </w:rPr>
              <w:t>)</w:t>
            </w:r>
          </w:p>
        </w:tc>
        <w:tc>
          <w:tcPr>
            <w:tcW w:w="1417" w:type="dxa"/>
          </w:tcPr>
          <w:p w14:paraId="325364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42,5</w:t>
            </w:r>
          </w:p>
        </w:tc>
      </w:tr>
      <w:tr w:rsidR="002260A5" w:rsidRPr="002260A5" w14:paraId="40FC0108" w14:textId="77777777" w:rsidTr="00274E04">
        <w:tc>
          <w:tcPr>
            <w:tcW w:w="3794" w:type="dxa"/>
          </w:tcPr>
          <w:p w14:paraId="37040B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пустого (кг)</w:t>
            </w:r>
          </w:p>
        </w:tc>
        <w:tc>
          <w:tcPr>
            <w:tcW w:w="1417" w:type="dxa"/>
          </w:tcPr>
          <w:p w14:paraId="31450C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2814</w:t>
            </w:r>
          </w:p>
        </w:tc>
      </w:tr>
      <w:tr w:rsidR="002260A5" w:rsidRPr="002260A5" w14:paraId="41A387C8" w14:textId="77777777" w:rsidTr="00274E04">
        <w:tc>
          <w:tcPr>
            <w:tcW w:w="3794" w:type="dxa"/>
          </w:tcPr>
          <w:p w14:paraId="1EC054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Полетный вес (кг)</w:t>
            </w:r>
          </w:p>
        </w:tc>
        <w:tc>
          <w:tcPr>
            <w:tcW w:w="1417" w:type="dxa"/>
          </w:tcPr>
          <w:p w14:paraId="53781A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4421</w:t>
            </w:r>
          </w:p>
        </w:tc>
      </w:tr>
      <w:tr w:rsidR="002260A5" w:rsidRPr="002260A5" w14:paraId="78EC284E" w14:textId="77777777" w:rsidTr="00274E04">
        <w:tc>
          <w:tcPr>
            <w:tcW w:w="3794" w:type="dxa"/>
          </w:tcPr>
          <w:p w14:paraId="399CDA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Запастоплива нормальный (кг)</w:t>
            </w:r>
          </w:p>
        </w:tc>
        <w:tc>
          <w:tcPr>
            <w:tcW w:w="1417" w:type="dxa"/>
          </w:tcPr>
          <w:p w14:paraId="518867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408</w:t>
            </w:r>
          </w:p>
        </w:tc>
      </w:tr>
      <w:tr w:rsidR="002260A5" w:rsidRPr="002260A5" w14:paraId="14012481" w14:textId="77777777" w:rsidTr="00274E04">
        <w:tc>
          <w:tcPr>
            <w:tcW w:w="3794" w:type="dxa"/>
          </w:tcPr>
          <w:p w14:paraId="16D320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Запас топлива максимальный (кг)</w:t>
            </w:r>
          </w:p>
        </w:tc>
        <w:tc>
          <w:tcPr>
            <w:tcW w:w="1417" w:type="dxa"/>
          </w:tcPr>
          <w:p w14:paraId="3C86A1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544</w:t>
            </w:r>
          </w:p>
        </w:tc>
      </w:tr>
      <w:tr w:rsidR="002260A5" w:rsidRPr="002260A5" w14:paraId="37A762E8" w14:textId="77777777" w:rsidTr="00274E04">
        <w:tc>
          <w:tcPr>
            <w:tcW w:w="3794" w:type="dxa"/>
          </w:tcPr>
          <w:p w14:paraId="0AE228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максимальная у земли (км/ч)</w:t>
            </w:r>
          </w:p>
        </w:tc>
        <w:tc>
          <w:tcPr>
            <w:tcW w:w="1417" w:type="dxa"/>
          </w:tcPr>
          <w:p w14:paraId="212C32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306</w:t>
            </w:r>
          </w:p>
        </w:tc>
      </w:tr>
      <w:tr w:rsidR="002260A5" w:rsidRPr="002260A5" w14:paraId="06BF60C5" w14:textId="77777777" w:rsidTr="00274E04">
        <w:tc>
          <w:tcPr>
            <w:tcW w:w="3794" w:type="dxa"/>
          </w:tcPr>
          <w:p w14:paraId="2B8A41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максимальная на высоте 1525 м (км/ч)</w:t>
            </w:r>
          </w:p>
        </w:tc>
        <w:tc>
          <w:tcPr>
            <w:tcW w:w="1417" w:type="dxa"/>
          </w:tcPr>
          <w:p w14:paraId="71F95F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332</w:t>
            </w:r>
          </w:p>
        </w:tc>
      </w:tr>
      <w:tr w:rsidR="002260A5" w:rsidRPr="002260A5" w14:paraId="7ABCD358" w14:textId="77777777" w:rsidTr="00274E04">
        <w:tc>
          <w:tcPr>
            <w:tcW w:w="3794" w:type="dxa"/>
          </w:tcPr>
          <w:p w14:paraId="76F015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посадочная (км/ч)</w:t>
            </w:r>
          </w:p>
        </w:tc>
        <w:tc>
          <w:tcPr>
            <w:tcW w:w="1417" w:type="dxa"/>
          </w:tcPr>
          <w:p w14:paraId="736813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r>
      <w:tr w:rsidR="002260A5" w:rsidRPr="002260A5" w14:paraId="5C9D8B38" w14:textId="77777777" w:rsidTr="00274E04">
        <w:tc>
          <w:tcPr>
            <w:tcW w:w="3794" w:type="dxa"/>
          </w:tcPr>
          <w:p w14:paraId="3904C6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(м)</w:t>
            </w:r>
          </w:p>
        </w:tc>
        <w:tc>
          <w:tcPr>
            <w:tcW w:w="1417" w:type="dxa"/>
          </w:tcPr>
          <w:p w14:paraId="073022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6610</w:t>
            </w:r>
          </w:p>
        </w:tc>
      </w:tr>
      <w:tr w:rsidR="002260A5" w:rsidRPr="002260A5" w14:paraId="2C50B971" w14:textId="77777777" w:rsidTr="00274E04">
        <w:tc>
          <w:tcPr>
            <w:tcW w:w="3794" w:type="dxa"/>
          </w:tcPr>
          <w:p w14:paraId="22F2CB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 полета (км)</w:t>
            </w:r>
          </w:p>
        </w:tc>
        <w:tc>
          <w:tcPr>
            <w:tcW w:w="1417" w:type="dxa"/>
          </w:tcPr>
          <w:p w14:paraId="57672D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1120-1200*</w:t>
            </w:r>
          </w:p>
        </w:tc>
      </w:tr>
      <w:tr w:rsidR="002260A5" w:rsidRPr="002260A5" w14:paraId="1A423A1E" w14:textId="77777777" w:rsidTr="00274E04">
        <w:tc>
          <w:tcPr>
            <w:tcW w:w="3794" w:type="dxa"/>
            <w:tcBorders>
              <w:bottom w:val="single" w:sz="12" w:space="0" w:color="auto"/>
            </w:tcBorders>
          </w:tcPr>
          <w:p w14:paraId="2FE6EB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Продолжительность полета</w:t>
            </w:r>
          </w:p>
        </w:tc>
        <w:tc>
          <w:tcPr>
            <w:tcW w:w="1417" w:type="dxa"/>
            <w:tcBorders>
              <w:bottom w:val="single" w:sz="12" w:space="0" w:color="auto"/>
            </w:tcBorders>
          </w:tcPr>
          <w:p w14:paraId="48DB25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часа 20 мин</w:t>
            </w:r>
          </w:p>
        </w:tc>
      </w:tr>
    </w:tbl>
    <w:p w14:paraId="79BC4E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В случае уменьшения нагрузки на 500 кг дальность полета 2400 км, продолжительность полета до 8 часов. Очевидно, что и после окон</w:t>
      </w:r>
      <w:r w:rsidRPr="002260A5">
        <w:rPr>
          <w:color w:val="000000" w:themeColor="text1"/>
          <w:sz w:val="16"/>
          <w:szCs w:val="16"/>
        </w:rPr>
        <w:softHyphen/>
        <w:t>чательной сборки самолет не отправляли в Москву. Ибо 15 февраля 1939 г. последовал приказУПА № 39, который гласил: «Длявыпол</w:t>
      </w:r>
      <w:r w:rsidRPr="002260A5">
        <w:rPr>
          <w:color w:val="000000" w:themeColor="text1"/>
          <w:sz w:val="16"/>
          <w:szCs w:val="16"/>
        </w:rPr>
        <w:softHyphen/>
        <w:t>нения и производства зимней ледовой авиа</w:t>
      </w:r>
      <w:r w:rsidRPr="002260A5">
        <w:rPr>
          <w:color w:val="000000" w:themeColor="text1"/>
          <w:sz w:val="16"/>
          <w:szCs w:val="16"/>
        </w:rPr>
        <w:softHyphen/>
        <w:t>разведки в районах морей Карского и Лаптевых ПРИКАЗЫВАЮ:</w:t>
      </w:r>
    </w:p>
    <w:p w14:paraId="481ED6F5" w14:textId="77777777" w:rsidR="004B0DF9" w:rsidRPr="002260A5" w:rsidRDefault="004B0DF9" w:rsidP="001F5E07">
      <w:pPr>
        <w:tabs>
          <w:tab w:val="left" w:pos="274"/>
        </w:tabs>
        <w:autoSpaceDE w:val="0"/>
        <w:autoSpaceDN w:val="0"/>
        <w:adjustRightInd w:val="0"/>
        <w:jc w:val="both"/>
        <w:rPr>
          <w:color w:val="000000" w:themeColor="text1"/>
          <w:sz w:val="16"/>
          <w:szCs w:val="16"/>
        </w:rPr>
      </w:pPr>
      <w:r w:rsidRPr="002260A5">
        <w:rPr>
          <w:color w:val="000000" w:themeColor="text1"/>
          <w:sz w:val="16"/>
          <w:szCs w:val="16"/>
        </w:rPr>
        <w:t>1. Установка рамки радиопеленгатора в обтека</w:t>
      </w:r>
      <w:r w:rsidRPr="002260A5">
        <w:rPr>
          <w:color w:val="000000" w:themeColor="text1"/>
          <w:sz w:val="16"/>
          <w:szCs w:val="16"/>
        </w:rPr>
        <w:softHyphen/>
        <w:t>теле и приемники указателя скорости под носо</w:t>
      </w:r>
      <w:r w:rsidRPr="002260A5">
        <w:rPr>
          <w:color w:val="000000" w:themeColor="text1"/>
          <w:sz w:val="16"/>
          <w:szCs w:val="16"/>
        </w:rPr>
        <w:softHyphen/>
        <w:t>вой частью фюзеляжа.</w:t>
      </w:r>
    </w:p>
    <w:p w14:paraId="62295D87" w14:textId="77777777" w:rsidR="004B0DF9" w:rsidRPr="002260A5" w:rsidRDefault="004B0DF9" w:rsidP="001F5E07">
      <w:pPr>
        <w:tabs>
          <w:tab w:val="left" w:pos="269"/>
        </w:tabs>
        <w:autoSpaceDE w:val="0"/>
        <w:autoSpaceDN w:val="0"/>
        <w:adjustRightInd w:val="0"/>
        <w:jc w:val="both"/>
        <w:rPr>
          <w:color w:val="000000" w:themeColor="text1"/>
          <w:sz w:val="16"/>
          <w:szCs w:val="16"/>
        </w:rPr>
      </w:pPr>
      <w:r w:rsidRPr="002260A5">
        <w:rPr>
          <w:color w:val="000000" w:themeColor="text1"/>
          <w:sz w:val="16"/>
          <w:szCs w:val="16"/>
        </w:rPr>
        <w:t>2. Вид на рамку радиопеленгатора со снятой нижней частью каплевидного обтекателя.</w:t>
      </w:r>
    </w:p>
    <w:p w14:paraId="67F5ECCA" w14:textId="77777777" w:rsidR="004B0DF9" w:rsidRPr="002260A5" w:rsidRDefault="004B0DF9" w:rsidP="001F5E07">
      <w:pPr>
        <w:tabs>
          <w:tab w:val="left" w:pos="274"/>
        </w:tabs>
        <w:autoSpaceDE w:val="0"/>
        <w:autoSpaceDN w:val="0"/>
        <w:adjustRightInd w:val="0"/>
        <w:jc w:val="both"/>
        <w:rPr>
          <w:color w:val="000000" w:themeColor="text1"/>
          <w:sz w:val="16"/>
          <w:szCs w:val="16"/>
        </w:rPr>
      </w:pPr>
      <w:r w:rsidRPr="002260A5">
        <w:rPr>
          <w:color w:val="000000" w:themeColor="text1"/>
          <w:sz w:val="16"/>
          <w:szCs w:val="16"/>
        </w:rPr>
        <w:t>3. Мотогондола левого двигателя.</w:t>
      </w:r>
    </w:p>
    <w:p w14:paraId="6089FF09" w14:textId="77777777" w:rsidR="004B0DF9" w:rsidRPr="002260A5" w:rsidRDefault="004B0DF9" w:rsidP="001F5E07">
      <w:pPr>
        <w:tabs>
          <w:tab w:val="left" w:pos="274"/>
        </w:tabs>
        <w:autoSpaceDE w:val="0"/>
        <w:autoSpaceDN w:val="0"/>
        <w:adjustRightInd w:val="0"/>
        <w:jc w:val="both"/>
        <w:rPr>
          <w:color w:val="000000" w:themeColor="text1"/>
          <w:sz w:val="16"/>
          <w:szCs w:val="16"/>
        </w:rPr>
      </w:pPr>
      <w:r w:rsidRPr="002260A5">
        <w:rPr>
          <w:color w:val="000000" w:themeColor="text1"/>
          <w:sz w:val="16"/>
          <w:szCs w:val="16"/>
        </w:rPr>
        <w:t>4. Открытый люк центропланного багажного отсека, в котором виден дополнительный топ</w:t>
      </w:r>
      <w:r w:rsidRPr="002260A5">
        <w:rPr>
          <w:color w:val="000000" w:themeColor="text1"/>
          <w:sz w:val="16"/>
          <w:szCs w:val="16"/>
        </w:rPr>
        <w:softHyphen/>
        <w:t>ливный бак, вмещающий 102 галлона топлива (3,79x102=386,6 литров).</w:t>
      </w:r>
    </w:p>
    <w:p w14:paraId="2909ED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Командиру Московской Авиагруппы Особого Назначения выделить и подгото</w:t>
      </w:r>
      <w:r w:rsidRPr="002260A5">
        <w:rPr>
          <w:color w:val="000000" w:themeColor="text1"/>
          <w:sz w:val="16"/>
          <w:szCs w:val="16"/>
        </w:rPr>
        <w:softHyphen/>
        <w:t>вить самолет ЛОКХИД-ЭЛЕКТРА Н-214.</w:t>
      </w:r>
    </w:p>
    <w:p w14:paraId="7CEB79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Экипаж назначить:</w:t>
      </w:r>
    </w:p>
    <w:p w14:paraId="709BCC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Командир самолета пилот Махоткин В.М.,</w:t>
      </w:r>
    </w:p>
    <w:p w14:paraId="240659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Бортмеханик Кекушев Н.Л.,</w:t>
      </w:r>
    </w:p>
    <w:p w14:paraId="22AE71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Радист Богданов.</w:t>
      </w:r>
    </w:p>
    <w:p w14:paraId="19533E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2-й пилот Котов.</w:t>
      </w:r>
    </w:p>
    <w:p w14:paraId="2989AB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p w14:paraId="2189CD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Экипажу самолета ЛОКХИД-ЭЛЕКТРА Н-214 выехать в Красноярск для приемки самолета не позднее 20 февраля с. г.</w:t>
      </w:r>
    </w:p>
    <w:p w14:paraId="3EA05FF0" w14:textId="77777777" w:rsidR="00183385" w:rsidRPr="002260A5" w:rsidRDefault="00183385" w:rsidP="001F5E07">
      <w:pPr>
        <w:tabs>
          <w:tab w:val="left" w:leader="underscore" w:pos="2962"/>
        </w:tabs>
        <w:autoSpaceDE w:val="0"/>
        <w:autoSpaceDN w:val="0"/>
        <w:adjustRightInd w:val="0"/>
        <w:jc w:val="both"/>
        <w:rPr>
          <w:color w:val="000000" w:themeColor="text1"/>
          <w:sz w:val="16"/>
          <w:szCs w:val="16"/>
        </w:rPr>
      </w:pPr>
      <w:r w:rsidRPr="002260A5">
        <w:rPr>
          <w:color w:val="000000" w:themeColor="text1"/>
          <w:sz w:val="16"/>
          <w:szCs w:val="16"/>
        </w:rPr>
        <w:t>§3.</w:t>
      </w:r>
    </w:p>
    <w:p w14:paraId="298D445E" w14:textId="77777777" w:rsidR="004B0DF9" w:rsidRPr="002260A5" w:rsidRDefault="004B0DF9" w:rsidP="001F5E07">
      <w:pPr>
        <w:tabs>
          <w:tab w:val="left" w:leader="underscore" w:pos="2962"/>
        </w:tabs>
        <w:autoSpaceDE w:val="0"/>
        <w:autoSpaceDN w:val="0"/>
        <w:adjustRightInd w:val="0"/>
        <w:jc w:val="both"/>
        <w:rPr>
          <w:color w:val="000000" w:themeColor="text1"/>
          <w:sz w:val="16"/>
          <w:szCs w:val="16"/>
        </w:rPr>
      </w:pPr>
      <w:r w:rsidRPr="002260A5">
        <w:rPr>
          <w:color w:val="000000" w:themeColor="text1"/>
          <w:sz w:val="16"/>
          <w:szCs w:val="16"/>
        </w:rPr>
        <w:t>Начальнику оперативного отдела до</w:t>
      </w:r>
      <w:r w:rsidRPr="002260A5">
        <w:rPr>
          <w:color w:val="000000" w:themeColor="text1"/>
          <w:sz w:val="16"/>
          <w:szCs w:val="16"/>
        </w:rPr>
        <w:softHyphen/>
        <w:t>говориться с Управлением Полярных станций о подготовке аэродромов к 10 марта с.г. раз</w:t>
      </w:r>
      <w:r w:rsidRPr="002260A5">
        <w:rPr>
          <w:color w:val="000000" w:themeColor="text1"/>
          <w:sz w:val="16"/>
          <w:szCs w:val="16"/>
        </w:rPr>
        <w:softHyphen/>
        <w:t>мерами 1000x300 м„ оградив посадочными знаками в следующих пунктах: о. Диксон, м. Желания, о. Уединения, о. Белый, Маточкин Шар, Амдерма, Стерлегов, Устье-Таймыры, о. Русский, м. Челюскин, о. Домашний, о. Котельный, Тикси, Усть-Оленек.</w:t>
      </w:r>
    </w:p>
    <w:p w14:paraId="2B849D3F" w14:textId="77777777" w:rsidR="00183385" w:rsidRPr="002260A5" w:rsidRDefault="00183385" w:rsidP="001F5E07">
      <w:pPr>
        <w:autoSpaceDE w:val="0"/>
        <w:autoSpaceDN w:val="0"/>
        <w:adjustRightInd w:val="0"/>
        <w:jc w:val="both"/>
        <w:rPr>
          <w:color w:val="000000" w:themeColor="text1"/>
          <w:sz w:val="16"/>
          <w:szCs w:val="16"/>
        </w:rPr>
      </w:pPr>
      <w:r w:rsidRPr="002260A5">
        <w:rPr>
          <w:color w:val="000000" w:themeColor="text1"/>
          <w:sz w:val="16"/>
          <w:szCs w:val="16"/>
        </w:rPr>
        <w:t>§5.</w:t>
      </w:r>
    </w:p>
    <w:p w14:paraId="19913E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Ответственность за организацию и обес</w:t>
      </w:r>
      <w:r w:rsidRPr="002260A5">
        <w:rPr>
          <w:color w:val="000000" w:themeColor="text1"/>
          <w:sz w:val="16"/>
          <w:szCs w:val="16"/>
        </w:rPr>
        <w:softHyphen/>
        <w:t>печение полетов самолета ЛОКХИД-ЭЛЕКТРА Н-214 возлагаю на Командира Московской авиагруппы т. Кузичкина» (11976).</w:t>
      </w:r>
    </w:p>
    <w:p w14:paraId="740CDD5B" w14:textId="77777777" w:rsidR="004B0DF9" w:rsidRPr="002260A5" w:rsidRDefault="004B0DF9" w:rsidP="001F5E07">
      <w:pPr>
        <w:autoSpaceDE w:val="0"/>
        <w:autoSpaceDN w:val="0"/>
        <w:adjustRightInd w:val="0"/>
        <w:jc w:val="both"/>
        <w:rPr>
          <w:color w:val="000000" w:themeColor="text1"/>
          <w:sz w:val="16"/>
          <w:szCs w:val="16"/>
        </w:rPr>
      </w:pPr>
    </w:p>
    <w:p w14:paraId="2C94E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начальник Морских сил РККА флагман флота 1 ранга Викторов и член Военного совета МС РККА корпусной комиссар Ильин направили наркому авиационной промышленности М.М.Кагановичу докладную записку следующего содержания: “Построенный на заводе №31 морской самолет КОР-1 на испытаниях дал неудовлетворительные результаты. Это положение усложняется тем, что для данного самолета даны импортные заказы на постройку катапульт.</w:t>
      </w:r>
    </w:p>
    <w:p w14:paraId="672D4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прошу распоряжения директору завода Ns31 о том, чтобы при высаживании самолета КОР-1 или постройке нового самолета были сохранены основные данные.</w:t>
      </w:r>
    </w:p>
    <w:p w14:paraId="4E9DCC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о постановке в Правительстве вопроса о включении в план опытного строительства 1938 года нового самолета” (9966).</w:t>
      </w:r>
    </w:p>
    <w:p w14:paraId="16B6E1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028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был подготовлен Предварительный план опытного строительства морских самолетов на 1939 год</w:t>
      </w:r>
    </w:p>
    <w:p w14:paraId="59614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Новые опытные гидросамолеты.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884"/>
        <w:gridCol w:w="884"/>
        <w:gridCol w:w="884"/>
        <w:gridCol w:w="884"/>
        <w:gridCol w:w="884"/>
        <w:gridCol w:w="884"/>
        <w:gridCol w:w="884"/>
        <w:gridCol w:w="884"/>
        <w:gridCol w:w="884"/>
        <w:gridCol w:w="884"/>
        <w:gridCol w:w="884"/>
      </w:tblGrid>
      <w:tr w:rsidR="002260A5" w:rsidRPr="002260A5" w14:paraId="3C703527" w14:textId="77777777" w:rsidTr="00274E04">
        <w:tc>
          <w:tcPr>
            <w:tcW w:w="884" w:type="dxa"/>
            <w:tcBorders>
              <w:top w:val="single" w:sz="12" w:space="0" w:color="auto"/>
            </w:tcBorders>
          </w:tcPr>
          <w:p w14:paraId="036642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w:t>
            </w:r>
          </w:p>
        </w:tc>
        <w:tc>
          <w:tcPr>
            <w:tcW w:w="884" w:type="dxa"/>
            <w:tcBorders>
              <w:top w:val="single" w:sz="12" w:space="0" w:color="auto"/>
            </w:tcBorders>
          </w:tcPr>
          <w:p w14:paraId="0507F5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w:t>
            </w:r>
          </w:p>
        </w:tc>
        <w:tc>
          <w:tcPr>
            <w:tcW w:w="884" w:type="dxa"/>
            <w:tcBorders>
              <w:top w:val="single" w:sz="12" w:space="0" w:color="auto"/>
            </w:tcBorders>
          </w:tcPr>
          <w:p w14:paraId="1D6E8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w:t>
            </w:r>
          </w:p>
        </w:tc>
        <w:tc>
          <w:tcPr>
            <w:tcW w:w="884" w:type="dxa"/>
            <w:tcBorders>
              <w:top w:val="single" w:sz="12" w:space="0" w:color="auto"/>
            </w:tcBorders>
          </w:tcPr>
          <w:p w14:paraId="353446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Летно-технич.</w:t>
            </w:r>
          </w:p>
        </w:tc>
        <w:tc>
          <w:tcPr>
            <w:tcW w:w="884" w:type="dxa"/>
            <w:tcBorders>
              <w:top w:val="single" w:sz="12" w:space="0" w:color="auto"/>
            </w:tcBorders>
          </w:tcPr>
          <w:p w14:paraId="316FF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0656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C46F8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09C07B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858EE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84" w:type="dxa"/>
            <w:tcBorders>
              <w:top w:val="single" w:sz="12" w:space="0" w:color="auto"/>
            </w:tcBorders>
          </w:tcPr>
          <w:p w14:paraId="46C7B4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w:t>
            </w:r>
          </w:p>
        </w:tc>
        <w:tc>
          <w:tcPr>
            <w:tcW w:w="884" w:type="dxa"/>
            <w:tcBorders>
              <w:top w:val="single" w:sz="12" w:space="0" w:color="auto"/>
            </w:tcBorders>
          </w:tcPr>
          <w:p w14:paraId="765C42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w:t>
            </w:r>
          </w:p>
        </w:tc>
        <w:tc>
          <w:tcPr>
            <w:tcW w:w="884" w:type="dxa"/>
            <w:tcBorders>
              <w:top w:val="single" w:sz="12" w:space="0" w:color="auto"/>
            </w:tcBorders>
          </w:tcPr>
          <w:p w14:paraId="4C7EED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73AF18C5" w14:textId="77777777" w:rsidTr="00274E04">
        <w:tc>
          <w:tcPr>
            <w:tcW w:w="884" w:type="dxa"/>
          </w:tcPr>
          <w:p w14:paraId="37B3DA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самолетов</w:t>
            </w:r>
          </w:p>
        </w:tc>
        <w:tc>
          <w:tcPr>
            <w:tcW w:w="884" w:type="dxa"/>
          </w:tcPr>
          <w:p w14:paraId="09E3A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экз.</w:t>
            </w:r>
          </w:p>
        </w:tc>
        <w:tc>
          <w:tcPr>
            <w:tcW w:w="884" w:type="dxa"/>
          </w:tcPr>
          <w:p w14:paraId="7EBA0C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w:t>
            </w:r>
          </w:p>
        </w:tc>
        <w:tc>
          <w:tcPr>
            <w:tcW w:w="884" w:type="dxa"/>
          </w:tcPr>
          <w:p w14:paraId="427FF9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w:t>
            </w:r>
          </w:p>
        </w:tc>
        <w:tc>
          <w:tcPr>
            <w:tcW w:w="884" w:type="dxa"/>
          </w:tcPr>
          <w:p w14:paraId="429573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8E60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322DB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5536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19D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DEC7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w:t>
            </w:r>
          </w:p>
        </w:tc>
        <w:tc>
          <w:tcPr>
            <w:tcW w:w="884" w:type="dxa"/>
          </w:tcPr>
          <w:p w14:paraId="134B52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w:t>
            </w:r>
          </w:p>
        </w:tc>
        <w:tc>
          <w:tcPr>
            <w:tcW w:w="884" w:type="dxa"/>
          </w:tcPr>
          <w:p w14:paraId="4B9A2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3A4A45C" w14:textId="77777777" w:rsidTr="00274E04">
        <w:tc>
          <w:tcPr>
            <w:tcW w:w="884" w:type="dxa"/>
          </w:tcPr>
          <w:p w14:paraId="1F562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моторов</w:t>
            </w:r>
          </w:p>
        </w:tc>
        <w:tc>
          <w:tcPr>
            <w:tcW w:w="884" w:type="dxa"/>
          </w:tcPr>
          <w:p w14:paraId="46EC0A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848E2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w:t>
            </w:r>
          </w:p>
        </w:tc>
        <w:tc>
          <w:tcPr>
            <w:tcW w:w="884" w:type="dxa"/>
          </w:tcPr>
          <w:p w14:paraId="4F342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Скорости</w:t>
            </w:r>
          </w:p>
        </w:tc>
        <w:tc>
          <w:tcPr>
            <w:tcW w:w="884" w:type="dxa"/>
          </w:tcPr>
          <w:p w14:paraId="1EC743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6F65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w:t>
            </w:r>
          </w:p>
        </w:tc>
        <w:tc>
          <w:tcPr>
            <w:tcW w:w="884" w:type="dxa"/>
          </w:tcPr>
          <w:p w14:paraId="1599AE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c>
          <w:tcPr>
            <w:tcW w:w="884" w:type="dxa"/>
          </w:tcPr>
          <w:p w14:paraId="43CBDB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w:t>
            </w:r>
          </w:p>
        </w:tc>
        <w:tc>
          <w:tcPr>
            <w:tcW w:w="884" w:type="dxa"/>
          </w:tcPr>
          <w:p w14:paraId="7EACE4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CB7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w:t>
            </w:r>
          </w:p>
        </w:tc>
        <w:tc>
          <w:tcPr>
            <w:tcW w:w="884" w:type="dxa"/>
          </w:tcPr>
          <w:p w14:paraId="1DD352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w:t>
            </w:r>
          </w:p>
        </w:tc>
        <w:tc>
          <w:tcPr>
            <w:tcW w:w="884" w:type="dxa"/>
          </w:tcPr>
          <w:p w14:paraId="4F199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26BA714" w14:textId="77777777" w:rsidTr="00274E04">
        <w:tc>
          <w:tcPr>
            <w:tcW w:w="884" w:type="dxa"/>
          </w:tcPr>
          <w:p w14:paraId="7E4211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B477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5B0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203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w:t>
            </w:r>
          </w:p>
        </w:tc>
        <w:tc>
          <w:tcPr>
            <w:tcW w:w="884" w:type="dxa"/>
          </w:tcPr>
          <w:p w14:paraId="2D41FE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w:t>
            </w:r>
          </w:p>
        </w:tc>
        <w:tc>
          <w:tcPr>
            <w:tcW w:w="884" w:type="dxa"/>
          </w:tcPr>
          <w:p w14:paraId="57C5F7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w:t>
            </w:r>
          </w:p>
        </w:tc>
        <w:tc>
          <w:tcPr>
            <w:tcW w:w="884" w:type="dxa"/>
          </w:tcPr>
          <w:p w14:paraId="60BAF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подъем/</w:t>
            </w:r>
          </w:p>
        </w:tc>
        <w:tc>
          <w:tcPr>
            <w:tcW w:w="884" w:type="dxa"/>
          </w:tcPr>
          <w:p w14:paraId="005D3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884" w:type="dxa"/>
          </w:tcPr>
          <w:p w14:paraId="12DD8F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D0B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совмест.</w:t>
            </w:r>
          </w:p>
        </w:tc>
        <w:tc>
          <w:tcPr>
            <w:tcW w:w="884" w:type="dxa"/>
          </w:tcPr>
          <w:p w14:paraId="5A7884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C88AD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B21A44F" w14:textId="77777777" w:rsidTr="00274E04">
        <w:tc>
          <w:tcPr>
            <w:tcW w:w="884" w:type="dxa"/>
          </w:tcPr>
          <w:p w14:paraId="76F565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F450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0D88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446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884" w:type="dxa"/>
          </w:tcPr>
          <w:p w14:paraId="3C2C2D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DAF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перег.</w:t>
            </w:r>
          </w:p>
        </w:tc>
        <w:tc>
          <w:tcPr>
            <w:tcW w:w="884" w:type="dxa"/>
          </w:tcPr>
          <w:p w14:paraId="3B9ABD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884" w:type="dxa"/>
          </w:tcPr>
          <w:p w14:paraId="3A653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359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6708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w:t>
            </w:r>
          </w:p>
        </w:tc>
        <w:tc>
          <w:tcPr>
            <w:tcW w:w="884" w:type="dxa"/>
          </w:tcPr>
          <w:p w14:paraId="46B2BA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9BA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8FECE4A" w14:textId="77777777" w:rsidTr="00274E04">
        <w:tc>
          <w:tcPr>
            <w:tcW w:w="884" w:type="dxa"/>
          </w:tcPr>
          <w:p w14:paraId="34A958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w:t>
            </w:r>
          </w:p>
        </w:tc>
        <w:tc>
          <w:tcPr>
            <w:tcW w:w="884" w:type="dxa"/>
          </w:tcPr>
          <w:p w14:paraId="5FA292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84" w:type="dxa"/>
          </w:tcPr>
          <w:p w14:paraId="7ACEC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6A46D7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376/4300</w:t>
            </w:r>
          </w:p>
        </w:tc>
        <w:tc>
          <w:tcPr>
            <w:tcW w:w="884" w:type="dxa"/>
          </w:tcPr>
          <w:p w14:paraId="3AB385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84" w:type="dxa"/>
          </w:tcPr>
          <w:p w14:paraId="140DB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884" w:type="dxa"/>
          </w:tcPr>
          <w:p w14:paraId="6CD001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14-5000</w:t>
            </w:r>
          </w:p>
        </w:tc>
        <w:tc>
          <w:tcPr>
            <w:tcW w:w="884" w:type="dxa"/>
          </w:tcPr>
          <w:p w14:paraId="02E50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8250</w:t>
            </w:r>
          </w:p>
        </w:tc>
        <w:tc>
          <w:tcPr>
            <w:tcW w:w="884" w:type="dxa"/>
          </w:tcPr>
          <w:p w14:paraId="26A6B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Шкас</w:t>
            </w:r>
          </w:p>
        </w:tc>
        <w:tc>
          <w:tcPr>
            <w:tcW w:w="884" w:type="dxa"/>
          </w:tcPr>
          <w:p w14:paraId="642067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1-ый экз.</w:t>
            </w:r>
          </w:p>
        </w:tc>
        <w:tc>
          <w:tcPr>
            <w:tcW w:w="884" w:type="dxa"/>
          </w:tcPr>
          <w:p w14:paraId="4A35E2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tc>
        <w:tc>
          <w:tcPr>
            <w:tcW w:w="884" w:type="dxa"/>
          </w:tcPr>
          <w:p w14:paraId="102D6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Эскизный</w:t>
            </w:r>
          </w:p>
        </w:tc>
      </w:tr>
      <w:tr w:rsidR="002260A5" w:rsidRPr="002260A5" w14:paraId="23DD4CE2" w14:textId="77777777" w:rsidTr="00274E04">
        <w:tc>
          <w:tcPr>
            <w:tcW w:w="884" w:type="dxa"/>
          </w:tcPr>
          <w:p w14:paraId="223CA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с</w:t>
            </w:r>
          </w:p>
        </w:tc>
        <w:tc>
          <w:tcPr>
            <w:tcW w:w="884" w:type="dxa"/>
          </w:tcPr>
          <w:p w14:paraId="0CB266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0563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C2F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A08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07E5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w:t>
            </w:r>
          </w:p>
        </w:tc>
        <w:tc>
          <w:tcPr>
            <w:tcW w:w="884" w:type="dxa"/>
          </w:tcPr>
          <w:p w14:paraId="48F9E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9790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8AF9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вперед</w:t>
            </w:r>
          </w:p>
        </w:tc>
        <w:tc>
          <w:tcPr>
            <w:tcW w:w="884" w:type="dxa"/>
          </w:tcPr>
          <w:p w14:paraId="419B7D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III-39г.</w:t>
            </w:r>
          </w:p>
        </w:tc>
        <w:tc>
          <w:tcPr>
            <w:tcW w:w="884" w:type="dxa"/>
          </w:tcPr>
          <w:p w14:paraId="053CF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84" w:type="dxa"/>
          </w:tcPr>
          <w:p w14:paraId="0F64AA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 и макет</w:t>
            </w:r>
          </w:p>
        </w:tc>
      </w:tr>
      <w:tr w:rsidR="002260A5" w:rsidRPr="002260A5" w14:paraId="5AE4497C" w14:textId="77777777" w:rsidTr="00274E04">
        <w:tc>
          <w:tcPr>
            <w:tcW w:w="884" w:type="dxa"/>
          </w:tcPr>
          <w:p w14:paraId="7BDB3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М-103 (МДР-7)</w:t>
            </w:r>
          </w:p>
        </w:tc>
        <w:tc>
          <w:tcPr>
            <w:tcW w:w="884" w:type="dxa"/>
          </w:tcPr>
          <w:p w14:paraId="23536E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B84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9C5F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403F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30CC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2EF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AAAE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3FBF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Шкас</w:t>
            </w:r>
          </w:p>
        </w:tc>
        <w:tc>
          <w:tcPr>
            <w:tcW w:w="884" w:type="dxa"/>
          </w:tcPr>
          <w:p w14:paraId="33FA4A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экз.</w:t>
            </w:r>
          </w:p>
        </w:tc>
        <w:tc>
          <w:tcPr>
            <w:tcW w:w="884" w:type="dxa"/>
          </w:tcPr>
          <w:p w14:paraId="240A85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2C356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утвержден.</w:t>
            </w:r>
          </w:p>
        </w:tc>
      </w:tr>
      <w:tr w:rsidR="002260A5" w:rsidRPr="002260A5" w14:paraId="5D1155E8" w14:textId="77777777" w:rsidTr="00274E04">
        <w:tc>
          <w:tcPr>
            <w:tcW w:w="884" w:type="dxa"/>
          </w:tcPr>
          <w:p w14:paraId="02E401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12A5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76A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9F82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5798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E71D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396F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859F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500A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тур.</w:t>
            </w:r>
          </w:p>
        </w:tc>
        <w:tc>
          <w:tcPr>
            <w:tcW w:w="884" w:type="dxa"/>
          </w:tcPr>
          <w:p w14:paraId="5CA291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IV-39г.</w:t>
            </w:r>
          </w:p>
        </w:tc>
        <w:tc>
          <w:tcPr>
            <w:tcW w:w="884" w:type="dxa"/>
          </w:tcPr>
          <w:p w14:paraId="63B2B8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572A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Разрабатыв.</w:t>
            </w:r>
          </w:p>
        </w:tc>
      </w:tr>
      <w:tr w:rsidR="002260A5" w:rsidRPr="002260A5" w14:paraId="61A925A9" w14:textId="77777777" w:rsidTr="00274E04">
        <w:tc>
          <w:tcPr>
            <w:tcW w:w="884" w:type="dxa"/>
          </w:tcPr>
          <w:p w14:paraId="7D198C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3F82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705B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6954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D22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7C1F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E06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D2F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0B8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BB20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3-й экз.</w:t>
            </w:r>
          </w:p>
        </w:tc>
        <w:tc>
          <w:tcPr>
            <w:tcW w:w="884" w:type="dxa"/>
          </w:tcPr>
          <w:p w14:paraId="60CCA0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2D9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чертежи и</w:t>
            </w:r>
          </w:p>
        </w:tc>
      </w:tr>
      <w:tr w:rsidR="002260A5" w:rsidRPr="002260A5" w14:paraId="5B96A781" w14:textId="77777777" w:rsidTr="00274E04">
        <w:tc>
          <w:tcPr>
            <w:tcW w:w="884" w:type="dxa"/>
          </w:tcPr>
          <w:p w14:paraId="3116AE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33D9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234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AD7E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ED08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B5D7C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70F4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6E4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75FE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AADD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V-39 г.</w:t>
            </w:r>
          </w:p>
        </w:tc>
        <w:tc>
          <w:tcPr>
            <w:tcW w:w="884" w:type="dxa"/>
          </w:tcPr>
          <w:p w14:paraId="29FA0E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08A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параллельно</w:t>
            </w:r>
          </w:p>
        </w:tc>
      </w:tr>
      <w:tr w:rsidR="002260A5" w:rsidRPr="002260A5" w14:paraId="09DEF7D9" w14:textId="77777777" w:rsidTr="00274E04">
        <w:tc>
          <w:tcPr>
            <w:tcW w:w="884" w:type="dxa"/>
          </w:tcPr>
          <w:p w14:paraId="3DA4D5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99E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5561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8BF0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938B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24CF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F111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74512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EE61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259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007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256E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запускаются в</w:t>
            </w:r>
          </w:p>
        </w:tc>
      </w:tr>
      <w:tr w:rsidR="002260A5" w:rsidRPr="002260A5" w14:paraId="04699ACE" w14:textId="77777777" w:rsidTr="00274E04">
        <w:tc>
          <w:tcPr>
            <w:tcW w:w="884" w:type="dxa"/>
          </w:tcPr>
          <w:p w14:paraId="49D6E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3D40B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8C290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2F08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600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C72C5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09D9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ED9C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49C6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000E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A24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022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пр-ве.</w:t>
            </w:r>
          </w:p>
        </w:tc>
      </w:tr>
      <w:tr w:rsidR="002260A5" w:rsidRPr="002260A5" w14:paraId="15B2ADB6" w14:textId="77777777" w:rsidTr="00274E04">
        <w:tc>
          <w:tcPr>
            <w:tcW w:w="884" w:type="dxa"/>
          </w:tcPr>
          <w:p w14:paraId="62648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D2C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2D2C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068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D9E5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4C6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7A2D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2E7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395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0B8A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0D53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985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Изготовляют.</w:t>
            </w:r>
          </w:p>
        </w:tc>
      </w:tr>
      <w:tr w:rsidR="002260A5" w:rsidRPr="002260A5" w14:paraId="5DF6FA45" w14:textId="77777777" w:rsidTr="00274E04">
        <w:tc>
          <w:tcPr>
            <w:tcW w:w="884" w:type="dxa"/>
          </w:tcPr>
          <w:p w14:paraId="02BED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90A3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E3A2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EC4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F86D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07F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90C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1894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0A4F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990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A63C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6D3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плазы,</w:t>
            </w:r>
          </w:p>
        </w:tc>
      </w:tr>
      <w:tr w:rsidR="002260A5" w:rsidRPr="002260A5" w14:paraId="1B9FDD52" w14:textId="77777777" w:rsidTr="00274E04">
        <w:tc>
          <w:tcPr>
            <w:tcW w:w="884" w:type="dxa"/>
          </w:tcPr>
          <w:p w14:paraId="66EC2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DE5A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C3F5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5B03E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54A5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12F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DF64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6244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1487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951C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7275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40129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шаблоны и</w:t>
            </w:r>
          </w:p>
        </w:tc>
      </w:tr>
      <w:tr w:rsidR="002260A5" w:rsidRPr="002260A5" w14:paraId="5B4E3910" w14:textId="77777777" w:rsidTr="00274E04">
        <w:tc>
          <w:tcPr>
            <w:tcW w:w="884" w:type="dxa"/>
          </w:tcPr>
          <w:p w14:paraId="5EFA63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CD3D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C411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DC8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DB6D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7765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7561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27B6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A11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D168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E8FAD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F573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приспособлен.</w:t>
            </w:r>
          </w:p>
        </w:tc>
      </w:tr>
      <w:tr w:rsidR="002260A5" w:rsidRPr="002260A5" w14:paraId="4BB76B93" w14:textId="77777777" w:rsidTr="00274E04">
        <w:tc>
          <w:tcPr>
            <w:tcW w:w="884" w:type="dxa"/>
          </w:tcPr>
          <w:p w14:paraId="62EFF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дальн.</w:t>
            </w:r>
          </w:p>
        </w:tc>
        <w:tc>
          <w:tcPr>
            <w:tcW w:w="884" w:type="dxa"/>
          </w:tcPr>
          <w:p w14:paraId="2B94D0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070866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84" w:type="dxa"/>
          </w:tcPr>
          <w:p w14:paraId="685D9D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407/4000</w:t>
            </w:r>
          </w:p>
        </w:tc>
        <w:tc>
          <w:tcPr>
            <w:tcW w:w="884" w:type="dxa"/>
          </w:tcPr>
          <w:p w14:paraId="6A7879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84" w:type="dxa"/>
          </w:tcPr>
          <w:p w14:paraId="2AD465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884" w:type="dxa"/>
          </w:tcPr>
          <w:p w14:paraId="31566A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5B5099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10500</w:t>
            </w:r>
          </w:p>
        </w:tc>
        <w:tc>
          <w:tcPr>
            <w:tcW w:w="884" w:type="dxa"/>
          </w:tcPr>
          <w:p w14:paraId="3E2F0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Шкасс</w:t>
            </w:r>
          </w:p>
        </w:tc>
        <w:tc>
          <w:tcPr>
            <w:tcW w:w="884" w:type="dxa"/>
          </w:tcPr>
          <w:p w14:paraId="2CD23A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1-ый экз.</w:t>
            </w:r>
          </w:p>
        </w:tc>
        <w:tc>
          <w:tcPr>
            <w:tcW w:w="884" w:type="dxa"/>
          </w:tcPr>
          <w:p w14:paraId="18187D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7EA2EE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Заканчивается</w:t>
            </w:r>
          </w:p>
        </w:tc>
      </w:tr>
      <w:tr w:rsidR="002260A5" w:rsidRPr="002260A5" w14:paraId="1AEB815E" w14:textId="77777777" w:rsidTr="00274E04">
        <w:tc>
          <w:tcPr>
            <w:tcW w:w="884" w:type="dxa"/>
          </w:tcPr>
          <w:p w14:paraId="56A6D6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с 2-мя</w:t>
            </w:r>
          </w:p>
        </w:tc>
        <w:tc>
          <w:tcPr>
            <w:tcW w:w="884" w:type="dxa"/>
          </w:tcPr>
          <w:p w14:paraId="597CB5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5BB3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8F628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465/8500</w:t>
            </w:r>
          </w:p>
        </w:tc>
        <w:tc>
          <w:tcPr>
            <w:tcW w:w="884" w:type="dxa"/>
          </w:tcPr>
          <w:p w14:paraId="168938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4AD2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84" w:type="dxa"/>
          </w:tcPr>
          <w:p w14:paraId="36853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0576F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61F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w:t>
            </w:r>
          </w:p>
        </w:tc>
        <w:tc>
          <w:tcPr>
            <w:tcW w:w="884" w:type="dxa"/>
          </w:tcPr>
          <w:p w14:paraId="3B9E47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XII-39г.</w:t>
            </w:r>
          </w:p>
        </w:tc>
        <w:tc>
          <w:tcPr>
            <w:tcW w:w="884" w:type="dxa"/>
          </w:tcPr>
          <w:p w14:paraId="42182A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4361C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 проект.</w:t>
            </w:r>
          </w:p>
        </w:tc>
      </w:tr>
      <w:tr w:rsidR="002260A5" w:rsidRPr="002260A5" w14:paraId="0A6B980C" w14:textId="77777777" w:rsidTr="00274E04">
        <w:tc>
          <w:tcPr>
            <w:tcW w:w="884" w:type="dxa"/>
          </w:tcPr>
          <w:p w14:paraId="57CEBB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М-103 Т.К.</w:t>
            </w:r>
          </w:p>
        </w:tc>
        <w:tc>
          <w:tcPr>
            <w:tcW w:w="884" w:type="dxa"/>
          </w:tcPr>
          <w:p w14:paraId="30FFF5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7D51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BB35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004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A2E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385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BAC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25F6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1000кг</w:t>
            </w:r>
          </w:p>
        </w:tc>
        <w:tc>
          <w:tcPr>
            <w:tcW w:w="884" w:type="dxa"/>
          </w:tcPr>
          <w:p w14:paraId="1D6A01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2-ой экз.</w:t>
            </w:r>
          </w:p>
        </w:tc>
        <w:tc>
          <w:tcPr>
            <w:tcW w:w="884" w:type="dxa"/>
          </w:tcPr>
          <w:p w14:paraId="06B7B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3D08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26E1FAE" w14:textId="77777777" w:rsidTr="00274E04">
        <w:tc>
          <w:tcPr>
            <w:tcW w:w="884" w:type="dxa"/>
          </w:tcPr>
          <w:p w14:paraId="5CB4C1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(МДР-8)</w:t>
            </w:r>
          </w:p>
        </w:tc>
        <w:tc>
          <w:tcPr>
            <w:tcW w:w="884" w:type="dxa"/>
          </w:tcPr>
          <w:p w14:paraId="1D6A6D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0A6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91CC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605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BDA7F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8502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7451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4AF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3F9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V-40 г.</w:t>
            </w:r>
          </w:p>
        </w:tc>
        <w:tc>
          <w:tcPr>
            <w:tcW w:w="884" w:type="dxa"/>
          </w:tcPr>
          <w:p w14:paraId="00CBFB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77FE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4362A16" w14:textId="77777777" w:rsidTr="00274E04">
        <w:tc>
          <w:tcPr>
            <w:tcW w:w="884" w:type="dxa"/>
          </w:tcPr>
          <w:p w14:paraId="25C1F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дальн.</w:t>
            </w:r>
          </w:p>
        </w:tc>
        <w:tc>
          <w:tcPr>
            <w:tcW w:w="884" w:type="dxa"/>
          </w:tcPr>
          <w:p w14:paraId="1E7D9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84" w:type="dxa"/>
          </w:tcPr>
          <w:p w14:paraId="533349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84" w:type="dxa"/>
          </w:tcPr>
          <w:p w14:paraId="719969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480/6500</w:t>
            </w:r>
          </w:p>
        </w:tc>
        <w:tc>
          <w:tcPr>
            <w:tcW w:w="884" w:type="dxa"/>
          </w:tcPr>
          <w:p w14:paraId="25648E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110-120</w:t>
            </w:r>
          </w:p>
        </w:tc>
        <w:tc>
          <w:tcPr>
            <w:tcW w:w="884" w:type="dxa"/>
          </w:tcPr>
          <w:p w14:paraId="1DCD1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84" w:type="dxa"/>
          </w:tcPr>
          <w:p w14:paraId="60BA1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5D21F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9000</w:t>
            </w:r>
          </w:p>
        </w:tc>
        <w:tc>
          <w:tcPr>
            <w:tcW w:w="884" w:type="dxa"/>
          </w:tcPr>
          <w:p w14:paraId="7AA2A0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Шкасс</w:t>
            </w:r>
          </w:p>
        </w:tc>
        <w:tc>
          <w:tcPr>
            <w:tcW w:w="884" w:type="dxa"/>
          </w:tcPr>
          <w:p w14:paraId="4BF8C7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1-ый экз.</w:t>
            </w:r>
          </w:p>
        </w:tc>
        <w:tc>
          <w:tcPr>
            <w:tcW w:w="884" w:type="dxa"/>
          </w:tcPr>
          <w:p w14:paraId="2219E8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tc>
        <w:tc>
          <w:tcPr>
            <w:tcW w:w="884" w:type="dxa"/>
          </w:tcPr>
          <w:p w14:paraId="56FA1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 проект</w:t>
            </w:r>
          </w:p>
        </w:tc>
      </w:tr>
      <w:tr w:rsidR="002260A5" w:rsidRPr="002260A5" w14:paraId="78C026D6" w14:textId="77777777" w:rsidTr="00274E04">
        <w:tc>
          <w:tcPr>
            <w:tcW w:w="884" w:type="dxa"/>
          </w:tcPr>
          <w:p w14:paraId="3CF97F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с 2М88</w:t>
            </w:r>
          </w:p>
        </w:tc>
        <w:tc>
          <w:tcPr>
            <w:tcW w:w="884" w:type="dxa"/>
          </w:tcPr>
          <w:p w14:paraId="4AA05F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6B73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638FB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30376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E85A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E62D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598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9657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w:t>
            </w:r>
          </w:p>
        </w:tc>
        <w:tc>
          <w:tcPr>
            <w:tcW w:w="884" w:type="dxa"/>
          </w:tcPr>
          <w:p w14:paraId="339FB2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XII-39г.</w:t>
            </w:r>
          </w:p>
        </w:tc>
        <w:tc>
          <w:tcPr>
            <w:tcW w:w="884" w:type="dxa"/>
          </w:tcPr>
          <w:p w14:paraId="108B4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84" w:type="dxa"/>
          </w:tcPr>
          <w:p w14:paraId="4A354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DA324E5" w14:textId="77777777" w:rsidTr="00274E04">
        <w:tc>
          <w:tcPr>
            <w:tcW w:w="884" w:type="dxa"/>
          </w:tcPr>
          <w:p w14:paraId="7E9EEA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(МДР-7)</w:t>
            </w:r>
          </w:p>
        </w:tc>
        <w:tc>
          <w:tcPr>
            <w:tcW w:w="884" w:type="dxa"/>
          </w:tcPr>
          <w:p w14:paraId="318907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E12C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869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68A5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A97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9F89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7BBB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CEDB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1000кг</w:t>
            </w:r>
          </w:p>
        </w:tc>
        <w:tc>
          <w:tcPr>
            <w:tcW w:w="884" w:type="dxa"/>
          </w:tcPr>
          <w:p w14:paraId="3CD38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экз.</w:t>
            </w:r>
          </w:p>
        </w:tc>
        <w:tc>
          <w:tcPr>
            <w:tcW w:w="884" w:type="dxa"/>
          </w:tcPr>
          <w:p w14:paraId="1905A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8D99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w:t>
            </w:r>
          </w:p>
        </w:tc>
      </w:tr>
      <w:tr w:rsidR="002260A5" w:rsidRPr="002260A5" w14:paraId="7ADBF2D8" w14:textId="77777777" w:rsidTr="00274E04">
        <w:tc>
          <w:tcPr>
            <w:tcW w:w="884" w:type="dxa"/>
          </w:tcPr>
          <w:p w14:paraId="16CB2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5E0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800E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AB82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6C79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2FC4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34A88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D62E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EE5C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4546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III-40 г.</w:t>
            </w:r>
          </w:p>
        </w:tc>
        <w:tc>
          <w:tcPr>
            <w:tcW w:w="884" w:type="dxa"/>
          </w:tcPr>
          <w:p w14:paraId="143BB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96B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ведется</w:t>
            </w:r>
          </w:p>
        </w:tc>
      </w:tr>
      <w:tr w:rsidR="002260A5" w:rsidRPr="002260A5" w14:paraId="48889AF7" w14:textId="77777777" w:rsidTr="00274E04">
        <w:tc>
          <w:tcPr>
            <w:tcW w:w="884" w:type="dxa"/>
          </w:tcPr>
          <w:p w14:paraId="630050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2FD1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9641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E5CA1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A2D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7E3D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0DB8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358C9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02F0E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4461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3-й экз.</w:t>
            </w:r>
          </w:p>
        </w:tc>
        <w:tc>
          <w:tcPr>
            <w:tcW w:w="884" w:type="dxa"/>
          </w:tcPr>
          <w:p w14:paraId="125E9C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98B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разработка</w:t>
            </w:r>
          </w:p>
        </w:tc>
      </w:tr>
      <w:tr w:rsidR="002260A5" w:rsidRPr="002260A5" w14:paraId="3E64A3AF" w14:textId="77777777" w:rsidTr="00274E04">
        <w:tc>
          <w:tcPr>
            <w:tcW w:w="884" w:type="dxa"/>
          </w:tcPr>
          <w:p w14:paraId="3BADDD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28CC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48BB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4E8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A00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5A28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DD0B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01F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AEBD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DABA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VI-40 г.</w:t>
            </w:r>
          </w:p>
        </w:tc>
        <w:tc>
          <w:tcPr>
            <w:tcW w:w="884" w:type="dxa"/>
          </w:tcPr>
          <w:p w14:paraId="5627C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B986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конструкции и</w:t>
            </w:r>
          </w:p>
        </w:tc>
      </w:tr>
      <w:tr w:rsidR="002260A5" w:rsidRPr="002260A5" w14:paraId="29EE28FC" w14:textId="77777777" w:rsidTr="00274E04">
        <w:tc>
          <w:tcPr>
            <w:tcW w:w="884" w:type="dxa"/>
          </w:tcPr>
          <w:p w14:paraId="35E83A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22D1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C0C8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EA05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D9E1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E9E1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1F4C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8B5A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860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F975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C5D4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E6AF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подготовка</w:t>
            </w:r>
          </w:p>
        </w:tc>
      </w:tr>
      <w:tr w:rsidR="002260A5" w:rsidRPr="002260A5" w14:paraId="330D5DC8" w14:textId="77777777" w:rsidTr="00274E04">
        <w:tc>
          <w:tcPr>
            <w:tcW w:w="884" w:type="dxa"/>
          </w:tcPr>
          <w:p w14:paraId="30A71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B70B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32D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9E81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DC5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2B8E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5DC8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EE33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3B72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A826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C7E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2817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производства.</w:t>
            </w:r>
          </w:p>
        </w:tc>
      </w:tr>
      <w:tr w:rsidR="002260A5" w:rsidRPr="002260A5" w14:paraId="753FE3E1" w14:textId="77777777" w:rsidTr="00274E04">
        <w:tc>
          <w:tcPr>
            <w:tcW w:w="884" w:type="dxa"/>
          </w:tcPr>
          <w:p w14:paraId="22D38B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Корабельный</w:t>
            </w:r>
          </w:p>
        </w:tc>
        <w:tc>
          <w:tcPr>
            <w:tcW w:w="884" w:type="dxa"/>
          </w:tcPr>
          <w:p w14:paraId="28AE2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3B97C7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48C2A3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884" w:type="dxa"/>
          </w:tcPr>
          <w:p w14:paraId="6DF83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84" w:type="dxa"/>
          </w:tcPr>
          <w:p w14:paraId="661613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84" w:type="dxa"/>
          </w:tcPr>
          <w:p w14:paraId="78080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671E2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8-9000</w:t>
            </w:r>
          </w:p>
        </w:tc>
        <w:tc>
          <w:tcPr>
            <w:tcW w:w="884" w:type="dxa"/>
          </w:tcPr>
          <w:p w14:paraId="0BA251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Шкасс</w:t>
            </w:r>
          </w:p>
        </w:tc>
        <w:tc>
          <w:tcPr>
            <w:tcW w:w="884" w:type="dxa"/>
          </w:tcPr>
          <w:p w14:paraId="6D1163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Х-39г.</w:t>
            </w:r>
          </w:p>
        </w:tc>
        <w:tc>
          <w:tcPr>
            <w:tcW w:w="884" w:type="dxa"/>
          </w:tcPr>
          <w:p w14:paraId="4F1851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45</w:t>
            </w:r>
          </w:p>
        </w:tc>
        <w:tc>
          <w:tcPr>
            <w:tcW w:w="884" w:type="dxa"/>
          </w:tcPr>
          <w:p w14:paraId="73072C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Прорабатыв.</w:t>
            </w:r>
          </w:p>
        </w:tc>
      </w:tr>
      <w:tr w:rsidR="002260A5" w:rsidRPr="002260A5" w14:paraId="6102A4DD" w14:textId="77777777" w:rsidTr="00274E04">
        <w:tc>
          <w:tcPr>
            <w:tcW w:w="884" w:type="dxa"/>
          </w:tcPr>
          <w:p w14:paraId="2F1614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(КОР-2)</w:t>
            </w:r>
          </w:p>
        </w:tc>
        <w:tc>
          <w:tcPr>
            <w:tcW w:w="884" w:type="dxa"/>
          </w:tcPr>
          <w:p w14:paraId="7D2B52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0143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74D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A0E3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5734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9237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729E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438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13F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5EC48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Четвериков</w:t>
            </w:r>
          </w:p>
        </w:tc>
        <w:tc>
          <w:tcPr>
            <w:tcW w:w="884" w:type="dxa"/>
          </w:tcPr>
          <w:p w14:paraId="34B00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D777CB5" w14:textId="77777777" w:rsidTr="00274E04">
        <w:tc>
          <w:tcPr>
            <w:tcW w:w="884" w:type="dxa"/>
          </w:tcPr>
          <w:p w14:paraId="3D7BA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1F66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B4ED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FE7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B3B86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5973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559D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8DF9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9F9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66BA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2025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53EB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 проект.</w:t>
            </w:r>
          </w:p>
        </w:tc>
      </w:tr>
      <w:tr w:rsidR="002260A5" w:rsidRPr="002260A5" w14:paraId="1EF883CB" w14:textId="77777777" w:rsidTr="00274E04">
        <w:tc>
          <w:tcPr>
            <w:tcW w:w="884" w:type="dxa"/>
          </w:tcPr>
          <w:p w14:paraId="7BF81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дальн.</w:t>
            </w:r>
          </w:p>
        </w:tc>
        <w:tc>
          <w:tcPr>
            <w:tcW w:w="884" w:type="dxa"/>
          </w:tcPr>
          <w:p w14:paraId="777F4C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69B6D0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84" w:type="dxa"/>
          </w:tcPr>
          <w:p w14:paraId="25780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500/6500</w:t>
            </w:r>
          </w:p>
        </w:tc>
        <w:tc>
          <w:tcPr>
            <w:tcW w:w="884" w:type="dxa"/>
          </w:tcPr>
          <w:p w14:paraId="085D2E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84" w:type="dxa"/>
          </w:tcPr>
          <w:p w14:paraId="79BE58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84" w:type="dxa"/>
          </w:tcPr>
          <w:p w14:paraId="164535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8/6000</w:t>
            </w:r>
          </w:p>
        </w:tc>
        <w:tc>
          <w:tcPr>
            <w:tcW w:w="884" w:type="dxa"/>
          </w:tcPr>
          <w:p w14:paraId="78273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12000</w:t>
            </w:r>
          </w:p>
        </w:tc>
        <w:tc>
          <w:tcPr>
            <w:tcW w:w="884" w:type="dxa"/>
          </w:tcPr>
          <w:p w14:paraId="136F5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Шкасс</w:t>
            </w:r>
          </w:p>
        </w:tc>
        <w:tc>
          <w:tcPr>
            <w:tcW w:w="884" w:type="dxa"/>
          </w:tcPr>
          <w:p w14:paraId="329A5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XII-39г.</w:t>
            </w:r>
          </w:p>
        </w:tc>
        <w:tc>
          <w:tcPr>
            <w:tcW w:w="884" w:type="dxa"/>
          </w:tcPr>
          <w:p w14:paraId="65A9F7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4494E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Проведены</w:t>
            </w:r>
          </w:p>
        </w:tc>
      </w:tr>
      <w:tr w:rsidR="002260A5" w:rsidRPr="002260A5" w14:paraId="7D1ED602" w14:textId="77777777" w:rsidTr="00274E04">
        <w:tc>
          <w:tcPr>
            <w:tcW w:w="884" w:type="dxa"/>
          </w:tcPr>
          <w:p w14:paraId="3EE4B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на</w:t>
            </w:r>
          </w:p>
        </w:tc>
        <w:tc>
          <w:tcPr>
            <w:tcW w:w="884" w:type="dxa"/>
          </w:tcPr>
          <w:p w14:paraId="6796F5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5D9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B79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89C4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09E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BF29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2A308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82C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1000кг</w:t>
            </w:r>
          </w:p>
        </w:tc>
        <w:tc>
          <w:tcPr>
            <w:tcW w:w="884" w:type="dxa"/>
          </w:tcPr>
          <w:p w14:paraId="6B18E7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57AA7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7644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лишь предвар.</w:t>
            </w:r>
          </w:p>
        </w:tc>
      </w:tr>
      <w:tr w:rsidR="002260A5" w:rsidRPr="002260A5" w14:paraId="6E2F12C5" w14:textId="77777777" w:rsidTr="00274E04">
        <w:tc>
          <w:tcPr>
            <w:tcW w:w="884" w:type="dxa"/>
          </w:tcPr>
          <w:p w14:paraId="2304F8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базе МДР-6</w:t>
            </w:r>
          </w:p>
        </w:tc>
        <w:tc>
          <w:tcPr>
            <w:tcW w:w="884" w:type="dxa"/>
          </w:tcPr>
          <w:p w14:paraId="10C3BD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053C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845A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9707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FAED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E779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DD7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B21A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w:t>
            </w:r>
          </w:p>
        </w:tc>
        <w:tc>
          <w:tcPr>
            <w:tcW w:w="884" w:type="dxa"/>
          </w:tcPr>
          <w:p w14:paraId="59ACDC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7961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2359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расчеты.</w:t>
            </w:r>
          </w:p>
        </w:tc>
      </w:tr>
      <w:tr w:rsidR="002260A5" w:rsidRPr="002260A5" w14:paraId="1BCBB45B" w14:textId="77777777" w:rsidTr="00274E04">
        <w:tc>
          <w:tcPr>
            <w:tcW w:w="884" w:type="dxa"/>
          </w:tcPr>
          <w:p w14:paraId="1EEFF1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w:t>
            </w:r>
          </w:p>
        </w:tc>
        <w:tc>
          <w:tcPr>
            <w:tcW w:w="884" w:type="dxa"/>
          </w:tcPr>
          <w:p w14:paraId="7607DE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26FE06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7A3AF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84" w:type="dxa"/>
          </w:tcPr>
          <w:p w14:paraId="4218CA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80-90</w:t>
            </w:r>
          </w:p>
        </w:tc>
        <w:tc>
          <w:tcPr>
            <w:tcW w:w="884" w:type="dxa"/>
          </w:tcPr>
          <w:p w14:paraId="4C0DAF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5-ть</w:t>
            </w:r>
          </w:p>
        </w:tc>
        <w:tc>
          <w:tcPr>
            <w:tcW w:w="884" w:type="dxa"/>
          </w:tcPr>
          <w:p w14:paraId="440E83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7BE1D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6-7000</w:t>
            </w:r>
          </w:p>
        </w:tc>
        <w:tc>
          <w:tcPr>
            <w:tcW w:w="884" w:type="dxa"/>
          </w:tcPr>
          <w:p w14:paraId="2283B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Шкас</w:t>
            </w:r>
          </w:p>
        </w:tc>
        <w:tc>
          <w:tcPr>
            <w:tcW w:w="884" w:type="dxa"/>
          </w:tcPr>
          <w:p w14:paraId="31E31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1кв. 39г.</w:t>
            </w:r>
          </w:p>
        </w:tc>
        <w:tc>
          <w:tcPr>
            <w:tcW w:w="884" w:type="dxa"/>
          </w:tcPr>
          <w:p w14:paraId="70531F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w:t>
            </w:r>
          </w:p>
        </w:tc>
        <w:tc>
          <w:tcPr>
            <w:tcW w:w="884" w:type="dxa"/>
          </w:tcPr>
          <w:p w14:paraId="3FF7AD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w:t>
            </w:r>
          </w:p>
        </w:tc>
      </w:tr>
      <w:tr w:rsidR="002260A5" w:rsidRPr="002260A5" w14:paraId="7E08EC5E" w14:textId="77777777" w:rsidTr="00274E04">
        <w:tc>
          <w:tcPr>
            <w:tcW w:w="884" w:type="dxa"/>
          </w:tcPr>
          <w:p w14:paraId="70D2B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учебно-трениров.</w:t>
            </w:r>
          </w:p>
        </w:tc>
        <w:tc>
          <w:tcPr>
            <w:tcW w:w="884" w:type="dxa"/>
          </w:tcPr>
          <w:p w14:paraId="5FE344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CB13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C06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w:t>
            </w:r>
          </w:p>
        </w:tc>
        <w:tc>
          <w:tcPr>
            <w:tcW w:w="884" w:type="dxa"/>
          </w:tcPr>
          <w:p w14:paraId="409EB7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4056C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часов</w:t>
            </w:r>
          </w:p>
        </w:tc>
        <w:tc>
          <w:tcPr>
            <w:tcW w:w="884" w:type="dxa"/>
          </w:tcPr>
          <w:p w14:paraId="7F102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EED1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6E700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емк. Бомб</w:t>
            </w:r>
          </w:p>
        </w:tc>
        <w:tc>
          <w:tcPr>
            <w:tcW w:w="884" w:type="dxa"/>
          </w:tcPr>
          <w:p w14:paraId="06FE83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04F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tc>
        <w:tc>
          <w:tcPr>
            <w:tcW w:w="884" w:type="dxa"/>
          </w:tcPr>
          <w:p w14:paraId="73B4E6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 проект</w:t>
            </w:r>
          </w:p>
        </w:tc>
      </w:tr>
      <w:tr w:rsidR="002260A5" w:rsidRPr="002260A5" w14:paraId="705247D2" w14:textId="77777777" w:rsidTr="00274E04">
        <w:tc>
          <w:tcPr>
            <w:tcW w:w="884" w:type="dxa"/>
          </w:tcPr>
          <w:p w14:paraId="3760D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(МУ-5 Рено 220 л.с.)</w:t>
            </w:r>
          </w:p>
        </w:tc>
        <w:tc>
          <w:tcPr>
            <w:tcW w:w="884" w:type="dxa"/>
          </w:tcPr>
          <w:p w14:paraId="18CE9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1C4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6617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A97C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0DF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полета</w:t>
            </w:r>
          </w:p>
        </w:tc>
        <w:tc>
          <w:tcPr>
            <w:tcW w:w="884" w:type="dxa"/>
          </w:tcPr>
          <w:p w14:paraId="6AF0FA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9D592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6165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 кг</w:t>
            </w:r>
          </w:p>
        </w:tc>
        <w:tc>
          <w:tcPr>
            <w:tcW w:w="884" w:type="dxa"/>
          </w:tcPr>
          <w:p w14:paraId="2081CF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F0256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7B61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759A4AA" w14:textId="77777777" w:rsidTr="00274E04">
        <w:tc>
          <w:tcPr>
            <w:tcW w:w="884" w:type="dxa"/>
          </w:tcPr>
          <w:p w14:paraId="1F9A25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959E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1F0DE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A2BB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DFFD0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F279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1E21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000F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5E4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94B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13CF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1B1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ведется</w:t>
            </w:r>
          </w:p>
        </w:tc>
      </w:tr>
      <w:tr w:rsidR="002260A5" w:rsidRPr="002260A5" w14:paraId="653CFB53" w14:textId="77777777" w:rsidTr="00274E04">
        <w:tc>
          <w:tcPr>
            <w:tcW w:w="884" w:type="dxa"/>
          </w:tcPr>
          <w:p w14:paraId="150ED0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5C9D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205B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51A9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BCF8C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4076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813D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087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05D2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6491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235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74536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постройка</w:t>
            </w:r>
          </w:p>
        </w:tc>
      </w:tr>
      <w:tr w:rsidR="002260A5" w:rsidRPr="002260A5" w14:paraId="06C5AA11" w14:textId="77777777" w:rsidTr="00274E04">
        <w:tc>
          <w:tcPr>
            <w:tcW w:w="884" w:type="dxa"/>
          </w:tcPr>
          <w:p w14:paraId="6F827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BEB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5B7B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8B6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236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E6C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95CD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FE6B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5EF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42C9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B0A5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DAB7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макета.</w:t>
            </w:r>
          </w:p>
        </w:tc>
      </w:tr>
      <w:tr w:rsidR="002260A5" w:rsidRPr="002260A5" w14:paraId="3F8B93D1" w14:textId="77777777" w:rsidTr="00274E04">
        <w:tc>
          <w:tcPr>
            <w:tcW w:w="884" w:type="dxa"/>
          </w:tcPr>
          <w:p w14:paraId="6819F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w:t>
            </w:r>
          </w:p>
        </w:tc>
        <w:tc>
          <w:tcPr>
            <w:tcW w:w="884" w:type="dxa"/>
          </w:tcPr>
          <w:p w14:paraId="47AA4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A96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2400A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84" w:type="dxa"/>
          </w:tcPr>
          <w:p w14:paraId="48491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84" w:type="dxa"/>
          </w:tcPr>
          <w:p w14:paraId="36CF0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80-90</w:t>
            </w:r>
          </w:p>
        </w:tc>
        <w:tc>
          <w:tcPr>
            <w:tcW w:w="884" w:type="dxa"/>
          </w:tcPr>
          <w:p w14:paraId="3FAFD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573400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01038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6-7000</w:t>
            </w:r>
          </w:p>
        </w:tc>
        <w:tc>
          <w:tcPr>
            <w:tcW w:w="884" w:type="dxa"/>
          </w:tcPr>
          <w:p w14:paraId="7FCC9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Шкас</w:t>
            </w:r>
          </w:p>
        </w:tc>
        <w:tc>
          <w:tcPr>
            <w:tcW w:w="884" w:type="dxa"/>
          </w:tcPr>
          <w:p w14:paraId="67C61C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1кв. 39г.</w:t>
            </w:r>
          </w:p>
        </w:tc>
        <w:tc>
          <w:tcPr>
            <w:tcW w:w="884" w:type="dxa"/>
          </w:tcPr>
          <w:p w14:paraId="364992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МАВИАТ</w:t>
            </w:r>
          </w:p>
        </w:tc>
      </w:tr>
      <w:tr w:rsidR="002260A5" w:rsidRPr="002260A5" w14:paraId="3C02CBE6" w14:textId="77777777" w:rsidTr="00274E04">
        <w:tc>
          <w:tcPr>
            <w:tcW w:w="884" w:type="dxa"/>
          </w:tcPr>
          <w:p w14:paraId="68B284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учебно-трениров.</w:t>
            </w:r>
          </w:p>
        </w:tc>
        <w:tc>
          <w:tcPr>
            <w:tcW w:w="884" w:type="dxa"/>
          </w:tcPr>
          <w:p w14:paraId="239313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C5DE5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3BB2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w:t>
            </w:r>
          </w:p>
        </w:tc>
        <w:tc>
          <w:tcPr>
            <w:tcW w:w="884" w:type="dxa"/>
          </w:tcPr>
          <w:p w14:paraId="224B24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C81C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F000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C3E5C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5FE4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BE9C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757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84" w:type="dxa"/>
          </w:tcPr>
          <w:p w14:paraId="70D87B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01FAB5A" w14:textId="77777777" w:rsidTr="00274E04">
        <w:tc>
          <w:tcPr>
            <w:tcW w:w="884" w:type="dxa"/>
          </w:tcPr>
          <w:p w14:paraId="52551A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Рено 220 л.с.</w:t>
            </w:r>
          </w:p>
        </w:tc>
        <w:tc>
          <w:tcPr>
            <w:tcW w:w="884" w:type="dxa"/>
          </w:tcPr>
          <w:p w14:paraId="25DE33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629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3DD0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6E60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86C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9FC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E8EDA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62C9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CFB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8BA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84" w:type="dxa"/>
          </w:tcPr>
          <w:p w14:paraId="59B998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D245A38" w14:textId="77777777" w:rsidTr="00274E04">
        <w:tc>
          <w:tcPr>
            <w:tcW w:w="884" w:type="dxa"/>
          </w:tcPr>
          <w:p w14:paraId="19FD75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дальн.</w:t>
            </w:r>
          </w:p>
        </w:tc>
        <w:tc>
          <w:tcPr>
            <w:tcW w:w="884" w:type="dxa"/>
          </w:tcPr>
          <w:p w14:paraId="2B7EB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84" w:type="dxa"/>
          </w:tcPr>
          <w:p w14:paraId="37E615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84" w:type="dxa"/>
          </w:tcPr>
          <w:p w14:paraId="10C85D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410/6650</w:t>
            </w:r>
          </w:p>
        </w:tc>
        <w:tc>
          <w:tcPr>
            <w:tcW w:w="884" w:type="dxa"/>
          </w:tcPr>
          <w:p w14:paraId="71C57E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110-120</w:t>
            </w:r>
          </w:p>
        </w:tc>
        <w:tc>
          <w:tcPr>
            <w:tcW w:w="884" w:type="dxa"/>
          </w:tcPr>
          <w:p w14:paraId="40A48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3500/</w:t>
            </w:r>
          </w:p>
        </w:tc>
        <w:tc>
          <w:tcPr>
            <w:tcW w:w="884" w:type="dxa"/>
          </w:tcPr>
          <w:p w14:paraId="03AE9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15,5/5000</w:t>
            </w:r>
          </w:p>
        </w:tc>
        <w:tc>
          <w:tcPr>
            <w:tcW w:w="884" w:type="dxa"/>
          </w:tcPr>
          <w:p w14:paraId="5B153E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884" w:type="dxa"/>
          </w:tcPr>
          <w:p w14:paraId="58FA68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w:t>
            </w:r>
          </w:p>
        </w:tc>
        <w:tc>
          <w:tcPr>
            <w:tcW w:w="884" w:type="dxa"/>
          </w:tcPr>
          <w:p w14:paraId="1996C9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IIкв. 40 г.</w:t>
            </w:r>
          </w:p>
        </w:tc>
        <w:tc>
          <w:tcPr>
            <w:tcW w:w="884" w:type="dxa"/>
          </w:tcPr>
          <w:p w14:paraId="48BAF3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tc>
        <w:tc>
          <w:tcPr>
            <w:tcW w:w="884" w:type="dxa"/>
          </w:tcPr>
          <w:p w14:paraId="4716B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Заканчивается</w:t>
            </w:r>
          </w:p>
        </w:tc>
      </w:tr>
      <w:tr w:rsidR="002260A5" w:rsidRPr="002260A5" w14:paraId="04EE1876" w14:textId="77777777" w:rsidTr="00274E04">
        <w:tc>
          <w:tcPr>
            <w:tcW w:w="884" w:type="dxa"/>
          </w:tcPr>
          <w:p w14:paraId="06A606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разведчик с 2-мя</w:t>
            </w:r>
          </w:p>
        </w:tc>
        <w:tc>
          <w:tcPr>
            <w:tcW w:w="884" w:type="dxa"/>
          </w:tcPr>
          <w:p w14:paraId="2A51C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32A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55B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76A2A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F373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84" w:type="dxa"/>
          </w:tcPr>
          <w:p w14:paraId="2CAB9A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5B0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2C13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мм</w:t>
            </w:r>
          </w:p>
        </w:tc>
        <w:tc>
          <w:tcPr>
            <w:tcW w:w="884" w:type="dxa"/>
          </w:tcPr>
          <w:p w14:paraId="7A05B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29AD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84" w:type="dxa"/>
          </w:tcPr>
          <w:p w14:paraId="5F02AE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FD89144" w14:textId="77777777" w:rsidTr="00274E04">
        <w:tc>
          <w:tcPr>
            <w:tcW w:w="884" w:type="dxa"/>
          </w:tcPr>
          <w:p w14:paraId="3D2D08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М-88</w:t>
            </w:r>
          </w:p>
        </w:tc>
        <w:tc>
          <w:tcPr>
            <w:tcW w:w="884" w:type="dxa"/>
          </w:tcPr>
          <w:p w14:paraId="03B7D1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FC6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6A2F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FBB5C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CCD0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627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706E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508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Шкас</w:t>
            </w:r>
          </w:p>
        </w:tc>
        <w:tc>
          <w:tcPr>
            <w:tcW w:w="884" w:type="dxa"/>
          </w:tcPr>
          <w:p w14:paraId="09A78A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782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3E4B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эскизн. проект</w:t>
            </w:r>
          </w:p>
        </w:tc>
      </w:tr>
      <w:tr w:rsidR="002260A5" w:rsidRPr="002260A5" w14:paraId="22624399" w14:textId="77777777" w:rsidTr="00274E04">
        <w:tc>
          <w:tcPr>
            <w:tcW w:w="884" w:type="dxa"/>
          </w:tcPr>
          <w:p w14:paraId="2249A3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E0264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D55B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31E1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B668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D19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3CF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6B98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CCD5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537B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7F70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0D46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и приступлено </w:t>
            </w:r>
          </w:p>
        </w:tc>
      </w:tr>
      <w:tr w:rsidR="002260A5" w:rsidRPr="002260A5" w14:paraId="7C885159" w14:textId="77777777" w:rsidTr="00274E04">
        <w:tc>
          <w:tcPr>
            <w:tcW w:w="884" w:type="dxa"/>
          </w:tcPr>
          <w:p w14:paraId="2EC81A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DB14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F713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AA39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767B1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001A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F0F7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9E8D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9B3E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BF9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7D8D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B69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постройке</w:t>
            </w:r>
          </w:p>
        </w:tc>
      </w:tr>
      <w:tr w:rsidR="002260A5" w:rsidRPr="002260A5" w14:paraId="491BDC37" w14:textId="77777777" w:rsidTr="00274E04">
        <w:tc>
          <w:tcPr>
            <w:tcW w:w="884" w:type="dxa"/>
            <w:tcBorders>
              <w:bottom w:val="single" w:sz="12" w:space="0" w:color="auto"/>
            </w:tcBorders>
          </w:tcPr>
          <w:p w14:paraId="14A5B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56DD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2661E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B0C9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32CE9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D0825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C9E2A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AD2FB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1B159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56871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D95C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7BEA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макета.</w:t>
            </w:r>
          </w:p>
        </w:tc>
      </w:tr>
    </w:tbl>
    <w:p w14:paraId="4CDBF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Позиции настоящего плана за N 1, 3, 4, 6, 7 и 8 были утверждены Наркомом Оборонпрома и зам. наркома ВМФ в августе 38 года; позиции 2 и 5 внесены по предложению Конструкторских бюро.</w:t>
      </w:r>
    </w:p>
    <w:p w14:paraId="2DD674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Гидросамолеты, построенные в 1938 и их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gridCol w:w="821"/>
        <w:gridCol w:w="821"/>
      </w:tblGrid>
      <w:tr w:rsidR="002260A5" w:rsidRPr="002260A5" w14:paraId="76F2BDF9" w14:textId="77777777" w:rsidTr="00274E04">
        <w:tc>
          <w:tcPr>
            <w:tcW w:w="821" w:type="dxa"/>
            <w:tcBorders>
              <w:top w:val="single" w:sz="12" w:space="0" w:color="auto"/>
            </w:tcBorders>
          </w:tcPr>
          <w:p w14:paraId="1744B7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МДР-5 2М-87</w:t>
            </w:r>
          </w:p>
        </w:tc>
        <w:tc>
          <w:tcPr>
            <w:tcW w:w="821" w:type="dxa"/>
            <w:tcBorders>
              <w:top w:val="single" w:sz="12" w:space="0" w:color="auto"/>
            </w:tcBorders>
          </w:tcPr>
          <w:p w14:paraId="423BB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Borders>
              <w:top w:val="single" w:sz="12" w:space="0" w:color="auto"/>
            </w:tcBorders>
          </w:tcPr>
          <w:p w14:paraId="093D0B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21" w:type="dxa"/>
            <w:tcBorders>
              <w:top w:val="single" w:sz="12" w:space="0" w:color="auto"/>
            </w:tcBorders>
          </w:tcPr>
          <w:p w14:paraId="05DDFC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318/4000</w:t>
            </w:r>
          </w:p>
        </w:tc>
        <w:tc>
          <w:tcPr>
            <w:tcW w:w="821" w:type="dxa"/>
            <w:tcBorders>
              <w:top w:val="single" w:sz="12" w:space="0" w:color="auto"/>
            </w:tcBorders>
          </w:tcPr>
          <w:p w14:paraId="3031F0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120-130</w:t>
            </w:r>
          </w:p>
        </w:tc>
        <w:tc>
          <w:tcPr>
            <w:tcW w:w="821" w:type="dxa"/>
            <w:tcBorders>
              <w:top w:val="single" w:sz="12" w:space="0" w:color="auto"/>
            </w:tcBorders>
          </w:tcPr>
          <w:p w14:paraId="06DB9F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1300/</w:t>
            </w:r>
          </w:p>
        </w:tc>
        <w:tc>
          <w:tcPr>
            <w:tcW w:w="821" w:type="dxa"/>
            <w:tcBorders>
              <w:top w:val="single" w:sz="12" w:space="0" w:color="auto"/>
            </w:tcBorders>
          </w:tcPr>
          <w:p w14:paraId="327BEA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Borders>
              <w:top w:val="single" w:sz="12" w:space="0" w:color="auto"/>
            </w:tcBorders>
          </w:tcPr>
          <w:p w14:paraId="56D579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21" w:type="dxa"/>
            <w:tcBorders>
              <w:top w:val="single" w:sz="12" w:space="0" w:color="auto"/>
            </w:tcBorders>
          </w:tcPr>
          <w:p w14:paraId="56B459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3ШКАС</w:t>
            </w:r>
          </w:p>
        </w:tc>
        <w:tc>
          <w:tcPr>
            <w:tcW w:w="821" w:type="dxa"/>
            <w:tcBorders>
              <w:top w:val="single" w:sz="12" w:space="0" w:color="auto"/>
            </w:tcBorders>
          </w:tcPr>
          <w:p w14:paraId="5FC88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12.38</w:t>
            </w:r>
          </w:p>
        </w:tc>
        <w:tc>
          <w:tcPr>
            <w:tcW w:w="821" w:type="dxa"/>
            <w:tcBorders>
              <w:top w:val="single" w:sz="12" w:space="0" w:color="auto"/>
            </w:tcBorders>
          </w:tcPr>
          <w:p w14:paraId="2C0EC0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w:t>
            </w:r>
          </w:p>
        </w:tc>
        <w:tc>
          <w:tcPr>
            <w:tcW w:w="821" w:type="dxa"/>
            <w:tcBorders>
              <w:top w:val="single" w:sz="12" w:space="0" w:color="auto"/>
            </w:tcBorders>
          </w:tcPr>
          <w:p w14:paraId="4D093F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Построен и </w:t>
            </w:r>
          </w:p>
        </w:tc>
        <w:tc>
          <w:tcPr>
            <w:tcW w:w="821" w:type="dxa"/>
            <w:tcBorders>
              <w:top w:val="single" w:sz="12" w:space="0" w:color="auto"/>
            </w:tcBorders>
          </w:tcPr>
          <w:p w14:paraId="76D865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top w:val="single" w:sz="12" w:space="0" w:color="auto"/>
            </w:tcBorders>
          </w:tcPr>
          <w:p w14:paraId="66B63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7EABFB6" w14:textId="77777777" w:rsidTr="00274E04">
        <w:tc>
          <w:tcPr>
            <w:tcW w:w="821" w:type="dxa"/>
          </w:tcPr>
          <w:p w14:paraId="596EE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D986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9A0A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29522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E5AE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F59C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3500</w:t>
            </w:r>
          </w:p>
        </w:tc>
        <w:tc>
          <w:tcPr>
            <w:tcW w:w="821" w:type="dxa"/>
          </w:tcPr>
          <w:p w14:paraId="11784A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DDF8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821" w:type="dxa"/>
          </w:tcPr>
          <w:p w14:paraId="349EA0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кг</w:t>
            </w:r>
          </w:p>
        </w:tc>
        <w:tc>
          <w:tcPr>
            <w:tcW w:w="821" w:type="dxa"/>
          </w:tcPr>
          <w:p w14:paraId="448001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CD26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Г.М.Б.</w:t>
            </w:r>
          </w:p>
        </w:tc>
        <w:tc>
          <w:tcPr>
            <w:tcW w:w="821" w:type="dxa"/>
          </w:tcPr>
          <w:p w14:paraId="423804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готов. к гос.</w:t>
            </w:r>
          </w:p>
        </w:tc>
        <w:tc>
          <w:tcPr>
            <w:tcW w:w="821" w:type="dxa"/>
          </w:tcPr>
          <w:p w14:paraId="7A1554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F6104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C436528" w14:textId="77777777" w:rsidTr="00274E04">
        <w:tc>
          <w:tcPr>
            <w:tcW w:w="821" w:type="dxa"/>
          </w:tcPr>
          <w:p w14:paraId="33C9A9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6EA0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1139E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8AF4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7B6B1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BBAB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89C71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ABB2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9E08B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48E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58F3A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2C2B0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w:t>
            </w:r>
          </w:p>
        </w:tc>
        <w:tc>
          <w:tcPr>
            <w:tcW w:w="821" w:type="dxa"/>
          </w:tcPr>
          <w:p w14:paraId="6208B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4D15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3AA4722" w14:textId="77777777" w:rsidTr="00274E04">
        <w:tc>
          <w:tcPr>
            <w:tcW w:w="821" w:type="dxa"/>
          </w:tcPr>
          <w:p w14:paraId="608C74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МДР-5 2М-88</w:t>
            </w:r>
          </w:p>
        </w:tc>
        <w:tc>
          <w:tcPr>
            <w:tcW w:w="821" w:type="dxa"/>
          </w:tcPr>
          <w:p w14:paraId="07657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5A8E6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21" w:type="dxa"/>
          </w:tcPr>
          <w:p w14:paraId="2344AA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360/6500</w:t>
            </w:r>
          </w:p>
        </w:tc>
        <w:tc>
          <w:tcPr>
            <w:tcW w:w="821" w:type="dxa"/>
          </w:tcPr>
          <w:p w14:paraId="1C4D7C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110-120</w:t>
            </w:r>
          </w:p>
        </w:tc>
        <w:tc>
          <w:tcPr>
            <w:tcW w:w="821" w:type="dxa"/>
          </w:tcPr>
          <w:p w14:paraId="63AAC3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1300/</w:t>
            </w:r>
          </w:p>
        </w:tc>
        <w:tc>
          <w:tcPr>
            <w:tcW w:w="821" w:type="dxa"/>
          </w:tcPr>
          <w:p w14:paraId="29257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1D7554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821" w:type="dxa"/>
          </w:tcPr>
          <w:p w14:paraId="39349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3ШКАС</w:t>
            </w:r>
          </w:p>
        </w:tc>
        <w:tc>
          <w:tcPr>
            <w:tcW w:w="821" w:type="dxa"/>
          </w:tcPr>
          <w:p w14:paraId="30AA5C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04.39</w:t>
            </w:r>
          </w:p>
        </w:tc>
        <w:tc>
          <w:tcPr>
            <w:tcW w:w="821" w:type="dxa"/>
          </w:tcPr>
          <w:p w14:paraId="12B8DA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w:t>
            </w:r>
          </w:p>
        </w:tc>
        <w:tc>
          <w:tcPr>
            <w:tcW w:w="821" w:type="dxa"/>
          </w:tcPr>
          <w:p w14:paraId="58941F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Производятся</w:t>
            </w:r>
          </w:p>
        </w:tc>
        <w:tc>
          <w:tcPr>
            <w:tcW w:w="821" w:type="dxa"/>
          </w:tcPr>
          <w:p w14:paraId="4589DF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54C1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34D601A" w14:textId="77777777" w:rsidTr="00274E04">
        <w:tc>
          <w:tcPr>
            <w:tcW w:w="821" w:type="dxa"/>
          </w:tcPr>
          <w:p w14:paraId="1677BC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модиф. мот.</w:t>
            </w:r>
          </w:p>
        </w:tc>
        <w:tc>
          <w:tcPr>
            <w:tcW w:w="821" w:type="dxa"/>
          </w:tcPr>
          <w:p w14:paraId="0A9932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24107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3D04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7F1F4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8414E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3500</w:t>
            </w:r>
          </w:p>
        </w:tc>
        <w:tc>
          <w:tcPr>
            <w:tcW w:w="821" w:type="dxa"/>
          </w:tcPr>
          <w:p w14:paraId="0C7311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575CA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2EC66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кг</w:t>
            </w:r>
          </w:p>
        </w:tc>
        <w:tc>
          <w:tcPr>
            <w:tcW w:w="821" w:type="dxa"/>
          </w:tcPr>
          <w:p w14:paraId="423268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D35B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Г.М.Б.</w:t>
            </w:r>
          </w:p>
        </w:tc>
        <w:tc>
          <w:tcPr>
            <w:tcW w:w="821" w:type="dxa"/>
          </w:tcPr>
          <w:p w14:paraId="217A21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расчеты</w:t>
            </w:r>
          </w:p>
        </w:tc>
        <w:tc>
          <w:tcPr>
            <w:tcW w:w="821" w:type="dxa"/>
          </w:tcPr>
          <w:p w14:paraId="656367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176B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111B2CC" w14:textId="77777777" w:rsidTr="00274E04">
        <w:tc>
          <w:tcPr>
            <w:tcW w:w="821" w:type="dxa"/>
          </w:tcPr>
          <w:p w14:paraId="3A6CA2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МДР-6 2М-25Е</w:t>
            </w:r>
          </w:p>
        </w:tc>
        <w:tc>
          <w:tcPr>
            <w:tcW w:w="821" w:type="dxa"/>
          </w:tcPr>
          <w:p w14:paraId="7491E0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1B5AD0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21" w:type="dxa"/>
          </w:tcPr>
          <w:p w14:paraId="05EFF7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360/5000</w:t>
            </w:r>
          </w:p>
        </w:tc>
        <w:tc>
          <w:tcPr>
            <w:tcW w:w="821" w:type="dxa"/>
          </w:tcPr>
          <w:p w14:paraId="61FD9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21" w:type="dxa"/>
          </w:tcPr>
          <w:p w14:paraId="58D78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821" w:type="dxa"/>
          </w:tcPr>
          <w:p w14:paraId="5F5F4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8/3000</w:t>
            </w:r>
          </w:p>
        </w:tc>
        <w:tc>
          <w:tcPr>
            <w:tcW w:w="821" w:type="dxa"/>
          </w:tcPr>
          <w:p w14:paraId="660672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9000</w:t>
            </w:r>
          </w:p>
        </w:tc>
        <w:tc>
          <w:tcPr>
            <w:tcW w:w="821" w:type="dxa"/>
          </w:tcPr>
          <w:p w14:paraId="205B4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3ШКАС</w:t>
            </w:r>
          </w:p>
        </w:tc>
        <w:tc>
          <w:tcPr>
            <w:tcW w:w="821" w:type="dxa"/>
          </w:tcPr>
          <w:p w14:paraId="688C8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71462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w:t>
            </w:r>
          </w:p>
        </w:tc>
        <w:tc>
          <w:tcPr>
            <w:tcW w:w="821" w:type="dxa"/>
          </w:tcPr>
          <w:p w14:paraId="2A8D8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Ресурс мотора</w:t>
            </w:r>
          </w:p>
        </w:tc>
        <w:tc>
          <w:tcPr>
            <w:tcW w:w="821" w:type="dxa"/>
          </w:tcPr>
          <w:p w14:paraId="117D68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3103D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D63376A" w14:textId="77777777" w:rsidTr="00274E04">
        <w:tc>
          <w:tcPr>
            <w:tcW w:w="821" w:type="dxa"/>
          </w:tcPr>
          <w:p w14:paraId="4F0536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048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66D4A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C929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53C45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50E5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3500</w:t>
            </w:r>
          </w:p>
        </w:tc>
        <w:tc>
          <w:tcPr>
            <w:tcW w:w="821" w:type="dxa"/>
          </w:tcPr>
          <w:p w14:paraId="3E7F9F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247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E5E4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 кг</w:t>
            </w:r>
          </w:p>
        </w:tc>
        <w:tc>
          <w:tcPr>
            <w:tcW w:w="821" w:type="dxa"/>
          </w:tcPr>
          <w:p w14:paraId="72182E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4B080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Четв.</w:t>
            </w:r>
          </w:p>
        </w:tc>
        <w:tc>
          <w:tcPr>
            <w:tcW w:w="821" w:type="dxa"/>
          </w:tcPr>
          <w:p w14:paraId="2231A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израсх. и зам.</w:t>
            </w:r>
          </w:p>
        </w:tc>
        <w:tc>
          <w:tcPr>
            <w:tcW w:w="821" w:type="dxa"/>
          </w:tcPr>
          <w:p w14:paraId="654705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0A60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B09791E" w14:textId="77777777" w:rsidTr="00274E04">
        <w:tc>
          <w:tcPr>
            <w:tcW w:w="821" w:type="dxa"/>
          </w:tcPr>
          <w:p w14:paraId="52519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МДР-6 2М-62</w:t>
            </w:r>
          </w:p>
        </w:tc>
        <w:tc>
          <w:tcPr>
            <w:tcW w:w="821" w:type="dxa"/>
          </w:tcPr>
          <w:p w14:paraId="1F5ED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14887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21" w:type="dxa"/>
          </w:tcPr>
          <w:p w14:paraId="51BE85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360/5000</w:t>
            </w:r>
          </w:p>
        </w:tc>
        <w:tc>
          <w:tcPr>
            <w:tcW w:w="821" w:type="dxa"/>
          </w:tcPr>
          <w:p w14:paraId="15188E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21" w:type="dxa"/>
          </w:tcPr>
          <w:p w14:paraId="6A2B6C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821" w:type="dxa"/>
          </w:tcPr>
          <w:p w14:paraId="1EF10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12/6000</w:t>
            </w:r>
          </w:p>
        </w:tc>
        <w:tc>
          <w:tcPr>
            <w:tcW w:w="821" w:type="dxa"/>
          </w:tcPr>
          <w:p w14:paraId="1EBD1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9000</w:t>
            </w:r>
          </w:p>
        </w:tc>
        <w:tc>
          <w:tcPr>
            <w:tcW w:w="821" w:type="dxa"/>
          </w:tcPr>
          <w:p w14:paraId="5704ED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3ШКАС</w:t>
            </w:r>
          </w:p>
        </w:tc>
        <w:tc>
          <w:tcPr>
            <w:tcW w:w="821" w:type="dxa"/>
          </w:tcPr>
          <w:p w14:paraId="7326D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03.39</w:t>
            </w:r>
          </w:p>
        </w:tc>
        <w:tc>
          <w:tcPr>
            <w:tcW w:w="821" w:type="dxa"/>
          </w:tcPr>
          <w:p w14:paraId="33331E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w:t>
            </w:r>
          </w:p>
        </w:tc>
        <w:tc>
          <w:tcPr>
            <w:tcW w:w="821" w:type="dxa"/>
          </w:tcPr>
          <w:p w14:paraId="4B32C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постр. и гот.</w:t>
            </w:r>
          </w:p>
        </w:tc>
        <w:tc>
          <w:tcPr>
            <w:tcW w:w="821" w:type="dxa"/>
          </w:tcPr>
          <w:p w14:paraId="75B66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DEC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96C3DD8" w14:textId="77777777" w:rsidTr="00274E04">
        <w:tc>
          <w:tcPr>
            <w:tcW w:w="821" w:type="dxa"/>
          </w:tcPr>
          <w:p w14:paraId="057837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FF843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46AF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CCCAC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FCAB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251C6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1" w:type="dxa"/>
          </w:tcPr>
          <w:p w14:paraId="263B52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CCCC7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6FCAF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 кг</w:t>
            </w:r>
          </w:p>
        </w:tc>
        <w:tc>
          <w:tcPr>
            <w:tcW w:w="821" w:type="dxa"/>
          </w:tcPr>
          <w:p w14:paraId="06D3D5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7AE57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Четв.</w:t>
            </w:r>
          </w:p>
        </w:tc>
        <w:tc>
          <w:tcPr>
            <w:tcW w:w="821" w:type="dxa"/>
          </w:tcPr>
          <w:p w14:paraId="465E2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 Нет мот.</w:t>
            </w:r>
          </w:p>
        </w:tc>
        <w:tc>
          <w:tcPr>
            <w:tcW w:w="821" w:type="dxa"/>
          </w:tcPr>
          <w:p w14:paraId="24F9E3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199EE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B6A8DF4" w14:textId="77777777" w:rsidTr="00274E04">
        <w:tc>
          <w:tcPr>
            <w:tcW w:w="821" w:type="dxa"/>
          </w:tcPr>
          <w:p w14:paraId="388D40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МТБ-2 4М-87</w:t>
            </w:r>
          </w:p>
        </w:tc>
        <w:tc>
          <w:tcPr>
            <w:tcW w:w="821" w:type="dxa"/>
          </w:tcPr>
          <w:p w14:paraId="1DEFDE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16251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21" w:type="dxa"/>
          </w:tcPr>
          <w:p w14:paraId="2881A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365/5000</w:t>
            </w:r>
          </w:p>
        </w:tc>
        <w:tc>
          <w:tcPr>
            <w:tcW w:w="821" w:type="dxa"/>
          </w:tcPr>
          <w:p w14:paraId="10170D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821" w:type="dxa"/>
          </w:tcPr>
          <w:p w14:paraId="5F7096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w:t>
            </w:r>
          </w:p>
        </w:tc>
        <w:tc>
          <w:tcPr>
            <w:tcW w:w="821" w:type="dxa"/>
          </w:tcPr>
          <w:p w14:paraId="7D3BF5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20/5000</w:t>
            </w:r>
          </w:p>
        </w:tc>
        <w:tc>
          <w:tcPr>
            <w:tcW w:w="821" w:type="dxa"/>
          </w:tcPr>
          <w:p w14:paraId="003EA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6600</w:t>
            </w:r>
          </w:p>
        </w:tc>
        <w:tc>
          <w:tcPr>
            <w:tcW w:w="821" w:type="dxa"/>
          </w:tcPr>
          <w:p w14:paraId="7F9573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2ШВАК</w:t>
            </w:r>
          </w:p>
        </w:tc>
        <w:tc>
          <w:tcPr>
            <w:tcW w:w="821" w:type="dxa"/>
          </w:tcPr>
          <w:p w14:paraId="2388A7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Прошел</w:t>
            </w:r>
          </w:p>
        </w:tc>
        <w:tc>
          <w:tcPr>
            <w:tcW w:w="821" w:type="dxa"/>
          </w:tcPr>
          <w:p w14:paraId="4C98CA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156</w:t>
            </w:r>
          </w:p>
        </w:tc>
        <w:tc>
          <w:tcPr>
            <w:tcW w:w="821" w:type="dxa"/>
          </w:tcPr>
          <w:p w14:paraId="1CA5B7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совм. после</w:t>
            </w:r>
          </w:p>
        </w:tc>
        <w:tc>
          <w:tcPr>
            <w:tcW w:w="821" w:type="dxa"/>
          </w:tcPr>
          <w:p w14:paraId="1C78E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5A163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AA04633" w14:textId="77777777" w:rsidTr="00274E04">
        <w:tc>
          <w:tcPr>
            <w:tcW w:w="821" w:type="dxa"/>
          </w:tcPr>
          <w:p w14:paraId="41D4D0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C5B89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EA7F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CC70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BB13D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8EA0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1" w:type="dxa"/>
          </w:tcPr>
          <w:p w14:paraId="1FA27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6AC86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3A447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2ШКАС</w:t>
            </w:r>
          </w:p>
        </w:tc>
        <w:tc>
          <w:tcPr>
            <w:tcW w:w="821" w:type="dxa"/>
          </w:tcPr>
          <w:p w14:paraId="2064AE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w:t>
            </w:r>
          </w:p>
        </w:tc>
        <w:tc>
          <w:tcPr>
            <w:tcW w:w="821" w:type="dxa"/>
          </w:tcPr>
          <w:p w14:paraId="517E32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w:t>
            </w:r>
          </w:p>
        </w:tc>
        <w:tc>
          <w:tcPr>
            <w:tcW w:w="821" w:type="dxa"/>
          </w:tcPr>
          <w:p w14:paraId="7156FE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доводок и изм.</w:t>
            </w:r>
          </w:p>
        </w:tc>
        <w:tc>
          <w:tcPr>
            <w:tcW w:w="821" w:type="dxa"/>
          </w:tcPr>
          <w:p w14:paraId="31816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65EF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0D9B5BA" w14:textId="77777777" w:rsidTr="00274E04">
        <w:tc>
          <w:tcPr>
            <w:tcW w:w="821" w:type="dxa"/>
          </w:tcPr>
          <w:p w14:paraId="51B20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58B78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29583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CF38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68AC5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C4A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5491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552F3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A47A7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00A5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2/4000 кг</w:t>
            </w:r>
          </w:p>
        </w:tc>
        <w:tc>
          <w:tcPr>
            <w:tcW w:w="821" w:type="dxa"/>
          </w:tcPr>
          <w:p w14:paraId="75DBF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w:t>
            </w:r>
          </w:p>
        </w:tc>
        <w:tc>
          <w:tcPr>
            <w:tcW w:w="821" w:type="dxa"/>
          </w:tcPr>
          <w:p w14:paraId="1282E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220F6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5A5B3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27DE5BE" w14:textId="77777777" w:rsidTr="00274E04">
        <w:tc>
          <w:tcPr>
            <w:tcW w:w="821" w:type="dxa"/>
          </w:tcPr>
          <w:p w14:paraId="7B1D6B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МТБ-2 4М-87</w:t>
            </w:r>
          </w:p>
        </w:tc>
        <w:tc>
          <w:tcPr>
            <w:tcW w:w="821" w:type="dxa"/>
          </w:tcPr>
          <w:p w14:paraId="32B1D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6BF3DE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21" w:type="dxa"/>
          </w:tcPr>
          <w:p w14:paraId="059E2F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365/5000</w:t>
            </w:r>
          </w:p>
        </w:tc>
        <w:tc>
          <w:tcPr>
            <w:tcW w:w="821" w:type="dxa"/>
          </w:tcPr>
          <w:p w14:paraId="20847D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821" w:type="dxa"/>
          </w:tcPr>
          <w:p w14:paraId="15BD71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w:t>
            </w:r>
          </w:p>
        </w:tc>
        <w:tc>
          <w:tcPr>
            <w:tcW w:w="821" w:type="dxa"/>
          </w:tcPr>
          <w:p w14:paraId="1FC298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20/5000</w:t>
            </w:r>
          </w:p>
        </w:tc>
        <w:tc>
          <w:tcPr>
            <w:tcW w:w="821" w:type="dxa"/>
          </w:tcPr>
          <w:p w14:paraId="077116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6600</w:t>
            </w:r>
          </w:p>
        </w:tc>
        <w:tc>
          <w:tcPr>
            <w:tcW w:w="821" w:type="dxa"/>
          </w:tcPr>
          <w:p w14:paraId="187E25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2ШВАК</w:t>
            </w:r>
          </w:p>
        </w:tc>
        <w:tc>
          <w:tcPr>
            <w:tcW w:w="821" w:type="dxa"/>
          </w:tcPr>
          <w:p w14:paraId="3A74B2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01.39</w:t>
            </w:r>
          </w:p>
        </w:tc>
        <w:tc>
          <w:tcPr>
            <w:tcW w:w="821" w:type="dxa"/>
          </w:tcPr>
          <w:p w14:paraId="29E060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156</w:t>
            </w:r>
          </w:p>
        </w:tc>
        <w:tc>
          <w:tcPr>
            <w:tcW w:w="821" w:type="dxa"/>
          </w:tcPr>
          <w:p w14:paraId="1FEDEF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Готов к перел.</w:t>
            </w:r>
          </w:p>
        </w:tc>
        <w:tc>
          <w:tcPr>
            <w:tcW w:w="821" w:type="dxa"/>
          </w:tcPr>
          <w:p w14:paraId="0611FA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AB666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7ACD73E" w14:textId="77777777" w:rsidTr="00274E04">
        <w:tc>
          <w:tcPr>
            <w:tcW w:w="821" w:type="dxa"/>
          </w:tcPr>
          <w:p w14:paraId="72E375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w:t>
            </w:r>
          </w:p>
        </w:tc>
        <w:tc>
          <w:tcPr>
            <w:tcW w:w="821" w:type="dxa"/>
          </w:tcPr>
          <w:p w14:paraId="1B2FDF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8B4E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95831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76466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BCB8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1" w:type="dxa"/>
          </w:tcPr>
          <w:p w14:paraId="6FEEB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ADF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10584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2ШКАС</w:t>
            </w:r>
          </w:p>
        </w:tc>
        <w:tc>
          <w:tcPr>
            <w:tcW w:w="821" w:type="dxa"/>
          </w:tcPr>
          <w:p w14:paraId="1BB11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3B529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w:t>
            </w:r>
          </w:p>
        </w:tc>
        <w:tc>
          <w:tcPr>
            <w:tcW w:w="821" w:type="dxa"/>
          </w:tcPr>
          <w:p w14:paraId="07F7F4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Севаст. для</w:t>
            </w:r>
          </w:p>
        </w:tc>
        <w:tc>
          <w:tcPr>
            <w:tcW w:w="821" w:type="dxa"/>
          </w:tcPr>
          <w:p w14:paraId="4E70F1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DF33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5F57904" w14:textId="77777777" w:rsidTr="00274E04">
        <w:tc>
          <w:tcPr>
            <w:tcW w:w="821" w:type="dxa"/>
          </w:tcPr>
          <w:p w14:paraId="1CCA54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920DF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2ED8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93D6A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2038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32F66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C79B4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089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873EA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2/4000 кг</w:t>
            </w:r>
          </w:p>
        </w:tc>
        <w:tc>
          <w:tcPr>
            <w:tcW w:w="821" w:type="dxa"/>
          </w:tcPr>
          <w:p w14:paraId="31F02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41EA5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C8D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испыт.</w:t>
            </w:r>
          </w:p>
        </w:tc>
        <w:tc>
          <w:tcPr>
            <w:tcW w:w="821" w:type="dxa"/>
          </w:tcPr>
          <w:p w14:paraId="62683D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04C4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CBFCBF8" w14:textId="77777777" w:rsidTr="00274E04">
        <w:tc>
          <w:tcPr>
            <w:tcW w:w="821" w:type="dxa"/>
          </w:tcPr>
          <w:p w14:paraId="45306A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Модиф. МТБ под</w:t>
            </w:r>
          </w:p>
        </w:tc>
        <w:tc>
          <w:tcPr>
            <w:tcW w:w="821" w:type="dxa"/>
          </w:tcPr>
          <w:p w14:paraId="6D7F92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5224DF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21" w:type="dxa"/>
          </w:tcPr>
          <w:p w14:paraId="6B8D84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410/6500</w:t>
            </w:r>
          </w:p>
        </w:tc>
        <w:tc>
          <w:tcPr>
            <w:tcW w:w="821" w:type="dxa"/>
          </w:tcPr>
          <w:p w14:paraId="2F0F1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821" w:type="dxa"/>
          </w:tcPr>
          <w:p w14:paraId="7198E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w:t>
            </w:r>
          </w:p>
        </w:tc>
        <w:tc>
          <w:tcPr>
            <w:tcW w:w="821" w:type="dxa"/>
          </w:tcPr>
          <w:p w14:paraId="1154BC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17/5000</w:t>
            </w:r>
          </w:p>
        </w:tc>
        <w:tc>
          <w:tcPr>
            <w:tcW w:w="821" w:type="dxa"/>
          </w:tcPr>
          <w:p w14:paraId="7ADA8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821" w:type="dxa"/>
          </w:tcPr>
          <w:p w14:paraId="2BE9C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2ШВАК</w:t>
            </w:r>
          </w:p>
        </w:tc>
        <w:tc>
          <w:tcPr>
            <w:tcW w:w="821" w:type="dxa"/>
          </w:tcPr>
          <w:p w14:paraId="433B3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07.39</w:t>
            </w:r>
          </w:p>
        </w:tc>
        <w:tc>
          <w:tcPr>
            <w:tcW w:w="821" w:type="dxa"/>
          </w:tcPr>
          <w:p w14:paraId="5151A7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156</w:t>
            </w:r>
          </w:p>
        </w:tc>
        <w:tc>
          <w:tcPr>
            <w:tcW w:w="821" w:type="dxa"/>
          </w:tcPr>
          <w:p w14:paraId="449AFC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 закончены</w:t>
            </w:r>
          </w:p>
        </w:tc>
        <w:tc>
          <w:tcPr>
            <w:tcW w:w="821" w:type="dxa"/>
          </w:tcPr>
          <w:p w14:paraId="08D98E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49A1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2EB78D5" w14:textId="77777777" w:rsidTr="00274E04">
        <w:tc>
          <w:tcPr>
            <w:tcW w:w="821" w:type="dxa"/>
          </w:tcPr>
          <w:p w14:paraId="5500AD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М-88</w:t>
            </w:r>
          </w:p>
        </w:tc>
        <w:tc>
          <w:tcPr>
            <w:tcW w:w="821" w:type="dxa"/>
          </w:tcPr>
          <w:p w14:paraId="160D01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FEC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73728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1101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6B31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21" w:type="dxa"/>
          </w:tcPr>
          <w:p w14:paraId="504495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224BC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4D4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2ШКАС</w:t>
            </w:r>
          </w:p>
        </w:tc>
        <w:tc>
          <w:tcPr>
            <w:tcW w:w="821" w:type="dxa"/>
          </w:tcPr>
          <w:p w14:paraId="5E31F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898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w:t>
            </w:r>
          </w:p>
        </w:tc>
        <w:tc>
          <w:tcPr>
            <w:tcW w:w="821" w:type="dxa"/>
          </w:tcPr>
          <w:p w14:paraId="3DCBDE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ведется пр.</w:t>
            </w:r>
          </w:p>
        </w:tc>
        <w:tc>
          <w:tcPr>
            <w:tcW w:w="821" w:type="dxa"/>
          </w:tcPr>
          <w:p w14:paraId="51123F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10C8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DC1316E" w14:textId="77777777" w:rsidTr="00274E04">
        <w:tc>
          <w:tcPr>
            <w:tcW w:w="821" w:type="dxa"/>
          </w:tcPr>
          <w:p w14:paraId="2E875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A1B7E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BD0BD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1FF0E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0DC4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ECB6D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D33BA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8046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83038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2/4000 кг</w:t>
            </w:r>
          </w:p>
        </w:tc>
        <w:tc>
          <w:tcPr>
            <w:tcW w:w="821" w:type="dxa"/>
          </w:tcPr>
          <w:p w14:paraId="2CEB7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09459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62B75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C5A5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C3C0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D8C97F7" w14:textId="77777777" w:rsidTr="00274E04">
        <w:tc>
          <w:tcPr>
            <w:tcW w:w="821" w:type="dxa"/>
          </w:tcPr>
          <w:p w14:paraId="779246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КОР-1 М-25</w:t>
            </w:r>
          </w:p>
        </w:tc>
        <w:tc>
          <w:tcPr>
            <w:tcW w:w="821" w:type="dxa"/>
          </w:tcPr>
          <w:p w14:paraId="41A62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1E25F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21" w:type="dxa"/>
          </w:tcPr>
          <w:p w14:paraId="325D7B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275/3000</w:t>
            </w:r>
          </w:p>
        </w:tc>
        <w:tc>
          <w:tcPr>
            <w:tcW w:w="821" w:type="dxa"/>
          </w:tcPr>
          <w:p w14:paraId="47666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21" w:type="dxa"/>
          </w:tcPr>
          <w:p w14:paraId="3D9C47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2F7C62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51CAD5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6D745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22CECF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Прошел</w:t>
            </w:r>
          </w:p>
        </w:tc>
        <w:tc>
          <w:tcPr>
            <w:tcW w:w="821" w:type="dxa"/>
          </w:tcPr>
          <w:p w14:paraId="73065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w:t>
            </w:r>
          </w:p>
        </w:tc>
        <w:tc>
          <w:tcPr>
            <w:tcW w:w="821" w:type="dxa"/>
          </w:tcPr>
          <w:p w14:paraId="55959A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 3 экз.</w:t>
            </w:r>
          </w:p>
        </w:tc>
        <w:tc>
          <w:tcPr>
            <w:tcW w:w="821" w:type="dxa"/>
          </w:tcPr>
          <w:p w14:paraId="67543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5F6F1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F2A233A" w14:textId="77777777" w:rsidTr="00274E04">
        <w:tc>
          <w:tcPr>
            <w:tcW w:w="821" w:type="dxa"/>
          </w:tcPr>
          <w:p w14:paraId="65AE9B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931C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C32D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C1A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5BE7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D9B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EDD3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BCC8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00D9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3FAD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w:t>
            </w:r>
          </w:p>
        </w:tc>
        <w:tc>
          <w:tcPr>
            <w:tcW w:w="821" w:type="dxa"/>
          </w:tcPr>
          <w:p w14:paraId="395038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Г.М.Б.</w:t>
            </w:r>
          </w:p>
        </w:tc>
        <w:tc>
          <w:tcPr>
            <w:tcW w:w="821" w:type="dxa"/>
          </w:tcPr>
          <w:p w14:paraId="559697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войск. ис.</w:t>
            </w:r>
          </w:p>
        </w:tc>
        <w:tc>
          <w:tcPr>
            <w:tcW w:w="821" w:type="dxa"/>
          </w:tcPr>
          <w:p w14:paraId="0D324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D2493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C621681" w14:textId="77777777" w:rsidTr="00274E04">
        <w:tc>
          <w:tcPr>
            <w:tcW w:w="821" w:type="dxa"/>
          </w:tcPr>
          <w:p w14:paraId="6E964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 учебн.</w:t>
            </w:r>
          </w:p>
        </w:tc>
        <w:tc>
          <w:tcPr>
            <w:tcW w:w="821" w:type="dxa"/>
          </w:tcPr>
          <w:p w14:paraId="16822C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1AFC71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21" w:type="dxa"/>
          </w:tcPr>
          <w:p w14:paraId="6192D0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w:t>
            </w:r>
          </w:p>
        </w:tc>
        <w:tc>
          <w:tcPr>
            <w:tcW w:w="821" w:type="dxa"/>
          </w:tcPr>
          <w:p w14:paraId="585CE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821" w:type="dxa"/>
          </w:tcPr>
          <w:p w14:paraId="7E47BF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1976E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97145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821" w:type="dxa"/>
          </w:tcPr>
          <w:p w14:paraId="19728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821" w:type="dxa"/>
          </w:tcPr>
          <w:p w14:paraId="59006C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Прошел</w:t>
            </w:r>
          </w:p>
        </w:tc>
        <w:tc>
          <w:tcPr>
            <w:tcW w:w="821" w:type="dxa"/>
          </w:tcPr>
          <w:p w14:paraId="004A6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w:t>
            </w:r>
          </w:p>
        </w:tc>
        <w:tc>
          <w:tcPr>
            <w:tcW w:w="821" w:type="dxa"/>
          </w:tcPr>
          <w:p w14:paraId="426AC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 недост.</w:t>
            </w:r>
          </w:p>
        </w:tc>
        <w:tc>
          <w:tcPr>
            <w:tcW w:w="821" w:type="dxa"/>
          </w:tcPr>
          <w:p w14:paraId="15A04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24D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AE4877C" w14:textId="77777777" w:rsidTr="00274E04">
        <w:tc>
          <w:tcPr>
            <w:tcW w:w="821" w:type="dxa"/>
          </w:tcPr>
          <w:p w14:paraId="1A0625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МГ-11</w:t>
            </w:r>
          </w:p>
        </w:tc>
        <w:tc>
          <w:tcPr>
            <w:tcW w:w="821" w:type="dxa"/>
          </w:tcPr>
          <w:p w14:paraId="78E552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0AC7C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27E8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A10B3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C5E6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C1AE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F3C1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F422E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90D2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w:t>
            </w:r>
          </w:p>
        </w:tc>
        <w:tc>
          <w:tcPr>
            <w:tcW w:w="821" w:type="dxa"/>
          </w:tcPr>
          <w:p w14:paraId="57AEC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w:t>
            </w:r>
          </w:p>
        </w:tc>
        <w:tc>
          <w:tcPr>
            <w:tcW w:w="821" w:type="dxa"/>
          </w:tcPr>
          <w:p w14:paraId="680BC0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прочн. крыла</w:t>
            </w:r>
          </w:p>
        </w:tc>
        <w:tc>
          <w:tcPr>
            <w:tcW w:w="821" w:type="dxa"/>
          </w:tcPr>
          <w:p w14:paraId="25ECF8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F048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BABAC86" w14:textId="77777777" w:rsidTr="00274E04">
        <w:tc>
          <w:tcPr>
            <w:tcW w:w="821" w:type="dxa"/>
          </w:tcPr>
          <w:p w14:paraId="6C2E7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65D2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644AD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3BC2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8DD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1697D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70C05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33BE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CDF2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93A3F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AAC2C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286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Доводки и нов.</w:t>
            </w:r>
          </w:p>
        </w:tc>
        <w:tc>
          <w:tcPr>
            <w:tcW w:w="821" w:type="dxa"/>
          </w:tcPr>
          <w:p w14:paraId="5A36A4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5186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DD61C11" w14:textId="77777777" w:rsidTr="00274E04">
        <w:tc>
          <w:tcPr>
            <w:tcW w:w="821" w:type="dxa"/>
          </w:tcPr>
          <w:p w14:paraId="44066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C9C6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D67C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68F0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EE7E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A8AD5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2D79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AA1A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620A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0D8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920B6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6F958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экз.</w:t>
            </w:r>
          </w:p>
        </w:tc>
        <w:tc>
          <w:tcPr>
            <w:tcW w:w="821" w:type="dxa"/>
          </w:tcPr>
          <w:p w14:paraId="06B7A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04EB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0536134" w14:textId="77777777" w:rsidTr="00274E04">
        <w:tc>
          <w:tcPr>
            <w:tcW w:w="821" w:type="dxa"/>
          </w:tcPr>
          <w:p w14:paraId="09FF8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ДБ-3 2М-86 на</w:t>
            </w:r>
          </w:p>
        </w:tc>
        <w:tc>
          <w:tcPr>
            <w:tcW w:w="821" w:type="dxa"/>
          </w:tcPr>
          <w:p w14:paraId="2BA2DF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21" w:type="dxa"/>
          </w:tcPr>
          <w:p w14:paraId="2272D1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21" w:type="dxa"/>
          </w:tcPr>
          <w:p w14:paraId="29CC34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343/4000</w:t>
            </w:r>
          </w:p>
        </w:tc>
        <w:tc>
          <w:tcPr>
            <w:tcW w:w="821" w:type="dxa"/>
          </w:tcPr>
          <w:p w14:paraId="1A144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c>
          <w:tcPr>
            <w:tcW w:w="821" w:type="dxa"/>
          </w:tcPr>
          <w:p w14:paraId="17C161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w:t>
            </w:r>
          </w:p>
        </w:tc>
        <w:tc>
          <w:tcPr>
            <w:tcW w:w="821" w:type="dxa"/>
          </w:tcPr>
          <w:p w14:paraId="70C53D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11/3000</w:t>
            </w:r>
          </w:p>
        </w:tc>
        <w:tc>
          <w:tcPr>
            <w:tcW w:w="821" w:type="dxa"/>
          </w:tcPr>
          <w:p w14:paraId="59E15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7570</w:t>
            </w:r>
          </w:p>
        </w:tc>
        <w:tc>
          <w:tcPr>
            <w:tcW w:w="821" w:type="dxa"/>
          </w:tcPr>
          <w:p w14:paraId="343E77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3ШКАС</w:t>
            </w:r>
          </w:p>
        </w:tc>
        <w:tc>
          <w:tcPr>
            <w:tcW w:w="821" w:type="dxa"/>
          </w:tcPr>
          <w:p w14:paraId="5B869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Прошел</w:t>
            </w:r>
          </w:p>
        </w:tc>
        <w:tc>
          <w:tcPr>
            <w:tcW w:w="821" w:type="dxa"/>
          </w:tcPr>
          <w:p w14:paraId="551088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w:t>
            </w:r>
          </w:p>
        </w:tc>
        <w:tc>
          <w:tcPr>
            <w:tcW w:w="821" w:type="dxa"/>
          </w:tcPr>
          <w:p w14:paraId="765F2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Заказана сер.</w:t>
            </w:r>
          </w:p>
        </w:tc>
        <w:tc>
          <w:tcPr>
            <w:tcW w:w="821" w:type="dxa"/>
          </w:tcPr>
          <w:p w14:paraId="3C4675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254E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35EDDC4" w14:textId="77777777" w:rsidTr="00274E04">
        <w:tc>
          <w:tcPr>
            <w:tcW w:w="821" w:type="dxa"/>
          </w:tcPr>
          <w:p w14:paraId="69C4C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Поплавках с</w:t>
            </w:r>
          </w:p>
        </w:tc>
        <w:tc>
          <w:tcPr>
            <w:tcW w:w="821" w:type="dxa"/>
          </w:tcPr>
          <w:p w14:paraId="3DAABB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9F818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E17E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EC315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10CF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2300</w:t>
            </w:r>
          </w:p>
        </w:tc>
        <w:tc>
          <w:tcPr>
            <w:tcW w:w="821" w:type="dxa"/>
          </w:tcPr>
          <w:p w14:paraId="18F7D4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A7CD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E9174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торп.</w:t>
            </w:r>
          </w:p>
        </w:tc>
        <w:tc>
          <w:tcPr>
            <w:tcW w:w="821" w:type="dxa"/>
          </w:tcPr>
          <w:p w14:paraId="4D2664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w:t>
            </w:r>
          </w:p>
        </w:tc>
        <w:tc>
          <w:tcPr>
            <w:tcW w:w="821" w:type="dxa"/>
          </w:tcPr>
          <w:p w14:paraId="54FB3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С.В.И.</w:t>
            </w:r>
          </w:p>
        </w:tc>
        <w:tc>
          <w:tcPr>
            <w:tcW w:w="821" w:type="dxa"/>
          </w:tcPr>
          <w:p w14:paraId="45910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 39</w:t>
            </w:r>
          </w:p>
        </w:tc>
        <w:tc>
          <w:tcPr>
            <w:tcW w:w="821" w:type="dxa"/>
          </w:tcPr>
          <w:p w14:paraId="67452F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43D01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8E1DBD" w:rsidRPr="002260A5" w14:paraId="11E296EC" w14:textId="77777777" w:rsidTr="00274E04">
        <w:tc>
          <w:tcPr>
            <w:tcW w:w="821" w:type="dxa"/>
            <w:tcBorders>
              <w:bottom w:val="single" w:sz="12" w:space="0" w:color="auto"/>
            </w:tcBorders>
          </w:tcPr>
          <w:p w14:paraId="396E73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торпедой (2386,54)</w:t>
            </w:r>
          </w:p>
        </w:tc>
        <w:tc>
          <w:tcPr>
            <w:tcW w:w="821" w:type="dxa"/>
            <w:tcBorders>
              <w:bottom w:val="single" w:sz="12" w:space="0" w:color="auto"/>
            </w:tcBorders>
          </w:tcPr>
          <w:p w14:paraId="5D6349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451A03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1F477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6AA0BD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338B4A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01C08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531F3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0DE13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29949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DAC2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15CE4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3BAA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9E64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3CC4A0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51BE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1938 г. прибыла первая катапульта К-12 В. В это время в Николаеве на специальной барже уже начали монтаж советской катапульты Н-1. Так как Хейнкель для своего устройства предоставлял гарантию на 10 месяцев, начиная с ноября 1938 г., то Н-1 приказали срочно снять и начали устанавливать К-12В. Испытания немецкой ката</w:t>
      </w:r>
      <w:r w:rsidRPr="002260A5">
        <w:rPr>
          <w:color w:val="000000" w:themeColor="text1"/>
          <w:sz w:val="16"/>
          <w:szCs w:val="16"/>
        </w:rPr>
        <w:softHyphen/>
        <w:t>пульты с баржи (ее называли «плавучий стенд»), проходи</w:t>
      </w:r>
      <w:r w:rsidRPr="002260A5">
        <w:rPr>
          <w:color w:val="000000" w:themeColor="text1"/>
          <w:sz w:val="16"/>
          <w:szCs w:val="16"/>
        </w:rPr>
        <w:softHyphen/>
        <w:t>ли в Николаеве с 10 февраля по 26 апреля 1939 г., произ</w:t>
      </w:r>
      <w:r w:rsidRPr="002260A5">
        <w:rPr>
          <w:color w:val="000000" w:themeColor="text1"/>
          <w:sz w:val="16"/>
          <w:szCs w:val="16"/>
        </w:rPr>
        <w:softHyphen/>
        <w:t>вели 11 успешных стартов самолета КОР-1. После этого, к 29 июля 1939 г., К-12В смонтировали на крейсере «Воро</w:t>
      </w:r>
      <w:r w:rsidRPr="002260A5">
        <w:rPr>
          <w:color w:val="000000" w:themeColor="text1"/>
          <w:sz w:val="16"/>
          <w:szCs w:val="16"/>
        </w:rPr>
        <w:softHyphen/>
        <w:t>шилов» (11107).</w:t>
      </w:r>
    </w:p>
    <w:p w14:paraId="00FDD2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490E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осени 1938 г. А.Д. Чаромский уже не работал в ЦИАМ. Затяжка с доводкой отечественных дизелей дорого обошлась Алексею Дмитриевичу и ряду его сотрудников: в 1938 г. они были арестованы по 58-й статье и получили стандартные 10 лет как "враги народа". Однако попал конструктор не на лесоповал, а в тюремное КБ НКВД. Руководство коллективом ОНД ЦИАМ перешло к заместителю Чаромского инженеру В.М. Яковлеву. Несколько ведущих сотрудников ОНД (в том числе Т.П. Чупахин и М.П. Поддубный) в период после пика репрессий, обрушившихся на создателей танкового дизеля В-2, были откомандированы в Харьков и впоследствии возглавили отдел 400 завода № 183. Именно поэтому в конструкции В-2 и АН-1 впоследствии оказалось так много общих черт (9035).</w:t>
      </w:r>
    </w:p>
    <w:p w14:paraId="65EF2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CA2492" w14:textId="77777777" w:rsidR="0098661A" w:rsidRPr="00E77D24" w:rsidRDefault="0098661A" w:rsidP="0098661A">
      <w:pPr>
        <w:jc w:val="both"/>
        <w:rPr>
          <w:color w:val="0070C0"/>
          <w:sz w:val="16"/>
          <w:szCs w:val="16"/>
        </w:rPr>
      </w:pPr>
      <w:r w:rsidRPr="00E77D24">
        <w:rPr>
          <w:color w:val="0070C0"/>
          <w:sz w:val="16"/>
          <w:szCs w:val="16"/>
        </w:rPr>
        <w:t>Осенью 1938 г. Чаромский и сотрудники ОНД были арестованы и обвинены в сознательном неисполнении возложенных обязанностей и подрыве государственной промышленности (ст58п7 и 58п14 УК РСФСР). Руководство ОНД ЦИАМ перешло к заместителю Чаромского - В.М.Яковлеву, который к январю 1939г сумел направить авиадизель на госиспытания. Позднее, на базе АН-1 будет создан знаменитый танковый дизель В-2 для Т-34 (24105).</w:t>
      </w:r>
    </w:p>
    <w:p w14:paraId="51E9E428" w14:textId="77777777" w:rsidR="0098661A" w:rsidRPr="00E77D24" w:rsidRDefault="0098661A" w:rsidP="0098661A">
      <w:pPr>
        <w:jc w:val="both"/>
        <w:rPr>
          <w:color w:val="0070C0"/>
          <w:sz w:val="16"/>
          <w:szCs w:val="16"/>
        </w:rPr>
      </w:pPr>
    </w:p>
    <w:p w14:paraId="134944DC" w14:textId="77777777" w:rsidR="005D34AE" w:rsidRPr="005F6459" w:rsidRDefault="005D34AE" w:rsidP="005D34AE">
      <w:pPr>
        <w:jc w:val="both"/>
        <w:rPr>
          <w:color w:val="0070C0"/>
          <w:sz w:val="16"/>
          <w:szCs w:val="16"/>
        </w:rPr>
      </w:pPr>
      <w:r w:rsidRPr="005F6459">
        <w:rPr>
          <w:color w:val="0070C0"/>
          <w:sz w:val="16"/>
          <w:szCs w:val="16"/>
        </w:rPr>
        <w:t>Осенью 1938 года А.Д. Чаромский был арестован. Сейчас трудно сказать, что было причиной ареста: постоянные задержки с доводкой отечественных авиадизелей или общий разгром всего руководства завода № 24 (ныне - НПЦ газотурбостроения «Салют»), но Алек</w:t>
      </w:r>
      <w:r w:rsidRPr="005F6459">
        <w:rPr>
          <w:color w:val="0070C0"/>
          <w:sz w:val="16"/>
          <w:szCs w:val="16"/>
        </w:rPr>
        <w:softHyphen/>
        <w:t>сей Дмитриевич получил «стандартные» 10 лет по 58-й статье как «враг народа». Правда, вскоре он был привлечен к работе Особого Технического бюро (ОТБ) НКВД на заводе № 82 в Тушино (ныне - ТМЗ).</w:t>
      </w:r>
    </w:p>
    <w:p w14:paraId="7CE36756" w14:textId="77777777" w:rsidR="005D34AE" w:rsidRPr="005F6459" w:rsidRDefault="005D34AE" w:rsidP="005D34AE">
      <w:pPr>
        <w:jc w:val="both"/>
        <w:rPr>
          <w:color w:val="0070C0"/>
          <w:sz w:val="16"/>
          <w:szCs w:val="16"/>
        </w:rPr>
      </w:pPr>
      <w:r w:rsidRPr="005F6459">
        <w:rPr>
          <w:color w:val="0070C0"/>
          <w:sz w:val="16"/>
          <w:szCs w:val="16"/>
        </w:rPr>
        <w:t>Руководство коллективом ОНД ЦИАМ и работы по развитию высотного дизеля АН-1 РТК перешли к заместителю А.Д. Ча</w:t>
      </w:r>
      <w:r w:rsidRPr="005F6459">
        <w:rPr>
          <w:color w:val="0070C0"/>
          <w:sz w:val="16"/>
          <w:szCs w:val="16"/>
        </w:rPr>
        <w:softHyphen/>
        <w:t>ромского инженеру В.М. Яковлеву.</w:t>
      </w:r>
    </w:p>
    <w:p w14:paraId="3B005005" w14:textId="77777777" w:rsidR="005D34AE" w:rsidRPr="005F6459" w:rsidRDefault="005D34AE" w:rsidP="005D34AE">
      <w:pPr>
        <w:jc w:val="both"/>
        <w:rPr>
          <w:color w:val="0070C0"/>
          <w:sz w:val="16"/>
          <w:szCs w:val="16"/>
        </w:rPr>
      </w:pPr>
      <w:r w:rsidRPr="005F6459">
        <w:rPr>
          <w:color w:val="0070C0"/>
          <w:sz w:val="16"/>
          <w:szCs w:val="16"/>
        </w:rPr>
        <w:t>Доводка мотора, переименованного в 1940 году в М-40, шла очень тяжело. При</w:t>
      </w:r>
      <w:r w:rsidRPr="005F6459">
        <w:rPr>
          <w:color w:val="0070C0"/>
          <w:sz w:val="16"/>
          <w:szCs w:val="16"/>
        </w:rPr>
        <w:softHyphen/>
        <w:t>шло осознание того, что создать высотный дизель значительно труднее, чем высот</w:t>
      </w:r>
      <w:r w:rsidRPr="005F6459">
        <w:rPr>
          <w:color w:val="0070C0"/>
          <w:sz w:val="16"/>
          <w:szCs w:val="16"/>
        </w:rPr>
        <w:softHyphen/>
        <w:t>ный бензиновый мотор. Дело в том, что в дизеле, в отличие от карбюраторного дви</w:t>
      </w:r>
      <w:r w:rsidRPr="005F6459">
        <w:rPr>
          <w:color w:val="0070C0"/>
          <w:sz w:val="16"/>
          <w:szCs w:val="16"/>
        </w:rPr>
        <w:softHyphen/>
        <w:t>гателя, горючее и окислитель (атмосфер</w:t>
      </w:r>
      <w:r w:rsidRPr="005F6459">
        <w:rPr>
          <w:color w:val="0070C0"/>
          <w:sz w:val="16"/>
          <w:szCs w:val="16"/>
        </w:rPr>
        <w:softHyphen/>
        <w:t>ный воздух) подаются раздельно: воздух - через впускные клапаны, горючее - через топливные форсунки. На высоте давление воздуха падает и соотношение расхода горючего и воздуха изменяется. При непра</w:t>
      </w:r>
      <w:r w:rsidRPr="005F6459">
        <w:rPr>
          <w:color w:val="0070C0"/>
          <w:sz w:val="16"/>
          <w:szCs w:val="16"/>
        </w:rPr>
        <w:softHyphen/>
        <w:t xml:space="preserve">вильной регулировке дизель вполне может заглохнуть, что нередко и происходило, даже когда в 1940 году М-40 был запущен в серийное производство на Кировском </w:t>
      </w:r>
      <w:r w:rsidRPr="005F6459">
        <w:rPr>
          <w:color w:val="0070C0"/>
          <w:sz w:val="16"/>
          <w:szCs w:val="16"/>
        </w:rPr>
        <w:lastRenderedPageBreak/>
        <w:t>заводе в Ленинграде. Положение усугубля</w:t>
      </w:r>
      <w:r w:rsidRPr="005F6459">
        <w:rPr>
          <w:color w:val="0070C0"/>
          <w:sz w:val="16"/>
          <w:szCs w:val="16"/>
        </w:rPr>
        <w:softHyphen/>
        <w:t>лось тем, что В.М. Яковлев отказался от наддува мотора приводным центробежным нагнетателем (ПЦН), а установил четыре (по два на каждый блок) турбокомпрес</w:t>
      </w:r>
      <w:r w:rsidRPr="005F6459">
        <w:rPr>
          <w:color w:val="0070C0"/>
          <w:sz w:val="16"/>
          <w:szCs w:val="16"/>
        </w:rPr>
        <w:softHyphen/>
        <w:t>сора ТК-88. Турбокомпрессоры, в силу инерционности турбины, раскручиваются и подают воздух под давлением в цилиндры с заметным запозданием, поэтому завести заглохший М-40 на высоте было практиче</w:t>
      </w:r>
      <w:r w:rsidRPr="005F6459">
        <w:rPr>
          <w:color w:val="0070C0"/>
          <w:sz w:val="16"/>
          <w:szCs w:val="16"/>
        </w:rPr>
        <w:softHyphen/>
        <w:t>ски невозможно, приходилось снижаться. Справедливости ради, следует сказать, что В.М. Яковлев на базе М-40 позднее создал семейство очень удачных судовых дизелей М-50, М-400 и М-401, которые нашли применение на боевых катерах, судах на подводных крыльях «Ракета» и «Метеор», на тепловозах, и выпускаются до настоящего времени.</w:t>
      </w:r>
    </w:p>
    <w:p w14:paraId="160A9A5F" w14:textId="77777777" w:rsidR="005D34AE" w:rsidRPr="005F6459" w:rsidRDefault="005D34AE" w:rsidP="005D34AE">
      <w:pPr>
        <w:jc w:val="both"/>
        <w:rPr>
          <w:color w:val="0070C0"/>
          <w:sz w:val="16"/>
          <w:szCs w:val="16"/>
        </w:rPr>
      </w:pPr>
      <w:r w:rsidRPr="005F6459">
        <w:rPr>
          <w:color w:val="0070C0"/>
          <w:sz w:val="16"/>
          <w:szCs w:val="16"/>
        </w:rPr>
        <w:t>В то же время А.Д. Чаромский, попав в «шарашку», получил «карт-бланш» на любые изменения своего авиадизеля. Пересмотрев ряд важнейших узлов АН-1, он создал новый - АД-5. Мотор Чаромско</w:t>
      </w:r>
      <w:r w:rsidRPr="005F6459">
        <w:rPr>
          <w:color w:val="0070C0"/>
          <w:sz w:val="16"/>
          <w:szCs w:val="16"/>
        </w:rPr>
        <w:softHyphen/>
        <w:t>го, переименованный в 1941 году в М-30, показал себя более надежным, чем М-40. Модификация М-ЗОБ с ПЦН от мотора Ми- кулина АМ-38 и двумя турбокомпрессора</w:t>
      </w:r>
      <w:r w:rsidRPr="005F6459">
        <w:rPr>
          <w:color w:val="0070C0"/>
          <w:sz w:val="16"/>
          <w:szCs w:val="16"/>
        </w:rPr>
        <w:softHyphen/>
        <w:t>ми ТК-88 в 1944 году была переименована в АЧ-ЗОБ в честь его создателя и выпущена довольно большой серией 1450 штук для бомбардировщика Ер-2. За его создание А.Д. Чаромский получил орден Ленина и Сталинскую премию первой степени (24896).</w:t>
      </w:r>
    </w:p>
    <w:p w14:paraId="2FD0FE16" w14:textId="77777777" w:rsidR="005D34AE" w:rsidRPr="005F6459" w:rsidRDefault="005D34AE" w:rsidP="005D34AE">
      <w:pPr>
        <w:jc w:val="both"/>
        <w:rPr>
          <w:color w:val="0070C0"/>
          <w:sz w:val="16"/>
          <w:szCs w:val="16"/>
        </w:rPr>
      </w:pPr>
    </w:p>
    <w:p w14:paraId="21E0DF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осени 1938 г., по воспоминаниям Е.В. Комарова, одного из участников разработки паровой турбины, углубленная разработка техпроекта ПТ-2 показала ее бесперспективность для авиации". Вместо этой темы СКБ-1 Кировского завода поручили спроектировать и построить авиационный ГТД (СКБ-2 под руководством Ж.Я. Котина занималось созданием тяжелых танков, а СКБ главного конструктора В.М. Яковлева - доводкой и внедрением в производство авиационного дизеля М-40). В конце года из Харькова в Ленинград перебрался А.М. Люлька, а с ним и ближайшие сотрудники: Козлов, Тарасов, Бутырский, Гиндес и Лозино-Лозинский. А.М. Люлька, видимо, рассчитывал, что на Кировском заводе ему будут немедленно созданы соответствующие условия для работы, но он ошибся. Средства не выделялись, работников не хватало, в конце марта 1939 г. ему вновь пришлось обратиться к высшему руководству страны, на этот раз к В.М. Молотову - в то время председателю Комитета Обороны при СНК СССР. Лишь к концу 1939 г. удалось преодолеть "финансовый" барьер, а летом 1940 г. состоялась защита проекта турбореактивного двигателя РД-1 на коллегии наркомата авиапромышленности. Создание экспериментального РД-1 с шестиступенчатым компрессором, кольцевой камерой сгорания и одноступенчатой турбиной было начато осенью 1940 г. (11407)</w:t>
      </w:r>
    </w:p>
    <w:p w14:paraId="4AF64477" w14:textId="77777777" w:rsidR="004B0DF9" w:rsidRPr="002260A5" w:rsidRDefault="004B0DF9" w:rsidP="001F5E07">
      <w:pPr>
        <w:autoSpaceDE w:val="0"/>
        <w:autoSpaceDN w:val="0"/>
        <w:adjustRightInd w:val="0"/>
        <w:jc w:val="both"/>
        <w:rPr>
          <w:color w:val="000000" w:themeColor="text1"/>
          <w:sz w:val="16"/>
          <w:szCs w:val="16"/>
        </w:rPr>
      </w:pPr>
    </w:p>
    <w:p w14:paraId="64AD5B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г. в ленинградском НИИ-24 накануне войсковых испытаний БЕТАБ-254 мм под Евпаторией авиабомбы чертежа 131400 снарядили и по акту передали военному представителю Управления ВВС РККА Алексееву. Но в “евпаторийскую экспедицию” они попали лишь на следующий год. Дело в том, что пока “спецгруз” транспортировали малой скоростью по железным дорогам, испытания 1938 г. под Евпаторией уже завершились.</w:t>
      </w:r>
    </w:p>
    <w:p w14:paraId="69938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различным причинам, в основном технического характера, отработка БЕТАБ-254 мм затянулась на несколько лет. В документах упоминаются варианты этого боеприпаса массой 350 и 450 кг. Лишь с началом финской кампании 1939-1940 гг. о них снова вспомнили, решив испытать изготовленную и находящуюся в НКВМФ опытную партию ракетных БЕТАБ-254 мм бомбометанием по мраморной балке под Евпаторией. И не дожидаясь результатов, параллельно “приступить к ее опытно-серийному производству для сдачи на вооружение” (7453).</w:t>
      </w:r>
    </w:p>
    <w:p w14:paraId="5BEE9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2283B4E" w14:textId="77777777" w:rsidR="000F1BA8" w:rsidRPr="002260A5" w:rsidRDefault="000F1BA8" w:rsidP="001F5E07">
      <w:pPr>
        <w:jc w:val="both"/>
        <w:rPr>
          <w:color w:val="000000" w:themeColor="text1"/>
          <w:sz w:val="16"/>
          <w:szCs w:val="16"/>
        </w:rPr>
      </w:pPr>
      <w:r w:rsidRPr="002260A5">
        <w:rPr>
          <w:color w:val="000000" w:themeColor="text1"/>
          <w:sz w:val="16"/>
          <w:szCs w:val="16"/>
        </w:rPr>
        <w:t>Осенью 1938 г. КБ завода № 207 НКАП приступило к разработке учебного ко</w:t>
      </w:r>
      <w:r w:rsidRPr="002260A5">
        <w:rPr>
          <w:color w:val="000000" w:themeColor="text1"/>
          <w:sz w:val="16"/>
          <w:szCs w:val="16"/>
        </w:rPr>
        <w:softHyphen/>
        <w:t>рабля ДМ-20 объёмом 5000 м3, максимальной скоростью не менее 90 км/ч, с экипажем (вместе с учлётами) из восьми человек. Проектирование вели инженеры Е.И. Славинский, А. Кельнер, А. Маркович, М.Р. Асташкевич и другие.</w:t>
      </w:r>
    </w:p>
    <w:p w14:paraId="2C77DB35" w14:textId="77777777" w:rsidR="000F1BA8" w:rsidRPr="002260A5" w:rsidRDefault="000F1BA8" w:rsidP="001F5E07">
      <w:pPr>
        <w:jc w:val="both"/>
        <w:rPr>
          <w:color w:val="000000" w:themeColor="text1"/>
          <w:sz w:val="16"/>
          <w:szCs w:val="16"/>
        </w:rPr>
      </w:pPr>
      <w:r w:rsidRPr="002260A5">
        <w:rPr>
          <w:color w:val="000000" w:themeColor="text1"/>
          <w:sz w:val="16"/>
          <w:szCs w:val="16"/>
        </w:rPr>
        <w:t>За основу конструктивной схемы ДМ-20 взяли конструкцию дирижабля ДП-15. Силовым эле</w:t>
      </w:r>
      <w:r w:rsidRPr="002260A5">
        <w:rPr>
          <w:color w:val="000000" w:themeColor="text1"/>
          <w:sz w:val="16"/>
          <w:szCs w:val="16"/>
        </w:rPr>
        <w:softHyphen/>
        <w:t>ментом корпуса ДМ-20 служила каркассирован- ная носовым усилением оболочка, к которой при помощи внутренней и внешней подвески крепи</w:t>
      </w:r>
      <w:r w:rsidRPr="002260A5">
        <w:rPr>
          <w:color w:val="000000" w:themeColor="text1"/>
          <w:sz w:val="16"/>
          <w:szCs w:val="16"/>
        </w:rPr>
        <w:softHyphen/>
        <w:t>лась гондола с надгондольным развитием, и на которой устанавливались поверхности оперения. Жёсткость корпуса достигалась поддержанием внутреннего давления.</w:t>
      </w:r>
    </w:p>
    <w:p w14:paraId="0D2138C1" w14:textId="77777777" w:rsidR="000F1BA8" w:rsidRPr="002260A5" w:rsidRDefault="000F1BA8" w:rsidP="001F5E07">
      <w:pPr>
        <w:jc w:val="both"/>
        <w:rPr>
          <w:color w:val="000000" w:themeColor="text1"/>
          <w:sz w:val="16"/>
          <w:szCs w:val="16"/>
        </w:rPr>
      </w:pPr>
      <w:r w:rsidRPr="002260A5">
        <w:rPr>
          <w:color w:val="000000" w:themeColor="text1"/>
          <w:sz w:val="16"/>
          <w:szCs w:val="16"/>
        </w:rPr>
        <w:t>Доведённый до полной разработки рабочих чертежей проект ДМ-20 использовался при рабо</w:t>
      </w:r>
      <w:r w:rsidRPr="002260A5">
        <w:rPr>
          <w:color w:val="000000" w:themeColor="text1"/>
          <w:sz w:val="16"/>
          <w:szCs w:val="16"/>
        </w:rPr>
        <w:softHyphen/>
        <w:t>те над дирижаблем «Победа» (20120).</w:t>
      </w:r>
    </w:p>
    <w:p w14:paraId="4E8AF5F1" w14:textId="77777777" w:rsidR="000F1BA8" w:rsidRPr="002260A5" w:rsidRDefault="000F1BA8" w:rsidP="001F5E07">
      <w:pPr>
        <w:jc w:val="both"/>
        <w:rPr>
          <w:color w:val="000000" w:themeColor="text1"/>
          <w:sz w:val="16"/>
          <w:szCs w:val="16"/>
        </w:rPr>
      </w:pPr>
    </w:p>
    <w:p w14:paraId="6BCBA5D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EA6F00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552B679" w14:textId="0181450B" w:rsidR="006B262D" w:rsidRPr="002260A5" w:rsidRDefault="006B262D" w:rsidP="001F5E07">
      <w:pPr>
        <w:jc w:val="both"/>
        <w:rPr>
          <w:color w:val="000000" w:themeColor="text1"/>
          <w:sz w:val="16"/>
          <w:szCs w:val="16"/>
        </w:rPr>
      </w:pPr>
      <w:r w:rsidRPr="002260A5">
        <w:rPr>
          <w:color w:val="000000" w:themeColor="text1"/>
          <w:sz w:val="16"/>
          <w:szCs w:val="16"/>
        </w:rPr>
        <w:t>Осенью 1938</w:t>
      </w:r>
      <w:r w:rsidR="00E62B39">
        <w:rPr>
          <w:color w:val="000000" w:themeColor="text1"/>
          <w:sz w:val="16"/>
          <w:szCs w:val="16"/>
        </w:rPr>
        <w:t xml:space="preserve"> </w:t>
      </w:r>
      <w:r w:rsidRPr="002260A5">
        <w:rPr>
          <w:color w:val="000000" w:themeColor="text1"/>
          <w:sz w:val="16"/>
          <w:szCs w:val="16"/>
        </w:rPr>
        <w:t>г. в конструкторском бюро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172 началось проектирование 107</w:t>
      </w:r>
      <w:r w:rsidRPr="002260A5">
        <w:rPr>
          <w:color w:val="000000" w:themeColor="text1"/>
          <w:sz w:val="16"/>
          <w:szCs w:val="16"/>
        </w:rPr>
        <w:noBreakHyphen/>
        <w:t>мм дивизионной пушки. Руководил работами Ф.</w:t>
      </w:r>
      <w:r w:rsidR="00E62B39">
        <w:rPr>
          <w:color w:val="000000" w:themeColor="text1"/>
          <w:sz w:val="16"/>
          <w:szCs w:val="16"/>
        </w:rPr>
        <w:t xml:space="preserve"> </w:t>
      </w:r>
      <w:r w:rsidRPr="002260A5">
        <w:rPr>
          <w:color w:val="000000" w:themeColor="text1"/>
          <w:sz w:val="16"/>
          <w:szCs w:val="16"/>
        </w:rPr>
        <w:t>Ф.</w:t>
      </w:r>
      <w:r w:rsidR="00E62B39">
        <w:rPr>
          <w:color w:val="000000" w:themeColor="text1"/>
          <w:sz w:val="16"/>
          <w:szCs w:val="16"/>
        </w:rPr>
        <w:t xml:space="preserve"> </w:t>
      </w:r>
      <w:r w:rsidRPr="002260A5">
        <w:rPr>
          <w:color w:val="000000" w:themeColor="text1"/>
          <w:sz w:val="16"/>
          <w:szCs w:val="16"/>
        </w:rPr>
        <w:t>Петров. Орудие разрабатывалось в нескольких вариантах, получивших индексы М</w:t>
      </w:r>
      <w:r w:rsidRPr="002260A5">
        <w:rPr>
          <w:color w:val="000000" w:themeColor="text1"/>
          <w:sz w:val="16"/>
          <w:szCs w:val="16"/>
        </w:rPr>
        <w:noBreakHyphen/>
        <w:t>25, М</w:t>
      </w:r>
      <w:r w:rsidRPr="002260A5">
        <w:rPr>
          <w:color w:val="000000" w:themeColor="text1"/>
          <w:sz w:val="16"/>
          <w:szCs w:val="16"/>
        </w:rPr>
        <w:noBreakHyphen/>
        <w:t>45 и М</w:t>
      </w:r>
      <w:r w:rsidRPr="002260A5">
        <w:rPr>
          <w:color w:val="000000" w:themeColor="text1"/>
          <w:sz w:val="16"/>
          <w:szCs w:val="16"/>
        </w:rPr>
        <w:noBreakHyphen/>
        <w:t>60. Пушки М</w:t>
      </w:r>
      <w:r w:rsidRPr="002260A5">
        <w:rPr>
          <w:color w:val="000000" w:themeColor="text1"/>
          <w:sz w:val="16"/>
          <w:szCs w:val="16"/>
        </w:rPr>
        <w:noBreakHyphen/>
        <w:t>25 и М</w:t>
      </w:r>
      <w:r w:rsidRPr="002260A5">
        <w:rPr>
          <w:color w:val="000000" w:themeColor="text1"/>
          <w:sz w:val="16"/>
          <w:szCs w:val="16"/>
        </w:rPr>
        <w:noBreakHyphen/>
        <w:t>45 являлись дуплексами 152</w:t>
      </w:r>
      <w:r w:rsidRPr="002260A5">
        <w:rPr>
          <w:color w:val="000000" w:themeColor="text1"/>
          <w:sz w:val="16"/>
          <w:szCs w:val="16"/>
        </w:rPr>
        <w:noBreakHyphen/>
        <w:t>мм гаубицы М</w:t>
      </w:r>
      <w:r w:rsidRPr="002260A5">
        <w:rPr>
          <w:color w:val="000000" w:themeColor="text1"/>
          <w:sz w:val="16"/>
          <w:szCs w:val="16"/>
        </w:rPr>
        <w:noBreakHyphen/>
        <w:t>10 (107</w:t>
      </w:r>
      <w:r w:rsidRPr="002260A5">
        <w:rPr>
          <w:color w:val="000000" w:themeColor="text1"/>
          <w:sz w:val="16"/>
          <w:szCs w:val="16"/>
        </w:rPr>
        <w:noBreakHyphen/>
        <w:t>мм ствол был наложен на лафет этой гаубицы). Несмотря на то что их опытные образцы прошли испытания, был выбран проект М</w:t>
      </w:r>
      <w:r w:rsidRPr="002260A5">
        <w:rPr>
          <w:color w:val="000000" w:themeColor="text1"/>
          <w:sz w:val="16"/>
          <w:szCs w:val="16"/>
        </w:rPr>
        <w:noBreakHyphen/>
        <w:t>60 с заново разработанным</w:t>
      </w:r>
      <w:r w:rsidR="00E62B39">
        <w:rPr>
          <w:color w:val="000000" w:themeColor="text1"/>
          <w:sz w:val="16"/>
          <w:szCs w:val="16"/>
        </w:rPr>
        <w:t xml:space="preserve"> </w:t>
      </w:r>
      <w:r w:rsidRPr="002260A5">
        <w:rPr>
          <w:color w:val="000000" w:themeColor="text1"/>
          <w:sz w:val="16"/>
          <w:szCs w:val="16"/>
        </w:rPr>
        <w:t xml:space="preserve"> лафетом. М</w:t>
      </w:r>
      <w:r w:rsidRPr="002260A5">
        <w:rPr>
          <w:color w:val="000000" w:themeColor="text1"/>
          <w:sz w:val="16"/>
          <w:szCs w:val="16"/>
        </w:rPr>
        <w:noBreakHyphen/>
        <w:t>60 также имел два варианта: с оттягивающимся при транспортировке стволом и с поворотом ствола на 180° при переходе в походное положение. В результате предпочтение отдали первому варианту. 13</w:t>
      </w:r>
      <w:r w:rsidR="00E62B39">
        <w:rPr>
          <w:color w:val="000000" w:themeColor="text1"/>
          <w:sz w:val="16"/>
          <w:szCs w:val="16"/>
        </w:rPr>
        <w:t xml:space="preserve"> </w:t>
      </w:r>
      <w:r w:rsidRPr="002260A5">
        <w:rPr>
          <w:color w:val="000000" w:themeColor="text1"/>
          <w:sz w:val="16"/>
          <w:szCs w:val="16"/>
        </w:rPr>
        <w:t>декабря 1939</w:t>
      </w:r>
      <w:r w:rsidR="00E62B39">
        <w:rPr>
          <w:color w:val="000000" w:themeColor="text1"/>
          <w:sz w:val="16"/>
          <w:szCs w:val="16"/>
        </w:rPr>
        <w:t xml:space="preserve"> </w:t>
      </w:r>
      <w:r w:rsidRPr="002260A5">
        <w:rPr>
          <w:color w:val="000000" w:themeColor="text1"/>
          <w:sz w:val="16"/>
          <w:szCs w:val="16"/>
        </w:rPr>
        <w:t>г. прошедшие заводские испытания опытные образцы пушки были отправлены на полигонные испытания, выявившие некоторые недоработки системы. В октябре 1940</w:t>
      </w:r>
      <w:r w:rsidR="00E62B39">
        <w:rPr>
          <w:color w:val="000000" w:themeColor="text1"/>
          <w:sz w:val="16"/>
          <w:szCs w:val="16"/>
        </w:rPr>
        <w:t xml:space="preserve"> </w:t>
      </w:r>
      <w:r w:rsidRPr="002260A5">
        <w:rPr>
          <w:color w:val="000000" w:themeColor="text1"/>
          <w:sz w:val="16"/>
          <w:szCs w:val="16"/>
        </w:rPr>
        <w:t>г. пушка М</w:t>
      </w:r>
      <w:r w:rsidRPr="002260A5">
        <w:rPr>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2260A5">
        <w:rPr>
          <w:color w:val="000000" w:themeColor="text1"/>
          <w:sz w:val="16"/>
          <w:szCs w:val="16"/>
        </w:rPr>
        <w:noBreakHyphen/>
        <w:t>мм универсальная дивизионная пушка большой мощности обр.</w:t>
      </w:r>
      <w:r w:rsidR="00E62B39">
        <w:rPr>
          <w:color w:val="000000" w:themeColor="text1"/>
          <w:sz w:val="16"/>
          <w:szCs w:val="16"/>
        </w:rPr>
        <w:t xml:space="preserve"> </w:t>
      </w:r>
      <w:r w:rsidRPr="002260A5">
        <w:rPr>
          <w:color w:val="000000" w:themeColor="text1"/>
          <w:sz w:val="16"/>
          <w:szCs w:val="16"/>
        </w:rPr>
        <w:t>1940</w:t>
      </w:r>
      <w:r w:rsidR="00E62B39">
        <w:rPr>
          <w:color w:val="000000" w:themeColor="text1"/>
          <w:sz w:val="16"/>
          <w:szCs w:val="16"/>
        </w:rPr>
        <w:t xml:space="preserve"> </w:t>
      </w:r>
      <w:r w:rsidRPr="002260A5">
        <w:rPr>
          <w:color w:val="000000" w:themeColor="text1"/>
          <w:sz w:val="16"/>
          <w:szCs w:val="16"/>
        </w:rPr>
        <w:t>г.». Серийный выпуск орудия поручили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352, который в 1940</w:t>
      </w:r>
      <w:r w:rsidR="00E62B39">
        <w:rPr>
          <w:color w:val="000000" w:themeColor="text1"/>
          <w:sz w:val="16"/>
          <w:szCs w:val="16"/>
        </w:rPr>
        <w:t xml:space="preserve"> </w:t>
      </w:r>
      <w:r w:rsidRPr="002260A5">
        <w:rPr>
          <w:color w:val="000000" w:themeColor="text1"/>
          <w:sz w:val="16"/>
          <w:szCs w:val="16"/>
        </w:rPr>
        <w:t>г. произвел 25</w:t>
      </w:r>
      <w:r w:rsidR="00E62B39">
        <w:rPr>
          <w:color w:val="000000" w:themeColor="text1"/>
          <w:sz w:val="16"/>
          <w:szCs w:val="16"/>
        </w:rPr>
        <w:t xml:space="preserve"> </w:t>
      </w:r>
      <w:r w:rsidRPr="002260A5">
        <w:rPr>
          <w:color w:val="000000" w:themeColor="text1"/>
          <w:sz w:val="16"/>
          <w:szCs w:val="16"/>
        </w:rPr>
        <w:t>пушек, а в 1941</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101. Вскоре после начала войны серийное производство орудия было прекращено по ряду причин (17908).</w:t>
      </w:r>
    </w:p>
    <w:p w14:paraId="312F24E3" w14:textId="77777777" w:rsidR="006B262D" w:rsidRPr="002260A5" w:rsidRDefault="006B262D" w:rsidP="001F5E07">
      <w:pPr>
        <w:jc w:val="both"/>
        <w:rPr>
          <w:color w:val="000000" w:themeColor="text1"/>
          <w:sz w:val="16"/>
          <w:szCs w:val="16"/>
        </w:rPr>
      </w:pPr>
    </w:p>
    <w:p w14:paraId="78A6E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на ХПЗ объединили танковые КБ в единое, а все опытные цеха в один. Объединенное КБ ХПЗ возглавил М. И. Кошкин, его заместителями были назначены А. А. Морозов, Н. А. Кучеренко, А. В. Колесников и В. М. Дорошенко. (3862).</w:t>
      </w:r>
    </w:p>
    <w:p w14:paraId="35C4A1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827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осени 1938 завод 48 смог изготовить в единственном варианте улучшенный опытный образец БТ-5-ИС (3880,23).</w:t>
      </w:r>
    </w:p>
    <w:p w14:paraId="4FA8D4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F5BE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осени 1938 г. завод № 48 сдал лишь один танк БТ-5-ИС, а в ноябре на испытания вышел БТ-5-ИС, который отличался от серийного БТ-5-ИС наклонными бор</w:t>
      </w:r>
      <w:r w:rsidRPr="002260A5">
        <w:rPr>
          <w:color w:val="000000" w:themeColor="text1"/>
          <w:sz w:val="16"/>
          <w:szCs w:val="16"/>
        </w:rPr>
        <w:softHyphen/>
        <w:t>товыми листами корпуса, а также установкой карбюраторно</w:t>
      </w:r>
      <w:r w:rsidRPr="002260A5">
        <w:rPr>
          <w:color w:val="000000" w:themeColor="text1"/>
          <w:sz w:val="16"/>
          <w:szCs w:val="16"/>
        </w:rPr>
        <w:softHyphen/>
        <w:t>го двигателя М-17Т мощностью 400 л.с. и незначительно уменьшенной емкостью топливных баков. Доработка корпуса БТ-5-ИС выпуска 1938 г. заключа</w:t>
      </w:r>
      <w:r w:rsidRPr="002260A5">
        <w:rPr>
          <w:color w:val="000000" w:themeColor="text1"/>
          <w:sz w:val="16"/>
          <w:szCs w:val="16"/>
        </w:rPr>
        <w:softHyphen/>
        <w:t>лась в том, что в его носовой части к основным листам бро</w:t>
      </w:r>
      <w:r w:rsidRPr="002260A5">
        <w:rPr>
          <w:color w:val="000000" w:themeColor="text1"/>
          <w:sz w:val="16"/>
          <w:szCs w:val="16"/>
        </w:rPr>
        <w:softHyphen/>
        <w:t>ни были укреплены косынки толщиной 13 мм. Таким обра</w:t>
      </w:r>
      <w:r w:rsidRPr="002260A5">
        <w:rPr>
          <w:color w:val="000000" w:themeColor="text1"/>
          <w:sz w:val="16"/>
          <w:szCs w:val="16"/>
        </w:rPr>
        <w:softHyphen/>
        <w:t>зом, толщина брони танка в его носовой части составила 26 мм гомогенной брони. Защищенность же танка в борто</w:t>
      </w:r>
      <w:r w:rsidRPr="002260A5">
        <w:rPr>
          <w:color w:val="000000" w:themeColor="text1"/>
          <w:sz w:val="16"/>
          <w:szCs w:val="16"/>
        </w:rPr>
        <w:softHyphen/>
        <w:t>вой части поднимали дополнительные наклонные борта. Выхлопные патрубки указанного танка были передела</w:t>
      </w:r>
      <w:r w:rsidRPr="002260A5">
        <w:rPr>
          <w:color w:val="000000" w:themeColor="text1"/>
          <w:sz w:val="16"/>
          <w:szCs w:val="16"/>
        </w:rPr>
        <w:softHyphen/>
        <w:t>ны на манер выхлопа БТ-7, дополнительно были защище</w:t>
      </w:r>
      <w:r w:rsidRPr="002260A5">
        <w:rPr>
          <w:color w:val="000000" w:themeColor="text1"/>
          <w:sz w:val="16"/>
          <w:szCs w:val="16"/>
        </w:rPr>
        <w:softHyphen/>
        <w:t>ны места напротив вырезов в бортах, а также бортовых ре</w:t>
      </w:r>
      <w:r w:rsidRPr="002260A5">
        <w:rPr>
          <w:color w:val="000000" w:themeColor="text1"/>
          <w:sz w:val="16"/>
          <w:szCs w:val="16"/>
        </w:rPr>
        <w:softHyphen/>
        <w:t>дукторов. Машина массой 13,7 т могла разогнаться до 53 км/ч на гусеницах и до 84 км/ч на колесах. Однако в хо</w:t>
      </w:r>
      <w:r w:rsidRPr="002260A5">
        <w:rPr>
          <w:color w:val="000000" w:themeColor="text1"/>
          <w:sz w:val="16"/>
          <w:szCs w:val="16"/>
        </w:rPr>
        <w:softHyphen/>
        <w:t>де испытаний у нее вышла из строя КПП. Испытания обстрелом показали, что с носовых ракур</w:t>
      </w:r>
      <w:r w:rsidRPr="002260A5">
        <w:rPr>
          <w:color w:val="000000" w:themeColor="text1"/>
          <w:sz w:val="16"/>
          <w:szCs w:val="16"/>
        </w:rPr>
        <w:softHyphen/>
        <w:t>сов танк был хорошо забронирован от огня 12,7-мм пуле</w:t>
      </w:r>
      <w:r w:rsidRPr="002260A5">
        <w:rPr>
          <w:color w:val="000000" w:themeColor="text1"/>
          <w:sz w:val="16"/>
          <w:szCs w:val="16"/>
        </w:rPr>
        <w:softHyphen/>
        <w:t>мета со всех дистанций, а борта — при обстреле из 12,7- мм пулемета с дистанции 800—1000 м, но это в 1939 г. считалось уже недостаточным. Однако дополнительное бронирова</w:t>
      </w:r>
      <w:r w:rsidRPr="002260A5">
        <w:rPr>
          <w:color w:val="000000" w:themeColor="text1"/>
          <w:sz w:val="16"/>
          <w:szCs w:val="16"/>
        </w:rPr>
        <w:softHyphen/>
        <w:t>ние поставить уже было нельзя. Ходовая часть и без него была перегружена (10782).</w:t>
      </w:r>
    </w:p>
    <w:p w14:paraId="60A9B4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9740F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1938 когда Харьковский завод лихорадило от не</w:t>
      </w:r>
      <w:r w:rsidRPr="002260A5">
        <w:rPr>
          <w:color w:val="000000" w:themeColor="text1"/>
          <w:sz w:val="16"/>
          <w:szCs w:val="16"/>
        </w:rPr>
        <w:softHyphen/>
        <w:t>возможности перейти к выпуску БТ-7ИС Н. Цыганов по</w:t>
      </w:r>
      <w:r w:rsidRPr="002260A5">
        <w:rPr>
          <w:color w:val="000000" w:themeColor="text1"/>
          <w:sz w:val="16"/>
          <w:szCs w:val="16"/>
        </w:rPr>
        <w:softHyphen/>
        <w:t>слал Д. Павлову письмо, суть которого изложена ниже:</w:t>
      </w:r>
    </w:p>
    <w:p w14:paraId="24753A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«Ход испытаний танков БТ-ИС и БТ-5ИС показывает, что их подвижность на колесах мало отличается от подвиж</w:t>
      </w:r>
      <w:r w:rsidRPr="002260A5">
        <w:rPr>
          <w:color w:val="000000" w:themeColor="text1"/>
          <w:sz w:val="16"/>
          <w:szCs w:val="16"/>
        </w:rPr>
        <w:softHyphen/>
        <w:t>ности на гусеницах, причем не всегда в пользу последней... Нами произведены расчеты, показывающие, что в случае уширения опорных катков танка БТ, или перехода на ошиновку пневма-тиками, можно будет полностью отказаться от гусеничного хода и при массе танка в 8-12 т. обойтись лишь колесами...</w:t>
      </w:r>
    </w:p>
    <w:p w14:paraId="405A03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Разработан эскизный проект 10-тонного колесного танка защищенного 15-мм цементованной броней (снимает 12,7-мм и 20-мм бронебойные пули) и с вооружением, аналогичным танку БТ. Данный тип танка будет прост в обучении и может ис</w:t>
      </w:r>
      <w:r w:rsidRPr="002260A5">
        <w:rPr>
          <w:color w:val="000000" w:themeColor="text1"/>
          <w:sz w:val="16"/>
          <w:szCs w:val="16"/>
        </w:rPr>
        <w:softHyphen/>
        <w:t>пользоваться в дальней разведке или для поддержки конницы.</w:t>
      </w:r>
    </w:p>
    <w:p w14:paraId="5850A5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Готов завершить проектирование указанной машины или передать материалы по ней соответственным службам НКСМ, АБТУ. Прошу вас сообщить ваше решение по сути из</w:t>
      </w:r>
      <w:r w:rsidRPr="002260A5">
        <w:rPr>
          <w:color w:val="000000" w:themeColor="text1"/>
          <w:sz w:val="16"/>
          <w:szCs w:val="16"/>
        </w:rPr>
        <w:softHyphen/>
        <w:t>ложенной просьбы. Цыганов» (10782).</w:t>
      </w:r>
    </w:p>
    <w:p w14:paraId="28E3DA97" w14:textId="77777777" w:rsidR="004B0DF9" w:rsidRPr="002260A5" w:rsidRDefault="004B0DF9" w:rsidP="001F5E07">
      <w:pPr>
        <w:autoSpaceDE w:val="0"/>
        <w:autoSpaceDN w:val="0"/>
        <w:adjustRightInd w:val="0"/>
        <w:jc w:val="both"/>
        <w:rPr>
          <w:color w:val="000000" w:themeColor="text1"/>
          <w:sz w:val="16"/>
          <w:szCs w:val="16"/>
        </w:rPr>
      </w:pPr>
    </w:p>
    <w:p w14:paraId="4845A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КБ-25 завода № 183 начала работу по созданию Т-34 после рассмотрения командованием АБТУ чертежей и макета колесно-гусеничного танка БТ-20. Макетная комиссия рекомендовала изготовить один колесно-гусеничный с 45 мм пушкой и два гусеничных с 76 мм пушкой с массой, не превышающей 16.5 т (9527,120).</w:t>
      </w:r>
    </w:p>
    <w:p w14:paraId="322A6F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0122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на НИБТ полигоне прошли полигонные испытания минного заградителя-прицепки МЗП, разработанной на НИИТ полигоне РККА в 1937 при буксировке за БТ и Т-26. На вооружении и в серии не был (9527,247).</w:t>
      </w:r>
    </w:p>
    <w:p w14:paraId="43939A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6D745A" w14:textId="77777777" w:rsidR="00377DF2" w:rsidRPr="002260A5" w:rsidRDefault="00377DF2" w:rsidP="001F5E07">
      <w:pPr>
        <w:jc w:val="both"/>
        <w:rPr>
          <w:color w:val="000000" w:themeColor="text1"/>
          <w:sz w:val="16"/>
          <w:szCs w:val="16"/>
        </w:rPr>
      </w:pPr>
      <w:r w:rsidRPr="002260A5">
        <w:rPr>
          <w:color w:val="000000" w:themeColor="text1"/>
          <w:sz w:val="16"/>
          <w:szCs w:val="16"/>
        </w:rPr>
        <w:t>Осенью 1938 г. на НИАБТ Полигоне под руководством Е.А. Кульчицкого были проведены испытания серийного танка Т-28 в осенних условиях эксплуатации, а также начаты испытания опытного образца танка БТ-СВ-2 («Черепаха»). Такое название танк получил из-за своеобразной формы корпуса, отдаленно напоминавшего панцирь черепахи. Колесно-гусеничный танк БТ-СВ-2 был разработан Н.Ф. Цыгановым и изготовлен под его же руководством в Харькове на военной ремонтной базе № 12 с использованием отработавших гарантийный срок эксплуатации узлов и агрегатов танка БТ-7.</w:t>
      </w:r>
    </w:p>
    <w:p w14:paraId="071584A7" w14:textId="77777777" w:rsidR="00377DF2" w:rsidRPr="002260A5" w:rsidRDefault="00377DF2" w:rsidP="001F5E07">
      <w:pPr>
        <w:jc w:val="both"/>
        <w:rPr>
          <w:color w:val="000000" w:themeColor="text1"/>
          <w:sz w:val="16"/>
          <w:szCs w:val="16"/>
        </w:rPr>
      </w:pPr>
      <w:r w:rsidRPr="002260A5">
        <w:rPr>
          <w:color w:val="000000" w:themeColor="text1"/>
          <w:sz w:val="16"/>
          <w:szCs w:val="16"/>
        </w:rPr>
        <w:t>Отчет по испытаниям танка БТ-СВ-2 был подписан Е.А. Кульчицким 8 марта 1939 г. В заключительной части отчета было отмечено следующее:</w:t>
      </w:r>
    </w:p>
    <w:p w14:paraId="5F8EB9FB" w14:textId="77777777" w:rsidR="00377DF2" w:rsidRPr="002260A5" w:rsidRDefault="00377DF2" w:rsidP="001F5E07">
      <w:pPr>
        <w:jc w:val="both"/>
        <w:rPr>
          <w:color w:val="000000" w:themeColor="text1"/>
          <w:sz w:val="16"/>
          <w:szCs w:val="16"/>
        </w:rPr>
      </w:pPr>
      <w:r w:rsidRPr="002260A5">
        <w:rPr>
          <w:color w:val="000000" w:themeColor="text1"/>
          <w:sz w:val="16"/>
          <w:szCs w:val="16"/>
        </w:rPr>
        <w:lastRenderedPageBreak/>
        <w:t>«Представленный танком БТ-СВ-2 принцип бронирования вполне целесообразен. Ходовая часть танка БТ-7, как база для танка типа БТ-СВ-2, для условий реального бронирования слаба. Испытанный образец можно рассматривать только как макетный. Для практической проверки надежности корпуса и влияния конструкции его на работу ходовой части в боевых условиях, необходимо изготовление образца с реальным бронированием и испытание его обстрелом».</w:t>
      </w:r>
    </w:p>
    <w:p w14:paraId="0181BEAF" w14:textId="77777777" w:rsidR="00377DF2" w:rsidRPr="002260A5" w:rsidRDefault="00377DF2" w:rsidP="001F5E07">
      <w:pPr>
        <w:jc w:val="both"/>
        <w:rPr>
          <w:color w:val="000000" w:themeColor="text1"/>
          <w:sz w:val="16"/>
          <w:szCs w:val="16"/>
        </w:rPr>
      </w:pPr>
      <w:r w:rsidRPr="002260A5">
        <w:rPr>
          <w:color w:val="000000" w:themeColor="text1"/>
          <w:sz w:val="16"/>
          <w:szCs w:val="16"/>
        </w:rPr>
        <w:t>[РГВА. Ф. 34014. Оп. 2. Д. 795. Л. 93 – 9 (21144).</w:t>
      </w:r>
    </w:p>
    <w:p w14:paraId="697CF3A6" w14:textId="77777777" w:rsidR="00377DF2" w:rsidRPr="002260A5" w:rsidRDefault="00377DF2" w:rsidP="001F5E07">
      <w:pPr>
        <w:jc w:val="both"/>
        <w:rPr>
          <w:color w:val="000000" w:themeColor="text1"/>
          <w:sz w:val="16"/>
          <w:szCs w:val="16"/>
        </w:rPr>
      </w:pPr>
    </w:p>
    <w:p w14:paraId="1088C8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1938 года в конструкторском бюро завода ДРО изготовили «эталонный бронеавтомобиль БА-20 модернизированный» для серийного производства в 1939 году. В новой машине постарались устранить недо</w:t>
      </w:r>
      <w:r w:rsidRPr="002260A5">
        <w:rPr>
          <w:color w:val="000000" w:themeColor="text1"/>
          <w:sz w:val="16"/>
          <w:szCs w:val="16"/>
        </w:rPr>
        <w:softHyphen/>
        <w:t>статки, выявленные в ходе эксплуатации бронемашин БА-20. Прежде всего усилили перегруженную переднюю ось, а также рессоры заднего моста, увеличили до 9 мм лобовой лист корпуса и башни и улучшили бронировку пуле</w:t>
      </w:r>
      <w:r w:rsidRPr="002260A5">
        <w:rPr>
          <w:color w:val="000000" w:themeColor="text1"/>
          <w:sz w:val="16"/>
          <w:szCs w:val="16"/>
        </w:rPr>
        <w:softHyphen/>
        <w:t>метной установки. Из-за возросшей массы пришлось не</w:t>
      </w:r>
      <w:r w:rsidRPr="002260A5">
        <w:rPr>
          <w:color w:val="000000" w:themeColor="text1"/>
          <w:sz w:val="16"/>
          <w:szCs w:val="16"/>
        </w:rPr>
        <w:softHyphen/>
        <w:t>сколько уменьшить высоту броневого корпуса, а также из</w:t>
      </w:r>
      <w:r w:rsidRPr="002260A5">
        <w:rPr>
          <w:color w:val="000000" w:themeColor="text1"/>
          <w:sz w:val="16"/>
          <w:szCs w:val="16"/>
        </w:rPr>
        <w:softHyphen/>
        <w:t>менить углы наклона листов. На радийном варианте поруч-невую антенну заменили на штыревую, ввод которой перенесли на левый борт корпуса. В результате всех этих из</w:t>
      </w:r>
      <w:r w:rsidRPr="002260A5">
        <w:rPr>
          <w:color w:val="000000" w:themeColor="text1"/>
          <w:sz w:val="16"/>
          <w:szCs w:val="16"/>
        </w:rPr>
        <w:softHyphen/>
        <w:t>менений масса нового бронеавтомобиля возросла с 2,27 до 2,32 т, но динамические качества машины не изменились. После испытаний бронеавтомобиль, получивший обозна</w:t>
      </w:r>
      <w:r w:rsidRPr="002260A5">
        <w:rPr>
          <w:color w:val="000000" w:themeColor="text1"/>
          <w:sz w:val="16"/>
          <w:szCs w:val="16"/>
        </w:rPr>
        <w:softHyphen/>
        <w:t>чение БА-20М (модернизированный), был утвержден в ка</w:t>
      </w:r>
      <w:r w:rsidRPr="002260A5">
        <w:rPr>
          <w:color w:val="000000" w:themeColor="text1"/>
          <w:sz w:val="16"/>
          <w:szCs w:val="16"/>
        </w:rPr>
        <w:softHyphen/>
        <w:t>честве основной машины для серийного производства в 1939 году. Шасси для бронировки БА-20М, получившее обозначение ГАЗ-МС (специальное) или просто МС, на Выксунский завод ДРО поставляли с Горьковского автоза</w:t>
      </w:r>
      <w:r w:rsidRPr="002260A5">
        <w:rPr>
          <w:color w:val="000000" w:themeColor="text1"/>
          <w:sz w:val="16"/>
          <w:szCs w:val="16"/>
        </w:rPr>
        <w:softHyphen/>
        <w:t>вода, где был налажен их серийный выпуск (11284).</w:t>
      </w:r>
    </w:p>
    <w:p w14:paraId="6A8EF4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9352C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57F72B8A" w14:textId="77777777" w:rsidR="004B0DF9" w:rsidRPr="002260A5" w:rsidRDefault="004B0DF9" w:rsidP="001F5E07">
      <w:pPr>
        <w:autoSpaceDE w:val="0"/>
        <w:autoSpaceDN w:val="0"/>
        <w:adjustRightInd w:val="0"/>
        <w:jc w:val="both"/>
        <w:rPr>
          <w:color w:val="000000" w:themeColor="text1"/>
          <w:sz w:val="16"/>
          <w:szCs w:val="16"/>
        </w:rPr>
      </w:pPr>
    </w:p>
    <w:p w14:paraId="404E3F53" w14:textId="77777777" w:rsidR="00183385" w:rsidRPr="002260A5" w:rsidRDefault="00183385" w:rsidP="001F5E07">
      <w:pPr>
        <w:jc w:val="both"/>
        <w:rPr>
          <w:color w:val="000000" w:themeColor="text1"/>
          <w:sz w:val="16"/>
          <w:szCs w:val="16"/>
        </w:rPr>
      </w:pPr>
      <w:r w:rsidRPr="002260A5">
        <w:rPr>
          <w:color w:val="000000" w:themeColor="text1"/>
          <w:sz w:val="16"/>
          <w:szCs w:val="16"/>
        </w:rPr>
        <w:t>Осенью 1938 года на ЧТЗ на шасси трактора общего назначения С-65 начали изготавливать арттягачь “Сталинец” С-2 по чертежам НАТИ.</w:t>
      </w:r>
    </w:p>
    <w:p w14:paraId="14E0261A" w14:textId="77777777" w:rsidR="00183385" w:rsidRPr="002260A5" w:rsidRDefault="00183385" w:rsidP="001F5E07">
      <w:pPr>
        <w:jc w:val="both"/>
        <w:rPr>
          <w:color w:val="000000" w:themeColor="text1"/>
          <w:sz w:val="16"/>
          <w:szCs w:val="16"/>
        </w:rPr>
      </w:pPr>
      <w:r w:rsidRPr="002260A5">
        <w:rPr>
          <w:color w:val="000000" w:themeColor="text1"/>
          <w:sz w:val="16"/>
          <w:szCs w:val="16"/>
        </w:rPr>
        <w:t>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w:t>
      </w:r>
    </w:p>
    <w:p w14:paraId="762269D7" w14:textId="77777777" w:rsidR="00183385" w:rsidRPr="002260A5" w:rsidRDefault="00183385" w:rsidP="001F5E07">
      <w:pPr>
        <w:jc w:val="both"/>
        <w:rPr>
          <w:color w:val="000000" w:themeColor="text1"/>
          <w:sz w:val="16"/>
          <w:szCs w:val="16"/>
        </w:rPr>
      </w:pPr>
      <w:r w:rsidRPr="002260A5">
        <w:rPr>
          <w:color w:val="000000" w:themeColor="text1"/>
          <w:sz w:val="16"/>
          <w:szCs w:val="16"/>
        </w:rPr>
        <w:t>Для проверки их работоспособности и эксплуатационных качеств был организован пробег двух тягачей из Челябинска в Москву, куда они благополучно прибыли 14 августа, преодолев почти 2000 км за 12 ходовых дней (проходили до 167 км в день).</w:t>
      </w:r>
    </w:p>
    <w:p w14:paraId="2143585D" w14:textId="77777777" w:rsidR="00183385" w:rsidRPr="002260A5" w:rsidRDefault="00183385" w:rsidP="001F5E07">
      <w:pPr>
        <w:jc w:val="both"/>
        <w:rPr>
          <w:color w:val="000000" w:themeColor="text1"/>
          <w:sz w:val="16"/>
          <w:szCs w:val="16"/>
        </w:rPr>
      </w:pPr>
      <w:r w:rsidRPr="002260A5">
        <w:rPr>
          <w:color w:val="000000" w:themeColor="text1"/>
          <w:sz w:val="16"/>
          <w:szCs w:val="16"/>
        </w:rPr>
        <w:t>Конструкция транспортного трактора по узлам и агрегатам в значительной степени унифицирована с трактором общего назначения С-65 (что позволяло собирать их на одном конвейере), однако компоновка его типична для артиллерийских тягачей: двигатель и двухместная кабина расположены впереди, а грузовая платформа – сзади.</w:t>
      </w:r>
    </w:p>
    <w:p w14:paraId="2FA1B9FC" w14:textId="77777777" w:rsidR="00183385" w:rsidRPr="002260A5" w:rsidRDefault="00183385" w:rsidP="001F5E07">
      <w:pPr>
        <w:jc w:val="both"/>
        <w:rPr>
          <w:color w:val="000000" w:themeColor="text1"/>
          <w:sz w:val="16"/>
          <w:szCs w:val="16"/>
        </w:rPr>
      </w:pPr>
      <w:r w:rsidRPr="002260A5">
        <w:rPr>
          <w:color w:val="000000" w:themeColor="text1"/>
          <w:sz w:val="16"/>
          <w:szCs w:val="16"/>
        </w:rPr>
        <w:t xml:space="preserve">Ходовая часть трактора состоит из сдвоенных обрезиненных опорных катков (на борт) в двух каретках с рессорно-балансирной подвеской по типу легкого </w:t>
      </w:r>
      <w:hyperlink r:id="rId90" w:tgtFrame="_blank" w:history="1">
        <w:r w:rsidRPr="002260A5">
          <w:rPr>
            <w:color w:val="000000" w:themeColor="text1"/>
            <w:sz w:val="16"/>
            <w:szCs w:val="16"/>
          </w:rPr>
          <w:t>танк</w:t>
        </w:r>
      </w:hyperlink>
      <w:r w:rsidRPr="002260A5">
        <w:rPr>
          <w:color w:val="000000" w:themeColor="text1"/>
          <w:sz w:val="16"/>
          <w:szCs w:val="16"/>
        </w:rPr>
        <w:t>а Т-26.</w:t>
      </w:r>
    </w:p>
    <w:p w14:paraId="6A68B5FC" w14:textId="77777777" w:rsidR="00183385" w:rsidRPr="002260A5" w:rsidRDefault="00183385" w:rsidP="001F5E07">
      <w:pPr>
        <w:jc w:val="both"/>
        <w:rPr>
          <w:color w:val="000000" w:themeColor="text1"/>
          <w:sz w:val="16"/>
          <w:szCs w:val="16"/>
        </w:rPr>
      </w:pPr>
      <w:r w:rsidRPr="002260A5">
        <w:rPr>
          <w:color w:val="000000" w:themeColor="text1"/>
          <w:sz w:val="16"/>
          <w:szCs w:val="16"/>
        </w:rPr>
        <w:t>Двигатель: МТ-17 четыехцилиндровый, 4-тактный типа "Катерпиллер" мощностью 105 л.с. позволял трактору уверенно буксировать тяжелые артсистемы Б-4 и А-19 как по шоссе, так и по мягкому грунту, преодолевая подъемы свыше 15 градусов, причем средняя скорость составляла 15 км/ч по шоссе и 10 км/ч по грунту. Кроме дизтоплива, МТ-17 работал на смеси автола с керосином, легко заводился в 30-градусные морозы от 20-сильного пускового движка, имевшего ручной и автомобильный электростартеры. Одновременно с прокручиванием дизеля прогревалась его система охлаждения и всасывающий тракт.</w:t>
      </w:r>
    </w:p>
    <w:p w14:paraId="4E1A82A7" w14:textId="77777777" w:rsidR="00183385" w:rsidRPr="002260A5" w:rsidRDefault="00183385" w:rsidP="001F5E07">
      <w:pPr>
        <w:jc w:val="both"/>
        <w:rPr>
          <w:color w:val="000000" w:themeColor="text1"/>
          <w:sz w:val="16"/>
          <w:szCs w:val="16"/>
        </w:rPr>
      </w:pPr>
      <w:r w:rsidRPr="002260A5">
        <w:rPr>
          <w:color w:val="000000" w:themeColor="text1"/>
          <w:sz w:val="16"/>
          <w:szCs w:val="16"/>
        </w:rPr>
        <w:t>Кабину, заимствованную от автомобиля ЗИС-5, расширили и дооборудовали. За ней размещались три топливных бака общей емкостью 222 л (на 15 ч работы). Грузовая платформа на 8 мест, лощадью 5,05 м2 с двумя откидными сиденьями по бортам могла закрываться тентом.</w:t>
      </w:r>
    </w:p>
    <w:p w14:paraId="6A130F0A" w14:textId="77777777" w:rsidR="00183385" w:rsidRPr="002260A5" w:rsidRDefault="00183385" w:rsidP="001F5E07">
      <w:pPr>
        <w:jc w:val="both"/>
        <w:rPr>
          <w:color w:val="000000" w:themeColor="text1"/>
          <w:sz w:val="16"/>
          <w:szCs w:val="16"/>
        </w:rPr>
      </w:pPr>
      <w:r w:rsidRPr="002260A5">
        <w:rPr>
          <w:color w:val="000000" w:themeColor="text1"/>
          <w:sz w:val="16"/>
          <w:szCs w:val="16"/>
        </w:rPr>
        <w:t>Трактор С-2 обладал хорошей проходимостью по пересеченной местности, с прицепом он преодолевал подъемы до 15°, средняя скорость с прицепом по шоссе составляла 15 км/ч, по грунту 10 км/ч. Развиваемое трактором тяговое усилие до 6200 кгс позволяло использовать его для транспортировки артиллерийских орудий среднего и большого калибра (вплоть до 280-мм мортир), а также для буксировки поврежденной броне</w:t>
      </w:r>
      <w:hyperlink r:id="rId91" w:tgtFrame="_blank" w:history="1">
        <w:r w:rsidRPr="002260A5">
          <w:rPr>
            <w:color w:val="000000" w:themeColor="text1"/>
            <w:sz w:val="16"/>
            <w:szCs w:val="16"/>
          </w:rPr>
          <w:t>танк</w:t>
        </w:r>
      </w:hyperlink>
      <w:r w:rsidRPr="002260A5">
        <w:rPr>
          <w:color w:val="000000" w:themeColor="text1"/>
          <w:sz w:val="16"/>
          <w:szCs w:val="16"/>
        </w:rPr>
        <w:t>овой техники.</w:t>
      </w:r>
    </w:p>
    <w:p w14:paraId="7834F2AF" w14:textId="2C0F3DB5" w:rsidR="00183385" w:rsidRPr="002260A5" w:rsidRDefault="00E62B39" w:rsidP="001F5E07">
      <w:pPr>
        <w:jc w:val="both"/>
        <w:rPr>
          <w:color w:val="000000" w:themeColor="text1"/>
          <w:sz w:val="16"/>
          <w:szCs w:val="16"/>
        </w:rPr>
      </w:pPr>
      <w:r>
        <w:rPr>
          <w:color w:val="000000" w:themeColor="text1"/>
          <w:sz w:val="16"/>
          <w:szCs w:val="16"/>
        </w:rPr>
        <w:t xml:space="preserve"> </w:t>
      </w:r>
      <w:r w:rsidR="00183385" w:rsidRPr="002260A5">
        <w:rPr>
          <w:color w:val="000000" w:themeColor="text1"/>
          <w:sz w:val="16"/>
          <w:szCs w:val="16"/>
        </w:rPr>
        <w:t xml:space="preserve">По штатам, утвержденным 1 января 1941 года, в артиллерии Красной Армии должен был находиться 951 тягач С-2. В 1941 году было выпущено уже 1 235 тягачей (по другим данным — 1 179), причем во 2-м полугодии - 859. С началом войны темп их сборки достиг шести — девяти машин в сутки. Однако в ноябре в связи с переключением ЧТЗ на выпуск тяжелых </w:t>
      </w:r>
      <w:hyperlink r:id="rId92" w:tgtFrame="_blank" w:history="1">
        <w:r w:rsidR="00183385" w:rsidRPr="002260A5">
          <w:rPr>
            <w:color w:val="000000" w:themeColor="text1"/>
            <w:sz w:val="16"/>
            <w:szCs w:val="16"/>
          </w:rPr>
          <w:t>танк</w:t>
        </w:r>
      </w:hyperlink>
      <w:r w:rsidR="00183385" w:rsidRPr="002260A5">
        <w:rPr>
          <w:color w:val="000000" w:themeColor="text1"/>
          <w:sz w:val="16"/>
          <w:szCs w:val="16"/>
        </w:rPr>
        <w:t>ов тракторостроение там было полностью прекращено (в декабре сделали еще девять машин). Последние пять тягачей С-2, из выпущенных 1275, сдали уже в 1942 году.</w:t>
      </w:r>
    </w:p>
    <w:p w14:paraId="224F0DAD" w14:textId="77777777" w:rsidR="00183385" w:rsidRPr="002260A5" w:rsidRDefault="00183385" w:rsidP="001F5E07">
      <w:pPr>
        <w:jc w:val="both"/>
        <w:rPr>
          <w:color w:val="000000" w:themeColor="text1"/>
          <w:sz w:val="16"/>
          <w:szCs w:val="16"/>
        </w:rPr>
      </w:pPr>
      <w:r w:rsidRPr="002260A5">
        <w:rPr>
          <w:color w:val="000000" w:themeColor="text1"/>
          <w:sz w:val="16"/>
          <w:szCs w:val="16"/>
        </w:rPr>
        <w:t xml:space="preserve">С-2 попали на все фронты, особенно много - на Юго-Западный. Они буксировали пушки от 85-мм зенитных до средних и тяжелых артсистем в корпусных артполках, а таже 203-мм гаубицы образца 1931 года и 280-мм мортиры образца 1939 года. Были эффективны при эвакуации легких и средних </w:t>
      </w:r>
      <w:hyperlink r:id="rId93" w:tgtFrame="_blank" w:history="1">
        <w:r w:rsidRPr="002260A5">
          <w:rPr>
            <w:color w:val="000000" w:themeColor="text1"/>
            <w:sz w:val="16"/>
            <w:szCs w:val="16"/>
          </w:rPr>
          <w:t>танк</w:t>
        </w:r>
      </w:hyperlink>
      <w:r w:rsidRPr="002260A5">
        <w:rPr>
          <w:color w:val="000000" w:themeColor="text1"/>
          <w:sz w:val="16"/>
          <w:szCs w:val="16"/>
        </w:rPr>
        <w:t>ов. На 1 сентября 1942 года в армии работало 892 трактора С-2. При общей нехватке тягачей их берегли - известен случай, когда водитель С-2, у которого сломалась коробка передач, за ночь восстановил только задний ход и проехал в этом режиме 132 км до расположения своей зенитной части.</w:t>
      </w:r>
    </w:p>
    <w:p w14:paraId="4DCC611E" w14:textId="77777777" w:rsidR="00183385" w:rsidRPr="002260A5" w:rsidRDefault="00183385" w:rsidP="001F5E07">
      <w:pPr>
        <w:jc w:val="both"/>
        <w:rPr>
          <w:color w:val="000000" w:themeColor="text1"/>
          <w:sz w:val="16"/>
          <w:szCs w:val="16"/>
        </w:rPr>
      </w:pPr>
      <w:r w:rsidRPr="002260A5">
        <w:rPr>
          <w:color w:val="000000" w:themeColor="text1"/>
          <w:sz w:val="16"/>
          <w:szCs w:val="16"/>
        </w:rPr>
        <w:t>Несмотря на отсутствие с 1942 года заводских поставок запчастей (как и для С-65), тягачи С-2 не хуже других транспортных тракторов доработали в армии до конца войны и ограниченно использовались в мехтяге артиллерии до начала 1950-х годов. Судя по всему, ни один тягач С-2 до нашего времени не сохранился. В музее НИИ-21 в Бронницах, ликвидированном в 1967 году, такая машина была.</w:t>
      </w:r>
    </w:p>
    <w:p w14:paraId="34B68960" w14:textId="77777777" w:rsidR="00183385" w:rsidRPr="002260A5" w:rsidRDefault="00183385" w:rsidP="001F5E07">
      <w:pPr>
        <w:jc w:val="both"/>
        <w:rPr>
          <w:color w:val="000000" w:themeColor="text1"/>
          <w:sz w:val="16"/>
          <w:szCs w:val="16"/>
        </w:rPr>
      </w:pPr>
      <w:r w:rsidRPr="002260A5">
        <w:rPr>
          <w:color w:val="000000" w:themeColor="text1"/>
          <w:sz w:val="16"/>
          <w:szCs w:val="16"/>
        </w:rPr>
        <w:t>Тактико-технические характеристики С-2:</w:t>
      </w:r>
    </w:p>
    <w:p w14:paraId="59C0FAAB" w14:textId="77777777" w:rsidR="00183385" w:rsidRPr="002260A5" w:rsidRDefault="00183385" w:rsidP="001F5E07">
      <w:pPr>
        <w:jc w:val="both"/>
        <w:rPr>
          <w:color w:val="000000" w:themeColor="text1"/>
          <w:sz w:val="16"/>
          <w:szCs w:val="16"/>
        </w:rPr>
      </w:pPr>
      <w:r w:rsidRPr="002260A5">
        <w:rPr>
          <w:color w:val="000000" w:themeColor="text1"/>
          <w:sz w:val="16"/>
          <w:szCs w:val="16"/>
        </w:rPr>
        <w:t>Масса в снаряженном состоянии без груза, кг11940</w:t>
      </w:r>
    </w:p>
    <w:p w14:paraId="5B5D674F" w14:textId="77777777" w:rsidR="00183385" w:rsidRPr="002260A5" w:rsidRDefault="00183385" w:rsidP="001F5E07">
      <w:pPr>
        <w:jc w:val="both"/>
        <w:rPr>
          <w:color w:val="000000" w:themeColor="text1"/>
          <w:sz w:val="16"/>
          <w:szCs w:val="16"/>
        </w:rPr>
      </w:pPr>
      <w:r w:rsidRPr="002260A5">
        <w:rPr>
          <w:color w:val="000000" w:themeColor="text1"/>
          <w:sz w:val="16"/>
          <w:szCs w:val="16"/>
        </w:rPr>
        <w:t>Грузоподъёмность платформы, кг1500</w:t>
      </w:r>
    </w:p>
    <w:p w14:paraId="29511ED6" w14:textId="77777777" w:rsidR="00183385" w:rsidRPr="002260A5" w:rsidRDefault="00183385" w:rsidP="001F5E07">
      <w:pPr>
        <w:jc w:val="both"/>
        <w:rPr>
          <w:color w:val="000000" w:themeColor="text1"/>
          <w:sz w:val="16"/>
          <w:szCs w:val="16"/>
        </w:rPr>
      </w:pPr>
      <w:r w:rsidRPr="002260A5">
        <w:rPr>
          <w:color w:val="000000" w:themeColor="text1"/>
          <w:sz w:val="16"/>
          <w:szCs w:val="16"/>
        </w:rPr>
        <w:t>Масса буксируемого прицепа, кг10000</w:t>
      </w:r>
    </w:p>
    <w:p w14:paraId="2818C91E" w14:textId="77777777" w:rsidR="00183385" w:rsidRPr="002260A5" w:rsidRDefault="00183385" w:rsidP="001F5E07">
      <w:pPr>
        <w:jc w:val="both"/>
        <w:rPr>
          <w:color w:val="000000" w:themeColor="text1"/>
          <w:sz w:val="16"/>
          <w:szCs w:val="16"/>
        </w:rPr>
      </w:pPr>
      <w:r w:rsidRPr="002260A5">
        <w:rPr>
          <w:color w:val="000000" w:themeColor="text1"/>
          <w:sz w:val="16"/>
          <w:szCs w:val="16"/>
        </w:rPr>
        <w:t>Масса буксируемого прицепа с перегрузкой, кг19000</w:t>
      </w:r>
    </w:p>
    <w:p w14:paraId="59E8416A" w14:textId="77777777" w:rsidR="00183385" w:rsidRPr="002260A5" w:rsidRDefault="00183385" w:rsidP="001F5E07">
      <w:pPr>
        <w:jc w:val="both"/>
        <w:rPr>
          <w:color w:val="000000" w:themeColor="text1"/>
          <w:sz w:val="16"/>
          <w:szCs w:val="16"/>
        </w:rPr>
      </w:pPr>
      <w:r w:rsidRPr="002260A5">
        <w:rPr>
          <w:color w:val="000000" w:themeColor="text1"/>
          <w:sz w:val="16"/>
          <w:szCs w:val="16"/>
        </w:rPr>
        <w:t>Мест в кабине2</w:t>
      </w:r>
    </w:p>
    <w:p w14:paraId="3E225E38" w14:textId="77777777" w:rsidR="00183385" w:rsidRPr="002260A5" w:rsidRDefault="00183385" w:rsidP="001F5E07">
      <w:pPr>
        <w:jc w:val="both"/>
        <w:rPr>
          <w:color w:val="000000" w:themeColor="text1"/>
          <w:sz w:val="16"/>
          <w:szCs w:val="16"/>
        </w:rPr>
      </w:pPr>
      <w:r w:rsidRPr="002260A5">
        <w:rPr>
          <w:color w:val="000000" w:themeColor="text1"/>
          <w:sz w:val="16"/>
          <w:szCs w:val="16"/>
        </w:rPr>
        <w:t>Мест в кузове посадочных8</w:t>
      </w:r>
    </w:p>
    <w:p w14:paraId="47855499" w14:textId="77777777" w:rsidR="00183385" w:rsidRPr="002260A5" w:rsidRDefault="00183385" w:rsidP="001F5E07">
      <w:pPr>
        <w:jc w:val="both"/>
        <w:rPr>
          <w:color w:val="000000" w:themeColor="text1"/>
          <w:sz w:val="16"/>
          <w:szCs w:val="16"/>
        </w:rPr>
      </w:pPr>
      <w:r w:rsidRPr="002260A5">
        <w:rPr>
          <w:color w:val="000000" w:themeColor="text1"/>
          <w:sz w:val="16"/>
          <w:szCs w:val="16"/>
        </w:rPr>
        <w:t>Габаритные размеры, мм:</w:t>
      </w:r>
    </w:p>
    <w:p w14:paraId="610B4BA5" w14:textId="77777777" w:rsidR="00183385" w:rsidRPr="002260A5" w:rsidRDefault="00183385" w:rsidP="001F5E07">
      <w:pPr>
        <w:jc w:val="both"/>
        <w:rPr>
          <w:color w:val="000000" w:themeColor="text1"/>
          <w:sz w:val="16"/>
          <w:szCs w:val="16"/>
        </w:rPr>
      </w:pPr>
      <w:r w:rsidRPr="002260A5">
        <w:rPr>
          <w:color w:val="000000" w:themeColor="text1"/>
          <w:sz w:val="16"/>
          <w:szCs w:val="16"/>
        </w:rPr>
        <w:t>длина4674</w:t>
      </w:r>
    </w:p>
    <w:p w14:paraId="0961DF86" w14:textId="77777777" w:rsidR="00183385" w:rsidRPr="002260A5" w:rsidRDefault="00183385" w:rsidP="001F5E07">
      <w:pPr>
        <w:jc w:val="both"/>
        <w:rPr>
          <w:color w:val="000000" w:themeColor="text1"/>
          <w:sz w:val="16"/>
          <w:szCs w:val="16"/>
        </w:rPr>
      </w:pPr>
      <w:r w:rsidRPr="002260A5">
        <w:rPr>
          <w:color w:val="000000" w:themeColor="text1"/>
          <w:sz w:val="16"/>
          <w:szCs w:val="16"/>
        </w:rPr>
        <w:t>ширина2440</w:t>
      </w:r>
    </w:p>
    <w:p w14:paraId="0AC8BE59" w14:textId="77777777" w:rsidR="00183385" w:rsidRPr="002260A5" w:rsidRDefault="00183385" w:rsidP="001F5E07">
      <w:pPr>
        <w:jc w:val="both"/>
        <w:rPr>
          <w:color w:val="000000" w:themeColor="text1"/>
          <w:sz w:val="16"/>
          <w:szCs w:val="16"/>
        </w:rPr>
      </w:pPr>
      <w:r w:rsidRPr="002260A5">
        <w:rPr>
          <w:color w:val="000000" w:themeColor="text1"/>
          <w:sz w:val="16"/>
          <w:szCs w:val="16"/>
        </w:rPr>
        <w:t>высота по кабине275</w:t>
      </w:r>
    </w:p>
    <w:p w14:paraId="523B0551" w14:textId="77777777" w:rsidR="00183385" w:rsidRPr="002260A5" w:rsidRDefault="00183385" w:rsidP="001F5E07">
      <w:pPr>
        <w:jc w:val="both"/>
        <w:rPr>
          <w:color w:val="000000" w:themeColor="text1"/>
          <w:sz w:val="16"/>
          <w:szCs w:val="16"/>
        </w:rPr>
      </w:pPr>
      <w:r w:rsidRPr="002260A5">
        <w:rPr>
          <w:color w:val="000000" w:themeColor="text1"/>
          <w:sz w:val="16"/>
          <w:szCs w:val="16"/>
        </w:rPr>
        <w:t>6высота с тентом3065</w:t>
      </w:r>
    </w:p>
    <w:p w14:paraId="3D47DBFA" w14:textId="77777777" w:rsidR="00183385" w:rsidRPr="002260A5" w:rsidRDefault="00183385" w:rsidP="001F5E07">
      <w:pPr>
        <w:jc w:val="both"/>
        <w:rPr>
          <w:color w:val="000000" w:themeColor="text1"/>
          <w:sz w:val="16"/>
          <w:szCs w:val="16"/>
        </w:rPr>
      </w:pPr>
      <w:r w:rsidRPr="002260A5">
        <w:rPr>
          <w:color w:val="000000" w:themeColor="text1"/>
          <w:sz w:val="16"/>
          <w:szCs w:val="16"/>
        </w:rPr>
        <w:t>База опорных катков, мм2025</w:t>
      </w:r>
    </w:p>
    <w:p w14:paraId="08CEE0B6" w14:textId="77777777" w:rsidR="00183385" w:rsidRPr="002260A5" w:rsidRDefault="00183385" w:rsidP="001F5E07">
      <w:pPr>
        <w:jc w:val="both"/>
        <w:rPr>
          <w:color w:val="000000" w:themeColor="text1"/>
          <w:sz w:val="16"/>
          <w:szCs w:val="16"/>
        </w:rPr>
      </w:pPr>
      <w:r w:rsidRPr="002260A5">
        <w:rPr>
          <w:color w:val="000000" w:themeColor="text1"/>
          <w:sz w:val="16"/>
          <w:szCs w:val="16"/>
        </w:rPr>
        <w:t>База полная (по звёздочкам), мм2988-3055</w:t>
      </w:r>
    </w:p>
    <w:p w14:paraId="038F6643" w14:textId="77777777" w:rsidR="00183385" w:rsidRPr="002260A5" w:rsidRDefault="00183385" w:rsidP="001F5E07">
      <w:pPr>
        <w:jc w:val="both"/>
        <w:rPr>
          <w:color w:val="000000" w:themeColor="text1"/>
          <w:sz w:val="16"/>
          <w:szCs w:val="16"/>
        </w:rPr>
      </w:pPr>
      <w:r w:rsidRPr="002260A5">
        <w:rPr>
          <w:color w:val="000000" w:themeColor="text1"/>
          <w:sz w:val="16"/>
          <w:szCs w:val="16"/>
        </w:rPr>
        <w:t>Колея (по серединам гусениц), мм1823</w:t>
      </w:r>
    </w:p>
    <w:p w14:paraId="2F52B809" w14:textId="77777777" w:rsidR="00183385" w:rsidRPr="002260A5" w:rsidRDefault="00183385" w:rsidP="001F5E07">
      <w:pPr>
        <w:jc w:val="both"/>
        <w:rPr>
          <w:color w:val="000000" w:themeColor="text1"/>
          <w:sz w:val="16"/>
          <w:szCs w:val="16"/>
        </w:rPr>
      </w:pPr>
      <w:r w:rsidRPr="002260A5">
        <w:rPr>
          <w:color w:val="000000" w:themeColor="text1"/>
          <w:sz w:val="16"/>
          <w:szCs w:val="16"/>
        </w:rPr>
        <w:t>Дорожный просвет, мм462,5</w:t>
      </w:r>
    </w:p>
    <w:p w14:paraId="136B04BE" w14:textId="77777777" w:rsidR="00183385" w:rsidRPr="002260A5" w:rsidRDefault="00183385" w:rsidP="001F5E07">
      <w:pPr>
        <w:jc w:val="both"/>
        <w:rPr>
          <w:color w:val="000000" w:themeColor="text1"/>
          <w:sz w:val="16"/>
          <w:szCs w:val="16"/>
        </w:rPr>
      </w:pPr>
      <w:r w:rsidRPr="002260A5">
        <w:rPr>
          <w:color w:val="000000" w:themeColor="text1"/>
          <w:sz w:val="16"/>
          <w:szCs w:val="16"/>
        </w:rPr>
        <w:t>Ширина гусениц, мм420</w:t>
      </w:r>
    </w:p>
    <w:p w14:paraId="0BA1ADD7" w14:textId="77777777" w:rsidR="00183385" w:rsidRPr="002260A5" w:rsidRDefault="00183385" w:rsidP="001F5E07">
      <w:pPr>
        <w:jc w:val="both"/>
        <w:rPr>
          <w:color w:val="000000" w:themeColor="text1"/>
          <w:sz w:val="16"/>
          <w:szCs w:val="16"/>
        </w:rPr>
      </w:pPr>
      <w:r w:rsidRPr="002260A5">
        <w:rPr>
          <w:color w:val="000000" w:themeColor="text1"/>
          <w:sz w:val="16"/>
          <w:szCs w:val="16"/>
        </w:rPr>
        <w:t>Среднее удельное давление на грунт с экипажем и грузом на платформе, кгс/см20,77</w:t>
      </w:r>
    </w:p>
    <w:p w14:paraId="5496C927" w14:textId="77777777" w:rsidR="00183385" w:rsidRPr="002260A5" w:rsidRDefault="00183385" w:rsidP="001F5E07">
      <w:pPr>
        <w:jc w:val="both"/>
        <w:rPr>
          <w:color w:val="000000" w:themeColor="text1"/>
          <w:sz w:val="16"/>
          <w:szCs w:val="16"/>
        </w:rPr>
      </w:pPr>
      <w:r w:rsidRPr="002260A5">
        <w:rPr>
          <w:color w:val="000000" w:themeColor="text1"/>
          <w:sz w:val="16"/>
          <w:szCs w:val="16"/>
        </w:rPr>
        <w:t>Мощность двигателя, л.с.:</w:t>
      </w:r>
    </w:p>
    <w:p w14:paraId="37AFB1EA" w14:textId="77777777" w:rsidR="00183385" w:rsidRPr="002260A5" w:rsidRDefault="00183385" w:rsidP="001F5E07">
      <w:pPr>
        <w:jc w:val="both"/>
        <w:rPr>
          <w:color w:val="000000" w:themeColor="text1"/>
          <w:sz w:val="16"/>
          <w:szCs w:val="16"/>
        </w:rPr>
      </w:pPr>
      <w:r w:rsidRPr="002260A5">
        <w:rPr>
          <w:color w:val="000000" w:themeColor="text1"/>
          <w:sz w:val="16"/>
          <w:szCs w:val="16"/>
        </w:rPr>
        <w:t>номинальная при частоте вращения 1100 об/мин-105</w:t>
      </w:r>
    </w:p>
    <w:p w14:paraId="6A492231" w14:textId="77777777" w:rsidR="00183385" w:rsidRPr="002260A5" w:rsidRDefault="00183385" w:rsidP="001F5E07">
      <w:pPr>
        <w:jc w:val="both"/>
        <w:rPr>
          <w:color w:val="000000" w:themeColor="text1"/>
          <w:sz w:val="16"/>
          <w:szCs w:val="16"/>
        </w:rPr>
      </w:pPr>
      <w:r w:rsidRPr="002260A5">
        <w:rPr>
          <w:color w:val="000000" w:themeColor="text1"/>
          <w:sz w:val="16"/>
          <w:szCs w:val="16"/>
        </w:rPr>
        <w:t>максимальная при частоте вращения 1350 об/мин-115</w:t>
      </w:r>
    </w:p>
    <w:p w14:paraId="12B196E2" w14:textId="77777777" w:rsidR="00183385" w:rsidRPr="002260A5" w:rsidRDefault="00183385" w:rsidP="001F5E07">
      <w:pPr>
        <w:jc w:val="both"/>
        <w:rPr>
          <w:color w:val="000000" w:themeColor="text1"/>
          <w:sz w:val="16"/>
          <w:szCs w:val="16"/>
        </w:rPr>
      </w:pPr>
      <w:r w:rsidRPr="002260A5">
        <w:rPr>
          <w:color w:val="000000" w:themeColor="text1"/>
          <w:sz w:val="16"/>
          <w:szCs w:val="16"/>
        </w:rPr>
        <w:t>Максимальная скорость по шоссе, км/ч 26,5</w:t>
      </w:r>
    </w:p>
    <w:p w14:paraId="41F610DA" w14:textId="77777777" w:rsidR="00183385" w:rsidRPr="002260A5" w:rsidRDefault="00183385" w:rsidP="001F5E07">
      <w:pPr>
        <w:jc w:val="both"/>
        <w:rPr>
          <w:color w:val="000000" w:themeColor="text1"/>
          <w:sz w:val="16"/>
          <w:szCs w:val="16"/>
        </w:rPr>
      </w:pPr>
      <w:r w:rsidRPr="002260A5">
        <w:rPr>
          <w:color w:val="000000" w:themeColor="text1"/>
          <w:sz w:val="16"/>
          <w:szCs w:val="16"/>
        </w:rPr>
        <w:t>Запас хода по шоссе с прицепом, км до 183</w:t>
      </w:r>
    </w:p>
    <w:p w14:paraId="17F1503E" w14:textId="77777777" w:rsidR="00183385" w:rsidRPr="002260A5" w:rsidRDefault="00183385" w:rsidP="001F5E07">
      <w:pPr>
        <w:jc w:val="both"/>
        <w:rPr>
          <w:color w:val="000000" w:themeColor="text1"/>
          <w:sz w:val="16"/>
          <w:szCs w:val="16"/>
        </w:rPr>
      </w:pPr>
      <w:r w:rsidRPr="002260A5">
        <w:rPr>
          <w:color w:val="000000" w:themeColor="text1"/>
          <w:sz w:val="16"/>
          <w:szCs w:val="16"/>
        </w:rPr>
        <w:t>Преодолеваемый подъём по твёрдому грунту с нагрузкой без прицепа, град24-25 (15645).</w:t>
      </w:r>
    </w:p>
    <w:p w14:paraId="1FA01438" w14:textId="77777777" w:rsidR="00183385" w:rsidRPr="002260A5" w:rsidRDefault="00183385" w:rsidP="001F5E07">
      <w:pPr>
        <w:jc w:val="both"/>
        <w:rPr>
          <w:color w:val="000000" w:themeColor="text1"/>
          <w:sz w:val="16"/>
          <w:szCs w:val="16"/>
        </w:rPr>
      </w:pPr>
    </w:p>
    <w:p w14:paraId="6BC349FC" w14:textId="77777777" w:rsidR="000F1BA8" w:rsidRPr="002260A5" w:rsidRDefault="000F1BA8" w:rsidP="001F5E07">
      <w:pPr>
        <w:jc w:val="both"/>
        <w:rPr>
          <w:color w:val="000000" w:themeColor="text1"/>
          <w:sz w:val="16"/>
          <w:szCs w:val="16"/>
        </w:rPr>
      </w:pPr>
      <w:r w:rsidRPr="002260A5">
        <w:rPr>
          <w:color w:val="000000" w:themeColor="text1"/>
          <w:sz w:val="16"/>
          <w:szCs w:val="16"/>
        </w:rPr>
        <w:t>Осенью 1938 заводами Глававтопрома НКСМ по черте</w:t>
      </w:r>
      <w:r w:rsidRPr="002260A5">
        <w:rPr>
          <w:color w:val="000000" w:themeColor="text1"/>
          <w:sz w:val="16"/>
          <w:szCs w:val="16"/>
        </w:rPr>
        <w:softHyphen/>
        <w:t>жам НАТИ изготавливаются газобаллонные автомо</w:t>
      </w:r>
      <w:r w:rsidRPr="002260A5">
        <w:rPr>
          <w:color w:val="000000" w:themeColor="text1"/>
          <w:sz w:val="16"/>
          <w:szCs w:val="16"/>
        </w:rPr>
        <w:softHyphen/>
        <w:t>били первой серии. 17 автомобилей (15 ГАЗ-АА, 2 ЗИС-5) были получены 1-й автобазой Управления автогрузового транспорта Мосгорисполкома для опытной эксплуатации. Автомобили были пред</w:t>
      </w:r>
      <w:r w:rsidRPr="002260A5">
        <w:rPr>
          <w:color w:val="000000" w:themeColor="text1"/>
          <w:sz w:val="16"/>
          <w:szCs w:val="16"/>
        </w:rPr>
        <w:softHyphen/>
        <w:t>назначены для работы на светильном газе, выра</w:t>
      </w:r>
      <w:r w:rsidRPr="002260A5">
        <w:rPr>
          <w:color w:val="000000" w:themeColor="text1"/>
          <w:sz w:val="16"/>
          <w:szCs w:val="16"/>
        </w:rPr>
        <w:softHyphen/>
        <w:t>ботанном Московским газовым заводом. Заправка производилась на специальной газонаполнительной станции в Лефортово. На автомобиле ГАЗ-АА было установлено 6 баллонов, вмещающих 60 м3, на ЗИС-5 - 8 баллонов. При стоимости газа 30 коп. за 1 м3 экономический эффект от эксплуатации давал возможность выплачивать шоферам премию по 6 коп. и регулировщикам по 1 коп. за каждый кило</w:t>
      </w:r>
      <w:r w:rsidRPr="002260A5">
        <w:rPr>
          <w:color w:val="000000" w:themeColor="text1"/>
          <w:sz w:val="16"/>
          <w:szCs w:val="16"/>
        </w:rPr>
        <w:softHyphen/>
        <w:t>метр пробега на светильном газе и подобрать опыт</w:t>
      </w:r>
      <w:r w:rsidRPr="002260A5">
        <w:rPr>
          <w:color w:val="000000" w:themeColor="text1"/>
          <w:sz w:val="16"/>
          <w:szCs w:val="16"/>
        </w:rPr>
        <w:softHyphen/>
        <w:t>ных шоферов и регулировщиков. Но с мая 1940 г. была установлена стоимость газа 75 коп. за 1 м3. Это привело к тому, что стоимость пробега одного кило</w:t>
      </w:r>
      <w:r w:rsidRPr="002260A5">
        <w:rPr>
          <w:color w:val="000000" w:themeColor="text1"/>
          <w:sz w:val="16"/>
          <w:szCs w:val="16"/>
        </w:rPr>
        <w:softHyphen/>
        <w:t>метра газобаллонного автомобиля стала в два раза выше, чем бензинового (22518).</w:t>
      </w:r>
    </w:p>
    <w:p w14:paraId="3DFA2682" w14:textId="77777777" w:rsidR="000F1BA8" w:rsidRPr="002260A5" w:rsidRDefault="000F1BA8" w:rsidP="001F5E07">
      <w:pPr>
        <w:jc w:val="both"/>
        <w:rPr>
          <w:color w:val="000000" w:themeColor="text1"/>
          <w:sz w:val="16"/>
          <w:szCs w:val="16"/>
        </w:rPr>
      </w:pPr>
    </w:p>
    <w:p w14:paraId="40A41AAD" w14:textId="77777777" w:rsidR="000F1BA8" w:rsidRPr="002260A5" w:rsidRDefault="000F1BA8" w:rsidP="001F5E07">
      <w:pPr>
        <w:jc w:val="both"/>
        <w:rPr>
          <w:color w:val="000000" w:themeColor="text1"/>
          <w:sz w:val="16"/>
          <w:szCs w:val="16"/>
        </w:rPr>
      </w:pPr>
      <w:r w:rsidRPr="002260A5">
        <w:rPr>
          <w:color w:val="000000" w:themeColor="text1"/>
          <w:sz w:val="16"/>
          <w:szCs w:val="16"/>
        </w:rPr>
        <w:lastRenderedPageBreak/>
        <w:t>Осенью 1938 состоялся испытательный пробег полугусе</w:t>
      </w:r>
      <w:r w:rsidRPr="002260A5">
        <w:rPr>
          <w:color w:val="000000" w:themeColor="text1"/>
          <w:sz w:val="16"/>
          <w:szCs w:val="16"/>
        </w:rPr>
        <w:softHyphen/>
        <w:t>ничных вездеходов НАТИ-В и НАТИ-ВЗ по маршруту Ленинград - Луга - Новоселье - Порохово - Старая Русса - Новгород- Москва.</w:t>
      </w:r>
    </w:p>
    <w:p w14:paraId="72A02354" w14:textId="77777777" w:rsidR="000F1BA8" w:rsidRPr="002260A5" w:rsidRDefault="000F1BA8" w:rsidP="001F5E07">
      <w:pPr>
        <w:jc w:val="both"/>
        <w:rPr>
          <w:color w:val="000000" w:themeColor="text1"/>
          <w:sz w:val="16"/>
          <w:szCs w:val="16"/>
        </w:rPr>
      </w:pPr>
      <w:r w:rsidRPr="002260A5">
        <w:rPr>
          <w:color w:val="000000" w:themeColor="text1"/>
          <w:sz w:val="16"/>
          <w:szCs w:val="16"/>
        </w:rPr>
        <w:t>Полугусеничный НАТИ-В под руководством Б.В. Шишкина модернизирован и поставлен на про</w:t>
      </w:r>
      <w:r w:rsidRPr="002260A5">
        <w:rPr>
          <w:color w:val="000000" w:themeColor="text1"/>
          <w:sz w:val="16"/>
          <w:szCs w:val="16"/>
        </w:rPr>
        <w:softHyphen/>
        <w:t>изводство как автомобиль ГАЗ-60. Применяемые на вездеходе модели «В» полуоси заднего моста и их кожухи от стандартного автомобиля ГАЗ-АА с добав</w:t>
      </w:r>
      <w:r w:rsidRPr="002260A5">
        <w:rPr>
          <w:color w:val="000000" w:themeColor="text1"/>
          <w:sz w:val="16"/>
          <w:szCs w:val="16"/>
        </w:rPr>
        <w:softHyphen/>
        <w:t>ленными к ним надставками, заменили специальны</w:t>
      </w:r>
      <w:r w:rsidRPr="002260A5">
        <w:rPr>
          <w:color w:val="000000" w:themeColor="text1"/>
          <w:sz w:val="16"/>
          <w:szCs w:val="16"/>
        </w:rPr>
        <w:softHyphen/>
        <w:t>ми удлиненными полуосями и кожухами с приварен</w:t>
      </w:r>
      <w:r w:rsidRPr="002260A5">
        <w:rPr>
          <w:color w:val="000000" w:themeColor="text1"/>
          <w:sz w:val="16"/>
          <w:szCs w:val="16"/>
        </w:rPr>
        <w:softHyphen/>
        <w:t>ными концами. Чугунные разъемные кронштейны рамки движителя уступили место цельнотянутой чу</w:t>
      </w:r>
      <w:r w:rsidRPr="002260A5">
        <w:rPr>
          <w:color w:val="000000" w:themeColor="text1"/>
          <w:sz w:val="16"/>
          <w:szCs w:val="16"/>
        </w:rPr>
        <w:softHyphen/>
        <w:t>гунной ступице. Эксцентриковое приспособление поддерживающего катка, служащее для натяжения гусеницы, сменили на механизм с винтом и гайкой. Роликовые ограничители гусеницы заменили короб</w:t>
      </w:r>
      <w:r w:rsidRPr="002260A5">
        <w:rPr>
          <w:color w:val="000000" w:themeColor="text1"/>
          <w:sz w:val="16"/>
          <w:szCs w:val="16"/>
        </w:rPr>
        <w:softHyphen/>
        <w:t>чатыми, в связи с этим изменению подверглось креп</w:t>
      </w:r>
      <w:r w:rsidRPr="002260A5">
        <w:rPr>
          <w:color w:val="000000" w:themeColor="text1"/>
          <w:sz w:val="16"/>
          <w:szCs w:val="16"/>
        </w:rPr>
        <w:softHyphen/>
        <w:t>ление платформы к раме. ГАЗ-60 отличался от НАТИ-В большей длиной - 5300 мм вместо 5190 мм и шириной - 2400 вместо 2340 мм. В 1938-1942 гг. вы</w:t>
      </w:r>
      <w:r w:rsidRPr="002260A5">
        <w:rPr>
          <w:color w:val="000000" w:themeColor="text1"/>
          <w:sz w:val="16"/>
          <w:szCs w:val="16"/>
        </w:rPr>
        <w:softHyphen/>
        <w:t>пущено более 2 тыс. автомобилей ГАЗ-60 (22518).</w:t>
      </w:r>
    </w:p>
    <w:p w14:paraId="04784E79" w14:textId="77777777" w:rsidR="000F1BA8" w:rsidRPr="002260A5" w:rsidRDefault="000F1BA8" w:rsidP="001F5E07">
      <w:pPr>
        <w:jc w:val="both"/>
        <w:rPr>
          <w:color w:val="000000" w:themeColor="text1"/>
          <w:sz w:val="16"/>
          <w:szCs w:val="16"/>
        </w:rPr>
      </w:pPr>
    </w:p>
    <w:p w14:paraId="5B347CF0" w14:textId="77777777" w:rsidR="006366B8" w:rsidRPr="002260A5" w:rsidRDefault="006366B8" w:rsidP="001F5E07">
      <w:pPr>
        <w:pStyle w:val="rtejustify"/>
        <w:shd w:val="clear" w:color="auto" w:fill="FFFFFF"/>
        <w:spacing w:before="0" w:after="0"/>
        <w:rPr>
          <w:color w:val="000000" w:themeColor="text1"/>
          <w:sz w:val="16"/>
          <w:szCs w:val="16"/>
        </w:rPr>
      </w:pPr>
      <w:r w:rsidRPr="002260A5">
        <w:rPr>
          <w:color w:val="000000" w:themeColor="text1"/>
          <w:sz w:val="16"/>
          <w:szCs w:val="16"/>
        </w:rPr>
        <w:t>Осенью 1938 года в Ленинграде на Научно-исследовательском артиллерийском полигоне (НИАП) прошли испытания бокового прицепа к мотоциклу для перевозки 82-мм миномета БМ 20. Представленный образец предназначался для укладки и транспортировки собственно миномета, ящика с ЗИПом и четырех коробок с минами. Прицеп использовался совместно с мотоциклом ПМЗ-750 производства Подольского механического завода.</w:t>
      </w:r>
    </w:p>
    <w:p w14:paraId="07A9DFCD" w14:textId="77777777" w:rsidR="006366B8" w:rsidRPr="002260A5" w:rsidRDefault="006366B8" w:rsidP="001F5E07">
      <w:pPr>
        <w:pStyle w:val="rtejustify"/>
        <w:shd w:val="clear" w:color="auto" w:fill="FFFFFF"/>
        <w:spacing w:before="0" w:after="0"/>
        <w:rPr>
          <w:color w:val="000000" w:themeColor="text1"/>
          <w:sz w:val="16"/>
          <w:szCs w:val="16"/>
        </w:rPr>
      </w:pPr>
      <w:r w:rsidRPr="002260A5">
        <w:rPr>
          <w:color w:val="000000" w:themeColor="text1"/>
          <w:sz w:val="16"/>
          <w:szCs w:val="16"/>
        </w:rPr>
        <w:t>Испытания в объеме 445 км показали возможность переброски 82-мм миномета на большие расстояния. По их результатам рекомендовалось усилить кронштейны крепления прицепа к мотоциклу и обеспечить возможность ведения огня без снятия миномета с мотоцикла. Кроме того, следовало включить в моторизованный минометный расчет второй мотоцикл, чтобы обеспечить полную численность личного состава и штатного боекомплекта. Подчеркнем, что в предвоенный период недооценка определенной частью руководства РККА самоходной артиллерии и минометного вооружения оказала негативное влияние на их развитие (19768).</w:t>
      </w:r>
    </w:p>
    <w:p w14:paraId="1AFB826F" w14:textId="77777777" w:rsidR="006366B8" w:rsidRPr="002260A5" w:rsidRDefault="006366B8" w:rsidP="001F5E07">
      <w:pPr>
        <w:pStyle w:val="rtejustify"/>
        <w:shd w:val="clear" w:color="auto" w:fill="FFFFFF"/>
        <w:spacing w:before="0" w:after="0"/>
        <w:rPr>
          <w:color w:val="000000" w:themeColor="text1"/>
          <w:sz w:val="16"/>
          <w:szCs w:val="16"/>
        </w:rPr>
      </w:pPr>
    </w:p>
    <w:p w14:paraId="3DC790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разработка нового приемни ка «БУКВА» была поручена группе специалистов под руководством Н.А. Гу ревича. Опытные образцы были спроектированы за четыре месяца, и к июлю 1939 г. их было изготовлено двенадцать единиц. Приемники, разработанные в НИИ-33,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(11870).</w:t>
      </w:r>
    </w:p>
    <w:p w14:paraId="2BF89C3E" w14:textId="77777777" w:rsidR="004B0DF9" w:rsidRPr="002260A5" w:rsidRDefault="004B0DF9" w:rsidP="001F5E07">
      <w:pPr>
        <w:autoSpaceDE w:val="0"/>
        <w:autoSpaceDN w:val="0"/>
        <w:adjustRightInd w:val="0"/>
        <w:jc w:val="both"/>
        <w:rPr>
          <w:color w:val="000000" w:themeColor="text1"/>
          <w:sz w:val="16"/>
          <w:szCs w:val="16"/>
        </w:rPr>
      </w:pPr>
    </w:p>
    <w:p w14:paraId="7B8EB310" w14:textId="77777777" w:rsidR="006366B8" w:rsidRPr="002260A5" w:rsidRDefault="006366B8" w:rsidP="001F5E07">
      <w:pPr>
        <w:jc w:val="both"/>
        <w:rPr>
          <w:color w:val="000000" w:themeColor="text1"/>
          <w:sz w:val="16"/>
          <w:szCs w:val="16"/>
        </w:rPr>
      </w:pPr>
      <w:r w:rsidRPr="002260A5">
        <w:rPr>
          <w:color w:val="000000" w:themeColor="text1"/>
          <w:sz w:val="16"/>
          <w:szCs w:val="16"/>
        </w:rPr>
        <w:t>Осенью 1938 г. разработка нового приемника «БУКВА» была поручена группе специалистов под руководством Н.А. Гуревича. Опытные образцы были спроектированы за четыре месяца, и к июлю 1939 г. их было изготовлено двенадцать единиц. В январе 1940 г. началось серийное производство этих приемников, которые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(18297).</w:t>
      </w:r>
    </w:p>
    <w:p w14:paraId="2C786406" w14:textId="77777777" w:rsidR="006366B8" w:rsidRPr="002260A5" w:rsidRDefault="006366B8" w:rsidP="001F5E07">
      <w:pPr>
        <w:jc w:val="both"/>
        <w:rPr>
          <w:color w:val="000000" w:themeColor="text1"/>
          <w:sz w:val="16"/>
          <w:szCs w:val="16"/>
        </w:rPr>
      </w:pPr>
    </w:p>
    <w:p w14:paraId="21A213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г. и в 1940 г. опыты с размагничивающими обмотками были проведенына линкоре "Марат". Несмотря на ряд не</w:t>
      </w:r>
      <w:r w:rsidRPr="002260A5">
        <w:rPr>
          <w:color w:val="000000" w:themeColor="text1"/>
          <w:sz w:val="16"/>
          <w:szCs w:val="16"/>
        </w:rPr>
        <w:softHyphen/>
        <w:t>достатков, аналогичные размагничивающие устройства в 1940— 1941 гг. были испытаны и приняты в эксплуатацию на бронекатере БК-232, деревянном катерном тральщике и мониторе "Левачев". Госкомиссия под председательством капитана 1 ранга Б. В. Хорошхина отметила окончание опытной стадии работ и сделала выводы, что "... размагничивающие устройства системы ЛФТИ уменьшают магнитные поля кораблей в 10 и более раз, а их производные по длине корабля в 3 раза и более;...система ЛФТИ улучшает тактиче</w:t>
      </w:r>
      <w:r w:rsidRPr="002260A5">
        <w:rPr>
          <w:color w:val="000000" w:themeColor="text1"/>
          <w:sz w:val="16"/>
          <w:szCs w:val="16"/>
        </w:rPr>
        <w:softHyphen/>
        <w:t>ские свойства корабля в угрожаемых районах, полностью обеспечи</w:t>
      </w:r>
      <w:r w:rsidRPr="002260A5">
        <w:rPr>
          <w:color w:val="000000" w:themeColor="text1"/>
          <w:sz w:val="16"/>
          <w:szCs w:val="16"/>
        </w:rPr>
        <w:softHyphen/>
        <w:t>вая защиту корабля от неконтактных мин на глубинах, указанных в ТТЗ...". Таким образом, поставленная задача в течение чуть более четырех лет получила практическое решение (3898).</w:t>
      </w:r>
    </w:p>
    <w:p w14:paraId="61DB5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7F4E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подлодка С-92 вышла на испытания, которые продолжались более двух лет. К началу Великой Отечественной войны они еще не закончились, и подводную лодку законсервировали (10735).</w:t>
      </w:r>
    </w:p>
    <w:p w14:paraId="4CE946E3" w14:textId="77777777" w:rsidR="004B0DF9" w:rsidRPr="002260A5" w:rsidRDefault="004B0DF9" w:rsidP="001F5E07">
      <w:pPr>
        <w:autoSpaceDE w:val="0"/>
        <w:autoSpaceDN w:val="0"/>
        <w:adjustRightInd w:val="0"/>
        <w:jc w:val="both"/>
        <w:rPr>
          <w:color w:val="000000" w:themeColor="text1"/>
          <w:sz w:val="16"/>
          <w:szCs w:val="16"/>
        </w:rPr>
      </w:pPr>
    </w:p>
    <w:p w14:paraId="2C514C4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5E91E0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9C03138" w14:textId="77777777" w:rsidR="0098661A" w:rsidRPr="00E77D24" w:rsidRDefault="0098661A" w:rsidP="0098661A">
      <w:pPr>
        <w:jc w:val="both"/>
        <w:rPr>
          <w:color w:val="0070C0"/>
          <w:sz w:val="16"/>
          <w:szCs w:val="16"/>
        </w:rPr>
      </w:pPr>
      <w:r w:rsidRPr="00E77D24">
        <w:rPr>
          <w:color w:val="0070C0"/>
          <w:sz w:val="16"/>
          <w:szCs w:val="16"/>
        </w:rPr>
        <w:t>Осенью 1938 г. в СССР состоялось подведение итогов действий в гражданской войне в Испании и добровольцев из числа личного состава ВВС Красной Армии, и поставленной туда техники. Командным составом ВВС КА и лично заместителем начальника Управления (командующего) ВВС РККА Яковом Владимировичем Смушкевичем дело было представлено так, что главной причиной неудачи было низкое качество советской техники, в т.ч. самолетов-истребителей. Это подтверждалось и ходом воздушных боев в Китае, где также участвовали самолеты И-16 (23763).</w:t>
      </w:r>
    </w:p>
    <w:p w14:paraId="4D2D0B2F" w14:textId="77777777" w:rsidR="0098661A" w:rsidRPr="00E77D24" w:rsidRDefault="0098661A" w:rsidP="0098661A">
      <w:pPr>
        <w:jc w:val="both"/>
        <w:rPr>
          <w:color w:val="0070C0"/>
          <w:sz w:val="16"/>
          <w:szCs w:val="16"/>
        </w:rPr>
      </w:pPr>
    </w:p>
    <w:p w14:paraId="1B310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во время проверки командующим ВВС БОВО 114 гомельской шаб имелось 60 Ди-6ш, из которых 6 неисправных. За отчетный период было 8 аварий и 27 поломок по вине летного состава 14 шап был подготовлен для боевых действий в составе эскадрилий только днем “Совсем плохо с проверкой техники пилотирования летного состава,... самолетов ДИ-6 с двойным управлением совершенно нет” (3876,11).</w:t>
      </w:r>
    </w:p>
    <w:p w14:paraId="43AAA9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26FC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г. наши части были выведены из Испании, одновременно с интербригадами, остались только советники и инструкторы. Испанское правительство пошло на это под нажимом "Комитета по невмешательству" (3573).</w:t>
      </w:r>
    </w:p>
    <w:p w14:paraId="43ACE1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48DB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в воздушных боях участвуют преимущественно испанские летчики. В соответствии с заявлением республиканского правительства о выводе всех бойцов, не имеющих испанского гражданства, в конце сентября советские летчики были отозваны на родину. Война неуклонно шла к завершению (12015).</w:t>
      </w:r>
    </w:p>
    <w:p w14:paraId="382781CE" w14:textId="77777777" w:rsidR="004B0DF9" w:rsidRPr="002260A5" w:rsidRDefault="004B0DF9" w:rsidP="001F5E07">
      <w:pPr>
        <w:autoSpaceDE w:val="0"/>
        <w:autoSpaceDN w:val="0"/>
        <w:adjustRightInd w:val="0"/>
        <w:jc w:val="both"/>
        <w:rPr>
          <w:color w:val="000000" w:themeColor="text1"/>
          <w:sz w:val="16"/>
          <w:szCs w:val="16"/>
        </w:rPr>
      </w:pPr>
    </w:p>
    <w:p w14:paraId="5EAB917A" w14:textId="77777777" w:rsidR="006366B8" w:rsidRPr="002260A5" w:rsidRDefault="006366B8"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Осенью 1938 г. в воздушных боях участвовали преимущественно испанские летчики. В соответствии с заявлением республиканского правительства о выводе всех бойцов, не имевших испанского гражданства, в конце сентября советские летчики были отозваны на родину. Война неуклонно шла к завершению (19109).</w:t>
      </w:r>
    </w:p>
    <w:p w14:paraId="76F8E6C2" w14:textId="77777777" w:rsidR="006366B8" w:rsidRPr="002260A5" w:rsidRDefault="006366B8" w:rsidP="001F5E07">
      <w:pPr>
        <w:pStyle w:val="a9"/>
        <w:jc w:val="both"/>
        <w:rPr>
          <w:rFonts w:ascii="Times New Roman" w:hAnsi="Times New Roman" w:cs="Times New Roman"/>
          <w:color w:val="000000" w:themeColor="text1"/>
        </w:rPr>
      </w:pPr>
    </w:p>
    <w:p w14:paraId="45B9A0D4" w14:textId="77777777" w:rsidR="006366B8" w:rsidRPr="002260A5" w:rsidRDefault="006366B8"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Осенью 1938 японцы заметно усилили свою бомбардировочную авиацию в Китае, в частности ввели в строй закупленные в Италии бомбардировщики BR.20. Два полка этих самолетов численностью по 36 машин каждый в декабре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 Жеребченко на 10 И-16 (19109).</w:t>
      </w:r>
    </w:p>
    <w:p w14:paraId="7D5BC4B2" w14:textId="77777777" w:rsidR="006366B8" w:rsidRPr="002260A5" w:rsidRDefault="006366B8"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С середины 1939 г. в Китай стали поступать новые партии И-16 тип 10, которыми поэтапно вооружили 3-й, 4-й, 5-й и 11-й китайские авиаполки. Обычно в строй вводились отдельные эскадрильи, причем И-16 считались более ценными, чем И-15бис, и для них подбирали только опытных пилотов. 5-й авиаполк участвовал в обороне Ханькоу, Ченду, затем, вплоть до 1942 г. осуществлял прикрытие Ланьчжоу. 4-й авиаполк после освоения новых самолетов обеспечивал оборону Чунцина. Так, 13 сентября 1940 г. шесть истребителей 24-й эскадрильи этого полка, три И-16 и 19 И-15бис из других эскадрилий взлетели на отражение налета 27 бомбардировщиков G3M, которых прикрывали 13 новых истребителей «Зеро». Китайцы впервые встретились с этим типом самолета, который отличался не только скоростью до 540 км/ч, но и хорошей маневренностью. В завязавшемся воздушном бою китайцы потеряли 9 пилотов, еще 6 человек были ранены (19109).</w:t>
      </w:r>
    </w:p>
    <w:p w14:paraId="4495DF25" w14:textId="77777777" w:rsidR="006366B8" w:rsidRPr="002260A5" w:rsidRDefault="006366B8" w:rsidP="001F5E07">
      <w:pPr>
        <w:pStyle w:val="a9"/>
        <w:jc w:val="both"/>
        <w:rPr>
          <w:rFonts w:ascii="Times New Roman" w:hAnsi="Times New Roman" w:cs="Times New Roman"/>
          <w:color w:val="000000" w:themeColor="text1"/>
        </w:rPr>
      </w:pPr>
    </w:p>
    <w:p w14:paraId="449E59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 японцы заметно усилили свою бомбардировочную авиацию, в частности ввели в строй закупленные в Италии бомбардировщики BR.20. Два полка этих самолетов - 12-й и 98-й - общей численностью в каждом по 36 машин в декабре 1938 г.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Ф.Ф.Жсребченко на 10 И-16. Несколько таких советских групп, не подчинявшихся китайскому командованию. размешались по всей трассе доставки самолетов. В воздушном бою 13 сентября 1940 г. китайцы потеряли 9 пилотов, еше 6 человек были ранены. Очевидно, с появлением истребителей "Зеро” воздушная война в Китае вошла в новую фазу, требующую противопоставлении этому японцу достойного соперника. В начале 1941 г. в воздушных боях под Чэнду серьезные потери понесли И-16 и И-153 из состава 3-го полка. Уже летом 1941 г. превосходство японцев признавалось неоспоримым и групповое использование И-16 практически прекратилось.</w:t>
      </w:r>
    </w:p>
    <w:p w14:paraId="09D47D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небольшие группы и единичные экземпляры И-16 продолжали использоваться в Китае едва ли не до 1944-го. Весной 1996 г. первый восстановленный в России летающий И-16 доставили на аэродром Ва- нака в Новой Зеландии. Практически одновременно прибыла фуппа японских туристов. в числе которых оказались летчики-ветераны. Один из них. едва увидев И-16, сразу узнал своего прежнего воздушного противника. Оказывается в 1943 г. именно И-16 сбил этого японца, пилотировавшего истребитель Ки-43. Произошло это где-то в южных районах Китая.</w:t>
      </w:r>
    </w:p>
    <w:p w14:paraId="37E6DB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Подобно тому, как это произошло в Испании. китайцы также предприняли попытку строить И-16 самостоятельно. Предполагалось при этом использовать элементы аварийных машин, запасные двигатели и ремонтные комплекты, поступающие из СССР. Известно, что на размешенном под землей заводе в провинции Чунпинь в 1939 г. удалось изготовить два таких истребителя, получивших обозначение Чань-28. В дальнейшем накопленный опыт использовали для создания двухместного варианта истребителя. В период 1940-44 гг. в Китае построили около 30 учебно-тренировочных УТИ-4 (12015).</w:t>
      </w:r>
    </w:p>
    <w:p w14:paraId="2E76DC74" w14:textId="77777777" w:rsidR="004B0DF9" w:rsidRPr="002260A5" w:rsidRDefault="004B0DF9" w:rsidP="001F5E07">
      <w:pPr>
        <w:autoSpaceDE w:val="0"/>
        <w:autoSpaceDN w:val="0"/>
        <w:adjustRightInd w:val="0"/>
        <w:jc w:val="both"/>
        <w:rPr>
          <w:color w:val="000000" w:themeColor="text1"/>
          <w:sz w:val="16"/>
          <w:szCs w:val="16"/>
        </w:rPr>
      </w:pPr>
    </w:p>
    <w:p w14:paraId="20F427A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51A31A5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93798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1938, когда испанские золотые авуары фактически исчерпались СССР дал кредит в 85 млн. долл. - в основном на закупку 250 самолетов, запрошенных М.Сиснеросом. 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(2816,34).</w:t>
      </w:r>
    </w:p>
    <w:p w14:paraId="64DDDA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1B92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72C240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13ADF24" w14:textId="77777777" w:rsidR="004B0DF9" w:rsidRPr="002260A5" w:rsidRDefault="004B0DF9" w:rsidP="001F5E07">
      <w:pPr>
        <w:autoSpaceDE w:val="0"/>
        <w:autoSpaceDN w:val="0"/>
        <w:adjustRightInd w:val="0"/>
        <w:jc w:val="both"/>
        <w:rPr>
          <w:color w:val="000000" w:themeColor="text1"/>
          <w:sz w:val="16"/>
          <w:szCs w:val="16"/>
        </w:rPr>
      </w:pPr>
    </w:p>
    <w:p w14:paraId="6A8F366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325F9F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AC17F9" w14:textId="77777777" w:rsidR="0098661A" w:rsidRPr="00E77D24" w:rsidRDefault="0098661A" w:rsidP="0098661A">
      <w:pPr>
        <w:jc w:val="both"/>
        <w:rPr>
          <w:color w:val="0070C0"/>
          <w:sz w:val="16"/>
          <w:szCs w:val="16"/>
        </w:rPr>
      </w:pPr>
      <w:r w:rsidRPr="00E77D24">
        <w:rPr>
          <w:color w:val="0070C0"/>
          <w:sz w:val="16"/>
          <w:szCs w:val="16"/>
        </w:rPr>
        <w:t>Осенью 1938 г. в серийное производство был передан вариант Ju 87В-1 — первый по- настоящему пригодный для боевого приме</w:t>
      </w:r>
      <w:r w:rsidRPr="00E77D24">
        <w:rPr>
          <w:color w:val="0070C0"/>
          <w:sz w:val="16"/>
          <w:szCs w:val="16"/>
        </w:rPr>
        <w:softHyphen/>
        <w:t>нения пикирующий бомбардировщик. От прежнего «Антона» остались только крылья и стабилизатор. Аэродинамика самолета улучшилась, заметно возросла прочность, существенно улучшилась обороноспособ</w:t>
      </w:r>
      <w:r w:rsidRPr="00E77D24">
        <w:rPr>
          <w:color w:val="0070C0"/>
          <w:sz w:val="16"/>
          <w:szCs w:val="16"/>
        </w:rPr>
        <w:softHyphen/>
        <w:t>ность благодаря замене прежней стрелковой точки на линзовую установку Z 10W с тем же пулеметом MG 15, но с увеличенными угла</w:t>
      </w:r>
      <w:r w:rsidRPr="00E77D24">
        <w:rPr>
          <w:color w:val="0070C0"/>
          <w:sz w:val="16"/>
          <w:szCs w:val="16"/>
        </w:rPr>
        <w:softHyphen/>
        <w:t>ми обстрела. По-новому стал открываться фонарь кабины: теперь летчик попадал на свое рабочее место, сдвинув назад часть ос</w:t>
      </w:r>
      <w:r w:rsidRPr="00E77D24">
        <w:rPr>
          <w:color w:val="0070C0"/>
          <w:sz w:val="16"/>
          <w:szCs w:val="16"/>
        </w:rPr>
        <w:softHyphen/>
        <w:t>текления позади козырька. У радиооперато</w:t>
      </w:r>
      <w:r w:rsidRPr="00E77D24">
        <w:rPr>
          <w:color w:val="0070C0"/>
          <w:sz w:val="16"/>
          <w:szCs w:val="16"/>
        </w:rPr>
        <w:softHyphen/>
        <w:t>ра сделали подвижной всю заднюю часть фонаря вместе со стрелковой установкой. За спиной пилота появилась силовая ферма, включенная в оплетку фонаря и предназна</w:t>
      </w:r>
      <w:r w:rsidRPr="00E77D24">
        <w:rPr>
          <w:color w:val="0070C0"/>
          <w:sz w:val="16"/>
          <w:szCs w:val="16"/>
        </w:rPr>
        <w:softHyphen/>
        <w:t>ченная для предохранения членов экипажа в случае капотирования самолета. Размеры киля и руля направления несколько увели</w:t>
      </w:r>
      <w:r w:rsidRPr="00E77D24">
        <w:rPr>
          <w:color w:val="0070C0"/>
          <w:sz w:val="16"/>
          <w:szCs w:val="16"/>
        </w:rPr>
        <w:softHyphen/>
        <w:t>чили для сохранения устойчивости и управ</w:t>
      </w:r>
      <w:r w:rsidRPr="00E77D24">
        <w:rPr>
          <w:color w:val="0070C0"/>
          <w:sz w:val="16"/>
          <w:szCs w:val="16"/>
        </w:rPr>
        <w:softHyphen/>
        <w:t>ляемости машины при новой силовой уста</w:t>
      </w:r>
      <w:r w:rsidRPr="00E77D24">
        <w:rPr>
          <w:color w:val="0070C0"/>
          <w:sz w:val="16"/>
          <w:szCs w:val="16"/>
        </w:rPr>
        <w:softHyphen/>
        <w:t>новке. Высокая мачта антенны монтирова</w:t>
      </w:r>
      <w:r w:rsidRPr="00E77D24">
        <w:rPr>
          <w:color w:val="0070C0"/>
          <w:sz w:val="16"/>
          <w:szCs w:val="16"/>
        </w:rPr>
        <w:softHyphen/>
        <w:t>лась на противокапотажной ферме. Вместо прицела Stuvi на самолете смонтировали бо</w:t>
      </w:r>
      <w:r w:rsidRPr="00E77D24">
        <w:rPr>
          <w:color w:val="0070C0"/>
          <w:sz w:val="16"/>
          <w:szCs w:val="16"/>
        </w:rPr>
        <w:softHyphen/>
        <w:t>лее совершенный Revi С12.</w:t>
      </w:r>
    </w:p>
    <w:p w14:paraId="1D20618F" w14:textId="77777777" w:rsidR="0098661A" w:rsidRPr="00E77D24" w:rsidRDefault="0098661A" w:rsidP="0098661A">
      <w:pPr>
        <w:jc w:val="both"/>
        <w:rPr>
          <w:color w:val="0070C0"/>
          <w:sz w:val="16"/>
          <w:szCs w:val="16"/>
        </w:rPr>
      </w:pPr>
      <w:r w:rsidRPr="00E77D24">
        <w:rPr>
          <w:color w:val="0070C0"/>
          <w:sz w:val="16"/>
          <w:szCs w:val="16"/>
        </w:rPr>
        <w:t>Впервые на Ju 87В-1 появились воющие сирены (вначале одна, а затем и вторая), ус</w:t>
      </w:r>
      <w:r w:rsidRPr="00E77D24">
        <w:rPr>
          <w:color w:val="0070C0"/>
          <w:sz w:val="16"/>
          <w:szCs w:val="16"/>
        </w:rPr>
        <w:softHyphen/>
        <w:t>тановленные на обтекателях стоек шасси. Назначение сирен было простым — пугать людей. Сирены приводились в действие вет</w:t>
      </w:r>
      <w:r w:rsidRPr="00E77D24">
        <w:rPr>
          <w:color w:val="0070C0"/>
          <w:sz w:val="16"/>
          <w:szCs w:val="16"/>
        </w:rPr>
        <w:softHyphen/>
        <w:t>ряками, вращающимися от набегающего по</w:t>
      </w:r>
      <w:r w:rsidRPr="00E77D24">
        <w:rPr>
          <w:color w:val="0070C0"/>
          <w:sz w:val="16"/>
          <w:szCs w:val="16"/>
        </w:rPr>
        <w:softHyphen/>
        <w:t>тока. Включение их осуществлялось с помо</w:t>
      </w:r>
      <w:r w:rsidRPr="00E77D24">
        <w:rPr>
          <w:color w:val="0070C0"/>
          <w:sz w:val="16"/>
          <w:szCs w:val="16"/>
        </w:rPr>
        <w:softHyphen/>
        <w:t>щью электрозамка, подсоединявшего «вер</w:t>
      </w:r>
      <w:r w:rsidRPr="00E77D24">
        <w:rPr>
          <w:color w:val="0070C0"/>
          <w:sz w:val="16"/>
          <w:szCs w:val="16"/>
        </w:rPr>
        <w:softHyphen/>
        <w:t>тушку» к генератору звука.</w:t>
      </w:r>
    </w:p>
    <w:p w14:paraId="7E4B63F7" w14:textId="77777777" w:rsidR="0098661A" w:rsidRPr="00E77D24" w:rsidRDefault="0098661A" w:rsidP="0098661A">
      <w:pPr>
        <w:jc w:val="both"/>
        <w:rPr>
          <w:color w:val="0070C0"/>
          <w:sz w:val="16"/>
          <w:szCs w:val="16"/>
        </w:rPr>
      </w:pPr>
      <w:r w:rsidRPr="00E77D24">
        <w:rPr>
          <w:color w:val="0070C0"/>
          <w:sz w:val="16"/>
          <w:szCs w:val="16"/>
        </w:rPr>
        <w:t>В процессе серийного производства дви</w:t>
      </w:r>
      <w:r w:rsidRPr="00E77D24">
        <w:rPr>
          <w:color w:val="0070C0"/>
          <w:sz w:val="16"/>
          <w:szCs w:val="16"/>
        </w:rPr>
        <w:softHyphen/>
        <w:t>гатель Jumo 211Аа был заменен следующей более мошной модификацией Jumo 211 Da с непосредственным впрыском топлива в ци</w:t>
      </w:r>
      <w:r w:rsidRPr="00E77D24">
        <w:rPr>
          <w:color w:val="0070C0"/>
          <w:sz w:val="16"/>
          <w:szCs w:val="16"/>
        </w:rPr>
        <w:softHyphen/>
        <w:t>линдры. Его взлетная мощность составляла 1140 л.с., на высоте 1500 м он развивал мощ</w:t>
      </w:r>
      <w:r w:rsidRPr="00E77D24">
        <w:rPr>
          <w:color w:val="0070C0"/>
          <w:sz w:val="16"/>
          <w:szCs w:val="16"/>
        </w:rPr>
        <w:softHyphen/>
        <w:t>ность 1020 л.с., а на второй границе высот</w:t>
      </w:r>
      <w:r w:rsidRPr="00E77D24">
        <w:rPr>
          <w:color w:val="0070C0"/>
          <w:sz w:val="16"/>
          <w:szCs w:val="16"/>
        </w:rPr>
        <w:softHyphen/>
        <w:t>ности 4900 м — 920 л.с. Новая силовая уста</w:t>
      </w:r>
      <w:r w:rsidRPr="00E77D24">
        <w:rPr>
          <w:color w:val="0070C0"/>
          <w:sz w:val="16"/>
          <w:szCs w:val="16"/>
        </w:rPr>
        <w:softHyphen/>
        <w:t>новка заметно улучшила летно-технические данные машины. У земли максимальная скорость полета возросла до 340 км/ч, а на высоте 4090 м — до 383 км/ч. Максимальная крейсерская скорость на высоте 3700 м со</w:t>
      </w:r>
      <w:r w:rsidRPr="00E77D24">
        <w:rPr>
          <w:color w:val="0070C0"/>
          <w:sz w:val="16"/>
          <w:szCs w:val="16"/>
        </w:rPr>
        <w:softHyphen/>
        <w:t>ставила 336 км/ч. Дальность полета с 500-кг бомбой из-за возросшего расхода топлива (в связи с установкой более мощного двигате</w:t>
      </w:r>
      <w:r w:rsidRPr="00E77D24">
        <w:rPr>
          <w:color w:val="0070C0"/>
          <w:sz w:val="16"/>
          <w:szCs w:val="16"/>
        </w:rPr>
        <w:softHyphen/>
        <w:t>ля) уменьшилась до 595 км, а без бомбовой нагрузки — до 788 км. Ju 87В-1 набирал вы</w:t>
      </w:r>
      <w:r w:rsidRPr="00E77D24">
        <w:rPr>
          <w:color w:val="0070C0"/>
          <w:sz w:val="16"/>
          <w:szCs w:val="16"/>
        </w:rPr>
        <w:softHyphen/>
        <w:t>соту 1000 м за 2 мин, 2000 м — за 4,3 мин, а 3700 м — за 12 мин. Его потолок ограничи</w:t>
      </w:r>
      <w:r w:rsidRPr="00E77D24">
        <w:rPr>
          <w:color w:val="0070C0"/>
          <w:sz w:val="16"/>
          <w:szCs w:val="16"/>
        </w:rPr>
        <w:softHyphen/>
        <w:t>вался 8000 м. Масса пустого самолета со</w:t>
      </w:r>
      <w:r w:rsidRPr="00E77D24">
        <w:rPr>
          <w:color w:val="0070C0"/>
          <w:sz w:val="16"/>
          <w:szCs w:val="16"/>
        </w:rPr>
        <w:softHyphen/>
        <w:t>ставляла 2762 кг, максимальная взлетная — 4336 кг (24187).</w:t>
      </w:r>
    </w:p>
    <w:p w14:paraId="2D4703B3" w14:textId="77777777" w:rsidR="0098661A" w:rsidRPr="00E77D24" w:rsidRDefault="0098661A" w:rsidP="0098661A">
      <w:pPr>
        <w:jc w:val="both"/>
        <w:rPr>
          <w:color w:val="0070C0"/>
          <w:sz w:val="16"/>
          <w:szCs w:val="16"/>
        </w:rPr>
      </w:pPr>
    </w:p>
    <w:p w14:paraId="1865C55E" w14:textId="77777777" w:rsidR="0098661A" w:rsidRPr="00E77D24" w:rsidRDefault="0098661A" w:rsidP="0098661A">
      <w:pPr>
        <w:jc w:val="both"/>
        <w:rPr>
          <w:color w:val="0070C0"/>
          <w:sz w:val="16"/>
          <w:szCs w:val="16"/>
        </w:rPr>
      </w:pPr>
      <w:r w:rsidRPr="00E77D24">
        <w:rPr>
          <w:color w:val="0070C0"/>
          <w:sz w:val="16"/>
          <w:szCs w:val="16"/>
        </w:rPr>
        <w:t>Осенью 1938 г. на его фирме Вилли Мессершмитта началось проектирование истребителя-перехватчика ("проект 1065") с двумя BMW P3302, которые собирались установить в корне крыла. Небольшого размера самолет (длина 9,3 м, размах крыла 9,4 м, площадь 18 м2) должен  был развивать максимальную скорость 900 км/ч. Расчетные характеристики истребителя, названного Me 262, были прекрасными, и Мессершмитт получил от RLM заказ на постройку трех опытных машин. Произошло это в марте 1940 г., то есть одновременно с выдачей заказа на серию опытных Не 280. С этого момента началась беспощадная конкурентная борьба между Хейнкелем и Мессершмиттом, в которой каждая мелочь влияла на конечный результат (23463).</w:t>
      </w:r>
    </w:p>
    <w:p w14:paraId="13516ABD" w14:textId="77777777" w:rsidR="0098661A" w:rsidRPr="00E77D24" w:rsidRDefault="0098661A" w:rsidP="0098661A">
      <w:pPr>
        <w:jc w:val="both"/>
        <w:rPr>
          <w:color w:val="0070C0"/>
          <w:sz w:val="16"/>
          <w:szCs w:val="16"/>
        </w:rPr>
      </w:pPr>
    </w:p>
    <w:p w14:paraId="0F5170D8" w14:textId="77777777" w:rsidR="00377DF2" w:rsidRPr="002260A5" w:rsidRDefault="00377DF2" w:rsidP="001F5E07">
      <w:pPr>
        <w:jc w:val="both"/>
        <w:rPr>
          <w:color w:val="000000" w:themeColor="text1"/>
          <w:sz w:val="16"/>
          <w:szCs w:val="16"/>
        </w:rPr>
      </w:pPr>
      <w:r w:rsidRPr="002260A5">
        <w:rPr>
          <w:color w:val="000000" w:themeColor="text1"/>
          <w:sz w:val="16"/>
          <w:szCs w:val="16"/>
        </w:rPr>
        <w:t>Осенью 1932 после совещания в RLM Мессершмитт поручил своему КБ срочно проработать проекты истребителей с ГТД. Решением RLM, Мессершмитту было предписано взаимодействовать с фирмой БМВ, которая завершала создание ТРД BMW Р 3302. Работы возглавлял Герман Ойстрих, трудившийся на фирме «Брамо», дочернем предприятии BMW. В отличие от Хейнкеля, самостоятельно создававшего ТРД, Мессершмитт попал в зависимость от чужих разработок. Двигатель Р 3302 отличался от Хейнкель-Хирт HeS 3B конструкцией компрессора. Если первый имел центробежный нагнетатель воздуха, то второй — компрессор осевой, что определило его меньшие габариты. Так, при тяге 600 кгс он имел диаметр 600 мм, в то время как HeS 3B — целых 930 мм, при этом тяга составляла всего 490 кгс. Вкладом в общее дело со стороны Мессершмитта было выделение истребителя Bf 110 и переоборудование его в летающую лабораторию для ускорения испытаний Р3302 в воздухе. Согласно первоначальной концепции, наиболее многообещающим был проект истребителя с одним двигателем и двумя хвостовыми балками. Другим предложением был истребитель реданной схемы с трехстоечным шасси. В конечном итоге выбор пал на проект одноместного истребителя с прямым крылом и двумя ТРД, расположенными по бокам фюзеляжа (22776).</w:t>
      </w:r>
    </w:p>
    <w:p w14:paraId="4262BB5A" w14:textId="77777777" w:rsidR="00377DF2" w:rsidRPr="002260A5" w:rsidRDefault="00377DF2" w:rsidP="001F5E07">
      <w:pPr>
        <w:jc w:val="both"/>
        <w:rPr>
          <w:color w:val="000000" w:themeColor="text1"/>
          <w:sz w:val="16"/>
          <w:szCs w:val="16"/>
        </w:rPr>
      </w:pPr>
    </w:p>
    <w:p w14:paraId="32F31A39"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Осенью 1938 серийное производ</w:t>
      </w:r>
      <w:r w:rsidRPr="002260A5">
        <w:rPr>
          <w:color w:val="000000" w:themeColor="text1"/>
          <w:sz w:val="16"/>
          <w:szCs w:val="16"/>
        </w:rPr>
        <w:softHyphen/>
        <w:t>ство Hsl23 было прекращено, а все штурмовые авиагруппы, кроме SFG10, летавшие на “Хеншелях”, были расфор</w:t>
      </w:r>
      <w:r w:rsidRPr="002260A5">
        <w:rPr>
          <w:color w:val="000000" w:themeColor="text1"/>
          <w:sz w:val="16"/>
          <w:szCs w:val="16"/>
        </w:rPr>
        <w:softHyphen/>
        <w:t>мированы (6269).</w:t>
      </w:r>
    </w:p>
    <w:p w14:paraId="3341DDF7"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00ED1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осени 1938 г. Германия довела численность армии всего до 2,2 млн. человек, при 720 танках и 2500 самолетах. Численность армии Чехословакии была 2,0 млн. человек, при 469 танках и 1582 самолетах и эта армия базировалась на мощных оборонительных сооружениях) (3573).</w:t>
      </w:r>
    </w:p>
    <w:p w14:paraId="239A4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FAD0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1938 года была запущена первая ракета «А-5», но пока без системы управления. 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Только через год, когда уже шла война с Польшей, «А-5» стартовала с полным оборудованием и безупречно поднялась на высоту 12 км. Всего было сделано 25 пусков ракет «А-5»: сначала они запускались вертикально, затем – по наклонной траектории. Все ракеты имели по два парашюта: вытяжной парашют, который мог раскрываться даже на околозвуковых скоростях, и основной парашют, вытягивавшийся через 10 секунд после первого, уменьшая скорость падения примерно до 14 м/с. Ракеты «А-5», как и ракеты «А-3», запускались с острова Грейфсвальдер-ойе. Система возвращения ракет на землю с помощью парашютов работала вполне надежно, поэтому многие ракеты удавалось запускать несколько раз. К тому времени основные силы Пенемюнде были сосредоточены на «Большой ракете» – той самой ракете, которая преждевременно была названа «Aggregat-4». Именно она позднее стала называться ракетой «V-2» – «ракетой Гитлера» (11688).</w:t>
      </w:r>
    </w:p>
    <w:p w14:paraId="3E1A2007" w14:textId="77777777" w:rsidR="006C7AE1" w:rsidRPr="002260A5" w:rsidRDefault="006C7AE1" w:rsidP="001F5E07">
      <w:pPr>
        <w:shd w:val="clear" w:color="auto" w:fill="FFFFFF"/>
        <w:autoSpaceDE w:val="0"/>
        <w:autoSpaceDN w:val="0"/>
        <w:adjustRightInd w:val="0"/>
        <w:jc w:val="both"/>
        <w:rPr>
          <w:color w:val="000000" w:themeColor="text1"/>
          <w:sz w:val="16"/>
          <w:szCs w:val="16"/>
        </w:rPr>
      </w:pPr>
    </w:p>
    <w:p w14:paraId="77EC9586" w14:textId="77777777" w:rsidR="0098661A" w:rsidRPr="00E77D24" w:rsidRDefault="0098661A" w:rsidP="0098661A">
      <w:pPr>
        <w:jc w:val="both"/>
        <w:rPr>
          <w:color w:val="0070C0"/>
          <w:sz w:val="16"/>
          <w:szCs w:val="16"/>
        </w:rPr>
      </w:pPr>
      <w:r w:rsidRPr="00E77D24">
        <w:rPr>
          <w:color w:val="0070C0"/>
          <w:sz w:val="16"/>
          <w:szCs w:val="16"/>
        </w:rPr>
        <w:t>Осенью 1938 г. во время первого запуска с  острова Грейфсвальдер-Ойе (Greifswalder Oie) неподалеку от острова Узедом, ракеты А-5 (еще без гироскопического управления длинной, превышающей А3 всего на 5 см, прежним диаметром корпуса (76 см), стартовым весом — 900 кг и двигателем от А3) она поднялась на высоту около 8 км. Систему управления установили в 1939 г., что позволило А5 двигаться по баллистической дуге со скоростью, близкой к скорости звука. Цикл испытаний состоял из 24 запусков, в ходе которых испытали три варианта гироскопической системы управления. Ракету испытывали сбросами с  бомбардировщика He-111 и  в  огневых пусках c земли. Все экземпляры ракеты имели два парашюта: вытяжной, который мог раскрываться даже на околозвуковых скоростях, и основной, вытягивавшийся через 10 секунд после первого. Они уменьшали скорость падения примерно до 14 м/с (840 м/мин). Парашюты работали надежно, поэтому некоторые ракеты удавалось запускать по два — три раза. Летом 1939 г. одна из ракет достигла высоты более 12 км, перекрыв мировой рекорд в 4 раза. Но, поскольку проект являлся секретным, немцы промолчали (23372).</w:t>
      </w:r>
    </w:p>
    <w:p w14:paraId="4A31313D" w14:textId="77777777" w:rsidR="0098661A" w:rsidRPr="00E77D24" w:rsidRDefault="0098661A" w:rsidP="0098661A">
      <w:pPr>
        <w:jc w:val="both"/>
        <w:rPr>
          <w:color w:val="0070C0"/>
          <w:sz w:val="16"/>
          <w:szCs w:val="16"/>
        </w:rPr>
      </w:pPr>
    </w:p>
    <w:p w14:paraId="0B4B80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 китайцы потеряли 321 боевой самолет, и осенью 1938 г. у них на воо</w:t>
      </w:r>
      <w:r w:rsidRPr="002260A5">
        <w:rPr>
          <w:color w:val="000000" w:themeColor="text1"/>
          <w:sz w:val="16"/>
          <w:szCs w:val="16"/>
        </w:rPr>
        <w:softHyphen/>
        <w:t>ружении оставалась лишь 281 машина, из них в строю -170, причем большин</w:t>
      </w:r>
      <w:r w:rsidRPr="002260A5">
        <w:rPr>
          <w:color w:val="000000" w:themeColor="text1"/>
          <w:sz w:val="16"/>
          <w:szCs w:val="16"/>
        </w:rPr>
        <w:softHyphen/>
        <w:t>ство использовалось в авиашколах (10743).</w:t>
      </w:r>
    </w:p>
    <w:p w14:paraId="6A8EF9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77838EA" w14:textId="13756BB1" w:rsidR="0098661A" w:rsidRDefault="0098661A"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4F552D45" w14:textId="77777777" w:rsidR="0098661A" w:rsidRDefault="0098661A" w:rsidP="001F5E07">
      <w:pPr>
        <w:numPr>
          <w:ilvl w:val="12"/>
          <w:numId w:val="0"/>
        </w:numPr>
        <w:autoSpaceDE w:val="0"/>
        <w:autoSpaceDN w:val="0"/>
        <w:adjustRightInd w:val="0"/>
        <w:jc w:val="both"/>
        <w:rPr>
          <w:i/>
          <w:iCs/>
          <w:color w:val="000000" w:themeColor="text1"/>
          <w:sz w:val="16"/>
          <w:szCs w:val="16"/>
        </w:rPr>
      </w:pPr>
    </w:p>
    <w:p w14:paraId="11B69586" w14:textId="77777777" w:rsidR="0098661A" w:rsidRPr="00E77D24" w:rsidRDefault="0098661A" w:rsidP="0098661A">
      <w:pPr>
        <w:jc w:val="both"/>
        <w:rPr>
          <w:color w:val="0070C0"/>
          <w:sz w:val="16"/>
          <w:szCs w:val="16"/>
        </w:rPr>
      </w:pPr>
      <w:r w:rsidRPr="00E77D24">
        <w:rPr>
          <w:color w:val="0070C0"/>
          <w:sz w:val="16"/>
          <w:szCs w:val="16"/>
        </w:rPr>
        <w:t>К октябрю 1938 года Шварц и Лужин закончили рабочие чертежи снаряда РХС-132 с отравляющим веществом, Гвай и Павленко - многозарядной пусковой установки. Баллистиче</w:t>
      </w:r>
      <w:r w:rsidRPr="00E77D24">
        <w:rPr>
          <w:color w:val="0070C0"/>
          <w:sz w:val="16"/>
          <w:szCs w:val="16"/>
        </w:rPr>
        <w:softHyphen/>
        <w:t>ские характеристики сухопутного РХС-132 соответствовали ха</w:t>
      </w:r>
      <w:r w:rsidRPr="00E77D24">
        <w:rPr>
          <w:color w:val="0070C0"/>
          <w:sz w:val="16"/>
          <w:szCs w:val="16"/>
        </w:rPr>
        <w:softHyphen/>
        <w:t>рактеристикам авиационного PC-132. Пусковая установка име</w:t>
      </w:r>
      <w:r w:rsidRPr="00E77D24">
        <w:rPr>
          <w:color w:val="0070C0"/>
          <w:sz w:val="16"/>
          <w:szCs w:val="16"/>
        </w:rPr>
        <w:softHyphen/>
        <w:t>ла отличную от всех, разработанных ранее, конструкцию и еще не получила названия (ошибочно в печати ее называют МУ-1).</w:t>
      </w:r>
    </w:p>
    <w:p w14:paraId="2492E6E9" w14:textId="77777777" w:rsidR="0098661A" w:rsidRPr="00E77D24" w:rsidRDefault="0098661A" w:rsidP="0098661A">
      <w:pPr>
        <w:jc w:val="both"/>
        <w:rPr>
          <w:color w:val="0070C0"/>
          <w:sz w:val="16"/>
          <w:szCs w:val="16"/>
        </w:rPr>
      </w:pPr>
      <w:r w:rsidRPr="00E77D24">
        <w:rPr>
          <w:color w:val="0070C0"/>
          <w:sz w:val="16"/>
          <w:szCs w:val="16"/>
        </w:rPr>
        <w:t>Документацию установки направили в мастерские НИИ-3, где началась сборка первого изделия. Тем временем, проведя расчеты, конструкторы пришли к неутешительному выводу о том, что при стрельбе установка все-таки будет раскачиваться, что приведет к увеличению рассеивания снарядов. Возникла дилемма: продемонстрировать установку заказчику в надежде на то, что химснаряды большой площадью поражения компен</w:t>
      </w:r>
      <w:r w:rsidRPr="00E77D24">
        <w:rPr>
          <w:color w:val="0070C0"/>
          <w:sz w:val="16"/>
          <w:szCs w:val="16"/>
        </w:rPr>
        <w:softHyphen/>
        <w:t>сируют недопустимое рассеивание или перенести сроки сдачи опытной установки, воспользоваться передышкой и решить проблему раскачивания.</w:t>
      </w:r>
    </w:p>
    <w:p w14:paraId="32B13916" w14:textId="77777777" w:rsidR="0098661A" w:rsidRPr="00E77D24" w:rsidRDefault="0098661A" w:rsidP="0098661A">
      <w:pPr>
        <w:jc w:val="both"/>
        <w:rPr>
          <w:color w:val="0070C0"/>
          <w:sz w:val="16"/>
          <w:szCs w:val="16"/>
        </w:rPr>
      </w:pPr>
      <w:r w:rsidRPr="00E77D24">
        <w:rPr>
          <w:color w:val="0070C0"/>
          <w:sz w:val="16"/>
          <w:szCs w:val="16"/>
        </w:rPr>
        <w:t>Тревожное и смутное время не оставляло выбора. Любой вариант мог привести к продолжению трагических событий. Любой работник института мог разделить судьбу Клейменова, Лангемака, Глушко и Королева. Решили сроков не переносить, представив заказчику то, что есть.</w:t>
      </w:r>
    </w:p>
    <w:p w14:paraId="53E7BC8F" w14:textId="77777777" w:rsidR="0098661A" w:rsidRPr="00E77D24" w:rsidRDefault="0098661A" w:rsidP="0098661A">
      <w:pPr>
        <w:jc w:val="both"/>
        <w:rPr>
          <w:color w:val="0070C0"/>
          <w:sz w:val="16"/>
          <w:szCs w:val="16"/>
        </w:rPr>
      </w:pPr>
      <w:r w:rsidRPr="00E77D24">
        <w:rPr>
          <w:color w:val="0070C0"/>
          <w:sz w:val="16"/>
          <w:szCs w:val="16"/>
        </w:rPr>
        <w:t>Вот как рассказывал об этом сам Павленко: «Чертежи прямо с кульмана шли в производство и вскоре, буквально на глазах, одна из институтских автомашин ЗиС-5, с которой был демонтирован кузов, обрела вид странного колючего сооруже</w:t>
      </w:r>
      <w:r w:rsidRPr="00E77D24">
        <w:rPr>
          <w:color w:val="0070C0"/>
          <w:sz w:val="16"/>
          <w:szCs w:val="16"/>
        </w:rPr>
        <w:softHyphen/>
        <w:t>ния с платформой и установленными на ней в два ряда поперек продольной оси 24-я двухметровыми направляющими планка</w:t>
      </w:r>
      <w:r w:rsidRPr="00E77D24">
        <w:rPr>
          <w:color w:val="0070C0"/>
          <w:sz w:val="16"/>
          <w:szCs w:val="16"/>
        </w:rPr>
        <w:softHyphen/>
        <w:t>ми. Вся работа по организации новой группы, разработке об</w:t>
      </w:r>
      <w:r w:rsidRPr="00E77D24">
        <w:rPr>
          <w:color w:val="0070C0"/>
          <w:sz w:val="16"/>
          <w:szCs w:val="16"/>
        </w:rPr>
        <w:softHyphen/>
        <w:t>щих видов и рабочих чертежей, изготовлению деталей, сборке, отладке установки уложилась в два месяца».</w:t>
      </w:r>
    </w:p>
    <w:p w14:paraId="7C39A34C" w14:textId="77777777" w:rsidR="0098661A" w:rsidRPr="00E77D24" w:rsidRDefault="0098661A" w:rsidP="0098661A">
      <w:pPr>
        <w:jc w:val="both"/>
        <w:rPr>
          <w:color w:val="0070C0"/>
          <w:sz w:val="16"/>
          <w:szCs w:val="16"/>
        </w:rPr>
      </w:pPr>
      <w:r w:rsidRPr="00E77D24">
        <w:rPr>
          <w:color w:val="0070C0"/>
          <w:sz w:val="16"/>
          <w:szCs w:val="16"/>
        </w:rPr>
        <w:t>Первая опытная установка была собрана в мастерских НИИ-3 на Софринском артиллерийском полигоне (23510).</w:t>
      </w:r>
    </w:p>
    <w:p w14:paraId="4A3A8349" w14:textId="77777777" w:rsidR="0098661A" w:rsidRPr="00E77D24" w:rsidRDefault="0098661A" w:rsidP="0098661A">
      <w:pPr>
        <w:jc w:val="both"/>
        <w:rPr>
          <w:color w:val="0070C0"/>
          <w:sz w:val="16"/>
          <w:szCs w:val="16"/>
        </w:rPr>
      </w:pPr>
    </w:p>
    <w:p w14:paraId="0A01265A" w14:textId="3A2C44B9"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928FBB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4CD3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К октябрю 1938 г. моторы вновь выработали свой ресурс и советские самолеты опять стали перегонять в Ланьчжоу. Там фактически образовалась рембаза, где чинили технику и советских, и китайских частей. У китайцев боеспособность сохраняли только 1-я и 4-я эскадрильи, да и то машин у них оставалось немного. 2-ю эскадрилью отвели с фронта в Наньян, а затем в Лючжоу. Для перегонки из Иркутска новых СБ использовали экипажи группы Слюсарева. К весне 1939 г. они доставили в Китай около 60 самолетов. Большую их часть сдали китайским ВВС. Последние летчики отправились в Советский Союз в феврале с караванами грузовиков. Из </w:t>
      </w:r>
      <w:r w:rsidRPr="002260A5">
        <w:rPr>
          <w:color w:val="000000" w:themeColor="text1"/>
          <w:sz w:val="16"/>
          <w:szCs w:val="16"/>
        </w:rPr>
        <w:lastRenderedPageBreak/>
        <w:t>первоначального состава группы в 60 человек на Родину вернулось только 16, а всего около 200 добровольцев (включая летчиков-истребителей) погибли в Китае. После этого количество советских экипажей, воевавших на СБ, резко уменьшилось, но последние из них, по-видимому, пробыли в Китае до мая 1940 г. Зато значительно расширилось количество использовавших эти машины китайских авиачастей. Для переучивания экипажей и тренировок уже знакомых с СБ летчиков в Чэнду на аэродроме Тайпинсы (всего вокруг Чэнду было семь аэродромов) организовали учебно-тренировочный центр (в китайских источниках его называют "Главный отряд...") с советскими пилотами-инструкторами и инженерно-техническим составом. За первую половину 1939 г. там подготовили около 120 человек (2958).</w:t>
      </w:r>
    </w:p>
    <w:p w14:paraId="726AF3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FA3BC6" w14:textId="77777777" w:rsidR="00FC4131"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9D3C185" w14:textId="77777777" w:rsidR="00FC4131" w:rsidRPr="002260A5" w:rsidRDefault="00FC4131" w:rsidP="001F5E07">
      <w:pPr>
        <w:numPr>
          <w:ilvl w:val="12"/>
          <w:numId w:val="0"/>
        </w:numPr>
        <w:autoSpaceDE w:val="0"/>
        <w:autoSpaceDN w:val="0"/>
        <w:adjustRightInd w:val="0"/>
        <w:jc w:val="both"/>
        <w:rPr>
          <w:iCs/>
          <w:color w:val="000000" w:themeColor="text1"/>
          <w:sz w:val="16"/>
          <w:szCs w:val="16"/>
        </w:rPr>
      </w:pPr>
    </w:p>
    <w:p w14:paraId="6BB3D3B2" w14:textId="5D8C5023" w:rsidR="00FC4131" w:rsidRPr="002260A5" w:rsidRDefault="00FC4131" w:rsidP="001F5E07">
      <w:pPr>
        <w:jc w:val="both"/>
        <w:rPr>
          <w:color w:val="000000" w:themeColor="text1"/>
          <w:sz w:val="16"/>
          <w:szCs w:val="16"/>
        </w:rPr>
      </w:pPr>
      <w:r w:rsidRPr="002260A5">
        <w:rPr>
          <w:color w:val="000000" w:themeColor="text1"/>
          <w:sz w:val="16"/>
          <w:szCs w:val="16"/>
        </w:rPr>
        <w:t xml:space="preserve">К </w:t>
      </w:r>
      <w:r w:rsidR="00E62B39">
        <w:rPr>
          <w:color w:val="000000" w:themeColor="text1"/>
          <w:sz w:val="16"/>
          <w:szCs w:val="16"/>
        </w:rPr>
        <w:t xml:space="preserve"> </w:t>
      </w:r>
      <w:r w:rsidRPr="002260A5">
        <w:rPr>
          <w:color w:val="000000" w:themeColor="text1"/>
          <w:sz w:val="16"/>
          <w:szCs w:val="16"/>
        </w:rPr>
        <w:t>октябрю</w:t>
      </w:r>
      <w:r w:rsidR="00E62B39">
        <w:rPr>
          <w:color w:val="000000" w:themeColor="text1"/>
          <w:sz w:val="16"/>
          <w:szCs w:val="16"/>
        </w:rPr>
        <w:t xml:space="preserve"> </w:t>
      </w:r>
      <w:r w:rsidRPr="002260A5">
        <w:rPr>
          <w:color w:val="000000" w:themeColor="text1"/>
          <w:sz w:val="16"/>
          <w:szCs w:val="16"/>
        </w:rPr>
        <w:t xml:space="preserve">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года Артиллерийский корпус США инициировал ускорение работ по теме крупнокалиберной авиационной пушки. Техническое задание на разработку пушечного самолета появилось в США в январе 1937 года и предусматривало вооружение калибра не более 75 мм, с умеренной скорострельностью и унитарными патронами. Необходимо было найти подходящий самолет-носитель для установки 75-мм </w:t>
      </w:r>
      <w:r w:rsidR="00E62B39">
        <w:rPr>
          <w:color w:val="000000" w:themeColor="text1"/>
          <w:sz w:val="16"/>
          <w:szCs w:val="16"/>
        </w:rPr>
        <w:t xml:space="preserve"> </w:t>
      </w:r>
      <w:r w:rsidRPr="002260A5">
        <w:rPr>
          <w:color w:val="000000" w:themeColor="text1"/>
          <w:sz w:val="16"/>
          <w:szCs w:val="16"/>
        </w:rPr>
        <w:t>пушки</w:t>
      </w:r>
      <w:r w:rsidR="00E62B39">
        <w:rPr>
          <w:color w:val="000000" w:themeColor="text1"/>
          <w:sz w:val="16"/>
          <w:szCs w:val="16"/>
        </w:rPr>
        <w:t xml:space="preserve"> </w:t>
      </w:r>
      <w:r w:rsidRPr="002260A5">
        <w:rPr>
          <w:color w:val="000000" w:themeColor="text1"/>
          <w:sz w:val="16"/>
          <w:szCs w:val="16"/>
        </w:rPr>
        <w:t xml:space="preserve"> с необходимым набором прицельного оборудования и управления орудием. С точки зрения артиллеристов данная проблема не представляла никаких трудностей. Действительно, на первый взгляд военных, далеких от авиации, никакой проблемы не было, чтобы смонтировать пушку на достаточно большом самолете, обеспечив при этом возможность наводки ее в небольшом диапазоне в вертикальной и горизонтальной плоскостях, а также снабдить боеприпасы взрывателями с задержкой. </w:t>
      </w:r>
    </w:p>
    <w:p w14:paraId="6CCD3F55" w14:textId="77777777" w:rsidR="00FC4131" w:rsidRPr="002260A5" w:rsidRDefault="00FC4131" w:rsidP="001F5E07">
      <w:pPr>
        <w:jc w:val="both"/>
        <w:rPr>
          <w:color w:val="000000" w:themeColor="text1"/>
          <w:sz w:val="16"/>
          <w:szCs w:val="16"/>
        </w:rPr>
      </w:pPr>
      <w:r w:rsidRPr="002260A5">
        <w:rPr>
          <w:color w:val="000000" w:themeColor="text1"/>
          <w:sz w:val="16"/>
          <w:szCs w:val="16"/>
        </w:rPr>
        <w:t>Два месяца спустя был запущен проект, получивший обозначение "75-мм авиационная артиллерийская установка Т1" Проект представлял собой симбиоз старой французской полевой пушки калибра 75 мм образца 1897 года, состоявшей на вооружении в США как М1897А5Е1, и среднего бомбардировщика Douglas B-18 "Bolo" с телескопическим прицелом и дальномером. В этом проекте специалисты Артиллерийского корпуса плотно сотрудничали с Авиационным корпусом США. Пушка располагалась в бомбоотсеке В-18 и сохраняла возможность как горизонтальной, так и вертикальной наводки в пределах 3 √ 5 градусов. Естественно, ни о каком автомате заряжения речи не шло. Проект был чисто экспериментальным, имевшим цель оценить как степень воздействия немалой отдачи орудия крупного для авиации калибра на планер самолета, так и вообще возможность куда-либо попасть из столь неустойчивой платформы, как самолет.</w:t>
      </w:r>
    </w:p>
    <w:p w14:paraId="1903A0D5" w14:textId="77777777" w:rsidR="00FC4131" w:rsidRPr="002260A5" w:rsidRDefault="00FC4131" w:rsidP="001F5E07">
      <w:pPr>
        <w:jc w:val="both"/>
        <w:rPr>
          <w:color w:val="000000" w:themeColor="text1"/>
          <w:sz w:val="16"/>
          <w:szCs w:val="16"/>
        </w:rPr>
      </w:pPr>
      <w:r w:rsidRPr="002260A5">
        <w:rPr>
          <w:color w:val="000000" w:themeColor="text1"/>
          <w:sz w:val="16"/>
          <w:szCs w:val="16"/>
        </w:rPr>
        <w:t>На бомбардировщике "Боло" был демонтирован фрагмент фюзеляжа под кабиной штурмана, бомболюк был зашит, а расчет орудия, состоявший из наводчика и заряжающего, относительно комфортно располагался в просторном фюзеляже, доставшемся в наследство от транспортного самолета DC-2, являвшегося прототипом бомбардировщика В-18.</w:t>
      </w:r>
    </w:p>
    <w:p w14:paraId="3B3DD615" w14:textId="77777777" w:rsidR="00FC4131" w:rsidRPr="002260A5" w:rsidRDefault="00FC4131"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Пробные стрельбы как по воздушным, так и по наземным целям проводились в 1939 году и, в общем, были оценены как удовлетворительные, развеяв скепсис самых ярых противников проекта</w:t>
      </w:r>
      <w:r w:rsidR="002E0F34" w:rsidRPr="002260A5">
        <w:rPr>
          <w:color w:val="000000" w:themeColor="text1"/>
          <w:sz w:val="16"/>
          <w:szCs w:val="16"/>
        </w:rPr>
        <w:t xml:space="preserve"> (17363)</w:t>
      </w:r>
      <w:r w:rsidRPr="002260A5">
        <w:rPr>
          <w:color w:val="000000" w:themeColor="text1"/>
          <w:sz w:val="16"/>
          <w:szCs w:val="16"/>
        </w:rPr>
        <w:t>.</w:t>
      </w:r>
    </w:p>
    <w:p w14:paraId="4E4AC124" w14:textId="77777777" w:rsidR="00FC4131" w:rsidRPr="002260A5" w:rsidRDefault="00FC4131" w:rsidP="001F5E07">
      <w:pPr>
        <w:numPr>
          <w:ilvl w:val="12"/>
          <w:numId w:val="0"/>
        </w:numPr>
        <w:autoSpaceDE w:val="0"/>
        <w:autoSpaceDN w:val="0"/>
        <w:adjustRightInd w:val="0"/>
        <w:jc w:val="both"/>
        <w:rPr>
          <w:iCs/>
          <w:color w:val="000000" w:themeColor="text1"/>
          <w:sz w:val="16"/>
          <w:szCs w:val="16"/>
        </w:rPr>
      </w:pPr>
    </w:p>
    <w:p w14:paraId="24E04FE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C672CB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D2C08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 октября 1938 сдали 22 ДБ-ЗТ (7576).</w:t>
      </w:r>
    </w:p>
    <w:p w14:paraId="0D5D7E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D44B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 октября 1938 завод № 39 сдал 22 ДБ-3Т, к 1 ноября — уже 50. В 1939 г. на поток поставили уже машины с двигателями М-87 по ти</w:t>
      </w:r>
      <w:r w:rsidRPr="002260A5">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2961D0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889D9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1 октября 1938 завод № 39 сдал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B6928FC" w14:textId="77777777" w:rsidR="004B0DF9" w:rsidRPr="002260A5" w:rsidRDefault="004B0DF9" w:rsidP="001F5E07">
      <w:pPr>
        <w:autoSpaceDE w:val="0"/>
        <w:autoSpaceDN w:val="0"/>
        <w:adjustRightInd w:val="0"/>
        <w:jc w:val="both"/>
        <w:rPr>
          <w:color w:val="000000" w:themeColor="text1"/>
          <w:sz w:val="16"/>
          <w:szCs w:val="16"/>
        </w:rPr>
      </w:pPr>
    </w:p>
    <w:p w14:paraId="1C563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вышло постановление КО N 239сс "О передаче 40 СБ на вооружение частей ВВС" (2386,82).</w:t>
      </w:r>
    </w:p>
    <w:p w14:paraId="3337F2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596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вышло Постановление № 239сс КО</w:t>
      </w:r>
    </w:p>
    <w:p w14:paraId="75E70A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передаче 40 СБ на вооружение частей ВВС</w:t>
      </w:r>
    </w:p>
    <w:p w14:paraId="3B8CAE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 постановляет:</w:t>
      </w:r>
    </w:p>
    <w:p w14:paraId="1F18A2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Передать 40 СБ, находящихся на аэродроме завода № 22, на вооружение частей ВВС (3777, 2).</w:t>
      </w:r>
    </w:p>
    <w:p w14:paraId="0F0D2C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712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начальник ВВС командарм 2 ранга Локтионов А.Д. писал письмо № 230265сс секретарю КО комкору Базилевичу.</w:t>
      </w:r>
    </w:p>
    <w:p w14:paraId="1AE4D4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57A7A2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3 листах (3777, 42).</w:t>
      </w:r>
    </w:p>
    <w:p w14:paraId="5502C6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сентября 1938 года начальник ВВС командарм 2 ранга Локтионов подготовил</w:t>
      </w:r>
    </w:p>
    <w:p w14:paraId="667929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Краткая сводка о ходе испытаний самолета ВИТ-2 по состоянию на 28 сентября 1938 года</w:t>
      </w:r>
    </w:p>
    <w:p w14:paraId="514290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начато 8 сентября 1938 года. За это время произведено:</w:t>
      </w:r>
    </w:p>
    <w:p w14:paraId="01B5EB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земле:</w:t>
      </w:r>
    </w:p>
    <w:p w14:paraId="3B17C05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Изучение материальной части летным составом.</w:t>
      </w:r>
    </w:p>
    <w:p w14:paraId="193A068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посадочных приспособлений (шасси, костыля и закрылков).</w:t>
      </w:r>
    </w:p>
    <w:p w14:paraId="621A03E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бензиновой и масляной системы.</w:t>
      </w:r>
    </w:p>
    <w:p w14:paraId="1B145CA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бомбардировочного и пушечного вооружения.</w:t>
      </w:r>
    </w:p>
    <w:p w14:paraId="773270A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Тарировка приборов и оборудование самолета дополнительными приборами для испытания.</w:t>
      </w:r>
    </w:p>
    <w:p w14:paraId="651924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воздухе:</w:t>
      </w:r>
    </w:p>
    <w:p w14:paraId="1093FDB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Вылет ведущего летчика и ознакомительные полеты – 2 полета</w:t>
      </w:r>
    </w:p>
    <w:p w14:paraId="187A17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Подбор винтов – 2 полета</w:t>
      </w:r>
    </w:p>
    <w:p w14:paraId="1ED9BE3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скорости по высотам до 6500 м – 1 полет</w:t>
      </w:r>
    </w:p>
    <w:p w14:paraId="226271D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Километраж – 2 полета</w:t>
      </w:r>
    </w:p>
    <w:p w14:paraId="35B6DBC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и определение маневренности самолета – 1 полет</w:t>
      </w:r>
    </w:p>
    <w:p w14:paraId="4319B5A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взлетно-посадочных свойств – 6 полетов</w:t>
      </w:r>
    </w:p>
    <w:p w14:paraId="4C5BDF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4 полета</w:t>
      </w:r>
    </w:p>
    <w:p w14:paraId="7B946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18 полетов</w:t>
      </w:r>
    </w:p>
    <w:p w14:paraId="06FEF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p w14:paraId="7ECEEF5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 18 полетов в одном полете на подбор винта задание не было выполнено из-за плохих метеусловий.</w:t>
      </w:r>
    </w:p>
    <w:p w14:paraId="63C112F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первом полете на километраже задание также не было выполнено из-за неисправности мотора.</w:t>
      </w:r>
    </w:p>
    <w:p w14:paraId="01020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459A8D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указанных выше испытаний получено:</w:t>
      </w:r>
    </w:p>
    <w:p w14:paraId="55239A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(без пушек) – 434 км/час.</w:t>
      </w:r>
    </w:p>
    <w:p w14:paraId="51D8C85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 4500 м с нормальным полетным весом 6300 кг – 490 км.</w:t>
      </w:r>
    </w:p>
    <w:p w14:paraId="048AD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5D18473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Разбег самолета – 360 м</w:t>
      </w:r>
    </w:p>
    <w:p w14:paraId="0770F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разбега – 16,6 сек.</w:t>
      </w:r>
    </w:p>
    <w:p w14:paraId="14385BB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Пробег самолета:</w:t>
      </w:r>
    </w:p>
    <w:p w14:paraId="51245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и торможением – 395 м, 26,3 сек.</w:t>
      </w:r>
    </w:p>
    <w:p w14:paraId="796128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выпущенными закрылками без тормозов – 676 м, 49 сек.</w:t>
      </w:r>
    </w:p>
    <w:p w14:paraId="1F659D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Без закрылков, но с тормозами- 720 м, 37 сек.</w:t>
      </w:r>
    </w:p>
    <w:p w14:paraId="186771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Разбег самолета с полетным весом 6600 кг (с наружной подвеской бомб 2х250) – 510 м, 21 сек.</w:t>
      </w:r>
    </w:p>
    <w:p w14:paraId="5378FE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490 м, 29 сек.</w:t>
      </w:r>
    </w:p>
    <w:p w14:paraId="63C97D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Осталось выполнить по программе:</w:t>
      </w:r>
    </w:p>
    <w:p w14:paraId="43E066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Воздушный бой с И-16 и И-15 – 2 полета</w:t>
      </w:r>
    </w:p>
    <w:p w14:paraId="12B6DBC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стрелкового и бомбардировочного вооружения – 10 полетов</w:t>
      </w:r>
    </w:p>
    <w:p w14:paraId="0C1B4FB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Облет летчиками – 15 полетов</w:t>
      </w:r>
    </w:p>
    <w:p w14:paraId="0ECD1BA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Скороподъемность и скорости по высотам – 1 полет</w:t>
      </w:r>
    </w:p>
    <w:p w14:paraId="6DABCF0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устойчивости – 2 полета</w:t>
      </w:r>
    </w:p>
    <w:p w14:paraId="73314FA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спецоборудования – 2 полета</w:t>
      </w:r>
    </w:p>
    <w:p w14:paraId="45CA72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 32 полета</w:t>
      </w:r>
    </w:p>
    <w:p w14:paraId="029733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дефекты:</w:t>
      </w:r>
    </w:p>
    <w:p w14:paraId="7D90326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вибрацию хвостового оперения на планировании и сверх максимальных скоростях.</w:t>
      </w:r>
    </w:p>
    <w:p w14:paraId="1FEB727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Тяжелое управление самолетом (велики нагрузки).</w:t>
      </w:r>
    </w:p>
    <w:p w14:paraId="26931B2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разбежка центровки самолета в полете в зависимости от нагрузки бомб и выгорания горючего.</w:t>
      </w:r>
    </w:p>
    <w:p w14:paraId="7486159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Течь бензобаков и кранов.</w:t>
      </w:r>
    </w:p>
    <w:p w14:paraId="56F71AF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Падение давления масла ниже допустимого с высоты 5500-6000 м.</w:t>
      </w:r>
    </w:p>
    <w:p w14:paraId="60D18EB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Дренаж бензосистемы не доведен.</w:t>
      </w:r>
    </w:p>
    <w:p w14:paraId="625C729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эффективность маслорадиаторов.</w:t>
      </w:r>
    </w:p>
    <w:p w14:paraId="0FA51DF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Недоведена радиосвязь.</w:t>
      </w:r>
    </w:p>
    <w:p w14:paraId="4C7A6F8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Конструкция установки для хвостового колеса не доведена.</w:t>
      </w:r>
    </w:p>
    <w:p w14:paraId="10158B1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прицелов для пушечных установок.</w:t>
      </w:r>
    </w:p>
    <w:p w14:paraId="25861D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25395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2212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к вечеру самолет будет исправлен (3777, 43-45).</w:t>
      </w:r>
    </w:p>
    <w:p w14:paraId="272573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D1EF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октября по 1 декабря 1938 в НИИ ВВС проходили гос. испытания самолета БШ-1 с М-62 ИР опытный (6889).</w:t>
      </w:r>
    </w:p>
    <w:p w14:paraId="2AD495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БШ-1 М-62 ИР</w:t>
      </w:r>
    </w:p>
    <w:p w14:paraId="3887EAC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БШ-1 с мотором М-62 ИР 1000 л.с. является копией американского самолета “ВОЛТИ”</w:t>
      </w:r>
    </w:p>
    <w:p w14:paraId="5147AE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45FFA57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7B7BD5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58B7482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максимальной скорости на расчетной высоте на 15 км. БШ-1 – 339 км/час, ВОЛТИ – 354 км/час.</w:t>
      </w:r>
    </w:p>
    <w:p w14:paraId="0A57075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47C03C1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4CD0DE6"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К 1 октября 1938 г. в НИИ ВВС для прохождения государственных испытаний поступил головной серийный БШ-1 с мотором М-62ИР.</w:t>
      </w:r>
    </w:p>
    <w:p w14:paraId="399B1376"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 xml:space="preserve">Полетный вес БШ-1 №1 оказался выше, чем у исходного варианта </w:t>
      </w:r>
      <w:r w:rsidRPr="002260A5">
        <w:rPr>
          <w:rFonts w:ascii="Times New Roman" w:hAnsi="Times New Roman" w:cs="Times New Roman"/>
          <w:color w:val="000000" w:themeColor="text1"/>
          <w:sz w:val="16"/>
          <w:szCs w:val="16"/>
          <w:lang w:val="en-US"/>
        </w:rPr>
        <w:t>V</w:t>
      </w:r>
      <w:r w:rsidRPr="002260A5">
        <w:rPr>
          <w:rFonts w:ascii="Times New Roman" w:hAnsi="Times New Roman" w:cs="Times New Roman"/>
          <w:color w:val="000000" w:themeColor="text1"/>
          <w:sz w:val="16"/>
          <w:szCs w:val="16"/>
        </w:rPr>
        <w:t>-11</w:t>
      </w:r>
      <w:r w:rsidRPr="002260A5">
        <w:rPr>
          <w:rFonts w:ascii="Times New Roman" w:hAnsi="Times New Roman" w:cs="Times New Roman"/>
          <w:color w:val="000000" w:themeColor="text1"/>
          <w:sz w:val="16"/>
          <w:szCs w:val="16"/>
          <w:lang w:val="en-US"/>
        </w:rPr>
        <w:t>GB</w:t>
      </w:r>
      <w:r w:rsidRPr="002260A5">
        <w:rPr>
          <w:rFonts w:ascii="Times New Roman" w:hAnsi="Times New Roman" w:cs="Times New Roman"/>
          <w:color w:val="000000" w:themeColor="text1"/>
          <w:sz w:val="16"/>
          <w:szCs w:val="16"/>
        </w:rPr>
        <w:t>, и составил 4056 кг. Производственная отделка и надежность работы систем и агрегатов оставляли желать лучшего. К тому же мотор перегревался и не выдавал заявленную мощность. Макси</w:t>
      </w:r>
      <w:r w:rsidRPr="002260A5">
        <w:rPr>
          <w:rFonts w:ascii="Times New Roman" w:hAnsi="Times New Roman" w:cs="Times New Roman"/>
          <w:color w:val="000000" w:themeColor="text1"/>
          <w:sz w:val="16"/>
          <w:szCs w:val="16"/>
        </w:rPr>
        <w:softHyphen/>
        <w:t>мальная скорость полета оказалась всего лишь 318 км/ч - у земли, и 339 км/ч - на расчетной высоте 1500 м. Ухудшились скороподъемность и взлетно-посадочные характеристики.</w:t>
      </w:r>
    </w:p>
    <w:p w14:paraId="0D4666B8"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Заключение специалистов НИИ ВВС было однозначным: «Самолет БШ-1 М-62ИР не удовлетворяет современным требованиям к штурмовику и легкому бомбардировщику ни по летно-техниче- ским данным, ни по обороноспособности, ни по обзору из кабины летнаба.</w:t>
      </w:r>
    </w:p>
    <w:p w14:paraId="60DF53F1"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...Предъявленный заводом №1 самолет БШ-1 с М-62ИР считать не вы</w:t>
      </w:r>
      <w:r w:rsidRPr="002260A5">
        <w:rPr>
          <w:rFonts w:ascii="Times New Roman" w:hAnsi="Times New Roman" w:cs="Times New Roman"/>
          <w:color w:val="000000" w:themeColor="text1"/>
          <w:sz w:val="16"/>
          <w:szCs w:val="16"/>
        </w:rPr>
        <w:softHyphen/>
        <w:t>державшим государственных испытаний.</w:t>
      </w:r>
    </w:p>
    <w:p w14:paraId="72A4401B"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...После установки надежного мотора и устранения дефектов самолет может быть использован в качестве переходного и тренировочного в штурмовых частях ВВС или в школах для учебно-боевого применения».</w:t>
      </w:r>
    </w:p>
    <w:p w14:paraId="223C39CE" w14:textId="77777777" w:rsidR="00DB72CD" w:rsidRPr="002260A5"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На этом в истории боевого «Валти» по-советски была поставлена точка. Военные отказались принимать самолет на вооружение. Все построенные БШ-1 передали в ГВФ, где они получили обозначение ПС-43 и использовались для почтовых перевозок (19081).</w:t>
      </w:r>
    </w:p>
    <w:p w14:paraId="7B82602F" w14:textId="77777777" w:rsidR="00DB72CD" w:rsidRPr="002260A5" w:rsidRDefault="00DB72CD" w:rsidP="001F5E07">
      <w:pPr>
        <w:jc w:val="both"/>
        <w:rPr>
          <w:color w:val="000000" w:themeColor="text1"/>
          <w:sz w:val="16"/>
          <w:szCs w:val="16"/>
        </w:rPr>
      </w:pPr>
    </w:p>
    <w:p w14:paraId="53B0EE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начальник штаба НИИ ВВС в/инженер 1 ранга Щербаков писал письмо № 2/708 начальнику УМТС.</w:t>
      </w:r>
    </w:p>
    <w:p w14:paraId="45C5EE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55CE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проекту грузотранспортера в/инженера 3 ранга Самарина Т.Т.</w:t>
      </w:r>
    </w:p>
    <w:p w14:paraId="6785D9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Идея грузового планера для создания транспортного аэропоезда заслуживает всяческого внимания. Аэропоезд всегда будет грузоподъемнее чем один самолет, без буксируемых им грузопланеров.</w:t>
      </w:r>
    </w:p>
    <w:p w14:paraId="14EE1F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Грузовой планер позволяет использовать в качестве буксировщика любой самолет, находящийся на вооружении ВВС с не сложным его приспособлением для этой цели.</w:t>
      </w:r>
    </w:p>
    <w:p w14:paraId="0E37E1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Грузотранспортер Самарина имеет большое достоинство в том, что при наличии хороших аэродинамических качеств он обладает большой грузоподъемностью.</w:t>
      </w:r>
    </w:p>
    <w:p w14:paraId="10C27F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Неудачный опыт с грузопланером Грошева, поведший к катастрофе этого планера нисколько не может порочить идеи грузопланера и не служит основанием к прекращению работ в этой области.</w:t>
      </w:r>
    </w:p>
    <w:p w14:paraId="1098A2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4AAF2E6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целесообразным постройку грузопланера конструкции Самарина Т.Т.</w:t>
      </w:r>
    </w:p>
    <w:p w14:paraId="3D94B44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Самарину сделать подсчеты грузопланера для буксировки его современным самолетом ВВС (в частности 42-м) или ДБ3.</w:t>
      </w:r>
    </w:p>
    <w:p w14:paraId="0CD52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тактического отделения 1 отдела НИИ ВВС майор Шауров) (4180).</w:t>
      </w:r>
    </w:p>
    <w:p w14:paraId="674109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517B1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проекте авиагрузотранспортера Самарина Т.Т.</w:t>
      </w:r>
    </w:p>
    <w:p w14:paraId="390BC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проекте Самарина предлагается интересное использование самолетов ТБ-3 для буксировки танков и других военных грузов, а также для перевозки бойцов, воздушных десантов.</w:t>
      </w:r>
    </w:p>
    <w:p w14:paraId="14C72B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в проекте Самарина предусмотрена одновременная перевозка 3-х танков Т-37 и др. грузов весом в 2500 кг. Общая грузоподъемность поезда, буксируемого самолетом ТБ-3 4АМ34Н таким образом составляет 14000 кг при практическом потолке в 3600 м.</w:t>
      </w:r>
    </w:p>
    <w:p w14:paraId="37CC0A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 полетов последнего времени показал, однако, что такую же примерно грузоподъемность можно получить и без буксировки. Рекордные полеты Юмашева, Нюхтикова и Липкина и наконец опыт полетов экспедиции на Северный полюс указывают на этот другой путь в разрешении вопроса о повышении грузоподъемности самолетов ТБ-3. Также можно считать разрешенным и вопрос о перевозке танков Т-37 на самолетах ТБ-3, подтвержденный испытаниями в НИИ ВВС, а также проверенный и на учениях отдельных военных округов РККА.</w:t>
      </w:r>
    </w:p>
    <w:p w14:paraId="29C972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в пользу буксировки:</w:t>
      </w:r>
    </w:p>
    <w:p w14:paraId="3028B47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Целесообразность буксировки будет очевидной только тогда, когда самолет будет буксировать значительный груз, т.е. например такой как указан в проекте Самарина, но это создает опасность ухудшения управляемости самолета и т.п.</w:t>
      </w:r>
    </w:p>
    <w:p w14:paraId="24A0E47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Взлет, например при буксировке хотя бы двух легких планеров требует большого искусства …..</w:t>
      </w:r>
    </w:p>
    <w:p w14:paraId="4B6AA1B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Полет поезда из нескольких планеров грозит опасностью столкновений ………</w:t>
      </w:r>
    </w:p>
    <w:p w14:paraId="54CBEC6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Посадка планера не будет , очевидно, особенно легкой ……….</w:t>
      </w:r>
    </w:p>
    <w:p w14:paraId="2E3951A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Необходим высококвалифицированный летный состав ………..</w:t>
      </w:r>
    </w:p>
    <w:p w14:paraId="67FF82B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Предлагаемое автором проекта использование планеров для десантных операций надо признать малоприемлемым …………..</w:t>
      </w:r>
    </w:p>
    <w:p w14:paraId="50475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Предлагаемое автором использование планеров для перевозок горючего и грузов во время перебазирования авиачастей несомненно следует признать очень ценным и постройку планера типа предложенного Самариным весьма желательной. Неудачный опыт буксировки грузового планера в НИИ указывает на большие трудности </w:t>
      </w:r>
      <w:r w:rsidRPr="002260A5">
        <w:rPr>
          <w:color w:val="000000" w:themeColor="text1"/>
          <w:sz w:val="16"/>
          <w:szCs w:val="16"/>
        </w:rPr>
        <w:lastRenderedPageBreak/>
        <w:t>и поэтому последующее экспериментирование грузовых планеров должно идти с планерами обладающими хорошей устойчивостью и маневренностью, т.е. с планерами обычных схем, а не с невышедшими еще из стадии экспериментов, бесхвостыми планерами.</w:t>
      </w:r>
    </w:p>
    <w:p w14:paraId="5ADB7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использования опыта буксировки для нужд ВВС необходимо:</w:t>
      </w:r>
    </w:p>
    <w:p w14:paraId="301943F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Просить УМТС обеспечить проектирование и постройку нового грузового планера нормальной схемы по техническим требованиям УМТС ВВС и обязательным участием в проектировании, постройке и испытании инженера Самарина.</w:t>
      </w:r>
    </w:p>
    <w:p w14:paraId="5450DFA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НИИ ГВФ собрать богатейший опыт буксировки Осоавиахима и заграничных стран и продолжить работу в этом направлении.</w:t>
      </w:r>
    </w:p>
    <w:p w14:paraId="3DA1C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Попутно с буксировкой заняться так же и вопросом перевозок на специальных грузоподъемных самолетах с целью выявления преимуществ отдельных видов транспорта.</w:t>
      </w:r>
    </w:p>
    <w:p w14:paraId="02B1F76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НИИ ВВС использовать наиболее интересные объекты для испытаний с последующим внедрением их на эксплуатацию в строевые части ВВС.</w:t>
      </w:r>
    </w:p>
    <w:p w14:paraId="006C5C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 НИО 1 отдела НИИ ВВС в/инженер 3 ранга Таракановский) (4180,252-259).</w:t>
      </w:r>
    </w:p>
    <w:p w14:paraId="582DCA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CAD2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1 октября 1938 года на заводе № 19 на 632 новых несданных мотора приходилось 239 возвращенных для переборки по замене пальцев, коррозии (ГАРФ. Ф. 8418. Оп. 22. Д. 270. Л. 20-21, 24-25, 28-31.). 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52ED9A54" w14:textId="77777777" w:rsidR="004B0DF9" w:rsidRPr="002260A5" w:rsidRDefault="004B0DF9" w:rsidP="001F5E07">
      <w:pPr>
        <w:autoSpaceDE w:val="0"/>
        <w:autoSpaceDN w:val="0"/>
        <w:adjustRightInd w:val="0"/>
        <w:jc w:val="both"/>
        <w:rPr>
          <w:color w:val="000000" w:themeColor="text1"/>
          <w:sz w:val="16"/>
          <w:szCs w:val="16"/>
        </w:rPr>
      </w:pPr>
    </w:p>
    <w:p w14:paraId="004679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2AA1E7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препровожден. 12,7 мм авиапулемета ТКБ-138 системы Салищева В.Н. и Галкина В.А.</w:t>
      </w:r>
    </w:p>
    <w:p w14:paraId="2037B4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12,7 мм авиапулемет ТКБ-138 системы Салищева В.Н. и Галкина В.А. ……………………………..(7409, 189).</w:t>
      </w:r>
    </w:p>
    <w:p w14:paraId="14048B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64DF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1 октября 1938 один из партии первых МВ-4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71D8B5D0" w14:textId="77777777" w:rsidR="004B0DF9" w:rsidRPr="002260A5" w:rsidRDefault="004B0DF9" w:rsidP="001F5E07">
      <w:pPr>
        <w:autoSpaceDE w:val="0"/>
        <w:autoSpaceDN w:val="0"/>
        <w:adjustRightInd w:val="0"/>
        <w:jc w:val="both"/>
        <w:rPr>
          <w:color w:val="000000" w:themeColor="text1"/>
          <w:sz w:val="16"/>
          <w:szCs w:val="16"/>
        </w:rPr>
      </w:pPr>
    </w:p>
    <w:p w14:paraId="21C3E9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1 октября 1938 один из первых МВ-4 из партии в 5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73CF336A" w14:textId="77777777" w:rsidR="004B0DF9" w:rsidRPr="002260A5" w:rsidRDefault="004B0DF9" w:rsidP="001F5E07">
      <w:pPr>
        <w:autoSpaceDE w:val="0"/>
        <w:autoSpaceDN w:val="0"/>
        <w:adjustRightInd w:val="0"/>
        <w:jc w:val="both"/>
        <w:rPr>
          <w:color w:val="000000" w:themeColor="text1"/>
          <w:sz w:val="16"/>
          <w:szCs w:val="16"/>
        </w:rPr>
      </w:pPr>
    </w:p>
    <w:p w14:paraId="6EF458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 октября 1938г. по пр. НКОП/НКВМФ № 386с в НИИ-12 была создана комиссия по приемке прибора управления артогнем УО-37, для определения его возможностей.</w:t>
      </w:r>
    </w:p>
    <w:p w14:paraId="2EE4BB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17EDB6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институт находился в подчинении 5ГУ НКАП.</w:t>
      </w:r>
    </w:p>
    <w:p w14:paraId="1580BC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 (11982).</w:t>
      </w:r>
    </w:p>
    <w:p w14:paraId="06C78C77" w14:textId="77777777" w:rsidR="004B0DF9" w:rsidRPr="002260A5" w:rsidRDefault="004B0DF9" w:rsidP="001F5E07">
      <w:pPr>
        <w:autoSpaceDE w:val="0"/>
        <w:autoSpaceDN w:val="0"/>
        <w:adjustRightInd w:val="0"/>
        <w:jc w:val="both"/>
        <w:rPr>
          <w:color w:val="000000" w:themeColor="text1"/>
          <w:sz w:val="16"/>
          <w:szCs w:val="16"/>
        </w:rPr>
      </w:pPr>
    </w:p>
    <w:p w14:paraId="30645F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 (7409, 198-199).</w:t>
      </w:r>
    </w:p>
    <w:p w14:paraId="15B7AE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9E89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57069D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препровожден. Авиапулемета ТКБ-150.</w:t>
      </w:r>
    </w:p>
    <w:p w14:paraId="33D6FB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авиапулемет ТКБ-150 системы Березина М.Е. ……………………….(7409, 241).</w:t>
      </w:r>
    </w:p>
    <w:p w14:paraId="59849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0EA39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FA6096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C3ADCE"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30EF7534"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6D701CA9"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Система 3-К снята с производства 1 января 1940 года. </w:t>
      </w:r>
    </w:p>
    <w:p w14:paraId="01087842"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3CFA2F01"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На вооружении были следующие стволы 76-мм зенитных пушек обр. 1931 г.: </w:t>
      </w:r>
    </w:p>
    <w:p w14:paraId="64EA0796"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а) ствол с трубой, скрепленной кожухом, без лейнера; </w:t>
      </w:r>
    </w:p>
    <w:p w14:paraId="01320313"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б) ствол с трубой, скрепленной кожухом, с лейнером; </w:t>
      </w:r>
    </w:p>
    <w:p w14:paraId="76ACB3DC"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в) ствол-моноблок (однослойный ствол без кожуха) с лейнером. </w:t>
      </w:r>
    </w:p>
    <w:p w14:paraId="5A7CF575" w14:textId="77777777" w:rsidR="00E70E98" w:rsidRPr="002260A5" w:rsidRDefault="00E70E98" w:rsidP="001F5E07">
      <w:pPr>
        <w:jc w:val="both"/>
        <w:rPr>
          <w:color w:val="000000" w:themeColor="text1"/>
          <w:sz w:val="16"/>
          <w:szCs w:val="16"/>
        </w:rPr>
      </w:pPr>
      <w:r w:rsidRPr="002260A5">
        <w:rPr>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06E17C86" w14:textId="77777777" w:rsidR="00E70E98" w:rsidRPr="002260A5" w:rsidRDefault="00E70E98" w:rsidP="001F5E07">
      <w:pPr>
        <w:autoSpaceDE w:val="0"/>
        <w:autoSpaceDN w:val="0"/>
        <w:adjustRightInd w:val="0"/>
        <w:jc w:val="both"/>
        <w:rPr>
          <w:color w:val="000000" w:themeColor="text1"/>
          <w:sz w:val="16"/>
          <w:szCs w:val="16"/>
        </w:rPr>
      </w:pPr>
    </w:p>
    <w:p w14:paraId="1372CD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октября 1938 г. Приказом № 127 стекольный завод «Октябрь» 5ГУ, который вошел 19 января 1937 г. пр. НКОП № 33 в состав завода № 211 на правах филиала с самостоятельным балансом (Завод № 396 НКОП, НКАП, Стекольный завод «Октябрь» НКОП, ЗАО «Стекольный завод «Октябрь» /пос. Красный Октябрь Гусь-Хрустального р-на Калининской, Владимирской обл.; ст. Калашниково Октябрьской ж/д/), был вновь выделен в самостоятельный и переименован в завод № 396 5ГУ НКОП, утвержден его Устав, в 12.1938 г. - в ведении 5ГУ. В 01.1939 г. утвержден Устав завода № 396 7ГУ НКАП. По Указу Президиума ВС от 17.04.1940 г. и приказу НКАП/НКЭП № 105/5 от 23.04.1940 г. завод передан в ведение вновь образованного НКЭП.</w:t>
      </w:r>
    </w:p>
    <w:p w14:paraId="363680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технического стекла, в т.ч. для осветительных ламп.</w:t>
      </w:r>
    </w:p>
    <w:p w14:paraId="63E230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13.11.2008 г. на предприятии введена процедура внешнего наблюдения.</w:t>
      </w:r>
    </w:p>
    <w:p w14:paraId="77697D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Временный управляющий 912.2008 г.-)- А.В. Шуров.</w:t>
      </w:r>
    </w:p>
    <w:p w14:paraId="25015E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Калашниковский электроламповый завод, Электроламповый завод «Калашниково» /171205 пос. Калашниково Тверской обл. ул. Ленина, 1 тел. 33-515/ /Тверское представительство:  г. Тверь ул. Маршала Буденного, 11А тел. 44-30-05/ /Московское представительство: ул. Плеханова, 7 тел. 368-06-04/</w:t>
      </w:r>
    </w:p>
    <w:p w14:paraId="40816F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1887 г. предпринимателем Добровольским был основан кустарный завод по выпуску винной и аптечной посуды. В 1930-х  г. завод был реконструирован и переориентирован на выпуск колб для бытовых электроламп. С 1935 г. начался выпуск радиоколб. В 1950 г. был построен сборочный цех, и началось производство ламп накаливания.</w:t>
      </w:r>
    </w:p>
    <w:p w14:paraId="40AE31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05.2004 г. открылось Тверское представительство завода, в 08.2004 г.- Московское представительство.</w:t>
      </w:r>
    </w:p>
    <w:p w14:paraId="75AEEE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(2004 г.): осветительные лампы накаливания, инфракрасные зеркальные лампы. Единственный в России производитель ламп с синим стеклом.</w:t>
      </w:r>
    </w:p>
    <w:p w14:paraId="530516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(2004 г.)- В.В. Лебедев.</w:t>
      </w:r>
    </w:p>
    <w:p w14:paraId="054812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гендиректора: по техническим вопросам (2004 г.)- А.В. Лебедев; по коммерческим вопросам (2004 г.)- А.Б. Коровашкин; по снабжению (2004 г.)- О.Д. Шалдин; по экономике (2004 г.)- В.В. Басова.</w:t>
      </w:r>
    </w:p>
    <w:p w14:paraId="390377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Руководитель: Тверского представительства (2004 г.)- Е.В. Лебедева; Московского представительства (2004 г.)- Т.В. Тепикин (11982).</w:t>
      </w:r>
    </w:p>
    <w:p w14:paraId="550BAAEF" w14:textId="77777777" w:rsidR="006C7AE1" w:rsidRPr="002260A5" w:rsidRDefault="006C7AE1" w:rsidP="001F5E07">
      <w:pPr>
        <w:numPr>
          <w:ilvl w:val="12"/>
          <w:numId w:val="0"/>
        </w:numPr>
        <w:autoSpaceDE w:val="0"/>
        <w:autoSpaceDN w:val="0"/>
        <w:adjustRightInd w:val="0"/>
        <w:jc w:val="both"/>
        <w:rPr>
          <w:iCs/>
          <w:color w:val="000000" w:themeColor="text1"/>
          <w:sz w:val="16"/>
          <w:szCs w:val="16"/>
        </w:rPr>
      </w:pPr>
    </w:p>
    <w:p w14:paraId="3BA9795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FA0519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6647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Наличие ДИ-6 в ВВС РККА на 1 октября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260A5" w:rsidRPr="002260A5" w14:paraId="71229C5A" w14:textId="77777777" w:rsidTr="00274E04">
        <w:tc>
          <w:tcPr>
            <w:tcW w:w="2242" w:type="dxa"/>
            <w:tcBorders>
              <w:top w:val="single" w:sz="12" w:space="0" w:color="auto"/>
            </w:tcBorders>
          </w:tcPr>
          <w:p w14:paraId="12E01D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Округ</w:t>
            </w:r>
          </w:p>
        </w:tc>
        <w:tc>
          <w:tcPr>
            <w:tcW w:w="2242" w:type="dxa"/>
            <w:tcBorders>
              <w:top w:val="single" w:sz="12" w:space="0" w:color="auto"/>
            </w:tcBorders>
          </w:tcPr>
          <w:p w14:paraId="3AD258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Бригада</w:t>
            </w:r>
          </w:p>
        </w:tc>
        <w:tc>
          <w:tcPr>
            <w:tcW w:w="2242" w:type="dxa"/>
            <w:tcBorders>
              <w:top w:val="single" w:sz="12" w:space="0" w:color="auto"/>
            </w:tcBorders>
          </w:tcPr>
          <w:p w14:paraId="32A045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Полк</w:t>
            </w:r>
          </w:p>
        </w:tc>
        <w:tc>
          <w:tcPr>
            <w:tcW w:w="2242" w:type="dxa"/>
            <w:tcBorders>
              <w:top w:val="single" w:sz="12" w:space="0" w:color="auto"/>
            </w:tcBorders>
          </w:tcPr>
          <w:p w14:paraId="498CA9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Эскадрилья</w:t>
            </w:r>
          </w:p>
        </w:tc>
        <w:tc>
          <w:tcPr>
            <w:tcW w:w="2242" w:type="dxa"/>
            <w:tcBorders>
              <w:top w:val="single" w:sz="12" w:space="0" w:color="auto"/>
            </w:tcBorders>
          </w:tcPr>
          <w:p w14:paraId="3445B4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самолетов</w:t>
            </w:r>
          </w:p>
        </w:tc>
      </w:tr>
      <w:tr w:rsidR="002260A5" w:rsidRPr="002260A5" w14:paraId="3BDFE0B6" w14:textId="77777777" w:rsidTr="00274E04">
        <w:tc>
          <w:tcPr>
            <w:tcW w:w="2242" w:type="dxa"/>
          </w:tcPr>
          <w:p w14:paraId="57D513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Белорусский</w:t>
            </w:r>
          </w:p>
        </w:tc>
        <w:tc>
          <w:tcPr>
            <w:tcW w:w="2242" w:type="dxa"/>
          </w:tcPr>
          <w:p w14:paraId="245016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142-я 114-я</w:t>
            </w:r>
          </w:p>
        </w:tc>
        <w:tc>
          <w:tcPr>
            <w:tcW w:w="2242" w:type="dxa"/>
          </w:tcPr>
          <w:p w14:paraId="2F85AC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14-й шап</w:t>
            </w:r>
          </w:p>
        </w:tc>
        <w:tc>
          <w:tcPr>
            <w:tcW w:w="2242" w:type="dxa"/>
          </w:tcPr>
          <w:p w14:paraId="364301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57-я</w:t>
            </w:r>
          </w:p>
        </w:tc>
        <w:tc>
          <w:tcPr>
            <w:tcW w:w="2242" w:type="dxa"/>
          </w:tcPr>
          <w:p w14:paraId="4394BB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ДИ-би</w:t>
            </w:r>
          </w:p>
        </w:tc>
      </w:tr>
      <w:tr w:rsidR="002260A5" w:rsidRPr="002260A5" w14:paraId="3CF61411" w14:textId="77777777" w:rsidTr="00274E04">
        <w:tc>
          <w:tcPr>
            <w:tcW w:w="2242" w:type="dxa"/>
          </w:tcPr>
          <w:p w14:paraId="16BC7F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 ДИ-бш (из них 6 неисправных)</w:t>
            </w:r>
          </w:p>
        </w:tc>
        <w:tc>
          <w:tcPr>
            <w:tcW w:w="2242" w:type="dxa"/>
          </w:tcPr>
          <w:p w14:paraId="5882CBCE" w14:textId="77777777" w:rsidR="004B0DF9" w:rsidRPr="002260A5" w:rsidRDefault="004B0DF9" w:rsidP="001F5E07">
            <w:pPr>
              <w:autoSpaceDE w:val="0"/>
              <w:autoSpaceDN w:val="0"/>
              <w:adjustRightInd w:val="0"/>
              <w:jc w:val="both"/>
              <w:rPr>
                <w:color w:val="000000" w:themeColor="text1"/>
                <w:sz w:val="16"/>
                <w:szCs w:val="16"/>
              </w:rPr>
            </w:pPr>
          </w:p>
        </w:tc>
        <w:tc>
          <w:tcPr>
            <w:tcW w:w="2242" w:type="dxa"/>
          </w:tcPr>
          <w:p w14:paraId="2CD17B59" w14:textId="77777777" w:rsidR="004B0DF9" w:rsidRPr="002260A5" w:rsidRDefault="004B0DF9" w:rsidP="001F5E07">
            <w:pPr>
              <w:autoSpaceDE w:val="0"/>
              <w:autoSpaceDN w:val="0"/>
              <w:adjustRightInd w:val="0"/>
              <w:jc w:val="both"/>
              <w:rPr>
                <w:color w:val="000000" w:themeColor="text1"/>
                <w:sz w:val="16"/>
                <w:szCs w:val="16"/>
              </w:rPr>
            </w:pPr>
          </w:p>
        </w:tc>
        <w:tc>
          <w:tcPr>
            <w:tcW w:w="2242" w:type="dxa"/>
          </w:tcPr>
          <w:p w14:paraId="7B75D32E" w14:textId="77777777" w:rsidR="004B0DF9" w:rsidRPr="002260A5" w:rsidRDefault="004B0DF9" w:rsidP="001F5E07">
            <w:pPr>
              <w:autoSpaceDE w:val="0"/>
              <w:autoSpaceDN w:val="0"/>
              <w:adjustRightInd w:val="0"/>
              <w:jc w:val="both"/>
              <w:rPr>
                <w:color w:val="000000" w:themeColor="text1"/>
                <w:sz w:val="16"/>
                <w:szCs w:val="16"/>
              </w:rPr>
            </w:pPr>
          </w:p>
        </w:tc>
        <w:tc>
          <w:tcPr>
            <w:tcW w:w="2242" w:type="dxa"/>
          </w:tcPr>
          <w:p w14:paraId="72338158"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764562A8" w14:textId="77777777" w:rsidTr="00274E04">
        <w:tc>
          <w:tcPr>
            <w:tcW w:w="2242" w:type="dxa"/>
          </w:tcPr>
          <w:p w14:paraId="476C96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Киевский</w:t>
            </w:r>
          </w:p>
        </w:tc>
        <w:tc>
          <w:tcPr>
            <w:tcW w:w="2242" w:type="dxa"/>
          </w:tcPr>
          <w:p w14:paraId="2BE34E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56-я</w:t>
            </w:r>
          </w:p>
        </w:tc>
        <w:tc>
          <w:tcPr>
            <w:tcW w:w="2242" w:type="dxa"/>
          </w:tcPr>
          <w:p w14:paraId="4A3D1A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2242" w:type="dxa"/>
          </w:tcPr>
          <w:p w14:paraId="251B79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8-я 5-я</w:t>
            </w:r>
          </w:p>
        </w:tc>
        <w:tc>
          <w:tcPr>
            <w:tcW w:w="2242" w:type="dxa"/>
          </w:tcPr>
          <w:p w14:paraId="2A1B59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ДИ-би (из них 5 неисправных) 15 ДИ-би (из них 4 неисправных)</w:t>
            </w:r>
          </w:p>
        </w:tc>
      </w:tr>
      <w:tr w:rsidR="002260A5" w:rsidRPr="002260A5" w14:paraId="1004F815" w14:textId="77777777" w:rsidTr="00274E04">
        <w:tc>
          <w:tcPr>
            <w:tcW w:w="2242" w:type="dxa"/>
          </w:tcPr>
          <w:p w14:paraId="5EE6B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Сибирский</w:t>
            </w:r>
          </w:p>
        </w:tc>
        <w:tc>
          <w:tcPr>
            <w:tcW w:w="2242" w:type="dxa"/>
          </w:tcPr>
          <w:p w14:paraId="54A46F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52-я</w:t>
            </w:r>
          </w:p>
        </w:tc>
        <w:tc>
          <w:tcPr>
            <w:tcW w:w="2242" w:type="dxa"/>
          </w:tcPr>
          <w:p w14:paraId="435624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6-й шап</w:t>
            </w:r>
          </w:p>
        </w:tc>
        <w:tc>
          <w:tcPr>
            <w:tcW w:w="2242" w:type="dxa"/>
          </w:tcPr>
          <w:p w14:paraId="5AC5A8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2242" w:type="dxa"/>
          </w:tcPr>
          <w:p w14:paraId="6BEA21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ДИ-бш (из них 5 неисправных)</w:t>
            </w:r>
          </w:p>
        </w:tc>
      </w:tr>
      <w:tr w:rsidR="002260A5" w:rsidRPr="002260A5" w14:paraId="0646F98B" w14:textId="77777777" w:rsidTr="00274E04">
        <w:tc>
          <w:tcPr>
            <w:tcW w:w="2242" w:type="dxa"/>
            <w:tcBorders>
              <w:bottom w:val="single" w:sz="12" w:space="0" w:color="auto"/>
            </w:tcBorders>
          </w:tcPr>
          <w:p w14:paraId="29ADE7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Московский</w:t>
            </w:r>
          </w:p>
        </w:tc>
        <w:tc>
          <w:tcPr>
            <w:tcW w:w="2242" w:type="dxa"/>
            <w:tcBorders>
              <w:bottom w:val="single" w:sz="12" w:space="0" w:color="auto"/>
            </w:tcBorders>
          </w:tcPr>
          <w:p w14:paraId="0F863B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2242" w:type="dxa"/>
            <w:tcBorders>
              <w:bottom w:val="single" w:sz="12" w:space="0" w:color="auto"/>
            </w:tcBorders>
          </w:tcPr>
          <w:p w14:paraId="2BB15C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2242" w:type="dxa"/>
            <w:tcBorders>
              <w:bottom w:val="single" w:sz="12" w:space="0" w:color="auto"/>
            </w:tcBorders>
          </w:tcPr>
          <w:p w14:paraId="4E3F0D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Учебная аэ НИИ ВВС</w:t>
            </w:r>
          </w:p>
        </w:tc>
        <w:tc>
          <w:tcPr>
            <w:tcW w:w="2242" w:type="dxa"/>
            <w:tcBorders>
              <w:bottom w:val="single" w:sz="12" w:space="0" w:color="auto"/>
            </w:tcBorders>
          </w:tcPr>
          <w:p w14:paraId="640747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ДИ-би</w:t>
            </w:r>
          </w:p>
        </w:tc>
      </w:tr>
    </w:tbl>
    <w:p w14:paraId="6BDFEF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планировалось предоставить 10 ДИ-би морской авиации (реально передали три), а со II квартала начать поставки в учебные заведения, выделив первые пять машин. Летным школам также должны были достаться истребители, уже потрепанные в строевых частях. Всего для учебных целей в 1938 г. собирались отдать 14 самолетов (11992).</w:t>
      </w:r>
    </w:p>
    <w:p w14:paraId="08E7C5EE" w14:textId="77777777" w:rsidR="004B0DF9" w:rsidRPr="002260A5" w:rsidRDefault="004B0DF9" w:rsidP="001F5E07">
      <w:pPr>
        <w:autoSpaceDE w:val="0"/>
        <w:autoSpaceDN w:val="0"/>
        <w:adjustRightInd w:val="0"/>
        <w:jc w:val="both"/>
        <w:rPr>
          <w:color w:val="000000" w:themeColor="text1"/>
          <w:sz w:val="16"/>
          <w:szCs w:val="16"/>
        </w:rPr>
      </w:pPr>
    </w:p>
    <w:p w14:paraId="28CC44C3" w14:textId="77777777" w:rsidR="00BF7DEE" w:rsidRPr="00E77D24" w:rsidRDefault="00BF7DEE" w:rsidP="00BF7DEE">
      <w:pPr>
        <w:jc w:val="both"/>
        <w:rPr>
          <w:color w:val="0070C0"/>
          <w:sz w:val="16"/>
          <w:szCs w:val="16"/>
        </w:rPr>
      </w:pPr>
      <w:r w:rsidRPr="00E77D24">
        <w:rPr>
          <w:color w:val="0070C0"/>
          <w:sz w:val="16"/>
          <w:szCs w:val="16"/>
        </w:rPr>
        <w:t>1 октября 1938 г. в строю Республикан</w:t>
      </w:r>
      <w:r w:rsidRPr="00E77D24">
        <w:rPr>
          <w:color w:val="0070C0"/>
          <w:sz w:val="16"/>
          <w:szCs w:val="16"/>
        </w:rPr>
        <w:softHyphen/>
        <w:t>ских ВВС находилось 66 И-16 и 18 были в ремонте (23395).</w:t>
      </w:r>
    </w:p>
    <w:p w14:paraId="17A55581" w14:textId="77777777" w:rsidR="00BF7DEE" w:rsidRDefault="00BF7DEE" w:rsidP="001F5E07">
      <w:pPr>
        <w:numPr>
          <w:ilvl w:val="12"/>
          <w:numId w:val="0"/>
        </w:numPr>
        <w:autoSpaceDE w:val="0"/>
        <w:autoSpaceDN w:val="0"/>
        <w:adjustRightInd w:val="0"/>
        <w:jc w:val="both"/>
        <w:rPr>
          <w:i/>
          <w:iCs/>
          <w:color w:val="000000" w:themeColor="text1"/>
          <w:sz w:val="16"/>
          <w:szCs w:val="16"/>
        </w:rPr>
      </w:pPr>
    </w:p>
    <w:p w14:paraId="3EA0E5A5" w14:textId="40765B9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D96CEE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8C0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вышел в свет курс "История ВКП(б). Краткий курс" (1348,122) ), утвердивший догматы сталинизма (4962)..</w:t>
      </w:r>
    </w:p>
    <w:p w14:paraId="60D68D2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F19EE2" w14:textId="77777777" w:rsidR="006C7AE1" w:rsidRPr="002260A5" w:rsidRDefault="006C7AE1" w:rsidP="001F5E07">
      <w:pPr>
        <w:jc w:val="both"/>
        <w:rPr>
          <w:color w:val="000000" w:themeColor="text1"/>
          <w:sz w:val="16"/>
          <w:szCs w:val="16"/>
        </w:rPr>
      </w:pPr>
      <w:r w:rsidRPr="002260A5">
        <w:rPr>
          <w:bCs/>
          <w:color w:val="000000" w:themeColor="text1"/>
          <w:sz w:val="16"/>
          <w:szCs w:val="16"/>
        </w:rPr>
        <w:t xml:space="preserve">1 октября </w:t>
      </w:r>
      <w:r w:rsidRPr="002260A5">
        <w:rPr>
          <w:color w:val="000000" w:themeColor="text1"/>
          <w:sz w:val="16"/>
          <w:szCs w:val="16"/>
        </w:rPr>
        <w:t>в 1938 году отдельным изданием выходит "История Всесоюзной Коммунистичекой партии (большевиков). Краткий курс". Впервые "Краткий курс истории ВКП(б)" был опубликован по главам в 12 номерах газеты "Правда" с 9 по 19 сентября 1938. В последовавшем вскоре постановлении ЦК ВКП(б) выход книги был охарактеризован как крупнейшее событие в идейной жизни партии, ибо партия получила новое могучее идейное оружие, энциклопедию основных знаний в области марксизма-ленинизма. Члены партии отныне были вооружены знанием законов общественного развития и политической борьбы, средством повышения политической бдительности коммунистов и беспартийных. Создавая сей труд, ЦК ВКП(б) исходил прежде всего из того, чтобы дать единое руководство по истории партии, представляющее официальное, проверенное ЦК толкование основных вопросов истории партии и марксизма-ленинизма. Изданием "Краткого курса ВКП(б) был положен конец произволу и неразберихе в изложении важнейших вопросов теории и истории партии, которые имели место в ряде ранее изданных учебников по истории партии. Прописав курс сильнодействующего средства всем и каждому (за 14 лет книга выйдет тиражом свыше 40 миллионов экземпляров на языках народов СССР и еще свыше 11 миллионов будут выпущены на иностранных языках), партийные идеологи враз покончили с туманом в головах пациентов и избавили заодно себя от головной боли (14786).</w:t>
      </w:r>
    </w:p>
    <w:p w14:paraId="4D6900CB" w14:textId="77777777" w:rsidR="006C7AE1" w:rsidRPr="002260A5" w:rsidRDefault="006C7AE1" w:rsidP="001F5E07">
      <w:pPr>
        <w:jc w:val="both"/>
        <w:rPr>
          <w:color w:val="000000" w:themeColor="text1"/>
          <w:sz w:val="16"/>
          <w:szCs w:val="16"/>
        </w:rPr>
      </w:pPr>
    </w:p>
    <w:p w14:paraId="50504A88"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334814A1"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0D876614" w14:textId="77777777" w:rsidR="00BF7DEE" w:rsidRPr="00E77D24" w:rsidRDefault="00BF7DEE" w:rsidP="00BF7DEE">
      <w:pPr>
        <w:jc w:val="both"/>
        <w:rPr>
          <w:color w:val="0070C0"/>
          <w:sz w:val="16"/>
          <w:szCs w:val="16"/>
        </w:rPr>
      </w:pPr>
      <w:r w:rsidRPr="00E77D24">
        <w:rPr>
          <w:color w:val="0070C0"/>
          <w:sz w:val="16"/>
          <w:szCs w:val="16"/>
        </w:rPr>
        <w:t>По состоянию на 1 октября 1938 г. численность авиации МНР</w:t>
      </w:r>
    </w:p>
    <w:p w14:paraId="1E63C829" w14:textId="77777777" w:rsidR="00BF7DEE" w:rsidRPr="00E77D24" w:rsidRDefault="00BF7DEE" w:rsidP="00BF7DEE">
      <w:pPr>
        <w:jc w:val="both"/>
        <w:rPr>
          <w:color w:val="0070C0"/>
          <w:sz w:val="16"/>
          <w:szCs w:val="16"/>
        </w:rPr>
      </w:pPr>
      <w:r w:rsidRPr="00E77D24">
        <w:rPr>
          <w:color w:val="0070C0"/>
          <w:sz w:val="16"/>
          <w:szCs w:val="16"/>
        </w:rPr>
        <w:t>Типы самолетов</w:t>
      </w:r>
      <w:r w:rsidRPr="00E77D24">
        <w:rPr>
          <w:color w:val="0070C0"/>
          <w:sz w:val="16"/>
          <w:szCs w:val="16"/>
        </w:rPr>
        <w:tab/>
        <w:t>В наличии</w:t>
      </w:r>
      <w:r w:rsidRPr="00E77D24">
        <w:rPr>
          <w:color w:val="0070C0"/>
          <w:sz w:val="16"/>
          <w:szCs w:val="16"/>
        </w:rPr>
        <w:tab/>
        <w:t>Предполагалось к получению в Чите</w:t>
      </w:r>
    </w:p>
    <w:p w14:paraId="75029DE4" w14:textId="77777777" w:rsidR="00BF7DEE" w:rsidRPr="00E77D24" w:rsidRDefault="00BF7DEE" w:rsidP="00BF7DEE">
      <w:pPr>
        <w:jc w:val="both"/>
        <w:rPr>
          <w:color w:val="0070C0"/>
          <w:sz w:val="16"/>
          <w:szCs w:val="16"/>
        </w:rPr>
      </w:pPr>
      <w:r w:rsidRPr="00E77D24">
        <w:rPr>
          <w:color w:val="0070C0"/>
          <w:sz w:val="16"/>
          <w:szCs w:val="16"/>
        </w:rPr>
        <w:t>Р-5</w:t>
      </w:r>
      <w:r w:rsidRPr="00E77D24">
        <w:rPr>
          <w:color w:val="0070C0"/>
          <w:sz w:val="16"/>
          <w:szCs w:val="16"/>
        </w:rPr>
        <w:tab/>
        <w:t>28</w:t>
      </w:r>
      <w:r w:rsidRPr="00E77D24">
        <w:rPr>
          <w:color w:val="0070C0"/>
          <w:sz w:val="16"/>
          <w:szCs w:val="16"/>
        </w:rPr>
        <w:tab/>
        <w:t>9</w:t>
      </w:r>
    </w:p>
    <w:p w14:paraId="00701B3C" w14:textId="77777777" w:rsidR="00BF7DEE" w:rsidRPr="00E77D24" w:rsidRDefault="00BF7DEE" w:rsidP="00BF7DEE">
      <w:pPr>
        <w:jc w:val="both"/>
        <w:rPr>
          <w:color w:val="0070C0"/>
          <w:sz w:val="16"/>
          <w:szCs w:val="16"/>
        </w:rPr>
      </w:pPr>
      <w:r w:rsidRPr="00E77D24">
        <w:rPr>
          <w:color w:val="0070C0"/>
          <w:sz w:val="16"/>
          <w:szCs w:val="16"/>
        </w:rPr>
        <w:t xml:space="preserve">Р-5 ЛШ </w:t>
      </w:r>
      <w:r w:rsidRPr="00E77D24">
        <w:rPr>
          <w:color w:val="0070C0"/>
          <w:sz w:val="16"/>
          <w:szCs w:val="16"/>
        </w:rPr>
        <w:tab/>
        <w:t xml:space="preserve">17 </w:t>
      </w:r>
      <w:r w:rsidRPr="00E77D24">
        <w:rPr>
          <w:color w:val="0070C0"/>
          <w:sz w:val="16"/>
          <w:szCs w:val="16"/>
        </w:rPr>
        <w:tab/>
        <w:t>3</w:t>
      </w:r>
    </w:p>
    <w:p w14:paraId="67D17362" w14:textId="77777777" w:rsidR="00BF7DEE" w:rsidRPr="00E77D24" w:rsidRDefault="00BF7DEE" w:rsidP="00BF7DEE">
      <w:pPr>
        <w:jc w:val="both"/>
        <w:rPr>
          <w:color w:val="0070C0"/>
          <w:sz w:val="16"/>
          <w:szCs w:val="16"/>
        </w:rPr>
      </w:pPr>
      <w:r w:rsidRPr="00E77D24">
        <w:rPr>
          <w:color w:val="0070C0"/>
          <w:sz w:val="16"/>
          <w:szCs w:val="16"/>
        </w:rPr>
        <w:t xml:space="preserve">У-2 </w:t>
      </w:r>
      <w:r w:rsidRPr="00E77D24">
        <w:rPr>
          <w:color w:val="0070C0"/>
          <w:sz w:val="16"/>
          <w:szCs w:val="16"/>
        </w:rPr>
        <w:tab/>
        <w:t>14</w:t>
      </w:r>
      <w:r w:rsidRPr="00E77D24">
        <w:rPr>
          <w:color w:val="0070C0"/>
          <w:sz w:val="16"/>
          <w:szCs w:val="16"/>
        </w:rPr>
        <w:tab/>
        <w:t xml:space="preserve">– </w:t>
      </w:r>
    </w:p>
    <w:p w14:paraId="69446558" w14:textId="77777777" w:rsidR="00BF7DEE" w:rsidRPr="00E77D24" w:rsidRDefault="00BF7DEE" w:rsidP="00BF7DEE">
      <w:pPr>
        <w:jc w:val="both"/>
        <w:rPr>
          <w:color w:val="0070C0"/>
          <w:sz w:val="16"/>
          <w:szCs w:val="16"/>
        </w:rPr>
      </w:pPr>
      <w:r w:rsidRPr="00E77D24">
        <w:rPr>
          <w:color w:val="0070C0"/>
          <w:sz w:val="16"/>
          <w:szCs w:val="16"/>
        </w:rPr>
        <w:t>Сталь-3</w:t>
      </w:r>
      <w:r w:rsidRPr="00E77D24">
        <w:rPr>
          <w:color w:val="0070C0"/>
          <w:sz w:val="16"/>
          <w:szCs w:val="16"/>
        </w:rPr>
        <w:tab/>
        <w:t>2</w:t>
      </w:r>
      <w:r w:rsidRPr="00E77D24">
        <w:rPr>
          <w:color w:val="0070C0"/>
          <w:sz w:val="16"/>
          <w:szCs w:val="16"/>
        </w:rPr>
        <w:tab/>
        <w:t xml:space="preserve">– </w:t>
      </w:r>
    </w:p>
    <w:p w14:paraId="7FF0D81A" w14:textId="77777777" w:rsidR="00BF7DEE" w:rsidRPr="00E77D24" w:rsidRDefault="00BF7DEE" w:rsidP="00BF7DEE">
      <w:pPr>
        <w:jc w:val="both"/>
        <w:rPr>
          <w:color w:val="0070C0"/>
          <w:sz w:val="16"/>
          <w:szCs w:val="16"/>
        </w:rPr>
      </w:pPr>
      <w:r w:rsidRPr="00E77D24">
        <w:rPr>
          <w:color w:val="0070C0"/>
          <w:sz w:val="16"/>
          <w:szCs w:val="16"/>
        </w:rPr>
        <w:t>Яковлева</w:t>
      </w:r>
      <w:r w:rsidRPr="00E77D24">
        <w:rPr>
          <w:color w:val="0070C0"/>
          <w:sz w:val="16"/>
          <w:szCs w:val="16"/>
        </w:rPr>
        <w:tab/>
        <w:t>1</w:t>
      </w:r>
      <w:r w:rsidRPr="00E77D24">
        <w:rPr>
          <w:color w:val="0070C0"/>
          <w:sz w:val="16"/>
          <w:szCs w:val="16"/>
        </w:rPr>
        <w:tab/>
        <w:t>–</w:t>
      </w:r>
    </w:p>
    <w:p w14:paraId="559F564E" w14:textId="77777777" w:rsidR="00BF7DEE" w:rsidRPr="00E77D24" w:rsidRDefault="00BF7DEE" w:rsidP="00BF7DEE">
      <w:pPr>
        <w:jc w:val="both"/>
        <w:rPr>
          <w:color w:val="0070C0"/>
          <w:sz w:val="16"/>
          <w:szCs w:val="16"/>
        </w:rPr>
      </w:pPr>
      <w:r w:rsidRPr="00E77D24">
        <w:rPr>
          <w:color w:val="0070C0"/>
          <w:sz w:val="16"/>
          <w:szCs w:val="16"/>
        </w:rPr>
        <w:t>Юнкерс</w:t>
      </w:r>
      <w:r w:rsidRPr="00E77D24">
        <w:rPr>
          <w:color w:val="0070C0"/>
          <w:sz w:val="16"/>
          <w:szCs w:val="16"/>
        </w:rPr>
        <w:tab/>
        <w:t>1</w:t>
      </w:r>
      <w:r w:rsidRPr="00E77D24">
        <w:rPr>
          <w:color w:val="0070C0"/>
          <w:sz w:val="16"/>
          <w:szCs w:val="16"/>
        </w:rPr>
        <w:tab/>
        <w:t>–</w:t>
      </w:r>
    </w:p>
    <w:p w14:paraId="5CBEC7B9" w14:textId="77777777" w:rsidR="00BF7DEE" w:rsidRPr="00E77D24" w:rsidRDefault="00BF7DEE" w:rsidP="00BF7DEE">
      <w:pPr>
        <w:jc w:val="both"/>
        <w:rPr>
          <w:color w:val="0070C0"/>
          <w:sz w:val="16"/>
          <w:szCs w:val="16"/>
        </w:rPr>
      </w:pPr>
      <w:r w:rsidRPr="00E77D24">
        <w:rPr>
          <w:color w:val="0070C0"/>
          <w:sz w:val="16"/>
          <w:szCs w:val="16"/>
        </w:rPr>
        <w:t xml:space="preserve">Всего </w:t>
      </w:r>
      <w:r w:rsidRPr="00E77D24">
        <w:rPr>
          <w:color w:val="0070C0"/>
          <w:sz w:val="16"/>
          <w:szCs w:val="16"/>
        </w:rPr>
        <w:tab/>
        <w:t>63</w:t>
      </w:r>
      <w:r w:rsidRPr="00E77D24">
        <w:rPr>
          <w:color w:val="0070C0"/>
          <w:sz w:val="16"/>
          <w:szCs w:val="16"/>
        </w:rPr>
        <w:tab/>
        <w:t>12</w:t>
      </w:r>
    </w:p>
    <w:p w14:paraId="1E00F8CC" w14:textId="77777777" w:rsidR="00BF7DEE" w:rsidRPr="00E77D24" w:rsidRDefault="00BF7DEE" w:rsidP="00BF7DEE">
      <w:pPr>
        <w:jc w:val="both"/>
        <w:rPr>
          <w:color w:val="0070C0"/>
          <w:sz w:val="16"/>
          <w:szCs w:val="16"/>
        </w:rPr>
      </w:pPr>
      <w:r w:rsidRPr="00E77D24">
        <w:rPr>
          <w:color w:val="0070C0"/>
          <w:sz w:val="16"/>
          <w:szCs w:val="16"/>
        </w:rPr>
        <w:t>На 1 октября 1938 г. Численный состав авиации МНР составляла всего 27 монгольских летчиков и 7 летчиков-инструкторов 53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 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знаками53. Поэтому правильнее будет именовать ее не «монгольскими ВВС», а смешанной советско-монгольской авиагруппой. В архивных документах, составленных уже после завершения событий на Халхин-Голе отмечаются недочеты как комсостава, так и рядового состава ВВС МНРА – пьянство, самовольные отлучки, рост катастроф в 1939 г. по сравнению с 1938 г., а также «низкий уровень оперативно-тактической подготовки и слабая подготовка штабов – вернее полное отсутствие таковых» (24334).</w:t>
      </w:r>
    </w:p>
    <w:p w14:paraId="265575DD" w14:textId="77777777" w:rsidR="00BF7DEE" w:rsidRPr="00E77D24" w:rsidRDefault="00BF7DEE" w:rsidP="00BF7DEE">
      <w:pPr>
        <w:jc w:val="both"/>
        <w:rPr>
          <w:color w:val="0070C0"/>
          <w:sz w:val="16"/>
          <w:szCs w:val="16"/>
        </w:rPr>
      </w:pPr>
    </w:p>
    <w:p w14:paraId="6F4C3A6E"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October 1-10 1938 Sudeten areas occupied by Germany (1223).</w:t>
      </w:r>
    </w:p>
    <w:p w14:paraId="5A6A74E9"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4113FEA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October 1 1938 Czechoslovakia yielded to Poland (1223).</w:t>
      </w:r>
    </w:p>
    <w:p w14:paraId="371D8870"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03081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Судеты были оккупированы Германией и часть территории Чехословакии отошла Польше (1223).</w:t>
      </w:r>
    </w:p>
    <w:p w14:paraId="67A262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980528" w14:textId="77777777" w:rsidR="006C7AE1" w:rsidRPr="002260A5" w:rsidRDefault="006C7AE1" w:rsidP="001F5E07">
      <w:pPr>
        <w:jc w:val="both"/>
        <w:rPr>
          <w:color w:val="000000" w:themeColor="text1"/>
          <w:sz w:val="16"/>
          <w:szCs w:val="16"/>
        </w:rPr>
      </w:pPr>
      <w:r w:rsidRPr="002260A5">
        <w:rPr>
          <w:bCs/>
          <w:color w:val="000000" w:themeColor="text1"/>
          <w:sz w:val="16"/>
          <w:szCs w:val="16"/>
        </w:rPr>
        <w:t xml:space="preserve">1 октября </w:t>
      </w:r>
      <w:r w:rsidRPr="002260A5">
        <w:rPr>
          <w:color w:val="000000" w:themeColor="text1"/>
          <w:sz w:val="16"/>
          <w:szCs w:val="16"/>
        </w:rPr>
        <w:t>в 1938 году в Чехословакию вторгаются гитлеровские войска - на основе печально знаменитого Мюнхенского соглашения между Германией, Великобританией, Францией и Италией. Они входят якобы только в Судетскую область со значительным немецким населением, но скоро захватят всю страну. Мюнхенское соглашение - наглядный урок всему миру, что уступать агрессору в надежде умиротворить его - грубая ошибка. От уступок у агрессора только разыгрывается аппетит (14786).</w:t>
      </w:r>
    </w:p>
    <w:p w14:paraId="720AB31C" w14:textId="77777777" w:rsidR="006C7AE1" w:rsidRPr="002260A5" w:rsidRDefault="006C7AE1" w:rsidP="001F5E07">
      <w:pPr>
        <w:jc w:val="both"/>
        <w:rPr>
          <w:color w:val="000000" w:themeColor="text1"/>
          <w:sz w:val="16"/>
          <w:szCs w:val="16"/>
        </w:rPr>
      </w:pPr>
    </w:p>
    <w:p w14:paraId="173847F6" w14:textId="77777777" w:rsidR="00BF7DEE" w:rsidRPr="00E77D24" w:rsidRDefault="00BF7DEE" w:rsidP="00BF7DEE">
      <w:pPr>
        <w:jc w:val="both"/>
        <w:rPr>
          <w:color w:val="0070C0"/>
          <w:sz w:val="16"/>
          <w:szCs w:val="16"/>
        </w:rPr>
      </w:pPr>
      <w:r w:rsidRPr="00E77D24">
        <w:rPr>
          <w:color w:val="0070C0"/>
          <w:sz w:val="16"/>
          <w:szCs w:val="16"/>
        </w:rPr>
        <w:lastRenderedPageBreak/>
        <w:t>1 октября 1938 г. германские войска заняли Судетскую область, а Польша на следующий день оккупировала Тешинский район. Потеряв почти все пограничные укрепления, руководство Чехословакии решило не оказывать вооруженного сопротивления Германии. Армия сокращалась, заказы на новое вооружение отменили. 18 ноября 1938 г. было принято решение о продаже ставшего бесполезным тяжелого вооружения за границу. Германия опередила других возможных покупателей, и 11 февраля 1939 г. в Берлине был подписан контракт на поставку 122 8-см полевых пушек, 110 15-см гаубиц, 18 21-см мортир, шести 24-см пушек, 17 30,5-см мортир и 358985 выстрелов ко всем этим системам, 149 артиллерийских тягачей и 32 артиллерийских автопоездов с электрической трансмиссией на общую сумму 648 млн. чешских крон или примерно 55,7 млн. рейхсмарок (RM). Для сравнения: германский «план А» предусматривал с 1 апреля 1933 г. по 31 марта 1938 г. расходы на оружие и боеприпасы для сухопутных сил в размере 314 млн. RM [1].</w:t>
      </w:r>
    </w:p>
    <w:p w14:paraId="652D5459" w14:textId="77777777" w:rsidR="00BF7DEE" w:rsidRPr="00E77D24" w:rsidRDefault="00BF7DEE" w:rsidP="00BF7DEE">
      <w:pPr>
        <w:jc w:val="both"/>
        <w:rPr>
          <w:color w:val="0070C0"/>
          <w:sz w:val="16"/>
          <w:szCs w:val="16"/>
        </w:rPr>
      </w:pPr>
      <w:r w:rsidRPr="00E77D24">
        <w:rPr>
          <w:color w:val="0070C0"/>
          <w:sz w:val="16"/>
          <w:szCs w:val="16"/>
        </w:rPr>
        <w:t>Готовясь к оккупации Чехии и опасаясь актов саботажа в этот момент, германская сторона настояла на включении в контракт условия поставки всего вооружения до 1 марта, а боеприпасов - до 14 марта 1939 г. После завершения сделки у армии Чехословакии из тяжелой артиллерии осталось только одиннадцать устаревших 15-см пушек vz. 15/16, не заинтересовавших немцев (23316)</w:t>
      </w:r>
    </w:p>
    <w:p w14:paraId="1709CC13" w14:textId="77777777" w:rsidR="00BF7DEE" w:rsidRPr="00E77D24" w:rsidRDefault="00BF7DEE" w:rsidP="00BF7DEE">
      <w:pPr>
        <w:jc w:val="both"/>
        <w:rPr>
          <w:color w:val="0070C0"/>
          <w:sz w:val="16"/>
          <w:szCs w:val="16"/>
        </w:rPr>
      </w:pPr>
    </w:p>
    <w:p w14:paraId="6DE6C466" w14:textId="77777777" w:rsidR="00BF7DEE" w:rsidRPr="00E77D24" w:rsidRDefault="00BF7DEE" w:rsidP="00BF7DEE">
      <w:pPr>
        <w:jc w:val="both"/>
        <w:rPr>
          <w:color w:val="0070C0"/>
          <w:sz w:val="16"/>
          <w:szCs w:val="16"/>
        </w:rPr>
      </w:pPr>
      <w:r w:rsidRPr="00E77D24">
        <w:rPr>
          <w:color w:val="0070C0"/>
          <w:sz w:val="16"/>
          <w:szCs w:val="16"/>
        </w:rPr>
        <w:t>1 октября 1938 г. Польша объявляет ультиматум Чехословакии, претендуя на северную территорию Тешена. Чехословакия принимает ультиматум. Польша вводит на эту территорию свои вооруженные силы. Немцы Селезии отказываются сотрудничать с новым правительством Чехословакии. Словаки требуют автономии. 5 октября президент Бенеш уходит в отставку (24104).</w:t>
      </w:r>
    </w:p>
    <w:p w14:paraId="4909728B" w14:textId="77777777" w:rsidR="00BF7DEE" w:rsidRPr="00E77D24" w:rsidRDefault="00BF7DEE" w:rsidP="00BF7DEE">
      <w:pPr>
        <w:jc w:val="both"/>
        <w:rPr>
          <w:color w:val="0070C0"/>
          <w:sz w:val="16"/>
          <w:szCs w:val="16"/>
        </w:rPr>
      </w:pPr>
    </w:p>
    <w:p w14:paraId="1F862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Чехословакия приняла условия польского ультиматума и об отделении Тешена (3481).</w:t>
      </w:r>
    </w:p>
    <w:p w14:paraId="77E171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C27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Чехословакия принимает ультиматум Польши об отделении Тешена, расположенного на севере центральной части Чехословакии (7451).</w:t>
      </w:r>
    </w:p>
    <w:p w14:paraId="263B2C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223F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Планы оснащения ВВС Чехословакии самолетами В-71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46"/>
        <w:gridCol w:w="2441"/>
        <w:gridCol w:w="2239"/>
      </w:tblGrid>
      <w:tr w:rsidR="002260A5" w:rsidRPr="002260A5" w14:paraId="6DA2CBAD" w14:textId="77777777" w:rsidTr="00274E04">
        <w:trPr>
          <w:trHeight w:val="295"/>
        </w:trPr>
        <w:tc>
          <w:tcPr>
            <w:tcW w:w="2246" w:type="dxa"/>
            <w:tcBorders>
              <w:top w:val="single" w:sz="12" w:space="0" w:color="auto"/>
            </w:tcBorders>
          </w:tcPr>
          <w:p w14:paraId="07EC2A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Изготовитель</w:t>
            </w:r>
          </w:p>
        </w:tc>
        <w:tc>
          <w:tcPr>
            <w:tcW w:w="2441" w:type="dxa"/>
            <w:tcBorders>
              <w:top w:val="single" w:sz="12" w:space="0" w:color="auto"/>
            </w:tcBorders>
          </w:tcPr>
          <w:p w14:paraId="0A22D3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w:t>
            </w:r>
          </w:p>
        </w:tc>
        <w:tc>
          <w:tcPr>
            <w:tcW w:w="2239" w:type="dxa"/>
            <w:tcBorders>
              <w:top w:val="single" w:sz="12" w:space="0" w:color="auto"/>
            </w:tcBorders>
          </w:tcPr>
          <w:p w14:paraId="751CD1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порядковые номера</w:t>
            </w:r>
          </w:p>
        </w:tc>
      </w:tr>
      <w:tr w:rsidR="002260A5" w:rsidRPr="002260A5" w14:paraId="08EE9191" w14:textId="77777777" w:rsidTr="00274E04">
        <w:trPr>
          <w:trHeight w:val="367"/>
        </w:trPr>
        <w:tc>
          <w:tcPr>
            <w:tcW w:w="2246" w:type="dxa"/>
          </w:tcPr>
          <w:p w14:paraId="196CA3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СССР</w:t>
            </w:r>
          </w:p>
        </w:tc>
        <w:tc>
          <w:tcPr>
            <w:tcW w:w="2441" w:type="dxa"/>
          </w:tcPr>
          <w:p w14:paraId="77B84F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 бомбардировщик</w:t>
            </w:r>
          </w:p>
        </w:tc>
        <w:tc>
          <w:tcPr>
            <w:tcW w:w="2239" w:type="dxa"/>
          </w:tcPr>
          <w:p w14:paraId="74E179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В-71.1-В-71.61</w:t>
            </w:r>
          </w:p>
        </w:tc>
      </w:tr>
      <w:tr w:rsidR="002260A5" w:rsidRPr="002260A5" w14:paraId="70BBFDCB" w14:textId="77777777" w:rsidTr="00274E04">
        <w:trPr>
          <w:trHeight w:val="533"/>
        </w:trPr>
        <w:tc>
          <w:tcPr>
            <w:tcW w:w="2246" w:type="dxa"/>
          </w:tcPr>
          <w:p w14:paraId="43531C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Чехословацкая Республика, в том числе</w:t>
            </w:r>
          </w:p>
        </w:tc>
        <w:tc>
          <w:tcPr>
            <w:tcW w:w="2441" w:type="dxa"/>
          </w:tcPr>
          <w:p w14:paraId="6667F7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161 (101 бомбардировщик, 60 дальних разведчиков)</w:t>
            </w:r>
          </w:p>
        </w:tc>
        <w:tc>
          <w:tcPr>
            <w:tcW w:w="2239" w:type="dxa"/>
          </w:tcPr>
          <w:p w14:paraId="3D86A0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В-71.62-В-71.222</w:t>
            </w:r>
          </w:p>
        </w:tc>
      </w:tr>
      <w:tr w:rsidR="002260A5" w:rsidRPr="002260A5" w14:paraId="4AA7D585" w14:textId="77777777" w:rsidTr="00274E04">
        <w:trPr>
          <w:trHeight w:val="367"/>
        </w:trPr>
        <w:tc>
          <w:tcPr>
            <w:tcW w:w="2246" w:type="dxa"/>
          </w:tcPr>
          <w:p w14:paraId="770442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Летов (Ьегоу)</w:t>
            </w:r>
          </w:p>
        </w:tc>
        <w:tc>
          <w:tcPr>
            <w:tcW w:w="2441" w:type="dxa"/>
          </w:tcPr>
          <w:p w14:paraId="7989DF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w:t>
            </w:r>
          </w:p>
        </w:tc>
        <w:tc>
          <w:tcPr>
            <w:tcW w:w="2239" w:type="dxa"/>
          </w:tcPr>
          <w:p w14:paraId="393F40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В-71.62-В-71.Ю1</w:t>
            </w:r>
          </w:p>
        </w:tc>
      </w:tr>
      <w:tr w:rsidR="002260A5" w:rsidRPr="002260A5" w14:paraId="436BDF3A" w14:textId="77777777" w:rsidTr="00274E04">
        <w:trPr>
          <w:trHeight w:val="338"/>
        </w:trPr>
        <w:tc>
          <w:tcPr>
            <w:tcW w:w="2246" w:type="dxa"/>
          </w:tcPr>
          <w:p w14:paraId="23B71F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Аэро (Аего)</w:t>
            </w:r>
          </w:p>
        </w:tc>
        <w:tc>
          <w:tcPr>
            <w:tcW w:w="2441" w:type="dxa"/>
          </w:tcPr>
          <w:p w14:paraId="433FE5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tc>
        <w:tc>
          <w:tcPr>
            <w:tcW w:w="2239" w:type="dxa"/>
          </w:tcPr>
          <w:p w14:paraId="05630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В-71.102-В-71.151</w:t>
            </w:r>
          </w:p>
        </w:tc>
      </w:tr>
      <w:tr w:rsidR="002260A5" w:rsidRPr="002260A5" w14:paraId="76C3C29B" w14:textId="77777777" w:rsidTr="00274E04">
        <w:trPr>
          <w:trHeight w:val="302"/>
        </w:trPr>
        <w:tc>
          <w:tcPr>
            <w:tcW w:w="2246" w:type="dxa"/>
          </w:tcPr>
          <w:p w14:paraId="1C5F79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 (Ау1а)</w:t>
            </w:r>
          </w:p>
        </w:tc>
        <w:tc>
          <w:tcPr>
            <w:tcW w:w="2441" w:type="dxa"/>
          </w:tcPr>
          <w:p w14:paraId="15CEB8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71</w:t>
            </w:r>
          </w:p>
        </w:tc>
        <w:tc>
          <w:tcPr>
            <w:tcW w:w="2239" w:type="dxa"/>
          </w:tcPr>
          <w:p w14:paraId="3679B9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В-71.152-В-71.222</w:t>
            </w:r>
          </w:p>
        </w:tc>
      </w:tr>
      <w:tr w:rsidR="002260A5" w:rsidRPr="002260A5" w14:paraId="6D25D7FC" w14:textId="77777777" w:rsidTr="00274E04">
        <w:trPr>
          <w:trHeight w:val="461"/>
        </w:trPr>
        <w:tc>
          <w:tcPr>
            <w:tcW w:w="2246" w:type="dxa"/>
            <w:tcBorders>
              <w:bottom w:val="single" w:sz="12" w:space="0" w:color="auto"/>
            </w:tcBorders>
          </w:tcPr>
          <w:p w14:paraId="4F0D9A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Итого</w:t>
            </w:r>
          </w:p>
        </w:tc>
        <w:tc>
          <w:tcPr>
            <w:tcW w:w="2441" w:type="dxa"/>
            <w:tcBorders>
              <w:bottom w:val="single" w:sz="12" w:space="0" w:color="auto"/>
            </w:tcBorders>
          </w:tcPr>
          <w:p w14:paraId="57F324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222 (1б2 бомбардировщика, 60 дальних разведчиков)</w:t>
            </w:r>
          </w:p>
        </w:tc>
        <w:tc>
          <w:tcPr>
            <w:tcW w:w="2239" w:type="dxa"/>
            <w:tcBorders>
              <w:bottom w:val="single" w:sz="12" w:space="0" w:color="auto"/>
            </w:tcBorders>
          </w:tcPr>
          <w:p w14:paraId="25BA0A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В-71.1-В-71.222</w:t>
            </w:r>
          </w:p>
        </w:tc>
      </w:tr>
    </w:tbl>
    <w:p w14:paraId="5FDBC4BF"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(11672,502).</w:t>
      </w:r>
    </w:p>
    <w:p w14:paraId="0D17CA4D" w14:textId="77777777" w:rsidR="004B0DF9" w:rsidRPr="002260A5" w:rsidRDefault="004B0DF9" w:rsidP="001F5E07">
      <w:pPr>
        <w:autoSpaceDE w:val="0"/>
        <w:autoSpaceDN w:val="0"/>
        <w:adjustRightInd w:val="0"/>
        <w:jc w:val="both"/>
        <w:rPr>
          <w:color w:val="000000" w:themeColor="text1"/>
          <w:sz w:val="16"/>
          <w:szCs w:val="16"/>
        </w:rPr>
      </w:pPr>
    </w:p>
    <w:p w14:paraId="64B8A9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Серийный выпуск лицензионных самолетов В-71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2260A5" w:rsidRPr="002260A5" w14:paraId="66185F53" w14:textId="77777777" w:rsidTr="00274E04">
        <w:tc>
          <w:tcPr>
            <w:tcW w:w="1420" w:type="dxa"/>
            <w:tcBorders>
              <w:top w:val="single" w:sz="12" w:space="0" w:color="auto"/>
            </w:tcBorders>
          </w:tcPr>
          <w:p w14:paraId="1B4DDE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изготовитель</w:t>
            </w:r>
          </w:p>
          <w:p w14:paraId="15707C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Borders>
              <w:top w:val="single" w:sz="12" w:space="0" w:color="auto"/>
            </w:tcBorders>
          </w:tcPr>
          <w:p w14:paraId="17617C39"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1940</w:t>
            </w:r>
          </w:p>
        </w:tc>
        <w:tc>
          <w:tcPr>
            <w:tcW w:w="1420" w:type="dxa"/>
            <w:tcBorders>
              <w:top w:val="single" w:sz="12" w:space="0" w:color="auto"/>
            </w:tcBorders>
          </w:tcPr>
          <w:p w14:paraId="11E75367"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1941</w:t>
            </w:r>
          </w:p>
        </w:tc>
        <w:tc>
          <w:tcPr>
            <w:tcW w:w="1420" w:type="dxa"/>
            <w:tcBorders>
              <w:top w:val="single" w:sz="12" w:space="0" w:color="auto"/>
            </w:tcBorders>
          </w:tcPr>
          <w:p w14:paraId="72774ED6"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rPr>
              <w:t>Итого</w:t>
            </w:r>
          </w:p>
        </w:tc>
      </w:tr>
      <w:tr w:rsidR="002260A5" w:rsidRPr="002260A5" w14:paraId="07117D32" w14:textId="77777777" w:rsidTr="00274E04">
        <w:tc>
          <w:tcPr>
            <w:tcW w:w="1420" w:type="dxa"/>
          </w:tcPr>
          <w:p w14:paraId="500DEF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 (А</w:t>
            </w:r>
            <w:r w:rsidRPr="002260A5">
              <w:rPr>
                <w:color w:val="000000" w:themeColor="text1"/>
                <w:sz w:val="16"/>
                <w:szCs w:val="16"/>
                <w:lang w:val="en-US"/>
              </w:rPr>
              <w:t>via</w:t>
            </w:r>
            <w:r w:rsidRPr="002260A5">
              <w:rPr>
                <w:color w:val="000000" w:themeColor="text1"/>
                <w:sz w:val="16"/>
                <w:szCs w:val="16"/>
              </w:rPr>
              <w:t>)</w:t>
            </w:r>
          </w:p>
          <w:p w14:paraId="41A842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Pr>
          <w:p w14:paraId="6F0A4C02"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56</w:t>
            </w:r>
          </w:p>
        </w:tc>
        <w:tc>
          <w:tcPr>
            <w:tcW w:w="1420" w:type="dxa"/>
          </w:tcPr>
          <w:p w14:paraId="7912C9D5"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9</w:t>
            </w:r>
          </w:p>
        </w:tc>
        <w:tc>
          <w:tcPr>
            <w:tcW w:w="1420" w:type="dxa"/>
          </w:tcPr>
          <w:p w14:paraId="60D5D9CD"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65</w:t>
            </w:r>
          </w:p>
        </w:tc>
      </w:tr>
      <w:tr w:rsidR="002260A5" w:rsidRPr="002260A5" w14:paraId="50B24C29" w14:textId="77777777" w:rsidTr="00274E04">
        <w:tc>
          <w:tcPr>
            <w:tcW w:w="1420" w:type="dxa"/>
          </w:tcPr>
          <w:p w14:paraId="44FC93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Аэро (Аего)</w:t>
            </w:r>
          </w:p>
          <w:p w14:paraId="28C582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Pr>
          <w:p w14:paraId="3C363B5F"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46</w:t>
            </w:r>
          </w:p>
        </w:tc>
        <w:tc>
          <w:tcPr>
            <w:tcW w:w="1420" w:type="dxa"/>
          </w:tcPr>
          <w:p w14:paraId="07907EC3"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w:t>
            </w:r>
          </w:p>
        </w:tc>
        <w:tc>
          <w:tcPr>
            <w:tcW w:w="1420" w:type="dxa"/>
          </w:tcPr>
          <w:p w14:paraId="4D5BAABF"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46</w:t>
            </w:r>
          </w:p>
        </w:tc>
      </w:tr>
      <w:tr w:rsidR="002260A5" w:rsidRPr="002260A5" w14:paraId="3C8980F3" w14:textId="77777777" w:rsidTr="00274E04">
        <w:tc>
          <w:tcPr>
            <w:tcW w:w="1420" w:type="dxa"/>
          </w:tcPr>
          <w:p w14:paraId="632094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Общий объем</w:t>
            </w:r>
          </w:p>
          <w:p w14:paraId="73EE5A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420" w:type="dxa"/>
          </w:tcPr>
          <w:p w14:paraId="1A1A8190"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I </w:t>
            </w:r>
            <w:r w:rsidRPr="002260A5">
              <w:rPr>
                <w:color w:val="000000" w:themeColor="text1"/>
                <w:sz w:val="16"/>
                <w:szCs w:val="16"/>
              </w:rPr>
              <w:t>полугодие</w:t>
            </w:r>
          </w:p>
        </w:tc>
        <w:tc>
          <w:tcPr>
            <w:tcW w:w="1420" w:type="dxa"/>
          </w:tcPr>
          <w:p w14:paraId="05E92099"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2 </w:t>
            </w:r>
            <w:r w:rsidRPr="002260A5">
              <w:rPr>
                <w:color w:val="000000" w:themeColor="text1"/>
                <w:sz w:val="16"/>
                <w:szCs w:val="16"/>
              </w:rPr>
              <w:t>полугодие</w:t>
            </w:r>
          </w:p>
        </w:tc>
        <w:tc>
          <w:tcPr>
            <w:tcW w:w="1420" w:type="dxa"/>
          </w:tcPr>
          <w:p w14:paraId="5B94324C"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rPr>
              <w:t>Итого</w:t>
            </w:r>
          </w:p>
        </w:tc>
        <w:tc>
          <w:tcPr>
            <w:tcW w:w="1420" w:type="dxa"/>
          </w:tcPr>
          <w:p w14:paraId="5F5A6799" w14:textId="77777777" w:rsidR="004B0DF9" w:rsidRPr="002260A5" w:rsidRDefault="004B0DF9" w:rsidP="001F5E07">
            <w:pPr>
              <w:autoSpaceDE w:val="0"/>
              <w:autoSpaceDN w:val="0"/>
              <w:adjustRightInd w:val="0"/>
              <w:jc w:val="both"/>
              <w:rPr>
                <w:color w:val="000000" w:themeColor="text1"/>
                <w:sz w:val="16"/>
                <w:szCs w:val="16"/>
                <w:lang w:val="en-US"/>
              </w:rPr>
            </w:pPr>
          </w:p>
        </w:tc>
        <w:tc>
          <w:tcPr>
            <w:tcW w:w="1420" w:type="dxa"/>
          </w:tcPr>
          <w:p w14:paraId="2A453831" w14:textId="77777777" w:rsidR="004B0DF9" w:rsidRPr="002260A5" w:rsidRDefault="004B0DF9" w:rsidP="001F5E07">
            <w:pPr>
              <w:autoSpaceDE w:val="0"/>
              <w:autoSpaceDN w:val="0"/>
              <w:adjustRightInd w:val="0"/>
              <w:jc w:val="both"/>
              <w:rPr>
                <w:color w:val="000000" w:themeColor="text1"/>
                <w:sz w:val="16"/>
                <w:szCs w:val="16"/>
                <w:lang w:val="en-US"/>
              </w:rPr>
            </w:pPr>
          </w:p>
        </w:tc>
      </w:tr>
      <w:tr w:rsidR="002260A5" w:rsidRPr="002260A5" w14:paraId="4A1BE707" w14:textId="77777777" w:rsidTr="00274E04">
        <w:tc>
          <w:tcPr>
            <w:tcW w:w="1420" w:type="dxa"/>
            <w:tcBorders>
              <w:bottom w:val="single" w:sz="12" w:space="0" w:color="auto"/>
            </w:tcBorders>
          </w:tcPr>
          <w:p w14:paraId="0224B9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420" w:type="dxa"/>
            <w:tcBorders>
              <w:bottom w:val="single" w:sz="12" w:space="0" w:color="auto"/>
            </w:tcBorders>
          </w:tcPr>
          <w:p w14:paraId="55E3B752"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38</w:t>
            </w:r>
          </w:p>
        </w:tc>
        <w:tc>
          <w:tcPr>
            <w:tcW w:w="1420" w:type="dxa"/>
            <w:tcBorders>
              <w:bottom w:val="single" w:sz="12" w:space="0" w:color="auto"/>
            </w:tcBorders>
          </w:tcPr>
          <w:p w14:paraId="1BFCB44A"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63</w:t>
            </w:r>
          </w:p>
        </w:tc>
        <w:tc>
          <w:tcPr>
            <w:tcW w:w="1420" w:type="dxa"/>
            <w:tcBorders>
              <w:bottom w:val="single" w:sz="12" w:space="0" w:color="auto"/>
            </w:tcBorders>
          </w:tcPr>
          <w:p w14:paraId="489D29CA"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102</w:t>
            </w:r>
          </w:p>
        </w:tc>
        <w:tc>
          <w:tcPr>
            <w:tcW w:w="1420" w:type="dxa"/>
            <w:tcBorders>
              <w:bottom w:val="single" w:sz="12" w:space="0" w:color="auto"/>
            </w:tcBorders>
          </w:tcPr>
          <w:p w14:paraId="5058F8FB"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9</w:t>
            </w:r>
          </w:p>
        </w:tc>
        <w:tc>
          <w:tcPr>
            <w:tcW w:w="1420" w:type="dxa"/>
            <w:tcBorders>
              <w:bottom w:val="single" w:sz="12" w:space="0" w:color="auto"/>
            </w:tcBorders>
          </w:tcPr>
          <w:p w14:paraId="0054A3C8"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lang w:val="en-US"/>
              </w:rPr>
              <w:t>111</w:t>
            </w:r>
          </w:p>
        </w:tc>
      </w:tr>
    </w:tbl>
    <w:p w14:paraId="2B7ADA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(11672,502).</w:t>
      </w:r>
    </w:p>
    <w:p w14:paraId="23158D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CD96C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октября 1938 г. Польша обьявляет ультиматум Чехословакии претендуя на северную территорию Тешена. Чехословакия принимает ультиматум. Польша вводит на эту территорию свои вооруженные силы. Немцы Селезии отказываются сотрудничать с новым правительством Чехословакии. Словаки требуют автономии. 5 октября президент Бенеш уходит в отставку (11641).</w:t>
      </w:r>
    </w:p>
    <w:p w14:paraId="0C3695A7" w14:textId="77777777" w:rsidR="004B0DF9" w:rsidRPr="002260A5" w:rsidRDefault="004B0DF9" w:rsidP="001F5E07">
      <w:pPr>
        <w:autoSpaceDE w:val="0"/>
        <w:autoSpaceDN w:val="0"/>
        <w:adjustRightInd w:val="0"/>
        <w:jc w:val="both"/>
        <w:rPr>
          <w:color w:val="000000" w:themeColor="text1"/>
          <w:sz w:val="16"/>
          <w:szCs w:val="16"/>
        </w:rPr>
      </w:pPr>
    </w:p>
    <w:p w14:paraId="2517F18D"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 Чехословакия уступает Польше область, где проживало 80 тыс. поляков и 120 тыс. чехов. Однако главным приобретением становится промышленный потенциал захваченной территории. Расположенные там предприятия давали в конце 1938 года почти 41% выплавляемого в Польше чугуна и почти 47% стали (17359).</w:t>
      </w:r>
    </w:p>
    <w:p w14:paraId="229A6572"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p>
    <w:p w14:paraId="18329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Чемберлен попросил Гитлера подписать британско-германскую декларацию, в которой стороны заявляли о намерении никогда не воевать друг с другом и решать все проблемы методом консультаций. Гитлер подписал заявление без колебаний. Он уже пришел к выводу, что война была неизбежна: мирное решение чехословацкой проблемы далось ему с большим трудом, и было ясно, что это последняя уступка Запада.</w:t>
      </w:r>
    </w:p>
    <w:p w14:paraId="687A17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Чемберлен же был в восторге; пребывая в уверенности, что подписанный Гитлером документ имеет какое-то значение, он моментально разрекламировал его в Лондоне, и на волне эйфории заявил, что второй раз после 1878 года (Берлинский конгресс) из Германии на Даунинг-стрит прибыл почетный мир. "Я думаю, - воскликнул Чемберлен, - что это мир для целого поколения" (3871).</w:t>
      </w:r>
    </w:p>
    <w:p w14:paraId="2EF5A6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F727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Лига Наций исключила из своего устава статьи, касающиеся Версальского мирного договора (3481).</w:t>
      </w:r>
    </w:p>
    <w:p w14:paraId="44AAED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548A72" w14:textId="77777777" w:rsidR="006C7AE1" w:rsidRPr="002260A5" w:rsidRDefault="006C7AE1" w:rsidP="001F5E07">
      <w:pPr>
        <w:jc w:val="both"/>
        <w:rPr>
          <w:color w:val="000000" w:themeColor="text1"/>
          <w:sz w:val="16"/>
          <w:szCs w:val="16"/>
        </w:rPr>
      </w:pPr>
      <w:r w:rsidRPr="002260A5">
        <w:rPr>
          <w:bCs/>
          <w:color w:val="000000" w:themeColor="text1"/>
          <w:sz w:val="16"/>
          <w:szCs w:val="16"/>
        </w:rPr>
        <w:t xml:space="preserve">1 октября </w:t>
      </w:r>
      <w:r w:rsidRPr="002260A5">
        <w:rPr>
          <w:color w:val="000000" w:themeColor="text1"/>
          <w:sz w:val="16"/>
          <w:szCs w:val="16"/>
        </w:rPr>
        <w:t>в 1938 году Лига Наций исключает из своего устава статьи, касающиеся Версальского мирного договора (на основании которого она и была создана) (14786).</w:t>
      </w:r>
    </w:p>
    <w:p w14:paraId="02503440" w14:textId="77777777" w:rsidR="006C7AE1" w:rsidRPr="002260A5" w:rsidRDefault="006C7AE1" w:rsidP="001F5E07">
      <w:pPr>
        <w:jc w:val="both"/>
        <w:rPr>
          <w:color w:val="000000" w:themeColor="text1"/>
          <w:sz w:val="16"/>
          <w:szCs w:val="16"/>
        </w:rPr>
      </w:pPr>
    </w:p>
    <w:p w14:paraId="59F12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в знак протеста против мюнхенского соглашения Альфред Дафф Куппер ушел в отставку с поста первого лорда Адмиралтейства (3481).</w:t>
      </w:r>
    </w:p>
    <w:p w14:paraId="126700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8E9359" w14:textId="77777777" w:rsidR="006C7AE1" w:rsidRPr="002260A5" w:rsidRDefault="006C7AE1" w:rsidP="001F5E07">
      <w:pPr>
        <w:jc w:val="both"/>
        <w:rPr>
          <w:color w:val="000000" w:themeColor="text1"/>
          <w:sz w:val="16"/>
          <w:szCs w:val="16"/>
        </w:rPr>
      </w:pPr>
      <w:r w:rsidRPr="002260A5">
        <w:rPr>
          <w:bCs/>
          <w:color w:val="000000" w:themeColor="text1"/>
          <w:sz w:val="16"/>
          <w:szCs w:val="16"/>
        </w:rPr>
        <w:t xml:space="preserve">1 октября </w:t>
      </w:r>
      <w:r w:rsidRPr="002260A5">
        <w:rPr>
          <w:color w:val="000000" w:themeColor="text1"/>
          <w:sz w:val="16"/>
          <w:szCs w:val="16"/>
        </w:rPr>
        <w:t>в 1938 году в знак протеста против мюнхенского соглашения Альфред Дафф Купер в Великобритании уходит в отставку с поста первого лорда адмиралтейства (14786).</w:t>
      </w:r>
    </w:p>
    <w:p w14:paraId="3CB785CA" w14:textId="77777777" w:rsidR="006C7AE1" w:rsidRPr="002260A5" w:rsidRDefault="006C7AE1" w:rsidP="001F5E07">
      <w:pPr>
        <w:jc w:val="both"/>
        <w:rPr>
          <w:color w:val="000000" w:themeColor="text1"/>
          <w:sz w:val="16"/>
          <w:szCs w:val="16"/>
        </w:rPr>
      </w:pPr>
    </w:p>
    <w:p w14:paraId="679462A8"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Состав авиации МНР по состоянию на 1 октября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9"/>
        <w:gridCol w:w="2254"/>
        <w:gridCol w:w="2268"/>
      </w:tblGrid>
      <w:tr w:rsidR="002260A5" w:rsidRPr="002260A5" w14:paraId="35929672" w14:textId="77777777" w:rsidTr="00B65A13">
        <w:trPr>
          <w:trHeight w:val="497"/>
        </w:trPr>
        <w:tc>
          <w:tcPr>
            <w:tcW w:w="2419" w:type="dxa"/>
            <w:tcBorders>
              <w:top w:val="single" w:sz="12" w:space="0" w:color="auto"/>
            </w:tcBorders>
          </w:tcPr>
          <w:p w14:paraId="4299C3C9"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Типы самолетов</w:t>
            </w:r>
          </w:p>
        </w:tc>
        <w:tc>
          <w:tcPr>
            <w:tcW w:w="2254" w:type="dxa"/>
            <w:tcBorders>
              <w:top w:val="single" w:sz="12" w:space="0" w:color="auto"/>
            </w:tcBorders>
          </w:tcPr>
          <w:p w14:paraId="1FF8E06C"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наличии</w:t>
            </w:r>
          </w:p>
        </w:tc>
        <w:tc>
          <w:tcPr>
            <w:tcW w:w="2268" w:type="dxa"/>
            <w:tcBorders>
              <w:top w:val="single" w:sz="12" w:space="0" w:color="auto"/>
            </w:tcBorders>
          </w:tcPr>
          <w:p w14:paraId="29C64004"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Предполагалось к получению в Чите</w:t>
            </w:r>
          </w:p>
        </w:tc>
      </w:tr>
      <w:tr w:rsidR="002260A5" w:rsidRPr="002260A5" w14:paraId="0237F6DE" w14:textId="77777777" w:rsidTr="00B65A13">
        <w:trPr>
          <w:trHeight w:val="259"/>
        </w:trPr>
        <w:tc>
          <w:tcPr>
            <w:tcW w:w="2419" w:type="dxa"/>
          </w:tcPr>
          <w:p w14:paraId="53A267B5"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Р-5</w:t>
            </w:r>
          </w:p>
        </w:tc>
        <w:tc>
          <w:tcPr>
            <w:tcW w:w="2254" w:type="dxa"/>
          </w:tcPr>
          <w:p w14:paraId="187171DC"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w:t>
            </w:r>
            <w:r w:rsidRPr="002260A5">
              <w:rPr>
                <w:color w:val="000000" w:themeColor="text1"/>
                <w:sz w:val="16"/>
                <w:szCs w:val="16"/>
                <w:vertAlign w:val="superscript"/>
              </w:rPr>
              <w:t>25</w:t>
            </w:r>
          </w:p>
        </w:tc>
        <w:tc>
          <w:tcPr>
            <w:tcW w:w="2268" w:type="dxa"/>
          </w:tcPr>
          <w:p w14:paraId="5329B600"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w:t>
            </w:r>
          </w:p>
        </w:tc>
      </w:tr>
      <w:tr w:rsidR="002260A5" w:rsidRPr="002260A5" w14:paraId="3064AEBA" w14:textId="77777777" w:rsidTr="00B65A13">
        <w:trPr>
          <w:trHeight w:val="245"/>
        </w:trPr>
        <w:tc>
          <w:tcPr>
            <w:tcW w:w="2419" w:type="dxa"/>
          </w:tcPr>
          <w:p w14:paraId="38066676"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Р-5ЛШ</w:t>
            </w:r>
          </w:p>
        </w:tc>
        <w:tc>
          <w:tcPr>
            <w:tcW w:w="2254" w:type="dxa"/>
          </w:tcPr>
          <w:p w14:paraId="68957F1B"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w:t>
            </w:r>
          </w:p>
        </w:tc>
        <w:tc>
          <w:tcPr>
            <w:tcW w:w="2268" w:type="dxa"/>
          </w:tcPr>
          <w:p w14:paraId="4A3A0F2B"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r>
      <w:tr w:rsidR="002260A5" w:rsidRPr="002260A5" w14:paraId="55049B8B" w14:textId="77777777" w:rsidTr="00B65A13">
        <w:trPr>
          <w:trHeight w:val="259"/>
        </w:trPr>
        <w:tc>
          <w:tcPr>
            <w:tcW w:w="2419" w:type="dxa"/>
          </w:tcPr>
          <w:p w14:paraId="218FE1B3"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У-2</w:t>
            </w:r>
          </w:p>
        </w:tc>
        <w:tc>
          <w:tcPr>
            <w:tcW w:w="2254" w:type="dxa"/>
          </w:tcPr>
          <w:p w14:paraId="27D2587C"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w:t>
            </w:r>
            <w:r w:rsidRPr="002260A5">
              <w:rPr>
                <w:color w:val="000000" w:themeColor="text1"/>
                <w:sz w:val="16"/>
                <w:szCs w:val="16"/>
                <w:vertAlign w:val="superscript"/>
              </w:rPr>
              <w:t>26</w:t>
            </w:r>
          </w:p>
        </w:tc>
        <w:tc>
          <w:tcPr>
            <w:tcW w:w="2268" w:type="dxa"/>
          </w:tcPr>
          <w:p w14:paraId="4B995953"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2EB9B17" w14:textId="77777777" w:rsidTr="00B65A13">
        <w:trPr>
          <w:trHeight w:val="259"/>
        </w:trPr>
        <w:tc>
          <w:tcPr>
            <w:tcW w:w="2419" w:type="dxa"/>
          </w:tcPr>
          <w:p w14:paraId="2CD00DE5"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Сталь-3</w:t>
            </w:r>
          </w:p>
        </w:tc>
        <w:tc>
          <w:tcPr>
            <w:tcW w:w="2254" w:type="dxa"/>
          </w:tcPr>
          <w:p w14:paraId="44B1E155"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2268" w:type="dxa"/>
          </w:tcPr>
          <w:p w14:paraId="771E5D3B"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70217AB" w14:textId="77777777" w:rsidTr="00B65A13">
        <w:trPr>
          <w:trHeight w:val="252"/>
        </w:trPr>
        <w:tc>
          <w:tcPr>
            <w:tcW w:w="2419" w:type="dxa"/>
          </w:tcPr>
          <w:p w14:paraId="03A9A889"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Яковлева</w:t>
            </w:r>
          </w:p>
        </w:tc>
        <w:tc>
          <w:tcPr>
            <w:tcW w:w="2254" w:type="dxa"/>
          </w:tcPr>
          <w:p w14:paraId="1EB347D1"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1</w:t>
            </w:r>
            <w:r w:rsidRPr="002260A5">
              <w:rPr>
                <w:color w:val="000000" w:themeColor="text1"/>
                <w:sz w:val="16"/>
                <w:szCs w:val="16"/>
                <w:vertAlign w:val="superscript"/>
                <w:lang w:val="en-US"/>
              </w:rPr>
              <w:t>27</w:t>
            </w:r>
          </w:p>
        </w:tc>
        <w:tc>
          <w:tcPr>
            <w:tcW w:w="2268" w:type="dxa"/>
          </w:tcPr>
          <w:p w14:paraId="5ED6F1AB"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7EAFCB6" w14:textId="77777777" w:rsidTr="00B65A13">
        <w:trPr>
          <w:trHeight w:val="259"/>
        </w:trPr>
        <w:tc>
          <w:tcPr>
            <w:tcW w:w="2419" w:type="dxa"/>
          </w:tcPr>
          <w:p w14:paraId="2652E034"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Юнкере</w:t>
            </w:r>
          </w:p>
        </w:tc>
        <w:tc>
          <w:tcPr>
            <w:tcW w:w="2254" w:type="dxa"/>
          </w:tcPr>
          <w:p w14:paraId="546FDFB7"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lang w:val="en-US"/>
              </w:rPr>
              <w:t>1</w:t>
            </w:r>
            <w:r w:rsidRPr="002260A5">
              <w:rPr>
                <w:color w:val="000000" w:themeColor="text1"/>
                <w:sz w:val="16"/>
                <w:szCs w:val="16"/>
                <w:vertAlign w:val="superscript"/>
                <w:lang w:val="en-US"/>
              </w:rPr>
              <w:t>28</w:t>
            </w:r>
          </w:p>
        </w:tc>
        <w:tc>
          <w:tcPr>
            <w:tcW w:w="2268" w:type="dxa"/>
          </w:tcPr>
          <w:p w14:paraId="62E64B7E"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5B7A234" w14:textId="77777777" w:rsidTr="00B65A13">
        <w:trPr>
          <w:trHeight w:val="266"/>
        </w:trPr>
        <w:tc>
          <w:tcPr>
            <w:tcW w:w="2419" w:type="dxa"/>
            <w:tcBorders>
              <w:bottom w:val="single" w:sz="12" w:space="0" w:color="auto"/>
            </w:tcBorders>
          </w:tcPr>
          <w:p w14:paraId="4CEDA716"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w:t>
            </w:r>
          </w:p>
        </w:tc>
        <w:tc>
          <w:tcPr>
            <w:tcW w:w="2254" w:type="dxa"/>
            <w:tcBorders>
              <w:bottom w:val="single" w:sz="12" w:space="0" w:color="auto"/>
            </w:tcBorders>
          </w:tcPr>
          <w:p w14:paraId="542FD015"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w:t>
            </w:r>
          </w:p>
        </w:tc>
        <w:tc>
          <w:tcPr>
            <w:tcW w:w="2268" w:type="dxa"/>
            <w:tcBorders>
              <w:bottom w:val="single" w:sz="12" w:space="0" w:color="auto"/>
            </w:tcBorders>
          </w:tcPr>
          <w:p w14:paraId="494E8E58"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w:t>
            </w:r>
          </w:p>
        </w:tc>
      </w:tr>
    </w:tbl>
    <w:p w14:paraId="50D695BB"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Составлена по: РГВА. Ф. 32113. Оп. 1. Д 429. Л. 5-5 об, 6,9.</w:t>
      </w:r>
    </w:p>
    <w:p w14:paraId="533B15E7"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vertAlign w:val="superscript"/>
        </w:rPr>
        <w:t>25</w:t>
      </w:r>
      <w:r w:rsidRPr="002260A5">
        <w:rPr>
          <w:color w:val="000000" w:themeColor="text1"/>
          <w:sz w:val="16"/>
          <w:szCs w:val="16"/>
        </w:rPr>
        <w:t xml:space="preserve"> Из них - 6 учебно-боевых</w:t>
      </w:r>
    </w:p>
    <w:p w14:paraId="1CC41922"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vertAlign w:val="superscript"/>
        </w:rPr>
        <w:t>26</w:t>
      </w:r>
      <w:r w:rsidRPr="002260A5">
        <w:rPr>
          <w:color w:val="000000" w:themeColor="text1"/>
          <w:sz w:val="16"/>
          <w:szCs w:val="16"/>
        </w:rPr>
        <w:t xml:space="preserve"> Включая 1 санитарный.</w:t>
      </w:r>
    </w:p>
    <w:p w14:paraId="2A04FB81"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vertAlign w:val="superscript"/>
        </w:rPr>
        <w:t>27</w:t>
      </w:r>
      <w:r w:rsidRPr="002260A5">
        <w:rPr>
          <w:color w:val="000000" w:themeColor="text1"/>
          <w:sz w:val="16"/>
          <w:szCs w:val="16"/>
        </w:rPr>
        <w:t xml:space="preserve"> Пассажирский.</w:t>
      </w:r>
    </w:p>
    <w:p w14:paraId="1C3148A6"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vertAlign w:val="superscript"/>
        </w:rPr>
        <w:t>28</w:t>
      </w:r>
      <w:r w:rsidRPr="002260A5">
        <w:rPr>
          <w:color w:val="000000" w:themeColor="text1"/>
          <w:sz w:val="16"/>
          <w:szCs w:val="16"/>
        </w:rPr>
        <w:t xml:space="preserve"> Пассажирский. Марка, как и страна-производитель, неизвестна (возможно, был изготовлен по</w:t>
      </w:r>
    </w:p>
    <w:p w14:paraId="29BCD868" w14:textId="77777777" w:rsidR="00DB72CD" w:rsidRPr="002260A5" w:rsidRDefault="00DB72CD"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лицензии в СССР) (11672,502).</w:t>
      </w:r>
    </w:p>
    <w:p w14:paraId="4CC6C7ED" w14:textId="77777777" w:rsidR="00DB72CD" w:rsidRPr="002260A5" w:rsidRDefault="00DB72CD" w:rsidP="001F5E07">
      <w:pPr>
        <w:shd w:val="clear" w:color="auto" w:fill="FFFFFF"/>
        <w:autoSpaceDE w:val="0"/>
        <w:autoSpaceDN w:val="0"/>
        <w:adjustRightInd w:val="0"/>
        <w:jc w:val="both"/>
        <w:rPr>
          <w:color w:val="000000" w:themeColor="text1"/>
          <w:sz w:val="16"/>
          <w:szCs w:val="16"/>
        </w:rPr>
      </w:pPr>
    </w:p>
    <w:p w14:paraId="00F0A724" w14:textId="77777777" w:rsidR="00DB72CD" w:rsidRPr="002260A5" w:rsidRDefault="00DB72CD" w:rsidP="001F5E07">
      <w:pPr>
        <w:jc w:val="both"/>
        <w:rPr>
          <w:color w:val="000000" w:themeColor="text1"/>
          <w:sz w:val="16"/>
          <w:szCs w:val="16"/>
        </w:rPr>
      </w:pPr>
      <w:r w:rsidRPr="002260A5">
        <w:rPr>
          <w:color w:val="000000" w:themeColor="text1"/>
          <w:sz w:val="16"/>
          <w:szCs w:val="16"/>
        </w:rPr>
        <w:t>На 1 октября 1938 г.</w:t>
      </w:r>
    </w:p>
    <w:p w14:paraId="2B48D3F7" w14:textId="77777777" w:rsidR="00DB72CD" w:rsidRPr="002260A5" w:rsidRDefault="00DB72CD" w:rsidP="001F5E07">
      <w:pPr>
        <w:jc w:val="both"/>
        <w:rPr>
          <w:color w:val="000000" w:themeColor="text1"/>
          <w:sz w:val="16"/>
          <w:szCs w:val="16"/>
        </w:rPr>
      </w:pPr>
      <w:r w:rsidRPr="002260A5">
        <w:rPr>
          <w:color w:val="000000" w:themeColor="text1"/>
          <w:sz w:val="16"/>
          <w:szCs w:val="16"/>
        </w:rPr>
        <w:t>Численность авиации МНР по состоянию на 1 октября 1938 г.47</w:t>
      </w:r>
    </w:p>
    <w:p w14:paraId="23F873F0" w14:textId="77777777" w:rsidR="00DB72CD" w:rsidRPr="002260A5" w:rsidRDefault="00DB72CD" w:rsidP="001F5E07">
      <w:pPr>
        <w:jc w:val="both"/>
        <w:rPr>
          <w:color w:val="000000" w:themeColor="text1"/>
          <w:sz w:val="16"/>
          <w:szCs w:val="16"/>
        </w:rPr>
      </w:pPr>
      <w:r w:rsidRPr="002260A5">
        <w:rPr>
          <w:color w:val="000000" w:themeColor="text1"/>
          <w:sz w:val="16"/>
          <w:szCs w:val="16"/>
        </w:rPr>
        <w:t>Типы самолетов В наличии Предполагалось к получению в Чите</w:t>
      </w:r>
    </w:p>
    <w:p w14:paraId="0D848EED" w14:textId="77777777" w:rsidR="00DB72CD" w:rsidRPr="002260A5" w:rsidRDefault="00DB72CD" w:rsidP="001F5E07">
      <w:pPr>
        <w:jc w:val="both"/>
        <w:rPr>
          <w:color w:val="000000" w:themeColor="text1"/>
          <w:sz w:val="16"/>
          <w:szCs w:val="16"/>
        </w:rPr>
      </w:pPr>
      <w:r w:rsidRPr="002260A5">
        <w:rPr>
          <w:color w:val="000000" w:themeColor="text1"/>
          <w:sz w:val="16"/>
          <w:szCs w:val="16"/>
        </w:rPr>
        <w:t>Р-5 2848 9</w:t>
      </w:r>
    </w:p>
    <w:p w14:paraId="316BD5EE" w14:textId="77777777" w:rsidR="00DB72CD" w:rsidRPr="002260A5" w:rsidRDefault="00DB72CD" w:rsidP="001F5E07">
      <w:pPr>
        <w:jc w:val="both"/>
        <w:rPr>
          <w:color w:val="000000" w:themeColor="text1"/>
          <w:sz w:val="16"/>
          <w:szCs w:val="16"/>
        </w:rPr>
      </w:pPr>
      <w:r w:rsidRPr="002260A5">
        <w:rPr>
          <w:color w:val="000000" w:themeColor="text1"/>
          <w:sz w:val="16"/>
          <w:szCs w:val="16"/>
        </w:rPr>
        <w:t>Р-5 ЛШ 17 3</w:t>
      </w:r>
    </w:p>
    <w:p w14:paraId="10FAD3A8" w14:textId="77777777" w:rsidR="00DB72CD" w:rsidRPr="002260A5" w:rsidRDefault="00DB72CD" w:rsidP="001F5E07">
      <w:pPr>
        <w:jc w:val="both"/>
        <w:rPr>
          <w:color w:val="000000" w:themeColor="text1"/>
          <w:sz w:val="16"/>
          <w:szCs w:val="16"/>
        </w:rPr>
      </w:pPr>
      <w:r w:rsidRPr="002260A5">
        <w:rPr>
          <w:color w:val="000000" w:themeColor="text1"/>
          <w:sz w:val="16"/>
          <w:szCs w:val="16"/>
        </w:rPr>
        <w:t>У-2 1449 -</w:t>
      </w:r>
    </w:p>
    <w:p w14:paraId="01969B1B" w14:textId="77777777" w:rsidR="00DB72CD" w:rsidRPr="002260A5" w:rsidRDefault="00DB72CD" w:rsidP="001F5E07">
      <w:pPr>
        <w:jc w:val="both"/>
        <w:rPr>
          <w:color w:val="000000" w:themeColor="text1"/>
          <w:sz w:val="16"/>
          <w:szCs w:val="16"/>
        </w:rPr>
      </w:pPr>
      <w:r w:rsidRPr="002260A5">
        <w:rPr>
          <w:color w:val="000000" w:themeColor="text1"/>
          <w:sz w:val="16"/>
          <w:szCs w:val="16"/>
        </w:rPr>
        <w:t>Сталь-3 2 -</w:t>
      </w:r>
    </w:p>
    <w:p w14:paraId="09C90615" w14:textId="77777777" w:rsidR="00DB72CD" w:rsidRPr="002260A5" w:rsidRDefault="00DB72CD" w:rsidP="001F5E07">
      <w:pPr>
        <w:jc w:val="both"/>
        <w:rPr>
          <w:color w:val="000000" w:themeColor="text1"/>
          <w:sz w:val="16"/>
          <w:szCs w:val="16"/>
        </w:rPr>
      </w:pPr>
      <w:r w:rsidRPr="002260A5">
        <w:rPr>
          <w:color w:val="000000" w:themeColor="text1"/>
          <w:sz w:val="16"/>
          <w:szCs w:val="16"/>
        </w:rPr>
        <w:t>Яковлева50 1 -</w:t>
      </w:r>
    </w:p>
    <w:p w14:paraId="7FFB165A" w14:textId="77777777" w:rsidR="00DB72CD" w:rsidRPr="002260A5" w:rsidRDefault="00DB72CD" w:rsidP="001F5E07">
      <w:pPr>
        <w:jc w:val="both"/>
        <w:rPr>
          <w:color w:val="000000" w:themeColor="text1"/>
          <w:sz w:val="16"/>
          <w:szCs w:val="16"/>
        </w:rPr>
      </w:pPr>
      <w:r w:rsidRPr="002260A5">
        <w:rPr>
          <w:color w:val="000000" w:themeColor="text1"/>
          <w:sz w:val="16"/>
          <w:szCs w:val="16"/>
        </w:rPr>
        <w:t>Юнкерс51 1 -</w:t>
      </w:r>
    </w:p>
    <w:p w14:paraId="5E9569AA" w14:textId="77777777" w:rsidR="00DB72CD" w:rsidRPr="002260A5" w:rsidRDefault="00DB72CD" w:rsidP="001F5E07">
      <w:pPr>
        <w:jc w:val="both"/>
        <w:rPr>
          <w:color w:val="000000" w:themeColor="text1"/>
          <w:sz w:val="16"/>
          <w:szCs w:val="16"/>
        </w:rPr>
      </w:pPr>
      <w:r w:rsidRPr="002260A5">
        <w:rPr>
          <w:color w:val="000000" w:themeColor="text1"/>
          <w:sz w:val="16"/>
          <w:szCs w:val="16"/>
        </w:rPr>
        <w:t>Всего 63 12</w:t>
      </w:r>
    </w:p>
    <w:p w14:paraId="2503790C" w14:textId="77777777" w:rsidR="00DB72CD" w:rsidRPr="002260A5" w:rsidRDefault="00DB72CD" w:rsidP="001F5E07">
      <w:pPr>
        <w:jc w:val="both"/>
        <w:rPr>
          <w:color w:val="000000" w:themeColor="text1"/>
          <w:sz w:val="16"/>
          <w:szCs w:val="16"/>
        </w:rPr>
      </w:pPr>
      <w:r w:rsidRPr="002260A5">
        <w:rPr>
          <w:color w:val="000000" w:themeColor="text1"/>
          <w:sz w:val="16"/>
          <w:szCs w:val="16"/>
        </w:rPr>
        <w:t>В 1934 году было заключено советско-монгольское Соглашение о взаимной помощи в борьбе с агрессором». По разным данным в Монголию еще в 1925 г. было направлено несколько Р-1 - от 3 до 10 и еще 6 - в 1931 г.45 В Монголию поставлялись также самолеты Р-5. Первые из них поступили как подарок от советского правительства летом 1931 г. Окрашены они были по советскому стандарту, позднее на хвостовом оперении нанесли национальную эмблему «соембо» красного цвета. В августе-сентябре 1934 г. военная авиация Монголии прошла боевое крещение, участвуя в подавлении мятежа в провинции Ховд. Известно, что уже в январе 1936 г. в составе эскадрильи монгольских самолетов, переброшенных из-под Улан-Батора на передовой аэродром Тамцак-Булак, кроме Р-5 имелись также и У-2. В том же году в Улан-Баторе состоялся первый воздушный парад, в котором участвовало восемь самолетов46.</w:t>
      </w:r>
    </w:p>
    <w:p w14:paraId="1147967B" w14:textId="77777777" w:rsidR="00DB72CD" w:rsidRPr="002260A5" w:rsidRDefault="00DB72CD" w:rsidP="001F5E07">
      <w:pPr>
        <w:jc w:val="both"/>
        <w:rPr>
          <w:color w:val="000000" w:themeColor="text1"/>
          <w:sz w:val="16"/>
          <w:szCs w:val="16"/>
        </w:rPr>
      </w:pPr>
      <w:r w:rsidRPr="002260A5">
        <w:rPr>
          <w:color w:val="000000" w:themeColor="text1"/>
          <w:sz w:val="16"/>
          <w:szCs w:val="16"/>
        </w:rPr>
        <w:t>Из имеющихся документов следует, что уже к концу 1938 г. в Монголии имелось 39 самолетов в боевых частях, 20 - в учебных, 4 - в управлении ВВС; еще 12 предполагалось к получению в ближайшее время из СССР (18261).</w:t>
      </w:r>
    </w:p>
    <w:p w14:paraId="0264AD5A" w14:textId="77777777" w:rsidR="00DB72CD" w:rsidRPr="002260A5" w:rsidRDefault="00DB72CD" w:rsidP="001F5E07">
      <w:pPr>
        <w:jc w:val="both"/>
        <w:rPr>
          <w:color w:val="000000" w:themeColor="text1"/>
          <w:sz w:val="16"/>
          <w:szCs w:val="16"/>
        </w:rPr>
      </w:pPr>
    </w:p>
    <w:p w14:paraId="6B5AFFCD" w14:textId="77777777" w:rsidR="00DB72CD" w:rsidRPr="002260A5" w:rsidRDefault="00DB72CD" w:rsidP="001F5E07">
      <w:pPr>
        <w:jc w:val="both"/>
        <w:rPr>
          <w:color w:val="000000" w:themeColor="text1"/>
          <w:sz w:val="16"/>
          <w:szCs w:val="16"/>
        </w:rPr>
      </w:pPr>
      <w:r w:rsidRPr="002260A5">
        <w:rPr>
          <w:color w:val="000000" w:themeColor="text1"/>
          <w:sz w:val="16"/>
          <w:szCs w:val="16"/>
        </w:rPr>
        <w:t>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1D145ED4" w14:textId="77777777" w:rsidR="00DB72CD" w:rsidRPr="002260A5" w:rsidRDefault="00DB72CD" w:rsidP="001F5E07">
      <w:pPr>
        <w:jc w:val="both"/>
        <w:rPr>
          <w:color w:val="000000" w:themeColor="text1"/>
          <w:sz w:val="16"/>
          <w:szCs w:val="16"/>
        </w:rPr>
      </w:pPr>
      <w:r w:rsidRPr="002260A5">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 Поэтому правильнее будет именовать ее не «монгольскими ВВС», а смешанной советско-монгольской авиагруппой.</w:t>
      </w:r>
    </w:p>
    <w:p w14:paraId="31869F18" w14:textId="77777777" w:rsidR="00DB72CD" w:rsidRPr="002260A5" w:rsidRDefault="00DB72CD" w:rsidP="001F5E07">
      <w:pPr>
        <w:jc w:val="both"/>
        <w:rPr>
          <w:color w:val="000000" w:themeColor="text1"/>
          <w:sz w:val="16"/>
          <w:szCs w:val="16"/>
        </w:rPr>
      </w:pPr>
      <w:r w:rsidRPr="002260A5">
        <w:rPr>
          <w:color w:val="000000" w:themeColor="text1"/>
          <w:sz w:val="16"/>
          <w:szCs w:val="16"/>
        </w:rPr>
        <w:t>В архивных документах, составленных уже после завершения событий на Халхин-Голе отмечаются недочеты как комсостава, так и рядового состава ВВС МНРА - пьянство, самовольные отлучки, рост катастроф в 1939 г. по сравнению с 1938 г., а также «низкий уровень оперативно-тактической подготовки и слабая подготовка штабов - вернее полное отсутствие таковых»54. Примечательно, что разные авторы дают различное описание действий «монгольских ВВС». Так, по данным В. Кондратьева, «...в августе в боях впервые приняла участие монгольская ночная легкобомбардировочная эскадрилья на Р-5. Впрочем, ее роль была незначительна. &lt;.&gt;монгольские летчики совершали одиночные ночные налеты на японские оперативные тылы с целью изматывания противника». На 1 августа она насчитывала 7 Р-555. А.И. Бабин указывает: «В ночь на 26 августа группа ночных легких бомбардировщиков МНА совместно с советской авиацией атаковала позиции противника в районе Джин-Джин-Суме. Всего в боевых действиях участвовало 15 самолетов Р-5 ВВС МНА»56. По данным М.В. Новикова, в первой половине августа 1939 г. имелось 36 монгольских Р-557.</w:t>
      </w:r>
    </w:p>
    <w:p w14:paraId="1492186A" w14:textId="77777777" w:rsidR="00DB72CD" w:rsidRPr="002260A5" w:rsidRDefault="00DB72CD" w:rsidP="001F5E07">
      <w:pPr>
        <w:jc w:val="both"/>
        <w:rPr>
          <w:color w:val="000000" w:themeColor="text1"/>
          <w:sz w:val="16"/>
          <w:szCs w:val="16"/>
        </w:rPr>
      </w:pPr>
      <w:r w:rsidRPr="002260A5">
        <w:rPr>
          <w:color w:val="000000" w:themeColor="text1"/>
          <w:sz w:val="16"/>
          <w:szCs w:val="16"/>
        </w:rPr>
        <w:t>Что касается оценки итогов деятельности монгольских летчиков, то по данным В. Кондратьева «за время своего участия в военных действиях они выполнили 186 боевых вылетов»58. В. Котельников приводит несколько меньшие цифры. По его мнению, «до окончания боев в сентябре ночники совершили 158-165 вылетов (по разным источникам)», сбросив около 60 т бомб59.</w:t>
      </w:r>
    </w:p>
    <w:p w14:paraId="43BF52EE" w14:textId="77777777" w:rsidR="00DB72CD" w:rsidRPr="002260A5" w:rsidRDefault="00DB72CD" w:rsidP="001F5E07">
      <w:pPr>
        <w:jc w:val="both"/>
        <w:rPr>
          <w:color w:val="000000" w:themeColor="text1"/>
          <w:sz w:val="16"/>
          <w:szCs w:val="16"/>
        </w:rPr>
      </w:pPr>
      <w:r w:rsidRPr="002260A5">
        <w:rPr>
          <w:color w:val="000000" w:themeColor="text1"/>
          <w:sz w:val="16"/>
          <w:szCs w:val="16"/>
        </w:rPr>
        <w:t>Согласно В. Кондратьеву, «воевавшая с 1 августа монгольская авиаэскадрилья боевых потерь не имела». В. Котельников же сообщает, что один Р-5 «не вернулся с боевого задания», а его экипаж в составе летчика Комендантова и стрелка Лувсандагвы - погиб.</w:t>
      </w:r>
    </w:p>
    <w:p w14:paraId="1DDD45B0" w14:textId="77777777" w:rsidR="00DB72CD" w:rsidRPr="002260A5" w:rsidRDefault="00DB72CD" w:rsidP="001F5E07">
      <w:pPr>
        <w:jc w:val="both"/>
        <w:rPr>
          <w:color w:val="000000" w:themeColor="text1"/>
          <w:sz w:val="16"/>
          <w:szCs w:val="16"/>
        </w:rPr>
      </w:pPr>
      <w:r w:rsidRPr="002260A5">
        <w:rPr>
          <w:color w:val="000000" w:themeColor="text1"/>
          <w:sz w:val="16"/>
          <w:szCs w:val="16"/>
        </w:rPr>
        <w:t>Примечательны ошибки с определением типов машин, состоявших на вооружении ВВС МНР. Так, в одной из корреспонденций писателя В. Ставского в военной печати того периода присутствовал следующий эпизод воздушной войны на Халхин-Голе с описанием взаимодействия советских и монгольских пилотов:</w:t>
      </w:r>
    </w:p>
    <w:p w14:paraId="4CC72084" w14:textId="77777777" w:rsidR="00DB72CD" w:rsidRPr="002260A5" w:rsidRDefault="00DB72CD" w:rsidP="001F5E07">
      <w:pPr>
        <w:jc w:val="both"/>
        <w:rPr>
          <w:color w:val="000000" w:themeColor="text1"/>
          <w:sz w:val="16"/>
          <w:szCs w:val="16"/>
        </w:rPr>
      </w:pPr>
      <w:r w:rsidRPr="002260A5">
        <w:rPr>
          <w:color w:val="000000" w:themeColor="text1"/>
          <w:sz w:val="16"/>
          <w:szCs w:val="16"/>
        </w:rPr>
        <w:t>«Летчик Мурмылов устремился на выручку отбившегося от общего строя советского истребителя, на которого напали японцы. Тут Акимов увидел, что за товарищескую самоотверженность Мурмылов рискует заплатить собственной жизнью... В хвост ему подстраивается самурай. Акимов тотчас принимает решение атаковать японца. В тот момент, когда японец делает разворот, чтобы открыть огонь по Мурмылову, Акимов дает две короткие очереди. Загоревшись, японец пошел к земле. Мурмылов, до последнего момента не подозревавший о присутствии самурая у него позади, в свою очередь спас летчика, на выручку которого бросился сам».</w:t>
      </w:r>
    </w:p>
    <w:p w14:paraId="0E374EE8" w14:textId="77777777" w:rsidR="00DB72CD" w:rsidRPr="002260A5" w:rsidRDefault="00DB72CD" w:rsidP="001F5E07">
      <w:pPr>
        <w:jc w:val="both"/>
        <w:rPr>
          <w:color w:val="000000" w:themeColor="text1"/>
          <w:sz w:val="16"/>
          <w:szCs w:val="16"/>
        </w:rPr>
      </w:pPr>
      <w:r w:rsidRPr="002260A5">
        <w:rPr>
          <w:color w:val="000000" w:themeColor="text1"/>
          <w:sz w:val="16"/>
          <w:szCs w:val="16"/>
        </w:rPr>
        <w:t>Казалось бы, если не считать этот эпизод выдумкой советской пропаганды, то из его описания однозначно следует, что монгольский пилот летал на одноместном истребителе и принимал участие в имевшем место воздушном бою. Но из подписи под опубликованной фотографией советских летчиков, снявшихся на фоне истребителя И-16, тип 10 летом 1939 г., следует, что А.А. Мурмылов служил в ВВС РККА. Из этого факта вытекает, что В. Ставский, готовя материал о советско-монгольском боевом содружестве, ошибочно отнес А.А. Мурмылова к монголам (вероятно из-за того, что неправильно воспринял на слух фамилию пилота). А уже потом советские авторы исследований о халхингольских событиях механически переписывали этот, десятилетиями не осознававшийся материал.</w:t>
      </w:r>
    </w:p>
    <w:p w14:paraId="7ADAE3C8" w14:textId="77777777" w:rsidR="00DB72CD" w:rsidRPr="002260A5" w:rsidRDefault="00DB72CD" w:rsidP="001F5E07">
      <w:pPr>
        <w:jc w:val="both"/>
        <w:rPr>
          <w:color w:val="000000" w:themeColor="text1"/>
          <w:sz w:val="16"/>
          <w:szCs w:val="16"/>
        </w:rPr>
      </w:pPr>
      <w:r w:rsidRPr="002260A5">
        <w:rPr>
          <w:color w:val="000000" w:themeColor="text1"/>
          <w:sz w:val="16"/>
          <w:szCs w:val="16"/>
        </w:rPr>
        <w:t>Поставки авиатехники в МНР продолжались и после окончания боев. Так, известна фотография И-15 бис ВВС МНР, датированная 1945 г.65 Так как выпуск этой машины был прекращен в 1939 г., возможно, что в Монголию была либо отправлена часть последних выпущенных самолетов этого типа, либо монгольским ВВС переданы самолеты из состава дислоцировавшихся в МНР советских авиачастей по завершении халхингольских боев. Во всяком случае, в документе, подписанным ВРИД военного советника МНРА комбригом Корнеевым и инструктором ВВС МНРА полковником Демченко, который можно датировать не ранее 30 октября 1939 г., речь идет об истребительной эскадрилье в составе ВВС Монголии (18261).</w:t>
      </w:r>
    </w:p>
    <w:p w14:paraId="3A617721" w14:textId="77777777" w:rsidR="00DB72CD" w:rsidRPr="002260A5" w:rsidRDefault="00DB72CD" w:rsidP="001F5E07">
      <w:pPr>
        <w:jc w:val="both"/>
        <w:rPr>
          <w:color w:val="000000" w:themeColor="text1"/>
          <w:sz w:val="16"/>
          <w:szCs w:val="16"/>
        </w:rPr>
      </w:pPr>
    </w:p>
    <w:p w14:paraId="4823F00D" w14:textId="77777777" w:rsidR="00DB72CD" w:rsidRPr="002260A5" w:rsidRDefault="00DB72CD" w:rsidP="001F5E07">
      <w:pPr>
        <w:jc w:val="both"/>
        <w:rPr>
          <w:color w:val="000000" w:themeColor="text1"/>
          <w:sz w:val="16"/>
          <w:szCs w:val="16"/>
        </w:rPr>
      </w:pPr>
      <w:r w:rsidRPr="002260A5">
        <w:rPr>
          <w:color w:val="000000" w:themeColor="text1"/>
          <w:sz w:val="16"/>
          <w:szCs w:val="16"/>
        </w:rPr>
        <w:t>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25BCEC01" w14:textId="77777777" w:rsidR="00DB72CD" w:rsidRPr="002260A5" w:rsidRDefault="00DB72CD" w:rsidP="001F5E07">
      <w:pPr>
        <w:jc w:val="both"/>
        <w:rPr>
          <w:color w:val="000000" w:themeColor="text1"/>
          <w:sz w:val="16"/>
          <w:szCs w:val="16"/>
        </w:rPr>
      </w:pPr>
      <w:r w:rsidRPr="002260A5">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знаками53. Поэтому правильнее будет именовать ее не «монгольскими ВВС», а смешанной советско-монгольской авиагруппой (18512).</w:t>
      </w:r>
    </w:p>
    <w:p w14:paraId="5BB6AE90" w14:textId="77777777" w:rsidR="00DB72CD" w:rsidRPr="002260A5" w:rsidRDefault="00DB72CD" w:rsidP="001F5E07">
      <w:pPr>
        <w:jc w:val="both"/>
        <w:rPr>
          <w:color w:val="000000" w:themeColor="text1"/>
          <w:sz w:val="16"/>
          <w:szCs w:val="16"/>
        </w:rPr>
      </w:pPr>
    </w:p>
    <w:p w14:paraId="0A53C01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Авиапромышленность:</w:t>
      </w:r>
    </w:p>
    <w:p w14:paraId="49FD6D9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A6283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октября 1938 вышел приказ НКОП N 389 в целях обеспечения нормальной работы моторов М-87 на самолетах ДБ-3 (2441,14).</w:t>
      </w:r>
    </w:p>
    <w:p w14:paraId="5063C3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62D0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 Отчет по подцепке в воздухе самолета И-16 под крыло самолета ТБ-3 (соединение “ЗВЕНО” ТБ-3 4М17+1И16 М25А).</w:t>
      </w:r>
    </w:p>
    <w:p w14:paraId="4FD90D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4DCB9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Самарин</w:t>
      </w:r>
    </w:p>
    <w:p w14:paraId="32CBA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самолета ТБ-3:</w:t>
      </w:r>
    </w:p>
    <w:p w14:paraId="490FBB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Нюхтиков</w:t>
      </w:r>
    </w:p>
    <w:p w14:paraId="7B9A9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Капитан Дацко</w:t>
      </w:r>
    </w:p>
    <w:p w14:paraId="73BB5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 самолета И-16:</w:t>
      </w:r>
    </w:p>
    <w:p w14:paraId="7470B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Супрун</w:t>
      </w:r>
    </w:p>
    <w:p w14:paraId="2421D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Стефановский</w:t>
      </w:r>
    </w:p>
    <w:p w14:paraId="422217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 КБ-29:</w:t>
      </w:r>
    </w:p>
    <w:p w14:paraId="30DDD3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Руководитель бригады звена инженер Вахмистров</w:t>
      </w:r>
    </w:p>
    <w:p w14:paraId="48F995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Кондрашкин</w:t>
      </w:r>
    </w:p>
    <w:p w14:paraId="29DB85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659BAB4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возможности прицепки в воздухе самолета И-16 под крыло ТБ-3.</w:t>
      </w:r>
    </w:p>
    <w:p w14:paraId="2005969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Исследование факторов влияющих на ее осуществление.</w:t>
      </w:r>
    </w:p>
    <w:p w14:paraId="116FA8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произведено:</w:t>
      </w:r>
    </w:p>
    <w:p w14:paraId="03AAA6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полета на ТБ-3 с общим налетом 17 час. 30 мин.</w:t>
      </w:r>
    </w:p>
    <w:p w14:paraId="44BF45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полетов на И-16 с общим налетом 9 час. 15 мин.</w:t>
      </w:r>
    </w:p>
    <w:p w14:paraId="78E163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 на Мйлс-Хаук с общим налетом 1 час. 20 мин.</w:t>
      </w:r>
    </w:p>
    <w:p w14:paraId="79B5F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полетов с подходом на конус отстоящий от крыла самолета на:</w:t>
      </w:r>
    </w:p>
    <w:p w14:paraId="557118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метров – 2 полета</w:t>
      </w:r>
    </w:p>
    <w:p w14:paraId="6EB2BC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метра – 5 полетов</w:t>
      </w:r>
    </w:p>
    <w:p w14:paraId="59F82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 метра – 2 полета</w:t>
      </w:r>
    </w:p>
    <w:p w14:paraId="20E58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метра – 3 полета</w:t>
      </w:r>
    </w:p>
    <w:p w14:paraId="21B9A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метра – 1 полет</w:t>
      </w:r>
    </w:p>
    <w:p w14:paraId="694A68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Полетов с подходом на штангу посадочной фермы, отстоящую от крыла на: 3 метра – 2 полета.</w:t>
      </w:r>
    </w:p>
    <w:p w14:paraId="6699D5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Подцепка под крыло – 1 полет.</w:t>
      </w:r>
    </w:p>
    <w:p w14:paraId="36A8CE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на существующую конструкцию посадочных устройств осуществлено подцепок в воздухе – 6.</w:t>
      </w:r>
    </w:p>
    <w:p w14:paraId="04FE83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подцепок – при заводских испытаниях.</w:t>
      </w:r>
    </w:p>
    <w:p w14:paraId="32FC8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подцепка – при совместных испытаниях.</w:t>
      </w:r>
    </w:p>
    <w:p w14:paraId="1DC979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54C5E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6DD2FB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Layout w:type="fixed"/>
        <w:tblLook w:val="0000" w:firstRow="0" w:lastRow="0" w:firstColumn="0" w:lastColumn="0" w:noHBand="0" w:noVBand="0"/>
      </w:tblPr>
      <w:tblGrid>
        <w:gridCol w:w="2016"/>
        <w:gridCol w:w="1817"/>
        <w:gridCol w:w="3833"/>
        <w:gridCol w:w="380"/>
        <w:gridCol w:w="762"/>
        <w:gridCol w:w="1648"/>
        <w:gridCol w:w="1043"/>
      </w:tblGrid>
      <w:tr w:rsidR="002260A5" w:rsidRPr="002260A5" w14:paraId="78EBDCDD" w14:textId="77777777" w:rsidTr="00274E04">
        <w:trPr>
          <w:gridAfter w:val="1"/>
          <w:wAfter w:w="1043" w:type="dxa"/>
        </w:trPr>
        <w:tc>
          <w:tcPr>
            <w:tcW w:w="2016" w:type="dxa"/>
            <w:tcBorders>
              <w:top w:val="single" w:sz="12" w:space="0" w:color="auto"/>
              <w:left w:val="single" w:sz="12" w:space="0" w:color="auto"/>
              <w:bottom w:val="single" w:sz="6" w:space="0" w:color="auto"/>
              <w:right w:val="single" w:sz="6" w:space="0" w:color="auto"/>
            </w:tcBorders>
          </w:tcPr>
          <w:p w14:paraId="51FE4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030" w:type="dxa"/>
            <w:gridSpan w:val="3"/>
            <w:tcBorders>
              <w:top w:val="single" w:sz="12" w:space="0" w:color="auto"/>
              <w:left w:val="single" w:sz="6" w:space="0" w:color="auto"/>
              <w:bottom w:val="single" w:sz="6" w:space="0" w:color="auto"/>
              <w:right w:val="single" w:sz="6" w:space="0" w:color="auto"/>
            </w:tcBorders>
          </w:tcPr>
          <w:p w14:paraId="243F7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762" w:type="dxa"/>
            <w:tcBorders>
              <w:top w:val="single" w:sz="12" w:space="0" w:color="auto"/>
              <w:left w:val="single" w:sz="6" w:space="0" w:color="auto"/>
              <w:bottom w:val="single" w:sz="6" w:space="0" w:color="auto"/>
              <w:right w:val="single" w:sz="6" w:space="0" w:color="auto"/>
            </w:tcBorders>
          </w:tcPr>
          <w:p w14:paraId="3180D5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648" w:type="dxa"/>
            <w:tcBorders>
              <w:top w:val="single" w:sz="12" w:space="0" w:color="auto"/>
              <w:left w:val="single" w:sz="6" w:space="0" w:color="auto"/>
              <w:bottom w:val="single" w:sz="6" w:space="0" w:color="auto"/>
              <w:right w:val="single" w:sz="12" w:space="0" w:color="auto"/>
            </w:tcBorders>
          </w:tcPr>
          <w:p w14:paraId="36947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w:t>
            </w:r>
          </w:p>
        </w:tc>
      </w:tr>
      <w:tr w:rsidR="002260A5" w:rsidRPr="002260A5" w14:paraId="07B9FF5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84FC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7D987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Перегонка ТБ-3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3F2502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9D33C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7D180114"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584B1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E9A44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Перегонка И-16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0F47B9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D958B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10746AF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CEE60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F69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ТБ-3</w:t>
            </w:r>
          </w:p>
        </w:tc>
        <w:tc>
          <w:tcPr>
            <w:tcW w:w="762" w:type="dxa"/>
            <w:tcBorders>
              <w:top w:val="single" w:sz="6" w:space="0" w:color="auto"/>
              <w:left w:val="single" w:sz="6" w:space="0" w:color="auto"/>
              <w:bottom w:val="single" w:sz="6" w:space="0" w:color="auto"/>
              <w:right w:val="single" w:sz="6" w:space="0" w:color="auto"/>
            </w:tcBorders>
          </w:tcPr>
          <w:p w14:paraId="315BAB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24C76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r>
      <w:tr w:rsidR="002260A5" w:rsidRPr="002260A5" w14:paraId="433B90C6"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D385D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77F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53874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7B84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r>
      <w:tr w:rsidR="002260A5" w:rsidRPr="002260A5" w14:paraId="614BDC3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F2DE7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0C7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подбор винта И-16</w:t>
            </w:r>
          </w:p>
        </w:tc>
        <w:tc>
          <w:tcPr>
            <w:tcW w:w="762" w:type="dxa"/>
            <w:tcBorders>
              <w:top w:val="single" w:sz="6" w:space="0" w:color="auto"/>
              <w:left w:val="single" w:sz="6" w:space="0" w:color="auto"/>
              <w:bottom w:val="single" w:sz="6" w:space="0" w:color="auto"/>
              <w:right w:val="single" w:sz="6" w:space="0" w:color="auto"/>
            </w:tcBorders>
          </w:tcPr>
          <w:p w14:paraId="1CB536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EE84F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651BF7A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64D41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CD73C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И-16</w:t>
            </w:r>
          </w:p>
        </w:tc>
        <w:tc>
          <w:tcPr>
            <w:tcW w:w="762" w:type="dxa"/>
            <w:tcBorders>
              <w:top w:val="single" w:sz="6" w:space="0" w:color="auto"/>
              <w:left w:val="single" w:sz="6" w:space="0" w:color="auto"/>
              <w:bottom w:val="single" w:sz="6" w:space="0" w:color="auto"/>
              <w:right w:val="single" w:sz="6" w:space="0" w:color="auto"/>
            </w:tcBorders>
          </w:tcPr>
          <w:p w14:paraId="783D67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6ABBA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73B7EBD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CF9D9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8229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Опробование моторов в воздухе самолета ТБ-3</w:t>
            </w:r>
          </w:p>
        </w:tc>
        <w:tc>
          <w:tcPr>
            <w:tcW w:w="762" w:type="dxa"/>
            <w:tcBorders>
              <w:top w:val="single" w:sz="6" w:space="0" w:color="auto"/>
              <w:left w:val="single" w:sz="6" w:space="0" w:color="auto"/>
              <w:bottom w:val="single" w:sz="6" w:space="0" w:color="auto"/>
              <w:right w:val="single" w:sz="6" w:space="0" w:color="auto"/>
            </w:tcBorders>
          </w:tcPr>
          <w:p w14:paraId="01FA5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BB542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r>
      <w:tr w:rsidR="002260A5" w:rsidRPr="002260A5" w14:paraId="24DF5785"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1DFC3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3050F7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2D39F0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2D6C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1555BF9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72D5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22AF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Тренировочный полет И-16 с переставленным стабилизатором и снятой радиостанцией</w:t>
            </w:r>
          </w:p>
        </w:tc>
        <w:tc>
          <w:tcPr>
            <w:tcW w:w="762" w:type="dxa"/>
            <w:tcBorders>
              <w:top w:val="single" w:sz="6" w:space="0" w:color="auto"/>
              <w:left w:val="single" w:sz="6" w:space="0" w:color="auto"/>
              <w:bottom w:val="single" w:sz="6" w:space="0" w:color="auto"/>
              <w:right w:val="single" w:sz="6" w:space="0" w:color="auto"/>
            </w:tcBorders>
          </w:tcPr>
          <w:p w14:paraId="14D5CF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99507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1CA0C4EB"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5A2C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0BD68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наивыгоднейшего режима подхода И-16 под крыло самолета ТБ-3</w:t>
            </w:r>
          </w:p>
          <w:p w14:paraId="1D522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72F4C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4970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AB34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631270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556844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243D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p w14:paraId="354E6C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tc>
      </w:tr>
      <w:tr w:rsidR="002260A5" w:rsidRPr="002260A5" w14:paraId="26A95F6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EAF32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2361A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Опробование тренировочной штанги в воздухе и отработка подхода И-16 под крыло.</w:t>
            </w:r>
          </w:p>
          <w:p w14:paraId="709E2D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7F4013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5833FD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D8B3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DAC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93E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5941A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75870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E828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777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p w14:paraId="09DAB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3AE6575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ABE6F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6BDD8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конус тренировочной штанги</w:t>
            </w:r>
          </w:p>
          <w:p w14:paraId="3C224E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0B3931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2C3C6A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4C0F7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E82A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B878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1F64C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0D67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D5AC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3493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p w14:paraId="03143F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426DDDDD"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1B2A8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DEEE2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тренировочную штангу и на ферму</w:t>
            </w:r>
          </w:p>
          <w:p w14:paraId="4061AA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7DC61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350B1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C0E4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37F7C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7139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8A50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032F23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29DD8EFA"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E55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761B5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конус тренировочной штанги и под штангу фермы</w:t>
            </w:r>
          </w:p>
          <w:p w14:paraId="7A8B78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 метра</w:t>
            </w:r>
          </w:p>
          <w:p w14:paraId="538BE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Осуществлена подцепка самолета И-16 под крыло самолета ТБ-3</w:t>
            </w:r>
          </w:p>
          <w:p w14:paraId="3968E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p w14:paraId="07C14D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Майлс-Хаук</w:t>
            </w:r>
          </w:p>
        </w:tc>
        <w:tc>
          <w:tcPr>
            <w:tcW w:w="762" w:type="dxa"/>
            <w:tcBorders>
              <w:top w:val="single" w:sz="6" w:space="0" w:color="auto"/>
              <w:left w:val="single" w:sz="6" w:space="0" w:color="auto"/>
              <w:bottom w:val="single" w:sz="6" w:space="0" w:color="auto"/>
              <w:right w:val="single" w:sz="6" w:space="0" w:color="auto"/>
            </w:tcBorders>
          </w:tcPr>
          <w:p w14:paraId="1DD82B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0158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A73D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11ED4C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57AD0C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4C05E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E4B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F6AF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61AAE0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p w14:paraId="736FF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tc>
      </w:tr>
      <w:tr w:rsidR="002260A5" w:rsidRPr="002260A5" w14:paraId="0B3937F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3C2E5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F534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на конус тренировочной штанги</w:t>
            </w:r>
          </w:p>
          <w:p w14:paraId="17F075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3,5 метра</w:t>
            </w:r>
          </w:p>
          <w:p w14:paraId="7EE70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7F5685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5427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1BBC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286E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633561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11DFDF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7D3F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F458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0-45</w:t>
            </w:r>
          </w:p>
          <w:p w14:paraId="2FE1F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62D6E92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D23E5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533CD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подходов под крыло</w:t>
            </w:r>
          </w:p>
          <w:p w14:paraId="3F6833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Длина штанги 4 метра</w:t>
            </w:r>
          </w:p>
          <w:p w14:paraId="1B9675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762618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E80E3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9CD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6C30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66849B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083D80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65E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7130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p w14:paraId="7B5765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r>
      <w:tr w:rsidR="002260A5" w:rsidRPr="002260A5" w14:paraId="5750538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9BB9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BFB92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4 метра</w:t>
            </w:r>
          </w:p>
          <w:p w14:paraId="5D246C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595780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0CE77D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D18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2C8922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2404F7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8C7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p w14:paraId="41FE64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r>
      <w:tr w:rsidR="002260A5" w:rsidRPr="002260A5" w14:paraId="15B5241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FA26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475B9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по длине штанги 3,5 метра</w:t>
            </w:r>
          </w:p>
          <w:p w14:paraId="434A3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10AC12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И-16</w:t>
            </w:r>
          </w:p>
        </w:tc>
        <w:tc>
          <w:tcPr>
            <w:tcW w:w="762" w:type="dxa"/>
            <w:tcBorders>
              <w:top w:val="single" w:sz="6" w:space="0" w:color="auto"/>
              <w:left w:val="single" w:sz="6" w:space="0" w:color="auto"/>
              <w:bottom w:val="single" w:sz="6" w:space="0" w:color="auto"/>
              <w:right w:val="single" w:sz="6" w:space="0" w:color="auto"/>
            </w:tcBorders>
          </w:tcPr>
          <w:p w14:paraId="3455CA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3E8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2D1C2B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w:t>
            </w:r>
          </w:p>
        </w:tc>
        <w:tc>
          <w:tcPr>
            <w:tcW w:w="1648" w:type="dxa"/>
            <w:tcBorders>
              <w:top w:val="single" w:sz="6" w:space="0" w:color="auto"/>
              <w:left w:val="single" w:sz="6" w:space="0" w:color="auto"/>
              <w:bottom w:val="single" w:sz="6" w:space="0" w:color="auto"/>
              <w:right w:val="single" w:sz="12" w:space="0" w:color="auto"/>
            </w:tcBorders>
          </w:tcPr>
          <w:p w14:paraId="2CC1C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2766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p w14:paraId="7F8B1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0-30</w:t>
            </w:r>
          </w:p>
        </w:tc>
      </w:tr>
      <w:tr w:rsidR="002260A5" w:rsidRPr="002260A5" w14:paraId="0AD5D6B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1376A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5EBE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Ознакомительный полет на ТБ-3. Летчик Дацко.</w:t>
            </w:r>
          </w:p>
        </w:tc>
        <w:tc>
          <w:tcPr>
            <w:tcW w:w="762" w:type="dxa"/>
            <w:tcBorders>
              <w:top w:val="single" w:sz="6" w:space="0" w:color="auto"/>
              <w:left w:val="single" w:sz="6" w:space="0" w:color="auto"/>
              <w:bottom w:val="single" w:sz="6" w:space="0" w:color="auto"/>
              <w:right w:val="single" w:sz="6" w:space="0" w:color="auto"/>
            </w:tcBorders>
          </w:tcPr>
          <w:p w14:paraId="65BC92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0E41BB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r>
      <w:tr w:rsidR="002260A5" w:rsidRPr="002260A5" w14:paraId="199EDF9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89B03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DDC3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тренировочную штангу = 5 м</w:t>
            </w:r>
          </w:p>
          <w:p w14:paraId="03561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194A4E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2B4E3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95C7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0D0552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0310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F80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p w14:paraId="0AF5FA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023D7EB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EF51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CBAE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5 метров</w:t>
            </w:r>
          </w:p>
          <w:p w14:paraId="48463E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9EB7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6A2A2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AD8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p w14:paraId="35D647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8780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7C22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p w14:paraId="2545C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0E2AB2B4" w14:textId="77777777" w:rsidTr="00274E04">
        <w:trPr>
          <w:gridAfter w:val="1"/>
          <w:wAfter w:w="1043" w:type="dxa"/>
        </w:trPr>
        <w:tc>
          <w:tcPr>
            <w:tcW w:w="2016" w:type="dxa"/>
            <w:tcBorders>
              <w:top w:val="single" w:sz="6" w:space="0" w:color="auto"/>
              <w:left w:val="single" w:sz="12" w:space="0" w:color="auto"/>
              <w:bottom w:val="single" w:sz="12" w:space="0" w:color="auto"/>
              <w:right w:val="single" w:sz="6" w:space="0" w:color="auto"/>
            </w:tcBorders>
          </w:tcPr>
          <w:p w14:paraId="0C31E1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6030" w:type="dxa"/>
            <w:gridSpan w:val="3"/>
            <w:tcBorders>
              <w:top w:val="single" w:sz="6" w:space="0" w:color="auto"/>
              <w:left w:val="single" w:sz="6" w:space="0" w:color="auto"/>
              <w:bottom w:val="single" w:sz="12" w:space="0" w:color="auto"/>
              <w:right w:val="single" w:sz="6" w:space="0" w:color="auto"/>
            </w:tcBorders>
          </w:tcPr>
          <w:p w14:paraId="7093BB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Отработка подхода под крыло при длине штанги 5 метров</w:t>
            </w:r>
          </w:p>
          <w:p w14:paraId="6E9FCA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03395B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w:t>
            </w:r>
          </w:p>
          <w:p w14:paraId="4A831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762" w:type="dxa"/>
            <w:tcBorders>
              <w:top w:val="single" w:sz="6" w:space="0" w:color="auto"/>
              <w:left w:val="single" w:sz="6" w:space="0" w:color="auto"/>
              <w:bottom w:val="single" w:sz="12" w:space="0" w:color="auto"/>
              <w:right w:val="single" w:sz="6" w:space="0" w:color="auto"/>
            </w:tcBorders>
          </w:tcPr>
          <w:p w14:paraId="2346AC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5EA1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p w14:paraId="6E7739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648" w:type="dxa"/>
            <w:tcBorders>
              <w:top w:val="single" w:sz="6" w:space="0" w:color="auto"/>
              <w:left w:val="single" w:sz="6" w:space="0" w:color="auto"/>
              <w:bottom w:val="single" w:sz="12" w:space="0" w:color="auto"/>
              <w:right w:val="single" w:sz="12" w:space="0" w:color="auto"/>
            </w:tcBorders>
          </w:tcPr>
          <w:p w14:paraId="6EEB57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8479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0-40</w:t>
            </w:r>
          </w:p>
          <w:p w14:paraId="562CC2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66335908"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171649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на ТБ-3</w:t>
            </w:r>
          </w:p>
        </w:tc>
        <w:tc>
          <w:tcPr>
            <w:tcW w:w="3833" w:type="dxa"/>
          </w:tcPr>
          <w:p w14:paraId="4D042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tc>
        <w:tc>
          <w:tcPr>
            <w:tcW w:w="3833" w:type="dxa"/>
            <w:gridSpan w:val="4"/>
          </w:tcPr>
          <w:p w14:paraId="34135F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17-30</w:t>
            </w:r>
          </w:p>
        </w:tc>
      </w:tr>
      <w:tr w:rsidR="002260A5" w:rsidRPr="002260A5" w14:paraId="436EDF9D"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5AEB6E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w:t>
            </w:r>
          </w:p>
        </w:tc>
        <w:tc>
          <w:tcPr>
            <w:tcW w:w="3833" w:type="dxa"/>
          </w:tcPr>
          <w:p w14:paraId="1505D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w:t>
            </w:r>
          </w:p>
        </w:tc>
        <w:tc>
          <w:tcPr>
            <w:tcW w:w="3833" w:type="dxa"/>
            <w:gridSpan w:val="4"/>
          </w:tcPr>
          <w:p w14:paraId="1C2B47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9-15</w:t>
            </w:r>
          </w:p>
        </w:tc>
      </w:tr>
      <w:tr w:rsidR="008E1DBD" w:rsidRPr="002260A5" w14:paraId="6D90ABB1"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Borders>
              <w:bottom w:val="single" w:sz="12" w:space="0" w:color="auto"/>
            </w:tcBorders>
          </w:tcPr>
          <w:p w14:paraId="0F8556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Майлс-Хаук</w:t>
            </w:r>
          </w:p>
        </w:tc>
        <w:tc>
          <w:tcPr>
            <w:tcW w:w="3833" w:type="dxa"/>
            <w:tcBorders>
              <w:bottom w:val="single" w:sz="12" w:space="0" w:color="auto"/>
            </w:tcBorders>
          </w:tcPr>
          <w:p w14:paraId="09613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3833" w:type="dxa"/>
            <w:gridSpan w:val="4"/>
            <w:tcBorders>
              <w:bottom w:val="single" w:sz="12" w:space="0" w:color="auto"/>
            </w:tcBorders>
          </w:tcPr>
          <w:p w14:paraId="70905E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 (4149)</w:t>
            </w:r>
          </w:p>
        </w:tc>
      </w:tr>
    </w:tbl>
    <w:p w14:paraId="6217968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DF631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СБ 2М-103 N 2/83 (96 серии) с наружными балками для бомб (ДЕР-19) под центропланом с подвешенными сбрасываемыми баками по 368 л, который сделал 4 полета в ходе испытаний НИИ ВВС на аэродроме завода 22, перелетел на ЦА (2720).</w:t>
      </w:r>
    </w:p>
    <w:p w14:paraId="28D4E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EB0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утвердили Отчет по гос. испытаниям самолета Р-ЗЕТ АМ34 на фигуры для определения прочности самолета</w:t>
      </w:r>
    </w:p>
    <w:p w14:paraId="177D62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инженер-летчик в/инженер 2 ранга Калилец К.А.</w:t>
      </w:r>
    </w:p>
    <w:p w14:paraId="40357B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Шеварев Н.Ф.</w:t>
      </w:r>
    </w:p>
    <w:p w14:paraId="5ED025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24937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пригодность самолета Р-ЗЕТ АМ-34Н к выполнению пилотажа с точки зрения:</w:t>
      </w:r>
    </w:p>
    <w:p w14:paraId="7DE3D7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прочности</w:t>
      </w:r>
    </w:p>
    <w:p w14:paraId="28DEE3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управляемости</w:t>
      </w:r>
    </w:p>
    <w:p w14:paraId="09C5E31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7A4F3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серийный самолет Р-ЗЕТ АМ-34Н заводской N 1744.</w:t>
      </w:r>
    </w:p>
    <w:p w14:paraId="5E1B2D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выпущен заводом в июне 1936 года, налет самолета к началу испытаний 41 час (97 посадок).</w:t>
      </w:r>
    </w:p>
    <w:p w14:paraId="53ABB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7E59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7334E6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 испытания на фигуры проведены за 32 календарных дня, из которых полетных дней – 12.</w:t>
      </w:r>
    </w:p>
    <w:p w14:paraId="4F73A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2D60BA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Р-ЗЕТ АМ-34Н испытания на прочность при выполнении фигур выдержал.</w:t>
      </w:r>
    </w:p>
    <w:p w14:paraId="0889366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Существующие ограничения в пилотаже для самолетов Р-ЗЕТ необходимо снять.</w:t>
      </w:r>
    </w:p>
    <w:p w14:paraId="12F893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652"/>
        <w:gridCol w:w="652"/>
        <w:gridCol w:w="1389"/>
      </w:tblGrid>
      <w:tr w:rsidR="002260A5" w:rsidRPr="002260A5" w14:paraId="4391FC69" w14:textId="77777777" w:rsidTr="00274E04">
        <w:tc>
          <w:tcPr>
            <w:tcW w:w="1771" w:type="dxa"/>
            <w:tcBorders>
              <w:top w:val="single" w:sz="12" w:space="0" w:color="auto"/>
            </w:tcBorders>
          </w:tcPr>
          <w:p w14:paraId="654A7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134" w:type="dxa"/>
            <w:tcBorders>
              <w:top w:val="single" w:sz="12" w:space="0" w:color="auto"/>
            </w:tcBorders>
          </w:tcPr>
          <w:p w14:paraId="73D30F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c>
          <w:tcPr>
            <w:tcW w:w="652" w:type="dxa"/>
            <w:tcBorders>
              <w:top w:val="single" w:sz="12" w:space="0" w:color="auto"/>
            </w:tcBorders>
          </w:tcPr>
          <w:p w14:paraId="03064E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фигур</w:t>
            </w:r>
          </w:p>
        </w:tc>
        <w:tc>
          <w:tcPr>
            <w:tcW w:w="652" w:type="dxa"/>
            <w:tcBorders>
              <w:top w:val="single" w:sz="12" w:space="0" w:color="auto"/>
            </w:tcBorders>
          </w:tcPr>
          <w:p w14:paraId="23EB78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посадок</w:t>
            </w:r>
          </w:p>
        </w:tc>
        <w:tc>
          <w:tcPr>
            <w:tcW w:w="1389" w:type="dxa"/>
            <w:tcBorders>
              <w:top w:val="single" w:sz="12" w:space="0" w:color="auto"/>
            </w:tcBorders>
          </w:tcPr>
          <w:p w14:paraId="1B811F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r>
      <w:tr w:rsidR="002260A5" w:rsidRPr="002260A5" w14:paraId="3AAB358C" w14:textId="77777777" w:rsidTr="00274E04">
        <w:tc>
          <w:tcPr>
            <w:tcW w:w="1771" w:type="dxa"/>
          </w:tcPr>
          <w:p w14:paraId="528D2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6134" w:type="dxa"/>
          </w:tcPr>
          <w:p w14:paraId="0B1895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Пробный полет.</w:t>
            </w:r>
          </w:p>
        </w:tc>
        <w:tc>
          <w:tcPr>
            <w:tcW w:w="652" w:type="dxa"/>
          </w:tcPr>
          <w:p w14:paraId="49255A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52" w:type="dxa"/>
          </w:tcPr>
          <w:p w14:paraId="390840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Pr>
          <w:p w14:paraId="0CA54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r>
      <w:tr w:rsidR="002260A5" w:rsidRPr="002260A5" w14:paraId="58025AFE" w14:textId="77777777" w:rsidTr="00274E04">
        <w:tc>
          <w:tcPr>
            <w:tcW w:w="1771" w:type="dxa"/>
          </w:tcPr>
          <w:p w14:paraId="553216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6134" w:type="dxa"/>
          </w:tcPr>
          <w:p w14:paraId="7D8884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Проба самолета в воздухе после регулировки.</w:t>
            </w:r>
          </w:p>
        </w:tc>
        <w:tc>
          <w:tcPr>
            <w:tcW w:w="652" w:type="dxa"/>
          </w:tcPr>
          <w:p w14:paraId="796038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52" w:type="dxa"/>
          </w:tcPr>
          <w:p w14:paraId="7B6E61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Pr>
          <w:p w14:paraId="549AF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r>
      <w:tr w:rsidR="002260A5" w:rsidRPr="002260A5" w14:paraId="5D6E1A34" w14:textId="77777777" w:rsidTr="00274E04">
        <w:tc>
          <w:tcPr>
            <w:tcW w:w="1771" w:type="dxa"/>
          </w:tcPr>
          <w:p w14:paraId="6D69B1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августа 1938 г.</w:t>
            </w:r>
          </w:p>
        </w:tc>
        <w:tc>
          <w:tcPr>
            <w:tcW w:w="6134" w:type="dxa"/>
          </w:tcPr>
          <w:p w14:paraId="0ACFD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652" w:type="dxa"/>
          </w:tcPr>
          <w:p w14:paraId="61953F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652" w:type="dxa"/>
          </w:tcPr>
          <w:p w14:paraId="35ABBA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Pr>
          <w:p w14:paraId="18144A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r>
      <w:tr w:rsidR="002260A5" w:rsidRPr="002260A5" w14:paraId="670430D0" w14:textId="77777777" w:rsidTr="00274E04">
        <w:tc>
          <w:tcPr>
            <w:tcW w:w="1771" w:type="dxa"/>
          </w:tcPr>
          <w:p w14:paraId="63F01A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августа 1938 г.</w:t>
            </w:r>
          </w:p>
        </w:tc>
        <w:tc>
          <w:tcPr>
            <w:tcW w:w="6134" w:type="dxa"/>
          </w:tcPr>
          <w:p w14:paraId="0D400E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по заданиям.</w:t>
            </w:r>
          </w:p>
        </w:tc>
        <w:tc>
          <w:tcPr>
            <w:tcW w:w="652" w:type="dxa"/>
          </w:tcPr>
          <w:p w14:paraId="6D7DC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652" w:type="dxa"/>
          </w:tcPr>
          <w:p w14:paraId="0DD9B0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1389" w:type="dxa"/>
          </w:tcPr>
          <w:p w14:paraId="73498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2-55</w:t>
            </w:r>
          </w:p>
        </w:tc>
      </w:tr>
      <w:tr w:rsidR="002260A5" w:rsidRPr="002260A5" w14:paraId="4F20D42B" w14:textId="77777777" w:rsidTr="00274E04">
        <w:tc>
          <w:tcPr>
            <w:tcW w:w="1771" w:type="dxa"/>
          </w:tcPr>
          <w:p w14:paraId="26D18C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6134" w:type="dxa"/>
          </w:tcPr>
          <w:p w14:paraId="50129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тренировочных полета и три – по заданию.</w:t>
            </w:r>
          </w:p>
        </w:tc>
        <w:tc>
          <w:tcPr>
            <w:tcW w:w="652" w:type="dxa"/>
          </w:tcPr>
          <w:p w14:paraId="74A0D3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w:t>
            </w:r>
          </w:p>
        </w:tc>
        <w:tc>
          <w:tcPr>
            <w:tcW w:w="652" w:type="dxa"/>
          </w:tcPr>
          <w:p w14:paraId="58E3BD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389" w:type="dxa"/>
          </w:tcPr>
          <w:p w14:paraId="33F813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w:t>
            </w:r>
          </w:p>
        </w:tc>
      </w:tr>
      <w:tr w:rsidR="002260A5" w:rsidRPr="002260A5" w14:paraId="69C81B39" w14:textId="77777777" w:rsidTr="00274E04">
        <w:tc>
          <w:tcPr>
            <w:tcW w:w="1771" w:type="dxa"/>
          </w:tcPr>
          <w:p w14:paraId="39785F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6134" w:type="dxa"/>
          </w:tcPr>
          <w:p w14:paraId="59F457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652" w:type="dxa"/>
          </w:tcPr>
          <w:p w14:paraId="0DDB93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652" w:type="dxa"/>
          </w:tcPr>
          <w:p w14:paraId="3BA804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Pr>
          <w:p w14:paraId="37B9B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r>
      <w:tr w:rsidR="002260A5" w:rsidRPr="002260A5" w14:paraId="1C102B61" w14:textId="77777777" w:rsidTr="00274E04">
        <w:tc>
          <w:tcPr>
            <w:tcW w:w="1771" w:type="dxa"/>
          </w:tcPr>
          <w:p w14:paraId="3CC94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w:t>
            </w:r>
          </w:p>
        </w:tc>
        <w:tc>
          <w:tcPr>
            <w:tcW w:w="6134" w:type="dxa"/>
          </w:tcPr>
          <w:p w14:paraId="116EA9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Три полета по заданию.</w:t>
            </w:r>
          </w:p>
        </w:tc>
        <w:tc>
          <w:tcPr>
            <w:tcW w:w="652" w:type="dxa"/>
          </w:tcPr>
          <w:p w14:paraId="5D6E66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227</w:t>
            </w:r>
          </w:p>
        </w:tc>
        <w:tc>
          <w:tcPr>
            <w:tcW w:w="652" w:type="dxa"/>
          </w:tcPr>
          <w:p w14:paraId="6F5A1F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389" w:type="dxa"/>
          </w:tcPr>
          <w:p w14:paraId="6F654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0F68D872" w14:textId="77777777" w:rsidTr="00274E04">
        <w:tc>
          <w:tcPr>
            <w:tcW w:w="1771" w:type="dxa"/>
          </w:tcPr>
          <w:p w14:paraId="335CE2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августа 1938 г.</w:t>
            </w:r>
          </w:p>
        </w:tc>
        <w:tc>
          <w:tcPr>
            <w:tcW w:w="6134" w:type="dxa"/>
          </w:tcPr>
          <w:p w14:paraId="0D79C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кругу (тренировка ведущего летчика) и три по заданию.</w:t>
            </w:r>
          </w:p>
        </w:tc>
        <w:tc>
          <w:tcPr>
            <w:tcW w:w="652" w:type="dxa"/>
          </w:tcPr>
          <w:p w14:paraId="12E3E0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378</w:t>
            </w:r>
          </w:p>
        </w:tc>
        <w:tc>
          <w:tcPr>
            <w:tcW w:w="652" w:type="dxa"/>
          </w:tcPr>
          <w:p w14:paraId="4B179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1389" w:type="dxa"/>
          </w:tcPr>
          <w:p w14:paraId="623B13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tc>
      </w:tr>
      <w:tr w:rsidR="002260A5" w:rsidRPr="002260A5" w14:paraId="04CE3843" w14:textId="77777777" w:rsidTr="00274E04">
        <w:tc>
          <w:tcPr>
            <w:tcW w:w="1771" w:type="dxa"/>
          </w:tcPr>
          <w:p w14:paraId="44443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6134" w:type="dxa"/>
          </w:tcPr>
          <w:p w14:paraId="08BC8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 и один полет не выполнен (вынужденная посадка).</w:t>
            </w:r>
          </w:p>
        </w:tc>
        <w:tc>
          <w:tcPr>
            <w:tcW w:w="652" w:type="dxa"/>
          </w:tcPr>
          <w:p w14:paraId="43488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333</w:t>
            </w:r>
          </w:p>
        </w:tc>
        <w:tc>
          <w:tcPr>
            <w:tcW w:w="652" w:type="dxa"/>
          </w:tcPr>
          <w:p w14:paraId="5073F2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1389" w:type="dxa"/>
          </w:tcPr>
          <w:p w14:paraId="0B317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361C09C5" w14:textId="77777777" w:rsidTr="00274E04">
        <w:tc>
          <w:tcPr>
            <w:tcW w:w="1771" w:type="dxa"/>
          </w:tcPr>
          <w:p w14:paraId="765114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6134" w:type="dxa"/>
          </w:tcPr>
          <w:p w14:paraId="1F8547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по заданию.</w:t>
            </w:r>
          </w:p>
        </w:tc>
        <w:tc>
          <w:tcPr>
            <w:tcW w:w="652" w:type="dxa"/>
          </w:tcPr>
          <w:p w14:paraId="5708B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326</w:t>
            </w:r>
          </w:p>
        </w:tc>
        <w:tc>
          <w:tcPr>
            <w:tcW w:w="652" w:type="dxa"/>
          </w:tcPr>
          <w:p w14:paraId="04206C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1389" w:type="dxa"/>
          </w:tcPr>
          <w:p w14:paraId="6AEA35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3-15</w:t>
            </w:r>
          </w:p>
        </w:tc>
      </w:tr>
      <w:tr w:rsidR="002260A5" w:rsidRPr="002260A5" w14:paraId="0AC74C93" w14:textId="77777777" w:rsidTr="00274E04">
        <w:tc>
          <w:tcPr>
            <w:tcW w:w="1771" w:type="dxa"/>
          </w:tcPr>
          <w:p w14:paraId="6CAFA5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6134" w:type="dxa"/>
          </w:tcPr>
          <w:p w14:paraId="296579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w:t>
            </w:r>
          </w:p>
        </w:tc>
        <w:tc>
          <w:tcPr>
            <w:tcW w:w="652" w:type="dxa"/>
          </w:tcPr>
          <w:p w14:paraId="350261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208</w:t>
            </w:r>
          </w:p>
        </w:tc>
        <w:tc>
          <w:tcPr>
            <w:tcW w:w="652" w:type="dxa"/>
          </w:tcPr>
          <w:p w14:paraId="375E33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Pr>
          <w:p w14:paraId="33F64B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r>
      <w:tr w:rsidR="008E1DBD" w:rsidRPr="002260A5" w14:paraId="26353724" w14:textId="77777777" w:rsidTr="00274E04">
        <w:tc>
          <w:tcPr>
            <w:tcW w:w="1771" w:type="dxa"/>
            <w:tcBorders>
              <w:bottom w:val="single" w:sz="12" w:space="0" w:color="auto"/>
            </w:tcBorders>
          </w:tcPr>
          <w:p w14:paraId="1AD14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сентября 1938 г.</w:t>
            </w:r>
          </w:p>
        </w:tc>
        <w:tc>
          <w:tcPr>
            <w:tcW w:w="6134" w:type="dxa"/>
            <w:tcBorders>
              <w:bottom w:val="single" w:sz="12" w:space="0" w:color="auto"/>
            </w:tcBorders>
          </w:tcPr>
          <w:p w14:paraId="699D62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по заданию. Испытания окончены (4050).</w:t>
            </w:r>
          </w:p>
        </w:tc>
        <w:tc>
          <w:tcPr>
            <w:tcW w:w="652" w:type="dxa"/>
            <w:tcBorders>
              <w:bottom w:val="single" w:sz="12" w:space="0" w:color="auto"/>
            </w:tcBorders>
          </w:tcPr>
          <w:p w14:paraId="55E52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185</w:t>
            </w:r>
          </w:p>
        </w:tc>
        <w:tc>
          <w:tcPr>
            <w:tcW w:w="652" w:type="dxa"/>
            <w:tcBorders>
              <w:bottom w:val="single" w:sz="12" w:space="0" w:color="auto"/>
            </w:tcBorders>
          </w:tcPr>
          <w:p w14:paraId="54644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389" w:type="dxa"/>
            <w:tcBorders>
              <w:bottom w:val="single" w:sz="12" w:space="0" w:color="auto"/>
            </w:tcBorders>
          </w:tcPr>
          <w:p w14:paraId="269E69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r>
    </w:tbl>
    <w:p w14:paraId="62913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708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утвердили Отчет О гос. испытаниях эталонного самолета И-152 М-25В</w:t>
      </w:r>
    </w:p>
    <w:p w14:paraId="334AF2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D5103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080CA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Стефановский</w:t>
      </w:r>
    </w:p>
    <w:p w14:paraId="68FD1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07B631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89632A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работы измененной винтомоторной группы.</w:t>
      </w:r>
    </w:p>
    <w:p w14:paraId="2522898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штопорные свойства самолета.</w:t>
      </w:r>
    </w:p>
    <w:p w14:paraId="390233B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тормозов.</w:t>
      </w:r>
    </w:p>
    <w:p w14:paraId="2485E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самолет И-152 с М-25В № 3495. Самолет является дальнейшей модификацией самолета И-15 бис с М-25В.</w:t>
      </w:r>
    </w:p>
    <w:p w14:paraId="3F7A07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78B2B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И-152 М-25В – эталон первой половины 1938 года гос. испытания прошел удовлетворительно.</w:t>
      </w:r>
    </w:p>
    <w:p w14:paraId="410825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2260A5" w:rsidRPr="002260A5" w14:paraId="39625FEB" w14:textId="77777777" w:rsidTr="00274E04">
        <w:tc>
          <w:tcPr>
            <w:tcW w:w="1872" w:type="dxa"/>
            <w:tcBorders>
              <w:top w:val="single" w:sz="12" w:space="0" w:color="auto"/>
            </w:tcBorders>
          </w:tcPr>
          <w:p w14:paraId="709DF4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1872" w:type="dxa"/>
            <w:tcBorders>
              <w:top w:val="single" w:sz="12" w:space="0" w:color="auto"/>
            </w:tcBorders>
          </w:tcPr>
          <w:p w14:paraId="76C31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w:t>
            </w:r>
          </w:p>
        </w:tc>
        <w:tc>
          <w:tcPr>
            <w:tcW w:w="6854" w:type="dxa"/>
            <w:tcBorders>
              <w:top w:val="single" w:sz="12" w:space="0" w:color="auto"/>
            </w:tcBorders>
          </w:tcPr>
          <w:p w14:paraId="35989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работ</w:t>
            </w:r>
          </w:p>
        </w:tc>
      </w:tr>
      <w:tr w:rsidR="002260A5" w:rsidRPr="002260A5" w14:paraId="29EC13EB" w14:textId="77777777" w:rsidTr="00274E04">
        <w:tc>
          <w:tcPr>
            <w:tcW w:w="1872" w:type="dxa"/>
          </w:tcPr>
          <w:p w14:paraId="0E069B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июня 1938 года</w:t>
            </w:r>
          </w:p>
        </w:tc>
        <w:tc>
          <w:tcPr>
            <w:tcW w:w="1872" w:type="dxa"/>
          </w:tcPr>
          <w:p w14:paraId="2E81C1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854" w:type="dxa"/>
          </w:tcPr>
          <w:p w14:paraId="42D614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пригнан с завода.</w:t>
            </w:r>
          </w:p>
        </w:tc>
      </w:tr>
      <w:tr w:rsidR="002260A5" w:rsidRPr="002260A5" w14:paraId="24082B88" w14:textId="77777777" w:rsidTr="00274E04">
        <w:tc>
          <w:tcPr>
            <w:tcW w:w="1872" w:type="dxa"/>
          </w:tcPr>
          <w:p w14:paraId="60C4F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июня 1938 года</w:t>
            </w:r>
          </w:p>
        </w:tc>
        <w:tc>
          <w:tcPr>
            <w:tcW w:w="1872" w:type="dxa"/>
          </w:tcPr>
          <w:p w14:paraId="7EF1A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10.30-11.00</w:t>
            </w:r>
          </w:p>
        </w:tc>
        <w:tc>
          <w:tcPr>
            <w:tcW w:w="6854" w:type="dxa"/>
          </w:tcPr>
          <w:p w14:paraId="17A4B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21EFCE4C" w14:textId="77777777" w:rsidTr="00274E04">
        <w:tc>
          <w:tcPr>
            <w:tcW w:w="1872" w:type="dxa"/>
          </w:tcPr>
          <w:p w14:paraId="687AD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июня 1938 года</w:t>
            </w:r>
          </w:p>
        </w:tc>
        <w:tc>
          <w:tcPr>
            <w:tcW w:w="1872" w:type="dxa"/>
          </w:tcPr>
          <w:p w14:paraId="4AB7A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6.00-7.00</w:t>
            </w:r>
          </w:p>
        </w:tc>
        <w:tc>
          <w:tcPr>
            <w:tcW w:w="6854" w:type="dxa"/>
          </w:tcPr>
          <w:p w14:paraId="02235E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r>
      <w:tr w:rsidR="002260A5" w:rsidRPr="002260A5" w14:paraId="4FE5C663" w14:textId="77777777" w:rsidTr="00274E04">
        <w:tc>
          <w:tcPr>
            <w:tcW w:w="1872" w:type="dxa"/>
          </w:tcPr>
          <w:p w14:paraId="07CA0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июня 1938 года</w:t>
            </w:r>
          </w:p>
        </w:tc>
        <w:tc>
          <w:tcPr>
            <w:tcW w:w="1872" w:type="dxa"/>
          </w:tcPr>
          <w:p w14:paraId="6CDAB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8.00-9.00</w:t>
            </w:r>
          </w:p>
        </w:tc>
        <w:tc>
          <w:tcPr>
            <w:tcW w:w="6854" w:type="dxa"/>
          </w:tcPr>
          <w:p w14:paraId="1E842E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замер взлетно-посадочных свойств.</w:t>
            </w:r>
          </w:p>
        </w:tc>
      </w:tr>
      <w:tr w:rsidR="002260A5" w:rsidRPr="002260A5" w14:paraId="1F62B2DB" w14:textId="77777777" w:rsidTr="00274E04">
        <w:tc>
          <w:tcPr>
            <w:tcW w:w="1872" w:type="dxa"/>
          </w:tcPr>
          <w:p w14:paraId="3CF89E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июня 1938 года</w:t>
            </w:r>
          </w:p>
        </w:tc>
        <w:tc>
          <w:tcPr>
            <w:tcW w:w="1872" w:type="dxa"/>
          </w:tcPr>
          <w:p w14:paraId="28EA5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10.00-10.45</w:t>
            </w:r>
          </w:p>
        </w:tc>
        <w:tc>
          <w:tcPr>
            <w:tcW w:w="6854" w:type="dxa"/>
          </w:tcPr>
          <w:p w14:paraId="41421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31B41F76" w14:textId="77777777" w:rsidTr="00274E04">
        <w:tc>
          <w:tcPr>
            <w:tcW w:w="1872" w:type="dxa"/>
          </w:tcPr>
          <w:p w14:paraId="287446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июня 1938 года</w:t>
            </w:r>
          </w:p>
        </w:tc>
        <w:tc>
          <w:tcPr>
            <w:tcW w:w="1872" w:type="dxa"/>
          </w:tcPr>
          <w:p w14:paraId="0FD234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12.00-12.45</w:t>
            </w:r>
          </w:p>
        </w:tc>
        <w:tc>
          <w:tcPr>
            <w:tcW w:w="6854" w:type="dxa"/>
          </w:tcPr>
          <w:p w14:paraId="0E3C13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w:t>
            </w:r>
          </w:p>
        </w:tc>
      </w:tr>
      <w:tr w:rsidR="002260A5" w:rsidRPr="002260A5" w14:paraId="04044A9E" w14:textId="77777777" w:rsidTr="00274E04">
        <w:tc>
          <w:tcPr>
            <w:tcW w:w="1872" w:type="dxa"/>
          </w:tcPr>
          <w:p w14:paraId="6627B2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1872" w:type="dxa"/>
          </w:tcPr>
          <w:p w14:paraId="1C017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8.50-9.35</w:t>
            </w:r>
          </w:p>
        </w:tc>
        <w:tc>
          <w:tcPr>
            <w:tcW w:w="6854" w:type="dxa"/>
          </w:tcPr>
          <w:p w14:paraId="7FEB61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3A791F10" w14:textId="77777777" w:rsidTr="00274E04">
        <w:tc>
          <w:tcPr>
            <w:tcW w:w="1872" w:type="dxa"/>
          </w:tcPr>
          <w:p w14:paraId="33AF4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июня 1938 года</w:t>
            </w:r>
          </w:p>
        </w:tc>
        <w:tc>
          <w:tcPr>
            <w:tcW w:w="1872" w:type="dxa"/>
          </w:tcPr>
          <w:p w14:paraId="66D04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14.00-14.30</w:t>
            </w:r>
          </w:p>
        </w:tc>
        <w:tc>
          <w:tcPr>
            <w:tcW w:w="6854" w:type="dxa"/>
          </w:tcPr>
          <w:p w14:paraId="608A73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другим летчиком.</w:t>
            </w:r>
          </w:p>
        </w:tc>
      </w:tr>
      <w:tr w:rsidR="002260A5" w:rsidRPr="002260A5" w14:paraId="7B5209C8" w14:textId="77777777" w:rsidTr="00274E04">
        <w:tc>
          <w:tcPr>
            <w:tcW w:w="1872" w:type="dxa"/>
          </w:tcPr>
          <w:p w14:paraId="53A985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июня 1938 года</w:t>
            </w:r>
          </w:p>
        </w:tc>
        <w:tc>
          <w:tcPr>
            <w:tcW w:w="1872" w:type="dxa"/>
          </w:tcPr>
          <w:p w14:paraId="29848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11.30-12.00</w:t>
            </w:r>
          </w:p>
        </w:tc>
        <w:tc>
          <w:tcPr>
            <w:tcW w:w="6854" w:type="dxa"/>
          </w:tcPr>
          <w:p w14:paraId="5D14A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 снятыми тормозами.</w:t>
            </w:r>
          </w:p>
        </w:tc>
      </w:tr>
      <w:tr w:rsidR="002260A5" w:rsidRPr="002260A5" w14:paraId="6DA190C2" w14:textId="77777777" w:rsidTr="00274E04">
        <w:tc>
          <w:tcPr>
            <w:tcW w:w="1872" w:type="dxa"/>
          </w:tcPr>
          <w:p w14:paraId="154E2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июля 1938 года</w:t>
            </w:r>
          </w:p>
        </w:tc>
        <w:tc>
          <w:tcPr>
            <w:tcW w:w="1872" w:type="dxa"/>
          </w:tcPr>
          <w:p w14:paraId="73520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13.30-14.20</w:t>
            </w:r>
          </w:p>
        </w:tc>
        <w:tc>
          <w:tcPr>
            <w:tcW w:w="6854" w:type="dxa"/>
          </w:tcPr>
          <w:p w14:paraId="2DDF61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w:t>
            </w:r>
          </w:p>
        </w:tc>
      </w:tr>
      <w:tr w:rsidR="002260A5" w:rsidRPr="002260A5" w14:paraId="5098E71F" w14:textId="77777777" w:rsidTr="00274E04">
        <w:tc>
          <w:tcPr>
            <w:tcW w:w="1872" w:type="dxa"/>
          </w:tcPr>
          <w:p w14:paraId="6A3B6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года</w:t>
            </w:r>
          </w:p>
        </w:tc>
        <w:tc>
          <w:tcPr>
            <w:tcW w:w="1872" w:type="dxa"/>
          </w:tcPr>
          <w:p w14:paraId="03D818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9.10-9.40</w:t>
            </w:r>
          </w:p>
        </w:tc>
        <w:tc>
          <w:tcPr>
            <w:tcW w:w="6854" w:type="dxa"/>
          </w:tcPr>
          <w:p w14:paraId="142E55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038BEB12" w14:textId="77777777" w:rsidTr="00274E04">
        <w:tc>
          <w:tcPr>
            <w:tcW w:w="1872" w:type="dxa"/>
          </w:tcPr>
          <w:p w14:paraId="14E768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года</w:t>
            </w:r>
          </w:p>
        </w:tc>
        <w:tc>
          <w:tcPr>
            <w:tcW w:w="1872" w:type="dxa"/>
          </w:tcPr>
          <w:p w14:paraId="0CB31B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10.15-10.40</w:t>
            </w:r>
          </w:p>
        </w:tc>
        <w:tc>
          <w:tcPr>
            <w:tcW w:w="6854" w:type="dxa"/>
          </w:tcPr>
          <w:p w14:paraId="4E21D8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скороподъемности и максимальных скоростей по высотам.</w:t>
            </w:r>
          </w:p>
        </w:tc>
      </w:tr>
      <w:tr w:rsidR="002260A5" w:rsidRPr="002260A5" w14:paraId="4BBEC5B1" w14:textId="77777777" w:rsidTr="00274E04">
        <w:tc>
          <w:tcPr>
            <w:tcW w:w="1872" w:type="dxa"/>
          </w:tcPr>
          <w:p w14:paraId="29C5C5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13 июля 1938 года</w:t>
            </w:r>
          </w:p>
        </w:tc>
        <w:tc>
          <w:tcPr>
            <w:tcW w:w="1872" w:type="dxa"/>
          </w:tcPr>
          <w:p w14:paraId="23325B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8.55-9.55</w:t>
            </w:r>
          </w:p>
        </w:tc>
        <w:tc>
          <w:tcPr>
            <w:tcW w:w="6854" w:type="dxa"/>
          </w:tcPr>
          <w:p w14:paraId="5DEC4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потолок и скорости по высотам.</w:t>
            </w:r>
          </w:p>
        </w:tc>
      </w:tr>
      <w:tr w:rsidR="002260A5" w:rsidRPr="002260A5" w14:paraId="6C46D338" w14:textId="77777777" w:rsidTr="00274E04">
        <w:tc>
          <w:tcPr>
            <w:tcW w:w="1872" w:type="dxa"/>
          </w:tcPr>
          <w:p w14:paraId="70B2F7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1CD998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9.10-10.15</w:t>
            </w:r>
          </w:p>
        </w:tc>
        <w:tc>
          <w:tcPr>
            <w:tcW w:w="6854" w:type="dxa"/>
          </w:tcPr>
          <w:p w14:paraId="62B24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потолок и скорости по высотам.</w:t>
            </w:r>
          </w:p>
        </w:tc>
      </w:tr>
      <w:tr w:rsidR="002260A5" w:rsidRPr="002260A5" w14:paraId="762ABC2E" w14:textId="77777777" w:rsidTr="00274E04">
        <w:tc>
          <w:tcPr>
            <w:tcW w:w="1872" w:type="dxa"/>
          </w:tcPr>
          <w:p w14:paraId="7421F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556D36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14.00-14.45</w:t>
            </w:r>
          </w:p>
        </w:tc>
        <w:tc>
          <w:tcPr>
            <w:tcW w:w="6854" w:type="dxa"/>
          </w:tcPr>
          <w:p w14:paraId="59C85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маневренности.</w:t>
            </w:r>
          </w:p>
        </w:tc>
      </w:tr>
      <w:tr w:rsidR="002260A5" w:rsidRPr="002260A5" w14:paraId="03D7D85F" w14:textId="77777777" w:rsidTr="00274E04">
        <w:tc>
          <w:tcPr>
            <w:tcW w:w="1872" w:type="dxa"/>
          </w:tcPr>
          <w:p w14:paraId="60822A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июля 1938 года</w:t>
            </w:r>
          </w:p>
        </w:tc>
        <w:tc>
          <w:tcPr>
            <w:tcW w:w="1872" w:type="dxa"/>
          </w:tcPr>
          <w:p w14:paraId="7C9E5E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20.00-20.40</w:t>
            </w:r>
          </w:p>
        </w:tc>
        <w:tc>
          <w:tcPr>
            <w:tcW w:w="6854" w:type="dxa"/>
          </w:tcPr>
          <w:p w14:paraId="628E30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r>
      <w:tr w:rsidR="002260A5" w:rsidRPr="002260A5" w14:paraId="1BA96443" w14:textId="77777777" w:rsidTr="00274E04">
        <w:tc>
          <w:tcPr>
            <w:tcW w:w="1872" w:type="dxa"/>
          </w:tcPr>
          <w:p w14:paraId="0A946B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w:t>
            </w:r>
          </w:p>
        </w:tc>
        <w:tc>
          <w:tcPr>
            <w:tcW w:w="1872" w:type="dxa"/>
          </w:tcPr>
          <w:p w14:paraId="7AE1C1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9.10-10.15</w:t>
            </w:r>
          </w:p>
        </w:tc>
        <w:tc>
          <w:tcPr>
            <w:tcW w:w="6854" w:type="dxa"/>
          </w:tcPr>
          <w:p w14:paraId="41B6C4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температурного режима винто-моторной группы.</w:t>
            </w:r>
          </w:p>
        </w:tc>
      </w:tr>
      <w:tr w:rsidR="002260A5" w:rsidRPr="002260A5" w14:paraId="2355D3DB" w14:textId="77777777" w:rsidTr="00274E04">
        <w:tc>
          <w:tcPr>
            <w:tcW w:w="1872" w:type="dxa"/>
          </w:tcPr>
          <w:p w14:paraId="4C782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июля 1938 года</w:t>
            </w:r>
          </w:p>
        </w:tc>
        <w:tc>
          <w:tcPr>
            <w:tcW w:w="1872" w:type="dxa"/>
          </w:tcPr>
          <w:p w14:paraId="394143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12.25-13.25</w:t>
            </w:r>
          </w:p>
        </w:tc>
        <w:tc>
          <w:tcPr>
            <w:tcW w:w="6854" w:type="dxa"/>
          </w:tcPr>
          <w:p w14:paraId="17BC0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разбега и пробега.</w:t>
            </w:r>
          </w:p>
        </w:tc>
      </w:tr>
      <w:tr w:rsidR="002260A5" w:rsidRPr="002260A5" w14:paraId="79473A8E" w14:textId="77777777" w:rsidTr="00274E04">
        <w:tc>
          <w:tcPr>
            <w:tcW w:w="1872" w:type="dxa"/>
          </w:tcPr>
          <w:p w14:paraId="2EAD3B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июля 1938 года</w:t>
            </w:r>
          </w:p>
        </w:tc>
        <w:tc>
          <w:tcPr>
            <w:tcW w:w="1872" w:type="dxa"/>
          </w:tcPr>
          <w:p w14:paraId="46DDAB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10.45-11.20</w:t>
            </w:r>
          </w:p>
        </w:tc>
        <w:tc>
          <w:tcPr>
            <w:tcW w:w="6854" w:type="dxa"/>
          </w:tcPr>
          <w:p w14:paraId="410F0B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штопорных свойств.</w:t>
            </w:r>
          </w:p>
        </w:tc>
      </w:tr>
      <w:tr w:rsidR="002260A5" w:rsidRPr="002260A5" w14:paraId="4EB3EBB3" w14:textId="77777777" w:rsidTr="00274E04">
        <w:tc>
          <w:tcPr>
            <w:tcW w:w="1872" w:type="dxa"/>
          </w:tcPr>
          <w:p w14:paraId="3C9E6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июля 1938 года</w:t>
            </w:r>
          </w:p>
        </w:tc>
        <w:tc>
          <w:tcPr>
            <w:tcW w:w="1872" w:type="dxa"/>
          </w:tcPr>
          <w:p w14:paraId="236B7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11.10-12.15</w:t>
            </w:r>
          </w:p>
        </w:tc>
        <w:tc>
          <w:tcPr>
            <w:tcW w:w="6854" w:type="dxa"/>
          </w:tcPr>
          <w:p w14:paraId="6D50C5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температурного режима винто-моторной группы.</w:t>
            </w:r>
          </w:p>
        </w:tc>
      </w:tr>
      <w:tr w:rsidR="002260A5" w:rsidRPr="002260A5" w14:paraId="7E5CE21A" w14:textId="77777777" w:rsidTr="00274E04">
        <w:tc>
          <w:tcPr>
            <w:tcW w:w="1872" w:type="dxa"/>
          </w:tcPr>
          <w:p w14:paraId="676615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июля 1938 года</w:t>
            </w:r>
          </w:p>
        </w:tc>
        <w:tc>
          <w:tcPr>
            <w:tcW w:w="1872" w:type="dxa"/>
          </w:tcPr>
          <w:p w14:paraId="526343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6.15-6.50</w:t>
            </w:r>
          </w:p>
        </w:tc>
        <w:tc>
          <w:tcPr>
            <w:tcW w:w="6854" w:type="dxa"/>
          </w:tcPr>
          <w:p w14:paraId="453431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r>
      <w:tr w:rsidR="002260A5" w:rsidRPr="002260A5" w14:paraId="08739635" w14:textId="77777777" w:rsidTr="00274E04">
        <w:tc>
          <w:tcPr>
            <w:tcW w:w="1872" w:type="dxa"/>
          </w:tcPr>
          <w:p w14:paraId="4C5B0C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1872" w:type="dxa"/>
          </w:tcPr>
          <w:p w14:paraId="5BF6FF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14.00-14.40</w:t>
            </w:r>
          </w:p>
        </w:tc>
        <w:tc>
          <w:tcPr>
            <w:tcW w:w="6854" w:type="dxa"/>
          </w:tcPr>
          <w:p w14:paraId="2DA405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летчиком Николаевым.</w:t>
            </w:r>
          </w:p>
        </w:tc>
      </w:tr>
      <w:tr w:rsidR="002260A5" w:rsidRPr="002260A5" w14:paraId="6EC8F51A" w14:textId="77777777" w:rsidTr="00274E04">
        <w:tc>
          <w:tcPr>
            <w:tcW w:w="1872" w:type="dxa"/>
          </w:tcPr>
          <w:p w14:paraId="555624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июля 1938 года</w:t>
            </w:r>
          </w:p>
        </w:tc>
        <w:tc>
          <w:tcPr>
            <w:tcW w:w="1872" w:type="dxa"/>
          </w:tcPr>
          <w:p w14:paraId="64B5CF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15.30-16.10</w:t>
            </w:r>
          </w:p>
        </w:tc>
        <w:tc>
          <w:tcPr>
            <w:tcW w:w="6854" w:type="dxa"/>
          </w:tcPr>
          <w:p w14:paraId="2DD8B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летчиком Кубышкиным.</w:t>
            </w:r>
          </w:p>
        </w:tc>
      </w:tr>
      <w:tr w:rsidR="002260A5" w:rsidRPr="002260A5" w14:paraId="2DEF6511" w14:textId="77777777" w:rsidTr="00274E04">
        <w:tc>
          <w:tcPr>
            <w:tcW w:w="1872" w:type="dxa"/>
          </w:tcPr>
          <w:p w14:paraId="2E6FE2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1872" w:type="dxa"/>
          </w:tcPr>
          <w:p w14:paraId="154C6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10.40-11.50</w:t>
            </w:r>
          </w:p>
        </w:tc>
        <w:tc>
          <w:tcPr>
            <w:tcW w:w="6854" w:type="dxa"/>
          </w:tcPr>
          <w:p w14:paraId="2F2B5F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Внепрограммный полет на испытание бензина “Экстра-100”.</w:t>
            </w:r>
          </w:p>
        </w:tc>
      </w:tr>
      <w:tr w:rsidR="002260A5" w:rsidRPr="002260A5" w14:paraId="59F752B7" w14:textId="77777777" w:rsidTr="00274E04">
        <w:tc>
          <w:tcPr>
            <w:tcW w:w="1872" w:type="dxa"/>
          </w:tcPr>
          <w:p w14:paraId="540512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июля 1938 года</w:t>
            </w:r>
          </w:p>
        </w:tc>
        <w:tc>
          <w:tcPr>
            <w:tcW w:w="1872" w:type="dxa"/>
          </w:tcPr>
          <w:p w14:paraId="61A72D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12.20-13.10</w:t>
            </w:r>
          </w:p>
        </w:tc>
        <w:tc>
          <w:tcPr>
            <w:tcW w:w="6854" w:type="dxa"/>
          </w:tcPr>
          <w:p w14:paraId="65932B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Внепрограммный полет на испытание бензина “Экстра-100”.</w:t>
            </w:r>
          </w:p>
        </w:tc>
      </w:tr>
      <w:tr w:rsidR="002260A5" w:rsidRPr="002260A5" w14:paraId="29D880A9" w14:textId="77777777" w:rsidTr="00274E04">
        <w:tc>
          <w:tcPr>
            <w:tcW w:w="1872" w:type="dxa"/>
            <w:tcBorders>
              <w:bottom w:val="single" w:sz="12" w:space="0" w:color="auto"/>
            </w:tcBorders>
          </w:tcPr>
          <w:p w14:paraId="002D12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1872" w:type="dxa"/>
            <w:tcBorders>
              <w:bottom w:val="single" w:sz="12" w:space="0" w:color="auto"/>
            </w:tcBorders>
          </w:tcPr>
          <w:p w14:paraId="5C1FC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12.20</w:t>
            </w:r>
          </w:p>
        </w:tc>
        <w:tc>
          <w:tcPr>
            <w:tcW w:w="6854" w:type="dxa"/>
            <w:tcBorders>
              <w:bottom w:val="single" w:sz="12" w:space="0" w:color="auto"/>
            </w:tcBorders>
          </w:tcPr>
          <w:p w14:paraId="4A513E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перегнан на завод № 1.</w:t>
            </w:r>
          </w:p>
        </w:tc>
      </w:tr>
    </w:tbl>
    <w:p w14:paraId="71CC8F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пробыл в НИИ 40 дней.</w:t>
      </w:r>
    </w:p>
    <w:p w14:paraId="4F983C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Затрачено на испытание – 11 дней, на внеплановые полеты – 3 дня (4058).</w:t>
      </w:r>
    </w:p>
    <w:p w14:paraId="1E592B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D81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Нач. ПГУ Беляйкин писал письмо в ПЭУ НКОП письмо N 160/1407с:</w:t>
      </w:r>
    </w:p>
    <w:p w14:paraId="46B440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Вашему требованию при сем препровождаю "Сводный план основных показателей по НИ и ОР на 1938." (2141,31).</w:t>
      </w:r>
    </w:p>
    <w:p w14:paraId="0C296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B30C3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 октября 1938 года были поданы на испытания в НИИ ВВС:</w:t>
      </w:r>
    </w:p>
    <w:p w14:paraId="31E8F23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 пулемет калибра 12,7 мм конструкции Салищева-Галкина и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0A156C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 пулемет калибра 12,7 мм конструкции Березина и по 10 октября произведено 2588 выстрелов.... Пулемет 10 октября 1938 года отправлен в ЦКБ-14 для доводки (7409, 140).</w:t>
      </w:r>
    </w:p>
    <w:p w14:paraId="588B544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42E14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 закончились полигонные испытания выдвижной люковой установки с прицелом ОП-2 конструкции Веневидова и Можаровского (МВ), изготовления завода N 32, которые проходили с 3 июля 1938.</w:t>
      </w:r>
    </w:p>
    <w:p w14:paraId="26DF9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B3C4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w:t>
      </w:r>
    </w:p>
    <w:p w14:paraId="037EFC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безопасность работы люковой установки МВ;</w:t>
      </w:r>
    </w:p>
    <w:p w14:paraId="3998D8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безотказность подводки питания, отвода звеньев и гильз;</w:t>
      </w:r>
    </w:p>
    <w:p w14:paraId="37C380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Пригодность прицела ОП-2 для люковой установки;</w:t>
      </w:r>
    </w:p>
    <w:p w14:paraId="62288A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485FD1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EF6D3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7E2F2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3DB6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в НИП ВВС закончились полигонные гос. испытаний выдвижной ЛУ с прицелом ОП-2 конструкции Веневидова и Можаровского (МВ), изготовленной заводом 22, которые шли с 3 июля 1938. Вед. и ви2р Мохов. Цель испытаний:</w:t>
      </w:r>
    </w:p>
    <w:p w14:paraId="67984D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8E79C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Предъявленная на полигонные испытания выдвижная люковая установка Веневидова и Можаровского МВ с прицелом ОП-2, как имеющая преимущества перед шкворневой ЛУ СБ на полигонные испытания выдержала и м.б. рекомендована для изготовления опытной партии с обязательным устранением выявленных дефектов, после чего м.б. представлена на войсковые испытания. Нач. Оп. отдела НИП АВ ВВС ви1р Онисько, Нач. 5 отд. НИП АВ ви1р Цветков, ви сти 5 отд. ви2р Мохов (2721).</w:t>
      </w:r>
    </w:p>
    <w:p w14:paraId="4877C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A642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 8 октября 1938 г. на КР-212 испытывали ЖРД ОРМ-65, который работал устойчиво.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235246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2676BE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48818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6412E8D4" w14:textId="77777777" w:rsidR="004B0DF9" w:rsidRPr="002260A5" w:rsidRDefault="004B0DF9" w:rsidP="001F5E07">
      <w:pPr>
        <w:autoSpaceDE w:val="0"/>
        <w:autoSpaceDN w:val="0"/>
        <w:adjustRightInd w:val="0"/>
        <w:jc w:val="both"/>
        <w:rPr>
          <w:color w:val="000000" w:themeColor="text1"/>
          <w:sz w:val="16"/>
          <w:szCs w:val="16"/>
        </w:rPr>
      </w:pPr>
    </w:p>
    <w:p w14:paraId="447AFF5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DA326F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719C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 2 октября 1938 г. существует "Уральский турбинный завод" (9034).</w:t>
      </w:r>
    </w:p>
    <w:p w14:paraId="71EA48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DFFE27"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 октября </w:t>
      </w:r>
      <w:r w:rsidRPr="002260A5">
        <w:rPr>
          <w:color w:val="000000" w:themeColor="text1"/>
          <w:sz w:val="16"/>
          <w:szCs w:val="16"/>
        </w:rPr>
        <w:t>в 1938 году основан Уральский турбинный завод УТЗ. Ныне — ОАО "Турбомоторный завод" (Свердловская область) — одно из ведущих машиностроительных предприятий России по проектированию и производству энергетического оборудования</w:t>
      </w:r>
    </w:p>
    <w:p w14:paraId="0325F850" w14:textId="77777777" w:rsidR="006C7AE1" w:rsidRPr="002260A5" w:rsidRDefault="006C7AE1" w:rsidP="001F5E07">
      <w:pPr>
        <w:jc w:val="both"/>
        <w:rPr>
          <w:color w:val="000000" w:themeColor="text1"/>
          <w:sz w:val="16"/>
          <w:szCs w:val="16"/>
        </w:rPr>
      </w:pPr>
    </w:p>
    <w:p w14:paraId="62B3B5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октября 1938 г. был основан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В 05.1941 г. собрана первая паровая турбина АТ-12 мощностью 12 тыс. кВт.</w:t>
      </w:r>
    </w:p>
    <w:p w14:paraId="235568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директивой от 29.06.1941 г. на площадку УТЗ в 06-08.1941 г. эвакуировано из Ленинграда дизельное производство Кировского завода (3260 чел. персонала и более 6000 чел. членов их семей). В соответствии с пост. ГКО № 99сс от 11.07.1941 г. на завод эвакурованы: завод «Экономайзер», часть Невского завода НКТМ, турбинный цех завода № 190 НКСП; сюда эвакуирована также часть завода № 75 из Харькова. В 1941 г. на площадку завода эвакуирован также завод № 212, который действовал до 1944 г. Затем, вероятно, реэвакуирован обратно в Ленинград. В соответствии с пост. ГКО № 734сс от 4.10.1941 г. Уральский турбинный завод вошел в состав Уральского комбината по производству тяжелых танков КВ.</w:t>
      </w:r>
    </w:p>
    <w:p w14:paraId="1E83FB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площадку завода, вероятно, эвакуирован также Харьковский турбогенераторный завод НКТМ. 23.01.1942 г. вышло постановление ГКО № 1197 о восстановлении его производства.</w:t>
      </w:r>
    </w:p>
    <w:p w14:paraId="48526C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Начата подготовка производства дизелей: танкового В-2 и авиационного М-40. Первый В-2 выпущен в 10.1941 г. Пост. ГКО от 5.06.1942 г. заводу задан план по выпуску 22-25 дизелей в сутки. 16.10.1943 г. вышло постановление ГКО № 4339 о строительстве УТЗ им. Кирова НКТМ и в тот же день - постановление ГКО № 4342 об обеспечении заводом восстановления турбин электростанций Донбасса. Производство дизелей для танков, САУ и бронекатеров (ВОВ).</w:t>
      </w:r>
      <w:r w:rsidRPr="002260A5">
        <w:rPr>
          <w:color w:val="000000" w:themeColor="text1"/>
          <w:sz w:val="16"/>
          <w:szCs w:val="16"/>
          <w:vertAlign w:val="superscript"/>
        </w:rPr>
        <w:t>92</w:t>
      </w:r>
      <w:r w:rsidRPr="002260A5">
        <w:rPr>
          <w:color w:val="000000" w:themeColor="text1"/>
          <w:sz w:val="16"/>
          <w:szCs w:val="16"/>
        </w:rPr>
        <w:t xml:space="preserve"> Турбинный завод выпускал запчасти для ремонта турбин.</w:t>
      </w:r>
    </w:p>
    <w:p w14:paraId="1D0A0E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По приказу НКТП № 120 от 13.12.1941 г. дизельное производство формируется в самостоятельный завод № 76. Было решение о передачи части станков с завода № 76 НКТП на завод № 212 НКСП, пост. ГКО № 1103 от 4.01.1942 г. это решение отменено. С 5.04.1946(8) г. моторный и турбинный заводы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25EB0F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  г. из паротурбинного производства выделилось газотурбинное направление.</w:t>
      </w:r>
    </w:p>
    <w:p w14:paraId="45B71D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1CF541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7D13E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2003 г. построено 767 паровых турбин и 570 газовых.</w:t>
      </w:r>
    </w:p>
    <w:p w14:paraId="0169AD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(2002 г.)- 8500 чел.</w:t>
      </w:r>
    </w:p>
    <w:p w14:paraId="4E218A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Д.Е. Кочетков, (1944 г.)- п Л.С. Савельев. Гендиректор (-2001-02 г.-)- А.А. Чубаров, (2004 г.)- С. Зырянов, (2005 г.)- А.А. Шленский, (2007 г.)- В.В. Ермолаев.</w:t>
      </w:r>
    </w:p>
    <w:p w14:paraId="77D84B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Конкурсный управляющий (02.2004 г.-)- В. Сенцов.</w:t>
      </w:r>
    </w:p>
    <w:p w14:paraId="3FCB9F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01BF70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2260A5">
        <w:rPr>
          <w:color w:val="000000" w:themeColor="text1"/>
          <w:sz w:val="16"/>
          <w:szCs w:val="16"/>
          <w:lang w:val="en-US"/>
        </w:rPr>
        <w:t>JI</w:t>
      </w:r>
      <w:r w:rsidRPr="002260A5">
        <w:rPr>
          <w:color w:val="000000" w:themeColor="text1"/>
          <w:sz w:val="16"/>
          <w:szCs w:val="16"/>
        </w:rPr>
        <w:t>.</w:t>
      </w:r>
      <w:r w:rsidRPr="002260A5">
        <w:rPr>
          <w:color w:val="000000" w:themeColor="text1"/>
          <w:sz w:val="16"/>
          <w:szCs w:val="16"/>
          <w:lang w:val="en-US"/>
        </w:rPr>
        <w:t>B</w:t>
      </w:r>
      <w:r w:rsidRPr="002260A5">
        <w:rPr>
          <w:color w:val="000000" w:themeColor="text1"/>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2841C7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(2005 г.)- Е.А. Хлебцов.</w:t>
      </w:r>
    </w:p>
    <w:p w14:paraId="7E8B7B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(12.1941 г.)- Т. Чупахин.</w:t>
      </w:r>
    </w:p>
    <w:p w14:paraId="481A7A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ОТК (2005 г.)- И.М. Насретдинов.</w:t>
      </w:r>
    </w:p>
    <w:p w14:paraId="3AE64E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30666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СКБм завода</w:t>
      </w:r>
    </w:p>
    <w:p w14:paraId="64273C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504611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(2005 г.)- В.В. Лашманов.</w:t>
      </w:r>
    </w:p>
    <w:p w14:paraId="2B0A83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дизели: для САУ СУ-100 «ДГ» (1952); 2ДГ8М (1954), В2-600ТК, Д6-250ТК; передвижная электростанция ЭЛ-100 (1950-е) (11982).</w:t>
      </w:r>
    </w:p>
    <w:p w14:paraId="4D763236" w14:textId="77777777" w:rsidR="004B0DF9" w:rsidRPr="002260A5" w:rsidRDefault="004B0DF9" w:rsidP="001F5E07">
      <w:pPr>
        <w:autoSpaceDE w:val="0"/>
        <w:autoSpaceDN w:val="0"/>
        <w:adjustRightInd w:val="0"/>
        <w:jc w:val="both"/>
        <w:rPr>
          <w:color w:val="000000" w:themeColor="text1"/>
          <w:sz w:val="16"/>
          <w:szCs w:val="16"/>
        </w:rPr>
      </w:pPr>
    </w:p>
    <w:p w14:paraId="4A712F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 головной эсминец пр. 7у "Сторожевой" был спущен на воду со стапеля завода 190 и через год вышел в море на испытания. При этом на циркуляции корабль неожиданно получил опасный крен. Кренование показало, что начальная метацентрическая высота составляет всего 0,39 м вместо 0,5 м по проекту, а стандартное водоизмещение "Сторожевого" достигло 1834 т (нор</w:t>
      </w:r>
      <w:r w:rsidRPr="002260A5">
        <w:rPr>
          <w:color w:val="000000" w:themeColor="text1"/>
          <w:sz w:val="16"/>
          <w:szCs w:val="16"/>
        </w:rPr>
        <w:softHyphen/>
        <w:t>мальное 1936 т). Обсуждение качеств новых эсминцев было вновь вынесено на высший партийный и государственный уровень (3898).</w:t>
      </w:r>
    </w:p>
    <w:p w14:paraId="7333C6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5D83A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329082E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CFA74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СССР выразил протест Франции в связи с несоблюдением обязательств перед Чехословакией (1348,243).</w:t>
      </w:r>
    </w:p>
    <w:p w14:paraId="5F4A3B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D2C009" w14:textId="77777777" w:rsidR="004B0DF9" w:rsidRPr="0071073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w:t>
      </w:r>
      <w:r w:rsidRPr="00710735">
        <w:rPr>
          <w:i/>
          <w:iCs/>
          <w:color w:val="000000" w:themeColor="text1"/>
          <w:sz w:val="16"/>
          <w:szCs w:val="16"/>
        </w:rPr>
        <w:t xml:space="preserve"> </w:t>
      </w:r>
      <w:r w:rsidRPr="002260A5">
        <w:rPr>
          <w:i/>
          <w:iCs/>
          <w:color w:val="000000" w:themeColor="text1"/>
          <w:sz w:val="16"/>
          <w:szCs w:val="16"/>
        </w:rPr>
        <w:t>рубежом</w:t>
      </w:r>
      <w:r w:rsidRPr="00710735">
        <w:rPr>
          <w:i/>
          <w:iCs/>
          <w:color w:val="000000" w:themeColor="text1"/>
          <w:sz w:val="16"/>
          <w:szCs w:val="16"/>
        </w:rPr>
        <w:t>:</w:t>
      </w:r>
    </w:p>
    <w:p w14:paraId="591DEDCA" w14:textId="77777777" w:rsidR="004B0DF9" w:rsidRPr="00710735" w:rsidRDefault="004B0DF9" w:rsidP="001F5E07">
      <w:pPr>
        <w:numPr>
          <w:ilvl w:val="12"/>
          <w:numId w:val="0"/>
        </w:numPr>
        <w:autoSpaceDE w:val="0"/>
        <w:autoSpaceDN w:val="0"/>
        <w:adjustRightInd w:val="0"/>
        <w:jc w:val="both"/>
        <w:rPr>
          <w:iCs/>
          <w:color w:val="000000" w:themeColor="text1"/>
          <w:sz w:val="16"/>
          <w:szCs w:val="16"/>
        </w:rPr>
      </w:pPr>
    </w:p>
    <w:p w14:paraId="3A8C3A47" w14:textId="77777777" w:rsidR="00377DF2" w:rsidRPr="002260A5" w:rsidRDefault="00377DF2" w:rsidP="001F5E07">
      <w:pPr>
        <w:jc w:val="both"/>
        <w:rPr>
          <w:color w:val="000000" w:themeColor="text1"/>
          <w:sz w:val="16"/>
          <w:szCs w:val="16"/>
        </w:rPr>
      </w:pPr>
      <w:bookmarkStart w:id="61" w:name="_Hlk87880780"/>
      <w:r w:rsidRPr="002260A5">
        <w:rPr>
          <w:color w:val="000000" w:themeColor="text1"/>
          <w:sz w:val="16"/>
          <w:szCs w:val="16"/>
        </w:rPr>
        <w:t xml:space="preserve">2 октября </w:t>
      </w:r>
      <w:bookmarkEnd w:id="61"/>
      <w:r w:rsidRPr="002260A5">
        <w:rPr>
          <w:color w:val="000000" w:themeColor="text1"/>
          <w:sz w:val="16"/>
          <w:szCs w:val="16"/>
        </w:rPr>
        <w:t xml:space="preserve">1938 выполнил первый полет Dewoitine D.520 (20797). </w:t>
      </w:r>
    </w:p>
    <w:p w14:paraId="30A48B4A" w14:textId="77777777" w:rsidR="00377DF2" w:rsidRPr="002260A5" w:rsidRDefault="00377DF2" w:rsidP="001F5E07">
      <w:pPr>
        <w:jc w:val="both"/>
        <w:rPr>
          <w:color w:val="000000" w:themeColor="text1"/>
          <w:sz w:val="16"/>
          <w:szCs w:val="16"/>
        </w:rPr>
      </w:pPr>
    </w:p>
    <w:p w14:paraId="33805306" w14:textId="6F5DF082" w:rsidR="00377DF2" w:rsidRPr="002260A5" w:rsidRDefault="00377DF2" w:rsidP="001F5E07">
      <w:pPr>
        <w:jc w:val="both"/>
        <w:rPr>
          <w:color w:val="000000" w:themeColor="text1"/>
          <w:sz w:val="16"/>
          <w:szCs w:val="16"/>
          <w:lang w:val="en-US"/>
        </w:rPr>
      </w:pPr>
      <w:r w:rsidRPr="002260A5">
        <w:rPr>
          <w:color w:val="000000" w:themeColor="text1"/>
          <w:sz w:val="16"/>
          <w:szCs w:val="16"/>
        </w:rPr>
        <w:t>2 октября 1938</w:t>
      </w:r>
      <w:r w:rsidR="00E62B39">
        <w:rPr>
          <w:color w:val="000000" w:themeColor="text1"/>
          <w:sz w:val="16"/>
          <w:szCs w:val="16"/>
        </w:rPr>
        <w:t xml:space="preserve"> </w:t>
      </w:r>
      <w:r w:rsidRPr="002260A5">
        <w:rPr>
          <w:color w:val="000000" w:themeColor="text1"/>
          <w:sz w:val="16"/>
          <w:szCs w:val="16"/>
        </w:rPr>
        <w:t xml:space="preserve">- Первый полет истребителя Dewoitine D.520, М.Доре. На самолете установлен двигатель жидкостного охлаждения </w:t>
      </w:r>
      <w:r w:rsidR="00E62B39">
        <w:rPr>
          <w:color w:val="000000" w:themeColor="text1"/>
          <w:sz w:val="16"/>
          <w:szCs w:val="16"/>
        </w:rPr>
        <w:t xml:space="preserve"> </w:t>
      </w:r>
      <w:r w:rsidRPr="002260A5">
        <w:rPr>
          <w:color w:val="000000" w:themeColor="text1"/>
          <w:sz w:val="16"/>
          <w:szCs w:val="16"/>
        </w:rPr>
        <w:t>Hispano-Suiza 12Y. По</w:t>
      </w:r>
      <w:r w:rsidRPr="002260A5">
        <w:rPr>
          <w:color w:val="000000" w:themeColor="text1"/>
          <w:sz w:val="16"/>
          <w:szCs w:val="16"/>
          <w:lang w:val="en-US"/>
        </w:rPr>
        <w:t xml:space="preserve"> </w:t>
      </w:r>
      <w:r w:rsidRPr="002260A5">
        <w:rPr>
          <w:color w:val="000000" w:themeColor="text1"/>
          <w:sz w:val="16"/>
          <w:szCs w:val="16"/>
        </w:rPr>
        <w:t>июнь</w:t>
      </w:r>
      <w:r w:rsidRPr="002260A5">
        <w:rPr>
          <w:color w:val="000000" w:themeColor="text1"/>
          <w:sz w:val="16"/>
          <w:szCs w:val="16"/>
          <w:lang w:val="en-US"/>
        </w:rPr>
        <w:t xml:space="preserve"> 1944 </w:t>
      </w:r>
      <w:r w:rsidRPr="002260A5">
        <w:rPr>
          <w:color w:val="000000" w:themeColor="text1"/>
          <w:sz w:val="16"/>
          <w:szCs w:val="16"/>
        </w:rPr>
        <w:t>года</w:t>
      </w:r>
      <w:r w:rsidRPr="002260A5">
        <w:rPr>
          <w:color w:val="000000" w:themeColor="text1"/>
          <w:sz w:val="16"/>
          <w:szCs w:val="16"/>
          <w:lang w:val="en-US"/>
        </w:rPr>
        <w:t xml:space="preserve"> </w:t>
      </w:r>
      <w:r w:rsidRPr="002260A5">
        <w:rPr>
          <w:color w:val="000000" w:themeColor="text1"/>
          <w:sz w:val="16"/>
          <w:szCs w:val="16"/>
        </w:rPr>
        <w:t>произведено</w:t>
      </w:r>
      <w:r w:rsidRPr="002260A5">
        <w:rPr>
          <w:color w:val="000000" w:themeColor="text1"/>
          <w:sz w:val="16"/>
          <w:szCs w:val="16"/>
          <w:lang w:val="en-US"/>
        </w:rPr>
        <w:t xml:space="preserve"> 910 </w:t>
      </w:r>
      <w:r w:rsidRPr="002260A5">
        <w:rPr>
          <w:color w:val="000000" w:themeColor="text1"/>
          <w:sz w:val="16"/>
          <w:szCs w:val="16"/>
        </w:rPr>
        <w:t>машин</w:t>
      </w:r>
      <w:r w:rsidRPr="002260A5">
        <w:rPr>
          <w:color w:val="000000" w:themeColor="text1"/>
          <w:sz w:val="16"/>
          <w:szCs w:val="16"/>
          <w:lang w:val="en-US"/>
        </w:rPr>
        <w:t xml:space="preserve"> (22349).</w:t>
      </w:r>
    </w:p>
    <w:p w14:paraId="5CFDEF69" w14:textId="77777777" w:rsidR="00377DF2" w:rsidRPr="002260A5" w:rsidRDefault="00377DF2" w:rsidP="001F5E07">
      <w:pPr>
        <w:jc w:val="both"/>
        <w:rPr>
          <w:color w:val="000000" w:themeColor="text1"/>
          <w:sz w:val="16"/>
          <w:szCs w:val="16"/>
          <w:lang w:val="en-US"/>
        </w:rPr>
      </w:pPr>
    </w:p>
    <w:p w14:paraId="69B0E074" w14:textId="77777777" w:rsidR="006D24B8" w:rsidRPr="00E77D24" w:rsidRDefault="006D24B8" w:rsidP="006D24B8">
      <w:pPr>
        <w:jc w:val="both"/>
        <w:rPr>
          <w:color w:val="0070C0"/>
          <w:sz w:val="16"/>
          <w:szCs w:val="16"/>
        </w:rPr>
      </w:pPr>
      <w:r w:rsidRPr="00E77D24">
        <w:rPr>
          <w:color w:val="0070C0"/>
          <w:sz w:val="16"/>
          <w:szCs w:val="16"/>
        </w:rPr>
        <w:t>2 октября 1938 г. прототип нового «Девуатина» D.520 впервые поднялся в воздух, а в январе 1940 г. начались поставки серийных самоле</w:t>
      </w:r>
      <w:r w:rsidRPr="00E77D24">
        <w:rPr>
          <w:color w:val="0070C0"/>
          <w:sz w:val="16"/>
          <w:szCs w:val="16"/>
        </w:rPr>
        <w:softHyphen/>
        <w:t>тов. Машины комплектовались 12-цилиндровыми V- образными двигателями жидкостного охлаждения «Испано-Сьюиза» HS12Y-45 мощностью 930 л.с. Во</w:t>
      </w:r>
      <w:r w:rsidRPr="00E77D24">
        <w:rPr>
          <w:color w:val="0070C0"/>
          <w:sz w:val="16"/>
          <w:szCs w:val="16"/>
        </w:rPr>
        <w:softHyphen/>
        <w:t>оружение D.520 считалось довольно мощным: 20-мм пушка «Испано-Сьюиза» HS-404, установленная в раз</w:t>
      </w:r>
      <w:r w:rsidRPr="00E77D24">
        <w:rPr>
          <w:color w:val="0070C0"/>
          <w:sz w:val="16"/>
          <w:szCs w:val="16"/>
        </w:rPr>
        <w:softHyphen/>
        <w:t>вале цилиндров двигателя и стреляющая через вал винта (боекомплект 60 патронов), а также четыре 7,5- мм пулемета МАС 34 в крыле (по 675 патронов на ствол). Несмотря на многочисленные «детские болез</w:t>
      </w:r>
      <w:r w:rsidRPr="00E77D24">
        <w:rPr>
          <w:color w:val="0070C0"/>
          <w:sz w:val="16"/>
          <w:szCs w:val="16"/>
        </w:rPr>
        <w:softHyphen/>
        <w:t>ни» (постоянный перегрев двигателя, ненадежная ра</w:t>
      </w:r>
      <w:r w:rsidRPr="00E77D24">
        <w:rPr>
          <w:color w:val="0070C0"/>
          <w:sz w:val="16"/>
          <w:szCs w:val="16"/>
        </w:rPr>
        <w:softHyphen/>
        <w:t>бота нагнетателя и нередкие отказы вооружения), ис</w:t>
      </w:r>
      <w:r w:rsidRPr="00E77D24">
        <w:rPr>
          <w:color w:val="0070C0"/>
          <w:sz w:val="16"/>
          <w:szCs w:val="16"/>
        </w:rPr>
        <w:softHyphen/>
        <w:t>требители «Девуатин» быстро завоевали признание у летчиков благодаря своей отличной маневренности, удобной кабине с хорошим остеклением фонаря и не</w:t>
      </w:r>
      <w:r w:rsidRPr="00E77D24">
        <w:rPr>
          <w:color w:val="0070C0"/>
          <w:sz w:val="16"/>
          <w:szCs w:val="16"/>
        </w:rPr>
        <w:softHyphen/>
        <w:t>плохим взлетно-посадочным характеристикам. А за изящный, красивый силуэт D.520 вскоре прозвали «мисс Франция». В процессе серийного выпуска сис</w:t>
      </w:r>
      <w:r w:rsidRPr="00E77D24">
        <w:rPr>
          <w:color w:val="0070C0"/>
          <w:sz w:val="16"/>
          <w:szCs w:val="16"/>
        </w:rPr>
        <w:softHyphen/>
        <w:t>тему охлаждения двигателя доработали, что позволи</w:t>
      </w:r>
      <w:r w:rsidRPr="00E77D24">
        <w:rPr>
          <w:color w:val="0070C0"/>
          <w:sz w:val="16"/>
          <w:szCs w:val="16"/>
        </w:rPr>
        <w:softHyphen/>
        <w:t>ло «выжимать» из мотора его максимальную мощ</w:t>
      </w:r>
      <w:r w:rsidRPr="00E77D24">
        <w:rPr>
          <w:color w:val="0070C0"/>
          <w:sz w:val="16"/>
          <w:szCs w:val="16"/>
        </w:rPr>
        <w:softHyphen/>
        <w:t>ность. Скорость самолета повысилась до 550 км/ч. К 23 июня 1943 г. было изготовлено 438 D.520, выпуск их продолжался и позже - машины поступали в ВВС Виши. Общее количество построен</w:t>
      </w:r>
      <w:r w:rsidRPr="00E77D24">
        <w:rPr>
          <w:color w:val="0070C0"/>
          <w:sz w:val="16"/>
          <w:szCs w:val="16"/>
        </w:rPr>
        <w:softHyphen/>
        <w:t>ных самолетов этого типа достигло 905 единиц (24178)</w:t>
      </w:r>
    </w:p>
    <w:p w14:paraId="419FC09F" w14:textId="77777777" w:rsidR="006D24B8" w:rsidRPr="00E77D24" w:rsidRDefault="006D24B8" w:rsidP="006D24B8">
      <w:pPr>
        <w:jc w:val="both"/>
        <w:rPr>
          <w:color w:val="0070C0"/>
          <w:sz w:val="16"/>
          <w:szCs w:val="16"/>
        </w:rPr>
      </w:pPr>
    </w:p>
    <w:p w14:paraId="6C383406" w14:textId="77777777" w:rsidR="004B0DF9" w:rsidRPr="006D24B8"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lang w:val="en-US"/>
        </w:rPr>
        <w:t>October</w:t>
      </w:r>
      <w:r w:rsidRPr="006D24B8">
        <w:rPr>
          <w:color w:val="000000" w:themeColor="text1"/>
          <w:sz w:val="16"/>
          <w:szCs w:val="16"/>
        </w:rPr>
        <w:t xml:space="preserve"> 2 1938 </w:t>
      </w:r>
      <w:r w:rsidRPr="002260A5">
        <w:rPr>
          <w:color w:val="000000" w:themeColor="text1"/>
          <w:sz w:val="16"/>
          <w:szCs w:val="16"/>
          <w:lang w:val="en-US"/>
        </w:rPr>
        <w:t>Polish</w:t>
      </w:r>
      <w:r w:rsidRPr="006D24B8">
        <w:rPr>
          <w:color w:val="000000" w:themeColor="text1"/>
          <w:sz w:val="16"/>
          <w:szCs w:val="16"/>
        </w:rPr>
        <w:t xml:space="preserve"> </w:t>
      </w:r>
      <w:r w:rsidRPr="002260A5">
        <w:rPr>
          <w:color w:val="000000" w:themeColor="text1"/>
          <w:sz w:val="16"/>
          <w:szCs w:val="16"/>
          <w:lang w:val="en-US"/>
        </w:rPr>
        <w:t>troops</w:t>
      </w:r>
      <w:r w:rsidRPr="006D24B8">
        <w:rPr>
          <w:color w:val="000000" w:themeColor="text1"/>
          <w:sz w:val="16"/>
          <w:szCs w:val="16"/>
        </w:rPr>
        <w:t xml:space="preserve"> </w:t>
      </w:r>
      <w:r w:rsidRPr="002260A5">
        <w:rPr>
          <w:color w:val="000000" w:themeColor="text1"/>
          <w:sz w:val="16"/>
          <w:szCs w:val="16"/>
          <w:lang w:val="en-US"/>
        </w:rPr>
        <w:t>occupied</w:t>
      </w:r>
      <w:r w:rsidRPr="006D24B8">
        <w:rPr>
          <w:color w:val="000000" w:themeColor="text1"/>
          <w:sz w:val="16"/>
          <w:szCs w:val="16"/>
        </w:rPr>
        <w:t xml:space="preserve"> </w:t>
      </w:r>
      <w:r w:rsidRPr="002260A5">
        <w:rPr>
          <w:color w:val="000000" w:themeColor="text1"/>
          <w:sz w:val="16"/>
          <w:szCs w:val="16"/>
          <w:lang w:val="en-US"/>
        </w:rPr>
        <w:t>the</w:t>
      </w:r>
      <w:r w:rsidRPr="006D24B8">
        <w:rPr>
          <w:color w:val="000000" w:themeColor="text1"/>
          <w:sz w:val="16"/>
          <w:szCs w:val="16"/>
        </w:rPr>
        <w:t xml:space="preserve"> </w:t>
      </w:r>
      <w:r w:rsidRPr="002260A5">
        <w:rPr>
          <w:color w:val="000000" w:themeColor="text1"/>
          <w:sz w:val="16"/>
          <w:szCs w:val="16"/>
          <w:lang w:val="en-US"/>
        </w:rPr>
        <w:t>Teschen</w:t>
      </w:r>
      <w:r w:rsidRPr="006D24B8">
        <w:rPr>
          <w:color w:val="000000" w:themeColor="text1"/>
          <w:sz w:val="16"/>
          <w:szCs w:val="16"/>
        </w:rPr>
        <w:t xml:space="preserve"> </w:t>
      </w:r>
      <w:r w:rsidRPr="002260A5">
        <w:rPr>
          <w:color w:val="000000" w:themeColor="text1"/>
          <w:sz w:val="16"/>
          <w:szCs w:val="16"/>
          <w:lang w:val="en-US"/>
        </w:rPr>
        <w:t>area</w:t>
      </w:r>
      <w:r w:rsidRPr="006D24B8">
        <w:rPr>
          <w:color w:val="000000" w:themeColor="text1"/>
          <w:sz w:val="16"/>
          <w:szCs w:val="16"/>
        </w:rPr>
        <w:t xml:space="preserve"> (1223).</w:t>
      </w:r>
    </w:p>
    <w:p w14:paraId="4330BB9F" w14:textId="77777777" w:rsidR="004B0DF9" w:rsidRPr="006D24B8" w:rsidRDefault="004B0DF9" w:rsidP="001F5E07">
      <w:pPr>
        <w:numPr>
          <w:ilvl w:val="12"/>
          <w:numId w:val="0"/>
        </w:numPr>
        <w:autoSpaceDE w:val="0"/>
        <w:autoSpaceDN w:val="0"/>
        <w:adjustRightInd w:val="0"/>
        <w:jc w:val="both"/>
        <w:rPr>
          <w:color w:val="000000" w:themeColor="text1"/>
          <w:sz w:val="16"/>
          <w:szCs w:val="16"/>
        </w:rPr>
      </w:pPr>
    </w:p>
    <w:p w14:paraId="3F9A9C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польские войска эвакуировали Тешинскую провинцию (1223).</w:t>
      </w:r>
    </w:p>
    <w:p w14:paraId="298211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D6DB59" w14:textId="40BECE7B" w:rsidR="0000168F" w:rsidRPr="002260A5" w:rsidRDefault="0000168F"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2 октября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польские войска заняли части Тешинской и Фриштатской областей. 2 ноября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bookmarkStart w:id="62" w:name="YANDEX_LAST"/>
      <w:bookmarkEnd w:id="62"/>
      <w:r w:rsidRPr="002260A5">
        <w:rPr>
          <w:color w:val="000000" w:themeColor="text1"/>
          <w:sz w:val="16"/>
          <w:szCs w:val="16"/>
        </w:rPr>
        <w:t xml:space="preserve"> г. в Вене в рамках «первого Венского арбитража» был улажен венгеро-чехословацкий спор по поводу венгерского меньшинства в Чехословакии: Германия и Италия, выступившие «арбитрами», передали Венгрии южные районы Словакии и Закарпатской Украины с населением свыше 1 млн.чел., хотя Венгрия настаивала на передаче всей территории Закарпатской Украины (17342).</w:t>
      </w:r>
    </w:p>
    <w:p w14:paraId="36A9DB6B" w14:textId="77777777" w:rsidR="0000168F" w:rsidRPr="002260A5" w:rsidRDefault="0000168F" w:rsidP="001F5E07">
      <w:pPr>
        <w:numPr>
          <w:ilvl w:val="12"/>
          <w:numId w:val="0"/>
        </w:numPr>
        <w:autoSpaceDE w:val="0"/>
        <w:autoSpaceDN w:val="0"/>
        <w:adjustRightInd w:val="0"/>
        <w:jc w:val="both"/>
        <w:rPr>
          <w:color w:val="000000" w:themeColor="text1"/>
          <w:sz w:val="16"/>
          <w:szCs w:val="16"/>
        </w:rPr>
      </w:pPr>
    </w:p>
    <w:p w14:paraId="2D537B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Япония вышла из Лиги наций (3481).</w:t>
      </w:r>
    </w:p>
    <w:p w14:paraId="76C513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7E73E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B313FC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B69A8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 октября 1938 Нач. штаба НИИ ВВС ви1р Щербаков писал письмо N 2/00715 и НИИ завода 126 Кокурину:</w:t>
      </w:r>
    </w:p>
    <w:p w14:paraId="7F6BE3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"Направляю ТТТ на конструктивные изменения и дополнения, подлежащие внедрению на образце ДБ-3 1939."</w:t>
      </w:r>
    </w:p>
    <w:p w14:paraId="68F814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Утверждено 15 июня 1938 Нач. ВВС к2р Локтионовым</w:t>
      </w:r>
    </w:p>
    <w:p w14:paraId="10301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ТТТ на конструктивные изменения и дополнения, подлежащие внедрению на образце 1939 ДБ-3</w:t>
      </w:r>
    </w:p>
    <w:p w14:paraId="1F656E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Моторная группа</w:t>
      </w:r>
    </w:p>
    <w:p w14:paraId="114DD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Установить М-87 с дальнейшей заменой его модификацией с увеличенной мощностью и высотностью</w:t>
      </w:r>
    </w:p>
    <w:p w14:paraId="72B7E5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Упростить бензосистему, сократив время заправки до 20 мин. 4 пистолетами от одного бензозаправщика и от одного пистолета - 50 мин.</w:t>
      </w:r>
    </w:p>
    <w:p w14:paraId="13F915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Центропланная группа баков (6 шт.) д.б. сделаны таким образом, чтобы баки могли быть запротектированы в любой момент. Для образца 1939 сделать два комплекта - протектированный и непротектированный.</w:t>
      </w:r>
    </w:p>
    <w:p w14:paraId="55B65E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Сделать легкосъемные капоты, обеспечив нормальное и равномерное охлаждение головок цилиндров.</w:t>
      </w:r>
    </w:p>
    <w:p w14:paraId="504C2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Увеличить лючок у крана отстойника мотора и сделать надежные замки.</w:t>
      </w:r>
    </w:p>
    <w:p w14:paraId="14D68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7. Сделать лючок и отверстие под пробкой бензофильтра.</w:t>
      </w:r>
    </w:p>
    <w:p w14:paraId="05502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установить ВИШ-3</w:t>
      </w:r>
    </w:p>
    <w:p w14:paraId="6E8697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Группа шасси и управления</w:t>
      </w:r>
    </w:p>
    <w:p w14:paraId="3C6716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Обеспечить трехточечную посадку с выпущенными моторами</w:t>
      </w:r>
    </w:p>
    <w:p w14:paraId="59E568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Сделать легкое управление ВИШ-3, расположив около сектора газа</w:t>
      </w:r>
    </w:p>
    <w:p w14:paraId="50DFB6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установить флетнера и триммера на элероны, флетнер на РВ, обеспечив указателями их положения.</w:t>
      </w:r>
    </w:p>
    <w:p w14:paraId="315DCD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Отклонение триммера РВ увеличить с отношением 2:1</w:t>
      </w:r>
    </w:p>
    <w:p w14:paraId="769C7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Установить управление триммерами...</w:t>
      </w:r>
    </w:p>
    <w:p w14:paraId="6CCA3D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Уменьшить ход педали ножного управления и увеличить угол отклонения РН до 28 гр...</w:t>
      </w:r>
    </w:p>
    <w:p w14:paraId="25999E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Предусмотреть замену костыля под колесо 400х150</w:t>
      </w:r>
    </w:p>
    <w:p w14:paraId="1153D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Приблизить штурвал к летчику (как на машине N 3039002)...</w:t>
      </w:r>
    </w:p>
    <w:p w14:paraId="5946F6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Сделать управление стопором костыля</w:t>
      </w:r>
    </w:p>
    <w:p w14:paraId="126F4C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Ввести новую схему подъема и выпуска шасси электромеханическую или при оставлении старой схемы уменьшить давление...</w:t>
      </w:r>
    </w:p>
    <w:p w14:paraId="52D7EE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Управление выпуском, подъемом и контроль положения д. происходить от 1-2 движений л</w:t>
      </w:r>
    </w:p>
    <w:p w14:paraId="40E195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установить убирающиеся лыжи...</w:t>
      </w:r>
    </w:p>
    <w:p w14:paraId="2934E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Группа крыла</w:t>
      </w:r>
    </w:p>
    <w:p w14:paraId="6C9776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Сделать люки для выемки бензобаков без расстыковки крыла</w:t>
      </w:r>
    </w:p>
    <w:p w14:paraId="09A957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Упорядочить размещение лючков по крылу и фюзеляжу</w:t>
      </w:r>
    </w:p>
    <w:p w14:paraId="40814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установить на лючках замки типа Дуглас</w:t>
      </w:r>
    </w:p>
    <w:p w14:paraId="39912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Группа фюзеляжа</w:t>
      </w:r>
    </w:p>
    <w:p w14:paraId="117CF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Сделать доп. окна для обзора по низу фюзеляжа за люком стрелка</w:t>
      </w:r>
    </w:p>
    <w:p w14:paraId="036EAA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Установить сидение л с бронированной спинкой, под спинной подушкой...</w:t>
      </w:r>
    </w:p>
    <w:p w14:paraId="4792A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Установить козырек на астролюк</w:t>
      </w:r>
    </w:p>
    <w:p w14:paraId="5FDDCF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Сделать герметическим люк хвостовой установки</w:t>
      </w:r>
    </w:p>
    <w:p w14:paraId="5B711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Заменить целлулоид на оргстекло (плексиглас).</w:t>
      </w:r>
    </w:p>
    <w:p w14:paraId="1C05A1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Установить замок фонаря л по типу СБ...</w:t>
      </w:r>
    </w:p>
    <w:p w14:paraId="1F111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Увеличить фонарь л</w:t>
      </w:r>
    </w:p>
    <w:p w14:paraId="6D51EE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Устранить подсос выхлопных газов в кабины л и с, предусмотрев вентиляцию от скоростного напора</w:t>
      </w:r>
    </w:p>
    <w:p w14:paraId="7B425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Оборудование</w:t>
      </w:r>
    </w:p>
    <w:p w14:paraId="3C0E9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Установку автопилота на ДБ-3, выпускаемые в 1939, решить после испытания на 5 самолетах в НИИ ВВС</w:t>
      </w:r>
    </w:p>
    <w:p w14:paraId="17B9C0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установить указатель поворота Пионер у л и ш...</w:t>
      </w:r>
    </w:p>
    <w:p w14:paraId="4C2281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установить у л зеркало для обзора задней полусферы...</w:t>
      </w:r>
    </w:p>
    <w:p w14:paraId="62BC8F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установить место для планшета с-р...</w:t>
      </w:r>
    </w:p>
    <w:p w14:paraId="76DB31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Установить посадочные огни нового типа...</w:t>
      </w:r>
    </w:p>
    <w:p w14:paraId="521112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установить посадочную фару Ф-155...</w:t>
      </w:r>
    </w:p>
    <w:p w14:paraId="73FED0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 Установить спиртовой термометр наружного воздуха в кабине ш...</w:t>
      </w:r>
    </w:p>
    <w:p w14:paraId="1188F4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По вооружению</w:t>
      </w:r>
    </w:p>
    <w:p w14:paraId="4E0E5D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Установить ПМП-3 на все турели</w:t>
      </w:r>
    </w:p>
    <w:p w14:paraId="1820A2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Сделать крепление буксируемого конуса</w:t>
      </w:r>
    </w:p>
    <w:p w14:paraId="36F8DB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Снять оборудование (2695).</w:t>
      </w:r>
    </w:p>
    <w:p w14:paraId="03F76B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F1F2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на СБ 2М-103 N 2/83 (96 серии) с наружными балками для бомб (ДЕР-19) под центропланом с подвешенными сбрасываемыми баками по 368 л выполнили полет до 7000 м (2720).</w:t>
      </w:r>
    </w:p>
    <w:p w14:paraId="6DF888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A14CC3" w14:textId="77777777" w:rsidR="004B0DF9" w:rsidRPr="002260A5" w:rsidRDefault="004B0DF9" w:rsidP="001F5E07">
      <w:pPr>
        <w:jc w:val="both"/>
        <w:rPr>
          <w:color w:val="000000" w:themeColor="text1"/>
          <w:sz w:val="16"/>
          <w:szCs w:val="16"/>
        </w:rPr>
      </w:pPr>
      <w:r w:rsidRPr="002260A5">
        <w:rPr>
          <w:color w:val="000000" w:themeColor="text1"/>
          <w:sz w:val="16"/>
          <w:szCs w:val="16"/>
        </w:rPr>
        <w:t>3 октября 1938 мотор М-34РФНТК (с турбокомпрессора</w:t>
      </w:r>
      <w:r w:rsidRPr="002260A5">
        <w:rPr>
          <w:color w:val="000000" w:themeColor="text1"/>
          <w:sz w:val="16"/>
          <w:szCs w:val="16"/>
        </w:rPr>
        <w:softHyphen/>
        <w:t>ми и приводным центробежным компрес</w:t>
      </w:r>
      <w:r w:rsidRPr="002260A5">
        <w:rPr>
          <w:color w:val="000000" w:themeColor="text1"/>
          <w:sz w:val="16"/>
          <w:szCs w:val="16"/>
        </w:rPr>
        <w:softHyphen/>
        <w:t>сором) для БОК прибыл на завод. Поэ</w:t>
      </w:r>
      <w:r w:rsidRPr="002260A5">
        <w:rPr>
          <w:color w:val="000000" w:themeColor="text1"/>
          <w:sz w:val="16"/>
          <w:szCs w:val="16"/>
        </w:rPr>
        <w:softHyphen/>
        <w:t>тому первые рулежки и пробежки маши</w:t>
      </w:r>
      <w:r w:rsidRPr="002260A5">
        <w:rPr>
          <w:color w:val="000000" w:themeColor="text1"/>
          <w:sz w:val="16"/>
          <w:szCs w:val="16"/>
        </w:rPr>
        <w:softHyphen/>
        <w:t>ны, построенной еще в мае, состоялись лишь 20 и 28 декабря соот</w:t>
      </w:r>
      <w:r w:rsidRPr="002260A5">
        <w:rPr>
          <w:color w:val="000000" w:themeColor="text1"/>
          <w:sz w:val="16"/>
          <w:szCs w:val="16"/>
        </w:rPr>
        <w:softHyphen/>
        <w:t>ветственно. Первый же вылет планировал</w:t>
      </w:r>
      <w:r w:rsidRPr="002260A5">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2260A5">
        <w:rPr>
          <w:color w:val="000000" w:themeColor="text1"/>
          <w:sz w:val="16"/>
          <w:szCs w:val="16"/>
        </w:rPr>
        <w:softHyphen/>
        <w:t>шев. До 26 июня летчики Юмашев, Гро</w:t>
      </w:r>
      <w:r w:rsidRPr="002260A5">
        <w:rPr>
          <w:color w:val="000000" w:themeColor="text1"/>
          <w:sz w:val="16"/>
          <w:szCs w:val="16"/>
        </w:rPr>
        <w:softHyphen/>
        <w:t>мов и Байдуков выполнили на нем 18 по</w:t>
      </w:r>
      <w:r w:rsidRPr="002260A5">
        <w:rPr>
          <w:color w:val="000000" w:themeColor="text1"/>
          <w:sz w:val="16"/>
          <w:szCs w:val="16"/>
        </w:rPr>
        <w:softHyphen/>
        <w:t>летов общей продолжительностью 20 ча</w:t>
      </w:r>
      <w:r w:rsidRPr="002260A5">
        <w:rPr>
          <w:color w:val="000000" w:themeColor="text1"/>
          <w:sz w:val="16"/>
          <w:szCs w:val="16"/>
        </w:rPr>
        <w:softHyphen/>
        <w:t>сов 25 минут. Летали как в Смоленске, так и с Центрального аэродрома столи</w:t>
      </w:r>
      <w:r w:rsidRPr="002260A5">
        <w:rPr>
          <w:color w:val="000000" w:themeColor="text1"/>
          <w:sz w:val="16"/>
          <w:szCs w:val="16"/>
        </w:rPr>
        <w:softHyphen/>
        <w:t>цы (летчики-испытатели Н.Д. Фиксон иА.Н. Гринчик) (12725).</w:t>
      </w:r>
    </w:p>
    <w:p w14:paraId="310AB9EB" w14:textId="77777777" w:rsidR="004B0DF9" w:rsidRPr="002260A5" w:rsidRDefault="004B0DF9" w:rsidP="001F5E07">
      <w:pPr>
        <w:jc w:val="both"/>
        <w:rPr>
          <w:color w:val="000000" w:themeColor="text1"/>
          <w:sz w:val="16"/>
          <w:szCs w:val="16"/>
        </w:rPr>
      </w:pPr>
    </w:p>
    <w:p w14:paraId="038B47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года Председатель комиссии С.В.И. представил протокол комиссии по производству Р-10 на заводе N 135, а по заводу Саркомбайн 15 октября 1938 года (3839).</w:t>
      </w:r>
    </w:p>
    <w:p w14:paraId="11451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41FD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вышел приказ ПГУ НКОП N 079 о строительстве опытных серий самолетов на заводе 207 (1352,2).</w:t>
      </w:r>
    </w:p>
    <w:p w14:paraId="589F6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577F6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октября 1938 командир самолета ПМ-6 летчик М.Е. Сахаров заметил двух</w:t>
      </w:r>
      <w:r w:rsidRPr="002260A5">
        <w:rPr>
          <w:color w:val="000000" w:themeColor="text1"/>
          <w:sz w:val="16"/>
          <w:szCs w:val="16"/>
        </w:rPr>
        <w:softHyphen/>
        <w:t>моторный самолет с двумя людьми око</w:t>
      </w:r>
      <w:r w:rsidRPr="002260A5">
        <w:rPr>
          <w:color w:val="000000" w:themeColor="text1"/>
          <w:sz w:val="16"/>
          <w:szCs w:val="16"/>
        </w:rPr>
        <w:softHyphen/>
        <w:t>ло, встряхивавших расправленный купол парашюта. Это была Родина (10717).</w:t>
      </w:r>
    </w:p>
    <w:p w14:paraId="72C0514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DDB1AA5" w14:textId="77777777" w:rsidR="00377DF2" w:rsidRPr="002260A5" w:rsidRDefault="00377DF2"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99A2A46" w14:textId="77777777" w:rsidR="00377DF2" w:rsidRPr="002260A5" w:rsidRDefault="00377DF2" w:rsidP="001F5E07">
      <w:pPr>
        <w:numPr>
          <w:ilvl w:val="12"/>
          <w:numId w:val="0"/>
        </w:numPr>
        <w:autoSpaceDE w:val="0"/>
        <w:autoSpaceDN w:val="0"/>
        <w:adjustRightInd w:val="0"/>
        <w:jc w:val="both"/>
        <w:rPr>
          <w:iCs/>
          <w:color w:val="000000" w:themeColor="text1"/>
          <w:sz w:val="16"/>
          <w:szCs w:val="16"/>
        </w:rPr>
      </w:pPr>
    </w:p>
    <w:p w14:paraId="04D3EB59" w14:textId="77777777" w:rsidR="00377DF2" w:rsidRPr="002260A5" w:rsidRDefault="00377DF2" w:rsidP="001F5E07">
      <w:pPr>
        <w:jc w:val="both"/>
        <w:rPr>
          <w:color w:val="000000" w:themeColor="text1"/>
          <w:sz w:val="16"/>
          <w:szCs w:val="16"/>
        </w:rPr>
      </w:pPr>
      <w:r w:rsidRPr="002260A5">
        <w:rPr>
          <w:color w:val="000000" w:themeColor="text1"/>
          <w:sz w:val="16"/>
          <w:szCs w:val="16"/>
        </w:rPr>
        <w:t>3 октября 1938 опросом ПБ</w:t>
      </w:r>
    </w:p>
    <w:p w14:paraId="50F85BB2" w14:textId="77777777" w:rsidR="00377DF2" w:rsidRPr="002260A5" w:rsidRDefault="00377DF2" w:rsidP="001F5E07">
      <w:pPr>
        <w:jc w:val="both"/>
        <w:rPr>
          <w:color w:val="000000" w:themeColor="text1"/>
          <w:sz w:val="16"/>
          <w:szCs w:val="16"/>
        </w:rPr>
      </w:pPr>
      <w:r w:rsidRPr="002260A5">
        <w:rPr>
          <w:color w:val="000000" w:themeColor="text1"/>
          <w:sz w:val="16"/>
          <w:szCs w:val="16"/>
        </w:rPr>
        <w:t>122.- Вопросы К,О.</w:t>
      </w:r>
    </w:p>
    <w:p w14:paraId="62E29580" w14:textId="77777777" w:rsidR="00377DF2" w:rsidRPr="002260A5" w:rsidRDefault="00377DF2" w:rsidP="001F5E07">
      <w:pPr>
        <w:jc w:val="both"/>
        <w:rPr>
          <w:color w:val="000000" w:themeColor="text1"/>
          <w:sz w:val="16"/>
          <w:szCs w:val="16"/>
        </w:rPr>
      </w:pPr>
      <w:r w:rsidRPr="002260A5">
        <w:rPr>
          <w:color w:val="000000" w:themeColor="text1"/>
          <w:sz w:val="16"/>
          <w:szCs w:val="16"/>
        </w:rPr>
        <w:t>Утвердить следующие решения К.О.:</w:t>
      </w:r>
    </w:p>
    <w:p w14:paraId="298E4789" w14:textId="77777777" w:rsidR="00377DF2" w:rsidRPr="002260A5" w:rsidRDefault="00377DF2" w:rsidP="001F5E07">
      <w:pPr>
        <w:jc w:val="both"/>
        <w:rPr>
          <w:color w:val="000000" w:themeColor="text1"/>
          <w:sz w:val="16"/>
          <w:szCs w:val="16"/>
        </w:rPr>
      </w:pPr>
      <w:r w:rsidRPr="002260A5">
        <w:rPr>
          <w:color w:val="000000" w:themeColor="text1"/>
          <w:sz w:val="16"/>
          <w:szCs w:val="16"/>
        </w:rPr>
        <w:t>1. Об отпуске 2,000 ам,долларов НКОбороны.</w:t>
      </w:r>
    </w:p>
    <w:p w14:paraId="525B2C28" w14:textId="77777777" w:rsidR="00377DF2" w:rsidRPr="002260A5" w:rsidRDefault="00377DF2" w:rsidP="001F5E07">
      <w:pPr>
        <w:jc w:val="both"/>
        <w:rPr>
          <w:color w:val="000000" w:themeColor="text1"/>
          <w:sz w:val="16"/>
          <w:szCs w:val="16"/>
        </w:rPr>
      </w:pPr>
      <w:r w:rsidRPr="002260A5">
        <w:rPr>
          <w:color w:val="000000" w:themeColor="text1"/>
          <w:sz w:val="16"/>
          <w:szCs w:val="16"/>
        </w:rPr>
        <w:t>"Отпустить Народному Комиссариату Обороны Союза ССР для приобретения иностранных карт (японских) 2.000 аме</w:t>
      </w:r>
      <w:r w:rsidRPr="002260A5">
        <w:rPr>
          <w:color w:val="000000" w:themeColor="text1"/>
          <w:sz w:val="16"/>
          <w:szCs w:val="16"/>
        </w:rPr>
        <w:softHyphen/>
        <w:t>риканских долларов."</w:t>
      </w:r>
    </w:p>
    <w:p w14:paraId="0EB9EF1F" w14:textId="77777777" w:rsidR="00377DF2" w:rsidRPr="002260A5" w:rsidRDefault="00377DF2" w:rsidP="001F5E07">
      <w:pPr>
        <w:jc w:val="both"/>
        <w:rPr>
          <w:color w:val="000000" w:themeColor="text1"/>
          <w:sz w:val="16"/>
          <w:szCs w:val="16"/>
        </w:rPr>
      </w:pPr>
      <w:r w:rsidRPr="002260A5">
        <w:rPr>
          <w:color w:val="000000" w:themeColor="text1"/>
          <w:sz w:val="16"/>
          <w:szCs w:val="16"/>
        </w:rPr>
        <w:t>Выписки посланы:</w:t>
      </w:r>
    </w:p>
    <w:p w14:paraId="0E174405" w14:textId="77777777" w:rsidR="00377DF2" w:rsidRPr="002260A5" w:rsidRDefault="00377DF2" w:rsidP="001F5E07">
      <w:pPr>
        <w:jc w:val="both"/>
        <w:rPr>
          <w:color w:val="000000" w:themeColor="text1"/>
          <w:sz w:val="16"/>
          <w:szCs w:val="16"/>
        </w:rPr>
      </w:pPr>
      <w:r w:rsidRPr="002260A5">
        <w:rPr>
          <w:color w:val="000000" w:themeColor="text1"/>
          <w:sz w:val="16"/>
          <w:szCs w:val="16"/>
        </w:rPr>
        <w:t>Базилевичу.Ворошило ву.</w:t>
      </w:r>
    </w:p>
    <w:p w14:paraId="2D99196F" w14:textId="77777777" w:rsidR="00377DF2" w:rsidRPr="002260A5" w:rsidRDefault="00377DF2" w:rsidP="001F5E07">
      <w:pPr>
        <w:jc w:val="both"/>
        <w:rPr>
          <w:color w:val="000000" w:themeColor="text1"/>
          <w:sz w:val="16"/>
          <w:szCs w:val="16"/>
        </w:rPr>
      </w:pPr>
      <w:r w:rsidRPr="002260A5">
        <w:rPr>
          <w:color w:val="000000" w:themeColor="text1"/>
          <w:sz w:val="16"/>
          <w:szCs w:val="16"/>
        </w:rPr>
        <w:t>П. О производстве снайперовских винтовочных оптических прицелов.</w:t>
      </w:r>
    </w:p>
    <w:p w14:paraId="657171D7" w14:textId="77777777" w:rsidR="00377DF2" w:rsidRPr="002260A5" w:rsidRDefault="00377DF2" w:rsidP="001F5E07">
      <w:pPr>
        <w:jc w:val="both"/>
        <w:rPr>
          <w:color w:val="000000" w:themeColor="text1"/>
          <w:sz w:val="16"/>
          <w:szCs w:val="16"/>
        </w:rPr>
      </w:pPr>
      <w:r w:rsidRPr="002260A5">
        <w:rPr>
          <w:color w:val="000000" w:themeColor="text1"/>
          <w:sz w:val="16"/>
          <w:szCs w:val="16"/>
        </w:rPr>
        <w:t>"Выделить НКВД импортный контингент в сумме 289 т. р. на приобретение у инофирм следующего оборудования, не</w:t>
      </w:r>
      <w:r w:rsidRPr="002260A5">
        <w:rPr>
          <w:color w:val="000000" w:themeColor="text1"/>
          <w:sz w:val="16"/>
          <w:szCs w:val="16"/>
        </w:rPr>
        <w:softHyphen/>
        <w:t>обходимого для производства прицелов "ПЕ":</w:t>
      </w:r>
    </w:p>
    <w:p w14:paraId="4C293FFD" w14:textId="77777777" w:rsidR="00377DF2" w:rsidRPr="002260A5" w:rsidRDefault="00377DF2" w:rsidP="001F5E07">
      <w:pPr>
        <w:jc w:val="both"/>
        <w:rPr>
          <w:color w:val="000000" w:themeColor="text1"/>
          <w:sz w:val="16"/>
          <w:szCs w:val="16"/>
        </w:rPr>
      </w:pPr>
      <w:r w:rsidRPr="002260A5">
        <w:rPr>
          <w:color w:val="000000" w:themeColor="text1"/>
          <w:sz w:val="16"/>
          <w:szCs w:val="16"/>
        </w:rPr>
        <w:t>1) токарно-револьверных автоматов диаметром до 9 мм</w:t>
      </w:r>
      <w:r w:rsidRPr="002260A5">
        <w:rPr>
          <w:color w:val="000000" w:themeColor="text1"/>
          <w:sz w:val="16"/>
          <w:szCs w:val="16"/>
        </w:rPr>
        <w:tab/>
        <w:t>2 шт. на сумму</w:t>
      </w:r>
      <w:r w:rsidRPr="002260A5">
        <w:rPr>
          <w:color w:val="000000" w:themeColor="text1"/>
          <w:sz w:val="16"/>
          <w:szCs w:val="16"/>
        </w:rPr>
        <w:tab/>
        <w:t>56 т.р.</w:t>
      </w:r>
    </w:p>
    <w:p w14:paraId="6588A28D" w14:textId="77777777" w:rsidR="00377DF2" w:rsidRPr="002260A5" w:rsidRDefault="00377DF2" w:rsidP="001F5E07">
      <w:pPr>
        <w:jc w:val="both"/>
        <w:rPr>
          <w:color w:val="000000" w:themeColor="text1"/>
          <w:sz w:val="16"/>
          <w:szCs w:val="16"/>
        </w:rPr>
      </w:pPr>
      <w:r w:rsidRPr="002260A5">
        <w:rPr>
          <w:color w:val="000000" w:themeColor="text1"/>
          <w:sz w:val="16"/>
          <w:szCs w:val="16"/>
        </w:rPr>
        <w:t>2) токарно-револьверных автоматов диаметром до 42 мм</w:t>
      </w:r>
      <w:r w:rsidRPr="002260A5">
        <w:rPr>
          <w:color w:val="000000" w:themeColor="text1"/>
          <w:sz w:val="16"/>
          <w:szCs w:val="16"/>
        </w:rPr>
        <w:tab/>
        <w:t>2</w:t>
      </w:r>
      <w:r w:rsidRPr="002260A5">
        <w:rPr>
          <w:color w:val="000000" w:themeColor="text1"/>
          <w:sz w:val="16"/>
          <w:szCs w:val="16"/>
        </w:rPr>
        <w:tab/>
        <w:t>110</w:t>
      </w:r>
    </w:p>
    <w:p w14:paraId="45D0ECAA" w14:textId="77777777" w:rsidR="00377DF2" w:rsidRPr="002260A5" w:rsidRDefault="00377DF2" w:rsidP="001F5E07">
      <w:pPr>
        <w:jc w:val="both"/>
        <w:rPr>
          <w:color w:val="000000" w:themeColor="text1"/>
          <w:sz w:val="16"/>
          <w:szCs w:val="16"/>
        </w:rPr>
      </w:pPr>
      <w:r w:rsidRPr="002260A5">
        <w:rPr>
          <w:color w:val="000000" w:themeColor="text1"/>
          <w:sz w:val="16"/>
          <w:szCs w:val="16"/>
        </w:rPr>
        <w:t>3) резьбо-шлифовальных станков</w:t>
      </w:r>
      <w:r w:rsidRPr="002260A5">
        <w:rPr>
          <w:color w:val="000000" w:themeColor="text1"/>
          <w:sz w:val="16"/>
          <w:szCs w:val="16"/>
        </w:rPr>
        <w:tab/>
        <w:t>1</w:t>
      </w:r>
      <w:r w:rsidRPr="002260A5">
        <w:rPr>
          <w:color w:val="000000" w:themeColor="text1"/>
          <w:sz w:val="16"/>
          <w:szCs w:val="16"/>
        </w:rPr>
        <w:tab/>
        <w:t>36</w:t>
      </w:r>
    </w:p>
    <w:p w14:paraId="7B140FBE" w14:textId="77777777" w:rsidR="00377DF2" w:rsidRPr="002260A5" w:rsidRDefault="00377DF2" w:rsidP="001F5E07">
      <w:pPr>
        <w:jc w:val="both"/>
        <w:rPr>
          <w:color w:val="000000" w:themeColor="text1"/>
          <w:sz w:val="16"/>
          <w:szCs w:val="16"/>
        </w:rPr>
      </w:pPr>
      <w:r w:rsidRPr="002260A5">
        <w:rPr>
          <w:color w:val="000000" w:themeColor="text1"/>
          <w:sz w:val="16"/>
          <w:szCs w:val="16"/>
        </w:rPr>
        <w:t>4) резьбо-фрезерных станков для многозаходных червяков диамет</w:t>
      </w:r>
      <w:r w:rsidRPr="002260A5">
        <w:rPr>
          <w:color w:val="000000" w:themeColor="text1"/>
          <w:sz w:val="16"/>
          <w:szCs w:val="16"/>
        </w:rPr>
        <w:softHyphen/>
        <w:t>ром до 15 мм</w:t>
      </w:r>
      <w:r w:rsidRPr="002260A5">
        <w:rPr>
          <w:color w:val="000000" w:themeColor="text1"/>
          <w:sz w:val="16"/>
          <w:szCs w:val="16"/>
        </w:rPr>
        <w:tab/>
        <w:t>2</w:t>
      </w:r>
      <w:r w:rsidRPr="002260A5">
        <w:rPr>
          <w:color w:val="000000" w:themeColor="text1"/>
          <w:sz w:val="16"/>
          <w:szCs w:val="16"/>
        </w:rPr>
        <w:tab/>
        <w:t>25</w:t>
      </w:r>
    </w:p>
    <w:p w14:paraId="4BACF1FF" w14:textId="77777777" w:rsidR="00377DF2" w:rsidRPr="002260A5" w:rsidRDefault="00377DF2" w:rsidP="001F5E07">
      <w:pPr>
        <w:jc w:val="both"/>
        <w:rPr>
          <w:color w:val="000000" w:themeColor="text1"/>
          <w:sz w:val="16"/>
          <w:szCs w:val="16"/>
        </w:rPr>
      </w:pPr>
      <w:r w:rsidRPr="002260A5">
        <w:rPr>
          <w:color w:val="000000" w:themeColor="text1"/>
          <w:sz w:val="16"/>
          <w:szCs w:val="16"/>
        </w:rPr>
        <w:t>5) универсальных горизонтально</w:t>
      </w:r>
      <w:r w:rsidRPr="002260A5">
        <w:rPr>
          <w:color w:val="000000" w:themeColor="text1"/>
          <w:sz w:val="16"/>
          <w:szCs w:val="16"/>
        </w:rPr>
        <w:softHyphen/>
        <w:t>вертикальных прецезионных фре</w:t>
      </w:r>
      <w:r w:rsidRPr="002260A5">
        <w:rPr>
          <w:color w:val="000000" w:themeColor="text1"/>
          <w:sz w:val="16"/>
          <w:szCs w:val="16"/>
        </w:rPr>
        <w:softHyphen/>
        <w:t>зерных станков</w:t>
      </w:r>
      <w:r w:rsidRPr="002260A5">
        <w:rPr>
          <w:color w:val="000000" w:themeColor="text1"/>
          <w:sz w:val="16"/>
          <w:szCs w:val="16"/>
        </w:rPr>
        <w:tab/>
        <w:t>2</w:t>
      </w:r>
      <w:r w:rsidRPr="002260A5">
        <w:rPr>
          <w:color w:val="000000" w:themeColor="text1"/>
          <w:sz w:val="16"/>
          <w:szCs w:val="16"/>
        </w:rPr>
        <w:tab/>
        <w:t>12</w:t>
      </w:r>
    </w:p>
    <w:p w14:paraId="44CC94C9" w14:textId="77777777" w:rsidR="00377DF2" w:rsidRPr="002260A5" w:rsidRDefault="00377DF2" w:rsidP="001F5E07">
      <w:pPr>
        <w:jc w:val="both"/>
        <w:rPr>
          <w:color w:val="000000" w:themeColor="text1"/>
          <w:sz w:val="16"/>
          <w:szCs w:val="16"/>
        </w:rPr>
      </w:pPr>
      <w:r w:rsidRPr="002260A5">
        <w:rPr>
          <w:color w:val="000000" w:themeColor="text1"/>
          <w:sz w:val="16"/>
          <w:szCs w:val="16"/>
        </w:rPr>
        <w:t>6) приборов для оптико-измеритель</w:t>
      </w:r>
      <w:r w:rsidRPr="002260A5">
        <w:rPr>
          <w:color w:val="000000" w:themeColor="text1"/>
          <w:sz w:val="16"/>
          <w:szCs w:val="16"/>
        </w:rPr>
        <w:softHyphen/>
        <w:t>ной лаборатории</w:t>
      </w:r>
      <w:r w:rsidRPr="002260A5">
        <w:rPr>
          <w:color w:val="000000" w:themeColor="text1"/>
          <w:sz w:val="16"/>
          <w:szCs w:val="16"/>
        </w:rPr>
        <w:tab/>
      </w:r>
      <w:r w:rsidRPr="002260A5">
        <w:rPr>
          <w:color w:val="000000" w:themeColor="text1"/>
          <w:sz w:val="16"/>
          <w:szCs w:val="16"/>
        </w:rPr>
        <w:tab/>
        <w:t>50</w:t>
      </w:r>
    </w:p>
    <w:p w14:paraId="7774B1FE" w14:textId="77777777" w:rsidR="00377DF2" w:rsidRPr="002260A5" w:rsidRDefault="00377DF2" w:rsidP="001F5E07">
      <w:pPr>
        <w:jc w:val="both"/>
        <w:rPr>
          <w:color w:val="000000" w:themeColor="text1"/>
          <w:sz w:val="16"/>
          <w:szCs w:val="16"/>
        </w:rPr>
      </w:pPr>
      <w:r w:rsidRPr="002260A5">
        <w:rPr>
          <w:color w:val="000000" w:themeColor="text1"/>
          <w:sz w:val="16"/>
          <w:szCs w:val="16"/>
        </w:rPr>
        <w:t>Сроки приобретения вышеуказанного оборудования (и у каких инофирм) определить НКВТ совместно с НКВД.</w:t>
      </w:r>
    </w:p>
    <w:p w14:paraId="52DD4858" w14:textId="77777777" w:rsidR="00377DF2" w:rsidRPr="002260A5" w:rsidRDefault="00377DF2" w:rsidP="001F5E07">
      <w:pPr>
        <w:jc w:val="both"/>
        <w:rPr>
          <w:color w:val="000000" w:themeColor="text1"/>
          <w:sz w:val="16"/>
          <w:szCs w:val="16"/>
        </w:rPr>
      </w:pPr>
      <w:r w:rsidRPr="002260A5">
        <w:rPr>
          <w:color w:val="000000" w:themeColor="text1"/>
          <w:sz w:val="16"/>
          <w:szCs w:val="16"/>
        </w:rPr>
        <w:t>Выписки посланы: т.т. Базилевичу, Ежову, Чвялеву.</w:t>
      </w:r>
    </w:p>
    <w:p w14:paraId="0E2D478A" w14:textId="77777777" w:rsidR="00377DF2" w:rsidRPr="002260A5" w:rsidRDefault="00377DF2"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7A1E3E5D" w14:textId="77777777" w:rsidR="00377DF2" w:rsidRPr="002260A5" w:rsidRDefault="00377DF2" w:rsidP="001F5E07">
      <w:pPr>
        <w:jc w:val="both"/>
        <w:rPr>
          <w:color w:val="000000" w:themeColor="text1"/>
          <w:sz w:val="16"/>
          <w:szCs w:val="16"/>
        </w:rPr>
      </w:pPr>
    </w:p>
    <w:p w14:paraId="56FC464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721C28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53084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3 октября 1938 года на так называемой "Поповой поляне" опытного поля в Шиханах погибло четыре мальчика из поселка Рыбное, переселение которого из опасной зоны непростительно затянулось. Мальчишки забрели на запретную территорию в силу известного любопытства, тем более что на поле уже в течение двух месяцев не проводилось испытаний. Дети не знали той великой тайны, что неразорвавшиеся авиахимбомбы, а также артхимснаряды и химмины, после испытаний не убирались </w:t>
      </w:r>
      <w:r w:rsidRPr="002260A5">
        <w:rPr>
          <w:color w:val="000000" w:themeColor="text1"/>
          <w:sz w:val="16"/>
          <w:szCs w:val="16"/>
        </w:rPr>
        <w:lastRenderedPageBreak/>
        <w:t>и оставались там, где были потеряны или брошены. Скандал получился большой, а закончился прозаически. военный трибунал осудил конкретных виновников (начальника опытного поля на 2 года, его помощника на 1,5 года) условно, с отбытием по месту службы (9065).</w:t>
      </w:r>
    </w:p>
    <w:p w14:paraId="415C77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60EB4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82FAA3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7A2A1A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октября 1938 в СССР расстрелян бывший лидер левых эсеров, нарком первого советского Совнаркома Владимир Алгасов (4962).</w:t>
      </w:r>
    </w:p>
    <w:p w14:paraId="2520660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6F7C72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октября 1938 в СССР расстрелян бывший лидер правых эсеров России Михаил Гендельман (4962).</w:t>
      </w:r>
    </w:p>
    <w:p w14:paraId="4AA0197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727496" w14:textId="059FA947" w:rsidR="006D24B8" w:rsidRDefault="006D24B8"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1DE7CF9C" w14:textId="77777777" w:rsidR="006D24B8" w:rsidRDefault="006D24B8" w:rsidP="001F5E07">
      <w:pPr>
        <w:numPr>
          <w:ilvl w:val="12"/>
          <w:numId w:val="0"/>
        </w:numPr>
        <w:autoSpaceDE w:val="0"/>
        <w:autoSpaceDN w:val="0"/>
        <w:adjustRightInd w:val="0"/>
        <w:jc w:val="both"/>
        <w:rPr>
          <w:i/>
          <w:iCs/>
          <w:color w:val="000000" w:themeColor="text1"/>
          <w:sz w:val="16"/>
          <w:szCs w:val="16"/>
        </w:rPr>
      </w:pPr>
    </w:p>
    <w:p w14:paraId="61144905" w14:textId="77777777" w:rsidR="006D24B8" w:rsidRPr="00E77D24" w:rsidRDefault="006D24B8" w:rsidP="006D24B8">
      <w:pPr>
        <w:jc w:val="both"/>
        <w:rPr>
          <w:color w:val="0070C0"/>
          <w:sz w:val="16"/>
          <w:szCs w:val="16"/>
        </w:rPr>
      </w:pPr>
      <w:r w:rsidRPr="00E77D24">
        <w:rPr>
          <w:color w:val="0070C0"/>
          <w:sz w:val="16"/>
          <w:szCs w:val="16"/>
        </w:rPr>
        <w:t>3 октября 1938 г. опытный Ju 88V8 совершил первый полет и вместе с V9 (первый полет 31 октября I938 г.) использовались для всесторонних испытаний воздушных тормозов, выполнен</w:t>
      </w:r>
      <w:r w:rsidRPr="00E77D24">
        <w:rPr>
          <w:color w:val="0070C0"/>
          <w:sz w:val="16"/>
          <w:szCs w:val="16"/>
        </w:rPr>
        <w:softHyphen/>
        <w:t>ных в виде решеток под консолями крыла, а на Ju 88V10 отлаживали систему управления бомбодержателями внешней подвески. Впос</w:t>
      </w:r>
      <w:r w:rsidRPr="00E77D24">
        <w:rPr>
          <w:color w:val="0070C0"/>
          <w:sz w:val="16"/>
          <w:szCs w:val="16"/>
        </w:rPr>
        <w:softHyphen/>
        <w:t>ледствии воздушные тормоза и четыре бом</w:t>
      </w:r>
      <w:r w:rsidRPr="00E77D24">
        <w:rPr>
          <w:color w:val="0070C0"/>
          <w:sz w:val="16"/>
          <w:szCs w:val="16"/>
        </w:rPr>
        <w:softHyphen/>
        <w:t>бодержателя под центропланом стали стан</w:t>
      </w:r>
      <w:r w:rsidRPr="00E77D24">
        <w:rPr>
          <w:color w:val="0070C0"/>
          <w:sz w:val="16"/>
          <w:szCs w:val="16"/>
        </w:rPr>
        <w:softHyphen/>
        <w:t>дартными для серийных бомбардировщиков Ju 88А (24193).</w:t>
      </w:r>
    </w:p>
    <w:p w14:paraId="62422B3E" w14:textId="77777777" w:rsidR="006D24B8" w:rsidRPr="00E77D24" w:rsidRDefault="006D24B8" w:rsidP="006D24B8">
      <w:pPr>
        <w:jc w:val="both"/>
        <w:rPr>
          <w:color w:val="0070C0"/>
          <w:sz w:val="16"/>
          <w:szCs w:val="16"/>
        </w:rPr>
      </w:pPr>
    </w:p>
    <w:p w14:paraId="7AFE5640" w14:textId="36EF85AB"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A3FDBE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EE3C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на СБ 2М-103 N 2/83 (96 серии) с наружными балками для бомб (ДЕР-19) под центропланом с подвешенными сбрасываемыми баками по 368 л выполнили полет на выгорание топлива из баков, полет с баками до 7000 и и два полета без баков на 7000 м (2720).</w:t>
      </w:r>
    </w:p>
    <w:p w14:paraId="13C03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B462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 закончились государственные испытания ВИТ-2, которые проходил с 13 сентября 1938. Было выполнение 35 полетов общей продолжительностью 13 ч. 40 мин.</w:t>
      </w:r>
    </w:p>
    <w:p w14:paraId="3327E8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полетном весе в 6300 кг на высоте 4500 м была получена скорость 483 км/ч.</w:t>
      </w:r>
    </w:p>
    <w:p w14:paraId="1D0912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001FF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была выявлена невозможность длительного полета на одном моторе.</w:t>
      </w:r>
    </w:p>
    <w:p w14:paraId="64645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7E2C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ED2899"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4 ок</w:t>
      </w:r>
      <w:r w:rsidRPr="002260A5">
        <w:rPr>
          <w:color w:val="000000" w:themeColor="text1"/>
          <w:sz w:val="16"/>
          <w:szCs w:val="16"/>
          <w:lang w:bidi="ru-RU"/>
        </w:rPr>
        <w:softHyphen/>
        <w:t>тября 1938 завершились начатые 13 сентября 1938 Государственные испытания ВИТ-2. Всего было выполнено 35 поле</w:t>
      </w:r>
      <w:r w:rsidRPr="002260A5">
        <w:rPr>
          <w:color w:val="000000" w:themeColor="text1"/>
          <w:sz w:val="16"/>
          <w:szCs w:val="16"/>
          <w:lang w:bidi="ru-RU"/>
        </w:rPr>
        <w:softHyphen/>
        <w:t>тов (13 ч 40 мин). В состав испытатель</w:t>
      </w:r>
      <w:r w:rsidRPr="002260A5">
        <w:rPr>
          <w:color w:val="000000" w:themeColor="text1"/>
          <w:sz w:val="16"/>
          <w:szCs w:val="16"/>
          <w:lang w:bidi="ru-RU"/>
        </w:rPr>
        <w:softHyphen/>
        <w:t>ной бригады от НИИ ВВС вошли веду</w:t>
      </w:r>
      <w:r w:rsidRPr="002260A5">
        <w:rPr>
          <w:color w:val="000000" w:themeColor="text1"/>
          <w:sz w:val="16"/>
          <w:szCs w:val="16"/>
          <w:lang w:bidi="ru-RU"/>
        </w:rPr>
        <w:softHyphen/>
        <w:t>щий инженер по самолету военинженер 2-го ранга Нерсисян, ведущий летчик-ис</w:t>
      </w:r>
      <w:r w:rsidRPr="002260A5">
        <w:rPr>
          <w:color w:val="000000" w:themeColor="text1"/>
          <w:sz w:val="16"/>
          <w:szCs w:val="16"/>
          <w:lang w:bidi="ru-RU"/>
        </w:rPr>
        <w:softHyphen/>
        <w:t>пытатель майор Стефановский, ведущий штурман-испытатель майор Перевалов.</w:t>
      </w:r>
    </w:p>
    <w:p w14:paraId="723B4E72"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Отчет по испытаниям ВИТ-2 был ут</w:t>
      </w:r>
      <w:r w:rsidRPr="002260A5">
        <w:rPr>
          <w:color w:val="000000" w:themeColor="text1"/>
          <w:sz w:val="16"/>
          <w:szCs w:val="16"/>
          <w:lang w:bidi="ru-RU"/>
        </w:rPr>
        <w:softHyphen/>
        <w:t>вержден Военным Советом ВВС 8 октя</w:t>
      </w:r>
      <w:r w:rsidRPr="002260A5">
        <w:rPr>
          <w:color w:val="000000" w:themeColor="text1"/>
          <w:sz w:val="16"/>
          <w:szCs w:val="16"/>
          <w:lang w:bidi="ru-RU"/>
        </w:rPr>
        <w:softHyphen/>
        <w:t>бря. В работе совещания принимали учас</w:t>
      </w:r>
      <w:r w:rsidRPr="002260A5">
        <w:rPr>
          <w:color w:val="000000" w:themeColor="text1"/>
          <w:sz w:val="16"/>
          <w:szCs w:val="16"/>
          <w:lang w:bidi="ru-RU"/>
        </w:rPr>
        <w:softHyphen/>
        <w:t>тие Поликарпов и директор завода №84 Осипенко</w:t>
      </w:r>
    </w:p>
    <w:p w14:paraId="683D5596"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При полетном весе в 6300 кг на вы</w:t>
      </w:r>
      <w:r w:rsidRPr="002260A5">
        <w:rPr>
          <w:color w:val="000000" w:themeColor="text1"/>
          <w:sz w:val="16"/>
          <w:szCs w:val="16"/>
          <w:lang w:bidi="ru-RU"/>
        </w:rPr>
        <w:softHyphen/>
        <w:t>соте 4300 м была получена скорость 483 км/ч, у земли - 435 км/ч. Время на</w:t>
      </w:r>
      <w:r w:rsidRPr="002260A5">
        <w:rPr>
          <w:color w:val="000000" w:themeColor="text1"/>
          <w:sz w:val="16"/>
          <w:szCs w:val="16"/>
          <w:lang w:bidi="ru-RU"/>
        </w:rPr>
        <w:softHyphen/>
        <w:t>бора высоты 5000 м - 7,2 мин. Посадоч</w:t>
      </w:r>
      <w:r w:rsidRPr="002260A5">
        <w:rPr>
          <w:color w:val="000000" w:themeColor="text1"/>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2260A5">
        <w:rPr>
          <w:color w:val="000000" w:themeColor="text1"/>
          <w:sz w:val="16"/>
          <w:szCs w:val="16"/>
          <w:lang w:bidi="ru-RU"/>
        </w:rPr>
        <w:softHyphen/>
        <w:t>ной подвеской двух бомб ФАБ-250 (по</w:t>
      </w:r>
      <w:r w:rsidRPr="002260A5">
        <w:rPr>
          <w:color w:val="000000" w:themeColor="text1"/>
          <w:sz w:val="16"/>
          <w:szCs w:val="16"/>
          <w:lang w:bidi="ru-RU"/>
        </w:rPr>
        <w:softHyphen/>
        <w:t>летный вес 6600 кг) разбег увеличи</w:t>
      </w:r>
      <w:r w:rsidRPr="002260A5">
        <w:rPr>
          <w:color w:val="000000" w:themeColor="text1"/>
          <w:sz w:val="16"/>
          <w:szCs w:val="16"/>
          <w:lang w:bidi="ru-RU"/>
        </w:rPr>
        <w:softHyphen/>
        <w:t>вался до 510 м.</w:t>
      </w:r>
    </w:p>
    <w:p w14:paraId="1409442C"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К сожалению, израсходование ре</w:t>
      </w:r>
      <w:r w:rsidRPr="002260A5">
        <w:rPr>
          <w:color w:val="000000" w:themeColor="text1"/>
          <w:sz w:val="16"/>
          <w:szCs w:val="16"/>
          <w:lang w:bidi="ru-RU"/>
        </w:rPr>
        <w:softHyphen/>
        <w:t>сурса опытных моторов М-105, а также общая «недоведенность самолета и огра</w:t>
      </w:r>
      <w:r w:rsidRPr="002260A5">
        <w:rPr>
          <w:color w:val="000000" w:themeColor="text1"/>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2260A5">
        <w:rPr>
          <w:color w:val="000000" w:themeColor="text1"/>
          <w:sz w:val="16"/>
          <w:szCs w:val="16"/>
          <w:lang w:bidi="ru-RU"/>
        </w:rPr>
        <w:softHyphen/>
        <w:t>метание, ночные полеты и эксплуатацион</w:t>
      </w:r>
      <w:r w:rsidRPr="002260A5">
        <w:rPr>
          <w:color w:val="000000" w:themeColor="text1"/>
          <w:sz w:val="16"/>
          <w:szCs w:val="16"/>
          <w:lang w:bidi="ru-RU"/>
        </w:rPr>
        <w:softHyphen/>
        <w:t>ные испытания».</w:t>
      </w:r>
    </w:p>
    <w:p w14:paraId="4288F5F2"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В ряду положительных качеств само</w:t>
      </w:r>
      <w:r w:rsidRPr="002260A5">
        <w:rPr>
          <w:color w:val="000000" w:themeColor="text1"/>
          <w:sz w:val="16"/>
          <w:szCs w:val="16"/>
          <w:lang w:bidi="ru-RU"/>
        </w:rPr>
        <w:softHyphen/>
        <w:t>лета указывались: высокая скорость по</w:t>
      </w:r>
      <w:r w:rsidRPr="002260A5">
        <w:rPr>
          <w:color w:val="000000" w:themeColor="text1"/>
          <w:sz w:val="16"/>
          <w:szCs w:val="16"/>
          <w:lang w:bidi="ru-RU"/>
        </w:rPr>
        <w:softHyphen/>
        <w:t>лета («на 50-60 км/ч больше, чем у на</w:t>
      </w:r>
      <w:r w:rsidRPr="002260A5">
        <w:rPr>
          <w:color w:val="000000" w:themeColor="text1"/>
          <w:sz w:val="16"/>
          <w:szCs w:val="16"/>
          <w:lang w:bidi="ru-RU"/>
        </w:rPr>
        <w:softHyphen/>
        <w:t>ших серийных самолетов этого типа (СБ, ДБ-3)»), «отличный обзор из всех трех ка</w:t>
      </w:r>
      <w:r w:rsidRPr="002260A5">
        <w:rPr>
          <w:color w:val="000000" w:themeColor="text1"/>
          <w:sz w:val="16"/>
          <w:szCs w:val="16"/>
          <w:lang w:bidi="ru-RU"/>
        </w:rPr>
        <w:softHyphen/>
        <w:t>бин и хорошая зрительная связь между экипажем в полете», а также «возмож</w:t>
      </w:r>
      <w:r w:rsidRPr="002260A5">
        <w:rPr>
          <w:color w:val="000000" w:themeColor="text1"/>
          <w:sz w:val="16"/>
          <w:szCs w:val="16"/>
          <w:lang w:bidi="ru-RU"/>
        </w:rPr>
        <w:softHyphen/>
        <w:t>ность модернизации в варианты даль</w:t>
      </w:r>
      <w:r w:rsidRPr="002260A5">
        <w:rPr>
          <w:color w:val="000000" w:themeColor="text1"/>
          <w:sz w:val="16"/>
          <w:szCs w:val="16"/>
          <w:lang w:bidi="ru-RU"/>
        </w:rPr>
        <w:softHyphen/>
        <w:t>него разведчика и многопушечного ис</w:t>
      </w:r>
      <w:r w:rsidRPr="002260A5">
        <w:rPr>
          <w:color w:val="000000" w:themeColor="text1"/>
          <w:sz w:val="16"/>
          <w:szCs w:val="16"/>
          <w:lang w:bidi="ru-RU"/>
        </w:rPr>
        <w:softHyphen/>
        <w:t>требителя».</w:t>
      </w:r>
    </w:p>
    <w:p w14:paraId="1B5013F7"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2260A5">
        <w:rPr>
          <w:color w:val="000000" w:themeColor="text1"/>
          <w:sz w:val="16"/>
          <w:szCs w:val="16"/>
          <w:lang w:bidi="ru-RU"/>
        </w:rPr>
        <w:softHyphen/>
        <w:t>тивность рулей поворота. В отличие от за</w:t>
      </w:r>
      <w:r w:rsidRPr="002260A5">
        <w:rPr>
          <w:color w:val="000000" w:themeColor="text1"/>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6A1AB668"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2260A5">
        <w:rPr>
          <w:color w:val="000000" w:themeColor="text1"/>
          <w:sz w:val="16"/>
          <w:szCs w:val="16"/>
          <w:lang w:bidi="ru-RU"/>
        </w:rPr>
        <w:softHyphen/>
        <w:t>ношении был устойчив только до цент</w:t>
      </w:r>
      <w:r w:rsidRPr="002260A5">
        <w:rPr>
          <w:color w:val="000000" w:themeColor="text1"/>
          <w:sz w:val="16"/>
          <w:szCs w:val="16"/>
          <w:lang w:bidi="ru-RU"/>
        </w:rPr>
        <w:softHyphen/>
        <w:t>ровки в 32% САХ.</w:t>
      </w:r>
    </w:p>
    <w:p w14:paraId="1DD49F28"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00EA802D" w14:textId="77777777" w:rsidR="00377DF2" w:rsidRPr="002260A5" w:rsidRDefault="00377DF2" w:rsidP="001F5E07">
      <w:pPr>
        <w:jc w:val="both"/>
        <w:rPr>
          <w:color w:val="000000" w:themeColor="text1"/>
          <w:sz w:val="16"/>
          <w:szCs w:val="16"/>
        </w:rPr>
      </w:pPr>
      <w:r w:rsidRPr="002260A5">
        <w:rPr>
          <w:color w:val="000000" w:themeColor="text1"/>
          <w:sz w:val="16"/>
          <w:szCs w:val="16"/>
          <w:lang w:bidi="ru-RU"/>
        </w:rPr>
        <w:t>Отмечалась вибрация хвостовой части фюзеляжа при выпущенном шасси и щит</w:t>
      </w:r>
      <w:r w:rsidRPr="002260A5">
        <w:rPr>
          <w:color w:val="000000" w:themeColor="text1"/>
          <w:sz w:val="16"/>
          <w:szCs w:val="16"/>
          <w:lang w:bidi="ru-RU"/>
        </w:rPr>
        <w:softHyphen/>
        <w:t>ках на всех режимах, а также при убран</w:t>
      </w:r>
      <w:r w:rsidRPr="002260A5">
        <w:rPr>
          <w:color w:val="000000" w:themeColor="text1"/>
          <w:sz w:val="16"/>
          <w:szCs w:val="16"/>
          <w:lang w:bidi="ru-RU"/>
        </w:rPr>
        <w:softHyphen/>
        <w:t>ном шасси на максимальной скорости и при пикировании, что существенно «ог</w:t>
      </w:r>
      <w:r w:rsidRPr="002260A5">
        <w:rPr>
          <w:color w:val="000000" w:themeColor="text1"/>
          <w:sz w:val="16"/>
          <w:szCs w:val="16"/>
          <w:lang w:bidi="ru-RU"/>
        </w:rPr>
        <w:softHyphen/>
        <w:t>раничивает применение самолета по его назначению и создает опасность для по</w:t>
      </w:r>
      <w:r w:rsidRPr="002260A5">
        <w:rPr>
          <w:color w:val="000000" w:themeColor="text1"/>
          <w:sz w:val="16"/>
          <w:szCs w:val="16"/>
          <w:lang w:bidi="ru-RU"/>
        </w:rPr>
        <w:softHyphen/>
        <w:t>лета».</w:t>
      </w:r>
    </w:p>
    <w:p w14:paraId="3F43EC21" w14:textId="77777777" w:rsidR="00377DF2" w:rsidRPr="002260A5" w:rsidRDefault="00377DF2" w:rsidP="001F5E07">
      <w:pPr>
        <w:jc w:val="both"/>
        <w:rPr>
          <w:color w:val="000000" w:themeColor="text1"/>
          <w:sz w:val="16"/>
          <w:szCs w:val="16"/>
          <w:lang w:bidi="ru-RU"/>
        </w:rPr>
      </w:pPr>
      <w:r w:rsidRPr="002260A5">
        <w:rPr>
          <w:color w:val="000000" w:themeColor="text1"/>
          <w:sz w:val="16"/>
          <w:szCs w:val="16"/>
          <w:lang w:bidi="ru-RU"/>
        </w:rPr>
        <w:t>Стрелково-пушечное и бомбовое во</w:t>
      </w:r>
      <w:r w:rsidRPr="002260A5">
        <w:rPr>
          <w:color w:val="000000" w:themeColor="text1"/>
          <w:sz w:val="16"/>
          <w:szCs w:val="16"/>
          <w:lang w:bidi="ru-RU"/>
        </w:rPr>
        <w:softHyphen/>
        <w:t>оружение в полном объеме проверить не удалось, так как оно работало с отказами (21346).</w:t>
      </w:r>
    </w:p>
    <w:p w14:paraId="2BC68728" w14:textId="77777777" w:rsidR="00377DF2" w:rsidRPr="002260A5" w:rsidRDefault="00377DF2" w:rsidP="001F5E07">
      <w:pPr>
        <w:jc w:val="both"/>
        <w:rPr>
          <w:color w:val="000000" w:themeColor="text1"/>
          <w:sz w:val="16"/>
          <w:szCs w:val="16"/>
        </w:rPr>
      </w:pPr>
    </w:p>
    <w:p w14:paraId="15052B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закончился первый этап гос. испытания ВИТ-2 2М-105 Н.Н.П., который начался 13 сентября 1938. Следующий этап проходил с 9 по 26 февраля 1939 (2090,113).</w:t>
      </w:r>
    </w:p>
    <w:p w14:paraId="02732B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6B83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октября 1938 г. Пр. НКОП № 390сс заводу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была установлена до конца 1938 г. программа по выпуску И-16 М-25 в 700 машин (500 с пулеметами, 200 - в пушечном варианте) (11982).</w:t>
      </w:r>
    </w:p>
    <w:p w14:paraId="12A618A7" w14:textId="77777777" w:rsidR="004B0DF9" w:rsidRPr="002260A5" w:rsidRDefault="004B0DF9" w:rsidP="001F5E07">
      <w:pPr>
        <w:autoSpaceDE w:val="0"/>
        <w:autoSpaceDN w:val="0"/>
        <w:adjustRightInd w:val="0"/>
        <w:jc w:val="both"/>
        <w:rPr>
          <w:color w:val="000000" w:themeColor="text1"/>
          <w:sz w:val="16"/>
          <w:szCs w:val="16"/>
        </w:rPr>
      </w:pPr>
    </w:p>
    <w:p w14:paraId="090C82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октября 1938 г. закончились испытания первого образца МТБ-2 в варианте амфибии, которые шлис с 29 сентября.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3FFC2AA9" w14:textId="77777777" w:rsidR="004B0DF9" w:rsidRPr="002260A5" w:rsidRDefault="004B0DF9" w:rsidP="001F5E07">
      <w:pPr>
        <w:autoSpaceDE w:val="0"/>
        <w:autoSpaceDN w:val="0"/>
        <w:adjustRightInd w:val="0"/>
        <w:jc w:val="both"/>
        <w:rPr>
          <w:color w:val="000000" w:themeColor="text1"/>
          <w:sz w:val="16"/>
          <w:szCs w:val="16"/>
        </w:rPr>
      </w:pPr>
    </w:p>
    <w:p w14:paraId="47FD7C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 начальник 1 отдела в/инженер 2 ранга Рудинцев и военком 1 отдела батальонный комиссар Худяков писали письмо № 2/0722 начальнику отдела изобретений НКО.</w:t>
      </w:r>
    </w:p>
    <w:p w14:paraId="62AC4A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по предложению ВВА “Тележка для взлета самолетов с ж/д пути”</w:t>
      </w:r>
    </w:p>
    <w:p w14:paraId="06C377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Предлагаемый способ взлета самолета представляет для ВВС большой интерес ……..</w:t>
      </w:r>
    </w:p>
    <w:p w14:paraId="13BC4C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39D65FD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Строить опытный экземпляр взлетной тележки по проекту ВВА нецелесообразно, так как конструкция тележки не доработана и не обеспечивает надежность действия механизмов крепления самолета к тележке и особенно ровное движение тележки на пути разбега (без соскакивания с рельс).</w:t>
      </w:r>
    </w:p>
    <w:p w14:paraId="7027908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Целесообразно построить легкую экспериментальную тележку для испытания ее с одним лишь мотором малой мощности.</w:t>
      </w:r>
    </w:p>
    <w:p w14:paraId="38E041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Если принцип расположения колес в тележке, указанный в проекте ВВА оправдает себя, то следует построить опытный экземпляр тележки для взлета самолета У-2 (4180,267-269).</w:t>
      </w:r>
    </w:p>
    <w:p w14:paraId="0E32C1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3298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C070D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459975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2B47C2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7AEF7B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50696A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772F4BC9" w14:textId="77777777" w:rsidR="004B0DF9" w:rsidRPr="002260A5" w:rsidRDefault="004B0DF9" w:rsidP="001F5E07">
      <w:pPr>
        <w:autoSpaceDE w:val="0"/>
        <w:autoSpaceDN w:val="0"/>
        <w:adjustRightInd w:val="0"/>
        <w:jc w:val="both"/>
        <w:rPr>
          <w:color w:val="000000" w:themeColor="text1"/>
          <w:sz w:val="16"/>
          <w:szCs w:val="16"/>
        </w:rPr>
      </w:pPr>
    </w:p>
    <w:p w14:paraId="6C7B5A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октября 1938 г.</w:t>
      </w:r>
    </w:p>
    <w:p w14:paraId="5347E8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ЦЕНТРАЛЬНЫЙ АЭРОКЛУБ СССР</w:t>
      </w:r>
    </w:p>
    <w:p w14:paraId="08C184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АКТ о посадке воздушного аппарата вдали от места старта</w:t>
      </w:r>
    </w:p>
    <w:p w14:paraId="02FC80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октября 1938 г. Мы, нижеподписавшиеся, спортивные комиссары Центрального Аэроклуба СССР Еремин Михаил Алексеевич, Полежай Николай Афанасьевич, Козлов Василий Михайлович составили акт в нижеследующем:</w:t>
      </w:r>
    </w:p>
    <w:p w14:paraId="2BD0AC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После проверки путевого журнала и акта о посадке, подписанного свидетелями посадки: Агарковым Гаврилой Дмитриевичем, Тихоновым Петром Семеновичем, а также наведению необходимых справок, нами установлено, что самолет "РОДИНА", стартовавший 24 сентября 1938 г. в 8 час 12 мин. московского времени с аэродрома в Щелково Московской области под управлением пилотов Гризодубовой, Осипенко и штурмана Расковой совершил посадку 25 сентября 1938 г. в 10 час 41 мин московского времени на болотистом поле, расположенном в семидесяти двух км к югу от поселка Керби.</w:t>
      </w:r>
    </w:p>
    <w:p w14:paraId="7F6F07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Координаты места посадки следующие: 13б°12' восточной долготы и 51°48' северной широты.</w:t>
      </w:r>
    </w:p>
    <w:p w14:paraId="618932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места посадки над уровнем моря 250 м.</w:t>
      </w:r>
    </w:p>
    <w:p w14:paraId="675BC7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Пломбы крепления приборов к воздушному аппарату и пломбы, опечатывающие приборы, были целы и в хорошем состоянии.</w:t>
      </w:r>
    </w:p>
    <w:p w14:paraId="46FBD2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Пломбы, опечатывающие бензиновые и масляные баки, были также целы и в хорошем состоянии.</w:t>
      </w:r>
    </w:p>
    <w:p w14:paraId="45D721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Спортивные комиссары Центрального Аэроклуба СССР Еремин, Полежай, Козлов (11946).</w:t>
      </w:r>
    </w:p>
    <w:p w14:paraId="69221C63" w14:textId="77777777" w:rsidR="004B0DF9" w:rsidRPr="002260A5" w:rsidRDefault="004B0DF9" w:rsidP="001F5E07">
      <w:pPr>
        <w:autoSpaceDE w:val="0"/>
        <w:autoSpaceDN w:val="0"/>
        <w:adjustRightInd w:val="0"/>
        <w:jc w:val="both"/>
        <w:rPr>
          <w:color w:val="000000" w:themeColor="text1"/>
          <w:sz w:val="16"/>
          <w:szCs w:val="16"/>
        </w:rPr>
      </w:pPr>
    </w:p>
    <w:p w14:paraId="5CA7E0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 октября 1938 г. на самолете ТБ-3 НИПАВ испытывали объект 212 и сняли таблицу «вредных сопротивлений. НШ ВВС комдив Арженухин от 26 июля 1939 г.: «Разрешаю допустить к ТБ-3 №654 работни</w:t>
      </w:r>
      <w:r w:rsidRPr="002260A5">
        <w:rPr>
          <w:color w:val="000000" w:themeColor="text1"/>
          <w:sz w:val="16"/>
          <w:szCs w:val="16"/>
        </w:rPr>
        <w:softHyphen/>
        <w:t>ков НИИ-3 НКБ для проведения монтажных работ и эксперименталь</w:t>
      </w:r>
      <w:r w:rsidRPr="002260A5">
        <w:rPr>
          <w:color w:val="000000" w:themeColor="text1"/>
          <w:sz w:val="16"/>
          <w:szCs w:val="16"/>
        </w:rPr>
        <w:softHyphen/>
        <w:t>ных летных испытаний планирующей аэробомбы: начальника группы Пивоварова Сергея Алексеевича, ведущего инженера 8 группы Косатова Александра Сергеевича и механиков группы №8 В.Зиновьева и А.Петрова» (11402).</w:t>
      </w:r>
    </w:p>
    <w:p w14:paraId="2F6BB6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E2C1787" w14:textId="77777777" w:rsidR="00377DF2" w:rsidRPr="002260A5" w:rsidRDefault="00377DF2" w:rsidP="001F5E07">
      <w:pPr>
        <w:jc w:val="both"/>
        <w:rPr>
          <w:color w:val="000000" w:themeColor="text1"/>
          <w:sz w:val="16"/>
          <w:szCs w:val="16"/>
        </w:rPr>
      </w:pPr>
      <w:r w:rsidRPr="002260A5">
        <w:rPr>
          <w:color w:val="000000" w:themeColor="text1"/>
          <w:sz w:val="16"/>
          <w:szCs w:val="16"/>
        </w:rPr>
        <w:t>Вплоть до 4 ок</w:t>
      </w:r>
      <w:r w:rsidRPr="002260A5">
        <w:rPr>
          <w:color w:val="000000" w:themeColor="text1"/>
          <w:sz w:val="16"/>
          <w:szCs w:val="16"/>
        </w:rPr>
        <w:softHyphen/>
        <w:t>тября 1938 ни газеты, ни радио ни словом не упоминали о самолете «Родина». Существовала надежда пусть на аварийную, но благо</w:t>
      </w:r>
      <w:r w:rsidRPr="002260A5">
        <w:rPr>
          <w:color w:val="000000" w:themeColor="text1"/>
          <w:sz w:val="16"/>
          <w:szCs w:val="16"/>
        </w:rPr>
        <w:softHyphen/>
        <w:t>получную посадку. Поиски начались сразу по истечении расчет</w:t>
      </w:r>
      <w:r w:rsidRPr="002260A5">
        <w:rPr>
          <w:color w:val="000000" w:themeColor="text1"/>
          <w:sz w:val="16"/>
          <w:szCs w:val="16"/>
        </w:rPr>
        <w:softHyphen/>
        <w:t>ного времени полета. Мобилизовали свыше пятидесяти самоле</w:t>
      </w:r>
      <w:r w:rsidRPr="002260A5">
        <w:rPr>
          <w:color w:val="000000" w:themeColor="text1"/>
          <w:sz w:val="16"/>
          <w:szCs w:val="16"/>
        </w:rPr>
        <w:softHyphen/>
        <w:t>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w:t>
      </w:r>
      <w:r w:rsidRPr="002260A5">
        <w:rPr>
          <w:color w:val="000000" w:themeColor="text1"/>
          <w:sz w:val="16"/>
          <w:szCs w:val="16"/>
        </w:rPr>
        <w:softHyphen/>
        <w:t>лутора миллионов квадратных километров между портом Аян в Охотском море и Хабаровском. Благодаря предпринятым усили</w:t>
      </w:r>
      <w:r w:rsidRPr="002260A5">
        <w:rPr>
          <w:color w:val="000000" w:themeColor="text1"/>
          <w:sz w:val="16"/>
          <w:szCs w:val="16"/>
        </w:rPr>
        <w:softHyphen/>
        <w:t>ям, на девятый день самолет обнаружили. Газета «Правда» 4 ок</w:t>
      </w:r>
      <w:r w:rsidRPr="002260A5">
        <w:rPr>
          <w:color w:val="000000" w:themeColor="text1"/>
          <w:sz w:val="16"/>
          <w:szCs w:val="16"/>
        </w:rPr>
        <w:softHyphen/>
        <w:t>тября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2C8F9546" w14:textId="77777777" w:rsidR="00377DF2" w:rsidRPr="002260A5" w:rsidRDefault="00377DF2" w:rsidP="001F5E07">
      <w:pPr>
        <w:jc w:val="both"/>
        <w:rPr>
          <w:color w:val="000000" w:themeColor="text1"/>
          <w:sz w:val="16"/>
          <w:szCs w:val="16"/>
        </w:rPr>
      </w:pPr>
      <w:r w:rsidRPr="002260A5">
        <w:rPr>
          <w:color w:val="000000" w:themeColor="text1"/>
          <w:sz w:val="16"/>
          <w:szCs w:val="16"/>
        </w:rPr>
        <w:t>— Самолет «Родина» находится в 14 километрах северо- 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w:t>
      </w:r>
      <w:r w:rsidRPr="002260A5">
        <w:rPr>
          <w:color w:val="000000" w:themeColor="text1"/>
          <w:sz w:val="16"/>
          <w:szCs w:val="16"/>
        </w:rPr>
        <w:softHyphen/>
        <w:t>хождения самолета. Экипаж все собрал... Сейчас еду на аэро</w:t>
      </w:r>
      <w:r w:rsidRPr="002260A5">
        <w:rPr>
          <w:color w:val="000000" w:themeColor="text1"/>
          <w:sz w:val="16"/>
          <w:szCs w:val="16"/>
        </w:rPr>
        <w:softHyphen/>
        <w:t>дром для подготовки воздушного десанта... (22286)».</w:t>
      </w:r>
    </w:p>
    <w:p w14:paraId="1B5E6264" w14:textId="77777777" w:rsidR="00377DF2" w:rsidRPr="002260A5" w:rsidRDefault="00377DF2" w:rsidP="001F5E07">
      <w:pPr>
        <w:jc w:val="both"/>
        <w:rPr>
          <w:color w:val="000000" w:themeColor="text1"/>
          <w:sz w:val="16"/>
          <w:szCs w:val="16"/>
        </w:rPr>
      </w:pPr>
    </w:p>
    <w:p w14:paraId="379E5E68" w14:textId="77777777" w:rsidR="004405DC" w:rsidRPr="00E77D24" w:rsidRDefault="004405DC" w:rsidP="004405DC">
      <w:pPr>
        <w:jc w:val="both"/>
        <w:rPr>
          <w:color w:val="0070C0"/>
          <w:sz w:val="16"/>
          <w:szCs w:val="16"/>
        </w:rPr>
      </w:pPr>
      <w:r w:rsidRPr="00E77D24">
        <w:rPr>
          <w:color w:val="0070C0"/>
          <w:sz w:val="16"/>
          <w:szCs w:val="16"/>
        </w:rPr>
        <w:t>4-го октября 1938 г. начальство, вопреки полученным из Москвы распоряжениям, решило слетать к месту по</w:t>
      </w:r>
      <w:r w:rsidRPr="00E77D24">
        <w:rPr>
          <w:color w:val="0070C0"/>
          <w:sz w:val="16"/>
          <w:szCs w:val="16"/>
        </w:rPr>
        <w:softHyphen/>
        <w:t>садки «Родины» и сверху посмотреть, как и что. На ТБ—3 вылетел командующий 20-й Воз</w:t>
      </w:r>
      <w:r w:rsidRPr="00E77D24">
        <w:rPr>
          <w:color w:val="0070C0"/>
          <w:sz w:val="16"/>
          <w:szCs w:val="16"/>
        </w:rPr>
        <w:softHyphen/>
        <w:t>душной армией Я. Сорокин. На «Дугласе» — Герой Советского Союза флаг-штур</w:t>
      </w:r>
      <w:r w:rsidRPr="00E77D24">
        <w:rPr>
          <w:color w:val="0070C0"/>
          <w:sz w:val="16"/>
          <w:szCs w:val="16"/>
        </w:rPr>
        <w:softHyphen/>
        <w:t>ман ВВС С.А. Бряндинский. Наверное, каждый хотел первым увидеть «Родину», поэтому все смотрели вниз. А в воздухе «Дуглас» своим крылом отрубил хвост ТБ—3. Обе машины разбились. Спас</w:t>
      </w:r>
      <w:r w:rsidRPr="00E77D24">
        <w:rPr>
          <w:color w:val="0070C0"/>
          <w:sz w:val="16"/>
          <w:szCs w:val="16"/>
        </w:rPr>
        <w:softHyphen/>
        <w:t>лись только четверо, успевших покинуть ТБ—3 на парашютах (23474).</w:t>
      </w:r>
    </w:p>
    <w:p w14:paraId="5198829B" w14:textId="77777777" w:rsidR="004405DC" w:rsidRPr="00E77D24" w:rsidRDefault="004405DC" w:rsidP="004405DC">
      <w:pPr>
        <w:jc w:val="both"/>
        <w:rPr>
          <w:color w:val="0070C0"/>
          <w:sz w:val="16"/>
          <w:szCs w:val="16"/>
        </w:rPr>
      </w:pPr>
    </w:p>
    <w:p w14:paraId="524D582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C3CC4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6C1885" w14:textId="77777777" w:rsidR="00CE0E82" w:rsidRPr="002260A5" w:rsidRDefault="00CE0E82" w:rsidP="001F5E07">
      <w:pPr>
        <w:jc w:val="both"/>
        <w:rPr>
          <w:color w:val="000000" w:themeColor="text1"/>
          <w:sz w:val="16"/>
          <w:szCs w:val="16"/>
        </w:rPr>
      </w:pPr>
      <w:r w:rsidRPr="002260A5">
        <w:rPr>
          <w:color w:val="000000" w:themeColor="text1"/>
          <w:sz w:val="16"/>
          <w:szCs w:val="16"/>
          <w:shd w:val="clear" w:color="auto" w:fill="FFFFFF"/>
        </w:rPr>
        <w:t>4 октября 1938 года КБ завода №92 представило проект 76-мм танковой пушки Ф-34, с баллистикой новой дивизионной пушки Ф-22 УСВ. 19 декабря 1938 года проект утвердили,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3AF582DA" w14:textId="77777777" w:rsidR="00CE0E82" w:rsidRPr="002260A5" w:rsidRDefault="00CE0E82" w:rsidP="001F5E07">
      <w:pPr>
        <w:jc w:val="both"/>
        <w:rPr>
          <w:color w:val="000000" w:themeColor="text1"/>
          <w:sz w:val="16"/>
          <w:szCs w:val="16"/>
        </w:rPr>
      </w:pPr>
    </w:p>
    <w:p w14:paraId="4247D8F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4 октября 1938 г. Из предложений фирмы "Томас Эдисон" Амторгу по заключению договора о технической помощи на производство аккумуляторов </w:t>
      </w:r>
    </w:p>
    <w:p w14:paraId="595B806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w:t>
      </w:r>
    </w:p>
    <w:p w14:paraId="265AC9B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 </w:t>
      </w:r>
    </w:p>
    <w:p w14:paraId="03FA1FF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 </w:t>
      </w:r>
    </w:p>
    <w:p w14:paraId="2DA92B6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спецификациями87. </w:t>
      </w:r>
    </w:p>
    <w:p w14:paraId="4DF41FF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 </w:t>
      </w:r>
    </w:p>
    <w:p w14:paraId="297AE3A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Мы хотим подчеркнуть, что стоимость передачи секрета на производство положительных трубок и отрицател 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 </w:t>
      </w:r>
    </w:p>
    <w:p w14:paraId="6A7C5BD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Вице-президент фирмы С.С. Вильяме </w:t>
      </w:r>
    </w:p>
    <w:p w14:paraId="3FDCA066"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413. On. 13. Д. 2331. Л. 14-15. Копия. Перевод с англ. (12152).</w:t>
      </w:r>
    </w:p>
    <w:p w14:paraId="0E02399B" w14:textId="77777777" w:rsidR="004B0DF9" w:rsidRPr="002260A5" w:rsidRDefault="004B0DF9" w:rsidP="001F5E07">
      <w:pPr>
        <w:jc w:val="both"/>
        <w:rPr>
          <w:color w:val="000000" w:themeColor="text1"/>
          <w:sz w:val="16"/>
          <w:szCs w:val="16"/>
        </w:rPr>
      </w:pPr>
    </w:p>
    <w:p w14:paraId="0668ACE7" w14:textId="77777777" w:rsidR="00DB72CD" w:rsidRPr="002260A5" w:rsidRDefault="00DB72CD" w:rsidP="001F5E07">
      <w:pPr>
        <w:jc w:val="both"/>
        <w:rPr>
          <w:color w:val="000000" w:themeColor="text1"/>
          <w:sz w:val="16"/>
          <w:szCs w:val="16"/>
        </w:rPr>
      </w:pPr>
      <w:r w:rsidRPr="002260A5">
        <w:rPr>
          <w:color w:val="000000" w:themeColor="text1"/>
          <w:sz w:val="16"/>
          <w:szCs w:val="16"/>
        </w:rPr>
        <w:t>4 октября 1938 г.</w:t>
      </w:r>
    </w:p>
    <w:p w14:paraId="78BDD93B" w14:textId="77777777" w:rsidR="00DB72CD" w:rsidRPr="002260A5" w:rsidRDefault="00DB72CD" w:rsidP="001F5E07">
      <w:pPr>
        <w:jc w:val="both"/>
        <w:rPr>
          <w:color w:val="000000" w:themeColor="text1"/>
          <w:sz w:val="16"/>
          <w:szCs w:val="16"/>
        </w:rPr>
      </w:pPr>
      <w:r w:rsidRPr="002260A5">
        <w:rPr>
          <w:color w:val="000000" w:themeColor="text1"/>
          <w:sz w:val="16"/>
          <w:szCs w:val="16"/>
        </w:rPr>
        <w:lastRenderedPageBreak/>
        <w:t>Из предложений фирмы "Томас Эдисон" Амторгу по заключению договора о технической помощи на производство аккумуляторов</w:t>
      </w:r>
    </w:p>
    <w:p w14:paraId="264398EF" w14:textId="77777777" w:rsidR="00DB72CD" w:rsidRPr="002260A5" w:rsidRDefault="00DB72CD" w:rsidP="001F5E07">
      <w:pPr>
        <w:jc w:val="both"/>
        <w:rPr>
          <w:color w:val="000000" w:themeColor="text1"/>
          <w:sz w:val="16"/>
          <w:szCs w:val="16"/>
        </w:rPr>
      </w:pPr>
      <w:r w:rsidRPr="002260A5">
        <w:rPr>
          <w:color w:val="000000" w:themeColor="text1"/>
          <w:sz w:val="16"/>
          <w:szCs w:val="16"/>
        </w:rPr>
        <w:t>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w:t>
      </w:r>
    </w:p>
    <w:p w14:paraId="0A4EBCE7" w14:textId="77777777" w:rsidR="00DB72CD" w:rsidRPr="002260A5" w:rsidRDefault="00DB72CD" w:rsidP="001F5E07">
      <w:pPr>
        <w:jc w:val="both"/>
        <w:rPr>
          <w:color w:val="000000" w:themeColor="text1"/>
          <w:sz w:val="16"/>
          <w:szCs w:val="16"/>
        </w:rPr>
      </w:pPr>
      <w:r w:rsidRPr="002260A5">
        <w:rPr>
          <w:color w:val="000000" w:themeColor="text1"/>
          <w:sz w:val="16"/>
          <w:szCs w:val="16"/>
        </w:rPr>
        <w:t>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w:t>
      </w:r>
    </w:p>
    <w:p w14:paraId="09B1A69D" w14:textId="77777777" w:rsidR="00DB72CD" w:rsidRPr="002260A5" w:rsidRDefault="00DB72CD" w:rsidP="001F5E07">
      <w:pPr>
        <w:jc w:val="both"/>
        <w:rPr>
          <w:color w:val="000000" w:themeColor="text1"/>
          <w:sz w:val="16"/>
          <w:szCs w:val="16"/>
        </w:rPr>
      </w:pPr>
      <w:r w:rsidRPr="002260A5">
        <w:rPr>
          <w:color w:val="000000" w:themeColor="text1"/>
          <w:sz w:val="16"/>
          <w:szCs w:val="16"/>
        </w:rPr>
        <w:t>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w:t>
      </w:r>
    </w:p>
    <w:p w14:paraId="7F518D74" w14:textId="77777777" w:rsidR="00DB72CD" w:rsidRPr="002260A5" w:rsidRDefault="00DB72CD" w:rsidP="001F5E07">
      <w:pPr>
        <w:jc w:val="both"/>
        <w:rPr>
          <w:color w:val="000000" w:themeColor="text1"/>
          <w:sz w:val="16"/>
          <w:szCs w:val="16"/>
        </w:rPr>
      </w:pPr>
      <w:r w:rsidRPr="002260A5">
        <w:rPr>
          <w:color w:val="000000" w:themeColor="text1"/>
          <w:sz w:val="16"/>
          <w:szCs w:val="16"/>
        </w:rPr>
        <w:t>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w:t>
      </w:r>
    </w:p>
    <w:p w14:paraId="76AC92B9" w14:textId="77777777" w:rsidR="00DB72CD" w:rsidRPr="002260A5" w:rsidRDefault="00DB72CD" w:rsidP="001F5E07">
      <w:pPr>
        <w:jc w:val="both"/>
        <w:rPr>
          <w:color w:val="000000" w:themeColor="text1"/>
          <w:sz w:val="16"/>
          <w:szCs w:val="16"/>
        </w:rPr>
      </w:pPr>
      <w:r w:rsidRPr="002260A5">
        <w:rPr>
          <w:color w:val="000000" w:themeColor="text1"/>
          <w:sz w:val="16"/>
          <w:szCs w:val="16"/>
        </w:rPr>
        <w:t>Мы хотим подчеркнуть, что стоимость передачи секрета на производство положительных трубок и отрицательных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w:t>
      </w:r>
    </w:p>
    <w:p w14:paraId="5585BF83" w14:textId="77777777" w:rsidR="00DB72CD" w:rsidRPr="002260A5" w:rsidRDefault="00DB72CD" w:rsidP="001F5E07">
      <w:pPr>
        <w:jc w:val="both"/>
        <w:rPr>
          <w:color w:val="000000" w:themeColor="text1"/>
          <w:sz w:val="16"/>
          <w:szCs w:val="16"/>
        </w:rPr>
      </w:pPr>
      <w:r w:rsidRPr="002260A5">
        <w:rPr>
          <w:color w:val="000000" w:themeColor="text1"/>
          <w:sz w:val="16"/>
          <w:szCs w:val="16"/>
        </w:rPr>
        <w:t>Вице-президент фирмы С.С. Вильяме</w:t>
      </w:r>
    </w:p>
    <w:p w14:paraId="0710EB9F" w14:textId="77777777" w:rsidR="00DB72CD" w:rsidRPr="002260A5" w:rsidRDefault="00DB72CD" w:rsidP="001F5E07">
      <w:pPr>
        <w:jc w:val="both"/>
        <w:rPr>
          <w:color w:val="000000" w:themeColor="text1"/>
          <w:sz w:val="16"/>
          <w:szCs w:val="16"/>
        </w:rPr>
      </w:pPr>
      <w:r w:rsidRPr="002260A5">
        <w:rPr>
          <w:color w:val="000000" w:themeColor="text1"/>
          <w:sz w:val="16"/>
          <w:szCs w:val="16"/>
        </w:rPr>
        <w:t>РГАЭ. Ф. 413. On. 13. Д. 2331. Л. 14-15. Копия. Перевод с англ (18286)</w:t>
      </w:r>
    </w:p>
    <w:p w14:paraId="2F2BDCDF" w14:textId="77777777" w:rsidR="00DB72CD" w:rsidRPr="002260A5" w:rsidRDefault="00DB72CD" w:rsidP="001F5E07">
      <w:pPr>
        <w:jc w:val="both"/>
        <w:rPr>
          <w:color w:val="000000" w:themeColor="text1"/>
          <w:sz w:val="16"/>
          <w:szCs w:val="16"/>
        </w:rPr>
      </w:pPr>
    </w:p>
    <w:p w14:paraId="2ABE164A" w14:textId="77777777" w:rsidR="004405DC" w:rsidRPr="00E77D24" w:rsidRDefault="004405DC" w:rsidP="004405DC">
      <w:pPr>
        <w:jc w:val="both"/>
        <w:rPr>
          <w:color w:val="0070C0"/>
          <w:sz w:val="16"/>
          <w:szCs w:val="16"/>
        </w:rPr>
      </w:pPr>
      <w:r w:rsidRPr="00E77D24">
        <w:rPr>
          <w:color w:val="0070C0"/>
          <w:sz w:val="16"/>
          <w:szCs w:val="16"/>
        </w:rPr>
        <w:t>4 октября 1938 г. Из предложений фирмы “Томас Эдисон" Амторгу по заключению договора о технической помощи на производство аккумуляторов</w:t>
      </w:r>
    </w:p>
    <w:p w14:paraId="5969DCF6" w14:textId="77777777" w:rsidR="004405DC" w:rsidRPr="00E77D24" w:rsidRDefault="004405DC" w:rsidP="004405DC">
      <w:pPr>
        <w:jc w:val="both"/>
        <w:rPr>
          <w:color w:val="0070C0"/>
          <w:sz w:val="16"/>
          <w:szCs w:val="16"/>
        </w:rPr>
      </w:pPr>
      <w:r w:rsidRPr="00E77D24">
        <w:rPr>
          <w:color w:val="0070C0"/>
          <w:sz w:val="16"/>
          <w:szCs w:val="16"/>
        </w:rPr>
        <w:t>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w:t>
      </w:r>
    </w:p>
    <w:p w14:paraId="4D4EBF87" w14:textId="77777777" w:rsidR="004405DC" w:rsidRPr="00E77D24" w:rsidRDefault="004405DC" w:rsidP="004405DC">
      <w:pPr>
        <w:jc w:val="both"/>
        <w:rPr>
          <w:color w:val="0070C0"/>
          <w:sz w:val="16"/>
          <w:szCs w:val="16"/>
        </w:rPr>
      </w:pPr>
      <w:r w:rsidRPr="00E77D24">
        <w:rPr>
          <w:color w:val="0070C0"/>
          <w:sz w:val="16"/>
          <w:szCs w:val="16"/>
        </w:rPr>
        <w:t>Фирма согласна продать техпомощь за умеренную цену. Мы далее согласны дискуссировать цены, а также те условия, которые бы обеспечи</w:t>
      </w:r>
      <w:r w:rsidRPr="00E77D24">
        <w:rPr>
          <w:rFonts w:ascii="Tahoma" w:hAnsi="Tahoma" w:cs="Tahoma"/>
          <w:color w:val="0070C0"/>
          <w:sz w:val="16"/>
          <w:szCs w:val="16"/>
        </w:rPr>
        <w:t>﻿</w:t>
      </w:r>
      <w:r w:rsidRPr="00E77D24">
        <w:rPr>
          <w:color w:val="0070C0"/>
          <w:sz w:val="16"/>
          <w:szCs w:val="16"/>
        </w:rPr>
        <w:t xml:space="preserve">ли приобретение трубок и кармашек на определенный период времени. </w:t>
      </w:r>
    </w:p>
    <w:p w14:paraId="6116890A" w14:textId="77777777" w:rsidR="004405DC" w:rsidRPr="00E77D24" w:rsidRDefault="004405DC" w:rsidP="004405DC">
      <w:pPr>
        <w:jc w:val="both"/>
        <w:rPr>
          <w:color w:val="0070C0"/>
          <w:sz w:val="16"/>
          <w:szCs w:val="16"/>
        </w:rPr>
      </w:pPr>
      <w:r w:rsidRPr="00E77D24">
        <w:rPr>
          <w:color w:val="0070C0"/>
          <w:sz w:val="16"/>
          <w:szCs w:val="16"/>
        </w:rPr>
        <w:t>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w:t>
      </w:r>
    </w:p>
    <w:p w14:paraId="38942D29" w14:textId="77777777" w:rsidR="004405DC" w:rsidRPr="00E77D24" w:rsidRDefault="004405DC" w:rsidP="004405DC">
      <w:pPr>
        <w:jc w:val="both"/>
        <w:rPr>
          <w:color w:val="0070C0"/>
          <w:sz w:val="16"/>
          <w:szCs w:val="16"/>
        </w:rPr>
      </w:pPr>
      <w:r w:rsidRPr="00E77D24">
        <w:rPr>
          <w:color w:val="0070C0"/>
          <w:sz w:val="16"/>
          <w:szCs w:val="16"/>
        </w:rPr>
        <w:t>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w:t>
      </w:r>
    </w:p>
    <w:p w14:paraId="27954048" w14:textId="77777777" w:rsidR="004405DC" w:rsidRPr="00E77D24" w:rsidRDefault="004405DC" w:rsidP="004405DC">
      <w:pPr>
        <w:jc w:val="both"/>
        <w:rPr>
          <w:color w:val="0070C0"/>
          <w:sz w:val="16"/>
          <w:szCs w:val="16"/>
        </w:rPr>
      </w:pPr>
      <w:r w:rsidRPr="00E77D24">
        <w:rPr>
          <w:color w:val="0070C0"/>
          <w:sz w:val="16"/>
          <w:szCs w:val="16"/>
        </w:rPr>
        <w:t>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w:t>
      </w:r>
    </w:p>
    <w:p w14:paraId="23CFE173" w14:textId="77777777" w:rsidR="004405DC" w:rsidRPr="00E77D24" w:rsidRDefault="004405DC" w:rsidP="004405DC">
      <w:pPr>
        <w:jc w:val="both"/>
        <w:rPr>
          <w:color w:val="0070C0"/>
          <w:sz w:val="16"/>
          <w:szCs w:val="16"/>
        </w:rPr>
      </w:pPr>
      <w:r w:rsidRPr="00E77D24">
        <w:rPr>
          <w:color w:val="0070C0"/>
          <w:sz w:val="16"/>
          <w:szCs w:val="16"/>
        </w:rPr>
        <w:t>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w:t>
      </w:r>
    </w:p>
    <w:p w14:paraId="7908C3B4" w14:textId="77777777" w:rsidR="004405DC" w:rsidRPr="00E77D24" w:rsidRDefault="004405DC" w:rsidP="004405DC">
      <w:pPr>
        <w:jc w:val="both"/>
        <w:rPr>
          <w:color w:val="0070C0"/>
          <w:sz w:val="16"/>
          <w:szCs w:val="16"/>
        </w:rPr>
      </w:pPr>
      <w:r w:rsidRPr="00E77D24">
        <w:rPr>
          <w:color w:val="0070C0"/>
          <w:sz w:val="16"/>
          <w:szCs w:val="16"/>
        </w:rPr>
        <w:t>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w:t>
      </w:r>
    </w:p>
    <w:p w14:paraId="6048C2CE" w14:textId="77777777" w:rsidR="004405DC" w:rsidRPr="00E77D24" w:rsidRDefault="004405DC" w:rsidP="004405DC">
      <w:pPr>
        <w:jc w:val="both"/>
        <w:rPr>
          <w:color w:val="0070C0"/>
          <w:sz w:val="16"/>
          <w:szCs w:val="16"/>
        </w:rPr>
      </w:pPr>
      <w:r w:rsidRPr="00E77D24">
        <w:rPr>
          <w:color w:val="0070C0"/>
          <w:sz w:val="16"/>
          <w:szCs w:val="16"/>
        </w:rPr>
        <w:t>Мы хотим подчеркнуть, что стоимость передачи секрета на производство положительных трубок и отрицательных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w:t>
      </w:r>
    </w:p>
    <w:p w14:paraId="626640C2" w14:textId="77777777" w:rsidR="004405DC" w:rsidRPr="00E77D24" w:rsidRDefault="004405DC" w:rsidP="004405DC">
      <w:pPr>
        <w:jc w:val="both"/>
        <w:rPr>
          <w:color w:val="0070C0"/>
          <w:sz w:val="16"/>
          <w:szCs w:val="16"/>
        </w:rPr>
      </w:pPr>
      <w:r w:rsidRPr="00E77D24">
        <w:rPr>
          <w:color w:val="0070C0"/>
          <w:sz w:val="16"/>
          <w:szCs w:val="16"/>
        </w:rPr>
        <w:t>Вице-президент фирмы С.С. Вильямс</w:t>
      </w:r>
    </w:p>
    <w:p w14:paraId="07CF5036" w14:textId="77777777" w:rsidR="004405DC" w:rsidRPr="00E77D24" w:rsidRDefault="004405DC" w:rsidP="004405DC">
      <w:pPr>
        <w:jc w:val="both"/>
        <w:rPr>
          <w:color w:val="0070C0"/>
          <w:sz w:val="16"/>
          <w:szCs w:val="16"/>
        </w:rPr>
      </w:pPr>
      <w:r w:rsidRPr="00E77D24">
        <w:rPr>
          <w:color w:val="0070C0"/>
          <w:sz w:val="16"/>
          <w:szCs w:val="16"/>
        </w:rPr>
        <w:t>РГАЭ. Ф. 413. On. 13. Д. 2331. Л. 14-15. Копия. Перевод с англ. (23982).</w:t>
      </w:r>
    </w:p>
    <w:p w14:paraId="3744D327" w14:textId="77777777" w:rsidR="004405DC" w:rsidRPr="00E77D24" w:rsidRDefault="004405DC" w:rsidP="004405DC">
      <w:pPr>
        <w:jc w:val="both"/>
        <w:rPr>
          <w:color w:val="0070C0"/>
          <w:sz w:val="16"/>
          <w:szCs w:val="16"/>
        </w:rPr>
      </w:pPr>
    </w:p>
    <w:p w14:paraId="1C17F4B1" w14:textId="29C4A548" w:rsidR="004405DC" w:rsidRDefault="004405DC"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14D8ACB6" w14:textId="77777777" w:rsidR="004405DC" w:rsidRDefault="004405DC" w:rsidP="001F5E07">
      <w:pPr>
        <w:numPr>
          <w:ilvl w:val="12"/>
          <w:numId w:val="0"/>
        </w:numPr>
        <w:autoSpaceDE w:val="0"/>
        <w:autoSpaceDN w:val="0"/>
        <w:adjustRightInd w:val="0"/>
        <w:jc w:val="both"/>
        <w:rPr>
          <w:i/>
          <w:iCs/>
          <w:color w:val="000000" w:themeColor="text1"/>
          <w:sz w:val="16"/>
          <w:szCs w:val="16"/>
        </w:rPr>
      </w:pPr>
    </w:p>
    <w:p w14:paraId="57666CE6" w14:textId="77777777" w:rsidR="004405DC" w:rsidRPr="00E77D24" w:rsidRDefault="004405DC" w:rsidP="004405DC">
      <w:pPr>
        <w:jc w:val="both"/>
        <w:rPr>
          <w:color w:val="0070C0"/>
          <w:sz w:val="16"/>
          <w:szCs w:val="16"/>
        </w:rPr>
      </w:pPr>
      <w:r w:rsidRPr="00E77D24">
        <w:rPr>
          <w:color w:val="0070C0"/>
          <w:sz w:val="16"/>
          <w:szCs w:val="16"/>
        </w:rPr>
        <w:t>4 октября 1938 г. состоялись три воздушных боя, но только третий бой (с 16.50 до 18.10) произошел между И-16 и Bf. 109. Рес</w:t>
      </w:r>
      <w:r w:rsidRPr="00E77D24">
        <w:rPr>
          <w:color w:val="0070C0"/>
          <w:sz w:val="16"/>
          <w:szCs w:val="16"/>
        </w:rPr>
        <w:softHyphen/>
        <w:t>публиканские истребители вылетали на патрулирование. Советские летчики С. Грицевец, М. Федосеев, Н. Герасимов, И. Свергун и М. Они</w:t>
      </w:r>
      <w:r w:rsidRPr="00E77D24">
        <w:rPr>
          <w:color w:val="0070C0"/>
          <w:sz w:val="16"/>
          <w:szCs w:val="16"/>
        </w:rPr>
        <w:softHyphen/>
        <w:t>щенко, не дойдя до Эбро, завязали бой с 10 «мессершмиттами», бой длился 45 минут, был сбит один Bf. 109 (6-67). Немецкий летчик взят в плен. Им оказался Отто Бертрам — самый ре</w:t>
      </w:r>
      <w:r w:rsidRPr="00E77D24">
        <w:rPr>
          <w:color w:val="0070C0"/>
          <w:sz w:val="16"/>
          <w:szCs w:val="16"/>
        </w:rPr>
        <w:softHyphen/>
        <w:t>зультативный на тот момент ас 1.J/88. С. Абро</w:t>
      </w:r>
      <w:r w:rsidRPr="00E77D24">
        <w:rPr>
          <w:color w:val="0070C0"/>
          <w:sz w:val="16"/>
          <w:szCs w:val="16"/>
        </w:rPr>
        <w:softHyphen/>
        <w:t>сов предполагает, что победу одержал С. Грицевец, а иностранные источники победу от</w:t>
      </w:r>
      <w:r w:rsidRPr="00E77D24">
        <w:rPr>
          <w:color w:val="0070C0"/>
          <w:sz w:val="16"/>
          <w:szCs w:val="16"/>
        </w:rPr>
        <w:softHyphen/>
        <w:t>дают испанскому пилоту 4-й эскадрильи И-16 Сабино Кортисо.</w:t>
      </w:r>
    </w:p>
    <w:p w14:paraId="0F6CA8E5" w14:textId="77777777" w:rsidR="004405DC" w:rsidRPr="00E77D24" w:rsidRDefault="004405DC" w:rsidP="004405DC">
      <w:pPr>
        <w:jc w:val="both"/>
        <w:rPr>
          <w:color w:val="0070C0"/>
          <w:sz w:val="16"/>
          <w:szCs w:val="16"/>
        </w:rPr>
      </w:pPr>
      <w:r w:rsidRPr="00E77D24">
        <w:rPr>
          <w:color w:val="0070C0"/>
          <w:sz w:val="16"/>
          <w:szCs w:val="16"/>
        </w:rPr>
        <w:t>Лейтенант Вольфганг Липперт из 3.J/88 претендует на И-16. С республиканской сторо</w:t>
      </w:r>
      <w:r w:rsidRPr="00E77D24">
        <w:rPr>
          <w:color w:val="0070C0"/>
          <w:sz w:val="16"/>
          <w:szCs w:val="16"/>
        </w:rPr>
        <w:softHyphen/>
        <w:t>ны потерь не было (23395).</w:t>
      </w:r>
    </w:p>
    <w:p w14:paraId="56981DE6" w14:textId="77777777" w:rsidR="004405DC" w:rsidRPr="00E77D24" w:rsidRDefault="004405DC" w:rsidP="004405DC">
      <w:pPr>
        <w:jc w:val="both"/>
        <w:rPr>
          <w:color w:val="0070C0"/>
          <w:sz w:val="16"/>
          <w:szCs w:val="16"/>
        </w:rPr>
      </w:pPr>
    </w:p>
    <w:p w14:paraId="40C533FF" w14:textId="5E12DDED"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868A76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A1A588" w14:textId="77777777" w:rsidR="00983A0D" w:rsidRPr="002260A5" w:rsidRDefault="00983A0D" w:rsidP="001F5E07">
      <w:pPr>
        <w:jc w:val="both"/>
        <w:rPr>
          <w:color w:val="000000" w:themeColor="text1"/>
          <w:sz w:val="16"/>
          <w:szCs w:val="16"/>
        </w:rPr>
      </w:pPr>
      <w:r w:rsidRPr="002260A5">
        <w:rPr>
          <w:color w:val="000000" w:themeColor="text1"/>
          <w:sz w:val="16"/>
          <w:szCs w:val="16"/>
        </w:rPr>
        <w:t xml:space="preserve">4 октября 1938 выполнил первый полет Дорнье До 217 (20797). </w:t>
      </w:r>
    </w:p>
    <w:p w14:paraId="0F584952" w14:textId="77777777" w:rsidR="00983A0D" w:rsidRPr="002260A5" w:rsidRDefault="00983A0D" w:rsidP="001F5E07">
      <w:pPr>
        <w:jc w:val="both"/>
        <w:rPr>
          <w:color w:val="000000" w:themeColor="text1"/>
          <w:sz w:val="16"/>
          <w:szCs w:val="16"/>
        </w:rPr>
      </w:pPr>
    </w:p>
    <w:p w14:paraId="49018C74" w14:textId="77777777" w:rsidR="00983A0D" w:rsidRPr="002260A5" w:rsidRDefault="00983A0D" w:rsidP="001F5E07">
      <w:pPr>
        <w:jc w:val="both"/>
        <w:rPr>
          <w:color w:val="000000" w:themeColor="text1"/>
          <w:sz w:val="16"/>
          <w:szCs w:val="16"/>
        </w:rPr>
      </w:pPr>
      <w:r w:rsidRPr="002260A5">
        <w:rPr>
          <w:color w:val="000000" w:themeColor="text1"/>
          <w:sz w:val="16"/>
          <w:szCs w:val="16"/>
        </w:rPr>
        <w:t>4 октября 1938 года был облетан Do 217V1. Одновременно с ним испытывался средний бомбардировщик Do 215, созданный для экспорта. Он не имел особых преимуществ перед Do 17Z, но нормально летал, «217-й» же показал норовистый характер. На взлете его тянуло к развороту, на дачу рулей реагировал вяло, он был неустойчив на курсе и его тянуло в нисходящую спираль, что и привело к гибели экипажа в испытательном полете. Самолеты Do 217V2 и V3 завод «Дорнье» в Фридрихсхафене DWF уже заканчивал, и изменения на них были минимальны. Например, бомбардировочный прицел «Герц» заменили новейшим тахометрическим «Лотфе», по точности сравнимым с американским «норденом».</w:t>
      </w:r>
    </w:p>
    <w:p w14:paraId="5B762AC9" w14:textId="77777777" w:rsidR="00983A0D" w:rsidRPr="002260A5" w:rsidRDefault="00983A0D" w:rsidP="001F5E07">
      <w:pPr>
        <w:jc w:val="both"/>
        <w:rPr>
          <w:color w:val="000000" w:themeColor="text1"/>
          <w:sz w:val="16"/>
          <w:szCs w:val="16"/>
        </w:rPr>
      </w:pPr>
      <w:r w:rsidRPr="002260A5">
        <w:rPr>
          <w:color w:val="000000" w:themeColor="text1"/>
          <w:sz w:val="16"/>
          <w:szCs w:val="16"/>
        </w:rPr>
        <w:t>Неожиданно Министерство авиации запретило использовать дефицитные моторы DB 601A, и на Do 217V2 и V3 пришлось ставить Jumo 211A. Их взлетная мощность была 950 против 1050 л.с., и летные данные упали. При испытаниях на одном из них нового воздушного тормоза произошла катастрофа. Расследование показало, что самолет разрушился в воздухе после раскрытия тормоза, и достройку Do 217V5 и остальных остановили.</w:t>
      </w:r>
    </w:p>
    <w:p w14:paraId="5F544965" w14:textId="77777777" w:rsidR="00983A0D" w:rsidRPr="002260A5" w:rsidRDefault="00983A0D" w:rsidP="001F5E07">
      <w:pPr>
        <w:jc w:val="both"/>
        <w:rPr>
          <w:color w:val="000000" w:themeColor="text1"/>
          <w:sz w:val="16"/>
          <w:szCs w:val="16"/>
        </w:rPr>
      </w:pPr>
      <w:r w:rsidRPr="002260A5">
        <w:rPr>
          <w:color w:val="000000" w:themeColor="text1"/>
          <w:sz w:val="16"/>
          <w:szCs w:val="16"/>
        </w:rPr>
        <w:t>Летные данные Do 217 оставались хуже, чем у серийного Do 17Z, и Дорнье добился заказа на 4 бомбардировщика Do 217C-0 и 8 дальних разведчиков А-0 с большим трудом. Мощности DB 601 явно было мало, а выпуск BMW 139 был ограниченным. Но Do 17 уже устарел, его преемник Do 215 командование Люфтваффе не заинтересовал, и в канун войны у Дорнье не оказалось в производстве ни одного перспективного самолета для ВВС (22839).</w:t>
      </w:r>
    </w:p>
    <w:p w14:paraId="3F908281" w14:textId="77777777" w:rsidR="00983A0D" w:rsidRPr="002260A5" w:rsidRDefault="00983A0D" w:rsidP="001F5E07">
      <w:pPr>
        <w:jc w:val="both"/>
        <w:rPr>
          <w:color w:val="000000" w:themeColor="text1"/>
          <w:sz w:val="16"/>
          <w:szCs w:val="16"/>
        </w:rPr>
      </w:pPr>
    </w:p>
    <w:p w14:paraId="182099A4" w14:textId="77777777" w:rsidR="004405DC" w:rsidRPr="00E77D24" w:rsidRDefault="004405DC" w:rsidP="004405DC">
      <w:pPr>
        <w:jc w:val="both"/>
        <w:rPr>
          <w:color w:val="0070C0"/>
          <w:sz w:val="16"/>
          <w:szCs w:val="16"/>
        </w:rPr>
      </w:pPr>
      <w:r w:rsidRPr="00E77D24">
        <w:rPr>
          <w:color w:val="0070C0"/>
          <w:sz w:val="16"/>
          <w:szCs w:val="16"/>
        </w:rPr>
        <w:t>4 октября 1938 г. (на три недели раньше Do 215V1) Do 2l7Vl(W.Nr. 687) впервые поднявший</w:t>
      </w:r>
      <w:r w:rsidRPr="00E77D24">
        <w:rPr>
          <w:color w:val="0070C0"/>
          <w:sz w:val="16"/>
          <w:szCs w:val="16"/>
        </w:rPr>
        <w:softHyphen/>
        <w:t>ся в воздух. Он имел моторы DB 601А- 1 взлетной мощностью 1075 л.с. с трехло</w:t>
      </w:r>
      <w:r w:rsidRPr="00E77D24">
        <w:rPr>
          <w:color w:val="0070C0"/>
          <w:sz w:val="16"/>
          <w:szCs w:val="16"/>
        </w:rPr>
        <w:softHyphen/>
        <w:t>пастными винтами. Увы, его карьера ока</w:t>
      </w:r>
      <w:r w:rsidRPr="00E77D24">
        <w:rPr>
          <w:color w:val="0070C0"/>
          <w:sz w:val="16"/>
          <w:szCs w:val="16"/>
        </w:rPr>
        <w:softHyphen/>
        <w:t>залась короткой — 11 октября при испыта</w:t>
      </w:r>
      <w:r w:rsidRPr="00E77D24">
        <w:rPr>
          <w:color w:val="0070C0"/>
          <w:sz w:val="16"/>
          <w:szCs w:val="16"/>
        </w:rPr>
        <w:softHyphen/>
        <w:t xml:space="preserve">тельном полете на одном двигателе самолет потерял устойчивость и разбился, погреби под обломками пилота Рольфа Коппе (Rolf Коерре) и бортмеханика. Но уже 5 ноября вышел на испытания Do 217V2 (W.Nr. 688), также </w:t>
      </w:r>
      <w:r w:rsidRPr="00E77D24">
        <w:rPr>
          <w:color w:val="0070C0"/>
          <w:sz w:val="16"/>
          <w:szCs w:val="16"/>
        </w:rPr>
        <w:lastRenderedPageBreak/>
        <w:t>оборудованный моторами DB 601А- I. До июня 1939 г. он «обкатывался» на фир</w:t>
      </w:r>
      <w:r w:rsidRPr="00E77D24">
        <w:rPr>
          <w:color w:val="0070C0"/>
          <w:sz w:val="16"/>
          <w:szCs w:val="16"/>
        </w:rPr>
        <w:softHyphen/>
        <w:t>ме, используясь для испытаний на пики</w:t>
      </w:r>
      <w:r w:rsidRPr="00E77D24">
        <w:rPr>
          <w:color w:val="0070C0"/>
          <w:sz w:val="16"/>
          <w:szCs w:val="16"/>
        </w:rPr>
        <w:softHyphen/>
        <w:t>ровании. Для обеспечения спасения пило</w:t>
      </w:r>
      <w:r w:rsidRPr="00E77D24">
        <w:rPr>
          <w:color w:val="0070C0"/>
          <w:sz w:val="16"/>
          <w:szCs w:val="16"/>
        </w:rPr>
        <w:softHyphen/>
        <w:t>та в случае аварии на таких режимах само</w:t>
      </w:r>
      <w:r w:rsidRPr="00E77D24">
        <w:rPr>
          <w:color w:val="0070C0"/>
          <w:sz w:val="16"/>
          <w:szCs w:val="16"/>
        </w:rPr>
        <w:softHyphen/>
        <w:t>лет имел катапультное кресло пилота и от</w:t>
      </w:r>
      <w:r w:rsidRPr="00E77D24">
        <w:rPr>
          <w:color w:val="0070C0"/>
          <w:sz w:val="16"/>
          <w:szCs w:val="16"/>
        </w:rPr>
        <w:softHyphen/>
        <w:t>стреливаемый фонарь кабины. К счастью, на практике эту систему спасения опробо</w:t>
      </w:r>
      <w:r w:rsidRPr="00E77D24">
        <w:rPr>
          <w:color w:val="0070C0"/>
          <w:sz w:val="16"/>
          <w:szCs w:val="16"/>
        </w:rPr>
        <w:softHyphen/>
        <w:t>вать не пришлось. Однако испытания тор</w:t>
      </w:r>
      <w:r w:rsidRPr="00E77D24">
        <w:rPr>
          <w:color w:val="0070C0"/>
          <w:sz w:val="16"/>
          <w:szCs w:val="16"/>
        </w:rPr>
        <w:softHyphen/>
        <w:t>мозной системы были разочаровывающи</w:t>
      </w:r>
      <w:r w:rsidRPr="00E77D24">
        <w:rPr>
          <w:color w:val="0070C0"/>
          <w:sz w:val="16"/>
          <w:szCs w:val="16"/>
        </w:rPr>
        <w:softHyphen/>
        <w:t>ми: тормоз системы «Арадо», успешно ра</w:t>
      </w:r>
      <w:r w:rsidRPr="00E77D24">
        <w:rPr>
          <w:color w:val="0070C0"/>
          <w:sz w:val="16"/>
          <w:szCs w:val="16"/>
        </w:rPr>
        <w:softHyphen/>
        <w:t>ботавший на Do 17М-1, оказался малоэф</w:t>
      </w:r>
      <w:r w:rsidRPr="00E77D24">
        <w:rPr>
          <w:color w:val="0070C0"/>
          <w:sz w:val="16"/>
          <w:szCs w:val="16"/>
        </w:rPr>
        <w:softHyphen/>
        <w:t>фективным на более крупном и тяжелом Do 217. Кроме того оказалось, что при пикиро</w:t>
      </w:r>
      <w:r w:rsidRPr="00E77D24">
        <w:rPr>
          <w:color w:val="0070C0"/>
          <w:sz w:val="16"/>
          <w:szCs w:val="16"/>
        </w:rPr>
        <w:softHyphen/>
        <w:t>вании открытый тормоз создает перегруз</w:t>
      </w:r>
      <w:r w:rsidRPr="00E77D24">
        <w:rPr>
          <w:color w:val="0070C0"/>
          <w:sz w:val="16"/>
          <w:szCs w:val="16"/>
        </w:rPr>
        <w:softHyphen/>
        <w:t>ки в конструкции хвостовой части фюзеля</w:t>
      </w:r>
      <w:r w:rsidRPr="00E77D24">
        <w:rPr>
          <w:color w:val="0070C0"/>
          <w:sz w:val="16"/>
          <w:szCs w:val="16"/>
        </w:rPr>
        <w:softHyphen/>
        <w:t>жа, вызывающие искривление стрингеров и вспучивание обшивки.</w:t>
      </w:r>
    </w:p>
    <w:p w14:paraId="35B2F8C1" w14:textId="77777777" w:rsidR="004405DC" w:rsidRPr="00E77D24" w:rsidRDefault="004405DC" w:rsidP="004405DC">
      <w:pPr>
        <w:jc w:val="both"/>
        <w:rPr>
          <w:color w:val="0070C0"/>
          <w:sz w:val="16"/>
          <w:szCs w:val="16"/>
        </w:rPr>
      </w:pPr>
      <w:r w:rsidRPr="00E77D24">
        <w:rPr>
          <w:color w:val="0070C0"/>
          <w:sz w:val="16"/>
          <w:szCs w:val="16"/>
        </w:rPr>
        <w:t>После заводских испытаний Do 217V2 был передан в испытательный центр в Рехлине. Позже машину переоборудовали в высотный разведчик с моторами DB 603Е (1750 л.с.) и гермокабиной. Но новую сило</w:t>
      </w:r>
      <w:r w:rsidRPr="00E77D24">
        <w:rPr>
          <w:color w:val="0070C0"/>
          <w:sz w:val="16"/>
          <w:szCs w:val="16"/>
        </w:rPr>
        <w:softHyphen/>
        <w:t>вую установку так и не удалось довести до июля 1941 г., и работы над этим вариантом прекратили.</w:t>
      </w:r>
    </w:p>
    <w:p w14:paraId="2DFDC53A" w14:textId="77777777" w:rsidR="004405DC" w:rsidRPr="00E77D24" w:rsidRDefault="004405DC" w:rsidP="004405DC">
      <w:pPr>
        <w:jc w:val="both"/>
        <w:rPr>
          <w:color w:val="0070C0"/>
          <w:sz w:val="16"/>
          <w:szCs w:val="16"/>
        </w:rPr>
      </w:pPr>
      <w:r w:rsidRPr="00E77D24">
        <w:rPr>
          <w:color w:val="0070C0"/>
          <w:sz w:val="16"/>
          <w:szCs w:val="16"/>
        </w:rPr>
        <w:t>Третий и четвертый прототипы — Do 217V3 (W.Nr. 689) и Do 217V4 (W.Nr. 690) - комплектовались еще менее мощными мо</w:t>
      </w:r>
      <w:r w:rsidRPr="00E77D24">
        <w:rPr>
          <w:color w:val="0070C0"/>
          <w:sz w:val="16"/>
          <w:szCs w:val="16"/>
        </w:rPr>
        <w:softHyphen/>
        <w:t>торами Jumo 211A-I(950 л.с.) с четырехло</w:t>
      </w:r>
      <w:r w:rsidRPr="00E77D24">
        <w:rPr>
          <w:color w:val="0070C0"/>
          <w:sz w:val="16"/>
          <w:szCs w:val="16"/>
        </w:rPr>
        <w:softHyphen/>
        <w:t>пастными винтами. Do 217V3 был облетан 25 февраля 1939 г. и использовался для ис</w:t>
      </w:r>
      <w:r w:rsidRPr="00E77D24">
        <w:rPr>
          <w:color w:val="0070C0"/>
          <w:sz w:val="16"/>
          <w:szCs w:val="16"/>
        </w:rPr>
        <w:softHyphen/>
        <w:t>пытаний различных систем, в том числе ус</w:t>
      </w:r>
      <w:r w:rsidRPr="00E77D24">
        <w:rPr>
          <w:color w:val="0070C0"/>
          <w:sz w:val="16"/>
          <w:szCs w:val="16"/>
        </w:rPr>
        <w:softHyphen/>
        <w:t>тройства аварийного слива топлива. Всю вторую половину 1941 г. и начало 1942 г. на этой машине испытывались различные конфигурации хвостового оперения для но</w:t>
      </w:r>
      <w:r w:rsidRPr="00E77D24">
        <w:rPr>
          <w:color w:val="0070C0"/>
          <w:sz w:val="16"/>
          <w:szCs w:val="16"/>
        </w:rPr>
        <w:softHyphen/>
        <w:t>вого самолета Do 317 (24192).</w:t>
      </w:r>
    </w:p>
    <w:p w14:paraId="7B8415FD" w14:textId="77777777" w:rsidR="004405DC" w:rsidRPr="00E77D24" w:rsidRDefault="004405DC" w:rsidP="004405DC">
      <w:pPr>
        <w:jc w:val="both"/>
        <w:rPr>
          <w:color w:val="0070C0"/>
          <w:sz w:val="16"/>
          <w:szCs w:val="16"/>
        </w:rPr>
      </w:pPr>
    </w:p>
    <w:p w14:paraId="11EC39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во Франции прекратил существование Народный фронт, после того, как социалисты и коммунисты воздержались при голосовании по вопросу доверия к руководству движения (3481).</w:t>
      </w:r>
    </w:p>
    <w:p w14:paraId="2E64A8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9C3C2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2BD40E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6F74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 в НИИ ВВС закончились гос. испытаниях серийного самолета ДБ-3 2М86 (дальний бомбардировщик) постройки завода № 39, выпуска 1938 года самолет № 390905, которые проходили с 10 июля 1938</w:t>
      </w:r>
    </w:p>
    <w:p w14:paraId="2BC2D4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C4E21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вед. инженера – в/инженер 2 ранга Савинков</w:t>
      </w:r>
    </w:p>
    <w:p w14:paraId="0C563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627918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AB5365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4F25AA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Провести гос. испытание в полете мотору М-86.</w:t>
      </w:r>
    </w:p>
    <w:p w14:paraId="108BC7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Замер расхода горючего с альфаметрами и определение дальности самолета.</w:t>
      </w:r>
    </w:p>
    <w:p w14:paraId="5D61160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новые кассетные бомбодержатели Дер-21 вновь предъявленные заводом.</w:t>
      </w:r>
    </w:p>
    <w:p w14:paraId="709689C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5A3111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277E2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 2М-86 № 390905 является серийным самолетом производства завода № 39 выпуска 1938 года.</w:t>
      </w:r>
    </w:p>
    <w:p w14:paraId="2CEE5C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серийные гос. испытания самолет этого типа предъявлен заводом впервые.</w:t>
      </w:r>
    </w:p>
    <w:p w14:paraId="4F557D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1DBBB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установлены моторы М-86 вместо М-85;</w:t>
      </w:r>
    </w:p>
    <w:p w14:paraId="44AA52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винты ЦКБ-26 заменены на ЦКБ-30;</w:t>
      </w:r>
    </w:p>
    <w:p w14:paraId="5529C2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перегородка отделяющая кабину летчика от бомбового отсека выполнена из целлулоида;</w:t>
      </w:r>
    </w:p>
    <w:p w14:paraId="3E109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изменена амортизационная стойка шасси;</w:t>
      </w:r>
    </w:p>
    <w:p w14:paraId="1D230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упрощена пневмомасляная система уборки и выпуска шасси и управления щитками;</w:t>
      </w:r>
    </w:p>
    <w:p w14:paraId="645D8A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73937F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изменена конструкция кассетных держателей;</w:t>
      </w:r>
    </w:p>
    <w:p w14:paraId="7C8BD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изменена конструкция маслобаков (исключает “мертвый” вес смазочного).</w:t>
      </w:r>
    </w:p>
    <w:p w14:paraId="1AFEC2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A730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Простои по разной причине – 3 дня.</w:t>
      </w:r>
    </w:p>
    <w:p w14:paraId="6A6205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 указанное время выполнил 51 полет с налетом 60 час. 17 мин.</w:t>
      </w:r>
    </w:p>
    <w:p w14:paraId="4D7DC1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2260A5" w14:paraId="2245CEB7" w14:textId="77777777" w:rsidTr="00274E04">
        <w:tc>
          <w:tcPr>
            <w:tcW w:w="4464" w:type="dxa"/>
            <w:tcBorders>
              <w:top w:val="single" w:sz="12" w:space="0" w:color="auto"/>
            </w:tcBorders>
          </w:tcPr>
          <w:p w14:paraId="6C6332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w:t>
            </w:r>
          </w:p>
        </w:tc>
        <w:tc>
          <w:tcPr>
            <w:tcW w:w="2160" w:type="dxa"/>
            <w:tcBorders>
              <w:top w:val="single" w:sz="12" w:space="0" w:color="auto"/>
            </w:tcBorders>
          </w:tcPr>
          <w:p w14:paraId="34A126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254B63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2160" w:type="dxa"/>
            <w:tcBorders>
              <w:top w:val="single" w:sz="12" w:space="0" w:color="auto"/>
            </w:tcBorders>
          </w:tcPr>
          <w:p w14:paraId="583C0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w:t>
            </w:r>
          </w:p>
          <w:p w14:paraId="12C17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3039002</w:t>
            </w:r>
          </w:p>
        </w:tc>
      </w:tr>
      <w:tr w:rsidR="002260A5" w:rsidRPr="002260A5" w14:paraId="5E3731D8" w14:textId="77777777" w:rsidTr="00274E04">
        <w:tc>
          <w:tcPr>
            <w:tcW w:w="4464" w:type="dxa"/>
          </w:tcPr>
          <w:p w14:paraId="6B17F5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Максимальные скорости в км/час</w:t>
            </w:r>
          </w:p>
          <w:p w14:paraId="114389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67058B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5AC13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408682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4000 м</w:t>
            </w:r>
          </w:p>
          <w:p w14:paraId="034935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2A8BC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2160" w:type="dxa"/>
          </w:tcPr>
          <w:p w14:paraId="501A7B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F9C2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62B3B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239183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206905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781688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386</w:t>
            </w:r>
          </w:p>
          <w:p w14:paraId="13770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2160" w:type="dxa"/>
          </w:tcPr>
          <w:p w14:paraId="58E609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057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498E16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6AF78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372,5</w:t>
            </w:r>
          </w:p>
          <w:p w14:paraId="35EFFC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52C7A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389</w:t>
            </w:r>
          </w:p>
          <w:p w14:paraId="5004AB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r>
      <w:tr w:rsidR="002260A5" w:rsidRPr="002260A5" w14:paraId="470161BD" w14:textId="77777777" w:rsidTr="00274E04">
        <w:tc>
          <w:tcPr>
            <w:tcW w:w="4464" w:type="dxa"/>
          </w:tcPr>
          <w:p w14:paraId="06800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w:t>
            </w:r>
          </w:p>
        </w:tc>
        <w:tc>
          <w:tcPr>
            <w:tcW w:w="2160" w:type="dxa"/>
          </w:tcPr>
          <w:p w14:paraId="788957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2160" w:type="dxa"/>
          </w:tcPr>
          <w:p w14:paraId="47E21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3F980BE5" w14:textId="77777777" w:rsidTr="00274E04">
        <w:tc>
          <w:tcPr>
            <w:tcW w:w="4464" w:type="dxa"/>
          </w:tcPr>
          <w:p w14:paraId="1B0F7A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3BD028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3BA81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3BE02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tc>
        <w:tc>
          <w:tcPr>
            <w:tcW w:w="2160" w:type="dxa"/>
          </w:tcPr>
          <w:p w14:paraId="21778B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2EE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5C9FB8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7669F6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tc>
        <w:tc>
          <w:tcPr>
            <w:tcW w:w="2160" w:type="dxa"/>
          </w:tcPr>
          <w:p w14:paraId="5A2C6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B26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1F4875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9,2</w:t>
            </w:r>
          </w:p>
          <w:p w14:paraId="39BDC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tc>
      </w:tr>
      <w:tr w:rsidR="002260A5" w:rsidRPr="002260A5" w14:paraId="54C462CE" w14:textId="77777777" w:rsidTr="00274E04">
        <w:tc>
          <w:tcPr>
            <w:tcW w:w="4464" w:type="dxa"/>
          </w:tcPr>
          <w:p w14:paraId="470D2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160" w:type="dxa"/>
          </w:tcPr>
          <w:p w14:paraId="5E770D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160" w:type="dxa"/>
          </w:tcPr>
          <w:p w14:paraId="18501F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46,00</w:t>
            </w:r>
          </w:p>
        </w:tc>
      </w:tr>
      <w:tr w:rsidR="002260A5" w:rsidRPr="002260A5" w14:paraId="34AE9E37" w14:textId="77777777" w:rsidTr="00274E04">
        <w:tc>
          <w:tcPr>
            <w:tcW w:w="4464" w:type="dxa"/>
            <w:tcBorders>
              <w:bottom w:val="single" w:sz="12" w:space="0" w:color="auto"/>
            </w:tcBorders>
          </w:tcPr>
          <w:p w14:paraId="0D0F69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2347A1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2160" w:type="dxa"/>
            <w:tcBorders>
              <w:bottom w:val="single" w:sz="12" w:space="0" w:color="auto"/>
            </w:tcBorders>
          </w:tcPr>
          <w:p w14:paraId="0E0A1A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r>
    </w:tbl>
    <w:p w14:paraId="29F87A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2260A5" w14:paraId="4A8506E8" w14:textId="77777777" w:rsidTr="00274E04">
        <w:tc>
          <w:tcPr>
            <w:tcW w:w="2448" w:type="dxa"/>
            <w:tcBorders>
              <w:top w:val="single" w:sz="12" w:space="0" w:color="auto"/>
            </w:tcBorders>
          </w:tcPr>
          <w:p w14:paraId="3C7B78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7DA59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w:t>
            </w:r>
          </w:p>
          <w:p w14:paraId="3EB357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1584" w:type="dxa"/>
            <w:tcBorders>
              <w:top w:val="single" w:sz="12" w:space="0" w:color="auto"/>
            </w:tcBorders>
          </w:tcPr>
          <w:p w14:paraId="012BD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 № 309002</w:t>
            </w:r>
          </w:p>
        </w:tc>
        <w:tc>
          <w:tcPr>
            <w:tcW w:w="1584" w:type="dxa"/>
            <w:tcBorders>
              <w:top w:val="single" w:sz="12" w:space="0" w:color="auto"/>
            </w:tcBorders>
          </w:tcPr>
          <w:p w14:paraId="092AA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w:t>
            </w:r>
          </w:p>
        </w:tc>
        <w:tc>
          <w:tcPr>
            <w:tcW w:w="1584" w:type="dxa"/>
            <w:tcBorders>
              <w:top w:val="single" w:sz="12" w:space="0" w:color="auto"/>
            </w:tcBorders>
          </w:tcPr>
          <w:p w14:paraId="43B16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завода № 18</w:t>
            </w:r>
          </w:p>
          <w:p w14:paraId="08554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47F8147" w14:textId="77777777" w:rsidTr="00274E04">
        <w:tc>
          <w:tcPr>
            <w:tcW w:w="2448" w:type="dxa"/>
          </w:tcPr>
          <w:p w14:paraId="6C66C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в км/ час</w:t>
            </w:r>
          </w:p>
          <w:p w14:paraId="3D921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29DD5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2B6ADB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3D7A1F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4600 м</w:t>
            </w:r>
          </w:p>
          <w:p w14:paraId="11262F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1584" w:type="dxa"/>
          </w:tcPr>
          <w:p w14:paraId="00F7C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897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920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7D5AED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245943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0F88DA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10414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1584" w:type="dxa"/>
          </w:tcPr>
          <w:p w14:paraId="324F98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A919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451A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22146F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05031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w:t>
            </w:r>
          </w:p>
          <w:p w14:paraId="621D13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10782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c>
          <w:tcPr>
            <w:tcW w:w="1584" w:type="dxa"/>
          </w:tcPr>
          <w:p w14:paraId="6B77D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531F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EC34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63B4C1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346</w:t>
            </w:r>
          </w:p>
          <w:p w14:paraId="2862B7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p w14:paraId="6E3419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407/480</w:t>
            </w:r>
          </w:p>
          <w:p w14:paraId="5FBDBF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396</w:t>
            </w:r>
          </w:p>
        </w:tc>
        <w:tc>
          <w:tcPr>
            <w:tcW w:w="1584" w:type="dxa"/>
          </w:tcPr>
          <w:p w14:paraId="0D5E07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652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C84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311</w:t>
            </w:r>
          </w:p>
          <w:p w14:paraId="79A8EF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6103ED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p w14:paraId="6EAFAF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380/440</w:t>
            </w:r>
          </w:p>
          <w:p w14:paraId="64DB19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tc>
      </w:tr>
      <w:tr w:rsidR="002260A5" w:rsidRPr="002260A5" w14:paraId="3CB64ED6" w14:textId="77777777" w:rsidTr="00274E04">
        <w:tc>
          <w:tcPr>
            <w:tcW w:w="2448" w:type="dxa"/>
          </w:tcPr>
          <w:p w14:paraId="6A8F6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при весе 6600 кг</w:t>
            </w:r>
          </w:p>
        </w:tc>
        <w:tc>
          <w:tcPr>
            <w:tcW w:w="1584" w:type="dxa"/>
          </w:tcPr>
          <w:p w14:paraId="196C60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1584" w:type="dxa"/>
          </w:tcPr>
          <w:p w14:paraId="6DCB55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c>
          <w:tcPr>
            <w:tcW w:w="1584" w:type="dxa"/>
          </w:tcPr>
          <w:p w14:paraId="2CAA0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8920</w:t>
            </w:r>
          </w:p>
        </w:tc>
        <w:tc>
          <w:tcPr>
            <w:tcW w:w="1584" w:type="dxa"/>
          </w:tcPr>
          <w:p w14:paraId="133393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693390C9" w14:textId="77777777" w:rsidTr="00274E04">
        <w:tc>
          <w:tcPr>
            <w:tcW w:w="2448" w:type="dxa"/>
          </w:tcPr>
          <w:p w14:paraId="38FB37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188E9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30D59E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0E2EF0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39C710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p w14:paraId="24E012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7000 м</w:t>
            </w:r>
          </w:p>
          <w:p w14:paraId="4331EB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8000 м</w:t>
            </w:r>
          </w:p>
        </w:tc>
        <w:tc>
          <w:tcPr>
            <w:tcW w:w="1584" w:type="dxa"/>
          </w:tcPr>
          <w:p w14:paraId="6D1505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9172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D7C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298BE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777666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p w14:paraId="143DFA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w:t>
            </w:r>
          </w:p>
          <w:p w14:paraId="28B43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23,20</w:t>
            </w:r>
          </w:p>
          <w:p w14:paraId="2409AB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34,40</w:t>
            </w:r>
          </w:p>
        </w:tc>
        <w:tc>
          <w:tcPr>
            <w:tcW w:w="1584" w:type="dxa"/>
          </w:tcPr>
          <w:p w14:paraId="21F33F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EA2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D297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w:t>
            </w:r>
          </w:p>
          <w:p w14:paraId="7703E5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9,3</w:t>
            </w:r>
          </w:p>
          <w:p w14:paraId="6B7804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p w14:paraId="76484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w:t>
            </w:r>
          </w:p>
          <w:p w14:paraId="4E3E07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p w14:paraId="3CB460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35,9</w:t>
            </w:r>
          </w:p>
        </w:tc>
        <w:tc>
          <w:tcPr>
            <w:tcW w:w="1584" w:type="dxa"/>
          </w:tcPr>
          <w:p w14:paraId="6ED96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4E52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C9D3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01BF6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p w14:paraId="25F5FD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12,9</w:t>
            </w:r>
          </w:p>
          <w:p w14:paraId="68F9A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16,4</w:t>
            </w:r>
          </w:p>
          <w:p w14:paraId="4BC34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p w14:paraId="1C7B19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28,4</w:t>
            </w:r>
          </w:p>
        </w:tc>
        <w:tc>
          <w:tcPr>
            <w:tcW w:w="1584" w:type="dxa"/>
          </w:tcPr>
          <w:p w14:paraId="39A0DE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8565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925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43DB9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w:t>
            </w:r>
          </w:p>
          <w:p w14:paraId="5A410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13,8</w:t>
            </w:r>
          </w:p>
          <w:p w14:paraId="0C4372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18,0</w:t>
            </w:r>
          </w:p>
          <w:p w14:paraId="128109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23,7</w:t>
            </w:r>
          </w:p>
          <w:p w14:paraId="7B4A37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33,7</w:t>
            </w:r>
          </w:p>
        </w:tc>
      </w:tr>
      <w:tr w:rsidR="002260A5" w:rsidRPr="002260A5" w14:paraId="6C10B057" w14:textId="77777777" w:rsidTr="00274E04">
        <w:tc>
          <w:tcPr>
            <w:tcW w:w="2448" w:type="dxa"/>
          </w:tcPr>
          <w:p w14:paraId="7A466E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Вес пустого со всем несъемным оборудованием</w:t>
            </w:r>
          </w:p>
        </w:tc>
        <w:tc>
          <w:tcPr>
            <w:tcW w:w="1584" w:type="dxa"/>
          </w:tcPr>
          <w:p w14:paraId="7B033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1584" w:type="dxa"/>
          </w:tcPr>
          <w:p w14:paraId="4478FF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c>
          <w:tcPr>
            <w:tcW w:w="1584" w:type="dxa"/>
          </w:tcPr>
          <w:p w14:paraId="70DEED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4365</w:t>
            </w:r>
          </w:p>
        </w:tc>
        <w:tc>
          <w:tcPr>
            <w:tcW w:w="1584" w:type="dxa"/>
          </w:tcPr>
          <w:p w14:paraId="333AA6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4446</w:t>
            </w:r>
          </w:p>
        </w:tc>
      </w:tr>
      <w:tr w:rsidR="002260A5" w:rsidRPr="002260A5" w14:paraId="13B84F73" w14:textId="77777777" w:rsidTr="00274E04">
        <w:tc>
          <w:tcPr>
            <w:tcW w:w="2448" w:type="dxa"/>
            <w:tcBorders>
              <w:bottom w:val="single" w:sz="12" w:space="0" w:color="auto"/>
            </w:tcBorders>
          </w:tcPr>
          <w:p w14:paraId="5749F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4AC7F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6970</w:t>
            </w:r>
          </w:p>
        </w:tc>
        <w:tc>
          <w:tcPr>
            <w:tcW w:w="1584" w:type="dxa"/>
            <w:tcBorders>
              <w:bottom w:val="single" w:sz="12" w:space="0" w:color="auto"/>
            </w:tcBorders>
          </w:tcPr>
          <w:p w14:paraId="74D32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6940</w:t>
            </w:r>
          </w:p>
        </w:tc>
        <w:tc>
          <w:tcPr>
            <w:tcW w:w="1584" w:type="dxa"/>
            <w:tcBorders>
              <w:bottom w:val="single" w:sz="12" w:space="0" w:color="auto"/>
            </w:tcBorders>
          </w:tcPr>
          <w:p w14:paraId="647482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6648</w:t>
            </w:r>
          </w:p>
        </w:tc>
        <w:tc>
          <w:tcPr>
            <w:tcW w:w="1584" w:type="dxa"/>
            <w:tcBorders>
              <w:bottom w:val="single" w:sz="12" w:space="0" w:color="auto"/>
            </w:tcBorders>
          </w:tcPr>
          <w:p w14:paraId="64B87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6802</w:t>
            </w:r>
          </w:p>
        </w:tc>
      </w:tr>
    </w:tbl>
    <w:p w14:paraId="20CCBC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6961B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580E0D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ДБ-3 2М-86 с винтами ЦКБ-30 испытания прошел и может эксплуатироваться в строевых частях ВВС.</w:t>
      </w:r>
    </w:p>
    <w:p w14:paraId="1C3F356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3FF1B12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626DA9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завод № 39:</w:t>
      </w:r>
    </w:p>
    <w:p w14:paraId="0B9DE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Оборудовать все серийные самолеты ДБ-3 газоанализаторами типа “Кембридж”.</w:t>
      </w:r>
    </w:p>
    <w:p w14:paraId="439A9C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 позже 15 декабря 1938 года предъявить в НИИ ВВС на испытание самолет ДБ-3 эталон 1939 года.</w:t>
      </w:r>
    </w:p>
    <w:p w14:paraId="1D8508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3B51B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 января 1939 года выпускать самолеты ДБ-3 с протектированными бензобаками центропланной группы.</w:t>
      </w:r>
    </w:p>
    <w:p w14:paraId="25FA88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17589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3C388C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Ускорить изготовление двух опытных башен для кабины штурмана, обеспечивающих кабину от задувания.</w:t>
      </w:r>
    </w:p>
    <w:p w14:paraId="6066D6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64311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B5BD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1D207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Краткое описание стрелково-бомбардировочного вооружения самолета</w:t>
      </w:r>
    </w:p>
    <w:p w14:paraId="01E409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2260A5" w14:paraId="613A76D7" w14:textId="77777777" w:rsidTr="00274E04">
        <w:tc>
          <w:tcPr>
            <w:tcW w:w="2160" w:type="dxa"/>
            <w:tcBorders>
              <w:top w:val="single" w:sz="12" w:space="0" w:color="auto"/>
            </w:tcBorders>
          </w:tcPr>
          <w:p w14:paraId="24405C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года</w:t>
            </w:r>
          </w:p>
        </w:tc>
        <w:tc>
          <w:tcPr>
            <w:tcW w:w="5760" w:type="dxa"/>
            <w:tcBorders>
              <w:top w:val="single" w:sz="12" w:space="0" w:color="auto"/>
            </w:tcBorders>
          </w:tcPr>
          <w:p w14:paraId="541C6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0B1E1BCE" w14:textId="77777777" w:rsidTr="00274E04">
        <w:tc>
          <w:tcPr>
            <w:tcW w:w="2160" w:type="dxa"/>
          </w:tcPr>
          <w:p w14:paraId="1AEE08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w:t>
            </w:r>
          </w:p>
        </w:tc>
        <w:tc>
          <w:tcPr>
            <w:tcW w:w="5760" w:type="dxa"/>
          </w:tcPr>
          <w:p w14:paraId="38CF7D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4270F2B" w14:textId="77777777" w:rsidTr="00274E04">
        <w:tc>
          <w:tcPr>
            <w:tcW w:w="2160" w:type="dxa"/>
          </w:tcPr>
          <w:p w14:paraId="1D1D5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w:t>
            </w:r>
          </w:p>
        </w:tc>
        <w:tc>
          <w:tcPr>
            <w:tcW w:w="5760" w:type="dxa"/>
          </w:tcPr>
          <w:p w14:paraId="0AB531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10514E7" w14:textId="77777777" w:rsidTr="00274E04">
        <w:tc>
          <w:tcPr>
            <w:tcW w:w="2160" w:type="dxa"/>
          </w:tcPr>
          <w:p w14:paraId="497DC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года</w:t>
            </w:r>
          </w:p>
        </w:tc>
        <w:tc>
          <w:tcPr>
            <w:tcW w:w="5760" w:type="dxa"/>
          </w:tcPr>
          <w:p w14:paraId="79B57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13D613EB" w14:textId="77777777" w:rsidTr="00274E04">
        <w:tc>
          <w:tcPr>
            <w:tcW w:w="2160" w:type="dxa"/>
          </w:tcPr>
          <w:p w14:paraId="7AFFC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5760" w:type="dxa"/>
          </w:tcPr>
          <w:p w14:paraId="40E10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7F67D0CF" w14:textId="77777777" w:rsidTr="00274E04">
        <w:tc>
          <w:tcPr>
            <w:tcW w:w="2160" w:type="dxa"/>
          </w:tcPr>
          <w:p w14:paraId="16C6E9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года</w:t>
            </w:r>
          </w:p>
        </w:tc>
        <w:tc>
          <w:tcPr>
            <w:tcW w:w="5760" w:type="dxa"/>
          </w:tcPr>
          <w:p w14:paraId="67F6BA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5DCCA4C" w14:textId="77777777" w:rsidTr="00274E04">
        <w:tc>
          <w:tcPr>
            <w:tcW w:w="2160" w:type="dxa"/>
          </w:tcPr>
          <w:p w14:paraId="4CC28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года</w:t>
            </w:r>
          </w:p>
        </w:tc>
        <w:tc>
          <w:tcPr>
            <w:tcW w:w="5760" w:type="dxa"/>
          </w:tcPr>
          <w:p w14:paraId="5E9CF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3E846F95" w14:textId="77777777" w:rsidTr="00274E04">
        <w:tc>
          <w:tcPr>
            <w:tcW w:w="2160" w:type="dxa"/>
          </w:tcPr>
          <w:p w14:paraId="4249B0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года</w:t>
            </w:r>
          </w:p>
        </w:tc>
        <w:tc>
          <w:tcPr>
            <w:tcW w:w="5760" w:type="dxa"/>
          </w:tcPr>
          <w:p w14:paraId="201772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0D402EA8" w14:textId="77777777" w:rsidTr="00274E04">
        <w:tc>
          <w:tcPr>
            <w:tcW w:w="2160" w:type="dxa"/>
          </w:tcPr>
          <w:p w14:paraId="79B980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760" w:type="dxa"/>
          </w:tcPr>
          <w:p w14:paraId="5C7B9C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11270B7" w14:textId="77777777" w:rsidTr="00274E04">
        <w:tc>
          <w:tcPr>
            <w:tcW w:w="2160" w:type="dxa"/>
          </w:tcPr>
          <w:p w14:paraId="724A8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года</w:t>
            </w:r>
          </w:p>
        </w:tc>
        <w:tc>
          <w:tcPr>
            <w:tcW w:w="5760" w:type="dxa"/>
          </w:tcPr>
          <w:p w14:paraId="31493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01DB1C93" w14:textId="77777777" w:rsidTr="00274E04">
        <w:tc>
          <w:tcPr>
            <w:tcW w:w="2160" w:type="dxa"/>
          </w:tcPr>
          <w:p w14:paraId="1B7B16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года</w:t>
            </w:r>
          </w:p>
        </w:tc>
        <w:tc>
          <w:tcPr>
            <w:tcW w:w="5760" w:type="dxa"/>
          </w:tcPr>
          <w:p w14:paraId="5C13E2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1B63E6F9" w14:textId="77777777" w:rsidTr="00274E04">
        <w:tc>
          <w:tcPr>
            <w:tcW w:w="2160" w:type="dxa"/>
          </w:tcPr>
          <w:p w14:paraId="4DE3E1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760" w:type="dxa"/>
          </w:tcPr>
          <w:p w14:paraId="3A59A0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1E2E57EB" w14:textId="77777777" w:rsidTr="00274E04">
        <w:tc>
          <w:tcPr>
            <w:tcW w:w="2160" w:type="dxa"/>
          </w:tcPr>
          <w:p w14:paraId="62A0B0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года</w:t>
            </w:r>
          </w:p>
        </w:tc>
        <w:tc>
          <w:tcPr>
            <w:tcW w:w="5760" w:type="dxa"/>
          </w:tcPr>
          <w:p w14:paraId="49A01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599B352B" w14:textId="77777777" w:rsidTr="00274E04">
        <w:tc>
          <w:tcPr>
            <w:tcW w:w="2160" w:type="dxa"/>
          </w:tcPr>
          <w:p w14:paraId="72EF9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w:t>
            </w:r>
          </w:p>
        </w:tc>
        <w:tc>
          <w:tcPr>
            <w:tcW w:w="5760" w:type="dxa"/>
          </w:tcPr>
          <w:p w14:paraId="6DD9DA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2E02B57" w14:textId="77777777" w:rsidTr="00274E04">
        <w:tc>
          <w:tcPr>
            <w:tcW w:w="2160" w:type="dxa"/>
          </w:tcPr>
          <w:p w14:paraId="325397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года</w:t>
            </w:r>
          </w:p>
        </w:tc>
        <w:tc>
          <w:tcPr>
            <w:tcW w:w="5760" w:type="dxa"/>
          </w:tcPr>
          <w:p w14:paraId="4BE9C9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192E5467" w14:textId="77777777" w:rsidTr="00274E04">
        <w:tc>
          <w:tcPr>
            <w:tcW w:w="2160" w:type="dxa"/>
          </w:tcPr>
          <w:p w14:paraId="4CEB87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года</w:t>
            </w:r>
          </w:p>
        </w:tc>
        <w:tc>
          <w:tcPr>
            <w:tcW w:w="5760" w:type="dxa"/>
          </w:tcPr>
          <w:p w14:paraId="02C9F7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B46FD03" w14:textId="77777777" w:rsidTr="00274E04">
        <w:tc>
          <w:tcPr>
            <w:tcW w:w="2160" w:type="dxa"/>
          </w:tcPr>
          <w:p w14:paraId="2168B6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года</w:t>
            </w:r>
          </w:p>
        </w:tc>
        <w:tc>
          <w:tcPr>
            <w:tcW w:w="5760" w:type="dxa"/>
          </w:tcPr>
          <w:p w14:paraId="49332C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Семь полетов.</w:t>
            </w:r>
          </w:p>
        </w:tc>
      </w:tr>
      <w:tr w:rsidR="002260A5" w:rsidRPr="002260A5" w14:paraId="1139CBA5" w14:textId="77777777" w:rsidTr="00274E04">
        <w:tc>
          <w:tcPr>
            <w:tcW w:w="2160" w:type="dxa"/>
          </w:tcPr>
          <w:p w14:paraId="7D652D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w:t>
            </w:r>
          </w:p>
        </w:tc>
        <w:tc>
          <w:tcPr>
            <w:tcW w:w="5760" w:type="dxa"/>
          </w:tcPr>
          <w:p w14:paraId="2D7F8C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7E4AD374" w14:textId="77777777" w:rsidTr="00274E04">
        <w:tc>
          <w:tcPr>
            <w:tcW w:w="2160" w:type="dxa"/>
          </w:tcPr>
          <w:p w14:paraId="71464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года</w:t>
            </w:r>
          </w:p>
        </w:tc>
        <w:tc>
          <w:tcPr>
            <w:tcW w:w="5760" w:type="dxa"/>
          </w:tcPr>
          <w:p w14:paraId="2F44D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Одиннадцать полетов.</w:t>
            </w:r>
          </w:p>
        </w:tc>
      </w:tr>
      <w:tr w:rsidR="002260A5" w:rsidRPr="002260A5" w14:paraId="0A6AE32B" w14:textId="77777777" w:rsidTr="00274E04">
        <w:tc>
          <w:tcPr>
            <w:tcW w:w="2160" w:type="dxa"/>
          </w:tcPr>
          <w:p w14:paraId="179EFA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5760" w:type="dxa"/>
          </w:tcPr>
          <w:p w14:paraId="48EEC0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w:t>
            </w:r>
          </w:p>
        </w:tc>
      </w:tr>
      <w:tr w:rsidR="002260A5" w:rsidRPr="002260A5" w14:paraId="4F2D2D77" w14:textId="77777777" w:rsidTr="00274E04">
        <w:tc>
          <w:tcPr>
            <w:tcW w:w="2160" w:type="dxa"/>
          </w:tcPr>
          <w:p w14:paraId="41999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w:t>
            </w:r>
          </w:p>
        </w:tc>
        <w:tc>
          <w:tcPr>
            <w:tcW w:w="5760" w:type="dxa"/>
          </w:tcPr>
          <w:p w14:paraId="3B628F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0EDFABD0" w14:textId="77777777" w:rsidTr="00274E04">
        <w:tc>
          <w:tcPr>
            <w:tcW w:w="2160" w:type="dxa"/>
          </w:tcPr>
          <w:p w14:paraId="133612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года</w:t>
            </w:r>
          </w:p>
        </w:tc>
        <w:tc>
          <w:tcPr>
            <w:tcW w:w="5760" w:type="dxa"/>
          </w:tcPr>
          <w:p w14:paraId="1C6FFA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3210F9AA" w14:textId="77777777" w:rsidTr="00274E04">
        <w:tc>
          <w:tcPr>
            <w:tcW w:w="2160" w:type="dxa"/>
          </w:tcPr>
          <w:p w14:paraId="35CF00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w:t>
            </w:r>
          </w:p>
        </w:tc>
        <w:tc>
          <w:tcPr>
            <w:tcW w:w="5760" w:type="dxa"/>
          </w:tcPr>
          <w:p w14:paraId="614513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5087CDA4" w14:textId="77777777" w:rsidTr="00274E04">
        <w:tc>
          <w:tcPr>
            <w:tcW w:w="2160" w:type="dxa"/>
          </w:tcPr>
          <w:p w14:paraId="5046C7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760" w:type="dxa"/>
          </w:tcPr>
          <w:p w14:paraId="465F4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Испытания закончены. </w:t>
            </w:r>
          </w:p>
        </w:tc>
      </w:tr>
      <w:tr w:rsidR="002260A5" w:rsidRPr="002260A5" w14:paraId="1D341B0E" w14:textId="77777777" w:rsidTr="00274E04">
        <w:tc>
          <w:tcPr>
            <w:tcW w:w="2160" w:type="dxa"/>
            <w:tcBorders>
              <w:bottom w:val="single" w:sz="12" w:space="0" w:color="auto"/>
            </w:tcBorders>
          </w:tcPr>
          <w:p w14:paraId="04E8FB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760" w:type="dxa"/>
            <w:tcBorders>
              <w:bottom w:val="single" w:sz="12" w:space="0" w:color="auto"/>
            </w:tcBorders>
          </w:tcPr>
          <w:p w14:paraId="790704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Перегонка самолета на завод № 39.</w:t>
            </w:r>
          </w:p>
        </w:tc>
      </w:tr>
    </w:tbl>
    <w:p w14:paraId="72FEA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339"/>
        <w:gridCol w:w="920"/>
        <w:gridCol w:w="920"/>
        <w:gridCol w:w="690"/>
        <w:gridCol w:w="2715"/>
      </w:tblGrid>
      <w:tr w:rsidR="002260A5" w:rsidRPr="002260A5" w14:paraId="381C0615" w14:textId="77777777" w:rsidTr="00274E04">
        <w:tc>
          <w:tcPr>
            <w:tcW w:w="1872" w:type="dxa"/>
            <w:tcBorders>
              <w:top w:val="single" w:sz="12" w:space="0" w:color="auto"/>
            </w:tcBorders>
          </w:tcPr>
          <w:p w14:paraId="2F3D9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339" w:type="dxa"/>
            <w:tcBorders>
              <w:top w:val="single" w:sz="12" w:space="0" w:color="auto"/>
            </w:tcBorders>
          </w:tcPr>
          <w:p w14:paraId="68D5F7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полета</w:t>
            </w:r>
          </w:p>
        </w:tc>
        <w:tc>
          <w:tcPr>
            <w:tcW w:w="920" w:type="dxa"/>
            <w:tcBorders>
              <w:top w:val="single" w:sz="12" w:space="0" w:color="auto"/>
            </w:tcBorders>
          </w:tcPr>
          <w:p w14:paraId="738D3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 Полета</w:t>
            </w:r>
          </w:p>
        </w:tc>
        <w:tc>
          <w:tcPr>
            <w:tcW w:w="920" w:type="dxa"/>
            <w:tcBorders>
              <w:top w:val="single" w:sz="12" w:space="0" w:color="auto"/>
            </w:tcBorders>
          </w:tcPr>
          <w:p w14:paraId="0B1840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690" w:type="dxa"/>
            <w:tcBorders>
              <w:top w:val="single" w:sz="12" w:space="0" w:color="auto"/>
            </w:tcBorders>
          </w:tcPr>
          <w:p w14:paraId="3C74F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2715" w:type="dxa"/>
            <w:tcBorders>
              <w:top w:val="single" w:sz="12" w:space="0" w:color="auto"/>
            </w:tcBorders>
          </w:tcPr>
          <w:p w14:paraId="6EF7EB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r>
      <w:tr w:rsidR="002260A5" w:rsidRPr="002260A5" w14:paraId="015A9CF0" w14:textId="77777777" w:rsidTr="00274E04">
        <w:tc>
          <w:tcPr>
            <w:tcW w:w="1872" w:type="dxa"/>
          </w:tcPr>
          <w:p w14:paraId="26222B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w:t>
            </w:r>
          </w:p>
        </w:tc>
        <w:tc>
          <w:tcPr>
            <w:tcW w:w="3339" w:type="dxa"/>
          </w:tcPr>
          <w:p w14:paraId="07F229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с завода № 39</w:t>
            </w:r>
          </w:p>
        </w:tc>
        <w:tc>
          <w:tcPr>
            <w:tcW w:w="920" w:type="dxa"/>
          </w:tcPr>
          <w:p w14:paraId="7029EA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920" w:type="dxa"/>
          </w:tcPr>
          <w:p w14:paraId="131E5A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c>
          <w:tcPr>
            <w:tcW w:w="690" w:type="dxa"/>
          </w:tcPr>
          <w:p w14:paraId="0E728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2715" w:type="dxa"/>
          </w:tcPr>
          <w:p w14:paraId="5A5DE7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Нюхтиков</w:t>
            </w:r>
          </w:p>
          <w:p w14:paraId="5F80F5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Кокорин</w:t>
            </w:r>
          </w:p>
          <w:p w14:paraId="714DBA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4DE911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B910B4B" w14:textId="77777777" w:rsidTr="00274E04">
        <w:tc>
          <w:tcPr>
            <w:tcW w:w="1872" w:type="dxa"/>
          </w:tcPr>
          <w:p w14:paraId="0C436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339" w:type="dxa"/>
          </w:tcPr>
          <w:p w14:paraId="0FE497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920" w:type="dxa"/>
          </w:tcPr>
          <w:p w14:paraId="4FA6FD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920" w:type="dxa"/>
          </w:tcPr>
          <w:p w14:paraId="54484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73768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715" w:type="dxa"/>
          </w:tcPr>
          <w:p w14:paraId="2514D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BA84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27316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4422F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5723B8EC" w14:textId="77777777" w:rsidTr="00274E04">
        <w:tc>
          <w:tcPr>
            <w:tcW w:w="1872" w:type="dxa"/>
          </w:tcPr>
          <w:p w14:paraId="566B05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339" w:type="dxa"/>
          </w:tcPr>
          <w:p w14:paraId="62C597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920" w:type="dxa"/>
          </w:tcPr>
          <w:p w14:paraId="51648C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0-52</w:t>
            </w:r>
          </w:p>
        </w:tc>
        <w:tc>
          <w:tcPr>
            <w:tcW w:w="920" w:type="dxa"/>
          </w:tcPr>
          <w:p w14:paraId="195F3D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75CBF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715" w:type="dxa"/>
          </w:tcPr>
          <w:p w14:paraId="2C3052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p w14:paraId="54E7A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657E6B3A" w14:textId="77777777" w:rsidTr="00274E04">
        <w:tc>
          <w:tcPr>
            <w:tcW w:w="1872" w:type="dxa"/>
          </w:tcPr>
          <w:p w14:paraId="107A0C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339" w:type="dxa"/>
          </w:tcPr>
          <w:p w14:paraId="353B9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920" w:type="dxa"/>
          </w:tcPr>
          <w:p w14:paraId="4949EE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c>
          <w:tcPr>
            <w:tcW w:w="920" w:type="dxa"/>
          </w:tcPr>
          <w:p w14:paraId="345E38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6750</w:t>
            </w:r>
          </w:p>
        </w:tc>
        <w:tc>
          <w:tcPr>
            <w:tcW w:w="690" w:type="dxa"/>
          </w:tcPr>
          <w:p w14:paraId="1DBBD5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715" w:type="dxa"/>
          </w:tcPr>
          <w:p w14:paraId="49EF5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E5D77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2AF72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FCFE4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3021A0C3" w14:textId="77777777" w:rsidTr="00274E04">
        <w:tc>
          <w:tcPr>
            <w:tcW w:w="1872" w:type="dxa"/>
          </w:tcPr>
          <w:p w14:paraId="3DE470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339" w:type="dxa"/>
          </w:tcPr>
          <w:p w14:paraId="7FC85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920" w:type="dxa"/>
          </w:tcPr>
          <w:p w14:paraId="4381C7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920" w:type="dxa"/>
          </w:tcPr>
          <w:p w14:paraId="64D927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79DBC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715" w:type="dxa"/>
          </w:tcPr>
          <w:p w14:paraId="7FFD9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DFD0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tc>
      </w:tr>
      <w:tr w:rsidR="002260A5" w:rsidRPr="002260A5" w14:paraId="5651DE22" w14:textId="77777777" w:rsidTr="00274E04">
        <w:tc>
          <w:tcPr>
            <w:tcW w:w="1872" w:type="dxa"/>
          </w:tcPr>
          <w:p w14:paraId="15211A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3339" w:type="dxa"/>
          </w:tcPr>
          <w:p w14:paraId="31F059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Расход горючего на высотах</w:t>
            </w:r>
          </w:p>
        </w:tc>
        <w:tc>
          <w:tcPr>
            <w:tcW w:w="920" w:type="dxa"/>
          </w:tcPr>
          <w:p w14:paraId="6CA3B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2-25</w:t>
            </w:r>
          </w:p>
        </w:tc>
        <w:tc>
          <w:tcPr>
            <w:tcW w:w="920" w:type="dxa"/>
          </w:tcPr>
          <w:p w14:paraId="5FC21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33DDE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715" w:type="dxa"/>
          </w:tcPr>
          <w:p w14:paraId="632A8B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23FD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15741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269F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12C5E6B6" w14:textId="77777777" w:rsidTr="00274E04">
        <w:tc>
          <w:tcPr>
            <w:tcW w:w="1872" w:type="dxa"/>
          </w:tcPr>
          <w:p w14:paraId="1DC39B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w:t>
            </w:r>
          </w:p>
        </w:tc>
        <w:tc>
          <w:tcPr>
            <w:tcW w:w="3339" w:type="dxa"/>
          </w:tcPr>
          <w:p w14:paraId="742B1C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920" w:type="dxa"/>
          </w:tcPr>
          <w:p w14:paraId="34DF97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tc>
        <w:tc>
          <w:tcPr>
            <w:tcW w:w="920" w:type="dxa"/>
          </w:tcPr>
          <w:p w14:paraId="00CDA5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90" w:type="dxa"/>
          </w:tcPr>
          <w:p w14:paraId="6C457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715" w:type="dxa"/>
          </w:tcPr>
          <w:p w14:paraId="408F3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1BD97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71638A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Третьяков</w:t>
            </w:r>
          </w:p>
        </w:tc>
      </w:tr>
      <w:tr w:rsidR="002260A5" w:rsidRPr="002260A5" w14:paraId="1FCF966A" w14:textId="77777777" w:rsidTr="00274E04">
        <w:tc>
          <w:tcPr>
            <w:tcW w:w="1872" w:type="dxa"/>
          </w:tcPr>
          <w:p w14:paraId="4D309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3339" w:type="dxa"/>
          </w:tcPr>
          <w:p w14:paraId="5C4CC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920" w:type="dxa"/>
          </w:tcPr>
          <w:p w14:paraId="08820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920" w:type="dxa"/>
          </w:tcPr>
          <w:p w14:paraId="00842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69FBED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715" w:type="dxa"/>
          </w:tcPr>
          <w:p w14:paraId="00DB21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1B273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6612F6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074E7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Савинков</w:t>
            </w:r>
          </w:p>
        </w:tc>
      </w:tr>
      <w:tr w:rsidR="002260A5" w:rsidRPr="002260A5" w14:paraId="7931D695" w14:textId="77777777" w:rsidTr="00274E04">
        <w:tc>
          <w:tcPr>
            <w:tcW w:w="1872" w:type="dxa"/>
          </w:tcPr>
          <w:p w14:paraId="79CA34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3 августа 1938 г.</w:t>
            </w:r>
          </w:p>
        </w:tc>
        <w:tc>
          <w:tcPr>
            <w:tcW w:w="3339" w:type="dxa"/>
          </w:tcPr>
          <w:p w14:paraId="5D3BD0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920" w:type="dxa"/>
          </w:tcPr>
          <w:p w14:paraId="5AB58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c>
          <w:tcPr>
            <w:tcW w:w="920" w:type="dxa"/>
          </w:tcPr>
          <w:p w14:paraId="02408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002661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715" w:type="dxa"/>
          </w:tcPr>
          <w:p w14:paraId="5B74AC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60A9E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007A4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E9C31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137F4E47" w14:textId="77777777" w:rsidTr="00274E04">
        <w:tc>
          <w:tcPr>
            <w:tcW w:w="1872" w:type="dxa"/>
          </w:tcPr>
          <w:p w14:paraId="0801FB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3339" w:type="dxa"/>
          </w:tcPr>
          <w:p w14:paraId="4F21F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920" w:type="dxa"/>
          </w:tcPr>
          <w:p w14:paraId="665AA7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920" w:type="dxa"/>
          </w:tcPr>
          <w:p w14:paraId="3ED8C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90" w:type="dxa"/>
          </w:tcPr>
          <w:p w14:paraId="1E13B7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6100</w:t>
            </w:r>
          </w:p>
        </w:tc>
        <w:tc>
          <w:tcPr>
            <w:tcW w:w="2715" w:type="dxa"/>
          </w:tcPr>
          <w:p w14:paraId="75814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B0076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p w14:paraId="5BDAAA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ED599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229FCB32" w14:textId="77777777" w:rsidTr="00274E04">
        <w:tc>
          <w:tcPr>
            <w:tcW w:w="1872" w:type="dxa"/>
          </w:tcPr>
          <w:p w14:paraId="15EAB5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339" w:type="dxa"/>
          </w:tcPr>
          <w:p w14:paraId="683C73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920" w:type="dxa"/>
          </w:tcPr>
          <w:p w14:paraId="723235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920" w:type="dxa"/>
          </w:tcPr>
          <w:p w14:paraId="0B315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7F9D6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8100</w:t>
            </w:r>
          </w:p>
        </w:tc>
        <w:tc>
          <w:tcPr>
            <w:tcW w:w="2715" w:type="dxa"/>
          </w:tcPr>
          <w:p w14:paraId="53E74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A201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BCB62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48EBA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1BB381EA" w14:textId="77777777" w:rsidTr="00274E04">
        <w:tc>
          <w:tcPr>
            <w:tcW w:w="1872" w:type="dxa"/>
          </w:tcPr>
          <w:p w14:paraId="6742F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339" w:type="dxa"/>
          </w:tcPr>
          <w:p w14:paraId="0EF6CB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920" w:type="dxa"/>
          </w:tcPr>
          <w:p w14:paraId="2CDCD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c>
          <w:tcPr>
            <w:tcW w:w="920" w:type="dxa"/>
          </w:tcPr>
          <w:p w14:paraId="2EE87E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284E5F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715" w:type="dxa"/>
          </w:tcPr>
          <w:p w14:paraId="61AD8F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A6854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F7736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Джанаев</w:t>
            </w:r>
          </w:p>
          <w:p w14:paraId="4B807F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Аверкин</w:t>
            </w:r>
          </w:p>
        </w:tc>
      </w:tr>
      <w:tr w:rsidR="002260A5" w:rsidRPr="002260A5" w14:paraId="1A5B1670" w14:textId="77777777" w:rsidTr="00274E04">
        <w:tc>
          <w:tcPr>
            <w:tcW w:w="1872" w:type="dxa"/>
          </w:tcPr>
          <w:p w14:paraId="508BA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339" w:type="dxa"/>
          </w:tcPr>
          <w:p w14:paraId="18CA37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920" w:type="dxa"/>
          </w:tcPr>
          <w:p w14:paraId="20C75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920" w:type="dxa"/>
          </w:tcPr>
          <w:p w14:paraId="1AFD6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90" w:type="dxa"/>
          </w:tcPr>
          <w:p w14:paraId="063A4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2715" w:type="dxa"/>
          </w:tcPr>
          <w:p w14:paraId="04A5D3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8A05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AEB8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7F76E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1C22779B" w14:textId="77777777" w:rsidTr="00274E04">
        <w:tc>
          <w:tcPr>
            <w:tcW w:w="1872" w:type="dxa"/>
          </w:tcPr>
          <w:p w14:paraId="337890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339" w:type="dxa"/>
          </w:tcPr>
          <w:p w14:paraId="33436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w:t>
            </w:r>
          </w:p>
        </w:tc>
        <w:tc>
          <w:tcPr>
            <w:tcW w:w="920" w:type="dxa"/>
          </w:tcPr>
          <w:p w14:paraId="3C177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920" w:type="dxa"/>
          </w:tcPr>
          <w:p w14:paraId="6C86DA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90" w:type="dxa"/>
          </w:tcPr>
          <w:p w14:paraId="0C6F1E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715" w:type="dxa"/>
          </w:tcPr>
          <w:p w14:paraId="1DFEFF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A9A43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B2240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68FA076F" w14:textId="77777777" w:rsidTr="00274E04">
        <w:tc>
          <w:tcPr>
            <w:tcW w:w="1872" w:type="dxa"/>
          </w:tcPr>
          <w:p w14:paraId="71533A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339" w:type="dxa"/>
          </w:tcPr>
          <w:p w14:paraId="20EB5A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920" w:type="dxa"/>
          </w:tcPr>
          <w:p w14:paraId="0002E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920" w:type="dxa"/>
          </w:tcPr>
          <w:p w14:paraId="0B837E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8600</w:t>
            </w:r>
          </w:p>
        </w:tc>
        <w:tc>
          <w:tcPr>
            <w:tcW w:w="690" w:type="dxa"/>
          </w:tcPr>
          <w:p w14:paraId="4E917B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2715" w:type="dxa"/>
          </w:tcPr>
          <w:p w14:paraId="3E2FA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4A4D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3618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01C4E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3C248F6E" w14:textId="77777777" w:rsidTr="00274E04">
        <w:tc>
          <w:tcPr>
            <w:tcW w:w="1872" w:type="dxa"/>
          </w:tcPr>
          <w:p w14:paraId="5AFC2A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339" w:type="dxa"/>
          </w:tcPr>
          <w:p w14:paraId="1709AA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Растряска и бомбометание</w:t>
            </w:r>
          </w:p>
        </w:tc>
        <w:tc>
          <w:tcPr>
            <w:tcW w:w="920" w:type="dxa"/>
          </w:tcPr>
          <w:p w14:paraId="68CFE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920" w:type="dxa"/>
          </w:tcPr>
          <w:p w14:paraId="0ACDF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690" w:type="dxa"/>
          </w:tcPr>
          <w:p w14:paraId="198A30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715" w:type="dxa"/>
          </w:tcPr>
          <w:p w14:paraId="656E5C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5D2A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D179B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Лобанов</w:t>
            </w:r>
          </w:p>
          <w:p w14:paraId="5DA5C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tc>
      </w:tr>
      <w:tr w:rsidR="002260A5" w:rsidRPr="002260A5" w14:paraId="7ACFAC86" w14:textId="77777777" w:rsidTr="00274E04">
        <w:tc>
          <w:tcPr>
            <w:tcW w:w="1872" w:type="dxa"/>
          </w:tcPr>
          <w:p w14:paraId="619F4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w:t>
            </w:r>
          </w:p>
        </w:tc>
        <w:tc>
          <w:tcPr>
            <w:tcW w:w="3339" w:type="dxa"/>
          </w:tcPr>
          <w:p w14:paraId="36E6B0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Воздушный бой и замеры расходов горючего</w:t>
            </w:r>
          </w:p>
        </w:tc>
        <w:tc>
          <w:tcPr>
            <w:tcW w:w="920" w:type="dxa"/>
          </w:tcPr>
          <w:p w14:paraId="4AFDAD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920" w:type="dxa"/>
          </w:tcPr>
          <w:p w14:paraId="00E5D2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0BD6AE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715" w:type="dxa"/>
          </w:tcPr>
          <w:p w14:paraId="46031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F54C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1AC74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FF1D0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Пистолькорс</w:t>
            </w:r>
          </w:p>
        </w:tc>
      </w:tr>
      <w:tr w:rsidR="002260A5" w:rsidRPr="002260A5" w14:paraId="5D8942E7" w14:textId="77777777" w:rsidTr="00274E04">
        <w:tc>
          <w:tcPr>
            <w:tcW w:w="1872" w:type="dxa"/>
          </w:tcPr>
          <w:p w14:paraId="0C1A79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339" w:type="dxa"/>
          </w:tcPr>
          <w:p w14:paraId="6EA8A8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920" w:type="dxa"/>
          </w:tcPr>
          <w:p w14:paraId="575D5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920" w:type="dxa"/>
          </w:tcPr>
          <w:p w14:paraId="323C09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90" w:type="dxa"/>
          </w:tcPr>
          <w:p w14:paraId="4457BC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2715" w:type="dxa"/>
          </w:tcPr>
          <w:p w14:paraId="74E922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EEE80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ED0C9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AC11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7500B8D6" w14:textId="77777777" w:rsidTr="00274E04">
        <w:tc>
          <w:tcPr>
            <w:tcW w:w="1872" w:type="dxa"/>
          </w:tcPr>
          <w:p w14:paraId="75D88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339" w:type="dxa"/>
          </w:tcPr>
          <w:p w14:paraId="0E990E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920" w:type="dxa"/>
          </w:tcPr>
          <w:p w14:paraId="20C3C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920" w:type="dxa"/>
          </w:tcPr>
          <w:p w14:paraId="11A99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32B161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715" w:type="dxa"/>
          </w:tcPr>
          <w:p w14:paraId="59FE4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C106D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D54C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7925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tc>
      </w:tr>
      <w:tr w:rsidR="002260A5" w:rsidRPr="002260A5" w14:paraId="72BAEFEB" w14:textId="77777777" w:rsidTr="00274E04">
        <w:tc>
          <w:tcPr>
            <w:tcW w:w="1872" w:type="dxa"/>
          </w:tcPr>
          <w:p w14:paraId="37BFD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339" w:type="dxa"/>
          </w:tcPr>
          <w:p w14:paraId="55F237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920" w:type="dxa"/>
          </w:tcPr>
          <w:p w14:paraId="485900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2-06</w:t>
            </w:r>
          </w:p>
        </w:tc>
        <w:tc>
          <w:tcPr>
            <w:tcW w:w="920" w:type="dxa"/>
          </w:tcPr>
          <w:p w14:paraId="197CBF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61C3B2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715" w:type="dxa"/>
          </w:tcPr>
          <w:p w14:paraId="2BA3E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AF91D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1F9B6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3E35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058480D8" w14:textId="77777777" w:rsidTr="00274E04">
        <w:tc>
          <w:tcPr>
            <w:tcW w:w="1872" w:type="dxa"/>
          </w:tcPr>
          <w:p w14:paraId="089308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w:t>
            </w:r>
          </w:p>
        </w:tc>
        <w:tc>
          <w:tcPr>
            <w:tcW w:w="3339" w:type="dxa"/>
          </w:tcPr>
          <w:p w14:paraId="0BC47E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w:t>
            </w:r>
          </w:p>
        </w:tc>
        <w:tc>
          <w:tcPr>
            <w:tcW w:w="920" w:type="dxa"/>
          </w:tcPr>
          <w:p w14:paraId="0C2C53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920" w:type="dxa"/>
          </w:tcPr>
          <w:p w14:paraId="1B972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11B93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715" w:type="dxa"/>
          </w:tcPr>
          <w:p w14:paraId="09354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B99BF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45FF2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FE59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3FE8AB62" w14:textId="77777777" w:rsidTr="00274E04">
        <w:tc>
          <w:tcPr>
            <w:tcW w:w="1872" w:type="dxa"/>
          </w:tcPr>
          <w:p w14:paraId="474F9E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339" w:type="dxa"/>
          </w:tcPr>
          <w:p w14:paraId="547ECC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Подбор винта</w:t>
            </w:r>
          </w:p>
        </w:tc>
        <w:tc>
          <w:tcPr>
            <w:tcW w:w="920" w:type="dxa"/>
          </w:tcPr>
          <w:p w14:paraId="1F8AE1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920" w:type="dxa"/>
          </w:tcPr>
          <w:p w14:paraId="2DFE77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690" w:type="dxa"/>
          </w:tcPr>
          <w:p w14:paraId="162F51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4800</w:t>
            </w:r>
          </w:p>
        </w:tc>
        <w:tc>
          <w:tcPr>
            <w:tcW w:w="2715" w:type="dxa"/>
          </w:tcPr>
          <w:p w14:paraId="30656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E7042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3BAA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9F5A5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462DCBE7" w14:textId="77777777" w:rsidTr="00274E04">
        <w:tc>
          <w:tcPr>
            <w:tcW w:w="1872" w:type="dxa"/>
          </w:tcPr>
          <w:p w14:paraId="5C03A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339" w:type="dxa"/>
          </w:tcPr>
          <w:p w14:paraId="140B6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по наземным целям</w:t>
            </w:r>
          </w:p>
        </w:tc>
        <w:tc>
          <w:tcPr>
            <w:tcW w:w="920" w:type="dxa"/>
          </w:tcPr>
          <w:p w14:paraId="1398A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c>
          <w:tcPr>
            <w:tcW w:w="920" w:type="dxa"/>
          </w:tcPr>
          <w:p w14:paraId="619149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1DC7EC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715" w:type="dxa"/>
          </w:tcPr>
          <w:p w14:paraId="19D14D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D879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2554B8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E2901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Липовой</w:t>
            </w:r>
          </w:p>
        </w:tc>
      </w:tr>
      <w:tr w:rsidR="002260A5" w:rsidRPr="002260A5" w14:paraId="0786C785" w14:textId="77777777" w:rsidTr="00274E04">
        <w:tc>
          <w:tcPr>
            <w:tcW w:w="1872" w:type="dxa"/>
          </w:tcPr>
          <w:p w14:paraId="65F427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w:t>
            </w:r>
          </w:p>
        </w:tc>
        <w:tc>
          <w:tcPr>
            <w:tcW w:w="3339" w:type="dxa"/>
          </w:tcPr>
          <w:p w14:paraId="629DF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по треугольнику</w:t>
            </w:r>
          </w:p>
        </w:tc>
        <w:tc>
          <w:tcPr>
            <w:tcW w:w="920" w:type="dxa"/>
          </w:tcPr>
          <w:p w14:paraId="61E8CD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2-32</w:t>
            </w:r>
          </w:p>
        </w:tc>
        <w:tc>
          <w:tcPr>
            <w:tcW w:w="920" w:type="dxa"/>
          </w:tcPr>
          <w:p w14:paraId="3B1C4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6900</w:t>
            </w:r>
          </w:p>
        </w:tc>
        <w:tc>
          <w:tcPr>
            <w:tcW w:w="690" w:type="dxa"/>
          </w:tcPr>
          <w:p w14:paraId="46724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p w14:paraId="296E10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715" w:type="dxa"/>
          </w:tcPr>
          <w:p w14:paraId="7E7FA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17069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09CA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56DFC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491A068D" w14:textId="77777777" w:rsidTr="00274E04">
        <w:tc>
          <w:tcPr>
            <w:tcW w:w="1872" w:type="dxa"/>
          </w:tcPr>
          <w:p w14:paraId="58A0E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w:t>
            </w:r>
          </w:p>
        </w:tc>
        <w:tc>
          <w:tcPr>
            <w:tcW w:w="3339" w:type="dxa"/>
          </w:tcPr>
          <w:p w14:paraId="2F670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на аэродроме</w:t>
            </w:r>
          </w:p>
        </w:tc>
        <w:tc>
          <w:tcPr>
            <w:tcW w:w="920" w:type="dxa"/>
          </w:tcPr>
          <w:p w14:paraId="1EA703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920" w:type="dxa"/>
          </w:tcPr>
          <w:p w14:paraId="083E5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7200</w:t>
            </w:r>
          </w:p>
        </w:tc>
        <w:tc>
          <w:tcPr>
            <w:tcW w:w="690" w:type="dxa"/>
          </w:tcPr>
          <w:p w14:paraId="5B7D14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715" w:type="dxa"/>
          </w:tcPr>
          <w:p w14:paraId="6878FB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45206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9DA9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p w14:paraId="31F96E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09C3FDA" w14:textId="77777777" w:rsidTr="00274E04">
        <w:tc>
          <w:tcPr>
            <w:tcW w:w="1872" w:type="dxa"/>
          </w:tcPr>
          <w:p w14:paraId="067A2A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w:t>
            </w:r>
          </w:p>
        </w:tc>
        <w:tc>
          <w:tcPr>
            <w:tcW w:w="3339" w:type="dxa"/>
          </w:tcPr>
          <w:p w14:paraId="17B9DA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взлетно-посадочных свойств – 7 полетов</w:t>
            </w:r>
          </w:p>
        </w:tc>
        <w:tc>
          <w:tcPr>
            <w:tcW w:w="920" w:type="dxa"/>
          </w:tcPr>
          <w:p w14:paraId="4FF30C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920" w:type="dxa"/>
          </w:tcPr>
          <w:p w14:paraId="3A322C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31E46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715" w:type="dxa"/>
          </w:tcPr>
          <w:p w14:paraId="22AC6D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BE38D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3BBA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5F8F1A1B" w14:textId="77777777" w:rsidTr="00274E04">
        <w:tc>
          <w:tcPr>
            <w:tcW w:w="1872" w:type="dxa"/>
          </w:tcPr>
          <w:p w14:paraId="054A4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w:t>
            </w:r>
          </w:p>
        </w:tc>
        <w:tc>
          <w:tcPr>
            <w:tcW w:w="3339" w:type="dxa"/>
          </w:tcPr>
          <w:p w14:paraId="0CD77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потолок</w:t>
            </w:r>
          </w:p>
        </w:tc>
        <w:tc>
          <w:tcPr>
            <w:tcW w:w="920" w:type="dxa"/>
          </w:tcPr>
          <w:p w14:paraId="40989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c>
          <w:tcPr>
            <w:tcW w:w="920" w:type="dxa"/>
          </w:tcPr>
          <w:p w14:paraId="3A35D3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3DF971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715" w:type="dxa"/>
          </w:tcPr>
          <w:p w14:paraId="25951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31528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DB18D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188CE370" w14:textId="77777777" w:rsidTr="00274E04">
        <w:tc>
          <w:tcPr>
            <w:tcW w:w="1872" w:type="dxa"/>
          </w:tcPr>
          <w:p w14:paraId="0FE962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339" w:type="dxa"/>
          </w:tcPr>
          <w:p w14:paraId="0766B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взлетно-посадочных свойств – 11 полетов</w:t>
            </w:r>
          </w:p>
        </w:tc>
        <w:tc>
          <w:tcPr>
            <w:tcW w:w="920" w:type="dxa"/>
          </w:tcPr>
          <w:p w14:paraId="0B1BD4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920" w:type="dxa"/>
          </w:tcPr>
          <w:p w14:paraId="45C37E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Pr>
          <w:p w14:paraId="77CE6E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715" w:type="dxa"/>
          </w:tcPr>
          <w:p w14:paraId="458098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16A8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FB8E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3CF73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5A1AE50E" w14:textId="77777777" w:rsidTr="00274E04">
        <w:tc>
          <w:tcPr>
            <w:tcW w:w="1872" w:type="dxa"/>
          </w:tcPr>
          <w:p w14:paraId="6FFDFF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w:t>
            </w:r>
          </w:p>
        </w:tc>
        <w:tc>
          <w:tcPr>
            <w:tcW w:w="3339" w:type="dxa"/>
          </w:tcPr>
          <w:p w14:paraId="7E380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 по маршруту</w:t>
            </w:r>
          </w:p>
        </w:tc>
        <w:tc>
          <w:tcPr>
            <w:tcW w:w="920" w:type="dxa"/>
          </w:tcPr>
          <w:p w14:paraId="47A37D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9-10 </w:t>
            </w:r>
          </w:p>
        </w:tc>
        <w:tc>
          <w:tcPr>
            <w:tcW w:w="920" w:type="dxa"/>
          </w:tcPr>
          <w:p w14:paraId="66048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9460</w:t>
            </w:r>
          </w:p>
        </w:tc>
        <w:tc>
          <w:tcPr>
            <w:tcW w:w="690" w:type="dxa"/>
          </w:tcPr>
          <w:p w14:paraId="5788E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p w14:paraId="3991A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715" w:type="dxa"/>
          </w:tcPr>
          <w:p w14:paraId="2471D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D5B5A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74B5CF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DF925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1E40F600" w14:textId="77777777" w:rsidTr="00274E04">
        <w:tc>
          <w:tcPr>
            <w:tcW w:w="1872" w:type="dxa"/>
          </w:tcPr>
          <w:p w14:paraId="54D231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w:t>
            </w:r>
          </w:p>
        </w:tc>
        <w:tc>
          <w:tcPr>
            <w:tcW w:w="3339" w:type="dxa"/>
          </w:tcPr>
          <w:p w14:paraId="1EC43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попеременно</w:t>
            </w:r>
          </w:p>
        </w:tc>
        <w:tc>
          <w:tcPr>
            <w:tcW w:w="920" w:type="dxa"/>
          </w:tcPr>
          <w:p w14:paraId="683B03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920" w:type="dxa"/>
          </w:tcPr>
          <w:p w14:paraId="3AF11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4ED11B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715" w:type="dxa"/>
          </w:tcPr>
          <w:p w14:paraId="4712D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386AB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Макаренко</w:t>
            </w:r>
          </w:p>
          <w:p w14:paraId="70E83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6F3B3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Турчков</w:t>
            </w:r>
          </w:p>
        </w:tc>
      </w:tr>
      <w:tr w:rsidR="002260A5" w:rsidRPr="002260A5" w14:paraId="1BABC57A" w14:textId="77777777" w:rsidTr="00274E04">
        <w:tc>
          <w:tcPr>
            <w:tcW w:w="1872" w:type="dxa"/>
          </w:tcPr>
          <w:p w14:paraId="3D2A25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27 сентября 1938 г.</w:t>
            </w:r>
          </w:p>
        </w:tc>
        <w:tc>
          <w:tcPr>
            <w:tcW w:w="3339" w:type="dxa"/>
          </w:tcPr>
          <w:p w14:paraId="14DB8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920" w:type="dxa"/>
          </w:tcPr>
          <w:p w14:paraId="44934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0-12</w:t>
            </w:r>
          </w:p>
        </w:tc>
        <w:tc>
          <w:tcPr>
            <w:tcW w:w="920" w:type="dxa"/>
          </w:tcPr>
          <w:p w14:paraId="6202A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90" w:type="dxa"/>
          </w:tcPr>
          <w:p w14:paraId="1AF03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2715" w:type="dxa"/>
          </w:tcPr>
          <w:p w14:paraId="0D51F1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tc>
      </w:tr>
      <w:tr w:rsidR="002260A5" w:rsidRPr="002260A5" w14:paraId="6DC90F6A" w14:textId="77777777" w:rsidTr="00274E04">
        <w:tc>
          <w:tcPr>
            <w:tcW w:w="1872" w:type="dxa"/>
          </w:tcPr>
          <w:p w14:paraId="27C38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w:t>
            </w:r>
          </w:p>
        </w:tc>
        <w:tc>
          <w:tcPr>
            <w:tcW w:w="3339" w:type="dxa"/>
          </w:tcPr>
          <w:p w14:paraId="145EFB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920" w:type="dxa"/>
          </w:tcPr>
          <w:p w14:paraId="1ADEC5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0-10 </w:t>
            </w:r>
          </w:p>
        </w:tc>
        <w:tc>
          <w:tcPr>
            <w:tcW w:w="920" w:type="dxa"/>
          </w:tcPr>
          <w:p w14:paraId="6F4502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90" w:type="dxa"/>
          </w:tcPr>
          <w:p w14:paraId="457CEF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715" w:type="dxa"/>
          </w:tcPr>
          <w:p w14:paraId="650800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7F11ED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Ефимов</w:t>
            </w:r>
          </w:p>
        </w:tc>
      </w:tr>
      <w:tr w:rsidR="002260A5" w:rsidRPr="002260A5" w14:paraId="1CA4E154" w14:textId="77777777" w:rsidTr="00274E04">
        <w:tc>
          <w:tcPr>
            <w:tcW w:w="1872" w:type="dxa"/>
          </w:tcPr>
          <w:p w14:paraId="55614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w:t>
            </w:r>
          </w:p>
        </w:tc>
        <w:tc>
          <w:tcPr>
            <w:tcW w:w="3339" w:type="dxa"/>
          </w:tcPr>
          <w:p w14:paraId="0FCC13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номинальной мощности</w:t>
            </w:r>
          </w:p>
        </w:tc>
        <w:tc>
          <w:tcPr>
            <w:tcW w:w="920" w:type="dxa"/>
          </w:tcPr>
          <w:p w14:paraId="231F0D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920" w:type="dxa"/>
          </w:tcPr>
          <w:p w14:paraId="795157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90" w:type="dxa"/>
          </w:tcPr>
          <w:p w14:paraId="40A4D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715" w:type="dxa"/>
          </w:tcPr>
          <w:p w14:paraId="0EA87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F1069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3B79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66E32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27F09857" w14:textId="77777777" w:rsidTr="00274E04">
        <w:tc>
          <w:tcPr>
            <w:tcW w:w="1872" w:type="dxa"/>
            <w:tcBorders>
              <w:bottom w:val="single" w:sz="12" w:space="0" w:color="auto"/>
            </w:tcBorders>
          </w:tcPr>
          <w:p w14:paraId="7C6519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w:t>
            </w:r>
          </w:p>
        </w:tc>
        <w:tc>
          <w:tcPr>
            <w:tcW w:w="3339" w:type="dxa"/>
            <w:tcBorders>
              <w:bottom w:val="single" w:sz="12" w:space="0" w:color="auto"/>
            </w:tcBorders>
          </w:tcPr>
          <w:p w14:paraId="4D92EF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на завод № 39</w:t>
            </w:r>
          </w:p>
        </w:tc>
        <w:tc>
          <w:tcPr>
            <w:tcW w:w="920" w:type="dxa"/>
            <w:tcBorders>
              <w:bottom w:val="single" w:sz="12" w:space="0" w:color="auto"/>
            </w:tcBorders>
          </w:tcPr>
          <w:p w14:paraId="19092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920" w:type="dxa"/>
            <w:tcBorders>
              <w:bottom w:val="single" w:sz="12" w:space="0" w:color="auto"/>
            </w:tcBorders>
          </w:tcPr>
          <w:p w14:paraId="0EEA40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90" w:type="dxa"/>
            <w:tcBorders>
              <w:bottom w:val="single" w:sz="12" w:space="0" w:color="auto"/>
            </w:tcBorders>
          </w:tcPr>
          <w:p w14:paraId="4BBCAD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715" w:type="dxa"/>
            <w:tcBorders>
              <w:bottom w:val="single" w:sz="12" w:space="0" w:color="auto"/>
            </w:tcBorders>
          </w:tcPr>
          <w:p w14:paraId="205367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AB0E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05E2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bl>
    <w:p w14:paraId="5410FE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51 полет</w:t>
      </w:r>
    </w:p>
    <w:p w14:paraId="2AFE4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налета – 60 час. 17 мин.</w:t>
      </w:r>
    </w:p>
    <w:p w14:paraId="78222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Общая работа моторов на земле и в воздухе 75 час. 15 мин. (4060).</w:t>
      </w:r>
    </w:p>
    <w:p w14:paraId="528C96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71010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года проходили испытания в НИИ ВВС серийного самолета ДБ3 № 390905, которые проходили с 10 июля 1938. Налетано 60 час. 17 мин., число полетов – 51. Испытывался в полете 25 дней (6889, 200-204).</w:t>
      </w:r>
    </w:p>
    <w:p w14:paraId="6841D09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Результаты испытаний</w:t>
      </w:r>
    </w:p>
    <w:p w14:paraId="3FED447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серийного самолета ДБ3 № 390905</w:t>
      </w:r>
    </w:p>
    <w:p w14:paraId="0C6982B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Отличие этого самолета от серийных самолетов 1937 года заключается в:</w:t>
      </w:r>
    </w:p>
    <w:p w14:paraId="46C8AAB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установке моторов М-86 вместо М-85;</w:t>
      </w:r>
    </w:p>
    <w:p w14:paraId="1B4A924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установке винтов ЦКБ-30 вместо ЦКБ-26;</w:t>
      </w:r>
    </w:p>
    <w:p w14:paraId="16D9F56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установке новых амортизационных стоек шасси;</w:t>
      </w:r>
    </w:p>
    <w:p w14:paraId="42A71FF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установке пневмомасляной системы уборки и выпуска шасси и щитков;</w:t>
      </w:r>
    </w:p>
    <w:p w14:paraId="20823A7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установке новых маслобаков исключающих “мертвый” вес смазочного;</w:t>
      </w:r>
    </w:p>
    <w:p w14:paraId="3F0AE5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 установке измененной конструкции кассетных держателей.</w:t>
      </w:r>
    </w:p>
    <w:p w14:paraId="202507A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7A4549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Изменения введенные на серийном самолете ДБ-3:</w:t>
      </w:r>
    </w:p>
    <w:p w14:paraId="064EB9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установка М-86 увеличивает взлетную мощность на 100 л.с. против М-85 и улучшает взлетные свойства самолета;</w:t>
      </w:r>
    </w:p>
    <w:p w14:paraId="1531C1C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30E48BF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4AD99EC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упрощение пневмомаслосистемы управления шасси и щитков облегчило управление;</w:t>
      </w:r>
    </w:p>
    <w:p w14:paraId="19AD064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новая конструкция кассетных держателей более надежна в работе и эксплуатации.</w:t>
      </w:r>
    </w:p>
    <w:p w14:paraId="1DD74876"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Основные недостатки отмеченные при испытании самолета ДБ3 – эталона – остались не устраненными:</w:t>
      </w:r>
    </w:p>
    <w:p w14:paraId="670388D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DA5A6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отсутствие флетнеров и триммеров на элеронах;</w:t>
      </w:r>
    </w:p>
    <w:p w14:paraId="26E6DE2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не хватает триммера руля поворота при полете на одном моторе;</w:t>
      </w:r>
    </w:p>
    <w:p w14:paraId="01E56B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не хватает рулей высоты для посадки самолета на три точки с щитками;</w:t>
      </w:r>
    </w:p>
    <w:p w14:paraId="5950D52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0D0E6E5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е) недостаточен обзор летчику вперед и назад, а штурману в стороны;</w:t>
      </w:r>
    </w:p>
    <w:p w14:paraId="7DAC1EC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ж) задувание в кабину штурмана;</w:t>
      </w:r>
    </w:p>
    <w:p w14:paraId="4F24A47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4BC60E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082036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56CE4CF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 электрооборудование осталось по старому – без учета современных технических требований;</w:t>
      </w:r>
    </w:p>
    <w:p w14:paraId="436C0C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 внутрисамолетная связь через СПУ-3 неудовлетворительная;</w:t>
      </w:r>
    </w:p>
    <w:p w14:paraId="231D0A9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 недостаточен кислородный запас;</w:t>
      </w:r>
    </w:p>
    <w:p w14:paraId="2C2D46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 отсутствие газоанализаторов;</w:t>
      </w:r>
    </w:p>
    <w:p w14:paraId="5FF7C84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 основные детали и части самолета выпускаемые заводом №№ 18 и 39 не взаимозаменяемы (6889, 200-204).</w:t>
      </w:r>
    </w:p>
    <w:p w14:paraId="3FCAB2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1C31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на СБ 2М-103 N 2/83 (96 серии) с наружными балками для бомб (ДЕР-19) под центропланом с подвешенными сбрасываемыми баками по 368 л выполнили полет на взлет и посадки (2720).</w:t>
      </w:r>
    </w:p>
    <w:p w14:paraId="7A9375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1A1E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Стефановский закончил почти полный цикл гос. испытаний ВИТ-2-1, которые шли с 13 сентября 1938, но после 35 полетов М-105 почти полностью выработали ресурс, а второй пары не было. Скорость была 483 км/час на 4300 м (1360,36).</w:t>
      </w:r>
    </w:p>
    <w:p w14:paraId="33201B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D25F3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5 октября 1938 года закончились первые испытания СБП (ВИТ-2) в НИИ ВВС, которые шли с 13 сентября 1938 и было выявлено, что имеются дефекты, не позволяющие принять решения о запуске самолета в серийную постройку (4203).</w:t>
      </w:r>
    </w:p>
    <w:p w14:paraId="2E9B90A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084D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 НИИ ВВС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5696C4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 проходил в варианте ближнего бомбардировщика.</w:t>
      </w:r>
    </w:p>
    <w:p w14:paraId="70FD2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цельнометаллическая (сталь и дюраль).</w:t>
      </w:r>
    </w:p>
    <w:p w14:paraId="39C218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2260A5" w14:paraId="6623E25B" w14:textId="77777777" w:rsidTr="00274E04">
        <w:tc>
          <w:tcPr>
            <w:tcW w:w="2901" w:type="dxa"/>
          </w:tcPr>
          <w:p w14:paraId="6625CD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5349F4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СБП 2М105</w:t>
            </w:r>
          </w:p>
        </w:tc>
        <w:tc>
          <w:tcPr>
            <w:tcW w:w="2901" w:type="dxa"/>
          </w:tcPr>
          <w:p w14:paraId="573B91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2М103 (серийный)</w:t>
            </w:r>
          </w:p>
        </w:tc>
        <w:tc>
          <w:tcPr>
            <w:tcW w:w="2901" w:type="dxa"/>
          </w:tcPr>
          <w:p w14:paraId="233FEA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М25А</w:t>
            </w:r>
          </w:p>
        </w:tc>
      </w:tr>
      <w:tr w:rsidR="002260A5" w:rsidRPr="002260A5" w14:paraId="4B1EFF12" w14:textId="77777777" w:rsidTr="00274E04">
        <w:tc>
          <w:tcPr>
            <w:tcW w:w="2901" w:type="dxa"/>
          </w:tcPr>
          <w:p w14:paraId="09AFA4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901" w:type="dxa"/>
          </w:tcPr>
          <w:p w14:paraId="324ACF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435</w:t>
            </w:r>
          </w:p>
        </w:tc>
        <w:tc>
          <w:tcPr>
            <w:tcW w:w="2901" w:type="dxa"/>
          </w:tcPr>
          <w:p w14:paraId="7B0987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341</w:t>
            </w:r>
          </w:p>
        </w:tc>
        <w:tc>
          <w:tcPr>
            <w:tcW w:w="2901" w:type="dxa"/>
          </w:tcPr>
          <w:p w14:paraId="379E33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w:t>
            </w:r>
          </w:p>
        </w:tc>
      </w:tr>
      <w:tr w:rsidR="002260A5" w:rsidRPr="002260A5" w14:paraId="61A16AC7" w14:textId="77777777" w:rsidTr="00274E04">
        <w:tc>
          <w:tcPr>
            <w:tcW w:w="2901" w:type="dxa"/>
          </w:tcPr>
          <w:p w14:paraId="7F2C43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w:t>
            </w:r>
          </w:p>
        </w:tc>
        <w:tc>
          <w:tcPr>
            <w:tcW w:w="2901" w:type="dxa"/>
          </w:tcPr>
          <w:p w14:paraId="602D6A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483/4300</w:t>
            </w:r>
          </w:p>
        </w:tc>
        <w:tc>
          <w:tcPr>
            <w:tcW w:w="2901" w:type="dxa"/>
          </w:tcPr>
          <w:p w14:paraId="49697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414/4000</w:t>
            </w:r>
          </w:p>
        </w:tc>
        <w:tc>
          <w:tcPr>
            <w:tcW w:w="2901" w:type="dxa"/>
          </w:tcPr>
          <w:p w14:paraId="6DCCB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445/2700</w:t>
            </w:r>
          </w:p>
        </w:tc>
      </w:tr>
      <w:tr w:rsidR="002260A5" w:rsidRPr="002260A5" w14:paraId="751C082A" w14:textId="77777777" w:rsidTr="00274E04">
        <w:tc>
          <w:tcPr>
            <w:tcW w:w="2901" w:type="dxa"/>
          </w:tcPr>
          <w:p w14:paraId="088A31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5000 м в минутах</w:t>
            </w:r>
          </w:p>
        </w:tc>
        <w:tc>
          <w:tcPr>
            <w:tcW w:w="2901" w:type="dxa"/>
          </w:tcPr>
          <w:p w14:paraId="38A299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w:t>
            </w:r>
          </w:p>
        </w:tc>
        <w:tc>
          <w:tcPr>
            <w:tcW w:w="2901" w:type="dxa"/>
          </w:tcPr>
          <w:p w14:paraId="50F3BA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w:t>
            </w:r>
          </w:p>
        </w:tc>
        <w:tc>
          <w:tcPr>
            <w:tcW w:w="2901" w:type="dxa"/>
          </w:tcPr>
          <w:p w14:paraId="313FBC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r>
      <w:tr w:rsidR="002260A5" w:rsidRPr="002260A5" w14:paraId="4BC00281" w14:textId="77777777" w:rsidTr="00274E04">
        <w:tc>
          <w:tcPr>
            <w:tcW w:w="2901" w:type="dxa"/>
          </w:tcPr>
          <w:p w14:paraId="4F722D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901" w:type="dxa"/>
          </w:tcPr>
          <w:p w14:paraId="6A5B3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 (расчетный)</w:t>
            </w:r>
          </w:p>
        </w:tc>
        <w:tc>
          <w:tcPr>
            <w:tcW w:w="2901" w:type="dxa"/>
          </w:tcPr>
          <w:p w14:paraId="4778A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9600</w:t>
            </w:r>
          </w:p>
        </w:tc>
        <w:tc>
          <w:tcPr>
            <w:tcW w:w="2901" w:type="dxa"/>
          </w:tcPr>
          <w:p w14:paraId="79A861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9100</w:t>
            </w:r>
          </w:p>
        </w:tc>
      </w:tr>
      <w:tr w:rsidR="002260A5" w:rsidRPr="002260A5" w14:paraId="5310E20E" w14:textId="77777777" w:rsidTr="00274E04">
        <w:tc>
          <w:tcPr>
            <w:tcW w:w="2901" w:type="dxa"/>
          </w:tcPr>
          <w:p w14:paraId="202CDB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Посадочные скорости без щитков</w:t>
            </w:r>
          </w:p>
        </w:tc>
        <w:tc>
          <w:tcPr>
            <w:tcW w:w="2901" w:type="dxa"/>
          </w:tcPr>
          <w:p w14:paraId="73F9A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w:t>
            </w:r>
          </w:p>
        </w:tc>
        <w:tc>
          <w:tcPr>
            <w:tcW w:w="2901" w:type="dxa"/>
          </w:tcPr>
          <w:p w14:paraId="4BE10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125</w:t>
            </w:r>
          </w:p>
        </w:tc>
        <w:tc>
          <w:tcPr>
            <w:tcW w:w="2901" w:type="dxa"/>
          </w:tcPr>
          <w:p w14:paraId="11F084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117</w:t>
            </w:r>
          </w:p>
        </w:tc>
      </w:tr>
      <w:tr w:rsidR="002260A5" w:rsidRPr="002260A5" w14:paraId="0C5D12D3" w14:textId="77777777" w:rsidTr="00274E04">
        <w:tc>
          <w:tcPr>
            <w:tcW w:w="2901" w:type="dxa"/>
          </w:tcPr>
          <w:p w14:paraId="49BD09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Посадочные скорости со щитками</w:t>
            </w:r>
          </w:p>
        </w:tc>
        <w:tc>
          <w:tcPr>
            <w:tcW w:w="2901" w:type="dxa"/>
          </w:tcPr>
          <w:p w14:paraId="742737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130-140</w:t>
            </w:r>
          </w:p>
        </w:tc>
        <w:tc>
          <w:tcPr>
            <w:tcW w:w="2901" w:type="dxa"/>
          </w:tcPr>
          <w:p w14:paraId="1F8778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110-115</w:t>
            </w:r>
          </w:p>
        </w:tc>
        <w:tc>
          <w:tcPr>
            <w:tcW w:w="2901" w:type="dxa"/>
          </w:tcPr>
          <w:p w14:paraId="2B30D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556F7A3" w14:textId="77777777" w:rsidTr="00274E04">
        <w:tc>
          <w:tcPr>
            <w:tcW w:w="2901" w:type="dxa"/>
          </w:tcPr>
          <w:p w14:paraId="69A7E2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при взлете в м.с.с весом 6300 кг</w:t>
            </w:r>
          </w:p>
        </w:tc>
        <w:tc>
          <w:tcPr>
            <w:tcW w:w="2901" w:type="dxa"/>
          </w:tcPr>
          <w:p w14:paraId="68A624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2901" w:type="dxa"/>
          </w:tcPr>
          <w:p w14:paraId="48DE7E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2901" w:type="dxa"/>
          </w:tcPr>
          <w:p w14:paraId="1AABA1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257</w:t>
            </w:r>
          </w:p>
        </w:tc>
      </w:tr>
      <w:tr w:rsidR="002260A5" w:rsidRPr="002260A5" w14:paraId="1B1280BA" w14:textId="77777777" w:rsidTr="00274E04">
        <w:tc>
          <w:tcPr>
            <w:tcW w:w="2901" w:type="dxa"/>
          </w:tcPr>
          <w:p w14:paraId="3466EF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в м при весе 6300 кг со щитками без тормозов</w:t>
            </w:r>
          </w:p>
        </w:tc>
        <w:tc>
          <w:tcPr>
            <w:tcW w:w="2901" w:type="dxa"/>
          </w:tcPr>
          <w:p w14:paraId="6C066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w:t>
            </w:r>
          </w:p>
        </w:tc>
        <w:tc>
          <w:tcPr>
            <w:tcW w:w="2901" w:type="dxa"/>
          </w:tcPr>
          <w:p w14:paraId="4C482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570</w:t>
            </w:r>
          </w:p>
        </w:tc>
        <w:tc>
          <w:tcPr>
            <w:tcW w:w="2901" w:type="dxa"/>
          </w:tcPr>
          <w:p w14:paraId="074C74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B61F509" w14:textId="77777777" w:rsidTr="00274E04">
        <w:tc>
          <w:tcPr>
            <w:tcW w:w="2901" w:type="dxa"/>
          </w:tcPr>
          <w:p w14:paraId="2FE11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в м при весе 6300 кг со щитками и тормозами</w:t>
            </w:r>
          </w:p>
        </w:tc>
        <w:tc>
          <w:tcPr>
            <w:tcW w:w="2901" w:type="dxa"/>
          </w:tcPr>
          <w:p w14:paraId="69F7B5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w:t>
            </w:r>
          </w:p>
        </w:tc>
        <w:tc>
          <w:tcPr>
            <w:tcW w:w="2901" w:type="dxa"/>
          </w:tcPr>
          <w:p w14:paraId="5F052C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2901" w:type="dxa"/>
          </w:tcPr>
          <w:p w14:paraId="6484F2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w:t>
            </w:r>
          </w:p>
        </w:tc>
      </w:tr>
      <w:tr w:rsidR="002260A5" w:rsidRPr="002260A5" w14:paraId="002801A3" w14:textId="77777777" w:rsidTr="00274E04">
        <w:tc>
          <w:tcPr>
            <w:tcW w:w="2901" w:type="dxa"/>
          </w:tcPr>
          <w:p w14:paraId="58023E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нормальная</w:t>
            </w:r>
          </w:p>
        </w:tc>
        <w:tc>
          <w:tcPr>
            <w:tcW w:w="2901" w:type="dxa"/>
          </w:tcPr>
          <w:p w14:paraId="691436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901" w:type="dxa"/>
          </w:tcPr>
          <w:p w14:paraId="478126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901" w:type="dxa"/>
          </w:tcPr>
          <w:p w14:paraId="40A7CB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8C993A7" w14:textId="77777777" w:rsidTr="00274E04">
        <w:tc>
          <w:tcPr>
            <w:tcW w:w="2901" w:type="dxa"/>
          </w:tcPr>
          <w:p w14:paraId="19D385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максимальная</w:t>
            </w:r>
          </w:p>
        </w:tc>
        <w:tc>
          <w:tcPr>
            <w:tcW w:w="2901" w:type="dxa"/>
          </w:tcPr>
          <w:p w14:paraId="62B4B3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 внутри фюзеляжа</w:t>
            </w:r>
          </w:p>
          <w:p w14:paraId="4957F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1400 наружн.</w:t>
            </w:r>
          </w:p>
        </w:tc>
        <w:tc>
          <w:tcPr>
            <w:tcW w:w="2901" w:type="dxa"/>
          </w:tcPr>
          <w:p w14:paraId="4F8BBC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600 в фюзеляже</w:t>
            </w:r>
          </w:p>
          <w:p w14:paraId="3EC62A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100 наружн.</w:t>
            </w:r>
          </w:p>
        </w:tc>
        <w:tc>
          <w:tcPr>
            <w:tcW w:w="2901" w:type="dxa"/>
          </w:tcPr>
          <w:p w14:paraId="53492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w:t>
            </w:r>
          </w:p>
        </w:tc>
      </w:tr>
      <w:tr w:rsidR="002260A5" w:rsidRPr="002260A5" w14:paraId="1C93BBB1" w14:textId="77777777" w:rsidTr="00274E04">
        <w:tc>
          <w:tcPr>
            <w:tcW w:w="2901" w:type="dxa"/>
          </w:tcPr>
          <w:p w14:paraId="28322F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Радиус (расчетный) при этом на скорости 0,9 от максимальной</w:t>
            </w:r>
          </w:p>
        </w:tc>
        <w:tc>
          <w:tcPr>
            <w:tcW w:w="2901" w:type="dxa"/>
          </w:tcPr>
          <w:p w14:paraId="284502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w:t>
            </w:r>
          </w:p>
        </w:tc>
        <w:tc>
          <w:tcPr>
            <w:tcW w:w="2901" w:type="dxa"/>
          </w:tcPr>
          <w:p w14:paraId="7A6CD3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901" w:type="dxa"/>
          </w:tcPr>
          <w:p w14:paraId="3BFE0F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r>
      <w:tr w:rsidR="002260A5" w:rsidRPr="002260A5" w14:paraId="361C91FB" w14:textId="77777777" w:rsidTr="00274E04">
        <w:tc>
          <w:tcPr>
            <w:tcW w:w="2901" w:type="dxa"/>
          </w:tcPr>
          <w:p w14:paraId="6A942C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Стрелково-артиллерийское вооружен.</w:t>
            </w:r>
          </w:p>
        </w:tc>
        <w:tc>
          <w:tcPr>
            <w:tcW w:w="2901" w:type="dxa"/>
          </w:tcPr>
          <w:p w14:paraId="517FC5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пушки</w:t>
            </w:r>
          </w:p>
        </w:tc>
        <w:tc>
          <w:tcPr>
            <w:tcW w:w="2901" w:type="dxa"/>
          </w:tcPr>
          <w:p w14:paraId="2DC394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c>
          <w:tcPr>
            <w:tcW w:w="2901" w:type="dxa"/>
          </w:tcPr>
          <w:p w14:paraId="432679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r>
    </w:tbl>
    <w:p w14:paraId="01192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Положительные качества самолета</w:t>
      </w:r>
    </w:p>
    <w:p w14:paraId="3DF1FB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самолета на 50-60 км/час больше, чем у наших серийных самолетов этого типа (СБ, ДБ-3).</w:t>
      </w:r>
    </w:p>
    <w:p w14:paraId="074C61D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Отличный обзор из всех трех кабин и хорошая зрительная связь между экипажем в полете.</w:t>
      </w:r>
    </w:p>
    <w:p w14:paraId="185124B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Возможность модификации в варианты дальнего разведчика и многоместного истребителя.</w:t>
      </w:r>
    </w:p>
    <w:p w14:paraId="7BFAEE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6494EE0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Легкая уязвимость в воздушном бою, ввиду большого числа непротектированных бензобаков.</w:t>
      </w:r>
    </w:p>
    <w:p w14:paraId="407CEF6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13F8AF8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72FD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446C475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08F9C2A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0AE3A2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66FA5CD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Опытные моторы М105 не обеспечены карбюраторами, соответствующими их мощности.</w:t>
      </w:r>
    </w:p>
    <w:p w14:paraId="2DC94AA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доведено и при испытании работало с отказами стрелково-артиллерийское вооружение.</w:t>
      </w:r>
    </w:p>
    <w:p w14:paraId="1E419D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563B27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365AAB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4F69E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2C444A7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2E89AD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40899A2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79EC894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в НИИ ВВС закончились гос. испытания самолета ДБ-3 2М86 с винтами ЦКБ-30 головной серийный, которые проходили с 10 июля 1938 (6889).</w:t>
      </w:r>
    </w:p>
    <w:p w14:paraId="025BA6A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11586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самолет ВИТ-2 после гос. испытаний был возвращен на завод № 84, который в период с октября 1938 г. по февраль 1939-го провел все необходимые доводочные работы (9649).</w:t>
      </w:r>
    </w:p>
    <w:p w14:paraId="01C36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0D423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октября 1938 г. закончились совместные испытания ВИТ-2 (СПБ) в НИИ ВВС, которые проходили с 13 сентября. Их прово</w:t>
      </w:r>
      <w:r w:rsidRPr="002260A5">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2260A5">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2260A5">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2260A5">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34B3194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“Расхождение максимальных скоростей полета, рав</w:t>
      </w:r>
      <w:r w:rsidRPr="002260A5">
        <w:rPr>
          <w:color w:val="000000" w:themeColor="text1"/>
          <w:sz w:val="16"/>
          <w:szCs w:val="16"/>
        </w:rPr>
        <w:softHyphen/>
        <w:t>ное 30 км/ч, вызвало первый холодок к самолету”, - ука</w:t>
      </w:r>
      <w:r w:rsidRPr="002260A5">
        <w:rPr>
          <w:color w:val="000000" w:themeColor="text1"/>
          <w:sz w:val="16"/>
          <w:szCs w:val="16"/>
        </w:rPr>
        <w:softHyphen/>
        <w:t>зывал в рапорте руководству ведущий инженер НИИ ВВС по испытаниям ВИТ-2 (СПБ) Нерсисян.</w:t>
      </w:r>
    </w:p>
    <w:p w14:paraId="55DD474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2260A5">
        <w:rPr>
          <w:color w:val="000000" w:themeColor="text1"/>
          <w:sz w:val="16"/>
          <w:szCs w:val="16"/>
        </w:rPr>
        <w:softHyphen/>
        <w:t>вод № 84 для замены моторов и устранения вибраций.</w:t>
      </w:r>
    </w:p>
    <w:p w14:paraId="250364A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заключении по отчету о предварительных госис</w:t>
      </w:r>
      <w:r w:rsidRPr="002260A5">
        <w:rPr>
          <w:color w:val="000000" w:themeColor="text1"/>
          <w:sz w:val="16"/>
          <w:szCs w:val="16"/>
        </w:rPr>
        <w:softHyphen/>
        <w:t>пытаниях самолета СПБ (ВИТ-2), утвержденного ВВС РККА, говорилось:</w:t>
      </w:r>
    </w:p>
    <w:p w14:paraId="0E382A1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Самолет в предъявленном виде не может быть ре</w:t>
      </w:r>
      <w:r w:rsidRPr="002260A5">
        <w:rPr>
          <w:color w:val="000000" w:themeColor="text1"/>
          <w:sz w:val="16"/>
          <w:szCs w:val="16"/>
        </w:rPr>
        <w:softHyphen/>
        <w:t>комендован для серийной постройки.</w:t>
      </w:r>
    </w:p>
    <w:p w14:paraId="1BB27CC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На самолете немедленно устранить дефекты, не связанные с капитальными переделками, для продолже</w:t>
      </w:r>
      <w:r w:rsidRPr="002260A5">
        <w:rPr>
          <w:color w:val="000000" w:themeColor="text1"/>
          <w:sz w:val="16"/>
          <w:szCs w:val="16"/>
        </w:rPr>
        <w:softHyphen/>
        <w:t>ния госиспытаний.</w:t>
      </w:r>
    </w:p>
    <w:p w14:paraId="2969DDB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Одновременно вести подготовку к серийному про</w:t>
      </w:r>
      <w:r w:rsidRPr="002260A5">
        <w:rPr>
          <w:color w:val="000000" w:themeColor="text1"/>
          <w:sz w:val="16"/>
          <w:szCs w:val="16"/>
        </w:rPr>
        <w:softHyphen/>
        <w:t>изводству и ввести в чертежи соответствующие измене</w:t>
      </w:r>
      <w:r w:rsidRPr="002260A5">
        <w:rPr>
          <w:color w:val="000000" w:themeColor="text1"/>
          <w:sz w:val="16"/>
          <w:szCs w:val="16"/>
        </w:rPr>
        <w:softHyphen/>
        <w:t>ния.</w:t>
      </w:r>
    </w:p>
    <w:p w14:paraId="5D6CC1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Считать целесообразным выпустить первую опыт</w:t>
      </w:r>
      <w:r w:rsidRPr="002260A5">
        <w:rPr>
          <w:color w:val="000000" w:themeColor="text1"/>
          <w:sz w:val="16"/>
          <w:szCs w:val="16"/>
        </w:rPr>
        <w:softHyphen/>
        <w:t>ную серию из 12 самолетов в 3-х вариантах: ББ - ближ</w:t>
      </w:r>
      <w:r w:rsidRPr="002260A5">
        <w:rPr>
          <w:color w:val="000000" w:themeColor="text1"/>
          <w:sz w:val="16"/>
          <w:szCs w:val="16"/>
        </w:rPr>
        <w:softHyphen/>
        <w:t>ний бомбардировщик, ДР - дальний разведчик, ММИ - многоместный истребитель (тут же приводятся требо</w:t>
      </w:r>
      <w:r w:rsidRPr="002260A5">
        <w:rPr>
          <w:color w:val="000000" w:themeColor="text1"/>
          <w:sz w:val="16"/>
          <w:szCs w:val="16"/>
        </w:rPr>
        <w:softHyphen/>
        <w:t>вания к ним)” (10667).</w:t>
      </w:r>
    </w:p>
    <w:p w14:paraId="3038DE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C3AA0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года закончились испытания ВИТ-2 конструкции Поликарпова завода № 84, которые проходили с 13 сентября 1938.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3D5FA3B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ВИТ-2</w:t>
      </w:r>
    </w:p>
    <w:p w14:paraId="191797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391C711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Моторы М-105 опытные. Винты специальные – ВИШ-2Е.</w:t>
      </w:r>
    </w:p>
    <w:p w14:paraId="132BDD9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14E0E05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остались неустраненными следующие дефекты:</w:t>
      </w:r>
    </w:p>
    <w:p w14:paraId="120A63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33A89FD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6709CB8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D20FF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в НИИ ВВС закончились гос. испытания самолета ВИТ-2 (СПБ 2М105) опытный, которые проходили с 13 сентября 1938 (6889).</w:t>
      </w:r>
    </w:p>
    <w:p w14:paraId="7EBBAF0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01377F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Моторы М-105 опытные, мощностью 1050 л.с. на 4000 м с винтами ВИШ-2 диаметром 3,2 м.</w:t>
      </w:r>
    </w:p>
    <w:p w14:paraId="492831B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Особенность самолета:</w:t>
      </w:r>
    </w:p>
    <w:p w14:paraId="2607CE0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1477258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трехместный: летчик, штурман, стрелок-радист.</w:t>
      </w:r>
    </w:p>
    <w:p w14:paraId="39E8719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255B29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3563D15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Рация РСБ и фотоустановка АФА-13.</w:t>
      </w:r>
    </w:p>
    <w:p w14:paraId="516306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5F0D391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195316E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23A221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014539" w14:textId="77777777" w:rsidR="00293496" w:rsidRPr="002260A5" w:rsidRDefault="00293496" w:rsidP="001F5E07">
      <w:pPr>
        <w:shd w:val="clear" w:color="auto" w:fill="FFFFFF"/>
        <w:jc w:val="both"/>
        <w:rPr>
          <w:color w:val="000000" w:themeColor="text1"/>
          <w:sz w:val="16"/>
          <w:szCs w:val="16"/>
        </w:rPr>
      </w:pPr>
      <w:r w:rsidRPr="002260A5">
        <w:rPr>
          <w:color w:val="000000" w:themeColor="text1"/>
          <w:sz w:val="16"/>
          <w:szCs w:val="16"/>
        </w:rPr>
        <w:t>По 5 октября 1938 г. с 13 сентября проходили совместные испытания ВИТ-2 в НИИ ВВС. Их прово</w:t>
      </w:r>
      <w:r w:rsidRPr="002260A5">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2260A5">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2260A5">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2260A5">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2260A5">
        <w:rPr>
          <w:color w:val="000000" w:themeColor="text1"/>
          <w:sz w:val="16"/>
          <w:szCs w:val="16"/>
        </w:rPr>
        <w:softHyphen/>
        <w:t>ное 30 км/ч, вызвало первый холодок к самолету”, - ука</w:t>
      </w:r>
      <w:r w:rsidRPr="002260A5">
        <w:rPr>
          <w:color w:val="000000" w:themeColor="text1"/>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37C97792" w14:textId="77777777" w:rsidR="00293496" w:rsidRPr="002260A5" w:rsidRDefault="00293496" w:rsidP="001F5E07">
      <w:pPr>
        <w:shd w:val="clear" w:color="auto" w:fill="FFFFFF"/>
        <w:jc w:val="both"/>
        <w:rPr>
          <w:color w:val="000000" w:themeColor="text1"/>
          <w:sz w:val="16"/>
          <w:szCs w:val="16"/>
        </w:rPr>
      </w:pPr>
      <w:r w:rsidRPr="002260A5">
        <w:rPr>
          <w:color w:val="000000" w:themeColor="text1"/>
          <w:sz w:val="16"/>
          <w:szCs w:val="16"/>
        </w:rPr>
        <w:t>В заключении по отчету о предварительных госис</w:t>
      </w:r>
      <w:r w:rsidRPr="002260A5">
        <w:rPr>
          <w:color w:val="000000" w:themeColor="text1"/>
          <w:sz w:val="16"/>
          <w:szCs w:val="16"/>
        </w:rPr>
        <w:softHyphen/>
        <w:t>пытаниях самолета СПБ (ВИТ-2), утвержденного ВВС РККА, говорилось: “1. Самолет в предъявленном виде не может быть ре</w:t>
      </w:r>
      <w:r w:rsidRPr="002260A5">
        <w:rPr>
          <w:color w:val="000000" w:themeColor="text1"/>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2260A5">
        <w:rPr>
          <w:color w:val="000000" w:themeColor="text1"/>
          <w:sz w:val="16"/>
          <w:szCs w:val="16"/>
        </w:rPr>
        <w:softHyphen/>
        <w:t>ния госиспытаний. 3. Одновременно вести подготовку к серийному про</w:t>
      </w:r>
      <w:r w:rsidRPr="002260A5">
        <w:rPr>
          <w:color w:val="000000" w:themeColor="text1"/>
          <w:sz w:val="16"/>
          <w:szCs w:val="16"/>
        </w:rPr>
        <w:softHyphen/>
        <w:t>изводству и ввести в чертежи соответствующие измене</w:t>
      </w:r>
      <w:r w:rsidRPr="002260A5">
        <w:rPr>
          <w:color w:val="000000" w:themeColor="text1"/>
          <w:sz w:val="16"/>
          <w:szCs w:val="16"/>
        </w:rPr>
        <w:softHyphen/>
        <w:t>ния. 4. Считать целесообразным выпустить первую опыт</w:t>
      </w:r>
      <w:r w:rsidRPr="002260A5">
        <w:rPr>
          <w:color w:val="000000" w:themeColor="text1"/>
          <w:sz w:val="16"/>
          <w:szCs w:val="16"/>
        </w:rPr>
        <w:softHyphen/>
        <w:t>ную серию из 12 самолетов в 3-х вариантах: ББ - ближ</w:t>
      </w:r>
      <w:r w:rsidRPr="002260A5">
        <w:rPr>
          <w:color w:val="000000" w:themeColor="text1"/>
          <w:sz w:val="16"/>
          <w:szCs w:val="16"/>
        </w:rPr>
        <w:softHyphen/>
        <w:t>ний бомбардировщик, ДР - дальний разведчик, ММИ - многоместный истребитель”.</w:t>
      </w:r>
    </w:p>
    <w:p w14:paraId="46FCF7AD" w14:textId="77777777" w:rsidR="00293496" w:rsidRPr="002260A5" w:rsidRDefault="00293496" w:rsidP="001F5E07">
      <w:pPr>
        <w:shd w:val="clear" w:color="auto" w:fill="FFFFFF"/>
        <w:jc w:val="both"/>
        <w:rPr>
          <w:color w:val="000000" w:themeColor="text1"/>
          <w:sz w:val="16"/>
          <w:szCs w:val="16"/>
        </w:rPr>
      </w:pPr>
      <w:r w:rsidRPr="002260A5">
        <w:rPr>
          <w:color w:val="000000" w:themeColor="text1"/>
          <w:sz w:val="16"/>
          <w:szCs w:val="16"/>
        </w:rPr>
        <w:t>Самолет в очередной раз возвратили на за</w:t>
      </w:r>
      <w:r w:rsidRPr="002260A5">
        <w:rPr>
          <w:color w:val="000000" w:themeColor="text1"/>
          <w:sz w:val="16"/>
          <w:szCs w:val="16"/>
        </w:rPr>
        <w:softHyphen/>
        <w:t>вод № 84 для замены моторов и устранения вибраций (19850).</w:t>
      </w:r>
    </w:p>
    <w:p w14:paraId="71B6874E" w14:textId="77777777" w:rsidR="00293496" w:rsidRPr="002260A5" w:rsidRDefault="00293496" w:rsidP="001F5E07">
      <w:pPr>
        <w:shd w:val="clear" w:color="auto" w:fill="FFFFFF"/>
        <w:jc w:val="both"/>
        <w:rPr>
          <w:color w:val="000000" w:themeColor="text1"/>
          <w:sz w:val="16"/>
          <w:szCs w:val="16"/>
        </w:rPr>
      </w:pPr>
    </w:p>
    <w:p w14:paraId="0271A4EA" w14:textId="77777777" w:rsidR="00293496" w:rsidRPr="002260A5" w:rsidRDefault="00293496" w:rsidP="001F5E07">
      <w:pPr>
        <w:jc w:val="both"/>
        <w:rPr>
          <w:color w:val="000000" w:themeColor="text1"/>
          <w:sz w:val="16"/>
          <w:szCs w:val="16"/>
        </w:rPr>
      </w:pPr>
      <w:r w:rsidRPr="002260A5">
        <w:rPr>
          <w:color w:val="000000" w:themeColor="text1"/>
          <w:sz w:val="16"/>
          <w:szCs w:val="16"/>
          <w:lang w:bidi="ru-RU"/>
        </w:rPr>
        <w:t>5 октября ВИТ-2 возвратили на завод №84 для замены моторов и устранения дефектов, «не связанных с капитальными переделками самолета». При этом Поли</w:t>
      </w:r>
      <w:r w:rsidRPr="002260A5">
        <w:rPr>
          <w:color w:val="000000" w:themeColor="text1"/>
          <w:sz w:val="16"/>
          <w:szCs w:val="16"/>
          <w:lang w:bidi="ru-RU"/>
        </w:rPr>
        <w:softHyphen/>
        <w:t>карпов «обязался предъявить доведенный самолет на дополнительные испытания в ноябре 1938 г.».</w:t>
      </w:r>
    </w:p>
    <w:p w14:paraId="5CD055EF" w14:textId="77777777" w:rsidR="00293496" w:rsidRPr="002260A5" w:rsidRDefault="00293496" w:rsidP="001F5E07">
      <w:pPr>
        <w:jc w:val="both"/>
        <w:rPr>
          <w:color w:val="000000" w:themeColor="text1"/>
          <w:sz w:val="16"/>
          <w:szCs w:val="16"/>
        </w:rPr>
      </w:pPr>
      <w:r w:rsidRPr="002260A5">
        <w:rPr>
          <w:color w:val="000000" w:themeColor="text1"/>
          <w:sz w:val="16"/>
          <w:szCs w:val="16"/>
          <w:lang w:bidi="ru-RU"/>
        </w:rPr>
        <w:t>Выявленные недостатки не позволили НИИ ВВС рекомендовать ВИТ-2 в серий</w:t>
      </w:r>
      <w:r w:rsidRPr="002260A5">
        <w:rPr>
          <w:color w:val="000000" w:themeColor="text1"/>
          <w:sz w:val="16"/>
          <w:szCs w:val="16"/>
          <w:lang w:bidi="ru-RU"/>
        </w:rPr>
        <w:softHyphen/>
        <w:t>ное производство. Но в тоже время спе</w:t>
      </w:r>
      <w:r w:rsidRPr="002260A5">
        <w:rPr>
          <w:color w:val="000000" w:themeColor="text1"/>
          <w:sz w:val="16"/>
          <w:szCs w:val="16"/>
          <w:lang w:bidi="ru-RU"/>
        </w:rPr>
        <w:softHyphen/>
        <w:t>циалисты института считали целесообраз</w:t>
      </w:r>
      <w:r w:rsidRPr="002260A5">
        <w:rPr>
          <w:color w:val="000000" w:themeColor="text1"/>
          <w:sz w:val="16"/>
          <w:szCs w:val="16"/>
          <w:lang w:bidi="ru-RU"/>
        </w:rPr>
        <w:softHyphen/>
        <w:t>ным, и это было зафиксировано в отчете по испытаниям, одновременно с доработ</w:t>
      </w:r>
      <w:r w:rsidRPr="002260A5">
        <w:rPr>
          <w:color w:val="000000" w:themeColor="text1"/>
          <w:sz w:val="16"/>
          <w:szCs w:val="16"/>
          <w:lang w:bidi="ru-RU"/>
        </w:rPr>
        <w:softHyphen/>
        <w:t>кой самолета вести подготовку его серий</w:t>
      </w:r>
      <w:r w:rsidRPr="002260A5">
        <w:rPr>
          <w:color w:val="000000" w:themeColor="text1"/>
          <w:sz w:val="16"/>
          <w:szCs w:val="16"/>
          <w:lang w:bidi="ru-RU"/>
        </w:rPr>
        <w:softHyphen/>
        <w:t>ного производства. Для войсковых испы</w:t>
      </w:r>
      <w:r w:rsidRPr="002260A5">
        <w:rPr>
          <w:color w:val="000000" w:themeColor="text1"/>
          <w:sz w:val="16"/>
          <w:szCs w:val="16"/>
          <w:lang w:bidi="ru-RU"/>
        </w:rPr>
        <w:softHyphen/>
        <w:t>таний предполагалось выпустить первую опытную серию в количестве 12 самоле</w:t>
      </w:r>
      <w:r w:rsidRPr="002260A5">
        <w:rPr>
          <w:color w:val="000000" w:themeColor="text1"/>
          <w:sz w:val="16"/>
          <w:szCs w:val="16"/>
          <w:lang w:bidi="ru-RU"/>
        </w:rPr>
        <w:softHyphen/>
        <w:t>тов в трех вариантах: ближний скорост</w:t>
      </w:r>
      <w:r w:rsidRPr="002260A5">
        <w:rPr>
          <w:color w:val="000000" w:themeColor="text1"/>
          <w:sz w:val="16"/>
          <w:szCs w:val="16"/>
          <w:lang w:bidi="ru-RU"/>
        </w:rPr>
        <w:softHyphen/>
        <w:t>ной бомбардировщик (БСБ) - основной вариант, дальний разведчик (ДР), много</w:t>
      </w:r>
      <w:r w:rsidRPr="002260A5">
        <w:rPr>
          <w:color w:val="000000" w:themeColor="text1"/>
          <w:sz w:val="16"/>
          <w:szCs w:val="16"/>
          <w:lang w:bidi="ru-RU"/>
        </w:rPr>
        <w:softHyphen/>
        <w:t>местный пушечный истребитель (МПИ).</w:t>
      </w:r>
    </w:p>
    <w:p w14:paraId="3F7DA31E" w14:textId="77777777" w:rsidR="00293496" w:rsidRPr="002260A5" w:rsidRDefault="00293496" w:rsidP="001F5E07">
      <w:pPr>
        <w:jc w:val="both"/>
        <w:rPr>
          <w:color w:val="000000" w:themeColor="text1"/>
          <w:sz w:val="16"/>
          <w:szCs w:val="16"/>
        </w:rPr>
      </w:pPr>
      <w:r w:rsidRPr="002260A5">
        <w:rPr>
          <w:color w:val="000000" w:themeColor="text1"/>
          <w:sz w:val="16"/>
          <w:szCs w:val="16"/>
          <w:lang w:bidi="ru-RU"/>
        </w:rPr>
        <w:t>Нарком обороны маршал Ворошилов поддержал это предложение. В доклад</w:t>
      </w:r>
      <w:r w:rsidRPr="002260A5">
        <w:rPr>
          <w:color w:val="000000" w:themeColor="text1"/>
          <w:sz w:val="16"/>
          <w:szCs w:val="16"/>
          <w:lang w:bidi="ru-RU"/>
        </w:rPr>
        <w:softHyphen/>
        <w:t>ной записке председателю Комитета Обо</w:t>
      </w:r>
      <w:r w:rsidRPr="002260A5">
        <w:rPr>
          <w:color w:val="000000" w:themeColor="text1"/>
          <w:sz w:val="16"/>
          <w:szCs w:val="16"/>
          <w:lang w:bidi="ru-RU"/>
        </w:rPr>
        <w:softHyphen/>
        <w:t>роны Молотову от 14 октября он указывал, что параллельно с доводкой самолета не</w:t>
      </w:r>
      <w:r w:rsidRPr="002260A5">
        <w:rPr>
          <w:color w:val="000000" w:themeColor="text1"/>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2260A5">
        <w:rPr>
          <w:color w:val="000000" w:themeColor="text1"/>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51E798F4" w14:textId="77777777" w:rsidR="00293496" w:rsidRPr="002260A5" w:rsidRDefault="00293496" w:rsidP="001F5E07">
      <w:pPr>
        <w:jc w:val="both"/>
        <w:rPr>
          <w:color w:val="000000" w:themeColor="text1"/>
          <w:sz w:val="16"/>
          <w:szCs w:val="16"/>
          <w:lang w:bidi="ru-RU"/>
        </w:rPr>
      </w:pPr>
      <w:r w:rsidRPr="002260A5">
        <w:rPr>
          <w:color w:val="000000" w:themeColor="text1"/>
          <w:sz w:val="16"/>
          <w:szCs w:val="16"/>
          <w:lang w:bidi="ru-RU"/>
        </w:rPr>
        <w:t>В ходе проработки этого вопроса в Комитете Обороны рассматривался ва</w:t>
      </w:r>
      <w:r w:rsidRPr="002260A5">
        <w:rPr>
          <w:color w:val="000000" w:themeColor="text1"/>
          <w:sz w:val="16"/>
          <w:szCs w:val="16"/>
          <w:lang w:bidi="ru-RU"/>
        </w:rPr>
        <w:softHyphen/>
        <w:t>риант параллельного выпуска на заводе №124 самолетов ТБ-7 и СБП. Однако вскоре решили все же дождаться резуль</w:t>
      </w:r>
      <w:r w:rsidRPr="002260A5">
        <w:rPr>
          <w:color w:val="000000" w:themeColor="text1"/>
          <w:sz w:val="16"/>
          <w:szCs w:val="16"/>
          <w:lang w:bidi="ru-RU"/>
        </w:rPr>
        <w:softHyphen/>
        <w:t>татов повторных государственных испы</w:t>
      </w:r>
      <w:r w:rsidRPr="002260A5">
        <w:rPr>
          <w:color w:val="000000" w:themeColor="text1"/>
          <w:sz w:val="16"/>
          <w:szCs w:val="16"/>
          <w:lang w:bidi="ru-RU"/>
        </w:rPr>
        <w:softHyphen/>
        <w:t>таний ВИТ-2 и вновь поставить на обсу</w:t>
      </w:r>
      <w:r w:rsidRPr="002260A5">
        <w:rPr>
          <w:color w:val="000000" w:themeColor="text1"/>
          <w:sz w:val="16"/>
          <w:szCs w:val="16"/>
          <w:lang w:bidi="ru-RU"/>
        </w:rPr>
        <w:softHyphen/>
        <w:t>ждение вопрос о базе для серии СБП (21346).</w:t>
      </w:r>
    </w:p>
    <w:p w14:paraId="3CE3A76D" w14:textId="77777777" w:rsidR="00293496" w:rsidRPr="002260A5" w:rsidRDefault="00293496" w:rsidP="001F5E07">
      <w:pPr>
        <w:jc w:val="both"/>
        <w:rPr>
          <w:color w:val="000000" w:themeColor="text1"/>
          <w:sz w:val="16"/>
          <w:szCs w:val="16"/>
        </w:rPr>
      </w:pPr>
    </w:p>
    <w:p w14:paraId="74C9A306" w14:textId="77777777" w:rsidR="001C2A93" w:rsidRPr="00E77D24" w:rsidRDefault="001C2A93" w:rsidP="001C2A93">
      <w:pPr>
        <w:jc w:val="both"/>
        <w:rPr>
          <w:color w:val="0070C0"/>
          <w:sz w:val="16"/>
          <w:szCs w:val="16"/>
        </w:rPr>
      </w:pPr>
      <w:r w:rsidRPr="00E77D24">
        <w:rPr>
          <w:color w:val="0070C0"/>
          <w:sz w:val="16"/>
          <w:szCs w:val="16"/>
        </w:rPr>
        <w:t>5 октября 1938 г. закончились совместные испытания ВИТ-2 М-105 в НИИ ВВС, которые шли с 13 сентября. Их прово</w:t>
      </w:r>
      <w:r w:rsidRPr="00E77D24">
        <w:rPr>
          <w:color w:val="0070C0"/>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E77D24">
        <w:rPr>
          <w:color w:val="0070C0"/>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E77D24">
        <w:rPr>
          <w:color w:val="0070C0"/>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E77D24">
        <w:rPr>
          <w:color w:val="0070C0"/>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E77D24">
        <w:rPr>
          <w:color w:val="0070C0"/>
          <w:sz w:val="16"/>
          <w:szCs w:val="16"/>
        </w:rPr>
        <w:softHyphen/>
        <w:t>ное 30 км/ч, вызвало первый холодок к самолету”, - ука</w:t>
      </w:r>
      <w:r w:rsidRPr="00E77D24">
        <w:rPr>
          <w:color w:val="0070C0"/>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76802193" w14:textId="77777777" w:rsidR="001C2A93" w:rsidRPr="00E77D24" w:rsidRDefault="001C2A93" w:rsidP="001C2A93">
      <w:pPr>
        <w:jc w:val="both"/>
        <w:rPr>
          <w:color w:val="0070C0"/>
          <w:sz w:val="16"/>
          <w:szCs w:val="16"/>
        </w:rPr>
      </w:pPr>
      <w:r w:rsidRPr="00E77D24">
        <w:rPr>
          <w:color w:val="0070C0"/>
          <w:sz w:val="16"/>
          <w:szCs w:val="16"/>
        </w:rPr>
        <w:t>В заключении по отчету о предварительных госис</w:t>
      </w:r>
      <w:r w:rsidRPr="00E77D24">
        <w:rPr>
          <w:color w:val="0070C0"/>
          <w:sz w:val="16"/>
          <w:szCs w:val="16"/>
        </w:rPr>
        <w:softHyphen/>
        <w:t>пытаниях самолета СПБ (ВИТ-2), утвержденного ВВС РККА, говорилось: “1. Самолет в предъявленном виде не может быть ре</w:t>
      </w:r>
      <w:r w:rsidRPr="00E77D24">
        <w:rPr>
          <w:color w:val="0070C0"/>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E77D24">
        <w:rPr>
          <w:color w:val="0070C0"/>
          <w:sz w:val="16"/>
          <w:szCs w:val="16"/>
        </w:rPr>
        <w:softHyphen/>
        <w:t>ния госиспытаний. 3. Одновременно вести подготовку к серийному про</w:t>
      </w:r>
      <w:r w:rsidRPr="00E77D24">
        <w:rPr>
          <w:color w:val="0070C0"/>
          <w:sz w:val="16"/>
          <w:szCs w:val="16"/>
        </w:rPr>
        <w:softHyphen/>
        <w:t>изводству и ввести в чертежи соответствующие измене</w:t>
      </w:r>
      <w:r w:rsidRPr="00E77D24">
        <w:rPr>
          <w:color w:val="0070C0"/>
          <w:sz w:val="16"/>
          <w:szCs w:val="16"/>
        </w:rPr>
        <w:softHyphen/>
        <w:t>ния. 4. Считать целесообразным выпустить первую опыт</w:t>
      </w:r>
      <w:r w:rsidRPr="00E77D24">
        <w:rPr>
          <w:color w:val="0070C0"/>
          <w:sz w:val="16"/>
          <w:szCs w:val="16"/>
        </w:rPr>
        <w:softHyphen/>
        <w:t>ную серию из 12 самолетов в 3-х вариантах: ББ - ближ</w:t>
      </w:r>
      <w:r w:rsidRPr="00E77D24">
        <w:rPr>
          <w:color w:val="0070C0"/>
          <w:sz w:val="16"/>
          <w:szCs w:val="16"/>
        </w:rPr>
        <w:softHyphen/>
        <w:t>ний бомбардировщик, ДР - дальний разведчик, ММИ - многоместный истребитель”.</w:t>
      </w:r>
    </w:p>
    <w:p w14:paraId="2C95031C" w14:textId="77777777" w:rsidR="001C2A93" w:rsidRPr="00E77D24" w:rsidRDefault="001C2A93" w:rsidP="001C2A93">
      <w:pPr>
        <w:jc w:val="both"/>
        <w:rPr>
          <w:color w:val="0070C0"/>
          <w:sz w:val="16"/>
          <w:szCs w:val="16"/>
        </w:rPr>
      </w:pPr>
      <w:r w:rsidRPr="00E77D24">
        <w:rPr>
          <w:color w:val="0070C0"/>
          <w:sz w:val="16"/>
          <w:szCs w:val="16"/>
        </w:rPr>
        <w:t>Самолет в очередной раз возвратили на за</w:t>
      </w:r>
      <w:r w:rsidRPr="00E77D24">
        <w:rPr>
          <w:color w:val="0070C0"/>
          <w:sz w:val="16"/>
          <w:szCs w:val="16"/>
        </w:rPr>
        <w:softHyphen/>
        <w:t>вод № 84 для замены моторов и устранения вибраций (23345).</w:t>
      </w:r>
    </w:p>
    <w:p w14:paraId="6BA502A4" w14:textId="77777777" w:rsidR="001C2A93" w:rsidRPr="00E77D24" w:rsidRDefault="001C2A93" w:rsidP="001C2A93">
      <w:pPr>
        <w:jc w:val="both"/>
        <w:rPr>
          <w:color w:val="0070C0"/>
          <w:sz w:val="16"/>
          <w:szCs w:val="16"/>
        </w:rPr>
      </w:pPr>
    </w:p>
    <w:p w14:paraId="346333A2" w14:textId="77777777" w:rsidR="001C2A93" w:rsidRPr="00E77D24" w:rsidRDefault="001C2A93" w:rsidP="001C2A93">
      <w:pPr>
        <w:jc w:val="both"/>
        <w:rPr>
          <w:color w:val="0070C0"/>
          <w:sz w:val="16"/>
          <w:szCs w:val="16"/>
        </w:rPr>
      </w:pPr>
      <w:r w:rsidRPr="00E77D24">
        <w:rPr>
          <w:color w:val="0070C0"/>
          <w:sz w:val="16"/>
          <w:szCs w:val="16"/>
        </w:rPr>
        <w:t>5 октября 1938 г. были приостановлены испытания самолета ВИТ-2 из-за отработанного полного ресурса моторов М-105 после 35 полетов. При испытаниях (летчик Стефановский) самолет развивал скорость 483 км/час на высоте 4600 м (24104).</w:t>
      </w:r>
    </w:p>
    <w:p w14:paraId="5CC0909C" w14:textId="77777777" w:rsidR="001C2A93" w:rsidRPr="00E77D24" w:rsidRDefault="001C2A93" w:rsidP="001C2A93">
      <w:pPr>
        <w:jc w:val="both"/>
        <w:rPr>
          <w:color w:val="0070C0"/>
          <w:sz w:val="16"/>
          <w:szCs w:val="16"/>
        </w:rPr>
      </w:pPr>
    </w:p>
    <w:p w14:paraId="1DE1F7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в НИИ ВВС закончились гос. испытания самолета И-153 опытный, которые проходили с 27 сентября 1938 (6889).</w:t>
      </w:r>
    </w:p>
    <w:p w14:paraId="00CEA78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Предварительные гос. испытания самолета И153 М25В</w:t>
      </w:r>
    </w:p>
    <w:p w14:paraId="12FDB3A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9E287D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 первых же полетах на заводе выявился ряд дефектов самолета, доводка самолета сильно задержалась.</w:t>
      </w:r>
    </w:p>
    <w:p w14:paraId="7282AEA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наличия дефектов опасных для полета, испытания самолета прекращены.</w:t>
      </w:r>
    </w:p>
    <w:p w14:paraId="1A72B61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для маневренного истребителя признаны вполне удовлетворительными.</w:t>
      </w:r>
    </w:p>
    <w:p w14:paraId="3DC1416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39F65E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Признано необходимым переход завода № 1 на серийный выпуск самолетов И-153.</w:t>
      </w:r>
    </w:p>
    <w:p w14:paraId="3B90CE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3D4024E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Предложено заводу № 1 ускорить доводку самолета И-153 с более мощным и высотным мотором М-62 (6889, 74-76).</w:t>
      </w:r>
    </w:p>
    <w:p w14:paraId="60D54B4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1B598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Секр. КО Базилевич писал письмо N 5607/ко в НКОП М.М.К.:</w:t>
      </w:r>
    </w:p>
    <w:p w14:paraId="5EABC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 КО В.М.М. препровождаю на заключение письмо группы конструкторов ОКБ завода 1 по вопросу предоставления возможности постройки спроектированной ими самолет." - это по Ш-ДБ (2386,88).</w:t>
      </w:r>
    </w:p>
    <w:p w14:paraId="7E5A4C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3EA9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закончились гос. испытания И-153 М-25В опытного завода 1, которые начались 28 сентября 1938 (790.38).</w:t>
      </w:r>
    </w:p>
    <w:p w14:paraId="23EA3E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6729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закончился первый этап госиспытаний И-153, который проходил с 7 сентября 1938. 5 летных дней. Заключение - положительное с требованием устранения 5 дефектов опасных для полета и по возможности оставшихся 63 дефектов (7717, 19).</w:t>
      </w:r>
    </w:p>
    <w:p w14:paraId="4CA3E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00FFA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октября 1938 закончились государственные испытания первого экземпляра И-153 (№5001), которые проходили с27 сентября.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2260A5">
        <w:rPr>
          <w:color w:val="000000" w:themeColor="text1"/>
          <w:sz w:val="16"/>
          <w:szCs w:val="16"/>
        </w:rPr>
        <w:softHyphen/>
        <w:t>полнения виража на высоте 1000 м составляло 12 се</w:t>
      </w:r>
      <w:r w:rsidRPr="002260A5">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2260A5">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2260A5">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2260A5">
        <w:rPr>
          <w:color w:val="000000" w:themeColor="text1"/>
          <w:sz w:val="16"/>
          <w:szCs w:val="16"/>
        </w:rPr>
        <w:softHyphen/>
        <w:t>ного экземпляра Поликарпов начал разработку его мо</w:t>
      </w:r>
      <w:r w:rsidRPr="002260A5">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2260A5">
        <w:rPr>
          <w:color w:val="000000" w:themeColor="text1"/>
          <w:sz w:val="16"/>
          <w:szCs w:val="16"/>
        </w:rPr>
        <w:softHyphen/>
        <w:t>молеты с усиленным вооружением - крупнокалиберны</w:t>
      </w:r>
      <w:r w:rsidRPr="002260A5">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2260A5">
        <w:rPr>
          <w:color w:val="000000" w:themeColor="text1"/>
          <w:sz w:val="16"/>
          <w:szCs w:val="16"/>
        </w:rPr>
        <w:softHyphen/>
        <w:t xml:space="preserve">ром опытном экземпляре-дублере № 6005. В нем для улучшения центровки удлинили мотораму, поставили новые </w:t>
      </w:r>
      <w:r w:rsidRPr="002260A5">
        <w:rPr>
          <w:color w:val="000000" w:themeColor="text1"/>
          <w:sz w:val="16"/>
          <w:szCs w:val="16"/>
        </w:rPr>
        <w:lastRenderedPageBreak/>
        <w:t>замки капота, регулируемые створки-жалюзи, протестированный бензобак, видоизменили поворот</w:t>
      </w:r>
      <w:r w:rsidRPr="002260A5">
        <w:rPr>
          <w:color w:val="000000" w:themeColor="text1"/>
          <w:sz w:val="16"/>
          <w:szCs w:val="16"/>
        </w:rPr>
        <w:softHyphen/>
        <w:t>ный узел шасси и амортизатор костыля, немного умень</w:t>
      </w:r>
      <w:r w:rsidRPr="002260A5">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2260A5">
        <w:rPr>
          <w:color w:val="000000" w:themeColor="text1"/>
          <w:sz w:val="16"/>
          <w:szCs w:val="16"/>
        </w:rPr>
        <w:softHyphen/>
        <w:t>соте 3500 м (10667).</w:t>
      </w:r>
    </w:p>
    <w:p w14:paraId="2F5CF19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BAC85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 в НИИ ВВС закончились предварительные совместные испытания самолета И-153 М25В, которые проходили с 29 сентября 1938</w:t>
      </w:r>
    </w:p>
    <w:p w14:paraId="449A69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2C79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Инженер-летчик НИИ в/инженер 2 ранга Федрови</w:t>
      </w:r>
    </w:p>
    <w:p w14:paraId="6DF8D2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DBF19E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данные самолета.</w:t>
      </w:r>
    </w:p>
    <w:p w14:paraId="275222E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маневренность и управляемость самолета на фигурах.</w:t>
      </w:r>
    </w:p>
    <w:p w14:paraId="15123D0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летно-технические и эксплуатационные недостатки.</w:t>
      </w:r>
    </w:p>
    <w:p w14:paraId="77BD17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2C4CC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192C8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C3D345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330E49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w:t>
      </w:r>
    </w:p>
    <w:p w14:paraId="462751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поступил в НИИ – 27 сентября 1938 года</w:t>
      </w:r>
    </w:p>
    <w:p w14:paraId="6D7161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 – 30 сентября 1938 года</w:t>
      </w:r>
    </w:p>
    <w:p w14:paraId="31B910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снятие скоростей - 30 сентября 1938 года</w:t>
      </w:r>
    </w:p>
    <w:p w14:paraId="23C77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на скороподъемность и снятие скоростей – 1 октября 1938 года</w:t>
      </w:r>
    </w:p>
    <w:p w14:paraId="368707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на километраж - 1 октября 1938 года</w:t>
      </w:r>
    </w:p>
    <w:p w14:paraId="75292E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полетов на ознакомление и выпуск двух летчиков – 2 октября 1938 года</w:t>
      </w:r>
    </w:p>
    <w:p w14:paraId="47EA5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километраж - 2 октября 1938 года</w:t>
      </w:r>
    </w:p>
    <w:p w14:paraId="0495B4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полетов на замер взлетно-посадочных свойств – 3 октября 1938 года</w:t>
      </w:r>
    </w:p>
    <w:p w14:paraId="7E2D00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управляемость на вираже - 3 октября 1938 года</w:t>
      </w:r>
    </w:p>
    <w:p w14:paraId="1F7EE1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на потолок – 4 октября 1938 года</w:t>
      </w:r>
    </w:p>
    <w:p w14:paraId="61946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 на ознакомление с самолетом Героя Советского Союза полковника Серова</w:t>
      </w:r>
    </w:p>
    <w:p w14:paraId="15F3CF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полета на вираже – 5 октября 1938 года</w:t>
      </w:r>
    </w:p>
    <w:p w14:paraId="4574B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с 30 сентября по 5 октября 1938 года произведено 39 полетов</w:t>
      </w:r>
    </w:p>
    <w:p w14:paraId="2A12A0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Налетано – 19 час. Самолет перегнан на завод для устранения дефектов – 5 октября 1938 года (4067).</w:t>
      </w:r>
    </w:p>
    <w:p w14:paraId="27ACB9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77E61C" w14:textId="77777777" w:rsidR="001C2A93" w:rsidRPr="00E77D24" w:rsidRDefault="001C2A93" w:rsidP="001C2A93">
      <w:pPr>
        <w:jc w:val="both"/>
        <w:rPr>
          <w:color w:val="0070C0"/>
          <w:sz w:val="16"/>
          <w:szCs w:val="16"/>
        </w:rPr>
      </w:pPr>
      <w:r w:rsidRPr="00E77D24">
        <w:rPr>
          <w:color w:val="0070C0"/>
          <w:sz w:val="16"/>
          <w:szCs w:val="16"/>
        </w:rPr>
        <w:t>5 октября 1938 г. были закончены испытания самолета И-153 с модернизированным мотором М-25В (24104).</w:t>
      </w:r>
    </w:p>
    <w:p w14:paraId="6CC3784A" w14:textId="77777777" w:rsidR="001C2A93" w:rsidRPr="00E77D24" w:rsidRDefault="001C2A93" w:rsidP="001C2A93">
      <w:pPr>
        <w:jc w:val="both"/>
        <w:rPr>
          <w:color w:val="0070C0"/>
          <w:sz w:val="16"/>
          <w:szCs w:val="16"/>
        </w:rPr>
      </w:pPr>
    </w:p>
    <w:p w14:paraId="286059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 Начальник НИИ ВВС в/инженер 1 ранга Лосюков и Военком НИИ ВВС батальонный комиссар Холопцев утвердили Отчет о гос. испытаниях шестиместного пассажирского самолета ОКО-1 производства завода 43 с мотором М-25А</w:t>
      </w:r>
    </w:p>
    <w:p w14:paraId="135237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4264D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Холопов</w:t>
      </w:r>
    </w:p>
    <w:p w14:paraId="5C680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майор Покровский</w:t>
      </w:r>
    </w:p>
    <w:p w14:paraId="1DD60C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7B1D25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возможность применения самолета в качестве транспортного и санитарного в системе ВВС.</w:t>
      </w:r>
    </w:p>
    <w:p w14:paraId="3BDE5C7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и эксплуатационные данные самолета.</w:t>
      </w:r>
    </w:p>
    <w:p w14:paraId="5C8E4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98AC45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рекомендовать предъявленный опытно-конструкторским отделом завода N 43 самолет ОКО-1 с мотором М-25А в качестве транспортного и санитарного в системе ВВС.</w:t>
      </w:r>
    </w:p>
    <w:p w14:paraId="3B9A69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ОКО-1 будучи деревянным, является дешевым и простым в производстве (4051).</w:t>
      </w:r>
    </w:p>
    <w:p w14:paraId="2DC6EEA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3BDD57B"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5 октября </w:t>
      </w:r>
      <w:r w:rsidRPr="002260A5">
        <w:rPr>
          <w:color w:val="000000" w:themeColor="text1"/>
          <w:sz w:val="16"/>
          <w:szCs w:val="16"/>
        </w:rPr>
        <w:t>в 1938 году экипаж Н.П.Шебанова совершил скоростной беспосадочный перелет Москва - Батуми - Одесса - Москва на пассажирском «Сталь-7» (прототип стратегического бомбардировщика «Ер-2») конструкции Р.Л.Бартини, преодолев 3800 км за 11 час 4 мин (14790).</w:t>
      </w:r>
    </w:p>
    <w:p w14:paraId="64B3A998" w14:textId="77777777" w:rsidR="006C7AE1" w:rsidRPr="002260A5" w:rsidRDefault="006C7AE1" w:rsidP="001F5E07">
      <w:pPr>
        <w:jc w:val="both"/>
        <w:rPr>
          <w:color w:val="000000" w:themeColor="text1"/>
          <w:sz w:val="16"/>
          <w:szCs w:val="16"/>
        </w:rPr>
      </w:pPr>
    </w:p>
    <w:p w14:paraId="5B7E2B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НКОП М.М.Каганович писал письмо И.о. инспектора КО Лешукова о том, что в 1926-6 на снаряжательные з-ды 5, 12, 15 и 80 поступило и в последствие было зачислено в мобзапас большое количество корпусов различных артбоеприпасов нескольких калибров. В 1934 правительственная комиссия по разбраковке имущества осмотрела их и признала 1829010 непригоднями для использования по прямому назначению, т.к. были изготовлены на английских и японских заводах и имели клейма, не позволяющие судить о качестиве металла. Решили переделать в бомбы, сбив ведущие пояски. ГСКБ-47 к 1938 подготовила документацию. Часть снарядов так и не подошла и их сдали в переплавку. Потом стали использлвать и современный брак (7453, 220).</w:t>
      </w:r>
    </w:p>
    <w:p w14:paraId="124CFE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DE8B6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октября 1938 обессилевшая и из</w:t>
      </w:r>
      <w:r w:rsidRPr="002260A5">
        <w:rPr>
          <w:color w:val="000000" w:themeColor="text1"/>
          <w:sz w:val="16"/>
          <w:szCs w:val="16"/>
        </w:rPr>
        <w:softHyphen/>
        <w:t>можденная Марина Раскова нашла место посадки самолета (10717).</w:t>
      </w:r>
    </w:p>
    <w:p w14:paraId="2A97767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FA890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октября 1938, на следующий день после обнаружения,, к месту вынужденной посадки "Родины" вылетели два самолета: ТБ-3 и ДС-3. С одного самолета предполагалось сбросить небольшой десант с врачом, специалистами и спасательной командой. На борту второго ТБ-3 находился комдив Сорокин, на ДС-3 - участник перелета "Москвы" флаг-штурман Бряндинский. Особой необходимости в полете этих двух самолетов не имелось, поэтому тем более печальными представляются последовавшие трагические события. Летчик Сахаров, явившийся очевидцем, так описал произошедшее: "На следующий день, 5 октября, я опять вылетел к самолету, чтобы уточнить обстановку. С высоты увидел "Дуглас", круживший над "Родиной", а на юго-востоке - четырехмоторный ТБ-3, летевший над небольшой долиной. "Дуглас" подходил к ТБ-3 все ближе и вдруг, крылом отрубив ему хвост, упал и взорвался. После удара огромный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50CE36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это наблюдали и летчицы "Родины". Гризодубова и Осипенко выложили из полотнищ разорванного парашюта сигнал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катастрофы. Потом он вернулся, сбросил двух парашютистов (спортивных комиссаров, которые должны были снять приборы для регистрации рекорда дальности) и снова пошел к месту катастрофы.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120D1C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захоронили только спустя тридцать лет.</w:t>
      </w:r>
    </w:p>
    <w:p w14:paraId="1C0457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Что касается членов экипажа "Родины", то их вывезли сразу, причем Раскову до реки Амгунь доставили на носилках. 12 октября женщины прибыли в Комсомольск-на-Амуре, где их приветствовали тепло, но по причине произошедших горестных событий без подобающего торжества. Затем на мониторе Амурской речной флотилии доставили в Хабаровск, откуда поездом все участники событий отправились в Москву. Здесь была организована торжественная встреча, прием в Кремле и награждение всех участников перелета и спасательной экспедиции.</w:t>
      </w:r>
    </w:p>
    <w:p w14:paraId="6D9D77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 самолета "Родина" продолжался 26 часов 29 минут. За это время был пройден маршрут общей протяженностью в 6450 километров, из них по прямой - 5908 километров. Авиационная спортивная комиссия Центрального аэроклуба СССР под председательством комбрига И.Т. Спирина признала этот результат всесоюзным (национальным) женским рекордом по классу "С" (сухопутные самолеты). Международная комиссия ФАИ утвердила его в качестве мирового женского рекорда дальности полета по прямой без посадки.</w:t>
      </w:r>
    </w:p>
    <w:p w14:paraId="4D015D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ноября 1938 г. Указом Президиума Верховного Совета СССР члены экипажа самолета "Родина" B.C. Гризодубова, П.Д. Осипенко, М.М. Раскова были удостоены звания Героев Советского Союза. Орденами и почетными грамотами были также отмечены организаторы перелета, участники поисков и эвакуации экипажа.</w:t>
      </w:r>
    </w:p>
    <w:p w14:paraId="487877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отмечалось лично командиром экипажа Гризодубовой самолет "Родина" при вынужденной посадке практически не пострадал (11946).</w:t>
      </w:r>
    </w:p>
    <w:p w14:paraId="50812DA0" w14:textId="77777777" w:rsidR="004B0DF9" w:rsidRPr="002260A5" w:rsidRDefault="004B0DF9" w:rsidP="001F5E07">
      <w:pPr>
        <w:autoSpaceDE w:val="0"/>
        <w:autoSpaceDN w:val="0"/>
        <w:adjustRightInd w:val="0"/>
        <w:jc w:val="both"/>
        <w:rPr>
          <w:color w:val="000000" w:themeColor="text1"/>
          <w:sz w:val="16"/>
          <w:szCs w:val="16"/>
        </w:rPr>
      </w:pPr>
    </w:p>
    <w:p w14:paraId="06C02E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октября 1938 г. на испытательной станции НИИ-6 с корпусами ра</w:t>
      </w:r>
      <w:r w:rsidRPr="002260A5">
        <w:rPr>
          <w:color w:val="000000" w:themeColor="text1"/>
          <w:sz w:val="16"/>
          <w:szCs w:val="16"/>
        </w:rPr>
        <w:softHyphen/>
        <w:t>кетных двигателей РОС-82 модели 124000 в подвешенном состоянии в бронеяме без песка подорвали две БЧ итогового, пятого варианта (мо</w:t>
      </w:r>
      <w:r w:rsidRPr="002260A5">
        <w:rPr>
          <w:color w:val="000000" w:themeColor="text1"/>
          <w:sz w:val="16"/>
          <w:szCs w:val="16"/>
        </w:rPr>
        <w:softHyphen/>
        <w:t>дели 199904). Корпус двигателя при разрыве БЧ полностью раздробился на осколки, что и требовалось по ТТТ. О корпус бронеямы корпус БЧ дро</w:t>
      </w:r>
      <w:r w:rsidRPr="002260A5">
        <w:rPr>
          <w:color w:val="000000" w:themeColor="text1"/>
          <w:sz w:val="16"/>
          <w:szCs w:val="16"/>
        </w:rPr>
        <w:softHyphen/>
        <w:t>бился на более мелкие осколки, так как снаряды подрывали без песка.</w:t>
      </w:r>
    </w:p>
    <w:p w14:paraId="15B20F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Лучший результат дробления продемонстрировали БЧ первого вари</w:t>
      </w:r>
      <w:r w:rsidRPr="002260A5">
        <w:rPr>
          <w:color w:val="000000" w:themeColor="text1"/>
          <w:sz w:val="16"/>
          <w:szCs w:val="16"/>
        </w:rPr>
        <w:softHyphen/>
        <w:t>анта (модели 112400), давшие характеристику осколочности Д в 10. ! 6 при массе осколка 20 г. На основе проведенных опытов по теме объекта 121 разработали обобщенный (итоговый) вариант БЧ (модели 199905) с запальным стаканом для тетрилового детонатора. Было признано, что заданная величина осколочности Д при массе полезного осколка 45-50 г в ТТЗ оказалась чрезвычайно завышенной и недостижимой для БЧ из обычных и снарядных сталей.</w:t>
      </w:r>
    </w:p>
    <w:p w14:paraId="6B0D00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Характеристика действия различных видов шрапнелипо щиту Таблица 1.32 </w:t>
      </w:r>
    </w:p>
    <w:tbl>
      <w:tblPr>
        <w:tblW w:w="0" w:type="auto"/>
        <w:tblInd w:w="40" w:type="dxa"/>
        <w:tblLayout w:type="fixed"/>
        <w:tblCellMar>
          <w:left w:w="40" w:type="dxa"/>
          <w:right w:w="40" w:type="dxa"/>
        </w:tblCellMar>
        <w:tblLook w:val="0000" w:firstRow="0" w:lastRow="0" w:firstColumn="0" w:lastColumn="0" w:noHBand="0" w:noVBand="0"/>
      </w:tblPr>
      <w:tblGrid>
        <w:gridCol w:w="912"/>
        <w:gridCol w:w="1814"/>
        <w:gridCol w:w="2246"/>
        <w:gridCol w:w="989"/>
      </w:tblGrid>
      <w:tr w:rsidR="002260A5" w:rsidRPr="002260A5" w14:paraId="1A19F33C" w14:textId="77777777" w:rsidTr="00274E04">
        <w:trPr>
          <w:trHeight w:val="461"/>
        </w:trPr>
        <w:tc>
          <w:tcPr>
            <w:tcW w:w="912" w:type="dxa"/>
            <w:tcBorders>
              <w:top w:val="single" w:sz="6" w:space="0" w:color="auto"/>
              <w:left w:val="single" w:sz="6" w:space="0" w:color="auto"/>
              <w:bottom w:val="single" w:sz="6" w:space="0" w:color="auto"/>
              <w:right w:val="single" w:sz="6" w:space="0" w:color="auto"/>
            </w:tcBorders>
          </w:tcPr>
          <w:p w14:paraId="6CD077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Кучность боя пуль, м</w:t>
            </w:r>
          </w:p>
          <w:p w14:paraId="147C2C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ACA62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Пробивная способность (фанера и 25-мм доски)</w:t>
            </w:r>
          </w:p>
          <w:p w14:paraId="412552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FCE96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 поражения шита и число пуль, шт.</w:t>
            </w:r>
          </w:p>
          <w:p w14:paraId="435EC3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58350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Форма пуль</w:t>
            </w:r>
          </w:p>
          <w:p w14:paraId="39C372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301DED9"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7094F6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3,0x3,0</w:t>
            </w:r>
          </w:p>
          <w:p w14:paraId="1DC909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48A7A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Всеми пулями</w:t>
            </w:r>
          </w:p>
          <w:p w14:paraId="0F7F10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18ABE8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153 равномерно</w:t>
            </w:r>
          </w:p>
          <w:p w14:paraId="161608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6633B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сферические</w:t>
            </w:r>
          </w:p>
          <w:p w14:paraId="07E338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66B4B91"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69CF05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3,0x2.0</w:t>
            </w:r>
          </w:p>
          <w:p w14:paraId="461E2A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E4668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Всеми пулями</w:t>
            </w:r>
          </w:p>
          <w:p w14:paraId="3E1B66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3C24F1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250 равномерно</w:t>
            </w:r>
          </w:p>
          <w:p w14:paraId="705783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8697F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сферические</w:t>
            </w:r>
          </w:p>
          <w:p w14:paraId="3247C5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438C7EC" w14:textId="77777777" w:rsidTr="00274E04">
        <w:trPr>
          <w:trHeight w:val="269"/>
        </w:trPr>
        <w:tc>
          <w:tcPr>
            <w:tcW w:w="912" w:type="dxa"/>
            <w:tcBorders>
              <w:top w:val="single" w:sz="6" w:space="0" w:color="auto"/>
              <w:left w:val="single" w:sz="6" w:space="0" w:color="auto"/>
              <w:bottom w:val="single" w:sz="6" w:space="0" w:color="auto"/>
              <w:right w:val="single" w:sz="6" w:space="0" w:color="auto"/>
            </w:tcBorders>
          </w:tcPr>
          <w:p w14:paraId="5D3EB7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3,0x3,0</w:t>
            </w:r>
          </w:p>
          <w:p w14:paraId="4A1DB0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00807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Всеми пулями</w:t>
            </w:r>
          </w:p>
          <w:p w14:paraId="7F2692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05C1D3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238 равномерно</w:t>
            </w:r>
          </w:p>
          <w:p w14:paraId="77CBC2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F6EA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сферические</w:t>
            </w:r>
          </w:p>
          <w:p w14:paraId="419460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AF44E78"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415AA5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3,0x3,0</w:t>
            </w:r>
          </w:p>
          <w:p w14:paraId="4D8017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60E92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Всеми пулями</w:t>
            </w:r>
          </w:p>
          <w:p w14:paraId="381CC8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3330A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247 равномерно</w:t>
            </w:r>
          </w:p>
          <w:p w14:paraId="182261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9F942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сферические</w:t>
            </w:r>
          </w:p>
          <w:p w14:paraId="6A8713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FD2E74B" w14:textId="77777777" w:rsidTr="00274E04">
        <w:trPr>
          <w:trHeight w:val="422"/>
        </w:trPr>
        <w:tc>
          <w:tcPr>
            <w:tcW w:w="912" w:type="dxa"/>
            <w:tcBorders>
              <w:top w:val="single" w:sz="6" w:space="0" w:color="auto"/>
              <w:left w:val="single" w:sz="6" w:space="0" w:color="auto"/>
              <w:bottom w:val="single" w:sz="6" w:space="0" w:color="auto"/>
              <w:right w:val="single" w:sz="6" w:space="0" w:color="auto"/>
            </w:tcBorders>
          </w:tcPr>
          <w:p w14:paraId="697327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0,9x1,0</w:t>
            </w:r>
          </w:p>
          <w:p w14:paraId="01C939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FA955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Отдельными пулями</w:t>
            </w:r>
          </w:p>
          <w:p w14:paraId="3E3D72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566B4B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94 пробоины, остальные -пролом</w:t>
            </w:r>
          </w:p>
          <w:p w14:paraId="6D3258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7FAA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стержневые</w:t>
            </w:r>
          </w:p>
          <w:p w14:paraId="1FCE13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BDCDC40"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18FFF4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1,0x1,0</w:t>
            </w:r>
          </w:p>
          <w:p w14:paraId="2E5D2E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7D4CD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Отдельными пулями</w:t>
            </w:r>
          </w:p>
          <w:p w14:paraId="49E0B1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C171C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68 пробоин</w:t>
            </w:r>
          </w:p>
          <w:p w14:paraId="2DBF86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78580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стержневые</w:t>
            </w:r>
          </w:p>
          <w:p w14:paraId="47AEE6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CD4C4F4" w14:textId="77777777" w:rsidTr="00274E04">
        <w:trPr>
          <w:trHeight w:val="298"/>
        </w:trPr>
        <w:tc>
          <w:tcPr>
            <w:tcW w:w="912" w:type="dxa"/>
            <w:tcBorders>
              <w:top w:val="single" w:sz="6" w:space="0" w:color="auto"/>
              <w:left w:val="single" w:sz="6" w:space="0" w:color="auto"/>
              <w:bottom w:val="single" w:sz="6" w:space="0" w:color="auto"/>
              <w:right w:val="single" w:sz="6" w:space="0" w:color="auto"/>
            </w:tcBorders>
          </w:tcPr>
          <w:p w14:paraId="02FA3C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1.0x1,0</w:t>
            </w:r>
          </w:p>
          <w:p w14:paraId="54FB24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BE58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Отдельными пулями</w:t>
            </w:r>
          </w:p>
          <w:p w14:paraId="3E4514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7B366F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86 пробоин</w:t>
            </w:r>
          </w:p>
          <w:p w14:paraId="72695F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07B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стержневые</w:t>
            </w:r>
          </w:p>
          <w:p w14:paraId="2937CD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6994A9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Отработка БЧ к РОС-132 (объект 122) с целью достижения наилуч</w:t>
      </w:r>
      <w:r w:rsidRPr="002260A5">
        <w:rPr>
          <w:color w:val="000000" w:themeColor="text1"/>
          <w:sz w:val="16"/>
          <w:szCs w:val="16"/>
        </w:rPr>
        <w:softHyphen/>
        <w:t>шей осколочности (величины Д) основывалась на проектировании, из</w:t>
      </w:r>
      <w:r w:rsidRPr="002260A5">
        <w:rPr>
          <w:color w:val="000000" w:themeColor="text1"/>
          <w:sz w:val="16"/>
          <w:szCs w:val="16"/>
        </w:rPr>
        <w:softHyphen/>
        <w:t>готовлении и испытании путем подрывов в бронеяме с песком на Павлоградском артполигоне БЧ пяти вариантов, отличающихся конструкцией и материалом.</w:t>
      </w:r>
    </w:p>
    <w:p w14:paraId="073FD2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внешней поверхности БЧ 1-го варианта (модель 122800), изготов</w:t>
      </w:r>
      <w:r w:rsidRPr="002260A5">
        <w:rPr>
          <w:color w:val="000000" w:themeColor="text1"/>
          <w:sz w:val="16"/>
          <w:szCs w:val="16"/>
        </w:rPr>
        <w:softHyphen/>
        <w:t>ленной из сырой стали ст.5 (твердость по Бринеллю — 5,0), для улучшения осколочного действия были нанесены надрезы треугольного профиля под углом 45°: 20 продольных и пять поперечных глубиной 1 мм. В донной ча</w:t>
      </w:r>
      <w:r w:rsidRPr="002260A5">
        <w:rPr>
          <w:color w:val="000000" w:themeColor="text1"/>
          <w:sz w:val="16"/>
          <w:szCs w:val="16"/>
        </w:rPr>
        <w:softHyphen/>
        <w:t>сти БЧ была выполнена внешняя резьба для стыковки с корпусом двига</w:t>
      </w:r>
      <w:r w:rsidRPr="002260A5">
        <w:rPr>
          <w:color w:val="000000" w:themeColor="text1"/>
          <w:sz w:val="16"/>
          <w:szCs w:val="16"/>
        </w:rPr>
        <w:softHyphen/>
        <w:t>теля, в головной установлена переходная втулка для хвостовика трубки АГДТ. Толщина корпуса БЧ — 18 мм.</w:t>
      </w:r>
    </w:p>
    <w:p w14:paraId="368CD6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БЧ 2-го варианта (модель 198900), изготовленная из сырой стали ОХМ (твердость по Бринеллю — 4,0) отличали надрезы прямоугольного профиля на корпусе: 30 продольных и 11 поперечных глубиной 15 мм и шириной 2 мм. Толщина корпуса БЧ — 18 мм. На БЧ 3-го варианта (мо дель 199903), изготовленной из термообработанной стали ст.5 (твердость по Бринеллю — 3,5-5,0), было нанесено 30 продольных и восемь попе</w:t>
      </w:r>
      <w:r w:rsidRPr="002260A5">
        <w:rPr>
          <w:color w:val="000000" w:themeColor="text1"/>
          <w:sz w:val="16"/>
          <w:szCs w:val="16"/>
        </w:rPr>
        <w:softHyphen/>
        <w:t>речных надрезов прямоугольного профиля глубиной 10-13 мм и шири</w:t>
      </w:r>
      <w:r w:rsidRPr="002260A5">
        <w:rPr>
          <w:color w:val="000000" w:themeColor="text1"/>
          <w:sz w:val="16"/>
          <w:szCs w:val="16"/>
        </w:rPr>
        <w:softHyphen/>
        <w:t xml:space="preserve">ной 1,5 мм. Толщина корпуса БЧ </w:t>
      </w:r>
      <w:r w:rsidRPr="002260A5">
        <w:rPr>
          <w:iCs/>
          <w:color w:val="000000" w:themeColor="text1"/>
          <w:sz w:val="16"/>
          <w:szCs w:val="16"/>
        </w:rPr>
        <w:t xml:space="preserve">— </w:t>
      </w:r>
      <w:r w:rsidRPr="002260A5">
        <w:rPr>
          <w:color w:val="000000" w:themeColor="text1"/>
          <w:sz w:val="16"/>
          <w:szCs w:val="16"/>
        </w:rPr>
        <w:t>18 мм.</w:t>
      </w:r>
    </w:p>
    <w:p w14:paraId="53FC6A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внешней поверхности БЧ 4-го варианта (модель 199902) из термо</w:t>
      </w:r>
      <w:r w:rsidRPr="002260A5">
        <w:rPr>
          <w:color w:val="000000" w:themeColor="text1"/>
          <w:sz w:val="16"/>
          <w:szCs w:val="16"/>
        </w:rPr>
        <w:softHyphen/>
        <w:t>обработанной стали ст.5 (твердость по Бринеллю — 3,5-5,0) были нанесе</w:t>
      </w:r>
      <w:r w:rsidRPr="002260A5">
        <w:rPr>
          <w:color w:val="000000" w:themeColor="text1"/>
          <w:sz w:val="16"/>
          <w:szCs w:val="16"/>
        </w:rPr>
        <w:softHyphen/>
        <w:t>ны надрезы треугольного профиля (под углом 30°); 30 продольных и 9 по</w:t>
      </w:r>
      <w:r w:rsidRPr="002260A5">
        <w:rPr>
          <w:color w:val="000000" w:themeColor="text1"/>
          <w:sz w:val="16"/>
          <w:szCs w:val="16"/>
        </w:rPr>
        <w:softHyphen/>
        <w:t>перечных глубиной 3 мм. Толщина стенки без учета глубины нарезки -18 мм.</w:t>
      </w:r>
    </w:p>
    <w:p w14:paraId="158B5F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5-й вариант БЧ, изготовленной из сырой стали ст.6 (твердость по Бри</w:t>
      </w:r>
      <w:r w:rsidRPr="002260A5">
        <w:rPr>
          <w:color w:val="000000" w:themeColor="text1"/>
          <w:sz w:val="16"/>
          <w:szCs w:val="16"/>
        </w:rPr>
        <w:softHyphen/>
        <w:t>неллю — 4,8), был представлен в составе снаряда модели 124600. Н;&gt; е</w:t>
      </w:r>
      <w:r w:rsidRPr="002260A5">
        <w:rPr>
          <w:color w:val="000000" w:themeColor="text1"/>
          <w:sz w:val="16"/>
          <w:szCs w:val="16"/>
          <w:vertAlign w:val="superscript"/>
        </w:rPr>
        <w:t xml:space="preserve">е </w:t>
      </w:r>
      <w:r w:rsidRPr="002260A5">
        <w:rPr>
          <w:color w:val="000000" w:themeColor="text1"/>
          <w:sz w:val="16"/>
          <w:szCs w:val="16"/>
        </w:rPr>
        <w:t>внешней поверхности были нанесены надрезы прямоугольного профиля: 30 продольных шириной 2 мм и глубиной 10 мм, а также 9 поперечных шириной 1,5 мм и глубиной 12 мм. Толщина корпуса БЧ - 15,5 мм.</w:t>
      </w:r>
    </w:p>
    <w:p w14:paraId="1EDA34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1.33 Результаты подрывов на осколочность РОС-132 (объект 122)</w:t>
      </w:r>
    </w:p>
    <w:tbl>
      <w:tblPr>
        <w:tblW w:w="0" w:type="auto"/>
        <w:tblInd w:w="40" w:type="dxa"/>
        <w:tblLayout w:type="fixed"/>
        <w:tblCellMar>
          <w:left w:w="40" w:type="dxa"/>
          <w:right w:w="40" w:type="dxa"/>
        </w:tblCellMar>
        <w:tblLook w:val="0000" w:firstRow="0" w:lastRow="0" w:firstColumn="0" w:lastColumn="0" w:noHBand="0" w:noVBand="0"/>
      </w:tblPr>
      <w:tblGrid>
        <w:gridCol w:w="854"/>
        <w:gridCol w:w="950"/>
        <w:gridCol w:w="826"/>
        <w:gridCol w:w="778"/>
        <w:gridCol w:w="624"/>
        <w:gridCol w:w="614"/>
        <w:gridCol w:w="624"/>
        <w:gridCol w:w="634"/>
      </w:tblGrid>
      <w:tr w:rsidR="002260A5" w:rsidRPr="002260A5" w14:paraId="46B8CBD1" w14:textId="77777777" w:rsidTr="00274E04">
        <w:trPr>
          <w:trHeight w:val="432"/>
        </w:trPr>
        <w:tc>
          <w:tcPr>
            <w:tcW w:w="854" w:type="dxa"/>
            <w:tcBorders>
              <w:top w:val="single" w:sz="6" w:space="0" w:color="auto"/>
              <w:left w:val="single" w:sz="6" w:space="0" w:color="auto"/>
              <w:bottom w:val="nil"/>
              <w:right w:val="single" w:sz="6" w:space="0" w:color="auto"/>
            </w:tcBorders>
          </w:tcPr>
          <w:p w14:paraId="342A09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Номер</w:t>
            </w:r>
          </w:p>
          <w:p w14:paraId="4BB874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модели боеприпаса</w:t>
            </w:r>
          </w:p>
          <w:p w14:paraId="7E6BDD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0B1B8E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ВВ/снаряже иной БЧ, кг</w:t>
            </w:r>
          </w:p>
          <w:p w14:paraId="3B2533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1D2A51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нарезов на БЧ, мм</w:t>
            </w:r>
          </w:p>
          <w:p w14:paraId="7B8DD5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nil"/>
              <w:right w:val="single" w:sz="6" w:space="0" w:color="auto"/>
            </w:tcBorders>
          </w:tcPr>
          <w:p w14:paraId="0B32A8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Материал корпуса БЧ</w:t>
            </w:r>
          </w:p>
          <w:p w14:paraId="316E05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496" w:type="dxa"/>
            <w:gridSpan w:val="4"/>
            <w:tcBorders>
              <w:top w:val="single" w:sz="6" w:space="0" w:color="auto"/>
              <w:left w:val="single" w:sz="6" w:space="0" w:color="auto"/>
              <w:bottom w:val="single" w:sz="6" w:space="0" w:color="auto"/>
              <w:right w:val="single" w:sz="6" w:space="0" w:color="auto"/>
            </w:tcBorders>
          </w:tcPr>
          <w:p w14:paraId="64C4C7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 кг собранного металла количество осколков массой, г:</w:t>
            </w:r>
          </w:p>
          <w:p w14:paraId="6C2446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1E943FF" w14:textId="77777777" w:rsidTr="00274E04">
        <w:trPr>
          <w:trHeight w:val="259"/>
        </w:trPr>
        <w:tc>
          <w:tcPr>
            <w:tcW w:w="854" w:type="dxa"/>
            <w:tcBorders>
              <w:top w:val="nil"/>
              <w:left w:val="single" w:sz="6" w:space="0" w:color="auto"/>
              <w:bottom w:val="single" w:sz="6" w:space="0" w:color="auto"/>
              <w:right w:val="single" w:sz="6" w:space="0" w:color="auto"/>
            </w:tcBorders>
          </w:tcPr>
          <w:p w14:paraId="3A6FF0C2" w14:textId="77777777" w:rsidR="004B0DF9" w:rsidRPr="002260A5" w:rsidRDefault="004B0DF9" w:rsidP="001F5E07">
            <w:pPr>
              <w:autoSpaceDE w:val="0"/>
              <w:autoSpaceDN w:val="0"/>
              <w:adjustRightInd w:val="0"/>
              <w:jc w:val="both"/>
              <w:rPr>
                <w:color w:val="000000" w:themeColor="text1"/>
                <w:sz w:val="16"/>
                <w:szCs w:val="16"/>
              </w:rPr>
            </w:pPr>
          </w:p>
          <w:p w14:paraId="73742887" w14:textId="77777777" w:rsidR="004B0DF9" w:rsidRPr="002260A5" w:rsidRDefault="004B0DF9" w:rsidP="001F5E07">
            <w:pPr>
              <w:autoSpaceDE w:val="0"/>
              <w:autoSpaceDN w:val="0"/>
              <w:adjustRightInd w:val="0"/>
              <w:jc w:val="both"/>
              <w:rPr>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4A43AC04" w14:textId="77777777" w:rsidR="004B0DF9" w:rsidRPr="002260A5" w:rsidRDefault="004B0DF9" w:rsidP="001F5E07">
            <w:pPr>
              <w:autoSpaceDE w:val="0"/>
              <w:autoSpaceDN w:val="0"/>
              <w:adjustRightInd w:val="0"/>
              <w:jc w:val="both"/>
              <w:rPr>
                <w:color w:val="000000" w:themeColor="text1"/>
                <w:sz w:val="16"/>
                <w:szCs w:val="16"/>
              </w:rPr>
            </w:pPr>
          </w:p>
          <w:p w14:paraId="212B01BA" w14:textId="77777777" w:rsidR="004B0DF9" w:rsidRPr="002260A5" w:rsidRDefault="004B0DF9" w:rsidP="001F5E07">
            <w:pPr>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09EE021B" w14:textId="77777777" w:rsidR="004B0DF9" w:rsidRPr="002260A5" w:rsidRDefault="004B0DF9" w:rsidP="001F5E07">
            <w:pPr>
              <w:autoSpaceDE w:val="0"/>
              <w:autoSpaceDN w:val="0"/>
              <w:adjustRightInd w:val="0"/>
              <w:jc w:val="both"/>
              <w:rPr>
                <w:color w:val="000000" w:themeColor="text1"/>
                <w:sz w:val="16"/>
                <w:szCs w:val="16"/>
              </w:rPr>
            </w:pPr>
          </w:p>
          <w:p w14:paraId="0AD38EDE" w14:textId="77777777" w:rsidR="004B0DF9" w:rsidRPr="002260A5" w:rsidRDefault="004B0DF9" w:rsidP="001F5E07">
            <w:pPr>
              <w:autoSpaceDE w:val="0"/>
              <w:autoSpaceDN w:val="0"/>
              <w:adjustRightInd w:val="0"/>
              <w:jc w:val="both"/>
              <w:rPr>
                <w:color w:val="000000" w:themeColor="text1"/>
                <w:sz w:val="16"/>
                <w:szCs w:val="16"/>
              </w:rPr>
            </w:pPr>
          </w:p>
        </w:tc>
        <w:tc>
          <w:tcPr>
            <w:tcW w:w="778" w:type="dxa"/>
            <w:tcBorders>
              <w:top w:val="nil"/>
              <w:left w:val="single" w:sz="6" w:space="0" w:color="auto"/>
              <w:bottom w:val="single" w:sz="6" w:space="0" w:color="auto"/>
              <w:right w:val="single" w:sz="6" w:space="0" w:color="auto"/>
            </w:tcBorders>
          </w:tcPr>
          <w:p w14:paraId="711C91F1" w14:textId="77777777" w:rsidR="004B0DF9" w:rsidRPr="002260A5" w:rsidRDefault="004B0DF9" w:rsidP="001F5E07">
            <w:pPr>
              <w:autoSpaceDE w:val="0"/>
              <w:autoSpaceDN w:val="0"/>
              <w:adjustRightInd w:val="0"/>
              <w:jc w:val="both"/>
              <w:rPr>
                <w:color w:val="000000" w:themeColor="text1"/>
                <w:sz w:val="16"/>
                <w:szCs w:val="16"/>
              </w:rPr>
            </w:pPr>
          </w:p>
          <w:p w14:paraId="7017CCB3" w14:textId="77777777" w:rsidR="004B0DF9" w:rsidRPr="002260A5" w:rsidRDefault="004B0DF9" w:rsidP="001F5E07">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C14DC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w:t>
            </w:r>
          </w:p>
          <w:p w14:paraId="275BDC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2768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24DD16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C658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644A43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007F1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p w14:paraId="1BC0E3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878D4A7"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7CE263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124700</w:t>
            </w:r>
          </w:p>
        </w:tc>
        <w:tc>
          <w:tcPr>
            <w:tcW w:w="950" w:type="dxa"/>
            <w:tcBorders>
              <w:top w:val="single" w:sz="6" w:space="0" w:color="auto"/>
              <w:left w:val="single" w:sz="6" w:space="0" w:color="auto"/>
              <w:bottom w:val="single" w:sz="6" w:space="0" w:color="auto"/>
              <w:right w:val="single" w:sz="6" w:space="0" w:color="auto"/>
            </w:tcBorders>
          </w:tcPr>
          <w:p w14:paraId="140D4B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2,042/10,079</w:t>
            </w:r>
          </w:p>
          <w:p w14:paraId="5D2887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6E5A6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631F71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84D3C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 6</w:t>
            </w:r>
          </w:p>
          <w:p w14:paraId="56069A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66940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1EDA9F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1D00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30-35</w:t>
            </w:r>
          </w:p>
          <w:p w14:paraId="27BA06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6964F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18-23</w:t>
            </w:r>
          </w:p>
          <w:p w14:paraId="6F61C2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46C29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13-18</w:t>
            </w:r>
          </w:p>
          <w:p w14:paraId="14799C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7FF77C4"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82B9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122800</w:t>
            </w:r>
          </w:p>
        </w:tc>
        <w:tc>
          <w:tcPr>
            <w:tcW w:w="950" w:type="dxa"/>
            <w:tcBorders>
              <w:top w:val="single" w:sz="6" w:space="0" w:color="auto"/>
              <w:left w:val="single" w:sz="6" w:space="0" w:color="auto"/>
              <w:bottom w:val="single" w:sz="6" w:space="0" w:color="auto"/>
              <w:right w:val="single" w:sz="6" w:space="0" w:color="auto"/>
            </w:tcBorders>
          </w:tcPr>
          <w:p w14:paraId="28246A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2,055/9,672</w:t>
            </w:r>
          </w:p>
          <w:p w14:paraId="1810FF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1B0E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2C1025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26926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Ст.5</w:t>
            </w:r>
          </w:p>
          <w:p w14:paraId="17064F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35E3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7667E4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AF3C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21,3</w:t>
            </w:r>
          </w:p>
          <w:p w14:paraId="7FA7B6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1B9B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17,3</w:t>
            </w:r>
          </w:p>
          <w:p w14:paraId="1E163D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642EE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14,1</w:t>
            </w:r>
          </w:p>
          <w:p w14:paraId="60B482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48A0547"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A259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198900</w:t>
            </w:r>
          </w:p>
        </w:tc>
        <w:tc>
          <w:tcPr>
            <w:tcW w:w="950" w:type="dxa"/>
            <w:tcBorders>
              <w:top w:val="single" w:sz="6" w:space="0" w:color="auto"/>
              <w:left w:val="single" w:sz="6" w:space="0" w:color="auto"/>
              <w:bottom w:val="single" w:sz="6" w:space="0" w:color="auto"/>
              <w:right w:val="single" w:sz="6" w:space="0" w:color="auto"/>
            </w:tcBorders>
          </w:tcPr>
          <w:p w14:paraId="653FCA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1,710/10,550</w:t>
            </w:r>
          </w:p>
          <w:p w14:paraId="5B3DE0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FC80E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68E36F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83E01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ОХМ</w:t>
            </w:r>
          </w:p>
          <w:p w14:paraId="7DC6A4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9ADA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77C4B0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BC0B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46,0</w:t>
            </w:r>
          </w:p>
          <w:p w14:paraId="7C24A2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81C8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42,3</w:t>
            </w:r>
          </w:p>
          <w:p w14:paraId="22002C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BBAB2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18,7</w:t>
            </w:r>
          </w:p>
          <w:p w14:paraId="44574F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F870790"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1DF9598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199903</w:t>
            </w:r>
          </w:p>
        </w:tc>
        <w:tc>
          <w:tcPr>
            <w:tcW w:w="950" w:type="dxa"/>
            <w:tcBorders>
              <w:top w:val="single" w:sz="6" w:space="0" w:color="auto"/>
              <w:left w:val="single" w:sz="6" w:space="0" w:color="auto"/>
              <w:bottom w:val="single" w:sz="6" w:space="0" w:color="auto"/>
              <w:right w:val="single" w:sz="6" w:space="0" w:color="auto"/>
            </w:tcBorders>
          </w:tcPr>
          <w:p w14:paraId="01EB3B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1,330/10,130</w:t>
            </w:r>
          </w:p>
          <w:p w14:paraId="3860DE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39C2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w:t>
            </w:r>
          </w:p>
          <w:p w14:paraId="7DDAC2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6316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Ст.5</w:t>
            </w:r>
          </w:p>
          <w:p w14:paraId="106E08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5608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3,5-4,2</w:t>
            </w:r>
          </w:p>
          <w:p w14:paraId="479311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E1E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44,6</w:t>
            </w:r>
          </w:p>
          <w:p w14:paraId="68B744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9D9C8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23,8</w:t>
            </w:r>
          </w:p>
          <w:p w14:paraId="12E5E8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91BD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w:t>
            </w:r>
          </w:p>
          <w:p w14:paraId="5C5C64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777ADE5" w14:textId="77777777" w:rsidTr="00274E04">
        <w:trPr>
          <w:trHeight w:val="298"/>
        </w:trPr>
        <w:tc>
          <w:tcPr>
            <w:tcW w:w="854" w:type="dxa"/>
            <w:tcBorders>
              <w:top w:val="single" w:sz="6" w:space="0" w:color="auto"/>
              <w:left w:val="single" w:sz="6" w:space="0" w:color="auto"/>
              <w:bottom w:val="single" w:sz="6" w:space="0" w:color="auto"/>
              <w:right w:val="single" w:sz="6" w:space="0" w:color="auto"/>
            </w:tcBorders>
          </w:tcPr>
          <w:p w14:paraId="5A3A13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199902</w:t>
            </w:r>
          </w:p>
        </w:tc>
        <w:tc>
          <w:tcPr>
            <w:tcW w:w="950" w:type="dxa"/>
            <w:tcBorders>
              <w:top w:val="single" w:sz="6" w:space="0" w:color="auto"/>
              <w:left w:val="single" w:sz="6" w:space="0" w:color="auto"/>
              <w:bottom w:val="single" w:sz="6" w:space="0" w:color="auto"/>
              <w:right w:val="single" w:sz="6" w:space="0" w:color="auto"/>
            </w:tcBorders>
          </w:tcPr>
          <w:p w14:paraId="010911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1,330/11,169</w:t>
            </w:r>
          </w:p>
          <w:p w14:paraId="53EF27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BC88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13CEBE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D6FCA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Ст.5</w:t>
            </w:r>
          </w:p>
          <w:p w14:paraId="44B7CC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A2EAD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3,5-3,9</w:t>
            </w:r>
          </w:p>
          <w:p w14:paraId="4BCB08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70AE6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25,0</w:t>
            </w:r>
          </w:p>
          <w:p w14:paraId="082CB1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5AEB9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18,8</w:t>
            </w:r>
          </w:p>
          <w:p w14:paraId="0B2098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81EF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15,4</w:t>
            </w:r>
          </w:p>
          <w:p w14:paraId="1FD347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1556D2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РОС-132 сдаточной партии была оснащена БЧ 6-го варианта (модель 124700), изготовленная из сырой стали ст.6 (твердость по Бринеллю -4,8). На ее внешней поверхности были нанесены надрезы треугольного профиля (под углом 30°): 30 продольных и 9 поперечных глубиной 3 мм. В головной части БЧ была установлена те только переходная втулка для АГДТ, но и запальный стакан дополнительного детонатора. Толщина стенки-13 мм.</w:t>
      </w:r>
    </w:p>
    <w:p w14:paraId="3EE1ED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Осколочность опытных вариантов БЧ оказаласьвыше, чем у штат</w:t>
      </w:r>
      <w:r w:rsidRPr="002260A5">
        <w:rPr>
          <w:color w:val="000000" w:themeColor="text1"/>
          <w:sz w:val="16"/>
          <w:szCs w:val="16"/>
        </w:rPr>
        <w:softHyphen/>
        <w:t>ных. Наилучший результат - у БЧ модели 198900 из высококачественной стали ОХМ с глубокими надрезами. БЧ из стали ст.5, несмотря на раз-ичную термообработку, доведенную до твердости по Бринеллю 4,2-3,5, УЩественной разницы не дали. БЧ с глубокими и мелкими надрезами также существенно не отличались осколочностью применительно Фрагментам массой свыше 20 г. Испытатели заключили, что поскольку БЧ будут изготавливать в массовом порядке, целесообразнее выбрать бо</w:t>
      </w:r>
      <w:r w:rsidRPr="002260A5">
        <w:rPr>
          <w:color w:val="000000" w:themeColor="text1"/>
          <w:sz w:val="16"/>
          <w:szCs w:val="16"/>
        </w:rPr>
        <w:softHyphen/>
        <w:t>лее дешевый металл, нежели высококачественный, и с более простой ме</w:t>
      </w:r>
      <w:r w:rsidRPr="002260A5">
        <w:rPr>
          <w:color w:val="000000" w:themeColor="text1"/>
          <w:sz w:val="16"/>
          <w:szCs w:val="16"/>
        </w:rPr>
        <w:softHyphen/>
        <w:t>ханической обработкой. То есть, делать БЧ из стали ст.6 и с мелкими над</w:t>
      </w:r>
      <w:r w:rsidRPr="002260A5">
        <w:rPr>
          <w:color w:val="000000" w:themeColor="text1"/>
          <w:sz w:val="16"/>
          <w:szCs w:val="16"/>
        </w:rPr>
        <w:softHyphen/>
        <w:t>резами на корпусах БЧ.</w:t>
      </w:r>
    </w:p>
    <w:p w14:paraId="7C62DC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согласно ТТУ, в НИИ-3 разработали и изготовили по два варианта шрапнельных БЧ: со стержневой шрапнелью и пулевой сфериче</w:t>
      </w:r>
      <w:r w:rsidRPr="002260A5">
        <w:rPr>
          <w:color w:val="000000" w:themeColor="text1"/>
          <w:sz w:val="16"/>
          <w:szCs w:val="16"/>
        </w:rPr>
        <w:softHyphen/>
        <w:t>ской. 1-й вариант БЧ шрапнельного типа со стержневыми ГПЭ (модель 199000) состоял из стального цилиндра с днищем. Оживальная часть (свое</w:t>
      </w:r>
      <w:r w:rsidRPr="002260A5">
        <w:rPr>
          <w:color w:val="000000" w:themeColor="text1"/>
          <w:sz w:val="16"/>
          <w:szCs w:val="16"/>
        </w:rPr>
        <w:softHyphen/>
        <w:t>образный получок охотничьего ружья) и обтекатель, крепились на цилин</w:t>
      </w:r>
      <w:r w:rsidRPr="002260A5">
        <w:rPr>
          <w:color w:val="000000" w:themeColor="text1"/>
          <w:sz w:val="16"/>
          <w:szCs w:val="16"/>
        </w:rPr>
        <w:softHyphen/>
        <w:t>дре 4 винтами. В дно БЧ был вложен вышибной заряд из 80 г ДРП в шел</w:t>
      </w:r>
      <w:r w:rsidRPr="002260A5">
        <w:rPr>
          <w:color w:val="000000" w:themeColor="text1"/>
          <w:sz w:val="16"/>
          <w:szCs w:val="16"/>
        </w:rPr>
        <w:softHyphen/>
        <w:t>ковом картузе и закрыт металлической тарелью (она также служила порш</w:t>
      </w:r>
      <w:r w:rsidRPr="002260A5">
        <w:rPr>
          <w:color w:val="000000" w:themeColor="text1"/>
          <w:sz w:val="16"/>
          <w:szCs w:val="16"/>
        </w:rPr>
        <w:softHyphen/>
        <w:t>нем для шрапнели) с тонкой трубой. На эту тарель были уложены 112 шт. 45-г стержней квадратного сечения 8,8x8,8x75 мм и залиты канифолью.</w:t>
      </w:r>
    </w:p>
    <w:p w14:paraId="77C4BA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БЧ шрапнельного типа со стержневыми ГПЭ 2-го варианта (модель 199001) отличалась от нее навинтным дном для более удобного снаряжания вышибным зарядом из 80 г ДРП в шелковом картузе. Корпус БЧ по всей длине был одного диаметра (по аналогии с цилиндрическим ство</w:t>
      </w:r>
      <w:r w:rsidRPr="002260A5">
        <w:rPr>
          <w:color w:val="000000" w:themeColor="text1"/>
          <w:sz w:val="16"/>
          <w:szCs w:val="16"/>
        </w:rPr>
        <w:softHyphen/>
        <w:t>лом охотничьего ружья). «Для герметичности» БЧ снаряжали 120 стерж</w:t>
      </w:r>
      <w:r w:rsidRPr="002260A5">
        <w:rPr>
          <w:color w:val="000000" w:themeColor="text1"/>
          <w:sz w:val="16"/>
          <w:szCs w:val="16"/>
        </w:rPr>
        <w:softHyphen/>
        <w:t>нями круглого сечения диаметром 10 мм и длиной 77 мм массой по 47 г. Кроме того, между стальным дном поршня и шрапнелью был помещен а Деревянный пыж. Хотя, «герметичность» здесь более уместна • применительно к предыдущей БЧ.</w:t>
      </w:r>
    </w:p>
    <w:p w14:paraId="513517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БЧ шрапнельного типа со сферическими ГПЭ были выполнены на основе аналогов со стержневыми ГПЭ. 3-й вариант БЧ (модель 199100) представлял собой удлиненную для размещения 250 шт. 20-г сфериче</w:t>
      </w:r>
      <w:r w:rsidRPr="002260A5">
        <w:rPr>
          <w:color w:val="000000" w:themeColor="text1"/>
          <w:sz w:val="16"/>
          <w:szCs w:val="16"/>
        </w:rPr>
        <w:softHyphen/>
        <w:t>ских пуль БЧ модели 199000. 4-й вариант БЧ (модель 124800) был анало</w:t>
      </w:r>
      <w:r w:rsidRPr="002260A5">
        <w:rPr>
          <w:color w:val="000000" w:themeColor="text1"/>
          <w:sz w:val="16"/>
          <w:szCs w:val="16"/>
        </w:rPr>
        <w:softHyphen/>
        <w:t>гичен БЧ модели 199001. только снаряженный также 250 сферическими пулями.</w:t>
      </w:r>
    </w:p>
    <w:p w14:paraId="7CE1BA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Испытывали шрапнельные БЧ в два этапа: подрыв на месте для опре</w:t>
      </w:r>
      <w:r w:rsidRPr="002260A5">
        <w:rPr>
          <w:color w:val="000000" w:themeColor="text1"/>
          <w:sz w:val="16"/>
          <w:szCs w:val="16"/>
        </w:rPr>
        <w:softHyphen/>
        <w:t>деления массы вышибного заряда и характера разлета пуль, а также стрельбой по щиту. Во втором случае для однообразия разрывов БЧ сна</w:t>
      </w:r>
      <w:r w:rsidRPr="002260A5">
        <w:rPr>
          <w:color w:val="000000" w:themeColor="text1"/>
          <w:sz w:val="16"/>
          <w:szCs w:val="16"/>
        </w:rPr>
        <w:softHyphen/>
        <w:t>ряжали взрывателями АМ ЦКБ-22, а стреляли по двум щитам. Причем, первый служил препятствием для срабатывания взрывателя. Второй шит в 30 м от первого давал возможность определить характер разлета пуль и их пробивную способность. По щиту отстреляли всего 9 шт. РШС со стержнями, со сферическими пулями — 10 шт. При низких разрывах часть шрапнели ушла под щит и в зачет не попала. Двигатель снаряда со</w:t>
      </w:r>
      <w:r w:rsidRPr="002260A5">
        <w:rPr>
          <w:color w:val="000000" w:themeColor="text1"/>
          <w:sz w:val="16"/>
          <w:szCs w:val="16"/>
        </w:rPr>
        <w:softHyphen/>
        <w:t>здавал крупную пробоину характерной формы, а вокруг были пробоины от шрапнели.</w:t>
      </w:r>
    </w:p>
    <w:p w14:paraId="7AC911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Площадь разброса пуль для РШС первого варианта — 9 м</w:t>
      </w:r>
      <w:r w:rsidRPr="002260A5">
        <w:rPr>
          <w:color w:val="000000" w:themeColor="text1"/>
          <w:sz w:val="16"/>
          <w:szCs w:val="16"/>
          <w:vertAlign w:val="superscript"/>
        </w:rPr>
        <w:t>2</w:t>
      </w:r>
      <w:r w:rsidRPr="002260A5">
        <w:rPr>
          <w:color w:val="000000" w:themeColor="text1"/>
          <w:sz w:val="16"/>
          <w:szCs w:val="16"/>
        </w:rPr>
        <w:t>, второго варианта— 1 м</w:t>
      </w:r>
      <w:r w:rsidRPr="002260A5">
        <w:rPr>
          <w:color w:val="000000" w:themeColor="text1"/>
          <w:sz w:val="16"/>
          <w:szCs w:val="16"/>
          <w:vertAlign w:val="superscript"/>
        </w:rPr>
        <w:t>2</w:t>
      </w:r>
      <w:r w:rsidRPr="002260A5">
        <w:rPr>
          <w:color w:val="000000" w:themeColor="text1"/>
          <w:sz w:val="16"/>
          <w:szCs w:val="16"/>
        </w:rPr>
        <w:t>. Разрывы, как правило, происходили за основным щитом в 20 м. Были найдены углы конусов разлета шрапнели. Для РШС перво</w:t>
      </w:r>
      <w:r w:rsidRPr="002260A5">
        <w:rPr>
          <w:color w:val="000000" w:themeColor="text1"/>
          <w:sz w:val="16"/>
          <w:szCs w:val="16"/>
        </w:rPr>
        <w:softHyphen/>
        <w:t>го варианта он составил от 6°54' до 8°34', для РШС второго варианта — °</w:t>
      </w:r>
      <w:r w:rsidRPr="002260A5">
        <w:rPr>
          <w:color w:val="000000" w:themeColor="text1"/>
          <w:sz w:val="16"/>
          <w:szCs w:val="16"/>
          <w:vertAlign w:val="superscript"/>
        </w:rPr>
        <w:t xml:space="preserve">т </w:t>
      </w:r>
      <w:r w:rsidRPr="002260A5">
        <w:rPr>
          <w:color w:val="000000" w:themeColor="text1"/>
          <w:sz w:val="16"/>
          <w:szCs w:val="16"/>
        </w:rPr>
        <w:t>2°20' до 3°00'. Поскольку в реальных условиях стрелять будут на значительно больших расстояниях, скорость снаряда, глубина сектора разлета К шрапнели и пробивная способность пуль будут больше. На основе проектирования и результатов испытаний РОС-132 по теме объекта 122, в НИИ-3 изготовили сдаточную партию РОС-132 (мо</w:t>
      </w:r>
      <w:r w:rsidRPr="002260A5">
        <w:rPr>
          <w:color w:val="000000" w:themeColor="text1"/>
          <w:sz w:val="16"/>
          <w:szCs w:val="16"/>
        </w:rPr>
        <w:softHyphen/>
        <w:t>дель 124700) в количестве 40 шт. Новаторство ведущего конструктора Д.А.Шитова затронуло все основные узлы боеприпаса. К примеру, уже тогда двигатель боеприпаса был снаряжен семишашечным РЗ из полно</w:t>
      </w:r>
      <w:r w:rsidRPr="002260A5">
        <w:rPr>
          <w:color w:val="000000" w:themeColor="text1"/>
          <w:sz w:val="16"/>
          <w:szCs w:val="16"/>
        </w:rPr>
        <w:softHyphen/>
        <w:t>размерных шашек пороха. Корпус двигателя изготавливали из толсто</w:t>
      </w:r>
      <w:r w:rsidRPr="002260A5">
        <w:rPr>
          <w:color w:val="000000" w:themeColor="text1"/>
          <w:sz w:val="16"/>
          <w:szCs w:val="16"/>
        </w:rPr>
        <w:softHyphen/>
        <w:t>стенной стальной трубы за единое целое с сопловой крышкой, которую Формировали методом горячего обжима (штамповки) на одном конце заготовки.</w:t>
      </w:r>
    </w:p>
    <w:p w14:paraId="0EA9E9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дальнейшем к этой крышке на резьбе крепили сопловой раструб, снаряжать такой двигатель ракетным зарядом можно было только со стороны дна. Кольцевую диафрагму в виде решетки, сваренной из радиально расположенных колосников и трех колец, с привязанным к ней те</w:t>
      </w:r>
      <w:r w:rsidRPr="002260A5">
        <w:rPr>
          <w:color w:val="000000" w:themeColor="text1"/>
          <w:sz w:val="16"/>
          <w:szCs w:val="16"/>
        </w:rPr>
        <w:softHyphen/>
        <w:t>семками сопловым воспламенителем из 15 г дымного ружейного пороха №1 или №2 в батистовой упаковке на картонной тарели, запрессовына-ли в корпус двигателя до самой сопловой крышки. После установки РЗ, на него сверху помещали аналогичный донный воспламенитель и крепи</w:t>
      </w:r>
      <w:r w:rsidRPr="002260A5">
        <w:rPr>
          <w:color w:val="000000" w:themeColor="text1"/>
          <w:sz w:val="16"/>
          <w:szCs w:val="16"/>
        </w:rPr>
        <w:softHyphen/>
        <w:t>ли БЧ, дно которой одновременно служило и дном двигателя.</w:t>
      </w:r>
    </w:p>
    <w:p w14:paraId="277C33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 БЧ представлял собой толстостенный стакан с дном, что в во</w:t>
      </w:r>
      <w:r w:rsidRPr="002260A5">
        <w:rPr>
          <w:color w:val="000000" w:themeColor="text1"/>
          <w:sz w:val="16"/>
          <w:szCs w:val="16"/>
        </w:rPr>
        <w:softHyphen/>
        <w:t>енное время позволяло снаряжать ее суррогатированными сыпучими ВВ методом шнекования. С наружной стороны дна БЧ при штамповке фор</w:t>
      </w:r>
      <w:r w:rsidRPr="002260A5">
        <w:rPr>
          <w:color w:val="000000" w:themeColor="text1"/>
          <w:sz w:val="16"/>
          <w:szCs w:val="16"/>
        </w:rPr>
        <w:softHyphen/>
        <w:t>мировалась выемка для укладки донного порохового воспламенителя Р 3. В передней части БЧ на резьбе устанавливали пробку, а в ней крепили то</w:t>
      </w:r>
      <w:r w:rsidRPr="002260A5">
        <w:rPr>
          <w:color w:val="000000" w:themeColor="text1"/>
          <w:sz w:val="16"/>
          <w:szCs w:val="16"/>
        </w:rPr>
        <w:softHyphen/>
        <w:t>ченый стакан дополнительного детонатора. В задней части БЧ снаружи нарезали резьбу для крепления с двигателем снаряда. Довольно широкий участок резьбы гарантировал герметичность камеры двигателя. Разработчики прогнозировали, что корпус двигателя также будет дробиться на полезные осколки. Но заданная величина осколочности Д 45-50 при массе полезного осколка 20 г оказалась чрезвычайно завышенной и не</w:t>
      </w:r>
      <w:r w:rsidRPr="002260A5">
        <w:rPr>
          <w:color w:val="000000" w:themeColor="text1"/>
          <w:sz w:val="16"/>
          <w:szCs w:val="16"/>
        </w:rPr>
        <w:softHyphen/>
        <w:t>достижимой и для РОС-132 с БЧ из обычных, а также снарядных сталей.</w:t>
      </w:r>
    </w:p>
    <w:p w14:paraId="62D716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Боеприпасы сдаточной партии были оснащены стальными Т-образ</w:t>
      </w:r>
      <w:r w:rsidRPr="002260A5">
        <w:rPr>
          <w:color w:val="000000" w:themeColor="text1"/>
          <w:sz w:val="16"/>
          <w:szCs w:val="16"/>
        </w:rPr>
        <w:softHyphen/>
        <w:t>ными штифтами для стрельбы из РО с одной направляющей. Относи</w:t>
      </w:r>
      <w:r w:rsidRPr="002260A5">
        <w:rPr>
          <w:color w:val="000000" w:themeColor="text1"/>
          <w:sz w:val="16"/>
          <w:szCs w:val="16"/>
        </w:rPr>
        <w:softHyphen/>
        <w:t>тельно штатных РОС-132 модели 3-0157, они обладали большей скоро</w:t>
      </w:r>
      <w:r w:rsidRPr="002260A5">
        <w:rPr>
          <w:color w:val="000000" w:themeColor="text1"/>
          <w:sz w:val="16"/>
          <w:szCs w:val="16"/>
        </w:rPr>
        <w:softHyphen/>
        <w:t>стью и дальностью стрельбы при незначительном увеличении массы пассивного - это были основные и решающие преимущества. Между тем, эти РОС-132 на вооружение не поступили...(11402).</w:t>
      </w:r>
    </w:p>
    <w:p w14:paraId="707A2A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3B18151" w14:textId="77777777" w:rsidR="009C36E2" w:rsidRPr="002260A5" w:rsidRDefault="009C36E2" w:rsidP="001F5E07">
      <w:pPr>
        <w:jc w:val="both"/>
        <w:rPr>
          <w:color w:val="000000" w:themeColor="text1"/>
          <w:sz w:val="16"/>
          <w:szCs w:val="16"/>
        </w:rPr>
      </w:pPr>
      <w:r w:rsidRPr="002260A5">
        <w:rPr>
          <w:color w:val="000000" w:themeColor="text1"/>
          <w:sz w:val="16"/>
          <w:szCs w:val="16"/>
        </w:rPr>
        <w:t>5 октября 1938 к месту вынужденной посадки «Родины» вылетели два ТБ-3, DC-3 и МП-6, который пилотировал Сахаров. Пред</w:t>
      </w:r>
      <w:r w:rsidRPr="002260A5">
        <w:rPr>
          <w:color w:val="000000" w:themeColor="text1"/>
          <w:sz w:val="16"/>
          <w:szCs w:val="16"/>
        </w:rPr>
        <w:softHyphen/>
        <w:t>полагалось сбросить на парашютах спасательную команду, в составе которой был врач. На борту одного ТБ-3 находился ком</w:t>
      </w:r>
      <w:r w:rsidRPr="002260A5">
        <w:rPr>
          <w:color w:val="000000" w:themeColor="text1"/>
          <w:sz w:val="16"/>
          <w:szCs w:val="16"/>
        </w:rPr>
        <w:softHyphen/>
        <w:t>див Сорокин, на DC-3 — флаг-штурман Бряндинский. Особой необходимости в полете такого количества самолетов не было.</w:t>
      </w:r>
    </w:p>
    <w:p w14:paraId="2BBAEF2C" w14:textId="77777777" w:rsidR="009C36E2" w:rsidRPr="002260A5" w:rsidRDefault="009C36E2" w:rsidP="001F5E07">
      <w:pPr>
        <w:jc w:val="both"/>
        <w:rPr>
          <w:color w:val="000000" w:themeColor="text1"/>
          <w:sz w:val="16"/>
          <w:szCs w:val="16"/>
        </w:rPr>
      </w:pPr>
      <w:r w:rsidRPr="002260A5">
        <w:rPr>
          <w:color w:val="000000" w:themeColor="text1"/>
          <w:sz w:val="16"/>
          <w:szCs w:val="16"/>
        </w:rPr>
        <w:t>Летчик Сахаров описал произо</w:t>
      </w:r>
      <w:r w:rsidRPr="002260A5">
        <w:rPr>
          <w:color w:val="000000" w:themeColor="text1"/>
          <w:sz w:val="16"/>
          <w:szCs w:val="16"/>
        </w:rPr>
        <w:softHyphen/>
        <w:t>шедшее: «С высоты увидел «Дуглас», круживший над «Родиной», а на юго-востоке — четырехмоторный ТБ-3, летевший над не</w:t>
      </w:r>
      <w:r w:rsidRPr="002260A5">
        <w:rPr>
          <w:color w:val="000000" w:themeColor="text1"/>
          <w:sz w:val="16"/>
          <w:szCs w:val="16"/>
        </w:rPr>
        <w:softHyphen/>
        <w:t>большой долиной. «Дуглас» подходил к ТБ-3 все ближе и вдруг, крылом отрубив ему хвост, упал и взорвался. После удара ог</w:t>
      </w:r>
      <w:r w:rsidRPr="002260A5">
        <w:rPr>
          <w:color w:val="000000" w:themeColor="text1"/>
          <w:sz w:val="16"/>
          <w:szCs w:val="16"/>
        </w:rPr>
        <w:softHyphen/>
        <w:t>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3D76304B" w14:textId="77777777" w:rsidR="009C36E2" w:rsidRPr="002260A5" w:rsidRDefault="009C36E2" w:rsidP="001F5E07">
      <w:pPr>
        <w:jc w:val="both"/>
        <w:rPr>
          <w:color w:val="000000" w:themeColor="text1"/>
          <w:sz w:val="16"/>
          <w:szCs w:val="16"/>
        </w:rPr>
      </w:pPr>
      <w:r w:rsidRPr="002260A5">
        <w:rPr>
          <w:color w:val="000000" w:themeColor="text1"/>
          <w:sz w:val="16"/>
          <w:szCs w:val="16"/>
        </w:rPr>
        <w:t>Все это наблюдали и летчицы «Родины». Гризодубова и Осипенко выложили из полотнищ разорванного парашюта сиг</w:t>
      </w:r>
      <w:r w:rsidRPr="002260A5">
        <w:rPr>
          <w:color w:val="000000" w:themeColor="text1"/>
          <w:sz w:val="16"/>
          <w:szCs w:val="16"/>
        </w:rPr>
        <w:softHyphen/>
        <w:t>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w:t>
      </w:r>
      <w:r w:rsidRPr="002260A5">
        <w:rPr>
          <w:color w:val="000000" w:themeColor="text1"/>
          <w:sz w:val="16"/>
          <w:szCs w:val="16"/>
        </w:rPr>
        <w:softHyphen/>
        <w:t>строфы. Потом он вернулся, сбросил двух парашютистов (спор</w:t>
      </w:r>
      <w:r w:rsidRPr="002260A5">
        <w:rPr>
          <w:color w:val="000000" w:themeColor="text1"/>
          <w:sz w:val="16"/>
          <w:szCs w:val="16"/>
        </w:rPr>
        <w:softHyphen/>
        <w:t>тивных комиссаров, которые должны были снять приборы для регистрации рекорда дальности) и снова пошел к месту ката</w:t>
      </w:r>
      <w:r w:rsidRPr="002260A5">
        <w:rPr>
          <w:color w:val="000000" w:themeColor="text1"/>
          <w:sz w:val="16"/>
          <w:szCs w:val="16"/>
        </w:rPr>
        <w:softHyphen/>
        <w:t>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7A2787C2" w14:textId="77777777" w:rsidR="009C36E2" w:rsidRPr="002260A5" w:rsidRDefault="009C36E2" w:rsidP="001F5E07">
      <w:pPr>
        <w:jc w:val="both"/>
        <w:rPr>
          <w:color w:val="000000" w:themeColor="text1"/>
          <w:sz w:val="16"/>
          <w:szCs w:val="16"/>
        </w:rPr>
      </w:pPr>
      <w:r w:rsidRPr="002260A5">
        <w:rPr>
          <w:color w:val="000000" w:themeColor="text1"/>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w:t>
      </w:r>
      <w:r w:rsidRPr="002260A5">
        <w:rPr>
          <w:color w:val="000000" w:themeColor="text1"/>
          <w:sz w:val="16"/>
          <w:szCs w:val="16"/>
        </w:rPr>
        <w:softHyphen/>
        <w:t>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предали земле только спустя 30 лет (22286).</w:t>
      </w:r>
    </w:p>
    <w:p w14:paraId="59900780" w14:textId="77777777" w:rsidR="009C36E2" w:rsidRPr="002260A5" w:rsidRDefault="009C36E2" w:rsidP="001F5E07">
      <w:pPr>
        <w:jc w:val="both"/>
        <w:rPr>
          <w:color w:val="000000" w:themeColor="text1"/>
          <w:sz w:val="16"/>
          <w:szCs w:val="16"/>
        </w:rPr>
      </w:pPr>
    </w:p>
    <w:p w14:paraId="057C943E" w14:textId="77777777" w:rsidR="009C36E2" w:rsidRPr="002260A5" w:rsidRDefault="009C36E2" w:rsidP="001F5E07">
      <w:pPr>
        <w:jc w:val="both"/>
        <w:rPr>
          <w:color w:val="000000" w:themeColor="text1"/>
          <w:sz w:val="16"/>
          <w:szCs w:val="16"/>
        </w:rPr>
      </w:pPr>
      <w:r w:rsidRPr="002260A5">
        <w:rPr>
          <w:color w:val="000000" w:themeColor="text1"/>
          <w:sz w:val="16"/>
          <w:szCs w:val="16"/>
        </w:rPr>
        <w:t>5 октября 1938 опросом ПБ</w:t>
      </w:r>
    </w:p>
    <w:p w14:paraId="174FC0BA" w14:textId="77777777" w:rsidR="009C36E2" w:rsidRPr="002260A5" w:rsidRDefault="009C36E2" w:rsidP="001F5E07">
      <w:pPr>
        <w:jc w:val="both"/>
        <w:rPr>
          <w:color w:val="000000" w:themeColor="text1"/>
          <w:sz w:val="16"/>
          <w:szCs w:val="16"/>
        </w:rPr>
      </w:pPr>
      <w:r w:rsidRPr="002260A5">
        <w:rPr>
          <w:color w:val="000000" w:themeColor="text1"/>
          <w:sz w:val="16"/>
          <w:szCs w:val="16"/>
        </w:rPr>
        <w:t>136,- Вопрос НКО.</w:t>
      </w:r>
    </w:p>
    <w:p w14:paraId="69A16DDE" w14:textId="77777777" w:rsidR="009C36E2" w:rsidRPr="002260A5" w:rsidRDefault="009C36E2" w:rsidP="001F5E07">
      <w:pPr>
        <w:jc w:val="both"/>
        <w:rPr>
          <w:color w:val="000000" w:themeColor="text1"/>
          <w:sz w:val="16"/>
          <w:szCs w:val="16"/>
        </w:rPr>
      </w:pPr>
      <w:r w:rsidRPr="002260A5">
        <w:rPr>
          <w:color w:val="000000" w:themeColor="text1"/>
          <w:sz w:val="16"/>
          <w:szCs w:val="16"/>
        </w:rPr>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7100D6BB" w14:textId="77777777" w:rsidR="009C36E2" w:rsidRPr="002260A5" w:rsidRDefault="009C36E2" w:rsidP="001F5E07">
      <w:pPr>
        <w:jc w:val="both"/>
        <w:rPr>
          <w:color w:val="000000" w:themeColor="text1"/>
          <w:sz w:val="16"/>
          <w:szCs w:val="16"/>
        </w:rPr>
      </w:pPr>
      <w:r w:rsidRPr="002260A5">
        <w:rPr>
          <w:color w:val="000000" w:themeColor="text1"/>
          <w:sz w:val="16"/>
          <w:szCs w:val="16"/>
        </w:rPr>
        <w:t>Выписки посланы: т.т. Молотову, Ворошилову, Кагановичу М.М.</w:t>
      </w:r>
    </w:p>
    <w:p w14:paraId="483AB227" w14:textId="77777777" w:rsidR="009C36E2" w:rsidRPr="002260A5" w:rsidRDefault="009C36E2"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0ED16381" w14:textId="77777777" w:rsidR="009C36E2" w:rsidRPr="002260A5" w:rsidRDefault="009C36E2" w:rsidP="001F5E07">
      <w:pPr>
        <w:jc w:val="both"/>
        <w:rPr>
          <w:color w:val="000000" w:themeColor="text1"/>
          <w:sz w:val="16"/>
          <w:szCs w:val="16"/>
        </w:rPr>
      </w:pPr>
    </w:p>
    <w:p w14:paraId="19BAFB1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53F19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CD26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5 октября по 10 декабря 1938 в НИАП были проведены большие конкурсные испытания зенитных пушек, в которых участвовали АКТ-37 на повозке ЗУ-7 (ТАКТ-37) и на ЛАКТ-37. Для стрельб оказались негодны, доработка была признана нецелесообразной. Работы прекратили (1116,46).</w:t>
      </w:r>
    </w:p>
    <w:p w14:paraId="695C77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586B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5 октября по 10 декабря 1938 года на НИАПе были проведены большие конкурсные испытания зенитных пушек, в которых участвовали АКТ-37 на лафетах ЛАКТ-37 и ТАКТ-37 (ЗУ-7) (3861).</w:t>
      </w:r>
    </w:p>
    <w:p w14:paraId="2A3354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49F7ED" w14:textId="00CC3F98" w:rsidR="00DB72CD" w:rsidRPr="002260A5" w:rsidRDefault="00DB72CD" w:rsidP="001F5E07">
      <w:pPr>
        <w:pStyle w:val="rtejustify"/>
        <w:shd w:val="clear" w:color="auto" w:fill="FFFFFF"/>
        <w:spacing w:before="0" w:after="0"/>
        <w:rPr>
          <w:color w:val="000000" w:themeColor="text1"/>
          <w:sz w:val="16"/>
          <w:szCs w:val="16"/>
        </w:rPr>
      </w:pPr>
      <w:r w:rsidRPr="002260A5">
        <w:rPr>
          <w:color w:val="000000" w:themeColor="text1"/>
          <w:sz w:val="16"/>
          <w:szCs w:val="16"/>
        </w:rPr>
        <w:t>С 5 октября по 10 декабря 1938</w:t>
      </w:r>
      <w:r w:rsidR="00E62B39">
        <w:rPr>
          <w:color w:val="000000" w:themeColor="text1"/>
          <w:sz w:val="16"/>
          <w:szCs w:val="16"/>
        </w:rPr>
        <w:t xml:space="preserve"> </w:t>
      </w:r>
      <w:r w:rsidRPr="002260A5">
        <w:rPr>
          <w:color w:val="000000" w:themeColor="text1"/>
          <w:sz w:val="16"/>
          <w:szCs w:val="16"/>
        </w:rPr>
        <w:t>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w:t>
      </w:r>
      <w:r w:rsidR="00E62B39">
        <w:rPr>
          <w:color w:val="000000" w:themeColor="text1"/>
          <w:sz w:val="16"/>
          <w:szCs w:val="16"/>
        </w:rPr>
        <w:t xml:space="preserve"> </w:t>
      </w:r>
      <w:r w:rsidRPr="002260A5">
        <w:rPr>
          <w:color w:val="000000" w:themeColor="text1"/>
          <w:sz w:val="16"/>
          <w:szCs w:val="16"/>
        </w:rPr>
        <w:t xml:space="preserve">г. ЛАКТ-37 и ТАКТ-37 «не годны для длительных стрельб … </w:t>
      </w:r>
      <w:r w:rsidR="00E62B39">
        <w:rPr>
          <w:color w:val="000000" w:themeColor="text1"/>
          <w:sz w:val="16"/>
          <w:szCs w:val="16"/>
        </w:rPr>
        <w:t xml:space="preserve"> </w:t>
      </w:r>
      <w:r w:rsidRPr="002260A5">
        <w:rPr>
          <w:color w:val="000000" w:themeColor="text1"/>
          <w:sz w:val="16"/>
          <w:szCs w:val="16"/>
        </w:rPr>
        <w:t>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46B8E756" w14:textId="77777777" w:rsidR="00DB72CD" w:rsidRPr="002260A5" w:rsidRDefault="00DB72CD" w:rsidP="001F5E07">
      <w:pPr>
        <w:pStyle w:val="rtejustify"/>
        <w:shd w:val="clear" w:color="auto" w:fill="FFFFFF"/>
        <w:spacing w:before="0" w:after="0"/>
        <w:rPr>
          <w:color w:val="000000" w:themeColor="text1"/>
          <w:sz w:val="16"/>
          <w:szCs w:val="16"/>
        </w:rPr>
      </w:pPr>
    </w:p>
    <w:p w14:paraId="3E8F96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58C7D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Данные автомата АКТ-37 </w:t>
      </w:r>
    </w:p>
    <w:p w14:paraId="19BED2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Калибр, мм — 37</w:t>
      </w:r>
    </w:p>
    <w:p w14:paraId="488D4C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автомата, мм — 3050*</w:t>
      </w:r>
    </w:p>
    <w:p w14:paraId="6FB747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ствола, мм/клб — 1900/51,3</w:t>
      </w:r>
    </w:p>
    <w:p w14:paraId="653091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нарезной части, мм — 1652</w:t>
      </w:r>
    </w:p>
    <w:p w14:paraId="13481E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Объем каморы, л — 0,266</w:t>
      </w:r>
    </w:p>
    <w:p w14:paraId="50B695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Крутизна нарезов: у основания, клб/град — 50/3°35?43?</w:t>
      </w:r>
    </w:p>
    <w:p w14:paraId="0781A9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 дула, клб/град — 30/5°58?42?</w:t>
      </w:r>
    </w:p>
    <w:p w14:paraId="143E7B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Число нарезов — 15</w:t>
      </w:r>
    </w:p>
    <w:p w14:paraId="3C114D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Глубина нарезов, мм — 0,45</w:t>
      </w:r>
    </w:p>
    <w:p w14:paraId="7ED23A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Ширина нарезов, мм — 4,8</w:t>
      </w:r>
    </w:p>
    <w:p w14:paraId="622416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Ширина полей, мм — 2,5</w:t>
      </w:r>
    </w:p>
    <w:p w14:paraId="1D7F8B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ствола, кг — 13,13*</w:t>
      </w:r>
    </w:p>
    <w:p w14:paraId="41101D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автоматики (затвора с рамой), кг — 8,5*</w:t>
      </w:r>
    </w:p>
    <w:p w14:paraId="224D91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откатных частей, кг — 134,5 (при весе качающейся части 240 кг)</w:t>
      </w:r>
    </w:p>
    <w:p w14:paraId="14DBE6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качающейся части, кг — 215* (позже 240 кг)</w:t>
      </w:r>
    </w:p>
    <w:p w14:paraId="532118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магазина с 5 патронами, кг — 12,5*</w:t>
      </w:r>
    </w:p>
    <w:p w14:paraId="37C293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отката, мм: максимальная — 160</w:t>
      </w:r>
    </w:p>
    <w:p w14:paraId="3E94D9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минимальная, обеспечивающая работу автоматики — 153–155</w:t>
      </w:r>
    </w:p>
    <w:p w14:paraId="6F5A67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Темп стрельбы, выстр/мин — 150–200 (на различных испытаниях)</w:t>
      </w:r>
    </w:p>
    <w:p w14:paraId="7A4D39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Расчетные данные.</w:t>
      </w:r>
    </w:p>
    <w:p w14:paraId="7F9490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17C75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гильзы первоначально была 265 мм, а с конца 1936 г. — 240 мм. Вес патрона около 1,5 кг.</w:t>
      </w:r>
    </w:p>
    <w:p w14:paraId="1EAFF9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600F3F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Основными отличиями АСКОН от АКТ были:</w:t>
      </w:r>
    </w:p>
    <w:p w14:paraId="440164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47466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009F76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0085E2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2B4D86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582388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Данные 37-мм автоматической пушки АСКОН-37 </w:t>
      </w:r>
    </w:p>
    <w:p w14:paraId="6627E4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Калибр, мм — 37</w:t>
      </w:r>
    </w:p>
    <w:p w14:paraId="237CC9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автомата, мм — 3318</w:t>
      </w:r>
    </w:p>
    <w:p w14:paraId="055CF2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ствола, мм/клб — 2335/63,1</w:t>
      </w:r>
    </w:p>
    <w:p w14:paraId="59BCF2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пути снаряда по каналу, мм — 2115</w:t>
      </w:r>
    </w:p>
    <w:p w14:paraId="409F70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нарезной части, мм — 072</w:t>
      </w:r>
    </w:p>
    <w:p w14:paraId="3FBE42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Объем каморы, дм3 — 0,540</w:t>
      </w:r>
    </w:p>
    <w:p w14:paraId="00FF53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Крутизна нарезов постоянная, клб — 30</w:t>
      </w:r>
    </w:p>
    <w:p w14:paraId="5E42C4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Число нарезов — 16</w:t>
      </w:r>
    </w:p>
    <w:p w14:paraId="428868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Глубина нарезов, мм — 0,45</w:t>
      </w:r>
    </w:p>
    <w:p w14:paraId="061703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Ширина полей, мм — 2,5</w:t>
      </w:r>
    </w:p>
    <w:p w14:paraId="3BDB28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ствольной группы, кг — 123,4</w:t>
      </w:r>
    </w:p>
    <w:p w14:paraId="61B979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автоматики, кг — 13</w:t>
      </w:r>
    </w:p>
    <w:p w14:paraId="236A5D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откатных частей; кг — 153</w:t>
      </w:r>
    </w:p>
    <w:p w14:paraId="427EEF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люльки, кг — 71,24</w:t>
      </w:r>
    </w:p>
    <w:p w14:paraId="1AADDF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магазина, кг — 5,73</w:t>
      </w:r>
    </w:p>
    <w:p w14:paraId="1B720B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качающейся части, кг — 442,1</w:t>
      </w:r>
    </w:p>
    <w:p w14:paraId="0122F0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отката ствола, мм — 117</w:t>
      </w:r>
    </w:p>
    <w:p w14:paraId="3475DD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Темп стрельбы, выстр/мин — 250</w:t>
      </w:r>
    </w:p>
    <w:p w14:paraId="28C32E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Баллистические данные АСКОН-37</w:t>
      </w:r>
    </w:p>
    <w:p w14:paraId="62E048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Тип снаряда — Осколочный чертежа 6436 (АНИМИ)</w:t>
      </w:r>
    </w:p>
    <w:p w14:paraId="51421B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снаряда, кг — 0,645</w:t>
      </w:r>
    </w:p>
    <w:p w14:paraId="702FAD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заряда, кг — 0,378</w:t>
      </w:r>
    </w:p>
    <w:p w14:paraId="7023DB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Начальная скорость, м/с — 1060</w:t>
      </w:r>
    </w:p>
    <w:p w14:paraId="2AB2BA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Давление, кг/см2 — 2900 (12091).</w:t>
      </w:r>
    </w:p>
    <w:p w14:paraId="25ABB706" w14:textId="77777777" w:rsidR="004B0DF9" w:rsidRPr="002260A5" w:rsidRDefault="004B0DF9" w:rsidP="001F5E07">
      <w:pPr>
        <w:autoSpaceDE w:val="0"/>
        <w:autoSpaceDN w:val="0"/>
        <w:adjustRightInd w:val="0"/>
        <w:jc w:val="both"/>
        <w:rPr>
          <w:color w:val="000000" w:themeColor="text1"/>
          <w:sz w:val="16"/>
          <w:szCs w:val="16"/>
        </w:rPr>
      </w:pPr>
    </w:p>
    <w:p w14:paraId="479928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 ГАУ выслало на завод № 172 (г. Пермь) ТТТ на разработку новой 107-мм пушки. По этим ТТТ завод № 172 разработал проект 107-мм пушки в 4-х вариантах: два варианта имели одинаковый заводской индекс М-60, остальные два индексы М-25 и М-45. Пушки М-25 представляли собой наложение 107-мм ствола на лафет 152-мм гаубицы М-10. Затвор у всех 4-х вариантов был взят от 122-мм гаубицы обр. 1910/30 г. Пушки М-25 и М-45 были несколько тяжелее и выше М-60. Вес в походном положении 4050 и 4250 кг против 3900 кг и высота минимальная 1295 мм против 1235 мм. Зато М-25 и М-45 имели больший угол возвышения +65 против +45. Опытные образцы пушек М-25 и М-45 прошли заводские испытания на Мотовилихинском полигоне. Тем не менее по неясным причинам ГАУ не захотело иметь дуплекс 107-мм пушку и 152-мм гаубицу на одном лафете и предпочло М-60. Пушка М-60 была разработана в двух вариантах в первом ствол в походном положении оттягивался (подобно 107-мм пушке обр. 1910 г.), во втором варианте в походном положении ствол поворачивался на 180 дульной частью к передку. Второй вариант ГАУ отвергло, заявив, что поворот ствола нигде ранее опробован не был, а вдруг придется переходить в походное положение в лесу и т.д. В итоге был принят первый вариант М-60. Пушка М-60 имела ствол, состоявший из свободной трубы, кожуха и навинтного казенника. Крутизна нарезов постоянная. Затвор поршневой (от 122-мм гаубицы 1910/30 г). Противооткатные устройства пушки состоят из гидравлического тормоза отката с механизмом переменной длины отката и гидропневматического накатника. Тормоз отката помещен внутри люльки. В цапфенной обойме люльки и в передней стойке над стволом помещается накатник, укрытый бронированным щитом. Подъемный механизм имел один сектор, прикрепленный к люльке. Поворотный механизм винтовой. Уравновешивающий механизм состоял из двух колонок. Верхний станок вертлюжного типа, представлял собой вместе со штырем стальную отливку.</w:t>
      </w:r>
    </w:p>
    <w:p w14:paraId="59A2C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Нижний станок стальная отливка коробчатой формы. Боевая ось была двутаврового сечения. Рессоры пластинчатые. Колеса пушки троллейбусного типа марки ЯТБ-4. Передок на металлических колесах с резиновыми шинами. На передке нет ничего, кроме полиспаста. Хоботовая часть станин лафета на походе надевалась на штырь передка, который может качаться в вертикальной плоскости, чем достигается независимость ходов лафета и передка. При возке на малые расстояния подрессоривание выключалось и пушка шла с неоттянутым стволом со скоростью 6-7 км/час (3861).</w:t>
      </w:r>
    </w:p>
    <w:p w14:paraId="53DAE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FB0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 нарком оборонной промышленности М.М.Каганович писал письмо на имя исполняющего обязанности инспектора Комитета Обороны при СНК СССР Лешукова.</w:t>
      </w:r>
    </w:p>
    <w:p w14:paraId="0957A8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него явствует, что в период 1925-1926 гг. на снаряжа-тельные заводы № 5, 12,15 и 80 поступило и впоследствии было зачислено в мобзапас большое количество корпусов различных артбоеприпасов нескольких калибров. В 1934 г. правительственная комиссия по разбраковке имущества осмотрела имущество и признала из них 1829010 корпусов непригодными к использованию по прямому назначению. Дело в том, что большинство их было изготовлено на японских и британских заводах, поэтому имели клейма по качеству металла, которые невозможно было расшифровать. Между тем, как выяснилось позже, ни в одном мобзапасе прошлых лет это “богатство” даже не числилось.</w:t>
      </w:r>
    </w:p>
    <w:p w14:paraId="02E52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Исходя из этого, корпуса артснарядов признали ограниченно годными к переделке в авиабомбы, и с них сбили ведущие пояски. Приступить к переделке их в авиабомбы тогда же было невозможно из-за отсутствия чертежей и расчетов по необходимой длине стабилизаторов для артбоеприпасов столь разнообразных калибров и габаритов. Лишь в 1938 г. в ГСКБ-47 занялись этой проблемой, оформив всю необходимую документацию. Однако, вопреки расхожему мнению, далеко не все артснаряды годились для этих целей. К примеру, корпуса из сталистого чугуна для 280-мм фугасных гранат французского образца с “ввинтным дном”, стальные корпуса морских 120-мм химических и фугасных артснарядов, а также 254-мм и 130-мм фугасных пришлось сдать в переплавку.</w:t>
      </w:r>
    </w:p>
    <w:p w14:paraId="2BD4F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мере израсходования указанного количества корпусов в.Ход пошел и “современный” брак снарядных поковок и штамповок на различных стадиях их механической обработки. Кроме того, в Чехословакии закупили два специальных “обдирочных станка” фирмы “Шкода” для безопасного удалення со снаряженных боеприпасов латунных, медных и бронзовых ведущих поясков (с корпусов неснаряженных боеприпасов их удаляли вручную) (7453).</w:t>
      </w:r>
    </w:p>
    <w:p w14:paraId="23BAAA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2316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октября 1938 г. было принято решение о выпуске прицелов ПЕ к снайперским винтовкам на Харьковском комбинате НКВД «ФЭД». Из состава комбината НКВД был выделен завод №3 НКВД СССР, выпустивший в 1939 г. 5466 прицелов ПЕ.</w:t>
      </w:r>
    </w:p>
    <w:p w14:paraId="1C2B82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следующем году в Харькове под руководством главного конструктора завода №3 Шейнгауза разработали собственный прицел, оказавшийся лучше ленинградского. В историю он вошел как «Оптический винтовочный прицел образца 1940 г.», получив обозначение ПУ. 18 июля 1940 г. Комитет Обороны СССР издал постановление №311сс «О принятии на вооружение оптического прицела укороченного типа конструкции и изготовления Харьковского комбината НКВД им. Дзержинского для самозарядной винтовки Токарева (обр. 1940 г.)». До конца 1940 г. завод №3 выпустил уже 9350 прицелов ПЕ и 5675 ПУ (ленинградский завод №357 — бывший «Прогресс» — 23764 ПЕ и 15011 ПУ). В феврале 1941 г. последовала новая реорганизация: Харьковский комбинат НКВД был полностью передан в наркомат авиационной промышленности и стал заводом №296, в состав которого включили и бывший завод №3 НКВД СССР. В выпуске 1941 г. каждый третий советский снайперский прицел был харьковского производства [42]. Одновременно здесь начали осваивать выпуск авиационных прицелов. Проблем с набором рабочей силы в Харькове не возникало (11438).</w:t>
      </w:r>
    </w:p>
    <w:p w14:paraId="4C2C44C4" w14:textId="77777777" w:rsidR="004B0DF9" w:rsidRPr="002260A5" w:rsidRDefault="004B0DF9" w:rsidP="001F5E07">
      <w:pPr>
        <w:autoSpaceDE w:val="0"/>
        <w:autoSpaceDN w:val="0"/>
        <w:adjustRightInd w:val="0"/>
        <w:jc w:val="both"/>
        <w:rPr>
          <w:color w:val="000000" w:themeColor="text1"/>
          <w:sz w:val="16"/>
          <w:szCs w:val="16"/>
        </w:rPr>
      </w:pPr>
    </w:p>
    <w:p w14:paraId="5956FB0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8EA187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7BA23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5 октября 1938 г. младший лейтенант С.Л.Максименко последним из советских лётчиков совершил таран в небе Испании. Официальная отечественная историография отмечает, что в тот день над одним из участков Арагонского фронта в схватке с большой группой “Фиатов” он таранил итальянский истребитель плоскостью своего И-16. Наш лётчик при ударе получил ранение, но всё же смог покинуть падающий самолёт на парашюте. За этот подвиг младший лейтенант С.Л.Максименко был награждён орденом Боевого Красного Знамени. Однако архивы не подтверждают этого эпизода. Согласно дневнику боевых действий, 23 августа 1938 г. в ходе начавшегося в 19:00 воздушного боя Симон Максименко преследовал “Фиат”, который, уходя от погони, снизился и вошел в зону действенного огня своей ПВО. Огонь зенитчиков был точен: на высоте 800 м наш истребитель был сбит и Максименко пришлось покинуть И-16 с парашютом. Наш летчик приземлился на своей территории, получив при этом “ушиб легких” и “растяжение позвоночника”. После этого в боях он больше не участвовал и был отправлен на Родину. Всего в Испании произвел 15 боевых вылетов, участвовал в пяти (по другим данным семи) воздушных боях. Не удалось отыскать в имеющихся в их распоряжении зарубежных источниках информацию о сбитых в этот день “Фиатах”СР.32 или Не51, но днём ранее (4 октября 1938 г.) в схватке с И-15 и И-16 был сбит Bf109D-1 (борт. №6-67) лейтенанта Отто Бертрама (Otto Bertram) из состава 1-й истребительной эскадрильи “Легиона Кондор”, на счету которого было восемь побед. Причем, как отмечают в своей работе Карл Рис и Ханс Ринг, “республиканский истребитель атаковал снизу и ударил самолёт Бертрама по хвосту”. При этом они не уточняют тип атаковавшего истребителя, но большинство французских авторов утверждают, что это был И-16 (борт. №СМ-222), который пилотировал испанец Сабино Кортизо Бертоло (Sabino Kortizo Bertolo). Поскольку бой происходил над территорией республиканцев на высоте 4000 м, то лейтенанту Бертраму ничего не оставалось делать, как покинуть кабину своего штопорящего “Мессершмитта”. После приземления немецкий пилот был взят в плен. До недавнего времени такая трактовка событий не вызывала сомнений, но обнаруженный в наших архивах протокол допроса Отто Бертрама, который производили наши военные, вносит серьёзные коррективы и с полным основанием позволяет присудить победу над сбитым немецким асом нашим лётчикам, поскольку свой таран Сабино Кортизо (если он опять-таки имел место) выполнил ранним утром, во время налёта СБ на аэродром базирования “Легиона Кондор” в Ла Сении, а Отто Бертрам был сбит днём в схватке с пятёркой И-16, которые пилотировали исключительно советские лётчики, возглавляемые С.Грицевцом (8888).</w:t>
      </w:r>
    </w:p>
    <w:p w14:paraId="4AE00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41D54C" w14:textId="77777777" w:rsidR="0037016F" w:rsidRPr="00E77D24" w:rsidRDefault="0037016F" w:rsidP="0037016F">
      <w:pPr>
        <w:jc w:val="both"/>
        <w:rPr>
          <w:color w:val="0070C0"/>
          <w:sz w:val="16"/>
          <w:szCs w:val="16"/>
        </w:rPr>
      </w:pPr>
      <w:r w:rsidRPr="00E77D24">
        <w:rPr>
          <w:color w:val="0070C0"/>
          <w:sz w:val="16"/>
          <w:szCs w:val="16"/>
        </w:rPr>
        <w:t>5 октября 1938 г. в 9.20 М. Федосеев, Н. Ге</w:t>
      </w:r>
      <w:r w:rsidRPr="00E77D24">
        <w:rPr>
          <w:color w:val="0070C0"/>
          <w:sz w:val="16"/>
          <w:szCs w:val="16"/>
        </w:rPr>
        <w:softHyphen/>
        <w:t>расимов, И. Свергун, А. Коновалов и М. Они</w:t>
      </w:r>
      <w:r w:rsidRPr="00E77D24">
        <w:rPr>
          <w:color w:val="0070C0"/>
          <w:sz w:val="16"/>
          <w:szCs w:val="16"/>
        </w:rPr>
        <w:softHyphen/>
        <w:t>щенко вылетели на перехват, но безрезультат</w:t>
      </w:r>
      <w:r w:rsidRPr="00E77D24">
        <w:rPr>
          <w:color w:val="0070C0"/>
          <w:sz w:val="16"/>
          <w:szCs w:val="16"/>
        </w:rPr>
        <w:softHyphen/>
        <w:t>но. Этот вылет оказался последним боевым вылетом в Испании советских пилотов — в 9.50 - все самолеты вернулись на аэродром, и летный состав получил приказ готовиться к отъезду на Родину.</w:t>
      </w:r>
    </w:p>
    <w:p w14:paraId="00A096A9" w14:textId="77777777" w:rsidR="0037016F" w:rsidRPr="00E77D24" w:rsidRDefault="0037016F" w:rsidP="0037016F">
      <w:pPr>
        <w:jc w:val="both"/>
        <w:rPr>
          <w:color w:val="0070C0"/>
          <w:sz w:val="16"/>
          <w:szCs w:val="16"/>
        </w:rPr>
      </w:pPr>
    </w:p>
    <w:p w14:paraId="100893A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4165BB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C87B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октября 1938 по обвинению в отравлении М. Горького арестован ведущий русский доктор Дмитрий Плетнев (4962).</w:t>
      </w:r>
    </w:p>
    <w:p w14:paraId="1E2B54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F65FC8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695F7F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255F992"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5 октября </w:t>
      </w:r>
      <w:r w:rsidRPr="002260A5">
        <w:rPr>
          <w:color w:val="000000" w:themeColor="text1"/>
          <w:sz w:val="16"/>
          <w:szCs w:val="16"/>
        </w:rPr>
        <w:t>в 1938 году мировой рекорд дальности полета по прямой для гидросамолетов - 9652 км, Д.Ч.Т.Бэннэтт, И.Харвей на «Шорт-Майо Меркюри» (</w:t>
      </w:r>
      <w:hyperlink r:id="rId94" w:tgtFrame="_blank" w:history="1">
        <w:r w:rsidRPr="002260A5">
          <w:rPr>
            <w:color w:val="000000" w:themeColor="text1"/>
            <w:sz w:val="16"/>
            <w:szCs w:val="16"/>
          </w:rPr>
          <w:t xml:space="preserve"> S.20 Mercury S.21 Mayo </w:t>
        </w:r>
      </w:hyperlink>
      <w:r w:rsidRPr="002260A5">
        <w:rPr>
          <w:color w:val="000000" w:themeColor="text1"/>
          <w:sz w:val="16"/>
          <w:szCs w:val="16"/>
        </w:rPr>
        <w:t>) (14790).</w:t>
      </w:r>
    </w:p>
    <w:p w14:paraId="77543D23" w14:textId="77777777" w:rsidR="006C7AE1" w:rsidRPr="002260A5" w:rsidRDefault="006C7AE1" w:rsidP="001F5E07">
      <w:pPr>
        <w:jc w:val="both"/>
        <w:rPr>
          <w:color w:val="000000" w:themeColor="text1"/>
          <w:sz w:val="16"/>
          <w:szCs w:val="16"/>
        </w:rPr>
      </w:pPr>
    </w:p>
    <w:p w14:paraId="75BA6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президент Э.Бенеш ушел в отставку и вскоре отправился в изгнание в Лондон. Национальное собрание избрало президентом Эмиля Гача (3871).</w:t>
      </w:r>
    </w:p>
    <w:p w14:paraId="0AD578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7346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ушел в отставку президент Чехословакии Э.Бенеш (3481).</w:t>
      </w:r>
    </w:p>
    <w:p w14:paraId="73711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88FFBD" w14:textId="77777777" w:rsidR="0037016F" w:rsidRPr="00E77D24" w:rsidRDefault="0037016F" w:rsidP="0037016F">
      <w:pPr>
        <w:jc w:val="both"/>
        <w:rPr>
          <w:color w:val="0070C0"/>
          <w:sz w:val="16"/>
          <w:szCs w:val="16"/>
        </w:rPr>
      </w:pPr>
      <w:r w:rsidRPr="00E77D24">
        <w:rPr>
          <w:color w:val="0070C0"/>
          <w:sz w:val="16"/>
          <w:szCs w:val="16"/>
        </w:rPr>
        <w:t>5 октября президент Бенеш уходит в отставку (24104).</w:t>
      </w:r>
    </w:p>
    <w:p w14:paraId="47C7E022" w14:textId="77777777" w:rsidR="0037016F" w:rsidRPr="00E77D24" w:rsidRDefault="0037016F" w:rsidP="0037016F">
      <w:pPr>
        <w:jc w:val="both"/>
        <w:rPr>
          <w:color w:val="0070C0"/>
          <w:sz w:val="16"/>
          <w:szCs w:val="16"/>
        </w:rPr>
      </w:pPr>
    </w:p>
    <w:p w14:paraId="55AA80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нацисты решили помечать паспорта евреев большой красной буквой J (1798).</w:t>
      </w:r>
    </w:p>
    <w:p w14:paraId="091D88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FF1366"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5 октября </w:t>
      </w:r>
      <w:r w:rsidRPr="002260A5">
        <w:rPr>
          <w:color w:val="000000" w:themeColor="text1"/>
          <w:sz w:val="16"/>
          <w:szCs w:val="16"/>
        </w:rPr>
        <w:t>в 1938 году Чехословакия обещает предоставить автономию Словакии (14790).</w:t>
      </w:r>
    </w:p>
    <w:p w14:paraId="70980818" w14:textId="77777777" w:rsidR="006C7AE1" w:rsidRPr="002260A5" w:rsidRDefault="006C7AE1" w:rsidP="001F5E07">
      <w:pPr>
        <w:jc w:val="both"/>
        <w:rPr>
          <w:color w:val="000000" w:themeColor="text1"/>
          <w:sz w:val="16"/>
          <w:szCs w:val="16"/>
        </w:rPr>
      </w:pPr>
    </w:p>
    <w:p w14:paraId="137B6AF8"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5 октября </w:t>
      </w:r>
      <w:r w:rsidRPr="002260A5">
        <w:rPr>
          <w:color w:val="000000" w:themeColor="text1"/>
          <w:sz w:val="16"/>
          <w:szCs w:val="16"/>
        </w:rPr>
        <w:t>в 1938 году большой фашистский совет в Италии принимает антисемитское законодательство. Евреям запрещается любая общественная деятельность (например, журналистика), а все их имущество должно быть передано государству (будет утверждено 10 ноября). Папа Пий XI выступает с осуждением принятых законов (14790).</w:t>
      </w:r>
    </w:p>
    <w:p w14:paraId="00C37574" w14:textId="77777777" w:rsidR="006C7AE1" w:rsidRPr="002260A5" w:rsidRDefault="006C7AE1" w:rsidP="001F5E07">
      <w:pPr>
        <w:jc w:val="both"/>
        <w:rPr>
          <w:color w:val="000000" w:themeColor="text1"/>
          <w:sz w:val="16"/>
          <w:szCs w:val="16"/>
        </w:rPr>
      </w:pPr>
    </w:p>
    <w:p w14:paraId="657D8FF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D08289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09B0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года прервались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 испытания были продолжены с 25 ноября 1938 года и закончены 26 марта 1939 года.</w:t>
      </w:r>
    </w:p>
    <w:p w14:paraId="57B686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0604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Марков</w:t>
      </w:r>
    </w:p>
    <w:p w14:paraId="57AF19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737707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86328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4F24C1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летно-технические данные самолета 42 с винтами ВИШ-4 и ВИШ-24.</w:t>
      </w:r>
    </w:p>
    <w:p w14:paraId="501CF2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019971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Проверить надежность действия электрического управления винтами ВИШ-4 и ВИШ-24.</w:t>
      </w:r>
    </w:p>
    <w:p w14:paraId="769721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F43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 подвергался первый опытный самолет 42.</w:t>
      </w:r>
    </w:p>
    <w:p w14:paraId="19F1CD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49 полетов, с общим налетом 41 час. 33 мин.</w:t>
      </w:r>
    </w:p>
    <w:p w14:paraId="6C54AD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079623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D705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44ED2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14FE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был проведен беспосадочный перелет на Сталь-7 по маршруту Москва-Батуми-Одесса-Москва. Н.П.Шебанов, В.А.Матвеев и ир Н.И.Байкузов за 11 ч 4 мин. пролетели 3800 км (271,179). Двигатели - ИС по 760 нр (438,759).</w:t>
      </w:r>
    </w:p>
    <w:p w14:paraId="387B7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7EDB80" w14:textId="77777777" w:rsidR="0084468C" w:rsidRPr="005F178F" w:rsidRDefault="0084468C" w:rsidP="0084468C">
      <w:pPr>
        <w:jc w:val="both"/>
        <w:rPr>
          <w:color w:val="0070C0"/>
          <w:sz w:val="16"/>
          <w:szCs w:val="16"/>
        </w:rPr>
      </w:pPr>
      <w:r>
        <w:rPr>
          <w:color w:val="0070C0"/>
          <w:sz w:val="16"/>
          <w:szCs w:val="16"/>
        </w:rPr>
        <w:t>6 ок</w:t>
      </w:r>
      <w:r w:rsidRPr="005F178F">
        <w:rPr>
          <w:color w:val="0070C0"/>
          <w:sz w:val="16"/>
          <w:szCs w:val="16"/>
        </w:rPr>
        <w:t xml:space="preserve">тября </w:t>
      </w:r>
      <w:r>
        <w:rPr>
          <w:color w:val="0070C0"/>
          <w:sz w:val="16"/>
          <w:szCs w:val="16"/>
        </w:rPr>
        <w:t>1938 г. л</w:t>
      </w:r>
      <w:r w:rsidRPr="005F178F">
        <w:rPr>
          <w:color w:val="0070C0"/>
          <w:sz w:val="16"/>
          <w:szCs w:val="16"/>
        </w:rPr>
        <w:t>етчики ГВФ Н.П.Шебанов,</w:t>
      </w:r>
      <w:r>
        <w:rPr>
          <w:color w:val="0070C0"/>
          <w:sz w:val="16"/>
          <w:szCs w:val="16"/>
        </w:rPr>
        <w:t xml:space="preserve"> </w:t>
      </w:r>
      <w:r w:rsidRPr="005F178F">
        <w:rPr>
          <w:color w:val="0070C0"/>
          <w:sz w:val="16"/>
          <w:szCs w:val="16"/>
        </w:rPr>
        <w:t xml:space="preserve">В.А.Матвеев </w:t>
      </w:r>
      <w:r>
        <w:rPr>
          <w:color w:val="0070C0"/>
          <w:sz w:val="16"/>
          <w:szCs w:val="16"/>
        </w:rPr>
        <w:t>и</w:t>
      </w:r>
      <w:r w:rsidRPr="005F178F">
        <w:rPr>
          <w:color w:val="0070C0"/>
          <w:sz w:val="16"/>
          <w:szCs w:val="16"/>
        </w:rPr>
        <w:t xml:space="preserve"> бортрадист К. АЙ Мхузов на самолете Сталь-7 </w:t>
      </w:r>
      <w:r>
        <w:rPr>
          <w:color w:val="0070C0"/>
          <w:sz w:val="16"/>
          <w:szCs w:val="16"/>
        </w:rPr>
        <w:t>с</w:t>
      </w:r>
      <w:r w:rsidRPr="005F178F">
        <w:rPr>
          <w:color w:val="0070C0"/>
          <w:sz w:val="16"/>
          <w:szCs w:val="16"/>
        </w:rPr>
        <w:t xml:space="preserve"> двумя моторами И</w:t>
      </w:r>
      <w:r>
        <w:rPr>
          <w:color w:val="0070C0"/>
          <w:sz w:val="16"/>
          <w:szCs w:val="16"/>
        </w:rPr>
        <w:t>с</w:t>
      </w:r>
      <w:r w:rsidRPr="005F178F">
        <w:rPr>
          <w:color w:val="0070C0"/>
          <w:sz w:val="16"/>
          <w:szCs w:val="16"/>
        </w:rPr>
        <w:t xml:space="preserve">пано-Суиза по 760 </w:t>
      </w:r>
      <w:r>
        <w:rPr>
          <w:color w:val="0070C0"/>
          <w:sz w:val="16"/>
          <w:szCs w:val="16"/>
        </w:rPr>
        <w:t xml:space="preserve">л.к. </w:t>
      </w:r>
      <w:r w:rsidRPr="005F178F">
        <w:rPr>
          <w:color w:val="0070C0"/>
          <w:sz w:val="16"/>
          <w:szCs w:val="16"/>
        </w:rPr>
        <w:t>совершили беспосадочный полет по треугольному мар</w:t>
      </w:r>
      <w:r>
        <w:rPr>
          <w:color w:val="0070C0"/>
          <w:sz w:val="16"/>
          <w:szCs w:val="16"/>
        </w:rPr>
        <w:t>ш</w:t>
      </w:r>
      <w:r w:rsidRPr="005F178F">
        <w:rPr>
          <w:color w:val="0070C0"/>
          <w:sz w:val="16"/>
          <w:szCs w:val="16"/>
        </w:rPr>
        <w:t>руту Москва-</w:t>
      </w:r>
      <w:r>
        <w:rPr>
          <w:color w:val="0070C0"/>
          <w:sz w:val="16"/>
          <w:szCs w:val="16"/>
        </w:rPr>
        <w:t>Батуми</w:t>
      </w:r>
      <w:r w:rsidRPr="005F178F">
        <w:rPr>
          <w:color w:val="0070C0"/>
          <w:sz w:val="16"/>
          <w:szCs w:val="16"/>
        </w:rPr>
        <w:t>-Одес</w:t>
      </w:r>
      <w:r>
        <w:rPr>
          <w:color w:val="0070C0"/>
          <w:sz w:val="16"/>
          <w:szCs w:val="16"/>
        </w:rPr>
        <w:t>с</w:t>
      </w:r>
      <w:r w:rsidRPr="005F178F">
        <w:rPr>
          <w:color w:val="0070C0"/>
          <w:sz w:val="16"/>
          <w:szCs w:val="16"/>
        </w:rPr>
        <w:t>а-</w:t>
      </w:r>
      <w:r>
        <w:rPr>
          <w:color w:val="0070C0"/>
          <w:sz w:val="16"/>
          <w:szCs w:val="16"/>
        </w:rPr>
        <w:t>М</w:t>
      </w:r>
      <w:r w:rsidRPr="005F178F">
        <w:rPr>
          <w:color w:val="0070C0"/>
          <w:sz w:val="16"/>
          <w:szCs w:val="16"/>
        </w:rPr>
        <w:t xml:space="preserve">осква протяжением 3800 км </w:t>
      </w:r>
      <w:r>
        <w:rPr>
          <w:color w:val="0070C0"/>
          <w:sz w:val="16"/>
          <w:szCs w:val="16"/>
        </w:rPr>
        <w:t>з</w:t>
      </w:r>
      <w:r w:rsidRPr="005F178F">
        <w:rPr>
          <w:color w:val="0070C0"/>
          <w:sz w:val="16"/>
          <w:szCs w:val="16"/>
        </w:rPr>
        <w:t>а 11 ч.</w:t>
      </w:r>
      <w:r>
        <w:rPr>
          <w:color w:val="0070C0"/>
          <w:sz w:val="16"/>
          <w:szCs w:val="16"/>
        </w:rPr>
        <w:t xml:space="preserve"> </w:t>
      </w:r>
      <w:r w:rsidRPr="005F178F">
        <w:rPr>
          <w:color w:val="0070C0"/>
          <w:sz w:val="16"/>
          <w:szCs w:val="16"/>
        </w:rPr>
        <w:t>4 минуты со сред</w:t>
      </w:r>
      <w:r>
        <w:rPr>
          <w:color w:val="0070C0"/>
          <w:sz w:val="16"/>
          <w:szCs w:val="16"/>
        </w:rPr>
        <w:t>ней</w:t>
      </w:r>
      <w:r w:rsidRPr="005F178F">
        <w:rPr>
          <w:color w:val="0070C0"/>
          <w:sz w:val="16"/>
          <w:szCs w:val="16"/>
        </w:rPr>
        <w:t xml:space="preserve"> скоростью 350 км/час.</w:t>
      </w:r>
      <w:r>
        <w:rPr>
          <w:color w:val="0070C0"/>
          <w:sz w:val="16"/>
          <w:szCs w:val="16"/>
        </w:rPr>
        <w:t xml:space="preserve"> </w:t>
      </w:r>
      <w:r w:rsidRPr="005F178F">
        <w:rPr>
          <w:color w:val="0070C0"/>
          <w:sz w:val="16"/>
          <w:szCs w:val="16"/>
        </w:rPr>
        <w:t xml:space="preserve">Полет был предпринят </w:t>
      </w:r>
      <w:r>
        <w:rPr>
          <w:color w:val="0070C0"/>
          <w:sz w:val="16"/>
          <w:szCs w:val="16"/>
        </w:rPr>
        <w:t>с</w:t>
      </w:r>
      <w:r w:rsidRPr="005F178F">
        <w:rPr>
          <w:color w:val="0070C0"/>
          <w:sz w:val="16"/>
          <w:szCs w:val="16"/>
        </w:rPr>
        <w:t xml:space="preserve"> тренировочной це</w:t>
      </w:r>
      <w:r>
        <w:rPr>
          <w:color w:val="0070C0"/>
          <w:sz w:val="16"/>
          <w:szCs w:val="16"/>
        </w:rPr>
        <w:t>лью перед</w:t>
      </w:r>
      <w:r w:rsidRPr="005F178F">
        <w:rPr>
          <w:color w:val="0070C0"/>
          <w:sz w:val="16"/>
          <w:szCs w:val="16"/>
        </w:rPr>
        <w:t xml:space="preserve"> установлением международного скоростного рекорда на боль</w:t>
      </w:r>
      <w:r>
        <w:rPr>
          <w:color w:val="0070C0"/>
          <w:sz w:val="16"/>
          <w:szCs w:val="16"/>
        </w:rPr>
        <w:t>шой д</w:t>
      </w:r>
      <w:r w:rsidRPr="005F178F">
        <w:rPr>
          <w:color w:val="0070C0"/>
          <w:sz w:val="16"/>
          <w:szCs w:val="16"/>
        </w:rPr>
        <w:t>истанции,</w:t>
      </w:r>
      <w:r>
        <w:rPr>
          <w:color w:val="0070C0"/>
          <w:sz w:val="16"/>
          <w:szCs w:val="16"/>
        </w:rPr>
        <w:t xml:space="preserve"> </w:t>
      </w:r>
      <w:r w:rsidRPr="005F178F">
        <w:rPr>
          <w:color w:val="0070C0"/>
          <w:sz w:val="16"/>
          <w:szCs w:val="16"/>
        </w:rPr>
        <w:t>что и было достигнуто тем же экипажем в 1939 году.</w:t>
      </w:r>
    </w:p>
    <w:p w14:paraId="13B7BADC" w14:textId="77777777" w:rsidR="0084468C" w:rsidRDefault="0084468C" w:rsidP="0084468C">
      <w:pPr>
        <w:jc w:val="both"/>
        <w:rPr>
          <w:color w:val="0070C0"/>
          <w:sz w:val="16"/>
          <w:szCs w:val="16"/>
        </w:rPr>
      </w:pPr>
      <w:r w:rsidRPr="005F178F">
        <w:rPr>
          <w:color w:val="0070C0"/>
          <w:sz w:val="16"/>
          <w:szCs w:val="16"/>
        </w:rPr>
        <w:t xml:space="preserve">/"Красная авеэда" </w:t>
      </w:r>
      <w:r>
        <w:rPr>
          <w:color w:val="0070C0"/>
          <w:sz w:val="16"/>
          <w:szCs w:val="16"/>
        </w:rPr>
        <w:t>з</w:t>
      </w:r>
      <w:r w:rsidRPr="005F178F">
        <w:rPr>
          <w:color w:val="0070C0"/>
          <w:sz w:val="16"/>
          <w:szCs w:val="16"/>
        </w:rPr>
        <w:t>а 8 окт.1938;</w:t>
      </w:r>
      <w:r>
        <w:rPr>
          <w:color w:val="0070C0"/>
          <w:sz w:val="16"/>
          <w:szCs w:val="16"/>
        </w:rPr>
        <w:t xml:space="preserve"> «Г</w:t>
      </w:r>
      <w:r w:rsidRPr="005F178F">
        <w:rPr>
          <w:color w:val="0070C0"/>
          <w:sz w:val="16"/>
          <w:szCs w:val="16"/>
        </w:rPr>
        <w:t>ражд.</w:t>
      </w:r>
      <w:r>
        <w:rPr>
          <w:color w:val="0070C0"/>
          <w:sz w:val="16"/>
          <w:szCs w:val="16"/>
        </w:rPr>
        <w:t xml:space="preserve"> </w:t>
      </w:r>
      <w:r w:rsidRPr="005F178F">
        <w:rPr>
          <w:color w:val="0070C0"/>
          <w:sz w:val="16"/>
          <w:szCs w:val="16"/>
        </w:rPr>
        <w:t xml:space="preserve">авиация» 1939 </w:t>
      </w:r>
      <w:r>
        <w:rPr>
          <w:color w:val="0070C0"/>
          <w:sz w:val="16"/>
          <w:szCs w:val="16"/>
        </w:rPr>
        <w:t>№</w:t>
      </w:r>
      <w:r w:rsidRPr="005F178F">
        <w:rPr>
          <w:color w:val="0070C0"/>
          <w:sz w:val="16"/>
          <w:szCs w:val="16"/>
        </w:rPr>
        <w:t xml:space="preserve"> 8/</w:t>
      </w:r>
      <w:r>
        <w:rPr>
          <w:color w:val="0070C0"/>
          <w:sz w:val="16"/>
          <w:szCs w:val="16"/>
        </w:rPr>
        <w:t xml:space="preserve"> (23370).</w:t>
      </w:r>
    </w:p>
    <w:p w14:paraId="27018B3B" w14:textId="77777777" w:rsidR="0084468C" w:rsidRDefault="0084468C" w:rsidP="001F5E07">
      <w:pPr>
        <w:jc w:val="both"/>
        <w:rPr>
          <w:rStyle w:val="ucoz-forum-post"/>
          <w:rFonts w:eastAsiaTheme="majorEastAsia"/>
          <w:bCs/>
          <w:color w:val="000000" w:themeColor="text1"/>
          <w:sz w:val="16"/>
          <w:szCs w:val="16"/>
        </w:rPr>
      </w:pPr>
    </w:p>
    <w:p w14:paraId="729A4137" w14:textId="0A88390E" w:rsidR="006C7AE1" w:rsidRPr="002260A5" w:rsidRDefault="006C7AE1"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6 октября 1938 года</w:t>
      </w:r>
      <w:r w:rsidRPr="002260A5">
        <w:rPr>
          <w:rStyle w:val="ucoz-forum-post"/>
          <w:rFonts w:eastAsiaTheme="majorEastAsia"/>
          <w:color w:val="000000" w:themeColor="text1"/>
          <w:sz w:val="16"/>
          <w:szCs w:val="16"/>
        </w:rPr>
        <w:t xml:space="preserve"> Скоростной беспосадочный перелет Москва - Батуми - Одесса - Москва на пассажирском «Сталь-7» -Р.Л.Бартини (прототип Ер-2) (3800 км за 11 час 4 мин), экипаж Н.П. Шебанова (14791).</w:t>
      </w:r>
    </w:p>
    <w:p w14:paraId="22C4D351" w14:textId="77777777" w:rsidR="006C7AE1" w:rsidRPr="002260A5" w:rsidRDefault="006C7AE1" w:rsidP="001F5E07">
      <w:pPr>
        <w:jc w:val="both"/>
        <w:rPr>
          <w:rStyle w:val="ucoz-forum-post"/>
          <w:rFonts w:eastAsiaTheme="majorEastAsia"/>
          <w:color w:val="000000" w:themeColor="text1"/>
          <w:sz w:val="16"/>
          <w:szCs w:val="16"/>
        </w:rPr>
      </w:pPr>
    </w:p>
    <w:p w14:paraId="51F8F531" w14:textId="77777777" w:rsidR="00D06455" w:rsidRPr="00E77D24" w:rsidRDefault="00D06455" w:rsidP="00D06455">
      <w:pPr>
        <w:jc w:val="both"/>
        <w:rPr>
          <w:color w:val="0070C0"/>
          <w:sz w:val="16"/>
          <w:szCs w:val="16"/>
        </w:rPr>
      </w:pPr>
      <w:r w:rsidRPr="00E77D24">
        <w:rPr>
          <w:color w:val="0070C0"/>
          <w:sz w:val="16"/>
          <w:szCs w:val="16"/>
        </w:rPr>
        <w:t>6 октября 1938 г. тот же экипаж на С-7 совершили скоростной дальний перелет по маршруту Москва – Батуми – Одесса – Москва, пройдя 3800 км за 11 ч 4 мин. со средней скоростью 345 км/ч (23581).</w:t>
      </w:r>
    </w:p>
    <w:p w14:paraId="56E32A2C" w14:textId="77777777" w:rsidR="00D06455" w:rsidRPr="00E77D24" w:rsidRDefault="00D06455" w:rsidP="00D06455">
      <w:pPr>
        <w:jc w:val="both"/>
        <w:rPr>
          <w:color w:val="0070C0"/>
          <w:sz w:val="16"/>
          <w:szCs w:val="16"/>
        </w:rPr>
      </w:pPr>
    </w:p>
    <w:p w14:paraId="73EB99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года закончились специальные испытания Сталь 7, которые проходили с 22 июля 1938 (3777, 52).</w:t>
      </w:r>
    </w:p>
    <w:p w14:paraId="306BA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3F2A29" w14:textId="27F2FCBC" w:rsidR="00DB72CD" w:rsidRPr="002260A5" w:rsidRDefault="00DB72CD"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6 октября 1938 года состоялся следующий дальний испытательный полет Сталь-7 по маршруту Москва – Батуми – Одесса – Москва. В тот день экипаж, состоявший из летчиков Н. П. Шебанова и В.</w:t>
      </w:r>
      <w:r w:rsidR="00E62B39">
        <w:rPr>
          <w:color w:val="000000" w:themeColor="text1"/>
          <w:sz w:val="16"/>
          <w:szCs w:val="16"/>
        </w:rPr>
        <w:t xml:space="preserve"> </w:t>
      </w:r>
      <w:r w:rsidRPr="002260A5">
        <w:rPr>
          <w:color w:val="000000" w:themeColor="text1"/>
          <w:sz w:val="16"/>
          <w:szCs w:val="16"/>
        </w:rPr>
        <w:t xml:space="preserve">А. Матвеева, штурмана-радиста Н. И. Байкузова, пролетел расстояние 3800 километров за 11 часов 4 минуты со средней скоростью </w:t>
      </w:r>
      <w:r w:rsidRPr="002260A5">
        <w:rPr>
          <w:color w:val="000000" w:themeColor="text1"/>
          <w:sz w:val="16"/>
          <w:szCs w:val="16"/>
        </w:rPr>
        <w:lastRenderedPageBreak/>
        <w:t>более 350 километров в час.</w:t>
      </w:r>
    </w:p>
    <w:p w14:paraId="6B413378" w14:textId="77777777" w:rsidR="00DB72CD" w:rsidRPr="002260A5" w:rsidRDefault="00DB72CD"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Достижение немалое, тем более для пассажирской машины, но на мировой рекорд, которым можно было бы удивить мир, оно не «тянуло», так как 8 июля 1938 года французский пилот М. Росси и механик А. Вигру установили на самолете «Амио-370» с моторами «Испано-Сюиза» мощностью по 860 лошадиных сил международный рекорд скорости 400,81 километров в час, и в том же месяце американский миллионер и большой поклонник авиации Говард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час 14 минут (19197).</w:t>
      </w:r>
    </w:p>
    <w:p w14:paraId="3F6074DC" w14:textId="77777777" w:rsidR="00DB72CD" w:rsidRPr="002260A5" w:rsidRDefault="00DB72CD" w:rsidP="001F5E07">
      <w:pPr>
        <w:pStyle w:val="af"/>
        <w:shd w:val="clear" w:color="auto" w:fill="FFFFFF"/>
        <w:spacing w:before="0" w:after="0"/>
        <w:jc w:val="both"/>
        <w:textAlignment w:val="baseline"/>
        <w:rPr>
          <w:color w:val="000000" w:themeColor="text1"/>
          <w:sz w:val="16"/>
          <w:szCs w:val="16"/>
        </w:rPr>
      </w:pPr>
    </w:p>
    <w:p w14:paraId="726FF5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октября 1938 г. состоялся следующий дальний испытательный полет на Сталь-7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4C39CB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60374D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44AF00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08BF16A4" w14:textId="77777777" w:rsidR="004B0DF9" w:rsidRPr="002260A5" w:rsidRDefault="004B0DF9" w:rsidP="001F5E07">
      <w:pPr>
        <w:autoSpaceDE w:val="0"/>
        <w:autoSpaceDN w:val="0"/>
        <w:adjustRightInd w:val="0"/>
        <w:jc w:val="both"/>
        <w:rPr>
          <w:color w:val="000000" w:themeColor="text1"/>
          <w:sz w:val="16"/>
          <w:szCs w:val="16"/>
        </w:rPr>
      </w:pPr>
    </w:p>
    <w:p w14:paraId="280DBD81" w14:textId="77777777" w:rsidR="009C36E2" w:rsidRPr="002260A5" w:rsidRDefault="009C36E2" w:rsidP="001F5E07">
      <w:pPr>
        <w:shd w:val="clear" w:color="auto" w:fill="FFFFFF"/>
        <w:jc w:val="both"/>
        <w:textAlignment w:val="baseline"/>
        <w:rPr>
          <w:color w:val="000000" w:themeColor="text1"/>
          <w:sz w:val="16"/>
          <w:szCs w:val="16"/>
        </w:rPr>
      </w:pPr>
      <w:bookmarkStart w:id="63" w:name="_Hlk73639865"/>
      <w:r w:rsidRPr="002260A5">
        <w:rPr>
          <w:color w:val="000000" w:themeColor="text1"/>
          <w:sz w:val="16"/>
          <w:szCs w:val="16"/>
        </w:rPr>
        <w:t>6 октября 1938 года новый дальний испытательный полет по маршруту Москва – Батуми – Одесса – Москва еще раз подтвердил, что Шебанов не ошибся, сделав ставку на «Сталь-7». Экипаж, состоявший из летчиков Н.П. Шебанова и В.А. Матвеева, штурмана-радиста Н.А. Байкузова, пролетел расстояние 3800 километров за 11 часов 4 минуты со средней скоростью более 350 км/час (21249).</w:t>
      </w:r>
    </w:p>
    <w:bookmarkEnd w:id="63"/>
    <w:p w14:paraId="322BB3E3" w14:textId="77777777" w:rsidR="009C36E2" w:rsidRPr="002260A5" w:rsidRDefault="009C36E2" w:rsidP="001F5E07">
      <w:pPr>
        <w:jc w:val="both"/>
        <w:rPr>
          <w:rStyle w:val="77"/>
          <w:rFonts w:ascii="Times New Roman" w:hAnsi="Times New Roman" w:cs="Times New Roman"/>
          <w:color w:val="000000" w:themeColor="text1"/>
          <w:sz w:val="16"/>
          <w:szCs w:val="16"/>
        </w:rPr>
      </w:pPr>
    </w:p>
    <w:p w14:paraId="51A0E3E1" w14:textId="77777777" w:rsidR="009C36E2" w:rsidRPr="002260A5" w:rsidRDefault="009C36E2" w:rsidP="001F5E07">
      <w:pPr>
        <w:jc w:val="both"/>
        <w:rPr>
          <w:color w:val="000000" w:themeColor="text1"/>
          <w:sz w:val="16"/>
          <w:szCs w:val="16"/>
        </w:rPr>
      </w:pPr>
      <w:r w:rsidRPr="002260A5">
        <w:rPr>
          <w:color w:val="000000" w:themeColor="text1"/>
          <w:sz w:val="16"/>
          <w:szCs w:val="16"/>
        </w:rPr>
        <w:t>6 октября 1938 года испытания С-7 прервали. Специально назначенная комиссия указала на недостатки, но снова подтвердила перспективность С-7, поручив сделать и военный вариант, который предлагал еще Бартини. Опираясь на успехи в рекордных скоростных полетах на дальность до 3800 км, Ценципер пытался «пробить» заказ на серию. Его поддержал Начальник ГВФ комбриг Молоков (22833).</w:t>
      </w:r>
    </w:p>
    <w:p w14:paraId="24531578" w14:textId="77777777" w:rsidR="009C36E2" w:rsidRPr="002260A5" w:rsidRDefault="009C36E2" w:rsidP="001F5E07">
      <w:pPr>
        <w:jc w:val="both"/>
        <w:rPr>
          <w:color w:val="000000" w:themeColor="text1"/>
          <w:sz w:val="16"/>
          <w:szCs w:val="16"/>
        </w:rPr>
      </w:pPr>
    </w:p>
    <w:p w14:paraId="25D434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(16?) октября 1938 Нач. Секр. НКОП Л.Годкин писал письмо Нач. ПГУ НКОП Беляйкину:</w:t>
      </w:r>
    </w:p>
    <w:p w14:paraId="58E8F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резолюцией НКОП М.М.К. направляю Вам письмо КО СНК от 5 октября 1938 N 5607/ко по вопросу представления возможности построить спроектированный группой конструкторов ОКБ завода 1." (2386,84).</w:t>
      </w:r>
    </w:p>
    <w:p w14:paraId="7C95DD3F" w14:textId="77777777" w:rsidR="004B0DF9" w:rsidRPr="002260A5" w:rsidRDefault="004B0DF9" w:rsidP="001F5E07">
      <w:pPr>
        <w:autoSpaceDE w:val="0"/>
        <w:autoSpaceDN w:val="0"/>
        <w:adjustRightInd w:val="0"/>
        <w:jc w:val="both"/>
        <w:rPr>
          <w:color w:val="000000" w:themeColor="text1"/>
          <w:sz w:val="16"/>
          <w:szCs w:val="16"/>
        </w:rPr>
      </w:pPr>
    </w:p>
    <w:p w14:paraId="1C55A7A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6 октября 1938 г. Предложения фирмы "Пауль Г. Вагнер" наркому оборонной промышленности М.М. Кагановичу о закупке автоматических устройств для перезарядки пулеметов </w:t>
      </w:r>
    </w:p>
    <w:p w14:paraId="1D0DB5E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 вопросу: автоматические устройства для перезарядки пулеметов. </w:t>
      </w:r>
    </w:p>
    <w:p w14:paraId="3208C2B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Заинтересован ли Ваш авиационный отдел в получении полностью механизированного электрического зарядника для пулеметов? Под за- 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 </w:t>
      </w:r>
    </w:p>
    <w:p w14:paraId="15222E1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 </w:t>
      </w:r>
    </w:p>
    <w:p w14:paraId="5B4DD7E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пшют при помощи ручных зарядных устройств. </w:t>
      </w:r>
    </w:p>
    <w:p w14:paraId="5460ACA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 </w:t>
      </w:r>
    </w:p>
    <w:p w14:paraId="1BCD816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 д. относятся также к заряднику этого пулемета. </w:t>
      </w:r>
    </w:p>
    <w:p w14:paraId="35EA1F5D" w14:textId="77777777" w:rsidR="004B0DF9" w:rsidRPr="002260A5" w:rsidRDefault="004B0DF9" w:rsidP="001F5E07">
      <w:pPr>
        <w:jc w:val="both"/>
        <w:rPr>
          <w:color w:val="000000" w:themeColor="text1"/>
          <w:sz w:val="16"/>
          <w:szCs w:val="16"/>
        </w:rPr>
      </w:pPr>
      <w:r w:rsidRPr="002260A5">
        <w:rPr>
          <w:color w:val="000000" w:themeColor="text1"/>
          <w:sz w:val="16"/>
          <w:szCs w:val="16"/>
        </w:rPr>
        <w:t>Обращаем Ваше внимание на конструктивные и рабочие особенности зарядной системы "Вагнера":</w:t>
      </w:r>
    </w:p>
    <w:p w14:paraId="71C20F8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 Зарядник очень легкий; он весит примерно 6 английских фунтов. </w:t>
      </w:r>
    </w:p>
    <w:p w14:paraId="3CDB42C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 Система полностью электрифицирована. Сам зарядник приводится в движение мотором и регулируется электричеством. Энергия подается радиобатареей. </w:t>
      </w:r>
    </w:p>
    <w:p w14:paraId="429CB84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 </w:t>
      </w:r>
    </w:p>
    <w:p w14:paraId="1157928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 </w:t>
      </w:r>
    </w:p>
    <w:p w14:paraId="679C369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 </w:t>
      </w:r>
    </w:p>
    <w:p w14:paraId="6EE7A6A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 </w:t>
      </w:r>
    </w:p>
    <w:p w14:paraId="47F2614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7. Зарядник может зарядить любой или все пулеметы на земле или в воздухе до того, как начинают стрелять. </w:t>
      </w:r>
    </w:p>
    <w:p w14:paraId="388A318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 </w:t>
      </w:r>
    </w:p>
    <w:p w14:paraId="289A573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9. Каждый зарядник автоматически выбрасывается из цикла при истощении запаса снарядов. </w:t>
      </w:r>
    </w:p>
    <w:p w14:paraId="440FBC2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 </w:t>
      </w:r>
    </w:p>
    <w:p w14:paraId="2AB21DB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11. Зарядник является приспособлением, которое совершенно не портит вида пулемета. К шпильке механизмы не присоединены. </w:t>
      </w:r>
    </w:p>
    <w:p w14:paraId="0E2A4DB2" w14:textId="77777777" w:rsidR="004B0DF9" w:rsidRPr="002260A5" w:rsidRDefault="004B0DF9" w:rsidP="001F5E07">
      <w:pPr>
        <w:jc w:val="both"/>
        <w:rPr>
          <w:color w:val="000000" w:themeColor="text1"/>
          <w:sz w:val="16"/>
          <w:szCs w:val="16"/>
        </w:rPr>
      </w:pPr>
      <w:r w:rsidRPr="002260A5">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07F36E3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13. Все части можно легко и быстро заменить. </w:t>
      </w:r>
    </w:p>
    <w:p w14:paraId="20D7476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14. Можно оставить ручной зарядник при желании, но в этом нет необходимости. </w:t>
      </w:r>
    </w:p>
    <w:p w14:paraId="7DDB596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 </w:t>
      </w:r>
    </w:p>
    <w:p w14:paraId="6302224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Зарядник "Вагнера" тщательно испытан на земле и в воздухе. Самолеты с многими пулеметами, причем эти пулеметы снабжены заряд- 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 </w:t>
      </w:r>
    </w:p>
    <w:p w14:paraId="63E9F7D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 </w:t>
      </w:r>
    </w:p>
    <w:p w14:paraId="21D63BEA"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 xml:space="preserve">РГАЭ. Ф. 8157. On. 1. Д. 645. Л. 31-32. Копия. Перевод с англ., современный оригиналу (12152). </w:t>
      </w:r>
    </w:p>
    <w:p w14:paraId="32C5520E" w14:textId="77777777" w:rsidR="004B0DF9" w:rsidRPr="002260A5" w:rsidRDefault="004B0DF9" w:rsidP="001F5E07">
      <w:pPr>
        <w:jc w:val="both"/>
        <w:rPr>
          <w:color w:val="000000" w:themeColor="text1"/>
          <w:sz w:val="16"/>
          <w:szCs w:val="16"/>
        </w:rPr>
      </w:pPr>
    </w:p>
    <w:p w14:paraId="56E9B8F4" w14:textId="77777777" w:rsidR="00DB72CD" w:rsidRPr="002260A5" w:rsidRDefault="00DB72CD" w:rsidP="001F5E07">
      <w:pPr>
        <w:jc w:val="both"/>
        <w:rPr>
          <w:color w:val="000000" w:themeColor="text1"/>
          <w:sz w:val="16"/>
          <w:szCs w:val="16"/>
        </w:rPr>
      </w:pPr>
      <w:r w:rsidRPr="002260A5">
        <w:rPr>
          <w:color w:val="000000" w:themeColor="text1"/>
          <w:sz w:val="16"/>
          <w:szCs w:val="16"/>
        </w:rPr>
        <w:t>6 октября 1938 г.</w:t>
      </w:r>
    </w:p>
    <w:p w14:paraId="5F69489F" w14:textId="77777777" w:rsidR="00DB72CD" w:rsidRPr="002260A5" w:rsidRDefault="00DB72CD" w:rsidP="001F5E07">
      <w:pPr>
        <w:jc w:val="both"/>
        <w:rPr>
          <w:color w:val="000000" w:themeColor="text1"/>
          <w:sz w:val="16"/>
          <w:szCs w:val="16"/>
        </w:rPr>
      </w:pPr>
      <w:r w:rsidRPr="002260A5">
        <w:rPr>
          <w:color w:val="000000" w:themeColor="text1"/>
          <w:sz w:val="16"/>
          <w:szCs w:val="16"/>
        </w:rPr>
        <w:t>Предложения фирмы "Пауль Г. Вагнер" наркому оборонной промышленности М.М. Кагановичу о закупке автоматических устройств для перезарядки пулеметов</w:t>
      </w:r>
    </w:p>
    <w:p w14:paraId="6513EFC0" w14:textId="77777777" w:rsidR="00DB72CD" w:rsidRPr="002260A5" w:rsidRDefault="00DB72CD" w:rsidP="001F5E07">
      <w:pPr>
        <w:jc w:val="both"/>
        <w:rPr>
          <w:color w:val="000000" w:themeColor="text1"/>
          <w:sz w:val="16"/>
          <w:szCs w:val="16"/>
        </w:rPr>
      </w:pPr>
      <w:r w:rsidRPr="002260A5">
        <w:rPr>
          <w:color w:val="000000" w:themeColor="text1"/>
          <w:sz w:val="16"/>
          <w:szCs w:val="16"/>
        </w:rPr>
        <w:t>По вопросу: автоматические устройства для перезарядки пулеметов.</w:t>
      </w:r>
    </w:p>
    <w:p w14:paraId="48E1797B" w14:textId="77777777" w:rsidR="00DB72CD" w:rsidRPr="002260A5" w:rsidRDefault="00DB72CD" w:rsidP="001F5E07">
      <w:pPr>
        <w:jc w:val="both"/>
        <w:rPr>
          <w:color w:val="000000" w:themeColor="text1"/>
          <w:sz w:val="16"/>
          <w:szCs w:val="16"/>
        </w:rPr>
      </w:pPr>
      <w:r w:rsidRPr="002260A5">
        <w:rPr>
          <w:color w:val="000000" w:themeColor="text1"/>
          <w:sz w:val="16"/>
          <w:szCs w:val="16"/>
        </w:rPr>
        <w:t>Заинтересован ли Ваш авиационный отдел в получении полностью механизированного электрического зарядника для пулеметов? Под за-рядником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w:t>
      </w:r>
    </w:p>
    <w:p w14:paraId="0CFE50A2" w14:textId="77777777" w:rsidR="00DB72CD" w:rsidRPr="002260A5" w:rsidRDefault="00DB72CD" w:rsidP="001F5E07">
      <w:pPr>
        <w:jc w:val="both"/>
        <w:rPr>
          <w:color w:val="000000" w:themeColor="text1"/>
          <w:sz w:val="16"/>
          <w:szCs w:val="16"/>
        </w:rPr>
      </w:pPr>
      <w:r w:rsidRPr="002260A5">
        <w:rPr>
          <w:color w:val="000000" w:themeColor="text1"/>
          <w:sz w:val="16"/>
          <w:szCs w:val="16"/>
        </w:rPr>
        <w:t>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w:t>
      </w:r>
    </w:p>
    <w:p w14:paraId="13680E60" w14:textId="77777777" w:rsidR="00DB72CD" w:rsidRPr="002260A5" w:rsidRDefault="00DB72CD" w:rsidP="001F5E07">
      <w:pPr>
        <w:jc w:val="both"/>
        <w:rPr>
          <w:color w:val="000000" w:themeColor="text1"/>
          <w:sz w:val="16"/>
          <w:szCs w:val="16"/>
        </w:rPr>
      </w:pPr>
      <w:r w:rsidRPr="002260A5">
        <w:rPr>
          <w:color w:val="000000" w:themeColor="text1"/>
          <w:sz w:val="16"/>
          <w:szCs w:val="16"/>
        </w:rPr>
        <w:t>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пилот при помощи ручных зарядных устройств.</w:t>
      </w:r>
    </w:p>
    <w:p w14:paraId="19FC4335" w14:textId="77777777" w:rsidR="00DB72CD" w:rsidRPr="002260A5" w:rsidRDefault="00DB72CD" w:rsidP="001F5E07">
      <w:pPr>
        <w:jc w:val="both"/>
        <w:rPr>
          <w:color w:val="000000" w:themeColor="text1"/>
          <w:sz w:val="16"/>
          <w:szCs w:val="16"/>
        </w:rPr>
      </w:pPr>
      <w:r w:rsidRPr="002260A5">
        <w:rPr>
          <w:color w:val="000000" w:themeColor="text1"/>
          <w:sz w:val="16"/>
          <w:szCs w:val="16"/>
        </w:rPr>
        <w:t>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w:t>
      </w:r>
    </w:p>
    <w:p w14:paraId="7DAB02EB" w14:textId="77777777" w:rsidR="00DB72CD" w:rsidRPr="002260A5" w:rsidRDefault="00DB72CD" w:rsidP="001F5E07">
      <w:pPr>
        <w:jc w:val="both"/>
        <w:rPr>
          <w:color w:val="000000" w:themeColor="text1"/>
          <w:sz w:val="16"/>
          <w:szCs w:val="16"/>
        </w:rPr>
      </w:pPr>
      <w:r w:rsidRPr="002260A5">
        <w:rPr>
          <w:color w:val="000000" w:themeColor="text1"/>
          <w:sz w:val="16"/>
          <w:szCs w:val="16"/>
        </w:rPr>
        <w:t>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т.д. относятся также к заряднику этого пулемета.</w:t>
      </w:r>
    </w:p>
    <w:p w14:paraId="249BFA31" w14:textId="77777777" w:rsidR="00DB72CD" w:rsidRPr="002260A5" w:rsidRDefault="00DB72CD" w:rsidP="001F5E07">
      <w:pPr>
        <w:jc w:val="both"/>
        <w:rPr>
          <w:color w:val="000000" w:themeColor="text1"/>
          <w:sz w:val="16"/>
          <w:szCs w:val="16"/>
        </w:rPr>
      </w:pPr>
      <w:r w:rsidRPr="002260A5">
        <w:rPr>
          <w:color w:val="000000" w:themeColor="text1"/>
          <w:sz w:val="16"/>
          <w:szCs w:val="16"/>
        </w:rPr>
        <w:t>Обращаем Ваше внимание на конструктивные и рабочие особенности зарядной системы "Вагнера":</w:t>
      </w:r>
    </w:p>
    <w:p w14:paraId="0ED9F75B" w14:textId="77777777" w:rsidR="00DB72CD" w:rsidRPr="002260A5" w:rsidRDefault="00DB72CD" w:rsidP="001F5E07">
      <w:pPr>
        <w:jc w:val="both"/>
        <w:rPr>
          <w:color w:val="000000" w:themeColor="text1"/>
          <w:sz w:val="16"/>
          <w:szCs w:val="16"/>
        </w:rPr>
      </w:pPr>
      <w:r w:rsidRPr="002260A5">
        <w:rPr>
          <w:color w:val="000000" w:themeColor="text1"/>
          <w:sz w:val="16"/>
          <w:szCs w:val="16"/>
        </w:rPr>
        <w:t>1. Зарядник очень легкий; он весит примерно 6 английских фунтов.</w:t>
      </w:r>
    </w:p>
    <w:p w14:paraId="5AF31175" w14:textId="77777777" w:rsidR="00DB72CD" w:rsidRPr="002260A5" w:rsidRDefault="00DB72CD" w:rsidP="001F5E07">
      <w:pPr>
        <w:jc w:val="both"/>
        <w:rPr>
          <w:color w:val="000000" w:themeColor="text1"/>
          <w:sz w:val="16"/>
          <w:szCs w:val="16"/>
        </w:rPr>
      </w:pPr>
      <w:r w:rsidRPr="002260A5">
        <w:rPr>
          <w:color w:val="000000" w:themeColor="text1"/>
          <w:sz w:val="16"/>
          <w:szCs w:val="16"/>
        </w:rPr>
        <w:t>2. Система полностью электрифицирована. Сам зарядник приводится в движение мотором и регулируется электричеством. Энергия подается радиобатареей.</w:t>
      </w:r>
    </w:p>
    <w:p w14:paraId="39F1A692" w14:textId="77777777" w:rsidR="00DB72CD" w:rsidRPr="002260A5" w:rsidRDefault="00DB72CD" w:rsidP="001F5E07">
      <w:pPr>
        <w:jc w:val="both"/>
        <w:rPr>
          <w:color w:val="000000" w:themeColor="text1"/>
          <w:sz w:val="16"/>
          <w:szCs w:val="16"/>
        </w:rPr>
      </w:pPr>
      <w:r w:rsidRPr="002260A5">
        <w:rPr>
          <w:color w:val="000000" w:themeColor="text1"/>
          <w:sz w:val="16"/>
          <w:szCs w:val="16"/>
        </w:rPr>
        <w:t>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w:t>
      </w:r>
    </w:p>
    <w:p w14:paraId="06900C8E" w14:textId="77777777" w:rsidR="00DB72CD" w:rsidRPr="002260A5" w:rsidRDefault="00DB72CD" w:rsidP="001F5E07">
      <w:pPr>
        <w:jc w:val="both"/>
        <w:rPr>
          <w:color w:val="000000" w:themeColor="text1"/>
          <w:sz w:val="16"/>
          <w:szCs w:val="16"/>
        </w:rPr>
      </w:pPr>
      <w:r w:rsidRPr="002260A5">
        <w:rPr>
          <w:color w:val="000000" w:themeColor="text1"/>
          <w:sz w:val="16"/>
          <w:szCs w:val="16"/>
        </w:rPr>
        <w:t>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w:t>
      </w:r>
    </w:p>
    <w:p w14:paraId="5F3E4B12" w14:textId="77777777" w:rsidR="00DB72CD" w:rsidRPr="002260A5" w:rsidRDefault="00DB72CD" w:rsidP="001F5E07">
      <w:pPr>
        <w:jc w:val="both"/>
        <w:rPr>
          <w:color w:val="000000" w:themeColor="text1"/>
          <w:sz w:val="16"/>
          <w:szCs w:val="16"/>
        </w:rPr>
      </w:pPr>
      <w:r w:rsidRPr="002260A5">
        <w:rPr>
          <w:color w:val="000000" w:themeColor="text1"/>
          <w:sz w:val="16"/>
          <w:szCs w:val="16"/>
        </w:rPr>
        <w:t>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w:t>
      </w:r>
    </w:p>
    <w:p w14:paraId="73D2E72C" w14:textId="77777777" w:rsidR="00DB72CD" w:rsidRPr="002260A5" w:rsidRDefault="00DB72CD" w:rsidP="001F5E07">
      <w:pPr>
        <w:jc w:val="both"/>
        <w:rPr>
          <w:color w:val="000000" w:themeColor="text1"/>
          <w:sz w:val="16"/>
          <w:szCs w:val="16"/>
        </w:rPr>
      </w:pPr>
      <w:r w:rsidRPr="002260A5">
        <w:rPr>
          <w:color w:val="000000" w:themeColor="text1"/>
          <w:sz w:val="16"/>
          <w:szCs w:val="16"/>
        </w:rPr>
        <w:t>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w:t>
      </w:r>
    </w:p>
    <w:p w14:paraId="7CFB89ED" w14:textId="77777777" w:rsidR="00DB72CD" w:rsidRPr="002260A5" w:rsidRDefault="00DB72CD" w:rsidP="001F5E07">
      <w:pPr>
        <w:jc w:val="both"/>
        <w:rPr>
          <w:color w:val="000000" w:themeColor="text1"/>
          <w:sz w:val="16"/>
          <w:szCs w:val="16"/>
        </w:rPr>
      </w:pPr>
      <w:r w:rsidRPr="002260A5">
        <w:rPr>
          <w:color w:val="000000" w:themeColor="text1"/>
          <w:sz w:val="16"/>
          <w:szCs w:val="16"/>
        </w:rPr>
        <w:t>7. Зарядник может зарядить любой или все пулеметы на земле или в воздухе до того, как начинают стрелять.</w:t>
      </w:r>
    </w:p>
    <w:p w14:paraId="58E74E8B" w14:textId="77777777" w:rsidR="00DB72CD" w:rsidRPr="002260A5" w:rsidRDefault="00DB72CD" w:rsidP="001F5E07">
      <w:pPr>
        <w:jc w:val="both"/>
        <w:rPr>
          <w:color w:val="000000" w:themeColor="text1"/>
          <w:sz w:val="16"/>
          <w:szCs w:val="16"/>
        </w:rPr>
      </w:pPr>
      <w:r w:rsidRPr="002260A5">
        <w:rPr>
          <w:color w:val="000000" w:themeColor="text1"/>
          <w:sz w:val="16"/>
          <w:szCs w:val="16"/>
        </w:rPr>
        <w:t>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w:t>
      </w:r>
    </w:p>
    <w:p w14:paraId="3CBD17AB" w14:textId="77777777" w:rsidR="00DB72CD" w:rsidRPr="002260A5" w:rsidRDefault="00DB72CD" w:rsidP="001F5E07">
      <w:pPr>
        <w:jc w:val="both"/>
        <w:rPr>
          <w:color w:val="000000" w:themeColor="text1"/>
          <w:sz w:val="16"/>
          <w:szCs w:val="16"/>
        </w:rPr>
      </w:pPr>
      <w:r w:rsidRPr="002260A5">
        <w:rPr>
          <w:color w:val="000000" w:themeColor="text1"/>
          <w:sz w:val="16"/>
          <w:szCs w:val="16"/>
        </w:rPr>
        <w:t>9. Каждый зарядник автоматически выбрасывается из цикла при истощении запаса снарядов.</w:t>
      </w:r>
    </w:p>
    <w:p w14:paraId="3D41C78C" w14:textId="77777777" w:rsidR="00DB72CD" w:rsidRPr="002260A5" w:rsidRDefault="00DB72CD" w:rsidP="001F5E07">
      <w:pPr>
        <w:jc w:val="both"/>
        <w:rPr>
          <w:color w:val="000000" w:themeColor="text1"/>
          <w:sz w:val="16"/>
          <w:szCs w:val="16"/>
        </w:rPr>
      </w:pPr>
      <w:r w:rsidRPr="002260A5">
        <w:rPr>
          <w:color w:val="000000" w:themeColor="text1"/>
          <w:sz w:val="16"/>
          <w:szCs w:val="16"/>
        </w:rPr>
        <w:t>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w:t>
      </w:r>
    </w:p>
    <w:p w14:paraId="1F912A31" w14:textId="77777777" w:rsidR="00DB72CD" w:rsidRPr="002260A5" w:rsidRDefault="00DB72CD" w:rsidP="001F5E07">
      <w:pPr>
        <w:jc w:val="both"/>
        <w:rPr>
          <w:color w:val="000000" w:themeColor="text1"/>
          <w:sz w:val="16"/>
          <w:szCs w:val="16"/>
        </w:rPr>
      </w:pPr>
      <w:r w:rsidRPr="002260A5">
        <w:rPr>
          <w:color w:val="000000" w:themeColor="text1"/>
          <w:sz w:val="16"/>
          <w:szCs w:val="16"/>
        </w:rPr>
        <w:t>11. Зарядник является приспособлением, которое совершенно не портит вида пулемета. К шпильке механизмы не присоединены.</w:t>
      </w:r>
    </w:p>
    <w:p w14:paraId="1F0C5599" w14:textId="77777777" w:rsidR="00DB72CD" w:rsidRPr="002260A5" w:rsidRDefault="00DB72CD" w:rsidP="001F5E07">
      <w:pPr>
        <w:jc w:val="both"/>
        <w:rPr>
          <w:color w:val="000000" w:themeColor="text1"/>
          <w:sz w:val="16"/>
          <w:szCs w:val="16"/>
        </w:rPr>
      </w:pPr>
      <w:r w:rsidRPr="002260A5">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373C801C" w14:textId="77777777" w:rsidR="00DB72CD" w:rsidRPr="002260A5" w:rsidRDefault="00DB72CD" w:rsidP="001F5E07">
      <w:pPr>
        <w:jc w:val="both"/>
        <w:rPr>
          <w:color w:val="000000" w:themeColor="text1"/>
          <w:sz w:val="16"/>
          <w:szCs w:val="16"/>
        </w:rPr>
      </w:pPr>
      <w:r w:rsidRPr="002260A5">
        <w:rPr>
          <w:color w:val="000000" w:themeColor="text1"/>
          <w:sz w:val="16"/>
          <w:szCs w:val="16"/>
        </w:rPr>
        <w:t>13. Все части можно легко и быстро заменить.</w:t>
      </w:r>
    </w:p>
    <w:p w14:paraId="270B8E7C" w14:textId="77777777" w:rsidR="00DB72CD" w:rsidRPr="002260A5" w:rsidRDefault="00DB72CD" w:rsidP="001F5E07">
      <w:pPr>
        <w:jc w:val="both"/>
        <w:rPr>
          <w:color w:val="000000" w:themeColor="text1"/>
          <w:sz w:val="16"/>
          <w:szCs w:val="16"/>
        </w:rPr>
      </w:pPr>
      <w:r w:rsidRPr="002260A5">
        <w:rPr>
          <w:color w:val="000000" w:themeColor="text1"/>
          <w:sz w:val="16"/>
          <w:szCs w:val="16"/>
        </w:rPr>
        <w:t>14. Можно оставить ручной зарядник при желании, но в этом нет необходимости.</w:t>
      </w:r>
    </w:p>
    <w:p w14:paraId="0165FC80" w14:textId="77777777" w:rsidR="00DB72CD" w:rsidRPr="002260A5" w:rsidRDefault="00DB72CD" w:rsidP="001F5E07">
      <w:pPr>
        <w:jc w:val="both"/>
        <w:rPr>
          <w:color w:val="000000" w:themeColor="text1"/>
          <w:sz w:val="16"/>
          <w:szCs w:val="16"/>
        </w:rPr>
      </w:pPr>
      <w:r w:rsidRPr="002260A5">
        <w:rPr>
          <w:color w:val="000000" w:themeColor="text1"/>
          <w:sz w:val="16"/>
          <w:szCs w:val="16"/>
        </w:rPr>
        <w:t>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w:t>
      </w:r>
    </w:p>
    <w:p w14:paraId="4094589F" w14:textId="77777777" w:rsidR="00DB72CD" w:rsidRPr="002260A5" w:rsidRDefault="00DB72CD" w:rsidP="001F5E07">
      <w:pPr>
        <w:jc w:val="both"/>
        <w:rPr>
          <w:color w:val="000000" w:themeColor="text1"/>
          <w:sz w:val="16"/>
          <w:szCs w:val="16"/>
        </w:rPr>
      </w:pPr>
      <w:r w:rsidRPr="002260A5">
        <w:rPr>
          <w:color w:val="000000" w:themeColor="text1"/>
          <w:sz w:val="16"/>
          <w:szCs w:val="16"/>
        </w:rPr>
        <w:t>Зарядник "Вагнера" тщательно испытан на земле и в воздухе. Самолеты с многими пулеметами, причем эти пулеметы снабжены заряд-никами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w:t>
      </w:r>
    </w:p>
    <w:p w14:paraId="1618A65B" w14:textId="77777777" w:rsidR="00DB72CD" w:rsidRPr="002260A5" w:rsidRDefault="00DB72CD" w:rsidP="001F5E07">
      <w:pPr>
        <w:jc w:val="both"/>
        <w:rPr>
          <w:color w:val="000000" w:themeColor="text1"/>
          <w:sz w:val="16"/>
          <w:szCs w:val="16"/>
        </w:rPr>
      </w:pPr>
      <w:r w:rsidRPr="002260A5">
        <w:rPr>
          <w:color w:val="000000" w:themeColor="text1"/>
          <w:sz w:val="16"/>
          <w:szCs w:val="16"/>
        </w:rPr>
        <w:t>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w:t>
      </w:r>
    </w:p>
    <w:p w14:paraId="4AB2A0CA" w14:textId="77777777" w:rsidR="00DB72CD" w:rsidRPr="002260A5" w:rsidRDefault="00DB72CD" w:rsidP="001F5E07">
      <w:pPr>
        <w:jc w:val="both"/>
        <w:rPr>
          <w:color w:val="000000" w:themeColor="text1"/>
          <w:sz w:val="16"/>
          <w:szCs w:val="16"/>
        </w:rPr>
      </w:pPr>
      <w:r w:rsidRPr="002260A5">
        <w:rPr>
          <w:color w:val="000000" w:themeColor="text1"/>
          <w:sz w:val="16"/>
          <w:szCs w:val="16"/>
        </w:rPr>
        <w:t>РГАЭ. Ф. 8157. On. 1. Д. 645. Л. 31-32. Копия. Перевод с англ., современный оригиналу (18286).</w:t>
      </w:r>
    </w:p>
    <w:p w14:paraId="41CF33E8" w14:textId="77777777" w:rsidR="00DB72CD" w:rsidRPr="002260A5" w:rsidRDefault="00DB72CD" w:rsidP="001F5E07">
      <w:pPr>
        <w:jc w:val="both"/>
        <w:rPr>
          <w:color w:val="000000" w:themeColor="text1"/>
          <w:sz w:val="16"/>
          <w:szCs w:val="16"/>
        </w:rPr>
      </w:pPr>
    </w:p>
    <w:p w14:paraId="0C5A6F51" w14:textId="77777777" w:rsidR="009C36E2" w:rsidRPr="002260A5" w:rsidRDefault="009C36E2" w:rsidP="001F5E07">
      <w:pPr>
        <w:jc w:val="both"/>
        <w:rPr>
          <w:color w:val="000000" w:themeColor="text1"/>
          <w:sz w:val="16"/>
          <w:szCs w:val="16"/>
        </w:rPr>
      </w:pPr>
      <w:r w:rsidRPr="002260A5">
        <w:rPr>
          <w:color w:val="000000" w:themeColor="text1"/>
          <w:sz w:val="16"/>
          <w:szCs w:val="16"/>
        </w:rPr>
        <w:t>6 октября 1938 Марина Раскова добралась до места ава</w:t>
      </w:r>
      <w:r w:rsidRPr="002260A5">
        <w:rPr>
          <w:color w:val="000000" w:themeColor="text1"/>
          <w:sz w:val="16"/>
          <w:szCs w:val="16"/>
        </w:rPr>
        <w:softHyphen/>
        <w:t>рийной посадки. Десять суток она блуждала по осеннему боло</w:t>
      </w:r>
      <w:r w:rsidRPr="002260A5">
        <w:rPr>
          <w:color w:val="000000" w:themeColor="text1"/>
          <w:sz w:val="16"/>
          <w:szCs w:val="16"/>
        </w:rPr>
        <w:softHyphen/>
        <w:t>тистому лесу, уже припорошенному снегом, имея лишь неболь</w:t>
      </w:r>
      <w:r w:rsidRPr="002260A5">
        <w:rPr>
          <w:color w:val="000000" w:themeColor="text1"/>
          <w:sz w:val="16"/>
          <w:szCs w:val="16"/>
        </w:rPr>
        <w:softHyphen/>
        <w:t>шой аварийный запас пищи. Во время прыжка она потеряла один из унтов, поэтому наземные злоключения еще более усложнились (22286).</w:t>
      </w:r>
    </w:p>
    <w:p w14:paraId="046D1FB7" w14:textId="77777777" w:rsidR="009C36E2" w:rsidRPr="002260A5" w:rsidRDefault="009C36E2" w:rsidP="001F5E07">
      <w:pPr>
        <w:jc w:val="both"/>
        <w:rPr>
          <w:color w:val="000000" w:themeColor="text1"/>
          <w:sz w:val="16"/>
          <w:szCs w:val="16"/>
        </w:rPr>
      </w:pPr>
    </w:p>
    <w:p w14:paraId="450732E8"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038D023" w14:textId="77777777" w:rsidR="004B0DF9" w:rsidRPr="002260A5" w:rsidRDefault="004B0DF9" w:rsidP="001F5E07">
      <w:pPr>
        <w:autoSpaceDE w:val="0"/>
        <w:autoSpaceDN w:val="0"/>
        <w:adjustRightInd w:val="0"/>
        <w:jc w:val="both"/>
        <w:rPr>
          <w:iCs/>
          <w:color w:val="000000" w:themeColor="text1"/>
          <w:sz w:val="16"/>
          <w:szCs w:val="16"/>
        </w:rPr>
      </w:pPr>
    </w:p>
    <w:p w14:paraId="5E95B1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6 октября 1938 была направлена Шифртелеграмма К.И. Филиппова И.В. Сталину о Елизарьеве № 1205/ш Из Иркутска </w:t>
      </w:r>
    </w:p>
    <w:p w14:paraId="2FB7D2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Строго секретно </w:t>
      </w:r>
    </w:p>
    <w:p w14:paraId="3A13E1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Москва. ЦК ВКП(б) тов. СТАЛИНУ </w:t>
      </w:r>
    </w:p>
    <w:p w14:paraId="27CE2D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104 заводе вскрыта крупная контрреволюционная право-троцкистская группа во главе с директором завода Елизарьевым. Группа срывала оборонную программу завода, выводила из строя оборудование, выпускала недоброкачественную продукцию. </w:t>
      </w:r>
    </w:p>
    <w:p w14:paraId="2BB3F4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Прошу ЦК ВКП(б) снять с работы директора завода Елизарьева и назначить нового директора. </w:t>
      </w:r>
    </w:p>
    <w:p w14:paraId="31BF13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Секретарь Иркутского обкома ВКП(б) ФИЛИППОВ </w:t>
      </w:r>
    </w:p>
    <w:p w14:paraId="0A676F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РГАСПИ. Ф. 558. Оп. 11. Д. 65. Л. 126. Подлинник. Машинопись. </w:t>
      </w:r>
    </w:p>
    <w:p w14:paraId="3D35D4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листе имеется рукописная помета: «Т-щу Берия. В чем тут дело? И. Ст.» (11430). </w:t>
      </w:r>
    </w:p>
    <w:p w14:paraId="551DEAAE" w14:textId="77777777" w:rsidR="004B0DF9" w:rsidRPr="002260A5" w:rsidRDefault="004B0DF9" w:rsidP="001F5E07">
      <w:pPr>
        <w:autoSpaceDE w:val="0"/>
        <w:autoSpaceDN w:val="0"/>
        <w:adjustRightInd w:val="0"/>
        <w:jc w:val="both"/>
        <w:rPr>
          <w:color w:val="000000" w:themeColor="text1"/>
          <w:sz w:val="16"/>
          <w:szCs w:val="16"/>
        </w:rPr>
      </w:pPr>
    </w:p>
    <w:p w14:paraId="77C1003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231D9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7C90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6 и 12 октября 1938. Из протокола заседания Политбюро N65, особая папка, 1938 г.</w:t>
      </w:r>
    </w:p>
    <w:p w14:paraId="7EB1AD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квартирах для работников НКВД </w:t>
      </w:r>
    </w:p>
    <w:p w14:paraId="014CC4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Передать в распоряжение НКВД СССР 1900 комнат из числа опечатанной в Москве жилищной площади репрессированных — для размещения сотрудников и 600 комнат — для вселения в них семей репрессированных, которые будут удалены с площади, передаваемой НКВД. Всего 2500 комнат. </w:t>
      </w:r>
    </w:p>
    <w:p w14:paraId="7922F9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Возобновить действие постановления СНК СССР о закреплении за НКВД жилищной площади, освобождаемой сотрудниками НКВД, в чьих бы домах они ни проживали. </w:t>
      </w:r>
    </w:p>
    <w:p w14:paraId="4DD98B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 Передать НКВД СССР заканчивающиеся строительством в 1938 году дома Московского совета: </w:t>
      </w:r>
    </w:p>
    <w:p w14:paraId="2DBB34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Старо-Пименовскому переулку N4/6 — 114 комнат — строительство дома заканчивается в октябре с. г.; </w:t>
      </w:r>
    </w:p>
    <w:p w14:paraId="01CE5F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Беговой улице N2 — 225 комнат — дом заканчивается строительством в октябре с. г.; </w:t>
      </w:r>
    </w:p>
    <w:p w14:paraId="653BE6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Преображенской улице N 5/7 — 615 комнат, из которых к концу 1938 года будет сдано в эксплуатацию 300 комнат и в 1939 году — остальные. </w:t>
      </w:r>
    </w:p>
    <w:p w14:paraId="4600B4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Передать в распоряжение НКВД мебель, подлежащую при наличии судебных решений о конфискации сдаче в госфонд и находящуюся в опечатанных квартирах, переходящих в жилищный фонд НКВД (11652).</w:t>
      </w:r>
    </w:p>
    <w:p w14:paraId="2419B758" w14:textId="77777777" w:rsidR="004B0DF9" w:rsidRPr="002260A5" w:rsidRDefault="004B0DF9" w:rsidP="001F5E07">
      <w:pPr>
        <w:autoSpaceDE w:val="0"/>
        <w:autoSpaceDN w:val="0"/>
        <w:adjustRightInd w:val="0"/>
        <w:jc w:val="both"/>
        <w:rPr>
          <w:color w:val="000000" w:themeColor="text1"/>
          <w:sz w:val="16"/>
          <w:szCs w:val="16"/>
        </w:rPr>
      </w:pPr>
    </w:p>
    <w:p w14:paraId="099B75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6 и 12 октября 1938. Из протокола заседания Политбюро N65, особая папка, 1938 г.</w:t>
      </w:r>
    </w:p>
    <w:p w14:paraId="2C03E4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О дополнительном издании книги "Краткий курс истории ВКП(б)" </w:t>
      </w:r>
    </w:p>
    <w:p w14:paraId="2C6AEC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Издать дополнительным тиражом книгу "Краткий курс истории ВКП(б)" на русском языке в количестве 2 миллионов экземпляров точно по образцу книги, выпущенной ранее Госполитиздатом (всего 8 миллионов экземпляров) (11652).</w:t>
      </w:r>
    </w:p>
    <w:p w14:paraId="1CF6E318" w14:textId="77777777" w:rsidR="004B0DF9" w:rsidRPr="002260A5" w:rsidRDefault="004B0DF9" w:rsidP="001F5E07">
      <w:pPr>
        <w:autoSpaceDE w:val="0"/>
        <w:autoSpaceDN w:val="0"/>
        <w:adjustRightInd w:val="0"/>
        <w:jc w:val="both"/>
        <w:rPr>
          <w:color w:val="000000" w:themeColor="text1"/>
          <w:sz w:val="16"/>
          <w:szCs w:val="16"/>
        </w:rPr>
      </w:pPr>
    </w:p>
    <w:p w14:paraId="4672C2E5"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6 октября </w:t>
      </w:r>
      <w:r w:rsidRPr="002260A5">
        <w:rPr>
          <w:color w:val="000000" w:themeColor="text1"/>
          <w:sz w:val="16"/>
          <w:szCs w:val="16"/>
        </w:rPr>
        <w:t>в 1938 году работница ЦК комсомола Ольга Петровна Мишакова пишет И.В.Сталину донос на лидера комсомола А.Косарева, с чего начнется массовый процесс над верхушкой ВЛКСМ (14791).</w:t>
      </w:r>
    </w:p>
    <w:p w14:paraId="3BABA75B" w14:textId="77777777" w:rsidR="006C7AE1" w:rsidRPr="002260A5" w:rsidRDefault="006C7AE1" w:rsidP="001F5E07">
      <w:pPr>
        <w:jc w:val="both"/>
        <w:rPr>
          <w:color w:val="000000" w:themeColor="text1"/>
          <w:sz w:val="16"/>
          <w:szCs w:val="16"/>
        </w:rPr>
      </w:pPr>
    </w:p>
    <w:p w14:paraId="4340119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BEEDAC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54B6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на состоявшемся в Жилине заседании руководителей ведущих политических партий было выдвинуто требование о предоставлении Словакии автономии (3186).</w:t>
      </w:r>
    </w:p>
    <w:p w14:paraId="195656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47B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Чехословакия пообещала предоставить автономию Словакии, а 8 октября - Рутении (3907,212).</w:t>
      </w:r>
    </w:p>
    <w:p w14:paraId="7A57EA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D81F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октября 1938 большой фашистский совет в Италии принял антисемитское законодательство. Евреям запретили любую общественную деятельность, в т.ч. журналистику, а все их имущество д.б.б. передано государству (3481).</w:t>
      </w:r>
    </w:p>
    <w:p w14:paraId="13442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E34C31" w14:textId="77777777" w:rsidR="006C7AE1" w:rsidRPr="002260A5" w:rsidRDefault="006C7AE1"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6 октября </w:t>
      </w:r>
      <w:r w:rsidRPr="002260A5">
        <w:rPr>
          <w:color w:val="000000" w:themeColor="text1"/>
          <w:sz w:val="16"/>
          <w:szCs w:val="16"/>
        </w:rPr>
        <w:t>в 1938 году Германия требует все еврейские паспорты проштамповывать буквой «J» (14791).</w:t>
      </w:r>
    </w:p>
    <w:p w14:paraId="25EEC433" w14:textId="77777777" w:rsidR="006C7AE1" w:rsidRPr="002260A5" w:rsidRDefault="006C7AE1" w:rsidP="001F5E07">
      <w:pPr>
        <w:jc w:val="both"/>
        <w:rPr>
          <w:color w:val="000000" w:themeColor="text1"/>
          <w:sz w:val="16"/>
          <w:szCs w:val="16"/>
        </w:rPr>
      </w:pPr>
    </w:p>
    <w:p w14:paraId="53E9AE8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D9F86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1BE641" w14:textId="77777777" w:rsidR="00C823A7" w:rsidRPr="002260A5" w:rsidRDefault="00C823A7" w:rsidP="001F5E07">
      <w:pPr>
        <w:jc w:val="both"/>
        <w:rPr>
          <w:color w:val="000000" w:themeColor="text1"/>
          <w:sz w:val="16"/>
          <w:szCs w:val="16"/>
        </w:rPr>
      </w:pPr>
      <w:r w:rsidRPr="002260A5">
        <w:rPr>
          <w:color w:val="000000" w:themeColor="text1"/>
          <w:sz w:val="16"/>
          <w:szCs w:val="16"/>
        </w:rPr>
        <w:t>До начала октября 1938 осуществили 15 наземных пусков. ЖРД РДА-1-150, установленного в ракетоплане, причём последние три выполнил В.П. Фёдоров из кабины ракетоплана.</w:t>
      </w:r>
    </w:p>
    <w:p w14:paraId="505D2D18" w14:textId="52B19CEA" w:rsidR="00C823A7" w:rsidRPr="002260A5" w:rsidRDefault="00C823A7" w:rsidP="001F5E07">
      <w:pPr>
        <w:jc w:val="both"/>
        <w:rPr>
          <w:color w:val="000000" w:themeColor="text1"/>
          <w:sz w:val="16"/>
          <w:szCs w:val="16"/>
        </w:rPr>
      </w:pPr>
      <w:r w:rsidRPr="002260A5">
        <w:rPr>
          <w:color w:val="000000" w:themeColor="text1"/>
          <w:sz w:val="16"/>
          <w:szCs w:val="16"/>
        </w:rPr>
        <w:t>В конце 1939</w:t>
      </w:r>
      <w:r w:rsidR="00E62B39">
        <w:rPr>
          <w:color w:val="000000" w:themeColor="text1"/>
          <w:sz w:val="16"/>
          <w:szCs w:val="16"/>
        </w:rPr>
        <w:t xml:space="preserve"> </w:t>
      </w:r>
      <w:r w:rsidRPr="002260A5">
        <w:rPr>
          <w:color w:val="000000" w:themeColor="text1"/>
          <w:sz w:val="16"/>
          <w:szCs w:val="16"/>
        </w:rPr>
        <w:t>г. РП-318-1 перевезли на аэродром КБ-29 в подмосковных Подлипках, куда переехала группа Щербакова, и стали готовить его к полётам. Сотрудников НИИ-3 поселили в большом деревянном ящике из-под самолёта, в котором они оборудовали походную мастерскую, установили железную печку для обогрева.</w:t>
      </w:r>
    </w:p>
    <w:p w14:paraId="2197D7A0" w14:textId="0DCAC826" w:rsidR="00C823A7" w:rsidRPr="002260A5" w:rsidRDefault="00C823A7" w:rsidP="001F5E07">
      <w:pPr>
        <w:jc w:val="both"/>
        <w:rPr>
          <w:color w:val="000000" w:themeColor="text1"/>
          <w:sz w:val="16"/>
          <w:szCs w:val="16"/>
        </w:rPr>
      </w:pPr>
      <w:r w:rsidRPr="002260A5">
        <w:rPr>
          <w:color w:val="000000" w:themeColor="text1"/>
          <w:sz w:val="16"/>
          <w:szCs w:val="16"/>
        </w:rPr>
        <w:t>Зима 1939–1940</w:t>
      </w:r>
      <w:r w:rsidR="00E62B39">
        <w:rPr>
          <w:color w:val="000000" w:themeColor="text1"/>
          <w:sz w:val="16"/>
          <w:szCs w:val="16"/>
        </w:rPr>
        <w:t xml:space="preserve"> </w:t>
      </w:r>
      <w:r w:rsidRPr="002260A5">
        <w:rPr>
          <w:color w:val="000000" w:themeColor="text1"/>
          <w:sz w:val="16"/>
          <w:szCs w:val="16"/>
        </w:rPr>
        <w:t>гг. была снежной, с метелями, и это доставляло немало трудностей. Работали с керосином и крепкой азотной кислотой на морозе с помощью элементарных заправочных средств. Переборку двигателя, контроль расхода через форсунки, контроль агрегатов системы питания, приборов замера давления и монтажные работы производили на месте, в условиях ящика-мастерской или непосредственно на ракетоплане.</w:t>
      </w:r>
    </w:p>
    <w:p w14:paraId="5937C9CC" w14:textId="6E754263" w:rsidR="00C823A7" w:rsidRPr="002260A5" w:rsidRDefault="00C823A7" w:rsidP="001F5E07">
      <w:pPr>
        <w:jc w:val="both"/>
        <w:rPr>
          <w:color w:val="000000" w:themeColor="text1"/>
          <w:sz w:val="16"/>
          <w:szCs w:val="16"/>
        </w:rPr>
      </w:pPr>
      <w:r w:rsidRPr="002260A5">
        <w:rPr>
          <w:color w:val="000000" w:themeColor="text1"/>
          <w:sz w:val="16"/>
          <w:szCs w:val="16"/>
        </w:rPr>
        <w:t>Наземные запуски двигателя прошли успешно. Сомнения у комиссии по испытаниям вызывал планер, ведь с момента создания СК-9 прошло уже пять лет. Для проверки состояния конструкции отстыковали крылья и хвостовое оперение и тщательно изучили все ответственные узлы летательного аппарата. Ничего вызывающего опасения обнаружено не было, но на всякий случай решили ограничить максимальную скорость полёта PI 1-318-1 до 150</w:t>
      </w:r>
      <w:r w:rsidR="00E62B39">
        <w:rPr>
          <w:color w:val="000000" w:themeColor="text1"/>
          <w:sz w:val="16"/>
          <w:szCs w:val="16"/>
        </w:rPr>
        <w:t xml:space="preserve"> </w:t>
      </w:r>
      <w:r w:rsidRPr="002260A5">
        <w:rPr>
          <w:color w:val="000000" w:themeColor="text1"/>
          <w:sz w:val="16"/>
          <w:szCs w:val="16"/>
        </w:rPr>
        <w:t>км/ч. При сборке установили новую (зимнюю) лыжу и сбрасываемый в полёте капот-обтекатель на двигатель (17489).</w:t>
      </w:r>
    </w:p>
    <w:p w14:paraId="4C458B8C" w14:textId="77777777" w:rsidR="00C823A7" w:rsidRPr="002260A5" w:rsidRDefault="00C823A7" w:rsidP="001F5E07">
      <w:pPr>
        <w:jc w:val="both"/>
        <w:rPr>
          <w:color w:val="000000" w:themeColor="text1"/>
          <w:sz w:val="16"/>
          <w:szCs w:val="16"/>
        </w:rPr>
      </w:pPr>
    </w:p>
    <w:p w14:paraId="23075E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октября 1938 года 12.7 мм пулемет Березина поступил на испытания впервые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 (7435).</w:t>
      </w:r>
    </w:p>
    <w:p w14:paraId="6CAF79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E28055"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для испытания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6661F227"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5693A1A0"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78AC60B2"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08068A3F" w14:textId="77777777" w:rsidR="006C7AE1" w:rsidRPr="002260A5" w:rsidRDefault="006C7AE1" w:rsidP="001F5E07">
      <w:pPr>
        <w:jc w:val="both"/>
        <w:rPr>
          <w:bCs/>
          <w:color w:val="000000" w:themeColor="text1"/>
          <w:sz w:val="16"/>
          <w:szCs w:val="16"/>
        </w:rPr>
      </w:pPr>
    </w:p>
    <w:p w14:paraId="7DF256D8"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вместе с пулеметом Березина в) на НИА АВ ВВС поступил 12,7 мм пулемет (синхронный) Салищева, изготовления Тульского завода.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54FA9301"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В декабре проходил испытания совместно с пулеметом Березина в Туле.</w:t>
      </w:r>
    </w:p>
    <w:p w14:paraId="2BE674FE"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4322EFC4" w14:textId="77777777" w:rsidR="006C7AE1" w:rsidRPr="002260A5" w:rsidRDefault="006C7AE1" w:rsidP="001F5E07">
      <w:pPr>
        <w:jc w:val="both"/>
        <w:rPr>
          <w:bCs/>
          <w:color w:val="000000" w:themeColor="text1"/>
          <w:sz w:val="16"/>
          <w:szCs w:val="16"/>
        </w:rPr>
      </w:pPr>
      <w:r w:rsidRPr="002260A5">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2E551496" w14:textId="77777777" w:rsidR="006C7AE1" w:rsidRPr="002260A5" w:rsidRDefault="006C7AE1" w:rsidP="001F5E07">
      <w:pPr>
        <w:jc w:val="both"/>
        <w:rPr>
          <w:bCs/>
          <w:color w:val="000000" w:themeColor="text1"/>
          <w:sz w:val="16"/>
          <w:szCs w:val="16"/>
        </w:rPr>
      </w:pPr>
    </w:p>
    <w:p w14:paraId="110384E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F0F480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4BC6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начало октября 1938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(6593).</w:t>
      </w:r>
    </w:p>
    <w:p w14:paraId="2E1B7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F3FA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начало октября 1938 г: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Остальные ожидали полной комплектации. По состоянию на 3 ноября 1938 г. насчитывалось 107 "Чатос", из которых в строю - 58, в ремонте - 3, без двигателей - 46 (12014).</w:t>
      </w:r>
    </w:p>
    <w:p w14:paraId="20DEB6EE" w14:textId="77777777" w:rsidR="004B0DF9" w:rsidRPr="002260A5" w:rsidRDefault="004B0DF9" w:rsidP="001F5E07">
      <w:pPr>
        <w:autoSpaceDE w:val="0"/>
        <w:autoSpaceDN w:val="0"/>
        <w:adjustRightInd w:val="0"/>
        <w:jc w:val="both"/>
        <w:rPr>
          <w:color w:val="000000" w:themeColor="text1"/>
          <w:sz w:val="16"/>
          <w:szCs w:val="16"/>
        </w:rPr>
      </w:pPr>
    </w:p>
    <w:p w14:paraId="1B1C909F" w14:textId="77777777" w:rsidR="00DB72CD" w:rsidRPr="002260A5" w:rsidRDefault="00DB72CD"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В начале октября 1938 г. всего у республиканцев числилось 110 «чатос», из которых 42 боеспособных в составе трех эскад</w:t>
      </w:r>
      <w:r w:rsidRPr="002260A5">
        <w:rPr>
          <w:rFonts w:ascii="Times New Roman" w:cs="Times New Roman"/>
          <w:color w:val="000000" w:themeColor="text1"/>
          <w:spacing w:val="0"/>
        </w:rPr>
        <w:softHyphen/>
        <w:t>рилий находились на фронте у Эбро. Еще 30 были рассредото</w:t>
      </w:r>
      <w:r w:rsidRPr="002260A5">
        <w:rPr>
          <w:rFonts w:ascii="Times New Roman" w:cs="Times New Roman"/>
          <w:color w:val="000000" w:themeColor="text1"/>
          <w:spacing w:val="0"/>
        </w:rPr>
        <w:softHyphen/>
        <w:t>чены на различных участках республиканской территории. Остальные ожидали полной комплектации. По состоянию на 3 ноября насчитывалось 107 «чатос», из которых в строю — 58, в ремонте — 3, без двигателей — 46 (19107).</w:t>
      </w:r>
    </w:p>
    <w:p w14:paraId="31E4D42B" w14:textId="77777777" w:rsidR="00DB72CD" w:rsidRPr="002260A5" w:rsidRDefault="00DB72CD" w:rsidP="001F5E07">
      <w:pPr>
        <w:pStyle w:val="27"/>
        <w:shd w:val="clear" w:color="auto" w:fill="auto"/>
        <w:spacing w:after="0" w:line="240" w:lineRule="auto"/>
        <w:ind w:firstLine="0"/>
        <w:rPr>
          <w:rFonts w:ascii="Times New Roman" w:cs="Times New Roman"/>
          <w:color w:val="000000" w:themeColor="text1"/>
          <w:spacing w:val="0"/>
        </w:rPr>
      </w:pPr>
    </w:p>
    <w:p w14:paraId="32AC362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3A59F4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3DB3F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октября 1938 г. Приказом № 394сс был утвержден план по выпуску самолетов в 1938 г. заводу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1D1F14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4C5D4D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w:t>
      </w:r>
      <w:r w:rsidRPr="002260A5">
        <w:rPr>
          <w:color w:val="000000" w:themeColor="text1"/>
          <w:sz w:val="16"/>
          <w:szCs w:val="16"/>
        </w:rPr>
        <w:lastRenderedPageBreak/>
        <w:t>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326BD6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6E1EF6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4E5CC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6ED2E6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на площадку завода № 292 1ГУ НКАП эвакуирован завод № 165 НКАП и влит в его состав.</w:t>
      </w:r>
    </w:p>
    <w:p w14:paraId="2BD2F8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578E34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57134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62F0D8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CB70E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25A577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заводе действовал филиал ОКБ-115 (1950-е  г.).</w:t>
      </w:r>
    </w:p>
    <w:p w14:paraId="57EF0A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СМ СССР № 713-342 от 26.06.1957 г. передан в ведение СНХ РСФСР.</w:t>
      </w:r>
    </w:p>
    <w:p w14:paraId="087EAB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2260A5">
        <w:rPr>
          <w:color w:val="000000" w:themeColor="text1"/>
          <w:sz w:val="16"/>
          <w:szCs w:val="16"/>
          <w:lang w:val="en-US"/>
        </w:rPr>
        <w:t>JIA</w:t>
      </w:r>
      <w:r w:rsidRPr="002260A5">
        <w:rPr>
          <w:color w:val="000000" w:themeColor="text1"/>
          <w:sz w:val="16"/>
          <w:szCs w:val="16"/>
        </w:rPr>
        <w:t xml:space="preserve"> «ЭКИП».</w:t>
      </w:r>
    </w:p>
    <w:p w14:paraId="7E78A5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576B6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(11.1940 г.)- 601 металлорежущий станок.</w:t>
      </w:r>
    </w:p>
    <w:p w14:paraId="663BA2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(1.01.2001 г.)- 4450 чел.</w:t>
      </w:r>
    </w:p>
    <w:p w14:paraId="18E25B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3ED0EE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705853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Юсов.</w:t>
      </w:r>
    </w:p>
    <w:p w14:paraId="07799F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(15.12.1937-12.04.1938 г.)- Н.Я. Мирошниченко, (12.04.1938 г.-&gt;  Г.В. Марчевский, (2002 г.)- В.Т. Андреев.</w:t>
      </w:r>
      <w:r w:rsidRPr="002260A5">
        <w:rPr>
          <w:color w:val="000000" w:themeColor="text1"/>
          <w:sz w:val="16"/>
          <w:szCs w:val="16"/>
          <w:vertAlign w:val="superscript"/>
        </w:rPr>
        <w:t>69</w:t>
      </w:r>
    </w:p>
    <w:p w14:paraId="5FEBF0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79712C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(08.1941 г.-)- А.С. Яковлев.</w:t>
      </w:r>
    </w:p>
    <w:p w14:paraId="05D088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диспетчер (12.04.1938 г.-)- Портнов.</w:t>
      </w:r>
    </w:p>
    <w:p w14:paraId="2C102E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цеха: механического (12.04.1938 г.-)- Дитяткин.</w:t>
      </w:r>
    </w:p>
    <w:p w14:paraId="03E3F6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лесного хозяйства: и.о. (12.04.1938 г.-)- Саморуков.</w:t>
      </w:r>
    </w:p>
    <w:p w14:paraId="5B647D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ОГК и.о. (12.04.1938 г.-)- Лукандин. Начальник департамента по ВЭС и сбыту (2002 г.)- В.С. Юсов.</w:t>
      </w:r>
    </w:p>
    <w:p w14:paraId="39255F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69CAE9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мастерских: вооружения (12.04.1938 г.-)- Лепихов.</w:t>
      </w:r>
    </w:p>
    <w:p w14:paraId="2875A4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лабораторий: ЦЗЛ (12.04;1938 г.-)- Л.А. Петров.</w:t>
      </w:r>
    </w:p>
    <w:p w14:paraId="44449A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бюро: оргбюро (12.04.1938 г.-)- Я.М. Пистрак.</w:t>
      </w:r>
    </w:p>
    <w:p w14:paraId="16D96D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2E47EA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групп: контрольной (12.04.1938 г.-)- Гудков; стандартизации (12.04.1938 г.-)- Гудков.</w:t>
      </w:r>
      <w:r w:rsidRPr="002260A5">
        <w:rPr>
          <w:color w:val="000000" w:themeColor="text1"/>
          <w:sz w:val="16"/>
          <w:szCs w:val="16"/>
          <w:vertAlign w:val="superscript"/>
        </w:rPr>
        <w:t>139</w:t>
      </w:r>
    </w:p>
    <w:p w14:paraId="17FA47A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122-мм гаубица обр. 1910/30 г. (1937);</w:t>
      </w:r>
      <w:r w:rsidRPr="002260A5">
        <w:rPr>
          <w:iCs/>
          <w:color w:val="000000" w:themeColor="text1"/>
          <w:sz w:val="16"/>
          <w:szCs w:val="16"/>
        </w:rPr>
        <w:t xml:space="preserve"> самолеты и вертолеты:</w:t>
      </w:r>
      <w:r w:rsidRPr="002260A5">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79B67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FD1E1D9" w14:textId="77777777" w:rsidR="004B0DF9" w:rsidRPr="002260A5" w:rsidRDefault="004B0DF9" w:rsidP="001F5E07">
      <w:pPr>
        <w:autoSpaceDE w:val="0"/>
        <w:autoSpaceDN w:val="0"/>
        <w:adjustRightInd w:val="0"/>
        <w:jc w:val="both"/>
        <w:rPr>
          <w:color w:val="000000" w:themeColor="text1"/>
          <w:sz w:val="16"/>
          <w:szCs w:val="16"/>
        </w:rPr>
      </w:pPr>
    </w:p>
    <w:p w14:paraId="51D1F3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на СБ 2М-103 N 2/83 (96 серии) с наружными балками для бомб (ДЕР-19) под центропланом с подвешенными сбрасываемыми баками по 368 л выполнили полет на километраж и полет на сбрасывание баков (2720).</w:t>
      </w:r>
    </w:p>
    <w:p w14:paraId="7E832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3A35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 Начальник ВВС командарм 2 ранга Локтионов и Член военсовета ВВС дивизионный комиссар Овчинкин утвердили Отчет по предварительным совместным испытаниям самолета И-153 М25В (в период с 29 сентября по 5 октября 1938 года).</w:t>
      </w:r>
    </w:p>
    <w:p w14:paraId="19137A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B4269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Инженер-летчик НИИ в/инженер 2 ранга Федрови</w:t>
      </w:r>
    </w:p>
    <w:p w14:paraId="5DDD42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C5C7A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данные самолета.</w:t>
      </w:r>
    </w:p>
    <w:p w14:paraId="52C402C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маневренность и управляемость самолета на фигурах.</w:t>
      </w:r>
    </w:p>
    <w:p w14:paraId="44AC020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летно-технические и эксплуатационные недостатки.</w:t>
      </w:r>
    </w:p>
    <w:p w14:paraId="15D7C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128F9E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2AAEC0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D11155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636C5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работ:</w:t>
      </w:r>
    </w:p>
    <w:p w14:paraId="4EE3A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поступил в НИИ – 27 сентября 1938 года</w:t>
      </w:r>
    </w:p>
    <w:p w14:paraId="0DF0B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тарировку винта – 30 сентября 1938 года</w:t>
      </w:r>
    </w:p>
    <w:p w14:paraId="66FCB1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снятие скоростей - 30 сентября 1938 года</w:t>
      </w:r>
    </w:p>
    <w:p w14:paraId="07228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 на скороподъемность и снятие скоростей – 1 октября 1938 года</w:t>
      </w:r>
    </w:p>
    <w:p w14:paraId="5378FA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на километраж - 1 октября 1938 года</w:t>
      </w:r>
    </w:p>
    <w:p w14:paraId="633141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8 полетов на ознакомление и выпуск двух летчиков – 2 октября 1938 года</w:t>
      </w:r>
    </w:p>
    <w:p w14:paraId="73AAA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километраж - 2 октября 1938 года</w:t>
      </w:r>
    </w:p>
    <w:p w14:paraId="74E928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полетов на замер взлетно-посадочных свойств – 3 октября 1938 года</w:t>
      </w:r>
    </w:p>
    <w:p w14:paraId="2FC498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управляемость на вираже - 3 октября 1938 года</w:t>
      </w:r>
    </w:p>
    <w:p w14:paraId="240B64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 на потолок – 4 октября 1938 года</w:t>
      </w:r>
    </w:p>
    <w:p w14:paraId="640CFB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 на ознакомление с самолетом Героя Советского Союза полковника Серова</w:t>
      </w:r>
    </w:p>
    <w:p w14:paraId="610D38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полета на вираже – 5 октября 1938 года</w:t>
      </w:r>
    </w:p>
    <w:p w14:paraId="534DC9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с 30 сентября по 5 октября 1938 года произведено 39 полетов</w:t>
      </w:r>
    </w:p>
    <w:p w14:paraId="6A434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Налетано – 19 час. Самолет перегнан на завод для устранения дефектов – 5 октября 1938 года (4067).</w:t>
      </w:r>
    </w:p>
    <w:p w14:paraId="321E33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A44F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 начальник ВВС комкор Смушкевич и член военного совета дивизионный комиссар Овчинкин писали письмо № 2/0731 начальнику управления делами НКО комбригу Снегову.</w:t>
      </w:r>
    </w:p>
    <w:p w14:paraId="79785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 по предложению инженера Бас-Дубова “Самолет с воздушно-реактивным двигателем, взлетающий вертикально”</w:t>
      </w:r>
    </w:p>
    <w:p w14:paraId="18E4E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Автор предлагает проект летательного аппарата, названного им “САЗОПЛАН”, который обеспечивает вертикальный взлет и приспособлен для полетов на больших высотах со скоростями приближающимися к скорости звука.</w:t>
      </w:r>
    </w:p>
    <w:p w14:paraId="2067B5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САЗОПЛАНА состоит из следующих основных частей:</w:t>
      </w:r>
    </w:p>
    <w:p w14:paraId="45B20A9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Фюзеляж с оперением с разнесенным килем.</w:t>
      </w:r>
    </w:p>
    <w:p w14:paraId="5A4CFAA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Двухлопастной ротор.</w:t>
      </w:r>
    </w:p>
    <w:p w14:paraId="5639A50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Моторная установка. Мотор М-103 установлен в фюзеляже …………..</w:t>
      </w:r>
    </w:p>
    <w:p w14:paraId="7C7DB4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прохождении газовой смеси через сопло ресивера “САЗОПЛАН” получает реактивную силу тяги ……….</w:t>
      </w:r>
    </w:p>
    <w:p w14:paraId="7D799F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Аппарат как геликоптер сможет подниматься вертикально и неподвижно висеть в пространстве.</w:t>
      </w:r>
    </w:p>
    <w:p w14:paraId="3DD66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случае горизонтального полета САЗОПЛАН ротор может быть использован или в качестве обычного крыла самолета, для чего надо будет остановить его вращение или же будет вращаться как ротор автожира.</w:t>
      </w:r>
    </w:p>
    <w:p w14:paraId="65795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Данная схема летательного аппарата теоретически возможна, расчеты автора в части определения реактивной силы воздушно-реактивного двигателя (ВРД) принципиально правильны ………</w:t>
      </w:r>
    </w:p>
    <w:p w14:paraId="7AE863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4030D53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Предложенный инженером Бас-Дубовым “САЗОПЛАН” представляет для ВВС большой интерес, как аппарат больших высот и больших скоростей (4180,273-276).</w:t>
      </w:r>
    </w:p>
    <w:p w14:paraId="2C70772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198A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 Правительством за № 227 было вынесено решение о строительстве завода № 318 оборонного значения в районе юга (10338).</w:t>
      </w:r>
    </w:p>
    <w:p w14:paraId="07F75A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4AC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 закончились полигонные испытаниях мотор-пушки "Швак" кал. 20 мм с пневматикой на самолете И-17, разработанной ОКБ-15, которые проходили с 21 августа 1938.</w:t>
      </w:r>
    </w:p>
    <w:p w14:paraId="4A33CD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06EB1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ОКБ-15 НКОП мотор-пушка на самолете И-17 полигонные испытания выдержала.</w:t>
      </w:r>
    </w:p>
    <w:p w14:paraId="71974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52BAD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2473E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F8010C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109F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октября 1938 г. Приказом № 392сс заводу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Росбоеприпаса /ст. Томылово Самарской губ.; г. Троцк Самарской губ., ст. Иващенково Самарской ж/д (1927г.)/ /446100 г. Чапаевск Самарской обл. ул. Производственная, 4 тел. 24-300/) от было предписано организовать в 1939г. на заводе снаряжение подвесных патронов для противолодочных сетей (11982).</w:t>
      </w:r>
    </w:p>
    <w:p w14:paraId="0BC978BA" w14:textId="77777777" w:rsidR="004B0DF9" w:rsidRPr="002260A5" w:rsidRDefault="004B0DF9" w:rsidP="001F5E07">
      <w:pPr>
        <w:autoSpaceDE w:val="0"/>
        <w:autoSpaceDN w:val="0"/>
        <w:adjustRightInd w:val="0"/>
        <w:jc w:val="both"/>
        <w:rPr>
          <w:color w:val="000000" w:themeColor="text1"/>
          <w:sz w:val="16"/>
          <w:szCs w:val="16"/>
        </w:rPr>
      </w:pPr>
    </w:p>
    <w:p w14:paraId="4B292DB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октября 1938 Директор Московского прожекторного завода Эстрин писал письмо № 1117с Главному инспентору КО при СНК СССР, Москва. Кремль</w:t>
      </w:r>
    </w:p>
    <w:p w14:paraId="05CCB8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Копия: Народному Комиссару Машиностроения СССР тов. Львову, Охотный ряд, дом СНК</w:t>
      </w:r>
    </w:p>
    <w:p w14:paraId="19CA19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Начальнику Главэлектротехпрома НКМ тов. Мексину, Красноказарменная, 13</w:t>
      </w:r>
    </w:p>
    <w:p w14:paraId="793BBA2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КО при СНК СССР от 8/7-38 г. за № 152сс и отданным в его развитие приказом по НКМ СССР от 2/8-38 г. за № 177с предложено приступить в срочному развертыванию строительства П-й очереди за</w:t>
      </w:r>
      <w:r w:rsidRPr="002260A5">
        <w:rPr>
          <w:color w:val="000000" w:themeColor="text1"/>
          <w:sz w:val="16"/>
          <w:szCs w:val="16"/>
        </w:rPr>
        <w:softHyphen/>
        <w:t>вода.</w:t>
      </w:r>
    </w:p>
    <w:p w14:paraId="036090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затребованные от меня в связи с этим расчеты и соображения, касающиеся плана строительства, плана финансирования, перечня основных организационных мероприятий, заявок на материалы и ооорудование и проч., а также проекты необходимого дополнительного поставновдения СНК и приказа по НКМ мною поедставлены Начальнику Главэлектропрома еще 23 августа с.г. Однако, все эти матетиады уже больше месяца лежат без движения и ни один из вопросов, требующих утверждения или распоряжений высших инстанций не получил до сих пор разрешения.</w:t>
      </w:r>
    </w:p>
    <w:p w14:paraId="2A9F07D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частности, требует немедленного решения ворос о выводе с заводской территории мастерских, складов и контор треста "Электрострой”. Этому тресту переданы Главэлектропромом все основные временные сооружения оставшиеся от строительства 1-й очереди завода. Он занимает все разгрузочные фронты на заводских ж.д. свободные от использования производством.</w:t>
      </w:r>
    </w:p>
    <w:p w14:paraId="31FBE1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для подготовки и развертывания капработ П-й очереди у завода сейчас нет даже территориальных возможностей.</w:t>
      </w:r>
    </w:p>
    <w:p w14:paraId="2714248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срочное проведение постановления СНК о разрешении заводу построив в черте его расположе</w:t>
      </w:r>
      <w:r w:rsidRPr="002260A5">
        <w:rPr>
          <w:color w:val="000000" w:themeColor="text1"/>
          <w:sz w:val="16"/>
          <w:szCs w:val="16"/>
        </w:rPr>
        <w:softHyphen/>
        <w:t>ния 7-ми штук деревянных бараков и закладки 2-х капи</w:t>
      </w:r>
      <w:r w:rsidRPr="002260A5">
        <w:rPr>
          <w:color w:val="000000" w:themeColor="text1"/>
          <w:sz w:val="16"/>
          <w:szCs w:val="16"/>
        </w:rPr>
        <w:softHyphen/>
        <w:t>тальных жилых донов для расселения строительных и эксплоатационвых рабочих.</w:t>
      </w:r>
    </w:p>
    <w:p w14:paraId="4AC997E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Требуется немедленный отпуск заводу фондов на заявленные им на 4-й квартал стройматериалы и оборудованне для строетельстава. В частности, совершенно неот</w:t>
      </w:r>
      <w:r w:rsidRPr="002260A5">
        <w:rPr>
          <w:color w:val="000000" w:themeColor="text1"/>
          <w:sz w:val="16"/>
          <w:szCs w:val="16"/>
        </w:rPr>
        <w:softHyphen/>
        <w:t>ложным является вопрос с получением леса, неооходимого для срочной постройки указанного выше жилья д/строй-рабочих.</w:t>
      </w:r>
    </w:p>
    <w:p w14:paraId="32D5120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данной момент на капитальное строительство завода воооще не отпускается почти никаких материалов. Получаемые заводом фонды недостаточны даже для проведения принятого по плану текущего года капитального ре</w:t>
      </w:r>
      <w:r w:rsidRPr="002260A5">
        <w:rPr>
          <w:color w:val="000000" w:themeColor="text1"/>
          <w:sz w:val="16"/>
          <w:szCs w:val="16"/>
        </w:rPr>
        <w:softHyphen/>
        <w:t>монта зданий и сооружений, таким образом, содержащееся в постановления КО от 8.7-38 г. указание о приравнении его капстроительства в части снабжения к стройкам НКОП аппаратом НКМ и Гдавэлектропрома явно игнорируется.</w:t>
      </w:r>
    </w:p>
    <w:p w14:paraId="33211DE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Наконец, вопросы о штате Управления строительством завода, отпуске ему потребных строймеханизмов, авто-транспоота, утвержденяя представленного плана строительства, финансирования и т.д. также требуют безотлагательного рассмотрения и утвержденяя НКМ, ибо срок, заданный Комитетом Обороны для ввода в эксплооатацяю П-й очереди завода обязывает меня к принятию весьма серьезного и напряженного плана работ, а всякие проволочки и потеря времени на разрешенне этих основных организационных вопросов будут иметь для последнего самые пагубные последствия.</w:t>
      </w:r>
    </w:p>
    <w:p w14:paraId="18845F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Считая положение с реализацией постановления от 8/7-38 г. в части Московского Прожекторного завода совершенно нетерписым, прошу принять решительные меры к его немедленному выправлени (10154).</w:t>
      </w:r>
    </w:p>
    <w:p w14:paraId="2956BA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320E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октября 1938 создан завод № 318 для производства боеприпасов.</w:t>
      </w:r>
    </w:p>
    <w:p w14:paraId="3E5A3B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 г. перепрофилирован на производство ИК-головок самонаведения.</w:t>
      </w:r>
    </w:p>
    <w:p w14:paraId="26A737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оптико-механических приборов, фугасных боеголовок для тактических ракет.</w:t>
      </w:r>
    </w:p>
    <w:p w14:paraId="7817F7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A7EC2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(2004 г.)- Б. Мельник.</w:t>
      </w:r>
    </w:p>
    <w:p w14:paraId="7C0773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стыковочные механизмы, манипуляторы для стыковки КА, наземные станции для проверки КА (1960-е); комплект светотехнического оборудования для Ми-24ПН (2002).</w:t>
      </w:r>
    </w:p>
    <w:p w14:paraId="44D88B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Завод № 318, ФГУП, ОАО «ПО «Азовский оптико-механический завод» (АОМЗ) </w:t>
      </w:r>
    </w:p>
    <w:p w14:paraId="42748C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Азов Ростовской обл. (10776).</w:t>
      </w:r>
    </w:p>
    <w:p w14:paraId="0C510DB8" w14:textId="77777777" w:rsidR="004B0DF9" w:rsidRPr="002260A5" w:rsidRDefault="004B0DF9" w:rsidP="001F5E07">
      <w:pPr>
        <w:autoSpaceDE w:val="0"/>
        <w:autoSpaceDN w:val="0"/>
        <w:adjustRightInd w:val="0"/>
        <w:jc w:val="both"/>
        <w:rPr>
          <w:color w:val="000000" w:themeColor="text1"/>
          <w:sz w:val="16"/>
          <w:szCs w:val="16"/>
        </w:rPr>
      </w:pPr>
    </w:p>
    <w:p w14:paraId="1C87F6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7 октября 1938 г. Приказом НКОП № 392сс заводу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w:t>
      </w:r>
      <w:r w:rsidRPr="002260A5">
        <w:rPr>
          <w:color w:val="000000" w:themeColor="text1"/>
          <w:sz w:val="16"/>
          <w:szCs w:val="16"/>
        </w:rPr>
        <w:lastRenderedPageBreak/>
        <w:t>инструментов им. Калинина МСиДМ, Московский машиностроительный завод им. Калинина, АП, ТОО, ОАО «ММЗ им. Калинина» /127287  г. Москва 2-я Хуторская ул., 38А/). было предписано организовать в 1939 г. на Заводе им. Калинина производство ударных приборов и минных механизмов для морских мин ПЛТ.</w:t>
      </w:r>
      <w:r w:rsidRPr="002260A5">
        <w:rPr>
          <w:color w:val="000000" w:themeColor="text1"/>
          <w:sz w:val="16"/>
          <w:szCs w:val="16"/>
          <w:vertAlign w:val="superscript"/>
        </w:rPr>
        <w:t>139</w:t>
      </w:r>
    </w:p>
    <w:p w14:paraId="27078D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67D4BF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«Продмашин» НКМВ переименован в завод № 753 им. Калинина в ведении 5ГУ,</w:t>
      </w:r>
      <w:r w:rsidRPr="002260A5">
        <w:rPr>
          <w:color w:val="000000" w:themeColor="text1"/>
          <w:sz w:val="16"/>
          <w:szCs w:val="16"/>
          <w:vertAlign w:val="superscript"/>
        </w:rPr>
        <w:t>129</w:t>
      </w:r>
      <w:r w:rsidRPr="002260A5">
        <w:rPr>
          <w:color w:val="000000" w:themeColor="text1"/>
          <w:sz w:val="16"/>
          <w:szCs w:val="16"/>
        </w:rPr>
        <w:t xml:space="preserve"> в ведении НКМВ по 1945 г.</w:t>
      </w:r>
    </w:p>
    <w:p w14:paraId="67B650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583279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235CB4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(06.1942 г.)- Волков.</w:t>
      </w:r>
    </w:p>
    <w:p w14:paraId="36970507"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прицелы: к станку «30», к 50-мм минометам (1942-) (11982).</w:t>
      </w:r>
    </w:p>
    <w:p w14:paraId="5AA8B834" w14:textId="77777777" w:rsidR="004B0DF9" w:rsidRPr="002260A5" w:rsidRDefault="004B0DF9" w:rsidP="001F5E07">
      <w:pPr>
        <w:autoSpaceDE w:val="0"/>
        <w:autoSpaceDN w:val="0"/>
        <w:adjustRightInd w:val="0"/>
        <w:jc w:val="both"/>
        <w:rPr>
          <w:color w:val="000000" w:themeColor="text1"/>
          <w:sz w:val="16"/>
          <w:szCs w:val="16"/>
        </w:rPr>
      </w:pPr>
    </w:p>
    <w:p w14:paraId="15AF9A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октября 1938 г. Приказом НКОП № 392сс Завод им. Колющенко (Завод № 701 ИМ. Колющенко НКМВ, НКСХМ, Завод «Столль и К</w:t>
      </w:r>
      <w:r w:rsidRPr="002260A5">
        <w:rPr>
          <w:color w:val="000000" w:themeColor="text1"/>
          <w:sz w:val="16"/>
          <w:szCs w:val="16"/>
          <w:vertAlign w:val="superscript"/>
        </w:rPr>
        <w:t>0</w:t>
      </w:r>
      <w:r w:rsidRPr="002260A5">
        <w:rPr>
          <w:color w:val="000000" w:themeColor="text1"/>
          <w:sz w:val="16"/>
          <w:szCs w:val="16"/>
        </w:rPr>
        <w:t>», Завод им. Колющенко, Челябинский завод строительно-дорожных машин им. Колющенко, ЗАО «Челябинские строительно-дорожные машины» (ЧСДМ) /г. Воронеж;  г. Челябинск/ /454005  г. Челябинск ул. Степана Разина, 1 тел. 60-40-89/) был определен головным по производству глубинных бомб.</w:t>
      </w:r>
    </w:p>
    <w:p w14:paraId="0CD46F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ВОВ перешел на выпуск военной продукции: мин, снарядов, реактивных минометов М-13. Затем, вероятно, эвакуирован в Челябинск.</w:t>
      </w:r>
    </w:p>
    <w:p w14:paraId="4CCAD2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ГКО № 951 сс от 23.11.1941 г. заводу задан план выпуска установок М-13: 175 шт. в период с 1.12.1941 г. по 15.02.1942 г.</w:t>
      </w:r>
    </w:p>
    <w:p w14:paraId="1C03B4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06.1942 г. завод им. Колющенко - в ведении Главсельмаша НКМВ; в 07.1942 г. - завод № 701 им. Колющенко 1ГУ НКМВ. В соответствии с пост, правительства № 23 от 7.01.1946 г. и приказом НКМВ/НКСХМ № 14/1 от 11.01.1946 г. завод № 701 передан из 2ГУ НКМВ в НКСХМ.</w:t>
      </w:r>
    </w:p>
    <w:p w14:paraId="553A92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431AD2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назывался Челябинский завод строительно-дорожных машин им. Колющенко.</w:t>
      </w:r>
    </w:p>
    <w:p w14:paraId="770AE4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2001 г. завод переименован в ЗАО «ЧСДМ» и вошел в холдинг «Руспромавто» (и на 2003 г.), в группу ГАЗ (2007 г.).</w:t>
      </w:r>
    </w:p>
    <w:p w14:paraId="77F0A8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разработан промышленный трактор ТС-10.</w:t>
      </w:r>
    </w:p>
    <w:p w14:paraId="6689D8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(11.1945 г.)- 3039 чел., (03.1946 г.)- 4575 чел.</w:t>
      </w:r>
    </w:p>
    <w:p w14:paraId="51531A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(06.1942 г.)- Полянцев. Гендиректор (-09.2003 г.)- И. Бурлак, (09.2003-04 г.-)- В. Черноротов.</w:t>
      </w:r>
    </w:p>
    <w:p w14:paraId="7C3C6CA7"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120-мм мины, детали для </w:t>
      </w:r>
      <w:r w:rsidRPr="002260A5">
        <w:rPr>
          <w:color w:val="000000" w:themeColor="text1"/>
          <w:sz w:val="16"/>
          <w:szCs w:val="16"/>
          <w:lang w:val="en-US"/>
        </w:rPr>
        <w:t>PC</w:t>
      </w:r>
      <w:r w:rsidRPr="002260A5">
        <w:rPr>
          <w:color w:val="000000" w:themeColor="text1"/>
          <w:sz w:val="16"/>
          <w:szCs w:val="16"/>
        </w:rPr>
        <w:t xml:space="preserve"> М-13 (1942); автогрейдер ДЗ-98В, погрузчики: В125, В138, В160, Т0-40 (2000-е) (11982).</w:t>
      </w:r>
    </w:p>
    <w:p w14:paraId="35214738" w14:textId="77777777" w:rsidR="006C7AE1" w:rsidRPr="002260A5" w:rsidRDefault="006C7AE1" w:rsidP="001F5E07">
      <w:pPr>
        <w:autoSpaceDE w:val="0"/>
        <w:autoSpaceDN w:val="0"/>
        <w:adjustRightInd w:val="0"/>
        <w:jc w:val="both"/>
        <w:rPr>
          <w:color w:val="000000" w:themeColor="text1"/>
          <w:sz w:val="16"/>
          <w:szCs w:val="16"/>
        </w:rPr>
      </w:pPr>
    </w:p>
    <w:p w14:paraId="58B5EF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октября 1938 г. Приказом № 392сс завод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  г. Петропавловск Северо-Казахстанской обл./) определен головным по производству мин обр. 1926 г. и глубинных бомб. Этим же приказом было предписано создать на заводе как опытовом по минно-тральному вооружению до 1.05.1939 г. КБ по проектированию и разработке новых образцов, построить лабораторный корпус.</w:t>
      </w:r>
    </w:p>
    <w:p w14:paraId="56A88E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 филиал в  г. Петропавловске (Казахстан).</w:t>
      </w:r>
    </w:p>
    <w:p w14:paraId="1B6F57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завод № 239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1980BB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его месте в соответствии с распоряжением СНК СССР от 23.05.1942 г. образован завод № 709 НКСП.</w:t>
      </w:r>
      <w:r w:rsidRPr="002260A5">
        <w:rPr>
          <w:color w:val="000000" w:themeColor="text1"/>
          <w:sz w:val="16"/>
          <w:szCs w:val="16"/>
          <w:vertAlign w:val="superscript"/>
        </w:rPr>
        <w:t>61</w:t>
      </w:r>
    </w:p>
    <w:p w14:paraId="7AA0A1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второй половине 1942 г. на базе завода № 239 воссоздано ЦКБ-36 НКСП.</w:t>
      </w:r>
    </w:p>
    <w:p w14:paraId="7F5C8B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(2004 г.) противокорабельные мины.</w:t>
      </w:r>
    </w:p>
    <w:p w14:paraId="1C6F68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(-05.1937-09.1938 г.-)- В.Н. Казаков.</w:t>
      </w:r>
    </w:p>
    <w:p w14:paraId="7904B7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строительства (1937 г.)- Тагац. Зам. директора (9.05.1938 г.-&gt;  Г.М. Лебедский.</w:t>
      </w:r>
    </w:p>
    <w:p w14:paraId="45117C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(05.1937 г.)- Снешко.</w:t>
      </w:r>
    </w:p>
    <w:p w14:paraId="4AEDC6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(9.05.1938 г.-)-  Г.М. Лебедский.</w:t>
      </w:r>
      <w:r w:rsidRPr="002260A5">
        <w:rPr>
          <w:color w:val="000000" w:themeColor="text1"/>
          <w:sz w:val="16"/>
          <w:szCs w:val="16"/>
          <w:vertAlign w:val="superscript"/>
        </w:rPr>
        <w:t>139</w:t>
      </w:r>
    </w:p>
    <w:p w14:paraId="1ED86FEF"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 мины:</w:t>
      </w:r>
      <w:r w:rsidRPr="002260A5">
        <w:rPr>
          <w:color w:val="000000" w:themeColor="text1"/>
          <w:sz w:val="16"/>
          <w:szCs w:val="16"/>
        </w:rPr>
        <w:t xml:space="preserve"> ПЛТ-З (1943), противокорабельные МПТК-2, «Лангуст-Щука», «Кречет» (11982).</w:t>
      </w:r>
    </w:p>
    <w:p w14:paraId="704AF784" w14:textId="77777777" w:rsidR="006C7AE1" w:rsidRPr="002260A5" w:rsidRDefault="006C7AE1" w:rsidP="001F5E07">
      <w:pPr>
        <w:autoSpaceDE w:val="0"/>
        <w:autoSpaceDN w:val="0"/>
        <w:adjustRightInd w:val="0"/>
        <w:jc w:val="both"/>
        <w:rPr>
          <w:color w:val="000000" w:themeColor="text1"/>
          <w:sz w:val="16"/>
          <w:szCs w:val="16"/>
        </w:rPr>
      </w:pPr>
    </w:p>
    <w:p w14:paraId="07067F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7 октября 1938 г. завод (Завод № 285, п/я 409, Завод им. Т. Г. Шевченко НКМ, СНХ, Харьковский завод текстильных машин им. Т. Г. Шевченко, Завод текстильного машиностроения им. Т. Г. Шевченко ММиП, Харьковский приборный завод (ХПЗ) им. Т. Г. Шевченко </w:t>
      </w:r>
      <w:r w:rsidRPr="002260A5">
        <w:rPr>
          <w:color w:val="000000" w:themeColor="text1"/>
          <w:sz w:val="16"/>
          <w:szCs w:val="16"/>
          <w:lang w:val="en-US"/>
        </w:rPr>
        <w:t>MOM</w:t>
      </w:r>
      <w:r w:rsidRPr="002260A5">
        <w:rPr>
          <w:color w:val="000000" w:themeColor="text1"/>
          <w:sz w:val="16"/>
          <w:szCs w:val="16"/>
        </w:rPr>
        <w:t>, ГП «ХПЗ им. Т. Г. Шевченко» /Украина  г. Харьков ул. Шевченко, 1 «Завод им. Т. Г. Шевченко» (1948 г.)/ /Украина 61004  г. Харьков ул. Октябрьской революции, 99/) определен головным по производству минных защитников.</w:t>
      </w:r>
    </w:p>
    <w:p w14:paraId="1F444E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10.1941 г. основная часть Харьковского завод текстильных машин им. Т. Г. Шевченко эвакуирована в Пензу, где на его базе создан завод № 740 НКМВ; часть завода (производство корпусов 76-мм снарядов) - в Свердловск на завод № 612 НКБ, далее оборудование подлежало переотправке на другие заводы.</w:t>
      </w:r>
    </w:p>
    <w:p w14:paraId="1A7D4F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освобождения Харькова (23.08.1943 г.) завод реэвакуирован на прежнее место, в 09-10.1943 г. начато восстановление производства. В 1944 г. восстановлен как завод № 285. Имел наименование- «п/я 409». В 1947 г. Харьковский завод текстильного машиностроения им. Шевченко - в ведении ММиП.</w:t>
      </w:r>
    </w:p>
    <w:p w14:paraId="5457D0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(1947 г.) цехи: основные: ватерных колец, механосборочный, литейный; вспомогательные: инструментальный, ремонтный.</w:t>
      </w:r>
    </w:p>
    <w:p w14:paraId="47DC35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войны возобновлен выпуск текстильных машин и запчастей. Затем завод перепрофилирован на производство радиоаппаратуры. Выпускал аппаратуру слепой посадки для самолетов, аппаратуру КП, диспетчерских </w:t>
      </w:r>
      <w:r w:rsidRPr="002260A5">
        <w:rPr>
          <w:color w:val="000000" w:themeColor="text1"/>
          <w:sz w:val="16"/>
          <w:szCs w:val="16"/>
          <w:lang w:val="en-US"/>
        </w:rPr>
        <w:t>PJIC</w:t>
      </w:r>
      <w:r w:rsidRPr="002260A5">
        <w:rPr>
          <w:color w:val="000000" w:themeColor="text1"/>
          <w:sz w:val="16"/>
          <w:szCs w:val="16"/>
        </w:rPr>
        <w:t>, специальную для РКТ. С 1957 г.- производство аппаратуры управления для БР Р-7, ИСЗ, с 1960 г. - аппаратуры автономного управления Р-12, УР-100, затем Р-16. В 1970-е  г. - цифровая аппаратура для ракетных комплексов Челомея.</w:t>
      </w:r>
    </w:p>
    <w:p w14:paraId="65EC61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1954 г. - освоение бытовой радиоааппаратуры.</w:t>
      </w:r>
    </w:p>
    <w:p w14:paraId="38590E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Завод (№ 285) им. Т. Г. Шевченко передан из системы СНХ в подчинение 5ГУ </w:t>
      </w:r>
      <w:r w:rsidRPr="002260A5">
        <w:rPr>
          <w:color w:val="000000" w:themeColor="text1"/>
          <w:sz w:val="16"/>
          <w:szCs w:val="16"/>
          <w:lang w:val="en-US"/>
        </w:rPr>
        <w:t>MOM</w:t>
      </w:r>
      <w:r w:rsidRPr="002260A5">
        <w:rPr>
          <w:color w:val="000000" w:themeColor="text1"/>
          <w:sz w:val="16"/>
          <w:szCs w:val="16"/>
        </w:rPr>
        <w:t xml:space="preserve"> и по приказу от 6.03.1966 г. переименован в Харьковский приборный завод им. Т. Г. Шевченко. В 1975 г. на базе завода создано ПО «Монолит».</w:t>
      </w:r>
    </w:p>
    <w:p w14:paraId="4B9420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1970-е  г. построен новый цех по производству микросхем и печатных плат.</w:t>
      </w:r>
    </w:p>
    <w:p w14:paraId="0CBFA1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1980-е  г. - производство информационно-вычислительного комплекса для КА «Альтаир», аппаратуры комплекса предстартовой подготовки и пуска РН «Энергия». С 1992 г. освоен выпуск электронных приборов для бронетехники.</w:t>
      </w:r>
    </w:p>
    <w:p w14:paraId="2EAB31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(1939 г.)-1148 ед., (1946 г.)- 221 ед., (1947 г.)- 282 ед.</w:t>
      </w:r>
    </w:p>
    <w:p w14:paraId="7885EE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территории (1947 г.)- 13,3 га; застройки (1947 г.)- 27889 м</w:t>
      </w:r>
      <w:r w:rsidRPr="002260A5">
        <w:rPr>
          <w:color w:val="000000" w:themeColor="text1"/>
          <w:sz w:val="16"/>
          <w:szCs w:val="16"/>
          <w:vertAlign w:val="superscript"/>
        </w:rPr>
        <w:t>2</w:t>
      </w:r>
      <w:r w:rsidRPr="002260A5">
        <w:rPr>
          <w:color w:val="000000" w:themeColor="text1"/>
          <w:sz w:val="16"/>
          <w:szCs w:val="16"/>
        </w:rPr>
        <w:t>; производственная (1939 г.)- 14594 м</w:t>
      </w:r>
      <w:r w:rsidRPr="002260A5">
        <w:rPr>
          <w:color w:val="000000" w:themeColor="text1"/>
          <w:sz w:val="16"/>
          <w:szCs w:val="16"/>
          <w:vertAlign w:val="superscript"/>
        </w:rPr>
        <w:t>2</w:t>
      </w:r>
      <w:r w:rsidRPr="002260A5">
        <w:rPr>
          <w:color w:val="000000" w:themeColor="text1"/>
          <w:sz w:val="16"/>
          <w:szCs w:val="16"/>
        </w:rPr>
        <w:t>, (1946 г.)- 435 м</w:t>
      </w:r>
      <w:r w:rsidRPr="002260A5">
        <w:rPr>
          <w:color w:val="000000" w:themeColor="text1"/>
          <w:sz w:val="16"/>
          <w:szCs w:val="16"/>
          <w:vertAlign w:val="superscript"/>
        </w:rPr>
        <w:t>2</w:t>
      </w:r>
      <w:r w:rsidRPr="002260A5">
        <w:rPr>
          <w:color w:val="000000" w:themeColor="text1"/>
          <w:sz w:val="16"/>
          <w:szCs w:val="16"/>
        </w:rPr>
        <w:t>, (1947 г.)- 7297 м</w:t>
      </w:r>
      <w:r w:rsidRPr="002260A5">
        <w:rPr>
          <w:color w:val="000000" w:themeColor="text1"/>
          <w:sz w:val="16"/>
          <w:szCs w:val="16"/>
          <w:vertAlign w:val="superscript"/>
        </w:rPr>
        <w:t>2</w:t>
      </w:r>
      <w:r w:rsidRPr="002260A5">
        <w:rPr>
          <w:color w:val="000000" w:themeColor="text1"/>
          <w:sz w:val="16"/>
          <w:szCs w:val="16"/>
        </w:rPr>
        <w:t>.</w:t>
      </w:r>
    </w:p>
    <w:p w14:paraId="452B07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(1939 г.)- 2875 чел., (1946 г.)- 416 чел., (1947 г.)- 378 чел.</w:t>
      </w:r>
    </w:p>
    <w:p w14:paraId="1ED290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(1948 г.)- Макрущенко, (1957 г.)- С.И. Оврах, (1960 г.-)- В.П. Лысов, (1972-75 г.)- О.Д. Бакланов.</w:t>
      </w:r>
    </w:p>
    <w:p w14:paraId="0EFD72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(1948 г.)- Молокошер, (1958 г.)- ГЛ. Винников, (1963 г.-)- О.Д. Бакланов.</w:t>
      </w:r>
    </w:p>
    <w:p w14:paraId="2C1440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(1962 г.-)- О.Д. Бакланов.</w:t>
      </w:r>
    </w:p>
    <w:p w14:paraId="1FF8DDF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ватеры прядильные; печное литье (1947); маркер МРП-56П; командно-траекторная радиолиния: «Астра» (1960-е), «Графит», ее наземная часть «Ветер-ЗН» (1970-е); аппаратура «Рефрактометр» для навигационной системы ГЛОНАСС (1970-); бортовая телеметрическая аппаратура «Сириус» для РН; БЦВМ «Салют-ЗМ» для орбитальной станции «Мир» (1970-е);</w:t>
      </w:r>
      <w:r w:rsidRPr="002260A5">
        <w:rPr>
          <w:color w:val="000000" w:themeColor="text1"/>
          <w:sz w:val="16"/>
          <w:szCs w:val="16"/>
          <w:vertAlign w:val="superscript"/>
        </w:rPr>
        <w:t>77</w:t>
      </w:r>
      <w:r w:rsidRPr="002260A5">
        <w:rPr>
          <w:iCs/>
          <w:color w:val="000000" w:themeColor="text1"/>
          <w:sz w:val="16"/>
          <w:szCs w:val="16"/>
        </w:rPr>
        <w:t xml:space="preserve"> радиоприемники:</w:t>
      </w:r>
      <w:r w:rsidRPr="002260A5">
        <w:rPr>
          <w:color w:val="000000" w:themeColor="text1"/>
          <w:sz w:val="16"/>
          <w:szCs w:val="16"/>
        </w:rPr>
        <w:t xml:space="preserve"> «Балтика» (1954-), «Романтика РП- 320, РП-230»; радиола «Харьков» (1954-); магниторадиолы: «Харьков-61, -63», «Романтика», «Романтика-М, - 103, -104С, 105, -106, -108С, -109С, -116С»; магнитофоны: «Романтика-220С, -221С, -6601, МП-220С, МП-221С, МДП-225С»; магнитола «Романтика РМ-232СА»; магнитоэлектрофон «Романтика-115С»; музыкальные центры: «Романтика-201 С, -112С, -120С, -001С, -002С»; усилители: «Романтика 15У-202С, 15У-120С, 50У-220С»; тюнер «Романтика Т-120С»; электрофон «Романтика-301С»; репродуктор «Романтика».</w:t>
      </w:r>
    </w:p>
    <w:p w14:paraId="2967CE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 завода, Харьковское КБЭ</w:t>
      </w:r>
    </w:p>
    <w:p w14:paraId="0E6DD8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Освоение производства аппаратуры боковой радиокоррекции (1950-е). Было в 1966 г.</w:t>
      </w:r>
    </w:p>
    <w:p w14:paraId="271903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(1957 г.)- К.К. Зыков,  Г.А. Барановский, (1959 г.)- Б.Н. Бальзамов, (-1960 г.)- Б.М. Коноплев, (1960 г.-)- В. Г. Сергеев.</w:t>
      </w:r>
    </w:p>
    <w:p w14:paraId="05B63E68"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аппаратура «Рефрактометр» для навигационной системы ГЛОНАСС (1970).</w:t>
      </w:r>
    </w:p>
    <w:p w14:paraId="3B84DE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«Монолит»</w:t>
      </w:r>
    </w:p>
    <w:p w14:paraId="73600E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в 1975 г. на базе Харьковского приборного завода. В него также вошли ОКБ, завод «Электроприбор» ( г. Приволжье), СМУ-31.</w:t>
      </w:r>
    </w:p>
    <w:p w14:paraId="470637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(1975-76 г.)- О.Д. Бакланов (11982).</w:t>
      </w:r>
    </w:p>
    <w:p w14:paraId="547F61BC" w14:textId="77777777" w:rsidR="004B0DF9" w:rsidRPr="002260A5" w:rsidRDefault="004B0DF9" w:rsidP="001F5E07">
      <w:pPr>
        <w:autoSpaceDE w:val="0"/>
        <w:autoSpaceDN w:val="0"/>
        <w:adjustRightInd w:val="0"/>
        <w:jc w:val="both"/>
        <w:rPr>
          <w:color w:val="000000" w:themeColor="text1"/>
          <w:sz w:val="16"/>
          <w:szCs w:val="16"/>
        </w:rPr>
      </w:pPr>
    </w:p>
    <w:p w14:paraId="35D53F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7 октября 1938 г. Приказом НКОП № 392сс судоверфь (Завод № 344 НКРФ, НКСП, Пермская судостроительная верфь НКРФ, Пермский Судостроительный завод (ССЗ) «Кама», ОАО «ССЗ «Кама» /г. Молотов,  г. Пермь/ /614023  г. Пермь ул. Буксирная, 4/) определена головным предприятием по производству противолодочных сетей.</w:t>
      </w:r>
    </w:p>
    <w:p w14:paraId="50F08D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3779D5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1941 г. выпускал корпуса снарядов и </w:t>
      </w:r>
      <w:r w:rsidRPr="002260A5">
        <w:rPr>
          <w:color w:val="000000" w:themeColor="text1"/>
          <w:sz w:val="16"/>
          <w:szCs w:val="16"/>
          <w:lang w:val="en-US"/>
        </w:rPr>
        <w:t>PC</w:t>
      </w:r>
      <w:r w:rsidRPr="002260A5">
        <w:rPr>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580889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344 был в 1957 г.</w:t>
      </w:r>
    </w:p>
    <w:p w14:paraId="5A89FA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A5001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6A693F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предприятие имело три направления производства: судостроение и судоремонт; машиностроение; мебельное производство.</w:t>
      </w:r>
    </w:p>
    <w:p w14:paraId="62A663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(2007 г.)-  Г.С. Галицкий. Временный управляющий (1.10.2008 г.-)- А.Ф. Демин. Конкурсный управляющий (29.04.2009 г.)- А.Ф. Демин.</w:t>
      </w:r>
    </w:p>
    <w:p w14:paraId="243289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Зам. гендиректора: по коммерческим вопросам (2007 г.)- </w:t>
      </w:r>
      <w:r w:rsidRPr="002260A5">
        <w:rPr>
          <w:color w:val="000000" w:themeColor="text1"/>
          <w:sz w:val="16"/>
          <w:szCs w:val="16"/>
          <w:lang w:val="en-US"/>
        </w:rPr>
        <w:t>JI</w:t>
      </w:r>
      <w:r w:rsidRPr="002260A5">
        <w:rPr>
          <w:color w:val="000000" w:themeColor="text1"/>
          <w:sz w:val="16"/>
          <w:szCs w:val="16"/>
        </w:rPr>
        <w:t>.</w:t>
      </w:r>
      <w:r w:rsidRPr="002260A5">
        <w:rPr>
          <w:color w:val="000000" w:themeColor="text1"/>
          <w:sz w:val="16"/>
          <w:szCs w:val="16"/>
          <w:lang w:val="en-US"/>
        </w:rPr>
        <w:t>B</w:t>
      </w:r>
      <w:r w:rsidRPr="002260A5">
        <w:rPr>
          <w:color w:val="000000" w:themeColor="text1"/>
          <w:sz w:val="16"/>
          <w:szCs w:val="16"/>
        </w:rPr>
        <w:t xml:space="preserve">. Коробко; по персоналу (2007 г.)- </w:t>
      </w:r>
      <w:r w:rsidRPr="002260A5">
        <w:rPr>
          <w:color w:val="000000" w:themeColor="text1"/>
          <w:sz w:val="16"/>
          <w:szCs w:val="16"/>
          <w:lang w:val="en-US"/>
        </w:rPr>
        <w:t>JI</w:t>
      </w:r>
      <w:r w:rsidRPr="002260A5">
        <w:rPr>
          <w:color w:val="000000" w:themeColor="text1"/>
          <w:sz w:val="16"/>
          <w:szCs w:val="16"/>
        </w:rPr>
        <w:t>.</w:t>
      </w:r>
      <w:r w:rsidRPr="002260A5">
        <w:rPr>
          <w:color w:val="000000" w:themeColor="text1"/>
          <w:sz w:val="16"/>
          <w:szCs w:val="16"/>
          <w:lang w:val="en-US"/>
        </w:rPr>
        <w:t>H</w:t>
      </w:r>
      <w:r w:rsidRPr="002260A5">
        <w:rPr>
          <w:color w:val="000000" w:themeColor="text1"/>
          <w:sz w:val="16"/>
          <w:szCs w:val="16"/>
        </w:rPr>
        <w:t>. Искусова; по качеству (2007 г.)- О.Н. Бондаренко.</w:t>
      </w:r>
    </w:p>
    <w:p w14:paraId="41CBC1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Исполнительный директор (2007 г.)- Э.Ф. Стажевский.</w:t>
      </w:r>
    </w:p>
    <w:p w14:paraId="40CA03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(2007 г.)- А.И. Леднев.</w:t>
      </w:r>
    </w:p>
    <w:p w14:paraId="21041FDE"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 буксиры:</w:t>
      </w:r>
      <w:r w:rsidRPr="002260A5">
        <w:rPr>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2260A5">
        <w:rPr>
          <w:iCs/>
          <w:color w:val="000000" w:themeColor="text1"/>
          <w:sz w:val="16"/>
          <w:szCs w:val="16"/>
        </w:rPr>
        <w:t xml:space="preserve"> бронекатера:</w:t>
      </w:r>
      <w:r w:rsidRPr="002260A5">
        <w:rPr>
          <w:color w:val="000000" w:themeColor="text1"/>
          <w:sz w:val="16"/>
          <w:szCs w:val="16"/>
        </w:rPr>
        <w:t xml:space="preserve"> пр. 1125 (1943-45)- 79, пр. 191 (1946), пр. 191М (1947-)- 8;</w:t>
      </w:r>
      <w:r w:rsidRPr="002260A5">
        <w:rPr>
          <w:color w:val="000000" w:themeColor="text1"/>
          <w:sz w:val="16"/>
          <w:szCs w:val="16"/>
          <w:vertAlign w:val="superscript"/>
        </w:rPr>
        <w:t xml:space="preserve">61 </w:t>
      </w:r>
      <w:r w:rsidRPr="002260A5">
        <w:rPr>
          <w:iCs/>
          <w:color w:val="000000" w:themeColor="text1"/>
          <w:sz w:val="16"/>
          <w:szCs w:val="16"/>
        </w:rPr>
        <w:t>катера:</w:t>
      </w:r>
      <w:r w:rsidRPr="002260A5">
        <w:rPr>
          <w:color w:val="000000" w:themeColor="text1"/>
          <w:sz w:val="16"/>
          <w:szCs w:val="16"/>
        </w:rPr>
        <w:t xml:space="preserve"> десантный пр. 1785 (1962-67);</w:t>
      </w:r>
      <w:r w:rsidRPr="002260A5">
        <w:rPr>
          <w:color w:val="000000" w:themeColor="text1"/>
          <w:sz w:val="16"/>
          <w:szCs w:val="16"/>
          <w:vertAlign w:val="superscript"/>
        </w:rPr>
        <w:t>116</w:t>
      </w:r>
      <w:r w:rsidRPr="002260A5">
        <w:rPr>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3647398D" w14:textId="77777777" w:rsidR="004B0DF9" w:rsidRPr="002260A5" w:rsidRDefault="004B0DF9" w:rsidP="001F5E07">
      <w:pPr>
        <w:autoSpaceDE w:val="0"/>
        <w:autoSpaceDN w:val="0"/>
        <w:adjustRightInd w:val="0"/>
        <w:jc w:val="both"/>
        <w:rPr>
          <w:color w:val="000000" w:themeColor="text1"/>
          <w:sz w:val="16"/>
          <w:szCs w:val="16"/>
        </w:rPr>
      </w:pPr>
    </w:p>
    <w:p w14:paraId="6577AF0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B81E94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65A5ED" w14:textId="77777777" w:rsidR="00541079" w:rsidRPr="00E77D24" w:rsidRDefault="00541079" w:rsidP="00541079">
      <w:pPr>
        <w:jc w:val="both"/>
        <w:rPr>
          <w:color w:val="0070C0"/>
          <w:sz w:val="16"/>
          <w:szCs w:val="16"/>
        </w:rPr>
      </w:pPr>
      <w:r w:rsidRPr="00E77D24">
        <w:rPr>
          <w:color w:val="0070C0"/>
          <w:sz w:val="16"/>
          <w:szCs w:val="16"/>
        </w:rPr>
        <w:t>7 октября 1938 г. Bf. 109 из 1.J/88 вели бои с И-16 — лейтенант Ханс Юрген Эриг фельдфе</w:t>
      </w:r>
      <w:r w:rsidRPr="00E77D24">
        <w:rPr>
          <w:color w:val="0070C0"/>
          <w:sz w:val="16"/>
          <w:szCs w:val="16"/>
        </w:rPr>
        <w:softHyphen/>
        <w:t>бель Роберт Менге претендуют на два сбитых И-16. Республиканцы из 3, 5 и 6 эскадрилий, в свою очередь, претендуют на три Bf. 109. Рес</w:t>
      </w:r>
      <w:r w:rsidRPr="00E77D24">
        <w:rPr>
          <w:color w:val="0070C0"/>
          <w:sz w:val="16"/>
          <w:szCs w:val="16"/>
        </w:rPr>
        <w:softHyphen/>
        <w:t>публиканцы подтверждают потерю одного И- 16 — его летчик выпрыгнул с парашютом, но спустился уже мертвым. Возможно, это бы рес</w:t>
      </w:r>
      <w:r w:rsidRPr="00E77D24">
        <w:rPr>
          <w:color w:val="0070C0"/>
          <w:sz w:val="16"/>
          <w:szCs w:val="16"/>
        </w:rPr>
        <w:softHyphen/>
        <w:t>публиканец Уэрта. Немецкая сторона потерь не подтверждает (23395).</w:t>
      </w:r>
    </w:p>
    <w:p w14:paraId="2B9B5D06" w14:textId="77777777" w:rsidR="00541079" w:rsidRPr="00E77D24" w:rsidRDefault="00541079" w:rsidP="00541079">
      <w:pPr>
        <w:jc w:val="both"/>
        <w:rPr>
          <w:color w:val="0070C0"/>
          <w:sz w:val="16"/>
          <w:szCs w:val="16"/>
        </w:rPr>
      </w:pPr>
    </w:p>
    <w:p w14:paraId="01DFCE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 пилотом немецкого истребителя Bf109 был совершен таранный удар (по свидетельству бывшего командира 6-й эскадрильи “мошек” Франсиско Мероньо). В тот день над Салоу (район Тортосы) одиночный “мессер” прорвался к строю бомбардировщиков СБ сквозь заслон республиканских истребителей. В составе группы прикрытия шли несколько И-16 из 6-й эскадрильи “мошек”, которой и командовал Франсиско Мероньо. По его словам, прорвавшийся сверху на большой скорости Bf109 устремился к ведущему бомбардировщику, в который, не выходя из атаки, и врезался. Экипаж СБ испанского лётчика Хосе Меньяна Лопеса (Jose Menyan Lopez) в полном составе успел спастись из разваливавшегося самолёта на парашютах, а вот пилот “Мессершмитта” погиб при столкновении. В сводках республиканского командования 7 октября 1938 г. на Восточном фронте недалеко от местечка Вента де капосинос, республиканские истребители ценой одного своего сбили два Bf109. Немецкие источники признают участие истребителей Bf109 в боях 7 октября, но о потерях “Мессершмит-тов” в этот день и гибели лётчиков, не сообщается. Не удалось найти данных об этом эпизоде и в отечественных архивах (8888).</w:t>
      </w:r>
    </w:p>
    <w:p w14:paraId="0213C9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15B49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7BE221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3001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октября 1938 работница ЦК комсомола Мишакова написала Сталину донос на лидера комсомола А. Косарева, с чего начался массовый процесс над верхушкой ВЛКСМ (4962).</w:t>
      </w:r>
    </w:p>
    <w:p w14:paraId="50C725A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FBA2B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A9D879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68830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октября 1938 в нацистской Германии объявлено, что все паспорта евреев будут отмечаться буквой J (4962).</w:t>
      </w:r>
    </w:p>
    <w:p w14:paraId="3C77911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2058C3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9E240E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7DFB2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в НИИ ВВС закончились совместные предварительные испытания СБ 2М-103 N 2/83 с подвесными сбрасываемыми бензобаками, которые шли с 20 сентября 1938. Машину перегнали с ЦА на завод 22. Отв. исполн.: ви НИИ ВВС Пономарев и вл Липкин. За 16 дней провели 14 полетов продолжительностью 7 час. Заключение: 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1BC0A2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30A4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 закончились совместные испытания самолета СБ 2М-103 N 2/83 с подвесными сбрасываемыми бензобаками, которые проходили с 23 сентября 1938</w:t>
      </w:r>
    </w:p>
    <w:p w14:paraId="0D105E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7FF9D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3 ранга Пономарев</w:t>
      </w:r>
    </w:p>
    <w:p w14:paraId="344BE6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в/инженер 2 ранга Липкин</w:t>
      </w:r>
    </w:p>
    <w:p w14:paraId="5ECF7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94156D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влияние бензобаков на летные характеристики серийного самолета.</w:t>
      </w:r>
    </w:p>
    <w:p w14:paraId="3AAD6F6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 от подвесных бензобаков.</w:t>
      </w:r>
    </w:p>
    <w:p w14:paraId="2A9812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2701B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07AE70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самолета 6175 кг.</w:t>
      </w:r>
    </w:p>
    <w:p w14:paraId="4A1E48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6C674C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0679B7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621"/>
        <w:gridCol w:w="1505"/>
      </w:tblGrid>
      <w:tr w:rsidR="002260A5" w:rsidRPr="002260A5" w14:paraId="603DA094" w14:textId="77777777" w:rsidTr="00274E04">
        <w:tc>
          <w:tcPr>
            <w:tcW w:w="2214" w:type="dxa"/>
            <w:tcBorders>
              <w:top w:val="single" w:sz="12" w:space="0" w:color="auto"/>
            </w:tcBorders>
          </w:tcPr>
          <w:p w14:paraId="068B1D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258" w:type="dxa"/>
            <w:tcBorders>
              <w:top w:val="single" w:sz="12" w:space="0" w:color="auto"/>
            </w:tcBorders>
          </w:tcPr>
          <w:p w14:paraId="22093E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работы</w:t>
            </w:r>
          </w:p>
        </w:tc>
        <w:tc>
          <w:tcPr>
            <w:tcW w:w="621" w:type="dxa"/>
            <w:tcBorders>
              <w:top w:val="single" w:sz="12" w:space="0" w:color="auto"/>
            </w:tcBorders>
          </w:tcPr>
          <w:p w14:paraId="57B78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505" w:type="dxa"/>
            <w:tcBorders>
              <w:top w:val="single" w:sz="12" w:space="0" w:color="auto"/>
            </w:tcBorders>
          </w:tcPr>
          <w:p w14:paraId="3689D1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 Полета</w:t>
            </w:r>
          </w:p>
        </w:tc>
      </w:tr>
      <w:tr w:rsidR="002260A5" w:rsidRPr="002260A5" w14:paraId="7A33E9CC" w14:textId="77777777" w:rsidTr="00274E04">
        <w:tc>
          <w:tcPr>
            <w:tcW w:w="2214" w:type="dxa"/>
          </w:tcPr>
          <w:p w14:paraId="374639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6258" w:type="dxa"/>
          </w:tcPr>
          <w:p w14:paraId="1C1C17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с подвесными баками</w:t>
            </w:r>
          </w:p>
        </w:tc>
        <w:tc>
          <w:tcPr>
            <w:tcW w:w="621" w:type="dxa"/>
          </w:tcPr>
          <w:p w14:paraId="7CCF5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39C94A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мин.</w:t>
            </w:r>
          </w:p>
        </w:tc>
      </w:tr>
      <w:tr w:rsidR="002260A5" w:rsidRPr="002260A5" w14:paraId="627505DD" w14:textId="77777777" w:rsidTr="00274E04">
        <w:tc>
          <w:tcPr>
            <w:tcW w:w="2214" w:type="dxa"/>
          </w:tcPr>
          <w:p w14:paraId="349D2D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6258" w:type="dxa"/>
          </w:tcPr>
          <w:p w14:paraId="0CD5FB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переключение подвесных баков</w:t>
            </w:r>
          </w:p>
        </w:tc>
        <w:tc>
          <w:tcPr>
            <w:tcW w:w="621" w:type="dxa"/>
          </w:tcPr>
          <w:p w14:paraId="08221F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201BB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мин.</w:t>
            </w:r>
          </w:p>
        </w:tc>
      </w:tr>
      <w:tr w:rsidR="002260A5" w:rsidRPr="002260A5" w14:paraId="64433533" w14:textId="77777777" w:rsidTr="00274E04">
        <w:tc>
          <w:tcPr>
            <w:tcW w:w="2214" w:type="dxa"/>
          </w:tcPr>
          <w:p w14:paraId="3E6ECA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года</w:t>
            </w:r>
          </w:p>
        </w:tc>
        <w:tc>
          <w:tcPr>
            <w:tcW w:w="6258" w:type="dxa"/>
          </w:tcPr>
          <w:p w14:paraId="3B601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проверку вибрации хвостового оперения</w:t>
            </w:r>
          </w:p>
        </w:tc>
        <w:tc>
          <w:tcPr>
            <w:tcW w:w="621" w:type="dxa"/>
          </w:tcPr>
          <w:p w14:paraId="71AD5C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22CE6D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мин.</w:t>
            </w:r>
          </w:p>
        </w:tc>
      </w:tr>
      <w:tr w:rsidR="002260A5" w:rsidRPr="002260A5" w14:paraId="5CE54F05" w14:textId="77777777" w:rsidTr="00274E04">
        <w:tc>
          <w:tcPr>
            <w:tcW w:w="2214" w:type="dxa"/>
          </w:tcPr>
          <w:p w14:paraId="015CE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6258" w:type="dxa"/>
          </w:tcPr>
          <w:p w14:paraId="634DAF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Повторный полет на вибрацию хвостового оперения</w:t>
            </w:r>
          </w:p>
        </w:tc>
        <w:tc>
          <w:tcPr>
            <w:tcW w:w="621" w:type="dxa"/>
          </w:tcPr>
          <w:p w14:paraId="36510F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5ECC4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мин.</w:t>
            </w:r>
          </w:p>
        </w:tc>
      </w:tr>
      <w:tr w:rsidR="002260A5" w:rsidRPr="002260A5" w14:paraId="72100B6B" w14:textId="77777777" w:rsidTr="00274E04">
        <w:tc>
          <w:tcPr>
            <w:tcW w:w="2214" w:type="dxa"/>
          </w:tcPr>
          <w:p w14:paraId="641566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6258" w:type="dxa"/>
          </w:tcPr>
          <w:p w14:paraId="24048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на переключение баков</w:t>
            </w:r>
          </w:p>
        </w:tc>
        <w:tc>
          <w:tcPr>
            <w:tcW w:w="621" w:type="dxa"/>
          </w:tcPr>
          <w:p w14:paraId="5DD5A5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683270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31 мин.</w:t>
            </w:r>
          </w:p>
        </w:tc>
      </w:tr>
      <w:tr w:rsidR="002260A5" w:rsidRPr="002260A5" w14:paraId="605233DD" w14:textId="77777777" w:rsidTr="00274E04">
        <w:tc>
          <w:tcPr>
            <w:tcW w:w="2214" w:type="dxa"/>
          </w:tcPr>
          <w:p w14:paraId="6C92F1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w:t>
            </w:r>
          </w:p>
        </w:tc>
        <w:tc>
          <w:tcPr>
            <w:tcW w:w="6258" w:type="dxa"/>
          </w:tcPr>
          <w:p w14:paraId="5C457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с завода N 22 НИИ ВВС</w:t>
            </w:r>
          </w:p>
        </w:tc>
        <w:tc>
          <w:tcPr>
            <w:tcW w:w="621" w:type="dxa"/>
          </w:tcPr>
          <w:p w14:paraId="705ADF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6946E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мин.</w:t>
            </w:r>
          </w:p>
        </w:tc>
      </w:tr>
      <w:tr w:rsidR="002260A5" w:rsidRPr="002260A5" w14:paraId="36E6E92D" w14:textId="77777777" w:rsidTr="00274E04">
        <w:tc>
          <w:tcPr>
            <w:tcW w:w="2214" w:type="dxa"/>
          </w:tcPr>
          <w:p w14:paraId="4C9C9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года</w:t>
            </w:r>
          </w:p>
        </w:tc>
        <w:tc>
          <w:tcPr>
            <w:tcW w:w="6258" w:type="dxa"/>
          </w:tcPr>
          <w:p w14:paraId="2F29A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621" w:type="dxa"/>
          </w:tcPr>
          <w:p w14:paraId="6CFAB8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697B3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r>
      <w:tr w:rsidR="002260A5" w:rsidRPr="002260A5" w14:paraId="7D7EF817" w14:textId="77777777" w:rsidTr="00274E04">
        <w:tc>
          <w:tcPr>
            <w:tcW w:w="2214" w:type="dxa"/>
          </w:tcPr>
          <w:p w14:paraId="538C3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6258" w:type="dxa"/>
          </w:tcPr>
          <w:p w14:paraId="44FD5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выгорание топлива из подвесных баков</w:t>
            </w:r>
          </w:p>
        </w:tc>
        <w:tc>
          <w:tcPr>
            <w:tcW w:w="621" w:type="dxa"/>
          </w:tcPr>
          <w:p w14:paraId="463EE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 </w:t>
            </w:r>
          </w:p>
        </w:tc>
        <w:tc>
          <w:tcPr>
            <w:tcW w:w="1505" w:type="dxa"/>
          </w:tcPr>
          <w:p w14:paraId="765D89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 мин.</w:t>
            </w:r>
          </w:p>
        </w:tc>
      </w:tr>
      <w:tr w:rsidR="002260A5" w:rsidRPr="002260A5" w14:paraId="6D4239F0" w14:textId="77777777" w:rsidTr="00274E04">
        <w:tc>
          <w:tcPr>
            <w:tcW w:w="2214" w:type="dxa"/>
          </w:tcPr>
          <w:p w14:paraId="0B008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6258" w:type="dxa"/>
          </w:tcPr>
          <w:p w14:paraId="2D54F2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621" w:type="dxa"/>
          </w:tcPr>
          <w:p w14:paraId="2EF23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1C39B7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34656B7D" w14:textId="77777777" w:rsidTr="00274E04">
        <w:tc>
          <w:tcPr>
            <w:tcW w:w="2214" w:type="dxa"/>
          </w:tcPr>
          <w:p w14:paraId="20B59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6258" w:type="dxa"/>
          </w:tcPr>
          <w:p w14:paraId="7172EE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621" w:type="dxa"/>
          </w:tcPr>
          <w:p w14:paraId="61402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74712A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58 мин.</w:t>
            </w:r>
          </w:p>
        </w:tc>
      </w:tr>
      <w:tr w:rsidR="002260A5" w:rsidRPr="002260A5" w14:paraId="506EFF47" w14:textId="77777777" w:rsidTr="00274E04">
        <w:tc>
          <w:tcPr>
            <w:tcW w:w="2214" w:type="dxa"/>
          </w:tcPr>
          <w:p w14:paraId="31D96F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6258" w:type="dxa"/>
          </w:tcPr>
          <w:p w14:paraId="7D959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621" w:type="dxa"/>
          </w:tcPr>
          <w:p w14:paraId="6E899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2FEA73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 мин.</w:t>
            </w:r>
          </w:p>
        </w:tc>
      </w:tr>
      <w:tr w:rsidR="002260A5" w:rsidRPr="002260A5" w14:paraId="5D99FC8F" w14:textId="77777777" w:rsidTr="00274E04">
        <w:tc>
          <w:tcPr>
            <w:tcW w:w="2214" w:type="dxa"/>
          </w:tcPr>
          <w:p w14:paraId="4D4424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5 октября 1938 года</w:t>
            </w:r>
          </w:p>
        </w:tc>
        <w:tc>
          <w:tcPr>
            <w:tcW w:w="6258" w:type="dxa"/>
          </w:tcPr>
          <w:p w14:paraId="4A2612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взлет и посадки</w:t>
            </w:r>
          </w:p>
        </w:tc>
        <w:tc>
          <w:tcPr>
            <w:tcW w:w="621" w:type="dxa"/>
          </w:tcPr>
          <w:p w14:paraId="31A863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505" w:type="dxa"/>
          </w:tcPr>
          <w:p w14:paraId="23F087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786838F3" w14:textId="77777777" w:rsidTr="00274E04">
        <w:tc>
          <w:tcPr>
            <w:tcW w:w="2214" w:type="dxa"/>
          </w:tcPr>
          <w:p w14:paraId="777AE5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6258" w:type="dxa"/>
          </w:tcPr>
          <w:p w14:paraId="40CD9F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c>
          <w:tcPr>
            <w:tcW w:w="621" w:type="dxa"/>
          </w:tcPr>
          <w:p w14:paraId="2B5A3E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40181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 мин.</w:t>
            </w:r>
          </w:p>
        </w:tc>
      </w:tr>
      <w:tr w:rsidR="002260A5" w:rsidRPr="002260A5" w14:paraId="1234BA42" w14:textId="77777777" w:rsidTr="00274E04">
        <w:tc>
          <w:tcPr>
            <w:tcW w:w="2214" w:type="dxa"/>
          </w:tcPr>
          <w:p w14:paraId="515DB8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6258" w:type="dxa"/>
          </w:tcPr>
          <w:p w14:paraId="138DAA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сбрасывание подвесных баков</w:t>
            </w:r>
          </w:p>
        </w:tc>
        <w:tc>
          <w:tcPr>
            <w:tcW w:w="621" w:type="dxa"/>
          </w:tcPr>
          <w:p w14:paraId="3CDD86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19775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мин.</w:t>
            </w:r>
          </w:p>
        </w:tc>
      </w:tr>
      <w:tr w:rsidR="002260A5" w:rsidRPr="002260A5" w14:paraId="64DDE25B" w14:textId="77777777" w:rsidTr="00274E04">
        <w:tc>
          <w:tcPr>
            <w:tcW w:w="2214" w:type="dxa"/>
          </w:tcPr>
          <w:p w14:paraId="0BDA23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w:t>
            </w:r>
          </w:p>
        </w:tc>
        <w:tc>
          <w:tcPr>
            <w:tcW w:w="6258" w:type="dxa"/>
          </w:tcPr>
          <w:p w14:paraId="4A9AA2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из НИИ на завод N 22</w:t>
            </w:r>
          </w:p>
        </w:tc>
        <w:tc>
          <w:tcPr>
            <w:tcW w:w="621" w:type="dxa"/>
          </w:tcPr>
          <w:p w14:paraId="295E4D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505" w:type="dxa"/>
          </w:tcPr>
          <w:p w14:paraId="21C6DB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мин.</w:t>
            </w:r>
          </w:p>
        </w:tc>
      </w:tr>
      <w:tr w:rsidR="002260A5" w:rsidRPr="002260A5" w14:paraId="0DFCBE30" w14:textId="77777777" w:rsidTr="00274E04">
        <w:tc>
          <w:tcPr>
            <w:tcW w:w="2214" w:type="dxa"/>
            <w:tcBorders>
              <w:bottom w:val="single" w:sz="12" w:space="0" w:color="auto"/>
            </w:tcBorders>
          </w:tcPr>
          <w:p w14:paraId="2F41A8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проведено</w:t>
            </w:r>
          </w:p>
        </w:tc>
        <w:tc>
          <w:tcPr>
            <w:tcW w:w="6258" w:type="dxa"/>
            <w:tcBorders>
              <w:bottom w:val="single" w:sz="12" w:space="0" w:color="auto"/>
            </w:tcBorders>
          </w:tcPr>
          <w:p w14:paraId="04EA48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621" w:type="dxa"/>
            <w:tcBorders>
              <w:bottom w:val="single" w:sz="12" w:space="0" w:color="auto"/>
            </w:tcBorders>
          </w:tcPr>
          <w:p w14:paraId="2AF90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полетов</w:t>
            </w:r>
          </w:p>
        </w:tc>
        <w:tc>
          <w:tcPr>
            <w:tcW w:w="1505" w:type="dxa"/>
            <w:tcBorders>
              <w:bottom w:val="single" w:sz="12" w:space="0" w:color="auto"/>
            </w:tcBorders>
          </w:tcPr>
          <w:p w14:paraId="2EF87D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w:t>
            </w:r>
          </w:p>
        </w:tc>
      </w:tr>
    </w:tbl>
    <w:p w14:paraId="3418F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испытании 16 дней (4031).</w:t>
      </w:r>
    </w:p>
    <w:p w14:paraId="3D6009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E5E989" w14:textId="77777777" w:rsidR="009C36E2" w:rsidRPr="002260A5" w:rsidRDefault="009C36E2" w:rsidP="001F5E07">
      <w:pPr>
        <w:jc w:val="both"/>
        <w:rPr>
          <w:rStyle w:val="77"/>
          <w:rFonts w:ascii="Times New Roman" w:hAnsi="Times New Roman" w:cs="Times New Roman"/>
          <w:color w:val="000000" w:themeColor="text1"/>
          <w:sz w:val="16"/>
          <w:szCs w:val="16"/>
        </w:rPr>
      </w:pPr>
      <w:r w:rsidRPr="002260A5">
        <w:rPr>
          <w:rStyle w:val="77"/>
          <w:rFonts w:ascii="Times New Roman" w:hAnsi="Times New Roman" w:cs="Times New Roman"/>
          <w:color w:val="000000" w:themeColor="text1"/>
          <w:sz w:val="16"/>
          <w:szCs w:val="16"/>
        </w:rPr>
        <w:t>8 октября 1938 года начальник ВВС командарм 2-го ранга Локтионов утвердил с припиской отчет по испытаниям ВИТ-2: «Пункт 5 заключе</w:t>
      </w:r>
      <w:r w:rsidRPr="002260A5">
        <w:rPr>
          <w:rStyle w:val="77"/>
          <w:rFonts w:ascii="Times New Roman" w:hAnsi="Times New Roman" w:cs="Times New Roman"/>
          <w:color w:val="000000" w:themeColor="text1"/>
          <w:sz w:val="16"/>
          <w:szCs w:val="16"/>
        </w:rPr>
        <w:softHyphen/>
        <w:t>ния исключить». Тем не менее военные не проявили желания задуматься над тактикой применения установленного на ВИТ-2 воору</w:t>
      </w:r>
      <w:r w:rsidRPr="002260A5">
        <w:rPr>
          <w:rStyle w:val="77"/>
          <w:rFonts w:ascii="Times New Roman" w:hAnsi="Times New Roman" w:cs="Times New Roman"/>
          <w:color w:val="000000" w:themeColor="text1"/>
          <w:sz w:val="16"/>
          <w:szCs w:val="16"/>
        </w:rPr>
        <w:softHyphen/>
        <w:t>жения, которое они почему-то считали толь</w:t>
      </w:r>
      <w:r w:rsidRPr="002260A5">
        <w:rPr>
          <w:rStyle w:val="77"/>
          <w:rFonts w:ascii="Times New Roman" w:hAnsi="Times New Roman" w:cs="Times New Roman"/>
          <w:color w:val="000000" w:themeColor="text1"/>
          <w:sz w:val="16"/>
          <w:szCs w:val="16"/>
        </w:rPr>
        <w:softHyphen/>
        <w:t>ко оборонительным, хотя с учетом летных ха</w:t>
      </w:r>
      <w:r w:rsidRPr="002260A5">
        <w:rPr>
          <w:rStyle w:val="77"/>
          <w:rFonts w:ascii="Times New Roman" w:hAnsi="Times New Roman" w:cs="Times New Roman"/>
          <w:color w:val="000000" w:themeColor="text1"/>
          <w:sz w:val="16"/>
          <w:szCs w:val="16"/>
        </w:rPr>
        <w:softHyphen/>
        <w:t>рактеристик самолета это был тот самый крейсер, который они же сами желали полу</w:t>
      </w:r>
      <w:r w:rsidRPr="002260A5">
        <w:rPr>
          <w:rStyle w:val="77"/>
          <w:rFonts w:ascii="Times New Roman" w:hAnsi="Times New Roman" w:cs="Times New Roman"/>
          <w:color w:val="000000" w:themeColor="text1"/>
          <w:sz w:val="16"/>
          <w:szCs w:val="16"/>
        </w:rPr>
        <w:softHyphen/>
        <w:t>чить с конца 1920-х годов. В сложившейся обстановке Н.Н. Поликарпов, по сути, отка</w:t>
      </w:r>
      <w:r w:rsidRPr="002260A5">
        <w:rPr>
          <w:rStyle w:val="77"/>
          <w:rFonts w:ascii="Times New Roman" w:hAnsi="Times New Roman" w:cs="Times New Roman"/>
          <w:color w:val="000000" w:themeColor="text1"/>
          <w:sz w:val="16"/>
          <w:szCs w:val="16"/>
        </w:rPr>
        <w:softHyphen/>
        <w:t>зался от доводки ВИТ-2, сосредоточив усилия на разработке бомбардировщика СПБ. Пе</w:t>
      </w:r>
      <w:r w:rsidRPr="002260A5">
        <w:rPr>
          <w:rStyle w:val="77"/>
          <w:rFonts w:ascii="Times New Roman" w:hAnsi="Times New Roman" w:cs="Times New Roman"/>
          <w:color w:val="000000" w:themeColor="text1"/>
          <w:sz w:val="16"/>
          <w:szCs w:val="16"/>
        </w:rPr>
        <w:softHyphen/>
        <w:t>чальная история запуска в серию этой маши</w:t>
      </w:r>
      <w:r w:rsidRPr="002260A5">
        <w:rPr>
          <w:rStyle w:val="77"/>
          <w:rFonts w:ascii="Times New Roman" w:hAnsi="Times New Roman" w:cs="Times New Roman"/>
          <w:color w:val="000000" w:themeColor="text1"/>
          <w:sz w:val="16"/>
          <w:szCs w:val="16"/>
        </w:rPr>
        <w:softHyphen/>
        <w:t>ны - тема отдельного разговора, но, навер</w:t>
      </w:r>
      <w:r w:rsidRPr="002260A5">
        <w:rPr>
          <w:rStyle w:val="77"/>
          <w:rFonts w:ascii="Times New Roman" w:hAnsi="Times New Roman" w:cs="Times New Roman"/>
          <w:color w:val="000000" w:themeColor="text1"/>
          <w:sz w:val="16"/>
          <w:szCs w:val="16"/>
        </w:rPr>
        <w:softHyphen/>
        <w:t>ное, стоит заметить, что если бы вместо него решили доводить до ума ВИТ-2, то в сентябре 1941 года, вероятно, не пришлось бы в по</w:t>
      </w:r>
      <w:r w:rsidRPr="002260A5">
        <w:rPr>
          <w:rStyle w:val="77"/>
          <w:rFonts w:ascii="Times New Roman" w:hAnsi="Times New Roman" w:cs="Times New Roman"/>
          <w:color w:val="000000" w:themeColor="text1"/>
          <w:sz w:val="16"/>
          <w:szCs w:val="16"/>
        </w:rPr>
        <w:softHyphen/>
        <w:t>жарном порядке «перепиливать» Пе-2 № 391902 в «серийный истребитель Пе-3» (19882).</w:t>
      </w:r>
    </w:p>
    <w:p w14:paraId="7C3D0B1A" w14:textId="77777777" w:rsidR="009C36E2" w:rsidRPr="002260A5" w:rsidRDefault="009C36E2" w:rsidP="001F5E07">
      <w:pPr>
        <w:jc w:val="both"/>
        <w:rPr>
          <w:color w:val="000000" w:themeColor="text1"/>
          <w:sz w:val="16"/>
          <w:szCs w:val="16"/>
        </w:rPr>
      </w:pPr>
    </w:p>
    <w:p w14:paraId="284645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октября 1938 г. по результатам пробного перелета из Москвы в Красно</w:t>
      </w:r>
      <w:r w:rsidRPr="002260A5">
        <w:rPr>
          <w:color w:val="000000" w:themeColor="text1"/>
          <w:sz w:val="16"/>
          <w:szCs w:val="16"/>
        </w:rPr>
        <w:softHyphen/>
        <w:t>ярск на Локхид Электра СССР-Н214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2260A5">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2260A5">
        <w:rPr>
          <w:color w:val="000000" w:themeColor="text1"/>
          <w:sz w:val="16"/>
          <w:szCs w:val="16"/>
        </w:rPr>
        <w:softHyphen/>
        <w:t>творительная видимость усложняли про</w:t>
      </w:r>
      <w:r w:rsidRPr="002260A5">
        <w:rPr>
          <w:color w:val="000000" w:themeColor="text1"/>
          <w:sz w:val="16"/>
          <w:szCs w:val="16"/>
        </w:rPr>
        <w:softHyphen/>
        <w:t>изводство посадки. После второго захода на посадку самолет на большой скорости призем</w:t>
      </w:r>
      <w:r w:rsidRPr="002260A5">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2260A5">
        <w:rPr>
          <w:color w:val="000000" w:themeColor="text1"/>
          <w:sz w:val="16"/>
          <w:szCs w:val="16"/>
        </w:rPr>
        <w:softHyphen/>
        <w:t>маживать и самолет пошел вправо с посте</w:t>
      </w:r>
      <w:r w:rsidRPr="002260A5">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 Пилот т. Антюшев, являясь прямым винов</w:t>
      </w:r>
      <w:r w:rsidRPr="002260A5">
        <w:rPr>
          <w:color w:val="000000" w:themeColor="text1"/>
          <w:sz w:val="16"/>
          <w:szCs w:val="16"/>
        </w:rPr>
        <w:softHyphen/>
        <w:t>ником аварии, допустил нарушение наставле</w:t>
      </w:r>
      <w:r w:rsidRPr="002260A5">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2AD9AD90" w14:textId="77777777" w:rsidR="004B0DF9" w:rsidRPr="002260A5" w:rsidRDefault="004B0DF9" w:rsidP="001F5E07">
      <w:pPr>
        <w:autoSpaceDE w:val="0"/>
        <w:autoSpaceDN w:val="0"/>
        <w:adjustRightInd w:val="0"/>
        <w:jc w:val="both"/>
        <w:rPr>
          <w:color w:val="000000" w:themeColor="text1"/>
          <w:sz w:val="16"/>
          <w:szCs w:val="16"/>
        </w:rPr>
      </w:pPr>
    </w:p>
    <w:p w14:paraId="7BE44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 Отчет НИИ ВВС по испытанию самолета СБП обсуждался на Военсовете ВВС, совместно с конструктором Поликарповым и директором заводом № 84 Осипенко и Военсоветом был утвержден (3777, 38-41).</w:t>
      </w:r>
    </w:p>
    <w:p w14:paraId="7F793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0ABA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М.М.К. писал Пред. КО В.М.М. письмо N 1913сс:</w:t>
      </w:r>
    </w:p>
    <w:p w14:paraId="7E943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готов и м.б. рекомендован только автожир А-7.</w:t>
      </w:r>
    </w:p>
    <w:p w14:paraId="16F0E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(2402).</w:t>
      </w:r>
    </w:p>
    <w:p w14:paraId="33555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063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Секр. КО Базилевич писал М.М.К. письмо N 5660/ко с просьбой представить для доклада В.М.М. материал о перспективах развития и возможности боевого применения автожиров и геликоптеров (пост. КО N 40сс от 22 марта 1938) (2402,248).</w:t>
      </w:r>
    </w:p>
    <w:p w14:paraId="68EEA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04EC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 Начальник НИИ ВВС в/инженер Лосюков и Военком НИИ ВВС батальонный комиссар Холопцев 10 октября 1938 года утвердили Заключение по докладной записке конструкторов завода № 32 Можаровского и Веневидова по вопросу о замене Шаровых башенных установок установками их Конструкции ТАТ на самолете № 32</w:t>
      </w:r>
    </w:p>
    <w:p w14:paraId="02F3BE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необходимым турельную установку ТАТ установить на опытном экземпляре самолета № 32 в носовой и хвостовой части для проведения испытаний (4180,281-282).</w:t>
      </w:r>
    </w:p>
    <w:p w14:paraId="5BE50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0DDF6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октября 1938 вышел приказ № 13 по 19 ГУ НКОП</w:t>
      </w:r>
    </w:p>
    <w:p w14:paraId="3B400A6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постановления Правительства от 8-го Июля с. г. за № 152сс и приказа Народного Комиссара Оборонной Промышленности № 319сс перед ЦАЛом и заводом № 236 ставится ответственная задача по улучшение авиационных батарей и поднятию их качества на уровне современных заграничных образцов.</w:t>
      </w:r>
    </w:p>
    <w:p w14:paraId="22DBA3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Последние месяцы работы завода № 236 показывают вместо улучшения качества батарей ухудшение работы завода и полный срыв освоения авиацоонных моноблоков и батарей новой серии. Центральная аккумуляторная лаборатория совершенно не обеспечивает своими исследованиями быстрого улучшения качества авиационных батарей.</w:t>
      </w:r>
    </w:p>
    <w:p w14:paraId="5F1590C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Занимаясь узким вопросом конструирования двух типов батарей, ла</w:t>
      </w:r>
      <w:r w:rsidRPr="002260A5">
        <w:rPr>
          <w:color w:val="000000" w:themeColor="text1"/>
          <w:sz w:val="16"/>
          <w:szCs w:val="16"/>
        </w:rPr>
        <w:softHyphen/>
        <w:t>боратория упустила из своего..поля зрения основные вопросы технологии и все вопросы приведения характеристик авиационных батарей в соответ-ртвии с требованиями современной авиационной техники.</w:t>
      </w:r>
    </w:p>
    <w:p w14:paraId="5960E6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Лаборатовия завода № 236 также не занимается улучшением качества авиобатарей и изучением их в эксплоатации.</w:t>
      </w:r>
    </w:p>
    <w:p w14:paraId="757DA13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деле совершенствования авиобатасей на заводе полный: застой. производство авиационных батарей организовано кустарно, ответственность за качество продукции совершенно недостаточна.</w:t>
      </w:r>
    </w:p>
    <w:p w14:paraId="6F9F4B5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Участились случаи боя бачков и негерметичности собранных батарей. В течение шести месяцев ведутся разговоры о морозостойкой мастике и не принимается никаких реальных мер к освоению ее производства.</w:t>
      </w:r>
    </w:p>
    <w:p w14:paraId="4D1A52F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Организация и состояние конструкторских работ как в ЦАЛе, так и на заводе № 236 не обеспечивают выполнения задач, поставленных перед ним Правительством.</w:t>
      </w:r>
    </w:p>
    <w:p w14:paraId="05EEED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ликвидации существующего неудовлетворительного положения и обеспечения производства высококачественных батарей,</w:t>
      </w:r>
    </w:p>
    <w:p w14:paraId="3A14AB6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ПРИКАЗЫВАЮ:</w:t>
      </w:r>
    </w:p>
    <w:p w14:paraId="4600651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Директору ЦАЛ"а.</w:t>
      </w:r>
    </w:p>
    <w:p w14:paraId="1833C3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Организовать авиационную группу в составе 5-6 человек, обеспечив ее соответствующим оборудованием:</w:t>
      </w:r>
    </w:p>
    <w:p w14:paraId="14CFC34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Вибрационной установкой,</w:t>
      </w:r>
    </w:p>
    <w:p w14:paraId="0183AC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Установкой для измерения температурных режимов,</w:t>
      </w:r>
    </w:p>
    <w:p w14:paraId="3378A5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Камерой для разряжения воздуха.</w:t>
      </w:r>
    </w:p>
    <w:p w14:paraId="3661F80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Срок 1/1-39 года.</w:t>
      </w:r>
    </w:p>
    <w:p w14:paraId="67755BB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Положить в основу работы данной группы вопросы совершенствования авиационных батарей в направлениях: уменьшения весов и габаритов, изучения влияния высоких и низких тенааратур, высотности, вибрации и улучшения хранения батарей (применение мипоровой сепарации). Разработать конкретный план выполнения этих мероприятий к 25.Х с.г.</w:t>
      </w:r>
    </w:p>
    <w:p w14:paraId="1C4BF6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Систематизировать и использовать при разработке новых конструкций весь иностранный опыт (литературные данные, испытание за</w:t>
      </w:r>
      <w:r w:rsidRPr="002260A5">
        <w:rPr>
          <w:color w:val="000000" w:themeColor="text1"/>
          <w:sz w:val="16"/>
          <w:szCs w:val="16"/>
        </w:rPr>
        <w:softHyphen/>
        <w:t>рничных образцов и т.д./, а также данных по изучению авиационных батарей. Срок 1/1-39 г.</w:t>
      </w:r>
    </w:p>
    <w:p w14:paraId="29324094" w14:textId="77777777" w:rsidR="004B0DF9" w:rsidRPr="002260A5" w:rsidRDefault="004B0DF9" w:rsidP="001F5E07">
      <w:pPr>
        <w:tabs>
          <w:tab w:val="left" w:pos="5698"/>
        </w:tabs>
        <w:autoSpaceDE w:val="0"/>
        <w:autoSpaceDN w:val="0"/>
        <w:adjustRightInd w:val="0"/>
        <w:jc w:val="both"/>
        <w:rPr>
          <w:color w:val="000000" w:themeColor="text1"/>
          <w:sz w:val="16"/>
          <w:szCs w:val="16"/>
        </w:rPr>
      </w:pPr>
      <w:r w:rsidRPr="002260A5">
        <w:rPr>
          <w:color w:val="000000" w:themeColor="text1"/>
          <w:sz w:val="16"/>
          <w:szCs w:val="16"/>
        </w:rPr>
        <w:t>4. Организовать группу изучения качества заводской продукции, вменив в ее обязанности,также систематическую проверку заводской технологии. Срок 10/Х1. с.г.</w:t>
      </w:r>
    </w:p>
    <w:p w14:paraId="07E42D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Организовать совместно с УВВС, в ближайшее время сравнительные испытания батарей завода № 236 "Ленинской Искры" и заграничных в эксплоатациионных условиях. Срок 1/1-39г</w:t>
      </w:r>
      <w:r w:rsidRPr="002260A5">
        <w:rPr>
          <w:color w:val="000000" w:themeColor="text1"/>
          <w:sz w:val="16"/>
          <w:szCs w:val="16"/>
          <w:vertAlign w:val="subscript"/>
        </w:rPr>
        <w:t>#</w:t>
      </w:r>
    </w:p>
    <w:p w14:paraId="579F64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Директору завода № 236.</w:t>
      </w:r>
    </w:p>
    <w:p w14:paraId="18EE5D6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Организовать в заводской лаборатории особую группу по авиационным батареям, увязав ее работы с авиационной группой главного конструктора. Срок 15/Х1</w:t>
      </w:r>
    </w:p>
    <w:p w14:paraId="0B8181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smallCaps/>
          <w:color w:val="000000" w:themeColor="text1"/>
          <w:sz w:val="16"/>
          <w:szCs w:val="16"/>
        </w:rPr>
        <w:t xml:space="preserve">2. </w:t>
      </w:r>
      <w:r w:rsidRPr="002260A5">
        <w:rPr>
          <w:color w:val="000000" w:themeColor="text1"/>
          <w:sz w:val="16"/>
          <w:szCs w:val="16"/>
        </w:rPr>
        <w:t>Пересмотреть технологический процесс в таком направлении, чтобы исключить возможность случайного попадания посторонних деталей во время сборки аккумуляторов и внедрить профилактические мероприятия, обеспечивающие изжитие брака по небрежности рабочих (частичное отсутствие фанеры и попадания свинцовых шайб) Срок 20/Х.</w:t>
      </w:r>
    </w:p>
    <w:p w14:paraId="0257794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Разработать технологические карты и инструкции по обслуживающие точное соблюдение технологического процесса по всем звеньям. Срок 25/Х</w:t>
      </w:r>
    </w:p>
    <w:p w14:paraId="70D34B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Организовать процесс движения деталей по всем цехам, разработав соответствующие инструкции о порядке учета. Срок 25/Х.</w:t>
      </w:r>
    </w:p>
    <w:p w14:paraId="750C7F8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Применить в производстве морозостойкую мастику по рецепту ЦАЛа. Срок 25/Х.</w:t>
      </w:r>
    </w:p>
    <w:p w14:paraId="7B862D7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Выявить получение в цехах брака по технологическим причинам совместно с Лабораторией № 40, составить календарный план мероприятий для устсанения этих причин брака. Срок представления плана вГлавк 20/Х.</w:t>
      </w:r>
    </w:p>
    <w:p w14:paraId="658C42E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7. Обеспечить полное и всестороннее ознакомление и изучение технологических спецификаций всеми ИТР и рабочими цехов по всем специальностям и квалификациям. Спок 15/Х1.</w:t>
      </w:r>
    </w:p>
    <w:p w14:paraId="50F00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Подготовить серийный выпуск в 1939 г. авиационных батарей в моноблоках типа 12-А-5, 12-А-10 и 12-А-30. Срок 1/1-39 г. (10154).</w:t>
      </w:r>
    </w:p>
    <w:p w14:paraId="242A2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EB51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октября 1938 г. по пр. НКОП № 395сс в соответствии с пост. ЭКОСО при СНК № 684-142сс от 23.09.1938 г. на завод (Чугунолитейный и механический завод «</w:t>
      </w:r>
      <w:r w:rsidRPr="002260A5">
        <w:rPr>
          <w:color w:val="000000" w:themeColor="text1"/>
          <w:sz w:val="16"/>
          <w:szCs w:val="16"/>
          <w:lang w:val="en-US"/>
        </w:rPr>
        <w:t>P</w:t>
      </w:r>
      <w:r w:rsidRPr="002260A5">
        <w:rPr>
          <w:color w:val="000000" w:themeColor="text1"/>
          <w:sz w:val="16"/>
          <w:szCs w:val="16"/>
        </w:rPr>
        <w:t>.</w:t>
      </w:r>
      <w:r w:rsidRPr="002260A5">
        <w:rPr>
          <w:color w:val="000000" w:themeColor="text1"/>
          <w:sz w:val="16"/>
          <w:szCs w:val="16"/>
          <w:lang w:val="en-US"/>
        </w:rPr>
        <w:t>P</w:t>
      </w:r>
      <w:r w:rsidRPr="002260A5">
        <w:rPr>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с завода № 7 ЗГУ с 01.1939 г. передано производство хлопчатобумажных ленточных текстильных машин.</w:t>
      </w:r>
    </w:p>
    <w:p w14:paraId="01B088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6C62B2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08.1941 г. завод эвакуирован в Казань, где и остался.</w:t>
      </w:r>
    </w:p>
    <w:p w14:paraId="21557D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1944 г. на старой площадке завода в Ленинграде образован завод № 287 НКАП (11982).</w:t>
      </w:r>
    </w:p>
    <w:p w14:paraId="67C36EC6" w14:textId="77777777" w:rsidR="004B0DF9" w:rsidRPr="002260A5" w:rsidRDefault="004B0DF9" w:rsidP="001F5E07">
      <w:pPr>
        <w:autoSpaceDE w:val="0"/>
        <w:autoSpaceDN w:val="0"/>
        <w:adjustRightInd w:val="0"/>
        <w:jc w:val="both"/>
        <w:rPr>
          <w:color w:val="000000" w:themeColor="text1"/>
          <w:sz w:val="16"/>
          <w:szCs w:val="16"/>
        </w:rPr>
      </w:pPr>
    </w:p>
    <w:p w14:paraId="4F7D97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закончились испытания воздушной торпеды 301 С.П.К. с ЖРД ОРМ-65 В.П.Глушко, которые проходили с 29 апреля 1937. Размещали под консолью ТБ-3. Ви Е.С.Щетинков. В.П.Г. хотел поставить вдвое более легкий ОРМ-66ю Начали разработку новых - 101, 102, 103, но из-за репрессий - прекратили (7464, 5).</w:t>
      </w:r>
    </w:p>
    <w:p w14:paraId="20323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4E74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октября 1938 г. Старший инженер 4 отдела 3 управления ВиМТС ВВС РККА военинженер 1 ранга Л.ПЛобачев принял партию в 20 шт. РОС-203 от начальника ОТК НИИ-3 А.П.Дмитриева. Все босприпасы к 10 октября доставили на Ногинский авиаполигон. Чуть позже старший инженер 4-го отдела 3-го управлении ВиМТС ВВС РККА военинжепер 1 ранга Л.П.Лобачев доставил еще 20 штук РОС-203 (номер модели неиз</w:t>
      </w:r>
      <w:r w:rsidRPr="002260A5">
        <w:rPr>
          <w:color w:val="000000" w:themeColor="text1"/>
          <w:sz w:val="16"/>
          <w:szCs w:val="16"/>
        </w:rPr>
        <w:softHyphen/>
        <w:t>вестен), принятых у начальника ОТК НИИ-3 НКОП А.П.Дмитриева, однако эти снаряды на испытания не допустили. По распоряжениию на</w:t>
      </w:r>
      <w:r w:rsidRPr="002260A5">
        <w:rPr>
          <w:color w:val="000000" w:themeColor="text1"/>
          <w:sz w:val="16"/>
          <w:szCs w:val="16"/>
        </w:rPr>
        <w:softHyphen/>
        <w:t>чальника ВВС РККА командарма 2 ранга А.Д.Локтионова, на подмос</w:t>
      </w:r>
      <w:r w:rsidRPr="002260A5">
        <w:rPr>
          <w:color w:val="000000" w:themeColor="text1"/>
          <w:sz w:val="16"/>
          <w:szCs w:val="16"/>
        </w:rPr>
        <w:softHyphen/>
        <w:t>ковном аэродроме НИИ ВВС Шелково на бомбардировщике ТБ-3-4М34Р №22557 были смонтированы двухпланочные ракетные орудия не</w:t>
      </w:r>
      <w:r w:rsidRPr="002260A5">
        <w:rPr>
          <w:color w:val="000000" w:themeColor="text1"/>
          <w:sz w:val="16"/>
          <w:szCs w:val="16"/>
        </w:rPr>
        <w:softHyphen/>
        <w:t>привычно больших размеров. Наряду с самолетом, НИПАВ “арендовал" в институте и экипаж - свой ТБ-3А, как было сказано выше, выбрал весь ресурс летной годности и «поработал» с РОФС-2ПЗ в качестве мишени.</w:t>
      </w:r>
    </w:p>
    <w:p w14:paraId="79E26A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E0C6A2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D51B27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239282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8 октября 1938 Кропотов писал СНК — СССР — тов. Осипенко </w:t>
      </w:r>
    </w:p>
    <w:p w14:paraId="65C6F3C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Направляю Вам технические материалы по следующим вопросам: </w:t>
      </w:r>
    </w:p>
    <w:p w14:paraId="1C820FC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44A5106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Катализаторы для получения синтина — на 3 листах фото англ. текста. </w:t>
      </w:r>
    </w:p>
    <w:p w14:paraId="0B730C9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Оба материала, по заключению специалиста, представляют интерес для Главгаза и направляются в дополнение к письму от 15 июля 1938 года за № 105209 (приводится по ГАРФ Ф. 8433. Оп. 4. Д. 203, Л. 7–70; ГАРФ Ф. 3433. Оп. 5. Д. 65. Л. 7–27; ГАРФ Ф. 3433. Оп. 6. Д. 53. 77. 7–70) (10748).</w:t>
      </w:r>
    </w:p>
    <w:p w14:paraId="57B70081" w14:textId="77777777" w:rsidR="004B0DF9" w:rsidRPr="002260A5" w:rsidRDefault="004B0DF9" w:rsidP="001F5E07">
      <w:pPr>
        <w:widowControl w:val="0"/>
        <w:autoSpaceDE w:val="0"/>
        <w:autoSpaceDN w:val="0"/>
        <w:adjustRightInd w:val="0"/>
        <w:jc w:val="both"/>
        <w:rPr>
          <w:color w:val="000000" w:themeColor="text1"/>
          <w:sz w:val="16"/>
          <w:szCs w:val="16"/>
        </w:rPr>
      </w:pPr>
    </w:p>
    <w:p w14:paraId="229B34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8 октября 1938г. пр. № 395сс в соответствии с пост. ЭКОСО при СНК № 684-142сс по от 23 сентября 1938 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2260A5">
        <w:rPr>
          <w:color w:val="000000" w:themeColor="text1"/>
          <w:sz w:val="16"/>
          <w:szCs w:val="16"/>
          <w:lang w:val="en-US"/>
        </w:rPr>
        <w:t>MB</w:t>
      </w:r>
      <w:r w:rsidRPr="002260A5">
        <w:rPr>
          <w:color w:val="000000" w:themeColor="text1"/>
          <w:sz w:val="16"/>
          <w:szCs w:val="16"/>
        </w:rPr>
        <w:t xml:space="preserve">, МОП, ГКОТ, Ленинградский завод им. М.В. Фрунзе (ЗИФ), ПО «Арсенал» им. М.В. Фрунзе </w:t>
      </w:r>
      <w:r w:rsidRPr="002260A5">
        <w:rPr>
          <w:color w:val="000000" w:themeColor="text1"/>
          <w:sz w:val="16"/>
          <w:szCs w:val="16"/>
          <w:lang w:val="en-US"/>
        </w:rPr>
        <w:t>MOM</w:t>
      </w:r>
      <w:r w:rsidRPr="002260A5">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372D579F" w14:textId="77777777" w:rsidR="004B0DF9" w:rsidRPr="002260A5" w:rsidRDefault="004B0DF9" w:rsidP="001F5E07">
      <w:pPr>
        <w:autoSpaceDE w:val="0"/>
        <w:autoSpaceDN w:val="0"/>
        <w:adjustRightInd w:val="0"/>
        <w:jc w:val="both"/>
        <w:rPr>
          <w:color w:val="000000" w:themeColor="text1"/>
          <w:sz w:val="16"/>
          <w:szCs w:val="16"/>
        </w:rPr>
      </w:pPr>
    </w:p>
    <w:p w14:paraId="61874E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октября 1938 г. по пр. НКОП № 395сс в соответствии с пост. ЭКОСО при СНК № 684-142сс от 23.09.1938 г. на Орловский завод текстильного машиностроения, Орловский машиностроительный завод «Текмаш» ММиП, ОАО «Орелтекмаш» /г. Орел ул. Московская, 155 «Текмаш» (1948 г.)/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1ED0A3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452D45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  г. - производство автоматических линий и машин для легкой и пищевой промышленности.</w:t>
      </w:r>
    </w:p>
    <w:p w14:paraId="74D375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6F5BA3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вошло в перечень стратегических предприятий.</w:t>
      </w:r>
    </w:p>
    <w:p w14:paraId="298CDD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(1939 г.)- 825 ед., (1946 г.)- 407 ед., (1947 г.)- 524 ед.</w:t>
      </w:r>
    </w:p>
    <w:p w14:paraId="1C224A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территории (1947 г.)- 18 га; застройки (1947 г.)- 35413 м</w:t>
      </w:r>
      <w:r w:rsidRPr="002260A5">
        <w:rPr>
          <w:color w:val="000000" w:themeColor="text1"/>
          <w:sz w:val="16"/>
          <w:szCs w:val="16"/>
          <w:vertAlign w:val="superscript"/>
        </w:rPr>
        <w:t>2</w:t>
      </w:r>
      <w:r w:rsidRPr="002260A5">
        <w:rPr>
          <w:color w:val="000000" w:themeColor="text1"/>
          <w:sz w:val="16"/>
          <w:szCs w:val="16"/>
        </w:rPr>
        <w:t>; производственная (1939 г.)- 39963 м</w:t>
      </w:r>
      <w:r w:rsidRPr="002260A5">
        <w:rPr>
          <w:color w:val="000000" w:themeColor="text1"/>
          <w:sz w:val="16"/>
          <w:szCs w:val="16"/>
          <w:vertAlign w:val="superscript"/>
        </w:rPr>
        <w:t>2</w:t>
      </w:r>
      <w:r w:rsidRPr="002260A5">
        <w:rPr>
          <w:color w:val="000000" w:themeColor="text1"/>
          <w:sz w:val="16"/>
          <w:szCs w:val="16"/>
        </w:rPr>
        <w:t>, (1946 г.)- 8127 м , (1947 г.)- 11782 м</w:t>
      </w:r>
      <w:r w:rsidRPr="002260A5">
        <w:rPr>
          <w:color w:val="000000" w:themeColor="text1"/>
          <w:sz w:val="16"/>
          <w:szCs w:val="16"/>
          <w:vertAlign w:val="superscript"/>
        </w:rPr>
        <w:t>2</w:t>
      </w:r>
      <w:r w:rsidRPr="002260A5">
        <w:rPr>
          <w:color w:val="000000" w:themeColor="text1"/>
          <w:sz w:val="16"/>
          <w:szCs w:val="16"/>
        </w:rPr>
        <w:t>.</w:t>
      </w:r>
    </w:p>
    <w:p w14:paraId="6A9804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(1939 г.)- 4039 чел., (1946 г.)-1187 чел., (1947 г.)- 1341 чел.</w:t>
      </w:r>
    </w:p>
    <w:p w14:paraId="6501BA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(1948 г.)- Иванов.</w:t>
      </w:r>
    </w:p>
    <w:p w14:paraId="0E591E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(1948 г.)- Усиков.</w:t>
      </w:r>
    </w:p>
    <w:p w14:paraId="0BF2B0A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 (11982).</w:t>
      </w:r>
    </w:p>
    <w:p w14:paraId="786F759E" w14:textId="77777777" w:rsidR="004B0DF9" w:rsidRPr="002260A5" w:rsidRDefault="004B0DF9" w:rsidP="001F5E07">
      <w:pPr>
        <w:autoSpaceDE w:val="0"/>
        <w:autoSpaceDN w:val="0"/>
        <w:adjustRightInd w:val="0"/>
        <w:jc w:val="both"/>
        <w:rPr>
          <w:color w:val="000000" w:themeColor="text1"/>
          <w:sz w:val="16"/>
          <w:szCs w:val="16"/>
        </w:rPr>
      </w:pPr>
    </w:p>
    <w:p w14:paraId="670019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октября 1938 г. по пр. НКОП № 395сс в соответствии с пост. ЭКОСО при СНК № 684-142сс от 23.09.1938 г. на Орловский машиностроительный завод им. М. Г. Медведева ММиП /г. Орел ул. Московская, 69 «Завод Медведева» (1948 г.)/ с завода № 7 ЗГУ с 01.1939 г. передано производство банкаброшных рогулек (для текстильной промышленности).</w:t>
      </w:r>
    </w:p>
    <w:p w14:paraId="09E97F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1947 г. завод - в ведении Главтекстильлегмаша ММиП.</w:t>
      </w:r>
    </w:p>
    <w:p w14:paraId="5DD2B8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цехи (1947 г.) цехи: основные: механический, ламельный; вспомогательные: дизельный, котельная.</w:t>
      </w:r>
    </w:p>
    <w:p w14:paraId="77EBC6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(1939 г.)- 827 ед., (1946 г.)- 28 ед., (1947 г.)- 93 ед.</w:t>
      </w:r>
    </w:p>
    <w:p w14:paraId="2B1CC0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территории (1947 г.)- 18,2 га; производственная (1939 г.)- 18626 м</w:t>
      </w:r>
      <w:r w:rsidRPr="002260A5">
        <w:rPr>
          <w:color w:val="000000" w:themeColor="text1"/>
          <w:sz w:val="16"/>
          <w:szCs w:val="16"/>
          <w:vertAlign w:val="superscript"/>
        </w:rPr>
        <w:t>2</w:t>
      </w:r>
      <w:r w:rsidRPr="002260A5">
        <w:rPr>
          <w:color w:val="000000" w:themeColor="text1"/>
          <w:sz w:val="16"/>
          <w:szCs w:val="16"/>
        </w:rPr>
        <w:t>, (1946 г.)- 1009 м</w:t>
      </w:r>
      <w:r w:rsidRPr="002260A5">
        <w:rPr>
          <w:color w:val="000000" w:themeColor="text1"/>
          <w:sz w:val="16"/>
          <w:szCs w:val="16"/>
          <w:vertAlign w:val="superscript"/>
        </w:rPr>
        <w:t>2</w:t>
      </w:r>
      <w:r w:rsidRPr="002260A5">
        <w:rPr>
          <w:color w:val="000000" w:themeColor="text1"/>
          <w:sz w:val="16"/>
          <w:szCs w:val="16"/>
        </w:rPr>
        <w:t>, (1947 г.)- 1073 м2.</w:t>
      </w:r>
    </w:p>
    <w:p w14:paraId="090061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(1939 г.)- 2296 чел., (1946 г.)- 72 чел., (1947 г.)- 225 чел.</w:t>
      </w:r>
    </w:p>
    <w:p w14:paraId="6E9A0C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(1948 г.)- Тимохин.</w:t>
      </w:r>
    </w:p>
    <w:p w14:paraId="26F151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(1948 г.)- Бич.</w:t>
      </w:r>
    </w:p>
    <w:p w14:paraId="12CAC4E3" w14:textId="77777777" w:rsidR="004B0DF9" w:rsidRPr="002260A5" w:rsidRDefault="004B0DF9" w:rsidP="001F5E07">
      <w:pPr>
        <w:autoSpaceDE w:val="0"/>
        <w:autoSpaceDN w:val="0"/>
        <w:adjustRightInd w:val="0"/>
        <w:jc w:val="both"/>
        <w:rPr>
          <w:color w:val="000000" w:themeColor="text1"/>
          <w:sz w:val="16"/>
          <w:szCs w:val="16"/>
          <w:vertAlign w:val="superscript"/>
        </w:rPr>
      </w:pPr>
      <w:r w:rsidRPr="002260A5">
        <w:rPr>
          <w:iCs/>
          <w:color w:val="000000" w:themeColor="text1"/>
          <w:sz w:val="16"/>
          <w:szCs w:val="16"/>
        </w:rPr>
        <w:t>Производство:</w:t>
      </w:r>
      <w:r w:rsidRPr="002260A5">
        <w:rPr>
          <w:color w:val="000000" w:themeColor="text1"/>
          <w:sz w:val="16"/>
          <w:szCs w:val="16"/>
        </w:rPr>
        <w:t xml:space="preserve"> прибор ламельный ПМД-46; станки: ткацкие </w:t>
      </w:r>
      <w:r w:rsidRPr="002260A5">
        <w:rPr>
          <w:color w:val="000000" w:themeColor="text1"/>
          <w:sz w:val="16"/>
          <w:szCs w:val="16"/>
          <w:lang w:val="en-US"/>
        </w:rPr>
        <w:t>ATK</w:t>
      </w:r>
      <w:r w:rsidRPr="002260A5">
        <w:rPr>
          <w:color w:val="000000" w:themeColor="text1"/>
          <w:sz w:val="16"/>
          <w:szCs w:val="16"/>
        </w:rPr>
        <w:t xml:space="preserve">, </w:t>
      </w:r>
      <w:r w:rsidRPr="002260A5">
        <w:rPr>
          <w:color w:val="000000" w:themeColor="text1"/>
          <w:sz w:val="16"/>
          <w:szCs w:val="16"/>
          <w:lang w:val="en-US"/>
        </w:rPr>
        <w:t>JTA</w:t>
      </w:r>
      <w:r w:rsidRPr="002260A5">
        <w:rPr>
          <w:color w:val="000000" w:themeColor="text1"/>
          <w:sz w:val="16"/>
          <w:szCs w:val="16"/>
        </w:rPr>
        <w:t>, АМХ-5, 1ТСА, 2ТСА, ЗТСА, ЛШ; уточно-перемоточный (1947) (11982).</w:t>
      </w:r>
    </w:p>
    <w:p w14:paraId="07EFEE1E" w14:textId="77777777" w:rsidR="004B0DF9" w:rsidRPr="002260A5" w:rsidRDefault="004B0DF9" w:rsidP="001F5E07">
      <w:pPr>
        <w:autoSpaceDE w:val="0"/>
        <w:autoSpaceDN w:val="0"/>
        <w:adjustRightInd w:val="0"/>
        <w:jc w:val="both"/>
        <w:rPr>
          <w:color w:val="000000" w:themeColor="text1"/>
          <w:sz w:val="16"/>
          <w:szCs w:val="16"/>
        </w:rPr>
      </w:pPr>
    </w:p>
    <w:p w14:paraId="1A8EAA7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E2EB8E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79353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8 октября 1938 расстрелян украинский писатель, бандурист Гнат Хоткевич (4962).</w:t>
      </w:r>
    </w:p>
    <w:p w14:paraId="71FA4B3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A24D34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1CA112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00CE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Чехословакия обещала автономию Рутении (3481).</w:t>
      </w:r>
    </w:p>
    <w:p w14:paraId="59F15E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C30E0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8 октября 1938 в Ужгороде сформировано первое правительство автономного Закарпатья (4962).</w:t>
      </w:r>
    </w:p>
    <w:p w14:paraId="24FEA9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8A6E34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56B13E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7E78C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9 октября 1938-го бомбардировщик с двигателями М-34РН, пилотируемый летчиком М.А.Гуровым, на высоте 4200 м близко подошел к грозовому облаку. Воздушный корабль резко бросило в пике с левым разворотом. Все попытки экипажа вывести машину, разогнавшуюся до запредельной скорости, оказались тщетны. В итоге ТБ-3 стал разрушаться. Первым отвалилось хвостовое оперение, затем -штурманская рубка. Остальная часть фюзеляжа, как показало расследование, разломилась между 12 и 13 шпангоутами. Почти одновременно сорвало обшивку с обеих плоскостей крыла. Из 11 членов экипажа спастись на парашютах удалось лишь восьми (5740,8).</w:t>
      </w:r>
    </w:p>
    <w:p w14:paraId="190D1A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CCBC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года секретарь КО Базилевич писал письмо № 5600/ко в НКОП Кагановичу М.М.</w:t>
      </w:r>
    </w:p>
    <w:p w14:paraId="175BB1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 4095 от 31 июля 1938 года</w:t>
      </w:r>
    </w:p>
    <w:p w14:paraId="33BC6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доклада председателю КО Молотову В.М., прошу сообщить когда будет представлен Вами материал о перспективах развития и возможности боевого применения автожиров и геликоптеров (постановление КО от 23 марта 1938 года № 40сс) и разработанный проект новой организации испытаний самолетов (постановление КО от 11 апреля 1938 года № 51сс) (3456, 33).</w:t>
      </w:r>
    </w:p>
    <w:p w14:paraId="5EDF5C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E30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Секр. КО Базилевич писал письмо N 5660/ко НКОП М.М.К. к N 4096 от 31 июля 1938 с просьбой сообщить, когда б. представлен материал о перспективах развития и возможности боевого применения автожиров и геликоптеров для доклада В.М.М. (Постановление КО N 40сс от 22 марта 1938) и разработанный проект новой организации испытаний самолетов (Постановление КО N 51сс от 11 апреля 1938) (2402,248).</w:t>
      </w:r>
    </w:p>
    <w:p w14:paraId="55B1E3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654E8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9/11 октября 1938 Нач. 1 отдела УМТС ВВС РККА ви1р Полехин и Военный комиссар УМТС бк Ефимов писали письмо № 475347/сс в ЦК ВКП(б) тов. Андрееву А.А.:</w:t>
      </w:r>
    </w:p>
    <w:p w14:paraId="5D8168D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 КО при СНК СССР от 11.11.37 года за № 174</w:t>
      </w:r>
    </w:p>
    <w:p w14:paraId="489F6F2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Обязало завод № 1 НКОП изготовить для УВВС в 1938 г. запасных частей к самолетам Р5, Р-Зет, ССС, И-15 на общую сумму 15052000 рублей. Завод ука</w:t>
      </w:r>
      <w:r w:rsidRPr="002260A5">
        <w:rPr>
          <w:color w:val="000000" w:themeColor="text1"/>
          <w:sz w:val="16"/>
          <w:szCs w:val="16"/>
        </w:rPr>
        <w:softHyphen/>
        <w:t>занное постановление КО не выполнил, о чем свидетельствует, что заключенный договор с заводом № 1 на запасные части выполнен всего лишь на 18%.</w:t>
      </w:r>
    </w:p>
    <w:p w14:paraId="2778C2E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Невыполнение постановления КО заводом № 1 сорвало все плановое снабжение запчастями ВВС РККА, в результате чего большое количество самолетов приведено в небоеспособное состояние.</w:t>
      </w:r>
    </w:p>
    <w:p w14:paraId="5ED8E7A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Второй частью постановления КО № 174 было предложено НКОП тов. М.М.К.</w:t>
      </w:r>
    </w:p>
    <w:p w14:paraId="423D1C6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Представить предложения об организации спецпроизводства запча</w:t>
      </w:r>
      <w:r w:rsidRPr="002260A5">
        <w:rPr>
          <w:color w:val="000000" w:themeColor="text1"/>
          <w:sz w:val="16"/>
          <w:szCs w:val="16"/>
        </w:rPr>
        <w:softHyphen/>
        <w:t>стей для самолетов, находящихся в эксплоатации и обеспечения ВВС запчастями в 1938 году.</w:t>
      </w:r>
    </w:p>
    <w:p w14:paraId="3D76C67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Данная часть постановления также не выполнена. Например:</w:t>
      </w:r>
    </w:p>
    <w:p w14:paraId="10A8045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Составленный проект постановления КО, который предусматривает коренное изменение в организации производства запачных частей лежит больше 3-х месяцев в делах ПГУ НКОП, без конца “перерабатывается” и “согласовывается” и дальше стен ПГУ не выходит.</w:t>
      </w:r>
    </w:p>
    <w:p w14:paraId="18BC54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Заключенные договора с заводами НКОП, которые были обязаны обеспечить поставку запасных частей в 1938 году не выполняется: завод № 22 к годовому заказу выполнил договор на 19% (директор Окулов); завод № 21 на 44% (директор Голубков); завод № 34 на 37,5% (директор Аржаков); завод № 23 на 41% (директор Воронин); завод № 120 на 35% (директор Гарницкий) и т.д. Единственный завод в системе ИКОН, которые че</w:t>
      </w:r>
      <w:r w:rsidRPr="002260A5">
        <w:rPr>
          <w:color w:val="000000" w:themeColor="text1"/>
          <w:sz w:val="16"/>
          <w:szCs w:val="16"/>
        </w:rPr>
        <w:softHyphen/>
        <w:t>стно выполняет договор - это завод № 28, где за отчетный пе</w:t>
      </w:r>
      <w:r w:rsidRPr="002260A5">
        <w:rPr>
          <w:color w:val="000000" w:themeColor="text1"/>
          <w:sz w:val="16"/>
          <w:szCs w:val="16"/>
        </w:rPr>
        <w:softHyphen/>
        <w:t>риод (8 месяцев) программа выполнена на 148%, а к годовому плану на 72% (директор Поленов).</w:t>
      </w:r>
    </w:p>
    <w:p w14:paraId="0C0D2CD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Неоднократные письма нач. ПГУ НКОП т. Беляйкину остаются без исполнения и даже без ответа, так как это имело место:</w:t>
      </w:r>
    </w:p>
    <w:p w14:paraId="707DDF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 катастофическом состоянии с запчастями к тяжелой бомбардировочной авиации № 472464с от 29.04</w:t>
      </w:r>
    </w:p>
    <w:p w14:paraId="27FC3E6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То же о запасных, частях к разведывательной авиации № 474001с от 13.07</w:t>
      </w:r>
    </w:p>
    <w:p w14:paraId="12F1F36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То же по штурмовой авиации № 474307с от 03.08</w:t>
      </w:r>
    </w:p>
    <w:p w14:paraId="6714241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О нетерпимых безобразиях, творящихся на заводе № 34 о невыполнении им договора № 474573с от 16.08</w:t>
      </w:r>
    </w:p>
    <w:p w14:paraId="0AB9667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7.У1 по нашему настоянию при начальнике ПГУ т. Беляйкине было организовано спец. совещание по дальнейшему изготовлению запасных частей, (с присутствием директоров заводов) - результаты совещания остались также на бумаге и в делах ПГУ.</w:t>
      </w:r>
    </w:p>
    <w:p w14:paraId="059DA4F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Враг народа в лице бывшего зам. нач. ПГУ Письменного для срыва работы скоростной авиации не принял к изготовлению запасные части к самолетам ДБ-3.</w:t>
      </w:r>
    </w:p>
    <w:p w14:paraId="0BCEBC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Новому руководству ПГУ мы нашу потребность подтвердили, ответа нет и по затяжке видно, что запасные части к заказу приняты не будут.</w:t>
      </w:r>
    </w:p>
    <w:p w14:paraId="15337D9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 же нет ответа на наш дополнительный заказ к истребителъной авиации (И-15бис, И-16)</w:t>
      </w:r>
    </w:p>
    <w:p w14:paraId="7366A0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11-го августа при №</w:t>
      </w:r>
      <w:r w:rsidRPr="002260A5">
        <w:rPr>
          <w:color w:val="000000" w:themeColor="text1"/>
          <w:sz w:val="16"/>
          <w:szCs w:val="16"/>
          <w:vertAlign w:val="superscript"/>
        </w:rPr>
        <w:t>:</w:t>
      </w:r>
      <w:r w:rsidRPr="002260A5">
        <w:rPr>
          <w:color w:val="000000" w:themeColor="text1"/>
          <w:sz w:val="16"/>
          <w:szCs w:val="16"/>
        </w:rPr>
        <w:t xml:space="preserve"> 474476с о срыве договоров заводами было сообщено НКОП т. М.М.К - ответа также нет.</w:t>
      </w:r>
    </w:p>
    <w:p w14:paraId="4328AF6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29.08 при № 474774сс мы были вынуждены просить и.о. главного инспектора КО тов. Лешукова доложить Пред. СНК т. Молотову, что вопрос с запасными частями приобретает чрезвычайно тяжелый характер и просили его помощи.</w:t>
      </w:r>
    </w:p>
    <w:p w14:paraId="0ADF1A4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 конца года остался один квартал, но перелома в работе заводов нет и по ходу дела вилдно, что договора УВВС, заключенные с заводами, будут не выполнены, а это значит, что большое количество самолетов будут стоять неисправными, не говоря уже о том, что вопрос накопления запчастейц к новой материальной части на военное время остается открытым и нерешенным.</w:t>
      </w:r>
    </w:p>
    <w:p w14:paraId="2BFEFC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Вас, тов. Андреев, помочь разрешить этот чрезвычайно важный вопрос и придать ему нужное направление (9833,147).</w:t>
      </w:r>
    </w:p>
    <w:p w14:paraId="7034AEA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01DB5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года Кубецкий писал письмо зам. начальника НИИ № 10 Гусеву</w:t>
      </w:r>
    </w:p>
    <w:p w14:paraId="7EC618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Заявление</w:t>
      </w:r>
    </w:p>
    <w:p w14:paraId="10AA85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тем, что на заседании организованного Вами “Научно-технического совета института” (18 октября) Вами было предложено мне в ультимативной форме, либо принять формулированные Вами условия, либо уходить из института, вынужден обратиться к Вам с настоящим заявлением с просьбой уволить меня из института.</w:t>
      </w:r>
    </w:p>
    <w:p w14:paraId="78BEBA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Ваши условия, сводящиеся к полной изоляции моих работ от ведущихся работ по применениям, вплоть до запрещения заключать договора с заинтересованными организациями и превращение лаборатории в подсобную организацию института, обязанную лишь выполнять технические условия начальников других лабораторий (на том же заседании заявивших о своей незаинтересованности в этих работах), вынужден рассматривать как прямое продолжение проводившейся Вами ранее кампании по ликвидации и клеветническому опорочиванию работ моей лаборатории (заключений Вашей комиссии – февраль 1938 года).</w:t>
      </w:r>
    </w:p>
    <w:p w14:paraId="48001A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совершенно очевидно, что эти Ваши требования совершенно идут в разрез с заключениями комиссии НКОП и принятыми там на совещании 28 сентября установками, а созванное Вами одностороннее совещание, названное “Научно-техническим советом института” явно предназначалось лишь для противопоставления им, что характеризует Ваше отношение к указаниям вышестоящих органов.</w:t>
      </w:r>
    </w:p>
    <w:p w14:paraId="46FA6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таких обстоятельствах как советский специалист, несущий большую ответственность перед страной за свою работу считал бы преступлением для себя принятие Ваших требований.</w:t>
      </w:r>
    </w:p>
    <w:p w14:paraId="10084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все сказанное, при создавшихся условиях считаю дальнейшую работу с Вами совершенно невозможной (3839,101).</w:t>
      </w:r>
    </w:p>
    <w:p w14:paraId="27F35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96AB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г. закончились войсковые испытания авиационного взрывателя мгновенного действия марки АМ, которые проходили с 28 сентября 1938.</w:t>
      </w:r>
    </w:p>
    <w:p w14:paraId="5841C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F773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4BF2D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этого определить:</w:t>
      </w:r>
    </w:p>
    <w:p w14:paraId="3F871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3CC27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AA53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7FF965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Сравнение действия взрывателя марки АМ со взрывателем марки АГМ-1.</w:t>
      </w:r>
    </w:p>
    <w:p w14:paraId="1DBFFD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Научно-испытательном полигоне АВ ВВС.</w:t>
      </w:r>
    </w:p>
    <w:p w14:paraId="69600C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4CA69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Взрыватель марки АМ изготовления завода ЦКБ-22, войсковые испытания выдержал (3294).</w:t>
      </w:r>
    </w:p>
    <w:p w14:paraId="0441F9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1D25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г. Начальник НИП АВ ВВС полковник Шевченко и Военком НИП АВ ВВС майор Горбатов утвердили Отчет о полигонных испытаний выдвижной люковой установки с прицелом ОП-2 конструкции Веневидова и Можаровского (МВ), изготовления завода N 32</w:t>
      </w:r>
    </w:p>
    <w:p w14:paraId="63395D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3 июля 1938 г.</w:t>
      </w:r>
    </w:p>
    <w:p w14:paraId="2AD79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2 октября 1938 г.</w:t>
      </w:r>
    </w:p>
    <w:p w14:paraId="2CE01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B989A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Определить:</w:t>
      </w:r>
    </w:p>
    <w:p w14:paraId="185A4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безопасность работы люковой установки МВ;</w:t>
      </w:r>
    </w:p>
    <w:p w14:paraId="5AF453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Надежность и безотказность подводки питания, отвода звеньев и гильз;</w:t>
      </w:r>
    </w:p>
    <w:p w14:paraId="6A3F6A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Пригодность прицела ОП-2 для люковой установки;</w:t>
      </w:r>
    </w:p>
    <w:p w14:paraId="1DF36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1E6209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20655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3818F5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95A1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Нач. НИП АВ ВВС п Шевченко и военком м Горбатов утвердили Отчет по полигонным испытаниям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74F3F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безопасность работы как отдельных механизмов, так и турели МВ-3 с прицелом ПАЛ-21у</w:t>
      </w:r>
    </w:p>
    <w:p w14:paraId="363DD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удобство и надежность эксплуатации турели и прицелов</w:t>
      </w:r>
    </w:p>
    <w:p w14:paraId="7D59F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7FC4E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72A1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Нач. НИП АВ ВВС п Шевченко и военком НИП АВ ВВС м Горбатов утвердили Отчет полигонных гос. испытаний выдвижной ЛУ с прицелом ОП-2 конструкции Веневидова и Можаровского (МВ), изготовленной заводом 22 (2721).</w:t>
      </w:r>
    </w:p>
    <w:p w14:paraId="089B8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E409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которые шли с 28 сентября.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2260A5">
        <w:rPr>
          <w:color w:val="000000" w:themeColor="text1"/>
          <w:sz w:val="16"/>
          <w:szCs w:val="16"/>
        </w:rPr>
        <w:softHyphen/>
        <w:t>щем году довести до войсковых испытаний» (11402).</w:t>
      </w:r>
    </w:p>
    <w:p w14:paraId="345757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5BA40A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54F5F2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10200C8" w14:textId="77777777" w:rsidR="00C823A7" w:rsidRPr="002260A5" w:rsidRDefault="00C823A7" w:rsidP="001F5E07">
      <w:pPr>
        <w:jc w:val="both"/>
        <w:rPr>
          <w:color w:val="000000" w:themeColor="text1"/>
          <w:sz w:val="16"/>
          <w:szCs w:val="16"/>
        </w:rPr>
      </w:pPr>
      <w:r w:rsidRPr="002260A5">
        <w:rPr>
          <w:color w:val="000000" w:themeColor="text1"/>
          <w:sz w:val="16"/>
          <w:szCs w:val="16"/>
        </w:rPr>
        <w:t>9 октября 1938 г.</w:t>
      </w:r>
    </w:p>
    <w:p w14:paraId="74E4D989" w14:textId="53EA1D34" w:rsidR="00C823A7" w:rsidRPr="002260A5" w:rsidRDefault="00C823A7"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41. Докладная записка наркома ВМФ СССР М.</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Фриновского председателю Комитета обороны при СНК</w:t>
      </w:r>
      <w:r w:rsidR="00E62B39">
        <w:rPr>
          <w:color w:val="000000" w:themeColor="text1"/>
          <w:sz w:val="16"/>
          <w:szCs w:val="16"/>
        </w:rPr>
        <w:t xml:space="preserve"> </w:t>
      </w:r>
      <w:r w:rsidRPr="002260A5">
        <w:rPr>
          <w:color w:val="000000" w:themeColor="text1"/>
          <w:sz w:val="16"/>
          <w:szCs w:val="16"/>
        </w:rPr>
        <w:t>СССР В.</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Молотову об угрозе срыва выполнения промышленностью программы по артиллерийскому боезапасу на 1938</w:t>
      </w:r>
      <w:r w:rsidR="00E62B39">
        <w:rPr>
          <w:color w:val="000000" w:themeColor="text1"/>
          <w:sz w:val="16"/>
          <w:szCs w:val="16"/>
        </w:rPr>
        <w:t xml:space="preserve"> </w:t>
      </w:r>
      <w:r w:rsidRPr="002260A5">
        <w:rPr>
          <w:color w:val="000000" w:themeColor="text1"/>
          <w:sz w:val="16"/>
          <w:szCs w:val="16"/>
        </w:rPr>
        <w:t>г.</w:t>
      </w:r>
    </w:p>
    <w:p w14:paraId="0A7A57BB" w14:textId="604E2430" w:rsidR="00C823A7" w:rsidRPr="002260A5" w:rsidRDefault="00C823A7"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12845742" w14:textId="77777777" w:rsidR="00C823A7" w:rsidRPr="002260A5" w:rsidRDefault="00C823A7"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209.</w:t>
      </w:r>
    </w:p>
    <w:p w14:paraId="7A144CE6" w14:textId="18D24BB9" w:rsidR="00C823A7" w:rsidRPr="002260A5" w:rsidRDefault="00C823A7"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77D71028" w14:textId="77777777" w:rsidR="00C823A7" w:rsidRPr="002260A5" w:rsidRDefault="00C823A7" w:rsidP="001F5E07">
      <w:pPr>
        <w:jc w:val="both"/>
        <w:rPr>
          <w:color w:val="000000" w:themeColor="text1"/>
          <w:sz w:val="16"/>
          <w:szCs w:val="16"/>
        </w:rPr>
      </w:pPr>
      <w:r w:rsidRPr="002260A5">
        <w:rPr>
          <w:color w:val="000000" w:themeColor="text1"/>
          <w:sz w:val="16"/>
          <w:szCs w:val="16"/>
        </w:rPr>
        <w:t>ГА РФ. Ф. Р-8418. Оп. 22. Д. 352. Л. З-З об. Подлинник.</w:t>
      </w:r>
    </w:p>
    <w:p w14:paraId="1093D16F" w14:textId="77777777" w:rsidR="00C823A7" w:rsidRPr="002260A5" w:rsidRDefault="00C823A7" w:rsidP="001F5E07">
      <w:pPr>
        <w:jc w:val="both"/>
        <w:rPr>
          <w:color w:val="000000" w:themeColor="text1"/>
          <w:sz w:val="16"/>
          <w:szCs w:val="16"/>
        </w:rPr>
      </w:pPr>
      <w:r w:rsidRPr="002260A5">
        <w:rPr>
          <w:color w:val="000000" w:themeColor="text1"/>
          <w:sz w:val="16"/>
          <w:szCs w:val="16"/>
        </w:rPr>
        <w:t>Совершенно секретно.</w:t>
      </w:r>
    </w:p>
    <w:p w14:paraId="11D64F64" w14:textId="77777777" w:rsidR="00C823A7" w:rsidRPr="002260A5" w:rsidRDefault="00C823A7" w:rsidP="001F5E07">
      <w:pPr>
        <w:jc w:val="both"/>
        <w:rPr>
          <w:color w:val="000000" w:themeColor="text1"/>
          <w:sz w:val="16"/>
          <w:szCs w:val="16"/>
        </w:rPr>
      </w:pPr>
      <w:r w:rsidRPr="002260A5">
        <w:rPr>
          <w:color w:val="000000" w:themeColor="text1"/>
          <w:sz w:val="16"/>
          <w:szCs w:val="16"/>
        </w:rPr>
        <w:t>Выполнение программы морских заказов текущего года по артбоезапасу находится под угрозой срыва.</w:t>
      </w:r>
    </w:p>
    <w:p w14:paraId="65B06E6A" w14:textId="73566AAD" w:rsidR="00C823A7" w:rsidRPr="002260A5" w:rsidRDefault="00C823A7" w:rsidP="001F5E07">
      <w:pPr>
        <w:jc w:val="both"/>
        <w:rPr>
          <w:color w:val="000000" w:themeColor="text1"/>
          <w:sz w:val="16"/>
          <w:szCs w:val="16"/>
        </w:rPr>
      </w:pPr>
      <w:r w:rsidRPr="002260A5">
        <w:rPr>
          <w:color w:val="000000" w:themeColor="text1"/>
          <w:sz w:val="16"/>
          <w:szCs w:val="16"/>
        </w:rPr>
        <w:t>Предупреждения и сигналы как начальникам главных управлений НКОП от КПА и УВ и СБ РККФ, так и непосредственно народному комиссару оборонной промышленности т.</w:t>
      </w:r>
      <w:r w:rsidR="00E62B39">
        <w:rPr>
          <w:color w:val="000000" w:themeColor="text1"/>
          <w:sz w:val="16"/>
          <w:szCs w:val="16"/>
        </w:rPr>
        <w:t xml:space="preserve"> </w:t>
      </w:r>
      <w:r w:rsidRPr="002260A5">
        <w:rPr>
          <w:color w:val="000000" w:themeColor="text1"/>
          <w:sz w:val="16"/>
          <w:szCs w:val="16"/>
        </w:rPr>
        <w:t>Кагановичу от моих заместителей о задержках и срывах заводами заказов НКВМфлота давались неоднократно: №</w:t>
      </w:r>
      <w:r w:rsidR="00E62B39">
        <w:rPr>
          <w:color w:val="000000" w:themeColor="text1"/>
          <w:sz w:val="16"/>
          <w:szCs w:val="16"/>
        </w:rPr>
        <w:t xml:space="preserve"> </w:t>
      </w:r>
      <w:r w:rsidRPr="002260A5">
        <w:rPr>
          <w:color w:val="000000" w:themeColor="text1"/>
          <w:sz w:val="16"/>
          <w:szCs w:val="16"/>
        </w:rPr>
        <w:t>259896 от 21</w:t>
      </w:r>
      <w:r w:rsidR="00E62B39">
        <w:rPr>
          <w:color w:val="000000" w:themeColor="text1"/>
          <w:sz w:val="16"/>
          <w:szCs w:val="16"/>
        </w:rPr>
        <w:t xml:space="preserve"> </w:t>
      </w:r>
      <w:r w:rsidRPr="002260A5">
        <w:rPr>
          <w:color w:val="000000" w:themeColor="text1"/>
          <w:sz w:val="16"/>
          <w:szCs w:val="16"/>
        </w:rPr>
        <w:t>июня 1938</w:t>
      </w:r>
      <w:r w:rsidR="00E62B39">
        <w:rPr>
          <w:color w:val="000000" w:themeColor="text1"/>
          <w:sz w:val="16"/>
          <w:szCs w:val="16"/>
        </w:rPr>
        <w:t xml:space="preserve"> </w:t>
      </w:r>
      <w:r w:rsidRPr="002260A5">
        <w:rPr>
          <w:color w:val="000000" w:themeColor="text1"/>
          <w:sz w:val="16"/>
          <w:szCs w:val="16"/>
        </w:rPr>
        <w:t>г., 260425 от 2</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260565 от 8</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260624 от 14</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xml:space="preserve"> О неблагополучии с выполнением плана заказов по морскому боезапасу на Ваше имя были представлены доклады: №</w:t>
      </w:r>
      <w:r w:rsidR="00E62B39">
        <w:rPr>
          <w:color w:val="000000" w:themeColor="text1"/>
          <w:sz w:val="16"/>
          <w:szCs w:val="16"/>
        </w:rPr>
        <w:t xml:space="preserve"> </w:t>
      </w:r>
      <w:r w:rsidRPr="002260A5">
        <w:rPr>
          <w:color w:val="000000" w:themeColor="text1"/>
          <w:sz w:val="16"/>
          <w:szCs w:val="16"/>
        </w:rPr>
        <w:t>259847 от 16</w:t>
      </w:r>
      <w:r w:rsidR="00E62B39">
        <w:rPr>
          <w:color w:val="000000" w:themeColor="text1"/>
          <w:sz w:val="16"/>
          <w:szCs w:val="16"/>
        </w:rPr>
        <w:t xml:space="preserve"> </w:t>
      </w:r>
      <w:r w:rsidRPr="002260A5">
        <w:rPr>
          <w:color w:val="000000" w:themeColor="text1"/>
          <w:sz w:val="16"/>
          <w:szCs w:val="16"/>
        </w:rPr>
        <w:t>июня 1938</w:t>
      </w:r>
      <w:r w:rsidR="00E62B39">
        <w:rPr>
          <w:color w:val="000000" w:themeColor="text1"/>
          <w:sz w:val="16"/>
          <w:szCs w:val="16"/>
        </w:rPr>
        <w:t xml:space="preserve"> </w:t>
      </w:r>
      <w:r w:rsidRPr="002260A5">
        <w:rPr>
          <w:color w:val="000000" w:themeColor="text1"/>
          <w:sz w:val="16"/>
          <w:szCs w:val="16"/>
        </w:rPr>
        <w:t>г. и 260283 от 9</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w:t>
      </w:r>
    </w:p>
    <w:p w14:paraId="3C88D676" w14:textId="7E97991F" w:rsidR="00C823A7" w:rsidRPr="002260A5" w:rsidRDefault="00C823A7" w:rsidP="001F5E07">
      <w:pPr>
        <w:jc w:val="both"/>
        <w:rPr>
          <w:color w:val="000000" w:themeColor="text1"/>
          <w:sz w:val="16"/>
          <w:szCs w:val="16"/>
        </w:rPr>
      </w:pPr>
      <w:r w:rsidRPr="002260A5">
        <w:rPr>
          <w:color w:val="000000" w:themeColor="text1"/>
          <w:sz w:val="16"/>
          <w:szCs w:val="16"/>
        </w:rPr>
        <w:t>Мероприятия народного комиссара оборонной промышленности т.</w:t>
      </w:r>
      <w:r w:rsidR="00E62B39">
        <w:rPr>
          <w:color w:val="000000" w:themeColor="text1"/>
          <w:sz w:val="16"/>
          <w:szCs w:val="16"/>
        </w:rPr>
        <w:t xml:space="preserve"> </w:t>
      </w:r>
      <w:r w:rsidRPr="002260A5">
        <w:rPr>
          <w:color w:val="000000" w:themeColor="text1"/>
          <w:sz w:val="16"/>
          <w:szCs w:val="16"/>
        </w:rPr>
        <w:t>Кагановича по поступающим к нему сигналам оказались малодейственными и не дали желаемых результатов. За три квартала текущего года сдача промышленности морского боезапаса очень низка, по некоторым образцам (130</w:t>
      </w:r>
      <w:r w:rsidR="00E62B39">
        <w:rPr>
          <w:color w:val="000000" w:themeColor="text1"/>
          <w:sz w:val="16"/>
          <w:szCs w:val="16"/>
        </w:rPr>
        <w:t xml:space="preserve"> </w:t>
      </w:r>
      <w:r w:rsidRPr="002260A5">
        <w:rPr>
          <w:color w:val="000000" w:themeColor="text1"/>
          <w:sz w:val="16"/>
          <w:szCs w:val="16"/>
        </w:rPr>
        <w:t>мм) равна нулю. Последними мероприятиями НКОП т.</w:t>
      </w:r>
      <w:r w:rsidR="00E62B39">
        <w:rPr>
          <w:color w:val="000000" w:themeColor="text1"/>
          <w:sz w:val="16"/>
          <w:szCs w:val="16"/>
        </w:rPr>
        <w:t xml:space="preserve"> </w:t>
      </w:r>
      <w:r w:rsidRPr="002260A5">
        <w:rPr>
          <w:color w:val="000000" w:themeColor="text1"/>
          <w:sz w:val="16"/>
          <w:szCs w:val="16"/>
        </w:rPr>
        <w:t>Кагановича был приказ №</w:t>
      </w:r>
      <w:r w:rsidR="00E62B39">
        <w:rPr>
          <w:color w:val="000000" w:themeColor="text1"/>
          <w:sz w:val="16"/>
          <w:szCs w:val="16"/>
        </w:rPr>
        <w:t xml:space="preserve"> </w:t>
      </w:r>
      <w:r w:rsidRPr="002260A5">
        <w:rPr>
          <w:color w:val="000000" w:themeColor="text1"/>
          <w:sz w:val="16"/>
          <w:szCs w:val="16"/>
        </w:rPr>
        <w:t>353с от 5</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устанавливающий жесткие требования о количествах и сроках сдачи морского боезапаса, но и этот приказ оказался невыполненным,</w:t>
      </w:r>
      <w:r w:rsidR="00E62B39">
        <w:rPr>
          <w:color w:val="000000" w:themeColor="text1"/>
          <w:sz w:val="16"/>
          <w:szCs w:val="16"/>
        </w:rPr>
        <w:t xml:space="preserve"> </w:t>
      </w:r>
      <w:r w:rsidRPr="002260A5">
        <w:rPr>
          <w:color w:val="000000" w:themeColor="text1"/>
          <w:sz w:val="16"/>
          <w:szCs w:val="16"/>
        </w:rPr>
        <w:t>— план на сентябрь месяц заводами сорван.</w:t>
      </w:r>
    </w:p>
    <w:p w14:paraId="689853AB" w14:textId="77777777" w:rsidR="00C823A7" w:rsidRPr="002260A5" w:rsidRDefault="00C823A7" w:rsidP="001F5E07">
      <w:pPr>
        <w:jc w:val="both"/>
        <w:rPr>
          <w:color w:val="000000" w:themeColor="text1"/>
          <w:sz w:val="16"/>
          <w:szCs w:val="16"/>
        </w:rPr>
      </w:pPr>
      <w:r w:rsidRPr="002260A5">
        <w:rPr>
          <w:color w:val="000000" w:themeColor="text1"/>
          <w:sz w:val="16"/>
          <w:szCs w:val="16"/>
        </w:rPr>
        <w:t>По донесениям КПА и обследованиям отдельных заводов Управлением вооружения, основными причинами невыполнения программы по морскому боезапасу являются перебои с подачей металла, неукомплектованность морских участков производства рабочей силой и недостаточное внимание к морским заказам руководящего состава заводов и главков.</w:t>
      </w:r>
    </w:p>
    <w:p w14:paraId="36CEA90E" w14:textId="7D209139" w:rsidR="00C823A7" w:rsidRPr="002260A5" w:rsidRDefault="00C823A7" w:rsidP="001F5E07">
      <w:pPr>
        <w:jc w:val="both"/>
        <w:rPr>
          <w:color w:val="000000" w:themeColor="text1"/>
          <w:sz w:val="16"/>
          <w:szCs w:val="16"/>
        </w:rPr>
      </w:pPr>
      <w:r w:rsidRPr="002260A5">
        <w:rPr>
          <w:color w:val="000000" w:themeColor="text1"/>
          <w:sz w:val="16"/>
          <w:szCs w:val="16"/>
        </w:rPr>
        <w:t>Времени для выполнения заказов 1938</w:t>
      </w:r>
      <w:r w:rsidR="00E62B39">
        <w:rPr>
          <w:color w:val="000000" w:themeColor="text1"/>
          <w:sz w:val="16"/>
          <w:szCs w:val="16"/>
        </w:rPr>
        <w:t xml:space="preserve"> </w:t>
      </w:r>
      <w:r w:rsidRPr="002260A5">
        <w:rPr>
          <w:color w:val="000000" w:themeColor="text1"/>
          <w:sz w:val="16"/>
          <w:szCs w:val="16"/>
        </w:rPr>
        <w:t>г. осталось мало</w:t>
      </w:r>
      <w:r w:rsidR="00E62B39">
        <w:rPr>
          <w:color w:val="000000" w:themeColor="text1"/>
          <w:sz w:val="16"/>
          <w:szCs w:val="16"/>
        </w:rPr>
        <w:t xml:space="preserve"> </w:t>
      </w:r>
      <w:r w:rsidRPr="002260A5">
        <w:rPr>
          <w:color w:val="000000" w:themeColor="text1"/>
          <w:sz w:val="16"/>
          <w:szCs w:val="16"/>
        </w:rPr>
        <w:t>— один квартал, но при принятии более решительных мер все же можно достигнуть результатов, близких к выполнению годовой программы по морскому боезапасу, так как возможности к этому у промышленности все же имеются.</w:t>
      </w:r>
    </w:p>
    <w:p w14:paraId="31384113" w14:textId="1B322D6F" w:rsidR="00C823A7" w:rsidRPr="002260A5" w:rsidRDefault="00C823A7" w:rsidP="001F5E07">
      <w:pPr>
        <w:jc w:val="both"/>
        <w:rPr>
          <w:color w:val="000000" w:themeColor="text1"/>
          <w:sz w:val="16"/>
          <w:szCs w:val="16"/>
        </w:rPr>
      </w:pPr>
      <w:r w:rsidRPr="002260A5">
        <w:rPr>
          <w:color w:val="000000" w:themeColor="text1"/>
          <w:sz w:val="16"/>
          <w:szCs w:val="16"/>
        </w:rPr>
        <w:t>Прошу Ваших распоряжений Народному комиссариату оборонной промышленности о безоговорочном выполнении плана заказов по морскому боезапасу на 1938</w:t>
      </w:r>
      <w:r w:rsidR="00E62B39">
        <w:rPr>
          <w:color w:val="000000" w:themeColor="text1"/>
          <w:sz w:val="16"/>
          <w:szCs w:val="16"/>
        </w:rPr>
        <w:t xml:space="preserve"> </w:t>
      </w:r>
      <w:r w:rsidRPr="002260A5">
        <w:rPr>
          <w:color w:val="000000" w:themeColor="text1"/>
          <w:sz w:val="16"/>
          <w:szCs w:val="16"/>
        </w:rPr>
        <w:t>г.</w:t>
      </w:r>
    </w:p>
    <w:p w14:paraId="56253836" w14:textId="4A1DC87A" w:rsidR="00C823A7" w:rsidRPr="002260A5" w:rsidRDefault="00C823A7" w:rsidP="001F5E07">
      <w:pPr>
        <w:jc w:val="both"/>
        <w:rPr>
          <w:color w:val="000000" w:themeColor="text1"/>
          <w:sz w:val="16"/>
          <w:szCs w:val="16"/>
        </w:rPr>
      </w:pPr>
      <w:r w:rsidRPr="002260A5">
        <w:rPr>
          <w:color w:val="000000" w:themeColor="text1"/>
          <w:sz w:val="16"/>
          <w:szCs w:val="16"/>
        </w:rPr>
        <w:t>Народный комиссар Военно-морского флота Союза ССР, командарм</w:t>
      </w:r>
      <w:r w:rsidR="00E62B39">
        <w:rPr>
          <w:color w:val="000000" w:themeColor="text1"/>
          <w:sz w:val="16"/>
          <w:szCs w:val="16"/>
        </w:rPr>
        <w:t xml:space="preserve"> </w:t>
      </w:r>
      <w:r w:rsidRPr="002260A5">
        <w:rPr>
          <w:color w:val="000000" w:themeColor="text1"/>
          <w:sz w:val="16"/>
          <w:szCs w:val="16"/>
        </w:rPr>
        <w:t xml:space="preserve"> 1-го рангаФриновский</w:t>
      </w:r>
    </w:p>
    <w:p w14:paraId="6CEA664D" w14:textId="72B978F2" w:rsidR="00C823A7" w:rsidRPr="002260A5" w:rsidRDefault="00C823A7" w:rsidP="001F5E07">
      <w:pPr>
        <w:jc w:val="both"/>
        <w:rPr>
          <w:color w:val="000000" w:themeColor="text1"/>
          <w:sz w:val="16"/>
          <w:szCs w:val="16"/>
        </w:rPr>
      </w:pPr>
      <w:r w:rsidRPr="002260A5">
        <w:rPr>
          <w:color w:val="000000" w:themeColor="text1"/>
          <w:sz w:val="16"/>
          <w:szCs w:val="16"/>
        </w:rPr>
        <w:t>Резолюция: «НКОП, т.</w:t>
      </w:r>
      <w:r w:rsidR="00E62B39">
        <w:rPr>
          <w:color w:val="000000" w:themeColor="text1"/>
          <w:sz w:val="16"/>
          <w:szCs w:val="16"/>
        </w:rPr>
        <w:t xml:space="preserve"> </w:t>
      </w:r>
      <w:r w:rsidRPr="002260A5">
        <w:rPr>
          <w:color w:val="000000" w:themeColor="text1"/>
          <w:sz w:val="16"/>
          <w:szCs w:val="16"/>
        </w:rPr>
        <w:t>Кагановичу. Сообщите КО о мерах, принимаемых НКОП к выполнению заказов по артбоезапасу для флота. В.</w:t>
      </w:r>
      <w:r w:rsidR="00E62B39">
        <w:rPr>
          <w:color w:val="000000" w:themeColor="text1"/>
          <w:sz w:val="16"/>
          <w:szCs w:val="16"/>
        </w:rPr>
        <w:t xml:space="preserve"> </w:t>
      </w:r>
      <w:r w:rsidRPr="002260A5">
        <w:rPr>
          <w:color w:val="000000" w:themeColor="text1"/>
          <w:sz w:val="16"/>
          <w:szCs w:val="16"/>
        </w:rPr>
        <w:t>Молотов».</w:t>
      </w:r>
    </w:p>
    <w:p w14:paraId="77638D62" w14:textId="5599E9D9" w:rsidR="00C823A7" w:rsidRPr="002260A5" w:rsidRDefault="00C823A7" w:rsidP="001F5E07">
      <w:pPr>
        <w:jc w:val="both"/>
        <w:rPr>
          <w:color w:val="000000" w:themeColor="text1"/>
          <w:sz w:val="16"/>
          <w:szCs w:val="16"/>
        </w:rPr>
      </w:pPr>
      <w:r w:rsidRPr="002260A5">
        <w:rPr>
          <w:color w:val="000000" w:themeColor="text1"/>
          <w:sz w:val="16"/>
          <w:szCs w:val="16"/>
        </w:rPr>
        <w:t>ГА РФ. Ф. Р-8418. Оп. 22. Д. 352. Л.</w:t>
      </w:r>
      <w:r w:rsidR="00E62B39">
        <w:rPr>
          <w:color w:val="000000" w:themeColor="text1"/>
          <w:sz w:val="16"/>
          <w:szCs w:val="16"/>
        </w:rPr>
        <w:t xml:space="preserve"> </w:t>
      </w:r>
      <w:r w:rsidRPr="002260A5">
        <w:rPr>
          <w:color w:val="000000" w:themeColor="text1"/>
          <w:sz w:val="16"/>
          <w:szCs w:val="16"/>
        </w:rPr>
        <w:t>З-З</w:t>
      </w:r>
      <w:r w:rsidR="00E62B39">
        <w:rPr>
          <w:color w:val="000000" w:themeColor="text1"/>
          <w:sz w:val="16"/>
          <w:szCs w:val="16"/>
        </w:rPr>
        <w:t xml:space="preserve"> </w:t>
      </w:r>
      <w:r w:rsidRPr="002260A5">
        <w:rPr>
          <w:color w:val="000000" w:themeColor="text1"/>
          <w:sz w:val="16"/>
          <w:szCs w:val="16"/>
        </w:rPr>
        <w:t>об. Подлинник (17791).</w:t>
      </w:r>
    </w:p>
    <w:p w14:paraId="4133DAB8" w14:textId="77777777" w:rsidR="00C823A7" w:rsidRPr="002260A5" w:rsidRDefault="00C823A7" w:rsidP="001F5E07">
      <w:pPr>
        <w:jc w:val="both"/>
        <w:rPr>
          <w:color w:val="000000" w:themeColor="text1"/>
          <w:sz w:val="16"/>
          <w:szCs w:val="16"/>
        </w:rPr>
      </w:pPr>
    </w:p>
    <w:p w14:paraId="7D5A90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октября 1938 Директор Московского прожекторного завода Эстрин писал письмо № 1131с Главному инспектору Комитета Обороны Москва Кремль</w:t>
      </w:r>
    </w:p>
    <w:p w14:paraId="167589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Копия; Начальнику Военного Отдела Н.К.Т.П. Москва, Деловой двор</w:t>
      </w:r>
    </w:p>
    <w:p w14:paraId="36173B8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Начальнику Главтехстекло НКТП Москва, Деловой двор</w:t>
      </w:r>
    </w:p>
    <w:p w14:paraId="3454277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Состоявшимся постановлением Комитета обороны от 8/УП-З8 г. за № 152сс Московский Прожектооный завод им. Л.М. Кагановича обязан изготовить и сдать в 1938 году по дополнительному заказу Управлению Военно-Воздушных Сил НКО прожекторные станции типа ПС-6 в количестве ука</w:t>
      </w:r>
      <w:r w:rsidRPr="002260A5">
        <w:rPr>
          <w:color w:val="000000" w:themeColor="text1"/>
          <w:sz w:val="16"/>
          <w:szCs w:val="16"/>
        </w:rPr>
        <w:softHyphen/>
        <w:t>занной в постановлении.</w:t>
      </w:r>
    </w:p>
    <w:p w14:paraId="1B7A4C7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обеспечения выполнения указанного заказа нами были выданы дополнительные заказы нашему поставщику, в том числе заводу № 25 "Автостекло - Константнновха, входящим в систему Главтехстекло НКТП, на рассеивательные линзы по чертежу № 26499 в количестве 60 полукомплектов и стекло защитное в количестве 50 комплектов, являющиеся неотъемлемой частью прожстанции ПС-6.</w:t>
      </w:r>
    </w:p>
    <w:p w14:paraId="3DD3EAA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Своим письмом № 653с от 7/1Х-38 г. з-д "Автостекло” сообщил, что вместо требуемых 60 полукомплектов линз он может до конца 1938 года изготовить только 7 полукомплектов.</w:t>
      </w:r>
    </w:p>
    <w:p w14:paraId="05DD49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Данное решение з-да № 25 было опротестовано у гл. инженера Главтехстекло т. Тарасова, но до сего времени результатов никаких нет. Имея практику работы з-да № 25 в прошлом всячески оттягивающий выполнение заказов вновь запущенных в производство, я вынужден просить В/вмешательства по данному вопросу, заставив Главтех</w:t>
      </w:r>
      <w:r w:rsidRPr="002260A5">
        <w:rPr>
          <w:color w:val="000000" w:themeColor="text1"/>
          <w:sz w:val="16"/>
          <w:szCs w:val="16"/>
        </w:rPr>
        <w:softHyphen/>
        <w:t>стекло и з-д № 25 "Автостекло” принять к исполнению дан</w:t>
      </w:r>
      <w:r w:rsidRPr="002260A5">
        <w:rPr>
          <w:color w:val="000000" w:themeColor="text1"/>
          <w:sz w:val="16"/>
          <w:szCs w:val="16"/>
        </w:rPr>
        <w:softHyphen/>
        <w:t>ный заказ под особое наблюдение и закончив его испол</w:t>
      </w:r>
      <w:r w:rsidRPr="002260A5">
        <w:rPr>
          <w:color w:val="000000" w:themeColor="text1"/>
          <w:sz w:val="16"/>
          <w:szCs w:val="16"/>
        </w:rPr>
        <w:softHyphen/>
        <w:t>нение не позднее 15/XI.38 г.</w:t>
      </w:r>
    </w:p>
    <w:p w14:paraId="155F6E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принятых Вами решениях по данному вопросу не откажите поставить меня в известность (10154).</w:t>
      </w:r>
    </w:p>
    <w:p w14:paraId="09278DFF" w14:textId="77777777" w:rsidR="004B0DF9" w:rsidRPr="002260A5" w:rsidRDefault="004B0DF9" w:rsidP="001F5E07">
      <w:pPr>
        <w:autoSpaceDE w:val="0"/>
        <w:autoSpaceDN w:val="0"/>
        <w:adjustRightInd w:val="0"/>
        <w:jc w:val="both"/>
        <w:rPr>
          <w:color w:val="000000" w:themeColor="text1"/>
          <w:sz w:val="16"/>
          <w:szCs w:val="16"/>
        </w:rPr>
      </w:pPr>
    </w:p>
    <w:p w14:paraId="4D7F1A7F"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0285015" w14:textId="77777777" w:rsidR="004B0DF9" w:rsidRPr="002260A5" w:rsidRDefault="004B0DF9" w:rsidP="001F5E07">
      <w:pPr>
        <w:autoSpaceDE w:val="0"/>
        <w:autoSpaceDN w:val="0"/>
        <w:adjustRightInd w:val="0"/>
        <w:jc w:val="both"/>
        <w:rPr>
          <w:iCs/>
          <w:color w:val="000000" w:themeColor="text1"/>
          <w:sz w:val="16"/>
          <w:szCs w:val="16"/>
        </w:rPr>
      </w:pPr>
    </w:p>
    <w:p w14:paraId="4594F6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октября 1938 г. было подготовлено письмо № 290182 Начальнику инженерного управления ЛВО, г.Ленинград:</w:t>
      </w:r>
    </w:p>
    <w:p w14:paraId="7EB68B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3C1FE4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Из ЛВО - "Виккерс" - 1 шт.</w:t>
      </w:r>
    </w:p>
    <w:p w14:paraId="2E9EB4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Из МВО - "Виккерс" - 2 шт.</w:t>
      </w:r>
    </w:p>
    <w:p w14:paraId="1983B4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Из ПриВО - "Виккерс" - 1 шт.</w:t>
      </w:r>
    </w:p>
    <w:p w14:paraId="6CA953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Со склада № 37 - "Виккерс" - 10 шт.</w:t>
      </w:r>
    </w:p>
    <w:p w14:paraId="36FA16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 - 14 шт.</w:t>
      </w:r>
    </w:p>
    <w:p w14:paraId="334DD7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4 отдела АБТУ РККА военинженер 1 ранга Алымов.</w:t>
      </w:r>
    </w:p>
    <w:p w14:paraId="4C443D06" w14:textId="77777777" w:rsidR="004B0DF9" w:rsidRPr="002260A5" w:rsidRDefault="004B0DF9" w:rsidP="001F5E07">
      <w:pPr>
        <w:autoSpaceDE w:val="0"/>
        <w:autoSpaceDN w:val="0"/>
        <w:adjustRightInd w:val="0"/>
        <w:jc w:val="both"/>
        <w:rPr>
          <w:color w:val="000000" w:themeColor="text1"/>
          <w:sz w:val="16"/>
          <w:szCs w:val="16"/>
        </w:rPr>
      </w:pPr>
    </w:p>
    <w:p w14:paraId="70E5F6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октября 1938 г. было подготовлено письмо № 290183 Начальнику инженерного управления БОВО, г.Смоленск:</w:t>
      </w:r>
    </w:p>
    <w:p w14:paraId="411D5F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1EF82B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Из МВО - Т-18 - 54 шт.</w:t>
      </w:r>
    </w:p>
    <w:p w14:paraId="31B433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Из ХВО - Т-24 - 6 шт.</w:t>
      </w:r>
    </w:p>
    <w:p w14:paraId="693AF0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3. Из КОВО - Т-41 - 1 шт.</w:t>
      </w:r>
    </w:p>
    <w:p w14:paraId="153BD4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Из ПриВО - Т-41 - 1 шт.</w:t>
      </w:r>
    </w:p>
    <w:p w14:paraId="334E74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Из МВО - Т-24 - 1 шт.</w:t>
      </w:r>
    </w:p>
    <w:p w14:paraId="63DC5E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Со склада АБТУ № 37:</w:t>
      </w:r>
    </w:p>
    <w:p w14:paraId="181FB9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Т-24 - 3 шт.</w:t>
      </w:r>
    </w:p>
    <w:p w14:paraId="14180E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Т-41 - 4 шт.</w:t>
      </w:r>
    </w:p>
    <w:p w14:paraId="79FE1B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Т-18 - 22 шт.</w:t>
      </w:r>
    </w:p>
    <w:p w14:paraId="248355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"Кардон Лойд" - 2 шт.</w:t>
      </w:r>
    </w:p>
    <w:p w14:paraId="5D6B65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получите распоряжением начальника АБТВ БОВО танков Т-18 117 штук.</w:t>
      </w:r>
    </w:p>
    <w:p w14:paraId="7C22B29F" w14:textId="77777777" w:rsidR="004B0DF9" w:rsidRPr="002260A5" w:rsidRDefault="004B0DF9" w:rsidP="001F5E07">
      <w:pPr>
        <w:autoSpaceDE w:val="0"/>
        <w:autoSpaceDN w:val="0"/>
        <w:adjustRightInd w:val="0"/>
        <w:jc w:val="both"/>
        <w:rPr>
          <w:color w:val="000000" w:themeColor="text1"/>
          <w:sz w:val="16"/>
          <w:szCs w:val="16"/>
        </w:rPr>
      </w:pPr>
    </w:p>
    <w:p w14:paraId="5A2B82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октября 1938 г. было подготовлено письмо № 290184 Начальнику инженерного управления 2 Армии, г.Хабаровск:</w:t>
      </w:r>
    </w:p>
    <w:p w14:paraId="522777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4F2004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Из СибВО - Т-18 - 18 шт.</w:t>
      </w:r>
    </w:p>
    <w:p w14:paraId="1A63FE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Со склада № 37 г.Москва - Т-18 - 40 шт.</w:t>
      </w:r>
    </w:p>
    <w:p w14:paraId="091E44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получите оставшиеся в ОКДВА танки Т-18 - 2 штуки.</w:t>
      </w:r>
    </w:p>
    <w:p w14:paraId="6935EAFD" w14:textId="77777777" w:rsidR="004B0DF9" w:rsidRPr="002260A5" w:rsidRDefault="004B0DF9" w:rsidP="001F5E07">
      <w:pPr>
        <w:autoSpaceDE w:val="0"/>
        <w:autoSpaceDN w:val="0"/>
        <w:adjustRightInd w:val="0"/>
        <w:jc w:val="both"/>
        <w:rPr>
          <w:color w:val="000000" w:themeColor="text1"/>
          <w:sz w:val="16"/>
          <w:szCs w:val="16"/>
        </w:rPr>
      </w:pPr>
    </w:p>
    <w:p w14:paraId="5484D0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октября 1938 г. было подготовлено письмо № 290186 Начальнику инженерного управлеия КОВО, г.Киев:</w:t>
      </w:r>
    </w:p>
    <w:p w14:paraId="0643F5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78348A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Из ХВО - Т-18 - 53 шт.</w:t>
      </w:r>
    </w:p>
    <w:p w14:paraId="12BC85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Из ХВО - Т-24 - 12 шт.</w:t>
      </w:r>
    </w:p>
    <w:p w14:paraId="6563FD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Из ПриВО - Т-18 - 101 шт.</w:t>
      </w:r>
    </w:p>
    <w:p w14:paraId="47EECD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Из СКВО - Т-18 - 30 шт.</w:t>
      </w:r>
    </w:p>
    <w:p w14:paraId="2F3D98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Из УрВО - Т-18 - 10 шт.</w:t>
      </w:r>
    </w:p>
    <w:p w14:paraId="6907E8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Из ЗакВО - Т-18 - 8 шт.</w:t>
      </w:r>
    </w:p>
    <w:p w14:paraId="6F6422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Со склада № 37 - Т-18 - 29 шт.</w:t>
      </w:r>
    </w:p>
    <w:p w14:paraId="6F81F7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получаете распоряжением начальника АБТВ КОВО танков Т-18 - 9 штук.</w:t>
      </w:r>
    </w:p>
    <w:p w14:paraId="67F7D0A1" w14:textId="77777777" w:rsidR="004B0DF9" w:rsidRPr="002260A5" w:rsidRDefault="004B0DF9" w:rsidP="001F5E07">
      <w:pPr>
        <w:autoSpaceDE w:val="0"/>
        <w:autoSpaceDN w:val="0"/>
        <w:adjustRightInd w:val="0"/>
        <w:jc w:val="both"/>
        <w:rPr>
          <w:color w:val="000000" w:themeColor="text1"/>
          <w:sz w:val="16"/>
          <w:szCs w:val="16"/>
        </w:rPr>
      </w:pPr>
    </w:p>
    <w:p w14:paraId="290BA41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3EA35DB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4E7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октября 1938 СССР выступил с предложением к правительству Чехословакии гарантировать ее новые границы (3186).</w:t>
      </w:r>
    </w:p>
    <w:p w14:paraId="09405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097037" w14:textId="27EFCA35"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9 </w:t>
      </w:r>
      <w:r w:rsidR="00E62B39">
        <w:rPr>
          <w:rStyle w:val="highlight"/>
          <w:color w:val="000000" w:themeColor="text1"/>
          <w:sz w:val="16"/>
          <w:szCs w:val="16"/>
        </w:rPr>
        <w:t xml:space="preserve"> </w:t>
      </w:r>
      <w:r w:rsidRPr="002260A5">
        <w:rPr>
          <w:rStyle w:val="highlight"/>
          <w:color w:val="000000" w:themeColor="text1"/>
          <w:sz w:val="16"/>
          <w:szCs w:val="16"/>
        </w:rPr>
        <w:t>октября</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Советское правительство по собственной инициативе запросило чехословацкое правительство, желает ли оно получить гарантии новых границ и независимости со стороны СССР. Реакционные правящие круги Чехословакии и на этот раз не приняли дружественной помощи Советского Союза, сославшись на то, что данный вопрос может быть решен только державами — участницами мюнхенского договора (17360).</w:t>
      </w:r>
    </w:p>
    <w:p w14:paraId="79229C95"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p>
    <w:p w14:paraId="7B553616" w14:textId="6186261D" w:rsidR="009C36E2" w:rsidRPr="002260A5" w:rsidRDefault="009C36E2"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263E50D" w14:textId="77777777" w:rsidR="009C36E2" w:rsidRPr="002260A5" w:rsidRDefault="009C36E2" w:rsidP="001F5E07">
      <w:pPr>
        <w:numPr>
          <w:ilvl w:val="12"/>
          <w:numId w:val="0"/>
        </w:numPr>
        <w:autoSpaceDE w:val="0"/>
        <w:autoSpaceDN w:val="0"/>
        <w:adjustRightInd w:val="0"/>
        <w:jc w:val="both"/>
        <w:rPr>
          <w:i/>
          <w:iCs/>
          <w:color w:val="000000" w:themeColor="text1"/>
          <w:sz w:val="16"/>
          <w:szCs w:val="16"/>
        </w:rPr>
      </w:pPr>
    </w:p>
    <w:p w14:paraId="72710744" w14:textId="77777777" w:rsidR="009C36E2" w:rsidRPr="002260A5" w:rsidRDefault="009C36E2" w:rsidP="001F5E07">
      <w:pPr>
        <w:jc w:val="both"/>
        <w:rPr>
          <w:color w:val="000000" w:themeColor="text1"/>
          <w:sz w:val="16"/>
          <w:szCs w:val="16"/>
        </w:rPr>
      </w:pPr>
      <w:r w:rsidRPr="002260A5">
        <w:rPr>
          <w:color w:val="000000" w:themeColor="text1"/>
          <w:sz w:val="16"/>
          <w:szCs w:val="16"/>
        </w:rPr>
        <w:t>9 октября 1938 г. самолеты националистов потопили республиканскую подводную лодку C-6 в Барселоне, Испания (20797).</w:t>
      </w:r>
    </w:p>
    <w:p w14:paraId="7530B708" w14:textId="77777777" w:rsidR="009C36E2" w:rsidRPr="002260A5" w:rsidRDefault="009C36E2" w:rsidP="001F5E07">
      <w:pPr>
        <w:jc w:val="both"/>
        <w:rPr>
          <w:color w:val="000000" w:themeColor="text1"/>
          <w:sz w:val="16"/>
          <w:szCs w:val="16"/>
        </w:rPr>
      </w:pPr>
    </w:p>
    <w:p w14:paraId="3FDDFF95" w14:textId="0F08DF1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2A2CFE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0F4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октября ст. и Фридман составил Справку о нагрузках на кв. м крыла:</w:t>
      </w:r>
    </w:p>
    <w:p w14:paraId="151FE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СБП - 150.7 кг</w:t>
      </w:r>
    </w:p>
    <w:p w14:paraId="04D8A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- 119</w:t>
      </w:r>
    </w:p>
    <w:p w14:paraId="078BC9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ДБ-3 - 106</w:t>
      </w:r>
    </w:p>
    <w:p w14:paraId="18CC4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ТБ-3 - 75-80 (2377,1).</w:t>
      </w:r>
    </w:p>
    <w:p w14:paraId="7084B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8D3C3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октября 1938 г. начальник НИП АВ ВВС РККА полковник Шевченко утвердил отчет о полигонных ис</w:t>
      </w:r>
      <w:r w:rsidRPr="002260A5">
        <w:rPr>
          <w:color w:val="000000" w:themeColor="text1"/>
          <w:sz w:val="16"/>
          <w:szCs w:val="16"/>
        </w:rPr>
        <w:softHyphen/>
        <w:t>пытаниях мотор-пушки ШВАК калибра 20 мм на само</w:t>
      </w:r>
      <w:r w:rsidRPr="002260A5">
        <w:rPr>
          <w:color w:val="000000" w:themeColor="text1"/>
          <w:sz w:val="16"/>
          <w:szCs w:val="16"/>
        </w:rPr>
        <w:softHyphen/>
        <w:t>лете И-17. В нем говорилось:</w:t>
      </w:r>
    </w:p>
    <w:p w14:paraId="584B22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И-17 представлен на полигонные испы</w:t>
      </w:r>
      <w:r w:rsidRPr="002260A5">
        <w:rPr>
          <w:color w:val="000000" w:themeColor="text1"/>
          <w:sz w:val="16"/>
          <w:szCs w:val="16"/>
        </w:rPr>
        <w:softHyphen/>
        <w:t>тания с целым рядом неустраненных дефектов, которые, в большой степени влияют на летные качества самолета, а именно:</w:t>
      </w:r>
    </w:p>
    <w:p w14:paraId="556C0F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 убирается шасси и без механического стопора.</w:t>
      </w:r>
    </w:p>
    <w:p w14:paraId="2D8DA14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Не убираются радиаторы и часто ремонтируются (текут).</w:t>
      </w:r>
    </w:p>
    <w:p w14:paraId="2D7132C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Нет пулеметного вооружения.</w:t>
      </w:r>
    </w:p>
    <w:p w14:paraId="6AB4E9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представляет интерес. В воздухе самолет хо</w:t>
      </w:r>
      <w:r w:rsidRPr="002260A5">
        <w:rPr>
          <w:color w:val="000000" w:themeColor="text1"/>
          <w:sz w:val="16"/>
          <w:szCs w:val="16"/>
        </w:rPr>
        <w:softHyphen/>
        <w:t>рошо управляем. Маневренность достаточная, даже при неубранных шасси. Пикирует устойчиво. Взлет и посад</w:t>
      </w:r>
      <w:r w:rsidRPr="002260A5">
        <w:rPr>
          <w:color w:val="000000" w:themeColor="text1"/>
          <w:sz w:val="16"/>
          <w:szCs w:val="16"/>
        </w:rPr>
        <w:softHyphen/>
        <w:t>ка с закрылками просты. Велик разбег самолета.</w:t>
      </w:r>
    </w:p>
    <w:p w14:paraId="3974C0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хорошей конструктивной доводке этого самоле</w:t>
      </w:r>
      <w:r w:rsidRPr="002260A5">
        <w:rPr>
          <w:color w:val="000000" w:themeColor="text1"/>
          <w:sz w:val="16"/>
          <w:szCs w:val="16"/>
        </w:rPr>
        <w:softHyphen/>
        <w:t>та с заменой мотора большей мощности и трехлопаст</w:t>
      </w:r>
      <w:r w:rsidRPr="002260A5">
        <w:rPr>
          <w:color w:val="000000" w:themeColor="text1"/>
          <w:sz w:val="16"/>
          <w:szCs w:val="16"/>
        </w:rPr>
        <w:softHyphen/>
        <w:t>ным винтом ВВС будут иметь хороший пушечный самолет”.</w:t>
      </w:r>
    </w:p>
    <w:p w14:paraId="4EFD58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выводах отмечено, что “частота попадания по ко</w:t>
      </w:r>
      <w:r w:rsidRPr="002260A5">
        <w:rPr>
          <w:color w:val="000000" w:themeColor="text1"/>
          <w:sz w:val="16"/>
          <w:szCs w:val="16"/>
        </w:rPr>
        <w:softHyphen/>
        <w:t>нусам в 1,5-2 раза больше, чем у самолета И-16П при площади конуса в 4 раза меньше” (10667).</w:t>
      </w:r>
    </w:p>
    <w:p w14:paraId="683E3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50B5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октября 1938 в ЦКБ-14 были отправлены для доводки:</w:t>
      </w:r>
    </w:p>
    <w:p w14:paraId="515F55C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 пулемет калибра 12,7 мм конструкции Салищева-Галкина, поданный на испытания 2 октября 1938 года.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169AA1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 пулемет калибра 12,7 мм конструкции Березина, поданный на испытание 2 октября 1938 года и по 10 октября произведено 2588 выстрелов. Пулемет 10 октября 1938 года отправлен в ЦКБ-14 для доводки.</w:t>
      </w:r>
    </w:p>
    <w:p w14:paraId="5DAF6AE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 пулемет калибра 7,62 мм конструкции Силина, поданный на испытание 16 сентября 1938 года.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140).</w:t>
      </w:r>
    </w:p>
    <w:p w14:paraId="2DA425D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D4D46E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8A51D6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65AE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октября 1938 КБ завода 8 в Подлипках представил первый опытный образец ЗИК-37, разработанный по предложению АУ, в связи с тем, что переход на 45 мм калибр является спорным. Стал 61-К (70-К) и был принципиально одинаков с 49-К. Ставили на 4-колесное шасси ЗУ-7 (1116,54).</w:t>
      </w:r>
    </w:p>
    <w:p w14:paraId="54F61C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B28A32"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10 октября 1938 года первый опытный образец ЗИК-37 был отправлен на полигонные испытания. </w:t>
      </w:r>
    </w:p>
    <w:p w14:paraId="5C6C5763"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Принципиально автоматы 49-К и 61-К были совершенно одинаковы. Забегая вперед, скажем, что длительная эксплуатация автоматов б 1 -К (70-К) выявила достоинства автоматов: надежная работа механизмов в условиях заряжания и отсутствие смазки; непрерывное питание автомата патронами; удобное обслуживание. Недостатком схемы устройства автомата была большая потеря времени в цикле в результате последовательности работы основных механизмов, а именно: накат ствола - досылка патрона - закрывание затвора. Соотношение между временем цикла откат - накат ствола и временем работы всех механизмов автомата равно 1:2, что было существенным недостатком системы. Сравнительно свободное движение патрона в приемнике приводило к перекосам их в магазине и задержкам. Неправильно вложенная обойма с патронами в магазин вызывала движение патронов в приемнике с перекосом. Этому способствовало то положение, что обойму требовалось вставить в приемник, постоянно качающийся вместе с качающейся частью. </w:t>
      </w:r>
    </w:p>
    <w:p w14:paraId="436145C9"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По приемнику патрон двигался вместе с обоймой, а затем освобождался и двигался самостоятельно. Обычно обойма отделялась без особых усилий и выходила свободно, но в случае задержки обоймы в движении она удерживала и патрон, что приводило к перекосу и задержкам в стрельбе. </w:t>
      </w:r>
    </w:p>
    <w:p w14:paraId="05BF06A4"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Недостатком схемы являлся большой путь движения патрона по инерции при посылке, а также движение экстрагируемой гильзы по инерции на всем ее пути. Кроме того, нельзя считать удачным ударное выбрасывание гильзы. </w:t>
      </w:r>
    </w:p>
    <w:p w14:paraId="0C6E7428" w14:textId="77777777" w:rsidR="006B632C" w:rsidRPr="002260A5" w:rsidRDefault="006B632C" w:rsidP="001F5E07">
      <w:pPr>
        <w:jc w:val="both"/>
        <w:rPr>
          <w:color w:val="000000" w:themeColor="text1"/>
          <w:sz w:val="16"/>
          <w:szCs w:val="16"/>
        </w:rPr>
      </w:pPr>
      <w:r w:rsidRPr="002260A5">
        <w:rPr>
          <w:color w:val="000000" w:themeColor="text1"/>
          <w:sz w:val="16"/>
          <w:szCs w:val="16"/>
        </w:rPr>
        <w:lastRenderedPageBreak/>
        <w:t xml:space="preserve">В боевом и походном положении лафет орудия находился на четырехколесной повозке ЗУ-7. Повозка подрессоренная, имела колеса от автомобиля ГАЗ-АА размером 32х6". Задний ход повозки был жестко соединен с хребтовой балкой повозки, а передний ход мог поворачиваться при помощи балансира в плоскости, перпендикулярной к хребтовой балке, чем достигалась большая устойчивость орудия на походе. </w:t>
      </w:r>
    </w:p>
    <w:p w14:paraId="046AED50"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Для перевода системы из походного положения в боевое орудие опускалось на четыре опоры путем поворота осей переднего и заднего ходов. Горизонтирование орудия производилось при помощи уровней четырьмя домкратами, расположенными на концах четырех крестообразно расположенных станин повозки. </w:t>
      </w:r>
    </w:p>
    <w:p w14:paraId="151ED42E"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Во время стрельбы на платформе станка обычно находилось 5 номеров расчета: с правой стороны - наводчик по азимуту и установщик скорости и дальности на прицеле; с левой - наводчик по углу возвышения, установщик курса и угла пикирования или кабрирования на прицеле и заряжающий. С 1943 года установка 61-К снабжалась щитом. </w:t>
      </w:r>
    </w:p>
    <w:p w14:paraId="5ABEB270"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Любопытно, что 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 </w:t>
      </w:r>
    </w:p>
    <w:p w14:paraId="60D068B3"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364D7817"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5504D4C2"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3562FE7A" w14:textId="77777777" w:rsidR="006B632C" w:rsidRPr="002260A5" w:rsidRDefault="006B632C" w:rsidP="001F5E07">
      <w:pPr>
        <w:jc w:val="both"/>
        <w:rPr>
          <w:color w:val="000000" w:themeColor="text1"/>
          <w:sz w:val="16"/>
          <w:szCs w:val="16"/>
        </w:rPr>
      </w:pPr>
      <w:r w:rsidRPr="002260A5">
        <w:rPr>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2260A5" w:rsidRPr="002260A5" w14:paraId="7AF56B80" w14:textId="77777777" w:rsidTr="006B632C">
        <w:trPr>
          <w:tblCellSpacing w:w="15" w:type="dxa"/>
        </w:trPr>
        <w:tc>
          <w:tcPr>
            <w:tcW w:w="0" w:type="auto"/>
            <w:vAlign w:val="center"/>
            <w:hideMark/>
          </w:tcPr>
          <w:p w14:paraId="31C96CA8"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Калибр, мм </w:t>
            </w:r>
          </w:p>
        </w:tc>
        <w:tc>
          <w:tcPr>
            <w:tcW w:w="0" w:type="auto"/>
            <w:vAlign w:val="center"/>
            <w:hideMark/>
          </w:tcPr>
          <w:p w14:paraId="175A36CF" w14:textId="77777777" w:rsidR="006B632C" w:rsidRPr="002260A5" w:rsidRDefault="006B632C" w:rsidP="001F5E07">
            <w:pPr>
              <w:jc w:val="both"/>
              <w:rPr>
                <w:color w:val="000000" w:themeColor="text1"/>
                <w:sz w:val="16"/>
                <w:szCs w:val="16"/>
              </w:rPr>
            </w:pPr>
            <w:r w:rsidRPr="002260A5">
              <w:rPr>
                <w:color w:val="000000" w:themeColor="text1"/>
                <w:sz w:val="16"/>
                <w:szCs w:val="16"/>
              </w:rPr>
              <w:t>37</w:t>
            </w:r>
          </w:p>
        </w:tc>
      </w:tr>
      <w:tr w:rsidR="002260A5" w:rsidRPr="002260A5" w14:paraId="0A252D5A" w14:textId="77777777" w:rsidTr="006B632C">
        <w:trPr>
          <w:tblCellSpacing w:w="15" w:type="dxa"/>
        </w:trPr>
        <w:tc>
          <w:tcPr>
            <w:tcW w:w="0" w:type="auto"/>
            <w:vAlign w:val="center"/>
            <w:hideMark/>
          </w:tcPr>
          <w:p w14:paraId="342A1891"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Длина ствола, клб </w:t>
            </w:r>
          </w:p>
        </w:tc>
        <w:tc>
          <w:tcPr>
            <w:tcW w:w="0" w:type="auto"/>
            <w:vAlign w:val="center"/>
            <w:hideMark/>
          </w:tcPr>
          <w:p w14:paraId="4DFD514F" w14:textId="77777777" w:rsidR="006B632C" w:rsidRPr="002260A5" w:rsidRDefault="006B632C" w:rsidP="001F5E07">
            <w:pPr>
              <w:jc w:val="both"/>
              <w:rPr>
                <w:color w:val="000000" w:themeColor="text1"/>
                <w:sz w:val="16"/>
                <w:szCs w:val="16"/>
              </w:rPr>
            </w:pPr>
            <w:r w:rsidRPr="002260A5">
              <w:rPr>
                <w:color w:val="000000" w:themeColor="text1"/>
                <w:sz w:val="16"/>
                <w:szCs w:val="16"/>
              </w:rPr>
              <w:t>62,6</w:t>
            </w:r>
          </w:p>
        </w:tc>
      </w:tr>
      <w:tr w:rsidR="002260A5" w:rsidRPr="002260A5" w14:paraId="109EBA15" w14:textId="77777777" w:rsidTr="006B632C">
        <w:trPr>
          <w:tblCellSpacing w:w="15" w:type="dxa"/>
        </w:trPr>
        <w:tc>
          <w:tcPr>
            <w:tcW w:w="0" w:type="auto"/>
            <w:vAlign w:val="center"/>
            <w:hideMark/>
          </w:tcPr>
          <w:p w14:paraId="4F498D84"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Масса орудия в боевом положении (без щитков), кг </w:t>
            </w:r>
          </w:p>
        </w:tc>
        <w:tc>
          <w:tcPr>
            <w:tcW w:w="0" w:type="auto"/>
            <w:vAlign w:val="center"/>
            <w:hideMark/>
          </w:tcPr>
          <w:p w14:paraId="53C6E728" w14:textId="77777777" w:rsidR="006B632C" w:rsidRPr="002260A5" w:rsidRDefault="006B632C" w:rsidP="001F5E07">
            <w:pPr>
              <w:jc w:val="both"/>
              <w:rPr>
                <w:color w:val="000000" w:themeColor="text1"/>
                <w:sz w:val="16"/>
                <w:szCs w:val="16"/>
              </w:rPr>
            </w:pPr>
            <w:r w:rsidRPr="002260A5">
              <w:rPr>
                <w:color w:val="000000" w:themeColor="text1"/>
                <w:sz w:val="16"/>
                <w:szCs w:val="16"/>
              </w:rPr>
              <w:t>2100</w:t>
            </w:r>
          </w:p>
        </w:tc>
      </w:tr>
      <w:tr w:rsidR="002260A5" w:rsidRPr="002260A5" w14:paraId="143F6B51" w14:textId="77777777" w:rsidTr="006B632C">
        <w:trPr>
          <w:tblCellSpacing w:w="15" w:type="dxa"/>
        </w:trPr>
        <w:tc>
          <w:tcPr>
            <w:tcW w:w="0" w:type="auto"/>
            <w:vAlign w:val="center"/>
            <w:hideMark/>
          </w:tcPr>
          <w:p w14:paraId="34557539"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Масса откатных частей, кг </w:t>
            </w:r>
          </w:p>
        </w:tc>
        <w:tc>
          <w:tcPr>
            <w:tcW w:w="0" w:type="auto"/>
            <w:vAlign w:val="center"/>
            <w:hideMark/>
          </w:tcPr>
          <w:p w14:paraId="4D7ECB05" w14:textId="77777777" w:rsidR="006B632C" w:rsidRPr="002260A5" w:rsidRDefault="006B632C" w:rsidP="001F5E07">
            <w:pPr>
              <w:jc w:val="both"/>
              <w:rPr>
                <w:color w:val="000000" w:themeColor="text1"/>
                <w:sz w:val="16"/>
                <w:szCs w:val="16"/>
              </w:rPr>
            </w:pPr>
            <w:r w:rsidRPr="002260A5">
              <w:rPr>
                <w:color w:val="000000" w:themeColor="text1"/>
                <w:sz w:val="16"/>
                <w:szCs w:val="16"/>
              </w:rPr>
              <w:t>130</w:t>
            </w:r>
          </w:p>
        </w:tc>
      </w:tr>
      <w:tr w:rsidR="002260A5" w:rsidRPr="002260A5" w14:paraId="605F395E" w14:textId="77777777" w:rsidTr="006B632C">
        <w:trPr>
          <w:tblCellSpacing w:w="15" w:type="dxa"/>
        </w:trPr>
        <w:tc>
          <w:tcPr>
            <w:tcW w:w="0" w:type="auto"/>
            <w:vAlign w:val="center"/>
            <w:hideMark/>
          </w:tcPr>
          <w:p w14:paraId="6004B680"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Углы ВН, град. </w:t>
            </w:r>
          </w:p>
        </w:tc>
        <w:tc>
          <w:tcPr>
            <w:tcW w:w="0" w:type="auto"/>
            <w:vAlign w:val="center"/>
            <w:hideMark/>
          </w:tcPr>
          <w:p w14:paraId="2FDA2F8E" w14:textId="77777777" w:rsidR="006B632C" w:rsidRPr="002260A5" w:rsidRDefault="006B632C" w:rsidP="001F5E07">
            <w:pPr>
              <w:jc w:val="both"/>
              <w:rPr>
                <w:color w:val="000000" w:themeColor="text1"/>
                <w:sz w:val="16"/>
                <w:szCs w:val="16"/>
              </w:rPr>
            </w:pPr>
            <w:r w:rsidRPr="002260A5">
              <w:rPr>
                <w:color w:val="000000" w:themeColor="text1"/>
                <w:sz w:val="16"/>
                <w:szCs w:val="16"/>
              </w:rPr>
              <w:t>-5 +85</w:t>
            </w:r>
          </w:p>
        </w:tc>
      </w:tr>
      <w:tr w:rsidR="002260A5" w:rsidRPr="002260A5" w14:paraId="4482171D" w14:textId="77777777" w:rsidTr="006B632C">
        <w:trPr>
          <w:tblCellSpacing w:w="15" w:type="dxa"/>
        </w:trPr>
        <w:tc>
          <w:tcPr>
            <w:tcW w:w="0" w:type="auto"/>
            <w:vAlign w:val="center"/>
            <w:hideMark/>
          </w:tcPr>
          <w:p w14:paraId="4028C2BC"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Угол ГН, град. </w:t>
            </w:r>
          </w:p>
        </w:tc>
        <w:tc>
          <w:tcPr>
            <w:tcW w:w="0" w:type="auto"/>
            <w:vAlign w:val="center"/>
            <w:hideMark/>
          </w:tcPr>
          <w:p w14:paraId="76C37C3D" w14:textId="77777777" w:rsidR="006B632C" w:rsidRPr="002260A5" w:rsidRDefault="006B632C" w:rsidP="001F5E07">
            <w:pPr>
              <w:jc w:val="both"/>
              <w:rPr>
                <w:color w:val="000000" w:themeColor="text1"/>
                <w:sz w:val="16"/>
                <w:szCs w:val="16"/>
              </w:rPr>
            </w:pPr>
            <w:r w:rsidRPr="002260A5">
              <w:rPr>
                <w:color w:val="000000" w:themeColor="text1"/>
                <w:sz w:val="16"/>
                <w:szCs w:val="16"/>
              </w:rPr>
              <w:t>360</w:t>
            </w:r>
          </w:p>
        </w:tc>
      </w:tr>
      <w:tr w:rsidR="002260A5" w:rsidRPr="002260A5" w14:paraId="203F14DE" w14:textId="77777777" w:rsidTr="006B632C">
        <w:trPr>
          <w:tblCellSpacing w:w="15" w:type="dxa"/>
        </w:trPr>
        <w:tc>
          <w:tcPr>
            <w:tcW w:w="0" w:type="auto"/>
            <w:vAlign w:val="center"/>
            <w:hideMark/>
          </w:tcPr>
          <w:p w14:paraId="4DBD7D30"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Начальная скорость снаряда, м/с </w:t>
            </w:r>
          </w:p>
        </w:tc>
        <w:tc>
          <w:tcPr>
            <w:tcW w:w="0" w:type="auto"/>
            <w:vAlign w:val="center"/>
            <w:hideMark/>
          </w:tcPr>
          <w:p w14:paraId="7978897A" w14:textId="77777777" w:rsidR="006B632C" w:rsidRPr="002260A5" w:rsidRDefault="006B632C" w:rsidP="001F5E07">
            <w:pPr>
              <w:jc w:val="both"/>
              <w:rPr>
                <w:color w:val="000000" w:themeColor="text1"/>
                <w:sz w:val="16"/>
                <w:szCs w:val="16"/>
              </w:rPr>
            </w:pPr>
            <w:r w:rsidRPr="002260A5">
              <w:rPr>
                <w:color w:val="000000" w:themeColor="text1"/>
                <w:sz w:val="16"/>
                <w:szCs w:val="16"/>
              </w:rPr>
              <w:t>880</w:t>
            </w:r>
          </w:p>
        </w:tc>
      </w:tr>
      <w:tr w:rsidR="002260A5" w:rsidRPr="002260A5" w14:paraId="58E84CFA" w14:textId="77777777" w:rsidTr="006B632C">
        <w:trPr>
          <w:tblCellSpacing w:w="15" w:type="dxa"/>
        </w:trPr>
        <w:tc>
          <w:tcPr>
            <w:tcW w:w="0" w:type="auto"/>
            <w:vAlign w:val="center"/>
            <w:hideMark/>
          </w:tcPr>
          <w:p w14:paraId="2F1052C1"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Темп стрельбы, выстр/мин </w:t>
            </w:r>
          </w:p>
        </w:tc>
        <w:tc>
          <w:tcPr>
            <w:tcW w:w="0" w:type="auto"/>
            <w:vAlign w:val="center"/>
            <w:hideMark/>
          </w:tcPr>
          <w:p w14:paraId="2043823E" w14:textId="77777777" w:rsidR="006B632C" w:rsidRPr="002260A5" w:rsidRDefault="006B632C" w:rsidP="001F5E07">
            <w:pPr>
              <w:jc w:val="both"/>
              <w:rPr>
                <w:color w:val="000000" w:themeColor="text1"/>
                <w:sz w:val="16"/>
                <w:szCs w:val="16"/>
              </w:rPr>
            </w:pPr>
            <w:r w:rsidRPr="002260A5">
              <w:rPr>
                <w:color w:val="000000" w:themeColor="text1"/>
                <w:sz w:val="16"/>
                <w:szCs w:val="16"/>
              </w:rPr>
              <w:t>160-170</w:t>
            </w:r>
          </w:p>
        </w:tc>
      </w:tr>
      <w:tr w:rsidR="002260A5" w:rsidRPr="002260A5" w14:paraId="41EE0C60" w14:textId="77777777" w:rsidTr="006B632C">
        <w:trPr>
          <w:tblCellSpacing w:w="15" w:type="dxa"/>
        </w:trPr>
        <w:tc>
          <w:tcPr>
            <w:tcW w:w="0" w:type="auto"/>
            <w:vAlign w:val="center"/>
            <w:hideMark/>
          </w:tcPr>
          <w:p w14:paraId="62DE0575" w14:textId="77777777" w:rsidR="006B632C" w:rsidRPr="002260A5" w:rsidRDefault="006B632C" w:rsidP="001F5E07">
            <w:pPr>
              <w:jc w:val="both"/>
              <w:rPr>
                <w:color w:val="000000" w:themeColor="text1"/>
                <w:sz w:val="16"/>
                <w:szCs w:val="16"/>
              </w:rPr>
            </w:pPr>
            <w:r w:rsidRPr="002260A5">
              <w:rPr>
                <w:color w:val="000000" w:themeColor="text1"/>
                <w:sz w:val="16"/>
                <w:szCs w:val="16"/>
              </w:rPr>
              <w:t>Время перевода в боевое положние, с</w:t>
            </w:r>
          </w:p>
        </w:tc>
        <w:tc>
          <w:tcPr>
            <w:tcW w:w="0" w:type="auto"/>
            <w:vAlign w:val="center"/>
            <w:hideMark/>
          </w:tcPr>
          <w:p w14:paraId="7A845642" w14:textId="77777777" w:rsidR="006B632C" w:rsidRPr="002260A5" w:rsidRDefault="006B632C" w:rsidP="001F5E07">
            <w:pPr>
              <w:jc w:val="both"/>
              <w:rPr>
                <w:color w:val="000000" w:themeColor="text1"/>
                <w:sz w:val="16"/>
                <w:szCs w:val="16"/>
              </w:rPr>
            </w:pPr>
            <w:r w:rsidRPr="002260A5">
              <w:rPr>
                <w:color w:val="000000" w:themeColor="text1"/>
                <w:sz w:val="16"/>
                <w:szCs w:val="16"/>
              </w:rPr>
              <w:t>25-30</w:t>
            </w:r>
          </w:p>
        </w:tc>
      </w:tr>
      <w:tr w:rsidR="002260A5" w:rsidRPr="002260A5" w14:paraId="3EB2AB7E" w14:textId="77777777" w:rsidTr="006B632C">
        <w:trPr>
          <w:tblCellSpacing w:w="15" w:type="dxa"/>
        </w:trPr>
        <w:tc>
          <w:tcPr>
            <w:tcW w:w="0" w:type="auto"/>
            <w:vAlign w:val="center"/>
            <w:hideMark/>
          </w:tcPr>
          <w:p w14:paraId="645D9604"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Скорость возки по шоссе, км/ч </w:t>
            </w:r>
          </w:p>
        </w:tc>
        <w:tc>
          <w:tcPr>
            <w:tcW w:w="0" w:type="auto"/>
            <w:vAlign w:val="center"/>
            <w:hideMark/>
          </w:tcPr>
          <w:p w14:paraId="7550FACE" w14:textId="77777777" w:rsidR="006B632C" w:rsidRPr="002260A5" w:rsidRDefault="006B632C" w:rsidP="001F5E07">
            <w:pPr>
              <w:jc w:val="both"/>
              <w:rPr>
                <w:color w:val="000000" w:themeColor="text1"/>
                <w:sz w:val="16"/>
                <w:szCs w:val="16"/>
              </w:rPr>
            </w:pPr>
            <w:r w:rsidRPr="002260A5">
              <w:rPr>
                <w:color w:val="000000" w:themeColor="text1"/>
                <w:sz w:val="16"/>
                <w:szCs w:val="16"/>
              </w:rPr>
              <w:t>60</w:t>
            </w:r>
          </w:p>
        </w:tc>
      </w:tr>
      <w:tr w:rsidR="002260A5" w:rsidRPr="002260A5" w14:paraId="076FBBAF" w14:textId="77777777" w:rsidTr="006B632C">
        <w:trPr>
          <w:tblCellSpacing w:w="15" w:type="dxa"/>
        </w:trPr>
        <w:tc>
          <w:tcPr>
            <w:tcW w:w="0" w:type="auto"/>
            <w:vAlign w:val="center"/>
            <w:hideMark/>
          </w:tcPr>
          <w:p w14:paraId="6769E7F3"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Расчет, чел. </w:t>
            </w:r>
          </w:p>
        </w:tc>
        <w:tc>
          <w:tcPr>
            <w:tcW w:w="0" w:type="auto"/>
            <w:vAlign w:val="center"/>
            <w:hideMark/>
          </w:tcPr>
          <w:p w14:paraId="64F433AF" w14:textId="77777777" w:rsidR="006B632C" w:rsidRPr="002260A5" w:rsidRDefault="006B632C" w:rsidP="001F5E07">
            <w:pPr>
              <w:jc w:val="both"/>
              <w:rPr>
                <w:color w:val="000000" w:themeColor="text1"/>
                <w:sz w:val="16"/>
                <w:szCs w:val="16"/>
              </w:rPr>
            </w:pPr>
            <w:r w:rsidRPr="002260A5">
              <w:rPr>
                <w:color w:val="000000" w:themeColor="text1"/>
                <w:sz w:val="16"/>
                <w:szCs w:val="16"/>
              </w:rPr>
              <w:t>7</w:t>
            </w:r>
          </w:p>
        </w:tc>
      </w:tr>
    </w:tbl>
    <w:p w14:paraId="647FECC2" w14:textId="77777777" w:rsidR="006B632C" w:rsidRPr="002260A5" w:rsidRDefault="006B632C" w:rsidP="001F5E07">
      <w:pPr>
        <w:jc w:val="both"/>
        <w:rPr>
          <w:color w:val="000000" w:themeColor="text1"/>
          <w:sz w:val="16"/>
          <w:szCs w:val="16"/>
        </w:rPr>
      </w:pPr>
      <w:r w:rsidRPr="002260A5">
        <w:rPr>
          <w:color w:val="000000" w:themeColor="text1"/>
          <w:sz w:val="16"/>
          <w:szCs w:val="16"/>
        </w:rPr>
        <w:t>(17356).</w:t>
      </w:r>
    </w:p>
    <w:p w14:paraId="1AAAB38F" w14:textId="77777777" w:rsidR="006B632C" w:rsidRPr="002260A5" w:rsidRDefault="006B632C" w:rsidP="001F5E07">
      <w:pPr>
        <w:autoSpaceDE w:val="0"/>
        <w:autoSpaceDN w:val="0"/>
        <w:adjustRightInd w:val="0"/>
        <w:jc w:val="both"/>
        <w:rPr>
          <w:color w:val="000000" w:themeColor="text1"/>
          <w:sz w:val="16"/>
          <w:szCs w:val="16"/>
        </w:rPr>
      </w:pPr>
    </w:p>
    <w:p w14:paraId="21B729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октября 1941 г. в соответствии с пост. ГКО № 760 оборудование и кадры завода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0AC78D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2260A5">
        <w:rPr>
          <w:color w:val="000000" w:themeColor="text1"/>
          <w:sz w:val="16"/>
          <w:szCs w:val="16"/>
          <w:lang w:val="en-US"/>
        </w:rPr>
        <w:t>BJI</w:t>
      </w:r>
      <w:r w:rsidRPr="002260A5">
        <w:rPr>
          <w:color w:val="000000" w:themeColor="text1"/>
          <w:sz w:val="16"/>
          <w:szCs w:val="16"/>
        </w:rPr>
        <w:t>22</w:t>
      </w:r>
      <w:r w:rsidRPr="002260A5">
        <w:rPr>
          <w:color w:val="000000" w:themeColor="text1"/>
          <w:sz w:val="16"/>
          <w:szCs w:val="16"/>
          <w:lang w:val="en-US"/>
        </w:rPr>
        <w:t>M</w:t>
      </w:r>
      <w:r w:rsidRPr="002260A5">
        <w:rPr>
          <w:color w:val="000000" w:themeColor="text1"/>
          <w:sz w:val="16"/>
          <w:szCs w:val="16"/>
        </w:rPr>
        <w:t>.</w:t>
      </w:r>
    </w:p>
    <w:p w14:paraId="247BCB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1962 г. -НЭВЗ им. С.М. Буденного. Крупнейший в СССР завод магистральных электровозов (1967 г.).</w:t>
      </w:r>
    </w:p>
    <w:p w14:paraId="3C3E81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44EE77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(26.05-08.1938 г.-)- Н.А. Максимов. Гендиректор (2007 г.)- С.Ф. Подуст.</w:t>
      </w:r>
    </w:p>
    <w:p w14:paraId="0B7CDF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(26.05.1938 г.-)- И.И. Хомяков.</w:t>
      </w:r>
      <w:r w:rsidRPr="002260A5">
        <w:rPr>
          <w:color w:val="000000" w:themeColor="text1"/>
          <w:sz w:val="16"/>
          <w:szCs w:val="16"/>
          <w:vertAlign w:val="superscript"/>
        </w:rPr>
        <w:t>139</w:t>
      </w:r>
    </w:p>
    <w:p w14:paraId="50904D84"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паровозы: узкоколейный серии 159 (1936-); ширококолейный серии 9П (1937-); электровозы: магистральные </w:t>
      </w:r>
      <w:r w:rsidRPr="002260A5">
        <w:rPr>
          <w:color w:val="000000" w:themeColor="text1"/>
          <w:sz w:val="16"/>
          <w:szCs w:val="16"/>
          <w:lang w:val="en-US"/>
        </w:rPr>
        <w:t>BJI</w:t>
      </w:r>
      <w:r w:rsidRPr="002260A5">
        <w:rPr>
          <w:color w:val="000000" w:themeColor="text1"/>
          <w:sz w:val="16"/>
          <w:szCs w:val="16"/>
        </w:rPr>
        <w:t>22</w:t>
      </w:r>
      <w:r w:rsidRPr="002260A5">
        <w:rPr>
          <w:color w:val="000000" w:themeColor="text1"/>
          <w:sz w:val="16"/>
          <w:szCs w:val="16"/>
          <w:lang w:val="en-US"/>
        </w:rPr>
        <w:t>M</w:t>
      </w:r>
      <w:r w:rsidRPr="002260A5">
        <w:rPr>
          <w:color w:val="000000" w:themeColor="text1"/>
          <w:sz w:val="16"/>
          <w:szCs w:val="16"/>
        </w:rPr>
        <w:t xml:space="preserve"> (1947-), </w:t>
      </w:r>
      <w:r w:rsidRPr="002260A5">
        <w:rPr>
          <w:color w:val="000000" w:themeColor="text1"/>
          <w:sz w:val="16"/>
          <w:szCs w:val="16"/>
          <w:lang w:val="en-US"/>
        </w:rPr>
        <w:t>BJI</w:t>
      </w:r>
      <w:r w:rsidRPr="002260A5">
        <w:rPr>
          <w:color w:val="000000" w:themeColor="text1"/>
          <w:sz w:val="16"/>
          <w:szCs w:val="16"/>
        </w:rPr>
        <w:t>60 (1959-); «Ермак», «Дончак» (2000-е), грузовой переменного тока Э5К (2007); гусеничные экскаваторы.</w:t>
      </w:r>
    </w:p>
    <w:p w14:paraId="4AFA9D0A" w14:textId="77777777" w:rsidR="006C7AE1" w:rsidRPr="002260A5" w:rsidRDefault="006C7AE1" w:rsidP="001F5E07">
      <w:pPr>
        <w:autoSpaceDE w:val="0"/>
        <w:autoSpaceDN w:val="0"/>
        <w:adjustRightInd w:val="0"/>
        <w:jc w:val="both"/>
        <w:rPr>
          <w:color w:val="000000" w:themeColor="text1"/>
          <w:sz w:val="16"/>
          <w:szCs w:val="16"/>
        </w:rPr>
      </w:pPr>
      <w:r w:rsidRPr="002260A5">
        <w:rPr>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0B676B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19955D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12433FA7"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электровозы: 1</w:t>
      </w:r>
      <w:r w:rsidRPr="002260A5">
        <w:rPr>
          <w:color w:val="000000" w:themeColor="text1"/>
          <w:sz w:val="16"/>
          <w:szCs w:val="16"/>
          <w:lang w:val="en-US"/>
        </w:rPr>
        <w:t>V</w:t>
      </w:r>
      <w:r w:rsidRPr="002260A5">
        <w:rPr>
          <w:color w:val="000000" w:themeColor="text1"/>
          <w:sz w:val="16"/>
          <w:szCs w:val="16"/>
        </w:rPr>
        <w:t>-</w:t>
      </w:r>
      <w:r w:rsidRPr="002260A5">
        <w:rPr>
          <w:color w:val="000000" w:themeColor="text1"/>
          <w:sz w:val="16"/>
          <w:szCs w:val="16"/>
          <w:lang w:val="en-US"/>
        </w:rPr>
        <w:t>K</w:t>
      </w:r>
      <w:r w:rsidRPr="002260A5">
        <w:rPr>
          <w:color w:val="000000" w:themeColor="text1"/>
          <w:sz w:val="16"/>
          <w:szCs w:val="16"/>
        </w:rPr>
        <w:t>1</w:t>
      </w:r>
      <w:r w:rsidRPr="002260A5">
        <w:rPr>
          <w:color w:val="000000" w:themeColor="text1"/>
          <w:sz w:val="16"/>
          <w:szCs w:val="16"/>
          <w:lang w:val="en-US"/>
        </w:rPr>
        <w:t>I</w:t>
      </w:r>
      <w:r w:rsidRPr="002260A5">
        <w:rPr>
          <w:color w:val="000000" w:themeColor="text1"/>
          <w:sz w:val="16"/>
          <w:szCs w:val="16"/>
        </w:rPr>
        <w:t>-1. П-КП-4Б «Бурлаки» для буксировки судов через шлюзы Камской ГЭС (11982).</w:t>
      </w:r>
    </w:p>
    <w:p w14:paraId="38ED9880" w14:textId="77777777" w:rsidR="006C7AE1" w:rsidRPr="002260A5" w:rsidRDefault="006C7AE1" w:rsidP="001F5E07">
      <w:pPr>
        <w:autoSpaceDE w:val="0"/>
        <w:autoSpaceDN w:val="0"/>
        <w:adjustRightInd w:val="0"/>
        <w:jc w:val="both"/>
        <w:rPr>
          <w:color w:val="000000" w:themeColor="text1"/>
          <w:sz w:val="16"/>
          <w:szCs w:val="16"/>
        </w:rPr>
      </w:pPr>
    </w:p>
    <w:p w14:paraId="0E002E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и 11 октября 1938 Макетная комиссия под руководством инженера 1-го ранга Коробкова рассмотрела чертежи и макеты танков СМК и Т-100 (днем позднее). Тут же впервые отмечены особенности указанных тан</w:t>
      </w:r>
      <w:r w:rsidRPr="002260A5">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(10782).</w:t>
      </w:r>
    </w:p>
    <w:p w14:paraId="37F69AB4" w14:textId="77777777" w:rsidR="004B0DF9" w:rsidRPr="002260A5" w:rsidRDefault="004B0DF9" w:rsidP="001F5E07">
      <w:pPr>
        <w:autoSpaceDE w:val="0"/>
        <w:autoSpaceDN w:val="0"/>
        <w:adjustRightInd w:val="0"/>
        <w:jc w:val="both"/>
        <w:rPr>
          <w:color w:val="000000" w:themeColor="text1"/>
          <w:sz w:val="16"/>
          <w:szCs w:val="16"/>
        </w:rPr>
      </w:pPr>
    </w:p>
    <w:p w14:paraId="0A99C8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и 11 октября 1938 года специальной макетной комиссией под председательством помощника начальника АБТУ КА военинженера 1-го ранга Коробкова рассматривались деревянные макеты в натуральную величину и чертежи боевых машин СМК—«Сергей Миронович Киров» (ведущий инженер А.Ермолаев), на втором—Т-100 (ведущий инженер Э.Палей).</w:t>
      </w:r>
    </w:p>
    <w:p w14:paraId="48B754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Оба проекта произвели на членов комиссии неоднозначное впечатление. С одной стороны, и по массе, и по броне, и по вооружению все требования были выполнены. Но какой ценой? У СМК боевое отделение задней малой башни постоянно бы нагревалось от расположенного рядом двигателя, а в случае плохой герметизации его экипаж мог еще и угореть. </w:t>
      </w:r>
    </w:p>
    <w:p w14:paraId="3C1F68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Так же и у Т-100: боевое отделение главной башни нагревалось бы от радиаторов. </w:t>
      </w:r>
    </w:p>
    <w:p w14:paraId="1BE7E7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Смущало также, что 76-мм пушка имела ограниченный сектор обстрела, а командир танка, находящийся в главной башне, — ограниченный обзор. Но при этом стало ясно, что конструкторы сделали все возможное в пределах предложенного техзадания, поэтому последнее необходимо было менять, уменьшив количество башен с трех до двух. </w:t>
      </w:r>
    </w:p>
    <w:p w14:paraId="2AA09B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Уже позже, с легкой руки Котина, родилась легенда о том, как на заседании Комитета обороны, состоявшемся в Кремле 9 декабря 1938 года,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w:t>
      </w:r>
    </w:p>
    <w:p w14:paraId="6E6F29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w:t>
      </w:r>
    </w:p>
    <w:p w14:paraId="398D82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04CB4FA3" w14:textId="77777777" w:rsidR="004B0DF9" w:rsidRPr="002260A5" w:rsidRDefault="004B0DF9" w:rsidP="001F5E07">
      <w:pPr>
        <w:autoSpaceDE w:val="0"/>
        <w:autoSpaceDN w:val="0"/>
        <w:adjustRightInd w:val="0"/>
        <w:jc w:val="both"/>
        <w:rPr>
          <w:color w:val="000000" w:themeColor="text1"/>
          <w:sz w:val="16"/>
          <w:szCs w:val="16"/>
        </w:rPr>
      </w:pPr>
    </w:p>
    <w:p w14:paraId="06BAC708"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67234D4" w14:textId="77777777" w:rsidR="004B0DF9" w:rsidRPr="002260A5" w:rsidRDefault="004B0DF9" w:rsidP="001F5E07">
      <w:pPr>
        <w:autoSpaceDE w:val="0"/>
        <w:autoSpaceDN w:val="0"/>
        <w:adjustRightInd w:val="0"/>
        <w:jc w:val="both"/>
        <w:rPr>
          <w:iCs/>
          <w:color w:val="000000" w:themeColor="text1"/>
          <w:sz w:val="16"/>
          <w:szCs w:val="16"/>
        </w:rPr>
      </w:pPr>
    </w:p>
    <w:p w14:paraId="2A89867D" w14:textId="77777777" w:rsidR="0043253F" w:rsidRPr="00E77D24" w:rsidRDefault="0043253F" w:rsidP="0043253F">
      <w:pPr>
        <w:jc w:val="both"/>
        <w:rPr>
          <w:color w:val="0070C0"/>
          <w:sz w:val="16"/>
          <w:szCs w:val="16"/>
        </w:rPr>
      </w:pPr>
      <w:r w:rsidRPr="00E77D24">
        <w:rPr>
          <w:color w:val="0070C0"/>
          <w:sz w:val="16"/>
          <w:szCs w:val="16"/>
        </w:rPr>
        <w:t>10 октября 1938 г. Шесть СБ вылетели на бомбардировку войск противника. На их при</w:t>
      </w:r>
      <w:r w:rsidRPr="00E77D24">
        <w:rPr>
          <w:color w:val="0070C0"/>
          <w:sz w:val="16"/>
          <w:szCs w:val="16"/>
        </w:rPr>
        <w:softHyphen/>
        <w:t>крытие взлетели 24 И-16. Бомбардировщики подошли к фронту на высоте 4500 м, истреби</w:t>
      </w:r>
      <w:r w:rsidRPr="00E77D24">
        <w:rPr>
          <w:color w:val="0070C0"/>
          <w:sz w:val="16"/>
          <w:szCs w:val="16"/>
        </w:rPr>
        <w:softHyphen/>
        <w:t>тели — на 500 метров выше и сзади. Вышедших из облаков на их перехват шесть Bf. 109 связа</w:t>
      </w:r>
      <w:r w:rsidRPr="00E77D24">
        <w:rPr>
          <w:color w:val="0070C0"/>
          <w:sz w:val="16"/>
          <w:szCs w:val="16"/>
        </w:rPr>
        <w:softHyphen/>
        <w:t>ли боем истребители прикрытия. К цели бом</w:t>
      </w:r>
      <w:r w:rsidRPr="00E77D24">
        <w:rPr>
          <w:color w:val="0070C0"/>
          <w:sz w:val="16"/>
          <w:szCs w:val="16"/>
        </w:rPr>
        <w:softHyphen/>
        <w:t>бардировщикам пришлось идти одним. Уже на боевом курсе СБ опять подверглись внезапной атаке пары Bf. 109, находившейся выше за облаком. В результате атаки немцы сбили один и повредили два СБ. Во время второй атаки Bf. 109 3.J/88 Й. Гамрингера был поврежден огнем стрелков Н. Ильина, Н. Тертычного и А. Кожемяко. «Мессершмитт» был вынужден выйти из боя и произвести аварийную посадку на своей территории. Командир J/88 В. Граб- ман также вышел из боя и прикрыл возвраще</w:t>
      </w:r>
      <w:r w:rsidRPr="00E77D24">
        <w:rPr>
          <w:color w:val="0070C0"/>
          <w:sz w:val="16"/>
          <w:szCs w:val="16"/>
        </w:rPr>
        <w:softHyphen/>
        <w:t>ние подбитого самолета товарища.</w:t>
      </w:r>
    </w:p>
    <w:p w14:paraId="78F929B2" w14:textId="77777777" w:rsidR="0043253F" w:rsidRPr="00E77D24" w:rsidRDefault="0043253F" w:rsidP="0043253F">
      <w:pPr>
        <w:jc w:val="both"/>
        <w:rPr>
          <w:color w:val="0070C0"/>
          <w:sz w:val="16"/>
          <w:szCs w:val="16"/>
        </w:rPr>
      </w:pPr>
      <w:r w:rsidRPr="00E77D24">
        <w:rPr>
          <w:color w:val="0070C0"/>
          <w:sz w:val="16"/>
          <w:szCs w:val="16"/>
        </w:rPr>
        <w:lastRenderedPageBreak/>
        <w:t>Тем временем, в бою между истребителями И-16 и Bf. 109 под командованием В. Мельдер- са республиканские летчики не смогли выпол</w:t>
      </w:r>
      <w:r w:rsidRPr="00E77D24">
        <w:rPr>
          <w:color w:val="0070C0"/>
          <w:sz w:val="16"/>
          <w:szCs w:val="16"/>
        </w:rPr>
        <w:softHyphen/>
        <w:t>нить боевую задачу — прикрыть СБ. При этом был сильно поврежден И-16, раненый пилот произвел вынужденную посадку вне аэродро</w:t>
      </w:r>
      <w:r w:rsidRPr="00E77D24">
        <w:rPr>
          <w:color w:val="0070C0"/>
          <w:sz w:val="16"/>
          <w:szCs w:val="16"/>
        </w:rPr>
        <w:softHyphen/>
        <w:t>ма. Республиканским летчикам засчитали два сбитых Bf. 109. Оберлейтенант Вернер Мельдерс из 3.J/88 претендует на И-16. Обе сторо</w:t>
      </w:r>
      <w:r w:rsidRPr="00E77D24">
        <w:rPr>
          <w:color w:val="0070C0"/>
          <w:sz w:val="16"/>
          <w:szCs w:val="16"/>
        </w:rPr>
        <w:softHyphen/>
        <w:t>ны потерь своих истребителей в этом бою не подтверждают (23395).</w:t>
      </w:r>
    </w:p>
    <w:p w14:paraId="09C18C07" w14:textId="77777777" w:rsidR="0043253F" w:rsidRPr="00E77D24" w:rsidRDefault="0043253F" w:rsidP="0043253F">
      <w:pPr>
        <w:jc w:val="both"/>
        <w:rPr>
          <w:color w:val="0070C0"/>
          <w:sz w:val="16"/>
          <w:szCs w:val="16"/>
        </w:rPr>
      </w:pPr>
    </w:p>
    <w:p w14:paraId="266188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октября 1938 г. было подготовлено письмо № 290184 Начальнику инженерного управления 1 Армии, г.Ворошилов:</w:t>
      </w:r>
    </w:p>
    <w:p w14:paraId="06B7B3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распоряжения ГШ РККА в ноябре месяце с/г со склада № 37 г.Москва и из МВО в Ваш адрес будет направлено 200 штук танков Т-18, снятых с вооружения РККА.</w:t>
      </w:r>
    </w:p>
    <w:p w14:paraId="50792BD7" w14:textId="77777777" w:rsidR="004B0DF9" w:rsidRPr="002260A5" w:rsidRDefault="004B0DF9" w:rsidP="001F5E07">
      <w:pPr>
        <w:autoSpaceDE w:val="0"/>
        <w:autoSpaceDN w:val="0"/>
        <w:adjustRightInd w:val="0"/>
        <w:jc w:val="both"/>
        <w:rPr>
          <w:color w:val="000000" w:themeColor="text1"/>
          <w:sz w:val="16"/>
          <w:szCs w:val="16"/>
        </w:rPr>
      </w:pPr>
    </w:p>
    <w:p w14:paraId="5393C0A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653AA6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2BE0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октября 1938 приказом № 00672 были объявлены типовые штаты подразделений лагерей НКВД:</w:t>
      </w:r>
    </w:p>
    <w:p w14:paraId="3E5C8A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лагерное отделение (л/о) или район 1 категории с количеством з/к от 20 до 15 тысяч - 82 сотрудника по штату;</w:t>
      </w:r>
    </w:p>
    <w:p w14:paraId="7F49CD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л/о 2 категории (от 15 до 10 тысяч з/к) - 72 сотрудника;</w:t>
      </w:r>
    </w:p>
    <w:p w14:paraId="4D675F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л/о 3 категории (от 10 до 7 тысяч з/к) - 54 сотрудника;</w:t>
      </w:r>
    </w:p>
    <w:p w14:paraId="11C390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л/о 4 категории (от 7 до 5 тысяч з/к) - 47 сотрудников;</w:t>
      </w:r>
    </w:p>
    <w:p w14:paraId="16843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л/о 5 категории (от 5 до 3 тысяч з/к) - 40 сотрудников;</w:t>
      </w:r>
    </w:p>
    <w:p w14:paraId="698FBE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лагерный пункт (л/п) или участок 1 категории (от 3 до 2,5 тысяч з/к) - 26 сотрудников;</w:t>
      </w:r>
    </w:p>
    <w:p w14:paraId="4A7F2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л/п 2 категории (от 2,5 до 2 тысяч з/к) - 25 сотрудников;</w:t>
      </w:r>
    </w:p>
    <w:p w14:paraId="0AFB97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л/п 3 категории (от 2 до 1,5 тысяч з/к) - 22 сотрудника;</w:t>
      </w:r>
    </w:p>
    <w:p w14:paraId="70EB7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л/п 4 категории (от 1,5 до 1 тысячи з/к) - 19 сотрудников;</w:t>
      </w:r>
    </w:p>
    <w:p w14:paraId="13591F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л/п 5 категории (от тысячи до 500 з/к) - 14 сотрудников;</w:t>
      </w:r>
    </w:p>
    <w:p w14:paraId="5D0BEA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л/п 6 категории (до 500 з/к) - 11 сотрудников;</w:t>
      </w:r>
    </w:p>
    <w:p w14:paraId="2D2CAB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отдельный лагерный пункт (ОЛП) или участок 1 категории (от 3 до 2 тысяч з/к) - 37 сотрудников;</w:t>
      </w:r>
    </w:p>
    <w:p w14:paraId="25BDAE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ОЛП 2 категории (от 2 до 1,5 тысяч з/к) - 31 сотрудник;</w:t>
      </w:r>
    </w:p>
    <w:p w14:paraId="78DAE3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ОЛП 3 категории (от 1,5 до 1 тысячи з/к) - 27 сотрудников;</w:t>
      </w:r>
    </w:p>
    <w:p w14:paraId="004AD8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ОЛП 4 категории (от тысячи до 500 з/к) - 19 сотрудников;</w:t>
      </w:r>
    </w:p>
    <w:p w14:paraId="525E5A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ОЛП 5 категории (от 500 до 300 з/к) - 12 сотрудников (7560).</w:t>
      </w:r>
    </w:p>
    <w:p w14:paraId="08CECF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05007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7EEED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158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октября 1938 японские войска вошли в Ханькоу, место пребывания правительства Чан Кайши и оно переехало в Чунцин (3481).</w:t>
      </w:r>
    </w:p>
    <w:p w14:paraId="28B018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99A7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FA90AC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1096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11 октября по 30 декабря 1938 года приходили гос. испытания серийного самолета СБ 2М-103 № 17/1 производства завода № 125</w:t>
      </w:r>
    </w:p>
    <w:p w14:paraId="4E6C29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674F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Фингеров</w:t>
      </w:r>
    </w:p>
    <w:p w14:paraId="701B7A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Кабанов</w:t>
      </w:r>
    </w:p>
    <w:p w14:paraId="694A2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BD7C58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7FC2EE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743C89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1849C2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676811A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1E7B4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были начаты 11 октября 1938 года</w:t>
      </w:r>
    </w:p>
    <w:p w14:paraId="7B76BC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Закончены 30 декабря 1938 года</w:t>
      </w:r>
    </w:p>
    <w:p w14:paraId="1520E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Летных дней – 6</w:t>
      </w:r>
    </w:p>
    <w:p w14:paraId="2A6C43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был произведен 21 полет общей продолжительностью 10 час. 32 мин.</w:t>
      </w:r>
    </w:p>
    <w:p w14:paraId="165FE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363"/>
      </w:tblGrid>
      <w:tr w:rsidR="002260A5" w:rsidRPr="002260A5" w14:paraId="5D82D19D" w14:textId="77777777" w:rsidTr="00274E04">
        <w:tc>
          <w:tcPr>
            <w:tcW w:w="2235" w:type="dxa"/>
            <w:tcBorders>
              <w:top w:val="single" w:sz="12" w:space="0" w:color="auto"/>
            </w:tcBorders>
          </w:tcPr>
          <w:p w14:paraId="79439C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года</w:t>
            </w:r>
          </w:p>
        </w:tc>
        <w:tc>
          <w:tcPr>
            <w:tcW w:w="8363" w:type="dxa"/>
            <w:tcBorders>
              <w:top w:val="single" w:sz="12" w:space="0" w:color="auto"/>
            </w:tcBorders>
          </w:tcPr>
          <w:p w14:paraId="31DBE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подбор винтов Н=4500 м</w:t>
            </w:r>
          </w:p>
        </w:tc>
      </w:tr>
      <w:tr w:rsidR="002260A5" w:rsidRPr="002260A5" w14:paraId="4A80005F" w14:textId="77777777" w:rsidTr="00274E04">
        <w:tc>
          <w:tcPr>
            <w:tcW w:w="2235" w:type="dxa"/>
          </w:tcPr>
          <w:p w14:paraId="7EB04D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года</w:t>
            </w:r>
          </w:p>
        </w:tc>
        <w:tc>
          <w:tcPr>
            <w:tcW w:w="8363" w:type="dxa"/>
          </w:tcPr>
          <w:p w14:paraId="4C99F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Н=8000 м</w:t>
            </w:r>
          </w:p>
        </w:tc>
      </w:tr>
      <w:tr w:rsidR="002260A5" w:rsidRPr="002260A5" w14:paraId="07518F0E" w14:textId="77777777" w:rsidTr="00274E04">
        <w:tc>
          <w:tcPr>
            <w:tcW w:w="2235" w:type="dxa"/>
          </w:tcPr>
          <w:p w14:paraId="2B9B0F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года</w:t>
            </w:r>
          </w:p>
        </w:tc>
        <w:tc>
          <w:tcPr>
            <w:tcW w:w="8363" w:type="dxa"/>
          </w:tcPr>
          <w:p w14:paraId="76BB37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Сделаны 8 полетов на растряску бомб. Одновременно замерялись длина и время разбега и пробега.</w:t>
            </w:r>
          </w:p>
        </w:tc>
      </w:tr>
      <w:tr w:rsidR="002260A5" w:rsidRPr="002260A5" w14:paraId="6D51D53E" w14:textId="77777777" w:rsidTr="00274E04">
        <w:tc>
          <w:tcPr>
            <w:tcW w:w="2235" w:type="dxa"/>
          </w:tcPr>
          <w:p w14:paraId="5EE9B9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года</w:t>
            </w:r>
          </w:p>
        </w:tc>
        <w:tc>
          <w:tcPr>
            <w:tcW w:w="8363" w:type="dxa"/>
          </w:tcPr>
          <w:p w14:paraId="478C52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растряску бомб с горизонтальной подвески.</w:t>
            </w:r>
          </w:p>
        </w:tc>
      </w:tr>
      <w:tr w:rsidR="002260A5" w:rsidRPr="002260A5" w14:paraId="29F43081" w14:textId="77777777" w:rsidTr="00274E04">
        <w:tc>
          <w:tcPr>
            <w:tcW w:w="2235" w:type="dxa"/>
          </w:tcPr>
          <w:p w14:paraId="776EA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года</w:t>
            </w:r>
          </w:p>
        </w:tc>
        <w:tc>
          <w:tcPr>
            <w:tcW w:w="8363" w:type="dxa"/>
          </w:tcPr>
          <w:p w14:paraId="6B7CB3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скорость по высотам; Н=6000 м.</w:t>
            </w:r>
          </w:p>
        </w:tc>
      </w:tr>
      <w:tr w:rsidR="002260A5" w:rsidRPr="002260A5" w14:paraId="17BC3F73" w14:textId="77777777" w:rsidTr="00274E04">
        <w:tc>
          <w:tcPr>
            <w:tcW w:w="2235" w:type="dxa"/>
          </w:tcPr>
          <w:p w14:paraId="17F591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w:t>
            </w:r>
          </w:p>
        </w:tc>
        <w:tc>
          <w:tcPr>
            <w:tcW w:w="8363" w:type="dxa"/>
          </w:tcPr>
          <w:p w14:paraId="42DC4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скорости по высотам; Н=6000 м.</w:t>
            </w:r>
          </w:p>
        </w:tc>
      </w:tr>
      <w:tr w:rsidR="008E1DBD" w:rsidRPr="002260A5" w14:paraId="3856121D" w14:textId="77777777" w:rsidTr="00274E04">
        <w:tc>
          <w:tcPr>
            <w:tcW w:w="2235" w:type="dxa"/>
            <w:tcBorders>
              <w:bottom w:val="single" w:sz="12" w:space="0" w:color="auto"/>
            </w:tcBorders>
          </w:tcPr>
          <w:p w14:paraId="2BDAD1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года</w:t>
            </w:r>
          </w:p>
        </w:tc>
        <w:tc>
          <w:tcPr>
            <w:tcW w:w="8363" w:type="dxa"/>
            <w:tcBorders>
              <w:bottom w:val="single" w:sz="12" w:space="0" w:color="auto"/>
            </w:tcBorders>
          </w:tcPr>
          <w:p w14:paraId="04A13A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901AC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48DB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11 октября по 30 декабря 1938 в НИИ ВВС проходили гос. испытания серийного СБ 2М-103 N 17/1 производства завода 125. Отв. исполнители: ви ви3р Фингеров и вл м Кабанов.</w:t>
      </w:r>
    </w:p>
    <w:p w14:paraId="762177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CE71E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ЛТД самолета 17/1 и сравнить их с серийными СБ завода 22</w:t>
      </w:r>
    </w:p>
    <w:p w14:paraId="49990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0FB0B7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97680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непротектированных бензобаков</w:t>
      </w:r>
    </w:p>
    <w:p w14:paraId="22397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динамотахометров на крыле (2741).</w:t>
      </w:r>
    </w:p>
    <w:p w14:paraId="10CCBA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0FF0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период с 11 октября по 30 декабря 1938 г. иркутский СБ 2 М-103, заводской №17/1, проходил государственные испытания по программе НИИ ВВС. Летал летчик- испытатель майор Кабанов. Указывалось более низкое качество изготовления по сравнению с ранее испытанными СБ и непро- тектированные топливные баки. Летные характеристики самолета №17/1 не отличались от машин, выпушенных заводом №22 (12027).</w:t>
      </w:r>
    </w:p>
    <w:p w14:paraId="13996E24" w14:textId="77777777" w:rsidR="004B0DF9" w:rsidRPr="002260A5" w:rsidRDefault="004B0DF9" w:rsidP="001F5E07">
      <w:pPr>
        <w:autoSpaceDE w:val="0"/>
        <w:autoSpaceDN w:val="0"/>
        <w:adjustRightInd w:val="0"/>
        <w:jc w:val="both"/>
        <w:rPr>
          <w:color w:val="000000" w:themeColor="text1"/>
          <w:sz w:val="16"/>
          <w:szCs w:val="16"/>
        </w:rPr>
      </w:pPr>
    </w:p>
    <w:p w14:paraId="002312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октября 1938 года Начальник НИП АВ ВВС полковник Шевченко 10 октября 1938 года и Военком НИП АВ ВВС майор Горбатов утвердили Отчет о полигонных испытаниях мотор-пушки "Швак" кал. 20 мм с пневматикой на самолете И-17, разработанной ОКБ-15</w:t>
      </w:r>
    </w:p>
    <w:p w14:paraId="5C8D68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21 августа 1938 года</w:t>
      </w:r>
    </w:p>
    <w:p w14:paraId="37E62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7 октября 1938 года</w:t>
      </w:r>
    </w:p>
    <w:p w14:paraId="135E6D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8A3A7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крепления пушки и влияние стрельбы на работу мотора.</w:t>
      </w:r>
    </w:p>
    <w:p w14:paraId="29663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безотказность работы автоматики пушки и питания.</w:t>
      </w:r>
    </w:p>
    <w:p w14:paraId="527583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рассеивание снарядов при стрельбе из пушки на данной установке.</w:t>
      </w:r>
    </w:p>
    <w:p w14:paraId="013E3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Удобство эксплоатации установки.</w:t>
      </w:r>
    </w:p>
    <w:p w14:paraId="4A076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Сделано 24 полета.</w:t>
      </w:r>
    </w:p>
    <w:p w14:paraId="1867F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8BB90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Предъявленная ОКБ-15 НКОП мотор-пушка на самолете И-17 полигонные испытания выдержала.</w:t>
      </w:r>
    </w:p>
    <w:p w14:paraId="7E946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1DDCA2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4A5622" w14:textId="749EC9EF" w:rsidR="0032111C" w:rsidRPr="002260A5" w:rsidRDefault="0032111C" w:rsidP="001F5E07">
      <w:pPr>
        <w:shd w:val="clear" w:color="auto" w:fill="FFFFFF"/>
        <w:jc w:val="both"/>
        <w:rPr>
          <w:color w:val="000000" w:themeColor="text1"/>
          <w:sz w:val="16"/>
          <w:szCs w:val="16"/>
        </w:rPr>
      </w:pPr>
      <w:r w:rsidRPr="002260A5">
        <w:rPr>
          <w:bCs/>
          <w:iCs/>
          <w:color w:val="000000" w:themeColor="text1"/>
          <w:sz w:val="16"/>
          <w:szCs w:val="16"/>
        </w:rPr>
        <w:t>11</w:t>
      </w:r>
      <w:r w:rsidR="00E62B39">
        <w:rPr>
          <w:bCs/>
          <w:iCs/>
          <w:color w:val="000000" w:themeColor="text1"/>
          <w:sz w:val="16"/>
          <w:szCs w:val="16"/>
        </w:rPr>
        <w:t xml:space="preserve"> </w:t>
      </w:r>
      <w:r w:rsidRPr="002260A5">
        <w:rPr>
          <w:bCs/>
          <w:iCs/>
          <w:color w:val="000000" w:themeColor="text1"/>
          <w:sz w:val="16"/>
          <w:szCs w:val="16"/>
        </w:rPr>
        <w:t>октября</w:t>
      </w:r>
      <w:r w:rsidR="00E62B39">
        <w:rPr>
          <w:bCs/>
          <w:iCs/>
          <w:color w:val="000000" w:themeColor="text1"/>
          <w:sz w:val="16"/>
          <w:szCs w:val="16"/>
        </w:rPr>
        <w:t xml:space="preserve"> </w:t>
      </w:r>
      <w:r w:rsidRPr="002260A5">
        <w:rPr>
          <w:bCs/>
          <w:iCs/>
          <w:color w:val="000000" w:themeColor="text1"/>
          <w:sz w:val="16"/>
          <w:szCs w:val="16"/>
        </w:rPr>
        <w:t>—</w:t>
      </w:r>
      <w:r w:rsidR="00E62B39">
        <w:rPr>
          <w:bCs/>
          <w:iCs/>
          <w:color w:val="000000" w:themeColor="text1"/>
          <w:sz w:val="16"/>
          <w:szCs w:val="16"/>
        </w:rPr>
        <w:t xml:space="preserve"> </w:t>
      </w:r>
      <w:r w:rsidRPr="002260A5">
        <w:rPr>
          <w:bCs/>
          <w:iCs/>
          <w:color w:val="000000" w:themeColor="text1"/>
          <w:sz w:val="16"/>
          <w:szCs w:val="16"/>
        </w:rPr>
        <w:t>10 ноября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Авиационно-химические учения по</w:t>
      </w:r>
      <w:r w:rsidR="00E62B39">
        <w:rPr>
          <w:color w:val="000000" w:themeColor="text1"/>
          <w:sz w:val="16"/>
          <w:szCs w:val="16"/>
        </w:rPr>
        <w:t xml:space="preserve"> </w:t>
      </w:r>
      <w:r w:rsidRPr="002260A5">
        <w:rPr>
          <w:color w:val="000000" w:themeColor="text1"/>
          <w:sz w:val="16"/>
          <w:szCs w:val="16"/>
        </w:rPr>
        <w:t>применению новых способов авиахимического нападения с</w:t>
      </w:r>
      <w:r w:rsidR="00E62B39">
        <w:rPr>
          <w:color w:val="000000" w:themeColor="text1"/>
          <w:sz w:val="16"/>
          <w:szCs w:val="16"/>
        </w:rPr>
        <w:t xml:space="preserve"> </w:t>
      </w:r>
      <w:r w:rsidRPr="002260A5">
        <w:rPr>
          <w:color w:val="000000" w:themeColor="text1"/>
          <w:sz w:val="16"/>
          <w:szCs w:val="16"/>
        </w:rPr>
        <w:t>использование вновь созданной военно-химической техники. Проведены в</w:t>
      </w:r>
      <w:r w:rsidR="00E62B39">
        <w:rPr>
          <w:color w:val="000000" w:themeColor="text1"/>
          <w:sz w:val="16"/>
          <w:szCs w:val="16"/>
        </w:rPr>
        <w:t xml:space="preserve"> </w:t>
      </w:r>
      <w:r w:rsidRPr="002260A5">
        <w:rPr>
          <w:color w:val="000000" w:themeColor="text1"/>
          <w:sz w:val="16"/>
          <w:szCs w:val="16"/>
        </w:rPr>
        <w:t>Голодной степи на</w:t>
      </w:r>
      <w:r w:rsidR="00E62B39">
        <w:rPr>
          <w:color w:val="000000" w:themeColor="text1"/>
          <w:sz w:val="16"/>
          <w:szCs w:val="16"/>
        </w:rPr>
        <w:t xml:space="preserve"> </w:t>
      </w:r>
      <w:r w:rsidRPr="002260A5">
        <w:rPr>
          <w:color w:val="000000" w:themeColor="text1"/>
          <w:sz w:val="16"/>
          <w:szCs w:val="16"/>
        </w:rPr>
        <w:t>границе между Узбекистаном и</w:t>
      </w:r>
      <w:r w:rsidR="00E62B39">
        <w:rPr>
          <w:color w:val="000000" w:themeColor="text1"/>
          <w:sz w:val="16"/>
          <w:szCs w:val="16"/>
        </w:rPr>
        <w:t xml:space="preserve"> </w:t>
      </w:r>
      <w:r w:rsidRPr="002260A5">
        <w:rPr>
          <w:color w:val="000000" w:themeColor="text1"/>
          <w:sz w:val="16"/>
          <w:szCs w:val="16"/>
        </w:rPr>
        <w:t>Казахстаном (САВО) с</w:t>
      </w:r>
      <w:r w:rsidR="00E62B39">
        <w:rPr>
          <w:color w:val="000000" w:themeColor="text1"/>
          <w:sz w:val="16"/>
          <w:szCs w:val="16"/>
        </w:rPr>
        <w:t xml:space="preserve"> </w:t>
      </w:r>
      <w:r w:rsidRPr="002260A5">
        <w:rPr>
          <w:color w:val="000000" w:themeColor="text1"/>
          <w:sz w:val="16"/>
          <w:szCs w:val="16"/>
        </w:rPr>
        <w:t>использованием двух ровных площадок размером менее 100 км2</w:t>
      </w:r>
      <w:r w:rsidR="00E62B39">
        <w:rPr>
          <w:color w:val="000000" w:themeColor="text1"/>
          <w:sz w:val="16"/>
          <w:szCs w:val="16"/>
        </w:rPr>
        <w:t xml:space="preserve"> </w:t>
      </w:r>
      <w:r w:rsidRPr="002260A5">
        <w:rPr>
          <w:color w:val="000000" w:themeColor="text1"/>
          <w:sz w:val="16"/>
          <w:szCs w:val="16"/>
        </w:rPr>
        <w:t>каждая. Опыты по</w:t>
      </w:r>
      <w:r w:rsidR="00E62B39">
        <w:rPr>
          <w:color w:val="000000" w:themeColor="text1"/>
          <w:sz w:val="16"/>
          <w:szCs w:val="16"/>
        </w:rPr>
        <w:t xml:space="preserve"> </w:t>
      </w:r>
      <w:r w:rsidRPr="002260A5">
        <w:rPr>
          <w:color w:val="000000" w:themeColor="text1"/>
          <w:sz w:val="16"/>
          <w:szCs w:val="16"/>
        </w:rPr>
        <w:t>выливанию СОВ с</w:t>
      </w:r>
      <w:r w:rsidR="00E62B39">
        <w:rPr>
          <w:color w:val="000000" w:themeColor="text1"/>
          <w:sz w:val="16"/>
          <w:szCs w:val="16"/>
        </w:rPr>
        <w:t xml:space="preserve"> </w:t>
      </w:r>
      <w:r w:rsidRPr="002260A5">
        <w:rPr>
          <w:color w:val="000000" w:themeColor="text1"/>
          <w:sz w:val="16"/>
          <w:szCs w:val="16"/>
        </w:rPr>
        <w:t>больших высот проводилось тремя самолетами ЦКБ-30 (ДБ-3), вооруженных тремя ВАП-500</w:t>
      </w:r>
      <w:r w:rsidR="00E62B39">
        <w:rPr>
          <w:color w:val="000000" w:themeColor="text1"/>
          <w:sz w:val="16"/>
          <w:szCs w:val="16"/>
        </w:rPr>
        <w:t xml:space="preserve"> </w:t>
      </w:r>
      <w:r w:rsidRPr="002260A5">
        <w:rPr>
          <w:color w:val="000000" w:themeColor="text1"/>
          <w:sz w:val="16"/>
          <w:szCs w:val="16"/>
        </w:rPr>
        <w:t>каждый, и</w:t>
      </w:r>
      <w:r w:rsidR="00E62B39">
        <w:rPr>
          <w:color w:val="000000" w:themeColor="text1"/>
          <w:sz w:val="16"/>
          <w:szCs w:val="16"/>
        </w:rPr>
        <w:t xml:space="preserve"> </w:t>
      </w:r>
      <w:r w:rsidRPr="002260A5">
        <w:rPr>
          <w:color w:val="000000" w:themeColor="text1"/>
          <w:sz w:val="16"/>
          <w:szCs w:val="16"/>
        </w:rPr>
        <w:t>двумя самолетами ТБ-3</w:t>
      </w:r>
      <w:r w:rsidR="00E62B39">
        <w:rPr>
          <w:color w:val="000000" w:themeColor="text1"/>
          <w:sz w:val="16"/>
          <w:szCs w:val="16"/>
        </w:rPr>
        <w:t xml:space="preserve"> </w:t>
      </w:r>
      <w:r w:rsidRPr="002260A5">
        <w:rPr>
          <w:color w:val="000000" w:themeColor="text1"/>
          <w:sz w:val="16"/>
          <w:szCs w:val="16"/>
        </w:rPr>
        <w:t>РН, вооруженных тремя ВАП-1000</w:t>
      </w:r>
      <w:r w:rsidR="00E62B39">
        <w:rPr>
          <w:color w:val="000000" w:themeColor="text1"/>
          <w:sz w:val="16"/>
          <w:szCs w:val="16"/>
        </w:rPr>
        <w:t xml:space="preserve"> </w:t>
      </w:r>
      <w:r w:rsidRPr="002260A5">
        <w:rPr>
          <w:color w:val="000000" w:themeColor="text1"/>
          <w:sz w:val="16"/>
          <w:szCs w:val="16"/>
        </w:rPr>
        <w:t>каждый. Всего было выполнено 15</w:t>
      </w:r>
      <w:r w:rsidR="00E62B39">
        <w:rPr>
          <w:color w:val="000000" w:themeColor="text1"/>
          <w:sz w:val="16"/>
          <w:szCs w:val="16"/>
        </w:rPr>
        <w:t xml:space="preserve"> </w:t>
      </w:r>
      <w:r w:rsidRPr="002260A5">
        <w:rPr>
          <w:color w:val="000000" w:themeColor="text1"/>
          <w:sz w:val="16"/>
          <w:szCs w:val="16"/>
        </w:rPr>
        <w:t>опытов по</w:t>
      </w:r>
      <w:r w:rsidR="00E62B39">
        <w:rPr>
          <w:color w:val="000000" w:themeColor="text1"/>
          <w:sz w:val="16"/>
          <w:szCs w:val="16"/>
        </w:rPr>
        <w:t xml:space="preserve"> </w:t>
      </w:r>
      <w:r w:rsidRPr="002260A5">
        <w:rPr>
          <w:color w:val="000000" w:themeColor="text1"/>
          <w:sz w:val="16"/>
          <w:szCs w:val="16"/>
        </w:rPr>
        <w:t>выливанию различных рецептур СОВ (иприта, смеси иприта с</w:t>
      </w:r>
      <w:r w:rsidR="00E62B39">
        <w:rPr>
          <w:color w:val="000000" w:themeColor="text1"/>
          <w:sz w:val="16"/>
          <w:szCs w:val="16"/>
        </w:rPr>
        <w:t xml:space="preserve"> </w:t>
      </w:r>
      <w:r w:rsidRPr="002260A5">
        <w:rPr>
          <w:color w:val="000000" w:themeColor="text1"/>
          <w:sz w:val="16"/>
          <w:szCs w:val="16"/>
        </w:rPr>
        <w:t>дихлорэтаном, а</w:t>
      </w:r>
      <w:r w:rsidR="00E62B39">
        <w:rPr>
          <w:color w:val="000000" w:themeColor="text1"/>
          <w:sz w:val="16"/>
          <w:szCs w:val="16"/>
        </w:rPr>
        <w:t xml:space="preserve"> </w:t>
      </w:r>
      <w:r w:rsidRPr="002260A5">
        <w:rPr>
          <w:color w:val="000000" w:themeColor="text1"/>
          <w:sz w:val="16"/>
          <w:szCs w:val="16"/>
        </w:rPr>
        <w:t>также смеси иприта с</w:t>
      </w:r>
      <w:r w:rsidR="00E62B39">
        <w:rPr>
          <w:color w:val="000000" w:themeColor="text1"/>
          <w:sz w:val="16"/>
          <w:szCs w:val="16"/>
        </w:rPr>
        <w:t xml:space="preserve"> </w:t>
      </w:r>
      <w:r w:rsidRPr="002260A5">
        <w:rPr>
          <w:color w:val="000000" w:themeColor="text1"/>
          <w:sz w:val="16"/>
          <w:szCs w:val="16"/>
        </w:rPr>
        <w:t>люизитом) с</w:t>
      </w:r>
      <w:r w:rsidR="00E62B39">
        <w:rPr>
          <w:color w:val="000000" w:themeColor="text1"/>
          <w:sz w:val="16"/>
          <w:szCs w:val="16"/>
        </w:rPr>
        <w:t xml:space="preserve"> </w:t>
      </w:r>
      <w:r w:rsidRPr="002260A5">
        <w:rPr>
          <w:color w:val="000000" w:themeColor="text1"/>
          <w:sz w:val="16"/>
          <w:szCs w:val="16"/>
        </w:rPr>
        <w:t>высот 2000, 4000, 5000, 6000, 7000 и</w:t>
      </w:r>
      <w:r w:rsidR="00E62B39">
        <w:rPr>
          <w:color w:val="000000" w:themeColor="text1"/>
          <w:sz w:val="16"/>
          <w:szCs w:val="16"/>
        </w:rPr>
        <w:t xml:space="preserve"> </w:t>
      </w:r>
      <w:r w:rsidRPr="002260A5">
        <w:rPr>
          <w:color w:val="000000" w:themeColor="text1"/>
          <w:sz w:val="16"/>
          <w:szCs w:val="16"/>
        </w:rPr>
        <w:t>7600</w:t>
      </w:r>
      <w:r w:rsidR="00E62B39">
        <w:rPr>
          <w:color w:val="000000" w:themeColor="text1"/>
          <w:sz w:val="16"/>
          <w:szCs w:val="16"/>
        </w:rPr>
        <w:t xml:space="preserve"> </w:t>
      </w:r>
      <w:r w:rsidRPr="002260A5">
        <w:rPr>
          <w:color w:val="000000" w:themeColor="text1"/>
          <w:sz w:val="16"/>
          <w:szCs w:val="16"/>
        </w:rPr>
        <w:t>метров. Лишь 8</w:t>
      </w:r>
      <w:r w:rsidR="00E62B39">
        <w:rPr>
          <w:color w:val="000000" w:themeColor="text1"/>
          <w:sz w:val="16"/>
          <w:szCs w:val="16"/>
        </w:rPr>
        <w:t xml:space="preserve"> </w:t>
      </w:r>
      <w:r w:rsidRPr="002260A5">
        <w:rPr>
          <w:color w:val="000000" w:themeColor="text1"/>
          <w:sz w:val="16"/>
          <w:szCs w:val="16"/>
        </w:rPr>
        <w:t>опытов оказались полностью удачными, и</w:t>
      </w:r>
      <w:r w:rsidR="00E62B39">
        <w:rPr>
          <w:color w:val="000000" w:themeColor="text1"/>
          <w:sz w:val="16"/>
          <w:szCs w:val="16"/>
        </w:rPr>
        <w:t xml:space="preserve"> </w:t>
      </w:r>
      <w:r w:rsidRPr="002260A5">
        <w:rPr>
          <w:color w:val="000000" w:themeColor="text1"/>
          <w:sz w:val="16"/>
          <w:szCs w:val="16"/>
        </w:rPr>
        <w:t>самолеты вылили зарядку СОВ на</w:t>
      </w:r>
      <w:r w:rsidR="00E62B39">
        <w:rPr>
          <w:color w:val="000000" w:themeColor="text1"/>
          <w:sz w:val="16"/>
          <w:szCs w:val="16"/>
        </w:rPr>
        <w:t xml:space="preserve"> </w:t>
      </w:r>
      <w:r w:rsidRPr="002260A5">
        <w:rPr>
          <w:color w:val="000000" w:themeColor="text1"/>
          <w:sz w:val="16"/>
          <w:szCs w:val="16"/>
        </w:rPr>
        <w:t>цель. В</w:t>
      </w:r>
      <w:r w:rsidR="00E62B39">
        <w:rPr>
          <w:color w:val="000000" w:themeColor="text1"/>
          <w:sz w:val="16"/>
          <w:szCs w:val="16"/>
        </w:rPr>
        <w:t xml:space="preserve"> </w:t>
      </w:r>
      <w:r w:rsidRPr="002260A5">
        <w:rPr>
          <w:color w:val="000000" w:themeColor="text1"/>
          <w:sz w:val="16"/>
          <w:szCs w:val="16"/>
        </w:rPr>
        <w:t>остальных 7</w:t>
      </w:r>
      <w:r w:rsidR="00E62B39">
        <w:rPr>
          <w:color w:val="000000" w:themeColor="text1"/>
          <w:sz w:val="16"/>
          <w:szCs w:val="16"/>
        </w:rPr>
        <w:t xml:space="preserve"> </w:t>
      </w:r>
      <w:r w:rsidRPr="002260A5">
        <w:rPr>
          <w:color w:val="000000" w:themeColor="text1"/>
          <w:sz w:val="16"/>
          <w:szCs w:val="16"/>
        </w:rPr>
        <w:t>опытах зарядка СОВ была полностью вылита вне цели (4</w:t>
      </w:r>
      <w:r w:rsidR="00E62B39">
        <w:rPr>
          <w:color w:val="000000" w:themeColor="text1"/>
          <w:sz w:val="16"/>
          <w:szCs w:val="16"/>
        </w:rPr>
        <w:t xml:space="preserve"> </w:t>
      </w:r>
      <w:r w:rsidRPr="002260A5">
        <w:rPr>
          <w:color w:val="000000" w:themeColor="text1"/>
          <w:sz w:val="16"/>
          <w:szCs w:val="16"/>
        </w:rPr>
        <w:t>опыта по</w:t>
      </w:r>
      <w:r w:rsidR="00E62B39">
        <w:rPr>
          <w:color w:val="000000" w:themeColor="text1"/>
          <w:sz w:val="16"/>
          <w:szCs w:val="16"/>
        </w:rPr>
        <w:t xml:space="preserve"> </w:t>
      </w:r>
      <w:r w:rsidRPr="002260A5">
        <w:rPr>
          <w:color w:val="000000" w:themeColor="text1"/>
          <w:sz w:val="16"/>
          <w:szCs w:val="16"/>
        </w:rPr>
        <w:t>выливанию смеси иприта с</w:t>
      </w:r>
      <w:r w:rsidR="00E62B39">
        <w:rPr>
          <w:color w:val="000000" w:themeColor="text1"/>
          <w:sz w:val="16"/>
          <w:szCs w:val="16"/>
        </w:rPr>
        <w:t xml:space="preserve"> </w:t>
      </w:r>
      <w:r w:rsidRPr="002260A5">
        <w:rPr>
          <w:color w:val="000000" w:themeColor="text1"/>
          <w:sz w:val="16"/>
          <w:szCs w:val="16"/>
        </w:rPr>
        <w:t>люизитом с</w:t>
      </w:r>
      <w:r w:rsidR="00E62B39">
        <w:rPr>
          <w:color w:val="000000" w:themeColor="text1"/>
          <w:sz w:val="16"/>
          <w:szCs w:val="16"/>
        </w:rPr>
        <w:t xml:space="preserve"> </w:t>
      </w:r>
      <w:r w:rsidRPr="002260A5">
        <w:rPr>
          <w:color w:val="000000" w:themeColor="text1"/>
          <w:sz w:val="16"/>
          <w:szCs w:val="16"/>
        </w:rPr>
        <w:t>высоты 6000</w:t>
      </w:r>
      <w:r w:rsidR="00E62B39">
        <w:rPr>
          <w:color w:val="000000" w:themeColor="text1"/>
          <w:sz w:val="16"/>
          <w:szCs w:val="16"/>
        </w:rPr>
        <w:t xml:space="preserve"> </w:t>
      </w:r>
      <w:r w:rsidRPr="002260A5">
        <w:rPr>
          <w:color w:val="000000" w:themeColor="text1"/>
          <w:sz w:val="16"/>
          <w:szCs w:val="16"/>
        </w:rPr>
        <w:t>метров) или</w:t>
      </w:r>
      <w:r w:rsidR="00E62B39">
        <w:rPr>
          <w:color w:val="000000" w:themeColor="text1"/>
          <w:sz w:val="16"/>
          <w:szCs w:val="16"/>
        </w:rPr>
        <w:t xml:space="preserve"> </w:t>
      </w:r>
      <w:r w:rsidRPr="002260A5">
        <w:rPr>
          <w:color w:val="000000" w:themeColor="text1"/>
          <w:sz w:val="16"/>
          <w:szCs w:val="16"/>
        </w:rPr>
        <w:t>же попала в</w:t>
      </w:r>
      <w:r w:rsidR="00E62B39">
        <w:rPr>
          <w:color w:val="000000" w:themeColor="text1"/>
          <w:sz w:val="16"/>
          <w:szCs w:val="16"/>
        </w:rPr>
        <w:t xml:space="preserve"> </w:t>
      </w:r>
      <w:r w:rsidRPr="002260A5">
        <w:rPr>
          <w:color w:val="000000" w:themeColor="text1"/>
          <w:sz w:val="16"/>
          <w:szCs w:val="16"/>
        </w:rPr>
        <w:t>цель лишь частично (3</w:t>
      </w:r>
      <w:r w:rsidR="00E62B39">
        <w:rPr>
          <w:color w:val="000000" w:themeColor="text1"/>
          <w:sz w:val="16"/>
          <w:szCs w:val="16"/>
        </w:rPr>
        <w:t xml:space="preserve"> </w:t>
      </w:r>
      <w:r w:rsidRPr="002260A5">
        <w:rPr>
          <w:color w:val="000000" w:themeColor="text1"/>
          <w:sz w:val="16"/>
          <w:szCs w:val="16"/>
        </w:rPr>
        <w:t>опыта по</w:t>
      </w:r>
      <w:r w:rsidR="00E62B39">
        <w:rPr>
          <w:color w:val="000000" w:themeColor="text1"/>
          <w:sz w:val="16"/>
          <w:szCs w:val="16"/>
        </w:rPr>
        <w:t xml:space="preserve"> </w:t>
      </w:r>
      <w:r w:rsidRPr="002260A5">
        <w:rPr>
          <w:color w:val="000000" w:themeColor="text1"/>
          <w:sz w:val="16"/>
          <w:szCs w:val="16"/>
        </w:rPr>
        <w:t>выливанию смеси иприта с</w:t>
      </w:r>
      <w:r w:rsidR="00E62B39">
        <w:rPr>
          <w:color w:val="000000" w:themeColor="text1"/>
          <w:sz w:val="16"/>
          <w:szCs w:val="16"/>
        </w:rPr>
        <w:t xml:space="preserve"> </w:t>
      </w:r>
      <w:r w:rsidRPr="002260A5">
        <w:rPr>
          <w:color w:val="000000" w:themeColor="text1"/>
          <w:sz w:val="16"/>
          <w:szCs w:val="16"/>
        </w:rPr>
        <w:t>люизитом с</w:t>
      </w:r>
      <w:r w:rsidR="00E62B39">
        <w:rPr>
          <w:color w:val="000000" w:themeColor="text1"/>
          <w:sz w:val="16"/>
          <w:szCs w:val="16"/>
        </w:rPr>
        <w:t xml:space="preserve"> </w:t>
      </w:r>
      <w:r w:rsidRPr="002260A5">
        <w:rPr>
          <w:color w:val="000000" w:themeColor="text1"/>
          <w:sz w:val="16"/>
          <w:szCs w:val="16"/>
        </w:rPr>
        <w:t>высот 4000, 6000 и</w:t>
      </w:r>
      <w:r w:rsidR="00E62B39">
        <w:rPr>
          <w:color w:val="000000" w:themeColor="text1"/>
          <w:sz w:val="16"/>
          <w:szCs w:val="16"/>
        </w:rPr>
        <w:t xml:space="preserve"> </w:t>
      </w:r>
      <w:r w:rsidRPr="002260A5">
        <w:rPr>
          <w:color w:val="000000" w:themeColor="text1"/>
          <w:sz w:val="16"/>
          <w:szCs w:val="16"/>
        </w:rPr>
        <w:t>7600</w:t>
      </w:r>
      <w:r w:rsidR="00E62B39">
        <w:rPr>
          <w:color w:val="000000" w:themeColor="text1"/>
          <w:sz w:val="16"/>
          <w:szCs w:val="16"/>
        </w:rPr>
        <w:t xml:space="preserve"> </w:t>
      </w:r>
      <w:r w:rsidRPr="002260A5">
        <w:rPr>
          <w:color w:val="000000" w:themeColor="text1"/>
          <w:sz w:val="16"/>
          <w:szCs w:val="16"/>
        </w:rPr>
        <w:t>метров). Из</w:t>
      </w:r>
      <w:r w:rsidR="00E62B39">
        <w:rPr>
          <w:color w:val="000000" w:themeColor="text1"/>
          <w:sz w:val="16"/>
          <w:szCs w:val="16"/>
        </w:rPr>
        <w:t xml:space="preserve"> </w:t>
      </w:r>
      <w:r w:rsidRPr="002260A5">
        <w:rPr>
          <w:color w:val="000000" w:themeColor="text1"/>
          <w:sz w:val="16"/>
          <w:szCs w:val="16"/>
        </w:rPr>
        <w:t>завезенной для опытов 71</w:t>
      </w:r>
      <w:r w:rsidR="00E62B39">
        <w:rPr>
          <w:color w:val="000000" w:themeColor="text1"/>
          <w:sz w:val="16"/>
          <w:szCs w:val="16"/>
        </w:rPr>
        <w:t xml:space="preserve"> </w:t>
      </w:r>
      <w:r w:rsidRPr="002260A5">
        <w:rPr>
          <w:color w:val="000000" w:themeColor="text1"/>
          <w:sz w:val="16"/>
          <w:szCs w:val="16"/>
        </w:rPr>
        <w:t>тонны СОВ было вылито 58,3</w:t>
      </w:r>
      <w:r w:rsidR="00E62B39">
        <w:rPr>
          <w:color w:val="000000" w:themeColor="text1"/>
          <w:sz w:val="16"/>
          <w:szCs w:val="16"/>
        </w:rPr>
        <w:t xml:space="preserve"> </w:t>
      </w:r>
      <w:r w:rsidRPr="002260A5">
        <w:rPr>
          <w:color w:val="000000" w:themeColor="text1"/>
          <w:sz w:val="16"/>
          <w:szCs w:val="16"/>
        </w:rPr>
        <w:t>тонны, из</w:t>
      </w:r>
      <w:r w:rsidR="00E62B39">
        <w:rPr>
          <w:color w:val="000000" w:themeColor="text1"/>
          <w:sz w:val="16"/>
          <w:szCs w:val="16"/>
        </w:rPr>
        <w:t xml:space="preserve"> </w:t>
      </w:r>
      <w:r w:rsidRPr="002260A5">
        <w:rPr>
          <w:color w:val="000000" w:themeColor="text1"/>
          <w:sz w:val="16"/>
          <w:szCs w:val="16"/>
        </w:rPr>
        <w:t>которых 33</w:t>
      </w:r>
      <w:r w:rsidR="00E62B39">
        <w:rPr>
          <w:color w:val="000000" w:themeColor="text1"/>
          <w:sz w:val="16"/>
          <w:szCs w:val="16"/>
        </w:rPr>
        <w:t xml:space="preserve"> </w:t>
      </w:r>
      <w:r w:rsidRPr="002260A5">
        <w:rPr>
          <w:color w:val="000000" w:themeColor="text1"/>
          <w:sz w:val="16"/>
          <w:szCs w:val="16"/>
        </w:rPr>
        <w:t>тонны попали на</w:t>
      </w:r>
      <w:r w:rsidR="00E62B39">
        <w:rPr>
          <w:color w:val="000000" w:themeColor="text1"/>
          <w:sz w:val="16"/>
          <w:szCs w:val="16"/>
        </w:rPr>
        <w:t xml:space="preserve"> </w:t>
      </w:r>
      <w:r w:rsidRPr="002260A5">
        <w:rPr>
          <w:color w:val="000000" w:themeColor="text1"/>
          <w:sz w:val="16"/>
          <w:szCs w:val="16"/>
        </w:rPr>
        <w:t xml:space="preserve">площадку-мишень. Судьба остальных 12,7 тонн СОВ </w:t>
      </w:r>
      <w:r w:rsidRPr="002260A5">
        <w:rPr>
          <w:bCs/>
          <w:iCs/>
          <w:color w:val="000000" w:themeColor="text1"/>
          <w:sz w:val="16"/>
          <w:szCs w:val="16"/>
        </w:rPr>
        <w:t>не</w:t>
      </w:r>
      <w:r w:rsidR="00E62B39">
        <w:rPr>
          <w:color w:val="000000" w:themeColor="text1"/>
          <w:sz w:val="16"/>
          <w:szCs w:val="16"/>
        </w:rPr>
        <w:t xml:space="preserve"> </w:t>
      </w:r>
      <w:r w:rsidRPr="002260A5">
        <w:rPr>
          <w:color w:val="000000" w:themeColor="text1"/>
          <w:sz w:val="16"/>
          <w:szCs w:val="16"/>
        </w:rPr>
        <w:t xml:space="preserve">известна. Вывод организаторов учений: </w:t>
      </w:r>
      <w:r w:rsidRPr="002260A5">
        <w:rPr>
          <w:iCs/>
          <w:color w:val="000000" w:themeColor="text1"/>
          <w:sz w:val="16"/>
          <w:szCs w:val="16"/>
        </w:rPr>
        <w:t>«В</w:t>
      </w:r>
      <w:r w:rsidR="00E62B39">
        <w:rPr>
          <w:iCs/>
          <w:color w:val="000000" w:themeColor="text1"/>
          <w:sz w:val="16"/>
          <w:szCs w:val="16"/>
        </w:rPr>
        <w:t xml:space="preserve"> </w:t>
      </w:r>
      <w:r w:rsidRPr="002260A5">
        <w:rPr>
          <w:iCs/>
          <w:color w:val="000000" w:themeColor="text1"/>
          <w:sz w:val="16"/>
          <w:szCs w:val="16"/>
        </w:rPr>
        <w:t>результате проведенных опытов по</w:t>
      </w:r>
      <w:r w:rsidR="00E62B39">
        <w:rPr>
          <w:iCs/>
          <w:color w:val="000000" w:themeColor="text1"/>
          <w:sz w:val="16"/>
          <w:szCs w:val="16"/>
        </w:rPr>
        <w:t xml:space="preserve"> </w:t>
      </w:r>
      <w:r w:rsidRPr="002260A5">
        <w:rPr>
          <w:iCs/>
          <w:color w:val="000000" w:themeColor="text1"/>
          <w:sz w:val="16"/>
          <w:szCs w:val="16"/>
        </w:rPr>
        <w:t>выливанию СОВ… доказано, что высотные выливания являются одним из</w:t>
      </w:r>
      <w:r w:rsidR="00E62B39">
        <w:rPr>
          <w:iCs/>
          <w:color w:val="000000" w:themeColor="text1"/>
          <w:sz w:val="16"/>
          <w:szCs w:val="16"/>
        </w:rPr>
        <w:t xml:space="preserve"> </w:t>
      </w:r>
      <w:r w:rsidRPr="002260A5">
        <w:rPr>
          <w:iCs/>
          <w:color w:val="000000" w:themeColor="text1"/>
          <w:sz w:val="16"/>
          <w:szCs w:val="16"/>
        </w:rPr>
        <w:t>мощных способов воздушно-химического нападения. При высотных выливаниях СОВ заражаются громаднейшие площади, измеряемые десятками квадратных километров (10-25</w:t>
      </w:r>
      <w:r w:rsidR="00E62B39">
        <w:rPr>
          <w:iCs/>
          <w:color w:val="000000" w:themeColor="text1"/>
          <w:sz w:val="16"/>
          <w:szCs w:val="16"/>
        </w:rPr>
        <w:t xml:space="preserve"> </w:t>
      </w:r>
      <w:r w:rsidRPr="002260A5">
        <w:rPr>
          <w:iCs/>
          <w:color w:val="000000" w:themeColor="text1"/>
          <w:sz w:val="16"/>
          <w:szCs w:val="16"/>
        </w:rPr>
        <w:t>км для звена ЦКБ-30)»</w:t>
      </w:r>
      <w:r w:rsidRPr="002260A5">
        <w:rPr>
          <w:color w:val="000000" w:themeColor="text1"/>
          <w:sz w:val="16"/>
          <w:szCs w:val="16"/>
        </w:rPr>
        <w:t xml:space="preserve"> (17133).</w:t>
      </w:r>
    </w:p>
    <w:p w14:paraId="22D7361D" w14:textId="77777777" w:rsidR="0032111C" w:rsidRPr="002260A5" w:rsidRDefault="0032111C" w:rsidP="001F5E07">
      <w:pPr>
        <w:shd w:val="clear" w:color="auto" w:fill="FFFFFF"/>
        <w:jc w:val="both"/>
        <w:rPr>
          <w:color w:val="000000" w:themeColor="text1"/>
          <w:sz w:val="16"/>
          <w:szCs w:val="16"/>
        </w:rPr>
      </w:pPr>
    </w:p>
    <w:p w14:paraId="7A350FF3" w14:textId="77777777" w:rsidR="0084468C" w:rsidRDefault="0084468C" w:rsidP="0084468C">
      <w:pPr>
        <w:jc w:val="both"/>
        <w:rPr>
          <w:color w:val="0070C0"/>
          <w:sz w:val="16"/>
          <w:szCs w:val="16"/>
        </w:rPr>
      </w:pPr>
      <w:r>
        <w:rPr>
          <w:color w:val="0070C0"/>
          <w:sz w:val="16"/>
          <w:szCs w:val="16"/>
        </w:rPr>
        <w:t xml:space="preserve">11 </w:t>
      </w:r>
      <w:r w:rsidRPr="005F178F">
        <w:rPr>
          <w:color w:val="0070C0"/>
          <w:sz w:val="16"/>
          <w:szCs w:val="16"/>
        </w:rPr>
        <w:t>октября</w:t>
      </w:r>
      <w:r>
        <w:rPr>
          <w:color w:val="0070C0"/>
          <w:sz w:val="16"/>
          <w:szCs w:val="16"/>
        </w:rPr>
        <w:t xml:space="preserve"> 1938 г.</w:t>
      </w:r>
      <w:r w:rsidRPr="005F178F">
        <w:rPr>
          <w:color w:val="0070C0"/>
          <w:sz w:val="16"/>
          <w:szCs w:val="16"/>
        </w:rPr>
        <w:t xml:space="preserve"> </w:t>
      </w:r>
      <w:r>
        <w:rPr>
          <w:color w:val="0070C0"/>
          <w:sz w:val="16"/>
          <w:szCs w:val="16"/>
        </w:rPr>
        <w:t>з</w:t>
      </w:r>
      <w:r w:rsidRPr="005F178F">
        <w:rPr>
          <w:color w:val="0070C0"/>
          <w:sz w:val="16"/>
          <w:szCs w:val="16"/>
        </w:rPr>
        <w:t xml:space="preserve">акончился первый в СССР круговой полет по 11 </w:t>
      </w:r>
      <w:r>
        <w:rPr>
          <w:color w:val="0070C0"/>
          <w:sz w:val="16"/>
          <w:szCs w:val="16"/>
        </w:rPr>
        <w:t>с</w:t>
      </w:r>
      <w:r w:rsidRPr="005F178F">
        <w:rPr>
          <w:color w:val="0070C0"/>
          <w:sz w:val="16"/>
          <w:szCs w:val="16"/>
        </w:rPr>
        <w:t>оюз</w:t>
      </w:r>
      <w:r>
        <w:rPr>
          <w:color w:val="0070C0"/>
          <w:sz w:val="16"/>
          <w:szCs w:val="16"/>
        </w:rPr>
        <w:t>ным</w:t>
      </w:r>
      <w:r w:rsidRPr="005F178F">
        <w:rPr>
          <w:color w:val="0070C0"/>
          <w:sz w:val="16"/>
          <w:szCs w:val="16"/>
        </w:rPr>
        <w:t xml:space="preserve"> республикам, начатый в Москве 29 сентября.</w:t>
      </w:r>
      <w:r>
        <w:rPr>
          <w:color w:val="0070C0"/>
          <w:sz w:val="16"/>
          <w:szCs w:val="16"/>
        </w:rPr>
        <w:t xml:space="preserve"> Л</w:t>
      </w:r>
      <w:r w:rsidRPr="005F178F">
        <w:rPr>
          <w:color w:val="0070C0"/>
          <w:sz w:val="16"/>
          <w:szCs w:val="16"/>
        </w:rPr>
        <w:t>етчики Г</w:t>
      </w:r>
      <w:r>
        <w:rPr>
          <w:color w:val="0070C0"/>
          <w:sz w:val="16"/>
          <w:szCs w:val="16"/>
        </w:rPr>
        <w:t>В</w:t>
      </w:r>
      <w:r w:rsidRPr="005F178F">
        <w:rPr>
          <w:color w:val="0070C0"/>
          <w:sz w:val="16"/>
          <w:szCs w:val="16"/>
        </w:rPr>
        <w:t>Ф Сергей</w:t>
      </w:r>
      <w:r>
        <w:rPr>
          <w:color w:val="0070C0"/>
          <w:sz w:val="16"/>
          <w:szCs w:val="16"/>
        </w:rPr>
        <w:t xml:space="preserve"> Фоканов и</w:t>
      </w:r>
      <w:r w:rsidRPr="005F178F">
        <w:rPr>
          <w:color w:val="0070C0"/>
          <w:sz w:val="16"/>
          <w:szCs w:val="16"/>
        </w:rPr>
        <w:t xml:space="preserve"> Сергей Андреев на самолете </w:t>
      </w:r>
      <w:r>
        <w:rPr>
          <w:color w:val="0070C0"/>
          <w:sz w:val="16"/>
          <w:szCs w:val="16"/>
        </w:rPr>
        <w:t>ПС-89 по</w:t>
      </w:r>
      <w:r w:rsidRPr="005F178F">
        <w:rPr>
          <w:color w:val="0070C0"/>
          <w:sz w:val="16"/>
          <w:szCs w:val="16"/>
        </w:rPr>
        <w:t xml:space="preserve">сетили </w:t>
      </w:r>
      <w:r>
        <w:rPr>
          <w:color w:val="0070C0"/>
          <w:sz w:val="16"/>
          <w:szCs w:val="16"/>
        </w:rPr>
        <w:t>11 республиканских столиц</w:t>
      </w:r>
      <w:r w:rsidRPr="005F178F">
        <w:rPr>
          <w:color w:val="0070C0"/>
          <w:sz w:val="16"/>
          <w:szCs w:val="16"/>
        </w:rPr>
        <w:t>,</w:t>
      </w:r>
      <w:r>
        <w:rPr>
          <w:color w:val="0070C0"/>
          <w:sz w:val="16"/>
          <w:szCs w:val="16"/>
        </w:rPr>
        <w:t xml:space="preserve"> </w:t>
      </w:r>
      <w:r w:rsidRPr="005F178F">
        <w:rPr>
          <w:color w:val="0070C0"/>
          <w:sz w:val="16"/>
          <w:szCs w:val="16"/>
        </w:rPr>
        <w:t>пролетев за 44 ч</w:t>
      </w:r>
      <w:r>
        <w:rPr>
          <w:color w:val="0070C0"/>
          <w:sz w:val="16"/>
          <w:szCs w:val="16"/>
        </w:rPr>
        <w:t xml:space="preserve">. </w:t>
      </w:r>
      <w:r w:rsidRPr="005F178F">
        <w:rPr>
          <w:color w:val="0070C0"/>
          <w:sz w:val="16"/>
          <w:szCs w:val="16"/>
        </w:rPr>
        <w:t>40 минут лет</w:t>
      </w:r>
      <w:r>
        <w:rPr>
          <w:color w:val="0070C0"/>
          <w:sz w:val="16"/>
          <w:szCs w:val="16"/>
        </w:rPr>
        <w:t>н</w:t>
      </w:r>
      <w:r w:rsidRPr="005F178F">
        <w:rPr>
          <w:color w:val="0070C0"/>
          <w:sz w:val="16"/>
          <w:szCs w:val="16"/>
        </w:rPr>
        <w:t>о</w:t>
      </w:r>
      <w:r>
        <w:rPr>
          <w:color w:val="0070C0"/>
          <w:sz w:val="16"/>
          <w:szCs w:val="16"/>
        </w:rPr>
        <w:t>го расстояние в 10750 км. Полет имел агитационный характер.</w:t>
      </w:r>
    </w:p>
    <w:p w14:paraId="60B1E6D8" w14:textId="77777777" w:rsidR="0084468C" w:rsidRDefault="0084468C" w:rsidP="0084468C">
      <w:pPr>
        <w:jc w:val="both"/>
        <w:rPr>
          <w:color w:val="0070C0"/>
          <w:sz w:val="16"/>
          <w:szCs w:val="16"/>
        </w:rPr>
      </w:pPr>
      <w:r w:rsidRPr="005F178F">
        <w:rPr>
          <w:color w:val="0070C0"/>
          <w:sz w:val="16"/>
          <w:szCs w:val="16"/>
        </w:rPr>
        <w:t>/«Красная звезда</w:t>
      </w:r>
      <w:r>
        <w:rPr>
          <w:color w:val="0070C0"/>
          <w:sz w:val="16"/>
          <w:szCs w:val="16"/>
        </w:rPr>
        <w:t>»</w:t>
      </w:r>
      <w:r w:rsidRPr="005F178F">
        <w:rPr>
          <w:color w:val="0070C0"/>
          <w:sz w:val="16"/>
          <w:szCs w:val="16"/>
        </w:rPr>
        <w:t xml:space="preserve"> за 12 окт.</w:t>
      </w:r>
      <w:r>
        <w:rPr>
          <w:color w:val="0070C0"/>
          <w:sz w:val="16"/>
          <w:szCs w:val="16"/>
        </w:rPr>
        <w:t xml:space="preserve"> </w:t>
      </w:r>
      <w:r w:rsidRPr="005F178F">
        <w:rPr>
          <w:color w:val="0070C0"/>
          <w:sz w:val="16"/>
          <w:szCs w:val="16"/>
        </w:rPr>
        <w:t>1938</w:t>
      </w:r>
      <w:r>
        <w:rPr>
          <w:color w:val="0070C0"/>
          <w:sz w:val="16"/>
          <w:szCs w:val="16"/>
        </w:rPr>
        <w:t>, «Гражданская авиация» 1938 № 8/ (23370).</w:t>
      </w:r>
    </w:p>
    <w:p w14:paraId="23F1D931" w14:textId="77777777" w:rsidR="0084468C" w:rsidRPr="005F178F" w:rsidRDefault="0084468C" w:rsidP="0084468C">
      <w:pPr>
        <w:jc w:val="both"/>
        <w:rPr>
          <w:color w:val="0070C0"/>
          <w:sz w:val="16"/>
          <w:szCs w:val="16"/>
        </w:rPr>
      </w:pPr>
    </w:p>
    <w:p w14:paraId="3AC7748B" w14:textId="77777777" w:rsidR="009C36E2" w:rsidRPr="002260A5" w:rsidRDefault="009C36E2" w:rsidP="001F5E07">
      <w:pPr>
        <w:jc w:val="both"/>
        <w:rPr>
          <w:color w:val="000000" w:themeColor="text1"/>
          <w:sz w:val="16"/>
          <w:szCs w:val="16"/>
        </w:rPr>
      </w:pPr>
      <w:r w:rsidRPr="002260A5">
        <w:rPr>
          <w:color w:val="000000" w:themeColor="text1"/>
          <w:sz w:val="16"/>
          <w:szCs w:val="16"/>
        </w:rPr>
        <w:t>11 октября 1938 опросом ПБ</w:t>
      </w:r>
    </w:p>
    <w:p w14:paraId="10CEC2AE" w14:textId="77777777" w:rsidR="009C36E2" w:rsidRPr="002260A5" w:rsidRDefault="009C36E2" w:rsidP="001F5E07">
      <w:pPr>
        <w:jc w:val="both"/>
        <w:rPr>
          <w:color w:val="000000" w:themeColor="text1"/>
          <w:sz w:val="16"/>
          <w:szCs w:val="16"/>
        </w:rPr>
      </w:pPr>
      <w:r w:rsidRPr="002260A5">
        <w:rPr>
          <w:color w:val="000000" w:themeColor="text1"/>
          <w:sz w:val="16"/>
          <w:szCs w:val="16"/>
        </w:rPr>
        <w:t>163.- Вопрос НКО.</w:t>
      </w:r>
    </w:p>
    <w:p w14:paraId="670F39F1" w14:textId="77777777" w:rsidR="009C36E2" w:rsidRPr="002260A5" w:rsidRDefault="009C36E2" w:rsidP="001F5E07">
      <w:pPr>
        <w:jc w:val="both"/>
        <w:rPr>
          <w:color w:val="000000" w:themeColor="text1"/>
          <w:sz w:val="16"/>
          <w:szCs w:val="16"/>
        </w:rPr>
      </w:pPr>
      <w:r w:rsidRPr="002260A5">
        <w:rPr>
          <w:color w:val="000000" w:themeColor="text1"/>
          <w:sz w:val="16"/>
          <w:szCs w:val="16"/>
        </w:rPr>
        <w:t>Принять" предложение НКО о порядке похорон погиб</w:t>
      </w:r>
      <w:r w:rsidRPr="002260A5">
        <w:rPr>
          <w:color w:val="000000" w:themeColor="text1"/>
          <w:sz w:val="16"/>
          <w:szCs w:val="16"/>
        </w:rPr>
        <w:softHyphen/>
        <w:t>ших при катастрофе экипажей "Дуглас" и ТВ-3 PH.</w:t>
      </w:r>
    </w:p>
    <w:p w14:paraId="4E2EBD40" w14:textId="77777777" w:rsidR="009C36E2" w:rsidRPr="002260A5" w:rsidRDefault="009C36E2" w:rsidP="001F5E07">
      <w:pPr>
        <w:jc w:val="both"/>
        <w:rPr>
          <w:color w:val="000000" w:themeColor="text1"/>
          <w:sz w:val="16"/>
          <w:szCs w:val="16"/>
        </w:rPr>
      </w:pPr>
      <w:r w:rsidRPr="002260A5">
        <w:rPr>
          <w:color w:val="000000" w:themeColor="text1"/>
          <w:sz w:val="16"/>
          <w:szCs w:val="16"/>
        </w:rPr>
        <w:t>Выписка послана: т. Ворошилову.</w:t>
      </w:r>
    </w:p>
    <w:p w14:paraId="721F0CE6" w14:textId="77777777" w:rsidR="009C36E2" w:rsidRPr="002260A5" w:rsidRDefault="009C36E2"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2C3ECCCA" w14:textId="77777777" w:rsidR="009C36E2" w:rsidRPr="002260A5" w:rsidRDefault="009C36E2" w:rsidP="001F5E07">
      <w:pPr>
        <w:jc w:val="both"/>
        <w:rPr>
          <w:color w:val="000000" w:themeColor="text1"/>
          <w:sz w:val="16"/>
          <w:szCs w:val="16"/>
        </w:rPr>
      </w:pPr>
    </w:p>
    <w:p w14:paraId="3543AF4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0A73DB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25816E6" w14:textId="77777777" w:rsidR="009C36E2" w:rsidRPr="002260A5" w:rsidRDefault="009C36E2" w:rsidP="001F5E07">
      <w:pPr>
        <w:jc w:val="both"/>
        <w:rPr>
          <w:color w:val="000000" w:themeColor="text1"/>
          <w:sz w:val="16"/>
          <w:szCs w:val="16"/>
        </w:rPr>
      </w:pPr>
      <w:r w:rsidRPr="002260A5">
        <w:rPr>
          <w:color w:val="000000" w:themeColor="text1"/>
          <w:sz w:val="16"/>
          <w:szCs w:val="16"/>
        </w:rPr>
        <w:t>11 октября 1938 года облетали второй прототип BV141, который стал первым прототипом нового разведывательного самолёта Люфтваффе и получил обозначение Блом унд Фосс BV 141 VI. (14100 0171) и регистрацию D-ОТТО (позже - PC+BA). Первый самолёт BV 141 (то есть второй прототип) был оснащён передней частью фюзеляжа, взятой от бомбардировщика Ju 86, и имел деревянные макеты оборудования стрелковых точек. RLM потребовал в новых машинах, в полностью застеклённой передней части гондолы, кроме подвижных пулемётов, направленных назад, иметь неподвижные пулемёты для стрельбы вперёд. В качестве примера указали на кабину конкурирующего самолёта Фокке Вульф Fw 189. В качестве неподвижного стрелкового вооружения установили два пулемёта MG 17 кал. 7,92 мм. Стволы пулемётов пропустили в стальных трубах, которые одновременно служили силовой конструкцией пола в передней части кабины экипажа. На этих трубах также крепились педали управления. В самой корме кабины установили веретенообразный обтекатель с поворотным сектором. В крейсерском полёте сектор обеспечивал плавное обтекание, а если его повернуть, открывалась огневая точка с подвижным пулемётом MG 15 кал. 7,92 мм. На крыше кабины была ещё одна подвижная огневая точка с ещё одним пулемётом MG 15. В более поздних машинах, выпускавшихся с апреля 1940 года (первым был BV 141 V5), верхний пулемёт устанавливали в поворотной установке фирмы Икар-Линцлафет. Кроме оборонительного вооружения предусмотрели подвеску 4 бомб, кал. 50 кг. Самолёт BV 141 A-01 с гражданским обозначением D-OLLE имел симметричный стабилизатор, громоздкую кабину экипажа и выхлопные патрубки над капотом мотора (19004).</w:t>
      </w:r>
    </w:p>
    <w:p w14:paraId="78734F17" w14:textId="77777777" w:rsidR="009C36E2" w:rsidRPr="002260A5" w:rsidRDefault="009C36E2" w:rsidP="001F5E07">
      <w:pPr>
        <w:jc w:val="both"/>
        <w:rPr>
          <w:color w:val="000000" w:themeColor="text1"/>
          <w:sz w:val="16"/>
          <w:szCs w:val="16"/>
        </w:rPr>
      </w:pPr>
    </w:p>
    <w:p w14:paraId="7AAE27E1" w14:textId="77777777" w:rsidR="009C36E2" w:rsidRPr="002260A5" w:rsidRDefault="009C36E2" w:rsidP="001F5E07">
      <w:pPr>
        <w:jc w:val="both"/>
        <w:rPr>
          <w:color w:val="000000" w:themeColor="text1"/>
          <w:sz w:val="16"/>
          <w:szCs w:val="16"/>
        </w:rPr>
      </w:pPr>
      <w:r w:rsidRPr="002260A5">
        <w:rPr>
          <w:color w:val="000000" w:themeColor="text1"/>
          <w:sz w:val="16"/>
          <w:szCs w:val="16"/>
        </w:rPr>
        <w:t>11 октября 1938 выполнил первый полет Blohm &amp; Voss BV 142 (20797).</w:t>
      </w:r>
    </w:p>
    <w:p w14:paraId="063CCCC4" w14:textId="77777777" w:rsidR="009C36E2" w:rsidRPr="002260A5" w:rsidRDefault="009C36E2" w:rsidP="001F5E07">
      <w:pPr>
        <w:jc w:val="both"/>
        <w:rPr>
          <w:color w:val="000000" w:themeColor="text1"/>
          <w:sz w:val="16"/>
          <w:szCs w:val="16"/>
        </w:rPr>
      </w:pPr>
    </w:p>
    <w:p w14:paraId="65882F93" w14:textId="77777777" w:rsidR="009C36E2" w:rsidRPr="002260A5" w:rsidRDefault="009C36E2" w:rsidP="001F5E07">
      <w:pPr>
        <w:jc w:val="both"/>
        <w:rPr>
          <w:color w:val="000000" w:themeColor="text1"/>
          <w:sz w:val="16"/>
          <w:szCs w:val="16"/>
        </w:rPr>
      </w:pPr>
      <w:r w:rsidRPr="002260A5">
        <w:rPr>
          <w:color w:val="000000" w:themeColor="text1"/>
          <w:sz w:val="16"/>
          <w:szCs w:val="16"/>
        </w:rPr>
        <w:t xml:space="preserve">11 октября 1938 выполнил первый полет Curtiss CW-21 Прототип Westland Whirlwind L6844 (20797). </w:t>
      </w:r>
    </w:p>
    <w:p w14:paraId="34961955" w14:textId="77777777" w:rsidR="009C36E2" w:rsidRPr="002260A5" w:rsidRDefault="009C36E2" w:rsidP="001F5E07">
      <w:pPr>
        <w:jc w:val="both"/>
        <w:rPr>
          <w:color w:val="000000" w:themeColor="text1"/>
          <w:sz w:val="16"/>
          <w:szCs w:val="16"/>
        </w:rPr>
      </w:pPr>
    </w:p>
    <w:p w14:paraId="7D56A02D" w14:textId="5CB1B4F4" w:rsidR="009C36E2" w:rsidRPr="002260A5" w:rsidRDefault="009C36E2" w:rsidP="001F5E07">
      <w:pPr>
        <w:jc w:val="both"/>
        <w:rPr>
          <w:color w:val="000000" w:themeColor="text1"/>
          <w:sz w:val="16"/>
          <w:szCs w:val="16"/>
        </w:rPr>
      </w:pPr>
      <w:r w:rsidRPr="002260A5">
        <w:rPr>
          <w:color w:val="000000" w:themeColor="text1"/>
          <w:sz w:val="16"/>
          <w:szCs w:val="16"/>
        </w:rPr>
        <w:t>11 октября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Первый полёт Westland Whirlwind (L6844). За его штурвалом находился шеф-пилот "Уэстленд" Гарольд Пенроуз. Самолет был выпущен достаточно небольшой серией (всего 116 самолетов) и эксплуатировался Королевскими ВВС с июля 1940 года по ноябрь 1943 года (22340).</w:t>
      </w:r>
    </w:p>
    <w:p w14:paraId="7F4BD76E" w14:textId="77777777" w:rsidR="009C36E2" w:rsidRPr="002260A5" w:rsidRDefault="009C36E2" w:rsidP="001F5E07">
      <w:pPr>
        <w:jc w:val="both"/>
        <w:rPr>
          <w:color w:val="000000" w:themeColor="text1"/>
          <w:sz w:val="16"/>
          <w:szCs w:val="16"/>
        </w:rPr>
      </w:pPr>
    </w:p>
    <w:p w14:paraId="2AF73494"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In 1928 the Czechoslovak government established Podkarpatska Rus as a province and it became autonomous on October 11, 1938 (1125).</w:t>
      </w:r>
    </w:p>
    <w:p w14:paraId="68A8D3DA"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2FD43F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октября 1938 провинция Чехословакии Подкарпатская Русь, учрежденная в 1928, стала независимой (1125).</w:t>
      </w:r>
    </w:p>
    <w:p w14:paraId="7C941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97394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17CFD2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07DE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октяб</w:t>
      </w:r>
      <w:r w:rsidRPr="002260A5">
        <w:rPr>
          <w:color w:val="000000" w:themeColor="text1"/>
          <w:sz w:val="16"/>
          <w:szCs w:val="16"/>
        </w:rPr>
        <w:softHyphen/>
        <w:t>ря 1938 экипаж самолета “Родина” доставили в Комсомольск-на-Амуре, оттуда - в Хабаровск. Уже 17 октября все прибыли поездом в Москву, где со</w:t>
      </w:r>
      <w:r w:rsidRPr="002260A5">
        <w:rPr>
          <w:color w:val="000000" w:themeColor="text1"/>
          <w:sz w:val="16"/>
          <w:szCs w:val="16"/>
        </w:rPr>
        <w:softHyphen/>
        <w:t xml:space="preserve">стоялась торжественная встреча, потом </w:t>
      </w:r>
      <w:r w:rsidRPr="002260A5">
        <w:rPr>
          <w:iCs/>
          <w:color w:val="000000" w:themeColor="text1"/>
          <w:sz w:val="16"/>
          <w:szCs w:val="16"/>
        </w:rPr>
        <w:t xml:space="preserve">- </w:t>
      </w:r>
      <w:r w:rsidRPr="002260A5">
        <w:rPr>
          <w:color w:val="000000" w:themeColor="text1"/>
          <w:sz w:val="16"/>
          <w:szCs w:val="16"/>
        </w:rPr>
        <w:t>прием в Кремле. Экипаж самолета “Родина” пробыл в воздухе 26 часов 29 минут, пройдя за это время маршрут общей протяженностью в 6450 км, из них 5908 км - по прямой. В ФАЙ утвердили перелет в качестве мирового женского рекорда дальности полета по прямой без посадки по классу “С” (сухопутные самолеты) (10717).</w:t>
      </w:r>
    </w:p>
    <w:p w14:paraId="4FFD92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DDC2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октября 1938 в Воронеже В.Д.Глебов установил новый международный рекорд высоты для легких самолетов, поднявшись с пассажиром на САМ-5бис с М-11Е 150 нр на 6095 м (438,760).</w:t>
      </w:r>
    </w:p>
    <w:p w14:paraId="114A61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9888EE" w14:textId="77777777" w:rsidR="000F1F34" w:rsidRPr="005F178F" w:rsidRDefault="000F1F34" w:rsidP="000F1F34">
      <w:pPr>
        <w:jc w:val="both"/>
        <w:rPr>
          <w:color w:val="0070C0"/>
          <w:sz w:val="16"/>
          <w:szCs w:val="16"/>
        </w:rPr>
      </w:pPr>
      <w:r w:rsidRPr="005F178F">
        <w:rPr>
          <w:color w:val="0070C0"/>
          <w:sz w:val="16"/>
          <w:szCs w:val="16"/>
        </w:rPr>
        <w:t>12 октября</w:t>
      </w:r>
      <w:r>
        <w:rPr>
          <w:color w:val="0070C0"/>
          <w:sz w:val="16"/>
          <w:szCs w:val="16"/>
        </w:rPr>
        <w:t xml:space="preserve"> 1938 г</w:t>
      </w:r>
      <w:r w:rsidRPr="005F178F">
        <w:rPr>
          <w:color w:val="0070C0"/>
          <w:sz w:val="16"/>
          <w:szCs w:val="16"/>
        </w:rPr>
        <w:t>.</w:t>
      </w:r>
      <w:r>
        <w:rPr>
          <w:color w:val="0070C0"/>
          <w:sz w:val="16"/>
          <w:szCs w:val="16"/>
        </w:rPr>
        <w:t xml:space="preserve"> </w:t>
      </w:r>
      <w:r w:rsidRPr="005F178F">
        <w:rPr>
          <w:color w:val="0070C0"/>
          <w:sz w:val="16"/>
          <w:szCs w:val="16"/>
        </w:rPr>
        <w:t>в Воронеже летчик-испытатель В.</w:t>
      </w:r>
      <w:r>
        <w:rPr>
          <w:color w:val="0070C0"/>
          <w:sz w:val="16"/>
          <w:szCs w:val="16"/>
        </w:rPr>
        <w:t>Л.</w:t>
      </w:r>
      <w:r w:rsidRPr="005F178F">
        <w:rPr>
          <w:color w:val="0070C0"/>
          <w:sz w:val="16"/>
          <w:szCs w:val="16"/>
        </w:rPr>
        <w:t>Глебо</w:t>
      </w:r>
      <w:r>
        <w:rPr>
          <w:color w:val="0070C0"/>
          <w:sz w:val="16"/>
          <w:szCs w:val="16"/>
        </w:rPr>
        <w:t>в</w:t>
      </w:r>
      <w:r w:rsidRPr="005F178F">
        <w:rPr>
          <w:color w:val="0070C0"/>
          <w:sz w:val="16"/>
          <w:szCs w:val="16"/>
        </w:rPr>
        <w:t xml:space="preserve"> уст</w:t>
      </w:r>
      <w:r>
        <w:rPr>
          <w:color w:val="0070C0"/>
          <w:sz w:val="16"/>
          <w:szCs w:val="16"/>
        </w:rPr>
        <w:t>ановил</w:t>
      </w:r>
      <w:r w:rsidRPr="005F178F">
        <w:rPr>
          <w:color w:val="0070C0"/>
          <w:sz w:val="16"/>
          <w:szCs w:val="16"/>
        </w:rPr>
        <w:t xml:space="preserve"> новый международный рек</w:t>
      </w:r>
      <w:r>
        <w:rPr>
          <w:color w:val="0070C0"/>
          <w:sz w:val="16"/>
          <w:szCs w:val="16"/>
        </w:rPr>
        <w:t>о</w:t>
      </w:r>
      <w:r w:rsidRPr="005F178F">
        <w:rPr>
          <w:color w:val="0070C0"/>
          <w:sz w:val="16"/>
          <w:szCs w:val="16"/>
        </w:rPr>
        <w:t xml:space="preserve">рд высоты по классу легких само л став, </w:t>
      </w:r>
      <w:r>
        <w:rPr>
          <w:color w:val="0070C0"/>
          <w:sz w:val="16"/>
          <w:szCs w:val="16"/>
        </w:rPr>
        <w:t>п</w:t>
      </w:r>
      <w:r w:rsidRPr="005F178F">
        <w:rPr>
          <w:color w:val="0070C0"/>
          <w:sz w:val="16"/>
          <w:szCs w:val="16"/>
        </w:rPr>
        <w:t>одняв</w:t>
      </w:r>
      <w:r>
        <w:rPr>
          <w:color w:val="0070C0"/>
          <w:sz w:val="16"/>
          <w:szCs w:val="16"/>
        </w:rPr>
        <w:t>ш</w:t>
      </w:r>
      <w:r w:rsidRPr="005F178F">
        <w:rPr>
          <w:color w:val="0070C0"/>
          <w:sz w:val="16"/>
          <w:szCs w:val="16"/>
        </w:rPr>
        <w:t xml:space="preserve">ись на самолете </w:t>
      </w:r>
      <w:r>
        <w:rPr>
          <w:color w:val="0070C0"/>
          <w:sz w:val="16"/>
          <w:szCs w:val="16"/>
        </w:rPr>
        <w:t xml:space="preserve">А.С.Москалева </w:t>
      </w:r>
      <w:r w:rsidRPr="005F178F">
        <w:rPr>
          <w:color w:val="0070C0"/>
          <w:sz w:val="16"/>
          <w:szCs w:val="16"/>
        </w:rPr>
        <w:t>СА</w:t>
      </w:r>
      <w:r>
        <w:rPr>
          <w:color w:val="0070C0"/>
          <w:sz w:val="16"/>
          <w:szCs w:val="16"/>
        </w:rPr>
        <w:t>М</w:t>
      </w:r>
      <w:r w:rsidRPr="005F178F">
        <w:rPr>
          <w:color w:val="0070C0"/>
          <w:sz w:val="16"/>
          <w:szCs w:val="16"/>
        </w:rPr>
        <w:t>-5-бис о мотором M-</w:t>
      </w:r>
      <w:r>
        <w:rPr>
          <w:color w:val="0070C0"/>
          <w:sz w:val="16"/>
          <w:szCs w:val="16"/>
        </w:rPr>
        <w:t>11Е</w:t>
      </w:r>
      <w:r w:rsidRPr="005F178F">
        <w:rPr>
          <w:color w:val="0070C0"/>
          <w:sz w:val="16"/>
          <w:szCs w:val="16"/>
        </w:rPr>
        <w:t xml:space="preserve"> мощ</w:t>
      </w:r>
      <w:r w:rsidRPr="005F178F">
        <w:rPr>
          <w:color w:val="0070C0"/>
          <w:sz w:val="16"/>
          <w:szCs w:val="16"/>
        </w:rPr>
        <w:softHyphen/>
        <w:t xml:space="preserve">ностью 150 л. с. на высоту </w:t>
      </w:r>
      <w:r>
        <w:rPr>
          <w:color w:val="0070C0"/>
          <w:sz w:val="16"/>
          <w:szCs w:val="16"/>
        </w:rPr>
        <w:t>6095</w:t>
      </w:r>
      <w:r w:rsidRPr="005F178F">
        <w:rPr>
          <w:color w:val="0070C0"/>
          <w:sz w:val="16"/>
          <w:szCs w:val="16"/>
        </w:rPr>
        <w:t xml:space="preserve"> м.</w:t>
      </w:r>
      <w:r>
        <w:rPr>
          <w:color w:val="0070C0"/>
          <w:sz w:val="16"/>
          <w:szCs w:val="16"/>
        </w:rPr>
        <w:t xml:space="preserve"> </w:t>
      </w:r>
      <w:r w:rsidRPr="005F178F">
        <w:rPr>
          <w:color w:val="0070C0"/>
          <w:sz w:val="16"/>
          <w:szCs w:val="16"/>
        </w:rPr>
        <w:t>Прежний рекорд</w:t>
      </w:r>
      <w:r>
        <w:rPr>
          <w:color w:val="0070C0"/>
          <w:sz w:val="16"/>
          <w:szCs w:val="16"/>
        </w:rPr>
        <w:t xml:space="preserve"> </w:t>
      </w:r>
      <w:r w:rsidRPr="005F178F">
        <w:rPr>
          <w:color w:val="0070C0"/>
          <w:sz w:val="16"/>
          <w:szCs w:val="16"/>
        </w:rPr>
        <w:t>был уста</w:t>
      </w:r>
      <w:r>
        <w:rPr>
          <w:color w:val="0070C0"/>
          <w:sz w:val="16"/>
          <w:szCs w:val="16"/>
        </w:rPr>
        <w:t>новлен</w:t>
      </w:r>
      <w:r w:rsidRPr="005F178F">
        <w:rPr>
          <w:color w:val="0070C0"/>
          <w:sz w:val="16"/>
          <w:szCs w:val="16"/>
        </w:rPr>
        <w:t xml:space="preserve"> в декабре 1937 г.</w:t>
      </w:r>
      <w:r>
        <w:rPr>
          <w:color w:val="0070C0"/>
          <w:sz w:val="16"/>
          <w:szCs w:val="16"/>
        </w:rPr>
        <w:t xml:space="preserve"> </w:t>
      </w:r>
      <w:r w:rsidRPr="005F178F">
        <w:rPr>
          <w:color w:val="0070C0"/>
          <w:sz w:val="16"/>
          <w:szCs w:val="16"/>
        </w:rPr>
        <w:t>французом Анри</w:t>
      </w:r>
      <w:r>
        <w:rPr>
          <w:color w:val="0070C0"/>
          <w:sz w:val="16"/>
          <w:szCs w:val="16"/>
        </w:rPr>
        <w:t xml:space="preserve"> Жапи</w:t>
      </w:r>
    </w:p>
    <w:p w14:paraId="4DC9DA8B" w14:textId="77777777" w:rsidR="000F1F34" w:rsidRDefault="000F1F34" w:rsidP="000F1F34">
      <w:pPr>
        <w:jc w:val="both"/>
        <w:rPr>
          <w:color w:val="0070C0"/>
          <w:sz w:val="16"/>
          <w:szCs w:val="16"/>
        </w:rPr>
      </w:pPr>
      <w:r w:rsidRPr="005F178F">
        <w:rPr>
          <w:color w:val="0070C0"/>
          <w:sz w:val="16"/>
          <w:szCs w:val="16"/>
        </w:rPr>
        <w:t>/но материалам Ц</w:t>
      </w:r>
      <w:r>
        <w:rPr>
          <w:color w:val="0070C0"/>
          <w:sz w:val="16"/>
          <w:szCs w:val="16"/>
        </w:rPr>
        <w:t>АК</w:t>
      </w:r>
      <w:r w:rsidRPr="005F178F">
        <w:rPr>
          <w:color w:val="0070C0"/>
          <w:sz w:val="16"/>
          <w:szCs w:val="16"/>
        </w:rPr>
        <w:t>; «Красная звезда</w:t>
      </w:r>
      <w:r>
        <w:rPr>
          <w:color w:val="0070C0"/>
          <w:sz w:val="16"/>
          <w:szCs w:val="16"/>
        </w:rPr>
        <w:t xml:space="preserve">» </w:t>
      </w:r>
      <w:r w:rsidRPr="005F178F">
        <w:rPr>
          <w:color w:val="0070C0"/>
          <w:sz w:val="16"/>
          <w:szCs w:val="16"/>
        </w:rPr>
        <w:t>за</w:t>
      </w:r>
      <w:r>
        <w:rPr>
          <w:color w:val="0070C0"/>
          <w:sz w:val="16"/>
          <w:szCs w:val="16"/>
        </w:rPr>
        <w:t xml:space="preserve"> 1</w:t>
      </w:r>
      <w:r w:rsidRPr="005F178F">
        <w:rPr>
          <w:color w:val="0070C0"/>
          <w:sz w:val="16"/>
          <w:szCs w:val="16"/>
        </w:rPr>
        <w:t xml:space="preserve">5 января </w:t>
      </w:r>
      <w:r>
        <w:rPr>
          <w:color w:val="0070C0"/>
          <w:sz w:val="16"/>
          <w:szCs w:val="16"/>
        </w:rPr>
        <w:t>1938</w:t>
      </w:r>
      <w:r w:rsidRPr="005F178F">
        <w:rPr>
          <w:color w:val="0070C0"/>
          <w:sz w:val="16"/>
          <w:szCs w:val="16"/>
        </w:rPr>
        <w:t>/</w:t>
      </w:r>
      <w:r>
        <w:rPr>
          <w:color w:val="0070C0"/>
          <w:sz w:val="16"/>
          <w:szCs w:val="16"/>
        </w:rPr>
        <w:t xml:space="preserve"> (23370).</w:t>
      </w:r>
    </w:p>
    <w:p w14:paraId="53D1D64B" w14:textId="77777777" w:rsidR="000F1F34" w:rsidRDefault="000F1F34" w:rsidP="000F1F34">
      <w:pPr>
        <w:jc w:val="both"/>
        <w:rPr>
          <w:color w:val="0070C0"/>
          <w:sz w:val="16"/>
          <w:szCs w:val="16"/>
        </w:rPr>
      </w:pPr>
    </w:p>
    <w:p w14:paraId="6D8F401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B998DF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CE802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октября 1938 года решением Гл. Военного Совета был утвержден состав комиссии под председательством Ворошилова по разработке проекта постановления КО "Об устранении дефектов самолета ДБ-3 с мотором М-87" (3632).</w:t>
      </w:r>
    </w:p>
    <w:p w14:paraId="2BBFD2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08DC5E" w14:textId="77777777" w:rsidR="00757708" w:rsidRPr="002260A5" w:rsidRDefault="00757708" w:rsidP="001F5E07">
      <w:pPr>
        <w:jc w:val="both"/>
        <w:rPr>
          <w:color w:val="000000" w:themeColor="text1"/>
          <w:sz w:val="16"/>
          <w:szCs w:val="16"/>
        </w:rPr>
      </w:pPr>
      <w:r w:rsidRPr="002260A5">
        <w:rPr>
          <w:color w:val="000000" w:themeColor="text1"/>
          <w:sz w:val="16"/>
          <w:szCs w:val="16"/>
        </w:rPr>
        <w:t>13 октября 1938 г. в письме были изложены требования заказчика к «гидросамолёту № 398», известному также как «сверх-дальний разведчик», или СДР (С.Д.Р.) - из документов явствует, что это два названия одного и того же проекта. 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(19000).</w:t>
      </w:r>
    </w:p>
    <w:p w14:paraId="63FB06EB" w14:textId="77777777" w:rsidR="00757708" w:rsidRPr="002260A5" w:rsidRDefault="00757708" w:rsidP="001F5E07">
      <w:pPr>
        <w:jc w:val="both"/>
        <w:rPr>
          <w:color w:val="000000" w:themeColor="text1"/>
          <w:sz w:val="16"/>
          <w:szCs w:val="16"/>
        </w:rPr>
      </w:pPr>
    </w:p>
    <w:p w14:paraId="30456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октября 1938 Секретарь КО Базилевич писал письмо № 5786/ко НКВМФ тов. ФРИНОВСКОМУ М.П.:</w:t>
      </w:r>
    </w:p>
    <w:p w14:paraId="709312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тов. Молотова В.М. препровождаю на Вашу визу проект посчтановления КО “Об опытном самолетостроении на 1938-39 г.</w:t>
      </w:r>
    </w:p>
    <w:p w14:paraId="5547B3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4 листах (3778, 62).</w:t>
      </w:r>
    </w:p>
    <w:p w14:paraId="3AC6C1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года было подготовлено:</w:t>
      </w:r>
    </w:p>
    <w:p w14:paraId="76040B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143996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Предложить НКОП создать следующие типы самолетов (летающих лодок) в 1938-39 г.г.:</w:t>
      </w:r>
    </w:p>
    <w:p w14:paraId="0049A96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24F3A7E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327E50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32E003D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570144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66A134B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Все лодочные варианты предусмотреть со съемными колесами и лыжами.</w:t>
      </w:r>
    </w:p>
    <w:p w14:paraId="5170E79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737156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Серийное производство самолетов “Глен Мартин” прекратить.</w:t>
      </w:r>
    </w:p>
    <w:p w14:paraId="5E1B29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53037F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серийному гидросамолетостроению:</w:t>
      </w:r>
    </w:p>
    <w:p w14:paraId="483DCF9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651F27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10D0209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1B800F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1AD64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года был подготовлен проект:</w:t>
      </w:r>
    </w:p>
    <w:p w14:paraId="29EA07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Утвердить</w:t>
      </w:r>
    </w:p>
    <w:p w14:paraId="12386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 наркома ВМФ флагман флота Смирнов и нарком Оборонпрома Каганович</w:t>
      </w:r>
    </w:p>
    <w:p w14:paraId="18D0A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2260A5" w:rsidRPr="002260A5" w14:paraId="5990804E" w14:textId="77777777" w:rsidTr="00274E04">
        <w:tc>
          <w:tcPr>
            <w:tcW w:w="1384" w:type="dxa"/>
          </w:tcPr>
          <w:p w14:paraId="187372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 Объектов</w:t>
            </w:r>
          </w:p>
        </w:tc>
        <w:tc>
          <w:tcPr>
            <w:tcW w:w="761" w:type="dxa"/>
          </w:tcPr>
          <w:p w14:paraId="1FF93B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845" w:type="dxa"/>
          </w:tcPr>
          <w:p w14:paraId="37771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моторов</w:t>
            </w:r>
          </w:p>
        </w:tc>
        <w:tc>
          <w:tcPr>
            <w:tcW w:w="871" w:type="dxa"/>
          </w:tcPr>
          <w:p w14:paraId="6DD4AA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w:t>
            </w:r>
          </w:p>
        </w:tc>
        <w:tc>
          <w:tcPr>
            <w:tcW w:w="871" w:type="dxa"/>
          </w:tcPr>
          <w:p w14:paraId="129D1D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посадоч.</w:t>
            </w:r>
          </w:p>
        </w:tc>
        <w:tc>
          <w:tcPr>
            <w:tcW w:w="871" w:type="dxa"/>
          </w:tcPr>
          <w:p w14:paraId="307B08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w:t>
            </w:r>
          </w:p>
        </w:tc>
        <w:tc>
          <w:tcPr>
            <w:tcW w:w="871" w:type="dxa"/>
          </w:tcPr>
          <w:p w14:paraId="7AF05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емкость</w:t>
            </w:r>
          </w:p>
        </w:tc>
        <w:tc>
          <w:tcPr>
            <w:tcW w:w="816" w:type="dxa"/>
          </w:tcPr>
          <w:p w14:paraId="704896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практич.</w:t>
            </w:r>
          </w:p>
        </w:tc>
        <w:tc>
          <w:tcPr>
            <w:tcW w:w="816" w:type="dxa"/>
          </w:tcPr>
          <w:p w14:paraId="2BD19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примен.</w:t>
            </w:r>
          </w:p>
        </w:tc>
        <w:tc>
          <w:tcPr>
            <w:tcW w:w="871" w:type="dxa"/>
          </w:tcPr>
          <w:p w14:paraId="23154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w:t>
            </w:r>
          </w:p>
        </w:tc>
        <w:tc>
          <w:tcPr>
            <w:tcW w:w="871" w:type="dxa"/>
          </w:tcPr>
          <w:p w14:paraId="01C225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Строющ. орг-ция </w:t>
            </w:r>
          </w:p>
        </w:tc>
        <w:tc>
          <w:tcPr>
            <w:tcW w:w="871" w:type="dxa"/>
          </w:tcPr>
          <w:p w14:paraId="102C2A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предъявл. на военные испытан.</w:t>
            </w:r>
          </w:p>
        </w:tc>
        <w:tc>
          <w:tcPr>
            <w:tcW w:w="871" w:type="dxa"/>
          </w:tcPr>
          <w:p w14:paraId="096743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w:t>
            </w:r>
          </w:p>
        </w:tc>
      </w:tr>
      <w:tr w:rsidR="002260A5" w:rsidRPr="002260A5" w14:paraId="35AB50A5" w14:textId="77777777" w:rsidTr="00274E04">
        <w:tc>
          <w:tcPr>
            <w:tcW w:w="1384" w:type="dxa"/>
          </w:tcPr>
          <w:p w14:paraId="17972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Сверхдальн. разведчик (лодочный), он же тяж. бомбардир. (съемные колеса и лыжи)</w:t>
            </w:r>
          </w:p>
        </w:tc>
        <w:tc>
          <w:tcPr>
            <w:tcW w:w="761" w:type="dxa"/>
          </w:tcPr>
          <w:p w14:paraId="1CB280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845" w:type="dxa"/>
          </w:tcPr>
          <w:p w14:paraId="0706F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871" w:type="dxa"/>
          </w:tcPr>
          <w:p w14:paraId="3071A3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400-425</w:t>
            </w:r>
          </w:p>
        </w:tc>
        <w:tc>
          <w:tcPr>
            <w:tcW w:w="871" w:type="dxa"/>
          </w:tcPr>
          <w:p w14:paraId="129B68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100-110</w:t>
            </w:r>
          </w:p>
        </w:tc>
        <w:tc>
          <w:tcPr>
            <w:tcW w:w="871" w:type="dxa"/>
          </w:tcPr>
          <w:p w14:paraId="6F0AB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0A05D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16" w:type="dxa"/>
          </w:tcPr>
          <w:p w14:paraId="1C3C94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16" w:type="dxa"/>
          </w:tcPr>
          <w:p w14:paraId="5B2B1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2021F3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пушка ШВАК 20 мм</w:t>
            </w:r>
          </w:p>
          <w:p w14:paraId="517B9C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 ШКАС</w:t>
            </w:r>
          </w:p>
        </w:tc>
        <w:tc>
          <w:tcPr>
            <w:tcW w:w="871" w:type="dxa"/>
          </w:tcPr>
          <w:p w14:paraId="0E3C5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156</w:t>
            </w:r>
          </w:p>
          <w:p w14:paraId="3D0D2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Голубков</w:t>
            </w:r>
          </w:p>
        </w:tc>
        <w:tc>
          <w:tcPr>
            <w:tcW w:w="871" w:type="dxa"/>
          </w:tcPr>
          <w:p w14:paraId="3BFE0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1939 г.</w:t>
            </w:r>
          </w:p>
        </w:tc>
        <w:tc>
          <w:tcPr>
            <w:tcW w:w="871" w:type="dxa"/>
          </w:tcPr>
          <w:p w14:paraId="1BA21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5 баллов</w:t>
            </w:r>
          </w:p>
        </w:tc>
      </w:tr>
      <w:tr w:rsidR="002260A5" w:rsidRPr="002260A5" w14:paraId="5E4C3AF5" w14:textId="77777777" w:rsidTr="00274E04">
        <w:tc>
          <w:tcPr>
            <w:tcW w:w="1384" w:type="dxa"/>
          </w:tcPr>
          <w:p w14:paraId="08419A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двухмоторн. разведчик (амфибия)</w:t>
            </w:r>
          </w:p>
        </w:tc>
        <w:tc>
          <w:tcPr>
            <w:tcW w:w="761" w:type="dxa"/>
          </w:tcPr>
          <w:p w14:paraId="57DEF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45" w:type="dxa"/>
          </w:tcPr>
          <w:p w14:paraId="1EC59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71" w:type="dxa"/>
          </w:tcPr>
          <w:p w14:paraId="1CC866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440-470</w:t>
            </w:r>
          </w:p>
        </w:tc>
        <w:tc>
          <w:tcPr>
            <w:tcW w:w="871" w:type="dxa"/>
          </w:tcPr>
          <w:p w14:paraId="4F0C60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w:t>
            </w:r>
          </w:p>
        </w:tc>
        <w:tc>
          <w:tcPr>
            <w:tcW w:w="871" w:type="dxa"/>
          </w:tcPr>
          <w:p w14:paraId="28CE5B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871" w:type="dxa"/>
          </w:tcPr>
          <w:p w14:paraId="0F9134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816" w:type="dxa"/>
          </w:tcPr>
          <w:p w14:paraId="5093F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w:t>
            </w:r>
          </w:p>
        </w:tc>
        <w:tc>
          <w:tcPr>
            <w:tcW w:w="816" w:type="dxa"/>
          </w:tcPr>
          <w:p w14:paraId="56DCB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6000-7000</w:t>
            </w:r>
          </w:p>
        </w:tc>
        <w:tc>
          <w:tcPr>
            <w:tcW w:w="871" w:type="dxa"/>
          </w:tcPr>
          <w:p w14:paraId="6BD600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ШВАК 20 мм</w:t>
            </w:r>
          </w:p>
          <w:p w14:paraId="0BE7F0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w:t>
            </w:r>
          </w:p>
        </w:tc>
        <w:tc>
          <w:tcPr>
            <w:tcW w:w="871" w:type="dxa"/>
          </w:tcPr>
          <w:p w14:paraId="5BF44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30</w:t>
            </w:r>
          </w:p>
          <w:p w14:paraId="45E0BD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Самсонов</w:t>
            </w:r>
          </w:p>
        </w:tc>
        <w:tc>
          <w:tcPr>
            <w:tcW w:w="871" w:type="dxa"/>
          </w:tcPr>
          <w:p w14:paraId="59D7EF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Октябрь 1939 г.</w:t>
            </w:r>
          </w:p>
        </w:tc>
        <w:tc>
          <w:tcPr>
            <w:tcW w:w="871" w:type="dxa"/>
          </w:tcPr>
          <w:p w14:paraId="4C045C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4 баллов</w:t>
            </w:r>
          </w:p>
        </w:tc>
      </w:tr>
      <w:tr w:rsidR="002260A5" w:rsidRPr="002260A5" w14:paraId="5EC36336" w14:textId="77777777" w:rsidTr="00274E04">
        <w:tc>
          <w:tcPr>
            <w:tcW w:w="1384" w:type="dxa"/>
          </w:tcPr>
          <w:p w14:paraId="2D7EB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ближний разведчик с мотором М-103 (съемные колеса и лыжи)</w:t>
            </w:r>
          </w:p>
        </w:tc>
        <w:tc>
          <w:tcPr>
            <w:tcW w:w="761" w:type="dxa"/>
          </w:tcPr>
          <w:p w14:paraId="71AC82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0214DC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756B58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370-400</w:t>
            </w:r>
          </w:p>
        </w:tc>
        <w:tc>
          <w:tcPr>
            <w:tcW w:w="871" w:type="dxa"/>
          </w:tcPr>
          <w:p w14:paraId="321E6F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115-120</w:t>
            </w:r>
          </w:p>
        </w:tc>
        <w:tc>
          <w:tcPr>
            <w:tcW w:w="871" w:type="dxa"/>
          </w:tcPr>
          <w:p w14:paraId="54A1A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2000</w:t>
            </w:r>
          </w:p>
        </w:tc>
        <w:tc>
          <w:tcPr>
            <w:tcW w:w="871" w:type="dxa"/>
          </w:tcPr>
          <w:p w14:paraId="591036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816" w:type="dxa"/>
          </w:tcPr>
          <w:p w14:paraId="5E17F6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816" w:type="dxa"/>
          </w:tcPr>
          <w:p w14:paraId="586580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49056B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Шкас из них 1 неподв.</w:t>
            </w:r>
          </w:p>
        </w:tc>
        <w:tc>
          <w:tcPr>
            <w:tcW w:w="871" w:type="dxa"/>
          </w:tcPr>
          <w:p w14:paraId="70035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4B8D5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71" w:type="dxa"/>
          </w:tcPr>
          <w:p w14:paraId="088AA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Февраль 1939</w:t>
            </w:r>
          </w:p>
        </w:tc>
        <w:tc>
          <w:tcPr>
            <w:tcW w:w="871" w:type="dxa"/>
          </w:tcPr>
          <w:p w14:paraId="4B0D78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446B3ED8" w14:textId="77777777" w:rsidTr="00274E04">
        <w:tc>
          <w:tcPr>
            <w:tcW w:w="1384" w:type="dxa"/>
          </w:tcPr>
          <w:p w14:paraId="08C1F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Корабельный самолет разведчик, корректиров. катапультн.</w:t>
            </w:r>
          </w:p>
        </w:tc>
        <w:tc>
          <w:tcPr>
            <w:tcW w:w="761" w:type="dxa"/>
          </w:tcPr>
          <w:p w14:paraId="14F95F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3DE10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7E0033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71" w:type="dxa"/>
          </w:tcPr>
          <w:p w14:paraId="68C91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90-100</w:t>
            </w:r>
          </w:p>
        </w:tc>
        <w:tc>
          <w:tcPr>
            <w:tcW w:w="871" w:type="dxa"/>
          </w:tcPr>
          <w:p w14:paraId="05F75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1200</w:t>
            </w:r>
          </w:p>
        </w:tc>
        <w:tc>
          <w:tcPr>
            <w:tcW w:w="871" w:type="dxa"/>
          </w:tcPr>
          <w:p w14:paraId="7CE5B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16" w:type="dxa"/>
          </w:tcPr>
          <w:p w14:paraId="134E5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8000-9000</w:t>
            </w:r>
          </w:p>
        </w:tc>
        <w:tc>
          <w:tcPr>
            <w:tcW w:w="816" w:type="dxa"/>
          </w:tcPr>
          <w:p w14:paraId="3FF78E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871" w:type="dxa"/>
          </w:tcPr>
          <w:p w14:paraId="1722D7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пул. неподв.</w:t>
            </w:r>
          </w:p>
        </w:tc>
        <w:tc>
          <w:tcPr>
            <w:tcW w:w="871" w:type="dxa"/>
          </w:tcPr>
          <w:p w14:paraId="2EB83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31</w:t>
            </w:r>
          </w:p>
          <w:p w14:paraId="6D3C88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Бериев</w:t>
            </w:r>
          </w:p>
        </w:tc>
        <w:tc>
          <w:tcPr>
            <w:tcW w:w="871" w:type="dxa"/>
          </w:tcPr>
          <w:p w14:paraId="464EF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кв. 1939 г.</w:t>
            </w:r>
          </w:p>
        </w:tc>
        <w:tc>
          <w:tcPr>
            <w:tcW w:w="871" w:type="dxa"/>
          </w:tcPr>
          <w:p w14:paraId="5E502A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r w:rsidR="002260A5" w:rsidRPr="002260A5" w14:paraId="4F347248" w14:textId="77777777" w:rsidTr="00274E04">
        <w:tc>
          <w:tcPr>
            <w:tcW w:w="1384" w:type="dxa"/>
          </w:tcPr>
          <w:p w14:paraId="6156C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Морской учебный тренировоч. самолет (амфибия)</w:t>
            </w:r>
          </w:p>
        </w:tc>
        <w:tc>
          <w:tcPr>
            <w:tcW w:w="761" w:type="dxa"/>
          </w:tcPr>
          <w:p w14:paraId="5A4811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45" w:type="dxa"/>
          </w:tcPr>
          <w:p w14:paraId="19E44B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71" w:type="dxa"/>
          </w:tcPr>
          <w:p w14:paraId="663E97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220-250</w:t>
            </w:r>
          </w:p>
        </w:tc>
        <w:tc>
          <w:tcPr>
            <w:tcW w:w="871" w:type="dxa"/>
          </w:tcPr>
          <w:p w14:paraId="0A508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70-80</w:t>
            </w:r>
          </w:p>
        </w:tc>
        <w:tc>
          <w:tcPr>
            <w:tcW w:w="871" w:type="dxa"/>
          </w:tcPr>
          <w:p w14:paraId="4EFFA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5 час. полета</w:t>
            </w:r>
          </w:p>
        </w:tc>
        <w:tc>
          <w:tcPr>
            <w:tcW w:w="871" w:type="dxa"/>
          </w:tcPr>
          <w:p w14:paraId="40CBEF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16" w:type="dxa"/>
          </w:tcPr>
          <w:p w14:paraId="6AC0C5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816" w:type="dxa"/>
          </w:tcPr>
          <w:p w14:paraId="007797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871" w:type="dxa"/>
          </w:tcPr>
          <w:p w14:paraId="0700E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w:t>
            </w:r>
          </w:p>
        </w:tc>
        <w:tc>
          <w:tcPr>
            <w:tcW w:w="871" w:type="dxa"/>
          </w:tcPr>
          <w:p w14:paraId="47E4D3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 23, ВАВИАТ</w:t>
            </w:r>
          </w:p>
          <w:p w14:paraId="30962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C9894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Москалев</w:t>
            </w:r>
          </w:p>
        </w:tc>
        <w:tc>
          <w:tcPr>
            <w:tcW w:w="871" w:type="dxa"/>
          </w:tcPr>
          <w:p w14:paraId="547AD1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кв. 1939 г.</w:t>
            </w:r>
          </w:p>
        </w:tc>
        <w:tc>
          <w:tcPr>
            <w:tcW w:w="871" w:type="dxa"/>
          </w:tcPr>
          <w:p w14:paraId="06B7AB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Мореходность до 3 баллов</w:t>
            </w:r>
          </w:p>
        </w:tc>
      </w:tr>
    </w:tbl>
    <w:p w14:paraId="2A1119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6D1BCC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1C5D56" w14:textId="77777777" w:rsidR="00935FA7" w:rsidRPr="00E77D24" w:rsidRDefault="00935FA7" w:rsidP="00935FA7">
      <w:pPr>
        <w:jc w:val="both"/>
        <w:rPr>
          <w:color w:val="0070C0"/>
          <w:sz w:val="16"/>
          <w:szCs w:val="16"/>
        </w:rPr>
      </w:pPr>
      <w:r w:rsidRPr="00E77D24">
        <w:rPr>
          <w:color w:val="0070C0"/>
          <w:sz w:val="16"/>
          <w:szCs w:val="16"/>
        </w:rPr>
        <w:t>13 октября 1938 г. в письме заводу № 156 были изложены требования заказчика (ВМФ) к «гидросамолёту № 398», известному также как «сверх-дальний разведчик», или СДР (С.Д.Р.).</w:t>
      </w:r>
    </w:p>
    <w:p w14:paraId="4C35681C" w14:textId="77777777" w:rsidR="00935FA7" w:rsidRPr="00E77D24" w:rsidRDefault="00935FA7" w:rsidP="00935FA7">
      <w:pPr>
        <w:jc w:val="both"/>
        <w:rPr>
          <w:color w:val="0070C0"/>
          <w:sz w:val="16"/>
          <w:szCs w:val="16"/>
        </w:rPr>
      </w:pPr>
      <w:r w:rsidRPr="00E77D24">
        <w:rPr>
          <w:color w:val="0070C0"/>
          <w:sz w:val="16"/>
          <w:szCs w:val="16"/>
        </w:rPr>
        <w:t>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(24296).</w:t>
      </w:r>
    </w:p>
    <w:p w14:paraId="37E7D908" w14:textId="77777777" w:rsidR="00935FA7" w:rsidRPr="00E77D24" w:rsidRDefault="00935FA7" w:rsidP="00935FA7">
      <w:pPr>
        <w:jc w:val="both"/>
        <w:rPr>
          <w:color w:val="0070C0"/>
          <w:sz w:val="16"/>
          <w:szCs w:val="16"/>
        </w:rPr>
      </w:pPr>
    </w:p>
    <w:p w14:paraId="5E8A9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октября 1938 года М. Каганович писал письмо № 1913сс председателю КО Молотову В.М.</w:t>
      </w:r>
    </w:p>
    <w:p w14:paraId="050489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 готов и может быть рекомендован только автожир А-7.</w:t>
      </w:r>
    </w:p>
    <w:p w14:paraId="1A281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(3456, 31).</w:t>
      </w:r>
    </w:p>
    <w:p w14:paraId="0F42B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3AEEB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5E46B1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A866A1" w14:textId="77777777" w:rsidR="00F542E9" w:rsidRPr="002260A5" w:rsidRDefault="00F542E9" w:rsidP="001F5E07">
      <w:pPr>
        <w:jc w:val="both"/>
        <w:rPr>
          <w:color w:val="000000" w:themeColor="text1"/>
          <w:sz w:val="16"/>
          <w:szCs w:val="16"/>
        </w:rPr>
      </w:pPr>
      <w:r w:rsidRPr="002260A5">
        <w:rPr>
          <w:color w:val="000000" w:themeColor="text1"/>
          <w:sz w:val="16"/>
          <w:szCs w:val="16"/>
        </w:rPr>
        <w:t>13 октября 1938 опросом ПБ</w:t>
      </w:r>
    </w:p>
    <w:p w14:paraId="0F75E603" w14:textId="77777777" w:rsidR="00F542E9" w:rsidRPr="002260A5" w:rsidRDefault="00F542E9" w:rsidP="001F5E07">
      <w:pPr>
        <w:jc w:val="both"/>
        <w:rPr>
          <w:color w:val="000000" w:themeColor="text1"/>
          <w:sz w:val="16"/>
          <w:szCs w:val="16"/>
        </w:rPr>
      </w:pPr>
      <w:r w:rsidRPr="002260A5">
        <w:rPr>
          <w:color w:val="000000" w:themeColor="text1"/>
          <w:sz w:val="16"/>
          <w:szCs w:val="16"/>
        </w:rPr>
        <w:t>176.- Вопрос НКО,</w:t>
      </w:r>
    </w:p>
    <w:p w14:paraId="3905CB6B" w14:textId="77777777" w:rsidR="00F542E9" w:rsidRPr="002260A5" w:rsidRDefault="00F542E9" w:rsidP="001F5E07">
      <w:pPr>
        <w:jc w:val="both"/>
        <w:rPr>
          <w:color w:val="000000" w:themeColor="text1"/>
          <w:sz w:val="16"/>
          <w:szCs w:val="16"/>
        </w:rPr>
      </w:pPr>
      <w:r w:rsidRPr="002260A5">
        <w:rPr>
          <w:color w:val="000000" w:themeColor="text1"/>
          <w:sz w:val="16"/>
          <w:szCs w:val="16"/>
        </w:rPr>
        <w:t>1. Поручить НКВТ (т.Чвялеву) немедленно выдать аванс фирме Шкода в размере 155.000 ам.долларов в счет заказов по поковкам.</w:t>
      </w:r>
    </w:p>
    <w:p w14:paraId="2E59A8E8" w14:textId="77777777" w:rsidR="00F542E9" w:rsidRPr="002260A5" w:rsidRDefault="00F542E9" w:rsidP="001F5E07">
      <w:pPr>
        <w:jc w:val="both"/>
        <w:rPr>
          <w:color w:val="000000" w:themeColor="text1"/>
          <w:sz w:val="16"/>
          <w:szCs w:val="16"/>
        </w:rPr>
      </w:pPr>
      <w:r w:rsidRPr="002260A5">
        <w:rPr>
          <w:color w:val="000000" w:themeColor="text1"/>
          <w:sz w:val="16"/>
          <w:szCs w:val="16"/>
        </w:rPr>
        <w:t>2. Поручить т. Кагановичу (НКОП) совместно с т.т. Кули</w:t>
      </w:r>
      <w:r w:rsidRPr="002260A5">
        <w:rPr>
          <w:color w:val="000000" w:themeColor="text1"/>
          <w:sz w:val="16"/>
          <w:szCs w:val="16"/>
        </w:rPr>
        <w:softHyphen/>
        <w:t>ком и Чвялевым командировать на заводы Шкода комиссию для отбора и закупки станков по производству пушек, сна</w:t>
      </w:r>
      <w:r w:rsidRPr="002260A5">
        <w:rPr>
          <w:color w:val="000000" w:themeColor="text1"/>
          <w:sz w:val="16"/>
          <w:szCs w:val="16"/>
        </w:rPr>
        <w:softHyphen/>
        <w:t>рядов и взрывателей и для немедленной их отправки в СССР.</w:t>
      </w:r>
    </w:p>
    <w:p w14:paraId="40B18860" w14:textId="77777777" w:rsidR="00F542E9" w:rsidRPr="002260A5" w:rsidRDefault="00F542E9" w:rsidP="001F5E07">
      <w:pPr>
        <w:jc w:val="both"/>
        <w:rPr>
          <w:color w:val="000000" w:themeColor="text1"/>
          <w:sz w:val="16"/>
          <w:szCs w:val="16"/>
        </w:rPr>
      </w:pPr>
      <w:r w:rsidRPr="002260A5">
        <w:rPr>
          <w:color w:val="000000" w:themeColor="text1"/>
          <w:sz w:val="16"/>
          <w:szCs w:val="16"/>
        </w:rPr>
        <w:t>3. Согласиться принять на работу в СССР Громадно и его людей.</w:t>
      </w:r>
    </w:p>
    <w:p w14:paraId="75C99846"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Ворошилову, Кагановичу М. - все. Чвялеву - п.1, Ежову - п.п.2,3.</w:t>
      </w:r>
    </w:p>
    <w:p w14:paraId="51E3A79F" w14:textId="77777777" w:rsidR="00F542E9" w:rsidRPr="002260A5" w:rsidRDefault="00F542E9" w:rsidP="001F5E07">
      <w:pPr>
        <w:jc w:val="both"/>
        <w:rPr>
          <w:color w:val="000000" w:themeColor="text1"/>
          <w:sz w:val="16"/>
          <w:szCs w:val="16"/>
        </w:rPr>
      </w:pPr>
      <w:r w:rsidRPr="002260A5">
        <w:rPr>
          <w:color w:val="000000" w:themeColor="text1"/>
          <w:sz w:val="16"/>
          <w:szCs w:val="16"/>
        </w:rPr>
        <w:t>21 октября 1938 опросом ПБ</w:t>
      </w:r>
    </w:p>
    <w:p w14:paraId="25A251B6" w14:textId="77777777" w:rsidR="00F542E9" w:rsidRPr="002260A5" w:rsidRDefault="00F542E9" w:rsidP="001F5E07">
      <w:pPr>
        <w:jc w:val="both"/>
        <w:rPr>
          <w:color w:val="000000" w:themeColor="text1"/>
          <w:sz w:val="16"/>
          <w:szCs w:val="16"/>
        </w:rPr>
      </w:pPr>
      <w:r w:rsidRPr="002260A5">
        <w:rPr>
          <w:color w:val="000000" w:themeColor="text1"/>
          <w:sz w:val="16"/>
          <w:szCs w:val="16"/>
        </w:rPr>
        <w:t>207.- Об оборудовании для завода № 82,</w:t>
      </w:r>
    </w:p>
    <w:p w14:paraId="5F256983" w14:textId="77777777" w:rsidR="00F542E9" w:rsidRPr="002260A5" w:rsidRDefault="00F542E9" w:rsidP="001F5E07">
      <w:pPr>
        <w:jc w:val="both"/>
        <w:rPr>
          <w:color w:val="000000" w:themeColor="text1"/>
          <w:sz w:val="16"/>
          <w:szCs w:val="16"/>
        </w:rPr>
      </w:pPr>
      <w:r w:rsidRPr="002260A5">
        <w:rPr>
          <w:color w:val="000000" w:themeColor="text1"/>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2260A5">
        <w:rPr>
          <w:color w:val="000000" w:themeColor="text1"/>
          <w:sz w:val="16"/>
          <w:szCs w:val="16"/>
        </w:rPr>
        <w:softHyphen/>
        <w:t>рудование" валютного плана 1938 года.</w:t>
      </w:r>
    </w:p>
    <w:p w14:paraId="394DC1D9"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Ежову. Чвялеву, Петруничеву.</w:t>
      </w:r>
    </w:p>
    <w:p w14:paraId="771273F3" w14:textId="77777777" w:rsidR="00F542E9" w:rsidRPr="002260A5" w:rsidRDefault="00F542E9" w:rsidP="001F5E07">
      <w:pPr>
        <w:jc w:val="both"/>
        <w:rPr>
          <w:color w:val="000000" w:themeColor="text1"/>
          <w:sz w:val="16"/>
          <w:szCs w:val="16"/>
        </w:rPr>
      </w:pPr>
      <w:r w:rsidRPr="002260A5">
        <w:rPr>
          <w:color w:val="000000" w:themeColor="text1"/>
          <w:sz w:val="16"/>
          <w:szCs w:val="16"/>
        </w:rPr>
        <w:t>208.- Об оборудовании для строительства № 1.</w:t>
      </w:r>
    </w:p>
    <w:p w14:paraId="19F7347B" w14:textId="77777777" w:rsidR="00F542E9" w:rsidRPr="002260A5" w:rsidRDefault="00F542E9" w:rsidP="001F5E07">
      <w:pPr>
        <w:jc w:val="both"/>
        <w:rPr>
          <w:color w:val="000000" w:themeColor="text1"/>
          <w:sz w:val="16"/>
          <w:szCs w:val="16"/>
        </w:rPr>
      </w:pPr>
      <w:r w:rsidRPr="002260A5">
        <w:rPr>
          <w:color w:val="000000" w:themeColor="text1"/>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2260A5">
        <w:rPr>
          <w:color w:val="000000" w:themeColor="text1"/>
          <w:sz w:val="16"/>
          <w:szCs w:val="16"/>
        </w:rPr>
        <w:softHyphen/>
        <w:t>ные геодезические инструменты, всего на сумму 80 тысяч рублей, за счет статьи "оборудование" валютного плана. 1938 года.</w:t>
      </w:r>
    </w:p>
    <w:p w14:paraId="3BA50842"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Кагановичу Л.М.. Чвялеву, Петруничеву</w:t>
      </w:r>
    </w:p>
    <w:p w14:paraId="453AA0F2" w14:textId="77777777" w:rsidR="00F542E9" w:rsidRPr="002260A5" w:rsidRDefault="00F542E9" w:rsidP="001F5E07">
      <w:pPr>
        <w:jc w:val="both"/>
        <w:rPr>
          <w:color w:val="000000" w:themeColor="text1"/>
          <w:sz w:val="16"/>
          <w:szCs w:val="16"/>
        </w:rPr>
      </w:pPr>
      <w:r w:rsidRPr="002260A5">
        <w:rPr>
          <w:color w:val="000000" w:themeColor="text1"/>
          <w:sz w:val="16"/>
          <w:szCs w:val="16"/>
        </w:rPr>
        <w:t>216.- Вопрос НКО</w:t>
      </w:r>
    </w:p>
    <w:p w14:paraId="753D3D00" w14:textId="77777777" w:rsidR="00F542E9" w:rsidRPr="002260A5" w:rsidRDefault="00F542E9" w:rsidP="001F5E07">
      <w:pPr>
        <w:jc w:val="both"/>
        <w:rPr>
          <w:color w:val="000000" w:themeColor="text1"/>
          <w:sz w:val="16"/>
          <w:szCs w:val="16"/>
        </w:rPr>
      </w:pPr>
      <w:r w:rsidRPr="002260A5">
        <w:rPr>
          <w:color w:val="000000" w:themeColor="text1"/>
          <w:sz w:val="16"/>
          <w:szCs w:val="16"/>
        </w:rPr>
        <w:lastRenderedPageBreak/>
        <w:t>Ассигновать НКО 1.132.104 ам. долларов на закупку в США 6 пассажирских самолетов. ДС-З и запчастей к 15 пассажирским самолетам ДС-З.</w:t>
      </w:r>
    </w:p>
    <w:p w14:paraId="495A2814"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Ворошилову, Молотову. Чвялеву.</w:t>
      </w:r>
    </w:p>
    <w:p w14:paraId="22C06381" w14:textId="77777777" w:rsidR="00F542E9" w:rsidRPr="002260A5" w:rsidRDefault="00F542E9" w:rsidP="001F5E07">
      <w:pPr>
        <w:jc w:val="both"/>
        <w:rPr>
          <w:color w:val="000000" w:themeColor="text1"/>
          <w:sz w:val="16"/>
          <w:szCs w:val="16"/>
        </w:rPr>
      </w:pPr>
      <w:r w:rsidRPr="002260A5">
        <w:rPr>
          <w:color w:val="000000" w:themeColor="text1"/>
          <w:sz w:val="16"/>
          <w:szCs w:val="16"/>
        </w:rPr>
        <w:t>218.- Вопросы КО</w:t>
      </w:r>
    </w:p>
    <w:p w14:paraId="49B61657" w14:textId="77777777" w:rsidR="00F542E9" w:rsidRPr="002260A5" w:rsidRDefault="00F542E9" w:rsidP="001F5E07">
      <w:pPr>
        <w:jc w:val="both"/>
        <w:rPr>
          <w:color w:val="000000" w:themeColor="text1"/>
          <w:sz w:val="16"/>
          <w:szCs w:val="16"/>
        </w:rPr>
      </w:pPr>
      <w:r w:rsidRPr="002260A5">
        <w:rPr>
          <w:color w:val="000000" w:themeColor="text1"/>
          <w:sz w:val="16"/>
          <w:szCs w:val="16"/>
        </w:rPr>
        <w:t>Утвердить следующие решения КО:</w:t>
      </w:r>
      <w:r w:rsidRPr="002260A5">
        <w:rPr>
          <w:color w:val="000000" w:themeColor="text1"/>
          <w:sz w:val="16"/>
          <w:szCs w:val="16"/>
        </w:rPr>
        <w:tab/>
        <w:t>‘</w:t>
      </w:r>
    </w:p>
    <w:p w14:paraId="6983F692" w14:textId="77777777" w:rsidR="00F542E9" w:rsidRPr="002260A5" w:rsidRDefault="00F542E9" w:rsidP="001F5E07">
      <w:pPr>
        <w:jc w:val="both"/>
        <w:rPr>
          <w:color w:val="000000" w:themeColor="text1"/>
          <w:sz w:val="16"/>
          <w:szCs w:val="16"/>
        </w:rPr>
      </w:pPr>
      <w:r w:rsidRPr="002260A5">
        <w:rPr>
          <w:color w:val="000000" w:themeColor="text1"/>
          <w:sz w:val="16"/>
          <w:szCs w:val="16"/>
        </w:rPr>
        <w:t>I. Об отпуске импортного контингента в сумме 650.000_ам. долларов для закупки оборудования заводу 95 НКОП.</w:t>
      </w:r>
    </w:p>
    <w:p w14:paraId="06973F9F" w14:textId="77777777" w:rsidR="00F542E9" w:rsidRPr="002260A5" w:rsidRDefault="00F542E9" w:rsidP="001F5E07">
      <w:pPr>
        <w:jc w:val="both"/>
        <w:rPr>
          <w:color w:val="000000" w:themeColor="text1"/>
          <w:sz w:val="16"/>
          <w:szCs w:val="16"/>
        </w:rPr>
      </w:pPr>
      <w:r w:rsidRPr="002260A5">
        <w:rPr>
          <w:color w:val="000000" w:themeColor="text1"/>
          <w:sz w:val="16"/>
          <w:szCs w:val="16"/>
        </w:rPr>
        <w:t>1. Разрешить Наркомвнешторгу закупить для НКОП (за</w:t>
      </w:r>
      <w:r w:rsidRPr="002260A5">
        <w:rPr>
          <w:color w:val="000000" w:themeColor="text1"/>
          <w:sz w:val="16"/>
          <w:szCs w:val="16"/>
        </w:rPr>
        <w:softHyphen/>
        <w:t>вод № 95) два четырехвалковых реверсивных прокатных ста</w:t>
      </w:r>
      <w:r w:rsidRPr="002260A5">
        <w:rPr>
          <w:color w:val="000000" w:themeColor="text1"/>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73705E8C" w14:textId="77777777" w:rsidR="00F542E9" w:rsidRPr="002260A5" w:rsidRDefault="00F542E9" w:rsidP="001F5E07">
      <w:pPr>
        <w:jc w:val="both"/>
        <w:rPr>
          <w:color w:val="000000" w:themeColor="text1"/>
          <w:sz w:val="16"/>
          <w:szCs w:val="16"/>
        </w:rPr>
      </w:pPr>
      <w:r w:rsidRPr="002260A5">
        <w:rPr>
          <w:color w:val="000000" w:themeColor="text1"/>
          <w:sz w:val="16"/>
          <w:szCs w:val="16"/>
        </w:rPr>
        <w:t>2. Обязать НКОП в декадный срок сдать Наркомвнеш</w:t>
      </w:r>
      <w:r w:rsidRPr="002260A5">
        <w:rPr>
          <w:color w:val="000000" w:themeColor="text1"/>
          <w:sz w:val="16"/>
          <w:szCs w:val="16"/>
        </w:rPr>
        <w:softHyphen/>
        <w:t>торгу технически уточненные спецификации на все обору</w:t>
      </w:r>
      <w:r w:rsidRPr="002260A5">
        <w:rPr>
          <w:color w:val="000000" w:themeColor="text1"/>
          <w:sz w:val="16"/>
          <w:szCs w:val="16"/>
        </w:rPr>
        <w:softHyphen/>
        <w:t>дование.</w:t>
      </w:r>
    </w:p>
    <w:p w14:paraId="38E80C02" w14:textId="77777777" w:rsidR="00F542E9" w:rsidRPr="002260A5" w:rsidRDefault="00F542E9" w:rsidP="001F5E07">
      <w:pPr>
        <w:jc w:val="both"/>
        <w:rPr>
          <w:color w:val="000000" w:themeColor="text1"/>
          <w:sz w:val="16"/>
          <w:szCs w:val="16"/>
        </w:rPr>
      </w:pPr>
      <w:r w:rsidRPr="002260A5">
        <w:rPr>
          <w:color w:val="000000" w:themeColor="text1"/>
          <w:sz w:val="16"/>
          <w:szCs w:val="16"/>
        </w:rPr>
        <w:t>3. Обязать НКОП командировать за границу двух спе</w:t>
      </w:r>
      <w:r w:rsidRPr="002260A5">
        <w:rPr>
          <w:color w:val="000000" w:themeColor="text1"/>
          <w:sz w:val="16"/>
          <w:szCs w:val="16"/>
        </w:rPr>
        <w:softHyphen/>
        <w:t>циалистов для инспектирования и приемки заказанного оборудования</w:t>
      </w:r>
    </w:p>
    <w:p w14:paraId="392178FA"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 – все; Ежову – п.3</w:t>
      </w:r>
    </w:p>
    <w:p w14:paraId="542AD6E7" w14:textId="77777777" w:rsidR="00F542E9" w:rsidRPr="002260A5" w:rsidRDefault="00F542E9" w:rsidP="001F5E07">
      <w:pPr>
        <w:jc w:val="both"/>
        <w:rPr>
          <w:color w:val="000000" w:themeColor="text1"/>
          <w:sz w:val="16"/>
          <w:szCs w:val="16"/>
        </w:rPr>
      </w:pPr>
      <w:r w:rsidRPr="002260A5">
        <w:rPr>
          <w:color w:val="000000" w:themeColor="text1"/>
          <w:sz w:val="16"/>
          <w:szCs w:val="16"/>
        </w:rPr>
        <w:t>П. Об использовании остатка импортного контингента по пост. КО от 14.1У.38 г. на закупку электроприводов для компрессоров,</w:t>
      </w:r>
    </w:p>
    <w:p w14:paraId="0A832BB8" w14:textId="77777777" w:rsidR="00F542E9" w:rsidRPr="002260A5" w:rsidRDefault="00F542E9" w:rsidP="001F5E07">
      <w:pPr>
        <w:jc w:val="both"/>
        <w:rPr>
          <w:color w:val="000000" w:themeColor="text1"/>
          <w:sz w:val="16"/>
          <w:szCs w:val="16"/>
        </w:rPr>
      </w:pPr>
      <w:r w:rsidRPr="002260A5">
        <w:rPr>
          <w:color w:val="000000" w:themeColor="text1"/>
          <w:sz w:val="16"/>
          <w:szCs w:val="16"/>
        </w:rPr>
        <w:t>Во изменение постановления КО от 14.1У.38 г. за № 54с:</w:t>
      </w:r>
    </w:p>
    <w:p w14:paraId="6530F67A" w14:textId="77777777" w:rsidR="00F542E9" w:rsidRPr="002260A5" w:rsidRDefault="00F542E9" w:rsidP="001F5E07">
      <w:pPr>
        <w:jc w:val="both"/>
        <w:rPr>
          <w:color w:val="000000" w:themeColor="text1"/>
          <w:sz w:val="16"/>
          <w:szCs w:val="16"/>
        </w:rPr>
      </w:pPr>
      <w:r w:rsidRPr="002260A5">
        <w:rPr>
          <w:color w:val="000000" w:themeColor="text1"/>
          <w:sz w:val="16"/>
          <w:szCs w:val="16"/>
        </w:rPr>
        <w:t>1. Обязать НКВнешторг:</w:t>
      </w:r>
    </w:p>
    <w:p w14:paraId="226C8ED9" w14:textId="77777777" w:rsidR="00F542E9" w:rsidRPr="002260A5" w:rsidRDefault="00F542E9" w:rsidP="001F5E07">
      <w:pPr>
        <w:jc w:val="both"/>
        <w:rPr>
          <w:color w:val="000000" w:themeColor="text1"/>
          <w:sz w:val="16"/>
          <w:szCs w:val="16"/>
        </w:rPr>
      </w:pPr>
      <w:r w:rsidRPr="002260A5">
        <w:rPr>
          <w:color w:val="000000" w:themeColor="text1"/>
          <w:sz w:val="16"/>
          <w:szCs w:val="16"/>
        </w:rPr>
        <w:t>а) 3акупить за границей для 17 Главного Управления НКОП 13 комплектов электроприводов к компрессорам, зака</w:t>
      </w:r>
      <w:r w:rsidRPr="002260A5">
        <w:rPr>
          <w:color w:val="000000" w:themeColor="text1"/>
          <w:sz w:val="16"/>
          <w:szCs w:val="16"/>
        </w:rPr>
        <w:softHyphen/>
        <w:t>занным в Англии у фирмы "ВИР", с поставкой в 1-м квартала 1939 г; - 5 комплектов и во 2-м квартале 1939 г. – 8 комплектов.</w:t>
      </w:r>
    </w:p>
    <w:p w14:paraId="39B0DD38" w14:textId="77777777" w:rsidR="00F542E9" w:rsidRPr="002260A5" w:rsidRDefault="00F542E9" w:rsidP="001F5E07">
      <w:pPr>
        <w:jc w:val="both"/>
        <w:rPr>
          <w:color w:val="000000" w:themeColor="text1"/>
          <w:sz w:val="16"/>
          <w:szCs w:val="16"/>
        </w:rPr>
      </w:pPr>
      <w:r w:rsidRPr="002260A5">
        <w:rPr>
          <w:color w:val="000000" w:themeColor="text1"/>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512384A2" w14:textId="77777777" w:rsidR="00F542E9" w:rsidRPr="002260A5" w:rsidRDefault="00F542E9" w:rsidP="001F5E07">
      <w:pPr>
        <w:jc w:val="both"/>
        <w:rPr>
          <w:color w:val="000000" w:themeColor="text1"/>
          <w:sz w:val="16"/>
          <w:szCs w:val="16"/>
        </w:rPr>
      </w:pPr>
      <w:r w:rsidRPr="002260A5">
        <w:rPr>
          <w:color w:val="000000" w:themeColor="text1"/>
          <w:sz w:val="16"/>
          <w:szCs w:val="16"/>
        </w:rPr>
        <w:t>в) Остаток импортного контингента в сумме 285,4 тыс. рублей аннулировать.</w:t>
      </w:r>
    </w:p>
    <w:p w14:paraId="5AA42C24" w14:textId="77777777" w:rsidR="00F542E9" w:rsidRPr="002260A5" w:rsidRDefault="00F542E9" w:rsidP="001F5E07">
      <w:pPr>
        <w:jc w:val="both"/>
        <w:rPr>
          <w:color w:val="000000" w:themeColor="text1"/>
          <w:sz w:val="16"/>
          <w:szCs w:val="16"/>
        </w:rPr>
      </w:pPr>
      <w:r w:rsidRPr="002260A5">
        <w:rPr>
          <w:color w:val="000000" w:themeColor="text1"/>
          <w:sz w:val="16"/>
          <w:szCs w:val="16"/>
        </w:rPr>
        <w:t>2. Обязать НКОП (17 Главное управление) в декадный срок представить НКВТ технически уточненные спесификации на электроприводы</w:t>
      </w:r>
    </w:p>
    <w:p w14:paraId="673E537E" w14:textId="77777777" w:rsidR="00F542E9" w:rsidRPr="002260A5" w:rsidRDefault="00F542E9"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5D15F09F" w14:textId="77777777" w:rsidR="00F542E9" w:rsidRPr="002260A5" w:rsidRDefault="00F542E9"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 (22952).</w:t>
      </w:r>
    </w:p>
    <w:p w14:paraId="2DBCFA86" w14:textId="77777777" w:rsidR="00F542E9" w:rsidRPr="002260A5" w:rsidRDefault="00F542E9" w:rsidP="001F5E07">
      <w:pPr>
        <w:jc w:val="both"/>
        <w:rPr>
          <w:color w:val="000000" w:themeColor="text1"/>
          <w:sz w:val="16"/>
          <w:szCs w:val="16"/>
        </w:rPr>
      </w:pPr>
    </w:p>
    <w:p w14:paraId="26ED73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октября 1938 года на рассмотрение Артиллерийского управления поступили с завода № 92 проекты 76-мм полковой пушки Ф-24 и 76-мм горной пушки Ф-31 системы В.Г. Грабина.</w:t>
      </w:r>
    </w:p>
    <w:p w14:paraId="7E7A91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разработке проектов КБ завода № 92 стремилось к максимальной унификации агрегатов полковой и горной пушек. Обе пушки имели общее: ствол с затвором и полуавтоматикой, противооткатные устройства, люльку, прицел, механизмы наведения, уравновешивающий механизм, колеса и щит.</w:t>
      </w:r>
    </w:p>
    <w:p w14:paraId="3F375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Разница состояла в том, что станок горной пушки был разборным с одним сошником, а у полковой - неразборный с зимним и летним сошниками. Горная пушка разбиралась на 10 вьюков с максимальным весом вьюка 97 кг.</w:t>
      </w:r>
    </w:p>
    <w:p w14:paraId="4A0717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обеих системах применена переменная высота линии огня (670-1030 мм) и переменный откат. Стрельба при углах возвышения, больших 20- требовала перехода в высокое положение - 10330 мм. Переменная высота линии огня достигалась за счет излома боевой оси.</w:t>
      </w:r>
    </w:p>
    <w:p w14:paraId="0D2336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Баллистика и боеприпасы у обоих пушек одинаковы. Камора ствола от 76-мм пушки обр. 1902/30 г. Гильза разъемная по типу Г-36. Затвор вертикальный клиновой, полуавтоматика взята от пушки Ф-22.</w:t>
      </w:r>
    </w:p>
    <w:p w14:paraId="1AE864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Подъемный механизм имел один сектор, закрепленный на люльке.</w:t>
      </w:r>
    </w:p>
    <w:p w14:paraId="6070B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Поворотный механизм - винт, на котором вращается матка, укрепленная на правой щеке лафета. Концы винта укреплены в концах боевой оси. Уравновешивающий механизм тянущего типа, расположен справа.</w:t>
      </w:r>
    </w:p>
    <w:p w14:paraId="5EEF5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 обоих пушек лафет клепаный однобрусный. Отличие в наличии шарниров для разъема станин у горной пушки.</w:t>
      </w:r>
    </w:p>
    <w:p w14:paraId="1EEF25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Рассмотрев оба проекта, Артком Артиллерийского управления принял решения: работы над проектом горной пушки Ф-31 прекратить, "так как она никаких особых преимуществ перед 76-мм горной пушкой 7-2 не имеет". Проект полковой пушки Ф-24 переработать. В частности, было предложено патрон и камору взять от пушки 7-2, вместо однобрусного лафета сделать лафет с раздвижными станинами, переменную высоту линии огня за счет излома боевой оси не применять ввиду сложности такой конструкции.</w:t>
      </w:r>
    </w:p>
    <w:p w14:paraId="57797B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Деятели из Артиллерийского управления были настроены явно агрессивно по отношению к Грабину, и даже в пику ему не оплатили проект Ф-31, хотя он выполнялся по заказу Артиллерийского управления и постановлению Комитета обороны.</w:t>
      </w:r>
    </w:p>
    <w:p w14:paraId="6A8FAD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Грабин сделал проект Ф-24 с раздвижными станинами (3861).</w:t>
      </w:r>
    </w:p>
    <w:p w14:paraId="24F791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90F1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 октября 1938 г. по пр. НКОП № 397с для начала подготовки производства пушки «ОД» на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7B7F76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63EC1B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73F0C8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состава ГАРОЗ был выделен самостоятельный завод № 4 им. Ворошилова НКВ.</w:t>
      </w:r>
    </w:p>
    <w:p w14:paraId="773F07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481497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(1920 г.)- около 4 тыс. чел.</w:t>
      </w:r>
    </w:p>
    <w:p w14:paraId="58FD9A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141265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(19.07.1938г.-)- П.М. Лапчинский.</w:t>
      </w:r>
    </w:p>
    <w:p w14:paraId="20CB10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технолог (17.07.1938г.-)- В.Т. Зубов.</w:t>
      </w:r>
    </w:p>
    <w:p w14:paraId="29502D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КБ (13.10.1938г.-&gt; П.И. Костин (11982).</w:t>
      </w:r>
    </w:p>
    <w:p w14:paraId="03DCA4B0" w14:textId="77777777" w:rsidR="004B0DF9" w:rsidRPr="002260A5" w:rsidRDefault="004B0DF9" w:rsidP="001F5E07">
      <w:pPr>
        <w:autoSpaceDE w:val="0"/>
        <w:autoSpaceDN w:val="0"/>
        <w:adjustRightInd w:val="0"/>
        <w:jc w:val="both"/>
        <w:rPr>
          <w:color w:val="000000" w:themeColor="text1"/>
          <w:sz w:val="16"/>
          <w:szCs w:val="16"/>
        </w:rPr>
      </w:pPr>
    </w:p>
    <w:p w14:paraId="42A6B5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13 и 19 октября 1933. Из протокола заседания Политбюро N64, особая папка, 1938 г.</w:t>
      </w:r>
    </w:p>
    <w:p w14:paraId="108AE7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3BCC9A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Поручить НКВТ (т. Чвялеву) немедленно выдать аванс фирме Шкода в размере 155 000 ам. долларов в счет заказов по поковкам. </w:t>
      </w:r>
    </w:p>
    <w:p w14:paraId="3355E6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Поручить т. Кагановичу (НКОП) совместно с тт. Куликом и Чвялевым командировать на заводы Шкода комиссию для отбора и закупки станков по производству пушек, снарядов и взрывателей и для немедленной их отправки в СССР. </w:t>
      </w:r>
    </w:p>
    <w:p w14:paraId="017BF4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Согласиться принять на работу в СССР Громадко (генеральный директор концерна "Шкода") и его людей (11652).</w:t>
      </w:r>
    </w:p>
    <w:p w14:paraId="0B55A9A5" w14:textId="77777777" w:rsidR="004B0DF9" w:rsidRPr="002260A5" w:rsidRDefault="004B0DF9" w:rsidP="001F5E07">
      <w:pPr>
        <w:autoSpaceDE w:val="0"/>
        <w:autoSpaceDN w:val="0"/>
        <w:adjustRightInd w:val="0"/>
        <w:jc w:val="both"/>
        <w:rPr>
          <w:color w:val="000000" w:themeColor="text1"/>
          <w:sz w:val="16"/>
          <w:szCs w:val="16"/>
        </w:rPr>
      </w:pPr>
    </w:p>
    <w:p w14:paraId="4578E4CE" w14:textId="65E87B9A" w:rsidR="00935FA7" w:rsidRDefault="00935FA7"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5F751C12" w14:textId="77777777" w:rsidR="00935FA7" w:rsidRDefault="00935FA7" w:rsidP="001F5E07">
      <w:pPr>
        <w:numPr>
          <w:ilvl w:val="12"/>
          <w:numId w:val="0"/>
        </w:numPr>
        <w:autoSpaceDE w:val="0"/>
        <w:autoSpaceDN w:val="0"/>
        <w:adjustRightInd w:val="0"/>
        <w:jc w:val="both"/>
        <w:rPr>
          <w:i/>
          <w:iCs/>
          <w:color w:val="000000" w:themeColor="text1"/>
          <w:sz w:val="16"/>
          <w:szCs w:val="16"/>
        </w:rPr>
      </w:pPr>
    </w:p>
    <w:p w14:paraId="2AC2C305" w14:textId="77777777" w:rsidR="00935FA7" w:rsidRPr="00E77D24" w:rsidRDefault="00935FA7" w:rsidP="00935FA7">
      <w:pPr>
        <w:jc w:val="both"/>
        <w:rPr>
          <w:color w:val="0070C0"/>
          <w:sz w:val="16"/>
          <w:szCs w:val="16"/>
        </w:rPr>
      </w:pPr>
      <w:r w:rsidRPr="00E77D24">
        <w:rPr>
          <w:color w:val="0070C0"/>
          <w:sz w:val="16"/>
          <w:szCs w:val="16"/>
        </w:rPr>
        <w:t>13 октября 1938 г. произошел безрезультативный воздушный бой между И-16 и Bf. 109. Унтер-офицер Герберт Шоб из 2.J/88 претен</w:t>
      </w:r>
      <w:r w:rsidRPr="00E77D24">
        <w:rPr>
          <w:color w:val="0070C0"/>
          <w:sz w:val="16"/>
          <w:szCs w:val="16"/>
        </w:rPr>
        <w:softHyphen/>
        <w:t>довал на победу над И-16. Республиканцы не подтверждают потерю (23395).</w:t>
      </w:r>
    </w:p>
    <w:p w14:paraId="0CC0608D" w14:textId="77777777" w:rsidR="00935FA7" w:rsidRPr="00E77D24" w:rsidRDefault="00935FA7" w:rsidP="00935FA7">
      <w:pPr>
        <w:jc w:val="both"/>
        <w:rPr>
          <w:color w:val="0070C0"/>
          <w:sz w:val="16"/>
          <w:szCs w:val="16"/>
        </w:rPr>
      </w:pPr>
    </w:p>
    <w:p w14:paraId="7059DE7B" w14:textId="49EE8BC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2B8FB3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8A968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октября 1938 русский поэт Осип Мандельштам доставлен в трудовой лагерь (4962).</w:t>
      </w:r>
    </w:p>
    <w:p w14:paraId="58BE2E5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3054D6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D78057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075BE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октября 1938 г. Протокол совещания у наркома обороны СССР К.Е.Ворошилова по самолетам ДБ-3 и винтам</w:t>
      </w:r>
    </w:p>
    <w:p w14:paraId="1023D1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Присутствовало — 33 человека (список прилагается - Среди присутствовавших на совещании п списке значатся нарком оборонной промышленности М.М.Каганович, начальник ВВС РККА командарм 2 ранга А.Д.Локтионов, его заместитель комкор Я.В.Смушкевич, командование 1-й и 2-й армий особого назначения, на</w:t>
      </w:r>
      <w:r w:rsidRPr="002260A5">
        <w:rPr>
          <w:color w:val="000000" w:themeColor="text1"/>
          <w:sz w:val="16"/>
          <w:szCs w:val="16"/>
        </w:rPr>
        <w:softHyphen/>
        <w:t>чальники главных управлений НКОП, конструкторы ряда авиационных заводов, директоры заводов, военпреды и другие лица (РГВА. Ф. 4. Оп. 14. Д. 2021. Л. 187-188). Председательствовал т. Ворошилов.</w:t>
      </w:r>
    </w:p>
    <w:p w14:paraId="493737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Каганович М.М. Необходимо создать три подкомиссии. Винт особых возражений не вызывает. Винт ВПШ-3 полностью отра</w:t>
      </w:r>
      <w:r w:rsidRPr="002260A5">
        <w:rPr>
          <w:color w:val="000000" w:themeColor="text1"/>
          <w:sz w:val="16"/>
          <w:szCs w:val="16"/>
        </w:rPr>
        <w:softHyphen/>
        <w:t>ботан.</w:t>
      </w:r>
    </w:p>
    <w:p w14:paraId="664980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Ворошилов. Необходимо создать три подкомиссии и наметить, как должна быть построена сама документация по тем мероприя</w:t>
      </w:r>
      <w:r w:rsidRPr="002260A5">
        <w:rPr>
          <w:color w:val="000000" w:themeColor="text1"/>
          <w:sz w:val="16"/>
          <w:szCs w:val="16"/>
        </w:rPr>
        <w:softHyphen/>
        <w:t>тиям, которые сейчас необходимы. Помимо указаний лицам, от</w:t>
      </w:r>
      <w:r w:rsidRPr="002260A5">
        <w:rPr>
          <w:color w:val="000000" w:themeColor="text1"/>
          <w:sz w:val="16"/>
          <w:szCs w:val="16"/>
        </w:rPr>
        <w:softHyphen/>
        <w:t>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w:t>
      </w:r>
      <w:r w:rsidRPr="002260A5">
        <w:rPr>
          <w:color w:val="000000" w:themeColor="text1"/>
          <w:sz w:val="16"/>
          <w:szCs w:val="16"/>
        </w:rPr>
        <w:softHyphen/>
        <w:t>лизировано. Чисто технические вопросы также должны быть су</w:t>
      </w:r>
      <w:r w:rsidRPr="002260A5">
        <w:rPr>
          <w:color w:val="000000" w:themeColor="text1"/>
          <w:sz w:val="16"/>
          <w:szCs w:val="16"/>
        </w:rPr>
        <w:softHyphen/>
        <w:t>губо тщательно обмозгованы.</w:t>
      </w:r>
    </w:p>
    <w:p w14:paraId="2CDF97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w:t>
      </w:r>
      <w:r w:rsidRPr="002260A5">
        <w:rPr>
          <w:color w:val="000000" w:themeColor="text1"/>
          <w:sz w:val="16"/>
          <w:szCs w:val="16"/>
        </w:rPr>
        <w:softHyphen/>
        <w:t>ме материальная заинтересованность имеет свое значение. Человек есть человек и он постоянно материально заинтересован.</w:t>
      </w:r>
    </w:p>
    <w:p w14:paraId="18BF73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 Здесь, может быть, и не следовало бы этого касаться, но я дол</w:t>
      </w:r>
      <w:r w:rsidRPr="002260A5">
        <w:rPr>
          <w:color w:val="000000" w:themeColor="text1"/>
          <w:sz w:val="16"/>
          <w:szCs w:val="16"/>
        </w:rPr>
        <w:softHyphen/>
        <w:t>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w:t>
      </w:r>
      <w:r w:rsidRPr="002260A5">
        <w:rPr>
          <w:color w:val="000000" w:themeColor="text1"/>
          <w:sz w:val="16"/>
          <w:szCs w:val="16"/>
        </w:rPr>
        <w:softHyphen/>
        <w:t>ры были бы такими, которые способны поднимать самолеты воз</w:t>
      </w:r>
      <w:r w:rsidRPr="002260A5">
        <w:rPr>
          <w:color w:val="000000" w:themeColor="text1"/>
          <w:sz w:val="16"/>
          <w:szCs w:val="16"/>
        </w:rPr>
        <w:softHyphen/>
        <w:t>можно выше.</w:t>
      </w:r>
    </w:p>
    <w:p w14:paraId="03AD9B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w:t>
      </w:r>
      <w:r w:rsidRPr="002260A5">
        <w:rPr>
          <w:color w:val="000000" w:themeColor="text1"/>
          <w:sz w:val="16"/>
          <w:szCs w:val="16"/>
        </w:rPr>
        <w:softHyphen/>
        <w:t>ной.Эту машину надо поднимать выше на 9—10—11 тысяч. Япон-ские истребители, это, конечно, не японские, а, наверное, немец</w:t>
      </w:r>
      <w:r w:rsidRPr="002260A5">
        <w:rPr>
          <w:color w:val="000000" w:themeColor="text1"/>
          <w:sz w:val="16"/>
          <w:szCs w:val="16"/>
        </w:rPr>
        <w:softHyphen/>
        <w:t>кие, поднимаются выше 8 000 м.</w:t>
      </w:r>
    </w:p>
    <w:p w14:paraId="36337F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Вопрос о высоте — кардинальнейший вопрос, а с ним связы</w:t>
      </w:r>
      <w:r w:rsidRPr="002260A5">
        <w:rPr>
          <w:color w:val="000000" w:themeColor="text1"/>
          <w:sz w:val="16"/>
          <w:szCs w:val="16"/>
        </w:rPr>
        <w:softHyphen/>
        <w:t>вается и вопрос дальности. Трудно сказать, сколько времени дол</w:t>
      </w:r>
      <w:r w:rsidRPr="002260A5">
        <w:rPr>
          <w:color w:val="000000" w:themeColor="text1"/>
          <w:sz w:val="16"/>
          <w:szCs w:val="16"/>
        </w:rPr>
        <w:softHyphen/>
        <w:t>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 О высоте нужно помнить всегда, а у нас иногда бывает, что люди о ней забывают. Многие летчики теперь, кое-где побывав, пре</w:t>
      </w:r>
      <w:r w:rsidRPr="002260A5">
        <w:rPr>
          <w:color w:val="000000" w:themeColor="text1"/>
          <w:sz w:val="16"/>
          <w:szCs w:val="16"/>
        </w:rPr>
        <w:softHyphen/>
        <w:t>красным образом поняли, что такое высота. Люди, будучи на 8 500 метров, чувствовали себя неуязвимыми, а как только позво</w:t>
      </w:r>
      <w:r w:rsidRPr="002260A5">
        <w:rPr>
          <w:color w:val="000000" w:themeColor="text1"/>
          <w:sz w:val="16"/>
          <w:szCs w:val="16"/>
        </w:rPr>
        <w:softHyphen/>
        <w:t>лили себе вольность и спустились до 6 700 м — были сразу же уничтожены. 6000—7000 метров — не боевая высота, эта высота смертельная. Высота — очень серьезнейший вопрос. Даже 8 000 теперь не есть большая высота, это, как говорится, только-только хватает. Если бы нам пришлось столкнуться с немцами, то мы уви</w:t>
      </w:r>
      <w:r w:rsidRPr="002260A5">
        <w:rPr>
          <w:color w:val="000000" w:themeColor="text1"/>
          <w:sz w:val="16"/>
          <w:szCs w:val="16"/>
        </w:rPr>
        <w:softHyphen/>
        <w:t>дели бы, что у них и высотность больше и летчики поднимаются выше.</w:t>
      </w:r>
    </w:p>
    <w:p w14:paraId="70A691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 хочу Вам сообщить, не знаю, будет ли это сообщено в нашей прессе, об авиационной выставке в Германии (зачитывает сооб</w:t>
      </w:r>
      <w:r w:rsidRPr="002260A5">
        <w:rPr>
          <w:color w:val="000000" w:themeColor="text1"/>
          <w:sz w:val="16"/>
          <w:szCs w:val="16"/>
        </w:rPr>
        <w:softHyphen/>
        <w:t>щение).</w:t>
      </w:r>
    </w:p>
    <w:p w14:paraId="4122D2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из этого документа видно, что немцы над вопросами авиа</w:t>
      </w:r>
      <w:r w:rsidRPr="002260A5">
        <w:rPr>
          <w:color w:val="000000" w:themeColor="text1"/>
          <w:sz w:val="16"/>
          <w:szCs w:val="16"/>
        </w:rPr>
        <w:softHyphen/>
        <w:t>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7001E4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теперь прошу наметить состав комиссии по моторам: Королев (председатель*), Туманский, Белобородое, Поверов Мексин, Степанов, Левин, Кузнецов, Печенко, Чернышев, Собо</w:t>
      </w:r>
      <w:r w:rsidRPr="002260A5">
        <w:rPr>
          <w:color w:val="000000" w:themeColor="text1"/>
          <w:sz w:val="16"/>
          <w:szCs w:val="16"/>
        </w:rPr>
        <w:softHyphen/>
        <w:t>лев, Маральян.</w:t>
      </w:r>
    </w:p>
    <w:p w14:paraId="13A8C5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 ' '</w:t>
      </w:r>
    </w:p>
    <w:p w14:paraId="4C9FD5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работы той и другой комиссии нужно установить срок (С места: декаду). Сегодня у нас 14-е, к 22-му комиссии обязаны представить документ. Созыв за возглавляющими лицами комис</w:t>
      </w:r>
      <w:r w:rsidRPr="002260A5">
        <w:rPr>
          <w:color w:val="000000" w:themeColor="text1"/>
          <w:sz w:val="16"/>
          <w:szCs w:val="16"/>
        </w:rPr>
        <w:softHyphen/>
        <w:t>сий. Работа эта должна быть организована как следует и по-насто</w:t>
      </w:r>
      <w:r w:rsidRPr="002260A5">
        <w:rPr>
          <w:color w:val="000000" w:themeColor="text1"/>
          <w:sz w:val="16"/>
          <w:szCs w:val="16"/>
        </w:rPr>
        <w:softHyphen/>
        <w:t>ящему, необходимо отдельных товарищей послать на заводы, по</w:t>
      </w:r>
      <w:r w:rsidRPr="002260A5">
        <w:rPr>
          <w:color w:val="000000" w:themeColor="text1"/>
          <w:sz w:val="16"/>
          <w:szCs w:val="16"/>
        </w:rPr>
        <w:softHyphen/>
        <w:t>ручив им побеседовать с ведущими рабочими и инженерно-техни</w:t>
      </w:r>
      <w:r w:rsidRPr="002260A5">
        <w:rPr>
          <w:color w:val="000000" w:themeColor="text1"/>
          <w:sz w:val="16"/>
          <w:szCs w:val="16"/>
        </w:rPr>
        <w:softHyphen/>
        <w:t>ческими работниками.</w:t>
      </w:r>
    </w:p>
    <w:p w14:paraId="2AD2B2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этом разрешите наше совещание закончить.</w:t>
      </w:r>
    </w:p>
    <w:p w14:paraId="700BBB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Верно: Снегов РГВА. Ф. 4. Оп. 14. Д. 2021. Л. 184-186. Подлинник (10976).</w:t>
      </w:r>
    </w:p>
    <w:p w14:paraId="0D14B29B" w14:textId="77777777" w:rsidR="004B0DF9" w:rsidRPr="002260A5" w:rsidRDefault="004B0DF9" w:rsidP="001F5E07">
      <w:pPr>
        <w:autoSpaceDE w:val="0"/>
        <w:autoSpaceDN w:val="0"/>
        <w:adjustRightInd w:val="0"/>
        <w:jc w:val="both"/>
        <w:rPr>
          <w:color w:val="000000" w:themeColor="text1"/>
          <w:sz w:val="16"/>
          <w:szCs w:val="16"/>
        </w:rPr>
      </w:pPr>
    </w:p>
    <w:p w14:paraId="5A452E13" w14:textId="77777777" w:rsidR="00F542E9" w:rsidRPr="002260A5" w:rsidRDefault="00F542E9" w:rsidP="001F5E07">
      <w:pPr>
        <w:jc w:val="both"/>
        <w:rPr>
          <w:color w:val="000000" w:themeColor="text1"/>
          <w:sz w:val="16"/>
          <w:szCs w:val="16"/>
        </w:rPr>
      </w:pPr>
      <w:r w:rsidRPr="002260A5">
        <w:rPr>
          <w:color w:val="000000" w:themeColor="text1"/>
          <w:sz w:val="16"/>
          <w:szCs w:val="16"/>
        </w:rPr>
        <w:t>14 октября 1938 г.</w:t>
      </w:r>
    </w:p>
    <w:p w14:paraId="2B05709C" w14:textId="77777777" w:rsidR="00F542E9" w:rsidRPr="002260A5" w:rsidRDefault="00F542E9" w:rsidP="001F5E07">
      <w:pPr>
        <w:jc w:val="both"/>
        <w:rPr>
          <w:color w:val="000000" w:themeColor="text1"/>
          <w:sz w:val="16"/>
          <w:szCs w:val="16"/>
        </w:rPr>
      </w:pPr>
      <w:r w:rsidRPr="002260A5">
        <w:rPr>
          <w:color w:val="000000" w:themeColor="text1"/>
          <w:sz w:val="16"/>
          <w:szCs w:val="16"/>
        </w:rPr>
        <w:t>Протокол совещания у наркома обороны СССР К.Е.Ворошилова по самолетам ДБ-3 и винтам</w:t>
      </w:r>
    </w:p>
    <w:p w14:paraId="0ABDE51F" w14:textId="77777777" w:rsidR="00F542E9" w:rsidRPr="002260A5" w:rsidRDefault="00F542E9" w:rsidP="001F5E07">
      <w:pPr>
        <w:jc w:val="both"/>
        <w:rPr>
          <w:color w:val="000000" w:themeColor="text1"/>
          <w:sz w:val="16"/>
          <w:szCs w:val="16"/>
        </w:rPr>
      </w:pPr>
      <w:r w:rsidRPr="002260A5">
        <w:rPr>
          <w:color w:val="000000" w:themeColor="text1"/>
          <w:sz w:val="16"/>
          <w:szCs w:val="16"/>
        </w:rPr>
        <w:t>14 октября 1938 г.</w:t>
      </w:r>
    </w:p>
    <w:p w14:paraId="320B7E93" w14:textId="77777777" w:rsidR="00F542E9" w:rsidRPr="002260A5" w:rsidRDefault="00F542E9" w:rsidP="001F5E07">
      <w:pPr>
        <w:jc w:val="both"/>
        <w:rPr>
          <w:color w:val="000000" w:themeColor="text1"/>
          <w:sz w:val="16"/>
          <w:szCs w:val="16"/>
        </w:rPr>
      </w:pPr>
      <w:r w:rsidRPr="002260A5">
        <w:rPr>
          <w:color w:val="000000" w:themeColor="text1"/>
          <w:sz w:val="16"/>
          <w:szCs w:val="16"/>
        </w:rPr>
        <w:t>Присутствовало — 33 человека (список прилагается).</w:t>
      </w:r>
    </w:p>
    <w:p w14:paraId="7E039C99" w14:textId="77777777" w:rsidR="00F542E9" w:rsidRPr="002260A5" w:rsidRDefault="00F542E9" w:rsidP="001F5E07">
      <w:pPr>
        <w:jc w:val="both"/>
        <w:rPr>
          <w:color w:val="000000" w:themeColor="text1"/>
          <w:sz w:val="16"/>
          <w:szCs w:val="16"/>
        </w:rPr>
      </w:pPr>
      <w:r w:rsidRPr="002260A5">
        <w:rPr>
          <w:color w:val="000000" w:themeColor="text1"/>
          <w:sz w:val="16"/>
          <w:szCs w:val="16"/>
        </w:rPr>
        <w:t>Председательствовал т. Ворошилов.</w:t>
      </w:r>
    </w:p>
    <w:p w14:paraId="6B9B998F" w14:textId="77777777" w:rsidR="00F542E9" w:rsidRPr="002260A5" w:rsidRDefault="00F542E9" w:rsidP="001F5E07">
      <w:pPr>
        <w:jc w:val="both"/>
        <w:rPr>
          <w:color w:val="000000" w:themeColor="text1"/>
          <w:sz w:val="16"/>
          <w:szCs w:val="16"/>
        </w:rPr>
      </w:pPr>
      <w:r w:rsidRPr="002260A5">
        <w:rPr>
          <w:color w:val="000000" w:themeColor="text1"/>
          <w:sz w:val="16"/>
          <w:szCs w:val="16"/>
        </w:rPr>
        <w:t>Каганович М.М. Необходимо создать три подкомиссии. Винт особых возражений не вызывает. Винт ВПШ-З полностью отработан.</w:t>
      </w:r>
    </w:p>
    <w:p w14:paraId="4B5EE614" w14:textId="77777777" w:rsidR="00F542E9" w:rsidRPr="002260A5" w:rsidRDefault="00F542E9" w:rsidP="001F5E07">
      <w:pPr>
        <w:jc w:val="both"/>
        <w:rPr>
          <w:color w:val="000000" w:themeColor="text1"/>
          <w:sz w:val="16"/>
          <w:szCs w:val="16"/>
        </w:rPr>
      </w:pPr>
      <w:r w:rsidRPr="002260A5">
        <w:rPr>
          <w:color w:val="000000" w:themeColor="text1"/>
          <w:sz w:val="16"/>
          <w:szCs w:val="16"/>
        </w:rPr>
        <w:t xml:space="preserve">Ворошилов. Необходимо создать три подкомиссии и наметить, как должна быть построена сама документация по тем мероприятиям, которые сейчас необходимы. Помимо указаний лицам, отвечающим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проанализировано. </w:t>
      </w:r>
    </w:p>
    <w:p w14:paraId="12AD7319" w14:textId="77777777" w:rsidR="00F542E9" w:rsidRPr="002260A5" w:rsidRDefault="00F542E9" w:rsidP="001F5E07">
      <w:pPr>
        <w:jc w:val="both"/>
        <w:rPr>
          <w:color w:val="000000" w:themeColor="text1"/>
          <w:sz w:val="16"/>
          <w:szCs w:val="16"/>
        </w:rPr>
      </w:pPr>
      <w:r w:rsidRPr="002260A5">
        <w:rPr>
          <w:color w:val="000000" w:themeColor="text1"/>
          <w:sz w:val="16"/>
          <w:szCs w:val="16"/>
        </w:rPr>
        <w:t>Чисто технические вопросы также должны быть сугубо тщательно обмозгованы.</w:t>
      </w:r>
    </w:p>
    <w:p w14:paraId="232533CA" w14:textId="77777777" w:rsidR="00F542E9" w:rsidRPr="002260A5" w:rsidRDefault="00F542E9" w:rsidP="001F5E07">
      <w:pPr>
        <w:jc w:val="both"/>
        <w:rPr>
          <w:color w:val="000000" w:themeColor="text1"/>
          <w:sz w:val="16"/>
          <w:szCs w:val="16"/>
        </w:rPr>
      </w:pPr>
      <w:r w:rsidRPr="002260A5">
        <w:rPr>
          <w:color w:val="000000" w:themeColor="text1"/>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социализме материальная заинтересованность имеет свое значение. Человек есть человек и он постоянно материально заинтересован.</w:t>
      </w:r>
    </w:p>
    <w:p w14:paraId="65409E94" w14:textId="77777777" w:rsidR="00F542E9" w:rsidRPr="002260A5" w:rsidRDefault="00F542E9" w:rsidP="001F5E07">
      <w:pPr>
        <w:jc w:val="both"/>
        <w:rPr>
          <w:color w:val="000000" w:themeColor="text1"/>
          <w:sz w:val="16"/>
          <w:szCs w:val="16"/>
        </w:rPr>
      </w:pPr>
      <w:r w:rsidRPr="002260A5">
        <w:rPr>
          <w:color w:val="000000" w:themeColor="text1"/>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w:t>
      </w:r>
    </w:p>
    <w:p w14:paraId="7B107791" w14:textId="77777777" w:rsidR="00F542E9" w:rsidRPr="002260A5" w:rsidRDefault="00F542E9" w:rsidP="001F5E07">
      <w:pPr>
        <w:jc w:val="both"/>
        <w:rPr>
          <w:color w:val="000000" w:themeColor="text1"/>
          <w:sz w:val="16"/>
          <w:szCs w:val="16"/>
        </w:rPr>
      </w:pPr>
      <w:r w:rsidRPr="002260A5">
        <w:rPr>
          <w:color w:val="000000" w:themeColor="text1"/>
          <w:sz w:val="16"/>
          <w:szCs w:val="16"/>
        </w:rPr>
        <w:t>Здесь, может быть, и не следовало бы этого касаться, но я должен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моторы были бы такими, которые способны поднимать самолеты возможно выше.</w:t>
      </w:r>
    </w:p>
    <w:p w14:paraId="41C7F3C8" w14:textId="77777777" w:rsidR="00F542E9" w:rsidRPr="002260A5" w:rsidRDefault="00F542E9" w:rsidP="001F5E07">
      <w:pPr>
        <w:jc w:val="both"/>
        <w:rPr>
          <w:color w:val="000000" w:themeColor="text1"/>
          <w:sz w:val="16"/>
          <w:szCs w:val="16"/>
        </w:rPr>
      </w:pPr>
      <w:r w:rsidRPr="002260A5">
        <w:rPr>
          <w:color w:val="000000" w:themeColor="text1"/>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смертельной.</w:t>
      </w:r>
    </w:p>
    <w:p w14:paraId="2EE00E1C" w14:textId="77777777" w:rsidR="00F542E9" w:rsidRPr="002260A5" w:rsidRDefault="00F542E9" w:rsidP="001F5E07">
      <w:pPr>
        <w:jc w:val="both"/>
        <w:rPr>
          <w:color w:val="000000" w:themeColor="text1"/>
          <w:sz w:val="16"/>
          <w:szCs w:val="16"/>
        </w:rPr>
      </w:pPr>
      <w:r w:rsidRPr="002260A5">
        <w:rPr>
          <w:color w:val="000000" w:themeColor="text1"/>
          <w:sz w:val="16"/>
          <w:szCs w:val="16"/>
        </w:rPr>
        <w:t>Эту машину надо поднимать выше на 9—10—11 тысяч. Японские истребители, это, конечно, не японские, а, наверное, немецкие, поднимаются выше 8 000 м.</w:t>
      </w:r>
    </w:p>
    <w:p w14:paraId="648A0277" w14:textId="77777777" w:rsidR="00F542E9" w:rsidRPr="002260A5" w:rsidRDefault="00F542E9" w:rsidP="001F5E07">
      <w:pPr>
        <w:jc w:val="both"/>
        <w:rPr>
          <w:color w:val="000000" w:themeColor="text1"/>
          <w:sz w:val="16"/>
          <w:szCs w:val="16"/>
        </w:rPr>
      </w:pPr>
      <w:r w:rsidRPr="002260A5">
        <w:rPr>
          <w:color w:val="000000" w:themeColor="text1"/>
          <w:sz w:val="16"/>
          <w:szCs w:val="16"/>
        </w:rPr>
        <w:t>Вопрос о высоте — кардинальнейший вопрос, а с ним связывается и вопрос дальности. Трудно сказать, сколько времени должен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w:t>
      </w:r>
    </w:p>
    <w:p w14:paraId="1D8D7536" w14:textId="19A31A8E" w:rsidR="00F542E9" w:rsidRPr="002260A5" w:rsidRDefault="00F542E9" w:rsidP="001F5E07">
      <w:pPr>
        <w:jc w:val="both"/>
        <w:rPr>
          <w:color w:val="000000" w:themeColor="text1"/>
          <w:sz w:val="16"/>
          <w:szCs w:val="16"/>
        </w:rPr>
      </w:pPr>
      <w:r w:rsidRPr="002260A5">
        <w:rPr>
          <w:color w:val="000000" w:themeColor="text1"/>
          <w:sz w:val="16"/>
          <w:szCs w:val="16"/>
        </w:rPr>
        <w:t>О высоте нужно помнить всегда, а у нас иногда бывает, что люди о ней забывают. Многие летчики теперь, кое-где побывав, прекрасным образом поняли, что такое высота. Люди, будучи на 8 500 метров, чувствовали себя неуязвимыми, а как только позволили себе вольность и спустились до 6 700 м — были сразу же уничтожены. 6 000—7 000 метров — не боевая высота, эта высота смертельная. Высота — очень серьезнейший вопрос. Даже 8</w:t>
      </w:r>
      <w:r w:rsidR="00E62B39">
        <w:rPr>
          <w:color w:val="000000" w:themeColor="text1"/>
          <w:sz w:val="16"/>
          <w:szCs w:val="16"/>
        </w:rPr>
        <w:t xml:space="preserve"> </w:t>
      </w:r>
      <w:r w:rsidRPr="002260A5">
        <w:rPr>
          <w:color w:val="000000" w:themeColor="text1"/>
          <w:sz w:val="16"/>
          <w:szCs w:val="16"/>
        </w:rPr>
        <w:t>000 теперь не есть большая высота, это, как говорится, только-только хватает. Если бы нам пришлось столкнуться с немцами, то мы увидели бы, что у них и высотность больше и летчики поднимаются выше.</w:t>
      </w:r>
    </w:p>
    <w:p w14:paraId="56D65442" w14:textId="77777777" w:rsidR="00F542E9" w:rsidRPr="002260A5" w:rsidRDefault="00F542E9" w:rsidP="001F5E07">
      <w:pPr>
        <w:jc w:val="both"/>
        <w:rPr>
          <w:color w:val="000000" w:themeColor="text1"/>
          <w:sz w:val="16"/>
          <w:szCs w:val="16"/>
        </w:rPr>
      </w:pPr>
      <w:r w:rsidRPr="002260A5">
        <w:rPr>
          <w:color w:val="000000" w:themeColor="text1"/>
          <w:sz w:val="16"/>
          <w:szCs w:val="16"/>
        </w:rPr>
        <w:t>Я хочу Вам сообщить, не знаю, будет ли это сообщено в нашей прессе, об авиационной выставке в Германии (зачитывает сообщение).</w:t>
      </w:r>
    </w:p>
    <w:p w14:paraId="776B584A" w14:textId="77777777" w:rsidR="00F542E9" w:rsidRPr="002260A5" w:rsidRDefault="00F542E9" w:rsidP="001F5E07">
      <w:pPr>
        <w:jc w:val="both"/>
        <w:rPr>
          <w:color w:val="000000" w:themeColor="text1"/>
          <w:sz w:val="16"/>
          <w:szCs w:val="16"/>
        </w:rPr>
      </w:pPr>
      <w:r w:rsidRPr="002260A5">
        <w:rPr>
          <w:color w:val="000000" w:themeColor="text1"/>
          <w:sz w:val="16"/>
          <w:szCs w:val="16"/>
        </w:rPr>
        <w:t>И из этого документа видно, что немцы над вопросами авиации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6C2719CC" w14:textId="77777777" w:rsidR="00F542E9" w:rsidRPr="002260A5" w:rsidRDefault="00F542E9" w:rsidP="001F5E07">
      <w:pPr>
        <w:jc w:val="both"/>
        <w:rPr>
          <w:color w:val="000000" w:themeColor="text1"/>
          <w:sz w:val="16"/>
          <w:szCs w:val="16"/>
        </w:rPr>
      </w:pPr>
      <w:r w:rsidRPr="002260A5">
        <w:rPr>
          <w:color w:val="000000" w:themeColor="text1"/>
          <w:sz w:val="16"/>
          <w:szCs w:val="16"/>
        </w:rPr>
        <w:t>А теперь прошу наметить состав комиссии по моторам:</w:t>
      </w:r>
    </w:p>
    <w:p w14:paraId="33159E52" w14:textId="77777777" w:rsidR="00F542E9" w:rsidRPr="002260A5" w:rsidRDefault="00F542E9" w:rsidP="001F5E07">
      <w:pPr>
        <w:jc w:val="both"/>
        <w:rPr>
          <w:color w:val="000000" w:themeColor="text1"/>
          <w:sz w:val="16"/>
          <w:szCs w:val="16"/>
        </w:rPr>
      </w:pPr>
      <w:r w:rsidRPr="002260A5">
        <w:rPr>
          <w:color w:val="000000" w:themeColor="text1"/>
          <w:sz w:val="16"/>
          <w:szCs w:val="16"/>
        </w:rPr>
        <w:t>Королев (председатель*), Туманский, Белобородов, Поверов, Мексин, Степанов, Левин, Кузнецов, Печенко, Чернышев, Соболев, Маральян.</w:t>
      </w:r>
    </w:p>
    <w:p w14:paraId="5F678954" w14:textId="77777777" w:rsidR="00F542E9" w:rsidRPr="002260A5" w:rsidRDefault="00F542E9" w:rsidP="001F5E07">
      <w:pPr>
        <w:jc w:val="both"/>
        <w:rPr>
          <w:color w:val="000000" w:themeColor="text1"/>
          <w:sz w:val="16"/>
          <w:szCs w:val="16"/>
        </w:rPr>
      </w:pPr>
      <w:r w:rsidRPr="002260A5">
        <w:rPr>
          <w:color w:val="000000" w:themeColor="text1"/>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w:t>
      </w:r>
    </w:p>
    <w:p w14:paraId="220C37AE" w14:textId="77777777" w:rsidR="00F542E9" w:rsidRPr="002260A5" w:rsidRDefault="00F542E9" w:rsidP="001F5E07">
      <w:pPr>
        <w:jc w:val="both"/>
        <w:rPr>
          <w:color w:val="000000" w:themeColor="text1"/>
          <w:sz w:val="16"/>
          <w:szCs w:val="16"/>
        </w:rPr>
      </w:pPr>
      <w:r w:rsidRPr="002260A5">
        <w:rPr>
          <w:color w:val="000000" w:themeColor="text1"/>
          <w:sz w:val="16"/>
          <w:szCs w:val="16"/>
        </w:rPr>
        <w:t>Для работы той и другой комиссии нужно установить срок.</w:t>
      </w:r>
    </w:p>
    <w:p w14:paraId="49C0D1B9" w14:textId="77777777" w:rsidR="00F542E9" w:rsidRPr="002260A5" w:rsidRDefault="00F542E9" w:rsidP="001F5E07">
      <w:pPr>
        <w:jc w:val="both"/>
        <w:rPr>
          <w:color w:val="000000" w:themeColor="text1"/>
          <w:sz w:val="16"/>
          <w:szCs w:val="16"/>
        </w:rPr>
      </w:pPr>
      <w:r w:rsidRPr="002260A5">
        <w:rPr>
          <w:color w:val="000000" w:themeColor="text1"/>
          <w:sz w:val="16"/>
          <w:szCs w:val="16"/>
        </w:rPr>
        <w:t xml:space="preserve">(С места: декаду). Сегодня у нас 14-е, к 22-му комиссии обязаны представить документ. Созыв за возглавляющими лицами комиссий. </w:t>
      </w:r>
    </w:p>
    <w:p w14:paraId="053A72F0" w14:textId="77777777" w:rsidR="00F542E9" w:rsidRPr="002260A5" w:rsidRDefault="00F542E9" w:rsidP="001F5E07">
      <w:pPr>
        <w:jc w:val="both"/>
        <w:rPr>
          <w:color w:val="000000" w:themeColor="text1"/>
          <w:sz w:val="16"/>
          <w:szCs w:val="16"/>
        </w:rPr>
      </w:pPr>
      <w:r w:rsidRPr="002260A5">
        <w:rPr>
          <w:color w:val="000000" w:themeColor="text1"/>
          <w:sz w:val="16"/>
          <w:szCs w:val="16"/>
        </w:rPr>
        <w:t>Работа эта должна быть организована как следует и по-настоящему, необходимо отдельных товарищей послать на заводы, поручив им побеседовать с ведущими рабочими и инженерно-техническими работниками.</w:t>
      </w:r>
    </w:p>
    <w:p w14:paraId="2E5814AA" w14:textId="77777777" w:rsidR="00F542E9" w:rsidRPr="002260A5" w:rsidRDefault="00F542E9" w:rsidP="001F5E07">
      <w:pPr>
        <w:jc w:val="both"/>
        <w:rPr>
          <w:color w:val="000000" w:themeColor="text1"/>
          <w:sz w:val="16"/>
          <w:szCs w:val="16"/>
        </w:rPr>
      </w:pPr>
      <w:r w:rsidRPr="002260A5">
        <w:rPr>
          <w:color w:val="000000" w:themeColor="text1"/>
          <w:sz w:val="16"/>
          <w:szCs w:val="16"/>
        </w:rPr>
        <w:t>На этом разрешите наше совещание закончить.</w:t>
      </w:r>
    </w:p>
    <w:p w14:paraId="041D8F6F" w14:textId="77777777" w:rsidR="00F542E9" w:rsidRPr="002260A5" w:rsidRDefault="00F542E9" w:rsidP="001F5E07">
      <w:pPr>
        <w:jc w:val="both"/>
        <w:rPr>
          <w:color w:val="000000" w:themeColor="text1"/>
          <w:sz w:val="16"/>
          <w:szCs w:val="16"/>
        </w:rPr>
      </w:pPr>
      <w:r w:rsidRPr="002260A5">
        <w:rPr>
          <w:color w:val="000000" w:themeColor="text1"/>
          <w:sz w:val="16"/>
          <w:szCs w:val="16"/>
        </w:rPr>
        <w:t>Верно:</w:t>
      </w:r>
    </w:p>
    <w:p w14:paraId="7D144859" w14:textId="77777777" w:rsidR="00F542E9" w:rsidRPr="002260A5" w:rsidRDefault="00F542E9" w:rsidP="001F5E07">
      <w:pPr>
        <w:jc w:val="both"/>
        <w:rPr>
          <w:color w:val="000000" w:themeColor="text1"/>
          <w:sz w:val="16"/>
          <w:szCs w:val="16"/>
        </w:rPr>
      </w:pPr>
      <w:r w:rsidRPr="002260A5">
        <w:rPr>
          <w:color w:val="000000" w:themeColor="text1"/>
          <w:sz w:val="16"/>
          <w:szCs w:val="16"/>
        </w:rPr>
        <w:t>Снегов</w:t>
      </w:r>
    </w:p>
    <w:p w14:paraId="0E2872EC" w14:textId="77777777" w:rsidR="00F542E9" w:rsidRPr="002260A5" w:rsidRDefault="00F542E9" w:rsidP="001F5E07">
      <w:pPr>
        <w:jc w:val="both"/>
        <w:rPr>
          <w:color w:val="000000" w:themeColor="text1"/>
          <w:sz w:val="16"/>
          <w:szCs w:val="16"/>
        </w:rPr>
      </w:pPr>
      <w:r w:rsidRPr="002260A5">
        <w:rPr>
          <w:color w:val="000000" w:themeColor="text1"/>
          <w:sz w:val="16"/>
          <w:szCs w:val="16"/>
        </w:rPr>
        <w:t>РГВА. Ф. 4. On. 14. Д. 2021. Л. 184-186. Подлинник.</w:t>
      </w:r>
    </w:p>
    <w:p w14:paraId="40CD937D" w14:textId="77777777" w:rsidR="00F542E9" w:rsidRPr="002260A5" w:rsidRDefault="00F542E9" w:rsidP="001F5E07">
      <w:pPr>
        <w:jc w:val="both"/>
        <w:rPr>
          <w:color w:val="000000" w:themeColor="text1"/>
          <w:sz w:val="16"/>
          <w:szCs w:val="16"/>
        </w:rPr>
      </w:pPr>
      <w:r w:rsidRPr="002260A5">
        <w:rPr>
          <w:color w:val="000000" w:themeColor="text1"/>
          <w:sz w:val="16"/>
          <w:szCs w:val="16"/>
        </w:rPr>
        <w:t>№ 84. К протоколу № 23 (док. № 29) (20811)</w:t>
      </w:r>
    </w:p>
    <w:p w14:paraId="299FEE64" w14:textId="77777777" w:rsidR="00F542E9" w:rsidRPr="002260A5" w:rsidRDefault="00F542E9" w:rsidP="001F5E07">
      <w:pPr>
        <w:jc w:val="both"/>
        <w:rPr>
          <w:color w:val="000000" w:themeColor="text1"/>
          <w:sz w:val="16"/>
          <w:szCs w:val="16"/>
        </w:rPr>
      </w:pPr>
    </w:p>
    <w:p w14:paraId="6E148A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года начальник Аэрофлота Герой Советского Союза комбриг Молоков в СНК Молотову В.М. (вход. № 8951 от 14 октября 1938, исх. № 200-614/38)</w:t>
      </w:r>
    </w:p>
    <w:p w14:paraId="2515E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w:t>
      </w:r>
    </w:p>
    <w:p w14:paraId="539D52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самолете Сталь-7</w:t>
      </w:r>
    </w:p>
    <w:p w14:paraId="5562D6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Проектирование самолета Сталь-7 началось в мае 1934 года, а в конце 1934 года – его постройка.</w:t>
      </w:r>
    </w:p>
    <w:p w14:paraId="4BCEDB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Сталь-7 проектировался и строился как опытный пассажирский самолет.</w:t>
      </w:r>
    </w:p>
    <w:p w14:paraId="59CCB6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сентябре 1936 года самолет совершил первый полет.</w:t>
      </w:r>
    </w:p>
    <w:p w14:paraId="1D93BE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7FD4B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5B3C55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16 августа 1937 года по 9 ноября 1937 года были проведены заводские испытания с общим полетным весом 6500-7000 кг во главе с пилотами Шебановым Н.Г. и Матвеевым В.А.</w:t>
      </w:r>
    </w:p>
    <w:p w14:paraId="34B18F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ноября 1937 года по февраль 1938 года – машина находилась в ангаре и ввиду наступления ранней зимы испытания не производились.</w:t>
      </w:r>
    </w:p>
    <w:p w14:paraId="1AEDF1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февраля 1938 года по май 1938 года – на машине производились доводки и подготовка к специальным испытаниям.</w:t>
      </w:r>
    </w:p>
    <w:p w14:paraId="3561CF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мая по июль 1938 года – машина была передана на испытания в НИИ ГВФ, который совершив 4 контрольных полета, сорвал сроки испытания.</w:t>
      </w:r>
    </w:p>
    <w:p w14:paraId="0462BB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Командование Аэрофлота создало спецкомиссию по испытанию, которая с 22 июля по 6 октября 1938 года закончила специальные испытания.</w:t>
      </w:r>
    </w:p>
    <w:p w14:paraId="5ABEAD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(См. краткие технические данные самолета С7-2М100А).</w:t>
      </w:r>
    </w:p>
    <w:p w14:paraId="6004B0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отличается от других машин подобного типа следующим:</w:t>
      </w:r>
    </w:p>
    <w:p w14:paraId="2EE9170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Аэродинамическая схема.</w:t>
      </w:r>
    </w:p>
    <w:p w14:paraId="3F255AB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Стартовыми качествами.</w:t>
      </w:r>
    </w:p>
    <w:p w14:paraId="1715B29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Грузоподъемностью.</w:t>
      </w:r>
    </w:p>
    <w:p w14:paraId="36700BD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Дальностью максимальной (без пользования обеднением смеси).</w:t>
      </w:r>
    </w:p>
    <w:p w14:paraId="0383F70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Скоростью на дальности.</w:t>
      </w:r>
    </w:p>
    <w:p w14:paraId="78A978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6. Безупречными пилотажными качествами.</w:t>
      </w:r>
    </w:p>
    <w:p w14:paraId="187DCB1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Безотказной работой шасси, управления самолета, бензопитания и др.</w:t>
      </w:r>
    </w:p>
    <w:p w14:paraId="2CE5BF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8. Эти показатели достигнуты при габаритах пассажирского самолета.</w:t>
      </w:r>
    </w:p>
    <w:p w14:paraId="04DE18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испытания выявлены следующие основные недостатки, требующие доводок:</w:t>
      </w:r>
    </w:p>
    <w:p w14:paraId="575CFAB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Отсутствие закрылков.</w:t>
      </w:r>
    </w:p>
    <w:p w14:paraId="250B6A3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Баки-носки крыла (течь в сварных швах).</w:t>
      </w:r>
    </w:p>
    <w:p w14:paraId="41F6A61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Капоты (эксплуатационные подходы и крепления).</w:t>
      </w:r>
    </w:p>
    <w:p w14:paraId="2E4F49C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Эксплуатационные подходы к осмотру баков крыла.</w:t>
      </w:r>
    </w:p>
    <w:p w14:paraId="32CD32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5. Завышенные температуры масла, на повышенных режимах (мал масляный радиатор).</w:t>
      </w:r>
    </w:p>
    <w:p w14:paraId="0523A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строящих самолет С-7 – сохранен.</w:t>
      </w:r>
    </w:p>
    <w:p w14:paraId="44D559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выпуска в данных производственных площадях и при данном оборудовании, следующие:</w:t>
      </w:r>
    </w:p>
    <w:p w14:paraId="47DD711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К 15 мая 1939 года основной проект серийного самолета.</w:t>
      </w:r>
    </w:p>
    <w:p w14:paraId="1547C71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 К 1 мая 1940 года – эталон.</w:t>
      </w:r>
    </w:p>
    <w:p w14:paraId="7DAD610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3. К июлю-августу 1940 года – головной экземпляр.</w:t>
      </w:r>
    </w:p>
    <w:p w14:paraId="7F6FE85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4. К ноябрю-декабрю 1940 года – серийный самолет с последующим выпуском по одной машине в месяц.</w:t>
      </w:r>
    </w:p>
    <w:p w14:paraId="03311E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Очевидно, такая серия ни в какой степени не удовлетворит нужд обороны.</w:t>
      </w:r>
    </w:p>
    <w:p w14:paraId="0E629C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Значительно расширив производственные площади, террит. “Б” завода № 240 (имеются все возможности по окружающей местности), вопрос серийного количества, будет соответственно увеличен.</w:t>
      </w:r>
    </w:p>
    <w:p w14:paraId="782AE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заводов оборонной промышленности, могущих освоить самолет “Сталь-7” примерно можно назвать завод № 81, № 22 и др.</w:t>
      </w:r>
    </w:p>
    <w:p w14:paraId="20D982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Специальный вариант машины С-7</w:t>
      </w:r>
    </w:p>
    <w:p w14:paraId="535E5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специальном варианте самолет С-7 может быть использован, как скоростной бомбардировщик.</w:t>
      </w:r>
    </w:p>
    <w:p w14:paraId="6608B9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самолете предусмотрена установка носовой башни с двумя ШКАС по 750 патрон на каждой для обстрела передней полусферы.</w:t>
      </w:r>
    </w:p>
    <w:p w14:paraId="77CD3C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Верхняя полусфера защищена верхней экранированной турельной установкой с двумя ШКАС по 750 патронов на каждой.</w:t>
      </w:r>
    </w:p>
    <w:p w14:paraId="17910F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Обстрел нижней полусферы обеспечен кинжальной установкой в середине фюзеляжа с одним ШКАС с 1000 патронов.</w:t>
      </w:r>
    </w:p>
    <w:p w14:paraId="33153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Бомбовое вооружение самолета таково:</w:t>
      </w:r>
    </w:p>
    <w:p w14:paraId="4F74FC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Общая бомбовая нагрузка равна 1600 кг, она распределяется следующим образом:</w:t>
      </w:r>
    </w:p>
    <w:p w14:paraId="56164D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6х100=600 в двух кассетах фюзеляжа и подвеска под крыльями для двух вариантов:</w:t>
      </w:r>
    </w:p>
    <w:p w14:paraId="30A375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4х250=1000 кг</w:t>
      </w:r>
    </w:p>
    <w:p w14:paraId="09EFF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2х500=1000 кг</w:t>
      </w:r>
    </w:p>
    <w:p w14:paraId="54E350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нагрузке бомб в 1600 кг радиус действия самолета 1200 км при условии взлета при полетном весе в 10000 кг (3777, 47-51).</w:t>
      </w:r>
    </w:p>
    <w:p w14:paraId="2FA1BD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2260A5" w:rsidRPr="002260A5" w14:paraId="4BF23B90" w14:textId="77777777" w:rsidTr="00274E04">
        <w:tc>
          <w:tcPr>
            <w:tcW w:w="2898" w:type="dxa"/>
          </w:tcPr>
          <w:p w14:paraId="6B00C5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название и мощность моторов</w:t>
            </w:r>
          </w:p>
        </w:tc>
        <w:tc>
          <w:tcPr>
            <w:tcW w:w="8694" w:type="dxa"/>
            <w:gridSpan w:val="3"/>
          </w:tcPr>
          <w:p w14:paraId="179F0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2М100А по 860 л.с.</w:t>
            </w:r>
          </w:p>
        </w:tc>
      </w:tr>
      <w:tr w:rsidR="002260A5" w:rsidRPr="002260A5" w14:paraId="5E12779B" w14:textId="77777777" w:rsidTr="00274E04">
        <w:tc>
          <w:tcPr>
            <w:tcW w:w="2898" w:type="dxa"/>
          </w:tcPr>
          <w:p w14:paraId="26E3D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2898" w:type="dxa"/>
          </w:tcPr>
          <w:p w14:paraId="0CE4A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898" w:type="dxa"/>
          </w:tcPr>
          <w:p w14:paraId="3AED0A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8500-9000</w:t>
            </w:r>
          </w:p>
        </w:tc>
        <w:tc>
          <w:tcPr>
            <w:tcW w:w="2898" w:type="dxa"/>
          </w:tcPr>
          <w:p w14:paraId="32BED5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10000</w:t>
            </w:r>
          </w:p>
        </w:tc>
      </w:tr>
      <w:tr w:rsidR="002260A5" w:rsidRPr="002260A5" w14:paraId="05D11215" w14:textId="77777777" w:rsidTr="00274E04">
        <w:tc>
          <w:tcPr>
            <w:tcW w:w="2898" w:type="dxa"/>
          </w:tcPr>
          <w:p w14:paraId="05834D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Нагрузка в кг</w:t>
            </w:r>
          </w:p>
        </w:tc>
        <w:tc>
          <w:tcPr>
            <w:tcW w:w="2898" w:type="dxa"/>
          </w:tcPr>
          <w:p w14:paraId="194C78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w:t>
            </w:r>
          </w:p>
        </w:tc>
        <w:tc>
          <w:tcPr>
            <w:tcW w:w="2898" w:type="dxa"/>
          </w:tcPr>
          <w:p w14:paraId="25C34D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3200</w:t>
            </w:r>
          </w:p>
        </w:tc>
        <w:tc>
          <w:tcPr>
            <w:tcW w:w="2898" w:type="dxa"/>
          </w:tcPr>
          <w:p w14:paraId="5087D3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4700</w:t>
            </w:r>
          </w:p>
        </w:tc>
      </w:tr>
      <w:tr w:rsidR="002260A5" w:rsidRPr="002260A5" w14:paraId="09E829AD" w14:textId="77777777" w:rsidTr="00274E04">
        <w:tc>
          <w:tcPr>
            <w:tcW w:w="2898" w:type="dxa"/>
          </w:tcPr>
          <w:p w14:paraId="40AF6E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пассажирских мест</w:t>
            </w:r>
          </w:p>
        </w:tc>
        <w:tc>
          <w:tcPr>
            <w:tcW w:w="2898" w:type="dxa"/>
          </w:tcPr>
          <w:p w14:paraId="253D20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898" w:type="dxa"/>
          </w:tcPr>
          <w:p w14:paraId="35083C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898" w:type="dxa"/>
          </w:tcPr>
          <w:p w14:paraId="18157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DD2075E" w14:textId="77777777" w:rsidTr="00274E04">
        <w:tc>
          <w:tcPr>
            <w:tcW w:w="2898" w:type="dxa"/>
          </w:tcPr>
          <w:p w14:paraId="2A9391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2898" w:type="dxa"/>
          </w:tcPr>
          <w:p w14:paraId="7A3A7E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2898" w:type="dxa"/>
          </w:tcPr>
          <w:p w14:paraId="3105B0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2898" w:type="dxa"/>
          </w:tcPr>
          <w:p w14:paraId="4252CE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r>
      <w:tr w:rsidR="002260A5" w:rsidRPr="002260A5" w14:paraId="1927FC85" w14:textId="77777777" w:rsidTr="00274E04">
        <w:tc>
          <w:tcPr>
            <w:tcW w:w="2898" w:type="dxa"/>
          </w:tcPr>
          <w:p w14:paraId="7D719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горючего</w:t>
            </w:r>
          </w:p>
        </w:tc>
        <w:tc>
          <w:tcPr>
            <w:tcW w:w="2898" w:type="dxa"/>
          </w:tcPr>
          <w:p w14:paraId="08F1E6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2898" w:type="dxa"/>
          </w:tcPr>
          <w:p w14:paraId="431E85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898" w:type="dxa"/>
          </w:tcPr>
          <w:p w14:paraId="04E9D1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4130</w:t>
            </w:r>
          </w:p>
        </w:tc>
      </w:tr>
      <w:tr w:rsidR="002260A5" w:rsidRPr="002260A5" w14:paraId="239BFD75" w14:textId="77777777" w:rsidTr="00274E04">
        <w:tc>
          <w:tcPr>
            <w:tcW w:w="2898" w:type="dxa"/>
          </w:tcPr>
          <w:p w14:paraId="2E0F38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масла</w:t>
            </w:r>
          </w:p>
        </w:tc>
        <w:tc>
          <w:tcPr>
            <w:tcW w:w="2898" w:type="dxa"/>
          </w:tcPr>
          <w:p w14:paraId="18F1E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2898" w:type="dxa"/>
          </w:tcPr>
          <w:p w14:paraId="12CBB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w:t>
            </w:r>
          </w:p>
        </w:tc>
        <w:tc>
          <w:tcPr>
            <w:tcW w:w="2898" w:type="dxa"/>
          </w:tcPr>
          <w:p w14:paraId="2B98E5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71C0D7D4" w14:textId="77777777" w:rsidTr="00274E04">
        <w:tc>
          <w:tcPr>
            <w:tcW w:w="2898" w:type="dxa"/>
          </w:tcPr>
          <w:p w14:paraId="32574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у земли при макс.=2175 об/мин.</w:t>
            </w:r>
          </w:p>
        </w:tc>
        <w:tc>
          <w:tcPr>
            <w:tcW w:w="2898" w:type="dxa"/>
          </w:tcPr>
          <w:p w14:paraId="596846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2898" w:type="dxa"/>
          </w:tcPr>
          <w:p w14:paraId="1072D2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98" w:type="dxa"/>
          </w:tcPr>
          <w:p w14:paraId="1FF76A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BA4A83B" w14:textId="77777777" w:rsidTr="00274E04">
        <w:tc>
          <w:tcPr>
            <w:tcW w:w="2898" w:type="dxa"/>
          </w:tcPr>
          <w:p w14:paraId="0E24C9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на высоте Н=3800 м</w:t>
            </w:r>
          </w:p>
        </w:tc>
        <w:tc>
          <w:tcPr>
            <w:tcW w:w="2898" w:type="dxa"/>
          </w:tcPr>
          <w:p w14:paraId="3464DC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 об/мин./415</w:t>
            </w:r>
          </w:p>
        </w:tc>
        <w:tc>
          <w:tcPr>
            <w:tcW w:w="2898" w:type="dxa"/>
          </w:tcPr>
          <w:p w14:paraId="1C6ED7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2380 об./мин./405</w:t>
            </w:r>
          </w:p>
        </w:tc>
        <w:tc>
          <w:tcPr>
            <w:tcW w:w="2898" w:type="dxa"/>
          </w:tcPr>
          <w:p w14:paraId="633D24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2360 об./мин./390</w:t>
            </w:r>
          </w:p>
        </w:tc>
      </w:tr>
      <w:tr w:rsidR="002260A5" w:rsidRPr="002260A5" w14:paraId="5662A26B" w14:textId="77777777" w:rsidTr="00274E04">
        <w:tc>
          <w:tcPr>
            <w:tcW w:w="2898" w:type="dxa"/>
          </w:tcPr>
          <w:p w14:paraId="36D6B8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Крейсерская скорость Н=3800 м 2200 об.</w:t>
            </w:r>
          </w:p>
        </w:tc>
        <w:tc>
          <w:tcPr>
            <w:tcW w:w="2898" w:type="dxa"/>
          </w:tcPr>
          <w:p w14:paraId="666C05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367</w:t>
            </w:r>
          </w:p>
        </w:tc>
        <w:tc>
          <w:tcPr>
            <w:tcW w:w="2898" w:type="dxa"/>
          </w:tcPr>
          <w:p w14:paraId="5921B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356</w:t>
            </w:r>
          </w:p>
        </w:tc>
        <w:tc>
          <w:tcPr>
            <w:tcW w:w="2898" w:type="dxa"/>
          </w:tcPr>
          <w:p w14:paraId="7E3BC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349</w:t>
            </w:r>
          </w:p>
        </w:tc>
      </w:tr>
      <w:tr w:rsidR="002260A5" w:rsidRPr="002260A5" w14:paraId="4BCD9D85" w14:textId="77777777" w:rsidTr="00274E04">
        <w:tc>
          <w:tcPr>
            <w:tcW w:w="2898" w:type="dxa"/>
          </w:tcPr>
          <w:p w14:paraId="20FDC0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3000 м</w:t>
            </w:r>
          </w:p>
        </w:tc>
        <w:tc>
          <w:tcPr>
            <w:tcW w:w="2898" w:type="dxa"/>
          </w:tcPr>
          <w:p w14:paraId="41BBDE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6’18”</w:t>
            </w:r>
          </w:p>
        </w:tc>
        <w:tc>
          <w:tcPr>
            <w:tcW w:w="2898" w:type="dxa"/>
          </w:tcPr>
          <w:p w14:paraId="5F4448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11'27”</w:t>
            </w:r>
          </w:p>
        </w:tc>
        <w:tc>
          <w:tcPr>
            <w:tcW w:w="2898" w:type="dxa"/>
          </w:tcPr>
          <w:p w14:paraId="59AFE4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628AE76" w14:textId="77777777" w:rsidTr="00274E04">
        <w:tc>
          <w:tcPr>
            <w:tcW w:w="2898" w:type="dxa"/>
          </w:tcPr>
          <w:p w14:paraId="2A20D1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5000 м</w:t>
            </w:r>
          </w:p>
        </w:tc>
        <w:tc>
          <w:tcPr>
            <w:tcW w:w="2898" w:type="dxa"/>
          </w:tcPr>
          <w:p w14:paraId="480D5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11’48”</w:t>
            </w:r>
          </w:p>
        </w:tc>
        <w:tc>
          <w:tcPr>
            <w:tcW w:w="2898" w:type="dxa"/>
          </w:tcPr>
          <w:p w14:paraId="43AE8A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20'35”</w:t>
            </w:r>
          </w:p>
        </w:tc>
        <w:tc>
          <w:tcPr>
            <w:tcW w:w="2898" w:type="dxa"/>
          </w:tcPr>
          <w:p w14:paraId="1A1581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AA27A80" w14:textId="77777777" w:rsidTr="00274E04">
        <w:tc>
          <w:tcPr>
            <w:tcW w:w="2898" w:type="dxa"/>
          </w:tcPr>
          <w:p w14:paraId="21B9BF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Рабочий потолок</w:t>
            </w:r>
          </w:p>
        </w:tc>
        <w:tc>
          <w:tcPr>
            <w:tcW w:w="2898" w:type="dxa"/>
          </w:tcPr>
          <w:p w14:paraId="6DFE3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9700</w:t>
            </w:r>
          </w:p>
        </w:tc>
        <w:tc>
          <w:tcPr>
            <w:tcW w:w="2898" w:type="dxa"/>
          </w:tcPr>
          <w:p w14:paraId="4C5BB4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2898" w:type="dxa"/>
          </w:tcPr>
          <w:p w14:paraId="7526C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5200</w:t>
            </w:r>
          </w:p>
        </w:tc>
      </w:tr>
      <w:tr w:rsidR="002260A5" w:rsidRPr="002260A5" w14:paraId="507E3C41" w14:textId="77777777" w:rsidTr="00274E04">
        <w:tc>
          <w:tcPr>
            <w:tcW w:w="2898" w:type="dxa"/>
          </w:tcPr>
          <w:p w14:paraId="764281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с пассажирами</w:t>
            </w:r>
          </w:p>
        </w:tc>
        <w:tc>
          <w:tcPr>
            <w:tcW w:w="2898" w:type="dxa"/>
          </w:tcPr>
          <w:p w14:paraId="70674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98" w:type="dxa"/>
          </w:tcPr>
          <w:p w14:paraId="458FC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898" w:type="dxa"/>
          </w:tcPr>
          <w:p w14:paraId="38CAA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BD36A3E" w14:textId="77777777" w:rsidTr="00274E04">
        <w:tc>
          <w:tcPr>
            <w:tcW w:w="2898" w:type="dxa"/>
          </w:tcPr>
          <w:p w14:paraId="15DA6D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максим. при=350 км/час</w:t>
            </w:r>
          </w:p>
        </w:tc>
        <w:tc>
          <w:tcPr>
            <w:tcW w:w="2898" w:type="dxa"/>
          </w:tcPr>
          <w:p w14:paraId="779BD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98" w:type="dxa"/>
          </w:tcPr>
          <w:p w14:paraId="31070C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98" w:type="dxa"/>
          </w:tcPr>
          <w:p w14:paraId="76808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r>
      <w:tr w:rsidR="002260A5" w:rsidRPr="002260A5" w14:paraId="73BE0902" w14:textId="77777777" w:rsidTr="00274E04">
        <w:tc>
          <w:tcPr>
            <w:tcW w:w="2898" w:type="dxa"/>
          </w:tcPr>
          <w:p w14:paraId="389F9B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при полном запасе горючего (полетный вес – 11500 кг)</w:t>
            </w:r>
          </w:p>
        </w:tc>
        <w:tc>
          <w:tcPr>
            <w:tcW w:w="2898" w:type="dxa"/>
          </w:tcPr>
          <w:p w14:paraId="5E14A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 км</w:t>
            </w:r>
          </w:p>
        </w:tc>
        <w:tc>
          <w:tcPr>
            <w:tcW w:w="2898" w:type="dxa"/>
          </w:tcPr>
          <w:p w14:paraId="58AE9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98" w:type="dxa"/>
          </w:tcPr>
          <w:p w14:paraId="3DCCC5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B1F3236" w14:textId="77777777" w:rsidTr="00274E04">
        <w:tc>
          <w:tcPr>
            <w:tcW w:w="2898" w:type="dxa"/>
          </w:tcPr>
          <w:p w14:paraId="5C6C9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б/закрылков</w:t>
            </w:r>
          </w:p>
        </w:tc>
        <w:tc>
          <w:tcPr>
            <w:tcW w:w="2898" w:type="dxa"/>
          </w:tcPr>
          <w:p w14:paraId="4CE7C0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95-100</w:t>
            </w:r>
          </w:p>
        </w:tc>
        <w:tc>
          <w:tcPr>
            <w:tcW w:w="2898" w:type="dxa"/>
          </w:tcPr>
          <w:p w14:paraId="71D54D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100-105</w:t>
            </w:r>
          </w:p>
        </w:tc>
        <w:tc>
          <w:tcPr>
            <w:tcW w:w="2898" w:type="dxa"/>
          </w:tcPr>
          <w:p w14:paraId="1EFDD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727783E" w14:textId="77777777" w:rsidTr="00274E04">
        <w:tc>
          <w:tcPr>
            <w:tcW w:w="2898" w:type="dxa"/>
          </w:tcPr>
          <w:p w14:paraId="46D5E7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по времени и по длине в м</w:t>
            </w:r>
          </w:p>
        </w:tc>
        <w:tc>
          <w:tcPr>
            <w:tcW w:w="2898" w:type="dxa"/>
          </w:tcPr>
          <w:p w14:paraId="1725E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16”-300</w:t>
            </w:r>
          </w:p>
        </w:tc>
        <w:tc>
          <w:tcPr>
            <w:tcW w:w="2898" w:type="dxa"/>
          </w:tcPr>
          <w:p w14:paraId="2370A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18”-240</w:t>
            </w:r>
          </w:p>
        </w:tc>
        <w:tc>
          <w:tcPr>
            <w:tcW w:w="2898" w:type="dxa"/>
          </w:tcPr>
          <w:p w14:paraId="3441B0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23”-550</w:t>
            </w:r>
          </w:p>
        </w:tc>
      </w:tr>
      <w:tr w:rsidR="002260A5" w:rsidRPr="002260A5" w14:paraId="6D75484B" w14:textId="77777777" w:rsidTr="00274E04">
        <w:tc>
          <w:tcPr>
            <w:tcW w:w="2898" w:type="dxa"/>
          </w:tcPr>
          <w:p w14:paraId="203CB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w:t>
            </w:r>
          </w:p>
        </w:tc>
        <w:tc>
          <w:tcPr>
            <w:tcW w:w="2898" w:type="dxa"/>
          </w:tcPr>
          <w:p w14:paraId="53D11B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 м с тормозами</w:t>
            </w:r>
          </w:p>
        </w:tc>
        <w:tc>
          <w:tcPr>
            <w:tcW w:w="2898" w:type="dxa"/>
          </w:tcPr>
          <w:p w14:paraId="1829C7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898" w:type="dxa"/>
          </w:tcPr>
          <w:p w14:paraId="15C97A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47635D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(3777, 52).</w:t>
      </w:r>
    </w:p>
    <w:p w14:paraId="4A09EC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D05984" w14:textId="77777777" w:rsidR="005F7F06" w:rsidRPr="00E77D24" w:rsidRDefault="005F7F06" w:rsidP="005F7F06">
      <w:pPr>
        <w:jc w:val="both"/>
        <w:rPr>
          <w:color w:val="0070C0"/>
          <w:sz w:val="16"/>
          <w:szCs w:val="16"/>
        </w:rPr>
      </w:pPr>
      <w:r w:rsidRPr="00E77D24">
        <w:rPr>
          <w:color w:val="0070C0"/>
          <w:sz w:val="16"/>
          <w:szCs w:val="16"/>
        </w:rPr>
        <w:t>14 октября 1938 г. начальник Аэрофлота Герой Советского Союза комбриг В.С. Молоков направил Председателю СНК СССР В.М. Молотову докладную записку, обращая внимание на высокие летные данные и совершенство конструкции самолета С-7, но не скрывая и его дефектов. Он писал, что после устранения выявленных недостатков самолет может иметь ценность не только как пассажирский, но и как дальний бомбардировщик.</w:t>
      </w:r>
    </w:p>
    <w:p w14:paraId="0506F8AB" w14:textId="77777777" w:rsidR="005F7F06" w:rsidRPr="00E77D24" w:rsidRDefault="005F7F06" w:rsidP="005F7F06">
      <w:pPr>
        <w:jc w:val="both"/>
        <w:rPr>
          <w:color w:val="0070C0"/>
          <w:sz w:val="16"/>
          <w:szCs w:val="16"/>
        </w:rPr>
      </w:pPr>
      <w:r w:rsidRPr="00E77D24">
        <w:rPr>
          <w:color w:val="0070C0"/>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777E782F" w14:textId="77777777" w:rsidR="005F7F06" w:rsidRPr="00E77D24" w:rsidRDefault="005F7F06" w:rsidP="005F7F06">
      <w:pPr>
        <w:jc w:val="both"/>
        <w:rPr>
          <w:color w:val="0070C0"/>
          <w:sz w:val="16"/>
          <w:szCs w:val="16"/>
        </w:rPr>
      </w:pPr>
    </w:p>
    <w:p w14:paraId="79B66C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года К. Ворошилов писал письмо № 10038сс председателю КО Молотову В.М.</w:t>
      </w:r>
    </w:p>
    <w:p w14:paraId="6668FD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Постановление КО (прот. № 6, пн. 1 – 1938 год) о срочном проведении испытания самолета СБП-2М105 выполнено в установленный срок.</w:t>
      </w:r>
    </w:p>
    <w:p w14:paraId="64CBB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755E7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Отчет НИИ ВВС по испытанию самолета СБП 8 октября 1938 года обсуждался на Военсовете ВВС, совместно с конструктором Поликарповым и директором заводом № 84 Осипенко и Военсоветом утвержден.</w:t>
      </w:r>
    </w:p>
    <w:p w14:paraId="43447F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 проходил в варианте ближнего бомбардировщика.</w:t>
      </w:r>
    </w:p>
    <w:p w14:paraId="35EDE0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цельнометаллическая (сталь и дюраль).</w:t>
      </w:r>
    </w:p>
    <w:p w14:paraId="01CA6A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2260A5" w:rsidRPr="002260A5" w14:paraId="6C2170D4" w14:textId="77777777" w:rsidTr="00274E04">
        <w:tc>
          <w:tcPr>
            <w:tcW w:w="2898" w:type="dxa"/>
          </w:tcPr>
          <w:p w14:paraId="4D53C0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898" w:type="dxa"/>
          </w:tcPr>
          <w:p w14:paraId="210537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СБП 2М105</w:t>
            </w:r>
          </w:p>
        </w:tc>
        <w:tc>
          <w:tcPr>
            <w:tcW w:w="2898" w:type="dxa"/>
          </w:tcPr>
          <w:p w14:paraId="603588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2М103 (серийн.)</w:t>
            </w:r>
          </w:p>
        </w:tc>
        <w:tc>
          <w:tcPr>
            <w:tcW w:w="2898" w:type="dxa"/>
          </w:tcPr>
          <w:p w14:paraId="00D450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М25А</w:t>
            </w:r>
          </w:p>
        </w:tc>
      </w:tr>
      <w:tr w:rsidR="002260A5" w:rsidRPr="002260A5" w14:paraId="66F8997B" w14:textId="77777777" w:rsidTr="00274E04">
        <w:tc>
          <w:tcPr>
            <w:tcW w:w="2898" w:type="dxa"/>
          </w:tcPr>
          <w:p w14:paraId="59F25A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898" w:type="dxa"/>
          </w:tcPr>
          <w:p w14:paraId="418870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435</w:t>
            </w:r>
          </w:p>
        </w:tc>
        <w:tc>
          <w:tcPr>
            <w:tcW w:w="2898" w:type="dxa"/>
          </w:tcPr>
          <w:p w14:paraId="2A5738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311</w:t>
            </w:r>
          </w:p>
        </w:tc>
        <w:tc>
          <w:tcPr>
            <w:tcW w:w="2898" w:type="dxa"/>
          </w:tcPr>
          <w:p w14:paraId="6F27D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w:t>
            </w:r>
          </w:p>
        </w:tc>
      </w:tr>
      <w:tr w:rsidR="002260A5" w:rsidRPr="002260A5" w14:paraId="6A5B492C" w14:textId="77777777" w:rsidTr="00274E04">
        <w:tc>
          <w:tcPr>
            <w:tcW w:w="2898" w:type="dxa"/>
          </w:tcPr>
          <w:p w14:paraId="6A24F5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w:t>
            </w:r>
          </w:p>
        </w:tc>
        <w:tc>
          <w:tcPr>
            <w:tcW w:w="2898" w:type="dxa"/>
          </w:tcPr>
          <w:p w14:paraId="26EB05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483/4300</w:t>
            </w:r>
          </w:p>
        </w:tc>
        <w:tc>
          <w:tcPr>
            <w:tcW w:w="2898" w:type="dxa"/>
          </w:tcPr>
          <w:p w14:paraId="2150C6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414/4000</w:t>
            </w:r>
          </w:p>
        </w:tc>
        <w:tc>
          <w:tcPr>
            <w:tcW w:w="2898" w:type="dxa"/>
          </w:tcPr>
          <w:p w14:paraId="32CC8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445/2700</w:t>
            </w:r>
          </w:p>
        </w:tc>
      </w:tr>
      <w:tr w:rsidR="002260A5" w:rsidRPr="002260A5" w14:paraId="37A7A750" w14:textId="77777777" w:rsidTr="00274E04">
        <w:tc>
          <w:tcPr>
            <w:tcW w:w="2898" w:type="dxa"/>
          </w:tcPr>
          <w:p w14:paraId="4B1314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Время подъема на 5000 м </w:t>
            </w:r>
          </w:p>
        </w:tc>
        <w:tc>
          <w:tcPr>
            <w:tcW w:w="2898" w:type="dxa"/>
          </w:tcPr>
          <w:p w14:paraId="35F7B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w:t>
            </w:r>
          </w:p>
        </w:tc>
        <w:tc>
          <w:tcPr>
            <w:tcW w:w="2898" w:type="dxa"/>
          </w:tcPr>
          <w:p w14:paraId="7BEADA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w:t>
            </w:r>
          </w:p>
        </w:tc>
        <w:tc>
          <w:tcPr>
            <w:tcW w:w="2898" w:type="dxa"/>
          </w:tcPr>
          <w:p w14:paraId="7BD865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r>
      <w:tr w:rsidR="002260A5" w:rsidRPr="002260A5" w14:paraId="60FB89DD" w14:textId="77777777" w:rsidTr="00274E04">
        <w:tc>
          <w:tcPr>
            <w:tcW w:w="2898" w:type="dxa"/>
          </w:tcPr>
          <w:p w14:paraId="35CA7A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898" w:type="dxa"/>
          </w:tcPr>
          <w:p w14:paraId="33D259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 (расчетн.)</w:t>
            </w:r>
          </w:p>
        </w:tc>
        <w:tc>
          <w:tcPr>
            <w:tcW w:w="2898" w:type="dxa"/>
          </w:tcPr>
          <w:p w14:paraId="27AD6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9600</w:t>
            </w:r>
          </w:p>
        </w:tc>
        <w:tc>
          <w:tcPr>
            <w:tcW w:w="2898" w:type="dxa"/>
          </w:tcPr>
          <w:p w14:paraId="41652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9100</w:t>
            </w:r>
          </w:p>
        </w:tc>
      </w:tr>
      <w:tr w:rsidR="002260A5" w:rsidRPr="002260A5" w14:paraId="2DE13CD5" w14:textId="77777777" w:rsidTr="00274E04">
        <w:tc>
          <w:tcPr>
            <w:tcW w:w="2898" w:type="dxa"/>
          </w:tcPr>
          <w:p w14:paraId="2CE4C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без щитков</w:t>
            </w:r>
          </w:p>
        </w:tc>
        <w:tc>
          <w:tcPr>
            <w:tcW w:w="2898" w:type="dxa"/>
          </w:tcPr>
          <w:p w14:paraId="5F605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w:t>
            </w:r>
          </w:p>
        </w:tc>
        <w:tc>
          <w:tcPr>
            <w:tcW w:w="2898" w:type="dxa"/>
          </w:tcPr>
          <w:p w14:paraId="0E4245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125</w:t>
            </w:r>
          </w:p>
        </w:tc>
        <w:tc>
          <w:tcPr>
            <w:tcW w:w="2898" w:type="dxa"/>
          </w:tcPr>
          <w:p w14:paraId="1F7A3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117</w:t>
            </w:r>
          </w:p>
        </w:tc>
      </w:tr>
      <w:tr w:rsidR="002260A5" w:rsidRPr="002260A5" w14:paraId="6FE8F245" w14:textId="77777777" w:rsidTr="00274E04">
        <w:tc>
          <w:tcPr>
            <w:tcW w:w="2898" w:type="dxa"/>
          </w:tcPr>
          <w:p w14:paraId="34E77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со щитками</w:t>
            </w:r>
          </w:p>
        </w:tc>
        <w:tc>
          <w:tcPr>
            <w:tcW w:w="2898" w:type="dxa"/>
          </w:tcPr>
          <w:p w14:paraId="2ECCD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130-140</w:t>
            </w:r>
          </w:p>
        </w:tc>
        <w:tc>
          <w:tcPr>
            <w:tcW w:w="2898" w:type="dxa"/>
          </w:tcPr>
          <w:p w14:paraId="025F2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110-115</w:t>
            </w:r>
          </w:p>
        </w:tc>
        <w:tc>
          <w:tcPr>
            <w:tcW w:w="2898" w:type="dxa"/>
          </w:tcPr>
          <w:p w14:paraId="16F92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07E851D" w14:textId="77777777" w:rsidTr="00274E04">
        <w:tc>
          <w:tcPr>
            <w:tcW w:w="2898" w:type="dxa"/>
          </w:tcPr>
          <w:p w14:paraId="56A323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при взлете с весом 6300 кг</w:t>
            </w:r>
          </w:p>
        </w:tc>
        <w:tc>
          <w:tcPr>
            <w:tcW w:w="2898" w:type="dxa"/>
          </w:tcPr>
          <w:p w14:paraId="4B9979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2898" w:type="dxa"/>
          </w:tcPr>
          <w:p w14:paraId="59C4D0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2898" w:type="dxa"/>
          </w:tcPr>
          <w:p w14:paraId="6E74C3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257</w:t>
            </w:r>
          </w:p>
        </w:tc>
      </w:tr>
      <w:tr w:rsidR="002260A5" w:rsidRPr="002260A5" w14:paraId="29A9C4E7" w14:textId="77777777" w:rsidTr="00274E04">
        <w:tc>
          <w:tcPr>
            <w:tcW w:w="2898" w:type="dxa"/>
          </w:tcPr>
          <w:p w14:paraId="60C566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при весе 6300 кг со щитками без тормозов</w:t>
            </w:r>
          </w:p>
        </w:tc>
        <w:tc>
          <w:tcPr>
            <w:tcW w:w="2898" w:type="dxa"/>
          </w:tcPr>
          <w:p w14:paraId="0FF27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w:t>
            </w:r>
          </w:p>
        </w:tc>
        <w:tc>
          <w:tcPr>
            <w:tcW w:w="2898" w:type="dxa"/>
          </w:tcPr>
          <w:p w14:paraId="64CE1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570</w:t>
            </w:r>
          </w:p>
        </w:tc>
        <w:tc>
          <w:tcPr>
            <w:tcW w:w="2898" w:type="dxa"/>
          </w:tcPr>
          <w:p w14:paraId="51223D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6D4FBFB" w14:textId="77777777" w:rsidTr="00274E04">
        <w:tc>
          <w:tcPr>
            <w:tcW w:w="2898" w:type="dxa"/>
          </w:tcPr>
          <w:p w14:paraId="70F3A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при весе 6300 кг со щитками и тормозами</w:t>
            </w:r>
          </w:p>
        </w:tc>
        <w:tc>
          <w:tcPr>
            <w:tcW w:w="2898" w:type="dxa"/>
          </w:tcPr>
          <w:p w14:paraId="4F47A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w:t>
            </w:r>
          </w:p>
        </w:tc>
        <w:tc>
          <w:tcPr>
            <w:tcW w:w="2898" w:type="dxa"/>
          </w:tcPr>
          <w:p w14:paraId="09EC7E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2898" w:type="dxa"/>
          </w:tcPr>
          <w:p w14:paraId="50B1FA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w:t>
            </w:r>
          </w:p>
        </w:tc>
      </w:tr>
      <w:tr w:rsidR="002260A5" w:rsidRPr="002260A5" w14:paraId="5C4A3C5B" w14:textId="77777777" w:rsidTr="00274E04">
        <w:tc>
          <w:tcPr>
            <w:tcW w:w="2898" w:type="dxa"/>
          </w:tcPr>
          <w:p w14:paraId="43D3B7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нормальная</w:t>
            </w:r>
          </w:p>
        </w:tc>
        <w:tc>
          <w:tcPr>
            <w:tcW w:w="2898" w:type="dxa"/>
          </w:tcPr>
          <w:p w14:paraId="2C218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898" w:type="dxa"/>
          </w:tcPr>
          <w:p w14:paraId="1D7E3A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898" w:type="dxa"/>
          </w:tcPr>
          <w:p w14:paraId="0EA147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3686B96" w14:textId="77777777" w:rsidTr="00274E04">
        <w:tc>
          <w:tcPr>
            <w:tcW w:w="2898" w:type="dxa"/>
          </w:tcPr>
          <w:p w14:paraId="26FA64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максимальная</w:t>
            </w:r>
          </w:p>
        </w:tc>
        <w:tc>
          <w:tcPr>
            <w:tcW w:w="2898" w:type="dxa"/>
          </w:tcPr>
          <w:p w14:paraId="6EE781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 вн. Фюзеляжа и 1400 наружн.</w:t>
            </w:r>
          </w:p>
        </w:tc>
        <w:tc>
          <w:tcPr>
            <w:tcW w:w="2898" w:type="dxa"/>
          </w:tcPr>
          <w:p w14:paraId="426EFB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 в фюзел.</w:t>
            </w:r>
          </w:p>
          <w:p w14:paraId="36B102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наружн.</w:t>
            </w:r>
          </w:p>
        </w:tc>
        <w:tc>
          <w:tcPr>
            <w:tcW w:w="2898" w:type="dxa"/>
          </w:tcPr>
          <w:p w14:paraId="3FB525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3CCDA62" w14:textId="77777777" w:rsidTr="00274E04">
        <w:tc>
          <w:tcPr>
            <w:tcW w:w="2898" w:type="dxa"/>
          </w:tcPr>
          <w:p w14:paraId="77F40F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Радиус (расчетный) при этом на скорости 0,8 от максимальной</w:t>
            </w:r>
          </w:p>
        </w:tc>
        <w:tc>
          <w:tcPr>
            <w:tcW w:w="2898" w:type="dxa"/>
          </w:tcPr>
          <w:p w14:paraId="690133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w:t>
            </w:r>
          </w:p>
        </w:tc>
        <w:tc>
          <w:tcPr>
            <w:tcW w:w="2898" w:type="dxa"/>
          </w:tcPr>
          <w:p w14:paraId="6E217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898" w:type="dxa"/>
          </w:tcPr>
          <w:p w14:paraId="155473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r>
      <w:tr w:rsidR="002260A5" w:rsidRPr="002260A5" w14:paraId="23D57832" w14:textId="77777777" w:rsidTr="00274E04">
        <w:tc>
          <w:tcPr>
            <w:tcW w:w="2898" w:type="dxa"/>
          </w:tcPr>
          <w:p w14:paraId="44E2C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Стрелково-артиллерийское вооружен.</w:t>
            </w:r>
          </w:p>
        </w:tc>
        <w:tc>
          <w:tcPr>
            <w:tcW w:w="2898" w:type="dxa"/>
          </w:tcPr>
          <w:p w14:paraId="4AE43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пушки</w:t>
            </w:r>
          </w:p>
        </w:tc>
        <w:tc>
          <w:tcPr>
            <w:tcW w:w="2898" w:type="dxa"/>
          </w:tcPr>
          <w:p w14:paraId="30F9F3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c>
          <w:tcPr>
            <w:tcW w:w="2898" w:type="dxa"/>
          </w:tcPr>
          <w:p w14:paraId="00003A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r>
    </w:tbl>
    <w:p w14:paraId="4F70E3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Положительные качества самолета</w:t>
      </w:r>
    </w:p>
    <w:p w14:paraId="38E28AC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самолета на 50-60 км/час больше, чем у наших серийных самолетов этого типа (СБ ДБ3).</w:t>
      </w:r>
    </w:p>
    <w:p w14:paraId="65F2A0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Отличный обзор из всех трех кабин и хорошая зрительная связь между экипажем в полете.</w:t>
      </w:r>
    </w:p>
    <w:p w14:paraId="28070EA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Возможность модификации в варианты дальнего разведчика и многоместного истребителя.</w:t>
      </w:r>
    </w:p>
    <w:p w14:paraId="31CA02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отрицательные качества самолета, установленные испытаниями НИИ УВВС, с которыми полностью согласен конструктор Поликарпов заключаются в следующем:</w:t>
      </w:r>
    </w:p>
    <w:p w14:paraId="2DBD56F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Легкая уязвимость в воздушном бою, ввиду наличия большого числа не протектированных бензобаков.</w:t>
      </w:r>
    </w:p>
    <w:p w14:paraId="53BEC61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58C2DB5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666BA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623CE2F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54DB52B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D018A3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масляная система. Масло на наборе высоты греется и давление его падает, что позволило при испытании подняться на самолете выше 6500 м.</w:t>
      </w:r>
    </w:p>
    <w:p w14:paraId="3F20B90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Опытные моторы М105 не обеспечены карбюраторами, соответствующими их мощности.</w:t>
      </w:r>
    </w:p>
    <w:p w14:paraId="6567E37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доведено и при испытании работало с отказами стрелково-артиллерийское и бомбардировочное вооружение.</w:t>
      </w:r>
    </w:p>
    <w:p w14:paraId="5D8D3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0D82C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6E47D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544C52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Первую опытную серию считаю возможным заказать в количестве 12 самолетов, приспособив восемь из них под ближний бомбардировщик, два под дальний разведчик и два под многоместный истребитель.</w:t>
      </w:r>
    </w:p>
    <w:p w14:paraId="0F16170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D7D511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Дальний разведчик. Дальность в нормальном варианте 2000 км на скорости 0,9 от максимальной, без бомб и с тем же стрелково-артиллерийским вооружением, что и у ближнего бомбардировщика.</w:t>
      </w:r>
    </w:p>
    <w:p w14:paraId="2B9C9D0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Многоместный истребитель.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3240B5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обсудить этот вопрос на КО (3777, 38-41).</w:t>
      </w:r>
    </w:p>
    <w:p w14:paraId="777E58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0C1D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года нарком обороны Ворошилов писал письмо № 10038сс председателю КО Молотову В.М,</w:t>
      </w:r>
    </w:p>
    <w:p w14:paraId="7CCE4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(прот. № 6 пп. 1 – 1938 года) о срочном проведении испытания самолета СБП-2М105 выполнено в установленный срок.</w:t>
      </w:r>
    </w:p>
    <w:p w14:paraId="113DDB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0D198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 проходил в варианте ближнего бомбардировщика.</w:t>
      </w:r>
    </w:p>
    <w:p w14:paraId="26F19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цельнометаллическая (сталь и дюраль).</w:t>
      </w:r>
    </w:p>
    <w:p w14:paraId="1C5ABC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2260A5" w14:paraId="137A12FC" w14:textId="77777777" w:rsidTr="00274E04">
        <w:tc>
          <w:tcPr>
            <w:tcW w:w="2901" w:type="dxa"/>
          </w:tcPr>
          <w:p w14:paraId="6004B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313CAA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СБП 2М105</w:t>
            </w:r>
          </w:p>
        </w:tc>
        <w:tc>
          <w:tcPr>
            <w:tcW w:w="2901" w:type="dxa"/>
          </w:tcPr>
          <w:p w14:paraId="7F7044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2М103 (серийный)</w:t>
            </w:r>
          </w:p>
        </w:tc>
        <w:tc>
          <w:tcPr>
            <w:tcW w:w="2901" w:type="dxa"/>
          </w:tcPr>
          <w:p w14:paraId="10F148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М25А</w:t>
            </w:r>
          </w:p>
        </w:tc>
      </w:tr>
      <w:tr w:rsidR="002260A5" w:rsidRPr="002260A5" w14:paraId="4E32053D" w14:textId="77777777" w:rsidTr="00274E04">
        <w:tc>
          <w:tcPr>
            <w:tcW w:w="2901" w:type="dxa"/>
          </w:tcPr>
          <w:p w14:paraId="4D371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901" w:type="dxa"/>
          </w:tcPr>
          <w:p w14:paraId="547C5A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435</w:t>
            </w:r>
          </w:p>
        </w:tc>
        <w:tc>
          <w:tcPr>
            <w:tcW w:w="2901" w:type="dxa"/>
          </w:tcPr>
          <w:p w14:paraId="41A294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341</w:t>
            </w:r>
          </w:p>
        </w:tc>
        <w:tc>
          <w:tcPr>
            <w:tcW w:w="2901" w:type="dxa"/>
          </w:tcPr>
          <w:p w14:paraId="151B2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w:t>
            </w:r>
          </w:p>
        </w:tc>
      </w:tr>
      <w:tr w:rsidR="002260A5" w:rsidRPr="002260A5" w14:paraId="43E6F5D9" w14:textId="77777777" w:rsidTr="00274E04">
        <w:tc>
          <w:tcPr>
            <w:tcW w:w="2901" w:type="dxa"/>
          </w:tcPr>
          <w:p w14:paraId="6FFFE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w:t>
            </w:r>
          </w:p>
        </w:tc>
        <w:tc>
          <w:tcPr>
            <w:tcW w:w="2901" w:type="dxa"/>
          </w:tcPr>
          <w:p w14:paraId="46C2E1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483/4300</w:t>
            </w:r>
          </w:p>
        </w:tc>
        <w:tc>
          <w:tcPr>
            <w:tcW w:w="2901" w:type="dxa"/>
          </w:tcPr>
          <w:p w14:paraId="3D519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414/4000</w:t>
            </w:r>
          </w:p>
        </w:tc>
        <w:tc>
          <w:tcPr>
            <w:tcW w:w="2901" w:type="dxa"/>
          </w:tcPr>
          <w:p w14:paraId="7DFF3D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445/2700</w:t>
            </w:r>
          </w:p>
        </w:tc>
      </w:tr>
      <w:tr w:rsidR="002260A5" w:rsidRPr="002260A5" w14:paraId="1C37DA35" w14:textId="77777777" w:rsidTr="00274E04">
        <w:tc>
          <w:tcPr>
            <w:tcW w:w="2901" w:type="dxa"/>
          </w:tcPr>
          <w:p w14:paraId="0E724F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5000 м в минутах</w:t>
            </w:r>
          </w:p>
        </w:tc>
        <w:tc>
          <w:tcPr>
            <w:tcW w:w="2901" w:type="dxa"/>
          </w:tcPr>
          <w:p w14:paraId="524EF7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w:t>
            </w:r>
          </w:p>
        </w:tc>
        <w:tc>
          <w:tcPr>
            <w:tcW w:w="2901" w:type="dxa"/>
          </w:tcPr>
          <w:p w14:paraId="3A87D3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w:t>
            </w:r>
          </w:p>
        </w:tc>
        <w:tc>
          <w:tcPr>
            <w:tcW w:w="2901" w:type="dxa"/>
          </w:tcPr>
          <w:p w14:paraId="07BDEC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r>
      <w:tr w:rsidR="002260A5" w:rsidRPr="002260A5" w14:paraId="358DDA1F" w14:textId="77777777" w:rsidTr="00274E04">
        <w:tc>
          <w:tcPr>
            <w:tcW w:w="2901" w:type="dxa"/>
          </w:tcPr>
          <w:p w14:paraId="25BAD2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901" w:type="dxa"/>
          </w:tcPr>
          <w:p w14:paraId="0B177D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 (расчетный)</w:t>
            </w:r>
          </w:p>
        </w:tc>
        <w:tc>
          <w:tcPr>
            <w:tcW w:w="2901" w:type="dxa"/>
          </w:tcPr>
          <w:p w14:paraId="1F402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9600</w:t>
            </w:r>
          </w:p>
        </w:tc>
        <w:tc>
          <w:tcPr>
            <w:tcW w:w="2901" w:type="dxa"/>
          </w:tcPr>
          <w:p w14:paraId="7AEEC8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9100</w:t>
            </w:r>
          </w:p>
        </w:tc>
      </w:tr>
      <w:tr w:rsidR="002260A5" w:rsidRPr="002260A5" w14:paraId="200CC3FB" w14:textId="77777777" w:rsidTr="00274E04">
        <w:tc>
          <w:tcPr>
            <w:tcW w:w="2901" w:type="dxa"/>
          </w:tcPr>
          <w:p w14:paraId="1DF59D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Посадочные скорости без щитков</w:t>
            </w:r>
          </w:p>
        </w:tc>
        <w:tc>
          <w:tcPr>
            <w:tcW w:w="2901" w:type="dxa"/>
          </w:tcPr>
          <w:p w14:paraId="7295A6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w:t>
            </w:r>
          </w:p>
        </w:tc>
        <w:tc>
          <w:tcPr>
            <w:tcW w:w="2901" w:type="dxa"/>
          </w:tcPr>
          <w:p w14:paraId="722BF1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125</w:t>
            </w:r>
          </w:p>
        </w:tc>
        <w:tc>
          <w:tcPr>
            <w:tcW w:w="2901" w:type="dxa"/>
          </w:tcPr>
          <w:p w14:paraId="1AE00A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117</w:t>
            </w:r>
          </w:p>
        </w:tc>
      </w:tr>
      <w:tr w:rsidR="002260A5" w:rsidRPr="002260A5" w14:paraId="233C3206" w14:textId="77777777" w:rsidTr="00274E04">
        <w:tc>
          <w:tcPr>
            <w:tcW w:w="2901" w:type="dxa"/>
          </w:tcPr>
          <w:p w14:paraId="24C740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Посадочные скорости со щитками</w:t>
            </w:r>
          </w:p>
        </w:tc>
        <w:tc>
          <w:tcPr>
            <w:tcW w:w="2901" w:type="dxa"/>
          </w:tcPr>
          <w:p w14:paraId="0B1204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130-140</w:t>
            </w:r>
          </w:p>
        </w:tc>
        <w:tc>
          <w:tcPr>
            <w:tcW w:w="2901" w:type="dxa"/>
          </w:tcPr>
          <w:p w14:paraId="4D42DA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110-115</w:t>
            </w:r>
          </w:p>
        </w:tc>
        <w:tc>
          <w:tcPr>
            <w:tcW w:w="2901" w:type="dxa"/>
          </w:tcPr>
          <w:p w14:paraId="18CD9E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B443669" w14:textId="77777777" w:rsidTr="00274E04">
        <w:tc>
          <w:tcPr>
            <w:tcW w:w="2901" w:type="dxa"/>
          </w:tcPr>
          <w:p w14:paraId="5757DB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при взлете в м.с.с весом 6300 кг</w:t>
            </w:r>
          </w:p>
        </w:tc>
        <w:tc>
          <w:tcPr>
            <w:tcW w:w="2901" w:type="dxa"/>
          </w:tcPr>
          <w:p w14:paraId="609D2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2901" w:type="dxa"/>
          </w:tcPr>
          <w:p w14:paraId="08A638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2901" w:type="dxa"/>
          </w:tcPr>
          <w:p w14:paraId="6BCCCF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257</w:t>
            </w:r>
          </w:p>
        </w:tc>
      </w:tr>
      <w:tr w:rsidR="002260A5" w:rsidRPr="002260A5" w14:paraId="43B912E4" w14:textId="77777777" w:rsidTr="00274E04">
        <w:tc>
          <w:tcPr>
            <w:tcW w:w="2901" w:type="dxa"/>
          </w:tcPr>
          <w:p w14:paraId="72E82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в м при весе 6300 кг со щитками без тормозов</w:t>
            </w:r>
          </w:p>
        </w:tc>
        <w:tc>
          <w:tcPr>
            <w:tcW w:w="2901" w:type="dxa"/>
          </w:tcPr>
          <w:p w14:paraId="4EEBB5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w:t>
            </w:r>
          </w:p>
        </w:tc>
        <w:tc>
          <w:tcPr>
            <w:tcW w:w="2901" w:type="dxa"/>
          </w:tcPr>
          <w:p w14:paraId="43A15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570</w:t>
            </w:r>
          </w:p>
        </w:tc>
        <w:tc>
          <w:tcPr>
            <w:tcW w:w="2901" w:type="dxa"/>
          </w:tcPr>
          <w:p w14:paraId="1F9F77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F082364" w14:textId="77777777" w:rsidTr="00274E04">
        <w:tc>
          <w:tcPr>
            <w:tcW w:w="2901" w:type="dxa"/>
          </w:tcPr>
          <w:p w14:paraId="2E168C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посадке в м при весе 6300 кг со щитками и тормозами</w:t>
            </w:r>
          </w:p>
        </w:tc>
        <w:tc>
          <w:tcPr>
            <w:tcW w:w="2901" w:type="dxa"/>
          </w:tcPr>
          <w:p w14:paraId="32076C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w:t>
            </w:r>
          </w:p>
        </w:tc>
        <w:tc>
          <w:tcPr>
            <w:tcW w:w="2901" w:type="dxa"/>
          </w:tcPr>
          <w:p w14:paraId="61D35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c>
          <w:tcPr>
            <w:tcW w:w="2901" w:type="dxa"/>
          </w:tcPr>
          <w:p w14:paraId="0395A5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w:t>
            </w:r>
          </w:p>
        </w:tc>
      </w:tr>
      <w:tr w:rsidR="002260A5" w:rsidRPr="002260A5" w14:paraId="61639188" w14:textId="77777777" w:rsidTr="00274E04">
        <w:tc>
          <w:tcPr>
            <w:tcW w:w="2901" w:type="dxa"/>
          </w:tcPr>
          <w:p w14:paraId="16427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нормальная</w:t>
            </w:r>
          </w:p>
        </w:tc>
        <w:tc>
          <w:tcPr>
            <w:tcW w:w="2901" w:type="dxa"/>
          </w:tcPr>
          <w:p w14:paraId="0EF2A1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901" w:type="dxa"/>
          </w:tcPr>
          <w:p w14:paraId="0D2C02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901" w:type="dxa"/>
          </w:tcPr>
          <w:p w14:paraId="6C5A5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A7AE038" w14:textId="77777777" w:rsidTr="00274E04">
        <w:tc>
          <w:tcPr>
            <w:tcW w:w="2901" w:type="dxa"/>
          </w:tcPr>
          <w:p w14:paraId="43D2F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максимальная</w:t>
            </w:r>
          </w:p>
        </w:tc>
        <w:tc>
          <w:tcPr>
            <w:tcW w:w="2901" w:type="dxa"/>
          </w:tcPr>
          <w:p w14:paraId="0F077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 внутри фюзеляжа</w:t>
            </w:r>
          </w:p>
          <w:p w14:paraId="2C19E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1400 наружн.</w:t>
            </w:r>
          </w:p>
        </w:tc>
        <w:tc>
          <w:tcPr>
            <w:tcW w:w="2901" w:type="dxa"/>
          </w:tcPr>
          <w:p w14:paraId="78BE9E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600 в фюзеляже</w:t>
            </w:r>
          </w:p>
          <w:p w14:paraId="43E299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100 наружн.</w:t>
            </w:r>
          </w:p>
        </w:tc>
        <w:tc>
          <w:tcPr>
            <w:tcW w:w="2901" w:type="dxa"/>
          </w:tcPr>
          <w:p w14:paraId="671923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w:t>
            </w:r>
          </w:p>
        </w:tc>
      </w:tr>
      <w:tr w:rsidR="002260A5" w:rsidRPr="002260A5" w14:paraId="47F93EE9" w14:textId="77777777" w:rsidTr="00274E04">
        <w:tc>
          <w:tcPr>
            <w:tcW w:w="2901" w:type="dxa"/>
          </w:tcPr>
          <w:p w14:paraId="66F890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Радиус (расчетный) при этом на скорости 0,9 от максимальной</w:t>
            </w:r>
          </w:p>
        </w:tc>
        <w:tc>
          <w:tcPr>
            <w:tcW w:w="2901" w:type="dxa"/>
          </w:tcPr>
          <w:p w14:paraId="68CE1A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w:t>
            </w:r>
          </w:p>
        </w:tc>
        <w:tc>
          <w:tcPr>
            <w:tcW w:w="2901" w:type="dxa"/>
          </w:tcPr>
          <w:p w14:paraId="45D32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901" w:type="dxa"/>
          </w:tcPr>
          <w:p w14:paraId="511905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w:t>
            </w:r>
          </w:p>
        </w:tc>
      </w:tr>
      <w:tr w:rsidR="002260A5" w:rsidRPr="002260A5" w14:paraId="7B711B19" w14:textId="77777777" w:rsidTr="00274E04">
        <w:tc>
          <w:tcPr>
            <w:tcW w:w="2901" w:type="dxa"/>
          </w:tcPr>
          <w:p w14:paraId="3FEF5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Стрелково-артиллерийское вооружен.</w:t>
            </w:r>
          </w:p>
        </w:tc>
        <w:tc>
          <w:tcPr>
            <w:tcW w:w="2901" w:type="dxa"/>
          </w:tcPr>
          <w:p w14:paraId="5C4B0E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пушки</w:t>
            </w:r>
          </w:p>
        </w:tc>
        <w:tc>
          <w:tcPr>
            <w:tcW w:w="2901" w:type="dxa"/>
          </w:tcPr>
          <w:p w14:paraId="4680B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c>
          <w:tcPr>
            <w:tcW w:w="2901" w:type="dxa"/>
          </w:tcPr>
          <w:p w14:paraId="532988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w:t>
            </w:r>
          </w:p>
        </w:tc>
      </w:tr>
    </w:tbl>
    <w:p w14:paraId="3D298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Положительные качества самолета</w:t>
      </w:r>
    </w:p>
    <w:p w14:paraId="7C6CED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самолета на 50-60 км/час больше, чем у наших серийных самолетов этого типа (СБ, ДБ-3).</w:t>
      </w:r>
    </w:p>
    <w:p w14:paraId="79DF32F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Отличный обзор из всех трех кабин и хорошая зрительная связь между экипажем в полете.</w:t>
      </w:r>
    </w:p>
    <w:p w14:paraId="02B413D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Возможность модификации в варианты дальнего разведчика и многоместного истребителя.</w:t>
      </w:r>
    </w:p>
    <w:p w14:paraId="5168EE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419DF8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Легкая уязвимость в воздушном бою, ввиду большого числа непротектированных бензобаков.</w:t>
      </w:r>
    </w:p>
    <w:p w14:paraId="6464883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7FCBD06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906A80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1F68FFC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1A28D94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2C24087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7D65228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Опытные моторы М105 не обеспечены карбюраторами, соответствующими их мощности.</w:t>
      </w:r>
    </w:p>
    <w:p w14:paraId="2BEB885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доведено и при испытании работало с отказами стрелково-артиллерийское вооружение.</w:t>
      </w:r>
    </w:p>
    <w:p w14:paraId="05D940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7A7CF3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26971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0DB9F1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316FF01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2E596D4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37C12F7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094745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обсудить этот вопрос на КО (7561, 132-134).</w:t>
      </w:r>
    </w:p>
    <w:p w14:paraId="0E41D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335BAF" w14:textId="77777777" w:rsidR="00F542E9" w:rsidRPr="002260A5" w:rsidRDefault="00F542E9" w:rsidP="001F5E07">
      <w:pPr>
        <w:jc w:val="both"/>
        <w:rPr>
          <w:color w:val="000000" w:themeColor="text1"/>
          <w:sz w:val="16"/>
          <w:szCs w:val="16"/>
        </w:rPr>
      </w:pPr>
      <w:r w:rsidRPr="002260A5">
        <w:rPr>
          <w:color w:val="000000" w:themeColor="text1"/>
          <w:sz w:val="16"/>
          <w:szCs w:val="16"/>
          <w:lang w:bidi="ru-RU"/>
        </w:rPr>
        <w:t>14 октября 1938 Нарком обороны маршал Ворошилов в доклад</w:t>
      </w:r>
      <w:r w:rsidRPr="002260A5">
        <w:rPr>
          <w:color w:val="000000" w:themeColor="text1"/>
          <w:sz w:val="16"/>
          <w:szCs w:val="16"/>
          <w:lang w:bidi="ru-RU"/>
        </w:rPr>
        <w:softHyphen/>
        <w:t>ной записке председателю Комитета Обо</w:t>
      </w:r>
      <w:r w:rsidRPr="002260A5">
        <w:rPr>
          <w:color w:val="000000" w:themeColor="text1"/>
          <w:sz w:val="16"/>
          <w:szCs w:val="16"/>
          <w:lang w:bidi="ru-RU"/>
        </w:rPr>
        <w:softHyphen/>
        <w:t>роны Молотову указывал, что параллельно с доводкой самолета ВИТ-2 не</w:t>
      </w:r>
      <w:r w:rsidRPr="002260A5">
        <w:rPr>
          <w:color w:val="000000" w:themeColor="text1"/>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2260A5">
        <w:rPr>
          <w:color w:val="000000" w:themeColor="text1"/>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45512290" w14:textId="77777777" w:rsidR="00F542E9" w:rsidRPr="002260A5" w:rsidRDefault="00F542E9" w:rsidP="001F5E07">
      <w:pPr>
        <w:jc w:val="both"/>
        <w:rPr>
          <w:color w:val="000000" w:themeColor="text1"/>
          <w:sz w:val="16"/>
          <w:szCs w:val="16"/>
          <w:lang w:bidi="ru-RU"/>
        </w:rPr>
      </w:pPr>
      <w:r w:rsidRPr="002260A5">
        <w:rPr>
          <w:color w:val="000000" w:themeColor="text1"/>
          <w:sz w:val="16"/>
          <w:szCs w:val="16"/>
          <w:lang w:bidi="ru-RU"/>
        </w:rPr>
        <w:t>В ходе проработки этого вопроса в Комитете Обороны рассматривался ва</w:t>
      </w:r>
      <w:r w:rsidRPr="002260A5">
        <w:rPr>
          <w:color w:val="000000" w:themeColor="text1"/>
          <w:sz w:val="16"/>
          <w:szCs w:val="16"/>
          <w:lang w:bidi="ru-RU"/>
        </w:rPr>
        <w:softHyphen/>
        <w:t>риант параллельного выпуска на заводе №124 самолетов ТБ-7 и СБП. Однако вскоре решили все же дождаться резуль</w:t>
      </w:r>
      <w:r w:rsidRPr="002260A5">
        <w:rPr>
          <w:color w:val="000000" w:themeColor="text1"/>
          <w:sz w:val="16"/>
          <w:szCs w:val="16"/>
          <w:lang w:bidi="ru-RU"/>
        </w:rPr>
        <w:softHyphen/>
        <w:t>татов повторных государственных испы</w:t>
      </w:r>
      <w:r w:rsidRPr="002260A5">
        <w:rPr>
          <w:color w:val="000000" w:themeColor="text1"/>
          <w:sz w:val="16"/>
          <w:szCs w:val="16"/>
          <w:lang w:bidi="ru-RU"/>
        </w:rPr>
        <w:softHyphen/>
        <w:t>таний ВИТ-2 и вновь поставить на обсу</w:t>
      </w:r>
      <w:r w:rsidRPr="002260A5">
        <w:rPr>
          <w:color w:val="000000" w:themeColor="text1"/>
          <w:sz w:val="16"/>
          <w:szCs w:val="16"/>
          <w:lang w:bidi="ru-RU"/>
        </w:rPr>
        <w:softHyphen/>
        <w:t>ждение вопрос о базе для серии СБП (21346).</w:t>
      </w:r>
    </w:p>
    <w:p w14:paraId="54A7CDEC" w14:textId="77777777" w:rsidR="00F542E9" w:rsidRPr="002260A5" w:rsidRDefault="00F542E9" w:rsidP="001F5E07">
      <w:pPr>
        <w:jc w:val="both"/>
        <w:rPr>
          <w:color w:val="000000" w:themeColor="text1"/>
          <w:sz w:val="16"/>
          <w:szCs w:val="16"/>
        </w:rPr>
      </w:pPr>
    </w:p>
    <w:p w14:paraId="0F89B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был представлен эскизный проект МДР-7 П.Д.Самсонова (4,144).</w:t>
      </w:r>
    </w:p>
    <w:p w14:paraId="31E099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7DC56D" w14:textId="77777777" w:rsidR="005F7F06" w:rsidRPr="00E77D24" w:rsidRDefault="005F7F06" w:rsidP="005F7F06">
      <w:pPr>
        <w:jc w:val="both"/>
        <w:rPr>
          <w:color w:val="0070C0"/>
          <w:sz w:val="16"/>
          <w:szCs w:val="16"/>
        </w:rPr>
      </w:pPr>
      <w:r w:rsidRPr="00E77D24">
        <w:rPr>
          <w:color w:val="0070C0"/>
          <w:sz w:val="16"/>
          <w:szCs w:val="16"/>
        </w:rPr>
        <w:t>14 октября 1938 г. конструктор П.Д.Самсонов представил в НКОП на утверждение эскизный проект гидросамолета МДР-7 (24104).</w:t>
      </w:r>
    </w:p>
    <w:p w14:paraId="6E0BB7E4" w14:textId="77777777" w:rsidR="005F7F06" w:rsidRPr="00E77D24" w:rsidRDefault="005F7F06" w:rsidP="005F7F06">
      <w:pPr>
        <w:jc w:val="both"/>
        <w:rPr>
          <w:color w:val="0070C0"/>
          <w:sz w:val="16"/>
          <w:szCs w:val="16"/>
        </w:rPr>
      </w:pPr>
    </w:p>
    <w:p w14:paraId="10719A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года начальник НИП АВ ВВС полковник Шевченко и военком НИП АВ ВВС майор Горбатов писал письмо № 0848 в Военсовет ВВС и начальнику 3 управления В и МТС ВВС</w:t>
      </w:r>
    </w:p>
    <w:p w14:paraId="714541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 о ходе выполнения постановления Правительства о вооружении ВВС крупнокалиберными пулеметами 12,7 мм и скорострельными пулеметами калибра 7,62 мм.</w:t>
      </w:r>
    </w:p>
    <w:p w14:paraId="08F12AE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калибра 12,7 мм конструкции Салищева-Галкина подан на испытания 2 октября 1938 года и по 10 октября произведено 2123 выстрела. …………………….. Пулемет 10 октября 1938 года отправлен в ЦКБ-14 для доводки, так как производство дальнейших испытаний в предъявленном виде невозможно.</w:t>
      </w:r>
    </w:p>
    <w:p w14:paraId="2708721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калибра 12,7 мм конструкции Березина подан на испытание 2 октября 1938 года и по 10 октября произведено 2588 выстрелов. ………………… Пулемет 10 октября 1938 года отправлен в ЦКБ-14 для доводки.</w:t>
      </w:r>
    </w:p>
    <w:p w14:paraId="0A0D5B0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калибра 7,62 мм конструкции Силина подан на испытание 16 сентября 1938 года. Испытания начаты 23 сентября 1938 года и по 5 октября произведено 13782 выстрела …………………………. Испытания прекращены 5 октября 1938 года из-за поломки затворов. Пулемет 10 октября 1938 года отправлен в ЦКБ-14 для доводки.</w:t>
      </w:r>
    </w:p>
    <w:p w14:paraId="3D692B3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калибра 12,7 мм конструкции Шпитального подан на полигонные испытания на самолете И-16 7 сентября 1938 года. …………………………….</w:t>
      </w:r>
    </w:p>
    <w:p w14:paraId="06AC1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задерживаются из-за недоработанности синхронной установки конструкции завода № 156.</w:t>
      </w:r>
    </w:p>
    <w:p w14:paraId="143593D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Синхронный пулемет калибра 12,7 мм конструкции Дегтярева на испытания еще не подан (7409, 140).</w:t>
      </w:r>
    </w:p>
    <w:p w14:paraId="66745373"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7B24828" w14:textId="00135DD0" w:rsidR="000D2F43" w:rsidRPr="002260A5" w:rsidRDefault="000D2F43" w:rsidP="001F5E07">
      <w:pPr>
        <w:shd w:val="clear" w:color="auto" w:fill="FFFFFF"/>
        <w:jc w:val="both"/>
        <w:rPr>
          <w:color w:val="000000" w:themeColor="text1"/>
          <w:sz w:val="16"/>
          <w:szCs w:val="16"/>
        </w:rPr>
      </w:pPr>
      <w:r w:rsidRPr="002260A5">
        <w:rPr>
          <w:bCs/>
          <w:iCs/>
          <w:color w:val="000000" w:themeColor="text1"/>
          <w:sz w:val="16"/>
          <w:szCs w:val="16"/>
        </w:rPr>
        <w:t>14</w:t>
      </w:r>
      <w:r w:rsidR="00E62B39">
        <w:rPr>
          <w:bCs/>
          <w:iCs/>
          <w:color w:val="000000" w:themeColor="text1"/>
          <w:sz w:val="16"/>
          <w:szCs w:val="16"/>
        </w:rPr>
        <w:t xml:space="preserve"> </w:t>
      </w:r>
      <w:r w:rsidRPr="002260A5">
        <w:rPr>
          <w:bCs/>
          <w:iCs/>
          <w:color w:val="000000" w:themeColor="text1"/>
          <w:sz w:val="16"/>
          <w:szCs w:val="16"/>
        </w:rPr>
        <w:t>октября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Первый опыт по</w:t>
      </w:r>
      <w:r w:rsidR="00E62B39">
        <w:rPr>
          <w:color w:val="000000" w:themeColor="text1"/>
          <w:sz w:val="16"/>
          <w:szCs w:val="16"/>
        </w:rPr>
        <w:t xml:space="preserve"> </w:t>
      </w:r>
      <w:r w:rsidRPr="002260A5">
        <w:rPr>
          <w:color w:val="000000" w:themeColor="text1"/>
          <w:sz w:val="16"/>
          <w:szCs w:val="16"/>
        </w:rPr>
        <w:t>выливанию СОВ с</w:t>
      </w:r>
      <w:r w:rsidR="00E62B39">
        <w:rPr>
          <w:color w:val="000000" w:themeColor="text1"/>
          <w:sz w:val="16"/>
          <w:szCs w:val="16"/>
        </w:rPr>
        <w:t xml:space="preserve"> </w:t>
      </w:r>
      <w:r w:rsidRPr="002260A5">
        <w:rPr>
          <w:color w:val="000000" w:themeColor="text1"/>
          <w:sz w:val="16"/>
          <w:szCs w:val="16"/>
        </w:rPr>
        <w:t>больших высот во</w:t>
      </w:r>
      <w:r w:rsidR="00E62B39">
        <w:rPr>
          <w:color w:val="000000" w:themeColor="text1"/>
          <w:sz w:val="16"/>
          <w:szCs w:val="16"/>
        </w:rPr>
        <w:t xml:space="preserve"> </w:t>
      </w:r>
      <w:r w:rsidRPr="002260A5">
        <w:rPr>
          <w:color w:val="000000" w:themeColor="text1"/>
          <w:sz w:val="16"/>
          <w:szCs w:val="16"/>
        </w:rPr>
        <w:t>время авиационно-химических учений в</w:t>
      </w:r>
      <w:r w:rsidR="00E62B39">
        <w:rPr>
          <w:color w:val="000000" w:themeColor="text1"/>
          <w:sz w:val="16"/>
          <w:szCs w:val="16"/>
        </w:rPr>
        <w:t xml:space="preserve"> </w:t>
      </w:r>
      <w:r w:rsidRPr="002260A5">
        <w:rPr>
          <w:color w:val="000000" w:themeColor="text1"/>
          <w:sz w:val="16"/>
          <w:szCs w:val="16"/>
        </w:rPr>
        <w:t>Голодной степи. Эскадрилья самолетов ЦКБ-30 (ДБ-3), оснащенных тремя ВАП-500</w:t>
      </w:r>
      <w:r w:rsidR="00E62B39">
        <w:rPr>
          <w:color w:val="000000" w:themeColor="text1"/>
          <w:sz w:val="16"/>
          <w:szCs w:val="16"/>
        </w:rPr>
        <w:t xml:space="preserve"> </w:t>
      </w:r>
      <w:r w:rsidRPr="002260A5">
        <w:rPr>
          <w:color w:val="000000" w:themeColor="text1"/>
          <w:sz w:val="16"/>
          <w:szCs w:val="16"/>
        </w:rPr>
        <w:t>каждый, вылила 3600</w:t>
      </w:r>
      <w:r w:rsidR="00E62B39">
        <w:rPr>
          <w:color w:val="000000" w:themeColor="text1"/>
          <w:sz w:val="16"/>
          <w:szCs w:val="16"/>
        </w:rPr>
        <w:t xml:space="preserve"> </w:t>
      </w:r>
      <w:r w:rsidRPr="002260A5">
        <w:rPr>
          <w:color w:val="000000" w:themeColor="text1"/>
          <w:sz w:val="16"/>
          <w:szCs w:val="16"/>
        </w:rPr>
        <w:t>кг иприта на</w:t>
      </w:r>
      <w:r w:rsidR="00E62B39">
        <w:rPr>
          <w:color w:val="000000" w:themeColor="text1"/>
          <w:sz w:val="16"/>
          <w:szCs w:val="16"/>
        </w:rPr>
        <w:t xml:space="preserve"> </w:t>
      </w:r>
      <w:r w:rsidRPr="002260A5">
        <w:rPr>
          <w:color w:val="000000" w:themeColor="text1"/>
          <w:sz w:val="16"/>
          <w:szCs w:val="16"/>
        </w:rPr>
        <w:t>выделенную цель с</w:t>
      </w:r>
      <w:r w:rsidR="00E62B39">
        <w:rPr>
          <w:color w:val="000000" w:themeColor="text1"/>
          <w:sz w:val="16"/>
          <w:szCs w:val="16"/>
        </w:rPr>
        <w:t xml:space="preserve"> </w:t>
      </w:r>
      <w:r w:rsidRPr="002260A5">
        <w:rPr>
          <w:color w:val="000000" w:themeColor="text1"/>
          <w:sz w:val="16"/>
          <w:szCs w:val="16"/>
        </w:rPr>
        <w:t>высоты 2000</w:t>
      </w:r>
      <w:r w:rsidR="00E62B39">
        <w:rPr>
          <w:color w:val="000000" w:themeColor="text1"/>
          <w:sz w:val="16"/>
          <w:szCs w:val="16"/>
        </w:rPr>
        <w:t xml:space="preserve"> </w:t>
      </w:r>
      <w:r w:rsidRPr="002260A5">
        <w:rPr>
          <w:color w:val="000000" w:themeColor="text1"/>
          <w:sz w:val="16"/>
          <w:szCs w:val="16"/>
        </w:rPr>
        <w:t>метров. Площадь заражения ипритом</w:t>
      </w:r>
      <w:r w:rsidR="00E62B39">
        <w:rPr>
          <w:color w:val="000000" w:themeColor="text1"/>
          <w:sz w:val="16"/>
          <w:szCs w:val="16"/>
        </w:rPr>
        <w:t xml:space="preserve"> </w:t>
      </w:r>
      <w:r w:rsidRPr="002260A5">
        <w:rPr>
          <w:color w:val="000000" w:themeColor="text1"/>
          <w:sz w:val="16"/>
          <w:szCs w:val="16"/>
        </w:rPr>
        <w:t>— 9,97 км2. Всего эскадрилья тяжелых бомбардировщиков ЦКБ-30 (3</w:t>
      </w:r>
      <w:r w:rsidR="00E62B39">
        <w:rPr>
          <w:color w:val="000000" w:themeColor="text1"/>
          <w:sz w:val="16"/>
          <w:szCs w:val="16"/>
        </w:rPr>
        <w:t xml:space="preserve"> </w:t>
      </w:r>
      <w:r w:rsidRPr="002260A5">
        <w:rPr>
          <w:color w:val="000000" w:themeColor="text1"/>
          <w:sz w:val="16"/>
          <w:szCs w:val="16"/>
        </w:rPr>
        <w:t>самолета) выполнила 9</w:t>
      </w:r>
      <w:r w:rsidR="00E62B39">
        <w:rPr>
          <w:color w:val="000000" w:themeColor="text1"/>
          <w:sz w:val="16"/>
          <w:szCs w:val="16"/>
        </w:rPr>
        <w:t xml:space="preserve"> </w:t>
      </w:r>
      <w:r w:rsidRPr="002260A5">
        <w:rPr>
          <w:color w:val="000000" w:themeColor="text1"/>
          <w:sz w:val="16"/>
          <w:szCs w:val="16"/>
        </w:rPr>
        <w:t>опытов по</w:t>
      </w:r>
      <w:r w:rsidR="00E62B39">
        <w:rPr>
          <w:color w:val="000000" w:themeColor="text1"/>
          <w:sz w:val="16"/>
          <w:szCs w:val="16"/>
        </w:rPr>
        <w:t xml:space="preserve"> </w:t>
      </w:r>
      <w:r w:rsidRPr="002260A5">
        <w:rPr>
          <w:color w:val="000000" w:themeColor="text1"/>
          <w:sz w:val="16"/>
          <w:szCs w:val="16"/>
        </w:rPr>
        <w:t>выливанию СОВ (один</w:t>
      </w:r>
      <w:r w:rsidR="00E62B39">
        <w:rPr>
          <w:color w:val="000000" w:themeColor="text1"/>
          <w:sz w:val="16"/>
          <w:szCs w:val="16"/>
        </w:rPr>
        <w:t xml:space="preserve"> </w:t>
      </w:r>
      <w:r w:rsidRPr="002260A5">
        <w:rPr>
          <w:color w:val="000000" w:themeColor="text1"/>
          <w:sz w:val="16"/>
          <w:szCs w:val="16"/>
        </w:rPr>
        <w:t>— иприта, один</w:t>
      </w:r>
      <w:r w:rsidR="00E62B39">
        <w:rPr>
          <w:color w:val="000000" w:themeColor="text1"/>
          <w:sz w:val="16"/>
          <w:szCs w:val="16"/>
        </w:rPr>
        <w:t xml:space="preserve"> </w:t>
      </w:r>
      <w:r w:rsidRPr="002260A5">
        <w:rPr>
          <w:color w:val="000000" w:themeColor="text1"/>
          <w:sz w:val="16"/>
          <w:szCs w:val="16"/>
        </w:rPr>
        <w:t>— смеси иприта с</w:t>
      </w:r>
      <w:r w:rsidR="00E62B39">
        <w:rPr>
          <w:color w:val="000000" w:themeColor="text1"/>
          <w:sz w:val="16"/>
          <w:szCs w:val="16"/>
        </w:rPr>
        <w:t xml:space="preserve"> </w:t>
      </w:r>
      <w:r w:rsidRPr="002260A5">
        <w:rPr>
          <w:color w:val="000000" w:themeColor="text1"/>
          <w:sz w:val="16"/>
          <w:szCs w:val="16"/>
        </w:rPr>
        <w:t>дихлорэтаном и</w:t>
      </w:r>
      <w:r w:rsidR="00E62B39">
        <w:rPr>
          <w:color w:val="000000" w:themeColor="text1"/>
          <w:sz w:val="16"/>
          <w:szCs w:val="16"/>
        </w:rPr>
        <w:t xml:space="preserve"> </w:t>
      </w:r>
      <w:r w:rsidRPr="002260A5">
        <w:rPr>
          <w:color w:val="000000" w:themeColor="text1"/>
          <w:sz w:val="16"/>
          <w:szCs w:val="16"/>
        </w:rPr>
        <w:t>7</w:t>
      </w:r>
      <w:r w:rsidR="00E62B39">
        <w:rPr>
          <w:color w:val="000000" w:themeColor="text1"/>
          <w:sz w:val="16"/>
          <w:szCs w:val="16"/>
        </w:rPr>
        <w:t xml:space="preserve"> </w:t>
      </w:r>
      <w:r w:rsidRPr="002260A5">
        <w:rPr>
          <w:color w:val="000000" w:themeColor="text1"/>
          <w:sz w:val="16"/>
          <w:szCs w:val="16"/>
        </w:rPr>
        <w:t>— смеси иприта с</w:t>
      </w:r>
      <w:r w:rsidR="00E62B39">
        <w:rPr>
          <w:color w:val="000000" w:themeColor="text1"/>
          <w:sz w:val="16"/>
          <w:szCs w:val="16"/>
        </w:rPr>
        <w:t xml:space="preserve"> </w:t>
      </w:r>
      <w:r w:rsidRPr="002260A5">
        <w:rPr>
          <w:color w:val="000000" w:themeColor="text1"/>
          <w:sz w:val="16"/>
          <w:szCs w:val="16"/>
        </w:rPr>
        <w:t>люизитом) с</w:t>
      </w:r>
      <w:r w:rsidR="00E62B39">
        <w:rPr>
          <w:color w:val="000000" w:themeColor="text1"/>
          <w:sz w:val="16"/>
          <w:szCs w:val="16"/>
        </w:rPr>
        <w:t xml:space="preserve"> </w:t>
      </w:r>
      <w:r w:rsidRPr="002260A5">
        <w:rPr>
          <w:color w:val="000000" w:themeColor="text1"/>
          <w:sz w:val="16"/>
          <w:szCs w:val="16"/>
        </w:rPr>
        <w:t>высот 2000, 4000, 6000 и</w:t>
      </w:r>
      <w:r w:rsidR="00E62B39">
        <w:rPr>
          <w:color w:val="000000" w:themeColor="text1"/>
          <w:sz w:val="16"/>
          <w:szCs w:val="16"/>
        </w:rPr>
        <w:t xml:space="preserve"> </w:t>
      </w:r>
      <w:r w:rsidRPr="002260A5">
        <w:rPr>
          <w:color w:val="000000" w:themeColor="text1"/>
          <w:sz w:val="16"/>
          <w:szCs w:val="16"/>
        </w:rPr>
        <w:t>7600</w:t>
      </w:r>
      <w:r w:rsidR="00E62B39">
        <w:rPr>
          <w:color w:val="000000" w:themeColor="text1"/>
          <w:sz w:val="16"/>
          <w:szCs w:val="16"/>
        </w:rPr>
        <w:t xml:space="preserve"> </w:t>
      </w:r>
      <w:r w:rsidRPr="002260A5">
        <w:rPr>
          <w:color w:val="000000" w:themeColor="text1"/>
          <w:sz w:val="16"/>
          <w:szCs w:val="16"/>
        </w:rPr>
        <w:t>метров. Из</w:t>
      </w:r>
      <w:r w:rsidR="00E62B39">
        <w:rPr>
          <w:color w:val="000000" w:themeColor="text1"/>
          <w:sz w:val="16"/>
          <w:szCs w:val="16"/>
        </w:rPr>
        <w:t xml:space="preserve"> </w:t>
      </w:r>
      <w:r w:rsidRPr="002260A5">
        <w:rPr>
          <w:color w:val="000000" w:themeColor="text1"/>
          <w:sz w:val="16"/>
          <w:szCs w:val="16"/>
        </w:rPr>
        <w:t>них 5</w:t>
      </w:r>
      <w:r w:rsidR="00E62B39">
        <w:rPr>
          <w:color w:val="000000" w:themeColor="text1"/>
          <w:sz w:val="16"/>
          <w:szCs w:val="16"/>
        </w:rPr>
        <w:t xml:space="preserve"> </w:t>
      </w:r>
      <w:r w:rsidRPr="002260A5">
        <w:rPr>
          <w:color w:val="000000" w:themeColor="text1"/>
          <w:sz w:val="16"/>
          <w:szCs w:val="16"/>
        </w:rPr>
        <w:t>опытов были удачными, 2</w:t>
      </w:r>
      <w:r w:rsidR="00E62B39">
        <w:rPr>
          <w:color w:val="000000" w:themeColor="text1"/>
          <w:sz w:val="16"/>
          <w:szCs w:val="16"/>
        </w:rPr>
        <w:t xml:space="preserve"> </w:t>
      </w:r>
      <w:r w:rsidRPr="002260A5">
        <w:rPr>
          <w:color w:val="000000" w:themeColor="text1"/>
          <w:sz w:val="16"/>
          <w:szCs w:val="16"/>
        </w:rPr>
        <w:t>— неудачными и</w:t>
      </w:r>
      <w:r w:rsidR="00E62B39">
        <w:rPr>
          <w:color w:val="000000" w:themeColor="text1"/>
          <w:sz w:val="16"/>
          <w:szCs w:val="16"/>
        </w:rPr>
        <w:t xml:space="preserve"> </w:t>
      </w: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 частично удачными (17133).</w:t>
      </w:r>
    </w:p>
    <w:p w14:paraId="2D86F728" w14:textId="77777777" w:rsidR="000D2F43" w:rsidRPr="002260A5" w:rsidRDefault="000D2F43" w:rsidP="001F5E07">
      <w:pPr>
        <w:shd w:val="clear" w:color="auto" w:fill="FFFFFF"/>
        <w:jc w:val="both"/>
        <w:rPr>
          <w:color w:val="000000" w:themeColor="text1"/>
          <w:sz w:val="16"/>
          <w:szCs w:val="16"/>
        </w:rPr>
      </w:pPr>
    </w:p>
    <w:p w14:paraId="2DC47E18" w14:textId="77777777" w:rsidR="002123D9" w:rsidRPr="002260A5" w:rsidRDefault="002123D9"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62619E9" w14:textId="77777777" w:rsidR="002123D9" w:rsidRPr="002260A5" w:rsidRDefault="002123D9" w:rsidP="001F5E07">
      <w:pPr>
        <w:numPr>
          <w:ilvl w:val="12"/>
          <w:numId w:val="0"/>
        </w:numPr>
        <w:autoSpaceDE w:val="0"/>
        <w:autoSpaceDN w:val="0"/>
        <w:adjustRightInd w:val="0"/>
        <w:jc w:val="both"/>
        <w:rPr>
          <w:iCs/>
          <w:color w:val="000000" w:themeColor="text1"/>
          <w:sz w:val="16"/>
          <w:szCs w:val="16"/>
        </w:rPr>
      </w:pPr>
    </w:p>
    <w:p w14:paraId="5EBCEC84" w14:textId="77777777" w:rsidR="002123D9" w:rsidRPr="002260A5" w:rsidRDefault="002123D9" w:rsidP="001F5E07">
      <w:pPr>
        <w:jc w:val="both"/>
        <w:rPr>
          <w:color w:val="000000" w:themeColor="text1"/>
          <w:sz w:val="16"/>
          <w:szCs w:val="16"/>
        </w:rPr>
      </w:pPr>
      <w:r w:rsidRPr="002260A5">
        <w:rPr>
          <w:color w:val="000000" w:themeColor="text1"/>
          <w:sz w:val="16"/>
          <w:szCs w:val="16"/>
        </w:rPr>
        <w:t>14 октября 1938 г.</w:t>
      </w:r>
    </w:p>
    <w:p w14:paraId="10CA5AE0" w14:textId="47041E11" w:rsidR="002123D9" w:rsidRPr="002260A5" w:rsidRDefault="002123D9"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42. Доклад наркома ВМФ</w:t>
      </w:r>
      <w:r w:rsidR="00E62B39">
        <w:rPr>
          <w:color w:val="000000" w:themeColor="text1"/>
          <w:sz w:val="16"/>
          <w:szCs w:val="16"/>
        </w:rPr>
        <w:t xml:space="preserve"> </w:t>
      </w:r>
      <w:r w:rsidRPr="002260A5">
        <w:rPr>
          <w:color w:val="000000" w:themeColor="text1"/>
          <w:sz w:val="16"/>
          <w:szCs w:val="16"/>
        </w:rPr>
        <w:t>СССР М.</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Фриновского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невыполнении оборонной промышленностью правительственной программы по судостроению</w:t>
      </w:r>
    </w:p>
    <w:p w14:paraId="3E0CEB76" w14:textId="69D1689A" w:rsidR="002123D9" w:rsidRPr="002260A5" w:rsidRDefault="002123D9"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10B1EE87" w14:textId="77777777" w:rsidR="002123D9" w:rsidRPr="002260A5" w:rsidRDefault="002123D9"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210-217.</w:t>
      </w:r>
    </w:p>
    <w:p w14:paraId="151870A9" w14:textId="1741C789" w:rsidR="002123D9" w:rsidRPr="002260A5" w:rsidRDefault="002123D9"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65A6BF09" w14:textId="77777777" w:rsidR="002123D9" w:rsidRPr="002260A5" w:rsidRDefault="002123D9" w:rsidP="001F5E07">
      <w:pPr>
        <w:jc w:val="both"/>
        <w:rPr>
          <w:color w:val="000000" w:themeColor="text1"/>
          <w:sz w:val="16"/>
          <w:szCs w:val="16"/>
        </w:rPr>
      </w:pPr>
      <w:r w:rsidRPr="002260A5">
        <w:rPr>
          <w:color w:val="000000" w:themeColor="text1"/>
          <w:sz w:val="16"/>
          <w:szCs w:val="16"/>
        </w:rPr>
        <w:t>АП РФ. Ф. 3. Оп. 46. Д. 552. Л. 104-121. Подлинник.</w:t>
      </w:r>
    </w:p>
    <w:p w14:paraId="48FBAC96" w14:textId="77777777" w:rsidR="002123D9" w:rsidRPr="002260A5" w:rsidRDefault="002123D9" w:rsidP="001F5E07">
      <w:pPr>
        <w:jc w:val="both"/>
        <w:rPr>
          <w:color w:val="000000" w:themeColor="text1"/>
          <w:sz w:val="16"/>
          <w:szCs w:val="16"/>
        </w:rPr>
      </w:pPr>
      <w:r w:rsidRPr="002260A5">
        <w:rPr>
          <w:color w:val="000000" w:themeColor="text1"/>
          <w:sz w:val="16"/>
          <w:szCs w:val="16"/>
        </w:rPr>
        <w:t>Совершенно секретно.</w:t>
      </w:r>
    </w:p>
    <w:p w14:paraId="7A18DB0B" w14:textId="304CF2A1" w:rsidR="002123D9" w:rsidRPr="002260A5" w:rsidRDefault="002123D9" w:rsidP="001F5E07">
      <w:pPr>
        <w:jc w:val="both"/>
        <w:rPr>
          <w:color w:val="000000" w:themeColor="text1"/>
          <w:sz w:val="16"/>
          <w:szCs w:val="16"/>
        </w:rPr>
      </w:pPr>
      <w:r w:rsidRPr="002260A5">
        <w:rPr>
          <w:color w:val="000000" w:themeColor="text1"/>
          <w:sz w:val="16"/>
          <w:szCs w:val="16"/>
        </w:rPr>
        <w:t>Выполнение Народным комиссариатом оборонной промышленности плана заказов на 1938</w:t>
      </w:r>
      <w:r w:rsidR="00E62B39">
        <w:rPr>
          <w:color w:val="000000" w:themeColor="text1"/>
          <w:sz w:val="16"/>
          <w:szCs w:val="16"/>
        </w:rPr>
        <w:t xml:space="preserve"> </w:t>
      </w:r>
      <w:r w:rsidRPr="002260A5">
        <w:rPr>
          <w:color w:val="000000" w:themeColor="text1"/>
          <w:sz w:val="16"/>
          <w:szCs w:val="16"/>
        </w:rPr>
        <w:t>г. по кораблестроению характеризуется следующими данными.</w:t>
      </w:r>
    </w:p>
    <w:p w14:paraId="26982C0F" w14:textId="77777777" w:rsidR="002123D9" w:rsidRPr="002260A5" w:rsidRDefault="002123D9" w:rsidP="001F5E07">
      <w:pPr>
        <w:jc w:val="both"/>
        <w:rPr>
          <w:color w:val="000000" w:themeColor="text1"/>
          <w:sz w:val="16"/>
          <w:szCs w:val="16"/>
        </w:rPr>
      </w:pPr>
      <w:r w:rsidRPr="002260A5">
        <w:rPr>
          <w:color w:val="000000" w:themeColor="text1"/>
          <w:sz w:val="16"/>
          <w:szCs w:val="16"/>
        </w:rPr>
        <w:t>Таблица плановой и фактической сдачи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22"/>
        <w:gridCol w:w="787"/>
        <w:gridCol w:w="787"/>
        <w:gridCol w:w="822"/>
        <w:gridCol w:w="944"/>
        <w:gridCol w:w="762"/>
        <w:gridCol w:w="787"/>
        <w:gridCol w:w="787"/>
        <w:gridCol w:w="1112"/>
        <w:gridCol w:w="812"/>
      </w:tblGrid>
      <w:tr w:rsidR="002260A5" w:rsidRPr="002260A5" w14:paraId="00E59E02" w14:textId="77777777" w:rsidTr="00677D9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F070E" w14:textId="77777777" w:rsidR="002123D9" w:rsidRPr="002260A5" w:rsidRDefault="002123D9" w:rsidP="001F5E07">
            <w:pPr>
              <w:jc w:val="both"/>
              <w:rPr>
                <w:color w:val="000000" w:themeColor="text1"/>
                <w:sz w:val="16"/>
                <w:szCs w:val="16"/>
              </w:rPr>
            </w:pPr>
            <w:r w:rsidRPr="002260A5">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E6221" w14:textId="3C090F96" w:rsidR="002123D9" w:rsidRPr="002260A5" w:rsidRDefault="002123D9" w:rsidP="001F5E07">
            <w:pPr>
              <w:jc w:val="both"/>
              <w:rPr>
                <w:color w:val="000000" w:themeColor="text1"/>
                <w:sz w:val="16"/>
                <w:szCs w:val="16"/>
              </w:rPr>
            </w:pPr>
            <w:r w:rsidRPr="002260A5">
              <w:rPr>
                <w:color w:val="000000" w:themeColor="text1"/>
                <w:sz w:val="16"/>
                <w:szCs w:val="16"/>
              </w:rPr>
              <w:t>1936</w:t>
            </w:r>
            <w:r w:rsidR="00E62B39">
              <w:rPr>
                <w:color w:val="000000" w:themeColor="text1"/>
                <w:sz w:val="16"/>
                <w:szCs w:val="16"/>
              </w:rPr>
              <w:t xml:space="preserve"> </w:t>
            </w:r>
            <w:r w:rsidRPr="002260A5">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A74EC1" w14:textId="3A2C52D4" w:rsidR="002123D9" w:rsidRPr="002260A5" w:rsidRDefault="002123D9" w:rsidP="001F5E07">
            <w:pPr>
              <w:jc w:val="both"/>
              <w:rPr>
                <w:color w:val="000000" w:themeColor="text1"/>
                <w:sz w:val="16"/>
                <w:szCs w:val="16"/>
              </w:rPr>
            </w:pPr>
            <w:r w:rsidRPr="002260A5">
              <w:rPr>
                <w:color w:val="000000" w:themeColor="text1"/>
                <w:sz w:val="16"/>
                <w:szCs w:val="16"/>
              </w:rPr>
              <w:t>1937</w:t>
            </w:r>
            <w:r w:rsidR="00E62B39">
              <w:rPr>
                <w:color w:val="000000" w:themeColor="text1"/>
                <w:sz w:val="16"/>
                <w:szCs w:val="16"/>
              </w:rPr>
              <w:t xml:space="preserve"> </w:t>
            </w:r>
            <w:r w:rsidRPr="002260A5">
              <w:rPr>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84EF85" w14:textId="29BDD2CE" w:rsidR="002123D9" w:rsidRPr="002260A5" w:rsidRDefault="002123D9" w:rsidP="001F5E07">
            <w:pPr>
              <w:jc w:val="both"/>
              <w:rPr>
                <w:color w:val="000000" w:themeColor="text1"/>
                <w:sz w:val="16"/>
                <w:szCs w:val="16"/>
              </w:rPr>
            </w:pP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г.</w:t>
            </w:r>
          </w:p>
        </w:tc>
      </w:tr>
      <w:tr w:rsidR="002260A5" w:rsidRPr="002260A5" w14:paraId="085825E6"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EB5A4B" w14:textId="77777777" w:rsidR="002123D9" w:rsidRPr="002260A5" w:rsidRDefault="002123D9" w:rsidP="001F5E07">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F39F20" w14:textId="77777777" w:rsidR="002123D9" w:rsidRPr="002260A5" w:rsidRDefault="002123D9" w:rsidP="001F5E07">
            <w:pPr>
              <w:jc w:val="both"/>
              <w:rPr>
                <w:color w:val="000000" w:themeColor="text1"/>
                <w:sz w:val="16"/>
                <w:szCs w:val="16"/>
              </w:rPr>
            </w:pPr>
            <w:r w:rsidRPr="002260A5">
              <w:rPr>
                <w:color w:val="000000" w:themeColor="text1"/>
                <w:sz w:val="16"/>
                <w:szCs w:val="16"/>
              </w:rPr>
              <w:t>По</w:t>
            </w:r>
          </w:p>
          <w:p w14:paraId="7B2C7694"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CE188E"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Сдано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90E51D" w14:textId="77777777" w:rsidR="002123D9" w:rsidRPr="002260A5" w:rsidRDefault="002123D9" w:rsidP="001F5E07">
            <w:pPr>
              <w:jc w:val="both"/>
              <w:rPr>
                <w:color w:val="000000" w:themeColor="text1"/>
                <w:sz w:val="16"/>
                <w:szCs w:val="16"/>
              </w:rPr>
            </w:pPr>
            <w:r w:rsidRPr="002260A5">
              <w:rPr>
                <w:color w:val="000000" w:themeColor="text1"/>
                <w:sz w:val="16"/>
                <w:szCs w:val="16"/>
              </w:rPr>
              <w:t>По 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2682C" w14:textId="77777777" w:rsidR="002123D9" w:rsidRPr="002260A5" w:rsidRDefault="002123D9" w:rsidP="001F5E07">
            <w:pPr>
              <w:jc w:val="both"/>
              <w:rPr>
                <w:color w:val="000000" w:themeColor="text1"/>
                <w:sz w:val="16"/>
                <w:szCs w:val="16"/>
              </w:rPr>
            </w:pPr>
            <w:r w:rsidRPr="002260A5">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32346" w14:textId="77777777" w:rsidR="002123D9" w:rsidRPr="002260A5" w:rsidRDefault="002123D9" w:rsidP="001F5E07">
            <w:pPr>
              <w:jc w:val="both"/>
              <w:rPr>
                <w:color w:val="000000" w:themeColor="text1"/>
                <w:sz w:val="16"/>
                <w:szCs w:val="16"/>
              </w:rPr>
            </w:pPr>
            <w:r w:rsidRPr="002260A5">
              <w:rPr>
                <w:color w:val="000000" w:themeColor="text1"/>
                <w:sz w:val="16"/>
                <w:szCs w:val="16"/>
              </w:rPr>
              <w:t>По</w:t>
            </w:r>
          </w:p>
          <w:p w14:paraId="187CEC41"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803975"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Сдано</w:t>
            </w:r>
          </w:p>
          <w:p w14:paraId="5128E7B0"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на 1.X</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4D2EE5"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Расчетом</w:t>
            </w:r>
          </w:p>
          <w:p w14:paraId="110CC682"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НКВМФ</w:t>
            </w:r>
          </w:p>
          <w:p w14:paraId="32282F5C" w14:textId="77777777" w:rsidR="002123D9" w:rsidRPr="002260A5" w:rsidRDefault="002123D9" w:rsidP="001F5E07">
            <w:pPr>
              <w:jc w:val="both"/>
              <w:rPr>
                <w:color w:val="000000" w:themeColor="text1"/>
                <w:sz w:val="16"/>
                <w:szCs w:val="16"/>
              </w:rPr>
            </w:pPr>
            <w:r w:rsidRPr="002260A5">
              <w:rPr>
                <w:color w:val="000000" w:themeColor="text1"/>
                <w:sz w:val="16"/>
                <w:szCs w:val="16"/>
              </w:rPr>
              <w:t>должно</w:t>
            </w:r>
          </w:p>
          <w:p w14:paraId="4AADB6DC" w14:textId="77777777" w:rsidR="002123D9" w:rsidRPr="002260A5" w:rsidRDefault="002123D9" w:rsidP="001F5E07">
            <w:pPr>
              <w:jc w:val="both"/>
              <w:rPr>
                <w:color w:val="000000" w:themeColor="text1"/>
                <w:sz w:val="16"/>
                <w:szCs w:val="16"/>
              </w:rPr>
            </w:pPr>
            <w:r w:rsidRPr="002260A5">
              <w:rPr>
                <w:color w:val="000000" w:themeColor="text1"/>
                <w:sz w:val="16"/>
                <w:szCs w:val="16"/>
              </w:rPr>
              <w:t>быть</w:t>
            </w:r>
          </w:p>
          <w:p w14:paraId="054CF8FB" w14:textId="77777777" w:rsidR="002123D9" w:rsidRPr="002260A5" w:rsidRDefault="002123D9" w:rsidP="001F5E07">
            <w:pPr>
              <w:jc w:val="both"/>
              <w:rPr>
                <w:color w:val="000000" w:themeColor="text1"/>
                <w:sz w:val="16"/>
                <w:szCs w:val="16"/>
              </w:rPr>
            </w:pPr>
            <w:r w:rsidRPr="002260A5">
              <w:rPr>
                <w:color w:val="000000" w:themeColor="text1"/>
                <w:sz w:val="16"/>
                <w:szCs w:val="16"/>
              </w:rPr>
              <w:t>сдано к</w:t>
            </w:r>
          </w:p>
          <w:p w14:paraId="74F86D9A" w14:textId="77777777" w:rsidR="002123D9" w:rsidRPr="002260A5" w:rsidRDefault="002123D9" w:rsidP="001F5E07">
            <w:pPr>
              <w:jc w:val="both"/>
              <w:rPr>
                <w:color w:val="000000" w:themeColor="text1"/>
                <w:sz w:val="16"/>
                <w:szCs w:val="16"/>
              </w:rPr>
            </w:pPr>
            <w:r w:rsidRPr="002260A5">
              <w:rPr>
                <w:color w:val="000000" w:themeColor="text1"/>
                <w:sz w:val="16"/>
                <w:szCs w:val="16"/>
              </w:rPr>
              <w:t>концу</w:t>
            </w:r>
          </w:p>
          <w:p w14:paraId="7991A487" w14:textId="0E9D81D6" w:rsidR="002123D9" w:rsidRPr="002260A5" w:rsidRDefault="002123D9" w:rsidP="001F5E07">
            <w:pPr>
              <w:jc w:val="both"/>
              <w:rPr>
                <w:color w:val="000000" w:themeColor="text1"/>
                <w:sz w:val="16"/>
                <w:szCs w:val="16"/>
              </w:rPr>
            </w:pP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1CB59"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Не</w:t>
            </w:r>
          </w:p>
          <w:p w14:paraId="39C2FC5C" w14:textId="77777777" w:rsidR="002123D9" w:rsidRPr="002260A5" w:rsidRDefault="002123D9" w:rsidP="001F5E07">
            <w:pPr>
              <w:jc w:val="both"/>
              <w:rPr>
                <w:color w:val="000000" w:themeColor="text1"/>
                <w:sz w:val="16"/>
                <w:szCs w:val="16"/>
              </w:rPr>
            </w:pPr>
            <w:r w:rsidRPr="002260A5">
              <w:rPr>
                <w:color w:val="000000" w:themeColor="text1"/>
                <w:sz w:val="16"/>
                <w:szCs w:val="16"/>
              </w:rPr>
              <w:lastRenderedPageBreak/>
              <w:t>сдадут</w:t>
            </w:r>
          </w:p>
        </w:tc>
      </w:tr>
      <w:tr w:rsidR="002260A5" w:rsidRPr="002260A5" w14:paraId="3F1FF57D"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B29F2E"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916B26"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C85690" w14:textId="77777777" w:rsidR="002123D9" w:rsidRPr="002260A5" w:rsidRDefault="002123D9" w:rsidP="001F5E07">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DB047" w14:textId="77777777" w:rsidR="002123D9" w:rsidRPr="002260A5" w:rsidRDefault="002123D9" w:rsidP="001F5E07">
            <w:pPr>
              <w:jc w:val="both"/>
              <w:rPr>
                <w:color w:val="000000" w:themeColor="text1"/>
                <w:sz w:val="16"/>
                <w:szCs w:val="16"/>
              </w:rPr>
            </w:pPr>
            <w:r w:rsidRPr="002260A5">
              <w:rPr>
                <w:color w:val="000000" w:themeColor="text1"/>
                <w:sz w:val="16"/>
                <w:szCs w:val="16"/>
              </w:rPr>
              <w:t>перво</w:t>
            </w:r>
            <w:r w:rsidRPr="002260A5">
              <w:rPr>
                <w:color w:val="000000" w:themeColor="text1"/>
                <w:sz w:val="16"/>
                <w:szCs w:val="16"/>
              </w:rPr>
              <w:softHyphen/>
            </w:r>
          </w:p>
          <w:p w14:paraId="22503EBB" w14:textId="77777777" w:rsidR="002123D9" w:rsidRPr="002260A5" w:rsidRDefault="002123D9" w:rsidP="001F5E07">
            <w:pPr>
              <w:jc w:val="both"/>
              <w:rPr>
                <w:color w:val="000000" w:themeColor="text1"/>
                <w:sz w:val="16"/>
                <w:szCs w:val="16"/>
              </w:rPr>
            </w:pPr>
            <w:r w:rsidRPr="002260A5">
              <w:rPr>
                <w:color w:val="000000" w:themeColor="text1"/>
                <w:sz w:val="16"/>
                <w:szCs w:val="16"/>
              </w:rPr>
              <w:t>началь</w:t>
            </w:r>
            <w:r w:rsidRPr="002260A5">
              <w:rPr>
                <w:color w:val="000000" w:themeColor="text1"/>
                <w:sz w:val="16"/>
                <w:szCs w:val="16"/>
              </w:rPr>
              <w:softHyphen/>
            </w:r>
          </w:p>
          <w:p w14:paraId="7B83427B" w14:textId="77777777" w:rsidR="002123D9" w:rsidRPr="002260A5" w:rsidRDefault="002123D9" w:rsidP="001F5E07">
            <w:pPr>
              <w:jc w:val="both"/>
              <w:rPr>
                <w:color w:val="000000" w:themeColor="text1"/>
                <w:sz w:val="16"/>
                <w:szCs w:val="16"/>
              </w:rPr>
            </w:pPr>
            <w:r w:rsidRPr="002260A5">
              <w:rPr>
                <w:color w:val="000000" w:themeColor="text1"/>
                <w:sz w:val="16"/>
                <w:szCs w:val="16"/>
              </w:rPr>
              <w:t>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A5703" w14:textId="77777777" w:rsidR="002123D9" w:rsidRPr="002260A5" w:rsidRDefault="002123D9" w:rsidP="001F5E07">
            <w:pPr>
              <w:jc w:val="both"/>
              <w:rPr>
                <w:color w:val="000000" w:themeColor="text1"/>
                <w:sz w:val="16"/>
                <w:szCs w:val="16"/>
              </w:rPr>
            </w:pPr>
            <w:r w:rsidRPr="002260A5">
              <w:rPr>
                <w:color w:val="000000" w:themeColor="text1"/>
                <w:sz w:val="16"/>
                <w:szCs w:val="16"/>
              </w:rPr>
              <w:t>пере-</w:t>
            </w:r>
          </w:p>
          <w:p w14:paraId="3D090D18" w14:textId="77777777" w:rsidR="002123D9" w:rsidRPr="002260A5" w:rsidRDefault="002123D9" w:rsidP="001F5E07">
            <w:pPr>
              <w:jc w:val="both"/>
              <w:rPr>
                <w:color w:val="000000" w:themeColor="text1"/>
                <w:sz w:val="16"/>
                <w:szCs w:val="16"/>
              </w:rPr>
            </w:pPr>
            <w:r w:rsidRPr="002260A5">
              <w:rPr>
                <w:color w:val="000000" w:themeColor="text1"/>
                <w:sz w:val="16"/>
                <w:szCs w:val="16"/>
              </w:rPr>
              <w:t>смо-</w:t>
            </w:r>
          </w:p>
          <w:p w14:paraId="1F482710" w14:textId="77777777" w:rsidR="002123D9" w:rsidRPr="002260A5" w:rsidRDefault="002123D9" w:rsidP="001F5E07">
            <w:pPr>
              <w:jc w:val="both"/>
              <w:rPr>
                <w:color w:val="000000" w:themeColor="text1"/>
                <w:sz w:val="16"/>
                <w:szCs w:val="16"/>
              </w:rPr>
            </w:pPr>
            <w:r w:rsidRPr="002260A5">
              <w:rPr>
                <w:color w:val="000000" w:themeColor="text1"/>
                <w:sz w:val="16"/>
                <w:szCs w:val="16"/>
              </w:rPr>
              <w:t>трен-</w:t>
            </w:r>
          </w:p>
          <w:p w14:paraId="2E0F6662" w14:textId="77777777" w:rsidR="002123D9" w:rsidRPr="002260A5" w:rsidRDefault="002123D9" w:rsidP="001F5E07">
            <w:pPr>
              <w:jc w:val="both"/>
              <w:rPr>
                <w:color w:val="000000" w:themeColor="text1"/>
                <w:sz w:val="16"/>
                <w:szCs w:val="16"/>
              </w:rPr>
            </w:pPr>
            <w:r w:rsidRPr="002260A5">
              <w:rPr>
                <w:color w:val="000000" w:themeColor="text1"/>
                <w:sz w:val="16"/>
                <w:szCs w:val="16"/>
              </w:rPr>
              <w:t>ному в</w:t>
            </w:r>
          </w:p>
          <w:p w14:paraId="1FD781B7" w14:textId="77777777" w:rsidR="002123D9" w:rsidRPr="002260A5" w:rsidRDefault="002123D9" w:rsidP="001F5E07">
            <w:pPr>
              <w:jc w:val="both"/>
              <w:rPr>
                <w:color w:val="000000" w:themeColor="text1"/>
                <w:sz w:val="16"/>
                <w:szCs w:val="16"/>
              </w:rPr>
            </w:pPr>
            <w:r w:rsidRPr="002260A5">
              <w:rPr>
                <w:color w:val="000000" w:themeColor="text1"/>
                <w:sz w:val="16"/>
                <w:szCs w:val="16"/>
              </w:rPr>
              <w:t>октябре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98013B"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73ED4E"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639E01"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B16FF2" w14:textId="77777777" w:rsidR="002123D9" w:rsidRPr="002260A5"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2059C0" w14:textId="77777777" w:rsidR="002123D9" w:rsidRPr="002260A5" w:rsidRDefault="002123D9" w:rsidP="001F5E07">
            <w:pPr>
              <w:jc w:val="both"/>
              <w:rPr>
                <w:color w:val="000000" w:themeColor="text1"/>
                <w:sz w:val="16"/>
                <w:szCs w:val="16"/>
              </w:rPr>
            </w:pPr>
          </w:p>
        </w:tc>
      </w:tr>
      <w:tr w:rsidR="002260A5" w:rsidRPr="002260A5" w14:paraId="1457C1F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994FA" w14:textId="77777777" w:rsidR="002123D9" w:rsidRPr="002260A5" w:rsidRDefault="002123D9" w:rsidP="001F5E07">
            <w:pPr>
              <w:jc w:val="both"/>
              <w:rPr>
                <w:color w:val="000000" w:themeColor="text1"/>
                <w:sz w:val="16"/>
                <w:szCs w:val="16"/>
              </w:rPr>
            </w:pPr>
            <w:r w:rsidRPr="002260A5">
              <w:rPr>
                <w:color w:val="000000" w:themeColor="text1"/>
                <w:sz w:val="16"/>
                <w:szCs w:val="16"/>
              </w:rPr>
              <w:t>Крейсеры типа “Киров”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50920"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BCFB"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D767"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D6BAD"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89CD8"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5F1DE"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4F7"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D001D"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A1DD9"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r>
      <w:tr w:rsidR="002260A5" w:rsidRPr="002260A5" w14:paraId="668C0F8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A436" w14:textId="250A4A4F" w:rsidR="002123D9" w:rsidRPr="002260A5" w:rsidRDefault="002123D9" w:rsidP="001F5E07">
            <w:pPr>
              <w:jc w:val="both"/>
              <w:rPr>
                <w:color w:val="000000" w:themeColor="text1"/>
                <w:sz w:val="16"/>
                <w:szCs w:val="16"/>
              </w:rPr>
            </w:pPr>
            <w:r w:rsidRPr="002260A5">
              <w:rPr>
                <w:color w:val="000000" w:themeColor="text1"/>
                <w:sz w:val="16"/>
                <w:szCs w:val="16"/>
              </w:rPr>
              <w:t>Лидеры</w:t>
            </w:r>
            <w:r w:rsidR="00E62B39">
              <w:rPr>
                <w:color w:val="000000" w:themeColor="text1"/>
                <w:sz w:val="16"/>
                <w:szCs w:val="16"/>
              </w:rPr>
              <w:t xml:space="preserve"> </w:t>
            </w:r>
            <w:r w:rsidRPr="002260A5">
              <w:rPr>
                <w:color w:val="000000" w:themeColor="text1"/>
                <w:sz w:val="16"/>
                <w:szCs w:val="16"/>
              </w:rPr>
              <w:t>типа</w:t>
            </w:r>
            <w:r w:rsidR="00E62B39">
              <w:rPr>
                <w:color w:val="000000" w:themeColor="text1"/>
                <w:sz w:val="16"/>
                <w:szCs w:val="16"/>
              </w:rPr>
              <w:t xml:space="preserve"> </w:t>
            </w:r>
            <w:r w:rsidRPr="002260A5">
              <w:rPr>
                <w:color w:val="000000" w:themeColor="text1"/>
                <w:sz w:val="16"/>
                <w:szCs w:val="16"/>
              </w:rPr>
              <w:t>“Ленинград”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D5FEB"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58BF7"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7B83"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A494D"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ADA6D"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A5E12"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7D2E"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20BB"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89AA"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r>
      <w:tr w:rsidR="002260A5" w:rsidRPr="002260A5" w14:paraId="6CBC29F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CA6E7" w14:textId="7DF8ABF1" w:rsidR="002123D9" w:rsidRPr="002260A5" w:rsidRDefault="002123D9" w:rsidP="001F5E07">
            <w:pPr>
              <w:jc w:val="both"/>
              <w:rPr>
                <w:color w:val="000000" w:themeColor="text1"/>
                <w:sz w:val="16"/>
                <w:szCs w:val="16"/>
              </w:rPr>
            </w:pPr>
            <w:r w:rsidRPr="002260A5">
              <w:rPr>
                <w:color w:val="000000" w:themeColor="text1"/>
                <w:sz w:val="16"/>
                <w:szCs w:val="16"/>
              </w:rPr>
              <w:t>Экспериментальный</w:t>
            </w:r>
            <w:r w:rsidR="00E62B39">
              <w:rPr>
                <w:color w:val="000000" w:themeColor="text1"/>
                <w:sz w:val="16"/>
                <w:szCs w:val="16"/>
              </w:rPr>
              <w:t xml:space="preserve"> </w:t>
            </w:r>
            <w:r w:rsidRPr="002260A5">
              <w:rPr>
                <w:color w:val="000000" w:themeColor="text1"/>
                <w:sz w:val="16"/>
                <w:szCs w:val="16"/>
              </w:rPr>
              <w:t>миноносец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C53B"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560E"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42709"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A56D8"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25663"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FD77"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8E7B"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6CCC3"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A4B00"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r>
      <w:tr w:rsidR="002260A5" w:rsidRPr="002260A5" w14:paraId="26A1137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4042A" w14:textId="5BCC32D7" w:rsidR="002123D9" w:rsidRPr="002260A5" w:rsidRDefault="002123D9" w:rsidP="001F5E07">
            <w:pPr>
              <w:jc w:val="both"/>
              <w:rPr>
                <w:color w:val="000000" w:themeColor="text1"/>
                <w:sz w:val="16"/>
                <w:szCs w:val="16"/>
              </w:rPr>
            </w:pPr>
            <w:r w:rsidRPr="002260A5">
              <w:rPr>
                <w:color w:val="000000" w:themeColor="text1"/>
                <w:sz w:val="16"/>
                <w:szCs w:val="16"/>
              </w:rPr>
              <w:t>Сторожевые</w:t>
            </w:r>
            <w:r w:rsidR="00E62B39">
              <w:rPr>
                <w:color w:val="000000" w:themeColor="text1"/>
                <w:sz w:val="16"/>
                <w:szCs w:val="16"/>
              </w:rPr>
              <w:t xml:space="preserve"> </w:t>
            </w:r>
            <w:r w:rsidRPr="002260A5">
              <w:rPr>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081B7" w14:textId="77777777" w:rsidR="002123D9" w:rsidRPr="002260A5" w:rsidRDefault="002123D9" w:rsidP="001F5E07">
            <w:pPr>
              <w:jc w:val="both"/>
              <w:rPr>
                <w:color w:val="000000" w:themeColor="text1"/>
                <w:sz w:val="16"/>
                <w:szCs w:val="16"/>
              </w:rPr>
            </w:pPr>
            <w:r w:rsidRPr="002260A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4E1A"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28C5"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C190"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0B3C3"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D22BF"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CA3D"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3942"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A9489"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r>
      <w:tr w:rsidR="002260A5" w:rsidRPr="002260A5" w14:paraId="135A120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502A5" w14:textId="77777777" w:rsidR="002123D9" w:rsidRPr="002260A5" w:rsidRDefault="002123D9" w:rsidP="001F5E07">
            <w:pPr>
              <w:jc w:val="both"/>
              <w:rPr>
                <w:color w:val="000000" w:themeColor="text1"/>
                <w:sz w:val="16"/>
                <w:szCs w:val="16"/>
              </w:rPr>
            </w:pPr>
            <w:r w:rsidRPr="002260A5">
              <w:rPr>
                <w:color w:val="000000" w:themeColor="text1"/>
                <w:sz w:val="16"/>
                <w:szCs w:val="16"/>
              </w:rPr>
              <w:t>Тральщики базовые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326D0" w14:textId="77777777" w:rsidR="002123D9" w:rsidRPr="002260A5" w:rsidRDefault="002123D9" w:rsidP="001F5E07">
            <w:pPr>
              <w:jc w:val="both"/>
              <w:rPr>
                <w:color w:val="000000" w:themeColor="text1"/>
                <w:sz w:val="16"/>
                <w:szCs w:val="16"/>
              </w:rPr>
            </w:pPr>
            <w:r w:rsidRPr="002260A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50694" w14:textId="77777777" w:rsidR="002123D9" w:rsidRPr="002260A5" w:rsidRDefault="002123D9"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A2FE9"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D6CF" w14:textId="77777777" w:rsidR="002123D9" w:rsidRPr="002260A5" w:rsidRDefault="002123D9" w:rsidP="001F5E07">
            <w:pPr>
              <w:jc w:val="both"/>
              <w:rPr>
                <w:color w:val="000000" w:themeColor="text1"/>
                <w:sz w:val="16"/>
                <w:szCs w:val="16"/>
              </w:rPr>
            </w:pPr>
            <w:r w:rsidRPr="002260A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A2E2" w14:textId="77777777" w:rsidR="002123D9" w:rsidRPr="002260A5" w:rsidRDefault="002123D9"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A9038" w14:textId="77777777" w:rsidR="002123D9" w:rsidRPr="002260A5" w:rsidRDefault="002123D9" w:rsidP="001F5E07">
            <w:pPr>
              <w:jc w:val="both"/>
              <w:rPr>
                <w:color w:val="000000" w:themeColor="text1"/>
                <w:sz w:val="16"/>
                <w:szCs w:val="16"/>
              </w:rPr>
            </w:pPr>
            <w:r w:rsidRPr="002260A5">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B7F33" w14:textId="77777777" w:rsidR="002123D9" w:rsidRPr="002260A5" w:rsidRDefault="002123D9" w:rsidP="001F5E07">
            <w:pPr>
              <w:jc w:val="both"/>
              <w:rPr>
                <w:color w:val="000000" w:themeColor="text1"/>
                <w:sz w:val="16"/>
                <w:szCs w:val="16"/>
              </w:rPr>
            </w:pPr>
            <w:r w:rsidRPr="002260A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B8C9C" w14:textId="77777777" w:rsidR="002123D9" w:rsidRPr="002260A5" w:rsidRDefault="002123D9" w:rsidP="001F5E07">
            <w:pPr>
              <w:jc w:val="both"/>
              <w:rPr>
                <w:color w:val="000000" w:themeColor="text1"/>
                <w:sz w:val="16"/>
                <w:szCs w:val="16"/>
              </w:rPr>
            </w:pPr>
            <w:r w:rsidRPr="002260A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28A4"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r>
      <w:tr w:rsidR="002260A5" w:rsidRPr="002260A5" w14:paraId="0EABF17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2EA38" w14:textId="77777777" w:rsidR="002123D9" w:rsidRPr="002260A5" w:rsidRDefault="002123D9" w:rsidP="001F5E07">
            <w:pPr>
              <w:jc w:val="both"/>
              <w:rPr>
                <w:color w:val="000000" w:themeColor="text1"/>
                <w:sz w:val="16"/>
                <w:szCs w:val="16"/>
              </w:rPr>
            </w:pPr>
            <w:r w:rsidRPr="002260A5">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1EFE" w14:textId="77777777" w:rsidR="002123D9" w:rsidRPr="002260A5" w:rsidRDefault="002123D9" w:rsidP="001F5E07">
            <w:pPr>
              <w:jc w:val="both"/>
              <w:rPr>
                <w:color w:val="000000" w:themeColor="text1"/>
                <w:sz w:val="16"/>
                <w:szCs w:val="16"/>
              </w:rPr>
            </w:pPr>
            <w:r w:rsidRPr="002260A5">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B60A"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172B6" w14:textId="77777777" w:rsidR="002123D9" w:rsidRPr="002260A5" w:rsidRDefault="002123D9" w:rsidP="001F5E07">
            <w:pPr>
              <w:jc w:val="both"/>
              <w:rPr>
                <w:color w:val="000000" w:themeColor="text1"/>
                <w:sz w:val="16"/>
                <w:szCs w:val="16"/>
              </w:rPr>
            </w:pPr>
            <w:r w:rsidRPr="002260A5">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AA6D7" w14:textId="77777777" w:rsidR="002123D9" w:rsidRPr="002260A5" w:rsidRDefault="002123D9" w:rsidP="001F5E07">
            <w:pPr>
              <w:jc w:val="both"/>
              <w:rPr>
                <w:color w:val="000000" w:themeColor="text1"/>
                <w:sz w:val="16"/>
                <w:szCs w:val="16"/>
              </w:rPr>
            </w:pPr>
            <w:r w:rsidRPr="002260A5">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F6BEE" w14:textId="77777777" w:rsidR="002123D9" w:rsidRPr="002260A5" w:rsidRDefault="002123D9" w:rsidP="001F5E07">
            <w:pPr>
              <w:jc w:val="both"/>
              <w:rPr>
                <w:color w:val="000000" w:themeColor="text1"/>
                <w:sz w:val="16"/>
                <w:szCs w:val="16"/>
              </w:rPr>
            </w:pPr>
            <w:r w:rsidRPr="002260A5">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C83E5" w14:textId="77777777" w:rsidR="002123D9" w:rsidRPr="002260A5" w:rsidRDefault="002123D9" w:rsidP="001F5E07">
            <w:pPr>
              <w:jc w:val="both"/>
              <w:rPr>
                <w:color w:val="000000" w:themeColor="text1"/>
                <w:sz w:val="16"/>
                <w:szCs w:val="16"/>
              </w:rPr>
            </w:pPr>
            <w:r w:rsidRPr="002260A5">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CBA8B" w14:textId="77777777" w:rsidR="002123D9" w:rsidRPr="002260A5" w:rsidRDefault="002123D9" w:rsidP="001F5E07">
            <w:pPr>
              <w:jc w:val="both"/>
              <w:rPr>
                <w:color w:val="000000" w:themeColor="text1"/>
                <w:sz w:val="16"/>
                <w:szCs w:val="16"/>
              </w:rPr>
            </w:pPr>
            <w:r w:rsidRPr="002260A5">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D0B83" w14:textId="77777777" w:rsidR="002123D9" w:rsidRPr="002260A5" w:rsidRDefault="002123D9" w:rsidP="001F5E07">
            <w:pPr>
              <w:jc w:val="both"/>
              <w:rPr>
                <w:color w:val="000000" w:themeColor="text1"/>
                <w:sz w:val="16"/>
                <w:szCs w:val="16"/>
              </w:rPr>
            </w:pPr>
            <w:r w:rsidRPr="002260A5">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F7017" w14:textId="77777777" w:rsidR="002123D9" w:rsidRPr="002260A5" w:rsidRDefault="002123D9" w:rsidP="001F5E07">
            <w:pPr>
              <w:jc w:val="both"/>
              <w:rPr>
                <w:color w:val="000000" w:themeColor="text1"/>
                <w:sz w:val="16"/>
                <w:szCs w:val="16"/>
              </w:rPr>
            </w:pPr>
            <w:r w:rsidRPr="002260A5">
              <w:rPr>
                <w:color w:val="000000" w:themeColor="text1"/>
                <w:sz w:val="16"/>
                <w:szCs w:val="16"/>
              </w:rPr>
              <w:t>25</w:t>
            </w:r>
          </w:p>
        </w:tc>
      </w:tr>
      <w:tr w:rsidR="002260A5" w:rsidRPr="002260A5" w14:paraId="3D568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BCE54" w14:textId="77777777" w:rsidR="002123D9" w:rsidRPr="002260A5" w:rsidRDefault="002123D9" w:rsidP="001F5E07">
            <w:pPr>
              <w:jc w:val="both"/>
              <w:rPr>
                <w:color w:val="000000" w:themeColor="text1"/>
                <w:sz w:val="16"/>
                <w:szCs w:val="16"/>
              </w:rPr>
            </w:pPr>
            <w:r w:rsidRPr="002260A5">
              <w:rPr>
                <w:color w:val="000000" w:themeColor="text1"/>
                <w:sz w:val="16"/>
                <w:szCs w:val="16"/>
              </w:rPr>
              <w:t>Большие подлодки типа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53C4"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6BBB"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2C37E"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29B74"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9371"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F623E"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B8AA"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1514A"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3D5A"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r>
      <w:tr w:rsidR="002260A5" w:rsidRPr="002260A5" w14:paraId="427AC0C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C1E5D" w14:textId="77777777" w:rsidR="002123D9" w:rsidRPr="002260A5" w:rsidRDefault="002123D9" w:rsidP="001F5E07">
            <w:pPr>
              <w:jc w:val="both"/>
              <w:rPr>
                <w:color w:val="000000" w:themeColor="text1"/>
                <w:sz w:val="16"/>
                <w:szCs w:val="16"/>
              </w:rPr>
            </w:pPr>
            <w:r w:rsidRPr="002260A5">
              <w:rPr>
                <w:color w:val="000000" w:themeColor="text1"/>
                <w:sz w:val="16"/>
                <w:szCs w:val="16"/>
              </w:rPr>
              <w:t>Большие подлодки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5B8EA"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3CEC2" w14:textId="77777777" w:rsidR="002123D9" w:rsidRPr="002260A5" w:rsidRDefault="002123D9"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FDBF1" w14:textId="77777777" w:rsidR="002123D9" w:rsidRPr="002260A5" w:rsidRDefault="002123D9" w:rsidP="001F5E07">
            <w:pPr>
              <w:jc w:val="both"/>
              <w:rPr>
                <w:color w:val="000000" w:themeColor="text1"/>
                <w:sz w:val="16"/>
                <w:szCs w:val="16"/>
              </w:rPr>
            </w:pPr>
            <w:r w:rsidRPr="002260A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582F2"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D41F4"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DE6C" w14:textId="77777777" w:rsidR="002123D9" w:rsidRPr="002260A5" w:rsidRDefault="002123D9" w:rsidP="001F5E07">
            <w:pPr>
              <w:jc w:val="both"/>
              <w:rPr>
                <w:color w:val="000000" w:themeColor="text1"/>
                <w:sz w:val="16"/>
                <w:szCs w:val="16"/>
              </w:rPr>
            </w:pPr>
            <w:r w:rsidRPr="002260A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C9239"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8F5E"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9F7"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r>
      <w:tr w:rsidR="002260A5" w:rsidRPr="002260A5" w14:paraId="2038149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26709" w14:textId="77777777" w:rsidR="002123D9" w:rsidRPr="002260A5" w:rsidRDefault="002123D9" w:rsidP="001F5E07">
            <w:pPr>
              <w:jc w:val="both"/>
              <w:rPr>
                <w:color w:val="000000" w:themeColor="text1"/>
                <w:sz w:val="16"/>
                <w:szCs w:val="16"/>
              </w:rPr>
            </w:pPr>
            <w:r w:rsidRPr="002260A5">
              <w:rPr>
                <w:color w:val="000000" w:themeColor="text1"/>
                <w:sz w:val="16"/>
                <w:szCs w:val="16"/>
              </w:rPr>
              <w:t>Средние подлодки типа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AED1"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A6D27"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A37"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3E326"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353"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BBAC"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8B20"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83C12"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3251"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r>
      <w:tr w:rsidR="002260A5" w:rsidRPr="002260A5" w14:paraId="4450FE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B6D94" w14:textId="2F4CB4B5" w:rsidR="002123D9" w:rsidRPr="002260A5" w:rsidRDefault="002123D9" w:rsidP="001F5E07">
            <w:pPr>
              <w:jc w:val="both"/>
              <w:rPr>
                <w:color w:val="000000" w:themeColor="text1"/>
                <w:sz w:val="16"/>
                <w:szCs w:val="16"/>
              </w:rPr>
            </w:pPr>
            <w:r w:rsidRPr="002260A5">
              <w:rPr>
                <w:color w:val="000000" w:themeColor="text1"/>
                <w:sz w:val="16"/>
                <w:szCs w:val="16"/>
              </w:rPr>
              <w:t>Средние</w:t>
            </w:r>
            <w:r w:rsidR="00E62B39">
              <w:rPr>
                <w:color w:val="000000" w:themeColor="text1"/>
                <w:sz w:val="16"/>
                <w:szCs w:val="16"/>
              </w:rPr>
              <w:t xml:space="preserve"> </w:t>
            </w:r>
            <w:r w:rsidRPr="002260A5">
              <w:rPr>
                <w:color w:val="000000" w:themeColor="text1"/>
                <w:sz w:val="16"/>
                <w:szCs w:val="16"/>
              </w:rPr>
              <w:t>подлодки</w:t>
            </w:r>
            <w:r w:rsidR="00E62B39">
              <w:rPr>
                <w:color w:val="000000" w:themeColor="text1"/>
                <w:sz w:val="16"/>
                <w:szCs w:val="16"/>
              </w:rPr>
              <w:t xml:space="preserve"> </w:t>
            </w:r>
            <w:r w:rsidRPr="002260A5">
              <w:rPr>
                <w:color w:val="000000" w:themeColor="text1"/>
                <w:sz w:val="16"/>
                <w:szCs w:val="16"/>
              </w:rPr>
              <w:t>типа</w:t>
            </w:r>
            <w:r w:rsidR="00E62B39">
              <w:rPr>
                <w:color w:val="000000" w:themeColor="text1"/>
                <w:sz w:val="16"/>
                <w:szCs w:val="16"/>
              </w:rPr>
              <w:t xml:space="preserve"> </w:t>
            </w:r>
            <w:r w:rsidRPr="002260A5">
              <w:rPr>
                <w:color w:val="000000" w:themeColor="text1"/>
                <w:sz w:val="16"/>
                <w:szCs w:val="16"/>
              </w:rPr>
              <w:t>“Щ”</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7967D" w14:textId="77777777" w:rsidR="002123D9" w:rsidRPr="002260A5" w:rsidRDefault="002123D9" w:rsidP="001F5E07">
            <w:pPr>
              <w:jc w:val="both"/>
              <w:rPr>
                <w:color w:val="000000" w:themeColor="text1"/>
                <w:sz w:val="16"/>
                <w:szCs w:val="16"/>
              </w:rPr>
            </w:pPr>
            <w:r w:rsidRPr="002260A5">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51D71" w14:textId="77777777" w:rsidR="002123D9" w:rsidRPr="002260A5" w:rsidRDefault="002123D9" w:rsidP="001F5E07">
            <w:pPr>
              <w:jc w:val="both"/>
              <w:rPr>
                <w:color w:val="000000" w:themeColor="text1"/>
                <w:sz w:val="16"/>
                <w:szCs w:val="16"/>
              </w:rPr>
            </w:pPr>
            <w:r w:rsidRPr="002260A5">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73E68"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0B1F"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A178"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4026"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5DD8E"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4BB4" w14:textId="77777777" w:rsidR="002123D9" w:rsidRPr="002260A5" w:rsidRDefault="002123D9"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1E4B"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r>
      <w:tr w:rsidR="002260A5" w:rsidRPr="002260A5" w14:paraId="75A8A48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80498" w14:textId="77777777" w:rsidR="002123D9" w:rsidRPr="002260A5" w:rsidRDefault="002123D9" w:rsidP="001F5E07">
            <w:pPr>
              <w:jc w:val="both"/>
              <w:rPr>
                <w:color w:val="000000" w:themeColor="text1"/>
                <w:sz w:val="16"/>
                <w:szCs w:val="16"/>
              </w:rPr>
            </w:pPr>
            <w:r w:rsidRPr="002260A5">
              <w:rPr>
                <w:color w:val="000000" w:themeColor="text1"/>
                <w:sz w:val="16"/>
                <w:szCs w:val="16"/>
              </w:rPr>
              <w:t>Малые подлодки типа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51F65" w14:textId="77777777" w:rsidR="002123D9" w:rsidRPr="002260A5" w:rsidRDefault="002123D9" w:rsidP="001F5E07">
            <w:pPr>
              <w:jc w:val="both"/>
              <w:rPr>
                <w:color w:val="000000" w:themeColor="text1"/>
                <w:sz w:val="16"/>
                <w:szCs w:val="16"/>
              </w:rPr>
            </w:pPr>
            <w:r w:rsidRPr="002260A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6059" w14:textId="77777777" w:rsidR="002123D9" w:rsidRPr="002260A5" w:rsidRDefault="002123D9" w:rsidP="001F5E07">
            <w:pPr>
              <w:jc w:val="both"/>
              <w:rPr>
                <w:color w:val="000000" w:themeColor="text1"/>
                <w:sz w:val="16"/>
                <w:szCs w:val="16"/>
              </w:rPr>
            </w:pPr>
            <w:r w:rsidRPr="002260A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71D6F" w14:textId="77777777" w:rsidR="002123D9" w:rsidRPr="002260A5" w:rsidRDefault="002123D9"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02C4"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F211"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605A" w14:textId="77777777" w:rsidR="002123D9" w:rsidRPr="002260A5" w:rsidRDefault="002123D9"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1EEF" w14:textId="77777777" w:rsidR="002123D9" w:rsidRPr="002260A5" w:rsidRDefault="002123D9"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2802D" w14:textId="77777777" w:rsidR="002123D9" w:rsidRPr="002260A5" w:rsidRDefault="002123D9"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C37E1"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r>
      <w:tr w:rsidR="002260A5" w:rsidRPr="002260A5" w14:paraId="1169A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B220" w14:textId="77777777" w:rsidR="002123D9" w:rsidRPr="002260A5" w:rsidRDefault="002123D9" w:rsidP="001F5E07">
            <w:pPr>
              <w:jc w:val="both"/>
              <w:rPr>
                <w:color w:val="000000" w:themeColor="text1"/>
                <w:sz w:val="16"/>
                <w:szCs w:val="16"/>
              </w:rPr>
            </w:pPr>
            <w:r w:rsidRPr="002260A5">
              <w:rPr>
                <w:color w:val="000000" w:themeColor="text1"/>
                <w:sz w:val="16"/>
                <w:szCs w:val="16"/>
              </w:rPr>
              <w:t>Опытная подлодка “Редо”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76E09"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2524"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E8FB2"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B93A7"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E67"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8C01"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FB9E3"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3CB" w14:textId="77777777" w:rsidR="002123D9" w:rsidRPr="002260A5" w:rsidRDefault="002123D9" w:rsidP="001F5E07">
            <w:pPr>
              <w:jc w:val="both"/>
              <w:rPr>
                <w:color w:val="000000" w:themeColor="text1"/>
                <w:sz w:val="16"/>
                <w:szCs w:val="16"/>
              </w:rPr>
            </w:pPr>
            <w:r w:rsidRPr="002260A5">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63C8" w14:textId="77777777" w:rsidR="002123D9" w:rsidRPr="002260A5" w:rsidRDefault="002123D9" w:rsidP="001F5E07">
            <w:pPr>
              <w:jc w:val="both"/>
              <w:rPr>
                <w:color w:val="000000" w:themeColor="text1"/>
                <w:sz w:val="16"/>
                <w:szCs w:val="16"/>
              </w:rPr>
            </w:pPr>
            <w:r w:rsidRPr="002260A5">
              <w:rPr>
                <w:color w:val="000000" w:themeColor="text1"/>
                <w:sz w:val="16"/>
                <w:szCs w:val="16"/>
              </w:rPr>
              <w:t>1</w:t>
            </w:r>
          </w:p>
        </w:tc>
      </w:tr>
      <w:tr w:rsidR="002260A5" w:rsidRPr="002260A5" w14:paraId="3A3B57B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EB227" w14:textId="77777777" w:rsidR="002123D9" w:rsidRPr="002260A5" w:rsidRDefault="002123D9" w:rsidP="001F5E07">
            <w:pPr>
              <w:jc w:val="both"/>
              <w:rPr>
                <w:color w:val="000000" w:themeColor="text1"/>
                <w:sz w:val="16"/>
                <w:szCs w:val="16"/>
              </w:rPr>
            </w:pPr>
            <w:r w:rsidRPr="002260A5">
              <w:rPr>
                <w:color w:val="000000" w:themeColor="text1"/>
                <w:sz w:val="16"/>
                <w:szCs w:val="16"/>
              </w:rPr>
              <w:t>Всего по количеству: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4DFE" w14:textId="77777777" w:rsidR="002123D9" w:rsidRPr="002260A5" w:rsidRDefault="002123D9" w:rsidP="001F5E07">
            <w:pPr>
              <w:jc w:val="both"/>
              <w:rPr>
                <w:color w:val="000000" w:themeColor="text1"/>
                <w:sz w:val="16"/>
                <w:szCs w:val="16"/>
              </w:rPr>
            </w:pPr>
            <w:r w:rsidRPr="002260A5">
              <w:rPr>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0295" w14:textId="77777777" w:rsidR="002123D9" w:rsidRPr="002260A5" w:rsidRDefault="002123D9" w:rsidP="001F5E07">
            <w:pPr>
              <w:jc w:val="both"/>
              <w:rPr>
                <w:color w:val="000000" w:themeColor="text1"/>
                <w:sz w:val="16"/>
                <w:szCs w:val="16"/>
              </w:rPr>
            </w:pPr>
            <w:r w:rsidRPr="002260A5">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5EAE3" w14:textId="77777777" w:rsidR="002123D9" w:rsidRPr="002260A5" w:rsidRDefault="002123D9" w:rsidP="001F5E07">
            <w:pPr>
              <w:jc w:val="both"/>
              <w:rPr>
                <w:color w:val="000000" w:themeColor="text1"/>
                <w:sz w:val="16"/>
                <w:szCs w:val="16"/>
              </w:rPr>
            </w:pPr>
            <w:r w:rsidRPr="002260A5">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101B9" w14:textId="77777777" w:rsidR="002123D9" w:rsidRPr="002260A5" w:rsidRDefault="002123D9" w:rsidP="001F5E07">
            <w:pPr>
              <w:jc w:val="both"/>
              <w:rPr>
                <w:color w:val="000000" w:themeColor="text1"/>
                <w:sz w:val="16"/>
                <w:szCs w:val="16"/>
              </w:rPr>
            </w:pPr>
            <w:r w:rsidRPr="002260A5">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867" w14:textId="77777777" w:rsidR="002123D9" w:rsidRPr="002260A5" w:rsidRDefault="002123D9" w:rsidP="001F5E07">
            <w:pPr>
              <w:jc w:val="both"/>
              <w:rPr>
                <w:color w:val="000000" w:themeColor="text1"/>
                <w:sz w:val="16"/>
                <w:szCs w:val="16"/>
              </w:rPr>
            </w:pPr>
            <w:r w:rsidRPr="002260A5">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9B3A" w14:textId="77777777" w:rsidR="002123D9" w:rsidRPr="002260A5" w:rsidRDefault="002123D9" w:rsidP="001F5E07">
            <w:pPr>
              <w:jc w:val="both"/>
              <w:rPr>
                <w:color w:val="000000" w:themeColor="text1"/>
                <w:sz w:val="16"/>
                <w:szCs w:val="16"/>
              </w:rPr>
            </w:pPr>
            <w:r w:rsidRPr="002260A5">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B173" w14:textId="77777777" w:rsidR="002123D9" w:rsidRPr="002260A5" w:rsidRDefault="002123D9" w:rsidP="001F5E07">
            <w:pPr>
              <w:jc w:val="both"/>
              <w:rPr>
                <w:color w:val="000000" w:themeColor="text1"/>
                <w:sz w:val="16"/>
                <w:szCs w:val="16"/>
              </w:rPr>
            </w:pPr>
            <w:r w:rsidRPr="002260A5">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E5726" w14:textId="77777777" w:rsidR="002123D9" w:rsidRPr="002260A5" w:rsidRDefault="002123D9" w:rsidP="001F5E07">
            <w:pPr>
              <w:jc w:val="both"/>
              <w:rPr>
                <w:color w:val="000000" w:themeColor="text1"/>
                <w:sz w:val="16"/>
                <w:szCs w:val="16"/>
              </w:rPr>
            </w:pPr>
            <w:r w:rsidRPr="002260A5">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24CDC" w14:textId="77777777" w:rsidR="002123D9" w:rsidRPr="002260A5" w:rsidRDefault="002123D9" w:rsidP="001F5E07">
            <w:pPr>
              <w:jc w:val="both"/>
              <w:rPr>
                <w:color w:val="000000" w:themeColor="text1"/>
                <w:sz w:val="16"/>
                <w:szCs w:val="16"/>
              </w:rPr>
            </w:pPr>
            <w:r w:rsidRPr="002260A5">
              <w:rPr>
                <w:color w:val="000000" w:themeColor="text1"/>
                <w:sz w:val="16"/>
                <w:szCs w:val="16"/>
              </w:rPr>
              <w:t>41</w:t>
            </w:r>
          </w:p>
        </w:tc>
      </w:tr>
      <w:tr w:rsidR="002260A5" w:rsidRPr="002260A5" w14:paraId="0F9B701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18989" w14:textId="77777777" w:rsidR="002123D9" w:rsidRPr="002260A5" w:rsidRDefault="002123D9" w:rsidP="001F5E07">
            <w:pPr>
              <w:jc w:val="both"/>
              <w:rPr>
                <w:color w:val="000000" w:themeColor="text1"/>
                <w:sz w:val="16"/>
                <w:szCs w:val="16"/>
              </w:rPr>
            </w:pPr>
            <w:r w:rsidRPr="002260A5">
              <w:rPr>
                <w:color w:val="000000" w:themeColor="text1"/>
                <w:sz w:val="16"/>
                <w:szCs w:val="16"/>
              </w:rPr>
              <w:t>Всего по тоннажу: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161F" w14:textId="74528934" w:rsidR="002123D9" w:rsidRPr="002260A5" w:rsidRDefault="002123D9" w:rsidP="001F5E07">
            <w:pPr>
              <w:jc w:val="both"/>
              <w:rPr>
                <w:color w:val="000000" w:themeColor="text1"/>
                <w:sz w:val="16"/>
                <w:szCs w:val="16"/>
              </w:rPr>
            </w:pPr>
            <w:r w:rsidRPr="002260A5">
              <w:rPr>
                <w:color w:val="000000" w:themeColor="text1"/>
                <w:sz w:val="16"/>
                <w:szCs w:val="16"/>
              </w:rPr>
              <w:t>39</w:t>
            </w:r>
            <w:r w:rsidR="00E62B39">
              <w:rPr>
                <w:color w:val="000000" w:themeColor="text1"/>
                <w:sz w:val="16"/>
                <w:szCs w:val="16"/>
              </w:rPr>
              <w:t xml:space="preserve"> </w:t>
            </w:r>
            <w:r w:rsidRPr="002260A5">
              <w:rPr>
                <w:color w:val="000000" w:themeColor="text1"/>
                <w:sz w:val="16"/>
                <w:szCs w:val="16"/>
              </w:rPr>
              <w:t>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9CCC" w14:textId="00A79202" w:rsidR="002123D9" w:rsidRPr="002260A5" w:rsidRDefault="002123D9" w:rsidP="001F5E07">
            <w:pPr>
              <w:jc w:val="both"/>
              <w:rPr>
                <w:color w:val="000000" w:themeColor="text1"/>
                <w:sz w:val="16"/>
                <w:szCs w:val="16"/>
              </w:rPr>
            </w:pPr>
            <w:r w:rsidRPr="002260A5">
              <w:rPr>
                <w:color w:val="000000" w:themeColor="text1"/>
                <w:sz w:val="16"/>
                <w:szCs w:val="16"/>
              </w:rPr>
              <w:t>26</w:t>
            </w:r>
            <w:r w:rsidR="00E62B39">
              <w:rPr>
                <w:color w:val="000000" w:themeColor="text1"/>
                <w:sz w:val="16"/>
                <w:szCs w:val="16"/>
              </w:rPr>
              <w:t xml:space="preserve"> </w:t>
            </w:r>
            <w:r w:rsidRPr="002260A5">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0990" w14:textId="038E3110" w:rsidR="002123D9" w:rsidRPr="002260A5" w:rsidRDefault="002123D9" w:rsidP="001F5E07">
            <w:pPr>
              <w:jc w:val="both"/>
              <w:rPr>
                <w:color w:val="000000" w:themeColor="text1"/>
                <w:sz w:val="16"/>
                <w:szCs w:val="16"/>
              </w:rPr>
            </w:pPr>
            <w:r w:rsidRPr="002260A5">
              <w:rPr>
                <w:color w:val="000000" w:themeColor="text1"/>
                <w:sz w:val="16"/>
                <w:szCs w:val="16"/>
              </w:rPr>
              <w:t>73</w:t>
            </w:r>
            <w:r w:rsidR="00E62B39">
              <w:rPr>
                <w:color w:val="000000" w:themeColor="text1"/>
                <w:sz w:val="16"/>
                <w:szCs w:val="16"/>
              </w:rPr>
              <w:t xml:space="preserve"> </w:t>
            </w:r>
            <w:r w:rsidRPr="002260A5">
              <w:rPr>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AAFC7" w14:textId="7F160DD4" w:rsidR="002123D9" w:rsidRPr="002260A5" w:rsidRDefault="002123D9" w:rsidP="001F5E07">
            <w:pPr>
              <w:jc w:val="both"/>
              <w:rPr>
                <w:color w:val="000000" w:themeColor="text1"/>
                <w:sz w:val="16"/>
                <w:szCs w:val="16"/>
              </w:rPr>
            </w:pPr>
            <w:r w:rsidRPr="002260A5">
              <w:rPr>
                <w:color w:val="000000" w:themeColor="text1"/>
                <w:sz w:val="16"/>
                <w:szCs w:val="16"/>
              </w:rPr>
              <w:t>24</w:t>
            </w:r>
            <w:r w:rsidR="00E62B39">
              <w:rPr>
                <w:color w:val="000000" w:themeColor="text1"/>
                <w:sz w:val="16"/>
                <w:szCs w:val="16"/>
              </w:rPr>
              <w:t xml:space="preserve"> </w:t>
            </w:r>
            <w:r w:rsidRPr="002260A5">
              <w:rPr>
                <w:color w:val="000000" w:themeColor="text1"/>
                <w:sz w:val="16"/>
                <w:szCs w:val="16"/>
              </w:rPr>
              <w:t>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656AA" w14:textId="77777777" w:rsidR="002123D9" w:rsidRPr="002260A5" w:rsidRDefault="002123D9" w:rsidP="001F5E07">
            <w:pPr>
              <w:jc w:val="both"/>
              <w:rPr>
                <w:color w:val="000000" w:themeColor="text1"/>
                <w:sz w:val="16"/>
                <w:szCs w:val="16"/>
              </w:rPr>
            </w:pPr>
            <w:r w:rsidRPr="002260A5">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7646A" w14:textId="645D3229" w:rsidR="002123D9" w:rsidRPr="002260A5" w:rsidRDefault="002123D9" w:rsidP="001F5E07">
            <w:pPr>
              <w:jc w:val="both"/>
              <w:rPr>
                <w:color w:val="000000" w:themeColor="text1"/>
                <w:sz w:val="16"/>
                <w:szCs w:val="16"/>
              </w:rPr>
            </w:pPr>
            <w:r w:rsidRPr="002260A5">
              <w:rPr>
                <w:color w:val="000000" w:themeColor="text1"/>
                <w:sz w:val="16"/>
                <w:szCs w:val="16"/>
              </w:rPr>
              <w:t>78</w:t>
            </w:r>
            <w:r w:rsidR="00E62B39">
              <w:rPr>
                <w:color w:val="000000" w:themeColor="text1"/>
                <w:sz w:val="16"/>
                <w:szCs w:val="16"/>
              </w:rPr>
              <w:t xml:space="preserve"> </w:t>
            </w:r>
            <w:r w:rsidRPr="002260A5">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1A3E" w14:textId="2DA29168" w:rsidR="002123D9" w:rsidRPr="002260A5" w:rsidRDefault="002123D9" w:rsidP="001F5E07">
            <w:pPr>
              <w:jc w:val="both"/>
              <w:rPr>
                <w:color w:val="000000" w:themeColor="text1"/>
                <w:sz w:val="16"/>
                <w:szCs w:val="16"/>
              </w:rPr>
            </w:pPr>
            <w:r w:rsidRPr="002260A5">
              <w:rPr>
                <w:color w:val="000000" w:themeColor="text1"/>
                <w:sz w:val="16"/>
                <w:szCs w:val="16"/>
              </w:rPr>
              <w:t>19</w:t>
            </w:r>
            <w:r w:rsidR="00E62B39">
              <w:rPr>
                <w:color w:val="000000" w:themeColor="text1"/>
                <w:sz w:val="16"/>
                <w:szCs w:val="16"/>
              </w:rPr>
              <w:t xml:space="preserve"> </w:t>
            </w:r>
            <w:r w:rsidRPr="002260A5">
              <w:rPr>
                <w:color w:val="000000" w:themeColor="text1"/>
                <w:sz w:val="16"/>
                <w:szCs w:val="16"/>
              </w:rPr>
              <w:t>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66EF" w14:textId="351CB783" w:rsidR="002123D9" w:rsidRPr="002260A5" w:rsidRDefault="002123D9" w:rsidP="001F5E07">
            <w:pPr>
              <w:jc w:val="both"/>
              <w:rPr>
                <w:color w:val="000000" w:themeColor="text1"/>
                <w:sz w:val="16"/>
                <w:szCs w:val="16"/>
              </w:rPr>
            </w:pPr>
            <w:r w:rsidRPr="002260A5">
              <w:rPr>
                <w:color w:val="000000" w:themeColor="text1"/>
                <w:sz w:val="16"/>
                <w:szCs w:val="16"/>
              </w:rPr>
              <w:t>31</w:t>
            </w:r>
            <w:r w:rsidR="00E62B39">
              <w:rPr>
                <w:color w:val="000000" w:themeColor="text1"/>
                <w:sz w:val="16"/>
                <w:szCs w:val="16"/>
              </w:rPr>
              <w:t xml:space="preserve"> </w:t>
            </w:r>
            <w:r w:rsidRPr="002260A5">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B152" w14:textId="3809492D" w:rsidR="002123D9" w:rsidRPr="002260A5" w:rsidRDefault="002123D9" w:rsidP="001F5E07">
            <w:pPr>
              <w:jc w:val="both"/>
              <w:rPr>
                <w:color w:val="000000" w:themeColor="text1"/>
                <w:sz w:val="16"/>
                <w:szCs w:val="16"/>
              </w:rPr>
            </w:pPr>
            <w:r w:rsidRPr="002260A5">
              <w:rPr>
                <w:color w:val="000000" w:themeColor="text1"/>
                <w:sz w:val="16"/>
                <w:szCs w:val="16"/>
              </w:rPr>
              <w:t>27</w:t>
            </w:r>
            <w:r w:rsidR="00E62B39">
              <w:rPr>
                <w:color w:val="000000" w:themeColor="text1"/>
                <w:sz w:val="16"/>
                <w:szCs w:val="16"/>
              </w:rPr>
              <w:t xml:space="preserve"> </w:t>
            </w:r>
            <w:r w:rsidRPr="002260A5">
              <w:rPr>
                <w:color w:val="000000" w:themeColor="text1"/>
                <w:sz w:val="16"/>
                <w:szCs w:val="16"/>
              </w:rPr>
              <w:t>589</w:t>
            </w:r>
          </w:p>
        </w:tc>
      </w:tr>
    </w:tbl>
    <w:p w14:paraId="59288310" w14:textId="77777777" w:rsidR="002123D9" w:rsidRPr="002260A5" w:rsidRDefault="002123D9" w:rsidP="001F5E07">
      <w:pPr>
        <w:jc w:val="both"/>
        <w:rPr>
          <w:color w:val="000000" w:themeColor="text1"/>
          <w:sz w:val="16"/>
          <w:szCs w:val="16"/>
        </w:rPr>
      </w:pPr>
      <w:r w:rsidRPr="002260A5">
        <w:rPr>
          <w:color w:val="000000" w:themeColor="text1"/>
          <w:sz w:val="16"/>
          <w:szCs w:val="16"/>
        </w:rPr>
        <w:t>Из приведенной таблицы видно, что:</w:t>
      </w:r>
    </w:p>
    <w:p w14:paraId="0238F30E" w14:textId="2AA3EF9A" w:rsidR="002123D9" w:rsidRPr="002260A5" w:rsidRDefault="002123D9" w:rsidP="001F5E07">
      <w:pPr>
        <w:jc w:val="both"/>
        <w:rPr>
          <w:color w:val="000000" w:themeColor="text1"/>
          <w:sz w:val="16"/>
          <w:szCs w:val="16"/>
        </w:rPr>
      </w:pPr>
      <w:r w:rsidRPr="002260A5">
        <w:rPr>
          <w:color w:val="000000" w:themeColor="text1"/>
          <w:sz w:val="16"/>
          <w:szCs w:val="16"/>
        </w:rPr>
        <w:t>— план строительства кораблей в 1938</w:t>
      </w:r>
      <w:r w:rsidR="00E62B39">
        <w:rPr>
          <w:color w:val="000000" w:themeColor="text1"/>
          <w:sz w:val="16"/>
          <w:szCs w:val="16"/>
        </w:rPr>
        <w:t xml:space="preserve"> </w:t>
      </w:r>
      <w:r w:rsidRPr="002260A5">
        <w:rPr>
          <w:color w:val="000000" w:themeColor="text1"/>
          <w:sz w:val="16"/>
          <w:szCs w:val="16"/>
        </w:rPr>
        <w:t>г. полностью выполнен не будет, даже учитывая предполагаемую сдачу кораблей до конца этого года;</w:t>
      </w:r>
    </w:p>
    <w:p w14:paraId="5DD10553" w14:textId="7396759F" w:rsidR="002123D9" w:rsidRPr="002260A5" w:rsidRDefault="002123D9" w:rsidP="001F5E07">
      <w:pPr>
        <w:jc w:val="both"/>
        <w:rPr>
          <w:color w:val="000000" w:themeColor="text1"/>
          <w:sz w:val="16"/>
          <w:szCs w:val="16"/>
        </w:rPr>
      </w:pPr>
      <w:r w:rsidRPr="002260A5">
        <w:rPr>
          <w:color w:val="000000" w:themeColor="text1"/>
          <w:sz w:val="16"/>
          <w:szCs w:val="16"/>
        </w:rPr>
        <w:t>— Народный комиссариат Военно-морского флота недополучит по плану, утвержденному правительством, 41</w:t>
      </w:r>
      <w:r w:rsidR="00E62B39">
        <w:rPr>
          <w:color w:val="000000" w:themeColor="text1"/>
          <w:sz w:val="16"/>
          <w:szCs w:val="16"/>
        </w:rPr>
        <w:t xml:space="preserve"> </w:t>
      </w:r>
      <w:r w:rsidRPr="002260A5">
        <w:rPr>
          <w:color w:val="000000" w:themeColor="text1"/>
          <w:sz w:val="16"/>
          <w:szCs w:val="16"/>
        </w:rPr>
        <w:t>корабль, или 27</w:t>
      </w:r>
      <w:r w:rsidR="00E62B39">
        <w:rPr>
          <w:color w:val="000000" w:themeColor="text1"/>
          <w:sz w:val="16"/>
          <w:szCs w:val="16"/>
        </w:rPr>
        <w:t xml:space="preserve"> </w:t>
      </w:r>
      <w:r w:rsidRPr="002260A5">
        <w:rPr>
          <w:color w:val="000000" w:themeColor="text1"/>
          <w:sz w:val="16"/>
          <w:szCs w:val="16"/>
        </w:rPr>
        <w:t>589</w:t>
      </w:r>
      <w:r w:rsidR="00E62B39">
        <w:rPr>
          <w:color w:val="000000" w:themeColor="text1"/>
          <w:sz w:val="16"/>
          <w:szCs w:val="16"/>
        </w:rPr>
        <w:t xml:space="preserve"> </w:t>
      </w:r>
      <w:r w:rsidRPr="002260A5">
        <w:rPr>
          <w:color w:val="000000" w:themeColor="text1"/>
          <w:sz w:val="16"/>
          <w:szCs w:val="16"/>
        </w:rPr>
        <w:t>т.</w:t>
      </w:r>
    </w:p>
    <w:p w14:paraId="36C6258F" w14:textId="2631D0AE" w:rsidR="002123D9" w:rsidRPr="002260A5" w:rsidRDefault="002123D9" w:rsidP="001F5E07">
      <w:pPr>
        <w:jc w:val="both"/>
        <w:rPr>
          <w:color w:val="000000" w:themeColor="text1"/>
          <w:sz w:val="16"/>
          <w:szCs w:val="16"/>
        </w:rPr>
      </w:pPr>
      <w:r w:rsidRPr="002260A5">
        <w:rPr>
          <w:color w:val="000000" w:themeColor="text1"/>
          <w:sz w:val="16"/>
          <w:szCs w:val="16"/>
        </w:rPr>
        <w:t>— из 117</w:t>
      </w:r>
      <w:r w:rsidR="00E62B39">
        <w:rPr>
          <w:color w:val="000000" w:themeColor="text1"/>
          <w:sz w:val="16"/>
          <w:szCs w:val="16"/>
        </w:rPr>
        <w:t xml:space="preserve"> </w:t>
      </w:r>
      <w:r w:rsidRPr="002260A5">
        <w:rPr>
          <w:color w:val="000000" w:themeColor="text1"/>
          <w:sz w:val="16"/>
          <w:szCs w:val="16"/>
        </w:rPr>
        <w:t>ед., запланированных на 1938</w:t>
      </w:r>
      <w:r w:rsidR="00E62B39">
        <w:rPr>
          <w:color w:val="000000" w:themeColor="text1"/>
          <w:sz w:val="16"/>
          <w:szCs w:val="16"/>
        </w:rPr>
        <w:t xml:space="preserve"> </w:t>
      </w:r>
      <w:r w:rsidRPr="002260A5">
        <w:rPr>
          <w:color w:val="000000" w:themeColor="text1"/>
          <w:sz w:val="16"/>
          <w:szCs w:val="16"/>
        </w:rPr>
        <w:t>г., 30</w:t>
      </w:r>
      <w:r w:rsidR="00E62B39">
        <w:rPr>
          <w:color w:val="000000" w:themeColor="text1"/>
          <w:sz w:val="16"/>
          <w:szCs w:val="16"/>
        </w:rPr>
        <w:t xml:space="preserve"> </w:t>
      </w:r>
      <w:r w:rsidRPr="002260A5">
        <w:rPr>
          <w:color w:val="000000" w:themeColor="text1"/>
          <w:sz w:val="16"/>
          <w:szCs w:val="16"/>
        </w:rPr>
        <w:t>ед., или 21</w:t>
      </w:r>
      <w:r w:rsidR="00E62B39">
        <w:rPr>
          <w:color w:val="000000" w:themeColor="text1"/>
          <w:sz w:val="16"/>
          <w:szCs w:val="16"/>
        </w:rPr>
        <w:t xml:space="preserve"> </w:t>
      </w:r>
      <w:r w:rsidRPr="002260A5">
        <w:rPr>
          <w:color w:val="000000" w:themeColor="text1"/>
          <w:sz w:val="16"/>
          <w:szCs w:val="16"/>
        </w:rPr>
        <w:t>594</w:t>
      </w:r>
      <w:r w:rsidR="00E62B39">
        <w:rPr>
          <w:color w:val="000000" w:themeColor="text1"/>
          <w:sz w:val="16"/>
          <w:szCs w:val="16"/>
        </w:rPr>
        <w:t xml:space="preserve"> </w:t>
      </w:r>
      <w:r w:rsidRPr="002260A5">
        <w:rPr>
          <w:color w:val="000000" w:themeColor="text1"/>
          <w:sz w:val="16"/>
          <w:szCs w:val="16"/>
        </w:rPr>
        <w:t>т (если исходить из сокращенного плана 1937</w:t>
      </w:r>
      <w:r w:rsidR="00E62B39">
        <w:rPr>
          <w:color w:val="000000" w:themeColor="text1"/>
          <w:sz w:val="16"/>
          <w:szCs w:val="16"/>
        </w:rPr>
        <w:t xml:space="preserve"> </w:t>
      </w:r>
      <w:r w:rsidRPr="002260A5">
        <w:rPr>
          <w:color w:val="000000" w:themeColor="text1"/>
          <w:sz w:val="16"/>
          <w:szCs w:val="16"/>
        </w:rPr>
        <w:t>г.), 82</w:t>
      </w:r>
      <w:r w:rsidR="00E62B39">
        <w:rPr>
          <w:color w:val="000000" w:themeColor="text1"/>
          <w:sz w:val="16"/>
          <w:szCs w:val="16"/>
        </w:rPr>
        <w:t xml:space="preserve"> </w:t>
      </w:r>
      <w:r w:rsidRPr="002260A5">
        <w:rPr>
          <w:color w:val="000000" w:themeColor="text1"/>
          <w:sz w:val="16"/>
          <w:szCs w:val="16"/>
        </w:rPr>
        <w:t>ед., или 65</w:t>
      </w:r>
      <w:r w:rsidR="00E62B39">
        <w:rPr>
          <w:color w:val="000000" w:themeColor="text1"/>
          <w:sz w:val="16"/>
          <w:szCs w:val="16"/>
        </w:rPr>
        <w:t xml:space="preserve"> </w:t>
      </w:r>
      <w:r w:rsidRPr="002260A5">
        <w:rPr>
          <w:color w:val="000000" w:themeColor="text1"/>
          <w:sz w:val="16"/>
          <w:szCs w:val="16"/>
        </w:rPr>
        <w:t>009</w:t>
      </w:r>
      <w:r w:rsidR="00E62B39">
        <w:rPr>
          <w:color w:val="000000" w:themeColor="text1"/>
          <w:sz w:val="16"/>
          <w:szCs w:val="16"/>
        </w:rPr>
        <w:t xml:space="preserve"> </w:t>
      </w:r>
      <w:r w:rsidRPr="002260A5">
        <w:rPr>
          <w:color w:val="000000" w:themeColor="text1"/>
          <w:sz w:val="16"/>
          <w:szCs w:val="16"/>
        </w:rPr>
        <w:t>т (если исходить из первоначального плана 1937</w:t>
      </w:r>
      <w:r w:rsidR="00E62B39">
        <w:rPr>
          <w:color w:val="000000" w:themeColor="text1"/>
          <w:sz w:val="16"/>
          <w:szCs w:val="16"/>
        </w:rPr>
        <w:t xml:space="preserve"> </w:t>
      </w:r>
      <w:r w:rsidRPr="002260A5">
        <w:rPr>
          <w:color w:val="000000" w:themeColor="text1"/>
          <w:sz w:val="16"/>
          <w:szCs w:val="16"/>
        </w:rPr>
        <w:t>г.), являются переходящими с 1936</w:t>
      </w:r>
      <w:r w:rsidRPr="002260A5">
        <w:rPr>
          <w:color w:val="000000" w:themeColor="text1"/>
          <w:sz w:val="16"/>
          <w:szCs w:val="16"/>
        </w:rPr>
        <w:noBreakHyphen/>
        <w:t>1937</w:t>
      </w:r>
      <w:r w:rsidR="00E62B39">
        <w:rPr>
          <w:color w:val="000000" w:themeColor="text1"/>
          <w:sz w:val="16"/>
          <w:szCs w:val="16"/>
        </w:rPr>
        <w:t xml:space="preserve"> </w:t>
      </w:r>
      <w:r w:rsidRPr="002260A5">
        <w:rPr>
          <w:color w:val="000000" w:themeColor="text1"/>
          <w:sz w:val="16"/>
          <w:szCs w:val="16"/>
        </w:rPr>
        <w:t>гг.;</w:t>
      </w:r>
    </w:p>
    <w:p w14:paraId="6A9BB8B6" w14:textId="77777777" w:rsidR="002123D9" w:rsidRPr="002260A5" w:rsidRDefault="002123D9" w:rsidP="001F5E07">
      <w:pPr>
        <w:jc w:val="both"/>
        <w:rPr>
          <w:color w:val="000000" w:themeColor="text1"/>
          <w:sz w:val="16"/>
          <w:szCs w:val="16"/>
        </w:rPr>
      </w:pPr>
      <w:r w:rsidRPr="002260A5">
        <w:rPr>
          <w:color w:val="000000" w:themeColor="text1"/>
          <w:sz w:val="16"/>
          <w:szCs w:val="16"/>
        </w:rPr>
        <w:t>— вспомогательный флот, ремонт гарантийный, капитальный и изготовление запасных частей для действующего флота также срываются по срокам и объему.</w:t>
      </w:r>
    </w:p>
    <w:p w14:paraId="730A0F2E" w14:textId="77777777" w:rsidR="002123D9" w:rsidRPr="002260A5" w:rsidRDefault="002123D9" w:rsidP="001F5E07">
      <w:pPr>
        <w:jc w:val="both"/>
        <w:rPr>
          <w:color w:val="000000" w:themeColor="text1"/>
          <w:sz w:val="16"/>
          <w:szCs w:val="16"/>
        </w:rPr>
      </w:pPr>
      <w:r w:rsidRPr="002260A5">
        <w:rPr>
          <w:color w:val="000000" w:themeColor="text1"/>
          <w:sz w:val="16"/>
          <w:szCs w:val="16"/>
        </w:rPr>
        <w:t>Основными причинами невыполнения программы кораблестроения и срыва утвержденных правительством сроков сдачи кораблей являются:</w:t>
      </w:r>
    </w:p>
    <w:p w14:paraId="63F55B95" w14:textId="77777777" w:rsidR="002123D9" w:rsidRPr="002260A5" w:rsidRDefault="002123D9" w:rsidP="001F5E07">
      <w:pPr>
        <w:jc w:val="both"/>
        <w:rPr>
          <w:color w:val="000000" w:themeColor="text1"/>
          <w:sz w:val="16"/>
          <w:szCs w:val="16"/>
        </w:rPr>
      </w:pPr>
      <w:r w:rsidRPr="002260A5">
        <w:rPr>
          <w:color w:val="000000" w:themeColor="text1"/>
          <w:sz w:val="16"/>
          <w:szCs w:val="16"/>
        </w:rPr>
        <w:t>Огромный вред, нанесенный вредителями, диверсантами, и недостаточная борьба по ликвидации последствий вредительства.</w:t>
      </w:r>
    </w:p>
    <w:p w14:paraId="56C75757" w14:textId="77777777" w:rsidR="002123D9" w:rsidRPr="002260A5" w:rsidRDefault="002123D9" w:rsidP="001F5E07">
      <w:pPr>
        <w:jc w:val="both"/>
        <w:rPr>
          <w:color w:val="000000" w:themeColor="text1"/>
          <w:sz w:val="16"/>
          <w:szCs w:val="16"/>
        </w:rPr>
      </w:pPr>
      <w:r w:rsidRPr="002260A5">
        <w:rPr>
          <w:color w:val="000000" w:themeColor="text1"/>
          <w:sz w:val="16"/>
          <w:szCs w:val="16"/>
        </w:rPr>
        <w:t>2. Плохое руководство со стороны НКОП планированием и организацией производства на предприятиях и заводах. Совершенно неудовлетворительная организация кооперирования заводов, что приводит к некомплектной сдаче кораблей.</w:t>
      </w:r>
    </w:p>
    <w:p w14:paraId="386E9A3E" w14:textId="77777777" w:rsidR="002123D9" w:rsidRPr="002260A5" w:rsidRDefault="002123D9" w:rsidP="001F5E07">
      <w:pPr>
        <w:jc w:val="both"/>
        <w:rPr>
          <w:color w:val="000000" w:themeColor="text1"/>
          <w:sz w:val="16"/>
          <w:szCs w:val="16"/>
        </w:rPr>
      </w:pPr>
      <w:r w:rsidRPr="002260A5">
        <w:rPr>
          <w:color w:val="000000" w:themeColor="text1"/>
          <w:sz w:val="16"/>
          <w:szCs w:val="16"/>
        </w:rPr>
        <w:t>3. Плохая трудовая дисциплина и, как следствие, низкое качество работы и большой процент производственных аварий и брака.</w:t>
      </w:r>
    </w:p>
    <w:p w14:paraId="06201D1C" w14:textId="77777777" w:rsidR="002123D9" w:rsidRPr="002260A5" w:rsidRDefault="002123D9" w:rsidP="001F5E07">
      <w:pPr>
        <w:jc w:val="both"/>
        <w:rPr>
          <w:color w:val="000000" w:themeColor="text1"/>
          <w:sz w:val="16"/>
          <w:szCs w:val="16"/>
        </w:rPr>
      </w:pPr>
      <w:r w:rsidRPr="002260A5">
        <w:rPr>
          <w:color w:val="000000" w:themeColor="text1"/>
          <w:sz w:val="16"/>
          <w:szCs w:val="16"/>
        </w:rPr>
        <w:t>4. Непринятие руководством НКОП достаточных мер по обеспечению роста производственных мощностей заводов.</w:t>
      </w:r>
    </w:p>
    <w:p w14:paraId="190973D2" w14:textId="77777777" w:rsidR="002123D9" w:rsidRPr="002260A5" w:rsidRDefault="002123D9" w:rsidP="001F5E07">
      <w:pPr>
        <w:jc w:val="both"/>
        <w:rPr>
          <w:color w:val="000000" w:themeColor="text1"/>
          <w:sz w:val="16"/>
          <w:szCs w:val="16"/>
        </w:rPr>
      </w:pPr>
      <w:r w:rsidRPr="002260A5">
        <w:rPr>
          <w:color w:val="000000" w:themeColor="text1"/>
          <w:sz w:val="16"/>
          <w:szCs w:val="16"/>
        </w:rPr>
        <w:t>5. Отсутствие сознания ответственности во всей системе НКОП за выполнение постановлений правительства и особенно утвержденных графиков по военному судостроению.</w:t>
      </w:r>
    </w:p>
    <w:p w14:paraId="1AACFF0E" w14:textId="77777777" w:rsidR="002123D9" w:rsidRPr="002260A5" w:rsidRDefault="002123D9" w:rsidP="001F5E07">
      <w:pPr>
        <w:jc w:val="both"/>
        <w:rPr>
          <w:color w:val="000000" w:themeColor="text1"/>
          <w:sz w:val="16"/>
          <w:szCs w:val="16"/>
        </w:rPr>
      </w:pPr>
      <w:r w:rsidRPr="002260A5">
        <w:rPr>
          <w:color w:val="000000" w:themeColor="text1"/>
          <w:sz w:val="16"/>
          <w:szCs w:val="16"/>
        </w:rPr>
        <w:t>I. Планирование</w:t>
      </w:r>
    </w:p>
    <w:p w14:paraId="79C185AA" w14:textId="77777777" w:rsidR="002123D9" w:rsidRPr="002260A5" w:rsidRDefault="002123D9" w:rsidP="001F5E07">
      <w:pPr>
        <w:jc w:val="both"/>
        <w:rPr>
          <w:color w:val="000000" w:themeColor="text1"/>
          <w:sz w:val="16"/>
          <w:szCs w:val="16"/>
        </w:rPr>
      </w:pPr>
      <w:r w:rsidRPr="002260A5">
        <w:rPr>
          <w:color w:val="000000" w:themeColor="text1"/>
          <w:sz w:val="16"/>
          <w:szCs w:val="16"/>
        </w:rPr>
        <w:t>Четкого планирования как основы организации производства руководство НКОП не обеспечило. У руководства НКОП не воспитано сознание ответственности за обязательное выполнение графиков строительства кораблей, утвержденных правительством, и этим самым привито безответственное отношение у главков и заводов.</w:t>
      </w:r>
    </w:p>
    <w:p w14:paraId="1031B2D6" w14:textId="77777777" w:rsidR="002123D9" w:rsidRPr="002260A5" w:rsidRDefault="002123D9" w:rsidP="001F5E07">
      <w:pPr>
        <w:jc w:val="both"/>
        <w:rPr>
          <w:color w:val="000000" w:themeColor="text1"/>
          <w:sz w:val="16"/>
          <w:szCs w:val="16"/>
        </w:rPr>
      </w:pPr>
      <w:r w:rsidRPr="002260A5">
        <w:rPr>
          <w:color w:val="000000" w:themeColor="text1"/>
          <w:sz w:val="16"/>
          <w:szCs w:val="16"/>
        </w:rPr>
        <w:t>Практически это нашло свое выражение в том, что при составлении планов и графиков постройки кораблей обычно снимались сроки, предлагаемые НКОП, последний все же не считал их для себя законом, и в дальнейшем они изменялись руководством заводов, даже цехов, при отсутствии реагирования со стороны руководства НКОП.</w:t>
      </w:r>
    </w:p>
    <w:p w14:paraId="5DA67AC1" w14:textId="77777777" w:rsidR="002123D9" w:rsidRPr="002260A5" w:rsidRDefault="002123D9" w:rsidP="001F5E07">
      <w:pPr>
        <w:jc w:val="both"/>
        <w:rPr>
          <w:color w:val="000000" w:themeColor="text1"/>
          <w:sz w:val="16"/>
          <w:szCs w:val="16"/>
        </w:rPr>
      </w:pPr>
      <w:r w:rsidRPr="002260A5">
        <w:rPr>
          <w:color w:val="000000" w:themeColor="text1"/>
          <w:sz w:val="16"/>
          <w:szCs w:val="16"/>
        </w:rPr>
        <w:t>Например: завод “Большевик” самочинно изменил сроки подачи артсистем Б</w:t>
      </w:r>
      <w:r w:rsidRPr="002260A5">
        <w:rPr>
          <w:color w:val="000000" w:themeColor="text1"/>
          <w:sz w:val="16"/>
          <w:szCs w:val="16"/>
        </w:rPr>
        <w:noBreakHyphen/>
        <w:t>24 на тральщики с сентября на ноябрь месяц. Завод “Прогресс” перенес подачу прицелов для артсистем Б</w:t>
      </w:r>
      <w:r w:rsidRPr="002260A5">
        <w:rPr>
          <w:color w:val="000000" w:themeColor="text1"/>
          <w:sz w:val="16"/>
          <w:szCs w:val="16"/>
        </w:rPr>
        <w:noBreakHyphen/>
        <w:t>13, предназначенных на миноносцы, с сентября на октябрь. Самовольное изменение сроков утвержденных графиков никем не пресекается, что дискредитирует это мероприятие и срывает общий срок готовности комплексного корабля.</w:t>
      </w:r>
    </w:p>
    <w:p w14:paraId="56C03519" w14:textId="74FEB4EB" w:rsidR="002123D9" w:rsidRPr="002260A5" w:rsidRDefault="002123D9" w:rsidP="001F5E07">
      <w:pPr>
        <w:jc w:val="both"/>
        <w:rPr>
          <w:color w:val="000000" w:themeColor="text1"/>
          <w:sz w:val="16"/>
          <w:szCs w:val="16"/>
        </w:rPr>
      </w:pPr>
      <w:r w:rsidRPr="002260A5">
        <w:rPr>
          <w:color w:val="000000" w:themeColor="text1"/>
          <w:sz w:val="16"/>
          <w:szCs w:val="16"/>
        </w:rPr>
        <w:t>Работа судостроительных и вооруженческих главков НКОП координируется совершенно неудовлетворительно, благодаря чему корабли предъявляются к сдаче без приборов МПУАЗО (“Киров”), без пушек (тральщики); при все возрастающем числе подлодок и миноносцев торпедные заводы не подают больших торпед (3% выполнения плана на 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 на миноносцы устанавливаются некачественные торпедные аппараты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w:t>
      </w:r>
    </w:p>
    <w:p w14:paraId="26C1EB02" w14:textId="54C1BE64" w:rsidR="002123D9" w:rsidRPr="002260A5" w:rsidRDefault="002123D9" w:rsidP="001F5E07">
      <w:pPr>
        <w:jc w:val="both"/>
        <w:rPr>
          <w:color w:val="000000" w:themeColor="text1"/>
          <w:sz w:val="16"/>
          <w:szCs w:val="16"/>
        </w:rPr>
      </w:pPr>
      <w:r w:rsidRPr="002260A5">
        <w:rPr>
          <w:color w:val="000000" w:themeColor="text1"/>
          <w:sz w:val="16"/>
          <w:szCs w:val="16"/>
        </w:rPr>
        <w:t>Несмотря на то что уже теперь отдельные цеха заводов стоят на простоях, руководство 2</w:t>
      </w:r>
      <w:r w:rsidRPr="002260A5">
        <w:rPr>
          <w:color w:val="000000" w:themeColor="text1"/>
          <w:sz w:val="16"/>
          <w:szCs w:val="16"/>
        </w:rPr>
        <w:noBreakHyphen/>
        <w:t>м главком НКОП не спустило перспективного плана, не ориентировало заводы в предстоящих работах, не проявило никакой инициативы в части согласования с НКВМФ плана заказов на 1939</w:t>
      </w:r>
      <w:r w:rsidR="00E62B39">
        <w:rPr>
          <w:color w:val="000000" w:themeColor="text1"/>
          <w:sz w:val="16"/>
          <w:szCs w:val="16"/>
        </w:rPr>
        <w:t xml:space="preserve"> </w:t>
      </w:r>
      <w:r w:rsidRPr="002260A5">
        <w:rPr>
          <w:color w:val="000000" w:themeColor="text1"/>
          <w:sz w:val="16"/>
          <w:szCs w:val="16"/>
        </w:rPr>
        <w:t>г.</w:t>
      </w:r>
    </w:p>
    <w:p w14:paraId="786166EB" w14:textId="4FC4D38E" w:rsidR="002123D9" w:rsidRPr="002260A5" w:rsidRDefault="002123D9" w:rsidP="001F5E07">
      <w:pPr>
        <w:jc w:val="both"/>
        <w:rPr>
          <w:color w:val="000000" w:themeColor="text1"/>
          <w:sz w:val="16"/>
          <w:szCs w:val="16"/>
        </w:rPr>
      </w:pPr>
      <w:r w:rsidRPr="002260A5">
        <w:rPr>
          <w:color w:val="000000" w:themeColor="text1"/>
          <w:sz w:val="16"/>
          <w:szCs w:val="16"/>
        </w:rPr>
        <w:t>В связи с тем, что на 1939</w:t>
      </w:r>
      <w:r w:rsidR="00E62B39">
        <w:rPr>
          <w:color w:val="000000" w:themeColor="text1"/>
          <w:sz w:val="16"/>
          <w:szCs w:val="16"/>
        </w:rPr>
        <w:t xml:space="preserve"> </w:t>
      </w:r>
      <w:r w:rsidRPr="002260A5">
        <w:rPr>
          <w:color w:val="000000" w:themeColor="text1"/>
          <w:sz w:val="16"/>
          <w:szCs w:val="16"/>
        </w:rPr>
        <w:t>г. переходит много объектов, не сданных по плану 1938</w:t>
      </w:r>
      <w:r w:rsidR="00E62B39">
        <w:rPr>
          <w:color w:val="000000" w:themeColor="text1"/>
          <w:sz w:val="16"/>
          <w:szCs w:val="16"/>
        </w:rPr>
        <w:t xml:space="preserve"> </w:t>
      </w:r>
      <w:r w:rsidRPr="002260A5">
        <w:rPr>
          <w:color w:val="000000" w:themeColor="text1"/>
          <w:sz w:val="16"/>
          <w:szCs w:val="16"/>
        </w:rPr>
        <w:t>г., есть угроза срыва плана будущего года, если теперь же тщательно не проанализировать реальные возможности и правильно не распределить заказы будущего года.</w:t>
      </w:r>
    </w:p>
    <w:p w14:paraId="4BB6323E" w14:textId="30FFA4AC" w:rsidR="002123D9" w:rsidRPr="002260A5" w:rsidRDefault="002123D9" w:rsidP="001F5E07">
      <w:pPr>
        <w:jc w:val="both"/>
        <w:rPr>
          <w:color w:val="000000" w:themeColor="text1"/>
          <w:sz w:val="16"/>
          <w:szCs w:val="16"/>
        </w:rPr>
      </w:pPr>
      <w:r w:rsidRPr="002260A5">
        <w:rPr>
          <w:color w:val="000000" w:themeColor="text1"/>
          <w:sz w:val="16"/>
          <w:szCs w:val="16"/>
        </w:rPr>
        <w:t>Планово-производственный отдел 2</w:t>
      </w:r>
      <w:r w:rsidRPr="002260A5">
        <w:rPr>
          <w:color w:val="000000" w:themeColor="text1"/>
          <w:sz w:val="16"/>
          <w:szCs w:val="16"/>
        </w:rPr>
        <w:noBreakHyphen/>
        <w:t>го Главного управления НКОП явно не справляется с работой. По его вине (начальник т.</w:t>
      </w:r>
      <w:r w:rsidR="00E62B39">
        <w:rPr>
          <w:color w:val="000000" w:themeColor="text1"/>
          <w:sz w:val="16"/>
          <w:szCs w:val="16"/>
        </w:rPr>
        <w:t xml:space="preserve"> </w:t>
      </w:r>
      <w:r w:rsidRPr="002260A5">
        <w:rPr>
          <w:color w:val="000000" w:themeColor="text1"/>
          <w:sz w:val="16"/>
          <w:szCs w:val="16"/>
        </w:rPr>
        <w:t>Крепс) происходит вакханалия с поставками контрагентов. Например, на лидер и миноносец Комсомольского завода засланы по два комплекта электрических шпилей (вместо одного), причем оба оказались непригодными к установке из-за недопоставок. Задержан спуск заказов на арматуру заводам “Электрик” и “Электросвет”, из-за чего сорван график монтажных работ. Изделия, освоенные одними заводами, не продолжают изготовляться ими, а передаются другим заводам, которые должны осваивать заново эти изделия. Турбонефтяные насосы крейсера “М.</w:t>
      </w:r>
      <w:r w:rsidR="00E62B39">
        <w:rPr>
          <w:color w:val="000000" w:themeColor="text1"/>
          <w:sz w:val="16"/>
          <w:szCs w:val="16"/>
        </w:rPr>
        <w:t xml:space="preserve"> </w:t>
      </w:r>
      <w:r w:rsidRPr="002260A5">
        <w:rPr>
          <w:color w:val="000000" w:themeColor="text1"/>
          <w:sz w:val="16"/>
          <w:szCs w:val="16"/>
        </w:rPr>
        <w:t>Горький”, аналогичные насосам миноносцев, изготовление которых уже освоено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194, переданы Кировскому заводу, впервые их осваивающему. Аналогичное положение и по пожарным насосам, насосам питьевой и мытьевой[</w:t>
      </w:r>
      <w:hyperlink r:id="rId95" w:anchor="p1" w:history="1">
        <w:r w:rsidRPr="002260A5">
          <w:rPr>
            <w:color w:val="000000" w:themeColor="text1"/>
            <w:sz w:val="16"/>
            <w:szCs w:val="16"/>
          </w:rPr>
          <w:t>1</w:t>
        </w:r>
      </w:hyperlink>
      <w:r w:rsidRPr="002260A5">
        <w:rPr>
          <w:color w:val="000000" w:themeColor="text1"/>
          <w:sz w:val="16"/>
          <w:szCs w:val="16"/>
        </w:rPr>
        <w:t>] воды, рулевым устройствам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Такая система работы приводит к дезорганизации производства, удлиняет сроки постройки, ухудшает качество. По существу, за графики никто не отвечает.</w:t>
      </w:r>
    </w:p>
    <w:p w14:paraId="27B24B84" w14:textId="425D0077" w:rsidR="002123D9" w:rsidRPr="002260A5" w:rsidRDefault="002123D9" w:rsidP="001F5E07">
      <w:pPr>
        <w:jc w:val="both"/>
        <w:rPr>
          <w:color w:val="000000" w:themeColor="text1"/>
          <w:sz w:val="16"/>
          <w:szCs w:val="16"/>
        </w:rPr>
      </w:pPr>
      <w:r w:rsidRPr="002260A5">
        <w:rPr>
          <w:color w:val="000000" w:themeColor="text1"/>
          <w:sz w:val="16"/>
          <w:szCs w:val="16"/>
        </w:rPr>
        <w:t>Составляемые заводами планы постройки кораблей не базируются на технологическом процессе. Имеющимися технологическими картами практически не пользуются, не отрабатывают их для сокращения сроков и удешевления постройки кораблей. По многим</w:t>
      </w:r>
      <w:r w:rsidR="00E62B39">
        <w:rPr>
          <w:color w:val="000000" w:themeColor="text1"/>
          <w:sz w:val="16"/>
          <w:szCs w:val="16"/>
        </w:rPr>
        <w:t xml:space="preserve"> </w:t>
      </w:r>
      <w:r w:rsidRPr="002260A5">
        <w:rPr>
          <w:color w:val="000000" w:themeColor="text1"/>
          <w:sz w:val="16"/>
          <w:szCs w:val="16"/>
        </w:rPr>
        <w:t xml:space="preserve"> кораблям технологические карты вовсе отсутствуют, что обуславливает губительный самотек в работе заводов.</w:t>
      </w:r>
    </w:p>
    <w:p w14:paraId="7E07DC5E" w14:textId="77777777" w:rsidR="002123D9" w:rsidRPr="002260A5" w:rsidRDefault="002123D9" w:rsidP="001F5E07">
      <w:pPr>
        <w:jc w:val="both"/>
        <w:rPr>
          <w:color w:val="000000" w:themeColor="text1"/>
          <w:sz w:val="16"/>
          <w:szCs w:val="16"/>
        </w:rPr>
      </w:pPr>
      <w:r w:rsidRPr="002260A5">
        <w:rPr>
          <w:color w:val="000000" w:themeColor="text1"/>
          <w:sz w:val="16"/>
          <w:szCs w:val="16"/>
        </w:rPr>
        <w:t>Межцеховое планирование поставлено совершенно неудовлетворительно. Литейные цеха не увязаны с механическими, механические с монтажными; в результате происходит систематическая неподача арматуры и заготовок, срывающая монтажные работы.</w:t>
      </w:r>
    </w:p>
    <w:p w14:paraId="0E9E050D" w14:textId="77777777" w:rsidR="002123D9" w:rsidRPr="002260A5" w:rsidRDefault="002123D9" w:rsidP="001F5E07">
      <w:pPr>
        <w:jc w:val="both"/>
        <w:rPr>
          <w:color w:val="000000" w:themeColor="text1"/>
          <w:sz w:val="16"/>
          <w:szCs w:val="16"/>
        </w:rPr>
      </w:pPr>
      <w:r w:rsidRPr="002260A5">
        <w:rPr>
          <w:color w:val="000000" w:themeColor="text1"/>
          <w:sz w:val="16"/>
          <w:szCs w:val="16"/>
        </w:rPr>
        <w:t>II. Система кооперирования и контрагентские поставки</w:t>
      </w:r>
    </w:p>
    <w:p w14:paraId="5F3483C9" w14:textId="77777777" w:rsidR="002123D9" w:rsidRPr="002260A5" w:rsidRDefault="002123D9" w:rsidP="001F5E07">
      <w:pPr>
        <w:jc w:val="both"/>
        <w:rPr>
          <w:color w:val="000000" w:themeColor="text1"/>
          <w:sz w:val="16"/>
          <w:szCs w:val="16"/>
        </w:rPr>
      </w:pPr>
      <w:r w:rsidRPr="002260A5">
        <w:rPr>
          <w:color w:val="000000" w:themeColor="text1"/>
          <w:sz w:val="16"/>
          <w:szCs w:val="16"/>
        </w:rPr>
        <w:t>Бичом судостроительной промышленности как результат плохого планирования и руководства является систематическое невыполнение контрагентских поставок как по линии заводов НКОП, так и по линии НКМаша.</w:t>
      </w:r>
    </w:p>
    <w:p w14:paraId="7CB09B78" w14:textId="77777777" w:rsidR="002123D9" w:rsidRPr="002260A5" w:rsidRDefault="002123D9" w:rsidP="001F5E07">
      <w:pPr>
        <w:jc w:val="both"/>
        <w:rPr>
          <w:color w:val="000000" w:themeColor="text1"/>
          <w:sz w:val="16"/>
          <w:szCs w:val="16"/>
        </w:rPr>
      </w:pPr>
      <w:r w:rsidRPr="002260A5">
        <w:rPr>
          <w:color w:val="000000" w:themeColor="text1"/>
          <w:sz w:val="16"/>
          <w:szCs w:val="16"/>
        </w:rPr>
        <w:t>Кооперирование между заводами не налажено. Изготовление арматуры разбросано по многочисленным заводам вместо сосредоточения на одном-двух и придания им специализации. Заводы НКОП в отношении своих контрагентов выступают не столько заказчиками, сколько посредниками, так как заказ на изготовление одного агрегата дробится между многими заводами. Существующая система кооперирования не имеет поставщиков, отвечающих за комплектность поставки, что вносит безответственность, позволяет сваливать вину на другого, в результате чего срывается постройка кораблей.</w:t>
      </w:r>
    </w:p>
    <w:p w14:paraId="1E49488D" w14:textId="1E6C696D" w:rsidR="002123D9" w:rsidRPr="002260A5" w:rsidRDefault="002123D9" w:rsidP="001F5E07">
      <w:pPr>
        <w:jc w:val="both"/>
        <w:rPr>
          <w:color w:val="000000" w:themeColor="text1"/>
          <w:sz w:val="16"/>
          <w:szCs w:val="16"/>
        </w:rPr>
      </w:pPr>
      <w:r w:rsidRPr="002260A5">
        <w:rPr>
          <w:color w:val="000000" w:themeColor="text1"/>
          <w:sz w:val="16"/>
          <w:szCs w:val="16"/>
        </w:rPr>
        <w:t>Заводы НКОП не заняли ведущей роли в отношении своих контрагентов, очутились в полной зависимости от них, очень часто сами срывая их работу, не выполняя свои обязательства по отношению к поставщикам. Так, например, сроки сдачи буксиров, постройки заводов НКОП №</w:t>
      </w:r>
      <w:r w:rsidR="00E62B39">
        <w:rPr>
          <w:color w:val="000000" w:themeColor="text1"/>
          <w:sz w:val="16"/>
          <w:szCs w:val="16"/>
        </w:rPr>
        <w:t xml:space="preserve"> </w:t>
      </w:r>
      <w:r w:rsidRPr="002260A5">
        <w:rPr>
          <w:color w:val="000000" w:themeColor="text1"/>
          <w:sz w:val="16"/>
          <w:szCs w:val="16"/>
        </w:rPr>
        <w:t>196, 201 и Петрозавода сорваны непоставкой котлов, котельных топок и паровых машин заводом НКОП №</w:t>
      </w:r>
      <w:r w:rsidR="00E62B39">
        <w:rPr>
          <w:color w:val="000000" w:themeColor="text1"/>
          <w:sz w:val="16"/>
          <w:szCs w:val="16"/>
        </w:rPr>
        <w:t xml:space="preserve"> </w:t>
      </w:r>
      <w:r w:rsidRPr="002260A5">
        <w:rPr>
          <w:color w:val="000000" w:themeColor="text1"/>
          <w:sz w:val="16"/>
          <w:szCs w:val="16"/>
        </w:rPr>
        <w:t>194 (директор</w:t>
      </w:r>
      <w:r w:rsidR="00E62B39">
        <w:rPr>
          <w:color w:val="000000" w:themeColor="text1"/>
          <w:sz w:val="16"/>
          <w:szCs w:val="16"/>
        </w:rPr>
        <w:t xml:space="preserve"> </w:t>
      </w:r>
      <w:r w:rsidRPr="002260A5">
        <w:rPr>
          <w:color w:val="000000" w:themeColor="text1"/>
          <w:sz w:val="16"/>
          <w:szCs w:val="16"/>
        </w:rPr>
        <w:t xml:space="preserve"> Плакида). По вине того же завода для крейсера “М.</w:t>
      </w:r>
      <w:r w:rsidR="00E62B39">
        <w:rPr>
          <w:color w:val="000000" w:themeColor="text1"/>
          <w:sz w:val="16"/>
          <w:szCs w:val="16"/>
        </w:rPr>
        <w:t xml:space="preserve"> </w:t>
      </w:r>
      <w:r w:rsidRPr="002260A5">
        <w:rPr>
          <w:color w:val="000000" w:themeColor="text1"/>
          <w:sz w:val="16"/>
          <w:szCs w:val="16"/>
        </w:rPr>
        <w:t>Горький” до сего времени не поданы поставки, планировавшиеся на август месяц: шпили, лебедки, элеваторы, электронасосы, рулевое устройство и ряд других изделий. Отгрузка турбин ХЭТЗ для С</w:t>
      </w:r>
      <w:r w:rsidRPr="002260A5">
        <w:rPr>
          <w:color w:val="000000" w:themeColor="text1"/>
          <w:sz w:val="16"/>
          <w:szCs w:val="16"/>
        </w:rPr>
        <w:noBreakHyphen/>
        <w:t>268 и С</w:t>
      </w:r>
      <w:r w:rsidRPr="002260A5">
        <w:rPr>
          <w:color w:val="000000" w:themeColor="text1"/>
          <w:sz w:val="16"/>
          <w:szCs w:val="16"/>
        </w:rPr>
        <w:noBreakHyphen/>
        <w:t>270, намечавшаяся на август 1938</w:t>
      </w:r>
      <w:r w:rsidR="00E62B39">
        <w:rPr>
          <w:color w:val="000000" w:themeColor="text1"/>
          <w:sz w:val="16"/>
          <w:szCs w:val="16"/>
        </w:rPr>
        <w:t xml:space="preserve"> </w:t>
      </w:r>
      <w:r w:rsidRPr="002260A5">
        <w:rPr>
          <w:color w:val="000000" w:themeColor="text1"/>
          <w:sz w:val="16"/>
          <w:szCs w:val="16"/>
        </w:rPr>
        <w:t>г., произведена с опозданием на два месяца.</w:t>
      </w:r>
    </w:p>
    <w:p w14:paraId="7C7109BC" w14:textId="4201DEE4" w:rsidR="002123D9" w:rsidRPr="002260A5" w:rsidRDefault="002123D9" w:rsidP="001F5E07">
      <w:pPr>
        <w:jc w:val="both"/>
        <w:rPr>
          <w:color w:val="000000" w:themeColor="text1"/>
          <w:sz w:val="16"/>
          <w:szCs w:val="16"/>
        </w:rPr>
      </w:pPr>
      <w:r w:rsidRPr="002260A5">
        <w:rPr>
          <w:color w:val="000000" w:themeColor="text1"/>
          <w:sz w:val="16"/>
          <w:szCs w:val="16"/>
        </w:rPr>
        <w:t>Кировский завод НВМ за III</w:t>
      </w:r>
      <w:r w:rsidR="00E62B39">
        <w:rPr>
          <w:color w:val="000000" w:themeColor="text1"/>
          <w:sz w:val="16"/>
          <w:szCs w:val="16"/>
        </w:rPr>
        <w:t xml:space="preserve"> </w:t>
      </w:r>
      <w:r w:rsidRPr="002260A5">
        <w:rPr>
          <w:color w:val="000000" w:themeColor="text1"/>
          <w:sz w:val="16"/>
          <w:szCs w:val="16"/>
        </w:rPr>
        <w:t>квартал не сдал ни одной турбины для миноносца проекта</w:t>
      </w:r>
      <w:r w:rsidR="00E62B39">
        <w:rPr>
          <w:color w:val="000000" w:themeColor="text1"/>
          <w:sz w:val="16"/>
          <w:szCs w:val="16"/>
        </w:rPr>
        <w:t xml:space="preserve"> </w:t>
      </w:r>
      <w:r w:rsidRPr="002260A5">
        <w:rPr>
          <w:color w:val="000000" w:themeColor="text1"/>
          <w:sz w:val="16"/>
          <w:szCs w:val="16"/>
        </w:rPr>
        <w:t>7 по причинам: а)</w:t>
      </w:r>
      <w:r w:rsidR="00E62B39">
        <w:rPr>
          <w:color w:val="000000" w:themeColor="text1"/>
          <w:sz w:val="16"/>
          <w:szCs w:val="16"/>
        </w:rPr>
        <w:t xml:space="preserve"> </w:t>
      </w:r>
      <w:r w:rsidRPr="002260A5">
        <w:rPr>
          <w:color w:val="000000" w:themeColor="text1"/>
          <w:sz w:val="16"/>
          <w:szCs w:val="16"/>
        </w:rPr>
        <w:t>непоставки заводами самого НКОП упорных подшипников Митчеля; б)</w:t>
      </w:r>
      <w:r w:rsidR="00E62B39">
        <w:rPr>
          <w:color w:val="000000" w:themeColor="text1"/>
          <w:sz w:val="16"/>
          <w:szCs w:val="16"/>
        </w:rPr>
        <w:t xml:space="preserve"> </w:t>
      </w:r>
      <w:r w:rsidRPr="002260A5">
        <w:rPr>
          <w:color w:val="000000" w:themeColor="text1"/>
          <w:sz w:val="16"/>
          <w:szCs w:val="16"/>
        </w:rPr>
        <w:t>неудовлетворительной работы станка для нарезки зубьев редукторов в то время, когда на заводе имеется больше года новый, еще не распакованный станок.</w:t>
      </w:r>
    </w:p>
    <w:p w14:paraId="178F5A33" w14:textId="4DAE8298" w:rsidR="002123D9" w:rsidRPr="002260A5" w:rsidRDefault="002123D9" w:rsidP="001F5E07">
      <w:pPr>
        <w:jc w:val="both"/>
        <w:rPr>
          <w:color w:val="000000" w:themeColor="text1"/>
          <w:sz w:val="16"/>
          <w:szCs w:val="16"/>
        </w:rPr>
      </w:pPr>
      <w:r w:rsidRPr="002260A5">
        <w:rPr>
          <w:color w:val="000000" w:themeColor="text1"/>
          <w:sz w:val="16"/>
          <w:szCs w:val="16"/>
        </w:rPr>
        <w:t>Завод “Русский дизель” выпуск гидромуфт С6</w:t>
      </w:r>
      <w:r w:rsidRPr="002260A5">
        <w:rPr>
          <w:color w:val="000000" w:themeColor="text1"/>
          <w:sz w:val="16"/>
          <w:szCs w:val="16"/>
        </w:rPr>
        <w:noBreakHyphen/>
        <w:t>бис не выполнил. Завод НКОП №</w:t>
      </w:r>
      <w:r w:rsidR="00E62B39">
        <w:rPr>
          <w:color w:val="000000" w:themeColor="text1"/>
          <w:sz w:val="16"/>
          <w:szCs w:val="16"/>
        </w:rPr>
        <w:t xml:space="preserve"> </w:t>
      </w:r>
      <w:r w:rsidRPr="002260A5">
        <w:rPr>
          <w:color w:val="000000" w:themeColor="text1"/>
          <w:sz w:val="16"/>
          <w:szCs w:val="16"/>
        </w:rPr>
        <w:t>189 из-за брака литья подал отливку “Русскому дизелю” с большим опозданием. Аналогичных примеров можно было бы назвать много.</w:t>
      </w:r>
    </w:p>
    <w:p w14:paraId="71841564" w14:textId="77777777" w:rsidR="002123D9" w:rsidRPr="002260A5" w:rsidRDefault="002123D9" w:rsidP="001F5E07">
      <w:pPr>
        <w:jc w:val="both"/>
        <w:rPr>
          <w:color w:val="000000" w:themeColor="text1"/>
          <w:sz w:val="16"/>
          <w:szCs w:val="16"/>
        </w:rPr>
      </w:pPr>
      <w:r w:rsidRPr="002260A5">
        <w:rPr>
          <w:color w:val="000000" w:themeColor="text1"/>
          <w:sz w:val="16"/>
          <w:szCs w:val="16"/>
        </w:rPr>
        <w:t xml:space="preserve">Результатом такой организации кооперирования, прежде всего, является затяжка готовности кораблей и некомплектная их сдача. Благодаря этому крейсер “Киров” принят с неполноценной артиллерией, а тральщики сданы без штатной артиллерии и с некачественными винтами. НКВМФ вынужден был принимать некомплектные </w:t>
      </w:r>
      <w:r w:rsidRPr="002260A5">
        <w:rPr>
          <w:color w:val="000000" w:themeColor="text1"/>
          <w:sz w:val="16"/>
          <w:szCs w:val="16"/>
        </w:rPr>
        <w:lastRenderedPageBreak/>
        <w:t>корабли с тем, чтобы не задерживать освоение командами готовых механизмов и дать кораблям возможность прохождения боевой подготовки. Однако эта практика в дальнейшем должна быть прекращена, ибо она объективно способствует росту безответственности руководителей судостроительных заводов.</w:t>
      </w:r>
    </w:p>
    <w:p w14:paraId="73358660" w14:textId="77777777" w:rsidR="002123D9" w:rsidRPr="002260A5" w:rsidRDefault="002123D9" w:rsidP="001F5E07">
      <w:pPr>
        <w:jc w:val="both"/>
        <w:rPr>
          <w:color w:val="000000" w:themeColor="text1"/>
          <w:sz w:val="16"/>
          <w:szCs w:val="16"/>
        </w:rPr>
      </w:pPr>
      <w:r w:rsidRPr="002260A5">
        <w:rPr>
          <w:color w:val="000000" w:themeColor="text1"/>
          <w:sz w:val="16"/>
          <w:szCs w:val="16"/>
        </w:rPr>
        <w:t>III. Производственная мощность судостроительных заводов НКОП</w:t>
      </w:r>
    </w:p>
    <w:p w14:paraId="67710430" w14:textId="77777777" w:rsidR="002123D9" w:rsidRPr="002260A5" w:rsidRDefault="002123D9" w:rsidP="001F5E07">
      <w:pPr>
        <w:jc w:val="both"/>
        <w:rPr>
          <w:color w:val="000000" w:themeColor="text1"/>
          <w:sz w:val="16"/>
          <w:szCs w:val="16"/>
        </w:rPr>
      </w:pPr>
      <w:r w:rsidRPr="002260A5">
        <w:rPr>
          <w:color w:val="000000" w:themeColor="text1"/>
          <w:sz w:val="16"/>
          <w:szCs w:val="16"/>
        </w:rPr>
        <w:t>Отсутствие должного руководства, налаженной производственной организации, неудовлетворительная система планирования и кооперации и низкий уровень трудовой дисциплины препятствуют работе заводов на полную их мощность. Станки, оборудование и силовое хозяйство загружены неравномерно. Благодаря слабому руководству наличная производственная мощность полностью не используется. Та часть программы, которая выполняется, идет главным образом за счет увеличения рабочей силы, а не рационализации производства и использования внутренних технических ресурсов.</w:t>
      </w:r>
    </w:p>
    <w:p w14:paraId="75BA9441" w14:textId="77777777" w:rsidR="002123D9" w:rsidRPr="002260A5" w:rsidRDefault="002123D9" w:rsidP="001F5E07">
      <w:pPr>
        <w:jc w:val="both"/>
        <w:rPr>
          <w:color w:val="000000" w:themeColor="text1"/>
          <w:sz w:val="16"/>
          <w:szCs w:val="16"/>
        </w:rPr>
      </w:pPr>
      <w:r w:rsidRPr="002260A5">
        <w:rPr>
          <w:color w:val="000000" w:themeColor="text1"/>
          <w:sz w:val="16"/>
          <w:szCs w:val="16"/>
        </w:rPr>
        <w:t>Заводы имеют огромные внутренние возможности для выполнения программы судостроения, так как полезная отдача заводов на сегодня едва составляет 65</w:t>
      </w:r>
      <w:r w:rsidRPr="002260A5">
        <w:rPr>
          <w:color w:val="000000" w:themeColor="text1"/>
          <w:sz w:val="16"/>
          <w:szCs w:val="16"/>
        </w:rPr>
        <w:noBreakHyphen/>
        <w:t>70%. В силу неудовлетворительного состояния бытовых условий и плохой организации производства, при которой рабочий не может дать полную отдачу, вербуемые рабочие не закрепляются на заводах. Вместе с тем отдельные заводы маломощны, явно не могут справиться с возложенными на них задачами, требуют реконструкции.</w:t>
      </w:r>
    </w:p>
    <w:p w14:paraId="11D67442" w14:textId="300C413F" w:rsidR="002123D9" w:rsidRPr="002260A5" w:rsidRDefault="002123D9" w:rsidP="001F5E07">
      <w:pPr>
        <w:jc w:val="both"/>
        <w:rPr>
          <w:color w:val="000000" w:themeColor="text1"/>
          <w:sz w:val="16"/>
          <w:szCs w:val="16"/>
        </w:rPr>
      </w:pPr>
      <w:r w:rsidRPr="002260A5">
        <w:rPr>
          <w:color w:val="000000" w:themeColor="text1"/>
          <w:sz w:val="16"/>
          <w:szCs w:val="16"/>
        </w:rPr>
        <w:t>Владивостокский завод №</w:t>
      </w:r>
      <w:r w:rsidR="00E62B39">
        <w:rPr>
          <w:color w:val="000000" w:themeColor="text1"/>
          <w:sz w:val="16"/>
          <w:szCs w:val="16"/>
        </w:rPr>
        <w:t xml:space="preserve"> </w:t>
      </w:r>
      <w:r w:rsidRPr="002260A5">
        <w:rPr>
          <w:color w:val="000000" w:themeColor="text1"/>
          <w:sz w:val="16"/>
          <w:szCs w:val="16"/>
        </w:rPr>
        <w:t>202, являясь единственной производственной базой ТОФ не выходит из прорыва, а влезает в него все глубже. Реконструкция, производящаяся с 1932</w:t>
      </w:r>
      <w:r w:rsidR="00E62B39">
        <w:rPr>
          <w:color w:val="000000" w:themeColor="text1"/>
          <w:sz w:val="16"/>
          <w:szCs w:val="16"/>
        </w:rPr>
        <w:t xml:space="preserve"> </w:t>
      </w:r>
      <w:r w:rsidRPr="002260A5">
        <w:rPr>
          <w:color w:val="000000" w:themeColor="text1"/>
          <w:sz w:val="16"/>
          <w:szCs w:val="16"/>
        </w:rPr>
        <w:t>г., осуществляется беспланово и не дала еще ощутимого эффекта. Затопленный сухой док не восстановлен, работы ведутся крайне медленно и ввод его в строй в 1939</w:t>
      </w:r>
      <w:r w:rsidR="00E62B39">
        <w:rPr>
          <w:color w:val="000000" w:themeColor="text1"/>
          <w:sz w:val="16"/>
          <w:szCs w:val="16"/>
        </w:rPr>
        <w:t xml:space="preserve"> </w:t>
      </w:r>
      <w:r w:rsidRPr="002260A5">
        <w:rPr>
          <w:color w:val="000000" w:themeColor="text1"/>
          <w:sz w:val="16"/>
          <w:szCs w:val="16"/>
        </w:rPr>
        <w:t>г. остается под угрозой невыполнения. Предложенную, урезанную, насколько можно допустить программу, завод не поднимет как по новому судостроению, так и по ремонту без принятия решительных мер.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199 в Комсомольске на сегодня, кроме двух подлодок, фактически ничего еще не дал. По всем судостроительным заводам литейные, механические и монтажные цеха не соответствуют мощностям корпусных цехов.</w:t>
      </w:r>
    </w:p>
    <w:p w14:paraId="6B36B827" w14:textId="77777777" w:rsidR="002123D9" w:rsidRPr="002260A5" w:rsidRDefault="002123D9" w:rsidP="001F5E07">
      <w:pPr>
        <w:jc w:val="both"/>
        <w:rPr>
          <w:color w:val="000000" w:themeColor="text1"/>
          <w:sz w:val="16"/>
          <w:szCs w:val="16"/>
        </w:rPr>
      </w:pPr>
      <w:r w:rsidRPr="002260A5">
        <w:rPr>
          <w:color w:val="000000" w:themeColor="text1"/>
          <w:sz w:val="16"/>
          <w:szCs w:val="16"/>
        </w:rPr>
        <w:t>Все перечисленные недочеты грозят последующими срывами, если система руководства НКОП в деле создания расширенной базы судостроения не будет изменена.</w:t>
      </w:r>
    </w:p>
    <w:p w14:paraId="2D43A881" w14:textId="77777777" w:rsidR="002123D9" w:rsidRPr="002260A5" w:rsidRDefault="002123D9" w:rsidP="001F5E07">
      <w:pPr>
        <w:jc w:val="both"/>
        <w:rPr>
          <w:color w:val="000000" w:themeColor="text1"/>
          <w:sz w:val="16"/>
          <w:szCs w:val="16"/>
        </w:rPr>
      </w:pPr>
      <w:r w:rsidRPr="002260A5">
        <w:rPr>
          <w:color w:val="000000" w:themeColor="text1"/>
          <w:sz w:val="16"/>
          <w:szCs w:val="16"/>
        </w:rPr>
        <w:t>IV. Организация сдаточных испытаний и аварийность</w:t>
      </w:r>
    </w:p>
    <w:p w14:paraId="17A42BEA" w14:textId="022AC6AA" w:rsidR="002123D9" w:rsidRPr="002260A5" w:rsidRDefault="002123D9" w:rsidP="001F5E07">
      <w:pPr>
        <w:jc w:val="both"/>
        <w:rPr>
          <w:color w:val="000000" w:themeColor="text1"/>
          <w:sz w:val="16"/>
          <w:szCs w:val="16"/>
        </w:rPr>
      </w:pPr>
      <w:r w:rsidRPr="002260A5">
        <w:rPr>
          <w:color w:val="000000" w:themeColor="text1"/>
          <w:sz w:val="16"/>
          <w:szCs w:val="16"/>
        </w:rPr>
        <w:t>Следствием низкого качества работ, низкой трудовой дисциплины и слабой отработки кадров является колоссальная аварийность кораблей по вине заводов, из чего руководство НКОП еще не сделало необходимых выводов. Только на сдающихся на Балтике кораблях за период июль-август было 88</w:t>
      </w:r>
      <w:r w:rsidR="00E62B39">
        <w:rPr>
          <w:color w:val="000000" w:themeColor="text1"/>
          <w:sz w:val="16"/>
          <w:szCs w:val="16"/>
        </w:rPr>
        <w:t xml:space="preserve"> </w:t>
      </w:r>
      <w:r w:rsidRPr="002260A5">
        <w:rPr>
          <w:color w:val="000000" w:themeColor="text1"/>
          <w:sz w:val="16"/>
          <w:szCs w:val="16"/>
        </w:rPr>
        <w:t>различных производственных аварий, в том числе систематическое и многократное сжигание главных подшипников Митчеля.</w:t>
      </w:r>
    </w:p>
    <w:p w14:paraId="10357BB0" w14:textId="77777777" w:rsidR="002123D9" w:rsidRPr="002260A5" w:rsidRDefault="002123D9" w:rsidP="001F5E07">
      <w:pPr>
        <w:jc w:val="both"/>
        <w:rPr>
          <w:color w:val="000000" w:themeColor="text1"/>
          <w:sz w:val="16"/>
          <w:szCs w:val="16"/>
        </w:rPr>
      </w:pPr>
      <w:r w:rsidRPr="002260A5">
        <w:rPr>
          <w:color w:val="000000" w:themeColor="text1"/>
          <w:sz w:val="16"/>
          <w:szCs w:val="16"/>
        </w:rPr>
        <w:t>На устранение последствий аварий затрачивается ¾ времени заводских и сдаточных испытаний, что видно из приведенной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7"/>
        <w:gridCol w:w="3012"/>
        <w:gridCol w:w="1391"/>
        <w:gridCol w:w="2462"/>
      </w:tblGrid>
      <w:tr w:rsidR="002260A5" w:rsidRPr="002260A5" w14:paraId="3B0FAF8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6D3F2" w14:textId="77777777" w:rsidR="002123D9" w:rsidRPr="002260A5" w:rsidRDefault="002123D9" w:rsidP="001F5E07">
            <w:pPr>
              <w:jc w:val="both"/>
              <w:rPr>
                <w:color w:val="000000" w:themeColor="text1"/>
                <w:sz w:val="16"/>
                <w:szCs w:val="16"/>
              </w:rPr>
            </w:pPr>
            <w:r w:rsidRPr="002260A5">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CFEB" w14:textId="25AD4FBB" w:rsidR="002123D9" w:rsidRPr="002260A5" w:rsidRDefault="002123D9" w:rsidP="001F5E07">
            <w:pPr>
              <w:jc w:val="both"/>
              <w:rPr>
                <w:color w:val="000000" w:themeColor="text1"/>
                <w:sz w:val="16"/>
                <w:szCs w:val="16"/>
              </w:rPr>
            </w:pPr>
            <w:r w:rsidRPr="002260A5">
              <w:rPr>
                <w:color w:val="000000" w:themeColor="text1"/>
                <w:sz w:val="16"/>
                <w:szCs w:val="16"/>
              </w:rPr>
              <w:t>Период</w:t>
            </w:r>
            <w:r w:rsidR="00E62B39">
              <w:rPr>
                <w:color w:val="000000" w:themeColor="text1"/>
                <w:sz w:val="16"/>
                <w:szCs w:val="16"/>
              </w:rPr>
              <w:t xml:space="preserve"> </w:t>
            </w:r>
            <w:r w:rsidRPr="002260A5">
              <w:rPr>
                <w:color w:val="000000" w:themeColor="text1"/>
                <w:sz w:val="16"/>
                <w:szCs w:val="16"/>
              </w:rPr>
              <w:t>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3E84" w14:textId="77777777" w:rsidR="002123D9" w:rsidRPr="002260A5" w:rsidRDefault="002123D9" w:rsidP="001F5E07">
            <w:pPr>
              <w:jc w:val="both"/>
              <w:rPr>
                <w:color w:val="000000" w:themeColor="text1"/>
                <w:sz w:val="16"/>
                <w:szCs w:val="16"/>
              </w:rPr>
            </w:pPr>
            <w:r w:rsidRPr="002260A5">
              <w:rPr>
                <w:color w:val="000000" w:themeColor="text1"/>
                <w:sz w:val="16"/>
                <w:szCs w:val="16"/>
              </w:rPr>
              <w:t>Число</w:t>
            </w:r>
          </w:p>
          <w:p w14:paraId="0161271F" w14:textId="77777777" w:rsidR="002123D9" w:rsidRPr="002260A5" w:rsidRDefault="002123D9" w:rsidP="001F5E07">
            <w:pPr>
              <w:jc w:val="both"/>
              <w:rPr>
                <w:color w:val="000000" w:themeColor="text1"/>
                <w:sz w:val="16"/>
                <w:szCs w:val="16"/>
              </w:rPr>
            </w:pPr>
            <w:r w:rsidRPr="002260A5">
              <w:rPr>
                <w:color w:val="000000" w:themeColor="text1"/>
                <w:sz w:val="16"/>
                <w:szCs w:val="16"/>
              </w:rPr>
              <w:t>ходовых</w:t>
            </w:r>
          </w:p>
          <w:p w14:paraId="07268996" w14:textId="77777777" w:rsidR="002123D9" w:rsidRPr="002260A5" w:rsidRDefault="002123D9" w:rsidP="001F5E07">
            <w:pPr>
              <w:jc w:val="both"/>
              <w:rPr>
                <w:color w:val="000000" w:themeColor="text1"/>
                <w:sz w:val="16"/>
                <w:szCs w:val="16"/>
              </w:rPr>
            </w:pPr>
            <w:r w:rsidRPr="002260A5">
              <w:rPr>
                <w:color w:val="000000" w:themeColor="text1"/>
                <w:sz w:val="16"/>
                <w:szCs w:val="16"/>
              </w:rPr>
              <w:t>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8F13E" w14:textId="77777777" w:rsidR="002123D9" w:rsidRPr="002260A5" w:rsidRDefault="002123D9" w:rsidP="001F5E07">
            <w:pPr>
              <w:jc w:val="both"/>
              <w:rPr>
                <w:color w:val="000000" w:themeColor="text1"/>
                <w:sz w:val="16"/>
                <w:szCs w:val="16"/>
              </w:rPr>
            </w:pPr>
            <w:r w:rsidRPr="002260A5">
              <w:rPr>
                <w:color w:val="000000" w:themeColor="text1"/>
                <w:sz w:val="16"/>
                <w:szCs w:val="16"/>
              </w:rPr>
              <w:t>Число дней,</w:t>
            </w:r>
          </w:p>
          <w:p w14:paraId="76CBD43D" w14:textId="77777777" w:rsidR="002123D9" w:rsidRPr="002260A5" w:rsidRDefault="002123D9" w:rsidP="001F5E07">
            <w:pPr>
              <w:jc w:val="both"/>
              <w:rPr>
                <w:color w:val="000000" w:themeColor="text1"/>
                <w:sz w:val="16"/>
                <w:szCs w:val="16"/>
              </w:rPr>
            </w:pPr>
            <w:r w:rsidRPr="002260A5">
              <w:rPr>
                <w:color w:val="000000" w:themeColor="text1"/>
                <w:sz w:val="16"/>
                <w:szCs w:val="16"/>
              </w:rPr>
              <w:t>затраченных</w:t>
            </w:r>
          </w:p>
          <w:p w14:paraId="049A225F" w14:textId="7FBAD32E" w:rsidR="002123D9" w:rsidRPr="002260A5" w:rsidRDefault="002123D9" w:rsidP="001F5E07">
            <w:pPr>
              <w:jc w:val="both"/>
              <w:rPr>
                <w:color w:val="000000" w:themeColor="text1"/>
                <w:sz w:val="16"/>
                <w:szCs w:val="16"/>
              </w:rPr>
            </w:pPr>
            <w:r w:rsidRPr="002260A5">
              <w:rPr>
                <w:color w:val="000000" w:themeColor="text1"/>
                <w:sz w:val="16"/>
                <w:szCs w:val="16"/>
              </w:rPr>
              <w:t>на</w:t>
            </w:r>
            <w:r w:rsidR="00E62B39">
              <w:rPr>
                <w:color w:val="000000" w:themeColor="text1"/>
                <w:sz w:val="16"/>
                <w:szCs w:val="16"/>
              </w:rPr>
              <w:t xml:space="preserve"> </w:t>
            </w:r>
            <w:r w:rsidRPr="002260A5">
              <w:rPr>
                <w:color w:val="000000" w:themeColor="text1"/>
                <w:sz w:val="16"/>
                <w:szCs w:val="16"/>
              </w:rPr>
              <w:t>исправление</w:t>
            </w:r>
          </w:p>
          <w:p w14:paraId="282553E1" w14:textId="77777777" w:rsidR="002123D9" w:rsidRPr="002260A5" w:rsidRDefault="002123D9" w:rsidP="001F5E07">
            <w:pPr>
              <w:jc w:val="both"/>
              <w:rPr>
                <w:color w:val="000000" w:themeColor="text1"/>
                <w:sz w:val="16"/>
                <w:szCs w:val="16"/>
              </w:rPr>
            </w:pPr>
            <w:r w:rsidRPr="002260A5">
              <w:rPr>
                <w:color w:val="000000" w:themeColor="text1"/>
                <w:sz w:val="16"/>
                <w:szCs w:val="16"/>
              </w:rPr>
              <w:t>повреждений</w:t>
            </w:r>
          </w:p>
        </w:tc>
      </w:tr>
      <w:tr w:rsidR="002260A5" w:rsidRPr="002260A5" w14:paraId="66B8E65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D0716" w14:textId="1F9B2AD7" w:rsidR="002123D9" w:rsidRPr="002260A5" w:rsidRDefault="002123D9" w:rsidP="001F5E07">
            <w:pPr>
              <w:jc w:val="both"/>
              <w:rPr>
                <w:color w:val="000000" w:themeColor="text1"/>
                <w:sz w:val="16"/>
                <w:szCs w:val="16"/>
              </w:rPr>
            </w:pPr>
            <w:r w:rsidRPr="002260A5">
              <w:rPr>
                <w:color w:val="000000" w:themeColor="text1"/>
                <w:sz w:val="16"/>
                <w:szCs w:val="16"/>
              </w:rPr>
              <w:t>ММ</w:t>
            </w:r>
            <w:r w:rsidR="00E62B39">
              <w:rPr>
                <w:color w:val="000000" w:themeColor="text1"/>
                <w:sz w:val="16"/>
                <w:szCs w:val="16"/>
              </w:rPr>
              <w:t xml:space="preserve"> </w:t>
            </w:r>
            <w:r w:rsidRPr="002260A5">
              <w:rPr>
                <w:color w:val="000000" w:themeColor="text1"/>
                <w:sz w:val="16"/>
                <w:szCs w:val="16"/>
              </w:rPr>
              <w:t>“Стремительный”</w:t>
            </w:r>
            <w:r w:rsidR="00E62B39">
              <w:rPr>
                <w:color w:val="000000" w:themeColor="text1"/>
                <w:sz w:val="16"/>
                <w:szCs w:val="16"/>
              </w:rPr>
              <w:t xml:space="preserve"> </w:t>
            </w:r>
            <w:r w:rsidRPr="002260A5">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5B04E" w14:textId="77777777" w:rsidR="002123D9" w:rsidRPr="002260A5" w:rsidRDefault="002123D9" w:rsidP="001F5E07">
            <w:pPr>
              <w:jc w:val="both"/>
              <w:rPr>
                <w:color w:val="000000" w:themeColor="text1"/>
                <w:sz w:val="16"/>
                <w:szCs w:val="16"/>
              </w:rPr>
            </w:pPr>
            <w:r w:rsidRPr="002260A5">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98DF5" w14:textId="77777777" w:rsidR="002123D9" w:rsidRPr="002260A5" w:rsidRDefault="002123D9" w:rsidP="001F5E07">
            <w:pPr>
              <w:jc w:val="both"/>
              <w:rPr>
                <w:color w:val="000000" w:themeColor="text1"/>
                <w:sz w:val="16"/>
                <w:szCs w:val="16"/>
              </w:rPr>
            </w:pPr>
            <w:r w:rsidRPr="002260A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7BFE1" w14:textId="77777777" w:rsidR="002123D9" w:rsidRPr="002260A5" w:rsidRDefault="002123D9" w:rsidP="001F5E07">
            <w:pPr>
              <w:jc w:val="both"/>
              <w:rPr>
                <w:color w:val="000000" w:themeColor="text1"/>
                <w:sz w:val="16"/>
                <w:szCs w:val="16"/>
              </w:rPr>
            </w:pPr>
            <w:r w:rsidRPr="002260A5">
              <w:rPr>
                <w:color w:val="000000" w:themeColor="text1"/>
                <w:sz w:val="16"/>
                <w:szCs w:val="16"/>
              </w:rPr>
              <w:t>50</w:t>
            </w:r>
          </w:p>
        </w:tc>
      </w:tr>
      <w:tr w:rsidR="002260A5" w:rsidRPr="002260A5" w14:paraId="5EE569C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97C02" w14:textId="77777777" w:rsidR="002123D9" w:rsidRPr="002260A5" w:rsidRDefault="002123D9" w:rsidP="001F5E07">
            <w:pPr>
              <w:jc w:val="both"/>
              <w:rPr>
                <w:color w:val="000000" w:themeColor="text1"/>
                <w:sz w:val="16"/>
                <w:szCs w:val="16"/>
              </w:rPr>
            </w:pPr>
            <w:r w:rsidRPr="002260A5">
              <w:rPr>
                <w:color w:val="000000" w:themeColor="text1"/>
                <w:sz w:val="16"/>
                <w:szCs w:val="16"/>
              </w:rPr>
              <w:t>ММ “Сметливый”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41DB" w14:textId="77777777" w:rsidR="002123D9" w:rsidRPr="002260A5" w:rsidRDefault="002123D9" w:rsidP="001F5E07">
            <w:pPr>
              <w:jc w:val="both"/>
              <w:rPr>
                <w:color w:val="000000" w:themeColor="text1"/>
                <w:sz w:val="16"/>
                <w:szCs w:val="16"/>
              </w:rPr>
            </w:pPr>
            <w:r w:rsidRPr="002260A5">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61BF7" w14:textId="77777777" w:rsidR="002123D9" w:rsidRPr="002260A5" w:rsidRDefault="002123D9" w:rsidP="001F5E07">
            <w:pPr>
              <w:jc w:val="both"/>
              <w:rPr>
                <w:color w:val="000000" w:themeColor="text1"/>
                <w:sz w:val="16"/>
                <w:szCs w:val="16"/>
              </w:rPr>
            </w:pPr>
            <w:r w:rsidRPr="002260A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BAF6B" w14:textId="77777777" w:rsidR="002123D9" w:rsidRPr="002260A5" w:rsidRDefault="002123D9" w:rsidP="001F5E07">
            <w:pPr>
              <w:jc w:val="both"/>
              <w:rPr>
                <w:color w:val="000000" w:themeColor="text1"/>
                <w:sz w:val="16"/>
                <w:szCs w:val="16"/>
              </w:rPr>
            </w:pPr>
            <w:r w:rsidRPr="002260A5">
              <w:rPr>
                <w:color w:val="000000" w:themeColor="text1"/>
                <w:sz w:val="16"/>
                <w:szCs w:val="16"/>
              </w:rPr>
              <w:t>19</w:t>
            </w:r>
          </w:p>
        </w:tc>
      </w:tr>
      <w:tr w:rsidR="002260A5" w:rsidRPr="002260A5" w14:paraId="7A6C085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88D5B" w14:textId="77777777" w:rsidR="002123D9" w:rsidRPr="002260A5" w:rsidRDefault="002123D9" w:rsidP="001F5E07">
            <w:pPr>
              <w:jc w:val="both"/>
              <w:rPr>
                <w:color w:val="000000" w:themeColor="text1"/>
                <w:sz w:val="16"/>
                <w:szCs w:val="16"/>
              </w:rPr>
            </w:pPr>
            <w:r w:rsidRPr="002260A5">
              <w:rPr>
                <w:color w:val="000000" w:themeColor="text1"/>
                <w:sz w:val="16"/>
                <w:szCs w:val="16"/>
              </w:rPr>
              <w:t>ММ “Гневный”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9229" w14:textId="77777777" w:rsidR="002123D9" w:rsidRPr="002260A5" w:rsidRDefault="002123D9" w:rsidP="001F5E07">
            <w:pPr>
              <w:jc w:val="both"/>
              <w:rPr>
                <w:color w:val="000000" w:themeColor="text1"/>
                <w:sz w:val="16"/>
                <w:szCs w:val="16"/>
              </w:rPr>
            </w:pPr>
            <w:r w:rsidRPr="002260A5">
              <w:rPr>
                <w:color w:val="000000" w:themeColor="text1"/>
                <w:sz w:val="16"/>
                <w:szCs w:val="16"/>
              </w:rPr>
              <w:t>май-июль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E7E9" w14:textId="77777777" w:rsidR="002123D9" w:rsidRPr="002260A5" w:rsidRDefault="002123D9" w:rsidP="001F5E07">
            <w:pPr>
              <w:jc w:val="both"/>
              <w:rPr>
                <w:color w:val="000000" w:themeColor="text1"/>
                <w:sz w:val="16"/>
                <w:szCs w:val="16"/>
              </w:rPr>
            </w:pPr>
            <w:r w:rsidRPr="002260A5">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DE9C" w14:textId="77777777" w:rsidR="002123D9" w:rsidRPr="002260A5" w:rsidRDefault="002123D9" w:rsidP="001F5E07">
            <w:pPr>
              <w:jc w:val="both"/>
              <w:rPr>
                <w:color w:val="000000" w:themeColor="text1"/>
                <w:sz w:val="16"/>
                <w:szCs w:val="16"/>
              </w:rPr>
            </w:pPr>
            <w:r w:rsidRPr="002260A5">
              <w:rPr>
                <w:color w:val="000000" w:themeColor="text1"/>
                <w:sz w:val="16"/>
                <w:szCs w:val="16"/>
              </w:rPr>
              <w:t>56¹</w:t>
            </w:r>
          </w:p>
        </w:tc>
      </w:tr>
      <w:tr w:rsidR="002260A5" w:rsidRPr="002260A5" w14:paraId="4695342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8A0E8A" w14:textId="5E5CAE90" w:rsidR="002123D9" w:rsidRPr="002260A5" w:rsidRDefault="002123D9" w:rsidP="001F5E07">
            <w:pPr>
              <w:jc w:val="both"/>
              <w:rPr>
                <w:color w:val="000000" w:themeColor="text1"/>
                <w:sz w:val="16"/>
                <w:szCs w:val="16"/>
              </w:rPr>
            </w:pPr>
            <w:r w:rsidRPr="002260A5">
              <w:rPr>
                <w:color w:val="000000" w:themeColor="text1"/>
                <w:sz w:val="16"/>
                <w:szCs w:val="16"/>
              </w:rPr>
              <w:t>ММ</w:t>
            </w:r>
            <w:r w:rsidR="00E62B39">
              <w:rPr>
                <w:color w:val="000000" w:themeColor="text1"/>
                <w:sz w:val="16"/>
                <w:szCs w:val="16"/>
              </w:rPr>
              <w:t xml:space="preserve"> </w:t>
            </w:r>
            <w:r w:rsidRPr="002260A5">
              <w:rPr>
                <w:color w:val="000000" w:themeColor="text1"/>
                <w:sz w:val="16"/>
                <w:szCs w:val="16"/>
              </w:rPr>
              <w:t>“Грозный”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7882" w14:textId="77777777" w:rsidR="002123D9" w:rsidRPr="002260A5" w:rsidRDefault="002123D9" w:rsidP="001F5E07">
            <w:pPr>
              <w:jc w:val="both"/>
              <w:rPr>
                <w:color w:val="000000" w:themeColor="text1"/>
                <w:sz w:val="16"/>
                <w:szCs w:val="16"/>
              </w:rPr>
            </w:pPr>
            <w:r w:rsidRPr="002260A5">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7EBCA" w14:textId="77777777" w:rsidR="002123D9" w:rsidRPr="002260A5" w:rsidRDefault="002123D9" w:rsidP="001F5E07">
            <w:pPr>
              <w:jc w:val="both"/>
              <w:rPr>
                <w:color w:val="000000" w:themeColor="text1"/>
                <w:sz w:val="16"/>
                <w:szCs w:val="16"/>
              </w:rPr>
            </w:pPr>
            <w:r w:rsidRPr="002260A5">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990C" w14:textId="77777777" w:rsidR="002123D9" w:rsidRPr="002260A5" w:rsidRDefault="002123D9" w:rsidP="001F5E07">
            <w:pPr>
              <w:jc w:val="both"/>
              <w:rPr>
                <w:color w:val="000000" w:themeColor="text1"/>
                <w:sz w:val="16"/>
                <w:szCs w:val="16"/>
              </w:rPr>
            </w:pPr>
            <w:r w:rsidRPr="002260A5">
              <w:rPr>
                <w:color w:val="000000" w:themeColor="text1"/>
                <w:sz w:val="16"/>
                <w:szCs w:val="16"/>
              </w:rPr>
              <w:t>26</w:t>
            </w:r>
          </w:p>
        </w:tc>
      </w:tr>
      <w:tr w:rsidR="002260A5" w:rsidRPr="002260A5" w14:paraId="671AA60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EB15B" w14:textId="77777777" w:rsidR="002123D9" w:rsidRPr="002260A5" w:rsidRDefault="002123D9" w:rsidP="001F5E07">
            <w:pPr>
              <w:jc w:val="both"/>
              <w:rPr>
                <w:color w:val="000000" w:themeColor="text1"/>
                <w:sz w:val="16"/>
                <w:szCs w:val="16"/>
              </w:rPr>
            </w:pPr>
            <w:r w:rsidRPr="002260A5">
              <w:rPr>
                <w:color w:val="000000" w:themeColor="text1"/>
                <w:sz w:val="16"/>
                <w:szCs w:val="16"/>
              </w:rPr>
              <w:t>Лидер “Минск”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CD32" w14:textId="77777777" w:rsidR="002123D9" w:rsidRPr="002260A5" w:rsidRDefault="002123D9" w:rsidP="001F5E07">
            <w:pPr>
              <w:jc w:val="both"/>
              <w:rPr>
                <w:color w:val="000000" w:themeColor="text1"/>
                <w:sz w:val="16"/>
                <w:szCs w:val="16"/>
              </w:rPr>
            </w:pPr>
            <w:r w:rsidRPr="002260A5">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AC889" w14:textId="77777777" w:rsidR="002123D9" w:rsidRPr="002260A5" w:rsidRDefault="002123D9" w:rsidP="001F5E07">
            <w:pPr>
              <w:jc w:val="both"/>
              <w:rPr>
                <w:color w:val="000000" w:themeColor="text1"/>
                <w:sz w:val="16"/>
                <w:szCs w:val="16"/>
              </w:rPr>
            </w:pPr>
            <w:r w:rsidRPr="002260A5">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C13A7" w14:textId="77777777" w:rsidR="002123D9" w:rsidRPr="002260A5" w:rsidRDefault="002123D9" w:rsidP="001F5E07">
            <w:pPr>
              <w:jc w:val="both"/>
              <w:rPr>
                <w:color w:val="000000" w:themeColor="text1"/>
                <w:sz w:val="16"/>
                <w:szCs w:val="16"/>
              </w:rPr>
            </w:pPr>
            <w:r w:rsidRPr="002260A5">
              <w:rPr>
                <w:color w:val="000000" w:themeColor="text1"/>
                <w:sz w:val="16"/>
                <w:szCs w:val="16"/>
              </w:rPr>
              <w:t>38</w:t>
            </w:r>
          </w:p>
        </w:tc>
      </w:tr>
      <w:tr w:rsidR="002260A5" w:rsidRPr="002260A5" w14:paraId="2D774D2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FB1B6" w14:textId="77777777" w:rsidR="002123D9" w:rsidRPr="002260A5" w:rsidRDefault="002123D9" w:rsidP="001F5E07">
            <w:pPr>
              <w:jc w:val="both"/>
              <w:rPr>
                <w:color w:val="000000" w:themeColor="text1"/>
                <w:sz w:val="16"/>
                <w:szCs w:val="16"/>
              </w:rPr>
            </w:pPr>
            <w:r w:rsidRPr="002260A5">
              <w:rPr>
                <w:color w:val="000000" w:themeColor="text1"/>
                <w:sz w:val="16"/>
                <w:szCs w:val="16"/>
              </w:rPr>
              <w:t>Всего 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146D1"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A682" w14:textId="77777777" w:rsidR="002123D9" w:rsidRPr="002260A5" w:rsidRDefault="002123D9" w:rsidP="001F5E07">
            <w:pPr>
              <w:jc w:val="both"/>
              <w:rPr>
                <w:color w:val="000000" w:themeColor="text1"/>
                <w:sz w:val="16"/>
                <w:szCs w:val="16"/>
              </w:rPr>
            </w:pPr>
            <w:r w:rsidRPr="002260A5">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6FE3" w14:textId="77777777" w:rsidR="002123D9" w:rsidRPr="002260A5" w:rsidRDefault="002123D9" w:rsidP="001F5E07">
            <w:pPr>
              <w:jc w:val="both"/>
              <w:rPr>
                <w:color w:val="000000" w:themeColor="text1"/>
                <w:sz w:val="16"/>
                <w:szCs w:val="16"/>
              </w:rPr>
            </w:pPr>
            <w:r w:rsidRPr="002260A5">
              <w:rPr>
                <w:color w:val="000000" w:themeColor="text1"/>
                <w:sz w:val="16"/>
                <w:szCs w:val="16"/>
              </w:rPr>
              <w:t>180</w:t>
            </w:r>
          </w:p>
        </w:tc>
      </w:tr>
      <w:tr w:rsidR="002260A5" w:rsidRPr="002260A5" w14:paraId="02871B7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89EE6" w14:textId="77777777" w:rsidR="002123D9" w:rsidRPr="002260A5" w:rsidRDefault="002123D9" w:rsidP="001F5E07">
            <w:pPr>
              <w:jc w:val="both"/>
              <w:rPr>
                <w:color w:val="000000" w:themeColor="text1"/>
                <w:sz w:val="16"/>
                <w:szCs w:val="16"/>
              </w:rPr>
            </w:pPr>
            <w:r w:rsidRPr="002260A5">
              <w:rPr>
                <w:color w:val="000000" w:themeColor="text1"/>
                <w:sz w:val="16"/>
                <w:szCs w:val="16"/>
              </w:rPr>
              <w:t>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872" w14:textId="77777777" w:rsidR="002123D9" w:rsidRPr="002260A5" w:rsidRDefault="002123D9"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4AD8D" w14:textId="77777777" w:rsidR="002123D9" w:rsidRPr="002260A5" w:rsidRDefault="002123D9" w:rsidP="001F5E07">
            <w:pPr>
              <w:jc w:val="both"/>
              <w:rPr>
                <w:color w:val="000000" w:themeColor="text1"/>
                <w:sz w:val="16"/>
                <w:szCs w:val="16"/>
              </w:rPr>
            </w:pPr>
            <w:r w:rsidRPr="002260A5">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E6A4" w14:textId="77777777" w:rsidR="002123D9" w:rsidRPr="002260A5" w:rsidRDefault="002123D9" w:rsidP="001F5E07">
            <w:pPr>
              <w:jc w:val="both"/>
              <w:rPr>
                <w:color w:val="000000" w:themeColor="text1"/>
                <w:sz w:val="16"/>
                <w:szCs w:val="16"/>
              </w:rPr>
            </w:pPr>
            <w:r w:rsidRPr="002260A5">
              <w:rPr>
                <w:color w:val="000000" w:themeColor="text1"/>
                <w:sz w:val="16"/>
                <w:szCs w:val="16"/>
              </w:rPr>
              <w:t>76</w:t>
            </w:r>
          </w:p>
        </w:tc>
      </w:tr>
    </w:tbl>
    <w:p w14:paraId="14365245" w14:textId="77777777" w:rsidR="002123D9" w:rsidRPr="002260A5" w:rsidRDefault="002123D9" w:rsidP="001F5E07">
      <w:pPr>
        <w:jc w:val="both"/>
        <w:rPr>
          <w:color w:val="000000" w:themeColor="text1"/>
          <w:sz w:val="16"/>
          <w:szCs w:val="16"/>
        </w:rPr>
      </w:pPr>
      <w:r w:rsidRPr="002260A5">
        <w:rPr>
          <w:color w:val="000000" w:themeColor="text1"/>
          <w:sz w:val="16"/>
          <w:szCs w:val="16"/>
        </w:rPr>
        <w:t>Примечание к таблице:</w:t>
      </w:r>
    </w:p>
    <w:p w14:paraId="02FEDBF7" w14:textId="67AD6324" w:rsidR="002123D9" w:rsidRPr="002260A5" w:rsidRDefault="002123D9" w:rsidP="001F5E07">
      <w:pPr>
        <w:jc w:val="both"/>
        <w:rPr>
          <w:color w:val="000000" w:themeColor="text1"/>
          <w:sz w:val="16"/>
          <w:szCs w:val="16"/>
        </w:rPr>
      </w:pPr>
      <w:r w:rsidRPr="002260A5">
        <w:rPr>
          <w:color w:val="000000" w:themeColor="text1"/>
          <w:sz w:val="16"/>
          <w:szCs w:val="16"/>
        </w:rPr>
        <w:t>¹ Из них: исправление и повреждение нормы по вине командира 6</w:t>
      </w:r>
      <w:r w:rsidR="00E62B39">
        <w:rPr>
          <w:color w:val="000000" w:themeColor="text1"/>
          <w:sz w:val="16"/>
          <w:szCs w:val="16"/>
        </w:rPr>
        <w:t xml:space="preserve"> </w:t>
      </w:r>
      <w:r w:rsidRPr="002260A5">
        <w:rPr>
          <w:color w:val="000000" w:themeColor="text1"/>
          <w:sz w:val="16"/>
          <w:szCs w:val="16"/>
        </w:rPr>
        <w:t>дней. (Примечание документа.).</w:t>
      </w:r>
    </w:p>
    <w:p w14:paraId="0649545F" w14:textId="77777777" w:rsidR="002123D9" w:rsidRPr="002260A5" w:rsidRDefault="002123D9" w:rsidP="001F5E07">
      <w:pPr>
        <w:jc w:val="both"/>
        <w:rPr>
          <w:color w:val="000000" w:themeColor="text1"/>
          <w:sz w:val="16"/>
          <w:szCs w:val="16"/>
        </w:rPr>
      </w:pPr>
      <w:r w:rsidRPr="002260A5">
        <w:rPr>
          <w:color w:val="000000" w:themeColor="text1"/>
          <w:sz w:val="16"/>
          <w:szCs w:val="16"/>
        </w:rPr>
        <w:t>В главке и на заводах эти аварии квалифицируются как “неполадки”, вследствие чего массы рабочих и ИТР на борьбу с этими авариями не мобилизованы.</w:t>
      </w:r>
    </w:p>
    <w:p w14:paraId="4636787C" w14:textId="0F942C9B" w:rsidR="002123D9" w:rsidRPr="002260A5" w:rsidRDefault="002123D9" w:rsidP="001F5E07">
      <w:pPr>
        <w:jc w:val="both"/>
        <w:rPr>
          <w:color w:val="000000" w:themeColor="text1"/>
          <w:sz w:val="16"/>
          <w:szCs w:val="16"/>
        </w:rPr>
      </w:pPr>
      <w:r w:rsidRPr="002260A5">
        <w:rPr>
          <w:color w:val="000000" w:themeColor="text1"/>
          <w:sz w:val="16"/>
          <w:szCs w:val="16"/>
        </w:rPr>
        <w:t>Вместо того чтобы делать надлежащие выводы по каждому случаю, анализировать их в целях предупреждения повторения, руководители отдельных заводов (т.</w:t>
      </w:r>
      <w:r w:rsidR="00E62B39">
        <w:rPr>
          <w:color w:val="000000" w:themeColor="text1"/>
          <w:sz w:val="16"/>
          <w:szCs w:val="16"/>
        </w:rPr>
        <w:t xml:space="preserve"> </w:t>
      </w:r>
      <w:r w:rsidRPr="002260A5">
        <w:rPr>
          <w:color w:val="000000" w:themeColor="text1"/>
          <w:sz w:val="16"/>
          <w:szCs w:val="16"/>
        </w:rPr>
        <w:t>Лобанов,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занимаются изысканием объективных причин для самооправдания. На требование контрольно-приемного аппарата РККФ, после многократного сжиганий подшипников Митчеля, заменить подушки подшипников более толстыми по разработанным ЦКБ</w:t>
      </w:r>
      <w:r w:rsidRPr="002260A5">
        <w:rPr>
          <w:color w:val="000000" w:themeColor="text1"/>
          <w:sz w:val="16"/>
          <w:szCs w:val="16"/>
        </w:rPr>
        <w:noBreakHyphen/>
        <w:t>17 чертежам заводы упорно и настойчиво отвечали отказом. Изготовленные подушки лежали без применения в течение двух с половиной месяцев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Потребовалось поставить этот вопрос на Главном военном совете НКВМФ, издать специальный приказ двух наркомов, и даже после этого заводы упорствовали (особенно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Начальник 2</w:t>
      </w:r>
      <w:r w:rsidRPr="002260A5">
        <w:rPr>
          <w:color w:val="000000" w:themeColor="text1"/>
          <w:sz w:val="16"/>
          <w:szCs w:val="16"/>
        </w:rPr>
        <w:noBreakHyphen/>
        <w:t>го главка НКОП т.</w:t>
      </w:r>
      <w:r w:rsidR="00E62B39">
        <w:rPr>
          <w:color w:val="000000" w:themeColor="text1"/>
          <w:sz w:val="16"/>
          <w:szCs w:val="16"/>
        </w:rPr>
        <w:t xml:space="preserve"> </w:t>
      </w:r>
      <w:r w:rsidRPr="002260A5">
        <w:rPr>
          <w:color w:val="000000" w:themeColor="text1"/>
          <w:sz w:val="16"/>
          <w:szCs w:val="16"/>
        </w:rPr>
        <w:t>Редькин не завизировал проект этого приказа и написал особое мнение после решения Военного совета, на котором он присутствовал и с решением которого он согласился. Первые же выходы кораблей показали, что подшипники с утолщенными подушками не сжигаются на всех режимах и что время на доводку и кропотливый труд над старыми подшипниками затрачены зря, в угоду упорствующим бюрократам.</w:t>
      </w:r>
    </w:p>
    <w:p w14:paraId="32B911D1" w14:textId="77777777" w:rsidR="002123D9" w:rsidRPr="002260A5" w:rsidRDefault="002123D9" w:rsidP="001F5E07">
      <w:pPr>
        <w:jc w:val="both"/>
        <w:rPr>
          <w:color w:val="000000" w:themeColor="text1"/>
          <w:sz w:val="16"/>
          <w:szCs w:val="16"/>
        </w:rPr>
      </w:pPr>
      <w:r w:rsidRPr="002260A5">
        <w:rPr>
          <w:color w:val="000000" w:themeColor="text1"/>
          <w:sz w:val="16"/>
          <w:szCs w:val="16"/>
        </w:rPr>
        <w:t>Заводские сдаточные испытания организованы неудовлетворительно. Личный состав сдаточных заводских команд должным образом не инструктируется, порядок сдачи-приема распоряжений не отработан. Большинство имевших мест аварий явились следствием игнорирования инструкций и правил обслуживания материальной части.</w:t>
      </w:r>
    </w:p>
    <w:p w14:paraId="00ED553F" w14:textId="77777777" w:rsidR="002123D9" w:rsidRPr="002260A5" w:rsidRDefault="002123D9" w:rsidP="001F5E07">
      <w:pPr>
        <w:jc w:val="both"/>
        <w:rPr>
          <w:color w:val="000000" w:themeColor="text1"/>
          <w:sz w:val="16"/>
          <w:szCs w:val="16"/>
        </w:rPr>
      </w:pPr>
      <w:r w:rsidRPr="002260A5">
        <w:rPr>
          <w:color w:val="000000" w:themeColor="text1"/>
          <w:sz w:val="16"/>
          <w:szCs w:val="16"/>
        </w:rPr>
        <w:t>V. Организация производства и трудовая дисциплина</w:t>
      </w:r>
    </w:p>
    <w:p w14:paraId="2BEC0EF4" w14:textId="77777777" w:rsidR="002123D9" w:rsidRPr="002260A5" w:rsidRDefault="002123D9" w:rsidP="001F5E07">
      <w:pPr>
        <w:jc w:val="both"/>
        <w:rPr>
          <w:color w:val="000000" w:themeColor="text1"/>
          <w:sz w:val="16"/>
          <w:szCs w:val="16"/>
        </w:rPr>
      </w:pPr>
      <w:r w:rsidRPr="002260A5">
        <w:rPr>
          <w:color w:val="000000" w:themeColor="text1"/>
          <w:sz w:val="16"/>
          <w:szCs w:val="16"/>
        </w:rPr>
        <w:t>Следствием плохого руководства и планирования, обилия аварий и безответственности является низкий уровень трудовой дисциплины, характерный почти для всех заводов НКОП.</w:t>
      </w:r>
    </w:p>
    <w:p w14:paraId="1A0681E8" w14:textId="14577949" w:rsidR="002123D9" w:rsidRPr="002260A5" w:rsidRDefault="002123D9" w:rsidP="001F5E07">
      <w:pPr>
        <w:jc w:val="both"/>
        <w:rPr>
          <w:color w:val="000000" w:themeColor="text1"/>
          <w:sz w:val="16"/>
          <w:szCs w:val="16"/>
        </w:rPr>
      </w:pPr>
      <w:r w:rsidRPr="002260A5">
        <w:rPr>
          <w:color w:val="000000" w:themeColor="text1"/>
          <w:sz w:val="16"/>
          <w:szCs w:val="16"/>
        </w:rPr>
        <w:t>Рабочий день не уплотнен. Из семи часов рабочего дня на производственную работу затрачивается максимум 4,5</w:t>
      </w:r>
      <w:r w:rsidR="00E62B39">
        <w:rPr>
          <w:color w:val="000000" w:themeColor="text1"/>
          <w:sz w:val="16"/>
          <w:szCs w:val="16"/>
        </w:rPr>
        <w:t xml:space="preserve"> </w:t>
      </w:r>
      <w:r w:rsidRPr="002260A5">
        <w:rPr>
          <w:color w:val="000000" w:themeColor="text1"/>
          <w:sz w:val="16"/>
          <w:szCs w:val="16"/>
        </w:rPr>
        <w:t>часа. По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 летучей проверкой обнаружено, что 1471</w:t>
      </w:r>
      <w:r w:rsidR="00E62B39">
        <w:rPr>
          <w:color w:val="000000" w:themeColor="text1"/>
          <w:sz w:val="16"/>
          <w:szCs w:val="16"/>
        </w:rPr>
        <w:t xml:space="preserve"> </w:t>
      </w:r>
      <w:r w:rsidRPr="002260A5">
        <w:rPr>
          <w:color w:val="000000" w:themeColor="text1"/>
          <w:sz w:val="16"/>
          <w:szCs w:val="16"/>
        </w:rPr>
        <w:t>чел. ушли на обед раньше положенного времени и вернулись на работу с опозданием.</w:t>
      </w:r>
    </w:p>
    <w:p w14:paraId="06B26967" w14:textId="5EF56092" w:rsidR="002123D9" w:rsidRPr="002260A5" w:rsidRDefault="002123D9" w:rsidP="001F5E07">
      <w:pPr>
        <w:jc w:val="both"/>
        <w:rPr>
          <w:color w:val="000000" w:themeColor="text1"/>
          <w:sz w:val="16"/>
          <w:szCs w:val="16"/>
        </w:rPr>
      </w:pPr>
      <w:r w:rsidRPr="002260A5">
        <w:rPr>
          <w:color w:val="000000" w:themeColor="text1"/>
          <w:sz w:val="16"/>
          <w:szCs w:val="16"/>
        </w:rPr>
        <w:t>Закрепление рабочей силы за объектами и передача опыта отсутствуют. На лидере “Минск” постройки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использовано только 8% рабочей силы, занятой на постройке предыдущего лидера “Ленинград”. Строители в процессе постройки кораблей часто меняются. На лидере “Минск” сменилось 5</w:t>
      </w:r>
      <w:r w:rsidR="00E62B39">
        <w:rPr>
          <w:color w:val="000000" w:themeColor="text1"/>
          <w:sz w:val="16"/>
          <w:szCs w:val="16"/>
        </w:rPr>
        <w:t xml:space="preserve"> </w:t>
      </w:r>
      <w:r w:rsidRPr="002260A5">
        <w:rPr>
          <w:color w:val="000000" w:themeColor="text1"/>
          <w:sz w:val="16"/>
          <w:szCs w:val="16"/>
        </w:rPr>
        <w:t>строителей. Почти на всех миноносцах строители менялись по несколько раз. Строитель подводных лодок т.</w:t>
      </w:r>
      <w:r w:rsidR="00E62B39">
        <w:rPr>
          <w:color w:val="000000" w:themeColor="text1"/>
          <w:sz w:val="16"/>
          <w:szCs w:val="16"/>
        </w:rPr>
        <w:t xml:space="preserve"> </w:t>
      </w:r>
      <w:r w:rsidRPr="002260A5">
        <w:rPr>
          <w:color w:val="000000" w:themeColor="text1"/>
          <w:sz w:val="16"/>
          <w:szCs w:val="16"/>
        </w:rPr>
        <w:t>Туник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 назначен ответственным сдатчиком ледокола “Сталин”. Частая смена строителей дезорганизует постройку и требует большой потери времени на освоение корабля и производства работ вновь назначаемым строителем. В результате постройка кораблей идет самотеком, кадры не отрабатываются, качество не повышается.</w:t>
      </w:r>
    </w:p>
    <w:p w14:paraId="05825486" w14:textId="77777777" w:rsidR="002123D9" w:rsidRPr="002260A5" w:rsidRDefault="002123D9" w:rsidP="001F5E07">
      <w:pPr>
        <w:jc w:val="both"/>
        <w:rPr>
          <w:color w:val="000000" w:themeColor="text1"/>
          <w:sz w:val="16"/>
          <w:szCs w:val="16"/>
        </w:rPr>
      </w:pPr>
      <w:r w:rsidRPr="002260A5">
        <w:rPr>
          <w:color w:val="000000" w:themeColor="text1"/>
          <w:sz w:val="16"/>
          <w:szCs w:val="16"/>
        </w:rPr>
        <w:t>Рабочие и ИТР, приезжающие на дальневосточные заводы, как правило, на них не остаются. Оседанию этих людей препятствует необеспеченность жилищно-бытовыми условиями и отсутствие надлежащей заботы о людях.</w:t>
      </w:r>
    </w:p>
    <w:p w14:paraId="73F14812" w14:textId="77777777" w:rsidR="002123D9" w:rsidRPr="002260A5" w:rsidRDefault="002123D9" w:rsidP="001F5E07">
      <w:pPr>
        <w:jc w:val="both"/>
        <w:rPr>
          <w:color w:val="000000" w:themeColor="text1"/>
          <w:sz w:val="16"/>
          <w:szCs w:val="16"/>
        </w:rPr>
      </w:pPr>
      <w:r w:rsidRPr="002260A5">
        <w:rPr>
          <w:color w:val="000000" w:themeColor="text1"/>
          <w:sz w:val="16"/>
          <w:szCs w:val="16"/>
        </w:rPr>
        <w:t>VI. Качество работы и брак</w:t>
      </w:r>
    </w:p>
    <w:p w14:paraId="0A66C341" w14:textId="77777777" w:rsidR="002123D9" w:rsidRPr="002260A5" w:rsidRDefault="002123D9" w:rsidP="001F5E07">
      <w:pPr>
        <w:jc w:val="both"/>
        <w:rPr>
          <w:color w:val="000000" w:themeColor="text1"/>
          <w:sz w:val="16"/>
          <w:szCs w:val="16"/>
        </w:rPr>
      </w:pPr>
      <w:r w:rsidRPr="002260A5">
        <w:rPr>
          <w:color w:val="000000" w:themeColor="text1"/>
          <w:sz w:val="16"/>
          <w:szCs w:val="16"/>
        </w:rPr>
        <w:t>Настоящей борьбы за повышение качества кораблей в НКОП нет. Если к концу отчетных периодов происходит, как правило, штурмовой нажим, чтобы показать количественные сдвиги, то обычно это делается за счет качества работ, недоделок и комплектности.</w:t>
      </w:r>
    </w:p>
    <w:p w14:paraId="235D5547" w14:textId="1ADD3D12" w:rsidR="002123D9" w:rsidRPr="002260A5" w:rsidRDefault="002123D9" w:rsidP="001F5E07">
      <w:pPr>
        <w:jc w:val="both"/>
        <w:rPr>
          <w:color w:val="000000" w:themeColor="text1"/>
          <w:sz w:val="16"/>
          <w:szCs w:val="16"/>
        </w:rPr>
      </w:pPr>
      <w:r w:rsidRPr="002260A5">
        <w:rPr>
          <w:color w:val="000000" w:themeColor="text1"/>
          <w:sz w:val="16"/>
          <w:szCs w:val="16"/>
        </w:rPr>
        <w:t>Брак по линии проектирующих и производственных организаций очень велик, причем основными причинами его являются: а)</w:t>
      </w:r>
      <w:r w:rsidR="00E62B39">
        <w:rPr>
          <w:color w:val="000000" w:themeColor="text1"/>
          <w:sz w:val="16"/>
          <w:szCs w:val="16"/>
        </w:rPr>
        <w:t xml:space="preserve"> </w:t>
      </w:r>
      <w:r w:rsidRPr="002260A5">
        <w:rPr>
          <w:color w:val="000000" w:themeColor="text1"/>
          <w:sz w:val="16"/>
          <w:szCs w:val="16"/>
        </w:rPr>
        <w:t>брак чертежей, выпускаемых конструкторским бюро; б)</w:t>
      </w:r>
      <w:r w:rsidR="00E62B39">
        <w:rPr>
          <w:color w:val="000000" w:themeColor="text1"/>
          <w:sz w:val="16"/>
          <w:szCs w:val="16"/>
        </w:rPr>
        <w:t xml:space="preserve"> </w:t>
      </w:r>
      <w:r w:rsidRPr="002260A5">
        <w:rPr>
          <w:color w:val="000000" w:themeColor="text1"/>
          <w:sz w:val="16"/>
          <w:szCs w:val="16"/>
        </w:rPr>
        <w:t>неправильный технологический процесс; в)</w:t>
      </w:r>
      <w:r w:rsidR="00E62B39">
        <w:rPr>
          <w:color w:val="000000" w:themeColor="text1"/>
          <w:sz w:val="16"/>
          <w:szCs w:val="16"/>
        </w:rPr>
        <w:t xml:space="preserve"> </w:t>
      </w:r>
      <w:r w:rsidRPr="002260A5">
        <w:rPr>
          <w:color w:val="000000" w:themeColor="text1"/>
          <w:sz w:val="16"/>
          <w:szCs w:val="16"/>
        </w:rPr>
        <w:t>некачественность сырья и полуфабрикатов; г)</w:t>
      </w:r>
      <w:r w:rsidR="00E62B39">
        <w:rPr>
          <w:color w:val="000000" w:themeColor="text1"/>
          <w:sz w:val="16"/>
          <w:szCs w:val="16"/>
        </w:rPr>
        <w:t xml:space="preserve"> </w:t>
      </w:r>
      <w:r w:rsidRPr="002260A5">
        <w:rPr>
          <w:color w:val="000000" w:themeColor="text1"/>
          <w:sz w:val="16"/>
          <w:szCs w:val="16"/>
        </w:rPr>
        <w:t>плохая квалификация литейщиков и отсутствие борьбы с литейным браком; д)</w:t>
      </w:r>
      <w:r w:rsidR="00E62B39">
        <w:rPr>
          <w:color w:val="000000" w:themeColor="text1"/>
          <w:sz w:val="16"/>
          <w:szCs w:val="16"/>
        </w:rPr>
        <w:t xml:space="preserve"> </w:t>
      </w:r>
      <w:r w:rsidRPr="002260A5">
        <w:rPr>
          <w:color w:val="000000" w:themeColor="text1"/>
          <w:sz w:val="16"/>
          <w:szCs w:val="16"/>
        </w:rPr>
        <w:t>отсутствие обмена опытом между заводами и отдельными цехами внутри завода; е)</w:t>
      </w:r>
      <w:r w:rsidR="00E62B39">
        <w:rPr>
          <w:color w:val="000000" w:themeColor="text1"/>
          <w:sz w:val="16"/>
          <w:szCs w:val="16"/>
        </w:rPr>
        <w:t xml:space="preserve"> </w:t>
      </w:r>
      <w:r w:rsidRPr="002260A5">
        <w:rPr>
          <w:color w:val="000000" w:themeColor="text1"/>
          <w:sz w:val="16"/>
          <w:szCs w:val="16"/>
        </w:rPr>
        <w:t>недостаточное руководство и отсутствие проверки производства работ; ж)</w:t>
      </w:r>
      <w:r w:rsidR="00E62B39">
        <w:rPr>
          <w:color w:val="000000" w:themeColor="text1"/>
          <w:sz w:val="16"/>
          <w:szCs w:val="16"/>
        </w:rPr>
        <w:t xml:space="preserve"> </w:t>
      </w:r>
      <w:r w:rsidRPr="002260A5">
        <w:rPr>
          <w:color w:val="000000" w:themeColor="text1"/>
          <w:sz w:val="16"/>
          <w:szCs w:val="16"/>
        </w:rPr>
        <w:t>отсутствие финансовой дисциплины.</w:t>
      </w:r>
    </w:p>
    <w:p w14:paraId="4E9D5544" w14:textId="66E30167" w:rsidR="002123D9" w:rsidRPr="002260A5" w:rsidRDefault="002123D9" w:rsidP="001F5E07">
      <w:pPr>
        <w:jc w:val="both"/>
        <w:rPr>
          <w:color w:val="000000" w:themeColor="text1"/>
          <w:sz w:val="16"/>
          <w:szCs w:val="16"/>
        </w:rPr>
      </w:pPr>
      <w:r w:rsidRPr="002260A5">
        <w:rPr>
          <w:color w:val="000000" w:themeColor="text1"/>
          <w:sz w:val="16"/>
          <w:szCs w:val="16"/>
        </w:rPr>
        <w:t>Выпускаемые в цеха чертежи исправляются по несколько раз.</w:t>
      </w:r>
      <w:r w:rsidR="00E62B39">
        <w:rPr>
          <w:color w:val="000000" w:themeColor="text1"/>
          <w:sz w:val="16"/>
          <w:szCs w:val="16"/>
        </w:rPr>
        <w:t xml:space="preserve"> </w:t>
      </w:r>
      <w:r w:rsidRPr="002260A5">
        <w:rPr>
          <w:color w:val="000000" w:themeColor="text1"/>
          <w:sz w:val="16"/>
          <w:szCs w:val="16"/>
        </w:rPr>
        <w:t xml:space="preserve"> По линкору “Советский</w:t>
      </w:r>
      <w:r w:rsidR="00E62B39">
        <w:rPr>
          <w:color w:val="000000" w:themeColor="text1"/>
          <w:sz w:val="16"/>
          <w:szCs w:val="16"/>
        </w:rPr>
        <w:t xml:space="preserve"> </w:t>
      </w:r>
      <w:r w:rsidRPr="002260A5">
        <w:rPr>
          <w:color w:val="000000" w:themeColor="text1"/>
          <w:sz w:val="16"/>
          <w:szCs w:val="16"/>
        </w:rPr>
        <w:t>Союз” происходит массовое возвращение рабочих чертежей из цехов в конструкторское бюро для исправления. Совершенно нетерпимым является брак литейных цехов. Все это удлиняет сроки сдачи кораблей и сильно удорожает их стоимость.</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16"/>
        <w:gridCol w:w="2374"/>
        <w:gridCol w:w="2588"/>
        <w:gridCol w:w="3544"/>
      </w:tblGrid>
      <w:tr w:rsidR="002260A5" w:rsidRPr="002260A5" w14:paraId="50B8DD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CEEB1" w14:textId="77777777" w:rsidR="002123D9" w:rsidRPr="002260A5" w:rsidRDefault="002123D9" w:rsidP="001F5E07">
            <w:pPr>
              <w:jc w:val="both"/>
              <w:rPr>
                <w:color w:val="000000" w:themeColor="text1"/>
                <w:sz w:val="16"/>
                <w:szCs w:val="16"/>
              </w:rPr>
            </w:pPr>
            <w:r w:rsidRPr="002260A5">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DBFBD" w14:textId="77777777" w:rsidR="002123D9" w:rsidRPr="002260A5" w:rsidRDefault="002123D9" w:rsidP="001F5E07">
            <w:pPr>
              <w:jc w:val="both"/>
              <w:rPr>
                <w:color w:val="000000" w:themeColor="text1"/>
                <w:sz w:val="16"/>
                <w:szCs w:val="16"/>
              </w:rPr>
            </w:pPr>
            <w:r w:rsidRPr="002260A5">
              <w:rPr>
                <w:color w:val="000000" w:themeColor="text1"/>
                <w:sz w:val="16"/>
                <w:szCs w:val="16"/>
              </w:rPr>
              <w:t>Основная стоимость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17B6B" w14:textId="77777777" w:rsidR="002123D9" w:rsidRPr="002260A5" w:rsidRDefault="002123D9" w:rsidP="001F5E07">
            <w:pPr>
              <w:jc w:val="both"/>
              <w:rPr>
                <w:color w:val="000000" w:themeColor="text1"/>
                <w:sz w:val="16"/>
                <w:szCs w:val="16"/>
              </w:rPr>
            </w:pPr>
            <w:r w:rsidRPr="002260A5">
              <w:rPr>
                <w:color w:val="000000" w:themeColor="text1"/>
                <w:sz w:val="16"/>
                <w:szCs w:val="16"/>
              </w:rPr>
              <w:t>Фактически затрачено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895D5" w14:textId="77777777" w:rsidR="002123D9" w:rsidRPr="002260A5" w:rsidRDefault="002123D9" w:rsidP="001F5E07">
            <w:pPr>
              <w:jc w:val="both"/>
              <w:rPr>
                <w:color w:val="000000" w:themeColor="text1"/>
                <w:sz w:val="16"/>
                <w:szCs w:val="16"/>
              </w:rPr>
            </w:pPr>
            <w:r w:rsidRPr="002260A5">
              <w:rPr>
                <w:color w:val="000000" w:themeColor="text1"/>
                <w:sz w:val="16"/>
                <w:szCs w:val="16"/>
              </w:rPr>
              <w:t>Затрачено на переделки и брак</w:t>
            </w:r>
          </w:p>
        </w:tc>
      </w:tr>
      <w:tr w:rsidR="002260A5" w:rsidRPr="002260A5" w14:paraId="56262B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12C2" w14:textId="4C088024" w:rsidR="002123D9" w:rsidRPr="002260A5" w:rsidRDefault="002123D9" w:rsidP="001F5E07">
            <w:pPr>
              <w:jc w:val="both"/>
              <w:rPr>
                <w:color w:val="000000" w:themeColor="text1"/>
                <w:sz w:val="16"/>
                <w:szCs w:val="16"/>
              </w:rPr>
            </w:pPr>
            <w:r w:rsidRPr="002260A5">
              <w:rPr>
                <w:color w:val="000000" w:themeColor="text1"/>
                <w:sz w:val="16"/>
                <w:szCs w:val="16"/>
              </w:rPr>
              <w:t>Лидер</w:t>
            </w:r>
            <w:r w:rsidR="00E62B39">
              <w:rPr>
                <w:color w:val="000000" w:themeColor="text1"/>
                <w:sz w:val="16"/>
                <w:szCs w:val="16"/>
              </w:rPr>
              <w:t xml:space="preserve"> </w:t>
            </w:r>
            <w:r w:rsidRPr="002260A5">
              <w:rPr>
                <w:color w:val="000000" w:themeColor="text1"/>
                <w:sz w:val="16"/>
                <w:szCs w:val="16"/>
              </w:rPr>
              <w:t>“Минск”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7F4E" w14:textId="6BB98502" w:rsidR="002123D9" w:rsidRPr="002260A5" w:rsidRDefault="002123D9" w:rsidP="001F5E07">
            <w:pPr>
              <w:jc w:val="both"/>
              <w:rPr>
                <w:color w:val="000000" w:themeColor="text1"/>
                <w:sz w:val="16"/>
                <w:szCs w:val="16"/>
              </w:rPr>
            </w:pPr>
            <w:r w:rsidRPr="002260A5">
              <w:rPr>
                <w:color w:val="000000" w:themeColor="text1"/>
                <w:sz w:val="16"/>
                <w:szCs w:val="16"/>
              </w:rPr>
              <w:t>20</w:t>
            </w:r>
            <w:r w:rsidR="00E62B39">
              <w:rPr>
                <w:color w:val="000000" w:themeColor="text1"/>
                <w:sz w:val="16"/>
                <w:szCs w:val="16"/>
              </w:rPr>
              <w:t xml:space="preserve"> </w:t>
            </w:r>
            <w:r w:rsidRPr="002260A5">
              <w:rPr>
                <w:color w:val="000000" w:themeColor="text1"/>
                <w:sz w:val="16"/>
                <w:szCs w:val="16"/>
              </w:rPr>
              <w:t>000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1C394" w14:textId="621392C5" w:rsidR="002123D9" w:rsidRPr="002260A5" w:rsidRDefault="002123D9" w:rsidP="001F5E07">
            <w:pPr>
              <w:jc w:val="both"/>
              <w:rPr>
                <w:color w:val="000000" w:themeColor="text1"/>
                <w:sz w:val="16"/>
                <w:szCs w:val="16"/>
              </w:rPr>
            </w:pPr>
            <w:r w:rsidRPr="002260A5">
              <w:rPr>
                <w:color w:val="000000" w:themeColor="text1"/>
                <w:sz w:val="16"/>
                <w:szCs w:val="16"/>
              </w:rPr>
              <w:t>29</w:t>
            </w:r>
            <w:r w:rsidR="00E62B39">
              <w:rPr>
                <w:color w:val="000000" w:themeColor="text1"/>
                <w:sz w:val="16"/>
                <w:szCs w:val="16"/>
              </w:rPr>
              <w:t xml:space="preserve"> </w:t>
            </w:r>
            <w:r w:rsidRPr="002260A5">
              <w:rPr>
                <w:color w:val="000000" w:themeColor="text1"/>
                <w:sz w:val="16"/>
                <w:szCs w:val="16"/>
              </w:rPr>
              <w:t>100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E281" w14:textId="3EB88B76" w:rsidR="002123D9" w:rsidRPr="002260A5" w:rsidRDefault="002123D9" w:rsidP="001F5E07">
            <w:pPr>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000</w:t>
            </w:r>
          </w:p>
        </w:tc>
      </w:tr>
      <w:tr w:rsidR="002260A5" w:rsidRPr="002260A5" w14:paraId="358CBD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645E4" w14:textId="300A7B64" w:rsidR="002123D9" w:rsidRPr="002260A5" w:rsidRDefault="002123D9" w:rsidP="001F5E07">
            <w:pPr>
              <w:jc w:val="both"/>
              <w:rPr>
                <w:color w:val="000000" w:themeColor="text1"/>
                <w:sz w:val="16"/>
                <w:szCs w:val="16"/>
              </w:rPr>
            </w:pPr>
            <w:r w:rsidRPr="002260A5">
              <w:rPr>
                <w:color w:val="000000" w:themeColor="text1"/>
                <w:sz w:val="16"/>
                <w:szCs w:val="16"/>
              </w:rPr>
              <w:t>Лидер</w:t>
            </w:r>
            <w:r w:rsidR="00E62B39">
              <w:rPr>
                <w:color w:val="000000" w:themeColor="text1"/>
                <w:sz w:val="16"/>
                <w:szCs w:val="16"/>
              </w:rPr>
              <w:t xml:space="preserve"> </w:t>
            </w:r>
            <w:r w:rsidRPr="002260A5">
              <w:rPr>
                <w:color w:val="000000" w:themeColor="text1"/>
                <w:sz w:val="16"/>
                <w:szCs w:val="16"/>
              </w:rPr>
              <w:t>“Харьков”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3F72C" w14:textId="50331AD2" w:rsidR="002123D9" w:rsidRPr="002260A5" w:rsidRDefault="002123D9" w:rsidP="001F5E07">
            <w:pPr>
              <w:jc w:val="both"/>
              <w:rPr>
                <w:color w:val="000000" w:themeColor="text1"/>
                <w:sz w:val="16"/>
                <w:szCs w:val="16"/>
              </w:rPr>
            </w:pPr>
            <w:r w:rsidRPr="002260A5">
              <w:rPr>
                <w:color w:val="000000" w:themeColor="text1"/>
                <w:sz w:val="16"/>
                <w:szCs w:val="16"/>
              </w:rPr>
              <w:t>20</w:t>
            </w:r>
            <w:r w:rsidR="00E62B39">
              <w:rPr>
                <w:color w:val="000000" w:themeColor="text1"/>
                <w:sz w:val="16"/>
                <w:szCs w:val="16"/>
              </w:rPr>
              <w:t xml:space="preserve"> </w:t>
            </w:r>
            <w:r w:rsidRPr="002260A5">
              <w:rPr>
                <w:color w:val="000000" w:themeColor="text1"/>
                <w:sz w:val="16"/>
                <w:szCs w:val="16"/>
              </w:rPr>
              <w:t>000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E276E" w14:textId="4E39F3DC" w:rsidR="002123D9" w:rsidRPr="002260A5" w:rsidRDefault="002123D9" w:rsidP="001F5E07">
            <w:pPr>
              <w:jc w:val="both"/>
              <w:rPr>
                <w:color w:val="000000" w:themeColor="text1"/>
                <w:sz w:val="16"/>
                <w:szCs w:val="16"/>
              </w:rPr>
            </w:pPr>
            <w:r w:rsidRPr="002260A5">
              <w:rPr>
                <w:color w:val="000000" w:themeColor="text1"/>
                <w:sz w:val="16"/>
                <w:szCs w:val="16"/>
              </w:rPr>
              <w:t>31</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75A4" w14:textId="677F0A81" w:rsidR="002123D9" w:rsidRPr="002260A5" w:rsidRDefault="002123D9" w:rsidP="001F5E07">
            <w:pPr>
              <w:jc w:val="both"/>
              <w:rPr>
                <w:color w:val="000000" w:themeColor="text1"/>
                <w:sz w:val="16"/>
                <w:szCs w:val="16"/>
              </w:rPr>
            </w:pPr>
            <w:r w:rsidRPr="002260A5">
              <w:rPr>
                <w:color w:val="000000" w:themeColor="text1"/>
                <w:sz w:val="16"/>
                <w:szCs w:val="16"/>
              </w:rPr>
              <w:t>5</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000</w:t>
            </w:r>
          </w:p>
        </w:tc>
      </w:tr>
      <w:tr w:rsidR="002260A5" w:rsidRPr="002260A5" w14:paraId="2B02444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B651F" w14:textId="7051BA7F" w:rsidR="002123D9" w:rsidRPr="002260A5" w:rsidRDefault="002123D9" w:rsidP="001F5E07">
            <w:pPr>
              <w:jc w:val="both"/>
              <w:rPr>
                <w:color w:val="000000" w:themeColor="text1"/>
                <w:sz w:val="16"/>
                <w:szCs w:val="16"/>
              </w:rPr>
            </w:pPr>
            <w:r w:rsidRPr="002260A5">
              <w:rPr>
                <w:color w:val="000000" w:themeColor="text1"/>
                <w:sz w:val="16"/>
                <w:szCs w:val="16"/>
              </w:rPr>
              <w:t>Подлодки</w:t>
            </w:r>
            <w:r w:rsidR="00E62B39">
              <w:rPr>
                <w:color w:val="000000" w:themeColor="text1"/>
                <w:sz w:val="16"/>
                <w:szCs w:val="16"/>
              </w:rPr>
              <w:t xml:space="preserve"> </w:t>
            </w:r>
            <w:r w:rsidRPr="002260A5">
              <w:rPr>
                <w:color w:val="000000" w:themeColor="text1"/>
                <w:sz w:val="16"/>
                <w:szCs w:val="16"/>
              </w:rPr>
              <w:t>“9</w:t>
            </w:r>
            <w:r w:rsidR="00E62B39">
              <w:rPr>
                <w:color w:val="000000" w:themeColor="text1"/>
                <w:sz w:val="16"/>
                <w:szCs w:val="16"/>
              </w:rPr>
              <w:t xml:space="preserve"> </w:t>
            </w:r>
            <w:r w:rsidRPr="002260A5">
              <w:rPr>
                <w:color w:val="000000" w:themeColor="text1"/>
                <w:sz w:val="16"/>
                <w:szCs w:val="16"/>
              </w:rPr>
              <w:t>бис”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44DB" w14:textId="650166CB" w:rsidR="002123D9" w:rsidRPr="002260A5" w:rsidRDefault="002123D9" w:rsidP="001F5E07">
            <w:pPr>
              <w:jc w:val="both"/>
              <w:rPr>
                <w:color w:val="000000" w:themeColor="text1"/>
                <w:sz w:val="16"/>
                <w:szCs w:val="16"/>
              </w:rPr>
            </w:pPr>
            <w:r w:rsidRPr="002260A5">
              <w:rPr>
                <w:color w:val="000000" w:themeColor="text1"/>
                <w:sz w:val="16"/>
                <w:szCs w:val="16"/>
              </w:rPr>
              <w:t>8</w:t>
            </w:r>
            <w:r w:rsidR="00E62B39">
              <w:rPr>
                <w:color w:val="000000" w:themeColor="text1"/>
                <w:sz w:val="16"/>
                <w:szCs w:val="16"/>
              </w:rPr>
              <w:t xml:space="preserve"> </w:t>
            </w:r>
            <w:r w:rsidRPr="002260A5">
              <w:rPr>
                <w:color w:val="000000" w:themeColor="text1"/>
                <w:sz w:val="16"/>
                <w:szCs w:val="16"/>
              </w:rPr>
              <w:t>100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634C" w14:textId="58F473FB" w:rsidR="002123D9" w:rsidRPr="002260A5" w:rsidRDefault="002123D9" w:rsidP="001F5E07">
            <w:pPr>
              <w:jc w:val="both"/>
              <w:rPr>
                <w:color w:val="000000" w:themeColor="text1"/>
                <w:sz w:val="16"/>
                <w:szCs w:val="16"/>
              </w:rPr>
            </w:pPr>
            <w:r w:rsidRPr="002260A5">
              <w:rPr>
                <w:color w:val="000000" w:themeColor="text1"/>
                <w:sz w:val="16"/>
                <w:szCs w:val="16"/>
              </w:rPr>
              <w:t>8</w:t>
            </w:r>
            <w:r w:rsidR="00E62B39">
              <w:rPr>
                <w:color w:val="000000" w:themeColor="text1"/>
                <w:sz w:val="16"/>
                <w:szCs w:val="16"/>
              </w:rPr>
              <w:t xml:space="preserve"> </w:t>
            </w:r>
            <w:r w:rsidRPr="002260A5">
              <w:rPr>
                <w:color w:val="000000" w:themeColor="text1"/>
                <w:sz w:val="16"/>
                <w:szCs w:val="16"/>
              </w:rPr>
              <w:t>900</w:t>
            </w:r>
            <w:r w:rsidR="00E62B39">
              <w:rPr>
                <w:color w:val="000000" w:themeColor="text1"/>
                <w:sz w:val="16"/>
                <w:szCs w:val="16"/>
              </w:rPr>
              <w:t xml:space="preserve"> </w:t>
            </w:r>
            <w:r w:rsidRPr="002260A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F1701" w14:textId="1766A36A" w:rsidR="002123D9" w:rsidRPr="002260A5" w:rsidRDefault="002123D9" w:rsidP="001F5E07">
            <w:pPr>
              <w:jc w:val="both"/>
              <w:rPr>
                <w:color w:val="000000" w:themeColor="text1"/>
                <w:sz w:val="16"/>
                <w:szCs w:val="16"/>
              </w:rPr>
            </w:pPr>
            <w:r w:rsidRPr="002260A5">
              <w:rPr>
                <w:color w:val="000000" w:themeColor="text1"/>
                <w:sz w:val="16"/>
                <w:szCs w:val="16"/>
              </w:rPr>
              <w:t>800</w:t>
            </w:r>
            <w:r w:rsidR="00E62B39">
              <w:rPr>
                <w:color w:val="000000" w:themeColor="text1"/>
                <w:sz w:val="16"/>
                <w:szCs w:val="16"/>
              </w:rPr>
              <w:t xml:space="preserve"> </w:t>
            </w:r>
            <w:r w:rsidRPr="002260A5">
              <w:rPr>
                <w:color w:val="000000" w:themeColor="text1"/>
                <w:sz w:val="16"/>
                <w:szCs w:val="16"/>
              </w:rPr>
              <w:t>000</w:t>
            </w:r>
          </w:p>
        </w:tc>
      </w:tr>
    </w:tbl>
    <w:p w14:paraId="11021324" w14:textId="77777777" w:rsidR="002123D9" w:rsidRPr="002260A5" w:rsidRDefault="002123D9" w:rsidP="001F5E07">
      <w:pPr>
        <w:jc w:val="both"/>
        <w:rPr>
          <w:color w:val="000000" w:themeColor="text1"/>
          <w:sz w:val="16"/>
          <w:szCs w:val="16"/>
        </w:rPr>
      </w:pPr>
      <w:r w:rsidRPr="002260A5">
        <w:rPr>
          <w:color w:val="000000" w:themeColor="text1"/>
          <w:sz w:val="16"/>
          <w:szCs w:val="16"/>
        </w:rPr>
        <w:t>VII. Взаимоотношения контрольно-приемного аппарата НКВМФ с заводами</w:t>
      </w:r>
    </w:p>
    <w:p w14:paraId="17A4FA29" w14:textId="77777777" w:rsidR="002123D9" w:rsidRPr="002260A5" w:rsidRDefault="002123D9" w:rsidP="001F5E07">
      <w:pPr>
        <w:jc w:val="both"/>
        <w:rPr>
          <w:color w:val="000000" w:themeColor="text1"/>
          <w:sz w:val="16"/>
          <w:szCs w:val="16"/>
        </w:rPr>
      </w:pPr>
      <w:r w:rsidRPr="002260A5">
        <w:rPr>
          <w:color w:val="000000" w:themeColor="text1"/>
          <w:sz w:val="16"/>
          <w:szCs w:val="16"/>
        </w:rPr>
        <w:t>Контрольно-приемный аппарат НКВМФ, в значительной мере обновленный и проверенный, в своей работе руководствуется положением, утвержденным правительством. Работа его еще недостаточно четкая и не всегда последовательна, вследствие чего корабли продолжают принимать в состав РККФ с большими недоделками под нажимом НКОП.</w:t>
      </w:r>
    </w:p>
    <w:p w14:paraId="2F1DC592" w14:textId="2A21DD19" w:rsidR="002123D9" w:rsidRPr="002260A5" w:rsidRDefault="002123D9" w:rsidP="001F5E07">
      <w:pPr>
        <w:jc w:val="both"/>
        <w:rPr>
          <w:color w:val="000000" w:themeColor="text1"/>
          <w:sz w:val="16"/>
          <w:szCs w:val="16"/>
        </w:rPr>
      </w:pPr>
      <w:r w:rsidRPr="002260A5">
        <w:rPr>
          <w:color w:val="000000" w:themeColor="text1"/>
          <w:sz w:val="16"/>
          <w:szCs w:val="16"/>
        </w:rPr>
        <w:t>Контрольно-приемный аппарат способствует налаживанию производства. Многочисленные факты свидетельствуют о том, что военпреды оказывают большую помощь заводам, и только люди, не умеющие отделить свои ведомственные интересы от государственных, могут отрицать эту помощь. Директора заводов, присутствовавшие на недавнем совещании у секретаря Ленинградского горкома ВКП(б) т.</w:t>
      </w:r>
      <w:r w:rsidR="00E62B39">
        <w:rPr>
          <w:color w:val="000000" w:themeColor="text1"/>
          <w:sz w:val="16"/>
          <w:szCs w:val="16"/>
        </w:rPr>
        <w:t xml:space="preserve"> </w:t>
      </w:r>
      <w:r w:rsidRPr="002260A5">
        <w:rPr>
          <w:color w:val="000000" w:themeColor="text1"/>
          <w:sz w:val="16"/>
          <w:szCs w:val="16"/>
        </w:rPr>
        <w:t>Кузнецова, на мой вопрос заявили, что существенных претензий к военпредам они не имеют. Однако обстановка для работы контрольно-приемного аппарата, созданная руководством НКОП (т.</w:t>
      </w:r>
      <w:r w:rsidR="00E62B39">
        <w:rPr>
          <w:color w:val="000000" w:themeColor="text1"/>
          <w:sz w:val="16"/>
          <w:szCs w:val="16"/>
        </w:rPr>
        <w:t xml:space="preserve"> </w:t>
      </w:r>
      <w:r w:rsidRPr="002260A5">
        <w:rPr>
          <w:color w:val="000000" w:themeColor="text1"/>
          <w:sz w:val="16"/>
          <w:szCs w:val="16"/>
        </w:rPr>
        <w:t>Тевосян и 2</w:t>
      </w:r>
      <w:r w:rsidRPr="002260A5">
        <w:rPr>
          <w:color w:val="000000" w:themeColor="text1"/>
          <w:sz w:val="16"/>
          <w:szCs w:val="16"/>
        </w:rPr>
        <w:noBreakHyphen/>
        <w:t>е Главное управление) и директорами заводов, препятствует нормальному осуществлению приемки продукции и контроля за качественным ее изготовлением. Лично т.</w:t>
      </w:r>
      <w:r w:rsidR="00E62B39">
        <w:rPr>
          <w:color w:val="000000" w:themeColor="text1"/>
          <w:sz w:val="16"/>
          <w:szCs w:val="16"/>
        </w:rPr>
        <w:t xml:space="preserve"> </w:t>
      </w:r>
      <w:r w:rsidRPr="002260A5">
        <w:rPr>
          <w:color w:val="000000" w:themeColor="text1"/>
          <w:sz w:val="16"/>
          <w:szCs w:val="16"/>
        </w:rPr>
        <w:t>Тевосян в неоднократных своих выступлениях в присутствии рабочих и ИТР заводов делал прямые выпады против</w:t>
      </w:r>
      <w:r w:rsidR="00E62B39">
        <w:rPr>
          <w:color w:val="000000" w:themeColor="text1"/>
          <w:sz w:val="16"/>
          <w:szCs w:val="16"/>
        </w:rPr>
        <w:t xml:space="preserve"> </w:t>
      </w:r>
      <w:r w:rsidRPr="002260A5">
        <w:rPr>
          <w:color w:val="000000" w:themeColor="text1"/>
          <w:sz w:val="16"/>
          <w:szCs w:val="16"/>
        </w:rPr>
        <w:t xml:space="preserve"> военпредов, указывая, что их требования направлены на срыв сдачи кораблей.</w:t>
      </w:r>
    </w:p>
    <w:p w14:paraId="2431413E" w14:textId="53226F4D" w:rsidR="002123D9" w:rsidRPr="002260A5" w:rsidRDefault="002123D9" w:rsidP="001F5E07">
      <w:pPr>
        <w:jc w:val="both"/>
        <w:rPr>
          <w:color w:val="000000" w:themeColor="text1"/>
          <w:sz w:val="16"/>
          <w:szCs w:val="16"/>
        </w:rPr>
      </w:pPr>
      <w:r w:rsidRPr="002260A5">
        <w:rPr>
          <w:color w:val="000000" w:themeColor="text1"/>
          <w:sz w:val="16"/>
          <w:szCs w:val="16"/>
        </w:rPr>
        <w:lastRenderedPageBreak/>
        <w:t>Исключительно нездоровая обстановка сложилась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им.</w:t>
      </w:r>
      <w:r w:rsidR="00E62B39">
        <w:rPr>
          <w:color w:val="000000" w:themeColor="text1"/>
          <w:sz w:val="16"/>
          <w:szCs w:val="16"/>
        </w:rPr>
        <w:t xml:space="preserve"> </w:t>
      </w:r>
      <w:r w:rsidRPr="002260A5">
        <w:rPr>
          <w:color w:val="000000" w:themeColor="text1"/>
          <w:sz w:val="16"/>
          <w:szCs w:val="16"/>
        </w:rPr>
        <w:t>Жданова, где требования контрольно-приемного аппарата игнорировались, не принимались к исполнению и квалифицировались вредительскими, а все военпреды</w:t>
      </w:r>
      <w:r w:rsidR="00E62B39">
        <w:rPr>
          <w:color w:val="000000" w:themeColor="text1"/>
          <w:sz w:val="16"/>
          <w:szCs w:val="16"/>
        </w:rPr>
        <w:t xml:space="preserve"> </w:t>
      </w:r>
      <w:r w:rsidRPr="002260A5">
        <w:rPr>
          <w:color w:val="000000" w:themeColor="text1"/>
          <w:sz w:val="16"/>
          <w:szCs w:val="16"/>
        </w:rPr>
        <w:t>— саботажниками. Факты подтвердили правильность требований военпредов, а игнорирование их и длительные дискуссии привели только к затяжке сдачи кораблей.</w:t>
      </w:r>
    </w:p>
    <w:p w14:paraId="10A09AC7" w14:textId="77777777" w:rsidR="002123D9" w:rsidRPr="002260A5" w:rsidRDefault="002123D9" w:rsidP="001F5E07">
      <w:pPr>
        <w:jc w:val="both"/>
        <w:rPr>
          <w:color w:val="000000" w:themeColor="text1"/>
          <w:sz w:val="16"/>
          <w:szCs w:val="16"/>
        </w:rPr>
      </w:pPr>
      <w:r w:rsidRPr="002260A5">
        <w:rPr>
          <w:color w:val="000000" w:themeColor="text1"/>
          <w:sz w:val="16"/>
          <w:szCs w:val="16"/>
        </w:rPr>
        <w:t>VIII. Недочеты НКВМФ</w:t>
      </w:r>
    </w:p>
    <w:p w14:paraId="7C5E810E" w14:textId="77777777" w:rsidR="002123D9" w:rsidRPr="002260A5" w:rsidRDefault="002123D9" w:rsidP="001F5E07">
      <w:pPr>
        <w:jc w:val="both"/>
        <w:rPr>
          <w:color w:val="000000" w:themeColor="text1"/>
          <w:sz w:val="16"/>
          <w:szCs w:val="16"/>
        </w:rPr>
      </w:pPr>
      <w:r w:rsidRPr="002260A5">
        <w:rPr>
          <w:color w:val="000000" w:themeColor="text1"/>
          <w:sz w:val="16"/>
          <w:szCs w:val="16"/>
        </w:rPr>
        <w:t>Руководство Наркомфлота недостаточно принципиально дралось за выполнение судостроительной программы, перенося тем самым центр тяжести борьбы вниз, на контрольный аппарат и приемные комиссии. Кроме того, была проявлена излишняя уступчивость к незаконным претензиям и нарушениям договоров и планов НКОПом. Особенно это сказалось на некомплектной приемке кораблей.</w:t>
      </w:r>
    </w:p>
    <w:p w14:paraId="508A0233" w14:textId="77777777" w:rsidR="002123D9" w:rsidRPr="002260A5" w:rsidRDefault="002123D9" w:rsidP="001F5E07">
      <w:pPr>
        <w:jc w:val="both"/>
        <w:rPr>
          <w:color w:val="000000" w:themeColor="text1"/>
          <w:sz w:val="16"/>
          <w:szCs w:val="16"/>
        </w:rPr>
      </w:pPr>
      <w:r w:rsidRPr="002260A5">
        <w:rPr>
          <w:color w:val="000000" w:themeColor="text1"/>
          <w:sz w:val="16"/>
          <w:szCs w:val="16"/>
        </w:rPr>
        <w:t>Медленное обновление и перестройка работы приемной комиссии и контрольно-приемного аппарата, а также частично не изжитая организационная и практическая разобщенность в работе военпредов, вооруженцев и кораблестроителей, не давали возможность своевременно контролировать НКОП, бороться за план и помогать заводам.</w:t>
      </w:r>
    </w:p>
    <w:p w14:paraId="59835224" w14:textId="77777777" w:rsidR="002123D9" w:rsidRPr="002260A5" w:rsidRDefault="002123D9" w:rsidP="001F5E07">
      <w:pPr>
        <w:jc w:val="both"/>
        <w:rPr>
          <w:color w:val="000000" w:themeColor="text1"/>
          <w:sz w:val="16"/>
          <w:szCs w:val="16"/>
        </w:rPr>
      </w:pPr>
      <w:r w:rsidRPr="002260A5">
        <w:rPr>
          <w:color w:val="000000" w:themeColor="text1"/>
          <w:sz w:val="16"/>
          <w:szCs w:val="16"/>
        </w:rPr>
        <w:t>Кроме того, относительная молодость большинства военпредов, недостаточность опыта и обостренные отношения с руководством НКОП приводили к случаям, когда некоторые из военпредов уклонялись от ответственных решений и не ставили остро вопросы там, где это требовалось обстановкой.</w:t>
      </w:r>
    </w:p>
    <w:p w14:paraId="1DF31356" w14:textId="77777777" w:rsidR="002123D9" w:rsidRPr="002260A5" w:rsidRDefault="002123D9" w:rsidP="001F5E07">
      <w:pPr>
        <w:jc w:val="both"/>
        <w:rPr>
          <w:color w:val="000000" w:themeColor="text1"/>
          <w:sz w:val="16"/>
          <w:szCs w:val="16"/>
        </w:rPr>
      </w:pPr>
      <w:r w:rsidRPr="002260A5">
        <w:rPr>
          <w:color w:val="000000" w:themeColor="text1"/>
          <w:sz w:val="16"/>
          <w:szCs w:val="16"/>
        </w:rPr>
        <w:t>Существенным дефектом НКВМФ является не изжитая еще навигационная аварийность (столкновения, наматывание канатов на винты) как следствие недостаточной борьбы с авариями и организации выучки молодых командиров.</w:t>
      </w:r>
    </w:p>
    <w:p w14:paraId="11397F12" w14:textId="77777777" w:rsidR="002123D9" w:rsidRPr="002260A5" w:rsidRDefault="002123D9" w:rsidP="001F5E07">
      <w:pPr>
        <w:jc w:val="both"/>
        <w:rPr>
          <w:color w:val="000000" w:themeColor="text1"/>
          <w:sz w:val="16"/>
          <w:szCs w:val="16"/>
        </w:rPr>
      </w:pPr>
      <w:r w:rsidRPr="002260A5">
        <w:rPr>
          <w:color w:val="000000" w:themeColor="text1"/>
          <w:sz w:val="16"/>
          <w:szCs w:val="16"/>
        </w:rPr>
        <w:t>Выводы</w:t>
      </w:r>
    </w:p>
    <w:p w14:paraId="65CC8B30" w14:textId="22D3DE27" w:rsidR="002123D9" w:rsidRPr="002260A5" w:rsidRDefault="002123D9" w:rsidP="001F5E07">
      <w:pPr>
        <w:jc w:val="both"/>
        <w:rPr>
          <w:color w:val="000000" w:themeColor="text1"/>
          <w:sz w:val="16"/>
          <w:szCs w:val="16"/>
        </w:rPr>
      </w:pPr>
      <w:r w:rsidRPr="002260A5">
        <w:rPr>
          <w:color w:val="000000" w:themeColor="text1"/>
          <w:sz w:val="16"/>
          <w:szCs w:val="16"/>
        </w:rPr>
        <w:t>С поставленной правительством задачей</w:t>
      </w:r>
      <w:r w:rsidR="00E62B39">
        <w:rPr>
          <w:color w:val="000000" w:themeColor="text1"/>
          <w:sz w:val="16"/>
          <w:szCs w:val="16"/>
        </w:rPr>
        <w:t xml:space="preserve"> </w:t>
      </w:r>
      <w:r w:rsidRPr="002260A5">
        <w:rPr>
          <w:color w:val="000000" w:themeColor="text1"/>
          <w:sz w:val="16"/>
          <w:szCs w:val="16"/>
        </w:rPr>
        <w:t>— поднять судостроительную</w:t>
      </w:r>
      <w:r w:rsidR="00E62B39">
        <w:rPr>
          <w:color w:val="000000" w:themeColor="text1"/>
          <w:sz w:val="16"/>
          <w:szCs w:val="16"/>
        </w:rPr>
        <w:t xml:space="preserve"> </w:t>
      </w:r>
      <w:r w:rsidRPr="002260A5">
        <w:rPr>
          <w:color w:val="000000" w:themeColor="text1"/>
          <w:sz w:val="16"/>
          <w:szCs w:val="16"/>
        </w:rPr>
        <w:t xml:space="preserve"> промышленность, ликвидировать последствия вредительства, дать флоту качественные корабли в количестве, обусловленном планом работ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НКОП (замнаркома т.</w:t>
      </w:r>
      <w:r w:rsidR="00E62B39">
        <w:rPr>
          <w:color w:val="000000" w:themeColor="text1"/>
          <w:sz w:val="16"/>
          <w:szCs w:val="16"/>
        </w:rPr>
        <w:t xml:space="preserve"> </w:t>
      </w:r>
      <w:r w:rsidRPr="002260A5">
        <w:rPr>
          <w:color w:val="000000" w:themeColor="text1"/>
          <w:sz w:val="16"/>
          <w:szCs w:val="16"/>
        </w:rPr>
        <w:t>Тевосян), его главк (начальник т.Редькин) и директора большинства заводов не справились.</w:t>
      </w:r>
    </w:p>
    <w:p w14:paraId="73048C5F" w14:textId="77777777" w:rsidR="002123D9" w:rsidRPr="002260A5" w:rsidRDefault="002123D9" w:rsidP="001F5E07">
      <w:pPr>
        <w:jc w:val="both"/>
        <w:rPr>
          <w:color w:val="000000" w:themeColor="text1"/>
          <w:sz w:val="16"/>
          <w:szCs w:val="16"/>
        </w:rPr>
      </w:pPr>
      <w:r w:rsidRPr="002260A5">
        <w:rPr>
          <w:color w:val="000000" w:themeColor="text1"/>
          <w:sz w:val="16"/>
          <w:szCs w:val="16"/>
        </w:rPr>
        <w:t>Вместо действительной борьбы за искоренение недостатков налаживание организации, поднятие качества работ, повышение дисциплины и ответственности, снижение стоимости постройки кораблей в практику работы заводов внедрены штурмовщина, показ успехов на одном участке, скрывание завалов работы на других, замазывание истинных причин срыва постройки кораблей.</w:t>
      </w:r>
    </w:p>
    <w:p w14:paraId="108A13D9" w14:textId="187E04B3" w:rsidR="002123D9" w:rsidRPr="002260A5" w:rsidRDefault="002123D9" w:rsidP="001F5E07">
      <w:pPr>
        <w:jc w:val="both"/>
        <w:rPr>
          <w:color w:val="000000" w:themeColor="text1"/>
          <w:sz w:val="16"/>
          <w:szCs w:val="16"/>
        </w:rPr>
      </w:pPr>
      <w:r w:rsidRPr="002260A5">
        <w:rPr>
          <w:color w:val="000000" w:themeColor="text1"/>
          <w:sz w:val="16"/>
          <w:szCs w:val="16"/>
        </w:rPr>
        <w:t>Несмотря на огромную помощь правительства в части удовлетворения всех требований НКОП и передачи целых заводов, предприятий, институтов, квалифицированных</w:t>
      </w:r>
      <w:r w:rsidR="00E62B39">
        <w:rPr>
          <w:color w:val="000000" w:themeColor="text1"/>
          <w:sz w:val="16"/>
          <w:szCs w:val="16"/>
        </w:rPr>
        <w:t xml:space="preserve"> </w:t>
      </w:r>
      <w:r w:rsidRPr="002260A5">
        <w:rPr>
          <w:color w:val="000000" w:themeColor="text1"/>
          <w:sz w:val="16"/>
          <w:szCs w:val="16"/>
        </w:rPr>
        <w:t xml:space="preserve"> инженеров и рабочих из других наркоматов, а также неограниченного финансирования и снабжения через все государственные учреждения, НКОП не дал развертывания той производственной базы, которая должна обеспечить строительство большого флота, запланированного на ближайшие годы.</w:t>
      </w:r>
    </w:p>
    <w:p w14:paraId="1C281EB6" w14:textId="77777777" w:rsidR="002123D9" w:rsidRPr="002260A5" w:rsidRDefault="002123D9" w:rsidP="001F5E07">
      <w:pPr>
        <w:jc w:val="both"/>
        <w:rPr>
          <w:color w:val="000000" w:themeColor="text1"/>
          <w:sz w:val="16"/>
          <w:szCs w:val="16"/>
        </w:rPr>
      </w:pPr>
      <w:r w:rsidRPr="002260A5">
        <w:rPr>
          <w:color w:val="000000" w:themeColor="text1"/>
          <w:sz w:val="16"/>
          <w:szCs w:val="16"/>
        </w:rPr>
        <w:t>Ряд явных срывов сигнализируют о наличии вредительства в строительстве кораблей. Стремление со стороны главка большинства заводов и руководителей цехов замазать существующие недостатки объективно прикрывает вредителей и создает благоприятные условия для маскировки.</w:t>
      </w:r>
    </w:p>
    <w:p w14:paraId="4A2EEC68" w14:textId="28C68B75" w:rsidR="002123D9" w:rsidRPr="002260A5" w:rsidRDefault="002123D9" w:rsidP="001F5E07">
      <w:pPr>
        <w:jc w:val="both"/>
        <w:rPr>
          <w:color w:val="000000" w:themeColor="text1"/>
          <w:sz w:val="16"/>
          <w:szCs w:val="16"/>
        </w:rPr>
      </w:pPr>
      <w:r w:rsidRPr="002260A5">
        <w:rPr>
          <w:color w:val="000000" w:themeColor="text1"/>
          <w:sz w:val="16"/>
          <w:szCs w:val="16"/>
        </w:rPr>
        <w:t>В то же время примеры хорошей сдачи подлодок типа “Малютка”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196 в Ленинграде и досрочный выпуск тральщиков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200 в Севастополе показывают, что при желании есть все возможности работать так же по другим заводам и объектам НКОП.</w:t>
      </w:r>
    </w:p>
    <w:p w14:paraId="053025C8" w14:textId="19F3F756" w:rsidR="002123D9" w:rsidRPr="002260A5" w:rsidRDefault="002123D9" w:rsidP="001F5E07">
      <w:pPr>
        <w:jc w:val="both"/>
        <w:rPr>
          <w:color w:val="000000" w:themeColor="text1"/>
          <w:sz w:val="16"/>
          <w:szCs w:val="16"/>
        </w:rPr>
      </w:pPr>
      <w:r w:rsidRPr="002260A5">
        <w:rPr>
          <w:color w:val="000000" w:themeColor="text1"/>
          <w:sz w:val="16"/>
          <w:szCs w:val="16"/>
        </w:rPr>
        <w:t>Таким образом, основные причины срыва плана строительства флота упираются не в объективные предпосылки, а в неудовлетворительное руководство со стороны НКОП, главным образом т.</w:t>
      </w:r>
      <w:r w:rsidR="00E62B39">
        <w:rPr>
          <w:color w:val="000000" w:themeColor="text1"/>
          <w:sz w:val="16"/>
          <w:szCs w:val="16"/>
        </w:rPr>
        <w:t xml:space="preserve"> </w:t>
      </w:r>
      <w:r w:rsidRPr="002260A5">
        <w:rPr>
          <w:color w:val="000000" w:themeColor="text1"/>
          <w:sz w:val="16"/>
          <w:szCs w:val="16"/>
        </w:rPr>
        <w:t>Тевосяна, который непосредственно занимается этими вопросами, 2</w:t>
      </w:r>
      <w:r w:rsidRPr="002260A5">
        <w:rPr>
          <w:color w:val="000000" w:themeColor="text1"/>
          <w:sz w:val="16"/>
          <w:szCs w:val="16"/>
        </w:rPr>
        <w:noBreakHyphen/>
        <w:t>го главка и возглавляющего его т.</w:t>
      </w:r>
      <w:r w:rsidR="00E62B39">
        <w:rPr>
          <w:color w:val="000000" w:themeColor="text1"/>
          <w:sz w:val="16"/>
          <w:szCs w:val="16"/>
        </w:rPr>
        <w:t xml:space="preserve"> </w:t>
      </w:r>
      <w:r w:rsidRPr="002260A5">
        <w:rPr>
          <w:color w:val="000000" w:themeColor="text1"/>
          <w:sz w:val="16"/>
          <w:szCs w:val="16"/>
        </w:rPr>
        <w:t>Редькина и директоров заводов.</w:t>
      </w:r>
    </w:p>
    <w:p w14:paraId="23260E86" w14:textId="0729CB50" w:rsidR="002123D9" w:rsidRPr="002260A5" w:rsidRDefault="002123D9" w:rsidP="001F5E07">
      <w:pPr>
        <w:jc w:val="both"/>
        <w:rPr>
          <w:color w:val="000000" w:themeColor="text1"/>
          <w:sz w:val="16"/>
          <w:szCs w:val="16"/>
        </w:rPr>
      </w:pPr>
      <w:r w:rsidRPr="002260A5">
        <w:rPr>
          <w:color w:val="000000" w:themeColor="text1"/>
          <w:sz w:val="16"/>
          <w:szCs w:val="16"/>
        </w:rPr>
        <w:t>Это приводит к необходимости пересмотреть вопрос о руководстве судостроительной промышленностью, изменить методы планирования и всей работы НКОП, поднять ответственность за выполнение постановлений правительства и срочно спустить на заводы согласованный план 1939</w:t>
      </w:r>
      <w:r w:rsidR="00E62B39">
        <w:rPr>
          <w:color w:val="000000" w:themeColor="text1"/>
          <w:sz w:val="16"/>
          <w:szCs w:val="16"/>
        </w:rPr>
        <w:t xml:space="preserve"> </w:t>
      </w:r>
      <w:r w:rsidRPr="002260A5">
        <w:rPr>
          <w:color w:val="000000" w:themeColor="text1"/>
          <w:sz w:val="16"/>
          <w:szCs w:val="16"/>
        </w:rPr>
        <w:t>г. с учетом всех отмеченных недочетов с тем, чтобы не повторять ошибок текущего года и обеспечить развертывание строительства последующих лет.</w:t>
      </w:r>
    </w:p>
    <w:p w14:paraId="0607EC3F" w14:textId="77777777" w:rsidR="002123D9" w:rsidRPr="002260A5" w:rsidRDefault="002123D9" w:rsidP="001F5E07">
      <w:pPr>
        <w:jc w:val="both"/>
        <w:rPr>
          <w:color w:val="000000" w:themeColor="text1"/>
          <w:sz w:val="16"/>
          <w:szCs w:val="16"/>
        </w:rPr>
      </w:pPr>
      <w:r w:rsidRPr="002260A5">
        <w:rPr>
          <w:color w:val="000000" w:themeColor="text1"/>
          <w:sz w:val="16"/>
          <w:szCs w:val="16"/>
        </w:rPr>
        <w:t>Практические предложения изложены в представленном проекте постановления[</w:t>
      </w:r>
      <w:hyperlink r:id="rId96" w:anchor="p2" w:history="1">
        <w:r w:rsidRPr="002260A5">
          <w:rPr>
            <w:color w:val="000000" w:themeColor="text1"/>
            <w:sz w:val="16"/>
            <w:szCs w:val="16"/>
          </w:rPr>
          <w:t>2</w:t>
        </w:r>
      </w:hyperlink>
      <w:r w:rsidRPr="002260A5">
        <w:rPr>
          <w:color w:val="000000" w:themeColor="text1"/>
          <w:sz w:val="16"/>
          <w:szCs w:val="16"/>
        </w:rPr>
        <w:t>].</w:t>
      </w:r>
    </w:p>
    <w:p w14:paraId="78FEDDE3" w14:textId="77777777" w:rsidR="002123D9" w:rsidRPr="002260A5" w:rsidRDefault="002123D9" w:rsidP="001F5E07">
      <w:pPr>
        <w:jc w:val="both"/>
        <w:rPr>
          <w:color w:val="000000" w:themeColor="text1"/>
          <w:sz w:val="16"/>
          <w:szCs w:val="16"/>
        </w:rPr>
      </w:pPr>
      <w:r w:rsidRPr="002260A5">
        <w:rPr>
          <w:color w:val="000000" w:themeColor="text1"/>
          <w:sz w:val="16"/>
          <w:szCs w:val="16"/>
        </w:rPr>
        <w:t>Народный комиссар военно-морского флота Союза ССР, командарм 1</w:t>
      </w:r>
      <w:r w:rsidRPr="002260A5">
        <w:rPr>
          <w:color w:val="000000" w:themeColor="text1"/>
          <w:sz w:val="16"/>
          <w:szCs w:val="16"/>
        </w:rPr>
        <w:noBreakHyphen/>
        <w:t>го рангаФриновский</w:t>
      </w:r>
    </w:p>
    <w:p w14:paraId="649345B9" w14:textId="77777777" w:rsidR="002123D9" w:rsidRPr="002260A5" w:rsidRDefault="002123D9" w:rsidP="001F5E07">
      <w:pPr>
        <w:jc w:val="both"/>
        <w:rPr>
          <w:color w:val="000000" w:themeColor="text1"/>
          <w:sz w:val="16"/>
          <w:szCs w:val="16"/>
        </w:rPr>
      </w:pPr>
      <w:r w:rsidRPr="002260A5">
        <w:rPr>
          <w:color w:val="000000" w:themeColor="text1"/>
          <w:sz w:val="16"/>
          <w:szCs w:val="16"/>
        </w:rPr>
        <w:t>Примечания:</w:t>
      </w:r>
    </w:p>
    <w:p w14:paraId="00E6B895" w14:textId="77777777" w:rsidR="002123D9" w:rsidRPr="002260A5" w:rsidRDefault="002123D9" w:rsidP="001F5E07">
      <w:pPr>
        <w:jc w:val="both"/>
        <w:rPr>
          <w:color w:val="000000" w:themeColor="text1"/>
          <w:sz w:val="16"/>
          <w:szCs w:val="16"/>
        </w:rPr>
      </w:pPr>
      <w:r w:rsidRPr="002260A5">
        <w:rPr>
          <w:color w:val="000000" w:themeColor="text1"/>
          <w:sz w:val="16"/>
          <w:szCs w:val="16"/>
        </w:rPr>
        <w:t>[</w:t>
      </w:r>
      <w:hyperlink r:id="rId97" w:anchor="s1" w:history="1">
        <w:r w:rsidRPr="002260A5">
          <w:rPr>
            <w:color w:val="000000" w:themeColor="text1"/>
            <w:sz w:val="16"/>
            <w:szCs w:val="16"/>
          </w:rPr>
          <w:t>1</w:t>
        </w:r>
      </w:hyperlink>
      <w:r w:rsidRPr="002260A5">
        <w:rPr>
          <w:color w:val="000000" w:themeColor="text1"/>
          <w:sz w:val="16"/>
          <w:szCs w:val="16"/>
        </w:rPr>
        <w:t>] Так в тексте.</w:t>
      </w:r>
    </w:p>
    <w:p w14:paraId="2E43CE99" w14:textId="0BF19DEE" w:rsidR="002123D9" w:rsidRPr="002260A5" w:rsidRDefault="002123D9" w:rsidP="001F5E07">
      <w:pPr>
        <w:jc w:val="both"/>
        <w:rPr>
          <w:color w:val="000000" w:themeColor="text1"/>
          <w:sz w:val="16"/>
          <w:szCs w:val="16"/>
        </w:rPr>
      </w:pPr>
      <w:r w:rsidRPr="002260A5">
        <w:rPr>
          <w:color w:val="000000" w:themeColor="text1"/>
          <w:sz w:val="16"/>
          <w:szCs w:val="16"/>
        </w:rPr>
        <w:t>[</w:t>
      </w:r>
      <w:hyperlink r:id="rId98" w:anchor="p2" w:history="1">
        <w:r w:rsidRPr="002260A5">
          <w:rPr>
            <w:color w:val="000000" w:themeColor="text1"/>
            <w:sz w:val="16"/>
            <w:szCs w:val="16"/>
          </w:rPr>
          <w:t>2</w:t>
        </w:r>
      </w:hyperlink>
      <w:r w:rsidRPr="002260A5">
        <w:rPr>
          <w:color w:val="000000" w:themeColor="text1"/>
          <w:sz w:val="16"/>
          <w:szCs w:val="16"/>
        </w:rPr>
        <w:t>] Проект постановления не публикуется (см. там же, Л.</w:t>
      </w:r>
      <w:r w:rsidR="00E62B39">
        <w:rPr>
          <w:color w:val="000000" w:themeColor="text1"/>
          <w:sz w:val="16"/>
          <w:szCs w:val="16"/>
        </w:rPr>
        <w:t xml:space="preserve"> </w:t>
      </w:r>
      <w:r w:rsidRPr="002260A5">
        <w:rPr>
          <w:color w:val="000000" w:themeColor="text1"/>
          <w:sz w:val="16"/>
          <w:szCs w:val="16"/>
        </w:rPr>
        <w:t>122</w:t>
      </w:r>
      <w:r w:rsidRPr="002260A5">
        <w:rPr>
          <w:color w:val="000000" w:themeColor="text1"/>
          <w:sz w:val="16"/>
          <w:szCs w:val="16"/>
        </w:rPr>
        <w:noBreakHyphen/>
        <w:t>127).</w:t>
      </w:r>
    </w:p>
    <w:p w14:paraId="7A598C56" w14:textId="616B0A2C" w:rsidR="002123D9" w:rsidRPr="002260A5" w:rsidRDefault="002123D9" w:rsidP="001F5E07">
      <w:pPr>
        <w:jc w:val="both"/>
        <w:rPr>
          <w:color w:val="000000" w:themeColor="text1"/>
          <w:sz w:val="16"/>
          <w:szCs w:val="16"/>
        </w:rPr>
      </w:pPr>
      <w:r w:rsidRPr="002260A5">
        <w:rPr>
          <w:color w:val="000000" w:themeColor="text1"/>
          <w:sz w:val="16"/>
          <w:szCs w:val="16"/>
        </w:rPr>
        <w:t>АП РФ. Ф.</w:t>
      </w:r>
      <w:r w:rsidR="00E62B39">
        <w:rPr>
          <w:color w:val="000000" w:themeColor="text1"/>
          <w:sz w:val="16"/>
          <w:szCs w:val="16"/>
        </w:rPr>
        <w:t xml:space="preserve"> </w:t>
      </w:r>
      <w:r w:rsidRPr="002260A5">
        <w:rPr>
          <w:color w:val="000000" w:themeColor="text1"/>
          <w:sz w:val="16"/>
          <w:szCs w:val="16"/>
        </w:rPr>
        <w:t>3. Оп.</w:t>
      </w:r>
      <w:r w:rsidR="00E62B39">
        <w:rPr>
          <w:color w:val="000000" w:themeColor="text1"/>
          <w:sz w:val="16"/>
          <w:szCs w:val="16"/>
        </w:rPr>
        <w:t xml:space="preserve"> </w:t>
      </w:r>
      <w:r w:rsidRPr="002260A5">
        <w:rPr>
          <w:color w:val="000000" w:themeColor="text1"/>
          <w:sz w:val="16"/>
          <w:szCs w:val="16"/>
        </w:rPr>
        <w:t>46. Д.</w:t>
      </w:r>
      <w:r w:rsidR="00E62B39">
        <w:rPr>
          <w:color w:val="000000" w:themeColor="text1"/>
          <w:sz w:val="16"/>
          <w:szCs w:val="16"/>
        </w:rPr>
        <w:t xml:space="preserve"> </w:t>
      </w:r>
      <w:r w:rsidRPr="002260A5">
        <w:rPr>
          <w:color w:val="000000" w:themeColor="text1"/>
          <w:sz w:val="16"/>
          <w:szCs w:val="16"/>
        </w:rPr>
        <w:t>552. Л.</w:t>
      </w:r>
      <w:r w:rsidR="00E62B39">
        <w:rPr>
          <w:color w:val="000000" w:themeColor="text1"/>
          <w:sz w:val="16"/>
          <w:szCs w:val="16"/>
        </w:rPr>
        <w:t xml:space="preserve"> </w:t>
      </w:r>
      <w:r w:rsidRPr="002260A5">
        <w:rPr>
          <w:color w:val="000000" w:themeColor="text1"/>
          <w:sz w:val="16"/>
          <w:szCs w:val="16"/>
        </w:rPr>
        <w:t>104-121. Подлинник (17792).</w:t>
      </w:r>
    </w:p>
    <w:p w14:paraId="5869B2E5" w14:textId="77777777" w:rsidR="002123D9" w:rsidRPr="002260A5" w:rsidRDefault="002123D9" w:rsidP="001F5E07">
      <w:pPr>
        <w:jc w:val="both"/>
        <w:rPr>
          <w:color w:val="000000" w:themeColor="text1"/>
          <w:sz w:val="16"/>
          <w:szCs w:val="16"/>
        </w:rPr>
      </w:pPr>
    </w:p>
    <w:p w14:paraId="6A00CFC9" w14:textId="77777777" w:rsidR="004B0DF9" w:rsidRPr="002260A5" w:rsidRDefault="00336BB1" w:rsidP="001F5E07">
      <w:pPr>
        <w:tabs>
          <w:tab w:val="left" w:pos="360"/>
        </w:tabs>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C302EA2" w14:textId="77777777" w:rsidR="004B0DF9" w:rsidRPr="002260A5" w:rsidRDefault="004B0DF9" w:rsidP="001F5E07">
      <w:pPr>
        <w:tabs>
          <w:tab w:val="left" w:pos="360"/>
        </w:tabs>
        <w:autoSpaceDE w:val="0"/>
        <w:autoSpaceDN w:val="0"/>
        <w:adjustRightInd w:val="0"/>
        <w:jc w:val="both"/>
        <w:rPr>
          <w:iCs/>
          <w:color w:val="000000" w:themeColor="text1"/>
          <w:sz w:val="16"/>
          <w:szCs w:val="16"/>
        </w:rPr>
      </w:pPr>
    </w:p>
    <w:p w14:paraId="1F79C3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октября 1938 Начальник отдела АБТВ МВО писал письмо № 31446 Начальнику АБТУ РККА:</w:t>
      </w:r>
    </w:p>
    <w:p w14:paraId="1D59B6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Директива не может быть выполнена по следующим обстоятельствам:</w:t>
      </w:r>
    </w:p>
    <w:p w14:paraId="15BD8E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Танк Т-24 находится в ВАММ в лаборатории, как учебный экспонат и командование академии ходатайствует об его оставлении, прошу указаний.</w:t>
      </w:r>
    </w:p>
    <w:p w14:paraId="240CC1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Один танк Виккерс находится на НИАБТ полигоне, а другой в Орловском бронетанковом училище.</w:t>
      </w:r>
    </w:p>
    <w:p w14:paraId="1879CB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1375D6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АБТВ МВО полковник Четвериков.</w:t>
      </w:r>
    </w:p>
    <w:p w14:paraId="2AB0A8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Военный комиссар АБТВ МВО полковой комиссар Долгов.</w:t>
      </w:r>
    </w:p>
    <w:p w14:paraId="5641304D" w14:textId="77777777" w:rsidR="004B0DF9" w:rsidRPr="002260A5" w:rsidRDefault="004B0DF9" w:rsidP="001F5E07">
      <w:pPr>
        <w:autoSpaceDE w:val="0"/>
        <w:autoSpaceDN w:val="0"/>
        <w:adjustRightInd w:val="0"/>
        <w:jc w:val="both"/>
        <w:rPr>
          <w:color w:val="000000" w:themeColor="text1"/>
          <w:sz w:val="16"/>
          <w:szCs w:val="16"/>
        </w:rPr>
      </w:pPr>
    </w:p>
    <w:p w14:paraId="1DE6ECB1" w14:textId="77777777" w:rsidR="004B0DF9"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3F12F94C" w14:textId="77777777" w:rsidR="004B0DF9" w:rsidRPr="002260A5" w:rsidRDefault="004B0DF9" w:rsidP="001F5E07">
      <w:pPr>
        <w:numPr>
          <w:ilvl w:val="12"/>
          <w:numId w:val="0"/>
        </w:numPr>
        <w:autoSpaceDE w:val="0"/>
        <w:autoSpaceDN w:val="0"/>
        <w:adjustRightInd w:val="0"/>
        <w:jc w:val="both"/>
        <w:rPr>
          <w:iCs/>
          <w:color w:val="000000" w:themeColor="text1"/>
          <w:sz w:val="16"/>
          <w:szCs w:val="16"/>
          <w:lang w:val="en-US"/>
        </w:rPr>
      </w:pPr>
    </w:p>
    <w:p w14:paraId="55F2BEE3"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October 14, 1938. Company test pilot Edward Elliott makes the first flight of the Curtiss XP-40 at Buffalo, N.Y. Almost 14,000 P-40s will be built before production ends in 1944 (1089).</w:t>
      </w:r>
    </w:p>
    <w:p w14:paraId="5C91E1FB"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63973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октября 1938 ли компании Кертис Edward Elliott выполнил первый полет на ХР-40 в Буффало. До 1944 выпустили 14000 (1089).</w:t>
      </w:r>
    </w:p>
    <w:p w14:paraId="3B999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19 октября 1938</w:t>
      </w:r>
    </w:p>
    <w:p w14:paraId="0D6FEAD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35E6ECC" w14:textId="77777777" w:rsidR="00EB7D96" w:rsidRPr="002260A5" w:rsidRDefault="00EB7D96" w:rsidP="001F5E07">
      <w:pPr>
        <w:jc w:val="both"/>
        <w:rPr>
          <w:color w:val="000000" w:themeColor="text1"/>
          <w:sz w:val="16"/>
          <w:szCs w:val="16"/>
        </w:rPr>
      </w:pPr>
      <w:r w:rsidRPr="002260A5">
        <w:rPr>
          <w:color w:val="000000" w:themeColor="text1"/>
          <w:sz w:val="16"/>
          <w:szCs w:val="16"/>
        </w:rPr>
        <w:t xml:space="preserve">14 октября 1938 выполнил первый полет Curtiss Model 75P, позже переименованный в XP-40, прототип Curtiss P-40 Саро A.33 K4773 (20797). </w:t>
      </w:r>
    </w:p>
    <w:p w14:paraId="58CD4806" w14:textId="77777777" w:rsidR="00EB7D96" w:rsidRPr="002260A5" w:rsidRDefault="00EB7D96" w:rsidP="001F5E07">
      <w:pPr>
        <w:jc w:val="both"/>
        <w:rPr>
          <w:color w:val="000000" w:themeColor="text1"/>
          <w:sz w:val="16"/>
          <w:szCs w:val="16"/>
        </w:rPr>
      </w:pPr>
    </w:p>
    <w:p w14:paraId="5650E5B2" w14:textId="4F8BBF03" w:rsidR="00EB7D96" w:rsidRPr="002260A5" w:rsidRDefault="00EB7D96" w:rsidP="001F5E07">
      <w:pPr>
        <w:jc w:val="both"/>
        <w:rPr>
          <w:color w:val="000000" w:themeColor="text1"/>
          <w:sz w:val="16"/>
          <w:szCs w:val="16"/>
        </w:rPr>
      </w:pPr>
      <w:r w:rsidRPr="002260A5">
        <w:rPr>
          <w:color w:val="000000" w:themeColor="text1"/>
          <w:sz w:val="16"/>
          <w:szCs w:val="16"/>
        </w:rPr>
        <w:t>14 октября 1938</w:t>
      </w:r>
      <w:r w:rsidR="00E62B39">
        <w:rPr>
          <w:color w:val="000000" w:themeColor="text1"/>
          <w:sz w:val="16"/>
          <w:szCs w:val="16"/>
        </w:rPr>
        <w:t xml:space="preserve"> </w:t>
      </w:r>
      <w:r w:rsidRPr="002260A5">
        <w:rPr>
          <w:color w:val="000000" w:themeColor="text1"/>
          <w:sz w:val="16"/>
          <w:szCs w:val="16"/>
        </w:rPr>
        <w:t>- В Буффало (США) летчик-испытатель Эверетт Эдвард Эллиот совершил первый полет на прототипе истребителя фирмы Curtiss-Wright Corporation XP-40 (22337).</w:t>
      </w:r>
    </w:p>
    <w:p w14:paraId="7888BD7F" w14:textId="77777777" w:rsidR="00EB7D96" w:rsidRPr="002260A5" w:rsidRDefault="00EB7D96" w:rsidP="001F5E07">
      <w:pPr>
        <w:jc w:val="both"/>
        <w:rPr>
          <w:color w:val="000000" w:themeColor="text1"/>
          <w:sz w:val="16"/>
          <w:szCs w:val="16"/>
        </w:rPr>
      </w:pPr>
    </w:p>
    <w:p w14:paraId="605E71F4" w14:textId="77777777" w:rsidR="005F7F06" w:rsidRPr="00E77D24" w:rsidRDefault="005F7F06" w:rsidP="005F7F06">
      <w:pPr>
        <w:jc w:val="both"/>
        <w:rPr>
          <w:color w:val="0070C0"/>
          <w:sz w:val="16"/>
          <w:szCs w:val="16"/>
        </w:rPr>
      </w:pPr>
      <w:r w:rsidRPr="00E77D24">
        <w:rPr>
          <w:color w:val="0070C0"/>
          <w:sz w:val="16"/>
          <w:szCs w:val="16"/>
        </w:rPr>
        <w:t>14 октября 1938 г. в США был выполнен первый полет на самолете Кертисс ХР-40(знаменитый Томагаук и до 1945г будет построено 12000 шт. (24104).</w:t>
      </w:r>
    </w:p>
    <w:p w14:paraId="22469454" w14:textId="77777777" w:rsidR="005F7F06" w:rsidRPr="00E77D24" w:rsidRDefault="005F7F06" w:rsidP="005F7F06">
      <w:pPr>
        <w:jc w:val="both"/>
        <w:rPr>
          <w:color w:val="0070C0"/>
          <w:sz w:val="16"/>
          <w:szCs w:val="16"/>
        </w:rPr>
      </w:pPr>
    </w:p>
    <w:p w14:paraId="30DA9731" w14:textId="7F0A65C0" w:rsidR="00EB7D96" w:rsidRPr="002260A5" w:rsidRDefault="00EB7D96" w:rsidP="001F5E07">
      <w:pPr>
        <w:jc w:val="both"/>
        <w:rPr>
          <w:color w:val="000000" w:themeColor="text1"/>
          <w:sz w:val="16"/>
          <w:szCs w:val="16"/>
        </w:rPr>
      </w:pPr>
      <w:r w:rsidRPr="002260A5">
        <w:rPr>
          <w:color w:val="000000" w:themeColor="text1"/>
          <w:sz w:val="16"/>
          <w:szCs w:val="16"/>
        </w:rPr>
        <w:t>14 октября 1938</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Первый полет патрульойя летающей лодки Saro A.33 K4773. Проект Генри Ноулера (Henry Knowler) предусматривал однолонжеронное крыло-парасоль со спонсонами вместо обычных концевых подкрыльевых поплавков. Двигатели - Bristol Perseus XII 9-цилиндровые радиальные воздушного охлаждения мощностью 830 л.с. (620 кВт) каждый.</w:t>
      </w:r>
    </w:p>
    <w:p w14:paraId="4CE6F590" w14:textId="77777777" w:rsidR="00EB7D96" w:rsidRPr="002260A5" w:rsidRDefault="00EB7D96" w:rsidP="001F5E07">
      <w:pPr>
        <w:jc w:val="both"/>
        <w:rPr>
          <w:color w:val="000000" w:themeColor="text1"/>
          <w:sz w:val="16"/>
          <w:szCs w:val="16"/>
        </w:rPr>
      </w:pPr>
      <w:r w:rsidRPr="002260A5">
        <w:rPr>
          <w:color w:val="000000" w:themeColor="text1"/>
          <w:sz w:val="16"/>
          <w:szCs w:val="16"/>
        </w:rPr>
        <w:t>Из-за из-за тенденции к козлению при движении на воде самолет потерпел аварию, и контракт на 11 машин был аннулирован (22337).</w:t>
      </w:r>
    </w:p>
    <w:p w14:paraId="53676915" w14:textId="77777777" w:rsidR="00EB7D96" w:rsidRPr="002260A5" w:rsidRDefault="00EB7D96" w:rsidP="001F5E07">
      <w:pPr>
        <w:jc w:val="both"/>
        <w:rPr>
          <w:color w:val="000000" w:themeColor="text1"/>
          <w:sz w:val="16"/>
          <w:szCs w:val="16"/>
        </w:rPr>
      </w:pPr>
    </w:p>
    <w:p w14:paraId="1990FFF1" w14:textId="7129D83D" w:rsidR="00AE4934" w:rsidRPr="002260A5" w:rsidRDefault="00AE4934" w:rsidP="001F5E07">
      <w:pPr>
        <w:jc w:val="both"/>
        <w:rPr>
          <w:color w:val="000000" w:themeColor="text1"/>
          <w:sz w:val="16"/>
          <w:szCs w:val="16"/>
        </w:rPr>
      </w:pPr>
      <w:r w:rsidRPr="002260A5">
        <w:rPr>
          <w:color w:val="000000" w:themeColor="text1"/>
          <w:sz w:val="16"/>
          <w:szCs w:val="16"/>
        </w:rPr>
        <w:t xml:space="preserve">14 </w:t>
      </w:r>
      <w:bookmarkStart w:id="64" w:name="YANDEX_0"/>
      <w:bookmarkEnd w:id="64"/>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 xml:space="preserve"> </w:t>
      </w:r>
      <w:bookmarkStart w:id="65" w:name="YANDEX_1"/>
      <w:bookmarkEnd w:id="65"/>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 </w:t>
      </w:r>
      <w:r w:rsidR="006A390C" w:rsidRPr="002260A5">
        <w:rPr>
          <w:color w:val="000000" w:themeColor="text1"/>
          <w:sz w:val="16"/>
          <w:szCs w:val="16"/>
        </w:rPr>
        <w:t xml:space="preserve">на совещании </w:t>
      </w:r>
      <w:r w:rsidRPr="002260A5">
        <w:rPr>
          <w:color w:val="000000" w:themeColor="text1"/>
          <w:sz w:val="16"/>
          <w:szCs w:val="16"/>
        </w:rPr>
        <w:t>Геринг объявил: «Гитлер поручил мне создать гигантскую программу вооружения, перед которой померкнут все предыдущие достижения. Я получил от фюрера задание беспредельно увеличивать вооружение. Я приказал с наибольшей скоростью произвести строительство военно-воздушных сил и увеличить их в пять раз против существующих» (</w:t>
      </w:r>
      <w:r w:rsidRPr="002260A5">
        <w:rPr>
          <w:iCs/>
          <w:color w:val="000000" w:themeColor="text1"/>
          <w:sz w:val="16"/>
          <w:szCs w:val="16"/>
        </w:rPr>
        <w:t>Нюрнбергский процесс (в семи томах), т. II, стр. 147.</w:t>
      </w:r>
      <w:r w:rsidRPr="002260A5">
        <w:rPr>
          <w:color w:val="000000" w:themeColor="text1"/>
          <w:sz w:val="16"/>
          <w:szCs w:val="16"/>
        </w:rPr>
        <w:t>) (17364).</w:t>
      </w:r>
    </w:p>
    <w:p w14:paraId="6AB77F1D" w14:textId="77777777" w:rsidR="00AE4934" w:rsidRPr="002260A5" w:rsidRDefault="00AE4934" w:rsidP="001F5E07">
      <w:pPr>
        <w:numPr>
          <w:ilvl w:val="12"/>
          <w:numId w:val="0"/>
        </w:numPr>
        <w:autoSpaceDE w:val="0"/>
        <w:autoSpaceDN w:val="0"/>
        <w:adjustRightInd w:val="0"/>
        <w:jc w:val="both"/>
        <w:rPr>
          <w:iCs/>
          <w:color w:val="000000" w:themeColor="text1"/>
          <w:sz w:val="16"/>
          <w:szCs w:val="16"/>
        </w:rPr>
      </w:pPr>
    </w:p>
    <w:p w14:paraId="1C946F1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57609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4B55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года Солдатов подготовил Справку по самолету Сталь-7</w:t>
      </w:r>
    </w:p>
    <w:p w14:paraId="11255C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Сталь-7 был спроектирован во второй половине 1934 года. С начала 1935 года был пущен в производство на заводе 240-ГВФ и закончен постройкой летом 1936 года.</w:t>
      </w:r>
    </w:p>
    <w:p w14:paraId="614831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состоялся в сентябре 1936 года и в дальнейшем до февраля 1937 г. испытывался НИИ-ГВФ; причем испытания не были доведены до конца.</w:t>
      </w:r>
    </w:p>
    <w:p w14:paraId="29A523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февраля 1937 г. по май 1938 г. самолет был переоборудован под специальный вариант, для получения скоростной дальности. Переоборудование шло крайне медленно, всю зиму 1937-38 г.г. самолет простоял в ангаре без дела.</w:t>
      </w:r>
    </w:p>
    <w:p w14:paraId="3F5AD3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мая 1938 г. самолет вторично проходил испытание в НИИ ГВФ, где было совершено 4 контрольных полета.</w:t>
      </w:r>
    </w:p>
    <w:p w14:paraId="1A747E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виду срыва срока окончания испытания этого самолета, командование Аэрофлота создало специальную комиссию по испытанию, которая с 22 июля по 6 октября 1938 г. закончила специальное испытание.</w:t>
      </w:r>
    </w:p>
    <w:p w14:paraId="02355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53DBF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2126"/>
        <w:gridCol w:w="2268"/>
        <w:gridCol w:w="2835"/>
      </w:tblGrid>
      <w:tr w:rsidR="002260A5" w:rsidRPr="002260A5" w14:paraId="6B8D5998" w14:textId="77777777" w:rsidTr="00274E04">
        <w:tc>
          <w:tcPr>
            <w:tcW w:w="3369" w:type="dxa"/>
            <w:tcBorders>
              <w:top w:val="single" w:sz="12" w:space="0" w:color="auto"/>
            </w:tcBorders>
          </w:tcPr>
          <w:p w14:paraId="3950B0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Число, название и мощность моторов</w:t>
            </w:r>
          </w:p>
        </w:tc>
        <w:tc>
          <w:tcPr>
            <w:tcW w:w="2126" w:type="dxa"/>
            <w:tcBorders>
              <w:top w:val="single" w:sz="12" w:space="0" w:color="auto"/>
            </w:tcBorders>
          </w:tcPr>
          <w:p w14:paraId="678915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2М-100А по 860 л.с.</w:t>
            </w:r>
          </w:p>
        </w:tc>
        <w:tc>
          <w:tcPr>
            <w:tcW w:w="2268" w:type="dxa"/>
            <w:tcBorders>
              <w:top w:val="single" w:sz="12" w:space="0" w:color="auto"/>
            </w:tcBorders>
          </w:tcPr>
          <w:p w14:paraId="10F97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835" w:type="dxa"/>
            <w:tcBorders>
              <w:top w:val="single" w:sz="12" w:space="0" w:color="auto"/>
            </w:tcBorders>
          </w:tcPr>
          <w:p w14:paraId="4D4BA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B4C62FC" w14:textId="77777777" w:rsidTr="00274E04">
        <w:tc>
          <w:tcPr>
            <w:tcW w:w="3369" w:type="dxa"/>
          </w:tcPr>
          <w:p w14:paraId="28B318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Полетный вес в кг</w:t>
            </w:r>
          </w:p>
        </w:tc>
        <w:tc>
          <w:tcPr>
            <w:tcW w:w="2126" w:type="dxa"/>
          </w:tcPr>
          <w:p w14:paraId="79B254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 кг</w:t>
            </w:r>
          </w:p>
        </w:tc>
        <w:tc>
          <w:tcPr>
            <w:tcW w:w="2268" w:type="dxa"/>
          </w:tcPr>
          <w:p w14:paraId="495DC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 кг</w:t>
            </w:r>
          </w:p>
        </w:tc>
        <w:tc>
          <w:tcPr>
            <w:tcW w:w="2835" w:type="dxa"/>
          </w:tcPr>
          <w:p w14:paraId="2D742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10000 кг</w:t>
            </w:r>
          </w:p>
        </w:tc>
      </w:tr>
      <w:tr w:rsidR="002260A5" w:rsidRPr="002260A5" w14:paraId="270A1A38" w14:textId="77777777" w:rsidTr="00274E04">
        <w:tc>
          <w:tcPr>
            <w:tcW w:w="3369" w:type="dxa"/>
          </w:tcPr>
          <w:p w14:paraId="1C7E3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Нагрузка в кг</w:t>
            </w:r>
          </w:p>
        </w:tc>
        <w:tc>
          <w:tcPr>
            <w:tcW w:w="2126" w:type="dxa"/>
          </w:tcPr>
          <w:p w14:paraId="304AE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 кг</w:t>
            </w:r>
          </w:p>
        </w:tc>
        <w:tc>
          <w:tcPr>
            <w:tcW w:w="2268" w:type="dxa"/>
          </w:tcPr>
          <w:p w14:paraId="45548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3200 кг</w:t>
            </w:r>
          </w:p>
        </w:tc>
        <w:tc>
          <w:tcPr>
            <w:tcW w:w="2835" w:type="dxa"/>
          </w:tcPr>
          <w:p w14:paraId="567379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4700 кг</w:t>
            </w:r>
          </w:p>
        </w:tc>
      </w:tr>
      <w:tr w:rsidR="002260A5" w:rsidRPr="002260A5" w14:paraId="219A0CEA" w14:textId="77777777" w:rsidTr="00274E04">
        <w:tc>
          <w:tcPr>
            <w:tcW w:w="3369" w:type="dxa"/>
          </w:tcPr>
          <w:p w14:paraId="499C98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Число пассажирских мест</w:t>
            </w:r>
          </w:p>
        </w:tc>
        <w:tc>
          <w:tcPr>
            <w:tcW w:w="2126" w:type="dxa"/>
          </w:tcPr>
          <w:p w14:paraId="17965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268" w:type="dxa"/>
          </w:tcPr>
          <w:p w14:paraId="7D5A49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835" w:type="dxa"/>
          </w:tcPr>
          <w:p w14:paraId="0BB7B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D72ECC6" w14:textId="77777777" w:rsidTr="00274E04">
        <w:tc>
          <w:tcPr>
            <w:tcW w:w="3369" w:type="dxa"/>
          </w:tcPr>
          <w:p w14:paraId="2DEE2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Экипаж</w:t>
            </w:r>
          </w:p>
        </w:tc>
        <w:tc>
          <w:tcPr>
            <w:tcW w:w="2126" w:type="dxa"/>
          </w:tcPr>
          <w:p w14:paraId="236F66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чел.</w:t>
            </w:r>
          </w:p>
        </w:tc>
        <w:tc>
          <w:tcPr>
            <w:tcW w:w="2268" w:type="dxa"/>
          </w:tcPr>
          <w:p w14:paraId="03ABAB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чел.</w:t>
            </w:r>
          </w:p>
        </w:tc>
        <w:tc>
          <w:tcPr>
            <w:tcW w:w="2835" w:type="dxa"/>
          </w:tcPr>
          <w:p w14:paraId="6BE64F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чел.</w:t>
            </w:r>
          </w:p>
        </w:tc>
      </w:tr>
      <w:tr w:rsidR="002260A5" w:rsidRPr="002260A5" w14:paraId="13991FCE" w14:textId="77777777" w:rsidTr="00274E04">
        <w:tc>
          <w:tcPr>
            <w:tcW w:w="3369" w:type="dxa"/>
          </w:tcPr>
          <w:p w14:paraId="3CF266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Запас горючего</w:t>
            </w:r>
          </w:p>
        </w:tc>
        <w:tc>
          <w:tcPr>
            <w:tcW w:w="2126" w:type="dxa"/>
          </w:tcPr>
          <w:p w14:paraId="3A4CB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2268" w:type="dxa"/>
          </w:tcPr>
          <w:p w14:paraId="2BD05C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835" w:type="dxa"/>
          </w:tcPr>
          <w:p w14:paraId="7368B9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4130</w:t>
            </w:r>
          </w:p>
        </w:tc>
      </w:tr>
      <w:tr w:rsidR="002260A5" w:rsidRPr="002260A5" w14:paraId="1B93EB73" w14:textId="77777777" w:rsidTr="00274E04">
        <w:tc>
          <w:tcPr>
            <w:tcW w:w="3369" w:type="dxa"/>
          </w:tcPr>
          <w:p w14:paraId="7465E6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Запас масла</w:t>
            </w:r>
          </w:p>
        </w:tc>
        <w:tc>
          <w:tcPr>
            <w:tcW w:w="2126" w:type="dxa"/>
          </w:tcPr>
          <w:p w14:paraId="043912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2268" w:type="dxa"/>
          </w:tcPr>
          <w:p w14:paraId="1C91C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w:t>
            </w:r>
          </w:p>
        </w:tc>
        <w:tc>
          <w:tcPr>
            <w:tcW w:w="2835" w:type="dxa"/>
          </w:tcPr>
          <w:p w14:paraId="1E8CD3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67614113" w14:textId="77777777" w:rsidTr="00274E04">
        <w:tc>
          <w:tcPr>
            <w:tcW w:w="3369" w:type="dxa"/>
          </w:tcPr>
          <w:p w14:paraId="14BC5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Скорость у земли Vmax при 2175 об/мин.</w:t>
            </w:r>
          </w:p>
        </w:tc>
        <w:tc>
          <w:tcPr>
            <w:tcW w:w="2126" w:type="dxa"/>
          </w:tcPr>
          <w:p w14:paraId="190FAE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 км/час</w:t>
            </w:r>
          </w:p>
        </w:tc>
        <w:tc>
          <w:tcPr>
            <w:tcW w:w="2268" w:type="dxa"/>
          </w:tcPr>
          <w:p w14:paraId="09A231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835" w:type="dxa"/>
          </w:tcPr>
          <w:p w14:paraId="2E53FE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E0A828F" w14:textId="77777777" w:rsidTr="00274E04">
        <w:tc>
          <w:tcPr>
            <w:tcW w:w="3369" w:type="dxa"/>
          </w:tcPr>
          <w:p w14:paraId="190A65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Крейсерская скорость Н-3800 м, 2200 об/м</w:t>
            </w:r>
          </w:p>
        </w:tc>
        <w:tc>
          <w:tcPr>
            <w:tcW w:w="2126" w:type="dxa"/>
          </w:tcPr>
          <w:p w14:paraId="3EE957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367</w:t>
            </w:r>
          </w:p>
        </w:tc>
        <w:tc>
          <w:tcPr>
            <w:tcW w:w="2268" w:type="dxa"/>
          </w:tcPr>
          <w:p w14:paraId="18DF37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356</w:t>
            </w:r>
          </w:p>
        </w:tc>
        <w:tc>
          <w:tcPr>
            <w:tcW w:w="2835" w:type="dxa"/>
          </w:tcPr>
          <w:p w14:paraId="4652B5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349</w:t>
            </w:r>
          </w:p>
        </w:tc>
      </w:tr>
      <w:tr w:rsidR="002260A5" w:rsidRPr="002260A5" w14:paraId="7E77EFAC" w14:textId="77777777" w:rsidTr="00274E04">
        <w:tc>
          <w:tcPr>
            <w:tcW w:w="3369" w:type="dxa"/>
          </w:tcPr>
          <w:p w14:paraId="243FA0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Скорость на высоте 3800 м</w:t>
            </w:r>
          </w:p>
        </w:tc>
        <w:tc>
          <w:tcPr>
            <w:tcW w:w="2126" w:type="dxa"/>
          </w:tcPr>
          <w:p w14:paraId="38005F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 об/мин/</w:t>
            </w:r>
          </w:p>
        </w:tc>
        <w:tc>
          <w:tcPr>
            <w:tcW w:w="2268" w:type="dxa"/>
          </w:tcPr>
          <w:p w14:paraId="014B57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2380 об/мин/</w:t>
            </w:r>
          </w:p>
        </w:tc>
        <w:tc>
          <w:tcPr>
            <w:tcW w:w="2835" w:type="dxa"/>
          </w:tcPr>
          <w:p w14:paraId="42602B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2360 об/мин/</w:t>
            </w:r>
          </w:p>
        </w:tc>
      </w:tr>
      <w:tr w:rsidR="002260A5" w:rsidRPr="002260A5" w14:paraId="341A6EC1" w14:textId="77777777" w:rsidTr="00274E04">
        <w:tc>
          <w:tcPr>
            <w:tcW w:w="3369" w:type="dxa"/>
          </w:tcPr>
          <w:p w14:paraId="5A3299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126" w:type="dxa"/>
          </w:tcPr>
          <w:p w14:paraId="6241A6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415 км/час</w:t>
            </w:r>
          </w:p>
        </w:tc>
        <w:tc>
          <w:tcPr>
            <w:tcW w:w="2268" w:type="dxa"/>
          </w:tcPr>
          <w:p w14:paraId="0B9C91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405 км/час</w:t>
            </w:r>
          </w:p>
        </w:tc>
        <w:tc>
          <w:tcPr>
            <w:tcW w:w="2835" w:type="dxa"/>
          </w:tcPr>
          <w:p w14:paraId="10980C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 км/час</w:t>
            </w:r>
          </w:p>
        </w:tc>
      </w:tr>
      <w:tr w:rsidR="002260A5" w:rsidRPr="002260A5" w14:paraId="530C7FDF" w14:textId="77777777" w:rsidTr="00274E04">
        <w:tc>
          <w:tcPr>
            <w:tcW w:w="3369" w:type="dxa"/>
          </w:tcPr>
          <w:p w14:paraId="7517BF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Время подъема на 3000 м</w:t>
            </w:r>
          </w:p>
        </w:tc>
        <w:tc>
          <w:tcPr>
            <w:tcW w:w="2126" w:type="dxa"/>
          </w:tcPr>
          <w:p w14:paraId="2B27CA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6'18"</w:t>
            </w:r>
          </w:p>
        </w:tc>
        <w:tc>
          <w:tcPr>
            <w:tcW w:w="2268" w:type="dxa"/>
          </w:tcPr>
          <w:p w14:paraId="3093C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11'27"</w:t>
            </w:r>
          </w:p>
        </w:tc>
        <w:tc>
          <w:tcPr>
            <w:tcW w:w="2835" w:type="dxa"/>
          </w:tcPr>
          <w:p w14:paraId="301C91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F8EDD63" w14:textId="77777777" w:rsidTr="00274E04">
        <w:tc>
          <w:tcPr>
            <w:tcW w:w="3369" w:type="dxa"/>
          </w:tcPr>
          <w:p w14:paraId="21925D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Время подъема на 5000 м</w:t>
            </w:r>
          </w:p>
        </w:tc>
        <w:tc>
          <w:tcPr>
            <w:tcW w:w="2126" w:type="dxa"/>
          </w:tcPr>
          <w:p w14:paraId="07175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11'48"</w:t>
            </w:r>
          </w:p>
        </w:tc>
        <w:tc>
          <w:tcPr>
            <w:tcW w:w="2268" w:type="dxa"/>
          </w:tcPr>
          <w:p w14:paraId="25DE8A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20'35"</w:t>
            </w:r>
          </w:p>
        </w:tc>
        <w:tc>
          <w:tcPr>
            <w:tcW w:w="2835" w:type="dxa"/>
          </w:tcPr>
          <w:p w14:paraId="656A06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BCA7409" w14:textId="77777777" w:rsidTr="00274E04">
        <w:tc>
          <w:tcPr>
            <w:tcW w:w="3369" w:type="dxa"/>
          </w:tcPr>
          <w:p w14:paraId="16CFDD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Практический потолок</w:t>
            </w:r>
          </w:p>
        </w:tc>
        <w:tc>
          <w:tcPr>
            <w:tcW w:w="2126" w:type="dxa"/>
          </w:tcPr>
          <w:p w14:paraId="3F7DF7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9700 м</w:t>
            </w:r>
          </w:p>
        </w:tc>
        <w:tc>
          <w:tcPr>
            <w:tcW w:w="2268" w:type="dxa"/>
          </w:tcPr>
          <w:p w14:paraId="5E7C13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 м</w:t>
            </w:r>
          </w:p>
        </w:tc>
        <w:tc>
          <w:tcPr>
            <w:tcW w:w="2835" w:type="dxa"/>
          </w:tcPr>
          <w:p w14:paraId="59173E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5200 м</w:t>
            </w:r>
          </w:p>
        </w:tc>
      </w:tr>
      <w:tr w:rsidR="008E1DBD" w:rsidRPr="002260A5" w14:paraId="10403686" w14:textId="77777777" w:rsidTr="00274E04">
        <w:tc>
          <w:tcPr>
            <w:tcW w:w="3369" w:type="dxa"/>
            <w:tcBorders>
              <w:bottom w:val="single" w:sz="12" w:space="0" w:color="auto"/>
            </w:tcBorders>
          </w:tcPr>
          <w:p w14:paraId="50D27D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Дальность полета с пассажирами</w:t>
            </w:r>
          </w:p>
        </w:tc>
        <w:tc>
          <w:tcPr>
            <w:tcW w:w="2126" w:type="dxa"/>
            <w:tcBorders>
              <w:bottom w:val="single" w:sz="12" w:space="0" w:color="auto"/>
            </w:tcBorders>
          </w:tcPr>
          <w:p w14:paraId="36217C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268" w:type="dxa"/>
            <w:tcBorders>
              <w:bottom w:val="single" w:sz="12" w:space="0" w:color="auto"/>
            </w:tcBorders>
          </w:tcPr>
          <w:p w14:paraId="3DC1BB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835" w:type="dxa"/>
            <w:tcBorders>
              <w:bottom w:val="single" w:sz="12" w:space="0" w:color="auto"/>
            </w:tcBorders>
          </w:tcPr>
          <w:p w14:paraId="4C4BBA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(3434,15-16)</w:t>
            </w:r>
          </w:p>
        </w:tc>
      </w:tr>
    </w:tbl>
    <w:p w14:paraId="0A7865D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7E85E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года Председатель комиссии С.В.И. представил протокол комиссии по производству Р-10 на заводе Саркомбайн, а по заводу N 135 3 октября 1938 года (3839).</w:t>
      </w:r>
    </w:p>
    <w:p w14:paraId="3886A2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1D39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октября 1938 в НИИ ВВС закончились гос. испытания самолета И-16 с 4-мя пулеметами серийный, которые начались 27 августа 1938 (6889).</w:t>
      </w:r>
    </w:p>
    <w:p w14:paraId="1C366F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(снятие летных характеристик) самолета И16 М25В с крупнокалиберным (2 ШВАК 12,7 мм) вооружением</w:t>
      </w:r>
    </w:p>
    <w:p w14:paraId="6F6EDC6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0B0A818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После ангарного ремонта было начато испытание самолета на лыжах.</w:t>
      </w:r>
    </w:p>
    <w:p w14:paraId="2D1833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146C0C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1F2E3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октября 1938 в НИИ ВВС закончились спец. испытания самолета Хе-111 с 2 моторами Мерседес-Бенц, которые проходили с 1 апреля 1938 (6889).</w:t>
      </w:r>
    </w:p>
    <w:p w14:paraId="173C156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Средний двухмоторный бомбардировщик “ХЕЙНКЕЛЬ Не-111”</w:t>
      </w:r>
    </w:p>
    <w:p w14:paraId="770EA1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на воздушный бой с целью определения наивыгоднейших приемов борьбы с ним истребителей ВВС РККА.</w:t>
      </w:r>
    </w:p>
    <w:p w14:paraId="074C3BD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Воздушный бой проводился с самолетами И15, И16 как одиночными, так и в паре и звене.</w:t>
      </w:r>
    </w:p>
    <w:p w14:paraId="12A04DB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……………………..(6889, 64-66).</w:t>
      </w:r>
    </w:p>
    <w:p w14:paraId="2AD16E0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F778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Нач. ПГУ Беляйкин писал письмо НКОП М.М.К. N 00165 по вопросу о строительстве КОР-1:</w:t>
      </w:r>
    </w:p>
    <w:p w14:paraId="679C85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письму Нач. Управления Морской Авиации от 27 сентября 1938 N 44547с докладываю, что на совместном заседании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w:t>
      </w:r>
    </w:p>
    <w:p w14:paraId="7ABF8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войсковым испытаниям КОР-1 не приступлено.</w:t>
      </w:r>
    </w:p>
    <w:p w14:paraId="1FE649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этим решением мною послан ответ Нач. УМА НКВМФ." (2381,262).</w:t>
      </w:r>
    </w:p>
    <w:p w14:paraId="608CD6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09279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октября 1938 года Начальник НИИ ВВС бригинженер и Военком НИИ ВВС батальонный комиссар Холопцев утвердили Отчет по испытанию зеркальных покрытий, предназначенных для маскировки самолетов (6745).</w:t>
      </w:r>
    </w:p>
    <w:p w14:paraId="7840E2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6C45461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Начальник 1-го отделения 6 отдела НИИ ВВС в/инженер 2 ранга Панин</w:t>
      </w:r>
    </w:p>
    <w:p w14:paraId="389DC2A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 xml:space="preserve"> Цель испытания:</w:t>
      </w:r>
    </w:p>
    <w:p w14:paraId="17408D35"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Определить физико-механические свойства зеркального материала для использования его в качестве обшивки самолета.</w:t>
      </w:r>
    </w:p>
    <w:p w14:paraId="2275E141"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Определить степень маскировки самолетов на земле, с зеркальной обшивкой при визуальном и фотографическом наблюдении.</w:t>
      </w:r>
    </w:p>
    <w:p w14:paraId="1F4F3A8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Зеркальный материал для испытания был предъявлен НИИИТом двух видов:</w:t>
      </w:r>
    </w:p>
    <w:p w14:paraId="3D8524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без обложки, зеркальный слой нанесен на медную основу;</w:t>
      </w:r>
    </w:p>
    <w:p w14:paraId="37D861C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с обложкой, зеркальный слой нанесен на медную основу, приклеенную к листу пластмассы.</w:t>
      </w:r>
    </w:p>
    <w:p w14:paraId="032C1BB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Для установления маскировочного эффекта был взят самолет У-2, левая сторона плоскости которого (верхняя и нижняя) обшивались зеркальным покрытием.</w:t>
      </w:r>
    </w:p>
    <w:p w14:paraId="4E2FD7B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C73E6C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Зеркальное покрытие для обшивки самолетов непригодно, вследствие его низких механических качеств и демаскирующих свойств (6745).</w:t>
      </w:r>
    </w:p>
    <w:p w14:paraId="2568E92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C4A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И.П.Мосолов стал зам. А.А.Сенькова, ГК з-да № 84 (5488, 21).</w:t>
      </w:r>
    </w:p>
    <w:p w14:paraId="476727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6D431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октября 1938 Крючков подготовил справку:</w:t>
      </w:r>
    </w:p>
    <w:p w14:paraId="09B3049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Решением КО № 174/сс от 11.Х1.37 г. ггредложено НКОП к 11.12.37 г. представить в КО предложение об организации специального производства запчастей для самолетов, находягцихся в эксплоатации в ВВС РККА и обеспечение ВВС запасными частями в 1939 г.</w:t>
      </w:r>
    </w:p>
    <w:p w14:paraId="33C3389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этого задания КО тов. Беляйкин представляет Вам проект письма на имя тов. Молотова с приложением проекта постановления КО о строительстве 2-х новых заводов по производству запчастей - один для металлических самолетов, а другой завод - для деревянных и смешанных самолетов с началом строительства в 1939 г.</w:t>
      </w:r>
    </w:p>
    <w:p w14:paraId="635FEE9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обеспечения ВВС и ремонтных заводов запчастями в период строительства новых заводов построить при заводах №№ 1, 18, 21, 22 и 31 цеха по производству запчастей.</w:t>
      </w:r>
    </w:p>
    <w:p w14:paraId="72513E5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Подготовку их строительства начать в 1938 г., а окончить в августе 1932 г. (9833,144).</w:t>
      </w:r>
    </w:p>
    <w:p w14:paraId="31D0A8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CD779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октября 1938 года был подготовлен проект письма НКОП М.М.К. Пред. КО при СНК СССР тов. МОЛОТОВУ.В.М.</w:t>
      </w:r>
    </w:p>
    <w:p w14:paraId="615D50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постановления Комитета Обороны от 11.Х1.37 г.за № 174/сс по вопросу об организации специального производства запча</w:t>
      </w:r>
      <w:r w:rsidRPr="002260A5">
        <w:rPr>
          <w:color w:val="000000" w:themeColor="text1"/>
          <w:sz w:val="16"/>
          <w:szCs w:val="16"/>
        </w:rPr>
        <w:softHyphen/>
        <w:t>стей для самолетов докладываю:</w:t>
      </w:r>
    </w:p>
    <w:p w14:paraId="53F4D41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существующее на сегодняшний день положение с производством за</w:t>
      </w:r>
      <w:r w:rsidRPr="002260A5">
        <w:rPr>
          <w:color w:val="000000" w:themeColor="text1"/>
          <w:sz w:val="16"/>
          <w:szCs w:val="16"/>
        </w:rPr>
        <w:softHyphen/>
        <w:t>пасных частей для самолетов,как находящихся в серийном, производстве, так и снятых уже с производства не обеспечивает растущей потребности в запчастях для ВВС РШСА и ремонтных заводов.</w:t>
      </w:r>
    </w:p>
    <w:p w14:paraId="7278E54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1937 году для ВВС РККА было изготовлено запчастей, помимо нор</w:t>
      </w:r>
      <w:r w:rsidRPr="002260A5">
        <w:rPr>
          <w:color w:val="000000" w:themeColor="text1"/>
          <w:sz w:val="16"/>
          <w:szCs w:val="16"/>
        </w:rPr>
        <w:softHyphen/>
        <w:t>мальных одинарных и групповых комплектов на 41,6 млн. рублей.</w:t>
      </w:r>
    </w:p>
    <w:p w14:paraId="2300786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заказано запчастей промышленности на сумму до 75 млн. руб.. Предполагается к заказу в 1939 г. на сумму, примерно, 100 млн. руб.</w:t>
      </w:r>
    </w:p>
    <w:p w14:paraId="64172C3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Изготовление запасных частей (кроме нормальных, прилагаемых к самолету ) на серийных самолетных заводах:</w:t>
      </w:r>
    </w:p>
    <w:p w14:paraId="6808AB1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создает некомплектность загрузки, приводящую к простою так и перегрузке отдельных участков цехов заводов,что отрицательно влияет ;на выпуск самолетов и планирование производства.</w:t>
      </w:r>
    </w:p>
    <w:p w14:paraId="2F98CB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отвлекает часть производственных мощностей от прямой задачи по увеличению выпуска самолетов.</w:t>
      </w:r>
    </w:p>
    <w:p w14:paraId="13D1480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приводит к необходимости восстановления в серийном произ</w:t>
      </w:r>
      <w:r w:rsidRPr="002260A5">
        <w:rPr>
          <w:color w:val="000000" w:themeColor="text1"/>
          <w:sz w:val="16"/>
          <w:szCs w:val="16"/>
        </w:rPr>
        <w:softHyphen/>
        <w:t>водстве, изготовления деталей и узлов старых типов самолетов уже сошедших с серийного производства.</w:t>
      </w:r>
    </w:p>
    <w:p w14:paraId="5EC4381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еще более усложняет подготовку производства (восстановление инструмента и приспособлений ) и планирование загрузки заводов, в связи с расширением номенклатуры деталей и узлов.</w:t>
      </w:r>
    </w:p>
    <w:p w14:paraId="28A8892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 связи с беспрерывно увеличивающимся в ВВС парком самолетов и одновременно растущей потребностью в запчастях для них, самолетные заводы в перспективе могут оказаться перегруженными изготовлением запчастей за счет уменьшения производства самолетов.</w:t>
      </w:r>
    </w:p>
    <w:p w14:paraId="64A232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Для координального разрешения вопроса с производством запчастей ВВС РККА и ремонтных заводов оборонной промышленности, необходимо построить два специализированных завода запчастей: один завод для обслуживания металличееких и один завод для обслуживания деревянных и смешанных самолетов с началом строительства этих заводов в 1939 г. и вводом их </w:t>
      </w:r>
      <w:r w:rsidRPr="002260A5">
        <w:rPr>
          <w:smallCaps/>
          <w:color w:val="000000" w:themeColor="text1"/>
          <w:sz w:val="16"/>
          <w:szCs w:val="16"/>
        </w:rPr>
        <w:t xml:space="preserve">е </w:t>
      </w:r>
      <w:r w:rsidRPr="002260A5">
        <w:rPr>
          <w:color w:val="000000" w:themeColor="text1"/>
          <w:sz w:val="16"/>
          <w:szCs w:val="16"/>
        </w:rPr>
        <w:t>эксплоатацию не позднее начала 1941 года.</w:t>
      </w:r>
    </w:p>
    <w:p w14:paraId="3D790F9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обеспечения ке ВВС РККА и ремонтных заводов запчастями в период строителъства заводов запчастей необходимо насамолетных заводах №№ 1, 18, 21, 22 и 31 построить цеха запчастей, начав под</w:t>
      </w:r>
      <w:r w:rsidRPr="002260A5">
        <w:rPr>
          <w:color w:val="000000" w:themeColor="text1"/>
          <w:sz w:val="16"/>
          <w:szCs w:val="16"/>
        </w:rPr>
        <w:softHyphen/>
        <w:t>готовку к строительству их в 1938 году с тем, чтобы с августа месяца 1939 г. ввести их в эксплоатацию и в этом же году начать получение от них уже готовой продукции. Ориентировочной подсчет показывает, что для обеспечения потребности в запчастях на 1939 и 1940 г.г. мощность этих цехов и капитальные затраты определяются, примерно, в следующих, размерах: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
        <w:gridCol w:w="2839"/>
        <w:gridCol w:w="699"/>
        <w:gridCol w:w="650"/>
        <w:gridCol w:w="699"/>
        <w:gridCol w:w="724"/>
        <w:gridCol w:w="773"/>
        <w:gridCol w:w="864"/>
      </w:tblGrid>
      <w:tr w:rsidR="002260A5" w:rsidRPr="002260A5" w14:paraId="754C98CD" w14:textId="77777777" w:rsidTr="00274E04">
        <w:trPr>
          <w:trHeight w:val="617"/>
        </w:trPr>
        <w:tc>
          <w:tcPr>
            <w:tcW w:w="485" w:type="dxa"/>
            <w:tcBorders>
              <w:top w:val="single" w:sz="12" w:space="0" w:color="auto"/>
            </w:tcBorders>
          </w:tcPr>
          <w:p w14:paraId="685867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№№п/п</w:t>
            </w:r>
          </w:p>
        </w:tc>
        <w:tc>
          <w:tcPr>
            <w:tcW w:w="2839" w:type="dxa"/>
            <w:tcBorders>
              <w:top w:val="single" w:sz="12" w:space="0" w:color="auto"/>
            </w:tcBorders>
          </w:tcPr>
          <w:p w14:paraId="2282C55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Заводы</w:t>
            </w:r>
          </w:p>
          <w:p w14:paraId="0DD8561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данные</w:t>
            </w:r>
          </w:p>
        </w:tc>
        <w:tc>
          <w:tcPr>
            <w:tcW w:w="699" w:type="dxa"/>
            <w:tcBorders>
              <w:top w:val="single" w:sz="12" w:space="0" w:color="auto"/>
            </w:tcBorders>
          </w:tcPr>
          <w:p w14:paraId="3F6AB95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 1</w:t>
            </w:r>
          </w:p>
        </w:tc>
        <w:tc>
          <w:tcPr>
            <w:tcW w:w="650" w:type="dxa"/>
            <w:tcBorders>
              <w:top w:val="single" w:sz="12" w:space="0" w:color="auto"/>
            </w:tcBorders>
          </w:tcPr>
          <w:p w14:paraId="7C563A4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 18</w:t>
            </w:r>
          </w:p>
        </w:tc>
        <w:tc>
          <w:tcPr>
            <w:tcW w:w="699" w:type="dxa"/>
            <w:tcBorders>
              <w:top w:val="single" w:sz="12" w:space="0" w:color="auto"/>
            </w:tcBorders>
          </w:tcPr>
          <w:p w14:paraId="13062AD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 21</w:t>
            </w:r>
          </w:p>
        </w:tc>
        <w:tc>
          <w:tcPr>
            <w:tcW w:w="724" w:type="dxa"/>
            <w:tcBorders>
              <w:top w:val="single" w:sz="12" w:space="0" w:color="auto"/>
            </w:tcBorders>
          </w:tcPr>
          <w:p w14:paraId="6EA6D99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№22</w:t>
            </w:r>
          </w:p>
        </w:tc>
        <w:tc>
          <w:tcPr>
            <w:tcW w:w="773" w:type="dxa"/>
            <w:tcBorders>
              <w:top w:val="single" w:sz="12" w:space="0" w:color="auto"/>
            </w:tcBorders>
          </w:tcPr>
          <w:p w14:paraId="11F755D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 № 31</w:t>
            </w:r>
          </w:p>
        </w:tc>
        <w:tc>
          <w:tcPr>
            <w:tcW w:w="864" w:type="dxa"/>
            <w:tcBorders>
              <w:top w:val="single" w:sz="12" w:space="0" w:color="auto"/>
            </w:tcBorders>
          </w:tcPr>
          <w:p w14:paraId="58A60CF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w:t>
            </w:r>
          </w:p>
        </w:tc>
      </w:tr>
      <w:tr w:rsidR="002260A5" w:rsidRPr="002260A5" w14:paraId="2584244A" w14:textId="77777777" w:rsidTr="00274E04">
        <w:trPr>
          <w:trHeight w:val="477"/>
        </w:trPr>
        <w:tc>
          <w:tcPr>
            <w:tcW w:w="485" w:type="dxa"/>
          </w:tcPr>
          <w:p w14:paraId="168EE35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tc>
        <w:tc>
          <w:tcPr>
            <w:tcW w:w="2839" w:type="dxa"/>
          </w:tcPr>
          <w:p w14:paraId="02B445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Производственная площадь в кв. мт.</w:t>
            </w:r>
          </w:p>
        </w:tc>
        <w:tc>
          <w:tcPr>
            <w:tcW w:w="699" w:type="dxa"/>
          </w:tcPr>
          <w:p w14:paraId="58DF7D0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8000</w:t>
            </w:r>
          </w:p>
        </w:tc>
        <w:tc>
          <w:tcPr>
            <w:tcW w:w="650" w:type="dxa"/>
          </w:tcPr>
          <w:p w14:paraId="10CCBC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4000</w:t>
            </w:r>
          </w:p>
        </w:tc>
        <w:tc>
          <w:tcPr>
            <w:tcW w:w="699" w:type="dxa"/>
          </w:tcPr>
          <w:p w14:paraId="19730E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w:t>
            </w:r>
          </w:p>
        </w:tc>
        <w:tc>
          <w:tcPr>
            <w:tcW w:w="724" w:type="dxa"/>
          </w:tcPr>
          <w:p w14:paraId="6DFE9B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8000</w:t>
            </w:r>
          </w:p>
        </w:tc>
        <w:tc>
          <w:tcPr>
            <w:tcW w:w="773" w:type="dxa"/>
          </w:tcPr>
          <w:p w14:paraId="5B9FBC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4000</w:t>
            </w:r>
          </w:p>
        </w:tc>
        <w:tc>
          <w:tcPr>
            <w:tcW w:w="864" w:type="dxa"/>
          </w:tcPr>
          <w:p w14:paraId="1A2200C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30000</w:t>
            </w:r>
          </w:p>
        </w:tc>
      </w:tr>
      <w:tr w:rsidR="002260A5" w:rsidRPr="002260A5" w14:paraId="55071152" w14:textId="77777777" w:rsidTr="00274E04">
        <w:trPr>
          <w:trHeight w:val="699"/>
        </w:trPr>
        <w:tc>
          <w:tcPr>
            <w:tcW w:w="485" w:type="dxa"/>
          </w:tcPr>
          <w:p w14:paraId="5970F07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2839" w:type="dxa"/>
          </w:tcPr>
          <w:p w14:paraId="5CC6E1C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Станочное оборудование</w:t>
            </w:r>
          </w:p>
        </w:tc>
        <w:tc>
          <w:tcPr>
            <w:tcW w:w="699" w:type="dxa"/>
          </w:tcPr>
          <w:p w14:paraId="54D128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w:t>
            </w:r>
          </w:p>
        </w:tc>
        <w:tc>
          <w:tcPr>
            <w:tcW w:w="650" w:type="dxa"/>
          </w:tcPr>
          <w:p w14:paraId="771144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tc>
        <w:tc>
          <w:tcPr>
            <w:tcW w:w="699" w:type="dxa"/>
          </w:tcPr>
          <w:p w14:paraId="6C7C731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tc>
        <w:tc>
          <w:tcPr>
            <w:tcW w:w="724" w:type="dxa"/>
          </w:tcPr>
          <w:p w14:paraId="7D589F9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85</w:t>
            </w:r>
          </w:p>
        </w:tc>
        <w:tc>
          <w:tcPr>
            <w:tcW w:w="773" w:type="dxa"/>
          </w:tcPr>
          <w:p w14:paraId="4BF0048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tc>
        <w:tc>
          <w:tcPr>
            <w:tcW w:w="864" w:type="dxa"/>
          </w:tcPr>
          <w:p w14:paraId="51EB902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350</w:t>
            </w:r>
          </w:p>
        </w:tc>
      </w:tr>
      <w:tr w:rsidR="002260A5" w:rsidRPr="002260A5" w14:paraId="5D5488E5" w14:textId="77777777" w:rsidTr="00274E04">
        <w:trPr>
          <w:trHeight w:val="699"/>
        </w:trPr>
        <w:tc>
          <w:tcPr>
            <w:tcW w:w="485" w:type="dxa"/>
          </w:tcPr>
          <w:p w14:paraId="0B30641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c>
          <w:tcPr>
            <w:tcW w:w="2839" w:type="dxa"/>
          </w:tcPr>
          <w:p w14:paraId="5A7D608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 потребных рабочих</w:t>
            </w:r>
          </w:p>
        </w:tc>
        <w:tc>
          <w:tcPr>
            <w:tcW w:w="699" w:type="dxa"/>
          </w:tcPr>
          <w:p w14:paraId="16ED43D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1100</w:t>
            </w:r>
          </w:p>
        </w:tc>
        <w:tc>
          <w:tcPr>
            <w:tcW w:w="650" w:type="dxa"/>
          </w:tcPr>
          <w:p w14:paraId="27510B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c>
          <w:tcPr>
            <w:tcW w:w="699" w:type="dxa"/>
          </w:tcPr>
          <w:p w14:paraId="6B31A51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700</w:t>
            </w:r>
          </w:p>
        </w:tc>
        <w:tc>
          <w:tcPr>
            <w:tcW w:w="724" w:type="dxa"/>
          </w:tcPr>
          <w:p w14:paraId="6A96C9B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900</w:t>
            </w:r>
          </w:p>
        </w:tc>
        <w:tc>
          <w:tcPr>
            <w:tcW w:w="773" w:type="dxa"/>
          </w:tcPr>
          <w:p w14:paraId="35C5E04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c>
          <w:tcPr>
            <w:tcW w:w="864" w:type="dxa"/>
          </w:tcPr>
          <w:p w14:paraId="0339D9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3700</w:t>
            </w:r>
          </w:p>
        </w:tc>
      </w:tr>
      <w:tr w:rsidR="002260A5" w:rsidRPr="002260A5" w14:paraId="4C506632" w14:textId="77777777" w:rsidTr="00274E04">
        <w:trPr>
          <w:trHeight w:val="469"/>
        </w:trPr>
        <w:tc>
          <w:tcPr>
            <w:tcW w:w="485" w:type="dxa"/>
          </w:tcPr>
          <w:p w14:paraId="0F14974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w:t>
            </w:r>
          </w:p>
        </w:tc>
        <w:tc>
          <w:tcPr>
            <w:tcW w:w="2839" w:type="dxa"/>
          </w:tcPr>
          <w:p w14:paraId="23FD5B3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Пропускная способность в млн. руб.</w:t>
            </w:r>
          </w:p>
        </w:tc>
        <w:tc>
          <w:tcPr>
            <w:tcW w:w="699" w:type="dxa"/>
          </w:tcPr>
          <w:p w14:paraId="49A0F23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tc>
        <w:tc>
          <w:tcPr>
            <w:tcW w:w="650" w:type="dxa"/>
          </w:tcPr>
          <w:p w14:paraId="3E7932C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tc>
        <w:tc>
          <w:tcPr>
            <w:tcW w:w="699" w:type="dxa"/>
          </w:tcPr>
          <w:p w14:paraId="4A9CB2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tc>
        <w:tc>
          <w:tcPr>
            <w:tcW w:w="724" w:type="dxa"/>
          </w:tcPr>
          <w:p w14:paraId="78791F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tc>
        <w:tc>
          <w:tcPr>
            <w:tcW w:w="773" w:type="dxa"/>
          </w:tcPr>
          <w:p w14:paraId="59B4E91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tc>
        <w:tc>
          <w:tcPr>
            <w:tcW w:w="864" w:type="dxa"/>
          </w:tcPr>
          <w:p w14:paraId="0C5FA5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tc>
      </w:tr>
      <w:tr w:rsidR="002260A5" w:rsidRPr="002260A5" w14:paraId="554C1F4C" w14:textId="77777777" w:rsidTr="00274E04">
        <w:trPr>
          <w:trHeight w:val="617"/>
        </w:trPr>
        <w:tc>
          <w:tcPr>
            <w:tcW w:w="485" w:type="dxa"/>
            <w:tcBorders>
              <w:bottom w:val="single" w:sz="12" w:space="0" w:color="auto"/>
            </w:tcBorders>
          </w:tcPr>
          <w:p w14:paraId="436D648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w:t>
            </w:r>
          </w:p>
        </w:tc>
        <w:tc>
          <w:tcPr>
            <w:tcW w:w="2839" w:type="dxa"/>
            <w:tcBorders>
              <w:bottom w:val="single" w:sz="12" w:space="0" w:color="auto"/>
            </w:tcBorders>
          </w:tcPr>
          <w:p w14:paraId="56B5889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Ориентировочная стоимо</w:t>
            </w:r>
            <w:r w:rsidRPr="002260A5">
              <w:rPr>
                <w:color w:val="000000" w:themeColor="text1"/>
                <w:sz w:val="16"/>
                <w:szCs w:val="16"/>
              </w:rPr>
              <w:softHyphen/>
              <w:t>сть строительства и обо-рудов.в млн. руб.</w:t>
            </w:r>
          </w:p>
        </w:tc>
        <w:tc>
          <w:tcPr>
            <w:tcW w:w="699" w:type="dxa"/>
            <w:tcBorders>
              <w:bottom w:val="single" w:sz="12" w:space="0" w:color="auto"/>
            </w:tcBorders>
          </w:tcPr>
          <w:p w14:paraId="0D471AD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w:t>
            </w:r>
          </w:p>
        </w:tc>
        <w:tc>
          <w:tcPr>
            <w:tcW w:w="650" w:type="dxa"/>
            <w:tcBorders>
              <w:bottom w:val="single" w:sz="12" w:space="0" w:color="auto"/>
            </w:tcBorders>
          </w:tcPr>
          <w:p w14:paraId="7BDDBD9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tc>
        <w:tc>
          <w:tcPr>
            <w:tcW w:w="699" w:type="dxa"/>
            <w:tcBorders>
              <w:bottom w:val="single" w:sz="12" w:space="0" w:color="auto"/>
            </w:tcBorders>
          </w:tcPr>
          <w:p w14:paraId="04BE29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w:t>
            </w:r>
          </w:p>
        </w:tc>
        <w:tc>
          <w:tcPr>
            <w:tcW w:w="724" w:type="dxa"/>
            <w:tcBorders>
              <w:bottom w:val="single" w:sz="12" w:space="0" w:color="auto"/>
            </w:tcBorders>
          </w:tcPr>
          <w:p w14:paraId="0E3CE5E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w:t>
            </w:r>
          </w:p>
        </w:tc>
        <w:tc>
          <w:tcPr>
            <w:tcW w:w="773" w:type="dxa"/>
            <w:tcBorders>
              <w:bottom w:val="single" w:sz="12" w:space="0" w:color="auto"/>
            </w:tcBorders>
          </w:tcPr>
          <w:p w14:paraId="514BAB2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tc>
        <w:tc>
          <w:tcPr>
            <w:tcW w:w="864" w:type="dxa"/>
            <w:tcBorders>
              <w:bottom w:val="single" w:sz="12" w:space="0" w:color="auto"/>
            </w:tcBorders>
          </w:tcPr>
          <w:p w14:paraId="5EF0C1E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17,2</w:t>
            </w:r>
          </w:p>
        </w:tc>
      </w:tr>
    </w:tbl>
    <w:p w14:paraId="6459990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Помимо основной задачи по изготовлении запасных частей в этих цехах будет подготавливаться рабочая сила и оснастка для пуска в эксплоатацию предполагаемых к постройке специализированных заводов запчастей.</w:t>
      </w:r>
    </w:p>
    <w:p w14:paraId="5C50630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Потребность ВВС РККА в запчастях, до ввода в эксплоатацию це</w:t>
      </w:r>
      <w:r w:rsidRPr="002260A5">
        <w:rPr>
          <w:color w:val="000000" w:themeColor="text1"/>
          <w:sz w:val="16"/>
          <w:szCs w:val="16"/>
        </w:rPr>
        <w:softHyphen/>
        <w:t>хов запасных частей будет покрываться основными самолетннми заводами в серийных цехах и заводом нормалей и арматуры, пуск которого наме</w:t>
      </w:r>
      <w:r w:rsidRPr="002260A5">
        <w:rPr>
          <w:color w:val="000000" w:themeColor="text1"/>
          <w:sz w:val="16"/>
          <w:szCs w:val="16"/>
        </w:rPr>
        <w:softHyphen/>
        <w:t>чен к концу тек. года.</w:t>
      </w:r>
    </w:p>
    <w:p w14:paraId="12F3FA4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утвердить прилагаемый проект постановления КО (9933,155).</w:t>
      </w:r>
    </w:p>
    <w:p w14:paraId="34D658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E08629E" w14:textId="77777777" w:rsidR="000D2F43"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2BC0CC8" w14:textId="77777777" w:rsidR="000D2F43" w:rsidRPr="002260A5" w:rsidRDefault="000D2F43" w:rsidP="001F5E07">
      <w:pPr>
        <w:numPr>
          <w:ilvl w:val="12"/>
          <w:numId w:val="0"/>
        </w:numPr>
        <w:autoSpaceDE w:val="0"/>
        <w:autoSpaceDN w:val="0"/>
        <w:adjustRightInd w:val="0"/>
        <w:jc w:val="both"/>
        <w:rPr>
          <w:iCs/>
          <w:color w:val="000000" w:themeColor="text1"/>
          <w:sz w:val="16"/>
          <w:szCs w:val="16"/>
        </w:rPr>
      </w:pPr>
    </w:p>
    <w:p w14:paraId="43433623" w14:textId="1CC38826" w:rsidR="000D2F43" w:rsidRPr="002260A5" w:rsidRDefault="000D2F43" w:rsidP="001F5E07">
      <w:pPr>
        <w:jc w:val="both"/>
        <w:rPr>
          <w:color w:val="000000" w:themeColor="text1"/>
          <w:sz w:val="16"/>
          <w:szCs w:val="16"/>
        </w:rPr>
      </w:pPr>
      <w:r w:rsidRPr="002260A5">
        <w:rPr>
          <w:color w:val="000000" w:themeColor="text1"/>
          <w:sz w:val="16"/>
          <w:szCs w:val="16"/>
        </w:rPr>
        <w:t>15 октября 1938</w:t>
      </w:r>
      <w:r w:rsidR="00E62B39">
        <w:rPr>
          <w:color w:val="000000" w:themeColor="text1"/>
          <w:sz w:val="16"/>
          <w:szCs w:val="16"/>
        </w:rPr>
        <w:t xml:space="preserve"> </w:t>
      </w:r>
      <w:r w:rsidRPr="002260A5">
        <w:rPr>
          <w:color w:val="000000" w:themeColor="text1"/>
          <w:sz w:val="16"/>
          <w:szCs w:val="16"/>
        </w:rPr>
        <w:t>г. приказом №</w:t>
      </w:r>
      <w:r w:rsidR="00E62B39">
        <w:rPr>
          <w:color w:val="000000" w:themeColor="text1"/>
          <w:sz w:val="16"/>
          <w:szCs w:val="16"/>
        </w:rPr>
        <w:t xml:space="preserve"> </w:t>
      </w:r>
      <w:r w:rsidRPr="002260A5">
        <w:rPr>
          <w:color w:val="000000" w:themeColor="text1"/>
          <w:sz w:val="16"/>
          <w:szCs w:val="16"/>
        </w:rPr>
        <w:t>46 по Главку № 20 премиальный фонд за исполнение морских заказов (как по постройке кораблей, так и по их вооружению) увеличивался с 3 до 4</w:t>
      </w:r>
      <w:r w:rsidR="00E62B39">
        <w:rPr>
          <w:color w:val="000000" w:themeColor="text1"/>
          <w:sz w:val="16"/>
          <w:szCs w:val="16"/>
        </w:rPr>
        <w:t xml:space="preserve"> </w:t>
      </w:r>
      <w:r w:rsidRPr="002260A5">
        <w:rPr>
          <w:color w:val="000000" w:themeColor="text1"/>
          <w:sz w:val="16"/>
          <w:szCs w:val="16"/>
        </w:rPr>
        <w:t>%, а вот пример приказа о поощрении:</w:t>
      </w:r>
    </w:p>
    <w:p w14:paraId="0480C29F" w14:textId="17B4722C" w:rsidR="000D2F43" w:rsidRPr="002260A5" w:rsidRDefault="000D2F43" w:rsidP="001F5E07">
      <w:pPr>
        <w:jc w:val="both"/>
        <w:rPr>
          <w:color w:val="000000" w:themeColor="text1"/>
          <w:sz w:val="16"/>
          <w:szCs w:val="16"/>
        </w:rPr>
      </w:pPr>
      <w:r w:rsidRPr="002260A5">
        <w:rPr>
          <w:iCs/>
          <w:color w:val="000000" w:themeColor="text1"/>
          <w:sz w:val="16"/>
          <w:szCs w:val="16"/>
        </w:rPr>
        <w:t>«За успешную регулировку и сдачу заводом №</w:t>
      </w:r>
      <w:r w:rsidR="00E62B39">
        <w:rPr>
          <w:iCs/>
          <w:color w:val="000000" w:themeColor="text1"/>
          <w:sz w:val="16"/>
          <w:szCs w:val="16"/>
        </w:rPr>
        <w:t xml:space="preserve"> </w:t>
      </w:r>
      <w:r w:rsidRPr="002260A5">
        <w:rPr>
          <w:iCs/>
          <w:color w:val="000000" w:themeColor="text1"/>
          <w:sz w:val="16"/>
          <w:szCs w:val="16"/>
        </w:rPr>
        <w:t>212 схемы главного калибра артиллерии (шифр «Молния») на крейсере «Киров» объявляю благодарность и премирую руководство завода в размере:</w:t>
      </w:r>
    </w:p>
    <w:p w14:paraId="5AB7026F" w14:textId="2F5AF717" w:rsidR="000D2F43" w:rsidRPr="002260A5" w:rsidRDefault="000D2F43" w:rsidP="001F5E07">
      <w:pPr>
        <w:jc w:val="both"/>
        <w:rPr>
          <w:color w:val="000000" w:themeColor="text1"/>
          <w:sz w:val="16"/>
          <w:szCs w:val="16"/>
        </w:rPr>
      </w:pPr>
      <w:r w:rsidRPr="002260A5">
        <w:rPr>
          <w:iCs/>
          <w:color w:val="000000" w:themeColor="text1"/>
          <w:sz w:val="16"/>
          <w:szCs w:val="16"/>
        </w:rPr>
        <w:t>1.</w:t>
      </w:r>
      <w:r w:rsidR="00E62B39">
        <w:rPr>
          <w:iCs/>
          <w:color w:val="000000" w:themeColor="text1"/>
          <w:sz w:val="16"/>
          <w:szCs w:val="16"/>
        </w:rPr>
        <w:t xml:space="preserve"> </w:t>
      </w:r>
      <w:r w:rsidRPr="002260A5">
        <w:rPr>
          <w:iCs/>
          <w:color w:val="000000" w:themeColor="text1"/>
          <w:sz w:val="16"/>
          <w:szCs w:val="16"/>
        </w:rPr>
        <w:t>Директора т. Мартынова В.И.</w:t>
      </w:r>
      <w:r w:rsidR="00E62B39">
        <w:rPr>
          <w:iCs/>
          <w:color w:val="000000" w:themeColor="text1"/>
          <w:sz w:val="16"/>
          <w:szCs w:val="16"/>
        </w:rPr>
        <w:t xml:space="preserve"> </w:t>
      </w:r>
      <w:r w:rsidRPr="002260A5">
        <w:rPr>
          <w:iCs/>
          <w:color w:val="000000" w:themeColor="text1"/>
          <w:sz w:val="16"/>
          <w:szCs w:val="16"/>
        </w:rPr>
        <w:t>– 4000 р.</w:t>
      </w:r>
    </w:p>
    <w:p w14:paraId="39E550C3" w14:textId="12845B6F" w:rsidR="000D2F43" w:rsidRPr="002260A5" w:rsidRDefault="000D2F43" w:rsidP="001F5E07">
      <w:pPr>
        <w:jc w:val="both"/>
        <w:rPr>
          <w:color w:val="000000" w:themeColor="text1"/>
          <w:sz w:val="16"/>
          <w:szCs w:val="16"/>
        </w:rPr>
      </w:pPr>
      <w:r w:rsidRPr="002260A5">
        <w:rPr>
          <w:iCs/>
          <w:color w:val="000000" w:themeColor="text1"/>
          <w:sz w:val="16"/>
          <w:szCs w:val="16"/>
        </w:rPr>
        <w:t>2.</w:t>
      </w:r>
      <w:r w:rsidR="00E62B39">
        <w:rPr>
          <w:iCs/>
          <w:color w:val="000000" w:themeColor="text1"/>
          <w:sz w:val="16"/>
          <w:szCs w:val="16"/>
        </w:rPr>
        <w:t xml:space="preserve"> </w:t>
      </w:r>
      <w:r w:rsidRPr="002260A5">
        <w:rPr>
          <w:iCs/>
          <w:color w:val="000000" w:themeColor="text1"/>
          <w:sz w:val="16"/>
          <w:szCs w:val="16"/>
        </w:rPr>
        <w:t>Заместителя главного инженера т. Богданова В.П.</w:t>
      </w:r>
      <w:r w:rsidR="00E62B39">
        <w:rPr>
          <w:iCs/>
          <w:color w:val="000000" w:themeColor="text1"/>
          <w:sz w:val="16"/>
          <w:szCs w:val="16"/>
        </w:rPr>
        <w:t xml:space="preserve"> </w:t>
      </w:r>
      <w:r w:rsidRPr="002260A5">
        <w:rPr>
          <w:iCs/>
          <w:color w:val="000000" w:themeColor="text1"/>
          <w:sz w:val="16"/>
          <w:szCs w:val="16"/>
        </w:rPr>
        <w:t>– 2000 р.</w:t>
      </w:r>
    </w:p>
    <w:p w14:paraId="2D582D05" w14:textId="2DB5D7F5" w:rsidR="000D2F43" w:rsidRPr="002260A5" w:rsidRDefault="000D2F43" w:rsidP="001F5E07">
      <w:pPr>
        <w:jc w:val="both"/>
        <w:rPr>
          <w:color w:val="000000" w:themeColor="text1"/>
          <w:sz w:val="16"/>
          <w:szCs w:val="16"/>
        </w:rPr>
      </w:pPr>
      <w:r w:rsidRPr="002260A5">
        <w:rPr>
          <w:iCs/>
          <w:color w:val="000000" w:themeColor="text1"/>
          <w:sz w:val="16"/>
          <w:szCs w:val="16"/>
        </w:rPr>
        <w:t>3.</w:t>
      </w:r>
      <w:r w:rsidR="00E62B39">
        <w:rPr>
          <w:iCs/>
          <w:color w:val="000000" w:themeColor="text1"/>
          <w:sz w:val="16"/>
          <w:szCs w:val="16"/>
        </w:rPr>
        <w:t xml:space="preserve"> </w:t>
      </w:r>
      <w:r w:rsidRPr="002260A5">
        <w:rPr>
          <w:iCs/>
          <w:color w:val="000000" w:themeColor="text1"/>
          <w:sz w:val="16"/>
          <w:szCs w:val="16"/>
        </w:rPr>
        <w:t>Главного конструктора т. Юрьева Б.Б.</w:t>
      </w:r>
      <w:r w:rsidR="00E62B39">
        <w:rPr>
          <w:iCs/>
          <w:color w:val="000000" w:themeColor="text1"/>
          <w:sz w:val="16"/>
          <w:szCs w:val="16"/>
        </w:rPr>
        <w:t xml:space="preserve"> </w:t>
      </w:r>
      <w:r w:rsidRPr="002260A5">
        <w:rPr>
          <w:iCs/>
          <w:color w:val="000000" w:themeColor="text1"/>
          <w:sz w:val="16"/>
          <w:szCs w:val="16"/>
        </w:rPr>
        <w:t>– 3000 р.</w:t>
      </w:r>
    </w:p>
    <w:p w14:paraId="2AC3ED0A" w14:textId="56C7BDA8" w:rsidR="000D2F43" w:rsidRPr="002260A5" w:rsidRDefault="000D2F43" w:rsidP="001F5E07">
      <w:pPr>
        <w:jc w:val="both"/>
        <w:rPr>
          <w:color w:val="000000" w:themeColor="text1"/>
          <w:sz w:val="16"/>
          <w:szCs w:val="16"/>
        </w:rPr>
      </w:pPr>
      <w:r w:rsidRPr="002260A5">
        <w:rPr>
          <w:iCs/>
          <w:color w:val="000000" w:themeColor="text1"/>
          <w:sz w:val="16"/>
          <w:szCs w:val="16"/>
        </w:rPr>
        <w:t>4.</w:t>
      </w:r>
      <w:r w:rsidR="00E62B39">
        <w:rPr>
          <w:iCs/>
          <w:color w:val="000000" w:themeColor="text1"/>
          <w:sz w:val="16"/>
          <w:szCs w:val="16"/>
        </w:rPr>
        <w:t xml:space="preserve"> </w:t>
      </w:r>
      <w:r w:rsidRPr="002260A5">
        <w:rPr>
          <w:iCs/>
          <w:color w:val="000000" w:themeColor="text1"/>
          <w:sz w:val="16"/>
          <w:szCs w:val="16"/>
        </w:rPr>
        <w:t>Главного технолога т. Титова Г.А.</w:t>
      </w:r>
      <w:r w:rsidR="00E62B39">
        <w:rPr>
          <w:iCs/>
          <w:color w:val="000000" w:themeColor="text1"/>
          <w:sz w:val="16"/>
          <w:szCs w:val="16"/>
        </w:rPr>
        <w:t xml:space="preserve"> </w:t>
      </w:r>
      <w:r w:rsidRPr="002260A5">
        <w:rPr>
          <w:iCs/>
          <w:color w:val="000000" w:themeColor="text1"/>
          <w:sz w:val="16"/>
          <w:szCs w:val="16"/>
        </w:rPr>
        <w:t>– 2000 р.</w:t>
      </w:r>
    </w:p>
    <w:p w14:paraId="39695267" w14:textId="77777777" w:rsidR="000D2F43" w:rsidRPr="002260A5" w:rsidRDefault="000D2F43" w:rsidP="001F5E07">
      <w:pPr>
        <w:jc w:val="both"/>
        <w:rPr>
          <w:color w:val="000000" w:themeColor="text1"/>
          <w:sz w:val="16"/>
          <w:szCs w:val="16"/>
        </w:rPr>
      </w:pPr>
      <w:r w:rsidRPr="002260A5">
        <w:rPr>
          <w:iCs/>
          <w:color w:val="000000" w:themeColor="text1"/>
          <w:sz w:val="16"/>
          <w:szCs w:val="16"/>
        </w:rPr>
        <w:t>И выделяю для премирования коллектива участников регулировки и сдачи схемы 31 000 рублей.</w:t>
      </w:r>
    </w:p>
    <w:p w14:paraId="188B14FC" w14:textId="77777777" w:rsidR="000D2F43" w:rsidRPr="002260A5" w:rsidRDefault="000D2F43" w:rsidP="001F5E07">
      <w:pPr>
        <w:jc w:val="both"/>
        <w:rPr>
          <w:color w:val="000000" w:themeColor="text1"/>
          <w:sz w:val="16"/>
          <w:szCs w:val="16"/>
        </w:rPr>
      </w:pPr>
      <w:r w:rsidRPr="002260A5">
        <w:rPr>
          <w:iCs/>
          <w:color w:val="000000" w:themeColor="text1"/>
          <w:sz w:val="16"/>
          <w:szCs w:val="16"/>
        </w:rPr>
        <w:t>&lt;…&gt;</w:t>
      </w:r>
    </w:p>
    <w:p w14:paraId="2AB0B9AD" w14:textId="77777777" w:rsidR="000D2F43" w:rsidRPr="002260A5" w:rsidRDefault="000D2F43" w:rsidP="001F5E07">
      <w:pPr>
        <w:jc w:val="both"/>
        <w:rPr>
          <w:color w:val="000000" w:themeColor="text1"/>
          <w:sz w:val="16"/>
          <w:szCs w:val="16"/>
        </w:rPr>
      </w:pPr>
      <w:r w:rsidRPr="002260A5">
        <w:rPr>
          <w:iCs/>
          <w:color w:val="000000" w:themeColor="text1"/>
          <w:sz w:val="16"/>
          <w:szCs w:val="16"/>
        </w:rPr>
        <w:t>Начальник ГУ Терентьев»</w:t>
      </w:r>
    </w:p>
    <w:p w14:paraId="58CFE92E" w14:textId="77777777" w:rsidR="000D2F43" w:rsidRPr="002260A5" w:rsidRDefault="000D2F43" w:rsidP="001F5E07">
      <w:pPr>
        <w:jc w:val="both"/>
        <w:rPr>
          <w:color w:val="000000" w:themeColor="text1"/>
          <w:sz w:val="16"/>
          <w:szCs w:val="16"/>
        </w:rPr>
      </w:pPr>
    </w:p>
    <w:p w14:paraId="3B31608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051EF1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4D43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г. по данным некоторых источников республиканский лётчик Гонсалес из 7-й эскадрильи “мошек”, которой командовал Хосе Пуч (Jose Puig Torres), неудачно таранил на И-16 “Фиат”СН.32, в результате чего Гонсалес был вынужден спастись на парашюте, а “макаронник” умудрился совершить вынужденную посадку на своём биплане с буквально измочаленным стабилизатором. Наши архивы подтверждают потерю И-16 в 7-й эскадрилье и ранение пилота, которому удалось спастись на парашюте, но про таран ничего не говорится (8888).</w:t>
      </w:r>
    </w:p>
    <w:p w14:paraId="3934CD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981BB9" w14:textId="77777777" w:rsidR="00F1546A" w:rsidRPr="00E77D24" w:rsidRDefault="00F1546A" w:rsidP="00F1546A">
      <w:pPr>
        <w:jc w:val="both"/>
        <w:rPr>
          <w:color w:val="0070C0"/>
          <w:sz w:val="16"/>
          <w:szCs w:val="16"/>
        </w:rPr>
      </w:pPr>
      <w:r w:rsidRPr="00E77D24">
        <w:rPr>
          <w:color w:val="0070C0"/>
          <w:sz w:val="16"/>
          <w:szCs w:val="16"/>
        </w:rPr>
        <w:t>15 октября 1938 г. в воздушных боях с «Фиатами» и «Мессершмиттами» над Эбро был сбит один И-16, раненый летчик спасся на па</w:t>
      </w:r>
      <w:r w:rsidRPr="00E77D24">
        <w:rPr>
          <w:color w:val="0070C0"/>
          <w:sz w:val="16"/>
          <w:szCs w:val="16"/>
        </w:rPr>
        <w:softHyphen/>
        <w:t>рашюте. Республиканцы заявили, помимо сби</w:t>
      </w:r>
      <w:r w:rsidRPr="00E77D24">
        <w:rPr>
          <w:color w:val="0070C0"/>
          <w:sz w:val="16"/>
          <w:szCs w:val="16"/>
        </w:rPr>
        <w:softHyphen/>
        <w:t>тых итальянских, самолетов и два Bf. 109 (из 5</w:t>
      </w:r>
      <w:r w:rsidRPr="00E77D24">
        <w:rPr>
          <w:color w:val="0070C0"/>
          <w:sz w:val="16"/>
          <w:szCs w:val="16"/>
        </w:rPr>
        <w:softHyphen/>
        <w:t>й и 6-й эскадрилий). Немцы претендуют на че</w:t>
      </w:r>
      <w:r w:rsidRPr="00E77D24">
        <w:rPr>
          <w:color w:val="0070C0"/>
          <w:sz w:val="16"/>
          <w:szCs w:val="16"/>
        </w:rPr>
        <w:softHyphen/>
        <w:t>тыре победы над И-16 (гауптман Вальтер Грабманн из Stab J/88 и лейтенант Вальтер Озау из Stab J/88 заявили по одному каждый, а обе</w:t>
      </w:r>
      <w:r w:rsidRPr="00E77D24">
        <w:rPr>
          <w:color w:val="0070C0"/>
          <w:sz w:val="16"/>
          <w:szCs w:val="16"/>
        </w:rPr>
        <w:softHyphen/>
        <w:t>рлейтенант Вернер Мельдерс из 3.J/88 претен</w:t>
      </w:r>
      <w:r w:rsidRPr="00E77D24">
        <w:rPr>
          <w:color w:val="0070C0"/>
          <w:sz w:val="16"/>
          <w:szCs w:val="16"/>
        </w:rPr>
        <w:softHyphen/>
        <w:t>дует на два И-16, возможно сбитых к западу от Ла Фигера и в районе Сьерра-де-Монтсан) (23395).</w:t>
      </w:r>
    </w:p>
    <w:p w14:paraId="246C7EF8" w14:textId="77777777" w:rsidR="00F1546A" w:rsidRPr="00E77D24" w:rsidRDefault="00F1546A" w:rsidP="00F1546A">
      <w:pPr>
        <w:jc w:val="both"/>
        <w:rPr>
          <w:color w:val="0070C0"/>
          <w:sz w:val="16"/>
          <w:szCs w:val="16"/>
        </w:rPr>
      </w:pPr>
      <w:r w:rsidRPr="00E77D24">
        <w:rPr>
          <w:color w:val="0070C0"/>
          <w:sz w:val="16"/>
          <w:szCs w:val="16"/>
        </w:rPr>
        <w:t>29 октября 1938 года за подписью маршал Ворошилов и народный комиссар ВМФ Фриновский на имя Пред</w:t>
      </w:r>
      <w:r w:rsidRPr="00E77D24">
        <w:rPr>
          <w:color w:val="0070C0"/>
          <w:sz w:val="16"/>
          <w:szCs w:val="16"/>
        </w:rPr>
        <w:softHyphen/>
        <w:t>седателя Комитета обороны В.М.Молотова направ</w:t>
      </w:r>
      <w:r w:rsidRPr="00E77D24">
        <w:rPr>
          <w:color w:val="0070C0"/>
          <w:sz w:val="16"/>
          <w:szCs w:val="16"/>
        </w:rPr>
        <w:softHyphen/>
        <w:t>ляется письмо, в котором говорится: «..соединение ТБ-3 с 2 И-16 может быть с успехом использовано в морской авиации для поражения целей малых разме</w:t>
      </w:r>
      <w:r w:rsidRPr="00E77D24">
        <w:rPr>
          <w:color w:val="0070C0"/>
          <w:sz w:val="16"/>
          <w:szCs w:val="16"/>
        </w:rPr>
        <w:softHyphen/>
        <w:t>ров, главным образом флота противника, а также в сухопутной авиации, для разрушения мостов, элект</w:t>
      </w:r>
      <w:r w:rsidRPr="00E77D24">
        <w:rPr>
          <w:color w:val="0070C0"/>
          <w:sz w:val="16"/>
          <w:szCs w:val="16"/>
        </w:rPr>
        <w:softHyphen/>
        <w:t>ростанций и т.п.».</w:t>
      </w:r>
    </w:p>
    <w:p w14:paraId="714FC61C" w14:textId="77777777" w:rsidR="00F1546A" w:rsidRPr="00E77D24" w:rsidRDefault="00F1546A" w:rsidP="00F1546A">
      <w:pPr>
        <w:jc w:val="both"/>
        <w:rPr>
          <w:color w:val="0070C0"/>
          <w:sz w:val="16"/>
          <w:szCs w:val="16"/>
        </w:rPr>
      </w:pPr>
      <w:r w:rsidRPr="00E77D24">
        <w:rPr>
          <w:color w:val="0070C0"/>
          <w:sz w:val="16"/>
          <w:szCs w:val="16"/>
        </w:rPr>
        <w:t>К письму прилагался проект постанов</w:t>
      </w:r>
      <w:r w:rsidRPr="00E77D24">
        <w:rPr>
          <w:color w:val="0070C0"/>
          <w:sz w:val="16"/>
          <w:szCs w:val="16"/>
        </w:rPr>
        <w:softHyphen/>
        <w:t>ления Комитета обороны СССР, в котором говорилось:</w:t>
      </w:r>
    </w:p>
    <w:p w14:paraId="1C700E18" w14:textId="77777777" w:rsidR="00F1546A" w:rsidRPr="00E77D24" w:rsidRDefault="00F1546A" w:rsidP="00F1546A">
      <w:pPr>
        <w:jc w:val="both"/>
        <w:rPr>
          <w:color w:val="0070C0"/>
          <w:sz w:val="16"/>
          <w:szCs w:val="16"/>
        </w:rPr>
      </w:pPr>
      <w:r w:rsidRPr="00E77D24">
        <w:rPr>
          <w:color w:val="0070C0"/>
          <w:sz w:val="16"/>
          <w:szCs w:val="16"/>
        </w:rPr>
        <w:t>«1. Принять «Звено-СПБ» на вооружение ВВС РККА и Морской авиации РККА.</w:t>
      </w:r>
    </w:p>
    <w:p w14:paraId="11D9742E" w14:textId="77777777" w:rsidR="00F1546A" w:rsidRPr="00E77D24" w:rsidRDefault="00F1546A" w:rsidP="00F1546A">
      <w:pPr>
        <w:jc w:val="both"/>
        <w:rPr>
          <w:color w:val="0070C0"/>
          <w:sz w:val="16"/>
          <w:szCs w:val="16"/>
        </w:rPr>
      </w:pPr>
      <w:r w:rsidRPr="00E77D24">
        <w:rPr>
          <w:color w:val="0070C0"/>
          <w:sz w:val="16"/>
          <w:szCs w:val="16"/>
        </w:rPr>
        <w:t>2. Обязать Народный комиссариат оборонной про</w:t>
      </w:r>
      <w:r w:rsidRPr="00E77D24">
        <w:rPr>
          <w:color w:val="0070C0"/>
          <w:sz w:val="16"/>
          <w:szCs w:val="16"/>
        </w:rPr>
        <w:softHyphen/>
        <w:t>мышленности оборудовать к 1 февраля 1939 года ус</w:t>
      </w:r>
      <w:r w:rsidRPr="00E77D24">
        <w:rPr>
          <w:color w:val="0070C0"/>
          <w:sz w:val="16"/>
          <w:szCs w:val="16"/>
        </w:rPr>
        <w:softHyphen/>
        <w:t>тановки для подвески самолетов по способу товари</w:t>
      </w:r>
      <w:r w:rsidRPr="00E77D24">
        <w:rPr>
          <w:color w:val="0070C0"/>
          <w:sz w:val="16"/>
          <w:szCs w:val="16"/>
        </w:rPr>
        <w:softHyphen/>
        <w:t>ща Вахмистрова:</w:t>
      </w:r>
    </w:p>
    <w:p w14:paraId="5E4ACACC" w14:textId="77777777" w:rsidR="00F1546A" w:rsidRPr="00E77D24" w:rsidRDefault="00F1546A" w:rsidP="00F1546A">
      <w:pPr>
        <w:jc w:val="both"/>
        <w:rPr>
          <w:color w:val="0070C0"/>
          <w:sz w:val="16"/>
          <w:szCs w:val="16"/>
        </w:rPr>
      </w:pPr>
      <w:r w:rsidRPr="00E77D24">
        <w:rPr>
          <w:color w:val="0070C0"/>
          <w:sz w:val="16"/>
          <w:szCs w:val="16"/>
        </w:rPr>
        <w:t>20 самолетов ТБ-3 АМ-34РН для ВВС РККА</w:t>
      </w:r>
    </w:p>
    <w:p w14:paraId="7652D5E3" w14:textId="77777777" w:rsidR="00F1546A" w:rsidRPr="00E77D24" w:rsidRDefault="00F1546A" w:rsidP="00F1546A">
      <w:pPr>
        <w:jc w:val="both"/>
        <w:rPr>
          <w:color w:val="0070C0"/>
          <w:sz w:val="16"/>
          <w:szCs w:val="16"/>
        </w:rPr>
      </w:pPr>
      <w:r w:rsidRPr="00E77D24">
        <w:rPr>
          <w:color w:val="0070C0"/>
          <w:sz w:val="16"/>
          <w:szCs w:val="16"/>
        </w:rPr>
        <w:t>20 самолетов ТБ-3 АМ-34РН для Морской авиации РККА</w:t>
      </w:r>
    </w:p>
    <w:p w14:paraId="62E4673D" w14:textId="77777777" w:rsidR="00F1546A" w:rsidRPr="00E77D24" w:rsidRDefault="00F1546A" w:rsidP="00F1546A">
      <w:pPr>
        <w:jc w:val="both"/>
        <w:rPr>
          <w:color w:val="0070C0"/>
          <w:sz w:val="16"/>
          <w:szCs w:val="16"/>
        </w:rPr>
      </w:pPr>
      <w:r w:rsidRPr="00E77D24">
        <w:rPr>
          <w:color w:val="0070C0"/>
          <w:sz w:val="16"/>
          <w:szCs w:val="16"/>
        </w:rPr>
        <w:t>40 самолетов И-16 для ВВС РККА</w:t>
      </w:r>
    </w:p>
    <w:p w14:paraId="6F598013" w14:textId="77777777" w:rsidR="00F1546A" w:rsidRPr="00E77D24" w:rsidRDefault="00F1546A" w:rsidP="00F1546A">
      <w:pPr>
        <w:jc w:val="both"/>
        <w:rPr>
          <w:color w:val="0070C0"/>
          <w:sz w:val="16"/>
          <w:szCs w:val="16"/>
        </w:rPr>
      </w:pPr>
      <w:r w:rsidRPr="00E77D24">
        <w:rPr>
          <w:color w:val="0070C0"/>
          <w:sz w:val="16"/>
          <w:szCs w:val="16"/>
        </w:rPr>
        <w:t>40 самолетов И-16 для Морской авиации РККА</w:t>
      </w:r>
    </w:p>
    <w:p w14:paraId="57934ED7" w14:textId="77777777" w:rsidR="00F1546A" w:rsidRPr="00E77D24" w:rsidRDefault="00F1546A" w:rsidP="00F1546A">
      <w:pPr>
        <w:jc w:val="both"/>
        <w:rPr>
          <w:color w:val="0070C0"/>
          <w:sz w:val="16"/>
          <w:szCs w:val="16"/>
        </w:rPr>
      </w:pPr>
      <w:r w:rsidRPr="00E77D24">
        <w:rPr>
          <w:color w:val="0070C0"/>
          <w:sz w:val="16"/>
          <w:szCs w:val="16"/>
        </w:rPr>
        <w:t>Заказ разместить на заводах №21 и №32 НКОП. Форсировать разработку, производство и установку прицелов для пикирующих бомбардировщиков.</w:t>
      </w:r>
    </w:p>
    <w:p w14:paraId="49446459" w14:textId="77777777" w:rsidR="00F1546A" w:rsidRPr="00E77D24" w:rsidRDefault="00F1546A" w:rsidP="00F1546A">
      <w:pPr>
        <w:jc w:val="both"/>
        <w:rPr>
          <w:color w:val="0070C0"/>
          <w:sz w:val="16"/>
          <w:szCs w:val="16"/>
        </w:rPr>
      </w:pPr>
      <w:r w:rsidRPr="00E77D24">
        <w:rPr>
          <w:color w:val="0070C0"/>
          <w:sz w:val="16"/>
          <w:szCs w:val="16"/>
        </w:rPr>
        <w:t>3. НКО передать НКВМФ в качестве авиаматок 20 самолетов ТБ-3 в месячный срок.</w:t>
      </w:r>
    </w:p>
    <w:p w14:paraId="5FCA86CB" w14:textId="77777777" w:rsidR="00F1546A" w:rsidRPr="00E77D24" w:rsidRDefault="00F1546A" w:rsidP="00F1546A">
      <w:pPr>
        <w:jc w:val="both"/>
        <w:rPr>
          <w:color w:val="0070C0"/>
          <w:sz w:val="16"/>
          <w:szCs w:val="16"/>
        </w:rPr>
      </w:pPr>
      <w:r w:rsidRPr="00E77D24">
        <w:rPr>
          <w:color w:val="0070C0"/>
          <w:sz w:val="16"/>
          <w:szCs w:val="16"/>
        </w:rPr>
        <w:t>4. НКОП передать для развертывания опытных ра</w:t>
      </w:r>
      <w:r w:rsidRPr="00E77D24">
        <w:rPr>
          <w:color w:val="0070C0"/>
          <w:sz w:val="16"/>
          <w:szCs w:val="16"/>
        </w:rPr>
        <w:softHyphen/>
        <w:t>бот инженера Вахмистрова в 1939 г. опытную базу — завод №25, освободив последний от производства ширпотреба.</w:t>
      </w:r>
    </w:p>
    <w:p w14:paraId="77A1F920" w14:textId="77777777" w:rsidR="00F1546A" w:rsidRPr="00E77D24" w:rsidRDefault="00F1546A" w:rsidP="00F1546A">
      <w:pPr>
        <w:jc w:val="both"/>
        <w:rPr>
          <w:color w:val="0070C0"/>
          <w:sz w:val="16"/>
          <w:szCs w:val="16"/>
        </w:rPr>
      </w:pPr>
      <w:r w:rsidRPr="00E77D24">
        <w:rPr>
          <w:color w:val="0070C0"/>
          <w:sz w:val="16"/>
          <w:szCs w:val="16"/>
        </w:rPr>
        <w:t>5. Тов. Вахмистрову предоставить на рассмотрение и утверждение НКО И НКВМФ план дальнейших работ». (23378).</w:t>
      </w:r>
    </w:p>
    <w:p w14:paraId="1BDF4999" w14:textId="77777777" w:rsidR="00F1546A" w:rsidRPr="00E77D24" w:rsidRDefault="00F1546A" w:rsidP="00F1546A">
      <w:pPr>
        <w:jc w:val="both"/>
        <w:rPr>
          <w:color w:val="0070C0"/>
          <w:sz w:val="16"/>
          <w:szCs w:val="16"/>
        </w:rPr>
      </w:pPr>
    </w:p>
    <w:p w14:paraId="39B588EC" w14:textId="77777777" w:rsidR="004B0DF9" w:rsidRPr="00F1546A"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w:t>
      </w:r>
      <w:r w:rsidRPr="00F1546A">
        <w:rPr>
          <w:i/>
          <w:iCs/>
          <w:color w:val="000000" w:themeColor="text1"/>
          <w:sz w:val="16"/>
          <w:szCs w:val="16"/>
        </w:rPr>
        <w:t xml:space="preserve"> </w:t>
      </w:r>
      <w:r w:rsidRPr="002260A5">
        <w:rPr>
          <w:i/>
          <w:iCs/>
          <w:color w:val="000000" w:themeColor="text1"/>
          <w:sz w:val="16"/>
          <w:szCs w:val="16"/>
        </w:rPr>
        <w:t>рубежом</w:t>
      </w:r>
      <w:r w:rsidRPr="00F1546A">
        <w:rPr>
          <w:i/>
          <w:iCs/>
          <w:color w:val="000000" w:themeColor="text1"/>
          <w:sz w:val="16"/>
          <w:szCs w:val="16"/>
        </w:rPr>
        <w:t>:</w:t>
      </w:r>
    </w:p>
    <w:p w14:paraId="0452A02D" w14:textId="77777777" w:rsidR="004B0DF9" w:rsidRPr="00F1546A" w:rsidRDefault="004B0DF9" w:rsidP="001F5E07">
      <w:pPr>
        <w:numPr>
          <w:ilvl w:val="12"/>
          <w:numId w:val="0"/>
        </w:numPr>
        <w:autoSpaceDE w:val="0"/>
        <w:autoSpaceDN w:val="0"/>
        <w:adjustRightInd w:val="0"/>
        <w:jc w:val="both"/>
        <w:rPr>
          <w:iCs/>
          <w:color w:val="000000" w:themeColor="text1"/>
          <w:sz w:val="16"/>
          <w:szCs w:val="16"/>
        </w:rPr>
      </w:pPr>
    </w:p>
    <w:p w14:paraId="79E93C1E" w14:textId="77777777" w:rsidR="00F1546A" w:rsidRPr="002260A5" w:rsidRDefault="00F1546A" w:rsidP="00F1546A">
      <w:pPr>
        <w:jc w:val="both"/>
        <w:rPr>
          <w:color w:val="000000" w:themeColor="text1"/>
          <w:sz w:val="16"/>
          <w:szCs w:val="16"/>
        </w:rPr>
      </w:pPr>
      <w:r w:rsidRPr="002260A5">
        <w:rPr>
          <w:color w:val="000000" w:themeColor="text1"/>
          <w:sz w:val="16"/>
          <w:szCs w:val="16"/>
        </w:rPr>
        <w:t xml:space="preserve">15 октября 1938 выполнил первый полет прототип Bristol Beaufort L4441 (20797). </w:t>
      </w:r>
    </w:p>
    <w:p w14:paraId="03B44E8D" w14:textId="77777777" w:rsidR="00F1546A" w:rsidRPr="002260A5" w:rsidRDefault="00F1546A" w:rsidP="00F1546A">
      <w:pPr>
        <w:jc w:val="both"/>
        <w:rPr>
          <w:color w:val="000000" w:themeColor="text1"/>
          <w:sz w:val="16"/>
          <w:szCs w:val="16"/>
        </w:rPr>
      </w:pPr>
    </w:p>
    <w:p w14:paraId="3736303E" w14:textId="77777777" w:rsidR="00F1546A" w:rsidRPr="002260A5" w:rsidRDefault="00F1546A" w:rsidP="00F1546A">
      <w:pPr>
        <w:jc w:val="both"/>
        <w:rPr>
          <w:color w:val="000000" w:themeColor="text1"/>
          <w:sz w:val="16"/>
          <w:szCs w:val="16"/>
        </w:rPr>
      </w:pPr>
      <w:r w:rsidRPr="002260A5">
        <w:rPr>
          <w:color w:val="000000" w:themeColor="text1"/>
          <w:sz w:val="16"/>
          <w:szCs w:val="16"/>
        </w:rPr>
        <w:lastRenderedPageBreak/>
        <w:t>15 октября 1938</w:t>
      </w:r>
      <w:r>
        <w:rPr>
          <w:color w:val="000000" w:themeColor="text1"/>
          <w:sz w:val="16"/>
          <w:szCs w:val="16"/>
        </w:rPr>
        <w:t xml:space="preserve"> </w:t>
      </w:r>
      <w:r w:rsidRPr="002260A5">
        <w:rPr>
          <w:color w:val="000000" w:themeColor="text1"/>
          <w:sz w:val="16"/>
          <w:szCs w:val="16"/>
        </w:rPr>
        <w:t>– Первый полёт Bristol Beaufort. Это британский торпедоносец/бомбардировщик, создан фирмой Bristol Aeroplane Company как дальнейшее развитие лёгкого бомбардировщика Бристоль Бленхейм.</w:t>
      </w:r>
    </w:p>
    <w:p w14:paraId="34E59D21" w14:textId="77777777" w:rsidR="00F1546A" w:rsidRPr="002260A5" w:rsidRDefault="00F1546A" w:rsidP="00F1546A">
      <w:pPr>
        <w:jc w:val="both"/>
        <w:rPr>
          <w:color w:val="000000" w:themeColor="text1"/>
          <w:sz w:val="16"/>
          <w:szCs w:val="16"/>
        </w:rPr>
      </w:pPr>
      <w:r w:rsidRPr="002260A5">
        <w:rPr>
          <w:color w:val="000000" w:themeColor="text1"/>
          <w:sz w:val="16"/>
          <w:szCs w:val="16"/>
        </w:rPr>
        <w:t>Один из самых удачных самолётов войны, около 6000 экземпляров которого было построено, использовался практически во всех основных кампаниях с 1941 по 1945 г. в роли "оборонительного" ночного истребителя, дневного и ночного рейдера, штурмовика, дальнего истребителя сопровождения и торпедоносца.</w:t>
      </w:r>
      <w:r>
        <w:rPr>
          <w:color w:val="000000" w:themeColor="text1"/>
          <w:sz w:val="16"/>
          <w:szCs w:val="16"/>
        </w:rPr>
        <w:t xml:space="preserve"> </w:t>
      </w:r>
      <w:r w:rsidRPr="002260A5">
        <w:rPr>
          <w:color w:val="000000" w:themeColor="text1"/>
          <w:sz w:val="16"/>
          <w:szCs w:val="16"/>
        </w:rPr>
        <w:t xml:space="preserve"> Наиболее активно использовались Королевскими Австралийскими ВВС на Тихоокеанском театре военных действий. Большинство самолётов производились по лицензии в Австралии. Бофорты также состояли на вооружении Берегового командования Королевских ВВС и Авиации Королевских ВМС. Сняты с вооружения в 1944 году (22336).</w:t>
      </w:r>
    </w:p>
    <w:p w14:paraId="67C9D653" w14:textId="77777777" w:rsidR="00F1546A" w:rsidRPr="002260A5" w:rsidRDefault="00F1546A" w:rsidP="00F1546A">
      <w:pPr>
        <w:jc w:val="both"/>
        <w:rPr>
          <w:color w:val="000000" w:themeColor="text1"/>
          <w:sz w:val="16"/>
          <w:szCs w:val="16"/>
        </w:rPr>
      </w:pPr>
    </w:p>
    <w:p w14:paraId="4530181A" w14:textId="77777777" w:rsidR="00F1546A" w:rsidRPr="002260A5" w:rsidRDefault="00F1546A" w:rsidP="00F1546A">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Charles Lindberg прибыл в Германию (1052).</w:t>
      </w:r>
    </w:p>
    <w:p w14:paraId="61197123"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several trips to Germany in 1938 (1052).</w:t>
      </w:r>
    </w:p>
    <w:p w14:paraId="281647CC"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test flew German Me-109 fighter (1052).</w:t>
      </w:r>
    </w:p>
    <w:p w14:paraId="79CD2F27"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given medal from Herman Goering October 18 (1052).</w:t>
      </w:r>
    </w:p>
    <w:p w14:paraId="4F96E766"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emph strength of Germany - bulwark to communism (1052).</w:t>
      </w:r>
    </w:p>
    <w:p w14:paraId="6B38142F"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 * secret reports to U.S. govt. through Truman Smith, mil attache in (1052).</w:t>
      </w:r>
    </w:p>
    <w:p w14:paraId="616B5100" w14:textId="77777777" w:rsidR="00F1546A" w:rsidRPr="002260A5" w:rsidRDefault="00F1546A" w:rsidP="00F1546A">
      <w:pPr>
        <w:numPr>
          <w:ilvl w:val="12"/>
          <w:numId w:val="0"/>
        </w:numPr>
        <w:autoSpaceDE w:val="0"/>
        <w:autoSpaceDN w:val="0"/>
        <w:adjustRightInd w:val="0"/>
        <w:jc w:val="both"/>
        <w:rPr>
          <w:color w:val="000000" w:themeColor="text1"/>
          <w:sz w:val="16"/>
          <w:szCs w:val="16"/>
          <w:lang w:val="en-US"/>
        </w:rPr>
      </w:pPr>
    </w:p>
    <w:p w14:paraId="70D79B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lang w:val="en-US"/>
        </w:rPr>
        <w:t xml:space="preserve">October 15 1938 German troops occupy Sudetenland. </w:t>
      </w:r>
      <w:r w:rsidRPr="002260A5">
        <w:rPr>
          <w:color w:val="000000" w:themeColor="text1"/>
          <w:sz w:val="16"/>
          <w:szCs w:val="16"/>
        </w:rPr>
        <w:t>Czech government resigns (1050).</w:t>
      </w:r>
    </w:p>
    <w:p w14:paraId="1A63AD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00B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1938 Германия оккупировала Судеты и Чехословацкое правительство ушло в отставку (1050).</w:t>
      </w:r>
    </w:p>
    <w:p w14:paraId="1EE655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этого момента немецкий промышленный потенциал превосходил советский (2070,16).</w:t>
      </w:r>
    </w:p>
    <w:p w14:paraId="056C25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DD5F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октября 1938 г. немецкие войска вошли на территорию Чехословакии. С момента занятие Судет, милитаризированная экономика Германии будет безостановочно наращивать темп. Позже немцам достанутся все военные и гражданские заводы Чехословакии, в том числе и авиапромышленности (11641).</w:t>
      </w:r>
    </w:p>
    <w:p w14:paraId="6793E037" w14:textId="77777777" w:rsidR="004B0DF9" w:rsidRPr="002260A5" w:rsidRDefault="004B0DF9" w:rsidP="001F5E07">
      <w:pPr>
        <w:autoSpaceDE w:val="0"/>
        <w:autoSpaceDN w:val="0"/>
        <w:adjustRightInd w:val="0"/>
        <w:jc w:val="both"/>
        <w:rPr>
          <w:color w:val="000000" w:themeColor="text1"/>
          <w:sz w:val="16"/>
          <w:szCs w:val="16"/>
        </w:rPr>
      </w:pPr>
    </w:p>
    <w:p w14:paraId="61615670" w14:textId="77777777" w:rsidR="00F1546A" w:rsidRPr="00E77D24" w:rsidRDefault="00F1546A" w:rsidP="00F1546A">
      <w:pPr>
        <w:jc w:val="both"/>
        <w:rPr>
          <w:color w:val="0070C0"/>
          <w:sz w:val="16"/>
          <w:szCs w:val="16"/>
        </w:rPr>
      </w:pPr>
      <w:r w:rsidRPr="00E77D24">
        <w:rPr>
          <w:color w:val="0070C0"/>
          <w:sz w:val="16"/>
          <w:szCs w:val="16"/>
        </w:rPr>
        <w:t>15 октября 1938 г. немецкие войска вошли на территорию Чехословакии. С момента занятие Судет, милитаризированная экономика Германии будет безостановочно наращивать темп. Позже немцам достанутся все военные и гражданские заводы Чехословакии, в том числе и авиапромышленности (24104).</w:t>
      </w:r>
    </w:p>
    <w:p w14:paraId="6E3DFF18" w14:textId="77777777" w:rsidR="00F1546A" w:rsidRPr="00E77D24" w:rsidRDefault="00F1546A" w:rsidP="00F1546A">
      <w:pPr>
        <w:jc w:val="both"/>
        <w:rPr>
          <w:color w:val="0070C0"/>
          <w:sz w:val="16"/>
          <w:szCs w:val="16"/>
        </w:rPr>
      </w:pPr>
    </w:p>
    <w:p w14:paraId="302FE2F9" w14:textId="77777777" w:rsidR="00F1546A" w:rsidRDefault="00F1546A" w:rsidP="00F1546A">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82349D7" w14:textId="77777777" w:rsidR="00F1546A" w:rsidRDefault="00F1546A" w:rsidP="00F1546A">
      <w:pPr>
        <w:numPr>
          <w:ilvl w:val="12"/>
          <w:numId w:val="0"/>
        </w:numPr>
        <w:autoSpaceDE w:val="0"/>
        <w:autoSpaceDN w:val="0"/>
        <w:adjustRightInd w:val="0"/>
        <w:jc w:val="both"/>
        <w:rPr>
          <w:i/>
          <w:iCs/>
          <w:color w:val="000000" w:themeColor="text1"/>
          <w:sz w:val="16"/>
          <w:szCs w:val="16"/>
        </w:rPr>
      </w:pPr>
    </w:p>
    <w:p w14:paraId="3CD49FB6" w14:textId="77777777" w:rsidR="00F1546A" w:rsidRPr="00E77D24" w:rsidRDefault="00F1546A" w:rsidP="00F1546A">
      <w:pPr>
        <w:jc w:val="both"/>
        <w:rPr>
          <w:color w:val="0070C0"/>
          <w:sz w:val="16"/>
          <w:szCs w:val="16"/>
        </w:rPr>
      </w:pPr>
      <w:r w:rsidRPr="00E77D24">
        <w:rPr>
          <w:color w:val="0070C0"/>
          <w:sz w:val="16"/>
          <w:szCs w:val="16"/>
        </w:rPr>
        <w:t>К середине октября 1938 года в Испании не осталось со</w:t>
      </w:r>
      <w:r w:rsidRPr="00E77D24">
        <w:rPr>
          <w:color w:val="0070C0"/>
          <w:sz w:val="16"/>
          <w:szCs w:val="16"/>
        </w:rPr>
        <w:softHyphen/>
        <w:t>ветских летчиков, принимавших непосред</w:t>
      </w:r>
      <w:r w:rsidRPr="00E77D24">
        <w:rPr>
          <w:color w:val="0070C0"/>
          <w:sz w:val="16"/>
          <w:szCs w:val="16"/>
        </w:rPr>
        <w:softHyphen/>
        <w:t>ственное участие в боевых действиях. Они были отозваны в Союз, так как судьба Респуб</w:t>
      </w:r>
      <w:r w:rsidRPr="00E77D24">
        <w:rPr>
          <w:color w:val="0070C0"/>
          <w:sz w:val="16"/>
          <w:szCs w:val="16"/>
        </w:rPr>
        <w:softHyphen/>
        <w:t>лики была уже предрешена и правительство СССР не питало иллюзий по этому поводу. Это еще раз доказывает, что советских летчиков не отправляли на убой, как считают некото</w:t>
      </w:r>
      <w:r w:rsidRPr="00E77D24">
        <w:rPr>
          <w:color w:val="0070C0"/>
          <w:sz w:val="16"/>
          <w:szCs w:val="16"/>
        </w:rPr>
        <w:softHyphen/>
        <w:t>рые, а берегли как ценные кадры, имеющие боевой опыт. (23393).</w:t>
      </w:r>
    </w:p>
    <w:p w14:paraId="43FFE474" w14:textId="77777777" w:rsidR="00F1546A" w:rsidRPr="00E77D24" w:rsidRDefault="00F1546A" w:rsidP="00F1546A">
      <w:pPr>
        <w:jc w:val="both"/>
        <w:rPr>
          <w:color w:val="0070C0"/>
          <w:sz w:val="16"/>
          <w:szCs w:val="16"/>
        </w:rPr>
      </w:pPr>
    </w:p>
    <w:p w14:paraId="2F0D992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37B9AB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8F1BC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середине октября 1938 китайские летчики сменили советских, отведенных на отдых, в четырех истребительных эскадрильях и японцы разбили их за 4 недели лишив Нанкин защиты с воздуха (1493,59).</w:t>
      </w:r>
    </w:p>
    <w:p w14:paraId="1CCA0C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5EF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середине октября 1938 из Испании уехали почти все советские специалисты. Машины передали испанцам и продолжили поставки (1493,54).</w:t>
      </w:r>
    </w:p>
    <w:p w14:paraId="6D5067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«Война в Испа</w:t>
      </w:r>
      <w:r w:rsidRPr="002260A5">
        <w:rPr>
          <w:color w:val="000000" w:themeColor="text1"/>
          <w:sz w:val="16"/>
          <w:szCs w:val="16"/>
        </w:rPr>
        <w:softHyphen/>
        <w:t>нии была самым первым театром военных действий современной воздушной войны. Авиация сыграла там новую, чрезвычайно важную роль» (Цит. по: Сориа Ж. Война и революция в Испании. В 2 т. Т. 2. С. 24.). По данным авторского коллектива первого тома «Истории Великой Отечественной войны Советского Союза 1941 - 1945», «всего в Испании находилось 557 советских добровольцев», в том числе: 23 воен</w:t>
      </w:r>
      <w:r w:rsidRPr="002260A5">
        <w:rPr>
          <w:color w:val="000000" w:themeColor="text1"/>
          <w:sz w:val="16"/>
          <w:szCs w:val="16"/>
        </w:rPr>
        <w:softHyphen/>
        <w:t>ных советника, 49 инструкторов, 141 авиатор, 107 танкистов, по 29 ар</w:t>
      </w:r>
      <w:r w:rsidRPr="002260A5">
        <w:rPr>
          <w:color w:val="000000" w:themeColor="text1"/>
          <w:sz w:val="16"/>
          <w:szCs w:val="16"/>
        </w:rPr>
        <w:softHyphen/>
        <w:t>тиллеристов (включая зенитчиков) и моряков; специалистов связи, ин</w:t>
      </w:r>
      <w:r w:rsidRPr="002260A5">
        <w:rPr>
          <w:color w:val="000000" w:themeColor="text1"/>
          <w:sz w:val="16"/>
          <w:szCs w:val="16"/>
        </w:rPr>
        <w:softHyphen/>
        <w:t>женерно-технических работников и врачей насчитывалось 106 человек, переводчиков и других лиц обслуживающих специальностей - 73 (История Великой Отечественной войны Советского Союза 1941 - 1945. Т. 1. С. 113.). К сожалению, не указывается точный хронологический период, к которо</w:t>
      </w:r>
      <w:r w:rsidRPr="002260A5">
        <w:rPr>
          <w:color w:val="000000" w:themeColor="text1"/>
          <w:sz w:val="16"/>
          <w:szCs w:val="16"/>
        </w:rPr>
        <w:softHyphen/>
        <w:t>му относятся эти данные. Возможно, что речь идет о зиме 1936- 1937 годов - начальном этапе участия в боях советских добровольцев, так как общее количество прошедших через Испанию гораздо выше, чем приве</w:t>
      </w:r>
      <w:r w:rsidRPr="002260A5">
        <w:rPr>
          <w:color w:val="000000" w:themeColor="text1"/>
          <w:sz w:val="16"/>
          <w:szCs w:val="16"/>
        </w:rPr>
        <w:softHyphen/>
        <w:t>денные цифры. Отметим также, что авиаторы составляли самую значи</w:t>
      </w:r>
      <w:r w:rsidRPr="002260A5">
        <w:rPr>
          <w:color w:val="000000" w:themeColor="text1"/>
          <w:sz w:val="16"/>
          <w:szCs w:val="16"/>
        </w:rPr>
        <w:softHyphen/>
        <w:t>тельную их категорию.</w:t>
      </w:r>
    </w:p>
    <w:p w14:paraId="40AA60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«Истории Второй мировой войны 1939 - 1945» сообщалось: «За все время войны в Испании на стороне республики сражались и трудились около 3 тысяч советских добровольцев - военных советников, летчиков, танкистов, моряков, различных специалистов и т. д. Около 200 доброволь</w:t>
      </w:r>
      <w:r w:rsidRPr="002260A5">
        <w:rPr>
          <w:color w:val="000000" w:themeColor="text1"/>
          <w:sz w:val="16"/>
          <w:szCs w:val="16"/>
        </w:rPr>
        <w:softHyphen/>
        <w:t xml:space="preserve">цев погибли, защищая республику» (История Второй мировой войны 1939 - 1945. Т. 2. С. 55.). Спустя почти 30 лет эти же цифры повторили авторы монографии «Россия и СССР в войнах </w:t>
      </w:r>
      <w:r w:rsidRPr="002260A5">
        <w:rPr>
          <w:color w:val="000000" w:themeColor="text1"/>
          <w:sz w:val="16"/>
          <w:szCs w:val="16"/>
          <w:lang w:val="en-US"/>
        </w:rPr>
        <w:t>XX</w:t>
      </w:r>
      <w:r w:rsidRPr="002260A5">
        <w:rPr>
          <w:color w:val="000000" w:themeColor="text1"/>
          <w:sz w:val="16"/>
          <w:szCs w:val="16"/>
        </w:rPr>
        <w:t xml:space="preserve"> века», которые сообщили об «около 3000 добровольцев», но тут же отметили, что из них по</w:t>
      </w:r>
      <w:r w:rsidRPr="002260A5">
        <w:rPr>
          <w:color w:val="000000" w:themeColor="text1"/>
          <w:sz w:val="16"/>
          <w:szCs w:val="16"/>
        </w:rPr>
        <w:softHyphen/>
        <w:t>гибло и пропало без вести 189 человек из состава РККА (в том числе 17 слу</w:t>
      </w:r>
      <w:r w:rsidRPr="002260A5">
        <w:rPr>
          <w:color w:val="000000" w:themeColor="text1"/>
          <w:sz w:val="16"/>
          <w:szCs w:val="16"/>
        </w:rPr>
        <w:softHyphen/>
        <w:t xml:space="preserve">жащих), а «потери гражданских специалистов других ведомств СССР нами не учитывались» (Россия и СССР в войнах </w:t>
      </w:r>
      <w:r w:rsidRPr="002260A5">
        <w:rPr>
          <w:color w:val="000000" w:themeColor="text1"/>
          <w:sz w:val="16"/>
          <w:szCs w:val="16"/>
          <w:lang w:val="en-US"/>
        </w:rPr>
        <w:t>XX</w:t>
      </w:r>
      <w:r w:rsidRPr="002260A5">
        <w:rPr>
          <w:color w:val="000000" w:themeColor="text1"/>
          <w:sz w:val="16"/>
          <w:szCs w:val="16"/>
        </w:rPr>
        <w:t xml:space="preserve"> века: Статистическое исследование. 165-166.). В Книге памяти также сообщается, что в войне приняло участие около 3000 добровольцев, из них 772 авиатора. Среди прочих называются также «130 рабочих и инженеров авиационных заводов, 156 свя</w:t>
      </w:r>
      <w:r w:rsidRPr="002260A5">
        <w:rPr>
          <w:color w:val="000000" w:themeColor="text1"/>
          <w:sz w:val="16"/>
          <w:szCs w:val="16"/>
        </w:rPr>
        <w:softHyphen/>
        <w:t xml:space="preserve">зистов, 204 переводчика» (Российская Федерация. Книга памяти. Т.1. 1923 - 1939. С. </w:t>
      </w:r>
      <w:r w:rsidRPr="002260A5">
        <w:rPr>
          <w:iCs/>
          <w:color w:val="000000" w:themeColor="text1"/>
          <w:sz w:val="16"/>
          <w:szCs w:val="16"/>
        </w:rPr>
        <w:t>66.</w:t>
      </w:r>
      <w:r w:rsidRPr="002260A5">
        <w:rPr>
          <w:color w:val="000000" w:themeColor="text1"/>
          <w:sz w:val="16"/>
          <w:szCs w:val="16"/>
        </w:rPr>
        <w:t>).</w:t>
      </w:r>
    </w:p>
    <w:p w14:paraId="634466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Получается странная картина: с одной стороны «130 рабочих и инжене</w:t>
      </w:r>
      <w:r w:rsidRPr="002260A5">
        <w:rPr>
          <w:color w:val="000000" w:themeColor="text1"/>
          <w:sz w:val="16"/>
          <w:szCs w:val="16"/>
        </w:rPr>
        <w:softHyphen/>
        <w:t xml:space="preserve">ров авиационных заводов» (то есть из состава НКАП) — добровольцы. Но с другой - их участие и потери особо не выделяются нигде, кроме странной оговорки в монографии «Россия и СССР в войнах </w:t>
      </w:r>
      <w:r w:rsidRPr="002260A5">
        <w:rPr>
          <w:color w:val="000000" w:themeColor="text1"/>
          <w:sz w:val="16"/>
          <w:szCs w:val="16"/>
          <w:lang w:val="en-US"/>
        </w:rPr>
        <w:t>XX</w:t>
      </w:r>
      <w:r w:rsidRPr="002260A5">
        <w:rPr>
          <w:color w:val="000000" w:themeColor="text1"/>
          <w:sz w:val="16"/>
          <w:szCs w:val="16"/>
        </w:rPr>
        <w:t xml:space="preserve"> века: «С октября 1936-го по февраль 1939 года в Испании находилось около 1000 гражданских специалистов. Из них погибло около 40 человек» (Россия и СССР в войнах </w:t>
      </w:r>
      <w:r w:rsidRPr="002260A5">
        <w:rPr>
          <w:color w:val="000000" w:themeColor="text1"/>
          <w:sz w:val="16"/>
          <w:szCs w:val="16"/>
          <w:lang w:val="en-US"/>
        </w:rPr>
        <w:t>XX</w:t>
      </w:r>
      <w:r w:rsidRPr="002260A5">
        <w:rPr>
          <w:color w:val="000000" w:themeColor="text1"/>
          <w:sz w:val="16"/>
          <w:szCs w:val="16"/>
        </w:rPr>
        <w:t xml:space="preserve"> века. С. 166.).</w:t>
      </w:r>
    </w:p>
    <w:p w14:paraId="521F83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Так как данные и Книги памяти, и книги «Россия и СССР в войнах </w:t>
      </w:r>
      <w:r w:rsidRPr="002260A5">
        <w:rPr>
          <w:color w:val="000000" w:themeColor="text1"/>
          <w:sz w:val="16"/>
          <w:szCs w:val="16"/>
          <w:lang w:val="en-US"/>
        </w:rPr>
        <w:t>XX</w:t>
      </w:r>
      <w:r w:rsidRPr="002260A5">
        <w:rPr>
          <w:color w:val="000000" w:themeColor="text1"/>
          <w:sz w:val="16"/>
          <w:szCs w:val="16"/>
        </w:rPr>
        <w:t xml:space="preserve"> века» базируются на одних и тех же источниках, можно предполо</w:t>
      </w:r>
      <w:r w:rsidRPr="002260A5">
        <w:rPr>
          <w:color w:val="000000" w:themeColor="text1"/>
          <w:sz w:val="16"/>
          <w:szCs w:val="16"/>
        </w:rPr>
        <w:softHyphen/>
        <w:t>жить, что они учитывают только состав и потери в Испании советских военнослужащих вместе с вольнонаемными (В противном случае, авторы суммируют всех прошедших через Испанию, но дают сокращен</w:t>
      </w:r>
      <w:r w:rsidRPr="002260A5">
        <w:rPr>
          <w:color w:val="000000" w:themeColor="text1"/>
          <w:sz w:val="16"/>
          <w:szCs w:val="16"/>
        </w:rPr>
        <w:softHyphen/>
        <w:t>ные данные о потерях, учитывая только военнослужащих. В таком случае, методика их исчисле</w:t>
      </w:r>
      <w:r w:rsidRPr="002260A5">
        <w:rPr>
          <w:color w:val="000000" w:themeColor="text1"/>
          <w:sz w:val="16"/>
          <w:szCs w:val="16"/>
        </w:rPr>
        <w:softHyphen/>
        <w:t>ний нелогична. Единственным подтверждением этой версии являются данные Ю. Рыбалкина, который сообщает об участии в боевых действиях на стороне республиканцев 1811 советских граждан. Если к этому добавить около 1000 гражданских специалистов, получается указанная выше цифра в 3000 человек.). Если к их общей числен</w:t>
      </w:r>
      <w:r w:rsidRPr="002260A5">
        <w:rPr>
          <w:color w:val="000000" w:themeColor="text1"/>
          <w:sz w:val="16"/>
          <w:szCs w:val="16"/>
        </w:rPr>
        <w:softHyphen/>
        <w:t>ности (около 3000 человек) добавить около 1000 гражданских специа</w:t>
      </w:r>
      <w:r w:rsidRPr="002260A5">
        <w:rPr>
          <w:color w:val="000000" w:themeColor="text1"/>
          <w:sz w:val="16"/>
          <w:szCs w:val="16"/>
        </w:rPr>
        <w:softHyphen/>
        <w:t>листов (в том числе и с авиазаводов НКАП, которые никак не могут счи</w:t>
      </w:r>
      <w:r w:rsidRPr="002260A5">
        <w:rPr>
          <w:color w:val="000000" w:themeColor="text1"/>
          <w:sz w:val="16"/>
          <w:szCs w:val="16"/>
        </w:rPr>
        <w:softHyphen/>
        <w:t>таться военнослужащими и явно выделены по ошибке (Если это не ошибка, тогда не ясна принадлежность остальных 870 человек из числа оставших</w:t>
      </w:r>
      <w:r w:rsidRPr="002260A5">
        <w:rPr>
          <w:color w:val="000000" w:themeColor="text1"/>
          <w:sz w:val="16"/>
          <w:szCs w:val="16"/>
        </w:rPr>
        <w:softHyphen/>
        <w:t>ся гражданских специалистов.) в Книге памяти), то, следовательно, всего через Испанию прошло около 4000 советских граждан. Именно такую цифру сообщали немецкие и итальянские спец</w:t>
      </w:r>
      <w:r w:rsidRPr="002260A5">
        <w:rPr>
          <w:color w:val="000000" w:themeColor="text1"/>
          <w:sz w:val="16"/>
          <w:szCs w:val="16"/>
        </w:rPr>
        <w:softHyphen/>
        <w:t>службы, беря за основу хронологический период пребывания советских граждан в Испании с октября 1936-го по март 1939 года (Телицын В Л. Указ. соч. С 224.). По данным С. Абросова, только число летчиков-истребителей, командированных в Ис</w:t>
      </w:r>
      <w:r w:rsidRPr="002260A5">
        <w:rPr>
          <w:color w:val="000000" w:themeColor="text1"/>
          <w:sz w:val="16"/>
          <w:szCs w:val="16"/>
        </w:rPr>
        <w:softHyphen/>
        <w:t>панию, составило 282 человека (Подсчитано по: Абросов С.В. В небе Испании. 1936 - 1939 годы. С. 328-334. В монографии указано 280 фамилий. Согласно же информации, полученной от С.В. Абросова, при верстке из списка летчиков-истребителей были изъяты фамилии Ярошенко и Яшин, поэтому общая итоговая цифра включает не 280, а 282 фамилии.). Представляется, что цифра 189 погиб</w:t>
      </w:r>
      <w:r w:rsidRPr="002260A5">
        <w:rPr>
          <w:color w:val="000000" w:themeColor="text1"/>
          <w:sz w:val="16"/>
          <w:szCs w:val="16"/>
        </w:rPr>
        <w:softHyphen/>
        <w:t>ших, основанная на опубликованном поименном списке в Книге памяти, неверна (даже если не делать поправку на гражданских специалистов). Так, числящийся пропавшим без вести 4 декабря 1936 года А.А. Шукаев и числящийся погибшим 6 декабря в воздушном бою в районе Торрихос Г.Н. Тупиков (Российская Федерация. Книга памяти. Т.1. С. 86-87.) на самом деле попали в плен, а затем были обменяны на немецких летчиков, сбитых на севере Испании (Мы — интернационалисты. М., 1975. С. 129).</w:t>
      </w:r>
    </w:p>
    <w:p w14:paraId="1DFBC9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данным председателя ассоциации советских добровольцев - участ</w:t>
      </w:r>
      <w:r w:rsidRPr="002260A5">
        <w:rPr>
          <w:color w:val="000000" w:themeColor="text1"/>
          <w:sz w:val="16"/>
          <w:szCs w:val="16"/>
        </w:rPr>
        <w:softHyphen/>
        <w:t>ников гражданской войны в Испании В.М. Лавского, который, будучи штурманом, менее чем за год участия в боях совершил 96 боевых вылетов (в том числе 36 вылетов на разведку) и возвратился в СССР в феврале 1938 года, всего в боевых действиях погибло не 189, а 198 человек, в том числе - каж</w:t>
      </w:r>
      <w:r w:rsidRPr="002260A5">
        <w:rPr>
          <w:color w:val="000000" w:themeColor="text1"/>
          <w:sz w:val="16"/>
          <w:szCs w:val="16"/>
        </w:rPr>
        <w:softHyphen/>
        <w:t>дый шестой летчик (См. Лавский В.М. Меня звали дон Педро // Сто дней одного века. М., 2000.). С учетом 40 гражданских специалистов это число должно возрасти примерно до 235 - 240 человек.</w:t>
      </w:r>
    </w:p>
    <w:p w14:paraId="5F701E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Перейдем к анализу потерь авиаторов. По данным С. Абросова, в течение неполных двух лет боев в Испании за период с 5 ноября 1936-го по 27 сен</w:t>
      </w:r>
      <w:r w:rsidRPr="002260A5">
        <w:rPr>
          <w:color w:val="000000" w:themeColor="text1"/>
          <w:sz w:val="16"/>
          <w:szCs w:val="16"/>
        </w:rPr>
        <w:softHyphen/>
        <w:t>тября 1938 года погибло 64 советских летчика-истребителя и авиационных советника, еще как минимум один - ДН. Воропаев - умер 11 мая 1940 года от полученных в Испании ран (Абросов С.В.Указ. соч. С. 349-350.). Погибших пилотов, штурманов и стрелков-ра</w:t>
      </w:r>
      <w:r w:rsidRPr="002260A5">
        <w:rPr>
          <w:color w:val="000000" w:themeColor="text1"/>
          <w:sz w:val="16"/>
          <w:szCs w:val="16"/>
        </w:rPr>
        <w:softHyphen/>
        <w:t>дистов бомбардировщиков и штурмовиков за период со 2 ноября 1936-го по 10 октября 1938 года было 28 человек. Таким образом, потери только погиб</w:t>
      </w:r>
      <w:r w:rsidRPr="002260A5">
        <w:rPr>
          <w:color w:val="000000" w:themeColor="text1"/>
          <w:sz w:val="16"/>
          <w:szCs w:val="16"/>
        </w:rPr>
        <w:softHyphen/>
        <w:t>шими из состава летных экипажей составили 93 человека.</w:t>
      </w:r>
    </w:p>
    <w:p w14:paraId="6B3FE3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Возможно, что разница в данных может быть объяснена тем, что у Ю. Ры-балкина (см. Таблицу 58) не учтены вернувшиеся из плена авиаторы, чис</w:t>
      </w:r>
      <w:r w:rsidRPr="002260A5">
        <w:rPr>
          <w:color w:val="000000" w:themeColor="text1"/>
          <w:sz w:val="16"/>
          <w:szCs w:val="16"/>
        </w:rPr>
        <w:softHyphen/>
        <w:t>лившиеся пропавшими без вести. Также не исключено, что им были учтены потери не только летного состава, но и наземного персонала, например авиатехников. Таковые имели место. Например, по данным Книги памяти, воентехник 2-го ранга ГА Аплексин (Алеснин) умер 28 июля 1937 года при бомбардировке противником аэродрома Кампореаль (Российская Федерация. Книга памяти. Т. 1. С. 79. Не исключено, что Григорий Алексеевич Аплексин проходит в Книге памяти дважды, а второй раз - под искаженной фамилией: на с. 84 говорится о том, что 23 июля 1937 года был смертельно ранен при бомбардировке аэродрома воентехник 2-го ранга Григорий Алексеевич Плескин.).</w:t>
      </w:r>
    </w:p>
    <w:p w14:paraId="0D0C47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Число погибших гражданских авиаспециалистов (если таковые были) -неизвестно. Если же брать только военнослужащих, то часть тех же связис</w:t>
      </w:r>
      <w:r w:rsidRPr="002260A5">
        <w:rPr>
          <w:color w:val="000000" w:themeColor="text1"/>
          <w:sz w:val="16"/>
          <w:szCs w:val="16"/>
        </w:rPr>
        <w:softHyphen/>
        <w:t>тов и переводчиков тоже имела непосредственное отношение к обслужи</w:t>
      </w:r>
      <w:r w:rsidRPr="002260A5">
        <w:rPr>
          <w:color w:val="000000" w:themeColor="text1"/>
          <w:sz w:val="16"/>
          <w:szCs w:val="16"/>
        </w:rPr>
        <w:softHyphen/>
        <w:t>ванию самолетов и авиачастей. Но отнесены ли они в разряд авиаторов, как, например, Бахмутская Александра Сауловна, которая погибла 7 апреля 1938 года в районе аэродрома Сабадель, (Российская Федерация. Книга памяти. Т.1. С. 79.) - также неизвестно.</w:t>
      </w:r>
    </w:p>
    <w:p w14:paraId="2B235D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относительно общего количества задействованных в Испании советских авиаторов, их потерь, как общих, так и по категориям, к настоящему времени полной ясности нет.</w:t>
      </w:r>
    </w:p>
    <w:p w14:paraId="06C1E6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лучше обстоят дела у отечественных исследователей и с аналогич</w:t>
      </w:r>
      <w:r w:rsidRPr="002260A5">
        <w:rPr>
          <w:color w:val="000000" w:themeColor="text1"/>
          <w:sz w:val="16"/>
          <w:szCs w:val="16"/>
        </w:rPr>
        <w:softHyphen/>
        <w:t>ным анализом по немецкой стороне. Так, исследователь германской ави</w:t>
      </w:r>
      <w:r w:rsidRPr="002260A5">
        <w:rPr>
          <w:color w:val="000000" w:themeColor="text1"/>
          <w:sz w:val="16"/>
          <w:szCs w:val="16"/>
        </w:rPr>
        <w:softHyphen/>
        <w:t>ации М.В. Зефиров сообщает: «В 1936 - 39 годах боевой опыт в Испании получили 405 летчиков-истребителей люфтваффе: 125 офицеров и 280 ун</w:t>
      </w:r>
      <w:r w:rsidRPr="002260A5">
        <w:rPr>
          <w:color w:val="000000" w:themeColor="text1"/>
          <w:sz w:val="16"/>
          <w:szCs w:val="16"/>
        </w:rPr>
        <w:softHyphen/>
        <w:t>тер-офицеров» (Зефиров М.В. Асы люфтваффе: Дневные истребители. Т.1. С. 40.). Но авторы капитального зарубежного исследования по истории Легиона Кондор, которые опубликовали поименный список лет</w:t>
      </w:r>
      <w:r w:rsidRPr="002260A5">
        <w:rPr>
          <w:color w:val="000000" w:themeColor="text1"/>
          <w:sz w:val="16"/>
          <w:szCs w:val="16"/>
        </w:rPr>
        <w:softHyphen/>
        <w:t>чиков-истребителей (как офицеров, так и унтер-офицеров), уменьшают заявленные М.В. Зефировым цифры в два раза. Согласно их данным, за весь период войны в Испании через истребительное соединение )/88 прошли 220 человек, из которых 28 погибли (см. Таблицу 59).</w:t>
      </w:r>
    </w:p>
    <w:p w14:paraId="57B365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боевой опыт в Испании получили не 405 летчиков-истре</w:t>
      </w:r>
      <w:r w:rsidRPr="002260A5">
        <w:rPr>
          <w:color w:val="000000" w:themeColor="text1"/>
          <w:sz w:val="16"/>
          <w:szCs w:val="16"/>
        </w:rPr>
        <w:softHyphen/>
        <w:t>бителей, а 2 20, из которых саму войну пережили 192 (с учетом двух унтер-офи</w:t>
      </w:r>
      <w:r w:rsidRPr="002260A5">
        <w:rPr>
          <w:color w:val="000000" w:themeColor="text1"/>
          <w:sz w:val="16"/>
          <w:szCs w:val="16"/>
        </w:rPr>
        <w:softHyphen/>
        <w:t>церов, летавших на транспортном самолете }и-52). Это и есть число летчиков-истребителей люфтваффе - конкретных носителей уроков испанской школы воздушных боев к моменту окончания гражданской войны. Имеются полные данные о потерях Германии в Испании, охватывающие потери всех соедине</w:t>
      </w:r>
      <w:r w:rsidRPr="002260A5">
        <w:rPr>
          <w:color w:val="000000" w:themeColor="text1"/>
          <w:sz w:val="16"/>
          <w:szCs w:val="16"/>
        </w:rPr>
        <w:softHyphen/>
        <w:t>ний по всем причинам с разбивкой их по годам (см. Таблицу 60) (11710,367).</w:t>
      </w:r>
    </w:p>
    <w:p w14:paraId="1839A8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Война в Испании показала всему миру следующее: в Советском Союзе существуют многочисленные ВВС и развитая авиапромышленность. Дока</w:t>
      </w:r>
      <w:r w:rsidRPr="002260A5">
        <w:rPr>
          <w:color w:val="000000" w:themeColor="text1"/>
          <w:sz w:val="16"/>
          <w:szCs w:val="16"/>
        </w:rPr>
        <w:softHyphen/>
        <w:t>зательством этого явился значительный вклад советских пилотов в воздуш</w:t>
      </w:r>
      <w:r w:rsidRPr="002260A5">
        <w:rPr>
          <w:color w:val="000000" w:themeColor="text1"/>
          <w:sz w:val="16"/>
          <w:szCs w:val="16"/>
        </w:rPr>
        <w:softHyphen/>
        <w:t>ную войну над Испанией, а также значительный объем поставок самолетов в эту страну. Безусловно, это было важным достижением. Что же касается собственно «испанского опыта», который получила со</w:t>
      </w:r>
      <w:r w:rsidRPr="002260A5">
        <w:rPr>
          <w:color w:val="000000" w:themeColor="text1"/>
          <w:sz w:val="16"/>
          <w:szCs w:val="16"/>
        </w:rPr>
        <w:softHyphen/>
        <w:t>ветская авиация, то ситуация выглядит несколько иначе. Здесь необходимо подчеркнуть, что, во-первых, объективные обстоятельства развития совет</w:t>
      </w:r>
      <w:r w:rsidRPr="002260A5">
        <w:rPr>
          <w:color w:val="000000" w:themeColor="text1"/>
          <w:sz w:val="16"/>
          <w:szCs w:val="16"/>
        </w:rPr>
        <w:softHyphen/>
        <w:t>ских ВВС того периода в принципе не могли дать значительной части этого опыта, а, во-вторых, многие ценные и полезные достижения не были реали</w:t>
      </w:r>
      <w:r w:rsidRPr="002260A5">
        <w:rPr>
          <w:color w:val="000000" w:themeColor="text1"/>
          <w:sz w:val="16"/>
          <w:szCs w:val="16"/>
        </w:rPr>
        <w:softHyphen/>
        <w:t>зованы по субъективным причинам (11710,369).</w:t>
      </w:r>
    </w:p>
    <w:p w14:paraId="76F4AB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Авторы рукописи 1940 года «Действия ВВС в Испании» совершенно справедливо отмечали: «Школы должны вы</w:t>
      </w:r>
      <w:r w:rsidRPr="002260A5">
        <w:rPr>
          <w:color w:val="000000" w:themeColor="text1"/>
          <w:sz w:val="16"/>
          <w:szCs w:val="16"/>
        </w:rPr>
        <w:softHyphen/>
        <w:t>пускать воздушных бойцов, а уметь с грехом пополам летать еще не значит быть воздушным бойцом. Ослабление качества бойцов за счет количества в конечном счете приводит к очень большим потерям как в боях, так и в обык</w:t>
      </w:r>
      <w:r w:rsidRPr="002260A5">
        <w:rPr>
          <w:color w:val="000000" w:themeColor="text1"/>
          <w:sz w:val="16"/>
          <w:szCs w:val="16"/>
        </w:rPr>
        <w:softHyphen/>
        <w:t>новенных полетах; слабые летчики будут не только бить машины и гибнуть сами, не принеся никакой пользы, но, что еще хуже, будут подводить в бою своих товарищей и этим самым сеять атмосферу взаимного недоверия» (Цит. По Абросов С.В. Указ. соч. С. 312.).</w:t>
      </w:r>
    </w:p>
    <w:p w14:paraId="2368C9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Качество массового летного состава было отражением состояния всего советского общества того периода. Элементарно низкий общеобразова</w:t>
      </w:r>
      <w:r w:rsidRPr="002260A5">
        <w:rPr>
          <w:color w:val="000000" w:themeColor="text1"/>
          <w:sz w:val="16"/>
          <w:szCs w:val="16"/>
        </w:rPr>
        <w:softHyphen/>
        <w:t>тельный уровень значительного количества молодых советских летчиков был нормой, а не исключением, и отнюдь не способствовал развитию спе</w:t>
      </w:r>
      <w:r w:rsidRPr="002260A5">
        <w:rPr>
          <w:color w:val="000000" w:themeColor="text1"/>
          <w:sz w:val="16"/>
          <w:szCs w:val="16"/>
        </w:rPr>
        <w:softHyphen/>
        <w:t>циальных навыков. К тому же атмосфера подозрительности в свете про</w:t>
      </w:r>
      <w:r w:rsidRPr="002260A5">
        <w:rPr>
          <w:color w:val="000000" w:themeColor="text1"/>
          <w:sz w:val="16"/>
          <w:szCs w:val="16"/>
        </w:rPr>
        <w:softHyphen/>
        <w:t>ходящих политических чисток создавала серьезные предпосылки для па</w:t>
      </w:r>
      <w:r w:rsidRPr="002260A5">
        <w:rPr>
          <w:color w:val="000000" w:themeColor="text1"/>
          <w:sz w:val="16"/>
          <w:szCs w:val="16"/>
        </w:rPr>
        <w:softHyphen/>
        <w:t>дения авторитета комсостава в глазах подчиненных и резкого ослабления дисциплины, что зачастую проявлялось в пьянстве, моральном разложении и резком росте аварийности. С учетом имевшейся ситуации вряд ли мож</w:t>
      </w:r>
      <w:r w:rsidRPr="002260A5">
        <w:rPr>
          <w:color w:val="000000" w:themeColor="text1"/>
          <w:sz w:val="16"/>
          <w:szCs w:val="16"/>
        </w:rPr>
        <w:softHyphen/>
        <w:t>но серьезно говорить о том, что значительная часть летного состава ВВС, с трудом освоившая азы летной подготовки, могла бы с пользой для себя использовать какие-либо теоретические и практические навыки, извлечен</w:t>
      </w:r>
      <w:r w:rsidRPr="002260A5">
        <w:rPr>
          <w:color w:val="000000" w:themeColor="text1"/>
          <w:sz w:val="16"/>
          <w:szCs w:val="16"/>
        </w:rPr>
        <w:softHyphen/>
        <w:t>ные из испанской или какой-то иной локальной войны.</w:t>
      </w:r>
    </w:p>
    <w:p w14:paraId="05FCA7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Автор монографии о воздушной войне в Испании С. Абросов пришел к печальному выводу: в ВВС РККА, за некоторым исключением декабря 1936-го и первых месяцев 1937 года, опыт участия советских летчиков в боевых действиях в Испании должным образом не изучался. Уже к концу весны 1937 года практически прекратилось и то немногое, что делалось. Он полагает, что частично это можно объяснить начавшимися репрессиями, однако делает важную оговорку: «Но далеко не все военные подверглись преследованию со стороны органов госбезопасности, и сводить все беды только к этой причине было бы неправильно. Например, комбриг Яков Смушкевич летом 1937 года по прибытии из Испании назначается замес</w:t>
      </w:r>
      <w:r w:rsidRPr="002260A5">
        <w:rPr>
          <w:color w:val="000000" w:themeColor="text1"/>
          <w:sz w:val="16"/>
          <w:szCs w:val="16"/>
        </w:rPr>
        <w:softHyphen/>
        <w:t>тителем начальника ВВС РККА. Несмотря на высокую, занимаемую в тече</w:t>
      </w:r>
      <w:r w:rsidRPr="002260A5">
        <w:rPr>
          <w:color w:val="000000" w:themeColor="text1"/>
          <w:sz w:val="16"/>
          <w:szCs w:val="16"/>
        </w:rPr>
        <w:softHyphen/>
        <w:t>ние ряда лет должность, Я. Смушкевич почему-то недопустимо мало уделял внимание войне, за участие в которой ему было присвоено звание Героя Советского Союза». В числе оставшихся без вниманий предложений были такие, как окраска объектов на военных аэродромов в маскировочные цве</w:t>
      </w:r>
      <w:r w:rsidRPr="002260A5">
        <w:rPr>
          <w:color w:val="000000" w:themeColor="text1"/>
          <w:sz w:val="16"/>
          <w:szCs w:val="16"/>
        </w:rPr>
        <w:softHyphen/>
        <w:t>та, необходимость изменения структуры трехсамолетного истребительно</w:t>
      </w:r>
      <w:r w:rsidRPr="002260A5">
        <w:rPr>
          <w:color w:val="000000" w:themeColor="text1"/>
          <w:sz w:val="16"/>
          <w:szCs w:val="16"/>
        </w:rPr>
        <w:softHyphen/>
        <w:t>го звена на «пару» истребителей, необходимость иметь эшелонированные по высоте боевые порядки истребителей. Причины бездействия советского руководства автор не указывает (11710,360).</w:t>
      </w:r>
    </w:p>
    <w:p w14:paraId="48B606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A2CBB48" w14:textId="7E44C23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119A6C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1FF0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года Базилевич писал Молотову</w:t>
      </w:r>
    </w:p>
    <w:p w14:paraId="744D6D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Сталь-7 – металлический моноплан с двумя моторами водяного охлаждения типа М-100А. Самолет проектировался и строился заводом ГУГВФа № 240 (Москва) как опытная пассажирская машина, рассчитанная на 12 человек (из них 10 пассажиров). Основное качество самолета наличие хорошей скорости при относительно большой дальности.</w:t>
      </w:r>
    </w:p>
    <w:p w14:paraId="596413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самолет показал следующие данные:</w:t>
      </w:r>
    </w:p>
    <w:p w14:paraId="6F4FCF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 7-10000 кг</w:t>
      </w:r>
    </w:p>
    <w:p w14:paraId="63DB77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у земли – 350 км/час</w:t>
      </w:r>
    </w:p>
    <w:p w14:paraId="75851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максимальная на высоте 3800 м – 415 км/час</w:t>
      </w:r>
    </w:p>
    <w:p w14:paraId="0D7D4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с пассажирами – 2000-2500 км</w:t>
      </w:r>
    </w:p>
    <w:p w14:paraId="1A5A2D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максимальная при скорости 350 км/час – 4500 км</w:t>
      </w:r>
    </w:p>
    <w:p w14:paraId="10953A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самолета выявились дефекты, которые требуют доводки.</w:t>
      </w:r>
    </w:p>
    <w:p w14:paraId="480459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Военное назначение самолета – скоростной бомбардировщик. Запас бомб 1600 кг, пулеметов “Шкас” 5 шт. При нагрузке бомб в 1600 кг дальность полета 2400 км.</w:t>
      </w:r>
    </w:p>
    <w:p w14:paraId="69DF8F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Производственной базы для серийного выпуска машин нет.</w:t>
      </w:r>
    </w:p>
    <w:p w14:paraId="408BAA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Ориентировочно ГУГВФ рекомендует базу для серийного выпуска машин заводы НКОП № 81 (Химки) и № 22 (Москва).</w:t>
      </w:r>
    </w:p>
    <w:p w14:paraId="4912B7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материал включен в повестку заседания КО на 17 октября 1938 года пункт 3б (3777, 53).</w:t>
      </w:r>
    </w:p>
    <w:p w14:paraId="6E10D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6879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года были подготовлены:</w:t>
      </w:r>
    </w:p>
    <w:p w14:paraId="1E0067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Замечания секретариата комитета обороны по самолету “Сталь-7”</w:t>
      </w:r>
    </w:p>
    <w:p w14:paraId="10874F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Пассажирский самолет “Сталь-7” располагает современными для данного типа летными данными. Однако, при намечаемых ГУГВФ темпах внедрения в серию (декабрь 1940 года) машина несомненно устареет в варианте скоростного бомбардировщика.</w:t>
      </w:r>
    </w:p>
    <w:p w14:paraId="32134E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Производство этого самолета на военных заводах, в частности 22 и 81 нецелесообразно, так как заводы №№ 22 и 81 выпускают более совершенные серийные машины и применяемая технология на этих заводах резко отличается от технологии самолета “Сталь-7”.</w:t>
      </w:r>
    </w:p>
    <w:p w14:paraId="29AB35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27 мая 1938 года (О плане самолетов и моторов для ГУГВФ) для ГУГВФ были утверждены следующие типы пассажирских самолетов:</w:t>
      </w:r>
    </w:p>
    <w:p w14:paraId="28285E6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Двухмоторный пассажирский 20-24-х местный самолет типа Дуглас со скоростью 275-300 км/час.</w:t>
      </w:r>
    </w:p>
    <w:p w14:paraId="2FB98AC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Двухмоторный 7-ми местный самолет для местных линий с мотором воздушного охлаждения по 200-300 НР со скоростью 300-320 км/час с возможностью его использования в качестве штабного, санитарного и переходного самолета для переучивания летчиков на “СБ”.</w:t>
      </w:r>
    </w:p>
    <w:p w14:paraId="7C0EB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 7” ни к одному из намеченных типов не подходит (3777, 46).</w:t>
      </w:r>
    </w:p>
    <w:p w14:paraId="5AF475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3BBD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октября 1938 г. начальник ОТБ НКВД Давыдов распределил задания утвержденные СНК КО и НКОП -группа КБ-1 В.М. Петлякова (заместителем назначен А.М.Изаксон) проектирует двухмоторный многоцелевой истребитель шифр"100", группа КБ-2 В.М.Мясищева проектирует высотный, скоростной, дальный бомбардировщик шифр "102".Работа над проектом распределялась следующим образом: КБ-1 В.М. Петляков - общее руководство, А.М. Изаксон- расчеты, К.В. Минклер (силовая установка), В.Л.Александров(ВМГ), Е.И. Погоский (двигатель и моторама), Н.Н.Бураков(центровка), Б.С.Вахмистров и К.И. Трунов (вооружение), М.Н.Петров (гермокабина). КБ-2 В.М. Мясищев-общее руководство, Н.Г. Нуров- фюзеляж, В.П. Невдячин- центроплан, Ю.Т. Шаталов-крыло, П.Л. Оттен- ВМГ, К.Е.Полищук -оборудование, С.М.Меерсон- вооружение. Позднее (сентябрь 1940г) в группу Мясищева вошел С.П.Королев (был этапирован из ИТЛ "Дальстроя",в литературе можно встретить что этому способствовал Туполев-это не так). ОТБ отдел Б.С.Стечкина (до ареста замначальника ЦИАМ по научной части) создание двухрядного АД повышенной мощности. Заместителем назначен Г.Н.Лист(быв. начальник КБ автозавода им Молотова). В группу вошли М.С. Шнякин (быв. главные инженеры) М.С.Владимиров, (быв. начальник ЛИО),М.С.Млырнаж, М.А.Колосов (быв технический директор).Позднее в группу войдут А.С.Назаров (гл.конструктор двигателя М-11 ОКБ в Запорожье,был арестован в конце 1938г как вредитель, дела действительно шли плохо по внедрению моторов М-87 и М-88),Глушко и др.Группа карбюраторов, которую возглавил А.М. Добротворский (быв. начальник отдела карбюраторов ЦИАМ).Отдел технологов возглавил профессор И.И. Сидорин. В группу вошли С.И. Крентовский (быв. ведущий конструктор), С.И.Петров (быв. старший военпред), Ф.В. Концевич (быв. начальник КБ),Л.С. Татко(быв. начальник отдела испытаний).Позднее(1939г) к работам привлекли А.А.Шумилина(быв. директор завода), Ю.М.Могилевича(быв. главный инженер завода N124) и М.М.Мордуховича, Г.С. Жирицкого и швейцарца У.У. Келер представителя швейцарской фирмы "Зульцер"(были осуждены и этапированы из ИТЛ).В группу аэродинамики вошли Н.С.Некрасов, А.М.Черемухин, А.И. Стерлин, Б.М. Кандорский, А.И. Путилов, Н.А.Соколов (11641).</w:t>
      </w:r>
    </w:p>
    <w:p w14:paraId="61E79D83" w14:textId="77777777" w:rsidR="004B0DF9" w:rsidRPr="002260A5" w:rsidRDefault="004B0DF9" w:rsidP="001F5E07">
      <w:pPr>
        <w:autoSpaceDE w:val="0"/>
        <w:autoSpaceDN w:val="0"/>
        <w:adjustRightInd w:val="0"/>
        <w:jc w:val="both"/>
        <w:rPr>
          <w:color w:val="000000" w:themeColor="text1"/>
          <w:sz w:val="16"/>
          <w:szCs w:val="16"/>
        </w:rPr>
      </w:pPr>
    </w:p>
    <w:p w14:paraId="2BD8868C" w14:textId="77777777" w:rsidR="00347425" w:rsidRPr="00E77D24" w:rsidRDefault="00347425" w:rsidP="00347425">
      <w:pPr>
        <w:jc w:val="both"/>
        <w:rPr>
          <w:color w:val="0070C0"/>
          <w:sz w:val="16"/>
          <w:szCs w:val="16"/>
        </w:rPr>
      </w:pPr>
      <w:r w:rsidRPr="00E77D24">
        <w:rPr>
          <w:color w:val="0070C0"/>
          <w:sz w:val="16"/>
          <w:szCs w:val="16"/>
        </w:rPr>
        <w:lastRenderedPageBreak/>
        <w:t>16 октября 1938 г. начальник ОТБ НКВД Давыдов распределил задания, утвержденные СНК КО и НКОП: - группа КБ-1 В.М. Петлякова (заместителем назначен А.М.Изаксон) проектирует двухмоторный многоцелевой истребитель шифр "100", группа КБ-2 В.М.Мясищева проектирует высотный, скоростной, дальный бомбардировщик шифр "102". Работа над проектом распределялась следующим образом:  КБ-1 В.М. Петляков  - общее руководство, А.М. Изаксон- расчеты, К.В. Минклер (силовая установка), В.Л.Александров (ВМГ), Е.И. Погоский (двигатель и моторама), Н.Н.Бураков (центровка), Б.С.Вахмистров и К.И. Трунов (вооружение), М.Н.Петров (гермокабина). КБ-2 В.М. Мясищев-общее руководство, Н.Г. Нуров - фюзеляж, В.П. Невдячин - центроплан, Ю.Т. Шаталов - крыло, П.Л. Оттен - ВМГ, К.Е.Полищук - оборудование, С.М.Меерсон - вооружение. Позднее (сентябрь 1940 г.) в группу Мясищева вошел С.П.Королев (был этапирован из ИТЛ "Дальстроя" (в литературе можно встретить что этому способствовал Туполев - это не так).  ОТБ отдел Б.С.Стечкина (до ареста замначальника ЦИАМ по научной части) - создание двухрядного АД повышенной мощности. Заместителем назначен Г.Н.Лист (быв. начальник КБ автозавода им Молотова). В группу вошли М.С. Шнякин (быв. главные инженеры) М.С.Владимиров, (быв. начальник ЛИО), М.С.Млырнаж, М.А.Колосов (быв технический директор). Позднее в группу войдут А.С.Назаров (гл.конструктор двигателя М-11 ОКБ в Запорожье, был арестован в конце 1938 г. как вредитель, дела действительно шли плохо по внедрению моторов М-87 и М-88), Глушко и др. Группа карбюраторов, которую возглавил А.М. Добротворский (быв. начальник отдела карбюраторов ЦИАМ). Отдел технологов возглавил профессор И.И. Сидорин. В группу вошли С.И. Крентовский (быв. ведущий конструктор), С.И.Петров (быв. старший военпред), Ф.В. Концевич (быв. начальник КБ), Л.С. Татко(быв. начальник отдела испытаний). Позднее(1939 г.) к работам привлекли А.А.Шумилина (быв. директор завода), Ю.М.Могилевича (быв. главный инженер завода N124) и М.М.Мордуховича, Г.С. Жирицкого и швейцарца У.У. Келера - представителя швейцарской фирмы "Зульцер" (были осуждены и этапированы из ИТЛ). В группу аэродинамики вошли Н.С.Некрасов, А.М.Черемухин, А.И. Стерлин, Б.М. Кандорский, А.И. Путилов, Н.А.Соколов (24104).</w:t>
      </w:r>
    </w:p>
    <w:p w14:paraId="2CAE7C1B" w14:textId="77777777" w:rsidR="00347425" w:rsidRPr="00E77D24" w:rsidRDefault="00347425" w:rsidP="00347425">
      <w:pPr>
        <w:jc w:val="both"/>
        <w:rPr>
          <w:color w:val="0070C0"/>
          <w:sz w:val="16"/>
          <w:szCs w:val="16"/>
        </w:rPr>
      </w:pPr>
    </w:p>
    <w:p w14:paraId="0D928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г. Начальник ВВС командарм 2 ранга Локтионов и Чл. военсовета ВВС дивизионный комиссар Овчинкин утвердили Отчет по войсковым испытаниям авиационного взрывателя мгновенного действия марки АМ</w:t>
      </w:r>
    </w:p>
    <w:p w14:paraId="4A98AE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начаты 28 сентября 1938 г.</w:t>
      </w:r>
    </w:p>
    <w:p w14:paraId="5E6AF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окончены 9 октября 1938 г.</w:t>
      </w:r>
    </w:p>
    <w:p w14:paraId="48481F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1F731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3240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этого определить:</w:t>
      </w:r>
    </w:p>
    <w:p w14:paraId="27E06D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67E2F5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8DFB7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9968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Сравнение действия взрывателя марки АМ со взрывателем марки АГМ-1.</w:t>
      </w:r>
    </w:p>
    <w:p w14:paraId="6E6F7A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Научно-испытательном полигоне АВ ВВС.</w:t>
      </w:r>
    </w:p>
    <w:p w14:paraId="45C944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54A6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Взрыватель марки АМ изготовления завода ЦКБ-22, войсковые испытания выдержал (3294).</w:t>
      </w:r>
    </w:p>
    <w:p w14:paraId="22BEB2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D7EE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в НИИ ВВС из-за ненадежности ТК прекратили заводские испытания первого ДБ-А войсковой серии с М-34ФРН, построенного на 124 заводе, которые шли с 26 августа 1938. Летали П.М.Стефановский и Антохин, а заканчивали А.А.Автономов, Н.Н.Фатеев и ш Б.Т.Пушков. Потом машину перегнали на 81 завод. Всего построили 7 ДБ-А, включая 5 на 124 заводе (2099,18).</w:t>
      </w:r>
    </w:p>
    <w:p w14:paraId="5EDA3C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566F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Ст. и Фридман подготовил справку о нагрузках на м кв. крыла:</w:t>
      </w:r>
    </w:p>
    <w:p w14:paraId="0FEDF9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СБП - 150.7 кг</w:t>
      </w:r>
    </w:p>
    <w:p w14:paraId="377CC5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- 110 (113-130).</w:t>
      </w:r>
    </w:p>
    <w:p w14:paraId="48A838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ДБ-3 - 106</w:t>
      </w:r>
    </w:p>
    <w:p w14:paraId="788340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ТБ-3 - 75-80 (2377,1).</w:t>
      </w:r>
    </w:p>
    <w:p w14:paraId="5E4F3A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92C0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Нач. Секретариата НКОП Л.Годкина писал письмо N 1951сс Нач. ПГУ Беляйкину по вопросу представления возможности построить спроектированный группой конструкторов ОКБ завода 1 самолет - это по Ш-ЛБ (2386,84).</w:t>
      </w:r>
    </w:p>
    <w:p w14:paraId="38F584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DFBD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октября 1938 Нач. секретариата НКАП Л.Годкин писал Зам. нач. ЦАГИ Шишкину письмо N 1764сс:</w:t>
      </w:r>
    </w:p>
    <w:p w14:paraId="4B7B9C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поручению НКАП М.М.К. направляю Вам на заключение эскизный проект самолета ИИ-21 конструкции Пашинина.</w:t>
      </w:r>
    </w:p>
    <w:p w14:paraId="6022D1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Материал прошу вернуть в особую группу с Вашим заключением." (1353,15).</w:t>
      </w:r>
    </w:p>
    <w:p w14:paraId="32D37CB8" w14:textId="77777777" w:rsidR="004B0DF9" w:rsidRPr="002260A5" w:rsidRDefault="004B0DF9" w:rsidP="001F5E07">
      <w:pPr>
        <w:autoSpaceDE w:val="0"/>
        <w:autoSpaceDN w:val="0"/>
        <w:adjustRightInd w:val="0"/>
        <w:jc w:val="both"/>
        <w:rPr>
          <w:color w:val="000000" w:themeColor="text1"/>
          <w:sz w:val="16"/>
          <w:szCs w:val="16"/>
        </w:rPr>
      </w:pPr>
    </w:p>
    <w:p w14:paraId="76647D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октября 1938г. пр. № 404сс и 25 сентября 1938г. по решению правительства № 235сс заводу № 1 поручено изготовить 4 И-15 с М-62 с турбокомпрессорами к 1.01.1939 г. (11982).</w:t>
      </w:r>
    </w:p>
    <w:p w14:paraId="08345AB7" w14:textId="77777777" w:rsidR="004B0DF9" w:rsidRPr="002260A5" w:rsidRDefault="004B0DF9" w:rsidP="001F5E07">
      <w:pPr>
        <w:autoSpaceDE w:val="0"/>
        <w:autoSpaceDN w:val="0"/>
        <w:adjustRightInd w:val="0"/>
        <w:jc w:val="both"/>
        <w:rPr>
          <w:color w:val="000000" w:themeColor="text1"/>
          <w:sz w:val="16"/>
          <w:szCs w:val="16"/>
        </w:rPr>
      </w:pPr>
    </w:p>
    <w:p w14:paraId="5B88CE0F"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A55FC67" w14:textId="77777777" w:rsidR="004B0DF9" w:rsidRPr="002260A5" w:rsidRDefault="004B0DF9" w:rsidP="001F5E07">
      <w:pPr>
        <w:autoSpaceDE w:val="0"/>
        <w:autoSpaceDN w:val="0"/>
        <w:adjustRightInd w:val="0"/>
        <w:jc w:val="both"/>
        <w:rPr>
          <w:iCs/>
          <w:color w:val="000000" w:themeColor="text1"/>
          <w:sz w:val="16"/>
          <w:szCs w:val="16"/>
        </w:rPr>
      </w:pPr>
    </w:p>
    <w:p w14:paraId="3FC0C4EC" w14:textId="607A0888" w:rsidR="004B0DF9" w:rsidRPr="002260A5" w:rsidRDefault="004B0DF9" w:rsidP="001F5E07">
      <w:pPr>
        <w:jc w:val="both"/>
        <w:rPr>
          <w:color w:val="000000" w:themeColor="text1"/>
          <w:sz w:val="16"/>
          <w:szCs w:val="16"/>
        </w:rPr>
      </w:pPr>
      <w:r w:rsidRPr="002260A5">
        <w:rPr>
          <w:color w:val="000000" w:themeColor="text1"/>
          <w:sz w:val="16"/>
          <w:szCs w:val="16"/>
        </w:rPr>
        <w:t>16 октября 1938</w:t>
      </w:r>
      <w:r w:rsidR="00E62B39">
        <w:rPr>
          <w:color w:val="000000" w:themeColor="text1"/>
          <w:sz w:val="16"/>
          <w:szCs w:val="16"/>
        </w:rPr>
        <w:t xml:space="preserve"> </w:t>
      </w:r>
      <w:r w:rsidRPr="002260A5">
        <w:rPr>
          <w:color w:val="000000" w:themeColor="text1"/>
          <w:sz w:val="16"/>
          <w:szCs w:val="16"/>
        </w:rPr>
        <w:t>г. ГАУ утвердило тактико-технические требования на проектирование 76-мм казематной установки. Согласно этим требованиям угол вертикального наведения должен был составлять</w:t>
      </w:r>
      <w:r w:rsidR="00E62B39">
        <w:rPr>
          <w:color w:val="000000" w:themeColor="text1"/>
          <w:sz w:val="16"/>
          <w:szCs w:val="16"/>
        </w:rPr>
        <w:t xml:space="preserve"> </w:t>
      </w:r>
      <w:r w:rsidRPr="002260A5">
        <w:rPr>
          <w:color w:val="000000" w:themeColor="text1"/>
          <w:sz w:val="16"/>
          <w:szCs w:val="16"/>
        </w:rPr>
        <w:t>—10°; +15°, а горизонтального</w:t>
      </w:r>
      <w:r w:rsidR="00E62B39">
        <w:rPr>
          <w:color w:val="000000" w:themeColor="text1"/>
          <w:sz w:val="16"/>
          <w:szCs w:val="16"/>
        </w:rPr>
        <w:t xml:space="preserve"> </w:t>
      </w:r>
      <w:r w:rsidRPr="002260A5">
        <w:rPr>
          <w:color w:val="000000" w:themeColor="text1"/>
          <w:sz w:val="16"/>
          <w:szCs w:val="16"/>
        </w:rPr>
        <w:t>— от 50° до 60°. Установка должна была вписываться в каземат длиной 3</w:t>
      </w:r>
      <w:r w:rsidR="00E62B39">
        <w:rPr>
          <w:color w:val="000000" w:themeColor="text1"/>
          <w:sz w:val="16"/>
          <w:szCs w:val="16"/>
        </w:rPr>
        <w:t xml:space="preserve"> </w:t>
      </w:r>
      <w:r w:rsidRPr="002260A5">
        <w:rPr>
          <w:color w:val="000000" w:themeColor="text1"/>
          <w:sz w:val="16"/>
          <w:szCs w:val="16"/>
        </w:rPr>
        <w:t>м, шириной 2,3</w:t>
      </w:r>
      <w:r w:rsidR="00E62B39">
        <w:rPr>
          <w:color w:val="000000" w:themeColor="text1"/>
          <w:sz w:val="16"/>
          <w:szCs w:val="16"/>
        </w:rPr>
        <w:t xml:space="preserve"> </w:t>
      </w:r>
      <w:r w:rsidRPr="002260A5">
        <w:rPr>
          <w:color w:val="000000" w:themeColor="text1"/>
          <w:sz w:val="16"/>
          <w:szCs w:val="16"/>
        </w:rPr>
        <w:t>м и высотой 2</w:t>
      </w:r>
      <w:r w:rsidR="00E62B39">
        <w:rPr>
          <w:color w:val="000000" w:themeColor="text1"/>
          <w:sz w:val="16"/>
          <w:szCs w:val="16"/>
        </w:rPr>
        <w:t xml:space="preserve"> </w:t>
      </w:r>
      <w:r w:rsidRPr="002260A5">
        <w:rPr>
          <w:color w:val="000000" w:themeColor="text1"/>
          <w:sz w:val="16"/>
          <w:szCs w:val="16"/>
        </w:rPr>
        <w:t>м. Броня установки должна была защищать орудие от прямого попадания 76-мм снаряда с баллистикой 76-мм полевой пушки обр. 1902</w:t>
      </w:r>
      <w:r w:rsidR="00E62B39">
        <w:rPr>
          <w:color w:val="000000" w:themeColor="text1"/>
          <w:sz w:val="16"/>
          <w:szCs w:val="16"/>
        </w:rPr>
        <w:t xml:space="preserve"> </w:t>
      </w:r>
      <w:r w:rsidRPr="002260A5">
        <w:rPr>
          <w:color w:val="000000" w:themeColor="text1"/>
          <w:sz w:val="16"/>
          <w:szCs w:val="16"/>
        </w:rPr>
        <w:t>г. и от взрывной волны и осколков 203-мм фугасного снаряда непосредственно у амбразуры капонирной установки.</w:t>
      </w:r>
    </w:p>
    <w:p w14:paraId="614F72D7" w14:textId="37353BF2" w:rsidR="004B0DF9" w:rsidRPr="002260A5" w:rsidRDefault="004B0DF9" w:rsidP="001F5E07">
      <w:pPr>
        <w:jc w:val="both"/>
        <w:rPr>
          <w:color w:val="000000" w:themeColor="text1"/>
          <w:sz w:val="16"/>
          <w:szCs w:val="16"/>
        </w:rPr>
      </w:pPr>
      <w:r w:rsidRPr="002260A5">
        <w:rPr>
          <w:color w:val="000000" w:themeColor="text1"/>
          <w:sz w:val="16"/>
          <w:szCs w:val="16"/>
        </w:rPr>
        <w:t>По этим требованиям ОКБ-43 изготовило 76-мм казематную ДОТ-2, оснащенную 76-мм пушками Л-11 Кировского завода. Опытный экземпляр ДОТ-2 был предъявлен к полигонным испытаниям в марте 1939</w:t>
      </w:r>
      <w:r w:rsidR="00E62B39">
        <w:rPr>
          <w:color w:val="000000" w:themeColor="text1"/>
          <w:sz w:val="16"/>
          <w:szCs w:val="16"/>
        </w:rPr>
        <w:t xml:space="preserve"> </w:t>
      </w:r>
      <w:r w:rsidRPr="002260A5">
        <w:rPr>
          <w:color w:val="000000" w:themeColor="text1"/>
          <w:sz w:val="16"/>
          <w:szCs w:val="16"/>
        </w:rPr>
        <w:t>г.</w:t>
      </w:r>
    </w:p>
    <w:p w14:paraId="3FF58B88" w14:textId="6D25E243" w:rsidR="004B0DF9" w:rsidRPr="002260A5" w:rsidRDefault="004B0DF9" w:rsidP="001F5E07">
      <w:pPr>
        <w:jc w:val="both"/>
        <w:rPr>
          <w:color w:val="000000" w:themeColor="text1"/>
          <w:sz w:val="16"/>
          <w:szCs w:val="16"/>
        </w:rPr>
      </w:pPr>
      <w:r w:rsidRPr="002260A5">
        <w:rPr>
          <w:color w:val="000000" w:themeColor="text1"/>
          <w:sz w:val="16"/>
          <w:szCs w:val="16"/>
        </w:rPr>
        <w:t>Угол вертикального наведения установки был в пределах от</w:t>
      </w:r>
      <w:r w:rsidR="00E62B39">
        <w:rPr>
          <w:color w:val="000000" w:themeColor="text1"/>
          <w:sz w:val="16"/>
          <w:szCs w:val="16"/>
        </w:rPr>
        <w:t xml:space="preserve"> </w:t>
      </w:r>
      <w:r w:rsidRPr="002260A5">
        <w:rPr>
          <w:color w:val="000000" w:themeColor="text1"/>
          <w:sz w:val="16"/>
          <w:szCs w:val="16"/>
        </w:rPr>
        <w:t>—9° до +13°12′. Однако маховик вертикального наведения вращался очень тяжело, так как качающаяся часть не была уравновешена. К пушке Л-11 было разработано приспособление для выключения полуавтоматики для уменьшения загазованности каземата при длительной стрельбе с малым темпом огня.</w:t>
      </w:r>
    </w:p>
    <w:p w14:paraId="49F6A9B0" w14:textId="0F34F651" w:rsidR="004B0DF9" w:rsidRPr="002260A5" w:rsidRDefault="004B0DF9" w:rsidP="001F5E07">
      <w:pPr>
        <w:jc w:val="both"/>
        <w:rPr>
          <w:color w:val="000000" w:themeColor="text1"/>
          <w:sz w:val="16"/>
          <w:szCs w:val="16"/>
        </w:rPr>
      </w:pPr>
      <w:r w:rsidRPr="002260A5">
        <w:rPr>
          <w:color w:val="000000" w:themeColor="text1"/>
          <w:sz w:val="16"/>
          <w:szCs w:val="16"/>
        </w:rPr>
        <w:t>В ходе испытаний выяснилось, что установка выдерживает попадание осколочных и бронебойных снарядов 45-мм пушки с 200</w:t>
      </w:r>
      <w:r w:rsidR="00E62B39">
        <w:rPr>
          <w:color w:val="000000" w:themeColor="text1"/>
          <w:sz w:val="16"/>
          <w:szCs w:val="16"/>
        </w:rPr>
        <w:t xml:space="preserve"> </w:t>
      </w:r>
      <w:r w:rsidRPr="002260A5">
        <w:rPr>
          <w:color w:val="000000" w:themeColor="text1"/>
          <w:sz w:val="16"/>
          <w:szCs w:val="16"/>
        </w:rPr>
        <w:t>м и 76-мм снарядов из 76-мм пушки обр. 1902/1903</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с 400</w:t>
      </w:r>
      <w:r w:rsidR="00E62B39">
        <w:rPr>
          <w:color w:val="000000" w:themeColor="text1"/>
          <w:sz w:val="16"/>
          <w:szCs w:val="16"/>
        </w:rPr>
        <w:t xml:space="preserve"> </w:t>
      </w:r>
      <w:r w:rsidRPr="002260A5">
        <w:rPr>
          <w:color w:val="000000" w:themeColor="text1"/>
          <w:sz w:val="16"/>
          <w:szCs w:val="16"/>
        </w:rPr>
        <w:t>м. Но при подрыве 203-мм фугасного снаряда у самого короба была пробита бронировка ствола.</w:t>
      </w:r>
    </w:p>
    <w:p w14:paraId="16D89124" w14:textId="387404D9" w:rsidR="004B0DF9" w:rsidRPr="002260A5" w:rsidRDefault="004B0DF9" w:rsidP="001F5E07">
      <w:pPr>
        <w:jc w:val="both"/>
        <w:rPr>
          <w:color w:val="000000" w:themeColor="text1"/>
          <w:sz w:val="16"/>
          <w:szCs w:val="16"/>
        </w:rPr>
      </w:pPr>
      <w:r w:rsidRPr="002260A5">
        <w:rPr>
          <w:color w:val="000000" w:themeColor="text1"/>
          <w:sz w:val="16"/>
          <w:szCs w:val="16"/>
        </w:rPr>
        <w:t>Вес короба достигал 6</w:t>
      </w:r>
      <w:r w:rsidR="00E62B39">
        <w:rPr>
          <w:color w:val="000000" w:themeColor="text1"/>
          <w:sz w:val="16"/>
          <w:szCs w:val="16"/>
        </w:rPr>
        <w:t xml:space="preserve"> </w:t>
      </w:r>
      <w:r w:rsidRPr="002260A5">
        <w:rPr>
          <w:color w:val="000000" w:themeColor="text1"/>
          <w:sz w:val="16"/>
          <w:szCs w:val="16"/>
        </w:rPr>
        <w:t>т, и комиссия решила, что он слишком тяжел (12705).</w:t>
      </w:r>
    </w:p>
    <w:p w14:paraId="0D44E181" w14:textId="77777777" w:rsidR="004B0DF9" w:rsidRPr="002260A5" w:rsidRDefault="004B0DF9" w:rsidP="001F5E07">
      <w:pPr>
        <w:jc w:val="both"/>
        <w:rPr>
          <w:color w:val="000000" w:themeColor="text1"/>
          <w:sz w:val="16"/>
          <w:szCs w:val="16"/>
        </w:rPr>
      </w:pPr>
    </w:p>
    <w:p w14:paraId="268BDA05"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E37C895" w14:textId="77777777" w:rsidR="004B0DF9" w:rsidRPr="002260A5" w:rsidRDefault="004B0DF9" w:rsidP="001F5E07">
      <w:pPr>
        <w:autoSpaceDE w:val="0"/>
        <w:autoSpaceDN w:val="0"/>
        <w:adjustRightInd w:val="0"/>
        <w:jc w:val="both"/>
        <w:rPr>
          <w:iCs/>
          <w:color w:val="000000" w:themeColor="text1"/>
          <w:sz w:val="16"/>
          <w:szCs w:val="16"/>
        </w:rPr>
      </w:pPr>
    </w:p>
    <w:p w14:paraId="1D16E3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октября 1938 Отдел АБТВ ЛВО писал письмо:</w:t>
      </w:r>
    </w:p>
    <w:p w14:paraId="120F86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Выдано следующим УР:</w:t>
      </w:r>
    </w:p>
    <w:p w14:paraId="789E9D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КАУР - 110 шт.</w:t>
      </w:r>
    </w:p>
    <w:p w14:paraId="780FAC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Псковский УР - 32 шт.</w:t>
      </w:r>
    </w:p>
    <w:p w14:paraId="0C6228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Кингисеппский КР - 35 шт.</w:t>
      </w:r>
    </w:p>
    <w:p w14:paraId="2CB965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 г. на основании дир. АБТУ РККА № 181298с передано командованию КБФ - 15 танков</w:t>
      </w:r>
    </w:p>
    <w:p w14:paraId="5F69BB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Ижорский УР - 15</w:t>
      </w:r>
    </w:p>
    <w:p w14:paraId="765DD5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Склад № 96 - 15.</w:t>
      </w:r>
    </w:p>
    <w:p w14:paraId="08DAC5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АБТВ комбриг Вершинин.</w:t>
      </w:r>
    </w:p>
    <w:p w14:paraId="4BCA66AC" w14:textId="77777777" w:rsidR="004B0DF9" w:rsidRPr="002260A5" w:rsidRDefault="004B0DF9" w:rsidP="001F5E07">
      <w:pPr>
        <w:autoSpaceDE w:val="0"/>
        <w:autoSpaceDN w:val="0"/>
        <w:adjustRightInd w:val="0"/>
        <w:jc w:val="both"/>
        <w:rPr>
          <w:color w:val="000000" w:themeColor="text1"/>
          <w:sz w:val="16"/>
          <w:szCs w:val="16"/>
        </w:rPr>
      </w:pPr>
    </w:p>
    <w:p w14:paraId="2ED1B7D7" w14:textId="77777777" w:rsidR="000D2F43"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E868766" w14:textId="77777777" w:rsidR="000D2F43" w:rsidRPr="002260A5" w:rsidRDefault="000D2F43" w:rsidP="001F5E07">
      <w:pPr>
        <w:numPr>
          <w:ilvl w:val="12"/>
          <w:numId w:val="0"/>
        </w:numPr>
        <w:autoSpaceDE w:val="0"/>
        <w:autoSpaceDN w:val="0"/>
        <w:adjustRightInd w:val="0"/>
        <w:jc w:val="both"/>
        <w:rPr>
          <w:iCs/>
          <w:color w:val="000000" w:themeColor="text1"/>
          <w:sz w:val="16"/>
          <w:szCs w:val="16"/>
        </w:rPr>
      </w:pPr>
    </w:p>
    <w:p w14:paraId="4A053B28" w14:textId="77777777" w:rsidR="000D2F43" w:rsidRPr="002260A5" w:rsidRDefault="000D2F43" w:rsidP="001F5E07">
      <w:pPr>
        <w:jc w:val="both"/>
        <w:rPr>
          <w:color w:val="000000" w:themeColor="text1"/>
          <w:sz w:val="16"/>
          <w:szCs w:val="16"/>
        </w:rPr>
      </w:pPr>
      <w:r w:rsidRPr="002260A5">
        <w:rPr>
          <w:rStyle w:val="ucoz-forum-post"/>
          <w:rFonts w:eastAsiaTheme="majorEastAsia"/>
          <w:color w:val="000000" w:themeColor="text1"/>
          <w:sz w:val="16"/>
          <w:szCs w:val="16"/>
        </w:rPr>
        <w:t xml:space="preserve">16 октября </w:t>
      </w:r>
      <w:r w:rsidRPr="002260A5">
        <w:rPr>
          <w:color w:val="000000" w:themeColor="text1"/>
          <w:sz w:val="16"/>
          <w:szCs w:val="16"/>
        </w:rPr>
        <w:t xml:space="preserve">в 1938 году расстреляны семеро осуждённых 13 октября тувинских государственных деятелей во главе с Председателем Совета министров и министром иностранных дел Тувинской Народной республики Сатом Чурмит-тажы. Всего по этому процессу было осуждено 9 человек, но двоим расстрел заменили </w:t>
      </w:r>
      <w:r w:rsidRPr="002260A5">
        <w:rPr>
          <w:color w:val="000000" w:themeColor="text1"/>
          <w:sz w:val="16"/>
          <w:szCs w:val="16"/>
        </w:rPr>
        <w:lastRenderedPageBreak/>
        <w:t>заключением. Инициатором этого "тувинского варианта тридцать седьмого года" был генеральный секретарь Тувинской народно-революционной партии Салчак Тока, действовавший при близком участии министра внутренних дел Товарищтая и в тесном контакте с НКВД СССР (14801).</w:t>
      </w:r>
    </w:p>
    <w:p w14:paraId="45BB44F9" w14:textId="77777777" w:rsidR="000D2F43" w:rsidRPr="002260A5" w:rsidRDefault="000D2F43" w:rsidP="001F5E07">
      <w:pPr>
        <w:jc w:val="both"/>
        <w:rPr>
          <w:color w:val="000000" w:themeColor="text1"/>
          <w:sz w:val="16"/>
          <w:szCs w:val="16"/>
        </w:rPr>
      </w:pPr>
    </w:p>
    <w:p w14:paraId="3C51DD5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BA47CF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5AD1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октября 1938 года Ворошилов и нарком ВМФ командарм 1 ранга Фриновский писали письмо N 10043 сс Молотову.</w:t>
      </w:r>
    </w:p>
    <w:p w14:paraId="1735E0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Инженером Вахмистровым В.С. разработана конструкция подвески под самолет ТБ-3 4АМ34РН 2-х самолетов И-16 М-25 с 2-мя бомбами ФАБ-250 каждый.</w:t>
      </w:r>
    </w:p>
    <w:p w14:paraId="08F06E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позволяет использовать самолеты И-16 в качестве пикирующих бомбардировщиков с бомбовой нагрузкой 500 кг; причем после бомбометания самолеты И-16 остаются полноценными боевыми истребителями.</w:t>
      </w:r>
    </w:p>
    <w:p w14:paraId="0ADD2B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Проведенные испытания данной конструкции в течение лета текущего года показали, что бомбометание с пикирования самолетами И-16 с 2-мя ФАБ-250 дает меткость в 2,6 раза больше, чем бомбометание с горизонтального полета бомбардировщиками, снабженными специальными прицелами.</w:t>
      </w:r>
    </w:p>
    <w:p w14:paraId="61DDBB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качества самолета И-16 с 2-мя ФАБ-250 снижаются незначительно.</w:t>
      </w:r>
    </w:p>
    <w:p w14:paraId="12751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Обладая вышеуказанными свойствами, соединение ТБ-3 с 2-мя И-16 в качестве пикирующих бомбардировщиков, может быть с успехом использовано в морской авиации для поражения целей малых размеров, главным образом флота противника, а также и в сухопутной авиации для разрушения мостов, электросиловых станций и т.п.</w:t>
      </w:r>
    </w:p>
    <w:p w14:paraId="30CC06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1E2F9D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"Звено СПБ" конструкции Вахмистрова В.С.</w:t>
      </w:r>
    </w:p>
    <w:p w14:paraId="23BE16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 РН + 2И16 в качестве скоростных</w:t>
      </w:r>
    </w:p>
    <w:p w14:paraId="4E8277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пикирующих бомбардировщиков с бомбами ФАБ-250</w:t>
      </w:r>
    </w:p>
    <w:p w14:paraId="7E242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"Звено СПБ" предусматривает использование самолетов И-16 в качестве скоростных пикирующих бомбардировщиков с бомбовой нагрузкой по 500 кг каждый (2 ФАБ-250) для поражения целей, недоступных по своим размерам высотному бомбометанию и требующих применения тяжелых бомб (линейные суда флота, береговые укрепления, электростанции понижающие цехи заводов и т.п.). Благодаря питанию горючим самолетов И-16 из баков самолета ТБ-3 радиус действия пикирующих бомбардировщиков увеличивается на 50-80%. Высокая меткость при бомбометании обеспечивается точным расчетом исходных данных, производимых в воздухе и сообщаемым истребителям в готовом виде. Данные испытаний дают размеры вероятных отклонений при высоте сбрасывания 2000 м 40-45 м. Это дает увеличение меткости по сравнению с горизонтальным полетом для той же высоты в 1,3 раза, а для боевой (реальной) высоты сбрасывания 6000 м - в 2,6 раза наряд самолетов при этом для достижения тех же результатов поражения уменьшается в 5 раз.</w:t>
      </w:r>
    </w:p>
    <w:p w14:paraId="4C3D7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Потери от зенитного огня резко снижаются, вследствие того, что отцепка истребителей производится вне зоны досягаемости зенитной артиллерии, а сами истребители при подходе к цели все время меняют высоту, курс и скорость.</w:t>
      </w:r>
    </w:p>
    <w:p w14:paraId="6DDE91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Потери в воздушном бою будут также невелики, ибо в критических случаях боя при полете к цели истребители могут сбросить свои бомбы, отцепиться и прикрыть самолеты ТБ-3. После отцепки истребители являются надежным прикрытием тяжелых самолетов.</w:t>
      </w:r>
    </w:p>
    <w:p w14:paraId="0E740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ударах накоротке самолеты ТБ-3 производят отцепку над своей территорией и к линии боевого соприкосновения вообще не подходят.</w:t>
      </w:r>
    </w:p>
    <w:p w14:paraId="145CDE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Отсутствие бомбовой нагрузки на самолетах Тб-3 позволяет усилить их обороноспособность посредством установки пушечного вооружения и дополнительных огневых точек.</w:t>
      </w:r>
    </w:p>
    <w:p w14:paraId="49BE8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"Звено" позволяет использовать с большим боевым эффектом устаревшие самолеты ТБ-3 РН.</w:t>
      </w:r>
    </w:p>
    <w:p w14:paraId="2DEB7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ТБ-3 РН от подцепки к нему 2-х самолетов И-16 с 4 бомбами ФАБ-250 снижаются незначительно.</w:t>
      </w:r>
    </w:p>
    <w:p w14:paraId="3E8617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самолетов И-16 с бомбами: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0FAD7253" w14:textId="77777777" w:rsidTr="00274E04">
        <w:tc>
          <w:tcPr>
            <w:tcW w:w="5749" w:type="dxa"/>
            <w:tcBorders>
              <w:top w:val="single" w:sz="12" w:space="0" w:color="auto"/>
            </w:tcBorders>
          </w:tcPr>
          <w:p w14:paraId="394736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Н=2500 м</w:t>
            </w:r>
          </w:p>
        </w:tc>
        <w:tc>
          <w:tcPr>
            <w:tcW w:w="5749" w:type="dxa"/>
            <w:tcBorders>
              <w:top w:val="single" w:sz="12" w:space="0" w:color="auto"/>
            </w:tcBorders>
          </w:tcPr>
          <w:p w14:paraId="7BF20B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 км/час</w:t>
            </w:r>
          </w:p>
        </w:tc>
      </w:tr>
      <w:tr w:rsidR="002260A5" w:rsidRPr="002260A5" w14:paraId="1180E563" w14:textId="77777777" w:rsidTr="00274E04">
        <w:tc>
          <w:tcPr>
            <w:tcW w:w="5749" w:type="dxa"/>
          </w:tcPr>
          <w:p w14:paraId="0C079B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5000 м</w:t>
            </w:r>
          </w:p>
        </w:tc>
        <w:tc>
          <w:tcPr>
            <w:tcW w:w="5749" w:type="dxa"/>
          </w:tcPr>
          <w:p w14:paraId="1ADC5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10,7 мин.</w:t>
            </w:r>
          </w:p>
        </w:tc>
      </w:tr>
      <w:tr w:rsidR="002260A5" w:rsidRPr="002260A5" w14:paraId="297DE008" w14:textId="77777777" w:rsidTr="00274E04">
        <w:tc>
          <w:tcPr>
            <w:tcW w:w="5749" w:type="dxa"/>
            <w:tcBorders>
              <w:bottom w:val="single" w:sz="12" w:space="0" w:color="auto"/>
            </w:tcBorders>
          </w:tcPr>
          <w:p w14:paraId="18ECC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5749" w:type="dxa"/>
            <w:tcBorders>
              <w:bottom w:val="single" w:sz="12" w:space="0" w:color="auto"/>
            </w:tcBorders>
          </w:tcPr>
          <w:p w14:paraId="4F73D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 м</w:t>
            </w:r>
          </w:p>
        </w:tc>
      </w:tr>
    </w:tbl>
    <w:p w14:paraId="5D0849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Соединение "Звено" представляет собой самолет ТБ3 4АМ34РН, к которому подвешены 2 самолета И-16.</w:t>
      </w:r>
    </w:p>
    <w:p w14:paraId="21E86A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Подвеска осуществляется посредством двух жестких пирамид и одной откидывающейся назад стойки на трех точках, из которых 2 точки находятся в месте разъема крыльев и одна точка на верхней части фюзеляжа за сидением летчика.</w:t>
      </w:r>
    </w:p>
    <w:p w14:paraId="6C4F0D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замком крепящим заднюю точку находится в кабине самолета И-16. Передние 2 точки освобождаются автоматически при придании самолету И-16 угла планирования (отрицательного угла атаки) посредством дачи ручки управления самолетом плавно от себя. С положительным углом атаки самолет надежно держится на двух креплениях при открытом замке задней точки и откинутой стойке. Таким образом отрыв самолета И-16 от ТБ-3 может производиться только вниз и слегка во внешнюю сторону.</w:t>
      </w:r>
    </w:p>
    <w:p w14:paraId="2FD47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Связь самолета ТБ-3 с самолетами И-16 осуществляется посредством специальной сигнализации и перископа.</w:t>
      </w:r>
    </w:p>
    <w:p w14:paraId="04457B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И-16 в месте разъема установлены балки, крепящиеся к лонжеронам тремя сварными хомутами. Верхняя часть балки имеет валик, за который самолет И-16 подвешивается к замкам пирамид ТБ-3. В нижней части тех же балок смонтированы замки специальной конструкции для подвески бомб весом 250 кг. Замки рассчитаны на сбрасывание бомб как с прямого полета, так и с пикирования до 90 градусов.</w:t>
      </w:r>
    </w:p>
    <w:p w14:paraId="78B27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нижних поясах переднего и заднего лонжеронов смонтированы (по бокам балки) легкосъемные упоры для закрепления бомбы.</w:t>
      </w:r>
    </w:p>
    <w:p w14:paraId="72A68D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замками производится как при помощи электрокнопки и пиропистолета, так и при помощи аварийной рукоятки и тросовой проводки (механической). Сбрасывание бомб может производиться только залпом. Кнопка сбрасывателя смонтирована на гашетке управления пулеметом. Аварийная ручка установлена слева от сиденья летчика внизу.</w:t>
      </w:r>
    </w:p>
    <w:p w14:paraId="7A8A82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самолету ТБ-3 РН самолеты И-16 подвешиваются при помощи лебедки.</w:t>
      </w:r>
    </w:p>
    <w:p w14:paraId="2EC6E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Питание горючим самолетов И-16 в подвешенном состоянии производится из крыльевых баков самолета ТБ-3, которые для этой цели должны быть заряжены бензином Б-3 (самолет ТБ-3 работает на Б-2) (3422).</w:t>
      </w:r>
    </w:p>
    <w:p w14:paraId="1FDAED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ВВС командарм 2 ранга Локтионов и Член военсовета ВВС дивизионный комиссар Овчинкин Отчет по совместным с КБ-29 испытаниям соединения “Звено” конструкции Вахмистрова В.С. в составе ТБ-3 4М34РН + 2 И16 М25, в котором И-16 применены как пикирующие бомбардировщики с 2-мя ФАБ-250 кг</w:t>
      </w:r>
    </w:p>
    <w:p w14:paraId="2CD54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E002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1-й на И-16 капитан Табаровский</w:t>
      </w:r>
    </w:p>
    <w:p w14:paraId="36CDF4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2-й на И-16 ст. лейтенант Николаев</w:t>
      </w:r>
    </w:p>
    <w:p w14:paraId="1631EC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1-й в/инженер 2 ранга Рудинцев</w:t>
      </w:r>
    </w:p>
    <w:p w14:paraId="1441D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2-й в/инженер 2 ранга Антохин</w:t>
      </w:r>
    </w:p>
    <w:p w14:paraId="3D58D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на самолете ТБ-3 капитан Дацко</w:t>
      </w:r>
    </w:p>
    <w:p w14:paraId="138D04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3F17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01C4E67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79CB0E4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“Звена” и отдельно самолета И-16 без бомб и с бомбами.</w:t>
      </w:r>
    </w:p>
    <w:p w14:paraId="7DEF442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Найти и отработать наивыгоднейший метод определения точки начала пикирования.</w:t>
      </w:r>
    </w:p>
    <w:p w14:paraId="5F15BF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меткость при бомбометании под определенным углом пикирования для наивыгоднейшего метода перехода в пике с одной высоты.</w:t>
      </w:r>
    </w:p>
    <w:p w14:paraId="606C8B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Подвеска И-16 осуществляется посредством двух жестких пирамид и одной откидывающейся назад стойки на трех точках, из которых две точки находятся в месте разъема крыльев и одна точка на верхней части фюзеляжа за сиденьем летчика.</w:t>
      </w:r>
    </w:p>
    <w:p w14:paraId="3F298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самолету ТБ-3 РН самолеты И-16 подвешиваются при помощи лебедки.</w:t>
      </w:r>
    </w:p>
    <w:p w14:paraId="380C51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Питание горючим самолетов в подвешенном состоянии производится из крыльевых баков самолета ТБ-3, которые для этой цели должны быть заряжены бензином Б-3 (самолет ТБ-3 работает на Б-2).</w:t>
      </w:r>
    </w:p>
    <w:p w14:paraId="4BAABC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 21 вылет “Звеном” с налетом 14 час. 35 мин., самолеты И-16 сделали 64 полета с налетом 49 час. 30 мин., отдельно самолет ТБ-3 РН сделал 3 полета – 2 час. 00 мин.</w:t>
      </w:r>
    </w:p>
    <w:p w14:paraId="6FFF05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8C0AC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соединение “Звено” в составе ТБ-3 4М34РН+2И16 с двумя ФАБ-250 кг конструкции Вахмистрова В.С. прошедшими гос. испытания (4202).</w:t>
      </w:r>
    </w:p>
    <w:p w14:paraId="0885B24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C154D0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октября 1938 была подготовлена:</w:t>
      </w:r>
    </w:p>
    <w:p w14:paraId="2838A2F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СПРАВКА.</w:t>
      </w:r>
    </w:p>
    <w:p w14:paraId="1FD1AC8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Начальник 1-го отдела УМТС ВВС РККА тов. Полехин сообщает, что залод № 1 не выполнил решение КО № 174сс от 11.Х1-37 года в части изготовления для ВВС запасных частей к самолетам Р5, Р-Зет, ССС, И-15 на общую сумму 15052000 рублей. Завод ука</w:t>
      </w:r>
      <w:r w:rsidRPr="002260A5">
        <w:rPr>
          <w:color w:val="000000" w:themeColor="text1"/>
          <w:sz w:val="16"/>
          <w:szCs w:val="16"/>
        </w:rPr>
        <w:softHyphen/>
        <w:t>занное решение выполнял всего лишь на 18%.</w:t>
      </w:r>
    </w:p>
    <w:p w14:paraId="49D3E6F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НКОП не выполнил это решение в части предоставления в КО предложения об организации спецпроизводства запча</w:t>
      </w:r>
      <w:r w:rsidRPr="002260A5">
        <w:rPr>
          <w:color w:val="000000" w:themeColor="text1"/>
          <w:sz w:val="16"/>
          <w:szCs w:val="16"/>
        </w:rPr>
        <w:softHyphen/>
        <w:t>стей для самолетов, находящихся в эксплоатации и обеспечения ВВС запчастями в 1938 году.</w:t>
      </w:r>
    </w:p>
    <w:p w14:paraId="614FA51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изложенного и ввиду катастрофического положения с запчастями к самолетам тов. Полехин просит т. Андреева (ЦК ВКП(б) помочь разрешить этот вопрос и дать ему нужное направление, поскольку на неоднократные его обращения в 1 Главное Упрсвление, вопросы остаются без ответа.</w:t>
      </w:r>
    </w:p>
    <w:p w14:paraId="477D084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решения КО № 174сс в части представления в КО предложения об организации спецпроизводства запчастей, тов. Беляйкин представил Вам 14.X с.г. на подпись проект письма на имя тов. Молотова и проект постановления по этому вопросу (9833,145).</w:t>
      </w:r>
    </w:p>
    <w:p w14:paraId="22B4142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1757C5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32F4E6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E07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октября 1938 г. проектная документация на 95-мм пушку Ф-28 была выслана в ГАУ Но недоброжелатели Грабина в оном учреждении затянули рассмотрение проекта и он был окончательно утвержден лишь 23 марта 1939 года (3861).</w:t>
      </w:r>
    </w:p>
    <w:p w14:paraId="253B9017" w14:textId="77777777" w:rsidR="004B0DF9" w:rsidRPr="002260A5" w:rsidRDefault="004B0DF9" w:rsidP="001F5E07">
      <w:pPr>
        <w:autoSpaceDE w:val="0"/>
        <w:autoSpaceDN w:val="0"/>
        <w:adjustRightInd w:val="0"/>
        <w:jc w:val="both"/>
        <w:rPr>
          <w:color w:val="000000" w:themeColor="text1"/>
          <w:sz w:val="16"/>
          <w:szCs w:val="16"/>
        </w:rPr>
      </w:pPr>
    </w:p>
    <w:p w14:paraId="791388DC"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D765D33" w14:textId="77777777" w:rsidR="004B0DF9" w:rsidRPr="002260A5" w:rsidRDefault="004B0DF9" w:rsidP="001F5E07">
      <w:pPr>
        <w:autoSpaceDE w:val="0"/>
        <w:autoSpaceDN w:val="0"/>
        <w:adjustRightInd w:val="0"/>
        <w:jc w:val="both"/>
        <w:rPr>
          <w:iCs/>
          <w:color w:val="000000" w:themeColor="text1"/>
          <w:sz w:val="16"/>
          <w:szCs w:val="16"/>
        </w:rPr>
      </w:pPr>
    </w:p>
    <w:p w14:paraId="40E262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(11992).</w:t>
      </w:r>
    </w:p>
    <w:p w14:paraId="47E38456" w14:textId="77777777" w:rsidR="004B0DF9" w:rsidRPr="002260A5" w:rsidRDefault="004B0DF9" w:rsidP="001F5E07">
      <w:pPr>
        <w:autoSpaceDE w:val="0"/>
        <w:autoSpaceDN w:val="0"/>
        <w:adjustRightInd w:val="0"/>
        <w:jc w:val="both"/>
        <w:rPr>
          <w:color w:val="000000" w:themeColor="text1"/>
          <w:sz w:val="16"/>
          <w:szCs w:val="16"/>
        </w:rPr>
      </w:pPr>
    </w:p>
    <w:p w14:paraId="7E58C4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октября 1938 Отдел АБТВ КОВО писал письмо № Э-4/001489 Начальнику АБТУ РККА</w:t>
      </w:r>
    </w:p>
    <w:p w14:paraId="2E6B43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 290332</w:t>
      </w:r>
    </w:p>
    <w:p w14:paraId="640291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Сообщаю, что танк Т-41 АБТУ КОВО на рембазу № 6 отправить не может, так как такого в округе нет.</w:t>
      </w:r>
    </w:p>
    <w:p w14:paraId="5196DC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Этот танк убыл с 23 мехполком в другой округ, о чем было сообщено в АБТУ РККА 28.2.38 № Э-4/00233.</w:t>
      </w:r>
    </w:p>
    <w:p w14:paraId="239944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АБТВ КОВО комбриг Федоренко.</w:t>
      </w:r>
    </w:p>
    <w:p w14:paraId="49F246CA" w14:textId="77777777" w:rsidR="004B0DF9" w:rsidRPr="002260A5" w:rsidRDefault="004B0DF9" w:rsidP="001F5E07">
      <w:pPr>
        <w:autoSpaceDE w:val="0"/>
        <w:autoSpaceDN w:val="0"/>
        <w:adjustRightInd w:val="0"/>
        <w:jc w:val="both"/>
        <w:rPr>
          <w:color w:val="000000" w:themeColor="text1"/>
          <w:sz w:val="16"/>
          <w:szCs w:val="16"/>
        </w:rPr>
      </w:pPr>
    </w:p>
    <w:p w14:paraId="6E92A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октября 1938 были учреждены медали За отвагу и За боевые заслуги (2990).</w:t>
      </w:r>
    </w:p>
    <w:p w14:paraId="0A5FB1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26813C" w14:textId="77777777" w:rsidR="00D60B2D" w:rsidRPr="002260A5" w:rsidRDefault="00D60B2D"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октября 1938 г. в Средиземном море пароход «Катаяма» Черноморского пароходства шел с грузом пшеницы из Мариуполя на Ливерпуль. У Мальты пароход был задержан патрульным кораблем франкистов «Вулкано» и отправлен на Майорку. В Пальма-де-Майорка почти весь экипаж был отправлен в концлагерь, только в июне 1939 г. моряки вернулись на теплоходе «Армения» в Одессу. Советская версия состоит в том, что на «Катаяме» оружия не было (17238).</w:t>
      </w:r>
    </w:p>
    <w:p w14:paraId="24389E16" w14:textId="77777777" w:rsidR="00D60B2D" w:rsidRPr="002260A5" w:rsidRDefault="00D60B2D" w:rsidP="001F5E07">
      <w:pPr>
        <w:numPr>
          <w:ilvl w:val="12"/>
          <w:numId w:val="0"/>
        </w:numPr>
        <w:autoSpaceDE w:val="0"/>
        <w:autoSpaceDN w:val="0"/>
        <w:adjustRightInd w:val="0"/>
        <w:jc w:val="both"/>
        <w:rPr>
          <w:color w:val="000000" w:themeColor="text1"/>
          <w:sz w:val="16"/>
          <w:szCs w:val="16"/>
        </w:rPr>
      </w:pPr>
    </w:p>
    <w:p w14:paraId="2B1569D1" w14:textId="77777777" w:rsidR="002B6CD4" w:rsidRPr="002260A5" w:rsidRDefault="00D60B2D"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17 октября 1938</w:t>
      </w:r>
      <w:r w:rsidRPr="002260A5">
        <w:rPr>
          <w:bCs/>
          <w:color w:val="000000" w:themeColor="text1"/>
          <w:sz w:val="16"/>
          <w:szCs w:val="16"/>
        </w:rPr>
        <w:t xml:space="preserve"> Красная звезда писала: </w:t>
      </w:r>
      <w:r w:rsidR="002B6CD4" w:rsidRPr="002260A5">
        <w:rPr>
          <w:bCs/>
          <w:color w:val="000000" w:themeColor="text1"/>
          <w:sz w:val="16"/>
          <w:szCs w:val="16"/>
        </w:rPr>
        <w:t>«Советскую границу врагу перейти не удастся, ибо при первой же его агрессивной попытке наша Красная Армия опередит его. Мы перейдём границу врага и вот там, на его же территории, будем его беспощадно громить… Мы не будем ждать его удара, а сами со всей силой нашего могущества первыми нанесём врагу сокрушительный удар на его же территории. Наши танки помчатся по вражеской земле… Наши самолеты зареют над его территорией»</w:t>
      </w:r>
      <w:r w:rsidRPr="002260A5">
        <w:rPr>
          <w:bCs/>
          <w:color w:val="000000" w:themeColor="text1"/>
          <w:sz w:val="16"/>
          <w:szCs w:val="16"/>
        </w:rPr>
        <w:t xml:space="preserve"> (17238)</w:t>
      </w:r>
      <w:r w:rsidR="002B6CD4" w:rsidRPr="002260A5">
        <w:rPr>
          <w:bCs/>
          <w:color w:val="000000" w:themeColor="text1"/>
          <w:sz w:val="16"/>
          <w:szCs w:val="16"/>
        </w:rPr>
        <w:t>.</w:t>
      </w:r>
    </w:p>
    <w:p w14:paraId="6F8936C3" w14:textId="77777777" w:rsidR="002B6CD4" w:rsidRPr="002260A5" w:rsidRDefault="002B6CD4" w:rsidP="001F5E07">
      <w:pPr>
        <w:numPr>
          <w:ilvl w:val="12"/>
          <w:numId w:val="0"/>
        </w:numPr>
        <w:autoSpaceDE w:val="0"/>
        <w:autoSpaceDN w:val="0"/>
        <w:adjustRightInd w:val="0"/>
        <w:jc w:val="both"/>
        <w:rPr>
          <w:iCs/>
          <w:color w:val="000000" w:themeColor="text1"/>
          <w:sz w:val="16"/>
          <w:szCs w:val="16"/>
        </w:rPr>
      </w:pPr>
    </w:p>
    <w:p w14:paraId="7E06CDB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61022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1319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октября 1938 г. вышел приказ N 00689 НКВД СССР вносящий изменения в действующий приказ N 00486 от 15.08.1937 г. о членах семьи репрессируемых по обвинению за К.Р. деятельность. Предлагалось арестовывать только тех жен, кто содействовал или был в курсе КР. деятельности мужей (11641).</w:t>
      </w:r>
    </w:p>
    <w:p w14:paraId="3BB3776F" w14:textId="77777777" w:rsidR="004B0DF9" w:rsidRPr="002260A5" w:rsidRDefault="004B0DF9" w:rsidP="001F5E07">
      <w:pPr>
        <w:autoSpaceDE w:val="0"/>
        <w:autoSpaceDN w:val="0"/>
        <w:adjustRightInd w:val="0"/>
        <w:jc w:val="both"/>
        <w:rPr>
          <w:color w:val="000000" w:themeColor="text1"/>
          <w:sz w:val="16"/>
          <w:szCs w:val="16"/>
        </w:rPr>
      </w:pPr>
    </w:p>
    <w:p w14:paraId="21E53A36" w14:textId="77777777" w:rsidR="00347425" w:rsidRPr="00E77D24" w:rsidRDefault="00347425" w:rsidP="00347425">
      <w:pPr>
        <w:jc w:val="both"/>
        <w:rPr>
          <w:color w:val="0070C0"/>
          <w:sz w:val="16"/>
          <w:szCs w:val="16"/>
        </w:rPr>
      </w:pPr>
      <w:r w:rsidRPr="00E77D24">
        <w:rPr>
          <w:color w:val="0070C0"/>
          <w:sz w:val="16"/>
          <w:szCs w:val="16"/>
        </w:rPr>
        <w:t>17 октября 1938 г. вышел приказ N00689 НКВД СССР, вносящий изменения в действующий приказ N00486 от 15.08.1937 г. о членах семей репрессируемых по обвинению за К.Р. деятельность. Предлагалось арестовывать только тех жен, кто содействовал или был в курсе КР. деятельности мужей (24104).</w:t>
      </w:r>
    </w:p>
    <w:p w14:paraId="71F6F24B" w14:textId="77777777" w:rsidR="00347425" w:rsidRPr="00E77D24" w:rsidRDefault="00347425" w:rsidP="00347425">
      <w:pPr>
        <w:jc w:val="both"/>
        <w:rPr>
          <w:color w:val="0070C0"/>
          <w:sz w:val="16"/>
          <w:szCs w:val="16"/>
        </w:rPr>
      </w:pPr>
    </w:p>
    <w:p w14:paraId="6EF9B4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7BDD5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6E7FF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 октября 1938 г. вышло «Временное описание на БРАБ-200ДС», составленное начальником группы №5 Ленфилиала НИИ-24 Барденштейном и старшим инжене</w:t>
      </w:r>
      <w:r w:rsidRPr="002260A5">
        <w:rPr>
          <w:color w:val="000000" w:themeColor="text1"/>
          <w:sz w:val="16"/>
          <w:szCs w:val="16"/>
        </w:rPr>
        <w:softHyphen/>
        <w:t>ром группы №5 Шлеймером, которое, на самом деле, относилось к БРАБ-250ДС. Боеприпас представлял собой «авиа</w:t>
      </w:r>
      <w:r w:rsidRPr="002260A5">
        <w:rPr>
          <w:color w:val="000000" w:themeColor="text1"/>
          <w:sz w:val="16"/>
          <w:szCs w:val="16"/>
        </w:rPr>
        <w:softHyphen/>
        <w:t>бомбу с ракетным двигателем, увеличивающим ее окончательную ско</w:t>
      </w:r>
      <w:r w:rsidRPr="002260A5">
        <w:rPr>
          <w:color w:val="000000" w:themeColor="text1"/>
          <w:sz w:val="16"/>
          <w:szCs w:val="16"/>
        </w:rPr>
        <w:softHyphen/>
        <w:t>рость». Предназначена она была для бомбометания с самолетов по бро</w:t>
      </w:r>
      <w:r w:rsidRPr="002260A5">
        <w:rPr>
          <w:color w:val="000000" w:themeColor="text1"/>
          <w:sz w:val="16"/>
          <w:szCs w:val="16"/>
        </w:rPr>
        <w:softHyphen/>
        <w:t>нированным морским кораблям с толщиной палубного бронирования до 100 мм цельной цементированной плиты с коэффициентом 2350 с высот 1500 и выше при горизонтальной скорости самолета до 125 м/с (450 км/ч). БРАБ-200ДС можно подвешивать под самолет СБ (две авиабомбы на наружной подвеске), ДБ-3 (три авиабомбы рта наружной подвеске), ТБ-3 (шесть авиабомб на наружной подвеске).</w:t>
      </w:r>
    </w:p>
    <w:p w14:paraId="7D3F76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Авиабомбы подмешивают в замки бомбодержателей за два бугеля. От колебаний под самолетом они удерживаются специальным хвосто</w:t>
      </w:r>
      <w:r w:rsidRPr="002260A5">
        <w:rPr>
          <w:color w:val="000000" w:themeColor="text1"/>
          <w:sz w:val="16"/>
          <w:szCs w:val="16"/>
        </w:rPr>
        <w:softHyphen/>
        <w:t>виком, предусмотренным в комплекте бомбардировочного оборудова</w:t>
      </w:r>
      <w:r w:rsidRPr="002260A5">
        <w:rPr>
          <w:color w:val="000000" w:themeColor="text1"/>
          <w:sz w:val="16"/>
          <w:szCs w:val="16"/>
        </w:rPr>
        <w:softHyphen/>
        <w:t>ния. БЧ снаряжена тротилом и предназначена для проникания в жиз</w:t>
      </w:r>
      <w:r w:rsidRPr="002260A5">
        <w:rPr>
          <w:color w:val="000000" w:themeColor="text1"/>
          <w:sz w:val="16"/>
          <w:szCs w:val="16"/>
        </w:rPr>
        <w:softHyphen/>
        <w:t>ненно важные части корабля, где под действием взрывателя РД долж</w:t>
      </w:r>
      <w:r w:rsidRPr="002260A5">
        <w:rPr>
          <w:color w:val="000000" w:themeColor="text1"/>
          <w:sz w:val="16"/>
          <w:szCs w:val="16"/>
        </w:rPr>
        <w:softHyphen/>
        <w:t>на разорваться, нанося разрушения внутри осколками и действием взрывной волны. Реактивная часть предназначается для придания авиабомбе дополнительной скорости, необходимой для усиления про</w:t>
      </w:r>
      <w:r w:rsidRPr="002260A5">
        <w:rPr>
          <w:color w:val="000000" w:themeColor="text1"/>
          <w:sz w:val="16"/>
          <w:szCs w:val="16"/>
        </w:rPr>
        <w:softHyphen/>
        <w:t>никающего действия.</w:t>
      </w:r>
    </w:p>
    <w:p w14:paraId="06C448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Авиабомбы хранятся на складе в круглой укупорке штабелями не больше четырех рядов. На штабелях должна быть надпись «БРАБ-200ДС». БЧ и РЧ разделяются между собой деревянным вкладышем. Резьба БЧ должна быть смазана пушсалом, в камеру ввернута специаль</w:t>
      </w:r>
      <w:r w:rsidRPr="002260A5">
        <w:rPr>
          <w:color w:val="000000" w:themeColor="text1"/>
          <w:sz w:val="16"/>
          <w:szCs w:val="16"/>
        </w:rPr>
        <w:softHyphen/>
        <w:t>ная предохранительная пробка на пушсале. В отдельных укупорках в изолированном от бомбы помещении хранят взрыватели РД. Трубки ТМ-4 и инструмент для сборки. Все укупорки, кроме ящика с инструментом, опломбированы.</w:t>
      </w:r>
    </w:p>
    <w:p w14:paraId="3318CE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Перед подвеской под самолет бомбы в укупорках перевозят в специальные помещения. Изолированные от общего склада, отстоящие от ближайших строений и самолетов не менее чем на 400-500 м. в полевых условиях снаряжание можно проводить на открытом воздухе, сохраняя расстояние от строений и самолетов. При сборке соблюдаются предосторожности, как при работе с ВВ. На торце укупорки должна быть над</w:t>
      </w:r>
      <w:r w:rsidRPr="002260A5">
        <w:rPr>
          <w:color w:val="000000" w:themeColor="text1"/>
          <w:sz w:val="16"/>
          <w:szCs w:val="16"/>
        </w:rPr>
        <w:softHyphen/>
        <w:t>пись: «завод №12. БРАБ-200ДС, 14 партия, 1939 г., №15, 250 кг, воспла</w:t>
      </w:r>
      <w:r w:rsidRPr="002260A5">
        <w:rPr>
          <w:color w:val="000000" w:themeColor="text1"/>
          <w:sz w:val="16"/>
          <w:szCs w:val="16"/>
        </w:rPr>
        <w:softHyphen/>
        <w:t>менители вложены». Лишь при их наличии снимают пломбы и присту</w:t>
      </w:r>
      <w:r w:rsidRPr="002260A5">
        <w:rPr>
          <w:color w:val="000000" w:themeColor="text1"/>
          <w:sz w:val="16"/>
          <w:szCs w:val="16"/>
        </w:rPr>
        <w:softHyphen/>
        <w:t>кают к окончательной сборке.</w:t>
      </w:r>
    </w:p>
    <w:p w14:paraId="59C494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укупорки вынимают БЧ с помощью крана или лебедки, кладут на стеллаж или козлы. Со стороны ее дна необходимо предусмотреть свободный подход. Ключом вывинчивают донный винт (резьба — левая). Стучать тяжелыми предметами по ключу не разрешается. С донного винта снять свинцовую прокладку, одеть на взрыватель РД и установить его в дно до отказа на снарядной мази. Хвостовую часть боеприпаса вынимать из укупорки с помощью крана или усилиями двух человек и располагать на стеллаже рядом с БЧ. Отверткой ослабляют стопорный винт, вывинчивают пробку камеры двигателя, проверяют наличие воспламените</w:t>
      </w:r>
      <w:r w:rsidRPr="002260A5">
        <w:rPr>
          <w:color w:val="000000" w:themeColor="text1"/>
          <w:sz w:val="16"/>
          <w:szCs w:val="16"/>
        </w:rPr>
        <w:softHyphen/>
        <w:t>лей и стыкуют РЧ с БЧ с помощью цепного или ленточного ключа. Пе</w:t>
      </w:r>
      <w:r w:rsidRPr="002260A5">
        <w:rPr>
          <w:color w:val="000000" w:themeColor="text1"/>
          <w:sz w:val="16"/>
          <w:szCs w:val="16"/>
        </w:rPr>
        <w:softHyphen/>
        <w:t>ред этим резьбу очищают и снова смазывают пушсалом.</w:t>
      </w:r>
    </w:p>
    <w:p w14:paraId="658D76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Подвесные ушки бугелей должны находиться в плоскости одно из крыльев стабилизатора. Собранный боеприпас краном или лебедкой снова укладывают в бомботару, а промежуточный деревянный вкладыш выбрасывают. Ушки бугелей должны находиться сверху. Боеприпасы в укупорке доставляют для подвески под самолет. Собранные боеприпасы в установленным взрывателем хранить в общем бомбохранилишс запрещено. При отсутствии стеллажей и кранов на аэродроме все операции по подвеске авиабомбы производят непосредственно в укупорке, а последо</w:t>
      </w:r>
      <w:r w:rsidRPr="002260A5">
        <w:rPr>
          <w:color w:val="000000" w:themeColor="text1"/>
          <w:sz w:val="16"/>
          <w:szCs w:val="16"/>
        </w:rPr>
        <w:softHyphen/>
        <w:t>вательность операций сохраняется.</w:t>
      </w:r>
    </w:p>
    <w:p w14:paraId="7EFD95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Перед вылетом на операцию самолет располагают не ближе 50 м от других, под пего параллельно замкам бомбодержателей подкачивают авиабомбу в укупорке. Проверяется исправность работы бомбодержате</w:t>
      </w:r>
      <w:r w:rsidRPr="002260A5">
        <w:rPr>
          <w:color w:val="000000" w:themeColor="text1"/>
          <w:sz w:val="16"/>
          <w:szCs w:val="16"/>
        </w:rPr>
        <w:softHyphen/>
        <w:t>лей, вставляют пиропатроны в пирозамки, замки взводят и ставят на предохранитель, устанавливается лебедка, замок бомбодержателя крепят на бугелях авиабомбы, трос лебедки крепят к замку и боеприпас вместе с замком поднимают к балке и крепят под ней.</w:t>
      </w:r>
    </w:p>
    <w:p w14:paraId="616297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с подвешенными авиабомбами выруливает на стар г. Из авиабомб вывинчивают хвостовые пробки и после проверки пальнем без перчатки наличия воспламенителей устанавливают дистанционные трубки ТМ-4Бс предварительно заданным временем их срабатывания на основании прилагаемой таблицы. Боевую чеку крепят троссиком к гайке хвостовика, вынимают боевую чеку. После этого к самолету не допуска</w:t>
      </w:r>
      <w:r w:rsidRPr="002260A5">
        <w:rPr>
          <w:color w:val="000000" w:themeColor="text1"/>
          <w:sz w:val="16"/>
          <w:szCs w:val="16"/>
        </w:rPr>
        <w:softHyphen/>
        <w:t>ют людей, не принадлежащих к его команде. Вынимать боевую чеку мо</w:t>
      </w:r>
      <w:r w:rsidRPr="002260A5">
        <w:rPr>
          <w:color w:val="000000" w:themeColor="text1"/>
          <w:sz w:val="16"/>
          <w:szCs w:val="16"/>
        </w:rPr>
        <w:softHyphen/>
        <w:t>жет только техник по вооружению или штурман самолета (11402).</w:t>
      </w:r>
    </w:p>
    <w:p w14:paraId="1E4BE1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01B391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F695D1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2588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18 октября 1938 Г.Геринг наградил Ч.Линдберга медалью. До этого Ч.Линдберг несколько раз побывал в Германии, облетал Ме-109, приветствовал усиление Германии как альтернативу коммунизму, а также направлял секретные отчеты для американского правительства через военного атташе Truman Smith (1052).</w:t>
      </w:r>
    </w:p>
    <w:p w14:paraId="32E18A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8E3585" w14:textId="77777777" w:rsidR="00E27508" w:rsidRPr="002260A5" w:rsidRDefault="00E27508" w:rsidP="001F5E07">
      <w:pPr>
        <w:jc w:val="both"/>
        <w:rPr>
          <w:color w:val="000000" w:themeColor="text1"/>
          <w:sz w:val="16"/>
          <w:szCs w:val="16"/>
        </w:rPr>
      </w:pPr>
      <w:r w:rsidRPr="002260A5">
        <w:rPr>
          <w:color w:val="000000" w:themeColor="text1"/>
          <w:sz w:val="16"/>
          <w:szCs w:val="16"/>
        </w:rPr>
        <w:t>18 октября 1938 главный экономический советник английского правительства Лейт-Росс в секретной беседе с руководителем германской экономической делегации в Лондоне Рютером выдвинул предложение о широком экономическом сотрудничестве между Англией, Германией, Францией и Италией. 6 ноября заведующий экономическим отделом Форин офис Эштон-Гуэткин предложил представителю рейхсбанка Винке рассмотреть вопрос о предоставлении Германии крупных кредитов, а также о заключении между объединениями промышленников обеих стран соглашения о ценах и рынках. 28 января 1939 г. такое соглашение о разграничении сфер интересов и единых ценах на уголь на рынках третьих стран было подписано между угольными компаниями Англии и Германии.</w:t>
      </w:r>
    </w:p>
    <w:p w14:paraId="17A7FC6C" w14:textId="78C45E31" w:rsidR="00E27508" w:rsidRPr="002260A5" w:rsidRDefault="00E27508"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середине декабря </w:t>
      </w:r>
      <w:bookmarkStart w:id="66" w:name="YANDEX_34"/>
      <w:bookmarkEnd w:id="66"/>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 президент рейхсбанка Шахт посетил Англию. В беседах с управляющим английским банком Норманом, министром торговли Стэнли, главным экономическим советником правительства Лейт-Россом и другими представителями английской экономики он выяснил, что Англия готова пойти еще дальше по пути экономического сотрудничества с Германией. С премьер-министром Англии Чемберленом Шахт обсуждал возможность сотрудничества германского и английского капитала в Китае, а также установления более тесных контактов в области экономики и торговли (17360).</w:t>
      </w:r>
    </w:p>
    <w:p w14:paraId="228B6B31" w14:textId="77777777" w:rsidR="00E27508" w:rsidRPr="002260A5" w:rsidRDefault="00E27508" w:rsidP="001F5E07">
      <w:pPr>
        <w:numPr>
          <w:ilvl w:val="12"/>
          <w:numId w:val="0"/>
        </w:numPr>
        <w:autoSpaceDE w:val="0"/>
        <w:autoSpaceDN w:val="0"/>
        <w:adjustRightInd w:val="0"/>
        <w:jc w:val="both"/>
        <w:rPr>
          <w:color w:val="000000" w:themeColor="text1"/>
          <w:sz w:val="16"/>
          <w:szCs w:val="16"/>
        </w:rPr>
      </w:pPr>
    </w:p>
    <w:p w14:paraId="599BF3DE" w14:textId="10FB6BA2" w:rsidR="00AD0F79" w:rsidRPr="002260A5" w:rsidRDefault="00AD0F79" w:rsidP="001F5E07">
      <w:pPr>
        <w:pStyle w:val="af"/>
        <w:spacing w:before="0" w:after="0"/>
        <w:jc w:val="both"/>
        <w:rPr>
          <w:color w:val="000000" w:themeColor="text1"/>
          <w:sz w:val="16"/>
          <w:szCs w:val="16"/>
        </w:rPr>
      </w:pPr>
      <w:r w:rsidRPr="002260A5">
        <w:rPr>
          <w:color w:val="000000" w:themeColor="text1"/>
          <w:sz w:val="16"/>
          <w:szCs w:val="16"/>
        </w:rPr>
        <w:t xml:space="preserve">18 </w:t>
      </w:r>
      <w:bookmarkStart w:id="67" w:name="YANDEX_35"/>
      <w:bookmarkEnd w:id="67"/>
      <w:r w:rsidR="00E62B39">
        <w:rPr>
          <w:rStyle w:val="highlight"/>
          <w:color w:val="000000" w:themeColor="text1"/>
          <w:sz w:val="16"/>
          <w:szCs w:val="16"/>
        </w:rPr>
        <w:t xml:space="preserve"> </w:t>
      </w:r>
      <w:r w:rsidRPr="002260A5">
        <w:rPr>
          <w:rStyle w:val="highlight"/>
          <w:color w:val="000000" w:themeColor="text1"/>
          <w:sz w:val="16"/>
          <w:szCs w:val="16"/>
        </w:rPr>
        <w:t>октября</w:t>
      </w:r>
      <w:r w:rsidR="00E62B39">
        <w:rPr>
          <w:rStyle w:val="highlight"/>
          <w:color w:val="000000" w:themeColor="text1"/>
          <w:sz w:val="16"/>
          <w:szCs w:val="16"/>
        </w:rPr>
        <w:t xml:space="preserve"> </w:t>
      </w:r>
      <w:bookmarkStart w:id="68" w:name="YANDEX_36"/>
      <w:bookmarkEnd w:id="68"/>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Франсуа-Понсэ вновь выдвинул ряд предложений, которые, по его мнению, могли бы послужить основой соглашения между Германией и Францией. Гитлер, по словам посла, «выразил готовность к поиску путей и средств улучшения существующего положения и реализации возможностей, которые содержит в себе мюнхенское соглашение, для умиротворения и сближения двух стран». 6 декабря </w:t>
      </w:r>
      <w:bookmarkStart w:id="69" w:name="YANDEX_37"/>
      <w:bookmarkEnd w:id="69"/>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во время визита Риббентропа в Париж была подписана франко-германская декларация. Она явилась политическим соглашением, своего рода пактом о ненападении, перечеркнувшим, по существу, советско-французский договор о взаимной помощи 1935 г., к которому французское правительство после Мюнхена относилось, по словам наркома иностранных дел СССР, как к документу фактически недействительному (17360).</w:t>
      </w:r>
    </w:p>
    <w:p w14:paraId="4EE766E9" w14:textId="77777777" w:rsidR="00AD0F79" w:rsidRPr="002260A5" w:rsidRDefault="00AD0F79" w:rsidP="001F5E07">
      <w:pPr>
        <w:numPr>
          <w:ilvl w:val="12"/>
          <w:numId w:val="0"/>
        </w:numPr>
        <w:autoSpaceDE w:val="0"/>
        <w:autoSpaceDN w:val="0"/>
        <w:adjustRightInd w:val="0"/>
        <w:jc w:val="both"/>
        <w:rPr>
          <w:color w:val="000000" w:themeColor="text1"/>
          <w:sz w:val="16"/>
          <w:szCs w:val="16"/>
        </w:rPr>
      </w:pPr>
    </w:p>
    <w:p w14:paraId="1E63DBA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7ED60F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8ACD2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октября 1938 было получено присьмо Начальника Аэрофлота Героя Советского Союза комбрига Молокова в СНК Молотову В.М.</w:t>
      </w:r>
    </w:p>
    <w:p w14:paraId="492370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 о самолете Сталь-7</w:t>
      </w:r>
    </w:p>
    <w:p w14:paraId="6FAC8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Проектирование самолета Сталь-7 началось в мае 1934 года, а в конце 1934 года – его постройка.</w:t>
      </w:r>
    </w:p>
    <w:p w14:paraId="49A32E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Сталь-7 проектировался и строился как опытный пассажирский самолет.</w:t>
      </w:r>
    </w:p>
    <w:p w14:paraId="14333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1936 года самолет совершил первый полет.</w:t>
      </w:r>
    </w:p>
    <w:p w14:paraId="0C30D5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878F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634A3D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ноября 1937 года до февраля 1938 года машина находилась в ангаре и ввиду наступления ранней зимы испытания не производились.</w:t>
      </w:r>
    </w:p>
    <w:p w14:paraId="32294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февраля 1938 года по май 1938 года на машине производились доводки и подготовка к специальным испытаниям.</w:t>
      </w:r>
    </w:p>
    <w:p w14:paraId="73F21C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мая по июль 1938 года машина была передана на испытание в НИИ ГВФ, который совершил 4 контрольных полета и сорвал срок испытаний.</w:t>
      </w:r>
    </w:p>
    <w:p w14:paraId="2A433F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Командование Аэрофлота создало специальную комиссию по испытанию, которая с 22 июля по 6 октября 1938 года закончила специальное испытание.</w:t>
      </w:r>
    </w:p>
    <w:p w14:paraId="70D91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(см. краткие технические данные самолета С7-2М100А)</w:t>
      </w:r>
    </w:p>
    <w:p w14:paraId="5371D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отличается от других машин подобного типа следующим:</w:t>
      </w:r>
    </w:p>
    <w:p w14:paraId="507B71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аэродинамическая схема;</w:t>
      </w:r>
    </w:p>
    <w:p w14:paraId="2ACD6C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стартовыми качествами;</w:t>
      </w:r>
    </w:p>
    <w:p w14:paraId="25D021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грузоподъемностью;</w:t>
      </w:r>
    </w:p>
    <w:p w14:paraId="3CA83C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дальностью максимальной (без пользования обеднения смеси);</w:t>
      </w:r>
    </w:p>
    <w:p w14:paraId="1D1DD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скоростью на дальности;</w:t>
      </w:r>
    </w:p>
    <w:p w14:paraId="1C19B1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безупречными пилотажными качествами;</w:t>
      </w:r>
    </w:p>
    <w:p w14:paraId="20C06F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безотказной работой шасси, управления самолета, бензопитания и др.;</w:t>
      </w:r>
    </w:p>
    <w:p w14:paraId="1187AD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эти показатели достигнуты при габаритах пассажирского самолета.</w:t>
      </w:r>
    </w:p>
    <w:p w14:paraId="1D1C1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процессе испытания выявлены следующие основные недостатки самолета, требующие доводок:</w:t>
      </w:r>
    </w:p>
    <w:p w14:paraId="5A44CD5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Отсутствие закрылков.</w:t>
      </w:r>
    </w:p>
    <w:p w14:paraId="1C85F2C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Баки-носки крыла (течь в сварных швах).</w:t>
      </w:r>
    </w:p>
    <w:p w14:paraId="59C0496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Капоты (эксплуатационные подходы и крепления).</w:t>
      </w:r>
    </w:p>
    <w:p w14:paraId="40CE128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Эксплуатационные подходы к осмотру баков крыла.</w:t>
      </w:r>
    </w:p>
    <w:p w14:paraId="3CAA5BE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Завышенные температуры масла на повышенных режимах (мал масляный радиатор).</w:t>
      </w:r>
    </w:p>
    <w:p w14:paraId="6E956F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строивших самолет Сталь-7 – сохранен.</w:t>
      </w:r>
    </w:p>
    <w:p w14:paraId="75E2C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Сроки выпуска в данных производственных площадях и при данном оборудовании следующие:</w:t>
      </w:r>
    </w:p>
    <w:p w14:paraId="16FE559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15-му мая 1939 года – основной проект серийного самолета.</w:t>
      </w:r>
    </w:p>
    <w:p w14:paraId="3626834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1-му мая 1940 года – эталон.</w:t>
      </w:r>
    </w:p>
    <w:p w14:paraId="7E86490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июлю-августу 1940 года – головной экземпляр.</w:t>
      </w:r>
    </w:p>
    <w:p w14:paraId="00AD5BE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ноябрю-декабрю 1940 года – серийный самолет, с последующим выпуском по одной машине в месяц.</w:t>
      </w:r>
    </w:p>
    <w:p w14:paraId="15AB81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Очевидно, такая серия ни в какой степени не удовлетворяет нужд обороны.</w:t>
      </w:r>
    </w:p>
    <w:p w14:paraId="6F88D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06204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заводов оборонной промышленности, могущих освоить самолет С-7, примерно можно назвать заводы № 81, № 22 и др.</w:t>
      </w:r>
    </w:p>
    <w:p w14:paraId="7B5E7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Специальный вариант машины С-7</w:t>
      </w:r>
    </w:p>
    <w:p w14:paraId="7293ED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специальном варианте самолет С-7 может быть использован как скоростной бомбардировщик.</w:t>
      </w:r>
    </w:p>
    <w:p w14:paraId="30196D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самолете предусмотрена установка носовой башни с 2-мя ШКАС по 750 патронов на каждой, для обстрела передней полусферы.</w:t>
      </w:r>
    </w:p>
    <w:p w14:paraId="5A882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Верхняя полусфера защищена верхней экранированной турельной установкой, с 2-мя ШКАС по 750 патронов на каждой.</w:t>
      </w:r>
    </w:p>
    <w:p w14:paraId="34E818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Обстрел нижней полусферы обеспечен “кинжальной” установкой в середине фюзеляжа с одним ШКАС с 1000 патронами.</w:t>
      </w:r>
    </w:p>
    <w:p w14:paraId="46F3F4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Бомбовое вооружение самолета таково:</w:t>
      </w:r>
    </w:p>
    <w:p w14:paraId="1807F0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Общая бомбовая нагрузка равна 1600 кг, она распределяется следующим образом:</w:t>
      </w:r>
    </w:p>
    <w:p w14:paraId="03A723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6х100=600 в 2-х кассетах фюзеляжа и подвеска под крыльями для двух вариантов:</w:t>
      </w:r>
    </w:p>
    <w:p w14:paraId="3E12B5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4х250=1000 кг</w:t>
      </w:r>
    </w:p>
    <w:p w14:paraId="6ECC66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2х500=1000 кг</w:t>
      </w:r>
    </w:p>
    <w:p w14:paraId="32831D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нагрузке бомб в 1600 кг радиус действия самолета 1200 кг, при условии взлета при полетном весе в 10000 кг (3804,21-25).</w:t>
      </w:r>
    </w:p>
    <w:p w14:paraId="6B0BA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253"/>
        <w:gridCol w:w="2268"/>
        <w:gridCol w:w="2409"/>
      </w:tblGrid>
      <w:tr w:rsidR="002260A5" w:rsidRPr="002260A5" w14:paraId="2F8BF601" w14:textId="77777777" w:rsidTr="00274E04">
        <w:tc>
          <w:tcPr>
            <w:tcW w:w="2817" w:type="dxa"/>
          </w:tcPr>
          <w:p w14:paraId="3824D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название и мощность моторов</w:t>
            </w:r>
          </w:p>
        </w:tc>
        <w:tc>
          <w:tcPr>
            <w:tcW w:w="2253" w:type="dxa"/>
          </w:tcPr>
          <w:p w14:paraId="780C5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2М100 по 860 л.с.</w:t>
            </w:r>
          </w:p>
        </w:tc>
        <w:tc>
          <w:tcPr>
            <w:tcW w:w="2268" w:type="dxa"/>
          </w:tcPr>
          <w:p w14:paraId="0D58E0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25B518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8C301C3" w14:textId="77777777" w:rsidTr="00274E04">
        <w:tc>
          <w:tcPr>
            <w:tcW w:w="2817" w:type="dxa"/>
          </w:tcPr>
          <w:p w14:paraId="27694D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в кг</w:t>
            </w:r>
          </w:p>
        </w:tc>
        <w:tc>
          <w:tcPr>
            <w:tcW w:w="2253" w:type="dxa"/>
          </w:tcPr>
          <w:p w14:paraId="0DC61F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268" w:type="dxa"/>
          </w:tcPr>
          <w:p w14:paraId="04BE6C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8500-9000</w:t>
            </w:r>
          </w:p>
        </w:tc>
        <w:tc>
          <w:tcPr>
            <w:tcW w:w="2409" w:type="dxa"/>
          </w:tcPr>
          <w:p w14:paraId="1851E4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10000</w:t>
            </w:r>
          </w:p>
        </w:tc>
      </w:tr>
      <w:tr w:rsidR="002260A5" w:rsidRPr="002260A5" w14:paraId="1BB1B0A0" w14:textId="77777777" w:rsidTr="00274E04">
        <w:tc>
          <w:tcPr>
            <w:tcW w:w="2817" w:type="dxa"/>
          </w:tcPr>
          <w:p w14:paraId="0C274A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Нагрузка в кг</w:t>
            </w:r>
          </w:p>
        </w:tc>
        <w:tc>
          <w:tcPr>
            <w:tcW w:w="2253" w:type="dxa"/>
          </w:tcPr>
          <w:p w14:paraId="5A59D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w:t>
            </w:r>
          </w:p>
        </w:tc>
        <w:tc>
          <w:tcPr>
            <w:tcW w:w="2268" w:type="dxa"/>
          </w:tcPr>
          <w:p w14:paraId="43D04B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3200</w:t>
            </w:r>
          </w:p>
        </w:tc>
        <w:tc>
          <w:tcPr>
            <w:tcW w:w="2409" w:type="dxa"/>
          </w:tcPr>
          <w:p w14:paraId="28DC04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4700</w:t>
            </w:r>
          </w:p>
        </w:tc>
      </w:tr>
      <w:tr w:rsidR="002260A5" w:rsidRPr="002260A5" w14:paraId="6F399B68" w14:textId="77777777" w:rsidTr="00274E04">
        <w:tc>
          <w:tcPr>
            <w:tcW w:w="2817" w:type="dxa"/>
          </w:tcPr>
          <w:p w14:paraId="0AD1B6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Число пассажирских мест</w:t>
            </w:r>
          </w:p>
        </w:tc>
        <w:tc>
          <w:tcPr>
            <w:tcW w:w="2253" w:type="dxa"/>
          </w:tcPr>
          <w:p w14:paraId="2A5DC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268" w:type="dxa"/>
          </w:tcPr>
          <w:p w14:paraId="6A14F8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2409" w:type="dxa"/>
          </w:tcPr>
          <w:p w14:paraId="417CE3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63EB904" w14:textId="77777777" w:rsidTr="00274E04">
        <w:tc>
          <w:tcPr>
            <w:tcW w:w="2817" w:type="dxa"/>
          </w:tcPr>
          <w:p w14:paraId="100BC5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c>
          <w:tcPr>
            <w:tcW w:w="2253" w:type="dxa"/>
          </w:tcPr>
          <w:p w14:paraId="2E96C0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2268" w:type="dxa"/>
          </w:tcPr>
          <w:p w14:paraId="685D5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2409" w:type="dxa"/>
          </w:tcPr>
          <w:p w14:paraId="5FDD42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r>
      <w:tr w:rsidR="002260A5" w:rsidRPr="002260A5" w14:paraId="4916ED0D" w14:textId="77777777" w:rsidTr="00274E04">
        <w:tc>
          <w:tcPr>
            <w:tcW w:w="2817" w:type="dxa"/>
          </w:tcPr>
          <w:p w14:paraId="6F4C9D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горючего</w:t>
            </w:r>
          </w:p>
        </w:tc>
        <w:tc>
          <w:tcPr>
            <w:tcW w:w="2253" w:type="dxa"/>
          </w:tcPr>
          <w:p w14:paraId="694EA9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2268" w:type="dxa"/>
          </w:tcPr>
          <w:p w14:paraId="09B726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409" w:type="dxa"/>
          </w:tcPr>
          <w:p w14:paraId="52420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4130</w:t>
            </w:r>
          </w:p>
        </w:tc>
      </w:tr>
      <w:tr w:rsidR="002260A5" w:rsidRPr="002260A5" w14:paraId="2ADD9096" w14:textId="77777777" w:rsidTr="00274E04">
        <w:tc>
          <w:tcPr>
            <w:tcW w:w="2817" w:type="dxa"/>
          </w:tcPr>
          <w:p w14:paraId="0F90DF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масла</w:t>
            </w:r>
          </w:p>
        </w:tc>
        <w:tc>
          <w:tcPr>
            <w:tcW w:w="2253" w:type="dxa"/>
          </w:tcPr>
          <w:p w14:paraId="43EC00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2268" w:type="dxa"/>
          </w:tcPr>
          <w:p w14:paraId="4FE315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w:t>
            </w:r>
          </w:p>
        </w:tc>
        <w:tc>
          <w:tcPr>
            <w:tcW w:w="2409" w:type="dxa"/>
          </w:tcPr>
          <w:p w14:paraId="55AEB8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r>
      <w:tr w:rsidR="002260A5" w:rsidRPr="002260A5" w14:paraId="67F70455" w14:textId="77777777" w:rsidTr="00274E04">
        <w:tc>
          <w:tcPr>
            <w:tcW w:w="2817" w:type="dxa"/>
          </w:tcPr>
          <w:p w14:paraId="1100A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у земли при макс.=2175 о/мин.</w:t>
            </w:r>
          </w:p>
        </w:tc>
        <w:tc>
          <w:tcPr>
            <w:tcW w:w="2253" w:type="dxa"/>
          </w:tcPr>
          <w:p w14:paraId="603A27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2268" w:type="dxa"/>
          </w:tcPr>
          <w:p w14:paraId="3212C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409" w:type="dxa"/>
          </w:tcPr>
          <w:p w14:paraId="15B551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F10173C" w14:textId="77777777" w:rsidTr="00274E04">
        <w:tc>
          <w:tcPr>
            <w:tcW w:w="2817" w:type="dxa"/>
          </w:tcPr>
          <w:p w14:paraId="0A6E0F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на высоте Н=3800 м</w:t>
            </w:r>
          </w:p>
        </w:tc>
        <w:tc>
          <w:tcPr>
            <w:tcW w:w="2253" w:type="dxa"/>
          </w:tcPr>
          <w:p w14:paraId="3B531E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2400 об/мин./415</w:t>
            </w:r>
          </w:p>
        </w:tc>
        <w:tc>
          <w:tcPr>
            <w:tcW w:w="2268" w:type="dxa"/>
          </w:tcPr>
          <w:p w14:paraId="7EC0DE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2380 об/мин./406</w:t>
            </w:r>
          </w:p>
        </w:tc>
        <w:tc>
          <w:tcPr>
            <w:tcW w:w="2409" w:type="dxa"/>
          </w:tcPr>
          <w:p w14:paraId="4822ED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2360 об/мин./390</w:t>
            </w:r>
          </w:p>
        </w:tc>
      </w:tr>
      <w:tr w:rsidR="002260A5" w:rsidRPr="002260A5" w14:paraId="36351CC9" w14:textId="77777777" w:rsidTr="00274E04">
        <w:tc>
          <w:tcPr>
            <w:tcW w:w="2817" w:type="dxa"/>
          </w:tcPr>
          <w:p w14:paraId="27585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Крейсерская скорость Н=3800 м 2200 об.</w:t>
            </w:r>
          </w:p>
        </w:tc>
        <w:tc>
          <w:tcPr>
            <w:tcW w:w="2253" w:type="dxa"/>
          </w:tcPr>
          <w:p w14:paraId="034147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367</w:t>
            </w:r>
          </w:p>
        </w:tc>
        <w:tc>
          <w:tcPr>
            <w:tcW w:w="2268" w:type="dxa"/>
          </w:tcPr>
          <w:p w14:paraId="7A737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356</w:t>
            </w:r>
          </w:p>
        </w:tc>
        <w:tc>
          <w:tcPr>
            <w:tcW w:w="2409" w:type="dxa"/>
          </w:tcPr>
          <w:p w14:paraId="3A4CF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349</w:t>
            </w:r>
          </w:p>
        </w:tc>
      </w:tr>
      <w:tr w:rsidR="002260A5" w:rsidRPr="002260A5" w14:paraId="2CBBA146" w14:textId="77777777" w:rsidTr="00274E04">
        <w:tc>
          <w:tcPr>
            <w:tcW w:w="2817" w:type="dxa"/>
          </w:tcPr>
          <w:p w14:paraId="2E9E2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3000 м</w:t>
            </w:r>
          </w:p>
        </w:tc>
        <w:tc>
          <w:tcPr>
            <w:tcW w:w="2253" w:type="dxa"/>
          </w:tcPr>
          <w:p w14:paraId="04467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6’18”</w:t>
            </w:r>
          </w:p>
        </w:tc>
        <w:tc>
          <w:tcPr>
            <w:tcW w:w="2268" w:type="dxa"/>
          </w:tcPr>
          <w:p w14:paraId="1EC714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11’27”</w:t>
            </w:r>
          </w:p>
        </w:tc>
        <w:tc>
          <w:tcPr>
            <w:tcW w:w="2409" w:type="dxa"/>
          </w:tcPr>
          <w:p w14:paraId="567049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5DB84EF" w14:textId="77777777" w:rsidTr="00274E04">
        <w:tc>
          <w:tcPr>
            <w:tcW w:w="2817" w:type="dxa"/>
          </w:tcPr>
          <w:p w14:paraId="3526B3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5000 м</w:t>
            </w:r>
          </w:p>
        </w:tc>
        <w:tc>
          <w:tcPr>
            <w:tcW w:w="2253" w:type="dxa"/>
          </w:tcPr>
          <w:p w14:paraId="28B3A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11’48”</w:t>
            </w:r>
          </w:p>
        </w:tc>
        <w:tc>
          <w:tcPr>
            <w:tcW w:w="2268" w:type="dxa"/>
          </w:tcPr>
          <w:p w14:paraId="0EF054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20’35”</w:t>
            </w:r>
          </w:p>
        </w:tc>
        <w:tc>
          <w:tcPr>
            <w:tcW w:w="2409" w:type="dxa"/>
          </w:tcPr>
          <w:p w14:paraId="34E1CF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654E83C" w14:textId="77777777" w:rsidTr="00274E04">
        <w:tc>
          <w:tcPr>
            <w:tcW w:w="2817" w:type="dxa"/>
          </w:tcPr>
          <w:p w14:paraId="6187A0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Рабочий потолок в м</w:t>
            </w:r>
          </w:p>
        </w:tc>
        <w:tc>
          <w:tcPr>
            <w:tcW w:w="2253" w:type="dxa"/>
          </w:tcPr>
          <w:p w14:paraId="2B1B0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9700</w:t>
            </w:r>
          </w:p>
        </w:tc>
        <w:tc>
          <w:tcPr>
            <w:tcW w:w="2268" w:type="dxa"/>
          </w:tcPr>
          <w:p w14:paraId="48105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2409" w:type="dxa"/>
          </w:tcPr>
          <w:p w14:paraId="3528B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5200</w:t>
            </w:r>
          </w:p>
        </w:tc>
      </w:tr>
      <w:tr w:rsidR="002260A5" w:rsidRPr="002260A5" w14:paraId="72ADD3F1" w14:textId="77777777" w:rsidTr="00274E04">
        <w:tc>
          <w:tcPr>
            <w:tcW w:w="2817" w:type="dxa"/>
          </w:tcPr>
          <w:p w14:paraId="325E2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с пассажирами в км</w:t>
            </w:r>
          </w:p>
        </w:tc>
        <w:tc>
          <w:tcPr>
            <w:tcW w:w="2253" w:type="dxa"/>
          </w:tcPr>
          <w:p w14:paraId="62016A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268" w:type="dxa"/>
          </w:tcPr>
          <w:p w14:paraId="6B52B6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2000-2500</w:t>
            </w:r>
          </w:p>
        </w:tc>
        <w:tc>
          <w:tcPr>
            <w:tcW w:w="2409" w:type="dxa"/>
          </w:tcPr>
          <w:p w14:paraId="5F3440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0DBAF72" w14:textId="77777777" w:rsidTr="00274E04">
        <w:tc>
          <w:tcPr>
            <w:tcW w:w="2817" w:type="dxa"/>
          </w:tcPr>
          <w:p w14:paraId="11A8C0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максимальная при 350 км/час</w:t>
            </w:r>
          </w:p>
        </w:tc>
        <w:tc>
          <w:tcPr>
            <w:tcW w:w="2253" w:type="dxa"/>
          </w:tcPr>
          <w:p w14:paraId="11FE58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268" w:type="dxa"/>
          </w:tcPr>
          <w:p w14:paraId="65916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2409" w:type="dxa"/>
          </w:tcPr>
          <w:p w14:paraId="170EE1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r>
      <w:tr w:rsidR="002260A5" w:rsidRPr="002260A5" w14:paraId="38271673" w14:textId="77777777" w:rsidTr="00274E04">
        <w:tc>
          <w:tcPr>
            <w:tcW w:w="2817" w:type="dxa"/>
          </w:tcPr>
          <w:p w14:paraId="76E683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полета при полном запасе горючего (полетный вес – 11500 кг) = 6000 км</w:t>
            </w:r>
          </w:p>
        </w:tc>
        <w:tc>
          <w:tcPr>
            <w:tcW w:w="2253" w:type="dxa"/>
          </w:tcPr>
          <w:p w14:paraId="044DC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268" w:type="dxa"/>
          </w:tcPr>
          <w:p w14:paraId="36E06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5ACE51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069A7DE" w14:textId="77777777" w:rsidTr="00274E04">
        <w:tc>
          <w:tcPr>
            <w:tcW w:w="2817" w:type="dxa"/>
          </w:tcPr>
          <w:p w14:paraId="4E951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без закрылков км/час</w:t>
            </w:r>
          </w:p>
        </w:tc>
        <w:tc>
          <w:tcPr>
            <w:tcW w:w="2253" w:type="dxa"/>
          </w:tcPr>
          <w:p w14:paraId="487D41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95-100</w:t>
            </w:r>
          </w:p>
        </w:tc>
        <w:tc>
          <w:tcPr>
            <w:tcW w:w="2268" w:type="dxa"/>
          </w:tcPr>
          <w:p w14:paraId="08524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100-105</w:t>
            </w:r>
          </w:p>
        </w:tc>
        <w:tc>
          <w:tcPr>
            <w:tcW w:w="2409" w:type="dxa"/>
          </w:tcPr>
          <w:p w14:paraId="567A64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C30F462" w14:textId="77777777" w:rsidTr="00274E04">
        <w:tc>
          <w:tcPr>
            <w:tcW w:w="2817" w:type="dxa"/>
          </w:tcPr>
          <w:p w14:paraId="6059C6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по времени и по длине в м</w:t>
            </w:r>
          </w:p>
        </w:tc>
        <w:tc>
          <w:tcPr>
            <w:tcW w:w="2253" w:type="dxa"/>
          </w:tcPr>
          <w:p w14:paraId="6F151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 300</w:t>
            </w:r>
          </w:p>
        </w:tc>
        <w:tc>
          <w:tcPr>
            <w:tcW w:w="2268" w:type="dxa"/>
          </w:tcPr>
          <w:p w14:paraId="173DD5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 420</w:t>
            </w:r>
          </w:p>
        </w:tc>
        <w:tc>
          <w:tcPr>
            <w:tcW w:w="2409" w:type="dxa"/>
          </w:tcPr>
          <w:p w14:paraId="3A410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 550</w:t>
            </w:r>
          </w:p>
        </w:tc>
      </w:tr>
      <w:tr w:rsidR="002260A5" w:rsidRPr="002260A5" w14:paraId="7950DA26" w14:textId="77777777" w:rsidTr="00274E04">
        <w:tc>
          <w:tcPr>
            <w:tcW w:w="2817" w:type="dxa"/>
          </w:tcPr>
          <w:p w14:paraId="2D1C33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600 м стормозами</w:t>
            </w:r>
          </w:p>
        </w:tc>
        <w:tc>
          <w:tcPr>
            <w:tcW w:w="2253" w:type="dxa"/>
          </w:tcPr>
          <w:p w14:paraId="2DF98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268" w:type="dxa"/>
          </w:tcPr>
          <w:p w14:paraId="59ED46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7EAE2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2DCDCE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(3804,26)</w:t>
      </w:r>
    </w:p>
    <w:p w14:paraId="4B6998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0224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мая, 2 августа, 11 и 19 октября 1938 рассматривалось несколько вариантов козырьков для И-180 и некоторые из них детально прорабатывались. Козырьки устанавливались на макете и оценивались приглашенными летчиками. Утвердили козырек от 19 октября - на всех опытных экземплярах ставили именно его (3203,10).</w:t>
      </w:r>
    </w:p>
    <w:p w14:paraId="46352E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3EEA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октября 1938 макетная комиссия рассматривала вариант козырьков для И-180. Ранее козырьки рассматривали 13 мая, 2 августа, 11 октября и все эти вари</w:t>
      </w:r>
      <w:r w:rsidRPr="002260A5">
        <w:rPr>
          <w:color w:val="000000" w:themeColor="text1"/>
          <w:sz w:val="16"/>
          <w:szCs w:val="16"/>
        </w:rPr>
        <w:softHyphen/>
        <w:t>анты козырьков устанавливались на макете и оценивались приглашенными летчиками. Ут</w:t>
      </w:r>
      <w:r w:rsidRPr="002260A5">
        <w:rPr>
          <w:color w:val="000000" w:themeColor="text1"/>
          <w:sz w:val="16"/>
          <w:szCs w:val="16"/>
        </w:rPr>
        <w:softHyphen/>
        <w:t>вердили козырек от 19 октября - на всех опыт</w:t>
      </w:r>
      <w:r w:rsidRPr="002260A5">
        <w:rPr>
          <w:color w:val="000000" w:themeColor="text1"/>
          <w:sz w:val="16"/>
          <w:szCs w:val="16"/>
        </w:rPr>
        <w:softHyphen/>
        <w:t>ных экземплярах ставили именно его (9979).</w:t>
      </w:r>
    </w:p>
    <w:p w14:paraId="65C209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FF502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октября 1938 л Рейдель облетал третий из трех первыз серийных КОР-1 № 3154, который строился на заводе № 31 с середины 1937. После 8 полетов провел ознакомительный полет для л Громодвинникова. Громодвинников при посадке на повышенной скорости деформировал переднюю часть поплавка (9079).</w:t>
      </w:r>
    </w:p>
    <w:p w14:paraId="55640D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6C35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октября 1938 г. летчик Рейдель облетал КОР-1 с за</w:t>
      </w:r>
      <w:r w:rsidRPr="002260A5">
        <w:rPr>
          <w:color w:val="000000" w:themeColor="text1"/>
          <w:sz w:val="16"/>
          <w:szCs w:val="16"/>
        </w:rPr>
        <w:softHyphen/>
        <w:t>водским №3154. После выполнения восьми полетов и проведения дополнительной регулировки он провел ознакопительный полет для летчика Громодвинникова. При выполнении посадки Громодвинников посадил са</w:t>
      </w:r>
      <w:r w:rsidRPr="002260A5">
        <w:rPr>
          <w:color w:val="000000" w:themeColor="text1"/>
          <w:sz w:val="16"/>
          <w:szCs w:val="16"/>
        </w:rPr>
        <w:softHyphen/>
        <w:t>молет на повышенной скорости, в результате чего деформировалась передняя часть основного поплавка. Тогда этому не придали особого зна</w:t>
      </w:r>
      <w:r w:rsidRPr="002260A5">
        <w:rPr>
          <w:color w:val="000000" w:themeColor="text1"/>
          <w:sz w:val="16"/>
          <w:szCs w:val="16"/>
        </w:rPr>
        <w:softHyphen/>
        <w:t>чения, однако последующие события показали, что именно основной по</w:t>
      </w:r>
      <w:r w:rsidRPr="002260A5">
        <w:rPr>
          <w:color w:val="000000" w:themeColor="text1"/>
          <w:sz w:val="16"/>
          <w:szCs w:val="16"/>
        </w:rPr>
        <w:softHyphen/>
        <w:t>плавок требует дополнительного усиления. В течение зимы 1939-1940 гг. се</w:t>
      </w:r>
      <w:r w:rsidRPr="002260A5">
        <w:rPr>
          <w:color w:val="000000" w:themeColor="text1"/>
          <w:sz w:val="16"/>
          <w:szCs w:val="16"/>
        </w:rPr>
        <w:softHyphen/>
        <w:t>рийные машины были доработаны. В частности, на лобовой части капо</w:t>
      </w:r>
      <w:r w:rsidRPr="002260A5">
        <w:rPr>
          <w:color w:val="000000" w:themeColor="text1"/>
          <w:sz w:val="16"/>
          <w:szCs w:val="16"/>
        </w:rPr>
        <w:softHyphen/>
        <w:t>тов установили диски с регулируемы</w:t>
      </w:r>
      <w:r w:rsidRPr="002260A5">
        <w:rPr>
          <w:color w:val="000000" w:themeColor="text1"/>
          <w:sz w:val="16"/>
          <w:szCs w:val="16"/>
        </w:rPr>
        <w:softHyphen/>
        <w:t>ми отверстиями, т.к. в холодное вре</w:t>
      </w:r>
      <w:r w:rsidRPr="002260A5">
        <w:rPr>
          <w:color w:val="000000" w:themeColor="text1"/>
          <w:sz w:val="16"/>
          <w:szCs w:val="16"/>
        </w:rPr>
        <w:softHyphen/>
        <w:t>мя года двигатели сильно охлажда</w:t>
      </w:r>
      <w:r w:rsidRPr="002260A5">
        <w:rPr>
          <w:color w:val="000000" w:themeColor="text1"/>
          <w:sz w:val="16"/>
          <w:szCs w:val="16"/>
        </w:rPr>
        <w:softHyphen/>
        <w:t>лись (11107).</w:t>
      </w:r>
    </w:p>
    <w:p w14:paraId="245ACD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A99EB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октября 1938 г. летчик-испытатель С.Б.Рейдель облетал очередной серийный КОР-1 №3154. После выполнения восьми полетов он вывез заводского летчика Громодвинникова, который посадил самолет на слишком большой скорости, в результате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усиления (9966).</w:t>
      </w:r>
    </w:p>
    <w:p w14:paraId="0DE71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B44682" w14:textId="77777777" w:rsidR="00347425" w:rsidRPr="00E77D24" w:rsidRDefault="00347425" w:rsidP="00347425">
      <w:pPr>
        <w:jc w:val="both"/>
        <w:rPr>
          <w:color w:val="0070C0"/>
          <w:sz w:val="16"/>
          <w:szCs w:val="16"/>
        </w:rPr>
      </w:pPr>
      <w:r w:rsidRPr="00E77D24">
        <w:rPr>
          <w:color w:val="0070C0"/>
          <w:sz w:val="16"/>
          <w:szCs w:val="16"/>
        </w:rPr>
        <w:t>19 октября 1938 г. летчик-испытатель С.Б. Рейдель облетывал очередной серийный КОР-1 с заводским № 3154. После выполнения восьми полетов он вывозил на нем заводского летчика Громодвинникова. Громодвинников посадил самолет на скорости выше посадочной, в результате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дополнительного усиления (23541).</w:t>
      </w:r>
    </w:p>
    <w:p w14:paraId="4701C89C" w14:textId="77777777" w:rsidR="00347425" w:rsidRPr="00E77D24" w:rsidRDefault="00347425" w:rsidP="00347425">
      <w:pPr>
        <w:jc w:val="both"/>
        <w:rPr>
          <w:color w:val="0070C0"/>
          <w:sz w:val="16"/>
          <w:szCs w:val="16"/>
        </w:rPr>
      </w:pPr>
    </w:p>
    <w:p w14:paraId="76620710" w14:textId="77777777" w:rsidR="004B0DF9" w:rsidRPr="002260A5" w:rsidRDefault="004B0DF9" w:rsidP="001F5E07">
      <w:pPr>
        <w:jc w:val="both"/>
        <w:rPr>
          <w:color w:val="000000" w:themeColor="text1"/>
          <w:sz w:val="16"/>
          <w:szCs w:val="16"/>
        </w:rPr>
      </w:pPr>
      <w:r w:rsidRPr="002260A5">
        <w:rPr>
          <w:color w:val="000000" w:themeColor="text1"/>
          <w:sz w:val="16"/>
          <w:szCs w:val="16"/>
        </w:rPr>
        <w:t>19 октября 1938 г. летчик-испытатель С.Б. Рейдель об</w:t>
      </w:r>
      <w:r w:rsidRPr="002260A5">
        <w:rPr>
          <w:color w:val="000000" w:themeColor="text1"/>
          <w:sz w:val="16"/>
          <w:szCs w:val="16"/>
        </w:rPr>
        <w:softHyphen/>
        <w:t>летывал очередной серийный КОР-1 с заводским №3154. После выполнения восьми полетов он вывозил на нем за</w:t>
      </w:r>
      <w:r w:rsidRPr="002260A5">
        <w:rPr>
          <w:color w:val="000000" w:themeColor="text1"/>
          <w:sz w:val="16"/>
          <w:szCs w:val="16"/>
        </w:rPr>
        <w:softHyphen/>
        <w:t>водского летчика Громодвинникова. Громодвинников по</w:t>
      </w:r>
      <w:r w:rsidRPr="002260A5">
        <w:rPr>
          <w:color w:val="000000" w:themeColor="text1"/>
          <w:sz w:val="16"/>
          <w:szCs w:val="16"/>
        </w:rPr>
        <w:softHyphen/>
        <w:t>садил самолет на скорости выше посадочной, в результа</w:t>
      </w:r>
      <w:r w:rsidRPr="002260A5">
        <w:rPr>
          <w:color w:val="000000" w:themeColor="text1"/>
          <w:sz w:val="16"/>
          <w:szCs w:val="16"/>
        </w:rPr>
        <w:softHyphen/>
        <w:t>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дополнительного усиления. Серийные КОР-1 неоднократно дорабатывались. На</w:t>
      </w:r>
      <w:r w:rsidRPr="002260A5">
        <w:rPr>
          <w:color w:val="000000" w:themeColor="text1"/>
          <w:sz w:val="16"/>
          <w:szCs w:val="16"/>
        </w:rPr>
        <w:softHyphen/>
        <w:t>пример, зимой 1939-40 гг. на лобовой части капота были установлены управляемые жалюзи «по типу самолета ПС-84», предохранявшие двигатель от переохлаждения (12279).</w:t>
      </w:r>
    </w:p>
    <w:p w14:paraId="29B5F0CB" w14:textId="77777777" w:rsidR="004B0DF9" w:rsidRPr="002260A5" w:rsidRDefault="004B0DF9" w:rsidP="001F5E07">
      <w:pPr>
        <w:jc w:val="both"/>
        <w:rPr>
          <w:color w:val="000000" w:themeColor="text1"/>
          <w:sz w:val="16"/>
          <w:szCs w:val="16"/>
        </w:rPr>
      </w:pPr>
    </w:p>
    <w:p w14:paraId="43E358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октября 1938 И.о. Главного инспектора КО при СНК СССР Лешуков писал письмо № 5697/ко НКОП - тов. КАГАНОВИЧУ М.М.</w:t>
      </w:r>
    </w:p>
    <w:p w14:paraId="03C77F59" w14:textId="77777777" w:rsidR="004B0DF9" w:rsidRPr="002260A5" w:rsidRDefault="004B0DF9" w:rsidP="001F5E07">
      <w:pPr>
        <w:tabs>
          <w:tab w:val="left" w:pos="3089"/>
        </w:tabs>
        <w:autoSpaceDE w:val="0"/>
        <w:autoSpaceDN w:val="0"/>
        <w:adjustRightInd w:val="0"/>
        <w:jc w:val="both"/>
        <w:rPr>
          <w:color w:val="000000" w:themeColor="text1"/>
          <w:sz w:val="16"/>
          <w:szCs w:val="16"/>
        </w:rPr>
      </w:pPr>
      <w:r w:rsidRPr="002260A5">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176D20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УВВС поднимало этот вопрос перед заводом, но завод не выполнил даваемых неоднократно обещаний.</w:t>
      </w:r>
    </w:p>
    <w:p w14:paraId="507428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Сообщая об этом, прошу Ваших распоряжений о срочном изданий указанных описаний (9843,185).</w:t>
      </w:r>
    </w:p>
    <w:p w14:paraId="13503CFE" w14:textId="77777777" w:rsidR="004B0DF9" w:rsidRPr="002260A5" w:rsidRDefault="004B0DF9" w:rsidP="001F5E07">
      <w:pPr>
        <w:autoSpaceDE w:val="0"/>
        <w:autoSpaceDN w:val="0"/>
        <w:adjustRightInd w:val="0"/>
        <w:jc w:val="both"/>
        <w:rPr>
          <w:color w:val="000000" w:themeColor="text1"/>
          <w:sz w:val="16"/>
          <w:szCs w:val="16"/>
        </w:rPr>
      </w:pPr>
    </w:p>
    <w:p w14:paraId="0840912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00E27F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20068C" w14:textId="3D2CBBA3" w:rsidR="00B96A51" w:rsidRPr="002260A5" w:rsidRDefault="00B96A51" w:rsidP="001F5E07">
      <w:pPr>
        <w:jc w:val="both"/>
        <w:rPr>
          <w:color w:val="000000" w:themeColor="text1"/>
          <w:sz w:val="16"/>
          <w:szCs w:val="16"/>
        </w:rPr>
      </w:pPr>
      <w:r w:rsidRPr="002260A5">
        <w:rPr>
          <w:color w:val="000000" w:themeColor="text1"/>
          <w:sz w:val="16"/>
          <w:szCs w:val="16"/>
        </w:rPr>
        <w:t>19 октября 1938</w:t>
      </w:r>
      <w:r w:rsidR="00E62B39">
        <w:rPr>
          <w:color w:val="000000" w:themeColor="text1"/>
          <w:sz w:val="16"/>
          <w:szCs w:val="16"/>
        </w:rPr>
        <w:t xml:space="preserve"> </w:t>
      </w:r>
      <w:r w:rsidRPr="002260A5">
        <w:rPr>
          <w:color w:val="000000" w:themeColor="text1"/>
          <w:sz w:val="16"/>
          <w:szCs w:val="16"/>
        </w:rPr>
        <w:t>г.</w:t>
      </w:r>
    </w:p>
    <w:p w14:paraId="29A7FE34" w14:textId="14196CD0" w:rsidR="00B96A51" w:rsidRPr="002260A5" w:rsidRDefault="00B96A51"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43. Доклад начальника 4-го (боеприпасов) Главного управления НКОП СССР А.</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Михайлова наркому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Кагановичу о производстве суррогатного снаряжения в 1937-1938</w:t>
      </w:r>
      <w:r w:rsidR="00E62B39">
        <w:rPr>
          <w:color w:val="000000" w:themeColor="text1"/>
          <w:sz w:val="16"/>
          <w:szCs w:val="16"/>
        </w:rPr>
        <w:t xml:space="preserve"> </w:t>
      </w:r>
      <w:r w:rsidRPr="002260A5">
        <w:rPr>
          <w:color w:val="000000" w:themeColor="text1"/>
          <w:sz w:val="16"/>
          <w:szCs w:val="16"/>
        </w:rPr>
        <w:t>гг. и перспективах его развития</w:t>
      </w:r>
    </w:p>
    <w:p w14:paraId="2CCFE676" w14:textId="214DD7D4" w:rsidR="00B96A51" w:rsidRPr="002260A5" w:rsidRDefault="00B96A51"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3EC900FA" w14:textId="77777777" w:rsidR="00B96A51" w:rsidRPr="002260A5" w:rsidRDefault="00B96A51"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217-220.</w:t>
      </w:r>
    </w:p>
    <w:p w14:paraId="403754EE" w14:textId="1D09A244" w:rsidR="00B96A51" w:rsidRPr="002260A5" w:rsidRDefault="00B96A51"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25C20DB2" w14:textId="77777777" w:rsidR="00B96A51" w:rsidRPr="002260A5" w:rsidRDefault="00B96A51" w:rsidP="001F5E07">
      <w:pPr>
        <w:jc w:val="both"/>
        <w:rPr>
          <w:color w:val="000000" w:themeColor="text1"/>
          <w:sz w:val="16"/>
          <w:szCs w:val="16"/>
        </w:rPr>
      </w:pPr>
      <w:r w:rsidRPr="002260A5">
        <w:rPr>
          <w:color w:val="000000" w:themeColor="text1"/>
          <w:sz w:val="16"/>
          <w:szCs w:val="16"/>
        </w:rPr>
        <w:t>РГАСПИ. Ф. 81. Оп. 3. Д. 263. Л. 18-21. Подлинник.</w:t>
      </w:r>
    </w:p>
    <w:p w14:paraId="20943A56" w14:textId="77777777" w:rsidR="00B96A51" w:rsidRPr="002260A5" w:rsidRDefault="00B96A51" w:rsidP="001F5E07">
      <w:pPr>
        <w:jc w:val="both"/>
        <w:rPr>
          <w:color w:val="000000" w:themeColor="text1"/>
          <w:sz w:val="16"/>
          <w:szCs w:val="16"/>
        </w:rPr>
      </w:pPr>
      <w:r w:rsidRPr="002260A5">
        <w:rPr>
          <w:color w:val="000000" w:themeColor="text1"/>
          <w:sz w:val="16"/>
          <w:szCs w:val="16"/>
        </w:rPr>
        <w:t>Совершенно секретно.</w:t>
      </w:r>
    </w:p>
    <w:p w14:paraId="718EB275" w14:textId="243B3121" w:rsidR="00B96A51" w:rsidRPr="002260A5" w:rsidRDefault="00B96A51" w:rsidP="001F5E07">
      <w:pPr>
        <w:jc w:val="both"/>
        <w:rPr>
          <w:color w:val="000000" w:themeColor="text1"/>
          <w:sz w:val="16"/>
          <w:szCs w:val="16"/>
        </w:rPr>
      </w:pPr>
      <w:r w:rsidRPr="002260A5">
        <w:rPr>
          <w:color w:val="000000" w:themeColor="text1"/>
          <w:sz w:val="16"/>
          <w:szCs w:val="16"/>
        </w:rPr>
        <w:t>Мощность установки НКОП по производству тротила на 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 равна 53</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и по НКТП имеем действующих мощностей по производству пикриновой кислоты, динитронафталину и другим благородным ВВ в следующих количествах: пикриновая кислота</w:t>
      </w:r>
      <w:r w:rsidR="00E62B39">
        <w:rPr>
          <w:color w:val="000000" w:themeColor="text1"/>
          <w:sz w:val="16"/>
          <w:szCs w:val="16"/>
        </w:rPr>
        <w:t xml:space="preserve"> </w:t>
      </w:r>
      <w:r w:rsidRPr="002260A5">
        <w:rPr>
          <w:color w:val="000000" w:themeColor="text1"/>
          <w:sz w:val="16"/>
          <w:szCs w:val="16"/>
        </w:rPr>
        <w:t>— 9</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динитронафталин</w:t>
      </w:r>
      <w:r w:rsidR="00E62B39">
        <w:rPr>
          <w:color w:val="000000" w:themeColor="text1"/>
          <w:sz w:val="16"/>
          <w:szCs w:val="16"/>
        </w:rPr>
        <w:t xml:space="preserve"> </w:t>
      </w:r>
      <w:r w:rsidRPr="002260A5">
        <w:rPr>
          <w:color w:val="000000" w:themeColor="text1"/>
          <w:sz w:val="16"/>
          <w:szCs w:val="16"/>
        </w:rPr>
        <w:t>— 9,3</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ксилол</w:t>
      </w:r>
      <w:r w:rsidR="00E62B39">
        <w:rPr>
          <w:color w:val="000000" w:themeColor="text1"/>
          <w:sz w:val="16"/>
          <w:szCs w:val="16"/>
        </w:rPr>
        <w:t xml:space="preserve"> </w:t>
      </w:r>
      <w:r w:rsidRPr="002260A5">
        <w:rPr>
          <w:color w:val="000000" w:themeColor="text1"/>
          <w:sz w:val="16"/>
          <w:szCs w:val="16"/>
        </w:rPr>
        <w:t>— 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w:t>
      </w:r>
      <w:hyperlink r:id="rId99" w:anchor="p1" w:history="1">
        <w:r w:rsidRPr="002260A5">
          <w:rPr>
            <w:color w:val="000000" w:themeColor="text1"/>
            <w:sz w:val="16"/>
            <w:szCs w:val="16"/>
          </w:rPr>
          <w:t>1</w:t>
        </w:r>
      </w:hyperlink>
      <w:r w:rsidRPr="002260A5">
        <w:rPr>
          <w:color w:val="000000" w:themeColor="text1"/>
          <w:sz w:val="16"/>
          <w:szCs w:val="16"/>
        </w:rPr>
        <w:t>].</w:t>
      </w:r>
    </w:p>
    <w:p w14:paraId="0A611BB5" w14:textId="77777777" w:rsidR="00B96A51" w:rsidRPr="002260A5" w:rsidRDefault="00B96A51" w:rsidP="001F5E07">
      <w:pPr>
        <w:jc w:val="both"/>
        <w:rPr>
          <w:color w:val="000000" w:themeColor="text1"/>
          <w:sz w:val="16"/>
          <w:szCs w:val="16"/>
        </w:rPr>
      </w:pPr>
      <w:r w:rsidRPr="002260A5">
        <w:rPr>
          <w:color w:val="000000" w:themeColor="text1"/>
          <w:sz w:val="16"/>
          <w:szCs w:val="16"/>
        </w:rPr>
        <w:t>Имеющиеся мощности по производству благородных ВВ (тротил, пикриновая кислота), безусловно, ни в коей мере не могут обеспечить снаряжения во время войны всех видов боеприпасов без применения глубокого суррогатирования.</w:t>
      </w:r>
    </w:p>
    <w:p w14:paraId="4A70A321" w14:textId="4677D0B3" w:rsidR="00B96A51" w:rsidRPr="002260A5" w:rsidRDefault="00B96A51" w:rsidP="001F5E07">
      <w:pPr>
        <w:jc w:val="both"/>
        <w:rPr>
          <w:color w:val="000000" w:themeColor="text1"/>
          <w:sz w:val="16"/>
          <w:szCs w:val="16"/>
        </w:rPr>
      </w:pPr>
      <w:r w:rsidRPr="002260A5">
        <w:rPr>
          <w:color w:val="000000" w:themeColor="text1"/>
          <w:sz w:val="16"/>
          <w:szCs w:val="16"/>
        </w:rPr>
        <w:t>Основными рецептурами суррогатного снаряжения, отработанными в течение 1937</w:t>
      </w:r>
      <w:r w:rsidRPr="002260A5">
        <w:rPr>
          <w:color w:val="000000" w:themeColor="text1"/>
          <w:sz w:val="16"/>
          <w:szCs w:val="16"/>
        </w:rPr>
        <w:noBreakHyphen/>
        <w:t>1938</w:t>
      </w:r>
      <w:r w:rsidR="00E62B39">
        <w:rPr>
          <w:color w:val="000000" w:themeColor="text1"/>
          <w:sz w:val="16"/>
          <w:szCs w:val="16"/>
        </w:rPr>
        <w:t xml:space="preserve"> </w:t>
      </w:r>
      <w:r w:rsidRPr="002260A5">
        <w:rPr>
          <w:color w:val="000000" w:themeColor="text1"/>
          <w:sz w:val="16"/>
          <w:szCs w:val="16"/>
        </w:rPr>
        <w:t>гг. на снаряжательных заводах, являются следующие:</w:t>
      </w:r>
    </w:p>
    <w:p w14:paraId="5E2F018D" w14:textId="77777777" w:rsidR="00B96A51" w:rsidRPr="002260A5" w:rsidRDefault="00B96A51" w:rsidP="001F5E07">
      <w:pPr>
        <w:jc w:val="both"/>
        <w:rPr>
          <w:color w:val="000000" w:themeColor="text1"/>
          <w:sz w:val="16"/>
          <w:szCs w:val="16"/>
        </w:rPr>
      </w:pPr>
      <w:r w:rsidRPr="002260A5">
        <w:rPr>
          <w:color w:val="000000" w:themeColor="text1"/>
          <w:sz w:val="16"/>
          <w:szCs w:val="16"/>
        </w:rPr>
        <w:t>а) амматол 80/20 (80% аммиачной селитры, 20% тротила);</w:t>
      </w:r>
    </w:p>
    <w:p w14:paraId="4C5B72E3" w14:textId="77777777" w:rsidR="00B96A51" w:rsidRPr="002260A5" w:rsidRDefault="00B96A51" w:rsidP="001F5E07">
      <w:pPr>
        <w:jc w:val="both"/>
        <w:rPr>
          <w:color w:val="000000" w:themeColor="text1"/>
          <w:sz w:val="16"/>
          <w:szCs w:val="16"/>
        </w:rPr>
      </w:pPr>
      <w:r w:rsidRPr="002260A5">
        <w:rPr>
          <w:color w:val="000000" w:themeColor="text1"/>
          <w:sz w:val="16"/>
          <w:szCs w:val="16"/>
        </w:rPr>
        <w:t>б) шнейдерит бетонной обработки, а также шнейдерит меланжерной и бочечной обработки;</w:t>
      </w:r>
    </w:p>
    <w:p w14:paraId="6B53412F" w14:textId="77777777" w:rsidR="00B96A51" w:rsidRPr="002260A5" w:rsidRDefault="00B96A51" w:rsidP="001F5E07">
      <w:pPr>
        <w:jc w:val="both"/>
        <w:rPr>
          <w:color w:val="000000" w:themeColor="text1"/>
          <w:sz w:val="16"/>
          <w:szCs w:val="16"/>
        </w:rPr>
      </w:pPr>
      <w:r w:rsidRPr="002260A5">
        <w:rPr>
          <w:color w:val="000000" w:themeColor="text1"/>
          <w:sz w:val="16"/>
          <w:szCs w:val="16"/>
        </w:rPr>
        <w:t>в) маисит (72% аммиачной селитры, 28% пикрат аммония);</w:t>
      </w:r>
    </w:p>
    <w:p w14:paraId="73F8964A" w14:textId="77777777" w:rsidR="00B96A51" w:rsidRPr="002260A5" w:rsidRDefault="00B96A51" w:rsidP="001F5E07">
      <w:pPr>
        <w:jc w:val="both"/>
        <w:rPr>
          <w:color w:val="000000" w:themeColor="text1"/>
          <w:sz w:val="16"/>
          <w:szCs w:val="16"/>
        </w:rPr>
      </w:pPr>
      <w:r w:rsidRPr="002260A5">
        <w:rPr>
          <w:color w:val="000000" w:themeColor="text1"/>
          <w:sz w:val="16"/>
          <w:szCs w:val="16"/>
        </w:rPr>
        <w:t>г) французская смесь 80/20 (80% пикриновой кислоты, 20% динитронафталина);</w:t>
      </w:r>
    </w:p>
    <w:p w14:paraId="22AA9C94" w14:textId="77777777" w:rsidR="00B96A51" w:rsidRPr="002260A5" w:rsidRDefault="00B96A51" w:rsidP="001F5E07">
      <w:pPr>
        <w:jc w:val="both"/>
        <w:rPr>
          <w:color w:val="000000" w:themeColor="text1"/>
          <w:sz w:val="16"/>
          <w:szCs w:val="16"/>
        </w:rPr>
      </w:pPr>
      <w:r w:rsidRPr="002260A5">
        <w:rPr>
          <w:color w:val="000000" w:themeColor="text1"/>
          <w:sz w:val="16"/>
          <w:szCs w:val="16"/>
        </w:rPr>
        <w:t>д) русский сплав 51,5/48,5 (51,5% пикриновой кислоты, 48,5% динитронафталина).</w:t>
      </w:r>
    </w:p>
    <w:p w14:paraId="0645B1CF" w14:textId="61520610" w:rsidR="00B96A51" w:rsidRPr="002260A5" w:rsidRDefault="00B96A51" w:rsidP="001F5E07">
      <w:pPr>
        <w:jc w:val="both"/>
        <w:rPr>
          <w:color w:val="000000" w:themeColor="text1"/>
          <w:sz w:val="16"/>
          <w:szCs w:val="16"/>
        </w:rPr>
      </w:pPr>
      <w:r w:rsidRPr="002260A5">
        <w:rPr>
          <w:color w:val="000000" w:themeColor="text1"/>
          <w:sz w:val="16"/>
          <w:szCs w:val="16"/>
        </w:rPr>
        <w:t>Кроме того, применяются смеси ксилола с пикриновой кислотой, ксилол с тротилом</w:t>
      </w:r>
      <w:r w:rsidR="00E62B39">
        <w:rPr>
          <w:color w:val="000000" w:themeColor="text1"/>
          <w:sz w:val="16"/>
          <w:szCs w:val="16"/>
        </w:rPr>
        <w:t xml:space="preserve"> </w:t>
      </w:r>
      <w:r w:rsidRPr="002260A5">
        <w:rPr>
          <w:color w:val="000000" w:themeColor="text1"/>
          <w:sz w:val="16"/>
          <w:szCs w:val="16"/>
        </w:rPr>
        <w:t xml:space="preserve"> и динитронафталином, проверенные в опытном</w:t>
      </w:r>
      <w:r w:rsidR="00E62B39">
        <w:rPr>
          <w:color w:val="000000" w:themeColor="text1"/>
          <w:sz w:val="16"/>
          <w:szCs w:val="16"/>
        </w:rPr>
        <w:t xml:space="preserve"> </w:t>
      </w:r>
      <w:r w:rsidRPr="002260A5">
        <w:rPr>
          <w:color w:val="000000" w:themeColor="text1"/>
          <w:sz w:val="16"/>
          <w:szCs w:val="16"/>
        </w:rPr>
        <w:t xml:space="preserve"> порядке. Из приведенных рецептур суррогатного снаряжения видно, что для военного времени основными компонентами, идущими на суррогатирование с благородными ВВ, являются аммиачная селитра и динитронафталин в массовых количествах. Тротил и пикриновая</w:t>
      </w:r>
      <w:r w:rsidR="00E62B39">
        <w:rPr>
          <w:color w:val="000000" w:themeColor="text1"/>
          <w:sz w:val="16"/>
          <w:szCs w:val="16"/>
        </w:rPr>
        <w:t xml:space="preserve"> </w:t>
      </w:r>
      <w:r w:rsidRPr="002260A5">
        <w:rPr>
          <w:color w:val="000000" w:themeColor="text1"/>
          <w:sz w:val="16"/>
          <w:szCs w:val="16"/>
        </w:rPr>
        <w:t xml:space="preserve"> кислота могут комбинироваться и с другими взрывчатыми веществами, т.</w:t>
      </w:r>
      <w:r w:rsidR="00E62B39">
        <w:rPr>
          <w:color w:val="000000" w:themeColor="text1"/>
          <w:sz w:val="16"/>
          <w:szCs w:val="16"/>
        </w:rPr>
        <w:t xml:space="preserve"> </w:t>
      </w:r>
      <w:r w:rsidRPr="002260A5">
        <w:rPr>
          <w:color w:val="000000" w:themeColor="text1"/>
          <w:sz w:val="16"/>
          <w:szCs w:val="16"/>
        </w:rPr>
        <w:t>е. с гексогеном, ксилолом, но все-таки в основной массе основной объем всего снаряжения пойдет за счет использования тротила, пикриновой кислоты и аммиачной селитры.</w:t>
      </w:r>
    </w:p>
    <w:p w14:paraId="3AC31616" w14:textId="586CD7EF" w:rsidR="00B96A51" w:rsidRPr="002260A5" w:rsidRDefault="00B96A51" w:rsidP="001F5E07">
      <w:pPr>
        <w:jc w:val="both"/>
        <w:rPr>
          <w:color w:val="000000" w:themeColor="text1"/>
          <w:sz w:val="16"/>
          <w:szCs w:val="16"/>
        </w:rPr>
      </w:pPr>
      <w:r w:rsidRPr="002260A5">
        <w:rPr>
          <w:color w:val="000000" w:themeColor="text1"/>
          <w:sz w:val="16"/>
          <w:szCs w:val="16"/>
        </w:rPr>
        <w:t>Опыт разработки</w:t>
      </w:r>
      <w:r w:rsidR="00E62B39">
        <w:rPr>
          <w:color w:val="000000" w:themeColor="text1"/>
          <w:sz w:val="16"/>
          <w:szCs w:val="16"/>
        </w:rPr>
        <w:t xml:space="preserve"> </w:t>
      </w:r>
      <w:r w:rsidRPr="002260A5">
        <w:rPr>
          <w:color w:val="000000" w:themeColor="text1"/>
          <w:sz w:val="16"/>
          <w:szCs w:val="16"/>
        </w:rPr>
        <w:t xml:space="preserve"> нового мобилизационного плана показал, что в промышленности и в Артиллерийском управлении и в его комитете нет твердо отработанного взгляда на применение суррогатов. Артиллерийское управление за 1937</w:t>
      </w:r>
      <w:r w:rsidR="00E62B39">
        <w:rPr>
          <w:color w:val="000000" w:themeColor="text1"/>
          <w:sz w:val="16"/>
          <w:szCs w:val="16"/>
        </w:rPr>
        <w:t xml:space="preserve"> </w:t>
      </w:r>
      <w:r w:rsidRPr="002260A5">
        <w:rPr>
          <w:color w:val="000000" w:themeColor="text1"/>
          <w:sz w:val="16"/>
          <w:szCs w:val="16"/>
        </w:rPr>
        <w:t>г. не выдавало заказов на валовые партии суррогатного снаряжения, и промышленность, со своей стороны, не выдвигала вопросов суррогатного снаряжения, и при проработке нового мобплана все рецептуры суррогатного снаряжения оказались только на бумаге, не проверенными в своей большой доле на валовом производстве[</w:t>
      </w:r>
      <w:hyperlink r:id="rId100" w:anchor="p2" w:history="1">
        <w:r w:rsidRPr="002260A5">
          <w:rPr>
            <w:color w:val="000000" w:themeColor="text1"/>
            <w:sz w:val="16"/>
            <w:szCs w:val="16"/>
          </w:rPr>
          <w:t>2</w:t>
        </w:r>
      </w:hyperlink>
      <w:r w:rsidRPr="002260A5">
        <w:rPr>
          <w:color w:val="000000" w:themeColor="text1"/>
          <w:sz w:val="16"/>
          <w:szCs w:val="16"/>
        </w:rPr>
        <w:t>].</w:t>
      </w:r>
    </w:p>
    <w:p w14:paraId="69331332" w14:textId="69D7B30B" w:rsidR="00B96A51" w:rsidRPr="002260A5" w:rsidRDefault="00B96A51" w:rsidP="001F5E07">
      <w:pPr>
        <w:jc w:val="both"/>
        <w:rPr>
          <w:color w:val="000000" w:themeColor="text1"/>
          <w:sz w:val="16"/>
          <w:szCs w:val="16"/>
        </w:rPr>
      </w:pPr>
      <w:r w:rsidRPr="002260A5">
        <w:rPr>
          <w:color w:val="000000" w:themeColor="text1"/>
          <w:sz w:val="16"/>
          <w:szCs w:val="16"/>
        </w:rPr>
        <w:lastRenderedPageBreak/>
        <w:t>Мы считаем, что здесь можно было бы отбросить все рассуждения о том, что объекты суррогатного снаряжения</w:t>
      </w:r>
      <w:r w:rsidR="00E62B39">
        <w:rPr>
          <w:color w:val="000000" w:themeColor="text1"/>
          <w:sz w:val="16"/>
          <w:szCs w:val="16"/>
        </w:rPr>
        <w:t xml:space="preserve"> </w:t>
      </w:r>
      <w:r w:rsidRPr="002260A5">
        <w:rPr>
          <w:color w:val="000000" w:themeColor="text1"/>
          <w:sz w:val="16"/>
          <w:szCs w:val="16"/>
        </w:rPr>
        <w:t xml:space="preserve"> нельзя долго хранить. Можно было бы валовые партии, снаряженные суррогатными веществами, использовать для текущих нужд армии, для отстрела опытных боеприпасов и одновременно это дало бы возможность промышленности отработать техпроцессы, отработать необходимое оборудование и приспособить производственные цеха для того или иного вида взрывчатки. Последнее могло бы сэкономить благородные взрывчатые вещества и позволило бы заложить их в запас.</w:t>
      </w:r>
    </w:p>
    <w:p w14:paraId="677450C2" w14:textId="3AA45E45" w:rsidR="00B96A51" w:rsidRPr="002260A5" w:rsidRDefault="00B96A51" w:rsidP="001F5E07">
      <w:pPr>
        <w:jc w:val="both"/>
        <w:rPr>
          <w:color w:val="000000" w:themeColor="text1"/>
          <w:sz w:val="16"/>
          <w:szCs w:val="16"/>
        </w:rPr>
      </w:pPr>
      <w:r w:rsidRPr="002260A5">
        <w:rPr>
          <w:color w:val="000000" w:themeColor="text1"/>
          <w:sz w:val="16"/>
          <w:szCs w:val="16"/>
        </w:rPr>
        <w:t>В 1938</w:t>
      </w:r>
      <w:r w:rsidR="00E62B39">
        <w:rPr>
          <w:color w:val="000000" w:themeColor="text1"/>
          <w:sz w:val="16"/>
          <w:szCs w:val="16"/>
        </w:rPr>
        <w:t xml:space="preserve"> </w:t>
      </w:r>
      <w:r w:rsidRPr="002260A5">
        <w:rPr>
          <w:color w:val="000000" w:themeColor="text1"/>
          <w:sz w:val="16"/>
          <w:szCs w:val="16"/>
        </w:rPr>
        <w:t>г. промышленность отработала следующие рецептуры (см.</w:t>
      </w:r>
      <w:r w:rsidR="00E62B39">
        <w:rPr>
          <w:color w:val="000000" w:themeColor="text1"/>
          <w:sz w:val="16"/>
          <w:szCs w:val="16"/>
        </w:rPr>
        <w:t xml:space="preserve"> </w:t>
      </w:r>
      <w:r w:rsidRPr="002260A5">
        <w:rPr>
          <w:color w:val="000000" w:themeColor="text1"/>
          <w:sz w:val="16"/>
          <w:szCs w:val="16"/>
        </w:rPr>
        <w:t>справку[</w:t>
      </w:r>
      <w:hyperlink r:id="rId101" w:anchor="p3" w:history="1">
        <w:r w:rsidRPr="002260A5">
          <w:rPr>
            <w:color w:val="000000" w:themeColor="text1"/>
            <w:sz w:val="16"/>
            <w:szCs w:val="16"/>
          </w:rPr>
          <w:t>3</w:t>
        </w:r>
      </w:hyperlink>
      <w:r w:rsidRPr="002260A5">
        <w:rPr>
          <w:color w:val="000000" w:themeColor="text1"/>
          <w:sz w:val="16"/>
          <w:szCs w:val="16"/>
        </w:rPr>
        <w:t>]). Кроме того, осуществлены полузаводские установки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80 получения гексогена из уротропина и в IV</w:t>
      </w:r>
      <w:r w:rsidR="00E62B39">
        <w:rPr>
          <w:color w:val="000000" w:themeColor="text1"/>
          <w:sz w:val="16"/>
          <w:szCs w:val="16"/>
        </w:rPr>
        <w:t xml:space="preserve"> </w:t>
      </w:r>
      <w:r w:rsidRPr="002260A5">
        <w:rPr>
          <w:color w:val="000000" w:themeColor="text1"/>
          <w:sz w:val="16"/>
          <w:szCs w:val="16"/>
        </w:rPr>
        <w:t>квартале будет проверен метод получения тэна из пентоэритрита (см.</w:t>
      </w:r>
      <w:r w:rsidR="00E62B39">
        <w:rPr>
          <w:color w:val="000000" w:themeColor="text1"/>
          <w:sz w:val="16"/>
          <w:szCs w:val="16"/>
        </w:rPr>
        <w:t xml:space="preserve"> </w:t>
      </w:r>
      <w:r w:rsidRPr="002260A5">
        <w:rPr>
          <w:color w:val="000000" w:themeColor="text1"/>
          <w:sz w:val="16"/>
          <w:szCs w:val="16"/>
        </w:rPr>
        <w:t>справку). Что было задержано ранее, мы считаем намеренно, на снаряжательных заводах. Этот вид взрывчатки</w:t>
      </w:r>
      <w:r w:rsidR="00E62B39">
        <w:rPr>
          <w:color w:val="000000" w:themeColor="text1"/>
          <w:sz w:val="16"/>
          <w:szCs w:val="16"/>
        </w:rPr>
        <w:t xml:space="preserve"> </w:t>
      </w:r>
      <w:r w:rsidRPr="002260A5">
        <w:rPr>
          <w:color w:val="000000" w:themeColor="text1"/>
          <w:sz w:val="16"/>
          <w:szCs w:val="16"/>
        </w:rPr>
        <w:t>— гексоген и тэн</w:t>
      </w:r>
      <w:r w:rsidR="00E62B39">
        <w:rPr>
          <w:color w:val="000000" w:themeColor="text1"/>
          <w:sz w:val="16"/>
          <w:szCs w:val="16"/>
        </w:rPr>
        <w:t xml:space="preserve"> </w:t>
      </w:r>
      <w:r w:rsidRPr="002260A5">
        <w:rPr>
          <w:color w:val="000000" w:themeColor="text1"/>
          <w:sz w:val="16"/>
          <w:szCs w:val="16"/>
        </w:rPr>
        <w:t>— дают возможность уменьшить разрывной заряд при соблюдении взрывного эффекта, превышающего эффект взрываемого тротила в два раза. Смесь тротила с гексогеном дает прекрасные результаты в снаряжении</w:t>
      </w:r>
      <w:r w:rsidR="00E62B39">
        <w:rPr>
          <w:color w:val="000000" w:themeColor="text1"/>
          <w:sz w:val="16"/>
          <w:szCs w:val="16"/>
        </w:rPr>
        <w:t xml:space="preserve"> </w:t>
      </w:r>
      <w:r w:rsidRPr="002260A5">
        <w:rPr>
          <w:color w:val="000000" w:themeColor="text1"/>
          <w:sz w:val="16"/>
          <w:szCs w:val="16"/>
        </w:rPr>
        <w:t xml:space="preserve"> мин, снарядов зенитной артиллерии; флегматизированный тэн может быть применен для снаряжения бронебойных снарядов.</w:t>
      </w:r>
    </w:p>
    <w:p w14:paraId="744B1C62" w14:textId="7DBC7148" w:rsidR="00B96A51" w:rsidRPr="002260A5" w:rsidRDefault="00B96A51" w:rsidP="001F5E07">
      <w:pPr>
        <w:jc w:val="both"/>
        <w:rPr>
          <w:color w:val="000000" w:themeColor="text1"/>
          <w:sz w:val="16"/>
          <w:szCs w:val="16"/>
        </w:rPr>
      </w:pPr>
      <w:r w:rsidRPr="002260A5">
        <w:rPr>
          <w:color w:val="000000" w:themeColor="text1"/>
          <w:sz w:val="16"/>
          <w:szCs w:val="16"/>
        </w:rPr>
        <w:t>На действующих снаряжательных заводах до 1938</w:t>
      </w:r>
      <w:r w:rsidR="00E62B39">
        <w:rPr>
          <w:color w:val="000000" w:themeColor="text1"/>
          <w:sz w:val="16"/>
          <w:szCs w:val="16"/>
        </w:rPr>
        <w:t xml:space="preserve"> </w:t>
      </w:r>
      <w:r w:rsidRPr="002260A5">
        <w:rPr>
          <w:color w:val="000000" w:themeColor="text1"/>
          <w:sz w:val="16"/>
          <w:szCs w:val="16"/>
        </w:rPr>
        <w:t>г. задержалось развитие мощностей по подготовке суррогатных взрывчатых веществ и, как результат этого, в данный момент мы имеем недостаточные мощности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 и новые незаконченные строительством здания под подготовку амматола.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 мы имеем мощности, которые сейчас осваиваются. На 80</w:t>
      </w:r>
      <w:r w:rsidRPr="002260A5">
        <w:rPr>
          <w:color w:val="000000" w:themeColor="text1"/>
          <w:sz w:val="16"/>
          <w:szCs w:val="16"/>
        </w:rPr>
        <w:noBreakHyphen/>
        <w:t>м заводе пускаем новые мощности в IV</w:t>
      </w:r>
      <w:r w:rsidR="00E62B39">
        <w:rPr>
          <w:color w:val="000000" w:themeColor="text1"/>
          <w:sz w:val="16"/>
          <w:szCs w:val="16"/>
        </w:rPr>
        <w:t xml:space="preserve"> </w:t>
      </w:r>
      <w:r w:rsidRPr="002260A5">
        <w:rPr>
          <w:color w:val="000000" w:themeColor="text1"/>
          <w:sz w:val="16"/>
          <w:szCs w:val="16"/>
        </w:rPr>
        <w:t>квартале этого года. Мы имеем полные мощности на 55</w:t>
      </w:r>
      <w:r w:rsidRPr="002260A5">
        <w:rPr>
          <w:color w:val="000000" w:themeColor="text1"/>
          <w:sz w:val="16"/>
          <w:szCs w:val="16"/>
        </w:rPr>
        <w:noBreakHyphen/>
        <w:t>м заводе и недостаточную мощность по амматолу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 которая требует дальнейшего расширения в 1939</w:t>
      </w:r>
      <w:r w:rsidR="00E62B39">
        <w:rPr>
          <w:color w:val="000000" w:themeColor="text1"/>
          <w:sz w:val="16"/>
          <w:szCs w:val="16"/>
        </w:rPr>
        <w:t xml:space="preserve"> </w:t>
      </w:r>
      <w:r w:rsidRPr="002260A5">
        <w:rPr>
          <w:color w:val="000000" w:themeColor="text1"/>
          <w:sz w:val="16"/>
          <w:szCs w:val="16"/>
        </w:rPr>
        <w:t>г. По всем новостройкам 56, 113, 114, 144 запроектированы мощности по подготовке амматола и осуществляются строительством с вводом в эксплуатацию в 1939</w:t>
      </w:r>
      <w:r w:rsidR="00E62B39">
        <w:rPr>
          <w:color w:val="000000" w:themeColor="text1"/>
          <w:sz w:val="16"/>
          <w:szCs w:val="16"/>
        </w:rPr>
        <w:t xml:space="preserve"> </w:t>
      </w:r>
      <w:r w:rsidRPr="002260A5">
        <w:rPr>
          <w:color w:val="000000" w:themeColor="text1"/>
          <w:sz w:val="16"/>
          <w:szCs w:val="16"/>
        </w:rPr>
        <w:t>г.</w:t>
      </w:r>
    </w:p>
    <w:p w14:paraId="008CC9C0" w14:textId="2E76126F" w:rsidR="00B96A51" w:rsidRPr="002260A5" w:rsidRDefault="00B96A51" w:rsidP="001F5E07">
      <w:pPr>
        <w:jc w:val="both"/>
        <w:rPr>
          <w:color w:val="000000" w:themeColor="text1"/>
          <w:sz w:val="16"/>
          <w:szCs w:val="16"/>
        </w:rPr>
      </w:pPr>
      <w:r w:rsidRPr="002260A5">
        <w:rPr>
          <w:color w:val="000000" w:themeColor="text1"/>
          <w:sz w:val="16"/>
          <w:szCs w:val="16"/>
        </w:rPr>
        <w:t>Необеспеченность суррогатным снаряжением на всех заводах главка к настоящему моменту определяется отсутствием основного оборудования</w:t>
      </w:r>
      <w:r w:rsidR="00E62B39">
        <w:rPr>
          <w:color w:val="000000" w:themeColor="text1"/>
          <w:sz w:val="16"/>
          <w:szCs w:val="16"/>
        </w:rPr>
        <w:t xml:space="preserve"> </w:t>
      </w:r>
      <w:r w:rsidRPr="002260A5">
        <w:rPr>
          <w:color w:val="000000" w:themeColor="text1"/>
          <w:sz w:val="16"/>
          <w:szCs w:val="16"/>
        </w:rPr>
        <w:t>— смесителей амматола и буратов, заказанных НКОП в 1938</w:t>
      </w:r>
      <w:r w:rsidR="00E62B39">
        <w:rPr>
          <w:color w:val="000000" w:themeColor="text1"/>
          <w:sz w:val="16"/>
          <w:szCs w:val="16"/>
        </w:rPr>
        <w:t xml:space="preserve"> </w:t>
      </w:r>
      <w:r w:rsidRPr="002260A5">
        <w:rPr>
          <w:color w:val="000000" w:themeColor="text1"/>
          <w:sz w:val="16"/>
          <w:szCs w:val="16"/>
        </w:rPr>
        <w:t>г. и не поставленных до сих пор Наркоммашем.</w:t>
      </w:r>
    </w:p>
    <w:p w14:paraId="34247ED4" w14:textId="77777777" w:rsidR="00B96A51" w:rsidRPr="002260A5" w:rsidRDefault="00B96A51" w:rsidP="001F5E07">
      <w:pPr>
        <w:jc w:val="both"/>
        <w:rPr>
          <w:color w:val="000000" w:themeColor="text1"/>
          <w:sz w:val="16"/>
          <w:szCs w:val="16"/>
        </w:rPr>
      </w:pPr>
      <w:r w:rsidRPr="002260A5">
        <w:rPr>
          <w:color w:val="000000" w:themeColor="text1"/>
          <w:sz w:val="16"/>
          <w:szCs w:val="16"/>
        </w:rPr>
        <w:t>Отвечаю далее на поставленные вопросы в том порядке, как это изложено в сообщении.</w:t>
      </w:r>
    </w:p>
    <w:p w14:paraId="772247B5" w14:textId="39F2E1B2" w:rsidR="00B96A51" w:rsidRPr="002260A5" w:rsidRDefault="00B96A51" w:rsidP="001F5E07">
      <w:pPr>
        <w:jc w:val="both"/>
        <w:rPr>
          <w:color w:val="000000" w:themeColor="text1"/>
          <w:sz w:val="16"/>
          <w:szCs w:val="16"/>
        </w:rPr>
      </w:pP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2, п.</w:t>
      </w:r>
      <w:r w:rsidR="00E62B39">
        <w:rPr>
          <w:color w:val="000000" w:themeColor="text1"/>
          <w:sz w:val="16"/>
          <w:szCs w:val="16"/>
        </w:rPr>
        <w:t xml:space="preserve"> </w:t>
      </w:r>
      <w:r w:rsidRPr="002260A5">
        <w:rPr>
          <w:color w:val="000000" w:themeColor="text1"/>
          <w:sz w:val="16"/>
          <w:szCs w:val="16"/>
        </w:rPr>
        <w:t>2. По вопросу снаряжения динитробензолом и суррогатами на основе динитробензола (белит 80×20) 20% динитробензола 80% аммиачной селитры. В 1936</w:t>
      </w:r>
      <w:r w:rsidRPr="002260A5">
        <w:rPr>
          <w:color w:val="000000" w:themeColor="text1"/>
          <w:sz w:val="16"/>
          <w:szCs w:val="16"/>
        </w:rPr>
        <w:noBreakHyphen/>
        <w:t>1937</w:t>
      </w:r>
      <w:r w:rsidR="00E62B39">
        <w:rPr>
          <w:color w:val="000000" w:themeColor="text1"/>
          <w:sz w:val="16"/>
          <w:szCs w:val="16"/>
        </w:rPr>
        <w:t xml:space="preserve"> </w:t>
      </w:r>
      <w:r w:rsidRPr="002260A5">
        <w:rPr>
          <w:color w:val="000000" w:themeColor="text1"/>
          <w:sz w:val="16"/>
          <w:szCs w:val="16"/>
        </w:rPr>
        <w:t>гг. велся опыт на</w:t>
      </w:r>
      <w:r w:rsidR="00E62B39">
        <w:rPr>
          <w:color w:val="000000" w:themeColor="text1"/>
          <w:sz w:val="16"/>
          <w:szCs w:val="16"/>
        </w:rPr>
        <w:t xml:space="preserve"> </w:t>
      </w:r>
      <w:r w:rsidRPr="002260A5">
        <w:rPr>
          <w:color w:val="000000" w:themeColor="text1"/>
          <w:sz w:val="16"/>
          <w:szCs w:val="16"/>
        </w:rPr>
        <w:t xml:space="preserve"> 12</w:t>
      </w:r>
      <w:r w:rsidRPr="002260A5">
        <w:rPr>
          <w:color w:val="000000" w:themeColor="text1"/>
          <w:sz w:val="16"/>
          <w:szCs w:val="16"/>
        </w:rPr>
        <w:noBreakHyphen/>
        <w:t>м</w:t>
      </w:r>
      <w:r w:rsidR="00E62B39">
        <w:rPr>
          <w:color w:val="000000" w:themeColor="text1"/>
          <w:sz w:val="16"/>
          <w:szCs w:val="16"/>
        </w:rPr>
        <w:t xml:space="preserve"> </w:t>
      </w:r>
      <w:r w:rsidRPr="002260A5">
        <w:rPr>
          <w:color w:val="000000" w:themeColor="text1"/>
          <w:sz w:val="16"/>
          <w:szCs w:val="16"/>
        </w:rPr>
        <w:t>заводе по снаряжению динитробензолом с помощью заливки в неприспособленном помещении, что привело к сильным отравлениям рабочих парами бензола, после чего вопрос был снят с разработки с мотивом невозможности применения динитробензола. В данный момент дано задание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 силами завода и Ленинградского химико-технологического института отработать вопрос применения динитробензола в снаряжении как в чистом виде, так и в смеси с аммиачной селитрой для осколочно-фугасных и бронебойных снарядов в течение IV</w:t>
      </w:r>
      <w:r w:rsidR="00E62B39">
        <w:rPr>
          <w:color w:val="000000" w:themeColor="text1"/>
          <w:sz w:val="16"/>
          <w:szCs w:val="16"/>
        </w:rPr>
        <w:t xml:space="preserve"> </w:t>
      </w:r>
      <w:r w:rsidRPr="002260A5">
        <w:rPr>
          <w:color w:val="000000" w:themeColor="text1"/>
          <w:sz w:val="16"/>
          <w:szCs w:val="16"/>
        </w:rPr>
        <w:t>квартала 1938</w:t>
      </w:r>
      <w:r w:rsidR="00E62B39">
        <w:rPr>
          <w:color w:val="000000" w:themeColor="text1"/>
          <w:sz w:val="16"/>
          <w:szCs w:val="16"/>
        </w:rPr>
        <w:t xml:space="preserve"> </w:t>
      </w:r>
      <w:r w:rsidRPr="002260A5">
        <w:rPr>
          <w:color w:val="000000" w:themeColor="text1"/>
          <w:sz w:val="16"/>
          <w:szCs w:val="16"/>
        </w:rPr>
        <w:t>г. и I</w:t>
      </w:r>
      <w:r w:rsidR="00E62B39">
        <w:rPr>
          <w:color w:val="000000" w:themeColor="text1"/>
          <w:sz w:val="16"/>
          <w:szCs w:val="16"/>
        </w:rPr>
        <w:t xml:space="preserve"> </w:t>
      </w:r>
      <w:r w:rsidRPr="002260A5">
        <w:rPr>
          <w:color w:val="000000" w:themeColor="text1"/>
          <w:sz w:val="16"/>
          <w:szCs w:val="16"/>
        </w:rPr>
        <w:t>квартала 1939</w:t>
      </w:r>
      <w:r w:rsidR="00E62B39">
        <w:rPr>
          <w:color w:val="000000" w:themeColor="text1"/>
          <w:sz w:val="16"/>
          <w:szCs w:val="16"/>
        </w:rPr>
        <w:t xml:space="preserve"> </w:t>
      </w:r>
      <w:r w:rsidRPr="002260A5">
        <w:rPr>
          <w:color w:val="000000" w:themeColor="text1"/>
          <w:sz w:val="16"/>
          <w:szCs w:val="16"/>
        </w:rPr>
        <w:t>г. А кроме того, при положительных результатах освоения машины профессора Гельперина и Артоболевского вопрос со снаряжением может быть разрешен механическим путем, а не заливкой, что вело к массовому отравлению. Кроме того дано задание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 отработать в IV</w:t>
      </w:r>
      <w:r w:rsidR="00E62B39">
        <w:rPr>
          <w:color w:val="000000" w:themeColor="text1"/>
          <w:sz w:val="16"/>
          <w:szCs w:val="16"/>
        </w:rPr>
        <w:t xml:space="preserve"> </w:t>
      </w:r>
      <w:r w:rsidRPr="002260A5">
        <w:rPr>
          <w:color w:val="000000" w:themeColor="text1"/>
          <w:sz w:val="16"/>
          <w:szCs w:val="16"/>
        </w:rPr>
        <w:t>квартале сего года снаряжение с помощью шнек-аппарата динитробензолом и его смесями. Нами предусмотрена на вновь строящемся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114 в Челябинске постройка специального цеха</w:t>
      </w:r>
      <w:r w:rsidR="00E62B39">
        <w:rPr>
          <w:color w:val="000000" w:themeColor="text1"/>
          <w:sz w:val="16"/>
          <w:szCs w:val="16"/>
        </w:rPr>
        <w:t xml:space="preserve"> </w:t>
      </w:r>
      <w:r w:rsidRPr="002260A5">
        <w:rPr>
          <w:color w:val="000000" w:themeColor="text1"/>
          <w:sz w:val="16"/>
          <w:szCs w:val="16"/>
        </w:rPr>
        <w:t>— опытного по снаряжению динитробензолом.</w:t>
      </w:r>
    </w:p>
    <w:p w14:paraId="7925D509" w14:textId="0682AE47" w:rsidR="00B96A51" w:rsidRPr="002260A5" w:rsidRDefault="00B96A51" w:rsidP="001F5E07">
      <w:pPr>
        <w:jc w:val="both"/>
        <w:rPr>
          <w:color w:val="000000" w:themeColor="text1"/>
          <w:sz w:val="16"/>
          <w:szCs w:val="16"/>
        </w:rPr>
      </w:pPr>
      <w:r w:rsidRPr="002260A5">
        <w:rPr>
          <w:color w:val="000000" w:themeColor="text1"/>
          <w:sz w:val="16"/>
          <w:szCs w:val="16"/>
        </w:rPr>
        <w:t>По п.</w:t>
      </w:r>
      <w:r w:rsidR="00E62B39">
        <w:rPr>
          <w:color w:val="000000" w:themeColor="text1"/>
          <w:sz w:val="16"/>
          <w:szCs w:val="16"/>
        </w:rPr>
        <w:t xml:space="preserve"> </w:t>
      </w:r>
      <w:r w:rsidRPr="002260A5">
        <w:rPr>
          <w:color w:val="000000" w:themeColor="text1"/>
          <w:sz w:val="16"/>
          <w:szCs w:val="16"/>
        </w:rPr>
        <w:t>3. Рецептура с применением пикрата аммония нами разработана для валового применения. Вопрос будет заключаться в изготовлении пикрата аммония на заводах пикриновой кислоты, что, безусловно, увеличит баланс взрывчатых веществ и заменит собой тротил, но одновременно при изготовлении пикрата аммония мы убавим баланс самой пикриновой кислоты, которая является полупродуктом при производстве пирата аммония.</w:t>
      </w:r>
    </w:p>
    <w:p w14:paraId="3B6AC09E" w14:textId="54584D0C" w:rsidR="00B96A51" w:rsidRPr="002260A5" w:rsidRDefault="00B96A51" w:rsidP="001F5E07">
      <w:pPr>
        <w:jc w:val="both"/>
        <w:rPr>
          <w:color w:val="000000" w:themeColor="text1"/>
          <w:sz w:val="16"/>
          <w:szCs w:val="16"/>
        </w:rPr>
      </w:pP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4. Ответ приведен выше.</w:t>
      </w:r>
    </w:p>
    <w:p w14:paraId="096C3B1A" w14:textId="78130663" w:rsidR="00B96A51" w:rsidRPr="002260A5" w:rsidRDefault="00B96A51" w:rsidP="001F5E07">
      <w:pPr>
        <w:jc w:val="both"/>
        <w:rPr>
          <w:color w:val="000000" w:themeColor="text1"/>
          <w:sz w:val="16"/>
          <w:szCs w:val="16"/>
        </w:rPr>
      </w:pP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5. 107</w:t>
      </w:r>
      <w:r w:rsidRPr="002260A5">
        <w:rPr>
          <w:color w:val="000000" w:themeColor="text1"/>
          <w:sz w:val="16"/>
          <w:szCs w:val="16"/>
        </w:rPr>
        <w:noBreakHyphen/>
        <w:t>мм снаряды старой конструкции с головкой, по высоте равной высоте стакана в данное время заменены на новые чертежи с привинтной головкой, позволяющей вести снаряжение как шнекованием, так и заливкой.</w:t>
      </w:r>
    </w:p>
    <w:p w14:paraId="182415C9" w14:textId="0F34A03E" w:rsidR="00B96A51" w:rsidRPr="002260A5" w:rsidRDefault="00B96A51" w:rsidP="001F5E07">
      <w:pPr>
        <w:jc w:val="both"/>
        <w:rPr>
          <w:color w:val="000000" w:themeColor="text1"/>
          <w:sz w:val="16"/>
          <w:szCs w:val="16"/>
        </w:rPr>
      </w:pP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6. В сообщении сказано</w:t>
      </w:r>
      <w:r w:rsidR="00E62B39">
        <w:rPr>
          <w:color w:val="000000" w:themeColor="text1"/>
          <w:sz w:val="16"/>
          <w:szCs w:val="16"/>
        </w:rPr>
        <w:t xml:space="preserve"> </w:t>
      </w:r>
      <w:r w:rsidRPr="002260A5">
        <w:rPr>
          <w:color w:val="000000" w:themeColor="text1"/>
          <w:sz w:val="16"/>
          <w:szCs w:val="16"/>
        </w:rPr>
        <w:t>— все снаряжение идет заливкой, заводы заняты механизацией и улучшением заливки тротилом, а не суррогатоснаряжением, как говорит автор. В самом деле, на наших действующих и вновь строящихся снаряжательных заводах к 1939</w:t>
      </w:r>
      <w:r w:rsidR="00E62B39">
        <w:rPr>
          <w:color w:val="000000" w:themeColor="text1"/>
          <w:sz w:val="16"/>
          <w:szCs w:val="16"/>
        </w:rPr>
        <w:t xml:space="preserve"> </w:t>
      </w:r>
      <w:r w:rsidRPr="002260A5">
        <w:rPr>
          <w:color w:val="000000" w:themeColor="text1"/>
          <w:sz w:val="16"/>
          <w:szCs w:val="16"/>
        </w:rPr>
        <w:t>г. будет преобладать механическое снаряжение, которое при суррогатном снаряжении (амматол 80×20, шнейдерит) дает лучшие результаты по скорости снаряжения, и утверждения автора о том, что все снаряжение на 1938</w:t>
      </w:r>
      <w:r w:rsidR="00E62B39">
        <w:rPr>
          <w:color w:val="000000" w:themeColor="text1"/>
          <w:sz w:val="16"/>
          <w:szCs w:val="16"/>
        </w:rPr>
        <w:t xml:space="preserve"> </w:t>
      </w:r>
      <w:r w:rsidRPr="002260A5">
        <w:rPr>
          <w:color w:val="000000" w:themeColor="text1"/>
          <w:sz w:val="16"/>
          <w:szCs w:val="16"/>
        </w:rPr>
        <w:t>г. идет заливкой, неверны.</w:t>
      </w:r>
    </w:p>
    <w:p w14:paraId="3B64827B" w14:textId="5B1E4666" w:rsidR="00B96A51" w:rsidRPr="002260A5" w:rsidRDefault="00B96A51" w:rsidP="001F5E07">
      <w:pPr>
        <w:jc w:val="both"/>
        <w:rPr>
          <w:color w:val="000000" w:themeColor="text1"/>
          <w:sz w:val="16"/>
          <w:szCs w:val="16"/>
        </w:rPr>
      </w:pPr>
      <w:r w:rsidRPr="002260A5">
        <w:rPr>
          <w:color w:val="000000" w:themeColor="text1"/>
          <w:sz w:val="16"/>
          <w:szCs w:val="16"/>
        </w:rPr>
        <w:t>По разделу</w:t>
      </w:r>
      <w:r w:rsidR="00E62B39">
        <w:rPr>
          <w:color w:val="000000" w:themeColor="text1"/>
          <w:sz w:val="16"/>
          <w:szCs w:val="16"/>
        </w:rPr>
        <w:t xml:space="preserve"> </w:t>
      </w:r>
      <w:r w:rsidRPr="002260A5">
        <w:rPr>
          <w:color w:val="000000" w:themeColor="text1"/>
          <w:sz w:val="16"/>
          <w:szCs w:val="16"/>
        </w:rPr>
        <w:t>2, с.</w:t>
      </w:r>
      <w:r w:rsidR="00E62B39">
        <w:rPr>
          <w:color w:val="000000" w:themeColor="text1"/>
          <w:sz w:val="16"/>
          <w:szCs w:val="16"/>
        </w:rPr>
        <w:t xml:space="preserve"> </w:t>
      </w:r>
      <w:r w:rsidRPr="002260A5">
        <w:rPr>
          <w:color w:val="000000" w:themeColor="text1"/>
          <w:sz w:val="16"/>
          <w:szCs w:val="16"/>
        </w:rPr>
        <w:t>3. По плану на 1939</w:t>
      </w:r>
      <w:r w:rsidR="00E62B39">
        <w:rPr>
          <w:color w:val="000000" w:themeColor="text1"/>
          <w:sz w:val="16"/>
          <w:szCs w:val="16"/>
        </w:rPr>
        <w:t xml:space="preserve"> </w:t>
      </w:r>
      <w:r w:rsidRPr="002260A5">
        <w:rPr>
          <w:color w:val="000000" w:themeColor="text1"/>
          <w:sz w:val="16"/>
          <w:szCs w:val="16"/>
        </w:rPr>
        <w:t>г. намечено к постройке в Кемерово на основе местного толуола и нафталина строительство тротилового и динитронафталинового цехов, а также цеха пикриновой кислоты и, кроме того, будет начато строительство снаряжательного завода в Новосибирске.</w:t>
      </w:r>
    </w:p>
    <w:p w14:paraId="19EE86F2" w14:textId="77777777" w:rsidR="00B96A51" w:rsidRPr="002260A5" w:rsidRDefault="00B96A51" w:rsidP="001F5E07">
      <w:pPr>
        <w:jc w:val="both"/>
        <w:rPr>
          <w:color w:val="000000" w:themeColor="text1"/>
          <w:sz w:val="16"/>
          <w:szCs w:val="16"/>
        </w:rPr>
      </w:pPr>
      <w:r w:rsidRPr="002260A5">
        <w:rPr>
          <w:color w:val="000000" w:themeColor="text1"/>
          <w:sz w:val="16"/>
          <w:szCs w:val="16"/>
        </w:rPr>
        <w:t>Основными моментами в мерах по ликвидации последствий вредительства в снаряжательной промышленности и в производстве взрывчатых веществ должна являться ликвидация узких мест по производству химического сырья для получения взрывчатых веществ: толуола, ксилола, серной и азотной кислоты, аммиачной селитры, алюминиевой пудры и порошка магния, а также красителей, применяемых в пиротехнии для осветительных и сигнальных средств. Разворот новых мощностей по производству тротила, пикриновой кислоты, динитронафталина, динитробензола, ксилола как в системе НКОП, так и в системе НКТП. Разработка новых видов взрывчатки и суррогатов с самым широким проведением опытных работ по снаряжению боеприпасов, дальнейший разворот мощностей по действующим снаряжательным заводам по подготовке взрывчатых суррогатных веществ.</w:t>
      </w:r>
    </w:p>
    <w:p w14:paraId="6EBBB8B8" w14:textId="77777777" w:rsidR="00B96A51" w:rsidRPr="002260A5" w:rsidRDefault="00B96A51" w:rsidP="001F5E07">
      <w:pPr>
        <w:jc w:val="both"/>
        <w:rPr>
          <w:color w:val="000000" w:themeColor="text1"/>
          <w:sz w:val="16"/>
          <w:szCs w:val="16"/>
        </w:rPr>
      </w:pPr>
      <w:r w:rsidRPr="002260A5">
        <w:rPr>
          <w:color w:val="000000" w:themeColor="text1"/>
          <w:sz w:val="16"/>
          <w:szCs w:val="16"/>
        </w:rPr>
        <w:t>Считаем необходимым использовать все возможности для изучения образцов боеприпасов фашистских армий и выбора наиболее рентабельных, эффективно действующих образцов из боеприпасов из практики войн в Японии и Китае.</w:t>
      </w:r>
    </w:p>
    <w:p w14:paraId="32AA5DA3" w14:textId="77777777" w:rsidR="00B96A51" w:rsidRPr="002260A5" w:rsidRDefault="00B96A51" w:rsidP="001F5E07">
      <w:pPr>
        <w:jc w:val="both"/>
        <w:rPr>
          <w:color w:val="000000" w:themeColor="text1"/>
          <w:sz w:val="16"/>
          <w:szCs w:val="16"/>
        </w:rPr>
      </w:pPr>
      <w:r w:rsidRPr="002260A5">
        <w:rPr>
          <w:color w:val="000000" w:themeColor="text1"/>
          <w:sz w:val="16"/>
          <w:szCs w:val="16"/>
        </w:rPr>
        <w:t>Начальник 4-го Главного управленияНКОПМихайлов</w:t>
      </w:r>
    </w:p>
    <w:p w14:paraId="4CD6F42E" w14:textId="77777777" w:rsidR="00B96A51" w:rsidRPr="002260A5" w:rsidRDefault="00B96A51" w:rsidP="001F5E07">
      <w:pPr>
        <w:jc w:val="both"/>
        <w:rPr>
          <w:color w:val="000000" w:themeColor="text1"/>
          <w:sz w:val="16"/>
          <w:szCs w:val="16"/>
        </w:rPr>
      </w:pPr>
      <w:r w:rsidRPr="002260A5">
        <w:rPr>
          <w:color w:val="000000" w:themeColor="text1"/>
          <w:sz w:val="16"/>
          <w:szCs w:val="16"/>
        </w:rPr>
        <w:t>Примечания:</w:t>
      </w:r>
    </w:p>
    <w:p w14:paraId="6D626ADD" w14:textId="77777777" w:rsidR="00B96A51" w:rsidRPr="002260A5" w:rsidRDefault="00B96A51" w:rsidP="001F5E07">
      <w:pPr>
        <w:jc w:val="both"/>
        <w:rPr>
          <w:color w:val="000000" w:themeColor="text1"/>
          <w:sz w:val="16"/>
          <w:szCs w:val="16"/>
        </w:rPr>
      </w:pPr>
      <w:r w:rsidRPr="002260A5">
        <w:rPr>
          <w:color w:val="000000" w:themeColor="text1"/>
          <w:sz w:val="16"/>
          <w:szCs w:val="16"/>
        </w:rPr>
        <w:t>[</w:t>
      </w:r>
      <w:hyperlink r:id="rId102" w:anchor="s1" w:history="1">
        <w:r w:rsidRPr="002260A5">
          <w:rPr>
            <w:color w:val="000000" w:themeColor="text1"/>
            <w:sz w:val="16"/>
            <w:szCs w:val="16"/>
          </w:rPr>
          <w:t>1</w:t>
        </w:r>
      </w:hyperlink>
      <w:r w:rsidRPr="002260A5">
        <w:rPr>
          <w:color w:val="000000" w:themeColor="text1"/>
          <w:sz w:val="16"/>
          <w:szCs w:val="16"/>
        </w:rPr>
        <w:t>] Предложение после двоеточия дописано чернилами.</w:t>
      </w:r>
    </w:p>
    <w:p w14:paraId="73AA9E89" w14:textId="34A62749" w:rsidR="00B96A51" w:rsidRPr="002260A5" w:rsidRDefault="00B96A51" w:rsidP="001F5E07">
      <w:pPr>
        <w:jc w:val="both"/>
        <w:rPr>
          <w:color w:val="000000" w:themeColor="text1"/>
          <w:sz w:val="16"/>
          <w:szCs w:val="16"/>
        </w:rPr>
      </w:pPr>
      <w:r w:rsidRPr="002260A5">
        <w:rPr>
          <w:color w:val="000000" w:themeColor="text1"/>
          <w:sz w:val="16"/>
          <w:szCs w:val="16"/>
        </w:rPr>
        <w:t>[</w:t>
      </w:r>
      <w:hyperlink r:id="rId103" w:anchor="s2" w:history="1">
        <w:r w:rsidRPr="002260A5">
          <w:rPr>
            <w:color w:val="000000" w:themeColor="text1"/>
            <w:sz w:val="16"/>
            <w:szCs w:val="16"/>
          </w:rPr>
          <w:t>2</w:t>
        </w:r>
      </w:hyperlink>
      <w:r w:rsidRPr="002260A5">
        <w:rPr>
          <w:color w:val="000000" w:themeColor="text1"/>
          <w:sz w:val="16"/>
          <w:szCs w:val="16"/>
        </w:rPr>
        <w:t>] В 1937 и 1938</w:t>
      </w:r>
      <w:r w:rsidR="00E62B39">
        <w:rPr>
          <w:color w:val="000000" w:themeColor="text1"/>
          <w:sz w:val="16"/>
          <w:szCs w:val="16"/>
        </w:rPr>
        <w:t xml:space="preserve"> </w:t>
      </w:r>
      <w:r w:rsidRPr="002260A5">
        <w:rPr>
          <w:color w:val="000000" w:themeColor="text1"/>
          <w:sz w:val="16"/>
          <w:szCs w:val="16"/>
        </w:rPr>
        <w:t>гг. производство суррогатных веществ производилось только для опытных серий. Артиллерийское управление предложило НКОП СССР включить в план на 1939</w:t>
      </w:r>
      <w:r w:rsidR="00E62B39">
        <w:rPr>
          <w:color w:val="000000" w:themeColor="text1"/>
          <w:sz w:val="16"/>
          <w:szCs w:val="16"/>
        </w:rPr>
        <w:t xml:space="preserve"> </w:t>
      </w:r>
      <w:r w:rsidRPr="002260A5">
        <w:rPr>
          <w:color w:val="000000" w:themeColor="text1"/>
          <w:sz w:val="16"/>
          <w:szCs w:val="16"/>
        </w:rPr>
        <w:t>г. снаряжение суррогатами всех снарядов из сталистого чугуна. Однако это составляло бы всего только около 15% всего заказа снарядов. По мобилизационному плану предусматривалось значительно большее суррогатирование в количестве снарядов и авиабомб. Так, из утвержденных по мобилизационному плану 71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тротила лишь 4,2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предусматривалось на снаряжение в чистом виде, остальное же количество отпускалось для суррогатирования; 22,5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пикриновой кислоты, 10,15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динитронафталина и 2,8</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ксилола предполагалось употребить только для суррогатных смесей, а 225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т аммиачной селитры использовать в качестве суррогата для чистых взрывчатых веществ. Мобилизационным планом были определены рецепты для снаряжения конкретных боеприпасов. (РГАСПИ. Ф.</w:t>
      </w:r>
      <w:r w:rsidR="00E62B39">
        <w:rPr>
          <w:color w:val="000000" w:themeColor="text1"/>
          <w:sz w:val="16"/>
          <w:szCs w:val="16"/>
        </w:rPr>
        <w:t xml:space="preserve"> </w:t>
      </w:r>
      <w:r w:rsidRPr="002260A5">
        <w:rPr>
          <w:color w:val="000000" w:themeColor="text1"/>
          <w:sz w:val="16"/>
          <w:szCs w:val="16"/>
        </w:rPr>
        <w:t>81. Оп.</w:t>
      </w:r>
      <w:r w:rsidR="00E62B39">
        <w:rPr>
          <w:color w:val="000000" w:themeColor="text1"/>
          <w:sz w:val="16"/>
          <w:szCs w:val="16"/>
        </w:rPr>
        <w:t xml:space="preserve"> </w:t>
      </w:r>
      <w:r w:rsidRPr="002260A5">
        <w:rPr>
          <w:color w:val="000000" w:themeColor="text1"/>
          <w:sz w:val="16"/>
          <w:szCs w:val="16"/>
        </w:rPr>
        <w:t>3. Д.</w:t>
      </w:r>
      <w:r w:rsidR="00E62B39">
        <w:rPr>
          <w:color w:val="000000" w:themeColor="text1"/>
          <w:sz w:val="16"/>
          <w:szCs w:val="16"/>
        </w:rPr>
        <w:t xml:space="preserve"> </w:t>
      </w:r>
      <w:r w:rsidRPr="002260A5">
        <w:rPr>
          <w:color w:val="000000" w:themeColor="text1"/>
          <w:sz w:val="16"/>
          <w:szCs w:val="16"/>
        </w:rPr>
        <w:t>263. Л.</w:t>
      </w:r>
      <w:r w:rsidR="00E62B39">
        <w:rPr>
          <w:color w:val="000000" w:themeColor="text1"/>
          <w:sz w:val="16"/>
          <w:szCs w:val="16"/>
        </w:rPr>
        <w:t xml:space="preserve"> </w:t>
      </w:r>
      <w:r w:rsidRPr="002260A5">
        <w:rPr>
          <w:color w:val="000000" w:themeColor="text1"/>
          <w:sz w:val="16"/>
          <w:szCs w:val="16"/>
        </w:rPr>
        <w:t>15</w:t>
      </w:r>
      <w:r w:rsidRPr="002260A5">
        <w:rPr>
          <w:color w:val="000000" w:themeColor="text1"/>
          <w:sz w:val="16"/>
          <w:szCs w:val="16"/>
        </w:rPr>
        <w:noBreakHyphen/>
        <w:t>17).</w:t>
      </w:r>
    </w:p>
    <w:p w14:paraId="7390F084" w14:textId="04682B36" w:rsidR="00B96A51" w:rsidRPr="002260A5" w:rsidRDefault="00B96A51" w:rsidP="001F5E07">
      <w:pPr>
        <w:jc w:val="both"/>
        <w:rPr>
          <w:color w:val="000000" w:themeColor="text1"/>
          <w:sz w:val="16"/>
          <w:szCs w:val="16"/>
        </w:rPr>
      </w:pPr>
      <w:r w:rsidRPr="002260A5">
        <w:rPr>
          <w:color w:val="000000" w:themeColor="text1"/>
          <w:sz w:val="16"/>
          <w:szCs w:val="16"/>
        </w:rPr>
        <w:t>[</w:t>
      </w:r>
      <w:hyperlink r:id="rId104" w:anchor="s3" w:history="1">
        <w:r w:rsidRPr="002260A5">
          <w:rPr>
            <w:color w:val="000000" w:themeColor="text1"/>
            <w:sz w:val="16"/>
            <w:szCs w:val="16"/>
          </w:rPr>
          <w:t>3</w:t>
        </w:r>
      </w:hyperlink>
      <w:r w:rsidRPr="002260A5">
        <w:rPr>
          <w:color w:val="000000" w:themeColor="text1"/>
          <w:sz w:val="16"/>
          <w:szCs w:val="16"/>
        </w:rPr>
        <w:t>] Приложения не публикуются (см. там же, Л.</w:t>
      </w:r>
      <w:r w:rsidR="00E62B39">
        <w:rPr>
          <w:color w:val="000000" w:themeColor="text1"/>
          <w:sz w:val="16"/>
          <w:szCs w:val="16"/>
        </w:rPr>
        <w:t xml:space="preserve"> </w:t>
      </w:r>
      <w:r w:rsidRPr="002260A5">
        <w:rPr>
          <w:color w:val="000000" w:themeColor="text1"/>
          <w:sz w:val="16"/>
          <w:szCs w:val="16"/>
        </w:rPr>
        <w:t>22</w:t>
      </w:r>
      <w:r w:rsidRPr="002260A5">
        <w:rPr>
          <w:color w:val="000000" w:themeColor="text1"/>
          <w:sz w:val="16"/>
          <w:szCs w:val="16"/>
        </w:rPr>
        <w:noBreakHyphen/>
        <w:t>23</w:t>
      </w:r>
      <w:r w:rsidR="00E62B39">
        <w:rPr>
          <w:color w:val="000000" w:themeColor="text1"/>
          <w:sz w:val="16"/>
          <w:szCs w:val="16"/>
        </w:rPr>
        <w:t xml:space="preserve"> </w:t>
      </w:r>
      <w:r w:rsidRPr="002260A5">
        <w:rPr>
          <w:color w:val="000000" w:themeColor="text1"/>
          <w:sz w:val="16"/>
          <w:szCs w:val="16"/>
        </w:rPr>
        <w:t>об.).</w:t>
      </w:r>
    </w:p>
    <w:p w14:paraId="1A67F6CF" w14:textId="77777777" w:rsidR="00B96A51" w:rsidRPr="002260A5" w:rsidRDefault="00B96A51" w:rsidP="001F5E07">
      <w:pPr>
        <w:jc w:val="both"/>
        <w:rPr>
          <w:color w:val="000000" w:themeColor="text1"/>
          <w:sz w:val="16"/>
          <w:szCs w:val="16"/>
        </w:rPr>
      </w:pPr>
      <w:r w:rsidRPr="002260A5">
        <w:rPr>
          <w:color w:val="000000" w:themeColor="text1"/>
          <w:sz w:val="16"/>
          <w:szCs w:val="16"/>
        </w:rPr>
        <w:t>РГАСПИ. Ф. 81. Оп. 3. Д. 263. Л. 18-21. Подлинник (17793).</w:t>
      </w:r>
    </w:p>
    <w:p w14:paraId="21742A9C" w14:textId="77777777" w:rsidR="00B96A51" w:rsidRPr="002260A5" w:rsidRDefault="00B96A51" w:rsidP="001F5E07">
      <w:pPr>
        <w:jc w:val="both"/>
        <w:rPr>
          <w:color w:val="000000" w:themeColor="text1"/>
          <w:sz w:val="16"/>
          <w:szCs w:val="16"/>
        </w:rPr>
      </w:pPr>
    </w:p>
    <w:p w14:paraId="00935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 по 23 октября 1938 года проходили полигонные испытания две 122-мм гаубицы М-10, в ходе которых выяснилось, что дальность стрельбы у обоих стволов одинакова. Кучность из ствола в 20 калибров лучше, чем из ствола в 25 калибров. В результате продолжать испытания решили только со стволом в 20 калибров. Наибольшая скорострельность без исправления наводки у М-10 4 выстрела в минуту при малых углах вертикального наведения, и 2 выстрела в минуту при больших. Всего сделано 38 выстрелов. В ходе полигонных испытаний проведена обкатка 26-50 км. Буксировка велась 5-тонным автомобилем по булыжнику. А на пересеченной местности гаубица буксировалась трактором "Коммунар". Максимальный угол подъема и спуска 20 23, ширина преодолеваемой канавы 1 метр. В середине испытаний на НИАП был доставлен третий образец М-10. Согласно заключению комиссии гаубица М-10 полигонные испытания не выдержала. В ходе полигонных испытаний выявлены: недостаточная прочность верхнего станка, ненадежность подрессоривания, течь тормоза отката, неудовлетворительное качество колес с ГК. Дальность стрельбы и кучность удовлетворительные. Комиссия предложила исправить недостатки и отправить М-10 на войсковые испытания. После полигонных испытаний было решено удлинить ствол на 2,3 калибра (352 мм), что увеличило дальность стрельбы на 390 метров, а главное, обеспечило полное сгорание заряда в канале ствола (3861).</w:t>
      </w:r>
    </w:p>
    <w:p w14:paraId="2FF51A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0B2AEA" w14:textId="1497921B" w:rsidR="00B96A51" w:rsidRPr="002260A5" w:rsidRDefault="00B96A51" w:rsidP="001F5E07">
      <w:pPr>
        <w:jc w:val="both"/>
        <w:rPr>
          <w:color w:val="000000" w:themeColor="text1"/>
          <w:sz w:val="16"/>
          <w:szCs w:val="16"/>
        </w:rPr>
      </w:pPr>
      <w:r w:rsidRPr="002260A5">
        <w:rPr>
          <w:color w:val="000000" w:themeColor="text1"/>
          <w:sz w:val="16"/>
          <w:szCs w:val="16"/>
        </w:rPr>
        <w:t>19</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начались полигонные испытания 152</w:t>
      </w:r>
      <w:r w:rsidRPr="002260A5">
        <w:rPr>
          <w:color w:val="000000" w:themeColor="text1"/>
          <w:sz w:val="16"/>
          <w:szCs w:val="16"/>
        </w:rPr>
        <w:noBreakHyphen/>
        <w:t>мм дивизионной гаубицы М</w:t>
      </w:r>
      <w:r w:rsidRPr="002260A5">
        <w:rPr>
          <w:color w:val="000000" w:themeColor="text1"/>
          <w:sz w:val="16"/>
          <w:szCs w:val="16"/>
        </w:rPr>
        <w:noBreakHyphen/>
        <w:t>10. Испытания продолжили со стволом в 20</w:t>
      </w:r>
      <w:r w:rsidR="00E62B39">
        <w:rPr>
          <w:color w:val="000000" w:themeColor="text1"/>
          <w:sz w:val="16"/>
          <w:szCs w:val="16"/>
        </w:rPr>
        <w:t xml:space="preserve"> </w:t>
      </w:r>
      <w:r w:rsidRPr="002260A5">
        <w:rPr>
          <w:color w:val="000000" w:themeColor="text1"/>
          <w:sz w:val="16"/>
          <w:szCs w:val="16"/>
        </w:rPr>
        <w:t>калибров. Вскоре его длину увеличили до 22</w:t>
      </w:r>
      <w:r w:rsidR="00E62B39">
        <w:rPr>
          <w:color w:val="000000" w:themeColor="text1"/>
          <w:sz w:val="16"/>
          <w:szCs w:val="16"/>
        </w:rPr>
        <w:t xml:space="preserve"> </w:t>
      </w:r>
      <w:r w:rsidRPr="002260A5">
        <w:rPr>
          <w:color w:val="000000" w:themeColor="text1"/>
          <w:sz w:val="16"/>
          <w:szCs w:val="16"/>
        </w:rPr>
        <w:t>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w:t>
      </w:r>
      <w:r w:rsidR="00E62B39">
        <w:rPr>
          <w:color w:val="000000" w:themeColor="text1"/>
          <w:sz w:val="16"/>
          <w:szCs w:val="16"/>
        </w:rPr>
        <w:t xml:space="preserve"> </w:t>
      </w:r>
      <w:r w:rsidRPr="002260A5">
        <w:rPr>
          <w:color w:val="000000" w:themeColor="text1"/>
          <w:sz w:val="16"/>
          <w:szCs w:val="16"/>
        </w:rPr>
        <w:t>калибра (356,2</w:t>
      </w:r>
      <w:r w:rsidR="00E62B39">
        <w:rPr>
          <w:color w:val="000000" w:themeColor="text1"/>
          <w:sz w:val="16"/>
          <w:szCs w:val="16"/>
        </w:rPr>
        <w:t xml:space="preserve"> </w:t>
      </w:r>
      <w:r w:rsidRPr="002260A5">
        <w:rPr>
          <w:color w:val="000000" w:themeColor="text1"/>
          <w:sz w:val="16"/>
          <w:szCs w:val="16"/>
        </w:rPr>
        <w:t>мм) для обеспечения полного сгорания заряда в канале ствола. В конце 1939</w:t>
      </w:r>
      <w:r w:rsidR="00E62B39">
        <w:rPr>
          <w:color w:val="000000" w:themeColor="text1"/>
          <w:sz w:val="16"/>
          <w:szCs w:val="16"/>
        </w:rPr>
        <w:t xml:space="preserve"> </w:t>
      </w:r>
      <w:r w:rsidRPr="002260A5">
        <w:rPr>
          <w:color w:val="000000" w:themeColor="text1"/>
          <w:sz w:val="16"/>
          <w:szCs w:val="16"/>
        </w:rPr>
        <w:t>г. начались войсковые испытания, которые завершились 10</w:t>
      </w:r>
      <w:r w:rsidR="00E62B39">
        <w:rPr>
          <w:color w:val="000000" w:themeColor="text1"/>
          <w:sz w:val="16"/>
          <w:szCs w:val="16"/>
        </w:rPr>
        <w:t xml:space="preserve"> </w:t>
      </w:r>
      <w:r w:rsidRPr="002260A5">
        <w:rPr>
          <w:color w:val="000000" w:themeColor="text1"/>
          <w:sz w:val="16"/>
          <w:szCs w:val="16"/>
        </w:rPr>
        <w:t>января 1940</w:t>
      </w:r>
      <w:r w:rsidR="00E62B39">
        <w:rPr>
          <w:color w:val="000000" w:themeColor="text1"/>
          <w:sz w:val="16"/>
          <w:szCs w:val="16"/>
        </w:rPr>
        <w:t xml:space="preserve"> </w:t>
      </w:r>
      <w:r w:rsidRPr="002260A5">
        <w:rPr>
          <w:color w:val="000000" w:themeColor="text1"/>
          <w:sz w:val="16"/>
          <w:szCs w:val="16"/>
        </w:rPr>
        <w:t>г. Орудие было принято на вооружение под наименованием “152</w:t>
      </w:r>
      <w:r w:rsidRPr="002260A5">
        <w:rPr>
          <w:color w:val="000000" w:themeColor="text1"/>
          <w:sz w:val="16"/>
          <w:szCs w:val="16"/>
        </w:rPr>
        <w:noBreakHyphen/>
        <w:t>мм дивизионная гаубица образца 1938</w:t>
      </w:r>
      <w:r w:rsidR="00E62B39">
        <w:rPr>
          <w:color w:val="000000" w:themeColor="text1"/>
          <w:sz w:val="16"/>
          <w:szCs w:val="16"/>
        </w:rPr>
        <w:t xml:space="preserve"> </w:t>
      </w:r>
      <w:r w:rsidRPr="002260A5">
        <w:rPr>
          <w:color w:val="000000" w:themeColor="text1"/>
          <w:sz w:val="16"/>
          <w:szCs w:val="16"/>
        </w:rPr>
        <w:t>г.” еще до окончания войсковых испытаний, 29</w:t>
      </w:r>
      <w:r w:rsidR="00E62B39">
        <w:rPr>
          <w:color w:val="000000" w:themeColor="text1"/>
          <w:sz w:val="16"/>
          <w:szCs w:val="16"/>
        </w:rPr>
        <w:t xml:space="preserve"> </w:t>
      </w:r>
      <w:r w:rsidRPr="002260A5">
        <w:rPr>
          <w:color w:val="000000" w:themeColor="text1"/>
          <w:sz w:val="16"/>
          <w:szCs w:val="16"/>
        </w:rPr>
        <w:t>сентября 1939</w:t>
      </w:r>
      <w:r w:rsidR="00E62B39">
        <w:rPr>
          <w:color w:val="000000" w:themeColor="text1"/>
          <w:sz w:val="16"/>
          <w:szCs w:val="16"/>
        </w:rPr>
        <w:t xml:space="preserve"> </w:t>
      </w:r>
      <w:r w:rsidRPr="002260A5">
        <w:rPr>
          <w:color w:val="000000" w:themeColor="text1"/>
          <w:sz w:val="16"/>
          <w:szCs w:val="16"/>
        </w:rPr>
        <w:t>г. Слово “дивизионная” в наименовании М</w:t>
      </w:r>
      <w:r w:rsidRPr="002260A5">
        <w:rPr>
          <w:color w:val="000000" w:themeColor="text1"/>
          <w:sz w:val="16"/>
          <w:szCs w:val="16"/>
        </w:rPr>
        <w:noBreakHyphen/>
        <w:t>10 появилось вследствие принятия в сентябре 1939</w:t>
      </w:r>
      <w:r w:rsidR="00E62B39">
        <w:rPr>
          <w:color w:val="000000" w:themeColor="text1"/>
          <w:sz w:val="16"/>
          <w:szCs w:val="16"/>
        </w:rPr>
        <w:t xml:space="preserve"> </w:t>
      </w:r>
      <w:r w:rsidRPr="002260A5">
        <w:rPr>
          <w:color w:val="000000" w:themeColor="text1"/>
          <w:sz w:val="16"/>
          <w:szCs w:val="16"/>
        </w:rPr>
        <w:t>г. в штат стрелковой дивизии гаубичного артиллерийского полка, на вооружение одного из дивизионов которого было решено направить новое 152</w:t>
      </w:r>
      <w:r w:rsidRPr="002260A5">
        <w:rPr>
          <w:color w:val="000000" w:themeColor="text1"/>
          <w:sz w:val="16"/>
          <w:szCs w:val="16"/>
        </w:rPr>
        <w:noBreakHyphen/>
        <w:t>мм орудие. В 1939</w:t>
      </w:r>
      <w:r w:rsidR="00E62B39">
        <w:rPr>
          <w:color w:val="000000" w:themeColor="text1"/>
          <w:sz w:val="16"/>
          <w:szCs w:val="16"/>
        </w:rPr>
        <w:t xml:space="preserve"> </w:t>
      </w:r>
      <w:r w:rsidRPr="002260A5">
        <w:rPr>
          <w:color w:val="000000" w:themeColor="text1"/>
          <w:sz w:val="16"/>
          <w:szCs w:val="16"/>
        </w:rPr>
        <w:t>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6C7A4097" w14:textId="77777777" w:rsidR="00B96A51" w:rsidRPr="002260A5" w:rsidRDefault="00B96A51" w:rsidP="001F5E07">
      <w:pPr>
        <w:jc w:val="both"/>
        <w:rPr>
          <w:color w:val="000000" w:themeColor="text1"/>
          <w:sz w:val="16"/>
          <w:szCs w:val="16"/>
        </w:rPr>
      </w:pPr>
    </w:p>
    <w:p w14:paraId="290CC0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октября 1938 г. был утвержден Эскизный проект на 130-мм башенную двухорудийную установкую, разработанный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94066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w:t>
      </w:r>
      <w:r w:rsidRPr="002260A5">
        <w:rPr>
          <w:color w:val="000000" w:themeColor="text1"/>
          <w:sz w:val="16"/>
          <w:szCs w:val="16"/>
        </w:rPr>
        <w:lastRenderedPageBreak/>
        <w:t>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66A46636" w14:textId="77777777" w:rsidR="004B0DF9" w:rsidRPr="002260A5" w:rsidRDefault="004B0DF9" w:rsidP="001F5E07">
      <w:pPr>
        <w:autoSpaceDE w:val="0"/>
        <w:autoSpaceDN w:val="0"/>
        <w:adjustRightInd w:val="0"/>
        <w:jc w:val="both"/>
        <w:rPr>
          <w:color w:val="000000" w:themeColor="text1"/>
          <w:sz w:val="16"/>
          <w:szCs w:val="16"/>
        </w:rPr>
      </w:pPr>
    </w:p>
    <w:p w14:paraId="4BF210B0" w14:textId="6E07B388" w:rsidR="004B0DF9" w:rsidRPr="002260A5" w:rsidRDefault="004B0DF9" w:rsidP="001F5E07">
      <w:pPr>
        <w:jc w:val="both"/>
        <w:rPr>
          <w:color w:val="000000" w:themeColor="text1"/>
          <w:sz w:val="16"/>
          <w:szCs w:val="16"/>
        </w:rPr>
      </w:pPr>
      <w:r w:rsidRPr="002260A5">
        <w:rPr>
          <w:color w:val="000000" w:themeColor="text1"/>
          <w:sz w:val="16"/>
          <w:szCs w:val="16"/>
        </w:rPr>
        <w:t>19 октября 1938</w:t>
      </w:r>
      <w:r w:rsidR="00E62B39">
        <w:rPr>
          <w:color w:val="000000" w:themeColor="text1"/>
          <w:sz w:val="16"/>
          <w:szCs w:val="16"/>
        </w:rPr>
        <w:t xml:space="preserve"> </w:t>
      </w:r>
      <w:r w:rsidRPr="002260A5">
        <w:rPr>
          <w:color w:val="000000" w:themeColor="text1"/>
          <w:sz w:val="16"/>
          <w:szCs w:val="16"/>
        </w:rPr>
        <w:t>г. был утвержден эскизный проект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0771F6F" w14:textId="4349BB13" w:rsidR="004B0DF9" w:rsidRPr="002260A5" w:rsidRDefault="004B0DF9" w:rsidP="001F5E07">
      <w:pPr>
        <w:jc w:val="both"/>
        <w:rPr>
          <w:color w:val="000000" w:themeColor="text1"/>
          <w:sz w:val="16"/>
          <w:szCs w:val="16"/>
        </w:rPr>
      </w:pPr>
      <w:r w:rsidRPr="002260A5">
        <w:rPr>
          <w:color w:val="000000" w:themeColor="text1"/>
          <w:sz w:val="16"/>
          <w:szCs w:val="16"/>
        </w:rPr>
        <w:t>Новый технический проект был произведен ОТБ и утвержден 16 февраля 1939</w:t>
      </w:r>
      <w:r w:rsidR="00E62B39">
        <w:rPr>
          <w:color w:val="000000" w:themeColor="text1"/>
          <w:sz w:val="16"/>
          <w:szCs w:val="16"/>
        </w:rPr>
        <w:t xml:space="preserve"> </w:t>
      </w:r>
      <w:r w:rsidRPr="002260A5">
        <w:rPr>
          <w:color w:val="000000" w:themeColor="text1"/>
          <w:sz w:val="16"/>
          <w:szCs w:val="16"/>
        </w:rPr>
        <w:t>г. Установка получила название Б2-ЛМ (башенная двухорудийная для лидеров и миноносцев).[72] Качающаяся часть установки изготавливалась заводом «Большевик» (№</w:t>
      </w:r>
      <w:r w:rsidR="00E62B39">
        <w:rPr>
          <w:color w:val="000000" w:themeColor="text1"/>
          <w:sz w:val="16"/>
          <w:szCs w:val="16"/>
        </w:rPr>
        <w:t xml:space="preserve"> </w:t>
      </w:r>
      <w:r w:rsidRPr="002260A5">
        <w:rPr>
          <w:color w:val="000000" w:themeColor="text1"/>
          <w:sz w:val="16"/>
          <w:szCs w:val="16"/>
        </w:rPr>
        <w:t>232), а остальные части установки</w:t>
      </w:r>
      <w:r w:rsidR="00E62B39">
        <w:rPr>
          <w:color w:val="000000" w:themeColor="text1"/>
          <w:sz w:val="16"/>
          <w:szCs w:val="16"/>
        </w:rPr>
        <w:t xml:space="preserve"> </w:t>
      </w:r>
      <w:r w:rsidRPr="002260A5">
        <w:rPr>
          <w:color w:val="000000" w:themeColor="text1"/>
          <w:sz w:val="16"/>
          <w:szCs w:val="16"/>
        </w:rPr>
        <w:t>— Ленинградским металлическим заводом.</w:t>
      </w:r>
    </w:p>
    <w:p w14:paraId="14FDA398" w14:textId="044AD1CC" w:rsidR="004B0DF9" w:rsidRPr="002260A5" w:rsidRDefault="004B0DF9" w:rsidP="001F5E07">
      <w:pPr>
        <w:jc w:val="both"/>
        <w:rPr>
          <w:color w:val="000000" w:themeColor="text1"/>
          <w:sz w:val="16"/>
          <w:szCs w:val="16"/>
        </w:rPr>
      </w:pPr>
      <w:r w:rsidRPr="002260A5">
        <w:rPr>
          <w:color w:val="000000" w:themeColor="text1"/>
          <w:sz w:val="16"/>
          <w:szCs w:val="16"/>
        </w:rPr>
        <w:t>Заводские испытания опытного образца Б-2-ЛМ были проведены на ЛМЗ в июле</w:t>
      </w:r>
      <w:r w:rsidR="00E62B39">
        <w:rPr>
          <w:color w:val="000000" w:themeColor="text1"/>
          <w:sz w:val="16"/>
          <w:szCs w:val="16"/>
        </w:rPr>
        <w:t xml:space="preserve"> </w:t>
      </w:r>
      <w:r w:rsidRPr="002260A5">
        <w:rPr>
          <w:color w:val="000000" w:themeColor="text1"/>
          <w:sz w:val="16"/>
          <w:szCs w:val="16"/>
        </w:rPr>
        <w:t>— августе 1940</w:t>
      </w:r>
      <w:r w:rsidR="00E62B39">
        <w:rPr>
          <w:color w:val="000000" w:themeColor="text1"/>
          <w:sz w:val="16"/>
          <w:szCs w:val="16"/>
        </w:rPr>
        <w:t xml:space="preserve"> </w:t>
      </w:r>
      <w:r w:rsidRPr="002260A5">
        <w:rPr>
          <w:color w:val="000000" w:themeColor="text1"/>
          <w:sz w:val="16"/>
          <w:szCs w:val="16"/>
        </w:rPr>
        <w:t>г. Полигонные испытания проведены в два этапа: с 4 декабря 1940</w:t>
      </w:r>
      <w:r w:rsidR="00E62B39">
        <w:rPr>
          <w:color w:val="000000" w:themeColor="text1"/>
          <w:sz w:val="16"/>
          <w:szCs w:val="16"/>
        </w:rPr>
        <w:t xml:space="preserve"> </w:t>
      </w:r>
      <w:r w:rsidRPr="002260A5">
        <w:rPr>
          <w:color w:val="000000" w:themeColor="text1"/>
          <w:sz w:val="16"/>
          <w:szCs w:val="16"/>
        </w:rPr>
        <w:t>г. по 27 января 1941</w:t>
      </w:r>
      <w:r w:rsidR="00E62B39">
        <w:rPr>
          <w:color w:val="000000" w:themeColor="text1"/>
          <w:sz w:val="16"/>
          <w:szCs w:val="16"/>
        </w:rPr>
        <w:t xml:space="preserve"> </w:t>
      </w:r>
      <w:r w:rsidRPr="002260A5">
        <w:rPr>
          <w:color w:val="000000" w:themeColor="text1"/>
          <w:sz w:val="16"/>
          <w:szCs w:val="16"/>
        </w:rPr>
        <w:t>г. и с 27 апреля по 27 мая 1941</w:t>
      </w:r>
      <w:r w:rsidR="00E62B39">
        <w:rPr>
          <w:color w:val="000000" w:themeColor="text1"/>
          <w:sz w:val="16"/>
          <w:szCs w:val="16"/>
        </w:rPr>
        <w:t xml:space="preserve"> </w:t>
      </w:r>
      <w:r w:rsidRPr="002260A5">
        <w:rPr>
          <w:color w:val="000000" w:themeColor="text1"/>
          <w:sz w:val="16"/>
          <w:szCs w:val="16"/>
        </w:rPr>
        <w:t>г. Всего сделано 240 выстрелов. По результатам испытаний установка была рекомендована к принятию на вооружение.</w:t>
      </w:r>
    </w:p>
    <w:p w14:paraId="6179AF85" w14:textId="0EE01727" w:rsidR="004B0DF9" w:rsidRPr="002260A5" w:rsidRDefault="004B0DF9" w:rsidP="001F5E07">
      <w:pPr>
        <w:jc w:val="both"/>
        <w:rPr>
          <w:color w:val="000000" w:themeColor="text1"/>
          <w:sz w:val="16"/>
          <w:szCs w:val="16"/>
        </w:rPr>
      </w:pPr>
      <w:r w:rsidRPr="002260A5">
        <w:rPr>
          <w:color w:val="000000" w:themeColor="text1"/>
          <w:sz w:val="16"/>
          <w:szCs w:val="16"/>
        </w:rPr>
        <w:t>К 8 июля 1941</w:t>
      </w:r>
      <w:r w:rsidR="00E62B39">
        <w:rPr>
          <w:color w:val="000000" w:themeColor="text1"/>
          <w:sz w:val="16"/>
          <w:szCs w:val="16"/>
        </w:rPr>
        <w:t xml:space="preserve"> </w:t>
      </w:r>
      <w:r w:rsidRPr="002260A5">
        <w:rPr>
          <w:color w:val="000000" w:themeColor="text1"/>
          <w:sz w:val="16"/>
          <w:szCs w:val="16"/>
        </w:rPr>
        <w:t>г. три башни Б-2-ЛМ были установлены на лидере «Ташкент» вместо Б-13. Государственные корабельные испытания проведены на нем же в июле 1941</w:t>
      </w:r>
      <w:r w:rsidR="00E62B39">
        <w:rPr>
          <w:color w:val="000000" w:themeColor="text1"/>
          <w:sz w:val="16"/>
          <w:szCs w:val="16"/>
        </w:rPr>
        <w:t xml:space="preserve"> </w:t>
      </w:r>
      <w:r w:rsidRPr="002260A5">
        <w:rPr>
          <w:color w:val="000000" w:themeColor="text1"/>
          <w:sz w:val="16"/>
          <w:szCs w:val="16"/>
        </w:rPr>
        <w:t>г. в Севастопольской бухте. Вследствие поспешной эвакуации на заводе №</w:t>
      </w:r>
      <w:r w:rsidR="00E62B39">
        <w:rPr>
          <w:color w:val="000000" w:themeColor="text1"/>
          <w:sz w:val="16"/>
          <w:szCs w:val="16"/>
        </w:rPr>
        <w:t xml:space="preserve"> </w:t>
      </w:r>
      <w:r w:rsidRPr="002260A5">
        <w:rPr>
          <w:color w:val="000000" w:themeColor="text1"/>
          <w:sz w:val="16"/>
          <w:szCs w:val="16"/>
        </w:rPr>
        <w:t>198 (г. Николаев) было оставлено 5 башен Б-2-ЛМ. В 1942</w:t>
      </w:r>
      <w:r w:rsidR="00E62B39">
        <w:rPr>
          <w:color w:val="000000" w:themeColor="text1"/>
          <w:sz w:val="16"/>
          <w:szCs w:val="16"/>
        </w:rPr>
        <w:t xml:space="preserve"> </w:t>
      </w:r>
      <w:r w:rsidRPr="002260A5">
        <w:rPr>
          <w:color w:val="000000" w:themeColor="text1"/>
          <w:sz w:val="16"/>
          <w:szCs w:val="16"/>
        </w:rPr>
        <w:t>г. ГКО обязал Наркомат судостроительной промышленности (НКСП) организовать производство установок Б-2-ЛМ на заводе №</w:t>
      </w:r>
      <w:r w:rsidR="00E62B39">
        <w:rPr>
          <w:color w:val="000000" w:themeColor="text1"/>
          <w:sz w:val="16"/>
          <w:szCs w:val="16"/>
        </w:rPr>
        <w:t xml:space="preserve"> </w:t>
      </w:r>
      <w:r w:rsidRPr="002260A5">
        <w:rPr>
          <w:color w:val="000000" w:themeColor="text1"/>
          <w:sz w:val="16"/>
          <w:szCs w:val="16"/>
        </w:rPr>
        <w:t>402 (г. Молотов).</w:t>
      </w:r>
    </w:p>
    <w:p w14:paraId="144F6F17" w14:textId="1CAAD17E" w:rsidR="004B0DF9" w:rsidRPr="002260A5" w:rsidRDefault="004B0DF9" w:rsidP="001F5E07">
      <w:pPr>
        <w:jc w:val="both"/>
        <w:rPr>
          <w:color w:val="000000" w:themeColor="text1"/>
          <w:sz w:val="16"/>
          <w:szCs w:val="16"/>
        </w:rPr>
      </w:pPr>
      <w:r w:rsidRPr="002260A5">
        <w:rPr>
          <w:color w:val="000000" w:themeColor="text1"/>
          <w:sz w:val="16"/>
          <w:szCs w:val="16"/>
        </w:rPr>
        <w:t>В послевоенный период производство Б-2-ЛМ велось до 1953</w:t>
      </w:r>
      <w:r w:rsidR="00E62B39">
        <w:rPr>
          <w:color w:val="000000" w:themeColor="text1"/>
          <w:sz w:val="16"/>
          <w:szCs w:val="16"/>
        </w:rPr>
        <w:t xml:space="preserve"> </w:t>
      </w:r>
      <w:r w:rsidRPr="002260A5">
        <w:rPr>
          <w:color w:val="000000" w:themeColor="text1"/>
          <w:sz w:val="16"/>
          <w:szCs w:val="16"/>
        </w:rPr>
        <w:t>г. на заводах «Большевик», Старокраматорском машиностроительном заводе и на заводе №</w:t>
      </w:r>
      <w:r w:rsidR="00E62B39">
        <w:rPr>
          <w:color w:val="000000" w:themeColor="text1"/>
          <w:sz w:val="16"/>
          <w:szCs w:val="16"/>
        </w:rPr>
        <w:t xml:space="preserve"> </w:t>
      </w:r>
      <w:r w:rsidRPr="002260A5">
        <w:rPr>
          <w:color w:val="000000" w:themeColor="text1"/>
          <w:sz w:val="16"/>
          <w:szCs w:val="16"/>
        </w:rPr>
        <w:t>75 (г. Юрга).</w:t>
      </w:r>
    </w:p>
    <w:p w14:paraId="46657CCD" w14:textId="77777777" w:rsidR="004B0DF9" w:rsidRPr="002260A5" w:rsidRDefault="004B0DF9" w:rsidP="001F5E07">
      <w:pPr>
        <w:jc w:val="both"/>
        <w:rPr>
          <w:color w:val="000000" w:themeColor="text1"/>
          <w:sz w:val="16"/>
          <w:szCs w:val="16"/>
        </w:rPr>
      </w:pPr>
      <w:r w:rsidRPr="002260A5">
        <w:rPr>
          <w:color w:val="000000" w:themeColor="text1"/>
          <w:sz w:val="16"/>
          <w:szCs w:val="16"/>
        </w:rPr>
        <w:t>Кроме «Ташкента», Б-2-ЛМ устанавливали на эсминцах проектов 30К и 30бис и одном эсминце проекта 7.</w:t>
      </w:r>
    </w:p>
    <w:p w14:paraId="3E71AE32" w14:textId="35EE7D23" w:rsidR="004B0DF9" w:rsidRPr="002260A5" w:rsidRDefault="004B0DF9" w:rsidP="001F5E07">
      <w:pPr>
        <w:jc w:val="both"/>
        <w:rPr>
          <w:color w:val="000000" w:themeColor="text1"/>
          <w:sz w:val="16"/>
          <w:szCs w:val="16"/>
        </w:rPr>
      </w:pPr>
      <w:r w:rsidRPr="002260A5">
        <w:rPr>
          <w:color w:val="000000" w:themeColor="text1"/>
          <w:sz w:val="16"/>
          <w:szCs w:val="16"/>
        </w:rPr>
        <w:t>За заслуги в создании Б-2-ЛМ ее главный конструктор Лодкин был досрочно освобожден в 1943</w:t>
      </w:r>
      <w:r w:rsidR="00E62B39">
        <w:rPr>
          <w:color w:val="000000" w:themeColor="text1"/>
          <w:sz w:val="16"/>
          <w:szCs w:val="16"/>
        </w:rPr>
        <w:t xml:space="preserve"> </w:t>
      </w:r>
      <w:r w:rsidRPr="002260A5">
        <w:rPr>
          <w:color w:val="000000" w:themeColor="text1"/>
          <w:sz w:val="16"/>
          <w:szCs w:val="16"/>
        </w:rPr>
        <w:t>г., награжден двумя орденами и Сталинской премией. После освобождения он остался работать в ОКБ-172 до его расформирования, а затем до самой смерти в 1955</w:t>
      </w:r>
      <w:r w:rsidR="00E62B39">
        <w:rPr>
          <w:color w:val="000000" w:themeColor="text1"/>
          <w:sz w:val="16"/>
          <w:szCs w:val="16"/>
        </w:rPr>
        <w:t xml:space="preserve"> </w:t>
      </w:r>
      <w:r w:rsidRPr="002260A5">
        <w:rPr>
          <w:color w:val="000000" w:themeColor="text1"/>
          <w:sz w:val="16"/>
          <w:szCs w:val="16"/>
        </w:rPr>
        <w:t>г. работал в ОКБ-43.</w:t>
      </w:r>
    </w:p>
    <w:p w14:paraId="2A349952"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3EEA9A82" w14:textId="77777777" w:rsidR="004B0DF9" w:rsidRPr="002260A5" w:rsidRDefault="004B0DF9" w:rsidP="001F5E07">
      <w:pPr>
        <w:jc w:val="both"/>
        <w:rPr>
          <w:color w:val="000000" w:themeColor="text1"/>
          <w:sz w:val="16"/>
          <w:szCs w:val="16"/>
        </w:rPr>
      </w:pPr>
      <w:r w:rsidRPr="002260A5">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49363E26" w14:textId="77777777" w:rsidR="004B0DF9" w:rsidRPr="002260A5" w:rsidRDefault="004B0DF9" w:rsidP="001F5E07">
      <w:pPr>
        <w:jc w:val="both"/>
        <w:rPr>
          <w:color w:val="000000" w:themeColor="text1"/>
          <w:sz w:val="16"/>
          <w:szCs w:val="16"/>
        </w:rPr>
      </w:pPr>
      <w:r w:rsidRPr="002260A5">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0FB183D" w14:textId="77777777" w:rsidR="004B0DF9" w:rsidRPr="002260A5" w:rsidRDefault="004B0DF9" w:rsidP="001F5E07">
      <w:pPr>
        <w:jc w:val="both"/>
        <w:rPr>
          <w:color w:val="000000" w:themeColor="text1"/>
          <w:sz w:val="16"/>
          <w:szCs w:val="16"/>
        </w:rPr>
      </w:pPr>
      <w:r w:rsidRPr="002260A5">
        <w:rPr>
          <w:color w:val="000000" w:themeColor="text1"/>
          <w:sz w:val="16"/>
          <w:szCs w:val="16"/>
        </w:rPr>
        <w:t>Установка Б-2-ЛМ оснащалась прицелом МБ-6.</w:t>
      </w:r>
    </w:p>
    <w:p w14:paraId="7BDDAD3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Данные установки Б-2-ЛМ </w:t>
      </w:r>
    </w:p>
    <w:p w14:paraId="024B9ECF" w14:textId="4C94A45B" w:rsidR="004B0DF9" w:rsidRPr="002260A5" w:rsidRDefault="004B0DF9" w:rsidP="001F5E07">
      <w:pPr>
        <w:jc w:val="both"/>
        <w:rPr>
          <w:color w:val="000000" w:themeColor="text1"/>
          <w:sz w:val="16"/>
          <w:szCs w:val="16"/>
        </w:rPr>
      </w:pPr>
      <w:r w:rsidRPr="002260A5">
        <w:rPr>
          <w:color w:val="000000" w:themeColor="text1"/>
          <w:sz w:val="16"/>
          <w:szCs w:val="16"/>
        </w:rPr>
        <w:t>Калибр, мм</w:t>
      </w:r>
      <w:r w:rsidR="00E62B39">
        <w:rPr>
          <w:color w:val="000000" w:themeColor="text1"/>
          <w:sz w:val="16"/>
          <w:szCs w:val="16"/>
        </w:rPr>
        <w:t xml:space="preserve"> </w:t>
      </w:r>
      <w:r w:rsidRPr="002260A5">
        <w:rPr>
          <w:color w:val="000000" w:themeColor="text1"/>
          <w:sz w:val="16"/>
          <w:szCs w:val="16"/>
        </w:rPr>
        <w:t>— 130</w:t>
      </w:r>
    </w:p>
    <w:p w14:paraId="2A180DBE" w14:textId="1A418D46" w:rsidR="004B0DF9" w:rsidRPr="002260A5" w:rsidRDefault="004B0DF9" w:rsidP="001F5E07">
      <w:pPr>
        <w:jc w:val="both"/>
        <w:rPr>
          <w:color w:val="000000" w:themeColor="text1"/>
          <w:sz w:val="16"/>
          <w:szCs w:val="16"/>
        </w:rPr>
      </w:pPr>
      <w:r w:rsidRPr="002260A5">
        <w:rPr>
          <w:color w:val="000000" w:themeColor="text1"/>
          <w:sz w:val="16"/>
          <w:szCs w:val="16"/>
        </w:rPr>
        <w:t>Длина ствола, мм/клб</w:t>
      </w:r>
      <w:r w:rsidR="00E62B39">
        <w:rPr>
          <w:color w:val="000000" w:themeColor="text1"/>
          <w:sz w:val="16"/>
          <w:szCs w:val="16"/>
        </w:rPr>
        <w:t xml:space="preserve"> </w:t>
      </w:r>
      <w:r w:rsidRPr="002260A5">
        <w:rPr>
          <w:color w:val="000000" w:themeColor="text1"/>
          <w:sz w:val="16"/>
          <w:szCs w:val="16"/>
        </w:rPr>
        <w:t>— 6581/50,6</w:t>
      </w:r>
    </w:p>
    <w:p w14:paraId="77D401BF" w14:textId="1CFB9089" w:rsidR="004B0DF9" w:rsidRPr="002260A5" w:rsidRDefault="004B0DF9" w:rsidP="001F5E07">
      <w:pPr>
        <w:jc w:val="both"/>
        <w:rPr>
          <w:color w:val="000000" w:themeColor="text1"/>
          <w:sz w:val="16"/>
          <w:szCs w:val="16"/>
        </w:rPr>
      </w:pPr>
      <w:r w:rsidRPr="002260A5">
        <w:rPr>
          <w:color w:val="000000" w:themeColor="text1"/>
          <w:sz w:val="16"/>
          <w:szCs w:val="16"/>
        </w:rPr>
        <w:t>Длина лейнера, мм/клб</w:t>
      </w:r>
      <w:r w:rsidR="00E62B39">
        <w:rPr>
          <w:color w:val="000000" w:themeColor="text1"/>
          <w:sz w:val="16"/>
          <w:szCs w:val="16"/>
        </w:rPr>
        <w:t xml:space="preserve"> </w:t>
      </w:r>
      <w:r w:rsidRPr="002260A5">
        <w:rPr>
          <w:color w:val="000000" w:themeColor="text1"/>
          <w:sz w:val="16"/>
          <w:szCs w:val="16"/>
        </w:rPr>
        <w:t>— 6450/49,6</w:t>
      </w:r>
    </w:p>
    <w:p w14:paraId="1B53F76C" w14:textId="54144FA3" w:rsidR="004B0DF9" w:rsidRPr="002260A5" w:rsidRDefault="004B0DF9" w:rsidP="001F5E07">
      <w:pPr>
        <w:jc w:val="both"/>
        <w:rPr>
          <w:color w:val="000000" w:themeColor="text1"/>
          <w:sz w:val="16"/>
          <w:szCs w:val="16"/>
        </w:rPr>
      </w:pPr>
      <w:r w:rsidRPr="002260A5">
        <w:rPr>
          <w:color w:val="000000" w:themeColor="text1"/>
          <w:sz w:val="16"/>
          <w:szCs w:val="16"/>
        </w:rPr>
        <w:t>Длина нарезной части, мм</w:t>
      </w:r>
      <w:r w:rsidR="00E62B39">
        <w:rPr>
          <w:color w:val="000000" w:themeColor="text1"/>
          <w:sz w:val="16"/>
          <w:szCs w:val="16"/>
        </w:rPr>
        <w:t xml:space="preserve"> </w:t>
      </w:r>
      <w:r w:rsidRPr="002260A5">
        <w:rPr>
          <w:color w:val="000000" w:themeColor="text1"/>
          <w:sz w:val="16"/>
          <w:szCs w:val="16"/>
        </w:rPr>
        <w:t>— 5199</w:t>
      </w:r>
    </w:p>
    <w:p w14:paraId="7F47A799" w14:textId="766B1A18" w:rsidR="004B0DF9" w:rsidRPr="002260A5" w:rsidRDefault="004B0DF9" w:rsidP="001F5E07">
      <w:pPr>
        <w:jc w:val="both"/>
        <w:rPr>
          <w:color w:val="000000" w:themeColor="text1"/>
          <w:sz w:val="16"/>
          <w:szCs w:val="16"/>
        </w:rPr>
      </w:pPr>
      <w:r w:rsidRPr="002260A5">
        <w:rPr>
          <w:color w:val="000000" w:themeColor="text1"/>
          <w:sz w:val="16"/>
          <w:szCs w:val="16"/>
        </w:rPr>
        <w:t>Объем каморы, дм3</w:t>
      </w:r>
      <w:r w:rsidR="00E62B39">
        <w:rPr>
          <w:color w:val="000000" w:themeColor="text1"/>
          <w:sz w:val="16"/>
          <w:szCs w:val="16"/>
        </w:rPr>
        <w:t xml:space="preserve"> </w:t>
      </w:r>
      <w:r w:rsidRPr="002260A5">
        <w:rPr>
          <w:color w:val="000000" w:themeColor="text1"/>
          <w:sz w:val="16"/>
          <w:szCs w:val="16"/>
        </w:rPr>
        <w:t>— 17,53</w:t>
      </w:r>
    </w:p>
    <w:p w14:paraId="7AF58FB7" w14:textId="5A36044A" w:rsidR="004B0DF9" w:rsidRPr="002260A5" w:rsidRDefault="004B0DF9" w:rsidP="001F5E07">
      <w:pPr>
        <w:jc w:val="both"/>
        <w:rPr>
          <w:color w:val="000000" w:themeColor="text1"/>
          <w:sz w:val="16"/>
          <w:szCs w:val="16"/>
        </w:rPr>
      </w:pPr>
      <w:r w:rsidRPr="002260A5">
        <w:rPr>
          <w:color w:val="000000" w:themeColor="text1"/>
          <w:sz w:val="16"/>
          <w:szCs w:val="16"/>
        </w:rPr>
        <w:t>Крутизна нарезов (постоянная), клб</w:t>
      </w:r>
      <w:r w:rsidR="00E62B39">
        <w:rPr>
          <w:color w:val="000000" w:themeColor="text1"/>
          <w:sz w:val="16"/>
          <w:szCs w:val="16"/>
        </w:rPr>
        <w:t xml:space="preserve"> </w:t>
      </w:r>
      <w:r w:rsidRPr="002260A5">
        <w:rPr>
          <w:color w:val="000000" w:themeColor="text1"/>
          <w:sz w:val="16"/>
          <w:szCs w:val="16"/>
        </w:rPr>
        <w:t>— 25</w:t>
      </w:r>
    </w:p>
    <w:p w14:paraId="3997587E" w14:textId="331130C9" w:rsidR="004B0DF9" w:rsidRPr="002260A5" w:rsidRDefault="004B0DF9" w:rsidP="001F5E07">
      <w:pPr>
        <w:jc w:val="both"/>
        <w:rPr>
          <w:color w:val="000000" w:themeColor="text1"/>
          <w:sz w:val="16"/>
          <w:szCs w:val="16"/>
        </w:rPr>
      </w:pPr>
      <w:r w:rsidRPr="002260A5">
        <w:rPr>
          <w:color w:val="000000" w:themeColor="text1"/>
          <w:sz w:val="16"/>
          <w:szCs w:val="16"/>
        </w:rPr>
        <w:t>Число нарезов</w:t>
      </w:r>
      <w:r w:rsidR="00E62B39">
        <w:rPr>
          <w:color w:val="000000" w:themeColor="text1"/>
          <w:sz w:val="16"/>
          <w:szCs w:val="16"/>
        </w:rPr>
        <w:t xml:space="preserve"> </w:t>
      </w:r>
      <w:r w:rsidRPr="002260A5">
        <w:rPr>
          <w:color w:val="000000" w:themeColor="text1"/>
          <w:sz w:val="16"/>
          <w:szCs w:val="16"/>
        </w:rPr>
        <w:t>— 40</w:t>
      </w:r>
    </w:p>
    <w:p w14:paraId="7E2A9ABC" w14:textId="6F63E150" w:rsidR="004B0DF9" w:rsidRPr="002260A5" w:rsidRDefault="004B0DF9" w:rsidP="001F5E07">
      <w:pPr>
        <w:jc w:val="both"/>
        <w:rPr>
          <w:color w:val="000000" w:themeColor="text1"/>
          <w:sz w:val="16"/>
          <w:szCs w:val="16"/>
        </w:rPr>
      </w:pPr>
      <w:r w:rsidRPr="002260A5">
        <w:rPr>
          <w:color w:val="000000" w:themeColor="text1"/>
          <w:sz w:val="16"/>
          <w:szCs w:val="16"/>
        </w:rPr>
        <w:t>Глубина нарезов, мм</w:t>
      </w:r>
      <w:r w:rsidR="00E62B39">
        <w:rPr>
          <w:color w:val="000000" w:themeColor="text1"/>
          <w:sz w:val="16"/>
          <w:szCs w:val="16"/>
        </w:rPr>
        <w:t xml:space="preserve"> </w:t>
      </w:r>
      <w:r w:rsidRPr="002260A5">
        <w:rPr>
          <w:color w:val="000000" w:themeColor="text1"/>
          <w:sz w:val="16"/>
          <w:szCs w:val="16"/>
        </w:rPr>
        <w:t>— 2,7</w:t>
      </w:r>
    </w:p>
    <w:p w14:paraId="437F0AA5" w14:textId="381C8D14" w:rsidR="004B0DF9" w:rsidRPr="002260A5" w:rsidRDefault="004B0DF9" w:rsidP="001F5E07">
      <w:pPr>
        <w:jc w:val="both"/>
        <w:rPr>
          <w:color w:val="000000" w:themeColor="text1"/>
          <w:sz w:val="16"/>
          <w:szCs w:val="16"/>
        </w:rPr>
      </w:pPr>
      <w:r w:rsidRPr="002260A5">
        <w:rPr>
          <w:color w:val="000000" w:themeColor="text1"/>
          <w:sz w:val="16"/>
          <w:szCs w:val="16"/>
        </w:rPr>
        <w:t>Ширина нарезов, мм</w:t>
      </w:r>
      <w:r w:rsidR="00E62B39">
        <w:rPr>
          <w:color w:val="000000" w:themeColor="text1"/>
          <w:sz w:val="16"/>
          <w:szCs w:val="16"/>
        </w:rPr>
        <w:t xml:space="preserve"> </w:t>
      </w:r>
      <w:r w:rsidRPr="002260A5">
        <w:rPr>
          <w:color w:val="000000" w:themeColor="text1"/>
          <w:sz w:val="16"/>
          <w:szCs w:val="16"/>
        </w:rPr>
        <w:t>— 6,0</w:t>
      </w:r>
    </w:p>
    <w:p w14:paraId="7BC82897" w14:textId="1CB52834" w:rsidR="004B0DF9" w:rsidRPr="002260A5" w:rsidRDefault="004B0DF9" w:rsidP="001F5E07">
      <w:pPr>
        <w:jc w:val="both"/>
        <w:rPr>
          <w:color w:val="000000" w:themeColor="text1"/>
          <w:sz w:val="16"/>
          <w:szCs w:val="16"/>
        </w:rPr>
      </w:pPr>
      <w:r w:rsidRPr="002260A5">
        <w:rPr>
          <w:color w:val="000000" w:themeColor="text1"/>
          <w:sz w:val="16"/>
          <w:szCs w:val="16"/>
        </w:rPr>
        <w:t>Ширина полей, мм</w:t>
      </w:r>
      <w:r w:rsidR="00E62B39">
        <w:rPr>
          <w:color w:val="000000" w:themeColor="text1"/>
          <w:sz w:val="16"/>
          <w:szCs w:val="16"/>
        </w:rPr>
        <w:t xml:space="preserve"> </w:t>
      </w:r>
      <w:r w:rsidRPr="002260A5">
        <w:rPr>
          <w:color w:val="000000" w:themeColor="text1"/>
          <w:sz w:val="16"/>
          <w:szCs w:val="16"/>
        </w:rPr>
        <w:t>— 4,2</w:t>
      </w:r>
    </w:p>
    <w:p w14:paraId="48CA2217" w14:textId="1DF96AD4" w:rsidR="004B0DF9" w:rsidRPr="002260A5" w:rsidRDefault="004B0DF9" w:rsidP="001F5E07">
      <w:pPr>
        <w:jc w:val="both"/>
        <w:rPr>
          <w:color w:val="000000" w:themeColor="text1"/>
          <w:sz w:val="16"/>
          <w:szCs w:val="16"/>
        </w:rPr>
      </w:pPr>
      <w:r w:rsidRPr="002260A5">
        <w:rPr>
          <w:color w:val="000000" w:themeColor="text1"/>
          <w:sz w:val="16"/>
          <w:szCs w:val="16"/>
        </w:rPr>
        <w:t>Вес затвора, кг</w:t>
      </w:r>
      <w:r w:rsidR="00E62B39">
        <w:rPr>
          <w:color w:val="000000" w:themeColor="text1"/>
          <w:sz w:val="16"/>
          <w:szCs w:val="16"/>
        </w:rPr>
        <w:t xml:space="preserve"> </w:t>
      </w:r>
      <w:r w:rsidRPr="002260A5">
        <w:rPr>
          <w:color w:val="000000" w:themeColor="text1"/>
          <w:sz w:val="16"/>
          <w:szCs w:val="16"/>
        </w:rPr>
        <w:t>— около 133</w:t>
      </w:r>
    </w:p>
    <w:p w14:paraId="0D8AA24D" w14:textId="5B1E4C8A" w:rsidR="004B0DF9" w:rsidRPr="002260A5" w:rsidRDefault="004B0DF9" w:rsidP="001F5E07">
      <w:pPr>
        <w:jc w:val="both"/>
        <w:rPr>
          <w:color w:val="000000" w:themeColor="text1"/>
          <w:sz w:val="16"/>
          <w:szCs w:val="16"/>
        </w:rPr>
      </w:pPr>
      <w:r w:rsidRPr="002260A5">
        <w:rPr>
          <w:color w:val="000000" w:themeColor="text1"/>
          <w:sz w:val="16"/>
          <w:szCs w:val="16"/>
        </w:rPr>
        <w:t>Вес лейнера, кг</w:t>
      </w:r>
      <w:r w:rsidR="00E62B39">
        <w:rPr>
          <w:color w:val="000000" w:themeColor="text1"/>
          <w:sz w:val="16"/>
          <w:szCs w:val="16"/>
        </w:rPr>
        <w:t xml:space="preserve"> </w:t>
      </w:r>
      <w:r w:rsidRPr="002260A5">
        <w:rPr>
          <w:color w:val="000000" w:themeColor="text1"/>
          <w:sz w:val="16"/>
          <w:szCs w:val="16"/>
        </w:rPr>
        <w:t>— 487</w:t>
      </w:r>
    </w:p>
    <w:p w14:paraId="1A812490" w14:textId="11776948" w:rsidR="004B0DF9" w:rsidRPr="002260A5" w:rsidRDefault="004B0DF9" w:rsidP="001F5E07">
      <w:pPr>
        <w:jc w:val="both"/>
        <w:rPr>
          <w:color w:val="000000" w:themeColor="text1"/>
          <w:sz w:val="16"/>
          <w:szCs w:val="16"/>
        </w:rPr>
      </w:pPr>
      <w:r w:rsidRPr="002260A5">
        <w:rPr>
          <w:color w:val="000000" w:themeColor="text1"/>
          <w:sz w:val="16"/>
          <w:szCs w:val="16"/>
        </w:rPr>
        <w:t>Вес ствола, кг</w:t>
      </w:r>
      <w:r w:rsidR="00E62B39">
        <w:rPr>
          <w:color w:val="000000" w:themeColor="text1"/>
          <w:sz w:val="16"/>
          <w:szCs w:val="16"/>
        </w:rPr>
        <w:t xml:space="preserve"> </w:t>
      </w:r>
      <w:r w:rsidRPr="002260A5">
        <w:rPr>
          <w:color w:val="000000" w:themeColor="text1"/>
          <w:sz w:val="16"/>
          <w:szCs w:val="16"/>
        </w:rPr>
        <w:t>— 3680</w:t>
      </w:r>
    </w:p>
    <w:p w14:paraId="676471D1" w14:textId="26E6627D" w:rsidR="004B0DF9" w:rsidRPr="002260A5" w:rsidRDefault="004B0DF9" w:rsidP="001F5E07">
      <w:pPr>
        <w:jc w:val="both"/>
        <w:rPr>
          <w:color w:val="000000" w:themeColor="text1"/>
          <w:sz w:val="16"/>
          <w:szCs w:val="16"/>
        </w:rPr>
      </w:pPr>
      <w:r w:rsidRPr="002260A5">
        <w:rPr>
          <w:color w:val="000000" w:themeColor="text1"/>
          <w:sz w:val="16"/>
          <w:szCs w:val="16"/>
        </w:rPr>
        <w:t>Вес ствола с казенником и затвором, кг</w:t>
      </w:r>
      <w:r w:rsidR="00E62B39">
        <w:rPr>
          <w:color w:val="000000" w:themeColor="text1"/>
          <w:sz w:val="16"/>
          <w:szCs w:val="16"/>
        </w:rPr>
        <w:t xml:space="preserve"> </w:t>
      </w:r>
      <w:r w:rsidRPr="002260A5">
        <w:rPr>
          <w:color w:val="000000" w:themeColor="text1"/>
          <w:sz w:val="16"/>
          <w:szCs w:val="16"/>
        </w:rPr>
        <w:t>— 5070</w:t>
      </w:r>
    </w:p>
    <w:p w14:paraId="136F4009" w14:textId="6301D1E8" w:rsidR="004B0DF9" w:rsidRPr="002260A5" w:rsidRDefault="004B0DF9" w:rsidP="001F5E07">
      <w:pPr>
        <w:jc w:val="both"/>
        <w:rPr>
          <w:color w:val="000000" w:themeColor="text1"/>
          <w:sz w:val="16"/>
          <w:szCs w:val="16"/>
        </w:rPr>
      </w:pPr>
      <w:r w:rsidRPr="002260A5">
        <w:rPr>
          <w:color w:val="000000" w:themeColor="text1"/>
          <w:sz w:val="16"/>
          <w:szCs w:val="16"/>
        </w:rPr>
        <w:t>УголВН, град</w:t>
      </w:r>
      <w:r w:rsidR="00E62B39">
        <w:rPr>
          <w:color w:val="000000" w:themeColor="text1"/>
          <w:sz w:val="16"/>
          <w:szCs w:val="16"/>
        </w:rPr>
        <w:t xml:space="preserve"> </w:t>
      </w:r>
      <w:r w:rsidRPr="002260A5">
        <w:rPr>
          <w:color w:val="000000" w:themeColor="text1"/>
          <w:sz w:val="16"/>
          <w:szCs w:val="16"/>
        </w:rPr>
        <w:t>— −5;+45</w:t>
      </w:r>
    </w:p>
    <w:p w14:paraId="2DF85C55" w14:textId="10FBE562" w:rsidR="004B0DF9" w:rsidRPr="002260A5" w:rsidRDefault="004B0DF9" w:rsidP="001F5E07">
      <w:pPr>
        <w:jc w:val="both"/>
        <w:rPr>
          <w:color w:val="000000" w:themeColor="text1"/>
          <w:sz w:val="16"/>
          <w:szCs w:val="16"/>
        </w:rPr>
      </w:pPr>
      <w:r w:rsidRPr="002260A5">
        <w:rPr>
          <w:color w:val="000000" w:themeColor="text1"/>
          <w:sz w:val="16"/>
          <w:szCs w:val="16"/>
        </w:rPr>
        <w:t>Угол заряжания, град</w:t>
      </w:r>
      <w:r w:rsidR="00E62B39">
        <w:rPr>
          <w:color w:val="000000" w:themeColor="text1"/>
          <w:sz w:val="16"/>
          <w:szCs w:val="16"/>
        </w:rPr>
        <w:t xml:space="preserve"> </w:t>
      </w:r>
      <w:r w:rsidRPr="002260A5">
        <w:rPr>
          <w:color w:val="000000" w:themeColor="text1"/>
          <w:sz w:val="16"/>
          <w:szCs w:val="16"/>
        </w:rPr>
        <w:t>— −5; +45</w:t>
      </w:r>
    </w:p>
    <w:p w14:paraId="2BFAF229" w14:textId="2EEB4529" w:rsidR="004B0DF9" w:rsidRPr="002260A5" w:rsidRDefault="004B0DF9" w:rsidP="001F5E07">
      <w:pPr>
        <w:jc w:val="both"/>
        <w:rPr>
          <w:color w:val="000000" w:themeColor="text1"/>
          <w:sz w:val="16"/>
          <w:szCs w:val="16"/>
        </w:rPr>
      </w:pPr>
      <w:r w:rsidRPr="002260A5">
        <w:rPr>
          <w:color w:val="000000" w:themeColor="text1"/>
          <w:sz w:val="16"/>
          <w:szCs w:val="16"/>
        </w:rPr>
        <w:t>Угол ГН, град</w:t>
      </w:r>
      <w:r w:rsidR="00E62B39">
        <w:rPr>
          <w:color w:val="000000" w:themeColor="text1"/>
          <w:sz w:val="16"/>
          <w:szCs w:val="16"/>
        </w:rPr>
        <w:t xml:space="preserve"> </w:t>
      </w:r>
      <w:r w:rsidRPr="002260A5">
        <w:rPr>
          <w:color w:val="000000" w:themeColor="text1"/>
          <w:sz w:val="16"/>
          <w:szCs w:val="16"/>
        </w:rPr>
        <w:t>— 360</w:t>
      </w:r>
    </w:p>
    <w:p w14:paraId="5528DB18" w14:textId="45C0F8BA" w:rsidR="004B0DF9" w:rsidRPr="002260A5" w:rsidRDefault="004B0DF9" w:rsidP="001F5E07">
      <w:pPr>
        <w:jc w:val="both"/>
        <w:rPr>
          <w:color w:val="000000" w:themeColor="text1"/>
          <w:sz w:val="16"/>
          <w:szCs w:val="16"/>
        </w:rPr>
      </w:pPr>
      <w:r w:rsidRPr="002260A5">
        <w:rPr>
          <w:color w:val="000000" w:themeColor="text1"/>
          <w:sz w:val="16"/>
          <w:szCs w:val="16"/>
        </w:rPr>
        <w:t>Скорость ВН, град/с: от электродвигателя</w:t>
      </w:r>
      <w:r w:rsidR="00E62B39">
        <w:rPr>
          <w:color w:val="000000" w:themeColor="text1"/>
          <w:sz w:val="16"/>
          <w:szCs w:val="16"/>
        </w:rPr>
        <w:t xml:space="preserve"> </w:t>
      </w:r>
      <w:r w:rsidRPr="002260A5">
        <w:rPr>
          <w:color w:val="000000" w:themeColor="text1"/>
          <w:sz w:val="16"/>
          <w:szCs w:val="16"/>
        </w:rPr>
        <w:t>— 9,85</w:t>
      </w:r>
    </w:p>
    <w:p w14:paraId="1B6A1D82" w14:textId="4A769E1B" w:rsidR="004B0DF9" w:rsidRPr="002260A5" w:rsidRDefault="004B0DF9" w:rsidP="001F5E07">
      <w:pPr>
        <w:jc w:val="both"/>
        <w:rPr>
          <w:color w:val="000000" w:themeColor="text1"/>
          <w:sz w:val="16"/>
          <w:szCs w:val="16"/>
        </w:rPr>
      </w:pPr>
      <w:r w:rsidRPr="002260A5">
        <w:rPr>
          <w:color w:val="000000" w:themeColor="text1"/>
          <w:sz w:val="16"/>
          <w:szCs w:val="16"/>
        </w:rPr>
        <w:t>вручную</w:t>
      </w:r>
      <w:r w:rsidR="00E62B39">
        <w:rPr>
          <w:color w:val="000000" w:themeColor="text1"/>
          <w:sz w:val="16"/>
          <w:szCs w:val="16"/>
        </w:rPr>
        <w:t xml:space="preserve"> </w:t>
      </w:r>
      <w:r w:rsidRPr="002260A5">
        <w:rPr>
          <w:color w:val="000000" w:themeColor="text1"/>
          <w:sz w:val="16"/>
          <w:szCs w:val="16"/>
        </w:rPr>
        <w:t>— 6</w:t>
      </w:r>
    </w:p>
    <w:p w14:paraId="50FACC62" w14:textId="5EDDE7AA" w:rsidR="004B0DF9" w:rsidRPr="002260A5" w:rsidRDefault="004B0DF9" w:rsidP="001F5E07">
      <w:pPr>
        <w:jc w:val="both"/>
        <w:rPr>
          <w:color w:val="000000" w:themeColor="text1"/>
          <w:sz w:val="16"/>
          <w:szCs w:val="16"/>
        </w:rPr>
      </w:pPr>
      <w:r w:rsidRPr="002260A5">
        <w:rPr>
          <w:color w:val="000000" w:themeColor="text1"/>
          <w:sz w:val="16"/>
          <w:szCs w:val="16"/>
        </w:rPr>
        <w:t>Скорость ГН, град/с: от электродвигателя</w:t>
      </w:r>
      <w:r w:rsidR="00E62B39">
        <w:rPr>
          <w:color w:val="000000" w:themeColor="text1"/>
          <w:sz w:val="16"/>
          <w:szCs w:val="16"/>
        </w:rPr>
        <w:t xml:space="preserve"> </w:t>
      </w:r>
      <w:r w:rsidRPr="002260A5">
        <w:rPr>
          <w:color w:val="000000" w:themeColor="text1"/>
          <w:sz w:val="16"/>
          <w:szCs w:val="16"/>
        </w:rPr>
        <w:t>— 9,7</w:t>
      </w:r>
    </w:p>
    <w:p w14:paraId="407FA25E" w14:textId="529CF471" w:rsidR="004B0DF9" w:rsidRPr="002260A5" w:rsidRDefault="004B0DF9" w:rsidP="001F5E07">
      <w:pPr>
        <w:jc w:val="both"/>
        <w:rPr>
          <w:color w:val="000000" w:themeColor="text1"/>
          <w:sz w:val="16"/>
          <w:szCs w:val="16"/>
        </w:rPr>
      </w:pPr>
      <w:r w:rsidRPr="002260A5">
        <w:rPr>
          <w:color w:val="000000" w:themeColor="text1"/>
          <w:sz w:val="16"/>
          <w:szCs w:val="16"/>
        </w:rPr>
        <w:t>вручную</w:t>
      </w:r>
      <w:r w:rsidR="00E62B39">
        <w:rPr>
          <w:color w:val="000000" w:themeColor="text1"/>
          <w:sz w:val="16"/>
          <w:szCs w:val="16"/>
        </w:rPr>
        <w:t xml:space="preserve"> </w:t>
      </w:r>
      <w:r w:rsidRPr="002260A5">
        <w:rPr>
          <w:color w:val="000000" w:themeColor="text1"/>
          <w:sz w:val="16"/>
          <w:szCs w:val="16"/>
        </w:rPr>
        <w:t>— 2,3</w:t>
      </w:r>
    </w:p>
    <w:p w14:paraId="7B84D706" w14:textId="2A32CDF4" w:rsidR="004B0DF9" w:rsidRPr="002260A5" w:rsidRDefault="004B0DF9" w:rsidP="001F5E07">
      <w:pPr>
        <w:jc w:val="both"/>
        <w:rPr>
          <w:color w:val="000000" w:themeColor="text1"/>
          <w:sz w:val="16"/>
          <w:szCs w:val="16"/>
        </w:rPr>
      </w:pPr>
      <w:r w:rsidRPr="002260A5">
        <w:rPr>
          <w:color w:val="000000" w:themeColor="text1"/>
          <w:sz w:val="16"/>
          <w:szCs w:val="16"/>
        </w:rPr>
        <w:t>Радиус подъемного сектора, мм</w:t>
      </w:r>
      <w:r w:rsidR="00E62B39">
        <w:rPr>
          <w:color w:val="000000" w:themeColor="text1"/>
          <w:sz w:val="16"/>
          <w:szCs w:val="16"/>
        </w:rPr>
        <w:t xml:space="preserve"> </w:t>
      </w:r>
      <w:r w:rsidRPr="002260A5">
        <w:rPr>
          <w:color w:val="000000" w:themeColor="text1"/>
          <w:sz w:val="16"/>
          <w:szCs w:val="16"/>
        </w:rPr>
        <w:t>— 915</w:t>
      </w:r>
    </w:p>
    <w:p w14:paraId="3239EA15" w14:textId="64F43AEB" w:rsidR="004B0DF9" w:rsidRPr="002260A5" w:rsidRDefault="004B0DF9" w:rsidP="001F5E07">
      <w:pPr>
        <w:jc w:val="both"/>
        <w:rPr>
          <w:color w:val="000000" w:themeColor="text1"/>
          <w:sz w:val="16"/>
          <w:szCs w:val="16"/>
        </w:rPr>
      </w:pPr>
      <w:r w:rsidRPr="002260A5">
        <w:rPr>
          <w:color w:val="000000" w:themeColor="text1"/>
          <w:sz w:val="16"/>
          <w:szCs w:val="16"/>
        </w:rPr>
        <w:t>Диаметр шаров, мм</w:t>
      </w:r>
      <w:r w:rsidR="00E62B39">
        <w:rPr>
          <w:color w:val="000000" w:themeColor="text1"/>
          <w:sz w:val="16"/>
          <w:szCs w:val="16"/>
        </w:rPr>
        <w:t xml:space="preserve"> </w:t>
      </w:r>
      <w:r w:rsidRPr="002260A5">
        <w:rPr>
          <w:color w:val="000000" w:themeColor="text1"/>
          <w:sz w:val="16"/>
          <w:szCs w:val="16"/>
        </w:rPr>
        <w:t>— 76,2</w:t>
      </w:r>
    </w:p>
    <w:p w14:paraId="72D5E67E" w14:textId="79B27D1C" w:rsidR="004B0DF9" w:rsidRPr="002260A5" w:rsidRDefault="004B0DF9" w:rsidP="001F5E07">
      <w:pPr>
        <w:jc w:val="both"/>
        <w:rPr>
          <w:color w:val="000000" w:themeColor="text1"/>
          <w:sz w:val="16"/>
          <w:szCs w:val="16"/>
        </w:rPr>
      </w:pPr>
      <w:r w:rsidRPr="002260A5">
        <w:rPr>
          <w:color w:val="000000" w:themeColor="text1"/>
          <w:sz w:val="16"/>
          <w:szCs w:val="16"/>
        </w:rPr>
        <w:t>Число шаров</w:t>
      </w:r>
      <w:r w:rsidR="00E62B39">
        <w:rPr>
          <w:color w:val="000000" w:themeColor="text1"/>
          <w:sz w:val="16"/>
          <w:szCs w:val="16"/>
        </w:rPr>
        <w:t xml:space="preserve"> </w:t>
      </w:r>
      <w:r w:rsidRPr="002260A5">
        <w:rPr>
          <w:color w:val="000000" w:themeColor="text1"/>
          <w:sz w:val="16"/>
          <w:szCs w:val="16"/>
        </w:rPr>
        <w:t>— 120</w:t>
      </w:r>
    </w:p>
    <w:p w14:paraId="12F858D3" w14:textId="12E052E3" w:rsidR="004B0DF9" w:rsidRPr="002260A5" w:rsidRDefault="004B0DF9" w:rsidP="001F5E07">
      <w:pPr>
        <w:jc w:val="both"/>
        <w:rPr>
          <w:color w:val="000000" w:themeColor="text1"/>
          <w:sz w:val="16"/>
          <w:szCs w:val="16"/>
        </w:rPr>
      </w:pPr>
      <w:r w:rsidRPr="002260A5">
        <w:rPr>
          <w:color w:val="000000" w:themeColor="text1"/>
          <w:sz w:val="16"/>
          <w:szCs w:val="16"/>
        </w:rPr>
        <w:t>Число вертикальных катков</w:t>
      </w:r>
      <w:r w:rsidR="00E62B39">
        <w:rPr>
          <w:color w:val="000000" w:themeColor="text1"/>
          <w:sz w:val="16"/>
          <w:szCs w:val="16"/>
        </w:rPr>
        <w:t xml:space="preserve"> </w:t>
      </w:r>
      <w:r w:rsidRPr="002260A5">
        <w:rPr>
          <w:color w:val="000000" w:themeColor="text1"/>
          <w:sz w:val="16"/>
          <w:szCs w:val="16"/>
        </w:rPr>
        <w:t>— 9</w:t>
      </w:r>
    </w:p>
    <w:p w14:paraId="5C74639A" w14:textId="061AB671" w:rsidR="004B0DF9" w:rsidRPr="002260A5" w:rsidRDefault="004B0DF9" w:rsidP="001F5E07">
      <w:pPr>
        <w:jc w:val="both"/>
        <w:rPr>
          <w:color w:val="000000" w:themeColor="text1"/>
          <w:sz w:val="16"/>
          <w:szCs w:val="16"/>
        </w:rPr>
      </w:pPr>
      <w:r w:rsidRPr="002260A5">
        <w:rPr>
          <w:color w:val="000000" w:themeColor="text1"/>
          <w:sz w:val="16"/>
          <w:szCs w:val="16"/>
        </w:rPr>
        <w:t>Длина отката максимальная, мм</w:t>
      </w:r>
      <w:r w:rsidR="00E62B39">
        <w:rPr>
          <w:color w:val="000000" w:themeColor="text1"/>
          <w:sz w:val="16"/>
          <w:szCs w:val="16"/>
        </w:rPr>
        <w:t xml:space="preserve"> </w:t>
      </w:r>
      <w:r w:rsidRPr="002260A5">
        <w:rPr>
          <w:color w:val="000000" w:themeColor="text1"/>
          <w:sz w:val="16"/>
          <w:szCs w:val="16"/>
        </w:rPr>
        <w:t>— 505</w:t>
      </w:r>
    </w:p>
    <w:p w14:paraId="781DF9B0" w14:textId="2B024D4A" w:rsidR="004B0DF9" w:rsidRPr="002260A5" w:rsidRDefault="004B0DF9" w:rsidP="001F5E07">
      <w:pPr>
        <w:jc w:val="both"/>
        <w:rPr>
          <w:color w:val="000000" w:themeColor="text1"/>
          <w:sz w:val="16"/>
          <w:szCs w:val="16"/>
        </w:rPr>
      </w:pPr>
      <w:r w:rsidRPr="002260A5">
        <w:rPr>
          <w:color w:val="000000" w:themeColor="text1"/>
          <w:sz w:val="16"/>
          <w:szCs w:val="16"/>
        </w:rPr>
        <w:t>Превышение оси орудия над осью цапф, мм</w:t>
      </w:r>
      <w:r w:rsidR="00E62B39">
        <w:rPr>
          <w:color w:val="000000" w:themeColor="text1"/>
          <w:sz w:val="16"/>
          <w:szCs w:val="16"/>
        </w:rPr>
        <w:t xml:space="preserve"> </w:t>
      </w:r>
      <w:r w:rsidRPr="002260A5">
        <w:rPr>
          <w:color w:val="000000" w:themeColor="text1"/>
          <w:sz w:val="16"/>
          <w:szCs w:val="16"/>
        </w:rPr>
        <w:t>— 6</w:t>
      </w:r>
    </w:p>
    <w:p w14:paraId="3100C09C" w14:textId="6A789782" w:rsidR="004B0DF9" w:rsidRPr="002260A5" w:rsidRDefault="004B0DF9" w:rsidP="001F5E07">
      <w:pPr>
        <w:jc w:val="both"/>
        <w:rPr>
          <w:color w:val="000000" w:themeColor="text1"/>
          <w:sz w:val="16"/>
          <w:szCs w:val="16"/>
        </w:rPr>
      </w:pPr>
      <w:r w:rsidRPr="002260A5">
        <w:rPr>
          <w:color w:val="000000" w:themeColor="text1"/>
          <w:sz w:val="16"/>
          <w:szCs w:val="16"/>
        </w:rPr>
        <w:t>Высота линии огня над палубой, мм</w:t>
      </w:r>
      <w:r w:rsidR="00E62B39">
        <w:rPr>
          <w:color w:val="000000" w:themeColor="text1"/>
          <w:sz w:val="16"/>
          <w:szCs w:val="16"/>
        </w:rPr>
        <w:t xml:space="preserve"> </w:t>
      </w:r>
      <w:r w:rsidRPr="002260A5">
        <w:rPr>
          <w:color w:val="000000" w:themeColor="text1"/>
          <w:sz w:val="16"/>
          <w:szCs w:val="16"/>
        </w:rPr>
        <w:t>— 2227</w:t>
      </w:r>
    </w:p>
    <w:p w14:paraId="04E9FB44" w14:textId="0D75D841" w:rsidR="004B0DF9" w:rsidRPr="002260A5" w:rsidRDefault="004B0DF9" w:rsidP="001F5E07">
      <w:pPr>
        <w:jc w:val="both"/>
        <w:rPr>
          <w:color w:val="000000" w:themeColor="text1"/>
          <w:sz w:val="16"/>
          <w:szCs w:val="16"/>
        </w:rPr>
      </w:pPr>
      <w:r w:rsidRPr="002260A5">
        <w:rPr>
          <w:color w:val="000000" w:themeColor="text1"/>
          <w:sz w:val="16"/>
          <w:szCs w:val="16"/>
        </w:rPr>
        <w:t>Высота оси орудия над полом боевого отделения, мм</w:t>
      </w:r>
      <w:r w:rsidR="00E62B39">
        <w:rPr>
          <w:color w:val="000000" w:themeColor="text1"/>
          <w:sz w:val="16"/>
          <w:szCs w:val="16"/>
        </w:rPr>
        <w:t xml:space="preserve"> </w:t>
      </w:r>
      <w:r w:rsidRPr="002260A5">
        <w:rPr>
          <w:color w:val="000000" w:themeColor="text1"/>
          <w:sz w:val="16"/>
          <w:szCs w:val="16"/>
        </w:rPr>
        <w:t>— 1540</w:t>
      </w:r>
    </w:p>
    <w:p w14:paraId="1F5903F9" w14:textId="0143C5CC" w:rsidR="004B0DF9" w:rsidRPr="002260A5" w:rsidRDefault="004B0DF9" w:rsidP="001F5E07">
      <w:pPr>
        <w:jc w:val="both"/>
        <w:rPr>
          <w:color w:val="000000" w:themeColor="text1"/>
          <w:sz w:val="16"/>
          <w:szCs w:val="16"/>
        </w:rPr>
      </w:pPr>
      <w:r w:rsidRPr="002260A5">
        <w:rPr>
          <w:color w:val="000000" w:themeColor="text1"/>
          <w:sz w:val="16"/>
          <w:szCs w:val="16"/>
        </w:rPr>
        <w:t>Высота башни от нижнего штыря до верха крыши, мм</w:t>
      </w:r>
      <w:r w:rsidR="00E62B39">
        <w:rPr>
          <w:color w:val="000000" w:themeColor="text1"/>
          <w:sz w:val="16"/>
          <w:szCs w:val="16"/>
        </w:rPr>
        <w:t xml:space="preserve"> </w:t>
      </w:r>
      <w:r w:rsidRPr="002260A5">
        <w:rPr>
          <w:color w:val="000000" w:themeColor="text1"/>
          <w:sz w:val="16"/>
          <w:szCs w:val="16"/>
        </w:rPr>
        <w:t>— 5400</w:t>
      </w:r>
    </w:p>
    <w:p w14:paraId="34FA17A3" w14:textId="698075FD" w:rsidR="004B0DF9" w:rsidRPr="002260A5" w:rsidRDefault="004B0DF9" w:rsidP="001F5E07">
      <w:pPr>
        <w:jc w:val="both"/>
        <w:rPr>
          <w:color w:val="000000" w:themeColor="text1"/>
          <w:sz w:val="16"/>
          <w:szCs w:val="16"/>
        </w:rPr>
      </w:pPr>
      <w:r w:rsidRPr="002260A5">
        <w:rPr>
          <w:color w:val="000000" w:themeColor="text1"/>
          <w:sz w:val="16"/>
          <w:szCs w:val="16"/>
        </w:rPr>
        <w:t>Высота крыши башни над палубой, мм</w:t>
      </w:r>
      <w:r w:rsidR="00E62B39">
        <w:rPr>
          <w:color w:val="000000" w:themeColor="text1"/>
          <w:sz w:val="16"/>
          <w:szCs w:val="16"/>
        </w:rPr>
        <w:t xml:space="preserve"> </w:t>
      </w:r>
      <w:r w:rsidRPr="002260A5">
        <w:rPr>
          <w:color w:val="000000" w:themeColor="text1"/>
          <w:sz w:val="16"/>
          <w:szCs w:val="16"/>
        </w:rPr>
        <w:t>— 3140</w:t>
      </w:r>
    </w:p>
    <w:p w14:paraId="79699A2F" w14:textId="7FD5B858" w:rsidR="004B0DF9" w:rsidRPr="002260A5" w:rsidRDefault="004B0DF9" w:rsidP="001F5E07">
      <w:pPr>
        <w:jc w:val="both"/>
        <w:rPr>
          <w:color w:val="000000" w:themeColor="text1"/>
          <w:sz w:val="16"/>
          <w:szCs w:val="16"/>
        </w:rPr>
      </w:pPr>
      <w:r w:rsidRPr="002260A5">
        <w:rPr>
          <w:color w:val="000000" w:themeColor="text1"/>
          <w:sz w:val="16"/>
          <w:szCs w:val="16"/>
        </w:rPr>
        <w:t>Длина башни, мм</w:t>
      </w:r>
      <w:r w:rsidR="00E62B39">
        <w:rPr>
          <w:color w:val="000000" w:themeColor="text1"/>
          <w:sz w:val="16"/>
          <w:szCs w:val="16"/>
        </w:rPr>
        <w:t xml:space="preserve"> </w:t>
      </w:r>
      <w:r w:rsidRPr="002260A5">
        <w:rPr>
          <w:color w:val="000000" w:themeColor="text1"/>
          <w:sz w:val="16"/>
          <w:szCs w:val="16"/>
        </w:rPr>
        <w:t>— 5283</w:t>
      </w:r>
    </w:p>
    <w:p w14:paraId="634CF256" w14:textId="45DDE5CF" w:rsidR="004B0DF9" w:rsidRPr="002260A5" w:rsidRDefault="004B0DF9" w:rsidP="001F5E07">
      <w:pPr>
        <w:jc w:val="both"/>
        <w:rPr>
          <w:color w:val="000000" w:themeColor="text1"/>
          <w:sz w:val="16"/>
          <w:szCs w:val="16"/>
        </w:rPr>
      </w:pPr>
      <w:r w:rsidRPr="002260A5">
        <w:rPr>
          <w:color w:val="000000" w:themeColor="text1"/>
          <w:sz w:val="16"/>
          <w:szCs w:val="16"/>
        </w:rPr>
        <w:t>Ширина башни, мм</w:t>
      </w:r>
      <w:r w:rsidR="00E62B39">
        <w:rPr>
          <w:color w:val="000000" w:themeColor="text1"/>
          <w:sz w:val="16"/>
          <w:szCs w:val="16"/>
        </w:rPr>
        <w:t xml:space="preserve"> </w:t>
      </w:r>
      <w:r w:rsidRPr="002260A5">
        <w:rPr>
          <w:color w:val="000000" w:themeColor="text1"/>
          <w:sz w:val="16"/>
          <w:szCs w:val="16"/>
        </w:rPr>
        <w:t>— 4316</w:t>
      </w:r>
    </w:p>
    <w:p w14:paraId="19F9B16D" w14:textId="0411D071" w:rsidR="004B0DF9" w:rsidRPr="002260A5" w:rsidRDefault="004B0DF9" w:rsidP="001F5E07">
      <w:pPr>
        <w:jc w:val="both"/>
        <w:rPr>
          <w:color w:val="000000" w:themeColor="text1"/>
          <w:sz w:val="16"/>
          <w:szCs w:val="16"/>
        </w:rPr>
      </w:pPr>
      <w:r w:rsidRPr="002260A5">
        <w:rPr>
          <w:color w:val="000000" w:themeColor="text1"/>
          <w:sz w:val="16"/>
          <w:szCs w:val="16"/>
        </w:rPr>
        <w:t>Радиус обметания, мм: по стволам</w:t>
      </w:r>
      <w:r w:rsidR="00E62B39">
        <w:rPr>
          <w:color w:val="000000" w:themeColor="text1"/>
          <w:sz w:val="16"/>
          <w:szCs w:val="16"/>
        </w:rPr>
        <w:t xml:space="preserve"> </w:t>
      </w:r>
      <w:r w:rsidRPr="002260A5">
        <w:rPr>
          <w:color w:val="000000" w:themeColor="text1"/>
          <w:sz w:val="16"/>
          <w:szCs w:val="16"/>
        </w:rPr>
        <w:t>— 5210</w:t>
      </w:r>
    </w:p>
    <w:p w14:paraId="1B185075" w14:textId="60F393F1" w:rsidR="004B0DF9" w:rsidRPr="002260A5" w:rsidRDefault="004B0DF9" w:rsidP="001F5E07">
      <w:pPr>
        <w:jc w:val="both"/>
        <w:rPr>
          <w:color w:val="000000" w:themeColor="text1"/>
          <w:sz w:val="16"/>
          <w:szCs w:val="16"/>
        </w:rPr>
      </w:pPr>
      <w:r w:rsidRPr="002260A5">
        <w:rPr>
          <w:color w:val="000000" w:themeColor="text1"/>
          <w:sz w:val="16"/>
          <w:szCs w:val="16"/>
        </w:rPr>
        <w:t>по вращающейся броне</w:t>
      </w:r>
      <w:r w:rsidR="00E62B39">
        <w:rPr>
          <w:color w:val="000000" w:themeColor="text1"/>
          <w:sz w:val="16"/>
          <w:szCs w:val="16"/>
        </w:rPr>
        <w:t xml:space="preserve"> </w:t>
      </w:r>
      <w:r w:rsidRPr="002260A5">
        <w:rPr>
          <w:color w:val="000000" w:themeColor="text1"/>
          <w:sz w:val="16"/>
          <w:szCs w:val="16"/>
        </w:rPr>
        <w:t>— 3180</w:t>
      </w:r>
    </w:p>
    <w:p w14:paraId="0ED35247" w14:textId="61DBE269" w:rsidR="004B0DF9" w:rsidRPr="002260A5" w:rsidRDefault="004B0DF9" w:rsidP="001F5E07">
      <w:pPr>
        <w:jc w:val="both"/>
        <w:rPr>
          <w:color w:val="000000" w:themeColor="text1"/>
          <w:sz w:val="16"/>
          <w:szCs w:val="16"/>
        </w:rPr>
      </w:pPr>
      <w:r w:rsidRPr="002260A5">
        <w:rPr>
          <w:color w:val="000000" w:themeColor="text1"/>
          <w:sz w:val="16"/>
          <w:szCs w:val="16"/>
        </w:rPr>
        <w:t>Диаметр башни по неподвижному основанию, мм</w:t>
      </w:r>
      <w:r w:rsidR="00E62B39">
        <w:rPr>
          <w:color w:val="000000" w:themeColor="text1"/>
          <w:sz w:val="16"/>
          <w:szCs w:val="16"/>
        </w:rPr>
        <w:t xml:space="preserve"> </w:t>
      </w:r>
      <w:r w:rsidRPr="002260A5">
        <w:rPr>
          <w:color w:val="000000" w:themeColor="text1"/>
          <w:sz w:val="16"/>
          <w:szCs w:val="16"/>
        </w:rPr>
        <w:t>— 3550</w:t>
      </w:r>
    </w:p>
    <w:p w14:paraId="5C0822FE" w14:textId="77777777" w:rsidR="004B0DF9" w:rsidRPr="002260A5" w:rsidRDefault="004B0DF9" w:rsidP="001F5E07">
      <w:pPr>
        <w:jc w:val="both"/>
        <w:rPr>
          <w:color w:val="000000" w:themeColor="text1"/>
          <w:sz w:val="16"/>
          <w:szCs w:val="16"/>
        </w:rPr>
      </w:pPr>
      <w:r w:rsidRPr="002260A5">
        <w:rPr>
          <w:color w:val="000000" w:themeColor="text1"/>
          <w:sz w:val="16"/>
          <w:szCs w:val="16"/>
        </w:rPr>
        <w:t>Бронирование, мм:</w:t>
      </w:r>
    </w:p>
    <w:p w14:paraId="3F3342C4" w14:textId="7E648EDE" w:rsidR="004B0DF9" w:rsidRPr="002260A5" w:rsidRDefault="004B0DF9" w:rsidP="001F5E07">
      <w:pPr>
        <w:jc w:val="both"/>
        <w:rPr>
          <w:color w:val="000000" w:themeColor="text1"/>
          <w:sz w:val="16"/>
          <w:szCs w:val="16"/>
        </w:rPr>
      </w:pPr>
      <w:r w:rsidRPr="002260A5">
        <w:rPr>
          <w:color w:val="000000" w:themeColor="text1"/>
          <w:sz w:val="16"/>
          <w:szCs w:val="16"/>
        </w:rPr>
        <w:t>Стенки башни</w:t>
      </w:r>
      <w:r w:rsidR="00E62B39">
        <w:rPr>
          <w:color w:val="000000" w:themeColor="text1"/>
          <w:sz w:val="16"/>
          <w:szCs w:val="16"/>
        </w:rPr>
        <w:t xml:space="preserve"> </w:t>
      </w:r>
      <w:r w:rsidRPr="002260A5">
        <w:rPr>
          <w:color w:val="000000" w:themeColor="text1"/>
          <w:sz w:val="16"/>
          <w:szCs w:val="16"/>
        </w:rPr>
        <w:t>— 8</w:t>
      </w:r>
    </w:p>
    <w:p w14:paraId="2C952089" w14:textId="447BF357" w:rsidR="004B0DF9" w:rsidRPr="002260A5" w:rsidRDefault="004B0DF9" w:rsidP="001F5E07">
      <w:pPr>
        <w:jc w:val="both"/>
        <w:rPr>
          <w:color w:val="000000" w:themeColor="text1"/>
          <w:sz w:val="16"/>
          <w:szCs w:val="16"/>
        </w:rPr>
      </w:pPr>
      <w:r w:rsidRPr="002260A5">
        <w:rPr>
          <w:color w:val="000000" w:themeColor="text1"/>
          <w:sz w:val="16"/>
          <w:szCs w:val="16"/>
        </w:rPr>
        <w:t>Крыша</w:t>
      </w:r>
      <w:r w:rsidR="00E62B39">
        <w:rPr>
          <w:color w:val="000000" w:themeColor="text1"/>
          <w:sz w:val="16"/>
          <w:szCs w:val="16"/>
        </w:rPr>
        <w:t xml:space="preserve"> </w:t>
      </w:r>
      <w:r w:rsidRPr="002260A5">
        <w:rPr>
          <w:color w:val="000000" w:themeColor="text1"/>
          <w:sz w:val="16"/>
          <w:szCs w:val="16"/>
        </w:rPr>
        <w:t>— 8</w:t>
      </w:r>
    </w:p>
    <w:p w14:paraId="700DFE9C" w14:textId="5EED74B9" w:rsidR="004B0DF9" w:rsidRPr="002260A5" w:rsidRDefault="004B0DF9" w:rsidP="001F5E07">
      <w:pPr>
        <w:jc w:val="both"/>
        <w:rPr>
          <w:color w:val="000000" w:themeColor="text1"/>
          <w:sz w:val="16"/>
          <w:szCs w:val="16"/>
        </w:rPr>
      </w:pPr>
      <w:r w:rsidRPr="002260A5">
        <w:rPr>
          <w:color w:val="000000" w:themeColor="text1"/>
          <w:sz w:val="16"/>
          <w:szCs w:val="16"/>
        </w:rPr>
        <w:t>Барбет</w:t>
      </w:r>
      <w:r w:rsidR="00E62B39">
        <w:rPr>
          <w:color w:val="000000" w:themeColor="text1"/>
          <w:sz w:val="16"/>
          <w:szCs w:val="16"/>
        </w:rPr>
        <w:t xml:space="preserve"> </w:t>
      </w:r>
      <w:r w:rsidRPr="002260A5">
        <w:rPr>
          <w:color w:val="000000" w:themeColor="text1"/>
          <w:sz w:val="16"/>
          <w:szCs w:val="16"/>
        </w:rPr>
        <w:t>— 5</w:t>
      </w:r>
    </w:p>
    <w:p w14:paraId="63ED9484" w14:textId="6577ED93" w:rsidR="004B0DF9" w:rsidRPr="002260A5" w:rsidRDefault="004B0DF9" w:rsidP="001F5E07">
      <w:pPr>
        <w:jc w:val="both"/>
        <w:rPr>
          <w:color w:val="000000" w:themeColor="text1"/>
          <w:sz w:val="16"/>
          <w:szCs w:val="16"/>
        </w:rPr>
      </w:pPr>
      <w:r w:rsidRPr="002260A5">
        <w:rPr>
          <w:color w:val="000000" w:themeColor="text1"/>
          <w:sz w:val="16"/>
          <w:szCs w:val="16"/>
        </w:rPr>
        <w:t>Вес откатных частей (одного орудия), кг</w:t>
      </w:r>
      <w:r w:rsidR="00E62B39">
        <w:rPr>
          <w:color w:val="000000" w:themeColor="text1"/>
          <w:sz w:val="16"/>
          <w:szCs w:val="16"/>
        </w:rPr>
        <w:t xml:space="preserve"> </w:t>
      </w:r>
      <w:r w:rsidRPr="002260A5">
        <w:rPr>
          <w:color w:val="000000" w:themeColor="text1"/>
          <w:sz w:val="16"/>
          <w:szCs w:val="16"/>
        </w:rPr>
        <w:t>— 5400</w:t>
      </w:r>
    </w:p>
    <w:p w14:paraId="2C6770E2" w14:textId="316E72F7" w:rsidR="004B0DF9" w:rsidRPr="002260A5" w:rsidRDefault="004B0DF9" w:rsidP="001F5E07">
      <w:pPr>
        <w:jc w:val="both"/>
        <w:rPr>
          <w:color w:val="000000" w:themeColor="text1"/>
          <w:sz w:val="16"/>
          <w:szCs w:val="16"/>
        </w:rPr>
      </w:pPr>
      <w:r w:rsidRPr="002260A5">
        <w:rPr>
          <w:color w:val="000000" w:themeColor="text1"/>
          <w:sz w:val="16"/>
          <w:szCs w:val="16"/>
        </w:rPr>
        <w:t>Вес качающейся части (одного орудия), кг</w:t>
      </w:r>
      <w:r w:rsidR="00E62B39">
        <w:rPr>
          <w:color w:val="000000" w:themeColor="text1"/>
          <w:sz w:val="16"/>
          <w:szCs w:val="16"/>
        </w:rPr>
        <w:t xml:space="preserve"> </w:t>
      </w:r>
      <w:r w:rsidRPr="002260A5">
        <w:rPr>
          <w:color w:val="000000" w:themeColor="text1"/>
          <w:sz w:val="16"/>
          <w:szCs w:val="16"/>
        </w:rPr>
        <w:t>— 7400</w:t>
      </w:r>
    </w:p>
    <w:p w14:paraId="17625B48" w14:textId="49B90BAE" w:rsidR="004B0DF9" w:rsidRPr="002260A5" w:rsidRDefault="004B0DF9" w:rsidP="001F5E07">
      <w:pPr>
        <w:jc w:val="both"/>
        <w:rPr>
          <w:color w:val="000000" w:themeColor="text1"/>
          <w:sz w:val="16"/>
          <w:szCs w:val="16"/>
        </w:rPr>
      </w:pPr>
      <w:r w:rsidRPr="002260A5">
        <w:rPr>
          <w:color w:val="000000" w:themeColor="text1"/>
          <w:sz w:val="16"/>
          <w:szCs w:val="16"/>
        </w:rPr>
        <w:t>Вес ПУС башни, кг</w:t>
      </w:r>
      <w:r w:rsidR="00E62B39">
        <w:rPr>
          <w:color w:val="000000" w:themeColor="text1"/>
          <w:sz w:val="16"/>
          <w:szCs w:val="16"/>
        </w:rPr>
        <w:t xml:space="preserve"> </w:t>
      </w:r>
      <w:r w:rsidRPr="002260A5">
        <w:rPr>
          <w:color w:val="000000" w:themeColor="text1"/>
          <w:sz w:val="16"/>
          <w:szCs w:val="16"/>
        </w:rPr>
        <w:t>— 1600</w:t>
      </w:r>
    </w:p>
    <w:p w14:paraId="33549014" w14:textId="71739B4B" w:rsidR="004B0DF9" w:rsidRPr="002260A5" w:rsidRDefault="004B0DF9" w:rsidP="001F5E07">
      <w:pPr>
        <w:jc w:val="both"/>
        <w:rPr>
          <w:color w:val="000000" w:themeColor="text1"/>
          <w:sz w:val="16"/>
          <w:szCs w:val="16"/>
        </w:rPr>
      </w:pPr>
      <w:r w:rsidRPr="002260A5">
        <w:rPr>
          <w:color w:val="000000" w:themeColor="text1"/>
          <w:sz w:val="16"/>
          <w:szCs w:val="16"/>
        </w:rPr>
        <w:t>Вес электрооборудования, кп вращающейся части</w:t>
      </w:r>
      <w:r w:rsidR="00E62B39">
        <w:rPr>
          <w:color w:val="000000" w:themeColor="text1"/>
          <w:sz w:val="16"/>
          <w:szCs w:val="16"/>
        </w:rPr>
        <w:t xml:space="preserve"> </w:t>
      </w:r>
      <w:r w:rsidRPr="002260A5">
        <w:rPr>
          <w:color w:val="000000" w:themeColor="text1"/>
          <w:sz w:val="16"/>
          <w:szCs w:val="16"/>
        </w:rPr>
        <w:t>— 1200</w:t>
      </w:r>
    </w:p>
    <w:p w14:paraId="4E282E93" w14:textId="1A56D5C2" w:rsidR="004B0DF9" w:rsidRPr="002260A5" w:rsidRDefault="004B0DF9" w:rsidP="001F5E07">
      <w:pPr>
        <w:jc w:val="both"/>
        <w:rPr>
          <w:color w:val="000000" w:themeColor="text1"/>
          <w:sz w:val="16"/>
          <w:szCs w:val="16"/>
        </w:rPr>
      </w:pPr>
      <w:r w:rsidRPr="002260A5">
        <w:rPr>
          <w:color w:val="000000" w:themeColor="text1"/>
          <w:sz w:val="16"/>
          <w:szCs w:val="16"/>
        </w:rPr>
        <w:t>неподвижной части</w:t>
      </w:r>
      <w:r w:rsidR="00E62B39">
        <w:rPr>
          <w:color w:val="000000" w:themeColor="text1"/>
          <w:sz w:val="16"/>
          <w:szCs w:val="16"/>
        </w:rPr>
        <w:t xml:space="preserve"> </w:t>
      </w:r>
      <w:r w:rsidRPr="002260A5">
        <w:rPr>
          <w:color w:val="000000" w:themeColor="text1"/>
          <w:sz w:val="16"/>
          <w:szCs w:val="16"/>
        </w:rPr>
        <w:t>— 1400</w:t>
      </w:r>
    </w:p>
    <w:p w14:paraId="768F9909" w14:textId="6085F643" w:rsidR="004B0DF9" w:rsidRPr="002260A5" w:rsidRDefault="004B0DF9" w:rsidP="001F5E07">
      <w:pPr>
        <w:jc w:val="both"/>
        <w:rPr>
          <w:color w:val="000000" w:themeColor="text1"/>
          <w:sz w:val="16"/>
          <w:szCs w:val="16"/>
        </w:rPr>
      </w:pPr>
      <w:r w:rsidRPr="002260A5">
        <w:rPr>
          <w:color w:val="000000" w:themeColor="text1"/>
          <w:sz w:val="16"/>
          <w:szCs w:val="16"/>
        </w:rPr>
        <w:t>Вес брони, кг</w:t>
      </w:r>
      <w:r w:rsidR="00E62B39">
        <w:rPr>
          <w:color w:val="000000" w:themeColor="text1"/>
          <w:sz w:val="16"/>
          <w:szCs w:val="16"/>
        </w:rPr>
        <w:t xml:space="preserve"> </w:t>
      </w:r>
      <w:r w:rsidRPr="002260A5">
        <w:rPr>
          <w:color w:val="000000" w:themeColor="text1"/>
          <w:sz w:val="16"/>
          <w:szCs w:val="16"/>
        </w:rPr>
        <w:t>— 7000</w:t>
      </w:r>
    </w:p>
    <w:p w14:paraId="7DEEF417" w14:textId="11A1350B" w:rsidR="004B0DF9" w:rsidRPr="002260A5" w:rsidRDefault="004B0DF9" w:rsidP="001F5E07">
      <w:pPr>
        <w:jc w:val="both"/>
        <w:rPr>
          <w:color w:val="000000" w:themeColor="text1"/>
          <w:sz w:val="16"/>
          <w:szCs w:val="16"/>
        </w:rPr>
      </w:pPr>
      <w:r w:rsidRPr="002260A5">
        <w:rPr>
          <w:color w:val="000000" w:themeColor="text1"/>
          <w:sz w:val="16"/>
          <w:szCs w:val="16"/>
        </w:rPr>
        <w:t>Вес неподвижного основания, кг</w:t>
      </w:r>
      <w:r w:rsidR="00E62B39">
        <w:rPr>
          <w:color w:val="000000" w:themeColor="text1"/>
          <w:sz w:val="16"/>
          <w:szCs w:val="16"/>
        </w:rPr>
        <w:t xml:space="preserve"> </w:t>
      </w:r>
      <w:r w:rsidRPr="002260A5">
        <w:rPr>
          <w:color w:val="000000" w:themeColor="text1"/>
          <w:sz w:val="16"/>
          <w:szCs w:val="16"/>
        </w:rPr>
        <w:t>— 5325</w:t>
      </w:r>
    </w:p>
    <w:p w14:paraId="53170014" w14:textId="6AF69908" w:rsidR="004B0DF9" w:rsidRPr="002260A5" w:rsidRDefault="004B0DF9" w:rsidP="001F5E07">
      <w:pPr>
        <w:jc w:val="both"/>
        <w:rPr>
          <w:color w:val="000000" w:themeColor="text1"/>
          <w:sz w:val="16"/>
          <w:szCs w:val="16"/>
        </w:rPr>
      </w:pPr>
      <w:r w:rsidRPr="002260A5">
        <w:rPr>
          <w:color w:val="000000" w:themeColor="text1"/>
          <w:sz w:val="16"/>
          <w:szCs w:val="16"/>
        </w:rPr>
        <w:t>Вес вращающейся части башни, кг</w:t>
      </w:r>
      <w:r w:rsidR="00E62B39">
        <w:rPr>
          <w:color w:val="000000" w:themeColor="text1"/>
          <w:sz w:val="16"/>
          <w:szCs w:val="16"/>
        </w:rPr>
        <w:t xml:space="preserve"> </w:t>
      </w:r>
      <w:r w:rsidRPr="002260A5">
        <w:rPr>
          <w:color w:val="000000" w:themeColor="text1"/>
          <w:sz w:val="16"/>
          <w:szCs w:val="16"/>
        </w:rPr>
        <w:t>— 42</w:t>
      </w:r>
      <w:r w:rsidR="00E62B39">
        <w:rPr>
          <w:color w:val="000000" w:themeColor="text1"/>
          <w:sz w:val="16"/>
          <w:szCs w:val="16"/>
        </w:rPr>
        <w:t xml:space="preserve"> </w:t>
      </w:r>
      <w:r w:rsidRPr="002260A5">
        <w:rPr>
          <w:color w:val="000000" w:themeColor="text1"/>
          <w:sz w:val="16"/>
          <w:szCs w:val="16"/>
        </w:rPr>
        <w:t>000</w:t>
      </w:r>
    </w:p>
    <w:p w14:paraId="346AE47F" w14:textId="3A1CE5FD" w:rsidR="004B0DF9" w:rsidRPr="002260A5" w:rsidRDefault="004B0DF9" w:rsidP="001F5E07">
      <w:pPr>
        <w:jc w:val="both"/>
        <w:rPr>
          <w:color w:val="000000" w:themeColor="text1"/>
          <w:sz w:val="16"/>
          <w:szCs w:val="16"/>
        </w:rPr>
      </w:pPr>
      <w:r w:rsidRPr="002260A5">
        <w:rPr>
          <w:color w:val="000000" w:themeColor="text1"/>
          <w:sz w:val="16"/>
          <w:szCs w:val="16"/>
        </w:rPr>
        <w:t>Вес неподвижной части башни, кг</w:t>
      </w:r>
      <w:r w:rsidR="00E62B39">
        <w:rPr>
          <w:color w:val="000000" w:themeColor="text1"/>
          <w:sz w:val="16"/>
          <w:szCs w:val="16"/>
        </w:rPr>
        <w:t xml:space="preserve"> </w:t>
      </w:r>
      <w:r w:rsidRPr="002260A5">
        <w:rPr>
          <w:color w:val="000000" w:themeColor="text1"/>
          <w:sz w:val="16"/>
          <w:szCs w:val="16"/>
        </w:rPr>
        <w:t>— 6600</w:t>
      </w:r>
    </w:p>
    <w:p w14:paraId="03CC9ED4" w14:textId="306E0479" w:rsidR="004B0DF9" w:rsidRPr="002260A5" w:rsidRDefault="004B0DF9" w:rsidP="001F5E07">
      <w:pPr>
        <w:jc w:val="both"/>
        <w:rPr>
          <w:color w:val="000000" w:themeColor="text1"/>
          <w:sz w:val="16"/>
          <w:szCs w:val="16"/>
        </w:rPr>
      </w:pPr>
      <w:r w:rsidRPr="002260A5">
        <w:rPr>
          <w:color w:val="000000" w:themeColor="text1"/>
          <w:sz w:val="16"/>
          <w:szCs w:val="16"/>
        </w:rPr>
        <w:t>Общий вес башни, кг</w:t>
      </w:r>
      <w:r w:rsidR="00E62B39">
        <w:rPr>
          <w:color w:val="000000" w:themeColor="text1"/>
          <w:sz w:val="16"/>
          <w:szCs w:val="16"/>
        </w:rPr>
        <w:t xml:space="preserve"> </w:t>
      </w:r>
      <w:r w:rsidRPr="002260A5">
        <w:rPr>
          <w:color w:val="000000" w:themeColor="text1"/>
          <w:sz w:val="16"/>
          <w:szCs w:val="16"/>
        </w:rPr>
        <w:t>— около 49</w:t>
      </w:r>
      <w:r w:rsidR="00E62B39">
        <w:rPr>
          <w:color w:val="000000" w:themeColor="text1"/>
          <w:sz w:val="16"/>
          <w:szCs w:val="16"/>
        </w:rPr>
        <w:t xml:space="preserve"> </w:t>
      </w:r>
      <w:r w:rsidRPr="002260A5">
        <w:rPr>
          <w:color w:val="000000" w:themeColor="text1"/>
          <w:sz w:val="16"/>
          <w:szCs w:val="16"/>
        </w:rPr>
        <w:t>000</w:t>
      </w:r>
    </w:p>
    <w:p w14:paraId="5BF5D174" w14:textId="4A5FB2A4" w:rsidR="004B0DF9" w:rsidRPr="002260A5" w:rsidRDefault="004B0DF9" w:rsidP="001F5E07">
      <w:pPr>
        <w:jc w:val="both"/>
        <w:rPr>
          <w:color w:val="000000" w:themeColor="text1"/>
          <w:sz w:val="16"/>
          <w:szCs w:val="16"/>
        </w:rPr>
      </w:pPr>
      <w:r w:rsidRPr="002260A5">
        <w:rPr>
          <w:color w:val="000000" w:themeColor="text1"/>
          <w:sz w:val="16"/>
          <w:szCs w:val="16"/>
        </w:rPr>
        <w:t>Скорострельность на один ствол, выстр/мин</w:t>
      </w:r>
      <w:r w:rsidR="00E62B39">
        <w:rPr>
          <w:color w:val="000000" w:themeColor="text1"/>
          <w:sz w:val="16"/>
          <w:szCs w:val="16"/>
        </w:rPr>
        <w:t xml:space="preserve"> </w:t>
      </w:r>
      <w:r w:rsidRPr="002260A5">
        <w:rPr>
          <w:color w:val="000000" w:themeColor="text1"/>
          <w:sz w:val="16"/>
          <w:szCs w:val="16"/>
        </w:rPr>
        <w:t>— 12</w:t>
      </w:r>
    </w:p>
    <w:p w14:paraId="00712FF4" w14:textId="629AD112" w:rsidR="004B0DF9" w:rsidRPr="002260A5" w:rsidRDefault="004B0DF9" w:rsidP="001F5E07">
      <w:pPr>
        <w:jc w:val="both"/>
        <w:rPr>
          <w:color w:val="000000" w:themeColor="text1"/>
          <w:sz w:val="16"/>
          <w:szCs w:val="16"/>
        </w:rPr>
      </w:pPr>
      <w:r w:rsidRPr="002260A5">
        <w:rPr>
          <w:color w:val="000000" w:themeColor="text1"/>
          <w:sz w:val="16"/>
          <w:szCs w:val="16"/>
        </w:rPr>
        <w:t>Расчет башни, чел</w:t>
      </w:r>
      <w:r w:rsidR="00E62B39">
        <w:rPr>
          <w:color w:val="000000" w:themeColor="text1"/>
          <w:sz w:val="16"/>
          <w:szCs w:val="16"/>
        </w:rPr>
        <w:t xml:space="preserve"> </w:t>
      </w:r>
      <w:r w:rsidRPr="002260A5">
        <w:rPr>
          <w:color w:val="000000" w:themeColor="text1"/>
          <w:sz w:val="16"/>
          <w:szCs w:val="16"/>
        </w:rPr>
        <w:t>— 23</w:t>
      </w:r>
    </w:p>
    <w:p w14:paraId="11494AD5" w14:textId="77777777" w:rsidR="004B0DF9" w:rsidRPr="002260A5" w:rsidRDefault="004B0DF9" w:rsidP="001F5E07">
      <w:pPr>
        <w:jc w:val="both"/>
        <w:rPr>
          <w:color w:val="000000" w:themeColor="text1"/>
          <w:sz w:val="16"/>
          <w:szCs w:val="16"/>
        </w:rPr>
      </w:pPr>
      <w:r w:rsidRPr="002260A5">
        <w:rPr>
          <w:color w:val="000000" w:themeColor="text1"/>
          <w:sz w:val="16"/>
          <w:szCs w:val="16"/>
        </w:rPr>
        <w:t>Вместимость погребов (на башню): снарядов 300</w:t>
      </w:r>
    </w:p>
    <w:p w14:paraId="43C880C8" w14:textId="6963A1DE" w:rsidR="004B0DF9" w:rsidRPr="002260A5" w:rsidRDefault="004B0DF9" w:rsidP="001F5E07">
      <w:pPr>
        <w:jc w:val="both"/>
        <w:rPr>
          <w:color w:val="000000" w:themeColor="text1"/>
          <w:sz w:val="16"/>
          <w:szCs w:val="16"/>
        </w:rPr>
      </w:pPr>
      <w:r w:rsidRPr="002260A5">
        <w:rPr>
          <w:color w:val="000000" w:themeColor="text1"/>
          <w:sz w:val="16"/>
          <w:szCs w:val="16"/>
        </w:rPr>
        <w:t>зарядов</w:t>
      </w:r>
      <w:r w:rsidR="00E62B39">
        <w:rPr>
          <w:color w:val="000000" w:themeColor="text1"/>
          <w:sz w:val="16"/>
          <w:szCs w:val="16"/>
        </w:rPr>
        <w:t xml:space="preserve"> </w:t>
      </w:r>
      <w:r w:rsidRPr="002260A5">
        <w:rPr>
          <w:color w:val="000000" w:themeColor="text1"/>
          <w:sz w:val="16"/>
          <w:szCs w:val="16"/>
        </w:rPr>
        <w:t>— 300</w:t>
      </w:r>
    </w:p>
    <w:p w14:paraId="7E014EDC" w14:textId="43B4EAAE" w:rsidR="004B0DF9" w:rsidRPr="002260A5" w:rsidRDefault="004B0DF9" w:rsidP="001F5E07">
      <w:pPr>
        <w:jc w:val="both"/>
        <w:rPr>
          <w:color w:val="000000" w:themeColor="text1"/>
          <w:sz w:val="16"/>
          <w:szCs w:val="16"/>
        </w:rPr>
      </w:pPr>
      <w:r w:rsidRPr="002260A5">
        <w:rPr>
          <w:color w:val="000000" w:themeColor="text1"/>
          <w:sz w:val="16"/>
          <w:szCs w:val="16"/>
        </w:rPr>
        <w:t>Прибор управления</w:t>
      </w:r>
      <w:r w:rsidR="00E62B39">
        <w:rPr>
          <w:color w:val="000000" w:themeColor="text1"/>
          <w:sz w:val="16"/>
          <w:szCs w:val="16"/>
        </w:rPr>
        <w:t xml:space="preserve"> </w:t>
      </w:r>
      <w:r w:rsidRPr="002260A5">
        <w:rPr>
          <w:color w:val="000000" w:themeColor="text1"/>
          <w:sz w:val="16"/>
          <w:szCs w:val="16"/>
        </w:rPr>
        <w:t>— БАС</w:t>
      </w:r>
    </w:p>
    <w:p w14:paraId="133B3A1F" w14:textId="0EE99A80" w:rsidR="004B0DF9" w:rsidRPr="002260A5" w:rsidRDefault="004B0DF9" w:rsidP="001F5E07">
      <w:pPr>
        <w:jc w:val="both"/>
        <w:rPr>
          <w:color w:val="000000" w:themeColor="text1"/>
          <w:sz w:val="16"/>
          <w:szCs w:val="16"/>
        </w:rPr>
      </w:pPr>
      <w:r w:rsidRPr="002260A5">
        <w:rPr>
          <w:color w:val="000000" w:themeColor="text1"/>
          <w:sz w:val="16"/>
          <w:szCs w:val="16"/>
        </w:rPr>
        <w:t>Прицел</w:t>
      </w:r>
      <w:r w:rsidR="00E62B39">
        <w:rPr>
          <w:color w:val="000000" w:themeColor="text1"/>
          <w:sz w:val="16"/>
          <w:szCs w:val="16"/>
        </w:rPr>
        <w:t xml:space="preserve"> </w:t>
      </w:r>
      <w:r w:rsidRPr="002260A5">
        <w:rPr>
          <w:color w:val="000000" w:themeColor="text1"/>
          <w:sz w:val="16"/>
          <w:szCs w:val="16"/>
        </w:rPr>
        <w:t>— МБ-6</w:t>
      </w:r>
    </w:p>
    <w:p w14:paraId="623175D3" w14:textId="468A89FD" w:rsidR="004B0DF9" w:rsidRPr="002260A5" w:rsidRDefault="004B0DF9" w:rsidP="001F5E07">
      <w:pPr>
        <w:jc w:val="both"/>
        <w:rPr>
          <w:color w:val="000000" w:themeColor="text1"/>
          <w:sz w:val="16"/>
          <w:szCs w:val="16"/>
        </w:rPr>
      </w:pPr>
      <w:r w:rsidRPr="002260A5">
        <w:rPr>
          <w:color w:val="000000" w:themeColor="text1"/>
          <w:sz w:val="16"/>
          <w:szCs w:val="16"/>
        </w:rPr>
        <w:t>Число прицелов</w:t>
      </w:r>
      <w:r w:rsidR="00E62B39">
        <w:rPr>
          <w:color w:val="000000" w:themeColor="text1"/>
          <w:sz w:val="16"/>
          <w:szCs w:val="16"/>
        </w:rPr>
        <w:t xml:space="preserve"> </w:t>
      </w:r>
      <w:r w:rsidRPr="002260A5">
        <w:rPr>
          <w:color w:val="000000" w:themeColor="text1"/>
          <w:sz w:val="16"/>
          <w:szCs w:val="16"/>
        </w:rPr>
        <w:t>— 1</w:t>
      </w:r>
    </w:p>
    <w:p w14:paraId="1E821332" w14:textId="65858A49" w:rsidR="004B0DF9" w:rsidRPr="002260A5" w:rsidRDefault="004B0DF9" w:rsidP="001F5E07">
      <w:pPr>
        <w:jc w:val="both"/>
        <w:rPr>
          <w:color w:val="000000" w:themeColor="text1"/>
          <w:sz w:val="16"/>
          <w:szCs w:val="16"/>
        </w:rPr>
      </w:pPr>
      <w:r w:rsidRPr="002260A5">
        <w:rPr>
          <w:color w:val="000000" w:themeColor="text1"/>
          <w:sz w:val="16"/>
          <w:szCs w:val="16"/>
        </w:rPr>
        <w:lastRenderedPageBreak/>
        <w:t>Химзащита башни</w:t>
      </w:r>
      <w:r w:rsidR="00E62B39">
        <w:rPr>
          <w:color w:val="000000" w:themeColor="text1"/>
          <w:sz w:val="16"/>
          <w:szCs w:val="16"/>
        </w:rPr>
        <w:t xml:space="preserve"> </w:t>
      </w:r>
      <w:r w:rsidRPr="002260A5">
        <w:rPr>
          <w:color w:val="000000" w:themeColor="text1"/>
          <w:sz w:val="16"/>
          <w:szCs w:val="16"/>
        </w:rPr>
        <w:t>— Индивидуальная</w:t>
      </w:r>
    </w:p>
    <w:p w14:paraId="7F271C15" w14:textId="77777777" w:rsidR="004B0DF9" w:rsidRPr="002260A5" w:rsidRDefault="004B0DF9" w:rsidP="001F5E07">
      <w:pPr>
        <w:jc w:val="both"/>
        <w:rPr>
          <w:color w:val="000000" w:themeColor="text1"/>
          <w:sz w:val="16"/>
          <w:szCs w:val="16"/>
        </w:rPr>
      </w:pPr>
      <w:r w:rsidRPr="002260A5">
        <w:rPr>
          <w:color w:val="000000" w:themeColor="text1"/>
          <w:sz w:val="16"/>
          <w:szCs w:val="16"/>
        </w:rPr>
        <w:t>Перевозимость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1A6D574E" w14:textId="77777777" w:rsidR="004B0DF9" w:rsidRPr="002260A5" w:rsidRDefault="004B0DF9" w:rsidP="001F5E07">
      <w:pPr>
        <w:jc w:val="both"/>
        <w:rPr>
          <w:color w:val="000000" w:themeColor="text1"/>
          <w:sz w:val="16"/>
          <w:szCs w:val="16"/>
        </w:rPr>
      </w:pPr>
    </w:p>
    <w:p w14:paraId="6FBB009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19 октября 1938 г. Из отчета комиссии Главэкспрома о работе группы советских инженеров в США </w:t>
      </w:r>
    </w:p>
    <w:p w14:paraId="7413402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каждом Вашем письме Вы просите сообщать о работе комиссии, на их командированных товарищей об их жизни . </w:t>
      </w:r>
    </w:p>
    <w:p w14:paraId="21901BB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Сообщаю Вам по возможности подробно. </w:t>
      </w:r>
    </w:p>
    <w:p w14:paraId="3083FA5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настоящий момент общее число командированных в Америку на 19 октября 1938 г. составляет 29 человек: </w:t>
      </w:r>
    </w:p>
    <w:p w14:paraId="5227EB0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Кемдене - 17 человек, </w:t>
      </w:r>
    </w:p>
    <w:p w14:paraId="606FEB9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Гаррисоне - 10 человек, </w:t>
      </w:r>
    </w:p>
    <w:p w14:paraId="40AEED3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Роки-Пойнт - 2 человека89. </w:t>
      </w:r>
    </w:p>
    <w:p w14:paraId="11CED7C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Кемдене и Гаррисоне, как Вам известно, имеются для нашей комиссии специальные комнаты со столами для наших работников. </w:t>
      </w:r>
    </w:p>
    <w:p w14:paraId="4739D39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Кемдене в этой же комнате сидит представитель фирмы м-р Whitmore. </w:t>
      </w:r>
    </w:p>
    <w:p w14:paraId="107785A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 </w:t>
      </w:r>
    </w:p>
    <w:p w14:paraId="544F0ED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Американские инженеры видят наших людей только как гостей, совсем не связанных с повседневной производственной работой цеха, лаборатории. </w:t>
      </w:r>
    </w:p>
    <w:p w14:paraId="77F835C6" w14:textId="77777777" w:rsidR="004B0DF9" w:rsidRPr="002260A5" w:rsidRDefault="004B0DF9" w:rsidP="001F5E07">
      <w:pPr>
        <w:jc w:val="both"/>
        <w:rPr>
          <w:color w:val="000000" w:themeColor="text1"/>
          <w:sz w:val="16"/>
          <w:szCs w:val="16"/>
        </w:rPr>
      </w:pPr>
      <w:r w:rsidRPr="002260A5">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833E292" w14:textId="77777777" w:rsidR="004B0DF9" w:rsidRPr="002260A5" w:rsidRDefault="004B0DF9" w:rsidP="001F5E07">
      <w:pPr>
        <w:jc w:val="both"/>
        <w:rPr>
          <w:color w:val="000000" w:themeColor="text1"/>
          <w:sz w:val="16"/>
          <w:szCs w:val="16"/>
        </w:rPr>
      </w:pPr>
      <w:r w:rsidRPr="002260A5">
        <w:rPr>
          <w:color w:val="000000" w:themeColor="text1"/>
          <w:sz w:val="16"/>
          <w:szCs w:val="16"/>
        </w:rPr>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4987B56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 </w:t>
      </w:r>
    </w:p>
    <w:p w14:paraId="764743B9" w14:textId="77777777" w:rsidR="004B0DF9" w:rsidRPr="002260A5" w:rsidRDefault="004B0DF9" w:rsidP="001F5E07">
      <w:pPr>
        <w:jc w:val="both"/>
        <w:rPr>
          <w:color w:val="000000" w:themeColor="text1"/>
          <w:sz w:val="16"/>
          <w:szCs w:val="16"/>
        </w:rPr>
      </w:pPr>
      <w:r w:rsidRPr="002260A5">
        <w:rPr>
          <w:color w:val="000000" w:themeColor="text1"/>
          <w:sz w:val="16"/>
          <w:szCs w:val="16"/>
        </w:rPr>
        <w:t>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w:t>
      </w:r>
    </w:p>
    <w:p w14:paraId="26FE147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 всем вопросам, затронутым выше, м-р Шванг (начальник 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 </w:t>
      </w:r>
    </w:p>
    <w:p w14:paraId="7C6396E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 </w:t>
      </w:r>
    </w:p>
    <w:p w14:paraId="13A12A4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 другой же день, т.е. 23 сентября 1938 г. мы начали переселение наших людей в цеха, в лаборатории. Эту работу проделали в течение четырех дней. </w:t>
      </w:r>
    </w:p>
    <w:p w14:paraId="28DFEA7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Теперь, за исключением Шахновского и Керпелева, которые работают по Вашему специальному заданию (переключатели, верниры90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 </w:t>
      </w:r>
    </w:p>
    <w:p w14:paraId="3133B18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 </w:t>
      </w:r>
    </w:p>
    <w:p w14:paraId="272F368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 </w:t>
      </w:r>
    </w:p>
    <w:p w14:paraId="594BBDB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 </w:t>
      </w:r>
    </w:p>
    <w:p w14:paraId="49BB270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w:t>
      </w:r>
    </w:p>
    <w:p w14:paraId="2BD4D47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 </w:t>
      </w:r>
    </w:p>
    <w:p w14:paraId="1EE7B76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Я по всем вопросам технической помощи беседовал с м-ром Шван- 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 </w:t>
      </w:r>
    </w:p>
    <w:p w14:paraId="3A7443B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 </w:t>
      </w:r>
    </w:p>
    <w:p w14:paraId="19566DA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 </w:t>
      </w:r>
    </w:p>
    <w:p w14:paraId="23B9F6B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Нужно сказать, что в результате этой встречи в цехах, в лабораториях картина резко изменилась. </w:t>
      </w:r>
    </w:p>
    <w:p w14:paraId="303A89C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 </w:t>
      </w:r>
    </w:p>
    <w:p w14:paraId="50C51D3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 </w:t>
      </w:r>
    </w:p>
    <w:p w14:paraId="34FFADF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Теперь наши инженеры приходят на работу в одно время с американцами в цеха - 7 [час.] 30 утра, в лаборатории - в 8 час. утра. </w:t>
      </w:r>
    </w:p>
    <w:p w14:paraId="4FC1996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 </w:t>
      </w:r>
    </w:p>
    <w:p w14:paraId="5127A30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 </w:t>
      </w:r>
    </w:p>
    <w:p w14:paraId="78A5C80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 Петелин </w:t>
      </w:r>
    </w:p>
    <w:p w14:paraId="0AF7FD94"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413. On. 13. Д. 2330. Л. 8-12. Копия (12152).</w:t>
      </w:r>
    </w:p>
    <w:p w14:paraId="66C7D76D" w14:textId="77777777" w:rsidR="004B0DF9" w:rsidRPr="002260A5" w:rsidRDefault="004B0DF9" w:rsidP="001F5E07">
      <w:pPr>
        <w:jc w:val="both"/>
        <w:rPr>
          <w:color w:val="000000" w:themeColor="text1"/>
          <w:sz w:val="16"/>
          <w:szCs w:val="16"/>
        </w:rPr>
      </w:pPr>
    </w:p>
    <w:p w14:paraId="1BA06770" w14:textId="77777777" w:rsidR="00757708" w:rsidRPr="002260A5" w:rsidRDefault="00757708" w:rsidP="001F5E07">
      <w:pPr>
        <w:jc w:val="both"/>
        <w:rPr>
          <w:color w:val="000000" w:themeColor="text1"/>
          <w:sz w:val="16"/>
          <w:szCs w:val="16"/>
        </w:rPr>
      </w:pPr>
      <w:r w:rsidRPr="002260A5">
        <w:rPr>
          <w:color w:val="000000" w:themeColor="text1"/>
          <w:sz w:val="16"/>
          <w:szCs w:val="16"/>
        </w:rPr>
        <w:t>19 октября 1938 г.</w:t>
      </w:r>
    </w:p>
    <w:p w14:paraId="73ACEA4F" w14:textId="77777777" w:rsidR="00757708" w:rsidRPr="002260A5" w:rsidRDefault="00757708" w:rsidP="001F5E07">
      <w:pPr>
        <w:jc w:val="both"/>
        <w:rPr>
          <w:color w:val="000000" w:themeColor="text1"/>
          <w:sz w:val="16"/>
          <w:szCs w:val="16"/>
        </w:rPr>
      </w:pPr>
      <w:r w:rsidRPr="002260A5">
        <w:rPr>
          <w:color w:val="000000" w:themeColor="text1"/>
          <w:sz w:val="16"/>
          <w:szCs w:val="16"/>
        </w:rPr>
        <w:t>Из отчета комиссии Главэкспрома о работе группы советских инженеров в США</w:t>
      </w:r>
    </w:p>
    <w:p w14:paraId="4BA5C27F" w14:textId="77777777" w:rsidR="00757708" w:rsidRPr="002260A5" w:rsidRDefault="00757708" w:rsidP="001F5E07">
      <w:pPr>
        <w:jc w:val="both"/>
        <w:rPr>
          <w:color w:val="000000" w:themeColor="text1"/>
          <w:sz w:val="16"/>
          <w:szCs w:val="16"/>
        </w:rPr>
      </w:pPr>
      <w:r w:rsidRPr="002260A5">
        <w:rPr>
          <w:color w:val="000000" w:themeColor="text1"/>
          <w:sz w:val="16"/>
          <w:szCs w:val="16"/>
        </w:rPr>
        <w:t>В каждом Вашем письме Вы просите сообщать о работе комиссии, на их командированных товарищей об их жизни*. Сообщаю Вам по возможности подробно.</w:t>
      </w:r>
    </w:p>
    <w:p w14:paraId="31236E42" w14:textId="3D879651" w:rsidR="00757708" w:rsidRPr="002260A5" w:rsidRDefault="00757708" w:rsidP="001F5E07">
      <w:pPr>
        <w:jc w:val="both"/>
        <w:rPr>
          <w:color w:val="000000" w:themeColor="text1"/>
          <w:sz w:val="16"/>
          <w:szCs w:val="16"/>
        </w:rPr>
      </w:pPr>
      <w:r w:rsidRPr="002260A5">
        <w:rPr>
          <w:color w:val="000000" w:themeColor="text1"/>
          <w:sz w:val="16"/>
          <w:szCs w:val="16"/>
        </w:rPr>
        <w:t>В настоящий момент общее число командированных в Америку на 19 октября 1938 г. составляет 29 человек: в Кемдене — 17 человек, в Гаррисоне - 10 человек, в Роки-Пойнт - 2 человека</w:t>
      </w:r>
      <w:r w:rsidR="00E62B39">
        <w:rPr>
          <w:color w:val="000000" w:themeColor="text1"/>
          <w:sz w:val="16"/>
          <w:szCs w:val="16"/>
        </w:rPr>
        <w:t xml:space="preserve"> </w:t>
      </w:r>
      <w:r w:rsidRPr="002260A5">
        <w:rPr>
          <w:color w:val="000000" w:themeColor="text1"/>
          <w:sz w:val="16"/>
          <w:szCs w:val="16"/>
        </w:rPr>
        <w:t xml:space="preserve"> .</w:t>
      </w:r>
    </w:p>
    <w:p w14:paraId="3749B7F0" w14:textId="77777777" w:rsidR="00757708" w:rsidRPr="002260A5" w:rsidRDefault="00757708" w:rsidP="001F5E07">
      <w:pPr>
        <w:jc w:val="both"/>
        <w:rPr>
          <w:color w:val="000000" w:themeColor="text1"/>
          <w:sz w:val="16"/>
          <w:szCs w:val="16"/>
        </w:rPr>
      </w:pPr>
      <w:r w:rsidRPr="002260A5">
        <w:rPr>
          <w:color w:val="000000" w:themeColor="text1"/>
          <w:sz w:val="16"/>
          <w:szCs w:val="16"/>
        </w:rPr>
        <w:t>В Кемдене и Гаррисоне, как Вам известно, имеются для нашей комиссии специальные комнаты со столами для наших работников.</w:t>
      </w:r>
    </w:p>
    <w:p w14:paraId="2222437D" w14:textId="77777777" w:rsidR="00757708" w:rsidRPr="002260A5" w:rsidRDefault="00757708" w:rsidP="001F5E07">
      <w:pPr>
        <w:jc w:val="both"/>
        <w:rPr>
          <w:color w:val="000000" w:themeColor="text1"/>
          <w:sz w:val="16"/>
          <w:szCs w:val="16"/>
        </w:rPr>
      </w:pPr>
      <w:r w:rsidRPr="002260A5">
        <w:rPr>
          <w:color w:val="000000" w:themeColor="text1"/>
          <w:sz w:val="16"/>
          <w:szCs w:val="16"/>
        </w:rPr>
        <w:t>В Кемдене в этой же комнате сидит представитель фирмы м-р Whitmore.</w:t>
      </w:r>
    </w:p>
    <w:p w14:paraId="1783C8F6" w14:textId="77777777" w:rsidR="00757708" w:rsidRPr="002260A5" w:rsidRDefault="00757708" w:rsidP="001F5E07">
      <w:pPr>
        <w:jc w:val="both"/>
        <w:rPr>
          <w:color w:val="000000" w:themeColor="text1"/>
          <w:sz w:val="16"/>
          <w:szCs w:val="16"/>
        </w:rPr>
      </w:pPr>
      <w:r w:rsidRPr="002260A5">
        <w:rPr>
          <w:color w:val="000000" w:themeColor="text1"/>
          <w:sz w:val="16"/>
          <w:szCs w:val="16"/>
        </w:rPr>
        <w:t>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w:t>
      </w:r>
    </w:p>
    <w:p w14:paraId="35C141D6" w14:textId="77777777" w:rsidR="00757708" w:rsidRPr="002260A5" w:rsidRDefault="00757708" w:rsidP="001F5E07">
      <w:pPr>
        <w:jc w:val="both"/>
        <w:rPr>
          <w:color w:val="000000" w:themeColor="text1"/>
          <w:sz w:val="16"/>
          <w:szCs w:val="16"/>
        </w:rPr>
      </w:pPr>
      <w:r w:rsidRPr="002260A5">
        <w:rPr>
          <w:color w:val="000000" w:themeColor="text1"/>
          <w:sz w:val="16"/>
          <w:szCs w:val="16"/>
        </w:rPr>
        <w:t>Американские инженеры видят наших людей только как гостей, совсем не связанных с повседневной производственной работой цеха, лаборатории.</w:t>
      </w:r>
    </w:p>
    <w:p w14:paraId="5207789F" w14:textId="77777777" w:rsidR="00757708" w:rsidRPr="002260A5" w:rsidRDefault="00757708" w:rsidP="001F5E07">
      <w:pPr>
        <w:jc w:val="both"/>
        <w:rPr>
          <w:color w:val="000000" w:themeColor="text1"/>
          <w:sz w:val="16"/>
          <w:szCs w:val="16"/>
        </w:rPr>
      </w:pPr>
      <w:r w:rsidRPr="002260A5">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3AB495A" w14:textId="77777777" w:rsidR="00757708" w:rsidRPr="002260A5" w:rsidRDefault="00757708" w:rsidP="001F5E07">
      <w:pPr>
        <w:jc w:val="both"/>
        <w:rPr>
          <w:color w:val="000000" w:themeColor="text1"/>
          <w:sz w:val="16"/>
          <w:szCs w:val="16"/>
        </w:rPr>
      </w:pPr>
      <w:r w:rsidRPr="002260A5">
        <w:rPr>
          <w:color w:val="000000" w:themeColor="text1"/>
          <w:sz w:val="16"/>
          <w:szCs w:val="16"/>
        </w:rPr>
        <w:lastRenderedPageBreak/>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5D29B026" w14:textId="77777777" w:rsidR="00757708" w:rsidRPr="002260A5" w:rsidRDefault="00757708" w:rsidP="001F5E07">
      <w:pPr>
        <w:jc w:val="both"/>
        <w:rPr>
          <w:color w:val="000000" w:themeColor="text1"/>
          <w:sz w:val="16"/>
          <w:szCs w:val="16"/>
        </w:rPr>
      </w:pPr>
      <w:r w:rsidRPr="002260A5">
        <w:rPr>
          <w:color w:val="000000" w:themeColor="text1"/>
          <w:sz w:val="16"/>
          <w:szCs w:val="16"/>
        </w:rPr>
        <w:t>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w:t>
      </w:r>
    </w:p>
    <w:p w14:paraId="23579353" w14:textId="77777777" w:rsidR="00757708" w:rsidRPr="002260A5" w:rsidRDefault="00757708" w:rsidP="001F5E07">
      <w:pPr>
        <w:jc w:val="both"/>
        <w:rPr>
          <w:color w:val="000000" w:themeColor="text1"/>
          <w:sz w:val="16"/>
          <w:szCs w:val="16"/>
        </w:rPr>
      </w:pPr>
      <w:r w:rsidRPr="002260A5">
        <w:rPr>
          <w:color w:val="000000" w:themeColor="text1"/>
          <w:sz w:val="16"/>
          <w:szCs w:val="16"/>
        </w:rPr>
        <w:t>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 По всем вопросам, затронутым выше, м-р Шванг (начальник 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w:t>
      </w:r>
    </w:p>
    <w:p w14:paraId="71BB91BE" w14:textId="77777777" w:rsidR="00757708" w:rsidRPr="002260A5" w:rsidRDefault="00757708" w:rsidP="001F5E07">
      <w:pPr>
        <w:jc w:val="both"/>
        <w:rPr>
          <w:color w:val="000000" w:themeColor="text1"/>
          <w:sz w:val="16"/>
          <w:szCs w:val="16"/>
        </w:rPr>
      </w:pPr>
      <w:r w:rsidRPr="002260A5">
        <w:rPr>
          <w:color w:val="000000" w:themeColor="text1"/>
          <w:sz w:val="16"/>
          <w:szCs w:val="16"/>
        </w:rPr>
        <w:t>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w:t>
      </w:r>
    </w:p>
    <w:p w14:paraId="43D327E0" w14:textId="77777777" w:rsidR="00757708" w:rsidRPr="002260A5" w:rsidRDefault="00757708" w:rsidP="001F5E07">
      <w:pPr>
        <w:jc w:val="both"/>
        <w:rPr>
          <w:color w:val="000000" w:themeColor="text1"/>
          <w:sz w:val="16"/>
          <w:szCs w:val="16"/>
        </w:rPr>
      </w:pPr>
      <w:r w:rsidRPr="002260A5">
        <w:rPr>
          <w:color w:val="000000" w:themeColor="text1"/>
          <w:sz w:val="16"/>
          <w:szCs w:val="16"/>
        </w:rPr>
        <w:t>На другой же день, т.е. 23 сентября 1938 г. мы начали переселение наших людей в цеха, в лаборатории. Эту работу проделали в течение четырех дней.</w:t>
      </w:r>
    </w:p>
    <w:p w14:paraId="16AD8DFA" w14:textId="77777777" w:rsidR="00757708" w:rsidRPr="002260A5" w:rsidRDefault="00757708" w:rsidP="001F5E07">
      <w:pPr>
        <w:jc w:val="both"/>
        <w:rPr>
          <w:color w:val="000000" w:themeColor="text1"/>
          <w:sz w:val="16"/>
          <w:szCs w:val="16"/>
        </w:rPr>
      </w:pPr>
      <w:r w:rsidRPr="002260A5">
        <w:rPr>
          <w:color w:val="000000" w:themeColor="text1"/>
          <w:sz w:val="16"/>
          <w:szCs w:val="16"/>
        </w:rPr>
        <w:t>Теперь, за исключением Шахновского и Керпелева, которые работают по Вашему специальному заданию (переключатели, верниры*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w:t>
      </w:r>
    </w:p>
    <w:p w14:paraId="1B2C5BE1" w14:textId="77777777" w:rsidR="00757708" w:rsidRPr="002260A5" w:rsidRDefault="00757708" w:rsidP="001F5E07">
      <w:pPr>
        <w:jc w:val="both"/>
        <w:rPr>
          <w:color w:val="000000" w:themeColor="text1"/>
          <w:sz w:val="16"/>
          <w:szCs w:val="16"/>
        </w:rPr>
      </w:pPr>
      <w:r w:rsidRPr="002260A5">
        <w:rPr>
          <w:color w:val="000000" w:themeColor="text1"/>
          <w:sz w:val="16"/>
          <w:szCs w:val="16"/>
        </w:rPr>
        <w:t>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w:t>
      </w:r>
    </w:p>
    <w:p w14:paraId="0FCD9916" w14:textId="77777777" w:rsidR="00757708" w:rsidRPr="002260A5" w:rsidRDefault="00757708" w:rsidP="001F5E07">
      <w:pPr>
        <w:jc w:val="both"/>
        <w:rPr>
          <w:color w:val="000000" w:themeColor="text1"/>
          <w:sz w:val="16"/>
          <w:szCs w:val="16"/>
        </w:rPr>
      </w:pPr>
      <w:r w:rsidRPr="002260A5">
        <w:rPr>
          <w:color w:val="000000" w:themeColor="text1"/>
          <w:sz w:val="16"/>
          <w:szCs w:val="16"/>
        </w:rPr>
        <w:t>«Мы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w:t>
      </w:r>
    </w:p>
    <w:p w14:paraId="5D76AC5E" w14:textId="77777777" w:rsidR="00757708" w:rsidRPr="002260A5" w:rsidRDefault="00757708" w:rsidP="001F5E07">
      <w:pPr>
        <w:jc w:val="both"/>
        <w:rPr>
          <w:color w:val="000000" w:themeColor="text1"/>
          <w:sz w:val="16"/>
          <w:szCs w:val="16"/>
        </w:rPr>
      </w:pPr>
      <w:r w:rsidRPr="002260A5">
        <w:rPr>
          <w:color w:val="000000" w:themeColor="text1"/>
          <w:sz w:val="16"/>
          <w:szCs w:val="16"/>
        </w:rPr>
        <w:t>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w:t>
      </w:r>
    </w:p>
    <w:p w14:paraId="2CBF8803" w14:textId="77777777" w:rsidR="00757708" w:rsidRPr="002260A5" w:rsidRDefault="00757708" w:rsidP="001F5E07">
      <w:pPr>
        <w:jc w:val="both"/>
        <w:rPr>
          <w:color w:val="000000" w:themeColor="text1"/>
          <w:sz w:val="16"/>
          <w:szCs w:val="16"/>
        </w:rPr>
      </w:pPr>
      <w:r w:rsidRPr="002260A5">
        <w:rPr>
          <w:color w:val="000000" w:themeColor="text1"/>
          <w:sz w:val="16"/>
          <w:szCs w:val="16"/>
        </w:rPr>
        <w:t>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w:t>
      </w:r>
    </w:p>
    <w:p w14:paraId="4AD1AA37" w14:textId="77777777" w:rsidR="00757708" w:rsidRPr="002260A5" w:rsidRDefault="00757708" w:rsidP="001F5E07">
      <w:pPr>
        <w:jc w:val="both"/>
        <w:rPr>
          <w:color w:val="000000" w:themeColor="text1"/>
          <w:sz w:val="16"/>
          <w:szCs w:val="16"/>
        </w:rPr>
      </w:pPr>
      <w:r w:rsidRPr="002260A5">
        <w:rPr>
          <w:color w:val="000000" w:themeColor="text1"/>
          <w:sz w:val="16"/>
          <w:szCs w:val="16"/>
        </w:rPr>
        <w:t>Я по всем вопросам технической помощи беседовал с м-ром Шван-гом,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w:t>
      </w:r>
    </w:p>
    <w:p w14:paraId="687BD2A0" w14:textId="77777777" w:rsidR="00757708" w:rsidRPr="002260A5" w:rsidRDefault="00757708" w:rsidP="001F5E07">
      <w:pPr>
        <w:jc w:val="both"/>
        <w:rPr>
          <w:color w:val="000000" w:themeColor="text1"/>
          <w:sz w:val="16"/>
          <w:szCs w:val="16"/>
        </w:rPr>
      </w:pPr>
      <w:r w:rsidRPr="002260A5">
        <w:rPr>
          <w:color w:val="000000" w:themeColor="text1"/>
          <w:sz w:val="16"/>
          <w:szCs w:val="16"/>
        </w:rPr>
        <w:t>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w:t>
      </w:r>
    </w:p>
    <w:p w14:paraId="714C2B60" w14:textId="77777777" w:rsidR="00757708" w:rsidRPr="002260A5" w:rsidRDefault="00757708" w:rsidP="001F5E07">
      <w:pPr>
        <w:jc w:val="both"/>
        <w:rPr>
          <w:color w:val="000000" w:themeColor="text1"/>
          <w:sz w:val="16"/>
          <w:szCs w:val="16"/>
        </w:rPr>
      </w:pPr>
      <w:r w:rsidRPr="002260A5">
        <w:rPr>
          <w:color w:val="000000" w:themeColor="text1"/>
          <w:sz w:val="16"/>
          <w:szCs w:val="16"/>
        </w:rPr>
        <w:t>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w:t>
      </w:r>
    </w:p>
    <w:p w14:paraId="1228E742" w14:textId="77777777" w:rsidR="00757708" w:rsidRPr="002260A5" w:rsidRDefault="00757708" w:rsidP="001F5E07">
      <w:pPr>
        <w:jc w:val="both"/>
        <w:rPr>
          <w:color w:val="000000" w:themeColor="text1"/>
          <w:sz w:val="16"/>
          <w:szCs w:val="16"/>
        </w:rPr>
      </w:pPr>
      <w:r w:rsidRPr="002260A5">
        <w:rPr>
          <w:color w:val="000000" w:themeColor="text1"/>
          <w:sz w:val="16"/>
          <w:szCs w:val="16"/>
        </w:rPr>
        <w:t>Нужно сказать, что в результате этой встречи в цехах, в лабораториях картина резко изменилась.</w:t>
      </w:r>
    </w:p>
    <w:p w14:paraId="463C7950" w14:textId="77777777" w:rsidR="00757708" w:rsidRPr="002260A5" w:rsidRDefault="00757708" w:rsidP="001F5E07">
      <w:pPr>
        <w:jc w:val="both"/>
        <w:rPr>
          <w:color w:val="000000" w:themeColor="text1"/>
          <w:sz w:val="16"/>
          <w:szCs w:val="16"/>
        </w:rPr>
      </w:pPr>
      <w:r w:rsidRPr="002260A5">
        <w:rPr>
          <w:color w:val="000000" w:themeColor="text1"/>
          <w:sz w:val="16"/>
          <w:szCs w:val="16"/>
        </w:rPr>
        <w:t>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w:t>
      </w:r>
    </w:p>
    <w:p w14:paraId="1906BD98" w14:textId="77777777" w:rsidR="00757708" w:rsidRPr="002260A5" w:rsidRDefault="00757708" w:rsidP="001F5E07">
      <w:pPr>
        <w:jc w:val="both"/>
        <w:rPr>
          <w:color w:val="000000" w:themeColor="text1"/>
          <w:sz w:val="16"/>
          <w:szCs w:val="16"/>
        </w:rPr>
      </w:pPr>
      <w:r w:rsidRPr="002260A5">
        <w:rPr>
          <w:color w:val="000000" w:themeColor="text1"/>
          <w:sz w:val="16"/>
          <w:szCs w:val="16"/>
        </w:rPr>
        <w:t>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w:t>
      </w:r>
    </w:p>
    <w:p w14:paraId="32A4274B" w14:textId="77777777" w:rsidR="00757708" w:rsidRPr="002260A5" w:rsidRDefault="00757708" w:rsidP="001F5E07">
      <w:pPr>
        <w:jc w:val="both"/>
        <w:rPr>
          <w:color w:val="000000" w:themeColor="text1"/>
          <w:sz w:val="16"/>
          <w:szCs w:val="16"/>
        </w:rPr>
      </w:pPr>
      <w:r w:rsidRPr="002260A5">
        <w:rPr>
          <w:color w:val="000000" w:themeColor="text1"/>
          <w:sz w:val="16"/>
          <w:szCs w:val="16"/>
        </w:rPr>
        <w:t>Теперь наши инженеры приходят на работу в одно время с американцами в цеха - 7 [час] 30 утра, в лаборатории - в 8 час. утра.</w:t>
      </w:r>
    </w:p>
    <w:p w14:paraId="5E842F20" w14:textId="77777777" w:rsidR="00757708" w:rsidRPr="002260A5" w:rsidRDefault="00757708" w:rsidP="001F5E07">
      <w:pPr>
        <w:jc w:val="both"/>
        <w:rPr>
          <w:color w:val="000000" w:themeColor="text1"/>
          <w:sz w:val="16"/>
          <w:szCs w:val="16"/>
        </w:rPr>
      </w:pPr>
      <w:r w:rsidRPr="002260A5">
        <w:rPr>
          <w:color w:val="000000" w:themeColor="text1"/>
          <w:sz w:val="16"/>
          <w:szCs w:val="16"/>
        </w:rPr>
        <w:t>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w:t>
      </w:r>
    </w:p>
    <w:p w14:paraId="1010D863" w14:textId="77777777" w:rsidR="00757708" w:rsidRPr="002260A5" w:rsidRDefault="00757708" w:rsidP="001F5E07">
      <w:pPr>
        <w:jc w:val="both"/>
        <w:rPr>
          <w:color w:val="000000" w:themeColor="text1"/>
          <w:sz w:val="16"/>
          <w:szCs w:val="16"/>
        </w:rPr>
      </w:pPr>
      <w:r w:rsidRPr="002260A5">
        <w:rPr>
          <w:color w:val="000000" w:themeColor="text1"/>
          <w:sz w:val="16"/>
          <w:szCs w:val="16"/>
        </w:rPr>
        <w:t>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w:t>
      </w:r>
    </w:p>
    <w:p w14:paraId="714A07CF" w14:textId="77777777" w:rsidR="00757708" w:rsidRPr="002260A5" w:rsidRDefault="00757708" w:rsidP="001F5E07">
      <w:pPr>
        <w:jc w:val="both"/>
        <w:rPr>
          <w:color w:val="000000" w:themeColor="text1"/>
          <w:sz w:val="16"/>
          <w:szCs w:val="16"/>
        </w:rPr>
      </w:pPr>
      <w:r w:rsidRPr="002260A5">
        <w:rPr>
          <w:color w:val="000000" w:themeColor="text1"/>
          <w:sz w:val="16"/>
          <w:szCs w:val="16"/>
        </w:rPr>
        <w:t>М. Петелин</w:t>
      </w:r>
    </w:p>
    <w:p w14:paraId="401A72BB" w14:textId="77777777" w:rsidR="00757708" w:rsidRPr="002260A5" w:rsidRDefault="00757708" w:rsidP="001F5E07">
      <w:pPr>
        <w:jc w:val="both"/>
        <w:rPr>
          <w:color w:val="000000" w:themeColor="text1"/>
          <w:sz w:val="16"/>
          <w:szCs w:val="16"/>
        </w:rPr>
      </w:pPr>
      <w:r w:rsidRPr="002260A5">
        <w:rPr>
          <w:color w:val="000000" w:themeColor="text1"/>
          <w:sz w:val="16"/>
          <w:szCs w:val="16"/>
        </w:rPr>
        <w:t>РГАЭ. Ф. 413. On. 13. Д. 2330. Л. 8-12. Копия (18286).</w:t>
      </w:r>
    </w:p>
    <w:p w14:paraId="51B04461" w14:textId="77777777" w:rsidR="00757708" w:rsidRPr="002260A5" w:rsidRDefault="00757708" w:rsidP="001F5E07">
      <w:pPr>
        <w:jc w:val="both"/>
        <w:rPr>
          <w:color w:val="000000" w:themeColor="text1"/>
          <w:sz w:val="16"/>
          <w:szCs w:val="16"/>
        </w:rPr>
      </w:pPr>
    </w:p>
    <w:p w14:paraId="723C0BE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4A1DF3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FCCDF1"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October 19 1938 Curtiss XP-40 Tomahawk made first flight (1038).</w:t>
      </w:r>
    </w:p>
    <w:p w14:paraId="0D7580A7"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6FD541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октября 1938 ХР-40 Томагавк выполнил первый полет (1038).</w:t>
      </w:r>
    </w:p>
    <w:p w14:paraId="634F6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14 октября 1938</w:t>
      </w:r>
    </w:p>
    <w:p w14:paraId="776289B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A499B2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4D1FC3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6C583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года нарком обороны маршал Ворошилов и нарком оборонной промышленности М. Каганович писали письмо в ЦК ВКП(б) Сталину И.В. и СНК Молотову В.М.</w:t>
      </w:r>
    </w:p>
    <w:p w14:paraId="72595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68A2C3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борьбы с бомбардировщиками современный истребитель должен иметь:</w:t>
      </w:r>
    </w:p>
    <w:p w14:paraId="473917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подавляющее превосходство в скорости, скороподъемности и потолке;</w:t>
      </w:r>
    </w:p>
    <w:p w14:paraId="744FA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2E00B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Находящиеся на вооружении и даже строящиеся по опытному плану 1938 года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6C8EA5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 работы конструкторов в 1938 году показывает, что при современном состоянии моторной базы максимальные скорости одномоторных, одноместных истребителей находятся в диапазоне 500-575 км/час.</w:t>
      </w:r>
    </w:p>
    <w:p w14:paraId="37728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F2B4E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задача создания в кратчайший срок специального истребителя для борьбы с бомбардировщиками является сейчас наиболее актуальной в плане опытного самолетостроения.</w:t>
      </w:r>
    </w:p>
    <w:p w14:paraId="7B60AA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этом свете большой интерес представляет проект истребителя, предложенный главным конструктором завода № 43 Таировым В.К.</w:t>
      </w:r>
    </w:p>
    <w:p w14:paraId="46788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w:t>
      </w:r>
    </w:p>
    <w:p w14:paraId="1814B4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данные этого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2260A5" w:rsidRPr="002260A5" w14:paraId="49739723" w14:textId="77777777" w:rsidTr="00274E04">
        <w:tc>
          <w:tcPr>
            <w:tcW w:w="3868" w:type="dxa"/>
          </w:tcPr>
          <w:p w14:paraId="6D605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3868" w:type="dxa"/>
          </w:tcPr>
          <w:p w14:paraId="232777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w:t>
            </w:r>
          </w:p>
        </w:tc>
        <w:tc>
          <w:tcPr>
            <w:tcW w:w="3868" w:type="dxa"/>
          </w:tcPr>
          <w:p w14:paraId="3C2DF0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w:t>
            </w:r>
          </w:p>
        </w:tc>
      </w:tr>
      <w:tr w:rsidR="002260A5" w:rsidRPr="002260A5" w14:paraId="3EB4B4B6" w14:textId="77777777" w:rsidTr="00274E04">
        <w:tc>
          <w:tcPr>
            <w:tcW w:w="3868" w:type="dxa"/>
          </w:tcPr>
          <w:p w14:paraId="727A02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w:t>
            </w:r>
          </w:p>
        </w:tc>
        <w:tc>
          <w:tcPr>
            <w:tcW w:w="3868" w:type="dxa"/>
          </w:tcPr>
          <w:p w14:paraId="4DAF07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500-510</w:t>
            </w:r>
          </w:p>
        </w:tc>
        <w:tc>
          <w:tcPr>
            <w:tcW w:w="3868" w:type="dxa"/>
          </w:tcPr>
          <w:p w14:paraId="4EB2DC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w:t>
            </w:r>
          </w:p>
        </w:tc>
      </w:tr>
      <w:tr w:rsidR="002260A5" w:rsidRPr="002260A5" w14:paraId="46FB0523" w14:textId="77777777" w:rsidTr="00274E04">
        <w:tc>
          <w:tcPr>
            <w:tcW w:w="3868" w:type="dxa"/>
          </w:tcPr>
          <w:p w14:paraId="35857D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w:t>
            </w:r>
          </w:p>
        </w:tc>
        <w:tc>
          <w:tcPr>
            <w:tcW w:w="3868" w:type="dxa"/>
          </w:tcPr>
          <w:p w14:paraId="5D216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575-585</w:t>
            </w:r>
          </w:p>
        </w:tc>
        <w:tc>
          <w:tcPr>
            <w:tcW w:w="3868" w:type="dxa"/>
          </w:tcPr>
          <w:p w14:paraId="661EC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599D06D" w14:textId="77777777" w:rsidTr="00274E04">
        <w:tc>
          <w:tcPr>
            <w:tcW w:w="3868" w:type="dxa"/>
          </w:tcPr>
          <w:p w14:paraId="2700E5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5000</w:t>
            </w:r>
          </w:p>
        </w:tc>
        <w:tc>
          <w:tcPr>
            <w:tcW w:w="3868" w:type="dxa"/>
          </w:tcPr>
          <w:p w14:paraId="687185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590-600</w:t>
            </w:r>
          </w:p>
        </w:tc>
        <w:tc>
          <w:tcPr>
            <w:tcW w:w="3868" w:type="dxa"/>
          </w:tcPr>
          <w:p w14:paraId="66116D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3,0-3,5</w:t>
            </w:r>
          </w:p>
        </w:tc>
      </w:tr>
      <w:tr w:rsidR="002260A5" w:rsidRPr="002260A5" w14:paraId="04C7AE36" w14:textId="77777777" w:rsidTr="00274E04">
        <w:tc>
          <w:tcPr>
            <w:tcW w:w="3868" w:type="dxa"/>
          </w:tcPr>
          <w:p w14:paraId="38DDAF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3868" w:type="dxa"/>
          </w:tcPr>
          <w:p w14:paraId="2BAA58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620-630</w:t>
            </w:r>
          </w:p>
        </w:tc>
        <w:tc>
          <w:tcPr>
            <w:tcW w:w="3868" w:type="dxa"/>
          </w:tcPr>
          <w:p w14:paraId="4112AE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75897BF" w14:textId="77777777" w:rsidTr="00274E04">
        <w:tc>
          <w:tcPr>
            <w:tcW w:w="3868" w:type="dxa"/>
          </w:tcPr>
          <w:p w14:paraId="7B72FD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3868" w:type="dxa"/>
          </w:tcPr>
          <w:p w14:paraId="05798D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640-650</w:t>
            </w:r>
          </w:p>
        </w:tc>
        <w:tc>
          <w:tcPr>
            <w:tcW w:w="3868" w:type="dxa"/>
          </w:tcPr>
          <w:p w14:paraId="233019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5,0-5,3</w:t>
            </w:r>
          </w:p>
        </w:tc>
      </w:tr>
      <w:tr w:rsidR="002260A5" w:rsidRPr="002260A5" w14:paraId="5EE499FC" w14:textId="77777777" w:rsidTr="00274E04">
        <w:tc>
          <w:tcPr>
            <w:tcW w:w="3868" w:type="dxa"/>
          </w:tcPr>
          <w:p w14:paraId="6CC22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9000</w:t>
            </w:r>
          </w:p>
        </w:tc>
        <w:tc>
          <w:tcPr>
            <w:tcW w:w="3868" w:type="dxa"/>
          </w:tcPr>
          <w:p w14:paraId="6F9192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615-625</w:t>
            </w:r>
          </w:p>
        </w:tc>
        <w:tc>
          <w:tcPr>
            <w:tcW w:w="3868" w:type="dxa"/>
          </w:tcPr>
          <w:p w14:paraId="3EAF1C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7,0-7,3</w:t>
            </w:r>
          </w:p>
        </w:tc>
      </w:tr>
      <w:tr w:rsidR="002260A5" w:rsidRPr="002260A5" w14:paraId="599E15AC" w14:textId="77777777" w:rsidTr="00274E04">
        <w:tc>
          <w:tcPr>
            <w:tcW w:w="3868" w:type="dxa"/>
          </w:tcPr>
          <w:p w14:paraId="02F44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11000</w:t>
            </w:r>
          </w:p>
        </w:tc>
        <w:tc>
          <w:tcPr>
            <w:tcW w:w="3868" w:type="dxa"/>
          </w:tcPr>
          <w:p w14:paraId="70BBC9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580-590</w:t>
            </w:r>
          </w:p>
        </w:tc>
        <w:tc>
          <w:tcPr>
            <w:tcW w:w="3868" w:type="dxa"/>
          </w:tcPr>
          <w:p w14:paraId="6F2AD7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10,5-11,0</w:t>
            </w:r>
          </w:p>
        </w:tc>
      </w:tr>
    </w:tbl>
    <w:p w14:paraId="20B242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 12500 м</w:t>
      </w:r>
    </w:p>
    <w:p w14:paraId="71AEDC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120 км/час</w:t>
      </w:r>
    </w:p>
    <w:p w14:paraId="5C57BC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 700 км</w:t>
      </w:r>
    </w:p>
    <w:p w14:paraId="2CDF5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с перегрузкой – 1250 м</w:t>
      </w:r>
    </w:p>
    <w:p w14:paraId="10145E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Обладая большими скоростями и прекрасной скороподъемностью, превышающие все существующие и строящиеся ныне истребители, этот самолет обладает также сильным огнем, так как оснащен пушечной батареей из 4-х пушек по 20 мм.</w:t>
      </w:r>
    </w:p>
    <w:p w14:paraId="786FF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летчик имеет прекрасный обзор, дающий ему большие удобства для боевой работы, защищен бронированной кабиной.</w:t>
      </w:r>
    </w:p>
    <w:p w14:paraId="7B062C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предлагаемый самолет полностью решает задачу успешной борьбы с современной скоростной бомбардировочной авиацией.</w:t>
      </w:r>
    </w:p>
    <w:p w14:paraId="36D3C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Признавая необходимость скорейшей постройки этого истребителя, просим на ближайшем заседании КО рассмотреть этот вопрос и санкционировать постройку самолета (7561, 89-90).</w:t>
      </w:r>
    </w:p>
    <w:p w14:paraId="765941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23BD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года секретарь КО Базилевич писал письмо № 5894/ко в НКО Ворошилову</w:t>
      </w:r>
    </w:p>
    <w:p w14:paraId="4B2E2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указанию председателя КО Молотова В.М. препровождаю на визу проект постановления, внесенный Кагановичем М.М. "О строительстве геликоптеров и автожиров".</w:t>
      </w:r>
    </w:p>
    <w:p w14:paraId="4481F6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Молотов В.М. просит представить материал в трехдневный срок, при не предоставлении материала в указанный срок, вопрос с НКО будет считаться согласованным.</w:t>
      </w:r>
    </w:p>
    <w:p w14:paraId="48E9DC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копия проекта постановления на 1 л. (3456, 28).</w:t>
      </w:r>
    </w:p>
    <w:p w14:paraId="4EB17A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КО (проект).</w:t>
      </w:r>
    </w:p>
    <w:p w14:paraId="09A32E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 постановляет:</w:t>
      </w:r>
    </w:p>
    <w:p w14:paraId="5446E9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НКОП передать подразделение № 23 завода № 156 в ЦАГИ – Раменское, создав там Отдел по обеспечению винтовой авиации научно-исследовательскими и экспериментальными работами.</w:t>
      </w:r>
    </w:p>
    <w:p w14:paraId="3F8539D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Приобрести геликоптер С-10 у фирмы Бреге (Франция).</w:t>
      </w:r>
    </w:p>
    <w:p w14:paraId="7507CB8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НКО и НКОП командировать группу специалистов по винтовым аппаратам из НИИ ВВС и завода № 156 в Англию, Францию и США для изучения опыта строительства автожиров и геликоптеров и для покупки 2-3 лучших современных образцов автожиров.</w:t>
      </w:r>
    </w:p>
    <w:p w14:paraId="4719157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НКОП в 1938-39 г.г. в области строительства винтовых аппаратов выполнить следующие работы:</w:t>
      </w:r>
    </w:p>
    <w:p w14:paraId="2859A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построить в 1939 году опытную серию автожиров типа А-7 в количестве 3 штук. Постройку серии начать по окончании госиспытаний А-7 бис;</w:t>
      </w:r>
    </w:p>
    <w:p w14:paraId="131FF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к концу 1939 года на основе изучения иностранного опыта и экспериментальных и теоретических исследований, построить автожир взлетающий без разбега;</w:t>
      </w:r>
    </w:p>
    <w:p w14:paraId="4C29F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 1938-39 г.г.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022F542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(3456, 29).</w:t>
      </w:r>
    </w:p>
    <w:p w14:paraId="6CBBA70B"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760433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20 и 26 октября 1938. Из протокола заседания Политбюро N 64, особая папка, 1938 г.</w:t>
      </w:r>
    </w:p>
    <w:p w14:paraId="1A2B4E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0A616F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Ассигновать НКО 1 132 104 ам. долларов на закупку в США 6 пассажирских самолетов ДС-3 и запчастей к 15 пассажирским самолетам ДС-3 (11652).</w:t>
      </w:r>
    </w:p>
    <w:p w14:paraId="56EC4E7B" w14:textId="77777777" w:rsidR="004B0DF9" w:rsidRPr="002260A5" w:rsidRDefault="004B0DF9" w:rsidP="001F5E07">
      <w:pPr>
        <w:autoSpaceDE w:val="0"/>
        <w:autoSpaceDN w:val="0"/>
        <w:adjustRightInd w:val="0"/>
        <w:jc w:val="both"/>
        <w:rPr>
          <w:color w:val="000000" w:themeColor="text1"/>
          <w:sz w:val="16"/>
          <w:szCs w:val="16"/>
        </w:rPr>
      </w:pPr>
    </w:p>
    <w:p w14:paraId="428BABB6" w14:textId="77777777" w:rsidR="000D2F43" w:rsidRPr="002260A5" w:rsidRDefault="000D2F43" w:rsidP="001F5E07">
      <w:pPr>
        <w:jc w:val="both"/>
        <w:rPr>
          <w:color w:val="000000" w:themeColor="text1"/>
          <w:sz w:val="16"/>
          <w:szCs w:val="16"/>
        </w:rPr>
      </w:pPr>
      <w:r w:rsidRPr="002260A5">
        <w:rPr>
          <w:color w:val="000000" w:themeColor="text1"/>
          <w:sz w:val="16"/>
          <w:szCs w:val="16"/>
        </w:rPr>
        <w:t>20 октября 1938 г. директор НИИ № 3 НКОП Слонимер и начальник группы № 2 профессор Дудаков направили в адрес Н.Н.Поликарпова письмо, в котором указали, что в НИИ-3 успешно проводится испытания моделей полевой ракетной катапульты (на ней выстреливались модели самолетов весом до 150 кг) и, ввиду того, что УВВС предполагает использовать эту катапульту в первую очередь для самолета И-15, НИИ-3 приглашает Поликарпова ознакомиться с ее работой.</w:t>
      </w:r>
    </w:p>
    <w:p w14:paraId="03473598" w14:textId="7DE59A9C" w:rsidR="000D2F43" w:rsidRPr="002260A5" w:rsidRDefault="000D2F43" w:rsidP="001F5E07">
      <w:pPr>
        <w:jc w:val="both"/>
        <w:rPr>
          <w:color w:val="000000" w:themeColor="text1"/>
          <w:sz w:val="16"/>
          <w:szCs w:val="16"/>
        </w:rPr>
      </w:pPr>
      <w:r w:rsidRPr="002260A5">
        <w:rPr>
          <w:color w:val="000000" w:themeColor="text1"/>
          <w:sz w:val="16"/>
          <w:szCs w:val="16"/>
        </w:rPr>
        <w:t xml:space="preserve">В 1938 г. по заданию ВВС РККА в НИИ-3 НКОП по проекту профессора В. Дудакова (А.C 1937 вышел приказ НКОП № 2985. “Складная подвижная катапульта с ракетным стартом”.1937 г.) </w:t>
      </w:r>
      <w:r w:rsidR="00E62B39">
        <w:rPr>
          <w:color w:val="000000" w:themeColor="text1"/>
          <w:sz w:val="16"/>
          <w:szCs w:val="16"/>
        </w:rPr>
        <w:t xml:space="preserve"> </w:t>
      </w:r>
      <w:r w:rsidRPr="002260A5">
        <w:rPr>
          <w:color w:val="000000" w:themeColor="text1"/>
          <w:sz w:val="16"/>
          <w:szCs w:val="16"/>
        </w:rPr>
        <w:t>разработали полевую катапульту, позволяющую осуществить безаэродромный старт самолетов и базирующуюся на шасси тяжелого грузовика ЯГ-6. Катапульта предназначается для катапультирования небольших по размерам самолетов в условиях скрытого расположения авиационной части или при наличии неподходящей для взлета местности. В качестве самолета, предназначенного к катапультированию, разработчики ориентировались на истребитель И-15бис.Катапульта предполагалась разборной, ее вес составлял 5500 кг, длина в рабочем положении - 27 метров. Применять ее предполагалось для береговой обороны, на участках, не оборудованных аэродромами. Для старта использовался 50-кг заряд специального пороха, который обеспечивал старт самолета со взлетным весом до 2500 кг при скорости до 130 км/ч и ускорении 4,5q. Вся установка монтировалась на грузовике ЯГ-6 и обладала повышенной мобильностью. Катапульта с пороховым двигателем, предназначалась для нужд береговой обороны. Так же разрабатывался и морской вариант с установкой на баржах или эсминцах, для обеспечения ПВО флота. Катапульту рассчитывали для запуска истребителя И-15бис и дошли уже до полноразмерного макета.</w:t>
      </w:r>
    </w:p>
    <w:p w14:paraId="5DDFBED7" w14:textId="32AE5006" w:rsidR="000D2F43" w:rsidRPr="002260A5" w:rsidRDefault="000D2F43" w:rsidP="001F5E07">
      <w:pPr>
        <w:jc w:val="both"/>
        <w:rPr>
          <w:color w:val="000000" w:themeColor="text1"/>
          <w:sz w:val="16"/>
          <w:szCs w:val="16"/>
        </w:rPr>
      </w:pPr>
      <w:r w:rsidRPr="002260A5">
        <w:rPr>
          <w:color w:val="000000" w:themeColor="text1"/>
          <w:sz w:val="16"/>
          <w:szCs w:val="16"/>
        </w:rPr>
        <w:t xml:space="preserve">Проектные работы продолжались включительно по 1939 г. Дальше дело, однако, застопорилось. Одной из причин называлась высокая стоимость специального пороха (стоимость порохового комплекта более 1000 руб). Так же проблемы организационного характера, с которыми РНИИ столкнулся в процессе своей деятельности, не позволили тогда реализовать эту интересную задумку. </w:t>
      </w:r>
      <w:r w:rsidR="00E62B39">
        <w:rPr>
          <w:color w:val="000000" w:themeColor="text1"/>
          <w:sz w:val="16"/>
          <w:szCs w:val="16"/>
        </w:rPr>
        <w:t xml:space="preserve"> </w:t>
      </w:r>
      <w:r w:rsidRPr="002260A5">
        <w:rPr>
          <w:color w:val="000000" w:themeColor="text1"/>
          <w:sz w:val="16"/>
          <w:szCs w:val="16"/>
        </w:rPr>
        <w:t xml:space="preserve"> Чертежи</w:t>
      </w:r>
      <w:r w:rsidR="00E62B39">
        <w:rPr>
          <w:color w:val="000000" w:themeColor="text1"/>
          <w:sz w:val="16"/>
          <w:szCs w:val="16"/>
        </w:rPr>
        <w:t xml:space="preserve"> </w:t>
      </w:r>
      <w:r w:rsidRPr="002260A5">
        <w:rPr>
          <w:color w:val="000000" w:themeColor="text1"/>
          <w:sz w:val="16"/>
          <w:szCs w:val="16"/>
        </w:rPr>
        <w:t>и фотографии</w:t>
      </w:r>
      <w:r w:rsidR="00E62B39">
        <w:rPr>
          <w:color w:val="000000" w:themeColor="text1"/>
          <w:sz w:val="16"/>
          <w:szCs w:val="16"/>
        </w:rPr>
        <w:t xml:space="preserve"> </w:t>
      </w:r>
      <w:r w:rsidRPr="002260A5">
        <w:rPr>
          <w:color w:val="000000" w:themeColor="text1"/>
          <w:sz w:val="16"/>
          <w:szCs w:val="16"/>
        </w:rPr>
        <w:t>катапульты, к сожалению, не сохранились (15604).</w:t>
      </w:r>
    </w:p>
    <w:p w14:paraId="6BA927E7" w14:textId="77777777" w:rsidR="000D2F43" w:rsidRPr="002260A5" w:rsidRDefault="000D2F43" w:rsidP="001F5E07">
      <w:pPr>
        <w:jc w:val="both"/>
        <w:rPr>
          <w:color w:val="000000" w:themeColor="text1"/>
          <w:sz w:val="16"/>
          <w:szCs w:val="16"/>
        </w:rPr>
      </w:pPr>
    </w:p>
    <w:p w14:paraId="536CCC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октября 1938 г. директор НИИ № 3 НКОП Слонимер и началь</w:t>
      </w:r>
      <w:r w:rsidRPr="002260A5">
        <w:rPr>
          <w:color w:val="000000" w:themeColor="text1"/>
          <w:sz w:val="16"/>
          <w:szCs w:val="16"/>
        </w:rPr>
        <w:softHyphen/>
        <w:t>ник группы № 2 профессор Дудаков направили в адрес Н.Н.Поликарпова письмо, в котором указали, что в НИИ-3 успешно проводится испытания моделей поле</w:t>
      </w:r>
      <w:r w:rsidRPr="002260A5">
        <w:rPr>
          <w:color w:val="000000" w:themeColor="text1"/>
          <w:sz w:val="16"/>
          <w:szCs w:val="16"/>
        </w:rPr>
        <w:softHyphen/>
        <w:t>вой ракетной катапульты (на ней выстреливались моде</w:t>
      </w:r>
      <w:r w:rsidRPr="002260A5">
        <w:rPr>
          <w:color w:val="000000" w:themeColor="text1"/>
          <w:sz w:val="16"/>
          <w:szCs w:val="16"/>
        </w:rPr>
        <w:softHyphen/>
        <w:t>ли самолетов весом до 150 кг) и, ввиду того, что У ВВС предполагает использовать эту катапульту в первую очередь для самолета И-15, НИИ-3 приглашает Поли</w:t>
      </w:r>
      <w:r w:rsidRPr="002260A5">
        <w:rPr>
          <w:color w:val="000000" w:themeColor="text1"/>
          <w:sz w:val="16"/>
          <w:szCs w:val="16"/>
        </w:rPr>
        <w:softHyphen/>
        <w:t>карпова ознакомиться с ее работой (10667).</w:t>
      </w:r>
    </w:p>
    <w:p w14:paraId="0FDC97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C9B3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года начальник НИП АВ ВВС полковник Шевченко и военком НМП АВ ВВС майор Горбатов утвердили Предварительный отчет по полигонным испытаниям пулеметов "СШ" калибра 12,7 мм за №№ 154 и 285 конструкции ОКБ-15</w:t>
      </w:r>
    </w:p>
    <w:p w14:paraId="0A276C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258969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В/инженер 2 ранга Успенский</w:t>
      </w:r>
    </w:p>
    <w:p w14:paraId="23ACCA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6ECA81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работы автоматики, живучесть пулемета "СШ" калибра 12,7 мм и его деталей.</w:t>
      </w:r>
    </w:p>
    <w:p w14:paraId="2FFA164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пригодность патрона "СШ" калибра 12,7 мм конструкции ОКБ-15.</w:t>
      </w:r>
    </w:p>
    <w:p w14:paraId="2834C4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B71E2F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"СШ" калибра 12,7 мм конструкции ОКБ-15 имеет ряд конструктивных и эксплуатационных недостатков.</w:t>
      </w:r>
    </w:p>
    <w:p w14:paraId="2B1C5D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ВВС РККА не имеют на вооружении крупнокалиберного синхронного пулемета, считать возможным допустить пулемет на воздушные полигонные испытания на самолете И-16 с нормальным не облегченным стволом, устранив недостатки (7409, 142-149).</w:t>
      </w:r>
    </w:p>
    <w:p w14:paraId="7A4517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9886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октября 1938 г. Постановлением Научно-технического журнала по 2 отделу 3-го Управления ВиМТС РККА №0133 но</w:t>
      </w:r>
      <w:r w:rsidRPr="002260A5">
        <w:rPr>
          <w:color w:val="000000" w:themeColor="text1"/>
          <w:sz w:val="16"/>
          <w:szCs w:val="16"/>
        </w:rPr>
        <w:softHyphen/>
        <w:t>вым авиабомбам с БЧ из лекального брака бетонобойных артснарядов присвоили номер модели 3-0477 и индекс ВВС - 7-БТ-311 п. Авиабомбам же со штатной БЧ - номер модели 3-0478 и индекс ВВС - 7-БТ-311ш.</w:t>
      </w:r>
    </w:p>
    <w:p w14:paraId="417EF1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Помимо всех перечисленных ранее конструктивных новшеств, от снимаемых с вооружения боеприпасов модели 3-0140 они отличались и отсутствием ведущих штифтов «для бомбометания на дальность» (или для стрельбы ракетными авиабомбами с самолета). Последнее охаракте</w:t>
      </w:r>
      <w:r w:rsidRPr="002260A5">
        <w:rPr>
          <w:color w:val="000000" w:themeColor="text1"/>
          <w:sz w:val="16"/>
          <w:szCs w:val="16"/>
        </w:rPr>
        <w:softHyphen/>
        <w:t>ризовали как «конструктивно неотработанное». Обобщение изменений было проведено на заводе №78 НКБ, поэтому авторство обеих моделей боеприпаса 1938 г. (штатного и переделочного) остаюсь за заводскими конструкторами (11402).</w:t>
      </w:r>
    </w:p>
    <w:p w14:paraId="3DF70258" w14:textId="77777777" w:rsidR="004B0DF9" w:rsidRPr="002260A5" w:rsidRDefault="004B0DF9" w:rsidP="001F5E07">
      <w:pPr>
        <w:autoSpaceDE w:val="0"/>
        <w:autoSpaceDN w:val="0"/>
        <w:adjustRightInd w:val="0"/>
        <w:jc w:val="both"/>
        <w:rPr>
          <w:color w:val="000000" w:themeColor="text1"/>
          <w:sz w:val="16"/>
          <w:szCs w:val="16"/>
        </w:rPr>
      </w:pPr>
    </w:p>
    <w:p w14:paraId="4821D03F" w14:textId="6105EFB9" w:rsidR="006D77C5" w:rsidRPr="002260A5" w:rsidRDefault="006D77C5" w:rsidP="001F5E07">
      <w:pPr>
        <w:shd w:val="clear" w:color="auto" w:fill="FFFFFF"/>
        <w:jc w:val="both"/>
        <w:rPr>
          <w:color w:val="000000" w:themeColor="text1"/>
          <w:sz w:val="16"/>
          <w:szCs w:val="16"/>
        </w:rPr>
      </w:pPr>
      <w:r w:rsidRPr="002260A5">
        <w:rPr>
          <w:bCs/>
          <w:iCs/>
          <w:color w:val="000000" w:themeColor="text1"/>
          <w:sz w:val="16"/>
          <w:szCs w:val="16"/>
        </w:rPr>
        <w:t>20</w:t>
      </w:r>
      <w:r w:rsidR="00E62B39">
        <w:rPr>
          <w:bCs/>
          <w:iCs/>
          <w:color w:val="000000" w:themeColor="text1"/>
          <w:sz w:val="16"/>
          <w:szCs w:val="16"/>
        </w:rPr>
        <w:t xml:space="preserve"> </w:t>
      </w:r>
      <w:r w:rsidRPr="002260A5">
        <w:rPr>
          <w:bCs/>
          <w:iCs/>
          <w:color w:val="000000" w:themeColor="text1"/>
          <w:sz w:val="16"/>
          <w:szCs w:val="16"/>
        </w:rPr>
        <w:t>октября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Первый опыт по</w:t>
      </w:r>
      <w:r w:rsidR="00E62B39">
        <w:rPr>
          <w:color w:val="000000" w:themeColor="text1"/>
          <w:sz w:val="16"/>
          <w:szCs w:val="16"/>
        </w:rPr>
        <w:t xml:space="preserve"> </w:t>
      </w:r>
      <w:r w:rsidRPr="002260A5">
        <w:rPr>
          <w:color w:val="000000" w:themeColor="text1"/>
          <w:sz w:val="16"/>
          <w:szCs w:val="16"/>
        </w:rPr>
        <w:t>выливанию СОВ с</w:t>
      </w:r>
      <w:r w:rsidR="00E62B39">
        <w:rPr>
          <w:color w:val="000000" w:themeColor="text1"/>
          <w:sz w:val="16"/>
          <w:szCs w:val="16"/>
        </w:rPr>
        <w:t xml:space="preserve"> </w:t>
      </w:r>
      <w:r w:rsidRPr="002260A5">
        <w:rPr>
          <w:color w:val="000000" w:themeColor="text1"/>
          <w:sz w:val="16"/>
          <w:szCs w:val="16"/>
        </w:rPr>
        <w:t>больших высот на</w:t>
      </w:r>
      <w:r w:rsidR="00E62B39">
        <w:rPr>
          <w:color w:val="000000" w:themeColor="text1"/>
          <w:sz w:val="16"/>
          <w:szCs w:val="16"/>
        </w:rPr>
        <w:t xml:space="preserve"> </w:t>
      </w:r>
      <w:r w:rsidRPr="002260A5">
        <w:rPr>
          <w:color w:val="000000" w:themeColor="text1"/>
          <w:sz w:val="16"/>
          <w:szCs w:val="16"/>
        </w:rPr>
        <w:t>авиационно-химических учениях в</w:t>
      </w:r>
      <w:r w:rsidR="00E62B39">
        <w:rPr>
          <w:color w:val="000000" w:themeColor="text1"/>
          <w:sz w:val="16"/>
          <w:szCs w:val="16"/>
        </w:rPr>
        <w:t xml:space="preserve"> </w:t>
      </w:r>
      <w:r w:rsidRPr="002260A5">
        <w:rPr>
          <w:color w:val="000000" w:themeColor="text1"/>
          <w:sz w:val="16"/>
          <w:szCs w:val="16"/>
        </w:rPr>
        <w:t>Голодной степи с</w:t>
      </w:r>
      <w:r w:rsidR="00E62B39">
        <w:rPr>
          <w:color w:val="000000" w:themeColor="text1"/>
          <w:sz w:val="16"/>
          <w:szCs w:val="16"/>
        </w:rPr>
        <w:t xml:space="preserve"> </w:t>
      </w:r>
      <w:r w:rsidRPr="002260A5">
        <w:rPr>
          <w:color w:val="000000" w:themeColor="text1"/>
          <w:sz w:val="16"/>
          <w:szCs w:val="16"/>
        </w:rPr>
        <w:t>самолета ТБ-3, оснащенного тремя ВАП-1000. Опыт оказался удачным частично: из-за того, что один ВАП вскрылся не</w:t>
      </w:r>
      <w:r w:rsidR="00E62B39">
        <w:rPr>
          <w:color w:val="000000" w:themeColor="text1"/>
          <w:sz w:val="16"/>
          <w:szCs w:val="16"/>
        </w:rPr>
        <w:t xml:space="preserve"> </w:t>
      </w:r>
      <w:r w:rsidRPr="002260A5">
        <w:rPr>
          <w:color w:val="000000" w:themeColor="text1"/>
          <w:sz w:val="16"/>
          <w:szCs w:val="16"/>
        </w:rPr>
        <w:t>над целью, из</w:t>
      </w:r>
      <w:r w:rsidR="00E62B39">
        <w:rPr>
          <w:color w:val="000000" w:themeColor="text1"/>
          <w:sz w:val="16"/>
          <w:szCs w:val="16"/>
        </w:rPr>
        <w:t xml:space="preserve"> </w:t>
      </w:r>
      <w:r w:rsidRPr="002260A5">
        <w:rPr>
          <w:color w:val="000000" w:themeColor="text1"/>
          <w:sz w:val="16"/>
          <w:szCs w:val="16"/>
        </w:rPr>
        <w:t>3120</w:t>
      </w:r>
      <w:r w:rsidR="00E62B39">
        <w:rPr>
          <w:color w:val="000000" w:themeColor="text1"/>
          <w:sz w:val="16"/>
          <w:szCs w:val="16"/>
        </w:rPr>
        <w:t xml:space="preserve"> </w:t>
      </w:r>
      <w:r w:rsidRPr="002260A5">
        <w:rPr>
          <w:color w:val="000000" w:themeColor="text1"/>
          <w:sz w:val="16"/>
          <w:szCs w:val="16"/>
        </w:rPr>
        <w:t>кг смеси иприта с</w:t>
      </w:r>
      <w:r w:rsidR="00E62B39">
        <w:rPr>
          <w:color w:val="000000" w:themeColor="text1"/>
          <w:sz w:val="16"/>
          <w:szCs w:val="16"/>
        </w:rPr>
        <w:t xml:space="preserve"> </w:t>
      </w:r>
      <w:r w:rsidRPr="002260A5">
        <w:rPr>
          <w:color w:val="000000" w:themeColor="text1"/>
          <w:sz w:val="16"/>
          <w:szCs w:val="16"/>
        </w:rPr>
        <w:t>люизитом, вылитых с</w:t>
      </w:r>
      <w:r w:rsidR="00E62B39">
        <w:rPr>
          <w:color w:val="000000" w:themeColor="text1"/>
          <w:sz w:val="16"/>
          <w:szCs w:val="16"/>
        </w:rPr>
        <w:t xml:space="preserve"> </w:t>
      </w:r>
      <w:r w:rsidRPr="002260A5">
        <w:rPr>
          <w:color w:val="000000" w:themeColor="text1"/>
          <w:sz w:val="16"/>
          <w:szCs w:val="16"/>
        </w:rPr>
        <w:t>высоты 4000</w:t>
      </w:r>
      <w:r w:rsidR="00E62B39">
        <w:rPr>
          <w:color w:val="000000" w:themeColor="text1"/>
          <w:sz w:val="16"/>
          <w:szCs w:val="16"/>
        </w:rPr>
        <w:t xml:space="preserve"> </w:t>
      </w:r>
      <w:r w:rsidRPr="002260A5">
        <w:rPr>
          <w:color w:val="000000" w:themeColor="text1"/>
          <w:sz w:val="16"/>
          <w:szCs w:val="16"/>
        </w:rPr>
        <w:t>метров, на</w:t>
      </w:r>
      <w:r w:rsidR="00E62B39">
        <w:rPr>
          <w:color w:val="000000" w:themeColor="text1"/>
          <w:sz w:val="16"/>
          <w:szCs w:val="16"/>
        </w:rPr>
        <w:t xml:space="preserve"> </w:t>
      </w:r>
      <w:r w:rsidRPr="002260A5">
        <w:rPr>
          <w:color w:val="000000" w:themeColor="text1"/>
          <w:sz w:val="16"/>
          <w:szCs w:val="16"/>
        </w:rPr>
        <w:t>выделенную площадку попало лишь 2080</w:t>
      </w:r>
      <w:r w:rsidR="00E62B39">
        <w:rPr>
          <w:color w:val="000000" w:themeColor="text1"/>
          <w:sz w:val="16"/>
          <w:szCs w:val="16"/>
        </w:rPr>
        <w:t xml:space="preserve"> </w:t>
      </w:r>
      <w:r w:rsidRPr="002260A5">
        <w:rPr>
          <w:color w:val="000000" w:themeColor="text1"/>
          <w:sz w:val="16"/>
          <w:szCs w:val="16"/>
        </w:rPr>
        <w:t>кг (17133).</w:t>
      </w:r>
    </w:p>
    <w:p w14:paraId="543ED867" w14:textId="77777777" w:rsidR="006D77C5" w:rsidRPr="002260A5" w:rsidRDefault="006D77C5" w:rsidP="001F5E07">
      <w:pPr>
        <w:shd w:val="clear" w:color="auto" w:fill="FFFFFF"/>
        <w:jc w:val="both"/>
        <w:rPr>
          <w:color w:val="000000" w:themeColor="text1"/>
          <w:sz w:val="16"/>
          <w:szCs w:val="16"/>
        </w:rPr>
      </w:pPr>
    </w:p>
    <w:p w14:paraId="0A00C74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Другие оборонные отрасли:</w:t>
      </w:r>
    </w:p>
    <w:p w14:paraId="5AE8C84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591A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октября 1938 г. на заводе радио</w:t>
      </w:r>
      <w:r w:rsidRPr="002260A5">
        <w:rPr>
          <w:color w:val="000000" w:themeColor="text1"/>
          <w:sz w:val="16"/>
          <w:szCs w:val="16"/>
        </w:rPr>
        <w:softHyphen/>
        <w:t>приемной аппаратуры «Электросигнал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086BA2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2260A5">
        <w:rPr>
          <w:color w:val="000000" w:themeColor="text1"/>
          <w:sz w:val="16"/>
          <w:szCs w:val="16"/>
          <w:vertAlign w:val="superscript"/>
        </w:rPr>
        <w:t>130</w:t>
      </w:r>
      <w:r w:rsidRPr="002260A5">
        <w:rPr>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436F1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728 НКС, МПСС , Завод «Красный сигналист», ГС Воронежский завод радио</w:t>
      </w:r>
      <w:r w:rsidRPr="002260A5">
        <w:rPr>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6ACC3F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1953 г. начато производство телевизоров, далее завод стал ведущим по этому направлению.</w:t>
      </w:r>
    </w:p>
    <w:p w14:paraId="38B194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0F896F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690AE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78831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5EEC55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2B9CC8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(-27.05.1937 г.)- И.К. Вирзин, (27.05.1937 г.-&gt; В.И. Нефедов, (14.10.1937 г.-)- И.Т. Козенко.</w:t>
      </w:r>
    </w:p>
    <w:p w14:paraId="38CA11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(03.1937 г.)- Л.А. Раков.</w:t>
      </w:r>
    </w:p>
    <w:p w14:paraId="3B0662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(16.02.1937 г.-)- Л.А. Раков, (14.10.1937-19.07.1938 г.)- И.Т. Козенко, (9.05-11.1938 г.-)-  Г.К. Марисов.</w:t>
      </w:r>
    </w:p>
    <w:p w14:paraId="7F039C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(16.02.1937 г.-)- В.Н. Котельников.</w:t>
      </w:r>
    </w:p>
    <w:p w14:paraId="48A703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производства (16.02.1937 г.-)- В.Н. Котельников.</w:t>
      </w:r>
    </w:p>
    <w:p w14:paraId="4A3F92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конденсаторного (03.1937 г.-)- И. Г. Козенок.</w:t>
      </w:r>
      <w:r w:rsidRPr="002260A5">
        <w:rPr>
          <w:color w:val="000000" w:themeColor="text1"/>
          <w:sz w:val="16"/>
          <w:szCs w:val="16"/>
          <w:vertAlign w:val="superscript"/>
        </w:rPr>
        <w:t>Ь9</w:t>
      </w:r>
    </w:p>
    <w:p w14:paraId="03F0DD1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 радиоприемники:</w:t>
      </w:r>
      <w:r w:rsidRPr="002260A5">
        <w:rPr>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2260A5">
        <w:rPr>
          <w:iCs/>
          <w:color w:val="000000" w:themeColor="text1"/>
          <w:sz w:val="16"/>
          <w:szCs w:val="16"/>
        </w:rPr>
        <w:t>радиостанции:</w:t>
      </w:r>
      <w:r w:rsidRPr="002260A5">
        <w:rPr>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2260A5">
        <w:rPr>
          <w:color w:val="000000" w:themeColor="text1"/>
          <w:sz w:val="16"/>
          <w:szCs w:val="16"/>
          <w:lang w:val="en-US"/>
        </w:rPr>
        <w:t>W</w:t>
      </w:r>
      <w:r w:rsidRPr="002260A5">
        <w:rPr>
          <w:color w:val="000000" w:themeColor="text1"/>
          <w:sz w:val="16"/>
          <w:szCs w:val="16"/>
        </w:rPr>
        <w:t>";</w:t>
      </w:r>
      <w:r w:rsidRPr="002260A5">
        <w:rPr>
          <w:iCs/>
          <w:color w:val="000000" w:themeColor="text1"/>
          <w:sz w:val="16"/>
          <w:szCs w:val="16"/>
        </w:rPr>
        <w:t xml:space="preserve"> телевизоры:</w:t>
      </w:r>
      <w:r w:rsidRPr="002260A5">
        <w:rPr>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2260A5">
        <w:rPr>
          <w:color w:val="000000" w:themeColor="text1"/>
          <w:sz w:val="16"/>
          <w:szCs w:val="16"/>
          <w:vertAlign w:val="superscript"/>
        </w:rPr>
        <w:t>101</w:t>
      </w:r>
      <w:r w:rsidRPr="002260A5">
        <w:rPr>
          <w:color w:val="000000" w:themeColor="text1"/>
          <w:sz w:val="16"/>
          <w:szCs w:val="16"/>
        </w:rPr>
        <w:t>'</w:t>
      </w:r>
    </w:p>
    <w:p w14:paraId="4A5E31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«Сигнал», В-8955 /Украина  г. Коммунарск Луганской обл./</w:t>
      </w:r>
    </w:p>
    <w:p w14:paraId="1A8E1D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5912FD34"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радиостанция «Гранит-М».</w:t>
      </w:r>
    </w:p>
    <w:p w14:paraId="4888A6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ПО «Орион», ОАО «Тернопольский радиозавод (ТРЗ) «Орион» /Украина  г. Тернополь ул. 15-го Квитня, 6/</w:t>
      </w:r>
    </w:p>
    <w:p w14:paraId="3D6F45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70CBA149"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4EF76B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Воронежский завод радиодеталей, А-7058, ОАО «Воронежский завод радиодеталей» /г. Воронеж/</w:t>
      </w:r>
    </w:p>
    <w:p w14:paraId="04EE67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в 1948 г. на базе завода «Электросигнал». Имел наименование «п/я А-7058».</w:t>
      </w:r>
    </w:p>
    <w:p w14:paraId="48FE66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вошло в перечень стратегических предприятий.</w:t>
      </w:r>
    </w:p>
    <w:p w14:paraId="62BC2CD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транзистор П-216.</w:t>
      </w:r>
    </w:p>
    <w:p w14:paraId="6810C2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65FC71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в начале 1954 г. на базе завода «Электросигнал». Имел наименование «п/я Р-6797».</w:t>
      </w:r>
    </w:p>
    <w:p w14:paraId="208ACE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081574BD"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Р-389, Р-391; блоки для Р-359;</w:t>
      </w:r>
      <w:r w:rsidRPr="002260A5">
        <w:rPr>
          <w:iCs/>
          <w:color w:val="000000" w:themeColor="text1"/>
          <w:sz w:val="16"/>
          <w:szCs w:val="16"/>
        </w:rPr>
        <w:t xml:space="preserve"> радиоприемники:</w:t>
      </w:r>
      <w:r w:rsidRPr="002260A5">
        <w:rPr>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2260A5">
        <w:rPr>
          <w:color w:val="000000" w:themeColor="text1"/>
          <w:sz w:val="16"/>
          <w:szCs w:val="16"/>
          <w:vertAlign w:val="superscript"/>
        </w:rPr>
        <w:t>108</w:t>
      </w:r>
    </w:p>
    <w:p w14:paraId="3A2C33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ФГУП «Воронежский НИИ «Вега» /г. Воронеж/</w:t>
      </w:r>
    </w:p>
    <w:p w14:paraId="4CD1E1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в 1956 г. на базе завода «Электросигнал».</w:t>
      </w:r>
    </w:p>
    <w:p w14:paraId="2AC2A9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перечень стратегических оборонных предприятий.</w:t>
      </w:r>
    </w:p>
    <w:p w14:paraId="08DB70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6584FF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3A4EE8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2260A5">
        <w:rPr>
          <w:color w:val="000000" w:themeColor="text1"/>
          <w:sz w:val="16"/>
          <w:szCs w:val="16"/>
          <w:lang w:val="en-US"/>
        </w:rPr>
        <w:t>CDMA</w:t>
      </w:r>
      <w:r w:rsidRPr="002260A5">
        <w:rPr>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02CE9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1977 г., после образования Запорожского НИИРС, туда переданы работы по разработке </w:t>
      </w:r>
      <w:r w:rsidRPr="002260A5">
        <w:rPr>
          <w:color w:val="000000" w:themeColor="text1"/>
          <w:sz w:val="16"/>
          <w:szCs w:val="16"/>
          <w:lang w:val="en-US"/>
        </w:rPr>
        <w:t>KB</w:t>
      </w:r>
      <w:r w:rsidRPr="002260A5">
        <w:rPr>
          <w:color w:val="000000" w:themeColor="text1"/>
          <w:sz w:val="16"/>
          <w:szCs w:val="16"/>
        </w:rPr>
        <w:t xml:space="preserve"> радиостанций.</w:t>
      </w:r>
    </w:p>
    <w:p w14:paraId="5615EC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221363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5CEE60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 Концерна входили (2006 г.): 16 предприятий, в т.ч. ВНИИС, КБОР, Сарапульский радиозавод.</w:t>
      </w:r>
    </w:p>
    <w:p w14:paraId="3FF63F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64E21A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(2005 г.)- около 5000 чел.</w:t>
      </w:r>
      <w:r w:rsidRPr="002260A5">
        <w:rPr>
          <w:color w:val="000000" w:themeColor="text1"/>
          <w:sz w:val="16"/>
          <w:szCs w:val="16"/>
          <w:vertAlign w:val="superscript"/>
        </w:rPr>
        <w:t>101</w:t>
      </w:r>
    </w:p>
    <w:p w14:paraId="5131D8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(1958-86 г.)- К.Я. Петров, Б.Я. Осипов,</w:t>
      </w:r>
      <w:r w:rsidRPr="002260A5">
        <w:rPr>
          <w:color w:val="000000" w:themeColor="text1"/>
          <w:sz w:val="16"/>
          <w:szCs w:val="16"/>
          <w:vertAlign w:val="superscript"/>
        </w:rPr>
        <w:t>122</w:t>
      </w:r>
      <w:r w:rsidRPr="002260A5">
        <w:rPr>
          <w:color w:val="000000" w:themeColor="text1"/>
          <w:sz w:val="16"/>
          <w:szCs w:val="16"/>
        </w:rPr>
        <w:t xml:space="preserve"> А.П. Биленко,</w:t>
      </w:r>
      <w:r w:rsidRPr="002260A5">
        <w:rPr>
          <w:color w:val="000000" w:themeColor="text1"/>
          <w:sz w:val="16"/>
          <w:szCs w:val="16"/>
          <w:vertAlign w:val="superscript"/>
        </w:rPr>
        <w:t>122</w:t>
      </w:r>
      <w:r w:rsidRPr="002260A5">
        <w:rPr>
          <w:color w:val="000000" w:themeColor="text1"/>
          <w:sz w:val="16"/>
          <w:szCs w:val="16"/>
        </w:rPr>
        <w:t xml:space="preserve"> (1986-2003 г.-)- В.И. Борисов. Гендиректор (-2005-06 Г.-)- В.И. Борисов.</w:t>
      </w:r>
    </w:p>
    <w:p w14:paraId="003E99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по науке (2001 г.)- И.И. Малышев.</w:t>
      </w:r>
    </w:p>
    <w:p w14:paraId="7CA4DF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 конструктор (-2003-06 г.-)- В. Борисов.</w:t>
      </w:r>
    </w:p>
    <w:p w14:paraId="5C12F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И.И. Малышев.</w:t>
      </w:r>
    </w:p>
    <w:p w14:paraId="5F37BB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А.П. Биленко, Н.А. Рудиков, В.И. Николаев, Э.А. Янутан.</w:t>
      </w:r>
    </w:p>
    <w:p w14:paraId="780F10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технолог- В.З. Курцев.</w:t>
      </w:r>
    </w:p>
    <w:p w14:paraId="74FE9B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 конструкторы: Б.Я. Осипов, А.П. Биленко (аппаратура 15Э), </w:t>
      </w:r>
      <w:r w:rsidRPr="002260A5">
        <w:rPr>
          <w:color w:val="000000" w:themeColor="text1"/>
          <w:sz w:val="16"/>
          <w:szCs w:val="16"/>
          <w:lang w:val="en-US"/>
        </w:rPr>
        <w:t>JI</w:t>
      </w:r>
      <w:r w:rsidRPr="002260A5">
        <w:rPr>
          <w:color w:val="000000" w:themeColor="text1"/>
          <w:sz w:val="16"/>
          <w:szCs w:val="16"/>
        </w:rPr>
        <w:t>.</w:t>
      </w:r>
      <w:r w:rsidRPr="002260A5">
        <w:rPr>
          <w:color w:val="000000" w:themeColor="text1"/>
          <w:sz w:val="16"/>
          <w:szCs w:val="16"/>
          <w:lang w:val="en-US"/>
        </w:rPr>
        <w:t>T</w:t>
      </w:r>
      <w:r w:rsidRPr="002260A5">
        <w:rPr>
          <w:color w:val="000000" w:themeColor="text1"/>
          <w:sz w:val="16"/>
          <w:szCs w:val="16"/>
        </w:rPr>
        <w:t>. Болотин («Выстрел», «Выстрел-М»),</w:t>
      </w:r>
    </w:p>
    <w:p w14:paraId="66B2A0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Начальники отделов: микроэлектроники-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Цымбалюк.</w:t>
      </w:r>
    </w:p>
    <w:p w14:paraId="6DC0A6D8"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lastRenderedPageBreak/>
        <w:t>Создано: радиостанции:</w:t>
      </w:r>
      <w:r w:rsidRPr="002260A5">
        <w:rPr>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2260A5">
        <w:rPr>
          <w:color w:val="000000" w:themeColor="text1"/>
          <w:sz w:val="16"/>
          <w:szCs w:val="16"/>
          <w:lang w:val="en-US"/>
        </w:rPr>
        <w:t>nqHopriMB</w:t>
      </w:r>
      <w:r w:rsidRPr="002260A5">
        <w:rPr>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12CDB0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 опытных работ (КБОР) МПСС, ФГУП «КБОР» ФАП /115093  г. Москва 1-й Щипковский пер., 3 тел. 235-83-27/</w:t>
      </w:r>
    </w:p>
    <w:p w14:paraId="77F2ED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3D9A60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667755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Имело Боровский филиал (1975-79 г.).</w:t>
      </w:r>
    </w:p>
    <w:p w14:paraId="0B0673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19AC2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число стратегических оборонных предприятий.</w:t>
      </w:r>
    </w:p>
    <w:p w14:paraId="79220D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Входил в состав Концерна «Созвездие» (2006 г.).</w:t>
      </w:r>
    </w:p>
    <w:p w14:paraId="2A5A33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6175FE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А.И. Студеницын, В.А. Латышев, (1980-е-2000 г.-)- З.П. Баскаев. Гендиректор (-2005-06 г.-)- В.В. Симаков (11982).</w:t>
      </w:r>
    </w:p>
    <w:p w14:paraId="06B44824" w14:textId="77777777" w:rsidR="004B0DF9" w:rsidRPr="002260A5" w:rsidRDefault="004B0DF9" w:rsidP="001F5E07">
      <w:pPr>
        <w:autoSpaceDE w:val="0"/>
        <w:autoSpaceDN w:val="0"/>
        <w:adjustRightInd w:val="0"/>
        <w:jc w:val="both"/>
        <w:rPr>
          <w:color w:val="000000" w:themeColor="text1"/>
          <w:sz w:val="16"/>
          <w:szCs w:val="16"/>
        </w:rPr>
      </w:pPr>
    </w:p>
    <w:p w14:paraId="4D402E6C" w14:textId="77777777" w:rsidR="004B0DF9" w:rsidRPr="002260A5" w:rsidRDefault="004B0DF9" w:rsidP="001F5E07">
      <w:pPr>
        <w:jc w:val="both"/>
        <w:rPr>
          <w:color w:val="000000" w:themeColor="text1"/>
          <w:sz w:val="16"/>
          <w:szCs w:val="16"/>
        </w:rPr>
      </w:pPr>
      <w:r w:rsidRPr="002260A5">
        <w:rPr>
          <w:color w:val="000000" w:themeColor="text1"/>
          <w:sz w:val="16"/>
          <w:szCs w:val="16"/>
        </w:rPr>
        <w:t>20 октября 1938 г. Из отчета инженера М.А. Журавлева о командировке в США</w:t>
      </w:r>
    </w:p>
    <w:p w14:paraId="3241B88E" w14:textId="77777777" w:rsidR="004B0DF9" w:rsidRPr="002260A5" w:rsidRDefault="004B0DF9" w:rsidP="001F5E07">
      <w:pPr>
        <w:jc w:val="both"/>
        <w:rPr>
          <w:color w:val="000000" w:themeColor="text1"/>
          <w:sz w:val="16"/>
          <w:szCs w:val="16"/>
        </w:rPr>
      </w:pPr>
      <w:r w:rsidRPr="002260A5">
        <w:rPr>
          <w:color w:val="000000" w:themeColor="text1"/>
          <w:sz w:val="16"/>
          <w:szCs w:val="16"/>
        </w:rPr>
        <w:t>Вводная часть</w:t>
      </w:r>
    </w:p>
    <w:p w14:paraId="1E51F8D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Качество, предъявленное мне со стороны фирмы Качество заказного оборудования 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 </w:t>
      </w:r>
    </w:p>
    <w:p w14:paraId="49C39D4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27 октября 1938 г. </w:t>
      </w:r>
    </w:p>
    <w:p w14:paraId="70768D5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Не подлежит оглашению. II. Промэкспорт Ш. Углеэкспорт По льноимпорту Экспортлен. Утильевая группа: </w:t>
      </w:r>
    </w:p>
    <w:p w14:paraId="0F18C11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Выезжая из СССР, нам с инженером Баскаковым из Москвы было дано точное указание, что мы должны делать по приезде в Америку до приезда председателя комиссий. </w:t>
      </w:r>
    </w:p>
    <w:p w14:paraId="43B510B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Прибыли мы в Америку 7 марта 1938 г. и тут же явились к нашему уполномоченному НКОП т. Бутусову, доложили о нашем задании, где он с нами согласился, и мы приступили к своей основной работе, подготовке материала и изучения каталогов и на каких фирмах мы можем заказать оборудование для наших изделий. И по приезде председателя комиссии могли сразу приступить к реализации наших заказов, не теряя времени. Нами наше задание было выполнено, и где мы весь материал, касающийся нашего оборудования, подобрали и отослали в Москву 14 апреля 1938 г. После этого мы решили с т. Бутусовым послать телеграмму в Москву, когда будет председатель комиссии и что нам делать до приезда его. Москва ответила, что председатель оформляется, ждите, тогда мы с т. Баскаковым стали просить, чтобы нас послали временно на приемку оборудования для других главков, до приезда председателя. Тов. Бутусов дал согласие временно послать нас на приемку. Я выехал на приемку оборудования в город Ракфорд штат Иллинойс и где там проработал как инспектор с 22 апреля до 18 сентября 1938 г. и где мною было принято 55 единиц у разных фирм. Список фирм дан в моем отчете. А с 18 сентября по 8 октября я с т. Баскаковым объезжал заводы, которые изготовляют станки для наших изделий. Весь тот материал, который нами подобран, также отсылается в Москву 20 сентября 1938 г. </w:t>
      </w:r>
    </w:p>
    <w:p w14:paraId="144FD3A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Приемка оборудования и трудности, с которыми я встретился на работе </w:t>
      </w:r>
    </w:p>
    <w:p w14:paraId="5577F2A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После того, как мы с Баскаковым подобрали материал фирм и отослали в Москву, я приступил к приемке оборудования. </w:t>
      </w:r>
    </w:p>
    <w:p w14:paraId="75A4DEF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Первое время с инспектором т. Красавиным, а с 11 мая я стал принимать один. Фирмы за мной были закреплены, я принял у фирмы "Гишальт" револьверные станки, модель № 4 и91 </w:t>
      </w:r>
    </w:p>
    <w:p w14:paraId="510A6B9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"Ингерсолл" фрезерные станки модели 36" х 30" х 6; 48" х 48" х 12; 30" х 13" х 11. У фирмы "Барнес Дрил" принимал свер- лильно-расточные станки и горизонтально-вертикальные хонинги** . </w:t>
      </w:r>
    </w:p>
    <w:p w14:paraId="17CE732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"Сандстрен" многошпиндельные токарные станки и заточные для заточки резцов. </w:t>
      </w:r>
    </w:p>
    <w:p w14:paraId="6625275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"Андерсон" - шабровочные станки. </w:t>
      </w:r>
    </w:p>
    <w:p w14:paraId="3A64067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"Ракфорд" - продольно-строгательные, модель 48" х 48" х 14". </w:t>
      </w:r>
    </w:p>
    <w:p w14:paraId="2A58910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"Фостер" - токарно-револьверные автоматы 2Р. </w:t>
      </w:r>
    </w:p>
    <w:p w14:paraId="22C0307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"Матисон" - станки шлифовальные 12" х 60, 16" х 72". </w:t>
      </w:r>
    </w:p>
    <w:p w14:paraId="421092F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 фирмы "Джон Барнес" - боринг и хонинг, а также принимал запасные части к станкам у фирм "Ингерсолл Гишальт". </w:t>
      </w:r>
    </w:p>
    <w:p w14:paraId="10E39F2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большинстве из перечисленных фирм при приемке оборудования возникли недоразумения вплоть до отказа в приемке, в особенности у фирмы "Джон Барнес" и "Барнес Дрил", где допуска, предъявленные фирмой, не удовлетворяют нашим требованиям, а в заказе о допусках не ограничены, в чертежах не указано даже о допуске на изготовление изделия, или были случаи, когда при выдаче фирме заказов выяснялась масса изменений и добавлений, о чем инспектор даже не знает, потому что при выезде на приемку у инспекторов имеются на руках старые на- ряды, и только узнаешь изменения во время приемки у фирмы, вина, конечно, Амторга в лице старшего инспектора т. Винникова, который не следит за правильностью выдаваемых копий нарядов инспекторам. Видно по всему, что эта работа еще плохо налажена, или были следующие случаи, когда большинство станков принималось со специальной наладкой, при этом отсутствовали детали, приходилось изготовлять подобные образцы непосредственно у фирмы, или были детали, но бракованные, их нельзя было использовать, это осложняло приемку оборудования и оттягивало сроки и порождало споры с представителями фирм. </w:t>
      </w:r>
    </w:p>
    <w:p w14:paraId="075D20D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Мне кажется, что в дальнейшем нам необходимо изжить все эти ненормальности и для этого нужно будет сделать следующее: 1. </w:t>
      </w:r>
    </w:p>
    <w:p w14:paraId="1AC290A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 выдаче фирмам заказов нужно указать и перечислить все особенности этого вида станка. 2. </w:t>
      </w:r>
    </w:p>
    <w:p w14:paraId="3533623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Разобрать и указать в наряде нормы точности изготовляемого станка. 3. </w:t>
      </w:r>
    </w:p>
    <w:p w14:paraId="0F4C40F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Нужно прилагать при выдаче наряда для приемки инспектору чертежи изделия и технические условия. 4. </w:t>
      </w:r>
    </w:p>
    <w:p w14:paraId="7B63DFF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Своевременно посылать образцы изделия для проверки станка на производительность и точность изготовления изделий деталей. При наличии таких требований, обусловленных в заказе, работа инспекторов будет гораздо лучше и авторитетней перед фирмой. </w:t>
      </w:r>
    </w:p>
    <w:p w14:paraId="41933FE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 приемке инспектирования и приемке оборудования были случаи, когда фирма заявляла, что раньше инспектора Амторга принимали оборудование и никаких замечаний не было, а вы сейчас придираетесь и бракуете хорошие станки, такое заявление было со стороны фирмы "Джон Барнес" и "Барнес Дрилл". Это еще раз доказывает, что у инспекторов нет твердых требований и нет знания нормы точности, которая не указана в заказах. Ниже прилагаю перечень принятого мною оборудования у фирм, у которых я принимал...92 </w:t>
      </w:r>
    </w:p>
    <w:p w14:paraId="4908280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Предъявленное мне к приемке оборудование среднего качества. За время моей приемки почти не было такого случая, где я от фирмы принял готовый станок с первого раза, кроме указанных фирм, как "Ги- шольд" и "Ингерсолл", которые делают хорошую подготовку к сдаче того или другого станка, где эти фирмы вызывают инспектора, тогда, когда станок совсем готов и обкатан и принят инспектором фирмы с полным анализом. Плохо обстоит дело с подготовкой сдачи станков у фирмы "Джон Барнес" и "Барнес Дрилл", где предъявленные станки, как правило, бракуются по несколько раз лишь потому, что представители фирмы неподготовленные станки предъявляют к приемке, и подчистую президент фирмы об этом не знает, и что при каждом разе приходится дело доводить до президента, чтобы разрешить тот или другой вопрос в техническом порядке. </w:t>
      </w:r>
    </w:p>
    <w:p w14:paraId="58F5B3C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Станки свои фирмы по конструкции делают неплохие, как боринг и хонинги работают от гидравлической подачи. Но сборка и отделка станков делается небрежно. Это объясняется тем, что у фирмы малоквалифицированные рабочие, из-за малого заработка рабочие не могут давать хорошего качества станков, а цеховая администрация старается сдать негодное оборудование, скрывая все дефекты от наших инспекторов, но когда начинаю браковать станки, то они упорно заявляют, что станки хорошие, мы все время делаем также, и другие инспектора Амторга у нас принимали и лучше сделать не можем. Но когда им станешь указывать на те дефекты, которые ты обнаружишь чисто практически, то фирма с большим недовольством принимает твои замечания, а все-таки доказывая свое. </w:t>
      </w:r>
    </w:p>
    <w:p w14:paraId="64FF659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Я считаю, что при приемке на фирме оборудования нужно иметь твердую установку, как принимать оборудование или браковать путем технических данных. Фирме нужно доказать, что ты хорошо знаешь и разбираешься во всех технических вопросах данного оборудования. И тогда только фирма будет уважать данного инспектора, принимающего оборудование, и выполнять все его законные требования. У меня были такие случаи у фирмы "Джон Барнес", где предъявили мне двух- шпиндельный расточный станок для блоков, зная заранее, что станок сделан не по чертежам, думая, что при приемке его не обратят внимания, но когда я стал сперва принимать станок на ходу и где обнаружил ненормальный нагрев подшипников шпинделей, что им я и указал на ненормальность, мне стали доказывать, что это от кожаных манжет сальника. </w:t>
      </w:r>
    </w:p>
    <w:p w14:paraId="34E9FCF8"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 xml:space="preserve">Тогда я предложил разобрать и посмотреть отчего - от смазки или от сальника. При разборке обнаружено, что трубочки, которые должны смазывать шпинделя, были засорены, и после прочистки станок стал работать нормально. При проверке борштангов пришлось также забраковать две скалки, где они были поставлены с большим эллипсом, и при работе расточки могло бы получиться дробление. Скалки были изготовлены неправильно, т. е. фирма взяла колиброванную болванку и прошлифовала верх, но следы грани и эллипса остались, что фирме пришлось делать новые борштанги. У этого же станка был забракован кондуктор для крепления детали, где установочная база пальца была снесена с центра на 4,3 мм. Представители фирмы стали доказывать, что кондуктор сделан по чертежу правильно, но что имеется у них чертеж. Но когда я потребовал наш чертеж изделия, то там мы нашли ошибку против чертежа фирмы. Это объясняется тем, что когда технический отдел сделал чертеж для цеха, то неправильно поставил размер центровой линии бабышки, что и ввело в заблуждение инспектора данной фирмы, который по своему чертежу принял правильно. Кондуктор пришлось забраковать окончательно, и фирме нужно было делать новый, и где сроки сдачи были оттянуты на один месяц. </w:t>
      </w:r>
    </w:p>
    <w:p w14:paraId="0F9A942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 приемке 17 станков борингов и хонингов у этой же фирмы дело доходило вплоть до остановок сборки станков. При проверке отдельных деталей станка мною были забракованы 17 шт. ведущих валиков, где фирма сделала валики меньше размером по чертежу на 0,001" и где шариковые подшипники просто легко надеваются на валики без всяких усилий. Мною было написано старшему инспектору т. Винникову, где ответа от него не получил, и мне пришлось разрешить вопрос самому. Чтоб все валы отхромировать и пустить в сборку, также были забракованы насосы для охлаждения, где во время их работы давали большой шум, что фирма также обещала их заменить новыми. </w:t>
      </w:r>
    </w:p>
    <w:p w14:paraId="38318E4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Закончив приемку отдельных деталей, я приступил к приемке готовых станков где тут сталкивался с массовыми дефектами, как плохая работа гидравлики, биение шпинделей, замена новых шлангов, которые были поставлены конструктивно неправильно, где при работе передней бабки шланга пригибается и отвертывается в соединениях, что влечет к скорому износу бронзовой гайки. </w:t>
      </w:r>
    </w:p>
    <w:p w14:paraId="602B2C6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Мною было предложено поставить шарнирное соединение системы Гуга, что было и сделано. Но все эти ненормальности еще раз доказывают, что фирма "Джон-Бар- нес" небрежно делает сборку, что об этом мною писалось несколько раз т. Винникову и т. Карану, но видно плохо нажимали на фирму в смысле изготовления и сдачи высококачественного оборудования и сдачи в точные сроки. </w:t>
      </w:r>
    </w:p>
    <w:p w14:paraId="73534E9F" w14:textId="77777777" w:rsidR="004B0DF9" w:rsidRPr="002260A5" w:rsidRDefault="004B0DF9" w:rsidP="001F5E07">
      <w:pPr>
        <w:jc w:val="both"/>
        <w:rPr>
          <w:color w:val="000000" w:themeColor="text1"/>
          <w:sz w:val="16"/>
          <w:szCs w:val="16"/>
        </w:rPr>
      </w:pPr>
      <w:r w:rsidRPr="002260A5">
        <w:rPr>
          <w:color w:val="000000" w:themeColor="text1"/>
          <w:sz w:val="16"/>
          <w:szCs w:val="16"/>
        </w:rPr>
        <w:t>На фирме "Барнес Дрилл" мне также приходилось принимать готовое оборудование, где здесь тоже ведут небрежно подготовку к сдаче станков и где приходится также неоднократно возвращать обратно на переделку по несколько раз, и задержка сроков из-за этого затягивалась месяцами. Можно взять несколько примеров, как, например, по заказу 064/06276 станок должен быть готов к сдаче в марте сего года, а ввиду плохой сборки браковался несколько раз, был только принят в сентябре. Второй станок по заказу 064/06600 и 064/06601 должен быть сдан в марте сего года, а [из-]за неоднократной переделки был закончен к приемке в августе месяце сего года. Можно судить по тому, что данная фирма не интересуется нашими заказами, хотя только и делает станки для нашего Союза. Когда станок бракуешь и им говоришь те дефекты, которые нужно исправить, то прийдя после этого, фирма заявляет, что станок исправлен, и ты видишь, что станок как был, так и остался, покрыт даже пылью, и окольным путем узнаешь, что с ним фирма ничего не делала и не будет делать, считая, что нам станок нужен и его все равно примут. Потому что с фирмы не берут пенни за просроченное время. На это нужно обратить внимание и требовать с фирм точные сроки заказчика. Из всех фирм по сдаче станков могут быть примерные, как фирма "Гишольт" и "Ингерсолл", где подготовка к сдаче станков идет очень хорошая, там дефектов никаких не обнаружишь, и фирма неготовых станков не сдает к приемке, пока не проверит их инспектор, и сдача станков идет ниже предела допусков, которые поставлены фирмой. Монтаж и отделка станков очень хорошая.</w:t>
      </w:r>
    </w:p>
    <w:p w14:paraId="5DFC167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Принимая станки у фирм, я видел, что некоторые модели и типы станков нами заказаны не вполне продуманно. Вертикально четырех- шпиндельные станки для расточки цилиндров у фирмы "Джон Барнес" не являются современными. Станки были хороши пять лет тому назад, а теперь они устарели, и так работать на них некультурно. Станки сделаны верно с новыми зажимами изделия, т. е. плиматически, но поднимать и снимать изделие, которое весит каждое 20 кг, это недопустимо, что вся вспомогательная работа - поднять и снять идет вручную и так неудобна, что рабочего нужно подбирать сильного и большого роста, когда можно было бы спроектировать небольшой подъемник от пневматики или гидравлики. У фирмы "Сундстрен" был заказан заточный станок для заточки резцов модели 1971 тоже старой конструкции, где такие станки у нас в Союзе делают не хуже, лучше и дешевле, и за чугун платить золотом - это преступление. </w:t>
      </w:r>
    </w:p>
    <w:p w14:paraId="2AF75C1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Фирма "Барнес Дрилл". Заказан вертикальный хонинг одношпин- дельный и к нему кондуктор, который спроектирован, и дан чертеж, также неудачен, что зажим изделия, т. </w:t>
      </w:r>
    </w:p>
    <w:p w14:paraId="6E952F1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е. втулка пальца сделана на честном слове, и, конечно, долго работать такой кондуктор не будет, и я считаю, все те ошибки по заказу 1937 г. нужно будет учесть и при новых заказах надо лучше продумать в выборе оборудования, какой фирме можно будет заказать и какая фирма делает современное и точное оборудование и выполняет в срок. И тогда только давать фирме заказы с установкой точного срока. </w:t>
      </w:r>
    </w:p>
    <w:p w14:paraId="6C3CFA9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Краткая характеристика фирм </w:t>
      </w:r>
    </w:p>
    <w:p w14:paraId="7A6686B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Работая в качестве приемщика оборудования, мне пришлось объехать несколько станкостроительных фирм Америки и бегло наблюдать за работой этих фирм. При посещении фирм всегда, в первую очередь, бросалось в глаза помещение завода, парк оборудования, и чистота помещения и разные приспособления, применяемые фирмами. Из всех виденных мною заводов я считаю самыми образцовыми это фирмы "Гишольт", "Ингерсолл" по своей организованности и плановости в работе. Ко второй группе я бы отнес заводы "Сундстрен", "Рокфорд", "Малине туль К0", "Фостор", "Кинсбург". </w:t>
      </w:r>
    </w:p>
    <w:p w14:paraId="4A49F65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 третьей группе я отношу фирмы, как "Джон Барнес", "Барнес Дрил", "Андерсон" и "Маттисон". На всех фирмах исключительно имеются нехватки измерительного инструмента, в собственности, когда станок имеет наладку. Все заводы, мною виденные, имеют каменное здание с металлическим перекрытием и колоннами, что дает им возможность иметь широкое развитие кранового хозяйства. Оборудование фирмы, как у "Ингерсолла", "Гишольт" и "Рокфорда", имеют современное, т.е. за последние пять лет. Оборудование других фирм имеет средний срок службы не менее 15-20 лет. Но это им не мешает выполнять заказы всех моделей станков, которые они выпускают. Все фирмы капитальный ремонт отдают на специальные заводы. Средний и текучий ремонт станков и капитальный, выпускаемый самой фирмой, делают сами... </w:t>
      </w:r>
    </w:p>
    <w:p w14:paraId="127B35F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 Журавлев </w:t>
      </w:r>
    </w:p>
    <w:p w14:paraId="1BD191C8"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7516. On. 2. Д. 131. Л. 2-15. Подлинник (12152).</w:t>
      </w:r>
    </w:p>
    <w:p w14:paraId="51D26BB7" w14:textId="77777777" w:rsidR="004B0DF9" w:rsidRPr="002260A5" w:rsidRDefault="004B0DF9" w:rsidP="001F5E07">
      <w:pPr>
        <w:jc w:val="both"/>
        <w:rPr>
          <w:color w:val="000000" w:themeColor="text1"/>
          <w:sz w:val="16"/>
          <w:szCs w:val="16"/>
        </w:rPr>
      </w:pPr>
    </w:p>
    <w:p w14:paraId="107B1E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в Ленинграде спустили на воду головной эсминец проекта 74 Сторожевой и потом построили 19 (3398,365).</w:t>
      </w:r>
    </w:p>
    <w:p w14:paraId="5E5F37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DF3B8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FFC64F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0BA42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были образованы Приморский и Хабаровский края (3481).</w:t>
      </w:r>
    </w:p>
    <w:p w14:paraId="348D82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E2803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135D008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1EA8A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20 и 26 октября 1938. Из протокола заседания Политбюро N 64, особая папка, 1938 г.</w:t>
      </w:r>
    </w:p>
    <w:p w14:paraId="4DBFA9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Литве </w:t>
      </w:r>
    </w:p>
    <w:p w14:paraId="4CD6B9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Отклонить предложение т. Чвялева об увеличении товарооборота с Литвой, сохранив на 1939 год товарооборот на уровне прошлого года (11652).</w:t>
      </w:r>
    </w:p>
    <w:p w14:paraId="6495F0E1" w14:textId="77777777" w:rsidR="004B0DF9" w:rsidRPr="002260A5" w:rsidRDefault="004B0DF9" w:rsidP="001F5E07">
      <w:pPr>
        <w:autoSpaceDE w:val="0"/>
        <w:autoSpaceDN w:val="0"/>
        <w:adjustRightInd w:val="0"/>
        <w:jc w:val="both"/>
        <w:rPr>
          <w:color w:val="000000" w:themeColor="text1"/>
          <w:sz w:val="16"/>
          <w:szCs w:val="16"/>
        </w:rPr>
      </w:pPr>
    </w:p>
    <w:p w14:paraId="6746E21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55CA4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E185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октября 1938 в Чехословакии в соответствии с нацистской политикой коммунисты были поставлен вне закона и началось преследование евреев (2100).</w:t>
      </w:r>
    </w:p>
    <w:p w14:paraId="36269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2802D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401082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6A2C6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21 октября по 11 ноября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6DA69A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851D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1938 года Молотову.</w:t>
      </w:r>
    </w:p>
    <w:p w14:paraId="2CD4E2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КО от 22 сентября 1938 года (О дальнейшем производстве самолета Р-10 и опытного штурмовика ХАИ-51 на заводе N 135 и _Саркомбайн_) была выделена правительственная комиссия, которой было поручено:</w:t>
      </w:r>
    </w:p>
    <w:p w14:paraId="7E087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 1 октября 1938 года уточнить список необходимых изменений в конструкции самолета Р-10;</w:t>
      </w:r>
    </w:p>
    <w:p w14:paraId="27105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заводу N 135 (Харьков) к 15 октября 1938 года изготовить и предъявить на утверждение комиссии эталон самолета Р-10 с внесенными изменениями;</w:t>
      </w:r>
    </w:p>
    <w:p w14:paraId="39406A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комиссии к 20 октября 1938 года заэталонировать предъявленный заводом N 135 самолет Р-10 и результаты доложить в КО не позже 27 октября 1938 года.</w:t>
      </w:r>
    </w:p>
    <w:p w14:paraId="7753A7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Председатель комиссии С.В.И. 3 октября 1938 года представил протокол комиссии по заводу N 135, а по заводу Саркомбайн 15 октября 1938 года.</w:t>
      </w:r>
    </w:p>
    <w:p w14:paraId="5F5DD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предъявленных протоколов видно, что завод N 135 вовремя предъявляет комиссии эталон самолета Р-10, завод Саркомбайн предъявит эталон 25 ноября 1938 года (3839,2).</w:t>
      </w:r>
    </w:p>
    <w:p w14:paraId="2D688E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322858" w14:textId="77777777" w:rsidR="00FE182C" w:rsidRPr="002260A5" w:rsidRDefault="00FE182C" w:rsidP="001F5E07">
      <w:pPr>
        <w:jc w:val="both"/>
        <w:rPr>
          <w:color w:val="000000" w:themeColor="text1"/>
          <w:sz w:val="16"/>
          <w:szCs w:val="16"/>
        </w:rPr>
      </w:pPr>
      <w:r w:rsidRPr="002260A5">
        <w:rPr>
          <w:color w:val="000000" w:themeColor="text1"/>
          <w:sz w:val="16"/>
          <w:szCs w:val="16"/>
        </w:rPr>
        <w:t>21 октября 1938 г. в соответствие с приказом НКВД No 00698 Отдел особых конструкторских бюро НКВД СССР получил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62427F60" w14:textId="77777777" w:rsidR="00FE182C" w:rsidRPr="002260A5" w:rsidRDefault="00FE182C" w:rsidP="001F5E07">
      <w:pPr>
        <w:jc w:val="both"/>
        <w:rPr>
          <w:color w:val="000000" w:themeColor="text1"/>
          <w:sz w:val="16"/>
          <w:szCs w:val="16"/>
        </w:rPr>
      </w:pPr>
      <w:r w:rsidRPr="002260A5">
        <w:rPr>
          <w:color w:val="000000" w:themeColor="text1"/>
          <w:sz w:val="16"/>
          <w:szCs w:val="16"/>
        </w:rPr>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2C1D63B0" w14:textId="77777777" w:rsidR="00FE182C" w:rsidRPr="002260A5" w:rsidRDefault="00FE182C" w:rsidP="001F5E07">
      <w:pPr>
        <w:jc w:val="both"/>
        <w:rPr>
          <w:color w:val="000000" w:themeColor="text1"/>
          <w:sz w:val="16"/>
          <w:szCs w:val="16"/>
        </w:rPr>
      </w:pPr>
      <w:r w:rsidRPr="002260A5">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7E861A4B" w14:textId="77777777" w:rsidR="00FE182C" w:rsidRPr="002260A5" w:rsidRDefault="00FE182C" w:rsidP="001F5E07">
      <w:pPr>
        <w:jc w:val="both"/>
        <w:rPr>
          <w:color w:val="000000" w:themeColor="text1"/>
          <w:sz w:val="16"/>
          <w:szCs w:val="16"/>
        </w:rPr>
      </w:pPr>
    </w:p>
    <w:p w14:paraId="79ABBAC2" w14:textId="77777777" w:rsidR="00FE182C" w:rsidRPr="002260A5" w:rsidRDefault="00FE182C" w:rsidP="001F5E07">
      <w:pPr>
        <w:jc w:val="both"/>
        <w:rPr>
          <w:color w:val="000000" w:themeColor="text1"/>
          <w:sz w:val="16"/>
          <w:szCs w:val="16"/>
        </w:rPr>
      </w:pPr>
      <w:r w:rsidRPr="002260A5">
        <w:rPr>
          <w:color w:val="000000" w:themeColor="text1"/>
          <w:sz w:val="16"/>
          <w:szCs w:val="16"/>
        </w:rPr>
        <w:t>21 октября 1938 г. В.М. Молотов был проинформирован ВТБ о неудовлеворительном состоянии материалов, переданных в наркоматы Союза ССР: «не обнаружено местонахождение большого количества материалов». Признано «нетерпимым существующее положение по использованию конспиративных материалов, когда они доходят без перевода до завода или НИИ. Благодаря тому, что материалы не переводятся, в них сохраняются названия и терминология, позволяющие установить происхождение материала. Отсутствие же засекреченного переводчика заставляет иногда держать материал без использования. Срочно необходимо создать бюро переводчиков, в котором бы полностью обрабатывался материал и в обезличенном виде передавался для использования в промышленность. Такое бюро должно быть создано при НКВД – основном поставщике материалов ВТБ» (19563).</w:t>
      </w:r>
    </w:p>
    <w:p w14:paraId="4C28AD12" w14:textId="77777777" w:rsidR="00FE182C" w:rsidRPr="002260A5" w:rsidRDefault="00FE182C" w:rsidP="001F5E07">
      <w:pPr>
        <w:jc w:val="both"/>
        <w:rPr>
          <w:color w:val="000000" w:themeColor="text1"/>
          <w:sz w:val="16"/>
          <w:szCs w:val="16"/>
        </w:rPr>
      </w:pPr>
    </w:p>
    <w:p w14:paraId="254B0F89" w14:textId="77777777" w:rsidR="00EB7D96" w:rsidRPr="002260A5" w:rsidRDefault="00EB7D96" w:rsidP="001F5E07">
      <w:pPr>
        <w:jc w:val="both"/>
        <w:rPr>
          <w:color w:val="000000" w:themeColor="text1"/>
          <w:sz w:val="16"/>
          <w:szCs w:val="16"/>
        </w:rPr>
      </w:pPr>
      <w:r w:rsidRPr="002260A5">
        <w:rPr>
          <w:color w:val="000000" w:themeColor="text1"/>
          <w:sz w:val="16"/>
          <w:szCs w:val="16"/>
        </w:rPr>
        <w:t>21 октября 1938 г.</w:t>
      </w:r>
    </w:p>
    <w:p w14:paraId="4B9FB3F0" w14:textId="77777777" w:rsidR="00EB7D96" w:rsidRPr="002260A5" w:rsidRDefault="00EB7D96" w:rsidP="001F5E07">
      <w:pPr>
        <w:jc w:val="both"/>
        <w:rPr>
          <w:color w:val="000000" w:themeColor="text1"/>
          <w:sz w:val="16"/>
          <w:szCs w:val="16"/>
        </w:rPr>
      </w:pPr>
      <w:r w:rsidRPr="002260A5">
        <w:rPr>
          <w:color w:val="000000" w:themeColor="text1"/>
          <w:sz w:val="16"/>
          <w:szCs w:val="16"/>
        </w:rPr>
        <w:t>Постановление Политбюро ЦК ВКП(б)</w:t>
      </w:r>
    </w:p>
    <w:p w14:paraId="48C6EEBB" w14:textId="77777777" w:rsidR="00EB7D96" w:rsidRPr="002260A5" w:rsidRDefault="00EB7D96" w:rsidP="001F5E07">
      <w:pPr>
        <w:jc w:val="both"/>
        <w:rPr>
          <w:color w:val="000000" w:themeColor="text1"/>
          <w:sz w:val="16"/>
          <w:szCs w:val="16"/>
        </w:rPr>
      </w:pPr>
      <w:r w:rsidRPr="002260A5">
        <w:rPr>
          <w:color w:val="000000" w:themeColor="text1"/>
          <w:sz w:val="16"/>
          <w:szCs w:val="16"/>
        </w:rPr>
        <w:t>«Вопрос НКО»</w:t>
      </w:r>
    </w:p>
    <w:p w14:paraId="12C14F08" w14:textId="77777777" w:rsidR="00EB7D96" w:rsidRPr="002260A5" w:rsidRDefault="00EB7D96" w:rsidP="001F5E07">
      <w:pPr>
        <w:jc w:val="both"/>
        <w:rPr>
          <w:color w:val="000000" w:themeColor="text1"/>
          <w:sz w:val="16"/>
          <w:szCs w:val="16"/>
        </w:rPr>
      </w:pPr>
      <w:r w:rsidRPr="002260A5">
        <w:rPr>
          <w:color w:val="000000" w:themeColor="text1"/>
          <w:sz w:val="16"/>
          <w:szCs w:val="16"/>
        </w:rPr>
        <w:t>№ П64/216</w:t>
      </w:r>
      <w:r w:rsidRPr="002260A5">
        <w:rPr>
          <w:color w:val="000000" w:themeColor="text1"/>
          <w:sz w:val="16"/>
          <w:szCs w:val="16"/>
        </w:rPr>
        <w:tab/>
        <w:t>21 октября 1938 г.</w:t>
      </w:r>
    </w:p>
    <w:p w14:paraId="1D01AA3E" w14:textId="77777777" w:rsidR="00EB7D96" w:rsidRPr="002260A5" w:rsidRDefault="00EB7D96" w:rsidP="001F5E07">
      <w:pPr>
        <w:jc w:val="both"/>
        <w:rPr>
          <w:color w:val="000000" w:themeColor="text1"/>
          <w:sz w:val="16"/>
          <w:szCs w:val="16"/>
        </w:rPr>
      </w:pPr>
      <w:r w:rsidRPr="002260A5">
        <w:rPr>
          <w:color w:val="000000" w:themeColor="text1"/>
          <w:sz w:val="16"/>
          <w:szCs w:val="16"/>
        </w:rPr>
        <w:t>Строго секретно</w:t>
      </w:r>
    </w:p>
    <w:p w14:paraId="63ECD92C" w14:textId="77777777" w:rsidR="00EB7D96" w:rsidRPr="002260A5" w:rsidRDefault="00EB7D96" w:rsidP="001F5E07">
      <w:pPr>
        <w:jc w:val="both"/>
        <w:rPr>
          <w:color w:val="000000" w:themeColor="text1"/>
          <w:sz w:val="16"/>
          <w:szCs w:val="16"/>
        </w:rPr>
      </w:pPr>
      <w:r w:rsidRPr="002260A5">
        <w:rPr>
          <w:color w:val="000000" w:themeColor="text1"/>
          <w:sz w:val="16"/>
          <w:szCs w:val="16"/>
        </w:rPr>
        <w:t>Из «Особой папки»</w:t>
      </w:r>
    </w:p>
    <w:p w14:paraId="10546639" w14:textId="77777777" w:rsidR="00EB7D96" w:rsidRPr="002260A5" w:rsidRDefault="00EB7D96" w:rsidP="001F5E07">
      <w:pPr>
        <w:jc w:val="both"/>
        <w:rPr>
          <w:color w:val="000000" w:themeColor="text1"/>
          <w:sz w:val="16"/>
          <w:szCs w:val="16"/>
        </w:rPr>
      </w:pPr>
      <w:r w:rsidRPr="002260A5">
        <w:rPr>
          <w:color w:val="000000" w:themeColor="text1"/>
          <w:sz w:val="16"/>
          <w:szCs w:val="16"/>
        </w:rPr>
        <w:t>216. Ассигновать НКО 1 132 104 американских долларов на закупку в САШ 6 пассажирских самолетов ДС-3 и запчастей к 15 пассажирским самолетам ДС-3.</w:t>
      </w:r>
    </w:p>
    <w:p w14:paraId="10E24824" w14:textId="77777777" w:rsidR="00EB7D96" w:rsidRPr="002260A5" w:rsidRDefault="00EB7D96" w:rsidP="001F5E07">
      <w:pPr>
        <w:jc w:val="both"/>
        <w:rPr>
          <w:color w:val="000000" w:themeColor="text1"/>
          <w:sz w:val="16"/>
          <w:szCs w:val="16"/>
        </w:rPr>
      </w:pPr>
      <w:r w:rsidRPr="002260A5">
        <w:rPr>
          <w:color w:val="000000" w:themeColor="text1"/>
          <w:sz w:val="16"/>
          <w:szCs w:val="16"/>
        </w:rPr>
        <w:t>Секретарь ЦК</w:t>
      </w:r>
    </w:p>
    <w:p w14:paraId="53F63FBB" w14:textId="77777777" w:rsidR="00EB7D96" w:rsidRPr="002260A5" w:rsidRDefault="00EB7D96" w:rsidP="001F5E07">
      <w:pPr>
        <w:jc w:val="both"/>
        <w:rPr>
          <w:color w:val="000000" w:themeColor="text1"/>
          <w:sz w:val="16"/>
          <w:szCs w:val="16"/>
        </w:rPr>
      </w:pPr>
      <w:r w:rsidRPr="002260A5">
        <w:rPr>
          <w:color w:val="000000" w:themeColor="text1"/>
          <w:sz w:val="16"/>
          <w:szCs w:val="16"/>
        </w:rPr>
        <w:t>АП РФ. Ф. 3. Оп. 66. Д. 345..Л. 207. Копия (20838).</w:t>
      </w:r>
    </w:p>
    <w:p w14:paraId="28F7BAAF" w14:textId="77777777" w:rsidR="00EB7D96" w:rsidRPr="002260A5" w:rsidRDefault="00EB7D96" w:rsidP="001F5E07">
      <w:pPr>
        <w:jc w:val="both"/>
        <w:rPr>
          <w:color w:val="000000" w:themeColor="text1"/>
          <w:sz w:val="16"/>
          <w:szCs w:val="16"/>
        </w:rPr>
      </w:pPr>
    </w:p>
    <w:p w14:paraId="4F846A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1938 г. Начальник НИП АВ ВВС полковник Шевченко и Военком НИП АВ ВВС майор Горбатов 22 октября 1938 г. утвердили Отчет по исследованию работы пулеметов "ШКАС" установленных на самолете И-16 на больших высотах.</w:t>
      </w:r>
    </w:p>
    <w:p w14:paraId="25F583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6B3E3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особенности работы и эксплоатации пулеметов "Шкас" установленных на самолете И-16 на больших высотах.</w:t>
      </w:r>
    </w:p>
    <w:p w14:paraId="4E2F4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078E4E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Пулеметы "Шкас", установленные в плоскости самолета И-16, при изменении температуры от 0 до -38 градусов С в течении 30-40 минут, при легком смазывании пулеметов веретенным маслом работают нормально (3317).</w:t>
      </w:r>
    </w:p>
    <w:p w14:paraId="7978D1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07C9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1938 года 12.7 мм пулемет Березина поступил на НИАП ВВС на повторные испытания. При испытании пулемет разорвало на куски в присутствии автора. После этого пулемет на испытания на полигон не поступал (7435).</w:t>
      </w:r>
    </w:p>
    <w:p w14:paraId="64BF5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414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1938 12,7 мм пулемет (синхронный) Салищева, изготовления Тульского завода впервые поступил на испытания вместе с пулеметом Березина. Дважды увозился для доводки в Тулу, так как все время наблюдались выстрелы при незапертом затворе (7435).</w:t>
      </w:r>
    </w:p>
    <w:p w14:paraId="0F8927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B3E73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21 октября 1938 года пулемет 12,7 мм "ТКБ 150" синхронный, конструкции Березина М.Е. был вторично подан на заводские испытания в НИП АВ. 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5FBB0E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620F645" w14:textId="77777777" w:rsidR="006D77C5" w:rsidRPr="002260A5" w:rsidRDefault="006D77C5" w:rsidP="001F5E07">
      <w:pPr>
        <w:jc w:val="both"/>
        <w:rPr>
          <w:bCs/>
          <w:color w:val="000000" w:themeColor="text1"/>
          <w:sz w:val="16"/>
          <w:szCs w:val="16"/>
        </w:rPr>
      </w:pPr>
      <w:r w:rsidRPr="002260A5">
        <w:rPr>
          <w:bCs/>
          <w:color w:val="000000" w:themeColor="text1"/>
          <w:sz w:val="16"/>
          <w:szCs w:val="16"/>
        </w:rPr>
        <w:t>21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вторично.</w:t>
      </w:r>
    </w:p>
    <w:p w14:paraId="59947B6C" w14:textId="77777777" w:rsidR="006D77C5" w:rsidRPr="002260A5" w:rsidRDefault="006D77C5" w:rsidP="001F5E07">
      <w:pPr>
        <w:jc w:val="both"/>
        <w:rPr>
          <w:bCs/>
          <w:color w:val="000000" w:themeColor="text1"/>
          <w:sz w:val="16"/>
          <w:szCs w:val="16"/>
        </w:rPr>
      </w:pPr>
      <w:r w:rsidRPr="002260A5">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04FCD94" w14:textId="77777777" w:rsidR="006D77C5" w:rsidRPr="002260A5" w:rsidRDefault="006D77C5" w:rsidP="001F5E07">
      <w:pPr>
        <w:jc w:val="both"/>
        <w:rPr>
          <w:bCs/>
          <w:color w:val="000000" w:themeColor="text1"/>
          <w:sz w:val="16"/>
          <w:szCs w:val="16"/>
        </w:rPr>
      </w:pPr>
      <w:r w:rsidRPr="002260A5">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08E7D76" w14:textId="77777777" w:rsidR="006D77C5" w:rsidRPr="002260A5" w:rsidRDefault="006D77C5" w:rsidP="001F5E07">
      <w:pPr>
        <w:jc w:val="both"/>
        <w:rPr>
          <w:bCs/>
          <w:color w:val="000000" w:themeColor="text1"/>
          <w:sz w:val="16"/>
          <w:szCs w:val="16"/>
        </w:rPr>
      </w:pPr>
      <w:r w:rsidRPr="002260A5">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756FD169" w14:textId="77777777" w:rsidR="006D77C5" w:rsidRPr="002260A5" w:rsidRDefault="006D77C5" w:rsidP="001F5E07">
      <w:pPr>
        <w:jc w:val="both"/>
        <w:rPr>
          <w:bCs/>
          <w:color w:val="000000" w:themeColor="text1"/>
          <w:sz w:val="16"/>
          <w:szCs w:val="16"/>
        </w:rPr>
      </w:pPr>
    </w:p>
    <w:p w14:paraId="5DC196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октября 1938 накануне войсковых испытаний БЕТАБ-254 мм для ВВС под Евпаторией БЧ ракетных авиабомб их двигатели снарядили ракетными зарядами (11402).</w:t>
      </w:r>
    </w:p>
    <w:p w14:paraId="66AAB9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EA3E0B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FEFFB7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76473F" w14:textId="77777777" w:rsidR="0043203C" w:rsidRPr="00E77D24" w:rsidRDefault="0043203C" w:rsidP="0043203C">
      <w:pPr>
        <w:jc w:val="both"/>
        <w:rPr>
          <w:color w:val="0070C0"/>
          <w:sz w:val="16"/>
          <w:szCs w:val="16"/>
        </w:rPr>
      </w:pPr>
      <w:r w:rsidRPr="00E77D24">
        <w:rPr>
          <w:color w:val="0070C0"/>
          <w:sz w:val="16"/>
          <w:szCs w:val="16"/>
        </w:rPr>
        <w:t>21 октября 1938 г. Чарльз Линдберг посетил Рехлинский испытательный центр Люфтваффе и после этого сделал запись в дневнике: «Мы осмотрели «мессершмитт- 110», а после этого пришел черед совершить полет на «сто девятом». Я сел в кабину, а один из офицеров рассказал о назначении прибо</w:t>
      </w:r>
      <w:r w:rsidRPr="00E77D24">
        <w:rPr>
          <w:color w:val="0070C0"/>
          <w:sz w:val="16"/>
          <w:szCs w:val="16"/>
        </w:rPr>
        <w:softHyphen/>
        <w:t>ров и органов управления. Наибольшая слож</w:t>
      </w:r>
      <w:r w:rsidRPr="00E77D24">
        <w:rPr>
          <w:color w:val="0070C0"/>
          <w:sz w:val="16"/>
          <w:szCs w:val="16"/>
        </w:rPr>
        <w:softHyphen/>
        <w:t>ность состояла в необходимости соответству</w:t>
      </w:r>
      <w:r w:rsidRPr="00E77D24">
        <w:rPr>
          <w:color w:val="0070C0"/>
          <w:sz w:val="16"/>
          <w:szCs w:val="16"/>
        </w:rPr>
        <w:softHyphen/>
        <w:t>ющей установки шага винта при взлете, крей</w:t>
      </w:r>
      <w:r w:rsidRPr="00E77D24">
        <w:rPr>
          <w:color w:val="0070C0"/>
          <w:sz w:val="16"/>
          <w:szCs w:val="16"/>
        </w:rPr>
        <w:softHyphen/>
        <w:t>серском полете и пикировании. Затем речь пошла о системе управления закрылками, уборке шасси, регулировке мотора при полете на высоте более 2000 м, стопорении и рассто- поривании хвостового колеса и о множестве других обычных для скоростного истребителя устройств. После изучения кабины я выбрал</w:t>
      </w:r>
      <w:r w:rsidRPr="00E77D24">
        <w:rPr>
          <w:color w:val="0070C0"/>
          <w:sz w:val="16"/>
          <w:szCs w:val="16"/>
        </w:rPr>
        <w:softHyphen/>
        <w:t>ся из нее и надел парашют, пока механик за</w:t>
      </w:r>
      <w:r w:rsidRPr="00E77D24">
        <w:rPr>
          <w:color w:val="0070C0"/>
          <w:sz w:val="16"/>
          <w:szCs w:val="16"/>
        </w:rPr>
        <w:softHyphen/>
        <w:t>пускал двигатель. Затем, неторопливо отрулив к началу полосы, я взлетел.</w:t>
      </w:r>
    </w:p>
    <w:p w14:paraId="65982708" w14:textId="77777777" w:rsidR="0043203C" w:rsidRPr="00E77D24" w:rsidRDefault="0043203C" w:rsidP="0043203C">
      <w:pPr>
        <w:jc w:val="both"/>
        <w:rPr>
          <w:color w:val="0070C0"/>
          <w:sz w:val="16"/>
          <w:szCs w:val="16"/>
        </w:rPr>
      </w:pPr>
      <w:r w:rsidRPr="00E77D24">
        <w:rPr>
          <w:color w:val="0070C0"/>
          <w:sz w:val="16"/>
          <w:szCs w:val="16"/>
        </w:rPr>
        <w:t>Управляемость самолета была чудесной. Я потратил четверть часа, приноравливаясь к приборам и органам управления, а затем еще столько же — на развороты, пикирования, иммельманы и т.п. Спустя полчаса я совер</w:t>
      </w:r>
      <w:r w:rsidRPr="00E77D24">
        <w:rPr>
          <w:color w:val="0070C0"/>
          <w:sz w:val="16"/>
          <w:szCs w:val="16"/>
        </w:rPr>
        <w:softHyphen/>
        <w:t>шил посадку, затем снова взлетел, прошел по кругу над аэродромом и посадил машину во второй раз. Отрулил на стоянку. «Сто девя</w:t>
      </w:r>
      <w:r w:rsidRPr="00E77D24">
        <w:rPr>
          <w:color w:val="0070C0"/>
          <w:sz w:val="16"/>
          <w:szCs w:val="16"/>
        </w:rPr>
        <w:softHyphen/>
        <w:t>тый» взлетал и садился столь же просто, как и летал» (24195).</w:t>
      </w:r>
    </w:p>
    <w:p w14:paraId="191E545F" w14:textId="77777777" w:rsidR="0043203C" w:rsidRPr="00E77D24" w:rsidRDefault="0043203C" w:rsidP="0043203C">
      <w:pPr>
        <w:jc w:val="both"/>
        <w:rPr>
          <w:color w:val="0070C0"/>
          <w:sz w:val="16"/>
          <w:szCs w:val="16"/>
        </w:rPr>
      </w:pPr>
    </w:p>
    <w:p w14:paraId="248F9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1938 вышла директива А.Г. о подготовке оккупации остальной части Чехословакии (3186).</w:t>
      </w:r>
    </w:p>
    <w:p w14:paraId="32A096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BC3CE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178F45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4244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Нач. Секретариата НКОП Л.Годкин писал письмо N 1991с Секр. КО Базилевичу:</w:t>
      </w:r>
    </w:p>
    <w:p w14:paraId="71408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представленное КО письмо О.Ю.Шмидта по вопросу передачи Главсевморпути 3-х самолетов типа ДБА конструкции Болховитинова для оказания помощи дрейфующему ледокольному пароходу Седов М.М.К. дано следующее заключение:</w:t>
      </w:r>
    </w:p>
    <w:p w14:paraId="536507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"Их пока нет выпущенных" (2402,284).</w:t>
      </w:r>
    </w:p>
    <w:p w14:paraId="65DBEA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D11E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года председатель СНК В. Молотов и управделами Н. Петруничев подготовили выписку:</w:t>
      </w:r>
    </w:p>
    <w:p w14:paraId="3196A2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 № 1137-276сс СНК</w:t>
      </w:r>
    </w:p>
    <w:p w14:paraId="7AE397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НКОбороны</w:t>
      </w:r>
    </w:p>
    <w:p w14:paraId="08448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СНК постановляет:</w:t>
      </w:r>
    </w:p>
    <w:p w14:paraId="494AF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Ассигновать НКОбороны 1132104 ам. Долларов на закупку в США 6 пассажирских самолетов ДС-3 и запчастей к 15 пассажирским самолетам ДС-3 (3777, 1).</w:t>
      </w:r>
    </w:p>
    <w:p w14:paraId="5B4790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8999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октября 1938 года в Поста</w:t>
      </w:r>
      <w:r w:rsidRPr="002260A5">
        <w:rPr>
          <w:color w:val="000000" w:themeColor="text1"/>
          <w:sz w:val="16"/>
          <w:szCs w:val="16"/>
        </w:rPr>
        <w:softHyphen/>
        <w:t>новлении № 1137-27бсс СНК фигурирует решение об ассигновании НКО необходимой суммы для закупок в США 6 пассажирских са</w:t>
      </w:r>
      <w:r w:rsidRPr="002260A5">
        <w:rPr>
          <w:color w:val="000000" w:themeColor="text1"/>
          <w:sz w:val="16"/>
          <w:szCs w:val="16"/>
        </w:rPr>
        <w:softHyphen/>
        <w:t xml:space="preserve">молетов </w:t>
      </w:r>
      <w:r w:rsidRPr="002260A5">
        <w:rPr>
          <w:color w:val="000000" w:themeColor="text1"/>
          <w:sz w:val="16"/>
          <w:szCs w:val="16"/>
          <w:lang w:val="en-US"/>
        </w:rPr>
        <w:t>D</w:t>
      </w:r>
      <w:r w:rsidRPr="002260A5">
        <w:rPr>
          <w:color w:val="000000" w:themeColor="text1"/>
          <w:sz w:val="16"/>
          <w:szCs w:val="16"/>
        </w:rPr>
        <w:t xml:space="preserve">С-3 и запасных частей к 15 пассажирским самолетам </w:t>
      </w:r>
      <w:r w:rsidRPr="002260A5">
        <w:rPr>
          <w:color w:val="000000" w:themeColor="text1"/>
          <w:sz w:val="16"/>
          <w:szCs w:val="16"/>
          <w:lang w:val="en-US"/>
        </w:rPr>
        <w:t>DC</w:t>
      </w:r>
      <w:r w:rsidRPr="002260A5">
        <w:rPr>
          <w:color w:val="000000" w:themeColor="text1"/>
          <w:sz w:val="16"/>
          <w:szCs w:val="16"/>
        </w:rPr>
        <w:t>-3 (ГАРФ. Ф. 8418. Оп. 22. Д. 270. Л. 1.) (11710,446).</w:t>
      </w:r>
    </w:p>
    <w:p w14:paraId="30E4DF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75CC0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погиб (был расстрелян) К.А.К. (438,760).</w:t>
      </w:r>
    </w:p>
    <w:p w14:paraId="1C5D4E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другим данным 22 октября 1938 К.А.К. был осужден (2788,25).</w:t>
      </w:r>
    </w:p>
    <w:p w14:paraId="429EB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809A5F" w14:textId="77777777" w:rsidR="00446790" w:rsidRPr="005F178F" w:rsidRDefault="00446790" w:rsidP="00446790">
      <w:pPr>
        <w:jc w:val="both"/>
        <w:rPr>
          <w:color w:val="0070C0"/>
          <w:sz w:val="16"/>
          <w:szCs w:val="16"/>
        </w:rPr>
      </w:pPr>
      <w:r w:rsidRPr="005F178F">
        <w:rPr>
          <w:color w:val="0070C0"/>
          <w:sz w:val="16"/>
          <w:szCs w:val="16"/>
        </w:rPr>
        <w:t>22 октября</w:t>
      </w:r>
      <w:r>
        <w:rPr>
          <w:color w:val="0070C0"/>
          <w:sz w:val="16"/>
          <w:szCs w:val="16"/>
        </w:rPr>
        <w:t xml:space="preserve"> 1938 г</w:t>
      </w:r>
      <w:r w:rsidRPr="005F178F">
        <w:rPr>
          <w:color w:val="0070C0"/>
          <w:sz w:val="16"/>
          <w:szCs w:val="16"/>
        </w:rPr>
        <w:t>.</w:t>
      </w:r>
      <w:r>
        <w:rPr>
          <w:color w:val="0070C0"/>
          <w:sz w:val="16"/>
          <w:szCs w:val="16"/>
        </w:rPr>
        <w:t xml:space="preserve"> т</w:t>
      </w:r>
      <w:r w:rsidRPr="005F178F">
        <w:rPr>
          <w:color w:val="0070C0"/>
          <w:sz w:val="16"/>
          <w:szCs w:val="16"/>
        </w:rPr>
        <w:t>рагически погиб известный конструктор пассаж</w:t>
      </w:r>
      <w:r>
        <w:rPr>
          <w:color w:val="0070C0"/>
          <w:sz w:val="16"/>
          <w:szCs w:val="16"/>
        </w:rPr>
        <w:t>ирских</w:t>
      </w:r>
      <w:r w:rsidRPr="005F178F">
        <w:rPr>
          <w:color w:val="0070C0"/>
          <w:sz w:val="16"/>
          <w:szCs w:val="16"/>
        </w:rPr>
        <w:t xml:space="preserve"> самолетов,</w:t>
      </w:r>
      <w:r>
        <w:rPr>
          <w:color w:val="0070C0"/>
          <w:sz w:val="16"/>
          <w:szCs w:val="16"/>
        </w:rPr>
        <w:t xml:space="preserve"> </w:t>
      </w:r>
      <w:r w:rsidRPr="005F178F">
        <w:rPr>
          <w:color w:val="0070C0"/>
          <w:sz w:val="16"/>
          <w:szCs w:val="16"/>
        </w:rPr>
        <w:t xml:space="preserve">инженер Константин Алексеевич </w:t>
      </w:r>
      <w:r>
        <w:rPr>
          <w:color w:val="0070C0"/>
          <w:sz w:val="16"/>
          <w:szCs w:val="16"/>
        </w:rPr>
        <w:t>К</w:t>
      </w:r>
      <w:r w:rsidRPr="005F178F">
        <w:rPr>
          <w:color w:val="0070C0"/>
          <w:sz w:val="16"/>
          <w:szCs w:val="16"/>
        </w:rPr>
        <w:t>а</w:t>
      </w:r>
      <w:r>
        <w:rPr>
          <w:color w:val="0070C0"/>
          <w:sz w:val="16"/>
          <w:szCs w:val="16"/>
        </w:rPr>
        <w:t>лини</w:t>
      </w:r>
      <w:r w:rsidRPr="005F178F">
        <w:rPr>
          <w:color w:val="0070C0"/>
          <w:sz w:val="16"/>
          <w:szCs w:val="16"/>
        </w:rPr>
        <w:t>н</w:t>
      </w:r>
      <w:r>
        <w:rPr>
          <w:color w:val="0070C0"/>
          <w:sz w:val="16"/>
          <w:szCs w:val="16"/>
        </w:rPr>
        <w:t xml:space="preserve"> </w:t>
      </w:r>
      <w:r w:rsidRPr="005F178F">
        <w:rPr>
          <w:color w:val="0070C0"/>
          <w:sz w:val="16"/>
          <w:szCs w:val="16"/>
        </w:rPr>
        <w:t>/род</w:t>
      </w:r>
      <w:r>
        <w:rPr>
          <w:color w:val="0070C0"/>
          <w:sz w:val="16"/>
          <w:szCs w:val="16"/>
        </w:rPr>
        <w:t xml:space="preserve">. </w:t>
      </w:r>
      <w:r w:rsidRPr="005F178F">
        <w:rPr>
          <w:color w:val="0070C0"/>
          <w:sz w:val="16"/>
          <w:szCs w:val="16"/>
        </w:rPr>
        <w:t>1889</w:t>
      </w:r>
      <w:r>
        <w:rPr>
          <w:color w:val="0070C0"/>
          <w:sz w:val="16"/>
          <w:szCs w:val="16"/>
        </w:rPr>
        <w:t>/. Калинин -</w:t>
      </w:r>
      <w:r w:rsidRPr="005F178F">
        <w:rPr>
          <w:color w:val="0070C0"/>
          <w:sz w:val="16"/>
          <w:szCs w:val="16"/>
        </w:rPr>
        <w:t xml:space="preserve"> военный летчик </w:t>
      </w:r>
      <w:r>
        <w:rPr>
          <w:color w:val="0070C0"/>
          <w:sz w:val="16"/>
          <w:szCs w:val="16"/>
        </w:rPr>
        <w:t xml:space="preserve">с </w:t>
      </w:r>
      <w:r w:rsidRPr="005F178F">
        <w:rPr>
          <w:color w:val="0070C0"/>
          <w:sz w:val="16"/>
          <w:szCs w:val="16"/>
        </w:rPr>
        <w:t>1916 года,</w:t>
      </w:r>
      <w:r>
        <w:rPr>
          <w:color w:val="0070C0"/>
          <w:sz w:val="16"/>
          <w:szCs w:val="16"/>
        </w:rPr>
        <w:t xml:space="preserve"> </w:t>
      </w:r>
      <w:r w:rsidRPr="005F178F">
        <w:rPr>
          <w:color w:val="0070C0"/>
          <w:sz w:val="16"/>
          <w:szCs w:val="16"/>
        </w:rPr>
        <w:t>бы</w:t>
      </w:r>
      <w:r>
        <w:rPr>
          <w:color w:val="0070C0"/>
          <w:sz w:val="16"/>
          <w:szCs w:val="16"/>
        </w:rPr>
        <w:t>л</w:t>
      </w:r>
      <w:r w:rsidRPr="005F178F">
        <w:rPr>
          <w:color w:val="0070C0"/>
          <w:sz w:val="16"/>
          <w:szCs w:val="16"/>
        </w:rPr>
        <w:t xml:space="preserve"> командиром дви</w:t>
      </w:r>
      <w:r>
        <w:rPr>
          <w:color w:val="0070C0"/>
          <w:sz w:val="16"/>
          <w:szCs w:val="16"/>
        </w:rPr>
        <w:t>авиаотряда н</w:t>
      </w:r>
      <w:r w:rsidRPr="005F178F">
        <w:rPr>
          <w:color w:val="0070C0"/>
          <w:sz w:val="16"/>
          <w:szCs w:val="16"/>
        </w:rPr>
        <w:t>а фронте.</w:t>
      </w:r>
      <w:r>
        <w:rPr>
          <w:color w:val="0070C0"/>
          <w:sz w:val="16"/>
          <w:szCs w:val="16"/>
        </w:rPr>
        <w:t xml:space="preserve"> </w:t>
      </w:r>
      <w:r w:rsidRPr="005F178F">
        <w:rPr>
          <w:color w:val="0070C0"/>
          <w:sz w:val="16"/>
          <w:szCs w:val="16"/>
        </w:rPr>
        <w:t xml:space="preserve">Конструкторскую работу начал в </w:t>
      </w:r>
      <w:r>
        <w:rPr>
          <w:color w:val="0070C0"/>
          <w:sz w:val="16"/>
          <w:szCs w:val="16"/>
        </w:rPr>
        <w:t>1</w:t>
      </w:r>
      <w:r w:rsidRPr="005F178F">
        <w:rPr>
          <w:color w:val="0070C0"/>
          <w:sz w:val="16"/>
          <w:szCs w:val="16"/>
        </w:rPr>
        <w:t xml:space="preserve">923 </w:t>
      </w:r>
      <w:r>
        <w:rPr>
          <w:color w:val="0070C0"/>
          <w:sz w:val="16"/>
          <w:szCs w:val="16"/>
        </w:rPr>
        <w:t>г</w:t>
      </w:r>
      <w:r w:rsidRPr="005F178F">
        <w:rPr>
          <w:color w:val="0070C0"/>
          <w:sz w:val="16"/>
          <w:szCs w:val="16"/>
        </w:rPr>
        <w:t>оду я. Киеве,</w:t>
      </w:r>
      <w:r>
        <w:rPr>
          <w:color w:val="0070C0"/>
          <w:sz w:val="16"/>
          <w:szCs w:val="16"/>
        </w:rPr>
        <w:t xml:space="preserve"> </w:t>
      </w:r>
      <w:r w:rsidRPr="005F178F">
        <w:rPr>
          <w:color w:val="0070C0"/>
          <w:sz w:val="16"/>
          <w:szCs w:val="16"/>
        </w:rPr>
        <w:t>та</w:t>
      </w:r>
      <w:r>
        <w:rPr>
          <w:color w:val="0070C0"/>
          <w:sz w:val="16"/>
          <w:szCs w:val="16"/>
        </w:rPr>
        <w:t>м</w:t>
      </w:r>
      <w:r w:rsidRPr="005F178F">
        <w:rPr>
          <w:color w:val="0070C0"/>
          <w:sz w:val="16"/>
          <w:szCs w:val="16"/>
        </w:rPr>
        <w:t xml:space="preserve"> </w:t>
      </w:r>
      <w:r>
        <w:rPr>
          <w:color w:val="0070C0"/>
          <w:sz w:val="16"/>
          <w:szCs w:val="16"/>
        </w:rPr>
        <w:t xml:space="preserve">же </w:t>
      </w:r>
      <w:r w:rsidRPr="005F178F">
        <w:rPr>
          <w:color w:val="0070C0"/>
          <w:sz w:val="16"/>
          <w:szCs w:val="16"/>
        </w:rPr>
        <w:t>ои закончил Политехнический институт.</w:t>
      </w:r>
      <w:r>
        <w:rPr>
          <w:color w:val="0070C0"/>
          <w:sz w:val="16"/>
          <w:szCs w:val="16"/>
        </w:rPr>
        <w:t xml:space="preserve"> </w:t>
      </w:r>
      <w:r w:rsidRPr="005F178F">
        <w:rPr>
          <w:color w:val="0070C0"/>
          <w:sz w:val="16"/>
          <w:szCs w:val="16"/>
        </w:rPr>
        <w:t>В 19</w:t>
      </w:r>
      <w:r>
        <w:rPr>
          <w:color w:val="0070C0"/>
          <w:sz w:val="16"/>
          <w:szCs w:val="16"/>
        </w:rPr>
        <w:t xml:space="preserve">25-26 гг был </w:t>
      </w:r>
      <w:r w:rsidRPr="005F178F">
        <w:rPr>
          <w:color w:val="0070C0"/>
          <w:sz w:val="16"/>
          <w:szCs w:val="16"/>
        </w:rPr>
        <w:t>одн</w:t>
      </w:r>
      <w:r>
        <w:rPr>
          <w:color w:val="0070C0"/>
          <w:sz w:val="16"/>
          <w:szCs w:val="16"/>
        </w:rPr>
        <w:t>им</w:t>
      </w:r>
      <w:r w:rsidRPr="005F178F">
        <w:rPr>
          <w:color w:val="0070C0"/>
          <w:sz w:val="16"/>
          <w:szCs w:val="16"/>
        </w:rPr>
        <w:t xml:space="preserve"> и</w:t>
      </w:r>
      <w:r>
        <w:rPr>
          <w:color w:val="0070C0"/>
          <w:sz w:val="16"/>
          <w:szCs w:val="16"/>
        </w:rPr>
        <w:t>з</w:t>
      </w:r>
      <w:r w:rsidRPr="005F178F">
        <w:rPr>
          <w:color w:val="0070C0"/>
          <w:sz w:val="16"/>
          <w:szCs w:val="16"/>
        </w:rPr>
        <w:t xml:space="preserve"> </w:t>
      </w:r>
      <w:r>
        <w:rPr>
          <w:color w:val="0070C0"/>
          <w:sz w:val="16"/>
          <w:szCs w:val="16"/>
        </w:rPr>
        <w:t>из</w:t>
      </w:r>
      <w:r w:rsidRPr="005F178F">
        <w:rPr>
          <w:color w:val="0070C0"/>
          <w:sz w:val="16"/>
          <w:szCs w:val="16"/>
        </w:rPr>
        <w:t>вестней</w:t>
      </w:r>
      <w:r>
        <w:rPr>
          <w:color w:val="0070C0"/>
          <w:sz w:val="16"/>
          <w:szCs w:val="16"/>
        </w:rPr>
        <w:t>ш</w:t>
      </w:r>
      <w:r w:rsidRPr="005F178F">
        <w:rPr>
          <w:color w:val="0070C0"/>
          <w:sz w:val="16"/>
          <w:szCs w:val="16"/>
        </w:rPr>
        <w:t>их авиаконструкторов.</w:t>
      </w:r>
      <w:r>
        <w:rPr>
          <w:color w:val="0070C0"/>
          <w:sz w:val="16"/>
          <w:szCs w:val="16"/>
        </w:rPr>
        <w:t xml:space="preserve"> </w:t>
      </w:r>
      <w:r w:rsidRPr="005F178F">
        <w:rPr>
          <w:color w:val="0070C0"/>
          <w:sz w:val="16"/>
          <w:szCs w:val="16"/>
        </w:rPr>
        <w:t xml:space="preserve">Им было выпущено 16 типов </w:t>
      </w:r>
      <w:r>
        <w:rPr>
          <w:color w:val="0070C0"/>
          <w:sz w:val="16"/>
          <w:szCs w:val="16"/>
        </w:rPr>
        <w:t>самолетов</w:t>
      </w:r>
      <w:r w:rsidRPr="005F178F">
        <w:rPr>
          <w:color w:val="0070C0"/>
          <w:sz w:val="16"/>
          <w:szCs w:val="16"/>
        </w:rPr>
        <w:t>,</w:t>
      </w:r>
      <w:r>
        <w:rPr>
          <w:color w:val="0070C0"/>
          <w:sz w:val="16"/>
          <w:szCs w:val="16"/>
        </w:rPr>
        <w:t xml:space="preserve"> </w:t>
      </w:r>
      <w:r w:rsidRPr="005F178F">
        <w:rPr>
          <w:color w:val="0070C0"/>
          <w:sz w:val="16"/>
          <w:szCs w:val="16"/>
        </w:rPr>
        <w:t>нз коих наиболее известными были К-З</w:t>
      </w:r>
      <w:r>
        <w:rPr>
          <w:color w:val="0070C0"/>
          <w:sz w:val="16"/>
          <w:szCs w:val="16"/>
        </w:rPr>
        <w:t>, К-4, Л</w:t>
      </w:r>
      <w:r w:rsidRPr="005F178F">
        <w:rPr>
          <w:color w:val="0070C0"/>
          <w:sz w:val="16"/>
          <w:szCs w:val="16"/>
        </w:rPr>
        <w:t>-</w:t>
      </w:r>
      <w:r>
        <w:rPr>
          <w:color w:val="0070C0"/>
          <w:sz w:val="16"/>
          <w:szCs w:val="16"/>
        </w:rPr>
        <w:t>5</w:t>
      </w:r>
      <w:r w:rsidRPr="005F178F">
        <w:rPr>
          <w:color w:val="0070C0"/>
          <w:sz w:val="16"/>
          <w:szCs w:val="16"/>
        </w:rPr>
        <w:t xml:space="preserve"> и семимоторный гигант К-</w:t>
      </w:r>
      <w:r>
        <w:rPr>
          <w:color w:val="0070C0"/>
          <w:sz w:val="16"/>
          <w:szCs w:val="16"/>
        </w:rPr>
        <w:t>7</w:t>
      </w:r>
      <w:r w:rsidRPr="005F178F">
        <w:rPr>
          <w:color w:val="0070C0"/>
          <w:sz w:val="16"/>
          <w:szCs w:val="16"/>
        </w:rPr>
        <w:t>.</w:t>
      </w:r>
      <w:r>
        <w:rPr>
          <w:color w:val="0070C0"/>
          <w:sz w:val="16"/>
          <w:szCs w:val="16"/>
        </w:rPr>
        <w:t xml:space="preserve"> </w:t>
      </w:r>
      <w:r w:rsidRPr="005F178F">
        <w:rPr>
          <w:color w:val="0070C0"/>
          <w:sz w:val="16"/>
          <w:szCs w:val="16"/>
        </w:rPr>
        <w:t>Все самолеты Калинина - монопл</w:t>
      </w:r>
      <w:r>
        <w:rPr>
          <w:color w:val="0070C0"/>
          <w:sz w:val="16"/>
          <w:szCs w:val="16"/>
        </w:rPr>
        <w:t>а</w:t>
      </w:r>
      <w:r w:rsidRPr="005F178F">
        <w:rPr>
          <w:color w:val="0070C0"/>
          <w:sz w:val="16"/>
          <w:szCs w:val="16"/>
        </w:rPr>
        <w:t>ны сиеш</w:t>
      </w:r>
      <w:r>
        <w:rPr>
          <w:color w:val="0070C0"/>
          <w:sz w:val="16"/>
          <w:szCs w:val="16"/>
        </w:rPr>
        <w:t>анной конст</w:t>
      </w:r>
      <w:r w:rsidRPr="005F178F">
        <w:rPr>
          <w:color w:val="0070C0"/>
          <w:sz w:val="16"/>
          <w:szCs w:val="16"/>
        </w:rPr>
        <w:t>рукции,</w:t>
      </w:r>
      <w:r>
        <w:rPr>
          <w:color w:val="0070C0"/>
          <w:sz w:val="16"/>
          <w:szCs w:val="16"/>
        </w:rPr>
        <w:t xml:space="preserve"> </w:t>
      </w:r>
      <w:r w:rsidRPr="005F178F">
        <w:rPr>
          <w:color w:val="0070C0"/>
          <w:sz w:val="16"/>
          <w:szCs w:val="16"/>
        </w:rPr>
        <w:t xml:space="preserve">обычно </w:t>
      </w:r>
      <w:r>
        <w:rPr>
          <w:color w:val="0070C0"/>
          <w:sz w:val="16"/>
          <w:szCs w:val="16"/>
        </w:rPr>
        <w:t>с</w:t>
      </w:r>
      <w:r w:rsidRPr="005F178F">
        <w:rPr>
          <w:color w:val="0070C0"/>
          <w:sz w:val="16"/>
          <w:szCs w:val="16"/>
        </w:rPr>
        <w:t xml:space="preserve"> </w:t>
      </w:r>
      <w:r>
        <w:rPr>
          <w:color w:val="0070C0"/>
          <w:sz w:val="16"/>
          <w:szCs w:val="16"/>
        </w:rPr>
        <w:t>э</w:t>
      </w:r>
      <w:r w:rsidRPr="005F178F">
        <w:rPr>
          <w:color w:val="0070C0"/>
          <w:sz w:val="16"/>
          <w:szCs w:val="16"/>
        </w:rPr>
        <w:t>лип</w:t>
      </w:r>
      <w:r>
        <w:rPr>
          <w:color w:val="0070C0"/>
          <w:sz w:val="16"/>
          <w:szCs w:val="16"/>
        </w:rPr>
        <w:t>с</w:t>
      </w:r>
      <w:r w:rsidRPr="005F178F">
        <w:rPr>
          <w:color w:val="0070C0"/>
          <w:sz w:val="16"/>
          <w:szCs w:val="16"/>
        </w:rPr>
        <w:t>ов</w:t>
      </w:r>
      <w:r>
        <w:rPr>
          <w:color w:val="0070C0"/>
          <w:sz w:val="16"/>
          <w:szCs w:val="16"/>
        </w:rPr>
        <w:t>и</w:t>
      </w:r>
      <w:r w:rsidRPr="005F178F">
        <w:rPr>
          <w:color w:val="0070C0"/>
          <w:sz w:val="16"/>
          <w:szCs w:val="16"/>
        </w:rPr>
        <w:t>д</w:t>
      </w:r>
      <w:r>
        <w:rPr>
          <w:color w:val="0070C0"/>
          <w:sz w:val="16"/>
          <w:szCs w:val="16"/>
        </w:rPr>
        <w:t xml:space="preserve">ными </w:t>
      </w:r>
      <w:r w:rsidRPr="005F178F">
        <w:rPr>
          <w:color w:val="0070C0"/>
          <w:sz w:val="16"/>
          <w:szCs w:val="16"/>
        </w:rPr>
        <w:t xml:space="preserve">крыльями </w:t>
      </w:r>
      <w:r>
        <w:rPr>
          <w:color w:val="0070C0"/>
          <w:sz w:val="16"/>
          <w:szCs w:val="16"/>
        </w:rPr>
        <w:t xml:space="preserve">и </w:t>
      </w:r>
      <w:r w:rsidRPr="005F178F">
        <w:rPr>
          <w:color w:val="0070C0"/>
          <w:sz w:val="16"/>
          <w:szCs w:val="16"/>
        </w:rPr>
        <w:t>оперением.</w:t>
      </w:r>
      <w:r>
        <w:rPr>
          <w:color w:val="0070C0"/>
          <w:sz w:val="16"/>
          <w:szCs w:val="16"/>
        </w:rPr>
        <w:t xml:space="preserve"> М</w:t>
      </w:r>
      <w:r w:rsidRPr="005F178F">
        <w:rPr>
          <w:color w:val="0070C0"/>
          <w:sz w:val="16"/>
          <w:szCs w:val="16"/>
        </w:rPr>
        <w:t>ногде самолеты К.</w:t>
      </w:r>
      <w:r>
        <w:rPr>
          <w:color w:val="0070C0"/>
          <w:sz w:val="16"/>
          <w:szCs w:val="16"/>
        </w:rPr>
        <w:t xml:space="preserve"> </w:t>
      </w:r>
      <w:r w:rsidRPr="005F178F">
        <w:rPr>
          <w:color w:val="0070C0"/>
          <w:sz w:val="16"/>
          <w:szCs w:val="16"/>
        </w:rPr>
        <w:t xml:space="preserve">находились в эксплуатации </w:t>
      </w:r>
      <w:r>
        <w:rPr>
          <w:color w:val="0070C0"/>
          <w:sz w:val="16"/>
          <w:szCs w:val="16"/>
        </w:rPr>
        <w:t xml:space="preserve">ГВФ. </w:t>
      </w:r>
      <w:r w:rsidRPr="005F178F">
        <w:rPr>
          <w:color w:val="0070C0"/>
          <w:sz w:val="16"/>
          <w:szCs w:val="16"/>
        </w:rPr>
        <w:t>C 192б</w:t>
      </w:r>
      <w:r>
        <w:rPr>
          <w:color w:val="0070C0"/>
          <w:sz w:val="16"/>
          <w:szCs w:val="16"/>
        </w:rPr>
        <w:t xml:space="preserve"> г. </w:t>
      </w:r>
      <w:r w:rsidRPr="005F178F">
        <w:rPr>
          <w:color w:val="0070C0"/>
          <w:sz w:val="16"/>
          <w:szCs w:val="16"/>
        </w:rPr>
        <w:t>Калинин р</w:t>
      </w:r>
      <w:r>
        <w:rPr>
          <w:color w:val="0070C0"/>
          <w:sz w:val="16"/>
          <w:szCs w:val="16"/>
        </w:rPr>
        <w:t>а</w:t>
      </w:r>
      <w:r w:rsidRPr="005F178F">
        <w:rPr>
          <w:color w:val="0070C0"/>
          <w:sz w:val="16"/>
          <w:szCs w:val="16"/>
        </w:rPr>
        <w:t>ботал в Харькове,</w:t>
      </w:r>
      <w:r>
        <w:rPr>
          <w:color w:val="0070C0"/>
          <w:sz w:val="16"/>
          <w:szCs w:val="16"/>
        </w:rPr>
        <w:t xml:space="preserve"> </w:t>
      </w:r>
      <w:r w:rsidRPr="005F178F">
        <w:rPr>
          <w:color w:val="0070C0"/>
          <w:sz w:val="16"/>
          <w:szCs w:val="16"/>
        </w:rPr>
        <w:t>где был главным конструктором авиазавода,</w:t>
      </w:r>
      <w:r>
        <w:rPr>
          <w:color w:val="0070C0"/>
          <w:sz w:val="16"/>
          <w:szCs w:val="16"/>
        </w:rPr>
        <w:t xml:space="preserve"> и</w:t>
      </w:r>
      <w:r w:rsidRPr="005F178F">
        <w:rPr>
          <w:color w:val="0070C0"/>
          <w:sz w:val="16"/>
          <w:szCs w:val="16"/>
        </w:rPr>
        <w:t xml:space="preserve"> </w:t>
      </w:r>
      <w:r>
        <w:rPr>
          <w:color w:val="0070C0"/>
          <w:sz w:val="16"/>
          <w:szCs w:val="16"/>
        </w:rPr>
        <w:t>л</w:t>
      </w:r>
      <w:r w:rsidRPr="005F178F">
        <w:rPr>
          <w:color w:val="0070C0"/>
          <w:sz w:val="16"/>
          <w:szCs w:val="16"/>
        </w:rPr>
        <w:t>и</w:t>
      </w:r>
      <w:r>
        <w:rPr>
          <w:color w:val="0070C0"/>
          <w:sz w:val="16"/>
          <w:szCs w:val="16"/>
        </w:rPr>
        <w:t>ш</w:t>
      </w:r>
      <w:r w:rsidRPr="005F178F">
        <w:rPr>
          <w:color w:val="0070C0"/>
          <w:sz w:val="16"/>
          <w:szCs w:val="16"/>
        </w:rPr>
        <w:t>ь последние годы работал в Воронеже.</w:t>
      </w:r>
      <w:r>
        <w:rPr>
          <w:color w:val="0070C0"/>
          <w:sz w:val="16"/>
          <w:szCs w:val="16"/>
        </w:rPr>
        <w:t xml:space="preserve"> Д</w:t>
      </w:r>
      <w:r w:rsidRPr="005F178F">
        <w:rPr>
          <w:color w:val="0070C0"/>
          <w:sz w:val="16"/>
          <w:szCs w:val="16"/>
        </w:rPr>
        <w:t>еятельность его была прорвана в самом расцвете творческих сил.</w:t>
      </w:r>
    </w:p>
    <w:p w14:paraId="14AF1431" w14:textId="77777777" w:rsidR="00446790" w:rsidRDefault="00446790" w:rsidP="00446790">
      <w:pPr>
        <w:jc w:val="both"/>
        <w:rPr>
          <w:color w:val="0070C0"/>
          <w:sz w:val="16"/>
          <w:szCs w:val="16"/>
        </w:rPr>
      </w:pPr>
      <w:r w:rsidRPr="005F178F">
        <w:rPr>
          <w:color w:val="0070C0"/>
          <w:sz w:val="16"/>
          <w:szCs w:val="16"/>
        </w:rPr>
        <w:t>/По материалам Э.К.Калинина и В</w:t>
      </w:r>
      <w:r>
        <w:rPr>
          <w:color w:val="0070C0"/>
          <w:sz w:val="16"/>
          <w:szCs w:val="16"/>
        </w:rPr>
        <w:t>.Б.Шаврова/ (23370).</w:t>
      </w:r>
    </w:p>
    <w:p w14:paraId="1BA661F0" w14:textId="77777777" w:rsidR="00446790" w:rsidRDefault="00446790" w:rsidP="00446790">
      <w:pPr>
        <w:jc w:val="both"/>
        <w:rPr>
          <w:color w:val="0070C0"/>
          <w:sz w:val="16"/>
          <w:szCs w:val="16"/>
        </w:rPr>
      </w:pPr>
    </w:p>
    <w:p w14:paraId="5AC14157" w14:textId="77777777" w:rsidR="0043203C" w:rsidRPr="00E77D24" w:rsidRDefault="0043203C" w:rsidP="0043203C">
      <w:pPr>
        <w:jc w:val="both"/>
        <w:rPr>
          <w:color w:val="0070C0"/>
          <w:sz w:val="16"/>
          <w:szCs w:val="16"/>
        </w:rPr>
      </w:pPr>
      <w:r w:rsidRPr="00E77D24">
        <w:rPr>
          <w:color w:val="0070C0"/>
          <w:sz w:val="16"/>
          <w:szCs w:val="16"/>
        </w:rPr>
        <w:t>22 октября 1938 г. ВК ВС СССР рассмотрела дело по обвинению К.А.Калинина в К.Р. (конрреволюционной деятельности - основанием для ареста и следствия послужил донос трех человек) и вынесла приговор- ВМН (24104).</w:t>
      </w:r>
    </w:p>
    <w:p w14:paraId="42F4907B" w14:textId="77777777" w:rsidR="0043203C" w:rsidRPr="00E77D24" w:rsidRDefault="0043203C" w:rsidP="0043203C">
      <w:pPr>
        <w:jc w:val="both"/>
        <w:rPr>
          <w:color w:val="0070C0"/>
          <w:sz w:val="16"/>
          <w:szCs w:val="16"/>
        </w:rPr>
      </w:pPr>
    </w:p>
    <w:p w14:paraId="5F14F9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Б.М. Слонимер сообщает в НКТП о причинах прекращения работ по ракетоплану РП-318-1: "1. Авария. 2. Не доведен двигатель. 3. Нет людей для доводки двигателя. 4. Имеется предложение А.Я. Щербакова о создании новой конструкции ракетного планера" (см.: апрель 1938 г.) (ААН, р. 4, оп. 14, № 8, с. 104) (10676).</w:t>
      </w:r>
    </w:p>
    <w:p w14:paraId="42A2F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D978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октября 1938 закончились заводские испытания боеприпасов моделей 444 и 451, а также войсковые испытания авиабомб модели 3-0140, которые шли с 1 октября.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2260A5">
        <w:rPr>
          <w:color w:val="000000" w:themeColor="text1"/>
          <w:sz w:val="16"/>
          <w:szCs w:val="16"/>
        </w:rPr>
        <w:softHyphen/>
        <w:t>мируя БЧ и предоставляя ей возможность дальнейшего свободного про</w:t>
      </w:r>
      <w:r w:rsidRPr="002260A5">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2260A5">
        <w:rPr>
          <w:color w:val="000000" w:themeColor="text1"/>
          <w:sz w:val="16"/>
          <w:szCs w:val="16"/>
        </w:rPr>
        <w:softHyphen/>
        <w:t>тельно отзывались о картузном спаряжании, отмечая его простоту, удоб</w:t>
      </w:r>
      <w:r w:rsidRPr="002260A5">
        <w:rPr>
          <w:color w:val="000000" w:themeColor="text1"/>
          <w:sz w:val="16"/>
          <w:szCs w:val="16"/>
        </w:rPr>
        <w:softHyphen/>
        <w:t>ство, надежность и безопасность с точки зрения хранения, обращения и транспортировки.</w:t>
      </w:r>
    </w:p>
    <w:p w14:paraId="0F011A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2260A5" w:rsidRPr="002260A5" w14:paraId="2F718B14"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38684A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бомбомет, м</w:t>
            </w:r>
          </w:p>
          <w:p w14:paraId="13FE9B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9A984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Режим бомбометания</w:t>
            </w:r>
          </w:p>
          <w:p w14:paraId="675DDE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3C22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Линейное опережен. БЕТАБ, м</w:t>
            </w:r>
          </w:p>
          <w:p w14:paraId="79081E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78CA2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проникания в грунт/путь прохождения БЕТАБ в мраморе, м</w:t>
            </w:r>
          </w:p>
          <w:p w14:paraId="794A38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1090D7F" w14:textId="77777777" w:rsidTr="00274E04">
        <w:trPr>
          <w:trHeight w:val="266"/>
        </w:trPr>
        <w:tc>
          <w:tcPr>
            <w:tcW w:w="1130" w:type="dxa"/>
            <w:tcBorders>
              <w:top w:val="single" w:sz="6" w:space="0" w:color="auto"/>
              <w:left w:val="single" w:sz="6" w:space="0" w:color="auto"/>
              <w:bottom w:val="nil"/>
              <w:right w:val="single" w:sz="6" w:space="0" w:color="auto"/>
            </w:tcBorders>
          </w:tcPr>
          <w:p w14:paraId="31F155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1500</w:t>
            </w:r>
          </w:p>
          <w:p w14:paraId="125ADA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2831D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3B0D84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8E72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43DDE5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32C38C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сбрасывали</w:t>
            </w:r>
          </w:p>
          <w:p w14:paraId="12F9B7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C1374BB" w14:textId="77777777" w:rsidTr="00274E04">
        <w:trPr>
          <w:trHeight w:val="245"/>
        </w:trPr>
        <w:tc>
          <w:tcPr>
            <w:tcW w:w="1130" w:type="dxa"/>
            <w:tcBorders>
              <w:top w:val="nil"/>
              <w:left w:val="single" w:sz="6" w:space="0" w:color="auto"/>
              <w:bottom w:val="single" w:sz="6" w:space="0" w:color="auto"/>
              <w:right w:val="single" w:sz="6" w:space="0" w:color="auto"/>
            </w:tcBorders>
          </w:tcPr>
          <w:p w14:paraId="23576ED8" w14:textId="77777777" w:rsidR="004B0DF9" w:rsidRPr="002260A5" w:rsidRDefault="004B0DF9" w:rsidP="001F5E07">
            <w:pPr>
              <w:autoSpaceDE w:val="0"/>
              <w:autoSpaceDN w:val="0"/>
              <w:adjustRightInd w:val="0"/>
              <w:jc w:val="both"/>
              <w:rPr>
                <w:color w:val="000000" w:themeColor="text1"/>
                <w:sz w:val="16"/>
                <w:szCs w:val="16"/>
              </w:rPr>
            </w:pPr>
          </w:p>
          <w:p w14:paraId="6C4426AA"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8C2B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55700B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4E6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w:t>
            </w:r>
          </w:p>
          <w:p w14:paraId="27EA16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A702F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1,35/1,25</w:t>
            </w:r>
          </w:p>
          <w:p w14:paraId="1CE22E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7A88568" w14:textId="77777777" w:rsidTr="00274E04">
        <w:trPr>
          <w:trHeight w:val="252"/>
        </w:trPr>
        <w:tc>
          <w:tcPr>
            <w:tcW w:w="1130" w:type="dxa"/>
            <w:tcBorders>
              <w:top w:val="single" w:sz="6" w:space="0" w:color="auto"/>
              <w:left w:val="single" w:sz="6" w:space="0" w:color="auto"/>
              <w:bottom w:val="nil"/>
              <w:right w:val="single" w:sz="6" w:space="0" w:color="auto"/>
            </w:tcBorders>
          </w:tcPr>
          <w:p w14:paraId="0171FC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p w14:paraId="0CF960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601CF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1E8696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834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4EED58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2649A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сбрасывавали</w:t>
            </w:r>
          </w:p>
          <w:p w14:paraId="687E12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C92F409" w14:textId="77777777" w:rsidTr="00274E04">
        <w:trPr>
          <w:trHeight w:val="252"/>
        </w:trPr>
        <w:tc>
          <w:tcPr>
            <w:tcW w:w="1130" w:type="dxa"/>
            <w:tcBorders>
              <w:top w:val="nil"/>
              <w:left w:val="single" w:sz="6" w:space="0" w:color="auto"/>
              <w:bottom w:val="single" w:sz="6" w:space="0" w:color="auto"/>
              <w:right w:val="single" w:sz="6" w:space="0" w:color="auto"/>
            </w:tcBorders>
          </w:tcPr>
          <w:p w14:paraId="2712D4ED" w14:textId="77777777" w:rsidR="004B0DF9" w:rsidRPr="002260A5" w:rsidRDefault="004B0DF9" w:rsidP="001F5E07">
            <w:pPr>
              <w:autoSpaceDE w:val="0"/>
              <w:autoSpaceDN w:val="0"/>
              <w:adjustRightInd w:val="0"/>
              <w:jc w:val="both"/>
              <w:rPr>
                <w:color w:val="000000" w:themeColor="text1"/>
                <w:sz w:val="16"/>
                <w:szCs w:val="16"/>
              </w:rPr>
            </w:pPr>
          </w:p>
          <w:p w14:paraId="187F6264"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9EE45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74DD1D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C786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p w14:paraId="3E7FE0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C131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2,40/2,48</w:t>
            </w:r>
          </w:p>
          <w:p w14:paraId="708FED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4C68F92" w14:textId="77777777" w:rsidTr="00274E04">
        <w:trPr>
          <w:trHeight w:val="252"/>
        </w:trPr>
        <w:tc>
          <w:tcPr>
            <w:tcW w:w="1130" w:type="dxa"/>
            <w:tcBorders>
              <w:top w:val="single" w:sz="6" w:space="0" w:color="auto"/>
              <w:left w:val="single" w:sz="6" w:space="0" w:color="auto"/>
              <w:bottom w:val="nil"/>
              <w:right w:val="single" w:sz="6" w:space="0" w:color="auto"/>
            </w:tcBorders>
          </w:tcPr>
          <w:p w14:paraId="0CA8ED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3001)</w:t>
            </w:r>
          </w:p>
          <w:p w14:paraId="47BAF7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AB6DC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043A8C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7F0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5E1B1D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146F8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2AC8CF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8592644" w14:textId="77777777" w:rsidTr="00274E04">
        <w:trPr>
          <w:trHeight w:val="274"/>
        </w:trPr>
        <w:tc>
          <w:tcPr>
            <w:tcW w:w="1130" w:type="dxa"/>
            <w:tcBorders>
              <w:top w:val="nil"/>
              <w:left w:val="single" w:sz="6" w:space="0" w:color="auto"/>
              <w:bottom w:val="single" w:sz="6" w:space="0" w:color="auto"/>
              <w:right w:val="single" w:sz="6" w:space="0" w:color="auto"/>
            </w:tcBorders>
          </w:tcPr>
          <w:p w14:paraId="007ECDE0" w14:textId="77777777" w:rsidR="004B0DF9" w:rsidRPr="002260A5" w:rsidRDefault="004B0DF9" w:rsidP="001F5E07">
            <w:pPr>
              <w:autoSpaceDE w:val="0"/>
              <w:autoSpaceDN w:val="0"/>
              <w:adjustRightInd w:val="0"/>
              <w:jc w:val="both"/>
              <w:rPr>
                <w:color w:val="000000" w:themeColor="text1"/>
                <w:sz w:val="16"/>
                <w:szCs w:val="16"/>
              </w:rPr>
            </w:pPr>
          </w:p>
          <w:p w14:paraId="1BACCB57" w14:textId="77777777" w:rsidR="004B0DF9" w:rsidRPr="002260A5"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18E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09C80E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EEE1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p w14:paraId="194F60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52C27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59E319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0F1E07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2260A5">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E0ACD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2260A5">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2260A5">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4F7C2C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69C9F6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040B4BA3" w14:textId="77777777" w:rsidR="004B0DF9" w:rsidRPr="002260A5" w:rsidRDefault="004B0DF9" w:rsidP="001F5E07">
      <w:pPr>
        <w:autoSpaceDE w:val="0"/>
        <w:autoSpaceDN w:val="0"/>
        <w:adjustRightInd w:val="0"/>
        <w:jc w:val="both"/>
        <w:rPr>
          <w:color w:val="000000" w:themeColor="text1"/>
          <w:sz w:val="16"/>
          <w:szCs w:val="16"/>
          <w:vertAlign w:val="superscript"/>
        </w:rPr>
      </w:pPr>
    </w:p>
    <w:p w14:paraId="40616E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октября 1938 на НИПАВ ВВС РККА закончились дополнительные полигонные испытания новых БЕТА Б-150 с БЧ конструкции ЛФ НИИ-24, которые шли с 1 сентября (11402).</w:t>
      </w:r>
    </w:p>
    <w:p w14:paraId="74DFC11B" w14:textId="77777777" w:rsidR="004B0DF9" w:rsidRPr="002260A5" w:rsidRDefault="004B0DF9" w:rsidP="001F5E07">
      <w:pPr>
        <w:autoSpaceDE w:val="0"/>
        <w:autoSpaceDN w:val="0"/>
        <w:adjustRightInd w:val="0"/>
        <w:jc w:val="both"/>
        <w:rPr>
          <w:color w:val="000000" w:themeColor="text1"/>
          <w:sz w:val="16"/>
          <w:szCs w:val="16"/>
        </w:rPr>
      </w:pPr>
    </w:p>
    <w:p w14:paraId="470015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октября 1938 г. под Севастополем закончились полигонные испытания БРАБ-200ДС опытной партии, которые проходили с 1 сентября.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69580A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2260A5" w:rsidRPr="002260A5" w14:paraId="5E108D2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719EC6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бомбометания, м</w:t>
            </w:r>
          </w:p>
          <w:p w14:paraId="734037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8C9F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Режим бомбометания</w:t>
            </w:r>
          </w:p>
          <w:p w14:paraId="0AD775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D15E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Линейное опережен. БРАВ, м</w:t>
            </w:r>
          </w:p>
          <w:p w14:paraId="29356A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15427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Глубина проникания в грунт/путь прохождения авиабомбы в мраморо._м _ _</w:t>
            </w:r>
          </w:p>
          <w:p w14:paraId="1474C0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33110B4" w14:textId="77777777" w:rsidTr="00274E04">
        <w:trPr>
          <w:trHeight w:val="274"/>
        </w:trPr>
        <w:tc>
          <w:tcPr>
            <w:tcW w:w="1159" w:type="dxa"/>
            <w:tcBorders>
              <w:top w:val="single" w:sz="6" w:space="0" w:color="auto"/>
              <w:left w:val="single" w:sz="6" w:space="0" w:color="auto"/>
              <w:bottom w:val="nil"/>
              <w:right w:val="single" w:sz="6" w:space="0" w:color="auto"/>
            </w:tcBorders>
          </w:tcPr>
          <w:p w14:paraId="3C048F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1500</w:t>
            </w:r>
          </w:p>
          <w:p w14:paraId="161240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54AF4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379DF0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130A4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02233A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C98AF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0,55</w:t>
            </w:r>
          </w:p>
          <w:p w14:paraId="288DCE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4D7D5C6" w14:textId="77777777" w:rsidTr="00274E04">
        <w:trPr>
          <w:trHeight w:val="274"/>
        </w:trPr>
        <w:tc>
          <w:tcPr>
            <w:tcW w:w="1159" w:type="dxa"/>
            <w:tcBorders>
              <w:top w:val="nil"/>
              <w:left w:val="single" w:sz="6" w:space="0" w:color="auto"/>
              <w:bottom w:val="single" w:sz="6" w:space="0" w:color="auto"/>
              <w:right w:val="single" w:sz="6" w:space="0" w:color="auto"/>
            </w:tcBorders>
          </w:tcPr>
          <w:p w14:paraId="6C5ABF53" w14:textId="77777777" w:rsidR="004B0DF9" w:rsidRPr="002260A5" w:rsidRDefault="004B0DF9" w:rsidP="001F5E07">
            <w:pPr>
              <w:autoSpaceDE w:val="0"/>
              <w:autoSpaceDN w:val="0"/>
              <w:adjustRightInd w:val="0"/>
              <w:jc w:val="both"/>
              <w:rPr>
                <w:color w:val="000000" w:themeColor="text1"/>
                <w:sz w:val="16"/>
                <w:szCs w:val="16"/>
              </w:rPr>
            </w:pPr>
          </w:p>
          <w:p w14:paraId="706ACF9B"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CAB62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65E5DF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EC514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35,5</w:t>
            </w:r>
          </w:p>
          <w:p w14:paraId="299D22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C468A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2,15/2,47</w:t>
            </w:r>
          </w:p>
          <w:p w14:paraId="093C2E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8CB67E0" w14:textId="77777777" w:rsidTr="00274E04">
        <w:trPr>
          <w:trHeight w:val="274"/>
        </w:trPr>
        <w:tc>
          <w:tcPr>
            <w:tcW w:w="1159" w:type="dxa"/>
            <w:tcBorders>
              <w:top w:val="single" w:sz="6" w:space="0" w:color="auto"/>
              <w:left w:val="single" w:sz="6" w:space="0" w:color="auto"/>
              <w:bottom w:val="nil"/>
              <w:right w:val="single" w:sz="6" w:space="0" w:color="auto"/>
            </w:tcBorders>
          </w:tcPr>
          <w:p w14:paraId="473103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w:t>
            </w:r>
          </w:p>
          <w:p w14:paraId="3E6D33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E4CAC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5E7434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B0063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48FDAD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6E5DD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0.82</w:t>
            </w:r>
          </w:p>
          <w:p w14:paraId="7B6BFC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ED965BA" w14:textId="77777777" w:rsidTr="00274E04">
        <w:trPr>
          <w:trHeight w:val="274"/>
        </w:trPr>
        <w:tc>
          <w:tcPr>
            <w:tcW w:w="1159" w:type="dxa"/>
            <w:tcBorders>
              <w:top w:val="nil"/>
              <w:left w:val="single" w:sz="6" w:space="0" w:color="auto"/>
              <w:bottom w:val="single" w:sz="6" w:space="0" w:color="auto"/>
              <w:right w:val="single" w:sz="6" w:space="0" w:color="auto"/>
            </w:tcBorders>
          </w:tcPr>
          <w:p w14:paraId="2E5CE367" w14:textId="77777777" w:rsidR="004B0DF9" w:rsidRPr="002260A5" w:rsidRDefault="004B0DF9" w:rsidP="001F5E07">
            <w:pPr>
              <w:autoSpaceDE w:val="0"/>
              <w:autoSpaceDN w:val="0"/>
              <w:adjustRightInd w:val="0"/>
              <w:jc w:val="both"/>
              <w:rPr>
                <w:color w:val="000000" w:themeColor="text1"/>
                <w:sz w:val="16"/>
                <w:szCs w:val="16"/>
              </w:rPr>
            </w:pPr>
          </w:p>
          <w:p w14:paraId="3C8CB6F7"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D5405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1B6AF0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8FB3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w:t>
            </w:r>
          </w:p>
          <w:p w14:paraId="53F260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4746B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1,81/2,08</w:t>
            </w:r>
          </w:p>
          <w:p w14:paraId="5150AB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1FAE824" w14:textId="77777777" w:rsidTr="00274E04">
        <w:trPr>
          <w:trHeight w:val="266"/>
        </w:trPr>
        <w:tc>
          <w:tcPr>
            <w:tcW w:w="1159" w:type="dxa"/>
            <w:tcBorders>
              <w:top w:val="single" w:sz="6" w:space="0" w:color="auto"/>
              <w:left w:val="single" w:sz="6" w:space="0" w:color="auto"/>
              <w:bottom w:val="nil"/>
              <w:right w:val="single" w:sz="6" w:space="0" w:color="auto"/>
            </w:tcBorders>
          </w:tcPr>
          <w:p w14:paraId="152051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3000</w:t>
            </w:r>
          </w:p>
          <w:p w14:paraId="13F31A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03D5C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без ракетного заряда</w:t>
            </w:r>
          </w:p>
          <w:p w14:paraId="7D01E5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CC853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w:t>
            </w:r>
          </w:p>
          <w:p w14:paraId="3C44FD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DC793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2C7C27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8FCE722" w14:textId="77777777" w:rsidTr="00274E04">
        <w:trPr>
          <w:trHeight w:val="295"/>
        </w:trPr>
        <w:tc>
          <w:tcPr>
            <w:tcW w:w="1159" w:type="dxa"/>
            <w:tcBorders>
              <w:top w:val="nil"/>
              <w:left w:val="single" w:sz="6" w:space="0" w:color="auto"/>
              <w:bottom w:val="single" w:sz="6" w:space="0" w:color="auto"/>
              <w:right w:val="single" w:sz="6" w:space="0" w:color="auto"/>
            </w:tcBorders>
          </w:tcPr>
          <w:p w14:paraId="01A88CC4" w14:textId="77777777" w:rsidR="004B0DF9" w:rsidRPr="002260A5" w:rsidRDefault="004B0DF9" w:rsidP="001F5E07">
            <w:pPr>
              <w:autoSpaceDE w:val="0"/>
              <w:autoSpaceDN w:val="0"/>
              <w:adjustRightInd w:val="0"/>
              <w:jc w:val="both"/>
              <w:rPr>
                <w:color w:val="000000" w:themeColor="text1"/>
                <w:sz w:val="16"/>
                <w:szCs w:val="16"/>
              </w:rPr>
            </w:pPr>
          </w:p>
          <w:p w14:paraId="3A2CECF5" w14:textId="77777777" w:rsidR="004B0DF9" w:rsidRPr="002260A5"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688B3D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ракетным зарядом</w:t>
            </w:r>
          </w:p>
          <w:p w14:paraId="40D0F1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CC6C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7F6D1C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7ECA0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не зафиксированы</w:t>
            </w:r>
          </w:p>
          <w:p w14:paraId="6BCD2B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593BE2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времени работы (в 10-15 м от точки старта боеприпаса). После этого образова</w:t>
      </w:r>
      <w:r w:rsidRPr="002260A5">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6964E9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F6585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октября 1938 на НИИПАВ закончили испытания более скоростных БРАБ-500ДС модели 3-0531 отстрелом по вертикально установленным бронеплитам, который шли с 1 сентября.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се</w:t>
      </w:r>
      <w:r w:rsidRPr="002260A5">
        <w:rPr>
          <w:color w:val="000000" w:themeColor="text1"/>
          <w:sz w:val="16"/>
          <w:szCs w:val="16"/>
        </w:rPr>
        <w:softHyphen/>
        <w:t>рийному производству 7 мая 3939 г., но с условием предварительной от</w:t>
      </w:r>
      <w:r w:rsidRPr="002260A5">
        <w:rPr>
          <w:color w:val="000000" w:themeColor="text1"/>
          <w:sz w:val="16"/>
          <w:szCs w:val="16"/>
        </w:rPr>
        <w:softHyphen/>
        <w:t>работки ракетного двигателя. Неудобным также было признано оконча</w:t>
      </w:r>
      <w:r w:rsidRPr="002260A5">
        <w:rPr>
          <w:color w:val="000000" w:themeColor="text1"/>
          <w:sz w:val="16"/>
          <w:szCs w:val="16"/>
        </w:rPr>
        <w:softHyphen/>
        <w:t>тельное снаряжание боеприпаса РЗ и взрывателями (11402).</w:t>
      </w:r>
    </w:p>
    <w:p w14:paraId="54CF2358" w14:textId="77777777" w:rsidR="004B0DF9" w:rsidRPr="002260A5" w:rsidRDefault="004B0DF9" w:rsidP="001F5E07">
      <w:pPr>
        <w:autoSpaceDE w:val="0"/>
        <w:autoSpaceDN w:val="0"/>
        <w:adjustRightInd w:val="0"/>
        <w:jc w:val="both"/>
        <w:rPr>
          <w:color w:val="000000" w:themeColor="text1"/>
          <w:sz w:val="16"/>
          <w:szCs w:val="16"/>
        </w:rPr>
      </w:pPr>
    </w:p>
    <w:p w14:paraId="298BCF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октября 1938 г. на НИПАВ ВВС РККА закончились полигонные испытания бронебойных авиабомб БРАБ-ДС отстрелом из пусковых станков по вертикально уста</w:t>
      </w:r>
      <w:r w:rsidRPr="002260A5">
        <w:rPr>
          <w:color w:val="000000" w:themeColor="text1"/>
          <w:sz w:val="16"/>
          <w:szCs w:val="16"/>
        </w:rPr>
        <w:softHyphen/>
        <w:t>новленным бронеплитам, которые шли с 1 сентября. Однако до авиабомб БРАБ-800ДС дело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73AF7D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начала вел АГруздев (11402).</w:t>
      </w:r>
    </w:p>
    <w:p w14:paraId="2E5B7C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6C5604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D0B225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3227D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октября 1938 Нач. ПГУ Пастер писал письмо № 450/7109 Нач. Морской Авиации РККФ Комбригу Коробкову.</w:t>
      </w:r>
    </w:p>
    <w:p w14:paraId="122E7B8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Копия: Нач. УМТС ВВС РККА В/инж. I ранга т.Иоффе.</w:t>
      </w:r>
    </w:p>
    <w:p w14:paraId="1C46CF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Нач.У-го Глав. Упр. НКОП - т. ЗУБОВИЧ</w:t>
      </w:r>
    </w:p>
    <w:p w14:paraId="638E791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вопросу: Обеспечения радио-станциями морской авиации.</w:t>
      </w:r>
    </w:p>
    <w:p w14:paraId="6BC7E0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настоящее время для морской авиации выпускается единственная радио-станция РСРМ, которая по своим техническим данным не может обеспечить необходимую радио-связь самолатов, поставляемых Первым Главным Управлением по В/заказу.</w:t>
      </w:r>
    </w:p>
    <w:p w14:paraId="6E0F12E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Заводом № 197 изготовлены образцы новых радиостанций (РСБМ и РСДМ) значительно превосходящих по своим тактико-техническнм качествам упомянутую радио-станцию РСРМ.</w:t>
      </w:r>
    </w:p>
    <w:p w14:paraId="53548BA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Радио-станция РСБМ, прошедшая заводские испытания еще в апреле с. г. до сего времени не прошла гос. испытаний.</w:t>
      </w:r>
    </w:p>
    <w:p w14:paraId="6D7F0D0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Радио-станция РСДМ зарекомендовавшая себя удовлетво</w:t>
      </w:r>
      <w:r w:rsidRPr="002260A5">
        <w:rPr>
          <w:color w:val="000000" w:themeColor="text1"/>
          <w:sz w:val="16"/>
          <w:szCs w:val="16"/>
        </w:rPr>
        <w:softHyphen/>
        <w:t>рительной работой в условиях арктических перелетов и в настоящее время изготовленный образец смонтирован на самолете МДБ-2 (М-44) с тем, чтобы провести гос. испытания. Одновре</w:t>
      </w:r>
      <w:r w:rsidRPr="002260A5">
        <w:rPr>
          <w:color w:val="000000" w:themeColor="text1"/>
          <w:sz w:val="16"/>
          <w:szCs w:val="16"/>
        </w:rPr>
        <w:softHyphen/>
        <w:t>менно заводом № 197 подготовляется 2-ой образец этой станции.</w:t>
      </w:r>
    </w:p>
    <w:p w14:paraId="3E2424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Учитывая необходимость в своевременном проведении испытаний по указанным выше станциям, последние проходят без достаточного для этого внимания, как со сторону УМТС ВВС, так и УМА РККФ.</w:t>
      </w:r>
    </w:p>
    <w:p w14:paraId="0B947EE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 сего времени, несмотря на то, что смонтированная радиостанция РСБМ на сам. ДБЗ в апреле мес., испытаниями не закончена.</w:t>
      </w:r>
    </w:p>
    <w:p w14:paraId="5AD3FE7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то же время зав. № 197 не имея результатов испытаний не может в текущем году приступить к подготовке выпуска станций, а это в значительной степени затруднит Первое Главное Управление обеспечить Вас в 1939 г. необходимыми для Вас станциями.</w:t>
      </w:r>
    </w:p>
    <w:p w14:paraId="11D6D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Вашего указания на скорейшее проведение испытаний станций с тем, чтобы в текущем году, зав. № 197 мог бы риступить к выпуску первой опытной серии (10154).</w:t>
      </w:r>
    </w:p>
    <w:p w14:paraId="7997C4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4A106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A6410D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BE7D9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 октября 1938 арестован по обвинению в шпионаже первый кавалер первого советского ордена маршал Блюхер и вся его семья (4962).</w:t>
      </w:r>
    </w:p>
    <w:p w14:paraId="4881C7F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5E033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в бухте у п Улисс около Владивостока проходили учения по высадке диверсантов с подводной лодки. Взорвали домик на берегу и вернулись на лодку. Это было первое в мире учение такого рода (2296,48).</w:t>
      </w:r>
    </w:p>
    <w:p w14:paraId="751842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B2899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2550E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1BB62C" w14:textId="77777777" w:rsidR="006D77C5" w:rsidRPr="002260A5" w:rsidRDefault="006D77C5" w:rsidP="001F5E07">
      <w:pPr>
        <w:jc w:val="both"/>
        <w:rPr>
          <w:rStyle w:val="ucoz-forum-post"/>
          <w:rFonts w:eastAsiaTheme="majorEastAsia"/>
          <w:color w:val="000000" w:themeColor="text1"/>
          <w:sz w:val="16"/>
          <w:szCs w:val="16"/>
        </w:rPr>
      </w:pPr>
      <w:r w:rsidRPr="002260A5">
        <w:rPr>
          <w:rStyle w:val="ucoz-forum-post"/>
          <w:rFonts w:eastAsiaTheme="majorEastAsia"/>
          <w:bCs/>
          <w:color w:val="000000" w:themeColor="text1"/>
          <w:sz w:val="16"/>
          <w:szCs w:val="16"/>
        </w:rPr>
        <w:t>22 октября 1938 года</w:t>
      </w:r>
      <w:r w:rsidRPr="002260A5">
        <w:rPr>
          <w:rStyle w:val="ucoz-forum-post"/>
          <w:rFonts w:eastAsiaTheme="majorEastAsia"/>
          <w:color w:val="000000" w:themeColor="text1"/>
          <w:sz w:val="16"/>
          <w:szCs w:val="16"/>
        </w:rPr>
        <w:t xml:space="preserve"> На итальянском самолете Капрони Ca-161bis (crimso.msk.ru/Site/Crafts/Craft30164.htm) установлен мировой рекорд высоты полета для поршневых самолетов (17083 м) (14807).</w:t>
      </w:r>
    </w:p>
    <w:p w14:paraId="6628A15B" w14:textId="77777777" w:rsidR="006D77C5" w:rsidRPr="002260A5" w:rsidRDefault="006D77C5" w:rsidP="001F5E07">
      <w:pPr>
        <w:jc w:val="both"/>
        <w:rPr>
          <w:rStyle w:val="ucoz-forum-post"/>
          <w:rFonts w:eastAsiaTheme="majorEastAsia"/>
          <w:color w:val="000000" w:themeColor="text1"/>
          <w:sz w:val="16"/>
          <w:szCs w:val="16"/>
        </w:rPr>
      </w:pPr>
    </w:p>
    <w:p w14:paraId="5B34746A" w14:textId="77777777" w:rsidR="00EB7D96" w:rsidRPr="002260A5" w:rsidRDefault="00EB7D96" w:rsidP="001F5E07">
      <w:pPr>
        <w:jc w:val="both"/>
        <w:rPr>
          <w:color w:val="000000" w:themeColor="text1"/>
          <w:sz w:val="16"/>
          <w:szCs w:val="16"/>
        </w:rPr>
      </w:pPr>
      <w:r w:rsidRPr="002260A5">
        <w:rPr>
          <w:color w:val="000000" w:themeColor="text1"/>
          <w:sz w:val="16"/>
          <w:szCs w:val="16"/>
        </w:rPr>
        <w:t>22 октября 1938 г. - Подполковник Марио Пецци из Италии устанавливает мировой рекорд высоты в 17 083 метра (56 047 футов) на Caproni Ca.161 bis . Этот рекорд по-прежнему сохраняется для самолетов с поршневыми двигателями (20797).</w:t>
      </w:r>
    </w:p>
    <w:p w14:paraId="0662DCE7" w14:textId="77777777" w:rsidR="00EB7D96" w:rsidRPr="002260A5" w:rsidRDefault="00EB7D96" w:rsidP="001F5E07">
      <w:pPr>
        <w:jc w:val="both"/>
        <w:rPr>
          <w:color w:val="000000" w:themeColor="text1"/>
          <w:sz w:val="16"/>
          <w:szCs w:val="16"/>
        </w:rPr>
      </w:pPr>
    </w:p>
    <w:p w14:paraId="3FC30523" w14:textId="77777777" w:rsidR="006D77C5" w:rsidRPr="002260A5" w:rsidRDefault="006D77C5" w:rsidP="001F5E07">
      <w:pPr>
        <w:jc w:val="both"/>
        <w:rPr>
          <w:color w:val="000000" w:themeColor="text1"/>
          <w:sz w:val="16"/>
          <w:szCs w:val="16"/>
        </w:rPr>
      </w:pPr>
      <w:r w:rsidRPr="002260A5">
        <w:rPr>
          <w:color w:val="000000" w:themeColor="text1"/>
          <w:sz w:val="16"/>
          <w:szCs w:val="16"/>
        </w:rPr>
        <w:t>22 октября 1938 г. на дорабо</w:t>
      </w:r>
      <w:r w:rsidRPr="002260A5">
        <w:rPr>
          <w:color w:val="000000" w:themeColor="text1"/>
          <w:sz w:val="16"/>
          <w:szCs w:val="16"/>
        </w:rPr>
        <w:softHyphen/>
        <w:t xml:space="preserve">танном самолёте Са 161 </w:t>
      </w:r>
      <w:r w:rsidRPr="002260A5">
        <w:rPr>
          <w:color w:val="000000" w:themeColor="text1"/>
          <w:sz w:val="16"/>
          <w:szCs w:val="16"/>
          <w:lang w:val="en-US"/>
        </w:rPr>
        <w:t>bis</w:t>
      </w:r>
      <w:r w:rsidRPr="002260A5">
        <w:rPr>
          <w:rStyle w:val="aff6"/>
          <w:rFonts w:ascii="Times New Roman" w:eastAsia="Arial Unicode MS" w:hAnsi="Times New Roman" w:cs="Times New Roman"/>
          <w:i w:val="0"/>
          <w:color w:val="000000" w:themeColor="text1"/>
        </w:rPr>
        <w:t xml:space="preserve"> Пецци </w:t>
      </w:r>
      <w:r w:rsidRPr="002260A5">
        <w:rPr>
          <w:color w:val="000000" w:themeColor="text1"/>
          <w:sz w:val="16"/>
          <w:szCs w:val="16"/>
        </w:rPr>
        <w:t xml:space="preserve">поднялся на 17083 м. Са 161 </w:t>
      </w:r>
      <w:r w:rsidRPr="002260A5">
        <w:rPr>
          <w:color w:val="000000" w:themeColor="text1"/>
          <w:sz w:val="16"/>
          <w:szCs w:val="16"/>
          <w:lang w:val="en-US"/>
        </w:rPr>
        <w:t>bis</w:t>
      </w:r>
      <w:r w:rsidRPr="002260A5">
        <w:rPr>
          <w:color w:val="000000" w:themeColor="text1"/>
          <w:sz w:val="16"/>
          <w:szCs w:val="16"/>
        </w:rPr>
        <w:t xml:space="preserve"> от</w:t>
      </w:r>
      <w:r w:rsidRPr="002260A5">
        <w:rPr>
          <w:color w:val="000000" w:themeColor="text1"/>
          <w:sz w:val="16"/>
          <w:szCs w:val="16"/>
        </w:rPr>
        <w:softHyphen/>
        <w:t xml:space="preserve">личался более мощным и высотным мотором Пьяджио </w:t>
      </w:r>
      <w:r w:rsidRPr="002260A5">
        <w:rPr>
          <w:color w:val="000000" w:themeColor="text1"/>
          <w:sz w:val="16"/>
          <w:szCs w:val="16"/>
          <w:lang w:val="en-US"/>
        </w:rPr>
        <w:t>P</w:t>
      </w:r>
      <w:r w:rsidRPr="002260A5">
        <w:rPr>
          <w:color w:val="000000" w:themeColor="text1"/>
          <w:sz w:val="16"/>
          <w:szCs w:val="16"/>
        </w:rPr>
        <w:t>.</w:t>
      </w:r>
      <w:r w:rsidRPr="002260A5">
        <w:rPr>
          <w:color w:val="000000" w:themeColor="text1"/>
          <w:sz w:val="16"/>
          <w:szCs w:val="16"/>
          <w:lang w:val="en-US"/>
        </w:rPr>
        <w:t>XIR</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100/2</w:t>
      </w:r>
      <w:r w:rsidRPr="002260A5">
        <w:rPr>
          <w:color w:val="000000" w:themeColor="text1"/>
          <w:sz w:val="16"/>
          <w:szCs w:val="16"/>
          <w:lang w:val="en-US"/>
        </w:rPr>
        <w:t>v</w:t>
      </w:r>
      <w:r w:rsidRPr="002260A5">
        <w:rPr>
          <w:color w:val="000000" w:themeColor="text1"/>
          <w:sz w:val="16"/>
          <w:szCs w:val="16"/>
        </w:rPr>
        <w:t xml:space="preserve"> (мощность - 750 л.е., расчётная высота- 10000 м). Впервые лёгкий рекордный самолёт был оборудо</w:t>
      </w:r>
      <w:r w:rsidRPr="002260A5">
        <w:rPr>
          <w:color w:val="000000" w:themeColor="text1"/>
          <w:sz w:val="16"/>
          <w:szCs w:val="16"/>
        </w:rPr>
        <w:softHyphen/>
        <w:t>ван гермокабиной. Более тяжёлая, чем скафандр, своим появлением она, скорее всего, была обязана несовершенству последнего.</w:t>
      </w:r>
    </w:p>
    <w:p w14:paraId="37A8EAD4" w14:textId="77777777" w:rsidR="006D77C5" w:rsidRPr="002260A5" w:rsidRDefault="006D77C5" w:rsidP="001F5E07">
      <w:pPr>
        <w:jc w:val="both"/>
        <w:rPr>
          <w:color w:val="000000" w:themeColor="text1"/>
          <w:sz w:val="16"/>
          <w:szCs w:val="16"/>
        </w:rPr>
      </w:pPr>
      <w:r w:rsidRPr="002260A5">
        <w:rPr>
          <w:color w:val="000000" w:themeColor="text1"/>
          <w:sz w:val="16"/>
          <w:szCs w:val="16"/>
        </w:rPr>
        <w:t>По форме гермокабина при</w:t>
      </w:r>
      <w:r w:rsidRPr="002260A5">
        <w:rPr>
          <w:color w:val="000000" w:themeColor="text1"/>
          <w:sz w:val="16"/>
          <w:szCs w:val="16"/>
        </w:rPr>
        <w:softHyphen/>
        <w:t>ближённо повторяла контуры лётчика в сидячем положении. Внутри находились только крес</w:t>
      </w:r>
      <w:r w:rsidRPr="002260A5">
        <w:rPr>
          <w:color w:val="000000" w:themeColor="text1"/>
          <w:sz w:val="16"/>
          <w:szCs w:val="16"/>
        </w:rPr>
        <w:softHyphen/>
        <w:t>ло и органы управления. При</w:t>
      </w:r>
      <w:r w:rsidRPr="002260A5">
        <w:rPr>
          <w:color w:val="000000" w:themeColor="text1"/>
          <w:sz w:val="16"/>
          <w:szCs w:val="16"/>
        </w:rPr>
        <w:softHyphen/>
        <w:t>борная доска располагалась снаружи, как на обычном само</w:t>
      </w:r>
      <w:r w:rsidRPr="002260A5">
        <w:rPr>
          <w:color w:val="000000" w:themeColor="text1"/>
          <w:sz w:val="16"/>
          <w:szCs w:val="16"/>
        </w:rPr>
        <w:softHyphen/>
        <w:t>лёте. Лётчик как бы находился в открытой кабине, но был защищён «коконом» гермокабины кок скафандром. Верхняя часть кабины представляла собой от</w:t>
      </w:r>
      <w:r w:rsidRPr="002260A5">
        <w:rPr>
          <w:color w:val="000000" w:themeColor="text1"/>
          <w:sz w:val="16"/>
          <w:szCs w:val="16"/>
        </w:rPr>
        <w:softHyphen/>
        <w:t>кидывавшуюся назад куполоо</w:t>
      </w:r>
      <w:r w:rsidRPr="002260A5">
        <w:rPr>
          <w:color w:val="000000" w:themeColor="text1"/>
          <w:sz w:val="16"/>
          <w:szCs w:val="16"/>
        </w:rPr>
        <w:softHyphen/>
        <w:t>бразную крышку с тремя прямо</w:t>
      </w:r>
      <w:r w:rsidRPr="002260A5">
        <w:rPr>
          <w:color w:val="000000" w:themeColor="text1"/>
          <w:sz w:val="16"/>
          <w:szCs w:val="16"/>
        </w:rPr>
        <w:softHyphen/>
        <w:t>угольными окошками.</w:t>
      </w:r>
    </w:p>
    <w:p w14:paraId="66459C0F" w14:textId="77777777" w:rsidR="006D77C5" w:rsidRPr="002260A5" w:rsidRDefault="006D77C5" w:rsidP="001F5E07">
      <w:pPr>
        <w:jc w:val="both"/>
        <w:rPr>
          <w:color w:val="000000" w:themeColor="text1"/>
          <w:sz w:val="16"/>
          <w:szCs w:val="16"/>
        </w:rPr>
      </w:pPr>
      <w:r w:rsidRPr="002260A5">
        <w:rPr>
          <w:color w:val="000000" w:themeColor="text1"/>
          <w:sz w:val="16"/>
          <w:szCs w:val="16"/>
        </w:rPr>
        <w:t>Над передней (нижней) ча</w:t>
      </w:r>
      <w:r w:rsidRPr="002260A5">
        <w:rPr>
          <w:color w:val="000000" w:themeColor="text1"/>
          <w:sz w:val="16"/>
          <w:szCs w:val="16"/>
        </w:rPr>
        <w:softHyphen/>
        <w:t>стью гермокабины располага</w:t>
      </w:r>
      <w:r w:rsidRPr="002260A5">
        <w:rPr>
          <w:color w:val="000000" w:themeColor="text1"/>
          <w:sz w:val="16"/>
          <w:szCs w:val="16"/>
        </w:rPr>
        <w:softHyphen/>
        <w:t>лась ёмкость с жидким кисло</w:t>
      </w:r>
      <w:r w:rsidRPr="002260A5">
        <w:rPr>
          <w:color w:val="000000" w:themeColor="text1"/>
          <w:sz w:val="16"/>
          <w:szCs w:val="16"/>
        </w:rPr>
        <w:softHyphen/>
        <w:t>родом. Он предназначался для снабжения кабины, где поддер</w:t>
      </w:r>
      <w:r w:rsidRPr="002260A5">
        <w:rPr>
          <w:color w:val="000000" w:themeColor="text1"/>
          <w:sz w:val="16"/>
          <w:szCs w:val="16"/>
        </w:rPr>
        <w:softHyphen/>
        <w:t>живалось давление, близкое к нормальному атмосферному.</w:t>
      </w:r>
    </w:p>
    <w:p w14:paraId="1780CB83" w14:textId="77777777" w:rsidR="006D77C5" w:rsidRPr="002260A5" w:rsidRDefault="006D77C5" w:rsidP="001F5E07">
      <w:pPr>
        <w:jc w:val="both"/>
        <w:rPr>
          <w:color w:val="000000" w:themeColor="text1"/>
          <w:sz w:val="16"/>
          <w:szCs w:val="16"/>
        </w:rPr>
      </w:pPr>
      <w:r w:rsidRPr="002260A5">
        <w:rPr>
          <w:color w:val="000000" w:themeColor="text1"/>
          <w:sz w:val="16"/>
          <w:szCs w:val="16"/>
        </w:rPr>
        <w:t>Циркулируя благодаря небольшому насосу, кислород проходил через фильтр, в котором очи</w:t>
      </w:r>
      <w:r w:rsidRPr="002260A5">
        <w:rPr>
          <w:color w:val="000000" w:themeColor="text1"/>
          <w:sz w:val="16"/>
          <w:szCs w:val="16"/>
        </w:rPr>
        <w:softHyphen/>
        <w:t>щался от углекислого газа, и влагопоглотитель. За кабиной находились баллоны с кислородом для дыхания при помощи кислородной маски. Для поддержания приемлемой температуры ис</w:t>
      </w:r>
      <w:r w:rsidRPr="002260A5">
        <w:rPr>
          <w:color w:val="000000" w:themeColor="text1"/>
          <w:sz w:val="16"/>
          <w:szCs w:val="16"/>
        </w:rPr>
        <w:softHyphen/>
        <w:t>пользовался электрообогрев.</w:t>
      </w:r>
    </w:p>
    <w:p w14:paraId="430C0ED2" w14:textId="77777777" w:rsidR="006D77C5" w:rsidRPr="002260A5" w:rsidRDefault="006D77C5" w:rsidP="001F5E07">
      <w:pPr>
        <w:jc w:val="both"/>
        <w:rPr>
          <w:color w:val="000000" w:themeColor="text1"/>
          <w:sz w:val="16"/>
          <w:szCs w:val="16"/>
        </w:rPr>
      </w:pPr>
      <w:r w:rsidRPr="002260A5">
        <w:rPr>
          <w:color w:val="000000" w:themeColor="text1"/>
          <w:sz w:val="16"/>
          <w:szCs w:val="16"/>
        </w:rPr>
        <w:t>Рекордный полёт 22 октября 1938 г. продолжался 1 час 45 минут. Пецци стал дышать кисло</w:t>
      </w:r>
      <w:r w:rsidRPr="002260A5">
        <w:rPr>
          <w:color w:val="000000" w:themeColor="text1"/>
          <w:sz w:val="16"/>
          <w:szCs w:val="16"/>
        </w:rPr>
        <w:softHyphen/>
        <w:t>родом, начиная с высоты 4 км. На высоте 5 км лётчик загерметизировал кабину. Этот рекорд стал последним рекордом сухопутных самолётов, установленным перед Второй Мировой войной (15974).</w:t>
      </w:r>
    </w:p>
    <w:p w14:paraId="40A16AE7" w14:textId="77777777" w:rsidR="006D77C5" w:rsidRPr="002260A5" w:rsidRDefault="006D77C5" w:rsidP="001F5E07">
      <w:pPr>
        <w:jc w:val="both"/>
        <w:rPr>
          <w:color w:val="000000" w:themeColor="text1"/>
          <w:sz w:val="16"/>
          <w:szCs w:val="16"/>
        </w:rPr>
      </w:pPr>
    </w:p>
    <w:p w14:paraId="0B8EE6E1" w14:textId="77777777" w:rsidR="006D77C5" w:rsidRPr="002260A5" w:rsidRDefault="006D77C5"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22 октября </w:t>
      </w:r>
      <w:r w:rsidRPr="002260A5">
        <w:rPr>
          <w:color w:val="000000" w:themeColor="text1"/>
          <w:sz w:val="16"/>
          <w:szCs w:val="16"/>
        </w:rPr>
        <w:t>в 1938 году на итальянском самолете «Капрони» «Ca-161bis» установлен мировой рекорд высоты полета для поршневых самолетов (17083 м) (14807).</w:t>
      </w:r>
    </w:p>
    <w:p w14:paraId="043BF9BE" w14:textId="77777777" w:rsidR="006D77C5" w:rsidRPr="002260A5" w:rsidRDefault="006D77C5" w:rsidP="001F5E07">
      <w:pPr>
        <w:jc w:val="both"/>
        <w:rPr>
          <w:color w:val="000000" w:themeColor="text1"/>
          <w:sz w:val="16"/>
          <w:szCs w:val="16"/>
        </w:rPr>
      </w:pPr>
    </w:p>
    <w:p w14:paraId="4124AE9C" w14:textId="77777777" w:rsidR="0043203C" w:rsidRPr="00E77D24" w:rsidRDefault="0043203C" w:rsidP="0043203C">
      <w:pPr>
        <w:jc w:val="both"/>
        <w:rPr>
          <w:color w:val="0070C0"/>
          <w:sz w:val="16"/>
          <w:szCs w:val="16"/>
        </w:rPr>
      </w:pPr>
      <w:r w:rsidRPr="00E77D24">
        <w:rPr>
          <w:color w:val="0070C0"/>
          <w:sz w:val="16"/>
          <w:szCs w:val="16"/>
        </w:rPr>
        <w:t>22 октября 1938 г. Марио Пецци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(24286)..</w:t>
      </w:r>
    </w:p>
    <w:p w14:paraId="374B668C" w14:textId="77777777" w:rsidR="0043203C" w:rsidRPr="00E77D24" w:rsidRDefault="0043203C" w:rsidP="0043203C">
      <w:pPr>
        <w:jc w:val="both"/>
        <w:rPr>
          <w:color w:val="0070C0"/>
          <w:sz w:val="16"/>
          <w:szCs w:val="16"/>
        </w:rPr>
      </w:pPr>
    </w:p>
    <w:p w14:paraId="0BE8A3C0" w14:textId="77777777" w:rsidR="006D77C5" w:rsidRPr="002260A5" w:rsidRDefault="006D77C5"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22 октября </w:t>
      </w:r>
      <w:r w:rsidRPr="002260A5">
        <w:rPr>
          <w:color w:val="000000" w:themeColor="text1"/>
          <w:sz w:val="16"/>
          <w:szCs w:val="16"/>
        </w:rPr>
        <w:t xml:space="preserve">в 1938 году в задней комнате салона красоты в нью-йоркской гостинице "Астория" родилась первая ксерокопия. Возглавлявший патентный отдел компании «P.R.Mallory» 32-летний Честер Карлсон, замучившийся снимать копии с оригинала в фотолаборатории - он страдал от артрита и тащиться каждый раз через все здание к фотографу было для него мукой, решил, что просто обязан придумать другой, более простой способ. В Нью-Йоркской публичной библиотеке он обнаружил описание открытия венгерского ученого Поля Селени - ряд материалов при падении на них света изменял электропроводность. Карлсон был по образованию физиком и быстро понял, что раз проводимость ярко освещенных участков больше, нежели проводимость участков неосвещенных, то распределение поверхностной проводимости материала способно повторять проектируемое изображение, которое остается только проявить. Первые эксперименты проводились на собственной кухне, но жене быстро надоел "научный беспорядок", и она выставила ученого вон вместе с его нехитрыми пожитками. Спасение явилось неожиданно в образе тещи, владелицы того самого салона красоты в "Астории", великодушно разрешившей Честеру разместить свою лабораторию в служебном помещении салона. В помощниках у Карлсона появился безработный немецкий физик по имени Отто Корней, и работа закипела. Отто взял цинковую пластинку, тщательно покрытую мелкоизмельченной серой, натер ее собственным носовым платком для придания первоначального заряда, а потом в полностью затемненной комнате осветил пучком яркого света, падавшего сквозь стеклянную пластину с чернильной непрозрачной надписью "10-22-38 Astoria". После этого Честер высыпал на "засвеченную" пластинку щепотку спор ликоподия (плауна булавовидного), легонько дунул и... на поверхности пластины осталась едва заметная надпись из прилипших к пластинке спор. Для сохранения надписи Честер Карлсон придумал накрыть пластинку с надписью вощеной бумагой и нагреть ее. Споры налипли на воск, и надпись проявилась. </w:t>
      </w:r>
      <w:r w:rsidRPr="002260A5">
        <w:rPr>
          <w:color w:val="000000" w:themeColor="text1"/>
          <w:sz w:val="16"/>
          <w:szCs w:val="16"/>
        </w:rPr>
        <w:lastRenderedPageBreak/>
        <w:t>Дальнейшие исследования, впрочем, требовали финансовых вложений, а денег у Карлсона уже не было, Корней покинул его и устроился работать в IBM, компании наотрез отказывались финансировать его исследования и только 22 ноября 1940 года в газете "Нью-Йорк Таймс" появилась небольшая заметка про новый способ получения изображений при помощи электростатического заряда, но и она никакого резонанса не имела. Помог случай - в патентный отдел пришел доктор Рассел Дайтон, сотрудник Battelle Memorial Institute, которому изобретатель, набравшись храбрости, и поведал о своих мытарствах. Дайтон заинтересовался открытием и к концу Второй мировой войны над проектом трудилась уже целая группа ученых-исследователей. Сера была заменена на селен, ликоподий сменила смесь мелкодисперсного железа, хлорида аммония и пластика, через год появилось устройство создания коронного разряда, который заряжал пластину и переносил изображение на бумагу, а 22 октября 1948 года состоялась первая публичная демонстрация нового копировального аппарата. Для изготовления одной копии они требовали около 14 различных операций, а по времени это занимало около 45 секунд. Первый копир получил название «XeroX Model A» (некий профессор из Огайо составил взамен неуклюжего термина "электрофотография" новый термин из двух греческих слов: "xeros" - сухой и "graphos" - письмо). Компания "Галоид", выпустившая первый копировальный аппарат, с 1958 года стала называться "Галоид Ксерокс", а с 1961 года еще проще - "Ксерокс". Карлсон забыт не был. Он заработал на своем изобретении 150 миллионов долларов, отдав почти 100 миллионов из них на благотворительные нужды (14807).</w:t>
      </w:r>
    </w:p>
    <w:p w14:paraId="76DEB94A" w14:textId="77777777" w:rsidR="006D77C5" w:rsidRPr="002260A5" w:rsidRDefault="006D77C5" w:rsidP="001F5E07">
      <w:pPr>
        <w:jc w:val="both"/>
        <w:rPr>
          <w:color w:val="000000" w:themeColor="text1"/>
          <w:sz w:val="16"/>
          <w:szCs w:val="16"/>
        </w:rPr>
      </w:pPr>
    </w:p>
    <w:p w14:paraId="5977431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 октября 1938 американский изобретатель Ч. Карлсон произвел первую ксерокопию (4962).</w:t>
      </w:r>
    </w:p>
    <w:p w14:paraId="4F55C9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16C524" w14:textId="77777777" w:rsidR="006D77C5" w:rsidRPr="002260A5" w:rsidRDefault="006D77C5"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октября 1938 японские войска захватили Кантон (3186).</w:t>
      </w:r>
    </w:p>
    <w:p w14:paraId="6995B996" w14:textId="77777777" w:rsidR="006D77C5" w:rsidRPr="002260A5" w:rsidRDefault="006D77C5" w:rsidP="001F5E07">
      <w:pPr>
        <w:numPr>
          <w:ilvl w:val="12"/>
          <w:numId w:val="0"/>
        </w:numPr>
        <w:autoSpaceDE w:val="0"/>
        <w:autoSpaceDN w:val="0"/>
        <w:adjustRightInd w:val="0"/>
        <w:jc w:val="both"/>
        <w:rPr>
          <w:color w:val="000000" w:themeColor="text1"/>
          <w:sz w:val="16"/>
          <w:szCs w:val="16"/>
        </w:rPr>
      </w:pPr>
    </w:p>
    <w:p w14:paraId="2FFDA29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05307F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C6586C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октября 1938 г. Поликарпов написал начальнику Первого главного управления НКОП Беляйкину:</w:t>
      </w:r>
    </w:p>
    <w:p w14:paraId="5DEFE69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“Ввиду отказа 18-го главного управления НКОП пре</w:t>
      </w:r>
      <w:r w:rsidRPr="002260A5">
        <w:rPr>
          <w:color w:val="000000" w:themeColor="text1"/>
          <w:sz w:val="16"/>
          <w:szCs w:val="16"/>
        </w:rPr>
        <w:softHyphen/>
        <w:t>доставить для сам. И180 мотор М-88 безредукторный, нами был дан заказ на винты типа ВИШ-ЗЕ и ВИШ-23Е (под М-88 редукторный) в 1-й отдел ПГУ за № 1920с от 15 сентября сего года. По имеющимся у нас сведениям до 19 октября заказ на винты находится в 18 главном уп</w:t>
      </w:r>
      <w:r w:rsidRPr="002260A5">
        <w:rPr>
          <w:color w:val="000000" w:themeColor="text1"/>
          <w:sz w:val="16"/>
          <w:szCs w:val="16"/>
        </w:rPr>
        <w:softHyphen/>
        <w:t>равлении НКОП и до завода № 28 и комбината № 150 не дошел.</w:t>
      </w:r>
    </w:p>
    <w:p w14:paraId="576E23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Настоящее положение дел внушает опасения, что выпуск самолета И-180 (первый экз.) может быть задер</w:t>
      </w:r>
      <w:r w:rsidRPr="002260A5">
        <w:rPr>
          <w:color w:val="000000" w:themeColor="text1"/>
          <w:sz w:val="16"/>
          <w:szCs w:val="16"/>
        </w:rPr>
        <w:softHyphen/>
        <w:t>жан отсутствием винта ВИШ-ЗЕ и по сему прошу Ваше</w:t>
      </w:r>
      <w:r w:rsidRPr="002260A5">
        <w:rPr>
          <w:color w:val="000000" w:themeColor="text1"/>
          <w:sz w:val="16"/>
          <w:szCs w:val="16"/>
        </w:rPr>
        <w:softHyphen/>
        <w:t>го содействия в получении нами винта ВИШ-ЗЕ к сроку выпуска первого экземпляра самолета И-180”.</w:t>
      </w:r>
    </w:p>
    <w:p w14:paraId="3755780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Представители ВВС во время постройки самолета вы</w:t>
      </w:r>
      <w:r w:rsidRPr="002260A5">
        <w:rPr>
          <w:color w:val="000000" w:themeColor="text1"/>
          <w:sz w:val="16"/>
          <w:szCs w:val="16"/>
        </w:rPr>
        <w:softHyphen/>
        <w:t>двигали дополнительные требования к машине. Часть из них, технически безграмотных, Поликарпов оставил без внимания. Например, уже упомянутая комиссия по ана</w:t>
      </w:r>
      <w:r w:rsidRPr="002260A5">
        <w:rPr>
          <w:color w:val="000000" w:themeColor="text1"/>
          <w:sz w:val="16"/>
          <w:szCs w:val="16"/>
        </w:rPr>
        <w:softHyphen/>
        <w:t>лизу макета винтомоторной группы требовала, чтобы масляные насосы непременно находились ниже дна мас</w:t>
      </w:r>
      <w:r w:rsidRPr="002260A5">
        <w:rPr>
          <w:color w:val="000000" w:themeColor="text1"/>
          <w:sz w:val="16"/>
          <w:szCs w:val="16"/>
        </w:rPr>
        <w:softHyphen/>
        <w:t>лобаков. Часть требований, не влияющих на характерис</w:t>
      </w:r>
      <w:r w:rsidRPr="002260A5">
        <w:rPr>
          <w:color w:val="000000" w:themeColor="text1"/>
          <w:sz w:val="16"/>
          <w:szCs w:val="16"/>
        </w:rPr>
        <w:softHyphen/>
        <w:t>тики и работоспособность машины, можно было реализовать лишь после проведения специальных иссле</w:t>
      </w:r>
      <w:r w:rsidRPr="002260A5">
        <w:rPr>
          <w:color w:val="000000" w:themeColor="text1"/>
          <w:sz w:val="16"/>
          <w:szCs w:val="16"/>
        </w:rPr>
        <w:softHyphen/>
        <w:t>довательских и опытно-конструкторских работ. Это относится и к дополнительным требованиям старшего военпреда завода № 156 Бровко, изложенным в письме к Поликарпову от 3 ноября 1938 г. о протектировании всех баков. Николай Николаевич счел необходимым учесть их при подготовке машины к серийному произ</w:t>
      </w:r>
      <w:r w:rsidRPr="002260A5">
        <w:rPr>
          <w:color w:val="000000" w:themeColor="text1"/>
          <w:sz w:val="16"/>
          <w:szCs w:val="16"/>
        </w:rPr>
        <w:softHyphen/>
        <w:t>водству. Качество постройки и сборки И-180 оказалось невы</w:t>
      </w:r>
      <w:r w:rsidRPr="002260A5">
        <w:rPr>
          <w:color w:val="000000" w:themeColor="text1"/>
          <w:sz w:val="16"/>
          <w:szCs w:val="16"/>
        </w:rPr>
        <w:softHyphen/>
        <w:t>соким. С одной стороны, сказывалось влияние нездоро</w:t>
      </w:r>
      <w:r w:rsidRPr="002260A5">
        <w:rPr>
          <w:color w:val="000000" w:themeColor="text1"/>
          <w:sz w:val="16"/>
          <w:szCs w:val="16"/>
        </w:rPr>
        <w:softHyphen/>
        <w:t>вой обстановки вокруг ОКБ Поликарпова на заводе № 156, когда указания конструкторов и самого Николая Николаевича (не только как главного конструктора, но и технического директора) зачастую игнорировались службами. С другой - ввиду низкой культуры произ</w:t>
      </w:r>
      <w:r w:rsidRPr="002260A5">
        <w:rPr>
          <w:color w:val="000000" w:themeColor="text1"/>
          <w:sz w:val="16"/>
          <w:szCs w:val="16"/>
        </w:rPr>
        <w:softHyphen/>
        <w:t>водства и устаревшей технологии завода № 156. Суще</w:t>
      </w:r>
      <w:r w:rsidRPr="002260A5">
        <w:rPr>
          <w:color w:val="000000" w:themeColor="text1"/>
          <w:sz w:val="16"/>
          <w:szCs w:val="16"/>
        </w:rPr>
        <w:softHyphen/>
        <w:t>ствовала и еще одна причина. Начальник Первого главного управления НКОП Беляйкин с осени стал то</w:t>
      </w:r>
      <w:r w:rsidRPr="002260A5">
        <w:rPr>
          <w:color w:val="000000" w:themeColor="text1"/>
          <w:sz w:val="16"/>
          <w:szCs w:val="16"/>
        </w:rPr>
        <w:softHyphen/>
        <w:t>ропить с выпуском первого экземпляра И-180 на испы</w:t>
      </w:r>
      <w:r w:rsidRPr="002260A5">
        <w:rPr>
          <w:color w:val="000000" w:themeColor="text1"/>
          <w:sz w:val="16"/>
          <w:szCs w:val="16"/>
        </w:rPr>
        <w:softHyphen/>
        <w:t>тания (по планам постройка машины должна была завершиться в конце декабря, а испытания начаться уже в 1939 г.). Объективно это было связано с необходимо</w:t>
      </w:r>
      <w:r w:rsidRPr="002260A5">
        <w:rPr>
          <w:color w:val="000000" w:themeColor="text1"/>
          <w:sz w:val="16"/>
          <w:szCs w:val="16"/>
        </w:rPr>
        <w:softHyphen/>
        <w:t>стью скорейших качественных изменений в самолет</w:t>
      </w:r>
      <w:r w:rsidRPr="002260A5">
        <w:rPr>
          <w:color w:val="000000" w:themeColor="text1"/>
          <w:sz w:val="16"/>
          <w:szCs w:val="16"/>
        </w:rPr>
        <w:softHyphen/>
        <w:t>ном парке нашей авиации - тяжелые бои в Испании в 1938 г. приглушили звучание победных фанфар и ра</w:t>
      </w:r>
      <w:r w:rsidRPr="002260A5">
        <w:rPr>
          <w:color w:val="000000" w:themeColor="text1"/>
          <w:sz w:val="16"/>
          <w:szCs w:val="16"/>
        </w:rPr>
        <w:softHyphen/>
        <w:t>дужных самоуспокоительных реляций. Субъективно -с тем, что Беляйкин знал о предполагаемом выделении из НКОП нового Наркомата авиационной промышлен</w:t>
      </w:r>
      <w:r w:rsidRPr="002260A5">
        <w:rPr>
          <w:color w:val="000000" w:themeColor="text1"/>
          <w:sz w:val="16"/>
          <w:szCs w:val="16"/>
        </w:rPr>
        <w:softHyphen/>
        <w:t>ности и рассчитывал занять в его иерархии далеко не последнее место. Поэтому он выдвинул эффектный ло</w:t>
      </w:r>
      <w:r w:rsidRPr="002260A5">
        <w:rPr>
          <w:color w:val="000000" w:themeColor="text1"/>
          <w:sz w:val="16"/>
          <w:szCs w:val="16"/>
        </w:rPr>
        <w:softHyphen/>
        <w:t>зунг: “Встретим грядущий съезд партии трудовыми ус</w:t>
      </w:r>
      <w:r w:rsidRPr="002260A5">
        <w:rPr>
          <w:color w:val="000000" w:themeColor="text1"/>
          <w:sz w:val="16"/>
          <w:szCs w:val="16"/>
        </w:rPr>
        <w:softHyphen/>
        <w:t>пехами - досрочно выпустим на летные испытания И-180!” и начал зачастую напрямую вмешиваться в процесс производства. Немалую роль в форсирова</w:t>
      </w:r>
      <w:r w:rsidRPr="002260A5">
        <w:rPr>
          <w:color w:val="000000" w:themeColor="text1"/>
          <w:sz w:val="16"/>
          <w:szCs w:val="16"/>
        </w:rPr>
        <w:softHyphen/>
        <w:t>нии работ сыграл и директор завода № 156 Усачев. Пер</w:t>
      </w:r>
      <w:r w:rsidRPr="002260A5">
        <w:rPr>
          <w:color w:val="000000" w:themeColor="text1"/>
          <w:sz w:val="16"/>
          <w:szCs w:val="16"/>
        </w:rPr>
        <w:softHyphen/>
        <w:t>воначально был установлен срок окончания постройки истребителя 29 октября 1938 г. Затем он неоднократно корректировался. Выпуск самолета на аэродром назна</w:t>
      </w:r>
      <w:r w:rsidRPr="002260A5">
        <w:rPr>
          <w:color w:val="000000" w:themeColor="text1"/>
          <w:sz w:val="16"/>
          <w:szCs w:val="16"/>
        </w:rPr>
        <w:softHyphen/>
        <w:t>чали на 7 ноября, 15 ноября, 25 ноября... (10667).</w:t>
      </w:r>
    </w:p>
    <w:p w14:paraId="64EADF7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18C9F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октября 1938 Н.Н.Поликарпов вновь напомнил о себе Беляйкину:</w:t>
      </w:r>
    </w:p>
    <w:p w14:paraId="2AD634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«Ввиду отказа 18-го ГУ НКОП предоставить для &lt;...&gt; И-180 мотор М-88 безредукторный (2100—2200 оборотов в минуту), нами был дан заказ на винты ВИШ-ЗЕ и ВИШ-23Е под &lt;...&gt; М-88 редукторный (1600— 1700 оборотов в минуту) в 1-й отдел ПГУ &lt;...&gt; от 15 сентября с.г. По имеющимся у нас сведениям, до 15 октября заказ на винты находится в 18 ГУ НКОП и до завода № 28 и комбината № 150 не дошел...» (10745,58).</w:t>
      </w:r>
    </w:p>
    <w:p w14:paraId="769A4A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82138E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23 октября 1938 в НИИ ВВС закончились гос. испытания самолета С-17 с 2 моторами Рено 220 с деревянным винтом опытный, которые проходили с 13 сентября 1938 (6889).</w:t>
      </w:r>
    </w:p>
    <w:p w14:paraId="4D91A48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6762A7D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4ECE9FA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67D09A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смешанная.</w:t>
      </w:r>
    </w:p>
    <w:p w14:paraId="48BA3A0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Крыло неразъемное деревянное, двухлонжеронное с фанерной и частично полотняной обшивкой. ………………..</w:t>
      </w:r>
    </w:p>
    <w:p w14:paraId="2B5101E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5DC2A8D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0FD473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Непосредственно за кабиной штурмана расположена закрытая кабина летчика с движущимся фонарем.</w:t>
      </w:r>
    </w:p>
    <w:p w14:paraId="64706F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хвостовой части фюзеляжа расположена кабина стрелка-радиста.</w:t>
      </w:r>
    </w:p>
    <w:p w14:paraId="48695C9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D1110D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убирающиеся в полете.</w:t>
      </w:r>
    </w:p>
    <w:p w14:paraId="62C03D6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Стрелковое вооружение состоит из двух пулеметов Шкас калибра 7,6 и 1000 шт. патронов к ним.</w:t>
      </w:r>
    </w:p>
    <w:p w14:paraId="040194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BB1AA6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Сбрасывание бомб производится из кабины штурмана.</w:t>
      </w:r>
    </w:p>
    <w:p w14:paraId="79E23C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мае 1938 года самолет проходил совместные испытания в 1 Отделе НИИ ВВС.</w:t>
      </w:r>
    </w:p>
    <w:p w14:paraId="774758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сентябре 1938 года самолет был предъявлен в НИИ ВВС на гос. испытания.</w:t>
      </w:r>
    </w:p>
    <w:p w14:paraId="0726F6D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был устранен ряд дефектов, выявленных при совместных испытаниях.</w:t>
      </w:r>
    </w:p>
    <w:p w14:paraId="7CD7358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прошел гос. испытания и был рекомендован для серийной постройки.</w:t>
      </w:r>
    </w:p>
    <w:p w14:paraId="672E073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передан заводу № 81 для серийного производства, причем крыло будет изготовлять завод № 301.</w:t>
      </w:r>
    </w:p>
    <w:p w14:paraId="6BD87EC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6B85A8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194DC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октября 1938 в НИИ ВВС закончились эксплуатационные испытания УТ-3 (самолета 17, С-17, М-17) с Рено 6Q-01 Бенгали (220 нр) А.С.Я., спроектированного на заводе 115, которые шли с 13 сентября. Ведущий л - А.Хрипков выявил дополнительные недостатки (2106,39).</w:t>
      </w:r>
    </w:p>
    <w:p w14:paraId="46EB0C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5871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октября 1938 года закончились эксплуатационные испытаниях учебно-тренировочного бомбардировщика (N 17) с двумя моторами “Рено” по 220 л.с. и определением его дальности полета, которые проходили с 13 сентября 1938</w:t>
      </w:r>
    </w:p>
    <w:p w14:paraId="55FA54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F881F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242933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капитан Хрипков</w:t>
      </w:r>
    </w:p>
    <w:p w14:paraId="5BA28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5C16A7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эксплуатационные качества самолета.</w:t>
      </w:r>
    </w:p>
    <w:p w14:paraId="681EA83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прочность узлов конструкции самолета.</w:t>
      </w:r>
    </w:p>
    <w:p w14:paraId="7B27C39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w:t>
      </w:r>
    </w:p>
    <w:p w14:paraId="3F870C2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расход горючего и дальность самолета.</w:t>
      </w:r>
    </w:p>
    <w:p w14:paraId="3AEA63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CF520F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в эксплоатации прочен и достаточно прост в обслуживании.</w:t>
      </w:r>
    </w:p>
    <w:p w14:paraId="72FE91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Сводка испытаний:</w:t>
      </w:r>
    </w:p>
    <w:p w14:paraId="2B2C38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Эксплуатационные испытания самолета N 17 были начаты 13 сентября 1938 года и закончены 23 октября 1938 года.</w:t>
      </w:r>
    </w:p>
    <w:p w14:paraId="5A8B9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проведено за 32 дня.</w:t>
      </w:r>
    </w:p>
    <w:p w14:paraId="391256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10 дней.</w:t>
      </w:r>
    </w:p>
    <w:p w14:paraId="0F81B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275 посадок с налетом 37 час. 45 мин.</w:t>
      </w:r>
    </w:p>
    <w:p w14:paraId="7E43FD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предыдущих испытаниях было сделано 95 посадок с налетом 23 часа 48 минут.</w:t>
      </w:r>
    </w:p>
    <w:p w14:paraId="117095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сделано 370 посадок с налетом 61 час 33 минуты (4044).</w:t>
      </w:r>
    </w:p>
    <w:p w14:paraId="2718E9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CA2A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октября 1938 п/п Нач. Секретариата НКОП Л.Годкин писал письмо № 2012с Нач. 18 ГУ НКОП тов. Королеву:</w:t>
      </w:r>
    </w:p>
    <w:p w14:paraId="43CE67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распоряжению Народного Комиссара Оборонной Промышленности тов. НАТАНОВИЧА М.М., направляю Вам письмо КО № 5697/ко от 10.Х.38г. по вопросу отсутствия техничес</w:t>
      </w:r>
      <w:r w:rsidRPr="002260A5">
        <w:rPr>
          <w:color w:val="000000" w:themeColor="text1"/>
          <w:sz w:val="16"/>
          <w:szCs w:val="16"/>
        </w:rPr>
        <w:softHyphen/>
        <w:t>кого описания и инструкцию по ремонту мотора М-87А - на заключение.</w:t>
      </w:r>
    </w:p>
    <w:p w14:paraId="605A91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Материал подлежит возврату с В/заключением в Особую Группу Секретариата НКОП: упомянутое на 1-м листе (9843,185).</w:t>
      </w:r>
    </w:p>
    <w:p w14:paraId="0D8FE1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октября 1938 И.о. Главного инспектора КО при СНК СССР Лешуков писал письмо № 5697/ко НКОП - тов. КАГАНОВИЧУ М.М.</w:t>
      </w:r>
    </w:p>
    <w:p w14:paraId="63CA4283" w14:textId="77777777" w:rsidR="004B0DF9" w:rsidRPr="002260A5" w:rsidRDefault="004B0DF9" w:rsidP="001F5E07">
      <w:pPr>
        <w:tabs>
          <w:tab w:val="left" w:pos="3089"/>
        </w:tabs>
        <w:autoSpaceDE w:val="0"/>
        <w:autoSpaceDN w:val="0"/>
        <w:adjustRightInd w:val="0"/>
        <w:jc w:val="both"/>
        <w:rPr>
          <w:color w:val="000000" w:themeColor="text1"/>
          <w:sz w:val="16"/>
          <w:szCs w:val="16"/>
        </w:rPr>
      </w:pPr>
      <w:r w:rsidRPr="002260A5">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61668E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УВВС поднимало этот вопрос перед заводом, но завод не выполнил даваемых неоднократно обещаний.</w:t>
      </w:r>
    </w:p>
    <w:p w14:paraId="366584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Сообщая об этом, прошу Ваших распоряжений о срочном изданий указанных описаний (9843,185).</w:t>
      </w:r>
    </w:p>
    <w:p w14:paraId="6F890C44" w14:textId="77777777" w:rsidR="004B0DF9" w:rsidRPr="002260A5" w:rsidRDefault="004B0DF9" w:rsidP="001F5E07">
      <w:pPr>
        <w:autoSpaceDE w:val="0"/>
        <w:autoSpaceDN w:val="0"/>
        <w:adjustRightInd w:val="0"/>
        <w:jc w:val="both"/>
        <w:rPr>
          <w:color w:val="000000" w:themeColor="text1"/>
          <w:sz w:val="16"/>
          <w:szCs w:val="16"/>
        </w:rPr>
      </w:pPr>
    </w:p>
    <w:p w14:paraId="77A889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октября 1938 состоялось Техническое совещание у ГИ завода 198 относительно готовности опытной катапульты Николаевского завода КТН-1 и испытания катапульты Хейнкеля К-12. Решили снять КТН-1 для устранения дефектов и поставить К-12 для того, чтобы завершить испытания К-12 (2435,115).</w:t>
      </w:r>
    </w:p>
    <w:p w14:paraId="17AE37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A650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октября 1938 г. состоялась стрельба по рамам. Отстреляв десять снарядов, получили значение макси</w:t>
      </w:r>
      <w:r w:rsidRPr="002260A5">
        <w:rPr>
          <w:color w:val="000000" w:themeColor="text1"/>
          <w:sz w:val="16"/>
          <w:szCs w:val="16"/>
        </w:rPr>
        <w:softHyphen/>
        <w:t>мальной скорости в 416 м/с в 95 м от пусковой.</w:t>
      </w:r>
    </w:p>
    <w:p w14:paraId="34581C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Новые РОС-82 удовлетворяли всем ТТТ в отношении скорости. Что касалось кучности при наземной стрельбе, то она была того же порядка, что и для штатных РОС-82 модели 3-0156 производства завода №70. При стрельбе с воздуха кучности следовало ожидать лучшей. При сравнении боеприпасов опытных партий, РОС-82 модели 124000 оказались более технологичными в производстве. Эти преимущества оказались основны</w:t>
      </w:r>
      <w:r w:rsidRPr="002260A5">
        <w:rPr>
          <w:color w:val="000000" w:themeColor="text1"/>
          <w:sz w:val="16"/>
          <w:szCs w:val="16"/>
        </w:rPr>
        <w:softHyphen/>
        <w:t>ми и решающими.</w:t>
      </w:r>
    </w:p>
    <w:p w14:paraId="334CB7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основу проектирования в НИИ-3 РОС-82 модели 112700 сдаточной партии взяли боеприпас второй опытной партии. Их изготовили 40 шт., оснастив стальными Т-образными штифтами для стрельбы из ракетного орудия с одной направляющей. Его лабораторные испытания показали преимущества перед штатными, и снаряд рекомендовали подвергнуть полигонным испытаниям. Новое оперение не ухудшило кучности. Продувки показали, что уменьшение его размаха до 180 мм не влияло на кучность боя. Хотя, в сборнике №6 «Ракетная техника» было поясннено, что удлинение оперение дает незначительный прирост восстнавливающего момента, а особенно на малых углах атаки, что для РС бенно важно. Поэтому едва ли целесообразно оттягивать оперение назад если размах оперения остается прежним. Параллельно с работой по теме 121, шли исследования и по теме 122 “Испытание ракетных осколочных и шрапнельных снарядов калибра 132 мм». От НИИ-3 требовалось рассчитать, спроектировать и изгото</w:t>
      </w:r>
      <w:r w:rsidRPr="002260A5">
        <w:rPr>
          <w:color w:val="000000" w:themeColor="text1"/>
          <w:sz w:val="16"/>
          <w:szCs w:val="16"/>
        </w:rPr>
        <w:softHyphen/>
        <w:t>вить сдаточную партию РС-132 с максимальной скоростью 380-400 м/с кучностью боя на предельной дистанции по дальности 1/110, по боковому - 1/ЮО, обеспечить осколочное действие, выражаемое хара</w:t>
      </w:r>
      <w:r w:rsidRPr="002260A5">
        <w:rPr>
          <w:color w:val="000000" w:themeColor="text1"/>
          <w:sz w:val="16"/>
          <w:szCs w:val="16"/>
        </w:rPr>
        <w:softHyphen/>
        <w:t>ктеристикой Д - 45-50 при массе осколка не менее 20 г, а также нор</w:t>
      </w:r>
      <w:r w:rsidRPr="002260A5">
        <w:rPr>
          <w:color w:val="000000" w:themeColor="text1"/>
          <w:sz w:val="16"/>
          <w:szCs w:val="16"/>
        </w:rPr>
        <w:softHyphen/>
        <w:t>мальное горение РЗ в интервале температур +40°С, воспламенение РЗ</w:t>
      </w:r>
    </w:p>
    <w:p w14:paraId="211DE9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от пиропатрона ПП-1, определить надежность при эксплуатации уз</w:t>
      </w:r>
      <w:r w:rsidRPr="002260A5">
        <w:rPr>
          <w:color w:val="000000" w:themeColor="text1"/>
          <w:sz w:val="16"/>
          <w:szCs w:val="16"/>
        </w:rPr>
        <w:softHyphen/>
        <w:t>ла соединения пиропатрона с источником тока, а также разработать БЧ шрапнельного типа.</w:t>
      </w:r>
    </w:p>
    <w:p w14:paraId="1399DE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Предварительный расчет РС-132 показал, что для достижения задан</w:t>
      </w:r>
      <w:r w:rsidRPr="002260A5">
        <w:rPr>
          <w:color w:val="000000" w:themeColor="text1"/>
          <w:sz w:val="16"/>
          <w:szCs w:val="16"/>
        </w:rPr>
        <w:softHyphen/>
        <w:t>ной максимальной скорости при сохранении веса БЧ, равного штатному у РС-132 модели 3-0157, и сохранении диаметра шашек 40 мм, необходи</w:t>
      </w:r>
      <w:r w:rsidRPr="002260A5">
        <w:rPr>
          <w:color w:val="000000" w:themeColor="text1"/>
          <w:sz w:val="16"/>
          <w:szCs w:val="16"/>
        </w:rPr>
        <w:softHyphen/>
        <w:t>мо длину РЗ увеличить до 345-350 мм. Для изучения поставили опыты в группе №3 НИИ-3 по горению в заданном интервале температур и выбо</w:t>
      </w:r>
      <w:r w:rsidRPr="002260A5">
        <w:rPr>
          <w:color w:val="000000" w:themeColor="text1"/>
          <w:sz w:val="16"/>
          <w:szCs w:val="16"/>
        </w:rPr>
        <w:softHyphen/>
        <w:t>ру диаметра критического сечения сопла при снаряжании двигателя 7 шашками пороха НГВ-40/8-345 мм.</w:t>
      </w:r>
    </w:p>
    <w:p w14:paraId="10E945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 РЗ в интервале температур ±20°С требует для нормального горения внутренний диаметр камеры двигателя в 123 мм, диаметр критического сечения сопла — 30 мм, а ПП-1 нормально воспламенял РЗ. Поскольку камеру двигателя рассчитали и проверили гидравлическим путем (300 кг/см</w:t>
      </w:r>
      <w:r w:rsidRPr="002260A5">
        <w:rPr>
          <w:color w:val="000000" w:themeColor="text1"/>
          <w:sz w:val="16"/>
          <w:szCs w:val="16"/>
          <w:vertAlign w:val="superscript"/>
        </w:rPr>
        <w:t>2</w:t>
      </w:r>
      <w:r w:rsidRPr="002260A5">
        <w:rPr>
          <w:color w:val="000000" w:themeColor="text1"/>
          <w:sz w:val="16"/>
          <w:szCs w:val="16"/>
        </w:rPr>
        <w:t xml:space="preserve"> в течение 3 мин), прочность ее вполне обеспечивала безопасную эксплуатацию РС.</w:t>
      </w:r>
    </w:p>
    <w:p w14:paraId="600A44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исследования работы двигателей РС в различных условиях, спроектировали и изготовили 20 штук РОС-132 первой опытной лартии (модель 122800). На внешней поверхности ее БЧ для улучшения осколочного действия были нанесены продольно-поперечные надрезы. Диафрагма - арочного типа. Штифты - прямые, латунные. БЧ с моно</w:t>
      </w:r>
      <w:r w:rsidRPr="002260A5">
        <w:rPr>
          <w:color w:val="000000" w:themeColor="text1"/>
          <w:sz w:val="16"/>
          <w:szCs w:val="16"/>
        </w:rPr>
        <w:softHyphen/>
        <w:t>литным дном была соединена с корпусом двигателя через свинцовую кольцевую прокладку. Крылья оперения приварены к обтекателю сопла. В его узкой части — резьба для соединения с соплом. Выбег крыльев ста</w:t>
      </w:r>
      <w:r w:rsidRPr="002260A5">
        <w:rPr>
          <w:color w:val="000000" w:themeColor="text1"/>
          <w:sz w:val="16"/>
          <w:szCs w:val="16"/>
        </w:rPr>
        <w:softHyphen/>
        <w:t>билизатора за сопловой срез — на 95 мм. Сопло было подобрано под со</w:t>
      </w:r>
      <w:r w:rsidRPr="002260A5">
        <w:rPr>
          <w:color w:val="000000" w:themeColor="text1"/>
          <w:sz w:val="16"/>
          <w:szCs w:val="16"/>
        </w:rPr>
        <w:softHyphen/>
        <w:t>ставной РЗ из пороха 40/8-57,5 мм при температурах +40°С. Диаметр критического сечения сопла - 32,5 мм, диаметр выходного - 65,2 мм.</w:t>
      </w:r>
    </w:p>
    <w:p w14:paraId="04FAB6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Наряду с этим были изготовлены 40 штук РОС-132 второй опытной партии (модель 123800). От предыдущего образца их отличал сопловой Раструб, изготовленный не за одно целое с камерой двигателя, а уста</w:t>
      </w:r>
      <w:r w:rsidRPr="002260A5">
        <w:rPr>
          <w:color w:val="000000" w:themeColor="text1"/>
          <w:sz w:val="16"/>
          <w:szCs w:val="16"/>
        </w:rPr>
        <w:softHyphen/>
        <w:t>новленный на резьбе. Изготовление камеры двигателя совместно с соплом вело к перерасходу времени и металла, так как в то время еще не</w:t>
      </w:r>
      <w:r w:rsidRPr="002260A5">
        <w:rPr>
          <w:color w:val="000000" w:themeColor="text1"/>
          <w:sz w:val="16"/>
          <w:szCs w:val="16"/>
        </w:rPr>
        <w:softHyphen/>
        <w:t>возможно было изготовить требуемую заготовку из штамповок имею</w:t>
      </w:r>
      <w:r w:rsidRPr="002260A5">
        <w:rPr>
          <w:color w:val="000000" w:themeColor="text1"/>
          <w:sz w:val="16"/>
          <w:szCs w:val="16"/>
        </w:rPr>
        <w:softHyphen/>
        <w:t>щихся размеров. Диафрагму пришлось заменить колосниковой, по</w:t>
      </w:r>
      <w:r w:rsidRPr="002260A5">
        <w:rPr>
          <w:color w:val="000000" w:themeColor="text1"/>
          <w:sz w:val="16"/>
          <w:szCs w:val="16"/>
        </w:rPr>
        <w:softHyphen/>
        <w:t>скольку прежняя арочная была закреплена в камере двигателя неустой</w:t>
      </w:r>
      <w:r w:rsidRPr="002260A5">
        <w:rPr>
          <w:color w:val="000000" w:themeColor="text1"/>
          <w:sz w:val="16"/>
          <w:szCs w:val="16"/>
        </w:rPr>
        <w:softHyphen/>
        <w:t>чиво и была тонкой, из-за чего на испытаниях одна из них сместилась, прогнулась, и двигатель разорвался. В новом двигателе у перехода ци</w:t>
      </w:r>
      <w:r w:rsidRPr="002260A5">
        <w:rPr>
          <w:color w:val="000000" w:themeColor="text1"/>
          <w:sz w:val="16"/>
          <w:szCs w:val="16"/>
        </w:rPr>
        <w:softHyphen/>
        <w:t>линдра в свод (конус) оставили поясок глубиной 20 мм для фиксации диафрагмы.</w:t>
      </w:r>
    </w:p>
    <w:p w14:paraId="214401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Крылья стабилизатора укоротили, и они выступали за срез сопла на 15 мм. Рассеивания при стрельбе это не увеличило. Продувки также по</w:t>
      </w:r>
      <w:r w:rsidRPr="002260A5">
        <w:rPr>
          <w:color w:val="000000" w:themeColor="text1"/>
          <w:sz w:val="16"/>
          <w:szCs w:val="16"/>
        </w:rPr>
        <w:softHyphen/>
        <w:t>казали, что это не влияет на кучность боя. Сопловую часть стабилизато</w:t>
      </w:r>
      <w:r w:rsidRPr="002260A5">
        <w:rPr>
          <w:color w:val="000000" w:themeColor="text1"/>
          <w:sz w:val="16"/>
          <w:szCs w:val="16"/>
        </w:rPr>
        <w:softHyphen/>
        <w:t>ра удлинили на 60 мм. Это было вызвано стремлением сохранить пло</w:t>
      </w:r>
      <w:r w:rsidRPr="002260A5">
        <w:rPr>
          <w:color w:val="000000" w:themeColor="text1"/>
          <w:sz w:val="16"/>
          <w:szCs w:val="16"/>
        </w:rPr>
        <w:softHyphen/>
        <w:t>щадь оперения, а также соблюсти баланс между диаметром критическо</w:t>
      </w:r>
      <w:r w:rsidRPr="002260A5">
        <w:rPr>
          <w:color w:val="000000" w:themeColor="text1"/>
          <w:sz w:val="16"/>
          <w:szCs w:val="16"/>
        </w:rPr>
        <w:softHyphen/>
        <w:t>го и выходного сечений сопла. Диаметр критического сечения сопла по</w:t>
      </w:r>
      <w:r w:rsidRPr="002260A5">
        <w:rPr>
          <w:color w:val="000000" w:themeColor="text1"/>
          <w:sz w:val="16"/>
          <w:szCs w:val="16"/>
        </w:rPr>
        <w:softHyphen/>
        <w:t>добрали на основе испытаний длинных порохов (40/8-345 мм и два вос</w:t>
      </w:r>
      <w:r w:rsidRPr="002260A5">
        <w:rPr>
          <w:color w:val="000000" w:themeColor="text1"/>
          <w:sz w:val="16"/>
          <w:szCs w:val="16"/>
        </w:rPr>
        <w:softHyphen/>
        <w:t>пламенителя из 20 г ДРП каждый) при температурах +40°С, и его умень</w:t>
      </w:r>
      <w:r w:rsidRPr="002260A5">
        <w:rPr>
          <w:color w:val="000000" w:themeColor="text1"/>
          <w:sz w:val="16"/>
          <w:szCs w:val="16"/>
        </w:rPr>
        <w:softHyphen/>
        <w:t>шили до 30,0 мм. Диаметр выходного сечения сопла возрос до 74,6 мм. БЧ использовали модели 199902.</w:t>
      </w:r>
    </w:p>
    <w:p w14:paraId="490CF1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основу изменений РОС-132 легли соображения о том, что навинт-ное сопло упрощает технологию изготовления камеры двигателя, колос</w:t>
      </w:r>
      <w:r w:rsidRPr="002260A5">
        <w:rPr>
          <w:color w:val="000000" w:themeColor="text1"/>
          <w:sz w:val="16"/>
          <w:szCs w:val="16"/>
        </w:rPr>
        <w:softHyphen/>
        <w:t>никовая диафрагма гарантирует от закупорки сопла и от разрыва двига</w:t>
      </w:r>
      <w:r w:rsidRPr="002260A5">
        <w:rPr>
          <w:color w:val="000000" w:themeColor="text1"/>
          <w:sz w:val="16"/>
          <w:szCs w:val="16"/>
        </w:rPr>
        <w:softHyphen/>
        <w:t>теля. Ведущий поясок в подводящей части сопла упрощает обработку и контроль изделия. Укорочение крыльев стабилизатора и уменьшение их выбега за сопловой срез увеличивает их жесткость и уменьшает вибра</w:t>
      </w:r>
      <w:r w:rsidRPr="002260A5">
        <w:rPr>
          <w:color w:val="000000" w:themeColor="text1"/>
          <w:sz w:val="16"/>
          <w:szCs w:val="16"/>
        </w:rPr>
        <w:softHyphen/>
        <w:t>цию. Наряду с этим, крылья предохраняются от изгиба в процессе экс</w:t>
      </w:r>
      <w:r w:rsidRPr="002260A5">
        <w:rPr>
          <w:color w:val="000000" w:themeColor="text1"/>
          <w:sz w:val="16"/>
          <w:szCs w:val="16"/>
        </w:rPr>
        <w:softHyphen/>
        <w:t>плуатации.</w:t>
      </w:r>
    </w:p>
    <w:p w14:paraId="10A3E8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РОС-132 обеих партий испытали стрельбой «по местности» для опре</w:t>
      </w:r>
      <w:r w:rsidRPr="002260A5">
        <w:rPr>
          <w:color w:val="000000" w:themeColor="text1"/>
          <w:sz w:val="16"/>
          <w:szCs w:val="16"/>
        </w:rPr>
        <w:softHyphen/>
        <w:t>деления меткости (по рамам-мишеням), для определения максимальной скорости (с инертными БЧ и макетами трубок АГДТ). Отстрел проходил из пускового станка с 3-м направляющими и углом возвышения 40°, а по рамам-мишеням — прямой наводкой. Испытания провели с новыми дер</w:t>
      </w:r>
      <w:r w:rsidRPr="002260A5">
        <w:rPr>
          <w:color w:val="000000" w:themeColor="text1"/>
          <w:sz w:val="16"/>
          <w:szCs w:val="16"/>
        </w:rPr>
        <w:softHyphen/>
        <w:t>жателями пиропатронов, вполне надежно работавшими (11402).</w:t>
      </w:r>
    </w:p>
    <w:p w14:paraId="7B1BAA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F5C7037" w14:textId="3D563FF9"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22 октября 1938 года в письме исх. № 965с от НИИ № 3 Начальнику 13 Главного Управления НКОП тов. Тольскому, на основании выводов Комиссии по обследованию НИИ № 3, была просьба об исключении из годового плана Института на 1938 год объекта № 218</w:t>
      </w:r>
      <w:r w:rsidR="00E62B39">
        <w:rPr>
          <w:color w:val="000000" w:themeColor="text1"/>
          <w:sz w:val="16"/>
          <w:szCs w:val="16"/>
        </w:rPr>
        <w:t xml:space="preserve"> </w:t>
      </w:r>
      <w:r w:rsidRPr="002260A5">
        <w:rPr>
          <w:color w:val="000000" w:themeColor="text1"/>
          <w:sz w:val="16"/>
          <w:szCs w:val="16"/>
        </w:rPr>
        <w:t>– теоретическое и экспериментальное исследование по применению ракетного двигателя для полёта человека. Состояние работ по этому объекту за 1938 год было следующим.</w:t>
      </w:r>
      <w:r w:rsidR="00E62B39">
        <w:rPr>
          <w:color w:val="000000" w:themeColor="text1"/>
          <w:sz w:val="16"/>
          <w:szCs w:val="16"/>
        </w:rPr>
        <w:t xml:space="preserve"> </w:t>
      </w:r>
    </w:p>
    <w:p w14:paraId="4849CF2A"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Работа была начата с 1 января 1938 года, как продолжение работ по этой теме, проводившихся в 1936 и 1937 годах ведущим инженером Королевым.</w:t>
      </w:r>
    </w:p>
    <w:p w14:paraId="529D485C"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После нескольких, сравнительно успешных, испытаний ракетного планера на стенде института 29 мая 1938 года произошла авария объекта, во время которой пострадал проводивший испытания инженер Королев (автор проекта). После этого в течение одного месяца инженер Королев лежал в больнице, а после выхода оттуда был арестован органами НКВД.</w:t>
      </w:r>
    </w:p>
    <w:p w14:paraId="76EDE3E9"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1F4D5077"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7414B194" w14:textId="457D0622"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В то же время существовало предложение завода № 1 НКОП (в лице одного из работников такового</w:t>
      </w:r>
      <w:r w:rsidR="00E62B39">
        <w:rPr>
          <w:color w:val="000000" w:themeColor="text1"/>
          <w:sz w:val="16"/>
          <w:szCs w:val="16"/>
        </w:rPr>
        <w:t xml:space="preserve"> </w:t>
      </w:r>
      <w:r w:rsidRPr="002260A5">
        <w:rPr>
          <w:color w:val="000000" w:themeColor="text1"/>
          <w:sz w:val="16"/>
          <w:szCs w:val="16"/>
        </w:rPr>
        <w:t>–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58ED7E7D"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2A1A67D7" w14:textId="77777777"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20E6232" w14:textId="0A4B8BA0"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lastRenderedPageBreak/>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w:t>
      </w:r>
      <w:r w:rsidR="00E62B39">
        <w:rPr>
          <w:color w:val="000000" w:themeColor="text1"/>
          <w:sz w:val="16"/>
          <w:szCs w:val="16"/>
        </w:rPr>
        <w:t xml:space="preserve"> </w:t>
      </w:r>
      <w:r w:rsidRPr="002260A5">
        <w:rPr>
          <w:color w:val="000000" w:themeColor="text1"/>
          <w:sz w:val="16"/>
          <w:szCs w:val="16"/>
        </w:rPr>
        <w:t>ФГУП "Центр Келдыша". Инв. 235.</w:t>
      </w:r>
      <w:r w:rsidR="00E62B39">
        <w:rPr>
          <w:color w:val="000000" w:themeColor="text1"/>
          <w:sz w:val="16"/>
          <w:szCs w:val="16"/>
        </w:rPr>
        <w:t xml:space="preserve"> </w:t>
      </w:r>
      <w:r w:rsidRPr="002260A5">
        <w:rPr>
          <w:color w:val="000000" w:themeColor="text1"/>
          <w:sz w:val="16"/>
          <w:szCs w:val="16"/>
        </w:rPr>
        <w:t>Оп. 1. Ед. хр. по описи 9. Л. 124-126.].</w:t>
      </w:r>
    </w:p>
    <w:p w14:paraId="0CD9EFC2" w14:textId="76E91A93" w:rsidR="00FE182C" w:rsidRPr="002260A5" w:rsidRDefault="00FE182C" w:rsidP="001F5E07">
      <w:pPr>
        <w:shd w:val="clear" w:color="auto" w:fill="FFFFFF"/>
        <w:jc w:val="both"/>
        <w:rPr>
          <w:color w:val="000000" w:themeColor="text1"/>
          <w:sz w:val="16"/>
          <w:szCs w:val="16"/>
        </w:rPr>
      </w:pPr>
      <w:r w:rsidRPr="002260A5">
        <w:rPr>
          <w:color w:val="000000" w:themeColor="text1"/>
          <w:sz w:val="16"/>
          <w:szCs w:val="16"/>
        </w:rPr>
        <w:t>Также в конце октября была просьба со стороны НИИ № 3 о снятии с годового плана Института объекта 219</w:t>
      </w:r>
      <w:r w:rsidR="00E62B39">
        <w:rPr>
          <w:color w:val="000000" w:themeColor="text1"/>
          <w:sz w:val="16"/>
          <w:szCs w:val="16"/>
        </w:rPr>
        <w:t xml:space="preserve"> </w:t>
      </w:r>
      <w:r w:rsidRPr="002260A5">
        <w:rPr>
          <w:color w:val="000000" w:themeColor="text1"/>
          <w:sz w:val="16"/>
          <w:szCs w:val="16"/>
        </w:rPr>
        <w:t>– ракетный старт самолётов. Работа по этому объекту велась в НИИ № 3 в 1938 году только до первого апреля, а после этого была прекращена (19771).</w:t>
      </w:r>
    </w:p>
    <w:p w14:paraId="1FCFA5EB" w14:textId="77777777" w:rsidR="00FE182C" w:rsidRPr="002260A5" w:rsidRDefault="00FE182C" w:rsidP="001F5E07">
      <w:pPr>
        <w:shd w:val="clear" w:color="auto" w:fill="FFFFFF"/>
        <w:jc w:val="both"/>
        <w:rPr>
          <w:color w:val="000000" w:themeColor="text1"/>
          <w:sz w:val="16"/>
          <w:szCs w:val="16"/>
        </w:rPr>
      </w:pPr>
    </w:p>
    <w:p w14:paraId="7C1CE3F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B61578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680B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октября 1938 года вышло Постановление N 253сс КО О постройке 3-х новых капсюльных и пиротехнических заводов НКОП в районе г.г. Мурома, Копейска и Нижне-Ломова (Молотов) (3933,5).</w:t>
      </w:r>
    </w:p>
    <w:p w14:paraId="1291A4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62A9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октября 1938 г. было принято решение СНК о строительстве капсюльно-пиротехнического завода на Урале, на юго-восточном берегу озера Смолино на окраине Челябинска (Завод № 254 НКОП, НКБ, п/я 65, Завод «Сельмаш» МСХМ, Челябинский завод производства сигнальных средств (ЧЗПСС), ПО «Сигнал», ГП «ПО «Сигнал» Росбоеприпаса /г. Копейск Челябинской обл./ / г. Челябинск п/я 65 «Марс» (1943 г.)/ /454010 (454139)  г. Челябинск ул. Новороссийская, 2 тел. 53-37-60/). По приказу НКОП № 419сс от 4.11.1938 г. заводу присвоен № 254. В 02.1939 г. строящийся завод № 254 4ГУ НКОП передан в ведение 4ГУ НКБ.</w:t>
      </w:r>
      <w:r w:rsidRPr="002260A5">
        <w:rPr>
          <w:color w:val="000000" w:themeColor="text1"/>
          <w:sz w:val="16"/>
          <w:szCs w:val="16"/>
          <w:vertAlign w:val="superscript"/>
        </w:rPr>
        <w:t>132</w:t>
      </w:r>
    </w:p>
    <w:p w14:paraId="7C081D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Челябинского облисполкома от 10.07.1939 г. утвержден землеотвод под строительство, пост. СНК от 9.01.1940 г. утверждена площадка завода, который по плану должен был быть построен в 1940 г.</w:t>
      </w:r>
    </w:p>
    <w:p w14:paraId="5E50E0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НКБ от 10.10.1941 г. на площадку строительства завода № 254 и на территорию колхоза «Новый путь» эвакуированы гильзовый, капсюльный, пиротехнический и дерево-тарный цеха</w:t>
      </w:r>
      <w:r w:rsidRPr="002260A5">
        <w:rPr>
          <w:iCs/>
          <w:color w:val="000000" w:themeColor="text1"/>
          <w:sz w:val="16"/>
          <w:szCs w:val="16"/>
        </w:rPr>
        <w:t xml:space="preserve"> (производство: _ктсюлей- </w:t>
      </w:r>
      <w:r w:rsidRPr="002260A5">
        <w:rPr>
          <w:color w:val="000000" w:themeColor="text1"/>
          <w:sz w:val="16"/>
          <w:szCs w:val="16"/>
        </w:rPr>
        <w:t>воспламенителей для патронов, трубок и взрывателей; трассеров для 37-, 45-, 57- и 76-мм снарядов; дымовых средств ДМ-11; зажигательных шашек для 20- и 23-мм снарядов; всего 570 ед. оборудования, 685 чел.) завода № и НКБ, к 30.12.1941 г. прибыло 413 ед., небольшая часть его смонтирована и введена в строй; к 30.01.1942 г. восстановлено производство мощностью: снаряжение 37-, 45- и 57-мм трассеров - 10 млн. шт. в год; зажигательные шашки к 20 и 23-мм снарядам - 15 млн. шт. Сюда же отправлено с завода № 309 27 ед. оборудования, эвакуированного с завода № 53. Началом деятельности завода № 254 считается 5.12.1941 г., когда приказом НКБ было назначено руководство завода. В 1941 г. утверждено первое проектное задание на строительство завода. В 12.1942-04.1943 г. - в ведении 6ГУ НКБ. Имел обозначение «п/я 65» (1943 г.).</w:t>
      </w:r>
    </w:p>
    <w:p w14:paraId="5FB35E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12.1941 г. выпущена первая продукция- трассеры, зажигательные и дымовые шашки. В 01.1942 г. первую продукцию выпустил инструментальный цех. По приказу НКБ от 22.02.1942 г. завод был обязан к 20.03.1942 г. построить два здания капсюльного производства; три здания, погребки и склад для производства гранат и запалов. Выпуск гранат начат 10.02.1942 г. в еще недостроенных корпусах; в 05.1942 г. пущено капсюльное производство. По приказу НКБ от 16.09.1942 г. на заводе создано производство азидных капсюлей. В 1942 г. построено 16 производственных корпусов общей площадью 4311 м</w:t>
      </w:r>
      <w:r w:rsidRPr="002260A5">
        <w:rPr>
          <w:color w:val="000000" w:themeColor="text1"/>
          <w:sz w:val="16"/>
          <w:szCs w:val="16"/>
          <w:vertAlign w:val="superscript"/>
        </w:rPr>
        <w:t>2</w:t>
      </w:r>
      <w:r w:rsidRPr="002260A5">
        <w:rPr>
          <w:color w:val="000000" w:themeColor="text1"/>
          <w:sz w:val="16"/>
          <w:szCs w:val="16"/>
        </w:rPr>
        <w:t>; освоен выпуск 33 военных изделий. В 1943 г. построено 22 промышленных объекта общей площадью 12,8 тыс. м</w:t>
      </w:r>
      <w:r w:rsidRPr="002260A5">
        <w:rPr>
          <w:color w:val="000000" w:themeColor="text1"/>
          <w:sz w:val="16"/>
          <w:szCs w:val="16"/>
          <w:vertAlign w:val="superscript"/>
        </w:rPr>
        <w:t>2</w:t>
      </w:r>
      <w:r w:rsidRPr="002260A5">
        <w:rPr>
          <w:color w:val="000000" w:themeColor="text1"/>
          <w:sz w:val="16"/>
          <w:szCs w:val="16"/>
        </w:rPr>
        <w:t>, в т.ч. 4 корпуса азидного производства, пущеного в 06.1943 г., здание сушки составов, котельная, центральная распределительная подстанция. В составе завода цехи (1943 г.): основные: № 1 (капсюли), № 2 (гильзовый), № 3 (дымовые шашки), № 4 (производство гранат), № 5 (пиротехнический); вспомогательные: № 6, 7, 8, 9, 10, 11. В годы войны освоен выпуск более 50 изделий.</w:t>
      </w:r>
    </w:p>
    <w:p w14:paraId="7F2B1F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06.1945 г. завод переведен на программу мирного времени. Объем выпуска продукции сокращен почти вдвое, прекращен выпуск трассеров и зажигательных шашек, номенклатура сокращена до 14 изделий. Начат выпуск пиротехники для железных дорог, охотничьих патронов, ТНП из целлулоида, деталей и узлов для сельхозмашин; всего 28 наименований гражданской продукции. Разработано проектное задание по реконструкции завода. В 1946 г. проведена перестройка производства: разборка деревянных зданий и перекрытий, строительство кирпичных корпусов, их обваловка. Были реконструированы цеха: капсюльный, гильзовый, производства дымовых средств, гранат, пиротехнический, дерево-тарный, кузнечно-сварочный, азидный. Инструментальный, картонажный и металлотарный цеха переведены в другие помещения. Построены здания ЦЗЛ, ремонтно-механического цеха. В 1946 г. завод получил название «Сельмаш» и передан в МСХМ. В 1947 г. номенклатура гражданской продукции расширена до 38 наименований (выпускались машины и продукция для борьбы с сельскохозяйственными вредителями: опрыскиватели, протравливатели, корне-клубнемойки, дымовые шашки; позже выпускались детали к шахтным подъемникам, ТНП: игрушки, канцелярские принадлежности, мебель). Затем, в 1948-56 г. увеличено производство оборонной продукции; освоен выпуск трассеров, шашек, запалов, терок, гранат, сигнальных патронов. Построена мастерская снаряжения реактивных двигателей и гранат. В 1957 г. в соответствии с ПСМ от 14.09.1954 г. разработано новое комплексное задание на реконструкцию и строительство завода. Определен состав завода: 5 цехов основного производства; цех, включающий ЦЗЛ, испытательные станцию и площадку, тир; цеха: корпусов дымовых и посадочных шашек, металлической тары и арматуры, картонажный, штамповки капсюлей, инструментальный, деревотарный; блок ремонтных цехов; склады ВВ и готовой продукции; транспортное и энергетическое хозяйство. Предусматривалось введение новых техпроцессов, конвейерных и роторных линий производства. В 1962 г. создан цех механизации и автоматизации для изготовления нестандартного оборудования.</w:t>
      </w:r>
    </w:p>
    <w:p w14:paraId="34529D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11.1955 г. при заводе создано СКТБ.</w:t>
      </w:r>
    </w:p>
    <w:p w14:paraId="60609E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освоено новое направление - выпуск различных сигналов бедствия: ракет, патронов, шашек (световых, звуковых и дымовых, для подачи сигналов днем и ночью). В 1960-е  г. изготовлялось большое количество оснастки высокого класса точности для других предприятий. Был выделен отдельный корпус под производство электрораспределительных пунктов.</w:t>
      </w:r>
    </w:p>
    <w:p w14:paraId="75B3EB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На основной площадке были построены: здание сборки сигнальных и осветительных патронов, блок механических цехов вспомогательного производства, компрессорная.</w:t>
      </w:r>
    </w:p>
    <w:p w14:paraId="126CBD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1979-91 г. освоен выпуск новых типов вопламенителей, трассеров, дымовых гранат, помеховых патронов, пиронагревателей. В конце 1970-х  г. создано производство гальваноэлементов, оно было оснащено японским и немецким (ГДР) оборудованием. В 1990-91 г. завод выпускал до 60 млн. шт. в год.</w:t>
      </w:r>
    </w:p>
    <w:p w14:paraId="70ADC7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1967 г. завод № 254 переименован в ЧЗПСС. В соответствии с ПСМ от 2.03.1973 г. и приказом от 12.02.1979 г. на базе завода и Еманжелинского филиала создано ПО «Сигнал».</w:t>
      </w:r>
    </w:p>
    <w:p w14:paraId="55D37B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1980-е  г. организован участок по разливу лакокрасочных материалов; создано производство машин для обеспыливания хлопка, стеллажей для торговли и общепита.</w:t>
      </w:r>
    </w:p>
    <w:p w14:paraId="2D364E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1998 г. предприятие не получило оборонного заказа, была начата процедура банкротства, и введено внешнее управление.</w:t>
      </w:r>
    </w:p>
    <w:p w14:paraId="175ED2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число стратегических оборонных предприятий.</w:t>
      </w:r>
    </w:p>
    <w:p w14:paraId="2BADF7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(1943 г.): производственная- 29568 м</w:t>
      </w:r>
      <w:r w:rsidRPr="002260A5">
        <w:rPr>
          <w:color w:val="000000" w:themeColor="text1"/>
          <w:sz w:val="16"/>
          <w:szCs w:val="16"/>
          <w:vertAlign w:val="superscript"/>
        </w:rPr>
        <w:t>2</w:t>
      </w:r>
      <w:r w:rsidRPr="002260A5">
        <w:rPr>
          <w:color w:val="000000" w:themeColor="text1"/>
          <w:sz w:val="16"/>
          <w:szCs w:val="16"/>
        </w:rPr>
        <w:t>; вспомогательная- 1461 м</w:t>
      </w:r>
      <w:r w:rsidRPr="002260A5">
        <w:rPr>
          <w:color w:val="000000" w:themeColor="text1"/>
          <w:sz w:val="16"/>
          <w:szCs w:val="16"/>
          <w:vertAlign w:val="superscript"/>
        </w:rPr>
        <w:t>2</w:t>
      </w:r>
      <w:r w:rsidRPr="002260A5">
        <w:rPr>
          <w:color w:val="000000" w:themeColor="text1"/>
          <w:sz w:val="16"/>
          <w:szCs w:val="16"/>
        </w:rPr>
        <w:t>; прочая- 100 м</w:t>
      </w:r>
      <w:r w:rsidRPr="002260A5">
        <w:rPr>
          <w:color w:val="000000" w:themeColor="text1"/>
          <w:sz w:val="16"/>
          <w:szCs w:val="16"/>
          <w:vertAlign w:val="superscript"/>
        </w:rPr>
        <w:t>2</w:t>
      </w:r>
      <w:r w:rsidRPr="002260A5">
        <w:rPr>
          <w:color w:val="000000" w:themeColor="text1"/>
          <w:sz w:val="16"/>
          <w:szCs w:val="16"/>
        </w:rPr>
        <w:t>.</w:t>
      </w:r>
    </w:p>
    <w:p w14:paraId="4BF120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(1.01.1939 г.)- 47 чел., (12.1942 г.)- 2510 чел.</w:t>
      </w:r>
      <w:r w:rsidRPr="002260A5">
        <w:rPr>
          <w:color w:val="000000" w:themeColor="text1"/>
          <w:sz w:val="16"/>
          <w:szCs w:val="16"/>
          <w:vertAlign w:val="superscript"/>
        </w:rPr>
        <w:t>132</w:t>
      </w:r>
    </w:p>
    <w:p w14:paraId="7C6FA8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строительства (1938-39 г.)- М.А. Рза-аде, (1939-40 г.)- И.А. Реутов, (1940 г.-)- А.З. Селиверстов. Директор (5.12.1941-лето 1942 г.)- В.И. Куликов. Начальник (лето 1942-51 г.)- С.М. Беленький. Директор (1951- 53 г.)- Н.Н. Береговой, (1953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xml:space="preserve">. Курдюмов, (-1978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Ушков, (1978-79 г.)- Н.Ф. Вихорев. Гендиректор (1979-98 г.)- Н.Ф. Вихорев, (1998-2006 г.-)- Н.А. Шумилов.</w:t>
      </w:r>
    </w:p>
    <w:p w14:paraId="62926C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 инженер (5.12.1941-04.1943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Курдюмов, (1977 г.-)- Н.Ф. Вихорев.</w:t>
      </w:r>
    </w:p>
    <w:p w14:paraId="2651D6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(1971 г.-)- Н.Ф. Вихорев.</w:t>
      </w:r>
    </w:p>
    <w:p w14:paraId="2CA4E1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(ВОВ)- К.А. Митин.</w:t>
      </w:r>
    </w:p>
    <w:p w14:paraId="4C6E5F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 технолог (5.12.1941 г.-)- Каплунник. Гл. механик (5.12.1941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Ройтман. Гл. энергетик (5.12.1941 г.-)- Сизов.</w:t>
      </w:r>
    </w:p>
    <w:p w14:paraId="41452F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производства (5.12.1941 г.-)- Каплунник.</w:t>
      </w:r>
    </w:p>
    <w:p w14:paraId="162C49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механизации и автоматизации (1962 г.-)- П.В. Будовский; электрораспределительных пунктов (1960-е)- Б.И. Каганов, Я.И. Усиков, А.И. Телегин; (1941 г.-)- А. Кузнецов, (ВОВ)- Н. Г. Грубов, (ВОВ)- А.Ф. Спиридонов, (ВОВ)- А.А. Кашенков. Руководитель экспериментальной мастерской- М.А. Кемаев.</w:t>
      </w:r>
    </w:p>
    <w:p w14:paraId="3C10F81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w:t>
      </w:r>
      <w:r w:rsidRPr="002260A5">
        <w:rPr>
          <w:iCs/>
          <w:color w:val="000000" w:themeColor="text1"/>
          <w:sz w:val="16"/>
          <w:szCs w:val="16"/>
        </w:rPr>
        <w:t xml:space="preserve"> гранаты:</w:t>
      </w:r>
      <w:r w:rsidRPr="002260A5">
        <w:rPr>
          <w:color w:val="000000" w:themeColor="text1"/>
          <w:sz w:val="16"/>
          <w:szCs w:val="16"/>
        </w:rPr>
        <w:t xml:space="preserve"> ручные Ф-1 (1943), РГД-33 (02.1942-), РГ-42 (1942-43-), дымовые (1943); реактивные противотанковые РПГ-26 (7П27), РПГ-27 (7П30) (2004); гильзы для РГ-33, колпачки;</w:t>
      </w:r>
      <w:r w:rsidRPr="002260A5">
        <w:rPr>
          <w:iCs/>
          <w:color w:val="000000" w:themeColor="text1"/>
          <w:sz w:val="16"/>
          <w:szCs w:val="16"/>
        </w:rPr>
        <w:t xml:space="preserve"> капсюли: - </w:t>
      </w:r>
      <w:r w:rsidRPr="002260A5">
        <w:rPr>
          <w:color w:val="000000" w:themeColor="text1"/>
          <w:sz w:val="16"/>
          <w:szCs w:val="16"/>
        </w:rPr>
        <w:t>воспламенители: для патронов 7,62- мм, 12,7-мм, для «Маузер», для РГ-33, для КВМ-3 (1943), охотничьих (1950- е-60-е); -детонаторы ТАТ-1, ТАТ-2 (1943-); зажигательные авиабомбы ЗАБ-2,5 (1943-); шашки: дымовые МДШ, ДШ-100, ДМ-11 (1943), для борьбы с насекомыми Д-20, Г-17 (1970-е), нейтральные НДШ (1970-е); зажигательные, имитации разрывов артиллерийских снарядов (ШИРАС) (-1945; 1950-е); трассеры ЗИК, МД-5; шашки 20-мм, 23-мм;</w:t>
      </w:r>
      <w:r w:rsidRPr="002260A5">
        <w:rPr>
          <w:iCs/>
          <w:color w:val="000000" w:themeColor="text1"/>
          <w:sz w:val="16"/>
          <w:szCs w:val="16"/>
        </w:rPr>
        <w:t xml:space="preserve"> патроны:</w:t>
      </w:r>
      <w:r w:rsidRPr="002260A5">
        <w:rPr>
          <w:color w:val="000000" w:themeColor="text1"/>
          <w:sz w:val="16"/>
          <w:szCs w:val="16"/>
        </w:rPr>
        <w:t xml:space="preserve"> сигнальные и осветительные 26-мм, реактивные РОКС (1943), охотничьи (1950- е-60-е); бомба САБ-100-55 (1943);</w:t>
      </w:r>
      <w:r w:rsidRPr="002260A5">
        <w:rPr>
          <w:color w:val="000000" w:themeColor="text1"/>
          <w:sz w:val="16"/>
          <w:szCs w:val="16"/>
          <w:vertAlign w:val="superscript"/>
        </w:rPr>
        <w:t>Ь2</w:t>
      </w:r>
      <w:r w:rsidRPr="002260A5">
        <w:rPr>
          <w:color w:val="000000" w:themeColor="text1"/>
          <w:sz w:val="16"/>
          <w:szCs w:val="16"/>
        </w:rPr>
        <w:t xml:space="preserve"> сигналы бедствия: сигнальные ракеты (световые, звуковые, парашютные) (1960-е-), светодымящиеся буйки, сигнальный буй для ПЛ (для глубин до 450 м) (2000-е), сигнал охотника (1980- е); изд. «Пламя»; пиротехнические изделия промышленно-технического назначения; профессиональные высотные фейерверки; пиротехнические игрушки: фейерверки, бенгальские огни, римские свечи, хлопушки (1980-е-); электрораспределительные пункты ПР-9000 (1960-70); гальваноэлементы А-316, А-343 (1979-); алюминиевая посуда (1970-е).</w:t>
      </w:r>
    </w:p>
    <w:p w14:paraId="720A14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СКТБ завода № 254</w:t>
      </w:r>
    </w:p>
    <w:p w14:paraId="07C5ED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в 11.1954 г. В 1957 г. при СКТБ создана экспериментальная мастерская для изготовления первых вариантов узлов и станков.</w:t>
      </w:r>
    </w:p>
    <w:p w14:paraId="4F28DA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1955 г. разработано 108 проектов нестандартного оборудования.</w:t>
      </w:r>
    </w:p>
    <w:p w14:paraId="6D4989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И.О. начальника (11.1954 г.-)- Б.А. Кудрявый. Начальник-</w:t>
      </w:r>
      <w:r w:rsidRPr="002260A5">
        <w:rPr>
          <w:iCs/>
          <w:color w:val="000000" w:themeColor="text1"/>
          <w:sz w:val="16"/>
          <w:szCs w:val="16"/>
        </w:rPr>
        <w:t xml:space="preserve"> Я.И.</w:t>
      </w:r>
      <w:r w:rsidRPr="002260A5">
        <w:rPr>
          <w:color w:val="000000" w:themeColor="text1"/>
          <w:sz w:val="16"/>
          <w:szCs w:val="16"/>
        </w:rPr>
        <w:t xml:space="preserve"> Рон, (1970-81 г.)- И.М. Хазанов.</w:t>
      </w:r>
    </w:p>
    <w:p w14:paraId="3922C7A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lastRenderedPageBreak/>
        <w:t>Создано:</w:t>
      </w:r>
      <w:r w:rsidRPr="002260A5">
        <w:rPr>
          <w:color w:val="000000" w:themeColor="text1"/>
          <w:sz w:val="16"/>
          <w:szCs w:val="16"/>
        </w:rPr>
        <w:t xml:space="preserve"> линия прессования таблеток «Ферракут», линия подготовки компонентов.</w:t>
      </w:r>
    </w:p>
    <w:p w14:paraId="0651E0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Еманжелинский филиал ЧЗПСС</w:t>
      </w:r>
    </w:p>
    <w:p w14:paraId="0E272C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Ему было передано 19 сооружений постройки 1939 г. общей площадью 10,5 тыс. м</w:t>
      </w:r>
      <w:r w:rsidRPr="002260A5">
        <w:rPr>
          <w:color w:val="000000" w:themeColor="text1"/>
          <w:sz w:val="16"/>
          <w:szCs w:val="16"/>
          <w:vertAlign w:val="superscript"/>
        </w:rPr>
        <w:t>2</w:t>
      </w:r>
      <w:r w:rsidRPr="002260A5">
        <w:rPr>
          <w:color w:val="000000" w:themeColor="text1"/>
          <w:sz w:val="16"/>
          <w:szCs w:val="16"/>
        </w:rPr>
        <w:t>, в т.ч. котельная, механическая мастерская, телефонная станция, компрессорная, инструментальный цех, гараж, подстанция, здание аглофабрики, кузница, шлифовальное отделение, склад ГСМ. На их базе требовалось организовать цех по производству деталей из пластмасс, полиэтиленовой укупорки, нейтральных дымовых средств и выпустить первую продукцию в 111-м квартале 1970 г.</w:t>
      </w:r>
    </w:p>
    <w:p w14:paraId="0FF4E1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ПСМ от 2.03.1973 г. и приказом от 12.02.1979 г. было создано ПО «Сигнал», в состав которого вошел филиал.</w:t>
      </w:r>
    </w:p>
    <w:p w14:paraId="406AFA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(1970 г.-)- А.П. Шитяков (11982).</w:t>
      </w:r>
    </w:p>
    <w:p w14:paraId="63238792" w14:textId="77777777" w:rsidR="004B0DF9" w:rsidRPr="002260A5" w:rsidRDefault="004B0DF9" w:rsidP="001F5E07">
      <w:pPr>
        <w:autoSpaceDE w:val="0"/>
        <w:autoSpaceDN w:val="0"/>
        <w:adjustRightInd w:val="0"/>
        <w:jc w:val="both"/>
        <w:rPr>
          <w:color w:val="000000" w:themeColor="text1"/>
          <w:sz w:val="16"/>
          <w:szCs w:val="16"/>
        </w:rPr>
      </w:pPr>
    </w:p>
    <w:p w14:paraId="6514DFBA" w14:textId="77777777" w:rsidR="004B0DF9" w:rsidRPr="002260A5" w:rsidRDefault="004B0DF9" w:rsidP="001F5E07">
      <w:pPr>
        <w:pStyle w:val="af"/>
        <w:spacing w:before="0" w:after="0"/>
        <w:jc w:val="both"/>
        <w:rPr>
          <w:color w:val="000000" w:themeColor="text1"/>
          <w:sz w:val="16"/>
          <w:szCs w:val="16"/>
        </w:rPr>
      </w:pPr>
      <w:r w:rsidRPr="002260A5">
        <w:rPr>
          <w:rStyle w:val="af1"/>
          <w:i w:val="0"/>
          <w:color w:val="000000" w:themeColor="text1"/>
          <w:sz w:val="16"/>
          <w:szCs w:val="16"/>
        </w:rPr>
        <w:t xml:space="preserve">23 октября 1938 г. </w:t>
      </w:r>
      <w:r w:rsidRPr="002260A5">
        <w:rPr>
          <w:color w:val="000000" w:themeColor="text1"/>
          <w:sz w:val="16"/>
          <w:szCs w:val="16"/>
        </w:rPr>
        <w:t>Спецсообщение Л.П. Берия И.В. Сталину с приложением протокола допроса Д.М. Дмитриева. 23 октября 1938 г.</w:t>
      </w:r>
    </w:p>
    <w:p w14:paraId="6CD7CDCA"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 109313</w:t>
      </w:r>
    </w:p>
    <w:p w14:paraId="2DFEBBD0" w14:textId="77777777" w:rsidR="004B0DF9" w:rsidRPr="002260A5" w:rsidRDefault="004B0DF9" w:rsidP="001F5E07">
      <w:pPr>
        <w:pStyle w:val="af"/>
        <w:spacing w:before="0" w:after="0"/>
        <w:jc w:val="both"/>
        <w:rPr>
          <w:color w:val="000000" w:themeColor="text1"/>
          <w:sz w:val="16"/>
          <w:szCs w:val="16"/>
        </w:rPr>
      </w:pPr>
      <w:r w:rsidRPr="002260A5">
        <w:rPr>
          <w:rStyle w:val="af1"/>
          <w:i w:val="0"/>
          <w:color w:val="000000" w:themeColor="text1"/>
          <w:sz w:val="16"/>
          <w:szCs w:val="16"/>
        </w:rPr>
        <w:t>Совершенно секретно</w:t>
      </w:r>
    </w:p>
    <w:p w14:paraId="2077F71A" w14:textId="0383F37A" w:rsidR="004B0DF9" w:rsidRPr="002260A5" w:rsidRDefault="00E62B39" w:rsidP="001F5E07">
      <w:pPr>
        <w:pStyle w:val="af"/>
        <w:spacing w:before="0" w:after="0"/>
        <w:jc w:val="both"/>
        <w:rPr>
          <w:color w:val="000000" w:themeColor="text1"/>
          <w:sz w:val="16"/>
          <w:szCs w:val="16"/>
        </w:rPr>
      </w:pPr>
      <w:r>
        <w:rPr>
          <w:rStyle w:val="a8"/>
          <w:b w:val="0"/>
          <w:color w:val="000000" w:themeColor="text1"/>
          <w:sz w:val="16"/>
          <w:szCs w:val="16"/>
        </w:rPr>
        <w:t xml:space="preserve"> </w:t>
      </w:r>
      <w:r w:rsidR="004B0DF9" w:rsidRPr="002260A5">
        <w:rPr>
          <w:rStyle w:val="a8"/>
          <w:b w:val="0"/>
          <w:color w:val="000000" w:themeColor="text1"/>
          <w:sz w:val="16"/>
          <w:szCs w:val="16"/>
        </w:rPr>
        <w:t>СЕКРЕТАРЮ ЦК ВКП(б) тов. СТАЛИНУ</w:t>
      </w:r>
    </w:p>
    <w:p w14:paraId="354F606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Направляю показания ДМИТРИЕВА Д.М., занимавшего до ареста должность начальника Управления НКВД по Свердловской области, а до этого долгое время работавшего в центральном аппарате НКВД в Экономическом управлении в качестве помощника и заместителя начальника Управления вместе с МИРОНОВЫМ.</w:t>
      </w:r>
    </w:p>
    <w:p w14:paraId="413360C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ДМИТРИЕВ назвал большое количество участников заговора в НКВД уже репрессированных и показал о причастности к заговорщической деятельности: МИНАЕВА А.М. — ныне заместителя Наркома тяжелой промышленности, до этого занимавшего должность начальника контрразведывательного отдела ГУГБ и также длительное время работавшего в Экономическом управлении НКВД вместе с МИРОНОВЫМ и ДМИТРИЕВЫМ; ДЕНОТКИНА — помощника начальника контрразведывательного отдела ГУГБ; АГАСА B.C. — заместителя начальника особого отдела ГУГБ; ПАССОВА З.И. — начальника иностранного отдела ГУГБ; ГЕНДИНА С.Г. — начальника разведывательного Управления РККА, до ареста работавшего в контрразведывательном отделе ГУГБ.</w:t>
      </w:r>
    </w:p>
    <w:p w14:paraId="6B15C0E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ПАССОВ и ГЕНДИН нами вчера арестованы.</w:t>
      </w:r>
    </w:p>
    <w:p w14:paraId="3C96911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ДМИТРИЕВ также показал о подозрительных по шпионажу связях заместителя начальника контрразведывательного отдела ГУГБ ВОЛЫНСКОГО с ГАЕМ. Эти показания являются подтверждением имеющихся у нас материалов о причастности ВОЛЫНСКОГО к шпионской деятельности в пользу немцев. Материалы на ВОЛЫНСКОГО нами проверяются, и он намечается к аресту.</w:t>
      </w:r>
    </w:p>
    <w:p w14:paraId="7748451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ДМИТРИЕВ показывает о близких отношениях начальника контрразведывательного отдела ГУГБ НИКОЛАЕВА Н.Г. с врагами народа ШЕБОЛДАЕВЫМ, СОСНОВСКИМ, ЛЕПЛЕВСКИМ, ЗАКОВСКИМ.</w:t>
      </w:r>
      <w:hyperlink r:id="rId105" w:anchor="_edn1" w:history="1">
        <w:r w:rsidRPr="002260A5">
          <w:rPr>
            <w:rStyle w:val="a6"/>
            <w:color w:val="000000" w:themeColor="text1"/>
            <w:sz w:val="16"/>
            <w:szCs w:val="16"/>
          </w:rPr>
          <w:t>[1]</w:t>
        </w:r>
      </w:hyperlink>
    </w:p>
    <w:p w14:paraId="2A8E7BBD" w14:textId="77777777" w:rsidR="004B0DF9" w:rsidRPr="002260A5" w:rsidRDefault="004B0DF9" w:rsidP="001F5E07">
      <w:pPr>
        <w:pStyle w:val="af"/>
        <w:spacing w:before="0" w:after="0"/>
        <w:jc w:val="both"/>
        <w:rPr>
          <w:color w:val="000000" w:themeColor="text1"/>
          <w:sz w:val="16"/>
          <w:szCs w:val="16"/>
        </w:rPr>
      </w:pPr>
      <w:r w:rsidRPr="002260A5">
        <w:rPr>
          <w:rStyle w:val="af1"/>
          <w:i w:val="0"/>
          <w:color w:val="000000" w:themeColor="text1"/>
          <w:sz w:val="16"/>
          <w:szCs w:val="16"/>
        </w:rPr>
        <w:t xml:space="preserve">Заместитель народного комиссара </w:t>
      </w:r>
    </w:p>
    <w:p w14:paraId="372DBE21" w14:textId="77777777" w:rsidR="004B0DF9" w:rsidRPr="002260A5" w:rsidRDefault="004B0DF9" w:rsidP="001F5E07">
      <w:pPr>
        <w:pStyle w:val="af"/>
        <w:spacing w:before="0" w:after="0"/>
        <w:jc w:val="both"/>
        <w:rPr>
          <w:color w:val="000000" w:themeColor="text1"/>
          <w:sz w:val="16"/>
          <w:szCs w:val="16"/>
        </w:rPr>
      </w:pPr>
      <w:r w:rsidRPr="002260A5">
        <w:rPr>
          <w:rStyle w:val="af1"/>
          <w:i w:val="0"/>
          <w:color w:val="000000" w:themeColor="text1"/>
          <w:sz w:val="16"/>
          <w:szCs w:val="16"/>
        </w:rPr>
        <w:t>внутренних дел Союза ССР БЕРИЯ</w:t>
      </w:r>
    </w:p>
    <w:p w14:paraId="70E3C1DD"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ПОКАЗАНИЯ ДМИТРИЕВА Д.М.</w:t>
      </w:r>
    </w:p>
    <w:p w14:paraId="6C913F3B"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от 16-го октября 1938 г.</w:t>
      </w:r>
    </w:p>
    <w:p w14:paraId="1B33B5B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к.р. организацию правых в НКВД СССР меня вовлек МИРОНОВ Л.Г., являвшийся начальником Экономического отдела НКВД СССР, а с 1937 года начальник Контрразведывательного отдела Наркомвнудела. Это было в марте 1935 года.</w:t>
      </w:r>
    </w:p>
    <w:p w14:paraId="29CE198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Мы знали друг друга в течение ряда лет.</w:t>
      </w:r>
    </w:p>
    <w:p w14:paraId="62B500F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последнее время перед вербовкой он проявлял ко мне повышенную внимательность, создавал обстановку интимной беседы.</w:t>
      </w:r>
    </w:p>
    <w:p w14:paraId="54F1F54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Нередко вызывал к себе в кабинет, а иногда на квартиру, говорил о работе: он обсуждал совместно со мною текущие задачи Экономотдела.</w:t>
      </w:r>
    </w:p>
    <w:p w14:paraId="615C0C9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восхвалял личные качества ЯГОДЫ, как руководителя НКВД, заявлял, что он лучший представитель чекизма в партии.</w:t>
      </w:r>
    </w:p>
    <w:p w14:paraId="235D097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говорил мне, что ЯГОДА ценит меня как работника, и с его слов получалось так, что такое отношение ко мне есть результат влияния на ЯГОДУ со стороны МИРОНОВА.</w:t>
      </w:r>
    </w:p>
    <w:p w14:paraId="43406AE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Все эти беседы с МИРОНОВЫМ льстили мне, поднимали в моих глазах МИРОНОВА как руководителя.</w:t>
      </w:r>
    </w:p>
    <w:p w14:paraId="1950F50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Через некоторое время я заметил, что МИРОНОВ проявляет заметный интерес к моим политическим настроениям.</w:t>
      </w:r>
    </w:p>
    <w:p w14:paraId="51D41B3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Излюбленной темой МИРОНОВА был вопрос о трудностях СССР внутри страны и за ее пределами.</w:t>
      </w:r>
    </w:p>
    <w:p w14:paraId="51246CB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постоянно заявлял, что в неизбежной войне с наиболее агрессивной капиталистической страной — Германией — СССР будет побежден, как более слабое государство, по своему внутреннему положению.</w:t>
      </w:r>
    </w:p>
    <w:p w14:paraId="7D6A6AC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утверждал обычно, что в современной войне решать успех будет вопрос о хлебе, который одновременно есть вопрос о прочности данной государственной системы.</w:t>
      </w:r>
    </w:p>
    <w:p w14:paraId="768E97F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признавал, что в деревне господствует колхозная форма хозяйства — основной поставщик хлеба, но считал, что в условиях войны с таким индустриальным государством, как Германия, с ее высокой организацией и культурой управления, колхозная форма будет трещать по швам и рассыплется на хозяйства одиночек, которые начнут бунтовать против советского государства.</w:t>
      </w:r>
    </w:p>
    <w:p w14:paraId="5769234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Мужик — говорил МИРОНОВ — это страшная сила, которая себя обнаружит в гигантских размерах в годину наибольших испытаний.</w:t>
      </w:r>
    </w:p>
    <w:p w14:paraId="777AD29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столь же отрицательных выражениях МИРОНОВ отзывался об индустриализации страны, о военной промышленности, о техническом уровне вооружений РККА.</w:t>
      </w:r>
    </w:p>
    <w:p w14:paraId="3DEF25A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Позиция МИРОНОВА была пораженчеством. Я соглашался с его высказываниями.</w:t>
      </w:r>
    </w:p>
    <w:p w14:paraId="1A85713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Спустя некоторое время МИРОНОВ сделал новый шаг в отношении того, чтобы раскрыть свое подлинное нутро.</w:t>
      </w:r>
    </w:p>
    <w:p w14:paraId="0C55C94A"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О контрреволюционной организации в стране</w:t>
      </w:r>
    </w:p>
    <w:p w14:paraId="5217E217"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и в НКВД СССР</w:t>
      </w:r>
    </w:p>
    <w:p w14:paraId="79496DC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одной из бесед в марте 1935 года он расшифровал свой тезис о внутренних силах, обрекающих де страну на поражение.</w:t>
      </w:r>
    </w:p>
    <w:p w14:paraId="1104B0C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открылся мне, что в стране существует заговор правых, возглавляемый БУХАРИНЫМ, РЫКОВЫМ, ТОМСКИМ.</w:t>
      </w:r>
    </w:p>
    <w:p w14:paraId="7BFE7B2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заговорил о задачах заговора, преследующего захват власти в стране.</w:t>
      </w:r>
    </w:p>
    <w:p w14:paraId="6CC7CEE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рассказал мне о том, что заговорщики имеют своих сторонников в Наркоматах: в НКТП, в Наркомлегпроме, Наркомфине, в Наркомземе, Наркомсовхозе и в ряде других наркоматах.</w:t>
      </w:r>
    </w:p>
    <w:p w14:paraId="485A3DD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мне не назвал фамилии участников. Но с его слов получалось, что заговорщики имеют кадры своих людей в ведущих учреждениях страны.</w:t>
      </w:r>
    </w:p>
    <w:p w14:paraId="4902BED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Подробно проинформировал меня МИРОНОВ по поводу той группы заговорщиков, которая орудовала в НКВД.</w:t>
      </w:r>
    </w:p>
    <w:p w14:paraId="0960FDC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Вначале он мне назвал как заговорщиков только себя и ЯГОДУ.</w:t>
      </w:r>
    </w:p>
    <w:p w14:paraId="68F383F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Спустя некоторое время он мне сообщил, что в заговор входят: АГРАНОВ, ПРОКОФЬЕВ, МОЛЧАНОВ, ШАНИН, ПОГРЕБИНСКИЙ, ГАЙ, ВОЛОВИЧ, РЕШЕТОВ, ЛЕПЛЕВСКИЙ, ФЕЛЬДМАН В.Д., БЕРМАН Б.Д., ЛЮШКОВ Г.С., МИНАЕВ А.М., ДЕНОТКИН, *ИЛЬИЦКИЙ*</w:t>
      </w:r>
      <w:hyperlink r:id="rId106" w:anchor="_edn2" w:history="1">
        <w:r w:rsidRPr="002260A5">
          <w:rPr>
            <w:rStyle w:val="a6"/>
            <w:color w:val="000000" w:themeColor="text1"/>
            <w:sz w:val="16"/>
            <w:szCs w:val="16"/>
          </w:rPr>
          <w:t>[2]</w:t>
        </w:r>
      </w:hyperlink>
      <w:r w:rsidRPr="002260A5">
        <w:rPr>
          <w:color w:val="000000" w:themeColor="text1"/>
          <w:sz w:val="16"/>
          <w:szCs w:val="16"/>
        </w:rPr>
        <w:t>, КРОПОТОВ, ГУТЦАЙТ, *ДАВЫДОВ А.Д.*, ДЕЙЧ.</w:t>
      </w:r>
    </w:p>
    <w:p w14:paraId="6119A28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Экономическом отделе НКВД СССР он назвал как участников заговора: ФЕЛЬДМАНА И.Д., бывшего помощника начальника Экономического отдела, начальников отделений ЭКО ЧЕРТОК, ЛОЕВА.</w:t>
      </w:r>
    </w:p>
    <w:p w14:paraId="2F7DA13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 местах в системе Экономорганов МИРОНОВ назвал: *МОЛОЧНИКОВА*, *РЖАВСКОГО* (ЭКО Ленинграда), МАЗО, ОРЛОВА (ЭКО УССР и Сталино), *ЦЕРПИЦКОГО* (ЭКО Крыма), ВЕЙЗАГЕР (ЭКО Новосибирска), *ДАШЕВСКОГО* (ЭКО Горькрая), СЧАСТЛИВЦЕВА (Урал, при начальнике УНКВД - РЕШЕТОВЕ), РОЗЕНБЛЮМА (ЭКО Куйбышева), ЛИСТЕНГУРТА Рафаила (ЭКО Московской области).</w:t>
      </w:r>
    </w:p>
    <w:p w14:paraId="019E71F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заговорщике БЕРМАНЕ Б.Д.</w:t>
      </w:r>
    </w:p>
    <w:p w14:paraId="36876A1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знает БЕРМАНА, не позднее как с 1927 года по совместной работе в экономическом отделе НКВД СССР, в котором БЕРМАН разновременно занимал должности от оперуполномоченного до начальника отделения включительно.</w:t>
      </w:r>
    </w:p>
    <w:p w14:paraId="03FE189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Еще в ту пору отношения между МИРОНОВЫМ и БЕРМАНОМ были весьма тесными и дружескими.</w:t>
      </w:r>
    </w:p>
    <w:p w14:paraId="460290E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заговор в НКВД СССР БЕРМАН был вовлечен непосредственно МИРОНОВЫМ Л.Г.</w:t>
      </w:r>
    </w:p>
    <w:p w14:paraId="6B7CE5C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Активную заговорщическую деятельность БЕРМАН проводит, ведя лично следствие по делам правых и троцкистов, согласно поручения Г.Г. ЯГОДЫ.</w:t>
      </w:r>
    </w:p>
    <w:p w14:paraId="3187B53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Крупная подрывная работа была осуществлена БЕРМАНОМ за время работы его в аппарате иностранного отдела НКВД СССР, обо всем этом я покажу в разделе практической контрреволюционной работы заговорщиков.</w:t>
      </w:r>
    </w:p>
    <w:p w14:paraId="3E3F181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ЛЮШКОВЕ МИРОНОВ рассказал мне, что он был привлечен в заговор непосредственно БАЛИЦКИМ. Затем он связался с ЯГОДОЙ.</w:t>
      </w:r>
    </w:p>
    <w:p w14:paraId="158C8E9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Было это, если не ошибаюсь, в 1931 году, когда ЛЮШКОВ перешел на работу в НКВД СССР одновременно с приходом на должность заместителя Наркомвнудела БАЛИЦКОГО.</w:t>
      </w:r>
    </w:p>
    <w:p w14:paraId="4C46F4F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До этого ЛЮШКОВ был связан по контрреволюционной работе лично с БАЛИЦКИМ на Украине.</w:t>
      </w:r>
    </w:p>
    <w:p w14:paraId="5930BE2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Там же на Украине ЛЮШКОВ поддерживал контрреволюционные связи с ЛЕПЛЕВСКИМ, тогда заместителем БАЛИЦКОГО.</w:t>
      </w:r>
    </w:p>
    <w:p w14:paraId="3DFD071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Москве ЛЮШКОВ связался с ДЕЙЧ, с которым он установил исключительные, близкие отношения, которые могли наблюдать все соприкасавшиеся с ДЕЙЧ. ЛЮШКОВ, приезжая в командировки в Москву из Ростова-на-Дону, целые дни проводит в кабинете ДЕЙЧА.</w:t>
      </w:r>
    </w:p>
    <w:p w14:paraId="2F05B40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ЯГОДА выращивал из ЛЮШКОВА свою основную опору в руководящем составе НКВД.</w:t>
      </w:r>
    </w:p>
    <w:p w14:paraId="08D9477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Назначение ЛЮШКОВА на должность начальника УНКВД отвечало стремлению ЯГОДЫ дать ЛЮШКОВУ политическую школу руководящей областной политической работы.</w:t>
      </w:r>
    </w:p>
    <w:p w14:paraId="12986E6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вел не только работу заместителя начальника СПО НКВД СССР. Он прямо помогал ЯГОДЕ в подрывной работе, путем составления по его указаниям приказов НКВД, отвечающих интересам правого заговора.</w:t>
      </w:r>
    </w:p>
    <w:p w14:paraId="7CD0907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Составляя единую организацию, правые в аппарате НКВД одновременно делились на отдельные группы; в центре каждой из них находился один из руководящих правых, непосредственно объединявший вокруг себя членов группы.</w:t>
      </w:r>
    </w:p>
    <w:p w14:paraId="68438C7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Например, непосредственно вокруг ЯГОДЫ группировались МИРОНОВ Л.Г., ШАНИН, БУЛАНОВ, ПОГРЕБИНСКИЙ, ВОЛОВИЧ, ПАУКЕР, ЧЕРТОК, ЛЮШКОВ.</w:t>
      </w:r>
    </w:p>
    <w:p w14:paraId="0270535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АГРАНОВ ближайшим образом был связан с РАДЗИВИЛОВСКИМ, АГАС, РЕШЕТОВЫМ, ДЕЙЧ, ЗАПОРОЖЕЦ.</w:t>
      </w:r>
    </w:p>
    <w:p w14:paraId="2A39636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ПРОКОФЬЕВ вокруг себя группировал — ДАВЫДОВА А.Д.</w:t>
      </w:r>
      <w:hyperlink r:id="rId107" w:anchor="_edn3" w:history="1">
        <w:r w:rsidRPr="002260A5">
          <w:rPr>
            <w:rStyle w:val="a6"/>
            <w:color w:val="000000" w:themeColor="text1"/>
            <w:sz w:val="16"/>
            <w:szCs w:val="16"/>
          </w:rPr>
          <w:t>[3]</w:t>
        </w:r>
      </w:hyperlink>
      <w:r w:rsidRPr="002260A5">
        <w:rPr>
          <w:color w:val="000000" w:themeColor="text1"/>
          <w:sz w:val="16"/>
          <w:szCs w:val="16"/>
        </w:rPr>
        <w:t>, ГАЯ, ФЕЛЬДМАНА В.Д., БАЛАЯН, СТАНИСЛАВСКИЙ, ПОЛЯКОВ С., МАР-КАРЬЯН.</w:t>
      </w:r>
    </w:p>
    <w:p w14:paraId="76A8495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группу МИРОНОВА входили: ДМИТРИЕВ, БЕРМАН Б.Д., КРОПОТОВ, ГУТЦАЙТ, ЛОЕВ, МИНАЕВ А.М., ДЕНОТКИН, ИЛЬИЦКИЙ, ЛИСТЕНГУРТ Раф.</w:t>
      </w:r>
    </w:p>
    <w:p w14:paraId="3113031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группировал вокруг себя — ГОРБ, ЮЖНЫЙ, СОСНОВСКИЙ, БОГУСЛАВСКИИ, ГЕНДИН, ПАССОВ.</w:t>
      </w:r>
    </w:p>
    <w:p w14:paraId="416AA43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Такую же группу вокруг себя имел ЛЕПЛЕВСКИЙ И.М. (*ИНСАРОВ*, АРРОВ, УШАКОВ и ряд других лиц, мне неизвестных).</w:t>
      </w:r>
    </w:p>
    <w:p w14:paraId="332B569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Участники заговорщических групп одновременно поддерживали связи как внутри группы, так и между группами.</w:t>
      </w:r>
    </w:p>
    <w:p w14:paraId="20A5623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Указанный мною выше ФЕЛЬДМАН И.Д., входивший в группу ПРОКОФЬЕВА, одновременно был в непосредственной контрреволюционной связи с МИРОНОВЫМ Л.Г., помощником которого являлся. Затем со всей группой ГАЯ и лично с последним.</w:t>
      </w:r>
    </w:p>
    <w:p w14:paraId="03B62B9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ЧЕРТОК чрезвычайно тесно связанный с ЯГОДОЙ был также связан по контрреволюционной работе со мною, весьма близко с МИРОНОВЫМ, Петром ГУТЦАЙТОМ и КРОПОТОВЫМ.</w:t>
      </w:r>
    </w:p>
    <w:p w14:paraId="7EB2A4C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Черток для ЯГОДЫ был агентом, который прощупывал настроения ЯГОДЫ.</w:t>
      </w:r>
    </w:p>
    <w:p w14:paraId="26695D1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ДАВЫДОВ А.Д., связанный с ПРОКОФЬЕВЫМ, одновременно был в контрреволюционной связи с МИРОНОВЫМ Л.Г. и МИНАЕВЫМ А.М.</w:t>
      </w:r>
    </w:p>
    <w:p w14:paraId="3324DE5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ДАВЫДОВ — старый близкий знакомый МИРОНОВА. Был его заместителем по отделению внешней торговли экономического Управления НКВД СССР.</w:t>
      </w:r>
    </w:p>
    <w:p w14:paraId="2872CF8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уехав в 1930 году в Ташкент на работу полпреда ОГПУ, берет с собою ДАВЫДОВА на должность начальника погранохраны. В последующем МИРОНОВ делает его своим заместителем по КРО НКВД СССР.</w:t>
      </w:r>
    </w:p>
    <w:p w14:paraId="578F532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Указанный выше ЛОЕВ был в контрреволюционной связи помимо МИРОНОВА с ЛЕПЛЕВСКИМ, затем с ГАЕМ.</w:t>
      </w:r>
    </w:p>
    <w:p w14:paraId="3076612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Близость ЛОЕВА к ЛЕПЛЕВСКОМУ и к ГАЮ составляла нередко предмет ревности со стороны МИРОНОВА, который обвинял ЛОЕВА в недостаточной преданности себе.</w:t>
      </w:r>
    </w:p>
    <w:p w14:paraId="4879E86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показал выше, что начальник ЭКО УНКВД Ленинграда — МОЛОЧНИКОВ и его заместитель РЖАВСКИЙ, являлись участниками заговора.</w:t>
      </w:r>
    </w:p>
    <w:p w14:paraId="07D5FCC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МОЛОЧНИКОВ — мироновский выдвиженец на работу в Ленинград.</w:t>
      </w:r>
    </w:p>
    <w:p w14:paraId="374F491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Выполняя задания МИРОНОВА, он никакой оперативной работы в Ленинграде не вел.</w:t>
      </w:r>
    </w:p>
    <w:p w14:paraId="77B2E4C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*РЖАВСКИЙ* — старый работник экономорганов. Одно время работал в экономическом отделе НКВД СССР, находясь в очень близких личных и политических отношениях с МИРОНОВЫМ.</w:t>
      </w:r>
    </w:p>
    <w:p w14:paraId="250034D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Вместе с *МОЛОЧНИКОВЫМ* развалил работу ЭКО Ленинграда.</w:t>
      </w:r>
    </w:p>
    <w:p w14:paraId="13F8B2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 тот, и другой — привлечены к контрреволюционной работе непосредственно МИРОНОВЫМ, который, переведя их на работу в Ленинград, связался с МЕДВЕДЕМ, бывшим начальником УНКВД Ленинграда, старым опытным заговорщиком.</w:t>
      </w:r>
    </w:p>
    <w:p w14:paraId="46D7D1B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МАЗО — был начальником Эконом. Отдела НКВД УССР. Одновременно находился в контрреволюционной связи с БАЛИЦКИМ и с МИРОНОВЫМ.</w:t>
      </w:r>
    </w:p>
    <w:p w14:paraId="60955F3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МАЗО называли украинским МИРОНОВЫМ — в такой мере он копировал приемы работы МИРОНОВА.</w:t>
      </w:r>
    </w:p>
    <w:p w14:paraId="5D7316A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нем МИРОНОВ отзывался как о человеке, который умеет создавать себе авторитет при отсутствии практической работы.</w:t>
      </w:r>
    </w:p>
    <w:p w14:paraId="2339C63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ОРЛОВ — начальник экономического отдела НКВД Донбасса, был привлечен в заговор непосредственно МАЗО. По словам МИРОНОВА, ОРЛОВ провел значительную подрывную работу в оперативной работе по предприятиям Донбасса.</w:t>
      </w:r>
    </w:p>
    <w:p w14:paraId="7A74E30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ЦЕРПИЦКИЙ — начальник Эконом. отдела Крыма. Привлечен в заговор непосредственно МИРОНОВЫМ, от которого и получал практические указания по контрреволюционной работе. Экономический отдел Крыма все время находился в состоянии паралича.</w:t>
      </w:r>
    </w:p>
    <w:p w14:paraId="713630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ВЕЙЗАГЕР — начальник ЭКО в Новосибирске. Был привлечен к контрреволюционной деятельности лично МИРОНОВЫМ.</w:t>
      </w:r>
    </w:p>
    <w:p w14:paraId="46FDD7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Провалил чекистскую работу на предприятиях Сибири.</w:t>
      </w:r>
    </w:p>
    <w:p w14:paraId="133465B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Мне ВЕЙЗАГЕР рассказывал, что он провел большую работу по замазыванию сигналов о контрреволюционной работе на Кузнецком металлургическом заводе.</w:t>
      </w:r>
    </w:p>
    <w:p w14:paraId="5C2ECF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ВЕЙЗАГЕР представлял из себя редкий экземпляр очковтирателя и лгуна.</w:t>
      </w:r>
    </w:p>
    <w:p w14:paraId="0AE7FA9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Группировал вкруг себя «своих людей», которые «не выдадут в случае провала!». Одного из них фамилия *БРЕЙТМАН*.</w:t>
      </w:r>
    </w:p>
    <w:p w14:paraId="008649E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*ДАШЕВСКИЙ* — был начальником ЭКО в Горьком. МИРОНОВ предложил его мне в Свердловск, в качестве начальника КРО и одновременно помощника начальника Управления.</w:t>
      </w:r>
    </w:p>
    <w:p w14:paraId="3ACD055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знал, что ДАШЕВСКИЙ к тому времени уже был участником заговора. Я его принял. О контрреволюционной работе ДАШЕВСКОГО я покажу ниже. ДАШЕВСКИЙ долгое время работал с ПОГРЕБИНСКИМ, являясь помощником начальника Управления НКВД по Горьковскому краю. Он его правая рука по контрреволюционной работе в Горьком.</w:t>
      </w:r>
    </w:p>
    <w:p w14:paraId="6652DB2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*СЧАСТЛИВЦЕВ* — был начальник ЭКО Свердловской области при начальнике УНКВД РЕШЕТОВЕ.</w:t>
      </w:r>
    </w:p>
    <w:p w14:paraId="13AF73B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 контрреволюционной работе был привлечен РЕШЕТОВЫМ и МИРОНОВЫМ; связи поддерживал с обоими. На основе их указаний СЧАСТЛИВЦЕВ провел громадную подрывную работу в ЭКО УНКВД, замазав вскрытие крупнейших контрреволюционных формирований правых на предприятиях Урала (дело председателя Востокостали СЕДАШЕВА, директора Чусовского металлургического завода ДОНСКОВА, директоров Верхисетского завода КОЛГУШКИНА и ГОРБУНОВА, директора Березниковского химического комбината ПУЧКОВА, директора завода № 98 МАЛЫШЕВА, директора Уралмашзавода ВЛАДИМИРОВА и других).</w:t>
      </w:r>
    </w:p>
    <w:p w14:paraId="4CF60A1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результате контрреволюционной деятельности СЧАСТЛИВЦЕВА указанные правые, имевшие вокруг себя группы сообщников, безнаказанно осуществляли подрывную работу в течение ряда лет.</w:t>
      </w:r>
    </w:p>
    <w:p w14:paraId="15ED13E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РОЗЕНБЛЮМ — начальник Экономического отдела в Самаре, а затем в Ростове-на-Дону. Знаю только о его контрреволюционной деятельности в Самаре.</w:t>
      </w:r>
    </w:p>
    <w:p w14:paraId="43225E9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Был привлечен в заговор МИРОНОВЫМ Л.Г., который связал его по контрреволюционной работе с БАКОМ, бывший начальник УНКВД по Средней Волге, являвшимся заговорщиком.</w:t>
      </w:r>
    </w:p>
    <w:p w14:paraId="189290A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Мне МИРОНОВ рассказал, что РОЗЕНБЛЮМ развернул значительную подрывную работу на военных заводах Самары, оградив от разоблачения ряд контрреволюционных формирований и сведя к пустому звуку особый порядок найма рабочей силы на военные заводы.</w:t>
      </w:r>
    </w:p>
    <w:p w14:paraId="49C353E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ЛИСТЕНГУРТ Рафаил — начальник Экономического отдела Управления НКВД Московской области.</w:t>
      </w:r>
    </w:p>
    <w:p w14:paraId="657739A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знал, что ЛИСТЕНГУРТ служил в полиции в период гетмана на Украине.</w:t>
      </w:r>
    </w:p>
    <w:p w14:paraId="29EADE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Используя это обстоятельство, он вовлек ЛИСТЕНГУРТА в состав заговора.</w:t>
      </w:r>
    </w:p>
    <w:p w14:paraId="3273693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Через ЛИСТЕНГУРТА МИРОНОВ организовал подрывную работу в оперативном деле на предприятиях Московской области — на военном заводе им. Калинина (орудийный), на «Динамо», на Трехгорке и на других заводах.</w:t>
      </w:r>
    </w:p>
    <w:p w14:paraId="1097788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заметно приблизил к себе в быту ЛИСТЕНГУРТА, брал его с собою в командировки, поручая ему наиболее «щекотливые дела» при расследованиях (дела правых и троцкистов). Выступая на совещаниях, ЛИСТЕНГУРТ говорил о МИРОНОВЕ, как о «талантливейшем руководителе НКВД», создавшем целую школу учеников, причисляя себя к ним.</w:t>
      </w:r>
    </w:p>
    <w:p w14:paraId="1DF6E8C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ЛИСТЕНГУРТЕ МИРОНОВ отзывался как о ценном заговорщике, говоря, что его нужно в то же время крепко держать в руках, иначе он срывается.</w:t>
      </w:r>
    </w:p>
    <w:p w14:paraId="244D9E3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качестве иллюстрации он привел случай с ЛИСТЕНГУРТОМ в Ленинграде, где он был в командировке с МИРОНОВЫМ, расследуя дела правых и троцкистов, когда ЛИСТЕНГУРТ через голову МИРОНОВА и ЯГОДЫ — направил показания одного арестованного лично Л.М. КАГАНОВИЧУ.</w:t>
      </w:r>
    </w:p>
    <w:p w14:paraId="50BBA87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«нарушение субординации» вызвало у ЯГОДЫ такую реакцию, что он снизил ЛИСТЕНГУРТА по должности и отправил его на работу на периферию.</w:t>
      </w:r>
    </w:p>
    <w:p w14:paraId="4A3A496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же не изменил своего отношения к ЛИСТЕНГУРТУ, договорившись с ним о поездке в совместную командировку на ДВК (после ухода ЯГОДЫ из НКВД СССР).</w:t>
      </w:r>
    </w:p>
    <w:p w14:paraId="391DBC8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слышал, что Р. ЛИСТЕНГУРТ в настоящее время задним числом объясняет весь этот инцидент, как показатель гонений против него со стороны ЯГОДЫ и МИРОНОВА, называя себя пострадавшим от их «контрреволюционной работы».</w:t>
      </w:r>
    </w:p>
    <w:p w14:paraId="44D7041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явная ложь и способ маскировки.</w:t>
      </w:r>
    </w:p>
    <w:p w14:paraId="07C4361B"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Практическая деятельность заговорщиков в НКВД СССР</w:t>
      </w:r>
    </w:p>
    <w:p w14:paraId="0D5C5E3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Со слов МИРОНОВА, я знаю, что ЯГОДА поддерживал прямые контрреволюционные связи с руководителями правого подполья в СССР в лице РЫКОВА и БУХАРИНА.</w:t>
      </w:r>
    </w:p>
    <w:p w14:paraId="2B9609A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передал мне, что на отряд заговора, орудовавший в НКВД СССР, возложены исключительно ответственные задачи по ограждению от разоблачений правого подполья и по обеспечению ему безнаказанности в проведении контрреволюционной деятельности.</w:t>
      </w:r>
    </w:p>
    <w:p w14:paraId="35FCA6E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«Вы, конечно, отдаете себе отчет, — говорил МИРОНОВ, — что только наличием заговорщиков в НКВД СССР объясняется безмятежное существование правого подполья во главе с РЫКОВЫМ и БУХАРИНЫМ.</w:t>
      </w:r>
    </w:p>
    <w:p w14:paraId="389AD87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 тому же, — добавил МИРОНОВ, — хотели или не хотели заговорщики в НКВД, от агентуры систематически поступали сигналы о деятельности правых не только в Москве, но и в ряде областей Союза и железная логика борьбы повелительно требовала прятать эти концы в воду».</w:t>
      </w:r>
    </w:p>
    <w:p w14:paraId="276EEEB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Вот, примерно, в таких выражениях познакомил меня МИРОНОВ с основной тактической установкой заговорщиков в НКВД.</w:t>
      </w:r>
    </w:p>
    <w:p w14:paraId="65C9107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же мне сообщил, что этой установке соответствует целая сумма мероприятий, осуществляемая заговорщиками в непосредственной работе в НКВД, которая выражается, как в глушении сигналов, так и в направлении ударов репрессий правого подполья.</w:t>
      </w:r>
    </w:p>
    <w:p w14:paraId="6D89763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подчеркивал роль и значение приказов ЯГОДЫ в плане подрывной работы заговорщиков.</w:t>
      </w:r>
    </w:p>
    <w:p w14:paraId="4D89767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ЯГОДА в своих приказах откровенно уводил аппарат НКВД от задачи борьбы и разгрома правых, не встречая сопротивления со стороны массы оперативного состава.</w:t>
      </w:r>
    </w:p>
    <w:p w14:paraId="2D92CCE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Другой важной тактический установкой заговорщиков в НКВД было установление прямых контрреволюционных связей с участниками правого подполья, действовавшими вне НКВД.</w:t>
      </w:r>
    </w:p>
    <w:p w14:paraId="73CBCF0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здесь не имел в виду заговорщиков центрального аппарата НКВД, которые по его словам, помимо ЯГОДЫ, МИРОНОВА и ПРОКОФЬЕВА, не имели связей с правыми за пределами НКВД.</w:t>
      </w:r>
    </w:p>
    <w:p w14:paraId="6CD204D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прямо говорил о руководителях областных и краевых аппаратов НКВД — заговорщиках, которые устанавливали контрреволюционные связи с главами правого подполья на местах, входили в существовавшие там руководящие группы — центры, включаясь, таким образом, в непосредственную практическую контрреволюционную деятельность этих центров.</w:t>
      </w:r>
    </w:p>
    <w:p w14:paraId="5010F9C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качестве примера МИРОНОВ сослался на Западную область, заявив, что начальник УНКВД Западной области БЛАТ входит в состав местного областного центра правых. Затем он сказал, что в Свердловской области начальник УНКВД РЕШЕТОВ также является членом уральской руководящей группы правых.</w:t>
      </w:r>
    </w:p>
    <w:p w14:paraId="364B5EB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июле или августе 1935 года МИРОНОВ познакомил меня с практической контрреволюционной работой наиболее активных заговорщиков. Сказал он при этом, примерно следующее: «Вы должны понять — говорил МИРОНОВ — что выполнение функций заговора не может взять на себя исключительно один какой-либо оперативный отдел НКВД, хотя бы Секретно-политический, на котором, как известно, лежит обязанность борьбы с политическими партиями.</w:t>
      </w:r>
    </w:p>
    <w:p w14:paraId="047DBCB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Обеспечение правых от разоблачения не под силу одному Секретно-политическому отделу. Вот почему особенно важна практическая контрреволюционная работа на тех участках, которые возглавляются ГАЕМ, МОЛЧАНОВЫМ и мною, то есть по линиям Особого отдела, Секретно-политического отдела и Экономического отдела».</w:t>
      </w:r>
    </w:p>
    <w:p w14:paraId="66BDACB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После такого вступления МИРОНОВ познакомил меня с деятельностью отдела в плане работы заговорщиков.</w:t>
      </w:r>
    </w:p>
    <w:p w14:paraId="1596F7F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Работа Особого отдела представляет из себя яркий образчик провалов по всем линиям. ГАЙ, по указанию ЯГОДЫ, культивирует тип оперативного работника, не занимающегося чекистским производством. ГАЙ не ведет никакой работы по белым, по белому и царскому офицерству, по пресечению повстанческих формирований на селе.</w:t>
      </w:r>
    </w:p>
    <w:p w14:paraId="5BB292C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«Особо обратите внимание — говорил МИРОНОВ — на настойчиво распространяющиеся утверждения о том, что Российское общество воинского союза (РОВС) на сегодняшний день не представляет никакой опасности, что глава его — генерал МИЛЛЕР, является выжившим из ума стариком».</w:t>
      </w:r>
    </w:p>
    <w:p w14:paraId="6CB56E9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Все это, якобы, обрекает аппарат РОВСа и его кадры на бездействие, и естественное умирание. Далее распространяются утверждения что все белое движение изжило себя и представляет лишь бездыханный труп.</w:t>
      </w:r>
    </w:p>
    <w:p w14:paraId="075FE38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Авторами всех этих положений являются ЯГОДА и ГАЙ, которые преднамеренно муссируют их среди оперативного состава, засоряя его мозги и парализуя активность в борьбе с врагами.</w:t>
      </w:r>
    </w:p>
    <w:p w14:paraId="04A8A21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«Такая дребедень — сказал МИРОНОВ — заполняя мозги оперативников, служит непосредственным целям заговора в тысячу раз больше, чем что-либо другое».</w:t>
      </w:r>
    </w:p>
    <w:p w14:paraId="545E087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Затем МИРОНОВ рассказал мне, что ГАЙ привел аппарат Особого отдела, в той его части, которая обслуживает Красную Армию, в состояние паралича, преследуя при этом цель обеспечения безнаказанности для деятельности заговорщиков в Красной Армии.</w:t>
      </w:r>
    </w:p>
    <w:p w14:paraId="3678AAF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мне рассказал о существовании заговора в РККА, руководимого ТУХАЧЕВСКИМ, о том, что заговорщики в армии подготавливают восстание против советской власти.</w:t>
      </w:r>
    </w:p>
    <w:p w14:paraId="4E43430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Совершенно ничтожны результаты работы Особого отдела по контрразведке, в особенности против разведок стран наиболее агрессивно настроенных по отношению к Советскому Союзу, а именно, против германской и японской разведок.</w:t>
      </w:r>
    </w:p>
    <w:p w14:paraId="056F756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Во время этой беседы мне еще не были известны те внутренние пружины, которые объясняли это бездействие ГАЯ в борьбе с иностранными разведками. В последующем я узнал от ГАЯ о том, что он является агентом германской разведки, и это сразу все объяснило.</w:t>
      </w:r>
    </w:p>
    <w:p w14:paraId="1FF8C98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познакомил меня с заговорщической деятельностью по линии МОЛЧАНОВА.</w:t>
      </w:r>
    </w:p>
    <w:p w14:paraId="26587F0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ЯГОДА, АГРАНОВ, МОЛЧАНОВ знали о существовании основного и параллельного центров троцкистов, зиновьевцев.</w:t>
      </w:r>
    </w:p>
    <w:p w14:paraId="2C0E562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МОЛЧАНОВ, а до него АГРАНОВ, являвшийся предшественником МОЛЧАНОВА на посту начальника Секретно-политического отдела НКВД СССР — старательно прятали под сукно поступавшие сигналы о контрреволюционной деятельности Ю.ПЯТАКОВА, И.Н.СМИРНОВА, Г.Я.СОКОЛЬНИКОВА и других руководящих деятелей троцкистского подполья.</w:t>
      </w:r>
    </w:p>
    <w:p w14:paraId="3D0D21B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Эти сигналы говорили, что, начиная с 1932 года, троцкисты резко повысили свою активность, вступили в блок с зиновьевцами и правыми, составив однородное подполье врагов Советской власти.</w:t>
      </w:r>
    </w:p>
    <w:p w14:paraId="3BD33EC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Отдельно МИРОНОВ рассказал о террористической группе РЮТИНА.</w:t>
      </w:r>
    </w:p>
    <w:p w14:paraId="321B1A5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Группа РЮТИНА составляла неразрывную часть правого подполья БУХАРИНА, РЫКОВА и отражала в своих программных документах не вожделения одиночек, сгруппировавшихся вокруг РЮТИНА и РЫКОВА. Таким образом, изъятая у группы РЮТИНА программа — являлась программой всего правого заговора в стране.</w:t>
      </w:r>
    </w:p>
    <w:p w14:paraId="54CEB6E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 целью спасти БУХАРИНА, РЫКОВА и оградить все подполье правых от разгрома, ЯГОДА, АГРАНОВ и МОЛЧАНОВ свели так называемую группу РЮТИНА к локальной группе, не имевшей якобы, ничего общего ни с правым подпольем в целом, ни с БУХАРИНЫМ и РЫКОВЫМ.</w:t>
      </w:r>
    </w:p>
    <w:p w14:paraId="194C7FD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своей контрреволюционной работе в Экономическом отделе НКВД СССР МИРОНОВ сообщил мне, что он поставил себе задачей создать паралич в оперативной работе отдела.</w:t>
      </w:r>
    </w:p>
    <w:p w14:paraId="26D0F12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Дел действительно было в то время ничтожно мало, аппарат двигался на холостом ходу.</w:t>
      </w:r>
    </w:p>
    <w:p w14:paraId="38BF8EA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в тот период в силу перегруженности допросами мало знал, как идет в целом работа в Экономическом отделе. Слова же МИРОНОВА представили мне в ярком свете положение дел в Экономическом отделе.</w:t>
      </w:r>
    </w:p>
    <w:p w14:paraId="27CF71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Основное внимание в своей подрывной работе МИРОНОВ обращал на военную промышленность и на машиностроение. Он мне говорил, что накапливается много данных о контрреволюционной работе директоров московских военных заводов, правого МАРЬЯМОВА, других и что он эти данные кладет под сукно.</w:t>
      </w:r>
    </w:p>
    <w:p w14:paraId="5C4ECCD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Далее, он передавал о подрывной деятельности начальника Главного тракторного управление Наркомтяжпрома ДЫБЕЦ, заявив, что он принимает меры к ограждению его и лиц, с ним связанных, от разоблачения.</w:t>
      </w:r>
    </w:p>
    <w:p w14:paraId="5614895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заключение этой беседы МИРОНОВ предложил мне включиться в проведение подрывной работы в Экономическом отделе и по линии следствия по делам зиновьевцев и троцкистов, которые я лично вел. Я ответил на это предложение согласием.</w:t>
      </w:r>
    </w:p>
    <w:p w14:paraId="6CE52AB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Конкретизируя свою мысль о проведении подрывной работы, МИРОНОВ рекомендовал мне в качестве метода:</w:t>
      </w:r>
    </w:p>
    <w:p w14:paraId="2EA4881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 консервировать под сукном данные о контрреволюционной деятельности наиболее крупных правых;</w:t>
      </w:r>
    </w:p>
    <w:p w14:paraId="7905E3D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 проводя следствие — его кастрировать, не допуская, чтобы удары репрессии приходились на наиболее жизненные очаги правых.</w:t>
      </w:r>
    </w:p>
    <w:p w14:paraId="7202E19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сказал, что мне нечего объяснять, в какой мере характер и объем следствия зависят от того, кто именно ведет следствие. Судьба следствия в руках следователя. Все новые факты, обнаруживаемые в деятельности троцкистов и зиновьевцев, дела на которых уже рассмотрены, есть результаты того, что следствие по их делам ведут заговорщики. Я принял к исполнению эти указания МИРОНОВА.</w:t>
      </w:r>
    </w:p>
    <w:p w14:paraId="739504B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своей практической работе по экономическому отделу я в течение 1935 года осуществил следующее:</w:t>
      </w:r>
    </w:p>
    <w:p w14:paraId="36E3D15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1. У нас было достаточно агентурных данных о подрывной деятельности правого ЯГЛОМА и лиц с ним связанных (здесь была целая группа).</w:t>
      </w:r>
    </w:p>
    <w:p w14:paraId="5CE34BE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ЯГЛОМ являлся начальником Главстройпрома Наркомата пищевой промышленности. Я законсервировал его дело, не допустив его реализацию в следствии.</w:t>
      </w:r>
    </w:p>
    <w:p w14:paraId="16E4A1F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2.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w:t>
      </w:r>
    </w:p>
    <w:p w14:paraId="5C260C3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3. Примерно, в таком же состоянии были данные о контрреволюционной деятельности начальника Главрезины Наркомпрома БИТКЕРА.</w:t>
      </w:r>
    </w:p>
    <w:p w14:paraId="3AAEABF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Материал находился целиком у ЧЕРТОК, заговорщика, в то время начальника отделения в Экономическом отделе. Я предложил ему не давать движения материалу, что он и сделал.</w:t>
      </w:r>
    </w:p>
    <w:p w14:paraId="5A08C9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Таких дел о контрреволюционной деятельности правых в хозяйстве, подвергнутых мною консервации, было не мало. За давностью времени я не могу их припомнить.</w:t>
      </w:r>
    </w:p>
    <w:p w14:paraId="1E355C5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течение 1936 года я вовсе оторвался от работы Экономического отдела, так как получил приказание целиком пересесть на следствие по делам троцкистов, зиновьевцев, которые я должен был вести лично сам. Вследствие этого я повел контрреволюционную работу в процессе следствия по делам троцкистов и зиновьевцев.</w:t>
      </w:r>
    </w:p>
    <w:p w14:paraId="002501E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Вспоминаю следующие дела:</w:t>
      </w:r>
    </w:p>
    <w:p w14:paraId="26C7A60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1 Дело Татьяны КАМЕНЕВОЙ</w:t>
      </w:r>
      <w:hyperlink r:id="rId108" w:anchor="_edn4" w:history="1">
        <w:r w:rsidRPr="002260A5">
          <w:rPr>
            <w:rStyle w:val="a6"/>
            <w:color w:val="000000" w:themeColor="text1"/>
            <w:sz w:val="16"/>
            <w:szCs w:val="16"/>
          </w:rPr>
          <w:t>[4]</w:t>
        </w:r>
      </w:hyperlink>
      <w:r w:rsidRPr="002260A5">
        <w:rPr>
          <w:color w:val="000000" w:themeColor="text1"/>
          <w:sz w:val="16"/>
          <w:szCs w:val="16"/>
        </w:rPr>
        <w:t>. Она являлась женой Л.Е. КАМЕНЕВА. Имелись данные, что Татьяна КАМЕНЕВА по заданиям Л.Б. КАМЕНЕВА ходила к французскому послу в Москве АЛЬФАНУ с предложением встретиться с Л.Б. КАМЕНЕВЫМ для контрреволюционных переговоров о помощи французского правительства троцкистам подпольщикам в СССР.</w:t>
      </w:r>
    </w:p>
    <w:p w14:paraId="54395EF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и ЧЕРТОК, допрашивающие Татьяну КАМЕНЕВУ «ушли» от этого обвинения, дав ей возможность не показывать об этом факте на следствии.</w:t>
      </w:r>
    </w:p>
    <w:p w14:paraId="37FC2A3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2. Дело известного троцкиста СОКОЛЬНИКОВА Г.Я. В ходе дела СОКОЛЬНИКОВА имелись данные, что он создал в системе Наркомлеса, где являлся заместителем Наркома, контрреволюционную организацию с поручениями вести подрывную работу в лесной промышленности. Я намеренно «ушел» от выяснения у СОКОЛЬНИКОВА этого вопроса. Скрыв таким образом от разоблачения его сообщников.</w:t>
      </w:r>
    </w:p>
    <w:p w14:paraId="5FEBE0E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3. Дело БЫК-БЕКА. Я вел дело троцкиста БЫК-БЕКА. Он отец жены СОКОЛЬНИКОВА Г.Я. Он врач.</w:t>
      </w:r>
    </w:p>
    <w:p w14:paraId="771F2FB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Имелись данные, что БЫК-БЕК был связан с контрреволюционной группой правых в Наркомздраве.</w:t>
      </w:r>
    </w:p>
    <w:p w14:paraId="0275813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нарочито не допрашивал БЫК-БЕКА по этому вопросу, что дало ему возможность скрыть ее от разоблачения.</w:t>
      </w:r>
    </w:p>
    <w:p w14:paraId="70EB658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4. Дело РЕЙНГОЛЬДА РЕЙНГОЛЬД был заместителем Наркомзема СССР. Были определенные данные о том, что РЕЙНГОЛЬД в Наркомземе создал группу правых, вместе с которой осуществлял подрывную работу.</w:t>
      </w:r>
    </w:p>
    <w:p w14:paraId="11A22B7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намеренно не выяснил у него этих лиц, и указанная группа ускользнула от разоблачения.</w:t>
      </w:r>
    </w:p>
    <w:p w14:paraId="156A026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5. Дело ЕЛИНА. ЕЛИН являлся секретарем Дзержинского горкома ВКП(б) Горьковской области. В ходе следствия по его делу я положил под сукно данные о контрреволюционных связях ЕЛИНА с группой правых — историков, работавших в одном из институтов, что привело к их неразоблачению.</w:t>
      </w:r>
    </w:p>
    <w:p w14:paraId="1EEA9C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6. Дело АРКУСА. АРКУС являлся заместителем председателя Госбанка СССР. В распоряжении следствия имелись данные, что АРКУС создал в системе госбанка контрреволюционную группу через которую проводил подрывную работу.</w:t>
      </w:r>
    </w:p>
    <w:p w14:paraId="298F5D7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намеренно уклонился от выяснения у АРКУСА указанных лиц и предохранил их от разоблачения</w:t>
      </w:r>
    </w:p>
    <w:p w14:paraId="7C00652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 приведенных фактах легко видеть, как действительно судьба следствия зависит оттого, кто именно его производит.</w:t>
      </w:r>
    </w:p>
    <w:p w14:paraId="363596B5"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О моих связях с ГАЕМ, бывшим начальником</w:t>
      </w:r>
    </w:p>
    <w:p w14:paraId="40E37C3D"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Особого отдела НКВД СССР</w:t>
      </w:r>
    </w:p>
    <w:p w14:paraId="72220B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 меня было два разговора по вопросу его контрреволюционной работы, точнее по поводу его связей с немцами и по поводу связанных с ним заговорщиков в НКВД.</w:t>
      </w:r>
    </w:p>
    <w:p w14:paraId="1F2E507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середине 1935 года МИРОНОВ напомнил мне, не помню сейчас в какой это было связи, о поездке ГАЯ в Германию в 1932 году.</w:t>
      </w:r>
    </w:p>
    <w:p w14:paraId="4ED0BE3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Действительно, тогда ГАЙ ездил в Берлин.</w:t>
      </w:r>
    </w:p>
    <w:p w14:paraId="391E228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вспомнил, что ГАЙ был крайне рад этому обстоятельству и затем весьма огорчен, когда в силу серьезной болезни его жены, родственники ГАЯ досрочно вызвали его из Германии в СССР.</w:t>
      </w:r>
    </w:p>
    <w:p w14:paraId="541FEAD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Поездка была связана с договоренностью правительства СССР с германским о допуске на военные заводы Германии и об учебе в немецких военных учебных заведениях группы советских военных.</w:t>
      </w:r>
    </w:p>
    <w:p w14:paraId="67800FD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Моя беседа с ГАЕМ по вопросу о его поездке в Германию состоялась в конце 1935 года в один из предвыходных дней, когда ГАЙ оставался ответственным дежурным НКВД СССР; мы были только вдвоем.</w:t>
      </w:r>
    </w:p>
    <w:p w14:paraId="36ED9D7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восторгался германской техникой, германскими военными заводами, германскими учебными заведениями. Он проводил параллели с советской действительностью и приходил к резким отрицательным выводам для СССР.</w:t>
      </w:r>
    </w:p>
    <w:p w14:paraId="54BF256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говорил о том, что германское хозяйство легко вышло из всеобщего кризиса и объяснял это мощью германской техники, культурой германского народа и порядками существующим в стране. То есть капиталистическими порядками.</w:t>
      </w:r>
    </w:p>
    <w:p w14:paraId="440A3F8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дальнейшем ГАЙ в интимном разговоре сначала намеками, а затем в прямой форме рассказан, что будучи в Берлине, он установил связи с немцами.</w:t>
      </w:r>
    </w:p>
    <w:p w14:paraId="5833DB7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Привлечен он был при этом одной женщиной из белоэмигранток, с которой сошелся в период пребывания в Берлине.</w:t>
      </w:r>
    </w:p>
    <w:p w14:paraId="5877FBC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Она и связала его с офицером Рейхсвера, представлявшим германскую военную разведку.</w:t>
      </w:r>
    </w:p>
    <w:p w14:paraId="0E0342C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Немцы просто купили ГАЯ за деньги.</w:t>
      </w:r>
    </w:p>
    <w:p w14:paraId="2E24E6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передавал, что немцы завербовали не только его одного, но и ряд работников РККА, бывших в этой командировке. Фамилии он не назвал.</w:t>
      </w:r>
    </w:p>
    <w:p w14:paraId="589EC35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сказал, что в резидентуре НКВД в Берлине «немцы хозяева». Я его понял так, что в составе резидентуры имеются крупные агенты-немцы.</w:t>
      </w:r>
    </w:p>
    <w:p w14:paraId="5DB95BB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не помню сейчас, кто являлся резидентом НКВД в Берлине в то время.</w:t>
      </w:r>
    </w:p>
    <w:p w14:paraId="2AFF62C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получил задание от немцев парализовать контрразведывательную работу Особого отдела НКВД СССР против деятельности немецкой разведки на территории СССР, что и выполнял.</w:t>
      </w:r>
    </w:p>
    <w:p w14:paraId="227D3F1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Удары репрессий ГАЙ направлял в сторону от крупных очагов немецкой работы по шпионажу и по повстанчеству.</w:t>
      </w:r>
    </w:p>
    <w:p w14:paraId="39EA242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имел прямое задание обеспечить возможность активной деятельности для германской агентуры, перебрасываемой в СССР под видом политэмигрантов, перебежчиков, иностранных специалистов.</w:t>
      </w:r>
    </w:p>
    <w:p w14:paraId="667AD5D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добросовестно исполняю эти предначертания немцев, — сказал ГАЙ».</w:t>
      </w:r>
    </w:p>
    <w:p w14:paraId="116AB73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«Из того, что со мной случилось в Берлине, — продолжал ГАЙ, — я ничего не утаил от ЯГОДЫ, который посмеялся надо мной, говоря, что немцы очень ловко подвели ко мне женщину-вербовщицу».</w:t>
      </w:r>
    </w:p>
    <w:p w14:paraId="460329C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Беседа с ГАЕМ поставила все точки над «и», не оставив ни каких сомнений по поводу причин провалов в работе Особого отдела и его органов.</w:t>
      </w:r>
    </w:p>
    <w:p w14:paraId="0266494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Несколько позднее, я имел повторный разговор с ГАЕМ, уже в его служебном кабинете.</w:t>
      </w:r>
    </w:p>
    <w:p w14:paraId="2915F30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Пришел я к нему в связи с одним оперативным делом, в разработке которого имела место, так называемая, конкуренция между Особым отделом и Экономическим отделом. Я просил ГАЯ «не лезть не в свое дело» и если не ошибаюсь, жаловался на какие то, по моему мнению «дезорганизаторские действия ГЕНДИНА» его помощника.</w:t>
      </w:r>
    </w:p>
    <w:p w14:paraId="4A19ED6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сказал:</w:t>
      </w:r>
    </w:p>
    <w:p w14:paraId="5FB645D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«Ты напрасно придираешься к ГЕНДИНУ, он «свой» человек».</w:t>
      </w:r>
    </w:p>
    <w:p w14:paraId="6EA126E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Тут же ГАЙ рассказал мне, что он участник заговора и был привлечен к заговорщической деятельности непосредственно самим ГАЕМ.</w:t>
      </w:r>
    </w:p>
    <w:p w14:paraId="375DA2A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ГЕНДИН, по его словам, поддерживал тесные контрреволюционные и дружеские связи с СОСНОВСКИМ — польским разведчиков. ГАЙ сказал, что СОСНОВСКИЙ вовлек ГЕНДИНА в работу в пользу поляков. В краткой форме он мне передал данные о контрреволюционной работе ГЕНДИНА.</w:t>
      </w:r>
    </w:p>
    <w:p w14:paraId="1E352ED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ГЕНДИН сменил СОСНОВСКОГО на посту руководителя всей работы против поляков и вел ее в аппарате особого отдела НКВД СССР в течение ряда лет.</w:t>
      </w:r>
    </w:p>
    <w:p w14:paraId="7952CFF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«Выражаясь официальным языком — сказал ГАЙ — можно сказать, что почти все провалы в работе против поляков за последние годы являются одновременно провалами самого ГЕНДИНА».</w:t>
      </w:r>
    </w:p>
    <w:p w14:paraId="7900F2B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этом деле трудно отделить меня, СОСНОВСКОГО от ГЕНДИНА».</w:t>
      </w:r>
    </w:p>
    <w:p w14:paraId="346D764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Вся польская агентура в Москве являлась двойниками, которые вели работу в пользу поляков против СССР.</w:t>
      </w:r>
    </w:p>
    <w:p w14:paraId="665E98F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ГЕНДИН вместе с СОСНОВСКИМ клал под сукно сигналы об активности «Польска организация войскова» (ПОВ), о посылке им своих эмиссаров в СССР, о контрреволюционной деятельности польских перебежчиков в местах их расселения.</w:t>
      </w:r>
    </w:p>
    <w:p w14:paraId="561F378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До работы в центральном аппарате НКВД СССР, ГЕНДИН являлся начальник КРО Белоруссии не то при ПИЛЛЯР, не то при ОЛЬСКОМ.</w:t>
      </w:r>
    </w:p>
    <w:p w14:paraId="06A1792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Его предшественником на этом посту, от которого он принимал дела, был СОСНОВСКИЙ, проведший к тому времени значительную подрывную работу в КРО Белоруссии по заданиям поляков.</w:t>
      </w:r>
    </w:p>
    <w:p w14:paraId="7BB0A6F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ГЕНДИН продолжал деятельность СОСНОВСКОГО, широко конспирируя крупные очаги польской работы на территории Белоруссии.</w:t>
      </w:r>
    </w:p>
    <w:p w14:paraId="4302A34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ГЕНДИН активный агент польской разведки. Я разговорился с ГАЕМ о ПАССОВЕ, с которым я встречался по деловой работе.</w:t>
      </w:r>
    </w:p>
    <w:p w14:paraId="573FC31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сказал, что он сразу обратил внимание на ПАССОВА, как на человека, который проявлял определенные признаки роста, являясь чекистом с 1927 года.</w:t>
      </w:r>
    </w:p>
    <w:p w14:paraId="442D69A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мой активный человек», — сказал ГАЙ, пояснив, что в состав заговора он привлек лично его сам.</w:t>
      </w:r>
    </w:p>
    <w:p w14:paraId="1D3B335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ГАЙ держал ПАССОВА на работе по белому движению, по РОВСу.</w:t>
      </w:r>
    </w:p>
    <w:p w14:paraId="032E4EC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 заданиям ГАЯ, ПАССОВ вместо живой практической работы по белым, по офицерству, по выявлению посылок РОВСом своей агентуры в СССР, намеренно занимался так называемым легендированием, которое создавало внешнюю видимость противо-белой работы, чтобы скрыть подлинные базы работы белых на территории страны, а сигналов об этом было сверх достаточно.</w:t>
      </w:r>
    </w:p>
    <w:p w14:paraId="228FFF0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ПАССОВ вместе с ГАЕМ широко утверждали, что РОВС у них в кармане, так как в его составе, в Париже, имеется ценная агентура, обеспечивающая возможность знать все поползновения штаба белых против СССР. (Сравните с позицией по этому вопросу БЕРМАНА Б.Д., НИКОЛАЕВА Н.Г., ЯГОДЫ, ЛЕПЛЕВСКОГО — смотрите ниже).</w:t>
      </w:r>
    </w:p>
    <w:p w14:paraId="0937A33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была намеренная ложь, имевшая своей целью обмануть личный состав аппаратов Особых отделов и парализовать его активность в работе против белых.</w:t>
      </w:r>
    </w:p>
    <w:p w14:paraId="367E10A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Вся «деятельность» ПАССОВА представляла из себя вопиющее бездействие в вопросах работы по офицерству царского и белого времени, по вскрытию очагов повстанческой работы на селе. ПАССОВ очень дружил с СОСНОВСКИМ и ГЕНДИНЫМ.</w:t>
      </w:r>
    </w:p>
    <w:p w14:paraId="1D51F16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Факты их совместной контрреволюционной деятельности мне неизвестны, но я уверен, что они вели совместную контрреволюционную работу.</w:t>
      </w:r>
    </w:p>
    <w:p w14:paraId="6BA68CE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ПАССОВ знал, что я заговорщик. Ему это было известно, как я понимаю со слов ГАЯ.</w:t>
      </w:r>
    </w:p>
    <w:p w14:paraId="6F78524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В июле 1937 года, когда я был в Москве, я встретил ПАССОВА. Я ему сказал примерно следующее: «Привет Вам от Марка Исаевича (это имя и отчество ГАЯ), ГАЙ в это время был уже арестован.</w:t>
      </w:r>
    </w:p>
    <w:p w14:paraId="75F88DC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ПАССОВ страшно смутился. Тогда я продолжал: «Что здорово пуп у Вас дрожит». Этой грубоватой фразой я намекал на то, что ПАССОВ должен был находиться все время в испуге, опасаясь, что его выдал ГАЙ. ПАССОВ растерянно ответил, что он и сейчас (середина 1937 года) находится в том же состоянии испуга, ибо допускает, что ГАЙ мог его назвать.</w:t>
      </w:r>
    </w:p>
    <w:p w14:paraId="5B65245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ЯГОДА неоднократно вызывал ПАССОВА лично к себе, хотя он в ту пору был только начальником отделения Особого отдела. ЯГОДА же обычно начальников отделений не вызывал к себе, вследствие чего такие вызовы ПАССОВА в практике ЯГОДЫ представлялись прямо бросавшимися в глаза исключением и лично для меня подтверждением, что ПАССОВ заговорщик.</w:t>
      </w:r>
    </w:p>
    <w:p w14:paraId="522F74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Существовал весьма громкий приказ за подписью ЯГОДЫ по предоставлению ГАЯ, на основе записки ПАССОВА, который имел назначение на опыте работы по расследованию одного факта якобы научить массу оперативников, как надо вести борьбу с контрреволюцией.</w:t>
      </w:r>
    </w:p>
    <w:p w14:paraId="018884A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не могу вспомнить время издания этого приказа, возможно, это 1935 год.</w:t>
      </w:r>
    </w:p>
    <w:p w14:paraId="6D564EF0" w14:textId="77777777" w:rsidR="004B0DF9" w:rsidRPr="002260A5" w:rsidRDefault="004B0DF9" w:rsidP="001F5E07">
      <w:pPr>
        <w:pStyle w:val="af"/>
        <w:spacing w:before="0" w:after="0"/>
        <w:jc w:val="both"/>
        <w:rPr>
          <w:color w:val="000000" w:themeColor="text1"/>
          <w:sz w:val="16"/>
          <w:szCs w:val="16"/>
        </w:rPr>
      </w:pPr>
      <w:r w:rsidRPr="002260A5">
        <w:rPr>
          <w:rStyle w:val="a8"/>
          <w:b w:val="0"/>
          <w:color w:val="000000" w:themeColor="text1"/>
          <w:sz w:val="16"/>
          <w:szCs w:val="16"/>
        </w:rPr>
        <w:t>&lt;...&gt;</w:t>
      </w:r>
      <w:hyperlink r:id="rId109" w:anchor="_edn5" w:history="1">
        <w:r w:rsidRPr="002260A5">
          <w:rPr>
            <w:rStyle w:val="a8"/>
            <w:b w:val="0"/>
            <w:color w:val="000000" w:themeColor="text1"/>
            <w:sz w:val="16"/>
            <w:szCs w:val="16"/>
          </w:rPr>
          <w:t>[5]</w:t>
        </w:r>
      </w:hyperlink>
    </w:p>
    <w:p w14:paraId="231F3D9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Затем я имел встречи с ЛЮШКОВЫМ Г.С. и ЛЕПЛЕВСКИМ И.М.</w:t>
      </w:r>
    </w:p>
    <w:p w14:paraId="008A4D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Встреча с БЕРМАНОМ Б.Д. у меня состоялась в здании НКВД СССР.</w:t>
      </w:r>
    </w:p>
    <w:p w14:paraId="54D8898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БЕРМАН поставил передо мною вопрос о необходимости развертывания контрреволюционной деятельности, напомнив мне слова МИРОНОВА, сказанные мне в декабре 1936 года (о возможности провала).</w:t>
      </w:r>
    </w:p>
    <w:p w14:paraId="122176F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БЕРМАН обратил мое внимание на то, что обстановка, сложившаяся к июлю 1937 года в корне отличается от обстановки первой половины 1937 года. Дело в том, что весь период с момента прихода Н.Г.ЕЖОВА в НКВД СССР (октябрь 1936 года) до июля 1937 года был периодом, когда заговорщики временно прекратили какую-либо активность, опасаясь расширения начавшегося разгрома. На этот период приходится большое количество арестов заговорщиков.</w:t>
      </w:r>
    </w:p>
    <w:p w14:paraId="28DC812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Между тем к середине 1937 года положение ЛЕПЛЕВСКОГО, ЛЮШКОВА, МИНАЕВА и других как нам казалось, заметно упрочилось, что нашло свое выражение в награждении их орденами Ленина.</w:t>
      </w:r>
    </w:p>
    <w:p w14:paraId="2E54405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Этими соображениями БЕРМАН мотивировал необходимость приступить к активизации нашей контрреволюционной деятельности. Далее, он высказал следующую мысль: «Сейчас имеется состояние разброда среди тех участников заговора, которых не затронули аресты, нам нужно заняться их объединением.</w:t>
      </w:r>
    </w:p>
    <w:p w14:paraId="7135FF4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уже говорил по этому вопросу с ЛЮШКОВЫМ и ЛЕПЛЕВСКИМ, они придерживаются такого же мнения».</w:t>
      </w:r>
    </w:p>
    <w:p w14:paraId="3F8F62A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считаю — продолжал БЕРМАН — что нам всем необходимо глубоко уйти в подполье, интенсивно работать над приобретением доверия со стороны Н.И.ЕЖОВА.</w:t>
      </w:r>
    </w:p>
    <w:p w14:paraId="7AC8269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Что касается нашей деятельности, то я вижу ее основное направление в том, чтобы ограждать от разоблачений наиболее законспирированные группы подполья. Очевидно, что именно эти группы являются наиболее опасными для власти и наиболее действенными».</w:t>
      </w:r>
    </w:p>
    <w:p w14:paraId="6B7D2FB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одобрительно отнесся к словам БЕРМАНА, заявив, что в последующем поступлю в соответствии с этим разговором.</w:t>
      </w:r>
    </w:p>
    <w:p w14:paraId="3C9D718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Моя беседа с ЛЮШКОВЫМ состоялась или в тот же день, или на следующий.</w:t>
      </w:r>
    </w:p>
    <w:p w14:paraId="7F1A0CD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спросил у меня: видал ли я БЕРМАНА и имел ли я с ним разговор о заговорщической деятельности.</w:t>
      </w:r>
    </w:p>
    <w:p w14:paraId="256C173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ответил утвердительно. ЛЮШКОВ стал развивать те же соображения, что и БЕРМАН.</w:t>
      </w:r>
    </w:p>
    <w:p w14:paraId="3EC32A9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рассказал мне, что ЛЕПЛЕВСКИЙ, поехав на Украину, очень шумел по поводу выкорчевки людей БАЛИЦКОГО. Он арестовал ряд руководящих сотрудников украинского НКВД, обвиняя их в том, что они вели контрреволюционную деятельность по заданиям БАЛИЦКОГО, и в то же время законспирировал ряд заговорщиков, которые должны были действовать по его заданию.</w:t>
      </w:r>
    </w:p>
    <w:p w14:paraId="6045B0A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Борьбу с правыми ЛЕПЛЕВСКИЙ вел таким образом, что головку организации всячески охранял от разоблачения.</w:t>
      </w:r>
    </w:p>
    <w:p w14:paraId="6C95FF2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Речь в данном случае шла о КОСИОРЕ С.В. Последний, по словам ЛЮШКОВА, фактически командовал в оперативной работе НКВД Украины.</w:t>
      </w:r>
    </w:p>
    <w:p w14:paraId="516A863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Эта беседа укрепила меня в уверенности, что ЛЮШКОВ был не только информированным человеком в делах ЛЕПЛЕВСКОГО, но и являлся у него консультантом по украинским делам: ЛЮШКОВ долгое время работал на Украине и знал тамошние кадры и обстановку.</w:t>
      </w:r>
    </w:p>
    <w:p w14:paraId="7EAC8A6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обратил внимание на основе ЛЮШКОВА по поводу роли секретаря ЛЕПЛЕВСКОГО - ИНСАРОВА.</w:t>
      </w:r>
    </w:p>
    <w:p w14:paraId="3C47879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Этот ИНСАРОВ знал в деталях контрреволюционные дела ЛЕПЛЕВСКОГО и был его наиболее доверенным лицом.</w:t>
      </w:r>
    </w:p>
    <w:p w14:paraId="1F2A4A0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также видел самого ЛЕПЛЕВСКОГО.</w:t>
      </w:r>
    </w:p>
    <w:p w14:paraId="3465FC8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Равным образом, как БЕРМАН и ЛЮШКОВ, он стоял за развертывание контрреволюционной работы, соглашаясь с тем направлениями в заговорщической деятельности, которые формулировал БЕРМАН. Одновременно ЛЕПЛЕВСКИЙ расшифровал передо мною свои отношения с БАЛИЦКИМ.</w:t>
      </w:r>
    </w:p>
    <w:p w14:paraId="4794A9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Одно время у меня было впечатление, что БАЛИЦКИЙ и ЛЕПЛЕВСКИЙ вели друг с другом войну и были личными врагами. ЛЕПЛЕВСКИЙ сообщил, что все это явилось лишь видимостью и, что в действительности, он и БАЛИЦКИЙ входили в одно контрреволюционное подполье, возглавляемое КОСИОРОМ, являвшимся одним из наиболее законспирированных правых на Украине.</w:t>
      </w:r>
    </w:p>
    <w:p w14:paraId="2D2ABB5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Таким образом, ко второй половине 1937 года сформировалась руководящая группа заговорщиков НКВД в составе БЕРМАНА Б.Д., ЛЮШКОВА Г.С., ЛЕПЛЕВСКОГО И.М. и ДМИТРИЕВА Д.М.</w:t>
      </w:r>
    </w:p>
    <w:p w14:paraId="5B613DC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Отличительной чертой руководящей группы было то, что она в своем большинстве состояла, за исключением ЛЕПЛЕВСКОГО, из так называемого второго поколения работников НКВД, лишь недавно начавших вести самостоятельную чекистскую работу. Она не имела того авторитетами тех связей, которым располагала руководящая группа во главе с ЯГОДОЙ, но в то же время опиралась на кадры заговорщиков, исполняющих ответственную работу в НКВД СССР.</w:t>
      </w:r>
    </w:p>
    <w:p w14:paraId="3C8C31A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Мы знали, что к моменту возникновения группы на свободе оставался ряд заговорщиков, по поводу которых мы имели все основания считать, что они не провалены.</w:t>
      </w:r>
    </w:p>
    <w:p w14:paraId="695A4B4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Мы все считали, что, прежде всего нам необходимо установить с ним непосредственные связи. Это:</w:t>
      </w:r>
    </w:p>
    <w:p w14:paraId="4807D58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1. *ФЕЛЬДМАН В.Д.* — особоуполномоченный НКВД СССР.</w:t>
      </w:r>
    </w:p>
    <w:p w14:paraId="6F97DFA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2. *ДАВЫДОВ* — заместитель начальника отдела НКВД СССР.</w:t>
      </w:r>
    </w:p>
    <w:p w14:paraId="306CFA2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3. РАДЗИВИЛОВСКИЙ — начальник Управления НКВД.</w:t>
      </w:r>
    </w:p>
    <w:p w14:paraId="5FC6031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4. *АГАС* — заместитель начальника отдела.</w:t>
      </w:r>
    </w:p>
    <w:p w14:paraId="4A71371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5. МИНАЕВ - начальник отдела НКВД СССР</w:t>
      </w:r>
    </w:p>
    <w:p w14:paraId="745A330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6. *БАЛАЯН* — заместитель начальника отдела кадров НКВД СССР.</w:t>
      </w:r>
    </w:p>
    <w:p w14:paraId="4363B78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7. УШАКОВ — помощник начальника отдела НКВД СССР.</w:t>
      </w:r>
    </w:p>
    <w:p w14:paraId="6384B42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8. ГЕНДИН — заместитель начальника отдела НКВД СССР.</w:t>
      </w:r>
    </w:p>
    <w:p w14:paraId="74FFE42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9. ДЕНОТКИН — помощник начальника отдела.</w:t>
      </w:r>
    </w:p>
    <w:p w14:paraId="17E1926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10. *ИЛЬИЦКИЙ* — помощник начальника отдела.</w:t>
      </w:r>
    </w:p>
    <w:p w14:paraId="43BA3D3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11. ПАССОВ — заместитель начальника отдела НКВД СССР.</w:t>
      </w:r>
    </w:p>
    <w:p w14:paraId="5ACBC2A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том, что ФЕЛЬДМАН В.Д. и ДАВЫДОВ А.Д. являются заговорщиками, я знал от МИРОНОВА Л.Г., ЛЕПЛЕВСКОГО И.М. и БЕРМАНА Б.Д.</w:t>
      </w:r>
    </w:p>
    <w:p w14:paraId="55F809D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принадлежности РАДЗИВИЛОВСКОГО и АГАСА к заговору, мне рассказал ЛЮШКОВ, который их близко знал. В отношении АГАСА также ЛЕПЛЕВСКИЙ.</w:t>
      </w:r>
    </w:p>
    <w:p w14:paraId="279E504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Об БАЛАЯНЕ я знал со слов ГАЯ и БЕРМАНА Б.Д.</w:t>
      </w:r>
    </w:p>
    <w:p w14:paraId="7F7A7F1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 МИНАЕВЫМ я был непосредственно связан.</w:t>
      </w:r>
    </w:p>
    <w:p w14:paraId="196AAA9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Об участии в заговоре ДЕНОТКИНА и ИЛЬИЦКОГО мне передавал и МИРОНОВ, и МИНАЕВ.</w:t>
      </w:r>
    </w:p>
    <w:p w14:paraId="2C201C4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том, что УШАКОВ заговорщик мне рассказал ЛЕПЛЕВСКИЙ.</w:t>
      </w:r>
    </w:p>
    <w:p w14:paraId="66E9C86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Об участии ГАЯ, БЕРМАНА Б.Д. и от самого ПАССОВА (о том, что сам ПАССОВ участник заговора).</w:t>
      </w:r>
    </w:p>
    <w:p w14:paraId="31BAE85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ФЕЛЬДМАН В.Д. является старейшим заговорщиком в НКВД СССР, он был привлечен к контрреволюционной работе лично ЯГОДОЙ.</w:t>
      </w:r>
    </w:p>
    <w:p w14:paraId="6A71582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ДАВЫДОВЕ я писал выше, его привлек к контрреволюционной работе МИРОНОВ л.г.</w:t>
      </w:r>
    </w:p>
    <w:p w14:paraId="194EDF1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РАДЗИВИЛОВСКИЙ и АГАС являются прямыми воспитанниками привлеченными к заговору АГРАНОВЫМ.</w:t>
      </w:r>
    </w:p>
    <w:p w14:paraId="01D1BE9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АГРАНОВ все время «тянул» РАДЗИВИЛОВСКОГО по служебной лестнице. Когда АГРАНОВ стал полномочным представителем ОГПУ по Московской области, он сразу сделал РАДЗИВИЛОВСКОГО, являвшегося до этого помощником начальника отделения СПО центра и проявлявшего к тому времени сравнительно небольшие данные роста — начальником Секретно-политического отдела Московской области, а через некоторое время помощником начальника УНКВД, а затем заместителем начальника УНКВД Московской области — должность, которой РАДЗИВИЛОВСКИЙ в то время явно не соответствовал (в последующем он, несомненно, вырос).</w:t>
      </w:r>
    </w:p>
    <w:p w14:paraId="668A628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АГАС ряд лет являлся преданнейшим личным секретарем АГРАНОВА, его душеприказчиком.</w:t>
      </w:r>
    </w:p>
    <w:p w14:paraId="65F2B88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За сравнительно короткое время до разоблачения АГРАНОВА, последний устраивает АГАСА в качестве заместителя начальника Особого отдела НКВД СССР, то есть заместителем заговорщика ЛЕПЛЕВСКОГО, с которым АГАС поддерживает контрреволюционные связи.</w:t>
      </w:r>
    </w:p>
    <w:p w14:paraId="2B9ECC1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БАЛАЯН является приближенным человеком Г.Е.ПРОКОФЬЕВА, с которым он ряд лет был в близкой внеслужебной связи, систематически бывая у него на дому. Он старый работник Экономического отдела. В состав заговора он был привлечен непосредственно ПРОКОФЬЕВЫМ, бывшим секретарем ОРДЖОНИКИДЗЕ, активным участником правого подполья.</w:t>
      </w:r>
    </w:p>
    <w:p w14:paraId="06088A8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ДЕНОТКИН — он был привлечен к контрреволюционной работе непосредственно МИРОНОВЫМ. Когда МИРОНОВ был назначен ПП ОГПУ Средней Азии, он взял с собой в Среднюю Азию ДЕНОТКИНА на должность начальника отдела; затем «вытащил его в центральный аппарат НКВД СССР (1936/1937 гг.)».</w:t>
      </w:r>
    </w:p>
    <w:p w14:paraId="10B69C9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ДЕНОТКИН лично был весьма близок к МИРОНОВУ. ДЕНОТКИН провел большую подрывную работу в оперативной работе по хлопководству в Средней Азии.</w:t>
      </w:r>
    </w:p>
    <w:p w14:paraId="48A2B80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ИЛЬИЦКИЙ. МИРОНОВ с ним познакомился в период своей работы в Средней Азии, когда и привлек его к контрреволюционной работе. Это его в буквальном смысле слова — верный человек. Он его постоянно привлекал к совместному ведению щекотливых дел по троцкистам, зиновьевцам, в качестве следователя.</w:t>
      </w:r>
    </w:p>
    <w:p w14:paraId="257BD17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ГЕНДИНЕ и ПАССОВЕ и об обстоятельствах их привлечения к контрреволюционной деятельности я показал выше, где речь шла о поездке ГАЯ в Берлин.</w:t>
      </w:r>
    </w:p>
    <w:p w14:paraId="1A1ECC8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Теперь об УШАКОВЕ.</w:t>
      </w:r>
    </w:p>
    <w:p w14:paraId="2A98D67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УШАКОВА к контрреволюционной работе привлек лично ЛЕПЛЕВСКИЙ, связанный с ним в течение многих лет. Это верный оруженосец ЛЕПЛЕВСКОГО, который обычно расточал в самых ярких выражениях похвалу по адресу УШАКОВА.</w:t>
      </w:r>
    </w:p>
    <w:p w14:paraId="44679B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не помню был ли ЛЕПЛЕВСКИЙ связан с УШАКОВЫМ в период их работы на Украине, но когда ЛЕПЛЕВСКИЙ стал начальником УНКВД Саратовского края, УШАКОВ уже был заговорщиком.</w:t>
      </w:r>
    </w:p>
    <w:p w14:paraId="55D3864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переезжает в Белоруссию, сделавшись Наркомом БССР, он берет с собой УШАКОВА.</w:t>
      </w:r>
    </w:p>
    <w:p w14:paraId="2ED39B4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назначается начальником Особого отдела НКВД СССР.</w:t>
      </w:r>
    </w:p>
    <w:p w14:paraId="06F8B6D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«тянет» с собой УШАКОВА.</w:t>
      </w:r>
    </w:p>
    <w:p w14:paraId="0E8ABA2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Получив назначение Наркома внутренних дел Украины, ЛЕПЛЕВСКИЙ колебался, взять ли с собой УШАКОВА, ибо не хотел в новой обстановке, (речь шла уже о 1937 годе), подчеркивать тесный характер своих взаимоотношений с УШАКОВЫМ.</w:t>
      </w:r>
    </w:p>
    <w:p w14:paraId="7B1473E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результате, посоветовавшись с последним, он решил его не брать с собою и УШАКОВ остался работать в центральном аппарате НКВД СССР, тогда когда ЛЕПЛЕВСКИЙ поехал в Киев.</w:t>
      </w:r>
    </w:p>
    <w:p w14:paraId="5AAE9FC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мне рассказал, что он совместно с УШАКОВЫМ замазал разоблачение большого количества очагов немецкой работы в Саратовском крае, на предприятиях Саратова и среди немцев Поволжья. Конкретно он говорил о «работе» по Саратовскому комбайновому заводу.</w:t>
      </w:r>
    </w:p>
    <w:p w14:paraId="7833BCA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Помимо перечисленной выше группы заговорщиков, каждый из нас, участников руководящей группы был связан с заговорщиками, являвшимися нашими непосредственными сотрудниками.</w:t>
      </w:r>
    </w:p>
    <w:p w14:paraId="73D9311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БЕРМАН, как я писал выше, был в непосредственной контрреволюционной связи с КРОПОТОВЫМ — помощником начальника ИНО, затем с ГУТЦАЙТ — работник ИНО, ГЕПШТЕЙН — начальник КРО Белоруссии.</w:t>
      </w:r>
    </w:p>
    <w:p w14:paraId="6E3CA10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был связан контрреволюционной связью с КАГАНОМ — своим заместителем.</w:t>
      </w:r>
    </w:p>
    <w:p w14:paraId="26F9B45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находился в контрреволюционной связи с ИВАНОВЫМ, АРРОВЫМ - НКВД УССР.</w:t>
      </w:r>
    </w:p>
    <w:p w14:paraId="5488A67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 ДМИТРИЕВ с ДАШЕВСКИМ, являвшимся моим фактическим заместителем по УНКВД Свердловской области (после ухода ЧИСТОВА, моего прежнего заместителя).</w:t>
      </w:r>
    </w:p>
    <w:p w14:paraId="19668E1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Вот в каком виде представлялась к январю 1938 года расстановка сил, которыми располагали заговорщики в НКВД.</w:t>
      </w:r>
    </w:p>
    <w:p w14:paraId="0E664CB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январе 1938 года, когда я был в командировке в Москве, я встретился с БЕРМАНОМ, ЛЕПЛЕВСКИМ, ЛЮШКОВЫМ. В беседах, состоявших между нами, мы по разным поводам возвращались к вопросу о том, какие у нас могут быть резервы в составе аппарата НКВД.</w:t>
      </w:r>
    </w:p>
    <w:p w14:paraId="059AF1F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Речь шла о сотрудниках НКВД, о которых мы не знали, что они заговорщики, но на которых мы могли рассчитывать, что они вступили бы на путь заговорщической деятельности.</w:t>
      </w:r>
    </w:p>
    <w:p w14:paraId="244040A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назвал ГУЛЬКО, сказав, что по его сведениям он был близок к ЯГОДЕ и к ПАУКЕРУ, что ЯГОДА систематически одаривал ГУЛЬКО различными ценными подарками под предлогом проявленного им «служебного рвения».</w:t>
      </w:r>
    </w:p>
    <w:p w14:paraId="4FFD36E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со своей стороны подтвердил, что слышал от МИРОНОВА примерно такую же характеристику ГУЛЬКО и что думаю, что она соответствует действительности.</w:t>
      </w:r>
    </w:p>
    <w:p w14:paraId="4030663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БЕРМАН назвал НИКОЛЬСКОГО — ответ работника ИНО, охарактеризовал его в следующих выражениях: «НИКОЛЬСКИЙ человек с резко выраженными авантюристическими наклонностями, беспринципный: может поклониться любому богу».</w:t>
      </w:r>
    </w:p>
    <w:p w14:paraId="1BCEBA4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означало, что он может пойти на связь с нами. Наконец, БЕРМАН указал, что ему известны факты глубокого бытового и морального разложения НИКОЛЬСКОГО.</w:t>
      </w:r>
    </w:p>
    <w:p w14:paraId="64CC1AC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НИКОЛЬСКИЙ бывший работник Экономорганов. Вспоминаю, что на НИКОЛЬСКОГО имеется показание бывшего сотрудника ИНО НКВД СССР КОРНЕЛЯ, в котором он показывает, что находился в контрреволюционной связи с НИКОЛЬСКИМ. В момент разговора с БЕРМАНОМ мне это не было известно.</w:t>
      </w:r>
    </w:p>
    <w:p w14:paraId="052BB22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назвал ВОЛЫНСКОГО, ныне заместителя начальника КРО НКВД СССР.</w:t>
      </w:r>
    </w:p>
    <w:p w14:paraId="785EAA6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знал о крупных провалах в его работе по немцам. Был уверен, что ГАЙ, являясь немецким агентом и имея поручения от немцев не допускать контрреволюционной работы НКВД СССР против их разведки, должен был в своей преступной деятельности, в какой-то форме опираться на человека, который ведал всей работой против немцев, и без которого он ничего не мог сделать.</w:t>
      </w:r>
    </w:p>
    <w:p w14:paraId="62BB431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 другой стороны от МИРОНОВА я услышал, что ВОЛЫНСКИЙ одно время вместе со своими родителями пытался бежать нелегальным путем за границу, но вся семья была задержана пограничниками при попытке перехода по ту сторону кордона.</w:t>
      </w:r>
    </w:p>
    <w:p w14:paraId="450AEE1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сделавшись начальником КРО НКВД СССР и приняв во вновь организованный аппарат ВОЛЫНСКОГО, очень похвально отзывался о нем, как о работнике и человеке. Обычно МИРОНОВ такие похвалы расточал лишь преданным себе лицам. Поэтому характеристику МИРОНОВА я принял как аттестат последнему, во всяком случае, на верность МИРОНОВУ.</w:t>
      </w:r>
    </w:p>
    <w:p w14:paraId="4F5C4BB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БЕРМАН спросил у меня, что из себя представляет А.А. НАСЕДКИН, которого я знал более, чем БЕРМАН, ЛЕПЛЕВСКИЙ и ЛЮШКОВ. Я сказал, что я лично в 1927 году принял НАСЕДКИНА на работу в НКВД СССР — я тогда был помощником начальника отделения ЭКО, и что с тех пор до 1937 года НЕСЕДКИН все время работал в системе Экономического отдела, а затем в системе КРО, то есть по ведомству МИРОНОВА.</w:t>
      </w:r>
    </w:p>
    <w:p w14:paraId="22D2364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«тянул» НАСЕДКИНА по служебной линии. НАСЕДКИН подхалим и представляет из себя ярчайший образчик угодника.</w:t>
      </w:r>
    </w:p>
    <w:p w14:paraId="7579FAF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1935 году или 1936 году НАСЕДКИН написал книжку «история одной разработки», в которой рассказывал, как он вместе с МИРОНОВЫМ и со мною раскрывал деятельность одной контрразведывательной организации.</w:t>
      </w:r>
    </w:p>
    <w:p w14:paraId="639EC60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Концовка книги посвящена восхвалению МИРОНОВА и ДМИТРИЕВА, как талантливых работников НКВД.</w:t>
      </w:r>
    </w:p>
    <w:p w14:paraId="5D1EE53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Книга была преподана Центральной школе НКВД СССР как пособие для занятий.</w:t>
      </w:r>
    </w:p>
    <w:p w14:paraId="054C221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Кроме этого я знал, что очень близкое НАСЕДКИНУ лицо — некий ГУСЕВ</w:t>
      </w:r>
      <w:hyperlink r:id="rId110" w:anchor="_edn6" w:history="1">
        <w:r w:rsidRPr="002260A5">
          <w:rPr>
            <w:rStyle w:val="a6"/>
            <w:color w:val="000000" w:themeColor="text1"/>
            <w:sz w:val="16"/>
            <w:szCs w:val="16"/>
          </w:rPr>
          <w:t>[6]</w:t>
        </w:r>
      </w:hyperlink>
      <w:r w:rsidRPr="002260A5">
        <w:rPr>
          <w:color w:val="000000" w:themeColor="text1"/>
          <w:sz w:val="16"/>
          <w:szCs w:val="16"/>
        </w:rPr>
        <w:t xml:space="preserve"> — является контрреволюционером, что не препятствовало их дружбе (он арестован).</w:t>
      </w:r>
    </w:p>
    <w:p w14:paraId="54C454D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ЛЕПЛЕВСКИЙ благоприятно характеризовал ВЕЙНШТОКА Я.М. бессменного начальника отдела кадров НКВД СССР в течение последних 5—6 лет. ЛЕПЛЕВСКИЙ сказал, что ЯГОДА не держал бы в этой должности человека, в котором не был бы «уверен».</w:t>
      </w:r>
    </w:p>
    <w:p w14:paraId="0AF6EA4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напомнил, что ВЕЙНШТОК одно время исключался из партии, был продолжительное время беспартийным и лишь с большими трудностями вновь восстановился.</w:t>
      </w:r>
    </w:p>
    <w:p w14:paraId="3D86BE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сказал, что знаю об очень близких и тесных взаимоотношениях между МИРОНОВЫМ и ВЕЙНШТОКОМ, что МИРОНОВ нередко ездил в отпуск с ВЕЙНШТОКОМ, специально договариваясь с ним об этом. МИРОНОВ, как-то, сказал мне по поводу ВЕЙНШТОКА: «У ВЕЙНШТОКА вполне подходящие политические настроения». Это означало, что он подходящий человек с точки зрения заговора.</w:t>
      </w:r>
    </w:p>
    <w:p w14:paraId="75554E5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Мы коснулись М. ВОЛКОВА</w:t>
      </w:r>
      <w:hyperlink r:id="rId111" w:anchor="_edn7" w:history="1">
        <w:r w:rsidRPr="002260A5">
          <w:rPr>
            <w:rStyle w:val="a6"/>
            <w:color w:val="000000" w:themeColor="text1"/>
            <w:sz w:val="16"/>
            <w:szCs w:val="16"/>
          </w:rPr>
          <w:t>[7]</w:t>
        </w:r>
      </w:hyperlink>
      <w:r w:rsidRPr="002260A5">
        <w:rPr>
          <w:color w:val="000000" w:themeColor="text1"/>
          <w:sz w:val="16"/>
          <w:szCs w:val="16"/>
        </w:rPr>
        <w:t>, который работал в УНКВД Ленинграда с ЗАКОВСКИМ, с которым он также работал продолжительное время в Западной Сибири, исполняя должность начальника Экономического отдела, а затем помощника ЗАКОВСКОГО.</w:t>
      </w:r>
    </w:p>
    <w:p w14:paraId="64AC78C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последующем ВОЛКОВ был начальником 6-го отдела НКВД СССР (ныне он заместитель наркома путей сообщения). ВОЛКОВ был в очень близких отношениях с заговорщиками: ШАНИНЫМ, МИРОНОВЫМ Л.Г. Он старый работник экономических органов. Не то ШАНИН, не то сам ВОЛКОВ рассказал мне, что ШАНИН, являясь начальником 6-го отдела НКВД СССР, долгое время домогался, чтобы сделать его своим заместителем (ВОЛКОВ работал тогда в Ленинграде), но встречал при этом какие-то препятствия служебного характера в НКВД СССР, которые затем отпали.</w:t>
      </w:r>
    </w:p>
    <w:p w14:paraId="47A2B4F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Мы говорили также о ГОРБАЧЕ — ныне начальнике УНКВД ДВК, ЛЮШКОВ сказал, что он знает, что ГОРБАЧ был в близких отношениях с РУДЬ, бывшим начальником УНКВД Азово-Черноморского края, с которым он вместе долгое время работал. Никаких последствий обсуждение этого списка, перечисленных выше сотрудников, не имело.</w:t>
      </w:r>
    </w:p>
    <w:p w14:paraId="48059B4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хочу этим сказать, что мы не приняли никаких решений в отношении осуществления шагов к вовлечению их в состав заговора.</w:t>
      </w:r>
    </w:p>
    <w:p w14:paraId="1A2214E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 этому вопросу мы, несомненно, вернулись бы в последующем. Здесь же я привожу все то, что мне известно о начальнике 3-го отдела НКВД СССР — НИКОЛАЕВЕ Н.Г., личность которого мы не затрагивали в наших обсуждениях (во всяком случае, с моим участием), — у меня лично он тогда как-то выпал из памяти.</w:t>
      </w:r>
    </w:p>
    <w:p w14:paraId="2888F1A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Знаю, что НИКОЛАЕВ Н.Г., бывший офицер белой армии. Не помню, кто мне передавал, что он служил в белой контрразведке. (Кто-то из трех лиц: ГАЙ, или ДОБРОДИЦКИЙ, или СМОЛЬСКИЙ.) Происходит из буржуазной семьи.</w:t>
      </w:r>
    </w:p>
    <w:p w14:paraId="28AA962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Его родной брат НИКОЛАЕВ-ЖУРИД — участник контрреволюционной организации троцкистов в Ростове-на-Дону, где он занимал ответственную должность в Крайплане.</w:t>
      </w:r>
    </w:p>
    <w:p w14:paraId="334F999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Весь период работы в Ростове-на-Дону не менее семи лет — братья поддерживали между собою тесные повседневные связи.</w:t>
      </w:r>
    </w:p>
    <w:p w14:paraId="0FC3B82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НИКОЛАЕВ—ЖУРИД был весьма близок к ШЕБОЛДАЕВУ, входя в его ближайшее заговорщическое окружение.</w:t>
      </w:r>
    </w:p>
    <w:p w14:paraId="627D886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течение многих лет НИКОЛАЕВ Н.Г. работал совместно с РУДЬ, главой заговора в НКВД в Ростове-на-Дону, связанным непосредственно с ШЕБОЛДАЕВЫМ и ЯГОДОЙ, по представлению РУДЯ и приказу ЯГОДЫ был заместителем РУДЬ (заместитель начальника УНКВД).</w:t>
      </w:r>
    </w:p>
    <w:p w14:paraId="04E6295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lastRenderedPageBreak/>
        <w:t>К раскрытию многочисленной контрреволюционной организации троцкистов во главе с ШЕБОЛДАЕВЫМ, затем организации правых, большого числа шпионских, вредительских, диверсионных, террористических формирований НИКОЛАЕВ Н.Г., равно как и РУДЬ, не имел никакого отношения, хотя как я показал выше он работал в Ростове-на-Дону ряд лет.</w:t>
      </w:r>
    </w:p>
    <w:p w14:paraId="0CCCAD4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Кстати, ШЕБОЛДАЕВ и все огромное гнездо контрреволюционных формирований в бывшем Азово-Черноморском крае были разоблачены после отъезда НИКОЛАЕВА Н.Г. из Ростова-на-Дону.</w:t>
      </w:r>
    </w:p>
    <w:p w14:paraId="231F1E0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течение двух лет НИКОЛАЕВ Н.Г. был заместителем начальника Особого отдела НКВД СССР, в ту пору, когда начальником Особого отдела являлся заговорщик ЛЕПЛЕВСКИЙ И.М., с которым он установил близкие и внеслужебные отношения (1931 год).</w:t>
      </w:r>
    </w:p>
    <w:p w14:paraId="7BCFF21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НИКОЛАЕВ Н.Г. специально ведал и возглавлял всю работу против белых и РОВСа.</w:t>
      </w:r>
    </w:p>
    <w:p w14:paraId="73867C3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Его работа на этом участке была полным провалом.</w:t>
      </w:r>
    </w:p>
    <w:p w14:paraId="09586EE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 одного серьезного формирования РОВСа, казачества он не вскрыл.</w:t>
      </w:r>
    </w:p>
    <w:p w14:paraId="20A33F7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Даже намека нет в его деятельности тогда на то, что было вскрыто в последующем, когда была доказана широкая повстанческая деятельность агентуры РОВСа, создавшей разветвленные повстанческие формирования на селе (в том числе казачьи), боевые террористические группы в городах.</w:t>
      </w:r>
    </w:p>
    <w:p w14:paraId="31C60D1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качестве иллюстрации достаточно только назвать контрреволюционное подполье повстанцев, вскрытое в 1937 году в Сибири, Азово-Черноморье, на Урале, в Оренбургской области и во многих других районах страны.</w:t>
      </w:r>
    </w:p>
    <w:p w14:paraId="15F053C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Огромную роль в возникновении этого подполья играли многочисленные кадры офицерства белого и царского, по-настоящему не разгромленного за период Советской власти вплоть до последнего времени. В этом немалая вина самого НИКОЛАЕВА Н.Г.</w:t>
      </w:r>
    </w:p>
    <w:p w14:paraId="3FCA531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Все эти организации были заложены специально приезжавшими из-за кордона эмиссарами РОВСа еще в 1930—1032</w:t>
      </w:r>
      <w:hyperlink r:id="rId112" w:anchor="_edn8" w:history="1">
        <w:r w:rsidRPr="002260A5">
          <w:rPr>
            <w:rStyle w:val="a6"/>
            <w:color w:val="000000" w:themeColor="text1"/>
            <w:sz w:val="16"/>
            <w:szCs w:val="16"/>
          </w:rPr>
          <w:t>[8]</w:t>
        </w:r>
      </w:hyperlink>
      <w:r w:rsidRPr="002260A5">
        <w:rPr>
          <w:color w:val="000000" w:themeColor="text1"/>
          <w:sz w:val="16"/>
          <w:szCs w:val="16"/>
        </w:rPr>
        <w:t xml:space="preserve"> годах, причем их приезды НИКОЛАЕВ Н.Г. не фиксировал, а контрреволюционные организации продолжали безмятежно вести свою контрреволюционную деятельность, имея в буквальном смысле слова исключительно благоприятные условия полной безнаказанности.</w:t>
      </w:r>
    </w:p>
    <w:p w14:paraId="4FE20E0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Тогда же НИКОЛАЕВ Н.Г. являлся в НКВД СССР одним из энергичных пропагандистов того взгляда, что эмигрантское белое движение уже умерло, выдохлось, не имеет никаких связей внутри страны, потому не представляет никакой опасности. Мне лично это высказывал НИКОЛАЕВ Н.Г.</w:t>
      </w:r>
    </w:p>
    <w:p w14:paraId="2E41856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Потому и РОВС — организация белых — обречена на полное бездействие, является лишь смердящим трупом.</w:t>
      </w:r>
    </w:p>
    <w:p w14:paraId="22A880B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Вместе с БЕРМАНОМ Б.Д., НИКОЛАЕВ Н.Г. в ту пору утверждал, что НКВД располагает весьма ценной и проверенной агентурой внутри РОВСа, среди белых, обеспечивающих выявление малейших попыток РОВСа, что-либо предпринять против СССР, что было явной ложью. (Сравните с разделом о контрреволюционной деятельности ГАЯ, ПАССОВА).</w:t>
      </w:r>
    </w:p>
    <w:p w14:paraId="355F99D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Эта вредительская концепция целиком разделялась ЯГОДОЙ, АГРАНОВЫМ, ПРОКОФЬЕВЫМ, ГАЕМ, ЛЕПЛЕВСКИМ.</w:t>
      </w:r>
    </w:p>
    <w:p w14:paraId="2F9DBC6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Особенно энергично ее отстаивали ГАЙ и ЛЕПЛЕВСКИЙ, находясь на посту начальников Особых отделов НКВД СССР (разновременно).</w:t>
      </w:r>
    </w:p>
    <w:p w14:paraId="51507E9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Далее считаю необходимым отметить крайнюю близость НИКОЛАЕВА Н.Г. к польскому шпиону СОСНОВСКОМУ. Затем, его нескрываемое подобострастие перед заговорщиком ДЕЙЧЕМ в бытность последнего Начальником Секретариата Н.И.ЕЖОВА, который хорошо знал белое прошлое и на этом играл.</w:t>
      </w:r>
    </w:p>
    <w:p w14:paraId="1815979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Находясь в кабинете ДЕЙЧА в ожидании приема у Наркома, я был много раз свидетелем того, как НИКОЛАЕВ прибегал к ДЕЙЧУ и докладывал ему оперативные дела, роняя при этом свое внутреннее достоинство. Это был буквально доклад по начальству, причем до того как НИКОЛАЕВ докладывал своим непосредственным руководителям.</w:t>
      </w:r>
    </w:p>
    <w:p w14:paraId="0F66285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Уверен, что допрос ДЕЙЧА о НИКОЛАЕВЕ Н.Г. мог бы значительно полнее выяснить его физиономию.</w:t>
      </w:r>
    </w:p>
    <w:p w14:paraId="5D2593C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ДЕЙЧ и НИКОЛАЕВ вместе работали в Ростове-на-Дону в течение многих лет (не менее 6—7 лет).</w:t>
      </w:r>
    </w:p>
    <w:p w14:paraId="05A3FA4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Начиная с 1934 года по 1937 год, НИКОЛАЕВ Н.Г. был заместителем ЗАКОВСКОГО Л.М. в Ленинградском Управлении НКВД, не имея в работе ни самостоятельного политического лица, ни практической линии, отличной от линии ЗАКОВСКОГО, то есть целиком шел вместе с ЗАКОВСКИМ.</w:t>
      </w:r>
    </w:p>
    <w:p w14:paraId="7EC5A20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заместители ЗАКОВСКОМУ НИКОЛАЕВ Н.Г. был намечен непосредственно ЯГОДОЙ (слова МИРОНОВА).</w:t>
      </w:r>
    </w:p>
    <w:p w14:paraId="7EE6BD4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НИКОЛАЕВ Н.Г. близко поддерживал заговорщика ШАПИРО, в его время он был начальником Особого отдела Ленинграда, заговорщика МОЛОЧНИКОВА, ставленника МИРОНОВА Л.Г. на посту начальника Экономического отдела и ряд других заговорщиков, действовавших в Ленинградском УНКВД.</w:t>
      </w:r>
    </w:p>
    <w:p w14:paraId="74F7ACF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НИКОЛАЕВ Н.Г. не имел никакого отношения к разоблачению ШАПИРО и других.</w:t>
      </w:r>
    </w:p>
    <w:p w14:paraId="5CB2B89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Получив назначение в 3-й отдел НКВД СССР, НИКОЛАЕВ Н.Г. перетянул к себе в отдел группу северокавказских работников, с которыми он подолгу работал в Ростове-на-Дону, и которые на него прямо ориентировались.</w:t>
      </w:r>
    </w:p>
    <w:p w14:paraId="4F619D9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 этой группе принадлежат: **ЛИСТЕНГУРТ, его заместитель, НОВОБРАТСКИЙ — его помощник, ДЗИОВ**</w:t>
      </w:r>
      <w:hyperlink r:id="rId113" w:anchor="_edn9" w:history="1">
        <w:r w:rsidRPr="002260A5">
          <w:rPr>
            <w:rStyle w:val="a6"/>
            <w:color w:val="000000" w:themeColor="text1"/>
            <w:sz w:val="16"/>
            <w:szCs w:val="16"/>
          </w:rPr>
          <w:t>[9]</w:t>
        </w:r>
      </w:hyperlink>
      <w:r w:rsidRPr="002260A5">
        <w:rPr>
          <w:color w:val="000000" w:themeColor="text1"/>
          <w:sz w:val="16"/>
          <w:szCs w:val="16"/>
        </w:rPr>
        <w:t xml:space="preserve"> — его помощник, ПРОКОФЬЕВ — начальник отделения и ряд других.</w:t>
      </w:r>
    </w:p>
    <w:p w14:paraId="6EE70D3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ДЗИОВ был ГАЕМ выделен в бригаду оперативников, которой во главе с АГРАНОВЫМ было поручено расследование убийства НИКОЛАЕВА.</w:t>
      </w:r>
    </w:p>
    <w:p w14:paraId="30F381C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ДЗИОВ в течение последних двух лет сидел на следствии по троцкистам и правым, работая под непосредственным руководством МОЛЧАНОВА.</w:t>
      </w:r>
    </w:p>
    <w:p w14:paraId="08C76892"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У ДЗИОВА не признавались многие крупные арестованные, о чем он мне лично рассказывал, ведя мое дело, как арестованного.</w:t>
      </w:r>
    </w:p>
    <w:p w14:paraId="65036D5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назвал этих арестованных — это ЛЕНЦНЕР, бывший ученый секретарь Л.Д. ТРОЦКОГО, КАНТОР — весьма крупный террорист (историк) и ряд других, фамилии которых я забыл.</w:t>
      </w:r>
    </w:p>
    <w:p w14:paraId="4F87C88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Между прочим, ЛЕНЦНЕР так и был расстрелян не признавшимся, унеся в могилу, по моему мнению, очень серьезные вещи, а КАНТОР, по словам ДЗИОВ, признался другому следователю, а не ему.</w:t>
      </w:r>
    </w:p>
    <w:p w14:paraId="2724B5E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От МИРОНОВА я знаю, что ЯГОДА и он сам очень похвально отзывались о НИКОЛАЕВЕ Н.Г., называя его основным работником НКВД.</w:t>
      </w:r>
    </w:p>
    <w:p w14:paraId="4663A7C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давал почувствовать, как самому НИКОЛАЕВУ Н.Г., так и окружающим, что он хорошо к нему относится, и требовал такого же отношения к нему и с моей стороны.</w:t>
      </w:r>
    </w:p>
    <w:p w14:paraId="78293C7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Мое дело, как арестованного, вел 3-й отдел НКВД СССР, следователь ДЗИОВ под непосредственным руководством НИКОЛАЕВА Н.Г.</w:t>
      </w:r>
    </w:p>
    <w:p w14:paraId="6102592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Несколько раз НИКОЛАЕВ Н.Г. приходил на мой допрос.</w:t>
      </w:r>
    </w:p>
    <w:p w14:paraId="322333F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постоянно чувствовал при этих приходах, что НИКОЛАЕВ испытывает какую то боязнь передо мною.</w:t>
      </w:r>
    </w:p>
    <w:p w14:paraId="0B8D5BC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Почти все его разговоры со мною, повторяю почти все — это непрерывное самооправдание и стремление показать, что он вел борьбу с ЯГОДОЙ, МИРОНОВЫМ и другими заговорщиками и имел линию работы, отличную от их деятельности, хотя я ни разу на допросе не бросал ему каких либо упреков по этому вопросу.</w:t>
      </w:r>
    </w:p>
    <w:p w14:paraId="4907B5D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Эта потребность самозащиты вытекала у НИКОЛАЕВА из уверенности, что я то наверняка знаю, что это сплошная ложь и выдумка.</w:t>
      </w:r>
    </w:p>
    <w:p w14:paraId="47D7E84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НИКОЛАЕВ начинал разговор примерно следующими словами: «ЯГОДА видел во мне врага. Он меня называл евдокимовской б... Он мне угрожал, что свернет шею. ЯГОДА распространялся, что заместителем ЗАКОВСКОГО он меня предложил.</w:t>
      </w:r>
    </w:p>
    <w:p w14:paraId="40F79AB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Между тем недавно мне сказал ВОРОШИЛОВ, что это было его предложение».</w:t>
      </w:r>
    </w:p>
    <w:p w14:paraId="75F7B9B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меня ненавидел, добиваясь моей дискредитации. ГАЙ видел во мне человека с непримиримыми взглядами, хотя я и поддерживал с ним хорошие отношения, бывал у него на даче».</w:t>
      </w:r>
    </w:p>
    <w:p w14:paraId="3B9CB41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 ДЕЙЧЕ НИКОЛАЕВ Н.Г. говорил, что, будучи начальником Секретариатом у Н.И.ЕЖОВА, ДЕЙЧ себя так поставил, что он, НИКОЛАЕВ начальник ответственного отдела НКВД вынужден был, как он сам сказал, вытягиваться перед ним и чуть ли не говорить — чего изволите и так далее».</w:t>
      </w:r>
    </w:p>
    <w:p w14:paraId="05B6A88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Эти разговоры обычно происходили в присутствии следователя ДЗИОВА. Один раз в присутствии другого следователя ПРОКОФЬЕВА, Я уверен, что они подтвердят эти мои слова.</w:t>
      </w:r>
    </w:p>
    <w:p w14:paraId="4B6B534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Слушая эти речи НИКОЛАЕВА, я себя много раз спрашивал, к какому именно из присутствующих он адресует свои слова: ко мне или к его работникам?</w:t>
      </w:r>
    </w:p>
    <w:p w14:paraId="6F6597C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считал, что он имеет в виду и меня, и следователей.</w:t>
      </w:r>
    </w:p>
    <w:p w14:paraId="277CFC8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Мне он тем самым говорил: «если ты что-либо знаешь про меня, то лучше помалкивай. Ибо я имею репутацию «добропорядочного» человека и тебе никто ни в одно твое слово не поверит». (Я должен сказать, что это соображение на меня долгое время действовало).</w:t>
      </w:r>
    </w:p>
    <w:p w14:paraId="00F14A8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Работникам своим он тем самым говорил:</w:t>
      </w:r>
    </w:p>
    <w:p w14:paraId="43C4AAF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«Вы, конечно, не можете не знать, что я был ближайшим сотрудником ЯГОДЫ, ЗАКОВСКОГО, ЛЕПЛЕВСКОГО, РУДЬ и других заговорщиков, что я был в самой гуще заговорщиков, не вел с ними никакой борьбы, не имел никакой отличной от них линии, но всему этому вы не должны верить, ибо в действительности все не так, ибо я вот такой и сякой».</w:t>
      </w:r>
    </w:p>
    <w:p w14:paraId="6AE030C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ДЗИОВ по заданию НИКОЛАЕВА избивал меня, требуя от меня признания фактов, опровержение которых тут же находились в руках следствия. Причем, какое опровержение? Опровержение исключительной достоверности и убедительности, ибо оно было документальным.</w:t>
      </w:r>
    </w:p>
    <w:p w14:paraId="35BC468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последующем, когда НИКОЛАЕВ вместе со ДЗИОВЫМ познакомились с этим опровержением — а это была копия моего письма на имя Н.И.ЕЖОВА от 20 февраля 1938 года и другие документы — они оба избивали меня, требуя, чтобы я отказался от признанных фактов, подтвердить которые они сами меня заставили.</w:t>
      </w:r>
    </w:p>
    <w:p w14:paraId="12EB0CE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 xml:space="preserve">Дело было в следующем: мне предложили подтвердить, что на Урале после ликвидации кабаковщины в 1937 году возник и действовал новый центр правых во главе со СТОЛЯР (бывший первый секретарь Свердловского обкома ВКП(б). Мне были названы ДЗИОВЫМ фамилии лиц, вошедших в этот центр, с требованием, чтобы я подтвердил их, а именно помимо СТОЛЯРА, ПОБЕРЕЖСКИЙ (бывший директор завода № 19 в Перми), ВЛАДИМИРОВ (бывший директор Уралмашзавода), </w:t>
      </w:r>
      <w:r w:rsidRPr="002260A5">
        <w:rPr>
          <w:color w:val="000000" w:themeColor="text1"/>
          <w:sz w:val="16"/>
          <w:szCs w:val="16"/>
        </w:rPr>
        <w:lastRenderedPageBreak/>
        <w:t>ГОЛОВИН (бывший председатель Свердловского облисполкома), ИКОННИКОВ (бывший заведующий облЗУ в Свердловске), ДМИТРИЕВ (начальник УНКВД) и другие лица.</w:t>
      </w:r>
    </w:p>
    <w:p w14:paraId="5E5ABB8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От меня потребовали, чтобы я дал в «крупном плане» (слова ДЗИОВА) показания о подрывной работе нового центра в хозяйстве области и показал, как я защищал этот центр от провала, используя аппарат УНКВД Свердловска.</w:t>
      </w:r>
    </w:p>
    <w:p w14:paraId="59DA14E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очень настойчиво доказывал, что обвинение меня в участии в указанном центре — сплошной вымысел, доказывал, что я главный виновник ареста СТОЛЯРА, БЕРМАНА (второй секретарь Свердловского обкома, правая рука СТОЛЯР), ГРАЧЕВА (председатель Свердловского облисполкома — человек СТОЛЯРА).</w:t>
      </w:r>
    </w:p>
    <w:p w14:paraId="1E616F8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 них дали показания пять близких к ним лиц, арестованных мною в Свердловске (ответственные работники — ЛЬВОВ, КИСЛЯКОВ, САМАРИН, БОРИСОВ, КУЧУМОВ), что я во все время пребывания СТОЛЯР в Свердловске (около 9 месяцев) непрерывно боролся с ним (на бюро обкома, пленумах обкома и так далее). Ссылаясь на письмо, отобранное у меня при обыске, в котором я в феврале 1938 года писал Н.И. ЕЖОВУ, что СТОЛЯР, БЕРМАН, ГРАЧЕВ — контрреволюционеры, приводил там факты моей борьбы с ними еще в октябре 1937 года, то есть спустя два месяца после их приезда в Свердловск и так далее.</w:t>
      </w:r>
    </w:p>
    <w:p w14:paraId="1AFFBCE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указал на то, что ВЛАДИМИРОВ, ГОЛОВИН, ИКОННИКОВ — мною, а не кем-либо другим, были арестованы и давно уже судом Верхсуда осуждены (какой же это центр, участник которого арестовывает своих единомышленников!), что о ПОБЕРЕЖСКОМ я также дважды ставил вопрос об аресте и что он был арестован НКВД СССР, как на основе материалов центрального аппарата, так и на основе присланных мною показаний людей арестованных мною в Свердловске, в Перми и давших показания против ПОБЕРЕЖСКОГО (ЦЫФРИНОВИЧ — управляющий Союзкалия, ПРЕМУДРОВ — директор завода № 172 Молотово, ПЕТРАШКО — директор завода № 10, ГАССЕЛЬНИК — главный инженер завода № 19 и так далее).</w:t>
      </w:r>
    </w:p>
    <w:p w14:paraId="5FFE81E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говорил — может ли быть более сильное доказательство вздорности обвинения меня в участии в правом центре издания 1937 года (?) в то время, когда я сам их разоблачал и разоблачал.</w:t>
      </w:r>
    </w:p>
    <w:p w14:paraId="41CA0CD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Но никакие мои усилия не помогли. Спустя десять дней после этого, на допрос явился НИКОЛАЕВ и меня избили, требуя, чтобы я отказался от показаний об Уральском центре правых. НИКОЛАЕВ при этом сказал примерно следующее: «Вы же сами как я выяснил, ставили вопрос об аресте СТОЛЯРА. Как же Вы были с ним в одном центре? Зачем вы врете (!!!)».</w:t>
      </w:r>
    </w:p>
    <w:p w14:paraId="7F5AE44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Буквально аналогичное положение было и в другом случае.</w:t>
      </w:r>
    </w:p>
    <w:p w14:paraId="5CF53C2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ДЗИОВ по поручению НИКОЛАЕВА требовал от меня признания, что я с контрреволюционной целью арестовал кулаков по операции по агентуре иностранных разведок.</w:t>
      </w:r>
    </w:p>
    <w:p w14:paraId="4711B0C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Де, по этой операции надо было арестовывать только антисоветский элемент из иностранных колоний, а вы арестовали и кулаков.</w:t>
      </w:r>
    </w:p>
    <w:p w14:paraId="0CB8CCB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Мои доказательства, что обвинение неверно. В этом легко убедится, разобравшись в документах, что удар по операции пришелся в большей степени по иностранным колониям. Что на арест кулаков сверх этого я имел отдельное распоряжение Заместителя Наркома — комкора ФРИНОВСКОГО, я назвал при этом время получения этого распоряжения — январь 1938 года. Номер его я не помнил — все эти мои вопли о проверке обвинения по документам остались гласом вопиющего в пустыне. Я говорил: «Вы от меня требуете назвать мои законные действия, основанные на распоряжении Заместителя наркома — контрреволюционным. Это же нелепость». Но не помогло.</w:t>
      </w:r>
    </w:p>
    <w:p w14:paraId="2892685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Впоследствии мне всыпали за то, почему я признал это обвинение.</w:t>
      </w:r>
    </w:p>
    <w:p w14:paraId="13B8AB1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Все эти шараханья следствия из стороны в сторону, эти стремления со стороны НИКОЛАЕВА взвалить на меня побольше обвинений, независимо от их достоверности, соответствия действительности — я объяснял тем, что НИКОЛАЕВ испытывает страх передо мною и боясь какого-либо направленного против него действия с моей стороны, просто перестал владеть своими нервами и старается всячески меня терроризировать.</w:t>
      </w:r>
    </w:p>
    <w:p w14:paraId="2E89608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Далее, лично НИКОЛАЕВ и его сотрудники подвергали меня систематическому избиению, добиваясь от меня отказа от показаний об участии в заговоре НКВД СССР группы работников НКВД, о которых я знал, что они заговорщики.</w:t>
      </w:r>
    </w:p>
    <w:p w14:paraId="6748476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показал, что в заговор входили МИНАЕВ и известные мне со слов МИРОНОВА - МИНАЕВА, ДЕНОТКИН, ИЛЬИЦКИЙ, со слов ЛЕПЛЕВСКОГО — УШАКОВ — все они помощники начальника 3-го отдела, то есть помощники НИКОЛАЕВА, за исключением МИНАЕВА, который является начальником самостоятельного оперативного отдела.</w:t>
      </w:r>
    </w:p>
    <w:p w14:paraId="5AE8DF2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Избивая меня НИКОЛАЕВ и его работники требовали, что бы я отказался, что эти лица заговорщики.</w:t>
      </w:r>
    </w:p>
    <w:p w14:paraId="32C61B6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Чтобы облегчить мне возможность отказа от показаний, НИКОЛАЕВ устроил перерыв в операции избиения, удалил из комнаты следователя ДЗИОВА, которому я дал показания, оставив в комнате двух других своих сотрудников.</w:t>
      </w:r>
    </w:p>
    <w:p w14:paraId="75174E9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Затем он предложил и им удалиться и, оставшись со мною с глазу на глаз сказал: «Перестаньте дурака валять. ДЕНОТКИН, ИЛЬИЦКИЙ, МИНАЕВ, УШАКОВ — не заговорщики».</w:t>
      </w:r>
    </w:p>
    <w:p w14:paraId="1A2F95F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Тогда я заявил НИКОЛАЕВУ, что беру свои показания о них назад, о чем он объявил с удовлетворением своим вызванным сотрудникам.</w:t>
      </w:r>
    </w:p>
    <w:p w14:paraId="2E9999D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были, как я уже сказал, ДЗИОВ, затем следователи КУЧИНСКИЙ и ПРОКОФЬЕВ, они оба являются начальниками отделений НКВД.</w:t>
      </w:r>
    </w:p>
    <w:p w14:paraId="55AEECB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*КУЧИНСКИЙ* вообще не имел никакого отношения к моему делу. Более того, когда НИКОЛАЕВ домогался от меня отказа от показаний, КУЧИНСКИЙ даже не работал тогда в 3-м отделе.</w:t>
      </w:r>
    </w:p>
    <w:p w14:paraId="32BD44F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Он тогда являлся, как мне затем передал ДЗИОВ, начальником отделения в транспортном отделе НКВД СССР.</w:t>
      </w:r>
    </w:p>
    <w:p w14:paraId="220B689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Но КУЧИНСКИЙ находился в дружеских отношениях с НИКОЛАЕВЫМ и поэтому он его приглашал на мой допрос для участия в моем избиении. Помню, как сейчас, слова обращенные НИКОЛАЕВЫМ к КУЧИНСКОМУ: «ты чего бездействуешь, разве я для этой цели тебя сюда пригласил». Подогреваемый этими словами, КУЧИНСКИЙ принял активное участие в избиении, приговаривая при этом: «Делай то, что тебе предлагает комиссар), есть НИКОЛАЕВ), тогда я прекращу» (то есть, откажись от показания).</w:t>
      </w:r>
    </w:p>
    <w:p w14:paraId="2AB8067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Таким же приглашенным для той же цели являлся другой следователь ПРОКОФЬЕВ (он маленького роста, брюнет). Я уже не говорю об активном участии в «деле» самого НИКОЛАЕВА и ДЗИОВА.</w:t>
      </w:r>
    </w:p>
    <w:p w14:paraId="70DC605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Активное участие в избиении принимал также секретарь 3-го отдела, если не ошибаюсь — его фамилия РУМЯНЦЕВ (он низкого роста, блондин, имеет медаль двадцатилетия РККА, совершенно постороннее лицо к следствию. Происходит при этом следующая сцена: НИКОЛАЕВ звонком вызывает РУМЯНЦЕВА и говорит ему, с издевкой, по моему адресу: «ДМИТРИЕВ заявил, что ты, РУМЯНЦЕВ настолько слаб, что не в состоянии поднять на него руку, докажи ему, что это не так».</w:t>
      </w:r>
    </w:p>
    <w:p w14:paraId="5167C48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Между прочим, о РУМЯНЦЕВЕ до этого никаких разговоров вообще не было.</w:t>
      </w:r>
    </w:p>
    <w:p w14:paraId="14EBB62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Приободренный репликой НИКОЛАЕВА, РУМЯНЦЕВ тут же стал учинять жестокую расправу надо мной (особо тяжелым было это избиение, сопровождавшееся самым циничным глумлением, какое-то спортивное занятие).</w:t>
      </w:r>
    </w:p>
    <w:p w14:paraId="31B6DB3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 допрос являлись и другие сотрудники 3-го отдела — НОВОБРАТСКИЙ, НЕНАХОВ.</w:t>
      </w:r>
    </w:p>
    <w:p w14:paraId="4F04B4E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После отказа от показаний я подумал: действительно ли НИКОЛАЕВ убежден в невиновности указанных лиц или берет их под свою защиту, заведомо зная, кто они.</w:t>
      </w:r>
    </w:p>
    <w:p w14:paraId="029CFFA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 первом случае, он должен был, во всяком случае, проверить мое показание, прежде чем его отбросить, как оговор.</w:t>
      </w:r>
    </w:p>
    <w:p w14:paraId="5C08553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Между тем НИКОЛАЕВ никакой проверки не произвел. Я это утверждаю, ибо мое показание заключалось в том, что я назвал МИНАЕВА правым и других указанных лиц заговорщиками со слов МИРОНОВА—МИНАЕВА и ЛЕПЛЕВСКОГО.</w:t>
      </w:r>
    </w:p>
    <w:p w14:paraId="46B973D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Привел объективные данные, устанавливающие их исключительную близость к МИРОНОВУ, ЛЕПЛЕВСКОМУ (УШАКОВА).</w:t>
      </w:r>
    </w:p>
    <w:p w14:paraId="539D3E8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Самая беглая проверка последнего обстоятельства, не являясь достаточной для доказательств их заговорщической деятельности, во всяком случае, не опровергала моих показаний.</w:t>
      </w:r>
    </w:p>
    <w:p w14:paraId="5274382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Правда, в отношении ДЕНОТКИНА, ИЛЬИЦКОГО и МИНАЕВА, НИКОЛАЕВ привел такое соображение — я де, НИКОЛАЕВ, допрашивал лично МИРОНОВА о ДЕНОТКИНЕ, ИЛЬИЦКОМ, МИНАЕВЕ и он не назвал, что они контрреволюционеры.</w:t>
      </w:r>
    </w:p>
    <w:p w14:paraId="4F9A0C3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«МИРОНОВ их не назвал, зачем же Вы врете» — сказал НИКОЛАЕВ.</w:t>
      </w:r>
    </w:p>
    <w:p w14:paraId="63D3D66C"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Это была лживая ссылка, ибо:</w:t>
      </w:r>
    </w:p>
    <w:p w14:paraId="50D5E6C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1) я дал показания о ДЕНОТКИНЕ, ИЛЬИЦКОМ и МИНАЕВЕ после того, как МИРОНОВ был расстрелян. Это я знал в момент разговора со мною НИКОЛАЕВА достаточно точно;</w:t>
      </w:r>
    </w:p>
    <w:p w14:paraId="3902DEDF"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2) самый факт отрицания МИРОНОВЫМ участия ДЕНОТКИНА, ИЛЬИЦКОГО, МИНАЕВА в заговоре никак еще не являлось доказательством, что я вру, так как естественным могло быть предположение, что МИРОНОВ скрыл заговорщическую деятельность указанных сотрудников. И потому опять таким необходима проверка моих показаний.</w:t>
      </w:r>
    </w:p>
    <w:p w14:paraId="3E2CD98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отверг предположение, что НИКОЛАЕВ уверен в невиновности ДЕНОТКИНА, ИЛЬИЦКОГО, МИНАЕВА, УШАКОВА и решил, что или НИКОЛАЕВ вообще не верит во все мои показания, если он с такой легкостью отбрасывает часть их, или, что он заведомо зная, кто эти лица, берет их под свою защиту в понятных для каждого целях.</w:t>
      </w:r>
    </w:p>
    <w:p w14:paraId="59A27CB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Разговор со мною НИКОЛАЕВА имел два прямых последствия: 1) я решил не называть лиц, мне известных как заговорщики, 2) а через некоторое время — вовсе отказаться от всех своих показаний.</w:t>
      </w:r>
    </w:p>
    <w:p w14:paraId="4998574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То и другое я выполнил через несколько дней.</w:t>
      </w:r>
    </w:p>
    <w:p w14:paraId="7459C304"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 xml:space="preserve">Из разговора с Николаевым я понял, что арестованный ДАШЕВСКИЙ, работавший со мной в УНКВД Свердловской области, показал о том, что в контрреволюционную группу, существовавшую в УНКВД Свердловской области и связанную со мной входил буквально весь руководящий состав УНКВД, что </w:t>
      </w:r>
      <w:r w:rsidRPr="002260A5">
        <w:rPr>
          <w:color w:val="000000" w:themeColor="text1"/>
          <w:sz w:val="16"/>
          <w:szCs w:val="16"/>
        </w:rPr>
        <w:lastRenderedPageBreak/>
        <w:t>является самой настоящей нелепостью, ибо не трудно доказать, что за время, что я пробыл в УНКВД Свердловской области — свыше года — я никак не мог иметь такие «блестящие» результаты в вербовочной работе в отношении лиц, большинство которых я до приезда в Свердловск даже не знал. С другой стороны такого количества заговорщиков и не нужно было иметь, не было абсолютно никакой необходимости. Заговорщики были только я и сам ДАШЕВСКИЙ.</w:t>
      </w:r>
    </w:p>
    <w:p w14:paraId="329B6A7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ДАШЕВСКИЙ назвал как заговорщика бывшего заместителя начальника УНКВД ЧИСТОВА, помощника начальника УНКВД, он же и начальник КРО — БОЯРСКОГО, помощника начальника УНКВД АРДАЕВА (то есть всех помощников), начальник отдела ШАРИКОВА и других.</w:t>
      </w:r>
    </w:p>
    <w:p w14:paraId="0F4F1971"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Считаю необходимым отметить, что со всеми этими лицами, которые я перечислил, ДАШЕВСКИЙ находился во враждебных отношениях, что он не скрывал от сотрудников УНКВД и что очень легко подтвердить, расспросив их. С другой стороны — эти лица платили ему таким же отношениям.</w:t>
      </w:r>
    </w:p>
    <w:p w14:paraId="688FB3DA"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не знаю, показал ли ДАШЕВСКИЙ, что-либо против СТРОМИНА. СТРОМИН работал в УНКВД Свердловска несколько месяцев в 1937 году в должности Помощника начальника управления.</w:t>
      </w:r>
    </w:p>
    <w:p w14:paraId="6BF3AE0D"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С этим СТРОМИНЫМ он был в хороших отношениях.</w:t>
      </w:r>
    </w:p>
    <w:p w14:paraId="7E690C3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Но, я заведомо уверен, что его ДАШЕВСКИЙ не назвал как контрреволюционера.</w:t>
      </w:r>
    </w:p>
    <w:p w14:paraId="1F06EF4E"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не знаю СТРОМИНА как заговорщика. Если он заговорщик, связанный с ДАШЕВСКИМ, то последний, не называя его, действовал в тех целях, чтобы его скрыть.</w:t>
      </w:r>
    </w:p>
    <w:p w14:paraId="68173BE8"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Если он не является заговорщиком, то я теперь, зная, как ДАШЕВСКИЙ дает показания об участниках заговора, уверен, что он не назвал СТРОМИНА лишь потому, что находится с ним в дружеских отношениях.</w:t>
      </w:r>
    </w:p>
    <w:p w14:paraId="5E62127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Напротив, на путь оговора он стал в отношении лиц, с которыми был в скверных отношениях.</w:t>
      </w:r>
    </w:p>
    <w:p w14:paraId="736A46C0"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На допросе я сказал все это НИКОЛАЕВУ и ДЗИОВУ.</w:t>
      </w:r>
    </w:p>
    <w:p w14:paraId="4F291B73"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Какие последствия имело мое заявление, я не знаю.</w:t>
      </w:r>
    </w:p>
    <w:p w14:paraId="770EF39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Вновь возвращаюсь к вопросу о нашей группе.</w:t>
      </w:r>
    </w:p>
    <w:p w14:paraId="13A43935"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БЕРМАН, ЛЮШКОВ, ЛЕПЛЕВСКИЙ условились, что каждый из нас возьмет на себя обязанность повидаться с теми заговорщиками, которые остались на свободе, с тем, чтобы предпринять попытки их объединения.</w:t>
      </w:r>
    </w:p>
    <w:p w14:paraId="1E336D37"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ЛЮШКОВ взялся переговорить с АГАСОМ и РАДЗИВИЛОВСКИМ. ЛЕПЛЕВСКИЙ должен был договориться с В.Д.ФЕЛЬДМАНОМ и УШАКОВЫМ.</w:t>
      </w:r>
    </w:p>
    <w:p w14:paraId="35F18AFB"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Я — с МИНАЕВЫМ, который в свою очередь должен был объясниться с ДЕНОТКИНЫМ и ИЛЬИЦКИМ, с которыми я, как показывал выше, он поддерживал контрреволюционные связи. С ПАССОВЫМ, БАЛАЯНОМ и ДАВЫДОВЫМ А.Д. взялся переговорить БЕРМАН, причем сам ПАССОВ после переговоров с БЕРМАНОМ должен был объясниться с ГЕНДИНЫМ. Результаты переговоров у нас всех были положительные (январь 1938 год). Это было почти признанием авторитета и существования нашей группы. Говорю, почти, так как только практическая работа могла на этот вопрос дать окончательный ответ.</w:t>
      </w:r>
    </w:p>
    <w:p w14:paraId="0E6D9B46"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По предложению ЛЕПЛЕВСКОГО мы определили наш самый ближайший актив, который должен был являться запасной руководящей группой на случай нашего провала.</w:t>
      </w:r>
    </w:p>
    <w:p w14:paraId="1DEA88F9" w14:textId="77777777" w:rsidR="004B0DF9" w:rsidRPr="002260A5" w:rsidRDefault="004B0DF9" w:rsidP="001F5E07">
      <w:pPr>
        <w:pStyle w:val="rtejustify"/>
        <w:spacing w:before="0" w:after="0"/>
        <w:rPr>
          <w:color w:val="000000" w:themeColor="text1"/>
          <w:sz w:val="16"/>
          <w:szCs w:val="16"/>
        </w:rPr>
      </w:pPr>
      <w:r w:rsidRPr="002260A5">
        <w:rPr>
          <w:color w:val="000000" w:themeColor="text1"/>
          <w:sz w:val="16"/>
          <w:szCs w:val="16"/>
        </w:rPr>
        <w:t>Изложенные факты из к.р. деятельности заговорщиков в НКВД я обязуюсь дополнить данными, которые постараюсь вспомнить...</w:t>
      </w:r>
    </w:p>
    <w:p w14:paraId="4995894E" w14:textId="77777777" w:rsidR="004B0DF9" w:rsidRPr="002260A5" w:rsidRDefault="004B0DF9" w:rsidP="001F5E07">
      <w:pPr>
        <w:pStyle w:val="rtejustify"/>
        <w:spacing w:before="0" w:after="0"/>
        <w:rPr>
          <w:color w:val="000000" w:themeColor="text1"/>
          <w:sz w:val="16"/>
          <w:szCs w:val="16"/>
        </w:rPr>
      </w:pPr>
      <w:r w:rsidRPr="002260A5">
        <w:rPr>
          <w:rStyle w:val="af1"/>
          <w:rFonts w:eastAsia="Gungsuh"/>
          <w:i w:val="0"/>
          <w:color w:val="000000" w:themeColor="text1"/>
          <w:sz w:val="16"/>
          <w:szCs w:val="16"/>
        </w:rPr>
        <w:t>По существу этих своих показаний ДМИТРИЕВ мною дважды передопрашивался и показания подтвердил.</w:t>
      </w:r>
    </w:p>
    <w:p w14:paraId="08C14ECE" w14:textId="77777777" w:rsidR="004B0DF9" w:rsidRPr="002260A5" w:rsidRDefault="004B0DF9" w:rsidP="001F5E07">
      <w:pPr>
        <w:pStyle w:val="rteright"/>
        <w:spacing w:before="0" w:after="0"/>
        <w:jc w:val="both"/>
        <w:rPr>
          <w:color w:val="000000" w:themeColor="text1"/>
          <w:sz w:val="16"/>
          <w:szCs w:val="16"/>
        </w:rPr>
      </w:pPr>
      <w:r w:rsidRPr="002260A5">
        <w:rPr>
          <w:rStyle w:val="af1"/>
          <w:rFonts w:eastAsia="Gungsuh"/>
          <w:i w:val="0"/>
          <w:color w:val="000000" w:themeColor="text1"/>
          <w:sz w:val="16"/>
          <w:szCs w:val="16"/>
        </w:rPr>
        <w:t>БЕРИЯ</w:t>
      </w:r>
    </w:p>
    <w:p w14:paraId="7AF8E3AA" w14:textId="77777777" w:rsidR="004B0DF9" w:rsidRPr="002260A5" w:rsidRDefault="00000000" w:rsidP="001F5E07">
      <w:pPr>
        <w:pStyle w:val="rtejustify"/>
        <w:spacing w:before="0" w:after="0"/>
        <w:rPr>
          <w:color w:val="000000" w:themeColor="text1"/>
          <w:sz w:val="16"/>
          <w:szCs w:val="16"/>
        </w:rPr>
      </w:pPr>
      <w:hyperlink r:id="rId114" w:anchor="_ednref1" w:history="1">
        <w:r w:rsidR="004B0DF9" w:rsidRPr="002260A5">
          <w:rPr>
            <w:rStyle w:val="a6"/>
            <w:color w:val="000000" w:themeColor="text1"/>
            <w:sz w:val="16"/>
            <w:szCs w:val="16"/>
          </w:rPr>
          <w:t>[1]</w:t>
        </w:r>
      </w:hyperlink>
      <w:r w:rsidR="004B0DF9" w:rsidRPr="002260A5">
        <w:rPr>
          <w:color w:val="000000" w:themeColor="text1"/>
          <w:sz w:val="16"/>
          <w:szCs w:val="16"/>
        </w:rPr>
        <w:t xml:space="preserve"> На первом листе имеются рукописные резолюции Сталина: «Деноткина, Агаса, Волынского, Николаева арестовать»; «Арестовать: 1) Минаева 2) Инсарова (секретарь Леплевского) и допросить об украинских к.р. кадрах. 3) Минаева 4) Фельдмана В.Д. 5) Волков в НКПС 6) Дзиов 7) Кучинский (следов.) 8) Дашевский».</w:t>
      </w:r>
    </w:p>
    <w:p w14:paraId="3942DEC1" w14:textId="77777777" w:rsidR="004B0DF9" w:rsidRPr="002260A5" w:rsidRDefault="00000000" w:rsidP="001F5E07">
      <w:pPr>
        <w:pStyle w:val="rtejustify"/>
        <w:spacing w:before="0" w:after="0"/>
        <w:rPr>
          <w:color w:val="000000" w:themeColor="text1"/>
          <w:sz w:val="16"/>
          <w:szCs w:val="16"/>
        </w:rPr>
      </w:pPr>
      <w:hyperlink r:id="rId115" w:anchor="_ednref2" w:history="1">
        <w:r w:rsidR="004B0DF9" w:rsidRPr="002260A5">
          <w:rPr>
            <w:rStyle w:val="a6"/>
            <w:color w:val="000000" w:themeColor="text1"/>
            <w:sz w:val="16"/>
            <w:szCs w:val="16"/>
          </w:rPr>
          <w:t>[2]</w:t>
        </w:r>
      </w:hyperlink>
      <w:r w:rsidR="004B0DF9" w:rsidRPr="002260A5">
        <w:rPr>
          <w:color w:val="000000" w:themeColor="text1"/>
          <w:sz w:val="16"/>
          <w:szCs w:val="16"/>
        </w:rPr>
        <w:t xml:space="preserve"> *—* Здесь и далее - фамилия обведена в кружок.</w:t>
      </w:r>
    </w:p>
    <w:p w14:paraId="55685E77" w14:textId="77777777" w:rsidR="004B0DF9" w:rsidRPr="002260A5" w:rsidRDefault="00000000" w:rsidP="001F5E07">
      <w:pPr>
        <w:pStyle w:val="rtejustify"/>
        <w:spacing w:before="0" w:after="0"/>
        <w:rPr>
          <w:color w:val="000000" w:themeColor="text1"/>
          <w:sz w:val="16"/>
          <w:szCs w:val="16"/>
        </w:rPr>
      </w:pPr>
      <w:hyperlink r:id="rId116" w:anchor="_ednref3" w:history="1">
        <w:r w:rsidR="004B0DF9" w:rsidRPr="002260A5">
          <w:rPr>
            <w:rStyle w:val="a6"/>
            <w:color w:val="000000" w:themeColor="text1"/>
            <w:sz w:val="16"/>
            <w:szCs w:val="16"/>
          </w:rPr>
          <w:t>[3]</w:t>
        </w:r>
      </w:hyperlink>
      <w:r w:rsidR="004B0DF9" w:rsidRPr="002260A5">
        <w:rPr>
          <w:color w:val="000000" w:themeColor="text1"/>
          <w:sz w:val="16"/>
          <w:szCs w:val="16"/>
        </w:rPr>
        <w:t xml:space="preserve"> Фамилия обведена в кружок и на полях имеется помета Сталина: «Где?»</w:t>
      </w:r>
    </w:p>
    <w:p w14:paraId="1FFCD898" w14:textId="77777777" w:rsidR="004B0DF9" w:rsidRPr="002260A5" w:rsidRDefault="00000000" w:rsidP="001F5E07">
      <w:pPr>
        <w:pStyle w:val="rtejustify"/>
        <w:spacing w:before="0" w:after="0"/>
        <w:rPr>
          <w:color w:val="000000" w:themeColor="text1"/>
          <w:sz w:val="16"/>
          <w:szCs w:val="16"/>
        </w:rPr>
      </w:pPr>
      <w:hyperlink r:id="rId117" w:anchor="_ednref4" w:history="1">
        <w:r w:rsidR="004B0DF9" w:rsidRPr="002260A5">
          <w:rPr>
            <w:rStyle w:val="a6"/>
            <w:color w:val="000000" w:themeColor="text1"/>
            <w:sz w:val="16"/>
            <w:szCs w:val="16"/>
          </w:rPr>
          <w:t>[4]</w:t>
        </w:r>
      </w:hyperlink>
      <w:r w:rsidR="004B0DF9" w:rsidRPr="002260A5">
        <w:rPr>
          <w:color w:val="000000" w:themeColor="text1"/>
          <w:sz w:val="16"/>
          <w:szCs w:val="16"/>
        </w:rPr>
        <w:t xml:space="preserve"> Фамилия обведена в кружок и на полях имеется помета: «Р».</w:t>
      </w:r>
    </w:p>
    <w:p w14:paraId="420DFF22" w14:textId="77777777" w:rsidR="004B0DF9" w:rsidRPr="002260A5" w:rsidRDefault="00000000" w:rsidP="001F5E07">
      <w:pPr>
        <w:pStyle w:val="rtejustify"/>
        <w:spacing w:before="0" w:after="0"/>
        <w:rPr>
          <w:color w:val="000000" w:themeColor="text1"/>
          <w:sz w:val="16"/>
          <w:szCs w:val="16"/>
        </w:rPr>
      </w:pPr>
      <w:hyperlink r:id="rId118" w:anchor="_ednref5" w:history="1">
        <w:r w:rsidR="004B0DF9" w:rsidRPr="002260A5">
          <w:rPr>
            <w:rStyle w:val="a6"/>
            <w:color w:val="000000" w:themeColor="text1"/>
            <w:sz w:val="16"/>
            <w:szCs w:val="16"/>
          </w:rPr>
          <w:t>[5]</w:t>
        </w:r>
      </w:hyperlink>
      <w:r w:rsidR="004B0DF9" w:rsidRPr="002260A5">
        <w:rPr>
          <w:color w:val="000000" w:themeColor="text1"/>
          <w:sz w:val="16"/>
          <w:szCs w:val="16"/>
        </w:rPr>
        <w:t xml:space="preserve"> Протокол публикуется частично.</w:t>
      </w:r>
    </w:p>
    <w:p w14:paraId="2E0192DF" w14:textId="77777777" w:rsidR="004B0DF9" w:rsidRPr="002260A5" w:rsidRDefault="00000000" w:rsidP="001F5E07">
      <w:pPr>
        <w:pStyle w:val="rtejustify"/>
        <w:spacing w:before="0" w:after="0"/>
        <w:rPr>
          <w:color w:val="000000" w:themeColor="text1"/>
          <w:sz w:val="16"/>
          <w:szCs w:val="16"/>
        </w:rPr>
      </w:pPr>
      <w:hyperlink r:id="rId119" w:anchor="_ednref6" w:history="1">
        <w:r w:rsidR="004B0DF9" w:rsidRPr="002260A5">
          <w:rPr>
            <w:rStyle w:val="a6"/>
            <w:color w:val="000000" w:themeColor="text1"/>
            <w:sz w:val="16"/>
            <w:szCs w:val="16"/>
          </w:rPr>
          <w:t>[6]</w:t>
        </w:r>
      </w:hyperlink>
      <w:r w:rsidR="004B0DF9" w:rsidRPr="002260A5">
        <w:rPr>
          <w:color w:val="000000" w:themeColor="text1"/>
          <w:sz w:val="16"/>
          <w:szCs w:val="16"/>
        </w:rPr>
        <w:t xml:space="preserve"> Фамилия обведена в кружок и на полях имеется помета: «Спросить Гусева 1) О Наседкине 2) Волынский».</w:t>
      </w:r>
    </w:p>
    <w:p w14:paraId="0D6C2E7C" w14:textId="77777777" w:rsidR="004B0DF9" w:rsidRPr="002260A5" w:rsidRDefault="00000000" w:rsidP="001F5E07">
      <w:pPr>
        <w:pStyle w:val="rtejustify"/>
        <w:spacing w:before="0" w:after="0"/>
        <w:rPr>
          <w:color w:val="000000" w:themeColor="text1"/>
          <w:sz w:val="16"/>
          <w:szCs w:val="16"/>
        </w:rPr>
      </w:pPr>
      <w:hyperlink r:id="rId120" w:anchor="_ednref7" w:history="1">
        <w:r w:rsidR="004B0DF9" w:rsidRPr="002260A5">
          <w:rPr>
            <w:rStyle w:val="a6"/>
            <w:color w:val="000000" w:themeColor="text1"/>
            <w:sz w:val="16"/>
            <w:szCs w:val="16"/>
          </w:rPr>
          <w:t>[7]</w:t>
        </w:r>
      </w:hyperlink>
      <w:r w:rsidR="004B0DF9" w:rsidRPr="002260A5">
        <w:rPr>
          <w:color w:val="000000" w:themeColor="text1"/>
          <w:sz w:val="16"/>
          <w:szCs w:val="16"/>
        </w:rPr>
        <w:t xml:space="preserve"> Фамилия обведена в кружок и на полях имеется помета: «Волков (ныне в НКПС)».</w:t>
      </w:r>
    </w:p>
    <w:p w14:paraId="0A400ABD" w14:textId="77777777" w:rsidR="004B0DF9" w:rsidRPr="002260A5" w:rsidRDefault="00000000" w:rsidP="001F5E07">
      <w:pPr>
        <w:pStyle w:val="rtejustify"/>
        <w:spacing w:before="0" w:after="0"/>
        <w:rPr>
          <w:color w:val="000000" w:themeColor="text1"/>
          <w:sz w:val="16"/>
          <w:szCs w:val="16"/>
        </w:rPr>
      </w:pPr>
      <w:hyperlink r:id="rId121" w:anchor="_ednref8" w:history="1">
        <w:r w:rsidR="004B0DF9" w:rsidRPr="002260A5">
          <w:rPr>
            <w:rStyle w:val="a6"/>
            <w:color w:val="000000" w:themeColor="text1"/>
            <w:sz w:val="16"/>
            <w:szCs w:val="16"/>
          </w:rPr>
          <w:t>[8]</w:t>
        </w:r>
      </w:hyperlink>
      <w:r w:rsidR="004B0DF9" w:rsidRPr="002260A5">
        <w:rPr>
          <w:color w:val="000000" w:themeColor="text1"/>
          <w:sz w:val="16"/>
          <w:szCs w:val="16"/>
        </w:rPr>
        <w:t xml:space="preserve"> «1032» - так в источнике. Возможно, должно быть «1932».</w:t>
      </w:r>
    </w:p>
    <w:p w14:paraId="55E8B745" w14:textId="77777777" w:rsidR="004B0DF9" w:rsidRPr="002260A5" w:rsidRDefault="00000000" w:rsidP="001F5E07">
      <w:pPr>
        <w:pStyle w:val="rtejustify"/>
        <w:spacing w:before="0" w:after="0"/>
        <w:rPr>
          <w:color w:val="000000" w:themeColor="text1"/>
          <w:sz w:val="16"/>
          <w:szCs w:val="16"/>
        </w:rPr>
      </w:pPr>
      <w:hyperlink r:id="rId122" w:anchor="_ednref9" w:history="1">
        <w:r w:rsidR="004B0DF9" w:rsidRPr="002260A5">
          <w:rPr>
            <w:rStyle w:val="a6"/>
            <w:color w:val="000000" w:themeColor="text1"/>
            <w:sz w:val="16"/>
            <w:szCs w:val="16"/>
          </w:rPr>
          <w:t>[9]</w:t>
        </w:r>
      </w:hyperlink>
      <w:r w:rsidR="004B0DF9" w:rsidRPr="002260A5">
        <w:rPr>
          <w:color w:val="000000" w:themeColor="text1"/>
          <w:sz w:val="16"/>
          <w:szCs w:val="16"/>
        </w:rPr>
        <w:t xml:space="preserve"> **—** На полях имеется помета: «Люди Николаева = ар.».</w:t>
      </w:r>
    </w:p>
    <w:p w14:paraId="5BCBBE43" w14:textId="0AB1E6A3" w:rsidR="004B0DF9" w:rsidRPr="002260A5" w:rsidRDefault="004B0DF9"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r w:rsidRPr="002260A5">
        <w:rPr>
          <w:color w:val="000000" w:themeColor="text1"/>
          <w:sz w:val="16"/>
          <w:szCs w:val="16"/>
        </w:rPr>
        <w:t>Лубянка. Сталин и Главное управление госбезопасности НКВД. Архив Сталина. Документы высших органов партийной и государственной власти. 1937—1938. — М.: МФД, 2004, стр. 577-602.</w:t>
      </w:r>
    </w:p>
    <w:p w14:paraId="324EF545" w14:textId="4F80DDC0" w:rsidR="004B0DF9" w:rsidRPr="002260A5" w:rsidRDefault="004B0DF9"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r w:rsidRPr="002260A5">
        <w:rPr>
          <w:color w:val="000000" w:themeColor="text1"/>
          <w:sz w:val="16"/>
          <w:szCs w:val="16"/>
        </w:rPr>
        <w:t>АП РФ. Ф. 3. Оп. 24. Д. 367. Л. 70—95, 111—140. Подлинник. Машинопись (12162)</w:t>
      </w:r>
    </w:p>
    <w:p w14:paraId="1A24253F" w14:textId="77777777" w:rsidR="004B0DF9" w:rsidRPr="002260A5" w:rsidRDefault="004B0DF9" w:rsidP="001F5E07">
      <w:pPr>
        <w:jc w:val="both"/>
        <w:rPr>
          <w:color w:val="000000" w:themeColor="text1"/>
          <w:sz w:val="16"/>
          <w:szCs w:val="16"/>
        </w:rPr>
      </w:pPr>
    </w:p>
    <w:p w14:paraId="77B598CE" w14:textId="77777777" w:rsidR="00565427" w:rsidRPr="002260A5" w:rsidRDefault="00565427" w:rsidP="001F5E07">
      <w:pPr>
        <w:jc w:val="both"/>
        <w:rPr>
          <w:color w:val="000000" w:themeColor="text1"/>
          <w:sz w:val="16"/>
          <w:szCs w:val="16"/>
        </w:rPr>
      </w:pPr>
      <w:r w:rsidRPr="002260A5">
        <w:rPr>
          <w:color w:val="000000" w:themeColor="text1"/>
          <w:sz w:val="16"/>
          <w:szCs w:val="16"/>
        </w:rPr>
        <w:t>23 октября 1938 г. Секретариат ВТБ информировал о значительном снижении «качественной стороны работы наших добывающих органов: материалы продолжают поступать, но не в порядке реализации заданий ВТБ» (19563).</w:t>
      </w:r>
    </w:p>
    <w:p w14:paraId="0CB41C83" w14:textId="77777777" w:rsidR="00565427" w:rsidRPr="002260A5" w:rsidRDefault="00565427" w:rsidP="001F5E07">
      <w:pPr>
        <w:jc w:val="both"/>
        <w:rPr>
          <w:color w:val="000000" w:themeColor="text1"/>
          <w:sz w:val="16"/>
          <w:szCs w:val="16"/>
        </w:rPr>
      </w:pPr>
    </w:p>
    <w:p w14:paraId="74B682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23/25 октября 1938 г. для реализации и внедрения на ВМФ изобретения Ф.И. Наумова пр. № 409сс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18C737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DB25DC0" w14:textId="77777777" w:rsidR="004B0DF9" w:rsidRPr="002260A5" w:rsidRDefault="004B0DF9" w:rsidP="001F5E07">
      <w:pPr>
        <w:autoSpaceDE w:val="0"/>
        <w:autoSpaceDN w:val="0"/>
        <w:adjustRightInd w:val="0"/>
        <w:jc w:val="both"/>
        <w:rPr>
          <w:color w:val="000000" w:themeColor="text1"/>
          <w:sz w:val="16"/>
          <w:szCs w:val="16"/>
        </w:rPr>
      </w:pPr>
    </w:p>
    <w:p w14:paraId="2EC34D8B" w14:textId="77777777" w:rsidR="00565427" w:rsidRPr="002260A5" w:rsidRDefault="00565427"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5828938" w14:textId="77777777" w:rsidR="00565427" w:rsidRPr="002260A5" w:rsidRDefault="00565427" w:rsidP="001F5E07">
      <w:pPr>
        <w:numPr>
          <w:ilvl w:val="12"/>
          <w:numId w:val="0"/>
        </w:numPr>
        <w:autoSpaceDE w:val="0"/>
        <w:autoSpaceDN w:val="0"/>
        <w:adjustRightInd w:val="0"/>
        <w:jc w:val="both"/>
        <w:rPr>
          <w:iCs/>
          <w:color w:val="000000" w:themeColor="text1"/>
          <w:sz w:val="16"/>
          <w:szCs w:val="16"/>
        </w:rPr>
      </w:pPr>
    </w:p>
    <w:p w14:paraId="4BD6D3E7" w14:textId="77777777" w:rsidR="00565427" w:rsidRPr="002260A5" w:rsidRDefault="00565427" w:rsidP="001F5E07">
      <w:pPr>
        <w:pStyle w:val="af"/>
        <w:spacing w:before="0" w:after="0"/>
        <w:jc w:val="both"/>
        <w:rPr>
          <w:color w:val="000000" w:themeColor="text1"/>
          <w:sz w:val="16"/>
          <w:szCs w:val="16"/>
        </w:rPr>
      </w:pPr>
      <w:r w:rsidRPr="002260A5">
        <w:rPr>
          <w:color w:val="000000" w:themeColor="text1"/>
          <w:sz w:val="16"/>
          <w:szCs w:val="16"/>
        </w:rPr>
        <w:t>23 октября 1938 г. начальник управления НКВД по Свердловской Дмитриев, будучи арестован сам, показал на допросе у Л.П. Берии, что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 Но в 1937-м именно Дмитриев доложил Ежову, что немецкого шпиона Пучкова завербовал именно Евель Львович Бродов, "ныне являющийся начальником Главзолота Наркомтяжпрома"</w:t>
      </w:r>
      <w:r w:rsidRPr="002260A5">
        <w:rPr>
          <w:color w:val="000000" w:themeColor="text1"/>
          <w:sz w:val="16"/>
          <w:szCs w:val="16"/>
          <w:vertAlign w:val="superscript"/>
        </w:rPr>
        <w:t>20</w:t>
      </w:r>
      <w:r w:rsidRPr="002260A5">
        <w:rPr>
          <w:color w:val="000000" w:themeColor="text1"/>
          <w:sz w:val="16"/>
          <w:szCs w:val="16"/>
        </w:rPr>
        <w:t>. Перепутав Главазот с Главзолотом, Дмитриев привлек к этому делу внимание Сталина. "Ежову. Разве Бродов не арестован?" - задался вопросом вождь. Оказалось, что нет (18727).</w:t>
      </w:r>
    </w:p>
    <w:p w14:paraId="0B8C255B" w14:textId="77777777" w:rsidR="00565427" w:rsidRPr="002260A5" w:rsidRDefault="00565427" w:rsidP="001F5E07">
      <w:pPr>
        <w:jc w:val="both"/>
        <w:rPr>
          <w:color w:val="000000" w:themeColor="text1"/>
          <w:sz w:val="16"/>
          <w:szCs w:val="16"/>
        </w:rPr>
      </w:pPr>
    </w:p>
    <w:p w14:paraId="1D95166C" w14:textId="24E1A4FB" w:rsidR="007A5976" w:rsidRPr="002260A5" w:rsidRDefault="007A5976"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73C6548E" w14:textId="77777777" w:rsidR="007A5976" w:rsidRPr="002260A5" w:rsidRDefault="007A5976" w:rsidP="001F5E07">
      <w:pPr>
        <w:numPr>
          <w:ilvl w:val="12"/>
          <w:numId w:val="0"/>
        </w:numPr>
        <w:autoSpaceDE w:val="0"/>
        <w:autoSpaceDN w:val="0"/>
        <w:adjustRightInd w:val="0"/>
        <w:jc w:val="both"/>
        <w:rPr>
          <w:i/>
          <w:iCs/>
          <w:color w:val="000000" w:themeColor="text1"/>
          <w:sz w:val="16"/>
          <w:szCs w:val="16"/>
        </w:rPr>
      </w:pPr>
    </w:p>
    <w:p w14:paraId="7F82E99A" w14:textId="77777777" w:rsidR="007A5976" w:rsidRPr="002260A5" w:rsidRDefault="007A5976" w:rsidP="001F5E07">
      <w:pPr>
        <w:jc w:val="both"/>
        <w:rPr>
          <w:color w:val="000000" w:themeColor="text1"/>
          <w:sz w:val="16"/>
          <w:szCs w:val="16"/>
        </w:rPr>
      </w:pPr>
      <w:r w:rsidRPr="002260A5">
        <w:rPr>
          <w:color w:val="000000" w:themeColor="text1"/>
          <w:sz w:val="16"/>
          <w:szCs w:val="16"/>
        </w:rPr>
        <w:t xml:space="preserve">23 октября 1938 года шеф-пилот фирмы Кацузо Сима поднял в воздух опытный «рикко» Тип 1 (G4M1). Машина летала нормально, и 2-й прототип получил лишь небольшие изменения, например, увеличили киль и установили триммеры на элеронах. Характеристики превзошли заданные, положительное заключение по результатам войсковых испытаний было получено быстро, но Флот боялся, что переход на новый самолет затормозит комплектование новых авиагрупп. Штаб Коку Хомбу решил, что и старые G3M смогут выполнить любую задачу, если им обеспечить прикрытие, для чего была сделана специальная модификация бомбардировщика Тип 1. </w:t>
      </w:r>
    </w:p>
    <w:p w14:paraId="5C48B088" w14:textId="77777777" w:rsidR="007A5976" w:rsidRPr="002260A5" w:rsidRDefault="007A5976" w:rsidP="001F5E07">
      <w:pPr>
        <w:jc w:val="both"/>
        <w:rPr>
          <w:color w:val="000000" w:themeColor="text1"/>
          <w:sz w:val="16"/>
          <w:szCs w:val="16"/>
        </w:rPr>
      </w:pPr>
      <w:r w:rsidRPr="002260A5">
        <w:rPr>
          <w:color w:val="000000" w:themeColor="text1"/>
          <w:sz w:val="16"/>
          <w:szCs w:val="16"/>
        </w:rPr>
        <w:t>Вначале были построены два предсерийных самолета, на которых отрабатывали вооружение: в носовой кабине, в башне на фюзеляже и в двух бортовых блистерах установили по одному пулемету Тип 92 (7,92 мм), а в хвостовом прозрачном конусе — 20-мм пушку. Фирма убедила заказчика в ненужности протектора на баках, зато ввела наддув их углекислотой, а в фюзеляже у баков №1 и №2 поставила автоматические огнетушители. В таком виде первый серийный G4M1 Тип 1 Модель 11 был облетан в декабре 1940 года, но Флот его принял лишь 2 апреля 1941 (22842).</w:t>
      </w:r>
    </w:p>
    <w:p w14:paraId="6BA92759" w14:textId="77777777" w:rsidR="007A5976" w:rsidRPr="002260A5" w:rsidRDefault="007A5976" w:rsidP="001F5E07">
      <w:pPr>
        <w:jc w:val="both"/>
        <w:rPr>
          <w:color w:val="000000" w:themeColor="text1"/>
          <w:sz w:val="16"/>
          <w:szCs w:val="16"/>
        </w:rPr>
      </w:pPr>
    </w:p>
    <w:p w14:paraId="1A81BEC5" w14:textId="7B89E294"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E80539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12F7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 октября 1938 г. истребитель И-17 ЦКБ-19бис возвра</w:t>
      </w:r>
      <w:r w:rsidRPr="002260A5">
        <w:rPr>
          <w:color w:val="000000" w:themeColor="text1"/>
          <w:sz w:val="16"/>
          <w:szCs w:val="16"/>
        </w:rPr>
        <w:softHyphen/>
        <w:t>тили на завод № 84 для ремонта, доработки и подго</w:t>
      </w:r>
      <w:r w:rsidRPr="002260A5">
        <w:rPr>
          <w:color w:val="000000" w:themeColor="text1"/>
          <w:sz w:val="16"/>
          <w:szCs w:val="16"/>
        </w:rPr>
        <w:softHyphen/>
        <w:t>товки к испытаниям в НИИ ВВС (10667).</w:t>
      </w:r>
    </w:p>
    <w:p w14:paraId="1EA38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ADE66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76BB6C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5002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24 октября 1938 года, в соответствии с приказом командующего ТОФ флагмана 2 ранга Кузнецова Н.Г., было проведено опытовое учение по высадке легководолазов с ПЛ "Щ-112" (командир капитан 3 ранга Берестовский) и их возвращению на ПЛ. Руководили выпуском и приемом водолазов Савичев И.И., Кривошеенко Н.К. и Кроль Г.Ф. Это было первое в истории ВМФ учение по высадке с ПЛ, находящейся под водой, группы легководолазов с оружием. Учения прошли успешно и показали </w:t>
      </w:r>
      <w:r w:rsidRPr="002260A5">
        <w:rPr>
          <w:color w:val="000000" w:themeColor="text1"/>
          <w:sz w:val="16"/>
          <w:szCs w:val="16"/>
        </w:rPr>
        <w:lastRenderedPageBreak/>
        <w:t>новые возможности использования легководолазов при доставке их на ПЛ для решения специальных военных задач. Однако до 1941 года, несмотря на положительное решение Военного совета флота, широкого практического внедрения в боевую и организационную подготовку флотов эти начинания не получили (10679).</w:t>
      </w:r>
    </w:p>
    <w:p w14:paraId="7A7EE1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A2EF85" w14:textId="77777777" w:rsidR="0040416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5CBC245" w14:textId="77777777" w:rsidR="00404169" w:rsidRPr="002260A5" w:rsidRDefault="00404169" w:rsidP="001F5E07">
      <w:pPr>
        <w:numPr>
          <w:ilvl w:val="12"/>
          <w:numId w:val="0"/>
        </w:numPr>
        <w:autoSpaceDE w:val="0"/>
        <w:autoSpaceDN w:val="0"/>
        <w:adjustRightInd w:val="0"/>
        <w:jc w:val="both"/>
        <w:rPr>
          <w:iCs/>
          <w:color w:val="000000" w:themeColor="text1"/>
          <w:sz w:val="16"/>
          <w:szCs w:val="16"/>
        </w:rPr>
      </w:pPr>
    </w:p>
    <w:p w14:paraId="64E89BC5" w14:textId="77777777" w:rsidR="00404169" w:rsidRPr="002260A5" w:rsidRDefault="00404169"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24 октября </w:t>
      </w:r>
      <w:r w:rsidRPr="002260A5">
        <w:rPr>
          <w:color w:val="000000" w:themeColor="text1"/>
          <w:sz w:val="16"/>
          <w:szCs w:val="16"/>
        </w:rPr>
        <w:t>в 1938 году в США запрещается детский труд на заводах (14809).</w:t>
      </w:r>
    </w:p>
    <w:p w14:paraId="4AACB214" w14:textId="77777777" w:rsidR="00404169" w:rsidRPr="002260A5" w:rsidRDefault="00404169" w:rsidP="001F5E07">
      <w:pPr>
        <w:jc w:val="both"/>
        <w:rPr>
          <w:color w:val="000000" w:themeColor="text1"/>
          <w:sz w:val="16"/>
          <w:szCs w:val="16"/>
        </w:rPr>
      </w:pPr>
    </w:p>
    <w:p w14:paraId="5E38771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73E892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213D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октября 1938 года С.В.И. писал письмо N 294с/ОКБ Базилевичу.</w:t>
      </w:r>
    </w:p>
    <w:p w14:paraId="1743C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Доношу, что работа по самолету Р-10 (ХАИ-5) задержалась, вследствие нового решения КО от 13 октября по самолету ДБ-3, в комиссию по которому были включены С.В.И. и Шелухин.</w:t>
      </w:r>
    </w:p>
    <w:p w14:paraId="1D909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Работа этой комиссии продолжалась включительно до 23 октября с выездом на завод N 39 и Воронеж завод N 18 (3839,103).</w:t>
      </w:r>
    </w:p>
    <w:p w14:paraId="4F6557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ECA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октября 1938 было отпечатано краткое ТО самолета Иванов Н.Н.П. в варианте штурмовика и бомбардировщика.</w:t>
      </w:r>
    </w:p>
    <w:p w14:paraId="7BBC2FE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D8760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октября 1938 г. тов. Залесскому были отдельно доложены механические и аэродинамические расчеты по самонаправляющейся аэро-бомбе Кубецкого (3809,12).</w:t>
      </w:r>
    </w:p>
    <w:p w14:paraId="4D9794DE" w14:textId="77777777" w:rsidR="004B0DF9" w:rsidRPr="002260A5" w:rsidRDefault="004B0DF9" w:rsidP="001F5E07">
      <w:pPr>
        <w:autoSpaceDE w:val="0"/>
        <w:autoSpaceDN w:val="0"/>
        <w:adjustRightInd w:val="0"/>
        <w:jc w:val="both"/>
        <w:rPr>
          <w:color w:val="000000" w:themeColor="text1"/>
          <w:sz w:val="16"/>
          <w:szCs w:val="16"/>
        </w:rPr>
      </w:pPr>
    </w:p>
    <w:p w14:paraId="4B36F0E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5C38E4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A3515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25 октября по 27 декабря 1938 в Евпатории на НИЗЕПе проходил испытания образец 45 мм автоматической пушки ЗИК-45 (позже ставшей 49-К), сделанной на заводе 8 Калинина в Подлипках. Пушка была сделана по образцу Бофорса (1116,53).</w:t>
      </w:r>
    </w:p>
    <w:p w14:paraId="31747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050898"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С 25 октября по 27 декабря 1938 года в ходе испытаний 49-К на НИЗЕПе в Евпатории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8279CC4"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2B5D41C"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049705E6"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30CA0639" w14:textId="77777777" w:rsidR="006B632C" w:rsidRPr="002260A5" w:rsidRDefault="006B632C" w:rsidP="001F5E07">
      <w:pPr>
        <w:jc w:val="both"/>
        <w:rPr>
          <w:color w:val="000000" w:themeColor="text1"/>
          <w:sz w:val="16"/>
          <w:szCs w:val="16"/>
        </w:rPr>
      </w:pPr>
      <w:r w:rsidRPr="002260A5">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15D7EFD" w14:textId="77777777" w:rsidR="006B632C" w:rsidRPr="002260A5" w:rsidRDefault="006B632C" w:rsidP="001F5E07">
      <w:pPr>
        <w:jc w:val="both"/>
        <w:rPr>
          <w:color w:val="000000" w:themeColor="text1"/>
          <w:sz w:val="16"/>
          <w:szCs w:val="16"/>
        </w:rPr>
      </w:pPr>
    </w:p>
    <w:p w14:paraId="0ADD984A" w14:textId="77777777" w:rsidR="00404169" w:rsidRPr="002260A5" w:rsidRDefault="00404169" w:rsidP="001F5E07">
      <w:pPr>
        <w:pStyle w:val="rtejustify"/>
        <w:shd w:val="clear" w:color="auto" w:fill="FFFFFF"/>
        <w:spacing w:before="0" w:after="0"/>
        <w:rPr>
          <w:color w:val="000000" w:themeColor="text1"/>
          <w:sz w:val="16"/>
          <w:szCs w:val="16"/>
        </w:rPr>
      </w:pPr>
      <w:r w:rsidRPr="002260A5">
        <w:rPr>
          <w:color w:val="000000" w:themeColor="text1"/>
          <w:sz w:val="16"/>
          <w:szCs w:val="16"/>
        </w:rPr>
        <w:t>25 октября 1938 г. в харьковской трудовой коммуне им. Дзержинского приказом № 00705 от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72280354" w14:textId="77777777" w:rsidR="00404169" w:rsidRPr="002260A5" w:rsidRDefault="00404169" w:rsidP="001F5E07">
      <w:pPr>
        <w:pStyle w:val="rtejustify"/>
        <w:shd w:val="clear" w:color="auto" w:fill="FFFFFF"/>
        <w:spacing w:before="0" w:after="0"/>
        <w:rPr>
          <w:color w:val="000000" w:themeColor="text1"/>
          <w:sz w:val="16"/>
          <w:szCs w:val="16"/>
        </w:rPr>
      </w:pPr>
    </w:p>
    <w:p w14:paraId="0414B36B" w14:textId="7CA88283" w:rsidR="00FC4131" w:rsidRPr="002260A5" w:rsidRDefault="00FC4131"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25 </w:t>
      </w:r>
      <w:r w:rsidR="00E62B39">
        <w:rPr>
          <w:rStyle w:val="highlight"/>
          <w:color w:val="000000" w:themeColor="text1"/>
          <w:sz w:val="16"/>
          <w:szCs w:val="16"/>
        </w:rPr>
        <w:t xml:space="preserve"> </w:t>
      </w:r>
      <w:r w:rsidRPr="002260A5">
        <w:rPr>
          <w:rStyle w:val="highlight"/>
          <w:color w:val="000000" w:themeColor="text1"/>
          <w:sz w:val="16"/>
          <w:szCs w:val="16"/>
        </w:rPr>
        <w:t>октября</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На рембазе № 6 прошли испытания 45-миллиметровой танковой </w:t>
      </w:r>
      <w:r w:rsidR="00E62B39">
        <w:rPr>
          <w:rStyle w:val="highlight"/>
          <w:color w:val="000000" w:themeColor="text1"/>
          <w:sz w:val="16"/>
          <w:szCs w:val="16"/>
        </w:rPr>
        <w:t xml:space="preserve"> </w:t>
      </w:r>
      <w:r w:rsidRPr="002260A5">
        <w:rPr>
          <w:rStyle w:val="highlight"/>
          <w:color w:val="000000" w:themeColor="text1"/>
          <w:sz w:val="16"/>
          <w:szCs w:val="16"/>
        </w:rPr>
        <w:t>пушки</w:t>
      </w:r>
      <w:r w:rsidR="00E62B39">
        <w:rPr>
          <w:rStyle w:val="highlight"/>
          <w:color w:val="000000" w:themeColor="text1"/>
          <w:sz w:val="16"/>
          <w:szCs w:val="16"/>
        </w:rPr>
        <w:t xml:space="preserve"> </w:t>
      </w:r>
      <w:r w:rsidRPr="002260A5">
        <w:rPr>
          <w:color w:val="000000" w:themeColor="text1"/>
          <w:sz w:val="16"/>
          <w:szCs w:val="16"/>
        </w:rPr>
        <w:t xml:space="preserve"> 20К, установленной на </w:t>
      </w:r>
      <w:r w:rsidR="00E62B39">
        <w:rPr>
          <w:rStyle w:val="highlight"/>
          <w:color w:val="000000" w:themeColor="text1"/>
          <w:sz w:val="16"/>
          <w:szCs w:val="16"/>
        </w:rPr>
        <w:t xml:space="preserve"> </w:t>
      </w:r>
      <w:r w:rsidRPr="002260A5">
        <w:rPr>
          <w:rStyle w:val="highlight"/>
          <w:color w:val="000000" w:themeColor="text1"/>
          <w:sz w:val="16"/>
          <w:szCs w:val="16"/>
        </w:rPr>
        <w:t>танке</w:t>
      </w:r>
      <w:r w:rsidR="00E62B39">
        <w:rPr>
          <w:rStyle w:val="highlight"/>
          <w:color w:val="000000" w:themeColor="text1"/>
          <w:sz w:val="16"/>
          <w:szCs w:val="16"/>
        </w:rPr>
        <w:t xml:space="preserve"> </w:t>
      </w:r>
      <w:r w:rsidRPr="002260A5">
        <w:rPr>
          <w:color w:val="000000" w:themeColor="text1"/>
          <w:sz w:val="16"/>
          <w:szCs w:val="16"/>
        </w:rPr>
        <w:t xml:space="preserve"> МС-1. В башне </w:t>
      </w:r>
      <w:r w:rsidR="00E62B39">
        <w:rPr>
          <w:rStyle w:val="highlight"/>
          <w:color w:val="000000" w:themeColor="text1"/>
          <w:sz w:val="16"/>
          <w:szCs w:val="16"/>
        </w:rPr>
        <w:t xml:space="preserve"> </w:t>
      </w:r>
      <w:r w:rsidRPr="002260A5">
        <w:rPr>
          <w:rStyle w:val="highlight"/>
          <w:color w:val="000000" w:themeColor="text1"/>
          <w:sz w:val="16"/>
          <w:szCs w:val="16"/>
        </w:rPr>
        <w:t>танка</w:t>
      </w:r>
      <w:r w:rsidR="00E62B39">
        <w:rPr>
          <w:rStyle w:val="highlight"/>
          <w:color w:val="000000" w:themeColor="text1"/>
          <w:sz w:val="16"/>
          <w:szCs w:val="16"/>
        </w:rPr>
        <w:t xml:space="preserve"> </w:t>
      </w:r>
      <w:r w:rsidRPr="002260A5">
        <w:rPr>
          <w:color w:val="000000" w:themeColor="text1"/>
          <w:sz w:val="16"/>
          <w:szCs w:val="16"/>
        </w:rPr>
        <w:t xml:space="preserve"> никаких изменений не производили кроме постановки спец. коробки для маски с орудием. Было произведено 30 выстрелов. Испытания были признаны успешными. Позднее несколько десятков МС-1 перевооружили 45-миллиметровой </w:t>
      </w:r>
      <w:r w:rsidR="00E62B39">
        <w:rPr>
          <w:rStyle w:val="highlight"/>
          <w:color w:val="000000" w:themeColor="text1"/>
          <w:sz w:val="16"/>
          <w:szCs w:val="16"/>
        </w:rPr>
        <w:t xml:space="preserve"> </w:t>
      </w:r>
      <w:r w:rsidRPr="002260A5">
        <w:rPr>
          <w:rStyle w:val="highlight"/>
          <w:color w:val="000000" w:themeColor="text1"/>
          <w:sz w:val="16"/>
          <w:szCs w:val="16"/>
        </w:rPr>
        <w:t>пушкой</w:t>
      </w:r>
      <w:r w:rsidR="00E62B39">
        <w:rPr>
          <w:rStyle w:val="highlight"/>
          <w:color w:val="000000" w:themeColor="text1"/>
          <w:sz w:val="16"/>
          <w:szCs w:val="16"/>
        </w:rPr>
        <w:t xml:space="preserve"> </w:t>
      </w:r>
      <w:r w:rsidRPr="002260A5">
        <w:rPr>
          <w:color w:val="000000" w:themeColor="text1"/>
          <w:sz w:val="16"/>
          <w:szCs w:val="16"/>
        </w:rPr>
        <w:t xml:space="preserve"> 20К и приняли на вооружение укрепрайонов. Там данные </w:t>
      </w:r>
      <w:bookmarkStart w:id="70" w:name="YANDEX_26"/>
      <w:bookmarkEnd w:id="70"/>
      <w:r w:rsidR="00E62B39">
        <w:rPr>
          <w:rStyle w:val="highlight"/>
          <w:color w:val="000000" w:themeColor="text1"/>
          <w:sz w:val="16"/>
          <w:szCs w:val="16"/>
        </w:rPr>
        <w:t xml:space="preserve"> </w:t>
      </w:r>
      <w:r w:rsidRPr="002260A5">
        <w:rPr>
          <w:rStyle w:val="highlight"/>
          <w:color w:val="000000" w:themeColor="text1"/>
          <w:sz w:val="16"/>
          <w:szCs w:val="16"/>
        </w:rPr>
        <w:t>танки</w:t>
      </w:r>
      <w:r w:rsidR="00E62B39">
        <w:rPr>
          <w:rStyle w:val="highlight"/>
          <w:color w:val="000000" w:themeColor="text1"/>
          <w:sz w:val="16"/>
          <w:szCs w:val="16"/>
        </w:rPr>
        <w:t xml:space="preserve"> </w:t>
      </w:r>
      <w:r w:rsidRPr="002260A5">
        <w:rPr>
          <w:color w:val="000000" w:themeColor="text1"/>
          <w:sz w:val="16"/>
          <w:szCs w:val="16"/>
        </w:rPr>
        <w:t xml:space="preserve"> использовали как самоходные установки или зарывали в грунт и использовали как доты. По состоянию на 22.03.1941 г. 68 (по другим данным 75) </w:t>
      </w:r>
      <w:r w:rsidR="00E62B39">
        <w:rPr>
          <w:rStyle w:val="highlight"/>
          <w:color w:val="000000" w:themeColor="text1"/>
          <w:sz w:val="16"/>
          <w:szCs w:val="16"/>
        </w:rPr>
        <w:t xml:space="preserve"> </w:t>
      </w:r>
      <w:r w:rsidRPr="002260A5">
        <w:rPr>
          <w:rStyle w:val="highlight"/>
          <w:color w:val="000000" w:themeColor="text1"/>
          <w:sz w:val="16"/>
          <w:szCs w:val="16"/>
        </w:rPr>
        <w:t>танков</w:t>
      </w:r>
      <w:r w:rsidR="00E62B39">
        <w:rPr>
          <w:rStyle w:val="highlight"/>
          <w:color w:val="000000" w:themeColor="text1"/>
          <w:sz w:val="16"/>
          <w:szCs w:val="16"/>
        </w:rPr>
        <w:t xml:space="preserve"> </w:t>
      </w:r>
      <w:r w:rsidRPr="002260A5">
        <w:rPr>
          <w:color w:val="000000" w:themeColor="text1"/>
          <w:sz w:val="16"/>
          <w:szCs w:val="16"/>
        </w:rPr>
        <w:t xml:space="preserve"> МС-1 оснащенных 45-миллиметровыми </w:t>
      </w:r>
      <w:bookmarkStart w:id="71" w:name="YANDEX_28"/>
      <w:bookmarkEnd w:id="71"/>
      <w:r w:rsidR="00E62B39">
        <w:rPr>
          <w:rStyle w:val="highlight"/>
          <w:color w:val="000000" w:themeColor="text1"/>
          <w:sz w:val="16"/>
          <w:szCs w:val="16"/>
        </w:rPr>
        <w:t xml:space="preserve"> </w:t>
      </w:r>
      <w:r w:rsidRPr="002260A5">
        <w:rPr>
          <w:rStyle w:val="highlight"/>
          <w:color w:val="000000" w:themeColor="text1"/>
          <w:sz w:val="16"/>
          <w:szCs w:val="16"/>
        </w:rPr>
        <w:t>пушками</w:t>
      </w:r>
      <w:r w:rsidR="00E62B39">
        <w:rPr>
          <w:rStyle w:val="highlight"/>
          <w:color w:val="000000" w:themeColor="text1"/>
          <w:sz w:val="16"/>
          <w:szCs w:val="16"/>
        </w:rPr>
        <w:t xml:space="preserve"> </w:t>
      </w:r>
      <w:r w:rsidRPr="002260A5">
        <w:rPr>
          <w:color w:val="000000" w:themeColor="text1"/>
          <w:sz w:val="16"/>
          <w:szCs w:val="16"/>
        </w:rPr>
        <w:t xml:space="preserve"> было на ходу.</w:t>
      </w:r>
    </w:p>
    <w:p w14:paraId="2933B3C3" w14:textId="229F78FB" w:rsidR="00FC4131" w:rsidRPr="002260A5" w:rsidRDefault="00FC4131"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Заводу № 8 в 1941 году было выдано задание на производство 2664 45-миллиметровых танковых </w:t>
      </w:r>
      <w:bookmarkStart w:id="72" w:name="YANDEX_29"/>
      <w:bookmarkEnd w:id="72"/>
      <w:r w:rsidR="00E62B39">
        <w:rPr>
          <w:rStyle w:val="highlight"/>
          <w:color w:val="000000" w:themeColor="text1"/>
          <w:sz w:val="16"/>
          <w:szCs w:val="16"/>
        </w:rPr>
        <w:t xml:space="preserve"> </w:t>
      </w:r>
      <w:r w:rsidRPr="002260A5">
        <w:rPr>
          <w:rStyle w:val="highlight"/>
          <w:color w:val="000000" w:themeColor="text1"/>
          <w:sz w:val="16"/>
          <w:szCs w:val="16"/>
        </w:rPr>
        <w:t>пушек</w:t>
      </w:r>
      <w:r w:rsidR="00E62B39">
        <w:rPr>
          <w:rStyle w:val="highlight"/>
          <w:color w:val="000000" w:themeColor="text1"/>
          <w:sz w:val="16"/>
          <w:szCs w:val="16"/>
        </w:rPr>
        <w:t xml:space="preserve"> </w:t>
      </w:r>
      <w:r w:rsidRPr="002260A5">
        <w:rPr>
          <w:color w:val="000000" w:themeColor="text1"/>
          <w:sz w:val="16"/>
          <w:szCs w:val="16"/>
        </w:rPr>
        <w:t xml:space="preserve"> 20К, и дальнейшего свертывания производства не планировалось, поскольку ими должен был вооружаться новый основной </w:t>
      </w:r>
      <w:bookmarkStart w:id="73" w:name="YANDEX_30"/>
      <w:bookmarkEnd w:id="73"/>
      <w:r w:rsidR="00E62B39">
        <w:rPr>
          <w:rStyle w:val="highlight"/>
          <w:color w:val="000000" w:themeColor="text1"/>
          <w:sz w:val="16"/>
          <w:szCs w:val="16"/>
        </w:rPr>
        <w:t xml:space="preserve"> </w:t>
      </w:r>
      <w:r w:rsidRPr="002260A5">
        <w:rPr>
          <w:rStyle w:val="highlight"/>
          <w:color w:val="000000" w:themeColor="text1"/>
          <w:sz w:val="16"/>
          <w:szCs w:val="16"/>
        </w:rPr>
        <w:t>танка</w:t>
      </w:r>
      <w:r w:rsidR="00E62B39">
        <w:rPr>
          <w:rStyle w:val="highlight"/>
          <w:color w:val="000000" w:themeColor="text1"/>
          <w:sz w:val="16"/>
          <w:szCs w:val="16"/>
        </w:rPr>
        <w:t xml:space="preserve"> </w:t>
      </w:r>
      <w:r w:rsidRPr="002260A5">
        <w:rPr>
          <w:color w:val="000000" w:themeColor="text1"/>
          <w:sz w:val="16"/>
          <w:szCs w:val="16"/>
        </w:rPr>
        <w:t xml:space="preserve"> сопровождения пехоты (Т-126СП или Т-50).</w:t>
      </w:r>
    </w:p>
    <w:p w14:paraId="3F8419E7" w14:textId="0A6A1709" w:rsidR="00FC4131" w:rsidRPr="002260A5" w:rsidRDefault="00FC4131"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В 1942 году производство </w:t>
      </w:r>
      <w:bookmarkStart w:id="74" w:name="YANDEX_31"/>
      <w:bookmarkEnd w:id="74"/>
      <w:r w:rsidR="00E62B39">
        <w:rPr>
          <w:rStyle w:val="highlight"/>
          <w:color w:val="000000" w:themeColor="text1"/>
          <w:sz w:val="16"/>
          <w:szCs w:val="16"/>
        </w:rPr>
        <w:t xml:space="preserve"> </w:t>
      </w:r>
      <w:r w:rsidRPr="002260A5">
        <w:rPr>
          <w:rStyle w:val="highlight"/>
          <w:color w:val="000000" w:themeColor="text1"/>
          <w:sz w:val="16"/>
          <w:szCs w:val="16"/>
        </w:rPr>
        <w:t>пушек</w:t>
      </w:r>
      <w:r w:rsidR="00E62B39">
        <w:rPr>
          <w:rStyle w:val="highlight"/>
          <w:color w:val="000000" w:themeColor="text1"/>
          <w:sz w:val="16"/>
          <w:szCs w:val="16"/>
        </w:rPr>
        <w:t xml:space="preserve"> </w:t>
      </w:r>
      <w:r w:rsidRPr="002260A5">
        <w:rPr>
          <w:color w:val="000000" w:themeColor="text1"/>
          <w:sz w:val="16"/>
          <w:szCs w:val="16"/>
        </w:rPr>
        <w:t xml:space="preserve"> 20К перенесли на завод № 235, где оно продолжалось до 1943 г. включительно.</w:t>
      </w:r>
    </w:p>
    <w:p w14:paraId="49E2997F" w14:textId="7A7DF76C" w:rsidR="00FC4131" w:rsidRPr="002260A5" w:rsidRDefault="00FC4131"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Объемы производства 45-мм танковых </w:t>
      </w:r>
      <w:bookmarkStart w:id="75" w:name="YANDEX_32"/>
      <w:bookmarkEnd w:id="75"/>
      <w:r w:rsidR="00E62B39">
        <w:rPr>
          <w:rStyle w:val="highlight"/>
          <w:color w:val="000000" w:themeColor="text1"/>
          <w:sz w:val="16"/>
          <w:szCs w:val="16"/>
        </w:rPr>
        <w:t xml:space="preserve"> </w:t>
      </w:r>
      <w:r w:rsidRPr="002260A5">
        <w:rPr>
          <w:rStyle w:val="highlight"/>
          <w:color w:val="000000" w:themeColor="text1"/>
          <w:sz w:val="16"/>
          <w:szCs w:val="16"/>
        </w:rPr>
        <w:t>пушек</w:t>
      </w:r>
      <w:r w:rsidR="00E62B39">
        <w:rPr>
          <w:rStyle w:val="highlight"/>
          <w:color w:val="000000" w:themeColor="text1"/>
          <w:sz w:val="16"/>
          <w:szCs w:val="16"/>
        </w:rPr>
        <w:t xml:space="preserve"> </w:t>
      </w:r>
      <w:r w:rsidRPr="002260A5">
        <w:rPr>
          <w:color w:val="000000" w:themeColor="text1"/>
          <w:sz w:val="16"/>
          <w:szCs w:val="16"/>
        </w:rPr>
        <w:t xml:space="preserve"> в разные годы составляли: 1932 г. – 10; 1933 г. – 2099; 1934 г. – 2005; 1935 г. – 2443; 1936 г. – 2236; 1937 г. – 1988; </w:t>
      </w:r>
      <w:bookmarkStart w:id="76" w:name="YANDEX_33"/>
      <w:bookmarkEnd w:id="76"/>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 3604; 1939 г. – 3949; 1940 г. – 3230; 1941 г. – 2759; 1942 г. – 5090; 1943 г. – 3040. Итого было изготовлено 32453 </w:t>
      </w:r>
      <w:r w:rsidR="00E62B39">
        <w:rPr>
          <w:rStyle w:val="highlight"/>
          <w:color w:val="000000" w:themeColor="text1"/>
          <w:sz w:val="16"/>
          <w:szCs w:val="16"/>
        </w:rPr>
        <w:t xml:space="preserve"> </w:t>
      </w:r>
      <w:r w:rsidRPr="002260A5">
        <w:rPr>
          <w:rStyle w:val="highlight"/>
          <w:color w:val="000000" w:themeColor="text1"/>
          <w:sz w:val="16"/>
          <w:szCs w:val="16"/>
        </w:rPr>
        <w:t>пушек</w:t>
      </w:r>
      <w:r w:rsidR="00E62B39">
        <w:rPr>
          <w:rStyle w:val="highlight"/>
          <w:color w:val="000000" w:themeColor="text1"/>
          <w:sz w:val="16"/>
          <w:szCs w:val="16"/>
        </w:rPr>
        <w:t xml:space="preserve"> </w:t>
      </w:r>
      <w:r w:rsidRPr="002260A5">
        <w:rPr>
          <w:color w:val="000000" w:themeColor="text1"/>
          <w:sz w:val="16"/>
          <w:szCs w:val="16"/>
        </w:rPr>
        <w:t>.</w:t>
      </w:r>
    </w:p>
    <w:p w14:paraId="15276A2A" w14:textId="6BCD0193" w:rsidR="00FC4131" w:rsidRPr="002260A5" w:rsidRDefault="00FC4131" w:rsidP="001F5E07">
      <w:pPr>
        <w:pStyle w:val="rtejustify"/>
        <w:shd w:val="clear" w:color="auto" w:fill="FFFFFF"/>
        <w:spacing w:before="0" w:after="0"/>
        <w:rPr>
          <w:color w:val="000000" w:themeColor="text1"/>
          <w:sz w:val="16"/>
          <w:szCs w:val="16"/>
        </w:rPr>
      </w:pPr>
      <w:r w:rsidRPr="002260A5">
        <w:rPr>
          <w:color w:val="000000" w:themeColor="text1"/>
          <w:sz w:val="16"/>
          <w:szCs w:val="16"/>
        </w:rPr>
        <w:t xml:space="preserve">20К несколько раз модифицировались. Так, например, </w:t>
      </w:r>
      <w:r w:rsidR="00E62B39">
        <w:rPr>
          <w:rStyle w:val="highlight"/>
          <w:color w:val="000000" w:themeColor="text1"/>
          <w:sz w:val="16"/>
          <w:szCs w:val="16"/>
        </w:rPr>
        <w:t xml:space="preserve"> </w:t>
      </w:r>
      <w:r w:rsidRPr="002260A5">
        <w:rPr>
          <w:rStyle w:val="highlight"/>
          <w:color w:val="000000" w:themeColor="text1"/>
          <w:sz w:val="16"/>
          <w:szCs w:val="16"/>
        </w:rPr>
        <w:t>пушка</w:t>
      </w:r>
      <w:r w:rsidR="00E62B39">
        <w:rPr>
          <w:rStyle w:val="highlight"/>
          <w:color w:val="000000" w:themeColor="text1"/>
          <w:sz w:val="16"/>
          <w:szCs w:val="16"/>
        </w:rPr>
        <w:t xml:space="preserve"> </w:t>
      </w:r>
      <w:r w:rsidRPr="002260A5">
        <w:rPr>
          <w:color w:val="000000" w:themeColor="text1"/>
          <w:sz w:val="16"/>
          <w:szCs w:val="16"/>
        </w:rPr>
        <w:t xml:space="preserve"> образца 1934 г. отличалась от </w:t>
      </w:r>
      <w:r w:rsidR="00E62B39">
        <w:rPr>
          <w:rStyle w:val="highlight"/>
          <w:color w:val="000000" w:themeColor="text1"/>
          <w:sz w:val="16"/>
          <w:szCs w:val="16"/>
        </w:rPr>
        <w:t xml:space="preserve"> </w:t>
      </w:r>
      <w:r w:rsidRPr="002260A5">
        <w:rPr>
          <w:rStyle w:val="highlight"/>
          <w:color w:val="000000" w:themeColor="text1"/>
          <w:sz w:val="16"/>
          <w:szCs w:val="16"/>
        </w:rPr>
        <w:t>пушки</w:t>
      </w:r>
      <w:r w:rsidR="00E62B39">
        <w:rPr>
          <w:rStyle w:val="highlight"/>
          <w:color w:val="000000" w:themeColor="text1"/>
          <w:sz w:val="16"/>
          <w:szCs w:val="16"/>
        </w:rPr>
        <w:t xml:space="preserve"> </w:t>
      </w:r>
      <w:r w:rsidRPr="002260A5">
        <w:rPr>
          <w:color w:val="000000" w:themeColor="text1"/>
          <w:sz w:val="16"/>
          <w:szCs w:val="16"/>
        </w:rPr>
        <w:t xml:space="preserve"> образца 1932 г. устройством противооткатных систем, полуавтоматики, подъемного механизма и так далее, а в </w:t>
      </w:r>
      <w:r w:rsidR="00E62B39">
        <w:rPr>
          <w:rStyle w:val="highlight"/>
          <w:color w:val="000000" w:themeColor="text1"/>
          <w:sz w:val="16"/>
          <w:szCs w:val="16"/>
        </w:rPr>
        <w:t xml:space="preserve"> </w:t>
      </w:r>
      <w:r w:rsidRPr="002260A5">
        <w:rPr>
          <w:rStyle w:val="highlight"/>
          <w:color w:val="000000" w:themeColor="text1"/>
          <w:sz w:val="16"/>
          <w:szCs w:val="16"/>
        </w:rPr>
        <w:t>пушке</w:t>
      </w:r>
      <w:r w:rsidR="00E62B39">
        <w:rPr>
          <w:rStyle w:val="highlight"/>
          <w:color w:val="000000" w:themeColor="text1"/>
          <w:sz w:val="16"/>
          <w:szCs w:val="16"/>
        </w:rPr>
        <w:t xml:space="preserve"> </w:t>
      </w:r>
      <w:r w:rsidRPr="002260A5">
        <w:rPr>
          <w:color w:val="000000" w:themeColor="text1"/>
          <w:sz w:val="16"/>
          <w:szCs w:val="16"/>
        </w:rPr>
        <w:t xml:space="preserve"> образца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ввели электроспуск (17362).</w:t>
      </w:r>
    </w:p>
    <w:p w14:paraId="24209C9C" w14:textId="77777777" w:rsidR="00FC4131" w:rsidRPr="002260A5" w:rsidRDefault="00FC4131" w:rsidP="001F5E07">
      <w:pPr>
        <w:pStyle w:val="rtejustify"/>
        <w:shd w:val="clear" w:color="auto" w:fill="FFFFFF"/>
        <w:spacing w:before="0" w:after="0"/>
        <w:rPr>
          <w:color w:val="000000" w:themeColor="text1"/>
          <w:sz w:val="16"/>
          <w:szCs w:val="16"/>
        </w:rPr>
      </w:pPr>
    </w:p>
    <w:p w14:paraId="1224CDDD" w14:textId="77777777" w:rsidR="004B0DF9" w:rsidRPr="002260A5" w:rsidRDefault="00404169" w:rsidP="001F5E07">
      <w:pPr>
        <w:autoSpaceDE w:val="0"/>
        <w:autoSpaceDN w:val="0"/>
        <w:adjustRightInd w:val="0"/>
        <w:jc w:val="both"/>
        <w:rPr>
          <w:color w:val="000000" w:themeColor="text1"/>
          <w:sz w:val="16"/>
          <w:szCs w:val="16"/>
        </w:rPr>
      </w:pPr>
      <w:r w:rsidRPr="002260A5">
        <w:rPr>
          <w:color w:val="000000" w:themeColor="text1"/>
          <w:sz w:val="16"/>
          <w:szCs w:val="16"/>
        </w:rPr>
        <w:t>25 ок</w:t>
      </w:r>
      <w:r w:rsidR="004B0DF9" w:rsidRPr="002260A5">
        <w:rPr>
          <w:color w:val="000000" w:themeColor="text1"/>
          <w:sz w:val="16"/>
          <w:szCs w:val="16"/>
        </w:rPr>
        <w:t>тября 1938 года на «Дальзавод» благополучно прибыл лилдер “Орджоникидзе”.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8FA4BD0" w14:textId="77777777" w:rsidR="004B0DF9" w:rsidRPr="002260A5" w:rsidRDefault="004B0DF9" w:rsidP="001F5E07">
      <w:pPr>
        <w:autoSpaceDE w:val="0"/>
        <w:autoSpaceDN w:val="0"/>
        <w:adjustRightInd w:val="0"/>
        <w:jc w:val="both"/>
        <w:rPr>
          <w:color w:val="000000" w:themeColor="text1"/>
          <w:sz w:val="16"/>
          <w:szCs w:val="16"/>
        </w:rPr>
      </w:pPr>
    </w:p>
    <w:p w14:paraId="253B2AB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9E2017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5E6C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октября 1938 японцы, продолжая развивать на</w:t>
      </w:r>
      <w:r w:rsidRPr="002260A5">
        <w:rPr>
          <w:color w:val="000000" w:themeColor="text1"/>
          <w:sz w:val="16"/>
          <w:szCs w:val="16"/>
        </w:rPr>
        <w:softHyphen/>
        <w:t>ступление на Ухань, захватили его. По состоянию на 28 октября в строю оставалось всего 87 боевых самолетов, то есть 14,4% от общего количества полученных машин, в то время как у японских ВВС число бое</w:t>
      </w:r>
      <w:r w:rsidRPr="002260A5">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2260A5">
        <w:rPr>
          <w:color w:val="000000" w:themeColor="text1"/>
          <w:sz w:val="16"/>
          <w:szCs w:val="16"/>
        </w:rPr>
        <w:softHyphen/>
        <w:t>ре, главным образом, за счет советс</w:t>
      </w:r>
      <w:r w:rsidRPr="002260A5">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2260A5">
        <w:rPr>
          <w:color w:val="000000" w:themeColor="text1"/>
          <w:sz w:val="16"/>
          <w:szCs w:val="16"/>
        </w:rPr>
        <w:softHyphen/>
        <w:t>ровали заменить в период с 25 мая по 5 июня 1938 г. Возвращаясь на Родину, наши добровольцы всю свою авиатех</w:t>
      </w:r>
      <w:r w:rsidRPr="002260A5">
        <w:rPr>
          <w:color w:val="000000" w:themeColor="text1"/>
          <w:sz w:val="16"/>
          <w:szCs w:val="16"/>
        </w:rPr>
        <w:softHyphen/>
        <w:t>нику оставляли в Китае. К сожалению, и обратный путь не обходился без по</w:t>
      </w:r>
      <w:r w:rsidRPr="002260A5">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2260A5">
        <w:rPr>
          <w:color w:val="000000" w:themeColor="text1"/>
          <w:sz w:val="16"/>
          <w:szCs w:val="16"/>
        </w:rPr>
        <w:softHyphen/>
        <w:t>гибло летчиков - неизвестно. В октяб</w:t>
      </w:r>
      <w:r w:rsidRPr="002260A5">
        <w:rPr>
          <w:color w:val="000000" w:themeColor="text1"/>
          <w:sz w:val="16"/>
          <w:szCs w:val="16"/>
        </w:rPr>
        <w:softHyphen/>
        <w:t>ре 1938 г. во время эвакуации из Уханя в воздухе по неизвестной причине за</w:t>
      </w:r>
      <w:r w:rsidRPr="002260A5">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2260A5">
        <w:rPr>
          <w:color w:val="000000" w:themeColor="text1"/>
          <w:sz w:val="16"/>
          <w:szCs w:val="16"/>
        </w:rPr>
        <w:softHyphen/>
        <w:t>бился еще один С-47. Подозревая ди</w:t>
      </w:r>
      <w:r w:rsidRPr="002260A5">
        <w:rPr>
          <w:color w:val="000000" w:themeColor="text1"/>
          <w:sz w:val="16"/>
          <w:szCs w:val="16"/>
        </w:rPr>
        <w:softHyphen/>
        <w:t>версии, а для этого были все основа</w:t>
      </w:r>
      <w:r w:rsidRPr="002260A5">
        <w:rPr>
          <w:color w:val="000000" w:themeColor="text1"/>
          <w:sz w:val="16"/>
          <w:szCs w:val="16"/>
        </w:rPr>
        <w:softHyphen/>
        <w:t>ния, ведь более 50% потерь советских летчиков приходятся на авиакатастро</w:t>
      </w:r>
      <w:r w:rsidRPr="002260A5">
        <w:rPr>
          <w:color w:val="000000" w:themeColor="text1"/>
          <w:sz w:val="16"/>
          <w:szCs w:val="16"/>
        </w:rPr>
        <w:softHyphen/>
        <w:t>фы, советское командование категори</w:t>
      </w:r>
      <w:r w:rsidRPr="002260A5">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276B94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51C083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F74477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E5F154"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25 октября </w:t>
      </w:r>
      <w:r w:rsidRPr="002260A5">
        <w:rPr>
          <w:color w:val="000000" w:themeColor="text1"/>
          <w:sz w:val="16"/>
          <w:szCs w:val="16"/>
        </w:rPr>
        <w:t>в 1938 году особое совещание НКВД вынесло смертный приговор Льву Зеньковскому-Задову - начальнику разведки Нестора Махно (14810).</w:t>
      </w:r>
    </w:p>
    <w:p w14:paraId="5267E261" w14:textId="77777777" w:rsidR="009F6242" w:rsidRPr="002260A5" w:rsidRDefault="009F6242" w:rsidP="001F5E07">
      <w:pPr>
        <w:jc w:val="both"/>
        <w:rPr>
          <w:color w:val="000000" w:themeColor="text1"/>
          <w:sz w:val="16"/>
          <w:szCs w:val="16"/>
        </w:rPr>
      </w:pPr>
    </w:p>
    <w:p w14:paraId="76648C4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октября 1938 создан Союз украинских художников (4962).</w:t>
      </w:r>
    </w:p>
    <w:p w14:paraId="0A66BF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2D47D7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CDDC60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F1B159A" w14:textId="77777777" w:rsidR="00B60917" w:rsidRPr="002260A5" w:rsidRDefault="00B60917" w:rsidP="001F5E07">
      <w:pPr>
        <w:jc w:val="both"/>
        <w:rPr>
          <w:color w:val="000000" w:themeColor="text1"/>
          <w:sz w:val="16"/>
          <w:szCs w:val="16"/>
        </w:rPr>
      </w:pPr>
      <w:r w:rsidRPr="002260A5">
        <w:rPr>
          <w:color w:val="000000" w:themeColor="text1"/>
          <w:sz w:val="16"/>
          <w:szCs w:val="16"/>
        </w:rPr>
        <w:t>25 октября 1938 г. Douglas DC-2 Kyeema (VH-UYC) Australian National Airways попадает в аварию на горе Данденонг, в Данденонг в Виктории, Австралия. Погибли все 18 человек на борту. Среди погибших австралийский политик Чарльз Хокер (20797).</w:t>
      </w:r>
    </w:p>
    <w:p w14:paraId="0D189BE6" w14:textId="77777777" w:rsidR="00B60917" w:rsidRPr="002260A5" w:rsidRDefault="00B60917" w:rsidP="001F5E07">
      <w:pPr>
        <w:jc w:val="both"/>
        <w:rPr>
          <w:color w:val="000000" w:themeColor="text1"/>
          <w:sz w:val="16"/>
          <w:szCs w:val="16"/>
        </w:rPr>
      </w:pPr>
    </w:p>
    <w:p w14:paraId="04219010" w14:textId="77777777" w:rsidR="00B60917" w:rsidRPr="002260A5" w:rsidRDefault="00B60917" w:rsidP="001F5E07">
      <w:pPr>
        <w:jc w:val="both"/>
        <w:rPr>
          <w:color w:val="000000" w:themeColor="text1"/>
          <w:sz w:val="16"/>
          <w:szCs w:val="16"/>
        </w:rPr>
      </w:pPr>
      <w:r w:rsidRPr="002260A5">
        <w:rPr>
          <w:color w:val="000000" w:themeColor="text1"/>
          <w:sz w:val="16"/>
          <w:szCs w:val="16"/>
        </w:rPr>
        <w:t>25 октября 1938 г. Генерал Гамелен, Франция, начальник штаба национальной обороны, ставит перед премьер - министром Франции Эдуардом Даладье вопрос о том, что Германия имеет 5000 воздушных судов, а Франции - только 500, что британская ВВС и ВВС Франции в сочетании не могут соответствовать немецким Люфтваффе и что Франция не может надеяться даже на минимальную защиту от немецкого воздушного нападения до 1940 года, если она не приступит к большой программе закупок новых самолетов (20797).</w:t>
      </w:r>
    </w:p>
    <w:p w14:paraId="16A0708F" w14:textId="77777777" w:rsidR="00B60917" w:rsidRPr="002260A5" w:rsidRDefault="00B60917" w:rsidP="001F5E07">
      <w:pPr>
        <w:jc w:val="both"/>
        <w:rPr>
          <w:color w:val="000000" w:themeColor="text1"/>
          <w:sz w:val="16"/>
          <w:szCs w:val="16"/>
        </w:rPr>
      </w:pPr>
    </w:p>
    <w:p w14:paraId="7302A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октября 1938 японские войска захватили Гуанчжоу (3907,212).</w:t>
      </w:r>
    </w:p>
    <w:p w14:paraId="4839CE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BCB6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октября 1938 Ливия была объявлена частью Италии (3907,212).</w:t>
      </w:r>
    </w:p>
    <w:p w14:paraId="1EA1BE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061B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октября 1938 был подписан японо-немецкий пакт об укреплении культурных связей (3186).</w:t>
      </w:r>
    </w:p>
    <w:p w14:paraId="0B4879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57909A" w14:textId="77777777" w:rsidR="00404169" w:rsidRPr="002260A5" w:rsidRDefault="00404169"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25 октября </w:t>
      </w:r>
      <w:r w:rsidRPr="002260A5">
        <w:rPr>
          <w:color w:val="000000" w:themeColor="text1"/>
          <w:sz w:val="16"/>
          <w:szCs w:val="16"/>
        </w:rPr>
        <w:t>в 1938 году архиепископ Dubuque осуждает новый "крик" музыкальной моды - музыку "свинг", как вызывающую отвращение; ее каннибалистический ритм - это первый шаг по "усыпанному цветами пути в ад" (14810).</w:t>
      </w:r>
    </w:p>
    <w:p w14:paraId="18535158" w14:textId="77777777" w:rsidR="00404169" w:rsidRPr="002260A5" w:rsidRDefault="00404169" w:rsidP="001F5E07">
      <w:pPr>
        <w:jc w:val="both"/>
        <w:rPr>
          <w:color w:val="000000" w:themeColor="text1"/>
          <w:sz w:val="16"/>
          <w:szCs w:val="16"/>
        </w:rPr>
      </w:pPr>
    </w:p>
    <w:p w14:paraId="4F6457F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78E6A2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8B3D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26-28 октября 1938 Таиров писал в ЦК ВКП(б) И.В.С. и в СНК В.М.М. письмо N 2537:</w:t>
      </w:r>
    </w:p>
    <w:p w14:paraId="31C132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5BABF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борьбы с бомбардировщиками современный истребитель должен иметь:</w:t>
      </w:r>
    </w:p>
    <w:p w14:paraId="6FBC49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подавляющее преимущество в скорости, скороподъемности и потолке</w:t>
      </w:r>
    </w:p>
    <w:p w14:paraId="255092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1F1D81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Находящиеся на вооружении и даже строящиеся по опытному плану 1938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49F02F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 работы конструкторов в 1938 показывает, что при современном состоянии моторной базы максимальные скорости одномоторных одноместных истребителей находятся в диапазоне 500-550 км/час.</w:t>
      </w:r>
    </w:p>
    <w:p w14:paraId="1E6595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A2F94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задача создания в кратчайший срок истребителя для борьбы с бомбардировщиками является сейчас более актуальной в плане опытного самолетостроения.</w:t>
      </w:r>
    </w:p>
    <w:p w14:paraId="4E5D64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этом свете большой интерес представляет проект истребителя, предложенный ГК завода 43 В.К.Таировым.</w:t>
      </w:r>
    </w:p>
    <w:p w14:paraId="6FF597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др.)...(2402,270).</w:t>
      </w:r>
    </w:p>
    <w:p w14:paraId="3BBBA3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869B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26 октября 1938 года был утвержден макет И-190 М-88 (конструктор Поликарпов, строящий завод - № 156). Было решено строить самолет только в случае, если Vmax будет не ниже 500 км/час, что уточняется по продувкам модели самолета (6618).</w:t>
      </w:r>
    </w:p>
    <w:p w14:paraId="4EFCDD2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5BDE5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 октября 1938 ЗАМ. НАЧАЛЬНИКА ЦАГИ Аржанников утвердил Отчет ОПРЕДЕЛЕНИЕ УСИЛИЙ НА РУЧКЕ ОТ РУЛЯ ВЫСОТЫ, ЭЛЕРОНОВ И НА ПЕДАЛЯХ ОТ РУЛЯ НАПРАВЛЕНИЯ САМОЛЕТА И-16</w:t>
      </w:r>
    </w:p>
    <w:p w14:paraId="711B78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ВЫВОДЫ:</w:t>
      </w:r>
    </w:p>
    <w:p w14:paraId="45EEC9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основе полученных материалов можно сделать для само</w:t>
      </w:r>
      <w:r w:rsidRPr="002260A5">
        <w:rPr>
          <w:color w:val="000000" w:themeColor="text1"/>
          <w:sz w:val="16"/>
          <w:szCs w:val="16"/>
        </w:rPr>
        <w:softHyphen/>
        <w:t>дета й-16 следующие выводы:</w:t>
      </w:r>
    </w:p>
    <w:p w14:paraId="74AA4D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 Градиент усилий на ручке от руля высоты для установив</w:t>
      </w:r>
      <w:r w:rsidRPr="002260A5">
        <w:rPr>
          <w:color w:val="000000" w:themeColor="text1"/>
          <w:sz w:val="16"/>
          <w:szCs w:val="16"/>
        </w:rPr>
        <w:softHyphen/>
        <w:t>шихся режимов полета меняется в пределах от 0,1 кг/час/км до 0</w:t>
      </w:r>
    </w:p>
    <w:p w14:paraId="446722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2260A5">
        <w:rPr>
          <w:color w:val="000000" w:themeColor="text1"/>
          <w:sz w:val="16"/>
          <w:szCs w:val="16"/>
        </w:rPr>
        <w:softHyphen/>
        <w:t>нии</w:t>
      </w:r>
    </w:p>
    <w:p w14:paraId="439641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Вследствие неустойчивости самолета даже небольшие про</w:t>
      </w:r>
      <w:r w:rsidRPr="002260A5">
        <w:rPr>
          <w:color w:val="000000" w:themeColor="text1"/>
          <w:sz w:val="16"/>
          <w:szCs w:val="16"/>
        </w:rPr>
        <w:softHyphen/>
        <w:t>дольные усилия от себя, порядка 4-5 кг, на установившихся ре</w:t>
      </w:r>
      <w:r w:rsidRPr="002260A5">
        <w:rPr>
          <w:color w:val="000000" w:themeColor="text1"/>
          <w:sz w:val="16"/>
          <w:szCs w:val="16"/>
        </w:rPr>
        <w:softHyphen/>
        <w:t>жимах полета, для летчика неприятны /утомляется рука/</w:t>
      </w:r>
    </w:p>
    <w:p w14:paraId="764A9E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2260A5">
        <w:rPr>
          <w:color w:val="000000" w:themeColor="text1"/>
          <w:sz w:val="16"/>
          <w:szCs w:val="16"/>
        </w:rPr>
        <w:softHyphen/>
        <w:t>ния, весьма неприятные для летчика</w:t>
      </w:r>
    </w:p>
    <w:p w14:paraId="27BC4F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2260A5">
        <w:rPr>
          <w:color w:val="000000" w:themeColor="text1"/>
          <w:sz w:val="16"/>
          <w:szCs w:val="16"/>
        </w:rPr>
        <w:softHyphen/>
        <w:t>ку</w:t>
      </w:r>
    </w:p>
    <w:p w14:paraId="7E30D7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Открытые щитки ухудшают продольную устойчивость само</w:t>
      </w:r>
      <w:r w:rsidRPr="002260A5">
        <w:rPr>
          <w:color w:val="000000" w:themeColor="text1"/>
          <w:sz w:val="16"/>
          <w:szCs w:val="16"/>
        </w:rPr>
        <w:softHyphen/>
        <w:t>лета и резко увеличивают усилия от руля высоты в сторону от себя.</w:t>
      </w:r>
    </w:p>
    <w:p w14:paraId="32BF6B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489F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октября 1938 года М. Каганович писал письмо № 71-25/2483 председателю СНК Молотову В.М.</w:t>
      </w:r>
    </w:p>
    <w:p w14:paraId="6CF59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обследования аварии самолета АРК-3 и вопроса его прочности выяснилась необходимость полного пересчета самолета по нормам 1937 года.</w:t>
      </w:r>
    </w:p>
    <w:p w14:paraId="23EED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Доводочные работы в связи с прочностными и производственными данными самолета, а также проверка их на специально построенных агрегатах вызовут остановку и перестройку серийных работ на заводе № 45.</w:t>
      </w:r>
    </w:p>
    <w:p w14:paraId="1D938D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отказ заказчика от этого самолета и устарелость его данных (летных и технологических) по сравнению с самолетом МДР-6 (находится на госиспытаниях) определяют нецелесообразность продолжать его постройку на заводе № 45.</w:t>
      </w:r>
    </w:p>
    <w:p w14:paraId="409F56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изложенное, прошу Вас разрешить снять указанное задание с завода № 45.</w:t>
      </w:r>
    </w:p>
    <w:p w14:paraId="3BB4FD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избежание излишних затрат по дальнейшему производству самолета АРК-3, серийные работы на заводе № 45 мною приостановлены до Вашего решения (3901,11).</w:t>
      </w:r>
    </w:p>
    <w:p w14:paraId="29635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4087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октября 1938 года начальник Опытного отдела НИП АВ ВВС в/инженер 1 ранга Онисько и начальник стрелкового отделения НИП АВ ВВС в/инженер 1 ранга Глущенко писали письмо № 0899 начальнику 4 отдела 3 управления В и МТС ВВС и начальнику ЦКБ-2</w:t>
      </w:r>
    </w:p>
    <w:p w14:paraId="1A972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Сообщаю, что на полигон для испытаний поступили два синхронных пулемета "Швак" калибра 12,7 мм, изготовленные ЦКБ-2.</w:t>
      </w:r>
    </w:p>
    <w:p w14:paraId="348C1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Пулеметы прибыли без синхронного и обыкновенного станков, благодаря чего полигон не имеет возможности приступить к испытаниям.………………………………(7409, 152).</w:t>
      </w:r>
    </w:p>
    <w:p w14:paraId="7E7DF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7874D1" w14:textId="77777777" w:rsidR="00CF322F" w:rsidRPr="002260A5" w:rsidRDefault="00CF322F"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5263EFB" w14:textId="77777777" w:rsidR="00CF322F" w:rsidRPr="002260A5" w:rsidRDefault="00CF322F" w:rsidP="001F5E07">
      <w:pPr>
        <w:numPr>
          <w:ilvl w:val="12"/>
          <w:numId w:val="0"/>
        </w:numPr>
        <w:autoSpaceDE w:val="0"/>
        <w:autoSpaceDN w:val="0"/>
        <w:adjustRightInd w:val="0"/>
        <w:jc w:val="both"/>
        <w:rPr>
          <w:iCs/>
          <w:color w:val="000000" w:themeColor="text1"/>
          <w:sz w:val="16"/>
          <w:szCs w:val="16"/>
        </w:rPr>
      </w:pPr>
    </w:p>
    <w:p w14:paraId="242C1089" w14:textId="77777777" w:rsidR="008F0EEB" w:rsidRPr="002260A5" w:rsidRDefault="008F0EEB" w:rsidP="001F5E07">
      <w:pPr>
        <w:jc w:val="both"/>
        <w:rPr>
          <w:color w:val="000000" w:themeColor="text1"/>
          <w:sz w:val="16"/>
          <w:szCs w:val="16"/>
        </w:rPr>
      </w:pPr>
      <w:r w:rsidRPr="002260A5">
        <w:rPr>
          <w:color w:val="000000" w:themeColor="text1"/>
          <w:sz w:val="16"/>
          <w:szCs w:val="16"/>
        </w:rPr>
        <w:t>26 октября 1938 г.</w:t>
      </w:r>
    </w:p>
    <w:p w14:paraId="498310B7" w14:textId="77777777" w:rsidR="008F0EEB" w:rsidRPr="002260A5" w:rsidRDefault="008F0EEB" w:rsidP="001F5E07">
      <w:pPr>
        <w:jc w:val="both"/>
        <w:rPr>
          <w:color w:val="000000" w:themeColor="text1"/>
          <w:sz w:val="16"/>
          <w:szCs w:val="16"/>
        </w:rPr>
      </w:pPr>
      <w:r w:rsidRPr="002260A5">
        <w:rPr>
          <w:color w:val="000000" w:themeColor="text1"/>
          <w:sz w:val="16"/>
          <w:szCs w:val="16"/>
        </w:rPr>
        <w:t>Письмо Начальника Специального конструкторского бюро №4 завода №7 Б. И. Шавырина Народному комиссару оборонной промышленности СССР М. Л. Кагановичу (от 26 октября 1938 г.)</w:t>
      </w:r>
    </w:p>
    <w:p w14:paraId="4425181E"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НАРОДНОМУ КОМИССАРУ ОБОРОННОЙ ПРОМЫШЛЕННОСТИ СССР </w:t>
      </w:r>
    </w:p>
    <w:p w14:paraId="5E1B165B" w14:textId="77777777" w:rsidR="008F0EEB" w:rsidRPr="002260A5" w:rsidRDefault="008F0EEB" w:rsidP="001F5E07">
      <w:pPr>
        <w:jc w:val="both"/>
        <w:rPr>
          <w:color w:val="000000" w:themeColor="text1"/>
          <w:sz w:val="16"/>
          <w:szCs w:val="16"/>
        </w:rPr>
      </w:pPr>
      <w:r w:rsidRPr="002260A5">
        <w:rPr>
          <w:color w:val="000000" w:themeColor="text1"/>
          <w:sz w:val="16"/>
          <w:szCs w:val="16"/>
        </w:rPr>
        <w:t>тов. КАГАНОВИЧУ М. Л.</w:t>
      </w:r>
    </w:p>
    <w:p w14:paraId="50358AA2" w14:textId="77777777" w:rsidR="008F0EEB" w:rsidRPr="002260A5" w:rsidRDefault="008F0EEB" w:rsidP="001F5E07">
      <w:pPr>
        <w:jc w:val="both"/>
        <w:rPr>
          <w:color w:val="000000" w:themeColor="text1"/>
          <w:sz w:val="16"/>
          <w:szCs w:val="16"/>
        </w:rPr>
      </w:pPr>
      <w:r w:rsidRPr="002260A5">
        <w:rPr>
          <w:color w:val="000000" w:themeColor="text1"/>
          <w:sz w:val="16"/>
          <w:szCs w:val="16"/>
        </w:rPr>
        <w:t>ЦГА СПб. Ф. 1547. Оп. 13. Д. 116. Л. 235 –237.Авторская стилистика сохранена.</w:t>
      </w:r>
    </w:p>
    <w:p w14:paraId="31144012"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Согласно Вашего приказа за №78сс при заводе №7 с целью отработки всего комплекса вопросов, входящих в гладкоствольную артиллерию, т.е. миномет, мину и выстрел, было создано специальное Конструкторское Бюро №4 (CКБ-4). </w:t>
      </w:r>
    </w:p>
    <w:p w14:paraId="70EAB67F"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Являясь единственной базой новых образцов вооружения гладкоствольной артиллерии в Союзе, СКБ-4 должно было быть и головным звеном в Союзе в а) отработке чертежей до лит. "А" включительно и б) передаче в промышленность спецтехнологии, связанной с выстрелом, вопросами суррогатирования и т.д. </w:t>
      </w:r>
    </w:p>
    <w:p w14:paraId="77681CAC"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На первом этапе работы СКБ-4 разрешались вопросы по вооружению армии следующими минометами (комплексно вместе с минами, выстрелом и транспортировочными средствами): </w:t>
      </w:r>
    </w:p>
    <w:p w14:paraId="7020DA1C" w14:textId="77777777" w:rsidR="008F0EEB" w:rsidRPr="002260A5" w:rsidRDefault="008F0EEB" w:rsidP="001F5E07">
      <w:pPr>
        <w:jc w:val="both"/>
        <w:rPr>
          <w:color w:val="000000" w:themeColor="text1"/>
          <w:sz w:val="16"/>
          <w:szCs w:val="16"/>
        </w:rPr>
      </w:pPr>
      <w:r w:rsidRPr="002260A5">
        <w:rPr>
          <w:color w:val="000000" w:themeColor="text1"/>
          <w:sz w:val="16"/>
          <w:szCs w:val="16"/>
        </w:rPr>
        <w:lastRenderedPageBreak/>
        <w:t xml:space="preserve">1) 50 мм ротный миномет; </w:t>
      </w:r>
    </w:p>
    <w:p w14:paraId="375C461B"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2) 82 мм батальонный миномет; </w:t>
      </w:r>
    </w:p>
    <w:p w14:paraId="69FA3CDE"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3) 107 мм горный миномет; </w:t>
      </w:r>
    </w:p>
    <w:p w14:paraId="3FFE004B"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4) 120 мм полковой миномет. </w:t>
      </w:r>
    </w:p>
    <w:p w14:paraId="0E5E0974"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Проведенный этап работы полностью подтвердил правильность взгляда о необходимости в новых конструкциях минометов решать вопрос только комплексно, т.е. вместе с выстрелом. </w:t>
      </w:r>
    </w:p>
    <w:p w14:paraId="489D5033"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Попутно также выявилось, что: </w:t>
      </w:r>
    </w:p>
    <w:p w14:paraId="561AA30C"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а) острота выстрела в миномете является решающим фактором в меткости миномета, и эта отработка требует наличия заводского полигона, находящегося в ведении Конструкторского Бюро; </w:t>
      </w:r>
    </w:p>
    <w:p w14:paraId="56EDDA20"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б) для полной отработки чертежей и технических условий на мины и заряд, изготовленная опытная партия мин в количестве 1-2 тысячи штук недостаточна. </w:t>
      </w:r>
    </w:p>
    <w:p w14:paraId="7DD5E480"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Для передачи в промышленность на валовое производство чертежи и Т.У. требуют обязательной передачи основой технологии, связанной с конструкцией мины (основные приспособления по: правке крыльев, проверке боя, разностенности и т.д.). Для передачи таких отработанных чертежей и Т.У. требуется дополнительно изготовление добавочной опытной партии под наблюдением Конструкторского Бюро в количестве 10-15 тысяч штук (20074). </w:t>
      </w:r>
    </w:p>
    <w:p w14:paraId="11ABEB67" w14:textId="77777777" w:rsidR="008F0EEB" w:rsidRPr="002260A5" w:rsidRDefault="008F0EEB" w:rsidP="001F5E07">
      <w:pPr>
        <w:jc w:val="both"/>
        <w:rPr>
          <w:color w:val="000000" w:themeColor="text1"/>
          <w:sz w:val="16"/>
          <w:szCs w:val="16"/>
        </w:rPr>
      </w:pPr>
    </w:p>
    <w:p w14:paraId="0B728D49" w14:textId="77777777" w:rsidR="008F0EEB" w:rsidRPr="002260A5" w:rsidRDefault="008F0EEB" w:rsidP="001F5E07">
      <w:pPr>
        <w:jc w:val="both"/>
        <w:rPr>
          <w:color w:val="000000" w:themeColor="text1"/>
          <w:sz w:val="16"/>
          <w:szCs w:val="16"/>
        </w:rPr>
      </w:pPr>
      <w:r w:rsidRPr="002260A5">
        <w:rPr>
          <w:color w:val="000000" w:themeColor="text1"/>
          <w:sz w:val="16"/>
          <w:szCs w:val="16"/>
        </w:rPr>
        <w:t>26 октября 1938 состоялось заседание ПБ и подписан Протокол № 64.</w:t>
      </w:r>
    </w:p>
    <w:p w14:paraId="44A2EC35" w14:textId="77777777" w:rsidR="008F0EEB" w:rsidRPr="002260A5" w:rsidRDefault="008F0EEB" w:rsidP="001F5E07">
      <w:pPr>
        <w:jc w:val="both"/>
        <w:rPr>
          <w:color w:val="000000" w:themeColor="text1"/>
          <w:sz w:val="16"/>
          <w:szCs w:val="16"/>
        </w:rPr>
      </w:pPr>
      <w:r w:rsidRPr="002260A5">
        <w:rPr>
          <w:color w:val="000000" w:themeColor="text1"/>
          <w:sz w:val="16"/>
          <w:szCs w:val="16"/>
        </w:rPr>
        <w:t>16 сентября 1938 опросом ПБ</w:t>
      </w:r>
    </w:p>
    <w:p w14:paraId="394C7A0E" w14:textId="77777777" w:rsidR="008F0EEB" w:rsidRPr="002260A5" w:rsidRDefault="008F0EEB" w:rsidP="001F5E07">
      <w:pPr>
        <w:jc w:val="both"/>
        <w:rPr>
          <w:color w:val="000000" w:themeColor="text1"/>
          <w:sz w:val="16"/>
          <w:szCs w:val="16"/>
        </w:rPr>
      </w:pPr>
      <w:r w:rsidRPr="002260A5">
        <w:rPr>
          <w:color w:val="000000" w:themeColor="text1"/>
          <w:sz w:val="16"/>
          <w:szCs w:val="16"/>
        </w:rPr>
        <w:t>25.- Вопросы К.О.</w:t>
      </w:r>
    </w:p>
    <w:p w14:paraId="45F34BE5" w14:textId="77777777" w:rsidR="008F0EEB" w:rsidRPr="002260A5" w:rsidRDefault="008F0EEB" w:rsidP="001F5E07">
      <w:pPr>
        <w:jc w:val="both"/>
        <w:rPr>
          <w:color w:val="000000" w:themeColor="text1"/>
          <w:sz w:val="16"/>
          <w:szCs w:val="16"/>
        </w:rPr>
      </w:pPr>
      <w:r w:rsidRPr="002260A5">
        <w:rPr>
          <w:color w:val="000000" w:themeColor="text1"/>
          <w:sz w:val="16"/>
          <w:szCs w:val="16"/>
        </w:rPr>
        <w:t>Утвердить следующие решения К.О.:</w:t>
      </w:r>
    </w:p>
    <w:p w14:paraId="21B35DBF" w14:textId="77777777" w:rsidR="008F0EEB" w:rsidRPr="002260A5" w:rsidRDefault="008F0EEB" w:rsidP="001F5E07">
      <w:pPr>
        <w:jc w:val="both"/>
        <w:rPr>
          <w:color w:val="000000" w:themeColor="text1"/>
          <w:sz w:val="16"/>
          <w:szCs w:val="16"/>
        </w:rPr>
      </w:pPr>
      <w:r w:rsidRPr="002260A5">
        <w:rPr>
          <w:color w:val="000000" w:themeColor="text1"/>
          <w:sz w:val="16"/>
          <w:szCs w:val="16"/>
        </w:rPr>
        <w:t>I. О повышении заработной платы для рабочих, ИТР и сдужащих Ленинградской судостроительнрй верфи НКВД.</w:t>
      </w:r>
    </w:p>
    <w:p w14:paraId="79201BC9" w14:textId="77777777" w:rsidR="008F0EEB" w:rsidRPr="002260A5" w:rsidRDefault="008F0EEB" w:rsidP="001F5E07">
      <w:pPr>
        <w:jc w:val="both"/>
        <w:rPr>
          <w:color w:val="000000" w:themeColor="text1"/>
          <w:sz w:val="16"/>
          <w:szCs w:val="16"/>
        </w:rPr>
      </w:pPr>
      <w:r w:rsidRPr="002260A5">
        <w:rPr>
          <w:color w:val="000000" w:themeColor="text1"/>
          <w:sz w:val="16"/>
          <w:szCs w:val="16"/>
        </w:rPr>
        <w:t>"В развитие пунктов 14, 15 и 16 постановления КО от 11.У.1938 г. за № 80сс:</w:t>
      </w:r>
    </w:p>
    <w:p w14:paraId="5FD6DF16" w14:textId="77777777" w:rsidR="008F0EEB" w:rsidRPr="002260A5" w:rsidRDefault="008F0EEB" w:rsidP="001F5E07">
      <w:pPr>
        <w:jc w:val="both"/>
        <w:rPr>
          <w:color w:val="000000" w:themeColor="text1"/>
          <w:sz w:val="16"/>
          <w:szCs w:val="16"/>
        </w:rPr>
      </w:pPr>
      <w:r w:rsidRPr="002260A5">
        <w:rPr>
          <w:color w:val="000000" w:themeColor="text1"/>
          <w:sz w:val="16"/>
          <w:szCs w:val="16"/>
        </w:rPr>
        <w:t>1.Утвердить с 1.УШ.38 г. для рабочих Ленинградской судостроительной верфи НКВД 8-ми разрядную сетку с со</w:t>
      </w:r>
      <w:r w:rsidRPr="002260A5">
        <w:rPr>
          <w:color w:val="000000" w:themeColor="text1"/>
          <w:sz w:val="16"/>
          <w:szCs w:val="16"/>
        </w:rPr>
        <w:softHyphen/>
        <w:t>отношением между ставкой 1-го и УШ разрядов 1:3,6 и ставки первого разряда в размере:</w:t>
      </w:r>
    </w:p>
    <w:p w14:paraId="51392C94" w14:textId="77777777" w:rsidR="008F0EEB" w:rsidRPr="002260A5" w:rsidRDefault="008F0EEB" w:rsidP="001F5E07">
      <w:pPr>
        <w:jc w:val="both"/>
        <w:rPr>
          <w:color w:val="000000" w:themeColor="text1"/>
          <w:sz w:val="16"/>
          <w:szCs w:val="16"/>
        </w:rPr>
      </w:pPr>
      <w:r w:rsidRPr="002260A5">
        <w:rPr>
          <w:color w:val="000000" w:themeColor="text1"/>
          <w:sz w:val="16"/>
          <w:szCs w:val="16"/>
        </w:rPr>
        <w:t>а) на сдельных холодных работах</w:t>
      </w:r>
      <w:r w:rsidRPr="002260A5">
        <w:rPr>
          <w:color w:val="000000" w:themeColor="text1"/>
          <w:sz w:val="16"/>
          <w:szCs w:val="16"/>
        </w:rPr>
        <w:tab/>
        <w:t xml:space="preserve"> 90 коп.</w:t>
      </w:r>
    </w:p>
    <w:p w14:paraId="196FFE96" w14:textId="77777777" w:rsidR="008F0EEB" w:rsidRPr="002260A5" w:rsidRDefault="008F0EEB" w:rsidP="001F5E07">
      <w:pPr>
        <w:jc w:val="both"/>
        <w:rPr>
          <w:color w:val="000000" w:themeColor="text1"/>
          <w:sz w:val="16"/>
          <w:szCs w:val="16"/>
        </w:rPr>
      </w:pPr>
      <w:r w:rsidRPr="002260A5">
        <w:rPr>
          <w:color w:val="000000" w:themeColor="text1"/>
          <w:sz w:val="16"/>
          <w:szCs w:val="16"/>
        </w:rPr>
        <w:t>б) ьна сдельных горячих работах</w:t>
      </w:r>
      <w:r w:rsidRPr="002260A5">
        <w:rPr>
          <w:color w:val="000000" w:themeColor="text1"/>
          <w:sz w:val="16"/>
          <w:szCs w:val="16"/>
        </w:rPr>
        <w:tab/>
        <w:t>1р.05</w:t>
      </w:r>
    </w:p>
    <w:p w14:paraId="78868BA4" w14:textId="77777777" w:rsidR="008F0EEB" w:rsidRPr="002260A5" w:rsidRDefault="008F0EEB" w:rsidP="001F5E07">
      <w:pPr>
        <w:jc w:val="both"/>
        <w:rPr>
          <w:color w:val="000000" w:themeColor="text1"/>
          <w:sz w:val="16"/>
          <w:szCs w:val="16"/>
        </w:rPr>
      </w:pPr>
      <w:r w:rsidRPr="002260A5">
        <w:rPr>
          <w:color w:val="000000" w:themeColor="text1"/>
          <w:sz w:val="16"/>
          <w:szCs w:val="16"/>
        </w:rPr>
        <w:t>в) на повременных холодных работах... 75</w:t>
      </w:r>
    </w:p>
    <w:p w14:paraId="5CA819E6" w14:textId="77777777" w:rsidR="008F0EEB" w:rsidRPr="002260A5" w:rsidRDefault="008F0EEB" w:rsidP="001F5E07">
      <w:pPr>
        <w:jc w:val="both"/>
        <w:rPr>
          <w:color w:val="000000" w:themeColor="text1"/>
          <w:sz w:val="16"/>
          <w:szCs w:val="16"/>
        </w:rPr>
      </w:pPr>
      <w:r w:rsidRPr="002260A5">
        <w:rPr>
          <w:color w:val="000000" w:themeColor="text1"/>
          <w:sz w:val="16"/>
          <w:szCs w:val="16"/>
        </w:rPr>
        <w:t>г) на повременных горячих работах.... 90 "</w:t>
      </w:r>
    </w:p>
    <w:p w14:paraId="37F66831" w14:textId="77777777" w:rsidR="008F0EEB" w:rsidRPr="002260A5" w:rsidRDefault="008F0EEB" w:rsidP="001F5E07">
      <w:pPr>
        <w:jc w:val="both"/>
        <w:rPr>
          <w:color w:val="000000" w:themeColor="text1"/>
          <w:sz w:val="16"/>
          <w:szCs w:val="16"/>
        </w:rPr>
      </w:pPr>
      <w:r w:rsidRPr="002260A5">
        <w:rPr>
          <w:color w:val="000000" w:themeColor="text1"/>
          <w:sz w:val="16"/>
          <w:szCs w:val="16"/>
        </w:rPr>
        <w:t>2. Распространить на инженерно-технических работ</w:t>
      </w:r>
      <w:r w:rsidRPr="002260A5">
        <w:rPr>
          <w:color w:val="000000" w:themeColor="text1"/>
          <w:sz w:val="16"/>
          <w:szCs w:val="16"/>
        </w:rPr>
        <w:softHyphen/>
        <w:t>ников и служащих Ленинградской судоверфи НКВД должност</w:t>
      </w:r>
      <w:r w:rsidRPr="002260A5">
        <w:rPr>
          <w:color w:val="000000" w:themeColor="text1"/>
          <w:sz w:val="16"/>
          <w:szCs w:val="16"/>
        </w:rPr>
        <w:softHyphen/>
        <w:t>ные оклады, утвержденные для предприятий 2-й катего</w:t>
      </w:r>
      <w:r w:rsidRPr="002260A5">
        <w:rPr>
          <w:color w:val="000000" w:themeColor="text1"/>
          <w:sz w:val="16"/>
          <w:szCs w:val="16"/>
        </w:rPr>
        <w:softHyphen/>
        <w:t>рии 2-го Главного Управления НКОП.</w:t>
      </w:r>
    </w:p>
    <w:p w14:paraId="0307FF43" w14:textId="77777777" w:rsidR="008F0EEB" w:rsidRPr="002260A5" w:rsidRDefault="008F0EEB" w:rsidP="001F5E07">
      <w:pPr>
        <w:jc w:val="both"/>
        <w:rPr>
          <w:color w:val="000000" w:themeColor="text1"/>
          <w:sz w:val="16"/>
          <w:szCs w:val="16"/>
        </w:rPr>
      </w:pPr>
      <w:r w:rsidRPr="002260A5">
        <w:rPr>
          <w:color w:val="000000" w:themeColor="text1"/>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2260A5">
        <w:rPr>
          <w:color w:val="000000" w:themeColor="text1"/>
          <w:sz w:val="16"/>
          <w:szCs w:val="16"/>
        </w:rPr>
        <w:softHyphen/>
        <w:t>ного фонда СНК СССР дополнительный фонд зарплаты в сумме 950 тыс. рублей.</w:t>
      </w:r>
    </w:p>
    <w:p w14:paraId="64D8708C"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Молотову (Белоусову). Ежову. Звереву.</w:t>
      </w:r>
    </w:p>
    <w:p w14:paraId="5E62A871" w14:textId="77777777" w:rsidR="008F0EEB" w:rsidRPr="002260A5" w:rsidRDefault="008F0EEB" w:rsidP="001F5E07">
      <w:pPr>
        <w:jc w:val="both"/>
        <w:rPr>
          <w:color w:val="000000" w:themeColor="text1"/>
          <w:sz w:val="16"/>
          <w:szCs w:val="16"/>
        </w:rPr>
      </w:pPr>
      <w:r w:rsidRPr="002260A5">
        <w:rPr>
          <w:color w:val="000000" w:themeColor="text1"/>
          <w:sz w:val="16"/>
          <w:szCs w:val="16"/>
        </w:rPr>
        <w:t>П. О приобретении для НКВМФ_испанскогр_парохода Кабо Сан Августин</w:t>
      </w:r>
    </w:p>
    <w:p w14:paraId="09E4D204" w14:textId="77777777" w:rsidR="008F0EEB" w:rsidRPr="002260A5" w:rsidRDefault="008F0EEB" w:rsidP="001F5E07">
      <w:pPr>
        <w:jc w:val="both"/>
        <w:rPr>
          <w:color w:val="000000" w:themeColor="text1"/>
          <w:sz w:val="16"/>
          <w:szCs w:val="16"/>
        </w:rPr>
      </w:pPr>
      <w:r w:rsidRPr="002260A5">
        <w:rPr>
          <w:color w:val="000000" w:themeColor="text1"/>
          <w:sz w:val="16"/>
          <w:szCs w:val="16"/>
        </w:rPr>
        <w:t>Разрешить НКВТ купить для НКВМФ"а у Министер</w:t>
      </w:r>
      <w:r w:rsidRPr="002260A5">
        <w:rPr>
          <w:color w:val="000000" w:themeColor="text1"/>
          <w:sz w:val="16"/>
          <w:szCs w:val="16"/>
        </w:rPr>
        <w:softHyphen/>
        <w:t>ства транспорта Испанской Республики пароход "Кабо Сан Августин".</w:t>
      </w:r>
    </w:p>
    <w:p w14:paraId="2A59AA90" w14:textId="77777777" w:rsidR="008F0EEB" w:rsidRPr="002260A5" w:rsidRDefault="008F0EEB" w:rsidP="001F5E07">
      <w:pPr>
        <w:jc w:val="both"/>
        <w:rPr>
          <w:color w:val="000000" w:themeColor="text1"/>
          <w:sz w:val="16"/>
          <w:szCs w:val="16"/>
        </w:rPr>
      </w:pPr>
      <w:r w:rsidRPr="002260A5">
        <w:rPr>
          <w:color w:val="000000" w:themeColor="text1"/>
          <w:sz w:val="16"/>
          <w:szCs w:val="16"/>
        </w:rPr>
        <w:t>Для чего выделить импортный контингент в сумме 300.000 фунтов стерлингов".</w:t>
      </w:r>
    </w:p>
    <w:p w14:paraId="4CF11840"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Молотову (Белоусову). Чвялеву, Фриновскому.</w:t>
      </w:r>
    </w:p>
    <w:p w14:paraId="583C2318" w14:textId="77777777" w:rsidR="008F0EEB" w:rsidRPr="002260A5" w:rsidRDefault="008F0EEB" w:rsidP="001F5E07">
      <w:pPr>
        <w:jc w:val="both"/>
        <w:rPr>
          <w:color w:val="000000" w:themeColor="text1"/>
          <w:sz w:val="16"/>
          <w:szCs w:val="16"/>
        </w:rPr>
      </w:pPr>
      <w:r w:rsidRPr="002260A5">
        <w:rPr>
          <w:color w:val="000000" w:themeColor="text1"/>
          <w:sz w:val="16"/>
          <w:szCs w:val="16"/>
        </w:rPr>
        <w:t>Ш. О производстве минно-трального оружия.</w:t>
      </w:r>
    </w:p>
    <w:p w14:paraId="161B3360" w14:textId="77777777" w:rsidR="008F0EEB" w:rsidRPr="002260A5" w:rsidRDefault="008F0EEB" w:rsidP="001F5E07">
      <w:pPr>
        <w:jc w:val="both"/>
        <w:rPr>
          <w:color w:val="000000" w:themeColor="text1"/>
          <w:sz w:val="16"/>
          <w:szCs w:val="16"/>
        </w:rPr>
      </w:pPr>
      <w:r w:rsidRPr="002260A5">
        <w:rPr>
          <w:color w:val="000000" w:themeColor="text1"/>
          <w:sz w:val="16"/>
          <w:szCs w:val="16"/>
        </w:rPr>
        <w:t>а) НКВМФ в течение 1939 года расширить существую</w:t>
      </w:r>
      <w:r w:rsidRPr="002260A5">
        <w:rPr>
          <w:color w:val="000000" w:themeColor="text1"/>
          <w:sz w:val="16"/>
          <w:szCs w:val="16"/>
        </w:rPr>
        <w:softHyphen/>
        <w:t>щие и построить новые боесклады и мастерские в пор</w:t>
      </w:r>
      <w:r w:rsidRPr="002260A5">
        <w:rPr>
          <w:color w:val="000000" w:themeColor="text1"/>
          <w:sz w:val="16"/>
          <w:szCs w:val="16"/>
        </w:rPr>
        <w:softHyphen/>
        <w:t>тах (см.приложение) для хранения и ремонта минно</w:t>
      </w:r>
      <w:r w:rsidRPr="002260A5">
        <w:rPr>
          <w:color w:val="000000" w:themeColor="text1"/>
          <w:sz w:val="16"/>
          <w:szCs w:val="16"/>
        </w:rPr>
        <w:softHyphen/>
        <w:t>трального оружия.</w:t>
      </w:r>
    </w:p>
    <w:p w14:paraId="2C8EB3AE" w14:textId="77777777" w:rsidR="008F0EEB" w:rsidRPr="002260A5" w:rsidRDefault="008F0EEB" w:rsidP="001F5E07">
      <w:pPr>
        <w:jc w:val="both"/>
        <w:rPr>
          <w:color w:val="000000" w:themeColor="text1"/>
          <w:sz w:val="16"/>
          <w:szCs w:val="16"/>
        </w:rPr>
      </w:pPr>
      <w:r w:rsidRPr="002260A5">
        <w:rPr>
          <w:color w:val="000000" w:themeColor="text1"/>
          <w:sz w:val="16"/>
          <w:szCs w:val="16"/>
        </w:rPr>
        <w:t>На строительство складов и мастерских НКВМФ вы</w:t>
      </w:r>
      <w:r w:rsidRPr="002260A5">
        <w:rPr>
          <w:color w:val="000000" w:themeColor="text1"/>
          <w:sz w:val="16"/>
          <w:szCs w:val="16"/>
        </w:rPr>
        <w:softHyphen/>
        <w:t>делить из резервного фонда СНК СССР в 1938 г. 2 млн. рублей.</w:t>
      </w:r>
    </w:p>
    <w:p w14:paraId="798FF0D3" w14:textId="77777777" w:rsidR="008F0EEB" w:rsidRPr="002260A5" w:rsidRDefault="008F0EEB" w:rsidP="001F5E07">
      <w:pPr>
        <w:jc w:val="both"/>
        <w:rPr>
          <w:color w:val="000000" w:themeColor="text1"/>
          <w:sz w:val="16"/>
          <w:szCs w:val="16"/>
        </w:rPr>
      </w:pPr>
      <w:r w:rsidRPr="002260A5">
        <w:rPr>
          <w:color w:val="000000" w:themeColor="text1"/>
          <w:sz w:val="16"/>
          <w:szCs w:val="16"/>
        </w:rPr>
        <w:t>б) Ввести для рабочих, ИТР и служащих минно-тор</w:t>
      </w:r>
      <w:r w:rsidRPr="002260A5">
        <w:rPr>
          <w:color w:val="000000" w:themeColor="text1"/>
          <w:sz w:val="16"/>
          <w:szCs w:val="16"/>
        </w:rPr>
        <w:softHyphen/>
        <w:t>педных боескладов, мастерских при них и вольнонаемных рабочих НИМТИ тарифную сетку НКОП по торпедной про</w:t>
      </w:r>
      <w:r w:rsidRPr="002260A5">
        <w:rPr>
          <w:color w:val="000000" w:themeColor="text1"/>
          <w:sz w:val="16"/>
          <w:szCs w:val="16"/>
        </w:rPr>
        <w:softHyphen/>
        <w:t>мышленности с увеличением почасовой оплаты на 30% (работа с боеприпасами и вредные условия на боескла дах). •</w:t>
      </w:r>
    </w:p>
    <w:p w14:paraId="2216CDF5" w14:textId="77777777" w:rsidR="008F0EEB" w:rsidRPr="002260A5" w:rsidRDefault="008F0EEB" w:rsidP="001F5E07">
      <w:pPr>
        <w:jc w:val="both"/>
        <w:rPr>
          <w:color w:val="000000" w:themeColor="text1"/>
          <w:sz w:val="16"/>
          <w:szCs w:val="16"/>
        </w:rPr>
      </w:pPr>
      <w:r w:rsidRPr="002260A5">
        <w:rPr>
          <w:color w:val="000000" w:themeColor="text1"/>
          <w:sz w:val="16"/>
          <w:szCs w:val="16"/>
        </w:rPr>
        <w:t>в) Установить для рабочих вышеперечисленных пред</w:t>
      </w:r>
      <w:r w:rsidRPr="002260A5">
        <w:rPr>
          <w:color w:val="000000" w:themeColor="text1"/>
          <w:sz w:val="16"/>
          <w:szCs w:val="16"/>
        </w:rPr>
        <w:softHyphen/>
        <w:t>приятий надбавки за выслугу лет в размере:</w:t>
      </w:r>
    </w:p>
    <w:p w14:paraId="5FE7FADB" w14:textId="77777777" w:rsidR="008F0EEB" w:rsidRPr="002260A5" w:rsidRDefault="008F0EEB" w:rsidP="001F5E07">
      <w:pPr>
        <w:jc w:val="both"/>
        <w:rPr>
          <w:color w:val="000000" w:themeColor="text1"/>
          <w:sz w:val="16"/>
          <w:szCs w:val="16"/>
        </w:rPr>
      </w:pPr>
      <w:r w:rsidRPr="002260A5">
        <w:rPr>
          <w:color w:val="000000" w:themeColor="text1"/>
          <w:sz w:val="16"/>
          <w:szCs w:val="16"/>
        </w:rPr>
        <w:t xml:space="preserve">за 3 года работы </w:t>
      </w:r>
      <w:r w:rsidRPr="002260A5">
        <w:rPr>
          <w:color w:val="000000" w:themeColor="text1"/>
          <w:sz w:val="16"/>
          <w:szCs w:val="16"/>
        </w:rPr>
        <w:tab/>
        <w:t xml:space="preserve"> 10%</w:t>
      </w:r>
    </w:p>
    <w:p w14:paraId="618F8F01" w14:textId="77777777" w:rsidR="008F0EEB" w:rsidRPr="002260A5" w:rsidRDefault="008F0EEB" w:rsidP="001F5E07">
      <w:pPr>
        <w:jc w:val="both"/>
        <w:rPr>
          <w:color w:val="000000" w:themeColor="text1"/>
          <w:sz w:val="16"/>
          <w:szCs w:val="16"/>
        </w:rPr>
      </w:pPr>
      <w:r w:rsidRPr="002260A5">
        <w:rPr>
          <w:color w:val="000000" w:themeColor="text1"/>
          <w:sz w:val="16"/>
          <w:szCs w:val="16"/>
        </w:rPr>
        <w:t>за 5 лет</w:t>
      </w:r>
      <w:r w:rsidRPr="002260A5">
        <w:rPr>
          <w:color w:val="000000" w:themeColor="text1"/>
          <w:sz w:val="16"/>
          <w:szCs w:val="16"/>
        </w:rPr>
        <w:tab/>
        <w:t>"</w:t>
      </w:r>
      <w:r w:rsidRPr="002260A5">
        <w:rPr>
          <w:color w:val="000000" w:themeColor="text1"/>
          <w:sz w:val="16"/>
          <w:szCs w:val="16"/>
        </w:rPr>
        <w:tab/>
      </w:r>
      <w:r w:rsidRPr="002260A5">
        <w:rPr>
          <w:color w:val="000000" w:themeColor="text1"/>
          <w:sz w:val="16"/>
          <w:szCs w:val="16"/>
        </w:rPr>
        <w:tab/>
        <w:t xml:space="preserve"> 20%</w:t>
      </w:r>
    </w:p>
    <w:p w14:paraId="5B6E0555" w14:textId="77777777" w:rsidR="008F0EEB" w:rsidRPr="002260A5" w:rsidRDefault="008F0EEB" w:rsidP="001F5E07">
      <w:pPr>
        <w:jc w:val="both"/>
        <w:rPr>
          <w:color w:val="000000" w:themeColor="text1"/>
          <w:sz w:val="16"/>
          <w:szCs w:val="16"/>
        </w:rPr>
      </w:pPr>
      <w:r w:rsidRPr="002260A5">
        <w:rPr>
          <w:color w:val="000000" w:themeColor="text1"/>
          <w:sz w:val="16"/>
          <w:szCs w:val="16"/>
        </w:rPr>
        <w:t>за 10 "</w:t>
      </w:r>
      <w:r w:rsidRPr="002260A5">
        <w:rPr>
          <w:color w:val="000000" w:themeColor="text1"/>
          <w:sz w:val="16"/>
          <w:szCs w:val="16"/>
        </w:rPr>
        <w:tab/>
        <w:t>"</w:t>
      </w:r>
      <w:r w:rsidRPr="002260A5">
        <w:rPr>
          <w:color w:val="000000" w:themeColor="text1"/>
          <w:sz w:val="16"/>
          <w:szCs w:val="16"/>
        </w:rPr>
        <w:tab/>
      </w:r>
      <w:r w:rsidRPr="002260A5">
        <w:rPr>
          <w:color w:val="000000" w:themeColor="text1"/>
          <w:sz w:val="16"/>
          <w:szCs w:val="16"/>
        </w:rPr>
        <w:tab/>
        <w:t xml:space="preserve"> 30%</w:t>
      </w:r>
    </w:p>
    <w:p w14:paraId="26CF8444" w14:textId="77777777" w:rsidR="008F0EEB" w:rsidRPr="002260A5" w:rsidRDefault="008F0EEB" w:rsidP="001F5E07">
      <w:pPr>
        <w:jc w:val="both"/>
        <w:rPr>
          <w:color w:val="000000" w:themeColor="text1"/>
          <w:sz w:val="16"/>
          <w:szCs w:val="16"/>
        </w:rPr>
      </w:pPr>
      <w:r w:rsidRPr="002260A5">
        <w:rPr>
          <w:color w:val="000000" w:themeColor="text1"/>
          <w:sz w:val="16"/>
          <w:szCs w:val="16"/>
        </w:rPr>
        <w:t>г) Прослужившим непрерывно в течение 3-х лет в предприятиях, указанных в п. "в", выплачивать едино</w:t>
      </w:r>
      <w:r w:rsidRPr="002260A5">
        <w:rPr>
          <w:color w:val="000000" w:themeColor="text1"/>
          <w:sz w:val="16"/>
          <w:szCs w:val="16"/>
        </w:rPr>
        <w:softHyphen/>
        <w:t>временное пособие в размере двухнедельного среднего заработка, прослужившим в течение 10 лет - двухмесяч</w:t>
      </w:r>
      <w:r w:rsidRPr="002260A5">
        <w:rPr>
          <w:color w:val="000000" w:themeColor="text1"/>
          <w:sz w:val="16"/>
          <w:szCs w:val="16"/>
        </w:rPr>
        <w:softHyphen/>
        <w:t>ного среднего заработка, выдавая в дальнейшем, т.е. после 11 лет и далее ежегодно двухмесячное вознаграж</w:t>
      </w:r>
      <w:r w:rsidRPr="002260A5">
        <w:rPr>
          <w:color w:val="000000" w:themeColor="text1"/>
          <w:sz w:val="16"/>
          <w:szCs w:val="16"/>
        </w:rPr>
        <w:softHyphen/>
        <w:t>дение.</w:t>
      </w:r>
    </w:p>
    <w:p w14:paraId="0211FE3F" w14:textId="77777777" w:rsidR="008F0EEB" w:rsidRPr="002260A5" w:rsidRDefault="008F0EEB" w:rsidP="001F5E07">
      <w:pPr>
        <w:jc w:val="both"/>
        <w:rPr>
          <w:color w:val="000000" w:themeColor="text1"/>
          <w:sz w:val="16"/>
          <w:szCs w:val="16"/>
        </w:rPr>
      </w:pPr>
      <w:r w:rsidRPr="002260A5">
        <w:rPr>
          <w:color w:val="000000" w:themeColor="text1"/>
          <w:sz w:val="16"/>
          <w:szCs w:val="16"/>
        </w:rPr>
        <w:t>Службу в РККФ, при возвращении рабочего обрат</w:t>
      </w:r>
      <w:r w:rsidRPr="002260A5">
        <w:rPr>
          <w:color w:val="000000" w:themeColor="text1"/>
          <w:sz w:val="16"/>
          <w:szCs w:val="16"/>
        </w:rPr>
        <w:softHyphen/>
        <w:t>но на данное предприятие, засчитывать в рабочий стаж</w:t>
      </w:r>
    </w:p>
    <w:p w14:paraId="07536CB0"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Молотову (Белоусову). Фриновскому - все; Звереву - б,в,г.</w:t>
      </w:r>
    </w:p>
    <w:p w14:paraId="267D5F74" w14:textId="77777777" w:rsidR="008F0EEB" w:rsidRPr="002260A5" w:rsidRDefault="008F0EEB" w:rsidP="001F5E07">
      <w:pPr>
        <w:jc w:val="both"/>
        <w:rPr>
          <w:color w:val="000000" w:themeColor="text1"/>
          <w:sz w:val="16"/>
          <w:szCs w:val="16"/>
        </w:rPr>
      </w:pPr>
      <w:r w:rsidRPr="002260A5">
        <w:rPr>
          <w:color w:val="000000" w:themeColor="text1"/>
          <w:sz w:val="16"/>
          <w:szCs w:val="16"/>
        </w:rPr>
        <w:t>20 сентября 1938 опросом ПБ</w:t>
      </w:r>
    </w:p>
    <w:p w14:paraId="32C3A280" w14:textId="77777777" w:rsidR="008F0EEB" w:rsidRPr="002260A5" w:rsidRDefault="008F0EEB" w:rsidP="001F5E07">
      <w:pPr>
        <w:jc w:val="both"/>
        <w:rPr>
          <w:color w:val="000000" w:themeColor="text1"/>
          <w:sz w:val="16"/>
          <w:szCs w:val="16"/>
        </w:rPr>
      </w:pPr>
      <w:r w:rsidRPr="002260A5">
        <w:rPr>
          <w:color w:val="000000" w:themeColor="text1"/>
          <w:sz w:val="16"/>
          <w:szCs w:val="16"/>
        </w:rPr>
        <w:t>51.- Вопрос ВТБ пои К.О.</w:t>
      </w:r>
    </w:p>
    <w:p w14:paraId="163DCA07" w14:textId="77777777" w:rsidR="008F0EEB" w:rsidRPr="002260A5" w:rsidRDefault="008F0EEB" w:rsidP="001F5E07">
      <w:pPr>
        <w:jc w:val="both"/>
        <w:rPr>
          <w:color w:val="000000" w:themeColor="text1"/>
          <w:sz w:val="16"/>
          <w:szCs w:val="16"/>
        </w:rPr>
      </w:pPr>
      <w:r w:rsidRPr="002260A5">
        <w:rPr>
          <w:color w:val="000000" w:themeColor="text1"/>
          <w:sz w:val="16"/>
          <w:szCs w:val="16"/>
        </w:rPr>
        <w:t>Об отпуске НКВД 42 тыс. ам.долларов для уплаты за материалы^</w:t>
      </w:r>
    </w:p>
    <w:p w14:paraId="5B7C2F3E" w14:textId="77777777" w:rsidR="008F0EEB" w:rsidRPr="002260A5" w:rsidRDefault="008F0EEB" w:rsidP="001F5E07">
      <w:pPr>
        <w:jc w:val="both"/>
        <w:rPr>
          <w:color w:val="000000" w:themeColor="text1"/>
          <w:sz w:val="16"/>
          <w:szCs w:val="16"/>
        </w:rPr>
      </w:pPr>
      <w:r w:rsidRPr="002260A5">
        <w:rPr>
          <w:color w:val="000000" w:themeColor="text1"/>
          <w:sz w:val="16"/>
          <w:szCs w:val="16"/>
        </w:rPr>
        <w:t>Утвердить следующее решение ВТБ:</w:t>
      </w:r>
    </w:p>
    <w:p w14:paraId="462D44AA" w14:textId="77777777" w:rsidR="008F0EEB" w:rsidRPr="002260A5" w:rsidRDefault="008F0EEB" w:rsidP="001F5E07">
      <w:pPr>
        <w:jc w:val="both"/>
        <w:rPr>
          <w:color w:val="000000" w:themeColor="text1"/>
          <w:sz w:val="16"/>
          <w:szCs w:val="16"/>
        </w:rPr>
      </w:pPr>
      <w:r w:rsidRPr="002260A5">
        <w:rPr>
          <w:color w:val="000000" w:themeColor="text1"/>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2260A5">
        <w:rPr>
          <w:color w:val="000000" w:themeColor="text1"/>
          <w:sz w:val="16"/>
          <w:szCs w:val="16"/>
        </w:rPr>
        <w:softHyphen/>
        <w:t>му станку для нарезки стволов орудий калибром от 12 до 20 дм. и длиной стволов до 30 м.</w:t>
      </w:r>
    </w:p>
    <w:p w14:paraId="51AFF58A" w14:textId="77777777" w:rsidR="008F0EEB" w:rsidRPr="002260A5" w:rsidRDefault="008F0EEB" w:rsidP="001F5E07">
      <w:pPr>
        <w:jc w:val="both"/>
        <w:rPr>
          <w:color w:val="000000" w:themeColor="text1"/>
          <w:sz w:val="16"/>
          <w:szCs w:val="16"/>
        </w:rPr>
      </w:pPr>
      <w:r w:rsidRPr="002260A5">
        <w:rPr>
          <w:color w:val="000000" w:themeColor="text1"/>
          <w:sz w:val="16"/>
          <w:szCs w:val="16"/>
        </w:rPr>
        <w:t>В указанные материалы должно входить:</w:t>
      </w:r>
    </w:p>
    <w:p w14:paraId="666B896B" w14:textId="77777777" w:rsidR="008F0EEB" w:rsidRPr="002260A5" w:rsidRDefault="008F0EEB" w:rsidP="001F5E07">
      <w:pPr>
        <w:jc w:val="both"/>
        <w:rPr>
          <w:color w:val="000000" w:themeColor="text1"/>
          <w:sz w:val="16"/>
          <w:szCs w:val="16"/>
        </w:rPr>
      </w:pPr>
      <w:r w:rsidRPr="002260A5">
        <w:rPr>
          <w:color w:val="000000" w:themeColor="text1"/>
          <w:sz w:val="16"/>
          <w:szCs w:val="16"/>
        </w:rPr>
        <w:t>1) Чертежи общего вида станка с необходимыми сечениями и проекциями и спесификацией.</w:t>
      </w:r>
    </w:p>
    <w:p w14:paraId="4683C95A" w14:textId="77777777" w:rsidR="008F0EEB" w:rsidRPr="002260A5" w:rsidRDefault="008F0EEB" w:rsidP="001F5E07">
      <w:pPr>
        <w:jc w:val="both"/>
        <w:rPr>
          <w:color w:val="000000" w:themeColor="text1"/>
          <w:sz w:val="16"/>
          <w:szCs w:val="16"/>
        </w:rPr>
      </w:pPr>
      <w:r w:rsidRPr="002260A5">
        <w:rPr>
          <w:color w:val="000000" w:themeColor="text1"/>
          <w:sz w:val="16"/>
          <w:szCs w:val="16"/>
        </w:rPr>
        <w:t>2) Кинематическая схема станка.</w:t>
      </w:r>
    </w:p>
    <w:p w14:paraId="48D068B9" w14:textId="77777777" w:rsidR="008F0EEB" w:rsidRPr="002260A5" w:rsidRDefault="008F0EEB" w:rsidP="001F5E07">
      <w:pPr>
        <w:jc w:val="both"/>
        <w:rPr>
          <w:color w:val="000000" w:themeColor="text1"/>
          <w:sz w:val="16"/>
          <w:szCs w:val="16"/>
        </w:rPr>
      </w:pPr>
      <w:r w:rsidRPr="002260A5">
        <w:rPr>
          <w:color w:val="000000" w:themeColor="text1"/>
          <w:sz w:val="16"/>
          <w:szCs w:val="16"/>
        </w:rPr>
        <w:t>3) Узловые чертежи всех основных узлов станка с указанием монтажных зазоров и посадок.</w:t>
      </w:r>
    </w:p>
    <w:p w14:paraId="7E4E51AD" w14:textId="77777777" w:rsidR="008F0EEB" w:rsidRPr="002260A5" w:rsidRDefault="008F0EEB" w:rsidP="001F5E07">
      <w:pPr>
        <w:jc w:val="both"/>
        <w:rPr>
          <w:color w:val="000000" w:themeColor="text1"/>
          <w:sz w:val="16"/>
          <w:szCs w:val="16"/>
        </w:rPr>
      </w:pPr>
      <w:r w:rsidRPr="002260A5">
        <w:rPr>
          <w:color w:val="000000" w:themeColor="text1"/>
          <w:sz w:val="16"/>
          <w:szCs w:val="16"/>
        </w:rPr>
        <w:t>4) Чертежи всех деталей станка с размерами и ука</w:t>
      </w:r>
      <w:r w:rsidRPr="002260A5">
        <w:rPr>
          <w:color w:val="000000" w:themeColor="text1"/>
          <w:sz w:val="16"/>
          <w:szCs w:val="16"/>
        </w:rPr>
        <w:softHyphen/>
        <w:t>занием материала.</w:t>
      </w:r>
    </w:p>
    <w:p w14:paraId="1DA05D33" w14:textId="77777777" w:rsidR="008F0EEB" w:rsidRPr="002260A5" w:rsidRDefault="008F0EEB" w:rsidP="001F5E07">
      <w:pPr>
        <w:jc w:val="both"/>
        <w:rPr>
          <w:color w:val="000000" w:themeColor="text1"/>
          <w:sz w:val="16"/>
          <w:szCs w:val="16"/>
        </w:rPr>
      </w:pPr>
      <w:r w:rsidRPr="002260A5">
        <w:rPr>
          <w:color w:val="000000" w:themeColor="text1"/>
          <w:sz w:val="16"/>
          <w:szCs w:val="16"/>
        </w:rPr>
        <w:t>5) Чертежи приспособлений (общий вид и детальные), применяемые при работе на станке.</w:t>
      </w:r>
    </w:p>
    <w:p w14:paraId="2C24310A" w14:textId="77777777" w:rsidR="008F0EEB" w:rsidRPr="002260A5" w:rsidRDefault="008F0EEB" w:rsidP="001F5E07">
      <w:pPr>
        <w:jc w:val="both"/>
        <w:rPr>
          <w:color w:val="000000" w:themeColor="text1"/>
          <w:sz w:val="16"/>
          <w:szCs w:val="16"/>
        </w:rPr>
      </w:pPr>
      <w:r w:rsidRPr="002260A5">
        <w:rPr>
          <w:color w:val="000000" w:themeColor="text1"/>
          <w:sz w:val="16"/>
          <w:szCs w:val="16"/>
        </w:rPr>
        <w:t>6) Чертежи всех инструментов, употребляемых при нарезке орудийных стволов на данном станке.</w:t>
      </w:r>
    </w:p>
    <w:p w14:paraId="037A195D" w14:textId="77777777" w:rsidR="008F0EEB" w:rsidRPr="002260A5" w:rsidRDefault="008F0EEB" w:rsidP="001F5E07">
      <w:pPr>
        <w:jc w:val="both"/>
        <w:rPr>
          <w:color w:val="000000" w:themeColor="text1"/>
          <w:sz w:val="16"/>
          <w:szCs w:val="16"/>
        </w:rPr>
      </w:pPr>
      <w:r w:rsidRPr="002260A5">
        <w:rPr>
          <w:color w:val="000000" w:themeColor="text1"/>
          <w:sz w:val="16"/>
          <w:szCs w:val="16"/>
        </w:rPr>
        <w:t>7) 3скизы нарезов стволов орудий от 12 дюймов и выше, нарезаемых на этом станке.</w:t>
      </w:r>
    </w:p>
    <w:p w14:paraId="7E2BB842" w14:textId="77777777" w:rsidR="008F0EEB" w:rsidRPr="002260A5" w:rsidRDefault="008F0EEB" w:rsidP="001F5E07">
      <w:pPr>
        <w:jc w:val="both"/>
        <w:rPr>
          <w:color w:val="000000" w:themeColor="text1"/>
          <w:sz w:val="16"/>
          <w:szCs w:val="16"/>
        </w:rPr>
      </w:pPr>
      <w:r w:rsidRPr="002260A5">
        <w:rPr>
          <w:color w:val="000000" w:themeColor="text1"/>
          <w:sz w:val="16"/>
          <w:szCs w:val="16"/>
        </w:rPr>
        <w:t>8) Описание работы станка, его настройки, уста</w:t>
      </w:r>
      <w:r w:rsidRPr="002260A5">
        <w:rPr>
          <w:color w:val="000000" w:themeColor="text1"/>
          <w:sz w:val="16"/>
          <w:szCs w:val="16"/>
        </w:rPr>
        <w:softHyphen/>
        <w:t>новки инструментов,приспособлений и обрабатываемой детали (ствола)".</w:t>
      </w:r>
    </w:p>
    <w:p w14:paraId="6E48B402"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Молотову (Осипенко), Ежову.</w:t>
      </w:r>
    </w:p>
    <w:p w14:paraId="762EB0A0" w14:textId="77777777" w:rsidR="008F0EEB" w:rsidRPr="002260A5" w:rsidRDefault="008F0EEB" w:rsidP="001F5E07">
      <w:pPr>
        <w:jc w:val="both"/>
        <w:rPr>
          <w:color w:val="000000" w:themeColor="text1"/>
          <w:sz w:val="16"/>
          <w:szCs w:val="16"/>
        </w:rPr>
      </w:pPr>
      <w:r w:rsidRPr="002260A5">
        <w:rPr>
          <w:color w:val="000000" w:themeColor="text1"/>
          <w:sz w:val="16"/>
          <w:szCs w:val="16"/>
        </w:rPr>
        <w:t>53.- Вопрос К.О.</w:t>
      </w:r>
    </w:p>
    <w:p w14:paraId="783AECB9" w14:textId="77777777" w:rsidR="008F0EEB" w:rsidRPr="002260A5" w:rsidRDefault="008F0EEB" w:rsidP="001F5E07">
      <w:pPr>
        <w:jc w:val="both"/>
        <w:rPr>
          <w:color w:val="000000" w:themeColor="text1"/>
          <w:sz w:val="16"/>
          <w:szCs w:val="16"/>
        </w:rPr>
      </w:pPr>
      <w:r w:rsidRPr="002260A5">
        <w:rPr>
          <w:color w:val="000000" w:themeColor="text1"/>
          <w:sz w:val="16"/>
          <w:szCs w:val="16"/>
        </w:rPr>
        <w:t>Об отпуске импортного контингента для НКВМФлота,.</w:t>
      </w:r>
    </w:p>
    <w:p w14:paraId="07986621" w14:textId="77777777" w:rsidR="008F0EEB" w:rsidRPr="002260A5" w:rsidRDefault="008F0EEB" w:rsidP="001F5E07">
      <w:pPr>
        <w:jc w:val="both"/>
        <w:rPr>
          <w:color w:val="000000" w:themeColor="text1"/>
          <w:sz w:val="16"/>
          <w:szCs w:val="16"/>
        </w:rPr>
      </w:pPr>
      <w:r w:rsidRPr="002260A5">
        <w:rPr>
          <w:color w:val="000000" w:themeColor="text1"/>
          <w:sz w:val="16"/>
          <w:szCs w:val="16"/>
        </w:rPr>
        <w:t>Утвердить следующее решение К.О.:</w:t>
      </w:r>
    </w:p>
    <w:p w14:paraId="7C92A945" w14:textId="77777777" w:rsidR="008F0EEB" w:rsidRPr="002260A5" w:rsidRDefault="008F0EEB" w:rsidP="001F5E07">
      <w:pPr>
        <w:jc w:val="both"/>
        <w:rPr>
          <w:color w:val="000000" w:themeColor="text1"/>
          <w:sz w:val="16"/>
          <w:szCs w:val="16"/>
        </w:rPr>
      </w:pPr>
      <w:r w:rsidRPr="002260A5">
        <w:rPr>
          <w:color w:val="000000" w:themeColor="text1"/>
          <w:sz w:val="16"/>
          <w:szCs w:val="16"/>
        </w:rPr>
        <w:t>1. Отпустить из резервного фонда СНК СССР для нужд НКВМФлота импортный контингент на сумму 1.754.077 рублей, из них:</w:t>
      </w:r>
    </w:p>
    <w:p w14:paraId="2174BF7E" w14:textId="77777777" w:rsidR="008F0EEB" w:rsidRPr="002260A5" w:rsidRDefault="008F0EEB" w:rsidP="001F5E07">
      <w:pPr>
        <w:jc w:val="both"/>
        <w:rPr>
          <w:color w:val="000000" w:themeColor="text1"/>
          <w:sz w:val="16"/>
          <w:szCs w:val="16"/>
        </w:rPr>
      </w:pPr>
      <w:r w:rsidRPr="002260A5">
        <w:rPr>
          <w:color w:val="000000" w:themeColor="text1"/>
          <w:sz w:val="16"/>
          <w:szCs w:val="16"/>
        </w:rPr>
        <w:t>а) 1.724.077 рублей на приобретение приборов механизмов и устройств, согласно приложению № 1, и</w:t>
      </w:r>
    </w:p>
    <w:p w14:paraId="16E30F54" w14:textId="77777777" w:rsidR="008F0EEB" w:rsidRPr="002260A5" w:rsidRDefault="008F0EEB" w:rsidP="001F5E07">
      <w:pPr>
        <w:jc w:val="both"/>
        <w:rPr>
          <w:color w:val="000000" w:themeColor="text1"/>
          <w:sz w:val="16"/>
          <w:szCs w:val="16"/>
        </w:rPr>
      </w:pPr>
      <w:r w:rsidRPr="002260A5">
        <w:rPr>
          <w:color w:val="000000" w:themeColor="text1"/>
          <w:sz w:val="16"/>
          <w:szCs w:val="16"/>
        </w:rPr>
        <w:t>6) 30.000 рублей в распоряжение НКВМФлота для приобретения предметов технического довольствия и об</w:t>
      </w:r>
      <w:r w:rsidRPr="002260A5">
        <w:rPr>
          <w:color w:val="000000" w:themeColor="text1"/>
          <w:sz w:val="16"/>
          <w:szCs w:val="16"/>
        </w:rPr>
        <w:softHyphen/>
        <w:t>разцов стоимостью не свыше 5.000 рублей каждый.</w:t>
      </w:r>
    </w:p>
    <w:p w14:paraId="1FCFD917" w14:textId="77777777" w:rsidR="008F0EEB" w:rsidRPr="002260A5" w:rsidRDefault="008F0EEB" w:rsidP="001F5E07">
      <w:pPr>
        <w:jc w:val="both"/>
        <w:rPr>
          <w:color w:val="000000" w:themeColor="text1"/>
          <w:sz w:val="16"/>
          <w:szCs w:val="16"/>
        </w:rPr>
      </w:pPr>
      <w:r w:rsidRPr="002260A5">
        <w:rPr>
          <w:color w:val="000000" w:themeColor="text1"/>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2260A5">
        <w:rPr>
          <w:color w:val="000000" w:themeColor="text1"/>
          <w:sz w:val="16"/>
          <w:szCs w:val="16"/>
        </w:rPr>
        <w:softHyphen/>
        <w:t>ставки в 1-м и П-м кварталах 1939 года</w:t>
      </w:r>
    </w:p>
    <w:p w14:paraId="03C81D74" w14:textId="77777777" w:rsidR="008F0EEB" w:rsidRPr="002260A5" w:rsidRDefault="008F0EEB" w:rsidP="001F5E07">
      <w:pPr>
        <w:jc w:val="both"/>
        <w:rPr>
          <w:color w:val="000000" w:themeColor="text1"/>
          <w:sz w:val="16"/>
          <w:szCs w:val="16"/>
        </w:rPr>
      </w:pPr>
      <w:r w:rsidRPr="002260A5">
        <w:rPr>
          <w:color w:val="000000" w:themeColor="text1"/>
          <w:sz w:val="16"/>
          <w:szCs w:val="16"/>
        </w:rPr>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2260A5">
        <w:rPr>
          <w:color w:val="000000" w:themeColor="text1"/>
          <w:sz w:val="16"/>
          <w:szCs w:val="16"/>
        </w:rPr>
        <w:softHyphen/>
        <w:t>ния № 2.</w:t>
      </w:r>
    </w:p>
    <w:p w14:paraId="2F1E934E"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Фриновскому, Чвялеву. Молотову (Белоусову).</w:t>
      </w:r>
    </w:p>
    <w:p w14:paraId="4305D899" w14:textId="77777777" w:rsidR="008F0EEB" w:rsidRPr="002260A5" w:rsidRDefault="008F0EEB" w:rsidP="001F5E07">
      <w:pPr>
        <w:jc w:val="both"/>
        <w:rPr>
          <w:color w:val="000000" w:themeColor="text1"/>
          <w:sz w:val="16"/>
          <w:szCs w:val="16"/>
        </w:rPr>
      </w:pPr>
      <w:r w:rsidRPr="002260A5">
        <w:rPr>
          <w:color w:val="000000" w:themeColor="text1"/>
          <w:sz w:val="16"/>
          <w:szCs w:val="16"/>
        </w:rPr>
        <w:t>55.- Вопрос НКОП</w:t>
      </w:r>
    </w:p>
    <w:p w14:paraId="52534770" w14:textId="77777777" w:rsidR="008F0EEB" w:rsidRPr="002260A5" w:rsidRDefault="008F0EEB" w:rsidP="001F5E07">
      <w:pPr>
        <w:jc w:val="both"/>
        <w:rPr>
          <w:color w:val="000000" w:themeColor="text1"/>
          <w:sz w:val="16"/>
          <w:szCs w:val="16"/>
        </w:rPr>
      </w:pPr>
      <w:r w:rsidRPr="002260A5">
        <w:rPr>
          <w:color w:val="000000" w:themeColor="text1"/>
          <w:sz w:val="16"/>
          <w:szCs w:val="16"/>
        </w:rPr>
        <w:t>Разрешить провести полет для установления ми</w:t>
      </w:r>
      <w:r w:rsidRPr="002260A5">
        <w:rPr>
          <w:color w:val="000000" w:themeColor="text1"/>
          <w:sz w:val="16"/>
          <w:szCs w:val="16"/>
        </w:rPr>
        <w:softHyphen/>
        <w:t>рового рекорда высоты с грузом 1000 кгр. на самоле</w:t>
      </w:r>
      <w:r w:rsidRPr="002260A5">
        <w:rPr>
          <w:color w:val="000000" w:themeColor="text1"/>
          <w:sz w:val="16"/>
          <w:szCs w:val="16"/>
        </w:rPr>
        <w:softHyphen/>
        <w:t>те БОК-1 с экипажем: летчик тов. Стефановский П.М. и инженер тов. Каштанов Н.Н.</w:t>
      </w:r>
    </w:p>
    <w:p w14:paraId="5FE87611"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Кагановичу М., Молотову.</w:t>
      </w:r>
    </w:p>
    <w:p w14:paraId="740656F8" w14:textId="77777777" w:rsidR="008F0EEB" w:rsidRPr="002260A5" w:rsidRDefault="008F0EEB" w:rsidP="001F5E07">
      <w:pPr>
        <w:jc w:val="both"/>
        <w:rPr>
          <w:color w:val="000000" w:themeColor="text1"/>
          <w:sz w:val="16"/>
          <w:szCs w:val="16"/>
        </w:rPr>
      </w:pPr>
      <w:r w:rsidRPr="002260A5">
        <w:rPr>
          <w:color w:val="000000" w:themeColor="text1"/>
          <w:sz w:val="16"/>
          <w:szCs w:val="16"/>
        </w:rPr>
        <w:t>65.- О строительстве Норильского никелевого комбината. (Постановление ЦК ВКП(б) и СНК СССР).</w:t>
      </w:r>
    </w:p>
    <w:p w14:paraId="32435E68" w14:textId="77777777" w:rsidR="008F0EEB" w:rsidRPr="002260A5" w:rsidRDefault="008F0EEB" w:rsidP="001F5E07">
      <w:pPr>
        <w:jc w:val="both"/>
        <w:rPr>
          <w:color w:val="000000" w:themeColor="text1"/>
          <w:sz w:val="16"/>
          <w:szCs w:val="16"/>
        </w:rPr>
      </w:pPr>
      <w:r w:rsidRPr="002260A5">
        <w:rPr>
          <w:color w:val="000000" w:themeColor="text1"/>
          <w:sz w:val="16"/>
          <w:szCs w:val="16"/>
        </w:rPr>
        <w:t>Б. Обязать Наркомвнешторг немедленно заказать для Норильскстроя в САСШ с доставкой 1.1У.39г.:</w:t>
      </w:r>
    </w:p>
    <w:p w14:paraId="5D898E6D" w14:textId="77777777" w:rsidR="008F0EEB" w:rsidRPr="002260A5" w:rsidRDefault="008F0EEB"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Щековая дробилка 60"х 84"</w:t>
      </w:r>
      <w:r w:rsidRPr="002260A5">
        <w:rPr>
          <w:color w:val="000000" w:themeColor="text1"/>
          <w:sz w:val="16"/>
          <w:szCs w:val="16"/>
        </w:rPr>
        <w:tab/>
        <w:t>- 1</w:t>
      </w:r>
    </w:p>
    <w:p w14:paraId="0129D2DA" w14:textId="77777777" w:rsidR="008F0EEB" w:rsidRPr="002260A5" w:rsidRDefault="008F0EEB" w:rsidP="001F5E07">
      <w:pPr>
        <w:jc w:val="both"/>
        <w:rPr>
          <w:color w:val="000000" w:themeColor="text1"/>
          <w:sz w:val="16"/>
          <w:szCs w:val="16"/>
        </w:rPr>
      </w:pPr>
      <w:r w:rsidRPr="002260A5">
        <w:rPr>
          <w:color w:val="000000" w:themeColor="text1"/>
          <w:sz w:val="16"/>
          <w:szCs w:val="16"/>
        </w:rPr>
        <w:t>Стандартная семифутовая дро</w:t>
      </w:r>
      <w:r w:rsidRPr="002260A5">
        <w:rPr>
          <w:color w:val="000000" w:themeColor="text1"/>
          <w:sz w:val="16"/>
          <w:szCs w:val="16"/>
        </w:rPr>
        <w:softHyphen/>
        <w:t>билка 11 Саймонс"-</w:t>
      </w:r>
      <w:r w:rsidRPr="002260A5">
        <w:rPr>
          <w:color w:val="000000" w:themeColor="text1"/>
          <w:sz w:val="16"/>
          <w:szCs w:val="16"/>
        </w:rPr>
        <w:tab/>
        <w:t>1</w:t>
      </w:r>
    </w:p>
    <w:p w14:paraId="3C8AB436" w14:textId="77777777" w:rsidR="008F0EEB" w:rsidRPr="002260A5" w:rsidRDefault="008F0EEB" w:rsidP="001F5E07">
      <w:pPr>
        <w:jc w:val="both"/>
        <w:rPr>
          <w:color w:val="000000" w:themeColor="text1"/>
          <w:sz w:val="16"/>
          <w:szCs w:val="16"/>
        </w:rPr>
      </w:pPr>
      <w:r w:rsidRPr="002260A5">
        <w:rPr>
          <w:color w:val="000000" w:themeColor="text1"/>
          <w:sz w:val="16"/>
          <w:szCs w:val="16"/>
        </w:rPr>
        <w:lastRenderedPageBreak/>
        <w:t>Короткоконусные семифутовые дробилки "Саймонс"</w:t>
      </w:r>
      <w:r w:rsidRPr="002260A5">
        <w:rPr>
          <w:color w:val="000000" w:themeColor="text1"/>
          <w:sz w:val="16"/>
          <w:szCs w:val="16"/>
        </w:rPr>
        <w:tab/>
        <w:t>2</w:t>
      </w:r>
    </w:p>
    <w:p w14:paraId="30304C3E" w14:textId="77777777" w:rsidR="008F0EEB" w:rsidRPr="002260A5" w:rsidRDefault="008F0EEB" w:rsidP="001F5E07">
      <w:pPr>
        <w:jc w:val="both"/>
        <w:rPr>
          <w:color w:val="000000" w:themeColor="text1"/>
          <w:sz w:val="16"/>
          <w:szCs w:val="16"/>
        </w:rPr>
      </w:pPr>
      <w:r w:rsidRPr="002260A5">
        <w:rPr>
          <w:color w:val="000000" w:themeColor="text1"/>
          <w:sz w:val="16"/>
          <w:szCs w:val="16"/>
        </w:rPr>
        <w:t>Экскаваторы 4,58 м3</w:t>
      </w:r>
      <w:r w:rsidRPr="002260A5">
        <w:rPr>
          <w:color w:val="000000" w:themeColor="text1"/>
          <w:sz w:val="16"/>
          <w:szCs w:val="16"/>
        </w:rPr>
        <w:tab/>
        <w:t>2</w:t>
      </w:r>
    </w:p>
    <w:p w14:paraId="47E9B68C" w14:textId="77777777" w:rsidR="008F0EEB" w:rsidRPr="002260A5" w:rsidRDefault="008F0EEB" w:rsidP="001F5E07">
      <w:pPr>
        <w:jc w:val="both"/>
        <w:rPr>
          <w:color w:val="000000" w:themeColor="text1"/>
          <w:sz w:val="16"/>
          <w:szCs w:val="16"/>
        </w:rPr>
      </w:pPr>
      <w:r w:rsidRPr="002260A5">
        <w:rPr>
          <w:color w:val="000000" w:themeColor="text1"/>
          <w:sz w:val="16"/>
          <w:szCs w:val="16"/>
        </w:rPr>
        <w:t>3,1 м5</w:t>
      </w:r>
      <w:r w:rsidRPr="002260A5">
        <w:rPr>
          <w:color w:val="000000" w:themeColor="text1"/>
          <w:sz w:val="16"/>
          <w:szCs w:val="16"/>
        </w:rPr>
        <w:tab/>
        <w:t>2</w:t>
      </w:r>
    </w:p>
    <w:p w14:paraId="6C0CF265" w14:textId="77777777" w:rsidR="008F0EEB" w:rsidRPr="002260A5" w:rsidRDefault="008F0EEB" w:rsidP="001F5E07">
      <w:pPr>
        <w:jc w:val="both"/>
        <w:rPr>
          <w:color w:val="000000" w:themeColor="text1"/>
          <w:sz w:val="16"/>
          <w:szCs w:val="16"/>
        </w:rPr>
      </w:pPr>
      <w:r w:rsidRPr="002260A5">
        <w:rPr>
          <w:color w:val="000000" w:themeColor="text1"/>
          <w:sz w:val="16"/>
          <w:szCs w:val="16"/>
        </w:rPr>
        <w:t>Платформы для перевозки экска</w:t>
      </w:r>
      <w:r w:rsidRPr="002260A5">
        <w:rPr>
          <w:color w:val="000000" w:themeColor="text1"/>
          <w:sz w:val="16"/>
          <w:szCs w:val="16"/>
        </w:rPr>
        <w:softHyphen/>
        <w:t>ваторов</w:t>
      </w:r>
      <w:r w:rsidRPr="002260A5">
        <w:rPr>
          <w:color w:val="000000" w:themeColor="text1"/>
          <w:sz w:val="16"/>
          <w:szCs w:val="16"/>
        </w:rPr>
        <w:tab/>
      </w:r>
      <w:r w:rsidRPr="002260A5">
        <w:rPr>
          <w:color w:val="000000" w:themeColor="text1"/>
          <w:sz w:val="16"/>
          <w:szCs w:val="16"/>
        </w:rPr>
        <w:tab/>
        <w:t>1</w:t>
      </w:r>
      <w:r w:rsidRPr="002260A5">
        <w:rPr>
          <w:color w:val="000000" w:themeColor="text1"/>
          <w:sz w:val="16"/>
          <w:szCs w:val="16"/>
        </w:rPr>
        <w:fldChar w:fldCharType="end"/>
      </w:r>
    </w:p>
    <w:p w14:paraId="47BC0F37" w14:textId="77777777" w:rsidR="008F0EEB" w:rsidRPr="002260A5" w:rsidRDefault="008F0EEB" w:rsidP="001F5E07">
      <w:pPr>
        <w:jc w:val="both"/>
        <w:rPr>
          <w:color w:val="000000" w:themeColor="text1"/>
          <w:sz w:val="16"/>
          <w:szCs w:val="16"/>
        </w:rPr>
      </w:pPr>
      <w:r w:rsidRPr="002260A5">
        <w:rPr>
          <w:color w:val="000000" w:themeColor="text1"/>
          <w:sz w:val="16"/>
          <w:szCs w:val="16"/>
        </w:rPr>
        <w:t>В. Отпустить для закупки импортного оборудования для Норильскстроя 3,5 млн. рублей.</w:t>
      </w:r>
    </w:p>
    <w:p w14:paraId="14A09B02"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Ежову. Петруничеву, Вознесенскому, Кагановичу Л.М., Львову. Чвялеву.</w:t>
      </w:r>
    </w:p>
    <w:p w14:paraId="70675006" w14:textId="77777777" w:rsidR="008F0EEB" w:rsidRPr="002260A5" w:rsidRDefault="008F0EEB" w:rsidP="001F5E07">
      <w:pPr>
        <w:jc w:val="both"/>
        <w:rPr>
          <w:color w:val="000000" w:themeColor="text1"/>
          <w:sz w:val="16"/>
          <w:szCs w:val="16"/>
        </w:rPr>
      </w:pPr>
      <w:r w:rsidRPr="002260A5">
        <w:rPr>
          <w:color w:val="000000" w:themeColor="text1"/>
          <w:sz w:val="16"/>
          <w:szCs w:val="16"/>
        </w:rPr>
        <w:t>21 сентября 1938 опросом ПБ</w:t>
      </w:r>
    </w:p>
    <w:p w14:paraId="4675EE24" w14:textId="77777777" w:rsidR="008F0EEB" w:rsidRPr="002260A5" w:rsidRDefault="008F0EEB" w:rsidP="001F5E07">
      <w:pPr>
        <w:jc w:val="both"/>
        <w:rPr>
          <w:color w:val="000000" w:themeColor="text1"/>
          <w:sz w:val="16"/>
          <w:szCs w:val="16"/>
        </w:rPr>
      </w:pPr>
      <w:r w:rsidRPr="002260A5">
        <w:rPr>
          <w:color w:val="000000" w:themeColor="text1"/>
          <w:sz w:val="16"/>
          <w:szCs w:val="16"/>
        </w:rPr>
        <w:t>67.- О Китае.</w:t>
      </w:r>
    </w:p>
    <w:p w14:paraId="353DAD93" w14:textId="77777777" w:rsidR="008F0EEB" w:rsidRPr="002260A5" w:rsidRDefault="008F0EEB" w:rsidP="001F5E07">
      <w:pPr>
        <w:jc w:val="both"/>
        <w:rPr>
          <w:color w:val="000000" w:themeColor="text1"/>
          <w:sz w:val="16"/>
          <w:szCs w:val="16"/>
        </w:rPr>
      </w:pPr>
      <w:r w:rsidRPr="002260A5">
        <w:rPr>
          <w:color w:val="000000" w:themeColor="text1"/>
          <w:sz w:val="16"/>
          <w:szCs w:val="16"/>
        </w:rPr>
        <w:t>По вопросу о договоре о воздушной линии Алма-Ата- Хами утвердить следующий проект телеграммы т. Луганцу:</w:t>
      </w:r>
    </w:p>
    <w:p w14:paraId="1A38B9B8" w14:textId="77777777" w:rsidR="008F0EEB" w:rsidRPr="002260A5" w:rsidRDefault="008F0EEB" w:rsidP="001F5E07">
      <w:pPr>
        <w:jc w:val="both"/>
        <w:rPr>
          <w:color w:val="000000" w:themeColor="text1"/>
          <w:sz w:val="16"/>
          <w:szCs w:val="16"/>
        </w:rPr>
      </w:pPr>
      <w:r w:rsidRPr="002260A5">
        <w:rPr>
          <w:color w:val="000000" w:themeColor="text1"/>
          <w:sz w:val="16"/>
          <w:szCs w:val="16"/>
        </w:rPr>
        <w:t>1. Не возражаем против увеличения числа членов сове</w:t>
      </w:r>
      <w:r w:rsidRPr="002260A5">
        <w:rPr>
          <w:color w:val="000000" w:themeColor="text1"/>
          <w:sz w:val="16"/>
          <w:szCs w:val="16"/>
        </w:rPr>
        <w:softHyphen/>
        <w:t>та общества до шести, по три с каждой стороны, причем Китаю предоставляются должности председателя совета,чле</w:t>
      </w:r>
      <w:r w:rsidRPr="002260A5">
        <w:rPr>
          <w:color w:val="000000" w:themeColor="text1"/>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0D398F1B" w14:textId="77777777" w:rsidR="008F0EEB" w:rsidRPr="002260A5" w:rsidRDefault="008F0EEB" w:rsidP="001F5E07">
      <w:pPr>
        <w:jc w:val="both"/>
        <w:rPr>
          <w:color w:val="000000" w:themeColor="text1"/>
          <w:sz w:val="16"/>
          <w:szCs w:val="16"/>
        </w:rPr>
      </w:pPr>
      <w:r w:rsidRPr="002260A5">
        <w:rPr>
          <w:color w:val="000000" w:themeColor="text1"/>
          <w:sz w:val="16"/>
          <w:szCs w:val="16"/>
        </w:rPr>
        <w:t>2.Согласны на пятилетний срок действия договора.</w:t>
      </w:r>
    </w:p>
    <w:p w14:paraId="7433A851"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Выписка послана: т. Потемкину.</w:t>
      </w:r>
    </w:p>
    <w:p w14:paraId="7CCD1D63" w14:textId="77777777" w:rsidR="008F0EEB" w:rsidRPr="002260A5" w:rsidRDefault="008F0EEB" w:rsidP="001F5E07">
      <w:pPr>
        <w:jc w:val="both"/>
        <w:rPr>
          <w:color w:val="000000" w:themeColor="text1"/>
          <w:sz w:val="16"/>
          <w:szCs w:val="16"/>
        </w:rPr>
      </w:pPr>
      <w:r w:rsidRPr="002260A5">
        <w:rPr>
          <w:color w:val="000000" w:themeColor="text1"/>
          <w:sz w:val="16"/>
          <w:szCs w:val="16"/>
        </w:rPr>
        <w:t>3 октября 1938 опросом ПБ</w:t>
      </w:r>
    </w:p>
    <w:p w14:paraId="63ED69CE" w14:textId="77777777" w:rsidR="008F0EEB" w:rsidRPr="002260A5" w:rsidRDefault="008F0EEB" w:rsidP="001F5E07">
      <w:pPr>
        <w:jc w:val="both"/>
        <w:rPr>
          <w:color w:val="000000" w:themeColor="text1"/>
          <w:sz w:val="16"/>
          <w:szCs w:val="16"/>
        </w:rPr>
      </w:pPr>
      <w:r w:rsidRPr="002260A5">
        <w:rPr>
          <w:color w:val="000000" w:themeColor="text1"/>
          <w:sz w:val="16"/>
          <w:szCs w:val="16"/>
        </w:rPr>
        <w:t>122.- Вопросы К,О.</w:t>
      </w:r>
    </w:p>
    <w:p w14:paraId="2600F401" w14:textId="77777777" w:rsidR="008F0EEB" w:rsidRPr="002260A5" w:rsidRDefault="008F0EEB" w:rsidP="001F5E07">
      <w:pPr>
        <w:jc w:val="both"/>
        <w:rPr>
          <w:color w:val="000000" w:themeColor="text1"/>
          <w:sz w:val="16"/>
          <w:szCs w:val="16"/>
        </w:rPr>
      </w:pPr>
      <w:r w:rsidRPr="002260A5">
        <w:rPr>
          <w:color w:val="000000" w:themeColor="text1"/>
          <w:sz w:val="16"/>
          <w:szCs w:val="16"/>
        </w:rPr>
        <w:t>Утвердить следующие решения К.О.:</w:t>
      </w:r>
    </w:p>
    <w:p w14:paraId="0D9DA0FC" w14:textId="77777777" w:rsidR="008F0EEB" w:rsidRPr="002260A5" w:rsidRDefault="008F0EEB" w:rsidP="001F5E07">
      <w:pPr>
        <w:jc w:val="both"/>
        <w:rPr>
          <w:color w:val="000000" w:themeColor="text1"/>
          <w:sz w:val="16"/>
          <w:szCs w:val="16"/>
        </w:rPr>
      </w:pPr>
      <w:r w:rsidRPr="002260A5">
        <w:rPr>
          <w:color w:val="000000" w:themeColor="text1"/>
          <w:sz w:val="16"/>
          <w:szCs w:val="16"/>
        </w:rPr>
        <w:t>1. Об отпуске 2,000 ам,долларов НКОбороны.</w:t>
      </w:r>
    </w:p>
    <w:p w14:paraId="7335961F" w14:textId="77777777" w:rsidR="008F0EEB" w:rsidRPr="002260A5" w:rsidRDefault="008F0EEB" w:rsidP="001F5E07">
      <w:pPr>
        <w:jc w:val="both"/>
        <w:rPr>
          <w:color w:val="000000" w:themeColor="text1"/>
          <w:sz w:val="16"/>
          <w:szCs w:val="16"/>
        </w:rPr>
      </w:pPr>
      <w:r w:rsidRPr="002260A5">
        <w:rPr>
          <w:color w:val="000000" w:themeColor="text1"/>
          <w:sz w:val="16"/>
          <w:szCs w:val="16"/>
        </w:rPr>
        <w:t>"Отпустить Народному Комиссариату Обороны Союза ССР для приобретения иностранных карт (японских) 2.000 аме</w:t>
      </w:r>
      <w:r w:rsidRPr="002260A5">
        <w:rPr>
          <w:color w:val="000000" w:themeColor="text1"/>
          <w:sz w:val="16"/>
          <w:szCs w:val="16"/>
        </w:rPr>
        <w:softHyphen/>
        <w:t>риканских долларов."</w:t>
      </w:r>
    </w:p>
    <w:p w14:paraId="69CD1467"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w:t>
      </w:r>
    </w:p>
    <w:p w14:paraId="7B94980B" w14:textId="77777777" w:rsidR="008F0EEB" w:rsidRPr="002260A5" w:rsidRDefault="008F0EEB" w:rsidP="001F5E07">
      <w:pPr>
        <w:jc w:val="both"/>
        <w:rPr>
          <w:color w:val="000000" w:themeColor="text1"/>
          <w:sz w:val="16"/>
          <w:szCs w:val="16"/>
        </w:rPr>
      </w:pPr>
      <w:r w:rsidRPr="002260A5">
        <w:rPr>
          <w:color w:val="000000" w:themeColor="text1"/>
          <w:sz w:val="16"/>
          <w:szCs w:val="16"/>
        </w:rPr>
        <w:t>Базилевичу.Ворошило ву.</w:t>
      </w:r>
    </w:p>
    <w:p w14:paraId="0E99DC07" w14:textId="77777777" w:rsidR="008F0EEB" w:rsidRPr="002260A5" w:rsidRDefault="008F0EEB" w:rsidP="001F5E07">
      <w:pPr>
        <w:jc w:val="both"/>
        <w:rPr>
          <w:color w:val="000000" w:themeColor="text1"/>
          <w:sz w:val="16"/>
          <w:szCs w:val="16"/>
        </w:rPr>
      </w:pPr>
      <w:r w:rsidRPr="002260A5">
        <w:rPr>
          <w:color w:val="000000" w:themeColor="text1"/>
          <w:sz w:val="16"/>
          <w:szCs w:val="16"/>
        </w:rPr>
        <w:t>П. О производстве снайперовских винтовочных оптических прицелов.</w:t>
      </w:r>
    </w:p>
    <w:p w14:paraId="3F9AC01A" w14:textId="77777777" w:rsidR="008F0EEB" w:rsidRPr="002260A5" w:rsidRDefault="008F0EEB" w:rsidP="001F5E07">
      <w:pPr>
        <w:jc w:val="both"/>
        <w:rPr>
          <w:color w:val="000000" w:themeColor="text1"/>
          <w:sz w:val="16"/>
          <w:szCs w:val="16"/>
        </w:rPr>
      </w:pPr>
      <w:r w:rsidRPr="002260A5">
        <w:rPr>
          <w:color w:val="000000" w:themeColor="text1"/>
          <w:sz w:val="16"/>
          <w:szCs w:val="16"/>
        </w:rPr>
        <w:t>"Выделить НКВД импортный контингент в сумме 289 т. р. на приобретение у инофирм следующего оборудования, не</w:t>
      </w:r>
      <w:r w:rsidRPr="002260A5">
        <w:rPr>
          <w:color w:val="000000" w:themeColor="text1"/>
          <w:sz w:val="16"/>
          <w:szCs w:val="16"/>
        </w:rPr>
        <w:softHyphen/>
        <w:t>обходимого для производства прицелов "ПЕ":</w:t>
      </w:r>
    </w:p>
    <w:p w14:paraId="2EC86AD5" w14:textId="77777777" w:rsidR="008F0EEB" w:rsidRPr="002260A5" w:rsidRDefault="008F0EEB" w:rsidP="001F5E07">
      <w:pPr>
        <w:jc w:val="both"/>
        <w:rPr>
          <w:color w:val="000000" w:themeColor="text1"/>
          <w:sz w:val="16"/>
          <w:szCs w:val="16"/>
        </w:rPr>
      </w:pPr>
      <w:r w:rsidRPr="002260A5">
        <w:rPr>
          <w:color w:val="000000" w:themeColor="text1"/>
          <w:sz w:val="16"/>
          <w:szCs w:val="16"/>
        </w:rPr>
        <w:t>1) токарно-револьверных автоматов диаметром до 9 мм</w:t>
      </w:r>
      <w:r w:rsidRPr="002260A5">
        <w:rPr>
          <w:color w:val="000000" w:themeColor="text1"/>
          <w:sz w:val="16"/>
          <w:szCs w:val="16"/>
        </w:rPr>
        <w:tab/>
        <w:t>2 шт. на сумму</w:t>
      </w:r>
      <w:r w:rsidRPr="002260A5">
        <w:rPr>
          <w:color w:val="000000" w:themeColor="text1"/>
          <w:sz w:val="16"/>
          <w:szCs w:val="16"/>
        </w:rPr>
        <w:tab/>
        <w:t>56 т.р.</w:t>
      </w:r>
    </w:p>
    <w:p w14:paraId="59B7287F" w14:textId="77777777" w:rsidR="008F0EEB" w:rsidRPr="002260A5" w:rsidRDefault="008F0EEB" w:rsidP="001F5E07">
      <w:pPr>
        <w:jc w:val="both"/>
        <w:rPr>
          <w:color w:val="000000" w:themeColor="text1"/>
          <w:sz w:val="16"/>
          <w:szCs w:val="16"/>
        </w:rPr>
      </w:pPr>
      <w:r w:rsidRPr="002260A5">
        <w:rPr>
          <w:color w:val="000000" w:themeColor="text1"/>
          <w:sz w:val="16"/>
          <w:szCs w:val="16"/>
        </w:rPr>
        <w:t>2) токарно-револьверных автоматов диаметром до 42 мм</w:t>
      </w:r>
      <w:r w:rsidRPr="002260A5">
        <w:rPr>
          <w:color w:val="000000" w:themeColor="text1"/>
          <w:sz w:val="16"/>
          <w:szCs w:val="16"/>
        </w:rPr>
        <w:tab/>
        <w:t>2</w:t>
      </w:r>
      <w:r w:rsidRPr="002260A5">
        <w:rPr>
          <w:color w:val="000000" w:themeColor="text1"/>
          <w:sz w:val="16"/>
          <w:szCs w:val="16"/>
        </w:rPr>
        <w:tab/>
        <w:t>110</w:t>
      </w:r>
    </w:p>
    <w:p w14:paraId="6299760A" w14:textId="77777777" w:rsidR="008F0EEB" w:rsidRPr="002260A5" w:rsidRDefault="008F0EEB" w:rsidP="001F5E07">
      <w:pPr>
        <w:jc w:val="both"/>
        <w:rPr>
          <w:color w:val="000000" w:themeColor="text1"/>
          <w:sz w:val="16"/>
          <w:szCs w:val="16"/>
        </w:rPr>
      </w:pPr>
      <w:r w:rsidRPr="002260A5">
        <w:rPr>
          <w:color w:val="000000" w:themeColor="text1"/>
          <w:sz w:val="16"/>
          <w:szCs w:val="16"/>
        </w:rPr>
        <w:t>3) резьбо-шлифовальных станков</w:t>
      </w:r>
      <w:r w:rsidRPr="002260A5">
        <w:rPr>
          <w:color w:val="000000" w:themeColor="text1"/>
          <w:sz w:val="16"/>
          <w:szCs w:val="16"/>
        </w:rPr>
        <w:tab/>
        <w:t>1</w:t>
      </w:r>
      <w:r w:rsidRPr="002260A5">
        <w:rPr>
          <w:color w:val="000000" w:themeColor="text1"/>
          <w:sz w:val="16"/>
          <w:szCs w:val="16"/>
        </w:rPr>
        <w:tab/>
        <w:t>36</w:t>
      </w:r>
    </w:p>
    <w:p w14:paraId="345238AC" w14:textId="77777777" w:rsidR="008F0EEB" w:rsidRPr="002260A5" w:rsidRDefault="008F0EEB" w:rsidP="001F5E07">
      <w:pPr>
        <w:jc w:val="both"/>
        <w:rPr>
          <w:color w:val="000000" w:themeColor="text1"/>
          <w:sz w:val="16"/>
          <w:szCs w:val="16"/>
        </w:rPr>
      </w:pPr>
      <w:r w:rsidRPr="002260A5">
        <w:rPr>
          <w:color w:val="000000" w:themeColor="text1"/>
          <w:sz w:val="16"/>
          <w:szCs w:val="16"/>
        </w:rPr>
        <w:t>4) резьбо-фрезерных станков для многозаходных червяков диамет</w:t>
      </w:r>
      <w:r w:rsidRPr="002260A5">
        <w:rPr>
          <w:color w:val="000000" w:themeColor="text1"/>
          <w:sz w:val="16"/>
          <w:szCs w:val="16"/>
        </w:rPr>
        <w:softHyphen/>
        <w:t>ром до 15 мм</w:t>
      </w:r>
      <w:r w:rsidRPr="002260A5">
        <w:rPr>
          <w:color w:val="000000" w:themeColor="text1"/>
          <w:sz w:val="16"/>
          <w:szCs w:val="16"/>
        </w:rPr>
        <w:tab/>
        <w:t>2</w:t>
      </w:r>
      <w:r w:rsidRPr="002260A5">
        <w:rPr>
          <w:color w:val="000000" w:themeColor="text1"/>
          <w:sz w:val="16"/>
          <w:szCs w:val="16"/>
        </w:rPr>
        <w:tab/>
        <w:t>25</w:t>
      </w:r>
    </w:p>
    <w:p w14:paraId="5154EC8F" w14:textId="77777777" w:rsidR="008F0EEB" w:rsidRPr="002260A5" w:rsidRDefault="008F0EEB" w:rsidP="001F5E07">
      <w:pPr>
        <w:jc w:val="both"/>
        <w:rPr>
          <w:color w:val="000000" w:themeColor="text1"/>
          <w:sz w:val="16"/>
          <w:szCs w:val="16"/>
        </w:rPr>
      </w:pPr>
      <w:r w:rsidRPr="002260A5">
        <w:rPr>
          <w:color w:val="000000" w:themeColor="text1"/>
          <w:sz w:val="16"/>
          <w:szCs w:val="16"/>
        </w:rPr>
        <w:t>5) универсальных горизонтально</w:t>
      </w:r>
      <w:r w:rsidRPr="002260A5">
        <w:rPr>
          <w:color w:val="000000" w:themeColor="text1"/>
          <w:sz w:val="16"/>
          <w:szCs w:val="16"/>
        </w:rPr>
        <w:softHyphen/>
        <w:t>вертикальных прецезионных фре</w:t>
      </w:r>
      <w:r w:rsidRPr="002260A5">
        <w:rPr>
          <w:color w:val="000000" w:themeColor="text1"/>
          <w:sz w:val="16"/>
          <w:szCs w:val="16"/>
        </w:rPr>
        <w:softHyphen/>
        <w:t>зерных станков</w:t>
      </w:r>
      <w:r w:rsidRPr="002260A5">
        <w:rPr>
          <w:color w:val="000000" w:themeColor="text1"/>
          <w:sz w:val="16"/>
          <w:szCs w:val="16"/>
        </w:rPr>
        <w:tab/>
        <w:t>2</w:t>
      </w:r>
      <w:r w:rsidRPr="002260A5">
        <w:rPr>
          <w:color w:val="000000" w:themeColor="text1"/>
          <w:sz w:val="16"/>
          <w:szCs w:val="16"/>
        </w:rPr>
        <w:tab/>
        <w:t>12</w:t>
      </w:r>
    </w:p>
    <w:p w14:paraId="42040E21" w14:textId="77777777" w:rsidR="008F0EEB" w:rsidRPr="002260A5" w:rsidRDefault="008F0EEB" w:rsidP="001F5E07">
      <w:pPr>
        <w:jc w:val="both"/>
        <w:rPr>
          <w:color w:val="000000" w:themeColor="text1"/>
          <w:sz w:val="16"/>
          <w:szCs w:val="16"/>
        </w:rPr>
      </w:pPr>
      <w:r w:rsidRPr="002260A5">
        <w:rPr>
          <w:color w:val="000000" w:themeColor="text1"/>
          <w:sz w:val="16"/>
          <w:szCs w:val="16"/>
        </w:rPr>
        <w:t>6) приборов для оптико-измеритель</w:t>
      </w:r>
      <w:r w:rsidRPr="002260A5">
        <w:rPr>
          <w:color w:val="000000" w:themeColor="text1"/>
          <w:sz w:val="16"/>
          <w:szCs w:val="16"/>
        </w:rPr>
        <w:softHyphen/>
        <w:t>ной лаборатории</w:t>
      </w:r>
      <w:r w:rsidRPr="002260A5">
        <w:rPr>
          <w:color w:val="000000" w:themeColor="text1"/>
          <w:sz w:val="16"/>
          <w:szCs w:val="16"/>
        </w:rPr>
        <w:tab/>
      </w:r>
      <w:r w:rsidRPr="002260A5">
        <w:rPr>
          <w:color w:val="000000" w:themeColor="text1"/>
          <w:sz w:val="16"/>
          <w:szCs w:val="16"/>
        </w:rPr>
        <w:tab/>
        <w:t>50</w:t>
      </w:r>
    </w:p>
    <w:p w14:paraId="309EDC35" w14:textId="77777777" w:rsidR="008F0EEB" w:rsidRPr="002260A5" w:rsidRDefault="008F0EEB" w:rsidP="001F5E07">
      <w:pPr>
        <w:jc w:val="both"/>
        <w:rPr>
          <w:color w:val="000000" w:themeColor="text1"/>
          <w:sz w:val="16"/>
          <w:szCs w:val="16"/>
        </w:rPr>
      </w:pPr>
      <w:r w:rsidRPr="002260A5">
        <w:rPr>
          <w:color w:val="000000" w:themeColor="text1"/>
          <w:sz w:val="16"/>
          <w:szCs w:val="16"/>
        </w:rPr>
        <w:t>Сроки приобретения вышеуказанного оборудования (и у каких инофирм) определить НКВТ совместно с НКВД.</w:t>
      </w:r>
    </w:p>
    <w:p w14:paraId="5972BD63"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Базилевичу, Ежову, Чвялеву.</w:t>
      </w:r>
    </w:p>
    <w:p w14:paraId="21D85A88" w14:textId="77777777" w:rsidR="008F0EEB" w:rsidRPr="002260A5" w:rsidRDefault="008F0EEB" w:rsidP="001F5E07">
      <w:pPr>
        <w:jc w:val="both"/>
        <w:rPr>
          <w:color w:val="000000" w:themeColor="text1"/>
          <w:sz w:val="16"/>
          <w:szCs w:val="16"/>
        </w:rPr>
      </w:pPr>
      <w:r w:rsidRPr="002260A5">
        <w:rPr>
          <w:color w:val="000000" w:themeColor="text1"/>
          <w:sz w:val="16"/>
          <w:szCs w:val="16"/>
        </w:rPr>
        <w:t>5 октября 1938 опросом ПБ</w:t>
      </w:r>
    </w:p>
    <w:p w14:paraId="0415C58A" w14:textId="77777777" w:rsidR="008F0EEB" w:rsidRPr="002260A5" w:rsidRDefault="008F0EEB" w:rsidP="001F5E07">
      <w:pPr>
        <w:jc w:val="both"/>
        <w:rPr>
          <w:color w:val="000000" w:themeColor="text1"/>
          <w:sz w:val="16"/>
          <w:szCs w:val="16"/>
        </w:rPr>
      </w:pPr>
      <w:r w:rsidRPr="002260A5">
        <w:rPr>
          <w:color w:val="000000" w:themeColor="text1"/>
          <w:sz w:val="16"/>
          <w:szCs w:val="16"/>
        </w:rPr>
        <w:t>136,- Вопрос НКО.</w:t>
      </w:r>
    </w:p>
    <w:p w14:paraId="5247E01A" w14:textId="77777777" w:rsidR="008F0EEB" w:rsidRPr="002260A5" w:rsidRDefault="008F0EEB" w:rsidP="001F5E07">
      <w:pPr>
        <w:jc w:val="both"/>
        <w:rPr>
          <w:color w:val="000000" w:themeColor="text1"/>
          <w:sz w:val="16"/>
          <w:szCs w:val="16"/>
        </w:rPr>
      </w:pPr>
      <w:r w:rsidRPr="002260A5">
        <w:rPr>
          <w:color w:val="000000" w:themeColor="text1"/>
          <w:sz w:val="16"/>
          <w:szCs w:val="16"/>
        </w:rPr>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2A6D1C4A"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Молотову, Ворошилову, Кагановичу М.М.</w:t>
      </w:r>
    </w:p>
    <w:p w14:paraId="36E30A5E" w14:textId="77777777" w:rsidR="008F0EEB" w:rsidRPr="002260A5" w:rsidRDefault="008F0EEB" w:rsidP="001F5E07">
      <w:pPr>
        <w:jc w:val="both"/>
        <w:rPr>
          <w:color w:val="000000" w:themeColor="text1"/>
          <w:sz w:val="16"/>
          <w:szCs w:val="16"/>
        </w:rPr>
      </w:pPr>
      <w:r w:rsidRPr="002260A5">
        <w:rPr>
          <w:color w:val="000000" w:themeColor="text1"/>
          <w:sz w:val="16"/>
          <w:szCs w:val="16"/>
        </w:rPr>
        <w:t>11 октября 1938 опросом ПБ</w:t>
      </w:r>
    </w:p>
    <w:p w14:paraId="3F117690" w14:textId="77777777" w:rsidR="008F0EEB" w:rsidRPr="002260A5" w:rsidRDefault="008F0EEB" w:rsidP="001F5E07">
      <w:pPr>
        <w:jc w:val="both"/>
        <w:rPr>
          <w:color w:val="000000" w:themeColor="text1"/>
          <w:sz w:val="16"/>
          <w:szCs w:val="16"/>
        </w:rPr>
      </w:pPr>
      <w:r w:rsidRPr="002260A5">
        <w:rPr>
          <w:color w:val="000000" w:themeColor="text1"/>
          <w:sz w:val="16"/>
          <w:szCs w:val="16"/>
        </w:rPr>
        <w:t>163.- Вопрос НКО.</w:t>
      </w:r>
    </w:p>
    <w:p w14:paraId="1BFE57EB" w14:textId="77777777" w:rsidR="008F0EEB" w:rsidRPr="002260A5" w:rsidRDefault="008F0EEB" w:rsidP="001F5E07">
      <w:pPr>
        <w:jc w:val="both"/>
        <w:rPr>
          <w:color w:val="000000" w:themeColor="text1"/>
          <w:sz w:val="16"/>
          <w:szCs w:val="16"/>
        </w:rPr>
      </w:pPr>
      <w:r w:rsidRPr="002260A5">
        <w:rPr>
          <w:color w:val="000000" w:themeColor="text1"/>
          <w:sz w:val="16"/>
          <w:szCs w:val="16"/>
        </w:rPr>
        <w:t>Принять" предложение НКО о порядке похорон погиб</w:t>
      </w:r>
      <w:r w:rsidRPr="002260A5">
        <w:rPr>
          <w:color w:val="000000" w:themeColor="text1"/>
          <w:sz w:val="16"/>
          <w:szCs w:val="16"/>
        </w:rPr>
        <w:softHyphen/>
        <w:t>ших при катастрофе экипажей "Дуглас" и ТВ-3 PH.</w:t>
      </w:r>
    </w:p>
    <w:p w14:paraId="077F918A"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Выписка послана: т. Ворошилову.</w:t>
      </w:r>
    </w:p>
    <w:p w14:paraId="43FF1354" w14:textId="77777777" w:rsidR="008F0EEB" w:rsidRPr="002260A5" w:rsidRDefault="008F0EEB" w:rsidP="001F5E07">
      <w:pPr>
        <w:jc w:val="both"/>
        <w:rPr>
          <w:color w:val="000000" w:themeColor="text1"/>
          <w:sz w:val="16"/>
          <w:szCs w:val="16"/>
        </w:rPr>
      </w:pPr>
      <w:r w:rsidRPr="002260A5">
        <w:rPr>
          <w:color w:val="000000" w:themeColor="text1"/>
          <w:sz w:val="16"/>
          <w:szCs w:val="16"/>
        </w:rPr>
        <w:t>13 октября 1938 опросом ПБ</w:t>
      </w:r>
    </w:p>
    <w:p w14:paraId="2B956033" w14:textId="77777777" w:rsidR="008F0EEB" w:rsidRPr="002260A5" w:rsidRDefault="008F0EEB" w:rsidP="001F5E07">
      <w:pPr>
        <w:jc w:val="both"/>
        <w:rPr>
          <w:color w:val="000000" w:themeColor="text1"/>
          <w:sz w:val="16"/>
          <w:szCs w:val="16"/>
        </w:rPr>
      </w:pPr>
      <w:r w:rsidRPr="002260A5">
        <w:rPr>
          <w:color w:val="000000" w:themeColor="text1"/>
          <w:sz w:val="16"/>
          <w:szCs w:val="16"/>
        </w:rPr>
        <w:t>176.- Вопрос НКО,</w:t>
      </w:r>
    </w:p>
    <w:p w14:paraId="1C984079" w14:textId="77777777" w:rsidR="008F0EEB" w:rsidRPr="002260A5" w:rsidRDefault="008F0EEB" w:rsidP="001F5E07">
      <w:pPr>
        <w:jc w:val="both"/>
        <w:rPr>
          <w:color w:val="000000" w:themeColor="text1"/>
          <w:sz w:val="16"/>
          <w:szCs w:val="16"/>
        </w:rPr>
      </w:pPr>
      <w:r w:rsidRPr="002260A5">
        <w:rPr>
          <w:color w:val="000000" w:themeColor="text1"/>
          <w:sz w:val="16"/>
          <w:szCs w:val="16"/>
        </w:rPr>
        <w:t>1. Поручить НКВТ (т.Чвялеву) немедленно выдать аванс фирме Шкода в размере 155.000 ам.долларов в счет заказов по поковкам.</w:t>
      </w:r>
    </w:p>
    <w:p w14:paraId="17EE216D" w14:textId="77777777" w:rsidR="008F0EEB" w:rsidRPr="002260A5" w:rsidRDefault="008F0EEB" w:rsidP="001F5E07">
      <w:pPr>
        <w:jc w:val="both"/>
        <w:rPr>
          <w:color w:val="000000" w:themeColor="text1"/>
          <w:sz w:val="16"/>
          <w:szCs w:val="16"/>
        </w:rPr>
      </w:pPr>
      <w:r w:rsidRPr="002260A5">
        <w:rPr>
          <w:color w:val="000000" w:themeColor="text1"/>
          <w:sz w:val="16"/>
          <w:szCs w:val="16"/>
        </w:rPr>
        <w:t>2. Поручить т. Кагановичу (НКОП) совместно с т.т. Кули</w:t>
      </w:r>
      <w:r w:rsidRPr="002260A5">
        <w:rPr>
          <w:color w:val="000000" w:themeColor="text1"/>
          <w:sz w:val="16"/>
          <w:szCs w:val="16"/>
        </w:rPr>
        <w:softHyphen/>
        <w:t>ком и Чвялевым командировать на заводы Шкода комиссию для отбора и закупки станков по производству пушек, сна</w:t>
      </w:r>
      <w:r w:rsidRPr="002260A5">
        <w:rPr>
          <w:color w:val="000000" w:themeColor="text1"/>
          <w:sz w:val="16"/>
          <w:szCs w:val="16"/>
        </w:rPr>
        <w:softHyphen/>
        <w:t>рядов и взрывателей и для немедленной их отправки в СССР.</w:t>
      </w:r>
    </w:p>
    <w:p w14:paraId="2585004E" w14:textId="77777777" w:rsidR="008F0EEB" w:rsidRPr="002260A5" w:rsidRDefault="008F0EEB" w:rsidP="001F5E07">
      <w:pPr>
        <w:jc w:val="both"/>
        <w:rPr>
          <w:color w:val="000000" w:themeColor="text1"/>
          <w:sz w:val="16"/>
          <w:szCs w:val="16"/>
        </w:rPr>
      </w:pPr>
      <w:r w:rsidRPr="002260A5">
        <w:rPr>
          <w:color w:val="000000" w:themeColor="text1"/>
          <w:sz w:val="16"/>
          <w:szCs w:val="16"/>
        </w:rPr>
        <w:t>3. Согласиться принять на работу в СССР Громадно и его людей.</w:t>
      </w:r>
    </w:p>
    <w:p w14:paraId="7A698287"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Ворошилову, Кагановичу М. - все. Чвялеву - п.1, Ежову - п.п.2,3.</w:t>
      </w:r>
    </w:p>
    <w:p w14:paraId="3CC17F36" w14:textId="77777777" w:rsidR="008F0EEB" w:rsidRPr="002260A5" w:rsidRDefault="008F0EEB" w:rsidP="001F5E07">
      <w:pPr>
        <w:jc w:val="both"/>
        <w:rPr>
          <w:color w:val="000000" w:themeColor="text1"/>
          <w:sz w:val="16"/>
          <w:szCs w:val="16"/>
        </w:rPr>
      </w:pPr>
      <w:r w:rsidRPr="002260A5">
        <w:rPr>
          <w:color w:val="000000" w:themeColor="text1"/>
          <w:sz w:val="16"/>
          <w:szCs w:val="16"/>
        </w:rPr>
        <w:t>21 октября 1938 опросом ПБ</w:t>
      </w:r>
    </w:p>
    <w:p w14:paraId="663A125B" w14:textId="77777777" w:rsidR="008F0EEB" w:rsidRPr="002260A5" w:rsidRDefault="008F0EEB" w:rsidP="001F5E07">
      <w:pPr>
        <w:jc w:val="both"/>
        <w:rPr>
          <w:color w:val="000000" w:themeColor="text1"/>
          <w:sz w:val="16"/>
          <w:szCs w:val="16"/>
        </w:rPr>
      </w:pPr>
      <w:r w:rsidRPr="002260A5">
        <w:rPr>
          <w:color w:val="000000" w:themeColor="text1"/>
          <w:sz w:val="16"/>
          <w:szCs w:val="16"/>
        </w:rPr>
        <w:t>207.- Об оборудовании для завода № 82,</w:t>
      </w:r>
    </w:p>
    <w:p w14:paraId="5CDF21CC" w14:textId="77777777" w:rsidR="008F0EEB" w:rsidRPr="002260A5" w:rsidRDefault="008F0EEB" w:rsidP="001F5E07">
      <w:pPr>
        <w:jc w:val="both"/>
        <w:rPr>
          <w:color w:val="000000" w:themeColor="text1"/>
          <w:sz w:val="16"/>
          <w:szCs w:val="16"/>
        </w:rPr>
      </w:pPr>
      <w:r w:rsidRPr="002260A5">
        <w:rPr>
          <w:color w:val="000000" w:themeColor="text1"/>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2260A5">
        <w:rPr>
          <w:color w:val="000000" w:themeColor="text1"/>
          <w:sz w:val="16"/>
          <w:szCs w:val="16"/>
        </w:rPr>
        <w:softHyphen/>
        <w:t>рудование" валютного плана 1938 года.</w:t>
      </w:r>
    </w:p>
    <w:p w14:paraId="772068CC"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Ежову. Чвялеву, Петруничеву.</w:t>
      </w:r>
    </w:p>
    <w:p w14:paraId="31614436" w14:textId="77777777" w:rsidR="008F0EEB" w:rsidRPr="002260A5" w:rsidRDefault="008F0EEB" w:rsidP="001F5E07">
      <w:pPr>
        <w:jc w:val="both"/>
        <w:rPr>
          <w:color w:val="000000" w:themeColor="text1"/>
          <w:sz w:val="16"/>
          <w:szCs w:val="16"/>
        </w:rPr>
      </w:pPr>
      <w:r w:rsidRPr="002260A5">
        <w:rPr>
          <w:color w:val="000000" w:themeColor="text1"/>
          <w:sz w:val="16"/>
          <w:szCs w:val="16"/>
        </w:rPr>
        <w:t>208.- Об оборудовании для строительства № 1.</w:t>
      </w:r>
    </w:p>
    <w:p w14:paraId="7B8286E2" w14:textId="77777777" w:rsidR="008F0EEB" w:rsidRPr="002260A5" w:rsidRDefault="008F0EEB" w:rsidP="001F5E07">
      <w:pPr>
        <w:jc w:val="both"/>
        <w:rPr>
          <w:color w:val="000000" w:themeColor="text1"/>
          <w:sz w:val="16"/>
          <w:szCs w:val="16"/>
        </w:rPr>
      </w:pPr>
      <w:r w:rsidRPr="002260A5">
        <w:rPr>
          <w:color w:val="000000" w:themeColor="text1"/>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2260A5">
        <w:rPr>
          <w:color w:val="000000" w:themeColor="text1"/>
          <w:sz w:val="16"/>
          <w:szCs w:val="16"/>
        </w:rPr>
        <w:softHyphen/>
        <w:t>ные геодезические инструменты, всего на сумму 80 тысяч рублей, за счет статьи "оборудование" валютного плана. 1938 года.</w:t>
      </w:r>
    </w:p>
    <w:p w14:paraId="597D7FF1"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Кагановичу Л.М.. Чвялеву, Петруничеву</w:t>
      </w:r>
    </w:p>
    <w:p w14:paraId="3EA2137F" w14:textId="77777777" w:rsidR="008F0EEB" w:rsidRPr="002260A5" w:rsidRDefault="008F0EEB" w:rsidP="001F5E07">
      <w:pPr>
        <w:jc w:val="both"/>
        <w:rPr>
          <w:color w:val="000000" w:themeColor="text1"/>
          <w:sz w:val="16"/>
          <w:szCs w:val="16"/>
        </w:rPr>
      </w:pPr>
      <w:r w:rsidRPr="002260A5">
        <w:rPr>
          <w:color w:val="000000" w:themeColor="text1"/>
          <w:sz w:val="16"/>
          <w:szCs w:val="16"/>
        </w:rPr>
        <w:t>216.- Вопрос НКО</w:t>
      </w:r>
    </w:p>
    <w:p w14:paraId="6AD2CBE5" w14:textId="77777777" w:rsidR="008F0EEB" w:rsidRPr="002260A5" w:rsidRDefault="008F0EEB" w:rsidP="001F5E07">
      <w:pPr>
        <w:jc w:val="both"/>
        <w:rPr>
          <w:color w:val="000000" w:themeColor="text1"/>
          <w:sz w:val="16"/>
          <w:szCs w:val="16"/>
        </w:rPr>
      </w:pPr>
      <w:r w:rsidRPr="002260A5">
        <w:rPr>
          <w:color w:val="000000" w:themeColor="text1"/>
          <w:sz w:val="16"/>
          <w:szCs w:val="16"/>
        </w:rPr>
        <w:t>Ассигновать НКО 1.132.104 ам. долларов на закупку в США 6 пассажирских самолетов. ДС-З и запчастей к 15 пассажирским самолетам ДС-З.</w:t>
      </w:r>
    </w:p>
    <w:p w14:paraId="33E50B73"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Ворошилову, Молотову. Чвялеву.</w:t>
      </w:r>
    </w:p>
    <w:p w14:paraId="74F50CF9" w14:textId="77777777" w:rsidR="008F0EEB" w:rsidRPr="002260A5" w:rsidRDefault="008F0EEB" w:rsidP="001F5E07">
      <w:pPr>
        <w:jc w:val="both"/>
        <w:rPr>
          <w:color w:val="000000" w:themeColor="text1"/>
          <w:sz w:val="16"/>
          <w:szCs w:val="16"/>
        </w:rPr>
      </w:pPr>
      <w:r w:rsidRPr="002260A5">
        <w:rPr>
          <w:color w:val="000000" w:themeColor="text1"/>
          <w:sz w:val="16"/>
          <w:szCs w:val="16"/>
        </w:rPr>
        <w:t>218.- Вопросы КО</w:t>
      </w:r>
    </w:p>
    <w:p w14:paraId="77FF9042" w14:textId="77777777" w:rsidR="008F0EEB" w:rsidRPr="002260A5" w:rsidRDefault="008F0EEB" w:rsidP="001F5E07">
      <w:pPr>
        <w:jc w:val="both"/>
        <w:rPr>
          <w:color w:val="000000" w:themeColor="text1"/>
          <w:sz w:val="16"/>
          <w:szCs w:val="16"/>
        </w:rPr>
      </w:pPr>
      <w:r w:rsidRPr="002260A5">
        <w:rPr>
          <w:color w:val="000000" w:themeColor="text1"/>
          <w:sz w:val="16"/>
          <w:szCs w:val="16"/>
        </w:rPr>
        <w:t>Утвердить следующие решения КО:</w:t>
      </w:r>
      <w:r w:rsidRPr="002260A5">
        <w:rPr>
          <w:color w:val="000000" w:themeColor="text1"/>
          <w:sz w:val="16"/>
          <w:szCs w:val="16"/>
        </w:rPr>
        <w:tab/>
        <w:t>‘</w:t>
      </w:r>
    </w:p>
    <w:p w14:paraId="224E3215" w14:textId="77777777" w:rsidR="008F0EEB" w:rsidRPr="002260A5" w:rsidRDefault="008F0EEB" w:rsidP="001F5E07">
      <w:pPr>
        <w:jc w:val="both"/>
        <w:rPr>
          <w:color w:val="000000" w:themeColor="text1"/>
          <w:sz w:val="16"/>
          <w:szCs w:val="16"/>
        </w:rPr>
      </w:pPr>
      <w:r w:rsidRPr="002260A5">
        <w:rPr>
          <w:color w:val="000000" w:themeColor="text1"/>
          <w:sz w:val="16"/>
          <w:szCs w:val="16"/>
        </w:rPr>
        <w:t>I. Об отпуске импортного контингента в сумме 650.000_ам. долларов для закупки оборудования заводу 95 НКОП.</w:t>
      </w:r>
    </w:p>
    <w:p w14:paraId="2CE41E15" w14:textId="77777777" w:rsidR="008F0EEB" w:rsidRPr="002260A5" w:rsidRDefault="008F0EEB" w:rsidP="001F5E07">
      <w:pPr>
        <w:jc w:val="both"/>
        <w:rPr>
          <w:color w:val="000000" w:themeColor="text1"/>
          <w:sz w:val="16"/>
          <w:szCs w:val="16"/>
        </w:rPr>
      </w:pPr>
      <w:r w:rsidRPr="002260A5">
        <w:rPr>
          <w:color w:val="000000" w:themeColor="text1"/>
          <w:sz w:val="16"/>
          <w:szCs w:val="16"/>
        </w:rPr>
        <w:t>1. Разрешить Наркомвнешторгу закупить для НКОП (за</w:t>
      </w:r>
      <w:r w:rsidRPr="002260A5">
        <w:rPr>
          <w:color w:val="000000" w:themeColor="text1"/>
          <w:sz w:val="16"/>
          <w:szCs w:val="16"/>
        </w:rPr>
        <w:softHyphen/>
        <w:t>вод № 95) два четырехвалковых реверсивных прокатных ста</w:t>
      </w:r>
      <w:r w:rsidRPr="002260A5">
        <w:rPr>
          <w:color w:val="000000" w:themeColor="text1"/>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4662C5EC" w14:textId="77777777" w:rsidR="008F0EEB" w:rsidRPr="002260A5" w:rsidRDefault="008F0EEB" w:rsidP="001F5E07">
      <w:pPr>
        <w:jc w:val="both"/>
        <w:rPr>
          <w:color w:val="000000" w:themeColor="text1"/>
          <w:sz w:val="16"/>
          <w:szCs w:val="16"/>
        </w:rPr>
      </w:pPr>
      <w:r w:rsidRPr="002260A5">
        <w:rPr>
          <w:color w:val="000000" w:themeColor="text1"/>
          <w:sz w:val="16"/>
          <w:szCs w:val="16"/>
        </w:rPr>
        <w:t>2. Обязать НКОП в декадный срок сдать Наркомвнеш</w:t>
      </w:r>
      <w:r w:rsidRPr="002260A5">
        <w:rPr>
          <w:color w:val="000000" w:themeColor="text1"/>
          <w:sz w:val="16"/>
          <w:szCs w:val="16"/>
        </w:rPr>
        <w:softHyphen/>
        <w:t>торгу технически уточненные спецификации на все обору</w:t>
      </w:r>
      <w:r w:rsidRPr="002260A5">
        <w:rPr>
          <w:color w:val="000000" w:themeColor="text1"/>
          <w:sz w:val="16"/>
          <w:szCs w:val="16"/>
        </w:rPr>
        <w:softHyphen/>
        <w:t>дование.</w:t>
      </w:r>
    </w:p>
    <w:p w14:paraId="564FD4B6" w14:textId="77777777" w:rsidR="008F0EEB" w:rsidRPr="002260A5" w:rsidRDefault="008F0EEB" w:rsidP="001F5E07">
      <w:pPr>
        <w:jc w:val="both"/>
        <w:rPr>
          <w:color w:val="000000" w:themeColor="text1"/>
          <w:sz w:val="16"/>
          <w:szCs w:val="16"/>
        </w:rPr>
      </w:pPr>
      <w:r w:rsidRPr="002260A5">
        <w:rPr>
          <w:color w:val="000000" w:themeColor="text1"/>
          <w:sz w:val="16"/>
          <w:szCs w:val="16"/>
        </w:rPr>
        <w:t>3. Обязать НКОП командировать за границу двух спе</w:t>
      </w:r>
      <w:r w:rsidRPr="002260A5">
        <w:rPr>
          <w:color w:val="000000" w:themeColor="text1"/>
          <w:sz w:val="16"/>
          <w:szCs w:val="16"/>
        </w:rPr>
        <w:softHyphen/>
        <w:t>циалистов для инспектирования и приемки заказанного оборудования</w:t>
      </w:r>
    </w:p>
    <w:p w14:paraId="4FA02C1F"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 – все; Ежову – п.3</w:t>
      </w:r>
    </w:p>
    <w:p w14:paraId="4EC99194" w14:textId="77777777" w:rsidR="008F0EEB" w:rsidRPr="002260A5" w:rsidRDefault="008F0EEB" w:rsidP="001F5E07">
      <w:pPr>
        <w:jc w:val="both"/>
        <w:rPr>
          <w:color w:val="000000" w:themeColor="text1"/>
          <w:sz w:val="16"/>
          <w:szCs w:val="16"/>
        </w:rPr>
      </w:pPr>
      <w:r w:rsidRPr="002260A5">
        <w:rPr>
          <w:color w:val="000000" w:themeColor="text1"/>
          <w:sz w:val="16"/>
          <w:szCs w:val="16"/>
        </w:rPr>
        <w:t>П. Об использовании остатка импортного контингента по пост. КО от 14.1У.38 г. на закупку электроприводов для компрессоров,</w:t>
      </w:r>
    </w:p>
    <w:p w14:paraId="25E2BF52" w14:textId="77777777" w:rsidR="008F0EEB" w:rsidRPr="002260A5" w:rsidRDefault="008F0EEB" w:rsidP="001F5E07">
      <w:pPr>
        <w:jc w:val="both"/>
        <w:rPr>
          <w:color w:val="000000" w:themeColor="text1"/>
          <w:sz w:val="16"/>
          <w:szCs w:val="16"/>
        </w:rPr>
      </w:pPr>
      <w:r w:rsidRPr="002260A5">
        <w:rPr>
          <w:color w:val="000000" w:themeColor="text1"/>
          <w:sz w:val="16"/>
          <w:szCs w:val="16"/>
        </w:rPr>
        <w:t>Во изменение постановления КО от 14.1У.38 г. за № 54с:</w:t>
      </w:r>
    </w:p>
    <w:p w14:paraId="06D27D7E" w14:textId="77777777" w:rsidR="008F0EEB" w:rsidRPr="002260A5" w:rsidRDefault="008F0EEB" w:rsidP="001F5E07">
      <w:pPr>
        <w:jc w:val="both"/>
        <w:rPr>
          <w:color w:val="000000" w:themeColor="text1"/>
          <w:sz w:val="16"/>
          <w:szCs w:val="16"/>
        </w:rPr>
      </w:pPr>
      <w:r w:rsidRPr="002260A5">
        <w:rPr>
          <w:color w:val="000000" w:themeColor="text1"/>
          <w:sz w:val="16"/>
          <w:szCs w:val="16"/>
        </w:rPr>
        <w:t>1. Обязать НКВнешторг:</w:t>
      </w:r>
    </w:p>
    <w:p w14:paraId="5424EFF0" w14:textId="77777777" w:rsidR="008F0EEB" w:rsidRPr="002260A5" w:rsidRDefault="008F0EEB" w:rsidP="001F5E07">
      <w:pPr>
        <w:jc w:val="both"/>
        <w:rPr>
          <w:color w:val="000000" w:themeColor="text1"/>
          <w:sz w:val="16"/>
          <w:szCs w:val="16"/>
        </w:rPr>
      </w:pPr>
      <w:r w:rsidRPr="002260A5">
        <w:rPr>
          <w:color w:val="000000" w:themeColor="text1"/>
          <w:sz w:val="16"/>
          <w:szCs w:val="16"/>
        </w:rPr>
        <w:t>а) 3акупить за границей для 17 Главного Управления НКОП 13 комплектов электроприводов к компрессорам, зака</w:t>
      </w:r>
      <w:r w:rsidRPr="002260A5">
        <w:rPr>
          <w:color w:val="000000" w:themeColor="text1"/>
          <w:sz w:val="16"/>
          <w:szCs w:val="16"/>
        </w:rPr>
        <w:softHyphen/>
        <w:t>занным в Англии у фирмы "ВИР", с поставкой в 1-м квартала 1939 г; - 5 комплектов и во 2-м квартале 1939 г. – 8 комплектов.</w:t>
      </w:r>
    </w:p>
    <w:p w14:paraId="2815A7A0" w14:textId="77777777" w:rsidR="008F0EEB" w:rsidRPr="002260A5" w:rsidRDefault="008F0EEB" w:rsidP="001F5E07">
      <w:pPr>
        <w:jc w:val="both"/>
        <w:rPr>
          <w:color w:val="000000" w:themeColor="text1"/>
          <w:sz w:val="16"/>
          <w:szCs w:val="16"/>
        </w:rPr>
      </w:pPr>
      <w:r w:rsidRPr="002260A5">
        <w:rPr>
          <w:color w:val="000000" w:themeColor="text1"/>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61CC6C01" w14:textId="77777777" w:rsidR="008F0EEB" w:rsidRPr="002260A5" w:rsidRDefault="008F0EEB" w:rsidP="001F5E07">
      <w:pPr>
        <w:jc w:val="both"/>
        <w:rPr>
          <w:color w:val="000000" w:themeColor="text1"/>
          <w:sz w:val="16"/>
          <w:szCs w:val="16"/>
        </w:rPr>
      </w:pPr>
      <w:r w:rsidRPr="002260A5">
        <w:rPr>
          <w:color w:val="000000" w:themeColor="text1"/>
          <w:sz w:val="16"/>
          <w:szCs w:val="16"/>
        </w:rPr>
        <w:t>в) Остаток импортного контингента в сумме 285,4 тыс. рублей аннулировать.</w:t>
      </w:r>
    </w:p>
    <w:p w14:paraId="7A585C1E" w14:textId="77777777" w:rsidR="008F0EEB" w:rsidRPr="002260A5" w:rsidRDefault="008F0EEB" w:rsidP="001F5E07">
      <w:pPr>
        <w:jc w:val="both"/>
        <w:rPr>
          <w:color w:val="000000" w:themeColor="text1"/>
          <w:sz w:val="16"/>
          <w:szCs w:val="16"/>
        </w:rPr>
      </w:pPr>
      <w:r w:rsidRPr="002260A5">
        <w:rPr>
          <w:color w:val="000000" w:themeColor="text1"/>
          <w:sz w:val="16"/>
          <w:szCs w:val="16"/>
        </w:rPr>
        <w:t>2. Обязать НКОП (17 Главное управление) в декадный срок представить НКВТ технически уточненные спесификации на электроприводы</w:t>
      </w:r>
    </w:p>
    <w:p w14:paraId="2AD2F179"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Кагановичу М.М., Чвялеву, Базилевичу.</w:t>
      </w:r>
    </w:p>
    <w:p w14:paraId="79866B1F" w14:textId="77777777" w:rsidR="008F0EEB" w:rsidRPr="002260A5" w:rsidRDefault="008F0EEB" w:rsidP="001F5E07">
      <w:pPr>
        <w:jc w:val="both"/>
        <w:rPr>
          <w:color w:val="000000" w:themeColor="text1"/>
          <w:sz w:val="16"/>
          <w:szCs w:val="16"/>
        </w:rPr>
      </w:pPr>
      <w:r w:rsidRPr="002260A5">
        <w:rPr>
          <w:color w:val="000000" w:themeColor="text1"/>
          <w:sz w:val="16"/>
          <w:szCs w:val="16"/>
        </w:rPr>
        <w:t>26 октября 1938 опросом членов ПБ</w:t>
      </w:r>
    </w:p>
    <w:p w14:paraId="34C87EFF" w14:textId="77777777" w:rsidR="008F0EEB" w:rsidRPr="002260A5" w:rsidRDefault="008F0EEB" w:rsidP="001F5E07">
      <w:pPr>
        <w:jc w:val="both"/>
        <w:rPr>
          <w:color w:val="000000" w:themeColor="text1"/>
          <w:sz w:val="16"/>
          <w:szCs w:val="16"/>
        </w:rPr>
      </w:pPr>
      <w:r w:rsidRPr="002260A5">
        <w:rPr>
          <w:color w:val="000000" w:themeColor="text1"/>
          <w:sz w:val="16"/>
          <w:szCs w:val="16"/>
        </w:rPr>
        <w:t>250.- О самолетах.</w:t>
      </w:r>
    </w:p>
    <w:p w14:paraId="0ABCC47F" w14:textId="77777777" w:rsidR="008F0EEB" w:rsidRPr="002260A5" w:rsidRDefault="008F0EEB" w:rsidP="001F5E07">
      <w:pPr>
        <w:jc w:val="both"/>
        <w:rPr>
          <w:color w:val="000000" w:themeColor="text1"/>
          <w:sz w:val="16"/>
          <w:szCs w:val="16"/>
        </w:rPr>
      </w:pPr>
      <w:r w:rsidRPr="002260A5">
        <w:rPr>
          <w:color w:val="000000" w:themeColor="text1"/>
          <w:sz w:val="16"/>
          <w:szCs w:val="16"/>
        </w:rPr>
        <w:t>Отметить, что современные одномоторные истребители, в том числе и строящиеся по плану опытных работ 1938 г., обеспечивая успешную борьбу с истребителями противника и др. видами авиации, не отвечают в полной мере задачам успешной борьбы с современными скоростными бомбардиров</w:t>
      </w:r>
      <w:r w:rsidRPr="002260A5">
        <w:rPr>
          <w:color w:val="000000" w:themeColor="text1"/>
          <w:sz w:val="16"/>
          <w:szCs w:val="16"/>
        </w:rPr>
        <w:softHyphen/>
        <w:t>щиками, так как не обладают подавляющим преимуществом в максимальных скоростях, скоропод"емности, потолке, ма</w:t>
      </w:r>
      <w:r w:rsidRPr="002260A5">
        <w:rPr>
          <w:color w:val="000000" w:themeColor="text1"/>
          <w:sz w:val="16"/>
          <w:szCs w:val="16"/>
        </w:rPr>
        <w:softHyphen/>
        <w:t>невренности на больших высотах и мощности огня.</w:t>
      </w:r>
    </w:p>
    <w:p w14:paraId="06CAF709" w14:textId="77777777" w:rsidR="008F0EEB" w:rsidRPr="002260A5" w:rsidRDefault="008F0EEB" w:rsidP="001F5E07">
      <w:pPr>
        <w:jc w:val="both"/>
        <w:rPr>
          <w:color w:val="000000" w:themeColor="text1"/>
          <w:sz w:val="16"/>
          <w:szCs w:val="16"/>
        </w:rPr>
      </w:pPr>
      <w:r w:rsidRPr="002260A5">
        <w:rPr>
          <w:color w:val="000000" w:themeColor="text1"/>
          <w:sz w:val="16"/>
          <w:szCs w:val="16"/>
        </w:rPr>
        <w:t>Считать поэтому первоочередной, важнейшей задачей создание в кратчайший срок специального истребителя по борьбе с бомбардировщиками.</w:t>
      </w:r>
    </w:p>
    <w:p w14:paraId="3373BEE8" w14:textId="77777777" w:rsidR="008F0EEB" w:rsidRPr="002260A5" w:rsidRDefault="008F0EEB" w:rsidP="001F5E07">
      <w:pPr>
        <w:jc w:val="both"/>
        <w:rPr>
          <w:color w:val="000000" w:themeColor="text1"/>
          <w:sz w:val="16"/>
          <w:szCs w:val="16"/>
        </w:rPr>
      </w:pPr>
      <w:r w:rsidRPr="002260A5">
        <w:rPr>
          <w:color w:val="000000" w:themeColor="text1"/>
          <w:sz w:val="16"/>
          <w:szCs w:val="16"/>
        </w:rPr>
        <w:t>Одобрить проект двухмоторного, одноместного, пуше</w:t>
      </w:r>
      <w:r w:rsidRPr="002260A5">
        <w:rPr>
          <w:color w:val="000000" w:themeColor="text1"/>
          <w:sz w:val="16"/>
          <w:szCs w:val="16"/>
        </w:rPr>
        <w:softHyphen/>
        <w:t>чного истребителя, представленный т. Таировым В.К., как полностью решающий эту задачу.</w:t>
      </w:r>
    </w:p>
    <w:p w14:paraId="7A6F8B51" w14:textId="77777777" w:rsidR="008F0EEB" w:rsidRPr="002260A5" w:rsidRDefault="008F0EEB" w:rsidP="001F5E07">
      <w:pPr>
        <w:jc w:val="both"/>
        <w:rPr>
          <w:color w:val="000000" w:themeColor="text1"/>
          <w:sz w:val="16"/>
          <w:szCs w:val="16"/>
        </w:rPr>
      </w:pPr>
      <w:r w:rsidRPr="002260A5">
        <w:rPr>
          <w:color w:val="000000" w:themeColor="text1"/>
          <w:sz w:val="16"/>
          <w:szCs w:val="16"/>
        </w:rPr>
        <w:t>Предложить Наркому Оборонной Промышленности т. Кага</w:t>
      </w:r>
      <w:r w:rsidRPr="002260A5">
        <w:rPr>
          <w:color w:val="000000" w:themeColor="text1"/>
          <w:sz w:val="16"/>
          <w:szCs w:val="16"/>
        </w:rPr>
        <w:softHyphen/>
        <w:t>новичу :</w:t>
      </w:r>
    </w:p>
    <w:p w14:paraId="244095BE" w14:textId="77777777" w:rsidR="008F0EEB" w:rsidRPr="002260A5" w:rsidRDefault="008F0EEB" w:rsidP="001F5E07">
      <w:pPr>
        <w:jc w:val="both"/>
        <w:rPr>
          <w:color w:val="000000" w:themeColor="text1"/>
          <w:sz w:val="16"/>
          <w:szCs w:val="16"/>
        </w:rPr>
      </w:pPr>
      <w:r w:rsidRPr="002260A5">
        <w:rPr>
          <w:color w:val="000000" w:themeColor="text1"/>
          <w:sz w:val="16"/>
          <w:szCs w:val="16"/>
        </w:rPr>
        <w:lastRenderedPageBreak/>
        <w:t>1) Немедленно вставить в план работ Конструкторско</w:t>
      </w:r>
      <w:r w:rsidRPr="002260A5">
        <w:rPr>
          <w:color w:val="000000" w:themeColor="text1"/>
          <w:sz w:val="16"/>
          <w:szCs w:val="16"/>
        </w:rPr>
        <w:softHyphen/>
        <w:t>го бюро т. Таирова проектирование и постройку трех эк</w:t>
      </w:r>
      <w:r w:rsidRPr="002260A5">
        <w:rPr>
          <w:color w:val="000000" w:themeColor="text1"/>
          <w:sz w:val="16"/>
          <w:szCs w:val="16"/>
        </w:rPr>
        <w:softHyphen/>
        <w:t>земпляров предложенного им истребителя, отпустив для этого необходимые средства</w:t>
      </w:r>
    </w:p>
    <w:p w14:paraId="5CBD627A" w14:textId="77777777" w:rsidR="008F0EEB" w:rsidRPr="002260A5" w:rsidRDefault="008F0EEB" w:rsidP="001F5E07">
      <w:pPr>
        <w:jc w:val="both"/>
        <w:rPr>
          <w:color w:val="000000" w:themeColor="text1"/>
          <w:sz w:val="16"/>
          <w:szCs w:val="16"/>
        </w:rPr>
      </w:pPr>
      <w:r w:rsidRPr="002260A5">
        <w:rPr>
          <w:color w:val="000000" w:themeColor="text1"/>
          <w:sz w:val="16"/>
          <w:szCs w:val="16"/>
        </w:rPr>
        <w:t>2) Проводить эту работу, как первоочередную и важней</w:t>
      </w:r>
      <w:r w:rsidRPr="002260A5">
        <w:rPr>
          <w:color w:val="000000" w:themeColor="text1"/>
          <w:sz w:val="16"/>
          <w:szCs w:val="16"/>
        </w:rPr>
        <w:softHyphen/>
        <w:t>шую, для чего оказать т. Таирову максимальную помощь и обеспечить его всем необходимым для выпуска первого са</w:t>
      </w:r>
      <w:r w:rsidRPr="002260A5">
        <w:rPr>
          <w:color w:val="000000" w:themeColor="text1"/>
          <w:sz w:val="16"/>
          <w:szCs w:val="16"/>
        </w:rPr>
        <w:softHyphen/>
        <w:t>молета этого типа не позднее 1 мая 1939 года, в част</w:t>
      </w:r>
      <w:r w:rsidRPr="002260A5">
        <w:rPr>
          <w:color w:val="000000" w:themeColor="text1"/>
          <w:sz w:val="16"/>
          <w:szCs w:val="16"/>
        </w:rPr>
        <w:softHyphen/>
        <w:t>ности проработать вопрос о предоставлении ему в качест</w:t>
      </w:r>
      <w:r w:rsidRPr="002260A5">
        <w:rPr>
          <w:color w:val="000000" w:themeColor="text1"/>
          <w:sz w:val="16"/>
          <w:szCs w:val="16"/>
        </w:rPr>
        <w:softHyphen/>
        <w:t>ве базы завода № 156.</w:t>
      </w:r>
    </w:p>
    <w:p w14:paraId="6877D4F5" w14:textId="77777777" w:rsidR="008F0EEB" w:rsidRPr="002260A5" w:rsidRDefault="008F0EEB" w:rsidP="001F5E07">
      <w:pPr>
        <w:jc w:val="both"/>
        <w:rPr>
          <w:color w:val="000000" w:themeColor="text1"/>
          <w:sz w:val="16"/>
          <w:szCs w:val="16"/>
        </w:rPr>
      </w:pPr>
      <w:r w:rsidRPr="002260A5">
        <w:rPr>
          <w:color w:val="000000" w:themeColor="text1"/>
          <w:sz w:val="16"/>
          <w:szCs w:val="16"/>
        </w:rPr>
        <w:t>3) Не позднее 30.X с.г. представить в Комитет Обо</w:t>
      </w:r>
      <w:r w:rsidRPr="002260A5">
        <w:rPr>
          <w:color w:val="000000" w:themeColor="text1"/>
          <w:sz w:val="16"/>
          <w:szCs w:val="16"/>
        </w:rPr>
        <w:softHyphen/>
        <w:t>роны свои соображения и план конкретных мероприятий по обеспечению выполнения этого решения.</w:t>
      </w:r>
    </w:p>
    <w:p w14:paraId="5831B7C2" w14:textId="77777777" w:rsidR="008F0EEB" w:rsidRPr="002260A5" w:rsidRDefault="008F0EEB" w:rsidP="001F5E07">
      <w:pPr>
        <w:jc w:val="both"/>
        <w:rPr>
          <w:color w:val="000000" w:themeColor="text1"/>
          <w:sz w:val="16"/>
          <w:szCs w:val="16"/>
        </w:rPr>
      </w:pPr>
      <w:r w:rsidRPr="002260A5">
        <w:rPr>
          <w:color w:val="000000" w:themeColor="text1"/>
          <w:sz w:val="16"/>
          <w:szCs w:val="16"/>
        </w:rPr>
        <w:t>Выписки посланы: т.т. Ворошилову. Кагановичу М.М., Молотову, Базилевичу (22952).</w:t>
      </w:r>
    </w:p>
    <w:p w14:paraId="066377E1" w14:textId="77777777" w:rsidR="008F0EEB" w:rsidRPr="002260A5" w:rsidRDefault="008F0EEB" w:rsidP="001F5E07">
      <w:pPr>
        <w:jc w:val="both"/>
        <w:rPr>
          <w:color w:val="000000" w:themeColor="text1"/>
          <w:sz w:val="16"/>
          <w:szCs w:val="16"/>
        </w:rPr>
      </w:pPr>
    </w:p>
    <w:p w14:paraId="674B00D8" w14:textId="77777777" w:rsidR="00CF322F" w:rsidRPr="002260A5" w:rsidRDefault="00CF322F" w:rsidP="001F5E07">
      <w:pPr>
        <w:jc w:val="both"/>
        <w:rPr>
          <w:color w:val="000000" w:themeColor="text1"/>
          <w:sz w:val="16"/>
          <w:szCs w:val="16"/>
        </w:rPr>
      </w:pPr>
      <w:r w:rsidRPr="002260A5">
        <w:rPr>
          <w:color w:val="000000" w:themeColor="text1"/>
          <w:sz w:val="16"/>
          <w:szCs w:val="16"/>
        </w:rPr>
        <w:t>26 Октября 1938 г.</w:t>
      </w:r>
    </w:p>
    <w:p w14:paraId="436C3A42"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Секретно. </w:t>
      </w:r>
    </w:p>
    <w:p w14:paraId="2A03BD03"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26 Октября 1938 г. № СО6702 </w:t>
      </w:r>
    </w:p>
    <w:p w14:paraId="6C76D70E" w14:textId="77777777" w:rsidR="00CF322F" w:rsidRPr="002260A5" w:rsidRDefault="00CF322F" w:rsidP="001F5E07">
      <w:pPr>
        <w:jc w:val="both"/>
        <w:rPr>
          <w:color w:val="000000" w:themeColor="text1"/>
          <w:sz w:val="16"/>
          <w:szCs w:val="16"/>
        </w:rPr>
      </w:pPr>
      <w:r w:rsidRPr="002260A5">
        <w:rPr>
          <w:color w:val="000000" w:themeColor="text1"/>
          <w:sz w:val="16"/>
          <w:szCs w:val="16"/>
        </w:rPr>
        <w:t>АБТУ РККА Нач. 8-го Отд. г. Москва</w:t>
      </w:r>
    </w:p>
    <w:p w14:paraId="2625326B" w14:textId="77777777" w:rsidR="00CF322F" w:rsidRPr="002260A5" w:rsidRDefault="00CF322F" w:rsidP="001F5E07">
      <w:pPr>
        <w:jc w:val="both"/>
        <w:rPr>
          <w:color w:val="000000" w:themeColor="text1"/>
          <w:sz w:val="16"/>
          <w:szCs w:val="16"/>
        </w:rPr>
      </w:pPr>
      <w:r w:rsidRPr="002260A5">
        <w:rPr>
          <w:color w:val="000000" w:themeColor="text1"/>
          <w:sz w:val="16"/>
          <w:szCs w:val="16"/>
        </w:rPr>
        <w:t>Директору НИИ-20. г. Москва</w:t>
      </w:r>
    </w:p>
    <w:p w14:paraId="7C0BEFE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Препровождаю протокол технического совещания по рассмотрению проекта сервоуправления для А-20. </w:t>
      </w:r>
    </w:p>
    <w:p w14:paraId="7100A573"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Приложение: на 2-х листах. </w:t>
      </w:r>
    </w:p>
    <w:p w14:paraId="40D80FE8" w14:textId="77777777" w:rsidR="00CF322F" w:rsidRPr="002260A5" w:rsidRDefault="00CF322F" w:rsidP="001F5E07">
      <w:pPr>
        <w:jc w:val="both"/>
        <w:rPr>
          <w:color w:val="000000" w:themeColor="text1"/>
          <w:sz w:val="16"/>
          <w:szCs w:val="16"/>
        </w:rPr>
      </w:pPr>
      <w:r w:rsidRPr="002260A5">
        <w:rPr>
          <w:color w:val="000000" w:themeColor="text1"/>
          <w:sz w:val="16"/>
          <w:szCs w:val="16"/>
        </w:rPr>
        <w:t>Врид. Директора Завода № 183 подпись (ПАРФЕНОВ)</w:t>
      </w:r>
    </w:p>
    <w:p w14:paraId="3BE71D1C" w14:textId="77777777" w:rsidR="00CF322F" w:rsidRPr="002260A5" w:rsidRDefault="00CF322F" w:rsidP="001F5E07">
      <w:pPr>
        <w:jc w:val="both"/>
        <w:rPr>
          <w:color w:val="000000" w:themeColor="text1"/>
          <w:sz w:val="16"/>
          <w:szCs w:val="16"/>
        </w:rPr>
      </w:pPr>
      <w:r w:rsidRPr="002260A5">
        <w:rPr>
          <w:color w:val="000000" w:themeColor="text1"/>
          <w:sz w:val="16"/>
          <w:szCs w:val="16"/>
        </w:rPr>
        <w:t>Начальник Бюро "24" подпись (КОШКИН)</w:t>
      </w:r>
    </w:p>
    <w:p w14:paraId="2C548F3E"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Отпеч. 3 экз. </w:t>
      </w:r>
    </w:p>
    <w:p w14:paraId="43080FB8"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2 – в адрес </w:t>
      </w:r>
    </w:p>
    <w:p w14:paraId="274FE9A6"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 – в дело </w:t>
      </w:r>
    </w:p>
    <w:p w14:paraId="3FC35D0C"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исп. Кошкин </w:t>
      </w:r>
    </w:p>
    <w:p w14:paraId="44D563BC"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кит. п. № 822 </w:t>
      </w:r>
    </w:p>
    <w:p w14:paraId="495FFCFC" w14:textId="77777777" w:rsidR="00CF322F" w:rsidRPr="002260A5" w:rsidRDefault="00CF322F" w:rsidP="001F5E07">
      <w:pPr>
        <w:jc w:val="both"/>
        <w:rPr>
          <w:color w:val="000000" w:themeColor="text1"/>
          <w:sz w:val="16"/>
          <w:szCs w:val="16"/>
        </w:rPr>
      </w:pPr>
      <w:r w:rsidRPr="002260A5">
        <w:rPr>
          <w:color w:val="000000" w:themeColor="text1"/>
          <w:sz w:val="16"/>
          <w:szCs w:val="16"/>
        </w:rPr>
        <w:t>РГВА Фонд 31811 Опись 2 Дело 842 листы 323 – 324</w:t>
      </w:r>
    </w:p>
    <w:p w14:paraId="027939A6"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Секретно. </w:t>
      </w:r>
    </w:p>
    <w:p w14:paraId="7FA55092" w14:textId="77777777" w:rsidR="00CF322F" w:rsidRPr="002260A5" w:rsidRDefault="00CF322F" w:rsidP="001F5E07">
      <w:pPr>
        <w:jc w:val="both"/>
        <w:rPr>
          <w:color w:val="000000" w:themeColor="text1"/>
          <w:sz w:val="16"/>
          <w:szCs w:val="16"/>
        </w:rPr>
      </w:pPr>
      <w:r w:rsidRPr="002260A5">
        <w:rPr>
          <w:color w:val="000000" w:themeColor="text1"/>
          <w:sz w:val="16"/>
          <w:szCs w:val="16"/>
        </w:rPr>
        <w:t>ПРОТОКОЛ</w:t>
      </w:r>
    </w:p>
    <w:p w14:paraId="0410E4E2" w14:textId="77777777" w:rsidR="00CF322F" w:rsidRPr="002260A5" w:rsidRDefault="00CF322F" w:rsidP="001F5E07">
      <w:pPr>
        <w:jc w:val="both"/>
        <w:rPr>
          <w:color w:val="000000" w:themeColor="text1"/>
          <w:sz w:val="16"/>
          <w:szCs w:val="16"/>
        </w:rPr>
      </w:pPr>
      <w:r w:rsidRPr="002260A5">
        <w:rPr>
          <w:color w:val="000000" w:themeColor="text1"/>
          <w:sz w:val="16"/>
          <w:szCs w:val="16"/>
        </w:rPr>
        <w:t>Технического Совещания по рассмотрению технического проекта сервоуправления для машины А-20 разработанной в Бюро "24" Завода 183</w:t>
      </w:r>
    </w:p>
    <w:p w14:paraId="1729759D" w14:textId="77777777" w:rsidR="00CF322F" w:rsidRPr="002260A5" w:rsidRDefault="00CF322F" w:rsidP="001F5E07">
      <w:pPr>
        <w:jc w:val="both"/>
        <w:rPr>
          <w:color w:val="000000" w:themeColor="text1"/>
          <w:sz w:val="16"/>
          <w:szCs w:val="16"/>
        </w:rPr>
      </w:pPr>
      <w:r w:rsidRPr="002260A5">
        <w:rPr>
          <w:color w:val="000000" w:themeColor="text1"/>
          <w:sz w:val="16"/>
          <w:szCs w:val="16"/>
        </w:rPr>
        <w:t>совместно с работниками НИИ-20 по принципиальной схеме НИИ-20</w:t>
      </w:r>
    </w:p>
    <w:p w14:paraId="2C91D4C3" w14:textId="77777777" w:rsidR="00CF322F" w:rsidRPr="002260A5" w:rsidRDefault="00CF322F" w:rsidP="001F5E07">
      <w:pPr>
        <w:jc w:val="both"/>
        <w:rPr>
          <w:color w:val="000000" w:themeColor="text1"/>
          <w:sz w:val="16"/>
          <w:szCs w:val="16"/>
        </w:rPr>
      </w:pPr>
      <w:r w:rsidRPr="002260A5">
        <w:rPr>
          <w:color w:val="000000" w:themeColor="text1"/>
          <w:sz w:val="16"/>
          <w:szCs w:val="16"/>
        </w:rPr>
        <w:t>от 14.X.38 г.</w:t>
      </w:r>
    </w:p>
    <w:p w14:paraId="719C16AD"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Присутствовали: </w:t>
      </w:r>
    </w:p>
    <w:p w14:paraId="0C1EE2E3"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Представитель АБТУ РККА майор ПАНОВ </w:t>
      </w:r>
    </w:p>
    <w:p w14:paraId="17F2D1A5"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Представители НИИ-20 т. ГАВРИЛОВ, т. ЧУЧИН </w:t>
      </w:r>
    </w:p>
    <w:p w14:paraId="59615CBD"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Представители З-да 183 т. КОШКИН, т. МОРОЗОВ, т. ВАСИЛЬЕВ, т. БАРАН, т. МАТЮХИН </w:t>
      </w:r>
    </w:p>
    <w:p w14:paraId="072FA88A"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Для рассмотрения были предъявлены следующие чертежи: </w:t>
      </w:r>
    </w:p>
    <w:p w14:paraId="4A615C7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 Принципиальная пневматическая схема. </w:t>
      </w:r>
    </w:p>
    <w:p w14:paraId="14264DFB"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2. Схема пневматического взаимодействия механизмов. </w:t>
      </w:r>
    </w:p>
    <w:p w14:paraId="1C8A417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3. Чертежи кинематики приводов управления. </w:t>
      </w:r>
    </w:p>
    <w:p w14:paraId="7EFF5829"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4. Привода управления правым бортовым фрикционом и тормозом. </w:t>
      </w:r>
    </w:p>
    <w:p w14:paraId="24E6117C"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5. Привод управления левым бортовым фрикционом и главным фрикционом. </w:t>
      </w:r>
    </w:p>
    <w:p w14:paraId="29398DCD"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6. Компрессор и его установка. </w:t>
      </w:r>
    </w:p>
    <w:p w14:paraId="2001BD74"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7. Цилиндр. </w:t>
      </w:r>
    </w:p>
    <w:p w14:paraId="7DCDC5A8"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8. Дифференциальный механизм. </w:t>
      </w:r>
    </w:p>
    <w:p w14:paraId="5A24B8EA"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9. Предохранительный клапан. </w:t>
      </w:r>
    </w:p>
    <w:p w14:paraId="4DD6BEA6"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10. Питающий клапан. </w:t>
      </w:r>
    </w:p>
    <w:p w14:paraId="425CD7B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11. Пояснительная записка к техническому проекту и расчет узлов. </w:t>
      </w:r>
    </w:p>
    <w:p w14:paraId="7ECD945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Предъявленный проект пневматического сервоуправления принять. </w:t>
      </w:r>
    </w:p>
    <w:p w14:paraId="2FC2067C"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При разработке рабочих чертежей необходимо учесть уменьшение общего веса механизмов сервоуправления. Обеспечить плотность всех соединений в замкнутом цикле воздухопровода. </w:t>
      </w:r>
    </w:p>
    <w:p w14:paraId="417F9432" w14:textId="77777777" w:rsidR="00CF322F" w:rsidRPr="002260A5" w:rsidRDefault="00CF322F" w:rsidP="001F5E07">
      <w:pPr>
        <w:jc w:val="both"/>
        <w:rPr>
          <w:color w:val="000000" w:themeColor="text1"/>
          <w:sz w:val="16"/>
          <w:szCs w:val="16"/>
        </w:rPr>
      </w:pPr>
      <w:r w:rsidRPr="002260A5">
        <w:rPr>
          <w:color w:val="000000" w:themeColor="text1"/>
          <w:sz w:val="16"/>
          <w:szCs w:val="16"/>
        </w:rPr>
        <w:t>Представитель АБТУ РККА майор подпись (ПАНОВ)</w:t>
      </w:r>
    </w:p>
    <w:p w14:paraId="56651123" w14:textId="77777777" w:rsidR="00CF322F" w:rsidRPr="002260A5" w:rsidRDefault="00CF322F" w:rsidP="001F5E07">
      <w:pPr>
        <w:jc w:val="both"/>
        <w:rPr>
          <w:color w:val="000000" w:themeColor="text1"/>
          <w:sz w:val="16"/>
          <w:szCs w:val="16"/>
        </w:rPr>
      </w:pPr>
      <w:r w:rsidRPr="002260A5">
        <w:rPr>
          <w:color w:val="000000" w:themeColor="text1"/>
          <w:sz w:val="16"/>
          <w:szCs w:val="16"/>
        </w:rPr>
        <w:t>Нач. Бюро "24" З-да 183 подпись (КОШКИН)</w:t>
      </w:r>
    </w:p>
    <w:p w14:paraId="7E4F56C9" w14:textId="77777777" w:rsidR="00CF322F" w:rsidRPr="002260A5" w:rsidRDefault="00CF322F" w:rsidP="001F5E07">
      <w:pPr>
        <w:jc w:val="both"/>
        <w:rPr>
          <w:color w:val="000000" w:themeColor="text1"/>
          <w:sz w:val="16"/>
          <w:szCs w:val="16"/>
        </w:rPr>
      </w:pPr>
      <w:r w:rsidRPr="002260A5">
        <w:rPr>
          <w:color w:val="000000" w:themeColor="text1"/>
          <w:sz w:val="16"/>
          <w:szCs w:val="16"/>
        </w:rPr>
        <w:t>Директор НИИ-20 (ГАВРИЛОВ)</w:t>
      </w:r>
    </w:p>
    <w:p w14:paraId="44C14C83" w14:textId="77777777" w:rsidR="00CF322F" w:rsidRPr="002260A5" w:rsidRDefault="00CF322F" w:rsidP="001F5E07">
      <w:pPr>
        <w:jc w:val="both"/>
        <w:rPr>
          <w:color w:val="000000" w:themeColor="text1"/>
          <w:sz w:val="16"/>
          <w:szCs w:val="16"/>
        </w:rPr>
      </w:pPr>
      <w:r w:rsidRPr="002260A5">
        <w:rPr>
          <w:color w:val="000000" w:themeColor="text1"/>
          <w:sz w:val="16"/>
          <w:szCs w:val="16"/>
        </w:rPr>
        <w:t>Представитель НИИ-20 (ЧУЧИН)</w:t>
      </w:r>
    </w:p>
    <w:p w14:paraId="46A12238"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Отпеч. 3 экз. </w:t>
      </w:r>
    </w:p>
    <w:p w14:paraId="2EAA9603"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 – АБТУ РККА </w:t>
      </w:r>
    </w:p>
    <w:p w14:paraId="6149B87F"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 – НИИ-20 </w:t>
      </w:r>
    </w:p>
    <w:p w14:paraId="6437BDF2"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1 – в дело 24 </w:t>
      </w:r>
    </w:p>
    <w:p w14:paraId="497ED6A3" w14:textId="77777777" w:rsidR="00CF322F" w:rsidRPr="002260A5" w:rsidRDefault="00CF322F" w:rsidP="001F5E07">
      <w:pPr>
        <w:jc w:val="both"/>
        <w:rPr>
          <w:color w:val="000000" w:themeColor="text1"/>
          <w:sz w:val="16"/>
          <w:szCs w:val="16"/>
        </w:rPr>
      </w:pPr>
      <w:r w:rsidRPr="002260A5">
        <w:rPr>
          <w:color w:val="000000" w:themeColor="text1"/>
          <w:sz w:val="16"/>
          <w:szCs w:val="16"/>
        </w:rPr>
        <w:t xml:space="preserve">исп. Кошкин </w:t>
      </w:r>
    </w:p>
    <w:p w14:paraId="21FD105F" w14:textId="77777777" w:rsidR="00CF322F" w:rsidRPr="002260A5" w:rsidRDefault="00CF322F" w:rsidP="001F5E07">
      <w:pPr>
        <w:jc w:val="both"/>
        <w:rPr>
          <w:color w:val="000000" w:themeColor="text1"/>
          <w:sz w:val="16"/>
          <w:szCs w:val="16"/>
        </w:rPr>
      </w:pPr>
      <w:r w:rsidRPr="002260A5">
        <w:rPr>
          <w:color w:val="000000" w:themeColor="text1"/>
          <w:sz w:val="16"/>
          <w:szCs w:val="16"/>
        </w:rPr>
        <w:t>кит. п. № 822</w:t>
      </w:r>
    </w:p>
    <w:p w14:paraId="0469C83C" w14:textId="77777777" w:rsidR="00CF322F" w:rsidRPr="002260A5" w:rsidRDefault="00CF322F" w:rsidP="001F5E07">
      <w:pPr>
        <w:jc w:val="both"/>
        <w:rPr>
          <w:color w:val="000000" w:themeColor="text1"/>
          <w:sz w:val="16"/>
          <w:szCs w:val="16"/>
        </w:rPr>
      </w:pPr>
      <w:r w:rsidRPr="002260A5">
        <w:rPr>
          <w:color w:val="000000" w:themeColor="text1"/>
          <w:sz w:val="16"/>
          <w:szCs w:val="16"/>
        </w:rPr>
        <w:t>РГВА Фонд 31811 Опись 2 Дело 842 лист 322 (17979).</w:t>
      </w:r>
    </w:p>
    <w:p w14:paraId="6933505B" w14:textId="77777777" w:rsidR="00CF322F" w:rsidRPr="002260A5" w:rsidRDefault="00CF322F" w:rsidP="001F5E07">
      <w:pPr>
        <w:jc w:val="both"/>
        <w:rPr>
          <w:color w:val="000000" w:themeColor="text1"/>
          <w:sz w:val="16"/>
          <w:szCs w:val="16"/>
        </w:rPr>
      </w:pPr>
    </w:p>
    <w:p w14:paraId="709E93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E8D19D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6EC27ED" w14:textId="77777777" w:rsidR="007964D7" w:rsidRPr="002260A5" w:rsidRDefault="007964D7" w:rsidP="001F5E07">
      <w:pPr>
        <w:jc w:val="both"/>
        <w:rPr>
          <w:color w:val="000000" w:themeColor="text1"/>
          <w:sz w:val="16"/>
          <w:szCs w:val="16"/>
        </w:rPr>
      </w:pPr>
      <w:r w:rsidRPr="002260A5">
        <w:rPr>
          <w:color w:val="000000" w:themeColor="text1"/>
          <w:sz w:val="16"/>
          <w:szCs w:val="16"/>
        </w:rPr>
        <w:t xml:space="preserve">26 октября 1938 выполнил первый полет </w:t>
      </w:r>
      <w:r w:rsidRPr="002260A5">
        <w:rPr>
          <w:color w:val="000000" w:themeColor="text1"/>
          <w:sz w:val="16"/>
          <w:szCs w:val="16"/>
          <w:lang w:val="en-US"/>
        </w:rPr>
        <w:t>Douglas</w:t>
      </w:r>
      <w:r w:rsidRPr="002260A5">
        <w:rPr>
          <w:color w:val="000000" w:themeColor="text1"/>
          <w:sz w:val="16"/>
          <w:szCs w:val="16"/>
        </w:rPr>
        <w:t xml:space="preserve"> </w:t>
      </w:r>
      <w:r w:rsidRPr="002260A5">
        <w:rPr>
          <w:color w:val="000000" w:themeColor="text1"/>
          <w:sz w:val="16"/>
          <w:szCs w:val="16"/>
          <w:lang w:val="en-US"/>
        </w:rPr>
        <w:t>Model</w:t>
      </w:r>
      <w:r w:rsidRPr="002260A5">
        <w:rPr>
          <w:color w:val="000000" w:themeColor="text1"/>
          <w:sz w:val="16"/>
          <w:szCs w:val="16"/>
        </w:rPr>
        <w:t xml:space="preserve"> 7</w:t>
      </w:r>
      <w:r w:rsidRPr="002260A5">
        <w:rPr>
          <w:color w:val="000000" w:themeColor="text1"/>
          <w:sz w:val="16"/>
          <w:szCs w:val="16"/>
          <w:lang w:val="en-US"/>
        </w:rPr>
        <w:t>B</w:t>
      </w:r>
      <w:r w:rsidRPr="002260A5">
        <w:rPr>
          <w:color w:val="000000" w:themeColor="text1"/>
          <w:sz w:val="16"/>
          <w:szCs w:val="16"/>
        </w:rPr>
        <w:t xml:space="preserve">, прототип </w:t>
      </w:r>
      <w:r w:rsidRPr="002260A5">
        <w:rPr>
          <w:color w:val="000000" w:themeColor="text1"/>
          <w:sz w:val="16"/>
          <w:szCs w:val="16"/>
          <w:lang w:val="en-US"/>
        </w:rPr>
        <w:t>A</w:t>
      </w:r>
      <w:r w:rsidRPr="002260A5">
        <w:rPr>
          <w:color w:val="000000" w:themeColor="text1"/>
          <w:sz w:val="16"/>
          <w:szCs w:val="16"/>
        </w:rPr>
        <w:t xml:space="preserve">-20 </w:t>
      </w:r>
      <w:r w:rsidRPr="002260A5">
        <w:rPr>
          <w:color w:val="000000" w:themeColor="text1"/>
          <w:sz w:val="16"/>
          <w:szCs w:val="16"/>
          <w:lang w:val="en-US"/>
        </w:rPr>
        <w:t>Havoc</w:t>
      </w:r>
      <w:r w:rsidRPr="002260A5">
        <w:rPr>
          <w:color w:val="000000" w:themeColor="text1"/>
          <w:sz w:val="16"/>
          <w:szCs w:val="16"/>
        </w:rPr>
        <w:t xml:space="preserve">, </w:t>
      </w:r>
      <w:r w:rsidRPr="002260A5">
        <w:rPr>
          <w:color w:val="000000" w:themeColor="text1"/>
          <w:sz w:val="16"/>
          <w:szCs w:val="16"/>
          <w:lang w:val="en-US"/>
        </w:rPr>
        <w:t>Douglas</w:t>
      </w:r>
      <w:r w:rsidRPr="002260A5">
        <w:rPr>
          <w:color w:val="000000" w:themeColor="text1"/>
          <w:sz w:val="16"/>
          <w:szCs w:val="16"/>
        </w:rPr>
        <w:t xml:space="preserve"> </w:t>
      </w:r>
      <w:r w:rsidRPr="002260A5">
        <w:rPr>
          <w:color w:val="000000" w:themeColor="text1"/>
          <w:sz w:val="16"/>
          <w:szCs w:val="16"/>
          <w:lang w:val="en-US"/>
        </w:rPr>
        <w:t>DB</w:t>
      </w:r>
      <w:r w:rsidRPr="002260A5">
        <w:rPr>
          <w:color w:val="000000" w:themeColor="text1"/>
          <w:sz w:val="16"/>
          <w:szCs w:val="16"/>
        </w:rPr>
        <w:t xml:space="preserve">-7 и </w:t>
      </w:r>
      <w:r w:rsidRPr="002260A5">
        <w:rPr>
          <w:color w:val="000000" w:themeColor="text1"/>
          <w:sz w:val="16"/>
          <w:szCs w:val="16"/>
          <w:lang w:val="en-US"/>
        </w:rPr>
        <w:t>Douglas</w:t>
      </w:r>
      <w:r w:rsidRPr="002260A5">
        <w:rPr>
          <w:color w:val="000000" w:themeColor="text1"/>
          <w:sz w:val="16"/>
          <w:szCs w:val="16"/>
        </w:rPr>
        <w:t xml:space="preserve"> </w:t>
      </w:r>
      <w:r w:rsidRPr="002260A5">
        <w:rPr>
          <w:color w:val="000000" w:themeColor="text1"/>
          <w:sz w:val="16"/>
          <w:szCs w:val="16"/>
          <w:lang w:val="en-US"/>
        </w:rPr>
        <w:t>Boston</w:t>
      </w:r>
      <w:r w:rsidRPr="002260A5">
        <w:rPr>
          <w:color w:val="000000" w:themeColor="text1"/>
          <w:sz w:val="16"/>
          <w:szCs w:val="16"/>
        </w:rPr>
        <w:t xml:space="preserve"> (20797). </w:t>
      </w:r>
    </w:p>
    <w:p w14:paraId="2CC471C9" w14:textId="77777777" w:rsidR="007964D7" w:rsidRPr="002260A5" w:rsidRDefault="007964D7" w:rsidP="001F5E07">
      <w:pPr>
        <w:jc w:val="both"/>
        <w:rPr>
          <w:color w:val="000000" w:themeColor="text1"/>
          <w:sz w:val="16"/>
          <w:szCs w:val="16"/>
        </w:rPr>
      </w:pPr>
    </w:p>
    <w:p w14:paraId="074DF8D3" w14:textId="05B52918" w:rsidR="007964D7" w:rsidRPr="002260A5" w:rsidRDefault="007964D7" w:rsidP="001F5E07">
      <w:pPr>
        <w:jc w:val="both"/>
        <w:rPr>
          <w:color w:val="000000" w:themeColor="text1"/>
          <w:sz w:val="16"/>
          <w:szCs w:val="16"/>
        </w:rPr>
      </w:pPr>
      <w:r w:rsidRPr="002260A5">
        <w:rPr>
          <w:color w:val="000000" w:themeColor="text1"/>
          <w:sz w:val="16"/>
          <w:szCs w:val="16"/>
        </w:rPr>
        <w:t>26 октября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Состоялся первый в истории авиации полёт самолёта фирмы "Дуглас" под названием 7В, ставшего прототипом знаменитого бомбардировщика DB-7 "Бостон". Пилотировал самолёт Джон Кэйбл (22325).</w:t>
      </w:r>
    </w:p>
    <w:p w14:paraId="554F7118" w14:textId="77777777" w:rsidR="007964D7" w:rsidRPr="002260A5" w:rsidRDefault="007964D7" w:rsidP="001F5E07">
      <w:pPr>
        <w:jc w:val="both"/>
        <w:rPr>
          <w:color w:val="000000" w:themeColor="text1"/>
          <w:sz w:val="16"/>
          <w:szCs w:val="16"/>
        </w:rPr>
      </w:pPr>
    </w:p>
    <w:p w14:paraId="6B79C4FE" w14:textId="77777777" w:rsidR="008F0EEB" w:rsidRPr="002260A5" w:rsidRDefault="008F0EEB" w:rsidP="001F5E07">
      <w:pPr>
        <w:jc w:val="both"/>
        <w:rPr>
          <w:color w:val="000000" w:themeColor="text1"/>
          <w:sz w:val="16"/>
          <w:szCs w:val="16"/>
        </w:rPr>
      </w:pPr>
      <w:r w:rsidRPr="002260A5">
        <w:rPr>
          <w:color w:val="000000" w:themeColor="text1"/>
          <w:sz w:val="16"/>
          <w:szCs w:val="16"/>
        </w:rPr>
        <w:t>26 октября 1938 года совершил первый полет Дуглас Модель 7В (22856).</w:t>
      </w:r>
    </w:p>
    <w:p w14:paraId="39872B60" w14:textId="77777777" w:rsidR="008F0EEB" w:rsidRPr="002260A5" w:rsidRDefault="008F0EEB" w:rsidP="001F5E07">
      <w:pPr>
        <w:jc w:val="both"/>
        <w:rPr>
          <w:color w:val="000000" w:themeColor="text1"/>
          <w:sz w:val="16"/>
          <w:szCs w:val="16"/>
        </w:rPr>
      </w:pPr>
    </w:p>
    <w:p w14:paraId="562561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октября 1938 года несмотря на то, что Американская армия так и не сделала выбора и фирма "Дуглас" решила продолжать работу на свой страх и риск, совершил первый полет первый опытный образец "модели 7В" (3457,99).</w:t>
      </w:r>
    </w:p>
    <w:p w14:paraId="732CFD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30AE89" w14:textId="77777777" w:rsidR="0043203C" w:rsidRPr="00E77D24" w:rsidRDefault="0043203C" w:rsidP="0043203C">
      <w:pPr>
        <w:jc w:val="both"/>
        <w:rPr>
          <w:color w:val="0070C0"/>
          <w:sz w:val="16"/>
          <w:szCs w:val="16"/>
        </w:rPr>
      </w:pPr>
      <w:r w:rsidRPr="00E77D24">
        <w:rPr>
          <w:color w:val="0070C0"/>
          <w:sz w:val="16"/>
          <w:szCs w:val="16"/>
        </w:rPr>
        <w:t>26 октября 1938 г. опытный образец Дуглас «мо</w:t>
      </w:r>
      <w:r w:rsidRPr="00E77D24">
        <w:rPr>
          <w:color w:val="0070C0"/>
          <w:sz w:val="16"/>
          <w:szCs w:val="16"/>
        </w:rPr>
        <w:softHyphen/>
        <w:t>дели 7В» совершил первый полет. Помощь пришла с неожиданной стороны: озна</w:t>
      </w:r>
      <w:r w:rsidRPr="00E77D24">
        <w:rPr>
          <w:color w:val="0070C0"/>
          <w:sz w:val="16"/>
          <w:szCs w:val="16"/>
        </w:rPr>
        <w:softHyphen/>
        <w:t>комившись с опытной машиной, фран</w:t>
      </w:r>
      <w:r w:rsidRPr="00E77D24">
        <w:rPr>
          <w:color w:val="0070C0"/>
          <w:sz w:val="16"/>
          <w:szCs w:val="16"/>
        </w:rPr>
        <w:softHyphen/>
        <w:t>цузские представители в феврале 1939 г. подписали контракт на 100 самолетов. В июне наконец сделал свой выбор и штаб Авиационного корпуса армии США, зака</w:t>
      </w:r>
      <w:r w:rsidRPr="00E77D24">
        <w:rPr>
          <w:color w:val="0070C0"/>
          <w:sz w:val="16"/>
          <w:szCs w:val="16"/>
        </w:rPr>
        <w:softHyphen/>
        <w:t>зав две модификации — А-20 (с турбонад</w:t>
      </w:r>
      <w:r w:rsidRPr="00E77D24">
        <w:rPr>
          <w:color w:val="0070C0"/>
          <w:sz w:val="16"/>
          <w:szCs w:val="16"/>
        </w:rPr>
        <w:softHyphen/>
        <w:t>дувом моторов) и А-20А (без турбонагне</w:t>
      </w:r>
      <w:r w:rsidRPr="00E77D24">
        <w:rPr>
          <w:color w:val="0070C0"/>
          <w:sz w:val="16"/>
          <w:szCs w:val="16"/>
        </w:rPr>
        <w:softHyphen/>
        <w:t>тателей) (23513).</w:t>
      </w:r>
    </w:p>
    <w:p w14:paraId="5BA4BFFE" w14:textId="77777777" w:rsidR="0043203C" w:rsidRPr="00E77D24" w:rsidRDefault="0043203C" w:rsidP="0043203C">
      <w:pPr>
        <w:jc w:val="both"/>
        <w:rPr>
          <w:color w:val="0070C0"/>
          <w:sz w:val="16"/>
          <w:szCs w:val="16"/>
        </w:rPr>
      </w:pPr>
    </w:p>
    <w:p w14:paraId="200CBCB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3B0EE2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5AE46E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27 октября по 31 декабря 1938 в НИИ ВВС проходили спец. испытания самолета И-95 Накадзима (6889).</w:t>
      </w:r>
    </w:p>
    <w:p w14:paraId="19E3173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37FE3FC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2FE22C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12C00E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6CEE2F9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прибыл в НИИ ВВС с рядом повреждений при транспортировке и был восстановлен на заводе НИИ.</w:t>
      </w:r>
    </w:p>
    <w:p w14:paraId="08A59FD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………………………………(6889, 102-103).</w:t>
      </w:r>
    </w:p>
    <w:p w14:paraId="54F27E4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Вооружение самолета состоит из двух синхронных пулеметов</w:t>
      </w:r>
    </w:p>
    <w:p w14:paraId="75E375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321839C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66D7EA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11A0B4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5D28E37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дали возможность сделать следующие выводы:</w:t>
      </w:r>
    </w:p>
    <w:p w14:paraId="04AC2128"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A80C0D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1872D29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типа Р-10 должен всемерно избегать встречи с И-95, уходя на максимальной скорости без снижения.</w:t>
      </w:r>
    </w:p>
    <w:p w14:paraId="0806E16D"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0B02C6E7"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p>
    <w:p w14:paraId="049537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октября 1938 года датирована докладная записка М.М. Кагановича на имя Председателя КО В.М. Молотова о состоянии положения на заводе № 19, в связи с дефектами заклинивания втулок главного шатуна моторов М-25-В и дымления цилиндров. За девять месяцев 1938 года на 2600 сданных моторов пришлось 116 случаев заклинивания втулок главного шатуна моторов. Случаи заклинивания на самолетостроительных заводах и в эксплуатации происходили главным образом на самолетах типа И-16.</w:t>
      </w:r>
    </w:p>
    <w:p w14:paraId="6B71A5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докладов инженеров Алексеева и Лаврентьева было известно о восьми случаях заклинивания моторов М-25 во время боевых действий в Испании.</w:t>
      </w:r>
    </w:p>
    <w:p w14:paraId="01EA64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Пик пришелся на февраль 1938 года, когда на десять сданных приходился один заклинивший мотор. Весной произошло снижение относительных и абсолютных показателей брака, что, однако было достигнуто ценой снижения абсолютных объемов производства. Летом же рост абсолютных объемов производства привел к повышению относительных и абсолютных показателей брака. Лишь к осени ситуация стала несколько улучшаться. В сентябре на 383 сданных мотора было 9 случаев заклинивания (2,3%), а в следующем месяце на 440 сданных к 25 октября моторов уже не приходилось ни одного случая заклинивания. Кроме зафиксированных в докладной записке примеров случаев заклинивания в 1937 – 1938 годах на самом заводе № 19, также имело место не менее 100 случаев заклинивания на самолетостроительных заводах и в эксплуатации. Соответствующий план мероприятий предполагал ликвидацию заклинивания втулки главного шатуна и дымления моторов. Ответственными за его выполнение назначались технический директор завода Швецов и главный инженер завода Брискин.</w:t>
      </w:r>
    </w:p>
    <w:p w14:paraId="1812EA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моторов, отправленных на самолетостроительные заводы, для замены некондиционных пальцев обратно были возвращены 533,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по замене пальцев, коррозии (ГАРФ. Ф. 8418. Оп. 22. Д. 270. Л. 20-21, 24-25, 28-31.).</w:t>
      </w:r>
    </w:p>
    <w:p w14:paraId="28B508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441192B2" w14:textId="77777777" w:rsidR="004B0DF9" w:rsidRPr="002260A5" w:rsidRDefault="004B0DF9" w:rsidP="001F5E07">
      <w:pPr>
        <w:autoSpaceDE w:val="0"/>
        <w:autoSpaceDN w:val="0"/>
        <w:adjustRightInd w:val="0"/>
        <w:jc w:val="both"/>
        <w:rPr>
          <w:color w:val="000000" w:themeColor="text1"/>
          <w:sz w:val="16"/>
          <w:szCs w:val="16"/>
        </w:rPr>
      </w:pPr>
    </w:p>
    <w:p w14:paraId="7135809E" w14:textId="77777777" w:rsidR="00565427" w:rsidRPr="002260A5" w:rsidRDefault="00565427" w:rsidP="001F5E07">
      <w:pPr>
        <w:jc w:val="both"/>
        <w:rPr>
          <w:color w:val="000000" w:themeColor="text1"/>
          <w:sz w:val="16"/>
          <w:szCs w:val="16"/>
        </w:rPr>
      </w:pPr>
      <w:r w:rsidRPr="002260A5">
        <w:rPr>
          <w:color w:val="000000" w:themeColor="text1"/>
          <w:sz w:val="16"/>
          <w:szCs w:val="16"/>
        </w:rPr>
        <w:t>27 октября 1938 г. была докладная записка наркома авиапромышленности М.М. Кагановича на имя Председателя КО В.М. Молотова о положении на авиамоторном заводе № 19, в связи с дефектами моторов М-25-В. За девять месяцев того же года на 2600 сданных моторов пришлось 116 случаев заклинивания втулок г лавного шатуна моторов. Пик пришелся на февраль, ког да каждый десятый выпущенный мотор был негодным. Кроме зафиксированных в записке примеров случаев заклинивания моторов в 1937-1938 гг.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 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 . на заводе на 632 новых несданных мотора приходилось 239 возвращенных для переборки 11. В III-ем квартале 1938 г.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(19541).</w:t>
      </w:r>
    </w:p>
    <w:p w14:paraId="2C9411F4" w14:textId="77777777" w:rsidR="00565427" w:rsidRPr="002260A5" w:rsidRDefault="00565427" w:rsidP="001F5E07">
      <w:pPr>
        <w:jc w:val="both"/>
        <w:rPr>
          <w:color w:val="000000" w:themeColor="text1"/>
          <w:sz w:val="16"/>
          <w:szCs w:val="16"/>
        </w:rPr>
      </w:pPr>
    </w:p>
    <w:p w14:paraId="47818E7D" w14:textId="77777777" w:rsidR="00565427" w:rsidRPr="002260A5" w:rsidRDefault="00565427" w:rsidP="001F5E07">
      <w:pPr>
        <w:jc w:val="both"/>
        <w:rPr>
          <w:color w:val="000000" w:themeColor="text1"/>
          <w:sz w:val="16"/>
          <w:szCs w:val="16"/>
        </w:rPr>
      </w:pPr>
      <w:r w:rsidRPr="002260A5">
        <w:rPr>
          <w:color w:val="000000" w:themeColor="text1"/>
          <w:sz w:val="16"/>
          <w:szCs w:val="16"/>
        </w:rPr>
        <w:t>27 октября 1938 года докладной записке наркома авиапромышленности М.М. Кагановича на имя Председателя КО В.М. Молотова, освещавшей положение на авиамоторном заводе № 19, в связи с дефектами моторов М-25-В. За девять месяцев того же года на 2600 сданных моторов пришлось 116 случаев заклинивания втулок главного шатуна моторов. Пик пришелся на февраль, когда каждый десятый выпущенный мотор был негодным. Кроме зафиксированных в записке примеров случаев заклинивания моторов в 1937–1938 годах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[11]. В III квартале 1938 года заводом № 19 был сдан 951 мотор, что составило 60% от первоначально намеченного квартального плана, а всего за девять месяцев было выполнено лишь 54% от годового плана [12]. Особо обращает на себя внимание факт безобразного отношения к нескольким сотням авиамоторов, месяцами находившимся без должного обслуживания, что нанесло государству (помимо уже имевшегося) дополнительный материальный урон (18619).</w:t>
      </w:r>
    </w:p>
    <w:p w14:paraId="50442AE0" w14:textId="77777777" w:rsidR="00565427" w:rsidRPr="002260A5" w:rsidRDefault="00565427" w:rsidP="001F5E07">
      <w:pPr>
        <w:jc w:val="both"/>
        <w:rPr>
          <w:color w:val="000000" w:themeColor="text1"/>
          <w:sz w:val="16"/>
          <w:szCs w:val="16"/>
        </w:rPr>
      </w:pPr>
    </w:p>
    <w:p w14:paraId="622DA8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октября 1938 И.В.С. и члены ПБ приняли экипаж Родины - В.С.Гризодубову, П.Д.Осипенко и М.М.Раскову (271,179).</w:t>
      </w:r>
    </w:p>
    <w:p w14:paraId="0CA8B0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8E82D6" w14:textId="09BBBBE2" w:rsidR="00565427" w:rsidRPr="002260A5" w:rsidRDefault="00565427" w:rsidP="001F5E07">
      <w:pPr>
        <w:shd w:val="clear" w:color="auto" w:fill="FFFFFF"/>
        <w:jc w:val="both"/>
        <w:rPr>
          <w:color w:val="000000" w:themeColor="text1"/>
          <w:sz w:val="16"/>
          <w:szCs w:val="16"/>
        </w:rPr>
      </w:pPr>
      <w:r w:rsidRPr="002260A5">
        <w:rPr>
          <w:color w:val="000000" w:themeColor="text1"/>
          <w:sz w:val="16"/>
          <w:szCs w:val="16"/>
        </w:rPr>
        <w:t>27 октября 1938 Письмо исх. № 9683с от 27.10.1938 г.от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Pr>
          <w:color w:val="000000" w:themeColor="text1"/>
          <w:sz w:val="16"/>
          <w:szCs w:val="16"/>
        </w:rPr>
        <w:t xml:space="preserve"> </w:t>
      </w:r>
      <w:r w:rsidRPr="002260A5">
        <w:rPr>
          <w:color w:val="000000" w:themeColor="text1"/>
          <w:sz w:val="16"/>
          <w:szCs w:val="16"/>
        </w:rPr>
        <w:t>ФГУП "Центр Келдыша". Инв. 235.</w:t>
      </w:r>
      <w:r w:rsidR="00E62B39">
        <w:rPr>
          <w:color w:val="000000" w:themeColor="text1"/>
          <w:sz w:val="16"/>
          <w:szCs w:val="16"/>
        </w:rPr>
        <w:t xml:space="preserve"> </w:t>
      </w:r>
      <w:r w:rsidRPr="002260A5">
        <w:rPr>
          <w:color w:val="000000" w:themeColor="text1"/>
          <w:sz w:val="16"/>
          <w:szCs w:val="16"/>
        </w:rPr>
        <w:t>Оп. 1. Ед. хр. по описи 9. Л. 127,128.]. Согласно письму 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7C3E2919" w14:textId="07C374BE" w:rsidR="00565427" w:rsidRPr="002260A5" w:rsidRDefault="00565427" w:rsidP="001F5E07">
      <w:pPr>
        <w:shd w:val="clear" w:color="auto" w:fill="FFFFFF"/>
        <w:jc w:val="both"/>
        <w:rPr>
          <w:color w:val="000000" w:themeColor="text1"/>
          <w:sz w:val="16"/>
          <w:szCs w:val="16"/>
        </w:rPr>
      </w:pPr>
      <w:r w:rsidRPr="002260A5">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Pr>
          <w:color w:val="000000" w:themeColor="text1"/>
          <w:sz w:val="16"/>
          <w:szCs w:val="16"/>
        </w:rPr>
        <w:t xml:space="preserve"> </w:t>
      </w:r>
      <w:r w:rsidRPr="002260A5">
        <w:rPr>
          <w:color w:val="000000" w:themeColor="text1"/>
          <w:sz w:val="16"/>
          <w:szCs w:val="16"/>
        </w:rPr>
        <w:t>ФГУП "Центр Келдыша". Инв. 235.</w:t>
      </w:r>
      <w:r w:rsidR="00E62B39">
        <w:rPr>
          <w:color w:val="000000" w:themeColor="text1"/>
          <w:sz w:val="16"/>
          <w:szCs w:val="16"/>
        </w:rPr>
        <w:t xml:space="preserve"> </w:t>
      </w:r>
      <w:r w:rsidRPr="002260A5">
        <w:rPr>
          <w:color w:val="000000" w:themeColor="text1"/>
          <w:sz w:val="16"/>
          <w:szCs w:val="16"/>
        </w:rPr>
        <w:t>Оп. 1. Ед. хр. по описи 9. Л. 127,128.] (19771).</w:t>
      </w:r>
    </w:p>
    <w:p w14:paraId="77BBB0B8" w14:textId="77777777" w:rsidR="00565427" w:rsidRPr="002260A5" w:rsidRDefault="00565427" w:rsidP="001F5E07">
      <w:pPr>
        <w:shd w:val="clear" w:color="auto" w:fill="FFFFFF"/>
        <w:jc w:val="both"/>
        <w:rPr>
          <w:color w:val="000000" w:themeColor="text1"/>
          <w:sz w:val="16"/>
          <w:szCs w:val="16"/>
        </w:rPr>
      </w:pPr>
    </w:p>
    <w:p w14:paraId="767780C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194F8F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20C486" w14:textId="77777777" w:rsidR="003C3B28" w:rsidRPr="002260A5" w:rsidRDefault="003C3B28" w:rsidP="001F5E07">
      <w:pPr>
        <w:jc w:val="both"/>
        <w:rPr>
          <w:color w:val="000000" w:themeColor="text1"/>
          <w:sz w:val="16"/>
          <w:szCs w:val="16"/>
        </w:rPr>
      </w:pPr>
      <w:r w:rsidRPr="002260A5">
        <w:rPr>
          <w:color w:val="000000" w:themeColor="text1"/>
          <w:sz w:val="16"/>
          <w:szCs w:val="16"/>
        </w:rPr>
        <w:t>27 октября 1938 г.</w:t>
      </w:r>
    </w:p>
    <w:p w14:paraId="23200E84" w14:textId="77777777" w:rsidR="003C3B28" w:rsidRPr="002260A5" w:rsidRDefault="003C3B28" w:rsidP="001F5E07">
      <w:pPr>
        <w:jc w:val="both"/>
        <w:rPr>
          <w:color w:val="000000" w:themeColor="text1"/>
          <w:sz w:val="16"/>
          <w:szCs w:val="16"/>
        </w:rPr>
      </w:pPr>
      <w:r w:rsidRPr="002260A5">
        <w:rPr>
          <w:color w:val="000000" w:themeColor="text1"/>
          <w:sz w:val="16"/>
          <w:szCs w:val="16"/>
        </w:rPr>
        <w:t>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w:t>
      </w:r>
    </w:p>
    <w:p w14:paraId="1FD99C85" w14:textId="77777777" w:rsidR="003C3B28" w:rsidRPr="002260A5" w:rsidRDefault="003C3B28" w:rsidP="001F5E07">
      <w:pPr>
        <w:jc w:val="both"/>
        <w:rPr>
          <w:color w:val="000000" w:themeColor="text1"/>
          <w:sz w:val="16"/>
          <w:szCs w:val="16"/>
        </w:rPr>
      </w:pPr>
      <w:r w:rsidRPr="002260A5">
        <w:rPr>
          <w:color w:val="000000" w:themeColor="text1"/>
          <w:sz w:val="16"/>
          <w:szCs w:val="16"/>
        </w:rPr>
        <w:t>Не подлежит оглашению.</w:t>
      </w:r>
    </w:p>
    <w:p w14:paraId="7A56677D" w14:textId="77777777" w:rsidR="003C3B28" w:rsidRPr="002260A5" w:rsidRDefault="003C3B28" w:rsidP="001F5E07">
      <w:pPr>
        <w:jc w:val="both"/>
        <w:rPr>
          <w:color w:val="000000" w:themeColor="text1"/>
          <w:sz w:val="16"/>
          <w:szCs w:val="16"/>
        </w:rPr>
      </w:pPr>
      <w:r w:rsidRPr="002260A5">
        <w:rPr>
          <w:color w:val="000000" w:themeColor="text1"/>
          <w:sz w:val="16"/>
          <w:szCs w:val="16"/>
        </w:rPr>
        <w:t>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w:t>
      </w:r>
    </w:p>
    <w:p w14:paraId="5FCD2A0F" w14:textId="77777777" w:rsidR="003C3B28" w:rsidRPr="002260A5" w:rsidRDefault="003C3B28" w:rsidP="001F5E07">
      <w:pPr>
        <w:jc w:val="both"/>
        <w:rPr>
          <w:color w:val="000000" w:themeColor="text1"/>
          <w:sz w:val="16"/>
          <w:szCs w:val="16"/>
        </w:rPr>
      </w:pPr>
      <w:r w:rsidRPr="002260A5">
        <w:rPr>
          <w:color w:val="000000" w:themeColor="text1"/>
          <w:sz w:val="16"/>
          <w:szCs w:val="16"/>
        </w:rPr>
        <w:t xml:space="preserve">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w:t>
      </w:r>
      <w:r w:rsidRPr="002260A5">
        <w:rPr>
          <w:color w:val="000000" w:themeColor="text1"/>
          <w:sz w:val="16"/>
          <w:szCs w:val="16"/>
        </w:rPr>
        <w:lastRenderedPageBreak/>
        <w:t>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w:t>
      </w:r>
    </w:p>
    <w:p w14:paraId="5CD360D5" w14:textId="77777777" w:rsidR="003C3B28" w:rsidRPr="002260A5" w:rsidRDefault="003C3B28" w:rsidP="001F5E07">
      <w:pPr>
        <w:jc w:val="both"/>
        <w:rPr>
          <w:color w:val="000000" w:themeColor="text1"/>
          <w:sz w:val="16"/>
          <w:szCs w:val="16"/>
        </w:rPr>
      </w:pPr>
      <w:r w:rsidRPr="002260A5">
        <w:rPr>
          <w:color w:val="000000" w:themeColor="text1"/>
          <w:sz w:val="16"/>
          <w:szCs w:val="16"/>
        </w:rPr>
        <w:t>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лектросварочных машин и в связи с какими заказами эти чертежи получались. Мы вынуждены просить Вам вторично указать номера заказов, требуемые нам для 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w:t>
      </w:r>
    </w:p>
    <w:p w14:paraId="3436ADFC" w14:textId="77777777" w:rsidR="003C3B28" w:rsidRPr="002260A5" w:rsidRDefault="003C3B28" w:rsidP="001F5E07">
      <w:pPr>
        <w:jc w:val="both"/>
        <w:rPr>
          <w:color w:val="000000" w:themeColor="text1"/>
          <w:sz w:val="16"/>
          <w:szCs w:val="16"/>
        </w:rPr>
      </w:pPr>
      <w:r w:rsidRPr="002260A5">
        <w:rPr>
          <w:color w:val="000000" w:themeColor="text1"/>
          <w:sz w:val="16"/>
          <w:szCs w:val="16"/>
        </w:rPr>
        <w:t>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w:t>
      </w:r>
    </w:p>
    <w:p w14:paraId="30BD77E3" w14:textId="77777777" w:rsidR="003C3B28" w:rsidRPr="002260A5" w:rsidRDefault="003C3B28" w:rsidP="001F5E07">
      <w:pPr>
        <w:jc w:val="both"/>
        <w:rPr>
          <w:color w:val="000000" w:themeColor="text1"/>
          <w:sz w:val="16"/>
          <w:szCs w:val="16"/>
        </w:rPr>
      </w:pPr>
      <w:r w:rsidRPr="002260A5">
        <w:rPr>
          <w:color w:val="000000" w:themeColor="text1"/>
          <w:sz w:val="16"/>
          <w:szCs w:val="16"/>
        </w:rPr>
        <w:t>Начальник экспортного управления Амторга В. Богдан Руководитель электрогруппы отдела Машиноимпорта Амторга</w:t>
      </w:r>
    </w:p>
    <w:p w14:paraId="6FAD030C" w14:textId="77777777" w:rsidR="003C3B28" w:rsidRPr="002260A5" w:rsidRDefault="003C3B28" w:rsidP="001F5E07">
      <w:pPr>
        <w:jc w:val="both"/>
        <w:rPr>
          <w:color w:val="000000" w:themeColor="text1"/>
          <w:sz w:val="16"/>
          <w:szCs w:val="16"/>
        </w:rPr>
      </w:pPr>
      <w:r w:rsidRPr="002260A5">
        <w:rPr>
          <w:color w:val="000000" w:themeColor="text1"/>
          <w:sz w:val="16"/>
          <w:szCs w:val="16"/>
        </w:rPr>
        <w:t>О. Рубанов</w:t>
      </w:r>
    </w:p>
    <w:p w14:paraId="5B5ADD6B" w14:textId="77777777" w:rsidR="003C3B28" w:rsidRPr="002260A5" w:rsidRDefault="003C3B28" w:rsidP="001F5E07">
      <w:pPr>
        <w:jc w:val="both"/>
        <w:rPr>
          <w:color w:val="000000" w:themeColor="text1"/>
          <w:sz w:val="16"/>
          <w:szCs w:val="16"/>
        </w:rPr>
      </w:pPr>
      <w:r w:rsidRPr="002260A5">
        <w:rPr>
          <w:color w:val="000000" w:themeColor="text1"/>
          <w:sz w:val="16"/>
          <w:szCs w:val="16"/>
        </w:rPr>
        <w:t>РГАЭ. Ф. 413. On. 13. Д. 2331. Л. 6-7. Подлинник (18286).</w:t>
      </w:r>
    </w:p>
    <w:p w14:paraId="47ED27AA" w14:textId="77777777" w:rsidR="003C3B28" w:rsidRPr="002260A5" w:rsidRDefault="003C3B28" w:rsidP="001F5E07">
      <w:pPr>
        <w:jc w:val="both"/>
        <w:rPr>
          <w:color w:val="000000" w:themeColor="text1"/>
          <w:sz w:val="16"/>
          <w:szCs w:val="16"/>
        </w:rPr>
      </w:pPr>
    </w:p>
    <w:p w14:paraId="70177DC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27 октября 1938 г. НАРОДНЫЙ КОМИССАРИАТ ВНУТРЕННИХ ДЕЛ ЕЖОВ и НАЧАЛЬНИК ГЛАВНОГО УПРАВЛЕНИЯ ГОСУДАРСТВЕННОЙ БЕЗОПАСНОСТИ БЕРИЯ писали ПРЕДСЕДАТЕЛЮ НАРОДНЫХ КОМИССАРОВ СОЮЗА ССР Тов. Молотову </w:t>
      </w:r>
    </w:p>
    <w:p w14:paraId="5040E6A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Направляем Вам следующие технические материалы американской фирмы Келлог Ко по производству синтетич. бензина: </w:t>
      </w:r>
    </w:p>
    <w:p w14:paraId="64DE5B4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w:t>
      </w:r>
    </w:p>
    <w:p w14:paraId="4160AA3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346F617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2FF9F4E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 заключению специалиста, эти материалы представляют большой интерес для ВНИГИ Главгаза, занимающегося вопросом получения синтетич. бензина (приводится по ГАРФ Ф. 8433. Оп. 4. Д. 203, Л. 7–70; ГАРФ Ф. 3433. Оп. 5. Д. 65. Л. 7–27; ГАРФ Ф. 3433. Оп. 6. Д. 53. 77. 7–70) (10748).</w:t>
      </w:r>
    </w:p>
    <w:p w14:paraId="23344ADC" w14:textId="77777777" w:rsidR="004B0DF9" w:rsidRPr="002260A5" w:rsidRDefault="004B0DF9" w:rsidP="001F5E07">
      <w:pPr>
        <w:widowControl w:val="0"/>
        <w:autoSpaceDE w:val="0"/>
        <w:autoSpaceDN w:val="0"/>
        <w:adjustRightInd w:val="0"/>
        <w:jc w:val="both"/>
        <w:rPr>
          <w:color w:val="000000" w:themeColor="text1"/>
          <w:sz w:val="16"/>
          <w:szCs w:val="16"/>
        </w:rPr>
      </w:pPr>
    </w:p>
    <w:p w14:paraId="28289BB6" w14:textId="77777777" w:rsidR="00F2367B" w:rsidRPr="002260A5" w:rsidRDefault="00F2367B" w:rsidP="001F5E07">
      <w:pPr>
        <w:jc w:val="both"/>
        <w:rPr>
          <w:color w:val="000000" w:themeColor="text1"/>
          <w:sz w:val="16"/>
          <w:szCs w:val="16"/>
        </w:rPr>
      </w:pPr>
      <w:r w:rsidRPr="002260A5">
        <w:rPr>
          <w:color w:val="000000" w:themeColor="text1"/>
          <w:sz w:val="16"/>
          <w:szCs w:val="16"/>
        </w:rPr>
        <w:t>27 октября 1938 г.</w:t>
      </w:r>
    </w:p>
    <w:p w14:paraId="38EA5B07" w14:textId="6C7C21E4" w:rsidR="00F2367B" w:rsidRPr="002260A5" w:rsidRDefault="00F2367B" w:rsidP="001F5E07">
      <w:pPr>
        <w:jc w:val="both"/>
        <w:rPr>
          <w:color w:val="000000" w:themeColor="text1"/>
          <w:sz w:val="16"/>
          <w:szCs w:val="16"/>
        </w:rPr>
      </w:pPr>
      <w:r w:rsidRPr="002260A5">
        <w:rPr>
          <w:color w:val="000000" w:themeColor="text1"/>
          <w:sz w:val="16"/>
          <w:szCs w:val="16"/>
        </w:rPr>
        <w:t>№ 44. Докладная записка наркома оборонной промышленности СССР М.</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Кагановича председателю Комитета обороны при СНК</w:t>
      </w:r>
      <w:r w:rsidR="00E62B39">
        <w:rPr>
          <w:color w:val="000000" w:themeColor="text1"/>
          <w:sz w:val="16"/>
          <w:szCs w:val="16"/>
        </w:rPr>
        <w:t xml:space="preserve"> </w:t>
      </w:r>
      <w:r w:rsidRPr="002260A5">
        <w:rPr>
          <w:color w:val="000000" w:themeColor="text1"/>
          <w:sz w:val="16"/>
          <w:szCs w:val="16"/>
        </w:rPr>
        <w:t>СССР В.</w:t>
      </w:r>
      <w:r w:rsidR="00E62B39">
        <w:rPr>
          <w:color w:val="000000" w:themeColor="text1"/>
          <w:sz w:val="16"/>
          <w:szCs w:val="16"/>
        </w:rPr>
        <w:t xml:space="preserve"> </w:t>
      </w:r>
      <w:r w:rsidRPr="002260A5">
        <w:rPr>
          <w:color w:val="000000" w:themeColor="text1"/>
          <w:sz w:val="16"/>
          <w:szCs w:val="16"/>
        </w:rPr>
        <w:t>М. Молотову о состоянии производства торпед на заводах наркомата</w:t>
      </w:r>
    </w:p>
    <w:p w14:paraId="11B2E114" w14:textId="680D1EA0" w:rsidR="00F2367B" w:rsidRPr="002260A5" w:rsidRDefault="00F2367B"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16718553" w14:textId="77777777" w:rsidR="00F2367B" w:rsidRPr="002260A5" w:rsidRDefault="00F2367B"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220-222.</w:t>
      </w:r>
    </w:p>
    <w:p w14:paraId="1C147874" w14:textId="3592E528" w:rsidR="00F2367B" w:rsidRPr="002260A5" w:rsidRDefault="00F2367B"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585DAF90" w14:textId="77777777" w:rsidR="00F2367B" w:rsidRPr="002260A5" w:rsidRDefault="00F2367B" w:rsidP="001F5E07">
      <w:pPr>
        <w:jc w:val="both"/>
        <w:rPr>
          <w:color w:val="000000" w:themeColor="text1"/>
          <w:sz w:val="16"/>
          <w:szCs w:val="16"/>
        </w:rPr>
      </w:pPr>
      <w:r w:rsidRPr="002260A5">
        <w:rPr>
          <w:color w:val="000000" w:themeColor="text1"/>
          <w:sz w:val="16"/>
          <w:szCs w:val="16"/>
        </w:rPr>
        <w:t>ГА РФ. Ф. Р-8418. Оп. 22. Д. 363. Л. 25-27. Подлинник.</w:t>
      </w:r>
    </w:p>
    <w:p w14:paraId="1D2514B6" w14:textId="77777777" w:rsidR="00F2367B" w:rsidRPr="002260A5" w:rsidRDefault="00F2367B" w:rsidP="001F5E07">
      <w:pPr>
        <w:jc w:val="both"/>
        <w:rPr>
          <w:color w:val="000000" w:themeColor="text1"/>
          <w:sz w:val="16"/>
          <w:szCs w:val="16"/>
        </w:rPr>
      </w:pPr>
      <w:r w:rsidRPr="002260A5">
        <w:rPr>
          <w:color w:val="000000" w:themeColor="text1"/>
          <w:sz w:val="16"/>
          <w:szCs w:val="16"/>
        </w:rPr>
        <w:t>Совершенно секретно.</w:t>
      </w:r>
    </w:p>
    <w:p w14:paraId="32984516" w14:textId="5616D42A" w:rsidR="00F2367B" w:rsidRPr="002260A5" w:rsidRDefault="00F2367B" w:rsidP="001F5E07">
      <w:pPr>
        <w:jc w:val="both"/>
        <w:rPr>
          <w:color w:val="000000" w:themeColor="text1"/>
          <w:sz w:val="16"/>
          <w:szCs w:val="16"/>
        </w:rPr>
      </w:pPr>
      <w:r w:rsidRPr="002260A5">
        <w:rPr>
          <w:color w:val="000000" w:themeColor="text1"/>
          <w:sz w:val="16"/>
          <w:szCs w:val="16"/>
        </w:rPr>
        <w:t>Во исполнение Вашего указания по письму зам. народного комиссара Военно-морского флота т.</w:t>
      </w:r>
      <w:r w:rsidR="00E62B39">
        <w:rPr>
          <w:color w:val="000000" w:themeColor="text1"/>
          <w:sz w:val="16"/>
          <w:szCs w:val="16"/>
        </w:rPr>
        <w:t xml:space="preserve"> </w:t>
      </w:r>
      <w:r w:rsidRPr="002260A5">
        <w:rPr>
          <w:color w:val="000000" w:themeColor="text1"/>
          <w:sz w:val="16"/>
          <w:szCs w:val="16"/>
        </w:rPr>
        <w:t>Смирнова</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И. от 29</w:t>
      </w:r>
      <w:r w:rsidR="00E62B39">
        <w:rPr>
          <w:color w:val="000000" w:themeColor="text1"/>
          <w:sz w:val="16"/>
          <w:szCs w:val="16"/>
        </w:rPr>
        <w:t xml:space="preserve"> </w:t>
      </w:r>
      <w:r w:rsidRPr="002260A5">
        <w:rPr>
          <w:color w:val="000000" w:themeColor="text1"/>
          <w:sz w:val="16"/>
          <w:szCs w:val="16"/>
        </w:rPr>
        <w:t>марта 1938</w:t>
      </w:r>
      <w:r w:rsidR="00E62B39">
        <w:rPr>
          <w:color w:val="000000" w:themeColor="text1"/>
          <w:sz w:val="16"/>
          <w:szCs w:val="16"/>
        </w:rPr>
        <w:t xml:space="preserve"> </w:t>
      </w:r>
      <w:r w:rsidRPr="002260A5">
        <w:rPr>
          <w:color w:val="000000" w:themeColor="text1"/>
          <w:sz w:val="16"/>
          <w:szCs w:val="16"/>
        </w:rPr>
        <w:t>г.[</w:t>
      </w:r>
      <w:hyperlink r:id="rId123" w:anchor="p1" w:history="1">
        <w:r w:rsidRPr="002260A5">
          <w:rPr>
            <w:color w:val="000000" w:themeColor="text1"/>
            <w:sz w:val="16"/>
            <w:szCs w:val="16"/>
          </w:rPr>
          <w:t>1</w:t>
        </w:r>
      </w:hyperlink>
      <w:r w:rsidRPr="002260A5">
        <w:rPr>
          <w:color w:val="000000" w:themeColor="text1"/>
          <w:sz w:val="16"/>
          <w:szCs w:val="16"/>
        </w:rPr>
        <w:t>] докладываю о состоянии производства торпед и мероприятиях по обеспечению выполнения постановления КО.</w:t>
      </w:r>
    </w:p>
    <w:p w14:paraId="169F34F6" w14:textId="77777777" w:rsidR="00F2367B" w:rsidRPr="002260A5" w:rsidRDefault="00F2367B" w:rsidP="001F5E07">
      <w:pPr>
        <w:jc w:val="both"/>
        <w:rPr>
          <w:color w:val="000000" w:themeColor="text1"/>
          <w:sz w:val="16"/>
          <w:szCs w:val="16"/>
        </w:rPr>
      </w:pPr>
      <w:r w:rsidRPr="002260A5">
        <w:rPr>
          <w:color w:val="000000" w:themeColor="text1"/>
          <w:sz w:val="16"/>
          <w:szCs w:val="16"/>
        </w:rPr>
        <w:t>По заводу № 175</w:t>
      </w:r>
    </w:p>
    <w:p w14:paraId="74BF7E48" w14:textId="48FD86B9" w:rsidR="00F2367B" w:rsidRPr="002260A5" w:rsidRDefault="00F2367B" w:rsidP="001F5E07">
      <w:pPr>
        <w:jc w:val="both"/>
        <w:rPr>
          <w:color w:val="000000" w:themeColor="text1"/>
          <w:sz w:val="16"/>
          <w:szCs w:val="16"/>
        </w:rPr>
      </w:pPr>
      <w:r w:rsidRPr="002260A5">
        <w:rPr>
          <w:color w:val="000000" w:themeColor="text1"/>
          <w:sz w:val="16"/>
          <w:szCs w:val="16"/>
        </w:rPr>
        <w:t>Бывшим вредительским руководством завода чертежи и техусловия торпед “45</w:t>
      </w:r>
      <w:r w:rsidRPr="002260A5">
        <w:rPr>
          <w:color w:val="000000" w:themeColor="text1"/>
          <w:sz w:val="16"/>
          <w:szCs w:val="16"/>
        </w:rPr>
        <w:noBreakHyphen/>
        <w:t>36 были запутаны; подготовка производства сорвана; рабочие и инженерно-технические кадры завода сильно засорены враждебными людьми. Завод на всех участках был дезорганизован. До апреля 1938</w:t>
      </w:r>
      <w:r w:rsidR="00E62B39">
        <w:rPr>
          <w:color w:val="000000" w:themeColor="text1"/>
          <w:sz w:val="16"/>
          <w:szCs w:val="16"/>
        </w:rPr>
        <w:t xml:space="preserve"> </w:t>
      </w:r>
      <w:r w:rsidRPr="002260A5">
        <w:rPr>
          <w:color w:val="000000" w:themeColor="text1"/>
          <w:sz w:val="16"/>
          <w:szCs w:val="16"/>
        </w:rPr>
        <w:t>г. не было выпущено ни одной серийной торпеды, лишь с апреля 1938</w:t>
      </w:r>
      <w:r w:rsidR="00E62B39">
        <w:rPr>
          <w:color w:val="000000" w:themeColor="text1"/>
          <w:sz w:val="16"/>
          <w:szCs w:val="16"/>
        </w:rPr>
        <w:t xml:space="preserve"> </w:t>
      </w:r>
      <w:r w:rsidRPr="002260A5">
        <w:rPr>
          <w:color w:val="000000" w:themeColor="text1"/>
          <w:sz w:val="16"/>
          <w:szCs w:val="16"/>
        </w:rPr>
        <w:t>г.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приступил к серийному выпуску торпед “45</w:t>
      </w:r>
      <w:r w:rsidRPr="002260A5">
        <w:rPr>
          <w:color w:val="000000" w:themeColor="text1"/>
          <w:sz w:val="16"/>
          <w:szCs w:val="16"/>
        </w:rPr>
        <w:noBreakHyphen/>
        <w:t>36”. За период с 1</w:t>
      </w:r>
      <w:r w:rsidR="00E62B39">
        <w:rPr>
          <w:color w:val="000000" w:themeColor="text1"/>
          <w:sz w:val="16"/>
          <w:szCs w:val="16"/>
        </w:rPr>
        <w:t xml:space="preserve"> </w:t>
      </w:r>
      <w:r w:rsidRPr="002260A5">
        <w:rPr>
          <w:color w:val="000000" w:themeColor="text1"/>
          <w:sz w:val="16"/>
          <w:szCs w:val="16"/>
        </w:rPr>
        <w:t>апреля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по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при исключительно напряженной работе всего коллектива завод, имея обеспечение рабсилой 57,5%, изготовил 392</w:t>
      </w:r>
      <w:r w:rsidR="00E62B39">
        <w:rPr>
          <w:color w:val="000000" w:themeColor="text1"/>
          <w:sz w:val="16"/>
          <w:szCs w:val="16"/>
        </w:rPr>
        <w:t xml:space="preserve"> </w:t>
      </w:r>
      <w:r w:rsidRPr="002260A5">
        <w:rPr>
          <w:color w:val="000000" w:themeColor="text1"/>
          <w:sz w:val="16"/>
          <w:szCs w:val="16"/>
        </w:rPr>
        <w:t>торпеды “45</w:t>
      </w:r>
      <w:r w:rsidRPr="002260A5">
        <w:rPr>
          <w:color w:val="000000" w:themeColor="text1"/>
          <w:sz w:val="16"/>
          <w:szCs w:val="16"/>
        </w:rPr>
        <w:noBreakHyphen/>
        <w:t>36”, из которых полностью укомплектовал и сдал флоту 286</w:t>
      </w:r>
      <w:r w:rsidR="00E62B39">
        <w:rPr>
          <w:color w:val="000000" w:themeColor="text1"/>
          <w:sz w:val="16"/>
          <w:szCs w:val="16"/>
        </w:rPr>
        <w:t xml:space="preserve"> </w:t>
      </w:r>
      <w:r w:rsidRPr="002260A5">
        <w:rPr>
          <w:color w:val="000000" w:themeColor="text1"/>
          <w:sz w:val="16"/>
          <w:szCs w:val="16"/>
        </w:rPr>
        <w:t>торпед.</w:t>
      </w:r>
    </w:p>
    <w:p w14:paraId="715C83D8" w14:textId="77777777" w:rsidR="00F2367B" w:rsidRPr="002260A5" w:rsidRDefault="00F2367B" w:rsidP="001F5E07">
      <w:pPr>
        <w:jc w:val="both"/>
        <w:rPr>
          <w:color w:val="000000" w:themeColor="text1"/>
          <w:sz w:val="16"/>
          <w:szCs w:val="16"/>
        </w:rPr>
      </w:pPr>
      <w:r w:rsidRPr="002260A5">
        <w:rPr>
          <w:color w:val="000000" w:themeColor="text1"/>
          <w:sz w:val="16"/>
          <w:szCs w:val="16"/>
        </w:rPr>
        <w:t>По заводу № 181</w:t>
      </w:r>
    </w:p>
    <w:p w14:paraId="053AE0B2" w14:textId="10C619E2" w:rsidR="00F2367B" w:rsidRPr="002260A5" w:rsidRDefault="00F2367B" w:rsidP="001F5E07">
      <w:pPr>
        <w:jc w:val="both"/>
        <w:rPr>
          <w:color w:val="000000" w:themeColor="text1"/>
          <w:sz w:val="16"/>
          <w:szCs w:val="16"/>
        </w:rPr>
      </w:pPr>
      <w:r w:rsidRPr="002260A5">
        <w:rPr>
          <w:color w:val="000000" w:themeColor="text1"/>
          <w:sz w:val="16"/>
          <w:szCs w:val="16"/>
        </w:rPr>
        <w:t>Постановлением КО №</w:t>
      </w:r>
      <w:r w:rsidR="00E62B39">
        <w:rPr>
          <w:color w:val="000000" w:themeColor="text1"/>
          <w:sz w:val="16"/>
          <w:szCs w:val="16"/>
        </w:rPr>
        <w:t xml:space="preserve"> </w:t>
      </w:r>
      <w:r w:rsidRPr="002260A5">
        <w:rPr>
          <w:color w:val="000000" w:themeColor="text1"/>
          <w:sz w:val="16"/>
          <w:szCs w:val="16"/>
        </w:rPr>
        <w:t>152сс на заводе №</w:t>
      </w:r>
      <w:r w:rsidR="00E62B39">
        <w:rPr>
          <w:color w:val="000000" w:themeColor="text1"/>
          <w:sz w:val="16"/>
          <w:szCs w:val="16"/>
        </w:rPr>
        <w:t xml:space="preserve"> </w:t>
      </w:r>
      <w:r w:rsidRPr="002260A5">
        <w:rPr>
          <w:color w:val="000000" w:themeColor="text1"/>
          <w:sz w:val="16"/>
          <w:szCs w:val="16"/>
        </w:rPr>
        <w:t>181 было снято производство вредительских торпед “Д</w:t>
      </w:r>
      <w:r w:rsidRPr="002260A5">
        <w:rPr>
          <w:color w:val="000000" w:themeColor="text1"/>
          <w:sz w:val="16"/>
          <w:szCs w:val="16"/>
        </w:rPr>
        <w:noBreakHyphen/>
        <w:t>4” и заводу было предложено перейти на изготовление качественных торпед фиумского образца калибром 21</w:t>
      </w:r>
      <w:r w:rsidR="00E62B39">
        <w:rPr>
          <w:color w:val="000000" w:themeColor="text1"/>
          <w:sz w:val="16"/>
          <w:szCs w:val="16"/>
        </w:rPr>
        <w:t xml:space="preserve"> </w:t>
      </w:r>
      <w:r w:rsidRPr="002260A5">
        <w:rPr>
          <w:color w:val="000000" w:themeColor="text1"/>
          <w:sz w:val="16"/>
          <w:szCs w:val="16"/>
        </w:rPr>
        <w:t>дюйм (“53</w:t>
      </w:r>
      <w:r w:rsidRPr="002260A5">
        <w:rPr>
          <w:color w:val="000000" w:themeColor="text1"/>
          <w:sz w:val="16"/>
          <w:szCs w:val="16"/>
        </w:rPr>
        <w:noBreakHyphen/>
        <w:t>38”). Организация нового производства потребовала создания новых чертежей, новых технических условий, новой технологии, проектирования специнструмента и приспособлений и оснащения технологии в металле. Заводом опытная партия торпед “53</w:t>
      </w:r>
      <w:r w:rsidRPr="002260A5">
        <w:rPr>
          <w:color w:val="000000" w:themeColor="text1"/>
          <w:sz w:val="16"/>
          <w:szCs w:val="16"/>
        </w:rPr>
        <w:noBreakHyphen/>
        <w:t>38” была изготовлена в первой половине мая сего года, а заводские испытания указанной партии были закончены во второй половине июня. Приказом НКОП и НКВМФ №</w:t>
      </w:r>
      <w:r w:rsidR="00E62B39">
        <w:rPr>
          <w:color w:val="000000" w:themeColor="text1"/>
          <w:sz w:val="16"/>
          <w:szCs w:val="16"/>
        </w:rPr>
        <w:t xml:space="preserve"> </w:t>
      </w:r>
      <w:r w:rsidRPr="002260A5">
        <w:rPr>
          <w:color w:val="000000" w:themeColor="text1"/>
          <w:sz w:val="16"/>
          <w:szCs w:val="16"/>
        </w:rPr>
        <w:t>230с от 1</w:t>
      </w:r>
      <w:r w:rsidR="00E62B39">
        <w:rPr>
          <w:color w:val="000000" w:themeColor="text1"/>
          <w:sz w:val="16"/>
          <w:szCs w:val="16"/>
        </w:rPr>
        <w:t xml:space="preserve"> </w:t>
      </w:r>
      <w:r w:rsidRPr="002260A5">
        <w:rPr>
          <w:color w:val="000000" w:themeColor="text1"/>
          <w:sz w:val="16"/>
          <w:szCs w:val="16"/>
        </w:rPr>
        <w:t>июля 1938</w:t>
      </w:r>
      <w:r w:rsidR="00E62B39">
        <w:rPr>
          <w:color w:val="000000" w:themeColor="text1"/>
          <w:sz w:val="16"/>
          <w:szCs w:val="16"/>
        </w:rPr>
        <w:t xml:space="preserve"> </w:t>
      </w:r>
      <w:r w:rsidRPr="002260A5">
        <w:rPr>
          <w:color w:val="000000" w:themeColor="text1"/>
          <w:sz w:val="16"/>
          <w:szCs w:val="16"/>
        </w:rPr>
        <w:t>г. выводы комиссии по заводским испытаниям “53</w:t>
      </w:r>
      <w:r w:rsidRPr="002260A5">
        <w:rPr>
          <w:color w:val="000000" w:themeColor="text1"/>
          <w:sz w:val="16"/>
          <w:szCs w:val="16"/>
        </w:rPr>
        <w:noBreakHyphen/>
        <w:t>38” были одобрены и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 было предложено, не ожидая окончания государственных испытаний, немедленно приступить к развороту серийного выпуска торпед “53</w:t>
      </w:r>
      <w:r w:rsidRPr="002260A5">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w:t>
      </w:r>
      <w:r w:rsidR="00E62B39">
        <w:rPr>
          <w:color w:val="000000" w:themeColor="text1"/>
          <w:sz w:val="16"/>
          <w:szCs w:val="16"/>
        </w:rPr>
        <w:t xml:space="preserve"> </w:t>
      </w:r>
      <w:r w:rsidRPr="002260A5">
        <w:rPr>
          <w:color w:val="000000" w:themeColor="text1"/>
          <w:sz w:val="16"/>
          <w:szCs w:val="16"/>
        </w:rPr>
        <w:t>октября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завод изготовил 20</w:t>
      </w:r>
      <w:r w:rsidR="00E62B39">
        <w:rPr>
          <w:color w:val="000000" w:themeColor="text1"/>
          <w:sz w:val="16"/>
          <w:szCs w:val="16"/>
        </w:rPr>
        <w:t xml:space="preserve"> </w:t>
      </w:r>
      <w:r w:rsidRPr="002260A5">
        <w:rPr>
          <w:color w:val="000000" w:themeColor="text1"/>
          <w:sz w:val="16"/>
          <w:szCs w:val="16"/>
        </w:rPr>
        <w:t>опытных торпед и 45</w:t>
      </w:r>
      <w:r w:rsidR="00E62B39">
        <w:rPr>
          <w:color w:val="000000" w:themeColor="text1"/>
          <w:sz w:val="16"/>
          <w:szCs w:val="16"/>
        </w:rPr>
        <w:t xml:space="preserve"> </w:t>
      </w:r>
      <w:r w:rsidRPr="002260A5">
        <w:rPr>
          <w:color w:val="000000" w:themeColor="text1"/>
          <w:sz w:val="16"/>
          <w:szCs w:val="16"/>
        </w:rPr>
        <w:t>торпед серийных, из которых окончательно укомплектовал и сдал флоту 16</w:t>
      </w:r>
      <w:r w:rsidR="00E62B39">
        <w:rPr>
          <w:color w:val="000000" w:themeColor="text1"/>
          <w:sz w:val="16"/>
          <w:szCs w:val="16"/>
        </w:rPr>
        <w:t xml:space="preserve"> </w:t>
      </w:r>
      <w:r w:rsidRPr="002260A5">
        <w:rPr>
          <w:color w:val="000000" w:themeColor="text1"/>
          <w:sz w:val="16"/>
          <w:szCs w:val="16"/>
        </w:rPr>
        <w:t>торпед; кроме того, переделал и сдал флоту 85</w:t>
      </w:r>
      <w:r w:rsidR="00E62B39">
        <w:rPr>
          <w:color w:val="000000" w:themeColor="text1"/>
          <w:sz w:val="16"/>
          <w:szCs w:val="16"/>
        </w:rPr>
        <w:t xml:space="preserve"> </w:t>
      </w:r>
      <w:r w:rsidRPr="002260A5">
        <w:rPr>
          <w:color w:val="000000" w:themeColor="text1"/>
          <w:sz w:val="16"/>
          <w:szCs w:val="16"/>
        </w:rPr>
        <w:t>торпед</w:t>
      </w:r>
      <w:r w:rsidR="00E62B39">
        <w:rPr>
          <w:color w:val="000000" w:themeColor="text1"/>
          <w:sz w:val="16"/>
          <w:szCs w:val="16"/>
        </w:rPr>
        <w:t xml:space="preserve"> </w:t>
      </w:r>
      <w:r w:rsidRPr="002260A5">
        <w:rPr>
          <w:color w:val="000000" w:themeColor="text1"/>
          <w:sz w:val="16"/>
          <w:szCs w:val="16"/>
        </w:rPr>
        <w:t>“Д</w:t>
      </w:r>
      <w:r w:rsidRPr="002260A5">
        <w:rPr>
          <w:color w:val="000000" w:themeColor="text1"/>
          <w:sz w:val="16"/>
          <w:szCs w:val="16"/>
        </w:rPr>
        <w:noBreakHyphen/>
        <w:t>4”.</w:t>
      </w:r>
    </w:p>
    <w:p w14:paraId="3ECABD71" w14:textId="77777777" w:rsidR="00F2367B" w:rsidRPr="002260A5" w:rsidRDefault="00F2367B" w:rsidP="001F5E07">
      <w:pPr>
        <w:jc w:val="both"/>
        <w:rPr>
          <w:color w:val="000000" w:themeColor="text1"/>
          <w:sz w:val="16"/>
          <w:szCs w:val="16"/>
        </w:rPr>
      </w:pPr>
      <w:r w:rsidRPr="002260A5">
        <w:rPr>
          <w:color w:val="000000" w:themeColor="text1"/>
          <w:sz w:val="16"/>
          <w:szCs w:val="16"/>
        </w:rPr>
        <w:t>Государственные испытания торпед “53</w:t>
      </w:r>
      <w:r w:rsidRPr="002260A5">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w:t>
      </w:r>
    </w:p>
    <w:p w14:paraId="02D27B69" w14:textId="77777777" w:rsidR="00F2367B" w:rsidRPr="002260A5" w:rsidRDefault="00F2367B" w:rsidP="001F5E07">
      <w:pPr>
        <w:jc w:val="both"/>
        <w:rPr>
          <w:color w:val="000000" w:themeColor="text1"/>
          <w:sz w:val="16"/>
          <w:szCs w:val="16"/>
        </w:rPr>
      </w:pPr>
      <w:r w:rsidRPr="002260A5">
        <w:rPr>
          <w:color w:val="000000" w:themeColor="text1"/>
          <w:sz w:val="16"/>
          <w:szCs w:val="16"/>
        </w:rPr>
        <w:t>По заводу № 182</w:t>
      </w:r>
    </w:p>
    <w:p w14:paraId="5FD51913" w14:textId="1D763360" w:rsidR="00F2367B" w:rsidRPr="002260A5" w:rsidRDefault="00F2367B" w:rsidP="001F5E07">
      <w:pPr>
        <w:jc w:val="both"/>
        <w:rPr>
          <w:color w:val="000000" w:themeColor="text1"/>
          <w:sz w:val="16"/>
          <w:szCs w:val="16"/>
        </w:rPr>
      </w:pPr>
      <w:r w:rsidRPr="002260A5">
        <w:rPr>
          <w:color w:val="000000" w:themeColor="text1"/>
          <w:sz w:val="16"/>
          <w:szCs w:val="16"/>
        </w:rPr>
        <w:t>Вопреки постановлению правительства и приказам НКОП, вредительское руководство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w:t>
      </w:r>
      <w:r w:rsidR="00E62B39">
        <w:rPr>
          <w:color w:val="000000" w:themeColor="text1"/>
          <w:sz w:val="16"/>
          <w:szCs w:val="16"/>
        </w:rPr>
        <w:t xml:space="preserve"> </w:t>
      </w:r>
      <w:r w:rsidRPr="002260A5">
        <w:rPr>
          <w:color w:val="000000" w:themeColor="text1"/>
          <w:sz w:val="16"/>
          <w:szCs w:val="16"/>
        </w:rPr>
        <w:t>— быв. директор Равикович, быв. главный инженер Кизельштейн, главный конструктор Малышев</w:t>
      </w:r>
      <w:r w:rsidR="00E62B39">
        <w:rPr>
          <w:color w:val="000000" w:themeColor="text1"/>
          <w:sz w:val="16"/>
          <w:szCs w:val="16"/>
        </w:rPr>
        <w:t xml:space="preserve"> </w:t>
      </w:r>
      <w:r w:rsidRPr="002260A5">
        <w:rPr>
          <w:color w:val="000000" w:themeColor="text1"/>
          <w:sz w:val="16"/>
          <w:szCs w:val="16"/>
        </w:rPr>
        <w:t>— до момента их ареста саботировало освоение качественных фиумских торпед “53</w:t>
      </w:r>
      <w:r w:rsidRPr="002260A5">
        <w:rPr>
          <w:color w:val="000000" w:themeColor="text1"/>
          <w:sz w:val="16"/>
          <w:szCs w:val="16"/>
        </w:rPr>
        <w:noBreakHyphen/>
        <w:t>38”, в результате чего до сих пор не изготовлено ни одной качественной торпеды. Для ликвидации последствий</w:t>
      </w:r>
      <w:r w:rsidR="00E62B39">
        <w:rPr>
          <w:color w:val="000000" w:themeColor="text1"/>
          <w:sz w:val="16"/>
          <w:szCs w:val="16"/>
        </w:rPr>
        <w:t xml:space="preserve"> </w:t>
      </w:r>
      <w:r w:rsidRPr="002260A5">
        <w:rPr>
          <w:color w:val="000000" w:themeColor="text1"/>
          <w:sz w:val="16"/>
          <w:szCs w:val="16"/>
        </w:rPr>
        <w:t xml:space="preserve"> вредительства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 в июле и сентябре сего года выезжал начальник 17</w:t>
      </w:r>
      <w:r w:rsidRPr="002260A5">
        <w:rPr>
          <w:color w:val="000000" w:themeColor="text1"/>
          <w:sz w:val="16"/>
          <w:szCs w:val="16"/>
        </w:rPr>
        <w:noBreakHyphen/>
        <w:t>го Главного управления НКОП т.</w:t>
      </w:r>
      <w:r w:rsidR="00E62B39">
        <w:rPr>
          <w:color w:val="000000" w:themeColor="text1"/>
          <w:sz w:val="16"/>
          <w:szCs w:val="16"/>
        </w:rPr>
        <w:t xml:space="preserve"> </w:t>
      </w:r>
      <w:r w:rsidRPr="002260A5">
        <w:rPr>
          <w:color w:val="000000" w:themeColor="text1"/>
          <w:sz w:val="16"/>
          <w:szCs w:val="16"/>
        </w:rPr>
        <w:t>Лебедев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w:t>
      </w:r>
      <w:r w:rsidR="00E62B39">
        <w:rPr>
          <w:color w:val="000000" w:themeColor="text1"/>
          <w:sz w:val="16"/>
          <w:szCs w:val="16"/>
        </w:rPr>
        <w:t xml:space="preserve"> </w:t>
      </w:r>
      <w:r w:rsidRPr="002260A5">
        <w:rPr>
          <w:color w:val="000000" w:themeColor="text1"/>
          <w:sz w:val="16"/>
          <w:szCs w:val="16"/>
        </w:rPr>
        <w:t>др. В данное время завод обеспечен рабсилой на 40% к плану 1938</w:t>
      </w:r>
      <w:r w:rsidR="00E62B39">
        <w:rPr>
          <w:color w:val="000000" w:themeColor="text1"/>
          <w:sz w:val="16"/>
          <w:szCs w:val="16"/>
        </w:rPr>
        <w:t xml:space="preserve"> </w:t>
      </w:r>
      <w:r w:rsidRPr="002260A5">
        <w:rPr>
          <w:color w:val="000000" w:themeColor="text1"/>
          <w:sz w:val="16"/>
          <w:szCs w:val="16"/>
        </w:rPr>
        <w:t>г. На 15</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флоту сдано 6</w:t>
      </w:r>
      <w:r w:rsidR="00E62B39">
        <w:rPr>
          <w:color w:val="000000" w:themeColor="text1"/>
          <w:sz w:val="16"/>
          <w:szCs w:val="16"/>
        </w:rPr>
        <w:t xml:space="preserve"> </w:t>
      </w:r>
      <w:r w:rsidRPr="002260A5">
        <w:rPr>
          <w:color w:val="000000" w:themeColor="text1"/>
          <w:sz w:val="16"/>
          <w:szCs w:val="16"/>
        </w:rPr>
        <w:t>учебных торпед “53</w:t>
      </w:r>
      <w:r w:rsidRPr="002260A5">
        <w:rPr>
          <w:color w:val="000000" w:themeColor="text1"/>
          <w:sz w:val="16"/>
          <w:szCs w:val="16"/>
        </w:rPr>
        <w:noBreakHyphen/>
        <w:t>38”.</w:t>
      </w:r>
    </w:p>
    <w:p w14:paraId="0D2FD502" w14:textId="77777777" w:rsidR="00F2367B" w:rsidRPr="002260A5" w:rsidRDefault="00F2367B" w:rsidP="001F5E07">
      <w:pPr>
        <w:jc w:val="both"/>
        <w:rPr>
          <w:color w:val="000000" w:themeColor="text1"/>
          <w:sz w:val="16"/>
          <w:szCs w:val="16"/>
        </w:rPr>
      </w:pPr>
      <w:r w:rsidRPr="002260A5">
        <w:rPr>
          <w:color w:val="000000" w:themeColor="text1"/>
          <w:sz w:val="16"/>
          <w:szCs w:val="16"/>
        </w:rPr>
        <w:t>По заводу № 238</w:t>
      </w:r>
    </w:p>
    <w:p w14:paraId="7F0B75CE" w14:textId="761E2A07" w:rsidR="00F2367B" w:rsidRPr="002260A5" w:rsidRDefault="00F2367B"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(торпедно-пристрелочная станция) является узким местом по сдаче продукции заводами 17</w:t>
      </w:r>
      <w:r w:rsidRPr="002260A5">
        <w:rPr>
          <w:color w:val="000000" w:themeColor="text1"/>
          <w:sz w:val="16"/>
          <w:szCs w:val="16"/>
        </w:rPr>
        <w:noBreakHyphen/>
        <w:t>го Главного управления, так как имеет только одну линию стрельбы[</w:t>
      </w:r>
      <w:hyperlink r:id="rId124" w:anchor="p2" w:history="1">
        <w:r w:rsidRPr="002260A5">
          <w:rPr>
            <w:color w:val="000000" w:themeColor="text1"/>
            <w:sz w:val="16"/>
            <w:szCs w:val="16"/>
          </w:rPr>
          <w:t>2</w:t>
        </w:r>
      </w:hyperlink>
      <w:r w:rsidRPr="002260A5">
        <w:rPr>
          <w:color w:val="000000" w:themeColor="text1"/>
          <w:sz w:val="16"/>
          <w:szCs w:val="16"/>
        </w:rPr>
        <w:t>]. Реконструкция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при разработке проектного задания, вследствие скученности площадки завода и невозможности увеличения линий стрельбы оказалась нецелесообразной. В данное время правительством рассмотрен вопрос о строительстве нового торпедно-пристрелочного завода в Феодосийском заливе, в деревне Дальние Камыши. Существующая пропускная способность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в IV</w:t>
      </w:r>
      <w:r w:rsidR="00E62B39">
        <w:rPr>
          <w:color w:val="000000" w:themeColor="text1"/>
          <w:sz w:val="16"/>
          <w:szCs w:val="16"/>
        </w:rPr>
        <w:t xml:space="preserve"> </w:t>
      </w:r>
      <w:r w:rsidRPr="002260A5">
        <w:rPr>
          <w:color w:val="000000" w:themeColor="text1"/>
          <w:sz w:val="16"/>
          <w:szCs w:val="16"/>
        </w:rPr>
        <w:t>квартале при самой интенсивной работе, при минимуме штормов, может обеспечить сдачу флоту не более 260</w:t>
      </w:r>
      <w:r w:rsidR="00E62B39">
        <w:rPr>
          <w:color w:val="000000" w:themeColor="text1"/>
          <w:sz w:val="16"/>
          <w:szCs w:val="16"/>
        </w:rPr>
        <w:t xml:space="preserve"> </w:t>
      </w:r>
      <w:r w:rsidRPr="002260A5">
        <w:rPr>
          <w:color w:val="000000" w:themeColor="text1"/>
          <w:sz w:val="16"/>
          <w:szCs w:val="16"/>
        </w:rPr>
        <w:t>торпед.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обеспечен рабочей силой на 57%.</w:t>
      </w:r>
    </w:p>
    <w:p w14:paraId="75B355FF" w14:textId="2EB535F0" w:rsidR="00F2367B" w:rsidRPr="002260A5" w:rsidRDefault="00F2367B" w:rsidP="001F5E07">
      <w:pPr>
        <w:jc w:val="both"/>
        <w:rPr>
          <w:color w:val="000000" w:themeColor="text1"/>
          <w:sz w:val="16"/>
          <w:szCs w:val="16"/>
        </w:rPr>
      </w:pPr>
      <w:r w:rsidRPr="002260A5">
        <w:rPr>
          <w:color w:val="000000" w:themeColor="text1"/>
          <w:sz w:val="16"/>
          <w:szCs w:val="16"/>
        </w:rPr>
        <w:t>По вопросу других претензий, указанных в письме замнаркома военно-морского флот т.</w:t>
      </w:r>
      <w:r w:rsidR="00E62B39">
        <w:rPr>
          <w:color w:val="000000" w:themeColor="text1"/>
          <w:sz w:val="16"/>
          <w:szCs w:val="16"/>
        </w:rPr>
        <w:t xml:space="preserve"> </w:t>
      </w:r>
      <w:r w:rsidRPr="002260A5">
        <w:rPr>
          <w:color w:val="000000" w:themeColor="text1"/>
          <w:sz w:val="16"/>
          <w:szCs w:val="16"/>
        </w:rPr>
        <w:t>Смирнова</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И., сообщаю:</w:t>
      </w:r>
    </w:p>
    <w:p w14:paraId="7BF702B5" w14:textId="2E831393" w:rsidR="00F2367B" w:rsidRPr="002260A5" w:rsidRDefault="00F2367B" w:rsidP="001F5E07">
      <w:pPr>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Десять импортных фиумских торпед калибром 21</w:t>
      </w:r>
      <w:r w:rsidR="00E62B39">
        <w:rPr>
          <w:color w:val="000000" w:themeColor="text1"/>
          <w:sz w:val="16"/>
          <w:szCs w:val="16"/>
        </w:rPr>
        <w:t xml:space="preserve"> </w:t>
      </w:r>
      <w:r w:rsidRPr="002260A5">
        <w:rPr>
          <w:color w:val="000000" w:themeColor="text1"/>
          <w:sz w:val="16"/>
          <w:szCs w:val="16"/>
        </w:rPr>
        <w:t>дюйм НКВМФлотом были поданы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для пристрелки в первой половине августа.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w:t>
      </w:r>
      <w:r w:rsidR="00E62B39">
        <w:rPr>
          <w:color w:val="000000" w:themeColor="text1"/>
          <w:sz w:val="16"/>
          <w:szCs w:val="16"/>
        </w:rPr>
        <w:t xml:space="preserve"> </w:t>
      </w:r>
      <w:r w:rsidRPr="002260A5">
        <w:rPr>
          <w:color w:val="000000" w:themeColor="text1"/>
          <w:sz w:val="16"/>
          <w:szCs w:val="16"/>
        </w:rPr>
        <w:t>торпед.</w:t>
      </w:r>
    </w:p>
    <w:p w14:paraId="4E2FC952" w14:textId="3F244D45" w:rsidR="00F2367B" w:rsidRPr="002260A5" w:rsidRDefault="00F2367B" w:rsidP="001F5E07">
      <w:pPr>
        <w:jc w:val="both"/>
        <w:rPr>
          <w:color w:val="000000" w:themeColor="text1"/>
          <w:sz w:val="16"/>
          <w:szCs w:val="16"/>
        </w:rPr>
      </w:pPr>
      <w:r w:rsidRPr="002260A5">
        <w:rPr>
          <w:color w:val="000000" w:themeColor="text1"/>
          <w:sz w:val="16"/>
          <w:szCs w:val="16"/>
        </w:rPr>
        <w:t>2. План подачи запасных частей к торпедам “53</w:t>
      </w:r>
      <w:r w:rsidRPr="002260A5">
        <w:rPr>
          <w:color w:val="000000" w:themeColor="text1"/>
          <w:sz w:val="16"/>
          <w:szCs w:val="16"/>
        </w:rPr>
        <w:noBreakHyphen/>
        <w:t>27” был сокращен по согласованию с УВ и СБ НКВМФ. Сокращение произведено за счет и излишнего количества запасных частей, не потребного в 1938</w:t>
      </w:r>
      <w:r w:rsidR="00E62B39">
        <w:rPr>
          <w:color w:val="000000" w:themeColor="text1"/>
          <w:sz w:val="16"/>
          <w:szCs w:val="16"/>
        </w:rPr>
        <w:t xml:space="preserve"> </w:t>
      </w:r>
      <w:r w:rsidRPr="002260A5">
        <w:rPr>
          <w:color w:val="000000" w:themeColor="text1"/>
          <w:sz w:val="16"/>
          <w:szCs w:val="16"/>
        </w:rPr>
        <w:t>г. Указанное сокращение оформлено договором УВ и НКВМФ с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w:t>
      </w:r>
    </w:p>
    <w:p w14:paraId="1A4B3A77" w14:textId="3D49F1DA" w:rsidR="00F2367B" w:rsidRPr="002260A5" w:rsidRDefault="00F2367B" w:rsidP="001F5E07">
      <w:pPr>
        <w:jc w:val="both"/>
        <w:rPr>
          <w:color w:val="000000" w:themeColor="text1"/>
          <w:sz w:val="16"/>
          <w:szCs w:val="16"/>
        </w:rPr>
      </w:pPr>
      <w:r w:rsidRPr="002260A5">
        <w:rPr>
          <w:color w:val="000000" w:themeColor="text1"/>
          <w:sz w:val="16"/>
          <w:szCs w:val="16"/>
        </w:rPr>
        <w:t>По обеспечению выполнения программы IV</w:t>
      </w:r>
      <w:r w:rsidR="00E62B39">
        <w:rPr>
          <w:color w:val="000000" w:themeColor="text1"/>
          <w:sz w:val="16"/>
          <w:szCs w:val="16"/>
        </w:rPr>
        <w:t xml:space="preserve"> </w:t>
      </w:r>
      <w:r w:rsidRPr="002260A5">
        <w:rPr>
          <w:color w:val="000000" w:themeColor="text1"/>
          <w:sz w:val="16"/>
          <w:szCs w:val="16"/>
        </w:rPr>
        <w:t>квартала 1938</w:t>
      </w:r>
      <w:r w:rsidR="00E62B39">
        <w:rPr>
          <w:color w:val="000000" w:themeColor="text1"/>
          <w:sz w:val="16"/>
          <w:szCs w:val="16"/>
        </w:rPr>
        <w:t xml:space="preserve"> </w:t>
      </w:r>
      <w:r w:rsidRPr="002260A5">
        <w:rPr>
          <w:color w:val="000000" w:themeColor="text1"/>
          <w:sz w:val="16"/>
          <w:szCs w:val="16"/>
        </w:rPr>
        <w:t>г. по выпуску торпед заводами НКОП приняты следующие меры:</w:t>
      </w:r>
    </w:p>
    <w:p w14:paraId="530E9B61" w14:textId="1AC35193" w:rsidR="00F2367B" w:rsidRPr="002260A5" w:rsidRDefault="00F2367B" w:rsidP="001F5E07">
      <w:pPr>
        <w:jc w:val="both"/>
        <w:rPr>
          <w:color w:val="000000" w:themeColor="text1"/>
          <w:sz w:val="16"/>
          <w:szCs w:val="16"/>
        </w:rPr>
      </w:pPr>
      <w:r w:rsidRPr="002260A5">
        <w:rPr>
          <w:color w:val="000000" w:themeColor="text1"/>
          <w:sz w:val="16"/>
          <w:szCs w:val="16"/>
        </w:rPr>
        <w:t>1) по заводам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 181, 215 и 238 вводится новый технологический процесс, увеличивающий производительность, уменьшающий брак, снижающий себестоимость;</w:t>
      </w:r>
    </w:p>
    <w:p w14:paraId="726BC242" w14:textId="77777777" w:rsidR="00F2367B" w:rsidRPr="002260A5" w:rsidRDefault="00F2367B" w:rsidP="001F5E07">
      <w:pPr>
        <w:jc w:val="both"/>
        <w:rPr>
          <w:color w:val="000000" w:themeColor="text1"/>
          <w:sz w:val="16"/>
          <w:szCs w:val="16"/>
        </w:rPr>
      </w:pPr>
      <w:r w:rsidRPr="002260A5">
        <w:rPr>
          <w:color w:val="000000" w:themeColor="text1"/>
          <w:sz w:val="16"/>
          <w:szCs w:val="16"/>
        </w:rPr>
        <w:t>2) начато массовое вовлечение в производство неквалифицированного местного населения, в особенности женщин и членов семей работающих на заводах;</w:t>
      </w:r>
    </w:p>
    <w:p w14:paraId="2B085F01" w14:textId="77777777" w:rsidR="00F2367B" w:rsidRPr="002260A5" w:rsidRDefault="00F2367B" w:rsidP="001F5E07">
      <w:pPr>
        <w:jc w:val="both"/>
        <w:rPr>
          <w:color w:val="000000" w:themeColor="text1"/>
          <w:sz w:val="16"/>
          <w:szCs w:val="16"/>
        </w:rPr>
      </w:pPr>
      <w:r w:rsidRPr="002260A5">
        <w:rPr>
          <w:color w:val="000000" w:themeColor="text1"/>
          <w:sz w:val="16"/>
          <w:szCs w:val="16"/>
        </w:rPr>
        <w:t>3) все работающие на заводах, в особенности вновь прибывающие рабочие, охватываются широкой сетью технической учебы;</w:t>
      </w:r>
    </w:p>
    <w:p w14:paraId="7B317B1B" w14:textId="62B92DE8" w:rsidR="00F2367B" w:rsidRPr="002260A5" w:rsidRDefault="00F2367B" w:rsidP="001F5E07">
      <w:pPr>
        <w:jc w:val="both"/>
        <w:rPr>
          <w:color w:val="000000" w:themeColor="text1"/>
          <w:sz w:val="16"/>
          <w:szCs w:val="16"/>
        </w:rPr>
      </w:pPr>
      <w:r w:rsidRPr="002260A5">
        <w:rPr>
          <w:color w:val="000000" w:themeColor="text1"/>
          <w:sz w:val="16"/>
          <w:szCs w:val="16"/>
        </w:rPr>
        <w:t>4) сдача продукции в море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238 рационализирована, за счет чего время сдачи уменьшилось на 50%;</w:t>
      </w:r>
    </w:p>
    <w:p w14:paraId="344CC188" w14:textId="5B635B6E" w:rsidR="00F2367B" w:rsidRPr="002260A5" w:rsidRDefault="00F2367B" w:rsidP="001F5E07">
      <w:pPr>
        <w:jc w:val="both"/>
        <w:rPr>
          <w:color w:val="000000" w:themeColor="text1"/>
          <w:sz w:val="16"/>
          <w:szCs w:val="16"/>
        </w:rPr>
      </w:pPr>
      <w:r w:rsidRPr="002260A5">
        <w:rPr>
          <w:color w:val="000000" w:themeColor="text1"/>
          <w:sz w:val="16"/>
          <w:szCs w:val="16"/>
        </w:rPr>
        <w:t>5) в целях своевременного обеспечения выполнения программы 1939</w:t>
      </w:r>
      <w:r w:rsidR="00E62B39">
        <w:rPr>
          <w:color w:val="000000" w:themeColor="text1"/>
          <w:sz w:val="16"/>
          <w:szCs w:val="16"/>
        </w:rPr>
        <w:t xml:space="preserve"> </w:t>
      </w:r>
      <w:r w:rsidRPr="002260A5">
        <w:rPr>
          <w:color w:val="000000" w:themeColor="text1"/>
          <w:sz w:val="16"/>
          <w:szCs w:val="16"/>
        </w:rPr>
        <w:t>г. заводами созываются производственные конференции с участием кооперирующихся заводов и представителей НКВМФ.</w:t>
      </w:r>
    </w:p>
    <w:p w14:paraId="7FA948A8" w14:textId="5157CA7C" w:rsidR="00F2367B" w:rsidRPr="002260A5" w:rsidRDefault="00F2367B" w:rsidP="001F5E07">
      <w:pPr>
        <w:jc w:val="both"/>
        <w:rPr>
          <w:color w:val="000000" w:themeColor="text1"/>
          <w:sz w:val="16"/>
          <w:szCs w:val="16"/>
        </w:rPr>
      </w:pPr>
      <w:r w:rsidRPr="002260A5">
        <w:rPr>
          <w:color w:val="000000" w:themeColor="text1"/>
          <w:sz w:val="16"/>
          <w:szCs w:val="16"/>
        </w:rPr>
        <w:t>Народный комиссар оборонной промышленности СССРМ.</w:t>
      </w:r>
      <w:r w:rsidR="00E62B39">
        <w:rPr>
          <w:color w:val="000000" w:themeColor="text1"/>
          <w:sz w:val="16"/>
          <w:szCs w:val="16"/>
        </w:rPr>
        <w:t xml:space="preserve"> </w:t>
      </w:r>
      <w:r w:rsidRPr="002260A5">
        <w:rPr>
          <w:color w:val="000000" w:themeColor="text1"/>
          <w:sz w:val="16"/>
          <w:szCs w:val="16"/>
        </w:rPr>
        <w:t>Каганович</w:t>
      </w:r>
    </w:p>
    <w:p w14:paraId="1C555576" w14:textId="77777777" w:rsidR="00F2367B" w:rsidRPr="002260A5" w:rsidRDefault="00F2367B" w:rsidP="001F5E07">
      <w:pPr>
        <w:jc w:val="both"/>
        <w:rPr>
          <w:color w:val="000000" w:themeColor="text1"/>
          <w:sz w:val="16"/>
          <w:szCs w:val="16"/>
        </w:rPr>
      </w:pPr>
      <w:r w:rsidRPr="002260A5">
        <w:rPr>
          <w:color w:val="000000" w:themeColor="text1"/>
          <w:sz w:val="16"/>
          <w:szCs w:val="16"/>
        </w:rPr>
        <w:t>Примечания:</w:t>
      </w:r>
    </w:p>
    <w:p w14:paraId="10BC503C" w14:textId="3B468A66" w:rsidR="00F2367B" w:rsidRPr="002260A5" w:rsidRDefault="00F2367B" w:rsidP="001F5E07">
      <w:pPr>
        <w:jc w:val="both"/>
        <w:rPr>
          <w:color w:val="000000" w:themeColor="text1"/>
          <w:sz w:val="16"/>
          <w:szCs w:val="16"/>
        </w:rPr>
      </w:pPr>
      <w:r w:rsidRPr="002260A5">
        <w:rPr>
          <w:color w:val="000000" w:themeColor="text1"/>
          <w:sz w:val="16"/>
          <w:szCs w:val="16"/>
        </w:rPr>
        <w:t>[</w:t>
      </w:r>
      <w:hyperlink r:id="rId125" w:anchor="s1" w:history="1">
        <w:r w:rsidRPr="002260A5">
          <w:rPr>
            <w:color w:val="000000" w:themeColor="text1"/>
            <w:sz w:val="16"/>
            <w:szCs w:val="16"/>
          </w:rPr>
          <w:t>1</w:t>
        </w:r>
      </w:hyperlink>
      <w:r w:rsidRPr="002260A5">
        <w:rPr>
          <w:color w:val="000000" w:themeColor="text1"/>
          <w:sz w:val="16"/>
          <w:szCs w:val="16"/>
        </w:rPr>
        <w:t>] Так в тексте. Речь идет о докладной записке П.</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Смирнова от 29</w:t>
      </w:r>
      <w:r w:rsidR="00E62B39">
        <w:rPr>
          <w:color w:val="000000" w:themeColor="text1"/>
          <w:sz w:val="16"/>
          <w:szCs w:val="16"/>
        </w:rPr>
        <w:t xml:space="preserve"> </w:t>
      </w:r>
      <w:r w:rsidRPr="002260A5">
        <w:rPr>
          <w:color w:val="000000" w:themeColor="text1"/>
          <w:sz w:val="16"/>
          <w:szCs w:val="16"/>
        </w:rPr>
        <w:t>августа 1938</w:t>
      </w:r>
      <w:r w:rsidR="00E62B39">
        <w:rPr>
          <w:color w:val="000000" w:themeColor="text1"/>
          <w:sz w:val="16"/>
          <w:szCs w:val="16"/>
        </w:rPr>
        <w:t xml:space="preserve"> </w:t>
      </w:r>
      <w:r w:rsidRPr="002260A5">
        <w:rPr>
          <w:color w:val="000000" w:themeColor="text1"/>
          <w:sz w:val="16"/>
          <w:szCs w:val="16"/>
        </w:rPr>
        <w:t>г., см. документ</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35.</w:t>
      </w:r>
    </w:p>
    <w:p w14:paraId="235EC266" w14:textId="77777777" w:rsidR="00F2367B" w:rsidRPr="002260A5" w:rsidRDefault="00F2367B" w:rsidP="001F5E07">
      <w:pPr>
        <w:jc w:val="both"/>
        <w:rPr>
          <w:color w:val="000000" w:themeColor="text1"/>
          <w:sz w:val="16"/>
          <w:szCs w:val="16"/>
        </w:rPr>
      </w:pPr>
      <w:r w:rsidRPr="002260A5">
        <w:rPr>
          <w:color w:val="000000" w:themeColor="text1"/>
          <w:sz w:val="16"/>
          <w:szCs w:val="16"/>
        </w:rPr>
        <w:lastRenderedPageBreak/>
        <w:t>[</w:t>
      </w:r>
      <w:hyperlink r:id="rId126" w:anchor="s2" w:history="1">
        <w:r w:rsidRPr="002260A5">
          <w:rPr>
            <w:color w:val="000000" w:themeColor="text1"/>
            <w:sz w:val="16"/>
            <w:szCs w:val="16"/>
          </w:rPr>
          <w:t>2</w:t>
        </w:r>
      </w:hyperlink>
      <w:r w:rsidRPr="002260A5">
        <w:rPr>
          <w:color w:val="000000" w:themeColor="text1"/>
          <w:sz w:val="16"/>
          <w:szCs w:val="16"/>
        </w:rPr>
        <w:t>] Рядом рукописная помета в скобках: «А что сделано согласно постановлению КО».</w:t>
      </w:r>
    </w:p>
    <w:p w14:paraId="05548A2A" w14:textId="77777777" w:rsidR="00F2367B" w:rsidRPr="002260A5" w:rsidRDefault="00F2367B" w:rsidP="001F5E07">
      <w:pPr>
        <w:jc w:val="both"/>
        <w:rPr>
          <w:color w:val="000000" w:themeColor="text1"/>
          <w:sz w:val="16"/>
          <w:szCs w:val="16"/>
        </w:rPr>
      </w:pPr>
      <w:r w:rsidRPr="002260A5">
        <w:rPr>
          <w:color w:val="000000" w:themeColor="text1"/>
          <w:sz w:val="16"/>
          <w:szCs w:val="16"/>
        </w:rPr>
        <w:t>ГА РФ. Ф. Р-8418. Оп. 22. Д. 363. Л. 25-27. Подлинник (17794).</w:t>
      </w:r>
    </w:p>
    <w:p w14:paraId="17452F33" w14:textId="77777777" w:rsidR="00F2367B" w:rsidRPr="002260A5" w:rsidRDefault="00F2367B" w:rsidP="001F5E07">
      <w:pPr>
        <w:jc w:val="both"/>
        <w:rPr>
          <w:color w:val="000000" w:themeColor="text1"/>
          <w:sz w:val="16"/>
          <w:szCs w:val="16"/>
        </w:rPr>
      </w:pPr>
    </w:p>
    <w:p w14:paraId="5430650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F9FE16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396366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октября 1938 началась массовая депортация польских евреев из Германии (4962).</w:t>
      </w:r>
    </w:p>
    <w:p w14:paraId="04B20A6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45C3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октября 1938 японские войска захватили Ухань (3186).</w:t>
      </w:r>
    </w:p>
    <w:p w14:paraId="387CD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873E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октября 1938 фирма “Дюпон” объявила, что новое вещество, начатое ею разрабатываться, будет иметь название “нейлон” (4962).</w:t>
      </w:r>
    </w:p>
    <w:p w14:paraId="678839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01818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октября 1938 фирма Дю Пон объявила о создании нейлона (3263,607).</w:t>
      </w:r>
    </w:p>
    <w:p w14:paraId="676646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9D50E7"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27 октября </w:t>
      </w:r>
      <w:r w:rsidRPr="002260A5">
        <w:rPr>
          <w:color w:val="000000" w:themeColor="text1"/>
          <w:sz w:val="16"/>
          <w:szCs w:val="16"/>
        </w:rPr>
        <w:t>в 1938 году фирма "Дюпон" объявила о создании нового синтетического материала под названием "нейлон", созданный три года назад группой ученых под руководством Уоллеса Каротерза совершенно случайно: разогрев смесь каменноугольной смолы, воды и этилового спирта, ученые обнаружили, что получилось "нечто" - волокно, похожее на шелк, прозрачное и очень прочное. Название нового материала появилось на всемирной ярмарке в Нью-Йорке - "NYLon" был наречен так в честь Нью-Йорка (NY) и Лондона (Lon). Первое изделие из нейлона - щетина для зубной щетки - появилось в том же 1938 году. Позже из новинки стали делать струны, рыболовные лески, оболочки для дирижаблей. Нейлон имеет невероятное сочетание свойств - высокую прочность, среднюю жесткость и устойчивость к высокой температуре (+85°C), горючим и смазочным веществам и большинству химикатов, обладает он также превосходными электроизоляционными свойствами. В Италии нейлон называют лилион, в Японии - грилион, в Германии – перлон. Во время войны в Корее из нейлона изготовлялись бронежилеты для американской армии, немецкая фирма "Сименс" придумала выпускать из нейлона и меди обои, великолепно защищающие от прослушивания, а вот в британской армии нейлоновые вещевые мешки не прижились - они прекрасно различаются приборами ночного видения (14812).</w:t>
      </w:r>
    </w:p>
    <w:p w14:paraId="0335A3DC" w14:textId="77777777" w:rsidR="009F6242" w:rsidRPr="002260A5" w:rsidRDefault="009F6242" w:rsidP="001F5E07">
      <w:pPr>
        <w:jc w:val="both"/>
        <w:rPr>
          <w:color w:val="000000" w:themeColor="text1"/>
          <w:sz w:val="16"/>
          <w:szCs w:val="16"/>
        </w:rPr>
      </w:pPr>
    </w:p>
    <w:p w14:paraId="3BDBDE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F97B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9F805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октября 1938 г. на Саратовском авиазаводе начато производство самолетов Р-10 (ХАИ-5) (6395).</w:t>
      </w:r>
    </w:p>
    <w:p w14:paraId="0AF525E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BBD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на Саратовском заводе начали производство ХАИ-5 (Р-10) (2668).</w:t>
      </w:r>
    </w:p>
    <w:p w14:paraId="369B66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82EED8" w14:textId="77777777" w:rsidR="0043203C" w:rsidRPr="00E77D24" w:rsidRDefault="0043203C" w:rsidP="0043203C">
      <w:pPr>
        <w:jc w:val="both"/>
        <w:rPr>
          <w:color w:val="0070C0"/>
          <w:sz w:val="16"/>
          <w:szCs w:val="16"/>
        </w:rPr>
      </w:pPr>
      <w:r w:rsidRPr="00E77D24">
        <w:rPr>
          <w:color w:val="0070C0"/>
          <w:sz w:val="16"/>
          <w:szCs w:val="16"/>
        </w:rPr>
        <w:t>28 октября 1938 г. первый Р-10 саратовского производства поднялся в воздух (24247)</w:t>
      </w:r>
    </w:p>
    <w:p w14:paraId="16118E64" w14:textId="77777777" w:rsidR="0043203C" w:rsidRPr="00E77D24" w:rsidRDefault="0043203C" w:rsidP="0043203C">
      <w:pPr>
        <w:jc w:val="both"/>
        <w:rPr>
          <w:color w:val="0070C0"/>
          <w:sz w:val="16"/>
          <w:szCs w:val="16"/>
        </w:rPr>
      </w:pPr>
    </w:p>
    <w:p w14:paraId="02AA63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в НИИ ВВС поступил потерпевший аварию японский истребитель А5М2 вероятно из Китая или с Хасана. Остаточный ресурс двигателя был только 20 час. и это не позволило провести испытания в полном объеме (2237,46). Присвоили индекс И-96 и, как и в случае И95бис приписали производство фирме Накадзима. Исследовали летно-тактические и боевые характеристики, хотели что-то найти, чтобы взять в производство. 28 полетов, 15:15. В группу испытателей вошли л облета: А.И.Филин, П.М.Стефановский, ви ви3р М.И.Таракановский, вл м Г.П.Кравченко, ли ст.л. А.Г.Кубышкин, ви по ВМГ Золотарев, вт ви1р Сбитнев, ви по испытаниям на устойчивость Турчков, техник-расчетчик Андросова.</w:t>
      </w:r>
    </w:p>
    <w:p w14:paraId="5DAE3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разделе “Выводы” акта по результатам испытаний записано:</w:t>
      </w:r>
    </w:p>
    <w:p w14:paraId="00A0B3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“Техника пилотирования истребителя И-96 упрощена до минимума - как на прямолинейном полете, так и на маневре. Самолет доступен для летчиков средней и ниже средней квалификации благодаря большим запасам статической и динамической устойчивости и наличию механизации крыла. Простая техника пилотирования не отвлекает внимание летчика в бою (7572,28).</w:t>
      </w:r>
    </w:p>
    <w:p w14:paraId="301EC7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Устойчивость самолета в полете относительно всех осей хорошая - благодаря передней центровке 24,4% САХ, большому поперечному углу крыльев (6-7°) и удачно выбранным соотношениям площадей оперения и длины самолета (7572,28).</w:t>
      </w:r>
    </w:p>
    <w:p w14:paraId="27DCD3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Нормальная центровка 24,5% САХ при полной загрузке самолета является для И-96 самой выгодной. Она ограничивается спереди возможностью трехточечной посадки без щитков и позволяет в большей мере использовать ресурс устойчивости, заложенный в данной схеме (7572,28).</w:t>
      </w:r>
    </w:p>
    <w:p w14:paraId="5DB6A8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режимах планирования, горизонтального полета и набора высоты запасы статической устойчивости меняются в пределах 4-5% центровки (7572,28).</w:t>
      </w:r>
    </w:p>
    <w:p w14:paraId="436F9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Наличие неуправляемого ориентирующегося хвостового колеса ухудшает устойчивость и маневренность самолета на земле. В конце пробега машина может непроизвольно развернуться, чему способствуют низкая эффективность механических тормозов (7572,28).</w:t>
      </w:r>
    </w:p>
    <w:p w14:paraId="2A7F11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взлете самолет прост. При правильном поднятом хвосте тенденции к прыжкам при разбеге машина не имеет и плавно отрывается. Необходимо выдержать машину до скорости 160-170 км/ч, и на этой скорости набирать высоту. После отрыва машина устойчива, не сваливается и не требует длительного выдерживания (7572,28).</w:t>
      </w:r>
    </w:p>
    <w:p w14:paraId="67C4CF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наборе высоты И-96 хорошо ба-лансируется. При помощи триммера самолет можно отрегулировать на определенную скорость, после чего он будет устойчиво набирать высоту с брошенным управлением (7572,28).</w:t>
      </w:r>
    </w:p>
    <w:p w14:paraId="0456CE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Горизонтальный полет устойчивый. Машина быстро возвращается в режим первоначального полета - даже при наличии искусственного возмущения в виде крена, поворота или увеличения (уменьшения) скорости (7572,28).</w:t>
      </w:r>
    </w:p>
    <w:p w14:paraId="1144D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Планирует машина устойчиво: без щитков - на скорости 160 км/ч, со щитками - на скорости 150 км/ч. При помощи триммера снижается нагрузка на руль высоты, и машина слегка кабриру-ет. Самолет с полностью открытыми щитками устойчиво планирует даже на скорости 125-130 км/ч, но посадка получается грубая (7572,28).</w:t>
      </w:r>
    </w:p>
    <w:p w14:paraId="19583A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центровке 24-25% САХ рулей не хватает для посадки на 3 точки без использования щитков. Открытые щитки создают кабрирующий момент и увеличивают устойчивость самолета. При этом рулей хватает, но ручка выбирается уже полностью. При высоком выравнивании тенденция к сваливанию на крыло отсутствует (7572,28).</w:t>
      </w:r>
    </w:p>
    <w:p w14:paraId="68D55C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Траектория взлета и посадки с использованием щитков крутая-благодаря хорошей устойчивости самолета относительно всех его осей (7572,28).</w:t>
      </w:r>
    </w:p>
    <w:p w14:paraId="5C556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Маневренность И-96 в воздухе хорошая. С открытыми щитками самолет устойчиво виражит на скорости 150 км/ч. Это положительное качество для боевой машины (7572,28).</w:t>
      </w:r>
    </w:p>
    <w:p w14:paraId="52F6FE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Запасы статической устойчивости позволяют иметь широкий диапазон эксплуатационных центровок. Однако самолет И-96 так удачно скомпонован, что у него сдвиг центровки в полете не превышает 1,5-2% при всех вариантах загрузки (7572,28).</w:t>
      </w:r>
    </w:p>
    <w:p w14:paraId="688E44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Подобное смещение мало отражается на расходах руля высоты и, как следствие, на уровне давления на ручку. Самолетом можно управлять без использования триммера (7572,28).</w:t>
      </w:r>
    </w:p>
    <w:p w14:paraId="34E1E2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Большой расход руля по режимам является следствием малой площади Р. В. по отношению к площади его оперения. Японцы допускают этот расход даже для истребителя. И нет оснований желать лучшего в данной схеме - при выбранных ими площадях оперения и плечу хвостового оперения (7572,28).</w:t>
      </w:r>
    </w:p>
    <w:p w14:paraId="58BA46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Снижение устойчивости самолета на режимах пикирования и на малых скоростях объясняется схемой низкоплана, как на самолетах УТ-1 и И-16” (7572,28).</w:t>
      </w:r>
    </w:p>
    <w:p w14:paraId="7D3810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отчетах по испытаниям указывается, что время выполнения виражей, серийных виражей и “восьмерки” истребителем И-96 не превосходит соответственно времени выполнения этих же фигур самолетом И-16. А скорость набора высоты у “японца” значительно меньше, чем у нашей машины (7572,28).</w:t>
      </w:r>
    </w:p>
    <w:p w14:paraId="6AD760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Тем не менее, специалисты НИИ ВВС рекомендуют ознакомить КБ авиационных заводов с геометрическими размерами и компоновкой японского самолета. Они считают полезным учитывать эти данные при выборе основных параметров для самолетов-низкопланов. Сочетание простой техники пилотирования и хорошей маневренности И-96 доказывает, что необходимо повышать запас устойчивости относительно всех осей на отечественных истребителях (7572,28).</w:t>
      </w:r>
    </w:p>
    <w:p w14:paraId="63A39D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сравнению с советскими истребителями стрелковое вооружение на И-96 оказалось слабее - как по количеству пулеметов и их скорострельности, так и по количеству боезапаса. Оптический прицел типа ОП-1 был неудобным в пользовании (7572,28).</w:t>
      </w:r>
    </w:p>
    <w:p w14:paraId="16D04A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гашетки пулеметов на рычаге сектора нормального газа (как и на самолете И-95 бис) в полете не проверялась. Но столь непривычное расположение имело, как выяснилось, ряд преимуществ перед системой гашеток, принятых в ВВС РККА. Например, позволяло хорошо сочетать маневр самолета с управлением мотором и стрельбой из пулеметов (7572,28).</w:t>
      </w:r>
    </w:p>
    <w:p w14:paraId="4FB45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Положительным фактором являлось наличие у мотора с редуктором синхронизатора под трехлопастный винт. Однако конструкция синхронизатора была ненадежной из-за частых поломок роликов толкателей. Поэтому испытания стрелкового вооружения не проводились (7572,28).</w:t>
      </w:r>
    </w:p>
    <w:p w14:paraId="537E18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Общую картину дополняют выводы специалистов, сделанные по результатам работы винтомоторной группы:</w:t>
      </w:r>
    </w:p>
    <w:p w14:paraId="27780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“Установлено, что мотор типа “Райт” производства японского завода “Кото-буки” работал неудовлетворительно:</w:t>
      </w:r>
    </w:p>
    <w:p w14:paraId="41C62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переохлаждался в горизонтальном полете и. особенно, на планировании, давал перебои в начале разбега (7572,28).</w:t>
      </w:r>
    </w:p>
    <w:p w14:paraId="68E86E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закрытых “юбках” температура цилиндров пяля ля с 180-200°С до 50-40°С (7572,28).</w:t>
      </w:r>
    </w:p>
    <w:p w14:paraId="37F502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объясняется отсутствием подогрева всасываемого воздуха, неподходящего для нашего климата капотажа и обогащенного состава смеси (7572,28).</w:t>
      </w:r>
    </w:p>
    <w:p w14:paraId="4D6E82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Особый интерес представляет конструкция “юбок" с карданным соединением, простая и надежная в работе (7572,28).</w:t>
      </w:r>
    </w:p>
    <w:p w14:paraId="23926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Управление нормальным газом и высотным корректором типа “Брюстер” работало легко и без люфтов (7572,28).</w:t>
      </w:r>
    </w:p>
    <w:p w14:paraId="42E857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испытаниях замерялось давление масла на всасывании. Заслуживает внимания отличная система смазки мотора. Маслобак расположен в крыле на 0,5 м ниже помпы мотора и на всасывающий масломагистрали установлен фильтр, но давление масла поддерживается постоянным (5,2 кг/см2) от земли до высоты 10000 метров. Маслорадиатор достаточно эффективный. Температура выходящего масла во время набора высоты не превышала плюс 90°С (7572,28).</w:t>
      </w:r>
    </w:p>
    <w:p w14:paraId="667A97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Система питания горючим при наличии четырех основных бензобаков и пятого подвесного проста и удобна (всего два перекрывных бензокрана). Работала нормально до высоты 10000 метров. Рукоятки бензокранов размещены удобно, их положение ясно видно (7572,28).</w:t>
      </w:r>
    </w:p>
    <w:p w14:paraId="080EDE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Наличие подвесного бензобака значительно увеличивает радиус действия самолета, однако испытания И-96 с ним не проводились. Подвесной бензобак аналогичной схемы испытали на самолете И-16 с положительным результатом (7572,28).</w:t>
      </w:r>
    </w:p>
    <w:p w14:paraId="3D6F22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Приборы по ВМГ не представляют интереса для отечественной промышленности” (7572,28).</w:t>
      </w:r>
    </w:p>
    <w:p w14:paraId="6B8DFE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эксплуатации И-96 был прост, но для его обслуживания требовалось не менее трех человек. Запуск мотора производился от ручного инерционного стартера типа “эклипс” и подвесного бензобака. Два человека раскручивали маховик в течение 1-1,5 минут. Сцепление маховика с коленчатым валом мотора производит один из раскручивающих. В холодное время года мотор таким способом не запустить (7572,28).</w:t>
      </w:r>
    </w:p>
    <w:p w14:paraId="417993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подобный способ запуска крайне опасен: из выхлопного коллектора в этот момент выбивается пламя, которое может обжечь лицо техника или заставит его резко отклониться в сторону вращающегося винта (7572,28).</w:t>
      </w:r>
    </w:p>
    <w:p w14:paraId="7014DC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Подход к агрегатам мотора неудобный. Особенно это касалось подхода к задним свечам, к термостату радиатора, гайкам крепления цилиндров, масляной помпе. Для съемки фильтра “Куно” необходимо было снимать весь мотор (7572,28).</w:t>
      </w:r>
    </w:p>
    <w:p w14:paraId="6B6180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Расположение горловин баков на крыле обеспечивало удобную заправку самолета горючим и маслом. Маслобак демонтировался просто, в отличие от бензобака - там надо было снимать консоли крыла (7572,28).</w:t>
      </w:r>
    </w:p>
    <w:p w14:paraId="1689CC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Щитки ремонтировать крайне трудно, так как снять их без поломки нервюр крыла невозможно (7572,28).</w:t>
      </w:r>
    </w:p>
    <w:p w14:paraId="3F6A4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Регулировка самолета сложности не представляла. На элеронах и рулях поворотов имелись отгибающиеся пластинки, а на руле высоты - триммер (7572,28).</w:t>
      </w:r>
    </w:p>
    <w:p w14:paraId="6A72AC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к зимней эксплуатации не приспособлены. В их конструкции не было достаточного зазора между втулкой и пневматикой. При малейшем перекосе или разбухании пневматика он мог заклиниваться в вилке и быстро разрушаться. Свободная ориентировка хвостового колеса упрощает маневрирование при обслуживании самолета, но снимать и осматривать колесо неудобно (7572,28).</w:t>
      </w:r>
    </w:p>
    <w:p w14:paraId="4C4515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Проводка тросов управления проходила через ролики из пластмассы. Износ тросов в эксплуатации при этом получается небольшим (7572,28).</w:t>
      </w:r>
    </w:p>
    <w:p w14:paraId="114ACB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тяг к элеронам и рулю высоты неудовлетворительная. В процессе эксплуатации быстро появляется люфт (7572,28).</w:t>
      </w:r>
    </w:p>
    <w:p w14:paraId="7D6E9B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летчика просторная и удобная, но козырек из мутного плексигласа мешал обзору. Кроме того, этот материал, установленный в фонарь кабины и консольные АНО, растрескивался при полете на высотах 8000-10000 метров (7572,28).</w:t>
      </w:r>
    </w:p>
    <w:p w14:paraId="1751B8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фонаре кабины пилота и фюзеляже были сделаны три поручня и две подножки, что значительно облегчает влезание в самолет и его покидание - на земле и в воздухе (7572,28).</w:t>
      </w:r>
    </w:p>
    <w:p w14:paraId="350DB5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Рычаги управления и немногочисленные приборы установлены в кабине рационально. Особенно удобными оказались: управление “юбкой” выходной щели капота мотора, расположенной справа вверху; педали ножного управления и сидение летчика, которое легко регулировалось в полете. Сектор газа имел плавный ход и удобные ручки (7572,28).</w:t>
      </w:r>
    </w:p>
    <w:p w14:paraId="6A0016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Неудачным признали управление тормозами, смонтированное на педалях ножного управления. Педали ходят свободно, без нагрузки, и самолет слабо реагирует на руль поворота. Неудобна и установка ручки кускового магнето</w:t>
      </w:r>
    </w:p>
    <w:p w14:paraId="20636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заключение Акта по испытаниям говорилось, что по своим летным данным, маневренности и вооружению самолет И-96 стоит ниже новых маневренных истребителей ВВС РККА. Конструкция и оборудование “японца” особой ценности не представляют, но отдельные агрегаты заслуживают внимания. Для детального изучения и внедрения положительных образцов в отечественную промышленность предлагалось передать машину на завод № 156, а мотор - в ЦИАМ. В дальнейшем самолет И-96 и мотор из-за их сильной изношенности использовать для полетов не рекомендовалось. •</w:t>
      </w:r>
    </w:p>
    <w:p w14:paraId="20602B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8493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октября 1938 г., спортивная комиссия Центрального аэроклуба СССР, возглавляемая председателем, комбригом И.Спириным, постановила утвердить достигнутую экипажем самолета "Родина" дальность 5908,61 км в качестве всесоюзного (национального) женского рекорда дальности полета по прямой без посадок по классу "С" (сухопутные самолеты). В связи с этим было подготовлено и отправлено письмо следующего содержания:</w:t>
      </w:r>
    </w:p>
    <w:p w14:paraId="0D2ADC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Господину Полю Тиссандье Генеральному Секретарю Международной Авиационной Федерации (ФАИ) 6, ул. Галилея, Париж, Франция.</w:t>
      </w:r>
    </w:p>
    <w:p w14:paraId="405D2D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Господин генеральный секретарь!</w:t>
      </w:r>
    </w:p>
    <w:p w14:paraId="51B6AE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настоящим письмом посылаем вам всю документацию полета женского экипажа в составе: пилота Валентины ГРИЗОДУБОВОЙ, 2-го пилота капитана Полины ОСИПЕНКО и штурмана - старшего лейтенанта Марины РАСКОВОЙ на самолете "Родина" 1938 г.</w:t>
      </w:r>
    </w:p>
    <w:p w14:paraId="684C0F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Результаты полета спортивной комиссией центрального Аэроклуба СССР утверждены в качества национального женского рекорда дальности по прямой линии без посадки для класса "С".</w:t>
      </w:r>
    </w:p>
    <w:p w14:paraId="48FBD3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Обращаемся к вам с просьбой внести результаты этого полета в официальный список рекордов ФАИ в качества международного женского рекорда дальности по прямой линии без посадки по классу "С".</w:t>
      </w:r>
    </w:p>
    <w:p w14:paraId="7FE912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Примите, господин Генеральный секретарь, наши уверения в совершенном почтении.</w:t>
      </w:r>
    </w:p>
    <w:p w14:paraId="2B70A4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Председатель авиационной спортивной комиссии Центрального аэроклуба СССР - комбриг И. Спирин (11946).</w:t>
      </w:r>
    </w:p>
    <w:p w14:paraId="1B6BBA8D" w14:textId="77777777" w:rsidR="004B0DF9" w:rsidRPr="002260A5" w:rsidRDefault="004B0DF9" w:rsidP="001F5E07">
      <w:pPr>
        <w:autoSpaceDE w:val="0"/>
        <w:autoSpaceDN w:val="0"/>
        <w:adjustRightInd w:val="0"/>
        <w:jc w:val="both"/>
        <w:rPr>
          <w:color w:val="000000" w:themeColor="text1"/>
          <w:sz w:val="16"/>
          <w:szCs w:val="16"/>
        </w:rPr>
      </w:pPr>
    </w:p>
    <w:p w14:paraId="0EE084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года. Профессор В. Дудаков писал Справку о состоянии катапультостроения и наличии катапульт для самолетов в СССР в Техбюро при НКОП:.</w:t>
      </w:r>
    </w:p>
    <w:p w14:paraId="56401F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"...Коснусь теперь вкратце моей работы в области ракетного старта самолетов и ракетных катапульт.</w:t>
      </w:r>
    </w:p>
    <w:p w14:paraId="7509B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Практическая работа по ракетному старту самолетов начата мною в 1930 году в Газодинамической лаборатории АНИИ РККА (в Ленинграде). В 1931 году была смонтирована и испытана установка ракет на самолет V-I (Авро 504 к). Испытания установки дали блестящие результаты: самолет (специально перегруженный свинцом) взлетел, при слабом ветре, почти без разбега, а в штиль - с разбегом 8-10 метров.</w:t>
      </w:r>
    </w:p>
    <w:p w14:paraId="1113D5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Никаких вредных влияний ракет на самолет и летчика не обнаружено (сам летал). В 1932 году была начата и окончена в 1933 г. установка стартовых ракет на самолет ТБ-1 (с моторами BMW VI). Самолет с этой установкой успешно прошел сначала заводские испытания (в Ленинграде), затем - государственные испытания (в НИИ ВВС, в Москве. После этого были оборудованы еще 2 таких же самолета для войсковых испытаний, которые и состоялись в 1935 году. К сожалению, эти самолеты не прошли войсковых испытаний, так как обнаружилось, что газовые струи ракет оказывают вредное влияние на прочность хвостового оперения самолета. На этом практическая работа с самолетами была прекращена и начато лабораторное и теоретическое изучение структуры и действия газовых струй ракет.</w:t>
      </w:r>
    </w:p>
    <w:p w14:paraId="40E67A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Следует отметить, что вышеуказанные работы по ракетному старту самолетов велись самым примитивным способом, с ничтожным количеством персонала, поэтому сроки работ чрезвычайно затягивались например - клепку фермы для усиления прочности фюзеляжа самолета V-I производил я сам лично с 1 подсобным слесарем, причем я же конечно чертил и рассчитывал проекты, делал опыты с ракетами на полигоне и т.п.).</w:t>
      </w:r>
    </w:p>
    <w:p w14:paraId="64FC98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1936-37 г.г. было изучено действие газовой струи на модельной установке и разработана теория расчета спутного потока) причем опять все работы делал я сам один: чертил, рассчитывал, монтировал конструкции, делал опыты и пр.). Сейчас, на основе этих достижений с достаточной уверенностью вести работы на новом самолете, однако в этом направлении пока еще сделано мало: весь 1938 г. велась переписка с 1-м гл. управлением НКОП и только теперь она, как будто бы, подходит к концу.</w:t>
      </w:r>
    </w:p>
    <w:p w14:paraId="497866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ракетной катапульте работа начата с 1934 года в РНИИ НКТП) с момента преобразования ГДЛ в РНИИ). Сначала тогдашней дирекцией РНИИ был дан смехотворный срок спроектировать опытный образец катапульты в течение 1 недели, а затем, когда катапульта была спроектирована (все же, очень быстро - в течение 2 месяцев), то чертежи ее лежали в ожидании постройки в течение 2-х лет, до 1936 года; в этом году опытный образец катапульты наконец был построен, но меня (автора проекта) дирекция отстранила от испытаний. Затем на этом объекте быстро сменились 3 ведущих инженера и последним из них катапульта была испытана (без моего участия и даже без извещения об этом). Во время испытания весовой макет самолета соскочил с тележки, отчего последняя получила недопустимо большую скорость и, дойдя до тормозного устройства, разбилась и заодно разбила и тормозное устройство. Этот неудачный опыт дал основание тогдашней дирекции совсем прекратить работу с ракетной катапультой.</w:t>
      </w:r>
    </w:p>
    <w:p w14:paraId="2B05F7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работа над ракетной катапультой была возобновлена в НИИ N 3 на основании моей заявки в ОИ НКО на полевую ракетную катапульту и включена в план работ НИИ N 3 на 1938 год, сейчас работа по этому объекту ведется. Достигнутые результаты: сделан предварительный проект катапульты и согласован с УВВС; построены и испытаны модели основных узлов катапульты, показавшие отличные результаты.</w:t>
      </w:r>
    </w:p>
    <w:p w14:paraId="1F04CC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 меня имеется уверенность, что задуманная в первоначальном проекте ракетная полевая катапульта пройдет государственные испытания (намеченные на 1939 год).</w:t>
      </w:r>
    </w:p>
    <w:p w14:paraId="162684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 г. бывшая дирекция НИИ N 3 (Клейменов, Лангемак) была арестована и заменена другими лицами (Слонимер, Костиков), однако это мало отразилось на обстановке работ по ракетному старту и катапульте. Сейчас дирекция НИИ N 3 увеличена работой с ракетными орудиями, все подразделения Института обслуживают исключительно эти работы, а на ракетную катапульту почти никакого внимания не обращается.</w:t>
      </w:r>
    </w:p>
    <w:p w14:paraId="5EC068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Все необходимое для указанной работы мне приходится буквально зубами вырывать у дирекции, поэтому основная доля времени и энергии уходит у меня не на решение технических задач, а на преодоление различных администр. и хозяйственных затруднений. Работа и достижения имеющегося у меня штата людей (конструкторов и слесарей) не поощряется дирекцией: в то время, как люди, занятые на работах по ракетным снарядам и орудиям получают крупные премии к каждому празднику, моих людей дирекция ни разу не премировала за 1938 год. Поэтому мои сотрудники собираются бросать эту работу, как невыгодную, да и сам я наконец ее брошу, если такое отношение не изменится к лучшему.</w:t>
      </w:r>
    </w:p>
    <w:p w14:paraId="1682A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Аналогично тому, как существуют специальные научно-исследовательские институты по минно-торпедному делу, по автоматике и телемеханики и т.п. должен быть создан и специальный институт по катапультированию самолетов. В этот Институт надо привлечь всех немногочисленных работников по катапультному делу, имеющихся в СССР.</w:t>
      </w:r>
    </w:p>
    <w:p w14:paraId="2DAC1E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Круг вопросов, разрабатываемых катапультным Институтом, примерно следующий:</w:t>
      </w:r>
    </w:p>
    <w:p w14:paraId="3F11B6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Судовые катапульты для крупных военных кораблей.</w:t>
      </w:r>
    </w:p>
    <w:p w14:paraId="2597D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Уменьшенные (в частности - складные) катапульты для подводных лодок.</w:t>
      </w:r>
    </w:p>
    <w:p w14:paraId="4D984B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Полевые катапульты (на автомобиле и на ж/д платформе).</w:t>
      </w:r>
    </w:p>
    <w:p w14:paraId="669659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Стандартные катапульты для ускорения вылета самолетов из подземных ангаров.</w:t>
      </w:r>
    </w:p>
    <w:p w14:paraId="30F74C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Ракетный старт самолетов.</w:t>
      </w:r>
    </w:p>
    <w:p w14:paraId="1A4FB3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Ракетное торможение самолетов.</w:t>
      </w:r>
    </w:p>
    <w:p w14:paraId="7E933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В близком будущем - стационарные катапульты для разгона летательных аппаратов до скорости звука (это - задача вполне разрешимая).</w:t>
      </w:r>
    </w:p>
    <w:p w14:paraId="71CEA8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Катапульты представляют собою крупные металлические сооружения, оборудованные весьма тщательно сделанными контрольными механизмами.</w:t>
      </w:r>
    </w:p>
    <w:p w14:paraId="201972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катапультный институт должен обладать мощной производственной базой (заводом), кроме того, каждая из групп Института должна иметь собственную небольшую мастерскую для обслуживания опытных работ.</w:t>
      </w:r>
    </w:p>
    <w:p w14:paraId="0B3EC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испытания опытных образцов катапульт Институт должен обладать собственными аэродромом и гидроаэродромом (для испытания как сухопутных, так и гидросамолетов). Использование аэродрома совместно с какой-либо воинской частью невозможно, так как при испытании какого-либо опытного образца обычно приходится прекращать полеты других самолетов. Расстояние от института до аэродрома не должно быть большим, так как перевозка катапульт по ж/д вызовет огромные затруднения и обойдется крайне дорого.</w:t>
      </w:r>
    </w:p>
    <w:p w14:paraId="02186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Подходящими местами для организации катапультного института являются: Ленинград, Москва (Кимры), Севастополь, Таганрог.</w:t>
      </w:r>
    </w:p>
    <w:p w14:paraId="7E1528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лучшей связи с авиацией катапультный институт должен находиться в системе 1-го гл. управления НКОП.</w:t>
      </w:r>
    </w:p>
    <w:p w14:paraId="0CB755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Имея довольно богатый опыт по катапультированию самолетов, автор этой записки мог бы взять на себя организацию катапультного института (2435,128).</w:t>
      </w:r>
    </w:p>
    <w:p w14:paraId="7060D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0C18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года начальник 3 управления ВиМТС ВВС бригинженер Сакриер и военный комиссар 3 управления ВиМТС комбриг Платонов писали письмо № 236930с начальнику НИП АВ ВВС полковнику Шевченко</w:t>
      </w:r>
    </w:p>
    <w:p w14:paraId="410F3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Вам на полигон направлены опытные образцы САБ-15, изготовленные НИИ-6 и НИО завода № 67.</w:t>
      </w:r>
    </w:p>
    <w:p w14:paraId="7FBDA9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Предлагаю провести срочно испытания указанных объектов ………………….(7410, 104).</w:t>
      </w:r>
    </w:p>
    <w:p w14:paraId="2A207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B7B9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года начальник НИП АВ ВВС полковник Шевченко и военком НИП АВ ВВС майор Горбатов писали письмо № 00913 в Военсовет ВВС и начальнику 3 управления ВиМТС ВВС</w:t>
      </w:r>
    </w:p>
    <w:p w14:paraId="35617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Докладываю о ходе выполнения постановления Правительства о вооружении ВВС крупно-калиберными пулеметами:</w:t>
      </w:r>
    </w:p>
    <w:p w14:paraId="7712913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12,7 мм "ТКБ 150" синхронный, конструкции Березина М.Е. был вторично подан на заводские испытания в НИП АВ 21 октября 1938 года.</w:t>
      </w:r>
    </w:p>
    <w:p w14:paraId="1E59673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66DA3FA3"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DC83E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28/29 октября 1938 г. на завод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6601AA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11.1941  г. завод № 217 и КБ эвакуированы в Свердловск.</w:t>
      </w:r>
    </w:p>
    <w:p w14:paraId="68EC58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4E12A4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в состав завода № 217 был влит патронный завод № 46.</w:t>
      </w:r>
    </w:p>
    <w:p w14:paraId="3C2AE5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54B8F3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1994 г. создан Московский филиал УОМЗ. Организатор и руководитель (1994-2004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5674EC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 отделы (2002 г.): продаж; продаж на внешний рынок; продвижения товаров на рынок.</w:t>
      </w:r>
    </w:p>
    <w:p w14:paraId="5EAF4D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062AB3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F2B70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предприятия - Центр ВТС (2008 г.)</w:t>
      </w:r>
    </w:p>
    <w:p w14:paraId="3085A9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2260A5">
        <w:rPr>
          <w:color w:val="000000" w:themeColor="text1"/>
          <w:sz w:val="16"/>
          <w:szCs w:val="16"/>
          <w:vertAlign w:val="superscript"/>
        </w:rPr>
        <w:t>69</w:t>
      </w:r>
    </w:p>
    <w:p w14:paraId="12B9A1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766597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Элинсон.</w:t>
      </w:r>
    </w:p>
    <w:p w14:paraId="326CCA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(-08.1934-04.1935 г.-)- Н.С. Бессонов.</w:t>
      </w:r>
    </w:p>
    <w:p w14:paraId="12AE5D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(-06-23.11.1937 г.)- Н.С. Бессонов, (23.11.1937 г.-)- А.Н. Ширяев.</w:t>
      </w:r>
      <w:r w:rsidRPr="002260A5">
        <w:rPr>
          <w:color w:val="000000" w:themeColor="text1"/>
          <w:sz w:val="16"/>
          <w:szCs w:val="16"/>
          <w:vertAlign w:val="superscript"/>
        </w:rPr>
        <w:t>139</w:t>
      </w:r>
    </w:p>
    <w:p w14:paraId="4655C2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(2006 г.)- Н. Ракович.</w:t>
      </w:r>
    </w:p>
    <w:p w14:paraId="6317A4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литейного (12.1934 г.)- Криков.</w:t>
      </w:r>
    </w:p>
    <w:p w14:paraId="1CFC73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кадров (01.1935 г.)- Филякин; (2005 г.)- А.С. Захаров. Директор Центра ВТС (2008 г.)- В.К. Шепелев.</w:t>
      </w:r>
    </w:p>
    <w:p w14:paraId="1BEFFE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снабжения (1938 г.)- В.Т. Шмойлов.</w:t>
      </w:r>
    </w:p>
    <w:p w14:paraId="610E2D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бюро: ТНБ (12.1934 г.)- Леонов; материального планирования (-08.1938 г.)- В.А. Звонарев.</w:t>
      </w:r>
    </w:p>
    <w:p w14:paraId="77F64D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группы промфинплана (04.1935 г.)- Рудяк.</w:t>
      </w:r>
    </w:p>
    <w:p w14:paraId="3F06C6DE"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авиационный прицел ПКП-В (1938).</w:t>
      </w:r>
    </w:p>
    <w:p w14:paraId="0207F73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2260A5">
        <w:rPr>
          <w:color w:val="000000" w:themeColor="text1"/>
          <w:sz w:val="16"/>
          <w:szCs w:val="16"/>
          <w:vertAlign w:val="superscript"/>
        </w:rPr>
        <w:t xml:space="preserve">147 </w:t>
      </w:r>
      <w:r w:rsidRPr="002260A5">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06A38D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 завода «Геофизика», завода № 217, ОКБ, ЦКБ ПО «УОМЗ»</w:t>
      </w:r>
    </w:p>
    <w:p w14:paraId="4B842B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 образовано в 1930 г. при заводе. Работы по авиационным прицелам.</w:t>
      </w:r>
    </w:p>
    <w:p w14:paraId="28753F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 УОМЗ образовано 26.03.1957 г.</w:t>
      </w:r>
    </w:p>
    <w:p w14:paraId="350FFB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Руководитель (1930 г.)- Н.В. Данилов. Начальник (1994-2007 г.-)- Н.С. Ракович.</w:t>
      </w:r>
    </w:p>
    <w:p w14:paraId="412632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(1988-94 г.)- Н.С. Ракович.</w:t>
      </w:r>
    </w:p>
    <w:p w14:paraId="716DE1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по электронике- Н.С. Ракович.</w:t>
      </w:r>
    </w:p>
    <w:p w14:paraId="1F617DC9"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w:t>
      </w:r>
      <w:r w:rsidRPr="002260A5">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2260A5">
        <w:rPr>
          <w:color w:val="000000" w:themeColor="text1"/>
          <w:sz w:val="16"/>
          <w:szCs w:val="16"/>
          <w:lang w:val="en-US"/>
        </w:rPr>
        <w:t>KOJIC</w:t>
      </w:r>
      <w:r w:rsidRPr="002260A5">
        <w:rPr>
          <w:color w:val="000000" w:themeColor="text1"/>
          <w:sz w:val="16"/>
          <w:szCs w:val="16"/>
        </w:rPr>
        <w:t xml:space="preserve"> 13 СМ для МиГ-29; </w:t>
      </w:r>
      <w:r w:rsidRPr="002260A5">
        <w:rPr>
          <w:color w:val="000000" w:themeColor="text1"/>
          <w:sz w:val="16"/>
          <w:szCs w:val="16"/>
          <w:lang w:val="en-US"/>
        </w:rPr>
        <w:t>KOJIC</w:t>
      </w:r>
      <w:r w:rsidRPr="002260A5">
        <w:rPr>
          <w:color w:val="000000" w:themeColor="text1"/>
          <w:sz w:val="16"/>
          <w:szCs w:val="16"/>
        </w:rPr>
        <w:t xml:space="preserve">-35 для </w:t>
      </w:r>
      <w:r w:rsidRPr="002260A5">
        <w:rPr>
          <w:color w:val="000000" w:themeColor="text1"/>
          <w:sz w:val="16"/>
          <w:szCs w:val="16"/>
        </w:rPr>
        <w:lastRenderedPageBreak/>
        <w:t>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7A234BAD" w14:textId="77777777" w:rsidR="004B0DF9" w:rsidRPr="002260A5" w:rsidRDefault="004B0DF9" w:rsidP="001F5E07">
      <w:pPr>
        <w:autoSpaceDE w:val="0"/>
        <w:autoSpaceDN w:val="0"/>
        <w:adjustRightInd w:val="0"/>
        <w:jc w:val="both"/>
        <w:rPr>
          <w:color w:val="000000" w:themeColor="text1"/>
          <w:sz w:val="16"/>
          <w:szCs w:val="16"/>
        </w:rPr>
      </w:pPr>
    </w:p>
    <w:p w14:paraId="371B2CE0" w14:textId="77777777" w:rsidR="00481114" w:rsidRPr="002260A5" w:rsidRDefault="00481114" w:rsidP="001F5E07">
      <w:pPr>
        <w:jc w:val="both"/>
        <w:rPr>
          <w:color w:val="000000" w:themeColor="text1"/>
          <w:sz w:val="16"/>
          <w:szCs w:val="16"/>
          <w:shd w:val="clear" w:color="auto" w:fill="FFFFFF"/>
        </w:rPr>
      </w:pPr>
      <w:r w:rsidRPr="002260A5">
        <w:rPr>
          <w:color w:val="000000" w:themeColor="text1"/>
          <w:sz w:val="16"/>
          <w:szCs w:val="16"/>
          <w:shd w:val="clear" w:color="auto" w:fill="FFFFFF"/>
        </w:rPr>
        <w:t>28 октября 1937 Андрей Николаевич Туполев на допросе "сознался" в том, что из числа работников ЦАГИ создал антисоветскую группу, которая в первые годы Советской власти занималась саботажем и впоследствии объединилась во вражескую организацию и приступила к проведению вредительской работы".</w:t>
      </w:r>
    </w:p>
    <w:p w14:paraId="28955F20" w14:textId="77777777" w:rsidR="00481114" w:rsidRPr="002260A5" w:rsidRDefault="00481114" w:rsidP="001F5E07">
      <w:pPr>
        <w:jc w:val="both"/>
        <w:rPr>
          <w:color w:val="000000" w:themeColor="text1"/>
          <w:sz w:val="16"/>
          <w:szCs w:val="16"/>
          <w:shd w:val="clear" w:color="auto" w:fill="FFFFFF"/>
        </w:rPr>
      </w:pPr>
      <w:r w:rsidRPr="002260A5">
        <w:rPr>
          <w:color w:val="000000" w:themeColor="text1"/>
          <w:sz w:val="16"/>
          <w:szCs w:val="16"/>
          <w:shd w:val="clear" w:color="auto" w:fill="FFFFFF"/>
        </w:rPr>
        <w:t>На допросе 4 декабря 1937 года Туполев уже показал, что он повинен в срыве перелета Леваневского через Северный полюс в Америку в 1935 году и в гибели Леваневского в 1937 году, когда он предпринял вторичную попытку совершить такой перелет (19664).</w:t>
      </w:r>
    </w:p>
    <w:p w14:paraId="056F08A0" w14:textId="77777777" w:rsidR="00481114" w:rsidRPr="002260A5" w:rsidRDefault="00481114" w:rsidP="001F5E07">
      <w:pPr>
        <w:jc w:val="both"/>
        <w:rPr>
          <w:color w:val="000000" w:themeColor="text1"/>
          <w:sz w:val="16"/>
          <w:szCs w:val="16"/>
        </w:rPr>
      </w:pPr>
    </w:p>
    <w:p w14:paraId="0FAA85D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BDE61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D59D7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28/29 октября 1938 г. Пр. № 415сс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3AB6AD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0D18BB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8EEAA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470523D9" w14:textId="77777777" w:rsidR="004B0DF9" w:rsidRPr="002260A5" w:rsidRDefault="004B0DF9" w:rsidP="001F5E07">
      <w:pPr>
        <w:autoSpaceDE w:val="0"/>
        <w:autoSpaceDN w:val="0"/>
        <w:adjustRightInd w:val="0"/>
        <w:jc w:val="both"/>
        <w:rPr>
          <w:color w:val="000000" w:themeColor="text1"/>
          <w:sz w:val="16"/>
          <w:szCs w:val="16"/>
        </w:rPr>
      </w:pPr>
    </w:p>
    <w:p w14:paraId="1C044DE7" w14:textId="77777777" w:rsidR="00001416" w:rsidRPr="002260A5" w:rsidRDefault="00001416" w:rsidP="001F5E07">
      <w:pPr>
        <w:jc w:val="both"/>
        <w:rPr>
          <w:color w:val="000000" w:themeColor="text1"/>
          <w:sz w:val="16"/>
          <w:szCs w:val="16"/>
        </w:rPr>
      </w:pPr>
      <w:r w:rsidRPr="002260A5">
        <w:rPr>
          <w:color w:val="000000" w:themeColor="text1"/>
          <w:sz w:val="16"/>
          <w:szCs w:val="16"/>
        </w:rPr>
        <w:t>28 октября 1938 опросом членов ПБ</w:t>
      </w:r>
    </w:p>
    <w:p w14:paraId="6C2D6704" w14:textId="77777777" w:rsidR="00001416" w:rsidRPr="002260A5" w:rsidRDefault="00001416" w:rsidP="001F5E07">
      <w:pPr>
        <w:jc w:val="both"/>
        <w:rPr>
          <w:color w:val="000000" w:themeColor="text1"/>
          <w:sz w:val="16"/>
          <w:szCs w:val="16"/>
        </w:rPr>
      </w:pPr>
      <w:r w:rsidRPr="002260A5">
        <w:rPr>
          <w:color w:val="000000" w:themeColor="text1"/>
          <w:sz w:val="16"/>
          <w:szCs w:val="16"/>
        </w:rPr>
        <w:t>6.- Bonpоc_HKO</w:t>
      </w:r>
    </w:p>
    <w:p w14:paraId="24D5E4F6" w14:textId="77777777" w:rsidR="00001416" w:rsidRPr="002260A5" w:rsidRDefault="00001416" w:rsidP="001F5E07">
      <w:pPr>
        <w:jc w:val="both"/>
        <w:rPr>
          <w:color w:val="000000" w:themeColor="text1"/>
          <w:sz w:val="16"/>
          <w:szCs w:val="16"/>
        </w:rPr>
      </w:pPr>
      <w:r w:rsidRPr="002260A5">
        <w:rPr>
          <w:color w:val="000000" w:themeColor="text1"/>
          <w:sz w:val="16"/>
          <w:szCs w:val="16"/>
        </w:rPr>
        <w:t>Поручить комиссии в составе т.т. Л.Кагановича, Ежова, Хрущева, Жданова и Ворошилова ознакомиться с изобретением ин</w:t>
      </w:r>
      <w:r w:rsidRPr="002260A5">
        <w:rPr>
          <w:color w:val="000000" w:themeColor="text1"/>
          <w:sz w:val="16"/>
          <w:szCs w:val="16"/>
        </w:rPr>
        <w:softHyphen/>
        <w:t>женера Залкинда и представить по нему свои предложения в ПВ ЦК.</w:t>
      </w:r>
    </w:p>
    <w:p w14:paraId="3CBD8969" w14:textId="77777777" w:rsidR="00001416" w:rsidRPr="002260A5" w:rsidRDefault="00001416" w:rsidP="001F5E07">
      <w:pPr>
        <w:jc w:val="both"/>
        <w:rPr>
          <w:color w:val="000000" w:themeColor="text1"/>
          <w:sz w:val="16"/>
          <w:szCs w:val="16"/>
        </w:rPr>
      </w:pPr>
      <w:r w:rsidRPr="002260A5">
        <w:rPr>
          <w:color w:val="000000" w:themeColor="text1"/>
          <w:sz w:val="16"/>
          <w:szCs w:val="16"/>
        </w:rPr>
        <w:t>Выписки посланы: т.т. Л.Кагановичу, Ежову, Хрущеву, Жданову, Ворошилову</w:t>
      </w:r>
    </w:p>
    <w:p w14:paraId="4E4D4507" w14:textId="77777777" w:rsidR="00001416" w:rsidRPr="002260A5" w:rsidRDefault="00001416"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055E0D1D" w14:textId="77777777" w:rsidR="00001416" w:rsidRPr="002260A5" w:rsidRDefault="00001416" w:rsidP="001F5E07">
      <w:pPr>
        <w:jc w:val="both"/>
        <w:rPr>
          <w:color w:val="000000" w:themeColor="text1"/>
          <w:sz w:val="16"/>
          <w:szCs w:val="16"/>
        </w:rPr>
      </w:pPr>
    </w:p>
    <w:p w14:paraId="2B3D1F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28/29.10.1938 г. Пр. № 415сс завод (Завод № 231 им. К.Е. Ворошилова НКОП, НКСП, Завод им. К.Е. Ворошилова НКОП /г. Ленинград; Казахстан  г. Уральск/)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2260A5">
        <w:rPr>
          <w:color w:val="000000" w:themeColor="text1"/>
          <w:sz w:val="16"/>
          <w:szCs w:val="16"/>
          <w:lang w:val="en-US"/>
        </w:rPr>
        <w:t>ACT</w:t>
      </w:r>
      <w:r w:rsidRPr="002260A5">
        <w:rPr>
          <w:color w:val="000000" w:themeColor="text1"/>
          <w:sz w:val="16"/>
          <w:szCs w:val="16"/>
        </w:rPr>
        <w:t xml:space="preserve"> (11982).</w:t>
      </w:r>
    </w:p>
    <w:p w14:paraId="62E248BB" w14:textId="77777777" w:rsidR="004B0DF9" w:rsidRPr="002260A5" w:rsidRDefault="004B0DF9" w:rsidP="001F5E07">
      <w:pPr>
        <w:autoSpaceDE w:val="0"/>
        <w:autoSpaceDN w:val="0"/>
        <w:adjustRightInd w:val="0"/>
        <w:jc w:val="both"/>
        <w:rPr>
          <w:color w:val="000000" w:themeColor="text1"/>
          <w:sz w:val="16"/>
          <w:szCs w:val="16"/>
        </w:rPr>
      </w:pPr>
    </w:p>
    <w:p w14:paraId="1E0D150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6ECD1B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6360B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состоянию на 28 октября 1938 у китайцев в строю оставалось всего 87 боевых самолетов, то есть 14,4% от общего количества полученных машин, в то время как у японских ВВС число бое</w:t>
      </w:r>
      <w:r w:rsidRPr="002260A5">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2260A5">
        <w:rPr>
          <w:color w:val="000000" w:themeColor="text1"/>
          <w:sz w:val="16"/>
          <w:szCs w:val="16"/>
        </w:rPr>
        <w:softHyphen/>
        <w:t>ре, главным образом, за счет советс</w:t>
      </w:r>
      <w:r w:rsidRPr="002260A5">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2260A5">
        <w:rPr>
          <w:color w:val="000000" w:themeColor="text1"/>
          <w:sz w:val="16"/>
          <w:szCs w:val="16"/>
        </w:rPr>
        <w:softHyphen/>
        <w:t>ровали заменить в период с 25 мая по 5 июня 1938 г. Возвращаясь на Родину, наши добровольцы всю свою авиатех</w:t>
      </w:r>
      <w:r w:rsidRPr="002260A5">
        <w:rPr>
          <w:color w:val="000000" w:themeColor="text1"/>
          <w:sz w:val="16"/>
          <w:szCs w:val="16"/>
        </w:rPr>
        <w:softHyphen/>
        <w:t>нику оставляли в Китае. К сожалению, и обратный путь не обходился без по</w:t>
      </w:r>
      <w:r w:rsidRPr="002260A5">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2260A5">
        <w:rPr>
          <w:color w:val="000000" w:themeColor="text1"/>
          <w:sz w:val="16"/>
          <w:szCs w:val="16"/>
        </w:rPr>
        <w:softHyphen/>
        <w:t>гибло летчиков - неизвестно. В октяб</w:t>
      </w:r>
      <w:r w:rsidRPr="002260A5">
        <w:rPr>
          <w:color w:val="000000" w:themeColor="text1"/>
          <w:sz w:val="16"/>
          <w:szCs w:val="16"/>
        </w:rPr>
        <w:softHyphen/>
        <w:t>ре 1938 г. во время эвакуации из Уханя в воздухе по неизвестной причине за</w:t>
      </w:r>
      <w:r w:rsidRPr="002260A5">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2260A5">
        <w:rPr>
          <w:color w:val="000000" w:themeColor="text1"/>
          <w:sz w:val="16"/>
          <w:szCs w:val="16"/>
        </w:rPr>
        <w:softHyphen/>
        <w:t>бился еще один С-47. Подозревая ди</w:t>
      </w:r>
      <w:r w:rsidRPr="002260A5">
        <w:rPr>
          <w:color w:val="000000" w:themeColor="text1"/>
          <w:sz w:val="16"/>
          <w:szCs w:val="16"/>
        </w:rPr>
        <w:softHyphen/>
        <w:t>версии, а для этого были все основа</w:t>
      </w:r>
      <w:r w:rsidRPr="002260A5">
        <w:rPr>
          <w:color w:val="000000" w:themeColor="text1"/>
          <w:sz w:val="16"/>
          <w:szCs w:val="16"/>
        </w:rPr>
        <w:softHyphen/>
        <w:t>ния, ведь более 50% потерь советских летчиков приходятся на авиакатастро</w:t>
      </w:r>
      <w:r w:rsidRPr="002260A5">
        <w:rPr>
          <w:color w:val="000000" w:themeColor="text1"/>
          <w:sz w:val="16"/>
          <w:szCs w:val="16"/>
        </w:rPr>
        <w:softHyphen/>
        <w:t>фы, советское командование категори</w:t>
      </w:r>
      <w:r w:rsidRPr="002260A5">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127686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812F97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AF9856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807B52" w14:textId="77777777" w:rsidR="00001416" w:rsidRPr="002260A5" w:rsidRDefault="00001416" w:rsidP="001F5E07">
      <w:pPr>
        <w:jc w:val="both"/>
        <w:rPr>
          <w:color w:val="000000" w:themeColor="text1"/>
          <w:sz w:val="16"/>
          <w:szCs w:val="16"/>
        </w:rPr>
      </w:pPr>
      <w:r w:rsidRPr="002260A5">
        <w:rPr>
          <w:color w:val="000000" w:themeColor="text1"/>
          <w:sz w:val="16"/>
          <w:szCs w:val="16"/>
        </w:rPr>
        <w:t>28 октября 1938 г. - подполковник Рамон Франко , пионер испанской авиации, брат будущего испанского диктатора Франсиско Франко и командующий ВВС испанских националистов на Балеарских островах , умирает вместе с тремя другими членами своей команды, когда его CANT Z.506 Гидросамолет Airone ("Heron") разбился во время шторма у города Польенса , Майорка , во время попытки бомбардировки республиканской Валенсии  (20797).</w:t>
      </w:r>
    </w:p>
    <w:p w14:paraId="2007ACB7" w14:textId="77777777" w:rsidR="00001416" w:rsidRPr="002260A5" w:rsidRDefault="00001416" w:rsidP="001F5E07">
      <w:pPr>
        <w:jc w:val="both"/>
        <w:rPr>
          <w:color w:val="000000" w:themeColor="text1"/>
          <w:sz w:val="16"/>
          <w:szCs w:val="16"/>
        </w:rPr>
      </w:pPr>
    </w:p>
    <w:p w14:paraId="117F9038"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28 октября </w:t>
      </w:r>
      <w:r w:rsidRPr="002260A5">
        <w:rPr>
          <w:color w:val="000000" w:themeColor="text1"/>
          <w:sz w:val="16"/>
          <w:szCs w:val="16"/>
        </w:rPr>
        <w:t>в 1938 году в Барселоне состоялся прощальный парад интербригад (14813).</w:t>
      </w:r>
    </w:p>
    <w:p w14:paraId="65CC78FA" w14:textId="77777777" w:rsidR="009F6242" w:rsidRPr="002260A5" w:rsidRDefault="009F6242" w:rsidP="001F5E07">
      <w:pPr>
        <w:jc w:val="both"/>
        <w:rPr>
          <w:color w:val="000000" w:themeColor="text1"/>
          <w:sz w:val="16"/>
          <w:szCs w:val="16"/>
        </w:rPr>
      </w:pPr>
    </w:p>
    <w:p w14:paraId="7049F7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октября 1938 нацисты выслали 17 тыс. польских евреев в Польшу, которая их не приняла и они долгое время жили на нейтральной полосе (1798).</w:t>
      </w:r>
    </w:p>
    <w:p w14:paraId="60A2D3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A1114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B20F66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98F7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вышло за N 256сс постановление Правительства о строительстве опытного одноместного истребителя В.К.Таирова ОКО (1252) - одноместного двухмоторного бронированного истребителя-штурмовика (или истребителя самолетов и танков - ОКО-6 с 4хШВАК (2181,22).</w:t>
      </w:r>
    </w:p>
    <w:p w14:paraId="19664F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08BD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вышло постановление КО N 256сс "О самолете конструкции Таирова".</w:t>
      </w:r>
    </w:p>
    <w:p w14:paraId="3B5FBE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вышел приказ ПГУ НКОП N 380:</w:t>
      </w:r>
    </w:p>
    <w:p w14:paraId="632B6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целях унификации типоразмеров и объединения однородных деталей самолетов, изготавливаемых заводами 18, 39 и 126 и подлежащих заказу на стороне:</w:t>
      </w:r>
    </w:p>
    <w:p w14:paraId="146505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Организовать при 10 отд. ПГУ временную бригаду для просмотра конструкций деталей из пластмасс, арматуры и др. деталей, изготавливаемых методом штамповки и отливки в кокиль или под давлением.</w:t>
      </w:r>
    </w:p>
    <w:p w14:paraId="029456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Директорам заводов 39 и 18 и ГК С.В.И. немедленно выделить в бригаду ответственных конструкторов, снабдив их полномочиями для решения вопросов по объединению конструкции деталей и замены их при одинаковых назначениях.</w:t>
      </w:r>
    </w:p>
    <w:p w14:paraId="0FD50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Разногласия между заводами окончательно разрешаются ГК С.В.И.</w:t>
      </w:r>
    </w:p>
    <w:p w14:paraId="7AF007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Работы по установлению общей номенклатуры деталей закончить к 15 ноября с.г. (2145,116).</w:t>
      </w:r>
    </w:p>
    <w:p w14:paraId="65568B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2A8B4C" w14:textId="77777777" w:rsidR="004B0DF9" w:rsidRPr="002260A5" w:rsidRDefault="004B0DF9" w:rsidP="001F5E07">
      <w:pPr>
        <w:jc w:val="both"/>
        <w:rPr>
          <w:color w:val="000000" w:themeColor="text1"/>
          <w:sz w:val="16"/>
          <w:szCs w:val="16"/>
        </w:rPr>
      </w:pPr>
      <w:r w:rsidRPr="002260A5">
        <w:rPr>
          <w:color w:val="000000" w:themeColor="text1"/>
          <w:sz w:val="16"/>
          <w:szCs w:val="16"/>
        </w:rPr>
        <w:t>29 октября 1938 г. Постановлением СНК СССР и ЦК ВКП(б) Таирову поручалось создание одноместного брони</w:t>
      </w:r>
      <w:r w:rsidRPr="002260A5">
        <w:rPr>
          <w:color w:val="000000" w:themeColor="text1"/>
          <w:sz w:val="16"/>
          <w:szCs w:val="16"/>
        </w:rPr>
        <w:softHyphen/>
        <w:t>рованного истребителя с двумя моторами М-88 под обозначением ОКО-6 (12614).</w:t>
      </w:r>
    </w:p>
    <w:p w14:paraId="2F2EAE4A" w14:textId="77777777" w:rsidR="004B0DF9" w:rsidRPr="002260A5" w:rsidRDefault="004B0DF9" w:rsidP="001F5E07">
      <w:pPr>
        <w:jc w:val="both"/>
        <w:rPr>
          <w:color w:val="000000" w:themeColor="text1"/>
          <w:sz w:val="16"/>
          <w:szCs w:val="16"/>
        </w:rPr>
      </w:pPr>
    </w:p>
    <w:p w14:paraId="2CE111E5"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29 октября 1938 г. Постановлением СНК СССР и ЦК ВКП(б) от Таирову поручалось создание одноместного бронированного истребителя с дву</w:t>
      </w:r>
      <w:r w:rsidRPr="002260A5">
        <w:rPr>
          <w:color w:val="000000" w:themeColor="text1"/>
          <w:sz w:val="16"/>
          <w:szCs w:val="16"/>
        </w:rPr>
        <w:softHyphen/>
        <w:t>мя моторами М-88 под обозначением ОКО-6.</w:t>
      </w:r>
    </w:p>
    <w:p w14:paraId="51783CD5"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Истребитель был предложен под пушечную батарею из четырех пушек ШВАК, установленная на самолете СБ и разработанной на заводе № 32 под руководством главного кон</w:t>
      </w:r>
      <w:r w:rsidRPr="002260A5">
        <w:rPr>
          <w:color w:val="000000" w:themeColor="text1"/>
          <w:sz w:val="16"/>
          <w:szCs w:val="16"/>
        </w:rPr>
        <w:softHyphen/>
        <w:t>структора И. П. Шебанова (испытана на НИПАВ в период с 13 по 21 января 1938 г.) как многопушечный одноместный двух</w:t>
      </w:r>
      <w:r w:rsidRPr="002260A5">
        <w:rPr>
          <w:color w:val="000000" w:themeColor="text1"/>
          <w:sz w:val="16"/>
          <w:szCs w:val="16"/>
        </w:rPr>
        <w:softHyphen/>
        <w:t>моторный бронированный истребитель.</w:t>
      </w:r>
    </w:p>
    <w:p w14:paraId="0CC28B87"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Предусматривались различные составы во</w:t>
      </w:r>
      <w:r w:rsidRPr="002260A5">
        <w:rPr>
          <w:color w:val="000000" w:themeColor="text1"/>
          <w:sz w:val="16"/>
          <w:szCs w:val="16"/>
        </w:rPr>
        <w:softHyphen/>
        <w:t>оружения: 4 пушки ШВАК (основной), или 1 пуш</w:t>
      </w:r>
      <w:r w:rsidRPr="002260A5">
        <w:rPr>
          <w:color w:val="000000" w:themeColor="text1"/>
          <w:sz w:val="16"/>
          <w:szCs w:val="16"/>
        </w:rPr>
        <w:softHyphen/>
        <w:t>ка калибра 37 мм и 2 пушки ШВАК, или 4 23-мм пушки. Имелась возможность подвески РС и бомб (до 500 кг в перегрузку).</w:t>
      </w:r>
    </w:p>
    <w:p w14:paraId="1E6F6CD9" w14:textId="77777777" w:rsidR="001649F1" w:rsidRPr="002260A5" w:rsidRDefault="001649F1" w:rsidP="001F5E07">
      <w:pPr>
        <w:jc w:val="both"/>
        <w:rPr>
          <w:color w:val="000000" w:themeColor="text1"/>
          <w:sz w:val="16"/>
          <w:szCs w:val="16"/>
        </w:rPr>
      </w:pPr>
      <w:r w:rsidRPr="002260A5">
        <w:rPr>
          <w:color w:val="000000" w:themeColor="text1"/>
          <w:sz w:val="16"/>
          <w:szCs w:val="16"/>
        </w:rPr>
        <w:lastRenderedPageBreak/>
        <w:t>По существу, это был многоцелевой истреби</w:t>
      </w:r>
      <w:r w:rsidRPr="002260A5">
        <w:rPr>
          <w:color w:val="000000" w:themeColor="text1"/>
          <w:sz w:val="16"/>
          <w:szCs w:val="16"/>
        </w:rPr>
        <w:softHyphen/>
        <w:t>тель-штурмовик, у которого эффективность бое</w:t>
      </w:r>
      <w:r w:rsidRPr="002260A5">
        <w:rPr>
          <w:color w:val="000000" w:themeColor="text1"/>
          <w:sz w:val="16"/>
          <w:szCs w:val="16"/>
        </w:rPr>
        <w:softHyphen/>
        <w:t>вого применения была повышена (по сравнению с ВИТ Поликарпова и обычными истребителями).</w:t>
      </w:r>
    </w:p>
    <w:p w14:paraId="33AF7A27"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за счет высокой скорости полета, маневренности, бронирования и мощного пушечного вооружения, расположенного вблизи оси самолета. Последнее обстоятельство обеспечивало высокую кучность при стрельбе в воздухе.</w:t>
      </w:r>
    </w:p>
    <w:p w14:paraId="6DEE0248"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Основным назначением пушечного двухмотор</w:t>
      </w:r>
      <w:r w:rsidRPr="002260A5">
        <w:rPr>
          <w:color w:val="000000" w:themeColor="text1"/>
          <w:sz w:val="16"/>
          <w:szCs w:val="16"/>
        </w:rPr>
        <w:softHyphen/>
        <w:t>ного одноместного истребителя считалось сопро</w:t>
      </w:r>
      <w:r w:rsidRPr="002260A5">
        <w:rPr>
          <w:color w:val="000000" w:themeColor="text1"/>
          <w:sz w:val="16"/>
          <w:szCs w:val="16"/>
        </w:rPr>
        <w:softHyphen/>
        <w:t>вождение своих бомбардировщиков, а также унич</w:t>
      </w:r>
      <w:r w:rsidRPr="002260A5">
        <w:rPr>
          <w:color w:val="000000" w:themeColor="text1"/>
          <w:sz w:val="16"/>
          <w:szCs w:val="16"/>
        </w:rPr>
        <w:softHyphen/>
        <w:t>тожение бомбардировщиков противника и круп</w:t>
      </w:r>
      <w:r w:rsidRPr="002260A5">
        <w:rPr>
          <w:color w:val="000000" w:themeColor="text1"/>
          <w:sz w:val="16"/>
          <w:szCs w:val="16"/>
        </w:rPr>
        <w:softHyphen/>
        <w:t>ных наземных целей, в том числе бронетехники, артиллерии, зенитных средств системы ПВО. Глав</w:t>
      </w:r>
      <w:r w:rsidRPr="002260A5">
        <w:rPr>
          <w:color w:val="000000" w:themeColor="text1"/>
          <w:sz w:val="16"/>
          <w:szCs w:val="16"/>
        </w:rPr>
        <w:softHyphen/>
        <w:t>ными его качествами должны были стать высокая скорость, скороподъемность и мощное стрелко- во-пушечное вооружение. «Скорость истребителя и мощность его огня — основной фактор боя», — указывалось в тактико-технических требованиях к самолету. Предполагалось, что боевые задачи самолет будет выполнять главным образом над по</w:t>
      </w:r>
      <w:r w:rsidRPr="002260A5">
        <w:rPr>
          <w:color w:val="000000" w:themeColor="text1"/>
          <w:sz w:val="16"/>
          <w:szCs w:val="16"/>
        </w:rPr>
        <w:softHyphen/>
        <w:t>лем боя и в пределах войсковых тылов противни</w:t>
      </w:r>
      <w:r w:rsidRPr="002260A5">
        <w:rPr>
          <w:color w:val="000000" w:themeColor="text1"/>
          <w:sz w:val="16"/>
          <w:szCs w:val="16"/>
        </w:rPr>
        <w:softHyphen/>
        <w:t>ка, а также в системе собственной ПВО в дневное и ночное время.</w:t>
      </w:r>
    </w:p>
    <w:p w14:paraId="5EDA755F" w14:textId="77777777" w:rsidR="001649F1" w:rsidRPr="002260A5" w:rsidRDefault="001649F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Предложенный Таировым бронированный пу</w:t>
      </w:r>
      <w:r w:rsidRPr="002260A5">
        <w:rPr>
          <w:color w:val="000000" w:themeColor="text1"/>
          <w:sz w:val="16"/>
          <w:szCs w:val="16"/>
        </w:rPr>
        <w:softHyphen/>
        <w:t>шечный истребитель значительно лучше вписы</w:t>
      </w:r>
      <w:r w:rsidRPr="002260A5">
        <w:rPr>
          <w:color w:val="000000" w:themeColor="text1"/>
          <w:sz w:val="16"/>
          <w:szCs w:val="16"/>
        </w:rPr>
        <w:softHyphen/>
        <w:t>вался в концепцию боевых сил авиации Красной Армии того времени, чем воздушный истребитель танков Поликарпова (17500).</w:t>
      </w:r>
    </w:p>
    <w:p w14:paraId="7DD5A908" w14:textId="77777777" w:rsidR="001649F1" w:rsidRPr="002260A5" w:rsidRDefault="001649F1" w:rsidP="001F5E07">
      <w:pPr>
        <w:jc w:val="both"/>
        <w:rPr>
          <w:color w:val="000000" w:themeColor="text1"/>
          <w:sz w:val="16"/>
          <w:szCs w:val="16"/>
        </w:rPr>
      </w:pPr>
    </w:p>
    <w:p w14:paraId="039689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г. вышло Постановление СНК СССР и ЦК ВКП(б) № 256, в соответствие с которым, В.К.Таирову поручалось создание одноместного бронированного истребителя с двумя моторами М-88 под обозначением ОКО-6. Основным назначением ОКО-б являлась борьба с самолетами и танками противника (9649).</w:t>
      </w:r>
    </w:p>
    <w:p w14:paraId="4134AB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B72A02" w14:textId="77777777" w:rsidR="009F6242" w:rsidRPr="002260A5" w:rsidRDefault="009F6242" w:rsidP="001F5E07">
      <w:pPr>
        <w:jc w:val="both"/>
        <w:rPr>
          <w:color w:val="000000" w:themeColor="text1"/>
          <w:sz w:val="16"/>
          <w:szCs w:val="16"/>
        </w:rPr>
      </w:pPr>
      <w:r w:rsidRPr="002260A5">
        <w:rPr>
          <w:color w:val="000000" w:themeColor="text1"/>
          <w:sz w:val="16"/>
          <w:szCs w:val="16"/>
        </w:rPr>
        <w:t>29 октября 1938 г состоялось Постановление СНК СССР и ЦК ВКП(б), которым Таирову поручалось создание одноме</w:t>
      </w:r>
      <w:r w:rsidRPr="002260A5">
        <w:rPr>
          <w:color w:val="000000" w:themeColor="text1"/>
          <w:sz w:val="16"/>
          <w:szCs w:val="16"/>
        </w:rPr>
        <w:softHyphen/>
        <w:t>стного двухмоторного бронированного истребителя ОКО-6.</w:t>
      </w:r>
    </w:p>
    <w:p w14:paraId="39D3566F" w14:textId="77777777" w:rsidR="009F6242" w:rsidRPr="002260A5" w:rsidRDefault="009F6242" w:rsidP="001F5E07">
      <w:pPr>
        <w:jc w:val="both"/>
        <w:rPr>
          <w:color w:val="000000" w:themeColor="text1"/>
          <w:sz w:val="16"/>
          <w:szCs w:val="16"/>
        </w:rPr>
      </w:pPr>
      <w:r w:rsidRPr="002260A5">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2260A5">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2260A5">
        <w:rPr>
          <w:color w:val="000000" w:themeColor="text1"/>
          <w:sz w:val="16"/>
          <w:szCs w:val="16"/>
        </w:rPr>
        <w:softHyphen/>
        <w:t>бенностью ОКО-6 было мощное наступательное вооружение — четыре пушки ШВАК.</w:t>
      </w:r>
    </w:p>
    <w:p w14:paraId="7BA7B3A4" w14:textId="77777777" w:rsidR="009F6242" w:rsidRPr="002260A5" w:rsidRDefault="009F6242" w:rsidP="001F5E07">
      <w:pPr>
        <w:jc w:val="both"/>
        <w:rPr>
          <w:color w:val="000000" w:themeColor="text1"/>
          <w:sz w:val="16"/>
          <w:szCs w:val="16"/>
        </w:rPr>
      </w:pPr>
      <w:r w:rsidRPr="002260A5">
        <w:rPr>
          <w:color w:val="000000" w:themeColor="text1"/>
          <w:sz w:val="16"/>
          <w:szCs w:val="16"/>
        </w:rPr>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6BA39A2E" w14:textId="77777777" w:rsidR="009F6242" w:rsidRPr="002260A5" w:rsidRDefault="009F6242" w:rsidP="001F5E07">
      <w:pPr>
        <w:jc w:val="both"/>
        <w:rPr>
          <w:color w:val="000000" w:themeColor="text1"/>
          <w:sz w:val="16"/>
          <w:szCs w:val="16"/>
        </w:rPr>
      </w:pPr>
    </w:p>
    <w:p w14:paraId="73DD2F72" w14:textId="77777777" w:rsidR="00BE0F2C" w:rsidRPr="002260A5" w:rsidRDefault="00BE0F2C" w:rsidP="001F5E07">
      <w:pPr>
        <w:jc w:val="both"/>
        <w:rPr>
          <w:color w:val="000000" w:themeColor="text1"/>
          <w:sz w:val="16"/>
          <w:szCs w:val="16"/>
        </w:rPr>
      </w:pPr>
      <w:r w:rsidRPr="002260A5">
        <w:rPr>
          <w:color w:val="000000" w:themeColor="text1"/>
          <w:sz w:val="16"/>
          <w:szCs w:val="16"/>
        </w:rPr>
        <w:t>29 октября 1938 года за их подписью на имя председа</w:t>
      </w:r>
      <w:r w:rsidRPr="002260A5">
        <w:rPr>
          <w:color w:val="000000" w:themeColor="text1"/>
          <w:sz w:val="16"/>
          <w:szCs w:val="16"/>
        </w:rPr>
        <w:softHyphen/>
        <w:t>теля Комитета обороны В.М. Молотова направляется пись</w:t>
      </w:r>
      <w:r w:rsidRPr="002260A5">
        <w:rPr>
          <w:color w:val="000000" w:themeColor="text1"/>
          <w:sz w:val="16"/>
          <w:szCs w:val="16"/>
        </w:rPr>
        <w:softHyphen/>
        <w:t>мо, в котором говорится: «...соединение ТБ-3 с 2 И-16 мо</w:t>
      </w:r>
      <w:r w:rsidRPr="002260A5">
        <w:rPr>
          <w:color w:val="000000" w:themeColor="text1"/>
          <w:sz w:val="16"/>
          <w:szCs w:val="16"/>
        </w:rPr>
        <w:softHyphen/>
        <w:t>жет быть с успехом использовано в морской авиации для поражения целей малых размеров, главным образом фло</w:t>
      </w:r>
      <w:r w:rsidRPr="002260A5">
        <w:rPr>
          <w:color w:val="000000" w:themeColor="text1"/>
          <w:sz w:val="16"/>
          <w:szCs w:val="16"/>
        </w:rPr>
        <w:softHyphen/>
        <w:t>та противника, а также в сухопутной авиации, для разру</w:t>
      </w:r>
      <w:r w:rsidRPr="002260A5">
        <w:rPr>
          <w:color w:val="000000" w:themeColor="text1"/>
          <w:sz w:val="16"/>
          <w:szCs w:val="16"/>
        </w:rPr>
        <w:softHyphen/>
        <w:t>шения мостов, электростанций и т.п.».</w:t>
      </w:r>
    </w:p>
    <w:p w14:paraId="07721B82" w14:textId="77777777" w:rsidR="00BE0F2C" w:rsidRPr="002260A5" w:rsidRDefault="00BE0F2C" w:rsidP="001F5E07">
      <w:pPr>
        <w:jc w:val="both"/>
        <w:rPr>
          <w:color w:val="000000" w:themeColor="text1"/>
          <w:sz w:val="16"/>
          <w:szCs w:val="16"/>
        </w:rPr>
      </w:pPr>
      <w:r w:rsidRPr="002260A5">
        <w:rPr>
          <w:color w:val="000000" w:themeColor="text1"/>
          <w:sz w:val="16"/>
          <w:szCs w:val="16"/>
        </w:rPr>
        <w:t>К упомянутому письму прилагался проект постановления Комитета обороны СССР, в котором говорилось:</w:t>
      </w:r>
    </w:p>
    <w:p w14:paraId="3F95FDB4" w14:textId="77777777" w:rsidR="00BE0F2C" w:rsidRPr="002260A5" w:rsidRDefault="00BE0F2C" w:rsidP="001F5E07">
      <w:pPr>
        <w:jc w:val="both"/>
        <w:rPr>
          <w:color w:val="000000" w:themeColor="text1"/>
          <w:sz w:val="16"/>
          <w:szCs w:val="16"/>
        </w:rPr>
      </w:pPr>
      <w:r w:rsidRPr="002260A5">
        <w:rPr>
          <w:color w:val="000000" w:themeColor="text1"/>
          <w:sz w:val="16"/>
          <w:szCs w:val="16"/>
        </w:rPr>
        <w:t>«1. Принять «Звено-СПБ» на вооружение ВВС РККА и Морской авиации РККА.</w:t>
      </w:r>
    </w:p>
    <w:p w14:paraId="7832B40F" w14:textId="77777777" w:rsidR="00BE0F2C" w:rsidRPr="002260A5" w:rsidRDefault="00BE0F2C" w:rsidP="001F5E07">
      <w:pPr>
        <w:jc w:val="both"/>
        <w:rPr>
          <w:color w:val="000000" w:themeColor="text1"/>
          <w:sz w:val="16"/>
          <w:szCs w:val="16"/>
        </w:rPr>
      </w:pPr>
      <w:r w:rsidRPr="002260A5">
        <w:rPr>
          <w:color w:val="000000" w:themeColor="text1"/>
          <w:sz w:val="16"/>
          <w:szCs w:val="16"/>
        </w:rPr>
        <w:t>Обязать Народный комиссариат оборонной промыш</w:t>
      </w:r>
      <w:r w:rsidRPr="002260A5">
        <w:rPr>
          <w:color w:val="000000" w:themeColor="text1"/>
          <w:sz w:val="16"/>
          <w:szCs w:val="16"/>
        </w:rPr>
        <w:softHyphen/>
        <w:t>ленности оборудовать к 1 февраля 1939 года установки для подвески самолетов по способу товарища Вахмистрова:</w:t>
      </w:r>
    </w:p>
    <w:p w14:paraId="4C32A334" w14:textId="77777777" w:rsidR="00BE0F2C" w:rsidRPr="002260A5" w:rsidRDefault="00BE0F2C" w:rsidP="001F5E07">
      <w:pPr>
        <w:jc w:val="both"/>
        <w:rPr>
          <w:color w:val="000000" w:themeColor="text1"/>
          <w:sz w:val="16"/>
          <w:szCs w:val="16"/>
        </w:rPr>
      </w:pPr>
      <w:r w:rsidRPr="002260A5">
        <w:rPr>
          <w:color w:val="000000" w:themeColor="text1"/>
          <w:sz w:val="16"/>
          <w:szCs w:val="16"/>
        </w:rPr>
        <w:t>20 самолетов ТБ-3 АМ-34РН для ВВС РККА</w:t>
      </w:r>
    </w:p>
    <w:p w14:paraId="4DABD031" w14:textId="77777777" w:rsidR="00BE0F2C" w:rsidRPr="002260A5" w:rsidRDefault="00BE0F2C" w:rsidP="001F5E07">
      <w:pPr>
        <w:jc w:val="both"/>
        <w:rPr>
          <w:color w:val="000000" w:themeColor="text1"/>
          <w:sz w:val="16"/>
          <w:szCs w:val="16"/>
        </w:rPr>
      </w:pPr>
      <w:r w:rsidRPr="002260A5">
        <w:rPr>
          <w:color w:val="000000" w:themeColor="text1"/>
          <w:sz w:val="16"/>
          <w:szCs w:val="16"/>
        </w:rPr>
        <w:t>20 самолетов ТБ-3 АМ-34РН для Морской авиации РККА</w:t>
      </w:r>
    </w:p>
    <w:p w14:paraId="535EBA85" w14:textId="77777777" w:rsidR="00BE0F2C" w:rsidRPr="002260A5" w:rsidRDefault="00BE0F2C" w:rsidP="001F5E07">
      <w:pPr>
        <w:jc w:val="both"/>
        <w:rPr>
          <w:color w:val="000000" w:themeColor="text1"/>
          <w:sz w:val="16"/>
          <w:szCs w:val="16"/>
        </w:rPr>
      </w:pPr>
      <w:r w:rsidRPr="002260A5">
        <w:rPr>
          <w:color w:val="000000" w:themeColor="text1"/>
          <w:sz w:val="16"/>
          <w:szCs w:val="16"/>
        </w:rPr>
        <w:t>40 самолетов И-16 для ВВС РККА</w:t>
      </w:r>
    </w:p>
    <w:p w14:paraId="74266E88" w14:textId="77777777" w:rsidR="00BE0F2C" w:rsidRPr="002260A5" w:rsidRDefault="00BE0F2C" w:rsidP="001F5E07">
      <w:pPr>
        <w:jc w:val="both"/>
        <w:rPr>
          <w:color w:val="000000" w:themeColor="text1"/>
          <w:sz w:val="16"/>
          <w:szCs w:val="16"/>
        </w:rPr>
      </w:pPr>
      <w:r w:rsidRPr="002260A5">
        <w:rPr>
          <w:color w:val="000000" w:themeColor="text1"/>
          <w:sz w:val="16"/>
          <w:szCs w:val="16"/>
        </w:rPr>
        <w:t>40 самолетов И-16 для Морской авиации РККА</w:t>
      </w:r>
    </w:p>
    <w:p w14:paraId="016B5F08" w14:textId="77777777" w:rsidR="00BE0F2C" w:rsidRPr="002260A5" w:rsidRDefault="00BE0F2C" w:rsidP="001F5E07">
      <w:pPr>
        <w:jc w:val="both"/>
        <w:rPr>
          <w:color w:val="000000" w:themeColor="text1"/>
          <w:sz w:val="16"/>
          <w:szCs w:val="16"/>
        </w:rPr>
      </w:pPr>
      <w:r w:rsidRPr="002260A5">
        <w:rPr>
          <w:color w:val="000000" w:themeColor="text1"/>
          <w:sz w:val="16"/>
          <w:szCs w:val="16"/>
        </w:rPr>
        <w:t>Заказ разместить на заводах №21 и №32 НКОП. Фор</w:t>
      </w:r>
      <w:r w:rsidRPr="002260A5">
        <w:rPr>
          <w:color w:val="000000" w:themeColor="text1"/>
          <w:sz w:val="16"/>
          <w:szCs w:val="16"/>
        </w:rPr>
        <w:softHyphen/>
        <w:t>сировать разработку, производство и установку прицелов для пикирующих бомбардировщиков.</w:t>
      </w:r>
    </w:p>
    <w:p w14:paraId="0F2960B2" w14:textId="77777777" w:rsidR="00BE0F2C" w:rsidRPr="002260A5" w:rsidRDefault="00BE0F2C" w:rsidP="001F5E07">
      <w:pPr>
        <w:jc w:val="both"/>
        <w:rPr>
          <w:color w:val="000000" w:themeColor="text1"/>
          <w:sz w:val="16"/>
          <w:szCs w:val="16"/>
        </w:rPr>
      </w:pPr>
      <w:r w:rsidRPr="002260A5">
        <w:rPr>
          <w:color w:val="000000" w:themeColor="text1"/>
          <w:sz w:val="16"/>
          <w:szCs w:val="16"/>
        </w:rPr>
        <w:t>НКО передать НКВМФ в качестве авиаматок 20 само</w:t>
      </w:r>
      <w:r w:rsidRPr="002260A5">
        <w:rPr>
          <w:color w:val="000000" w:themeColor="text1"/>
          <w:sz w:val="16"/>
          <w:szCs w:val="16"/>
        </w:rPr>
        <w:softHyphen/>
        <w:t>летов ТБ-3 в месячный срок.</w:t>
      </w:r>
    </w:p>
    <w:p w14:paraId="416F3547" w14:textId="77777777" w:rsidR="00BE0F2C" w:rsidRPr="002260A5" w:rsidRDefault="00BE0F2C" w:rsidP="001F5E07">
      <w:pPr>
        <w:jc w:val="both"/>
        <w:rPr>
          <w:color w:val="000000" w:themeColor="text1"/>
          <w:sz w:val="16"/>
          <w:szCs w:val="16"/>
        </w:rPr>
      </w:pPr>
      <w:r w:rsidRPr="002260A5">
        <w:rPr>
          <w:color w:val="000000" w:themeColor="text1"/>
          <w:sz w:val="16"/>
          <w:szCs w:val="16"/>
        </w:rPr>
        <w:t>НКОПу передать для развертывания опытных работ ин</w:t>
      </w:r>
      <w:r w:rsidRPr="002260A5">
        <w:rPr>
          <w:color w:val="000000" w:themeColor="text1"/>
          <w:sz w:val="16"/>
          <w:szCs w:val="16"/>
        </w:rPr>
        <w:softHyphen/>
        <w:t>женера Вахмистрова в 1939 г. опытную базу — завод №25, освободив последний от производства ширпотреба.</w:t>
      </w:r>
    </w:p>
    <w:p w14:paraId="625BB500" w14:textId="77777777" w:rsidR="00BE0F2C" w:rsidRPr="002260A5" w:rsidRDefault="00BE0F2C" w:rsidP="001F5E07">
      <w:pPr>
        <w:jc w:val="both"/>
        <w:rPr>
          <w:color w:val="000000" w:themeColor="text1"/>
          <w:sz w:val="16"/>
          <w:szCs w:val="16"/>
        </w:rPr>
      </w:pPr>
      <w:r w:rsidRPr="002260A5">
        <w:rPr>
          <w:color w:val="000000" w:themeColor="text1"/>
          <w:sz w:val="16"/>
          <w:szCs w:val="16"/>
        </w:rPr>
        <w:t>Тов. Вахмистрову предоставить на рассмотрение и ут</w:t>
      </w:r>
      <w:r w:rsidRPr="002260A5">
        <w:rPr>
          <w:color w:val="000000" w:themeColor="text1"/>
          <w:sz w:val="16"/>
          <w:szCs w:val="16"/>
        </w:rPr>
        <w:softHyphen/>
        <w:t>верждение НКО И НКВМФ план дальнейших работ».</w:t>
      </w:r>
    </w:p>
    <w:p w14:paraId="733BBF2D" w14:textId="77777777" w:rsidR="00BE0F2C" w:rsidRPr="002260A5" w:rsidRDefault="00BE0F2C" w:rsidP="001F5E07">
      <w:pPr>
        <w:jc w:val="both"/>
        <w:rPr>
          <w:color w:val="000000" w:themeColor="text1"/>
          <w:sz w:val="16"/>
          <w:szCs w:val="16"/>
        </w:rPr>
      </w:pPr>
      <w:r w:rsidRPr="002260A5">
        <w:rPr>
          <w:color w:val="000000" w:themeColor="text1"/>
          <w:sz w:val="16"/>
          <w:szCs w:val="16"/>
        </w:rPr>
        <w:t>Конструктор, вдохновленный некоторым успехом, дейст</w:t>
      </w:r>
      <w:r w:rsidRPr="002260A5">
        <w:rPr>
          <w:color w:val="000000" w:themeColor="text1"/>
          <w:sz w:val="16"/>
          <w:szCs w:val="16"/>
        </w:rPr>
        <w:softHyphen/>
        <w:t>вительно предлагает целый ряд очередных интереснейших разработок, где фигурируют новейший бомбардировщик ТБ-7, летающие лодки МТБ-2 и ГСТ, истребитель И-16 с авиабомбой 500 кг, истребитель И-180 (20364).</w:t>
      </w:r>
    </w:p>
    <w:p w14:paraId="56221D0E" w14:textId="77777777" w:rsidR="00BE0F2C" w:rsidRPr="002260A5" w:rsidRDefault="00BE0F2C" w:rsidP="001F5E07">
      <w:pPr>
        <w:shd w:val="clear" w:color="auto" w:fill="FFFFFF"/>
        <w:jc w:val="both"/>
        <w:rPr>
          <w:color w:val="000000" w:themeColor="text1"/>
          <w:sz w:val="16"/>
          <w:szCs w:val="16"/>
        </w:rPr>
      </w:pPr>
    </w:p>
    <w:p w14:paraId="75C177BA"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года начальник ВВС командарм 2 ранга Локтионов и член ВС ВВС дивизионный комиссар Овчинкин писали письмо наркому обороны маршалу Ворошилову</w:t>
      </w:r>
    </w:p>
    <w:p w14:paraId="1A1B0C04"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развития учебно-тренировочной авиации</w:t>
      </w:r>
    </w:p>
    <w:p w14:paraId="1AA8A93B"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Развитие учебно-тренировочной авиации для ВВС в 1938 году идет в соответствии с решением КО, т.е. на базе развития учебно-тренировочных самолетов инженера Яковлева:</w:t>
      </w:r>
    </w:p>
    <w:p w14:paraId="5371039D"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Одноместный учебно-тренировочный самолет УТ-1.</w:t>
      </w:r>
    </w:p>
    <w:p w14:paraId="31A48D4E"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 сегодня в основном можно считать доведенным, а серийное его выполнение как в количественном, так и в качественном отношении – удовлетворительным (заводы №№ 47 и 150).</w:t>
      </w:r>
    </w:p>
    <w:p w14:paraId="10CDB910"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заводе № 115 разрабатывается модификация этого самолета с мотором повышенной мощности в 150 л.с. и с пулеметом для стрельбы через винт.</w:t>
      </w:r>
    </w:p>
    <w:p w14:paraId="3F41587B"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Двухместный учебно-тренировочный самолет УТ-2.</w:t>
      </w:r>
    </w:p>
    <w:p w14:paraId="48EC2CF7"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Войсковые испытания этого самолета затянулись в связи со срывом серийного выпуска этого самолета заводом № 23 в Ленинграде.</w:t>
      </w:r>
    </w:p>
    <w:p w14:paraId="2785E81B"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настоящий момент заводом № 115 заканчивается изготовлением модификация этого самолета в вооруженном варианте (пулеметы, бомбы).</w:t>
      </w:r>
    </w:p>
    <w:p w14:paraId="57262E9F"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Двухместный учебно-тренировочный бомбардировщик УТ-3.</w:t>
      </w:r>
    </w:p>
    <w:p w14:paraId="6ED7694B"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самолет прошел госиспытания успешно и намечен к серийной постройке на заводе № 81 (вместо самолета ДИ-6).</w:t>
      </w:r>
    </w:p>
    <w:p w14:paraId="58EF52CA"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Конструктору Яковлеву поручена разработка нового учебно-боевого самолета (взамен Р-5), остро необходимого в системе ВВС. На госиспытания этот самолет должен быть предъявлен в июле 1939 года.</w:t>
      </w:r>
    </w:p>
    <w:p w14:paraId="7047E2A0"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Выпуск лицензионных учебно-тренировочных самолетов системы "Кодрон" на заводе № 301 недопустимо затянулся и самолеты №№ 690 и 713 до сих пор не прошли еще даже заводских испытаний.</w:t>
      </w:r>
    </w:p>
    <w:p w14:paraId="10CE0CC3" w14:textId="77777777" w:rsidR="00BE0F2C" w:rsidRPr="002260A5" w:rsidRDefault="00BE0F2C"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маломощным моторам положение неблагополучно: срыв сроков выпуска моторов Рено (МВ-4 и МВ-6) на заводе № 16 тормозит выпуск учебно-тренировочных самолетов, рассчитанных под эти моторы.</w:t>
      </w:r>
    </w:p>
    <w:p w14:paraId="4BCC5966"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Изложенное, а также существующая до сих пор неясность в размещении самолетов по заводам, мешает необходимому размаху учебно-тренировочной авиации.</w:t>
      </w:r>
    </w:p>
    <w:p w14:paraId="798E7F9C"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 в своем решении от 25 октября признал целесообразным и желательным базировать производство учебно-тренировочных самолетов на определенной группе заводов НКОП, специализируя их в целях перспективного развития и не загружая другими заказами не учебно-тренировочного типа (7719, 15-16).</w:t>
      </w:r>
    </w:p>
    <w:p w14:paraId="6AC2708A" w14:textId="77777777" w:rsidR="00BE0F2C" w:rsidRPr="002260A5" w:rsidRDefault="00BE0F2C" w:rsidP="001F5E07">
      <w:pPr>
        <w:numPr>
          <w:ilvl w:val="12"/>
          <w:numId w:val="0"/>
        </w:numPr>
        <w:autoSpaceDE w:val="0"/>
        <w:autoSpaceDN w:val="0"/>
        <w:adjustRightInd w:val="0"/>
        <w:jc w:val="both"/>
        <w:rPr>
          <w:color w:val="000000" w:themeColor="text1"/>
          <w:sz w:val="16"/>
          <w:szCs w:val="16"/>
        </w:rPr>
      </w:pPr>
    </w:p>
    <w:p w14:paraId="7E5EBD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октября 1938 Н.Н.П., С.В.И. и А.А.Архангельский были награждены машинами и денежными премиями (67,97).</w:t>
      </w:r>
    </w:p>
    <w:p w14:paraId="13964C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CB6363" w14:textId="77777777" w:rsidR="0043203C" w:rsidRPr="00E77D24" w:rsidRDefault="0043203C" w:rsidP="0043203C">
      <w:pPr>
        <w:jc w:val="both"/>
        <w:rPr>
          <w:color w:val="0070C0"/>
          <w:sz w:val="16"/>
          <w:szCs w:val="16"/>
        </w:rPr>
      </w:pPr>
      <w:r w:rsidRPr="00E77D24">
        <w:rPr>
          <w:color w:val="0070C0"/>
          <w:sz w:val="16"/>
          <w:szCs w:val="16"/>
        </w:rPr>
        <w:t>29 октября 1938 г. вышло постановление СНК СССР о премировании конструкторов Н.Н. Поликарпова, С.В.Ильюшина и А.А.Архангельского денежной премией в размере 100 тыс. рублей и автомобилем "ЗиС-110" (24104).</w:t>
      </w:r>
    </w:p>
    <w:p w14:paraId="35B09978" w14:textId="77777777" w:rsidR="0043203C" w:rsidRPr="00E77D24" w:rsidRDefault="0043203C" w:rsidP="0043203C">
      <w:pPr>
        <w:jc w:val="both"/>
        <w:rPr>
          <w:color w:val="0070C0"/>
          <w:sz w:val="16"/>
          <w:szCs w:val="16"/>
        </w:rPr>
      </w:pPr>
    </w:p>
    <w:p w14:paraId="52FC5587" w14:textId="77777777" w:rsidR="0043203C" w:rsidRPr="00E77D24" w:rsidRDefault="0043203C" w:rsidP="0043203C">
      <w:pPr>
        <w:jc w:val="both"/>
        <w:rPr>
          <w:color w:val="0070C0"/>
          <w:sz w:val="16"/>
          <w:szCs w:val="16"/>
        </w:rPr>
      </w:pPr>
      <w:r w:rsidRPr="00E77D24">
        <w:rPr>
          <w:color w:val="0070C0"/>
          <w:sz w:val="16"/>
          <w:szCs w:val="16"/>
        </w:rPr>
        <w:t>29 октября 1938 г. вышел приказ N380 НКОП в котором говорилось о необходимости унифицирования деталей из пластмасс, арматуры и деталей. Согласование между заводами было возложено на главного конструктора С.В.Ильюшина. Работа закипела в новосозданных КБ - Шевченко и Никитин начали проектировать истребитель ИС под мотор воздушного охлаждения М-62, Таиров и Яковлев разрабатывал проект 2-х двигательного многоцелевого самолета под моторы М-88 (соответственно самолет ОКО-6 и самолет "22"), Яценко работал над проектом И-28, Сильвановский (в КБ которого добавили опытных конструкторов из КБ Поликарпова) - над проектом истребителя "С". КБ Н.Н.Поликарпова заканчивала проект самолета И-180 (24104).</w:t>
      </w:r>
    </w:p>
    <w:p w14:paraId="3569FA14" w14:textId="77777777" w:rsidR="0043203C" w:rsidRPr="00E77D24" w:rsidRDefault="0043203C" w:rsidP="0043203C">
      <w:pPr>
        <w:jc w:val="both"/>
        <w:rPr>
          <w:color w:val="0070C0"/>
          <w:sz w:val="16"/>
          <w:szCs w:val="16"/>
        </w:rPr>
      </w:pPr>
    </w:p>
    <w:p w14:paraId="080A49B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DBB02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A6E9A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октября 1938 года на бронерембазу № 2 в Митьково поступили необходимые чертежи и документация. Первые модерни</w:t>
      </w:r>
      <w:r w:rsidRPr="002260A5">
        <w:rPr>
          <w:color w:val="000000" w:themeColor="text1"/>
          <w:sz w:val="16"/>
          <w:szCs w:val="16"/>
        </w:rPr>
        <w:softHyphen/>
        <w:t>зированные БА-ЗМ и БАИ-М поступили в войска уже в октябре 1939 года, а к лету 1940 года модернизация всего парка бронемашин БА-3 и БАИ была завершена. В от</w:t>
      </w:r>
      <w:r w:rsidRPr="002260A5">
        <w:rPr>
          <w:color w:val="000000" w:themeColor="text1"/>
          <w:sz w:val="16"/>
          <w:szCs w:val="16"/>
        </w:rPr>
        <w:softHyphen/>
        <w:t>личие от БА-27М, БА-ЗМ и БАИ-М, автор не располагает информацией об аналогичной модернизации бронеавто</w:t>
      </w:r>
      <w:r w:rsidRPr="002260A5">
        <w:rPr>
          <w:color w:val="000000" w:themeColor="text1"/>
          <w:sz w:val="16"/>
          <w:szCs w:val="16"/>
        </w:rPr>
        <w:softHyphen/>
        <w:t>мобилей Д-13, но можно предположить, что она также была проведена (11284).</w:t>
      </w:r>
    </w:p>
    <w:p w14:paraId="60250F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8BE0A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29 октября 1938 г. по пр. НКОП № 408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2260A5">
        <w:rPr>
          <w:color w:val="000000" w:themeColor="text1"/>
          <w:sz w:val="16"/>
          <w:szCs w:val="16"/>
          <w:lang w:val="en-US"/>
        </w:rPr>
        <w:t>MB</w:t>
      </w:r>
      <w:r w:rsidRPr="002260A5">
        <w:rPr>
          <w:color w:val="000000" w:themeColor="text1"/>
          <w:sz w:val="16"/>
          <w:szCs w:val="16"/>
        </w:rPr>
        <w:t>.</w:t>
      </w:r>
    </w:p>
    <w:p w14:paraId="7DB35D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652297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7B1736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4482EA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состава ГАРОЗ был выделен самостоятельный завод № 4 им. Ворошилова НКВ.</w:t>
      </w:r>
    </w:p>
    <w:p w14:paraId="6D7930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5D4D11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(1920 г.)- около 4 тыс. чел.</w:t>
      </w:r>
    </w:p>
    <w:p w14:paraId="7097B0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065CF1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(19.07.1938г.-)- П.М. Лапчинский.</w:t>
      </w:r>
    </w:p>
    <w:p w14:paraId="36ACAB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технолог (17.07.1938г.-)- В.Т. Зубов.</w:t>
      </w:r>
    </w:p>
    <w:p w14:paraId="1937A8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КБ (13.10.1938г.-&gt; П.И. Костин (11982).</w:t>
      </w:r>
    </w:p>
    <w:p w14:paraId="074E6857" w14:textId="77777777" w:rsidR="004B0DF9" w:rsidRPr="002260A5" w:rsidRDefault="004B0DF9" w:rsidP="001F5E07">
      <w:pPr>
        <w:autoSpaceDE w:val="0"/>
        <w:autoSpaceDN w:val="0"/>
        <w:adjustRightInd w:val="0"/>
        <w:jc w:val="both"/>
        <w:rPr>
          <w:color w:val="000000" w:themeColor="text1"/>
          <w:sz w:val="16"/>
          <w:szCs w:val="16"/>
        </w:rPr>
      </w:pPr>
    </w:p>
    <w:p w14:paraId="6605784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AE3BE6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0CD010" w14:textId="77777777" w:rsidR="006C209C" w:rsidRPr="002260A5" w:rsidRDefault="006C209C" w:rsidP="001F5E07">
      <w:pPr>
        <w:shd w:val="clear" w:color="auto" w:fill="FFFFFF"/>
        <w:jc w:val="both"/>
        <w:rPr>
          <w:color w:val="000000" w:themeColor="text1"/>
          <w:sz w:val="16"/>
          <w:szCs w:val="16"/>
        </w:rPr>
      </w:pPr>
      <w:r w:rsidRPr="002260A5">
        <w:rPr>
          <w:color w:val="000000" w:themeColor="text1"/>
          <w:sz w:val="16"/>
          <w:szCs w:val="16"/>
        </w:rPr>
        <w:t>29 октября 1938 года был запатентован проект модификации немецкого шлема М35. Она заключалась в технологических упрощениях производства и замене легирующего элемента в химическом составе стали. Эта модификация была принята на снабжение только 26 марта 1940 года. Модернизированный стальной шлем модели 1935 года получил обозначение «стальной шлем модели 1940 года» (также М1940 или М40) (17495).</w:t>
      </w:r>
    </w:p>
    <w:p w14:paraId="1C96AA7D" w14:textId="77777777" w:rsidR="006C209C" w:rsidRPr="002260A5" w:rsidRDefault="006C209C" w:rsidP="001F5E07">
      <w:pPr>
        <w:jc w:val="both"/>
        <w:rPr>
          <w:color w:val="000000" w:themeColor="text1"/>
          <w:sz w:val="16"/>
          <w:szCs w:val="16"/>
        </w:rPr>
      </w:pPr>
    </w:p>
    <w:p w14:paraId="5B174B7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29 октября 1938 в Барселоне состоялся прощальный парад интербригад (4962).</w:t>
      </w:r>
    </w:p>
    <w:p w14:paraId="27B7B83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235D4A"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29 октября </w:t>
      </w:r>
      <w:r w:rsidRPr="002260A5">
        <w:rPr>
          <w:color w:val="000000" w:themeColor="text1"/>
          <w:sz w:val="16"/>
          <w:szCs w:val="16"/>
        </w:rPr>
        <w:t>в 1938 году Бельгия выходит из Комитета по невмешательству (после ее обвинения в участии в гражданской войне в Испании) (14814).</w:t>
      </w:r>
    </w:p>
    <w:p w14:paraId="3DBEC004" w14:textId="77777777" w:rsidR="009F6242" w:rsidRPr="002260A5" w:rsidRDefault="009F6242" w:rsidP="001F5E07">
      <w:pPr>
        <w:jc w:val="both"/>
        <w:rPr>
          <w:color w:val="000000" w:themeColor="text1"/>
          <w:sz w:val="16"/>
          <w:szCs w:val="16"/>
        </w:rPr>
      </w:pPr>
    </w:p>
    <w:p w14:paraId="59D9350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D3B2F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084B5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октября и 30 сентября 1938 года состоялись заседания правительственной комиссии по дефектам Р-10 М-25В (6889).</w:t>
      </w:r>
    </w:p>
    <w:p w14:paraId="5E2A08B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9DB5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764588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8A3E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67E1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913CA6" w14:textId="77777777" w:rsidR="00FE4D63" w:rsidRPr="002260A5" w:rsidRDefault="00FE4D63" w:rsidP="001F5E07">
      <w:pPr>
        <w:jc w:val="both"/>
        <w:rPr>
          <w:color w:val="000000" w:themeColor="text1"/>
          <w:sz w:val="16"/>
          <w:szCs w:val="16"/>
        </w:rPr>
      </w:pPr>
      <w:r w:rsidRPr="002260A5">
        <w:rPr>
          <w:color w:val="000000" w:themeColor="text1"/>
          <w:sz w:val="16"/>
          <w:szCs w:val="16"/>
        </w:rPr>
        <w:t>30 октября 1938 в Харькове состоялось новое заседание Правительственной Комиссии под председательством С.В.И., на котором присутствовали все руководители завода № 135. Главный инженер Г.И. Бродян- ский доложил, что эталон будет готов к лет</w:t>
      </w:r>
      <w:r w:rsidRPr="002260A5">
        <w:rPr>
          <w:color w:val="000000" w:themeColor="text1"/>
          <w:sz w:val="16"/>
          <w:szCs w:val="16"/>
        </w:rPr>
        <w:softHyphen/>
        <w:t>ным испытаниям 15 ноября 1938 года. Комис</w:t>
      </w:r>
      <w:r w:rsidRPr="002260A5">
        <w:rPr>
          <w:color w:val="000000" w:themeColor="text1"/>
          <w:sz w:val="16"/>
          <w:szCs w:val="16"/>
        </w:rPr>
        <w:softHyphen/>
        <w:t>сии был представлен перечень внесенных в конструкцию самолета изменений из 64 пунк</w:t>
      </w:r>
      <w:r w:rsidRPr="002260A5">
        <w:rPr>
          <w:color w:val="000000" w:themeColor="text1"/>
          <w:sz w:val="16"/>
          <w:szCs w:val="16"/>
        </w:rPr>
        <w:softHyphen/>
        <w:t>тов. Большинство из них было принято пол</w:t>
      </w:r>
      <w:r w:rsidRPr="002260A5">
        <w:rPr>
          <w:color w:val="000000" w:themeColor="text1"/>
          <w:sz w:val="16"/>
          <w:szCs w:val="16"/>
        </w:rPr>
        <w:softHyphen/>
        <w:t>ностью или с незначительными замечаниями, как, например, по фетровым прокладкам крыльевых баков, которые изготовили сплош</w:t>
      </w:r>
      <w:r w:rsidRPr="002260A5">
        <w:rPr>
          <w:color w:val="000000" w:themeColor="text1"/>
          <w:sz w:val="16"/>
          <w:szCs w:val="16"/>
        </w:rPr>
        <w:softHyphen/>
        <w:t>ными, по всей площади баков, хотя достаточ</w:t>
      </w:r>
      <w:r w:rsidRPr="002260A5">
        <w:rPr>
          <w:color w:val="000000" w:themeColor="text1"/>
          <w:sz w:val="16"/>
          <w:szCs w:val="16"/>
        </w:rPr>
        <w:softHyphen/>
        <w:t>но было проложить фетр только между зига- ми, что и отразили в протоколе заседания.</w:t>
      </w:r>
    </w:p>
    <w:p w14:paraId="63D077FB" w14:textId="77777777" w:rsidR="00FE4D63" w:rsidRPr="002260A5" w:rsidRDefault="00FE4D63" w:rsidP="001F5E07">
      <w:pPr>
        <w:jc w:val="both"/>
        <w:rPr>
          <w:color w:val="000000" w:themeColor="text1"/>
          <w:sz w:val="16"/>
          <w:szCs w:val="16"/>
        </w:rPr>
      </w:pPr>
      <w:r w:rsidRPr="002260A5">
        <w:rPr>
          <w:color w:val="000000" w:themeColor="text1"/>
          <w:sz w:val="16"/>
          <w:szCs w:val="16"/>
        </w:rPr>
        <w:t>Новое руковод</w:t>
      </w:r>
      <w:r w:rsidRPr="002260A5">
        <w:rPr>
          <w:color w:val="000000" w:themeColor="text1"/>
          <w:sz w:val="16"/>
          <w:szCs w:val="16"/>
        </w:rPr>
        <w:softHyphen/>
        <w:t>ство и Главный конструктор не сумели гра</w:t>
      </w:r>
      <w:r w:rsidRPr="002260A5">
        <w:rPr>
          <w:color w:val="000000" w:themeColor="text1"/>
          <w:sz w:val="16"/>
          <w:szCs w:val="16"/>
        </w:rPr>
        <w:softHyphen/>
        <w:t>мотно организовать процесс доводки само</w:t>
      </w:r>
      <w:r w:rsidRPr="002260A5">
        <w:rPr>
          <w:color w:val="000000" w:themeColor="text1"/>
          <w:sz w:val="16"/>
          <w:szCs w:val="16"/>
        </w:rPr>
        <w:softHyphen/>
        <w:t>лета. Не был даже налажен учет весовых дан</w:t>
      </w:r>
      <w:r w:rsidRPr="002260A5">
        <w:rPr>
          <w:color w:val="000000" w:themeColor="text1"/>
          <w:sz w:val="16"/>
          <w:szCs w:val="16"/>
        </w:rPr>
        <w:softHyphen/>
        <w:t>ных при внесении изменений в конструкцию самолета. Правда, и сроки Комитетом Оборо</w:t>
      </w:r>
      <w:r w:rsidRPr="002260A5">
        <w:rPr>
          <w:color w:val="000000" w:themeColor="text1"/>
          <w:sz w:val="16"/>
          <w:szCs w:val="16"/>
        </w:rPr>
        <w:softHyphen/>
        <w:t>ны были установлены не очень реальные: успеть, устранив при этом все замечания, было невозможно, тем не менее, 11/7 суще</w:t>
      </w:r>
      <w:r w:rsidRPr="002260A5">
        <w:rPr>
          <w:color w:val="000000" w:themeColor="text1"/>
          <w:sz w:val="16"/>
          <w:szCs w:val="16"/>
        </w:rPr>
        <w:softHyphen/>
        <w:t>ственно отличался от своих собратьев, нахо</w:t>
      </w:r>
      <w:r w:rsidRPr="002260A5">
        <w:rPr>
          <w:color w:val="000000" w:themeColor="text1"/>
          <w:sz w:val="16"/>
          <w:szCs w:val="16"/>
        </w:rPr>
        <w:softHyphen/>
        <w:t>дившихся в сборке на заводе. На нем устано</w:t>
      </w:r>
      <w:r w:rsidRPr="002260A5">
        <w:rPr>
          <w:color w:val="000000" w:themeColor="text1"/>
          <w:sz w:val="16"/>
          <w:szCs w:val="16"/>
        </w:rPr>
        <w:softHyphen/>
        <w:t>вили жалюзи мотора, кок винта, более разви</w:t>
      </w:r>
      <w:r w:rsidRPr="002260A5">
        <w:rPr>
          <w:color w:val="000000" w:themeColor="text1"/>
          <w:sz w:val="16"/>
          <w:szCs w:val="16"/>
        </w:rPr>
        <w:softHyphen/>
        <w:t>тый всасывающий патрубок, новые щитки шасси, усиленные стойки шасси, дополни</w:t>
      </w:r>
      <w:r w:rsidRPr="002260A5">
        <w:rPr>
          <w:color w:val="000000" w:themeColor="text1"/>
          <w:sz w:val="16"/>
          <w:szCs w:val="16"/>
        </w:rPr>
        <w:softHyphen/>
        <w:t>тельное электрооборудование, новое сиденье штурмана и 8-дюймовый маслорадиатор примерно на 9 часа по полету. Кроме того, нервюры (стенки) бомбоотсека обшили дюралем.</w:t>
      </w:r>
    </w:p>
    <w:p w14:paraId="4F97C38E" w14:textId="77777777" w:rsidR="00FE4D63" w:rsidRPr="002260A5" w:rsidRDefault="00FE4D63" w:rsidP="001F5E07">
      <w:pPr>
        <w:jc w:val="both"/>
        <w:rPr>
          <w:color w:val="000000" w:themeColor="text1"/>
          <w:sz w:val="16"/>
          <w:szCs w:val="16"/>
        </w:rPr>
      </w:pPr>
      <w:r w:rsidRPr="002260A5">
        <w:rPr>
          <w:color w:val="000000" w:themeColor="text1"/>
          <w:sz w:val="16"/>
          <w:szCs w:val="16"/>
        </w:rPr>
        <w:t>10 замечаний комиссия посчитала не выполненными на эталоне. К ним относились установка жалюзи, кока, электробензомеров, мотоциклетной цепи механической уборки шасси, сирены, обеспечение равномерного расхода горючего, а также несколько менее значительных дефектов, которые, вероятнее всего, попали в список недоделок из-за дефицита времени.</w:t>
      </w:r>
    </w:p>
    <w:p w14:paraId="0C360398" w14:textId="77777777" w:rsidR="00FE4D63" w:rsidRPr="002260A5" w:rsidRDefault="00FE4D63" w:rsidP="001F5E07">
      <w:pPr>
        <w:jc w:val="both"/>
        <w:rPr>
          <w:color w:val="000000" w:themeColor="text1"/>
          <w:sz w:val="16"/>
          <w:szCs w:val="16"/>
        </w:rPr>
      </w:pPr>
      <w:r w:rsidRPr="002260A5">
        <w:rPr>
          <w:color w:val="000000" w:themeColor="text1"/>
          <w:sz w:val="16"/>
          <w:szCs w:val="16"/>
        </w:rPr>
        <w:t>Конструкцию жалюзи и кока посчитали недоработанной и обязали завод до 5 ноября внести изменения и предъявить военпредам. По равномерному расходу горючего инже</w:t>
      </w:r>
      <w:r w:rsidRPr="002260A5">
        <w:rPr>
          <w:color w:val="000000" w:themeColor="text1"/>
          <w:sz w:val="16"/>
          <w:szCs w:val="16"/>
        </w:rPr>
        <w:softHyphen/>
        <w:t>нерное решение найдено еще не было, и вопрос повис в воздухе. Устранение осталь</w:t>
      </w:r>
      <w:r w:rsidRPr="002260A5">
        <w:rPr>
          <w:color w:val="000000" w:themeColor="text1"/>
          <w:sz w:val="16"/>
          <w:szCs w:val="16"/>
        </w:rPr>
        <w:softHyphen/>
        <w:t>ных дефектов перенесли на даты уже после примерных сроков окончания испытаний. В основном, до 1 января.</w:t>
      </w:r>
    </w:p>
    <w:p w14:paraId="0F348C01" w14:textId="77777777" w:rsidR="00FE4D63" w:rsidRPr="002260A5" w:rsidRDefault="00FE4D63" w:rsidP="001F5E07">
      <w:pPr>
        <w:jc w:val="both"/>
        <w:rPr>
          <w:color w:val="000000" w:themeColor="text1"/>
          <w:sz w:val="16"/>
          <w:szCs w:val="16"/>
        </w:rPr>
      </w:pPr>
      <w:r w:rsidRPr="002260A5">
        <w:rPr>
          <w:color w:val="000000" w:themeColor="text1"/>
          <w:sz w:val="16"/>
          <w:szCs w:val="16"/>
        </w:rPr>
        <w:t>Государственные испытания этого этало</w:t>
      </w:r>
      <w:r w:rsidRPr="002260A5">
        <w:rPr>
          <w:color w:val="000000" w:themeColor="text1"/>
          <w:sz w:val="16"/>
          <w:szCs w:val="16"/>
        </w:rPr>
        <w:softHyphen/>
        <w:t>на было решено проводить в Харькове.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 Сроки выдержать не удалось - полеты начались только 23 ноября. Летчик-испытатель и ведущий инже</w:t>
      </w:r>
      <w:r w:rsidRPr="002260A5">
        <w:rPr>
          <w:color w:val="000000" w:themeColor="text1"/>
          <w:sz w:val="16"/>
          <w:szCs w:val="16"/>
        </w:rPr>
        <w:softHyphen/>
        <w:t>нер - военинженер 3 ранга Холопов, ведущий штурман - майор Цветков.</w:t>
      </w:r>
    </w:p>
    <w:p w14:paraId="6DEBB52A" w14:textId="77777777" w:rsidR="00FE4D63" w:rsidRPr="002260A5" w:rsidRDefault="00FE4D63" w:rsidP="001F5E07">
      <w:pPr>
        <w:jc w:val="both"/>
        <w:rPr>
          <w:color w:val="000000" w:themeColor="text1"/>
          <w:sz w:val="16"/>
          <w:szCs w:val="16"/>
        </w:rPr>
      </w:pPr>
      <w:r w:rsidRPr="002260A5">
        <w:rPr>
          <w:color w:val="000000" w:themeColor="text1"/>
          <w:sz w:val="16"/>
          <w:szCs w:val="16"/>
        </w:rPr>
        <w:t>Перед началом работ на взвешивании выплыл неприятный сюрприз. Оказалось, что 11/7 тяжелее № 14164 на 140 кг. На скорост</w:t>
      </w:r>
      <w:r w:rsidRPr="002260A5">
        <w:rPr>
          <w:color w:val="000000" w:themeColor="text1"/>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2260A5">
        <w:rPr>
          <w:color w:val="000000" w:themeColor="text1"/>
          <w:sz w:val="16"/>
          <w:szCs w:val="16"/>
        </w:rPr>
        <w:softHyphen/>
        <w:t>ра - и это при том, что опытный ХАИ-5 заби</w:t>
      </w:r>
      <w:r w:rsidRPr="002260A5">
        <w:rPr>
          <w:color w:val="000000" w:themeColor="text1"/>
          <w:sz w:val="16"/>
          <w:szCs w:val="16"/>
        </w:rPr>
        <w:softHyphen/>
        <w:t>рался на километр выше. Благодаря новому всасывающему патрубку, тщательной отдел</w:t>
      </w:r>
      <w:r w:rsidRPr="002260A5">
        <w:rPr>
          <w:color w:val="000000" w:themeColor="text1"/>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0691EBF2" w14:textId="77777777" w:rsidR="00FE4D63" w:rsidRPr="002260A5" w:rsidRDefault="00FE4D63" w:rsidP="001F5E07">
      <w:pPr>
        <w:jc w:val="both"/>
        <w:rPr>
          <w:color w:val="000000" w:themeColor="text1"/>
          <w:sz w:val="16"/>
          <w:szCs w:val="16"/>
        </w:rPr>
      </w:pPr>
      <w:r w:rsidRPr="002260A5">
        <w:rPr>
          <w:color w:val="000000" w:themeColor="text1"/>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2260A5">
        <w:rPr>
          <w:color w:val="000000" w:themeColor="text1"/>
          <w:sz w:val="16"/>
          <w:szCs w:val="16"/>
        </w:rPr>
        <w:softHyphen/>
        <w:t>ко ряд слабых мест заставлял задуматься. Даже после усилений кок втулки винта ока</w:t>
      </w:r>
      <w:r w:rsidRPr="002260A5">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2260A5">
        <w:rPr>
          <w:color w:val="000000" w:themeColor="text1"/>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2260A5">
        <w:rPr>
          <w:color w:val="000000" w:themeColor="text1"/>
          <w:sz w:val="16"/>
          <w:szCs w:val="16"/>
        </w:rPr>
        <w:softHyphen/>
        <w:t>нию серьезных дефектов не было, но на холо</w:t>
      </w:r>
      <w:r w:rsidRPr="002260A5">
        <w:rPr>
          <w:color w:val="000000" w:themeColor="text1"/>
          <w:sz w:val="16"/>
          <w:szCs w:val="16"/>
        </w:rPr>
        <w:softHyphen/>
        <w:t>де смазка крыльевых ШКАСов замерзала.</w:t>
      </w:r>
    </w:p>
    <w:p w14:paraId="271554BE" w14:textId="77777777" w:rsidR="00FE4D63" w:rsidRPr="002260A5" w:rsidRDefault="00FE4D63" w:rsidP="001F5E07">
      <w:pPr>
        <w:shd w:val="clear" w:color="auto" w:fill="FFFFFF"/>
        <w:jc w:val="both"/>
        <w:rPr>
          <w:color w:val="000000" w:themeColor="text1"/>
          <w:sz w:val="16"/>
          <w:szCs w:val="16"/>
        </w:rPr>
      </w:pPr>
      <w:r w:rsidRPr="002260A5">
        <w:rPr>
          <w:color w:val="000000" w:themeColor="text1"/>
          <w:sz w:val="16"/>
          <w:szCs w:val="16"/>
        </w:rPr>
        <w:t>Видимо с учетом полученных летных характеристик было решено, что Р-10 № 11/7 в качестве эталона не выдержал государст</w:t>
      </w:r>
      <w:r w:rsidRPr="002260A5">
        <w:rPr>
          <w:color w:val="000000" w:themeColor="text1"/>
          <w:sz w:val="16"/>
          <w:szCs w:val="16"/>
        </w:rPr>
        <w:softHyphen/>
        <w:t>венных испытаний. Заводу № 135 было пред</w:t>
      </w:r>
      <w:r w:rsidRPr="002260A5">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2260A5">
        <w:rPr>
          <w:color w:val="000000" w:themeColor="text1"/>
          <w:sz w:val="16"/>
          <w:szCs w:val="16"/>
        </w:rPr>
        <w:softHyphen/>
        <w:t>ственной комиссии, а также установить бро</w:t>
      </w:r>
      <w:r w:rsidRPr="002260A5">
        <w:rPr>
          <w:color w:val="000000" w:themeColor="text1"/>
          <w:sz w:val="16"/>
          <w:szCs w:val="16"/>
        </w:rPr>
        <w:softHyphen/>
        <w:t>неспинку, протектированные баки и к 15 марта 1939 года предъявить на госиспыта</w:t>
      </w:r>
      <w:r w:rsidRPr="002260A5">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2260A5">
        <w:rPr>
          <w:color w:val="000000" w:themeColor="text1"/>
          <w:sz w:val="16"/>
          <w:szCs w:val="16"/>
        </w:rPr>
        <w:softHyphen/>
        <w:t>кинского завода № 301.</w:t>
      </w:r>
    </w:p>
    <w:p w14:paraId="7860CED8" w14:textId="77777777" w:rsidR="00FE4D63" w:rsidRPr="002260A5" w:rsidRDefault="00FE4D63" w:rsidP="001F5E07">
      <w:pPr>
        <w:jc w:val="both"/>
        <w:rPr>
          <w:color w:val="000000" w:themeColor="text1"/>
          <w:sz w:val="16"/>
          <w:szCs w:val="16"/>
        </w:rPr>
      </w:pPr>
      <w:r w:rsidRPr="002260A5">
        <w:rPr>
          <w:color w:val="000000" w:themeColor="text1"/>
          <w:sz w:val="16"/>
          <w:szCs w:val="16"/>
        </w:rPr>
        <w:t>Эталона не было, но выпуск Р-10 продол</w:t>
      </w:r>
      <w:r w:rsidRPr="002260A5">
        <w:rPr>
          <w:color w:val="000000" w:themeColor="text1"/>
          <w:sz w:val="16"/>
          <w:szCs w:val="16"/>
        </w:rPr>
        <w:softHyphen/>
        <w:t>жался. Серийные машины по образцу 11/7 стали оснащать восьмидюймовым радиато</w:t>
      </w:r>
      <w:r w:rsidRPr="002260A5">
        <w:rPr>
          <w:color w:val="000000" w:themeColor="text1"/>
          <w:sz w:val="16"/>
          <w:szCs w:val="16"/>
        </w:rPr>
        <w:softHyphen/>
        <w:t>ром. Он располагался слева, примерно посре</w:t>
      </w:r>
      <w:r w:rsidRPr="002260A5">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2260A5">
        <w:rPr>
          <w:color w:val="000000" w:themeColor="text1"/>
          <w:sz w:val="16"/>
          <w:szCs w:val="16"/>
        </w:rPr>
        <w:softHyphen/>
        <w:t>ла 1939 года отличались приклепанной накладкой на месте воздухозаборника преж</w:t>
      </w:r>
      <w:r w:rsidRPr="002260A5">
        <w:rPr>
          <w:color w:val="000000" w:themeColor="text1"/>
          <w:sz w:val="16"/>
          <w:szCs w:val="16"/>
        </w:rPr>
        <w:softHyphen/>
        <w:t>него радиатора, а также и новым всасываю</w:t>
      </w:r>
      <w:r w:rsidRPr="002260A5">
        <w:rPr>
          <w:color w:val="000000" w:themeColor="text1"/>
          <w:sz w:val="16"/>
          <w:szCs w:val="16"/>
        </w:rPr>
        <w:softHyphen/>
        <w:t>щем патрубком. Постепенно в этом отноше</w:t>
      </w:r>
      <w:r w:rsidRPr="002260A5">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2260A5">
        <w:rPr>
          <w:color w:val="000000" w:themeColor="text1"/>
          <w:sz w:val="16"/>
          <w:szCs w:val="16"/>
        </w:rPr>
        <w:softHyphen/>
        <w:t>зались (19990).</w:t>
      </w:r>
    </w:p>
    <w:p w14:paraId="34EC1BCC" w14:textId="77777777" w:rsidR="00FE4D63" w:rsidRPr="002260A5" w:rsidRDefault="00FE4D63" w:rsidP="001F5E07">
      <w:pPr>
        <w:jc w:val="both"/>
        <w:rPr>
          <w:color w:val="000000" w:themeColor="text1"/>
          <w:sz w:val="16"/>
          <w:szCs w:val="16"/>
        </w:rPr>
      </w:pPr>
    </w:p>
    <w:p w14:paraId="4D56F3F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BD9473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98E84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 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(9921).</w:t>
      </w:r>
    </w:p>
    <w:p w14:paraId="6B872C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C28B8E" w14:textId="77777777" w:rsidR="009F6242" w:rsidRPr="002260A5" w:rsidRDefault="009F6242" w:rsidP="001F5E07">
      <w:pPr>
        <w:jc w:val="both"/>
        <w:rPr>
          <w:color w:val="000000" w:themeColor="text1"/>
          <w:sz w:val="16"/>
          <w:szCs w:val="16"/>
        </w:rPr>
      </w:pPr>
      <w:r w:rsidRPr="002260A5">
        <w:rPr>
          <w:color w:val="000000" w:themeColor="text1"/>
          <w:sz w:val="16"/>
          <w:szCs w:val="16"/>
        </w:rPr>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по сходным причинам вновь не удалось в мае 1940 года выдержать уже неоднократно переносившийся срок сдачи крейсера «Максим Горький» – задержали поставщики и наладчики новых систем управления артиллерийским огнем (14815).</w:t>
      </w:r>
    </w:p>
    <w:p w14:paraId="31709FD4" w14:textId="77777777" w:rsidR="009F6242" w:rsidRPr="002260A5" w:rsidRDefault="009F6242" w:rsidP="001F5E07">
      <w:pPr>
        <w:jc w:val="both"/>
        <w:rPr>
          <w:color w:val="000000" w:themeColor="text1"/>
          <w:sz w:val="16"/>
          <w:szCs w:val="16"/>
        </w:rPr>
      </w:pPr>
    </w:p>
    <w:p w14:paraId="48B0484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DD2AC5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62A04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октября 1938 г. итальянский лётчик капитан Джузеппе Майоне (Giuseppe Maione) в воздушном бою совершил последний таран в ходе Гражданской войны в Испании. На Арагонском фронте нижней плоскостью своего “Фиата” таранил И-16 и сбил его, после чего довёл свой истребитель до базы и успешно посадил. К концу испанской эпопеи на счету Джузеппе Майоне было четыре победы. По данным республиканской стороны в тот день республиканские истребители сбили пять “Фиатов” без потерь со своей стороны, но один И-16 столкнулся в воздухе с итальянским бипланом и хотя “мошка” получила повреждения, её пилот не только не вышел из боя, но и вернулся на свой аэродром. Отечественные документы также не отмечают потерь республиканских истребителей в тот день (8888).</w:t>
      </w:r>
    </w:p>
    <w:p w14:paraId="14EC6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546EA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E2641A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9E617B" w14:textId="77777777" w:rsidR="00025490" w:rsidRPr="002260A5" w:rsidRDefault="00025490" w:rsidP="001F5E07">
      <w:pPr>
        <w:jc w:val="both"/>
        <w:rPr>
          <w:color w:val="000000" w:themeColor="text1"/>
          <w:sz w:val="16"/>
          <w:szCs w:val="16"/>
        </w:rPr>
      </w:pPr>
      <w:r w:rsidRPr="002260A5">
        <w:rPr>
          <w:color w:val="000000" w:themeColor="text1"/>
          <w:sz w:val="16"/>
          <w:szCs w:val="16"/>
        </w:rPr>
        <w:t>30 октября 1938 г. начинается новое контрнаступление националистов в битве на Эбро, которому предшествует трехчасовой обстрел позиций республиканцев артиллерией и более 100 самолетами националистов (20797).</w:t>
      </w:r>
    </w:p>
    <w:p w14:paraId="600E63E1" w14:textId="77777777" w:rsidR="00025490" w:rsidRPr="002260A5" w:rsidRDefault="00025490" w:rsidP="001F5E07">
      <w:pPr>
        <w:jc w:val="both"/>
        <w:rPr>
          <w:color w:val="000000" w:themeColor="text1"/>
          <w:sz w:val="16"/>
          <w:szCs w:val="16"/>
        </w:rPr>
      </w:pPr>
    </w:p>
    <w:p w14:paraId="7CB191F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октября 1938 радиотрансляция романа Г. Уэллса “Война миров” произвела панику в США (4962).</w:t>
      </w:r>
    </w:p>
    <w:p w14:paraId="4339729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EDFE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октября 1938 в США во время радиотрансляции пьесы по книге Г.Уэлса Война миров возникла паника (2100).</w:t>
      </w:r>
    </w:p>
    <w:p w14:paraId="7E3CA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C72974"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30 октября </w:t>
      </w:r>
      <w:r w:rsidRPr="002260A5">
        <w:rPr>
          <w:color w:val="000000" w:themeColor="text1"/>
          <w:sz w:val="16"/>
          <w:szCs w:val="16"/>
        </w:rPr>
        <w:t>в 1938 году постановка пьесы Джорджа Уэллеса «Войны миров» о вторжении марсиан, поставленной Орсоном Уэллсом в его театре «Меркьюри», на радио компанией Си-би-эс вызывает панику в США. На следующий день Уэллес принесет свои извинения гражданам, одновременно выразив удивление, что столько народу приняло инсценировку за правду (14815).</w:t>
      </w:r>
    </w:p>
    <w:p w14:paraId="2E8E4818" w14:textId="77777777" w:rsidR="009F6242" w:rsidRPr="002260A5" w:rsidRDefault="009F6242" w:rsidP="001F5E07">
      <w:pPr>
        <w:jc w:val="both"/>
        <w:rPr>
          <w:color w:val="000000" w:themeColor="text1"/>
          <w:sz w:val="16"/>
          <w:szCs w:val="16"/>
        </w:rPr>
      </w:pPr>
    </w:p>
    <w:p w14:paraId="23708B6D" w14:textId="77777777" w:rsidR="009F6242" w:rsidRPr="002260A5" w:rsidRDefault="009F6242" w:rsidP="001F5E07">
      <w:pPr>
        <w:jc w:val="both"/>
        <w:rPr>
          <w:color w:val="000000" w:themeColor="text1"/>
          <w:sz w:val="16"/>
          <w:szCs w:val="16"/>
        </w:rPr>
      </w:pPr>
      <w:r w:rsidRPr="002260A5">
        <w:rPr>
          <w:rStyle w:val="ucoz-forum-post"/>
          <w:rFonts w:eastAsiaTheme="majorEastAsia"/>
          <w:bCs/>
          <w:color w:val="000000" w:themeColor="text1"/>
          <w:sz w:val="16"/>
          <w:szCs w:val="16"/>
        </w:rPr>
        <w:t xml:space="preserve">30 октября </w:t>
      </w:r>
      <w:r w:rsidRPr="002260A5">
        <w:rPr>
          <w:color w:val="000000" w:themeColor="text1"/>
          <w:sz w:val="16"/>
          <w:szCs w:val="16"/>
        </w:rPr>
        <w:t>в 1938 году США охватила паника, порожденная радиоинсценировкой романа Герберта Уэллса «Война миров». В романе, написанном еще в 1897 году, речь шла о высадке на Земле десанта марсиан, которые с помощью мощного оружия пытались завоевать нашу планету. Ра диоспектакль режиссера Орсона Уэллса был выдержан в предельно реалистической манере и по форме не отличался от репортажа. Тысячи людей, не читавших программу передач или же слушавших спектакль не с самого начала, приняли все за чистую монету. Они стали готовиться к эвакуации, молиться о спасении, разыскивали родных и друзей. В полицию непрерывно поступали звонки с призывами о помощи. Через какое-то время все разъяснилось. А федеральная комиссия США по связи поставила вопрос о радиоцензуре (14815).</w:t>
      </w:r>
    </w:p>
    <w:p w14:paraId="2FA18BBF" w14:textId="77777777" w:rsidR="009F6242" w:rsidRPr="002260A5" w:rsidRDefault="009F6242" w:rsidP="001F5E07">
      <w:pPr>
        <w:jc w:val="both"/>
        <w:rPr>
          <w:color w:val="000000" w:themeColor="text1"/>
          <w:sz w:val="16"/>
          <w:szCs w:val="16"/>
        </w:rPr>
      </w:pPr>
    </w:p>
    <w:p w14:paraId="637AEC3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C5AF6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E815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октября 1938 года Ворошилов представил проект постановления КО "Об устранении дефектов самолета ДБ-3 с мотором М-87". Материал прорабатывался комиссией под председательством Ворошилова. Состав комиссии утвержден решением Гл. Военного Совета от 13 октября 1938 года.</w:t>
      </w:r>
    </w:p>
    <w:p w14:paraId="199D4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Дефекты самолета Дб-3 состоят из дефектов моторной части и самолетной. Наиболее серьезными дефектами являются дефекты моторной части. Мотор М-87 изготовляется заводом N 29 (Запорожье), имеет в основном дефекты конструктивного порядка (дефекты поршня, слабый палец шатуна и др.), кроме этого НКТП поставляет недоброкачественную сталь. Дефекты самолетной части гл. Образом производственного порядка (трещины бензобаков, трещины выхлопных патрубков и др.). Кроме мероприятий, направленных на устранение дефектов в проекте пост. Предусмотрено внедрение в производство протектированных баков. Перед НКТП (Главрезина) ставятся серьезные задачи по обеспечению потребностей НКОП губчатой резиной (3632,43).</w:t>
      </w:r>
    </w:p>
    <w:p w14:paraId="415490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46F3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октября 1938 года Начальник НИИ ВВС в/инженер 1 ранга Лосюков и Военком НИИ ВВС батальонный комиссар Холопцев утвердили Отчет по изысканию и подбору броневой защиты сидения летчика</w:t>
      </w:r>
    </w:p>
    <w:p w14:paraId="10FA9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9753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Майор Шауров</w:t>
      </w:r>
    </w:p>
    <w:p w14:paraId="20527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инженер Шлямин</w:t>
      </w:r>
    </w:p>
    <w:p w14:paraId="163EED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071A34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Определить наименьшую дистанцию сквозного пробивания парашюта (предел сквозного пробивания), т.е. его пулестойкость.</w:t>
      </w:r>
    </w:p>
    <w:p w14:paraId="135F74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Определить минимально допустимую толщину стальной брони для сидения летчика, дающую в комбинации с парашютом защиту от пуль калибра 7,62 мм.</w:t>
      </w:r>
    </w:p>
    <w:p w14:paraId="500F78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Определить пригодность парашюта, пораженного пулями для безопасного спуска летного состава с самолета.</w:t>
      </w:r>
    </w:p>
    <w:p w14:paraId="7C7EF1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D160C0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Принять для изготовления бронированного сидения летчика броневую сталь НИИ № 13 толщиной 3,6-4,0 мм, что совместно с парашютом обеспечивает пулестойкость системы в нормах требований к броневым спинкам, принятым на вооружение (4052).</w:t>
      </w:r>
    </w:p>
    <w:p w14:paraId="41D8BE2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30425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октября 1938 года Начальник НИИ ВВС в/инженер 1 ранга Лосюков, Военком НИИ ВВС батальонный комиссар Холопцев 2 ноября 1938 года, Начальник НИП АВ ВВС полковник Шевченко и Военком НИП АВ ВВС майор Горбатов 3 ноября 1938 года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412459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2A7EA6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инженер НИП АВ в/инженер 2 ранга Успенский</w:t>
      </w:r>
    </w:p>
    <w:p w14:paraId="57C5BC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7D523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26B322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испытаний в воздухе работы носовой и кормовой башен и люковой установки было сделано 8 полетов с общей продолжительностью 11 час. 05 мин.</w:t>
      </w:r>
    </w:p>
    <w:p w14:paraId="4151C2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89C1E1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183A6FE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4E3E95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Предъявленная на воздушные испытания на самолете 42 (опытный) люковая установка МВ конструкции завода 32 воздушные испытания не выдержала (4047).</w:t>
      </w:r>
    </w:p>
    <w:p w14:paraId="067B116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A56BC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октября 1938 г. Начальник НИИ ВВС в/инженер 1 ранга Лосюков, Военком НИИ ВВС батальонный комиссар Холопцев 2 ноября 1938 г., Начальник НИП АВ ВВС полковник Шевченко 3 ноября 1938 г. и Военком НИП АВ ВВС майор Горбатов 3 ноября 1938 г.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2C8D94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E7823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71FBC4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2ABB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 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702D46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3E415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Предъявленная на воздушные испытания на самолете 42 (опытный) люковая установка ""МВ" конструкции завода N 32 воздушные испытания не выдержала (3258).</w:t>
      </w:r>
    </w:p>
    <w:p w14:paraId="3025D1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2ABB18" w14:textId="77777777" w:rsidR="0043203C" w:rsidRPr="00E77D24" w:rsidRDefault="0043203C" w:rsidP="0043203C">
      <w:pPr>
        <w:jc w:val="both"/>
        <w:rPr>
          <w:color w:val="0070C0"/>
          <w:sz w:val="16"/>
          <w:szCs w:val="16"/>
        </w:rPr>
      </w:pPr>
      <w:r w:rsidRPr="00E77D24">
        <w:rPr>
          <w:color w:val="0070C0"/>
          <w:sz w:val="16"/>
          <w:szCs w:val="16"/>
        </w:rPr>
        <w:t>31 октября 1938 г. в итоговом документе по испытания системы «Звено-7-1» пред</w:t>
      </w:r>
      <w:r w:rsidRPr="00E77D24">
        <w:rPr>
          <w:color w:val="0070C0"/>
          <w:sz w:val="16"/>
          <w:szCs w:val="16"/>
        </w:rPr>
        <w:softHyphen/>
        <w:t>лагалось усовершенствовать устройство, оборудовать его на более новом ТБ-3 М-34РН и представить на испытания в марте 1939 г. Действительно, был разра</w:t>
      </w:r>
      <w:r w:rsidRPr="00E77D24">
        <w:rPr>
          <w:color w:val="0070C0"/>
          <w:sz w:val="16"/>
          <w:szCs w:val="16"/>
        </w:rPr>
        <w:softHyphen/>
        <w:t>ботан новый опускаемый механизм для подцепления под крыло ТБ-3. Для большей безопасности опускае</w:t>
      </w:r>
      <w:r w:rsidRPr="00E77D24">
        <w:rPr>
          <w:color w:val="0070C0"/>
          <w:sz w:val="16"/>
          <w:szCs w:val="16"/>
        </w:rPr>
        <w:softHyphen/>
        <w:t>мая ферма увеличилась до 5,5 метров, теперь она опускалась в направлении полета, была оборудована ухватом (вилкой), которую оснастили амортизатором с ходом 250 мм. И-16 наоборот оснастили небольшой трапецией с продольной балкой, причем высоту ее увеличили на 300 мм для того, чтобы она выходила из зоны вращающегося воздушного винта. Новый ва</w:t>
      </w:r>
      <w:r w:rsidRPr="00E77D24">
        <w:rPr>
          <w:color w:val="0070C0"/>
          <w:sz w:val="16"/>
          <w:szCs w:val="16"/>
        </w:rPr>
        <w:softHyphen/>
        <w:t>риант «3-7» подготовили к осуществлению в 1940 го</w:t>
      </w:r>
      <w:r w:rsidRPr="00E77D24">
        <w:rPr>
          <w:color w:val="0070C0"/>
          <w:sz w:val="16"/>
          <w:szCs w:val="16"/>
        </w:rPr>
        <w:softHyphen/>
        <w:t>ду, однако до его практической реализации на этот раз дело не дошло (23378).</w:t>
      </w:r>
    </w:p>
    <w:p w14:paraId="57586A8C" w14:textId="77777777" w:rsidR="0043203C" w:rsidRPr="00E77D24" w:rsidRDefault="0043203C" w:rsidP="0043203C">
      <w:pPr>
        <w:jc w:val="both"/>
        <w:rPr>
          <w:color w:val="0070C0"/>
          <w:sz w:val="16"/>
          <w:szCs w:val="16"/>
        </w:rPr>
      </w:pPr>
    </w:p>
    <w:p w14:paraId="1B5FDC2E" w14:textId="77777777" w:rsidR="00025490" w:rsidRPr="002260A5" w:rsidRDefault="00025490" w:rsidP="001F5E07">
      <w:pPr>
        <w:jc w:val="both"/>
        <w:rPr>
          <w:color w:val="000000" w:themeColor="text1"/>
          <w:sz w:val="16"/>
          <w:szCs w:val="16"/>
        </w:rPr>
      </w:pPr>
      <w:r w:rsidRPr="002260A5">
        <w:rPr>
          <w:color w:val="000000" w:themeColor="text1"/>
          <w:sz w:val="16"/>
          <w:szCs w:val="16"/>
        </w:rPr>
        <w:t>31 октября 1938 г. в итоговом документе от предлагалось усовершенствовать устройство, смонтировать его на более новом ТБ-3 М-34РН и представить на испытания в марте 1939 г. Действительно, был разработан новый опускаемый механизм для подцепления под крыло ТБ-3. Для большей безопасности опускаемая ферма увеличилась до 5,5 мет</w:t>
      </w:r>
      <w:r w:rsidRPr="002260A5">
        <w:rPr>
          <w:color w:val="000000" w:themeColor="text1"/>
          <w:sz w:val="16"/>
          <w:szCs w:val="16"/>
        </w:rPr>
        <w:softHyphen/>
        <w:t>ров, теперь она опускалась в направлении полета, была обо</w:t>
      </w:r>
      <w:r w:rsidRPr="002260A5">
        <w:rPr>
          <w:color w:val="000000" w:themeColor="text1"/>
          <w:sz w:val="16"/>
          <w:szCs w:val="16"/>
        </w:rPr>
        <w:softHyphen/>
        <w:t>рудована ухватом (вилкой), которую оснастили амортизато</w:t>
      </w:r>
      <w:r w:rsidRPr="002260A5">
        <w:rPr>
          <w:color w:val="000000" w:themeColor="text1"/>
          <w:sz w:val="16"/>
          <w:szCs w:val="16"/>
        </w:rPr>
        <w:softHyphen/>
        <w:t>ром с ходом 250 мм. И-16, наоборот, оснастили небольшой трапецией с продольной балкой, причем высоту ее увели</w:t>
      </w:r>
      <w:r w:rsidRPr="002260A5">
        <w:rPr>
          <w:color w:val="000000" w:themeColor="text1"/>
          <w:sz w:val="16"/>
          <w:szCs w:val="16"/>
        </w:rPr>
        <w:softHyphen/>
        <w:t>чили на 300 мм для того, чтобы она выходила из зоны вращающегося воздушного винта. Новый вариант З-7 под</w:t>
      </w:r>
      <w:r w:rsidRPr="002260A5">
        <w:rPr>
          <w:color w:val="000000" w:themeColor="text1"/>
          <w:sz w:val="16"/>
          <w:szCs w:val="16"/>
        </w:rPr>
        <w:softHyphen/>
        <w:t>готовили к осуществлению в 1940 году, однако до его прак</w:t>
      </w:r>
      <w:r w:rsidRPr="002260A5">
        <w:rPr>
          <w:color w:val="000000" w:themeColor="text1"/>
          <w:sz w:val="16"/>
          <w:szCs w:val="16"/>
        </w:rPr>
        <w:softHyphen/>
        <w:t>тической реализации на этот раз дело не дошло (20345).</w:t>
      </w:r>
    </w:p>
    <w:p w14:paraId="478E7E6B" w14:textId="77777777" w:rsidR="00025490" w:rsidRPr="002260A5" w:rsidRDefault="00025490" w:rsidP="001F5E07">
      <w:pPr>
        <w:jc w:val="both"/>
        <w:rPr>
          <w:color w:val="000000" w:themeColor="text1"/>
          <w:sz w:val="16"/>
          <w:szCs w:val="16"/>
        </w:rPr>
      </w:pPr>
    </w:p>
    <w:p w14:paraId="35D9C5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31 октября 1938 г. эксплуатация П-Z в "Аэрофлоте" была прекращена. Их частично заменили ПС-40 (разоружённые СБ), а в основном - старые надёжные П-5. В ГВФ не знали, как поступить. С одной стороны, остаточная стоимость парка превышала 13 млн. рублей, амортизация ещё не разбитых самолётов составляла менее 10%. С другой, использование этих машин было почти невозможно: они приносили не прибыль, а убытки от ремонта и простоев. В сентябре 1938 г. сформировали комиссию, которая предложила провести ревизию всех "зетов", а затем выполнить их ремонт с внесением усилений в конструкцию планёра, сняв нагнетатели с двигателей; после этого использовать самолёты только как тренировочные. На 1 мая 1939 г. в ГВФ насчитывалось 78 П-Зет, из них исправных - три, да и те использовались как тренировочные. Далее и их отправили на консервацию. На 1 января 1940 г. все 67 уцелевших машин числились требующими ремонта, который неспешно вели на заводе в Омске. К 1 марта 1940 г. оттуда вышли всего два самолёта.</w:t>
      </w:r>
    </w:p>
    <w:p w14:paraId="7E6BD8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Руководству ГВФ пришлось принять кардинальное решение. Большую часть техники списали, кое-что отдали в ведомственную авиацию. Отобрав наиболее исправные машины, привели их в порядок, передав в тренировочные отряды. На 1 декабря 1940 г. осталось 16 "зе- тов", из них летать могли 11, два значились как "совершенно негодные". Далее парк П-Зет медленно уменьшался. На 1 апреля 1941 г. их насчитывалось 15, на 1 мая 1942 г. - девять (исправных три). На 1 октября их уже не осталось совсем.</w:t>
      </w:r>
    </w:p>
    <w:p w14:paraId="0A5227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ведомственной авиации "зеты", например, использовали для испытания парашютов. С них сбрасывались манекены или совершали прыжки испытатели-па- рашютисты. Это были не только люди: опробовали и парашюты для собак.</w:t>
      </w:r>
    </w:p>
    <w:p w14:paraId="0CC5D0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Некоторое количество машин передали тресту "Госгеосъёмка", подчинявшемуся НКВД. Там их использовали для картографической фотосъёмки. Именно аэрофото- съёмочные "зеты" прожили дольше всех (11995).</w:t>
      </w:r>
    </w:p>
    <w:p w14:paraId="1BEA24D9" w14:textId="77777777" w:rsidR="004B0DF9" w:rsidRPr="002260A5" w:rsidRDefault="004B0DF9" w:rsidP="001F5E07">
      <w:pPr>
        <w:autoSpaceDE w:val="0"/>
        <w:autoSpaceDN w:val="0"/>
        <w:adjustRightInd w:val="0"/>
        <w:jc w:val="both"/>
        <w:rPr>
          <w:color w:val="000000" w:themeColor="text1"/>
          <w:sz w:val="16"/>
          <w:szCs w:val="16"/>
        </w:rPr>
      </w:pPr>
    </w:p>
    <w:p w14:paraId="009450A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4E6FCD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E2D5625" w14:textId="77777777" w:rsidR="00D6027C" w:rsidRPr="002260A5" w:rsidRDefault="00D6027C" w:rsidP="001F5E07">
      <w:pPr>
        <w:jc w:val="both"/>
        <w:rPr>
          <w:color w:val="000000" w:themeColor="text1"/>
          <w:sz w:val="16"/>
          <w:szCs w:val="16"/>
        </w:rPr>
      </w:pPr>
      <w:r w:rsidRPr="002260A5">
        <w:rPr>
          <w:color w:val="000000" w:themeColor="text1"/>
          <w:sz w:val="16"/>
          <w:szCs w:val="16"/>
        </w:rPr>
        <w:t>31 октября 1938 опросом членов ПБ</w:t>
      </w:r>
    </w:p>
    <w:p w14:paraId="6C4E9498" w14:textId="77777777" w:rsidR="00D6027C" w:rsidRPr="002260A5" w:rsidRDefault="00D6027C" w:rsidP="001F5E07">
      <w:pPr>
        <w:jc w:val="both"/>
        <w:rPr>
          <w:color w:val="000000" w:themeColor="text1"/>
          <w:sz w:val="16"/>
          <w:szCs w:val="16"/>
        </w:rPr>
      </w:pPr>
      <w:r w:rsidRPr="002260A5">
        <w:rPr>
          <w:color w:val="000000" w:themeColor="text1"/>
          <w:sz w:val="16"/>
          <w:szCs w:val="16"/>
        </w:rPr>
        <w:t>11.- О финансировании мобзапасов</w:t>
      </w:r>
    </w:p>
    <w:p w14:paraId="1DA76C2E" w14:textId="77777777" w:rsidR="00D6027C" w:rsidRPr="002260A5" w:rsidRDefault="00D6027C" w:rsidP="001F5E07">
      <w:pPr>
        <w:jc w:val="both"/>
        <w:rPr>
          <w:color w:val="000000" w:themeColor="text1"/>
          <w:sz w:val="16"/>
          <w:szCs w:val="16"/>
        </w:rPr>
      </w:pPr>
      <w:r w:rsidRPr="002260A5">
        <w:rPr>
          <w:color w:val="000000" w:themeColor="text1"/>
          <w:sz w:val="16"/>
          <w:szCs w:val="16"/>
        </w:rPr>
        <w:t>Утвердить проект Постановления СНК об отпуске 290 млн. рублей Управлению Госрезервов для оплаты мобзапасов наркоматов в 1938 году.</w:t>
      </w:r>
    </w:p>
    <w:p w14:paraId="3AEDD5FC" w14:textId="77777777" w:rsidR="00D6027C" w:rsidRPr="002260A5" w:rsidRDefault="00D6027C" w:rsidP="001F5E07">
      <w:pPr>
        <w:jc w:val="both"/>
        <w:rPr>
          <w:color w:val="000000" w:themeColor="text1"/>
          <w:sz w:val="16"/>
          <w:szCs w:val="16"/>
        </w:rPr>
      </w:pPr>
      <w:r w:rsidRPr="002260A5">
        <w:rPr>
          <w:color w:val="000000" w:themeColor="text1"/>
          <w:sz w:val="16"/>
          <w:szCs w:val="16"/>
        </w:rPr>
        <w:t>Выписка послана: тов. Петруничеву.</w:t>
      </w:r>
    </w:p>
    <w:p w14:paraId="51370401" w14:textId="77777777" w:rsidR="00D6027C" w:rsidRPr="002260A5" w:rsidRDefault="00D6027C"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46A183F0" w14:textId="77777777" w:rsidR="00D6027C" w:rsidRPr="002260A5" w:rsidRDefault="00D6027C" w:rsidP="001F5E07">
      <w:pPr>
        <w:jc w:val="both"/>
        <w:rPr>
          <w:color w:val="000000" w:themeColor="text1"/>
          <w:sz w:val="16"/>
          <w:szCs w:val="16"/>
        </w:rPr>
      </w:pPr>
    </w:p>
    <w:p w14:paraId="3C7FC79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31 октября 1938 г. Осипенко писал письмо № 1601/тб в НКТП — т. Кагановичу Л. М.</w:t>
      </w:r>
    </w:p>
    <w:p w14:paraId="0D17A85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поручению Председателя К.О. т. Молотова В. М. направляем Вам следующие технические материалы американской фирмы Келлог Ко по производству синтетич. бензина: </w:t>
      </w:r>
    </w:p>
    <w:p w14:paraId="5FA2FBC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[266] </w:t>
      </w:r>
    </w:p>
    <w:p w14:paraId="0AA30F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2CA923F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6FD4B5E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заключению специалиста, эти материалы представляют большой интерес для ВНИГИ Главгаза, занимающегося вопросом получения синтетич. бензина. </w:t>
      </w:r>
    </w:p>
    <w:p w14:paraId="4E52771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Для доклада т. Молотову прошу прислать оценку направляемого материала. </w:t>
      </w:r>
    </w:p>
    <w:p w14:paraId="4CAEAA9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(приводится по ГАРФ Ф. 8433. Оп. 4. Д. 203, Л. 7–70; ГАРФ Ф. 3433. Оп. 5. Д. 65. Л. 7–27; ГАРФ Ф. 3433. Оп. 6. Д. 53. 77. 7–70) (10748).</w:t>
      </w:r>
    </w:p>
    <w:p w14:paraId="63D3D792" w14:textId="77777777" w:rsidR="004B0DF9" w:rsidRPr="002260A5" w:rsidRDefault="004B0DF9" w:rsidP="001F5E07">
      <w:pPr>
        <w:widowControl w:val="0"/>
        <w:autoSpaceDE w:val="0"/>
        <w:autoSpaceDN w:val="0"/>
        <w:adjustRightInd w:val="0"/>
        <w:jc w:val="both"/>
        <w:rPr>
          <w:color w:val="000000" w:themeColor="text1"/>
          <w:sz w:val="16"/>
          <w:szCs w:val="16"/>
        </w:rPr>
      </w:pPr>
    </w:p>
    <w:p w14:paraId="5101DF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октября 1938 г. на "нулевом" стапеле Никола</w:t>
      </w:r>
      <w:r w:rsidRPr="002260A5">
        <w:rPr>
          <w:color w:val="000000" w:themeColor="text1"/>
          <w:sz w:val="16"/>
          <w:szCs w:val="16"/>
        </w:rPr>
        <w:softHyphen/>
        <w:t>евского завода 198 (им. А. Марти) заложили второй линкор пр. 23 — "Советская Украина" (3898).</w:t>
      </w:r>
    </w:p>
    <w:p w14:paraId="4FD59A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076455" w14:textId="12598BA1" w:rsidR="0043203C" w:rsidRDefault="0043203C"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1A42EA15" w14:textId="77777777" w:rsidR="0043203C" w:rsidRDefault="0043203C" w:rsidP="001F5E07">
      <w:pPr>
        <w:numPr>
          <w:ilvl w:val="12"/>
          <w:numId w:val="0"/>
        </w:numPr>
        <w:autoSpaceDE w:val="0"/>
        <w:autoSpaceDN w:val="0"/>
        <w:adjustRightInd w:val="0"/>
        <w:jc w:val="both"/>
        <w:rPr>
          <w:i/>
          <w:iCs/>
          <w:color w:val="000000" w:themeColor="text1"/>
          <w:sz w:val="16"/>
          <w:szCs w:val="16"/>
        </w:rPr>
      </w:pPr>
    </w:p>
    <w:p w14:paraId="141AEF6A" w14:textId="77777777" w:rsidR="0043203C" w:rsidRPr="00E77D24" w:rsidRDefault="0043203C" w:rsidP="0043203C">
      <w:pPr>
        <w:jc w:val="both"/>
        <w:rPr>
          <w:color w:val="0070C0"/>
          <w:sz w:val="16"/>
          <w:szCs w:val="16"/>
        </w:rPr>
      </w:pPr>
      <w:r w:rsidRPr="00E77D24">
        <w:rPr>
          <w:color w:val="0070C0"/>
          <w:sz w:val="16"/>
          <w:szCs w:val="16"/>
        </w:rPr>
        <w:t>31 октября 1938 г. Произошли четыре воз</w:t>
      </w:r>
      <w:r w:rsidRPr="00E77D24">
        <w:rPr>
          <w:color w:val="0070C0"/>
          <w:sz w:val="16"/>
          <w:szCs w:val="16"/>
        </w:rPr>
        <w:softHyphen/>
        <w:t>душных боя, в которых республиканские лет</w:t>
      </w:r>
      <w:r w:rsidRPr="00E77D24">
        <w:rPr>
          <w:color w:val="0070C0"/>
          <w:sz w:val="16"/>
          <w:szCs w:val="16"/>
        </w:rPr>
        <w:softHyphen/>
        <w:t>чики заявили о победах над двумя Bf. 109. Со</w:t>
      </w:r>
      <w:r w:rsidRPr="00E77D24">
        <w:rPr>
          <w:color w:val="0070C0"/>
          <w:sz w:val="16"/>
          <w:szCs w:val="16"/>
        </w:rPr>
        <w:softHyphen/>
        <w:t>гласно докладам, пилот одного «мессершмит</w:t>
      </w:r>
      <w:r w:rsidRPr="00E77D24">
        <w:rPr>
          <w:color w:val="0070C0"/>
          <w:sz w:val="16"/>
          <w:szCs w:val="16"/>
        </w:rPr>
        <w:softHyphen/>
        <w:t>та» выпрыгнул с парашютом. Всего же назем</w:t>
      </w:r>
      <w:r w:rsidRPr="00E77D24">
        <w:rPr>
          <w:color w:val="0070C0"/>
          <w:sz w:val="16"/>
          <w:szCs w:val="16"/>
        </w:rPr>
        <w:softHyphen/>
        <w:t>ные войска зафиксировали в воздухе три пара</w:t>
      </w:r>
      <w:r w:rsidRPr="00E77D24">
        <w:rPr>
          <w:color w:val="0070C0"/>
          <w:sz w:val="16"/>
          <w:szCs w:val="16"/>
        </w:rPr>
        <w:softHyphen/>
        <w:t>шюта. (на одну победу над Эбро претендуют пилоты 6-й эскадрильи лейтенанты Франсиско Мероньо Пеллисер и А. Гарсия Кано). Немцы потери не подтверждают. Потери республи</w:t>
      </w:r>
      <w:r w:rsidRPr="00E77D24">
        <w:rPr>
          <w:color w:val="0070C0"/>
          <w:sz w:val="16"/>
          <w:szCs w:val="16"/>
        </w:rPr>
        <w:softHyphen/>
        <w:t>канцев составили два И-16: один из них сгорел в воздухе, у второго произошло разрушение крыла (вероятно, заводской брак крыла). Пи</w:t>
      </w:r>
      <w:r w:rsidRPr="00E77D24">
        <w:rPr>
          <w:color w:val="0070C0"/>
          <w:sz w:val="16"/>
          <w:szCs w:val="16"/>
        </w:rPr>
        <w:softHyphen/>
        <w:t>лоты спаслись на парашютах.</w:t>
      </w:r>
    </w:p>
    <w:p w14:paraId="685F696E" w14:textId="77777777" w:rsidR="0043203C" w:rsidRPr="00E77D24" w:rsidRDefault="0043203C" w:rsidP="0043203C">
      <w:pPr>
        <w:jc w:val="both"/>
        <w:rPr>
          <w:color w:val="0070C0"/>
          <w:sz w:val="16"/>
          <w:szCs w:val="16"/>
        </w:rPr>
      </w:pPr>
      <w:r w:rsidRPr="00E77D24">
        <w:rPr>
          <w:color w:val="0070C0"/>
          <w:sz w:val="16"/>
          <w:szCs w:val="16"/>
        </w:rPr>
        <w:t>Немцы претендуют в этот день на 8 сбитых И-16 (гауптман Вернер Мельдерс из 3.J/88 и фельдфебель Георг Флейшманн из 3.J/88 - два И-16, плюс потребовали записать себе по два И-16 лейтенант Йозеф Фезе из 3.J/88, лейте</w:t>
      </w:r>
      <w:r w:rsidRPr="00E77D24">
        <w:rPr>
          <w:color w:val="0070C0"/>
          <w:sz w:val="16"/>
          <w:szCs w:val="16"/>
        </w:rPr>
        <w:softHyphen/>
        <w:t>нант Мартин Лутц из 2.J/88 и унтер-офицер Кенинг из 3.J/88. На неподтвержденную побе</w:t>
      </w:r>
      <w:r w:rsidRPr="00E77D24">
        <w:rPr>
          <w:color w:val="0070C0"/>
          <w:sz w:val="16"/>
          <w:szCs w:val="16"/>
        </w:rPr>
        <w:softHyphen/>
        <w:t>ду над И-16 претендовал лейтенант Теодор Россиволл из 3.J/88.</w:t>
      </w:r>
    </w:p>
    <w:p w14:paraId="2F5C9C72" w14:textId="77777777" w:rsidR="0043203C" w:rsidRPr="00E77D24" w:rsidRDefault="0043203C" w:rsidP="0043203C">
      <w:pPr>
        <w:jc w:val="both"/>
        <w:rPr>
          <w:color w:val="0070C0"/>
          <w:sz w:val="16"/>
          <w:szCs w:val="16"/>
        </w:rPr>
      </w:pPr>
      <w:r w:rsidRPr="00E77D24">
        <w:rPr>
          <w:color w:val="0070C0"/>
          <w:sz w:val="16"/>
          <w:szCs w:val="16"/>
        </w:rPr>
        <w:t>Итоги воздушных боев в октябре. И-16: одна победа, потеряны три + 1 под вопросом (15 октября неизвестно кем был сбит И-16 - «Фиатами» или «Мессершмиттами»), заявок на победы 10. Bf. 109: две победы + 2 под вопро</w:t>
      </w:r>
      <w:r w:rsidRPr="00E77D24">
        <w:rPr>
          <w:color w:val="0070C0"/>
          <w:sz w:val="16"/>
          <w:szCs w:val="16"/>
        </w:rPr>
        <w:softHyphen/>
        <w:t>сом (один И-16 мог быть сбит «Фиатами», а в другого 31 октября крыло разрушиться могло не от огня Bf. 109, а просто из-за заводского брака), потерян один, заявок на победы 17 (23395).</w:t>
      </w:r>
    </w:p>
    <w:p w14:paraId="0EEA8215" w14:textId="77777777" w:rsidR="0043203C" w:rsidRPr="00E77D24" w:rsidRDefault="0043203C" w:rsidP="0043203C">
      <w:pPr>
        <w:jc w:val="both"/>
        <w:rPr>
          <w:color w:val="0070C0"/>
          <w:sz w:val="16"/>
          <w:szCs w:val="16"/>
        </w:rPr>
      </w:pPr>
    </w:p>
    <w:p w14:paraId="509A0E32" w14:textId="29A0D61D" w:rsidR="00E27508"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11F69BC" w14:textId="77777777" w:rsidR="00E27508" w:rsidRPr="002260A5" w:rsidRDefault="00E27508" w:rsidP="001F5E07">
      <w:pPr>
        <w:numPr>
          <w:ilvl w:val="12"/>
          <w:numId w:val="0"/>
        </w:numPr>
        <w:autoSpaceDE w:val="0"/>
        <w:autoSpaceDN w:val="0"/>
        <w:adjustRightInd w:val="0"/>
        <w:jc w:val="both"/>
        <w:rPr>
          <w:iCs/>
          <w:color w:val="000000" w:themeColor="text1"/>
          <w:sz w:val="16"/>
          <w:szCs w:val="16"/>
        </w:rPr>
      </w:pPr>
    </w:p>
    <w:p w14:paraId="6D281567" w14:textId="4CAFD1EC" w:rsidR="00E27508" w:rsidRPr="002260A5" w:rsidRDefault="00E27508"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 xml:space="preserve">31 </w:t>
      </w:r>
      <w:r w:rsidR="00E62B39">
        <w:rPr>
          <w:rStyle w:val="highlight"/>
          <w:color w:val="000000" w:themeColor="text1"/>
          <w:sz w:val="16"/>
          <w:szCs w:val="16"/>
        </w:rPr>
        <w:t xml:space="preserve"> </w:t>
      </w:r>
      <w:r w:rsidRPr="002260A5">
        <w:rPr>
          <w:rStyle w:val="highlight"/>
          <w:color w:val="000000" w:themeColor="text1"/>
          <w:sz w:val="16"/>
          <w:szCs w:val="16"/>
        </w:rPr>
        <w:t>октября</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нарком иностранных дел подтвердил в беседе с польским послом, что пакт о ненападении между СССР и Польшей «сохраняет полностью свою силу» 27 ноября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было опубликовано сообщение ТАСС, в котором подчеркивалось, что в основе отношений между СССР и Польшей остаются «все существующие договоры» (17360).</w:t>
      </w:r>
    </w:p>
    <w:p w14:paraId="35CA14E4" w14:textId="77777777" w:rsidR="00E27508" w:rsidRPr="002260A5" w:rsidRDefault="00E27508" w:rsidP="001F5E07">
      <w:pPr>
        <w:numPr>
          <w:ilvl w:val="12"/>
          <w:numId w:val="0"/>
        </w:numPr>
        <w:autoSpaceDE w:val="0"/>
        <w:autoSpaceDN w:val="0"/>
        <w:adjustRightInd w:val="0"/>
        <w:jc w:val="both"/>
        <w:rPr>
          <w:iCs/>
          <w:color w:val="000000" w:themeColor="text1"/>
          <w:sz w:val="16"/>
          <w:szCs w:val="16"/>
        </w:rPr>
      </w:pPr>
    </w:p>
    <w:p w14:paraId="78E69B85" w14:textId="441AA5F2" w:rsidR="00D6027C" w:rsidRPr="002260A5" w:rsidRDefault="00D6027C"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2B7CADFB" w14:textId="77777777" w:rsidR="00D6027C" w:rsidRPr="002260A5" w:rsidRDefault="00D6027C" w:rsidP="001F5E07">
      <w:pPr>
        <w:numPr>
          <w:ilvl w:val="12"/>
          <w:numId w:val="0"/>
        </w:numPr>
        <w:autoSpaceDE w:val="0"/>
        <w:autoSpaceDN w:val="0"/>
        <w:adjustRightInd w:val="0"/>
        <w:jc w:val="both"/>
        <w:rPr>
          <w:i/>
          <w:iCs/>
          <w:color w:val="000000" w:themeColor="text1"/>
          <w:sz w:val="16"/>
          <w:szCs w:val="16"/>
        </w:rPr>
      </w:pPr>
    </w:p>
    <w:p w14:paraId="4D5D0DB4" w14:textId="17036340" w:rsidR="00D6027C" w:rsidRPr="002260A5" w:rsidRDefault="00D6027C" w:rsidP="001F5E07">
      <w:pPr>
        <w:jc w:val="both"/>
        <w:rPr>
          <w:color w:val="000000" w:themeColor="text1"/>
          <w:sz w:val="16"/>
          <w:szCs w:val="16"/>
        </w:rPr>
      </w:pPr>
      <w:r w:rsidRPr="002260A5">
        <w:rPr>
          <w:color w:val="000000" w:themeColor="text1"/>
          <w:sz w:val="16"/>
          <w:szCs w:val="16"/>
        </w:rPr>
        <w:t>31 октября 1938 года — первый полёт патрульной летающей лодки</w:t>
      </w:r>
      <w:r w:rsidR="00E62B39">
        <w:rPr>
          <w:color w:val="000000" w:themeColor="text1"/>
          <w:sz w:val="16"/>
          <w:szCs w:val="16"/>
        </w:rPr>
        <w:t xml:space="preserve"> </w:t>
      </w:r>
      <w:r w:rsidRPr="002260A5">
        <w:rPr>
          <w:color w:val="000000" w:themeColor="text1"/>
          <w:sz w:val="16"/>
          <w:szCs w:val="16"/>
        </w:rPr>
        <w:t>Saunders-Roe A.36 Lerwick. /Англия/</w:t>
      </w:r>
    </w:p>
    <w:p w14:paraId="05E39599" w14:textId="4BBA1358" w:rsidR="00D6027C" w:rsidRPr="002260A5" w:rsidRDefault="00D6027C" w:rsidP="001F5E07">
      <w:pPr>
        <w:jc w:val="both"/>
        <w:rPr>
          <w:color w:val="000000" w:themeColor="text1"/>
          <w:sz w:val="16"/>
          <w:szCs w:val="16"/>
        </w:rPr>
      </w:pPr>
      <w:r w:rsidRPr="002260A5">
        <w:rPr>
          <w:color w:val="000000" w:themeColor="text1"/>
          <w:sz w:val="16"/>
          <w:szCs w:val="16"/>
        </w:rPr>
        <w:t>Летающие лодки-бипланы</w:t>
      </w:r>
      <w:r w:rsidR="00E62B39">
        <w:rPr>
          <w:color w:val="000000" w:themeColor="text1"/>
          <w:sz w:val="16"/>
          <w:szCs w:val="16"/>
        </w:rPr>
        <w:t xml:space="preserve"> </w:t>
      </w:r>
      <w:r w:rsidRPr="002260A5">
        <w:rPr>
          <w:color w:val="000000" w:themeColor="text1"/>
          <w:sz w:val="16"/>
          <w:szCs w:val="16"/>
        </w:rPr>
        <w:t>Saunders Roe A.27 London</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Supermarine Stranraer</w:t>
      </w:r>
      <w:r w:rsidR="00E62B39">
        <w:rPr>
          <w:color w:val="000000" w:themeColor="text1"/>
          <w:sz w:val="16"/>
          <w:szCs w:val="16"/>
        </w:rPr>
        <w:t xml:space="preserve"> </w:t>
      </w:r>
      <w:r w:rsidRPr="002260A5">
        <w:rPr>
          <w:color w:val="000000" w:themeColor="text1"/>
          <w:sz w:val="16"/>
          <w:szCs w:val="16"/>
        </w:rPr>
        <w:t>поступили в Королевские ВВС Великобритании в 1936-37 годах, но</w:t>
      </w:r>
      <w:r w:rsidR="00E62B39">
        <w:rPr>
          <w:color w:val="000000" w:themeColor="text1"/>
          <w:sz w:val="16"/>
          <w:szCs w:val="16"/>
        </w:rPr>
        <w:t xml:space="preserve"> </w:t>
      </w:r>
      <w:r w:rsidRPr="002260A5">
        <w:rPr>
          <w:color w:val="000000" w:themeColor="text1"/>
          <w:sz w:val="16"/>
          <w:szCs w:val="16"/>
        </w:rPr>
        <w:t>уже считались устаревшими. Требования к их сменщику британское авиационное министерство сформулировало в спецификации R.1/36. Одним из участников конкурса стала</w:t>
      </w:r>
      <w:r w:rsidR="00E62B39">
        <w:rPr>
          <w:color w:val="000000" w:themeColor="text1"/>
          <w:sz w:val="16"/>
          <w:szCs w:val="16"/>
        </w:rPr>
        <w:t xml:space="preserve"> </w:t>
      </w:r>
      <w:r w:rsidRPr="002260A5">
        <w:rPr>
          <w:color w:val="000000" w:themeColor="text1"/>
          <w:sz w:val="16"/>
          <w:szCs w:val="16"/>
        </w:rPr>
        <w:t>Saunders-Roe</w:t>
      </w:r>
      <w:r w:rsidR="00E62B39">
        <w:rPr>
          <w:color w:val="000000" w:themeColor="text1"/>
          <w:sz w:val="16"/>
          <w:szCs w:val="16"/>
        </w:rPr>
        <w:t xml:space="preserve"> </w:t>
      </w:r>
      <w:r w:rsidRPr="002260A5">
        <w:rPr>
          <w:color w:val="000000" w:themeColor="text1"/>
          <w:sz w:val="16"/>
          <w:szCs w:val="16"/>
        </w:rPr>
        <w:t>со своим проектом A.36 Lerwick, работа над которым началась в 1937 году.</w:t>
      </w:r>
    </w:p>
    <w:p w14:paraId="06EED4F2" w14:textId="1A09D029" w:rsidR="00D6027C" w:rsidRPr="002260A5" w:rsidRDefault="00D6027C" w:rsidP="001F5E07">
      <w:pPr>
        <w:jc w:val="both"/>
        <w:rPr>
          <w:color w:val="000000" w:themeColor="text1"/>
          <w:sz w:val="16"/>
          <w:szCs w:val="16"/>
        </w:rPr>
      </w:pPr>
      <w:r w:rsidRPr="002260A5">
        <w:rPr>
          <w:color w:val="000000" w:themeColor="text1"/>
          <w:sz w:val="16"/>
          <w:szCs w:val="16"/>
        </w:rPr>
        <w:t>Это была</w:t>
      </w:r>
      <w:r w:rsidR="00E62B39">
        <w:rPr>
          <w:color w:val="000000" w:themeColor="text1"/>
          <w:sz w:val="16"/>
          <w:szCs w:val="16"/>
        </w:rPr>
        <w:t xml:space="preserve"> </w:t>
      </w:r>
      <w:r w:rsidRPr="002260A5">
        <w:rPr>
          <w:color w:val="000000" w:themeColor="text1"/>
          <w:sz w:val="16"/>
          <w:szCs w:val="16"/>
        </w:rPr>
        <w:t>летающая лодка-высокоплан</w:t>
      </w:r>
      <w:r w:rsidR="00E62B39">
        <w:rPr>
          <w:color w:val="000000" w:themeColor="text1"/>
          <w:sz w:val="16"/>
          <w:szCs w:val="16"/>
        </w:rPr>
        <w:t xml:space="preserve"> </w:t>
      </w:r>
      <w:r w:rsidRPr="002260A5">
        <w:rPr>
          <w:color w:val="000000" w:themeColor="text1"/>
          <w:sz w:val="16"/>
          <w:szCs w:val="16"/>
        </w:rPr>
        <w:t>с 2 × двигателями Bristol Hercules II (1356 л.с.) Экипаж состоял из 6-9 человек. Максимальная скорость — 344 км/ч, дальность полёта — 2480 км. Вооружение — 7 × 7,7-мм пулемётов + до 907 кг бомб/глубинных бомб.</w:t>
      </w:r>
    </w:p>
    <w:p w14:paraId="136BEA89" w14:textId="17375DB8" w:rsidR="00D6027C" w:rsidRPr="002260A5" w:rsidRDefault="00D6027C" w:rsidP="001F5E07">
      <w:pPr>
        <w:jc w:val="both"/>
        <w:rPr>
          <w:color w:val="000000" w:themeColor="text1"/>
          <w:sz w:val="16"/>
          <w:szCs w:val="16"/>
        </w:rPr>
      </w:pPr>
      <w:r w:rsidRPr="002260A5">
        <w:rPr>
          <w:color w:val="000000" w:themeColor="text1"/>
          <w:sz w:val="16"/>
          <w:szCs w:val="16"/>
        </w:rPr>
        <w:lastRenderedPageBreak/>
        <w:t>Испытания</w:t>
      </w:r>
      <w:r w:rsidR="00E62B39">
        <w:rPr>
          <w:color w:val="000000" w:themeColor="text1"/>
          <w:sz w:val="16"/>
          <w:szCs w:val="16"/>
        </w:rPr>
        <w:t xml:space="preserve"> </w:t>
      </w:r>
      <w:r w:rsidRPr="002260A5">
        <w:rPr>
          <w:color w:val="000000" w:themeColor="text1"/>
          <w:sz w:val="16"/>
          <w:szCs w:val="16"/>
        </w:rPr>
        <w:t>выявили ряд проблем с лётными характеристиками. Все устранить не удалось, но самолёт запустили в серийное производство и приняли на вооружение Королевских ВВС Великобритании и Канады.</w:t>
      </w:r>
      <w:r w:rsidR="00E62B39">
        <w:rPr>
          <w:color w:val="000000" w:themeColor="text1"/>
          <w:sz w:val="16"/>
          <w:szCs w:val="16"/>
        </w:rPr>
        <w:t xml:space="preserve"> </w:t>
      </w:r>
      <w:r w:rsidRPr="002260A5">
        <w:rPr>
          <w:color w:val="000000" w:themeColor="text1"/>
          <w:sz w:val="16"/>
          <w:szCs w:val="16"/>
        </w:rPr>
        <w:t>14 из 21 построенных</w:t>
      </w:r>
      <w:r w:rsidR="00E62B39">
        <w:rPr>
          <w:color w:val="000000" w:themeColor="text1"/>
          <w:sz w:val="16"/>
          <w:szCs w:val="16"/>
        </w:rPr>
        <w:t xml:space="preserve"> </w:t>
      </w:r>
      <w:r w:rsidRPr="002260A5">
        <w:rPr>
          <w:color w:val="000000" w:themeColor="text1"/>
          <w:sz w:val="16"/>
          <w:szCs w:val="16"/>
        </w:rPr>
        <w:t>A.36 Lerwick было потеряно в авариях (22300).</w:t>
      </w:r>
    </w:p>
    <w:p w14:paraId="2E113A1A" w14:textId="77777777" w:rsidR="00D6027C" w:rsidRPr="002260A5" w:rsidRDefault="00D6027C" w:rsidP="001F5E07">
      <w:pPr>
        <w:jc w:val="both"/>
        <w:rPr>
          <w:color w:val="000000" w:themeColor="text1"/>
          <w:sz w:val="16"/>
          <w:szCs w:val="16"/>
        </w:rPr>
      </w:pPr>
    </w:p>
    <w:p w14:paraId="24904E10" w14:textId="41E93AA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F0F907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26A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октября 1938 на гос. испытания в НИИ ВВС прибыл самолет-эталон УТ-1 комбината № 150. Кроме дополни</w:t>
      </w:r>
      <w:r w:rsidRPr="002260A5">
        <w:rPr>
          <w:color w:val="000000" w:themeColor="text1"/>
          <w:sz w:val="16"/>
          <w:szCs w:val="16"/>
        </w:rPr>
        <w:softHyphen/>
        <w:t>тельного оборудования, аналогичного эталону завода № 47, на нем также вве</w:t>
      </w:r>
      <w:r w:rsidRPr="002260A5">
        <w:rPr>
          <w:color w:val="000000" w:themeColor="text1"/>
          <w:sz w:val="16"/>
          <w:szCs w:val="16"/>
        </w:rPr>
        <w:softHyphen/>
        <w:t>ли изменения в бензосистему, дренаж центроплана и консолей крыла, разрез</w:t>
      </w:r>
      <w:r w:rsidRPr="002260A5">
        <w:rPr>
          <w:color w:val="000000" w:themeColor="text1"/>
          <w:sz w:val="16"/>
          <w:szCs w:val="16"/>
        </w:rPr>
        <w:softHyphen/>
        <w:t>ные тяги элеронов. Испытания этого УТ-1 успешно закончились 15 декабря. Все изменения, появившиеся на этало</w:t>
      </w:r>
      <w:r w:rsidRPr="002260A5">
        <w:rPr>
          <w:color w:val="000000" w:themeColor="text1"/>
          <w:sz w:val="16"/>
          <w:szCs w:val="16"/>
        </w:rPr>
        <w:softHyphen/>
        <w:t>нах, затем были внедрены на серийных машинах (3955).</w:t>
      </w:r>
    </w:p>
    <w:p w14:paraId="1C2BC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7901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октябре 1938 Приказом № 399с проектная мощность завода (Завод № 30 НКОП, НКАП, Савеловский механический завод, Савеловский станкостроительный завод /пос. Савелово Калининской обл./)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 (11982).</w:t>
      </w:r>
    </w:p>
    <w:p w14:paraId="5849A093" w14:textId="77777777" w:rsidR="004B0DF9" w:rsidRPr="002260A5" w:rsidRDefault="004B0DF9" w:rsidP="001F5E07">
      <w:pPr>
        <w:autoSpaceDE w:val="0"/>
        <w:autoSpaceDN w:val="0"/>
        <w:adjustRightInd w:val="0"/>
        <w:jc w:val="both"/>
        <w:rPr>
          <w:color w:val="000000" w:themeColor="text1"/>
          <w:sz w:val="16"/>
          <w:szCs w:val="16"/>
        </w:rPr>
      </w:pPr>
    </w:p>
    <w:p w14:paraId="1BA21C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октября 1938 года 12.7 мм пулемет Салищева последний раз поступил на полигон (тоже только на земном станке для земных испытаний).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351B8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AC6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конца октября 1938 года в НИИ ВВС провели заводские испытания пераллелограмного механизма ПБ-3, на котором подвешивались две бомбы ФАБ-250 или одна ФАБ-500. Этот механизм был разработан в 7-м отделе ЦАГИ и установлен на СБ.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бомбоотсека. подвеску одной бомбы весом 500 кг”. В течение 1939 г. параллелограммны-мн бомбодержателями оборудовали несколько СБ. на которых отрабытывали тактику пикирующих полетов в НИИ ВВС. В результате, появилась “временная инструкция”, согласно которой вывод из пикирования осуществлялся на высотах не ниже 1800-2000 м., при скорости 360-380км, час и перегрузке 3,5 единицы. Для определения перегрузки в кабине пилота устанавливался акселерометр (пружинный определитель перегрузки с выводом показаний на стандартный круговой циферблат).</w:t>
      </w:r>
    </w:p>
    <w:p w14:paraId="7C21DA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 одновременно с СБ, испытаниям на пикирование подвергались бомбардировщики ДБ-3. На базе этих ДВУХ типов самолетов, при участии летчиков-испытателей НИИ ВВС. для отработки тактики пикирующих полетов в боевых условиях сформировали 85-н БАПОН (бомбардировочный полк особого назначения) под командованием Б.В.Стерлигова. Зимой 1939-40 гг. полк в составе 10 С Б и ДБ-3 принимал участие в советско-финскои войне. Всего было выполнено 74 боевых вылета, большинство которых осложнялось тяжелыми метеоусловиями. По результатам боевого использования в 85-м БАПОН качество пикировщиков С Б и ДБ-3 оценивалось невысоко. Ограничения по перегрузке и скорости значительно сковывали действия экипажей, кроме того, пилот при заходе не видел цель. и команду о начале атаки подавал штурман. Несмотря на все ухищрения, СБ после пикирования, зачастую, имели деформацию обшивки крыла, хлопуны. ослабление заклепочных швов (6413).</w:t>
      </w:r>
    </w:p>
    <w:p w14:paraId="39C472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6BF3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конца октября 1938 года в НИИ ВВС провели заводские испытания параллелограмного механизма для СБ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0871F2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октября 1941 А.Н.Туполева переводят из Бутырской тюрьмы в Большево. В структуре ОКБ НКВД-СТО создается КБ-3, руководителем назначают А.Н.Туполева. Позднее перед КБ была поставлена задача- спроектировать и построить двухмоторный, трехместный бомбардировщик шифр "103" способный нести 1,5 т бомбовой нагрузки и иметь дальность до 2000км.Состав и распределение выполняемых работ в группе было следующее:- А.Н.Туполев- общее руководство, С.М. Егер ( техпроект и общий вид), Р.Л. Бартини (крыло и фюзеляж), А.Р. Бонин (гидравлика), А.П. Алимов(макет), Ю.В.Коренев (прочность), А.Ю.Рогов (топливные баки), Ф.М.Фисун и И.Б.Бабин (двигатели и ВМГ), А.В. Надашкевич и Б.Е. Радулянский (вооружение),С.А Вигдорчук и В.С. Кожевников (технология, приспособления и инструмент),Г.С.Френкель(приборы и аэронавигация), И.К.Боровский - плановик. (Фамилии заключенных специалистов ОКБ указаны по списку на начало 1939г., т.к. одних переводили в другие группы или ОКБ, других добавляли) (11641).</w:t>
      </w:r>
    </w:p>
    <w:p w14:paraId="16674643" w14:textId="77777777" w:rsidR="004B0DF9" w:rsidRPr="002260A5" w:rsidRDefault="004B0DF9" w:rsidP="001F5E07">
      <w:pPr>
        <w:autoSpaceDE w:val="0"/>
        <w:autoSpaceDN w:val="0"/>
        <w:adjustRightInd w:val="0"/>
        <w:jc w:val="both"/>
        <w:rPr>
          <w:color w:val="000000" w:themeColor="text1"/>
          <w:sz w:val="16"/>
          <w:szCs w:val="16"/>
        </w:rPr>
      </w:pPr>
    </w:p>
    <w:p w14:paraId="12FF36FC" w14:textId="77777777" w:rsidR="009F6242" w:rsidRPr="002260A5" w:rsidRDefault="009F6242" w:rsidP="001F5E07">
      <w:pPr>
        <w:jc w:val="both"/>
        <w:rPr>
          <w:bCs/>
          <w:color w:val="000000" w:themeColor="text1"/>
          <w:sz w:val="16"/>
          <w:szCs w:val="16"/>
        </w:rPr>
      </w:pPr>
      <w:r w:rsidRPr="002260A5">
        <w:rPr>
          <w:bCs/>
          <w:color w:val="000000" w:themeColor="text1"/>
          <w:sz w:val="16"/>
          <w:szCs w:val="16"/>
        </w:rPr>
        <w:t>В конце октября 1938 года, согласно письма начальника НИП АВ ВВС полковника Шевченко начальнику Особого отдела от 26 декабря 1938 года, вновь после доработки на Тульском заводе на НИА АВ ВВС поступил 12,7 мм пулемет (синхронный) Салищева, изготовления Тульского завода.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63ED0F54" w14:textId="77777777" w:rsidR="009F6242" w:rsidRPr="002260A5" w:rsidRDefault="009F6242" w:rsidP="001F5E07">
      <w:pPr>
        <w:jc w:val="both"/>
        <w:rPr>
          <w:bCs/>
          <w:color w:val="000000" w:themeColor="text1"/>
          <w:sz w:val="16"/>
          <w:szCs w:val="16"/>
        </w:rPr>
      </w:pPr>
      <w:r w:rsidRPr="002260A5">
        <w:rPr>
          <w:bCs/>
          <w:color w:val="000000" w:themeColor="text1"/>
          <w:sz w:val="16"/>
          <w:szCs w:val="16"/>
        </w:rPr>
        <w:t>В декабре проходил испытания совместно с пулеметом Березина в Туле.</w:t>
      </w:r>
    </w:p>
    <w:p w14:paraId="1871E2AF" w14:textId="77777777" w:rsidR="009F6242" w:rsidRPr="002260A5" w:rsidRDefault="009F6242" w:rsidP="001F5E07">
      <w:pPr>
        <w:jc w:val="both"/>
        <w:rPr>
          <w:bCs/>
          <w:color w:val="000000" w:themeColor="text1"/>
          <w:sz w:val="16"/>
          <w:szCs w:val="16"/>
        </w:rPr>
      </w:pPr>
      <w:r w:rsidRPr="002260A5">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64120CE4" w14:textId="77777777" w:rsidR="009F6242" w:rsidRPr="002260A5" w:rsidRDefault="009F6242" w:rsidP="001F5E07">
      <w:pPr>
        <w:jc w:val="both"/>
        <w:rPr>
          <w:bCs/>
          <w:color w:val="000000" w:themeColor="text1"/>
          <w:sz w:val="16"/>
          <w:szCs w:val="16"/>
        </w:rPr>
      </w:pPr>
      <w:r w:rsidRPr="002260A5">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2385854F" w14:textId="77777777" w:rsidR="009F6242" w:rsidRPr="002260A5" w:rsidRDefault="009F6242" w:rsidP="001F5E07">
      <w:pPr>
        <w:jc w:val="both"/>
        <w:rPr>
          <w:bCs/>
          <w:color w:val="000000" w:themeColor="text1"/>
          <w:sz w:val="16"/>
          <w:szCs w:val="16"/>
        </w:rPr>
      </w:pPr>
    </w:p>
    <w:p w14:paraId="5457F28D" w14:textId="77777777" w:rsidR="00481114" w:rsidRPr="002260A5" w:rsidRDefault="00481114" w:rsidP="001F5E07">
      <w:pPr>
        <w:shd w:val="clear" w:color="auto" w:fill="FFFFFF"/>
        <w:jc w:val="both"/>
        <w:rPr>
          <w:color w:val="000000" w:themeColor="text1"/>
          <w:sz w:val="16"/>
          <w:szCs w:val="16"/>
        </w:rPr>
      </w:pPr>
      <w:r w:rsidRPr="002260A5">
        <w:rPr>
          <w:color w:val="000000" w:themeColor="text1"/>
          <w:sz w:val="16"/>
          <w:szCs w:val="16"/>
        </w:rPr>
        <w:t>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4D00F6AB" w14:textId="0F4D985B" w:rsidR="00481114" w:rsidRPr="002260A5" w:rsidRDefault="00481114" w:rsidP="001F5E07">
      <w:pPr>
        <w:shd w:val="clear" w:color="auto" w:fill="FFFFFF"/>
        <w:jc w:val="both"/>
        <w:rPr>
          <w:color w:val="000000" w:themeColor="text1"/>
          <w:sz w:val="16"/>
          <w:szCs w:val="16"/>
        </w:rPr>
      </w:pPr>
      <w:r w:rsidRPr="002260A5">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w:t>
      </w:r>
      <w:r w:rsidR="00E62B39">
        <w:rPr>
          <w:color w:val="000000" w:themeColor="text1"/>
          <w:sz w:val="16"/>
          <w:szCs w:val="16"/>
        </w:rPr>
        <w:t xml:space="preserve"> </w:t>
      </w:r>
      <w:r w:rsidRPr="002260A5">
        <w:rPr>
          <w:color w:val="000000" w:themeColor="text1"/>
          <w:sz w:val="16"/>
          <w:szCs w:val="16"/>
        </w:rPr>
        <w:t>ФГУП "Центр Келдыша". Инв. 235.</w:t>
      </w:r>
      <w:r w:rsidR="00E62B39">
        <w:rPr>
          <w:color w:val="000000" w:themeColor="text1"/>
          <w:sz w:val="16"/>
          <w:szCs w:val="16"/>
        </w:rPr>
        <w:t xml:space="preserve"> </w:t>
      </w:r>
      <w:r w:rsidRPr="002260A5">
        <w:rPr>
          <w:color w:val="000000" w:themeColor="text1"/>
          <w:sz w:val="16"/>
          <w:szCs w:val="16"/>
        </w:rPr>
        <w:t>Оп. 1. Ед. хр. по описи 9. Л. 127,128.] (19771).</w:t>
      </w:r>
    </w:p>
    <w:p w14:paraId="3903EA18" w14:textId="77777777" w:rsidR="00481114" w:rsidRPr="002260A5" w:rsidRDefault="00481114" w:rsidP="001F5E07">
      <w:pPr>
        <w:shd w:val="clear" w:color="auto" w:fill="FFFFFF"/>
        <w:jc w:val="both"/>
        <w:rPr>
          <w:color w:val="000000" w:themeColor="text1"/>
          <w:sz w:val="16"/>
          <w:szCs w:val="16"/>
        </w:rPr>
      </w:pPr>
    </w:p>
    <w:p w14:paraId="5F16E7BA" w14:textId="77777777" w:rsidR="0043203C" w:rsidRPr="00E77D24" w:rsidRDefault="0043203C" w:rsidP="0043203C">
      <w:pPr>
        <w:jc w:val="both"/>
        <w:rPr>
          <w:color w:val="0070C0"/>
          <w:sz w:val="16"/>
          <w:szCs w:val="16"/>
        </w:rPr>
      </w:pPr>
      <w:r w:rsidRPr="00E77D24">
        <w:rPr>
          <w:color w:val="0070C0"/>
          <w:sz w:val="16"/>
          <w:szCs w:val="16"/>
        </w:rPr>
        <w:t>В конце октября 1938 г. А.Н.Туполева переводят из Бутырской тюрьмы в Большево. В структуре ОКБ НКВД-СТО создается КБ-3,руководителем назначают А.Н.Туполева.Позднее перед КБ была поставлена задача - спроектировать и построить двухмоторный, трехместный бомбардировщик шифр "103" способный нести 1,5 т бомбовой нагрузки и иметь дальность до 2000 км. Состав и распределение выполняемых работ в группе было следующее:- А.Н.Туполев- общее руководство, С.М. Егер (техпроект и общий вид), Р.Л. Бартини (крыло и фюзеляж), А.Р. Бонин (гидравлика),А.П. Алимов (макет), Ю.В.Коренев (прочность), А.Ю.Рогов (топливные баки), Ф.М.Фисун и И.Б.Бабин (двигатели и ВМГ), А.В. Надашкевич и Б.Е. Радулянский (вооружение),С.А Вигдорчук и В.С. Кожевников (технология, приспособления и инструмент), Г.С.Френкель (приборы и аэронавигация), И.К.Боровский – плановик (Фамилии заключенных специалистов ОКБ указаны по списку на начало 1939г., т.к. одних переводили в другие группы или ОКБ, других добавляли) (24104).</w:t>
      </w:r>
    </w:p>
    <w:p w14:paraId="0CC4C648" w14:textId="77777777" w:rsidR="0043203C" w:rsidRPr="00E77D24" w:rsidRDefault="0043203C" w:rsidP="0043203C">
      <w:pPr>
        <w:jc w:val="both"/>
        <w:rPr>
          <w:color w:val="0070C0"/>
          <w:sz w:val="16"/>
          <w:szCs w:val="16"/>
        </w:rPr>
      </w:pPr>
    </w:p>
    <w:p w14:paraId="271B24AD" w14:textId="19F00FEE" w:rsidR="0043203C" w:rsidRDefault="0043203C"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4E2C212B" w14:textId="77777777" w:rsidR="0043203C" w:rsidRDefault="0043203C" w:rsidP="001F5E07">
      <w:pPr>
        <w:numPr>
          <w:ilvl w:val="12"/>
          <w:numId w:val="0"/>
        </w:numPr>
        <w:autoSpaceDE w:val="0"/>
        <w:autoSpaceDN w:val="0"/>
        <w:adjustRightInd w:val="0"/>
        <w:jc w:val="both"/>
        <w:rPr>
          <w:i/>
          <w:iCs/>
          <w:color w:val="000000" w:themeColor="text1"/>
          <w:sz w:val="16"/>
          <w:szCs w:val="16"/>
        </w:rPr>
      </w:pPr>
    </w:p>
    <w:p w14:paraId="0E014D1C" w14:textId="77777777" w:rsidR="0043203C" w:rsidRPr="00E77D24" w:rsidRDefault="0043203C" w:rsidP="0043203C">
      <w:pPr>
        <w:jc w:val="both"/>
        <w:rPr>
          <w:color w:val="0070C0"/>
          <w:sz w:val="16"/>
          <w:szCs w:val="16"/>
        </w:rPr>
      </w:pPr>
      <w:r w:rsidRPr="00E77D24">
        <w:rPr>
          <w:color w:val="0070C0"/>
          <w:sz w:val="16"/>
          <w:szCs w:val="16"/>
        </w:rPr>
        <w:t>В конце октября 1938 г. становится ясно, что республиканское правительство в Испании проигрывает войну. Начиная с средине октября советские военные советники и добровольцы постепенно выводятся из Испании. За время с 1936 по октябрь 1938г СССР поставил в Испанию одних истребителей И-16 в количестве 455 единицы (дошло 422) и 20 единиц УТИ-4 (дошло всего 4). 96 советских судов были задержаны, а три потоплены ВМС Италии и Германии. Доставка грузов сухопутным путем была невозможна, т.к. Франция в самом начале закрыла границу с Испанией. Поставки из Советского Союза были оплачены и продолжались вплоть до капитуляции республиканского правительства (24104).</w:t>
      </w:r>
    </w:p>
    <w:p w14:paraId="62F7E085" w14:textId="77777777" w:rsidR="0043203C" w:rsidRPr="00E77D24" w:rsidRDefault="0043203C" w:rsidP="0043203C">
      <w:pPr>
        <w:jc w:val="both"/>
        <w:rPr>
          <w:color w:val="0070C0"/>
          <w:sz w:val="16"/>
          <w:szCs w:val="16"/>
        </w:rPr>
      </w:pPr>
    </w:p>
    <w:p w14:paraId="66386ABD" w14:textId="575AB70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D63D49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9DE74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октября 1938 г. японские войска взяли Ухань. Почти одновременно был захвачен и крупнейший порт Южного Китая город Гуанчжоу (Кантон). С падением двух этих центров все основные города и линии коммуникаций провинций Северного, Центрального и Южного Китая, составлявших почти половину всей территории страны, оказались в руках японцев. Первый этап японо-китайской войны, когда японские войска вели наступление по всему фронту, завершился.</w:t>
      </w:r>
    </w:p>
    <w:p w14:paraId="06272F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Правительство Чан Кайши отступило труднодоступные глубинные районы страны, сделав новой столицей расположенный на западном берегу р. Янцзы город Чунцин (оставался столицей до 1945 г.). Японские войска в основном отказались от активных наступательных действий против Чан Кайши, конфликт трансформировался в пассивное позиционное противостояние.</w:t>
      </w:r>
    </w:p>
    <w:p w14:paraId="2862CB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Особенностью японо-китайской войны было то, что ни Япония, ни Китай войны друг другу не объявляли. Такая ситуация сохранялась до декабря 1941 г. Все это время стороны поддерживали между собой дипломатические отношения и предпринимали неудачные попытки заключения мира. Япония именовала происходящее в Китае просто "китайским инцидентом", стараясь принизить значение китайских событий в глазах международного общественного мнения (3871).</w:t>
      </w:r>
    </w:p>
    <w:p w14:paraId="7116A4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B745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Конец октября 1938 г. становится ясно, что республиканское правительство в Испании проигрывает войну. Начиная со средине октября советские военные советники и добровольцы постепенно выводятся из Испании. За время с 1936 по октябрь 1938г СССР поставил в Испанию одних истребителей И-16 в количестве 455 единицы(дошло 422) и 20 единиц УТИ-4 (дошло всего 4).96 советских судов были задержаны, а три потоплены ВМС Италии и Германии. Доставка грузов сухопутным путем была невозможна т.к. Франция в самом начале закрыла границу с Испанией. Поставки из Советского Союза были оплачены и продолжались вплоть до капитуляции республиканского правительства (11641).</w:t>
      </w:r>
    </w:p>
    <w:p w14:paraId="6E04615B" w14:textId="77777777" w:rsidR="004B0DF9" w:rsidRPr="002260A5" w:rsidRDefault="004B0DF9" w:rsidP="001F5E07">
      <w:pPr>
        <w:autoSpaceDE w:val="0"/>
        <w:autoSpaceDN w:val="0"/>
        <w:adjustRightInd w:val="0"/>
        <w:jc w:val="both"/>
        <w:rPr>
          <w:color w:val="000000" w:themeColor="text1"/>
          <w:sz w:val="16"/>
          <w:szCs w:val="16"/>
        </w:rPr>
      </w:pPr>
    </w:p>
    <w:p w14:paraId="3917E296" w14:textId="77777777" w:rsidR="003812BB" w:rsidRPr="002260A5" w:rsidRDefault="003812BB"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45C5827" w14:textId="77777777" w:rsidR="003812BB" w:rsidRPr="002260A5" w:rsidRDefault="003812BB" w:rsidP="001F5E07">
      <w:pPr>
        <w:numPr>
          <w:ilvl w:val="12"/>
          <w:numId w:val="0"/>
        </w:numPr>
        <w:autoSpaceDE w:val="0"/>
        <w:autoSpaceDN w:val="0"/>
        <w:adjustRightInd w:val="0"/>
        <w:jc w:val="both"/>
        <w:rPr>
          <w:iCs/>
          <w:color w:val="000000" w:themeColor="text1"/>
          <w:sz w:val="16"/>
          <w:szCs w:val="16"/>
        </w:rPr>
      </w:pPr>
    </w:p>
    <w:p w14:paraId="45AEAAD5" w14:textId="77777777"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58DC7EFA" w14:textId="77777777"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1E000F3E" w14:textId="10813C1E"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В то же время существовало предложение завода № 1 НКОП (в лице одного из работников такового</w:t>
      </w:r>
      <w:r w:rsidR="00E62B39">
        <w:rPr>
          <w:color w:val="000000" w:themeColor="text1"/>
          <w:sz w:val="16"/>
          <w:szCs w:val="16"/>
        </w:rPr>
        <w:t xml:space="preserve"> </w:t>
      </w:r>
      <w:r w:rsidRPr="002260A5">
        <w:rPr>
          <w:color w:val="000000" w:themeColor="text1"/>
          <w:sz w:val="16"/>
          <w:szCs w:val="16"/>
        </w:rPr>
        <w:t>–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03558FE0" w14:textId="77777777"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047D2965" w14:textId="77777777"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0A9B0D4" w14:textId="3156E902"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w:t>
      </w:r>
      <w:r w:rsidR="00E62B39">
        <w:rPr>
          <w:color w:val="000000" w:themeColor="text1"/>
          <w:sz w:val="16"/>
          <w:szCs w:val="16"/>
        </w:rPr>
        <w:t xml:space="preserve"> </w:t>
      </w:r>
      <w:r w:rsidRPr="002260A5">
        <w:rPr>
          <w:color w:val="000000" w:themeColor="text1"/>
          <w:sz w:val="16"/>
          <w:szCs w:val="16"/>
        </w:rPr>
        <w:t>ФГУП "Центр Келдыша". Инв. 235.</w:t>
      </w:r>
      <w:r w:rsidR="00E62B39">
        <w:rPr>
          <w:color w:val="000000" w:themeColor="text1"/>
          <w:sz w:val="16"/>
          <w:szCs w:val="16"/>
        </w:rPr>
        <w:t xml:space="preserve"> </w:t>
      </w:r>
      <w:r w:rsidRPr="002260A5">
        <w:rPr>
          <w:color w:val="000000" w:themeColor="text1"/>
          <w:sz w:val="16"/>
          <w:szCs w:val="16"/>
        </w:rPr>
        <w:t>Оп. 1. Ед. хр. по описи 9. Л. 124-126.].</w:t>
      </w:r>
    </w:p>
    <w:p w14:paraId="18F18425" w14:textId="1D59F32F" w:rsidR="003812BB" w:rsidRPr="002260A5" w:rsidRDefault="003812BB" w:rsidP="001F5E07">
      <w:pPr>
        <w:shd w:val="clear" w:color="auto" w:fill="FFFFFF"/>
        <w:jc w:val="both"/>
        <w:rPr>
          <w:color w:val="000000" w:themeColor="text1"/>
          <w:sz w:val="16"/>
          <w:szCs w:val="16"/>
        </w:rPr>
      </w:pPr>
      <w:r w:rsidRPr="002260A5">
        <w:rPr>
          <w:color w:val="000000" w:themeColor="text1"/>
          <w:sz w:val="16"/>
          <w:szCs w:val="16"/>
        </w:rPr>
        <w:t>Также в конце октября была просьба со стороны НИИ № 3 о снятии с годового плана Института объекта 219</w:t>
      </w:r>
      <w:r w:rsidR="00E62B39">
        <w:rPr>
          <w:color w:val="000000" w:themeColor="text1"/>
          <w:sz w:val="16"/>
          <w:szCs w:val="16"/>
        </w:rPr>
        <w:t xml:space="preserve"> </w:t>
      </w:r>
      <w:r w:rsidRPr="002260A5">
        <w:rPr>
          <w:color w:val="000000" w:themeColor="text1"/>
          <w:sz w:val="16"/>
          <w:szCs w:val="16"/>
        </w:rPr>
        <w:t>– ракетный старт самолётов. Работа по этому объекту велась в НИИ № 3 в 1938 году только до первого апреля, а после этого была прекращена (19771).</w:t>
      </w:r>
    </w:p>
    <w:p w14:paraId="04672BBA" w14:textId="77777777" w:rsidR="003812BB" w:rsidRPr="002260A5" w:rsidRDefault="003812BB" w:rsidP="001F5E07">
      <w:pPr>
        <w:shd w:val="clear" w:color="auto" w:fill="FFFFFF"/>
        <w:jc w:val="both"/>
        <w:rPr>
          <w:color w:val="000000" w:themeColor="text1"/>
          <w:sz w:val="16"/>
          <w:szCs w:val="16"/>
        </w:rPr>
      </w:pPr>
    </w:p>
    <w:p w14:paraId="05053F7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56050E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0BBEB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октябре 1938 г. на ДБ-ЗБ воронежского завода ее оп</w:t>
      </w:r>
      <w:r w:rsidRPr="002260A5">
        <w:rPr>
          <w:color w:val="000000" w:themeColor="text1"/>
          <w:sz w:val="16"/>
          <w:szCs w:val="16"/>
        </w:rPr>
        <w:softHyphen/>
        <w:t>робовали установку МВ-3, которой предполагалось заме</w:t>
      </w:r>
      <w:r w:rsidRPr="002260A5">
        <w:rPr>
          <w:color w:val="000000" w:themeColor="text1"/>
          <w:sz w:val="16"/>
          <w:szCs w:val="16"/>
        </w:rPr>
        <w:softHyphen/>
        <w:t>нить СУ. Эту полностью экранированную турель создали в 1936 г. для разведчика Р-10. По сравнению с СУ МВ-3 отличалась лучшей обтекаемостью и наличием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люком для стрелка. Отметили, что новая ту</w:t>
      </w:r>
      <w:r w:rsidRPr="002260A5">
        <w:rPr>
          <w:color w:val="000000" w:themeColor="text1"/>
          <w:sz w:val="16"/>
          <w:szCs w:val="16"/>
        </w:rPr>
        <w:softHyphen/>
        <w:t>рель более маневренна, обеспечивает лучший обзор, подход к ра</w:t>
      </w:r>
      <w:r w:rsidRPr="002260A5">
        <w:rPr>
          <w:color w:val="000000" w:themeColor="text1"/>
          <w:sz w:val="16"/>
          <w:szCs w:val="16"/>
        </w:rPr>
        <w:softHyphen/>
        <w:t>диостанции и пулемету. За счет лучшей аэродинамики прирост ско</w:t>
      </w:r>
      <w:r w:rsidRPr="002260A5">
        <w:rPr>
          <w:color w:val="000000" w:themeColor="text1"/>
          <w:sz w:val="16"/>
          <w:szCs w:val="16"/>
        </w:rPr>
        <w:softHyphen/>
        <w:t>рости составил 1 — 3,5 км/ч на разных высотах. Годом позже в Во</w:t>
      </w:r>
      <w:r w:rsidRPr="002260A5">
        <w:rPr>
          <w:color w:val="000000" w:themeColor="text1"/>
          <w:sz w:val="16"/>
          <w:szCs w:val="16"/>
        </w:rPr>
        <w:softHyphen/>
        <w:t>ронеже провели войсковые испытания на пяти самолетах, подтвер</w:t>
      </w:r>
      <w:r w:rsidRPr="002260A5">
        <w:rPr>
          <w:color w:val="000000" w:themeColor="text1"/>
          <w:sz w:val="16"/>
          <w:szCs w:val="16"/>
        </w:rPr>
        <w:softHyphen/>
        <w:t>див результаты, полученные ранее. По результатам финской войны наиболее важные изменения произошли в составе стрелкового вооружения ДБ-ЗБ. Финские летчики-истребители довольно быстро выявили его недостатки. Обстрел не был круговым, имелись много</w:t>
      </w:r>
      <w:r w:rsidRPr="002260A5">
        <w:rPr>
          <w:color w:val="000000" w:themeColor="text1"/>
          <w:sz w:val="16"/>
          <w:szCs w:val="16"/>
        </w:rPr>
        <w:softHyphen/>
        <w:t>численные мертвые зоны. Носовая установка не могла стрелять на</w:t>
      </w:r>
      <w:r w:rsidRPr="002260A5">
        <w:rPr>
          <w:color w:val="000000" w:themeColor="text1"/>
          <w:sz w:val="16"/>
          <w:szCs w:val="16"/>
        </w:rPr>
        <w:softHyphen/>
        <w:t xml:space="preserve">зад и в стороны под большими углами. Да и при стрельбе вперед она не всегда была эффективна. Из 85-го полка докладывали, что стрельба из носового пулемета </w:t>
      </w:r>
      <w:r w:rsidRPr="002260A5">
        <w:rPr>
          <w:iCs/>
          <w:color w:val="000000" w:themeColor="text1"/>
          <w:sz w:val="16"/>
          <w:szCs w:val="16"/>
        </w:rPr>
        <w:t>“...почти совершенно невозможна... При открытой створке на больших скоростях у штурмана срывает оч</w:t>
      </w:r>
      <w:r w:rsidRPr="002260A5">
        <w:rPr>
          <w:iCs/>
          <w:color w:val="000000" w:themeColor="text1"/>
          <w:sz w:val="16"/>
          <w:szCs w:val="16"/>
        </w:rPr>
        <w:softHyphen/>
        <w:t xml:space="preserve">ки и самого сбрасывает с сиденья”. </w:t>
      </w:r>
      <w:r w:rsidRPr="002260A5">
        <w:rPr>
          <w:color w:val="000000" w:themeColor="text1"/>
          <w:sz w:val="16"/>
          <w:szCs w:val="16"/>
        </w:rPr>
        <w:t>Финская война показала, что средняя турель СУ не поражала зону за оперением. И верхнюю турель СУ, и нижнюю ЛУ обслуживал один человек — ра</w:t>
      </w:r>
      <w:r w:rsidRPr="002260A5">
        <w:rPr>
          <w:color w:val="000000" w:themeColor="text1"/>
          <w:sz w:val="16"/>
          <w:szCs w:val="16"/>
        </w:rPr>
        <w:softHyphen/>
        <w:t>дист. Чтобы перейти от одной установки к другой, ему надо было спу</w:t>
      </w:r>
      <w:r w:rsidRPr="002260A5">
        <w:rPr>
          <w:color w:val="000000" w:themeColor="text1"/>
          <w:sz w:val="16"/>
          <w:szCs w:val="16"/>
        </w:rPr>
        <w:softHyphen/>
        <w:t>ститься вниз и встать на колени. Все это время стрелок не видел, что творится вокруг. На практике нижний пулемет крепили намертво, радист постоянно находился в верхней турели и дергал за спусковой крючок веревкой или, в лучшем случае, самодельной тягой. Разуме</w:t>
      </w:r>
      <w:r w:rsidRPr="002260A5">
        <w:rPr>
          <w:color w:val="000000" w:themeColor="text1"/>
          <w:sz w:val="16"/>
          <w:szCs w:val="16"/>
        </w:rPr>
        <w:softHyphen/>
        <w:t>ется, эффект от использования люковой установки подобным обра</w:t>
      </w:r>
      <w:r w:rsidRPr="002260A5">
        <w:rPr>
          <w:color w:val="000000" w:themeColor="text1"/>
          <w:sz w:val="16"/>
          <w:szCs w:val="16"/>
        </w:rPr>
        <w:softHyphen/>
        <w:t>зом был чисто психологический (6474).</w:t>
      </w:r>
    </w:p>
    <w:p w14:paraId="1CA0AA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AB95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ОКБ-31 инженера Прива</w:t>
      </w:r>
      <w:r w:rsidRPr="002260A5">
        <w:rPr>
          <w:color w:val="000000" w:themeColor="text1"/>
          <w:sz w:val="16"/>
          <w:szCs w:val="16"/>
        </w:rPr>
        <w:softHyphen/>
        <w:t>лова выдали задание на разработку десантной кабины Д-20 для ДБ-3. Изготовлялась кабина целиком из дерева и вмещала 10 че</w:t>
      </w:r>
      <w:r w:rsidRPr="002260A5">
        <w:rPr>
          <w:color w:val="000000" w:themeColor="text1"/>
          <w:sz w:val="16"/>
          <w:szCs w:val="16"/>
        </w:rPr>
        <w:softHyphen/>
        <w:t>ловек. Она имела дверцы и кислородное оборудование с запасом кислорода для всех десятерых на два часа полета. Ка</w:t>
      </w:r>
      <w:r w:rsidRPr="002260A5">
        <w:rPr>
          <w:color w:val="000000" w:themeColor="text1"/>
          <w:sz w:val="16"/>
          <w:szCs w:val="16"/>
        </w:rPr>
        <w:softHyphen/>
        <w:t>бины Д-20 изготовлялись серийно заво</w:t>
      </w:r>
      <w:r w:rsidRPr="002260A5">
        <w:rPr>
          <w:color w:val="000000" w:themeColor="text1"/>
          <w:sz w:val="16"/>
          <w:szCs w:val="16"/>
        </w:rPr>
        <w:softHyphen/>
        <w:t>дом в Бескудникове. В 1942 г. заказали 450 экземпляров, сколько же сделали реально — неизве</w:t>
      </w:r>
      <w:r w:rsidRPr="002260A5">
        <w:rPr>
          <w:color w:val="000000" w:themeColor="text1"/>
          <w:sz w:val="16"/>
          <w:szCs w:val="16"/>
        </w:rPr>
        <w:softHyphen/>
        <w:t>стно. Позднее проводились эксперимен</w:t>
      </w:r>
      <w:r w:rsidRPr="002260A5">
        <w:rPr>
          <w:color w:val="000000" w:themeColor="text1"/>
          <w:sz w:val="16"/>
          <w:szCs w:val="16"/>
        </w:rPr>
        <w:softHyphen/>
        <w:t>ты по доставке и сбросу с бомбардиров</w:t>
      </w:r>
      <w:r w:rsidRPr="002260A5">
        <w:rPr>
          <w:color w:val="000000" w:themeColor="text1"/>
          <w:sz w:val="16"/>
          <w:szCs w:val="16"/>
        </w:rPr>
        <w:softHyphen/>
        <w:t>щика 45-мм пушек и 120-мм миноме</w:t>
      </w:r>
      <w:r w:rsidRPr="002260A5">
        <w:rPr>
          <w:color w:val="000000" w:themeColor="text1"/>
          <w:sz w:val="16"/>
          <w:szCs w:val="16"/>
        </w:rPr>
        <w:softHyphen/>
        <w:t>тов. Для уменьшения аэродинамическо</w:t>
      </w:r>
      <w:r w:rsidRPr="002260A5">
        <w:rPr>
          <w:color w:val="000000" w:themeColor="text1"/>
          <w:sz w:val="16"/>
          <w:szCs w:val="16"/>
        </w:rPr>
        <w:softHyphen/>
        <w:t>го сопротивления их заключали в фа</w:t>
      </w:r>
      <w:r w:rsidRPr="002260A5">
        <w:rPr>
          <w:color w:val="000000" w:themeColor="text1"/>
          <w:sz w:val="16"/>
          <w:szCs w:val="16"/>
        </w:rPr>
        <w:softHyphen/>
        <w:t>нерные обтекатели. ДБ-3 также рассматривался как по</w:t>
      </w:r>
      <w:r w:rsidRPr="002260A5">
        <w:rPr>
          <w:color w:val="000000" w:themeColor="text1"/>
          <w:sz w:val="16"/>
          <w:szCs w:val="16"/>
        </w:rPr>
        <w:softHyphen/>
        <w:t>тенциальный буксировщик «планера-транспортера» (десантного планера), что и было реализовано уже в ходе войны (10734,21).</w:t>
      </w:r>
    </w:p>
    <w:p w14:paraId="0394E2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1BD07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 уже серийную турель опробовали на ДБ-3Б воронежского за</w:t>
      </w:r>
      <w:r w:rsidRPr="002260A5">
        <w:rPr>
          <w:color w:val="000000" w:themeColor="text1"/>
          <w:sz w:val="16"/>
          <w:szCs w:val="16"/>
        </w:rPr>
        <w:softHyphen/>
        <w:t>вода. Отметили, что новая турель более маневренна, обеспечивает лучший об</w:t>
      </w:r>
      <w:r w:rsidRPr="002260A5">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2260A5">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2260A5">
        <w:rPr>
          <w:color w:val="000000" w:themeColor="text1"/>
          <w:sz w:val="16"/>
          <w:szCs w:val="16"/>
        </w:rPr>
        <w:softHyphen/>
        <w:t>жняя установка МВ-2. Ее ранний не</w:t>
      </w:r>
      <w:r w:rsidRPr="002260A5">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2260A5">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2260A5">
        <w:rPr>
          <w:color w:val="000000" w:themeColor="text1"/>
          <w:sz w:val="16"/>
          <w:szCs w:val="16"/>
        </w:rPr>
        <w:softHyphen/>
        <w:t>крывала створки люка. Раньше люк был цельным и открывался внутрь са</w:t>
      </w:r>
      <w:r w:rsidRPr="002260A5">
        <w:rPr>
          <w:color w:val="000000" w:themeColor="text1"/>
          <w:sz w:val="16"/>
          <w:szCs w:val="16"/>
        </w:rPr>
        <w:softHyphen/>
        <w:t>молета — назад, к хвосту. Правда, пер</w:t>
      </w:r>
      <w:r w:rsidRPr="002260A5">
        <w:rPr>
          <w:color w:val="000000" w:themeColor="text1"/>
          <w:sz w:val="16"/>
          <w:szCs w:val="16"/>
        </w:rPr>
        <w:softHyphen/>
        <w:t>вый образец МВ-2 для ДБ-3 забрако</w:t>
      </w:r>
      <w:r w:rsidRPr="002260A5">
        <w:rPr>
          <w:color w:val="000000" w:themeColor="text1"/>
          <w:sz w:val="16"/>
          <w:szCs w:val="16"/>
        </w:rPr>
        <w:softHyphen/>
        <w:t>вали: звенья рикошетировали от ство</w:t>
      </w:r>
      <w:r w:rsidRPr="002260A5">
        <w:rPr>
          <w:color w:val="000000" w:themeColor="text1"/>
          <w:sz w:val="16"/>
          <w:szCs w:val="16"/>
        </w:rPr>
        <w:softHyphen/>
        <w:t>рок люка, попадали под пули, и их об</w:t>
      </w:r>
      <w:r w:rsidRPr="002260A5">
        <w:rPr>
          <w:color w:val="000000" w:themeColor="text1"/>
          <w:sz w:val="16"/>
          <w:szCs w:val="16"/>
        </w:rPr>
        <w:softHyphen/>
        <w:t>ломки летели в оперение. Но этот де</w:t>
      </w:r>
      <w:r w:rsidRPr="002260A5">
        <w:rPr>
          <w:color w:val="000000" w:themeColor="text1"/>
          <w:sz w:val="16"/>
          <w:szCs w:val="16"/>
        </w:rPr>
        <w:softHyphen/>
        <w:t>фект довольно быстро устранили. Ком</w:t>
      </w:r>
      <w:r w:rsidRPr="002260A5">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4BC4E5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BAA0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начальник штаба НИИ ВВС военинженер 1 ранга Щербаков.</w:t>
      </w:r>
    </w:p>
    <w:p w14:paraId="2592F4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 по летно-техническим данным "Звена" Вахмистрова В.С.</w:t>
      </w:r>
    </w:p>
    <w:p w14:paraId="11BFEA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Вес И-16-М-25 без бомб (как истребителя).</w:t>
      </w:r>
    </w:p>
    <w:p w14:paraId="0A86C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Gпол=1600 кг</w:t>
      </w:r>
    </w:p>
    <w:p w14:paraId="70327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использовании И-16 М-25 как пикирующего бомбардировщика добавляется:</w:t>
      </w:r>
    </w:p>
    <w:p w14:paraId="5B8600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вес держателей и механизма подвески - 6 кг</w:t>
      </w:r>
    </w:p>
    <w:p w14:paraId="3ECBB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вес бомб - 500 кг</w:t>
      </w:r>
    </w:p>
    <w:p w14:paraId="295FB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 пол. пикирующ. бомбардировщика - 2100 кг.</w:t>
      </w:r>
    </w:p>
    <w:p w14:paraId="57D95A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Скороподъемность И-16 с 2-мя ФАБ-250 и без них:</w:t>
      </w:r>
    </w:p>
    <w:p w14:paraId="487BAC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 пол. = 2100/1600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2260A5" w14:paraId="7E04B362" w14:textId="77777777" w:rsidTr="00274E04">
        <w:tc>
          <w:tcPr>
            <w:tcW w:w="1149" w:type="dxa"/>
            <w:tcBorders>
              <w:top w:val="single" w:sz="12" w:space="0" w:color="auto"/>
            </w:tcBorders>
          </w:tcPr>
          <w:p w14:paraId="4B94A2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 м</w:t>
            </w:r>
          </w:p>
        </w:tc>
        <w:tc>
          <w:tcPr>
            <w:tcW w:w="1149" w:type="dxa"/>
            <w:tcBorders>
              <w:top w:val="single" w:sz="12" w:space="0" w:color="auto"/>
            </w:tcBorders>
          </w:tcPr>
          <w:p w14:paraId="2030D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w:t>
            </w:r>
          </w:p>
        </w:tc>
        <w:tc>
          <w:tcPr>
            <w:tcW w:w="1149" w:type="dxa"/>
            <w:tcBorders>
              <w:top w:val="single" w:sz="12" w:space="0" w:color="auto"/>
            </w:tcBorders>
          </w:tcPr>
          <w:p w14:paraId="0C60D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w:t>
            </w:r>
          </w:p>
        </w:tc>
        <w:tc>
          <w:tcPr>
            <w:tcW w:w="1149" w:type="dxa"/>
            <w:tcBorders>
              <w:top w:val="single" w:sz="12" w:space="0" w:color="auto"/>
            </w:tcBorders>
          </w:tcPr>
          <w:p w14:paraId="795226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1149" w:type="dxa"/>
            <w:tcBorders>
              <w:top w:val="single" w:sz="12" w:space="0" w:color="auto"/>
            </w:tcBorders>
          </w:tcPr>
          <w:p w14:paraId="5F9E67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4711" w:type="dxa"/>
            <w:tcBorders>
              <w:top w:val="single" w:sz="12" w:space="0" w:color="auto"/>
            </w:tcBorders>
          </w:tcPr>
          <w:p w14:paraId="5AEE2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43551642" w14:textId="77777777" w:rsidTr="00274E04">
        <w:tc>
          <w:tcPr>
            <w:tcW w:w="1149" w:type="dxa"/>
          </w:tcPr>
          <w:p w14:paraId="1562BF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Pr>
          <w:p w14:paraId="084800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3,1/2,3</w:t>
            </w:r>
          </w:p>
        </w:tc>
        <w:tc>
          <w:tcPr>
            <w:tcW w:w="1149" w:type="dxa"/>
          </w:tcPr>
          <w:p w14:paraId="4D428A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5,0/3,7</w:t>
            </w:r>
          </w:p>
        </w:tc>
        <w:tc>
          <w:tcPr>
            <w:tcW w:w="1149" w:type="dxa"/>
          </w:tcPr>
          <w:p w14:paraId="0CC69D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10,7/7,5</w:t>
            </w:r>
          </w:p>
        </w:tc>
        <w:tc>
          <w:tcPr>
            <w:tcW w:w="1149" w:type="dxa"/>
          </w:tcPr>
          <w:p w14:paraId="3AA14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16,0/10,3</w:t>
            </w:r>
          </w:p>
        </w:tc>
        <w:tc>
          <w:tcPr>
            <w:tcW w:w="4711" w:type="dxa"/>
          </w:tcPr>
          <w:p w14:paraId="58941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числителе - с 2-мя ФАБ-250,</w:t>
            </w:r>
          </w:p>
        </w:tc>
      </w:tr>
      <w:tr w:rsidR="002260A5" w:rsidRPr="002260A5" w14:paraId="196DA14C" w14:textId="77777777" w:rsidTr="00274E04">
        <w:tc>
          <w:tcPr>
            <w:tcW w:w="1149" w:type="dxa"/>
            <w:tcBorders>
              <w:bottom w:val="single" w:sz="12" w:space="0" w:color="auto"/>
            </w:tcBorders>
          </w:tcPr>
          <w:p w14:paraId="3243CC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DF5F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004A9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DE1DA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C8A5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619B2F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знаменателе без них</w:t>
            </w:r>
          </w:p>
        </w:tc>
      </w:tr>
    </w:tbl>
    <w:p w14:paraId="1DD1B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Н пр = 6800/8000 м</w:t>
      </w:r>
    </w:p>
    <w:p w14:paraId="10D3CB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потолка в обоих случаях - 23,5 мин.</w:t>
      </w:r>
    </w:p>
    <w:p w14:paraId="2845B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Горизонтальные скорости по высотам И-16 с 2-мя ФАБ-250 и без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2260A5" w14:paraId="22232CB7" w14:textId="77777777" w:rsidTr="00274E04">
        <w:tc>
          <w:tcPr>
            <w:tcW w:w="1149" w:type="dxa"/>
            <w:tcBorders>
              <w:top w:val="single" w:sz="12" w:space="0" w:color="auto"/>
            </w:tcBorders>
          </w:tcPr>
          <w:p w14:paraId="15CE54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27803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7BDCAB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5BADDE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383D70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top w:val="single" w:sz="12" w:space="0" w:color="auto"/>
            </w:tcBorders>
          </w:tcPr>
          <w:p w14:paraId="2809FC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6D3C384" w14:textId="77777777" w:rsidTr="00274E04">
        <w:tc>
          <w:tcPr>
            <w:tcW w:w="1149" w:type="dxa"/>
          </w:tcPr>
          <w:p w14:paraId="3A773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 м</w:t>
            </w:r>
          </w:p>
        </w:tc>
        <w:tc>
          <w:tcPr>
            <w:tcW w:w="1149" w:type="dxa"/>
          </w:tcPr>
          <w:p w14:paraId="09FC0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1149" w:type="dxa"/>
          </w:tcPr>
          <w:p w14:paraId="25DFD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w:t>
            </w:r>
          </w:p>
        </w:tc>
        <w:tc>
          <w:tcPr>
            <w:tcW w:w="1149" w:type="dxa"/>
          </w:tcPr>
          <w:p w14:paraId="17953E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1149" w:type="dxa"/>
          </w:tcPr>
          <w:p w14:paraId="539907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4711" w:type="dxa"/>
          </w:tcPr>
          <w:p w14:paraId="30B690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7E31CC31" w14:textId="77777777" w:rsidTr="00274E04">
        <w:tc>
          <w:tcPr>
            <w:tcW w:w="1149" w:type="dxa"/>
          </w:tcPr>
          <w:p w14:paraId="650080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км/час</w:t>
            </w:r>
          </w:p>
        </w:tc>
        <w:tc>
          <w:tcPr>
            <w:tcW w:w="1149" w:type="dxa"/>
          </w:tcPr>
          <w:p w14:paraId="5F4C0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383,5/405</w:t>
            </w:r>
          </w:p>
        </w:tc>
        <w:tc>
          <w:tcPr>
            <w:tcW w:w="1149" w:type="dxa"/>
          </w:tcPr>
          <w:p w14:paraId="02E47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410/434</w:t>
            </w:r>
          </w:p>
        </w:tc>
        <w:tc>
          <w:tcPr>
            <w:tcW w:w="1149" w:type="dxa"/>
          </w:tcPr>
          <w:p w14:paraId="114724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396/422</w:t>
            </w:r>
          </w:p>
        </w:tc>
        <w:tc>
          <w:tcPr>
            <w:tcW w:w="1149" w:type="dxa"/>
          </w:tcPr>
          <w:p w14:paraId="714669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379/407,5</w:t>
            </w:r>
          </w:p>
        </w:tc>
        <w:tc>
          <w:tcPr>
            <w:tcW w:w="4711" w:type="dxa"/>
          </w:tcPr>
          <w:p w14:paraId="35399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числителе - с 2-мя ФАБ-250,</w:t>
            </w:r>
          </w:p>
        </w:tc>
      </w:tr>
      <w:tr w:rsidR="002260A5" w:rsidRPr="002260A5" w14:paraId="38697E12" w14:textId="77777777" w:rsidTr="00274E04">
        <w:tc>
          <w:tcPr>
            <w:tcW w:w="1149" w:type="dxa"/>
            <w:tcBorders>
              <w:bottom w:val="single" w:sz="12" w:space="0" w:color="auto"/>
            </w:tcBorders>
          </w:tcPr>
          <w:p w14:paraId="57737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4A32B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2D2A6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4AE5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245E2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E1A0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знаменателе без них</w:t>
            </w:r>
          </w:p>
        </w:tc>
      </w:tr>
    </w:tbl>
    <w:p w14:paraId="42164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Горизонтальные скорости "Звена"</w:t>
      </w:r>
    </w:p>
    <w:p w14:paraId="6B9A1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 4 М34 РН + 2 И-16 М-25) с полетным весом</w:t>
      </w:r>
    </w:p>
    <w:p w14:paraId="11D013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 пол = 22000 кг и</w:t>
      </w:r>
    </w:p>
    <w:p w14:paraId="7685CF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изолированного самолета ТБ3 4М34 РН с полетным весом 18700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2260A5" w14:paraId="2B7BC99A" w14:textId="77777777" w:rsidTr="00274E04">
        <w:tc>
          <w:tcPr>
            <w:tcW w:w="1149" w:type="dxa"/>
            <w:tcBorders>
              <w:top w:val="single" w:sz="12" w:space="0" w:color="auto"/>
            </w:tcBorders>
          </w:tcPr>
          <w:p w14:paraId="06729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 м</w:t>
            </w:r>
          </w:p>
        </w:tc>
        <w:tc>
          <w:tcPr>
            <w:tcW w:w="1149" w:type="dxa"/>
            <w:tcBorders>
              <w:top w:val="single" w:sz="12" w:space="0" w:color="auto"/>
            </w:tcBorders>
          </w:tcPr>
          <w:p w14:paraId="747CB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1149" w:type="dxa"/>
            <w:tcBorders>
              <w:top w:val="single" w:sz="12" w:space="0" w:color="auto"/>
            </w:tcBorders>
          </w:tcPr>
          <w:p w14:paraId="700FEB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w:t>
            </w:r>
          </w:p>
        </w:tc>
        <w:tc>
          <w:tcPr>
            <w:tcW w:w="1149" w:type="dxa"/>
            <w:tcBorders>
              <w:top w:val="single" w:sz="12" w:space="0" w:color="auto"/>
            </w:tcBorders>
          </w:tcPr>
          <w:p w14:paraId="2DC2FA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1149" w:type="dxa"/>
            <w:tcBorders>
              <w:top w:val="single" w:sz="12" w:space="0" w:color="auto"/>
            </w:tcBorders>
          </w:tcPr>
          <w:p w14:paraId="2C0797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4711" w:type="dxa"/>
            <w:tcBorders>
              <w:top w:val="single" w:sz="12" w:space="0" w:color="auto"/>
            </w:tcBorders>
          </w:tcPr>
          <w:p w14:paraId="3A5009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039B72B" w14:textId="77777777" w:rsidTr="00274E04">
        <w:tc>
          <w:tcPr>
            <w:tcW w:w="1149" w:type="dxa"/>
          </w:tcPr>
          <w:p w14:paraId="46F1E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км/час</w:t>
            </w:r>
          </w:p>
        </w:tc>
        <w:tc>
          <w:tcPr>
            <w:tcW w:w="1149" w:type="dxa"/>
          </w:tcPr>
          <w:p w14:paraId="49554D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242/255</w:t>
            </w:r>
          </w:p>
        </w:tc>
        <w:tc>
          <w:tcPr>
            <w:tcW w:w="1149" w:type="dxa"/>
          </w:tcPr>
          <w:p w14:paraId="6892C3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268/276</w:t>
            </w:r>
          </w:p>
        </w:tc>
        <w:tc>
          <w:tcPr>
            <w:tcW w:w="1149" w:type="dxa"/>
          </w:tcPr>
          <w:p w14:paraId="616CF3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258/271</w:t>
            </w:r>
          </w:p>
        </w:tc>
        <w:tc>
          <w:tcPr>
            <w:tcW w:w="1149" w:type="dxa"/>
          </w:tcPr>
          <w:p w14:paraId="2BCEB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233/250</w:t>
            </w:r>
          </w:p>
        </w:tc>
        <w:tc>
          <w:tcPr>
            <w:tcW w:w="4711" w:type="dxa"/>
          </w:tcPr>
          <w:p w14:paraId="348AE9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числит. скорости "Звена", в знаменат.</w:t>
            </w:r>
          </w:p>
        </w:tc>
      </w:tr>
      <w:tr w:rsidR="002260A5" w:rsidRPr="002260A5" w14:paraId="5DA1F3F8" w14:textId="77777777" w:rsidTr="00274E04">
        <w:tc>
          <w:tcPr>
            <w:tcW w:w="1149" w:type="dxa"/>
            <w:tcBorders>
              <w:bottom w:val="single" w:sz="12" w:space="0" w:color="auto"/>
            </w:tcBorders>
          </w:tcPr>
          <w:p w14:paraId="5134D3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29718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995CE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3308E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8D5B3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9593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изолированного ТБ-3 4 М34 РН</w:t>
            </w:r>
          </w:p>
        </w:tc>
      </w:tr>
    </w:tbl>
    <w:p w14:paraId="29195F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тех же самолетов по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2260A5" w:rsidRPr="002260A5" w14:paraId="702B7552" w14:textId="77777777" w:rsidTr="00274E04">
        <w:tc>
          <w:tcPr>
            <w:tcW w:w="1149" w:type="dxa"/>
            <w:tcBorders>
              <w:top w:val="single" w:sz="12" w:space="0" w:color="auto"/>
            </w:tcBorders>
          </w:tcPr>
          <w:p w14:paraId="4D64A1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 м</w:t>
            </w:r>
          </w:p>
        </w:tc>
        <w:tc>
          <w:tcPr>
            <w:tcW w:w="1149" w:type="dxa"/>
            <w:tcBorders>
              <w:top w:val="single" w:sz="12" w:space="0" w:color="auto"/>
            </w:tcBorders>
          </w:tcPr>
          <w:p w14:paraId="289784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w:t>
            </w:r>
          </w:p>
        </w:tc>
        <w:tc>
          <w:tcPr>
            <w:tcW w:w="1149" w:type="dxa"/>
            <w:tcBorders>
              <w:top w:val="single" w:sz="12" w:space="0" w:color="auto"/>
            </w:tcBorders>
          </w:tcPr>
          <w:p w14:paraId="57B00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w:t>
            </w:r>
          </w:p>
        </w:tc>
        <w:tc>
          <w:tcPr>
            <w:tcW w:w="1149" w:type="dxa"/>
            <w:tcBorders>
              <w:top w:val="single" w:sz="12" w:space="0" w:color="auto"/>
            </w:tcBorders>
          </w:tcPr>
          <w:p w14:paraId="1623CA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w:t>
            </w:r>
          </w:p>
        </w:tc>
        <w:tc>
          <w:tcPr>
            <w:tcW w:w="1149" w:type="dxa"/>
            <w:tcBorders>
              <w:top w:val="single" w:sz="12" w:space="0" w:color="auto"/>
            </w:tcBorders>
          </w:tcPr>
          <w:p w14:paraId="761A69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tc>
        <w:tc>
          <w:tcPr>
            <w:tcW w:w="4711" w:type="dxa"/>
            <w:tcBorders>
              <w:top w:val="single" w:sz="12" w:space="0" w:color="auto"/>
            </w:tcBorders>
          </w:tcPr>
          <w:p w14:paraId="6E3B33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6787C2D" w14:textId="77777777" w:rsidTr="00274E04">
        <w:tc>
          <w:tcPr>
            <w:tcW w:w="1149" w:type="dxa"/>
          </w:tcPr>
          <w:p w14:paraId="4E40CA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мин.</w:t>
            </w:r>
          </w:p>
        </w:tc>
        <w:tc>
          <w:tcPr>
            <w:tcW w:w="1149" w:type="dxa"/>
          </w:tcPr>
          <w:p w14:paraId="2695C5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5,3/5,4</w:t>
            </w:r>
          </w:p>
        </w:tc>
        <w:tc>
          <w:tcPr>
            <w:tcW w:w="1149" w:type="dxa"/>
          </w:tcPr>
          <w:p w14:paraId="5AC95D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10,1/9,5</w:t>
            </w:r>
          </w:p>
        </w:tc>
        <w:tc>
          <w:tcPr>
            <w:tcW w:w="1149" w:type="dxa"/>
          </w:tcPr>
          <w:p w14:paraId="7A144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15,2/15,2</w:t>
            </w:r>
          </w:p>
        </w:tc>
        <w:tc>
          <w:tcPr>
            <w:tcW w:w="1149" w:type="dxa"/>
          </w:tcPr>
          <w:p w14:paraId="776871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21,8/18,17</w:t>
            </w:r>
          </w:p>
        </w:tc>
        <w:tc>
          <w:tcPr>
            <w:tcW w:w="4711" w:type="dxa"/>
          </w:tcPr>
          <w:p w14:paraId="7CE41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числит. скорости "Звена", в знаменат.</w:t>
            </w:r>
          </w:p>
        </w:tc>
      </w:tr>
      <w:tr w:rsidR="002260A5" w:rsidRPr="002260A5" w14:paraId="68714081" w14:textId="77777777" w:rsidTr="00274E04">
        <w:tc>
          <w:tcPr>
            <w:tcW w:w="1149" w:type="dxa"/>
            <w:tcBorders>
              <w:bottom w:val="single" w:sz="12" w:space="0" w:color="auto"/>
            </w:tcBorders>
          </w:tcPr>
          <w:p w14:paraId="6740BB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95CEF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D544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166E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5ACC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506FB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изолированного ТБ-3 4 М34 РН</w:t>
            </w:r>
          </w:p>
        </w:tc>
      </w:tr>
    </w:tbl>
    <w:p w14:paraId="5BC481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0847486B" w14:textId="77777777" w:rsidTr="00274E04">
        <w:tc>
          <w:tcPr>
            <w:tcW w:w="5749" w:type="dxa"/>
            <w:tcBorders>
              <w:top w:val="single" w:sz="12" w:space="0" w:color="auto"/>
            </w:tcBorders>
          </w:tcPr>
          <w:p w14:paraId="1CAF00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Н-пр - </w:t>
            </w:r>
          </w:p>
        </w:tc>
        <w:tc>
          <w:tcPr>
            <w:tcW w:w="5749" w:type="dxa"/>
            <w:tcBorders>
              <w:top w:val="single" w:sz="12" w:space="0" w:color="auto"/>
            </w:tcBorders>
          </w:tcPr>
          <w:p w14:paraId="00AD0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6300/ - за 46 минут</w:t>
            </w:r>
          </w:p>
        </w:tc>
      </w:tr>
      <w:tr w:rsidR="002260A5" w:rsidRPr="002260A5" w14:paraId="54B33B0D" w14:textId="77777777" w:rsidTr="00274E04">
        <w:tc>
          <w:tcPr>
            <w:tcW w:w="5749" w:type="dxa"/>
            <w:tcBorders>
              <w:bottom w:val="single" w:sz="12" w:space="0" w:color="auto"/>
            </w:tcBorders>
          </w:tcPr>
          <w:p w14:paraId="31B1F4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5749" w:type="dxa"/>
            <w:tcBorders>
              <w:bottom w:val="single" w:sz="12" w:space="0" w:color="auto"/>
            </w:tcBorders>
          </w:tcPr>
          <w:p w14:paraId="12EACC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7740 - за 65 мин.</w:t>
            </w:r>
          </w:p>
        </w:tc>
      </w:tr>
    </w:tbl>
    <w:p w14:paraId="7AED3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Летные данные изолированного самолета ТБ-3 4 М34 РН взяты из отчета по гос. испытаниям эталона этого самолета в 1935 году.</w:t>
      </w:r>
    </w:p>
    <w:p w14:paraId="78A17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"Звена СПБ" производились при полетном весе 22000 кг, что соответствует:</w:t>
      </w:r>
    </w:p>
    <w:p w14:paraId="652AE9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 И-16 - 2х2100 - 4200 кг</w:t>
      </w:r>
    </w:p>
    <w:p w14:paraId="3A5CD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G ТБ3 - 17800 кг</w:t>
      </w:r>
    </w:p>
    <w:p w14:paraId="16E5CC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 производились полеты "Звена" (ТБ34 М-17 2 И-5 М-22) при полетном весе 25000 кг в 1935 году, следовательно 3000 кг может быть добавлено в виде горючего или бомб (3422,6-7).</w:t>
      </w:r>
    </w:p>
    <w:p w14:paraId="08DC19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2E45E1" w14:textId="77777777" w:rsidR="00C44507" w:rsidRPr="002260A5" w:rsidRDefault="00C44507" w:rsidP="001F5E07">
      <w:pPr>
        <w:jc w:val="both"/>
        <w:rPr>
          <w:color w:val="000000" w:themeColor="text1"/>
          <w:sz w:val="16"/>
          <w:szCs w:val="16"/>
        </w:rPr>
      </w:pPr>
      <w:r w:rsidRPr="002260A5">
        <w:rPr>
          <w:color w:val="000000" w:themeColor="text1"/>
          <w:sz w:val="16"/>
          <w:szCs w:val="16"/>
        </w:rPr>
        <w:t>С октября 1938 г. один экземпляр СР был оставлен на открытом воздухе. Далее судьба этого и других экземпля</w:t>
      </w:r>
      <w:r w:rsidRPr="002260A5">
        <w:rPr>
          <w:color w:val="000000" w:themeColor="text1"/>
          <w:sz w:val="16"/>
          <w:szCs w:val="16"/>
        </w:rPr>
        <w:softHyphen/>
        <w:t>ров не прослеживается (20362).</w:t>
      </w:r>
    </w:p>
    <w:p w14:paraId="5F3B9D68" w14:textId="77777777" w:rsidR="00C44507" w:rsidRPr="002260A5" w:rsidRDefault="00C44507" w:rsidP="001F5E07">
      <w:pPr>
        <w:shd w:val="clear" w:color="auto" w:fill="FFFFFF"/>
        <w:jc w:val="both"/>
        <w:rPr>
          <w:color w:val="000000" w:themeColor="text1"/>
          <w:sz w:val="16"/>
          <w:szCs w:val="16"/>
        </w:rPr>
      </w:pPr>
    </w:p>
    <w:p w14:paraId="7EC7D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завод № 126 принимал непосредственное участие в спасении экипажа самолета “Родина” и вывозил из тайги сам самолет, который был доставлен на аэродром завода и в дальнейшем отправлен в Москву (9444).</w:t>
      </w:r>
    </w:p>
    <w:p w14:paraId="53946B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DB7A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года в Совет Народных Комиссаров СССР была направлена до</w:t>
      </w:r>
      <w:r w:rsidRPr="002260A5">
        <w:rPr>
          <w:color w:val="000000" w:themeColor="text1"/>
          <w:sz w:val="16"/>
          <w:szCs w:val="16"/>
        </w:rPr>
        <w:softHyphen/>
        <w:t>кладная записка начальника Аэрофлота Молокова, в которой говорилось:</w:t>
      </w:r>
    </w:p>
    <w:p w14:paraId="21F3D9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специальном варианте самолет С-7 может быть использован, как скоростной бомбардиров</w:t>
      </w:r>
      <w:r w:rsidRPr="002260A5">
        <w:rPr>
          <w:color w:val="000000" w:themeColor="text1"/>
          <w:sz w:val="16"/>
          <w:szCs w:val="16"/>
        </w:rPr>
        <w:softHyphen/>
        <w:t>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w:t>
      </w:r>
      <w:r w:rsidRPr="002260A5">
        <w:rPr>
          <w:color w:val="000000" w:themeColor="text1"/>
          <w:sz w:val="16"/>
          <w:szCs w:val="16"/>
        </w:rPr>
        <w:softHyphen/>
        <w:t>рованной турельной установкой с 2-мя ШКАС по 750 патронов на каждой. Обстрел нижней полу</w:t>
      </w:r>
      <w:r w:rsidRPr="002260A5">
        <w:rPr>
          <w:color w:val="000000" w:themeColor="text1"/>
          <w:sz w:val="16"/>
          <w:szCs w:val="16"/>
        </w:rPr>
        <w:softHyphen/>
        <w:t>сферы обеспечен кинжальной установкой в сере</w:t>
      </w:r>
      <w:r w:rsidRPr="002260A5">
        <w:rPr>
          <w:color w:val="000000" w:themeColor="text1"/>
          <w:sz w:val="16"/>
          <w:szCs w:val="16"/>
        </w:rPr>
        <w:softHyphen/>
        <w:t>дине фюзеляжа с одним ШКАС с 1000 патронов.</w:t>
      </w:r>
    </w:p>
    <w:p w14:paraId="22F838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Бомбовое вооружение таково:</w:t>
      </w:r>
    </w:p>
    <w:p w14:paraId="27A850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общая бомбовая нагрузка равна 1600 кгр., оно распределяется следующим образом:</w:t>
      </w:r>
    </w:p>
    <w:p w14:paraId="7F1740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6x100 = 600 в двух кассетах фюзеляжа и подве</w:t>
      </w:r>
      <w:r w:rsidRPr="002260A5">
        <w:rPr>
          <w:color w:val="000000" w:themeColor="text1"/>
          <w:sz w:val="16"/>
          <w:szCs w:val="16"/>
        </w:rPr>
        <w:softHyphen/>
        <w:t>ска под крыльями для 2-х вариантов.</w:t>
      </w:r>
    </w:p>
    <w:p w14:paraId="3A24B7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4x250 = 1000 кгр.</w:t>
      </w:r>
    </w:p>
    <w:p w14:paraId="2D9112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2x500 =1000 кгр» (11160).</w:t>
      </w:r>
    </w:p>
    <w:p w14:paraId="318818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D1FCE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 в докладной записке начальника Аэрофлота B.C. Молокова, направленной в СНК СССР, говорилось: "В специальном варианте самолет С-7 может быть использован, как скоростной бомбардировщик.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экранированной турельной установкой с 2-мя ШКАС по 750 патронов на каждой. Обстрел нижней полусферы обеспечен кинжальной установкой в середине фюзеляжа с одним ШКАС с 1000 патронов.</w:t>
      </w:r>
    </w:p>
    <w:p w14:paraId="5851FB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Бомбовое вооружение таково: общая бомбовая нагрузка равна 1600 кг, оно распределяется следующим образом: 6x100 = 600 в двух кассетах фюзеляжа и подвеска под крыльями для 2-х вариантов.</w:t>
      </w:r>
    </w:p>
    <w:p w14:paraId="5C3C10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4x250 = 1000 кг;</w:t>
      </w:r>
    </w:p>
    <w:p w14:paraId="075087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2x500 = 1000 кг.</w:t>
      </w:r>
    </w:p>
    <w:p w14:paraId="377DB7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Думается, без влияния Бартини на принятие решения о создании будущего Ер-2 не обошлось. Но выставлять эту строптивую, да еще в арестантской одежде, фигуру в качестве главного конструктора не стали (11994).</w:t>
      </w:r>
    </w:p>
    <w:p w14:paraId="6D01D4FE" w14:textId="77777777" w:rsidR="004B0DF9" w:rsidRPr="002260A5" w:rsidRDefault="004B0DF9" w:rsidP="001F5E07">
      <w:pPr>
        <w:autoSpaceDE w:val="0"/>
        <w:autoSpaceDN w:val="0"/>
        <w:adjustRightInd w:val="0"/>
        <w:jc w:val="both"/>
        <w:rPr>
          <w:color w:val="000000" w:themeColor="text1"/>
          <w:sz w:val="16"/>
          <w:szCs w:val="16"/>
        </w:rPr>
      </w:pPr>
    </w:p>
    <w:p w14:paraId="7A550F14"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В октябре 1938 года в докладной записке начальника Аэрофлота, Героя Советского Союза комбрига В. С. Молокова, направленной в Совет Народных Комиссаров СССР, по поволу Сталь 7 сообщалось:</w:t>
      </w:r>
    </w:p>
    <w:p w14:paraId="2C306761"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«Самолет отличался от других машин подобного типа следующим:</w:t>
      </w:r>
    </w:p>
    <w:p w14:paraId="57FACA7B"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Аэродинамическая схема.</w:t>
      </w:r>
    </w:p>
    <w:p w14:paraId="4B36AD25"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Стартовые качества.</w:t>
      </w:r>
    </w:p>
    <w:p w14:paraId="0B9D43D4"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Грузоподъемностью.</w:t>
      </w:r>
    </w:p>
    <w:p w14:paraId="2B3FD842"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Дальностью максимальной (без использования обеднением смеси).</w:t>
      </w:r>
    </w:p>
    <w:p w14:paraId="4B583750"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Скоростью на дальности.</w:t>
      </w:r>
    </w:p>
    <w:p w14:paraId="124EE204"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Безупречными пилотажными качествами.</w:t>
      </w:r>
    </w:p>
    <w:p w14:paraId="774160C8"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Безотказной работой шасси, управления самолета, бензопитания.</w:t>
      </w:r>
    </w:p>
    <w:p w14:paraId="222AD4BD" w14:textId="77777777" w:rsidR="00D0212F" w:rsidRPr="002260A5" w:rsidRDefault="00D0212F" w:rsidP="001F5E07">
      <w:pPr>
        <w:numPr>
          <w:ilvl w:val="0"/>
          <w:numId w:val="2"/>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Эти показатели достигнуты при габаритах пассажирского самолета.</w:t>
      </w:r>
    </w:p>
    <w:p w14:paraId="603028B4"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В процессе испытаний выявлены следующие основные недостатки, требующие доводок:</w:t>
      </w:r>
    </w:p>
    <w:p w14:paraId="32967D9F" w14:textId="77777777" w:rsidR="00D0212F" w:rsidRPr="002260A5" w:rsidRDefault="00D0212F" w:rsidP="001F5E07">
      <w:pPr>
        <w:numPr>
          <w:ilvl w:val="0"/>
          <w:numId w:val="3"/>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Отсутствие закрылков.</w:t>
      </w:r>
    </w:p>
    <w:p w14:paraId="525E1CBE" w14:textId="77777777" w:rsidR="00D0212F" w:rsidRPr="002260A5" w:rsidRDefault="00D0212F" w:rsidP="001F5E07">
      <w:pPr>
        <w:numPr>
          <w:ilvl w:val="0"/>
          <w:numId w:val="3"/>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Баки-носки крыла (течь в сварных швах).</w:t>
      </w:r>
    </w:p>
    <w:p w14:paraId="7F819902" w14:textId="77777777" w:rsidR="00D0212F" w:rsidRPr="002260A5" w:rsidRDefault="00D0212F" w:rsidP="001F5E07">
      <w:pPr>
        <w:numPr>
          <w:ilvl w:val="0"/>
          <w:numId w:val="3"/>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Капоты (эксплуатационные подходы и крепления).</w:t>
      </w:r>
    </w:p>
    <w:p w14:paraId="29D7E8D3" w14:textId="77777777" w:rsidR="00D0212F" w:rsidRPr="002260A5" w:rsidRDefault="00D0212F" w:rsidP="001F5E07">
      <w:pPr>
        <w:numPr>
          <w:ilvl w:val="0"/>
          <w:numId w:val="3"/>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Эксплуатационные подходы к осмотру баков крыла.</w:t>
      </w:r>
    </w:p>
    <w:p w14:paraId="5B0BAD4F" w14:textId="77777777" w:rsidR="00D0212F" w:rsidRPr="002260A5" w:rsidRDefault="00D0212F" w:rsidP="001F5E07">
      <w:pPr>
        <w:numPr>
          <w:ilvl w:val="0"/>
          <w:numId w:val="3"/>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Завышенные температуры масла на повышенном режиме (масляный радиатор).</w:t>
      </w:r>
    </w:p>
    <w:p w14:paraId="6A04948D"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В небольшой серии эту машину можно построить на существующей базе завода № 240 (изъяв из него ремонт самолетов С-2 и С-3) с небольшим дообо</w:t>
      </w:r>
      <w:r w:rsidRPr="002260A5">
        <w:rPr>
          <w:rStyle w:val="af1"/>
          <w:i w:val="0"/>
          <w:color w:val="000000" w:themeColor="text1"/>
          <w:sz w:val="16"/>
          <w:szCs w:val="16"/>
          <w:bdr w:val="none" w:sz="0" w:space="0" w:color="auto" w:frame="1"/>
        </w:rPr>
        <w:softHyphen/>
        <w:t>ру</w:t>
      </w:r>
      <w:r w:rsidRPr="002260A5">
        <w:rPr>
          <w:rStyle w:val="af1"/>
          <w:i w:val="0"/>
          <w:color w:val="000000" w:themeColor="text1"/>
          <w:sz w:val="16"/>
          <w:szCs w:val="16"/>
          <w:bdr w:val="none" w:sz="0" w:space="0" w:color="auto" w:frame="1"/>
        </w:rPr>
        <w:softHyphen/>
        <w:t>до</w:t>
      </w:r>
      <w:r w:rsidRPr="002260A5">
        <w:rPr>
          <w:rStyle w:val="af1"/>
          <w:i w:val="0"/>
          <w:color w:val="000000" w:themeColor="text1"/>
          <w:sz w:val="16"/>
          <w:szCs w:val="16"/>
          <w:bdr w:val="none" w:sz="0" w:space="0" w:color="auto" w:frame="1"/>
        </w:rPr>
        <w:softHyphen/>
        <w:t>ванием последнего, ибо основной кадр инженеров-конструкторов, техников, мастеров, рабочих, проектировавших и строивших самолет С-7 – сохранен.</w:t>
      </w:r>
    </w:p>
    <w:p w14:paraId="4CC3D1CB"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Сроки выпуска в данных производственных площадях и при данном оборудовании, следующие:</w:t>
      </w:r>
    </w:p>
    <w:p w14:paraId="0F543A28" w14:textId="77777777" w:rsidR="00D0212F" w:rsidRPr="002260A5" w:rsidRDefault="00D0212F" w:rsidP="001F5E07">
      <w:pPr>
        <w:numPr>
          <w:ilvl w:val="0"/>
          <w:numId w:val="4"/>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К 15-му мая 1939 года — основной проект серийного самолета.</w:t>
      </w:r>
    </w:p>
    <w:p w14:paraId="2D47C91B" w14:textId="77777777" w:rsidR="00D0212F" w:rsidRPr="002260A5" w:rsidRDefault="00D0212F" w:rsidP="001F5E07">
      <w:pPr>
        <w:numPr>
          <w:ilvl w:val="0"/>
          <w:numId w:val="4"/>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К 1-му мая 1940 года — эталон.</w:t>
      </w:r>
    </w:p>
    <w:p w14:paraId="35FAC99B" w14:textId="77777777" w:rsidR="00D0212F" w:rsidRPr="002260A5" w:rsidRDefault="00D0212F" w:rsidP="001F5E07">
      <w:pPr>
        <w:numPr>
          <w:ilvl w:val="0"/>
          <w:numId w:val="4"/>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К июлю-августу 1940 года — головной экземпляр.</w:t>
      </w:r>
    </w:p>
    <w:p w14:paraId="71150D02" w14:textId="77777777" w:rsidR="00D0212F" w:rsidRPr="002260A5" w:rsidRDefault="00D0212F" w:rsidP="001F5E07">
      <w:pPr>
        <w:numPr>
          <w:ilvl w:val="0"/>
          <w:numId w:val="4"/>
        </w:numPr>
        <w:shd w:val="clear" w:color="auto" w:fill="FFFFFF"/>
        <w:ind w:left="0" w:firstLine="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К ноябрю-декабрю 1940 г. — серийный самолет, с последующим выпуском по одной машине в месяц.</w:t>
      </w:r>
    </w:p>
    <w:p w14:paraId="4FA0ED6D"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Очевидно, такая серия ни в коей степени не удовлетворит нужд обороны.</w:t>
      </w:r>
    </w:p>
    <w:p w14:paraId="6BC1576C"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343A87E"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Из заводов оборонной промышленности, могущих освоить самолет «Сталь-7», примерно можно назвать завод № 81, № 22 и др.» (19197).</w:t>
      </w:r>
    </w:p>
    <w:p w14:paraId="05A3D719"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1 ноября 1938 года в распоряжении В. С. Молокова от говорилось:</w:t>
      </w:r>
    </w:p>
    <w:p w14:paraId="797F8E27"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«Отмечая большую положительную работу, проведенную группой конструкторов, инженеров, пилотов и рабочих завода № 240, считаем необходимым продолжить работу в следующем направлении:</w:t>
      </w:r>
    </w:p>
    <w:p w14:paraId="2D7D7797" w14:textId="7FC60776"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1. Немедленно приступить к разработке предварительного проекта модернизации и подготовке к серии пассажирского варианта «Сталь-7» с учетом</w:t>
      </w:r>
      <w:r w:rsidR="00E62B39">
        <w:rPr>
          <w:rStyle w:val="af1"/>
          <w:i w:val="0"/>
          <w:color w:val="000000" w:themeColor="text1"/>
          <w:sz w:val="16"/>
          <w:szCs w:val="16"/>
          <w:bdr w:val="none" w:sz="0" w:space="0" w:color="auto" w:frame="1"/>
        </w:rPr>
        <w:t xml:space="preserve"> </w:t>
      </w:r>
      <w:r w:rsidRPr="002260A5">
        <w:rPr>
          <w:color w:val="000000" w:themeColor="text1"/>
          <w:sz w:val="16"/>
          <w:szCs w:val="16"/>
          <w:bdr w:val="none" w:sz="0" w:space="0" w:color="auto" w:frame="1"/>
        </w:rPr>
        <w:t>[устранения]</w:t>
      </w:r>
      <w:r w:rsidR="00E62B39">
        <w:rPr>
          <w:rStyle w:val="af1"/>
          <w:i w:val="0"/>
          <w:color w:val="000000" w:themeColor="text1"/>
          <w:sz w:val="16"/>
          <w:szCs w:val="16"/>
          <w:bdr w:val="none" w:sz="0" w:space="0" w:color="auto" w:frame="1"/>
        </w:rPr>
        <w:t xml:space="preserve"> </w:t>
      </w:r>
      <w:r w:rsidRPr="002260A5">
        <w:rPr>
          <w:rStyle w:val="af1"/>
          <w:i w:val="0"/>
          <w:color w:val="000000" w:themeColor="text1"/>
          <w:sz w:val="16"/>
          <w:szCs w:val="16"/>
          <w:bdr w:val="none" w:sz="0" w:space="0" w:color="auto" w:frame="1"/>
        </w:rPr>
        <w:t>всех недостатков, выявленных во время испытаний и производства.</w:t>
      </w:r>
    </w:p>
    <w:p w14:paraId="4161946D"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2. Подготовить к 15 апреля 1939 г. данный экземпляр самолета «Сталь-7» для дальнейших полетов.</w:t>
      </w:r>
    </w:p>
    <w:p w14:paraId="5787F8C1"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Для чего:</w:t>
      </w:r>
    </w:p>
    <w:p w14:paraId="165EF82E"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lastRenderedPageBreak/>
        <w:t>а). Организовать группу в следующем составе:</w:t>
      </w:r>
    </w:p>
    <w:p w14:paraId="5463BE0C"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rStyle w:val="af1"/>
          <w:i w:val="0"/>
          <w:color w:val="000000" w:themeColor="text1"/>
          <w:sz w:val="16"/>
          <w:szCs w:val="16"/>
          <w:bdr w:val="none" w:sz="0" w:space="0" w:color="auto" w:frame="1"/>
        </w:rPr>
        <w:t>1. Ведущий инженер С-7 конструктор Ценцинер З.Б …</w:t>
      </w:r>
    </w:p>
    <w:p w14:paraId="117EBB30"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bdr w:val="none" w:sz="0" w:space="0" w:color="auto" w:frame="1"/>
        </w:rPr>
        <w:t>(Всего 13 человек, включая летчиков Н. П. Шебанова и В. А. Матвеева. — Н.Я.)</w:t>
      </w:r>
    </w:p>
    <w:p w14:paraId="45DFD855" w14:textId="77777777" w:rsidR="00D0212F" w:rsidRPr="002260A5" w:rsidRDefault="00D0212F" w:rsidP="001F5E07">
      <w:pPr>
        <w:pStyle w:val="af"/>
        <w:shd w:val="clear" w:color="auto" w:fill="FFFFFF"/>
        <w:spacing w:before="0" w:after="0"/>
        <w:jc w:val="both"/>
        <w:textAlignment w:val="baseline"/>
        <w:rPr>
          <w:rStyle w:val="af1"/>
          <w:i w:val="0"/>
          <w:color w:val="000000" w:themeColor="text1"/>
          <w:sz w:val="16"/>
          <w:szCs w:val="16"/>
          <w:bdr w:val="none" w:sz="0" w:space="0" w:color="auto" w:frame="1"/>
        </w:rPr>
      </w:pPr>
      <w:r w:rsidRPr="002260A5">
        <w:rPr>
          <w:rStyle w:val="af1"/>
          <w:i w:val="0"/>
          <w:color w:val="000000" w:themeColor="text1"/>
          <w:sz w:val="16"/>
          <w:szCs w:val="16"/>
          <w:bdr w:val="none" w:sz="0" w:space="0" w:color="auto" w:frame="1"/>
        </w:rPr>
        <w:t>Базой считать завод № 240…» (19197).</w:t>
      </w:r>
    </w:p>
    <w:p w14:paraId="377B220D" w14:textId="77777777" w:rsidR="00D0212F" w:rsidRPr="002260A5" w:rsidRDefault="00D0212F" w:rsidP="001F5E07">
      <w:pPr>
        <w:pStyle w:val="af"/>
        <w:shd w:val="clear" w:color="auto" w:fill="FFFFFF"/>
        <w:spacing w:before="0" w:after="0"/>
        <w:jc w:val="both"/>
        <w:textAlignment w:val="baseline"/>
        <w:rPr>
          <w:color w:val="000000" w:themeColor="text1"/>
          <w:sz w:val="16"/>
          <w:szCs w:val="16"/>
        </w:rPr>
      </w:pPr>
    </w:p>
    <w:p w14:paraId="35373B97" w14:textId="77777777" w:rsidR="00B20DB3" w:rsidRPr="00E77D24" w:rsidRDefault="00B20DB3" w:rsidP="00B20DB3">
      <w:pPr>
        <w:jc w:val="both"/>
        <w:rPr>
          <w:color w:val="0070C0"/>
          <w:sz w:val="16"/>
          <w:szCs w:val="16"/>
        </w:rPr>
      </w:pPr>
      <w:r w:rsidRPr="00E77D24">
        <w:rPr>
          <w:color w:val="0070C0"/>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22F5E4FA" w14:textId="77777777" w:rsidR="00B20DB3" w:rsidRPr="00E77D24" w:rsidRDefault="00B20DB3" w:rsidP="00B20DB3">
      <w:pPr>
        <w:jc w:val="both"/>
        <w:rPr>
          <w:color w:val="0070C0"/>
          <w:sz w:val="16"/>
          <w:szCs w:val="16"/>
        </w:rPr>
      </w:pPr>
    </w:p>
    <w:p w14:paraId="4E5E0B7C" w14:textId="77777777" w:rsidR="00B20DB3" w:rsidRPr="00E77D24" w:rsidRDefault="00B20DB3" w:rsidP="00B20DB3">
      <w:pPr>
        <w:jc w:val="both"/>
        <w:rPr>
          <w:color w:val="0070C0"/>
          <w:sz w:val="16"/>
          <w:szCs w:val="16"/>
        </w:rPr>
      </w:pPr>
      <w:r w:rsidRPr="00E77D24">
        <w:rPr>
          <w:color w:val="0070C0"/>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(23581).</w:t>
      </w:r>
    </w:p>
    <w:p w14:paraId="08EB6486" w14:textId="77777777" w:rsidR="00B20DB3" w:rsidRPr="00E77D24" w:rsidRDefault="00B20DB3" w:rsidP="00B20DB3">
      <w:pPr>
        <w:jc w:val="both"/>
        <w:rPr>
          <w:color w:val="0070C0"/>
          <w:sz w:val="16"/>
          <w:szCs w:val="16"/>
        </w:rPr>
      </w:pPr>
    </w:p>
    <w:p w14:paraId="09D619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в НИИ ВВС поступил СБ № 17/1 завода № 125, который примерно соответствовал московской 96-й серии, но имел непротектированные бензобаки. Не было наружных держателей для бетонобойных бомб и УХАП-500. НИИ ВВС отметило невысокое качество изготовления планера: много вмятин, выпучин, плохие клепаные и сварные швы, трещина на шве правого крайнего кронштейна РВ. Лючки смопроизвольно открывались в воздухе. Один, прикрывающий пробку заливной горловины бензобака на фюзеляже оторвался в полете. Фонари с трудом открывались и закрывались. Задняя кромка фонаря стрелка-радиста - недостаточно жесткая - гнулась и ломалась (9393,9).</w:t>
      </w:r>
    </w:p>
    <w:p w14:paraId="758FAB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A519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была подготовлена записка Молотову В.М.</w:t>
      </w:r>
    </w:p>
    <w:p w14:paraId="0FD068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представил докладную записку и проект постановления КО “О постановке производства самолетов СБП на заводе № 124”.</w:t>
      </w:r>
    </w:p>
    <w:p w14:paraId="493CE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сведениям НКОПа самолет СБП имеет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2260A5" w:rsidRPr="002260A5" w14:paraId="2E2A5CFD" w14:textId="77777777" w:rsidTr="00274E04">
        <w:tc>
          <w:tcPr>
            <w:tcW w:w="3864" w:type="dxa"/>
          </w:tcPr>
          <w:p w14:paraId="3FDB7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3864" w:type="dxa"/>
          </w:tcPr>
          <w:p w14:paraId="60F811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3864" w:type="dxa"/>
          </w:tcPr>
          <w:p w14:paraId="27B38C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НИИ ВВС</w:t>
            </w:r>
          </w:p>
        </w:tc>
      </w:tr>
      <w:tr w:rsidR="002260A5" w:rsidRPr="002260A5" w14:paraId="2DBC0B91" w14:textId="77777777" w:rsidTr="00274E04">
        <w:tc>
          <w:tcPr>
            <w:tcW w:w="3864" w:type="dxa"/>
          </w:tcPr>
          <w:p w14:paraId="2A3E3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горизонтальная скорость на высоте</w:t>
            </w:r>
          </w:p>
        </w:tc>
        <w:tc>
          <w:tcPr>
            <w:tcW w:w="3864" w:type="dxa"/>
          </w:tcPr>
          <w:p w14:paraId="2ECBE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500-520 км/час/4600 м</w:t>
            </w:r>
          </w:p>
        </w:tc>
        <w:tc>
          <w:tcPr>
            <w:tcW w:w="3864" w:type="dxa"/>
          </w:tcPr>
          <w:p w14:paraId="5FCF45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483 км/час/4300 м</w:t>
            </w:r>
          </w:p>
        </w:tc>
      </w:tr>
      <w:tr w:rsidR="002260A5" w:rsidRPr="002260A5" w14:paraId="642465B1" w14:textId="77777777" w:rsidTr="00274E04">
        <w:tc>
          <w:tcPr>
            <w:tcW w:w="3864" w:type="dxa"/>
          </w:tcPr>
          <w:p w14:paraId="22149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w:t>
            </w:r>
          </w:p>
        </w:tc>
        <w:tc>
          <w:tcPr>
            <w:tcW w:w="3864" w:type="dxa"/>
          </w:tcPr>
          <w:p w14:paraId="0AE4BB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 мин. на 9000 м</w:t>
            </w:r>
          </w:p>
        </w:tc>
        <w:tc>
          <w:tcPr>
            <w:tcW w:w="3864" w:type="dxa"/>
          </w:tcPr>
          <w:p w14:paraId="03EE32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 мин. на 5000 м</w:t>
            </w:r>
          </w:p>
        </w:tc>
      </w:tr>
      <w:tr w:rsidR="002260A5" w:rsidRPr="002260A5" w14:paraId="35B86201" w14:textId="77777777" w:rsidTr="00274E04">
        <w:tc>
          <w:tcPr>
            <w:tcW w:w="3864" w:type="dxa"/>
          </w:tcPr>
          <w:p w14:paraId="635E2E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w:t>
            </w:r>
          </w:p>
        </w:tc>
        <w:tc>
          <w:tcPr>
            <w:tcW w:w="3864" w:type="dxa"/>
          </w:tcPr>
          <w:p w14:paraId="2F3C7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9500-10000 м</w:t>
            </w:r>
          </w:p>
        </w:tc>
        <w:tc>
          <w:tcPr>
            <w:tcW w:w="3864" w:type="dxa"/>
          </w:tcPr>
          <w:p w14:paraId="3CAC36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 м</w:t>
            </w:r>
          </w:p>
        </w:tc>
      </w:tr>
      <w:tr w:rsidR="002260A5" w:rsidRPr="002260A5" w14:paraId="105088C2" w14:textId="77777777" w:rsidTr="00274E04">
        <w:tc>
          <w:tcPr>
            <w:tcW w:w="3864" w:type="dxa"/>
          </w:tcPr>
          <w:p w14:paraId="7D949D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около</w:t>
            </w:r>
          </w:p>
        </w:tc>
        <w:tc>
          <w:tcPr>
            <w:tcW w:w="3864" w:type="dxa"/>
          </w:tcPr>
          <w:p w14:paraId="497C48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110-115 км</w:t>
            </w:r>
          </w:p>
        </w:tc>
        <w:tc>
          <w:tcPr>
            <w:tcW w:w="3864" w:type="dxa"/>
          </w:tcPr>
          <w:p w14:paraId="3FE6B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130-140 км</w:t>
            </w:r>
          </w:p>
        </w:tc>
      </w:tr>
      <w:tr w:rsidR="002260A5" w:rsidRPr="002260A5" w14:paraId="19C6A5D4" w14:textId="77777777" w:rsidTr="00274E04">
        <w:tc>
          <w:tcPr>
            <w:tcW w:w="3864" w:type="dxa"/>
          </w:tcPr>
          <w:p w14:paraId="7C9B2F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Нормальная дальность с бомбами в 800 кг</w:t>
            </w:r>
          </w:p>
        </w:tc>
        <w:tc>
          <w:tcPr>
            <w:tcW w:w="3864" w:type="dxa"/>
          </w:tcPr>
          <w:p w14:paraId="687DF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км</w:t>
            </w:r>
          </w:p>
        </w:tc>
        <w:tc>
          <w:tcPr>
            <w:tcW w:w="3864" w:type="dxa"/>
          </w:tcPr>
          <w:p w14:paraId="43B1DF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bl>
    <w:p w14:paraId="74D48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полученные в НИИ ВВС имеют расхождения в сторону снижения, но есть основание считать, что при улучшении культуры производства машины СБП, качества машин могут приближаться к данным, представляемым Кагановичем М.М.</w:t>
      </w:r>
    </w:p>
    <w:p w14:paraId="17666F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НКОПом намечаются мероприятия, обеспечивающие сокращение сроков внедрения машины в серию (сокращение количества чертежей за счет внедрения шаблонов и плазов).</w:t>
      </w:r>
    </w:p>
    <w:p w14:paraId="4FDD48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77321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проекте постановления Кагановичем М.М. кроме пунктов, рассмотренных на заседании КО от 20 сентября 1938 года внесены новые.</w:t>
      </w:r>
    </w:p>
    <w:p w14:paraId="58384A6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Каганович М.М. просит выделить заводу № 124 и строительству 80 шт. различных автомашин.</w:t>
      </w:r>
    </w:p>
    <w:p w14:paraId="028C375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октябре 1938 года обеспечить заводу № 124 отгрузку материалов и оборудования по фондам и нарядам, не выполненным в первых трех кварталах текущего года.</w:t>
      </w:r>
    </w:p>
    <w:p w14:paraId="583445E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НКЛесу кроме 30 стандартных домов, выделяемых в IV квартале 1938 года выделить еще 30 домов в I квартале 1939 года.</w:t>
      </w:r>
    </w:p>
    <w:p w14:paraId="686B3A7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Передать заводу № 124 кроме 100 комнат из жилфонда г. Казани гостиницу “Татарстан”.</w:t>
      </w:r>
    </w:p>
    <w:p w14:paraId="74AFB06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Моссовет и Горсоветы других городов бронировать жилплощадь командируемым на завод № 124 сроком до двух лет.</w:t>
      </w:r>
    </w:p>
    <w:p w14:paraId="130EC42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Приравнять Ленинский район Казани по снабжению продуктами к категории промышленных центров Союза (3777, 54).</w:t>
      </w:r>
    </w:p>
    <w:p w14:paraId="388794C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63B89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октябре 1938 начались испытания самолета-разведчика Р-5 Н.Н.Поликарпова (6395).</w:t>
      </w:r>
    </w:p>
    <w:p w14:paraId="40AD3C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108AD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закончили гос. испытания И-153. Весной 1939 испытывался один из первых серийных (80,142).</w:t>
      </w:r>
    </w:p>
    <w:p w14:paraId="5501F0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6E0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 закончились заводские испытания первого опытного И-153 №5001 с двигателем М-25В, которые самолет не прошел. Выявилось большое количество дефектов: недостаточная жесткость крыльев, вибрация элеронов, тряска хвостового оперения. Все эти и многие другие недостатки были учтены на втором опытном И-153, дублере с заводским №6005 (6592).</w:t>
      </w:r>
    </w:p>
    <w:p w14:paraId="072677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B070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закончились летные испытания первого опытного И-153 №5001 с двигателем М-25В, которые шли с августа и в ходе которых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30E90ED6" w14:textId="77777777" w:rsidR="004B0DF9" w:rsidRPr="002260A5" w:rsidRDefault="004B0DF9" w:rsidP="001F5E07">
      <w:pPr>
        <w:autoSpaceDE w:val="0"/>
        <w:autoSpaceDN w:val="0"/>
        <w:adjustRightInd w:val="0"/>
        <w:jc w:val="both"/>
        <w:rPr>
          <w:color w:val="000000" w:themeColor="text1"/>
          <w:sz w:val="16"/>
          <w:szCs w:val="16"/>
        </w:rPr>
      </w:pPr>
    </w:p>
    <w:p w14:paraId="77EB004E" w14:textId="77777777" w:rsidR="00D0212F" w:rsidRPr="002260A5" w:rsidRDefault="00D0212F"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С октября 1938 г. в производство пошли пушечные И-16 тип 17, отличавшиеся двигателями М-25В (19109).</w:t>
      </w:r>
    </w:p>
    <w:p w14:paraId="0D77A501" w14:textId="77777777" w:rsidR="00D0212F" w:rsidRPr="002260A5" w:rsidRDefault="00D0212F" w:rsidP="001F5E07">
      <w:pPr>
        <w:pStyle w:val="a9"/>
        <w:jc w:val="both"/>
        <w:rPr>
          <w:rFonts w:ascii="Times New Roman" w:hAnsi="Times New Roman" w:cs="Times New Roman"/>
          <w:color w:val="000000" w:themeColor="text1"/>
        </w:rPr>
      </w:pPr>
    </w:p>
    <w:p w14:paraId="27CDEF65" w14:textId="77777777" w:rsidR="00B20DB3" w:rsidRPr="00E77D24" w:rsidRDefault="00B20DB3" w:rsidP="00B20DB3">
      <w:pPr>
        <w:jc w:val="both"/>
        <w:rPr>
          <w:color w:val="0070C0"/>
          <w:sz w:val="16"/>
          <w:szCs w:val="16"/>
        </w:rPr>
      </w:pPr>
      <w:r w:rsidRPr="00E77D24">
        <w:rPr>
          <w:color w:val="0070C0"/>
          <w:sz w:val="16"/>
          <w:szCs w:val="16"/>
        </w:rPr>
        <w:t>В октябре 1938 на заводе № 21 полностью изменили кре</w:t>
      </w:r>
      <w:r w:rsidRPr="00E77D24">
        <w:rPr>
          <w:color w:val="0070C0"/>
          <w:sz w:val="16"/>
          <w:szCs w:val="16"/>
        </w:rPr>
        <w:softHyphen/>
        <w:t>пеж люков центропланных пулеметов И-16. Время, необходимое для их постановки на самолет, сократилось с двух часов до 10-15 минут. Из</w:t>
      </w:r>
      <w:r w:rsidRPr="00E77D24">
        <w:rPr>
          <w:color w:val="0070C0"/>
          <w:sz w:val="16"/>
          <w:szCs w:val="16"/>
        </w:rPr>
        <w:softHyphen/>
        <w:t>менили конструкцию крышек охлаждающих труб - стало возможно выкручивать газовый регулятор без демонтажа кожуха ствола (23390).</w:t>
      </w:r>
    </w:p>
    <w:p w14:paraId="2265CC29" w14:textId="77777777" w:rsidR="00B20DB3" w:rsidRPr="00E77D24" w:rsidRDefault="00B20DB3" w:rsidP="00B20DB3">
      <w:pPr>
        <w:jc w:val="both"/>
        <w:rPr>
          <w:color w:val="0070C0"/>
          <w:sz w:val="16"/>
          <w:szCs w:val="16"/>
        </w:rPr>
      </w:pPr>
    </w:p>
    <w:p w14:paraId="4201C3C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на уровне готовности 4,6% изготовление третьего экзем</w:t>
      </w:r>
      <w:r w:rsidRPr="002260A5">
        <w:rPr>
          <w:color w:val="000000" w:themeColor="text1"/>
          <w:sz w:val="16"/>
          <w:szCs w:val="16"/>
        </w:rPr>
        <w:softHyphen/>
        <w:t>пляра И-28 приостановили, так как по согласованию с представителями ВВС КА и 1-го ГУ НКОП его изготовление перенесли на второе полугодие 1939 года. Последнее обстоятельство было продиктовано желанием получить улучшенный образец истребителя, то есть изготовленный с учетом резуль</w:t>
      </w:r>
      <w:r w:rsidRPr="002260A5">
        <w:rPr>
          <w:color w:val="000000" w:themeColor="text1"/>
          <w:sz w:val="16"/>
          <w:szCs w:val="16"/>
        </w:rPr>
        <w:softHyphen/>
        <w:t>татов испытаний первых двух машин (10723).</w:t>
      </w:r>
    </w:p>
    <w:p w14:paraId="58C137E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78BA8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52-ю омскую штурмовую авиабригаду проверяла комиссия ВВС ПриволжскВО, отметившая, что “бригада своими силами оборудовала ДИ-6 для высотного бомбометания, совершенно для этого не приспособленные, и успешно их применяет. Обратили внимание и на рационализаторство, в т.ч. конусную установку, приспособления для ФКПулеметов, пятки к прицелу ОПБ-1 для ДИ-6ш. При освоении ДИ-6ш в 1938 на 29 машинах налетали без аварий 9876 часов. Комиссия констатировала:...ДИ-6 штурмовиками считать нельзя, т.к. у них нет рации, незначительный бомбовый запас, отсутствуют ВАП и ДАП, и наконец, он не годится для бреющих полетов - слепой (3876,11).</w:t>
      </w:r>
    </w:p>
    <w:p w14:paraId="13DDB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 есть, ВАП - неотъемлемый элемент ш</w:t>
      </w:r>
    </w:p>
    <w:p w14:paraId="3BB85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9010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Таиров на 43 заводе начал проектирование ОКО-6 2М-88 (2090,113).</w:t>
      </w:r>
    </w:p>
    <w:p w14:paraId="16E2F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6CAB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Шевченко и Никитин начали проектирование ИС М-63 (2090,113).</w:t>
      </w:r>
    </w:p>
    <w:p w14:paraId="0FF35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35F2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 уже испытывался специально доработан</w:t>
      </w:r>
      <w:r w:rsidRPr="002260A5">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 (11852).</w:t>
      </w:r>
    </w:p>
    <w:p w14:paraId="5EB6E3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9404D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октябре 1938 первые 70 М-87А прошли во</w:t>
      </w:r>
      <w:r w:rsidRPr="002260A5">
        <w:rPr>
          <w:color w:val="000000" w:themeColor="text1"/>
          <w:sz w:val="16"/>
          <w:szCs w:val="16"/>
        </w:rPr>
        <w:softHyphen/>
        <w:t>енную приемку на заводе № 29. До конца года сдали 711 таких двигателей. Старые М-85 и М-86 строить перестали (11852).</w:t>
      </w:r>
    </w:p>
    <w:p w14:paraId="22EDE7D6" w14:textId="77777777" w:rsidR="004B0DF9" w:rsidRPr="002260A5" w:rsidRDefault="004B0DF9" w:rsidP="001F5E07">
      <w:pPr>
        <w:autoSpaceDE w:val="0"/>
        <w:autoSpaceDN w:val="0"/>
        <w:adjustRightInd w:val="0"/>
        <w:jc w:val="both"/>
        <w:rPr>
          <w:color w:val="000000" w:themeColor="text1"/>
          <w:sz w:val="16"/>
          <w:szCs w:val="16"/>
        </w:rPr>
      </w:pPr>
    </w:p>
    <w:p w14:paraId="1BE3BC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октября 1938 г. Серийно выпускался М-87 А, усовершенствованный вариант. Проектировался с 1937 г. Мощность 950/950 л.с. Разработан с участием бригады конструкто</w:t>
      </w:r>
      <w:r w:rsidRPr="002260A5">
        <w:rPr>
          <w:color w:val="000000" w:themeColor="text1"/>
          <w:sz w:val="16"/>
          <w:szCs w:val="16"/>
        </w:rPr>
        <w:softHyphen/>
        <w:t>ров с завода № 26 во главе с В.Я. Климовым (11952).</w:t>
      </w:r>
    </w:p>
    <w:p w14:paraId="0AD1F0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2F728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один мотор М-4 прошел программу заводских испытаний и был передан на государ</w:t>
      </w:r>
      <w:r w:rsidRPr="002260A5">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2260A5">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2260A5">
        <w:rPr>
          <w:color w:val="000000" w:themeColor="text1"/>
          <w:sz w:val="16"/>
          <w:szCs w:val="16"/>
        </w:rPr>
        <w:softHyphen/>
        <w:t>торов КВ-4. В ноябре 1939 г. — июле 1940 г. МВ-4 испытывался на самолете САМ-14. Серийный выпуск МВ-4 прекратили с конца 1939 г. В начале следую</w:t>
      </w:r>
      <w:r w:rsidRPr="002260A5">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4ED45E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444BE1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4-цшиндровый, рядный перевернутый, четырехтактный, воздушного охлаждения, безредукторный, без наддува;</w:t>
      </w:r>
    </w:p>
    <w:p w14:paraId="2E2164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6,33 л;</w:t>
      </w:r>
    </w:p>
    <w:p w14:paraId="520797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120/140 мм;</w:t>
      </w:r>
    </w:p>
    <w:p w14:paraId="085812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5,75;</w:t>
      </w:r>
    </w:p>
    <w:p w14:paraId="35B78B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140/152 л.с.;</w:t>
      </w:r>
    </w:p>
    <w:p w14:paraId="5D6E9C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вес 147 кг (без генератора).</w:t>
      </w:r>
    </w:p>
    <w:p w14:paraId="77717B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МВ-4 устанавливались на опытных самолетах САМ-14 (11852).</w:t>
      </w:r>
    </w:p>
    <w:p w14:paraId="57A8E2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4F55C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ПГУ НКОП предложил И.Ф.Флорову и А.А.Боровкову базу на 207 заводе. С ними переехало около 15 человек (1204,93).</w:t>
      </w:r>
    </w:p>
    <w:p w14:paraId="53EA68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B4F3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Военный совет ВВС вообще предложил прекратить производство УТ-1 на комбинате №150. Правда, под давлением из наркомата обороны, кото</w:t>
      </w:r>
      <w:r w:rsidRPr="002260A5">
        <w:rPr>
          <w:color w:val="000000" w:themeColor="text1"/>
          <w:sz w:val="16"/>
          <w:szCs w:val="16"/>
        </w:rPr>
        <w:softHyphen/>
        <w:t>рому уж очень нравилась идея удешев</w:t>
      </w:r>
      <w:r w:rsidRPr="002260A5">
        <w:rPr>
          <w:color w:val="000000" w:themeColor="text1"/>
          <w:sz w:val="16"/>
          <w:szCs w:val="16"/>
        </w:rPr>
        <w:softHyphen/>
        <w:t>ления подготовки летчиков, 11 декабря план подняли до 400 самолетов, но поч</w:t>
      </w:r>
      <w:r w:rsidRPr="002260A5">
        <w:rPr>
          <w:color w:val="000000" w:themeColor="text1"/>
          <w:sz w:val="16"/>
          <w:szCs w:val="16"/>
        </w:rPr>
        <w:softHyphen/>
        <w:t>ти сразу же вновь откорректировали до 360. На этом и остановились. Заводы продолжили постройку УТ-1, а яковлевское бюро - его совершенство</w:t>
      </w:r>
      <w:r w:rsidRPr="002260A5">
        <w:rPr>
          <w:color w:val="000000" w:themeColor="text1"/>
          <w:sz w:val="16"/>
          <w:szCs w:val="16"/>
        </w:rPr>
        <w:softHyphen/>
        <w:t>вание (3955).</w:t>
      </w:r>
    </w:p>
    <w:p w14:paraId="52FB5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0E7EE1" w14:textId="77777777" w:rsidR="00B20DB3" w:rsidRPr="00E77D24" w:rsidRDefault="00B20DB3" w:rsidP="00B20DB3">
      <w:pPr>
        <w:jc w:val="both"/>
        <w:rPr>
          <w:color w:val="0070C0"/>
          <w:sz w:val="16"/>
          <w:szCs w:val="16"/>
        </w:rPr>
      </w:pPr>
      <w:r w:rsidRPr="00E77D24">
        <w:rPr>
          <w:color w:val="0070C0"/>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Предложение было одобрено СНК, и ЦКБ ГВФ получило задание разработать дальний бомбардировщик на базе самолета С-7 2М-100А в январе 1939 г. (23581).</w:t>
      </w:r>
    </w:p>
    <w:p w14:paraId="5F26885B" w14:textId="77777777" w:rsidR="00B20DB3" w:rsidRPr="00E77D24" w:rsidRDefault="00B20DB3" w:rsidP="00B20DB3">
      <w:pPr>
        <w:jc w:val="both"/>
        <w:rPr>
          <w:color w:val="0070C0"/>
          <w:sz w:val="16"/>
          <w:szCs w:val="16"/>
        </w:rPr>
      </w:pPr>
    </w:p>
    <w:p w14:paraId="6449E665" w14:textId="77777777" w:rsidR="00B20DB3" w:rsidRPr="00E77D24" w:rsidRDefault="00B20DB3" w:rsidP="00B20DB3">
      <w:pPr>
        <w:jc w:val="both"/>
        <w:rPr>
          <w:color w:val="0070C0"/>
          <w:sz w:val="16"/>
          <w:szCs w:val="16"/>
        </w:rPr>
      </w:pPr>
      <w:r w:rsidRPr="00E77D24">
        <w:rPr>
          <w:color w:val="0070C0"/>
          <w:sz w:val="16"/>
          <w:szCs w:val="16"/>
        </w:rPr>
        <w:t>В октябре 1938 г. в выводы по результатам испытаний доработанного для рекордных полетов С-7 уже по настоянию главного конструктора самолета З.Б. Ценципера, который свою позицию поменял, включили рекомендацию сделать на базе С-7 бомбардировщик, который при нагрузке 1600 кг бомб с оборонительным вооружением по типу СБ превосходил бы по дальности серийный самолет ДБ-3 (23581).</w:t>
      </w:r>
    </w:p>
    <w:p w14:paraId="02189AA5" w14:textId="77777777" w:rsidR="00B20DB3" w:rsidRPr="00E77D24" w:rsidRDefault="00B20DB3" w:rsidP="00B20DB3">
      <w:pPr>
        <w:jc w:val="both"/>
        <w:rPr>
          <w:color w:val="0070C0"/>
          <w:sz w:val="16"/>
          <w:szCs w:val="16"/>
        </w:rPr>
      </w:pPr>
    </w:p>
    <w:p w14:paraId="6D77F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был предъявлен макет МБР-7 М-103 Г.М.Б. (2555,125).</w:t>
      </w:r>
    </w:p>
    <w:p w14:paraId="2F8EB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D62A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зам. начальника ВВС комкор Смушкевич писал наркому обороны маршалу Ворошилову К.Е.</w:t>
      </w:r>
    </w:p>
    <w:p w14:paraId="60395D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Докладная записка</w:t>
      </w:r>
    </w:p>
    <w:p w14:paraId="13B29F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 опытном строительстве самолетов</w:t>
      </w:r>
    </w:p>
    <w:p w14:paraId="4697EF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постановления КО о развитии новых самолетов и модификации существующих самолетов положение следующее:</w:t>
      </w:r>
    </w:p>
    <w:p w14:paraId="4DDD163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дальнебомбардировочной авиации:</w:t>
      </w:r>
    </w:p>
    <w:p w14:paraId="35AA2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этому виду авиации работает конструкторское бюро во главе с С.В.И. на заводе № 39 и КБ завода № 56 по ТБ-7.</w:t>
      </w:r>
    </w:p>
    <w:p w14:paraId="5C91E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ДБ3 С.В.И. разработана модификация со скоростью 480 км/час, с рядом других переделок со внедрением этого самолета в серийное производство в июле 1938 года. Кроме модификации существующего типа ДБ3, КБ С.В.И. работает над новым ДБ3 с задачей внедрения его в серийное производство в 140 году.</w:t>
      </w:r>
    </w:p>
    <w:p w14:paraId="63B45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Недочеты:</w:t>
      </w:r>
    </w:p>
    <w:p w14:paraId="195727C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Окончательно не решен вопрос о протектировании бензобаков на ДБ3, как из модернизации, так и на новом самолете.</w:t>
      </w:r>
    </w:p>
    <w:p w14:paraId="3F9D40E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Нет точных календарных сроков выпуска опытных самолетов и внедрения в серию, как модифицированных, так и новых самолетов.</w:t>
      </w:r>
    </w:p>
    <w:p w14:paraId="0ECFA85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Практически в отношении сроков и времени не решен вопрос о моторе М-88.</w:t>
      </w:r>
    </w:p>
    <w:p w14:paraId="4F7939C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решен вопрос с герметической кабиной.</w:t>
      </w:r>
    </w:p>
    <w:p w14:paraId="78AAD8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делается:</w:t>
      </w:r>
    </w:p>
    <w:p w14:paraId="4D48D89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протектировании баков на 16 сентября созывается совещание из всех специалистов по протектору при ВС ВВС. С.В.И. вопрос о протектировании бензобаков на ДБ3 подработал.</w:t>
      </w:r>
    </w:p>
    <w:p w14:paraId="7EAB14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ТБ7. Самолет в основном госиспытание прошел с хорошими данными. Отдельные недочеты устраняются очень медленно на опытном самолете (охлаждение, рули глубины) и могут быть вполне устранены в серии. Ведутся испытания о замене пятого мотора М-100 служащего центральным наддувом из турбокомпрессора, что значительно улучшит (облегчение) и удешевит самолет. Испытание дает удовлетворительный результат, однако турбокомпрессоры еще не отработаны.</w:t>
      </w:r>
    </w:p>
    <w:p w14:paraId="04337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Недочеты:</w:t>
      </w:r>
    </w:p>
    <w:p w14:paraId="450DCE4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Плохо внедряется ТБ7 на серийное производство.</w:t>
      </w:r>
    </w:p>
    <w:p w14:paraId="3DB0584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Очень медленно осуществляется в опытном строительстве и в массовом производстве турбокомпрессоры (однако до полного освоения турбокомпрессоров в серию самолет ТБ7, может пойти с пятым мотором (ЦН).</w:t>
      </w:r>
    </w:p>
    <w:p w14:paraId="31389D9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 ближнему бомбардировщику.</w:t>
      </w:r>
    </w:p>
    <w:p w14:paraId="6402D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СБ. Ведется работа по большой модификации (второе управление, скорость 480-500 км/час, переделка штурманской кабины и т.д.).</w:t>
      </w:r>
    </w:p>
    <w:p w14:paraId="5C8C5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самолет должен пойти на испытание в НИИ ВВС в декабре 1938 года.</w:t>
      </w:r>
    </w:p>
    <w:p w14:paraId="102C9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модификации существующего СБ Архангельским работает над новым СБ, но точных календарных сроков выпуска макетного самолета не установлено.</w:t>
      </w:r>
    </w:p>
    <w:p w14:paraId="19EA9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Недочеты:</w:t>
      </w:r>
    </w:p>
    <w:p w14:paraId="580F2C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Модификация СБ слишком поздно войдет в серию. Необходимо сократить срок на 1 мая.</w:t>
      </w:r>
    </w:p>
    <w:p w14:paraId="592807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установлены календарные сроки нового СБ.</w:t>
      </w:r>
    </w:p>
    <w:p w14:paraId="6FA7F7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Проводимая заводом № 22 промежуточная модификация СБ не решает вопроса.</w:t>
      </w:r>
    </w:p>
    <w:p w14:paraId="19E024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делается:</w:t>
      </w:r>
    </w:p>
    <w:p w14:paraId="46EDF2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Созывается совместное заседание Первого гл. управления НКОП и ВС ВВС по вопросу модификации СБ.</w:t>
      </w:r>
    </w:p>
    <w:p w14:paraId="31858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летающем крыле Беляева:</w:t>
      </w:r>
    </w:p>
    <w:p w14:paraId="6A8256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Работа КБ развернута (56 завод) макет утвержден. К производству этого самолета еще не приступлено. Точного календарного плана выпуска этого самолета нет. Достаточной поддержки в своей работе конструктор не имеет.</w:t>
      </w:r>
    </w:p>
    <w:p w14:paraId="254B4B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опасение, что будет держать этот самолет мотор М-88 и винты.</w:t>
      </w:r>
    </w:p>
    <w:p w14:paraId="54A136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ближнем бомбардировщике Поликарпова под названием ВИТ-2 опытный самолет закончен. Заводские испытания прошел. Передан на госиспытания в НИИ ВВС.</w:t>
      </w:r>
    </w:p>
    <w:p w14:paraId="47A862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Предварительные данные от этого самолета получены удовлетворительные: с 2 моторами М-105 дает скорость 520-530 км/час, берет внутри фюзеляжа 800 кг, снаружи с перегрузкой – может взять до 2,5 тонн бомб. Приспособлен для бомбометания с пикирования.</w:t>
      </w:r>
    </w:p>
    <w:p w14:paraId="21DC34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новом ближнем бомбардировщике Поликарпова – КБ на 156 заводе разработку этого самолета ведет. Выпуск опытного экземпляра намечен осенью 1938 года.</w:t>
      </w:r>
    </w:p>
    <w:p w14:paraId="17D3D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Точных календарных сроков нет.</w:t>
      </w:r>
    </w:p>
    <w:p w14:paraId="342192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Истребители:</w:t>
      </w:r>
    </w:p>
    <w:p w14:paraId="0708BDB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Маневренный истребитель</w:t>
      </w:r>
    </w:p>
    <w:p w14:paraId="75625A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Модификация И-15</w:t>
      </w:r>
    </w:p>
    <w:p w14:paraId="59486E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Проходит заводское испытание модифицированный И-15 с "Чайкой" и убирающимся шасси, скорость дает 420-430 км/час.</w:t>
      </w:r>
    </w:p>
    <w:p w14:paraId="4AC4F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Этого типа самолета выпущено два экземпляра, один с мотором М-25, второй с мотором М-62. Самолет в основном показал хорошие качества по скорости, набору высоты, взлету.</w:t>
      </w:r>
    </w:p>
    <w:p w14:paraId="027366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Имеет недочеты: с М-25 срывается в штопор на фигурах и трудно выходят, замедленный выпуск шасси и некоторые другие дефекты.</w:t>
      </w:r>
    </w:p>
    <w:p w14:paraId="202EC3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эти дефекты в срочном порядке устраняются.</w:t>
      </w:r>
    </w:p>
    <w:p w14:paraId="3D1AE1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Предложение:</w:t>
      </w:r>
    </w:p>
    <w:p w14:paraId="4B4C9B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немедленно подготовиться заводу № 1 к полному переходу с 1 января 1939 года на серийный выпуск "Чайки" и кроме того, в ноябре-декабре выпустить 20-30 самолетов в виде небольшой серии для войсковых испытаний.</w:t>
      </w:r>
    </w:p>
    <w:p w14:paraId="54E9A77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маневренный истребитель Поликарпова на заводе № 156.</w:t>
      </w:r>
    </w:p>
    <w:p w14:paraId="22CB9C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Постройка опытного экземпляра должна быть закончена в феврале 1939 года. Макет еще не утвержден, намечен мотор М-88.</w:t>
      </w:r>
    </w:p>
    <w:p w14:paraId="782DEA7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маневренный истребитель на заводе № 21. Конструкторы Боровков и Флоров. Первые четыре самолета в опытном экземпляре по постановлению Правительства должны выйти к 1 ноября 1938 года.</w:t>
      </w:r>
    </w:p>
    <w:p w14:paraId="1489F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плану завода самолет в опытном экземпляре должен выйти только в феврале 1939 года, но и этот срок нарушается, работа идет очень медленно. Опытному строительству самолета И-7 на 21 заводе не уделяется внимания.</w:t>
      </w:r>
    </w:p>
    <w:p w14:paraId="0B4345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Требуется срочное усиление работы КБ этого самолета.</w:t>
      </w:r>
    </w:p>
    <w:p w14:paraId="2EC9D5B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маневренный истребитель Киевского завода конструктора Таирова на 43-м заводе. Макет самолета утвержден. Предусмотрен мотор М-88. Опытный экземпляр самолета выйдет в декабре 1938 года. Конструктору уделяется мало внимания.</w:t>
      </w:r>
    </w:p>
    <w:p w14:paraId="10186C6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скоростной истребитель</w:t>
      </w:r>
    </w:p>
    <w:p w14:paraId="14046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Модификация самолета И-16</w:t>
      </w:r>
    </w:p>
    <w:p w14:paraId="08B458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по заданию правительства обязан был выпустить модифицированный И-16 – 15 мая 1938 года в 4-х вариантах вооружения пушками крупнокалиберными пулеметами и 4-мя пулеметами ШКАСС и облегченными 2 пулеметами ШКАСС с мотором М-62 со значительно улучшенной скоростью. Благодаря отсутствию моторов М-62, отсутствию крупнокалиберных пулеметов и совершенно недостаточного внимания на 21 заводе к опытному строительству, модификация И-16 не готова.</w:t>
      </w:r>
    </w:p>
    <w:p w14:paraId="09A850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Нет моторов М-62, нет крупнокалиберных пулеметов. Завод обещает выпустить модификацию И-16 в ноябре 1938 года.</w:t>
      </w:r>
    </w:p>
    <w:p w14:paraId="1931A6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очень плохо идут работы на 21 заводе по изготовлению подвесных баков для И-16 и внедрение этих баков в серию.</w:t>
      </w:r>
    </w:p>
    <w:p w14:paraId="20D1A77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скоростной истребитель Поликарпова, завод 156. Первый экземпляр должен быть предъявлен на госиспытание в ноябре 1933 года. Работа ведется усиленными темпами. Предусмотрен мотор М-88 и как временная мера мотор М-62.</w:t>
      </w:r>
    </w:p>
    <w:p w14:paraId="261205D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конструктора Яценко – макет утвержден. Первый самолет должен выйти с производства на заводские испытания 1 января 1939 года. Отсутствует винт и мотор М-88.</w:t>
      </w:r>
    </w:p>
    <w:p w14:paraId="1C7747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конструкции Сильванского. Производится на заводе № 153 в Новосибирске. Макет утвержден. Точные сроки изготовления самолетов еще не установлены. Работы по производству самолета развернуты. Нет мотора М-88 и винтов.</w:t>
      </w:r>
    </w:p>
    <w:p w14:paraId="2701A1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скоростных и маневренных истребителей изготовляется новый истребитель конструктора Дубровина, завод № 310 по точному типу французского самолета Кодрон с мотором Рено 450 л.с. с воздушным охлаждением. Для заводских испытаний самолет должен быть изготовлен 20 сентября 1938 года. Хотя самолет должен дать максимальную скорость 480 км/час, но скороподъемность и маневренность этого самолета вызывает большие сомнения (7569).</w:t>
      </w:r>
    </w:p>
    <w:p w14:paraId="04ACE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Штурмовики, разведчики</w:t>
      </w:r>
    </w:p>
    <w:p w14:paraId="789B7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 Р-10</w:t>
      </w:r>
    </w:p>
    <w:p w14:paraId="7FBCC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Положение с выпуском самолетов, как серийных, так и опытных на Харьковском заводе и заводе "Саркомбайн" совершенно неудовлетворительное.</w:t>
      </w:r>
    </w:p>
    <w:p w14:paraId="090AC6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Выпускаемый серийный самолет Р-10с двумя пулеметами типа разведчика оказался плохим, потому что по сравнению с опытными экземплярами уменьшил скорость на 28 км/час и кроме того, имеет ряд производственных дефектов (шасси, охлаждения, 5-ая нервюра и т.д.), благодаря сего самолет Р-10 не может пойти на эксплуатацию в частях. Бензобаки этого самолета не протектированы.</w:t>
      </w:r>
    </w:p>
    <w:p w14:paraId="7D6FA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Намеченная модификация Р-10 на штурмовой вариант вооруженный четырьмя пулеметами – выпуск на май 1938 года сорван по вине конструктора Немана и Харьковского завода. Модификация Р-10 и серийный выпуск штурмовика соответствующего современным требованиям на 1938 год находится под угрозой полного срыва, несмотря на то, что к настоящему времени на Харьковском заводе и заводе "Саркомбайн" имеется до 12000 рабочих и служащих.</w:t>
      </w:r>
    </w:p>
    <w:p w14:paraId="3E8558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Требуется срочно пересмотреть и решить вопрос о производстве, модификации Р-10 и о работе заводов Харьковского и "Саркомбайн".</w:t>
      </w:r>
    </w:p>
    <w:p w14:paraId="1CA643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Исходя из потребности ВВС, Харьковский завод и завод "Саркомбайн" вполне в состоянии обеспечить весь выпуск в самолетах на штурмовую и разведывательную авиацию.</w:t>
      </w:r>
    </w:p>
    <w:p w14:paraId="317A460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"ИВАНОВ" конструктор Сухой. Один экземпляр с мотором М-62 проходил госиспытания зимой и в начале лета текущего года.</w:t>
      </w:r>
    </w:p>
    <w:p w14:paraId="3ADC3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у земли 360 км/час, вооружение 5 пулеметов, 400 кг бомб. Ввиду отсутствия мотора, полное испытание самолет не прошел. Кроме того, самолет "СУХОЙ" делает новый штурмовик "С-3", который должен быть закончен и предъявлен на испытание в конце сентября 1938 года, он предусмотрен под мотор М-87 и М-88 и М-62.</w:t>
      </w:r>
    </w:p>
    <w:p w14:paraId="2D1C330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"ИВАНОВ", конструктор Поликарпов. Самолет проходит первые полеты заводских испытаний.</w:t>
      </w:r>
    </w:p>
    <w:p w14:paraId="2DDEE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Предварительные результаты, в отношении скорости, взлета, посадки, уборки и выпуска шасси – удовлетворительны.</w:t>
      </w:r>
    </w:p>
    <w:p w14:paraId="5B0E4B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штурмовой самолет – конструктор Кочеригин. Предполагается выпустить на заводские испытания 20 октября 1938 года. Максимальная скорость у земли предполагается 395 км/час, мотор предусмотрен М-88.</w:t>
      </w:r>
    </w:p>
    <w:p w14:paraId="4E6D99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Новый штурмовик, разрабатываемый инициативной группой молодых конструкторов на 1-ом заводе. Предполагается максимальная скорость 450 км/час у земли. В опытный план строительства новых самолетов этот самолет не включен. Необходимо решить вопрос.</w:t>
      </w:r>
    </w:p>
    <w:p w14:paraId="5DB532F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бронированный штурмовик С.В.И. Мотор М-39. Первый экземпляр самолета должен выйти в декабре 1938 года. Работы по этому самолету ведутся. Конструкция самолета представляет большой интерес.</w:t>
      </w:r>
    </w:p>
    <w:p w14:paraId="0B70181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типа бомбардировщика, штурмовика и ближнего разведчика, конструктор Яковлев. Два мотора М-105. Скорость предполагается 650 км/час. Первый экземпляр должен выйти на заводские испытания в январе-феврале 1939 года.</w:t>
      </w:r>
    </w:p>
    <w:p w14:paraId="66595B0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экспериментальный самолет Болховитинова с двумя моторами М-105 установленные тандем, опытный экземпляр должен выйти в феврале 1939 года. Скорость этого самолета предполагается 650-670 км/час.</w:t>
      </w:r>
    </w:p>
    <w:p w14:paraId="0D064DF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Новый самолет, как далне-разведчик конструктора Поликарпова. Ведется изыскательная работа на 156 заводе. Первый экземпляр предполагается выпустить на заводские испытания в июле 1938 года. Календарного плана по этому самолету нет.</w:t>
      </w:r>
    </w:p>
    <w:p w14:paraId="45E9296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Учебно-тренировочные самолеты.</w:t>
      </w:r>
    </w:p>
    <w:p w14:paraId="1CE67B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опытная работа учебно-тренировочных самолетов, как по модификации, так и по строительству новых, фактически прекратилась, так как конструкторская группа Яковлева занята конструированием и производством нового боевого самолета, что является совершенно неправильным.</w:t>
      </w:r>
    </w:p>
    <w:p w14:paraId="511FE6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w:t>
      </w:r>
    </w:p>
    <w:p w14:paraId="4FCE77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УТ-1 с мотором МТ-11 180 л.с. улучшить и упростить управление. Поставить один пулемет ШКАСС и к 1 ноября 1938 года дать этот самолет на испытание.</w:t>
      </w:r>
    </w:p>
    <w:p w14:paraId="3ED9042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УТ-2 с мотором МТ-11 АМ РЕНО с пулеметами, бомбами, тормозами, закрытыми и хвостовым колесом, дать на госиспытания 1 января 1939 года.</w:t>
      </w:r>
    </w:p>
    <w:p w14:paraId="2680D56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Учебный двухмоторный, 3-х местный самолет немедленно и полным ходом внедрять в серийном производстве.</w:t>
      </w:r>
    </w:p>
    <w:p w14:paraId="3786F7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составить календарный план серийного производства и календарный план некоторой модификации этого самолета.</w:t>
      </w:r>
    </w:p>
    <w:p w14:paraId="4FD3CC1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Опытный учебный истребитель конструкции Яковлева М-21 с мотором РЕНО и такой же учебный самолет конструкции Дубровина под № 690 с мотором РЕНО, не испытываются и их нельзя испытать и дать по ним сравнительных заключений, потому что нет моторов и винтов. Для этих самолетов ожидается в ближайший месяц разрешить эти вопросы и дать самолеты на госиспытания в НИИ ВВС.</w:t>
      </w:r>
    </w:p>
    <w:p w14:paraId="0B496F7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 транспортном самолете.</w:t>
      </w:r>
    </w:p>
    <w:p w14:paraId="1B45EB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Имеется два типа транспортных самолетов – двухмоторный Дуглас и одномоторный самолет Таирова. Положение с транспортными самолетами очень плохое. Самолет ДУГЛАС должен производить 84 завод. Освоение самолета идет очень плохо по причинам того, что 84 завод наряду с освоением в производстве самолета ДУГЛАС строил самолет Поликарпова под названием ВИТ-2, приступает к постройке новый скоростной штурмовик Болховитинова и кроме того, конструкторское бюро завода без всякого задания разрабатывает модификацию Дугласа на военный вариант. К настоящему времени 84 завод ни одного Дугласа не выпустил. Есть надежда, что в 1938 году будут выпущены всего три Дугласа. Пассажирский самолет Таирова с мотором М-25 прошел госиспытания в НИИ ВВС с удовлетворительным заключением, но о серийном производстве этого самолета вопрос не решен.</w:t>
      </w:r>
    </w:p>
    <w:p w14:paraId="64606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w:t>
      </w:r>
    </w:p>
    <w:p w14:paraId="6123B83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ясную перспективу 84 заводу о постройке самолета Дуглас и установить точный календарный план строительства самолетов на этом заводе на 1939 год.</w:t>
      </w:r>
    </w:p>
    <w:p w14:paraId="3260185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Решить вопрос о пассажирском самолете Таирова о внедрении его в серийное производство и увязать вопрос о самолете Таирова с ГВФ.</w:t>
      </w:r>
    </w:p>
    <w:p w14:paraId="2B917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Общее заключение по опытному строительству самолетов</w:t>
      </w:r>
    </w:p>
    <w:p w14:paraId="077DA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Согласно Постановления КО в марте и апреле 1938 года о развитии ВВС, модификация существующих самолетов и постройка новых самолетов – развернута большая работав системе НКОПа и развязана инициатива конструкторских бюро Поликарпова, С.В.И., Архангельского, Сухого, Беляева, Яковлева, Яценко, Таирова, Грушевича, Болховитинова, Дубровина, Сильванского и Кочеригина. Слабо работают конструкторские бюро Немана, завода № 21 и конструкторы Флоров и Боровков на 21 заводе. Приступило к развертыванию работы конструкторское бюро Чижевского в Подлипках по герметическим кабинам.</w:t>
      </w:r>
    </w:p>
    <w:p w14:paraId="7A0DAD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Ведется работа по модификации ДБ3, СБ, И-15 и Р-10. Производятся новые самолеты в количестве:</w:t>
      </w:r>
    </w:p>
    <w:p w14:paraId="79B48E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Дальних бомбардировщиков – 2</w:t>
      </w:r>
    </w:p>
    <w:p w14:paraId="1EC25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Ближних бомбардировщиков – 4</w:t>
      </w:r>
    </w:p>
    <w:p w14:paraId="21CB37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Маневренных истребителей – 3</w:t>
      </w:r>
    </w:p>
    <w:p w14:paraId="0C0A6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Скоростных истребителей – 3</w:t>
      </w:r>
    </w:p>
    <w:p w14:paraId="064D2F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Маломощных скоростных истребителей – 1</w:t>
      </w:r>
    </w:p>
    <w:p w14:paraId="5A200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Многоместных истребителей – 1</w:t>
      </w:r>
    </w:p>
    <w:p w14:paraId="19379A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Дальних разведчиков –1</w:t>
      </w:r>
    </w:p>
    <w:p w14:paraId="053462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Штурмовиков, которые могут быть использованы как ближние разведчики и бомбометанию с высот согласно постановления КО – 7</w:t>
      </w:r>
    </w:p>
    <w:p w14:paraId="45A1F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новые самолеты намечено строить в трех экземплярах, причем третий экземпляр с герметической кабиной.</w:t>
      </w:r>
    </w:p>
    <w:p w14:paraId="71DAF1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всех конструкторских бюро чувствуется самотек, нет точных календарных планов по строительству новых и модифицированных объектов и отсутствует увязка в работе между конструкторским бюро и производственными базами по строительству новых модифицированных самолетов. Слабое руководство опытным строительством со стороны НКОП (1 Главка). Выявилось, что ряд заводов не имеют ясного перспективного плана работы и нет точных календарных планов по выпуску самолетов из этих заводов.</w:t>
      </w:r>
    </w:p>
    <w:p w14:paraId="775EA7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 большой угрозой поставлено опытное строительство самолетов, так как не обеспечено поступление моторов М-88, М-105, М-24 форсир., М-62, М-63 и винтов.</w:t>
      </w:r>
    </w:p>
    <w:p w14:paraId="0557B4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Также выяснилось, что пагубно отражается на серийное производство, когда на одном и том же заводе строятся несколько типов самолетов и, когда имеется несколько конструкторских баз.</w:t>
      </w:r>
    </w:p>
    <w:p w14:paraId="10A2E4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w:t>
      </w:r>
    </w:p>
    <w:p w14:paraId="542DD8D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Резко усилить руководство опытным строительством самолетов в НКОП (1-й Главк), создав должность заместителя начальника 1 Главка по опытному строительству с небольшим хорошим кадром инженеров и немедленно укомплектовать этим составом.</w:t>
      </w:r>
    </w:p>
    <w:p w14:paraId="7DE5649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позже 5 октября 1938 года оставить календарные сроки изготовления и окончания опытных объектов. Проверить эти планы 1 Главку НКОПа и ВВС и доложить Ворошилову и Кагановичу.</w:t>
      </w:r>
    </w:p>
    <w:p w14:paraId="6450A13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До 20 октября 1938 года детально проверить состояние и ход опытного строительства и серийного производства моторов и винтов под углом зрения своевременного и полного обеспечения плана опытного строительства самолетов и доложить по этим вопросам в КО.</w:t>
      </w:r>
    </w:p>
    <w:p w14:paraId="044582D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Немедленно разрешить принципиальный вопрос для авиапромышленности о том, что каждый авиазавод строил только один тип самолета и имел одно конструкторское бюро по модификации и строительство нового типа этого самолета (исключен завод № 156).</w:t>
      </w:r>
    </w:p>
    <w:p w14:paraId="79B92CFF"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500029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 октября 1938 года НКО и НКОП обязаны этот вопрос разрешить по каждому заводу в отдельности с тем, чтобы в 1938 году все авиазаводы имели ясный перспективный календарный план.</w:t>
      </w:r>
    </w:p>
    <w:p w14:paraId="31580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10 октября 1938 года по этому вопросу доложить КО.</w:t>
      </w:r>
    </w:p>
    <w:p w14:paraId="187C437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Отметить, что ЦАГИ оторвано от конструкторских бюро по опытному строительству.</w:t>
      </w:r>
    </w:p>
    <w:p w14:paraId="7234A3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не позже 5 октября 1938 года этот вопрос разрешить, разобрать его на совместном заседании военного совета ВВС и 1 Главка и доложить Ворошилову и Кагановичу.</w:t>
      </w:r>
    </w:p>
    <w:p w14:paraId="687B5BE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Отметить, что плохо постановлено дело извлечения за границей нового опыта по всем вопросам самолетов и моторов. Надо этот вопрос разобрать на заседании авиационного Совета.</w:t>
      </w:r>
    </w:p>
    <w:p w14:paraId="5F80EA9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Ввиду того, что вопросы СБ, ДБ3, И-15, И-16, Р-10 и ТБ-7 нового скоростного бомбардировщика Поликарпова, пушечного самолета и крупнокалиберного пулемета поставлены на разрешение заседания КО, вопрос в целом об опытном строительстве самолетов можно на КО не ставить, но обязательно решить вопрос с моторами и винтами и на заседании КО (7569, 12-24).</w:t>
      </w:r>
    </w:p>
    <w:p w14:paraId="6FB51FA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28C91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года СССР в докладной записке начальника Аэрофлота, Героя Советского Союза комбрига В.С.Молокова, направленной в Совет Народ</w:t>
      </w:r>
      <w:r w:rsidRPr="002260A5">
        <w:rPr>
          <w:color w:val="000000" w:themeColor="text1"/>
          <w:sz w:val="16"/>
          <w:szCs w:val="16"/>
        </w:rPr>
        <w:softHyphen/>
        <w:t>ных Комиссаров, сообщалось:</w:t>
      </w:r>
    </w:p>
    <w:p w14:paraId="35A586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отличался от других машин подоб</w:t>
      </w:r>
      <w:r w:rsidRPr="002260A5">
        <w:rPr>
          <w:color w:val="000000" w:themeColor="text1"/>
          <w:sz w:val="16"/>
          <w:szCs w:val="16"/>
        </w:rPr>
        <w:softHyphen/>
        <w:t>ного типа следующим:</w:t>
      </w:r>
    </w:p>
    <w:p w14:paraId="2A3503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Аэродинамическая схема.</w:t>
      </w:r>
    </w:p>
    <w:p w14:paraId="4EE5EF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Стартовые качества.</w:t>
      </w:r>
    </w:p>
    <w:p w14:paraId="6620DF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Грузоподъемностью.</w:t>
      </w:r>
    </w:p>
    <w:p w14:paraId="162B3C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Дальностью максимальной (без использова</w:t>
      </w:r>
      <w:r w:rsidRPr="002260A5">
        <w:rPr>
          <w:color w:val="000000" w:themeColor="text1"/>
          <w:sz w:val="16"/>
          <w:szCs w:val="16"/>
        </w:rPr>
        <w:softHyphen/>
        <w:t>ния обеднением смеси).</w:t>
      </w:r>
    </w:p>
    <w:p w14:paraId="13CDC4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Скоростью на дальности.</w:t>
      </w:r>
    </w:p>
    <w:p w14:paraId="57FE82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Безупречными пилотажными качествами.</w:t>
      </w:r>
    </w:p>
    <w:p w14:paraId="59ECD2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Безотказной работой шасси, управления са</w:t>
      </w:r>
      <w:r w:rsidRPr="002260A5">
        <w:rPr>
          <w:color w:val="000000" w:themeColor="text1"/>
          <w:sz w:val="16"/>
          <w:szCs w:val="16"/>
        </w:rPr>
        <w:softHyphen/>
        <w:t>молета, бензопитания.</w:t>
      </w:r>
    </w:p>
    <w:p w14:paraId="6D557F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Эти показатели достигнуты при габаритах пассажирского самолета.</w:t>
      </w:r>
    </w:p>
    <w:p w14:paraId="041C5C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процессе испытаний выявлены следующие основные недостатки, требующие доводок:</w:t>
      </w:r>
    </w:p>
    <w:p w14:paraId="4F19B9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Отсутствие закрылков.</w:t>
      </w:r>
    </w:p>
    <w:p w14:paraId="29011F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Баки-носки крыла (течь в сварных швах).</w:t>
      </w:r>
    </w:p>
    <w:p w14:paraId="2B278C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Капоты (эксплуатационные подходы и креп</w:t>
      </w:r>
      <w:r w:rsidRPr="002260A5">
        <w:rPr>
          <w:color w:val="000000" w:themeColor="text1"/>
          <w:sz w:val="16"/>
          <w:szCs w:val="16"/>
        </w:rPr>
        <w:softHyphen/>
        <w:t>ления).</w:t>
      </w:r>
    </w:p>
    <w:p w14:paraId="273E48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Эксплуатационные подходы к осмотру баков крыла.</w:t>
      </w:r>
    </w:p>
    <w:p w14:paraId="1B7EB0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Завышенные температуры масла на повы</w:t>
      </w:r>
      <w:r w:rsidRPr="002260A5">
        <w:rPr>
          <w:color w:val="000000" w:themeColor="text1"/>
          <w:sz w:val="16"/>
          <w:szCs w:val="16"/>
        </w:rPr>
        <w:softHyphen/>
        <w:t>шенном режиме (масляный радиатор).</w:t>
      </w:r>
    </w:p>
    <w:p w14:paraId="664943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небольшой серии эту машину можно пост</w:t>
      </w:r>
      <w:r w:rsidRPr="002260A5">
        <w:rPr>
          <w:color w:val="000000" w:themeColor="text1"/>
          <w:sz w:val="16"/>
          <w:szCs w:val="16"/>
        </w:rPr>
        <w:softHyphen/>
        <w:t>роить на существующей базе завода № 240 (изъяв из него ремонт самолетов С-2 и С-3) с неболь</w:t>
      </w:r>
      <w:r w:rsidRPr="002260A5">
        <w:rPr>
          <w:color w:val="000000" w:themeColor="text1"/>
          <w:sz w:val="16"/>
          <w:szCs w:val="16"/>
        </w:rPr>
        <w:softHyphen/>
        <w:t>шим дооборудованием последнего, ибо основной кадр инженеров-конструкторов, техников, масте</w:t>
      </w:r>
      <w:r w:rsidRPr="002260A5">
        <w:rPr>
          <w:color w:val="000000" w:themeColor="text1"/>
          <w:sz w:val="16"/>
          <w:szCs w:val="16"/>
        </w:rPr>
        <w:softHyphen/>
        <w:t>ров, рабочих, проектировавших и строивших са</w:t>
      </w:r>
      <w:r w:rsidRPr="002260A5">
        <w:rPr>
          <w:color w:val="000000" w:themeColor="text1"/>
          <w:sz w:val="16"/>
          <w:szCs w:val="16"/>
        </w:rPr>
        <w:softHyphen/>
        <w:t>молет С-7 — сохранен.</w:t>
      </w:r>
    </w:p>
    <w:p w14:paraId="23C0E3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Сроки выпуска в данных производственных площадях и при данном оборудовании, следую</w:t>
      </w:r>
      <w:r w:rsidRPr="002260A5">
        <w:rPr>
          <w:color w:val="000000" w:themeColor="text1"/>
          <w:sz w:val="16"/>
          <w:szCs w:val="16"/>
        </w:rPr>
        <w:softHyphen/>
        <w:t>щие:</w:t>
      </w:r>
    </w:p>
    <w:p w14:paraId="39D8E3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К 15-му мая 1939 года - основной проект се</w:t>
      </w:r>
      <w:r w:rsidRPr="002260A5">
        <w:rPr>
          <w:color w:val="000000" w:themeColor="text1"/>
          <w:sz w:val="16"/>
          <w:szCs w:val="16"/>
        </w:rPr>
        <w:softHyphen/>
        <w:t>рийного самолета.</w:t>
      </w:r>
    </w:p>
    <w:p w14:paraId="508F68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К 1-му мая 1940 года - эталон.</w:t>
      </w:r>
    </w:p>
    <w:p w14:paraId="289F16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К июлю-августу 1940 года - головной эк</w:t>
      </w:r>
      <w:r w:rsidRPr="002260A5">
        <w:rPr>
          <w:color w:val="000000" w:themeColor="text1"/>
          <w:sz w:val="16"/>
          <w:szCs w:val="16"/>
        </w:rPr>
        <w:softHyphen/>
        <w:t>земпляр.</w:t>
      </w:r>
    </w:p>
    <w:p w14:paraId="7A2555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К ноябрю-декабрю 1940 г. - серийный само</w:t>
      </w:r>
      <w:r w:rsidRPr="002260A5">
        <w:rPr>
          <w:color w:val="000000" w:themeColor="text1"/>
          <w:sz w:val="16"/>
          <w:szCs w:val="16"/>
        </w:rPr>
        <w:softHyphen/>
        <w:t>лет, с последующим выпуском по одной машине в месяц.</w:t>
      </w:r>
    </w:p>
    <w:p w14:paraId="054103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Очевидно, такая серия ни в коей степени не удовлетворит нужд обороны.</w:t>
      </w:r>
    </w:p>
    <w:p w14:paraId="2A3AA2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Значительно расширив производственные площади, территории] «Б» завода № 240 (имеют</w:t>
      </w:r>
      <w:r w:rsidRPr="002260A5">
        <w:rPr>
          <w:color w:val="000000" w:themeColor="text1"/>
          <w:sz w:val="16"/>
          <w:szCs w:val="16"/>
        </w:rPr>
        <w:softHyphen/>
        <w:t>ся все возможности по окружающей местности), вопрос серийного количества будет соответст</w:t>
      </w:r>
      <w:r w:rsidRPr="002260A5">
        <w:rPr>
          <w:color w:val="000000" w:themeColor="text1"/>
          <w:sz w:val="16"/>
          <w:szCs w:val="16"/>
        </w:rPr>
        <w:softHyphen/>
        <w:t>венно увеличен.</w:t>
      </w:r>
    </w:p>
    <w:p w14:paraId="2682F8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заводов оборонной промышленности, мо</w:t>
      </w:r>
      <w:r w:rsidRPr="002260A5">
        <w:rPr>
          <w:color w:val="000000" w:themeColor="text1"/>
          <w:sz w:val="16"/>
          <w:szCs w:val="16"/>
        </w:rPr>
        <w:softHyphen/>
        <w:t>гущих освоить самолет «Сталь-7», примерно можно назвать завод № 81, № 22 и др.» (11160).</w:t>
      </w:r>
    </w:p>
    <w:p w14:paraId="09932B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E0443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 появилось постановление Комитета обороны СССР, которое гласило:</w:t>
      </w:r>
    </w:p>
    <w:p w14:paraId="34A4DC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Принять "Звено-СПБ-" на вооружение ВВС РККА и Морской авиации РККА.</w:t>
      </w:r>
    </w:p>
    <w:p w14:paraId="339AAB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Обязать Народный комиссариат оборонной промышленности оборудовать к 1 февраля 1939 года установки для подвески самолетов по способу товарища Вахмистрова:</w:t>
      </w:r>
    </w:p>
    <w:p w14:paraId="4FC453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самолетов ТБ-3 АМ-34РН для ВВС РККА;</w:t>
      </w:r>
    </w:p>
    <w:p w14:paraId="39CC48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самолетов ТБ-3 АМ-34РН для Морской авиации;</w:t>
      </w:r>
    </w:p>
    <w:p w14:paraId="6CFEB4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 самолетов И-16 для ВВС РККА;</w:t>
      </w:r>
    </w:p>
    <w:p w14:paraId="025996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 самолетов И -16 для Морской авиации.</w:t>
      </w:r>
    </w:p>
    <w:p w14:paraId="41E6AA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Вахмистрову предлагалось предоставить в правительство план развития своих работ. Конструктор, вдохновленный успехом, в короткий срок разрабатывает несколько новых проектов, где фигурируют новейший бомбардировщик ТБ-7, летающие лодки МТБ-2 и ГСТ, истребитель И -16 с бомбой 500 кг. истребитель И-180. Однако даже внедрение уже испытанной системы "Звено-СПБ" задерживалось. Первоначальный заказ на 40 носителей уменьшили до 12 экземпляров, к изготовлению которых по причине загруженности авиазаводов не приступали продолжительное время (12015).</w:t>
      </w:r>
    </w:p>
    <w:p w14:paraId="4918D43B" w14:textId="77777777" w:rsidR="004B0DF9" w:rsidRPr="002260A5" w:rsidRDefault="004B0DF9" w:rsidP="001F5E07">
      <w:pPr>
        <w:autoSpaceDE w:val="0"/>
        <w:autoSpaceDN w:val="0"/>
        <w:adjustRightInd w:val="0"/>
        <w:jc w:val="both"/>
        <w:rPr>
          <w:color w:val="000000" w:themeColor="text1"/>
          <w:sz w:val="16"/>
          <w:szCs w:val="16"/>
        </w:rPr>
      </w:pPr>
    </w:p>
    <w:p w14:paraId="5892C7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Туполев просидел в Бутырках около года (до октября 1938 г.) (61,132) пока ему не предложили работу. Потребовал увидеть жену, получил подтверждение, что она на свободе (ее все же арестовали).</w:t>
      </w:r>
    </w:p>
    <w:p w14:paraId="11EA51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Туполева поощрили переводом в Болшево.</w:t>
      </w:r>
    </w:p>
    <w:p w14:paraId="65439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Видно по заводу 29 сделали потом и ЦКБ-29</w:t>
      </w:r>
    </w:p>
    <w:p w14:paraId="6D01B6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было образовано ЦКБ-29 НКВД. Начальник - Г.Я.Кутепов (61,135) - работал на 39 заводе техником по вооружению в начале 30-х (61,136).</w:t>
      </w:r>
    </w:p>
    <w:p w14:paraId="75B0D9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территории бывшей Болшевской трудколонии (лесной массив огороженный забором) в спецтюрьме начали работать бригады В.М.Петлякова и В.М.Мясищева.</w:t>
      </w:r>
    </w:p>
    <w:p w14:paraId="1C8D1F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Они затем отправились на территории московского авиазавода N 156 (сейчас - АНТК Туполева) (61,132).</w:t>
      </w:r>
    </w:p>
    <w:p w14:paraId="6D0380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Болшево - не пустовало и получило группу Р.Л.Бартини (61,132). А.Н.Туполев приехал в Болшево в начале осени 1938 Староста барака - А.П.Алимов.</w:t>
      </w:r>
    </w:p>
    <w:p w14:paraId="3A6F9C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Работы по проекту Р.Л.Бартини были прекращены. А.Н.Туполев получил от Берии задачу сделать четырехмоторный пикирующий бомбардировщик (61, 133).</w:t>
      </w:r>
    </w:p>
    <w:p w14:paraId="66DEF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в группе А.Н.Туполева было 17 чел. (61,133):</w:t>
      </w:r>
    </w:p>
    <w:p w14:paraId="13B2C4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АНТ - главный конструктор;</w:t>
      </w:r>
    </w:p>
    <w:p w14:paraId="4C2828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С.М.Егер - технический проект и общие виды;</w:t>
      </w:r>
    </w:p>
    <w:p w14:paraId="3B994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А.В.Надашкевич - вооружение;</w:t>
      </w:r>
    </w:p>
    <w:p w14:paraId="01D17F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как он туда попал от С.В.Ильюшина</w:t>
      </w:r>
    </w:p>
    <w:p w14:paraId="5D099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Р.Л.Бартини - крыло и фюзеляж;</w:t>
      </w:r>
    </w:p>
    <w:p w14:paraId="53C898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Г.С.Френкель - аэронавигация;</w:t>
      </w:r>
    </w:p>
    <w:p w14:paraId="51937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А.Р.Бонин - гидравлика;</w:t>
      </w:r>
    </w:p>
    <w:p w14:paraId="20BF5B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А.П.Алимов - постройка макета;</w:t>
      </w:r>
    </w:p>
    <w:p w14:paraId="682E23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А.И.Некрасов - аэродинамика и прочность;</w:t>
      </w:r>
    </w:p>
    <w:p w14:paraId="4D1192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П.И.Вальтер - аэродинамика и прочность;</w:t>
      </w:r>
    </w:p>
    <w:p w14:paraId="36319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Ю.В.Коренев - прочность;</w:t>
      </w:r>
    </w:p>
    <w:p w14:paraId="27CA4F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А.Ю.Рогов - топливные баки;</w:t>
      </w:r>
    </w:p>
    <w:p w14:paraId="174BA8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Ф.М.Фисун - двигатели;</w:t>
      </w:r>
    </w:p>
    <w:p w14:paraId="4C9B1A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С.А.Вигдорчик - технология;</w:t>
      </w:r>
    </w:p>
    <w:p w14:paraId="754A16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И.Б.Бабин - общие виды;</w:t>
      </w:r>
    </w:p>
    <w:p w14:paraId="36499C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Б.Е.Радулянский - вооружение;</w:t>
      </w:r>
    </w:p>
    <w:p w14:paraId="40FFC7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В.С.Кожевников - приспособления и инструменты;</w:t>
      </w:r>
    </w:p>
    <w:p w14:paraId="2FA07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И.К.Боровский - плановик.</w:t>
      </w:r>
    </w:p>
    <w:p w14:paraId="3A486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Туполев затребовал комплект чертежей ТБ-7 (АНТ-42) (61,134).</w:t>
      </w:r>
    </w:p>
    <w:p w14:paraId="065DB1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Сделали макет, но ОГПУ потребовало разобрать, так как его было видно с воздуха и пилоты удивлялись.</w:t>
      </w:r>
    </w:p>
    <w:p w14:paraId="5367EE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1938 о самолетах АНТ стали говорить как о самолетах ЦАГИ (61,132).</w:t>
      </w:r>
    </w:p>
    <w:p w14:paraId="552C0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С.М.Егер был репрессирован в 1938 будучи начальником бригады общих видов у С.В.Ильюшина (61,167).</w:t>
      </w:r>
    </w:p>
    <w:p w14:paraId="14831E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почему и с чьей подачи или за что.</w:t>
      </w:r>
    </w:p>
    <w:p w14:paraId="053715EF" w14:textId="77777777" w:rsidR="004B0DF9" w:rsidRPr="002260A5" w:rsidRDefault="004B0DF9" w:rsidP="001F5E07">
      <w:pPr>
        <w:autoSpaceDE w:val="0"/>
        <w:autoSpaceDN w:val="0"/>
        <w:adjustRightInd w:val="0"/>
        <w:jc w:val="both"/>
        <w:rPr>
          <w:color w:val="000000" w:themeColor="text1"/>
          <w:sz w:val="16"/>
          <w:szCs w:val="16"/>
        </w:rPr>
      </w:pPr>
    </w:p>
    <w:p w14:paraId="2D5133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М.Е.Березин изготовил первый БС (86,246).</w:t>
      </w:r>
    </w:p>
    <w:p w14:paraId="1F21B4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099BF9" w14:textId="77777777" w:rsidR="00B20DB3" w:rsidRPr="00E77D24" w:rsidRDefault="00B20DB3" w:rsidP="00B20DB3">
      <w:pPr>
        <w:jc w:val="both"/>
        <w:rPr>
          <w:color w:val="0070C0"/>
          <w:sz w:val="16"/>
          <w:szCs w:val="16"/>
        </w:rPr>
      </w:pPr>
      <w:r w:rsidRPr="00E77D24">
        <w:rPr>
          <w:color w:val="0070C0"/>
          <w:sz w:val="16"/>
          <w:szCs w:val="16"/>
        </w:rPr>
        <w:t>В октябре 1938 года на НИП АВ начались полигонные испытания 12,7-мм пулемета Березина. Это была первая работа техника-лейтенанта Н.В. Громова, который занялся баллистическими испытаниями пулемета. Еще до окончания испытаний в апреле 1939 года пулемет Березина – БС (Березин синхронный) – постановлением Комитета Обороны был запущен в производство. Несмотря на значительные положительные качества, он был неудобен для летчика, требовал от него больших физических усилий для перезаряж</w:t>
      </w:r>
      <w:r>
        <w:rPr>
          <w:color w:val="0070C0"/>
          <w:sz w:val="16"/>
          <w:szCs w:val="16"/>
        </w:rPr>
        <w:t>а</w:t>
      </w:r>
      <w:r w:rsidRPr="00E77D24">
        <w:rPr>
          <w:color w:val="0070C0"/>
          <w:sz w:val="16"/>
          <w:szCs w:val="16"/>
        </w:rPr>
        <w:t>ния, что сковывало действия летчика в условиях боя.</w:t>
      </w:r>
    </w:p>
    <w:p w14:paraId="5FB17CAB" w14:textId="77777777" w:rsidR="00B20DB3" w:rsidRPr="00E77D24" w:rsidRDefault="00B20DB3" w:rsidP="00B20DB3">
      <w:pPr>
        <w:jc w:val="both"/>
        <w:rPr>
          <w:color w:val="0070C0"/>
          <w:sz w:val="16"/>
          <w:szCs w:val="16"/>
        </w:rPr>
      </w:pPr>
      <w:r w:rsidRPr="00E77D24">
        <w:rPr>
          <w:color w:val="0070C0"/>
          <w:sz w:val="16"/>
          <w:szCs w:val="16"/>
        </w:rPr>
        <w:t>22 апреля 1941 года пулемет УБ был принят на вооружении ВВС КА (23585).</w:t>
      </w:r>
    </w:p>
    <w:p w14:paraId="37088476" w14:textId="77777777" w:rsidR="00B20DB3" w:rsidRPr="00E77D24" w:rsidRDefault="00B20DB3" w:rsidP="00B20DB3">
      <w:pPr>
        <w:jc w:val="both"/>
        <w:rPr>
          <w:color w:val="0070C0"/>
          <w:sz w:val="16"/>
          <w:szCs w:val="16"/>
        </w:rPr>
      </w:pPr>
    </w:p>
    <w:p w14:paraId="6B23CB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на полигонах Мраморная балка и Ак-Мечеть в Евпатории проходили испытания ФАБ-100цк ч СБ и ДБ-3 с 1000-8000 м (7453. 261).</w:t>
      </w:r>
    </w:p>
    <w:p w14:paraId="5737C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5089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 на полигонах “Мраморная балка” и “Ак-Мечеть” проходили испытания ФАБ-100цк по скальным грунтам, суглинку со щебнем, а также плотному и мягкому известнякам. Бомбометание проводили с самолетов СБ и ДБ-3 при скорости 300 км/ч с высот 1000 - 8000 м. По их итогам сформулировали следующие выводы: прочность корпусов авиабомб при ударах в сплошной массив вполне достаточна (штатные же авиабомбы разрушаются по линиям сплошных швов). Однако прочность стабилизаторов была мала - они гнулись при подвеске боеприпасов на вертикальных бомбодержателях. Между тем считалось, что, если сильно зажимать ее регулировочными болтами ухватов, авиабомба может сорваться и упасть на створки бомболюка.</w:t>
      </w:r>
    </w:p>
    <w:p w14:paraId="59B620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 началом крупносерийного изготовления в ГСКБ-47 доработали чертежи авиабомб, устранив отмеченные недостатки. Для предотвращения возможности их срыва с замков Дер-34 конструкторы увеличили размах оперения авиабомб до 330 мм, о чем поставили в известность все самолетостроительные заводы, но там их новшество категорически отвергли. На части самолетов это могло затруднить подвеску боеприпасов, а на других подвесить такие авиабомбы было бы вообще невозможно. Назревающий скандал потребовал вмешательства ГУАС ВВС, после чего размах оперения “вернули на место”, а для предотвращения случайного срыва с замков держателей в коробке стабилизатора сделали вырезы, чтобы перо опиралось на всю длину несущего рычага замка (7453).</w:t>
      </w:r>
    </w:p>
    <w:p w14:paraId="3AF959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DF49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бывший начальник 7-го гл. управления НКОП Цветаев, будучи на заводе, издал приказ:</w:t>
      </w:r>
    </w:p>
    <w:p w14:paraId="33165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организовать на Мариупольском заводе им. Ильича экспериментальную мастерскую;</w:t>
      </w:r>
    </w:p>
    <w:p w14:paraId="7BED3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 пуске в эксплуатацию к 1 февраля 1938 года модернизированной “Спининг”-машины;</w:t>
      </w:r>
    </w:p>
    <w:p w14:paraId="56F3A7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 проведении опытных работ и составлении технологии производства авиабомб на машине “Спининг” (4169,1).</w:t>
      </w:r>
    </w:p>
    <w:p w14:paraId="5C6F90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F17E9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на Мариупольский завод им. Ильича вторично командируется Денисов, который устанавливает наличие преступного отношения к вопросу изготовления “Спининг”-машины для производства бомб. Докладывается об этом начальнику 13 гл. управления НКОП Томскому, который в своей докладной записке на имя наркома М.М. Кагановича, указывая о срывах работы по монтажу “Спининг”-машины, просил подписать приказ и утвердить Денисова уполномоченным от НКОПа по проведению данного задания. Докладная и копия приказа были доложены наркому, в результате чего на завод были командированы представители 7 гл. управления НКОП и УВВС. Последние, обследовав состояние работы, установили новые сроки изготовления “Спининг”-машины, детально не изучив причин срыва работы. О срыве работы по “Спининг”-машине 13 гл. управление НКОП также ставило в известность Особую группу НКОП ……………7 гл. управление НКОП, в системе которого находится данный завод “Ильича”, со своей стороны, ограничился только приказом Цветаева.</w:t>
      </w:r>
    </w:p>
    <w:p w14:paraId="13771A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Вновь назначенный начальником Гл. управления Емельянов утверждает, что он ничего не слышал о “Спининг”-машине, т.е. его никогда не информировало 13 гл. управление о положении дел (4169,1).</w:t>
      </w:r>
    </w:p>
    <w:p w14:paraId="5B37A0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1E13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октябрю 1938 КБ А.Костикова на трехтонке смонтировали две многозарядные пусковые ракетные установки для ведения залпового огня, предложенные в июне 1938. Испытания закончились неудачно, но идея была принята (3848,65).</w:t>
      </w:r>
    </w:p>
    <w:p w14:paraId="1CE6BE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1B9440" w14:textId="77777777" w:rsidR="009F6242" w:rsidRPr="002260A5" w:rsidRDefault="009F6242" w:rsidP="001F5E07">
      <w:pPr>
        <w:jc w:val="both"/>
        <w:rPr>
          <w:color w:val="000000" w:themeColor="text1"/>
          <w:sz w:val="16"/>
          <w:szCs w:val="16"/>
        </w:rPr>
      </w:pPr>
      <w:r w:rsidRPr="002260A5">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доработанном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C134ECA" w14:textId="77777777" w:rsidR="009F6242" w:rsidRPr="002260A5" w:rsidRDefault="009F6242" w:rsidP="001F5E07">
      <w:pPr>
        <w:jc w:val="both"/>
        <w:rPr>
          <w:color w:val="000000" w:themeColor="text1"/>
          <w:sz w:val="16"/>
          <w:szCs w:val="16"/>
        </w:rPr>
      </w:pPr>
    </w:p>
    <w:p w14:paraId="1BC278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w:t>
      </w:r>
    </w:p>
    <w:p w14:paraId="0E9C17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Два варианта экспериментальных установок на модифицированном шасси грузового автомобиля ЗИС-6 для пуска 24 и 16 неуправляемых реактивных снарядов калибра 132 мм были разработаны сотрудниками НИИ №3 в 1939 году.</w:t>
      </w:r>
    </w:p>
    <w:p w14:paraId="153BB2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Основным отличием установки II образца от установки I образца было продольное расположение направляющих. С 28 сентября по 9 ноября 1939 года были проведены полигонные испытания установок. Испытаниями руководил военинженер Н.Н. Кузнецов [5]. На основе результатов полигонных испытаний было принято решение, что установка I образца из-за технического несовершенства не может быть допущена к войсковым испытаниям. Установка II образца, в конструкции которой также был найден ряд серьезных недостатков, могла быть допущена к войсковым испытаниям после внесения существенных конструктивных изменений. Во время испытаний были выявлены следующие недостатки:</w:t>
      </w:r>
    </w:p>
    <w:p w14:paraId="2E3F77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 стрельбе установка II образца раскачивается; </w:t>
      </w:r>
    </w:p>
    <w:p w14:paraId="53C6A4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сбиваемость угла возвышения достигает 15?30?, что в свою очередь влечет увеличение рассеивания снарядов; </w:t>
      </w:r>
    </w:p>
    <w:p w14:paraId="06965C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заряжании нижнего ряда направляющих возможен удар взрывателя снаряда по конструкции фермы (11772).</w:t>
      </w:r>
    </w:p>
    <w:p w14:paraId="516651EB" w14:textId="77777777" w:rsidR="004B0DF9" w:rsidRPr="002260A5" w:rsidRDefault="004B0DF9" w:rsidP="001F5E07">
      <w:pPr>
        <w:autoSpaceDE w:val="0"/>
        <w:autoSpaceDN w:val="0"/>
        <w:adjustRightInd w:val="0"/>
        <w:jc w:val="both"/>
        <w:rPr>
          <w:color w:val="000000" w:themeColor="text1"/>
          <w:sz w:val="16"/>
          <w:szCs w:val="16"/>
        </w:rPr>
      </w:pPr>
    </w:p>
    <w:p w14:paraId="5D6174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C0DFF8" w14:textId="77777777" w:rsidR="004B0DF9" w:rsidRPr="002260A5" w:rsidRDefault="004B0DF9" w:rsidP="001F5E07">
      <w:pPr>
        <w:autoSpaceDE w:val="0"/>
        <w:autoSpaceDN w:val="0"/>
        <w:adjustRightInd w:val="0"/>
        <w:jc w:val="both"/>
        <w:rPr>
          <w:color w:val="000000" w:themeColor="text1"/>
          <w:sz w:val="16"/>
          <w:szCs w:val="16"/>
        </w:rPr>
      </w:pPr>
    </w:p>
    <w:p w14:paraId="485D276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8BC788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1678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вместе с проектом 203-мм гаубицы М-40 был рассмотрен АК и проект такой же гаубицы У-3. АК предложил переработать проект У-3, в частности, было предложено: заменить свободную трубу лейнером, принять двухтактный затвор Б-4 без изменений, увеличить диаметр колес с 920 до 1060 мм и ввести двойные колеса с целью увеличения проходимости (3861).</w:t>
      </w:r>
    </w:p>
    <w:p w14:paraId="6C79BE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7D67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был утвержден проект корпусной 203-мм гаубицы М-40 КБ завода № 172, которая была спроектирована под руководством инженера Ширяева. КБ завода № 172. Ствол гаубицы состоял их свободной трубы с кожухом. На кожух был навинчен казенник. Затвор поршневой от пушки Бр-2. Нарезка ствола сделана по типу гаубицы Б-4. Подъемный и поворотный механизмы секторного типа. Уравновешивающий механизм пружинный с двумя колонками. Для подъема снарядов использовался кран с лебедкой. Рессоры пластинчатые. Станины клепаные. Передок взят от МЛ-20 (3861).</w:t>
      </w:r>
    </w:p>
    <w:p w14:paraId="06FC0E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CEE878" w14:textId="187ACAC1"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w:t>
      </w:r>
      <w:r w:rsidR="00E62B39">
        <w:rPr>
          <w:color w:val="000000" w:themeColor="text1"/>
          <w:sz w:val="16"/>
          <w:szCs w:val="16"/>
        </w:rPr>
        <w:t xml:space="preserve"> </w:t>
      </w:r>
      <w:r w:rsidRPr="002260A5">
        <w:rPr>
          <w:color w:val="000000" w:themeColor="text1"/>
          <w:sz w:val="16"/>
          <w:szCs w:val="16"/>
        </w:rPr>
        <w:t>г. «Новому Сормову» каким-то чудом удалось выполнить сверхплановое задание, сдав армии 50 орудий Ф-22 в честь 21-й годовщины Октябрьской революции. Кроме того, цех прицелов выполнил программу октября на 101</w:t>
      </w:r>
      <w:r w:rsidR="00E62B39">
        <w:rPr>
          <w:color w:val="000000" w:themeColor="text1"/>
          <w:sz w:val="16"/>
          <w:szCs w:val="16"/>
        </w:rPr>
        <w:t xml:space="preserve"> </w:t>
      </w:r>
      <w:r w:rsidRPr="002260A5">
        <w:rPr>
          <w:color w:val="000000" w:themeColor="text1"/>
          <w:sz w:val="16"/>
          <w:szCs w:val="16"/>
        </w:rPr>
        <w:t>%, а инструментальный закончил месячную программу к 28 октября. Однако другие цеха подобных достижений не имели. Литейный цех срывал поставки деталей №</w:t>
      </w:r>
      <w:r w:rsidR="00E62B39">
        <w:rPr>
          <w:color w:val="000000" w:themeColor="text1"/>
          <w:sz w:val="16"/>
          <w:szCs w:val="16"/>
        </w:rPr>
        <w:t xml:space="preserve"> </w:t>
      </w:r>
      <w:r w:rsidRPr="002260A5">
        <w:rPr>
          <w:color w:val="000000" w:themeColor="text1"/>
          <w:sz w:val="16"/>
          <w:szCs w:val="16"/>
        </w:rPr>
        <w:t>67-1 (станок Ф-22). В приказе директора от 3 ноября отмечалось, что «…данная деталь весь 1937 год и 9 месяцев 1938 года шла с большим браком: 1937</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88</w:t>
      </w:r>
      <w:r w:rsidR="00E62B39">
        <w:rPr>
          <w:color w:val="000000" w:themeColor="text1"/>
          <w:sz w:val="16"/>
          <w:szCs w:val="16"/>
        </w:rPr>
        <w:t xml:space="preserve"> </w:t>
      </w:r>
      <w:r w:rsidRPr="002260A5">
        <w:rPr>
          <w:color w:val="000000" w:themeColor="text1"/>
          <w:sz w:val="16"/>
          <w:szCs w:val="16"/>
        </w:rPr>
        <w:t>%, июнь 1938 года -68</w:t>
      </w:r>
      <w:r w:rsidR="00E62B39">
        <w:rPr>
          <w:color w:val="000000" w:themeColor="text1"/>
          <w:sz w:val="16"/>
          <w:szCs w:val="16"/>
        </w:rPr>
        <w:t xml:space="preserve"> </w:t>
      </w:r>
      <w:r w:rsidRPr="002260A5">
        <w:rPr>
          <w:color w:val="000000" w:themeColor="text1"/>
          <w:sz w:val="16"/>
          <w:szCs w:val="16"/>
        </w:rPr>
        <w:t>%, июль — 70</w:t>
      </w:r>
      <w:r w:rsidR="00E62B39">
        <w:rPr>
          <w:color w:val="000000" w:themeColor="text1"/>
          <w:sz w:val="16"/>
          <w:szCs w:val="16"/>
        </w:rPr>
        <w:t xml:space="preserve"> </w:t>
      </w:r>
      <w:r w:rsidRPr="002260A5">
        <w:rPr>
          <w:color w:val="000000" w:themeColor="text1"/>
          <w:sz w:val="16"/>
          <w:szCs w:val="16"/>
        </w:rPr>
        <w:t>%, август — 82</w:t>
      </w:r>
      <w:r w:rsidR="00E62B39">
        <w:rPr>
          <w:color w:val="000000" w:themeColor="text1"/>
          <w:sz w:val="16"/>
          <w:szCs w:val="16"/>
        </w:rPr>
        <w:t xml:space="preserve"> </w:t>
      </w:r>
      <w:r w:rsidRPr="002260A5">
        <w:rPr>
          <w:color w:val="000000" w:themeColor="text1"/>
          <w:sz w:val="16"/>
          <w:szCs w:val="16"/>
        </w:rPr>
        <w:t>%». [60 — Там же, Д. 2, Л. 199.] Всего за это время были забракованы 692 станка пушки. Тем не менее к декабрю завод наконец начал кое-как справляться с планом (правда, сильно урезанным) по выпуску орудий. Впервые с момента своего пуска он закончил год более или менее успешно. Согласно годовому отчету, оборонная программа была выполнена на 100,8</w:t>
      </w:r>
      <w:r w:rsidR="00E62B39">
        <w:rPr>
          <w:color w:val="000000" w:themeColor="text1"/>
          <w:sz w:val="16"/>
          <w:szCs w:val="16"/>
        </w:rPr>
        <w:t xml:space="preserve"> </w:t>
      </w:r>
      <w:r w:rsidRPr="002260A5">
        <w:rPr>
          <w:color w:val="000000" w:themeColor="text1"/>
          <w:sz w:val="16"/>
          <w:szCs w:val="16"/>
        </w:rPr>
        <w:t>%. [61 — Там же, Д. 189, Л. 173.] В приказе директора от 28 декабря 1938</w:t>
      </w:r>
      <w:r w:rsidR="00E62B39">
        <w:rPr>
          <w:color w:val="000000" w:themeColor="text1"/>
          <w:sz w:val="16"/>
          <w:szCs w:val="16"/>
        </w:rPr>
        <w:t xml:space="preserve"> </w:t>
      </w:r>
      <w:r w:rsidRPr="002260A5">
        <w:rPr>
          <w:color w:val="000000" w:themeColor="text1"/>
          <w:sz w:val="16"/>
          <w:szCs w:val="16"/>
        </w:rPr>
        <w:t>г. говорилось: «Можно констатировать, что производство Ф-22 заводом в целом освоено». Указом Президиума Верховного Совета СССР от 5 февраля 1939</w:t>
      </w:r>
      <w:r w:rsidR="00E62B39">
        <w:rPr>
          <w:color w:val="000000" w:themeColor="text1"/>
          <w:sz w:val="16"/>
          <w:szCs w:val="16"/>
        </w:rPr>
        <w:t xml:space="preserve"> </w:t>
      </w:r>
      <w:r w:rsidRPr="002260A5">
        <w:rPr>
          <w:color w:val="000000" w:themeColor="text1"/>
          <w:sz w:val="16"/>
          <w:szCs w:val="16"/>
        </w:rPr>
        <w:t>г. завод №</w:t>
      </w:r>
      <w:r w:rsidR="00E62B39">
        <w:rPr>
          <w:color w:val="000000" w:themeColor="text1"/>
          <w:sz w:val="16"/>
          <w:szCs w:val="16"/>
        </w:rPr>
        <w:t xml:space="preserve"> </w:t>
      </w:r>
      <w:r w:rsidRPr="002260A5">
        <w:rPr>
          <w:color w:val="000000" w:themeColor="text1"/>
          <w:sz w:val="16"/>
          <w:szCs w:val="16"/>
        </w:rPr>
        <w:t>92 был награжден орденом Ленина «за создание и освоение новых образцов вооружения». Поздравления были получены от наркома вооружения И. М. Кагановича и начальника ГАУ РККА Кулика. Всего же в 1938</w:t>
      </w:r>
      <w:r w:rsidR="00E62B39">
        <w:rPr>
          <w:color w:val="000000" w:themeColor="text1"/>
          <w:sz w:val="16"/>
          <w:szCs w:val="16"/>
        </w:rPr>
        <w:t xml:space="preserve"> </w:t>
      </w:r>
      <w:r w:rsidRPr="002260A5">
        <w:rPr>
          <w:color w:val="000000" w:themeColor="text1"/>
          <w:sz w:val="16"/>
          <w:szCs w:val="16"/>
        </w:rPr>
        <w:t>г. завод №</w:t>
      </w:r>
      <w:r w:rsidR="00E62B39">
        <w:rPr>
          <w:color w:val="000000" w:themeColor="text1"/>
          <w:sz w:val="16"/>
          <w:szCs w:val="16"/>
        </w:rPr>
        <w:t xml:space="preserve"> </w:t>
      </w:r>
      <w:r w:rsidRPr="002260A5">
        <w:rPr>
          <w:color w:val="000000" w:themeColor="text1"/>
          <w:sz w:val="16"/>
          <w:szCs w:val="16"/>
        </w:rPr>
        <w:t>92 в Горьком и Кировский завод в Ленинграде сдали армии около тысячи орудий Ф-22. На самом деле радоваться было особо нечему. Приказ о принятии пушки на вооружение был подписан еще в 1935</w:t>
      </w:r>
      <w:r w:rsidR="00E62B39">
        <w:rPr>
          <w:color w:val="000000" w:themeColor="text1"/>
          <w:sz w:val="16"/>
          <w:szCs w:val="16"/>
        </w:rPr>
        <w:t xml:space="preserve"> </w:t>
      </w:r>
      <w:r w:rsidRPr="002260A5">
        <w:rPr>
          <w:color w:val="000000" w:themeColor="text1"/>
          <w:sz w:val="16"/>
          <w:szCs w:val="16"/>
        </w:rPr>
        <w:t>г. И вот к началу 1939</w:t>
      </w:r>
      <w:r w:rsidR="00E62B39">
        <w:rPr>
          <w:color w:val="000000" w:themeColor="text1"/>
          <w:sz w:val="16"/>
          <w:szCs w:val="16"/>
        </w:rPr>
        <w:t xml:space="preserve"> </w:t>
      </w:r>
      <w:r w:rsidRPr="002260A5">
        <w:rPr>
          <w:color w:val="000000" w:themeColor="text1"/>
          <w:sz w:val="16"/>
          <w:szCs w:val="16"/>
        </w:rPr>
        <w:t>г. удалось поставить всего 1429 орудий, и это с двух крупнейших заводов страны! Да и качество пушек оставляло желать лучшего, многие приходилось потом переделывать по гарантии. Всего же до 1940</w:t>
      </w:r>
      <w:r w:rsidR="00E62B39">
        <w:rPr>
          <w:color w:val="000000" w:themeColor="text1"/>
          <w:sz w:val="16"/>
          <w:szCs w:val="16"/>
        </w:rPr>
        <w:t xml:space="preserve"> </w:t>
      </w:r>
      <w:r w:rsidRPr="002260A5">
        <w:rPr>
          <w:color w:val="000000" w:themeColor="text1"/>
          <w:sz w:val="16"/>
          <w:szCs w:val="16"/>
        </w:rPr>
        <w:t>г. Красная Армия получит менее трех тысяч Ф-22. [62 — Широкорад А. Б. Указ. соч., с. 91.] (11741).</w:t>
      </w:r>
    </w:p>
    <w:p w14:paraId="32B8FB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D9D7730" w14:textId="1CC1443C" w:rsidR="003465DD" w:rsidRPr="002260A5" w:rsidRDefault="003465DD" w:rsidP="001F5E07">
      <w:pPr>
        <w:jc w:val="both"/>
        <w:rPr>
          <w:color w:val="000000" w:themeColor="text1"/>
          <w:sz w:val="16"/>
          <w:szCs w:val="16"/>
        </w:rPr>
      </w:pPr>
      <w:r w:rsidRPr="002260A5">
        <w:rPr>
          <w:color w:val="000000" w:themeColor="text1"/>
          <w:sz w:val="16"/>
          <w:szCs w:val="16"/>
        </w:rPr>
        <w:t>В октябре 1938</w:t>
      </w:r>
      <w:r w:rsidR="00E62B39">
        <w:rPr>
          <w:color w:val="000000" w:themeColor="text1"/>
          <w:sz w:val="16"/>
          <w:szCs w:val="16"/>
        </w:rPr>
        <w:t xml:space="preserve"> </w:t>
      </w:r>
      <w:r w:rsidRPr="002260A5">
        <w:rPr>
          <w:color w:val="000000" w:themeColor="text1"/>
          <w:sz w:val="16"/>
          <w:szCs w:val="16"/>
        </w:rPr>
        <w:t>г. на совете директоров Главка № 20 говорилось о том, что перестройка завода № 192 в соответствии с приказом №</w:t>
      </w:r>
      <w:r w:rsidR="00E62B39">
        <w:rPr>
          <w:color w:val="000000" w:themeColor="text1"/>
          <w:sz w:val="16"/>
          <w:szCs w:val="16"/>
        </w:rPr>
        <w:t xml:space="preserve"> </w:t>
      </w:r>
      <w:r w:rsidRPr="002260A5">
        <w:rPr>
          <w:color w:val="000000" w:themeColor="text1"/>
          <w:sz w:val="16"/>
          <w:szCs w:val="16"/>
        </w:rPr>
        <w:t>103, начатая только в августе 1938</w:t>
      </w:r>
      <w:r w:rsidR="00E62B39">
        <w:rPr>
          <w:color w:val="000000" w:themeColor="text1"/>
          <w:sz w:val="16"/>
          <w:szCs w:val="16"/>
        </w:rPr>
        <w:t xml:space="preserve"> </w:t>
      </w:r>
      <w:r w:rsidRPr="002260A5">
        <w:rPr>
          <w:color w:val="000000" w:themeColor="text1"/>
          <w:sz w:val="16"/>
          <w:szCs w:val="16"/>
        </w:rPr>
        <w:t>г., еще не была закончена. Чтобы обеспечить загрузку завода и компенсировать сокращение объемов вследствие снятия ряда заказов по телеуправлению, объемы, на завод №</w:t>
      </w:r>
      <w:r w:rsidR="00E62B39">
        <w:rPr>
          <w:color w:val="000000" w:themeColor="text1"/>
          <w:sz w:val="16"/>
          <w:szCs w:val="16"/>
        </w:rPr>
        <w:t xml:space="preserve"> </w:t>
      </w:r>
      <w:r w:rsidRPr="002260A5">
        <w:rPr>
          <w:color w:val="000000" w:themeColor="text1"/>
          <w:sz w:val="16"/>
          <w:szCs w:val="16"/>
        </w:rPr>
        <w:t>192 в соответствии с постановлением К.О. при СНК СССР переведено производство пеленгации самолетов (звукоулавливатели типа С-2) и приборов ПУ для управления зенитными сухопутными прожекторами на расстоянии. Для этого из отдельных мелких мастерских, во что было превращено производство, было организовано два самостоятельных цеха: цех телемеханической аппаратуры и цех приборов звукоулавливания. Это позволило объединить все мощности завода и правильно организовать производство (15736).</w:t>
      </w:r>
    </w:p>
    <w:p w14:paraId="1CF2793B" w14:textId="77777777" w:rsidR="003465DD" w:rsidRPr="002260A5" w:rsidRDefault="003465DD" w:rsidP="001F5E07">
      <w:pPr>
        <w:jc w:val="both"/>
        <w:rPr>
          <w:color w:val="000000" w:themeColor="text1"/>
          <w:sz w:val="16"/>
          <w:szCs w:val="16"/>
        </w:rPr>
      </w:pPr>
    </w:p>
    <w:p w14:paraId="3D4A6430" w14:textId="77777777" w:rsidR="00D56499" w:rsidRPr="002260A5" w:rsidRDefault="00D5649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 начальником СКБ-4 Б. И. Шавыриным было направлено письмо на имя Наркома оборонной промышленности Л. М. Кагановича, в котором были подведены промежуточные итоги работы Бюро на время, прошедшее с выхода приказа №78сс. Они указывали на необходимость внедрения комплексного подхода к разработке новых конструкций минометов, который включал бы в себя не только проектирование собственно материальной части минометов, но и составляющих выстрела. Выполнение поставленных задач требовало, по мнению Б. И. Шавырина, значительно больших объемов производственно-испытательных мощностей, нежели те, которые имелись в распоряжении завода №7. Поэтому им была предложена идея создания специализированного опытного минометно-минного завода с собственным опытным минометным полигоном. В дополнение к предложению прилагались расчеты необходимых производственных мощностей и рабочей силы на основе утвержденных планов на 1938 – 1939 г. (20074).</w:t>
      </w:r>
    </w:p>
    <w:p w14:paraId="69F254DC" w14:textId="77777777" w:rsidR="00D56499" w:rsidRPr="002260A5" w:rsidRDefault="00D56499" w:rsidP="001F5E07">
      <w:pPr>
        <w:jc w:val="both"/>
        <w:rPr>
          <w:color w:val="000000" w:themeColor="text1"/>
          <w:sz w:val="16"/>
          <w:szCs w:val="16"/>
        </w:rPr>
      </w:pPr>
    </w:p>
    <w:p w14:paraId="1D218B9A" w14:textId="1149D017" w:rsidR="004B0DF9" w:rsidRPr="002260A5" w:rsidRDefault="004B0DF9" w:rsidP="001F5E07">
      <w:pPr>
        <w:jc w:val="both"/>
        <w:rPr>
          <w:color w:val="000000" w:themeColor="text1"/>
          <w:sz w:val="16"/>
          <w:szCs w:val="16"/>
        </w:rPr>
      </w:pPr>
      <w:r w:rsidRPr="002260A5">
        <w:rPr>
          <w:color w:val="000000" w:themeColor="text1"/>
          <w:sz w:val="16"/>
          <w:szCs w:val="16"/>
        </w:rPr>
        <w:t>В октябре 1938 начальник ЦКБ-19 Манухов вообще решил законсервировать работы по железнодорожному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w:t>
      </w:r>
      <w:r w:rsidR="00E62B39">
        <w:rPr>
          <w:color w:val="000000" w:themeColor="text1"/>
          <w:sz w:val="16"/>
          <w:szCs w:val="16"/>
        </w:rPr>
        <w:t xml:space="preserve"> </w:t>
      </w:r>
      <w:r w:rsidRPr="002260A5">
        <w:rPr>
          <w:color w:val="000000" w:themeColor="text1"/>
          <w:sz w:val="16"/>
          <w:szCs w:val="16"/>
        </w:rPr>
        <w:t>млн. рублей по договору №</w:t>
      </w:r>
      <w:r w:rsidR="00E62B39">
        <w:rPr>
          <w:color w:val="000000" w:themeColor="text1"/>
          <w:sz w:val="16"/>
          <w:szCs w:val="16"/>
        </w:rPr>
        <w:t xml:space="preserve"> </w:t>
      </w:r>
      <w:r w:rsidRPr="002260A5">
        <w:rPr>
          <w:color w:val="000000" w:themeColor="text1"/>
          <w:sz w:val="16"/>
          <w:szCs w:val="16"/>
        </w:rPr>
        <w:t>2–118.</w:t>
      </w:r>
    </w:p>
    <w:p w14:paraId="2AF54B25" w14:textId="18BE8A86" w:rsidR="004B0DF9" w:rsidRPr="002260A5" w:rsidRDefault="004B0DF9" w:rsidP="001F5E07">
      <w:pPr>
        <w:jc w:val="both"/>
        <w:rPr>
          <w:color w:val="000000" w:themeColor="text1"/>
          <w:sz w:val="16"/>
          <w:szCs w:val="16"/>
        </w:rPr>
      </w:pPr>
      <w:r w:rsidRPr="002260A5">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w:t>
      </w:r>
      <w:r w:rsidR="00E62B39">
        <w:rPr>
          <w:color w:val="000000" w:themeColor="text1"/>
          <w:sz w:val="16"/>
          <w:szCs w:val="16"/>
        </w:rPr>
        <w:t xml:space="preserve"> </w:t>
      </w:r>
      <w:r w:rsidRPr="002260A5">
        <w:rPr>
          <w:color w:val="000000" w:themeColor="text1"/>
          <w:sz w:val="16"/>
          <w:szCs w:val="16"/>
        </w:rPr>
        <w:t>—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1F5086C3" w14:textId="38E218A3" w:rsidR="004B0DF9" w:rsidRPr="002260A5" w:rsidRDefault="004B0DF9" w:rsidP="001F5E07">
      <w:pPr>
        <w:jc w:val="both"/>
        <w:rPr>
          <w:color w:val="000000" w:themeColor="text1"/>
          <w:sz w:val="16"/>
          <w:szCs w:val="16"/>
        </w:rPr>
      </w:pPr>
      <w:r w:rsidRPr="002260A5">
        <w:rPr>
          <w:color w:val="000000" w:themeColor="text1"/>
          <w:sz w:val="16"/>
          <w:szCs w:val="16"/>
        </w:rPr>
        <w:t>Опытные образцы ТП-1 и ТГ-1 были включены в заказ 1939</w:t>
      </w:r>
      <w:r w:rsidR="00E62B39">
        <w:rPr>
          <w:color w:val="000000" w:themeColor="text1"/>
          <w:sz w:val="16"/>
          <w:szCs w:val="16"/>
        </w:rPr>
        <w:t xml:space="preserve"> </w:t>
      </w:r>
      <w:r w:rsidRPr="002260A5">
        <w:rPr>
          <w:color w:val="000000" w:themeColor="text1"/>
          <w:sz w:val="16"/>
          <w:szCs w:val="16"/>
        </w:rPr>
        <w:t>г. со сроком готовности</w:t>
      </w:r>
      <w:r w:rsidR="00E62B39">
        <w:rPr>
          <w:color w:val="000000" w:themeColor="text1"/>
          <w:sz w:val="16"/>
          <w:szCs w:val="16"/>
        </w:rPr>
        <w:t xml:space="preserve"> </w:t>
      </w:r>
      <w:r w:rsidRPr="002260A5">
        <w:rPr>
          <w:color w:val="000000" w:themeColor="text1"/>
          <w:sz w:val="16"/>
          <w:szCs w:val="16"/>
        </w:rPr>
        <w:t>— III квартал 1940</w:t>
      </w:r>
      <w:r w:rsidR="00E62B39">
        <w:rPr>
          <w:color w:val="000000" w:themeColor="text1"/>
          <w:sz w:val="16"/>
          <w:szCs w:val="16"/>
        </w:rPr>
        <w:t xml:space="preserve"> </w:t>
      </w:r>
      <w:r w:rsidRPr="002260A5">
        <w:rPr>
          <w:color w:val="000000" w:themeColor="text1"/>
          <w:sz w:val="16"/>
          <w:szCs w:val="16"/>
        </w:rPr>
        <w:t>г. По первоначальным планам к концу 1942</w:t>
      </w:r>
      <w:r w:rsidR="00E62B39">
        <w:rPr>
          <w:color w:val="000000" w:themeColor="text1"/>
          <w:sz w:val="16"/>
          <w:szCs w:val="16"/>
        </w:rPr>
        <w:t xml:space="preserve"> </w:t>
      </w:r>
      <w:r w:rsidRPr="002260A5">
        <w:rPr>
          <w:color w:val="000000" w:themeColor="text1"/>
          <w:sz w:val="16"/>
          <w:szCs w:val="16"/>
        </w:rPr>
        <w:t>г. предполагалось изготовить 16 гаубиц и 14 пушек.</w:t>
      </w:r>
    </w:p>
    <w:p w14:paraId="6F4EA2C8" w14:textId="7C7D77F9" w:rsidR="004B0DF9" w:rsidRPr="002260A5" w:rsidRDefault="004B0DF9" w:rsidP="001F5E07">
      <w:pPr>
        <w:jc w:val="both"/>
        <w:rPr>
          <w:color w:val="000000" w:themeColor="text1"/>
          <w:sz w:val="16"/>
          <w:szCs w:val="16"/>
        </w:rPr>
      </w:pPr>
      <w:r w:rsidRPr="002260A5">
        <w:rPr>
          <w:color w:val="000000" w:themeColor="text1"/>
          <w:sz w:val="16"/>
          <w:szCs w:val="16"/>
        </w:rPr>
        <w:t>В начале 1939</w:t>
      </w:r>
      <w:r w:rsidR="00E62B39">
        <w:rPr>
          <w:color w:val="000000" w:themeColor="text1"/>
          <w:sz w:val="16"/>
          <w:szCs w:val="16"/>
        </w:rPr>
        <w:t xml:space="preserve"> </w:t>
      </w:r>
      <w:r w:rsidRPr="002260A5">
        <w:rPr>
          <w:color w:val="000000" w:themeColor="text1"/>
          <w:sz w:val="16"/>
          <w:szCs w:val="16"/>
        </w:rPr>
        <w:t>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36C7B87C" w14:textId="19A56702" w:rsidR="004B0DF9" w:rsidRPr="002260A5" w:rsidRDefault="004B0DF9" w:rsidP="001F5E07">
      <w:pPr>
        <w:jc w:val="both"/>
        <w:rPr>
          <w:color w:val="000000" w:themeColor="text1"/>
          <w:sz w:val="16"/>
          <w:szCs w:val="16"/>
        </w:rPr>
      </w:pPr>
      <w:r w:rsidRPr="002260A5">
        <w:rPr>
          <w:color w:val="000000" w:themeColor="text1"/>
          <w:sz w:val="16"/>
          <w:szCs w:val="16"/>
        </w:rPr>
        <w:t>Затворы у обеих систем были одинаковые по устройству</w:t>
      </w:r>
      <w:r w:rsidR="00E62B39">
        <w:rPr>
          <w:color w:val="000000" w:themeColor="text1"/>
          <w:sz w:val="16"/>
          <w:szCs w:val="16"/>
        </w:rPr>
        <w:t xml:space="preserve"> </w:t>
      </w:r>
      <w:r w:rsidRPr="002260A5">
        <w:rPr>
          <w:color w:val="000000" w:themeColor="text1"/>
          <w:sz w:val="16"/>
          <w:szCs w:val="16"/>
        </w:rPr>
        <w:t>—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26FD4131" w14:textId="0588E3EC" w:rsidR="004B0DF9" w:rsidRPr="002260A5" w:rsidRDefault="004B0DF9" w:rsidP="001F5E07">
      <w:pPr>
        <w:jc w:val="both"/>
        <w:rPr>
          <w:color w:val="000000" w:themeColor="text1"/>
          <w:sz w:val="16"/>
          <w:szCs w:val="16"/>
        </w:rPr>
      </w:pPr>
      <w:r w:rsidRPr="002260A5">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w:t>
      </w:r>
      <w:r w:rsidR="00E62B39">
        <w:rPr>
          <w:color w:val="000000" w:themeColor="text1"/>
          <w:sz w:val="16"/>
          <w:szCs w:val="16"/>
        </w:rPr>
        <w:t xml:space="preserve"> </w:t>
      </w:r>
      <w:r w:rsidRPr="002260A5">
        <w:rPr>
          <w:color w:val="000000" w:themeColor="text1"/>
          <w:sz w:val="16"/>
          <w:szCs w:val="16"/>
        </w:rPr>
        <w:t>м и на сборное основание системы. Для ТП-1 предусмотрена одна пара ног, а для ТГ-1</w:t>
      </w:r>
      <w:r w:rsidR="00E62B39">
        <w:rPr>
          <w:color w:val="000000" w:themeColor="text1"/>
          <w:sz w:val="16"/>
          <w:szCs w:val="16"/>
        </w:rPr>
        <w:t xml:space="preserve"> </w:t>
      </w:r>
      <w:r w:rsidRPr="002260A5">
        <w:rPr>
          <w:color w:val="000000" w:themeColor="text1"/>
          <w:sz w:val="16"/>
          <w:szCs w:val="16"/>
        </w:rPr>
        <w:t>— две пары. Сборное основание системы</w:t>
      </w:r>
      <w:r w:rsidR="00E62B39">
        <w:rPr>
          <w:color w:val="000000" w:themeColor="text1"/>
          <w:sz w:val="16"/>
          <w:szCs w:val="16"/>
        </w:rPr>
        <w:t xml:space="preserve"> </w:t>
      </w:r>
      <w:r w:rsidRPr="002260A5">
        <w:rPr>
          <w:color w:val="000000" w:themeColor="text1"/>
          <w:sz w:val="16"/>
          <w:szCs w:val="16"/>
        </w:rPr>
        <w:t>— подводимый фундамент с подкладными рельсами</w:t>
      </w:r>
      <w:r w:rsidR="00E62B39">
        <w:rPr>
          <w:color w:val="000000" w:themeColor="text1"/>
          <w:sz w:val="16"/>
          <w:szCs w:val="16"/>
        </w:rPr>
        <w:t xml:space="preserve"> </w:t>
      </w:r>
      <w:r w:rsidRPr="002260A5">
        <w:rPr>
          <w:color w:val="000000" w:themeColor="text1"/>
          <w:sz w:val="16"/>
          <w:szCs w:val="16"/>
        </w:rPr>
        <w:t>—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w:t>
      </w:r>
      <w:r w:rsidR="00E62B39">
        <w:rPr>
          <w:color w:val="000000" w:themeColor="text1"/>
          <w:sz w:val="16"/>
          <w:szCs w:val="16"/>
        </w:rPr>
        <w:t xml:space="preserve"> </w:t>
      </w:r>
      <w:r w:rsidRPr="002260A5">
        <w:rPr>
          <w:color w:val="000000" w:themeColor="text1"/>
          <w:sz w:val="16"/>
          <w:szCs w:val="16"/>
        </w:rPr>
        <w:t>кг/см2.</w:t>
      </w:r>
    </w:p>
    <w:p w14:paraId="5CBACDF7"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057C5C6B" w14:textId="77777777" w:rsidR="004B0DF9" w:rsidRPr="002260A5" w:rsidRDefault="004B0DF9" w:rsidP="001F5E07">
      <w:pPr>
        <w:jc w:val="both"/>
        <w:rPr>
          <w:color w:val="000000" w:themeColor="text1"/>
          <w:sz w:val="16"/>
          <w:szCs w:val="16"/>
        </w:rPr>
      </w:pPr>
      <w:r w:rsidRPr="002260A5">
        <w:rPr>
          <w:color w:val="000000" w:themeColor="text1"/>
          <w:sz w:val="16"/>
          <w:szCs w:val="16"/>
        </w:rPr>
        <w:t>Для ТП-1 и ТГ-1 по примеру транспортеров ВМФ принята электрическая сеть постоянного тока 220 В.</w:t>
      </w:r>
    </w:p>
    <w:p w14:paraId="0EF226A0" w14:textId="66DAF086" w:rsidR="004B0DF9" w:rsidRPr="002260A5" w:rsidRDefault="004B0DF9" w:rsidP="001F5E07">
      <w:pPr>
        <w:jc w:val="both"/>
        <w:rPr>
          <w:color w:val="000000" w:themeColor="text1"/>
          <w:sz w:val="16"/>
          <w:szCs w:val="16"/>
        </w:rPr>
      </w:pPr>
      <w:r w:rsidRPr="002260A5">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w:t>
      </w:r>
      <w:r w:rsidR="00E62B39">
        <w:rPr>
          <w:color w:val="000000" w:themeColor="text1"/>
          <w:sz w:val="16"/>
          <w:szCs w:val="16"/>
        </w:rPr>
        <w:t xml:space="preserve"> </w:t>
      </w:r>
      <w:r w:rsidRPr="002260A5">
        <w:rPr>
          <w:color w:val="000000" w:themeColor="text1"/>
          <w:sz w:val="16"/>
          <w:szCs w:val="16"/>
        </w:rPr>
        <w:t>км/час и обладать возможностью переходить на узкую европейскую колею (1435-мм). Транспортер должен был проходить стрелочные кривые радиусом в 200</w:t>
      </w:r>
      <w:r w:rsidR="00E62B39">
        <w:rPr>
          <w:color w:val="000000" w:themeColor="text1"/>
          <w:sz w:val="16"/>
          <w:szCs w:val="16"/>
        </w:rPr>
        <w:t xml:space="preserve"> </w:t>
      </w:r>
      <w:r w:rsidRPr="002260A5">
        <w:rPr>
          <w:color w:val="000000" w:themeColor="text1"/>
          <w:sz w:val="16"/>
          <w:szCs w:val="16"/>
        </w:rPr>
        <w:t>м.</w:t>
      </w:r>
    </w:p>
    <w:p w14:paraId="7AC092FA" w14:textId="7A31895E" w:rsidR="004B0DF9" w:rsidRPr="002260A5" w:rsidRDefault="004B0DF9" w:rsidP="001F5E07">
      <w:pPr>
        <w:jc w:val="both"/>
        <w:rPr>
          <w:color w:val="000000" w:themeColor="text1"/>
          <w:sz w:val="16"/>
          <w:szCs w:val="16"/>
        </w:rPr>
      </w:pPr>
      <w:r w:rsidRPr="002260A5">
        <w:rPr>
          <w:color w:val="000000" w:themeColor="text1"/>
          <w:sz w:val="16"/>
          <w:szCs w:val="16"/>
        </w:rPr>
        <w:t>В состав железнодорожной батареи ТП-1 должны были включаться 3 артиллерийских транспортера; 3 вагона</w:t>
      </w:r>
      <w:r w:rsidR="00E62B39">
        <w:rPr>
          <w:color w:val="000000" w:themeColor="text1"/>
          <w:sz w:val="16"/>
          <w:szCs w:val="16"/>
        </w:rPr>
        <w:t xml:space="preserve"> </w:t>
      </w:r>
      <w:r w:rsidRPr="002260A5">
        <w:rPr>
          <w:color w:val="000000" w:themeColor="text1"/>
          <w:sz w:val="16"/>
          <w:szCs w:val="16"/>
        </w:rPr>
        <w:t>— силовые станции (по одной на орудие); 6 вагонов-погребов (по два на орудие) с 24 выстрелами в каждом вагоне; 1 вагон</w:t>
      </w:r>
      <w:r w:rsidR="00E62B39">
        <w:rPr>
          <w:color w:val="000000" w:themeColor="text1"/>
          <w:sz w:val="16"/>
          <w:szCs w:val="16"/>
        </w:rPr>
        <w:t xml:space="preserve"> </w:t>
      </w:r>
      <w:r w:rsidRPr="002260A5">
        <w:rPr>
          <w:color w:val="000000" w:themeColor="text1"/>
          <w:sz w:val="16"/>
          <w:szCs w:val="16"/>
        </w:rPr>
        <w:t>— батарейный пост (по типу ТМ-3–12), 1 вагон</w:t>
      </w:r>
      <w:r w:rsidR="00E62B39">
        <w:rPr>
          <w:color w:val="000000" w:themeColor="text1"/>
          <w:sz w:val="16"/>
          <w:szCs w:val="16"/>
        </w:rPr>
        <w:t xml:space="preserve"> </w:t>
      </w:r>
      <w:r w:rsidRPr="002260A5">
        <w:rPr>
          <w:color w:val="000000" w:themeColor="text1"/>
          <w:sz w:val="16"/>
          <w:szCs w:val="16"/>
        </w:rPr>
        <w:t>—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w:t>
      </w:r>
      <w:r w:rsidR="00E62B39">
        <w:rPr>
          <w:color w:val="000000" w:themeColor="text1"/>
          <w:sz w:val="16"/>
          <w:szCs w:val="16"/>
        </w:rPr>
        <w:t xml:space="preserve"> </w:t>
      </w:r>
      <w:r w:rsidRPr="002260A5">
        <w:rPr>
          <w:color w:val="000000" w:themeColor="text1"/>
          <w:sz w:val="16"/>
          <w:szCs w:val="16"/>
        </w:rPr>
        <w:t>м.</w:t>
      </w:r>
    </w:p>
    <w:p w14:paraId="48D36C44" w14:textId="77777777" w:rsidR="004B0DF9" w:rsidRPr="002260A5" w:rsidRDefault="004B0DF9" w:rsidP="001F5E07">
      <w:pPr>
        <w:jc w:val="both"/>
        <w:rPr>
          <w:color w:val="000000" w:themeColor="text1"/>
          <w:sz w:val="16"/>
          <w:szCs w:val="16"/>
        </w:rPr>
      </w:pPr>
      <w:r w:rsidRPr="002260A5">
        <w:rPr>
          <w:color w:val="000000" w:themeColor="text1"/>
          <w:sz w:val="16"/>
          <w:szCs w:val="16"/>
        </w:rPr>
        <w:t>ПВО батареи ТП-1 должна была состоять из дивизиона трехбатарейного состава на механической тяге.</w:t>
      </w:r>
    </w:p>
    <w:p w14:paraId="71ED58D2" w14:textId="77777777" w:rsidR="004B0DF9" w:rsidRPr="002260A5" w:rsidRDefault="004B0DF9" w:rsidP="001F5E07">
      <w:pPr>
        <w:jc w:val="both"/>
        <w:rPr>
          <w:color w:val="000000" w:themeColor="text1"/>
          <w:sz w:val="16"/>
          <w:szCs w:val="16"/>
        </w:rPr>
      </w:pPr>
      <w:r w:rsidRPr="002260A5">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3975749D" w14:textId="77777777" w:rsidR="004B0DF9" w:rsidRPr="002260A5" w:rsidRDefault="004B0DF9" w:rsidP="001F5E07">
      <w:pPr>
        <w:jc w:val="both"/>
        <w:rPr>
          <w:color w:val="000000" w:themeColor="text1"/>
          <w:sz w:val="16"/>
          <w:szCs w:val="16"/>
        </w:rPr>
      </w:pPr>
      <w:r w:rsidRPr="002260A5">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6A077C7B" w14:textId="47A37C08" w:rsidR="004B0DF9" w:rsidRPr="002260A5" w:rsidRDefault="004B0DF9" w:rsidP="001F5E07">
      <w:pPr>
        <w:jc w:val="both"/>
        <w:rPr>
          <w:color w:val="000000" w:themeColor="text1"/>
          <w:sz w:val="16"/>
          <w:szCs w:val="16"/>
        </w:rPr>
      </w:pPr>
      <w:r w:rsidRPr="002260A5">
        <w:rPr>
          <w:color w:val="000000" w:themeColor="text1"/>
          <w:sz w:val="16"/>
          <w:szCs w:val="16"/>
        </w:rPr>
        <w:t>Для 500-мм гаубицы было разработано два боеприпаса</w:t>
      </w:r>
      <w:r w:rsidR="00E62B39">
        <w:rPr>
          <w:color w:val="000000" w:themeColor="text1"/>
          <w:sz w:val="16"/>
          <w:szCs w:val="16"/>
        </w:rPr>
        <w:t xml:space="preserve"> </w:t>
      </w:r>
      <w:r w:rsidRPr="002260A5">
        <w:rPr>
          <w:color w:val="000000" w:themeColor="text1"/>
          <w:sz w:val="16"/>
          <w:szCs w:val="16"/>
        </w:rPr>
        <w:t>— бетонобойный с весом снаряда 2050</w:t>
      </w:r>
      <w:r w:rsidR="00E62B39">
        <w:rPr>
          <w:color w:val="000000" w:themeColor="text1"/>
          <w:sz w:val="16"/>
          <w:szCs w:val="16"/>
        </w:rPr>
        <w:t xml:space="preserve"> </w:t>
      </w:r>
      <w:r w:rsidRPr="002260A5">
        <w:rPr>
          <w:color w:val="000000" w:themeColor="text1"/>
          <w:sz w:val="16"/>
          <w:szCs w:val="16"/>
        </w:rPr>
        <w:t>кг и взрывчатого вещества</w:t>
      </w:r>
      <w:r w:rsidR="00E62B39">
        <w:rPr>
          <w:color w:val="000000" w:themeColor="text1"/>
          <w:sz w:val="16"/>
          <w:szCs w:val="16"/>
        </w:rPr>
        <w:t xml:space="preserve"> </w:t>
      </w:r>
      <w:r w:rsidRPr="002260A5">
        <w:rPr>
          <w:color w:val="000000" w:themeColor="text1"/>
          <w:sz w:val="16"/>
          <w:szCs w:val="16"/>
        </w:rPr>
        <w:t>— 205</w:t>
      </w:r>
      <w:r w:rsidR="00E62B39">
        <w:rPr>
          <w:color w:val="000000" w:themeColor="text1"/>
          <w:sz w:val="16"/>
          <w:szCs w:val="16"/>
        </w:rPr>
        <w:t xml:space="preserve"> </w:t>
      </w:r>
      <w:r w:rsidRPr="002260A5">
        <w:rPr>
          <w:color w:val="000000" w:themeColor="text1"/>
          <w:sz w:val="16"/>
          <w:szCs w:val="16"/>
        </w:rPr>
        <w:t>кг и фугасный (1450</w:t>
      </w:r>
      <w:r w:rsidR="00E62B39">
        <w:rPr>
          <w:color w:val="000000" w:themeColor="text1"/>
          <w:sz w:val="16"/>
          <w:szCs w:val="16"/>
        </w:rPr>
        <w:t xml:space="preserve"> </w:t>
      </w:r>
      <w:r w:rsidRPr="002260A5">
        <w:rPr>
          <w:color w:val="000000" w:themeColor="text1"/>
          <w:sz w:val="16"/>
          <w:szCs w:val="16"/>
        </w:rPr>
        <w:t>кг и 276</w:t>
      </w:r>
      <w:r w:rsidR="00E62B39">
        <w:rPr>
          <w:color w:val="000000" w:themeColor="text1"/>
          <w:sz w:val="16"/>
          <w:szCs w:val="16"/>
        </w:rPr>
        <w:t xml:space="preserve"> </w:t>
      </w:r>
      <w:r w:rsidRPr="002260A5">
        <w:rPr>
          <w:color w:val="000000" w:themeColor="text1"/>
          <w:sz w:val="16"/>
          <w:szCs w:val="16"/>
        </w:rPr>
        <w:t>кг соответственно). При угле падения 70 бетонобойный снаряд мог пробить бетонное перекрытие толщиной 4,4</w:t>
      </w:r>
      <w:r w:rsidR="00E62B39">
        <w:rPr>
          <w:color w:val="000000" w:themeColor="text1"/>
          <w:sz w:val="16"/>
          <w:szCs w:val="16"/>
        </w:rPr>
        <w:t xml:space="preserve"> </w:t>
      </w:r>
      <w:r w:rsidRPr="002260A5">
        <w:rPr>
          <w:color w:val="000000" w:themeColor="text1"/>
          <w:sz w:val="16"/>
          <w:szCs w:val="16"/>
        </w:rPr>
        <w:t>м.</w:t>
      </w:r>
    </w:p>
    <w:p w14:paraId="3C3F6588" w14:textId="5714A1F9" w:rsidR="004B0DF9" w:rsidRPr="002260A5" w:rsidRDefault="004B0DF9" w:rsidP="001F5E07">
      <w:pPr>
        <w:jc w:val="both"/>
        <w:rPr>
          <w:color w:val="000000" w:themeColor="text1"/>
          <w:sz w:val="16"/>
          <w:szCs w:val="16"/>
        </w:rPr>
      </w:pPr>
      <w:r w:rsidRPr="002260A5">
        <w:rPr>
          <w:color w:val="000000" w:themeColor="text1"/>
          <w:sz w:val="16"/>
          <w:szCs w:val="16"/>
        </w:rPr>
        <w:t>Для бетонобойного снаряда предусмотрено 4 заряда для начальных скоростей 490, 430, 380 и 340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210</w:t>
      </w:r>
      <w:r w:rsidR="00E62B39">
        <w:rPr>
          <w:color w:val="000000" w:themeColor="text1"/>
          <w:sz w:val="16"/>
          <w:szCs w:val="16"/>
        </w:rPr>
        <w:t xml:space="preserve"> </w:t>
      </w:r>
      <w:r w:rsidRPr="002260A5">
        <w:rPr>
          <w:color w:val="000000" w:themeColor="text1"/>
          <w:sz w:val="16"/>
          <w:szCs w:val="16"/>
        </w:rPr>
        <w:t>кг дальность составляла 19</w:t>
      </w:r>
      <w:r w:rsidR="00E62B39">
        <w:rPr>
          <w:color w:val="000000" w:themeColor="text1"/>
          <w:sz w:val="16"/>
          <w:szCs w:val="16"/>
        </w:rPr>
        <w:t xml:space="preserve"> </w:t>
      </w:r>
      <w:r w:rsidRPr="002260A5">
        <w:rPr>
          <w:color w:val="000000" w:themeColor="text1"/>
          <w:sz w:val="16"/>
          <w:szCs w:val="16"/>
        </w:rPr>
        <w:t>500</w:t>
      </w:r>
      <w:r w:rsidR="00E62B39">
        <w:rPr>
          <w:color w:val="000000" w:themeColor="text1"/>
          <w:sz w:val="16"/>
          <w:szCs w:val="16"/>
        </w:rPr>
        <w:t xml:space="preserve"> </w:t>
      </w:r>
      <w:r w:rsidRPr="002260A5">
        <w:rPr>
          <w:color w:val="000000" w:themeColor="text1"/>
          <w:sz w:val="16"/>
          <w:szCs w:val="16"/>
        </w:rPr>
        <w:t>м.</w:t>
      </w:r>
    </w:p>
    <w:p w14:paraId="6726ECFE" w14:textId="6C10E5B7" w:rsidR="004B0DF9" w:rsidRPr="002260A5" w:rsidRDefault="004B0DF9" w:rsidP="001F5E07">
      <w:pPr>
        <w:jc w:val="both"/>
        <w:rPr>
          <w:color w:val="000000" w:themeColor="text1"/>
          <w:sz w:val="16"/>
          <w:szCs w:val="16"/>
        </w:rPr>
      </w:pPr>
      <w:r w:rsidRPr="002260A5">
        <w:rPr>
          <w:color w:val="000000" w:themeColor="text1"/>
          <w:sz w:val="16"/>
          <w:szCs w:val="16"/>
        </w:rPr>
        <w:t>Фугасный снаряд имел 6 зарядов для скоростей 600, 540, 480, 430, 390 и 450</w:t>
      </w:r>
      <w:r w:rsidR="00E62B39">
        <w:rPr>
          <w:color w:val="000000" w:themeColor="text1"/>
          <w:sz w:val="16"/>
          <w:szCs w:val="16"/>
        </w:rPr>
        <w:t xml:space="preserve"> </w:t>
      </w:r>
      <w:r w:rsidRPr="002260A5">
        <w:rPr>
          <w:color w:val="000000" w:themeColor="text1"/>
          <w:sz w:val="16"/>
          <w:szCs w:val="16"/>
        </w:rPr>
        <w:t>м/с. При стрельбе полным зарядом весом 233</w:t>
      </w:r>
      <w:r w:rsidR="00E62B39">
        <w:rPr>
          <w:color w:val="000000" w:themeColor="text1"/>
          <w:sz w:val="16"/>
          <w:szCs w:val="16"/>
        </w:rPr>
        <w:t xml:space="preserve"> </w:t>
      </w:r>
      <w:r w:rsidRPr="002260A5">
        <w:rPr>
          <w:color w:val="000000" w:themeColor="text1"/>
          <w:sz w:val="16"/>
          <w:szCs w:val="16"/>
        </w:rPr>
        <w:t>кг дальность стрельбы фугасного снаряда 24</w:t>
      </w:r>
      <w:r w:rsidR="00E62B39">
        <w:rPr>
          <w:color w:val="000000" w:themeColor="text1"/>
          <w:sz w:val="16"/>
          <w:szCs w:val="16"/>
        </w:rPr>
        <w:t xml:space="preserve"> </w:t>
      </w:r>
      <w:r w:rsidRPr="002260A5">
        <w:rPr>
          <w:color w:val="000000" w:themeColor="text1"/>
          <w:sz w:val="16"/>
          <w:szCs w:val="16"/>
        </w:rPr>
        <w:t>820</w:t>
      </w:r>
      <w:r w:rsidR="00E62B39">
        <w:rPr>
          <w:color w:val="000000" w:themeColor="text1"/>
          <w:sz w:val="16"/>
          <w:szCs w:val="16"/>
        </w:rPr>
        <w:t xml:space="preserve"> </w:t>
      </w:r>
      <w:r w:rsidRPr="002260A5">
        <w:rPr>
          <w:color w:val="000000" w:themeColor="text1"/>
          <w:sz w:val="16"/>
          <w:szCs w:val="16"/>
        </w:rPr>
        <w:t>м.</w:t>
      </w:r>
    </w:p>
    <w:p w14:paraId="5B5EBD44" w14:textId="2341F635" w:rsidR="004B0DF9" w:rsidRPr="002260A5" w:rsidRDefault="004B0DF9" w:rsidP="001F5E07">
      <w:pPr>
        <w:jc w:val="both"/>
        <w:rPr>
          <w:color w:val="000000" w:themeColor="text1"/>
          <w:sz w:val="16"/>
          <w:szCs w:val="16"/>
        </w:rPr>
      </w:pPr>
      <w:r w:rsidRPr="002260A5">
        <w:rPr>
          <w:color w:val="000000" w:themeColor="text1"/>
          <w:sz w:val="16"/>
          <w:szCs w:val="16"/>
        </w:rPr>
        <w:t>Для 356-мм пушек было разработано 4 типа снарядов</w:t>
      </w:r>
      <w:r w:rsidR="00E62B39">
        <w:rPr>
          <w:color w:val="000000" w:themeColor="text1"/>
          <w:sz w:val="16"/>
          <w:szCs w:val="16"/>
        </w:rPr>
        <w:t xml:space="preserve"> </w:t>
      </w:r>
      <w:r w:rsidRPr="002260A5">
        <w:rPr>
          <w:color w:val="000000" w:themeColor="text1"/>
          <w:sz w:val="16"/>
          <w:szCs w:val="16"/>
        </w:rPr>
        <w:t>— бронебойный, фугасный, дальнобойный и «комбинированный».</w:t>
      </w:r>
    </w:p>
    <w:p w14:paraId="5C8FB03E" w14:textId="4058F26A" w:rsidR="004B0DF9" w:rsidRPr="002260A5" w:rsidRDefault="004B0DF9" w:rsidP="001F5E07">
      <w:pPr>
        <w:jc w:val="both"/>
        <w:rPr>
          <w:color w:val="000000" w:themeColor="text1"/>
          <w:sz w:val="16"/>
          <w:szCs w:val="16"/>
        </w:rPr>
      </w:pPr>
      <w:r w:rsidRPr="002260A5">
        <w:rPr>
          <w:color w:val="000000" w:themeColor="text1"/>
          <w:sz w:val="16"/>
          <w:szCs w:val="16"/>
        </w:rPr>
        <w:t>Бронебойный и фугасный снаряды имели одинаковый вес 750</w:t>
      </w:r>
      <w:r w:rsidR="00E62B39">
        <w:rPr>
          <w:color w:val="000000" w:themeColor="text1"/>
          <w:sz w:val="16"/>
          <w:szCs w:val="16"/>
        </w:rPr>
        <w:t xml:space="preserve"> </w:t>
      </w:r>
      <w:r w:rsidRPr="002260A5">
        <w:rPr>
          <w:color w:val="000000" w:themeColor="text1"/>
          <w:sz w:val="16"/>
          <w:szCs w:val="16"/>
        </w:rPr>
        <w:t>кг и различались весом взрывчатого вещества. На расстоянии 11</w:t>
      </w:r>
      <w:r w:rsidR="00E62B39">
        <w:rPr>
          <w:color w:val="000000" w:themeColor="text1"/>
          <w:sz w:val="16"/>
          <w:szCs w:val="16"/>
        </w:rPr>
        <w:t xml:space="preserve"> </w:t>
      </w:r>
      <w:r w:rsidRPr="002260A5">
        <w:rPr>
          <w:color w:val="000000" w:themeColor="text1"/>
          <w:sz w:val="16"/>
          <w:szCs w:val="16"/>
        </w:rPr>
        <w:t>км бронебойный снаряд должен был пробивать по нормали 440-мм цементированную броню, а на расстоянии 30</w:t>
      </w:r>
      <w:r w:rsidR="00E62B39">
        <w:rPr>
          <w:color w:val="000000" w:themeColor="text1"/>
          <w:sz w:val="16"/>
          <w:szCs w:val="16"/>
        </w:rPr>
        <w:t xml:space="preserve"> </w:t>
      </w:r>
      <w:r w:rsidRPr="002260A5">
        <w:rPr>
          <w:color w:val="000000" w:themeColor="text1"/>
          <w:sz w:val="16"/>
          <w:szCs w:val="16"/>
        </w:rPr>
        <w:t>км</w:t>
      </w:r>
      <w:r w:rsidR="00E62B39">
        <w:rPr>
          <w:color w:val="000000" w:themeColor="text1"/>
          <w:sz w:val="16"/>
          <w:szCs w:val="16"/>
        </w:rPr>
        <w:t xml:space="preserve"> </w:t>
      </w:r>
      <w:r w:rsidRPr="002260A5">
        <w:rPr>
          <w:color w:val="000000" w:themeColor="text1"/>
          <w:sz w:val="16"/>
          <w:szCs w:val="16"/>
        </w:rPr>
        <w:t>— 230-мм. Дальнобойный снаряд был обычным фугасным снарядом, только меньшего веса (495</w:t>
      </w:r>
      <w:r w:rsidR="00E62B39">
        <w:rPr>
          <w:color w:val="000000" w:themeColor="text1"/>
          <w:sz w:val="16"/>
          <w:szCs w:val="16"/>
        </w:rPr>
        <w:t xml:space="preserve"> </w:t>
      </w:r>
      <w:r w:rsidRPr="002260A5">
        <w:rPr>
          <w:color w:val="000000" w:themeColor="text1"/>
          <w:sz w:val="16"/>
          <w:szCs w:val="16"/>
        </w:rPr>
        <w:t>кг). Комбинированным в 1920–1940-е годы считался подкалиберный снаряд. Вес подкалиберного снаряда с поддоном составил 234,4</w:t>
      </w:r>
      <w:r w:rsidR="00E62B39">
        <w:rPr>
          <w:color w:val="000000" w:themeColor="text1"/>
          <w:sz w:val="16"/>
          <w:szCs w:val="16"/>
        </w:rPr>
        <w:t xml:space="preserve"> </w:t>
      </w:r>
      <w:r w:rsidRPr="002260A5">
        <w:rPr>
          <w:color w:val="000000" w:themeColor="text1"/>
          <w:sz w:val="16"/>
          <w:szCs w:val="16"/>
        </w:rPr>
        <w:t>кг, а вес «активного снаряда» диаметром 230 мм</w:t>
      </w:r>
      <w:r w:rsidR="00E62B39">
        <w:rPr>
          <w:color w:val="000000" w:themeColor="text1"/>
          <w:sz w:val="16"/>
          <w:szCs w:val="16"/>
        </w:rPr>
        <w:t xml:space="preserve"> </w:t>
      </w:r>
      <w:r w:rsidRPr="002260A5">
        <w:rPr>
          <w:color w:val="000000" w:themeColor="text1"/>
          <w:sz w:val="16"/>
          <w:szCs w:val="16"/>
        </w:rPr>
        <w:t>— 126,8</w:t>
      </w:r>
      <w:r w:rsidR="00E62B39">
        <w:rPr>
          <w:color w:val="000000" w:themeColor="text1"/>
          <w:sz w:val="16"/>
          <w:szCs w:val="16"/>
        </w:rPr>
        <w:t xml:space="preserve"> </w:t>
      </w:r>
      <w:r w:rsidRPr="002260A5">
        <w:rPr>
          <w:color w:val="000000" w:themeColor="text1"/>
          <w:sz w:val="16"/>
          <w:szCs w:val="16"/>
        </w:rPr>
        <w:t>кг. Интересно, что для подкалиберного снаряда был спроектирован специальный лейнер с более крутой нарезкой.</w:t>
      </w:r>
    </w:p>
    <w:p w14:paraId="0F6932DD" w14:textId="7F909869" w:rsidR="004B0DF9" w:rsidRPr="002260A5" w:rsidRDefault="004B0DF9" w:rsidP="001F5E07">
      <w:pPr>
        <w:jc w:val="both"/>
        <w:rPr>
          <w:color w:val="000000" w:themeColor="text1"/>
          <w:sz w:val="16"/>
          <w:szCs w:val="16"/>
        </w:rPr>
      </w:pPr>
      <w:r w:rsidRPr="002260A5">
        <w:rPr>
          <w:color w:val="000000" w:themeColor="text1"/>
          <w:sz w:val="16"/>
          <w:szCs w:val="16"/>
        </w:rPr>
        <w:t>В конце 1939</w:t>
      </w:r>
      <w:r w:rsidR="00E62B39">
        <w:rPr>
          <w:color w:val="000000" w:themeColor="text1"/>
          <w:sz w:val="16"/>
          <w:szCs w:val="16"/>
        </w:rPr>
        <w:t xml:space="preserve"> </w:t>
      </w:r>
      <w:r w:rsidRPr="002260A5">
        <w:rPr>
          <w:color w:val="000000" w:themeColor="text1"/>
          <w:sz w:val="16"/>
          <w:szCs w:val="16"/>
        </w:rPr>
        <w:t>г. завод «Баррикады» приступил к изготовлению качающихся частей ТП-1 и ТГ-1, и весной 1941</w:t>
      </w:r>
      <w:r w:rsidR="00E62B39">
        <w:rPr>
          <w:color w:val="000000" w:themeColor="text1"/>
          <w:sz w:val="16"/>
          <w:szCs w:val="16"/>
        </w:rPr>
        <w:t xml:space="preserve"> </w:t>
      </w:r>
      <w:r w:rsidRPr="002260A5">
        <w:rPr>
          <w:color w:val="000000" w:themeColor="text1"/>
          <w:sz w:val="16"/>
          <w:szCs w:val="16"/>
        </w:rPr>
        <w:t>г. обе качающиеся части отправили в Краматорск. К 24 апреля 1941</w:t>
      </w:r>
      <w:r w:rsidR="00E62B39">
        <w:rPr>
          <w:color w:val="000000" w:themeColor="text1"/>
          <w:sz w:val="16"/>
          <w:szCs w:val="16"/>
        </w:rPr>
        <w:t xml:space="preserve"> </w:t>
      </w:r>
      <w:r w:rsidRPr="002260A5">
        <w:rPr>
          <w:color w:val="000000" w:themeColor="text1"/>
          <w:sz w:val="16"/>
          <w:szCs w:val="16"/>
        </w:rPr>
        <w:t>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51D0F0D2" w14:textId="06F2E5F3" w:rsidR="004B0DF9" w:rsidRPr="002260A5" w:rsidRDefault="004B0DF9" w:rsidP="001F5E07">
      <w:pPr>
        <w:jc w:val="both"/>
        <w:rPr>
          <w:color w:val="000000" w:themeColor="text1"/>
          <w:sz w:val="16"/>
          <w:szCs w:val="16"/>
        </w:rPr>
      </w:pPr>
      <w:r w:rsidRPr="002260A5">
        <w:rPr>
          <w:color w:val="000000" w:themeColor="text1"/>
          <w:sz w:val="16"/>
          <w:szCs w:val="16"/>
        </w:rPr>
        <w:t>Для проведения полигонных испытаний ТПГ и обе качающиеся части были доставлены на АНИОП,[75] где в конце лета 1941</w:t>
      </w:r>
      <w:r w:rsidR="00E62B39">
        <w:rPr>
          <w:color w:val="000000" w:themeColor="text1"/>
          <w:sz w:val="16"/>
          <w:szCs w:val="16"/>
        </w:rPr>
        <w:t xml:space="preserve"> </w:t>
      </w:r>
      <w:r w:rsidRPr="002260A5">
        <w:rPr>
          <w:color w:val="000000" w:themeColor="text1"/>
          <w:sz w:val="16"/>
          <w:szCs w:val="16"/>
        </w:rPr>
        <w:t>г. должен был состояться отстрел обеих систем.</w:t>
      </w:r>
    </w:p>
    <w:p w14:paraId="57B38C64" w14:textId="67194AAC" w:rsidR="004B0DF9" w:rsidRPr="002260A5" w:rsidRDefault="004B0DF9" w:rsidP="001F5E07">
      <w:pPr>
        <w:jc w:val="both"/>
        <w:rPr>
          <w:color w:val="000000" w:themeColor="text1"/>
          <w:sz w:val="16"/>
          <w:szCs w:val="16"/>
        </w:rPr>
      </w:pPr>
      <w:r w:rsidRPr="002260A5">
        <w:rPr>
          <w:color w:val="000000" w:themeColor="text1"/>
          <w:sz w:val="16"/>
          <w:szCs w:val="16"/>
        </w:rPr>
        <w:t>По плану к концу 1942</w:t>
      </w:r>
      <w:r w:rsidR="00E62B39">
        <w:rPr>
          <w:color w:val="000000" w:themeColor="text1"/>
          <w:sz w:val="16"/>
          <w:szCs w:val="16"/>
        </w:rPr>
        <w:t xml:space="preserve"> </w:t>
      </w:r>
      <w:r w:rsidRPr="002260A5">
        <w:rPr>
          <w:color w:val="000000" w:themeColor="text1"/>
          <w:sz w:val="16"/>
          <w:szCs w:val="16"/>
        </w:rPr>
        <w:t>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1E1DCBF2" w14:textId="77777777" w:rsidR="004B0DF9" w:rsidRPr="002260A5" w:rsidRDefault="004B0DF9" w:rsidP="001F5E07">
      <w:pPr>
        <w:jc w:val="both"/>
        <w:rPr>
          <w:color w:val="000000" w:themeColor="text1"/>
          <w:sz w:val="16"/>
          <w:szCs w:val="16"/>
        </w:rPr>
      </w:pPr>
      <w:r w:rsidRPr="002260A5">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7825C0CD" w14:textId="77777777" w:rsidR="004B0DF9" w:rsidRPr="002260A5" w:rsidRDefault="004B0DF9" w:rsidP="001F5E07">
      <w:pPr>
        <w:jc w:val="both"/>
        <w:rPr>
          <w:color w:val="000000" w:themeColor="text1"/>
          <w:sz w:val="16"/>
          <w:szCs w:val="16"/>
        </w:rPr>
      </w:pPr>
    </w:p>
    <w:p w14:paraId="5B627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в КБ СКБ-2 ленинградского Кировского завода прибыла группа пятикурсников ВАММ РККА для выполнения эскизного проекта. Сделали прообраз КВ. Б.П.Павлов и В.К.Синозерский занимались общей компоновкой и вооружением. В КБ работали над трехбашенным СМК (2123,48).</w:t>
      </w:r>
    </w:p>
    <w:p w14:paraId="6BF014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4657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 в КБ Кировского завода, известное как СКБ-2, прибыла группа выпускников ВАММ им. Стали</w:t>
      </w:r>
      <w:r w:rsidRPr="002260A5">
        <w:rPr>
          <w:color w:val="000000" w:themeColor="text1"/>
          <w:sz w:val="16"/>
          <w:szCs w:val="16"/>
        </w:rPr>
        <w:softHyphen/>
        <w:t>на для выполнения дипломного проекта. Им выпало осущес</w:t>
      </w:r>
      <w:r w:rsidRPr="002260A5">
        <w:rPr>
          <w:color w:val="000000" w:themeColor="text1"/>
          <w:sz w:val="16"/>
          <w:szCs w:val="16"/>
        </w:rPr>
        <w:softHyphen/>
        <w:t>твить проект однобашенного танка прорыва массой менее 50 т., но с вооружением, аналогичным двухбашенному СМК. Общее руководство дипломным проектом осуществляли А. Ермолаев и Л. Сычев. Проект был выполнен на высоком уровне, и его оценка позволила директору Кировского заво</w:t>
      </w:r>
      <w:r w:rsidRPr="002260A5">
        <w:rPr>
          <w:color w:val="000000" w:themeColor="text1"/>
          <w:sz w:val="16"/>
          <w:szCs w:val="16"/>
        </w:rPr>
        <w:softHyphen/>
        <w:t>да И.Зальцману выступить на заседании Комитета Обороны с предложением об изготовлении опытного образца танка прорыва и испытаниях его в установленном порядке (10782).</w:t>
      </w:r>
    </w:p>
    <w:p w14:paraId="499BCC85" w14:textId="77777777" w:rsidR="004B0DF9" w:rsidRPr="002260A5" w:rsidRDefault="004B0DF9" w:rsidP="001F5E07">
      <w:pPr>
        <w:autoSpaceDE w:val="0"/>
        <w:autoSpaceDN w:val="0"/>
        <w:adjustRightInd w:val="0"/>
        <w:jc w:val="both"/>
        <w:rPr>
          <w:color w:val="000000" w:themeColor="text1"/>
          <w:sz w:val="16"/>
          <w:szCs w:val="16"/>
        </w:rPr>
      </w:pPr>
    </w:p>
    <w:p w14:paraId="7901E3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в СКБ-2 Ленинградского Кировского завода прибыла группа пятикурсников ВАММ РККА для выполнения дипломного проекта. В СКБ-2 в тот период занимались тяжелым трехбашенным танком СМК (Сергей Миронович Киров). В связи с этим, прибывшим предложили разработать эскизный проект танка с основными параметрами СМК, но одной башней. В ходе работ, возникло множество проблем, например, с планетарной трансмиссией. В это время в Кубинке проходил испытание чехословацкий танк S-2a, который командование РККА намеревалось приобрести. В Кубинку из СКБ было командировано несколько человек, которые тайно, по ночам, ознакомились с чешским танком. В результате, в СКБ было привезено много интересного материала. Работа пошла. (3862).</w:t>
      </w:r>
    </w:p>
    <w:p w14:paraId="588F24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8090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октябре 1938 г. в СКБ-2 КЗ (Специальное КБ № 2 (СКБ-2) завода «Красный Путиловец», СКБ-2 ЛКЗ, КБ-3, ОКБ (особое КБ) танкостроения Кировского завода /г. Ленинград/) выпускниками ВАММ начата работа по дипломному проекту однобашенного тяжелого танка, далее получившего название </w:t>
      </w:r>
      <w:r w:rsidRPr="002260A5">
        <w:rPr>
          <w:color w:val="000000" w:themeColor="text1"/>
          <w:sz w:val="16"/>
          <w:szCs w:val="16"/>
          <w:lang w:val="en-US"/>
        </w:rPr>
        <w:t>KB</w:t>
      </w:r>
      <w:r w:rsidRPr="002260A5">
        <w:rPr>
          <w:color w:val="000000" w:themeColor="text1"/>
          <w:sz w:val="16"/>
          <w:szCs w:val="16"/>
        </w:rPr>
        <w:t xml:space="preserve"> («Клим Ворошилов»). 31.08.1939 г. построен опытный экземпляр КВ. Пост. КО № 443сс от 19.12.1939 г. </w:t>
      </w:r>
      <w:r w:rsidRPr="002260A5">
        <w:rPr>
          <w:color w:val="000000" w:themeColor="text1"/>
          <w:sz w:val="16"/>
          <w:szCs w:val="16"/>
          <w:lang w:val="en-US"/>
        </w:rPr>
        <w:t>KB</w:t>
      </w:r>
      <w:r w:rsidRPr="002260A5">
        <w:rPr>
          <w:color w:val="000000" w:themeColor="text1"/>
          <w:sz w:val="16"/>
          <w:szCs w:val="16"/>
        </w:rPr>
        <w:t xml:space="preserve"> пнв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2260A5">
        <w:rPr>
          <w:color w:val="000000" w:themeColor="text1"/>
          <w:sz w:val="16"/>
          <w:szCs w:val="16"/>
          <w:lang w:val="en-US"/>
        </w:rPr>
        <w:t>KB</w:t>
      </w:r>
      <w:r w:rsidRPr="002260A5">
        <w:rPr>
          <w:color w:val="000000" w:themeColor="text1"/>
          <w:sz w:val="16"/>
          <w:szCs w:val="16"/>
        </w:rPr>
        <w:t xml:space="preserve"> - «объект 222», в 05.1941 г. работы прекращены в пользу нового КВ-3.</w:t>
      </w:r>
    </w:p>
    <w:p w14:paraId="0D426F51" w14:textId="77777777" w:rsidR="004B0DF9" w:rsidRPr="002260A5" w:rsidRDefault="004B0DF9" w:rsidP="001F5E07">
      <w:pPr>
        <w:autoSpaceDE w:val="0"/>
        <w:autoSpaceDN w:val="0"/>
        <w:adjustRightInd w:val="0"/>
        <w:jc w:val="both"/>
        <w:rPr>
          <w:color w:val="000000" w:themeColor="text1"/>
          <w:sz w:val="16"/>
          <w:szCs w:val="16"/>
        </w:rPr>
      </w:pPr>
    </w:p>
    <w:p w14:paraId="654EFCB9" w14:textId="77777777" w:rsidR="00C53F71" w:rsidRPr="00E77D24" w:rsidRDefault="00C53F71" w:rsidP="00C53F71">
      <w:pPr>
        <w:jc w:val="both"/>
        <w:rPr>
          <w:color w:val="0070C0"/>
          <w:sz w:val="16"/>
          <w:szCs w:val="16"/>
        </w:rPr>
      </w:pPr>
      <w:r w:rsidRPr="00E77D24">
        <w:rPr>
          <w:color w:val="0070C0"/>
          <w:sz w:val="16"/>
          <w:szCs w:val="16"/>
        </w:rPr>
        <w:t>В октябре 1938 года в СКБ-2 Кировского завода прибыла группа слушателей Военной академии моторизации и механизации РККА для работы над дипломным проектом. В качестве темы диплома им поручили разработ</w:t>
      </w:r>
      <w:r w:rsidRPr="00E77D24">
        <w:rPr>
          <w:color w:val="0070C0"/>
          <w:sz w:val="16"/>
          <w:szCs w:val="16"/>
        </w:rPr>
        <w:softHyphen/>
        <w:t>ку эскизного проекта машины с одной башней, но в рамках тактико-техниче</w:t>
      </w:r>
      <w:r w:rsidRPr="00E77D24">
        <w:rPr>
          <w:color w:val="0070C0"/>
          <w:sz w:val="16"/>
          <w:szCs w:val="16"/>
        </w:rPr>
        <w:softHyphen/>
        <w:t>ских требований к танку СМК (23591).</w:t>
      </w:r>
    </w:p>
    <w:p w14:paraId="22422F3C" w14:textId="77777777" w:rsidR="00C53F71" w:rsidRPr="00E77D24" w:rsidRDefault="00C53F71" w:rsidP="00C53F71">
      <w:pPr>
        <w:jc w:val="both"/>
        <w:rPr>
          <w:color w:val="0070C0"/>
          <w:sz w:val="16"/>
          <w:szCs w:val="16"/>
        </w:rPr>
      </w:pPr>
    </w:p>
    <w:p w14:paraId="48B521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закончились заводские испытания опытного образца танка с противоснарядным бронированием Т-46-5, разработанного КБ во главе с С.А.Гинзбургом как Изделие 111 в 1936 и построеннного весной 1938. В феврале-апреле 1939 - испытания на НИБТ полигоне (9527,140).</w:t>
      </w:r>
    </w:p>
    <w:p w14:paraId="67D922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197E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на рассмотрение государственной макетной комиссии коллективами КБ ЛКЗ и завода № 185 были представлены чертежи и макеты новых тяжелых танков, разработанных по тем же ТТТ. ЛКЗ представил СМК, а завод № 185 0 Т-100. Решили строить оба (9527,154).</w:t>
      </w:r>
    </w:p>
    <w:p w14:paraId="3D0E0E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86D556" w14:textId="77777777" w:rsidR="00D56499" w:rsidRPr="002260A5" w:rsidRDefault="00D56499" w:rsidP="001F5E07">
      <w:pPr>
        <w:jc w:val="both"/>
        <w:rPr>
          <w:color w:val="000000" w:themeColor="text1"/>
          <w:sz w:val="16"/>
          <w:szCs w:val="16"/>
        </w:rPr>
      </w:pPr>
      <w:r w:rsidRPr="002260A5">
        <w:rPr>
          <w:color w:val="000000" w:themeColor="text1"/>
          <w:sz w:val="16"/>
          <w:szCs w:val="16"/>
        </w:rPr>
        <w:t>В октябре 1938 назначается ко</w:t>
      </w:r>
      <w:r w:rsidRPr="002260A5">
        <w:rPr>
          <w:color w:val="000000" w:themeColor="text1"/>
          <w:sz w:val="16"/>
          <w:szCs w:val="16"/>
        </w:rPr>
        <w:softHyphen/>
        <w:t>миссия для проведения испытаний опытного образца инженерного танка ИТ, изготовленного в НАТИ. От НАТИ в нее вошли инже</w:t>
      </w:r>
      <w:r w:rsidRPr="002260A5">
        <w:rPr>
          <w:color w:val="000000" w:themeColor="text1"/>
          <w:sz w:val="16"/>
          <w:szCs w:val="16"/>
        </w:rPr>
        <w:softHyphen/>
        <w:t>неры Горинов и Киселев (22518).</w:t>
      </w:r>
    </w:p>
    <w:p w14:paraId="1DB315FE" w14:textId="77777777" w:rsidR="00D56499" w:rsidRPr="002260A5" w:rsidRDefault="00D56499" w:rsidP="001F5E07">
      <w:pPr>
        <w:jc w:val="both"/>
        <w:rPr>
          <w:color w:val="000000" w:themeColor="text1"/>
          <w:sz w:val="16"/>
          <w:szCs w:val="16"/>
        </w:rPr>
      </w:pPr>
    </w:p>
    <w:p w14:paraId="5F5AE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ЛМЗ им. Сталина был передан из системы НК машиностроения в систему НКОП (9174).</w:t>
      </w:r>
    </w:p>
    <w:p w14:paraId="3DEAA4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A83ED0" w14:textId="77777777" w:rsidR="003465DD" w:rsidRPr="002260A5" w:rsidRDefault="003465DD" w:rsidP="001F5E07">
      <w:pPr>
        <w:jc w:val="both"/>
        <w:rPr>
          <w:color w:val="000000" w:themeColor="text1"/>
          <w:sz w:val="16"/>
          <w:szCs w:val="16"/>
        </w:rPr>
      </w:pPr>
      <w:r w:rsidRPr="002260A5">
        <w:rPr>
          <w:color w:val="000000" w:themeColor="text1"/>
          <w:sz w:val="16"/>
          <w:szCs w:val="16"/>
        </w:rPr>
        <w:t>В октябре 1938 г. параллельно с проведением испы</w:t>
      </w:r>
      <w:r w:rsidRPr="002260A5">
        <w:rPr>
          <w:color w:val="000000" w:themeColor="text1"/>
          <w:sz w:val="16"/>
          <w:szCs w:val="16"/>
        </w:rPr>
        <w:softHyphen/>
        <w:t>таний МЗП, отделением саперных танков НИАБТ Полигоне были уточнены ТТТ к МЗП. Несмотря на довольно большое ко</w:t>
      </w:r>
      <w:r w:rsidRPr="002260A5">
        <w:rPr>
          <w:color w:val="000000" w:themeColor="text1"/>
          <w:sz w:val="16"/>
          <w:szCs w:val="16"/>
        </w:rPr>
        <w:softHyphen/>
        <w:t>личество недостатков, рекомендовалось из</w:t>
      </w:r>
      <w:r w:rsidRPr="002260A5">
        <w:rPr>
          <w:color w:val="000000" w:themeColor="text1"/>
          <w:sz w:val="16"/>
          <w:szCs w:val="16"/>
        </w:rPr>
        <w:softHyphen/>
        <w:t>готовить в 1939 г. по измененным чертежам опытную партию минных заградителей в ко</w:t>
      </w:r>
      <w:r w:rsidRPr="002260A5">
        <w:rPr>
          <w:color w:val="000000" w:themeColor="text1"/>
          <w:sz w:val="16"/>
          <w:szCs w:val="16"/>
        </w:rPr>
        <w:softHyphen/>
        <w:t>личестве трех единиц с целью проведения их полигонных и войсковых испытаний. Однов</w:t>
      </w:r>
      <w:r w:rsidRPr="002260A5">
        <w:rPr>
          <w:color w:val="000000" w:themeColor="text1"/>
          <w:sz w:val="16"/>
          <w:szCs w:val="16"/>
        </w:rPr>
        <w:softHyphen/>
        <w:t>ременно рассматривался вариант использо</w:t>
      </w:r>
      <w:r w:rsidRPr="002260A5">
        <w:rPr>
          <w:color w:val="000000" w:themeColor="text1"/>
          <w:sz w:val="16"/>
          <w:szCs w:val="16"/>
        </w:rPr>
        <w:softHyphen/>
        <w:t>вания на МЗП гусеничного движителя от танка Т-38. Особо подчеркивалось, что должна быть полностью исключена возможность случай</w:t>
      </w:r>
      <w:r w:rsidRPr="002260A5">
        <w:rPr>
          <w:color w:val="000000" w:themeColor="text1"/>
          <w:sz w:val="16"/>
          <w:szCs w:val="16"/>
        </w:rPr>
        <w:softHyphen/>
        <w:t>ного взрыва мин в результате их падения из корпуса, толчков при проходе по неровностям местности и недостатков механизма выбрасы</w:t>
      </w:r>
      <w:r w:rsidRPr="002260A5">
        <w:rPr>
          <w:color w:val="000000" w:themeColor="text1"/>
          <w:sz w:val="16"/>
          <w:szCs w:val="16"/>
        </w:rPr>
        <w:softHyphen/>
        <w:t>вания. Масса прицепки не должна была превы</w:t>
      </w:r>
      <w:r w:rsidRPr="002260A5">
        <w:rPr>
          <w:color w:val="000000" w:themeColor="text1"/>
          <w:sz w:val="16"/>
          <w:szCs w:val="16"/>
        </w:rPr>
        <w:softHyphen/>
        <w:t>шать 3500 кг.</w:t>
      </w:r>
    </w:p>
    <w:p w14:paraId="6A7E98D0" w14:textId="77777777" w:rsidR="003465DD" w:rsidRPr="002260A5" w:rsidRDefault="003465DD" w:rsidP="001F5E07">
      <w:pPr>
        <w:jc w:val="both"/>
        <w:rPr>
          <w:color w:val="000000" w:themeColor="text1"/>
          <w:sz w:val="16"/>
          <w:szCs w:val="16"/>
        </w:rPr>
      </w:pPr>
      <w:r w:rsidRPr="002260A5">
        <w:rPr>
          <w:color w:val="000000" w:themeColor="text1"/>
          <w:sz w:val="16"/>
          <w:szCs w:val="16"/>
        </w:rPr>
        <w:t>В перечень доработок МЗП</w:t>
      </w:r>
      <w:r w:rsidRPr="002260A5">
        <w:rPr>
          <w:rStyle w:val="0pt0"/>
          <w:rFonts w:eastAsia="Arial Narrow"/>
          <w:b w:val="0"/>
          <w:color w:val="000000" w:themeColor="text1"/>
          <w:spacing w:val="0"/>
          <w:sz w:val="16"/>
          <w:szCs w:val="16"/>
        </w:rPr>
        <w:t xml:space="preserve"> вошло изме</w:t>
      </w:r>
      <w:r w:rsidRPr="002260A5">
        <w:rPr>
          <w:rStyle w:val="0pt0"/>
          <w:rFonts w:eastAsia="Arial Narrow"/>
          <w:b w:val="0"/>
          <w:color w:val="000000" w:themeColor="text1"/>
          <w:spacing w:val="0"/>
          <w:sz w:val="16"/>
          <w:szCs w:val="16"/>
        </w:rPr>
        <w:softHyphen/>
      </w:r>
      <w:r w:rsidRPr="002260A5">
        <w:rPr>
          <w:color w:val="000000" w:themeColor="text1"/>
          <w:sz w:val="16"/>
          <w:szCs w:val="16"/>
        </w:rPr>
        <w:t>нение конфигурации и угла установки</w:t>
      </w:r>
      <w:r w:rsidRPr="002260A5">
        <w:rPr>
          <w:rStyle w:val="0pt0"/>
          <w:rFonts w:eastAsia="Arial Narrow"/>
          <w:b w:val="0"/>
          <w:color w:val="000000" w:themeColor="text1"/>
          <w:spacing w:val="0"/>
          <w:sz w:val="16"/>
          <w:szCs w:val="16"/>
        </w:rPr>
        <w:t xml:space="preserve"> задней </w:t>
      </w:r>
      <w:r w:rsidRPr="002260A5">
        <w:rPr>
          <w:color w:val="000000" w:themeColor="text1"/>
          <w:sz w:val="16"/>
          <w:szCs w:val="16"/>
        </w:rPr>
        <w:t>крышки корпуса, чтобы обеспечить</w:t>
      </w:r>
      <w:r w:rsidRPr="002260A5">
        <w:rPr>
          <w:rStyle w:val="0pt0"/>
          <w:rFonts w:eastAsia="Arial Narrow"/>
          <w:b w:val="0"/>
          <w:color w:val="000000" w:themeColor="text1"/>
          <w:spacing w:val="0"/>
          <w:sz w:val="16"/>
          <w:szCs w:val="16"/>
        </w:rPr>
        <w:t xml:space="preserve"> свободное </w:t>
      </w:r>
      <w:r w:rsidRPr="002260A5">
        <w:rPr>
          <w:color w:val="000000" w:themeColor="text1"/>
          <w:sz w:val="16"/>
          <w:szCs w:val="16"/>
        </w:rPr>
        <w:t>выпадение мин с верхнего этажа.</w:t>
      </w:r>
      <w:r w:rsidRPr="002260A5">
        <w:rPr>
          <w:rStyle w:val="0pt0"/>
          <w:rFonts w:eastAsia="Arial Narrow"/>
          <w:b w:val="0"/>
          <w:color w:val="000000" w:themeColor="text1"/>
          <w:spacing w:val="0"/>
          <w:sz w:val="16"/>
          <w:szCs w:val="16"/>
        </w:rPr>
        <w:t xml:space="preserve"> Траверса </w:t>
      </w:r>
      <w:r w:rsidRPr="002260A5">
        <w:rPr>
          <w:color w:val="000000" w:themeColor="text1"/>
          <w:sz w:val="16"/>
          <w:szCs w:val="16"/>
        </w:rPr>
        <w:t>буксирного приспособления должна</w:t>
      </w:r>
      <w:r w:rsidRPr="002260A5">
        <w:rPr>
          <w:rStyle w:val="0pt0"/>
          <w:rFonts w:eastAsia="Arial Narrow"/>
          <w:b w:val="0"/>
          <w:color w:val="000000" w:themeColor="text1"/>
          <w:spacing w:val="0"/>
          <w:sz w:val="16"/>
          <w:szCs w:val="16"/>
        </w:rPr>
        <w:t xml:space="preserve"> была под</w:t>
      </w:r>
      <w:r w:rsidRPr="002260A5">
        <w:rPr>
          <w:rStyle w:val="0pt0"/>
          <w:rFonts w:eastAsia="Arial Narrow"/>
          <w:b w:val="0"/>
          <w:color w:val="000000" w:themeColor="text1"/>
          <w:spacing w:val="0"/>
          <w:sz w:val="16"/>
          <w:szCs w:val="16"/>
        </w:rPr>
        <w:softHyphen/>
      </w:r>
      <w:r w:rsidRPr="002260A5">
        <w:rPr>
          <w:color w:val="000000" w:themeColor="text1"/>
          <w:sz w:val="16"/>
          <w:szCs w:val="16"/>
        </w:rPr>
        <w:t>ходить не только к танкам Т-26, но</w:t>
      </w:r>
      <w:r w:rsidRPr="002260A5">
        <w:rPr>
          <w:rStyle w:val="0pt0"/>
          <w:rFonts w:eastAsia="Arial Narrow"/>
          <w:b w:val="0"/>
          <w:color w:val="000000" w:themeColor="text1"/>
          <w:spacing w:val="0"/>
          <w:sz w:val="16"/>
          <w:szCs w:val="16"/>
        </w:rPr>
        <w:t xml:space="preserve"> и к БТ. Ав</w:t>
      </w:r>
      <w:r w:rsidRPr="002260A5">
        <w:rPr>
          <w:rStyle w:val="0pt0"/>
          <w:rFonts w:eastAsia="Arial Narrow"/>
          <w:b w:val="0"/>
          <w:color w:val="000000" w:themeColor="text1"/>
          <w:spacing w:val="0"/>
          <w:sz w:val="16"/>
          <w:szCs w:val="16"/>
        </w:rPr>
        <w:softHyphen/>
      </w:r>
      <w:r w:rsidRPr="002260A5">
        <w:rPr>
          <w:color w:val="000000" w:themeColor="text1"/>
          <w:sz w:val="16"/>
          <w:szCs w:val="16"/>
        </w:rPr>
        <w:t>томат расцепки решили вообще</w:t>
      </w:r>
      <w:r w:rsidRPr="002260A5">
        <w:rPr>
          <w:rStyle w:val="0pt0"/>
          <w:rFonts w:eastAsia="Arial Narrow"/>
          <w:b w:val="0"/>
          <w:color w:val="000000" w:themeColor="text1"/>
          <w:spacing w:val="0"/>
          <w:sz w:val="16"/>
          <w:szCs w:val="16"/>
        </w:rPr>
        <w:t xml:space="preserve"> исключить из </w:t>
      </w:r>
      <w:r w:rsidRPr="002260A5">
        <w:rPr>
          <w:color w:val="000000" w:themeColor="text1"/>
          <w:sz w:val="16"/>
          <w:szCs w:val="16"/>
        </w:rPr>
        <w:t>требований,</w:t>
      </w:r>
      <w:r w:rsidRPr="002260A5">
        <w:rPr>
          <w:rStyle w:val="aff6"/>
          <w:rFonts w:ascii="Times New Roman" w:eastAsia="Arial Narrow" w:hAnsi="Times New Roman" w:cs="Times New Roman"/>
          <w:i w:val="0"/>
          <w:color w:val="000000" w:themeColor="text1"/>
        </w:rPr>
        <w:t xml:space="preserve"> «как усложняющий конструкцию, не являющийся безотказным и мало потреб</w:t>
      </w:r>
      <w:r w:rsidRPr="002260A5">
        <w:rPr>
          <w:rStyle w:val="aff6"/>
          <w:rFonts w:ascii="Times New Roman" w:eastAsia="Arial Narrow" w:hAnsi="Times New Roman" w:cs="Times New Roman"/>
          <w:i w:val="0"/>
          <w:color w:val="000000" w:themeColor="text1"/>
        </w:rPr>
        <w:softHyphen/>
        <w:t>ный в действительности».</w:t>
      </w:r>
      <w:r w:rsidRPr="002260A5">
        <w:rPr>
          <w:color w:val="000000" w:themeColor="text1"/>
          <w:sz w:val="16"/>
          <w:szCs w:val="16"/>
        </w:rPr>
        <w:t xml:space="preserve"> Управление</w:t>
      </w:r>
      <w:r w:rsidRPr="002260A5">
        <w:rPr>
          <w:rStyle w:val="0pt0"/>
          <w:rFonts w:eastAsia="Arial Narrow"/>
          <w:b w:val="0"/>
          <w:color w:val="000000" w:themeColor="text1"/>
          <w:spacing w:val="0"/>
          <w:sz w:val="16"/>
          <w:szCs w:val="16"/>
        </w:rPr>
        <w:t xml:space="preserve"> прицеп</w:t>
      </w:r>
      <w:r w:rsidRPr="002260A5">
        <w:rPr>
          <w:rStyle w:val="0pt0"/>
          <w:rFonts w:eastAsia="Arial Narrow"/>
          <w:b w:val="0"/>
          <w:color w:val="000000" w:themeColor="text1"/>
          <w:spacing w:val="0"/>
          <w:sz w:val="16"/>
          <w:szCs w:val="16"/>
        </w:rPr>
        <w:softHyphen/>
      </w:r>
      <w:r w:rsidRPr="002260A5">
        <w:rPr>
          <w:color w:val="000000" w:themeColor="text1"/>
          <w:sz w:val="16"/>
          <w:szCs w:val="16"/>
        </w:rPr>
        <w:t>кой надлежало передать командиру</w:t>
      </w:r>
      <w:r w:rsidRPr="002260A5">
        <w:rPr>
          <w:rStyle w:val="0pt0"/>
          <w:rFonts w:eastAsia="Arial Narrow"/>
          <w:b w:val="0"/>
          <w:color w:val="000000" w:themeColor="text1"/>
          <w:spacing w:val="0"/>
          <w:sz w:val="16"/>
          <w:szCs w:val="16"/>
        </w:rPr>
        <w:t xml:space="preserve"> танка и </w:t>
      </w:r>
      <w:r w:rsidRPr="002260A5">
        <w:rPr>
          <w:color w:val="000000" w:themeColor="text1"/>
          <w:sz w:val="16"/>
          <w:szCs w:val="16"/>
        </w:rPr>
        <w:t>обеспечить простоту монтажа его</w:t>
      </w:r>
      <w:r w:rsidRPr="002260A5">
        <w:rPr>
          <w:rStyle w:val="0pt0"/>
          <w:rFonts w:eastAsia="Arial Narrow"/>
          <w:b w:val="0"/>
          <w:color w:val="000000" w:themeColor="text1"/>
          <w:spacing w:val="0"/>
          <w:sz w:val="16"/>
          <w:szCs w:val="16"/>
        </w:rPr>
        <w:t xml:space="preserve"> элементов. </w:t>
      </w:r>
      <w:r w:rsidRPr="002260A5">
        <w:rPr>
          <w:color w:val="000000" w:themeColor="text1"/>
          <w:sz w:val="16"/>
          <w:szCs w:val="16"/>
        </w:rPr>
        <w:t>Чтобы снизить заметность прицепки,</w:t>
      </w:r>
      <w:r w:rsidRPr="002260A5">
        <w:rPr>
          <w:rStyle w:val="0pt0"/>
          <w:rFonts w:eastAsia="Arial Narrow"/>
          <w:b w:val="0"/>
          <w:color w:val="000000" w:themeColor="text1"/>
          <w:spacing w:val="0"/>
          <w:sz w:val="16"/>
          <w:szCs w:val="16"/>
        </w:rPr>
        <w:t xml:space="preserve"> следова</w:t>
      </w:r>
      <w:r w:rsidRPr="002260A5">
        <w:rPr>
          <w:rStyle w:val="0pt0"/>
          <w:rFonts w:eastAsia="Arial Narrow"/>
          <w:b w:val="0"/>
          <w:color w:val="000000" w:themeColor="text1"/>
          <w:spacing w:val="0"/>
          <w:sz w:val="16"/>
          <w:szCs w:val="16"/>
        </w:rPr>
        <w:softHyphen/>
      </w:r>
      <w:r w:rsidRPr="002260A5">
        <w:rPr>
          <w:color w:val="000000" w:themeColor="text1"/>
          <w:sz w:val="16"/>
          <w:szCs w:val="16"/>
        </w:rPr>
        <w:t>ло уменьшить ее высоту за счет</w:t>
      </w:r>
      <w:r w:rsidRPr="002260A5">
        <w:rPr>
          <w:rStyle w:val="0pt0"/>
          <w:rFonts w:eastAsia="Arial Narrow"/>
          <w:b w:val="0"/>
          <w:color w:val="000000" w:themeColor="text1"/>
          <w:spacing w:val="0"/>
          <w:sz w:val="16"/>
          <w:szCs w:val="16"/>
        </w:rPr>
        <w:t xml:space="preserve"> уменьшения </w:t>
      </w:r>
      <w:r w:rsidRPr="002260A5">
        <w:rPr>
          <w:color w:val="000000" w:themeColor="text1"/>
          <w:sz w:val="16"/>
          <w:szCs w:val="16"/>
        </w:rPr>
        <w:t>клиренса до 300 мм. Бортам корпуса</w:t>
      </w:r>
      <w:r w:rsidRPr="002260A5">
        <w:rPr>
          <w:rStyle w:val="0pt0"/>
          <w:rFonts w:eastAsia="Arial Narrow"/>
          <w:b w:val="0"/>
          <w:color w:val="000000" w:themeColor="text1"/>
          <w:spacing w:val="0"/>
          <w:sz w:val="16"/>
          <w:szCs w:val="16"/>
        </w:rPr>
        <w:t xml:space="preserve"> рекомен</w:t>
      </w:r>
      <w:r w:rsidRPr="002260A5">
        <w:rPr>
          <w:rStyle w:val="0pt0"/>
          <w:rFonts w:eastAsia="Arial Narrow"/>
          <w:b w:val="0"/>
          <w:color w:val="000000" w:themeColor="text1"/>
          <w:spacing w:val="0"/>
          <w:sz w:val="16"/>
          <w:szCs w:val="16"/>
        </w:rPr>
        <w:softHyphen/>
      </w:r>
      <w:r w:rsidRPr="002260A5">
        <w:rPr>
          <w:color w:val="000000" w:themeColor="text1"/>
          <w:sz w:val="16"/>
          <w:szCs w:val="16"/>
        </w:rPr>
        <w:t>довалось придать наклон для повышения</w:t>
      </w:r>
      <w:r w:rsidRPr="002260A5">
        <w:rPr>
          <w:rStyle w:val="0pt0"/>
          <w:rFonts w:eastAsia="Arial Narrow"/>
          <w:b w:val="0"/>
          <w:color w:val="000000" w:themeColor="text1"/>
          <w:spacing w:val="0"/>
          <w:sz w:val="16"/>
          <w:szCs w:val="16"/>
        </w:rPr>
        <w:t xml:space="preserve"> их </w:t>
      </w:r>
      <w:r w:rsidRPr="002260A5">
        <w:rPr>
          <w:color w:val="000000" w:themeColor="text1"/>
          <w:sz w:val="16"/>
          <w:szCs w:val="16"/>
        </w:rPr>
        <w:t>пулестойкости (15777).</w:t>
      </w:r>
    </w:p>
    <w:p w14:paraId="15B94918" w14:textId="77777777" w:rsidR="003465DD" w:rsidRPr="002260A5" w:rsidRDefault="003465DD" w:rsidP="001F5E07">
      <w:pPr>
        <w:jc w:val="both"/>
        <w:rPr>
          <w:color w:val="000000" w:themeColor="text1"/>
          <w:sz w:val="16"/>
          <w:szCs w:val="16"/>
        </w:rPr>
      </w:pPr>
    </w:p>
    <w:p w14:paraId="536E03CD" w14:textId="77777777" w:rsidR="00D56499" w:rsidRPr="002260A5" w:rsidRDefault="00D56499" w:rsidP="001F5E07">
      <w:pPr>
        <w:jc w:val="both"/>
        <w:rPr>
          <w:color w:val="000000" w:themeColor="text1"/>
          <w:sz w:val="16"/>
          <w:szCs w:val="16"/>
        </w:rPr>
      </w:pPr>
      <w:r w:rsidRPr="002260A5">
        <w:rPr>
          <w:color w:val="000000" w:themeColor="text1"/>
          <w:sz w:val="16"/>
          <w:szCs w:val="16"/>
        </w:rPr>
        <w:t>В октябре 1938 года с большого конвейера СТЗ сошло 1 457 тракторов вместо 1 445, предусмотренных планом. Значительно была перевыполнена программа производства моторов: вместо 1 245 было изготовлено 1 308 моторов. Обязательства по выпуску запасных частей были также перевыполнены (21519).</w:t>
      </w:r>
    </w:p>
    <w:p w14:paraId="3E94B85F" w14:textId="77777777" w:rsidR="00D56499" w:rsidRPr="002260A5" w:rsidRDefault="00D56499" w:rsidP="001F5E07">
      <w:pPr>
        <w:jc w:val="both"/>
        <w:rPr>
          <w:color w:val="000000" w:themeColor="text1"/>
          <w:sz w:val="16"/>
          <w:szCs w:val="16"/>
        </w:rPr>
      </w:pPr>
    </w:p>
    <w:p w14:paraId="0035D5EB"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В октябре 1938 г. Народный комиссар тяжёлой промышленности СССР Л.М.Каганович дал указание к 1 января 1939 г. изготовить на Лысьвенском металлургическом заводе им. газеты "За индустриализацию" опытной партии стальных нагрудников двух типов в количестве 500 шт.:</w:t>
      </w:r>
    </w:p>
    <w:p w14:paraId="2C5C54B1"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lastRenderedPageBreak/>
        <w:t>- массой 4 - 5 кг в количестве 250 шт.,</w:t>
      </w:r>
    </w:p>
    <w:p w14:paraId="6D29C63E" w14:textId="77777777" w:rsidR="004B0DF9" w:rsidRPr="002260A5" w:rsidRDefault="004B0DF9" w:rsidP="001F5E07">
      <w:pPr>
        <w:pStyle w:val="af"/>
        <w:spacing w:before="0" w:after="0"/>
        <w:jc w:val="both"/>
        <w:rPr>
          <w:bCs/>
          <w:color w:val="000000" w:themeColor="text1"/>
          <w:sz w:val="16"/>
          <w:szCs w:val="16"/>
        </w:rPr>
      </w:pPr>
      <w:r w:rsidRPr="002260A5">
        <w:rPr>
          <w:color w:val="000000" w:themeColor="text1"/>
          <w:sz w:val="16"/>
          <w:szCs w:val="16"/>
        </w:rPr>
        <w:t>- облегчённого типа массой 2 - 2,5 кг в количестве 250 шт.</w:t>
      </w:r>
    </w:p>
    <w:p w14:paraId="76A72CBC"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К тому времени НИИ-13 совместно с ЛМЗ им. газеты "За индустриализцию" в Лысьве уже успешно велись работы по созданию стальных шлемов для Красной Армии. В 1937 – 1938 гг. были разработаны новые образцы формы стального шлема, которая значительно отличалась от имевшихся отечественных и зарубежных образцов. После испытаний и отработки технологии штамповки стальной шлем образца 1939 года (СШ-36) был принят на снабжение Красной Армии.</w:t>
      </w:r>
    </w:p>
    <w:p w14:paraId="066C1E03"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В 1939 г. на ЛМЗ им. газеты "За индустриализацию" совместно с НИИ-13 была выпущена опытная партия стального нагрудника образца 1939 года, получившего обозначение "СН-39", в количестве 150 шт. и облегчённого варианта - стального нагрудника-щитка образца 1939 года, получившего обозначение "СНЩ-39", в количестве 100 шт. Нагрудники СН-39 и СНЩ-39 были направлены на Карельский перешеек для испытаний в боевых условиях.</w:t>
      </w:r>
    </w:p>
    <w:p w14:paraId="7CC81A59"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 xml:space="preserve">Нагрудники СН-39, СНШ-39 и шлем СШ-39 были выполнены из легированной броневой стали марки 36СГН (условное заводское обозначение И-1), созданной в НИИ-13 под руководством М.И.Корюкова. </w:t>
      </w:r>
    </w:p>
    <w:p w14:paraId="23A7D08E"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Созданные НИИ-13 и ЛМЗ им. газеты "За индустриализацию" нагрудники СН-39 и СНЩ-39 получили положительные отзывы командования 7-й армии Ленинградского военного округа. Командованием 7А ЛВО были были даны рекомендации по повышению пулестойкости нагрудников с целью обеспечения ими надёжной защиты на дистанциях близкого боя. В соответствии с этой задачей впоследствии НИИ-13 и ЛМЗ им. газеты "За индустриализацию" был разработан утолщенный стальной нагрудник образца 1940 года, который получил обозначение "СН-40А". После ряда доработок СН-40А был создан стальной нагрудник образца 1942 года, который получил обозначение "СН-42". Именно СН-42 был принят на снабжение Красной Армии и валово (серийно) выпускался в Лысьве с 1942 г. (12710).</w:t>
      </w:r>
    </w:p>
    <w:p w14:paraId="77F893C0" w14:textId="77777777" w:rsidR="004B0DF9" w:rsidRPr="002260A5" w:rsidRDefault="004B0DF9" w:rsidP="001F5E07">
      <w:pPr>
        <w:pStyle w:val="af"/>
        <w:spacing w:before="0" w:after="0"/>
        <w:jc w:val="both"/>
        <w:rPr>
          <w:bCs/>
          <w:color w:val="000000" w:themeColor="text1"/>
          <w:sz w:val="16"/>
          <w:szCs w:val="16"/>
        </w:rPr>
      </w:pPr>
    </w:p>
    <w:p w14:paraId="1649277C" w14:textId="77777777" w:rsidR="00E11000" w:rsidRPr="002260A5" w:rsidRDefault="00E11000" w:rsidP="001F5E07">
      <w:pPr>
        <w:pStyle w:val="af"/>
        <w:spacing w:before="0" w:after="0"/>
        <w:jc w:val="both"/>
        <w:rPr>
          <w:bCs/>
          <w:color w:val="000000" w:themeColor="text1"/>
          <w:sz w:val="16"/>
          <w:szCs w:val="16"/>
        </w:rPr>
      </w:pPr>
      <w:r w:rsidRPr="002260A5">
        <w:rPr>
          <w:bCs/>
          <w:color w:val="000000" w:themeColor="text1"/>
          <w:sz w:val="16"/>
          <w:szCs w:val="16"/>
        </w:rPr>
        <w:t>В октябре 1938 года на площадке СК-5 в Тамбове начались работы. К 1 январю 1939 года построен каркасный засыпной барак, в котором разместилось управление строительства завода, охрана, часть барака была отведена под жилье рабочим. Проложили железнодорожную ветку, присоединенную к железнодорожному пути СК-5.   В течение 1939-1941 годов были возведены пять щитовых бараков, административный барак с магазином и столовой, несколько складов различного назначения, пробурены четыре скважины, построены мехмастерская, временный гараж на 20 автомашин. Вокруг промплощадки соорудили ограждение. Велось строительство цехов - по производству анилина (№7) и продукта «Ц» (№8), заложен фундамент цеха №9. Также в этот период развернулось и жилищное строительство: начали возводить дома (четыре двухэтажных и четыре одноэтажных), четырехэтажное общежитие.   С 1-го июля 1941 года строительство завода законсервировали, строительный линейный аппарат и рабочих мобилизовали на оборонительные работы в Калининскую область.   С октября 1945 года Совет народных комиссаров СССР, отмечая острую необходимость строительства заводов анилинокрасочной промышленности, решил возобновить и продолжить строительство Тамбовского анилинокрасочного завода. Проектное задание 1945 года совершенно изменило производственный профиль завода по сравнению с намеченным в 1938-м: вместо резиновых ускорителей и группы полупродуктов бензольного ряда – выпуск красителей и полупродуктов для них.   Во второй половине 1945 г. в Тамбов по направлению Главка прибыли директор строящегося завода Н.А. Куценко и главный инженер завода Д.Х. Доннер. Позже оформились на работу начальником снабжения И.М.Сидоренко, начальником отдела кадров И.М. Косых, главным бухгалтером Д.В. Орлов, старшим инженером К.Д. Попов, секретарем-машинисткой Л.М. Томашевская. Всего в 1945 году на строительство завода прибыли около 350 человек.  Весной 1946 года строители ожидали оборудование и металлоконструкции из Германии. Требовалось восстановить разобранный во время войны железнодорожный путь и построить временную разгрузочную платформу. Работы были закончены к 1 мая 1946 года. И тут же стали прибывать первые составы с грузом.  За 1946 год построили деревообрабатывающую мастерскую, пилораму, бетонный и растворный заводы с камнедробилкой, склады для материалов, горючего и масел (17354).</w:t>
      </w:r>
    </w:p>
    <w:p w14:paraId="0F7C87E8" w14:textId="77777777" w:rsidR="00E11000" w:rsidRPr="002260A5" w:rsidRDefault="00E11000" w:rsidP="001F5E07">
      <w:pPr>
        <w:pStyle w:val="af"/>
        <w:spacing w:before="0" w:after="0"/>
        <w:jc w:val="both"/>
        <w:rPr>
          <w:bCs/>
          <w:color w:val="000000" w:themeColor="text1"/>
          <w:sz w:val="16"/>
          <w:szCs w:val="16"/>
        </w:rPr>
      </w:pPr>
    </w:p>
    <w:p w14:paraId="37768A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на заводе 198 в Николаеве были заложены три другие пл серии XIIIбис — Л-23—Л-25. Все они были спущены на воду в период с сентября 1939 г. по февраль 1941 г., но из-за несвоевременных поставок главных двигателей, части механизмов и вооружения не успели вступить в строй до начала войны. Пять из шести лодок ХШбис серии бьши окончательно достроены и сданы в условиях военного вре</w:t>
      </w:r>
      <w:r w:rsidRPr="002260A5">
        <w:rPr>
          <w:color w:val="000000" w:themeColor="text1"/>
          <w:sz w:val="16"/>
          <w:szCs w:val="16"/>
        </w:rPr>
        <w:softHyphen/>
        <w:t>мени (3898).</w:t>
      </w:r>
    </w:p>
    <w:p w14:paraId="599FB1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636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 вступила в строй головная лодка Л-13, построенная на заводе 189 и окончательно собранная на заводе 202 во Владивостоке. В 1935—1939 гг. эти же заводы совместно построи</w:t>
      </w:r>
      <w:r w:rsidRPr="002260A5">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2260A5">
        <w:rPr>
          <w:color w:val="000000" w:themeColor="text1"/>
          <w:sz w:val="16"/>
          <w:szCs w:val="16"/>
        </w:rPr>
        <w:softHyphen/>
        <w:t>лось задевание торпед за корпус, что потребовало переделки носо</w:t>
      </w:r>
      <w:r w:rsidRPr="002260A5">
        <w:rPr>
          <w:color w:val="000000" w:themeColor="text1"/>
          <w:sz w:val="16"/>
          <w:szCs w:val="16"/>
        </w:rPr>
        <w:softHyphen/>
        <w:t>вой части (наибольшая длина сократилась до 83,3 м). Время сроч</w:t>
      </w:r>
      <w:r w:rsidRPr="002260A5">
        <w:rPr>
          <w:color w:val="000000" w:themeColor="text1"/>
          <w:sz w:val="16"/>
          <w:szCs w:val="16"/>
        </w:rPr>
        <w:softHyphen/>
        <w:t>ного погружения составило 60 с, стоимость серийной лодки до</w:t>
      </w:r>
      <w:r w:rsidRPr="002260A5">
        <w:rPr>
          <w:color w:val="000000" w:themeColor="text1"/>
          <w:sz w:val="16"/>
          <w:szCs w:val="16"/>
        </w:rPr>
        <w:softHyphen/>
        <w:t>стигла 13 млн руб. (3898).</w:t>
      </w:r>
    </w:p>
    <w:p w14:paraId="260E5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24669D" w14:textId="79A8495C"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w:t>
      </w:r>
      <w:r w:rsidR="00E62B39">
        <w:rPr>
          <w:color w:val="000000" w:themeColor="text1"/>
          <w:sz w:val="16"/>
          <w:szCs w:val="16"/>
        </w:rPr>
        <w:t xml:space="preserve"> </w:t>
      </w:r>
      <w:r w:rsidRPr="002260A5">
        <w:rPr>
          <w:color w:val="000000" w:themeColor="text1"/>
          <w:sz w:val="16"/>
          <w:szCs w:val="16"/>
        </w:rPr>
        <w:t>г. несколько сотрудников заводоуправления завода № 112 выезжали в командировку на Кировский завод в Ленинграде. Там они выяснили, что производство орудия весьма сложно. Но самое главное, использовалась сталь тринадцати марок, в т.</w:t>
      </w:r>
      <w:r w:rsidR="00E62B39">
        <w:rPr>
          <w:color w:val="000000" w:themeColor="text1"/>
          <w:sz w:val="16"/>
          <w:szCs w:val="16"/>
        </w:rPr>
        <w:t xml:space="preserve"> </w:t>
      </w:r>
      <w:r w:rsidRPr="002260A5">
        <w:rPr>
          <w:color w:val="000000" w:themeColor="text1"/>
          <w:sz w:val="16"/>
          <w:szCs w:val="16"/>
        </w:rPr>
        <w:t>ч. хромомолибденовая, никелевая и хромоникелевая. Кировцы делали пушку на особо точных английских и американских станках, коих на заводе №</w:t>
      </w:r>
      <w:r w:rsidR="00E62B39">
        <w:rPr>
          <w:color w:val="000000" w:themeColor="text1"/>
          <w:sz w:val="16"/>
          <w:szCs w:val="16"/>
        </w:rPr>
        <w:t xml:space="preserve"> </w:t>
      </w:r>
      <w:r w:rsidRPr="002260A5">
        <w:rPr>
          <w:color w:val="000000" w:themeColor="text1"/>
          <w:sz w:val="16"/>
          <w:szCs w:val="16"/>
        </w:rPr>
        <w:t>112 и в помине не было. Дело в том, что в 1938</w:t>
      </w:r>
      <w:r w:rsidR="00E62B39">
        <w:rPr>
          <w:color w:val="000000" w:themeColor="text1"/>
          <w:sz w:val="16"/>
          <w:szCs w:val="16"/>
        </w:rPr>
        <w:t xml:space="preserve"> </w:t>
      </w:r>
      <w:r w:rsidRPr="002260A5">
        <w:rPr>
          <w:color w:val="000000" w:themeColor="text1"/>
          <w:sz w:val="16"/>
          <w:szCs w:val="16"/>
        </w:rPr>
        <w:t>г. завод № 112 получил приказ срочно организовать производство 76-мм орудий образца 1927</w:t>
      </w:r>
      <w:r w:rsidR="00E62B39">
        <w:rPr>
          <w:color w:val="000000" w:themeColor="text1"/>
          <w:sz w:val="16"/>
          <w:szCs w:val="16"/>
        </w:rPr>
        <w:t xml:space="preserve"> </w:t>
      </w:r>
      <w:r w:rsidRPr="002260A5">
        <w:rPr>
          <w:color w:val="000000" w:themeColor="text1"/>
          <w:sz w:val="16"/>
          <w:szCs w:val="16"/>
        </w:rPr>
        <w:t>г.! [198 — ГУ ЦАНО, Ф. 15, Оп. 4, Д. 49, Л. 1.] Данный пример показывает, насколько мало в вышестоящих инстанциях учитывались реальные производственные возможности предприятий. «Красное Сормово», едва справлявшееся с постройкой подводных лодок и еле спихнувшее с себя производство надводных боевых кораблей, теперь ежегодно должно было выпускать еще 1100 орудий и 800 стволов к ним! После просчета мощностей выяснилось, что для этого потребуется задействовать не менее 338 станков при затратах 1200 станко-часов на одно изделие. И это при условии, что работа будет вестись в три смены. Для производства деталей и узлов пушки требовалось не менее 6400 кв. метров площадей и 2500 кв. метров для сборки, а всего 12 000 кв. метров. Минимальное число дополнительно необходимых рабочих оценивалось приблизительно в 1000–1100 человек. После этих расчетов стало ясно, что разместить производство пушки в существующих цехах и при имеющемся контингенте рабочей силы невозможно. Выделение станков, и без того дефицитных, могло произойти только за счет сокращения других производств. Кроме того, выпуск орудий требовал организовать крупную молотовую штамповку, сборочный участок производства мелких пружин, поставить трехтонный паровой штамповочный молот, 800-тонный гидравлический пресс, винтовой фрикционный пресс и т.</w:t>
      </w:r>
      <w:r w:rsidR="00E62B39">
        <w:rPr>
          <w:color w:val="000000" w:themeColor="text1"/>
          <w:sz w:val="16"/>
          <w:szCs w:val="16"/>
        </w:rPr>
        <w:t xml:space="preserve"> </w:t>
      </w:r>
      <w:r w:rsidRPr="002260A5">
        <w:rPr>
          <w:color w:val="000000" w:themeColor="text1"/>
          <w:sz w:val="16"/>
          <w:szCs w:val="16"/>
        </w:rPr>
        <w:t>д. и т.</w:t>
      </w:r>
      <w:r w:rsidR="00E62B39">
        <w:rPr>
          <w:color w:val="000000" w:themeColor="text1"/>
          <w:sz w:val="16"/>
          <w:szCs w:val="16"/>
        </w:rPr>
        <w:t xml:space="preserve"> </w:t>
      </w:r>
      <w:r w:rsidRPr="002260A5">
        <w:rPr>
          <w:color w:val="000000" w:themeColor="text1"/>
          <w:sz w:val="16"/>
          <w:szCs w:val="16"/>
        </w:rPr>
        <w:t>п. [199 — Там же, Л. 9.]В конце концов невероятными усилиями нового директора завода Мочалова удалось доказать нецелесообразность данного начинания на «Красном Сормове», и приказ об организации производства 76-мм орудий отменили (11741).</w:t>
      </w:r>
    </w:p>
    <w:p w14:paraId="5F815A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073BC7D" w14:textId="77777777" w:rsidR="003465DD" w:rsidRPr="002260A5" w:rsidRDefault="003465DD" w:rsidP="001F5E07">
      <w:pPr>
        <w:jc w:val="both"/>
        <w:rPr>
          <w:color w:val="000000" w:themeColor="text1"/>
          <w:sz w:val="16"/>
          <w:szCs w:val="16"/>
        </w:rPr>
      </w:pPr>
      <w:r w:rsidRPr="002260A5">
        <w:rPr>
          <w:color w:val="000000" w:themeColor="text1"/>
          <w:sz w:val="16"/>
          <w:szCs w:val="16"/>
        </w:rPr>
        <w:t>В октябре 1938 года ТТЗ на авианосец рассмотрели в Главном морском штабе РККФ и, одобрив с незначительными замечаниями, приказали подготовить его в виде задания для Наркомата Судостроительной Промышленности (НКСП) на создание предэскизного проекта. В список проектных работ НКСП на 1939 год это задание уже не попало, и его включили в заказ промышленности, утвержденный 29 ноября, на 1940 год. Но уже в январе 1940 года выяснилось, что НКСП в одностороннем порядке не принял одиннадцать пунктов нового заказа, в том числе и задание на предэскизное проектирование авианосца. Поскольку в заказе оказались вопросы более злободневные, чем авианосец, то вопрос о нем в правительстве и не поднимался. Так закончился проект 71, и начавшаяся Великая Отечественная война сразу остановила все начатые по нему работы (15526).</w:t>
      </w:r>
    </w:p>
    <w:p w14:paraId="7312A4B4" w14:textId="77777777" w:rsidR="003465DD" w:rsidRPr="002260A5" w:rsidRDefault="003465DD" w:rsidP="001F5E07">
      <w:pPr>
        <w:jc w:val="both"/>
        <w:rPr>
          <w:color w:val="000000" w:themeColor="text1"/>
          <w:sz w:val="16"/>
          <w:szCs w:val="16"/>
        </w:rPr>
      </w:pPr>
    </w:p>
    <w:p w14:paraId="2D458E6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0757C0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EA61FC9"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один из трех DC-3 типа DC-3-227, закупленных в США в 1937 привлекли к "операции Z" - переброске советских военных самолетов в Китай. Арендованный у "Аэрофлота" "Дуглас" сменил старый ПС-9 на южной трассе от Алма-Аты до Ланчжоу. Командиром этого самолета являлся Ф.М.Коршунов. Гражданские летчики работали на этом маршруте вместе с военными (у тех были ТБ-ЗРН и переделанные ДБ-3), перевозя наземный состав, запчасти, оборудование и многое другое. К концу года там появился и второй DC-3, пилота В.С.Лебедева (3457,51).</w:t>
      </w:r>
    </w:p>
    <w:p w14:paraId="761E466C"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p>
    <w:p w14:paraId="1900E2A2" w14:textId="77777777" w:rsidR="00C53F71" w:rsidRPr="00E77D24" w:rsidRDefault="00C53F71" w:rsidP="00C53F71">
      <w:pPr>
        <w:jc w:val="both"/>
        <w:rPr>
          <w:color w:val="0070C0"/>
          <w:sz w:val="16"/>
          <w:szCs w:val="16"/>
        </w:rPr>
      </w:pPr>
      <w:r w:rsidRPr="00E77D24">
        <w:rPr>
          <w:color w:val="0070C0"/>
          <w:sz w:val="16"/>
          <w:szCs w:val="16"/>
        </w:rPr>
        <w:t>В октябре 1938 года один из трех DC-3, закупленных в США в 1937 г., привлекли к «операции Z»—переброске советских военных самоле</w:t>
      </w:r>
      <w:r w:rsidRPr="00E77D24">
        <w:rPr>
          <w:color w:val="0070C0"/>
          <w:sz w:val="16"/>
          <w:szCs w:val="16"/>
        </w:rPr>
        <w:softHyphen/>
        <w:t>тов в Китай. Арендованный у «Аэрофлота» «дуглас» сме</w:t>
      </w:r>
      <w:r w:rsidRPr="00E77D24">
        <w:rPr>
          <w:color w:val="0070C0"/>
          <w:sz w:val="16"/>
          <w:szCs w:val="16"/>
        </w:rPr>
        <w:softHyphen/>
        <w:t>нил старый ПС-9 на южной трассе от Алма-Аты до Ланчжоу. Командиром этого самолета являлся Ф.М.Коршунов. Гражданские летчики работали на этом маршруте вместе с военными (у тех были ТБ-3РН и переделанные ДБ-3), перевозя наземный состав, зап</w:t>
      </w:r>
      <w:r w:rsidRPr="00E77D24">
        <w:rPr>
          <w:color w:val="0070C0"/>
          <w:sz w:val="16"/>
          <w:szCs w:val="16"/>
        </w:rPr>
        <w:softHyphen/>
        <w:t>части, оборудование и многое другое. К концу года там появился и второй DC-3, пилота В.С.Лебедева (23545).</w:t>
      </w:r>
    </w:p>
    <w:p w14:paraId="52033332" w14:textId="77777777" w:rsidR="00C53F71" w:rsidRPr="00E77D24" w:rsidRDefault="00C53F71" w:rsidP="00C53F71">
      <w:pPr>
        <w:jc w:val="both"/>
        <w:rPr>
          <w:color w:val="0070C0"/>
          <w:sz w:val="16"/>
          <w:szCs w:val="16"/>
        </w:rPr>
      </w:pPr>
    </w:p>
    <w:p w14:paraId="16232A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в Монино имелось 32 ДБ-3 — 52% штата. Воронежский полк потом сделали «особым химическим» — он получил ВАПы на все самолеты и проходил дополнительную подготовку. В эксплуатации в войсках столкну</w:t>
      </w:r>
      <w:r w:rsidRPr="002260A5">
        <w:rPr>
          <w:color w:val="000000" w:themeColor="text1"/>
          <w:sz w:val="16"/>
          <w:szCs w:val="16"/>
        </w:rPr>
        <w:softHyphen/>
        <w:t>лись примерно с теми же недостатками ДБ-3, что и в НИИ ВВС, и на войско</w:t>
      </w:r>
      <w:r w:rsidRPr="002260A5">
        <w:rPr>
          <w:color w:val="000000" w:themeColor="text1"/>
          <w:sz w:val="16"/>
          <w:szCs w:val="16"/>
        </w:rPr>
        <w:softHyphen/>
        <w:t>вых испытаниях. Поступали жалобы на трещины и плохую клепку баков (они «потели» бензином), непрочность фер</w:t>
      </w:r>
      <w:r w:rsidRPr="002260A5">
        <w:rPr>
          <w:color w:val="000000" w:themeColor="text1"/>
          <w:sz w:val="16"/>
          <w:szCs w:val="16"/>
        </w:rPr>
        <w:softHyphen/>
        <w:t>мы костыля, слабые подкосы шасси, обрыв балансиров элеронов, плохую окраску. При скорости более 350 км/ч срывало фонарь пилотской кабины. Че</w:t>
      </w:r>
      <w:r w:rsidRPr="002260A5">
        <w:rPr>
          <w:color w:val="000000" w:themeColor="text1"/>
          <w:sz w:val="16"/>
          <w:szCs w:val="16"/>
        </w:rPr>
        <w:softHyphen/>
        <w:t>рез краны пневмосистемы «свистел» сжатый воздух. Из АОН-1, где осваива</w:t>
      </w:r>
      <w:r w:rsidRPr="002260A5">
        <w:rPr>
          <w:color w:val="000000" w:themeColor="text1"/>
          <w:sz w:val="16"/>
          <w:szCs w:val="16"/>
        </w:rPr>
        <w:softHyphen/>
        <w:t>лись полеты на высоте 7000-8000 м, докладывали о замерзании пулеметов. Существовали и проблемы с бомбо</w:t>
      </w:r>
      <w:r w:rsidRPr="002260A5">
        <w:rPr>
          <w:color w:val="000000" w:themeColor="text1"/>
          <w:sz w:val="16"/>
          <w:szCs w:val="16"/>
        </w:rPr>
        <w:softHyphen/>
        <w:t>вым вооружением (10734,37).</w:t>
      </w:r>
    </w:p>
    <w:p w14:paraId="5E12E4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C585D39" w14:textId="77777777" w:rsidR="00C53F71" w:rsidRPr="00E77D24" w:rsidRDefault="00C53F71" w:rsidP="00C53F71">
      <w:pPr>
        <w:jc w:val="both"/>
        <w:rPr>
          <w:color w:val="0070C0"/>
          <w:sz w:val="16"/>
          <w:szCs w:val="16"/>
        </w:rPr>
      </w:pPr>
      <w:r w:rsidRPr="00E77D24">
        <w:rPr>
          <w:color w:val="0070C0"/>
          <w:sz w:val="16"/>
          <w:szCs w:val="16"/>
        </w:rPr>
        <w:t>В октябре 1938-го 52-ю омскую штурмовую авиабригаду проверяла комиссия командующего ВВС Приволжского военного округа, отметившая, "что бригада своими силами оборудовала самолеты ДИ-6 для высотного бомбометания, совершенно для этого не приспособленные, и успешно их применяет". Обратили внимание и на рационализаторскую работу инженерно-технического состава бригады: среди ценных изобретений и рацпредложений конусная установка, приспособления для фото-</w:t>
      </w:r>
      <w:r w:rsidRPr="00E77D24">
        <w:rPr>
          <w:color w:val="0070C0"/>
          <w:sz w:val="16"/>
          <w:szCs w:val="16"/>
        </w:rPr>
        <w:lastRenderedPageBreak/>
        <w:t>кинопулеметов, пятки к прицелу ОПБ-1 для ДИ-6Ш. При освоении ДИ-6Ш бригада в 1938-м на 29 машинах налетала без аварий 9867 часов. В то же время при осмотре ДИ-6Ш комиссия обнаружила на эксплуатируемых самолетах люфты хвостового оперения и стоек коробок крыльев, отстранив от полетов пару ДИ-6Ш. Комиссия констатировала, что "... ДИ-6 штурмовиками считать нельзя, т.к. у них нет рации, незначительный бомбовый запас, отсутствуют ВАП и ДАП и, наконец, он не годится для бреющих полетов - "слепой" (24228).</w:t>
      </w:r>
    </w:p>
    <w:p w14:paraId="34FD193E" w14:textId="77777777" w:rsidR="00C53F71" w:rsidRPr="00E77D24" w:rsidRDefault="00C53F71" w:rsidP="00C53F71">
      <w:pPr>
        <w:jc w:val="both"/>
        <w:rPr>
          <w:color w:val="0070C0"/>
          <w:sz w:val="16"/>
          <w:szCs w:val="16"/>
        </w:rPr>
      </w:pPr>
    </w:p>
    <w:p w14:paraId="15E690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октябре 1938 г. 30 ДБ-3 шестерками прошли по маршруту Хабаровск — Дербинское (Сахалин) — Большерецк (Камчатка) — Дербинское со сбросом бомб под Большерецком (10734,35).</w:t>
      </w:r>
    </w:p>
    <w:p w14:paraId="493219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3B08683" w14:textId="77777777" w:rsidR="00D56499" w:rsidRPr="002260A5" w:rsidRDefault="00D56499" w:rsidP="001F5E07">
      <w:pPr>
        <w:jc w:val="both"/>
        <w:rPr>
          <w:color w:val="000000" w:themeColor="text1"/>
          <w:sz w:val="16"/>
          <w:szCs w:val="16"/>
        </w:rPr>
      </w:pPr>
      <w:r w:rsidRPr="002260A5">
        <w:rPr>
          <w:color w:val="000000" w:themeColor="text1"/>
          <w:sz w:val="16"/>
          <w:szCs w:val="16"/>
        </w:rPr>
        <w:t>В октябре 1938 г. 30 ДБ-3 прошли по маршруту Хабаровск-Дербинское (Северный Сахалин, где сбросили бомбы)-Большерецк (Камчатка). Это была явная демонстрация японцам «длинных рук товарища Сталина» (19944).</w:t>
      </w:r>
    </w:p>
    <w:p w14:paraId="66252D2C" w14:textId="77777777" w:rsidR="00D56499" w:rsidRPr="002260A5" w:rsidRDefault="00D56499" w:rsidP="001F5E07">
      <w:pPr>
        <w:jc w:val="both"/>
        <w:rPr>
          <w:color w:val="000000" w:themeColor="text1"/>
          <w:sz w:val="16"/>
          <w:szCs w:val="16"/>
        </w:rPr>
      </w:pPr>
    </w:p>
    <w:p w14:paraId="0C517857" w14:textId="04DA1CC2" w:rsidR="00C53F71" w:rsidRPr="00E77D24" w:rsidRDefault="00C53F71" w:rsidP="00C53F71">
      <w:pPr>
        <w:jc w:val="both"/>
        <w:rPr>
          <w:color w:val="0070C0"/>
          <w:sz w:val="16"/>
          <w:szCs w:val="16"/>
        </w:rPr>
      </w:pPr>
      <w:r w:rsidRPr="00E77D24">
        <w:rPr>
          <w:color w:val="0070C0"/>
          <w:sz w:val="16"/>
          <w:szCs w:val="16"/>
        </w:rPr>
        <w:t>В ок</w:t>
      </w:r>
      <w:r w:rsidRPr="00E77D24">
        <w:rPr>
          <w:color w:val="0070C0"/>
          <w:sz w:val="16"/>
          <w:szCs w:val="16"/>
        </w:rPr>
        <w:softHyphen/>
        <w:t>тябре 1938 г. 30 ДБ-3 шестёрками прошли по маршруту Хабаровск - Дербинское (Сахалин) - Большерецк (Камчатка) - Дербинское со сбросом бомб под Бол</w:t>
      </w:r>
      <w:r>
        <w:rPr>
          <w:color w:val="0070C0"/>
          <w:sz w:val="16"/>
          <w:szCs w:val="16"/>
        </w:rPr>
        <w:t>ьше</w:t>
      </w:r>
      <w:r w:rsidRPr="00E77D24">
        <w:rPr>
          <w:color w:val="0070C0"/>
          <w:sz w:val="16"/>
          <w:szCs w:val="16"/>
        </w:rPr>
        <w:t>рецком (23469).</w:t>
      </w:r>
    </w:p>
    <w:p w14:paraId="2C824E6A" w14:textId="77777777" w:rsidR="00C53F71" w:rsidRPr="00E77D24" w:rsidRDefault="00C53F71" w:rsidP="00C53F71">
      <w:pPr>
        <w:jc w:val="both"/>
        <w:rPr>
          <w:color w:val="0070C0"/>
          <w:sz w:val="16"/>
          <w:szCs w:val="16"/>
        </w:rPr>
      </w:pPr>
    </w:p>
    <w:p w14:paraId="2209DD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 была подготовлена телеграмма:</w:t>
      </w:r>
    </w:p>
    <w:p w14:paraId="6F7EB8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Тбилиси</w:t>
      </w:r>
    </w:p>
    <w:p w14:paraId="6B84F6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Начальнику АБТВ ЗаКВО </w:t>
      </w:r>
    </w:p>
    <w:p w14:paraId="6702BD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Дополнение дир. 290180 8 машин МС грузите адрес склада 304 Киев Дарница</w:t>
      </w:r>
    </w:p>
    <w:p w14:paraId="6F3F7A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Павлов</w:t>
      </w:r>
    </w:p>
    <w:p w14:paraId="714CBB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Киев</w:t>
      </w:r>
    </w:p>
    <w:p w14:paraId="27C6CB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Начальнику АБТВ КОВО</w:t>
      </w:r>
    </w:p>
    <w:p w14:paraId="107FC0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Дополнение дир. 288332 один танк Т-41 грузите адрес рембазы № 6 Брянск</w:t>
      </w:r>
    </w:p>
    <w:p w14:paraId="1007D7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Новосибирск</w:t>
      </w:r>
    </w:p>
    <w:p w14:paraId="17CFC3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Начальнику АБТВ СибВО</w:t>
      </w:r>
    </w:p>
    <w:p w14:paraId="1898C2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Дополнение дир. 290191 18 МС грузите адрес склада 418 ст.Куйбышевка</w:t>
      </w:r>
    </w:p>
    <w:p w14:paraId="376500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Ленинград</w:t>
      </w:r>
    </w:p>
    <w:p w14:paraId="38C517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Начальнику АБТВ ЛВО</w:t>
      </w:r>
    </w:p>
    <w:p w14:paraId="7C177F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Дополнение дир. 290190 54 МС грузиет адрес рембазы № 6 Брянск</w:t>
      </w:r>
    </w:p>
    <w:p w14:paraId="2C9297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Куйбышев</w:t>
      </w:r>
    </w:p>
    <w:p w14:paraId="0EC0BC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Начальнику АБТВ ПриВО</w:t>
      </w:r>
    </w:p>
    <w:p w14:paraId="1301D8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Дополнение дир. 290198 101 МС грузите адрес склада 304 Киев - Дарница, 1 Т-41 Брянск рембаза № 6 и 1 Виккерс Ленинград склад № 96</w:t>
      </w:r>
    </w:p>
    <w:p w14:paraId="48D517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Куйбышев</w:t>
      </w:r>
    </w:p>
    <w:p w14:paraId="32012A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Начальнику АБТВ ПриВО</w:t>
      </w:r>
    </w:p>
    <w:p w14:paraId="71D16A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Директива 290188 телеграмма 290245 части МС-1 отменяется грузите складу 304 Киев - Дарница только 27 штук, остальные будут направлены 1 армии</w:t>
      </w:r>
    </w:p>
    <w:p w14:paraId="09DC7DEF" w14:textId="77777777" w:rsidR="004B0DF9" w:rsidRPr="002260A5" w:rsidRDefault="004B0DF9" w:rsidP="001F5E07">
      <w:pPr>
        <w:autoSpaceDE w:val="0"/>
        <w:autoSpaceDN w:val="0"/>
        <w:adjustRightInd w:val="0"/>
        <w:jc w:val="both"/>
        <w:rPr>
          <w:color w:val="000000" w:themeColor="text1"/>
          <w:sz w:val="16"/>
          <w:szCs w:val="16"/>
        </w:rPr>
      </w:pPr>
    </w:p>
    <w:p w14:paraId="6AD7FE15" w14:textId="77777777" w:rsidR="003A5FBE" w:rsidRPr="002260A5" w:rsidRDefault="003A5FBE"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B3B57AC" w14:textId="77777777" w:rsidR="003A5FBE" w:rsidRPr="002260A5" w:rsidRDefault="003A5FBE" w:rsidP="001F5E07">
      <w:pPr>
        <w:numPr>
          <w:ilvl w:val="12"/>
          <w:numId w:val="0"/>
        </w:numPr>
        <w:autoSpaceDE w:val="0"/>
        <w:autoSpaceDN w:val="0"/>
        <w:adjustRightInd w:val="0"/>
        <w:jc w:val="both"/>
        <w:rPr>
          <w:iCs/>
          <w:color w:val="000000" w:themeColor="text1"/>
          <w:sz w:val="16"/>
          <w:szCs w:val="16"/>
        </w:rPr>
      </w:pPr>
    </w:p>
    <w:p w14:paraId="2E9F5EFE" w14:textId="77777777" w:rsidR="003A5FBE" w:rsidRPr="002260A5" w:rsidRDefault="003A5FBE" w:rsidP="001F5E07">
      <w:pPr>
        <w:jc w:val="both"/>
        <w:rPr>
          <w:color w:val="000000" w:themeColor="text1"/>
          <w:sz w:val="16"/>
          <w:szCs w:val="16"/>
        </w:rPr>
      </w:pPr>
      <w:r w:rsidRPr="002260A5">
        <w:rPr>
          <w:color w:val="000000" w:themeColor="text1"/>
          <w:sz w:val="16"/>
          <w:szCs w:val="16"/>
        </w:rPr>
        <w:t>Октябрь 1938. Отдел регулирования уличного движения изготовил для милиционеров на зиму специальные костюмы, состоящие из куртки, брюк и перчаток. Под подкладкой одежды имелась разветвленная сеть тонких металлических проводов. Части костюма скреплялись между собой кнопками, соединенными с проводами. При включении в электрическую сеть провода прогревались до 18-23 градусов и распространяли тепло по всей одежде. Электророзетки, в которые можно было включить провода от костюма, оборудовали на многих милицейских постах города (18715).</w:t>
      </w:r>
    </w:p>
    <w:p w14:paraId="330BF357" w14:textId="77777777" w:rsidR="003A5FBE" w:rsidRPr="002260A5" w:rsidRDefault="003A5FBE" w:rsidP="001F5E07">
      <w:pPr>
        <w:jc w:val="both"/>
        <w:rPr>
          <w:color w:val="000000" w:themeColor="text1"/>
          <w:sz w:val="16"/>
          <w:szCs w:val="16"/>
        </w:rPr>
      </w:pPr>
    </w:p>
    <w:p w14:paraId="6C832BD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7F36C6A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36EE6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октяб</w:t>
      </w:r>
      <w:r w:rsidRPr="002260A5">
        <w:rPr>
          <w:color w:val="000000" w:themeColor="text1"/>
          <w:sz w:val="16"/>
          <w:szCs w:val="16"/>
        </w:rPr>
        <w:softHyphen/>
        <w:t>ре 1938 г. во время эвакуации из Уханя в воздухе по неизвестной причине за</w:t>
      </w:r>
      <w:r w:rsidRPr="002260A5">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2260A5">
        <w:rPr>
          <w:color w:val="000000" w:themeColor="text1"/>
          <w:sz w:val="16"/>
          <w:szCs w:val="16"/>
        </w:rPr>
        <w:softHyphen/>
        <w:t>бился еще один С-47. Подозревая ди</w:t>
      </w:r>
      <w:r w:rsidRPr="002260A5">
        <w:rPr>
          <w:color w:val="000000" w:themeColor="text1"/>
          <w:sz w:val="16"/>
          <w:szCs w:val="16"/>
        </w:rPr>
        <w:softHyphen/>
        <w:t>версии, а для этого были все основа</w:t>
      </w:r>
      <w:r w:rsidRPr="002260A5">
        <w:rPr>
          <w:color w:val="000000" w:themeColor="text1"/>
          <w:sz w:val="16"/>
          <w:szCs w:val="16"/>
        </w:rPr>
        <w:softHyphen/>
        <w:t>ния, ведь более 50% потерь советских летчиков приходятся на авиакатастро</w:t>
      </w:r>
      <w:r w:rsidRPr="002260A5">
        <w:rPr>
          <w:color w:val="000000" w:themeColor="text1"/>
          <w:sz w:val="16"/>
          <w:szCs w:val="16"/>
        </w:rPr>
        <w:softHyphen/>
        <w:t>фы, советское командование категори</w:t>
      </w:r>
      <w:r w:rsidRPr="002260A5">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0088F3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0F719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СССР предложил финнам помощь в постройке военной базы на финском острове Гогланд в Финском заливе и права, если Финляндия не справится с обороной этого острова, оборонять его. Финны отказались. Тогда Советский Союз попросил у Финляндии в аренду на 30 лет четыре маленьких острова в Финском заливе. Финны отказались. Тогда СССР попросил обменять их на свою территорию. На этом этапе о переговорах узнал бывший храбрый (орден Святого Георгия) генерал русской армии, а к тому времени главнокомандующий финской армией, маршал Маннергейм. Он немедленно предложил финскому правительству обменять не только запрошенные острова, но и территорию Карельского перешейка, о которой советская сторона даже не вспоминала. Это говорит о том, насколько понятны с военной точки зрения были просьбы Советского Союза. Насколько глупы были последующие утверждения о том, что СССР, якобы, хотел "захватить" Финляндию (3573).</w:t>
      </w:r>
    </w:p>
    <w:p w14:paraId="429E89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16AD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года Литвинов и Шуленбург достигли договорённости о том, что пресса и радио обеих стран будут воздерживаться от прямых взаимных нападок. С этого времени немецкая пропаганда перестала акцентировать внимание на том, что врагом №1 является Советский Союз, и усилила нападки на "западные плутократии" (9492).</w:t>
      </w:r>
    </w:p>
    <w:p w14:paraId="1C025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357CD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F03E76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FD6A4E3" w14:textId="77777777" w:rsidR="00D56499" w:rsidRPr="002260A5" w:rsidRDefault="00D56499" w:rsidP="001F5E07">
      <w:pPr>
        <w:jc w:val="both"/>
        <w:rPr>
          <w:color w:val="000000" w:themeColor="text1"/>
          <w:sz w:val="16"/>
          <w:szCs w:val="16"/>
        </w:rPr>
      </w:pPr>
      <w:r w:rsidRPr="002260A5">
        <w:rPr>
          <w:color w:val="000000" w:themeColor="text1"/>
          <w:sz w:val="16"/>
          <w:szCs w:val="16"/>
        </w:rPr>
        <w:t>Октябрь 1938 г. 800-я эскадрилья, флотская авиация , становится первой действующей эскадрильей Королевского флота, оснащенной монопланами, когда она принимает Blackburn Skuas  (20797).</w:t>
      </w:r>
    </w:p>
    <w:p w14:paraId="788073F3" w14:textId="77777777" w:rsidR="00D56499" w:rsidRPr="002260A5" w:rsidRDefault="00D56499" w:rsidP="001F5E07">
      <w:pPr>
        <w:jc w:val="both"/>
        <w:rPr>
          <w:color w:val="000000" w:themeColor="text1"/>
          <w:sz w:val="16"/>
          <w:szCs w:val="16"/>
        </w:rPr>
      </w:pPr>
    </w:p>
    <w:p w14:paraId="395B61BD" w14:textId="77777777" w:rsidR="0043203C" w:rsidRPr="00E77D24" w:rsidRDefault="0043203C" w:rsidP="0043203C">
      <w:pPr>
        <w:jc w:val="both"/>
        <w:rPr>
          <w:color w:val="0070C0"/>
          <w:sz w:val="16"/>
          <w:szCs w:val="16"/>
        </w:rPr>
      </w:pPr>
      <w:r w:rsidRPr="00E77D24">
        <w:rPr>
          <w:color w:val="0070C0"/>
          <w:sz w:val="16"/>
          <w:szCs w:val="16"/>
        </w:rPr>
        <w:t>В октябре 1938 г. пять самолетов Ju 87В-1 были отправлены в Испанию, где заменили звено «Антонов». В легионе «Кондор» они были включены в состав бомбардировочно</w:t>
      </w:r>
      <w:r w:rsidRPr="00E77D24">
        <w:rPr>
          <w:color w:val="0070C0"/>
          <w:sz w:val="16"/>
          <w:szCs w:val="16"/>
        </w:rPr>
        <w:softHyphen/>
        <w:t>го отряда 5.К/88. Только в феврале следую</w:t>
      </w:r>
      <w:r w:rsidRPr="00E77D24">
        <w:rPr>
          <w:color w:val="0070C0"/>
          <w:sz w:val="16"/>
          <w:szCs w:val="16"/>
        </w:rPr>
        <w:softHyphen/>
        <w:t>щего года, когда гражданская война на Пи</w:t>
      </w:r>
      <w:r w:rsidRPr="00E77D24">
        <w:rPr>
          <w:color w:val="0070C0"/>
          <w:sz w:val="16"/>
          <w:szCs w:val="16"/>
        </w:rPr>
        <w:softHyphen/>
        <w:t>ренейском полуострове уже подходила к концу, новые самолеты опробовали в бою. Действовали они совместно с Не 111, а в марте 1939 г. ограниченно применялись на мадридском участке фронта. Через непро</w:t>
      </w:r>
      <w:r w:rsidRPr="00E77D24">
        <w:rPr>
          <w:color w:val="0070C0"/>
          <w:sz w:val="16"/>
          <w:szCs w:val="16"/>
        </w:rPr>
        <w:softHyphen/>
        <w:t>должительное время все пять машин (ни од</w:t>
      </w:r>
      <w:r w:rsidRPr="00E77D24">
        <w:rPr>
          <w:color w:val="0070C0"/>
          <w:sz w:val="16"/>
          <w:szCs w:val="16"/>
        </w:rPr>
        <w:softHyphen/>
        <w:t>на не была потеряна, но некоторые получи</w:t>
      </w:r>
      <w:r w:rsidRPr="00E77D24">
        <w:rPr>
          <w:color w:val="0070C0"/>
          <w:sz w:val="16"/>
          <w:szCs w:val="16"/>
        </w:rPr>
        <w:softHyphen/>
        <w:t>ли боевые повреждения) вновь погрузили в трюмы судов и под покровом секретности вывезли в Германию (24187).</w:t>
      </w:r>
    </w:p>
    <w:p w14:paraId="01C15D37" w14:textId="77777777" w:rsidR="0043203C" w:rsidRPr="00E77D24" w:rsidRDefault="0043203C" w:rsidP="0043203C">
      <w:pPr>
        <w:jc w:val="both"/>
        <w:rPr>
          <w:color w:val="0070C0"/>
          <w:sz w:val="16"/>
          <w:szCs w:val="16"/>
        </w:rPr>
      </w:pPr>
    </w:p>
    <w:p w14:paraId="13D222D5" w14:textId="77777777" w:rsidR="0022530A" w:rsidRPr="002260A5" w:rsidRDefault="0022530A" w:rsidP="001F5E07">
      <w:pPr>
        <w:jc w:val="both"/>
        <w:rPr>
          <w:color w:val="000000" w:themeColor="text1"/>
          <w:sz w:val="16"/>
          <w:szCs w:val="16"/>
        </w:rPr>
      </w:pPr>
      <w:r w:rsidRPr="002260A5">
        <w:rPr>
          <w:color w:val="000000" w:themeColor="text1"/>
          <w:sz w:val="16"/>
          <w:szCs w:val="16"/>
        </w:rPr>
        <w:t>В октябре 1938 в чехословацких документах отмечалось, что отношение к зарубежной помоши было очень благожелательным. Правда, большое количество советских специалистов, которые зачастили в Кубинку, вызвало подозрение, что СССР хочет скопировать танк. Это предположение было ошибочным: в целом виде LT vz.35 не представлял интереса, ведь даже без учёта обнаруженных недостатков машина совершенно не вписывалась в требования Автобронетанкового управления Красной армии (АБТУ КА). Руководство Škoda предложило советской стороне купить лицензию на производство танка, но и это не заинтересовало СССР. Советская сторона хотела купить оба танка, которые вызывали интерес как образцы технологий. Škoda ответила отказом, танки вернулись в Чехословакию.</w:t>
      </w:r>
    </w:p>
    <w:p w14:paraId="7F8EFDDF" w14:textId="298538C6" w:rsidR="0022530A" w:rsidRPr="002260A5" w:rsidRDefault="0022530A" w:rsidP="001F5E07">
      <w:pPr>
        <w:jc w:val="both"/>
        <w:rPr>
          <w:color w:val="000000" w:themeColor="text1"/>
          <w:sz w:val="16"/>
          <w:szCs w:val="16"/>
        </w:rPr>
      </w:pPr>
      <w:r w:rsidRPr="002260A5">
        <w:rPr>
          <w:color w:val="000000" w:themeColor="text1"/>
          <w:sz w:val="16"/>
          <w:szCs w:val="16"/>
        </w:rPr>
        <w:t>Опытный образец весной 1939 года интернировали в Румынии, а серийный образец подбили в марте 1939 года в ходе приграничного конфликта с Венгрией. Как минимум один член экипажа погиб, а сам танк венгры забрали себе. Машина получила регистрационный номер 1H-407, она оказалась единственным LT vz.35 в венгерской армии. Позже венгры получили лицензию на производство среднего танка Škoda T-21, принятого на вооружение как</w:t>
      </w:r>
      <w:r w:rsidR="00E62B39">
        <w:rPr>
          <w:color w:val="000000" w:themeColor="text1"/>
          <w:sz w:val="16"/>
          <w:szCs w:val="16"/>
        </w:rPr>
        <w:t xml:space="preserve"> </w:t>
      </w:r>
      <w:hyperlink r:id="rId127" w:history="1">
        <w:r w:rsidRPr="002260A5">
          <w:rPr>
            <w:rStyle w:val="a6"/>
            <w:color w:val="000000" w:themeColor="text1"/>
            <w:sz w:val="16"/>
            <w:szCs w:val="16"/>
          </w:rPr>
          <w:t>Turan</w:t>
        </w:r>
      </w:hyperlink>
      <w:r w:rsidRPr="002260A5">
        <w:rPr>
          <w:color w:val="000000" w:themeColor="text1"/>
          <w:sz w:val="16"/>
          <w:szCs w:val="16"/>
        </w:rPr>
        <w:t xml:space="preserve"> (18156).</w:t>
      </w:r>
    </w:p>
    <w:p w14:paraId="2BAE5291" w14:textId="77777777" w:rsidR="0022530A" w:rsidRPr="002260A5" w:rsidRDefault="0022530A" w:rsidP="001F5E07">
      <w:pPr>
        <w:jc w:val="both"/>
        <w:rPr>
          <w:color w:val="000000" w:themeColor="text1"/>
          <w:sz w:val="16"/>
          <w:szCs w:val="16"/>
        </w:rPr>
      </w:pPr>
    </w:p>
    <w:p w14:paraId="59A256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октябре 1938 г. Германия оккупировала Чехословакию и подчинила ее военное производство для обслуживания своих вооруженных сил. Изготовление В-71 было продолжено, до середины 1940 г. удалось построить 111 самолетов этого типа. Большинство из них получили немецкие опознавательные знаки и совместно с машинами советской постройки использовались для выполнения вспомогательных задач. После проведения оценочных летных испытаний в Рехлине и Тарневицах значительная часть была переоборудована в буксировщики воздушных мишеней.</w:t>
      </w:r>
    </w:p>
    <w:p w14:paraId="43E00D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Все вооружение с самолета было снято, на месте кабины воздушного стрелка оборудовали электрическую лебедку и барабан для наматывания буксировочного троса. Для оператора, управляющего лебедкой, в районе центроплана оборудовали новую кабину со сдвижным фонарем. В таком качестве самолеты под обозначением В-71 В несли службу в различных подразделениях Командования воздушной службы (Luft- dienst Kommandos) на территории Франции, Голландии и Норвегии вплоть до середины 1944 г. Известно, что в марте 1944 г. в различных подразделениях Люфтваффе числился 51 В-71. Очевидно, последние из них были списаны по причине изношенности до конца 1944 г.</w:t>
      </w:r>
    </w:p>
    <w:p w14:paraId="056C5E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Помимо буксировки мишеней и ограниченного использования в качестве учебного самолета, известно о еще одной области применения В-71. Уже летом 1941 г. советские летчики и наземные наблюдатели отмечали появление неустановленных одиночных СБ, которые вели разведывательные полеты в прифронтовой зоне. В 1942 г., когда исправных трофейных СБ не осталось представители Абвера запросили некоторое количество В-71, которые наиболее вероятно использовались для выполнения разведывательных полетов и заброски диверсантов на советскую территорию (12027).</w:t>
      </w:r>
    </w:p>
    <w:p w14:paraId="2962FEB0" w14:textId="77777777" w:rsidR="004B0DF9" w:rsidRPr="002260A5" w:rsidRDefault="004B0DF9" w:rsidP="001F5E07">
      <w:pPr>
        <w:autoSpaceDE w:val="0"/>
        <w:autoSpaceDN w:val="0"/>
        <w:adjustRightInd w:val="0"/>
        <w:jc w:val="both"/>
        <w:rPr>
          <w:color w:val="000000" w:themeColor="text1"/>
          <w:sz w:val="16"/>
          <w:szCs w:val="16"/>
        </w:rPr>
      </w:pPr>
    </w:p>
    <w:p w14:paraId="55D167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из-за продажи 2PA-B3 японцам акционеры лишили Северского Президентского кресла, так как фирма попала в черный список предприятий, которым не могут выдаваться гос. заказы. Потом его вообще исключили из Совета выкупили его пакет акций, а фирму переименовали в Republic Aviation (1729,55).</w:t>
      </w:r>
    </w:p>
    <w:p w14:paraId="5D76B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75F2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начал летать истребитель ХР-40 (173,245).</w:t>
      </w:r>
    </w:p>
    <w:p w14:paraId="20EF10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546E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октября 1938 приняли на вооружением Веллингтон, который делали с 1932 (170,18).</w:t>
      </w:r>
    </w:p>
    <w:p w14:paraId="582E30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108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1938 г. союзники - Польша и Германия - захватили у Чехословакии часть территории (немцам - Судеты, а полякам - Тешинскую область Силезии) (3573).</w:t>
      </w:r>
    </w:p>
    <w:p w14:paraId="3717DC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7E66A3" w14:textId="77777777" w:rsidR="003D0593" w:rsidRPr="002260A5" w:rsidRDefault="003D0593" w:rsidP="001F5E07">
      <w:pPr>
        <w:jc w:val="both"/>
        <w:rPr>
          <w:color w:val="000000" w:themeColor="text1"/>
          <w:sz w:val="16"/>
          <w:szCs w:val="16"/>
        </w:rPr>
      </w:pPr>
      <w:r w:rsidRPr="002260A5">
        <w:rPr>
          <w:color w:val="000000" w:themeColor="text1"/>
          <w:sz w:val="16"/>
          <w:szCs w:val="16"/>
        </w:rPr>
        <w:t>В октябре 1938 г. в Праге велись переговоры о закупке для Испании через Эстонию крупной партии чехословацких самолетов (речь шла о 71 бомбардировщиках МВ.200 (Bloch MB-200), 40 истребителей В.534 и 30-40 тренировочных S.328), но Мюнхенская конференция положила конец всем этим попыткам (17374).</w:t>
      </w:r>
    </w:p>
    <w:p w14:paraId="71343D99" w14:textId="77777777" w:rsidR="003D0593" w:rsidRPr="002260A5" w:rsidRDefault="003D0593" w:rsidP="001F5E07">
      <w:pPr>
        <w:numPr>
          <w:ilvl w:val="12"/>
          <w:numId w:val="0"/>
        </w:numPr>
        <w:autoSpaceDE w:val="0"/>
        <w:autoSpaceDN w:val="0"/>
        <w:adjustRightInd w:val="0"/>
        <w:jc w:val="both"/>
        <w:rPr>
          <w:color w:val="000000" w:themeColor="text1"/>
          <w:sz w:val="16"/>
          <w:szCs w:val="16"/>
        </w:rPr>
      </w:pPr>
    </w:p>
    <w:p w14:paraId="7C2C143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211332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8E4A55B" w14:textId="77777777" w:rsidR="009F6242" w:rsidRPr="002260A5" w:rsidRDefault="009F6242" w:rsidP="001F5E07">
      <w:pPr>
        <w:jc w:val="both"/>
        <w:rPr>
          <w:color w:val="000000" w:themeColor="text1"/>
          <w:sz w:val="16"/>
          <w:szCs w:val="16"/>
        </w:rPr>
      </w:pPr>
      <w:r w:rsidRPr="002260A5">
        <w:rPr>
          <w:color w:val="000000" w:themeColor="text1"/>
          <w:sz w:val="16"/>
          <w:szCs w:val="16"/>
        </w:rPr>
        <w:t>В октябре—ноябре 1938 г., ещё до катастрофы с Чкаловым, по представлению НКОП был утвержден план на 1939 год. КБ Поликарпова в нем не было, финансирование его не предполагалось. При этом заданий по выпуску самолётов с КБ никто не снимал. По планировкам завода № 156 на 1939 г. в КБ Поликарпова предполагались работы по ряду самолётов. И финансирование КБ первые два квартала 1939 г. велось по разовым чекам (15804).</w:t>
      </w:r>
    </w:p>
    <w:p w14:paraId="66A85864" w14:textId="77777777" w:rsidR="009F6242" w:rsidRPr="002260A5" w:rsidRDefault="009F6242" w:rsidP="001F5E07">
      <w:pPr>
        <w:jc w:val="both"/>
        <w:rPr>
          <w:color w:val="000000" w:themeColor="text1"/>
          <w:sz w:val="16"/>
          <w:szCs w:val="16"/>
        </w:rPr>
      </w:pPr>
    </w:p>
    <w:p w14:paraId="6353E7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 - ноябре 1938 г. испытывал</w:t>
      </w:r>
      <w:r w:rsidRPr="002260A5">
        <w:rPr>
          <w:color w:val="000000" w:themeColor="text1"/>
          <w:sz w:val="16"/>
          <w:szCs w:val="16"/>
        </w:rPr>
        <w:softHyphen/>
        <w:t>ся еще один интересный вариант -УТ-1Э. В ЦАГИ самолет оснастили но</w:t>
      </w:r>
      <w:r w:rsidRPr="002260A5">
        <w:rPr>
          <w:color w:val="000000" w:themeColor="text1"/>
          <w:sz w:val="16"/>
          <w:szCs w:val="16"/>
        </w:rPr>
        <w:softHyphen/>
        <w:t>вым (тоже деревянным) крылом профи</w:t>
      </w:r>
      <w:r w:rsidRPr="002260A5">
        <w:rPr>
          <w:color w:val="000000" w:themeColor="text1"/>
          <w:sz w:val="16"/>
          <w:szCs w:val="16"/>
        </w:rPr>
        <w:softHyphen/>
        <w:t>ля BBS (у серийных “утят” был “Геттинген-387”) и экспериментальными кон</w:t>
      </w:r>
      <w:r w:rsidRPr="002260A5">
        <w:rPr>
          <w:color w:val="000000" w:themeColor="text1"/>
          <w:sz w:val="16"/>
          <w:szCs w:val="16"/>
        </w:rPr>
        <w:softHyphen/>
        <w:t>цевыми элеронами, т.е. цельноповоротными законцовками крыла. Машина об</w:t>
      </w:r>
      <w:r w:rsidRPr="002260A5">
        <w:rPr>
          <w:color w:val="000000" w:themeColor="text1"/>
          <w:sz w:val="16"/>
          <w:szCs w:val="16"/>
        </w:rPr>
        <w:softHyphen/>
        <w:t>летывалась в ОЭЛИД ЦАГИ, пилотиро</w:t>
      </w:r>
      <w:r w:rsidRPr="002260A5">
        <w:rPr>
          <w:color w:val="000000" w:themeColor="text1"/>
          <w:sz w:val="16"/>
          <w:szCs w:val="16"/>
        </w:rPr>
        <w:softHyphen/>
        <w:t>вал ее Г.М. Шиянов. На первом этапе выявились заедания и люфты в системе управления элеронами. После доработ</w:t>
      </w:r>
      <w:r w:rsidRPr="002260A5">
        <w:rPr>
          <w:color w:val="000000" w:themeColor="text1"/>
          <w:sz w:val="16"/>
          <w:szCs w:val="16"/>
        </w:rPr>
        <w:softHyphen/>
        <w:t>ки испытания продолжили. Вывод гла</w:t>
      </w:r>
      <w:r w:rsidRPr="002260A5">
        <w:rPr>
          <w:color w:val="000000" w:themeColor="text1"/>
          <w:sz w:val="16"/>
          <w:szCs w:val="16"/>
        </w:rPr>
        <w:softHyphen/>
        <w:t>сил: “Эффективность концевых элеро</w:t>
      </w:r>
      <w:r w:rsidRPr="002260A5">
        <w:rPr>
          <w:color w:val="000000" w:themeColor="text1"/>
          <w:sz w:val="16"/>
          <w:szCs w:val="16"/>
        </w:rPr>
        <w:softHyphen/>
        <w:t>нов (...) достаточна”. Попутно отметили, что устойчивость машины улучшилась (3955).</w:t>
      </w:r>
    </w:p>
    <w:p w14:paraId="24DEED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5726E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57C1E9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5AD98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октябре—декабре 1938 г. синхронный пулемет Березина БС ус</w:t>
      </w:r>
      <w:r w:rsidRPr="002260A5">
        <w:rPr>
          <w:color w:val="000000" w:themeColor="text1"/>
          <w:sz w:val="16"/>
          <w:szCs w:val="16"/>
        </w:rPr>
        <w:softHyphen/>
        <w:t>пешно прошел заводские и полигонные испытания. 12 апреля 1939 г. еще до окончания войсковых испытаний 12,7-мм пулемет БС (Березина синхронный) постановлением Комитета Обороны был запущен в серийное производство (10695).</w:t>
      </w:r>
    </w:p>
    <w:p w14:paraId="6FCB37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184E5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982522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7973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ноября 1938 года работ на эталоне ДБ-3 на 1939 на 39 заводе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E4F51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EECD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ноябрю 1938 г. завод № 125 построил 130 самолетов типа СБ-2М-100, выполнив план на 60,4%. Годовой заказ составлял 250 машин и обстановка накалялась (12037).</w:t>
      </w:r>
    </w:p>
    <w:p w14:paraId="3B5A927C" w14:textId="77777777" w:rsidR="004B0DF9" w:rsidRPr="002260A5" w:rsidRDefault="004B0DF9" w:rsidP="001F5E07">
      <w:pPr>
        <w:autoSpaceDE w:val="0"/>
        <w:autoSpaceDN w:val="0"/>
        <w:adjustRightInd w:val="0"/>
        <w:jc w:val="both"/>
        <w:rPr>
          <w:color w:val="000000" w:themeColor="text1"/>
          <w:sz w:val="16"/>
          <w:szCs w:val="16"/>
        </w:rPr>
      </w:pPr>
    </w:p>
    <w:p w14:paraId="1CB264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ноябрю 1938 для подолжения испытаний вооружения на И-17бис, ЦКБ-19, третий опытный экземпляр, оснащённый двигателем М-100А №601 прибыл экипаж из НИИ ВВС, 10 ноября был выполнен контрольный полёт (лётчик не установлен). В последующие дни резко испортилась погода и полёты приостановили (9630).</w:t>
      </w:r>
    </w:p>
    <w:p w14:paraId="02C3B1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7B21F4" w14:textId="77777777" w:rsidR="002E0F70" w:rsidRPr="002260A5" w:rsidRDefault="002E0F70" w:rsidP="001F5E07">
      <w:pPr>
        <w:jc w:val="both"/>
        <w:rPr>
          <w:color w:val="000000" w:themeColor="text1"/>
          <w:sz w:val="16"/>
          <w:szCs w:val="16"/>
        </w:rPr>
      </w:pPr>
      <w:r w:rsidRPr="002260A5">
        <w:rPr>
          <w:color w:val="000000" w:themeColor="text1"/>
          <w:sz w:val="16"/>
          <w:szCs w:val="16"/>
        </w:rPr>
        <w:t>К ноябрю 1938 г. подготовили эскизный проект ДР. Николай Николаевич, проанализировав задание, пришёл к выводу, что «для самолёта-разведчика скорость является самым главным и решающим фактором». Геометрические размеры самолёта несколько изменились. Его длина стала равной 11,25 м, размах – 17 м. площадь крыла – 42,9 м кв. Стремясь повысить высотность и скорость ДР, Поликарпов решил использовать два двигателя М-88, с которыми при взлётном весе 6500 кг он мог достичь у земли максимальной скорости 414 км/ч, на высоте 4500 м – 505 км/ч, на высоте 7000 м – 534 км/ч. Практический потолок по расчётам составлял 11350 м, дальность – 2000 км. РГАЭ Так называемая боевая схема самолёта ДР из эскизного проекта (в оригинале – синька). Спереди устанавливался пулемёт ШКАС, на задней установке – пушка ШВАК, имеющая углы обстрела 180о по горизонтали и +90 – -10о по вертикали».</w:t>
      </w:r>
    </w:p>
    <w:p w14:paraId="16D268AF" w14:textId="77777777" w:rsidR="002E0F70" w:rsidRPr="002260A5" w:rsidRDefault="002E0F70" w:rsidP="001F5E07">
      <w:pPr>
        <w:jc w:val="both"/>
        <w:rPr>
          <w:color w:val="000000" w:themeColor="text1"/>
          <w:sz w:val="16"/>
          <w:szCs w:val="16"/>
        </w:rPr>
      </w:pPr>
      <w:r w:rsidRPr="002260A5">
        <w:rPr>
          <w:color w:val="000000" w:themeColor="text1"/>
          <w:sz w:val="16"/>
          <w:szCs w:val="16"/>
        </w:rPr>
        <w:t>Результат проектирования на базе М-88, как писал Поликарпов, был таков: «Использовав все средства, имеющиеся в нашем распоряжении, мы получили максимальную скорость самолёта 534 к/ч на высоте 7000 м, вместо заданных 600 к/ч на высоте 5000-6000 м.» Капотирование этих моторов М-88 на ДР предлагалось выполнить оригинальным способом. В эскизном проекте на этот счёт говорилось: «Капоты мотора мы предлагаем выполнить с выпуском воздуха, охлаждающего мотор, через заднюю щель крыла, чем, одновременно с формой капота, надеемся уменьшить лобовое сопротивление. Регулировка температуры головок будет осуществляться открытием щели, образуемой задней кромкой верхней поверхности мотоотсека и специальным щитком, находящимся на щитках Шренка. Таким образом на взлёте открытие щели будет увеличивать несколько Су крыла и тем улучшит взлётные качества самолёта».</w:t>
      </w:r>
    </w:p>
    <w:p w14:paraId="2106C04B" w14:textId="77777777" w:rsidR="002E0F70" w:rsidRPr="002260A5" w:rsidRDefault="002E0F70" w:rsidP="001F5E07">
      <w:pPr>
        <w:jc w:val="both"/>
        <w:rPr>
          <w:color w:val="000000" w:themeColor="text1"/>
          <w:sz w:val="16"/>
          <w:szCs w:val="16"/>
        </w:rPr>
      </w:pPr>
      <w:r w:rsidRPr="002260A5">
        <w:rPr>
          <w:color w:val="000000" w:themeColor="text1"/>
          <w:sz w:val="16"/>
          <w:szCs w:val="16"/>
        </w:rPr>
        <w:t>Вторым существенным отличием ДР от ВИТ-2, вытекавшим из назначения самолёта, явилась установка в фюзеляже фотооборудования вместо бомбоотсека. Фотоаппарат АФА-1 или взаимозаменяемый с ним ночной фотоаппарат НАФА-19 устанавливались в нижней части фюзеляжа между кабинами лётчика и стрелка-радиста у заднего лонжерона центроплана и управлялись дистанционно из кабины штурмана. Поликарпов писал в пояснительной записке к проекту ДР, что указанное размещение аппаратуры «обеспечивает очень удобный монтаж и де монтаж АФА и позволяет радисту по требованию штурмана, в случае надобности, заменять кассеты. Это расположение даёт возможность ставить АФА с фокусом 300 и 500 мм». Интересно, что на компоновочном чертеже просматривается установка фотоаппарата также и в носовой части за сиденьем штурмана. В качестве третьего важного отличия следует отметить особенности стрелково-пушечного вооружения ДР. Они хорошо обрисованы Поликарповым в «Пояснительной записке к эскизному проекту самолёта «ДР» [2]. Он писал: «Считая, что для самолёта разведчика скорость является самым основным и решающим фактором, КБ обследовало возможности применить указанные в тт треб. стрелковые установки с требуемыми углами обстрела». «Мы убедились, что имеющиеся на снабжении установки обладают такими габаритами, с коими мы ни коим образом не могли приблизиться к желаемым скоростям». «Это обстоятельство вынудило нас решиться на проектирование необходимых установок своими силами. Учитывая указания Зам. Нач-ка ВВС комкора т. СМУШКЕВИЧА, даваемые им в отношении самолета «ВИТ-2», мы спроектировали специальные установки удовлетворяющие нас с аэродинамической стороны и отвечающие пожеланиям комкора СМУШКЕВИЧА, а именно: переднюю установку под 1 пулемет Шкаса с 1000 патрон с конусом обстрела 50о и заднюю под Швак 20 мм с 250 патронами с углами обстрела по горизонту 180о в задней полусфере и по вертикали 90-10о , управляемую посредством двух штурвалов. Задняя установка спроектирована нами так, что по желанию она легко может быть приспособлена под 2 пулемета Шкас. Пулеметный вариант мы полагаем осуществить на дублере самолета. Указанные установки дают самолету достаточную обороноспособность, ибо полученные углы обстрела в сочетании с большой скоростью самолета и взаимной поддержкой других самолетов звена, как показал опыт ВИТ-2 гарантируют самолет от возможности успешных атак истребителей. Что касается неподвижного оружия и люковой установки, то согласно указаний Зам. Нач-ка ВВС т. СМУШКЕВИЧА мы их не ставим. Разрешив вопрос с оружием, мы спроектировали фюзеляж минимальных размеров, хорошо обеспечивающий удобную работу экипажа и обладающий хорошим аэродинамическим обтеканием».</w:t>
      </w:r>
    </w:p>
    <w:p w14:paraId="1B0BB200" w14:textId="77777777" w:rsidR="002E0F70" w:rsidRPr="002260A5" w:rsidRDefault="002E0F70" w:rsidP="001F5E07">
      <w:pPr>
        <w:jc w:val="both"/>
        <w:rPr>
          <w:color w:val="000000" w:themeColor="text1"/>
          <w:sz w:val="16"/>
          <w:szCs w:val="16"/>
        </w:rPr>
      </w:pPr>
      <w:r w:rsidRPr="002260A5">
        <w:rPr>
          <w:color w:val="000000" w:themeColor="text1"/>
          <w:sz w:val="16"/>
          <w:szCs w:val="16"/>
        </w:rPr>
        <w:t xml:space="preserve">В техописании, вошедшем в эскизный проект, сказано: «За кабиной стрелка-радиста расположена установка 20-мм пушки Швак с дистанционным управлением из кабины стрелкарадиста при помощи двух штурвалов: одного для наводки по горизонтали, другого для вертикальной наводки. Пушечная башня расположена на специальной турели. Наружный диаметр кольца 665 мм». Таким образом, мы здесь имеем дело с телеуправляемой турелью, где дистанционное управление осуществляется механически, без использования электрического механизма (сельсинов), получившего позже применение в более совершенных конструкциях. В данном случае, как можно понять, перемещение задаётся механически на ствол пушки и уже от него происходит механическая же синхронизация перемещения прицела, в то время как в сельсинных конструкциях стрелок перемещает прицел и тем самым создаёт синхронизированный импульс на перемещение ствола пушки </w:t>
      </w:r>
      <w:r w:rsidRPr="002260A5">
        <w:rPr>
          <w:color w:val="000000" w:themeColor="text1"/>
          <w:sz w:val="16"/>
          <w:szCs w:val="16"/>
        </w:rPr>
        <w:lastRenderedPageBreak/>
        <w:t>электрическими приводами. Вот как Поликарпов описывает порядок действий стрелка при работе с этой установкой: «Стрелок сидит на подвижном сидении, имея перед собой прицел синхронно связанный с турелью. Таким образом при перемещении оружия стрелок почти неподвижен, ибо за перемещениями прицела на средних, наиболее употребляемых углах стрельбы, он следует только поворотом и наклоном головы. Это решение задачи позволило дать стрелку удобную достаточного размера кабину, не стесняющую его при работе и дающую хорошие удобства для работы на рации». Автор не располагает сведениями о каких-либо результатах отработки этого механизма (В.Иванов отмечает, что удалось собрать дистанционную пушечную установку для испытания её на специальном стенде, однако о самих испытаниях сведений нет).</w:t>
      </w:r>
    </w:p>
    <w:p w14:paraId="2AB858AF" w14:textId="77777777" w:rsidR="002E0F70" w:rsidRPr="002260A5" w:rsidRDefault="002E0F70" w:rsidP="001F5E07">
      <w:pPr>
        <w:jc w:val="both"/>
        <w:rPr>
          <w:color w:val="000000" w:themeColor="text1"/>
          <w:sz w:val="16"/>
          <w:szCs w:val="16"/>
        </w:rPr>
      </w:pPr>
      <w:r w:rsidRPr="002260A5">
        <w:rPr>
          <w:color w:val="000000" w:themeColor="text1"/>
          <w:sz w:val="16"/>
          <w:szCs w:val="16"/>
        </w:rPr>
        <w:t>Отметим, что установка пулемёта ШКАС в кабине штурмана (с конусом обстрела 50о ) была, как можно понять из чертежа, выполнена с использованием оригинального устройства, исключающего задувание, в то время как на исходном ВИТ-2 на снимках виден ствол шкворневой установки, торчащий через отверстие в остеклении. Поликарпов писал: «Размер передней кабины позволяет штурману нормально работать и вести самолёт. Передняя установка не закрывает обзор вперед. Стрельба из неё производится вперёд и вверх лёжа. Учитывая, что атаки спереди, как показал боевой опыт, чрезвычайно редки, мы считаем возможным допустить перемену положения стрелка во время стрельбы – поворот на бок». Изменилось и шасси самолёта – основные опоры стали одностоечными с полувилкой вместо двухстоечных на ВИТ-2, что упрощало конструкцию и делало её более удобной в эксплуатации. В ходе рассмотрения эскизных проектов ДР и БСБ и представленных натурных макетов у военных возник ряд замечаний и предложений по улучшению ЛТХ и отдельных элементов конструкции. Макетная комиссия высказала некоторые замечания, в том числе по заявленным в эскизном проекте ЛТХ, сочтя, в частности, что они отстают от тактико-технических требований ВВС по максимальной скорости и по дальности. В этой связи Н.Н.Поликарпов в письме начальнику ВВС РККА Локтионову от 20/1-1939 г. отметил, что КБ заявило скорость 534 км/ч на высоте 7000 м и что комиссия постановила: «изыскать возможности увеличения максимальной скорости не менее, чем 550 км/час.». КБ пошло навстречу этим замечаниям. Как писал Поликарпов, «продувки модели и моторных коков позволили нам уточнить наши расчёты и мы полагаем что нам удастся получить требуемые 550 км/час». Что касается недобора дальности, то Поликарпов привёл расчёты по вариантам ДР и БСБ, в которых указаны дальности по скоростям и с различным запасом топлива (так, для БСБ наибольшая дальность в 2700 км достигалась на скорости 0,7 от максимальной). Он резюмировал: «Таким образом, мы удовлетворяем требуемые от нас дальности с-та, но на скоростях несколько меньших, чем 0,9 V макс.» Далее он писал: «Завод № 29 в 1938 г. провел 100-часовые испытания мотора на бедных смесях получив при этом расход горючего – 220 г.с.ч. Если в 1939 г. удастся добиться этих расходов для серийных моторов, то указанные в таблице дальности РГАЭ Установка пулемёта ШКАС в кабине штурмана. За сиденьем штурмана виден АФА.</w:t>
      </w:r>
    </w:p>
    <w:p w14:paraId="7D2EEB44" w14:textId="77777777" w:rsidR="002E0F70" w:rsidRPr="002260A5" w:rsidRDefault="002E0F70" w:rsidP="001F5E07">
      <w:pPr>
        <w:jc w:val="both"/>
        <w:rPr>
          <w:color w:val="000000" w:themeColor="text1"/>
          <w:sz w:val="16"/>
          <w:szCs w:val="16"/>
        </w:rPr>
      </w:pPr>
      <w:r w:rsidRPr="002260A5">
        <w:rPr>
          <w:color w:val="000000" w:themeColor="text1"/>
          <w:sz w:val="16"/>
          <w:szCs w:val="16"/>
        </w:rPr>
        <w:t>«В феврале 1939 г. состоялось заседание макетной комиссии по самолёту ДР. Она выразила неудовольствие тому, что в люковой установке вместо спарки установлен один пулемёт ШКАС». В отношении фотоаппаратуры военные высказали пожелание: «Для перспективной съёмки предусмотреть установку АФА-27 и открывающиеся боковые окна в фонаре». Комментарий Поликарпова: «Размещение АФА-27 выполняем, но окна делать не будем впредь до исследования поведения фонаря при полётах на больших скоростях с отверстиями в остеклении». Поликарпов обещал учесть требование комиссии об установке автопилота, но только со второго экземпляра самолёта. Касаясь двух других проектов с двигателями М-88, родственных проекту ДР, обратимся снова к книге В.П.Иванова. Он пишет: БСБ (Ближний скоростной бомбардировщик), разработка которого велась параллельно с работами по ДР, был по размерности, аэродинамике и геометрическим параметрам идентичен самолёту ДР и отличался от него тем, что вместо разведывательного оборудования фюзеляж самолёта был приспособлен для несения бомб (до 800 кг внутри фюзеляжа, под фюзеляжем можно было подвесить ещё одну бомбу весом 1000 кг или под центропланом две по 500 кг). Был подготовлен эскизный проект БСБ, который, однако, не был утверждён ввиду отступлений от ТТТ – скорость была меньше заданной и отсутствовала люковая стрелковая точка. (об ответах Поликарпова на эти претензии сказано выше). По свидетельству В.П.Иванова, Поликарпов летом 1939 г. дал письменное указание начальнику бюро проектов Сигаеву рассмотреть вопрос об использовании на ДР, БСБ и МПИ моторов АМ-35 и СМ. При этом площадь крыла увеличивалась на 3 м, так как размах возрастал на 1 м за счёт изменения расстояния между нервюрами. Однако «в середине 1940 г. появилось решение о прекращении всех работ над ДР, БСБ, МПИ-3» (18902).</w:t>
      </w:r>
    </w:p>
    <w:p w14:paraId="0C048AAA" w14:textId="77777777" w:rsidR="002E0F70" w:rsidRPr="002260A5" w:rsidRDefault="002E0F70" w:rsidP="001F5E07">
      <w:pPr>
        <w:jc w:val="both"/>
        <w:rPr>
          <w:color w:val="000000" w:themeColor="text1"/>
          <w:sz w:val="16"/>
          <w:szCs w:val="16"/>
        </w:rPr>
      </w:pPr>
    </w:p>
    <w:p w14:paraId="25485215" w14:textId="77777777" w:rsidR="003A74D2" w:rsidRPr="002260A5" w:rsidRDefault="003A74D2"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281BD8D" w14:textId="77777777" w:rsidR="003A74D2" w:rsidRPr="002260A5" w:rsidRDefault="003A74D2" w:rsidP="001F5E07">
      <w:pPr>
        <w:numPr>
          <w:ilvl w:val="12"/>
          <w:numId w:val="0"/>
        </w:numPr>
        <w:autoSpaceDE w:val="0"/>
        <w:autoSpaceDN w:val="0"/>
        <w:adjustRightInd w:val="0"/>
        <w:jc w:val="both"/>
        <w:rPr>
          <w:iCs/>
          <w:color w:val="000000" w:themeColor="text1"/>
          <w:sz w:val="16"/>
          <w:szCs w:val="16"/>
        </w:rPr>
      </w:pPr>
    </w:p>
    <w:p w14:paraId="2651C6D5" w14:textId="049C4822" w:rsidR="003A74D2" w:rsidRPr="002260A5" w:rsidRDefault="003A74D2" w:rsidP="001F5E07">
      <w:pPr>
        <w:pStyle w:val="af"/>
        <w:spacing w:before="0" w:after="0"/>
        <w:jc w:val="both"/>
        <w:textAlignment w:val="baseline"/>
        <w:rPr>
          <w:color w:val="000000" w:themeColor="text1"/>
          <w:sz w:val="16"/>
          <w:szCs w:val="16"/>
        </w:rPr>
      </w:pPr>
      <w:r w:rsidRPr="002260A5">
        <w:rPr>
          <w:color w:val="000000" w:themeColor="text1"/>
          <w:sz w:val="16"/>
          <w:szCs w:val="16"/>
        </w:rPr>
        <w:t>К ноябрю 1938</w:t>
      </w:r>
      <w:r w:rsidR="00E62B39">
        <w:rPr>
          <w:color w:val="000000" w:themeColor="text1"/>
          <w:sz w:val="16"/>
          <w:szCs w:val="16"/>
        </w:rPr>
        <w:t xml:space="preserve"> </w:t>
      </w:r>
      <w:r w:rsidRPr="002260A5">
        <w:rPr>
          <w:color w:val="000000" w:themeColor="text1"/>
          <w:sz w:val="16"/>
          <w:szCs w:val="16"/>
        </w:rPr>
        <w:t>г. несмотря на отсутствие специализированных штурмовиков, в ВВС РККА тем не менее сформировали уже 12 штурмовых авиационных полков (шап). В них насчитывался 561 самолет, в том числе 456 Р-5 разных модификаций, 60 Ди-6Ш, 31 Р-6 и 14 СБ. Летчиков же в них имелось больше чем самолетов — 776 человек. Однако, по сути, это все были штурмовые полки без самих штурмовиков (19522).</w:t>
      </w:r>
    </w:p>
    <w:p w14:paraId="2A458F7B" w14:textId="77777777" w:rsidR="003A74D2" w:rsidRPr="002260A5" w:rsidRDefault="003A74D2" w:rsidP="001F5E07">
      <w:pPr>
        <w:pStyle w:val="af"/>
        <w:spacing w:before="0" w:after="0"/>
        <w:jc w:val="both"/>
        <w:textAlignment w:val="baseline"/>
        <w:rPr>
          <w:color w:val="000000" w:themeColor="text1"/>
          <w:sz w:val="16"/>
          <w:szCs w:val="16"/>
        </w:rPr>
      </w:pPr>
    </w:p>
    <w:p w14:paraId="499E1AB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1734D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F840A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 ноября 1938 з-д 39 сдал 50 ДБ-3ТП. В 1939 г. на поток поставили машины с новейшими двигателями М-87 по типу ДБ-ЗБ. Их заказали гораздо больше - 165 штук (7576).</w:t>
      </w:r>
    </w:p>
    <w:p w14:paraId="17A5D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0555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ноября 1938 года вышло распоряжение В.С.Молокова, в котором говорилось:</w:t>
      </w:r>
    </w:p>
    <w:p w14:paraId="54ACFF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«Отмечая большую положительную работу, проведенную группой конструкторов, инжене</w:t>
      </w:r>
      <w:r w:rsidRPr="002260A5">
        <w:rPr>
          <w:color w:val="000000" w:themeColor="text1"/>
          <w:sz w:val="16"/>
          <w:szCs w:val="16"/>
        </w:rPr>
        <w:softHyphen/>
        <w:t>ров, пилотов и рабочих завода № 240, считаем не</w:t>
      </w:r>
      <w:r w:rsidRPr="002260A5">
        <w:rPr>
          <w:color w:val="000000" w:themeColor="text1"/>
          <w:sz w:val="16"/>
          <w:szCs w:val="16"/>
        </w:rPr>
        <w:softHyphen/>
        <w:t>обходимым продолжить работу в следующем на</w:t>
      </w:r>
      <w:r w:rsidRPr="002260A5">
        <w:rPr>
          <w:color w:val="000000" w:themeColor="text1"/>
          <w:sz w:val="16"/>
          <w:szCs w:val="16"/>
        </w:rPr>
        <w:softHyphen/>
        <w:t>правлении:</w:t>
      </w:r>
    </w:p>
    <w:p w14:paraId="0BC0F4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Немедленно приступить к разработке пред</w:t>
      </w:r>
      <w:r w:rsidRPr="002260A5">
        <w:rPr>
          <w:color w:val="000000" w:themeColor="text1"/>
          <w:sz w:val="16"/>
          <w:szCs w:val="16"/>
        </w:rPr>
        <w:softHyphen/>
        <w:t>варительного проекта модернизации и подготов</w:t>
      </w:r>
      <w:r w:rsidRPr="002260A5">
        <w:rPr>
          <w:color w:val="000000" w:themeColor="text1"/>
          <w:sz w:val="16"/>
          <w:szCs w:val="16"/>
        </w:rPr>
        <w:softHyphen/>
        <w:t>ке к серии пассажирского варианта «Сталь-7» с учетом [устранения] всех недостатков, выявлен</w:t>
      </w:r>
      <w:r w:rsidRPr="002260A5">
        <w:rPr>
          <w:color w:val="000000" w:themeColor="text1"/>
          <w:sz w:val="16"/>
          <w:szCs w:val="16"/>
        </w:rPr>
        <w:softHyphen/>
        <w:t>ных во время испытаний и производства.</w:t>
      </w:r>
    </w:p>
    <w:p w14:paraId="04778D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Подготовить к 15 апреля 1939 г. данный эк</w:t>
      </w:r>
      <w:r w:rsidRPr="002260A5">
        <w:rPr>
          <w:color w:val="000000" w:themeColor="text1"/>
          <w:sz w:val="16"/>
          <w:szCs w:val="16"/>
        </w:rPr>
        <w:softHyphen/>
        <w:t>земпляр самолета «Сталь-7» для дальнейших по</w:t>
      </w:r>
      <w:r w:rsidRPr="002260A5">
        <w:rPr>
          <w:color w:val="000000" w:themeColor="text1"/>
          <w:sz w:val="16"/>
          <w:szCs w:val="16"/>
        </w:rPr>
        <w:softHyphen/>
        <w:t>летов.</w:t>
      </w:r>
    </w:p>
    <w:p w14:paraId="796C18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чего:</w:t>
      </w:r>
    </w:p>
    <w:p w14:paraId="42EB1C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Организовать группу в следующем составе:</w:t>
      </w:r>
    </w:p>
    <w:p w14:paraId="50BF9E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Ведущий инженер С-7 конструктор Ценцинер З.Б ...(Всего 13 человек, включая летчиков Н.П.Шебанова и В.А.Матвеева)</w:t>
      </w:r>
    </w:p>
    <w:p w14:paraId="62215E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Базой считать завод № 240...» (11160).</w:t>
      </w:r>
    </w:p>
    <w:p w14:paraId="353CF0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данные самолета «Сталь-7»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821"/>
        <w:gridCol w:w="1248"/>
        <w:gridCol w:w="1862"/>
        <w:gridCol w:w="1574"/>
        <w:gridCol w:w="1507"/>
      </w:tblGrid>
      <w:tr w:rsidR="002260A5" w:rsidRPr="002260A5" w14:paraId="5DED2B9E" w14:textId="77777777" w:rsidTr="00274E04">
        <w:trPr>
          <w:trHeight w:val="317"/>
        </w:trPr>
        <w:tc>
          <w:tcPr>
            <w:tcW w:w="3821" w:type="dxa"/>
            <w:tcBorders>
              <w:top w:val="single" w:sz="12" w:space="0" w:color="auto"/>
            </w:tcBorders>
          </w:tcPr>
          <w:p w14:paraId="7DCFFA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Двигатели</w:t>
            </w:r>
          </w:p>
        </w:tc>
        <w:tc>
          <w:tcPr>
            <w:tcW w:w="1248" w:type="dxa"/>
            <w:tcBorders>
              <w:top w:val="single" w:sz="12" w:space="0" w:color="auto"/>
            </w:tcBorders>
          </w:tcPr>
          <w:p w14:paraId="2EC349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М-100А</w:t>
            </w:r>
          </w:p>
        </w:tc>
        <w:tc>
          <w:tcPr>
            <w:tcW w:w="1862" w:type="dxa"/>
            <w:tcBorders>
              <w:top w:val="single" w:sz="12" w:space="0" w:color="auto"/>
            </w:tcBorders>
          </w:tcPr>
          <w:p w14:paraId="14E962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М-100А</w:t>
            </w:r>
          </w:p>
        </w:tc>
        <w:tc>
          <w:tcPr>
            <w:tcW w:w="1574" w:type="dxa"/>
            <w:tcBorders>
              <w:top w:val="single" w:sz="12" w:space="0" w:color="auto"/>
            </w:tcBorders>
          </w:tcPr>
          <w:p w14:paraId="58706A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М-100А</w:t>
            </w:r>
          </w:p>
        </w:tc>
        <w:tc>
          <w:tcPr>
            <w:tcW w:w="1507" w:type="dxa"/>
            <w:tcBorders>
              <w:top w:val="single" w:sz="12" w:space="0" w:color="auto"/>
            </w:tcBorders>
          </w:tcPr>
          <w:p w14:paraId="6BBA1C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М- 103 А*</w:t>
            </w:r>
          </w:p>
        </w:tc>
      </w:tr>
      <w:tr w:rsidR="002260A5" w:rsidRPr="002260A5" w14:paraId="3373B0A2" w14:textId="77777777" w:rsidTr="00274E04">
        <w:trPr>
          <w:trHeight w:val="250"/>
        </w:trPr>
        <w:tc>
          <w:tcPr>
            <w:tcW w:w="3821" w:type="dxa"/>
          </w:tcPr>
          <w:p w14:paraId="6EAF25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Мощность, л. с.</w:t>
            </w:r>
          </w:p>
        </w:tc>
        <w:tc>
          <w:tcPr>
            <w:tcW w:w="1248" w:type="dxa"/>
          </w:tcPr>
          <w:p w14:paraId="5043C4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2x760</w:t>
            </w:r>
          </w:p>
        </w:tc>
        <w:tc>
          <w:tcPr>
            <w:tcW w:w="1862" w:type="dxa"/>
          </w:tcPr>
          <w:p w14:paraId="52E44C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2x760</w:t>
            </w:r>
          </w:p>
        </w:tc>
        <w:tc>
          <w:tcPr>
            <w:tcW w:w="1574" w:type="dxa"/>
          </w:tcPr>
          <w:p w14:paraId="1B62E0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2x760</w:t>
            </w:r>
          </w:p>
        </w:tc>
        <w:tc>
          <w:tcPr>
            <w:tcW w:w="1507" w:type="dxa"/>
          </w:tcPr>
          <w:p w14:paraId="3B5B2A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2x860</w:t>
            </w:r>
          </w:p>
        </w:tc>
      </w:tr>
      <w:tr w:rsidR="002260A5" w:rsidRPr="002260A5" w14:paraId="580BBFFC" w14:textId="77777777" w:rsidTr="00274E04">
        <w:trPr>
          <w:trHeight w:val="269"/>
        </w:trPr>
        <w:tc>
          <w:tcPr>
            <w:tcW w:w="3821" w:type="dxa"/>
          </w:tcPr>
          <w:p w14:paraId="784C01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Размах крыла, м</w:t>
            </w:r>
          </w:p>
        </w:tc>
        <w:tc>
          <w:tcPr>
            <w:tcW w:w="1248" w:type="dxa"/>
          </w:tcPr>
          <w:p w14:paraId="16EA41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w:t>
            </w:r>
          </w:p>
        </w:tc>
        <w:tc>
          <w:tcPr>
            <w:tcW w:w="1862" w:type="dxa"/>
          </w:tcPr>
          <w:p w14:paraId="33EC9A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w:t>
            </w:r>
          </w:p>
        </w:tc>
        <w:tc>
          <w:tcPr>
            <w:tcW w:w="1574" w:type="dxa"/>
          </w:tcPr>
          <w:p w14:paraId="16FDEE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w:t>
            </w:r>
          </w:p>
        </w:tc>
        <w:tc>
          <w:tcPr>
            <w:tcW w:w="1507" w:type="dxa"/>
          </w:tcPr>
          <w:p w14:paraId="26A9B8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w:t>
            </w:r>
          </w:p>
        </w:tc>
      </w:tr>
      <w:tr w:rsidR="002260A5" w:rsidRPr="002260A5" w14:paraId="225B616F" w14:textId="77777777" w:rsidTr="00274E04">
        <w:trPr>
          <w:trHeight w:val="259"/>
        </w:trPr>
        <w:tc>
          <w:tcPr>
            <w:tcW w:w="3821" w:type="dxa"/>
          </w:tcPr>
          <w:p w14:paraId="55D109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Длина, м</w:t>
            </w:r>
          </w:p>
        </w:tc>
        <w:tc>
          <w:tcPr>
            <w:tcW w:w="1248" w:type="dxa"/>
          </w:tcPr>
          <w:p w14:paraId="4F6198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w:t>
            </w:r>
          </w:p>
        </w:tc>
        <w:tc>
          <w:tcPr>
            <w:tcW w:w="1862" w:type="dxa"/>
          </w:tcPr>
          <w:p w14:paraId="6E1594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w:t>
            </w:r>
          </w:p>
        </w:tc>
        <w:tc>
          <w:tcPr>
            <w:tcW w:w="1574" w:type="dxa"/>
          </w:tcPr>
          <w:p w14:paraId="4CEE2D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w:t>
            </w:r>
          </w:p>
        </w:tc>
        <w:tc>
          <w:tcPr>
            <w:tcW w:w="1507" w:type="dxa"/>
          </w:tcPr>
          <w:p w14:paraId="686268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w:t>
            </w:r>
          </w:p>
        </w:tc>
      </w:tr>
      <w:tr w:rsidR="002260A5" w:rsidRPr="002260A5" w14:paraId="186328BC" w14:textId="77777777" w:rsidTr="00274E04">
        <w:trPr>
          <w:trHeight w:val="259"/>
        </w:trPr>
        <w:tc>
          <w:tcPr>
            <w:tcW w:w="3821" w:type="dxa"/>
          </w:tcPr>
          <w:p w14:paraId="26B594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Площадь крыла, м</w:t>
            </w:r>
            <w:r w:rsidRPr="002260A5">
              <w:rPr>
                <w:color w:val="000000" w:themeColor="text1"/>
                <w:sz w:val="16"/>
                <w:szCs w:val="16"/>
                <w:vertAlign w:val="superscript"/>
              </w:rPr>
              <w:t>2</w:t>
            </w:r>
          </w:p>
        </w:tc>
        <w:tc>
          <w:tcPr>
            <w:tcW w:w="1248" w:type="dxa"/>
          </w:tcPr>
          <w:p w14:paraId="1F0CD1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72</w:t>
            </w:r>
          </w:p>
        </w:tc>
        <w:tc>
          <w:tcPr>
            <w:tcW w:w="1862" w:type="dxa"/>
          </w:tcPr>
          <w:p w14:paraId="49C642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72</w:t>
            </w:r>
          </w:p>
        </w:tc>
        <w:tc>
          <w:tcPr>
            <w:tcW w:w="1574" w:type="dxa"/>
          </w:tcPr>
          <w:p w14:paraId="55EF26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72</w:t>
            </w:r>
          </w:p>
        </w:tc>
        <w:tc>
          <w:tcPr>
            <w:tcW w:w="1507" w:type="dxa"/>
          </w:tcPr>
          <w:p w14:paraId="529425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72</w:t>
            </w:r>
          </w:p>
        </w:tc>
      </w:tr>
      <w:tr w:rsidR="002260A5" w:rsidRPr="002260A5" w14:paraId="7405EEF5" w14:textId="77777777" w:rsidTr="00274E04">
        <w:trPr>
          <w:trHeight w:val="250"/>
        </w:trPr>
        <w:tc>
          <w:tcPr>
            <w:tcW w:w="3821" w:type="dxa"/>
          </w:tcPr>
          <w:p w14:paraId="2F1E71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Взлетный вес, кг</w:t>
            </w:r>
          </w:p>
        </w:tc>
        <w:tc>
          <w:tcPr>
            <w:tcW w:w="1248" w:type="dxa"/>
          </w:tcPr>
          <w:p w14:paraId="3DFB57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7000</w:t>
            </w:r>
          </w:p>
        </w:tc>
        <w:tc>
          <w:tcPr>
            <w:tcW w:w="1862" w:type="dxa"/>
          </w:tcPr>
          <w:p w14:paraId="6E59CE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8500-9000</w:t>
            </w:r>
          </w:p>
        </w:tc>
        <w:tc>
          <w:tcPr>
            <w:tcW w:w="1574" w:type="dxa"/>
          </w:tcPr>
          <w:p w14:paraId="06634D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10000</w:t>
            </w:r>
          </w:p>
        </w:tc>
        <w:tc>
          <w:tcPr>
            <w:tcW w:w="1507" w:type="dxa"/>
          </w:tcPr>
          <w:p w14:paraId="2A96BE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11820</w:t>
            </w:r>
          </w:p>
        </w:tc>
      </w:tr>
      <w:tr w:rsidR="002260A5" w:rsidRPr="002260A5" w14:paraId="1EA2EA38" w14:textId="77777777" w:rsidTr="00274E04">
        <w:trPr>
          <w:trHeight w:val="269"/>
        </w:trPr>
        <w:tc>
          <w:tcPr>
            <w:tcW w:w="3821" w:type="dxa"/>
          </w:tcPr>
          <w:p w14:paraId="22AD1E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 топлива, кг</w:t>
            </w:r>
          </w:p>
        </w:tc>
        <w:tc>
          <w:tcPr>
            <w:tcW w:w="1248" w:type="dxa"/>
          </w:tcPr>
          <w:p w14:paraId="6689F4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w:t>
            </w:r>
          </w:p>
        </w:tc>
        <w:tc>
          <w:tcPr>
            <w:tcW w:w="1862" w:type="dxa"/>
          </w:tcPr>
          <w:p w14:paraId="557875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2000-2500</w:t>
            </w:r>
          </w:p>
        </w:tc>
        <w:tc>
          <w:tcPr>
            <w:tcW w:w="1574" w:type="dxa"/>
          </w:tcPr>
          <w:p w14:paraId="093269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4130</w:t>
            </w:r>
          </w:p>
        </w:tc>
        <w:tc>
          <w:tcPr>
            <w:tcW w:w="1507" w:type="dxa"/>
          </w:tcPr>
          <w:p w14:paraId="6DF302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5800</w:t>
            </w:r>
          </w:p>
        </w:tc>
      </w:tr>
      <w:tr w:rsidR="002260A5" w:rsidRPr="002260A5" w14:paraId="1C16E51C" w14:textId="77777777" w:rsidTr="00274E04">
        <w:trPr>
          <w:trHeight w:val="259"/>
        </w:trPr>
        <w:tc>
          <w:tcPr>
            <w:tcW w:w="3821" w:type="dxa"/>
          </w:tcPr>
          <w:p w14:paraId="6B0028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Пассажиры, чел.</w:t>
            </w:r>
          </w:p>
        </w:tc>
        <w:tc>
          <w:tcPr>
            <w:tcW w:w="1248" w:type="dxa"/>
          </w:tcPr>
          <w:p w14:paraId="000D86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tc>
        <w:tc>
          <w:tcPr>
            <w:tcW w:w="1862" w:type="dxa"/>
          </w:tcPr>
          <w:p w14:paraId="21E973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tc>
        <w:tc>
          <w:tcPr>
            <w:tcW w:w="1574" w:type="dxa"/>
          </w:tcPr>
          <w:p w14:paraId="141353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07" w:type="dxa"/>
          </w:tcPr>
          <w:p w14:paraId="446CC6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066E5FD" w14:textId="77777777" w:rsidTr="00274E04">
        <w:trPr>
          <w:trHeight w:val="240"/>
        </w:trPr>
        <w:tc>
          <w:tcPr>
            <w:tcW w:w="3821" w:type="dxa"/>
          </w:tcPr>
          <w:p w14:paraId="356013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Экипаж, чел.</w:t>
            </w:r>
          </w:p>
        </w:tc>
        <w:tc>
          <w:tcPr>
            <w:tcW w:w="1248" w:type="dxa"/>
          </w:tcPr>
          <w:p w14:paraId="41CD75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1862" w:type="dxa"/>
          </w:tcPr>
          <w:p w14:paraId="0231DC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tc>
        <w:tc>
          <w:tcPr>
            <w:tcW w:w="1574" w:type="dxa"/>
          </w:tcPr>
          <w:p w14:paraId="4DDAF3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c>
          <w:tcPr>
            <w:tcW w:w="1507" w:type="dxa"/>
          </w:tcPr>
          <w:p w14:paraId="63BCE3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tc>
      </w:tr>
      <w:tr w:rsidR="002260A5" w:rsidRPr="002260A5" w14:paraId="24205E2B" w14:textId="77777777" w:rsidTr="00274E04">
        <w:trPr>
          <w:trHeight w:val="288"/>
        </w:trPr>
        <w:tc>
          <w:tcPr>
            <w:tcW w:w="3821" w:type="dxa"/>
          </w:tcPr>
          <w:p w14:paraId="66920F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Скорость, км/ч</w:t>
            </w:r>
          </w:p>
        </w:tc>
        <w:tc>
          <w:tcPr>
            <w:tcW w:w="1248" w:type="dxa"/>
          </w:tcPr>
          <w:p w14:paraId="0C6F2C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62" w:type="dxa"/>
          </w:tcPr>
          <w:p w14:paraId="201DF6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74" w:type="dxa"/>
          </w:tcPr>
          <w:p w14:paraId="38817C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07" w:type="dxa"/>
          </w:tcPr>
          <w:p w14:paraId="5A8464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0A83BFF" w14:textId="77777777" w:rsidTr="00274E04">
        <w:trPr>
          <w:trHeight w:val="250"/>
        </w:trPr>
        <w:tc>
          <w:tcPr>
            <w:tcW w:w="3821" w:type="dxa"/>
          </w:tcPr>
          <w:p w14:paraId="08C966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 у земли</w:t>
            </w:r>
          </w:p>
        </w:tc>
        <w:tc>
          <w:tcPr>
            <w:tcW w:w="1248" w:type="dxa"/>
          </w:tcPr>
          <w:p w14:paraId="316C00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350</w:t>
            </w:r>
          </w:p>
        </w:tc>
        <w:tc>
          <w:tcPr>
            <w:tcW w:w="1862" w:type="dxa"/>
          </w:tcPr>
          <w:p w14:paraId="175DF2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74" w:type="dxa"/>
          </w:tcPr>
          <w:p w14:paraId="0A3095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07" w:type="dxa"/>
          </w:tcPr>
          <w:p w14:paraId="04D4BE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2B1521C7" w14:textId="77777777" w:rsidTr="00274E04">
        <w:trPr>
          <w:trHeight w:val="250"/>
        </w:trPr>
        <w:tc>
          <w:tcPr>
            <w:tcW w:w="3821" w:type="dxa"/>
          </w:tcPr>
          <w:p w14:paraId="0112A6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 на высоте 3800 м</w:t>
            </w:r>
          </w:p>
        </w:tc>
        <w:tc>
          <w:tcPr>
            <w:tcW w:w="1248" w:type="dxa"/>
          </w:tcPr>
          <w:p w14:paraId="43799A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415</w:t>
            </w:r>
          </w:p>
        </w:tc>
        <w:tc>
          <w:tcPr>
            <w:tcW w:w="1862" w:type="dxa"/>
          </w:tcPr>
          <w:p w14:paraId="2B2A7B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405</w:t>
            </w:r>
          </w:p>
        </w:tc>
        <w:tc>
          <w:tcPr>
            <w:tcW w:w="1574" w:type="dxa"/>
          </w:tcPr>
          <w:p w14:paraId="17C140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390</w:t>
            </w:r>
          </w:p>
        </w:tc>
        <w:tc>
          <w:tcPr>
            <w:tcW w:w="1507" w:type="dxa"/>
          </w:tcPr>
          <w:p w14:paraId="6BDA26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D210D75" w14:textId="77777777" w:rsidTr="00274E04">
        <w:trPr>
          <w:trHeight w:val="278"/>
        </w:trPr>
        <w:tc>
          <w:tcPr>
            <w:tcW w:w="3821" w:type="dxa"/>
          </w:tcPr>
          <w:p w14:paraId="64BD9F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крейсерская</w:t>
            </w:r>
          </w:p>
        </w:tc>
        <w:tc>
          <w:tcPr>
            <w:tcW w:w="1248" w:type="dxa"/>
          </w:tcPr>
          <w:p w14:paraId="599E5F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367</w:t>
            </w:r>
          </w:p>
        </w:tc>
        <w:tc>
          <w:tcPr>
            <w:tcW w:w="1862" w:type="dxa"/>
          </w:tcPr>
          <w:p w14:paraId="2BC580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356</w:t>
            </w:r>
          </w:p>
        </w:tc>
        <w:tc>
          <w:tcPr>
            <w:tcW w:w="1574" w:type="dxa"/>
          </w:tcPr>
          <w:p w14:paraId="52E1FF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349</w:t>
            </w:r>
          </w:p>
        </w:tc>
        <w:tc>
          <w:tcPr>
            <w:tcW w:w="1507" w:type="dxa"/>
          </w:tcPr>
          <w:p w14:paraId="430C62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405</w:t>
            </w:r>
          </w:p>
        </w:tc>
      </w:tr>
      <w:tr w:rsidR="002260A5" w:rsidRPr="002260A5" w14:paraId="7EBB02A7" w14:textId="77777777" w:rsidTr="00274E04">
        <w:trPr>
          <w:trHeight w:val="259"/>
        </w:trPr>
        <w:tc>
          <w:tcPr>
            <w:tcW w:w="3821" w:type="dxa"/>
          </w:tcPr>
          <w:p w14:paraId="080E18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Время набора высоты 3000 м, мин.</w:t>
            </w:r>
          </w:p>
        </w:tc>
        <w:tc>
          <w:tcPr>
            <w:tcW w:w="1248" w:type="dxa"/>
          </w:tcPr>
          <w:p w14:paraId="1FDA15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w:t>
            </w:r>
          </w:p>
        </w:tc>
        <w:tc>
          <w:tcPr>
            <w:tcW w:w="1862" w:type="dxa"/>
          </w:tcPr>
          <w:p w14:paraId="0C65EC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11,45</w:t>
            </w:r>
          </w:p>
        </w:tc>
        <w:tc>
          <w:tcPr>
            <w:tcW w:w="1574" w:type="dxa"/>
          </w:tcPr>
          <w:p w14:paraId="3D35DD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07" w:type="dxa"/>
          </w:tcPr>
          <w:p w14:paraId="567C6E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83A59A7" w14:textId="77777777" w:rsidTr="00274E04">
        <w:trPr>
          <w:trHeight w:val="259"/>
        </w:trPr>
        <w:tc>
          <w:tcPr>
            <w:tcW w:w="3821" w:type="dxa"/>
          </w:tcPr>
          <w:p w14:paraId="6761AE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м</w:t>
            </w:r>
          </w:p>
        </w:tc>
        <w:tc>
          <w:tcPr>
            <w:tcW w:w="1248" w:type="dxa"/>
          </w:tcPr>
          <w:p w14:paraId="29739C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9700</w:t>
            </w:r>
          </w:p>
        </w:tc>
        <w:tc>
          <w:tcPr>
            <w:tcW w:w="1862" w:type="dxa"/>
          </w:tcPr>
          <w:p w14:paraId="534091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7500</w:t>
            </w:r>
          </w:p>
        </w:tc>
        <w:tc>
          <w:tcPr>
            <w:tcW w:w="1574" w:type="dxa"/>
          </w:tcPr>
          <w:p w14:paraId="6F1B30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5200</w:t>
            </w:r>
          </w:p>
        </w:tc>
        <w:tc>
          <w:tcPr>
            <w:tcW w:w="1507" w:type="dxa"/>
          </w:tcPr>
          <w:p w14:paraId="011B87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10000</w:t>
            </w:r>
          </w:p>
        </w:tc>
      </w:tr>
      <w:tr w:rsidR="002260A5" w:rsidRPr="002260A5" w14:paraId="28624B47" w14:textId="77777777" w:rsidTr="00274E04">
        <w:trPr>
          <w:trHeight w:val="259"/>
        </w:trPr>
        <w:tc>
          <w:tcPr>
            <w:tcW w:w="3821" w:type="dxa"/>
          </w:tcPr>
          <w:p w14:paraId="118E2B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Дальность, км</w:t>
            </w:r>
          </w:p>
        </w:tc>
        <w:tc>
          <w:tcPr>
            <w:tcW w:w="1248" w:type="dxa"/>
          </w:tcPr>
          <w:p w14:paraId="161DCB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862" w:type="dxa"/>
          </w:tcPr>
          <w:p w14:paraId="10061B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74" w:type="dxa"/>
          </w:tcPr>
          <w:p w14:paraId="554969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07" w:type="dxa"/>
          </w:tcPr>
          <w:p w14:paraId="7C6421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60654ED" w14:textId="77777777" w:rsidTr="00274E04">
        <w:trPr>
          <w:trHeight w:val="259"/>
        </w:trPr>
        <w:tc>
          <w:tcPr>
            <w:tcW w:w="3821" w:type="dxa"/>
          </w:tcPr>
          <w:p w14:paraId="5DEEBB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пассажирами</w:t>
            </w:r>
          </w:p>
        </w:tc>
        <w:tc>
          <w:tcPr>
            <w:tcW w:w="1248" w:type="dxa"/>
          </w:tcPr>
          <w:p w14:paraId="2A8DE7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862" w:type="dxa"/>
          </w:tcPr>
          <w:p w14:paraId="20E7FC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2000-2500</w:t>
            </w:r>
          </w:p>
        </w:tc>
        <w:tc>
          <w:tcPr>
            <w:tcW w:w="1574" w:type="dxa"/>
          </w:tcPr>
          <w:p w14:paraId="7EC536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07" w:type="dxa"/>
          </w:tcPr>
          <w:p w14:paraId="6ED0A9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601A57C" w14:textId="77777777" w:rsidTr="00274E04">
        <w:trPr>
          <w:trHeight w:val="240"/>
        </w:trPr>
        <w:tc>
          <w:tcPr>
            <w:tcW w:w="3821" w:type="dxa"/>
          </w:tcPr>
          <w:p w14:paraId="4BF4F0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w:t>
            </w:r>
          </w:p>
        </w:tc>
        <w:tc>
          <w:tcPr>
            <w:tcW w:w="1248" w:type="dxa"/>
          </w:tcPr>
          <w:p w14:paraId="0ECB6B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862" w:type="dxa"/>
          </w:tcPr>
          <w:p w14:paraId="2CFADC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74" w:type="dxa"/>
          </w:tcPr>
          <w:p w14:paraId="2EE7CD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4500</w:t>
            </w:r>
          </w:p>
        </w:tc>
        <w:tc>
          <w:tcPr>
            <w:tcW w:w="1507" w:type="dxa"/>
          </w:tcPr>
          <w:p w14:paraId="0DD095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5000</w:t>
            </w:r>
          </w:p>
        </w:tc>
      </w:tr>
      <w:tr w:rsidR="002260A5" w:rsidRPr="002260A5" w14:paraId="1E84923C" w14:textId="77777777" w:rsidTr="00274E04">
        <w:trPr>
          <w:trHeight w:val="278"/>
        </w:trPr>
        <w:tc>
          <w:tcPr>
            <w:tcW w:w="3821" w:type="dxa"/>
          </w:tcPr>
          <w:p w14:paraId="583637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при полной заправке горючим**</w:t>
            </w:r>
          </w:p>
        </w:tc>
        <w:tc>
          <w:tcPr>
            <w:tcW w:w="1248" w:type="dxa"/>
          </w:tcPr>
          <w:p w14:paraId="32FEDE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6000</w:t>
            </w:r>
          </w:p>
        </w:tc>
        <w:tc>
          <w:tcPr>
            <w:tcW w:w="1862" w:type="dxa"/>
          </w:tcPr>
          <w:p w14:paraId="76B2E3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74" w:type="dxa"/>
          </w:tcPr>
          <w:p w14:paraId="47DEE5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507" w:type="dxa"/>
          </w:tcPr>
          <w:p w14:paraId="4D284F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B119713" w14:textId="77777777" w:rsidTr="00274E04">
        <w:trPr>
          <w:trHeight w:val="240"/>
        </w:trPr>
        <w:tc>
          <w:tcPr>
            <w:tcW w:w="3821" w:type="dxa"/>
          </w:tcPr>
          <w:p w14:paraId="5EEAD6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Разбег, м</w:t>
            </w:r>
          </w:p>
        </w:tc>
        <w:tc>
          <w:tcPr>
            <w:tcW w:w="1248" w:type="dxa"/>
          </w:tcPr>
          <w:p w14:paraId="72244F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w:t>
            </w:r>
          </w:p>
        </w:tc>
        <w:tc>
          <w:tcPr>
            <w:tcW w:w="1862" w:type="dxa"/>
          </w:tcPr>
          <w:p w14:paraId="761659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440</w:t>
            </w:r>
          </w:p>
        </w:tc>
        <w:tc>
          <w:tcPr>
            <w:tcW w:w="1574" w:type="dxa"/>
          </w:tcPr>
          <w:p w14:paraId="527BBC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550</w:t>
            </w:r>
          </w:p>
        </w:tc>
        <w:tc>
          <w:tcPr>
            <w:tcW w:w="1507" w:type="dxa"/>
          </w:tcPr>
          <w:p w14:paraId="70006A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29E7C03" w14:textId="77777777" w:rsidTr="00274E04">
        <w:trPr>
          <w:trHeight w:val="384"/>
        </w:trPr>
        <w:tc>
          <w:tcPr>
            <w:tcW w:w="3821" w:type="dxa"/>
            <w:tcBorders>
              <w:bottom w:val="single" w:sz="12" w:space="0" w:color="auto"/>
            </w:tcBorders>
          </w:tcPr>
          <w:p w14:paraId="4CDDA3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Пробег, м</w:t>
            </w:r>
          </w:p>
        </w:tc>
        <w:tc>
          <w:tcPr>
            <w:tcW w:w="1248" w:type="dxa"/>
            <w:tcBorders>
              <w:bottom w:val="single" w:sz="12" w:space="0" w:color="auto"/>
            </w:tcBorders>
          </w:tcPr>
          <w:p w14:paraId="6DDADD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w:t>
            </w:r>
          </w:p>
        </w:tc>
        <w:tc>
          <w:tcPr>
            <w:tcW w:w="1862" w:type="dxa"/>
            <w:tcBorders>
              <w:bottom w:val="single" w:sz="12" w:space="0" w:color="auto"/>
            </w:tcBorders>
          </w:tcPr>
          <w:p w14:paraId="0080E5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w:t>
            </w:r>
          </w:p>
        </w:tc>
        <w:tc>
          <w:tcPr>
            <w:tcW w:w="1574" w:type="dxa"/>
            <w:tcBorders>
              <w:bottom w:val="single" w:sz="12" w:space="0" w:color="auto"/>
            </w:tcBorders>
          </w:tcPr>
          <w:p w14:paraId="6BE2EB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w:t>
            </w:r>
          </w:p>
        </w:tc>
        <w:tc>
          <w:tcPr>
            <w:tcW w:w="1507" w:type="dxa"/>
            <w:tcBorders>
              <w:bottom w:val="single" w:sz="12" w:space="0" w:color="auto"/>
            </w:tcBorders>
          </w:tcPr>
          <w:p w14:paraId="7B7500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bl>
    <w:p w14:paraId="250869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Рекордный вариант. **При полетном весе 11500 кг.</w:t>
      </w:r>
    </w:p>
    <w:p w14:paraId="4EBB17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A9241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ноября по 1 декабря 1938 в НИИ ВВС проходили гос. испытания самолета Р-10 модификация (6889).</w:t>
      </w:r>
    </w:p>
    <w:p w14:paraId="57F7347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1A411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 ноября 1938 по 1 августа 1939 в ОКБ Н.Н.П. велось проектирование И-180 М-88 3-го экз. и с 1 ноября 1938 по 10 февраля 1940 его строительство (2096).</w:t>
      </w:r>
    </w:p>
    <w:p w14:paraId="4E43CA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C38CF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 ноября по 15 декабря 1938 в НИИ ВВС проходили гос. испытания самолета УТ-1 2-й половины 1938 года эталон (6889).</w:t>
      </w:r>
    </w:p>
    <w:p w14:paraId="7E02CC9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6EE0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1 ноября 1938 года из американских деталей на заводе №84 был собран один самолет DC-3 и к концу года создан задел из деталей своего производства в объеме 2,4 условных машин (9461).</w:t>
      </w:r>
    </w:p>
    <w:p w14:paraId="54B1B6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AFD9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ноября 1938 была генеральная репетиция старта стратостата-парашюта ВР-89 Комсомол, но в 1938 полет отменили (2580,17).</w:t>
      </w:r>
    </w:p>
    <w:p w14:paraId="3549F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21A04C" w14:textId="77777777" w:rsidR="00D962A0" w:rsidRPr="002260A5" w:rsidRDefault="00D962A0" w:rsidP="001F5E07">
      <w:pPr>
        <w:jc w:val="both"/>
        <w:rPr>
          <w:color w:val="000000" w:themeColor="text1"/>
          <w:sz w:val="16"/>
          <w:szCs w:val="16"/>
        </w:rPr>
      </w:pPr>
      <w:r w:rsidRPr="002260A5">
        <w:rPr>
          <w:rStyle w:val="ucoz-forum-post"/>
          <w:bCs/>
          <w:color w:val="000000" w:themeColor="text1"/>
          <w:sz w:val="16"/>
          <w:szCs w:val="16"/>
        </w:rPr>
        <w:t xml:space="preserve">1 ноября </w:t>
      </w:r>
      <w:r w:rsidRPr="002260A5">
        <w:rPr>
          <w:color w:val="000000" w:themeColor="text1"/>
          <w:sz w:val="16"/>
          <w:szCs w:val="16"/>
        </w:rPr>
        <w:t>в 1938 году на Софринском артполигоне состоялись пробные испытания 24-зарядной реактивной установки («катюша») на шасси автомобиля ЗИС. 3 июня 1939 г. установку демонстрировали в действии наркому обороны. В июле 1941 г. 13 специалистов, участвовавших в разработке «катюши», были удостоены государственных наград (14817).</w:t>
      </w:r>
    </w:p>
    <w:p w14:paraId="0F0F7654" w14:textId="77777777" w:rsidR="00D962A0" w:rsidRPr="002260A5" w:rsidRDefault="00D962A0" w:rsidP="001F5E07">
      <w:pPr>
        <w:jc w:val="both"/>
        <w:rPr>
          <w:color w:val="000000" w:themeColor="text1"/>
          <w:sz w:val="16"/>
          <w:szCs w:val="16"/>
        </w:rPr>
      </w:pPr>
    </w:p>
    <w:p w14:paraId="092962C0" w14:textId="77777777" w:rsidR="00B20DB3" w:rsidRPr="00E77D24" w:rsidRDefault="00B20DB3" w:rsidP="00B20DB3">
      <w:pPr>
        <w:jc w:val="both"/>
        <w:rPr>
          <w:color w:val="0070C0"/>
          <w:sz w:val="16"/>
          <w:szCs w:val="16"/>
        </w:rPr>
      </w:pPr>
      <w:r w:rsidRPr="00E77D24">
        <w:rPr>
          <w:color w:val="0070C0"/>
          <w:sz w:val="16"/>
          <w:szCs w:val="16"/>
        </w:rPr>
        <w:t>1 ноября 1938 года были выполнены первые опытные стрельбы с опытной установки, собранной в мастерских НИИ-3 на Софринском артиллерийском полигоне, снарядами с химическими боеголовками. Руко</w:t>
      </w:r>
      <w:r w:rsidRPr="00E77D24">
        <w:rPr>
          <w:color w:val="0070C0"/>
          <w:sz w:val="16"/>
          <w:szCs w:val="16"/>
        </w:rPr>
        <w:softHyphen/>
        <w:t>водил стрельбой военный инженер Н.Н.Кузнецов. Председате</w:t>
      </w:r>
      <w:r w:rsidRPr="00E77D24">
        <w:rPr>
          <w:color w:val="0070C0"/>
          <w:sz w:val="16"/>
          <w:szCs w:val="16"/>
        </w:rPr>
        <w:softHyphen/>
        <w:t>лем государственной комиссии был заместитель начальника Артуправления ГАУ генерал Владимир Давыдович Грендаль. В составе комиссии от Артуправления были Аборенков и Клю</w:t>
      </w:r>
      <w:r w:rsidRPr="00E77D24">
        <w:rPr>
          <w:color w:val="0070C0"/>
          <w:sz w:val="16"/>
          <w:szCs w:val="16"/>
        </w:rPr>
        <w:softHyphen/>
        <w:t>ев, от НИИ-3 - Костиков и Шварц.</w:t>
      </w:r>
    </w:p>
    <w:p w14:paraId="13BE0EBC" w14:textId="77777777" w:rsidR="00B20DB3" w:rsidRPr="00E77D24" w:rsidRDefault="00B20DB3" w:rsidP="00B20DB3">
      <w:pPr>
        <w:jc w:val="both"/>
        <w:rPr>
          <w:color w:val="0070C0"/>
          <w:sz w:val="16"/>
          <w:szCs w:val="16"/>
        </w:rPr>
      </w:pPr>
      <w:r w:rsidRPr="00E77D24">
        <w:rPr>
          <w:color w:val="0070C0"/>
          <w:sz w:val="16"/>
          <w:szCs w:val="16"/>
        </w:rPr>
        <w:t>Установка была очень «сырой». Достаточно сказать, что отсутствовал прицел. Во время стрельбы она так сильно раска</w:t>
      </w:r>
      <w:r w:rsidRPr="00E77D24">
        <w:rPr>
          <w:color w:val="0070C0"/>
          <w:sz w:val="16"/>
          <w:szCs w:val="16"/>
        </w:rPr>
        <w:softHyphen/>
        <w:t>чивалась, что казалось, вот-вот опрокинется. Первую стрельбу в страхе прекратили. Перед второй стрельбой машину уста</w:t>
      </w:r>
      <w:r w:rsidRPr="00E77D24">
        <w:rPr>
          <w:color w:val="0070C0"/>
          <w:sz w:val="16"/>
          <w:szCs w:val="16"/>
        </w:rPr>
        <w:softHyphen/>
        <w:t>новили на домкраты. Однако снятие с домкратов испортило впечатление всех членов комиссии. Операция заняла так мно</w:t>
      </w:r>
      <w:r w:rsidRPr="00E77D24">
        <w:rPr>
          <w:color w:val="0070C0"/>
          <w:sz w:val="16"/>
          <w:szCs w:val="16"/>
        </w:rPr>
        <w:softHyphen/>
        <w:t>го времени, что не оставила ни малейшей надежды на воз</w:t>
      </w:r>
      <w:r w:rsidRPr="00E77D24">
        <w:rPr>
          <w:color w:val="0070C0"/>
          <w:sz w:val="16"/>
          <w:szCs w:val="16"/>
        </w:rPr>
        <w:softHyphen/>
        <w:t>можность быстрой смены позиций после стрельбы.</w:t>
      </w:r>
    </w:p>
    <w:p w14:paraId="7D47F180" w14:textId="77777777" w:rsidR="00B20DB3" w:rsidRPr="00E77D24" w:rsidRDefault="00B20DB3" w:rsidP="00B20DB3">
      <w:pPr>
        <w:jc w:val="both"/>
        <w:rPr>
          <w:color w:val="0070C0"/>
          <w:sz w:val="16"/>
          <w:szCs w:val="16"/>
        </w:rPr>
      </w:pPr>
      <w:r w:rsidRPr="00E77D24">
        <w:rPr>
          <w:color w:val="0070C0"/>
          <w:sz w:val="16"/>
          <w:szCs w:val="16"/>
        </w:rPr>
        <w:t>Однако сама идея механизирован</w:t>
      </w:r>
      <w:r w:rsidRPr="00E77D24">
        <w:rPr>
          <w:color w:val="0070C0"/>
          <w:sz w:val="16"/>
          <w:szCs w:val="16"/>
        </w:rPr>
        <w:softHyphen/>
        <w:t>ной многозарядной установки Грендалю понравилась. Он рекомендовал порабо</w:t>
      </w:r>
      <w:r w:rsidRPr="00E77D24">
        <w:rPr>
          <w:color w:val="0070C0"/>
          <w:sz w:val="16"/>
          <w:szCs w:val="16"/>
        </w:rPr>
        <w:softHyphen/>
        <w:t>тать над конструкцией, а затем провести полноценные испытания на Центральном военно-химическом полигоне в Саратов</w:t>
      </w:r>
      <w:r w:rsidRPr="00E77D24">
        <w:rPr>
          <w:color w:val="0070C0"/>
          <w:sz w:val="16"/>
          <w:szCs w:val="16"/>
        </w:rPr>
        <w:softHyphen/>
        <w:t>ской области (23510).</w:t>
      </w:r>
    </w:p>
    <w:p w14:paraId="4C08A5F9" w14:textId="77777777" w:rsidR="00B20DB3" w:rsidRPr="00E77D24" w:rsidRDefault="00B20DB3" w:rsidP="00B20DB3">
      <w:pPr>
        <w:jc w:val="both"/>
        <w:rPr>
          <w:color w:val="0070C0"/>
          <w:sz w:val="16"/>
          <w:szCs w:val="16"/>
        </w:rPr>
      </w:pPr>
    </w:p>
    <w:p w14:paraId="5F3B2B96" w14:textId="77777777" w:rsidR="00FE041A" w:rsidRPr="002260A5" w:rsidRDefault="00FE041A" w:rsidP="001F5E07">
      <w:pPr>
        <w:jc w:val="both"/>
        <w:rPr>
          <w:color w:val="000000" w:themeColor="text1"/>
          <w:sz w:val="16"/>
          <w:szCs w:val="16"/>
        </w:rPr>
      </w:pPr>
      <w:r w:rsidRPr="002260A5">
        <w:rPr>
          <w:color w:val="000000" w:themeColor="text1"/>
          <w:sz w:val="16"/>
          <w:szCs w:val="16"/>
          <w:shd w:val="clear" w:color="auto" w:fill="FFFFFF"/>
        </w:rPr>
        <w:t>1 ноября 1938 Петляков пишет заявление на имя Берии с подробным рассказом о своих преступлениях. В нем сказано, что, начиная с 1932 года, он совместно с Туполевым, Озеровым и Архангельским проводил вредительскую работу в самолетостроении. Но с 9 января 1939 года Петляков подает 5 заявлений, в которых не признает себя виновным и просит о пересмотре дела. Ответов не было (19664).</w:t>
      </w:r>
    </w:p>
    <w:p w14:paraId="7C0406BC" w14:textId="77777777" w:rsidR="00FE041A" w:rsidRPr="002260A5" w:rsidRDefault="00FE041A" w:rsidP="001F5E07">
      <w:pPr>
        <w:jc w:val="both"/>
        <w:rPr>
          <w:color w:val="000000" w:themeColor="text1"/>
          <w:sz w:val="16"/>
          <w:szCs w:val="16"/>
        </w:rPr>
      </w:pPr>
    </w:p>
    <w:p w14:paraId="4183540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63C7D5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A268A6" w14:textId="554D4F4B"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ноября 1938</w:t>
      </w:r>
      <w:r w:rsidR="00E62B39">
        <w:rPr>
          <w:color w:val="000000" w:themeColor="text1"/>
          <w:sz w:val="16"/>
          <w:szCs w:val="16"/>
        </w:rPr>
        <w:t xml:space="preserve"> </w:t>
      </w:r>
      <w:r w:rsidRPr="002260A5">
        <w:rPr>
          <w:color w:val="000000" w:themeColor="text1"/>
          <w:sz w:val="16"/>
          <w:szCs w:val="16"/>
        </w:rPr>
        <w:t>г. на завод №</w:t>
      </w:r>
      <w:r w:rsidR="00E62B39">
        <w:rPr>
          <w:color w:val="000000" w:themeColor="text1"/>
          <w:sz w:val="16"/>
          <w:szCs w:val="16"/>
        </w:rPr>
        <w:t xml:space="preserve"> </w:t>
      </w:r>
      <w:r w:rsidRPr="002260A5">
        <w:rPr>
          <w:color w:val="000000" w:themeColor="text1"/>
          <w:sz w:val="16"/>
          <w:szCs w:val="16"/>
        </w:rPr>
        <w:t>112 приехал секретарь Горьковского обкома ВКП(б) Яков (Юлий) Каганович. В своей пламенной речи он, в частности, отметил большие трудности в работе завода, как то: слабость трудовой дисциплины, пьянки, прогулы и «доброту» директора. Далее Яков Моисеевич призвал всех брать пример с Красной Армии: «Мы, товарищи, с Вами возьмем пример с озера Хасан, где мы имели немало фактов, когда отдельные отделения, отдельные командиры и политруки сумели противопоставить себя против целых батальонов и победить». А случившуюся ранее остановку мартеновских печей Каганович объяснил отсутствием в начальниках цехов и мастерах «большевистского огонька», коим, видимо, и надо было плавить металл в отсутствие углеводородов (11741).</w:t>
      </w:r>
    </w:p>
    <w:p w14:paraId="269578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F3EA7A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1B31AE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F1C945E" w14:textId="77777777" w:rsidR="00D962A0" w:rsidRPr="002260A5" w:rsidRDefault="00D962A0" w:rsidP="001F5E07">
      <w:pPr>
        <w:jc w:val="both"/>
        <w:rPr>
          <w:color w:val="000000" w:themeColor="text1"/>
          <w:sz w:val="16"/>
          <w:szCs w:val="16"/>
        </w:rPr>
      </w:pPr>
      <w:r w:rsidRPr="002260A5">
        <w:rPr>
          <w:rStyle w:val="ucoz-forum-post"/>
          <w:bCs/>
          <w:color w:val="000000" w:themeColor="text1"/>
          <w:sz w:val="16"/>
          <w:szCs w:val="16"/>
        </w:rPr>
        <w:t xml:space="preserve">1 ноября </w:t>
      </w:r>
      <w:r w:rsidRPr="002260A5">
        <w:rPr>
          <w:color w:val="000000" w:themeColor="text1"/>
          <w:sz w:val="16"/>
          <w:szCs w:val="16"/>
        </w:rPr>
        <w:t>в 1938 году в соответствии с декретом Адольфа Гитлера Главное управление безопасности НСДАП Германии, а это прежде всего Служба безопасности (Sicherheitsdienst-SD), т. е. СД, перестало быть Службой безопасности только НСДАП, т. е. партийной спецслужбой. И официально была объявлена органом безопасности всего Третьего рейха (14817).</w:t>
      </w:r>
    </w:p>
    <w:p w14:paraId="4674C2AC" w14:textId="77777777" w:rsidR="00D962A0" w:rsidRPr="002260A5" w:rsidRDefault="00D962A0" w:rsidP="001F5E07">
      <w:pPr>
        <w:jc w:val="both"/>
        <w:rPr>
          <w:color w:val="000000" w:themeColor="text1"/>
          <w:sz w:val="16"/>
          <w:szCs w:val="16"/>
        </w:rPr>
      </w:pPr>
    </w:p>
    <w:p w14:paraId="085D29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ноября 1938 правительство Мексики запретило въезд в страну еврейским беженцам из Германии (4962).</w:t>
      </w:r>
    </w:p>
    <w:p w14:paraId="7903BA1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F06CF4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34AEF9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D59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ноября 1938 года Белоусов подготовил</w:t>
      </w:r>
    </w:p>
    <w:p w14:paraId="39CA4A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Замечания Секретариата КО по самолету СБП</w:t>
      </w:r>
    </w:p>
    <w:p w14:paraId="208E69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экземпляр самолета СБП конструкции Поликарпова располагает более высокими показателями по сравнению с существующими серийными самолетами этого типа (скоростной бомбардировщик) и даже одноместными истребителями. Однако самолет СБП прошедший испытания имеет ряд следующих весьма существенных недостатков:</w:t>
      </w:r>
    </w:p>
    <w:p w14:paraId="12625EE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посадочная скорость, исключающая возможность управления самолетом рядовым летчиком.</w:t>
      </w:r>
    </w:p>
    <w:p w14:paraId="62DFFC6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Непротектированные баки, размещенные почти по всему крылу, что делает самолет крайне уязвимым. Протектирование же баков повлечет за собой увеличение веса, уменьшения емкости бензобаков и снижение скорости.</w:t>
      </w:r>
    </w:p>
    <w:p w14:paraId="45E269C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Сварные лонжероны крыла затрудняют производство, эксплуатацию и ремонт (трудно контролировать качество сварки и трудно ремонтировать).</w:t>
      </w:r>
    </w:p>
    <w:p w14:paraId="1A02101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конструировании самолетов повторены дефекты, имевшиеся на других ранее выпущенных самолетах СБ и ДБ3 (не доведено стрелково-пушечное и бомбардировочное вооружение, не доведена масляная система).</w:t>
      </w:r>
    </w:p>
    <w:p w14:paraId="5C309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запуске в серию необходимо устранить отмеченные дефекты (3777, 57).</w:t>
      </w:r>
    </w:p>
    <w:p w14:paraId="4E23B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9B90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ноября 1938 указом Президиума ВС П.О.С. был награжден ОТКЗ как один из организаторов перелета Родины (1102), равно как экипаж стал ГСС (271,181).</w:t>
      </w:r>
    </w:p>
    <w:p w14:paraId="4D0113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31B530" w14:textId="77777777" w:rsidR="00B20DB3" w:rsidRPr="00E77D24" w:rsidRDefault="00B20DB3" w:rsidP="00B20DB3">
      <w:pPr>
        <w:jc w:val="both"/>
        <w:rPr>
          <w:color w:val="0070C0"/>
          <w:sz w:val="16"/>
          <w:szCs w:val="16"/>
        </w:rPr>
      </w:pPr>
      <w:r w:rsidRPr="00E77D24">
        <w:rPr>
          <w:color w:val="0070C0"/>
          <w:sz w:val="16"/>
          <w:szCs w:val="16"/>
        </w:rPr>
        <w:t>2 ноября 1938 г. вышел Указ Верховного Совета СССР о присвоении звания Герой Советского Союза с вручением ордена Ленина Гризодубовой Валентине Семеновне, Осипенко Полине Денисовне и Расковой Марине Михайловне. Орденом Трудового Красного Знамени был награжден Павел Осипович Сухой- конструктор самолета "Родина"(АНТ-37, после ареста Туполева все самолеты АНТ переименовали в ЦАГИ) (24104).</w:t>
      </w:r>
    </w:p>
    <w:p w14:paraId="2D00B234" w14:textId="77777777" w:rsidR="00B20DB3" w:rsidRPr="00E77D24" w:rsidRDefault="00B20DB3" w:rsidP="00B20DB3">
      <w:pPr>
        <w:jc w:val="both"/>
        <w:rPr>
          <w:color w:val="0070C0"/>
          <w:sz w:val="16"/>
          <w:szCs w:val="16"/>
        </w:rPr>
      </w:pPr>
    </w:p>
    <w:p w14:paraId="3D4D1E3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ноября 1938 Нач. 18 ГУ Королев писал письмо Директору завода № 19 (КОПИЯ - Пом.. Нач. ВВС РККА Комкору тов. ШЕЛУХИНУ)</w:t>
      </w:r>
    </w:p>
    <w:p w14:paraId="528C661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Указываю Вам на невыполнение Постановления Правительства от 14/Х1-37 г. за № 179/сс и моего приказа № 08сс от 13.Ш-38 г. об обеспечении частей ВВС РККА, необходимыми ремонт</w:t>
      </w:r>
      <w:r w:rsidRPr="002260A5">
        <w:rPr>
          <w:color w:val="000000" w:themeColor="text1"/>
          <w:sz w:val="16"/>
          <w:szCs w:val="16"/>
        </w:rPr>
        <w:softHyphen/>
        <w:t>ными инструкциями и описанием технического процесса ремонта моторов и агрегатов, находящихся в производстве, ПРИКАЗЫВАЮ под Вашу личную ответственность:</w:t>
      </w:r>
    </w:p>
    <w:p w14:paraId="6F3558D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Разработать ремонтные инструкции и технологический процесс ремонта моторов и агрегатов не позднее 15.1-39 г. с тем чтобы согласованные с ВВС РККА к 1.3-39 г. были переданы УВВС РККА для рассылки в воинские части.</w:t>
      </w:r>
    </w:p>
    <w:p w14:paraId="6C9E442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ПРИМЕЧАНИЕ: 3 экз. выслать в 18-е Главное Управление НКОП.</w:t>
      </w:r>
    </w:p>
    <w:p w14:paraId="0EA9D61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Впредь при заключении договоров на поставку продукции ВВС РККА в 1939 году включить пункт в обязательство заводов вместе с продукцией и обеспечение описаниями, инструкциями по экоплоатации и ремонту, а равно и технологией по ремонтг в количествах потребных УВВС РККА.</w:t>
      </w:r>
    </w:p>
    <w:p w14:paraId="24876B0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Считать работу по составлению инструкции по ремонту и технологии его первоочередной и ответственной, для чего разрешаю Вам применение аккордных работ с выполнением срока указанного выше.</w:t>
      </w:r>
    </w:p>
    <w:p w14:paraId="7A20CAB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4. О ходе работ и окончании ее - донести (9843,187).</w:t>
      </w:r>
    </w:p>
    <w:p w14:paraId="570EE2D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12244A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AAF902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3932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 ноября 1938 в Испании суд республиканцев приговорил лидеров троцкистской Партии объединенных марксистов к 15 годам тюрьмы каждого (4962).</w:t>
      </w:r>
    </w:p>
    <w:p w14:paraId="494BBEE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E7018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 ноября 1938 Венгрия захватила Южную Словакию и Закарпатскую Украину (4962).</w:t>
      </w:r>
    </w:p>
    <w:p w14:paraId="2E3263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22B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ноября 1938 Венгрия захватила часть Словакии и Закарпатской Украины (2443,412).</w:t>
      </w:r>
    </w:p>
    <w:p w14:paraId="7498D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782E4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E9486C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3044F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ноября 1938 года летчик-испы</w:t>
      </w:r>
      <w:r w:rsidRPr="002260A5">
        <w:rPr>
          <w:color w:val="000000" w:themeColor="text1"/>
          <w:sz w:val="16"/>
          <w:szCs w:val="16"/>
        </w:rPr>
        <w:softHyphen/>
        <w:t>татель А.П.Чернавский совершил первый полет на самолете СЗ-3 (заказ № 452) с мотором М-87 (950 л.с.). Начались заводские летные испы</w:t>
      </w:r>
      <w:r w:rsidRPr="002260A5">
        <w:rPr>
          <w:color w:val="000000" w:themeColor="text1"/>
          <w:sz w:val="16"/>
          <w:szCs w:val="16"/>
        </w:rPr>
        <w:softHyphen/>
        <w:t>тания. По заключению А.П.Чернавского: «Общее впечатление о само</w:t>
      </w:r>
      <w:r w:rsidRPr="002260A5">
        <w:rPr>
          <w:color w:val="000000" w:themeColor="text1"/>
          <w:sz w:val="16"/>
          <w:szCs w:val="16"/>
        </w:rPr>
        <w:softHyphen/>
        <w:t>лете хорошее. По сравнению с СЗ-1 сокращен разбег. Увеличена глисса</w:t>
      </w:r>
      <w:r w:rsidRPr="002260A5">
        <w:rPr>
          <w:color w:val="000000" w:themeColor="text1"/>
          <w:sz w:val="16"/>
          <w:szCs w:val="16"/>
        </w:rPr>
        <w:softHyphen/>
        <w:t>да планирования, облегчены элеро</w:t>
      </w:r>
      <w:r w:rsidRPr="002260A5">
        <w:rPr>
          <w:color w:val="000000" w:themeColor="text1"/>
          <w:sz w:val="16"/>
          <w:szCs w:val="16"/>
        </w:rPr>
        <w:softHyphen/>
        <w:t>ны, увеличена скорость». Перед сдачей на госиспытания, по требованию ВВС, мотор М-87 заме</w:t>
      </w:r>
      <w:r w:rsidRPr="002260A5">
        <w:rPr>
          <w:color w:val="000000" w:themeColor="text1"/>
          <w:sz w:val="16"/>
          <w:szCs w:val="16"/>
        </w:rPr>
        <w:softHyphen/>
        <w:t>нили на М-87А (11849).</w:t>
      </w:r>
    </w:p>
    <w:p w14:paraId="077CD3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AD28EE9" w14:textId="77777777" w:rsidR="00FE041A" w:rsidRPr="002260A5" w:rsidRDefault="00FE041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3 ноября 1938 лет</w:t>
      </w:r>
      <w:r w:rsidRPr="002260A5">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2260A5">
        <w:rPr>
          <w:rFonts w:ascii="Times New Roman" w:cs="Times New Roman"/>
          <w:color w:val="000000" w:themeColor="text1"/>
          <w:spacing w:val="0"/>
        </w:rPr>
        <w:softHyphen/>
        <w:t>вания. облегчены элероны, увеличена скорость»</w:t>
      </w:r>
    </w:p>
    <w:p w14:paraId="5AC15769" w14:textId="77777777" w:rsidR="00FE041A" w:rsidRPr="002260A5" w:rsidRDefault="00FE041A" w:rsidP="001F5E07">
      <w:pPr>
        <w:jc w:val="both"/>
        <w:rPr>
          <w:color w:val="000000" w:themeColor="text1"/>
          <w:sz w:val="16"/>
          <w:szCs w:val="16"/>
        </w:rPr>
      </w:pPr>
      <w:r w:rsidRPr="002260A5">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2260A5">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2260A5">
        <w:rPr>
          <w:color w:val="000000" w:themeColor="text1"/>
          <w:sz w:val="16"/>
          <w:szCs w:val="16"/>
        </w:rPr>
        <w:softHyphen/>
        <w:t>го полета СЗ-З передали в НИИ ВВС (19102).</w:t>
      </w:r>
    </w:p>
    <w:p w14:paraId="46433E05" w14:textId="77777777" w:rsidR="00FE041A" w:rsidRPr="002260A5" w:rsidRDefault="00FE041A" w:rsidP="001F5E07">
      <w:pPr>
        <w:jc w:val="both"/>
        <w:rPr>
          <w:color w:val="000000" w:themeColor="text1"/>
          <w:sz w:val="16"/>
          <w:szCs w:val="16"/>
        </w:rPr>
      </w:pPr>
    </w:p>
    <w:p w14:paraId="1CAF2E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ноября 1938 впервые взлетела машина СЗ-3 (заказ № 452) с мотором М-87 (950 л.с.). По мнению летчика А.П. Чернавского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07A007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215493CE" w14:textId="77777777" w:rsidR="004B0DF9" w:rsidRPr="002260A5" w:rsidRDefault="004B0DF9" w:rsidP="001F5E07">
      <w:pPr>
        <w:autoSpaceDE w:val="0"/>
        <w:autoSpaceDN w:val="0"/>
        <w:adjustRightInd w:val="0"/>
        <w:jc w:val="both"/>
        <w:rPr>
          <w:color w:val="000000" w:themeColor="text1"/>
          <w:sz w:val="16"/>
          <w:szCs w:val="16"/>
        </w:rPr>
      </w:pPr>
    </w:p>
    <w:p w14:paraId="44B712A3" w14:textId="77777777" w:rsidR="00D962A0" w:rsidRPr="002260A5" w:rsidRDefault="00D962A0" w:rsidP="001F5E07">
      <w:pPr>
        <w:pStyle w:val="a4"/>
        <w:rPr>
          <w:rStyle w:val="610"/>
          <w:rFonts w:ascii="Times New Roman" w:hAnsi="Times New Roman" w:cs="Times New Roman"/>
          <w:i w:val="0"/>
          <w:color w:val="000000" w:themeColor="text1"/>
          <w:lang w:val="ru-RU"/>
        </w:rPr>
      </w:pPr>
      <w:r w:rsidRPr="002260A5">
        <w:rPr>
          <w:color w:val="000000" w:themeColor="text1"/>
          <w:lang w:val="ru-RU"/>
        </w:rPr>
        <w:t xml:space="preserve">3 ноября 1938 года лётчик-испытатель А.П. Чернавский совершил на СЗ-3 первый полёт. Начались заводские лётные испытания. По заключению Чернавского: «Общее впечатление о </w:t>
      </w:r>
      <w:r w:rsidRPr="002260A5">
        <w:rPr>
          <w:rStyle w:val="610"/>
          <w:rFonts w:ascii="Times New Roman" w:hAnsi="Times New Roman" w:cs="Times New Roman"/>
          <w:i w:val="0"/>
          <w:color w:val="000000" w:themeColor="text1"/>
          <w:lang w:val="ru-RU"/>
        </w:rPr>
        <w:t>самолёте хорошее. По сравнению с СЗ-1 сокращён разбег.</w:t>
      </w:r>
      <w:r w:rsidRPr="002260A5">
        <w:rPr>
          <w:color w:val="000000" w:themeColor="text1"/>
          <w:lang w:val="ru-RU"/>
        </w:rPr>
        <w:t xml:space="preserve"> Увеличена</w:t>
      </w:r>
      <w:r w:rsidRPr="002260A5">
        <w:rPr>
          <w:rStyle w:val="610"/>
          <w:rFonts w:ascii="Times New Roman" w:hAnsi="Times New Roman" w:cs="Times New Roman"/>
          <w:i w:val="0"/>
          <w:color w:val="000000" w:themeColor="text1"/>
          <w:lang w:val="ru-RU"/>
        </w:rPr>
        <w:t xml:space="preserve"> глиссада планирова</w:t>
      </w:r>
      <w:r w:rsidRPr="002260A5">
        <w:rPr>
          <w:rStyle w:val="610"/>
          <w:rFonts w:ascii="Times New Roman" w:hAnsi="Times New Roman" w:cs="Times New Roman"/>
          <w:i w:val="0"/>
          <w:color w:val="000000" w:themeColor="text1"/>
          <w:lang w:val="ru-RU"/>
        </w:rPr>
        <w:softHyphen/>
        <w:t>ния, облегчены элероны, увеличена скорость».</w:t>
      </w:r>
    </w:p>
    <w:p w14:paraId="3E52D806" w14:textId="77777777" w:rsidR="00D962A0" w:rsidRPr="002260A5" w:rsidRDefault="00D962A0" w:rsidP="001F5E07">
      <w:pPr>
        <w:pStyle w:val="a4"/>
        <w:rPr>
          <w:rStyle w:val="610"/>
          <w:rFonts w:ascii="Times New Roman" w:hAnsi="Times New Roman" w:cs="Times New Roman"/>
          <w:i w:val="0"/>
          <w:color w:val="000000" w:themeColor="text1"/>
          <w:lang w:val="ru-RU"/>
        </w:rPr>
      </w:pPr>
      <w:r w:rsidRPr="002260A5">
        <w:rPr>
          <w:color w:val="000000" w:themeColor="text1"/>
          <w:lang w:val="ru-RU"/>
        </w:rPr>
        <w:t>Перед сдачей на госиспытания по требованию ВВС мотор М-87 заменили на М-87А</w:t>
      </w:r>
      <w:r w:rsidRPr="002260A5">
        <w:rPr>
          <w:rStyle w:val="610"/>
          <w:rFonts w:ascii="Times New Roman" w:hAnsi="Times New Roman" w:cs="Times New Roman"/>
          <w:i w:val="0"/>
          <w:color w:val="000000" w:themeColor="text1"/>
          <w:lang w:val="ru-RU"/>
        </w:rPr>
        <w:t xml:space="preserve"> (15975).</w:t>
      </w:r>
    </w:p>
    <w:p w14:paraId="0B362BBC" w14:textId="77777777" w:rsidR="00D962A0" w:rsidRPr="002260A5" w:rsidRDefault="00D962A0" w:rsidP="001F5E07">
      <w:pPr>
        <w:pStyle w:val="a4"/>
        <w:rPr>
          <w:color w:val="000000" w:themeColor="text1"/>
          <w:lang w:val="ru-RU"/>
        </w:rPr>
      </w:pPr>
    </w:p>
    <w:p w14:paraId="38387EB3" w14:textId="77777777" w:rsidR="00D962A0" w:rsidRPr="002260A5" w:rsidRDefault="00D962A0" w:rsidP="001F5E07">
      <w:pPr>
        <w:jc w:val="both"/>
        <w:rPr>
          <w:color w:val="000000" w:themeColor="text1"/>
          <w:sz w:val="16"/>
          <w:szCs w:val="16"/>
        </w:rPr>
      </w:pPr>
      <w:r w:rsidRPr="002260A5">
        <w:rPr>
          <w:rStyle w:val="ucoz-forum-post"/>
          <w:bCs/>
          <w:color w:val="000000" w:themeColor="text1"/>
          <w:sz w:val="16"/>
          <w:szCs w:val="16"/>
        </w:rPr>
        <w:t xml:space="preserve">3 ноября </w:t>
      </w:r>
      <w:r w:rsidRPr="002260A5">
        <w:rPr>
          <w:color w:val="000000" w:themeColor="text1"/>
          <w:sz w:val="16"/>
          <w:szCs w:val="16"/>
        </w:rPr>
        <w:t>в 1938 году начало заводских испытаний многоцелевого самолета СЗ-3 «Иванов» с мотором «М-87» («ББ-1»). «СЗ-3» «Иванов» — опытный, как «СЗ-1» и «СЗ-2», двигатель «М-87А» (950 л.с), летчик-испытатель А.П.Чернявский. Одновременно «сталинский заказ» исполняли» главные конструкторы: П.О.Сухой (завод № 156, город Москва), И.Г.Неман (завод № 135, город Харьков) и Н.Н.Поликарпов (завод № 21, город Горький). По разным причинам «Иванов» И.Г.Немана не был достроен, а самолет Н.Н.Поликарпова поднялся в воздух только в конце 1938 г. Это означало, что «Иванов» П.О.Сухого оказался победителем необъявленного конкурса. Третий экземпляр самолета «СЗ-3» П.О.Сухого с двигателем М-87 поднял в воздух 3 ноября 1938 года летчик-испытатель А.П.Чернавский. После заводских испытаний и доводок «СЗ-3» передали на государственные испытания, которые завершились в начале апреля 1939 г. По своим летным характеристикам самолет полностью удовлетворял ВВС, отмечалась высокая техническая культура машины и хорошие летные данные. В марте 1939-го, еще до завершения госиспытаний, наркомы обороны и авиапромышленности обратились в Комитет Обороны (КО) при СНК СССР с просьбой принять самолет «Иванов» с двигателем «М-87А» на вооружение РККА и организовать его серийное производство. Решение о выборе серийного завода сильно затянулось, лишь в конце июля 1939 г., после утверждения в НКАП плана опытного самолетостроения на 1939-1940 г.г., на заводе в городе Харькове приступили к подготовке серийного производства самолета под обозначением «ББ-1» (ближний бомбардировщик – первый). Одновременно П.О.Сухой был назначен Главным конструктором завода № 135 (14819).</w:t>
      </w:r>
    </w:p>
    <w:p w14:paraId="6A6163BB" w14:textId="77777777" w:rsidR="00D962A0" w:rsidRPr="002260A5" w:rsidRDefault="00D962A0" w:rsidP="001F5E07">
      <w:pPr>
        <w:jc w:val="both"/>
        <w:rPr>
          <w:color w:val="000000" w:themeColor="text1"/>
          <w:sz w:val="16"/>
          <w:szCs w:val="16"/>
        </w:rPr>
      </w:pPr>
    </w:p>
    <w:p w14:paraId="5EC31A71"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была закончена постройка ББ-1 М-87 П.О.С. и машина была передана на заводские испытания (2090,113).</w:t>
      </w:r>
    </w:p>
    <w:p w14:paraId="7DDA5CAE"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p>
    <w:p w14:paraId="52D2AD5F"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летчик АЛ.Чернавского совершил первый полет на СЗ-3. Согласно Чернавскому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7751F425" w14:textId="77777777" w:rsidR="00B20DB3" w:rsidRPr="002260A5" w:rsidRDefault="00B20DB3" w:rsidP="00B20DB3">
      <w:pPr>
        <w:numPr>
          <w:ilvl w:val="12"/>
          <w:numId w:val="0"/>
        </w:numPr>
        <w:autoSpaceDE w:val="0"/>
        <w:autoSpaceDN w:val="0"/>
        <w:adjustRightInd w:val="0"/>
        <w:jc w:val="both"/>
        <w:rPr>
          <w:color w:val="000000" w:themeColor="text1"/>
          <w:sz w:val="16"/>
          <w:szCs w:val="16"/>
        </w:rPr>
      </w:pPr>
    </w:p>
    <w:p w14:paraId="11CD4736" w14:textId="77777777" w:rsidR="00B20DB3" w:rsidRPr="00E77D24" w:rsidRDefault="00B20DB3" w:rsidP="00B20DB3">
      <w:pPr>
        <w:jc w:val="both"/>
        <w:rPr>
          <w:color w:val="0070C0"/>
          <w:sz w:val="16"/>
          <w:szCs w:val="16"/>
        </w:rPr>
      </w:pPr>
      <w:r w:rsidRPr="00E77D24">
        <w:rPr>
          <w:color w:val="0070C0"/>
          <w:sz w:val="16"/>
          <w:szCs w:val="16"/>
        </w:rPr>
        <w:t>3 ноября 1938 г. головной серийный самолет ББ-1(Су-2) передали на испытания в НИИ ВВС (24104).</w:t>
      </w:r>
    </w:p>
    <w:p w14:paraId="0B31A289" w14:textId="77777777" w:rsidR="00B20DB3" w:rsidRPr="00E77D24" w:rsidRDefault="00B20DB3" w:rsidP="00B20DB3">
      <w:pPr>
        <w:jc w:val="both"/>
        <w:rPr>
          <w:color w:val="0070C0"/>
          <w:sz w:val="16"/>
          <w:szCs w:val="16"/>
        </w:rPr>
      </w:pPr>
    </w:p>
    <w:p w14:paraId="353BD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Фирсаев подготовил справку о том, что УВВС РККА представило проект доклада на имя В.М.М. по вопросу организации производства протектирования самолетных бензобаков и по ДБ-3 хотели, чтобы заводы 18, 39 и 126 выпускали с протектированными баками с 16 ноября 1938...(2386,45).</w:t>
      </w:r>
    </w:p>
    <w:p w14:paraId="543815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94A0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ПС-40 И277 2М-105 N 12/88 перелетел на завод 22 для испытаний (2718).</w:t>
      </w:r>
    </w:p>
    <w:p w14:paraId="0EF077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81E3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ноября 1938 г. старший военпред завода № 156 Бровко в письме к Поликарпову изложил дополнительные требования к И-180, в т.ч. о протектировании всех баков. Николай Николаевич счел необходимым учесть их при подготовке машины к серийному произ</w:t>
      </w:r>
      <w:r w:rsidRPr="002260A5">
        <w:rPr>
          <w:color w:val="000000" w:themeColor="text1"/>
          <w:sz w:val="16"/>
          <w:szCs w:val="16"/>
        </w:rPr>
        <w:softHyphen/>
        <w:t>водству (10667).</w:t>
      </w:r>
    </w:p>
    <w:p w14:paraId="75EFE6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8F9B87A" w14:textId="77777777" w:rsidR="00B20DB3" w:rsidRPr="00E77D24" w:rsidRDefault="00B20DB3" w:rsidP="00B20DB3">
      <w:pPr>
        <w:jc w:val="both"/>
        <w:rPr>
          <w:color w:val="0070C0"/>
          <w:sz w:val="16"/>
          <w:szCs w:val="16"/>
        </w:rPr>
      </w:pPr>
      <w:r w:rsidRPr="00E77D24">
        <w:rPr>
          <w:color w:val="0070C0"/>
          <w:sz w:val="16"/>
          <w:szCs w:val="16"/>
        </w:rPr>
        <w:t>3 ноября 1938 г. на заводе N156 начали строительство самолета И-180 с мотором М-88 (24104).</w:t>
      </w:r>
    </w:p>
    <w:p w14:paraId="7F271282" w14:textId="77777777" w:rsidR="00B20DB3" w:rsidRPr="00E77D24" w:rsidRDefault="00B20DB3" w:rsidP="00B20DB3">
      <w:pPr>
        <w:jc w:val="both"/>
        <w:rPr>
          <w:color w:val="0070C0"/>
          <w:sz w:val="16"/>
          <w:szCs w:val="16"/>
        </w:rPr>
      </w:pPr>
    </w:p>
    <w:p w14:paraId="000D0515" w14:textId="77777777" w:rsidR="00B20DB3" w:rsidRPr="00E77D24" w:rsidRDefault="00B20DB3" w:rsidP="00B20DB3">
      <w:pPr>
        <w:jc w:val="both"/>
        <w:rPr>
          <w:color w:val="0070C0"/>
          <w:sz w:val="16"/>
          <w:szCs w:val="16"/>
        </w:rPr>
      </w:pPr>
      <w:r w:rsidRPr="00E77D24">
        <w:rPr>
          <w:color w:val="0070C0"/>
          <w:sz w:val="16"/>
          <w:szCs w:val="16"/>
        </w:rPr>
        <w:t>3 ноября 1938 г. госкомиссией (председатель С.В.Ильюшин) произведена третья проверка состояния производства на заводе N 135. Протоколами от 30.09.1938 и 3.11.1938г обнаружено более сотни технологических нарушений при сборке. Во вредительстве обвинили директора завода Васильева и главного инженера Шварева, после чего естественно органы НКВД их арестовали. Новым директором назначили С.З. Нейштадта и главн. инженером Бротянского (24194).</w:t>
      </w:r>
    </w:p>
    <w:p w14:paraId="0E889893" w14:textId="77777777" w:rsidR="00B20DB3" w:rsidRPr="00E77D24" w:rsidRDefault="00B20DB3" w:rsidP="00B20DB3">
      <w:pPr>
        <w:jc w:val="both"/>
        <w:rPr>
          <w:color w:val="0070C0"/>
          <w:sz w:val="16"/>
          <w:szCs w:val="16"/>
        </w:rPr>
      </w:pPr>
    </w:p>
    <w:p w14:paraId="0F705D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3 ноября по 20 декабря 1938 года были проведены испытания почтово-пассажирской летающей лодки "Консолидейтед" с двумя моторами Райт GR 1820 G-3 с целью снятия летных характеристик самолета (451).</w:t>
      </w:r>
    </w:p>
    <w:p w14:paraId="64BA0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B85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вышел Указ Президиума ВС о награждении работников ОКБ правительственными наградами: "...за образцовую работу по организации перелета и хорошую подготовку матчасти самолета Москва" (3846,9).</w:t>
      </w:r>
    </w:p>
    <w:p w14:paraId="10240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829AD2" w14:textId="77777777" w:rsidR="00D56499" w:rsidRPr="002260A5" w:rsidRDefault="00D56499"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37A518A" w14:textId="77777777" w:rsidR="00D56499" w:rsidRPr="002260A5" w:rsidRDefault="00D56499" w:rsidP="001F5E07">
      <w:pPr>
        <w:numPr>
          <w:ilvl w:val="12"/>
          <w:numId w:val="0"/>
        </w:numPr>
        <w:autoSpaceDE w:val="0"/>
        <w:autoSpaceDN w:val="0"/>
        <w:adjustRightInd w:val="0"/>
        <w:jc w:val="both"/>
        <w:rPr>
          <w:iCs/>
          <w:color w:val="000000" w:themeColor="text1"/>
          <w:sz w:val="16"/>
          <w:szCs w:val="16"/>
        </w:rPr>
      </w:pPr>
    </w:p>
    <w:p w14:paraId="2A36F263" w14:textId="77777777" w:rsidR="00D56499" w:rsidRPr="002260A5" w:rsidRDefault="00D56499" w:rsidP="001F5E07">
      <w:pPr>
        <w:jc w:val="both"/>
        <w:rPr>
          <w:color w:val="000000" w:themeColor="text1"/>
          <w:sz w:val="16"/>
          <w:szCs w:val="16"/>
        </w:rPr>
      </w:pPr>
      <w:r w:rsidRPr="002260A5">
        <w:rPr>
          <w:color w:val="000000" w:themeColor="text1"/>
          <w:sz w:val="16"/>
          <w:szCs w:val="16"/>
        </w:rPr>
        <w:t>3 ноября 1938 опросом членов ПБ</w:t>
      </w:r>
    </w:p>
    <w:p w14:paraId="18FD83A1" w14:textId="77777777" w:rsidR="00D56499" w:rsidRPr="002260A5" w:rsidRDefault="00D56499" w:rsidP="001F5E07">
      <w:pPr>
        <w:jc w:val="both"/>
        <w:rPr>
          <w:color w:val="000000" w:themeColor="text1"/>
          <w:sz w:val="16"/>
          <w:szCs w:val="16"/>
        </w:rPr>
      </w:pPr>
      <w:r w:rsidRPr="002260A5">
        <w:rPr>
          <w:color w:val="000000" w:themeColor="text1"/>
          <w:sz w:val="16"/>
          <w:szCs w:val="16"/>
        </w:rPr>
        <w:t>33.- Bопрос К.O.</w:t>
      </w:r>
    </w:p>
    <w:p w14:paraId="50AF6BCA" w14:textId="77777777" w:rsidR="00D56499" w:rsidRPr="002260A5" w:rsidRDefault="00D56499" w:rsidP="001F5E07">
      <w:pPr>
        <w:jc w:val="both"/>
        <w:rPr>
          <w:color w:val="000000" w:themeColor="text1"/>
          <w:sz w:val="16"/>
          <w:szCs w:val="16"/>
        </w:rPr>
      </w:pPr>
      <w:r w:rsidRPr="002260A5">
        <w:rPr>
          <w:color w:val="000000" w:themeColor="text1"/>
          <w:sz w:val="16"/>
          <w:szCs w:val="16"/>
        </w:rPr>
        <w:t>Утвердить следующее решение К.О.:</w:t>
      </w:r>
    </w:p>
    <w:p w14:paraId="74C6F5FA" w14:textId="77777777" w:rsidR="00D56499" w:rsidRPr="002260A5" w:rsidRDefault="00D56499" w:rsidP="001F5E07">
      <w:pPr>
        <w:jc w:val="both"/>
        <w:rPr>
          <w:color w:val="000000" w:themeColor="text1"/>
          <w:sz w:val="16"/>
          <w:szCs w:val="16"/>
        </w:rPr>
      </w:pPr>
      <w:r w:rsidRPr="002260A5">
        <w:rPr>
          <w:color w:val="000000" w:themeColor="text1"/>
          <w:sz w:val="16"/>
          <w:szCs w:val="16"/>
        </w:rPr>
        <w:t>Выделить 2-му Главному Управлению НКОП из резерв</w:t>
      </w:r>
      <w:r w:rsidRPr="002260A5">
        <w:rPr>
          <w:color w:val="000000" w:themeColor="text1"/>
          <w:sz w:val="16"/>
          <w:szCs w:val="16"/>
        </w:rPr>
        <w:softHyphen/>
        <w:t>ного фонда СНК СССР для судостроительных заводов в 1У квартале 5 млн. рублей на индивидуальное жилищное строи</w:t>
      </w:r>
      <w:r w:rsidRPr="002260A5">
        <w:rPr>
          <w:color w:val="000000" w:themeColor="text1"/>
          <w:sz w:val="16"/>
          <w:szCs w:val="16"/>
        </w:rPr>
        <w:softHyphen/>
        <w:t>тельство.</w:t>
      </w:r>
    </w:p>
    <w:p w14:paraId="0FD7709C" w14:textId="77777777" w:rsidR="00D56499" w:rsidRPr="002260A5" w:rsidRDefault="00D56499" w:rsidP="001F5E07">
      <w:pPr>
        <w:jc w:val="both"/>
        <w:rPr>
          <w:color w:val="000000" w:themeColor="text1"/>
          <w:sz w:val="16"/>
          <w:szCs w:val="16"/>
        </w:rPr>
      </w:pPr>
      <w:r w:rsidRPr="002260A5">
        <w:rPr>
          <w:color w:val="000000" w:themeColor="text1"/>
          <w:sz w:val="16"/>
          <w:szCs w:val="16"/>
        </w:rPr>
        <w:t>Выписки, посланы: т.т. Кагановичу М., Молотову.</w:t>
      </w:r>
    </w:p>
    <w:p w14:paraId="5707BCA7" w14:textId="77777777" w:rsidR="00D56499" w:rsidRPr="002260A5" w:rsidRDefault="00D56499"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5EDD4468" w14:textId="77777777" w:rsidR="00D56499" w:rsidRPr="002260A5" w:rsidRDefault="00D56499" w:rsidP="001F5E07">
      <w:pPr>
        <w:jc w:val="both"/>
        <w:rPr>
          <w:color w:val="000000" w:themeColor="text1"/>
          <w:sz w:val="16"/>
          <w:szCs w:val="16"/>
        </w:rPr>
      </w:pPr>
    </w:p>
    <w:p w14:paraId="518CCDB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1BD908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97299A2" w14:textId="77777777" w:rsidR="00B20DB3" w:rsidRPr="00E77D24" w:rsidRDefault="00B20DB3" w:rsidP="00B20DB3">
      <w:pPr>
        <w:jc w:val="both"/>
        <w:rPr>
          <w:color w:val="0070C0"/>
          <w:sz w:val="16"/>
          <w:szCs w:val="16"/>
        </w:rPr>
      </w:pPr>
      <w:r w:rsidRPr="00E77D24">
        <w:rPr>
          <w:color w:val="0070C0"/>
          <w:sz w:val="16"/>
          <w:szCs w:val="16"/>
        </w:rPr>
        <w:lastRenderedPageBreak/>
        <w:t>3 ноября 1938 г. Над Эбро произошло два воздушных боя. Был потерян один И-16, сби</w:t>
      </w:r>
      <w:r w:rsidRPr="00E77D24">
        <w:rPr>
          <w:color w:val="0070C0"/>
          <w:sz w:val="16"/>
          <w:szCs w:val="16"/>
        </w:rPr>
        <w:softHyphen/>
        <w:t>тый Bf. 109, летчик спасся на парашюте. Рес</w:t>
      </w:r>
      <w:r w:rsidRPr="00E77D24">
        <w:rPr>
          <w:color w:val="0070C0"/>
          <w:sz w:val="16"/>
          <w:szCs w:val="16"/>
        </w:rPr>
        <w:softHyphen/>
        <w:t>публиканские летчики претендуют на две по</w:t>
      </w:r>
      <w:r w:rsidRPr="00E77D24">
        <w:rPr>
          <w:color w:val="0070C0"/>
          <w:sz w:val="16"/>
          <w:szCs w:val="16"/>
        </w:rPr>
        <w:softHyphen/>
        <w:t>беды над Bf. 109 (пилоты из 3-й эскадрильи претендуют на один Bf. 109 и П. Руэда Эрнан</w:t>
      </w:r>
      <w:r w:rsidRPr="00E77D24">
        <w:rPr>
          <w:color w:val="0070C0"/>
          <w:sz w:val="16"/>
          <w:szCs w:val="16"/>
        </w:rPr>
        <w:softHyphen/>
        <w:t>дес из 4-й эскадрильи - на еще один Bf. 109). Немцы потери не подтверждают, а сами пре</w:t>
      </w:r>
      <w:r w:rsidRPr="00E77D24">
        <w:rPr>
          <w:color w:val="0070C0"/>
          <w:sz w:val="16"/>
          <w:szCs w:val="16"/>
        </w:rPr>
        <w:softHyphen/>
        <w:t>тендуют на уничтожение четырех И-16 (Гаупт</w:t>
      </w:r>
      <w:r w:rsidRPr="00E77D24">
        <w:rPr>
          <w:color w:val="0070C0"/>
          <w:sz w:val="16"/>
          <w:szCs w:val="16"/>
        </w:rPr>
        <w:softHyphen/>
        <w:t>ман Вернер Мельдерс из 3.J/88 заявил о побе</w:t>
      </w:r>
      <w:r w:rsidRPr="00E77D24">
        <w:rPr>
          <w:color w:val="0070C0"/>
          <w:sz w:val="16"/>
          <w:szCs w:val="16"/>
        </w:rPr>
        <w:softHyphen/>
        <w:t>де в районе Мола - это его последняя 14 побе</w:t>
      </w:r>
      <w:r w:rsidRPr="00E77D24">
        <w:rPr>
          <w:color w:val="0070C0"/>
          <w:sz w:val="16"/>
          <w:szCs w:val="16"/>
        </w:rPr>
        <w:softHyphen/>
        <w:t>да в Испании, - лейтенант Вальтер Оезау из Stab. J/88, унтер-офицер Герберт Шоб из 2.J/88 и гауптман Вальтер Грабманн из Stab J/88) (23395).</w:t>
      </w:r>
    </w:p>
    <w:p w14:paraId="3C7CCF64" w14:textId="77777777" w:rsidR="00B20DB3" w:rsidRPr="00E77D24" w:rsidRDefault="00B20DB3" w:rsidP="00B20DB3">
      <w:pPr>
        <w:jc w:val="both"/>
        <w:rPr>
          <w:color w:val="0070C0"/>
          <w:sz w:val="16"/>
          <w:szCs w:val="16"/>
        </w:rPr>
      </w:pPr>
    </w:p>
    <w:p w14:paraId="005E15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9 ноября 1938. Из протокола заседания Политбюро N 65, особая папка, 1938 г.</w:t>
      </w:r>
    </w:p>
    <w:p w14:paraId="34672C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К.О. </w:t>
      </w:r>
    </w:p>
    <w:p w14:paraId="7535BE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w:t>
      </w:r>
    </w:p>
    <w:p w14:paraId="29D36B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Обязать НКВМФ в 1938 г.: </w:t>
      </w:r>
    </w:p>
    <w:p w14:paraId="2EC6E5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увеличить прием в школы специалистов флотов с 6450 человек до 10 000 человек; </w:t>
      </w:r>
    </w:p>
    <w:p w14:paraId="1F7051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 увеличить комплектацию боевых кораблей действующего флота на 3 200 человек. </w:t>
      </w:r>
    </w:p>
    <w:p w14:paraId="32EEAF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Дополнительную потребность покрыть путем призыва 20 000 комсомольцев, распределив по времени призыва следующим образом: </w:t>
      </w:r>
    </w:p>
    <w:p w14:paraId="09C659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 г.— 8000 чел. </w:t>
      </w:r>
    </w:p>
    <w:p w14:paraId="196784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Весной 1939 г.— 4000. </w:t>
      </w:r>
    </w:p>
    <w:p w14:paraId="3351B3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1939 г.— 8000 (11652).</w:t>
      </w:r>
    </w:p>
    <w:p w14:paraId="6053BF67" w14:textId="77777777" w:rsidR="004B0DF9" w:rsidRPr="002260A5" w:rsidRDefault="004B0DF9" w:rsidP="001F5E07">
      <w:pPr>
        <w:autoSpaceDE w:val="0"/>
        <w:autoSpaceDN w:val="0"/>
        <w:adjustRightInd w:val="0"/>
        <w:jc w:val="both"/>
        <w:rPr>
          <w:color w:val="000000" w:themeColor="text1"/>
          <w:sz w:val="16"/>
          <w:szCs w:val="16"/>
        </w:rPr>
      </w:pPr>
    </w:p>
    <w:p w14:paraId="07E2CE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15 ноября 1938. Из протокола заседания Политбюро N 65, особая папка, 1938 г.</w:t>
      </w:r>
    </w:p>
    <w:p w14:paraId="2318D6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0AEB8E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Утвердить с поправкой проект приказа НКВД СССР о применении пограничниками оружия при охране государственных границ СССР </w:t>
      </w:r>
    </w:p>
    <w:p w14:paraId="09CF55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Строго секретно. </w:t>
      </w:r>
    </w:p>
    <w:p w14:paraId="7211F6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применении пограничниками оружия при охране государственных границ СССР. </w:t>
      </w:r>
    </w:p>
    <w:p w14:paraId="361F56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Установлено, что в войсках пограничной охраны НКВД СССР существует вредная, не оправдываемая интересами охраны государственных границ практика — брать только живыми перебрасываемых из-за кордона на нашу территорию диверсантов и шпионов, не считаясь с возможными потерями в личном составе пограничников. </w:t>
      </w:r>
    </w:p>
    <w:p w14:paraId="6B4081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Приказываю: </w:t>
      </w:r>
    </w:p>
    <w:p w14:paraId="24AF3E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Начальникам войск НКВД, пограничных округов, начальникам и комиссарам пограничных отрядов тщательно разъяснить командному и начальствующему составу пограничных частей и всем пограничникам, что эта практика неправильная и вредная. Она не оправдывается интересами охраны государственных границ, приводит только к излишним потерям в личном составе пограничников и часто дает возможность нарушителям границ безнаказанно скрыться от пограничных нарядов. </w:t>
      </w:r>
    </w:p>
    <w:p w14:paraId="71FF6D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Во всех случаях, когда это может в какой-либо степени угрожать жизни пограничников, обнаруженного в пограничной полосе перешедшего из-за кордона шпиона и диверсанта живьем не брать, а после однократного оклика "Стой" — стрелять в нарушителя. </w:t>
      </w:r>
    </w:p>
    <w:p w14:paraId="6F1BB6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 При внезапном столкновении с вооруженными нарушителями границы пограничные наряды применяют в дело оружие, открывая огонь без предупреждения. </w:t>
      </w:r>
    </w:p>
    <w:p w14:paraId="152627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4. При задержании нарушителей или при боевых столкновениях с группой вооруженных нарушителей, пограничники ведут огонь на поражение, не считаясь с направлением полета пуль, т. е. не считаясь с тем, что пули могут ложиться на территории сопредельного государства (11652). </w:t>
      </w:r>
    </w:p>
    <w:p w14:paraId="73B38C02" w14:textId="77777777" w:rsidR="004B0DF9" w:rsidRPr="002260A5" w:rsidRDefault="004B0DF9" w:rsidP="001F5E07">
      <w:pPr>
        <w:autoSpaceDE w:val="0"/>
        <w:autoSpaceDN w:val="0"/>
        <w:adjustRightInd w:val="0"/>
        <w:jc w:val="both"/>
        <w:rPr>
          <w:color w:val="000000" w:themeColor="text1"/>
          <w:sz w:val="16"/>
          <w:szCs w:val="16"/>
        </w:rPr>
      </w:pPr>
    </w:p>
    <w:p w14:paraId="4A0F14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15 ноября 1938. Из протокола заседания Политбюро N 65, особая папка, 1938 г.</w:t>
      </w:r>
    </w:p>
    <w:p w14:paraId="3F9147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Прокуратуры СССР </w:t>
      </w:r>
    </w:p>
    <w:p w14:paraId="437439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Утвердить следующий проект директивы СНК СССР и ЦК ВКП(б): </w:t>
      </w:r>
    </w:p>
    <w:p w14:paraId="5CC844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"Строжайше приказывается: </w:t>
      </w:r>
    </w:p>
    <w:p w14:paraId="09FF6F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Приостановить с 16 ноября сего года впредь до распоряжения рассмотрение всех дел на тройках, в военных трибуналах и в Военной коллегии Верховного суда СССР, направленных на их рассмотрение в порядке особых приказов или в ином, упрощенном порядке. </w:t>
      </w:r>
    </w:p>
    <w:p w14:paraId="276BF6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Обязать прокуроров военных округов, краев, областей, автономных и союзных республик проследить за точным и немедленным исполнением. Об исполнении донести НКВД СССР и Прокурору Союза ССР" (11652).</w:t>
      </w:r>
    </w:p>
    <w:p w14:paraId="73E10322" w14:textId="77777777" w:rsidR="004B0DF9" w:rsidRPr="002260A5" w:rsidRDefault="004B0DF9" w:rsidP="001F5E07">
      <w:pPr>
        <w:autoSpaceDE w:val="0"/>
        <w:autoSpaceDN w:val="0"/>
        <w:adjustRightInd w:val="0"/>
        <w:jc w:val="both"/>
        <w:rPr>
          <w:color w:val="000000" w:themeColor="text1"/>
          <w:sz w:val="16"/>
          <w:szCs w:val="16"/>
        </w:rPr>
      </w:pPr>
    </w:p>
    <w:p w14:paraId="1A4213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15 ноября 1938. Из протокола заседания Политбюро N 65, особая папка, 1938 г.</w:t>
      </w:r>
    </w:p>
    <w:p w14:paraId="73E89D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3DE43E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Обязать ГУГБ изъять телефоны "В. Ч." из отделов Центрального аппарата НКВД, оставив их только при начальниках управлений, при наркоме и его заместителях (11652).</w:t>
      </w:r>
    </w:p>
    <w:p w14:paraId="7841169E" w14:textId="77777777" w:rsidR="004B0DF9" w:rsidRPr="002260A5" w:rsidRDefault="004B0DF9" w:rsidP="001F5E07">
      <w:pPr>
        <w:autoSpaceDE w:val="0"/>
        <w:autoSpaceDN w:val="0"/>
        <w:adjustRightInd w:val="0"/>
        <w:jc w:val="both"/>
        <w:rPr>
          <w:color w:val="000000" w:themeColor="text1"/>
          <w:sz w:val="16"/>
          <w:szCs w:val="16"/>
        </w:rPr>
      </w:pPr>
    </w:p>
    <w:p w14:paraId="740D925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7B4505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B7B55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3 ноября 1938 г. насчитывалось 107 “Чатос”, из которых в строю 58, в ремонте 3, без двигателей 46 (6593).</w:t>
      </w:r>
    </w:p>
    <w:p w14:paraId="758A04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EBE4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15 ноября 1938. Из протокола заседания Политбюро N 65, особая папка, 1938 г.</w:t>
      </w:r>
    </w:p>
    <w:p w14:paraId="56AA95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НКВД </w:t>
      </w:r>
    </w:p>
    <w:p w14:paraId="694407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Дать согласие китайскому посольству на выдворение из пределов Советского Союза в Синьцзян через особое совещание при НКВД СССР следующей категории китайцев — китайско-подданных, отбывающих в местах заключения сроки лишения свободы, осужденных за преступления: а) спекуляцию; б) мелкую контрабанду; в) валютные операции; г) содержание опиокурилен и продажу наркотиков; д) бытовые преступления (там, где санкция не свыше пяти лет); е) антисоветскую агитацию. </w:t>
      </w:r>
    </w:p>
    <w:p w14:paraId="71CFF1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эти контингенты после решения Особого совещания при НКВД по договоренности с китайским посольством направлять в Синьцзян с упрощенным оформлением выезда (11652).</w:t>
      </w:r>
    </w:p>
    <w:p w14:paraId="516F3759" w14:textId="77777777" w:rsidR="004B0DF9" w:rsidRPr="002260A5" w:rsidRDefault="004B0DF9" w:rsidP="001F5E07">
      <w:pPr>
        <w:autoSpaceDE w:val="0"/>
        <w:autoSpaceDN w:val="0"/>
        <w:adjustRightInd w:val="0"/>
        <w:jc w:val="both"/>
        <w:rPr>
          <w:color w:val="000000" w:themeColor="text1"/>
          <w:sz w:val="16"/>
          <w:szCs w:val="16"/>
        </w:rPr>
      </w:pPr>
    </w:p>
    <w:p w14:paraId="32AB38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3 и 15 ноября 1938. Из протокола заседания Политбюро N 65, особая папка, 1938 г.</w:t>
      </w:r>
    </w:p>
    <w:p w14:paraId="6D9DF1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НКИД </w:t>
      </w:r>
    </w:p>
    <w:p w14:paraId="5F55BB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Принять в СССР 200 детей летчиков и командиров испанской республиканской авиации (11652).</w:t>
      </w:r>
    </w:p>
    <w:p w14:paraId="76FA9738" w14:textId="77777777" w:rsidR="004B0DF9" w:rsidRPr="002260A5" w:rsidRDefault="004B0DF9" w:rsidP="001F5E07">
      <w:pPr>
        <w:autoSpaceDE w:val="0"/>
        <w:autoSpaceDN w:val="0"/>
        <w:adjustRightInd w:val="0"/>
        <w:jc w:val="both"/>
        <w:rPr>
          <w:color w:val="000000" w:themeColor="text1"/>
          <w:sz w:val="16"/>
          <w:szCs w:val="16"/>
        </w:rPr>
      </w:pPr>
    </w:p>
    <w:p w14:paraId="0688327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203A62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10A6A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ноября 1938 японское правительство провозгласило новый порядок в Восточной Азии (2443,412).</w:t>
      </w:r>
    </w:p>
    <w:p w14:paraId="17B505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AE4A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769DCFD" w14:textId="77777777" w:rsidR="004B0DF9" w:rsidRPr="002260A5" w:rsidRDefault="004B0DF9" w:rsidP="001F5E07">
      <w:pPr>
        <w:autoSpaceDE w:val="0"/>
        <w:autoSpaceDN w:val="0"/>
        <w:adjustRightInd w:val="0"/>
        <w:jc w:val="both"/>
        <w:rPr>
          <w:color w:val="000000" w:themeColor="text1"/>
          <w:sz w:val="16"/>
          <w:szCs w:val="16"/>
        </w:rPr>
      </w:pPr>
    </w:p>
    <w:p w14:paraId="734FA1E2" w14:textId="77777777" w:rsidR="00D962A0" w:rsidRPr="002260A5" w:rsidRDefault="00D962A0" w:rsidP="001F5E07">
      <w:pPr>
        <w:jc w:val="both"/>
        <w:rPr>
          <w:color w:val="000000" w:themeColor="text1"/>
          <w:sz w:val="16"/>
          <w:szCs w:val="16"/>
        </w:rPr>
      </w:pPr>
      <w:r w:rsidRPr="002260A5">
        <w:rPr>
          <w:rStyle w:val="ucoz-forum-post"/>
          <w:bCs/>
          <w:color w:val="000000" w:themeColor="text1"/>
          <w:sz w:val="16"/>
          <w:szCs w:val="16"/>
        </w:rPr>
        <w:t xml:space="preserve">3 ноября </w:t>
      </w:r>
      <w:r w:rsidRPr="002260A5">
        <w:rPr>
          <w:color w:val="000000" w:themeColor="text1"/>
          <w:sz w:val="16"/>
          <w:szCs w:val="16"/>
        </w:rPr>
        <w:t>в 1938 году в Испании франкисты прорвали оборону республиканцев и вышли к берегу реки Эбро (14819).</w:t>
      </w:r>
    </w:p>
    <w:p w14:paraId="51026259" w14:textId="77777777" w:rsidR="00D962A0" w:rsidRPr="002260A5" w:rsidRDefault="00D962A0" w:rsidP="001F5E07">
      <w:pPr>
        <w:jc w:val="both"/>
        <w:rPr>
          <w:color w:val="000000" w:themeColor="text1"/>
          <w:sz w:val="16"/>
          <w:szCs w:val="16"/>
        </w:rPr>
      </w:pPr>
    </w:p>
    <w:p w14:paraId="6383C4E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12694B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23D113" w14:textId="01795BF3" w:rsidR="006C209C" w:rsidRPr="002260A5" w:rsidRDefault="006C209C" w:rsidP="001F5E07">
      <w:pPr>
        <w:jc w:val="both"/>
        <w:rPr>
          <w:color w:val="000000" w:themeColor="text1"/>
          <w:sz w:val="16"/>
          <w:szCs w:val="16"/>
        </w:rPr>
      </w:pPr>
      <w:r w:rsidRPr="002260A5">
        <w:rPr>
          <w:color w:val="000000" w:themeColor="text1"/>
          <w:sz w:val="16"/>
          <w:szCs w:val="16"/>
        </w:rPr>
        <w:t>4</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вышел приказ по НКОП СССР №</w:t>
      </w:r>
      <w:r w:rsidR="00E62B39">
        <w:rPr>
          <w:color w:val="000000" w:themeColor="text1"/>
          <w:sz w:val="16"/>
          <w:szCs w:val="16"/>
        </w:rPr>
        <w:t xml:space="preserve"> </w:t>
      </w:r>
      <w:r w:rsidRPr="002260A5">
        <w:rPr>
          <w:color w:val="000000" w:themeColor="text1"/>
          <w:sz w:val="16"/>
          <w:szCs w:val="16"/>
        </w:rPr>
        <w:t>418сс:</w:t>
      </w:r>
    </w:p>
    <w:p w14:paraId="0918A045" w14:textId="3A10A6BB" w:rsidR="006C209C" w:rsidRPr="002260A5" w:rsidRDefault="006C209C" w:rsidP="001F5E07">
      <w:pPr>
        <w:jc w:val="both"/>
        <w:rPr>
          <w:color w:val="000000" w:themeColor="text1"/>
          <w:sz w:val="16"/>
          <w:szCs w:val="16"/>
        </w:rPr>
      </w:pPr>
      <w:r w:rsidRPr="002260A5">
        <w:rPr>
          <w:color w:val="000000" w:themeColor="text1"/>
          <w:sz w:val="16"/>
          <w:szCs w:val="16"/>
        </w:rPr>
        <w:t>«Во исполнение постановления правительства от 22</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230сс по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приказываю:</w:t>
      </w:r>
    </w:p>
    <w:p w14:paraId="10C92CCB" w14:textId="24B8DC7C"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разработку технологического процесса по машине И</w:t>
      </w:r>
      <w:r w:rsidRPr="002260A5">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2260A5">
        <w:rPr>
          <w:color w:val="000000" w:themeColor="text1"/>
          <w:sz w:val="16"/>
          <w:szCs w:val="16"/>
        </w:rPr>
        <w:noBreakHyphen/>
        <w:t>153. По медницким работам ручную выколотку максимально перевести на штамповку падающих молотов и гидравлического пресса, устанавливаемого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технологию сборочных цехов вести по методу применения поточной сборки агрегатов; по крыльям, оперению, фюзеляжу и шасси</w:t>
      </w:r>
      <w:r w:rsidR="00E62B39">
        <w:rPr>
          <w:color w:val="000000" w:themeColor="text1"/>
          <w:sz w:val="16"/>
          <w:szCs w:val="16"/>
        </w:rPr>
        <w:t xml:space="preserve"> </w:t>
      </w:r>
      <w:r w:rsidRPr="002260A5">
        <w:rPr>
          <w:color w:val="000000" w:themeColor="text1"/>
          <w:sz w:val="16"/>
          <w:szCs w:val="16"/>
        </w:rPr>
        <w:lastRenderedPageBreak/>
        <w:t>— с таким расчетом, чтобы с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 xml:space="preserve">г. </w:t>
      </w:r>
    </w:p>
    <w:p w14:paraId="10C8244B" w14:textId="1C05FCB9"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 Разрешить заводу №</w:t>
      </w:r>
      <w:r w:rsidR="00E62B39">
        <w:rPr>
          <w:color w:val="000000" w:themeColor="text1"/>
          <w:sz w:val="16"/>
          <w:szCs w:val="16"/>
        </w:rPr>
        <w:t xml:space="preserve"> </w:t>
      </w:r>
      <w:r w:rsidRPr="002260A5">
        <w:rPr>
          <w:color w:val="000000" w:themeColor="text1"/>
          <w:sz w:val="16"/>
          <w:szCs w:val="16"/>
        </w:rPr>
        <w:t>1 запустить в производство по чертежам головной серии самолет И</w:t>
      </w:r>
      <w:r w:rsidRPr="002260A5">
        <w:rPr>
          <w:color w:val="000000" w:themeColor="text1"/>
          <w:sz w:val="16"/>
          <w:szCs w:val="16"/>
        </w:rPr>
        <w:noBreakHyphen/>
        <w:t>153: в ноябре</w:t>
      </w:r>
      <w:r w:rsidR="00E62B39">
        <w:rPr>
          <w:color w:val="000000" w:themeColor="text1"/>
          <w:sz w:val="16"/>
          <w:szCs w:val="16"/>
        </w:rPr>
        <w:t xml:space="preserve"> </w:t>
      </w:r>
      <w:r w:rsidRPr="002260A5">
        <w:rPr>
          <w:color w:val="000000" w:themeColor="text1"/>
          <w:sz w:val="16"/>
          <w:szCs w:val="16"/>
        </w:rPr>
        <w:t>— 50</w:t>
      </w:r>
      <w:r w:rsidR="00E62B39">
        <w:rPr>
          <w:color w:val="000000" w:themeColor="text1"/>
          <w:sz w:val="16"/>
          <w:szCs w:val="16"/>
        </w:rPr>
        <w:t xml:space="preserve"> </w:t>
      </w:r>
      <w:r w:rsidRPr="002260A5">
        <w:rPr>
          <w:color w:val="000000" w:themeColor="text1"/>
          <w:sz w:val="16"/>
          <w:szCs w:val="16"/>
        </w:rPr>
        <w:t>машин, в декабре</w:t>
      </w:r>
      <w:r w:rsidR="00E62B39">
        <w:rPr>
          <w:color w:val="000000" w:themeColor="text1"/>
          <w:sz w:val="16"/>
          <w:szCs w:val="16"/>
        </w:rPr>
        <w:t xml:space="preserve"> </w:t>
      </w:r>
      <w:r w:rsidRPr="002260A5">
        <w:rPr>
          <w:color w:val="000000" w:themeColor="text1"/>
          <w:sz w:val="16"/>
          <w:szCs w:val="16"/>
        </w:rPr>
        <w:t>— 150</w:t>
      </w:r>
      <w:r w:rsidR="00E62B39">
        <w:rPr>
          <w:color w:val="000000" w:themeColor="text1"/>
          <w:sz w:val="16"/>
          <w:szCs w:val="16"/>
        </w:rPr>
        <w:t xml:space="preserve"> </w:t>
      </w:r>
      <w:r w:rsidRPr="002260A5">
        <w:rPr>
          <w:color w:val="000000" w:themeColor="text1"/>
          <w:sz w:val="16"/>
          <w:szCs w:val="16"/>
        </w:rPr>
        <w:t xml:space="preserve">машин. </w:t>
      </w:r>
    </w:p>
    <w:p w14:paraId="6924FBBA" w14:textId="336EB920"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 На базе завода №</w:t>
      </w:r>
      <w:r w:rsidR="00E62B39">
        <w:rPr>
          <w:color w:val="000000" w:themeColor="text1"/>
          <w:sz w:val="16"/>
          <w:szCs w:val="16"/>
        </w:rPr>
        <w:t xml:space="preserve"> </w:t>
      </w:r>
      <w:r w:rsidRPr="002260A5">
        <w:rPr>
          <w:color w:val="000000" w:themeColor="text1"/>
          <w:sz w:val="16"/>
          <w:szCs w:val="16"/>
        </w:rPr>
        <w:t>25 организовать производство запчастей самолетов Р</w:t>
      </w:r>
      <w:r w:rsidRPr="002260A5">
        <w:rPr>
          <w:color w:val="000000" w:themeColor="text1"/>
          <w:sz w:val="16"/>
          <w:szCs w:val="16"/>
        </w:rPr>
        <w:noBreakHyphen/>
        <w:t>5, Р</w:t>
      </w:r>
      <w:r w:rsidRPr="002260A5">
        <w:rPr>
          <w:color w:val="000000" w:themeColor="text1"/>
          <w:sz w:val="16"/>
          <w:szCs w:val="16"/>
        </w:rPr>
        <w:noBreakHyphen/>
        <w:t>Зет, ССС;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выделить руководящий технический персонал, приспособления, инструмент, материал, всю оснастку и обеспечить техническую помощь. Начальнику 1</w:t>
      </w:r>
      <w:r w:rsidRPr="002260A5">
        <w:rPr>
          <w:color w:val="000000" w:themeColor="text1"/>
          <w:sz w:val="16"/>
          <w:szCs w:val="16"/>
        </w:rPr>
        <w:noBreakHyphen/>
        <w:t>го Главного управления т.</w:t>
      </w:r>
      <w:r w:rsidR="00E62B39">
        <w:rPr>
          <w:color w:val="000000" w:themeColor="text1"/>
          <w:sz w:val="16"/>
          <w:szCs w:val="16"/>
        </w:rPr>
        <w:t xml:space="preserve"> </w:t>
      </w:r>
      <w:r w:rsidRPr="002260A5">
        <w:rPr>
          <w:color w:val="000000" w:themeColor="text1"/>
          <w:sz w:val="16"/>
          <w:szCs w:val="16"/>
        </w:rPr>
        <w:t xml:space="preserve">Беляйкину выяснить возможность размещения производства запчастей на заводе “Коммунар”. </w:t>
      </w:r>
    </w:p>
    <w:p w14:paraId="4ADA0E66" w14:textId="5B32CAE3"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 Представленную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прекратить, обязав его оказывать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2260A5">
        <w:rPr>
          <w:color w:val="000000" w:themeColor="text1"/>
          <w:sz w:val="16"/>
          <w:szCs w:val="16"/>
        </w:rPr>
        <w:noBreakHyphen/>
        <w:t>м Главным управлением.</w:t>
      </w:r>
    </w:p>
    <w:p w14:paraId="2A673440" w14:textId="3F7F1B34"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из имеющихся четырех конструкторских бюро организовать одно конструкторское бюро по изделию И</w:t>
      </w:r>
      <w:r w:rsidRPr="002260A5">
        <w:rPr>
          <w:color w:val="000000" w:themeColor="text1"/>
          <w:sz w:val="16"/>
          <w:szCs w:val="16"/>
        </w:rPr>
        <w:noBreakHyphen/>
        <w:t>153, передав в него конструкторское бюро т.</w:t>
      </w:r>
      <w:r w:rsidR="00E62B39">
        <w:rPr>
          <w:color w:val="000000" w:themeColor="text1"/>
          <w:sz w:val="16"/>
          <w:szCs w:val="16"/>
        </w:rPr>
        <w:t xml:space="preserve"> </w:t>
      </w:r>
      <w:r w:rsidRPr="002260A5">
        <w:rPr>
          <w:color w:val="000000" w:themeColor="text1"/>
          <w:sz w:val="16"/>
          <w:szCs w:val="16"/>
        </w:rPr>
        <w:t>Маркова и Щербакова. Заместителем главного конструктора изделия И</w:t>
      </w:r>
      <w:r w:rsidRPr="002260A5">
        <w:rPr>
          <w:color w:val="000000" w:themeColor="text1"/>
          <w:sz w:val="16"/>
          <w:szCs w:val="16"/>
        </w:rPr>
        <w:noBreakHyphen/>
        <w:t>153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(т.</w:t>
      </w:r>
      <w:r w:rsidR="00E62B39">
        <w:rPr>
          <w:color w:val="000000" w:themeColor="text1"/>
          <w:sz w:val="16"/>
          <w:szCs w:val="16"/>
        </w:rPr>
        <w:t xml:space="preserve"> </w:t>
      </w:r>
      <w:r w:rsidRPr="002260A5">
        <w:rPr>
          <w:color w:val="000000" w:themeColor="text1"/>
          <w:sz w:val="16"/>
          <w:szCs w:val="16"/>
        </w:rPr>
        <w:t>Поликарпова</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Н.) назначить т.</w:t>
      </w:r>
      <w:r w:rsidR="00E62B39">
        <w:rPr>
          <w:color w:val="000000" w:themeColor="text1"/>
          <w:sz w:val="16"/>
          <w:szCs w:val="16"/>
        </w:rPr>
        <w:t xml:space="preserve"> </w:t>
      </w:r>
      <w:r w:rsidRPr="002260A5">
        <w:rPr>
          <w:color w:val="000000" w:themeColor="text1"/>
          <w:sz w:val="16"/>
          <w:szCs w:val="16"/>
        </w:rPr>
        <w:t>Титивкина</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 xml:space="preserve">Н. </w:t>
      </w:r>
    </w:p>
    <w:p w14:paraId="544C42E1" w14:textId="459B1280"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6.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организовать единый опытный цех, сосредоточив в нем все опытные работы по изделию И</w:t>
      </w:r>
      <w:r w:rsidRPr="002260A5">
        <w:rPr>
          <w:color w:val="000000" w:themeColor="text1"/>
          <w:sz w:val="16"/>
          <w:szCs w:val="16"/>
        </w:rPr>
        <w:noBreakHyphen/>
        <w:t xml:space="preserve">153. </w:t>
      </w:r>
    </w:p>
    <w:p w14:paraId="0CAEA475" w14:textId="7333BC39"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7. Обязать директора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закончить в производстве не позднее 1</w:t>
      </w:r>
      <w:r w:rsidR="00E62B39">
        <w:rPr>
          <w:color w:val="000000" w:themeColor="text1"/>
          <w:sz w:val="16"/>
          <w:szCs w:val="16"/>
        </w:rPr>
        <w:t xml:space="preserve"> </w:t>
      </w:r>
      <w:r w:rsidRPr="002260A5">
        <w:rPr>
          <w:color w:val="000000" w:themeColor="text1"/>
          <w:sz w:val="16"/>
          <w:szCs w:val="16"/>
        </w:rPr>
        <w:t>декабря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машину</w:t>
      </w:r>
      <w:r w:rsidR="00E62B39">
        <w:rPr>
          <w:color w:val="000000" w:themeColor="text1"/>
          <w:sz w:val="16"/>
          <w:szCs w:val="16"/>
        </w:rPr>
        <w:t xml:space="preserve"> </w:t>
      </w:r>
      <w:r w:rsidRPr="002260A5">
        <w:rPr>
          <w:color w:val="000000" w:themeColor="text1"/>
          <w:sz w:val="16"/>
          <w:szCs w:val="16"/>
        </w:rPr>
        <w:t>“Ш” (конструктора т.</w:t>
      </w:r>
      <w:r w:rsidR="00E62B39">
        <w:rPr>
          <w:color w:val="000000" w:themeColor="text1"/>
          <w:sz w:val="16"/>
          <w:szCs w:val="16"/>
        </w:rPr>
        <w:t xml:space="preserve"> </w:t>
      </w:r>
      <w:r w:rsidRPr="002260A5">
        <w:rPr>
          <w:color w:val="000000" w:themeColor="text1"/>
          <w:sz w:val="16"/>
          <w:szCs w:val="16"/>
        </w:rPr>
        <w:t xml:space="preserve">Кочеригина), произвести заводские испытания и сдать на госиспытания. </w:t>
      </w:r>
    </w:p>
    <w:p w14:paraId="22E7D381" w14:textId="07651138"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219 немедленно приступить к освоению литых деталей для самолета И</w:t>
      </w:r>
      <w:r w:rsidRPr="002260A5">
        <w:rPr>
          <w:color w:val="000000" w:themeColor="text1"/>
          <w:sz w:val="16"/>
          <w:szCs w:val="16"/>
        </w:rPr>
        <w:noBreakHyphen/>
        <w:t>153 и не позднее 25</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изготовить модели, а 1</w:t>
      </w:r>
      <w:r w:rsidR="00E62B39">
        <w:rPr>
          <w:color w:val="000000" w:themeColor="text1"/>
          <w:sz w:val="16"/>
          <w:szCs w:val="16"/>
        </w:rPr>
        <w:t xml:space="preserve"> </w:t>
      </w:r>
      <w:r w:rsidRPr="002260A5">
        <w:rPr>
          <w:color w:val="000000" w:themeColor="text1"/>
          <w:sz w:val="16"/>
          <w:szCs w:val="16"/>
        </w:rPr>
        <w:t>декабря сдать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готовое литье на первую серию (15</w:t>
      </w:r>
      <w:r w:rsidR="00E62B39">
        <w:rPr>
          <w:color w:val="000000" w:themeColor="text1"/>
          <w:sz w:val="16"/>
          <w:szCs w:val="16"/>
        </w:rPr>
        <w:t xml:space="preserve"> </w:t>
      </w:r>
      <w:r w:rsidRPr="002260A5">
        <w:rPr>
          <w:color w:val="000000" w:themeColor="text1"/>
          <w:sz w:val="16"/>
          <w:szCs w:val="16"/>
        </w:rPr>
        <w:t>машин). В дальнейшем обеспечить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литьем в соответствии с программой завода, утвержденной правительством на 1939</w:t>
      </w:r>
      <w:r w:rsidR="00E62B39">
        <w:rPr>
          <w:color w:val="000000" w:themeColor="text1"/>
          <w:sz w:val="16"/>
          <w:szCs w:val="16"/>
        </w:rPr>
        <w:t xml:space="preserve"> </w:t>
      </w:r>
      <w:r w:rsidRPr="002260A5">
        <w:rPr>
          <w:color w:val="000000" w:themeColor="text1"/>
          <w:sz w:val="16"/>
          <w:szCs w:val="16"/>
        </w:rPr>
        <w:t>г. по спецификации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 xml:space="preserve">1. </w:t>
      </w:r>
    </w:p>
    <w:p w14:paraId="32A9BBC7" w14:textId="52A66C95"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9.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120 немедленно приступить к освоению колес для машины И</w:t>
      </w:r>
      <w:r w:rsidRPr="002260A5">
        <w:rPr>
          <w:color w:val="000000" w:themeColor="text1"/>
          <w:sz w:val="16"/>
          <w:szCs w:val="16"/>
        </w:rPr>
        <w:noBreakHyphen/>
        <w:t>153 с пневмотормозным управлением (700</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150) и костыльного колеса, с подачей на головную серию в количестве 15</w:t>
      </w:r>
      <w:r w:rsidR="00E62B39">
        <w:rPr>
          <w:color w:val="000000" w:themeColor="text1"/>
          <w:sz w:val="16"/>
          <w:szCs w:val="16"/>
        </w:rPr>
        <w:t xml:space="preserve"> </w:t>
      </w:r>
      <w:r w:rsidRPr="002260A5">
        <w:rPr>
          <w:color w:val="000000" w:themeColor="text1"/>
          <w:sz w:val="16"/>
          <w:szCs w:val="16"/>
        </w:rPr>
        <w:t>машин не позднее 20</w:t>
      </w:r>
      <w:r w:rsidR="00E62B39">
        <w:rPr>
          <w:color w:val="000000" w:themeColor="text1"/>
          <w:sz w:val="16"/>
          <w:szCs w:val="16"/>
        </w:rPr>
        <w:t xml:space="preserve"> </w:t>
      </w:r>
      <w:r w:rsidRPr="002260A5">
        <w:rPr>
          <w:color w:val="000000" w:themeColor="text1"/>
          <w:sz w:val="16"/>
          <w:szCs w:val="16"/>
        </w:rPr>
        <w:t>ноября, и последующую подачу производить точно в соответствии с программой выпуска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 xml:space="preserve">1. </w:t>
      </w:r>
    </w:p>
    <w:p w14:paraId="349598CF" w14:textId="1C667D0E"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10. Начальнику сектора оборудования НКОП обеспечить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необходимым электрооборудованием и кабелем в соответствии с постановлением правительства от 22</w:t>
      </w:r>
      <w:r w:rsidR="00E62B39">
        <w:rPr>
          <w:color w:val="000000" w:themeColor="text1"/>
          <w:sz w:val="16"/>
          <w:szCs w:val="16"/>
        </w:rPr>
        <w:t xml:space="preserve"> </w:t>
      </w:r>
      <w:r w:rsidRPr="002260A5">
        <w:rPr>
          <w:color w:val="000000" w:themeColor="text1"/>
          <w:sz w:val="16"/>
          <w:szCs w:val="16"/>
        </w:rPr>
        <w:t>сентября №</w:t>
      </w:r>
      <w:r w:rsidR="00E62B39">
        <w:rPr>
          <w:color w:val="000000" w:themeColor="text1"/>
          <w:sz w:val="16"/>
          <w:szCs w:val="16"/>
        </w:rPr>
        <w:t xml:space="preserve"> </w:t>
      </w:r>
      <w:r w:rsidRPr="002260A5">
        <w:rPr>
          <w:color w:val="000000" w:themeColor="text1"/>
          <w:sz w:val="16"/>
          <w:szCs w:val="16"/>
        </w:rPr>
        <w:t xml:space="preserve">230сс. </w:t>
      </w:r>
    </w:p>
    <w:p w14:paraId="6A141D08" w14:textId="28B82556" w:rsidR="006C209C" w:rsidRPr="002260A5" w:rsidRDefault="006C209C"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11. Разрешить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выпуск самолета И</w:t>
      </w:r>
      <w:r w:rsidRPr="002260A5">
        <w:rPr>
          <w:color w:val="000000" w:themeColor="text1"/>
          <w:sz w:val="16"/>
          <w:szCs w:val="16"/>
        </w:rPr>
        <w:noBreakHyphen/>
        <w:t>153 в первом полугодии 1939</w:t>
      </w:r>
      <w:r w:rsidR="00E62B39">
        <w:rPr>
          <w:color w:val="000000" w:themeColor="text1"/>
          <w:sz w:val="16"/>
          <w:szCs w:val="16"/>
        </w:rPr>
        <w:t xml:space="preserve"> </w:t>
      </w:r>
      <w:r w:rsidRPr="002260A5">
        <w:rPr>
          <w:color w:val="000000" w:themeColor="text1"/>
          <w:sz w:val="16"/>
          <w:szCs w:val="16"/>
        </w:rPr>
        <w:t>г. с серийным мотором М</w:t>
      </w:r>
      <w:r w:rsidRPr="002260A5">
        <w:rPr>
          <w:color w:val="000000" w:themeColor="text1"/>
          <w:sz w:val="16"/>
          <w:szCs w:val="16"/>
        </w:rPr>
        <w:noBreakHyphen/>
        <w:t>25В. §</w:t>
      </w:r>
      <w:r w:rsidR="00E62B39">
        <w:rPr>
          <w:color w:val="000000" w:themeColor="text1"/>
          <w:sz w:val="16"/>
          <w:szCs w:val="16"/>
        </w:rPr>
        <w:t xml:space="preserve"> </w:t>
      </w:r>
      <w:r w:rsidRPr="002260A5">
        <w:rPr>
          <w:color w:val="000000" w:themeColor="text1"/>
          <w:sz w:val="16"/>
          <w:szCs w:val="16"/>
        </w:rPr>
        <w:t>12. Начальнику 18</w:t>
      </w:r>
      <w:r w:rsidRPr="002260A5">
        <w:rPr>
          <w:color w:val="000000" w:themeColor="text1"/>
          <w:sz w:val="16"/>
          <w:szCs w:val="16"/>
        </w:rPr>
        <w:noBreakHyphen/>
        <w:t>го Главного управления т.</w:t>
      </w:r>
      <w:r w:rsidR="00E62B39">
        <w:rPr>
          <w:color w:val="000000" w:themeColor="text1"/>
          <w:sz w:val="16"/>
          <w:szCs w:val="16"/>
        </w:rPr>
        <w:t xml:space="preserve"> </w:t>
      </w:r>
      <w:r w:rsidRPr="002260A5">
        <w:rPr>
          <w:color w:val="000000" w:themeColor="text1"/>
          <w:sz w:val="16"/>
          <w:szCs w:val="16"/>
        </w:rPr>
        <w:t>Королеву обеспечить бесперебойную подачу моторов в соответствии с утвержденной программой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(РГАЭ. Ф.</w:t>
      </w:r>
      <w:r w:rsidR="00E62B39">
        <w:rPr>
          <w:color w:val="000000" w:themeColor="text1"/>
          <w:sz w:val="16"/>
          <w:szCs w:val="16"/>
        </w:rPr>
        <w:t xml:space="preserve"> </w:t>
      </w:r>
      <w:r w:rsidRPr="002260A5">
        <w:rPr>
          <w:color w:val="000000" w:themeColor="text1"/>
          <w:sz w:val="16"/>
          <w:szCs w:val="16"/>
        </w:rPr>
        <w:t>7515. Оп.</w:t>
      </w:r>
      <w:r w:rsidR="00E62B39">
        <w:rPr>
          <w:color w:val="000000" w:themeColor="text1"/>
          <w:sz w:val="16"/>
          <w:szCs w:val="16"/>
        </w:rPr>
        <w:t xml:space="preserve"> </w:t>
      </w:r>
      <w:r w:rsidRPr="002260A5">
        <w:rPr>
          <w:color w:val="000000" w:themeColor="text1"/>
          <w:sz w:val="16"/>
          <w:szCs w:val="16"/>
        </w:rPr>
        <w:t>1. Д.</w:t>
      </w:r>
      <w:r w:rsidR="00E62B39">
        <w:rPr>
          <w:color w:val="000000" w:themeColor="text1"/>
          <w:sz w:val="16"/>
          <w:szCs w:val="16"/>
        </w:rPr>
        <w:t xml:space="preserve"> </w:t>
      </w:r>
      <w:r w:rsidRPr="002260A5">
        <w:rPr>
          <w:color w:val="000000" w:themeColor="text1"/>
          <w:sz w:val="16"/>
          <w:szCs w:val="16"/>
        </w:rPr>
        <w:t>234. Л.</w:t>
      </w:r>
      <w:r w:rsidR="00E62B39">
        <w:rPr>
          <w:color w:val="000000" w:themeColor="text1"/>
          <w:sz w:val="16"/>
          <w:szCs w:val="16"/>
        </w:rPr>
        <w:t xml:space="preserve"> </w:t>
      </w:r>
      <w:r w:rsidRPr="002260A5">
        <w:rPr>
          <w:color w:val="000000" w:themeColor="text1"/>
          <w:sz w:val="16"/>
          <w:szCs w:val="16"/>
        </w:rPr>
        <w:t>20</w:t>
      </w:r>
      <w:r w:rsidRPr="002260A5">
        <w:rPr>
          <w:color w:val="000000" w:themeColor="text1"/>
          <w:sz w:val="16"/>
          <w:szCs w:val="16"/>
        </w:rPr>
        <w:noBreakHyphen/>
        <w:t>21.) (17796).</w:t>
      </w:r>
    </w:p>
    <w:p w14:paraId="20AAA1F6" w14:textId="77777777" w:rsidR="006C209C" w:rsidRPr="002260A5" w:rsidRDefault="006C209C" w:rsidP="001F5E07">
      <w:pPr>
        <w:jc w:val="both"/>
        <w:rPr>
          <w:color w:val="000000" w:themeColor="text1"/>
          <w:sz w:val="16"/>
          <w:szCs w:val="16"/>
        </w:rPr>
      </w:pPr>
    </w:p>
    <w:p w14:paraId="4D141CFA" w14:textId="60BF30FE" w:rsidR="006C209C" w:rsidRPr="002260A5" w:rsidRDefault="006C209C" w:rsidP="001F5E07">
      <w:pPr>
        <w:jc w:val="both"/>
        <w:rPr>
          <w:color w:val="000000" w:themeColor="text1"/>
          <w:sz w:val="16"/>
          <w:szCs w:val="16"/>
        </w:rPr>
      </w:pPr>
      <w:r w:rsidRPr="002260A5">
        <w:rPr>
          <w:color w:val="000000" w:themeColor="text1"/>
          <w:sz w:val="16"/>
          <w:szCs w:val="16"/>
        </w:rPr>
        <w:t>4</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 согласно письма парторга ЦК</w:t>
      </w:r>
      <w:r w:rsidR="00E62B39">
        <w:rPr>
          <w:color w:val="000000" w:themeColor="text1"/>
          <w:sz w:val="16"/>
          <w:szCs w:val="16"/>
        </w:rPr>
        <w:t xml:space="preserve"> </w:t>
      </w:r>
      <w:r w:rsidRPr="002260A5">
        <w:rPr>
          <w:color w:val="000000" w:themeColor="text1"/>
          <w:sz w:val="16"/>
          <w:szCs w:val="16"/>
        </w:rPr>
        <w:t>ВКП(б)[</w:t>
      </w:r>
      <w:hyperlink r:id="rId128" w:anchor="p1" w:history="1">
        <w:r w:rsidRPr="002260A5">
          <w:rPr>
            <w:color w:val="000000" w:themeColor="text1"/>
            <w:sz w:val="16"/>
            <w:szCs w:val="16"/>
          </w:rPr>
          <w:t>1</w:t>
        </w:r>
      </w:hyperlink>
      <w:r w:rsidRPr="002260A5">
        <w:rPr>
          <w:color w:val="000000" w:themeColor="text1"/>
          <w:sz w:val="16"/>
          <w:szCs w:val="16"/>
        </w:rPr>
        <w:t>] авиационного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СССР В.</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Одинокова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причинах неудовлетворительной работы завода, вышел приказ по НКОП за №</w:t>
      </w:r>
      <w:r w:rsidR="00E62B39">
        <w:rPr>
          <w:color w:val="000000" w:themeColor="text1"/>
          <w:sz w:val="16"/>
          <w:szCs w:val="16"/>
        </w:rPr>
        <w:t xml:space="preserve"> </w:t>
      </w:r>
      <w:r w:rsidRPr="002260A5">
        <w:rPr>
          <w:color w:val="000000" w:themeColor="text1"/>
          <w:sz w:val="16"/>
          <w:szCs w:val="16"/>
        </w:rPr>
        <w:t>418сс, который не дал четкой и окончательной реализации решений правительства от 22</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230сс:</w:t>
      </w:r>
    </w:p>
    <w:p w14:paraId="17A88F05" w14:textId="2CC9C8FA" w:rsidR="006C209C" w:rsidRPr="002260A5" w:rsidRDefault="006C209C" w:rsidP="001F5E07">
      <w:pPr>
        <w:jc w:val="both"/>
        <w:rPr>
          <w:color w:val="000000" w:themeColor="text1"/>
          <w:sz w:val="16"/>
          <w:szCs w:val="16"/>
        </w:rPr>
      </w:pPr>
      <w:r w:rsidRPr="002260A5">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w:t>
      </w:r>
      <w:r w:rsidR="00E62B39">
        <w:rPr>
          <w:color w:val="000000" w:themeColor="text1"/>
          <w:sz w:val="16"/>
          <w:szCs w:val="16"/>
        </w:rPr>
        <w:t xml:space="preserve"> </w:t>
      </w:r>
      <w:r w:rsidRPr="002260A5">
        <w:rPr>
          <w:color w:val="000000" w:themeColor="text1"/>
          <w:sz w:val="16"/>
          <w:szCs w:val="16"/>
        </w:rPr>
        <w:t>г. остается за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с той лишь разницей, что завод должен организовать производство запчастей в своем цехе ширпотреба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25). Между тем так называемый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25 не является самостоятельным заводом, а существует как цех ширпотреба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w:t>
      </w:r>
      <w:r w:rsidR="00E62B39">
        <w:rPr>
          <w:color w:val="000000" w:themeColor="text1"/>
          <w:sz w:val="16"/>
          <w:szCs w:val="16"/>
        </w:rPr>
        <w:t xml:space="preserve"> </w:t>
      </w:r>
      <w:r w:rsidRPr="002260A5">
        <w:rPr>
          <w:color w:val="000000" w:themeColor="text1"/>
          <w:sz w:val="16"/>
          <w:szCs w:val="16"/>
        </w:rPr>
        <w:t>г.</w:t>
      </w:r>
    </w:p>
    <w:p w14:paraId="38837162" w14:textId="4FF5D678" w:rsidR="006C209C" w:rsidRPr="002260A5" w:rsidRDefault="006C209C" w:rsidP="001F5E07">
      <w:pPr>
        <w:jc w:val="both"/>
        <w:rPr>
          <w:color w:val="000000" w:themeColor="text1"/>
          <w:sz w:val="16"/>
          <w:szCs w:val="16"/>
        </w:rPr>
      </w:pPr>
      <w:r w:rsidRPr="002260A5">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w:t>
      </w:r>
      <w:r w:rsidR="00E62B39">
        <w:rPr>
          <w:color w:val="000000" w:themeColor="text1"/>
          <w:sz w:val="16"/>
          <w:szCs w:val="16"/>
        </w:rPr>
        <w:t xml:space="preserve"> </w:t>
      </w:r>
      <w:r w:rsidRPr="002260A5">
        <w:rPr>
          <w:color w:val="000000" w:themeColor="text1"/>
          <w:sz w:val="16"/>
          <w:szCs w:val="16"/>
        </w:rPr>
        <w:t>Беляйкин).</w:t>
      </w:r>
    </w:p>
    <w:p w14:paraId="25A189C8" w14:textId="7CE0193D" w:rsidR="006C209C" w:rsidRPr="002260A5" w:rsidRDefault="006C209C" w:rsidP="001F5E07">
      <w:pPr>
        <w:jc w:val="both"/>
        <w:rPr>
          <w:color w:val="000000" w:themeColor="text1"/>
          <w:sz w:val="16"/>
          <w:szCs w:val="16"/>
        </w:rPr>
      </w:pPr>
      <w:r w:rsidRPr="002260A5">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w:t>
      </w:r>
      <w:r w:rsidR="00E62B39">
        <w:rPr>
          <w:color w:val="000000" w:themeColor="text1"/>
          <w:sz w:val="16"/>
          <w:szCs w:val="16"/>
        </w:rPr>
        <w:t xml:space="preserve"> </w:t>
      </w:r>
      <w:r w:rsidRPr="002260A5">
        <w:rPr>
          <w:color w:val="000000" w:themeColor="text1"/>
          <w:sz w:val="16"/>
          <w:szCs w:val="16"/>
        </w:rPr>
        <w:t>“Ш”[</w:t>
      </w:r>
      <w:hyperlink r:id="rId129" w:anchor="p2" w:history="1">
        <w:r w:rsidRPr="002260A5">
          <w:rPr>
            <w:color w:val="000000" w:themeColor="text1"/>
            <w:sz w:val="16"/>
            <w:szCs w:val="16"/>
          </w:rPr>
          <w:t>2</w:t>
        </w:r>
      </w:hyperlink>
      <w:r w:rsidRPr="002260A5">
        <w:rPr>
          <w:color w:val="000000" w:themeColor="text1"/>
          <w:sz w:val="16"/>
          <w:szCs w:val="16"/>
        </w:rPr>
        <w:t>].</w:t>
      </w:r>
    </w:p>
    <w:p w14:paraId="412F7494" w14:textId="2F5631AD" w:rsidR="006C209C" w:rsidRPr="002260A5" w:rsidRDefault="006C209C" w:rsidP="001F5E07">
      <w:pPr>
        <w:jc w:val="both"/>
        <w:rPr>
          <w:color w:val="000000" w:themeColor="text1"/>
          <w:sz w:val="16"/>
          <w:szCs w:val="16"/>
        </w:rPr>
      </w:pPr>
      <w:r w:rsidRPr="002260A5">
        <w:rPr>
          <w:color w:val="000000" w:themeColor="text1"/>
          <w:sz w:val="16"/>
          <w:szCs w:val="16"/>
        </w:rPr>
        <w:t>Таким образом, ни Наркомат оборонной промышленности, ни 1</w:t>
      </w:r>
      <w:r w:rsidRPr="002260A5">
        <w:rPr>
          <w:color w:val="000000" w:themeColor="text1"/>
          <w:sz w:val="16"/>
          <w:szCs w:val="16"/>
        </w:rPr>
        <w:noBreakHyphen/>
        <w:t>е Главное управление в течение 1,5</w:t>
      </w:r>
      <w:r w:rsidR="00E62B39">
        <w:rPr>
          <w:color w:val="000000" w:themeColor="text1"/>
          <w:sz w:val="16"/>
          <w:szCs w:val="16"/>
        </w:rPr>
        <w:t xml:space="preserve"> </w:t>
      </w:r>
      <w:r w:rsidRPr="002260A5">
        <w:rPr>
          <w:color w:val="000000" w:themeColor="text1"/>
          <w:sz w:val="16"/>
          <w:szCs w:val="16"/>
        </w:rPr>
        <w:t>месяца ничего не сделали в части реализации постановления правительства, и приказ наркома от 4</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w:t>
      </w:r>
      <w:r w:rsidR="00E62B39">
        <w:rPr>
          <w:color w:val="000000" w:themeColor="text1"/>
          <w:sz w:val="16"/>
          <w:szCs w:val="16"/>
        </w:rPr>
        <w:t xml:space="preserve"> </w:t>
      </w:r>
      <w:r w:rsidRPr="002260A5">
        <w:rPr>
          <w:color w:val="000000" w:themeColor="text1"/>
          <w:sz w:val="16"/>
          <w:szCs w:val="16"/>
        </w:rPr>
        <w:t>Беляйкина к вопросу снабжения завода рядом остродефицитных материалов (хромансилевые трубы, авиационное полотно, дюралевый прокат</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из-за чего уже с 15</w:t>
      </w:r>
      <w:r w:rsidR="00E62B39">
        <w:rPr>
          <w:color w:val="000000" w:themeColor="text1"/>
          <w:sz w:val="16"/>
          <w:szCs w:val="16"/>
        </w:rPr>
        <w:t xml:space="preserve"> </w:t>
      </w:r>
      <w:r w:rsidRPr="002260A5">
        <w:rPr>
          <w:color w:val="000000" w:themeColor="text1"/>
          <w:sz w:val="16"/>
          <w:szCs w:val="16"/>
        </w:rPr>
        <w:t>ноября цеха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16, 6 и другие становятся на простой и программа завода 1938</w:t>
      </w:r>
      <w:r w:rsidR="00E62B39">
        <w:rPr>
          <w:color w:val="000000" w:themeColor="text1"/>
          <w:sz w:val="16"/>
          <w:szCs w:val="16"/>
        </w:rPr>
        <w:t xml:space="preserve"> </w:t>
      </w:r>
      <w:r w:rsidRPr="002260A5">
        <w:rPr>
          <w:color w:val="000000" w:themeColor="text1"/>
          <w:sz w:val="16"/>
          <w:szCs w:val="16"/>
        </w:rPr>
        <w:t>г. находится под угрозой срыва (17796).</w:t>
      </w:r>
    </w:p>
    <w:p w14:paraId="54983113" w14:textId="77777777" w:rsidR="006C209C" w:rsidRPr="002260A5" w:rsidRDefault="006C209C" w:rsidP="001F5E07">
      <w:pPr>
        <w:jc w:val="both"/>
        <w:rPr>
          <w:color w:val="000000" w:themeColor="text1"/>
          <w:sz w:val="16"/>
          <w:szCs w:val="16"/>
        </w:rPr>
      </w:pPr>
    </w:p>
    <w:p w14:paraId="6D9F81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ноября 1938 завод 22 представил Общие данные, весовой анализ и теоретическую центровку СБ 57 и 96 серии и Общие данные, весовой анализ и центровка СБ с N 22900 по N 22920 (51 серии с 2М-100А) и N 221800 по N 221820 (96 серии с 2М-103) (2719).</w:t>
      </w:r>
    </w:p>
    <w:p w14:paraId="1B396A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BB0C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4 по 13 ноября 1938 на 22 заводе прошли совместные испытания с заводом 26 ПС-40 И-277 (зав. N 12/88) 2 М-105. Л Липкин (завод 22) и Лазарев (завод 26), ви Грибков (22) и Максимов (26).</w:t>
      </w:r>
    </w:p>
    <w:p w14:paraId="16DE6E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E520F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5D27A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551A9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w:t>
      </w:r>
    </w:p>
    <w:p w14:paraId="77B60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D0F7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Моторы</w:t>
      </w:r>
    </w:p>
    <w:p w14:paraId="753D09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СБ 12/88 установлены 2 новых опытных М-105</w:t>
      </w:r>
    </w:p>
    <w:p w14:paraId="41AD0D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Винты</w:t>
      </w:r>
    </w:p>
    <w:p w14:paraId="26E72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установлены серийный 3-х лопастные ВИШ-2</w:t>
      </w:r>
    </w:p>
    <w:p w14:paraId="0CB3EB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сделали 3 полета.</w:t>
      </w:r>
    </w:p>
    <w:p w14:paraId="6D589D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1-й на подбор винта, 2-й на скороподъемность до 7000 м и скорости по высотам, 3-й - на потолок до 9000 м и скорости по высотам</w:t>
      </w:r>
    </w:p>
    <w:p w14:paraId="7BA703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Заключение</w:t>
      </w:r>
    </w:p>
    <w:p w14:paraId="5140B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39DB2E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A1FB1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4 ноября 1938 года КБ завода № 1 (Тетивкин) предъявило макет самолета ДИТ (7732, 60-62).</w:t>
      </w:r>
    </w:p>
    <w:p w14:paraId="6929EE7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8AEB1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г. Приказом № 418сс заводу № 1 было предписано к 1.12.1938г. закончить производство машины «Ш». В 1934-40 г. при заводе - КБ С.А. Кочери(ы)гина (11982).</w:t>
      </w:r>
    </w:p>
    <w:p w14:paraId="30E46278" w14:textId="77777777" w:rsidR="004B0DF9" w:rsidRPr="002260A5" w:rsidRDefault="004B0DF9" w:rsidP="001F5E07">
      <w:pPr>
        <w:autoSpaceDE w:val="0"/>
        <w:autoSpaceDN w:val="0"/>
        <w:adjustRightInd w:val="0"/>
        <w:jc w:val="both"/>
        <w:rPr>
          <w:color w:val="000000" w:themeColor="text1"/>
          <w:sz w:val="16"/>
          <w:szCs w:val="16"/>
        </w:rPr>
      </w:pPr>
    </w:p>
    <w:p w14:paraId="44A256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г. в соответствии с пост. правительства № 230сс по пр. № 418сс на заводе № 1 запущен в серийное производство И-153 с выпуском в ноябре 50 машин, в декабре - 150 машин. Этим же приказом из 4 имеющихся на заводе КБ организовано одно по самолету И-153, передав в него КБ Маркова и Щербакова; на заводе организован единый опытный цех, где сосредоточены все работы по И-153 (11982).</w:t>
      </w:r>
    </w:p>
    <w:p w14:paraId="22E8118C" w14:textId="77777777" w:rsidR="004B0DF9" w:rsidRPr="002260A5" w:rsidRDefault="004B0DF9" w:rsidP="001F5E07">
      <w:pPr>
        <w:autoSpaceDE w:val="0"/>
        <w:autoSpaceDN w:val="0"/>
        <w:adjustRightInd w:val="0"/>
        <w:jc w:val="both"/>
        <w:rPr>
          <w:color w:val="000000" w:themeColor="text1"/>
          <w:sz w:val="16"/>
          <w:szCs w:val="16"/>
        </w:rPr>
      </w:pPr>
    </w:p>
    <w:p w14:paraId="3BF5E8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г. пр. № 418сс проектирование расширения завода № 1 ГПИ-1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3D20E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0C7228EC" w14:textId="77777777" w:rsidR="004B0DF9" w:rsidRPr="002260A5" w:rsidRDefault="004B0DF9" w:rsidP="001F5E07">
      <w:pPr>
        <w:autoSpaceDE w:val="0"/>
        <w:autoSpaceDN w:val="0"/>
        <w:adjustRightInd w:val="0"/>
        <w:jc w:val="both"/>
        <w:rPr>
          <w:color w:val="000000" w:themeColor="text1"/>
          <w:sz w:val="16"/>
          <w:szCs w:val="16"/>
        </w:rPr>
      </w:pPr>
    </w:p>
    <w:p w14:paraId="1298A6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ноября 1938 года зам. начальника НИИ ВВС в/инженер 2 ранга Лосюков писал письмо № 2/083 начальнику В и МТС ВВС в/инженеру 1 ранга Иоффе.</w:t>
      </w:r>
    </w:p>
    <w:p w14:paraId="053A2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 139598.</w:t>
      </w:r>
    </w:p>
    <w:p w14:paraId="230156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Вашего распоряжения препровождаю проект письма на имя зам. начальника Управления делами НКО с изложением заключения по предложению Гроховского по увеличению дальности полета истребителя с помощью прицепных баков.</w:t>
      </w:r>
    </w:p>
    <w:p w14:paraId="056C2D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Предложение Гроховского не является новым, т.к. подобные баки применялись и ранее.</w:t>
      </w:r>
    </w:p>
    <w:p w14:paraId="2223D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Тактическая целесообразность подобного предложения ограничена ………….</w:t>
      </w:r>
    </w:p>
    <w:p w14:paraId="54F3F9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указать, что при наличии подвесного бака истребитель значительно потеряет в своей маневренности и скорости.</w:t>
      </w:r>
    </w:p>
    <w:p w14:paraId="2EB17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Современные разведывательные и бомбардировочные самолеты (“Иванов”, Волти, ДБ3, СБ) имеют достаточный для их назначения емкости бензиновых систем и дальности полета.</w:t>
      </w:r>
    </w:p>
    <w:p w14:paraId="69A2A5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1FA677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изложенного, считаю введение на снабжение частей ВВС прицепных баков не целесообразным.</w:t>
      </w:r>
    </w:p>
    <w:p w14:paraId="503F6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Сейчас считаю необходимым только разработать чертежи унифицированного подвесного бензобака, т.к. изготовление его будет простым (4180,9-10).</w:t>
      </w:r>
    </w:p>
    <w:p w14:paraId="2A6C4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EFA4A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28B909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F363A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ноября 1938 г. 122-мм гаубица У-2 УЗТМ была подана на заводские испытания (3861).</w:t>
      </w:r>
    </w:p>
    <w:p w14:paraId="1E67B9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462055" w14:textId="77777777" w:rsidR="00D962A0" w:rsidRPr="002260A5" w:rsidRDefault="00D962A0" w:rsidP="001F5E07">
      <w:pPr>
        <w:jc w:val="both"/>
        <w:rPr>
          <w:color w:val="000000" w:themeColor="text1"/>
          <w:sz w:val="16"/>
          <w:szCs w:val="16"/>
        </w:rPr>
      </w:pPr>
      <w:r w:rsidRPr="002260A5">
        <w:rPr>
          <w:color w:val="000000" w:themeColor="text1"/>
          <w:sz w:val="16"/>
          <w:szCs w:val="16"/>
        </w:rPr>
        <w:t>4 ноября 1938 г. в ходе пробеговых испы</w:t>
      </w:r>
      <w:r w:rsidRPr="002260A5">
        <w:rPr>
          <w:color w:val="000000" w:themeColor="text1"/>
          <w:sz w:val="16"/>
          <w:szCs w:val="16"/>
        </w:rPr>
        <w:softHyphen/>
        <w:t>таний танк Т-26 с прицепкой прошел 30 км по шоссе при температуре окружающего воздуха была +7°С. При этом были получены макси</w:t>
      </w:r>
      <w:r w:rsidRPr="002260A5">
        <w:rPr>
          <w:color w:val="000000" w:themeColor="text1"/>
          <w:sz w:val="16"/>
          <w:szCs w:val="16"/>
        </w:rPr>
        <w:softHyphen/>
        <w:t>мальная скорость 32,5 км/ч, средняя техниче</w:t>
      </w:r>
      <w:r w:rsidRPr="002260A5">
        <w:rPr>
          <w:color w:val="000000" w:themeColor="text1"/>
          <w:sz w:val="16"/>
          <w:szCs w:val="16"/>
        </w:rPr>
        <w:softHyphen/>
        <w:t>ская скорость 28,0 км/ч и средняя оперативная скорость 19,8 км/ч. Движение танка произво</w:t>
      </w:r>
      <w:r w:rsidRPr="002260A5">
        <w:rPr>
          <w:color w:val="000000" w:themeColor="text1"/>
          <w:sz w:val="16"/>
          <w:szCs w:val="16"/>
        </w:rPr>
        <w:softHyphen/>
        <w:t>дилось почти исключительно на 4-й передаче. Управляемость танка с прицепкой признали удовлетворительной. На следующий день со</w:t>
      </w:r>
      <w:r w:rsidRPr="002260A5">
        <w:rPr>
          <w:color w:val="000000" w:themeColor="text1"/>
          <w:sz w:val="16"/>
          <w:szCs w:val="16"/>
        </w:rPr>
        <w:softHyphen/>
        <w:t>стоялись пробеги Т-26 с прицепкой на пересе</w:t>
      </w:r>
      <w:r w:rsidRPr="002260A5">
        <w:rPr>
          <w:color w:val="000000" w:themeColor="text1"/>
          <w:sz w:val="16"/>
          <w:szCs w:val="16"/>
        </w:rPr>
        <w:softHyphen/>
        <w:t>ченной местности. Движение танка на полевых участках производилось преимущественно на 3-й и лишь местами на 2-й и 4-й передачах (при 1800-2000 об/мин), на лесных участках - на 2-й и иногда на 1-й и 3-й передачах (при 1600-1900 об/мин).</w:t>
      </w:r>
    </w:p>
    <w:p w14:paraId="795302A4" w14:textId="77777777" w:rsidR="00D962A0" w:rsidRPr="002260A5" w:rsidRDefault="00D962A0" w:rsidP="001F5E07">
      <w:pPr>
        <w:jc w:val="both"/>
        <w:rPr>
          <w:color w:val="000000" w:themeColor="text1"/>
          <w:sz w:val="16"/>
          <w:szCs w:val="16"/>
        </w:rPr>
      </w:pPr>
      <w:r w:rsidRPr="002260A5">
        <w:rPr>
          <w:color w:val="000000" w:themeColor="text1"/>
          <w:sz w:val="16"/>
          <w:szCs w:val="16"/>
        </w:rPr>
        <w:t>В общей сложности в ходе испытаний пробегом прицепка прошла за танком 140 км. Максимальная скорость на проселочной до</w:t>
      </w:r>
      <w:r w:rsidRPr="002260A5">
        <w:rPr>
          <w:color w:val="000000" w:themeColor="text1"/>
          <w:sz w:val="16"/>
          <w:szCs w:val="16"/>
        </w:rPr>
        <w:softHyphen/>
        <w:t>роге составила 21,6 км/ч, на целине - 22 км/ч. Однако средняя оперативная скорость на про</w:t>
      </w:r>
      <w:r w:rsidRPr="002260A5">
        <w:rPr>
          <w:color w:val="000000" w:themeColor="text1"/>
          <w:sz w:val="16"/>
          <w:szCs w:val="16"/>
        </w:rPr>
        <w:softHyphen/>
        <w:t>селочной дороге равнялась всего 7,5 км/ч, а на лесных участках и того меньше - 3,3 км/ч, что явилось следствием частых остановок танка из-за выскакивания пальца гусеницы и поломки серьги буксирного приспособления (прицепку пришлось буксировать цепью, что привело к ее поломкам). В то же время управ</w:t>
      </w:r>
      <w:r w:rsidRPr="002260A5">
        <w:rPr>
          <w:color w:val="000000" w:themeColor="text1"/>
          <w:sz w:val="16"/>
          <w:szCs w:val="16"/>
        </w:rPr>
        <w:softHyphen/>
        <w:t>ляемость Т-26 при движении по проселочной дороге также признали удовлетворительной. К сожалению, не удалось избавиться и от одного из серьезных недостатка МЗП: при букси</w:t>
      </w:r>
      <w:r w:rsidRPr="002260A5">
        <w:rPr>
          <w:color w:val="000000" w:themeColor="text1"/>
          <w:sz w:val="16"/>
          <w:szCs w:val="16"/>
        </w:rPr>
        <w:softHyphen/>
        <w:t>ровке вновь происходило самовыпадание мин из верхнего и нижнего этажей корпуса.</w:t>
      </w:r>
    </w:p>
    <w:p w14:paraId="00993C67" w14:textId="77777777" w:rsidR="00D962A0" w:rsidRPr="002260A5" w:rsidRDefault="00D962A0" w:rsidP="001F5E07">
      <w:pPr>
        <w:jc w:val="both"/>
        <w:rPr>
          <w:color w:val="000000" w:themeColor="text1"/>
          <w:sz w:val="16"/>
          <w:szCs w:val="16"/>
        </w:rPr>
      </w:pPr>
      <w:r w:rsidRPr="002260A5">
        <w:rPr>
          <w:color w:val="000000" w:themeColor="text1"/>
          <w:sz w:val="16"/>
          <w:szCs w:val="16"/>
        </w:rPr>
        <w:t>Испытания корпуса МЗП на пулестойкость не проводились, так как для изготовления опытного образца использовалась сталь «3». Но, по заключению специалистов 1-го отделе</w:t>
      </w:r>
      <w:r w:rsidRPr="002260A5">
        <w:rPr>
          <w:color w:val="000000" w:themeColor="text1"/>
          <w:sz w:val="16"/>
          <w:szCs w:val="16"/>
        </w:rPr>
        <w:softHyphen/>
        <w:t>ния 3-го отдела НИАБТ Полигона (отделение испытания брони), корпус, изготовленный из гомогенной брони с повышенной термической обработкой, при принятой толщине листов (боковых и заднего - 12 мм; переднего и верх</w:t>
      </w:r>
      <w:r w:rsidRPr="002260A5">
        <w:rPr>
          <w:color w:val="000000" w:themeColor="text1"/>
          <w:sz w:val="16"/>
          <w:szCs w:val="16"/>
        </w:rPr>
        <w:softHyphen/>
        <w:t>него - 6 мм, нижнего - 4 мм) сможет удовлет</w:t>
      </w:r>
      <w:r w:rsidRPr="002260A5">
        <w:rPr>
          <w:color w:val="000000" w:themeColor="text1"/>
          <w:sz w:val="16"/>
          <w:szCs w:val="16"/>
        </w:rPr>
        <w:softHyphen/>
        <w:t>ворять требованиям пулестойкости от пуле</w:t>
      </w:r>
      <w:r w:rsidRPr="002260A5">
        <w:rPr>
          <w:color w:val="000000" w:themeColor="text1"/>
          <w:sz w:val="16"/>
          <w:szCs w:val="16"/>
        </w:rPr>
        <w:softHyphen/>
        <w:t>метного огня танков противника и будет иметь приемлемую массу.</w:t>
      </w:r>
    </w:p>
    <w:p w14:paraId="11AEE169" w14:textId="77777777" w:rsidR="00D962A0" w:rsidRPr="002260A5" w:rsidRDefault="00D962A0" w:rsidP="001F5E07">
      <w:pPr>
        <w:jc w:val="both"/>
        <w:rPr>
          <w:color w:val="000000" w:themeColor="text1"/>
          <w:sz w:val="16"/>
          <w:szCs w:val="16"/>
        </w:rPr>
      </w:pPr>
      <w:r w:rsidRPr="002260A5">
        <w:rPr>
          <w:color w:val="000000" w:themeColor="text1"/>
          <w:sz w:val="16"/>
          <w:szCs w:val="16"/>
        </w:rPr>
        <w:t>Подрывная способность мины для МЗП оценивалась слишком оптимистично - по ре</w:t>
      </w:r>
      <w:r w:rsidRPr="002260A5">
        <w:rPr>
          <w:color w:val="000000" w:themeColor="text1"/>
          <w:sz w:val="16"/>
          <w:szCs w:val="16"/>
        </w:rPr>
        <w:softHyphen/>
        <w:t>зультатам испытаний в октябре-декабре 1934 г. мины Т-27, снаряженной гексогеном (вес заря</w:t>
      </w:r>
      <w:r w:rsidRPr="002260A5">
        <w:rPr>
          <w:color w:val="000000" w:themeColor="text1"/>
          <w:sz w:val="16"/>
          <w:szCs w:val="16"/>
        </w:rPr>
        <w:softHyphen/>
        <w:t>да - 800 г). Тогда мина укладывалась под гусе</w:t>
      </w:r>
      <w:r w:rsidRPr="002260A5">
        <w:rPr>
          <w:color w:val="000000" w:themeColor="text1"/>
          <w:sz w:val="16"/>
          <w:szCs w:val="16"/>
        </w:rPr>
        <w:softHyphen/>
        <w:t>ницу танка «Риккардо». Во всех опытах наблю</w:t>
      </w:r>
      <w:r w:rsidRPr="002260A5">
        <w:rPr>
          <w:color w:val="000000" w:themeColor="text1"/>
          <w:sz w:val="16"/>
          <w:szCs w:val="16"/>
        </w:rPr>
        <w:softHyphen/>
        <w:t>далось надежное повреждение траков гусени</w:t>
      </w:r>
      <w:r w:rsidRPr="002260A5">
        <w:rPr>
          <w:color w:val="000000" w:themeColor="text1"/>
          <w:sz w:val="16"/>
          <w:szCs w:val="16"/>
        </w:rPr>
        <w:softHyphen/>
        <w:t>цы, а в одном случае было проломлено днище машины. На основании этих данных и сделали вывод о том, что мина МЗП, снаряженная то</w:t>
      </w:r>
      <w:r w:rsidRPr="002260A5">
        <w:rPr>
          <w:color w:val="000000" w:themeColor="text1"/>
          <w:sz w:val="16"/>
          <w:szCs w:val="16"/>
        </w:rPr>
        <w:softHyphen/>
        <w:t>лом весом 1 кг, будет вполне успешно переби</w:t>
      </w:r>
      <w:r w:rsidRPr="002260A5">
        <w:rPr>
          <w:color w:val="000000" w:themeColor="text1"/>
          <w:sz w:val="16"/>
          <w:szCs w:val="16"/>
        </w:rPr>
        <w:softHyphen/>
        <w:t>вать гусеницы танка и выводить его из строя. Но испытать прицепку с боевыми минами так и не удалось.</w:t>
      </w:r>
    </w:p>
    <w:p w14:paraId="7D0A3024" w14:textId="77777777" w:rsidR="00D962A0" w:rsidRPr="002260A5" w:rsidRDefault="00D962A0" w:rsidP="001F5E07">
      <w:pPr>
        <w:jc w:val="both"/>
        <w:rPr>
          <w:color w:val="000000" w:themeColor="text1"/>
          <w:sz w:val="16"/>
          <w:szCs w:val="16"/>
        </w:rPr>
      </w:pPr>
      <w:r w:rsidRPr="002260A5">
        <w:rPr>
          <w:color w:val="000000" w:themeColor="text1"/>
          <w:sz w:val="16"/>
          <w:szCs w:val="16"/>
        </w:rPr>
        <w:t>Не обошли вниманием и вопрос заметности минного поля, установленного с помощью МЗП. Местность, на которой производились испытания, была покрыта невысокой высох</w:t>
      </w:r>
      <w:r w:rsidRPr="002260A5">
        <w:rPr>
          <w:color w:val="000000" w:themeColor="text1"/>
          <w:sz w:val="16"/>
          <w:szCs w:val="16"/>
        </w:rPr>
        <w:softHyphen/>
        <w:t>шей травой. Мины на такой местности при солнечном освещении были видны с высоты человеческого роста с расстояния 15-20 м. Но из двигающегося танка через смотровые щели минное поле не смогли обнаружить даже с самого близкого расстояния. Хуже обстоя</w:t>
      </w:r>
      <w:r w:rsidRPr="002260A5">
        <w:rPr>
          <w:color w:val="000000" w:themeColor="text1"/>
          <w:sz w:val="16"/>
          <w:szCs w:val="16"/>
        </w:rPr>
        <w:softHyphen/>
        <w:t>ло дело с заметностью минных постановок на дороге или на местности без травы: с высоты человеческого роста днем они легко опреде</w:t>
      </w:r>
      <w:r w:rsidRPr="002260A5">
        <w:rPr>
          <w:color w:val="000000" w:themeColor="text1"/>
          <w:sz w:val="16"/>
          <w:szCs w:val="16"/>
        </w:rPr>
        <w:softHyphen/>
        <w:t>лялись с расстояния уже 50-70 м (15777).</w:t>
      </w:r>
    </w:p>
    <w:p w14:paraId="0AE5C6DC" w14:textId="77777777" w:rsidR="00D962A0" w:rsidRPr="002260A5" w:rsidRDefault="00D962A0" w:rsidP="001F5E07">
      <w:pPr>
        <w:jc w:val="both"/>
        <w:rPr>
          <w:color w:val="000000" w:themeColor="text1"/>
          <w:sz w:val="16"/>
          <w:szCs w:val="16"/>
        </w:rPr>
      </w:pPr>
    </w:p>
    <w:p w14:paraId="2C0AA5D6" w14:textId="77777777" w:rsidR="00D962A0" w:rsidRPr="002260A5" w:rsidRDefault="00D962A0" w:rsidP="001F5E07">
      <w:pPr>
        <w:jc w:val="both"/>
        <w:rPr>
          <w:color w:val="000000" w:themeColor="text1"/>
          <w:sz w:val="16"/>
          <w:szCs w:val="16"/>
        </w:rPr>
      </w:pPr>
      <w:r w:rsidRPr="002260A5">
        <w:rPr>
          <w:bCs/>
          <w:color w:val="000000" w:themeColor="text1"/>
          <w:sz w:val="16"/>
          <w:szCs w:val="16"/>
        </w:rPr>
        <w:t>4 ноября</w:t>
      </w:r>
      <w:r w:rsidRPr="002260A5">
        <w:rPr>
          <w:color w:val="000000" w:themeColor="text1"/>
          <w:sz w:val="16"/>
          <w:szCs w:val="16"/>
        </w:rPr>
        <w:t xml:space="preserve"> в 1938 году на основании приказа Народного комиссара оборонной промышленности СССР № 419 создан Муромский Приборостроительный Завод как предприятие, ориентированное на выпуск сложных изделий специального назначения. Сегодня ФГУП «Муромский приборостроительный завод» является одним из основных предприятий в стране по производству средств инициирования и воспламенения боеприпасов — для всех родов войск вооруженных сил, а также пиротехнических устройств, приводящих в действие средства спасения авиационной, морской и сухопутной техники. Кроме того, на заводе изготавливаются пиротехнические устройства для космических комплексов, в том числе пилотируемых (14820).</w:t>
      </w:r>
    </w:p>
    <w:p w14:paraId="2F88DA42" w14:textId="77777777" w:rsidR="00D962A0" w:rsidRPr="002260A5" w:rsidRDefault="00D962A0" w:rsidP="001F5E07">
      <w:pPr>
        <w:jc w:val="both"/>
        <w:rPr>
          <w:color w:val="000000" w:themeColor="text1"/>
          <w:sz w:val="16"/>
          <w:szCs w:val="16"/>
        </w:rPr>
      </w:pPr>
    </w:p>
    <w:p w14:paraId="3029F5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на основании приказа Народного комиссара оборонной промышленности СССР был создан Муромский Приборостроительный Завод создан № 419 от 04.11.1938 г. как предприятие, ориентированное на выпуск сложных изделий специального назначения. Традиционно оставаясь производителем изделий оборонной промышленности, предприятие специализируется в областях строительной индустрии, горнорудной, химической, автотракторной, мебельной, парфюмерно - косметической и медицинской отраслях, а также в производстве средств спасения на водах (10767).</w:t>
      </w:r>
    </w:p>
    <w:p w14:paraId="54C7EC40" w14:textId="77777777" w:rsidR="004B0DF9" w:rsidRPr="002260A5" w:rsidRDefault="004B0DF9" w:rsidP="001F5E07">
      <w:pPr>
        <w:autoSpaceDE w:val="0"/>
        <w:autoSpaceDN w:val="0"/>
        <w:adjustRightInd w:val="0"/>
        <w:jc w:val="both"/>
        <w:rPr>
          <w:color w:val="000000" w:themeColor="text1"/>
          <w:sz w:val="16"/>
          <w:szCs w:val="16"/>
        </w:rPr>
      </w:pPr>
    </w:p>
    <w:p w14:paraId="14BF3C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г. Приказом НКОП № 419сс было определено строительство нового завода в районе  г. Мурома с двумя цехами — пиротехническим и капсюльным (Завод № 253 НКОП, НКБ, МСХМ, п/я 17, Муромский приборостроительный завод (МПЗ) НКБ, ФГУП «МПЗ» Росбоеприпаса, ФАП /г. Муром Горьковской обл. п/я 17 «Игла» (1943 г.)/ /602200 пос. Вербовский Муромского р-на Владимирской обл. о/с 17 тел. 63-471/). Строительство шло медленно: до войны освоено лишь 15% сметы.</w:t>
      </w:r>
    </w:p>
    <w:p w14:paraId="077642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02.1939 г. строящийся завод № 253 4ГУ НКОП передан в ведение 4ГУ НКБ. В 12.1942-04.1943 г. - в ведении 6ГУ НКБ. Имел обозначение «п/я 17» (1943 г.).</w:t>
      </w:r>
    </w:p>
    <w:p w14:paraId="5EF17C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99сс от 11.07.1941 г. сюда планировалось эвакуировать завод № 5 НКБ «Краснознаменец». По приказу № 265к от 19.08.1941 г. директором нового завода назначен гл. инженер завода № 5 В.М. Костылев, на которого возложена ответственность за эвакуацию. Из-за блокады Ленинграда удалось эвакуировать лишь 3 эшелона с кадрами и оборудованием (производство капсюлей: воспламенителей для патронов, мин КВМ, трубок; детонаторов для артснарядов; всего 110 ед. оборудования), которые и стали основой нового завода. В 09.1941 г. завод уже выпустил первую продукцию, а в октябре вступил в разряд действующих. К 30.12.1941 г. все эвакуированное оборудование прибыло, смонтировано, половина его введена в строй, к 30.01.1942 г. восстановлено производство мощностью: капсюли: воспламенители: патронные - 700 млн. шт. в год, для трубок - 40 млн. шт.; детонаторы - 28 млн. шт.</w:t>
      </w:r>
      <w:r w:rsidRPr="002260A5">
        <w:rPr>
          <w:color w:val="000000" w:themeColor="text1"/>
          <w:sz w:val="16"/>
          <w:szCs w:val="16"/>
          <w:vertAlign w:val="superscript"/>
        </w:rPr>
        <w:t>132</w:t>
      </w:r>
      <w:r w:rsidRPr="002260A5">
        <w:rPr>
          <w:color w:val="000000" w:themeColor="text1"/>
          <w:sz w:val="16"/>
          <w:szCs w:val="16"/>
        </w:rPr>
        <w:t xml:space="preserve"> (есть информация, что сюда также эвакуировалось оборудование завода № 53 НКБ из Шостки).</w:t>
      </w:r>
    </w:p>
    <w:p w14:paraId="714F5E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цехи (1943 г.): основные: № 1 (ударные составы, ИВВ, азид натрия, стифниновая кислота), № 2 и 3 (инструмент и пустые изделия), № 4 (капсюли-воспламенители и -детонаторы), № 5 (капсюли, электрозапалы и электродетонаторы), № 6 (снаряжение средств воспламенения, запалов, взрывателей), № 11 (ЦЗЛ с опытной мастерской), № 21 (картонная и жестяная укупорка), № 22 (испытательная станция); вспомогательные: ремонтно-механический № 7, электроремонтный № 8, ремонтно-строительный № 10, пароводопроводный № 12.</w:t>
      </w:r>
    </w:p>
    <w:p w14:paraId="0CD650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 в ведении МСХМ.</w:t>
      </w:r>
    </w:p>
    <w:p w14:paraId="14C862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войны выпускал средства инициирования для артиллерийских и реактивных снарядов, инженерных боеприпасов, капсюли-воспламенители для всех видов стрелкового оружия, изделия систем пожаротушения для самолетов и кораблей.</w:t>
      </w:r>
    </w:p>
    <w:p w14:paraId="66769E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проведена коренная реконструкция завода. Основной продукцией стали электродетонаторы для горнодобывающей промышленности. В 1958 г. введен в строй цех по изготовлению парожидкостных термометров для автотракторной промышленности. В 1974 г. освоен выпуск детонирующих шнуров новой конструкции с полиэтиленовой оболочкой. Затем освоено производство капсюлей-воспламенителей для патронов стрелкового оружия калибра от 5,45 мм до 14,5 мм, служебного и спортивного оружия, капсюлей-детонаторов для инженерных зарядов. В начале 1990-х  г. начат выпуск коррозионно-стойких капсюлей. В 2000-е  г. освоен выпуск 34 модификаций капсюлей типа «бердан» и «боксер»; средств спасения на воде- спасательных кругов, пиротехнических изделий.</w:t>
      </w:r>
    </w:p>
    <w:p w14:paraId="6FADD5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Имелся цех № 26.</w:t>
      </w:r>
    </w:p>
    <w:p w14:paraId="7AEA2B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стиральные машины, мебельная фурнитура, изделия на основе МАЦ, КМК, индустриальные патроны, тележки хозяйственные, средства спасения на воде, детские игрушки из пластизоля и полистирола, муфты изолирующие, аптечки автомобильные и индустриальные, указатели температуры воды и масла УТ, УК, лекарственные препараты.</w:t>
      </w:r>
    </w:p>
    <w:p w14:paraId="048A30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вошел в число стратегических оборонных предприятий.</w:t>
      </w:r>
    </w:p>
    <w:p w14:paraId="4471DC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(1943 г.): производственная- 19836 м</w:t>
      </w:r>
      <w:r w:rsidRPr="002260A5">
        <w:rPr>
          <w:color w:val="000000" w:themeColor="text1"/>
          <w:sz w:val="16"/>
          <w:szCs w:val="16"/>
          <w:vertAlign w:val="superscript"/>
        </w:rPr>
        <w:t>2</w:t>
      </w:r>
      <w:r w:rsidRPr="002260A5">
        <w:rPr>
          <w:color w:val="000000" w:themeColor="text1"/>
          <w:sz w:val="16"/>
          <w:szCs w:val="16"/>
        </w:rPr>
        <w:t>; вспомогательная- 6411 м</w:t>
      </w:r>
      <w:r w:rsidRPr="002260A5">
        <w:rPr>
          <w:color w:val="000000" w:themeColor="text1"/>
          <w:sz w:val="16"/>
          <w:szCs w:val="16"/>
          <w:vertAlign w:val="superscript"/>
        </w:rPr>
        <w:t>2</w:t>
      </w:r>
      <w:r w:rsidRPr="002260A5">
        <w:rPr>
          <w:color w:val="000000" w:themeColor="text1"/>
          <w:sz w:val="16"/>
          <w:szCs w:val="16"/>
        </w:rPr>
        <w:t>.</w:t>
      </w:r>
    </w:p>
    <w:p w14:paraId="5F1ABA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(12.1942 г.)- 3110 чел., (1944 г.)- 2673 чел.</w:t>
      </w:r>
    </w:p>
    <w:p w14:paraId="1F7445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начальник (19.08.1941-56 г.)- В.М. Костылев. Гендиректор (2005 г.)- Н.М. Бибнев.</w:t>
      </w:r>
    </w:p>
    <w:p w14:paraId="4A9C72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строительства (-1941 г.)- И.Н. Васильев.</w:t>
      </w:r>
    </w:p>
    <w:p w14:paraId="6ED17D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Зам. гендиректора: (2005 г.)- В.Н. Ховансков; по производству (2005г,)- А.К. Мушкаев; по обеспечению (2005 г.)- Н.А. Забаев; по кадрам (2005 г.)- С.В. Гришин; по финансам и сбыту (2005 г.)- В.Б. Малов.</w:t>
      </w:r>
    </w:p>
    <w:p w14:paraId="75BED0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(04.1943 г.)- Дорофеенко, (2005 г.)- В.Н. Ховансков.</w:t>
      </w:r>
    </w:p>
    <w:p w14:paraId="344327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службы маркетинга и сбыта (2005 г.)- М. Г. Морозов.</w:t>
      </w:r>
      <w:r w:rsidRPr="002260A5">
        <w:rPr>
          <w:color w:val="000000" w:themeColor="text1"/>
          <w:sz w:val="16"/>
          <w:szCs w:val="16"/>
          <w:vertAlign w:val="superscript"/>
        </w:rPr>
        <w:t>101</w:t>
      </w:r>
    </w:p>
    <w:p w14:paraId="0F4A804B"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втулка КВ-4, трубка ЗТН (1943);</w:t>
      </w:r>
      <w:r w:rsidRPr="002260A5">
        <w:rPr>
          <w:iCs/>
          <w:color w:val="000000" w:themeColor="text1"/>
          <w:sz w:val="16"/>
          <w:szCs w:val="16"/>
        </w:rPr>
        <w:t xml:space="preserve"> капсюли:</w:t>
      </w:r>
      <w:r w:rsidRPr="002260A5">
        <w:rPr>
          <w:color w:val="000000" w:themeColor="text1"/>
          <w:sz w:val="16"/>
          <w:szCs w:val="16"/>
        </w:rPr>
        <w:t xml:space="preserve"> -воспламенители для 7,62-мм патронов, дня «Маузер», для трубок и взрывателей, БЗО; -детонаторы: азидовые М-1, МГ-201, КТМ-1, АПУВ, для РГД-33 (1943); электродетонаторы; взрыватель КТМ-1, запалы: УЗРГ, КБШ, ДБШ; электрозапалы: платиновый, ФОГ; пиропатроны ПП-3 (1943); азид свинца, гремучая ртуть, стифниновая кислота (1943) (11982).</w:t>
      </w:r>
    </w:p>
    <w:p w14:paraId="38287EBC" w14:textId="77777777" w:rsidR="00D962A0" w:rsidRPr="002260A5" w:rsidRDefault="00D962A0" w:rsidP="001F5E07">
      <w:pPr>
        <w:autoSpaceDE w:val="0"/>
        <w:autoSpaceDN w:val="0"/>
        <w:adjustRightInd w:val="0"/>
        <w:jc w:val="both"/>
        <w:rPr>
          <w:color w:val="000000" w:themeColor="text1"/>
          <w:sz w:val="16"/>
          <w:szCs w:val="16"/>
        </w:rPr>
      </w:pPr>
    </w:p>
    <w:p w14:paraId="0492C2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г. по приказу НКОП № 419сс был создан Завод № 255 (Завод № 255 НКОП, НКБ, и/я 5, Нижнеломовский электромеханический завод, Арендное предприятие «Нижнеломовский электромеханический завод» Росбоеприпаса, Ордена Отечественной войны I степени ФГУП «Нижнеломовский электромеханический завод» /г. Нижний Ломов Пензенской обл. п/я 5 «Гора» (1943 г.)/ /442151  г. Нижний Ломов Пензенской обл. ул. Толстого, 1 тел. 21-005/). В 02.1939 г. строящийся завод № 255 4ГУ НКОП передан в ведение 4ГУ НКБ.</w:t>
      </w:r>
    </w:p>
    <w:p w14:paraId="0D43FC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на площадку завода эвакуирована основная часть завода № 53 из Шостки (производство капсюлей-детонаторов АГМ, капсюлей-воспламенителей и электро детонаторов, 489 ед. оборудования, 400 чел.), к 30.01.1942 г. прибыло 448 ед. оборудования, основная его часть смонтирована, восстановлено производство мощностью: капсюли: детонаторы АГМ - 5 млн. шт. в год; патронные - 900 млн. шт.; воспламенители для трубок - 30 млн. шт.; электродетонаторы - 50 млн. шт.</w:t>
      </w:r>
    </w:p>
    <w:p w14:paraId="04418D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цехи (1943 г.): основные: гильзовый, гремучей ртути, снаряжения: капсюлей- воспламенителей; капсюлей-детонаторов; электродетонаторов; укупорки, испытательная станция, ЦЗЛ; вспомогательные: ремонтно-строительный, ремонтно-механический, транспортный отдел, инструментальный, деревообрабатывающий, энергоотдел.</w:t>
      </w:r>
    </w:p>
    <w:p w14:paraId="61D016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12.1942-04.1943 г. - в ведении 6ГУ НКБ. Имел обозначение «п/я 5» (1943 г.). Далее завод № 255 переименован в Нижнеломовский электромеханический завод.</w:t>
      </w:r>
    </w:p>
    <w:p w14:paraId="07050B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2003 г. начат выпуск пиротехнических изделий профессионального и бытового назначения.</w:t>
      </w:r>
    </w:p>
    <w:p w14:paraId="67A1B7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число стратегических оборонных предприятий.</w:t>
      </w:r>
    </w:p>
    <w:p w14:paraId="41FDD4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(2005 г.): пиротехнические изделия (хлопушки, фейерверки); детали для велосипедов (седла, педали) и автотракторной техники; коляски детские; изделия из пластмасс; мебель; инструмент: режущий (сверла, резцы, метчики, плашки, фрезы и др.); штампы, прессформы; мерительный (пробки, скобы, индикаторы, цанги).</w:t>
      </w:r>
    </w:p>
    <w:p w14:paraId="41C29C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Имелся (2005 г.) главный производственный корпус площадью 13.820 м</w:t>
      </w:r>
      <w:r w:rsidRPr="002260A5">
        <w:rPr>
          <w:color w:val="000000" w:themeColor="text1"/>
          <w:sz w:val="16"/>
          <w:szCs w:val="16"/>
          <w:vertAlign w:val="superscript"/>
        </w:rPr>
        <w:t>2</w:t>
      </w:r>
      <w:r w:rsidRPr="002260A5">
        <w:rPr>
          <w:color w:val="000000" w:themeColor="text1"/>
          <w:sz w:val="16"/>
          <w:szCs w:val="16"/>
        </w:rPr>
        <w:t>.</w:t>
      </w:r>
    </w:p>
    <w:p w14:paraId="620C93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территории (2005 г.)- 41га; производственная (1943 г.)- 9603 м</w:t>
      </w:r>
      <w:r w:rsidRPr="002260A5">
        <w:rPr>
          <w:color w:val="000000" w:themeColor="text1"/>
          <w:sz w:val="16"/>
          <w:szCs w:val="16"/>
          <w:vertAlign w:val="superscript"/>
        </w:rPr>
        <w:t>2</w:t>
      </w:r>
      <w:r w:rsidRPr="002260A5">
        <w:rPr>
          <w:color w:val="000000" w:themeColor="text1"/>
          <w:sz w:val="16"/>
          <w:szCs w:val="16"/>
        </w:rPr>
        <w:t>, (2005 г.)- 37.412 м</w:t>
      </w:r>
      <w:r w:rsidRPr="002260A5">
        <w:rPr>
          <w:color w:val="000000" w:themeColor="text1"/>
          <w:sz w:val="16"/>
          <w:szCs w:val="16"/>
          <w:vertAlign w:val="superscript"/>
        </w:rPr>
        <w:t>2</w:t>
      </w:r>
      <w:r w:rsidRPr="002260A5">
        <w:rPr>
          <w:color w:val="000000" w:themeColor="text1"/>
          <w:sz w:val="16"/>
          <w:szCs w:val="16"/>
        </w:rPr>
        <w:t>; вспомогательная (1943 г.)- 3374 м</w:t>
      </w:r>
      <w:r w:rsidRPr="002260A5">
        <w:rPr>
          <w:color w:val="000000" w:themeColor="text1"/>
          <w:sz w:val="16"/>
          <w:szCs w:val="16"/>
          <w:vertAlign w:val="superscript"/>
        </w:rPr>
        <w:t>2</w:t>
      </w:r>
      <w:r w:rsidRPr="002260A5">
        <w:rPr>
          <w:color w:val="000000" w:themeColor="text1"/>
          <w:sz w:val="16"/>
          <w:szCs w:val="16"/>
        </w:rPr>
        <w:t>; прочая (1943 г.)- 245 м</w:t>
      </w:r>
      <w:r w:rsidRPr="002260A5">
        <w:rPr>
          <w:color w:val="000000" w:themeColor="text1"/>
          <w:sz w:val="16"/>
          <w:szCs w:val="16"/>
          <w:vertAlign w:val="superscript"/>
        </w:rPr>
        <w:t>2</w:t>
      </w:r>
      <w:r w:rsidRPr="002260A5">
        <w:rPr>
          <w:color w:val="000000" w:themeColor="text1"/>
          <w:sz w:val="16"/>
          <w:szCs w:val="16"/>
        </w:rPr>
        <w:t>.</w:t>
      </w:r>
    </w:p>
    <w:p w14:paraId="179325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(12.1942 г.)- 2851 чел.</w:t>
      </w:r>
    </w:p>
    <w:p w14:paraId="03206F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(04.1943 г.)- Тумаркин. Начальник (11.1943 г.)- Тумаркин.</w:t>
      </w:r>
    </w:p>
    <w:p w14:paraId="0E5F37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(-1943 г.)- В. Г. Козлярович, (04.1943 г.)- Дрожжин.</w:t>
      </w:r>
    </w:p>
    <w:p w14:paraId="75DE75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2-го (04.1943 г.)- Чернышев.</w:t>
      </w:r>
    </w:p>
    <w:p w14:paraId="725AB142"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капсюли-воспламенители и -детонаторы; электродетонаторы, электрозапалы к факелам Хольта; запалы УЗРГ, КВ-4, УТ-36 (1943);</w:t>
      </w:r>
      <w:r w:rsidRPr="002260A5">
        <w:rPr>
          <w:color w:val="000000" w:themeColor="text1"/>
          <w:sz w:val="16"/>
          <w:szCs w:val="16"/>
          <w:vertAlign w:val="superscript"/>
        </w:rPr>
        <w:t>132</w:t>
      </w:r>
      <w:r w:rsidRPr="002260A5">
        <w:rPr>
          <w:color w:val="000000" w:themeColor="text1"/>
          <w:sz w:val="16"/>
          <w:szCs w:val="16"/>
        </w:rPr>
        <w:t xml:space="preserve"> велосипед детский «Дебют» (2005) (11982).</w:t>
      </w:r>
    </w:p>
    <w:p w14:paraId="1C4F2531" w14:textId="77777777" w:rsidR="004B0DF9" w:rsidRPr="002260A5" w:rsidRDefault="004B0DF9" w:rsidP="001F5E07">
      <w:pPr>
        <w:autoSpaceDE w:val="0"/>
        <w:autoSpaceDN w:val="0"/>
        <w:adjustRightInd w:val="0"/>
        <w:jc w:val="both"/>
        <w:rPr>
          <w:color w:val="000000" w:themeColor="text1"/>
          <w:sz w:val="16"/>
          <w:szCs w:val="16"/>
        </w:rPr>
      </w:pPr>
    </w:p>
    <w:p w14:paraId="23529827" w14:textId="77777777" w:rsidR="00D962A0" w:rsidRPr="002260A5" w:rsidRDefault="00D962A0" w:rsidP="001F5E07">
      <w:pPr>
        <w:jc w:val="both"/>
        <w:rPr>
          <w:color w:val="000000" w:themeColor="text1"/>
          <w:sz w:val="16"/>
          <w:szCs w:val="16"/>
        </w:rPr>
      </w:pPr>
      <w:r w:rsidRPr="002260A5">
        <w:rPr>
          <w:bCs/>
          <w:color w:val="000000" w:themeColor="text1"/>
          <w:sz w:val="16"/>
          <w:szCs w:val="16"/>
        </w:rPr>
        <w:t>4 ноября</w:t>
      </w:r>
      <w:r w:rsidRPr="002260A5">
        <w:rPr>
          <w:color w:val="000000" w:themeColor="text1"/>
          <w:sz w:val="16"/>
          <w:szCs w:val="16"/>
        </w:rPr>
        <w:t xml:space="preserve"> в 1938 году образовано ФГУП "Нижнеломовский электромеханический завод", город Нижний Ломов, Пензенская область (14820).</w:t>
      </w:r>
    </w:p>
    <w:p w14:paraId="32A3D15B" w14:textId="77777777" w:rsidR="00D962A0" w:rsidRPr="002260A5" w:rsidRDefault="00D962A0" w:rsidP="001F5E07">
      <w:pPr>
        <w:jc w:val="both"/>
        <w:rPr>
          <w:color w:val="000000" w:themeColor="text1"/>
          <w:sz w:val="16"/>
          <w:szCs w:val="16"/>
        </w:rPr>
      </w:pPr>
    </w:p>
    <w:p w14:paraId="51A36AF2" w14:textId="77777777" w:rsidR="00D962A0" w:rsidRPr="002260A5" w:rsidRDefault="00D962A0" w:rsidP="001F5E07">
      <w:pPr>
        <w:jc w:val="both"/>
        <w:rPr>
          <w:color w:val="000000" w:themeColor="text1"/>
          <w:sz w:val="16"/>
          <w:szCs w:val="16"/>
        </w:rPr>
      </w:pPr>
      <w:r w:rsidRPr="002260A5">
        <w:rPr>
          <w:bCs/>
          <w:color w:val="000000" w:themeColor="text1"/>
          <w:sz w:val="16"/>
          <w:szCs w:val="16"/>
        </w:rPr>
        <w:t>4 ноября</w:t>
      </w:r>
      <w:r w:rsidRPr="002260A5">
        <w:rPr>
          <w:color w:val="000000" w:themeColor="text1"/>
          <w:sz w:val="16"/>
          <w:szCs w:val="16"/>
        </w:rPr>
        <w:t xml:space="preserve"> в 1938 году на основании приказа Народного комиссара оборонной промышленности СССР № 419, образовано ФГУП "Сигнал". Совнарком СССР 23 октября 1938 года принял решение о строительстве капсюльно-пиротехнического завода на Урале. Площадку под строительство завода выбрали на юго-восточном берегу озера Смолино на окраине города Челябинска. Площадка была выбрана с учетом того, что рядом проходила железная дорога, имелись возможности получать электро- и теплоэнергию из районных узлов. Приказом Наркома оборонной промышленности СССР от 4 ноября 1938 года заводу был присвоен № 254 (ныне ФГУП "Сигнал"). Основные направления деятельности: Военные: Гранаты ручные, оборонительные и наступательные; Патроны наземные сигнальные ночного и дневного действия; Дымовые маскирующие и защитные средства; Парашютные, звуковые ракеты бедствия; Пиропатроны, пироузлы, замедлители, разрывные механизмы. Корпуса боеприпасов: Средства пиротехнические светового и теплового действия; Воспламенители и воспламенительные устройства. Гражданские: Сигнальные и осветительные ракеты, фейерверки (14820).</w:t>
      </w:r>
    </w:p>
    <w:p w14:paraId="054AAC6B" w14:textId="77777777" w:rsidR="00D962A0" w:rsidRPr="002260A5" w:rsidRDefault="00D962A0" w:rsidP="001F5E07">
      <w:pPr>
        <w:jc w:val="both"/>
        <w:rPr>
          <w:color w:val="000000" w:themeColor="text1"/>
          <w:sz w:val="16"/>
          <w:szCs w:val="16"/>
        </w:rPr>
      </w:pPr>
    </w:p>
    <w:p w14:paraId="1CC54A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4/9 ноября 1938 г. по пр. НКО/НКОП № 0045/421сс от была назначена комиссия для испытания опытных радиопеленгаторов НИИ-9, НИИ-11 и УФТИ. В 1939 г. изготовлены опытные радиоискатели Б-2 (Е.А. Селин) и Б-3 (П.П. Кузнецов), экспериментальный радиоискатель «Мимас» и импульсный дальномер «Стрелец» (А.Е. Сузант). В 1939 г. совместно с НИИИС КА создана подвижная </w:t>
      </w:r>
      <w:r w:rsidRPr="002260A5">
        <w:rPr>
          <w:color w:val="000000" w:themeColor="text1"/>
          <w:sz w:val="16"/>
          <w:szCs w:val="16"/>
          <w:lang w:val="en-US"/>
        </w:rPr>
        <w:t>PJIC</w:t>
      </w:r>
      <w:r w:rsidRPr="002260A5">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 (11982).</w:t>
      </w:r>
    </w:p>
    <w:p w14:paraId="57D85FEE" w14:textId="77777777" w:rsidR="004B0DF9" w:rsidRPr="002260A5" w:rsidRDefault="004B0DF9" w:rsidP="001F5E07">
      <w:pPr>
        <w:autoSpaceDE w:val="0"/>
        <w:autoSpaceDN w:val="0"/>
        <w:adjustRightInd w:val="0"/>
        <w:jc w:val="both"/>
        <w:rPr>
          <w:color w:val="000000" w:themeColor="text1"/>
          <w:sz w:val="16"/>
          <w:szCs w:val="16"/>
        </w:rPr>
      </w:pPr>
    </w:p>
    <w:p w14:paraId="22E514A4"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9558FA0" w14:textId="77777777" w:rsidR="004B0DF9" w:rsidRPr="002260A5" w:rsidRDefault="004B0DF9" w:rsidP="001F5E07">
      <w:pPr>
        <w:autoSpaceDE w:val="0"/>
        <w:autoSpaceDN w:val="0"/>
        <w:adjustRightInd w:val="0"/>
        <w:jc w:val="both"/>
        <w:rPr>
          <w:iCs/>
          <w:color w:val="000000" w:themeColor="text1"/>
          <w:sz w:val="16"/>
          <w:szCs w:val="16"/>
        </w:rPr>
      </w:pPr>
    </w:p>
    <w:p w14:paraId="1EDE9E49" w14:textId="77777777" w:rsidR="00CF55D9" w:rsidRPr="00E77D24" w:rsidRDefault="00CF55D9" w:rsidP="00CF55D9">
      <w:pPr>
        <w:jc w:val="both"/>
        <w:rPr>
          <w:color w:val="0070C0"/>
          <w:sz w:val="16"/>
          <w:szCs w:val="16"/>
        </w:rPr>
      </w:pPr>
      <w:r w:rsidRPr="00E77D24">
        <w:rPr>
          <w:color w:val="0070C0"/>
          <w:sz w:val="16"/>
          <w:szCs w:val="16"/>
        </w:rPr>
        <w:t>4 ноября 1938 г. Унтер-офицер Вальтер Мерц из 3.J/88 претендует на один сбитый И- 16. Республиканцы потерю не подтверждают (23395).</w:t>
      </w:r>
    </w:p>
    <w:p w14:paraId="5D6B0E44" w14:textId="77777777" w:rsidR="00CF55D9" w:rsidRPr="00E77D24" w:rsidRDefault="00CF55D9" w:rsidP="00CF55D9">
      <w:pPr>
        <w:jc w:val="both"/>
        <w:rPr>
          <w:color w:val="0070C0"/>
          <w:sz w:val="16"/>
          <w:szCs w:val="16"/>
        </w:rPr>
      </w:pPr>
    </w:p>
    <w:p w14:paraId="7273C1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ноября 1938 Начальник АБТВ МВО писал письмо № 31514</w:t>
      </w:r>
    </w:p>
    <w:p w14:paraId="5DE14C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2734FF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Танк Т-24 по сообщению начальника ВАММ Вами было разрешено оставить в лаборатории академии.</w:t>
      </w:r>
    </w:p>
    <w:p w14:paraId="37368861" w14:textId="77777777" w:rsidR="004B0DF9" w:rsidRPr="002260A5" w:rsidRDefault="004B0DF9" w:rsidP="001F5E07">
      <w:pPr>
        <w:autoSpaceDE w:val="0"/>
        <w:autoSpaceDN w:val="0"/>
        <w:adjustRightInd w:val="0"/>
        <w:jc w:val="both"/>
        <w:rPr>
          <w:color w:val="000000" w:themeColor="text1"/>
          <w:sz w:val="16"/>
          <w:szCs w:val="16"/>
        </w:rPr>
      </w:pPr>
    </w:p>
    <w:p w14:paraId="2BE1513D" w14:textId="77777777" w:rsidR="00C92A24" w:rsidRPr="002260A5" w:rsidRDefault="00C92A24" w:rsidP="001F5E07">
      <w:pPr>
        <w:jc w:val="both"/>
        <w:rPr>
          <w:color w:val="000000" w:themeColor="text1"/>
          <w:sz w:val="16"/>
          <w:szCs w:val="16"/>
        </w:rPr>
      </w:pPr>
      <w:r w:rsidRPr="002260A5">
        <w:rPr>
          <w:color w:val="000000" w:themeColor="text1"/>
          <w:sz w:val="16"/>
          <w:szCs w:val="16"/>
        </w:rPr>
        <w:t>4 ноября 1938 опросом членов ПБ</w:t>
      </w:r>
    </w:p>
    <w:p w14:paraId="7DF64C33" w14:textId="77777777" w:rsidR="00C92A24" w:rsidRPr="002260A5" w:rsidRDefault="00C92A24" w:rsidP="001F5E07">
      <w:pPr>
        <w:jc w:val="both"/>
        <w:rPr>
          <w:color w:val="000000" w:themeColor="text1"/>
          <w:sz w:val="16"/>
          <w:szCs w:val="16"/>
        </w:rPr>
      </w:pPr>
      <w:r w:rsidRPr="002260A5">
        <w:rPr>
          <w:color w:val="000000" w:themeColor="text1"/>
          <w:sz w:val="16"/>
          <w:szCs w:val="16"/>
        </w:rPr>
        <w:t>42.- Вопрос К.О.</w:t>
      </w:r>
    </w:p>
    <w:p w14:paraId="6CD645D3" w14:textId="77777777" w:rsidR="00C92A24" w:rsidRPr="002260A5" w:rsidRDefault="00C92A24" w:rsidP="001F5E07">
      <w:pPr>
        <w:jc w:val="both"/>
        <w:rPr>
          <w:color w:val="000000" w:themeColor="text1"/>
          <w:sz w:val="16"/>
          <w:szCs w:val="16"/>
        </w:rPr>
      </w:pPr>
      <w:r w:rsidRPr="002260A5">
        <w:rPr>
          <w:color w:val="000000" w:themeColor="text1"/>
          <w:sz w:val="16"/>
          <w:szCs w:val="16"/>
        </w:rPr>
        <w:t>Утвердить следующее решение К.О.</w:t>
      </w:r>
    </w:p>
    <w:p w14:paraId="73418EE2" w14:textId="77777777" w:rsidR="00C92A24" w:rsidRPr="002260A5" w:rsidRDefault="00C92A24" w:rsidP="001F5E07">
      <w:pPr>
        <w:jc w:val="both"/>
        <w:rPr>
          <w:color w:val="000000" w:themeColor="text1"/>
          <w:sz w:val="16"/>
          <w:szCs w:val="16"/>
        </w:rPr>
      </w:pPr>
      <w:r w:rsidRPr="002260A5">
        <w:rPr>
          <w:color w:val="000000" w:themeColor="text1"/>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2260A5">
        <w:rPr>
          <w:color w:val="000000" w:themeColor="text1"/>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35136F36" w14:textId="77777777" w:rsidR="00C92A24" w:rsidRPr="002260A5" w:rsidRDefault="00C92A24" w:rsidP="001F5E07">
      <w:pPr>
        <w:jc w:val="both"/>
        <w:rPr>
          <w:color w:val="000000" w:themeColor="text1"/>
          <w:sz w:val="16"/>
          <w:szCs w:val="16"/>
        </w:rPr>
      </w:pPr>
      <w:r w:rsidRPr="002260A5">
        <w:rPr>
          <w:color w:val="000000" w:themeColor="text1"/>
          <w:sz w:val="16"/>
          <w:szCs w:val="16"/>
        </w:rPr>
        <w:t>Обязать НКВМФ в 1938 г.:</w:t>
      </w:r>
    </w:p>
    <w:p w14:paraId="459E2EE0" w14:textId="77777777" w:rsidR="00C92A24" w:rsidRPr="002260A5" w:rsidRDefault="00C92A24" w:rsidP="001F5E07">
      <w:pPr>
        <w:jc w:val="both"/>
        <w:rPr>
          <w:color w:val="000000" w:themeColor="text1"/>
          <w:sz w:val="16"/>
          <w:szCs w:val="16"/>
        </w:rPr>
      </w:pPr>
      <w:r w:rsidRPr="002260A5">
        <w:rPr>
          <w:color w:val="000000" w:themeColor="text1"/>
          <w:sz w:val="16"/>
          <w:szCs w:val="16"/>
        </w:rPr>
        <w:t>а) увеличить прием в школы специалистов флотов с 6450 человек до 10.000 человек;</w:t>
      </w:r>
    </w:p>
    <w:p w14:paraId="6079336C" w14:textId="77777777" w:rsidR="00C92A24" w:rsidRPr="002260A5" w:rsidRDefault="00C92A24" w:rsidP="001F5E07">
      <w:pPr>
        <w:jc w:val="both"/>
        <w:rPr>
          <w:color w:val="000000" w:themeColor="text1"/>
          <w:sz w:val="16"/>
          <w:szCs w:val="16"/>
        </w:rPr>
      </w:pPr>
      <w:r w:rsidRPr="002260A5">
        <w:rPr>
          <w:color w:val="000000" w:themeColor="text1"/>
          <w:sz w:val="16"/>
          <w:szCs w:val="16"/>
        </w:rPr>
        <w:t>б) увеличить комплектацию боевых кораблей действующе</w:t>
      </w:r>
      <w:r w:rsidRPr="002260A5">
        <w:rPr>
          <w:color w:val="000000" w:themeColor="text1"/>
          <w:sz w:val="16"/>
          <w:szCs w:val="16"/>
        </w:rPr>
        <w:softHyphen/>
        <w:t>го флота на 3.200 человек.</w:t>
      </w:r>
    </w:p>
    <w:p w14:paraId="24B68D3A" w14:textId="77777777" w:rsidR="00C92A24" w:rsidRPr="002260A5" w:rsidRDefault="00C92A24" w:rsidP="001F5E07">
      <w:pPr>
        <w:jc w:val="both"/>
        <w:rPr>
          <w:color w:val="000000" w:themeColor="text1"/>
          <w:sz w:val="16"/>
          <w:szCs w:val="16"/>
        </w:rPr>
      </w:pPr>
      <w:r w:rsidRPr="002260A5">
        <w:rPr>
          <w:color w:val="000000" w:themeColor="text1"/>
          <w:sz w:val="16"/>
          <w:szCs w:val="16"/>
        </w:rPr>
        <w:t>2. Дополнительную потребность покрыть путем призыва 20.000 комсомольцев, распределив по времени призыва сле</w:t>
      </w:r>
      <w:r w:rsidRPr="002260A5">
        <w:rPr>
          <w:color w:val="000000" w:themeColor="text1"/>
          <w:sz w:val="16"/>
          <w:szCs w:val="16"/>
        </w:rPr>
        <w:softHyphen/>
        <w:t>дующим образом:</w:t>
      </w:r>
    </w:p>
    <w:p w14:paraId="0A54BF7E" w14:textId="77777777" w:rsidR="00C92A24" w:rsidRPr="002260A5" w:rsidRDefault="00C92A24" w:rsidP="001F5E07">
      <w:pPr>
        <w:jc w:val="both"/>
        <w:rPr>
          <w:color w:val="000000" w:themeColor="text1"/>
          <w:sz w:val="16"/>
          <w:szCs w:val="16"/>
        </w:rPr>
      </w:pPr>
      <w:r w:rsidRPr="002260A5">
        <w:rPr>
          <w:color w:val="000000" w:themeColor="text1"/>
          <w:sz w:val="16"/>
          <w:szCs w:val="16"/>
        </w:rPr>
        <w:t>в декабре 1938 г. - 8.000 чел.</w:t>
      </w:r>
    </w:p>
    <w:p w14:paraId="7042FAF2" w14:textId="77777777" w:rsidR="00C92A24" w:rsidRPr="002260A5" w:rsidRDefault="00C92A24" w:rsidP="001F5E07">
      <w:pPr>
        <w:jc w:val="both"/>
        <w:rPr>
          <w:color w:val="000000" w:themeColor="text1"/>
          <w:sz w:val="16"/>
          <w:szCs w:val="16"/>
        </w:rPr>
      </w:pPr>
      <w:r w:rsidRPr="002260A5">
        <w:rPr>
          <w:color w:val="000000" w:themeColor="text1"/>
          <w:sz w:val="16"/>
          <w:szCs w:val="16"/>
        </w:rPr>
        <w:t>весной 1939 г. - 4.000 " осенью 1939 г. *</w:t>
      </w:r>
      <w:r w:rsidRPr="002260A5">
        <w:rPr>
          <w:color w:val="000000" w:themeColor="text1"/>
          <w:sz w:val="16"/>
          <w:szCs w:val="16"/>
        </w:rPr>
        <w:tab/>
        <w:t>-8.000 "</w:t>
      </w:r>
    </w:p>
    <w:p w14:paraId="54A1FC44" w14:textId="77777777" w:rsidR="00C92A24" w:rsidRPr="002260A5" w:rsidRDefault="00C92A24" w:rsidP="001F5E07">
      <w:pPr>
        <w:jc w:val="both"/>
        <w:rPr>
          <w:color w:val="000000" w:themeColor="text1"/>
          <w:sz w:val="16"/>
          <w:szCs w:val="16"/>
        </w:rPr>
      </w:pPr>
      <w:r w:rsidRPr="002260A5">
        <w:rPr>
          <w:color w:val="000000" w:themeColor="text1"/>
          <w:sz w:val="16"/>
          <w:szCs w:val="16"/>
        </w:rPr>
        <w:t>Выписки разосланы: т.т. Фриновскому, Молотову (Белоусову).</w:t>
      </w:r>
    </w:p>
    <w:p w14:paraId="65579B56" w14:textId="77777777" w:rsidR="00C92A24" w:rsidRPr="002260A5" w:rsidRDefault="00C92A24"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6CEF1BE3" w14:textId="77777777" w:rsidR="00C92A24" w:rsidRPr="002260A5" w:rsidRDefault="00C92A24" w:rsidP="001F5E07">
      <w:pPr>
        <w:jc w:val="both"/>
        <w:rPr>
          <w:color w:val="000000" w:themeColor="text1"/>
          <w:sz w:val="16"/>
          <w:szCs w:val="16"/>
        </w:rPr>
      </w:pPr>
    </w:p>
    <w:p w14:paraId="24157110" w14:textId="281D1745" w:rsidR="00E9692E" w:rsidRPr="002260A5" w:rsidRDefault="00E9692E"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27DCDBEA" w14:textId="77777777" w:rsidR="00E9692E" w:rsidRPr="002260A5" w:rsidRDefault="00E9692E" w:rsidP="001F5E07">
      <w:pPr>
        <w:numPr>
          <w:ilvl w:val="12"/>
          <w:numId w:val="0"/>
        </w:numPr>
        <w:autoSpaceDE w:val="0"/>
        <w:autoSpaceDN w:val="0"/>
        <w:adjustRightInd w:val="0"/>
        <w:jc w:val="both"/>
        <w:rPr>
          <w:i/>
          <w:iCs/>
          <w:color w:val="000000" w:themeColor="text1"/>
          <w:sz w:val="16"/>
          <w:szCs w:val="16"/>
        </w:rPr>
      </w:pPr>
    </w:p>
    <w:p w14:paraId="7F1285C2" w14:textId="77777777" w:rsidR="00E9692E" w:rsidRPr="002260A5" w:rsidRDefault="00E9692E" w:rsidP="001F5E07">
      <w:pPr>
        <w:jc w:val="both"/>
        <w:rPr>
          <w:color w:val="000000" w:themeColor="text1"/>
          <w:sz w:val="16"/>
          <w:szCs w:val="16"/>
        </w:rPr>
      </w:pPr>
      <w:r w:rsidRPr="002260A5">
        <w:rPr>
          <w:color w:val="000000" w:themeColor="text1"/>
          <w:sz w:val="16"/>
          <w:szCs w:val="16"/>
        </w:rPr>
        <w:t>4 ноября 1938 г. авиалайнер de Havilland DH.86 St. Catherine's Bay ( регистрационный G-ACZN) Jersey Airways терпит крушение в округе Сен-Брелад на Джерси на Нормандских островах сразу после взлета из аэропорта Джерси, в результате чего погибли все 14 человек на борту и один человек на земле. Среди погибших - дочь, зять и малолетняя внучка геодезиста и пионера воздушной археологии Г.А. Бизли. Это самая смертоносная авиационная катастрофа с самолетом на британской территории на тот момент (20797).</w:t>
      </w:r>
    </w:p>
    <w:p w14:paraId="04A25F90" w14:textId="77777777" w:rsidR="00E9692E" w:rsidRPr="002260A5" w:rsidRDefault="00E9692E" w:rsidP="001F5E07">
      <w:pPr>
        <w:jc w:val="both"/>
        <w:rPr>
          <w:color w:val="000000" w:themeColor="text1"/>
          <w:sz w:val="16"/>
          <w:szCs w:val="16"/>
        </w:rPr>
      </w:pPr>
    </w:p>
    <w:p w14:paraId="421ABE0A" w14:textId="659F35B9"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6F9667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8DBCA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ноября 1938 года начальник НИИ-45 инженер флагман 3 ранга Харитонов писал письмо N I-396с в Техбюро при наркоме оборонпрома.</w:t>
      </w:r>
    </w:p>
    <w:p w14:paraId="22F84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Справка о состоянии катапультостроения и наличии катапульт для самолетов в СССР.</w:t>
      </w:r>
    </w:p>
    <w:p w14:paraId="2B16C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Первая катапульта в СССР (К-3) была приобретена в 1930 году у германской фирмы "Хейнкель" вместе с самолетом КР-1 и установлена вначале на л.к. "Парижская коммуна", а затем в связи с модернизацией "Парижской коммуны" была перенесена на крейсер "Красный Кавказ", где она и находится по настоящее время. Катапульта эта признается устаревшей, т.к. она дает возможность стартовать самолеты со взлетной скоростью не свыше 90 км/час, т.е. самолеты с низкими летными данными. В связи с предполагающимися снятием с вооружения самолетов КР-1 (Хейнкель НД-55) - катапульта К-3 также должна быть снята с вооружения кораблей флота.</w:t>
      </w:r>
    </w:p>
    <w:p w14:paraId="2368EC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1933 году НИВК"у (теперь НИИ-45) были переданы технические условия на проектирование новой опытной катапульты по схеме катапульты К-3, однако, для самолета КОР-1 со взлетной скоростью 34 м/сек. (122 км/час) и полетным весом 3,5 т.</w:t>
      </w:r>
    </w:p>
    <w:p w14:paraId="0B475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НИВК"ом была разработана общая методика расчета и составлен эскизный проект и окончательный динамический расчет катапульты. В дальнейшем в 1934 году все материалы НИВК были после утверждения УМС РККА переданы на Николаевский завод N 198 им. А. Марти для составления рабочих чертежей катапульты. До сего времени опытная катапульта НГЗ - НИВК, названная Н-1, не закончена на НГЗ постройкой. Первый образец находится в состоянии доводки, а второй еще в цехах. Необходимо отметить исключительно безответственное отношение дирекции НГЗ им. А. Марти к этому заказу. Начиная с 1934 года заводу по его требованию трижды пролонгировался срок заказа, однако, и по настоящее время катапульты не закончены.</w:t>
      </w:r>
    </w:p>
    <w:p w14:paraId="4ABF19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Вместе с тем, если первый опытный образец катапульты Н-1 не будет опробован и сдан в октябре-ноябре с.г., то испытания его придется вновь (в четвертый раз уже) перенести на 1939 год.</w:t>
      </w:r>
    </w:p>
    <w:p w14:paraId="204ED9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Катапульты Н-1 предназначались для вооружения ими уже находящихся на вооружении кораблей ("Парижская коммуна", "Красный Кавказ"). Выявившимся недостатком этой конструкции - является большой ее вес (свыше 32 тонн), что объясняется выбором схемы "Хейнкеля" при проектировке (задана техническими условиями ОК УМС), большим расчетным весом самолета - 3,5 т и повышенными запасами прочности, оправдывающимися первым опытом проектирования.</w:t>
      </w:r>
    </w:p>
    <w:p w14:paraId="0C0AE8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настоящее время на получении этих катапульт настаивает Главсевморпуть, предполагая оборудовать ими строящиеся ледоколы.</w:t>
      </w:r>
    </w:p>
    <w:p w14:paraId="198793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1936 году по инициативе ЦКБ-17, настаивавшем на уменьшении веса катапульты для крейсеров по проекту N 26, в ЦКБ-19 была начата проектировка новой катапульты применительно также к самолету КОР-1, однако, для расчетного веса последнего вначале 2,5 т, а затем 2,75 т. Проект катапульты ЦКБ-19 был передан для разработки рабочих чертежей Лгр. заводу подъемных сооружений им. Кирова, которым была произведена полная переделка проекта, вследствие выявившейся неприемлемости ряда узловых чертежей проекта ЦКБ-19.</w:t>
      </w:r>
    </w:p>
    <w:p w14:paraId="0129FD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 катапульты завода им. Кирова был утвержден УК НКВМФ и в настоящее время первый образец катапульты находится в постройке. Окончание его предполагается в 1939 году, к каковому времени должен быть также готов испытательный стенд-баржа, постройку которого должен вести Петрозавод. Однако, изготовление испытательного стенда задерживается.</w:t>
      </w:r>
    </w:p>
    <w:p w14:paraId="42FDA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Катапульта им. Кирова имеет общий вес несколько меньше веса катапульты Н-1, а именно около 28 тонн. Несмотря на то, что проектировка катапульты зав. Кирова велась с учетом всех материалов в НИВК и НГЗ, в ее конструкции имеется ряд опытных элементов. В частности таким элементом являются гидравлические тормоза, теоретический расчет которых не вызывает сомнений, однако, практические соображения вызывают опасения в их надежности.</w:t>
      </w:r>
    </w:p>
    <w:p w14:paraId="17140F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как имелись опасения, что производство катапульт на зав. Кирова и их доводка - затянутся - по тем же техническим условиям 4 катапульты были заказаны за границей. Два из них были заказаны НКВМФ германской фирме "Хейнкель" и две заказаны НКОП"ом английской фирме "Рансом и Рапир".</w:t>
      </w:r>
    </w:p>
    <w:p w14:paraId="7798E2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эти катапульты были ориентированы на использование их преимущественно на крейсерах по проекту N 26. Германские катапульты (К-12) в настоящее время получены и одна направлена в Ленинград на з-д N 189 для установки на крейсере "Киров", а вторая направлена в г. Николаев для установки на крейсер "Ворошилов". Представляется рациональным перед установкой германской катапульты на кр. "Ворошилов" смонтировать ее на испытательной барже в г. Николаеве для совместных испытаний с самолетом КОР-1.</w:t>
      </w:r>
    </w:p>
    <w:p w14:paraId="3F3874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препятствием этому служит то, что на испытательной барже в настоящее время находится катапульта Н-1. Если не настоять на срочном окончании испытаний катапульты Н-1, то катапульту Хейнкеля К-12 придется монтировать на кораблях без предварительных испытаний. При этом нужно иметь в виду, что с катапульты К-12 еще ни один самолет не взлетал да и сам самолет КОР-1 являющийся в достаточной мере опытным еще ни разу не был стартован с катапульты.</w:t>
      </w:r>
    </w:p>
    <w:p w14:paraId="73DAF3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1937-1938 г. был поднят вопрос о проектировке катапульт для линкоров по проекту N 23 в связи с этим о создании типового образца катапульты. ЦКБ-19 спроектировало катапульту для самолета типа КОР-1 полетным весом 3,5 т по заданию КБ-4 з-да N 189 в целях последующей ее установки на л.к. по проекту N 23. Однако, проект катапульты ЦКБ-19 утвержден не был, вследствие того, что УК РККФ потребовало на корабли по проекту N 23 установить катапульту зав. им. Кирова, несколько изменив ее форму применительно к расположению проекта N 23 и считая ее типовой конструкцией.</w:t>
      </w:r>
    </w:p>
    <w:p w14:paraId="31C7BF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Полагая катапульту з-да им. Кирова опытной конструкцией с нашей точки зрения нецелесообразно предрешать типовую конструкцию до испытания всех образцов, а именно: катапульты Н-1, катапульты К-12 и катапульты з-да им. Кирова.</w:t>
      </w:r>
    </w:p>
    <w:p w14:paraId="56F7B1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основе испытаний образцов можно принять решение о типовой конструкции катапульты.</w:t>
      </w:r>
    </w:p>
    <w:p w14:paraId="77530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НИИ-45 до 1938 года принимал участие в разработке катапульт. В частности катапульта Н-1 им была спроектирована и под его наблюдением строилась. Точно также катапульта з-да им. Кирова проектировалась под наблюдением НИИ-45. В настоящее время НИИ-45 лишь участвует в проведении испытаний катапульты Н-1 и никаких других функций в области катапультостроения не несет. Такое положение является ненормальным и противоречит ведущему значению НИИ-45 в строительстве флота.</w:t>
      </w:r>
    </w:p>
    <w:p w14:paraId="48290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Отрицательным явлением является также то обстоятельство, что фактически катапультирование в СССР не имеет хозяина. Проектированием катапульт занимался и занимается целый ряд организаций - ЦКБ-19, з-д им. Кирова, НИИ-45, НГЗ N 198, Реактивный ин-т в г. Москве и т.д. Опыт и силы в данном направлении распылены. Руководства со стороны вышестоящих организаций нет.</w:t>
      </w:r>
    </w:p>
    <w:p w14:paraId="68649E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дальнейшем в области катапультирования самолетов перед НКОП"ом должны стоять следующие задачи:</w:t>
      </w:r>
    </w:p>
    <w:p w14:paraId="772407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Срочное испытание разработанных и приобретенных конструкций, для определения их пригодности и выбора типового образца.</w:t>
      </w:r>
    </w:p>
    <w:p w14:paraId="3C4B34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Налаживание производства типового серийного образца для кораблей флота на з-де им. Кирова.</w:t>
      </w:r>
    </w:p>
    <w:p w14:paraId="2C32E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Сосредоточение всего опыта проектировки и постройки катапульт в одной специально созданной проектной организации, что будет содействовать освобождению от импорта катапульт.</w:t>
      </w:r>
    </w:p>
    <w:p w14:paraId="382A93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Разработка малогабаритной складной катапульты.</w:t>
      </w:r>
    </w:p>
    <w:p w14:paraId="547A42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Координация работы с ВВС для создания сухопутных катапульт (катапульты для подземных ангаров и передвижные катапульты).</w:t>
      </w:r>
    </w:p>
    <w:p w14:paraId="715C6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Продолжение работ в области создания пороховых и реактивных катапульт.</w:t>
      </w:r>
    </w:p>
    <w:p w14:paraId="006F7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таблица (2435,136).</w:t>
      </w:r>
    </w:p>
    <w:p w14:paraId="4E6F48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4133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ТКБ-134 системы Силина калибра 7,62 мм</w:t>
      </w:r>
    </w:p>
    <w:p w14:paraId="46688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371E34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надежность работы автоматики, живучесть, относ, разнос и рассеивание синхронного пулемета ТКБ-134 системы Силина калибра 7,62 мм.</w:t>
      </w:r>
    </w:p>
    <w:p w14:paraId="3328FAB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использования пулемета ТКБ-134 на самолетах ВВС.</w:t>
      </w:r>
    </w:p>
    <w:p w14:paraId="462692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0BDBB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Полигонные испытания синхронного пулемета ТКБ-134 системы Силина калибра 7,62 мм временно прекратить.</w:t>
      </w:r>
    </w:p>
    <w:p w14:paraId="19C3F3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отправить обратно для отладки (7409, 186-188).</w:t>
      </w:r>
    </w:p>
    <w:p w14:paraId="0D555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649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 - 134 сист. Силина кал. 7,62 мм</w:t>
      </w:r>
    </w:p>
    <w:p w14:paraId="135158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32BFF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работы автоматики, живучесть, относ, разнос и рассеивание синхронного пулемета ТКБ-134 сист. Силина кал. 7,62 мм.</w:t>
      </w:r>
    </w:p>
    <w:p w14:paraId="08EC03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возможность использования пулемета ТКБ-134 на самолетах ВВС.</w:t>
      </w:r>
    </w:p>
    <w:p w14:paraId="615FAA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E1490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Полигонные испытания синхронного пулемета ТКБ-134 сист. Силина кал. 7,62 мм временно прекратить. Пулемет отправить обратно для отладки (3211).</w:t>
      </w:r>
    </w:p>
    <w:p w14:paraId="66030F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7514A9" w14:textId="77777777" w:rsidR="006A2F80" w:rsidRPr="002260A5" w:rsidRDefault="006A2F80" w:rsidP="001F5E07">
      <w:pPr>
        <w:jc w:val="both"/>
        <w:rPr>
          <w:bCs/>
          <w:color w:val="000000" w:themeColor="text1"/>
          <w:sz w:val="16"/>
          <w:szCs w:val="16"/>
        </w:rPr>
      </w:pPr>
      <w:r w:rsidRPr="002260A5">
        <w:rPr>
          <w:bCs/>
          <w:color w:val="000000" w:themeColor="text1"/>
          <w:sz w:val="16"/>
          <w:szCs w:val="16"/>
        </w:rPr>
        <w:t>5 ноября 1938 года, согласно письма начальника НИП АВ ВВС полковника Шевченко начальнику Особого отдела от 26 декабря 1938 года, на НИП АВ ВВС были закончены испытания 12,7 мм пулемета (синхронный) Салищева, изготовления Тульского завода.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0CA6555D" w14:textId="77777777" w:rsidR="006A2F80" w:rsidRPr="002260A5" w:rsidRDefault="006A2F80" w:rsidP="001F5E07">
      <w:pPr>
        <w:jc w:val="both"/>
        <w:rPr>
          <w:bCs/>
          <w:color w:val="000000" w:themeColor="text1"/>
          <w:sz w:val="16"/>
          <w:szCs w:val="16"/>
        </w:rPr>
      </w:pPr>
      <w:r w:rsidRPr="002260A5">
        <w:rPr>
          <w:bCs/>
          <w:color w:val="000000" w:themeColor="text1"/>
          <w:sz w:val="16"/>
          <w:szCs w:val="16"/>
        </w:rPr>
        <w:t>В декабре проходил испытания совместно с пулеметом Березина в Туле.</w:t>
      </w:r>
    </w:p>
    <w:p w14:paraId="64258C93" w14:textId="77777777" w:rsidR="006A2F80" w:rsidRPr="002260A5" w:rsidRDefault="006A2F80" w:rsidP="001F5E07">
      <w:pPr>
        <w:jc w:val="both"/>
        <w:rPr>
          <w:bCs/>
          <w:color w:val="000000" w:themeColor="text1"/>
          <w:sz w:val="16"/>
          <w:szCs w:val="16"/>
        </w:rPr>
      </w:pPr>
      <w:r w:rsidRPr="002260A5">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0F8EE1A9" w14:textId="77777777" w:rsidR="006A2F80" w:rsidRPr="002260A5" w:rsidRDefault="006A2F80" w:rsidP="001F5E07">
      <w:pPr>
        <w:jc w:val="both"/>
        <w:rPr>
          <w:bCs/>
          <w:color w:val="000000" w:themeColor="text1"/>
          <w:sz w:val="16"/>
          <w:szCs w:val="16"/>
        </w:rPr>
      </w:pPr>
      <w:r w:rsidRPr="002260A5">
        <w:rPr>
          <w:bCs/>
          <w:color w:val="000000" w:themeColor="text1"/>
          <w:sz w:val="16"/>
          <w:szCs w:val="16"/>
        </w:rPr>
        <w:lastRenderedPageBreak/>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7773C657" w14:textId="77777777" w:rsidR="006A2F80" w:rsidRPr="002260A5" w:rsidRDefault="006A2F80" w:rsidP="001F5E07">
      <w:pPr>
        <w:jc w:val="both"/>
        <w:rPr>
          <w:bCs/>
          <w:color w:val="000000" w:themeColor="text1"/>
          <w:sz w:val="16"/>
          <w:szCs w:val="16"/>
        </w:rPr>
      </w:pPr>
    </w:p>
    <w:p w14:paraId="2F8CEF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ноября на НИАП ВВС закончились испытания 12.7 мм пулемета Салищева, который последний раз поступил на полигон (только на земном станке для земных испытаний) в конце октября 1938.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4CC9A0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1C7D84" w14:textId="77777777" w:rsidR="00C11D25" w:rsidRPr="002260A5" w:rsidRDefault="00C11D25"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6081DD3" w14:textId="77777777" w:rsidR="00C11D25" w:rsidRPr="002260A5" w:rsidRDefault="00C11D25" w:rsidP="001F5E07">
      <w:pPr>
        <w:numPr>
          <w:ilvl w:val="12"/>
          <w:numId w:val="0"/>
        </w:numPr>
        <w:autoSpaceDE w:val="0"/>
        <w:autoSpaceDN w:val="0"/>
        <w:adjustRightInd w:val="0"/>
        <w:jc w:val="both"/>
        <w:rPr>
          <w:iCs/>
          <w:color w:val="000000" w:themeColor="text1"/>
          <w:sz w:val="16"/>
          <w:szCs w:val="16"/>
        </w:rPr>
      </w:pPr>
    </w:p>
    <w:p w14:paraId="106CFEA6" w14:textId="15C27561" w:rsidR="00C11D25" w:rsidRPr="002260A5" w:rsidRDefault="00C11D25" w:rsidP="001F5E07">
      <w:pPr>
        <w:jc w:val="both"/>
        <w:rPr>
          <w:color w:val="000000" w:themeColor="text1"/>
          <w:sz w:val="16"/>
          <w:szCs w:val="16"/>
        </w:rPr>
      </w:pPr>
      <w:r w:rsidRPr="002260A5">
        <w:rPr>
          <w:color w:val="000000" w:themeColor="text1"/>
          <w:sz w:val="16"/>
          <w:szCs w:val="16"/>
        </w:rPr>
        <w:t>5 ноября 1938</w:t>
      </w:r>
      <w:r w:rsidR="00E62B39">
        <w:rPr>
          <w:color w:val="000000" w:themeColor="text1"/>
          <w:sz w:val="16"/>
          <w:szCs w:val="16"/>
        </w:rPr>
        <w:t xml:space="preserve"> </w:t>
      </w:r>
      <w:r w:rsidRPr="002260A5">
        <w:rPr>
          <w:color w:val="000000" w:themeColor="text1"/>
          <w:sz w:val="16"/>
          <w:szCs w:val="16"/>
        </w:rPr>
        <w:t>г.</w:t>
      </w:r>
    </w:p>
    <w:p w14:paraId="4071D55C" w14:textId="06E9E981" w:rsidR="00C11D25" w:rsidRPr="002260A5" w:rsidRDefault="00C11D25"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45. Постановление Комитета обороны при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258сс “О выполнении НКОП военно-морского заказа 1938</w:t>
      </w:r>
      <w:r w:rsidR="00E62B39">
        <w:rPr>
          <w:color w:val="000000" w:themeColor="text1"/>
          <w:sz w:val="16"/>
          <w:szCs w:val="16"/>
        </w:rPr>
        <w:t xml:space="preserve"> </w:t>
      </w:r>
      <w:r w:rsidRPr="002260A5">
        <w:rPr>
          <w:color w:val="000000" w:themeColor="text1"/>
          <w:sz w:val="16"/>
          <w:szCs w:val="16"/>
        </w:rPr>
        <w:t>г.”</w:t>
      </w:r>
    </w:p>
    <w:p w14:paraId="6A1306F5" w14:textId="2A7A6CB9" w:rsidR="00C11D25" w:rsidRPr="002260A5" w:rsidRDefault="00C11D25" w:rsidP="001F5E07">
      <w:pPr>
        <w:jc w:val="both"/>
        <w:rPr>
          <w:color w:val="000000" w:themeColor="text1"/>
          <w:sz w:val="16"/>
          <w:szCs w:val="16"/>
        </w:rPr>
      </w:pPr>
      <w:r w:rsidRPr="002260A5">
        <w:rPr>
          <w:color w:val="000000" w:themeColor="text1"/>
          <w:sz w:val="16"/>
          <w:szCs w:val="16"/>
        </w:rPr>
        <w:t>5 ноября 1938</w:t>
      </w:r>
      <w:r w:rsidR="00E62B39">
        <w:rPr>
          <w:color w:val="000000" w:themeColor="text1"/>
          <w:sz w:val="16"/>
          <w:szCs w:val="16"/>
        </w:rPr>
        <w:t xml:space="preserve"> </w:t>
      </w:r>
      <w:r w:rsidRPr="002260A5">
        <w:rPr>
          <w:color w:val="000000" w:themeColor="text1"/>
          <w:sz w:val="16"/>
          <w:szCs w:val="16"/>
        </w:rPr>
        <w:t>г.</w:t>
      </w:r>
    </w:p>
    <w:p w14:paraId="76FECB5A" w14:textId="4A655FFA" w:rsidR="00C11D25" w:rsidRPr="002260A5" w:rsidRDefault="00C11D25"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27CC408C" w14:textId="77777777" w:rsidR="00C11D25" w:rsidRPr="002260A5" w:rsidRDefault="00C11D25"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222-231.</w:t>
      </w:r>
    </w:p>
    <w:p w14:paraId="61D4F048" w14:textId="15EDED3C" w:rsidR="00C11D25" w:rsidRPr="002260A5" w:rsidRDefault="00C11D25"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4112E78D" w14:textId="77777777" w:rsidR="00C11D25" w:rsidRPr="002260A5" w:rsidRDefault="00C11D25" w:rsidP="001F5E07">
      <w:pPr>
        <w:jc w:val="both"/>
        <w:rPr>
          <w:color w:val="000000" w:themeColor="text1"/>
          <w:sz w:val="16"/>
          <w:szCs w:val="16"/>
        </w:rPr>
      </w:pPr>
      <w:r w:rsidRPr="002260A5">
        <w:rPr>
          <w:color w:val="000000" w:themeColor="text1"/>
          <w:sz w:val="16"/>
          <w:szCs w:val="16"/>
        </w:rPr>
        <w:t>ГА РФ. Ф. Р-8418. Оп. 28. Д 36. Л. 299-318. Подлинник.</w:t>
      </w:r>
    </w:p>
    <w:p w14:paraId="0D49ED8F" w14:textId="77777777" w:rsidR="00C11D25" w:rsidRPr="002260A5" w:rsidRDefault="00C11D25" w:rsidP="001F5E07">
      <w:pPr>
        <w:jc w:val="both"/>
        <w:rPr>
          <w:color w:val="000000" w:themeColor="text1"/>
          <w:sz w:val="16"/>
          <w:szCs w:val="16"/>
        </w:rPr>
      </w:pPr>
      <w:r w:rsidRPr="002260A5">
        <w:rPr>
          <w:color w:val="000000" w:themeColor="text1"/>
          <w:sz w:val="16"/>
          <w:szCs w:val="16"/>
        </w:rPr>
        <w:t>Совершенно секретно.</w:t>
      </w:r>
    </w:p>
    <w:p w14:paraId="682B388D" w14:textId="51EA261E" w:rsidR="00C11D25" w:rsidRPr="002260A5" w:rsidRDefault="00C11D25" w:rsidP="001F5E07">
      <w:pPr>
        <w:jc w:val="both"/>
        <w:rPr>
          <w:color w:val="000000" w:themeColor="text1"/>
          <w:sz w:val="16"/>
          <w:szCs w:val="16"/>
        </w:rPr>
      </w:pPr>
      <w:r w:rsidRPr="002260A5">
        <w:rPr>
          <w:color w:val="000000" w:themeColor="text1"/>
          <w:sz w:val="16"/>
          <w:szCs w:val="16"/>
        </w:rPr>
        <w:t>Заслушав отчет НКОП о выполнении военно-морского заказа 1938</w:t>
      </w:r>
      <w:r w:rsidR="00E62B39">
        <w:rPr>
          <w:color w:val="000000" w:themeColor="text1"/>
          <w:sz w:val="16"/>
          <w:szCs w:val="16"/>
        </w:rPr>
        <w:t xml:space="preserve"> </w:t>
      </w:r>
      <w:r w:rsidRPr="002260A5">
        <w:rPr>
          <w:color w:val="000000" w:themeColor="text1"/>
          <w:sz w:val="16"/>
          <w:szCs w:val="16"/>
        </w:rPr>
        <w:t>г., Комитет обороны констатирует, что при некотором увеличении количества выпускаемых в 1938</w:t>
      </w:r>
      <w:r w:rsidR="00E62B39">
        <w:rPr>
          <w:color w:val="000000" w:themeColor="text1"/>
          <w:sz w:val="16"/>
          <w:szCs w:val="16"/>
        </w:rPr>
        <w:t xml:space="preserve"> </w:t>
      </w:r>
      <w:r w:rsidRPr="002260A5">
        <w:rPr>
          <w:color w:val="000000" w:themeColor="text1"/>
          <w:sz w:val="16"/>
          <w:szCs w:val="16"/>
        </w:rPr>
        <w:t>г. судов надводного флота против 1937</w:t>
      </w:r>
      <w:r w:rsidR="00E62B39">
        <w:rPr>
          <w:color w:val="000000" w:themeColor="text1"/>
          <w:sz w:val="16"/>
          <w:szCs w:val="16"/>
        </w:rPr>
        <w:t xml:space="preserve"> </w:t>
      </w:r>
      <w:r w:rsidRPr="002260A5">
        <w:rPr>
          <w:color w:val="000000" w:themeColor="text1"/>
          <w:sz w:val="16"/>
          <w:szCs w:val="16"/>
        </w:rPr>
        <w:t>г. и освоении новых типов кораблей (легкий крейсер типа “Киров”, эскадренный миноносец) работа судостроительной промышленности продолжает оставаться весьма неудовлетворительной. Производственная программа по выпуску боевых судов в 1938</w:t>
      </w:r>
      <w:r w:rsidR="00E62B39">
        <w:rPr>
          <w:color w:val="000000" w:themeColor="text1"/>
          <w:sz w:val="16"/>
          <w:szCs w:val="16"/>
        </w:rPr>
        <w:t xml:space="preserve"> </w:t>
      </w:r>
      <w:r w:rsidRPr="002260A5">
        <w:rPr>
          <w:color w:val="000000" w:themeColor="text1"/>
          <w:sz w:val="16"/>
          <w:szCs w:val="16"/>
        </w:rPr>
        <w:t>г. значительно недовыполнена.</w:t>
      </w:r>
    </w:p>
    <w:p w14:paraId="5D255C80" w14:textId="77A168EB" w:rsidR="00C11D25" w:rsidRPr="002260A5" w:rsidRDefault="00C11D25" w:rsidP="001F5E07">
      <w:pPr>
        <w:jc w:val="both"/>
        <w:rPr>
          <w:color w:val="000000" w:themeColor="text1"/>
          <w:sz w:val="16"/>
          <w:szCs w:val="16"/>
        </w:rPr>
      </w:pPr>
      <w:r w:rsidRPr="002260A5">
        <w:rPr>
          <w:color w:val="000000" w:themeColor="text1"/>
          <w:sz w:val="16"/>
          <w:szCs w:val="16"/>
        </w:rPr>
        <w:t>Бичом судостроительной промышленности НКОП продолжает оставаться отсутствие должной большевистской борьбы за выпуск судов в установленные правительственными решениями сроки. Установленные правительством графики постройки судов срываются. Плановая и производственная дисциплина продолжает оставаться на низком уровне. В руководстве планированием и производством до последнего времени на отдельных заводах существовали грубейшие извращения, выражающиеся во вредной двойной системе учета работы заводов не только в валовой и товарной продукции, но также в условных единицах</w:t>
      </w:r>
      <w:r w:rsidR="00E62B39">
        <w:rPr>
          <w:color w:val="000000" w:themeColor="text1"/>
          <w:sz w:val="16"/>
          <w:szCs w:val="16"/>
        </w:rPr>
        <w:t xml:space="preserve"> </w:t>
      </w:r>
      <w:r w:rsidRPr="002260A5">
        <w:rPr>
          <w:color w:val="000000" w:themeColor="text1"/>
          <w:sz w:val="16"/>
          <w:szCs w:val="16"/>
        </w:rPr>
        <w:t>— “человеко-днях”, что запутывало истинное положение дел с выполнением программы и вело к прямому обману государства. Неправильно определяется процентировка технической готовности кораблей по этапам постройки, когда наиболее сложные и трудоемкие работы в последней стадии постройки кораблей</w:t>
      </w:r>
      <w:r w:rsidR="00E62B39">
        <w:rPr>
          <w:color w:val="000000" w:themeColor="text1"/>
          <w:sz w:val="16"/>
          <w:szCs w:val="16"/>
        </w:rPr>
        <w:t xml:space="preserve"> </w:t>
      </w:r>
      <w:r w:rsidRPr="002260A5">
        <w:rPr>
          <w:color w:val="000000" w:themeColor="text1"/>
          <w:sz w:val="16"/>
          <w:szCs w:val="16"/>
        </w:rPr>
        <w:t>— монтажные и испытательные работы</w:t>
      </w:r>
      <w:r w:rsidR="00E62B39">
        <w:rPr>
          <w:color w:val="000000" w:themeColor="text1"/>
          <w:sz w:val="16"/>
          <w:szCs w:val="16"/>
        </w:rPr>
        <w:t xml:space="preserve"> </w:t>
      </w:r>
      <w:r w:rsidRPr="002260A5">
        <w:rPr>
          <w:color w:val="000000" w:themeColor="text1"/>
          <w:sz w:val="16"/>
          <w:szCs w:val="16"/>
        </w:rPr>
        <w:t>— занижаются оценкой и дают минимальные проценты готовности, а начальные, менее трудоемкие и менее сложные, корпусные работы явно завышены по процентам готовности, чем наносится прямой ущерб борьбе за конечные стадии постройки кораблей и выпуск кораблей.</w:t>
      </w:r>
    </w:p>
    <w:p w14:paraId="7D5A8E30" w14:textId="77777777" w:rsidR="00C11D25" w:rsidRPr="002260A5" w:rsidRDefault="00C11D25" w:rsidP="001F5E07">
      <w:pPr>
        <w:jc w:val="both"/>
        <w:rPr>
          <w:color w:val="000000" w:themeColor="text1"/>
          <w:sz w:val="16"/>
          <w:szCs w:val="16"/>
        </w:rPr>
      </w:pPr>
      <w:r w:rsidRPr="002260A5">
        <w:rPr>
          <w:color w:val="000000" w:themeColor="text1"/>
          <w:sz w:val="16"/>
          <w:szCs w:val="16"/>
        </w:rPr>
        <w:t>Действующие договоры между НКВМФ и заводами-поставщиками флота составлены с явным попустительством затяжкам строительства кораблей. Установленная правительством система премирования не используется для стимулирования сдачи судов в срок. Качество монтажных работ продолжает оставаться низким, что влечет за собой многочисленные доделки и переделки, удлиняющие сроки постройки судов. Не налажен обмен опытом не только между заводами, но и между строителями однотипных кораблей. Крайне плохо организовано использование рабочего дня: рабочий день не загружен, нормирование и организация зарплаты не перестроены в соответствии с задачами поднятия производительности труда. В запущенном состоянии находится весовое и чертежное хозяйство.</w:t>
      </w:r>
    </w:p>
    <w:p w14:paraId="160DB2AA" w14:textId="77777777" w:rsidR="00C11D25" w:rsidRPr="002260A5" w:rsidRDefault="00C11D25" w:rsidP="001F5E07">
      <w:pPr>
        <w:jc w:val="both"/>
        <w:rPr>
          <w:color w:val="000000" w:themeColor="text1"/>
          <w:sz w:val="16"/>
          <w:szCs w:val="16"/>
        </w:rPr>
      </w:pPr>
      <w:r w:rsidRPr="002260A5">
        <w:rPr>
          <w:color w:val="000000" w:themeColor="text1"/>
          <w:sz w:val="16"/>
          <w:szCs w:val="16"/>
        </w:rPr>
        <w:t>Начальники цехов и мастера недостаточно привлечены к контролю за качеством продукции и недостаточно заинтересованы материально в улучшении качества, в связи с чем имеет место большой брак деталей и полуфабрикатов. Нет четкой организации взаимоотношений и ответственности между НКОП и НКВМФ в работе по приемке и сдаче судов, в связи с чем крупнейшие технические вопросы регулируются на местах в порядке бесконечных споров между директорами и военпредами.</w:t>
      </w:r>
    </w:p>
    <w:p w14:paraId="268BD48A" w14:textId="33E38CB9" w:rsidR="00C11D25" w:rsidRPr="002260A5" w:rsidRDefault="00C11D25" w:rsidP="001F5E07">
      <w:pPr>
        <w:jc w:val="both"/>
        <w:rPr>
          <w:color w:val="000000" w:themeColor="text1"/>
          <w:sz w:val="16"/>
          <w:szCs w:val="16"/>
        </w:rPr>
      </w:pPr>
      <w:r w:rsidRPr="002260A5">
        <w:rPr>
          <w:color w:val="000000" w:themeColor="text1"/>
          <w:sz w:val="16"/>
          <w:szCs w:val="16"/>
        </w:rPr>
        <w:t>Такое положение в судостроительной промышленности НКОП создалось в результате не только слабой работы директоров большинства заводов, особенно заводов Николаева и Дальнего Востока, но и равным образом по вине 2</w:t>
      </w:r>
      <w:r w:rsidRPr="002260A5">
        <w:rPr>
          <w:color w:val="000000" w:themeColor="text1"/>
          <w:sz w:val="16"/>
          <w:szCs w:val="16"/>
        </w:rPr>
        <w:noBreakHyphen/>
        <w:t>го Главного управления в лице начальника т.</w:t>
      </w:r>
      <w:r w:rsidR="00E62B39">
        <w:rPr>
          <w:color w:val="000000" w:themeColor="text1"/>
          <w:sz w:val="16"/>
          <w:szCs w:val="16"/>
        </w:rPr>
        <w:t xml:space="preserve"> </w:t>
      </w:r>
      <w:r w:rsidRPr="002260A5">
        <w:rPr>
          <w:color w:val="000000" w:themeColor="text1"/>
          <w:sz w:val="16"/>
          <w:szCs w:val="16"/>
        </w:rPr>
        <w:t>Редькина и гл.</w:t>
      </w:r>
      <w:r w:rsidR="00E62B39">
        <w:rPr>
          <w:color w:val="000000" w:themeColor="text1"/>
          <w:sz w:val="16"/>
          <w:szCs w:val="16"/>
        </w:rPr>
        <w:t xml:space="preserve"> </w:t>
      </w:r>
      <w:r w:rsidRPr="002260A5">
        <w:rPr>
          <w:color w:val="000000" w:themeColor="text1"/>
          <w:sz w:val="16"/>
          <w:szCs w:val="16"/>
        </w:rPr>
        <w:t>инженера т.</w:t>
      </w:r>
      <w:r w:rsidR="00E62B39">
        <w:rPr>
          <w:color w:val="000000" w:themeColor="text1"/>
          <w:sz w:val="16"/>
          <w:szCs w:val="16"/>
        </w:rPr>
        <w:t xml:space="preserve"> </w:t>
      </w:r>
      <w:r w:rsidRPr="002260A5">
        <w:rPr>
          <w:color w:val="000000" w:themeColor="text1"/>
          <w:sz w:val="16"/>
          <w:szCs w:val="16"/>
        </w:rPr>
        <w:t>Альбова, не обеспечивших до сих пор должного руководства предприятиями и не взявшихся по-настоящему за ликвидацию крупнейших недостатков в работе судостроительной промышленности, несмотря на неоднократные указания правительства. Ответственность за это положение несет также замнаркома оборонной промышленности т.</w:t>
      </w:r>
      <w:r w:rsidR="00E62B39">
        <w:rPr>
          <w:color w:val="000000" w:themeColor="text1"/>
          <w:sz w:val="16"/>
          <w:szCs w:val="16"/>
        </w:rPr>
        <w:t xml:space="preserve"> </w:t>
      </w:r>
      <w:r w:rsidRPr="002260A5">
        <w:rPr>
          <w:color w:val="000000" w:themeColor="text1"/>
          <w:sz w:val="16"/>
          <w:szCs w:val="16"/>
        </w:rPr>
        <w:t>Тевосян.</w:t>
      </w:r>
    </w:p>
    <w:p w14:paraId="5D656F1F" w14:textId="2F46C9A9" w:rsidR="00C11D25" w:rsidRPr="002260A5" w:rsidRDefault="00C11D25" w:rsidP="001F5E07">
      <w:pPr>
        <w:jc w:val="both"/>
        <w:rPr>
          <w:color w:val="000000" w:themeColor="text1"/>
          <w:sz w:val="16"/>
          <w:szCs w:val="16"/>
        </w:rPr>
      </w:pPr>
      <w:r w:rsidRPr="002260A5">
        <w:rPr>
          <w:color w:val="000000" w:themeColor="text1"/>
          <w:sz w:val="16"/>
          <w:szCs w:val="16"/>
        </w:rPr>
        <w:t>Требуя от НКОП решительных мер по упорядочению работы 2</w:t>
      </w:r>
      <w:r w:rsidRPr="002260A5">
        <w:rPr>
          <w:color w:val="000000" w:themeColor="text1"/>
          <w:sz w:val="16"/>
          <w:szCs w:val="16"/>
        </w:rPr>
        <w:noBreakHyphen/>
        <w:t>го Главного управления и заводов судостроительной промышленности и быстрейшей ликвидации указанных недостатков, Комитет обороны при СНК</w:t>
      </w:r>
      <w:r w:rsidR="00E62B39">
        <w:rPr>
          <w:color w:val="000000" w:themeColor="text1"/>
          <w:sz w:val="16"/>
          <w:szCs w:val="16"/>
        </w:rPr>
        <w:t xml:space="preserve"> </w:t>
      </w:r>
      <w:r w:rsidRPr="002260A5">
        <w:rPr>
          <w:color w:val="000000" w:themeColor="text1"/>
          <w:sz w:val="16"/>
          <w:szCs w:val="16"/>
        </w:rPr>
        <w:t>СССР постановляет:</w:t>
      </w:r>
    </w:p>
    <w:p w14:paraId="1764F2EC" w14:textId="343684D6" w:rsidR="00C11D25" w:rsidRPr="002260A5" w:rsidRDefault="00C11D25" w:rsidP="001F5E07">
      <w:pPr>
        <w:jc w:val="both"/>
        <w:rPr>
          <w:color w:val="000000" w:themeColor="text1"/>
          <w:sz w:val="16"/>
          <w:szCs w:val="16"/>
        </w:rPr>
      </w:pPr>
      <w:r w:rsidRPr="002260A5">
        <w:rPr>
          <w:color w:val="000000" w:themeColor="text1"/>
          <w:sz w:val="16"/>
          <w:szCs w:val="16"/>
        </w:rPr>
        <w:t>1. Утвердить для НКОП план сдачи боевых и вспомогательных кораблей на IV</w:t>
      </w:r>
      <w:r w:rsidR="00E62B39">
        <w:rPr>
          <w:color w:val="000000" w:themeColor="text1"/>
          <w:sz w:val="16"/>
          <w:szCs w:val="16"/>
        </w:rPr>
        <w:t xml:space="preserve"> </w:t>
      </w:r>
      <w:r w:rsidRPr="002260A5">
        <w:rPr>
          <w:color w:val="000000" w:themeColor="text1"/>
          <w:sz w:val="16"/>
          <w:szCs w:val="16"/>
        </w:rPr>
        <w:t>квартал 1938</w:t>
      </w:r>
      <w:r w:rsidR="00E62B39">
        <w:rPr>
          <w:color w:val="000000" w:themeColor="text1"/>
          <w:sz w:val="16"/>
          <w:szCs w:val="16"/>
        </w:rPr>
        <w:t xml:space="preserve"> </w:t>
      </w:r>
      <w:r w:rsidRPr="002260A5">
        <w:rPr>
          <w:color w:val="000000" w:themeColor="text1"/>
          <w:sz w:val="16"/>
          <w:szCs w:val="16"/>
        </w:rPr>
        <w:t>г. согласно приложению</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w:t>
      </w:r>
      <w:hyperlink r:id="rId130" w:anchor="p1" w:history="1">
        <w:r w:rsidRPr="002260A5">
          <w:rPr>
            <w:color w:val="000000" w:themeColor="text1"/>
            <w:sz w:val="16"/>
            <w:szCs w:val="16"/>
          </w:rPr>
          <w:t>1</w:t>
        </w:r>
      </w:hyperlink>
      <w:r w:rsidRPr="002260A5">
        <w:rPr>
          <w:color w:val="000000" w:themeColor="text1"/>
          <w:sz w:val="16"/>
          <w:szCs w:val="16"/>
        </w:rPr>
        <w:t>].</w:t>
      </w:r>
    </w:p>
    <w:p w14:paraId="16C8087A" w14:textId="59074C0E" w:rsidR="00C11D25" w:rsidRPr="002260A5" w:rsidRDefault="00C11D25" w:rsidP="001F5E07">
      <w:pPr>
        <w:jc w:val="both"/>
        <w:rPr>
          <w:color w:val="000000" w:themeColor="text1"/>
          <w:sz w:val="16"/>
          <w:szCs w:val="16"/>
        </w:rPr>
      </w:pPr>
      <w:r w:rsidRPr="002260A5">
        <w:rPr>
          <w:color w:val="000000" w:themeColor="text1"/>
          <w:sz w:val="16"/>
          <w:szCs w:val="16"/>
        </w:rPr>
        <w:t>2. Обязать НКОП к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w:t>
      </w:r>
    </w:p>
    <w:p w14:paraId="12F9E167" w14:textId="15309DEF" w:rsidR="00C11D25" w:rsidRPr="002260A5" w:rsidRDefault="00C11D25" w:rsidP="001F5E07">
      <w:pPr>
        <w:jc w:val="both"/>
        <w:rPr>
          <w:color w:val="000000" w:themeColor="text1"/>
          <w:sz w:val="16"/>
          <w:szCs w:val="16"/>
        </w:rPr>
      </w:pPr>
      <w:r w:rsidRPr="002260A5">
        <w:rPr>
          <w:color w:val="000000" w:themeColor="text1"/>
          <w:sz w:val="16"/>
          <w:szCs w:val="16"/>
        </w:rPr>
        <w:t>а) провести официальные сдаточные испытания и начать переборку механизмов на эсминце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292 (“Сокрушительный”)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 им.</w:t>
      </w:r>
      <w:r w:rsidR="00E62B39">
        <w:rPr>
          <w:color w:val="000000" w:themeColor="text1"/>
          <w:sz w:val="16"/>
          <w:szCs w:val="16"/>
        </w:rPr>
        <w:t xml:space="preserve"> </w:t>
      </w:r>
      <w:r w:rsidRPr="002260A5">
        <w:rPr>
          <w:color w:val="000000" w:themeColor="text1"/>
          <w:sz w:val="16"/>
          <w:szCs w:val="16"/>
        </w:rPr>
        <w:t>Орджоникидзе;</w:t>
      </w:r>
    </w:p>
    <w:p w14:paraId="1748DEEC" w14:textId="22D7228E" w:rsidR="00C11D25" w:rsidRPr="002260A5" w:rsidRDefault="00C11D25" w:rsidP="001F5E07">
      <w:pPr>
        <w:jc w:val="both"/>
        <w:rPr>
          <w:color w:val="000000" w:themeColor="text1"/>
          <w:sz w:val="16"/>
          <w:szCs w:val="16"/>
        </w:rPr>
      </w:pPr>
      <w:r w:rsidRPr="002260A5">
        <w:rPr>
          <w:color w:val="000000" w:themeColor="text1"/>
          <w:sz w:val="16"/>
          <w:szCs w:val="16"/>
        </w:rPr>
        <w:t>б) закончить швартовые испытания на подводной лодке “С</w:t>
      </w:r>
      <w:r w:rsidRPr="002260A5">
        <w:rPr>
          <w:color w:val="000000" w:themeColor="text1"/>
          <w:sz w:val="16"/>
          <w:szCs w:val="16"/>
        </w:rPr>
        <w:noBreakHyphen/>
        <w:t>4” (№</w:t>
      </w:r>
      <w:r w:rsidR="00E62B39">
        <w:rPr>
          <w:color w:val="000000" w:themeColor="text1"/>
          <w:sz w:val="16"/>
          <w:szCs w:val="16"/>
        </w:rPr>
        <w:t xml:space="preserve"> </w:t>
      </w:r>
      <w:r w:rsidRPr="002260A5">
        <w:rPr>
          <w:color w:val="000000" w:themeColor="text1"/>
          <w:sz w:val="16"/>
          <w:szCs w:val="16"/>
        </w:rPr>
        <w:t>211)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w:t>
      </w:r>
    </w:p>
    <w:p w14:paraId="619CC78B" w14:textId="1F79602D" w:rsidR="00C11D25" w:rsidRPr="002260A5" w:rsidRDefault="00C11D25" w:rsidP="001F5E07">
      <w:pPr>
        <w:jc w:val="both"/>
        <w:rPr>
          <w:color w:val="000000" w:themeColor="text1"/>
          <w:sz w:val="16"/>
          <w:szCs w:val="16"/>
        </w:rPr>
      </w:pPr>
      <w:r w:rsidRPr="002260A5">
        <w:rPr>
          <w:color w:val="000000" w:themeColor="text1"/>
          <w:sz w:val="16"/>
          <w:szCs w:val="16"/>
        </w:rPr>
        <w:t>в) закончить в IV</w:t>
      </w:r>
      <w:r w:rsidR="00E62B39">
        <w:rPr>
          <w:color w:val="000000" w:themeColor="text1"/>
          <w:sz w:val="16"/>
          <w:szCs w:val="16"/>
        </w:rPr>
        <w:t xml:space="preserve"> </w:t>
      </w:r>
      <w:r w:rsidRPr="002260A5">
        <w:rPr>
          <w:color w:val="000000" w:themeColor="text1"/>
          <w:sz w:val="16"/>
          <w:szCs w:val="16"/>
        </w:rPr>
        <w:t>квартале</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испытание котлов на экспериментальном миноносце №</w:t>
      </w:r>
      <w:r w:rsidR="00E62B39">
        <w:rPr>
          <w:color w:val="000000" w:themeColor="text1"/>
          <w:sz w:val="16"/>
          <w:szCs w:val="16"/>
        </w:rPr>
        <w:t xml:space="preserve"> </w:t>
      </w:r>
      <w:r w:rsidRPr="002260A5">
        <w:rPr>
          <w:color w:val="000000" w:themeColor="text1"/>
          <w:sz w:val="16"/>
          <w:szCs w:val="16"/>
        </w:rPr>
        <w:t>500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с таким расчетом, чтобы сдать швартовые испытания во II</w:t>
      </w:r>
      <w:r w:rsidR="00E62B39">
        <w:rPr>
          <w:color w:val="000000" w:themeColor="text1"/>
          <w:sz w:val="16"/>
          <w:szCs w:val="16"/>
        </w:rPr>
        <w:t xml:space="preserve"> </w:t>
      </w:r>
      <w:r w:rsidRPr="002260A5">
        <w:rPr>
          <w:color w:val="000000" w:themeColor="text1"/>
          <w:sz w:val="16"/>
          <w:szCs w:val="16"/>
        </w:rPr>
        <w:t>квартале 1939</w:t>
      </w:r>
      <w:r w:rsidR="00E62B39">
        <w:rPr>
          <w:color w:val="000000" w:themeColor="text1"/>
          <w:sz w:val="16"/>
          <w:szCs w:val="16"/>
        </w:rPr>
        <w:t xml:space="preserve"> </w:t>
      </w:r>
      <w:r w:rsidRPr="002260A5">
        <w:rPr>
          <w:color w:val="000000" w:themeColor="text1"/>
          <w:sz w:val="16"/>
          <w:szCs w:val="16"/>
        </w:rPr>
        <w:t>г.</w:t>
      </w:r>
    </w:p>
    <w:p w14:paraId="56A00818" w14:textId="57187C87" w:rsidR="00C11D25" w:rsidRPr="002260A5" w:rsidRDefault="00C11D25" w:rsidP="001F5E07">
      <w:pPr>
        <w:jc w:val="both"/>
        <w:rPr>
          <w:color w:val="000000" w:themeColor="text1"/>
          <w:sz w:val="16"/>
          <w:szCs w:val="16"/>
        </w:rPr>
      </w:pPr>
      <w:r w:rsidRPr="002260A5">
        <w:rPr>
          <w:color w:val="000000" w:themeColor="text1"/>
          <w:sz w:val="16"/>
          <w:szCs w:val="16"/>
        </w:rPr>
        <w:t>3. Для о6еспечения сдачи торпедных катеров предложить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24 (НКОП) сдать до конца года на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194 (НКОП) 67</w:t>
      </w:r>
      <w:r w:rsidR="00E62B39">
        <w:rPr>
          <w:color w:val="000000" w:themeColor="text1"/>
          <w:sz w:val="16"/>
          <w:szCs w:val="16"/>
        </w:rPr>
        <w:t xml:space="preserve"> </w:t>
      </w:r>
      <w:r w:rsidRPr="002260A5">
        <w:rPr>
          <w:color w:val="000000" w:themeColor="text1"/>
          <w:sz w:val="16"/>
          <w:szCs w:val="16"/>
        </w:rPr>
        <w:t>моторов марки “ГАМ</w:t>
      </w:r>
      <w:r w:rsidRPr="002260A5">
        <w:rPr>
          <w:color w:val="000000" w:themeColor="text1"/>
          <w:sz w:val="16"/>
          <w:szCs w:val="16"/>
        </w:rPr>
        <w:noBreakHyphen/>
        <w:t>34</w:t>
      </w:r>
      <w:r w:rsidR="00E62B39">
        <w:rPr>
          <w:color w:val="000000" w:themeColor="text1"/>
          <w:sz w:val="16"/>
          <w:szCs w:val="16"/>
        </w:rPr>
        <w:t xml:space="preserve"> </w:t>
      </w:r>
      <w:r w:rsidRPr="002260A5">
        <w:rPr>
          <w:color w:val="000000" w:themeColor="text1"/>
          <w:sz w:val="16"/>
          <w:szCs w:val="16"/>
        </w:rPr>
        <w:t>Ф” с доской приборов и противопожарными сетками, из них: 42</w:t>
      </w:r>
      <w:r w:rsidR="00E62B39">
        <w:rPr>
          <w:color w:val="000000" w:themeColor="text1"/>
          <w:sz w:val="16"/>
          <w:szCs w:val="16"/>
        </w:rPr>
        <w:t xml:space="preserve"> </w:t>
      </w:r>
      <w:r w:rsidRPr="002260A5">
        <w:rPr>
          <w:color w:val="000000" w:themeColor="text1"/>
          <w:sz w:val="16"/>
          <w:szCs w:val="16"/>
        </w:rPr>
        <w:t>мотора в ноябре и 25</w:t>
      </w:r>
      <w:r w:rsidR="00E62B39">
        <w:rPr>
          <w:color w:val="000000" w:themeColor="text1"/>
          <w:sz w:val="16"/>
          <w:szCs w:val="16"/>
        </w:rPr>
        <w:t xml:space="preserve"> </w:t>
      </w:r>
      <w:r w:rsidRPr="002260A5">
        <w:rPr>
          <w:color w:val="000000" w:themeColor="text1"/>
          <w:sz w:val="16"/>
          <w:szCs w:val="16"/>
        </w:rPr>
        <w:t>моторов в декабре месяце сего года.</w:t>
      </w:r>
    </w:p>
    <w:p w14:paraId="54637070" w14:textId="5B79F28B" w:rsidR="00C11D25" w:rsidRPr="002260A5" w:rsidRDefault="00C11D25" w:rsidP="001F5E07">
      <w:pPr>
        <w:jc w:val="both"/>
        <w:rPr>
          <w:color w:val="000000" w:themeColor="text1"/>
          <w:sz w:val="16"/>
          <w:szCs w:val="16"/>
        </w:rPr>
      </w:pPr>
      <w:r w:rsidRPr="002260A5">
        <w:rPr>
          <w:color w:val="000000" w:themeColor="text1"/>
          <w:sz w:val="16"/>
          <w:szCs w:val="16"/>
        </w:rPr>
        <w:t>О закладке кораблей в 1938</w:t>
      </w:r>
      <w:r w:rsidR="00E62B39">
        <w:rPr>
          <w:color w:val="000000" w:themeColor="text1"/>
          <w:sz w:val="16"/>
          <w:szCs w:val="16"/>
        </w:rPr>
        <w:t xml:space="preserve"> </w:t>
      </w:r>
      <w:r w:rsidRPr="002260A5">
        <w:rPr>
          <w:color w:val="000000" w:themeColor="text1"/>
          <w:sz w:val="16"/>
          <w:szCs w:val="16"/>
        </w:rPr>
        <w:t>г.</w:t>
      </w:r>
    </w:p>
    <w:p w14:paraId="05DD4BDD" w14:textId="36BE2009" w:rsidR="00C11D25" w:rsidRPr="002260A5" w:rsidRDefault="00C11D25" w:rsidP="001F5E07">
      <w:pPr>
        <w:jc w:val="both"/>
        <w:rPr>
          <w:color w:val="000000" w:themeColor="text1"/>
          <w:sz w:val="16"/>
          <w:szCs w:val="16"/>
        </w:rPr>
      </w:pPr>
      <w:r w:rsidRPr="002260A5">
        <w:rPr>
          <w:color w:val="000000" w:themeColor="text1"/>
          <w:sz w:val="16"/>
          <w:szCs w:val="16"/>
        </w:rPr>
        <w:t>1. По плану 1938</w:t>
      </w:r>
      <w:r w:rsidR="00E62B39">
        <w:rPr>
          <w:color w:val="000000" w:themeColor="text1"/>
          <w:sz w:val="16"/>
          <w:szCs w:val="16"/>
        </w:rPr>
        <w:t xml:space="preserve"> </w:t>
      </w:r>
      <w:r w:rsidRPr="002260A5">
        <w:rPr>
          <w:color w:val="000000" w:themeColor="text1"/>
          <w:sz w:val="16"/>
          <w:szCs w:val="16"/>
        </w:rPr>
        <w:t>г. обязать НКОП произвести закладку в IV</w:t>
      </w:r>
      <w:r w:rsidR="00E62B39">
        <w:rPr>
          <w:color w:val="000000" w:themeColor="text1"/>
          <w:sz w:val="16"/>
          <w:szCs w:val="16"/>
        </w:rPr>
        <w:t xml:space="preserve"> </w:t>
      </w:r>
      <w:r w:rsidRPr="002260A5">
        <w:rPr>
          <w:color w:val="000000" w:themeColor="text1"/>
          <w:sz w:val="16"/>
          <w:szCs w:val="16"/>
        </w:rPr>
        <w:t>квартале следующих кораблей: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w:t>
      </w:r>
      <w:r w:rsidR="00E62B39">
        <w:rPr>
          <w:color w:val="000000" w:themeColor="text1"/>
          <w:sz w:val="16"/>
          <w:szCs w:val="16"/>
        </w:rPr>
        <w:t xml:space="preserve"> </w:t>
      </w:r>
      <w:r w:rsidRPr="002260A5">
        <w:rPr>
          <w:color w:val="000000" w:themeColor="text1"/>
          <w:sz w:val="16"/>
          <w:szCs w:val="16"/>
        </w:rPr>
        <w:t>— одного линкора типа</w:t>
      </w:r>
      <w:r w:rsidR="00E62B39">
        <w:rPr>
          <w:color w:val="000000" w:themeColor="text1"/>
          <w:sz w:val="16"/>
          <w:szCs w:val="16"/>
        </w:rPr>
        <w:t xml:space="preserve"> </w:t>
      </w:r>
      <w:r w:rsidRPr="002260A5">
        <w:rPr>
          <w:color w:val="000000" w:themeColor="text1"/>
          <w:sz w:val="16"/>
          <w:szCs w:val="16"/>
        </w:rPr>
        <w:t>“А”;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196</w:t>
      </w:r>
      <w:r w:rsidR="00E62B39">
        <w:rPr>
          <w:color w:val="000000" w:themeColor="text1"/>
          <w:sz w:val="16"/>
          <w:szCs w:val="16"/>
        </w:rPr>
        <w:t xml:space="preserve"> </w:t>
      </w:r>
      <w:r w:rsidRPr="002260A5">
        <w:rPr>
          <w:color w:val="000000" w:themeColor="text1"/>
          <w:sz w:val="16"/>
          <w:szCs w:val="16"/>
        </w:rPr>
        <w:t>— двух подлодок типа</w:t>
      </w:r>
      <w:r w:rsidR="00E62B39">
        <w:rPr>
          <w:color w:val="000000" w:themeColor="text1"/>
          <w:sz w:val="16"/>
          <w:szCs w:val="16"/>
        </w:rPr>
        <w:t xml:space="preserve"> </w:t>
      </w:r>
      <w:r w:rsidRPr="002260A5">
        <w:rPr>
          <w:color w:val="000000" w:themeColor="text1"/>
          <w:sz w:val="16"/>
          <w:szCs w:val="16"/>
        </w:rPr>
        <w:t>“М” XII</w:t>
      </w:r>
      <w:r w:rsidR="00E62B39">
        <w:rPr>
          <w:color w:val="000000" w:themeColor="text1"/>
          <w:sz w:val="16"/>
          <w:szCs w:val="16"/>
        </w:rPr>
        <w:t xml:space="preserve"> </w:t>
      </w:r>
      <w:r w:rsidRPr="002260A5">
        <w:rPr>
          <w:color w:val="000000" w:themeColor="text1"/>
          <w:sz w:val="16"/>
          <w:szCs w:val="16"/>
        </w:rPr>
        <w:t>серии;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w:t>
      </w:r>
      <w:r w:rsidR="00E62B39">
        <w:rPr>
          <w:color w:val="000000" w:themeColor="text1"/>
          <w:sz w:val="16"/>
          <w:szCs w:val="16"/>
        </w:rPr>
        <w:t xml:space="preserve"> </w:t>
      </w:r>
      <w:r w:rsidRPr="002260A5">
        <w:rPr>
          <w:color w:val="000000" w:themeColor="text1"/>
          <w:sz w:val="16"/>
          <w:szCs w:val="16"/>
        </w:rPr>
        <w:t>— одной подлодки типа</w:t>
      </w:r>
      <w:r w:rsidR="00E62B39">
        <w:rPr>
          <w:color w:val="000000" w:themeColor="text1"/>
          <w:sz w:val="16"/>
          <w:szCs w:val="16"/>
        </w:rPr>
        <w:t xml:space="preserve"> </w:t>
      </w:r>
      <w:r w:rsidRPr="002260A5">
        <w:rPr>
          <w:color w:val="000000" w:themeColor="text1"/>
          <w:sz w:val="16"/>
          <w:szCs w:val="16"/>
        </w:rPr>
        <w:t>“Д” ХIII</w:t>
      </w:r>
      <w:r w:rsidR="00E62B39">
        <w:rPr>
          <w:color w:val="000000" w:themeColor="text1"/>
          <w:sz w:val="16"/>
          <w:szCs w:val="16"/>
        </w:rPr>
        <w:t xml:space="preserve"> </w:t>
      </w:r>
      <w:r w:rsidRPr="002260A5">
        <w:rPr>
          <w:color w:val="000000" w:themeColor="text1"/>
          <w:sz w:val="16"/>
          <w:szCs w:val="16"/>
        </w:rPr>
        <w:t>серии;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194</w:t>
      </w:r>
      <w:r w:rsidR="00E62B39">
        <w:rPr>
          <w:color w:val="000000" w:themeColor="text1"/>
          <w:sz w:val="16"/>
          <w:szCs w:val="16"/>
        </w:rPr>
        <w:t xml:space="preserve"> </w:t>
      </w:r>
      <w:r w:rsidRPr="002260A5">
        <w:rPr>
          <w:color w:val="000000" w:themeColor="text1"/>
          <w:sz w:val="16"/>
          <w:szCs w:val="16"/>
        </w:rPr>
        <w:t>— девяти торпедных катеров XI</w:t>
      </w:r>
      <w:r w:rsidR="00E62B39">
        <w:rPr>
          <w:color w:val="000000" w:themeColor="text1"/>
          <w:sz w:val="16"/>
          <w:szCs w:val="16"/>
        </w:rPr>
        <w:t xml:space="preserve"> </w:t>
      </w:r>
      <w:r w:rsidRPr="002260A5">
        <w:rPr>
          <w:color w:val="000000" w:themeColor="text1"/>
          <w:sz w:val="16"/>
          <w:szCs w:val="16"/>
        </w:rPr>
        <w:t>серии; на верфи Усть-Ижора</w:t>
      </w:r>
      <w:r w:rsidR="00E62B39">
        <w:rPr>
          <w:color w:val="000000" w:themeColor="text1"/>
          <w:sz w:val="16"/>
          <w:szCs w:val="16"/>
        </w:rPr>
        <w:t xml:space="preserve"> </w:t>
      </w:r>
      <w:r w:rsidRPr="002260A5">
        <w:rPr>
          <w:color w:val="000000" w:themeColor="text1"/>
          <w:sz w:val="16"/>
          <w:szCs w:val="16"/>
        </w:rPr>
        <w:t>— одного базового тральщика.</w:t>
      </w:r>
    </w:p>
    <w:p w14:paraId="15B4023A" w14:textId="6A7F59A5" w:rsidR="00C11D25" w:rsidRPr="002260A5" w:rsidRDefault="00C11D25" w:rsidP="001F5E07">
      <w:pPr>
        <w:jc w:val="both"/>
        <w:rPr>
          <w:color w:val="000000" w:themeColor="text1"/>
          <w:sz w:val="16"/>
          <w:szCs w:val="16"/>
        </w:rPr>
      </w:pPr>
      <w:r w:rsidRPr="002260A5">
        <w:rPr>
          <w:color w:val="000000" w:themeColor="text1"/>
          <w:sz w:val="16"/>
          <w:szCs w:val="16"/>
        </w:rPr>
        <w:t>2. Для увеличения числа средних подлодок предложить НКОП заложить дополнительно (а НКВМФ заключить договор)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194 две подводных лодки типа</w:t>
      </w:r>
      <w:r w:rsidR="00E62B39">
        <w:rPr>
          <w:color w:val="000000" w:themeColor="text1"/>
          <w:sz w:val="16"/>
          <w:szCs w:val="16"/>
        </w:rPr>
        <w:t xml:space="preserve"> </w:t>
      </w:r>
      <w:r w:rsidRPr="002260A5">
        <w:rPr>
          <w:color w:val="000000" w:themeColor="text1"/>
          <w:sz w:val="16"/>
          <w:szCs w:val="16"/>
        </w:rPr>
        <w:t>“Щ” X</w:t>
      </w:r>
      <w:r w:rsidR="00E62B39">
        <w:rPr>
          <w:color w:val="000000" w:themeColor="text1"/>
          <w:sz w:val="16"/>
          <w:szCs w:val="16"/>
        </w:rPr>
        <w:t xml:space="preserve"> </w:t>
      </w:r>
      <w:r w:rsidRPr="002260A5">
        <w:rPr>
          <w:color w:val="000000" w:themeColor="text1"/>
          <w:sz w:val="16"/>
          <w:szCs w:val="16"/>
        </w:rPr>
        <w:t>серии</w:t>
      </w:r>
      <w:r w:rsidR="00E62B39">
        <w:rPr>
          <w:color w:val="000000" w:themeColor="text1"/>
          <w:sz w:val="16"/>
          <w:szCs w:val="16"/>
        </w:rPr>
        <w:t xml:space="preserve"> </w:t>
      </w:r>
      <w:r w:rsidRPr="002260A5">
        <w:rPr>
          <w:color w:val="000000" w:themeColor="text1"/>
          <w:sz w:val="16"/>
          <w:szCs w:val="16"/>
        </w:rPr>
        <w:t>(бис).</w:t>
      </w:r>
    </w:p>
    <w:p w14:paraId="35C6339A" w14:textId="21ED0AA2" w:rsidR="00C11D25" w:rsidRPr="002260A5" w:rsidRDefault="00C11D25" w:rsidP="001F5E07">
      <w:pPr>
        <w:jc w:val="both"/>
        <w:rPr>
          <w:color w:val="000000" w:themeColor="text1"/>
          <w:sz w:val="16"/>
          <w:szCs w:val="16"/>
        </w:rPr>
      </w:pPr>
      <w:r w:rsidRPr="002260A5">
        <w:rPr>
          <w:color w:val="000000" w:themeColor="text1"/>
          <w:sz w:val="16"/>
          <w:szCs w:val="16"/>
        </w:rPr>
        <w:t>3. Ввиду недогруженности заготовительных и корпусных цехов и наличия заготовленного металла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190 им.</w:t>
      </w:r>
      <w:r w:rsidR="00E62B39">
        <w:rPr>
          <w:color w:val="000000" w:themeColor="text1"/>
          <w:sz w:val="16"/>
          <w:szCs w:val="16"/>
        </w:rPr>
        <w:t xml:space="preserve"> </w:t>
      </w:r>
      <w:r w:rsidRPr="002260A5">
        <w:rPr>
          <w:color w:val="000000" w:themeColor="text1"/>
          <w:sz w:val="16"/>
          <w:szCs w:val="16"/>
        </w:rPr>
        <w:t>Жданова разрешить НКОП в IV</w:t>
      </w:r>
      <w:r w:rsidR="00E62B39">
        <w:rPr>
          <w:color w:val="000000" w:themeColor="text1"/>
          <w:sz w:val="16"/>
          <w:szCs w:val="16"/>
        </w:rPr>
        <w:t xml:space="preserve"> </w:t>
      </w:r>
      <w:r w:rsidRPr="002260A5">
        <w:rPr>
          <w:color w:val="000000" w:themeColor="text1"/>
          <w:sz w:val="16"/>
          <w:szCs w:val="16"/>
        </w:rPr>
        <w:t>квартале текущего года дополнительную закладку двух эсминцев типа</w:t>
      </w:r>
      <w:r w:rsidR="00E62B39">
        <w:rPr>
          <w:color w:val="000000" w:themeColor="text1"/>
          <w:sz w:val="16"/>
          <w:szCs w:val="16"/>
        </w:rPr>
        <w:t xml:space="preserve"> </w:t>
      </w:r>
      <w:r w:rsidRPr="002260A5">
        <w:rPr>
          <w:color w:val="000000" w:themeColor="text1"/>
          <w:sz w:val="16"/>
          <w:szCs w:val="16"/>
        </w:rPr>
        <w:t>“7</w:t>
      </w:r>
      <w:r w:rsidRPr="002260A5">
        <w:rPr>
          <w:color w:val="000000" w:themeColor="text1"/>
          <w:sz w:val="16"/>
          <w:szCs w:val="16"/>
        </w:rPr>
        <w:noBreakHyphen/>
        <w:t>у”, со сроком окончания и сдачи в 1940</w:t>
      </w:r>
      <w:r w:rsidR="00E62B39">
        <w:rPr>
          <w:color w:val="000000" w:themeColor="text1"/>
          <w:sz w:val="16"/>
          <w:szCs w:val="16"/>
        </w:rPr>
        <w:t xml:space="preserve"> </w:t>
      </w:r>
      <w:r w:rsidRPr="002260A5">
        <w:rPr>
          <w:color w:val="000000" w:themeColor="text1"/>
          <w:sz w:val="16"/>
          <w:szCs w:val="16"/>
        </w:rPr>
        <w:t>г.</w:t>
      </w:r>
    </w:p>
    <w:p w14:paraId="0FB66E32" w14:textId="1FAEE59A" w:rsidR="00C11D25" w:rsidRPr="002260A5" w:rsidRDefault="00C11D25" w:rsidP="001F5E07">
      <w:pPr>
        <w:jc w:val="both"/>
        <w:rPr>
          <w:color w:val="000000" w:themeColor="text1"/>
          <w:sz w:val="16"/>
          <w:szCs w:val="16"/>
        </w:rPr>
      </w:pPr>
      <w:r w:rsidRPr="002260A5">
        <w:rPr>
          <w:color w:val="000000" w:themeColor="text1"/>
          <w:sz w:val="16"/>
          <w:szCs w:val="16"/>
        </w:rPr>
        <w:t>4. Для ускорения</w:t>
      </w:r>
      <w:r w:rsidR="00E62B39">
        <w:rPr>
          <w:color w:val="000000" w:themeColor="text1"/>
          <w:sz w:val="16"/>
          <w:szCs w:val="16"/>
        </w:rPr>
        <w:t xml:space="preserve"> </w:t>
      </w:r>
      <w:r w:rsidRPr="002260A5">
        <w:rPr>
          <w:color w:val="000000" w:themeColor="text1"/>
          <w:sz w:val="16"/>
          <w:szCs w:val="16"/>
        </w:rPr>
        <w:t xml:space="preserve"> постройки линкора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 им.</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Марти разрешить постройку этого корабля с отечественными турбинами. Закладываемому кораблю присвоить название “Советская Украина”. Турбины и вспомогательные механизмы, заказанные на импорт фирме “ВВС”, установить на 3</w:t>
      </w:r>
      <w:r w:rsidRPr="002260A5">
        <w:rPr>
          <w:color w:val="000000" w:themeColor="text1"/>
          <w:sz w:val="16"/>
          <w:szCs w:val="16"/>
        </w:rPr>
        <w:noBreakHyphen/>
        <w:t>м линкоре закладки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402.</w:t>
      </w:r>
    </w:p>
    <w:p w14:paraId="64AE2012" w14:textId="213716D7" w:rsidR="00C11D25" w:rsidRPr="002260A5" w:rsidRDefault="00C11D25" w:rsidP="001F5E07">
      <w:pPr>
        <w:jc w:val="both"/>
        <w:rPr>
          <w:color w:val="000000" w:themeColor="text1"/>
          <w:sz w:val="16"/>
          <w:szCs w:val="16"/>
        </w:rPr>
      </w:pPr>
      <w:r w:rsidRPr="002260A5">
        <w:rPr>
          <w:color w:val="000000" w:themeColor="text1"/>
          <w:sz w:val="16"/>
          <w:szCs w:val="16"/>
        </w:rPr>
        <w:t>О программе судостроения на 1939</w:t>
      </w:r>
      <w:r w:rsidR="00E62B39">
        <w:rPr>
          <w:color w:val="000000" w:themeColor="text1"/>
          <w:sz w:val="16"/>
          <w:szCs w:val="16"/>
        </w:rPr>
        <w:t xml:space="preserve"> </w:t>
      </w:r>
      <w:r w:rsidRPr="002260A5">
        <w:rPr>
          <w:color w:val="000000" w:themeColor="text1"/>
          <w:sz w:val="16"/>
          <w:szCs w:val="16"/>
        </w:rPr>
        <w:t>г.</w:t>
      </w:r>
    </w:p>
    <w:p w14:paraId="07113D51" w14:textId="1A35CCB8" w:rsidR="00C11D25" w:rsidRPr="002260A5" w:rsidRDefault="00C11D25" w:rsidP="001F5E07">
      <w:pPr>
        <w:jc w:val="both"/>
        <w:rPr>
          <w:color w:val="000000" w:themeColor="text1"/>
          <w:sz w:val="16"/>
          <w:szCs w:val="16"/>
        </w:rPr>
      </w:pPr>
      <w:r w:rsidRPr="002260A5">
        <w:rPr>
          <w:color w:val="000000" w:themeColor="text1"/>
          <w:sz w:val="16"/>
          <w:szCs w:val="16"/>
        </w:rPr>
        <w:t>НКОП (т.</w:t>
      </w:r>
      <w:r w:rsidR="00E62B39">
        <w:rPr>
          <w:color w:val="000000" w:themeColor="text1"/>
          <w:sz w:val="16"/>
          <w:szCs w:val="16"/>
        </w:rPr>
        <w:t xml:space="preserve"> </w:t>
      </w:r>
      <w:r w:rsidRPr="002260A5">
        <w:rPr>
          <w:color w:val="000000" w:themeColor="text1"/>
          <w:sz w:val="16"/>
          <w:szCs w:val="16"/>
        </w:rPr>
        <w:t>Кагановичу), НКМ (т.</w:t>
      </w:r>
      <w:r w:rsidR="00E62B39">
        <w:rPr>
          <w:color w:val="000000" w:themeColor="text1"/>
          <w:sz w:val="16"/>
          <w:szCs w:val="16"/>
        </w:rPr>
        <w:t xml:space="preserve"> </w:t>
      </w:r>
      <w:r w:rsidRPr="002260A5">
        <w:rPr>
          <w:color w:val="000000" w:themeColor="text1"/>
          <w:sz w:val="16"/>
          <w:szCs w:val="16"/>
        </w:rPr>
        <w:t>Львову) и НКВМФ (т.</w:t>
      </w:r>
      <w:r w:rsidR="00E62B39">
        <w:rPr>
          <w:color w:val="000000" w:themeColor="text1"/>
          <w:sz w:val="16"/>
          <w:szCs w:val="16"/>
        </w:rPr>
        <w:t xml:space="preserve"> </w:t>
      </w:r>
      <w:r w:rsidRPr="002260A5">
        <w:rPr>
          <w:color w:val="000000" w:themeColor="text1"/>
          <w:sz w:val="16"/>
          <w:szCs w:val="16"/>
        </w:rPr>
        <w:t>Фриновскому) представить к 15</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в КО согласованный план строительства боевых и вспомогательных кораблей на 1939</w:t>
      </w:r>
      <w:r w:rsidR="00E62B39">
        <w:rPr>
          <w:color w:val="000000" w:themeColor="text1"/>
          <w:sz w:val="16"/>
          <w:szCs w:val="16"/>
        </w:rPr>
        <w:t xml:space="preserve"> </w:t>
      </w:r>
      <w:r w:rsidRPr="002260A5">
        <w:rPr>
          <w:color w:val="000000" w:themeColor="text1"/>
          <w:sz w:val="16"/>
          <w:szCs w:val="16"/>
        </w:rPr>
        <w:t>г., учитывая капитальный и гарантийный ремонт и выполнении заказов на запчасти и оборудование для кораблей действующего флота. При размещении заказа на 1939</w:t>
      </w:r>
      <w:r w:rsidR="00E62B39">
        <w:rPr>
          <w:color w:val="000000" w:themeColor="text1"/>
          <w:sz w:val="16"/>
          <w:szCs w:val="16"/>
        </w:rPr>
        <w:t xml:space="preserve"> </w:t>
      </w:r>
      <w:r w:rsidRPr="002260A5">
        <w:rPr>
          <w:color w:val="000000" w:themeColor="text1"/>
          <w:sz w:val="16"/>
          <w:szCs w:val="16"/>
        </w:rPr>
        <w:t>г. по заводам исходить из необходимости специализации их.</w:t>
      </w:r>
    </w:p>
    <w:p w14:paraId="3B69F9AF" w14:textId="77777777" w:rsidR="00C11D25" w:rsidRPr="002260A5" w:rsidRDefault="00C11D25" w:rsidP="001F5E07">
      <w:pPr>
        <w:jc w:val="both"/>
        <w:rPr>
          <w:color w:val="000000" w:themeColor="text1"/>
          <w:sz w:val="16"/>
          <w:szCs w:val="16"/>
        </w:rPr>
      </w:pPr>
      <w:r w:rsidRPr="002260A5">
        <w:rPr>
          <w:color w:val="000000" w:themeColor="text1"/>
          <w:sz w:val="16"/>
          <w:szCs w:val="16"/>
        </w:rPr>
        <w:t>О комплексной постройке и сдаче кораблей заводами НКОП и НКМ</w:t>
      </w:r>
    </w:p>
    <w:p w14:paraId="6B9C7D52" w14:textId="074491A9" w:rsidR="00C11D25" w:rsidRPr="002260A5" w:rsidRDefault="00C11D25" w:rsidP="001F5E07">
      <w:pPr>
        <w:jc w:val="both"/>
        <w:rPr>
          <w:color w:val="000000" w:themeColor="text1"/>
          <w:sz w:val="16"/>
          <w:szCs w:val="16"/>
        </w:rPr>
      </w:pPr>
      <w:r w:rsidRPr="002260A5">
        <w:rPr>
          <w:color w:val="000000" w:themeColor="text1"/>
          <w:sz w:val="16"/>
          <w:szCs w:val="16"/>
        </w:rPr>
        <w:t>1. Во изменение существующего порядка некомплексной сдачи НКОП и НКМ с января 1939</w:t>
      </w:r>
      <w:r w:rsidR="00E62B39">
        <w:rPr>
          <w:color w:val="000000" w:themeColor="text1"/>
          <w:sz w:val="16"/>
          <w:szCs w:val="16"/>
        </w:rPr>
        <w:t xml:space="preserve"> </w:t>
      </w:r>
      <w:r w:rsidRPr="002260A5">
        <w:rPr>
          <w:color w:val="000000" w:themeColor="text1"/>
          <w:sz w:val="16"/>
          <w:szCs w:val="16"/>
        </w:rPr>
        <w:t>г. осуществить комплексную постройку и сдачу всех кораблей, включая и переходящие строительством от предыдущих лет, для чего НКВМФ к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передать НКОП и НКМ все поставки по вооружению, связи и навигационно-шкиперскому оборудованию.</w:t>
      </w:r>
    </w:p>
    <w:p w14:paraId="6D80AF51" w14:textId="1E07B7BB" w:rsidR="00C11D25" w:rsidRPr="002260A5" w:rsidRDefault="00C11D25" w:rsidP="001F5E07">
      <w:pPr>
        <w:jc w:val="both"/>
        <w:rPr>
          <w:color w:val="000000" w:themeColor="text1"/>
          <w:sz w:val="16"/>
          <w:szCs w:val="16"/>
        </w:rPr>
      </w:pPr>
      <w:r w:rsidRPr="002260A5">
        <w:rPr>
          <w:color w:val="000000" w:themeColor="text1"/>
          <w:sz w:val="16"/>
          <w:szCs w:val="16"/>
        </w:rPr>
        <w:t>2. Для обеспечения этого мероприятия НКВМФ передать в НКОП специалистов центральных управлений (вооружения и связи) и командиров с флотов (40</w:t>
      </w:r>
      <w:r w:rsidR="00E62B39">
        <w:rPr>
          <w:color w:val="000000" w:themeColor="text1"/>
          <w:sz w:val="16"/>
          <w:szCs w:val="16"/>
        </w:rPr>
        <w:t xml:space="preserve"> </w:t>
      </w:r>
      <w:r w:rsidRPr="002260A5">
        <w:rPr>
          <w:color w:val="000000" w:themeColor="text1"/>
          <w:sz w:val="16"/>
          <w:szCs w:val="16"/>
        </w:rPr>
        <w:t>чел.). Остальную потребность НКОП покрыть за счет специалистов с заводов, изготавливающих вооружение.</w:t>
      </w:r>
    </w:p>
    <w:p w14:paraId="7CD2B26E" w14:textId="77777777" w:rsidR="00C11D25" w:rsidRPr="002260A5" w:rsidRDefault="00C11D25" w:rsidP="001F5E07">
      <w:pPr>
        <w:jc w:val="both"/>
        <w:rPr>
          <w:color w:val="000000" w:themeColor="text1"/>
          <w:sz w:val="16"/>
          <w:szCs w:val="16"/>
        </w:rPr>
      </w:pPr>
      <w:r w:rsidRPr="002260A5">
        <w:rPr>
          <w:color w:val="000000" w:themeColor="text1"/>
          <w:sz w:val="16"/>
          <w:szCs w:val="16"/>
        </w:rPr>
        <w:t>Мероприятия по упорядочению планирования и организации производства и ускорений процесса постройки и сдачи кораблей</w:t>
      </w:r>
    </w:p>
    <w:p w14:paraId="3A14177A" w14:textId="220D4F87" w:rsidR="00C11D25" w:rsidRPr="002260A5" w:rsidRDefault="00C11D25" w:rsidP="001F5E07">
      <w:pPr>
        <w:jc w:val="both"/>
        <w:rPr>
          <w:color w:val="000000" w:themeColor="text1"/>
          <w:sz w:val="16"/>
          <w:szCs w:val="16"/>
        </w:rPr>
      </w:pPr>
      <w:r w:rsidRPr="002260A5">
        <w:rPr>
          <w:color w:val="000000" w:themeColor="text1"/>
          <w:sz w:val="16"/>
          <w:szCs w:val="16"/>
        </w:rPr>
        <w:t>1. Считая, что одной из причин длительности постройки надводных боевых кораблей является отсутствие надлежаще разработанных технологических процессов постройки, обязать НКОП разработать технологические процессы постройки серийного эсминца, эсминца по проекту</w:t>
      </w:r>
      <w:r w:rsidR="00E62B39">
        <w:rPr>
          <w:color w:val="000000" w:themeColor="text1"/>
          <w:sz w:val="16"/>
          <w:szCs w:val="16"/>
        </w:rPr>
        <w:t xml:space="preserve"> </w:t>
      </w:r>
      <w:r w:rsidRPr="002260A5">
        <w:rPr>
          <w:color w:val="000000" w:themeColor="text1"/>
          <w:sz w:val="16"/>
          <w:szCs w:val="16"/>
        </w:rPr>
        <w:t>“7</w:t>
      </w:r>
      <w:r w:rsidRPr="002260A5">
        <w:rPr>
          <w:color w:val="000000" w:themeColor="text1"/>
          <w:sz w:val="16"/>
          <w:szCs w:val="16"/>
        </w:rPr>
        <w:noBreakHyphen/>
        <w:t>у”, легкого крейсера типа “Киров” и лидера эсминцев типа “Ленинград” к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г.</w:t>
      </w:r>
    </w:p>
    <w:p w14:paraId="2FD5845B" w14:textId="77777777" w:rsidR="00C11D25" w:rsidRPr="002260A5" w:rsidRDefault="00C11D25" w:rsidP="001F5E07">
      <w:pPr>
        <w:jc w:val="both"/>
        <w:rPr>
          <w:color w:val="000000" w:themeColor="text1"/>
          <w:sz w:val="16"/>
          <w:szCs w:val="16"/>
        </w:rPr>
      </w:pPr>
      <w:r w:rsidRPr="002260A5">
        <w:rPr>
          <w:color w:val="000000" w:themeColor="text1"/>
          <w:sz w:val="16"/>
          <w:szCs w:val="16"/>
        </w:rPr>
        <w:t>Обязать конструкторские бюро и судостроительные заводы обеспечить разработку технологических процессов постройки новых надводных и подводных кораблей в течение двух месяцев по утверждению технического проекта каждого корабля.</w:t>
      </w:r>
    </w:p>
    <w:p w14:paraId="2D435327" w14:textId="14A3D198" w:rsidR="00C11D25" w:rsidRPr="002260A5" w:rsidRDefault="00C11D25" w:rsidP="001F5E07">
      <w:pPr>
        <w:jc w:val="both"/>
        <w:rPr>
          <w:color w:val="000000" w:themeColor="text1"/>
          <w:sz w:val="16"/>
          <w:szCs w:val="16"/>
        </w:rPr>
      </w:pPr>
      <w:r w:rsidRPr="002260A5">
        <w:rPr>
          <w:color w:val="000000" w:themeColor="text1"/>
          <w:sz w:val="16"/>
          <w:szCs w:val="16"/>
        </w:rPr>
        <w:t>2. Обязать НКОП (т.</w:t>
      </w:r>
      <w:r w:rsidR="00E62B39">
        <w:rPr>
          <w:color w:val="000000" w:themeColor="text1"/>
          <w:sz w:val="16"/>
          <w:szCs w:val="16"/>
        </w:rPr>
        <w:t xml:space="preserve"> </w:t>
      </w:r>
      <w:r w:rsidRPr="002260A5">
        <w:rPr>
          <w:color w:val="000000" w:themeColor="text1"/>
          <w:sz w:val="16"/>
          <w:szCs w:val="16"/>
        </w:rPr>
        <w:t>Кагановича</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 составить на основе технологического процесса генеральные графики постройки боевых и вспомогательных кораблей с момента закладки до полного окончания постройки корабля.</w:t>
      </w:r>
    </w:p>
    <w:p w14:paraId="0AD9CC93" w14:textId="77777777" w:rsidR="00C11D25" w:rsidRPr="002260A5" w:rsidRDefault="00C11D25" w:rsidP="001F5E07">
      <w:pPr>
        <w:jc w:val="both"/>
        <w:rPr>
          <w:color w:val="000000" w:themeColor="text1"/>
          <w:sz w:val="16"/>
          <w:szCs w:val="16"/>
        </w:rPr>
      </w:pPr>
      <w:r w:rsidRPr="002260A5">
        <w:rPr>
          <w:color w:val="000000" w:themeColor="text1"/>
          <w:sz w:val="16"/>
          <w:szCs w:val="16"/>
        </w:rPr>
        <w:t>3. В основу работы судостроительных заводов должны быть положены генеральные и годовые графики постройки кораблей, утверждаемые КО. Графики эти должны включать в себя не только постройку кораблей, но и план заводских и контрагентских поставок, включая вооружение. Квартальные графики постройки кораблей устанавливаются Советом, исполняются по заказам на судостроение[</w:t>
      </w:r>
      <w:hyperlink r:id="rId131" w:anchor="p2" w:history="1">
        <w:r w:rsidRPr="002260A5">
          <w:rPr>
            <w:color w:val="000000" w:themeColor="text1"/>
            <w:sz w:val="16"/>
            <w:szCs w:val="16"/>
          </w:rPr>
          <w:t>2</w:t>
        </w:r>
      </w:hyperlink>
      <w:r w:rsidRPr="002260A5">
        <w:rPr>
          <w:color w:val="000000" w:themeColor="text1"/>
          <w:sz w:val="16"/>
          <w:szCs w:val="16"/>
        </w:rPr>
        <w:t>].</w:t>
      </w:r>
    </w:p>
    <w:p w14:paraId="6089C8DD" w14:textId="77777777" w:rsidR="00C11D25" w:rsidRPr="002260A5" w:rsidRDefault="00C11D25" w:rsidP="001F5E07">
      <w:pPr>
        <w:jc w:val="both"/>
        <w:rPr>
          <w:color w:val="000000" w:themeColor="text1"/>
          <w:sz w:val="16"/>
          <w:szCs w:val="16"/>
        </w:rPr>
      </w:pPr>
      <w:r w:rsidRPr="002260A5">
        <w:rPr>
          <w:color w:val="000000" w:themeColor="text1"/>
          <w:sz w:val="16"/>
          <w:szCs w:val="16"/>
        </w:rPr>
        <w:lastRenderedPageBreak/>
        <w:t>4. Обязать НКОП одновременно с представлением отчетов по квартальным графикам представлять Совету исполнения заказов военного кораблестроения отчеты по выполнению капитального и гарантийного ремонтов действующего флота и изготовлению запасных частей, заказанных для него НКВМФ.</w:t>
      </w:r>
    </w:p>
    <w:p w14:paraId="20EBBF99" w14:textId="77777777" w:rsidR="00C11D25" w:rsidRPr="002260A5" w:rsidRDefault="00C11D25" w:rsidP="001F5E07">
      <w:pPr>
        <w:jc w:val="both"/>
        <w:rPr>
          <w:color w:val="000000" w:themeColor="text1"/>
          <w:sz w:val="16"/>
          <w:szCs w:val="16"/>
        </w:rPr>
      </w:pPr>
      <w:r w:rsidRPr="002260A5">
        <w:rPr>
          <w:color w:val="000000" w:themeColor="text1"/>
          <w:sz w:val="16"/>
          <w:szCs w:val="16"/>
        </w:rPr>
        <w:t>5. В целях ускорения сроков постройки серийных кораблей и устранения переделок отдельных узлов во время постройки обязать судостроительные заводы обеспечить всемерное форсирование строительства головных кораблей и их механизмов.</w:t>
      </w:r>
    </w:p>
    <w:p w14:paraId="0F2206FC" w14:textId="51045E79" w:rsidR="00C11D25" w:rsidRPr="002260A5" w:rsidRDefault="00C11D25" w:rsidP="001F5E07">
      <w:pPr>
        <w:jc w:val="both"/>
        <w:rPr>
          <w:color w:val="000000" w:themeColor="text1"/>
          <w:sz w:val="16"/>
          <w:szCs w:val="16"/>
        </w:rPr>
      </w:pPr>
      <w:r w:rsidRPr="002260A5">
        <w:rPr>
          <w:color w:val="000000" w:themeColor="text1"/>
          <w:sz w:val="16"/>
          <w:szCs w:val="16"/>
        </w:rPr>
        <w:t>6. В целях ликвидации переделок и исправлений в процессе постройки кораблей различных систем трубопроводов, расположения приборов и механизмов из-за дефектов чертежей обязать конструкторские бюро выпускать рабочие чертежи с предварительным изготовлением</w:t>
      </w:r>
      <w:r w:rsidR="00E62B39">
        <w:rPr>
          <w:color w:val="000000" w:themeColor="text1"/>
          <w:sz w:val="16"/>
          <w:szCs w:val="16"/>
        </w:rPr>
        <w:t xml:space="preserve"> </w:t>
      </w:r>
      <w:r w:rsidRPr="002260A5">
        <w:rPr>
          <w:color w:val="000000" w:themeColor="text1"/>
          <w:sz w:val="16"/>
          <w:szCs w:val="16"/>
        </w:rPr>
        <w:t xml:space="preserve"> макетов турбинных и котельных отделений, мостиков, кают больших кораблей, щитов приборов управления и отдельных помещений боевых постов. Ввести в практику стендовые испытания на полную мощность главных и вспомогательных механизмов.</w:t>
      </w:r>
    </w:p>
    <w:p w14:paraId="2772A014" w14:textId="77777777" w:rsidR="00C11D25" w:rsidRPr="002260A5" w:rsidRDefault="00C11D25" w:rsidP="001F5E07">
      <w:pPr>
        <w:jc w:val="both"/>
        <w:rPr>
          <w:color w:val="000000" w:themeColor="text1"/>
          <w:sz w:val="16"/>
          <w:szCs w:val="16"/>
        </w:rPr>
      </w:pPr>
      <w:r w:rsidRPr="002260A5">
        <w:rPr>
          <w:color w:val="000000" w:themeColor="text1"/>
          <w:sz w:val="16"/>
          <w:szCs w:val="16"/>
        </w:rPr>
        <w:t>7. НКОП принять меры по упорядочению планирования производственных цехов и постройки кораблей, предусматривающие ликвидацию разрывов между планами производственных цехов и планами строительства кораблей, создание необходимого задела в цехах для обеспечения равномерной и бесперебойной работы производственных цехов и их полной загрузки.</w:t>
      </w:r>
    </w:p>
    <w:p w14:paraId="7373F162" w14:textId="4FAB37F9" w:rsidR="00C11D25" w:rsidRPr="002260A5" w:rsidRDefault="00C11D25" w:rsidP="001F5E07">
      <w:pPr>
        <w:jc w:val="both"/>
        <w:rPr>
          <w:color w:val="000000" w:themeColor="text1"/>
          <w:sz w:val="16"/>
          <w:szCs w:val="16"/>
        </w:rPr>
      </w:pPr>
      <w:r w:rsidRPr="002260A5">
        <w:rPr>
          <w:color w:val="000000" w:themeColor="text1"/>
          <w:sz w:val="16"/>
          <w:szCs w:val="16"/>
        </w:rPr>
        <w:t>8. Комитет обороны отмечает недостаточный охват рабочих сдельщиной и расчетными нормами, причем существующие нормы во многих случаях являются заниженными. НКОП до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разработать и провести необходимые мероприятия по максимальному охвату рабочих расчетными нормами и сдельщиной. В I</w:t>
      </w:r>
      <w:r w:rsidR="00E62B39">
        <w:rPr>
          <w:color w:val="000000" w:themeColor="text1"/>
          <w:sz w:val="16"/>
          <w:szCs w:val="16"/>
        </w:rPr>
        <w:t xml:space="preserve"> </w:t>
      </w:r>
      <w:r w:rsidRPr="002260A5">
        <w:rPr>
          <w:color w:val="000000" w:themeColor="text1"/>
          <w:sz w:val="16"/>
          <w:szCs w:val="16"/>
        </w:rPr>
        <w:t>квартале 1939</w:t>
      </w:r>
      <w:r w:rsidR="00E62B39">
        <w:rPr>
          <w:color w:val="000000" w:themeColor="text1"/>
          <w:sz w:val="16"/>
          <w:szCs w:val="16"/>
        </w:rPr>
        <w:t xml:space="preserve"> </w:t>
      </w:r>
      <w:r w:rsidRPr="002260A5">
        <w:rPr>
          <w:color w:val="000000" w:themeColor="text1"/>
          <w:sz w:val="16"/>
          <w:szCs w:val="16"/>
        </w:rPr>
        <w:t>г. пересмотреть существующие нормы. Для укомплектования кораблей и цехов технически</w:t>
      </w:r>
      <w:r w:rsidR="00E62B39">
        <w:rPr>
          <w:color w:val="000000" w:themeColor="text1"/>
          <w:sz w:val="16"/>
          <w:szCs w:val="16"/>
        </w:rPr>
        <w:t xml:space="preserve"> </w:t>
      </w:r>
      <w:r w:rsidRPr="002260A5">
        <w:rPr>
          <w:color w:val="000000" w:themeColor="text1"/>
          <w:sz w:val="16"/>
          <w:szCs w:val="16"/>
        </w:rPr>
        <w:t xml:space="preserve"> грамотными нормировщиками организовать на заводах краткосрочные курсы нормировщиков.</w:t>
      </w:r>
    </w:p>
    <w:p w14:paraId="42003FCD" w14:textId="6FBE61F0" w:rsidR="00C11D25" w:rsidRPr="002260A5" w:rsidRDefault="00C11D25" w:rsidP="001F5E07">
      <w:pPr>
        <w:jc w:val="both"/>
        <w:rPr>
          <w:color w:val="000000" w:themeColor="text1"/>
          <w:sz w:val="16"/>
          <w:szCs w:val="16"/>
        </w:rPr>
      </w:pPr>
      <w:r w:rsidRPr="002260A5">
        <w:rPr>
          <w:color w:val="000000" w:themeColor="text1"/>
          <w:sz w:val="16"/>
          <w:szCs w:val="16"/>
        </w:rPr>
        <w:t>9.</w:t>
      </w:r>
      <w:r w:rsidR="00E62B39">
        <w:rPr>
          <w:color w:val="000000" w:themeColor="text1"/>
          <w:sz w:val="16"/>
          <w:szCs w:val="16"/>
        </w:rPr>
        <w:t xml:space="preserve"> </w:t>
      </w:r>
      <w:r w:rsidRPr="002260A5">
        <w:rPr>
          <w:color w:val="000000" w:themeColor="text1"/>
          <w:sz w:val="16"/>
          <w:szCs w:val="16"/>
        </w:rPr>
        <w:t>Воспретить оценку работы цехов и заводов по учету выполнения плана в станко- и человеко-часах, установив учет выполнения заданной программы лишь по номенклатуре выпущенных изделий.</w:t>
      </w:r>
    </w:p>
    <w:p w14:paraId="1E9C7769" w14:textId="77777777" w:rsidR="00C11D25" w:rsidRPr="002260A5" w:rsidRDefault="00C11D25" w:rsidP="001F5E07">
      <w:pPr>
        <w:jc w:val="both"/>
        <w:rPr>
          <w:color w:val="000000" w:themeColor="text1"/>
          <w:sz w:val="16"/>
          <w:szCs w:val="16"/>
        </w:rPr>
      </w:pPr>
      <w:r w:rsidRPr="002260A5">
        <w:rPr>
          <w:color w:val="000000" w:themeColor="text1"/>
          <w:sz w:val="16"/>
          <w:szCs w:val="16"/>
        </w:rPr>
        <w:t>10. НКОП в 15</w:t>
      </w:r>
      <w:r w:rsidRPr="002260A5">
        <w:rPr>
          <w:color w:val="000000" w:themeColor="text1"/>
          <w:sz w:val="16"/>
          <w:szCs w:val="16"/>
        </w:rPr>
        <w:noBreakHyphen/>
        <w:t>дневный срок представить на утверждение Комитета обороны проект положения о системе оплаты и премирования мастеров. Система оплаты и премирования мастера должна быть построена в зависимости от качества и сроков изготовления продукции, с тем чтобы заработок его был выше заработка передовых рабочих.</w:t>
      </w:r>
    </w:p>
    <w:p w14:paraId="739DCC1C" w14:textId="48B8EA83" w:rsidR="00C11D25" w:rsidRPr="002260A5" w:rsidRDefault="00C11D25" w:rsidP="001F5E07">
      <w:pPr>
        <w:jc w:val="both"/>
        <w:rPr>
          <w:color w:val="000000" w:themeColor="text1"/>
          <w:sz w:val="16"/>
          <w:szCs w:val="16"/>
        </w:rPr>
      </w:pPr>
      <w:r w:rsidRPr="002260A5">
        <w:rPr>
          <w:color w:val="000000" w:themeColor="text1"/>
          <w:sz w:val="16"/>
          <w:szCs w:val="16"/>
        </w:rPr>
        <w:t>11. Считая существующую на заводах систему определения процента технической готовности корабля, являющегося основным показателем как для составления плана валовой продукции, так и учета готовности корабля, неудовлетворительной и не стимулирующей ускорение достройки и сдачи корабля, не отвечающей действительному состоянию технической готовности корабля, предложить НКОП разработать и ввести в действие с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такую систему учета технической готовности корабля вместе с вооружением, которая обеспечила бы заинтересованность заводов в ускорении монтажных и достроечных работ и сдачи корабля</w:t>
      </w:r>
      <w:r w:rsidR="00E62B39">
        <w:rPr>
          <w:color w:val="000000" w:themeColor="text1"/>
          <w:sz w:val="16"/>
          <w:szCs w:val="16"/>
        </w:rPr>
        <w:t xml:space="preserve"> </w:t>
      </w:r>
      <w:r w:rsidRPr="002260A5">
        <w:rPr>
          <w:color w:val="000000" w:themeColor="text1"/>
          <w:sz w:val="16"/>
          <w:szCs w:val="16"/>
        </w:rPr>
        <w:t xml:space="preserve"> и отражала бы действительную трудоемкость работ различных этапов постройки корабля. Новую систему процентовки согласовать с НКВМФ.</w:t>
      </w:r>
    </w:p>
    <w:p w14:paraId="07AC4DA1" w14:textId="03C8FE02" w:rsidR="00C11D25" w:rsidRPr="002260A5" w:rsidRDefault="00C11D25" w:rsidP="001F5E07">
      <w:pPr>
        <w:jc w:val="both"/>
        <w:rPr>
          <w:color w:val="000000" w:themeColor="text1"/>
          <w:sz w:val="16"/>
          <w:szCs w:val="16"/>
        </w:rPr>
      </w:pPr>
      <w:r w:rsidRPr="002260A5">
        <w:rPr>
          <w:color w:val="000000" w:themeColor="text1"/>
          <w:sz w:val="16"/>
          <w:szCs w:val="16"/>
        </w:rPr>
        <w:t>12. Поставить задачей в 1939</w:t>
      </w:r>
      <w:r w:rsidR="00E62B39">
        <w:rPr>
          <w:color w:val="000000" w:themeColor="text1"/>
          <w:sz w:val="16"/>
          <w:szCs w:val="16"/>
        </w:rPr>
        <w:t xml:space="preserve"> </w:t>
      </w:r>
      <w:r w:rsidRPr="002260A5">
        <w:rPr>
          <w:color w:val="000000" w:themeColor="text1"/>
          <w:sz w:val="16"/>
          <w:szCs w:val="16"/>
        </w:rPr>
        <w:t>г. полностью освободиться от импорта оборудования для военно-морской промышленности и обязать НКОП, НКТМ, НКМ организовать на отечественных заводах производство в пределах полной потребности, еще не освоенных до сих пор оборудования и материалов: дизель-динамо, моторы разъездных катеров, стальные трубы больших диаметров, нержавеющая сталь для лопаток турбин, купроникелевые трубки, спецнабивка для сальников. Мероприятия по обеспечению представить в КО к 1</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w:t>
      </w:r>
    </w:p>
    <w:p w14:paraId="782ACBE9" w14:textId="77777777" w:rsidR="00C11D25" w:rsidRPr="002260A5" w:rsidRDefault="00C11D25" w:rsidP="001F5E07">
      <w:pPr>
        <w:jc w:val="both"/>
        <w:rPr>
          <w:color w:val="000000" w:themeColor="text1"/>
          <w:sz w:val="16"/>
          <w:szCs w:val="16"/>
        </w:rPr>
      </w:pPr>
      <w:r w:rsidRPr="002260A5">
        <w:rPr>
          <w:color w:val="000000" w:themeColor="text1"/>
          <w:sz w:val="16"/>
          <w:szCs w:val="16"/>
        </w:rPr>
        <w:t>13. В целях упорядочения чертежного хозяйства обязать НКОП:</w:t>
      </w:r>
    </w:p>
    <w:p w14:paraId="1CDDB337" w14:textId="77777777" w:rsidR="00C11D25" w:rsidRPr="002260A5" w:rsidRDefault="00C11D25" w:rsidP="001F5E07">
      <w:pPr>
        <w:jc w:val="both"/>
        <w:rPr>
          <w:color w:val="000000" w:themeColor="text1"/>
          <w:sz w:val="16"/>
          <w:szCs w:val="16"/>
        </w:rPr>
      </w:pPr>
      <w:r w:rsidRPr="002260A5">
        <w:rPr>
          <w:color w:val="000000" w:themeColor="text1"/>
          <w:sz w:val="16"/>
          <w:szCs w:val="16"/>
        </w:rPr>
        <w:t>а) в месячный срок пересмотреть инструкции хранения калек и чертежей как в конструкторских бюро, так и на заводах, предусмотрев в инструкциях специальные меры по обеспечению секретности и безопасности хранения;</w:t>
      </w:r>
    </w:p>
    <w:p w14:paraId="00310B58" w14:textId="0475B6AB" w:rsidR="00C11D25" w:rsidRPr="002260A5" w:rsidRDefault="00C11D25" w:rsidP="001F5E07">
      <w:pPr>
        <w:jc w:val="both"/>
        <w:rPr>
          <w:color w:val="000000" w:themeColor="text1"/>
          <w:sz w:val="16"/>
          <w:szCs w:val="16"/>
        </w:rPr>
      </w:pPr>
      <w:r w:rsidRPr="002260A5">
        <w:rPr>
          <w:color w:val="000000" w:themeColor="text1"/>
          <w:sz w:val="16"/>
          <w:szCs w:val="16"/>
        </w:rPr>
        <w:t>б) иметь по каждому типу корабля два полных комплекта отчетных калек-чертежей, из них хранить: один в конструкторском бюро и второй в специальном центральном архиве НКОП. НКОП (т.</w:t>
      </w:r>
      <w:r w:rsidR="00E62B39">
        <w:rPr>
          <w:color w:val="000000" w:themeColor="text1"/>
          <w:sz w:val="16"/>
          <w:szCs w:val="16"/>
        </w:rPr>
        <w:t xml:space="preserve"> </w:t>
      </w:r>
      <w:r w:rsidRPr="002260A5">
        <w:rPr>
          <w:color w:val="000000" w:themeColor="text1"/>
          <w:sz w:val="16"/>
          <w:szCs w:val="16"/>
        </w:rPr>
        <w:t>Кагановичу</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 представить к 15</w:t>
      </w:r>
      <w:r w:rsidR="00E62B39">
        <w:rPr>
          <w:color w:val="000000" w:themeColor="text1"/>
          <w:sz w:val="16"/>
          <w:szCs w:val="16"/>
        </w:rPr>
        <w:t xml:space="preserve"> </w:t>
      </w:r>
      <w:r w:rsidRPr="002260A5">
        <w:rPr>
          <w:color w:val="000000" w:themeColor="text1"/>
          <w:sz w:val="16"/>
          <w:szCs w:val="16"/>
        </w:rPr>
        <w:t>ноября в КО необходимые мероприятия по созданию центрального архива;</w:t>
      </w:r>
    </w:p>
    <w:p w14:paraId="748CD195" w14:textId="77777777" w:rsidR="00C11D25" w:rsidRPr="002260A5" w:rsidRDefault="00C11D25" w:rsidP="001F5E07">
      <w:pPr>
        <w:jc w:val="both"/>
        <w:rPr>
          <w:color w:val="000000" w:themeColor="text1"/>
          <w:sz w:val="16"/>
          <w:szCs w:val="16"/>
        </w:rPr>
      </w:pPr>
      <w:r w:rsidRPr="002260A5">
        <w:rPr>
          <w:color w:val="000000" w:themeColor="text1"/>
          <w:sz w:val="16"/>
          <w:szCs w:val="16"/>
        </w:rPr>
        <w:t>в) изъять из архивов цехов и завода все чертежи деталей и изделий, признанные дефектными и снятые с изготовления вследствие конструктивных изменений.</w:t>
      </w:r>
    </w:p>
    <w:p w14:paraId="59513E2F" w14:textId="77777777" w:rsidR="00C11D25" w:rsidRPr="002260A5" w:rsidRDefault="00C11D25" w:rsidP="001F5E07">
      <w:pPr>
        <w:jc w:val="both"/>
        <w:rPr>
          <w:color w:val="000000" w:themeColor="text1"/>
          <w:sz w:val="16"/>
          <w:szCs w:val="16"/>
        </w:rPr>
      </w:pPr>
      <w:r w:rsidRPr="002260A5">
        <w:rPr>
          <w:color w:val="000000" w:themeColor="text1"/>
          <w:sz w:val="16"/>
          <w:szCs w:val="16"/>
        </w:rPr>
        <w:t>14. Обязать директоров судостроительных заводов в месячный срок привести в порядок все имеемые весы, укомплектовать весами все производственные участки, требующие весового контроля, и организовать регулярный контроль правильности показания весов. НКМ обеспечить поставку необходимого для судостроительных заводов количества весов.</w:t>
      </w:r>
    </w:p>
    <w:p w14:paraId="1CCB7F72" w14:textId="03327D47" w:rsidR="00C11D25" w:rsidRPr="002260A5" w:rsidRDefault="00C11D25" w:rsidP="001F5E07">
      <w:pPr>
        <w:jc w:val="both"/>
        <w:rPr>
          <w:color w:val="000000" w:themeColor="text1"/>
          <w:sz w:val="16"/>
          <w:szCs w:val="16"/>
        </w:rPr>
      </w:pPr>
      <w:r w:rsidRPr="002260A5">
        <w:rPr>
          <w:color w:val="000000" w:themeColor="text1"/>
          <w:sz w:val="16"/>
          <w:szCs w:val="16"/>
        </w:rPr>
        <w:t>15. Обязать всех работников судостроительных заводов обеспечить самый тщательный контроль и приемку всех механизмов и деталей, отправляемых для монтажа на корабль. К 15</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 а для дальневосточных заводов</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полностью обеспечить все судостроительные заводы письменными техническими условиями приемки и сдачи цехами на корабль всех механизмов, изделий и материалов.</w:t>
      </w:r>
    </w:p>
    <w:p w14:paraId="45E5013F" w14:textId="77777777" w:rsidR="00C11D25" w:rsidRPr="002260A5" w:rsidRDefault="00C11D25" w:rsidP="001F5E07">
      <w:pPr>
        <w:jc w:val="both"/>
        <w:rPr>
          <w:color w:val="000000" w:themeColor="text1"/>
          <w:sz w:val="16"/>
          <w:szCs w:val="16"/>
        </w:rPr>
      </w:pPr>
      <w:r w:rsidRPr="002260A5">
        <w:rPr>
          <w:color w:val="000000" w:themeColor="text1"/>
          <w:sz w:val="16"/>
          <w:szCs w:val="16"/>
        </w:rPr>
        <w:t>16. В целях полного охвата пооперационного и межцехового контроля и контроля работ на кораблях обязать 2</w:t>
      </w:r>
      <w:r w:rsidRPr="002260A5">
        <w:rPr>
          <w:color w:val="000000" w:themeColor="text1"/>
          <w:sz w:val="16"/>
          <w:szCs w:val="16"/>
        </w:rPr>
        <w:noBreakHyphen/>
        <w:t>е Главное управление НКОП и директоров заводов укрепить аппарат отделов технического контроля и укомплектовать ОТК квалифицированными работниками.</w:t>
      </w:r>
    </w:p>
    <w:p w14:paraId="7D6D96A3" w14:textId="77777777" w:rsidR="00C11D25" w:rsidRPr="002260A5" w:rsidRDefault="00C11D25" w:rsidP="001F5E07">
      <w:pPr>
        <w:jc w:val="both"/>
        <w:rPr>
          <w:color w:val="000000" w:themeColor="text1"/>
          <w:sz w:val="16"/>
          <w:szCs w:val="16"/>
        </w:rPr>
      </w:pPr>
      <w:r w:rsidRPr="002260A5">
        <w:rPr>
          <w:color w:val="000000" w:themeColor="text1"/>
          <w:sz w:val="16"/>
          <w:szCs w:val="16"/>
        </w:rPr>
        <w:t>17. Установить порядок, при котором сдача рабочим готовой продукции производится не непосредственно ОТК, а через своего мастера, который отвечает за качество продукции и соответствие ее техническим условиям.</w:t>
      </w:r>
    </w:p>
    <w:p w14:paraId="7038F9BA" w14:textId="731E831F" w:rsidR="00C11D25" w:rsidRPr="002260A5" w:rsidRDefault="00C11D25" w:rsidP="001F5E07">
      <w:pPr>
        <w:jc w:val="both"/>
        <w:rPr>
          <w:color w:val="000000" w:themeColor="text1"/>
          <w:sz w:val="16"/>
          <w:szCs w:val="16"/>
        </w:rPr>
      </w:pPr>
      <w:r w:rsidRPr="002260A5">
        <w:rPr>
          <w:color w:val="000000" w:themeColor="text1"/>
          <w:sz w:val="16"/>
          <w:szCs w:val="16"/>
        </w:rPr>
        <w:t>18. В целях упорядочения кооперирования и правильной загрузки заводами-поставщиками механизмов и оборудования для кораблей НКОП и НКМ представить к 10</w:t>
      </w:r>
      <w:r w:rsidR="00E62B39">
        <w:rPr>
          <w:color w:val="000000" w:themeColor="text1"/>
          <w:sz w:val="16"/>
          <w:szCs w:val="16"/>
        </w:rPr>
        <w:t xml:space="preserve"> </w:t>
      </w:r>
      <w:r w:rsidRPr="002260A5">
        <w:rPr>
          <w:color w:val="000000" w:themeColor="text1"/>
          <w:sz w:val="16"/>
          <w:szCs w:val="16"/>
        </w:rPr>
        <w:t>декабря в КО список заводов, специализированных для выполнения проектирования, изготовления и поставок всех механизмов и материалов для строящихся кораблей.</w:t>
      </w:r>
    </w:p>
    <w:p w14:paraId="54D140FE" w14:textId="7BFC79EC" w:rsidR="00C11D25" w:rsidRPr="002260A5" w:rsidRDefault="00C11D25" w:rsidP="001F5E07">
      <w:pPr>
        <w:jc w:val="both"/>
        <w:rPr>
          <w:color w:val="000000" w:themeColor="text1"/>
          <w:sz w:val="16"/>
          <w:szCs w:val="16"/>
        </w:rPr>
      </w:pPr>
      <w:r w:rsidRPr="002260A5">
        <w:rPr>
          <w:color w:val="000000" w:themeColor="text1"/>
          <w:sz w:val="16"/>
          <w:szCs w:val="16"/>
        </w:rPr>
        <w:t>19. В целях стимулирования всего коллектива судостроительных заводов к постройке и сдаче кораблей в устанавливаемые правительством сроки установить с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следующий порядок применения 4% премирования за выполнение морских заказов: а)</w:t>
      </w:r>
      <w:r w:rsidR="00E62B39">
        <w:rPr>
          <w:color w:val="000000" w:themeColor="text1"/>
          <w:sz w:val="16"/>
          <w:szCs w:val="16"/>
        </w:rPr>
        <w:t xml:space="preserve"> </w:t>
      </w:r>
      <w:r w:rsidRPr="002260A5">
        <w:rPr>
          <w:color w:val="000000" w:themeColor="text1"/>
          <w:sz w:val="16"/>
          <w:szCs w:val="16"/>
        </w:rPr>
        <w:t>премия выплачивается за выполнение в установленный правительством срок постройки и сдачи корабля и всех поставок для него. В случае нарушения сроков премия не выдается; б)</w:t>
      </w:r>
      <w:r w:rsidR="00E62B39">
        <w:rPr>
          <w:color w:val="000000" w:themeColor="text1"/>
          <w:sz w:val="16"/>
          <w:szCs w:val="16"/>
        </w:rPr>
        <w:t xml:space="preserve"> </w:t>
      </w:r>
      <w:r w:rsidRPr="002260A5">
        <w:rPr>
          <w:color w:val="000000" w:themeColor="text1"/>
          <w:sz w:val="16"/>
          <w:szCs w:val="16"/>
        </w:rPr>
        <w:t>установить следующее распределение 4% премии по этапам постройки корабля (кроме линкора): 15%</w:t>
      </w:r>
      <w:r w:rsidR="00E62B39">
        <w:rPr>
          <w:color w:val="000000" w:themeColor="text1"/>
          <w:sz w:val="16"/>
          <w:szCs w:val="16"/>
        </w:rPr>
        <w:t xml:space="preserve"> </w:t>
      </w:r>
      <w:r w:rsidRPr="002260A5">
        <w:rPr>
          <w:color w:val="000000" w:themeColor="text1"/>
          <w:sz w:val="16"/>
          <w:szCs w:val="16"/>
        </w:rPr>
        <w:t>— за спуск корабля, 25%</w:t>
      </w:r>
      <w:r w:rsidR="00E62B39">
        <w:rPr>
          <w:color w:val="000000" w:themeColor="text1"/>
          <w:sz w:val="16"/>
          <w:szCs w:val="16"/>
        </w:rPr>
        <w:t xml:space="preserve"> </w:t>
      </w:r>
      <w:r w:rsidRPr="002260A5">
        <w:rPr>
          <w:color w:val="000000" w:themeColor="text1"/>
          <w:sz w:val="16"/>
          <w:szCs w:val="16"/>
        </w:rPr>
        <w:t>— за предъявление к сдаче, 60%</w:t>
      </w:r>
      <w:r w:rsidR="00E62B39">
        <w:rPr>
          <w:color w:val="000000" w:themeColor="text1"/>
          <w:sz w:val="16"/>
          <w:szCs w:val="16"/>
        </w:rPr>
        <w:t xml:space="preserve"> </w:t>
      </w:r>
      <w:r w:rsidRPr="002260A5">
        <w:rPr>
          <w:color w:val="000000" w:themeColor="text1"/>
          <w:sz w:val="16"/>
          <w:szCs w:val="16"/>
        </w:rPr>
        <w:t>— за сдачу. За корабли, сдающиеся в IV</w:t>
      </w:r>
      <w:r w:rsidR="00E62B39">
        <w:rPr>
          <w:color w:val="000000" w:themeColor="text1"/>
          <w:sz w:val="16"/>
          <w:szCs w:val="16"/>
        </w:rPr>
        <w:t xml:space="preserve"> </w:t>
      </w:r>
      <w:r w:rsidRPr="002260A5">
        <w:rPr>
          <w:color w:val="000000" w:themeColor="text1"/>
          <w:sz w:val="16"/>
          <w:szCs w:val="16"/>
        </w:rPr>
        <w:t>квартале 1938</w:t>
      </w:r>
      <w:r w:rsidR="00E62B39">
        <w:rPr>
          <w:color w:val="000000" w:themeColor="text1"/>
          <w:sz w:val="16"/>
          <w:szCs w:val="16"/>
        </w:rPr>
        <w:t xml:space="preserve"> </w:t>
      </w:r>
      <w:r w:rsidRPr="002260A5">
        <w:rPr>
          <w:color w:val="000000" w:themeColor="text1"/>
          <w:sz w:val="16"/>
          <w:szCs w:val="16"/>
        </w:rPr>
        <w:t>г. с нарушением установленных правительством сроков, в виде исключения выплачивать премию в размере 50%.</w:t>
      </w:r>
    </w:p>
    <w:p w14:paraId="7AB723D1" w14:textId="306E03EF" w:rsidR="00C11D25" w:rsidRPr="002260A5" w:rsidRDefault="00C11D25" w:rsidP="001F5E07">
      <w:pPr>
        <w:jc w:val="both"/>
        <w:rPr>
          <w:color w:val="000000" w:themeColor="text1"/>
          <w:sz w:val="16"/>
          <w:szCs w:val="16"/>
        </w:rPr>
      </w:pPr>
      <w:r w:rsidRPr="002260A5">
        <w:rPr>
          <w:color w:val="000000" w:themeColor="text1"/>
          <w:sz w:val="16"/>
          <w:szCs w:val="16"/>
        </w:rPr>
        <w:t>20. НКОПу и директорам</w:t>
      </w:r>
      <w:r w:rsidR="00E62B39">
        <w:rPr>
          <w:color w:val="000000" w:themeColor="text1"/>
          <w:sz w:val="16"/>
          <w:szCs w:val="16"/>
        </w:rPr>
        <w:t xml:space="preserve"> </w:t>
      </w:r>
      <w:r w:rsidRPr="002260A5">
        <w:rPr>
          <w:color w:val="000000" w:themeColor="text1"/>
          <w:sz w:val="16"/>
          <w:szCs w:val="16"/>
        </w:rPr>
        <w:t xml:space="preserve"> судостроительных заводов разработать и провести мероприятия, обеспечивающие передачу опыта по строительству как с корабля на корабль, так и с завода на завод.</w:t>
      </w:r>
    </w:p>
    <w:p w14:paraId="5EE5F712" w14:textId="77777777" w:rsidR="00C11D25" w:rsidRPr="002260A5" w:rsidRDefault="00C11D25" w:rsidP="001F5E07">
      <w:pPr>
        <w:jc w:val="both"/>
        <w:rPr>
          <w:color w:val="000000" w:themeColor="text1"/>
          <w:sz w:val="16"/>
          <w:szCs w:val="16"/>
        </w:rPr>
      </w:pPr>
      <w:r w:rsidRPr="002260A5">
        <w:rPr>
          <w:color w:val="000000" w:themeColor="text1"/>
          <w:sz w:val="16"/>
          <w:szCs w:val="16"/>
        </w:rPr>
        <w:t>21. Считая, что существующие договоры, заключаемые между заводами и НКВМФ, не отвечают задачам ускорения постройки кораблей и не предусматривают ощутимых материальных санкций и ответственности, предложить НКВМФ и НКОП в месячный срок переработать их, положив в основу задачу ускорения постройки кораблей.</w:t>
      </w:r>
    </w:p>
    <w:p w14:paraId="374447FA" w14:textId="72BB7EA4" w:rsidR="00C11D25" w:rsidRPr="002260A5" w:rsidRDefault="00C11D25" w:rsidP="001F5E07">
      <w:pPr>
        <w:jc w:val="both"/>
        <w:rPr>
          <w:color w:val="000000" w:themeColor="text1"/>
          <w:sz w:val="16"/>
          <w:szCs w:val="16"/>
        </w:rPr>
      </w:pPr>
      <w:r w:rsidRPr="002260A5">
        <w:rPr>
          <w:color w:val="000000" w:themeColor="text1"/>
          <w:sz w:val="16"/>
          <w:szCs w:val="16"/>
        </w:rPr>
        <w:t>22. Считая, что одной из причин невыполнения плана 1938</w:t>
      </w:r>
      <w:r w:rsidR="00E62B39">
        <w:rPr>
          <w:color w:val="000000" w:themeColor="text1"/>
          <w:sz w:val="16"/>
          <w:szCs w:val="16"/>
        </w:rPr>
        <w:t xml:space="preserve"> </w:t>
      </w:r>
      <w:r w:rsidRPr="002260A5">
        <w:rPr>
          <w:color w:val="000000" w:themeColor="text1"/>
          <w:sz w:val="16"/>
          <w:szCs w:val="16"/>
        </w:rPr>
        <w:t>г. является несвоевременная, некачественная и некомплектная</w:t>
      </w:r>
      <w:r w:rsidR="00E62B39">
        <w:rPr>
          <w:color w:val="000000" w:themeColor="text1"/>
          <w:sz w:val="16"/>
          <w:szCs w:val="16"/>
        </w:rPr>
        <w:t xml:space="preserve"> </w:t>
      </w:r>
      <w:r w:rsidRPr="002260A5">
        <w:rPr>
          <w:color w:val="000000" w:themeColor="text1"/>
          <w:sz w:val="16"/>
          <w:szCs w:val="16"/>
        </w:rPr>
        <w:t xml:space="preserve"> поставка контрагентского оборудования и основных материалов со стороны Наркоммаша (заводы: ХЭТЗ, “Компрессор”, “Русский дизель”, Коломенский завод им.</w:t>
      </w:r>
      <w:r w:rsidR="00E62B39">
        <w:rPr>
          <w:color w:val="000000" w:themeColor="text1"/>
          <w:sz w:val="16"/>
          <w:szCs w:val="16"/>
        </w:rPr>
        <w:t xml:space="preserve"> </w:t>
      </w:r>
      <w:r w:rsidRPr="002260A5">
        <w:rPr>
          <w:color w:val="000000" w:themeColor="text1"/>
          <w:sz w:val="16"/>
          <w:szCs w:val="16"/>
        </w:rPr>
        <w:t>Куйбышева, Воронежский завод им.</w:t>
      </w:r>
      <w:r w:rsidR="00E62B39">
        <w:rPr>
          <w:color w:val="000000" w:themeColor="text1"/>
          <w:sz w:val="16"/>
          <w:szCs w:val="16"/>
        </w:rPr>
        <w:t xml:space="preserve"> </w:t>
      </w:r>
      <w:r w:rsidRPr="002260A5">
        <w:rPr>
          <w:color w:val="000000" w:themeColor="text1"/>
          <w:sz w:val="16"/>
          <w:szCs w:val="16"/>
        </w:rPr>
        <w:t>Сталина, завод “Борец”, завод “Красный факел”), обязать Наркоммаш (т.</w:t>
      </w:r>
      <w:r w:rsidR="00E62B39">
        <w:rPr>
          <w:color w:val="000000" w:themeColor="text1"/>
          <w:sz w:val="16"/>
          <w:szCs w:val="16"/>
        </w:rPr>
        <w:t xml:space="preserve"> </w:t>
      </w:r>
      <w:r w:rsidRPr="002260A5">
        <w:rPr>
          <w:color w:val="000000" w:themeColor="text1"/>
          <w:sz w:val="16"/>
          <w:szCs w:val="16"/>
        </w:rPr>
        <w:t>Львова) и директоров перечисленных заводов разработать и принять все меры, обеспечивающие первоочередную сдачу механизмов и оборудования для строящихся кораблей в сроки, предусматриваемые годовым и квартальным планами поставки контрагентского оборудования.</w:t>
      </w:r>
    </w:p>
    <w:p w14:paraId="518A24E0" w14:textId="1B7F1A18" w:rsidR="00C11D25" w:rsidRPr="002260A5" w:rsidRDefault="00C11D25" w:rsidP="001F5E07">
      <w:pPr>
        <w:jc w:val="both"/>
        <w:rPr>
          <w:color w:val="000000" w:themeColor="text1"/>
          <w:sz w:val="16"/>
          <w:szCs w:val="16"/>
        </w:rPr>
      </w:pPr>
      <w:r w:rsidRPr="002260A5">
        <w:rPr>
          <w:color w:val="000000" w:themeColor="text1"/>
          <w:sz w:val="16"/>
          <w:szCs w:val="16"/>
        </w:rPr>
        <w:t>23. Обязать НКВТ (т.</w:t>
      </w:r>
      <w:r w:rsidR="00E62B39">
        <w:rPr>
          <w:color w:val="000000" w:themeColor="text1"/>
          <w:sz w:val="16"/>
          <w:szCs w:val="16"/>
        </w:rPr>
        <w:t xml:space="preserve"> </w:t>
      </w:r>
      <w:r w:rsidRPr="002260A5">
        <w:rPr>
          <w:color w:val="000000" w:themeColor="text1"/>
          <w:sz w:val="16"/>
          <w:szCs w:val="16"/>
        </w:rPr>
        <w:t>Чвялева) заказать в Англии, Америке[</w:t>
      </w:r>
      <w:hyperlink r:id="rId132" w:anchor="p3" w:history="1">
        <w:r w:rsidRPr="002260A5">
          <w:rPr>
            <w:color w:val="000000" w:themeColor="text1"/>
            <w:sz w:val="16"/>
            <w:szCs w:val="16"/>
          </w:rPr>
          <w:t>3</w:t>
        </w:r>
      </w:hyperlink>
      <w:r w:rsidRPr="002260A5">
        <w:rPr>
          <w:color w:val="000000" w:themeColor="text1"/>
          <w:sz w:val="16"/>
          <w:szCs w:val="16"/>
        </w:rPr>
        <w:t>] 300</w:t>
      </w:r>
      <w:r w:rsidR="00E62B39">
        <w:rPr>
          <w:color w:val="000000" w:themeColor="text1"/>
          <w:sz w:val="16"/>
          <w:szCs w:val="16"/>
        </w:rPr>
        <w:t xml:space="preserve"> </w:t>
      </w:r>
      <w:r w:rsidRPr="002260A5">
        <w:rPr>
          <w:color w:val="000000" w:themeColor="text1"/>
          <w:sz w:val="16"/>
          <w:szCs w:val="16"/>
        </w:rPr>
        <w:t>т купроникелевых трубок для холодильников турбин кораблей и поставить их Наркоммашу не позднее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г.</w:t>
      </w:r>
    </w:p>
    <w:p w14:paraId="3BB58429" w14:textId="5FC41B35" w:rsidR="00C11D25" w:rsidRPr="002260A5" w:rsidRDefault="00C11D25" w:rsidP="001F5E07">
      <w:pPr>
        <w:jc w:val="both"/>
        <w:rPr>
          <w:color w:val="000000" w:themeColor="text1"/>
          <w:sz w:val="16"/>
          <w:szCs w:val="16"/>
        </w:rPr>
      </w:pPr>
      <w:r w:rsidRPr="002260A5">
        <w:rPr>
          <w:color w:val="000000" w:themeColor="text1"/>
          <w:sz w:val="16"/>
          <w:szCs w:val="16"/>
        </w:rPr>
        <w:t>24. Для обеспечения сдачи кораблей постройки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199 НКОП (т.</w:t>
      </w:r>
      <w:r w:rsidR="00E62B39">
        <w:rPr>
          <w:color w:val="000000" w:themeColor="text1"/>
          <w:sz w:val="16"/>
          <w:szCs w:val="16"/>
        </w:rPr>
        <w:t xml:space="preserve"> </w:t>
      </w:r>
      <w:r w:rsidRPr="002260A5">
        <w:rPr>
          <w:color w:val="000000" w:themeColor="text1"/>
          <w:sz w:val="16"/>
          <w:szCs w:val="16"/>
        </w:rPr>
        <w:t>Каганович</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М.) построить достроечную базу в Советской Гавани. Проектные задания и сроки постройки, согласованные с НКВМФ, представить в КО к 25</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Строительство достроечной базы в Советской Гавани возложить на ГУЛАГ</w:t>
      </w:r>
      <w:r w:rsidR="00E62B39">
        <w:rPr>
          <w:color w:val="000000" w:themeColor="text1"/>
          <w:sz w:val="16"/>
          <w:szCs w:val="16"/>
        </w:rPr>
        <w:t xml:space="preserve"> </w:t>
      </w:r>
      <w:r w:rsidRPr="002260A5">
        <w:rPr>
          <w:color w:val="000000" w:themeColor="text1"/>
          <w:sz w:val="16"/>
          <w:szCs w:val="16"/>
        </w:rPr>
        <w:t>НКВД.</w:t>
      </w:r>
    </w:p>
    <w:p w14:paraId="3D9BEA1E" w14:textId="77777777" w:rsidR="00C11D25" w:rsidRPr="002260A5" w:rsidRDefault="00C11D25" w:rsidP="001F5E07">
      <w:pPr>
        <w:jc w:val="both"/>
        <w:rPr>
          <w:color w:val="000000" w:themeColor="text1"/>
          <w:sz w:val="16"/>
          <w:szCs w:val="16"/>
        </w:rPr>
      </w:pPr>
      <w:r w:rsidRPr="002260A5">
        <w:rPr>
          <w:color w:val="000000" w:themeColor="text1"/>
          <w:sz w:val="16"/>
          <w:szCs w:val="16"/>
        </w:rPr>
        <w:t>О порядке сдачи и приемки кораблей</w:t>
      </w:r>
    </w:p>
    <w:p w14:paraId="217156D8" w14:textId="40E872F9" w:rsidR="00C11D25" w:rsidRPr="002260A5" w:rsidRDefault="00C11D25" w:rsidP="001F5E07">
      <w:pPr>
        <w:jc w:val="both"/>
        <w:rPr>
          <w:color w:val="000000" w:themeColor="text1"/>
          <w:sz w:val="16"/>
          <w:szCs w:val="16"/>
        </w:rPr>
      </w:pPr>
      <w:r w:rsidRPr="002260A5">
        <w:rPr>
          <w:color w:val="000000" w:themeColor="text1"/>
          <w:sz w:val="16"/>
          <w:szCs w:val="16"/>
        </w:rPr>
        <w:t>Установить с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следующий порядок предъявления к испытаниям, сдачи и приемки построенных кораблей.</w:t>
      </w:r>
    </w:p>
    <w:p w14:paraId="141D5D0F" w14:textId="5163BA94" w:rsidR="00C11D25" w:rsidRPr="002260A5" w:rsidRDefault="00C11D25" w:rsidP="001F5E07">
      <w:pPr>
        <w:jc w:val="both"/>
        <w:rPr>
          <w:color w:val="000000" w:themeColor="text1"/>
          <w:sz w:val="16"/>
          <w:szCs w:val="16"/>
        </w:rPr>
      </w:pPr>
      <w:r w:rsidRPr="002260A5">
        <w:rPr>
          <w:color w:val="000000" w:themeColor="text1"/>
          <w:sz w:val="16"/>
          <w:szCs w:val="16"/>
        </w:rPr>
        <w:t>1. Готовность корабля к сдаче определяется НКОП по представлению директора завода с одновременным извещением уполномоченного УК</w:t>
      </w:r>
      <w:r w:rsidR="00E62B39">
        <w:rPr>
          <w:color w:val="000000" w:themeColor="text1"/>
          <w:sz w:val="16"/>
          <w:szCs w:val="16"/>
        </w:rPr>
        <w:t xml:space="preserve"> </w:t>
      </w:r>
      <w:r w:rsidRPr="002260A5">
        <w:rPr>
          <w:color w:val="000000" w:themeColor="text1"/>
          <w:sz w:val="16"/>
          <w:szCs w:val="16"/>
        </w:rPr>
        <w:t>РККФ. НКОП уведомляет НКВМФ о готовности и сроке предъявления корабля. НКВМФ, получив подтверждение о готовности корабля от уполномоченного УК</w:t>
      </w:r>
      <w:r w:rsidR="00E62B39">
        <w:rPr>
          <w:color w:val="000000" w:themeColor="text1"/>
          <w:sz w:val="16"/>
          <w:szCs w:val="16"/>
        </w:rPr>
        <w:t xml:space="preserve"> </w:t>
      </w:r>
      <w:r w:rsidRPr="002260A5">
        <w:rPr>
          <w:color w:val="000000" w:themeColor="text1"/>
          <w:sz w:val="16"/>
          <w:szCs w:val="16"/>
        </w:rPr>
        <w:t>РККФ, дает указание приемной комиссии о приемке[</w:t>
      </w:r>
      <w:hyperlink r:id="rId133" w:anchor="p4" w:history="1">
        <w:r w:rsidRPr="002260A5">
          <w:rPr>
            <w:color w:val="000000" w:themeColor="text1"/>
            <w:sz w:val="16"/>
            <w:szCs w:val="16"/>
          </w:rPr>
          <w:t>4</w:t>
        </w:r>
      </w:hyperlink>
      <w:r w:rsidRPr="002260A5">
        <w:rPr>
          <w:color w:val="000000" w:themeColor="text1"/>
          <w:sz w:val="16"/>
          <w:szCs w:val="16"/>
        </w:rPr>
        <w:t>].</w:t>
      </w:r>
    </w:p>
    <w:p w14:paraId="4587D1F4" w14:textId="77777777" w:rsidR="00C11D25" w:rsidRPr="002260A5" w:rsidRDefault="00C11D25" w:rsidP="001F5E07">
      <w:pPr>
        <w:jc w:val="both"/>
        <w:rPr>
          <w:color w:val="000000" w:themeColor="text1"/>
          <w:sz w:val="16"/>
          <w:szCs w:val="16"/>
        </w:rPr>
      </w:pPr>
      <w:r w:rsidRPr="002260A5">
        <w:rPr>
          <w:color w:val="000000" w:themeColor="text1"/>
          <w:sz w:val="16"/>
          <w:szCs w:val="16"/>
        </w:rPr>
        <w:t>2. Приемные комиссии НКВМФ формируются заблаговременно во избежание срыва сроков сдачи.</w:t>
      </w:r>
    </w:p>
    <w:p w14:paraId="068E5EC0" w14:textId="76810CBF" w:rsidR="00C11D25" w:rsidRPr="002260A5" w:rsidRDefault="00C11D25" w:rsidP="001F5E07">
      <w:pPr>
        <w:jc w:val="both"/>
        <w:rPr>
          <w:color w:val="000000" w:themeColor="text1"/>
          <w:sz w:val="16"/>
          <w:szCs w:val="16"/>
        </w:rPr>
      </w:pPr>
      <w:r w:rsidRPr="002260A5">
        <w:rPr>
          <w:color w:val="000000" w:themeColor="text1"/>
          <w:sz w:val="16"/>
          <w:szCs w:val="16"/>
        </w:rPr>
        <w:t>3. Начальники приемных комиссий по приемке линкоров, крейсеров, лидеров, миноносцев и больших подлодок утверждаются КО при СНК</w:t>
      </w:r>
      <w:r w:rsidR="00E62B39">
        <w:rPr>
          <w:color w:val="000000" w:themeColor="text1"/>
          <w:sz w:val="16"/>
          <w:szCs w:val="16"/>
        </w:rPr>
        <w:t xml:space="preserve"> </w:t>
      </w:r>
      <w:r w:rsidRPr="002260A5">
        <w:rPr>
          <w:color w:val="000000" w:themeColor="text1"/>
          <w:sz w:val="16"/>
          <w:szCs w:val="16"/>
        </w:rPr>
        <w:t>СССР по представлению НКВМФ. Приемные комиссии на все остальные боевые и вспомогательные суда назначаются НКВМФ.</w:t>
      </w:r>
    </w:p>
    <w:p w14:paraId="1ED5AED0" w14:textId="77777777" w:rsidR="00C11D25" w:rsidRPr="002260A5" w:rsidRDefault="00C11D25" w:rsidP="001F5E07">
      <w:pPr>
        <w:jc w:val="both"/>
        <w:rPr>
          <w:color w:val="000000" w:themeColor="text1"/>
          <w:sz w:val="16"/>
          <w:szCs w:val="16"/>
        </w:rPr>
      </w:pPr>
      <w:r w:rsidRPr="002260A5">
        <w:rPr>
          <w:color w:val="000000" w:themeColor="text1"/>
          <w:sz w:val="16"/>
          <w:szCs w:val="16"/>
        </w:rPr>
        <w:t>4. Программы испытаний (швартовых, заводских и сдаточных) разрабатываются конструкторскими бюро на основе тактико-технических заданий утвержденного проекта одновременно с разработкой технического проекта и утверждаются народным комиссаром ВМФ и народным комиссаром оборонной промышленности.</w:t>
      </w:r>
    </w:p>
    <w:p w14:paraId="06A02AD9" w14:textId="59E3325B" w:rsidR="00C11D25" w:rsidRPr="002260A5" w:rsidRDefault="00C11D25" w:rsidP="001F5E07">
      <w:pPr>
        <w:jc w:val="both"/>
        <w:rPr>
          <w:color w:val="000000" w:themeColor="text1"/>
          <w:sz w:val="16"/>
          <w:szCs w:val="16"/>
        </w:rPr>
      </w:pPr>
      <w:r w:rsidRPr="002260A5">
        <w:rPr>
          <w:color w:val="000000" w:themeColor="text1"/>
          <w:sz w:val="16"/>
          <w:szCs w:val="16"/>
        </w:rPr>
        <w:t>5. Зачисление в состав действующего флота кораблей, принятых приемными комиссиями, производится после утверждения приемных актов наркомом Военно-морского флота в следующем порядке: а)</w:t>
      </w:r>
      <w:r w:rsidR="00E62B39">
        <w:rPr>
          <w:color w:val="000000" w:themeColor="text1"/>
          <w:sz w:val="16"/>
          <w:szCs w:val="16"/>
        </w:rPr>
        <w:t xml:space="preserve"> </w:t>
      </w:r>
      <w:r w:rsidRPr="002260A5">
        <w:rPr>
          <w:color w:val="000000" w:themeColor="text1"/>
          <w:sz w:val="16"/>
          <w:szCs w:val="16"/>
        </w:rPr>
        <w:t>линкоров, крейсеров, лидеров и эсминцев, а также головных кораблей всех типов</w:t>
      </w:r>
      <w:r w:rsidR="00E62B39">
        <w:rPr>
          <w:color w:val="000000" w:themeColor="text1"/>
          <w:sz w:val="16"/>
          <w:szCs w:val="16"/>
        </w:rPr>
        <w:t xml:space="preserve"> </w:t>
      </w:r>
      <w:r w:rsidRPr="002260A5">
        <w:rPr>
          <w:color w:val="000000" w:themeColor="text1"/>
          <w:sz w:val="16"/>
          <w:szCs w:val="16"/>
        </w:rPr>
        <w:t>— решением КО при СНК</w:t>
      </w:r>
      <w:r w:rsidR="00E62B39">
        <w:rPr>
          <w:color w:val="000000" w:themeColor="text1"/>
          <w:sz w:val="16"/>
          <w:szCs w:val="16"/>
        </w:rPr>
        <w:t xml:space="preserve"> </w:t>
      </w:r>
      <w:r w:rsidRPr="002260A5">
        <w:rPr>
          <w:color w:val="000000" w:themeColor="text1"/>
          <w:sz w:val="16"/>
          <w:szCs w:val="16"/>
        </w:rPr>
        <w:t>СССР по представлению народного комиссара Военно-морского флота; б)</w:t>
      </w:r>
      <w:r w:rsidR="00E62B39">
        <w:rPr>
          <w:color w:val="000000" w:themeColor="text1"/>
          <w:sz w:val="16"/>
          <w:szCs w:val="16"/>
        </w:rPr>
        <w:t xml:space="preserve"> </w:t>
      </w:r>
      <w:r w:rsidRPr="002260A5">
        <w:rPr>
          <w:color w:val="000000" w:themeColor="text1"/>
          <w:sz w:val="16"/>
          <w:szCs w:val="16"/>
        </w:rPr>
        <w:t>остальных кораблей</w:t>
      </w:r>
      <w:r w:rsidR="00E62B39">
        <w:rPr>
          <w:color w:val="000000" w:themeColor="text1"/>
          <w:sz w:val="16"/>
          <w:szCs w:val="16"/>
        </w:rPr>
        <w:t xml:space="preserve"> </w:t>
      </w:r>
      <w:r w:rsidRPr="002260A5">
        <w:rPr>
          <w:color w:val="000000" w:themeColor="text1"/>
          <w:sz w:val="16"/>
          <w:szCs w:val="16"/>
        </w:rPr>
        <w:t>— приказом народного комиссара Военно-морского флота.</w:t>
      </w:r>
    </w:p>
    <w:p w14:paraId="49986CAC" w14:textId="02A77305" w:rsidR="00C11D25" w:rsidRPr="002260A5" w:rsidRDefault="00C11D25" w:rsidP="001F5E07">
      <w:pPr>
        <w:jc w:val="both"/>
        <w:rPr>
          <w:color w:val="000000" w:themeColor="text1"/>
          <w:sz w:val="16"/>
          <w:szCs w:val="16"/>
        </w:rPr>
      </w:pPr>
      <w:r w:rsidRPr="002260A5">
        <w:rPr>
          <w:color w:val="000000" w:themeColor="text1"/>
          <w:sz w:val="16"/>
          <w:szCs w:val="16"/>
        </w:rPr>
        <w:t>6. Для своевременного обеспечения сдаточных и приемных испытаний кораблей НКВМФ (т.</w:t>
      </w:r>
      <w:r w:rsidR="00E62B39">
        <w:rPr>
          <w:color w:val="000000" w:themeColor="text1"/>
          <w:sz w:val="16"/>
          <w:szCs w:val="16"/>
        </w:rPr>
        <w:t xml:space="preserve"> </w:t>
      </w:r>
      <w:r w:rsidRPr="002260A5">
        <w:rPr>
          <w:color w:val="000000" w:themeColor="text1"/>
          <w:sz w:val="16"/>
          <w:szCs w:val="16"/>
        </w:rPr>
        <w:t>Фриновскому) дать указания комфлотов о внеочередном обеспечении новых кораблей буксирами, доками, топливом, боезапасом, полигонами и так далее по заблаговременным заявкам заводов. Обязать военные советы флотов уделить должное внимание проведению испытаний и их обеспечению.</w:t>
      </w:r>
    </w:p>
    <w:p w14:paraId="778DD1E8" w14:textId="77777777" w:rsidR="00C11D25" w:rsidRPr="002260A5" w:rsidRDefault="00C11D25" w:rsidP="001F5E07">
      <w:pPr>
        <w:jc w:val="both"/>
        <w:rPr>
          <w:color w:val="000000" w:themeColor="text1"/>
          <w:sz w:val="16"/>
          <w:szCs w:val="16"/>
        </w:rPr>
      </w:pPr>
      <w:r w:rsidRPr="002260A5">
        <w:rPr>
          <w:color w:val="000000" w:themeColor="text1"/>
          <w:sz w:val="16"/>
          <w:szCs w:val="16"/>
        </w:rPr>
        <w:t>7. Воспретить директорам заводов принимать к производству, а военпредам требовать исполнения дополнительных работ, не оговоренных техническим проектом или дополнительным соглашением НКОП и НКВМФ.</w:t>
      </w:r>
    </w:p>
    <w:p w14:paraId="16BA9FCE" w14:textId="6FEEA69C" w:rsidR="00C11D25" w:rsidRPr="002260A5" w:rsidRDefault="00C11D25" w:rsidP="001F5E07">
      <w:pPr>
        <w:jc w:val="both"/>
        <w:rPr>
          <w:color w:val="000000" w:themeColor="text1"/>
          <w:sz w:val="16"/>
          <w:szCs w:val="16"/>
        </w:rPr>
      </w:pPr>
      <w:r w:rsidRPr="002260A5">
        <w:rPr>
          <w:color w:val="000000" w:themeColor="text1"/>
          <w:sz w:val="16"/>
          <w:szCs w:val="16"/>
        </w:rPr>
        <w:lastRenderedPageBreak/>
        <w:t>8. Ввести на заводах 2</w:t>
      </w:r>
      <w:r w:rsidRPr="002260A5">
        <w:rPr>
          <w:color w:val="000000" w:themeColor="text1"/>
          <w:sz w:val="16"/>
          <w:szCs w:val="16"/>
        </w:rPr>
        <w:noBreakHyphen/>
        <w:t>го Главного управления НКОП штат сдаточных капитанов кораблей. Наркомвоенморфлоту оказать содействие НКОП в комплектации заводов 2</w:t>
      </w:r>
      <w:r w:rsidRPr="002260A5">
        <w:rPr>
          <w:color w:val="000000" w:themeColor="text1"/>
          <w:sz w:val="16"/>
          <w:szCs w:val="16"/>
        </w:rPr>
        <w:noBreakHyphen/>
        <w:t>го Главного управления сдаточными капитанами. НКОП закончить подборку кандидатур сдаточных капитанов в течение 4</w:t>
      </w:r>
      <w:r w:rsidR="00E62B39">
        <w:rPr>
          <w:color w:val="000000" w:themeColor="text1"/>
          <w:sz w:val="16"/>
          <w:szCs w:val="16"/>
        </w:rPr>
        <w:t xml:space="preserve"> </w:t>
      </w:r>
      <w:r w:rsidRPr="002260A5">
        <w:rPr>
          <w:color w:val="000000" w:themeColor="text1"/>
          <w:sz w:val="16"/>
          <w:szCs w:val="16"/>
        </w:rPr>
        <w:t>месяцев.</w:t>
      </w:r>
    </w:p>
    <w:p w14:paraId="10915251" w14:textId="34C268E6" w:rsidR="00C11D25" w:rsidRPr="002260A5" w:rsidRDefault="00C11D25" w:rsidP="001F5E07">
      <w:pPr>
        <w:jc w:val="both"/>
        <w:rPr>
          <w:color w:val="000000" w:themeColor="text1"/>
          <w:sz w:val="16"/>
          <w:szCs w:val="16"/>
        </w:rPr>
      </w:pPr>
      <w:r w:rsidRPr="002260A5">
        <w:rPr>
          <w:color w:val="000000" w:themeColor="text1"/>
          <w:sz w:val="16"/>
          <w:szCs w:val="16"/>
        </w:rPr>
        <w:t>9. Исправить §</w:t>
      </w:r>
      <w:r w:rsidR="00E62B39">
        <w:rPr>
          <w:color w:val="000000" w:themeColor="text1"/>
          <w:sz w:val="16"/>
          <w:szCs w:val="16"/>
        </w:rPr>
        <w:t xml:space="preserve"> </w:t>
      </w:r>
      <w:r w:rsidRPr="002260A5">
        <w:rPr>
          <w:color w:val="000000" w:themeColor="text1"/>
          <w:sz w:val="16"/>
          <w:szCs w:val="16"/>
        </w:rPr>
        <w:t>4 и 42 Положения о контрольно-приемном аппарате НКВМФ, изданного в 1938</w:t>
      </w:r>
      <w:r w:rsidR="00E62B39">
        <w:rPr>
          <w:color w:val="000000" w:themeColor="text1"/>
          <w:sz w:val="16"/>
          <w:szCs w:val="16"/>
        </w:rPr>
        <w:t xml:space="preserve"> </w:t>
      </w:r>
      <w:r w:rsidRPr="002260A5">
        <w:rPr>
          <w:color w:val="000000" w:themeColor="text1"/>
          <w:sz w:val="16"/>
          <w:szCs w:val="16"/>
        </w:rPr>
        <w:t>г., в части порядка разрешения разногласий между директорами заводов и военпредами, указав, что разногласия между уполномоченным НКВМФ и директором завода решаются двумя наркомами.</w:t>
      </w:r>
    </w:p>
    <w:p w14:paraId="320FB4E9" w14:textId="77777777" w:rsidR="00C11D25" w:rsidRPr="002260A5" w:rsidRDefault="00C11D25" w:rsidP="001F5E07">
      <w:pPr>
        <w:jc w:val="both"/>
        <w:rPr>
          <w:color w:val="000000" w:themeColor="text1"/>
          <w:sz w:val="16"/>
          <w:szCs w:val="16"/>
        </w:rPr>
      </w:pPr>
      <w:r w:rsidRPr="002260A5">
        <w:rPr>
          <w:color w:val="000000" w:themeColor="text1"/>
          <w:sz w:val="16"/>
          <w:szCs w:val="16"/>
        </w:rPr>
        <w:t>Об использовании личного состава флота в работах на заводах</w:t>
      </w:r>
    </w:p>
    <w:p w14:paraId="1F9C0D10" w14:textId="1DAD678E" w:rsidR="00C11D25" w:rsidRPr="002260A5" w:rsidRDefault="00C11D25" w:rsidP="001F5E07">
      <w:pPr>
        <w:jc w:val="both"/>
        <w:rPr>
          <w:color w:val="000000" w:themeColor="text1"/>
          <w:sz w:val="16"/>
          <w:szCs w:val="16"/>
        </w:rPr>
      </w:pPr>
      <w:r w:rsidRPr="002260A5">
        <w:rPr>
          <w:color w:val="000000" w:themeColor="text1"/>
          <w:sz w:val="16"/>
          <w:szCs w:val="16"/>
        </w:rPr>
        <w:t>1. Существующий порядок использования личного состава флота заводами по постройке кораблей отменить. В целях повышения качества боевой подготовки личного состава и лучшего изучения материальной части корабля установить следующий порядок привлечения команд к постройке: а)</w:t>
      </w:r>
      <w:r w:rsidR="00E62B39">
        <w:rPr>
          <w:color w:val="000000" w:themeColor="text1"/>
          <w:sz w:val="16"/>
          <w:szCs w:val="16"/>
        </w:rPr>
        <w:t xml:space="preserve"> </w:t>
      </w:r>
      <w:r w:rsidRPr="002260A5">
        <w:rPr>
          <w:color w:val="000000" w:themeColor="text1"/>
          <w:sz w:val="16"/>
          <w:szCs w:val="16"/>
        </w:rPr>
        <w:t>личный состав флота привлекать только для работы на своем корабле (с начала монтажных работ); б)</w:t>
      </w:r>
      <w:r w:rsidR="00E62B39">
        <w:rPr>
          <w:color w:val="000000" w:themeColor="text1"/>
          <w:sz w:val="16"/>
          <w:szCs w:val="16"/>
        </w:rPr>
        <w:t xml:space="preserve"> </w:t>
      </w:r>
      <w:r w:rsidRPr="002260A5">
        <w:rPr>
          <w:color w:val="000000" w:themeColor="text1"/>
          <w:sz w:val="16"/>
          <w:szCs w:val="16"/>
        </w:rPr>
        <w:t>привлечение команд к работам производить 3</w:t>
      </w:r>
      <w:r w:rsidR="00E62B39">
        <w:rPr>
          <w:color w:val="000000" w:themeColor="text1"/>
          <w:sz w:val="16"/>
          <w:szCs w:val="16"/>
        </w:rPr>
        <w:t xml:space="preserve"> </w:t>
      </w:r>
      <w:r w:rsidRPr="002260A5">
        <w:rPr>
          <w:color w:val="000000" w:themeColor="text1"/>
          <w:sz w:val="16"/>
          <w:szCs w:val="16"/>
        </w:rPr>
        <w:t>дня в шестидневку подряд, с продолжительностью рабочего дня не более 7</w:t>
      </w:r>
      <w:r w:rsidR="00E62B39">
        <w:rPr>
          <w:color w:val="000000" w:themeColor="text1"/>
          <w:sz w:val="16"/>
          <w:szCs w:val="16"/>
        </w:rPr>
        <w:t xml:space="preserve"> </w:t>
      </w:r>
      <w:r w:rsidRPr="002260A5">
        <w:rPr>
          <w:color w:val="000000" w:themeColor="text1"/>
          <w:sz w:val="16"/>
          <w:szCs w:val="16"/>
        </w:rPr>
        <w:t>часов; в)</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период монтажа машинных, котельных отделений и судовых устройств работу производить 4</w:t>
      </w:r>
      <w:r w:rsidR="00E62B39">
        <w:rPr>
          <w:color w:val="000000" w:themeColor="text1"/>
          <w:sz w:val="16"/>
          <w:szCs w:val="16"/>
        </w:rPr>
        <w:t xml:space="preserve"> </w:t>
      </w:r>
      <w:r w:rsidRPr="002260A5">
        <w:rPr>
          <w:color w:val="000000" w:themeColor="text1"/>
          <w:sz w:val="16"/>
          <w:szCs w:val="16"/>
        </w:rPr>
        <w:t>дня. В период швартовых, заводских и приемных испытаний работу производить без указанных ограничений.</w:t>
      </w:r>
    </w:p>
    <w:p w14:paraId="40ADDE0D" w14:textId="77777777" w:rsidR="00C11D25" w:rsidRPr="002260A5" w:rsidRDefault="00C11D25" w:rsidP="001F5E07">
      <w:pPr>
        <w:jc w:val="both"/>
        <w:rPr>
          <w:color w:val="000000" w:themeColor="text1"/>
          <w:sz w:val="16"/>
          <w:szCs w:val="16"/>
        </w:rPr>
      </w:pPr>
      <w:r w:rsidRPr="002260A5">
        <w:rPr>
          <w:color w:val="000000" w:themeColor="text1"/>
          <w:sz w:val="16"/>
          <w:szCs w:val="16"/>
        </w:rPr>
        <w:t>2. Все остальное время отводится личному составу на повышение боеспособности части, для чего командиры кораблей должны иметь учебные программы и планы с основным упором на лучшее освоение материальной части и боевой техники своего корабля. Военсоветам флотов и командирам соединений контролировать точное выполнение планов и программ, с тем, чтобы к моменту подъема флага корабль был хорошо подготовленным и сплоченным боевым организмом.</w:t>
      </w:r>
    </w:p>
    <w:p w14:paraId="692C7E40" w14:textId="77777777" w:rsidR="00C11D25" w:rsidRPr="002260A5" w:rsidRDefault="00C11D25" w:rsidP="001F5E07">
      <w:pPr>
        <w:jc w:val="both"/>
        <w:rPr>
          <w:color w:val="000000" w:themeColor="text1"/>
          <w:sz w:val="16"/>
          <w:szCs w:val="16"/>
        </w:rPr>
      </w:pPr>
      <w:r w:rsidRPr="002260A5">
        <w:rPr>
          <w:color w:val="000000" w:themeColor="text1"/>
          <w:sz w:val="16"/>
          <w:szCs w:val="16"/>
        </w:rPr>
        <w:t>3. Работа личного состава на заводах считается его служебной обязанностью и никакой дополнительной оплате от завода не подлежит. Командный состав и старшины групп должны наблюдать за своими подразделениями и отвечать за организованность и дисциплину подчиненных им людей. Одновременно командный состав помогает контрольно-приемному аппарату в наблюдении за качеством и ходом постройки корабля.</w:t>
      </w:r>
    </w:p>
    <w:p w14:paraId="6AF43BCF" w14:textId="77777777" w:rsidR="00C11D25" w:rsidRPr="002260A5" w:rsidRDefault="00C11D25" w:rsidP="001F5E07">
      <w:pPr>
        <w:jc w:val="both"/>
        <w:rPr>
          <w:color w:val="000000" w:themeColor="text1"/>
          <w:sz w:val="16"/>
          <w:szCs w:val="16"/>
        </w:rPr>
      </w:pPr>
      <w:r w:rsidRPr="002260A5">
        <w:rPr>
          <w:color w:val="000000" w:themeColor="text1"/>
          <w:sz w:val="16"/>
          <w:szCs w:val="16"/>
        </w:rPr>
        <w:t>4. В целях стимулирования личного состава для лучшей работы на заводах по ускорению сроков и повышению качества постройки НКОП выделяет денежный фонд НКВМФ для премирования отличившихся по работе на заводах и с учетом их успехов в боевой и политической подготовке в своей части. Поручить НКВМФ и НКОП в 10</w:t>
      </w:r>
      <w:r w:rsidRPr="002260A5">
        <w:rPr>
          <w:color w:val="000000" w:themeColor="text1"/>
          <w:sz w:val="16"/>
          <w:szCs w:val="16"/>
        </w:rPr>
        <w:noBreakHyphen/>
        <w:t>дневный срок внести предложения о размере фонда и системе премирования.</w:t>
      </w:r>
    </w:p>
    <w:p w14:paraId="36A756E1" w14:textId="77777777" w:rsidR="00C11D25" w:rsidRPr="002260A5" w:rsidRDefault="00C11D25" w:rsidP="001F5E07">
      <w:pPr>
        <w:jc w:val="both"/>
        <w:rPr>
          <w:color w:val="000000" w:themeColor="text1"/>
          <w:sz w:val="16"/>
          <w:szCs w:val="16"/>
        </w:rPr>
      </w:pPr>
      <w:r w:rsidRPr="002260A5">
        <w:rPr>
          <w:color w:val="000000" w:themeColor="text1"/>
          <w:sz w:val="16"/>
          <w:szCs w:val="16"/>
        </w:rPr>
        <w:t>5. Обеспечение участвующего в работах личного состава спецодеждой возложить на НКВМФ.</w:t>
      </w:r>
    </w:p>
    <w:p w14:paraId="4CBCD81E" w14:textId="77777777" w:rsidR="00C11D25" w:rsidRPr="002260A5" w:rsidRDefault="00C11D25" w:rsidP="001F5E07">
      <w:pPr>
        <w:jc w:val="both"/>
        <w:rPr>
          <w:color w:val="000000" w:themeColor="text1"/>
          <w:sz w:val="16"/>
          <w:szCs w:val="16"/>
        </w:rPr>
      </w:pPr>
      <w:r w:rsidRPr="002260A5">
        <w:rPr>
          <w:color w:val="000000" w:themeColor="text1"/>
          <w:sz w:val="16"/>
          <w:szCs w:val="16"/>
        </w:rPr>
        <w:t>О подготовке кадров для НКВМФ</w:t>
      </w:r>
    </w:p>
    <w:p w14:paraId="03BBE3B3" w14:textId="697A1C73" w:rsidR="00C11D25" w:rsidRPr="002260A5" w:rsidRDefault="00C11D25" w:rsidP="001F5E07">
      <w:pPr>
        <w:jc w:val="both"/>
        <w:rPr>
          <w:color w:val="000000" w:themeColor="text1"/>
          <w:sz w:val="16"/>
          <w:szCs w:val="16"/>
        </w:rPr>
      </w:pPr>
      <w:r w:rsidRPr="002260A5">
        <w:rPr>
          <w:color w:val="000000" w:themeColor="text1"/>
          <w:sz w:val="16"/>
          <w:szCs w:val="16"/>
        </w:rPr>
        <w:t>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Обязать НКВМФ в 1938</w:t>
      </w:r>
      <w:r w:rsidR="00E62B39">
        <w:rPr>
          <w:color w:val="000000" w:themeColor="text1"/>
          <w:sz w:val="16"/>
          <w:szCs w:val="16"/>
        </w:rPr>
        <w:t xml:space="preserve"> </w:t>
      </w:r>
      <w:r w:rsidRPr="002260A5">
        <w:rPr>
          <w:color w:val="000000" w:themeColor="text1"/>
          <w:sz w:val="16"/>
          <w:szCs w:val="16"/>
        </w:rPr>
        <w:t>г.: а)</w:t>
      </w:r>
      <w:r w:rsidR="00E62B39">
        <w:rPr>
          <w:color w:val="000000" w:themeColor="text1"/>
          <w:sz w:val="16"/>
          <w:szCs w:val="16"/>
        </w:rPr>
        <w:t xml:space="preserve"> </w:t>
      </w:r>
      <w:r w:rsidRPr="002260A5">
        <w:rPr>
          <w:color w:val="000000" w:themeColor="text1"/>
          <w:sz w:val="16"/>
          <w:szCs w:val="16"/>
        </w:rPr>
        <w:t>увеличить прием в школы специалистов флотов с 6450</w:t>
      </w:r>
      <w:r w:rsidR="00E62B39">
        <w:rPr>
          <w:color w:val="000000" w:themeColor="text1"/>
          <w:sz w:val="16"/>
          <w:szCs w:val="16"/>
        </w:rPr>
        <w:t xml:space="preserve"> </w:t>
      </w:r>
      <w:r w:rsidRPr="002260A5">
        <w:rPr>
          <w:color w:val="000000" w:themeColor="text1"/>
          <w:sz w:val="16"/>
          <w:szCs w:val="16"/>
        </w:rPr>
        <w:t>чел. до 10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 б)</w:t>
      </w:r>
      <w:r w:rsidR="00E62B39">
        <w:rPr>
          <w:color w:val="000000" w:themeColor="text1"/>
          <w:sz w:val="16"/>
          <w:szCs w:val="16"/>
        </w:rPr>
        <w:t xml:space="preserve"> </w:t>
      </w:r>
      <w:r w:rsidRPr="002260A5">
        <w:rPr>
          <w:color w:val="000000" w:themeColor="text1"/>
          <w:sz w:val="16"/>
          <w:szCs w:val="16"/>
        </w:rPr>
        <w:t>увеличить комплектацию боевых кораблей действующего флота на 3,2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w:t>
      </w:r>
    </w:p>
    <w:p w14:paraId="5A1AF39C" w14:textId="712173A5" w:rsidR="00C11D25" w:rsidRPr="002260A5" w:rsidRDefault="00C11D25" w:rsidP="001F5E07">
      <w:pPr>
        <w:jc w:val="both"/>
        <w:rPr>
          <w:color w:val="000000" w:themeColor="text1"/>
          <w:sz w:val="16"/>
          <w:szCs w:val="16"/>
        </w:rPr>
      </w:pPr>
      <w:r w:rsidRPr="002260A5">
        <w:rPr>
          <w:color w:val="000000" w:themeColor="text1"/>
          <w:sz w:val="16"/>
          <w:szCs w:val="16"/>
        </w:rPr>
        <w:t>2. Дополнительную потребность покрыть путем</w:t>
      </w:r>
      <w:r w:rsidR="00E62B39">
        <w:rPr>
          <w:color w:val="000000" w:themeColor="text1"/>
          <w:sz w:val="16"/>
          <w:szCs w:val="16"/>
        </w:rPr>
        <w:t xml:space="preserve"> </w:t>
      </w:r>
      <w:r w:rsidRPr="002260A5">
        <w:rPr>
          <w:color w:val="000000" w:themeColor="text1"/>
          <w:sz w:val="16"/>
          <w:szCs w:val="16"/>
        </w:rPr>
        <w:t xml:space="preserve"> призыва 20</w:t>
      </w:r>
      <w:r w:rsidR="00E62B39">
        <w:rPr>
          <w:color w:val="000000" w:themeColor="text1"/>
          <w:sz w:val="16"/>
          <w:szCs w:val="16"/>
        </w:rPr>
        <w:t xml:space="preserve"> </w:t>
      </w:r>
      <w:r w:rsidRPr="002260A5">
        <w:rPr>
          <w:color w:val="000000" w:themeColor="text1"/>
          <w:sz w:val="16"/>
          <w:szCs w:val="16"/>
        </w:rPr>
        <w:t>тыс. комсомольцев, распределив по времени призыва следующим образом: в декабре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8</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 весной 1939</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4</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 осенью 1939</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8</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w:t>
      </w:r>
    </w:p>
    <w:p w14:paraId="5700A09B" w14:textId="77777777" w:rsidR="00C11D25" w:rsidRPr="002260A5" w:rsidRDefault="00C11D25" w:rsidP="001F5E07">
      <w:pPr>
        <w:jc w:val="both"/>
        <w:rPr>
          <w:color w:val="000000" w:themeColor="text1"/>
          <w:sz w:val="16"/>
          <w:szCs w:val="16"/>
        </w:rPr>
      </w:pPr>
      <w:r w:rsidRPr="002260A5">
        <w:rPr>
          <w:color w:val="000000" w:themeColor="text1"/>
          <w:sz w:val="16"/>
          <w:szCs w:val="16"/>
        </w:rPr>
        <w:t>3. Организовать подготовку этих кадров таким образом, чтобы имеющие 7</w:t>
      </w:r>
      <w:r w:rsidRPr="002260A5">
        <w:rPr>
          <w:color w:val="000000" w:themeColor="text1"/>
          <w:sz w:val="16"/>
          <w:szCs w:val="16"/>
        </w:rPr>
        <w:noBreakHyphen/>
        <w:t>8</w:t>
      </w:r>
      <w:r w:rsidRPr="002260A5">
        <w:rPr>
          <w:color w:val="000000" w:themeColor="text1"/>
          <w:sz w:val="16"/>
          <w:szCs w:val="16"/>
        </w:rPr>
        <w:noBreakHyphen/>
        <w:t>летнее образование по окончании школ могли через курсы младших лейтенантов зачисляться в кадры командного состава. Для имеющих 10</w:t>
      </w:r>
      <w:r w:rsidRPr="002260A5">
        <w:rPr>
          <w:color w:val="000000" w:themeColor="text1"/>
          <w:sz w:val="16"/>
          <w:szCs w:val="16"/>
        </w:rPr>
        <w:noBreakHyphen/>
        <w:t>летнее образование предусмотреть ускоренную подготовку для той же цели.</w:t>
      </w:r>
    </w:p>
    <w:p w14:paraId="4E1E3A97" w14:textId="77777777" w:rsidR="00C11D25" w:rsidRPr="002260A5" w:rsidRDefault="00C11D25" w:rsidP="001F5E07">
      <w:pPr>
        <w:jc w:val="both"/>
        <w:rPr>
          <w:color w:val="000000" w:themeColor="text1"/>
          <w:sz w:val="16"/>
          <w:szCs w:val="16"/>
        </w:rPr>
      </w:pPr>
      <w:r w:rsidRPr="002260A5">
        <w:rPr>
          <w:color w:val="000000" w:themeColor="text1"/>
          <w:sz w:val="16"/>
          <w:szCs w:val="16"/>
        </w:rPr>
        <w:t>4. Увеличить контингенты обучающихся в военно-морских училищах, курсах специалистов флота и академиях за счет:</w:t>
      </w:r>
    </w:p>
    <w:p w14:paraId="78BA9C5A" w14:textId="77777777" w:rsidR="00C11D25" w:rsidRPr="002260A5" w:rsidRDefault="00C11D25" w:rsidP="001F5E07">
      <w:pPr>
        <w:jc w:val="both"/>
        <w:rPr>
          <w:color w:val="000000" w:themeColor="text1"/>
          <w:sz w:val="16"/>
          <w:szCs w:val="16"/>
        </w:rPr>
      </w:pPr>
      <w:r w:rsidRPr="002260A5">
        <w:rPr>
          <w:color w:val="000000" w:themeColor="text1"/>
          <w:sz w:val="16"/>
          <w:szCs w:val="16"/>
        </w:rPr>
        <w:t>а) уплотнения и более рационального использования существующих учебных площадей и дополнительной постройки учебных и жилых помещений;</w:t>
      </w:r>
    </w:p>
    <w:p w14:paraId="2A0D1F4F" w14:textId="77777777" w:rsidR="00C11D25" w:rsidRPr="002260A5" w:rsidRDefault="00C11D25" w:rsidP="001F5E07">
      <w:pPr>
        <w:jc w:val="both"/>
        <w:rPr>
          <w:color w:val="000000" w:themeColor="text1"/>
          <w:sz w:val="16"/>
          <w:szCs w:val="16"/>
        </w:rPr>
      </w:pPr>
      <w:r w:rsidRPr="002260A5">
        <w:rPr>
          <w:color w:val="000000" w:themeColor="text1"/>
          <w:sz w:val="16"/>
          <w:szCs w:val="16"/>
        </w:rPr>
        <w:t>б) уплотнения учебного процесса и сокращения сроков обучения, без снижения качества и знаний выпускаемых командиров;</w:t>
      </w:r>
    </w:p>
    <w:p w14:paraId="5476E1DB" w14:textId="77777777" w:rsidR="00C11D25" w:rsidRPr="002260A5" w:rsidRDefault="00C11D25" w:rsidP="001F5E07">
      <w:pPr>
        <w:jc w:val="both"/>
        <w:rPr>
          <w:color w:val="000000" w:themeColor="text1"/>
          <w:sz w:val="16"/>
          <w:szCs w:val="16"/>
        </w:rPr>
      </w:pPr>
      <w:r w:rsidRPr="002260A5">
        <w:rPr>
          <w:color w:val="000000" w:themeColor="text1"/>
          <w:sz w:val="16"/>
          <w:szCs w:val="16"/>
        </w:rPr>
        <w:t>в) постройки и формирования одного военно-морского училища, гидрографического училища, политического и курсов воентехников КПА;</w:t>
      </w:r>
    </w:p>
    <w:p w14:paraId="6FC36553" w14:textId="77777777" w:rsidR="00C11D25" w:rsidRPr="002260A5" w:rsidRDefault="00C11D25" w:rsidP="001F5E07">
      <w:pPr>
        <w:jc w:val="both"/>
        <w:rPr>
          <w:color w:val="000000" w:themeColor="text1"/>
          <w:sz w:val="16"/>
          <w:szCs w:val="16"/>
        </w:rPr>
      </w:pPr>
      <w:r w:rsidRPr="002260A5">
        <w:rPr>
          <w:color w:val="000000" w:themeColor="text1"/>
          <w:sz w:val="16"/>
          <w:szCs w:val="16"/>
        </w:rPr>
        <w:t>г) создания военно-морской технической академии на базе одного из гражданских втузов, передаваемого НКВМФ;</w:t>
      </w:r>
    </w:p>
    <w:p w14:paraId="36130808" w14:textId="637BFAF6" w:rsidR="00C11D25" w:rsidRPr="002260A5" w:rsidRDefault="00C11D25" w:rsidP="001F5E07">
      <w:pPr>
        <w:jc w:val="both"/>
        <w:rPr>
          <w:color w:val="000000" w:themeColor="text1"/>
          <w:sz w:val="16"/>
          <w:szCs w:val="16"/>
        </w:rPr>
      </w:pPr>
      <w:r w:rsidRPr="002260A5">
        <w:rPr>
          <w:color w:val="000000" w:themeColor="text1"/>
          <w:sz w:val="16"/>
          <w:szCs w:val="16"/>
        </w:rPr>
        <w:t>д) развертывания кораблестроительного факультета Военно-морской академии в Кораблестроительную академию НКВМФ на базе Морской академии им.</w:t>
      </w:r>
      <w:r w:rsidR="00E62B39">
        <w:rPr>
          <w:color w:val="000000" w:themeColor="text1"/>
          <w:sz w:val="16"/>
          <w:szCs w:val="16"/>
        </w:rPr>
        <w:t xml:space="preserve"> </w:t>
      </w:r>
      <w:r w:rsidRPr="002260A5">
        <w:rPr>
          <w:color w:val="000000" w:themeColor="text1"/>
          <w:sz w:val="16"/>
          <w:szCs w:val="16"/>
        </w:rPr>
        <w:t>Ворошилова;</w:t>
      </w:r>
    </w:p>
    <w:p w14:paraId="1327DD85" w14:textId="77777777" w:rsidR="00C11D25" w:rsidRPr="002260A5" w:rsidRDefault="00C11D25" w:rsidP="001F5E07">
      <w:pPr>
        <w:jc w:val="both"/>
        <w:rPr>
          <w:color w:val="000000" w:themeColor="text1"/>
          <w:sz w:val="16"/>
          <w:szCs w:val="16"/>
        </w:rPr>
      </w:pPr>
      <w:r w:rsidRPr="002260A5">
        <w:rPr>
          <w:color w:val="000000" w:themeColor="text1"/>
          <w:sz w:val="16"/>
          <w:szCs w:val="16"/>
        </w:rPr>
        <w:t>е) расширения существующих специальных курсов комсостава флота и создания дополнительных курсов.</w:t>
      </w:r>
    </w:p>
    <w:p w14:paraId="7B69FD25" w14:textId="77777777" w:rsidR="00C11D25" w:rsidRPr="002260A5" w:rsidRDefault="00C11D25" w:rsidP="001F5E07">
      <w:pPr>
        <w:jc w:val="both"/>
        <w:rPr>
          <w:color w:val="000000" w:themeColor="text1"/>
          <w:sz w:val="16"/>
          <w:szCs w:val="16"/>
        </w:rPr>
      </w:pPr>
      <w:r w:rsidRPr="002260A5">
        <w:rPr>
          <w:color w:val="000000" w:themeColor="text1"/>
          <w:sz w:val="16"/>
          <w:szCs w:val="16"/>
        </w:rPr>
        <w:t>5. Для покрытия потребности НКВМФ в общегражданских специалистах с высшим образованием (плановиков, экономистов, металлургов, технологов) представить заявку для расширенного приема в гражданские вузы и втузы или для развертывания при них военно-морских факультетов.</w:t>
      </w:r>
    </w:p>
    <w:p w14:paraId="2C217FBC" w14:textId="0BE63200" w:rsidR="00C11D25" w:rsidRPr="002260A5" w:rsidRDefault="00C11D25" w:rsidP="001F5E07">
      <w:pPr>
        <w:jc w:val="both"/>
        <w:rPr>
          <w:color w:val="000000" w:themeColor="text1"/>
          <w:sz w:val="16"/>
          <w:szCs w:val="16"/>
        </w:rPr>
      </w:pPr>
      <w:r w:rsidRPr="002260A5">
        <w:rPr>
          <w:color w:val="000000" w:themeColor="text1"/>
          <w:sz w:val="16"/>
          <w:szCs w:val="16"/>
        </w:rPr>
        <w:t>6. Для укомплектования новых и расширяемых втузов и академий по заявкам НКВМФ, утвержденным правительством, произвести отбор обучающихся и окончивших гражданские втузы в счет 20</w:t>
      </w:r>
      <w:r w:rsidR="00E62B39">
        <w:rPr>
          <w:color w:val="000000" w:themeColor="text1"/>
          <w:sz w:val="16"/>
          <w:szCs w:val="16"/>
        </w:rPr>
        <w:t xml:space="preserve"> </w:t>
      </w:r>
      <w:r w:rsidRPr="002260A5">
        <w:rPr>
          <w:color w:val="000000" w:themeColor="text1"/>
          <w:sz w:val="16"/>
          <w:szCs w:val="16"/>
        </w:rPr>
        <w:t>тыс. мобилизуемых комсомольцев.</w:t>
      </w:r>
    </w:p>
    <w:p w14:paraId="1C2E1C8D" w14:textId="77777777" w:rsidR="00C11D25" w:rsidRPr="002260A5" w:rsidRDefault="00C11D25" w:rsidP="001F5E07">
      <w:pPr>
        <w:jc w:val="both"/>
        <w:rPr>
          <w:color w:val="000000" w:themeColor="text1"/>
          <w:sz w:val="16"/>
          <w:szCs w:val="16"/>
        </w:rPr>
      </w:pPr>
      <w:r w:rsidRPr="002260A5">
        <w:rPr>
          <w:color w:val="000000" w:themeColor="text1"/>
          <w:sz w:val="16"/>
          <w:szCs w:val="16"/>
        </w:rPr>
        <w:t>7. Расширить период корабельной подготовки всех кадров флота, для чего увеличить состав учебных отрядов флотов включением дополнительных кораблей вплоть до миноносцев и крейсеров.</w:t>
      </w:r>
    </w:p>
    <w:p w14:paraId="300A0B1D" w14:textId="6B11F630" w:rsidR="00C11D25" w:rsidRPr="002260A5" w:rsidRDefault="00C11D25" w:rsidP="001F5E07">
      <w:pPr>
        <w:jc w:val="both"/>
        <w:rPr>
          <w:color w:val="000000" w:themeColor="text1"/>
          <w:sz w:val="16"/>
          <w:szCs w:val="16"/>
        </w:rPr>
      </w:pPr>
      <w:r w:rsidRPr="002260A5">
        <w:rPr>
          <w:color w:val="000000" w:themeColor="text1"/>
          <w:sz w:val="16"/>
          <w:szCs w:val="16"/>
        </w:rPr>
        <w:t>План всех мероприятий по кадрам поручить НКВМФ представить к 15</w:t>
      </w:r>
      <w:r w:rsidR="00E62B39">
        <w:rPr>
          <w:color w:val="000000" w:themeColor="text1"/>
          <w:sz w:val="16"/>
          <w:szCs w:val="16"/>
        </w:rPr>
        <w:t xml:space="preserve"> </w:t>
      </w:r>
      <w:r w:rsidRPr="002260A5">
        <w:rPr>
          <w:color w:val="000000" w:themeColor="text1"/>
          <w:sz w:val="16"/>
          <w:szCs w:val="16"/>
        </w:rPr>
        <w:t>ноября.</w:t>
      </w:r>
    </w:p>
    <w:p w14:paraId="0C5932BA" w14:textId="77777777" w:rsidR="00C11D25" w:rsidRPr="002260A5" w:rsidRDefault="00C11D25" w:rsidP="001F5E07">
      <w:pPr>
        <w:jc w:val="both"/>
        <w:rPr>
          <w:color w:val="000000" w:themeColor="text1"/>
          <w:sz w:val="16"/>
          <w:szCs w:val="16"/>
        </w:rPr>
      </w:pPr>
      <w:r w:rsidRPr="002260A5">
        <w:rPr>
          <w:color w:val="000000" w:themeColor="text1"/>
          <w:sz w:val="16"/>
          <w:szCs w:val="16"/>
        </w:rPr>
        <w:t>О кадрах для НКОП и обеспечении жилищной и производственной площадями</w:t>
      </w:r>
    </w:p>
    <w:p w14:paraId="54FBBF38" w14:textId="77777777" w:rsidR="00C11D25" w:rsidRPr="002260A5" w:rsidRDefault="00C11D25" w:rsidP="001F5E07">
      <w:pPr>
        <w:jc w:val="both"/>
        <w:rPr>
          <w:color w:val="000000" w:themeColor="text1"/>
          <w:sz w:val="16"/>
          <w:szCs w:val="16"/>
        </w:rPr>
      </w:pPr>
      <w:r w:rsidRPr="002260A5">
        <w:rPr>
          <w:color w:val="000000" w:themeColor="text1"/>
          <w:sz w:val="16"/>
          <w:szCs w:val="16"/>
        </w:rPr>
        <w:t>1. Обязать НКОП в месячный срок представить в КО мероприятия по расширению контингента и сети втузов по подготовке инженеров по кораблестроению и по всем специальностям вооружения.</w:t>
      </w:r>
    </w:p>
    <w:p w14:paraId="58E3A348" w14:textId="0434433A" w:rsidR="00C11D25" w:rsidRPr="002260A5" w:rsidRDefault="00C11D25" w:rsidP="001F5E07">
      <w:pPr>
        <w:jc w:val="both"/>
        <w:rPr>
          <w:color w:val="000000" w:themeColor="text1"/>
          <w:sz w:val="16"/>
          <w:szCs w:val="16"/>
        </w:rPr>
      </w:pPr>
      <w:r w:rsidRPr="002260A5">
        <w:rPr>
          <w:color w:val="000000" w:themeColor="text1"/>
          <w:sz w:val="16"/>
          <w:szCs w:val="16"/>
        </w:rPr>
        <w:t>2. В целях укомплектования производственных</w:t>
      </w:r>
      <w:r w:rsidR="00E62B39">
        <w:rPr>
          <w:color w:val="000000" w:themeColor="text1"/>
          <w:sz w:val="16"/>
          <w:szCs w:val="16"/>
        </w:rPr>
        <w:t xml:space="preserve"> </w:t>
      </w:r>
      <w:r w:rsidRPr="002260A5">
        <w:rPr>
          <w:color w:val="000000" w:themeColor="text1"/>
          <w:sz w:val="16"/>
          <w:szCs w:val="16"/>
        </w:rPr>
        <w:t xml:space="preserve"> цехов судостроительных заводов инженерами, технологами и инженерами по холодной обработке металла обязать НКМаш откомандировать с машиностроительных заводов на заводы 2</w:t>
      </w:r>
      <w:r w:rsidRPr="002260A5">
        <w:rPr>
          <w:color w:val="000000" w:themeColor="text1"/>
          <w:sz w:val="16"/>
          <w:szCs w:val="16"/>
        </w:rPr>
        <w:noBreakHyphen/>
        <w:t>го Главного управления НКОП 100 инженеров-механиков, имеющих производственный стаж работы в цехах не менее 1</w:t>
      </w:r>
      <w:r w:rsidR="00E62B39">
        <w:rPr>
          <w:color w:val="000000" w:themeColor="text1"/>
          <w:sz w:val="16"/>
          <w:szCs w:val="16"/>
        </w:rPr>
        <w:t xml:space="preserve"> </w:t>
      </w:r>
      <w:r w:rsidRPr="002260A5">
        <w:rPr>
          <w:color w:val="000000" w:themeColor="text1"/>
          <w:sz w:val="16"/>
          <w:szCs w:val="16"/>
        </w:rPr>
        <w:t>года. Отмечая невыполнение НКМашем постановления Комитета обороны от 11</w:t>
      </w:r>
      <w:r w:rsidR="00E62B39">
        <w:rPr>
          <w:color w:val="000000" w:themeColor="text1"/>
          <w:sz w:val="16"/>
          <w:szCs w:val="16"/>
        </w:rPr>
        <w:t xml:space="preserve"> </w:t>
      </w:r>
      <w:r w:rsidRPr="002260A5">
        <w:rPr>
          <w:color w:val="000000" w:themeColor="text1"/>
          <w:sz w:val="16"/>
          <w:szCs w:val="16"/>
        </w:rPr>
        <w:t>мая 1938</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80сс об откомандировании на заводы 2</w:t>
      </w:r>
      <w:r w:rsidRPr="002260A5">
        <w:rPr>
          <w:color w:val="000000" w:themeColor="text1"/>
          <w:sz w:val="16"/>
          <w:szCs w:val="16"/>
        </w:rPr>
        <w:noBreakHyphen/>
        <w:t>го Главного управления НКОП 100</w:t>
      </w:r>
      <w:r w:rsidR="00E62B39">
        <w:rPr>
          <w:color w:val="000000" w:themeColor="text1"/>
          <w:sz w:val="16"/>
          <w:szCs w:val="16"/>
        </w:rPr>
        <w:t xml:space="preserve"> </w:t>
      </w:r>
      <w:r w:rsidRPr="002260A5">
        <w:rPr>
          <w:color w:val="000000" w:themeColor="text1"/>
          <w:sz w:val="16"/>
          <w:szCs w:val="16"/>
        </w:rPr>
        <w:t>чел. из числа оканчивающих вузы Наркоммаша, обязать Наркоммаш откомандировать на заводы 2</w:t>
      </w:r>
      <w:r w:rsidRPr="002260A5">
        <w:rPr>
          <w:color w:val="000000" w:themeColor="text1"/>
          <w:sz w:val="16"/>
          <w:szCs w:val="16"/>
        </w:rPr>
        <w:noBreakHyphen/>
        <w:t>го Главного управления молодых специалистов по специальности механиков: из выпуска IV</w:t>
      </w:r>
      <w:r w:rsidR="00E62B39">
        <w:rPr>
          <w:color w:val="000000" w:themeColor="text1"/>
          <w:sz w:val="16"/>
          <w:szCs w:val="16"/>
        </w:rPr>
        <w:t xml:space="preserve"> </w:t>
      </w:r>
      <w:r w:rsidRPr="002260A5">
        <w:rPr>
          <w:color w:val="000000" w:themeColor="text1"/>
          <w:sz w:val="16"/>
          <w:szCs w:val="16"/>
        </w:rPr>
        <w:t>квартала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100</w:t>
      </w:r>
      <w:r w:rsidR="00E62B39">
        <w:rPr>
          <w:color w:val="000000" w:themeColor="text1"/>
          <w:sz w:val="16"/>
          <w:szCs w:val="16"/>
        </w:rPr>
        <w:t xml:space="preserve"> </w:t>
      </w:r>
      <w:r w:rsidRPr="002260A5">
        <w:rPr>
          <w:color w:val="000000" w:themeColor="text1"/>
          <w:sz w:val="16"/>
          <w:szCs w:val="16"/>
        </w:rPr>
        <w:t>чел. и из выпуска I и II</w:t>
      </w:r>
      <w:r w:rsidR="00E62B39">
        <w:rPr>
          <w:color w:val="000000" w:themeColor="text1"/>
          <w:sz w:val="16"/>
          <w:szCs w:val="16"/>
        </w:rPr>
        <w:t xml:space="preserve"> </w:t>
      </w:r>
      <w:r w:rsidRPr="002260A5">
        <w:rPr>
          <w:color w:val="000000" w:themeColor="text1"/>
          <w:sz w:val="16"/>
          <w:szCs w:val="16"/>
        </w:rPr>
        <w:t>квартала 1939</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200</w:t>
      </w:r>
      <w:r w:rsidR="00E62B39">
        <w:rPr>
          <w:color w:val="000000" w:themeColor="text1"/>
          <w:sz w:val="16"/>
          <w:szCs w:val="16"/>
        </w:rPr>
        <w:t xml:space="preserve"> </w:t>
      </w:r>
      <w:r w:rsidRPr="002260A5">
        <w:rPr>
          <w:color w:val="000000" w:themeColor="text1"/>
          <w:sz w:val="16"/>
          <w:szCs w:val="16"/>
        </w:rPr>
        <w:t>чел.</w:t>
      </w:r>
    </w:p>
    <w:p w14:paraId="2FFBD620" w14:textId="7ED434CE" w:rsidR="00C11D25" w:rsidRPr="002260A5" w:rsidRDefault="00C11D25" w:rsidP="001F5E07">
      <w:pPr>
        <w:jc w:val="both"/>
        <w:rPr>
          <w:color w:val="000000" w:themeColor="text1"/>
          <w:sz w:val="16"/>
          <w:szCs w:val="16"/>
        </w:rPr>
      </w:pPr>
      <w:r w:rsidRPr="002260A5">
        <w:rPr>
          <w:color w:val="000000" w:themeColor="text1"/>
          <w:sz w:val="16"/>
          <w:szCs w:val="16"/>
        </w:rPr>
        <w:t>3. Обязать 2</w:t>
      </w:r>
      <w:r w:rsidRPr="002260A5">
        <w:rPr>
          <w:color w:val="000000" w:themeColor="text1"/>
          <w:sz w:val="16"/>
          <w:szCs w:val="16"/>
        </w:rPr>
        <w:noBreakHyphen/>
        <w:t>е Главное управление НКОП укомплектовать судостроительные заводы Ленинграда, Николаева и Дальнего Востока рабочими за счет привлечения в первую очередь рабочих, обеспеченных жильем, с предприятий других ведомств. При определении количества потребной рабочей силы исходить из задачи максимального уплотнения рабочего времени. Обязать секретарей ЦК</w:t>
      </w:r>
      <w:r w:rsidR="00E62B39">
        <w:rPr>
          <w:color w:val="000000" w:themeColor="text1"/>
          <w:sz w:val="16"/>
          <w:szCs w:val="16"/>
        </w:rPr>
        <w:t xml:space="preserve"> </w:t>
      </w:r>
      <w:r w:rsidRPr="002260A5">
        <w:rPr>
          <w:color w:val="000000" w:themeColor="text1"/>
          <w:sz w:val="16"/>
          <w:szCs w:val="16"/>
        </w:rPr>
        <w:t>КП(б)У, Ленинградского, Николаевского обкомов и Приморского и Хабаровского крайкомов ВКП(б) оказать необходимое содействие заводам для проведения вербовки рабочих на судостроительные заводы.</w:t>
      </w:r>
    </w:p>
    <w:p w14:paraId="6B5262B6" w14:textId="04A98FF5" w:rsidR="00C11D25" w:rsidRPr="002260A5" w:rsidRDefault="00C11D25" w:rsidP="001F5E07">
      <w:pPr>
        <w:jc w:val="both"/>
        <w:rPr>
          <w:color w:val="000000" w:themeColor="text1"/>
          <w:sz w:val="16"/>
          <w:szCs w:val="16"/>
        </w:rPr>
      </w:pPr>
      <w:r w:rsidRPr="002260A5">
        <w:rPr>
          <w:color w:val="000000" w:themeColor="text1"/>
          <w:sz w:val="16"/>
          <w:szCs w:val="16"/>
        </w:rPr>
        <w:t>4. Обязать председателя Ленинградского совета т.</w:t>
      </w:r>
      <w:r w:rsidR="00E62B39">
        <w:rPr>
          <w:color w:val="000000" w:themeColor="text1"/>
          <w:sz w:val="16"/>
          <w:szCs w:val="16"/>
        </w:rPr>
        <w:t xml:space="preserve"> </w:t>
      </w:r>
      <w:r w:rsidRPr="002260A5">
        <w:rPr>
          <w:color w:val="000000" w:themeColor="text1"/>
          <w:sz w:val="16"/>
          <w:szCs w:val="16"/>
        </w:rPr>
        <w:t>Косыгина совместно с НКОП в декадный срок доложить о принятых мерах по обеспечению жильем краснофлотцев, завербованных на Ленинградские судостроительные заводы.</w:t>
      </w:r>
    </w:p>
    <w:p w14:paraId="52A1DF32" w14:textId="72ECE031" w:rsidR="00C11D25" w:rsidRPr="002260A5" w:rsidRDefault="00C11D25" w:rsidP="001F5E07">
      <w:pPr>
        <w:jc w:val="both"/>
        <w:rPr>
          <w:color w:val="000000" w:themeColor="text1"/>
          <w:sz w:val="16"/>
          <w:szCs w:val="16"/>
        </w:rPr>
      </w:pPr>
      <w:r w:rsidRPr="002260A5">
        <w:rPr>
          <w:color w:val="000000" w:themeColor="text1"/>
          <w:sz w:val="16"/>
          <w:szCs w:val="16"/>
        </w:rPr>
        <w:t>5. Для размещения вербуемых рабочих на Николаевские судостроительные заводы передать заводам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200 и №</w:t>
      </w:r>
      <w:r w:rsidR="00E62B39">
        <w:rPr>
          <w:color w:val="000000" w:themeColor="text1"/>
          <w:sz w:val="16"/>
          <w:szCs w:val="16"/>
        </w:rPr>
        <w:t xml:space="preserve"> </w:t>
      </w:r>
      <w:r w:rsidRPr="002260A5">
        <w:rPr>
          <w:color w:val="000000" w:themeColor="text1"/>
          <w:sz w:val="16"/>
          <w:szCs w:val="16"/>
        </w:rPr>
        <w:t>198 помещения финансового и ветеринарного техникумов, разместив их в г.</w:t>
      </w:r>
      <w:r w:rsidR="00E62B39">
        <w:rPr>
          <w:color w:val="000000" w:themeColor="text1"/>
          <w:sz w:val="16"/>
          <w:szCs w:val="16"/>
        </w:rPr>
        <w:t xml:space="preserve"> </w:t>
      </w:r>
      <w:r w:rsidRPr="002260A5">
        <w:rPr>
          <w:color w:val="000000" w:themeColor="text1"/>
          <w:sz w:val="16"/>
          <w:szCs w:val="16"/>
        </w:rPr>
        <w:t>Херсоне, и детдома, с переводом его в один из районов области.</w:t>
      </w:r>
    </w:p>
    <w:p w14:paraId="26FC5D67" w14:textId="33423851" w:rsidR="00C11D25" w:rsidRPr="002260A5" w:rsidRDefault="00C11D25" w:rsidP="001F5E07">
      <w:pPr>
        <w:jc w:val="both"/>
        <w:rPr>
          <w:color w:val="000000" w:themeColor="text1"/>
          <w:sz w:val="16"/>
          <w:szCs w:val="16"/>
        </w:rPr>
      </w:pPr>
      <w:r w:rsidRPr="002260A5">
        <w:rPr>
          <w:color w:val="000000" w:themeColor="text1"/>
          <w:sz w:val="16"/>
          <w:szCs w:val="16"/>
        </w:rPr>
        <w:t>6. Обязать директора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202, секретаря Приморского крайкома и председателя крайисполкома обеспечить вербовку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 рабочих для судостроительного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202 в г.</w:t>
      </w:r>
      <w:r w:rsidR="00E62B39">
        <w:rPr>
          <w:color w:val="000000" w:themeColor="text1"/>
          <w:sz w:val="16"/>
          <w:szCs w:val="16"/>
        </w:rPr>
        <w:t xml:space="preserve"> </w:t>
      </w:r>
      <w:r w:rsidRPr="002260A5">
        <w:rPr>
          <w:color w:val="000000" w:themeColor="text1"/>
          <w:sz w:val="16"/>
          <w:szCs w:val="16"/>
        </w:rPr>
        <w:t>Владивостоке как за счет вербовки рабочих с предприятий других ведомств г.</w:t>
      </w:r>
      <w:r w:rsidR="00E62B39">
        <w:rPr>
          <w:color w:val="000000" w:themeColor="text1"/>
          <w:sz w:val="16"/>
          <w:szCs w:val="16"/>
        </w:rPr>
        <w:t xml:space="preserve"> </w:t>
      </w:r>
      <w:r w:rsidRPr="002260A5">
        <w:rPr>
          <w:color w:val="000000" w:themeColor="text1"/>
          <w:sz w:val="16"/>
          <w:szCs w:val="16"/>
        </w:rPr>
        <w:t>Владивостока, обеспеченных жильем, так и [за счет] предоставления дополнительной жилплощади в г.</w:t>
      </w:r>
      <w:r w:rsidR="00E62B39">
        <w:rPr>
          <w:color w:val="000000" w:themeColor="text1"/>
          <w:sz w:val="16"/>
          <w:szCs w:val="16"/>
        </w:rPr>
        <w:t xml:space="preserve"> </w:t>
      </w:r>
      <w:r w:rsidRPr="002260A5">
        <w:rPr>
          <w:color w:val="000000" w:themeColor="text1"/>
          <w:sz w:val="16"/>
          <w:szCs w:val="16"/>
        </w:rPr>
        <w:t>Владивостоке.</w:t>
      </w:r>
    </w:p>
    <w:p w14:paraId="3A9802E6" w14:textId="62143F6B" w:rsidR="00C11D25" w:rsidRPr="002260A5" w:rsidRDefault="00C11D25" w:rsidP="001F5E07">
      <w:pPr>
        <w:jc w:val="both"/>
        <w:rPr>
          <w:color w:val="000000" w:themeColor="text1"/>
          <w:sz w:val="16"/>
          <w:szCs w:val="16"/>
        </w:rPr>
      </w:pPr>
      <w:r w:rsidRPr="002260A5">
        <w:rPr>
          <w:color w:val="000000" w:themeColor="text1"/>
          <w:sz w:val="16"/>
          <w:szCs w:val="16"/>
        </w:rPr>
        <w:t>7. Обязать НКОП при наборе рабочих</w:t>
      </w:r>
      <w:r w:rsidR="00E62B39">
        <w:rPr>
          <w:color w:val="000000" w:themeColor="text1"/>
          <w:sz w:val="16"/>
          <w:szCs w:val="16"/>
        </w:rPr>
        <w:t xml:space="preserve"> </w:t>
      </w:r>
      <w:r w:rsidRPr="002260A5">
        <w:rPr>
          <w:color w:val="000000" w:themeColor="text1"/>
          <w:sz w:val="16"/>
          <w:szCs w:val="16"/>
        </w:rPr>
        <w:t xml:space="preserve"> на судостроительные заводы предусмотреть также набор и подготовку рабочих для вновь строящихся судостроительных заводов</w:t>
      </w:r>
      <w:r w:rsidR="00E62B39">
        <w:rPr>
          <w:color w:val="000000" w:themeColor="text1"/>
          <w:sz w:val="16"/>
          <w:szCs w:val="16"/>
        </w:rPr>
        <w:t xml:space="preserve"> </w:t>
      </w:r>
      <w:r w:rsidRPr="002260A5">
        <w:rPr>
          <w:color w:val="000000" w:themeColor="text1"/>
          <w:sz w:val="16"/>
          <w:szCs w:val="16"/>
        </w:rPr>
        <w:t>— Архангельского и Комсомольского.</w:t>
      </w:r>
    </w:p>
    <w:p w14:paraId="74B3FA28" w14:textId="1116A000" w:rsidR="00C11D25" w:rsidRPr="002260A5" w:rsidRDefault="00C11D25" w:rsidP="001F5E07">
      <w:pPr>
        <w:jc w:val="both"/>
        <w:rPr>
          <w:color w:val="000000" w:themeColor="text1"/>
          <w:sz w:val="16"/>
          <w:szCs w:val="16"/>
        </w:rPr>
      </w:pPr>
      <w:r w:rsidRPr="002260A5">
        <w:rPr>
          <w:color w:val="000000" w:themeColor="text1"/>
          <w:sz w:val="16"/>
          <w:szCs w:val="16"/>
        </w:rPr>
        <w:t>8. Обязать Наркомлес (т.</w:t>
      </w:r>
      <w:r w:rsidR="00E62B39">
        <w:rPr>
          <w:color w:val="000000" w:themeColor="text1"/>
          <w:sz w:val="16"/>
          <w:szCs w:val="16"/>
        </w:rPr>
        <w:t xml:space="preserve"> </w:t>
      </w:r>
      <w:r w:rsidRPr="002260A5">
        <w:rPr>
          <w:color w:val="000000" w:themeColor="text1"/>
          <w:sz w:val="16"/>
          <w:szCs w:val="16"/>
        </w:rPr>
        <w:t>Анцеловича) при всех условиях отгрузить вне очереди для судостроительных заводов НКОП по нарядам 2</w:t>
      </w:r>
      <w:r w:rsidRPr="002260A5">
        <w:rPr>
          <w:color w:val="000000" w:themeColor="text1"/>
          <w:sz w:val="16"/>
          <w:szCs w:val="16"/>
        </w:rPr>
        <w:noBreakHyphen/>
        <w:t>го Главного управления НКОП 50 стандартных домов, из них: 25</w:t>
      </w:r>
      <w:r w:rsidR="00E62B39">
        <w:rPr>
          <w:color w:val="000000" w:themeColor="text1"/>
          <w:sz w:val="16"/>
          <w:szCs w:val="16"/>
        </w:rPr>
        <w:t xml:space="preserve"> </w:t>
      </w:r>
      <w:r w:rsidRPr="002260A5">
        <w:rPr>
          <w:color w:val="000000" w:themeColor="text1"/>
          <w:sz w:val="16"/>
          <w:szCs w:val="16"/>
        </w:rPr>
        <w:t>домов</w:t>
      </w:r>
      <w:r w:rsidR="00E62B39">
        <w:rPr>
          <w:color w:val="000000" w:themeColor="text1"/>
          <w:sz w:val="16"/>
          <w:szCs w:val="16"/>
        </w:rPr>
        <w:t xml:space="preserve"> </w:t>
      </w:r>
      <w:r w:rsidRPr="002260A5">
        <w:rPr>
          <w:color w:val="000000" w:themeColor="text1"/>
          <w:sz w:val="16"/>
          <w:szCs w:val="16"/>
        </w:rPr>
        <w:t>— в IV</w:t>
      </w:r>
      <w:r w:rsidR="00E62B39">
        <w:rPr>
          <w:color w:val="000000" w:themeColor="text1"/>
          <w:sz w:val="16"/>
          <w:szCs w:val="16"/>
        </w:rPr>
        <w:t xml:space="preserve"> </w:t>
      </w:r>
      <w:r w:rsidRPr="002260A5">
        <w:rPr>
          <w:color w:val="000000" w:themeColor="text1"/>
          <w:sz w:val="16"/>
          <w:szCs w:val="16"/>
        </w:rPr>
        <w:t>квартале</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и 25</w:t>
      </w:r>
      <w:r w:rsidR="00E62B39">
        <w:rPr>
          <w:color w:val="000000" w:themeColor="text1"/>
          <w:sz w:val="16"/>
          <w:szCs w:val="16"/>
        </w:rPr>
        <w:t xml:space="preserve"> </w:t>
      </w:r>
      <w:r w:rsidRPr="002260A5">
        <w:rPr>
          <w:color w:val="000000" w:themeColor="text1"/>
          <w:sz w:val="16"/>
          <w:szCs w:val="16"/>
        </w:rPr>
        <w:t>домов</w:t>
      </w:r>
      <w:r w:rsidR="00E62B39">
        <w:rPr>
          <w:color w:val="000000" w:themeColor="text1"/>
          <w:sz w:val="16"/>
          <w:szCs w:val="16"/>
        </w:rPr>
        <w:t xml:space="preserve"> </w:t>
      </w:r>
      <w:r w:rsidRPr="002260A5">
        <w:rPr>
          <w:color w:val="000000" w:themeColor="text1"/>
          <w:sz w:val="16"/>
          <w:szCs w:val="16"/>
        </w:rPr>
        <w:t>— в I</w:t>
      </w:r>
      <w:r w:rsidR="00E62B39">
        <w:rPr>
          <w:color w:val="000000" w:themeColor="text1"/>
          <w:sz w:val="16"/>
          <w:szCs w:val="16"/>
        </w:rPr>
        <w:t xml:space="preserve"> </w:t>
      </w:r>
      <w:r w:rsidRPr="002260A5">
        <w:rPr>
          <w:color w:val="000000" w:themeColor="text1"/>
          <w:sz w:val="16"/>
          <w:szCs w:val="16"/>
        </w:rPr>
        <w:t>квартале 1939</w:t>
      </w:r>
      <w:r w:rsidR="00E62B39">
        <w:rPr>
          <w:color w:val="000000" w:themeColor="text1"/>
          <w:sz w:val="16"/>
          <w:szCs w:val="16"/>
        </w:rPr>
        <w:t xml:space="preserve"> </w:t>
      </w:r>
      <w:r w:rsidRPr="002260A5">
        <w:rPr>
          <w:color w:val="000000" w:themeColor="text1"/>
          <w:sz w:val="16"/>
          <w:szCs w:val="16"/>
        </w:rPr>
        <w:t>г.</w:t>
      </w:r>
    </w:p>
    <w:p w14:paraId="3790D11C" w14:textId="77777777" w:rsidR="00C11D25" w:rsidRPr="002260A5" w:rsidRDefault="00C11D25" w:rsidP="001F5E07">
      <w:pPr>
        <w:jc w:val="both"/>
        <w:rPr>
          <w:color w:val="000000" w:themeColor="text1"/>
          <w:sz w:val="16"/>
          <w:szCs w:val="16"/>
        </w:rPr>
      </w:pPr>
      <w:r w:rsidRPr="002260A5">
        <w:rPr>
          <w:color w:val="000000" w:themeColor="text1"/>
          <w:sz w:val="16"/>
          <w:szCs w:val="16"/>
        </w:rPr>
        <w:t>9. Закрепить за ЦКБ</w:t>
      </w:r>
      <w:r w:rsidRPr="002260A5">
        <w:rPr>
          <w:color w:val="000000" w:themeColor="text1"/>
          <w:sz w:val="16"/>
          <w:szCs w:val="16"/>
        </w:rPr>
        <w:noBreakHyphen/>
        <w:t>17 занимаемое им бывшее здание Академии легкой промышленности НКЛП.</w:t>
      </w:r>
    </w:p>
    <w:p w14:paraId="49B2ED52" w14:textId="7EA0FC1F" w:rsidR="00C11D25" w:rsidRPr="002260A5" w:rsidRDefault="00C11D25" w:rsidP="001F5E07">
      <w:pPr>
        <w:jc w:val="both"/>
        <w:rPr>
          <w:color w:val="000000" w:themeColor="text1"/>
          <w:sz w:val="16"/>
          <w:szCs w:val="16"/>
        </w:rPr>
      </w:pPr>
      <w:r w:rsidRPr="002260A5">
        <w:rPr>
          <w:color w:val="000000" w:themeColor="text1"/>
          <w:sz w:val="16"/>
          <w:szCs w:val="16"/>
        </w:rPr>
        <w:t>10. Передать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 территорию завода “Красный гвоздильщик”, прилегающую к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189 и занятую складским помещением.</w:t>
      </w:r>
    </w:p>
    <w:p w14:paraId="70474DEF" w14:textId="77777777" w:rsidR="00C11D25" w:rsidRPr="002260A5" w:rsidRDefault="00C11D25" w:rsidP="001F5E07">
      <w:pPr>
        <w:jc w:val="both"/>
        <w:rPr>
          <w:color w:val="000000" w:themeColor="text1"/>
          <w:sz w:val="16"/>
          <w:szCs w:val="16"/>
        </w:rPr>
      </w:pPr>
      <w:r w:rsidRPr="002260A5">
        <w:rPr>
          <w:color w:val="000000" w:themeColor="text1"/>
          <w:sz w:val="16"/>
          <w:szCs w:val="16"/>
        </w:rPr>
        <w:t>11. Предложить НКТП представить в декадный срок Комитету обороны мероприятия по обеспечению пуска Николаевской ТЭЦ в установленные правительством сроки.</w:t>
      </w:r>
    </w:p>
    <w:p w14:paraId="7A85C048" w14:textId="77777777" w:rsidR="00C11D25" w:rsidRPr="002260A5" w:rsidRDefault="00C11D25" w:rsidP="001F5E07">
      <w:pPr>
        <w:jc w:val="both"/>
        <w:rPr>
          <w:color w:val="000000" w:themeColor="text1"/>
          <w:sz w:val="16"/>
          <w:szCs w:val="16"/>
        </w:rPr>
      </w:pPr>
      <w:r w:rsidRPr="002260A5">
        <w:rPr>
          <w:color w:val="000000" w:themeColor="text1"/>
          <w:sz w:val="16"/>
          <w:szCs w:val="16"/>
        </w:rPr>
        <w:t>12. Обязать Экономсовет в декадный срок рассмотреть заявку 2</w:t>
      </w:r>
      <w:r w:rsidRPr="002260A5">
        <w:rPr>
          <w:color w:val="000000" w:themeColor="text1"/>
          <w:sz w:val="16"/>
          <w:szCs w:val="16"/>
        </w:rPr>
        <w:noBreakHyphen/>
        <w:t>го Главного управления НКОП и обеспечить судостроительные заводы НКОП спецодеждой.</w:t>
      </w:r>
    </w:p>
    <w:p w14:paraId="782E9119" w14:textId="32DB27A2" w:rsidR="00C11D25" w:rsidRPr="002260A5" w:rsidRDefault="00C11D25" w:rsidP="001F5E07">
      <w:pPr>
        <w:jc w:val="both"/>
        <w:rPr>
          <w:color w:val="000000" w:themeColor="text1"/>
          <w:sz w:val="16"/>
          <w:szCs w:val="16"/>
        </w:rPr>
      </w:pPr>
      <w:r w:rsidRPr="002260A5">
        <w:rPr>
          <w:color w:val="000000" w:themeColor="text1"/>
          <w:sz w:val="16"/>
          <w:szCs w:val="16"/>
        </w:rPr>
        <w:t>13. В целях обеспечения окончания работ по восстановлению третьего сухого дока во Владивостоке в установленный правительством срок возложить работы по восстановлению указанного дока на Главвоенстрой при СНК</w:t>
      </w:r>
      <w:r w:rsidR="00E62B39">
        <w:rPr>
          <w:color w:val="000000" w:themeColor="text1"/>
          <w:sz w:val="16"/>
          <w:szCs w:val="16"/>
        </w:rPr>
        <w:t xml:space="preserve"> </w:t>
      </w:r>
      <w:r w:rsidRPr="002260A5">
        <w:rPr>
          <w:color w:val="000000" w:themeColor="text1"/>
          <w:sz w:val="16"/>
          <w:szCs w:val="16"/>
        </w:rPr>
        <w:t>СССР, выделив для этого не менее 1,2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w:t>
      </w:r>
    </w:p>
    <w:p w14:paraId="2D817188" w14:textId="60AB8023" w:rsidR="00C11D25" w:rsidRPr="002260A5" w:rsidRDefault="00C11D25" w:rsidP="001F5E07">
      <w:pPr>
        <w:jc w:val="both"/>
        <w:rPr>
          <w:color w:val="000000" w:themeColor="text1"/>
          <w:sz w:val="16"/>
          <w:szCs w:val="16"/>
        </w:rPr>
      </w:pPr>
      <w:r w:rsidRPr="002260A5">
        <w:rPr>
          <w:color w:val="000000" w:themeColor="text1"/>
          <w:sz w:val="16"/>
          <w:szCs w:val="16"/>
        </w:rPr>
        <w:t>14. В связи с закладкой линкора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 в г.</w:t>
      </w:r>
      <w:r w:rsidR="00E62B39">
        <w:rPr>
          <w:color w:val="000000" w:themeColor="text1"/>
          <w:sz w:val="16"/>
          <w:szCs w:val="16"/>
        </w:rPr>
        <w:t xml:space="preserve"> </w:t>
      </w:r>
      <w:r w:rsidRPr="002260A5">
        <w:rPr>
          <w:color w:val="000000" w:themeColor="text1"/>
          <w:sz w:val="16"/>
          <w:szCs w:val="16"/>
        </w:rPr>
        <w:t>Николаеве и необходимостью создания условий для сохранения секретности и безопасности постройки его обязать Наркомвод перенести к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свою каботажную пристань, прилегающую к стапелю линкора, на новое место, с передачей освобождающейся территории каботажного мола со всеми постройками на нем Николаевскому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198 им.</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Марти.</w:t>
      </w:r>
    </w:p>
    <w:p w14:paraId="59ED3536" w14:textId="258324B7" w:rsidR="00C11D25" w:rsidRPr="002260A5" w:rsidRDefault="00C11D25" w:rsidP="001F5E07">
      <w:pPr>
        <w:jc w:val="both"/>
        <w:rPr>
          <w:color w:val="000000" w:themeColor="text1"/>
          <w:sz w:val="16"/>
          <w:szCs w:val="16"/>
        </w:rPr>
      </w:pPr>
      <w:r w:rsidRPr="002260A5">
        <w:rPr>
          <w:color w:val="000000" w:themeColor="text1"/>
          <w:sz w:val="16"/>
          <w:szCs w:val="16"/>
        </w:rPr>
        <w:t>Председатель Комитета обороны при СНК Союза ССРВ.</w:t>
      </w:r>
      <w:r w:rsidR="00E62B39">
        <w:rPr>
          <w:color w:val="000000" w:themeColor="text1"/>
          <w:sz w:val="16"/>
          <w:szCs w:val="16"/>
        </w:rPr>
        <w:t xml:space="preserve"> </w:t>
      </w:r>
      <w:r w:rsidRPr="002260A5">
        <w:rPr>
          <w:color w:val="000000" w:themeColor="text1"/>
          <w:sz w:val="16"/>
          <w:szCs w:val="16"/>
        </w:rPr>
        <w:t>Молотов</w:t>
      </w:r>
    </w:p>
    <w:p w14:paraId="7C1F4B67" w14:textId="77777777" w:rsidR="00C11D25" w:rsidRPr="002260A5" w:rsidRDefault="00C11D25" w:rsidP="001F5E07">
      <w:pPr>
        <w:jc w:val="both"/>
        <w:rPr>
          <w:color w:val="000000" w:themeColor="text1"/>
          <w:sz w:val="16"/>
          <w:szCs w:val="16"/>
        </w:rPr>
      </w:pPr>
      <w:r w:rsidRPr="002260A5">
        <w:rPr>
          <w:color w:val="000000" w:themeColor="text1"/>
          <w:sz w:val="16"/>
          <w:szCs w:val="16"/>
        </w:rPr>
        <w:t>Секретарь Комитета обороны при СНК Союза ССРБазилевич</w:t>
      </w:r>
    </w:p>
    <w:p w14:paraId="579CB91C" w14:textId="77777777" w:rsidR="00C11D25" w:rsidRPr="002260A5" w:rsidRDefault="00C11D25" w:rsidP="001F5E07">
      <w:pPr>
        <w:jc w:val="both"/>
        <w:rPr>
          <w:color w:val="000000" w:themeColor="text1"/>
          <w:sz w:val="16"/>
          <w:szCs w:val="16"/>
        </w:rPr>
      </w:pPr>
      <w:r w:rsidRPr="002260A5">
        <w:rPr>
          <w:color w:val="000000" w:themeColor="text1"/>
          <w:sz w:val="16"/>
          <w:szCs w:val="16"/>
        </w:rPr>
        <w:t>Примечания:</w:t>
      </w:r>
    </w:p>
    <w:p w14:paraId="32764967" w14:textId="122E8A0C" w:rsidR="00C11D25" w:rsidRPr="002260A5" w:rsidRDefault="00C11D25" w:rsidP="001F5E07">
      <w:pPr>
        <w:jc w:val="both"/>
        <w:rPr>
          <w:color w:val="000000" w:themeColor="text1"/>
          <w:sz w:val="16"/>
          <w:szCs w:val="16"/>
        </w:rPr>
      </w:pPr>
      <w:r w:rsidRPr="002260A5">
        <w:rPr>
          <w:color w:val="000000" w:themeColor="text1"/>
          <w:sz w:val="16"/>
          <w:szCs w:val="16"/>
        </w:rPr>
        <w:t>[</w:t>
      </w:r>
      <w:hyperlink r:id="rId134" w:anchor="s1" w:history="1">
        <w:r w:rsidRPr="002260A5">
          <w:rPr>
            <w:color w:val="000000" w:themeColor="text1"/>
            <w:sz w:val="16"/>
            <w:szCs w:val="16"/>
          </w:rPr>
          <w:t>1</w:t>
        </w:r>
      </w:hyperlink>
      <w:r w:rsidRPr="002260A5">
        <w:rPr>
          <w:color w:val="000000" w:themeColor="text1"/>
          <w:sz w:val="16"/>
          <w:szCs w:val="16"/>
        </w:rPr>
        <w:t>] Приложения не публикуются (там же, Л.</w:t>
      </w:r>
      <w:r w:rsidR="00E62B39">
        <w:rPr>
          <w:color w:val="000000" w:themeColor="text1"/>
          <w:sz w:val="16"/>
          <w:szCs w:val="16"/>
        </w:rPr>
        <w:t xml:space="preserve"> </w:t>
      </w:r>
      <w:r w:rsidRPr="002260A5">
        <w:rPr>
          <w:color w:val="000000" w:themeColor="text1"/>
          <w:sz w:val="16"/>
          <w:szCs w:val="16"/>
        </w:rPr>
        <w:t>319-321).</w:t>
      </w:r>
    </w:p>
    <w:p w14:paraId="7EEAD346" w14:textId="77777777" w:rsidR="00C11D25" w:rsidRPr="002260A5" w:rsidRDefault="00C11D25" w:rsidP="001F5E07">
      <w:pPr>
        <w:jc w:val="both"/>
        <w:rPr>
          <w:color w:val="000000" w:themeColor="text1"/>
          <w:sz w:val="16"/>
          <w:szCs w:val="16"/>
        </w:rPr>
      </w:pPr>
      <w:r w:rsidRPr="002260A5">
        <w:rPr>
          <w:color w:val="000000" w:themeColor="text1"/>
          <w:sz w:val="16"/>
          <w:szCs w:val="16"/>
        </w:rPr>
        <w:t>[</w:t>
      </w:r>
      <w:hyperlink r:id="rId135" w:anchor="s2" w:history="1">
        <w:r w:rsidRPr="002260A5">
          <w:rPr>
            <w:color w:val="000000" w:themeColor="text1"/>
            <w:sz w:val="16"/>
            <w:szCs w:val="16"/>
          </w:rPr>
          <w:t>2</w:t>
        </w:r>
      </w:hyperlink>
      <w:r w:rsidRPr="002260A5">
        <w:rPr>
          <w:color w:val="000000" w:themeColor="text1"/>
          <w:sz w:val="16"/>
          <w:szCs w:val="16"/>
        </w:rPr>
        <w:t>] Предложение вписано карандашом между строк.</w:t>
      </w:r>
    </w:p>
    <w:p w14:paraId="11B822FD" w14:textId="77777777" w:rsidR="00C11D25" w:rsidRPr="002260A5" w:rsidRDefault="00C11D25" w:rsidP="001F5E07">
      <w:pPr>
        <w:jc w:val="both"/>
        <w:rPr>
          <w:color w:val="000000" w:themeColor="text1"/>
          <w:sz w:val="16"/>
          <w:szCs w:val="16"/>
        </w:rPr>
      </w:pPr>
      <w:r w:rsidRPr="002260A5">
        <w:rPr>
          <w:color w:val="000000" w:themeColor="text1"/>
          <w:sz w:val="16"/>
          <w:szCs w:val="16"/>
        </w:rPr>
        <w:t>[</w:t>
      </w:r>
      <w:hyperlink r:id="rId136" w:anchor="s3" w:history="1">
        <w:r w:rsidRPr="002260A5">
          <w:rPr>
            <w:color w:val="000000" w:themeColor="text1"/>
            <w:sz w:val="16"/>
            <w:szCs w:val="16"/>
          </w:rPr>
          <w:t>3</w:t>
        </w:r>
      </w:hyperlink>
      <w:r w:rsidRPr="002260A5">
        <w:rPr>
          <w:color w:val="000000" w:themeColor="text1"/>
          <w:sz w:val="16"/>
          <w:szCs w:val="16"/>
        </w:rPr>
        <w:t>] Cлова «Англии, Америке» вписаны над строкой.</w:t>
      </w:r>
    </w:p>
    <w:p w14:paraId="6022EF71" w14:textId="77777777" w:rsidR="00C11D25" w:rsidRPr="002260A5" w:rsidRDefault="00C11D25" w:rsidP="001F5E07">
      <w:pPr>
        <w:jc w:val="both"/>
        <w:rPr>
          <w:color w:val="000000" w:themeColor="text1"/>
          <w:sz w:val="16"/>
          <w:szCs w:val="16"/>
        </w:rPr>
      </w:pPr>
      <w:r w:rsidRPr="002260A5">
        <w:rPr>
          <w:color w:val="000000" w:themeColor="text1"/>
          <w:sz w:val="16"/>
          <w:szCs w:val="16"/>
        </w:rPr>
        <w:t>[</w:t>
      </w:r>
      <w:hyperlink r:id="rId137" w:anchor="s4" w:history="1">
        <w:r w:rsidRPr="002260A5">
          <w:rPr>
            <w:color w:val="000000" w:themeColor="text1"/>
            <w:sz w:val="16"/>
            <w:szCs w:val="16"/>
          </w:rPr>
          <w:t>4</w:t>
        </w:r>
      </w:hyperlink>
      <w:r w:rsidRPr="002260A5">
        <w:rPr>
          <w:color w:val="000000" w:themeColor="text1"/>
          <w:sz w:val="16"/>
          <w:szCs w:val="16"/>
        </w:rPr>
        <w:t>] В случае разногласий о готовности корабля к сдаче вопрос решается наркомами. (Примечание документа).</w:t>
      </w:r>
    </w:p>
    <w:p w14:paraId="3748B059" w14:textId="1DCC0899" w:rsidR="00C11D25" w:rsidRPr="002260A5" w:rsidRDefault="00C11D25" w:rsidP="001F5E07">
      <w:pPr>
        <w:jc w:val="both"/>
        <w:rPr>
          <w:color w:val="000000" w:themeColor="text1"/>
          <w:sz w:val="16"/>
          <w:szCs w:val="16"/>
        </w:rPr>
      </w:pPr>
      <w:r w:rsidRPr="002260A5">
        <w:rPr>
          <w:color w:val="000000" w:themeColor="text1"/>
          <w:sz w:val="16"/>
          <w:szCs w:val="16"/>
        </w:rPr>
        <w:t>ГА РФ. Ф. Р-8418. Оп. 28. Д</w:t>
      </w:r>
      <w:r w:rsidR="00E62B39">
        <w:rPr>
          <w:color w:val="000000" w:themeColor="text1"/>
          <w:sz w:val="16"/>
          <w:szCs w:val="16"/>
        </w:rPr>
        <w:t xml:space="preserve"> </w:t>
      </w:r>
      <w:r w:rsidRPr="002260A5">
        <w:rPr>
          <w:color w:val="000000" w:themeColor="text1"/>
          <w:sz w:val="16"/>
          <w:szCs w:val="16"/>
        </w:rPr>
        <w:t>36. Л.</w:t>
      </w:r>
      <w:r w:rsidR="00E62B39">
        <w:rPr>
          <w:color w:val="000000" w:themeColor="text1"/>
          <w:sz w:val="16"/>
          <w:szCs w:val="16"/>
        </w:rPr>
        <w:t xml:space="preserve"> </w:t>
      </w:r>
      <w:r w:rsidRPr="002260A5">
        <w:rPr>
          <w:color w:val="000000" w:themeColor="text1"/>
          <w:sz w:val="16"/>
          <w:szCs w:val="16"/>
        </w:rPr>
        <w:t>299-318. Подлинник (17795).</w:t>
      </w:r>
    </w:p>
    <w:p w14:paraId="7AA20831" w14:textId="77777777" w:rsidR="00C11D25" w:rsidRPr="002260A5" w:rsidRDefault="00C11D25" w:rsidP="001F5E07">
      <w:pPr>
        <w:jc w:val="both"/>
        <w:rPr>
          <w:color w:val="000000" w:themeColor="text1"/>
          <w:sz w:val="16"/>
          <w:szCs w:val="16"/>
        </w:rPr>
      </w:pPr>
    </w:p>
    <w:p w14:paraId="3521330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5AFEE8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5FBB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48A1E4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05C10C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59F969DA" w14:textId="77777777" w:rsidR="004B0DF9" w:rsidRPr="002260A5" w:rsidRDefault="004B0DF9" w:rsidP="001F5E07">
      <w:pPr>
        <w:autoSpaceDE w:val="0"/>
        <w:autoSpaceDN w:val="0"/>
        <w:adjustRightInd w:val="0"/>
        <w:jc w:val="both"/>
        <w:rPr>
          <w:color w:val="000000" w:themeColor="text1"/>
          <w:sz w:val="16"/>
          <w:szCs w:val="16"/>
        </w:rPr>
      </w:pPr>
    </w:p>
    <w:p w14:paraId="4934851B" w14:textId="77777777" w:rsidR="00E9692E" w:rsidRPr="002260A5" w:rsidRDefault="00E9692E" w:rsidP="001F5E07">
      <w:pPr>
        <w:jc w:val="both"/>
        <w:rPr>
          <w:color w:val="000000" w:themeColor="text1"/>
          <w:sz w:val="16"/>
          <w:szCs w:val="16"/>
        </w:rPr>
      </w:pPr>
      <w:r w:rsidRPr="002260A5">
        <w:rPr>
          <w:color w:val="000000" w:themeColor="text1"/>
          <w:sz w:val="16"/>
          <w:szCs w:val="16"/>
        </w:rPr>
        <w:t>5–7 ноября 1938 г. пара Виккерс Веллеслис из подразделения дальней разведки Королевских ВВС совершает беспосадочный перелет из Египта в Дарвин, Австралия, установив новый мировой рекорд дальности полета без дозаправки в 7 158 миль (11 520 км). Дальность полета без посадок превосходит только рекорд в 11 651 км (7240 миль) по замкнутому маршруту, установленный японским самолетом в мае (20797).</w:t>
      </w:r>
    </w:p>
    <w:p w14:paraId="7EE345A1" w14:textId="77777777" w:rsidR="00E9692E" w:rsidRPr="002260A5" w:rsidRDefault="00E9692E" w:rsidP="001F5E07">
      <w:pPr>
        <w:jc w:val="both"/>
        <w:rPr>
          <w:color w:val="000000" w:themeColor="text1"/>
          <w:sz w:val="16"/>
          <w:szCs w:val="16"/>
        </w:rPr>
      </w:pPr>
    </w:p>
    <w:p w14:paraId="6FF3361C" w14:textId="66F466BB" w:rsidR="00E9692E" w:rsidRPr="002260A5" w:rsidRDefault="00E9692E" w:rsidP="001F5E07">
      <w:pPr>
        <w:jc w:val="both"/>
        <w:rPr>
          <w:color w:val="000000" w:themeColor="text1"/>
          <w:sz w:val="16"/>
          <w:szCs w:val="16"/>
        </w:rPr>
      </w:pPr>
      <w:r w:rsidRPr="002260A5">
        <w:rPr>
          <w:color w:val="000000" w:themeColor="text1"/>
          <w:sz w:val="16"/>
          <w:szCs w:val="16"/>
        </w:rPr>
        <w:t>5-7 ноября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Пара самолётов Vickers Wellesley устанавливают мировой рекорд - 7158 миль (11 520 км). Три "Уэллсли" поднялись в Исмаилии 5 ноября 1938 г., затратив 45 мин. на достижение рабочей высоты в 3050 м, а затем двинулись курсом через Саудовскую Аравию на Индию, Голландскую Ост-Индию и Австралию. Группу вёл Келлетт; два других самолёта пилотировали лейтенанты А.В.Хоган и А.Н.Комб. Ветер был скорее неблагоприятным, чем попутным, но все три самолёта превзошли советский рекорд до того, как "Уэллсли" лейтенанта Хогана был вынужден сесть в Купанге на о.Тимор, чтобы дозаправиться и продолжить путь в Австралию. Два других "Уэллсли" с иссякающими запасами горючего с трудом приземлились в Дарвине, где они сели в 4 часа утра 7 ноября, через 48 часов после вылета из Египта. В этот момент у обоих самолётов в баках оставалось всего 277 л топлива, но они преодолели расстояние в 11520 км без посадки, поставив рекорд, которому удалось удержаться в течение восьми лет (22312).</w:t>
      </w:r>
    </w:p>
    <w:p w14:paraId="606FBD7E" w14:textId="77777777" w:rsidR="00E9692E" w:rsidRPr="002260A5" w:rsidRDefault="00E9692E" w:rsidP="001F5E07">
      <w:pPr>
        <w:jc w:val="both"/>
        <w:rPr>
          <w:color w:val="000000" w:themeColor="text1"/>
          <w:sz w:val="16"/>
          <w:szCs w:val="16"/>
        </w:rPr>
      </w:pPr>
    </w:p>
    <w:p w14:paraId="505EC36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E7C611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A5EB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ноября 1938 нач. 1 отдела ЭКУ НКВД писал новому наркому НКОП М.М.К. о том, что на 12 заводе в Москве в Нагатино скопилось 160 вагонов снарядов, которые могут взорваться (1566,111).</w:t>
      </w:r>
    </w:p>
    <w:p w14:paraId="4C56CA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A3F1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ноября 1938 г. арестован Д.С.Марков начальник КБ на заводе N 1,предъявлено обвинение по статьям 58 п. 7, 58 п. 8 и 58 п. 11 УК РСФСР (11641).</w:t>
      </w:r>
    </w:p>
    <w:p w14:paraId="046694A0" w14:textId="77777777" w:rsidR="004B0DF9" w:rsidRPr="002260A5" w:rsidRDefault="004B0DF9" w:rsidP="001F5E07">
      <w:pPr>
        <w:autoSpaceDE w:val="0"/>
        <w:autoSpaceDN w:val="0"/>
        <w:adjustRightInd w:val="0"/>
        <w:jc w:val="both"/>
        <w:rPr>
          <w:color w:val="000000" w:themeColor="text1"/>
          <w:sz w:val="16"/>
          <w:szCs w:val="16"/>
        </w:rPr>
      </w:pPr>
    </w:p>
    <w:p w14:paraId="449DCD04" w14:textId="77777777" w:rsidR="00CF55D9" w:rsidRPr="00E77D24" w:rsidRDefault="00CF55D9" w:rsidP="00CF55D9">
      <w:pPr>
        <w:jc w:val="both"/>
        <w:rPr>
          <w:color w:val="0070C0"/>
          <w:sz w:val="16"/>
          <w:szCs w:val="16"/>
        </w:rPr>
      </w:pPr>
      <w:r w:rsidRPr="00E77D24">
        <w:rPr>
          <w:color w:val="0070C0"/>
          <w:sz w:val="16"/>
          <w:szCs w:val="16"/>
        </w:rPr>
        <w:t>6 ноября 1938 г. был арестован Д.С.Марков - начальник КБ на заводе N1. Предъявлено обвинение по статьям 58п7, 58п8 и 58п11 УК РСФСР (24104).</w:t>
      </w:r>
    </w:p>
    <w:p w14:paraId="74CEF907" w14:textId="77777777" w:rsidR="00CF55D9" w:rsidRPr="00E77D24" w:rsidRDefault="00CF55D9" w:rsidP="00CF55D9">
      <w:pPr>
        <w:jc w:val="both"/>
        <w:rPr>
          <w:color w:val="0070C0"/>
          <w:sz w:val="16"/>
          <w:szCs w:val="16"/>
        </w:rPr>
      </w:pPr>
    </w:p>
    <w:p w14:paraId="6E60677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36EE41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3099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ноября 1938 г. в записке начальника 1 отдела ЭКУ НКВД новому Наркому Оборонной промышленности М.М.Кагановичу сообщалась следующая ин</w:t>
      </w:r>
      <w:r w:rsidRPr="002260A5">
        <w:rPr>
          <w:color w:val="000000" w:themeColor="text1"/>
          <w:sz w:val="16"/>
          <w:szCs w:val="16"/>
        </w:rPr>
        <w:softHyphen/>
        <w:t>формация по заводу № 12, дислоцировавшемуся в одном из райо</w:t>
      </w:r>
      <w:r w:rsidRPr="002260A5">
        <w:rPr>
          <w:color w:val="000000" w:themeColor="text1"/>
          <w:sz w:val="16"/>
          <w:szCs w:val="16"/>
        </w:rPr>
        <w:softHyphen/>
        <w:t>нов г.Москвы: «Территория завода загромождена готовыми снаря</w:t>
      </w:r>
      <w:r w:rsidRPr="002260A5">
        <w:rPr>
          <w:color w:val="000000" w:themeColor="text1"/>
          <w:sz w:val="16"/>
          <w:szCs w:val="16"/>
        </w:rPr>
        <w:softHyphen/>
        <w:t>дами в количестве до 160 вагонов. Часть снарядов, в количестве до 20 вагонов забракованы, но до сих пор с завода не вывезены. Часть снарядов лежит на заводе несколько лет. На одной из площадок хранится около 35 тонн бракованной пикриновой кислоты. Здесь же в неприс</w:t>
      </w:r>
      <w:r w:rsidRPr="002260A5">
        <w:rPr>
          <w:color w:val="000000" w:themeColor="text1"/>
          <w:sz w:val="16"/>
          <w:szCs w:val="16"/>
        </w:rPr>
        <w:softHyphen/>
        <w:t>пособленных складах хранится около 100 тонн вещества «Р-12», которое в случае взрыва угрожает не только населению Нагатин</w:t>
      </w:r>
      <w:r w:rsidRPr="002260A5">
        <w:rPr>
          <w:color w:val="000000" w:themeColor="text1"/>
          <w:sz w:val="16"/>
          <w:szCs w:val="16"/>
        </w:rPr>
        <w:softHyphen/>
        <w:t>ского района, но и всей Москве» (РГАЭ ф. 7515, оп. 1, д. 153, л. 154) (1566,111).</w:t>
      </w:r>
    </w:p>
    <w:p w14:paraId="738258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86ACCB5" w14:textId="2AE35EF1" w:rsidR="00CF55D9" w:rsidRDefault="00CF55D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0AEDD541" w14:textId="77777777" w:rsidR="00CF55D9" w:rsidRDefault="00CF55D9" w:rsidP="001F5E07">
      <w:pPr>
        <w:numPr>
          <w:ilvl w:val="12"/>
          <w:numId w:val="0"/>
        </w:numPr>
        <w:autoSpaceDE w:val="0"/>
        <w:autoSpaceDN w:val="0"/>
        <w:adjustRightInd w:val="0"/>
        <w:jc w:val="both"/>
        <w:rPr>
          <w:i/>
          <w:iCs/>
          <w:color w:val="000000" w:themeColor="text1"/>
          <w:sz w:val="16"/>
          <w:szCs w:val="16"/>
        </w:rPr>
      </w:pPr>
    </w:p>
    <w:p w14:paraId="611ADD67" w14:textId="77777777" w:rsidR="00CF55D9" w:rsidRPr="00E77D24" w:rsidRDefault="00CF55D9" w:rsidP="00CF55D9">
      <w:pPr>
        <w:jc w:val="both"/>
        <w:rPr>
          <w:color w:val="0070C0"/>
          <w:sz w:val="16"/>
          <w:szCs w:val="16"/>
        </w:rPr>
      </w:pPr>
      <w:r w:rsidRPr="00E77D24">
        <w:rPr>
          <w:color w:val="0070C0"/>
          <w:sz w:val="16"/>
          <w:szCs w:val="16"/>
        </w:rPr>
        <w:t>6 ноября 1938 г. националисты осуществи</w:t>
      </w:r>
      <w:r w:rsidRPr="00E77D24">
        <w:rPr>
          <w:color w:val="0070C0"/>
          <w:sz w:val="16"/>
          <w:szCs w:val="16"/>
        </w:rPr>
        <w:softHyphen/>
        <w:t>ли бомбардировку республиканских аэродро</w:t>
      </w:r>
      <w:r w:rsidRPr="00E77D24">
        <w:rPr>
          <w:color w:val="0070C0"/>
          <w:sz w:val="16"/>
          <w:szCs w:val="16"/>
        </w:rPr>
        <w:softHyphen/>
        <w:t>мов, на отражение налетов и прикрытие аэро</w:t>
      </w:r>
      <w:r w:rsidRPr="00E77D24">
        <w:rPr>
          <w:color w:val="0070C0"/>
          <w:sz w:val="16"/>
          <w:szCs w:val="16"/>
        </w:rPr>
        <w:softHyphen/>
        <w:t>дромов республиканские истребители сделали 57 вылетов. Республиканские потери состави</w:t>
      </w:r>
      <w:r w:rsidRPr="00E77D24">
        <w:rPr>
          <w:color w:val="0070C0"/>
          <w:sz w:val="16"/>
          <w:szCs w:val="16"/>
        </w:rPr>
        <w:softHyphen/>
        <w:t>ли один И-16, сбитый в бою - пилот Педро До- стас у Фосас из 5-й эскадрильи погиб. Немцы претендуют на одну победу. В бою получил легкое ранение и произвел вынужденную по</w:t>
      </w:r>
      <w:r w:rsidRPr="00E77D24">
        <w:rPr>
          <w:color w:val="0070C0"/>
          <w:sz w:val="16"/>
          <w:szCs w:val="16"/>
        </w:rPr>
        <w:softHyphen/>
        <w:t>садку пилот 1.J/88 Ханс Нирмингер (23395).</w:t>
      </w:r>
    </w:p>
    <w:p w14:paraId="5EAC9A7F" w14:textId="77777777" w:rsidR="00CF55D9" w:rsidRPr="00E77D24" w:rsidRDefault="00CF55D9" w:rsidP="00CF55D9">
      <w:pPr>
        <w:jc w:val="both"/>
        <w:rPr>
          <w:color w:val="0070C0"/>
          <w:sz w:val="16"/>
          <w:szCs w:val="16"/>
        </w:rPr>
      </w:pPr>
    </w:p>
    <w:p w14:paraId="6A7ADA80" w14:textId="043BF334"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61D407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3FA2A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 ноября 1938 на допросе в НКВД забит до смерти герой гражданской войны маршал Блюхер, отказавшийся признавать себя шпионом и изменником (4962).</w:t>
      </w:r>
    </w:p>
    <w:p w14:paraId="435081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7A07E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E8EECF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C2649E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 ноября 1938 в Париже убит немецкий дипломат Э. фон Рат, что дало повод для резни евреев в Германии (4962).</w:t>
      </w:r>
    </w:p>
    <w:p w14:paraId="13ED0E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11D4364" w14:textId="336C98EB" w:rsidR="00CF55D9" w:rsidRDefault="00CF55D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7E982E9A" w14:textId="77777777" w:rsidR="00CF55D9" w:rsidRDefault="00CF55D9" w:rsidP="001F5E07">
      <w:pPr>
        <w:numPr>
          <w:ilvl w:val="12"/>
          <w:numId w:val="0"/>
        </w:numPr>
        <w:autoSpaceDE w:val="0"/>
        <w:autoSpaceDN w:val="0"/>
        <w:adjustRightInd w:val="0"/>
        <w:jc w:val="both"/>
        <w:rPr>
          <w:i/>
          <w:iCs/>
          <w:color w:val="000000" w:themeColor="text1"/>
          <w:sz w:val="16"/>
          <w:szCs w:val="16"/>
        </w:rPr>
      </w:pPr>
    </w:p>
    <w:p w14:paraId="2F40C4AE" w14:textId="77777777" w:rsidR="00CF55D9" w:rsidRPr="00E77D24" w:rsidRDefault="00CF55D9" w:rsidP="00CF55D9">
      <w:pPr>
        <w:jc w:val="both"/>
        <w:rPr>
          <w:color w:val="0070C0"/>
          <w:sz w:val="16"/>
          <w:szCs w:val="16"/>
        </w:rPr>
      </w:pPr>
      <w:r w:rsidRPr="00E77D24">
        <w:rPr>
          <w:color w:val="0070C0"/>
          <w:sz w:val="16"/>
          <w:szCs w:val="16"/>
        </w:rPr>
        <w:t>В начале ноября 1938 г. Н.Н. Поликарпов писал директору ЦИАМ: «В процессе проведения нами опытных работ по уста</w:t>
      </w:r>
      <w:r w:rsidRPr="00E77D24">
        <w:rPr>
          <w:color w:val="0070C0"/>
          <w:sz w:val="16"/>
          <w:szCs w:val="16"/>
        </w:rPr>
        <w:softHyphen/>
        <w:t>новке ТК на самолеты И-15 и И-16 нами вы</w:t>
      </w:r>
      <w:r w:rsidRPr="00E77D24">
        <w:rPr>
          <w:color w:val="0070C0"/>
          <w:sz w:val="16"/>
          <w:szCs w:val="16"/>
        </w:rPr>
        <w:softHyphen/>
        <w:t>явлены следующие недостатки данной кон</w:t>
      </w:r>
      <w:r w:rsidRPr="00E77D24">
        <w:rPr>
          <w:color w:val="0070C0"/>
          <w:sz w:val="16"/>
          <w:szCs w:val="16"/>
        </w:rPr>
        <w:softHyphen/>
        <w:t>струкции ТК, затрудняющее применение их на самолетах подобного типа. Перечисляя наши пожелания относительно изменения конструкции ТК, просим учесть их при разра</w:t>
      </w:r>
      <w:r w:rsidRPr="00E77D24">
        <w:rPr>
          <w:color w:val="0070C0"/>
          <w:sz w:val="16"/>
          <w:szCs w:val="16"/>
        </w:rPr>
        <w:softHyphen/>
        <w:t>ботке последующих модификации.</w:t>
      </w:r>
    </w:p>
    <w:p w14:paraId="62C60F11" w14:textId="77777777" w:rsidR="00CF55D9" w:rsidRPr="00E77D24" w:rsidRDefault="00CF55D9" w:rsidP="00CF55D9">
      <w:pPr>
        <w:jc w:val="both"/>
        <w:rPr>
          <w:color w:val="0070C0"/>
          <w:sz w:val="16"/>
          <w:szCs w:val="16"/>
        </w:rPr>
      </w:pPr>
      <w:r w:rsidRPr="00E77D24">
        <w:rPr>
          <w:color w:val="0070C0"/>
          <w:sz w:val="16"/>
          <w:szCs w:val="16"/>
        </w:rPr>
        <w:t>Габаритные размеры нагнетатель</w:t>
      </w:r>
      <w:r w:rsidRPr="00E77D24">
        <w:rPr>
          <w:color w:val="0070C0"/>
          <w:sz w:val="16"/>
          <w:szCs w:val="16"/>
        </w:rPr>
        <w:softHyphen/>
        <w:t>ной части ТК сильно загромождают мотор</w:t>
      </w:r>
      <w:r w:rsidRPr="00E77D24">
        <w:rPr>
          <w:color w:val="0070C0"/>
          <w:sz w:val="16"/>
          <w:szCs w:val="16"/>
        </w:rPr>
        <w:softHyphen/>
        <w:t>ную установку, крайне затрудняя доступ к агрегатам моторного хозяйства: (масле и бензопомпам, фильтру Куно, синхронизато</w:t>
      </w:r>
      <w:r w:rsidRPr="00E77D24">
        <w:rPr>
          <w:color w:val="0070C0"/>
          <w:sz w:val="16"/>
          <w:szCs w:val="16"/>
        </w:rPr>
        <w:softHyphen/>
        <w:t>ру, эклипсу, карбюратору и автомату винта). Желательным является переход на одностороннюю установку (одного ТК) с правой стороны мотора. При необходимо</w:t>
      </w:r>
      <w:r w:rsidRPr="00E77D24">
        <w:rPr>
          <w:color w:val="0070C0"/>
          <w:sz w:val="16"/>
          <w:szCs w:val="16"/>
        </w:rPr>
        <w:softHyphen/>
        <w:t>сти же установки двух ТК габариты долж</w:t>
      </w:r>
      <w:r w:rsidRPr="00E77D24">
        <w:rPr>
          <w:color w:val="0070C0"/>
          <w:sz w:val="16"/>
          <w:szCs w:val="16"/>
        </w:rPr>
        <w:softHyphen/>
        <w:t>ны быть уменьшены и, в первую очередь, по ширине.</w:t>
      </w:r>
    </w:p>
    <w:p w14:paraId="633CE06E" w14:textId="77777777" w:rsidR="00CF55D9" w:rsidRPr="00E77D24" w:rsidRDefault="00CF55D9" w:rsidP="00CF55D9">
      <w:pPr>
        <w:jc w:val="both"/>
        <w:rPr>
          <w:color w:val="0070C0"/>
          <w:sz w:val="16"/>
          <w:szCs w:val="16"/>
        </w:rPr>
      </w:pPr>
      <w:r w:rsidRPr="00E77D24">
        <w:rPr>
          <w:color w:val="0070C0"/>
          <w:sz w:val="16"/>
          <w:szCs w:val="16"/>
        </w:rPr>
        <w:t>Существующая система забора возду</w:t>
      </w:r>
      <w:r w:rsidRPr="00E77D24">
        <w:rPr>
          <w:color w:val="0070C0"/>
          <w:sz w:val="16"/>
          <w:szCs w:val="16"/>
        </w:rPr>
        <w:softHyphen/>
        <w:t>ха (между цилиндрами) ухудшает обдув мо</w:t>
      </w:r>
      <w:r w:rsidRPr="00E77D24">
        <w:rPr>
          <w:color w:val="0070C0"/>
          <w:sz w:val="16"/>
          <w:szCs w:val="16"/>
        </w:rPr>
        <w:softHyphen/>
        <w:t>тора, и, следует предусмотреть забор воз</w:t>
      </w:r>
      <w:r w:rsidRPr="00E77D24">
        <w:rPr>
          <w:color w:val="0070C0"/>
          <w:sz w:val="16"/>
          <w:szCs w:val="16"/>
        </w:rPr>
        <w:softHyphen/>
        <w:t>духа в носке центроплана, соответственно пересмотреть расположение входа и выхода вулитке нагнетателя.</w:t>
      </w:r>
    </w:p>
    <w:p w14:paraId="317AD353" w14:textId="77777777" w:rsidR="00CF55D9" w:rsidRPr="00E77D24" w:rsidRDefault="00CF55D9" w:rsidP="00CF55D9">
      <w:pPr>
        <w:jc w:val="both"/>
        <w:rPr>
          <w:color w:val="0070C0"/>
          <w:sz w:val="16"/>
          <w:szCs w:val="16"/>
        </w:rPr>
      </w:pPr>
      <w:r w:rsidRPr="00E77D24">
        <w:rPr>
          <w:color w:val="0070C0"/>
          <w:sz w:val="16"/>
          <w:szCs w:val="16"/>
        </w:rPr>
        <w:t>Оребрение литья желательно иметь направленным по полету, что улучшит про</w:t>
      </w:r>
      <w:r w:rsidRPr="00E77D24">
        <w:rPr>
          <w:color w:val="0070C0"/>
          <w:sz w:val="16"/>
          <w:szCs w:val="16"/>
        </w:rPr>
        <w:softHyphen/>
        <w:t>дувку капота, охлаждение нагнетателя и подшипников ТК.</w:t>
      </w:r>
    </w:p>
    <w:p w14:paraId="5009D830" w14:textId="77777777" w:rsidR="00CF55D9" w:rsidRPr="00E77D24" w:rsidRDefault="00CF55D9" w:rsidP="00CF55D9">
      <w:pPr>
        <w:jc w:val="both"/>
        <w:rPr>
          <w:color w:val="0070C0"/>
          <w:sz w:val="16"/>
          <w:szCs w:val="16"/>
        </w:rPr>
      </w:pPr>
      <w:r w:rsidRPr="00E77D24">
        <w:rPr>
          <w:color w:val="0070C0"/>
          <w:sz w:val="16"/>
          <w:szCs w:val="16"/>
        </w:rPr>
        <w:t>Конструкция соединения горячих труб затрудняет монтаж и демонтаж их вслед</w:t>
      </w:r>
      <w:r w:rsidRPr="00E77D24">
        <w:rPr>
          <w:color w:val="0070C0"/>
          <w:sz w:val="16"/>
          <w:szCs w:val="16"/>
        </w:rPr>
        <w:softHyphen/>
        <w:t>ствие входа одного кольца в другое. Жела</w:t>
      </w:r>
      <w:r w:rsidRPr="00E77D24">
        <w:rPr>
          <w:color w:val="0070C0"/>
          <w:sz w:val="16"/>
          <w:szCs w:val="16"/>
        </w:rPr>
        <w:softHyphen/>
        <w:t>тельно трубы соединять в «притык», достигая уплотнения накидным кольцом.</w:t>
      </w:r>
    </w:p>
    <w:p w14:paraId="24B79CC1" w14:textId="77777777" w:rsidR="00CF55D9" w:rsidRPr="00E77D24" w:rsidRDefault="00CF55D9" w:rsidP="00CF55D9">
      <w:pPr>
        <w:jc w:val="both"/>
        <w:rPr>
          <w:color w:val="0070C0"/>
          <w:sz w:val="16"/>
          <w:szCs w:val="16"/>
        </w:rPr>
      </w:pPr>
      <w:r w:rsidRPr="00E77D24">
        <w:rPr>
          <w:color w:val="0070C0"/>
          <w:sz w:val="16"/>
          <w:szCs w:val="16"/>
        </w:rPr>
        <w:t>Присоединение всасывающих патруб</w:t>
      </w:r>
      <w:r w:rsidRPr="00E77D24">
        <w:rPr>
          <w:color w:val="0070C0"/>
          <w:sz w:val="16"/>
          <w:szCs w:val="16"/>
        </w:rPr>
        <w:softHyphen/>
        <w:t>ков посредством флянца на шпильках яв</w:t>
      </w:r>
      <w:r w:rsidRPr="00E77D24">
        <w:rPr>
          <w:color w:val="0070C0"/>
          <w:sz w:val="16"/>
          <w:szCs w:val="16"/>
        </w:rPr>
        <w:softHyphen/>
        <w:t>ляется трудносъемным, что нежелательно в условиях трудного доступа к мотору.</w:t>
      </w:r>
    </w:p>
    <w:p w14:paraId="3305607F" w14:textId="77777777" w:rsidR="00CF55D9" w:rsidRPr="00E77D24" w:rsidRDefault="00CF55D9" w:rsidP="00CF55D9">
      <w:pPr>
        <w:jc w:val="both"/>
        <w:rPr>
          <w:color w:val="0070C0"/>
          <w:sz w:val="16"/>
          <w:szCs w:val="16"/>
        </w:rPr>
      </w:pPr>
      <w:r w:rsidRPr="00E77D24">
        <w:rPr>
          <w:color w:val="0070C0"/>
          <w:sz w:val="16"/>
          <w:szCs w:val="16"/>
        </w:rPr>
        <w:t>Совершенно необходимо пересмотреть способ крепления ТК на звездообразных мо</w:t>
      </w:r>
      <w:r w:rsidRPr="00E77D24">
        <w:rPr>
          <w:color w:val="0070C0"/>
          <w:sz w:val="16"/>
          <w:szCs w:val="16"/>
        </w:rPr>
        <w:softHyphen/>
        <w:t>торах. Существующий способ крепления требует большого количества стержней и заделки узлов под гайки цилиндров мотора, чего следовало бы избежать. Желательно предусмотреть в корпусе ТК приливы для более компактного крепления».</w:t>
      </w:r>
    </w:p>
    <w:p w14:paraId="7053AD71" w14:textId="77777777" w:rsidR="00CF55D9" w:rsidRPr="00E77D24" w:rsidRDefault="00CF55D9" w:rsidP="00CF55D9">
      <w:pPr>
        <w:jc w:val="both"/>
        <w:rPr>
          <w:color w:val="0070C0"/>
          <w:sz w:val="16"/>
          <w:szCs w:val="16"/>
        </w:rPr>
      </w:pPr>
      <w:r w:rsidRPr="00E77D24">
        <w:rPr>
          <w:color w:val="0070C0"/>
          <w:sz w:val="16"/>
          <w:szCs w:val="16"/>
        </w:rPr>
        <w:t>иколай Николаевич, естественно, не только предъявлял претензии смежникам, но и пытался решить имеющиеся проблемы си</w:t>
      </w:r>
      <w:r w:rsidRPr="00E77D24">
        <w:rPr>
          <w:color w:val="0070C0"/>
          <w:sz w:val="16"/>
          <w:szCs w:val="16"/>
        </w:rPr>
        <w:softHyphen/>
        <w:t>лами собственного КБ (24854).</w:t>
      </w:r>
    </w:p>
    <w:p w14:paraId="5531C8ED" w14:textId="77777777" w:rsidR="00CF55D9" w:rsidRPr="00E77D24" w:rsidRDefault="00CF55D9" w:rsidP="00CF55D9">
      <w:pPr>
        <w:jc w:val="both"/>
        <w:rPr>
          <w:color w:val="0070C0"/>
          <w:sz w:val="16"/>
          <w:szCs w:val="16"/>
        </w:rPr>
      </w:pPr>
    </w:p>
    <w:p w14:paraId="6C63C6EC" w14:textId="0AAF3530" w:rsidR="006E116C" w:rsidRPr="002260A5" w:rsidRDefault="006E116C"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Армия:</w:t>
      </w:r>
    </w:p>
    <w:p w14:paraId="2435290B" w14:textId="77777777" w:rsidR="006E116C" w:rsidRPr="002260A5" w:rsidRDefault="006E116C" w:rsidP="001F5E07">
      <w:pPr>
        <w:numPr>
          <w:ilvl w:val="12"/>
          <w:numId w:val="0"/>
        </w:numPr>
        <w:autoSpaceDE w:val="0"/>
        <w:autoSpaceDN w:val="0"/>
        <w:adjustRightInd w:val="0"/>
        <w:jc w:val="both"/>
        <w:rPr>
          <w:i/>
          <w:iCs/>
          <w:color w:val="000000" w:themeColor="text1"/>
          <w:sz w:val="16"/>
          <w:szCs w:val="16"/>
        </w:rPr>
      </w:pPr>
    </w:p>
    <w:p w14:paraId="299FA6C9" w14:textId="77777777" w:rsidR="006E116C" w:rsidRPr="002260A5" w:rsidRDefault="006E116C" w:rsidP="001F5E07">
      <w:pPr>
        <w:jc w:val="both"/>
        <w:rPr>
          <w:color w:val="000000" w:themeColor="text1"/>
          <w:sz w:val="16"/>
          <w:szCs w:val="16"/>
        </w:rPr>
      </w:pPr>
      <w:r w:rsidRPr="002260A5">
        <w:rPr>
          <w:color w:val="000000" w:themeColor="text1"/>
          <w:sz w:val="16"/>
          <w:szCs w:val="16"/>
        </w:rPr>
        <w:t>По состоянию на начало ноября 1938 г. в СССР имелось 12 штурмовых авиаполков, на вооружении которых находился 561 самолет, а именно: 200 Р-5 (в базовом, а не штурмовом варианте), 82 Р-5Ш, 174 Р-5ССС, 60 ДИ-6, а также 31 двухмоторный разведчик Р-6 и 14 бомбардировщиков СБ (последние два типа самолетов использовались как вспомогательные и тренировочные) (21241).</w:t>
      </w:r>
    </w:p>
    <w:p w14:paraId="6CCE28BC" w14:textId="77777777" w:rsidR="006E116C" w:rsidRPr="002260A5" w:rsidRDefault="006E116C" w:rsidP="001F5E07">
      <w:pPr>
        <w:jc w:val="both"/>
        <w:rPr>
          <w:color w:val="000000" w:themeColor="text1"/>
          <w:sz w:val="16"/>
          <w:szCs w:val="16"/>
        </w:rPr>
      </w:pPr>
    </w:p>
    <w:p w14:paraId="084EABB0" w14:textId="4AD338C1"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D1D34B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7CFA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7 ноября 1938 г. был готов первый отечественный вариант самолета ДС-3 (с моторами М-62ИР, являющимися лицензионным воспроизведением моторов Райт "Циклон"). После непродолжительных заводских испытаний ДС-3 2М-62ИР передали в НИИ ГВФ (3404).</w:t>
      </w:r>
    </w:p>
    <w:p w14:paraId="79963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2C79F8" w14:textId="6E181F82" w:rsidR="006E116C" w:rsidRPr="002260A5" w:rsidRDefault="006E116C" w:rsidP="001F5E07">
      <w:pPr>
        <w:jc w:val="both"/>
        <w:rPr>
          <w:color w:val="000000" w:themeColor="text1"/>
          <w:sz w:val="16"/>
          <w:szCs w:val="16"/>
        </w:rPr>
      </w:pPr>
      <w:r w:rsidRPr="002260A5">
        <w:rPr>
          <w:color w:val="000000" w:themeColor="text1"/>
          <w:sz w:val="16"/>
          <w:szCs w:val="16"/>
        </w:rPr>
        <w:t>7 ноября 1938 -</w:t>
      </w:r>
      <w:r w:rsidR="00E62B39">
        <w:rPr>
          <w:color w:val="000000" w:themeColor="text1"/>
          <w:sz w:val="16"/>
          <w:szCs w:val="16"/>
        </w:rPr>
        <w:t xml:space="preserve"> </w:t>
      </w:r>
      <w:r w:rsidRPr="002260A5">
        <w:rPr>
          <w:color w:val="000000" w:themeColor="text1"/>
          <w:sz w:val="16"/>
          <w:szCs w:val="16"/>
        </w:rPr>
        <w:t>На заводе №84 построен первый самолёт ПС-84 (Ли-2) с двигателями М-62ИР – отечественный вариант пассажирского Дугласа DC-3.</w:t>
      </w:r>
    </w:p>
    <w:p w14:paraId="69500E49" w14:textId="77777777" w:rsidR="006E116C" w:rsidRPr="002260A5" w:rsidRDefault="006E116C" w:rsidP="001F5E07">
      <w:pPr>
        <w:jc w:val="both"/>
        <w:rPr>
          <w:color w:val="000000" w:themeColor="text1"/>
          <w:sz w:val="16"/>
          <w:szCs w:val="16"/>
        </w:rPr>
      </w:pPr>
      <w:r w:rsidRPr="002260A5">
        <w:rPr>
          <w:color w:val="000000" w:themeColor="text1"/>
          <w:sz w:val="16"/>
          <w:szCs w:val="16"/>
        </w:rPr>
        <w:t>После непродолжительных заводских испытаний самолёт передали в НИИ ГВФ, где с 3 сентября по 17 декабря 1939 года он успешно прошёл государственные испытания и был рекомендован в серийное производство. Первая машина делалась целиком из американского задела деталей, а все последующие - практически полностью из отечественных материалов. За 1939 г. на заводе № 84 было построено 6 экземпляров ПС-84. К июню 1941 г. Аэрофлот имел 72 самолёта ПС-84. Всего построено 5207 самолётов, в т.ч. за 1941 - 1945 годы – 2364 (22311).</w:t>
      </w:r>
    </w:p>
    <w:p w14:paraId="3F40F5A3" w14:textId="77777777" w:rsidR="006E116C" w:rsidRPr="002260A5" w:rsidRDefault="006E116C" w:rsidP="001F5E07">
      <w:pPr>
        <w:jc w:val="both"/>
        <w:rPr>
          <w:color w:val="000000" w:themeColor="text1"/>
          <w:sz w:val="16"/>
          <w:szCs w:val="16"/>
        </w:rPr>
      </w:pPr>
    </w:p>
    <w:p w14:paraId="12BDBD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7 ноября 1938 г. на заводе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был выпущен первый ПС-84 из американскиъ деталей, первые 4 серийные ПС-84 - к 06.1939 г. В 1939 г. проектная мощность завода составляла 500 ПС-84 в год. До эвакуации выпущено 64 машины.</w:t>
      </w:r>
    </w:p>
    <w:p w14:paraId="142D31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1936-38 г. на заводе работало КБ Н.Н. Поликарпова.</w:t>
      </w:r>
    </w:p>
    <w:p w14:paraId="24DA73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6B7EC3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791646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66AB94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1941 г. ряд конструкторов переведен для укрепления нового ОКБ завода № 472 НКАП.</w:t>
      </w:r>
    </w:p>
    <w:p w14:paraId="5F60E8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262сс от 22.03.1941 г. завод передан в ЮГУ НКАП.</w:t>
      </w:r>
    </w:p>
    <w:p w14:paraId="23B6FD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План производства на 1941  г.: 300 ПС-84.</w:t>
      </w:r>
    </w:p>
    <w:p w14:paraId="3E290A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началом войны планировалось эвакуировать завод в  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477DC3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3EBA67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1014C2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077D2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1950-е  г. завод располагался на двух площадках: старой (СКО, заготовительные и механические цеха) и новой (сборочные цеха, лаборатории, ЛИС).</w:t>
      </w:r>
    </w:p>
    <w:p w14:paraId="67AC59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59FA0C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СМ СССР № 713-342 от 26.06.1957 г. передан в ведение СНХ Узбекской ССР.</w:t>
      </w:r>
    </w:p>
    <w:p w14:paraId="68CFE0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 373-184 от 4.04.1957 г. на заводе начато освоение производства Ан-8 с двигателями АИ-20Д.</w:t>
      </w:r>
    </w:p>
    <w:p w14:paraId="09D822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439D12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7BECA9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МАП № 119 от 10.06.1965 г. на заводе начался выпуск Ан-22.</w:t>
      </w:r>
    </w:p>
    <w:p w14:paraId="413165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1973 г. на базе завода создано ТАПОиЧ.</w:t>
      </w:r>
    </w:p>
    <w:p w14:paraId="1F16AD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41B8E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7048EE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2007 г. планировалось вхождение ТАПОиЧ в </w:t>
      </w:r>
      <w:r w:rsidRPr="002260A5">
        <w:rPr>
          <w:color w:val="000000" w:themeColor="text1"/>
          <w:sz w:val="16"/>
          <w:szCs w:val="16"/>
          <w:lang w:val="en-US"/>
        </w:rPr>
        <w:t>OAK</w:t>
      </w:r>
      <w:r w:rsidRPr="002260A5">
        <w:rPr>
          <w:color w:val="000000" w:themeColor="text1"/>
          <w:sz w:val="16"/>
          <w:szCs w:val="16"/>
        </w:rPr>
        <w:t>.</w:t>
      </w:r>
    </w:p>
    <w:p w14:paraId="3901E4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(11.1940 г.)- 477 металлорежущих станков.</w:t>
      </w:r>
    </w:p>
    <w:p w14:paraId="18B4EC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(1980-е)- около 50 тыс. чел., (2005 г.)~ 12.000 чел.</w:t>
      </w:r>
    </w:p>
    <w:p w14:paraId="6FE33B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(-01-4.07.1937 г.)- Ф.П. Мурашев (снят), (3.08.1937-2.02.1938 г.)- С.И. Савышев, (2.02-08.1938 г.-)- П.И. Осипенко, (1939-47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Ярунин, (1947 г.-)- А.Н. Рудин, Кабишев, (1969-73 г.)- В.Н. Сивец. Гендиректор (1973-84 г.)- В.Н. Сивец, (1996-11.2006 г.)- В.П. Кучеров.</w:t>
      </w:r>
    </w:p>
    <w:p w14:paraId="7B6328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(27.05-20.08.1937 г.)- С.И. Беляйкин, (06.1937 г.)- А.Р. Рубенчик, (-10.1940 г.)- А.П. Бугров, (12.1940 г.-)- Б.П. Лисунов.</w:t>
      </w:r>
    </w:p>
    <w:p w14:paraId="260C5B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43154F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(-06-15.12.1937 г.)- А.Р. Рубенчик, (12.1940-46 г.)- Б.П. Лисунов.</w:t>
      </w:r>
    </w:p>
    <w:p w14:paraId="239ED7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(05(07). 1936-37</w:t>
      </w:r>
      <w:r w:rsidRPr="002260A5">
        <w:rPr>
          <w:color w:val="000000" w:themeColor="text1"/>
          <w:sz w:val="16"/>
          <w:szCs w:val="16"/>
          <w:lang w:val="en-US"/>
        </w:rPr>
        <w:t>r</w:t>
      </w:r>
      <w:r w:rsidRPr="002260A5">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1FC0E4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Начальшки отделов: ОКС и.о. (1938 г.)- Дьяков; АХО (1938 г.)- Дорофеев. Начальник УКС (08.2938 г.)- Белозеров.</w:t>
      </w:r>
    </w:p>
    <w:p w14:paraId="460D51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отдела: ОТК (07.1943 г.-)- М.И. Гудков.</w:t>
      </w:r>
    </w:p>
    <w:p w14:paraId="07EBAA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отделений: гошово-шаблонного (-04.1938 г.)- Козлов.</w:t>
      </w:r>
    </w:p>
    <w:p w14:paraId="76E998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Комендант завода (-16.07.1938 г.)- Самочкин (снят).</w:t>
      </w:r>
    </w:p>
    <w:p w14:paraId="7A9556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Летчики-испытатели: (1996 г.)- В.И. Свиридов.</w:t>
      </w:r>
    </w:p>
    <w:p w14:paraId="4E2C6C0B"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 самолеты:</w:t>
      </w:r>
      <w:r w:rsidRPr="002260A5">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2260A5">
        <w:rPr>
          <w:color w:val="000000" w:themeColor="text1"/>
          <w:sz w:val="16"/>
          <w:szCs w:val="16"/>
          <w:vertAlign w:val="superscript"/>
        </w:rPr>
        <w:t>69</w:t>
      </w:r>
    </w:p>
    <w:p w14:paraId="1939B971"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Заводской номер:</w:t>
      </w:r>
      <w:r w:rsidRPr="002260A5">
        <w:rPr>
          <w:color w:val="000000" w:themeColor="text1"/>
          <w:sz w:val="16"/>
          <w:szCs w:val="16"/>
        </w:rPr>
        <w:t xml:space="preserve"> в 1958-59 г. был семизначным: 5340110-</w:t>
      </w:r>
      <w:r w:rsidRPr="002260A5">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2260A5">
        <w:rPr>
          <w:color w:val="000000" w:themeColor="text1"/>
          <w:sz w:val="16"/>
          <w:szCs w:val="16"/>
        </w:rPr>
        <w:t xml:space="preserve"> С 1960 г. номер (для Ан-8) буквенно-цифровой:</w:t>
      </w:r>
      <w:r w:rsidRPr="002260A5">
        <w:rPr>
          <w:iCs/>
          <w:color w:val="000000" w:themeColor="text1"/>
          <w:sz w:val="16"/>
          <w:szCs w:val="16"/>
        </w:rPr>
        <w:t xml:space="preserve"> 1-я цифра (0 </w:t>
      </w:r>
      <w:r w:rsidRPr="002260A5">
        <w:rPr>
          <w:iCs/>
          <w:color w:val="000000" w:themeColor="text1"/>
          <w:sz w:val="16"/>
          <w:szCs w:val="16"/>
          <w:lang w:val="en-US"/>
        </w:rPr>
        <w:t>wiul</w:t>
      </w:r>
      <w:r w:rsidRPr="002260A5">
        <w:rPr>
          <w:iCs/>
          <w:color w:val="000000" w:themeColor="text1"/>
          <w:sz w:val="16"/>
          <w:szCs w:val="16"/>
        </w:rPr>
        <w:t>)- год выпуска, затем буква обозначала серию (А-Ж-для машин 1960 г., 3-К-для машин 1961 г.). Для</w:t>
      </w:r>
      <w:r w:rsidRPr="002260A5">
        <w:rPr>
          <w:color w:val="000000" w:themeColor="text1"/>
          <w:sz w:val="16"/>
          <w:szCs w:val="16"/>
        </w:rPr>
        <w:t xml:space="preserve"> Ан-12 до 06.1973 г. номер был восьмизначным:</w:t>
      </w:r>
      <w:r w:rsidRPr="002260A5">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2260A5">
        <w:rPr>
          <w:color w:val="000000" w:themeColor="text1"/>
          <w:sz w:val="16"/>
          <w:szCs w:val="16"/>
        </w:rPr>
        <w:t xml:space="preserve"> С 06.1973 г. заводской номер- девятизначный: 053483311-</w:t>
      </w:r>
      <w:r w:rsidRPr="002260A5">
        <w:rPr>
          <w:iCs/>
          <w:color w:val="000000" w:themeColor="text1"/>
          <w:sz w:val="16"/>
          <w:szCs w:val="16"/>
        </w:rPr>
        <w:t xml:space="preserve"> первые 4 цифры сохранили свое значение, остальные- не имели смысла (но первой была 8) (11982).</w:t>
      </w:r>
    </w:p>
    <w:p w14:paraId="568BD68D" w14:textId="77777777" w:rsidR="004B0DF9" w:rsidRPr="002260A5" w:rsidRDefault="004B0DF9" w:rsidP="001F5E07">
      <w:pPr>
        <w:autoSpaceDE w:val="0"/>
        <w:autoSpaceDN w:val="0"/>
        <w:adjustRightInd w:val="0"/>
        <w:jc w:val="both"/>
        <w:rPr>
          <w:color w:val="000000" w:themeColor="text1"/>
          <w:sz w:val="16"/>
          <w:szCs w:val="16"/>
        </w:rPr>
      </w:pPr>
    </w:p>
    <w:p w14:paraId="4DB2C96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EE5104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4AED6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ноября 1938 в Шушенском открыли дом-музей В.И.Л. (3481).</w:t>
      </w:r>
    </w:p>
    <w:p w14:paraId="126BA5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AA3B3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BAE026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D9FBC7B" w14:textId="6C4C3D57" w:rsidR="006A390C" w:rsidRPr="002260A5" w:rsidRDefault="006A390C" w:rsidP="001F5E07">
      <w:pPr>
        <w:jc w:val="both"/>
        <w:rPr>
          <w:color w:val="000000" w:themeColor="text1"/>
          <w:sz w:val="16"/>
          <w:szCs w:val="16"/>
        </w:rPr>
      </w:pPr>
      <w:r w:rsidRPr="002260A5">
        <w:rPr>
          <w:color w:val="000000" w:themeColor="text1"/>
          <w:sz w:val="16"/>
          <w:szCs w:val="16"/>
        </w:rPr>
        <w:lastRenderedPageBreak/>
        <w:t xml:space="preserve">7 ноября </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 xml:space="preserve"> г. ьыла принята последняя, десятая по счету программа строительства военно-воздушных сил фашистской Германии, предусматривала к весне 1942 г. иметь в ВВС готовых к действию: 8 тыс. бомбардировщиков, 2 тыс. пикирующих бомбардировщиков, 3 тыс. истребителей-бомбардировщиков, столько же истребителей, 250 штурмовиков, 750 разведчиков, 2500 самолетов военно-морской авиации, 500 транспортных самолетов, всего - 20 тыс. самолетов (</w:t>
      </w:r>
      <w:r w:rsidRPr="002260A5">
        <w:rPr>
          <w:iCs/>
          <w:color w:val="000000" w:themeColor="text1"/>
          <w:sz w:val="16"/>
          <w:szCs w:val="16"/>
        </w:rPr>
        <w:t>К. Volker. Die deutsche Luftwaffe 1933-1939, S. 170.</w:t>
      </w:r>
      <w:r w:rsidRPr="002260A5">
        <w:rPr>
          <w:color w:val="000000" w:themeColor="text1"/>
          <w:sz w:val="16"/>
          <w:szCs w:val="16"/>
        </w:rPr>
        <w:t>).</w:t>
      </w:r>
    </w:p>
    <w:p w14:paraId="640E8CF4" w14:textId="77777777" w:rsidR="006A390C" w:rsidRPr="002260A5" w:rsidRDefault="006A390C"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Фактически к началу войны фашистская Германия имела 4093 самолета (из них 3646 в полной боевой готовности), в том числе 1176 бомбардировщиков Хе-111, До-17, Ю-88, 366 пикирующих бомбардировщиков Ю-87, 408 истребителей-бомбардировщиков Ме-109, Ме-110, 771 истребитель (в основном Ме-109Е, Ме-109 Д и небольшая часть Арадо), 40 штурмовиков Хе-123, 613 самолетов-разведчиков До-17, Хш-126, Хе-46, Хе-45, 552 транспортных Ю-52 и 167 гидросамолетов Хе-60, Хе-59, Хе-115, До-18 (</w:t>
      </w:r>
      <w:r w:rsidRPr="002260A5">
        <w:rPr>
          <w:iCs/>
          <w:color w:val="000000" w:themeColor="text1"/>
          <w:sz w:val="16"/>
          <w:szCs w:val="16"/>
        </w:rPr>
        <w:t xml:space="preserve">Ibid., S. 189. По данным западногерманского историка и специалиста в области авиации Фойхтера, в ВВС Германии насчитывалось 4333 самолета, в том числе бомбардировщиков - 1180, пикирующих бомбардировщиков - 336, истребителей-бомбардировщиков - 408, истребителей - 771, штурмовиков - 40, разведчиков - 721, самолетов авиации ВМФ - 240 и других (G. Feuсhtеr. </w:t>
      </w:r>
      <w:r w:rsidRPr="002260A5">
        <w:rPr>
          <w:iCs/>
          <w:color w:val="000000" w:themeColor="text1"/>
          <w:sz w:val="16"/>
          <w:szCs w:val="16"/>
          <w:lang w:val="en-US"/>
        </w:rPr>
        <w:t>Der Luftkrieg. Vom Fesselballon zum Baumfahrzeug. Frankfurt a/M.-Bonn, 1962, S. 335).</w:t>
      </w:r>
      <w:r w:rsidRPr="002260A5">
        <w:rPr>
          <w:color w:val="000000" w:themeColor="text1"/>
          <w:sz w:val="16"/>
          <w:szCs w:val="16"/>
          <w:lang w:val="en-US"/>
        </w:rPr>
        <w:t xml:space="preserve">) </w:t>
      </w:r>
      <w:r w:rsidRPr="002260A5">
        <w:rPr>
          <w:color w:val="000000" w:themeColor="text1"/>
          <w:sz w:val="16"/>
          <w:szCs w:val="16"/>
        </w:rPr>
        <w:t>(17364)</w:t>
      </w:r>
    </w:p>
    <w:p w14:paraId="1D42576A" w14:textId="77777777" w:rsidR="006A390C" w:rsidRPr="002260A5" w:rsidRDefault="006A390C" w:rsidP="001F5E07">
      <w:pPr>
        <w:numPr>
          <w:ilvl w:val="12"/>
          <w:numId w:val="0"/>
        </w:numPr>
        <w:autoSpaceDE w:val="0"/>
        <w:autoSpaceDN w:val="0"/>
        <w:adjustRightInd w:val="0"/>
        <w:jc w:val="both"/>
        <w:rPr>
          <w:iCs/>
          <w:color w:val="000000" w:themeColor="text1"/>
          <w:sz w:val="16"/>
          <w:szCs w:val="16"/>
        </w:rPr>
      </w:pPr>
    </w:p>
    <w:p w14:paraId="15205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ноября 1938 Эрнст фом Рат, 17-летний сын депортированного польского еврея, застрелил в Париже третьего секретаря немецкого посольства, спровоцировав Хрустальную ночь (1798).</w:t>
      </w:r>
    </w:p>
    <w:p w14:paraId="13D52D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4881D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CA9778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5A9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8 ноября 1938 г. 1552-мм пушка Б-30 № 2 была установлена на самоходе СУ-14, на котором сделала 16 выстрелов (3861).</w:t>
      </w:r>
    </w:p>
    <w:p w14:paraId="2ACB5D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BCFD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ноября 1938 во время шторма в Татарском проливе из-за плохой организации перехода был выброшен на берег и разбит эсминец 7-й серии "Решительный". Это был первый корабль, собранный в Комсомольске-на-Амуре и спущен</w:t>
      </w:r>
      <w:r w:rsidRPr="002260A5">
        <w:rPr>
          <w:color w:val="000000" w:themeColor="text1"/>
          <w:sz w:val="16"/>
          <w:szCs w:val="16"/>
        </w:rPr>
        <w:softHyphen/>
        <w:t>ный на воду 18 октября 1937 г. Недостроенный эсминец шел на буксире, и его катастрофа показала сложность и важность решения проблемы вывода кораблей с нового завода на Амуре для оконча</w:t>
      </w:r>
      <w:r w:rsidRPr="002260A5">
        <w:rPr>
          <w:color w:val="000000" w:themeColor="text1"/>
          <w:sz w:val="16"/>
          <w:szCs w:val="16"/>
        </w:rPr>
        <w:softHyphen/>
        <w:t>тельной сдачи во Владивостоке (3898).</w:t>
      </w:r>
    </w:p>
    <w:p w14:paraId="2B430E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88218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F7BCA9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177DF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8 ноября 1938 русский писатель Николай Заболоцкий сослан в Свердловск (4962).</w:t>
      </w:r>
    </w:p>
    <w:p w14:paraId="4F490D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7F6A9B" w14:textId="6CECB417" w:rsidR="006E116C" w:rsidRPr="002260A5" w:rsidRDefault="006E116C"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7A44DD18" w14:textId="77777777" w:rsidR="006E116C" w:rsidRPr="002260A5" w:rsidRDefault="006E116C" w:rsidP="001F5E07">
      <w:pPr>
        <w:numPr>
          <w:ilvl w:val="12"/>
          <w:numId w:val="0"/>
        </w:numPr>
        <w:autoSpaceDE w:val="0"/>
        <w:autoSpaceDN w:val="0"/>
        <w:adjustRightInd w:val="0"/>
        <w:jc w:val="both"/>
        <w:rPr>
          <w:i/>
          <w:iCs/>
          <w:color w:val="000000" w:themeColor="text1"/>
          <w:sz w:val="16"/>
          <w:szCs w:val="16"/>
        </w:rPr>
      </w:pPr>
    </w:p>
    <w:p w14:paraId="4FC5C3D3" w14:textId="77777777" w:rsidR="006E116C" w:rsidRPr="002260A5" w:rsidRDefault="006E116C" w:rsidP="001F5E07">
      <w:pPr>
        <w:jc w:val="both"/>
        <w:rPr>
          <w:color w:val="000000" w:themeColor="text1"/>
          <w:sz w:val="16"/>
          <w:szCs w:val="16"/>
        </w:rPr>
      </w:pPr>
      <w:r w:rsidRPr="002260A5">
        <w:rPr>
          <w:color w:val="000000" w:themeColor="text1"/>
          <w:sz w:val="16"/>
          <w:szCs w:val="16"/>
        </w:rPr>
        <w:t>8 ноября 1938 года ВМС заказали фирме Bell один опытный экземпляр палубного истребителя на базе XP-39 под обозначением XFL-1 (22903).</w:t>
      </w:r>
    </w:p>
    <w:p w14:paraId="70F65E06" w14:textId="77777777" w:rsidR="006E116C" w:rsidRPr="002260A5" w:rsidRDefault="006E116C" w:rsidP="001F5E07">
      <w:pPr>
        <w:jc w:val="both"/>
        <w:rPr>
          <w:color w:val="000000" w:themeColor="text1"/>
          <w:sz w:val="16"/>
          <w:szCs w:val="16"/>
        </w:rPr>
      </w:pPr>
    </w:p>
    <w:p w14:paraId="40A648C8" w14:textId="3D29739B"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42E48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467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г. было подписано заключение Акта по испытаниям, в котором говорилось:</w:t>
      </w:r>
    </w:p>
    <w:p w14:paraId="1C84C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БОК-5 прост в пилотировании, обладает хорошей устойчивостью и управляемостью на скоростях до 150 км/ч, допускает выполнение фигур высшего пилотажа.</w:t>
      </w:r>
    </w:p>
    <w:p w14:paraId="2D848C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Схема “бесхвостка” в данном экземпляре самолета является вполне доведенной.</w:t>
      </w:r>
    </w:p>
    <w:p w14:paraId="51156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необходимым включение в план опытного строительства на 1939 г. самолета-“бесхвостки”, обладающего повышенной аэродинамикой, скоростями порядка 350-400 км/ч и вариантом схемы, предусматривающим переход к военной модификации.</w:t>
      </w:r>
    </w:p>
    <w:p w14:paraId="3D9A8C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БОК-5 особенно устойчив на малых скоростях. Подвесное оперение, примененное на самолете, недостаточно эффективно работает на больших скоростях из-за уменьшения его эффективности на малых углах атаки.</w:t>
      </w:r>
    </w:p>
    <w:p w14:paraId="6D1FC1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получения на самолетах схемы “летающее крыло” больших скоростей, необходимо в 1939 г. приступить к разработке варианта с врезным оперением.</w:t>
      </w:r>
    </w:p>
    <w:p w14:paraId="764B00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Использовать БОК-5 как летающую модель для проведения исследовательских работ. Наличие в его конструкции поворотной части крыла (стабилизатора)значительно облегчает балансировку самолета.</w:t>
      </w:r>
    </w:p>
    <w:p w14:paraId="365973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примере БОК-5 М-11 еще раз подтверждается целесообразность схемы “бесхвостка” с центральным размещением вертикального оперения” (9977).</w:t>
      </w:r>
    </w:p>
    <w:p w14:paraId="20B4E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CF00E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E61ECD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DC7CE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ноября 1938 г. Артиллерийское управление сформулировало новые требования к ПТР. Был доработан мощный 14.5-мм патрон, работы над которым начались ещё в 1934 г. Бронебойно-зажигательная пуля Б-32 массой 64 г и длиной 66 мм при начальной скорости 1,100 м/с патрона 14.5х114 с дистанции 300 м пробивала броню толщиной 20 мм расположенную под углом 70°.</w:t>
      </w:r>
    </w:p>
    <w:p w14:paraId="2559EC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Ещё большей эффективностью обладала бронебойно-зажигательная пуля БС-41 массой 64.5 г и длиной 51 мм с сердечником из вольфрамового сплава, пробивавшая на дистанции 350 м броню толщиной 30 мм под углом 70°. Б-32 и БС-41 аналогичны по конструкции 12.7-мм пулям.</w:t>
      </w:r>
    </w:p>
    <w:p w14:paraId="05E24A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Применялась и пуля БЗ-39, отличающаяся от Б-32 меньшей длиной и массой. Ввиду худших по сравнению с пулями Б-32 и БС-41 характеристик, пуля БЗ-39 выпускалась непродолжительное время. Все пули снаряжались в латунную бутылочную бесфланцевую гильзу. В качестве эксперимента для повышения эффективности в донную часть сердечника БС-41 была помещена капсула с раздражающим веществом ХАФ (хлорацетофенон). Пуля получила название "бронебойно-зажигательно-химическая". После пробивания брони она создавала в заброневом пространстве непереносимую концентрацию слезоточивого газа и выводила из строя экипаж танка. Пуля, имеющая похожую конструкцию, была принята немцами для 7.92-мм противотанкового ружья PzB.39 (12094).</w:t>
      </w:r>
    </w:p>
    <w:p w14:paraId="555243D5" w14:textId="77777777" w:rsidR="004B0DF9" w:rsidRPr="002260A5" w:rsidRDefault="004B0DF9" w:rsidP="001F5E07">
      <w:pPr>
        <w:autoSpaceDE w:val="0"/>
        <w:autoSpaceDN w:val="0"/>
        <w:adjustRightInd w:val="0"/>
        <w:jc w:val="both"/>
        <w:rPr>
          <w:color w:val="000000" w:themeColor="text1"/>
          <w:sz w:val="16"/>
          <w:szCs w:val="16"/>
        </w:rPr>
      </w:pPr>
    </w:p>
    <w:p w14:paraId="500128F5" w14:textId="77777777" w:rsidR="006A2F80"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78D0C07" w14:textId="77777777" w:rsidR="006A2F80" w:rsidRPr="002260A5" w:rsidRDefault="006A2F80" w:rsidP="001F5E07">
      <w:pPr>
        <w:numPr>
          <w:ilvl w:val="12"/>
          <w:numId w:val="0"/>
        </w:numPr>
        <w:autoSpaceDE w:val="0"/>
        <w:autoSpaceDN w:val="0"/>
        <w:adjustRightInd w:val="0"/>
        <w:jc w:val="both"/>
        <w:rPr>
          <w:iCs/>
          <w:color w:val="000000" w:themeColor="text1"/>
          <w:sz w:val="16"/>
          <w:szCs w:val="16"/>
        </w:rPr>
      </w:pPr>
    </w:p>
    <w:p w14:paraId="59135E41" w14:textId="77777777" w:rsidR="006A2F80" w:rsidRPr="002260A5" w:rsidRDefault="006A2F80"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был расстрелян В.К.Блюхер (1890) (3263,639).</w:t>
      </w:r>
    </w:p>
    <w:p w14:paraId="5713CB2A" w14:textId="77777777" w:rsidR="006A2F80" w:rsidRPr="002260A5" w:rsidRDefault="006A2F80" w:rsidP="001F5E07">
      <w:pPr>
        <w:numPr>
          <w:ilvl w:val="12"/>
          <w:numId w:val="0"/>
        </w:numPr>
        <w:autoSpaceDE w:val="0"/>
        <w:autoSpaceDN w:val="0"/>
        <w:adjustRightInd w:val="0"/>
        <w:jc w:val="both"/>
        <w:rPr>
          <w:color w:val="000000" w:themeColor="text1"/>
          <w:sz w:val="16"/>
          <w:szCs w:val="16"/>
        </w:rPr>
      </w:pPr>
    </w:p>
    <w:p w14:paraId="2D65E526" w14:textId="77777777" w:rsidR="006A2F80" w:rsidRPr="002260A5" w:rsidRDefault="00336BB1" w:rsidP="001F5E07">
      <w:pPr>
        <w:numPr>
          <w:ilvl w:val="12"/>
          <w:numId w:val="0"/>
        </w:numPr>
        <w:autoSpaceDE w:val="0"/>
        <w:autoSpaceDN w:val="0"/>
        <w:adjustRightInd w:val="0"/>
        <w:jc w:val="both"/>
        <w:rPr>
          <w:iCs/>
          <w:color w:val="000000" w:themeColor="text1"/>
          <w:sz w:val="16"/>
          <w:szCs w:val="16"/>
          <w:lang w:val="en-US"/>
        </w:rPr>
      </w:pPr>
      <w:r w:rsidRPr="002260A5">
        <w:rPr>
          <w:i/>
          <w:iCs/>
          <w:color w:val="000000" w:themeColor="text1"/>
          <w:sz w:val="16"/>
          <w:szCs w:val="16"/>
        </w:rPr>
        <w:t>За</w:t>
      </w:r>
      <w:r w:rsidRPr="002260A5">
        <w:rPr>
          <w:i/>
          <w:iCs/>
          <w:color w:val="000000" w:themeColor="text1"/>
          <w:sz w:val="16"/>
          <w:szCs w:val="16"/>
          <w:lang w:val="en-US"/>
        </w:rPr>
        <w:t xml:space="preserve"> </w:t>
      </w:r>
      <w:r w:rsidRPr="002260A5">
        <w:rPr>
          <w:i/>
          <w:iCs/>
          <w:color w:val="000000" w:themeColor="text1"/>
          <w:sz w:val="16"/>
          <w:szCs w:val="16"/>
        </w:rPr>
        <w:t>рубежом</w:t>
      </w:r>
      <w:r w:rsidRPr="002260A5">
        <w:rPr>
          <w:i/>
          <w:iCs/>
          <w:color w:val="000000" w:themeColor="text1"/>
          <w:sz w:val="16"/>
          <w:szCs w:val="16"/>
          <w:lang w:val="en-US"/>
        </w:rPr>
        <w:t>:</w:t>
      </w:r>
    </w:p>
    <w:p w14:paraId="3914A2F2" w14:textId="77777777" w:rsidR="006A2F80" w:rsidRPr="002260A5" w:rsidRDefault="006A2F80" w:rsidP="001F5E07">
      <w:pPr>
        <w:numPr>
          <w:ilvl w:val="12"/>
          <w:numId w:val="0"/>
        </w:numPr>
        <w:autoSpaceDE w:val="0"/>
        <w:autoSpaceDN w:val="0"/>
        <w:adjustRightInd w:val="0"/>
        <w:jc w:val="both"/>
        <w:rPr>
          <w:iCs/>
          <w:color w:val="000000" w:themeColor="text1"/>
          <w:sz w:val="16"/>
          <w:szCs w:val="16"/>
          <w:lang w:val="en-US"/>
        </w:rPr>
      </w:pPr>
    </w:p>
    <w:p w14:paraId="01744491" w14:textId="77777777" w:rsidR="00CF55D9" w:rsidRPr="00E77D24" w:rsidRDefault="00CF55D9" w:rsidP="00CF55D9">
      <w:pPr>
        <w:jc w:val="both"/>
        <w:rPr>
          <w:color w:val="0070C0"/>
          <w:sz w:val="16"/>
          <w:szCs w:val="16"/>
        </w:rPr>
      </w:pPr>
      <w:r w:rsidRPr="00E77D24">
        <w:rPr>
          <w:color w:val="0070C0"/>
          <w:sz w:val="16"/>
          <w:szCs w:val="16"/>
        </w:rPr>
        <w:t>9 ноября 1938 г. был одобрен план развития люфтваффе, которым предполага</w:t>
      </w:r>
      <w:r w:rsidRPr="00E77D24">
        <w:rPr>
          <w:color w:val="0070C0"/>
          <w:sz w:val="16"/>
          <w:szCs w:val="16"/>
        </w:rPr>
        <w:softHyphen/>
        <w:t>лось, что из 12 планировавшихся к форми</w:t>
      </w:r>
      <w:r w:rsidRPr="00E77D24">
        <w:rPr>
          <w:color w:val="0070C0"/>
          <w:sz w:val="16"/>
          <w:szCs w:val="16"/>
        </w:rPr>
        <w:softHyphen/>
        <w:t>рованию эскадр «церштереров» семь или восемь получат Me 210. Ими же предпола</w:t>
      </w:r>
      <w:r w:rsidRPr="00E77D24">
        <w:rPr>
          <w:color w:val="0070C0"/>
          <w:sz w:val="16"/>
          <w:szCs w:val="16"/>
        </w:rPr>
        <w:softHyphen/>
        <w:t>галось перевооружить и все восемь эскадр пикировщиков. О значении, придававшем</w:t>
      </w:r>
      <w:r w:rsidRPr="00E77D24">
        <w:rPr>
          <w:color w:val="0070C0"/>
          <w:sz w:val="16"/>
          <w:szCs w:val="16"/>
        </w:rPr>
        <w:softHyphen/>
        <w:t>уся новому изделию Мессершмитта, свиде</w:t>
      </w:r>
      <w:r w:rsidRPr="00E77D24">
        <w:rPr>
          <w:color w:val="0070C0"/>
          <w:sz w:val="16"/>
          <w:szCs w:val="16"/>
        </w:rPr>
        <w:softHyphen/>
        <w:t>тельствует тот факт, что и одномоторными истребителями Bf 109 планировалось во</w:t>
      </w:r>
      <w:r w:rsidRPr="00E77D24">
        <w:rPr>
          <w:color w:val="0070C0"/>
          <w:sz w:val="16"/>
          <w:szCs w:val="16"/>
        </w:rPr>
        <w:softHyphen/>
        <w:t>оружить столько же эскадр — 16 (24191).</w:t>
      </w:r>
    </w:p>
    <w:p w14:paraId="64772B71" w14:textId="77777777" w:rsidR="00CF55D9" w:rsidRPr="00E77D24" w:rsidRDefault="00CF55D9" w:rsidP="00CF55D9">
      <w:pPr>
        <w:jc w:val="both"/>
        <w:rPr>
          <w:color w:val="0070C0"/>
          <w:sz w:val="16"/>
          <w:szCs w:val="16"/>
        </w:rPr>
      </w:pPr>
    </w:p>
    <w:p w14:paraId="67BBE3F8" w14:textId="77777777" w:rsidR="006A2F80" w:rsidRPr="002260A5" w:rsidRDefault="006A2F80"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9 November 1938 Kristallnacht - night of systematic attacks on Jews and their property in Germany and Austria (270).</w:t>
      </w:r>
    </w:p>
    <w:p w14:paraId="2E259AEE" w14:textId="77777777" w:rsidR="006A2F80" w:rsidRPr="002260A5" w:rsidRDefault="006A2F80" w:rsidP="001F5E07">
      <w:pPr>
        <w:numPr>
          <w:ilvl w:val="12"/>
          <w:numId w:val="0"/>
        </w:numPr>
        <w:autoSpaceDE w:val="0"/>
        <w:autoSpaceDN w:val="0"/>
        <w:adjustRightInd w:val="0"/>
        <w:jc w:val="both"/>
        <w:rPr>
          <w:color w:val="000000" w:themeColor="text1"/>
          <w:sz w:val="16"/>
          <w:szCs w:val="16"/>
          <w:lang w:val="en-US"/>
        </w:rPr>
      </w:pPr>
    </w:p>
    <w:p w14:paraId="73B55D45" w14:textId="77777777" w:rsidR="006A2F80" w:rsidRPr="002260A5" w:rsidRDefault="006A2F80"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была ночь еврейских погромов - Хрустальная ночь в Германии и Австрии (270).</w:t>
      </w:r>
    </w:p>
    <w:p w14:paraId="0FC824D8" w14:textId="77777777" w:rsidR="006A2F80" w:rsidRPr="002260A5" w:rsidRDefault="006A2F80" w:rsidP="001F5E07">
      <w:pPr>
        <w:numPr>
          <w:ilvl w:val="12"/>
          <w:numId w:val="0"/>
        </w:numPr>
        <w:autoSpaceDE w:val="0"/>
        <w:autoSpaceDN w:val="0"/>
        <w:adjustRightInd w:val="0"/>
        <w:jc w:val="both"/>
        <w:rPr>
          <w:color w:val="000000" w:themeColor="text1"/>
          <w:sz w:val="16"/>
          <w:szCs w:val="16"/>
        </w:rPr>
      </w:pPr>
    </w:p>
    <w:p w14:paraId="0C3A20DA" w14:textId="77777777" w:rsidR="006A2F80" w:rsidRPr="002260A5" w:rsidRDefault="006A2F80" w:rsidP="001F5E07">
      <w:pPr>
        <w:jc w:val="both"/>
        <w:rPr>
          <w:color w:val="000000" w:themeColor="text1"/>
          <w:sz w:val="16"/>
          <w:szCs w:val="16"/>
        </w:rPr>
      </w:pPr>
      <w:r w:rsidRPr="002260A5">
        <w:rPr>
          <w:rStyle w:val="ucoz-forum-post"/>
          <w:bCs/>
          <w:color w:val="000000" w:themeColor="text1"/>
          <w:sz w:val="16"/>
          <w:szCs w:val="16"/>
        </w:rPr>
        <w:t xml:space="preserve">9 ноября </w:t>
      </w:r>
      <w:r w:rsidRPr="002260A5">
        <w:rPr>
          <w:color w:val="000000" w:themeColor="text1"/>
          <w:sz w:val="16"/>
          <w:szCs w:val="16"/>
        </w:rPr>
        <w:t>в 1938 году в ответ на убийство 7 ноября 1938 года еврейским экстремистом Гершелем Гринспаном секретаря немецкого посольства в Париже Эрнста фон Рата (который, по иронии судьбы, был критически настроен к нацистам и к тому же оказался случайной жертвой - планировалось убить посла), нацисты инициировали "спонтанный народный гнев", который вылился во всегерманский погром евреев. Этот погром получил название "Хрустальной ночи" из-за обилия осколков от разбитых магазинных витрин и стекол домов. По нацистским оценкам было сожжены и разрушены 267 синагог, арестовано около 20 000 евреев, около 36 было убито и столько же ранено. Поскольку страховые кампании оказались на грани банкротства, нацисты приказали жертвам погрома самим оплатить причиненные им убытки и конфисковали их имущество в пользу государства с частичным возвратом ценностей страховым кампаниям (14825).</w:t>
      </w:r>
    </w:p>
    <w:p w14:paraId="2D0B0F62" w14:textId="77777777" w:rsidR="006A2F80" w:rsidRPr="002260A5" w:rsidRDefault="006A2F80" w:rsidP="001F5E07">
      <w:pPr>
        <w:jc w:val="both"/>
        <w:rPr>
          <w:color w:val="000000" w:themeColor="text1"/>
          <w:sz w:val="16"/>
          <w:szCs w:val="16"/>
        </w:rPr>
      </w:pPr>
    </w:p>
    <w:p w14:paraId="1C59E15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F25BB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5C60065" w14:textId="77777777" w:rsidR="006E116C" w:rsidRPr="002260A5" w:rsidRDefault="006E116C" w:rsidP="001F5E07">
      <w:pPr>
        <w:jc w:val="both"/>
        <w:rPr>
          <w:color w:val="000000" w:themeColor="text1"/>
          <w:sz w:val="16"/>
          <w:szCs w:val="16"/>
        </w:rPr>
      </w:pPr>
      <w:r w:rsidRPr="002260A5">
        <w:rPr>
          <w:color w:val="000000" w:themeColor="text1"/>
          <w:sz w:val="16"/>
          <w:szCs w:val="16"/>
        </w:rPr>
        <w:t>К 10 ноября 1938 первый экземпляр самолета Ш Кочеригина был в основном готов. Самолет был ос</w:t>
      </w:r>
      <w:r w:rsidRPr="002260A5">
        <w:rPr>
          <w:color w:val="000000" w:themeColor="text1"/>
          <w:sz w:val="16"/>
          <w:szCs w:val="16"/>
        </w:rPr>
        <w:softHyphen/>
        <w:t>нащен двигателем М-88 с воздушным винтом изменяемо</w:t>
      </w:r>
      <w:r w:rsidRPr="002260A5">
        <w:rPr>
          <w:color w:val="000000" w:themeColor="text1"/>
          <w:sz w:val="16"/>
          <w:szCs w:val="16"/>
        </w:rPr>
        <w:softHyphen/>
        <w:t>го шага диаметром 3,25 м. Зимой 1938-39 гг. самолет ус</w:t>
      </w:r>
      <w:r w:rsidRPr="002260A5">
        <w:rPr>
          <w:color w:val="000000" w:themeColor="text1"/>
          <w:sz w:val="16"/>
          <w:szCs w:val="16"/>
        </w:rPr>
        <w:softHyphen/>
        <w:t>тановили на лыжное шасси и вывезли на аэродром. После проведения необходимых процедур, руления и пробежек по аэродрому летчик-испытатель Степан Супрун 21 мар</w:t>
      </w:r>
      <w:r w:rsidRPr="002260A5">
        <w:rPr>
          <w:color w:val="000000" w:themeColor="text1"/>
          <w:sz w:val="16"/>
          <w:szCs w:val="16"/>
        </w:rPr>
        <w:softHyphen/>
        <w:t>та 1939 г. совершил на нем первый полет, который выпол</w:t>
      </w:r>
      <w:r w:rsidRPr="002260A5">
        <w:rPr>
          <w:color w:val="000000" w:themeColor="text1"/>
          <w:sz w:val="16"/>
          <w:szCs w:val="16"/>
        </w:rPr>
        <w:softHyphen/>
        <w:t xml:space="preserve">нялся по программе совместных испытаний - заводских и государственных. 1 апреля один полет выполнил летчик Стефановский. Двигатель М-88 был задросселирован до мощности двигателя М-87. Уже при проведении </w:t>
      </w:r>
      <w:r w:rsidRPr="002260A5">
        <w:rPr>
          <w:color w:val="000000" w:themeColor="text1"/>
          <w:sz w:val="16"/>
          <w:szCs w:val="16"/>
        </w:rPr>
        <w:lastRenderedPageBreak/>
        <w:t>первых по</w:t>
      </w:r>
      <w:r w:rsidRPr="002260A5">
        <w:rPr>
          <w:color w:val="000000" w:themeColor="text1"/>
          <w:sz w:val="16"/>
          <w:szCs w:val="16"/>
        </w:rPr>
        <w:softHyphen/>
        <w:t>летов выяснилось, что путевая устойчивость самолета не</w:t>
      </w:r>
      <w:r w:rsidRPr="002260A5">
        <w:rPr>
          <w:color w:val="000000" w:themeColor="text1"/>
          <w:sz w:val="16"/>
          <w:szCs w:val="16"/>
        </w:rPr>
        <w:softHyphen/>
        <w:t>достаточна, поэтому площадь киля увеличили на 0,25 кв.м. 29 апреля летчик Шеварев отметил, что посадка са</w:t>
      </w:r>
      <w:r w:rsidRPr="002260A5">
        <w:rPr>
          <w:color w:val="000000" w:themeColor="text1"/>
          <w:sz w:val="16"/>
          <w:szCs w:val="16"/>
        </w:rPr>
        <w:softHyphen/>
        <w:t>молета гораздо проще чем у самолета «Валти» и Р-10 (20362).</w:t>
      </w:r>
    </w:p>
    <w:p w14:paraId="780A1C26" w14:textId="77777777" w:rsidR="006E116C" w:rsidRPr="002260A5" w:rsidRDefault="006E116C" w:rsidP="001F5E07">
      <w:pPr>
        <w:jc w:val="both"/>
        <w:rPr>
          <w:color w:val="000000" w:themeColor="text1"/>
          <w:sz w:val="16"/>
          <w:szCs w:val="16"/>
        </w:rPr>
      </w:pPr>
    </w:p>
    <w:p w14:paraId="259872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ноября 1938 на И-17бис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4610867" w14:textId="77777777" w:rsidR="004B0DF9" w:rsidRPr="002260A5" w:rsidRDefault="004B0DF9" w:rsidP="001F5E07">
      <w:pPr>
        <w:autoSpaceDE w:val="0"/>
        <w:autoSpaceDN w:val="0"/>
        <w:adjustRightInd w:val="0"/>
        <w:jc w:val="both"/>
        <w:rPr>
          <w:color w:val="000000" w:themeColor="text1"/>
          <w:sz w:val="16"/>
          <w:szCs w:val="16"/>
        </w:rPr>
      </w:pPr>
    </w:p>
    <w:p w14:paraId="798C525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741097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515C7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ноября 1938 г. распоряжением Отделения технических наук Академии наук СССР в Москве был создан Институт горного дела. С июля по октябрь 1941 г. институт находился в эвакуации в г. Казани, с октября 1941 г. по 1943 г. - в г. Свердловске. В январе 1959 г. после объединения с ВУГИ переведен в г. Люберцы Московской обл. Постановлением Совета Министров СССР от 3 декабря 1960 г. институту присвоено имя первого директора академика А. А. Скочинского. Научно-методическое руководство осуществляла Академия наук СССР. Структурными частями института являются Центральная комиссия по борьбе с внезапными выбросами угля, породы и газа, Межведомственная комиссия по взрывному делу, Центральная межведомственная комиссия по борьбе с пневмокониозом, созданные при Министерстве угольной промышленности СССР (12102).</w:t>
      </w:r>
    </w:p>
    <w:p w14:paraId="1F8E3B84" w14:textId="77777777" w:rsidR="006A2F80" w:rsidRPr="002260A5" w:rsidRDefault="006A2F80" w:rsidP="001F5E07">
      <w:pPr>
        <w:numPr>
          <w:ilvl w:val="12"/>
          <w:numId w:val="0"/>
        </w:numPr>
        <w:autoSpaceDE w:val="0"/>
        <w:autoSpaceDN w:val="0"/>
        <w:adjustRightInd w:val="0"/>
        <w:jc w:val="both"/>
        <w:rPr>
          <w:iCs/>
          <w:color w:val="000000" w:themeColor="text1"/>
          <w:sz w:val="16"/>
          <w:szCs w:val="16"/>
        </w:rPr>
      </w:pPr>
    </w:p>
    <w:p w14:paraId="2E8DECA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5BD8BC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A73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г. вышел Приказ НКО о наложении взыскания на работников Брагинского райвоенкомата БССР за бюрократическое отношение к службе № 239.</w:t>
      </w:r>
    </w:p>
    <w:p w14:paraId="61B425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Тов. Корейнчук Афанасий Мартынович, рождения 1918 года, явившись 5 июня с.г. в райвоенкомат Брагинского района БССР, подал заявление о приеме его курсантом в одно из военных училищ.</w:t>
      </w:r>
    </w:p>
    <w:p w14:paraId="571C31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Как установлено проверкой, мандатной комиссией того же райвоенкомата Корейнчук был определен в одногодичную военную летно-техническую школу, о чем и было объявлено т. Корейнчуку.</w:t>
      </w:r>
    </w:p>
    <w:p w14:paraId="6FA69C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Позднее он неоднократно обращался и требовал проведения в жизнь решения мандатной комиссии, на что начальник мобчасти Брагинского райвоенкомата техник-интендант 1 ранга Дугалов Василий Порфирьевич (ныне состоящий в должности военного комиссара Камаринского райвоенкомата) и зав. делопроизводством райвоенкомата техник-интендант 2 ранга Кузинин Иван Иванович отвечали ему лживыми обещаниями.</w:t>
      </w:r>
    </w:p>
    <w:p w14:paraId="65BCD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сентября 1938 г. Корейнчук снова явился в райвоенкомат за получением документов, чтобы уже отправиться в военную школу, и вместо этого начальник мобчасти Брагинского райвоенкомата техник-интендант 1 ранга Дугалов В. П. и зав. делопроизводством техник-интендант 2 ранга Кузинин И. И. насмешливо, издевательски заявили Корейнчуку: “Мы вас не пошлем никуда, ибо вы имеете образование только семилетку, получите обратно документы!” В результате и до сих пор просьба т. Корейнчука так и осталась неудовлетворенной. 66]</w:t>
      </w:r>
    </w:p>
    <w:p w14:paraId="17C29E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всем этом я усматриваю грубо бюрократическое отношение к ходатайствам людей о зачислении их в военные училища, людей, горящих желанием защитить нашу социалистическую Родину.</w:t>
      </w:r>
    </w:p>
    <w:p w14:paraId="203BD1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Проверкой, по моему распоряжению, также установлено, что Дугалов и Кузинин вместо плодотворной работы по укреплению районного военного комиссариата занимались пьянками и таким образом разваливали работу, разлагая работников РВК.</w:t>
      </w:r>
    </w:p>
    <w:p w14:paraId="31DD7C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Приказываю Военному совету Белорусского особого военного округа:</w:t>
      </w:r>
    </w:p>
    <w:p w14:paraId="18FF9A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Бывшего начальника мобилизационной части Брагинского райвоенкомата, ныне военного комиссара Камаринского райвоенкомата, техника-интенданта 1 ранга Дугалова Василия Порфирьевича и зав. делопроизводством Брагинского райвоенкомата техника-интенданта 2 ранга Кузинина Ивана Ивановича арестовать на 15 суток каждого с содержанием на гауптвахте и отстранить их от занимаемых должностей.</w:t>
      </w:r>
    </w:p>
    <w:p w14:paraId="20D0D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Начальнику 1-го Ленинградского авиатехнического училища полковнику т. Соколову-Соколенок зачислить т. Корейнчука Афанасия Мартыновича курсантом в 1-е авиатехническое училище.</w:t>
      </w:r>
    </w:p>
    <w:p w14:paraId="07E6B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Об исполнении донести.</w:t>
      </w:r>
    </w:p>
    <w:p w14:paraId="395748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Заместитель Народного комиссара обороны СССР армейский комиссар 2 ранга Е. Щаденко (10648).</w:t>
      </w:r>
    </w:p>
    <w:p w14:paraId="648CC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D5059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F4398B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4592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в ходе гос. испытания нового шасси на СБ на 9/49 было выполнено 12, а на 10/49 - также 12 посадок (2736).</w:t>
      </w:r>
    </w:p>
    <w:p w14:paraId="7B0A38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3631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состоялся первый полет в ходе гос. испытаний СБ N 17/1 М-103 выпуска завода 125. Летали на подбор винтов и скороподъемность до высот 4500 и 8000 м (2741).</w:t>
      </w:r>
    </w:p>
    <w:p w14:paraId="04174E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26B1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ПС-40 И277 2М-105 N 12/88 в ходе испытаний на заводе 22 выполнил первый полет (2718).</w:t>
      </w:r>
    </w:p>
    <w:p w14:paraId="2074B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03DA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10 ноября 1938 до конца декабря 1939 ОКБ А.С.Я. работало над заказом “Изготовление и проектирование самолета № 23”. Заказчиком выступал К.А.Вигант, зам. АС.Я,, пришедший весной 1938 с должности ГК серийного з-да № 153. В 1938 название изменили и машина стала называться самолет типа УТ-23 № 24 (7526, 9).</w:t>
      </w:r>
    </w:p>
    <w:p w14:paraId="06E6D4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737BC1" w14:textId="77777777" w:rsidR="00FE041A" w:rsidRPr="002260A5" w:rsidRDefault="00FE041A" w:rsidP="001F5E07">
      <w:pPr>
        <w:jc w:val="both"/>
        <w:rPr>
          <w:color w:val="000000" w:themeColor="text1"/>
          <w:sz w:val="16"/>
          <w:szCs w:val="16"/>
        </w:rPr>
      </w:pPr>
      <w:r w:rsidRPr="002260A5">
        <w:rPr>
          <w:color w:val="000000" w:themeColor="text1"/>
          <w:sz w:val="16"/>
          <w:szCs w:val="16"/>
          <w:shd w:val="clear" w:color="auto" w:fill="FFFFFF"/>
        </w:rPr>
        <w:t>10 ноября 1938 г. — письмо Королева председателю Верховного суда СССР, где заявляет, что Костиков, Дедов, Душкин и Калянова вводят в заблуждение НКВД (19116).</w:t>
      </w:r>
    </w:p>
    <w:p w14:paraId="495F96F8" w14:textId="77777777" w:rsidR="00FE041A" w:rsidRPr="002260A5" w:rsidRDefault="00FE041A" w:rsidP="001F5E07">
      <w:pPr>
        <w:jc w:val="both"/>
        <w:rPr>
          <w:color w:val="000000" w:themeColor="text1"/>
          <w:sz w:val="16"/>
          <w:szCs w:val="16"/>
        </w:rPr>
      </w:pPr>
    </w:p>
    <w:p w14:paraId="732F8B9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20B4ED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6DB60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10 ноября 1938 г. в соответствии с очередной договоренностью между Москвой и Гоминьдановским правительством в Ланьчжоу прибыли еше 100 И-15бис. Они в значительной степени смогли пополнить потрепанные в боях эскадрильи. Советские летчики в дальнейших боях не участвуют - начиная с середины 1938 г. их отозвали на родину.</w:t>
      </w:r>
    </w:p>
    <w:p w14:paraId="2911C7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последующие полтора года потери И-15бис частично восполнялись дополнительными партиями истребителей, однако количество действующих "бисов" обычно не превышало двух эскадрилий. В июне 1940 г. китайское авиационное командование провело переформирование истребительных подразделений. Для формирования 4-й эскадрильи самолеты забрали из 3-й и 5-й эскадрилий. Удалось сформировать одно звено на И-16 и два звена на И-15бис - в каждом звене по 9 самолетов. Воздушные бои второй половины 1939-го и начала 1940 г. привели к значительным потерям прежде всего И-15бис, поэтому в дальнейшем эти самолеты упоминаются редко (12014). </w:t>
      </w:r>
    </w:p>
    <w:p w14:paraId="2A17934E" w14:textId="77777777" w:rsidR="004B0DF9" w:rsidRPr="002260A5" w:rsidRDefault="004B0DF9" w:rsidP="001F5E07">
      <w:pPr>
        <w:autoSpaceDE w:val="0"/>
        <w:autoSpaceDN w:val="0"/>
        <w:adjustRightInd w:val="0"/>
        <w:jc w:val="both"/>
        <w:rPr>
          <w:color w:val="000000" w:themeColor="text1"/>
          <w:sz w:val="16"/>
          <w:szCs w:val="16"/>
        </w:rPr>
      </w:pPr>
    </w:p>
    <w:p w14:paraId="657AE6B8" w14:textId="77777777" w:rsidR="00FE041A" w:rsidRPr="002260A5" w:rsidRDefault="00FE041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До 10 ноября 1938 г. в соответствии с очередной договоренностью между Москвой и Гоминдановским правительством в Ланьчжоу прибыли еще 100 И-15бис. Эта поставка позволила в значительной сте</w:t>
      </w:r>
      <w:r w:rsidRPr="002260A5">
        <w:rPr>
          <w:rFonts w:ascii="Times New Roman" w:cs="Times New Roman"/>
          <w:color w:val="000000" w:themeColor="text1"/>
          <w:spacing w:val="0"/>
        </w:rPr>
        <w:softHyphen/>
        <w:t>пени восполнить потрепанные эскадрильи. Советские летчики в дальнейших боях не участвовали — их уже отозвали на родину.</w:t>
      </w:r>
    </w:p>
    <w:p w14:paraId="36F21F10" w14:textId="77777777" w:rsidR="00FE041A" w:rsidRPr="002260A5" w:rsidRDefault="00FE041A"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В последующие полтора года потери И-15бис ча</w:t>
      </w:r>
      <w:r w:rsidRPr="002260A5">
        <w:rPr>
          <w:rFonts w:ascii="Times New Roman" w:cs="Times New Roman"/>
          <w:color w:val="000000" w:themeColor="text1"/>
          <w:spacing w:val="0"/>
        </w:rPr>
        <w:softHyphen/>
        <w:t>стично восполнялись дополнительными партиями истребителей, однако количество действующих «би- сов» не превышало двух эскадрилий. Потери продол</w:t>
      </w:r>
      <w:r w:rsidRPr="002260A5">
        <w:rPr>
          <w:rFonts w:ascii="Times New Roman" w:cs="Times New Roman"/>
          <w:color w:val="000000" w:themeColor="text1"/>
          <w:spacing w:val="0"/>
        </w:rPr>
        <w:softHyphen/>
        <w:t>жали нарастать, и со второй половины 1940 г. И-15бис стали все реже упоминаться в сообщениях (19107).</w:t>
      </w:r>
    </w:p>
    <w:p w14:paraId="019E6E80" w14:textId="77777777" w:rsidR="00FE041A" w:rsidRPr="002260A5" w:rsidRDefault="00FE041A" w:rsidP="001F5E07">
      <w:pPr>
        <w:jc w:val="both"/>
        <w:rPr>
          <w:color w:val="000000" w:themeColor="text1"/>
          <w:sz w:val="16"/>
          <w:szCs w:val="16"/>
        </w:rPr>
      </w:pPr>
    </w:p>
    <w:p w14:paraId="3601D521" w14:textId="77777777" w:rsidR="004B0DF9" w:rsidRPr="002260A5" w:rsidRDefault="004B0DF9" w:rsidP="001F5E07">
      <w:pPr>
        <w:jc w:val="both"/>
        <w:rPr>
          <w:color w:val="000000" w:themeColor="text1"/>
          <w:sz w:val="16"/>
          <w:szCs w:val="16"/>
        </w:rPr>
      </w:pPr>
      <w:r w:rsidRPr="002260A5">
        <w:rPr>
          <w:color w:val="000000" w:themeColor="text1"/>
          <w:sz w:val="16"/>
          <w:szCs w:val="16"/>
        </w:rPr>
        <w:t>До 10 ноября 1938 г. в соответствии с очередной договорён</w:t>
      </w:r>
      <w:r w:rsidRPr="002260A5">
        <w:rPr>
          <w:color w:val="000000" w:themeColor="text1"/>
          <w:sz w:val="16"/>
          <w:szCs w:val="16"/>
        </w:rPr>
        <w:softHyphen/>
        <w:t>ностью между Москвой и гоминьданов- ским правительством, в Ланьчжоу прибыли еще 100 И-15бис. Они в значительной степени смогли по</w:t>
      </w:r>
      <w:r w:rsidRPr="002260A5">
        <w:rPr>
          <w:color w:val="000000" w:themeColor="text1"/>
          <w:sz w:val="16"/>
          <w:szCs w:val="16"/>
        </w:rPr>
        <w:softHyphen/>
        <w:t>полнить потрёпанные в боях эскадрильи. В дальнейших боях советские лётчики не участвовали - с середины 1938 г. их отозвали на родину.</w:t>
      </w:r>
    </w:p>
    <w:p w14:paraId="7F5A2867" w14:textId="77777777" w:rsidR="004B0DF9" w:rsidRPr="002260A5" w:rsidRDefault="004B0DF9" w:rsidP="001F5E07">
      <w:pPr>
        <w:jc w:val="both"/>
        <w:rPr>
          <w:color w:val="000000" w:themeColor="text1"/>
          <w:sz w:val="16"/>
          <w:szCs w:val="16"/>
        </w:rPr>
      </w:pPr>
      <w:r w:rsidRPr="002260A5">
        <w:rPr>
          <w:color w:val="000000" w:themeColor="text1"/>
          <w:sz w:val="16"/>
          <w:szCs w:val="16"/>
        </w:rPr>
        <w:t>Китайцы производили некоторые дора</w:t>
      </w:r>
      <w:r w:rsidRPr="002260A5">
        <w:rPr>
          <w:color w:val="000000" w:themeColor="text1"/>
          <w:sz w:val="16"/>
          <w:szCs w:val="16"/>
        </w:rPr>
        <w:softHyphen/>
        <w:t>ботки советских бипланов. В частности, гашетки пулемётов переносили на сектор газа, монтировали проводку для исполь</w:t>
      </w:r>
      <w:r w:rsidRPr="002260A5">
        <w:rPr>
          <w:color w:val="000000" w:themeColor="text1"/>
          <w:sz w:val="16"/>
          <w:szCs w:val="16"/>
        </w:rPr>
        <w:softHyphen/>
        <w:t>зования подвесных баков. Последние, по рапорту военного советника полковника Кочеткова, были внешне похожи на наши выливные приборы и подвешивались под нижним крылом. Для облегчения машин снимали аккумуляторы. Действительно, особой нужды в них не имелось: элект</w:t>
      </w:r>
      <w:r w:rsidRPr="002260A5">
        <w:rPr>
          <w:color w:val="000000" w:themeColor="text1"/>
          <w:sz w:val="16"/>
          <w:szCs w:val="16"/>
        </w:rPr>
        <w:softHyphen/>
        <w:t>ростартёры и радиостанции на истреби</w:t>
      </w:r>
      <w:r w:rsidRPr="002260A5">
        <w:rPr>
          <w:color w:val="000000" w:themeColor="text1"/>
          <w:sz w:val="16"/>
          <w:szCs w:val="16"/>
        </w:rPr>
        <w:softHyphen/>
        <w:t>телях отсутствовали, а ночью китайцы не летали.</w:t>
      </w:r>
    </w:p>
    <w:p w14:paraId="40CD05C8" w14:textId="77777777" w:rsidR="004B0DF9" w:rsidRPr="002260A5" w:rsidRDefault="004B0DF9" w:rsidP="001F5E07">
      <w:pPr>
        <w:jc w:val="both"/>
        <w:rPr>
          <w:color w:val="000000" w:themeColor="text1"/>
          <w:sz w:val="16"/>
          <w:szCs w:val="16"/>
        </w:rPr>
      </w:pPr>
      <w:r w:rsidRPr="002260A5">
        <w:rPr>
          <w:color w:val="000000" w:themeColor="text1"/>
          <w:sz w:val="16"/>
          <w:szCs w:val="16"/>
        </w:rPr>
        <w:t>В последующие полтора года потери И-15бис частично восполнялись допол</w:t>
      </w:r>
      <w:r w:rsidRPr="002260A5">
        <w:rPr>
          <w:color w:val="000000" w:themeColor="text1"/>
          <w:sz w:val="16"/>
          <w:szCs w:val="16"/>
        </w:rPr>
        <w:softHyphen/>
        <w:t>нительными партиями истребителей, од</w:t>
      </w:r>
      <w:r w:rsidRPr="002260A5">
        <w:rPr>
          <w:color w:val="000000" w:themeColor="text1"/>
          <w:sz w:val="16"/>
          <w:szCs w:val="16"/>
        </w:rPr>
        <w:softHyphen/>
        <w:t>нако количество действующих «бисов» обычно не превышало двух эскадрилий.</w:t>
      </w:r>
    </w:p>
    <w:p w14:paraId="1463A7FE" w14:textId="77777777" w:rsidR="004B0DF9" w:rsidRPr="002260A5" w:rsidRDefault="004B0DF9" w:rsidP="001F5E07">
      <w:pPr>
        <w:jc w:val="both"/>
        <w:rPr>
          <w:color w:val="000000" w:themeColor="text1"/>
          <w:sz w:val="16"/>
          <w:szCs w:val="16"/>
        </w:rPr>
      </w:pPr>
      <w:r w:rsidRPr="002260A5">
        <w:rPr>
          <w:color w:val="000000" w:themeColor="text1"/>
          <w:sz w:val="16"/>
          <w:szCs w:val="16"/>
        </w:rPr>
        <w:t>Эксплуатировали И-15бис и советские авиационные части, дислоцированные в Китае. 25 мая 1939 г. появился приказ о создании особых авиагрупп «Хами» и «Ланьчжоу», обеспечивавших воздушное прикрытие узловых точек трассы «Зет», по которой поступала помощь из СССР. Группа «Хами» была смешанной и вклю</w:t>
      </w:r>
      <w:r w:rsidRPr="002260A5">
        <w:rPr>
          <w:color w:val="000000" w:themeColor="text1"/>
          <w:sz w:val="16"/>
          <w:szCs w:val="16"/>
        </w:rPr>
        <w:softHyphen/>
      </w:r>
      <w:r w:rsidRPr="002260A5">
        <w:rPr>
          <w:color w:val="000000" w:themeColor="text1"/>
          <w:sz w:val="16"/>
          <w:szCs w:val="16"/>
        </w:rPr>
        <w:lastRenderedPageBreak/>
        <w:t>чала по шесть СБ, И-15бис, И-16 и Р-5, а «Ланьчжоу» - чисто истребительной (десять И-15бис и пять И-16). Китайскому командованию они не подчинялись, хотя для маскировки самолёты несли китай</w:t>
      </w:r>
      <w:r w:rsidRPr="002260A5">
        <w:rPr>
          <w:color w:val="000000" w:themeColor="text1"/>
          <w:sz w:val="16"/>
          <w:szCs w:val="16"/>
        </w:rPr>
        <w:softHyphen/>
        <w:t>ские опознавательные знаки. В группе «Ланьчжоу» на машины нанесли обозна</w:t>
      </w:r>
      <w:r w:rsidRPr="002260A5">
        <w:rPr>
          <w:color w:val="000000" w:themeColor="text1"/>
          <w:sz w:val="16"/>
          <w:szCs w:val="16"/>
        </w:rPr>
        <w:softHyphen/>
        <w:t>чения ВВС Центрального правительства Китая, а в «Хами» - авиации провинции Синьцзян.</w:t>
      </w:r>
    </w:p>
    <w:p w14:paraId="4E30890C" w14:textId="77777777" w:rsidR="004B0DF9" w:rsidRPr="002260A5" w:rsidRDefault="004B0DF9" w:rsidP="001F5E07">
      <w:pPr>
        <w:jc w:val="both"/>
        <w:rPr>
          <w:color w:val="000000" w:themeColor="text1"/>
          <w:sz w:val="16"/>
          <w:szCs w:val="16"/>
        </w:rPr>
      </w:pPr>
    </w:p>
    <w:p w14:paraId="3706800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F6A714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875C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А.Гитлер поставил задачу перед прессой по подготовке немцев к длительной войне (2242,6).</w:t>
      </w:r>
    </w:p>
    <w:p w14:paraId="40F543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3D3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умер Кемаль Ататюрк (3481).</w:t>
      </w:r>
    </w:p>
    <w:p w14:paraId="73BD5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4C676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826C77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BFB2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смонтированный вторично на ДБ-3 автопилот АВП-12 передан заводом 39 на гос. испытания НИИ ВВС и принят последним по акту, где по согласованию с НИИ ВВС производились доводки силами завода 213 (2403,243).</w:t>
      </w:r>
    </w:p>
    <w:p w14:paraId="1F28B8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82F50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состоялся полет в ходе гос. испытаний СБ N 17/1 М-103 выпуска завода 125. Летали 8 раз на растряску бомб и длины и времени разбега и пробега (2741).</w:t>
      </w:r>
    </w:p>
    <w:p w14:paraId="4A2290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106D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Н.Н.П. начал проектирование дублера И-180 М-88 (2090,113).</w:t>
      </w:r>
    </w:p>
    <w:p w14:paraId="30523A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2EEB07" w14:textId="77777777" w:rsidR="00CF55D9" w:rsidRPr="00E77D24" w:rsidRDefault="00CF55D9" w:rsidP="00CF55D9">
      <w:pPr>
        <w:jc w:val="both"/>
        <w:rPr>
          <w:color w:val="0070C0"/>
          <w:sz w:val="16"/>
          <w:szCs w:val="16"/>
        </w:rPr>
      </w:pPr>
      <w:r w:rsidRPr="00E77D24">
        <w:rPr>
          <w:color w:val="0070C0"/>
          <w:sz w:val="16"/>
          <w:szCs w:val="16"/>
        </w:rPr>
        <w:t>11 ноября 1938 г. произошла еще одна авария. И- 16 № 521А447 с ТК был подготовлен к полету к 16 часам механиком ЦИАМ Пуховым (бортмеханик от завода № 156 Масленников болел с 22 октяб</w:t>
      </w:r>
      <w:r w:rsidRPr="00E77D24">
        <w:rPr>
          <w:color w:val="0070C0"/>
          <w:sz w:val="16"/>
          <w:szCs w:val="16"/>
        </w:rPr>
        <w:softHyphen/>
        <w:t>ря). При предполетной подготовке самолета обороты мотора доводились до 2100 об/мин. Летчик-испытатель В.Т. Сохранов перед вы</w:t>
      </w:r>
      <w:r w:rsidRPr="00E77D24">
        <w:rPr>
          <w:color w:val="0070C0"/>
          <w:sz w:val="16"/>
          <w:szCs w:val="16"/>
        </w:rPr>
        <w:softHyphen/>
        <w:t>летом дополнительно опробовал мотор и его работу посчитал нормальной. После взлета и набора высоты через 4-5 минут полета по кругу появилась незначительная тряска мо</w:t>
      </w:r>
      <w:r w:rsidRPr="00E77D24">
        <w:rPr>
          <w:color w:val="0070C0"/>
          <w:sz w:val="16"/>
          <w:szCs w:val="16"/>
        </w:rPr>
        <w:softHyphen/>
        <w:t>тора на всех режимах, испробованных летчи</w:t>
      </w:r>
      <w:r w:rsidRPr="00E77D24">
        <w:rPr>
          <w:color w:val="0070C0"/>
          <w:sz w:val="16"/>
          <w:szCs w:val="16"/>
        </w:rPr>
        <w:softHyphen/>
        <w:t>ком. Тряска не прекращалась, в результате чего летчик пошел на посадку. Во время ру</w:t>
      </w:r>
      <w:r w:rsidRPr="00E77D24">
        <w:rPr>
          <w:color w:val="0070C0"/>
          <w:sz w:val="16"/>
          <w:szCs w:val="16"/>
        </w:rPr>
        <w:softHyphen/>
        <w:t>ления и остановки мотора, в двигателе был слышен стук и скрип. Причина аварии оказа</w:t>
      </w:r>
      <w:r w:rsidRPr="00E77D24">
        <w:rPr>
          <w:color w:val="0070C0"/>
          <w:sz w:val="16"/>
          <w:szCs w:val="16"/>
        </w:rPr>
        <w:softHyphen/>
        <w:t>лась банальной - мотор № 197171 «погнал» стружку, однако аварийная комиссия «выта</w:t>
      </w:r>
      <w:r w:rsidRPr="00E77D24">
        <w:rPr>
          <w:color w:val="0070C0"/>
          <w:sz w:val="16"/>
          <w:szCs w:val="16"/>
        </w:rPr>
        <w:softHyphen/>
        <w:t>щила» на белый свет немало неприглядных фактов. Во-первых, как ни дико это прозву</w:t>
      </w:r>
      <w:r w:rsidRPr="00E77D24">
        <w:rPr>
          <w:color w:val="0070C0"/>
          <w:sz w:val="16"/>
          <w:szCs w:val="16"/>
        </w:rPr>
        <w:softHyphen/>
        <w:t>чит, было выявлено два злоумышленных (так в акте комиссии) случая: была забита землей трубка статического давления барометра и загнан бородок между узлом шасси и щитком тормозного диска колеса.</w:t>
      </w:r>
    </w:p>
    <w:p w14:paraId="73FB15F3" w14:textId="77777777" w:rsidR="00CF55D9" w:rsidRPr="00E77D24" w:rsidRDefault="00CF55D9" w:rsidP="00CF55D9">
      <w:pPr>
        <w:jc w:val="both"/>
        <w:rPr>
          <w:color w:val="0070C0"/>
          <w:sz w:val="16"/>
          <w:szCs w:val="16"/>
        </w:rPr>
      </w:pPr>
      <w:r w:rsidRPr="00E77D24">
        <w:rPr>
          <w:color w:val="0070C0"/>
          <w:sz w:val="16"/>
          <w:szCs w:val="16"/>
        </w:rPr>
        <w:t>В акте комиссии отмечалось, что на само</w:t>
      </w:r>
      <w:r w:rsidRPr="00E77D24">
        <w:rPr>
          <w:color w:val="0070C0"/>
          <w:sz w:val="16"/>
          <w:szCs w:val="16"/>
        </w:rPr>
        <w:softHyphen/>
        <w:t>лете все время работает очень много меняю</w:t>
      </w:r>
      <w:r w:rsidRPr="00E77D24">
        <w:rPr>
          <w:color w:val="0070C0"/>
          <w:sz w:val="16"/>
          <w:szCs w:val="16"/>
        </w:rPr>
        <w:softHyphen/>
        <w:t>щихся рабочих. Не считая инженерно-технического персонала, за период с 17 октября по 11 ноября работало 15 человек разных рабо</w:t>
      </w:r>
      <w:r w:rsidRPr="00E77D24">
        <w:rPr>
          <w:color w:val="0070C0"/>
          <w:sz w:val="16"/>
          <w:szCs w:val="16"/>
        </w:rPr>
        <w:softHyphen/>
        <w:t>чих. Вместе с тем, отсутствовал закреплен</w:t>
      </w:r>
      <w:r w:rsidRPr="00E77D24">
        <w:rPr>
          <w:color w:val="0070C0"/>
          <w:sz w:val="16"/>
          <w:szCs w:val="16"/>
        </w:rPr>
        <w:softHyphen/>
        <w:t>ный бортмеханик, так как вместо заболевше</w:t>
      </w:r>
      <w:r w:rsidRPr="00E77D24">
        <w:rPr>
          <w:color w:val="0070C0"/>
          <w:sz w:val="16"/>
          <w:szCs w:val="16"/>
        </w:rPr>
        <w:softHyphen/>
        <w:t>го Масленникова начальник ЛИС полковник Порай никого не назначил. Самолет с 25 по 29 октября не пломбировался на ночь.</w:t>
      </w:r>
    </w:p>
    <w:p w14:paraId="02860424" w14:textId="77777777" w:rsidR="00CF55D9" w:rsidRPr="00E77D24" w:rsidRDefault="00CF55D9" w:rsidP="00CF55D9">
      <w:pPr>
        <w:jc w:val="both"/>
        <w:rPr>
          <w:color w:val="0070C0"/>
          <w:sz w:val="16"/>
          <w:szCs w:val="16"/>
        </w:rPr>
      </w:pPr>
      <w:r w:rsidRPr="00E77D24">
        <w:rPr>
          <w:color w:val="0070C0"/>
          <w:sz w:val="16"/>
          <w:szCs w:val="16"/>
        </w:rPr>
        <w:t>Отдельно члены комиссии обратили вни</w:t>
      </w:r>
      <w:r w:rsidRPr="00E77D24">
        <w:rPr>
          <w:color w:val="0070C0"/>
          <w:sz w:val="16"/>
          <w:szCs w:val="16"/>
        </w:rPr>
        <w:softHyphen/>
        <w:t>мание на явно неудовлетворительное веде</w:t>
      </w:r>
      <w:r w:rsidRPr="00E77D24">
        <w:rPr>
          <w:color w:val="0070C0"/>
          <w:sz w:val="16"/>
          <w:szCs w:val="16"/>
        </w:rPr>
        <w:softHyphen/>
        <w:t>ние документации по машине. В формулярах самолета и мотора отсутствовали записи о смене агрегатов и авариях самолета, о смене и работе винтов, из бумаг сложно было по</w:t>
      </w:r>
      <w:r w:rsidRPr="00E77D24">
        <w:rPr>
          <w:color w:val="0070C0"/>
          <w:sz w:val="16"/>
          <w:szCs w:val="16"/>
        </w:rPr>
        <w:softHyphen/>
        <w:t>нять, сколько времени гоняли мотор с трясу</w:t>
      </w:r>
      <w:r w:rsidRPr="00E77D24">
        <w:rPr>
          <w:color w:val="0070C0"/>
          <w:sz w:val="16"/>
          <w:szCs w:val="16"/>
        </w:rPr>
        <w:softHyphen/>
        <w:t>щимися винтами. Отсутствовало дело само</w:t>
      </w:r>
      <w:r w:rsidRPr="00E77D24">
        <w:rPr>
          <w:color w:val="0070C0"/>
          <w:sz w:val="16"/>
          <w:szCs w:val="16"/>
        </w:rPr>
        <w:softHyphen/>
        <w:t>лета, документы хранились в разных местах (дело И-16, дело актов в папке директора). Акт о пожаре на самолете 14 июля оказался не секретным, находящимся в рабочей папке 40-го подразделения завода.</w:t>
      </w:r>
    </w:p>
    <w:p w14:paraId="6A598C1A" w14:textId="77777777" w:rsidR="00CF55D9" w:rsidRPr="00E77D24" w:rsidRDefault="00CF55D9" w:rsidP="00CF55D9">
      <w:pPr>
        <w:jc w:val="both"/>
        <w:rPr>
          <w:color w:val="0070C0"/>
          <w:sz w:val="16"/>
          <w:szCs w:val="16"/>
        </w:rPr>
      </w:pPr>
      <w:r w:rsidRPr="00E77D24">
        <w:rPr>
          <w:color w:val="0070C0"/>
          <w:sz w:val="16"/>
          <w:szCs w:val="16"/>
        </w:rPr>
        <w:t>Основываясь на приведенных фактах, ко</w:t>
      </w:r>
      <w:r w:rsidRPr="00E77D24">
        <w:rPr>
          <w:color w:val="0070C0"/>
          <w:sz w:val="16"/>
          <w:szCs w:val="16"/>
        </w:rPr>
        <w:softHyphen/>
        <w:t>миссия заключила, что организация работы на летно-испытательной станции явно не</w:t>
      </w:r>
      <w:r w:rsidRPr="00E77D24">
        <w:rPr>
          <w:color w:val="0070C0"/>
          <w:sz w:val="16"/>
          <w:szCs w:val="16"/>
        </w:rPr>
        <w:softHyphen/>
        <w:t>удовлетворительна. Руководство ведущими инженерами и борттехниками слабое. Доку</w:t>
      </w:r>
      <w:r w:rsidRPr="00E77D24">
        <w:rPr>
          <w:color w:val="0070C0"/>
          <w:sz w:val="16"/>
          <w:szCs w:val="16"/>
        </w:rPr>
        <w:softHyphen/>
        <w:t>ментация по эксплуатации самолетов совер</w:t>
      </w:r>
      <w:r w:rsidRPr="00E77D24">
        <w:rPr>
          <w:color w:val="0070C0"/>
          <w:sz w:val="16"/>
          <w:szCs w:val="16"/>
        </w:rPr>
        <w:softHyphen/>
        <w:t>шенно негодная. Состав борттехников край</w:t>
      </w:r>
      <w:r w:rsidRPr="00E77D24">
        <w:rPr>
          <w:color w:val="0070C0"/>
          <w:sz w:val="16"/>
          <w:szCs w:val="16"/>
        </w:rPr>
        <w:softHyphen/>
        <w:t>не слаб по квалификации. Руководство ЛИС даже после обнаружения злоумышленных случаев на И-16В не приняло мер к обеспече</w:t>
      </w:r>
      <w:r w:rsidRPr="00E77D24">
        <w:rPr>
          <w:color w:val="0070C0"/>
          <w:sz w:val="16"/>
          <w:szCs w:val="16"/>
        </w:rPr>
        <w:softHyphen/>
        <w:t>нию безопасности при эксплуатации и хране</w:t>
      </w:r>
      <w:r w:rsidRPr="00E77D24">
        <w:rPr>
          <w:color w:val="0070C0"/>
          <w:sz w:val="16"/>
          <w:szCs w:val="16"/>
        </w:rPr>
        <w:softHyphen/>
        <w:t>нии самолета.</w:t>
      </w:r>
    </w:p>
    <w:p w14:paraId="0860B60A" w14:textId="77777777" w:rsidR="00CF55D9" w:rsidRPr="00E77D24" w:rsidRDefault="00CF55D9" w:rsidP="00CF55D9">
      <w:pPr>
        <w:jc w:val="both"/>
        <w:rPr>
          <w:color w:val="0070C0"/>
          <w:sz w:val="16"/>
          <w:szCs w:val="16"/>
        </w:rPr>
      </w:pPr>
      <w:r w:rsidRPr="00E77D24">
        <w:rPr>
          <w:color w:val="0070C0"/>
          <w:sz w:val="16"/>
          <w:szCs w:val="16"/>
        </w:rPr>
        <w:t>Может и не стоило заострять внимание на расследовании этой рядовой аварии, но надо заметить, что комиссия описала положение на ЛИСе завода № 156 практически за месяц до первого вылете истребителя И-180 и гибе</w:t>
      </w:r>
      <w:r w:rsidRPr="00E77D24">
        <w:rPr>
          <w:color w:val="0070C0"/>
          <w:sz w:val="16"/>
          <w:szCs w:val="16"/>
        </w:rPr>
        <w:softHyphen/>
        <w:t xml:space="preserve">ли В.П. Чкалова. </w:t>
      </w:r>
    </w:p>
    <w:p w14:paraId="01345A07" w14:textId="77777777" w:rsidR="00CF55D9" w:rsidRPr="00E77D24" w:rsidRDefault="00CF55D9" w:rsidP="00CF55D9">
      <w:pPr>
        <w:jc w:val="both"/>
        <w:rPr>
          <w:color w:val="0070C0"/>
          <w:sz w:val="16"/>
          <w:szCs w:val="16"/>
        </w:rPr>
      </w:pPr>
      <w:r w:rsidRPr="00E77D24">
        <w:rPr>
          <w:color w:val="0070C0"/>
          <w:sz w:val="16"/>
          <w:szCs w:val="16"/>
        </w:rPr>
        <w:t>Худо-бедно, но кое-какие результаты на этих двух машинах получить удалось. И-16 с ТК 521А447 и 521А450 отправились в опытный цех. Было принято решение установить на них моторы М-62 (24854).</w:t>
      </w:r>
    </w:p>
    <w:p w14:paraId="506E8174" w14:textId="77777777" w:rsidR="00CF55D9" w:rsidRPr="00E77D24" w:rsidRDefault="00CF55D9" w:rsidP="00CF55D9">
      <w:pPr>
        <w:jc w:val="both"/>
        <w:rPr>
          <w:color w:val="0070C0"/>
          <w:sz w:val="16"/>
          <w:szCs w:val="16"/>
        </w:rPr>
      </w:pPr>
    </w:p>
    <w:p w14:paraId="5D9A3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11-13 ноября 1938 года НИИ ВВС на Ижорском заводе были проведены сравнительные госиспытания авиационной брони, изготовленной из цементованной и гомогенной стали марки "П" и "ИЗ", которые показали плохую пулестойкость брони из гомогенной стали. Данная сталь легко пробивалась бронебойными пулями Б-30 с дистанции до 700 м ………………………. цементованная сталь этих же марок и при тех же условиях обстрела дает лучшую пулестойкость и не пробивается с дистанции 200-250 метров (7555, 182-184).</w:t>
      </w:r>
    </w:p>
    <w:p w14:paraId="00A491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540F99" w14:textId="77777777" w:rsidR="008C2738" w:rsidRPr="002260A5" w:rsidRDefault="008C2738" w:rsidP="001F5E07">
      <w:pPr>
        <w:jc w:val="both"/>
        <w:rPr>
          <w:color w:val="000000" w:themeColor="text1"/>
          <w:sz w:val="16"/>
          <w:szCs w:val="16"/>
        </w:rPr>
      </w:pPr>
      <w:r w:rsidRPr="002260A5">
        <w:rPr>
          <w:color w:val="000000" w:themeColor="text1"/>
          <w:sz w:val="16"/>
          <w:szCs w:val="16"/>
        </w:rPr>
        <w:t>11 ноября 1938 г. в характеристике секретарь парткома Ф.Н. Пойда отметил как положительный фактор следующее: «Костиков А.Г. является членом партии с 1922 г., за время работы его в HИИ-3 он вел активную борьбу по разоблачению вражеских действий врагов народа Клейменова и Лангемак...» (22685).</w:t>
      </w:r>
    </w:p>
    <w:p w14:paraId="4DE754B8" w14:textId="77777777" w:rsidR="008C2738" w:rsidRPr="002260A5" w:rsidRDefault="008C2738" w:rsidP="001F5E07">
      <w:pPr>
        <w:jc w:val="both"/>
        <w:rPr>
          <w:color w:val="000000" w:themeColor="text1"/>
          <w:sz w:val="16"/>
          <w:szCs w:val="16"/>
        </w:rPr>
      </w:pPr>
    </w:p>
    <w:p w14:paraId="3EAA0583" w14:textId="77777777" w:rsidR="008C2738" w:rsidRPr="002260A5" w:rsidRDefault="008C2738" w:rsidP="001F5E07">
      <w:pPr>
        <w:jc w:val="both"/>
        <w:rPr>
          <w:color w:val="000000" w:themeColor="text1"/>
          <w:sz w:val="16"/>
          <w:szCs w:val="16"/>
        </w:rPr>
      </w:pPr>
      <w:r w:rsidRPr="002260A5">
        <w:rPr>
          <w:color w:val="000000" w:themeColor="text1"/>
          <w:sz w:val="16"/>
          <w:szCs w:val="16"/>
        </w:rPr>
        <w:t>11 ноября 1938 г. воздухоплаватели ГВФ Г.И. Голышев и Б.А. Невернов выполнили по</w:t>
      </w:r>
      <w:r w:rsidRPr="002260A5">
        <w:rPr>
          <w:color w:val="000000" w:themeColor="text1"/>
          <w:sz w:val="16"/>
          <w:szCs w:val="16"/>
        </w:rPr>
        <w:softHyphen/>
        <w:t>лёт на аэростате объёмом 600 м3. Стартовав с подмосковного аэродрома и пробыв в воздухе ?ч 8 мин, они опустились около с. Новогро- децкое Оренбургской области. Маршрут полёта проходил через Ногинск — Буинск — Тетю- ши — Бугуруслан. Пролетая над Волгой, аэро</w:t>
      </w:r>
      <w:r w:rsidRPr="002260A5">
        <w:rPr>
          <w:color w:val="000000" w:themeColor="text1"/>
          <w:sz w:val="16"/>
          <w:szCs w:val="16"/>
        </w:rPr>
        <w:softHyphen/>
        <w:t>стат попал в сильный снегопад. Оболочка стала покрываться снегом, и аэростат начало прижи</w:t>
      </w:r>
      <w:r w:rsidRPr="002260A5">
        <w:rPr>
          <w:color w:val="000000" w:themeColor="text1"/>
          <w:sz w:val="16"/>
          <w:szCs w:val="16"/>
        </w:rPr>
        <w:softHyphen/>
        <w:t>мать к земле. Аэронавты сбросили 30 кг балласта и, освободив оболочку от снега, удержались в воздухе. Полёт Г.И. Голышева и Б.А. Невер- нова стал рекордным для аэростатов данного объёма (20120).</w:t>
      </w:r>
    </w:p>
    <w:p w14:paraId="1BA2574C" w14:textId="77777777" w:rsidR="008C2738" w:rsidRPr="002260A5" w:rsidRDefault="008C2738" w:rsidP="001F5E07">
      <w:pPr>
        <w:jc w:val="both"/>
        <w:rPr>
          <w:color w:val="000000" w:themeColor="text1"/>
          <w:sz w:val="16"/>
          <w:szCs w:val="16"/>
        </w:rPr>
      </w:pPr>
    </w:p>
    <w:p w14:paraId="3DFBB6E2" w14:textId="77777777" w:rsidR="008C2738" w:rsidRPr="002260A5" w:rsidRDefault="008C2738" w:rsidP="001F5E07">
      <w:pPr>
        <w:jc w:val="both"/>
        <w:rPr>
          <w:color w:val="000000" w:themeColor="text1"/>
          <w:sz w:val="16"/>
          <w:szCs w:val="16"/>
        </w:rPr>
      </w:pPr>
      <w:r w:rsidRPr="002260A5">
        <w:rPr>
          <w:color w:val="000000" w:themeColor="text1"/>
          <w:sz w:val="16"/>
          <w:szCs w:val="16"/>
        </w:rPr>
        <w:t>11 ноября 1938 г. в 13.25 вылетел в трени</w:t>
      </w:r>
      <w:r w:rsidRPr="002260A5">
        <w:rPr>
          <w:color w:val="000000" w:themeColor="text1"/>
          <w:sz w:val="16"/>
          <w:szCs w:val="16"/>
        </w:rPr>
        <w:softHyphen/>
        <w:t>ровочный полёт субстратостат «СССР ВР-29» объёмом 2200 м3. На следующий день в 14.27 он приземлился в районе ст. Дивное (Орджоники- дзевский край). Первые три часа пилоты шли на высоте 1500-2000 м слепым полётом. Затем по</w:t>
      </w:r>
      <w:r w:rsidRPr="002260A5">
        <w:rPr>
          <w:color w:val="000000" w:themeColor="text1"/>
          <w:sz w:val="16"/>
          <w:szCs w:val="16"/>
        </w:rPr>
        <w:softHyphen/>
        <w:t>года улучшилась, и аэронавты поднялись до вы</w:t>
      </w:r>
      <w:r w:rsidRPr="002260A5">
        <w:rPr>
          <w:color w:val="000000" w:themeColor="text1"/>
          <w:sz w:val="16"/>
          <w:szCs w:val="16"/>
        </w:rPr>
        <w:softHyphen/>
        <w:t>соты 3000 м. Пролетев Каширу, Сталиногорск, Воронеж, Ворошиловград, р. Дон и о. Большой Лиман, аэронавты достигли ст. Дивное. Полёт происходил со средней скоростью 53 км/ч, вре</w:t>
      </w:r>
      <w:r w:rsidRPr="002260A5">
        <w:rPr>
          <w:color w:val="000000" w:themeColor="text1"/>
          <w:sz w:val="16"/>
          <w:szCs w:val="16"/>
        </w:rPr>
        <w:softHyphen/>
        <w:t>менами достигая 110 км/ч. Расстояние, пройдён- ное аэронавтами, составило 1300 км47.</w:t>
      </w:r>
    </w:p>
    <w:p w14:paraId="7CA3BF62" w14:textId="77777777" w:rsidR="008C2738" w:rsidRPr="002260A5" w:rsidRDefault="008C2738" w:rsidP="001F5E07">
      <w:pPr>
        <w:jc w:val="both"/>
        <w:rPr>
          <w:color w:val="000000" w:themeColor="text1"/>
          <w:sz w:val="16"/>
          <w:szCs w:val="16"/>
        </w:rPr>
      </w:pPr>
      <w:r w:rsidRPr="002260A5">
        <w:rPr>
          <w:color w:val="000000" w:themeColor="text1"/>
          <w:sz w:val="16"/>
          <w:szCs w:val="16"/>
        </w:rPr>
        <w:t>14-15 мая 1939 г. пилот ГВФ А.П. Кондратьева на аэростате «СССР ВР-31» объёмом всего 335 м3 за 22 ч 44 мин пролетела по прямой 481 км. Стар</w:t>
      </w:r>
      <w:r w:rsidRPr="002260A5">
        <w:rPr>
          <w:color w:val="000000" w:themeColor="text1"/>
          <w:sz w:val="16"/>
          <w:szCs w:val="16"/>
        </w:rPr>
        <w:softHyphen/>
        <w:t>товав под Москвой 14 мая в 20.47, на следующий день она в 19.37 приземлилась вблизи колхоза «Красный партизан» Нижне-Ломовского райо</w:t>
      </w:r>
      <w:r w:rsidRPr="002260A5">
        <w:rPr>
          <w:color w:val="000000" w:themeColor="text1"/>
          <w:sz w:val="16"/>
          <w:szCs w:val="16"/>
        </w:rPr>
        <w:softHyphen/>
        <w:t>на Пензенской области. Вся материальная часть вместе с пилотом, приборами, инструментами и запасом пищи весила около 200 кг. На борту аэростата имелось 170 кг балласта в мешках по 15 кг. Чтобы мешки не загружали корзину, их подвесили к строповому кольцу. Лёгкая гондо</w:t>
      </w:r>
      <w:r w:rsidRPr="002260A5">
        <w:rPr>
          <w:color w:val="000000" w:themeColor="text1"/>
          <w:sz w:val="16"/>
          <w:szCs w:val="16"/>
        </w:rPr>
        <w:softHyphen/>
        <w:t>ла, в которой помещался пилот, приборы и ин</w:t>
      </w:r>
      <w:r w:rsidRPr="002260A5">
        <w:rPr>
          <w:color w:val="000000" w:themeColor="text1"/>
          <w:sz w:val="16"/>
          <w:szCs w:val="16"/>
        </w:rPr>
        <w:softHyphen/>
        <w:t>струменты, имела размеры 0,8*0,8*1 м. В ней имелось сидение и столик для работы. Приборы смонтировали на специальной доске. Два запе</w:t>
      </w:r>
      <w:r w:rsidRPr="002260A5">
        <w:rPr>
          <w:color w:val="000000" w:themeColor="text1"/>
          <w:sz w:val="16"/>
          <w:szCs w:val="16"/>
        </w:rPr>
        <w:softHyphen/>
        <w:t>чатанных барографа прикрепили на стропах.</w:t>
      </w:r>
    </w:p>
    <w:p w14:paraId="30F21727" w14:textId="77777777" w:rsidR="008C2738" w:rsidRPr="002260A5" w:rsidRDefault="008C2738" w:rsidP="001F5E07">
      <w:pPr>
        <w:jc w:val="both"/>
        <w:rPr>
          <w:color w:val="000000" w:themeColor="text1"/>
          <w:sz w:val="16"/>
          <w:szCs w:val="16"/>
        </w:rPr>
      </w:pPr>
      <w:r w:rsidRPr="002260A5">
        <w:rPr>
          <w:color w:val="000000" w:themeColor="text1"/>
          <w:sz w:val="16"/>
          <w:szCs w:val="16"/>
        </w:rPr>
        <w:t>Полёт протекал при неблагоприятных ус</w:t>
      </w:r>
      <w:r w:rsidRPr="002260A5">
        <w:rPr>
          <w:color w:val="000000" w:themeColor="text1"/>
          <w:sz w:val="16"/>
          <w:szCs w:val="16"/>
        </w:rPr>
        <w:softHyphen/>
        <w:t>ловиях, требовавших большого расхода бал</w:t>
      </w:r>
      <w:r w:rsidRPr="002260A5">
        <w:rPr>
          <w:color w:val="000000" w:themeColor="text1"/>
          <w:sz w:val="16"/>
          <w:szCs w:val="16"/>
        </w:rPr>
        <w:softHyphen/>
        <w:t>ласта. Днём была разорванная кучевая об</w:t>
      </w:r>
      <w:r w:rsidRPr="002260A5">
        <w:rPr>
          <w:color w:val="000000" w:themeColor="text1"/>
          <w:sz w:val="16"/>
          <w:szCs w:val="16"/>
        </w:rPr>
        <w:softHyphen/>
        <w:t>лачность высотой около 4000 м, три часа шёл снег. Ночью аэростат шёл на высоте 300-500 м, а днём — на высоте 3000 м. Минимальная темпе</w:t>
      </w:r>
      <w:r w:rsidRPr="002260A5">
        <w:rPr>
          <w:color w:val="000000" w:themeColor="text1"/>
          <w:sz w:val="16"/>
          <w:szCs w:val="16"/>
        </w:rPr>
        <w:softHyphen/>
        <w:t>ратура составляла -5°C, максимальная скорость ветра — 40-45 км/ч. А.П. Кондратьева превы</w:t>
      </w:r>
      <w:r w:rsidRPr="002260A5">
        <w:rPr>
          <w:color w:val="000000" w:themeColor="text1"/>
          <w:sz w:val="16"/>
          <w:szCs w:val="16"/>
        </w:rPr>
        <w:softHyphen/>
        <w:t>сила рекорд Г. Кормье (Франция), установлен</w:t>
      </w:r>
      <w:r w:rsidRPr="002260A5">
        <w:rPr>
          <w:color w:val="000000" w:themeColor="text1"/>
          <w:sz w:val="16"/>
          <w:szCs w:val="16"/>
        </w:rPr>
        <w:softHyphen/>
        <w:t>ный 10-11 августа 1924 г. на аэростате объёмом до 600 м3 — 22 ч 34 мин. Авиационно-спортив- ная комиссия ЦАК СССР им. В.П. Чкалова ут</w:t>
      </w:r>
      <w:r w:rsidRPr="002260A5">
        <w:rPr>
          <w:color w:val="000000" w:themeColor="text1"/>
          <w:sz w:val="16"/>
          <w:szCs w:val="16"/>
        </w:rPr>
        <w:softHyphen/>
        <w:t>вердила результаты этого полёта в качестве 16 женских всесоюзных (национальных) рекордов продолжительности и дальности для восьми категорий аэростатов и направила материалы в президиум ФАИ для утверждения в качестве международных рекордов (20120).</w:t>
      </w:r>
    </w:p>
    <w:p w14:paraId="526EF315" w14:textId="77777777" w:rsidR="008C2738" w:rsidRPr="002260A5" w:rsidRDefault="008C2738" w:rsidP="001F5E07">
      <w:pPr>
        <w:jc w:val="both"/>
        <w:rPr>
          <w:color w:val="000000" w:themeColor="text1"/>
          <w:sz w:val="16"/>
          <w:szCs w:val="16"/>
        </w:rPr>
      </w:pPr>
    </w:p>
    <w:p w14:paraId="445B61F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0CA776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253AFF0" w14:textId="77777777" w:rsidR="00406C97" w:rsidRPr="002260A5" w:rsidRDefault="00406C97" w:rsidP="001F5E07">
      <w:pPr>
        <w:jc w:val="both"/>
        <w:rPr>
          <w:color w:val="000000" w:themeColor="text1"/>
          <w:sz w:val="16"/>
          <w:szCs w:val="16"/>
        </w:rPr>
      </w:pPr>
      <w:r w:rsidRPr="002260A5">
        <w:rPr>
          <w:color w:val="000000" w:themeColor="text1"/>
          <w:sz w:val="16"/>
          <w:szCs w:val="16"/>
        </w:rPr>
        <w:t>11 ноября 1938 года НКОП М. М. Каганович и НКВМФ М. П. Фриновский обратились к Председателю Комитета обороны (КО) Совета народных комиссаров (СНК) В. М. Молотову с предложением: «Признать неприемлемыми условия проектной фирмы ―Гиббс на проектирование и постройку в США линкора в 45 000 тонн водоизмещения. Считать целесообразным использование американской техники при строительстве линкора. Привлечь одну из американских фирм к разработке эскизного, общего, рабочего проектов и постройку по этому проекту линкора на одном из советских судостроительных заводов. Вести инспекцию этой постройки со стороны фирмы, с одновременным изучением нашим инженерным персоналом и рабочими на заводах фирмы американской техники и участие американской промышленности в контрагентских поставках по отдельным образцам механизмов, систем и вооружения, представляющих для нас интерес своей новизной. Считать нецелесообразным покупку проектного материала линкора водоизмещением 62 000 тонн, показанного членам комиссии руководством фирмы ―Гиббс. Ввиду того, что посредником не были доведены до конца переговоры по проекту линкора со всеми крупными американскими судостроительными фирмами, предложить Амторгу в кратчайший срок выяснить отношение фирм (―Нью-Йорк Шипбильдинг, ―Нью Порт Ньюс и ―Бетлехем) к данному заказу. Для выяснения возможности приобретения в США оборудования линкора (механизмы, системы, вооружение) поручить НКОП, по утверждению его проекта установить перечень конкретных заказов американской промышленности по оборудованию и вооружению этого корабля» [Там же, д. 27, л. 16].</w:t>
      </w:r>
    </w:p>
    <w:p w14:paraId="0F917E42" w14:textId="2BDA0109" w:rsidR="00406C97" w:rsidRPr="002260A5" w:rsidRDefault="00406C97" w:rsidP="001F5E07">
      <w:pPr>
        <w:jc w:val="both"/>
        <w:rPr>
          <w:color w:val="000000" w:themeColor="text1"/>
          <w:sz w:val="16"/>
          <w:szCs w:val="16"/>
        </w:rPr>
      </w:pPr>
      <w:r w:rsidRPr="002260A5">
        <w:rPr>
          <w:color w:val="000000" w:themeColor="text1"/>
          <w:sz w:val="16"/>
          <w:szCs w:val="16"/>
        </w:rPr>
        <w:lastRenderedPageBreak/>
        <w:t>По итогам переговоров комиссии Розова в 1937 о возможности размещения заказа на проект американского линкора, в 1938 году в США была направлена комиссия специалистов Народного комиссариата оборонной промышленности (НКОП) и Народного комиссариата военно-морского флота (НКВМФ) в составе: Г. П. Федина, Б. С. Смирнова,</w:t>
      </w:r>
      <w:r w:rsidR="00E62B39">
        <w:rPr>
          <w:color w:val="000000" w:themeColor="text1"/>
          <w:sz w:val="16"/>
          <w:szCs w:val="16"/>
        </w:rPr>
        <w:t xml:space="preserve"> </w:t>
      </w:r>
      <w:r w:rsidRPr="002260A5">
        <w:rPr>
          <w:color w:val="000000" w:themeColor="text1"/>
          <w:sz w:val="16"/>
          <w:szCs w:val="16"/>
        </w:rPr>
        <w:t xml:space="preserve"> А. Н. Кирилюка [Там же, л. 15]. На первой стадии переговоров с американскими фирмами, для оценки предлагаемого проекта корабля, в США работала комиссия в составе: Заместителя НКВМФ И. С. Исакова, Начальника 2-го Главка НКОП А. М. Редькина, Главного конструктора конструкторского бюро (КБ)-4</w:t>
      </w:r>
      <w:r w:rsidR="00E62B39">
        <w:rPr>
          <w:color w:val="000000" w:themeColor="text1"/>
          <w:sz w:val="16"/>
          <w:szCs w:val="16"/>
        </w:rPr>
        <w:t xml:space="preserve"> </w:t>
      </w:r>
      <w:r w:rsidRPr="002260A5">
        <w:rPr>
          <w:color w:val="000000" w:themeColor="text1"/>
          <w:sz w:val="16"/>
          <w:szCs w:val="16"/>
        </w:rPr>
        <w:t xml:space="preserve"> Б. Г. Чиликина, Начальника механического сектора КБ-4 Л. В. Тагеева, артиллериста Научно-исследовательского артиллеристского института В. Н. Мельникова [Там же, д. 22, л. 213]. Члены комиссий, тщательно изучили вопрос американской технической помощи по строительству линкора (18273).</w:t>
      </w:r>
    </w:p>
    <w:p w14:paraId="5BA55090" w14:textId="77777777" w:rsidR="00406C97" w:rsidRPr="002260A5" w:rsidRDefault="00406C97" w:rsidP="001F5E07">
      <w:pPr>
        <w:jc w:val="both"/>
        <w:rPr>
          <w:color w:val="000000" w:themeColor="text1"/>
          <w:sz w:val="16"/>
          <w:szCs w:val="16"/>
        </w:rPr>
      </w:pPr>
    </w:p>
    <w:p w14:paraId="701093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11/16 ноября 1938 г. Пр. НКВМФ/НКОП № 0353/436с была назначена комиссия для испытания двигателя на ПЛ. 4/7 сентября 1937 г.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(11982).</w:t>
      </w:r>
    </w:p>
    <w:p w14:paraId="46E66BC2" w14:textId="77777777" w:rsidR="004B0DF9" w:rsidRPr="002260A5" w:rsidRDefault="004B0DF9" w:rsidP="001F5E07">
      <w:pPr>
        <w:autoSpaceDE w:val="0"/>
        <w:autoSpaceDN w:val="0"/>
        <w:adjustRightInd w:val="0"/>
        <w:jc w:val="both"/>
        <w:rPr>
          <w:color w:val="000000" w:themeColor="text1"/>
          <w:sz w:val="16"/>
          <w:szCs w:val="16"/>
        </w:rPr>
      </w:pPr>
    </w:p>
    <w:p w14:paraId="10C0CC1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F6172C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87E1F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ноября 1938 года Приказом ГВФ № 1132 вводилось в действие но</w:t>
      </w:r>
      <w:r w:rsidRPr="002260A5">
        <w:rPr>
          <w:color w:val="000000" w:themeColor="text1"/>
          <w:sz w:val="16"/>
          <w:szCs w:val="16"/>
        </w:rPr>
        <w:softHyphen/>
        <w:t>вое положение о категориях ГВФ. Весь личный состав подразделялся на командный, технический, политический, медицинский, юридический и ад</w:t>
      </w:r>
      <w:r w:rsidRPr="002260A5">
        <w:rPr>
          <w:color w:val="000000" w:themeColor="text1"/>
          <w:sz w:val="16"/>
          <w:szCs w:val="16"/>
        </w:rPr>
        <w:softHyphen/>
        <w:t>министративный (Токарь Л.Н. Униформа российского гражданского воздушного флота 1929 - 2006. С. 48.) (11710,356).</w:t>
      </w:r>
    </w:p>
    <w:p w14:paraId="49869E3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C704C8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B34481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FBD3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в Москве Г.Мюллером от Гестапо и Л.П.Б. от НКВД было подписано Генеральное соглашение о сотрудничестве, взаимопомощи и совместной деятельности. 5 страниц текста и 9 параграфов. Параграф 3 звучал: "Стороны будут всемерно способствовать укреплению принципов социализма в СССР, национал-социализма в Германии и убеждены, что одним из основополагающих элементов безопасности является процесс милитаризации экономики, развития военной промышленности и укрепление мощи и дееспособности ВС своих государств." Параграф 6 уточнял, что СССР и Германия будут сотрудничать: "в военной промышленности; самолетостроении; финансах; энергетике; науке и технике", а также "в области сокровенных тайн, теозоологии, теософии, паранормальных и аномальных явлений, влияющих на социальные процессы и внутреннюю жизнь государств..." (3797).</w:t>
      </w:r>
    </w:p>
    <w:p w14:paraId="489B9B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A0F47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D06FB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05ADF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ноября 1938 ПС-40 И277 2М-105 N 12/88 в ходе испытаний на заводе 22 выполнил второй полет на скороподъемность до 7000 м и скорости по высотам (2718).</w:t>
      </w:r>
    </w:p>
    <w:p w14:paraId="794C76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72FD2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765D31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6046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ноября 1938 Директор Московского прожекторного з-да Эстрин писал письмо № 1297с ПРОМЫШЛЕННОМУ ОТДЕЛУ ЦК ВКП (б)</w:t>
      </w:r>
    </w:p>
    <w:p w14:paraId="707B272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Копия: Военно-Промышленной комиссии Комитета Обопоны при СНК СССР т. Сергееву</w:t>
      </w:r>
    </w:p>
    <w:p w14:paraId="3F99F5A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Ввиду угрожающе возросшему к данному моменту разрыва в производствениой мощности Московского Прожекторного завода имени Л.М. Кагановича и потребностями Вооруженных сил и обопрнных организаций в его продукции, Коми</w:t>
      </w:r>
      <w:r w:rsidRPr="002260A5">
        <w:rPr>
          <w:color w:val="000000" w:themeColor="text1"/>
          <w:sz w:val="16"/>
          <w:szCs w:val="16"/>
        </w:rPr>
        <w:softHyphen/>
        <w:t>тет Обороны при СНК принял 8 июля с.г. специальное пос</w:t>
      </w:r>
      <w:r w:rsidRPr="002260A5">
        <w:rPr>
          <w:color w:val="000000" w:themeColor="text1"/>
          <w:sz w:val="16"/>
          <w:szCs w:val="16"/>
        </w:rPr>
        <w:softHyphen/>
        <w:t>тановление предлагающее срочно приступить в строительству П-й очереди указанногозавода и осуществить сдачу ее в эксплоатацию в 1940 году.</w:t>
      </w:r>
    </w:p>
    <w:p w14:paraId="10721C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развитие этого постановления, приказами по Народному Комиссариату Машиностроения от 2-го августа с. г. за № 177сс и по Глатэлектропрому от 9-го того же августа за № 31 было предписано сформировать в моем непосредстренном подчинении специальное управление стооительства и начать уже в текущем году подготовку к развертыванию работ на площадке.</w:t>
      </w:r>
    </w:p>
    <w:p w14:paraId="04C9A37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целях обеспечения выполнения этих распоряжений, мною, в том же августе месяце с. г., был поставлен перед Начальником Главка т. Мексиным О.М. вопрос о необходимости немедленного возвращения заводу тех вспомогательных средств строительства (подсобных мастерских, временных жилых бараков, складских помещений и пр.) остающихся на тергитооии завода от постройки его 1 очеледи, которые были переданы в конце прошлого года тресту электрострой и без которых никакое развертывание строительвтва П оче</w:t>
      </w:r>
      <w:r w:rsidRPr="002260A5">
        <w:rPr>
          <w:color w:val="000000" w:themeColor="text1"/>
          <w:sz w:val="16"/>
          <w:szCs w:val="16"/>
        </w:rPr>
        <w:softHyphen/>
        <w:t>реди для меня невозможно. Одновременно я указал на необ</w:t>
      </w:r>
      <w:r w:rsidRPr="002260A5">
        <w:rPr>
          <w:color w:val="000000" w:themeColor="text1"/>
          <w:sz w:val="16"/>
          <w:szCs w:val="16"/>
        </w:rPr>
        <w:softHyphen/>
        <w:t>ходимость в тех же целях освободить участки заводской территории и фронты выгрузки на заводских ж.д. путях, занятых тем же Элевтростроем и необходимые сейчас заводу для своего строительства.</w:t>
      </w:r>
    </w:p>
    <w:p w14:paraId="46912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мною были тогда же представлены Главку все прочие, затребованные от меня, рассчеты, сообра</w:t>
      </w:r>
      <w:r w:rsidRPr="002260A5">
        <w:rPr>
          <w:color w:val="000000" w:themeColor="text1"/>
          <w:sz w:val="16"/>
          <w:szCs w:val="16"/>
        </w:rPr>
        <w:softHyphen/>
        <w:t>жения и заявки по вопросам организации и материального обеспечения строительотва, а также проект дополнитель</w:t>
      </w:r>
      <w:r w:rsidRPr="002260A5">
        <w:rPr>
          <w:color w:val="000000" w:themeColor="text1"/>
          <w:sz w:val="16"/>
          <w:szCs w:val="16"/>
        </w:rPr>
        <w:softHyphen/>
        <w:t>ного постановления СНК о разрешении постройки в районе заводе временного и капитального жилья.</w:t>
      </w:r>
    </w:p>
    <w:p w14:paraId="4AD253B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Несмотря на то, что обоснованность моих соображений о временных сооружениях и освобождении заводской территории, равно как и необходимость срочного проведения прочих мероприятий, руководством Главэлектропрома по существу не оспаривается, последнее в течение уже более 2-х месяцев не может ни принять, ни добиться в Наркомате, никаких определенных решений ни по одному из поставленных перед ним вопросов.</w:t>
      </w:r>
    </w:p>
    <w:p w14:paraId="01E3041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Такая беспомощность Главэлектропрома привела уже к тому, что реализация указанного выше постановления Комитета Обороны, принятого еще в начале июля м-ца с.г., до сих пор не продвинулось ни на один шаг и, совершенно очевид</w:t>
      </w:r>
      <w:r w:rsidRPr="002260A5">
        <w:rPr>
          <w:color w:val="000000" w:themeColor="text1"/>
          <w:sz w:val="16"/>
          <w:szCs w:val="16"/>
        </w:rPr>
        <w:softHyphen/>
        <w:t>но, что дальнейшие затяжки с его стороны повлекут за со</w:t>
      </w:r>
      <w:r w:rsidRPr="002260A5">
        <w:rPr>
          <w:color w:val="000000" w:themeColor="text1"/>
          <w:sz w:val="16"/>
          <w:szCs w:val="16"/>
        </w:rPr>
        <w:softHyphen/>
        <w:t>бой полный срыв заданных сроков строительства.</w:t>
      </w:r>
    </w:p>
    <w:p w14:paraId="7D20304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Исчерпав все средства к продвижению дела через свой Главк, я счед себя обязанным обратиться с письмом от 7/Х-38 гю за № 1117с с обжалованием его бездействия к главному инспектору Комитета Обороны и копию этого доклада направил Наркому Машиностроения т Львову.</w:t>
      </w:r>
    </w:p>
    <w:p w14:paraId="56E8284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 сих пор, несмотря на прошедший после этого бо</w:t>
      </w:r>
      <w:r w:rsidRPr="002260A5">
        <w:rPr>
          <w:color w:val="000000" w:themeColor="text1"/>
          <w:sz w:val="16"/>
          <w:szCs w:val="16"/>
        </w:rPr>
        <w:softHyphen/>
        <w:t>лее чем месячный орок, никаких результатов этого обращения я не имею. Копия же моего доклада, направленная Наркому, была им переадресована тому-же Нач-ку Главэлектропрома т. Мексину без каких либо указаний, или резолюции</w:t>
      </w:r>
    </w:p>
    <w:p w14:paraId="235DD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имея теперь никакой уверенности в возможности преодоления бездеятельности Главэлектропрома и Наркоммаша нормальными путями, я, в интересах предотвращения намечающегося срыва важнейшей оборонной директивы Правительства, вынужден просить Вашего непосредственного вмешательства в данный вопрос с тем, чтобы все организационные мероприятия, необходимые для срочного развертывания работ по расширению Московского прожекторного завода им. Кагановича, были проведены в самом неотложном порядке (10154).</w:t>
      </w:r>
    </w:p>
    <w:p w14:paraId="62FAAF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26361C" w14:textId="77777777" w:rsidR="004B0DF9" w:rsidRPr="002260A5" w:rsidRDefault="004B0DF9" w:rsidP="001F5E07">
      <w:pPr>
        <w:jc w:val="both"/>
        <w:rPr>
          <w:color w:val="000000" w:themeColor="text1"/>
          <w:sz w:val="16"/>
          <w:szCs w:val="16"/>
        </w:rPr>
      </w:pPr>
      <w:r w:rsidRPr="002260A5">
        <w:rPr>
          <w:color w:val="000000" w:themeColor="text1"/>
          <w:sz w:val="16"/>
          <w:szCs w:val="16"/>
        </w:rPr>
        <w:t>12 ноября 1938 г. 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42F6BA45" w14:textId="77777777" w:rsidR="004B0DF9" w:rsidRPr="002260A5" w:rsidRDefault="004B0DF9" w:rsidP="001F5E07">
      <w:pPr>
        <w:jc w:val="both"/>
        <w:rPr>
          <w:color w:val="000000" w:themeColor="text1"/>
          <w:sz w:val="16"/>
          <w:szCs w:val="16"/>
        </w:rPr>
      </w:pPr>
      <w:r w:rsidRPr="002260A5">
        <w:rPr>
          <w:color w:val="000000" w:themeColor="text1"/>
          <w:sz w:val="16"/>
          <w:szCs w:val="16"/>
        </w:rPr>
        <w:t>Секретно</w:t>
      </w:r>
    </w:p>
    <w:p w14:paraId="0E54CAB4" w14:textId="77777777" w:rsidR="004B0DF9" w:rsidRPr="002260A5" w:rsidRDefault="004B0DF9" w:rsidP="001F5E07">
      <w:pPr>
        <w:jc w:val="both"/>
        <w:rPr>
          <w:color w:val="000000" w:themeColor="text1"/>
          <w:sz w:val="16"/>
          <w:szCs w:val="16"/>
        </w:rPr>
      </w:pPr>
      <w:r w:rsidRPr="002260A5">
        <w:rPr>
          <w:color w:val="000000" w:themeColor="text1"/>
          <w:sz w:val="16"/>
          <w:szCs w:val="16"/>
        </w:rPr>
        <w:t>О состоянии основных заказов станочного оборудования</w:t>
      </w:r>
    </w:p>
    <w:p w14:paraId="65F1028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Электрооборудование получается с фирмы "Гитлер Хаммер". </w:t>
      </w:r>
    </w:p>
    <w:p w14:paraId="69F9E1A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 </w:t>
      </w:r>
    </w:p>
    <w:p w14:paraId="3252DF3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 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 </w:t>
      </w:r>
    </w:p>
    <w:p w14:paraId="304A447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электросварочных машин и в связи с какими заказами эти чертежи получались. Мы вынуждены просить Вам вторично указать номера заказов, требуемые нам для </w:t>
      </w:r>
      <w:r w:rsidRPr="002260A5">
        <w:rPr>
          <w:color w:val="000000" w:themeColor="text1"/>
          <w:sz w:val="16"/>
          <w:szCs w:val="16"/>
        </w:rPr>
        <w:lastRenderedPageBreak/>
        <w:t xml:space="preserve">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 </w:t>
      </w:r>
    </w:p>
    <w:p w14:paraId="2C31F40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 . </w:t>
      </w:r>
    </w:p>
    <w:p w14:paraId="136CA0F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Начальник экспортного управления Амторга В. Богдан Руководитель электрогруппы отдела Машиноимпорта Амторга </w:t>
      </w:r>
    </w:p>
    <w:p w14:paraId="4968027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 Рубанов </w:t>
      </w:r>
    </w:p>
    <w:p w14:paraId="3632734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РГАЭ. Ф. 413. </w:t>
      </w:r>
    </w:p>
    <w:p w14:paraId="487E5166" w14:textId="77777777" w:rsidR="004B0DF9" w:rsidRPr="002260A5" w:rsidRDefault="004B0DF9" w:rsidP="001F5E07">
      <w:pPr>
        <w:jc w:val="both"/>
        <w:rPr>
          <w:color w:val="000000" w:themeColor="text1"/>
          <w:sz w:val="16"/>
          <w:szCs w:val="16"/>
        </w:rPr>
      </w:pPr>
      <w:r w:rsidRPr="002260A5">
        <w:rPr>
          <w:color w:val="000000" w:themeColor="text1"/>
          <w:sz w:val="16"/>
          <w:szCs w:val="16"/>
        </w:rPr>
        <w:t>On. 13. Д. 2331. Л. 6-7. Подлинник (12152).</w:t>
      </w:r>
    </w:p>
    <w:p w14:paraId="31059CA2" w14:textId="77777777" w:rsidR="004B0DF9" w:rsidRPr="002260A5" w:rsidRDefault="004B0DF9" w:rsidP="001F5E07">
      <w:pPr>
        <w:jc w:val="both"/>
        <w:rPr>
          <w:color w:val="000000" w:themeColor="text1"/>
          <w:sz w:val="16"/>
          <w:szCs w:val="16"/>
        </w:rPr>
      </w:pPr>
    </w:p>
    <w:p w14:paraId="3F56BFE1" w14:textId="77777777" w:rsidR="00EA0E54" w:rsidRPr="002260A5" w:rsidRDefault="00EA0E54" w:rsidP="001F5E07">
      <w:pPr>
        <w:jc w:val="both"/>
        <w:rPr>
          <w:color w:val="000000" w:themeColor="text1"/>
          <w:sz w:val="16"/>
          <w:szCs w:val="16"/>
        </w:rPr>
      </w:pPr>
      <w:r w:rsidRPr="002260A5">
        <w:rPr>
          <w:color w:val="000000" w:themeColor="text1"/>
          <w:sz w:val="16"/>
          <w:szCs w:val="16"/>
        </w:rPr>
        <w:t>12 ноября 1938 г.</w:t>
      </w:r>
    </w:p>
    <w:p w14:paraId="7E0BEA15" w14:textId="77777777" w:rsidR="00EA0E54" w:rsidRPr="002260A5" w:rsidRDefault="00EA0E54" w:rsidP="001F5E07">
      <w:pPr>
        <w:jc w:val="both"/>
        <w:rPr>
          <w:color w:val="000000" w:themeColor="text1"/>
          <w:sz w:val="16"/>
          <w:szCs w:val="16"/>
        </w:rPr>
      </w:pPr>
      <w:r w:rsidRPr="002260A5">
        <w:rPr>
          <w:color w:val="000000" w:themeColor="text1"/>
          <w:sz w:val="16"/>
          <w:szCs w:val="16"/>
        </w:rPr>
        <w:t>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2A20358B" w14:textId="77777777" w:rsidR="00EA0E54" w:rsidRPr="002260A5" w:rsidRDefault="00EA0E54" w:rsidP="001F5E07">
      <w:pPr>
        <w:jc w:val="both"/>
        <w:rPr>
          <w:color w:val="000000" w:themeColor="text1"/>
          <w:sz w:val="16"/>
          <w:szCs w:val="16"/>
        </w:rPr>
      </w:pPr>
      <w:r w:rsidRPr="002260A5">
        <w:rPr>
          <w:color w:val="000000" w:themeColor="text1"/>
          <w:sz w:val="16"/>
          <w:szCs w:val="16"/>
        </w:rPr>
        <w:t>Секретно</w:t>
      </w:r>
    </w:p>
    <w:p w14:paraId="30B2F089" w14:textId="77777777" w:rsidR="00EA0E54" w:rsidRPr="002260A5" w:rsidRDefault="00EA0E54" w:rsidP="001F5E07">
      <w:pPr>
        <w:jc w:val="both"/>
        <w:rPr>
          <w:color w:val="000000" w:themeColor="text1"/>
          <w:sz w:val="16"/>
          <w:szCs w:val="16"/>
        </w:rPr>
      </w:pPr>
      <w:r w:rsidRPr="002260A5">
        <w:rPr>
          <w:color w:val="000000" w:themeColor="text1"/>
          <w:sz w:val="16"/>
          <w:szCs w:val="16"/>
        </w:rPr>
        <w:t>О состоянии основных заказов станочного оборудования</w:t>
      </w:r>
    </w:p>
    <w:p w14:paraId="5BC285D8" w14:textId="77777777" w:rsidR="00EA0E54" w:rsidRPr="002260A5" w:rsidRDefault="00EA0E54" w:rsidP="001F5E07">
      <w:pPr>
        <w:jc w:val="both"/>
        <w:rPr>
          <w:color w:val="000000" w:themeColor="text1"/>
          <w:sz w:val="16"/>
          <w:szCs w:val="16"/>
        </w:rPr>
      </w:pPr>
      <w:r w:rsidRPr="002260A5">
        <w:rPr>
          <w:color w:val="000000" w:themeColor="text1"/>
          <w:sz w:val="16"/>
          <w:szCs w:val="16"/>
        </w:rPr>
        <w:t>1. Токарно-винторезные станки</w:t>
      </w:r>
    </w:p>
    <w:p w14:paraId="509593A6" w14:textId="77777777" w:rsidR="00EA0E54" w:rsidRPr="002260A5" w:rsidRDefault="00EA0E54" w:rsidP="001F5E07">
      <w:pPr>
        <w:jc w:val="both"/>
        <w:rPr>
          <w:color w:val="000000" w:themeColor="text1"/>
          <w:sz w:val="16"/>
          <w:szCs w:val="16"/>
        </w:rPr>
      </w:pPr>
      <w:r w:rsidRPr="002260A5">
        <w:rPr>
          <w:color w:val="000000" w:themeColor="text1"/>
          <w:sz w:val="16"/>
          <w:szCs w:val="16"/>
        </w:rPr>
        <w:t>60" х 38 по заказам 12-64/70686 - 1 станок и по заказу 12-64/71443 - 7 станков. В течение прошедшего месяца ни 1 станок не был предъявлен фирмой к приемке. Все эти станки находились на окончательной сборке, но ввиду того, что предъявленный нам фирмой к приемке последний станок по заказу 12-64/70686 был в четвертый раз нами забракован, ввиду обнаружения крупных дефектов в станке: сработка шестерен, задиры валиков и главного шпинделя в подшипниках. Фирма разобрала коробки скоростей всех станков, которые были уже близки к окончательной сдаче. Фирма на всех разобранных станках производит поверхностную закалку зубьев шестерен коробки скоростей и заменяет другой бронзой вкладыши главного шпинделя и втулки валиков, а также производит эксперименты поверхностной закалки шеек главного шпинделя и валиков.</w:t>
      </w:r>
    </w:p>
    <w:p w14:paraId="154E1B87" w14:textId="77777777" w:rsidR="00EA0E54" w:rsidRPr="002260A5" w:rsidRDefault="00EA0E54" w:rsidP="001F5E07">
      <w:pPr>
        <w:jc w:val="both"/>
        <w:rPr>
          <w:color w:val="000000" w:themeColor="text1"/>
          <w:sz w:val="16"/>
          <w:szCs w:val="16"/>
        </w:rPr>
      </w:pPr>
      <w:r w:rsidRPr="002260A5">
        <w:rPr>
          <w:color w:val="000000" w:themeColor="text1"/>
          <w:sz w:val="16"/>
          <w:szCs w:val="16"/>
        </w:rPr>
        <w:t>Токарно-винторезные станки 52" х 58, 52" х 40 и 52" х 58 по заказам 12-64/71452, 12-64/71453 и 064/03154 - всего 5 станков - находятся на окончательной сборке, но ввиду обнаружения дефектов по станкам 60", то коробки скоростей станков 52" также разобраны и с ними фирма тоже производит, что и со станками 60".</w:t>
      </w:r>
    </w:p>
    <w:p w14:paraId="7082C3CF" w14:textId="77777777" w:rsidR="00EA0E54" w:rsidRPr="002260A5" w:rsidRDefault="00EA0E54" w:rsidP="001F5E07">
      <w:pPr>
        <w:jc w:val="both"/>
        <w:rPr>
          <w:color w:val="000000" w:themeColor="text1"/>
          <w:sz w:val="16"/>
          <w:szCs w:val="16"/>
        </w:rPr>
      </w:pPr>
      <w:r w:rsidRPr="002260A5">
        <w:rPr>
          <w:color w:val="000000" w:themeColor="text1"/>
          <w:sz w:val="16"/>
          <w:szCs w:val="16"/>
        </w:rPr>
        <w:t>По всей этой группе токарно-винторезных станков фирма в продолжение полутора месяцев не добилась положительных результатов, и вопрос остается неопределенный - каково будет качество работы этих станков при испытании.</w:t>
      </w:r>
    </w:p>
    <w:p w14:paraId="639EDE1F" w14:textId="77777777" w:rsidR="00EA0E54" w:rsidRPr="002260A5" w:rsidRDefault="00EA0E54" w:rsidP="001F5E07">
      <w:pPr>
        <w:jc w:val="both"/>
        <w:rPr>
          <w:color w:val="000000" w:themeColor="text1"/>
          <w:sz w:val="16"/>
          <w:szCs w:val="16"/>
        </w:rPr>
      </w:pPr>
      <w:r w:rsidRPr="002260A5">
        <w:rPr>
          <w:color w:val="000000" w:themeColor="text1"/>
          <w:sz w:val="16"/>
          <w:szCs w:val="16"/>
        </w:rPr>
        <w:t>2. Нарезательные станки</w:t>
      </w:r>
    </w:p>
    <w:p w14:paraId="60BC4A43" w14:textId="77777777" w:rsidR="00EA0E54" w:rsidRPr="002260A5" w:rsidRDefault="00EA0E54" w:rsidP="001F5E07">
      <w:pPr>
        <w:jc w:val="both"/>
        <w:rPr>
          <w:color w:val="000000" w:themeColor="text1"/>
          <w:sz w:val="16"/>
          <w:szCs w:val="16"/>
        </w:rPr>
      </w:pPr>
      <w:r w:rsidRPr="002260A5">
        <w:rPr>
          <w:color w:val="000000" w:themeColor="text1"/>
          <w:sz w:val="16"/>
          <w:szCs w:val="16"/>
        </w:rPr>
        <w:t>По заказу 70682-500 мм х 82 1 станок. После предъявления нам фирмой этого станка 16 августа к окончательной сдаче нами было обнаружено много недоделок и даже некоторых конструктивных недоработок в деталях станка, а также отсутствие некоторых принадлежностей к станку, которые фирма не думала поставлять, как-то: насос для перекачки масла из отстойной ямы в приемный бак. Все эти доделки и поставки требуемых частей к станку продолжались фирмой два месяца. Этим временем мы совместно с Амторгом производили подготовку к испытанию станка нарезкой. Как впоследствии нами выяснено, у фирмы не имеется технических расчетов по этим станкам, ввиду чего фирма не была уверена в возможности испытания станка на полную мощность 40 л. с. и работы станка навытяжку, против чего фирма категорически возражала. Но нами станок испытан на полную мощность до 42 л. с. как в работе на сжатие, так и на растяжение, результаты удовлетворительные, только после испытания пришлось заменить пару шестерен в коробке передач (с каленым и шлифованным зубом). Последние ящики частей отправлены фирмой с завода 1 ноября.</w:t>
      </w:r>
    </w:p>
    <w:p w14:paraId="3279E7F9" w14:textId="77777777" w:rsidR="00EA0E54" w:rsidRPr="002260A5" w:rsidRDefault="00EA0E54" w:rsidP="001F5E07">
      <w:pPr>
        <w:jc w:val="both"/>
        <w:rPr>
          <w:color w:val="000000" w:themeColor="text1"/>
          <w:sz w:val="16"/>
          <w:szCs w:val="16"/>
        </w:rPr>
      </w:pPr>
      <w:r w:rsidRPr="002260A5">
        <w:rPr>
          <w:color w:val="000000" w:themeColor="text1"/>
          <w:sz w:val="16"/>
          <w:szCs w:val="16"/>
        </w:rPr>
        <w:t>Следующие 4 станка по заказам 06886 и 06887 находятся в следующем состоянии: 2 станка находятся на окончательной сборке, и фирма предполагает их предъявить к сдаче в декабре, а остальные 2 станка находятся в стадии обработки деталей, и фирма намечает их к окончательной сдаче в январе, так как при приемке первого большого нареза-тельного станка выяснены все недочеты, которые фирма учтет при изготовлении следующих станков, тем самым будет ускорена сдача их, но все же по состоянию производства этих станков на сегодняшний день, мы полагаем, что намечаемые фирмой последующие 2 станка к сдаче в декабре реальны, так как к этому имеется вся подготовка, но на последующие 2 станка, намечаемые фирмой к сдаче в январе, имеется сомнение, так как для них имеется недостаточная подготовка.</w:t>
      </w:r>
    </w:p>
    <w:p w14:paraId="09C50A0F" w14:textId="77777777" w:rsidR="00EA0E54" w:rsidRPr="002260A5" w:rsidRDefault="00EA0E54" w:rsidP="001F5E07">
      <w:pPr>
        <w:jc w:val="both"/>
        <w:rPr>
          <w:color w:val="000000" w:themeColor="text1"/>
          <w:sz w:val="16"/>
          <w:szCs w:val="16"/>
        </w:rPr>
      </w:pPr>
      <w:r w:rsidRPr="002260A5">
        <w:rPr>
          <w:color w:val="000000" w:themeColor="text1"/>
          <w:sz w:val="16"/>
          <w:szCs w:val="16"/>
        </w:rPr>
        <w:t>3. Расточные станки</w:t>
      </w:r>
    </w:p>
    <w:p w14:paraId="671FA9AE" w14:textId="77777777" w:rsidR="00EA0E54" w:rsidRPr="002260A5" w:rsidRDefault="00EA0E54" w:rsidP="001F5E07">
      <w:pPr>
        <w:jc w:val="both"/>
        <w:rPr>
          <w:color w:val="000000" w:themeColor="text1"/>
          <w:sz w:val="16"/>
          <w:szCs w:val="16"/>
        </w:rPr>
      </w:pPr>
      <w:r w:rsidRPr="002260A5">
        <w:rPr>
          <w:color w:val="000000" w:themeColor="text1"/>
          <w:sz w:val="16"/>
          <w:szCs w:val="16"/>
        </w:rPr>
        <w:t>По разным заказам всего 20 станков, положение следующее: по заказу 064/06782 первые 6 станков - главные бабки (вертлюга) на все 6 станков находятся в монтаже на сборке, из которых 4 пригоняются главные бронзовые подшипники, упорные кольца и валы с шестернями коробки скоростей. Остальные же главные бабки на все 20 станков находятся в разной стадии механической обработки. Корпуса коробок скоростей, которые монтируются в одно целое с главной бабкой, на все 20.</w:t>
      </w:r>
    </w:p>
    <w:p w14:paraId="44BD55F2" w14:textId="77777777" w:rsidR="00EA0E54" w:rsidRPr="002260A5" w:rsidRDefault="00EA0E54" w:rsidP="001F5E07">
      <w:pPr>
        <w:jc w:val="both"/>
        <w:rPr>
          <w:color w:val="000000" w:themeColor="text1"/>
          <w:sz w:val="16"/>
          <w:szCs w:val="16"/>
        </w:rPr>
      </w:pPr>
      <w:r w:rsidRPr="002260A5">
        <w:rPr>
          <w:color w:val="000000" w:themeColor="text1"/>
          <w:sz w:val="16"/>
          <w:szCs w:val="16"/>
        </w:rPr>
        <w:t>Стойки под борштангу - задние ведущие и передние и средние. Находятся в производстве на разных стадиях механической обработки -задних стоек только на 18 станков, передних и средних только на 15 станков, из которых как задних стоек, так и передних и средних имеют готовность на 100% три комплекта.</w:t>
      </w:r>
    </w:p>
    <w:p w14:paraId="2E9707AC" w14:textId="77777777" w:rsidR="00EA0E54" w:rsidRPr="002260A5" w:rsidRDefault="00EA0E54" w:rsidP="001F5E07">
      <w:pPr>
        <w:jc w:val="both"/>
        <w:rPr>
          <w:color w:val="000000" w:themeColor="text1"/>
          <w:sz w:val="16"/>
          <w:szCs w:val="16"/>
        </w:rPr>
      </w:pPr>
      <w:r w:rsidRPr="002260A5">
        <w:rPr>
          <w:color w:val="000000" w:themeColor="text1"/>
          <w:sz w:val="16"/>
          <w:szCs w:val="16"/>
        </w:rPr>
        <w:t>Вращающиеся люнеты находятся в производстве на разных стадиях механической обработки на все 20 станков, из которых готовых корпусов на 100% на два люнета, за исключением к ним главных деталей -стальных барабанов, о которых будет указано особо.</w:t>
      </w:r>
    </w:p>
    <w:p w14:paraId="730E1464" w14:textId="77777777" w:rsidR="00EA0E54" w:rsidRPr="002260A5" w:rsidRDefault="00EA0E54" w:rsidP="001F5E07">
      <w:pPr>
        <w:jc w:val="both"/>
        <w:rPr>
          <w:color w:val="000000" w:themeColor="text1"/>
          <w:sz w:val="16"/>
          <w:szCs w:val="16"/>
        </w:rPr>
      </w:pPr>
      <w:r w:rsidRPr="002260A5">
        <w:rPr>
          <w:color w:val="000000" w:themeColor="text1"/>
          <w:sz w:val="16"/>
          <w:szCs w:val="16"/>
        </w:rPr>
        <w:t>Основным вопросом задержки выпуска расточных станков является изготовление главных стальных барабанов - вертлюгов, которые изготовляются на стороне в Питсбурге.</w:t>
      </w:r>
    </w:p>
    <w:p w14:paraId="7E314865" w14:textId="77777777" w:rsidR="00EA0E54" w:rsidRPr="002260A5" w:rsidRDefault="00EA0E54" w:rsidP="001F5E07">
      <w:pPr>
        <w:jc w:val="both"/>
        <w:rPr>
          <w:color w:val="000000" w:themeColor="text1"/>
          <w:sz w:val="16"/>
          <w:szCs w:val="16"/>
        </w:rPr>
      </w:pPr>
      <w:r w:rsidRPr="002260A5">
        <w:rPr>
          <w:color w:val="000000" w:themeColor="text1"/>
          <w:sz w:val="16"/>
          <w:szCs w:val="16"/>
        </w:rPr>
        <w:t>Фирма "Найльс" передала заказ на изготовление главных барабанов передней бабки и барабанов для вращающихся люнетов фирме "Карнеди". Фирма "Карнеди" произвела паковку этих деталей на все 20 станков и передала заказ на механическую обработку фирме электрической компании "Вестингауз" на заводе же в Питсбурге.</w:t>
      </w:r>
    </w:p>
    <w:p w14:paraId="43B34580" w14:textId="77777777" w:rsidR="00EA0E54" w:rsidRPr="002260A5" w:rsidRDefault="00EA0E54" w:rsidP="001F5E07">
      <w:pPr>
        <w:jc w:val="both"/>
        <w:rPr>
          <w:color w:val="000000" w:themeColor="text1"/>
          <w:sz w:val="16"/>
          <w:szCs w:val="16"/>
        </w:rPr>
      </w:pPr>
      <w:r w:rsidRPr="002260A5">
        <w:rPr>
          <w:color w:val="000000" w:themeColor="text1"/>
          <w:sz w:val="16"/>
          <w:szCs w:val="16"/>
        </w:rPr>
        <w:t>По настоящее время на заводе фирмы "Найльс" не имеется ни одного барабана, ни для главной бабки, ни для вращающихся люнетов, без чего нельзя производить монтаж - окончательную сборку станков.</w:t>
      </w:r>
    </w:p>
    <w:p w14:paraId="4F7E0E40" w14:textId="77777777" w:rsidR="00EA0E54" w:rsidRPr="002260A5" w:rsidRDefault="00EA0E54" w:rsidP="001F5E07">
      <w:pPr>
        <w:jc w:val="both"/>
        <w:rPr>
          <w:color w:val="000000" w:themeColor="text1"/>
          <w:sz w:val="16"/>
          <w:szCs w:val="16"/>
        </w:rPr>
      </w:pPr>
      <w:r w:rsidRPr="002260A5">
        <w:rPr>
          <w:color w:val="000000" w:themeColor="text1"/>
          <w:sz w:val="16"/>
          <w:szCs w:val="16"/>
        </w:rPr>
        <w:t>Вопрос с главными шпинделями на сегодняшний день остается неопределенным. Фирма сама не может дать нам определенного ответа, как будет обстоять дело с главными шпинделями. Для того чтобы проверить положение с главными шпинделями, мы два месяца тому назад поставили перед фирмой "Найльс" вопрос о нашей поездке в Питсбург.</w:t>
      </w:r>
    </w:p>
    <w:p w14:paraId="31F5836B" w14:textId="77777777" w:rsidR="00EA0E54" w:rsidRPr="002260A5" w:rsidRDefault="00EA0E54" w:rsidP="001F5E07">
      <w:pPr>
        <w:jc w:val="both"/>
        <w:rPr>
          <w:color w:val="000000" w:themeColor="text1"/>
          <w:sz w:val="16"/>
          <w:szCs w:val="16"/>
        </w:rPr>
      </w:pPr>
      <w:r w:rsidRPr="002260A5">
        <w:rPr>
          <w:color w:val="000000" w:themeColor="text1"/>
          <w:sz w:val="16"/>
          <w:szCs w:val="16"/>
        </w:rPr>
        <w:t>По запросу фирмы "Найльс" о нашем посещении завода, где изготовляются шпинделя, был получен ответ, так как на заводе изготовляются правительственные заказы, нам в посещении было отказано. При учете готовности заказа на 20 станков к 1 ноября в связи с пятым платежом фирме "Найльс" нами было отказано фирме, учитывая готовность деталей станков, о которых мы не знаем, в каком положении они находятся, и только тогда фирма "Найльс" добилась разрешения нам посетить завод, где изготовляются главные барабаны.</w:t>
      </w:r>
    </w:p>
    <w:p w14:paraId="32BF755E" w14:textId="77777777" w:rsidR="00EA0E54" w:rsidRPr="002260A5" w:rsidRDefault="00EA0E54" w:rsidP="001F5E07">
      <w:pPr>
        <w:jc w:val="both"/>
        <w:rPr>
          <w:color w:val="000000" w:themeColor="text1"/>
          <w:sz w:val="16"/>
          <w:szCs w:val="16"/>
        </w:rPr>
      </w:pPr>
      <w:r w:rsidRPr="002260A5">
        <w:rPr>
          <w:color w:val="000000" w:themeColor="text1"/>
          <w:sz w:val="16"/>
          <w:szCs w:val="16"/>
        </w:rPr>
        <w:t>Положение с барабанами таково: имеются поковки главных барабанов главных бабок на все 20 станков, также имеются поковки для барабанов вращающегося люнета на 20 станков. 6 главных барабанов прошли предварительную обдирку, но главное затруднение имеется в поверхностной закалке барабанов. Эту закалку таких крупных барабанов завод "Вестингауз" производит впервые, и один барабан закален, находится на окончательной обработке. В процессе эксперимента поверхностной закалки первого барабана было много затруднений, и завод еще не имеет уверенности в хорошем результате поверхностной закалки барабанов. На поставленный нами вопрос — каковы будут сроки выпуска барабанов с закалкой и окончательной обработкой, начальник цеха, где обрабатываются барабаны, ответил, что в случае, если будет все обстоять хорошо, то завод может выпустить два комплекта в месяц, то есть на два станка.</w:t>
      </w:r>
    </w:p>
    <w:p w14:paraId="76065449" w14:textId="77777777" w:rsidR="00EA0E54" w:rsidRPr="002260A5" w:rsidRDefault="00EA0E54" w:rsidP="001F5E07">
      <w:pPr>
        <w:jc w:val="both"/>
        <w:rPr>
          <w:color w:val="000000" w:themeColor="text1"/>
          <w:sz w:val="16"/>
          <w:szCs w:val="16"/>
        </w:rPr>
      </w:pPr>
      <w:r w:rsidRPr="002260A5">
        <w:rPr>
          <w:color w:val="000000" w:themeColor="text1"/>
          <w:sz w:val="16"/>
          <w:szCs w:val="16"/>
        </w:rPr>
        <w:t>Первый готовый барабан, по заявлению фирмы "Найльс", должен прийти на завод 11 ноября, и, по заявлению президента завода м-ра Вайса, через 10 дней после получения барабана будет собран станок к испытанию.</w:t>
      </w:r>
    </w:p>
    <w:p w14:paraId="6BDC7D1D" w14:textId="77777777" w:rsidR="00EA0E54" w:rsidRPr="002260A5" w:rsidRDefault="00EA0E54" w:rsidP="001F5E07">
      <w:pPr>
        <w:jc w:val="both"/>
        <w:rPr>
          <w:color w:val="000000" w:themeColor="text1"/>
          <w:sz w:val="16"/>
          <w:szCs w:val="16"/>
        </w:rPr>
      </w:pPr>
      <w:r w:rsidRPr="002260A5">
        <w:rPr>
          <w:color w:val="000000" w:themeColor="text1"/>
          <w:sz w:val="16"/>
          <w:szCs w:val="16"/>
        </w:rPr>
        <w:t>Из вышеуказанного следует, что положение с расточными и токарными станками неопределенное и на наше требование от фирмы дать нам график выпуска по этим станкам представитель фирмы президент завода м-р Вайс заявил, что он не имеет определенности, когда будут готовы станки.</w:t>
      </w:r>
    </w:p>
    <w:p w14:paraId="04B8A079" w14:textId="77777777" w:rsidR="00EA0E54" w:rsidRPr="002260A5" w:rsidRDefault="00EA0E54" w:rsidP="001F5E07">
      <w:pPr>
        <w:jc w:val="both"/>
        <w:rPr>
          <w:color w:val="000000" w:themeColor="text1"/>
          <w:sz w:val="16"/>
          <w:szCs w:val="16"/>
        </w:rPr>
      </w:pPr>
      <w:r w:rsidRPr="002260A5">
        <w:rPr>
          <w:color w:val="000000" w:themeColor="text1"/>
          <w:sz w:val="16"/>
          <w:szCs w:val="16"/>
        </w:rPr>
        <w:t>Ввиду неопределенности о сроках готовности по токарным и расточным станкам обращаем внимание Амторга и Станкоимпорта на серьезность этого положения и просим принять необходимые мероприятия к фирме.</w:t>
      </w:r>
    </w:p>
    <w:p w14:paraId="39F0FAD4" w14:textId="77777777" w:rsidR="00EA0E54" w:rsidRPr="002260A5" w:rsidRDefault="00EA0E54" w:rsidP="001F5E07">
      <w:pPr>
        <w:jc w:val="both"/>
        <w:rPr>
          <w:color w:val="000000" w:themeColor="text1"/>
          <w:sz w:val="16"/>
          <w:szCs w:val="16"/>
        </w:rPr>
      </w:pPr>
      <w:r w:rsidRPr="002260A5">
        <w:rPr>
          <w:color w:val="000000" w:themeColor="text1"/>
          <w:sz w:val="16"/>
          <w:szCs w:val="16"/>
        </w:rPr>
        <w:t>По фирме "Ле Блонд"</w:t>
      </w:r>
    </w:p>
    <w:p w14:paraId="6CD36BAF" w14:textId="77777777" w:rsidR="00EA0E54" w:rsidRPr="002260A5" w:rsidRDefault="00EA0E54" w:rsidP="001F5E07">
      <w:pPr>
        <w:jc w:val="both"/>
        <w:rPr>
          <w:color w:val="000000" w:themeColor="text1"/>
          <w:sz w:val="16"/>
          <w:szCs w:val="16"/>
        </w:rPr>
      </w:pPr>
      <w:r w:rsidRPr="002260A5">
        <w:rPr>
          <w:color w:val="000000" w:themeColor="text1"/>
          <w:sz w:val="16"/>
          <w:szCs w:val="16"/>
        </w:rPr>
        <w:t>Все 10 станков - токарно-винторезных и токарно-обдирочных приняты и отправлены. Серьезных дефектов во время приемки не было, и качество станков считаем удовлетворительное.</w:t>
      </w:r>
    </w:p>
    <w:p w14:paraId="05D6FC28" w14:textId="77777777" w:rsidR="00EA0E54" w:rsidRPr="002260A5" w:rsidRDefault="00EA0E54" w:rsidP="001F5E07">
      <w:pPr>
        <w:jc w:val="both"/>
        <w:rPr>
          <w:color w:val="000000" w:themeColor="text1"/>
          <w:sz w:val="16"/>
          <w:szCs w:val="16"/>
        </w:rPr>
      </w:pPr>
      <w:r w:rsidRPr="002260A5">
        <w:rPr>
          <w:color w:val="000000" w:themeColor="text1"/>
          <w:sz w:val="16"/>
          <w:szCs w:val="16"/>
        </w:rPr>
        <w:t>Состояние выполнения заказов на горизонтальные хонинг станки у фирмы "Барнес Дрилл" на 10 ноября 1938 г.</w:t>
      </w:r>
    </w:p>
    <w:p w14:paraId="23944D72" w14:textId="77777777" w:rsidR="00EA0E54" w:rsidRPr="002260A5" w:rsidRDefault="00EA0E54" w:rsidP="001F5E07">
      <w:pPr>
        <w:jc w:val="both"/>
        <w:rPr>
          <w:color w:val="000000" w:themeColor="text1"/>
          <w:sz w:val="16"/>
          <w:szCs w:val="16"/>
        </w:rPr>
      </w:pPr>
      <w:r w:rsidRPr="002260A5">
        <w:rPr>
          <w:color w:val="000000" w:themeColor="text1"/>
          <w:sz w:val="16"/>
          <w:szCs w:val="16"/>
        </w:rPr>
        <w:t>Заказ 064/03033 - горизонтальный хонинг станок №* фирмой изготовлен. Прошел инспекторскую приемку и отправлен.</w:t>
      </w:r>
    </w:p>
    <w:p w14:paraId="0B6BC9C3" w14:textId="77777777" w:rsidR="00EA0E54" w:rsidRPr="002260A5" w:rsidRDefault="00EA0E54" w:rsidP="001F5E07">
      <w:pPr>
        <w:jc w:val="both"/>
        <w:rPr>
          <w:color w:val="000000" w:themeColor="text1"/>
          <w:sz w:val="16"/>
          <w:szCs w:val="16"/>
        </w:rPr>
      </w:pPr>
      <w:r w:rsidRPr="002260A5">
        <w:rPr>
          <w:color w:val="000000" w:themeColor="text1"/>
          <w:sz w:val="16"/>
          <w:szCs w:val="16"/>
        </w:rPr>
        <w:t>Заказ 064/6900 - горизонтальный хонинг станки № 12 3 шт. фирмой изготовлены. Прошли инспекторскую приемку и отправлены. 1 шт. -22 июня 1938 г. 1 шт. - 22 сентября 1938 г. и 1 шт. - 3 ноября 1938 г.</w:t>
      </w:r>
    </w:p>
    <w:p w14:paraId="4127EBEC" w14:textId="77777777" w:rsidR="00EA0E54" w:rsidRPr="002260A5" w:rsidRDefault="00EA0E54" w:rsidP="001F5E07">
      <w:pPr>
        <w:jc w:val="both"/>
        <w:rPr>
          <w:color w:val="000000" w:themeColor="text1"/>
          <w:sz w:val="16"/>
          <w:szCs w:val="16"/>
        </w:rPr>
      </w:pPr>
      <w:r w:rsidRPr="002260A5">
        <w:rPr>
          <w:color w:val="000000" w:themeColor="text1"/>
          <w:sz w:val="16"/>
          <w:szCs w:val="16"/>
        </w:rPr>
        <w:t>Заказ 064/06622 - горизонтальный хонинг станок № 20 фирм. № 1008 изготовлен. Прошел инспекторскую приемку, упакован, но не отправлен ввиду изменения пункта заказа о механизме для хонингова-ния конусов. Будет отгружен с фирмы после уточнения заказа Амторгом.</w:t>
      </w:r>
    </w:p>
    <w:p w14:paraId="33928B69" w14:textId="77777777" w:rsidR="00EA0E54" w:rsidRPr="002260A5" w:rsidRDefault="00EA0E54" w:rsidP="001F5E07">
      <w:pPr>
        <w:jc w:val="both"/>
        <w:rPr>
          <w:color w:val="000000" w:themeColor="text1"/>
          <w:sz w:val="16"/>
          <w:szCs w:val="16"/>
        </w:rPr>
      </w:pPr>
      <w:r w:rsidRPr="002260A5">
        <w:rPr>
          <w:color w:val="000000" w:themeColor="text1"/>
          <w:sz w:val="16"/>
          <w:szCs w:val="16"/>
        </w:rPr>
        <w:lastRenderedPageBreak/>
        <w:t>Заказ 064/06623 - горизонтальный хонинг станки № 20 - 5 шт. Станок № 1009 фирмой изготовлен. Прошел инспекторскую приемку, готов к упаковке, будет упакован и отправлен после уточнения Амторгом в заказе пункта о механизме для хонингования конусов.</w:t>
      </w:r>
    </w:p>
    <w:p w14:paraId="17FB0A59" w14:textId="77777777" w:rsidR="00EA0E54" w:rsidRPr="002260A5" w:rsidRDefault="00EA0E54" w:rsidP="001F5E07">
      <w:pPr>
        <w:jc w:val="both"/>
        <w:rPr>
          <w:color w:val="000000" w:themeColor="text1"/>
          <w:sz w:val="16"/>
          <w:szCs w:val="16"/>
        </w:rPr>
      </w:pPr>
      <w:r w:rsidRPr="002260A5">
        <w:rPr>
          <w:color w:val="000000" w:themeColor="text1"/>
          <w:sz w:val="16"/>
          <w:szCs w:val="16"/>
        </w:rPr>
        <w:t>Станок № 1010 фирмой изготовлен, прошел инспекторскую приемку и находится в исправлении.</w:t>
      </w:r>
    </w:p>
    <w:p w14:paraId="14C8AB96" w14:textId="77777777" w:rsidR="00EA0E54" w:rsidRPr="002260A5" w:rsidRDefault="00EA0E54" w:rsidP="001F5E07">
      <w:pPr>
        <w:jc w:val="both"/>
        <w:rPr>
          <w:color w:val="000000" w:themeColor="text1"/>
          <w:sz w:val="16"/>
          <w:szCs w:val="16"/>
        </w:rPr>
      </w:pPr>
      <w:r w:rsidRPr="002260A5">
        <w:rPr>
          <w:color w:val="000000" w:themeColor="text1"/>
          <w:sz w:val="16"/>
          <w:szCs w:val="16"/>
        </w:rPr>
        <w:t>Станок № 1011 фирмой изготовлен находится на инспекторской приемке.</w:t>
      </w:r>
    </w:p>
    <w:p w14:paraId="716B5642" w14:textId="77777777" w:rsidR="00EA0E54" w:rsidRPr="002260A5" w:rsidRDefault="00EA0E54" w:rsidP="001F5E07">
      <w:pPr>
        <w:jc w:val="both"/>
        <w:rPr>
          <w:color w:val="000000" w:themeColor="text1"/>
          <w:sz w:val="16"/>
          <w:szCs w:val="16"/>
        </w:rPr>
      </w:pPr>
      <w:r w:rsidRPr="002260A5">
        <w:rPr>
          <w:color w:val="000000" w:themeColor="text1"/>
          <w:sz w:val="16"/>
          <w:szCs w:val="16"/>
        </w:rPr>
        <w:t>Станок № 1012 фирмой изготовлен и предъявляется к инспекторской приемке. Станок № 1013 находится на общей сборке.</w:t>
      </w:r>
    </w:p>
    <w:p w14:paraId="3DD907BB" w14:textId="77777777" w:rsidR="00EA0E54" w:rsidRPr="002260A5" w:rsidRDefault="00EA0E54" w:rsidP="001F5E07">
      <w:pPr>
        <w:jc w:val="both"/>
        <w:rPr>
          <w:color w:val="000000" w:themeColor="text1"/>
          <w:sz w:val="16"/>
          <w:szCs w:val="16"/>
        </w:rPr>
      </w:pPr>
      <w:r w:rsidRPr="002260A5">
        <w:rPr>
          <w:color w:val="000000" w:themeColor="text1"/>
          <w:sz w:val="16"/>
          <w:szCs w:val="16"/>
        </w:rPr>
        <w:t>Заказ 064/06616 - горизонтальный хонинг станок № 30. Фирма приступила к механической обработке крупных деталей.</w:t>
      </w:r>
    </w:p>
    <w:p w14:paraId="4A0A5E2F" w14:textId="77777777" w:rsidR="00EA0E54" w:rsidRPr="002260A5" w:rsidRDefault="00EA0E54" w:rsidP="001F5E07">
      <w:pPr>
        <w:jc w:val="both"/>
        <w:rPr>
          <w:color w:val="000000" w:themeColor="text1"/>
          <w:sz w:val="16"/>
          <w:szCs w:val="16"/>
        </w:rPr>
      </w:pPr>
      <w:r w:rsidRPr="002260A5">
        <w:rPr>
          <w:color w:val="000000" w:themeColor="text1"/>
          <w:sz w:val="16"/>
          <w:szCs w:val="16"/>
        </w:rPr>
        <w:t>Недостатки заказов и фирмы.</w:t>
      </w:r>
    </w:p>
    <w:p w14:paraId="0ACC1555" w14:textId="77777777" w:rsidR="00EA0E54" w:rsidRPr="002260A5" w:rsidRDefault="00EA0E54" w:rsidP="001F5E07">
      <w:pPr>
        <w:jc w:val="both"/>
        <w:rPr>
          <w:color w:val="000000" w:themeColor="text1"/>
          <w:sz w:val="16"/>
          <w:szCs w:val="16"/>
        </w:rPr>
      </w:pPr>
      <w:r w:rsidRPr="002260A5">
        <w:rPr>
          <w:color w:val="000000" w:themeColor="text1"/>
          <w:sz w:val="16"/>
          <w:szCs w:val="16"/>
        </w:rPr>
        <w:t>В заказе 064/03033 - на горизонтальный хонинговальный станок № 6 не обусловлена точность и чистота обрабатываемой поверхности. Не предусмотрен механизм для производства лапингования. Заказаны две пары сменных шестерен, тогда как станок, как экспериментальный, должен иметь полный набор шестерен, указанный в таблице станка. Станок не имеет должного количества контрольно-измерительных приборов. Нет точно обусловленных технических условий на изготовление станка. В результате чего фирма станок изготовляла на свое усмотрение, ссылаясь на свой долголетний опыт постройки станков, ничем технически не обусловливая это. В результате чего станок во время инспектирования имел большие дефекты, исправление которых, а также и установка некоторых недостающих механизмов затянули инспекторскую приемку, а также и отправку станка.</w:t>
      </w:r>
    </w:p>
    <w:p w14:paraId="525B12B4" w14:textId="77777777" w:rsidR="00EA0E54" w:rsidRPr="002260A5" w:rsidRDefault="00EA0E54" w:rsidP="001F5E07">
      <w:pPr>
        <w:jc w:val="both"/>
        <w:rPr>
          <w:color w:val="000000" w:themeColor="text1"/>
          <w:sz w:val="16"/>
          <w:szCs w:val="16"/>
        </w:rPr>
      </w:pPr>
      <w:r w:rsidRPr="002260A5">
        <w:rPr>
          <w:color w:val="000000" w:themeColor="text1"/>
          <w:sz w:val="16"/>
          <w:szCs w:val="16"/>
        </w:rPr>
        <w:t>Пропуск в документе.</w:t>
      </w:r>
    </w:p>
    <w:p w14:paraId="0AE95F68" w14:textId="77777777" w:rsidR="00EA0E54" w:rsidRPr="002260A5" w:rsidRDefault="00EA0E54" w:rsidP="001F5E07">
      <w:pPr>
        <w:jc w:val="both"/>
        <w:rPr>
          <w:color w:val="000000" w:themeColor="text1"/>
          <w:sz w:val="16"/>
          <w:szCs w:val="16"/>
        </w:rPr>
      </w:pPr>
      <w:r w:rsidRPr="002260A5">
        <w:rPr>
          <w:color w:val="000000" w:themeColor="text1"/>
          <w:sz w:val="16"/>
          <w:szCs w:val="16"/>
        </w:rPr>
        <w:t>При инспектировании станка был сменен мотор приспособления для вращения обрабатываемой детали. Сменен вкладыш подшипника приспособления для вращения. Сменен как негодный гидравлический мотор. Заменены тяги подставки под штангу хонинг головки, изготовленные из пруткового материала, на трубчатые, так что ввиду их небольшого провисания под тяжестью своего собственного веса, вследствие чего не получилось включение и выключение передвижения подставки. Установлен вновь не предусмотренный буфер компенсатор под поставку штанги в передней части станины. Установлен вновь не предусмотренный конструкцией радиатор для охлаждения масла, идущего через помпу в гидравлический цилиндр шпиндельной коробки.</w:t>
      </w:r>
    </w:p>
    <w:p w14:paraId="35FDCE5B" w14:textId="77777777" w:rsidR="00EA0E54" w:rsidRPr="002260A5" w:rsidRDefault="00EA0E54" w:rsidP="001F5E07">
      <w:pPr>
        <w:jc w:val="both"/>
        <w:rPr>
          <w:color w:val="000000" w:themeColor="text1"/>
          <w:sz w:val="16"/>
          <w:szCs w:val="16"/>
        </w:rPr>
      </w:pPr>
      <w:r w:rsidRPr="002260A5">
        <w:rPr>
          <w:color w:val="000000" w:themeColor="text1"/>
          <w:sz w:val="16"/>
          <w:szCs w:val="16"/>
        </w:rPr>
        <w:t>В заказе 064/6900 на горизонтально хонинговальные станки № 12 не обусловлена точность и чистота обрабатываемой поверхности, а также нет технических условий на изготовление отдельных механизмов, а также и станка в целом.</w:t>
      </w:r>
    </w:p>
    <w:p w14:paraId="64E24E06" w14:textId="77777777" w:rsidR="00EA0E54" w:rsidRPr="002260A5" w:rsidRDefault="00EA0E54" w:rsidP="001F5E07">
      <w:pPr>
        <w:jc w:val="both"/>
        <w:rPr>
          <w:color w:val="000000" w:themeColor="text1"/>
          <w:sz w:val="16"/>
          <w:szCs w:val="16"/>
        </w:rPr>
      </w:pPr>
      <w:r w:rsidRPr="002260A5">
        <w:rPr>
          <w:color w:val="000000" w:themeColor="text1"/>
          <w:sz w:val="16"/>
          <w:szCs w:val="16"/>
        </w:rPr>
        <w:t>Фирма изготовила данные станки, ссылаясь на свой опыт постройки станков и что сколько фирма станков не изготовляла, все работают очень хорошо. Между тем со слов той же фирмы станки таких размеров строятся впервые. Монтаж станков № 1022 и 1023, инспектируемых комиссией третьего главного управления НКОП, был фирмой сделан небрежно. Расстояние между осью шпинделя и направляющими под ролики шпиндельной коробки по вертикальной и горизонтальным плоскостям доходило до 3 мм, что крайне недопустимо, после предъявления требования фирме фирма ужесточила допуск до 0,015" и произвела вторичную установку и проверку направляющих. На оба станка были установлены вновь не предусмотренные фирмой радиаторы для охлаждения масла, идущего через помпу в гидравлический цилиндр шпиндельной коробки, потому что ввиду перегрева масла падало давление на стержень, разжимающий камни в хонинг головке. В шпиндельной коробке станка № 1022 два раза менялся промежуточный валик с шестерней по причине плохой нарезки зубцов.</w:t>
      </w:r>
    </w:p>
    <w:p w14:paraId="58D83BA2" w14:textId="77777777" w:rsidR="00EA0E54" w:rsidRPr="002260A5" w:rsidRDefault="00EA0E54" w:rsidP="001F5E07">
      <w:pPr>
        <w:jc w:val="both"/>
        <w:rPr>
          <w:color w:val="000000" w:themeColor="text1"/>
          <w:sz w:val="16"/>
          <w:szCs w:val="16"/>
        </w:rPr>
      </w:pPr>
      <w:r w:rsidRPr="002260A5">
        <w:rPr>
          <w:color w:val="000000" w:themeColor="text1"/>
          <w:sz w:val="16"/>
          <w:szCs w:val="16"/>
        </w:rPr>
        <w:t>На приспособлении для вращения обрабатываемой детали станка № 1023 сменен мотор, так как неверно был запроектирован фирмой, требуется 10-20 HP, поставлен был 10 HP. Устранение дефектов и переделки затянули приемку станков. Станки отправлены № 1022 -22 сентября 1938 г. и № 1023 - 3 октября 1938 г.</w:t>
      </w:r>
    </w:p>
    <w:p w14:paraId="7A748E90" w14:textId="77777777" w:rsidR="00EA0E54" w:rsidRPr="002260A5" w:rsidRDefault="00EA0E54" w:rsidP="001F5E07">
      <w:pPr>
        <w:jc w:val="both"/>
        <w:rPr>
          <w:color w:val="000000" w:themeColor="text1"/>
          <w:sz w:val="16"/>
          <w:szCs w:val="16"/>
        </w:rPr>
      </w:pPr>
      <w:r w:rsidRPr="002260A5">
        <w:rPr>
          <w:color w:val="000000" w:themeColor="text1"/>
          <w:sz w:val="16"/>
          <w:szCs w:val="16"/>
        </w:rPr>
        <w:t>В заказе 064/06623 - горизонтальный хонинговальный станок № 20 фирм. № 1008 указано, что машина и штанга хонинг головки должны удовлетворять хонингованию конусов. Каких конусов, не сказано. Да плюс к этому по заказу фирма "Барнес Дрилл" обязана изготовить машину и штангу, удовлетворяющую хонингованию конусов для головок, которые разрабатывает фирма "Майкроматик". Между тем "Майкроматик" на это заказа не было дано. Фирма "Барнес Дрилл" изготовляла машину не по заказу, так как на данном станке хонингование глубоких конусов невозможно за неимением копирного механизма в шпиндельной головке станка, то есть такого, который разработала фирма "Майкроматик", выразив его в специальной хонинг машине. Если бы фирма "Барнес Дрилл" своевременно проработала этот вопрос, то данный механизм при конструировании станка должен быть учтен. Фирма, ссылаясь на то, что для данной операции она никогда ничего не делала, а посему и станок изготовила существующей у нее конструкции. Несмотря на то, что станок таких размеров делает впервые.</w:t>
      </w:r>
    </w:p>
    <w:p w14:paraId="648E2CE9" w14:textId="77777777" w:rsidR="00EA0E54" w:rsidRPr="002260A5" w:rsidRDefault="00EA0E54" w:rsidP="001F5E07">
      <w:pPr>
        <w:jc w:val="both"/>
        <w:rPr>
          <w:color w:val="000000" w:themeColor="text1"/>
          <w:sz w:val="16"/>
          <w:szCs w:val="16"/>
        </w:rPr>
      </w:pPr>
      <w:r w:rsidRPr="002260A5">
        <w:rPr>
          <w:color w:val="000000" w:themeColor="text1"/>
          <w:sz w:val="16"/>
          <w:szCs w:val="16"/>
        </w:rPr>
        <w:t>Машина принимается, какой она изготовлена. На телеграфный запрос фирм Станкоимпорта Москва получено согласие на исключение из заказа пункта о конусном хонинговании. После уточнения данного вопроса Амторгом станок будет отгружен. Заказ не имеет технических условий на изготовление станка и его отдельных механизмов.</w:t>
      </w:r>
    </w:p>
    <w:p w14:paraId="3D5DD790" w14:textId="77777777" w:rsidR="00EA0E54" w:rsidRPr="002260A5" w:rsidRDefault="00EA0E54" w:rsidP="001F5E07">
      <w:pPr>
        <w:jc w:val="both"/>
        <w:rPr>
          <w:color w:val="000000" w:themeColor="text1"/>
          <w:sz w:val="16"/>
          <w:szCs w:val="16"/>
        </w:rPr>
      </w:pPr>
      <w:r w:rsidRPr="002260A5">
        <w:rPr>
          <w:color w:val="000000" w:themeColor="text1"/>
          <w:sz w:val="16"/>
          <w:szCs w:val="16"/>
        </w:rPr>
        <w:t>По заказу 064/06623 - горизонтальные хонинговые станки № 1009, 1010, 1011, 1012 и 1013 и по заказу 064/06616 - горизонтальный хонин-говый станок № 30 те же недостатки, что и в заказе 064/06622.</w:t>
      </w:r>
    </w:p>
    <w:p w14:paraId="54237EE3" w14:textId="77777777" w:rsidR="00EA0E54" w:rsidRPr="002260A5" w:rsidRDefault="00EA0E54" w:rsidP="001F5E07">
      <w:pPr>
        <w:jc w:val="both"/>
        <w:rPr>
          <w:color w:val="000000" w:themeColor="text1"/>
          <w:sz w:val="16"/>
          <w:szCs w:val="16"/>
        </w:rPr>
      </w:pPr>
      <w:r w:rsidRPr="002260A5">
        <w:rPr>
          <w:color w:val="000000" w:themeColor="text1"/>
          <w:sz w:val="16"/>
          <w:szCs w:val="16"/>
        </w:rPr>
        <w:t>Вопросы глубокого хонингования для нашей промышленности имеют громадное значение, а поэтому перед фирмой необходимо, при уточнении данных заказов Амторгу, поставить фирме условие изготовить чертежи копирных механизмов для данных станков, не вдаваясь в специальную машину для хонингования конусов, которые без всяких больших изменений можно установить уже изготовленные сейчас и ранее горизонтальные хонинговальные станки. Фирма "Барнес Дрилл" является фирмой, производящей сборку вертикальных-горизонтальных станков и обработку мелких и средних деталей станков. Обработку для крупных деталей фирма сдает на фирму "Ингерсолл" и "Мети-сон". Чугунное литье и цветное получается с фирмы "Метисон".</w:t>
      </w:r>
    </w:p>
    <w:p w14:paraId="70C7A08E" w14:textId="77777777" w:rsidR="00EA0E54" w:rsidRPr="002260A5" w:rsidRDefault="00EA0E54" w:rsidP="001F5E07">
      <w:pPr>
        <w:jc w:val="both"/>
        <w:rPr>
          <w:color w:val="000000" w:themeColor="text1"/>
          <w:sz w:val="16"/>
          <w:szCs w:val="16"/>
        </w:rPr>
      </w:pPr>
      <w:r w:rsidRPr="002260A5">
        <w:rPr>
          <w:color w:val="000000" w:themeColor="text1"/>
          <w:sz w:val="16"/>
          <w:szCs w:val="16"/>
        </w:rPr>
        <w:t>Сварные станины для горизонтальных хонинг станков фирмой получаются с фирмы, находящейся в городе Мельвоки штат Мичиган. Гидравлические механизмы получаются с фирмы "Виккерс".</w:t>
      </w:r>
    </w:p>
    <w:p w14:paraId="35675C7A" w14:textId="77777777" w:rsidR="00EA0E54" w:rsidRPr="002260A5" w:rsidRDefault="00EA0E54" w:rsidP="001F5E07">
      <w:pPr>
        <w:jc w:val="both"/>
        <w:rPr>
          <w:color w:val="000000" w:themeColor="text1"/>
          <w:sz w:val="16"/>
          <w:szCs w:val="16"/>
        </w:rPr>
      </w:pPr>
      <w:r w:rsidRPr="002260A5">
        <w:rPr>
          <w:color w:val="000000" w:themeColor="text1"/>
          <w:sz w:val="16"/>
          <w:szCs w:val="16"/>
        </w:rPr>
        <w:t>Электрооборудование получается с фирмы "Гитлер Хаммер". Фильтры для помп охлаждающей жидкости получаются с фирмы "Фистория". Фирма имеет небольшой по своим площадям и оборудованию, комплектовавшийся по частям в течение 30 лет завод, имеющий разнообразное станочное, установленное без учета технологического процесса оборудование мелких и средних моделей. Завод имеет три, загроможденные сложенными деталями сборочные площадки, над которыми установлено по одному маломощному мостовому электрокрану с максимальной мощностью 3 т. Вследствие малой мощности кранов горизонтальные хонинг станки больших моделей перевозятся краном на катках. Завод имеет кузницу на два горна и термическую в три малых размеров печи.</w:t>
      </w:r>
    </w:p>
    <w:p w14:paraId="59537595" w14:textId="77777777" w:rsidR="00EA0E54" w:rsidRPr="002260A5" w:rsidRDefault="00EA0E54" w:rsidP="001F5E07">
      <w:pPr>
        <w:jc w:val="both"/>
        <w:rPr>
          <w:color w:val="000000" w:themeColor="text1"/>
          <w:sz w:val="16"/>
          <w:szCs w:val="16"/>
        </w:rPr>
      </w:pPr>
      <w:r w:rsidRPr="002260A5">
        <w:rPr>
          <w:color w:val="000000" w:themeColor="text1"/>
          <w:sz w:val="16"/>
          <w:szCs w:val="16"/>
        </w:rPr>
        <w:t>Завод имеет очень слабое и плюс к этому устаревшее инструментальное хозяйство. Отсутствуют совсем инструменты для промеров и просмотров чистоты обрабатываемых поверхностей глубоких отверстий. Нет прибора для определения твердостей материалов, фирма заимообразно пользуется приборами соседних фирм, как-то: "Ингерсолл" и "Метисон".</w:t>
      </w:r>
    </w:p>
    <w:p w14:paraId="71D2B6FC" w14:textId="77777777" w:rsidR="00EA0E54" w:rsidRPr="002260A5" w:rsidRDefault="00EA0E54" w:rsidP="001F5E07">
      <w:pPr>
        <w:jc w:val="both"/>
        <w:rPr>
          <w:color w:val="000000" w:themeColor="text1"/>
          <w:sz w:val="16"/>
          <w:szCs w:val="16"/>
        </w:rPr>
      </w:pPr>
      <w:r w:rsidRPr="002260A5">
        <w:rPr>
          <w:color w:val="000000" w:themeColor="text1"/>
          <w:sz w:val="16"/>
          <w:szCs w:val="16"/>
        </w:rPr>
        <w:t>Завод изготовляет станки, пригоняя детали узлов, а также и узлы по месту и при этом очень грубо.</w:t>
      </w:r>
    </w:p>
    <w:p w14:paraId="3BC2C3EE" w14:textId="77777777" w:rsidR="00EA0E54" w:rsidRPr="002260A5" w:rsidRDefault="00EA0E54" w:rsidP="001F5E07">
      <w:pPr>
        <w:jc w:val="both"/>
        <w:rPr>
          <w:color w:val="000000" w:themeColor="text1"/>
          <w:sz w:val="16"/>
          <w:szCs w:val="16"/>
        </w:rPr>
      </w:pPr>
      <w:r w:rsidRPr="002260A5">
        <w:rPr>
          <w:color w:val="000000" w:themeColor="text1"/>
          <w:sz w:val="16"/>
          <w:szCs w:val="16"/>
        </w:rPr>
        <w:t>Завод имеет среднеквалифицированный состав рабочих в количестве 200 человек.</w:t>
      </w:r>
    </w:p>
    <w:p w14:paraId="39E347F8" w14:textId="77777777" w:rsidR="00EA0E54" w:rsidRPr="002260A5" w:rsidRDefault="00EA0E54" w:rsidP="001F5E07">
      <w:pPr>
        <w:jc w:val="both"/>
        <w:rPr>
          <w:color w:val="000000" w:themeColor="text1"/>
          <w:sz w:val="16"/>
          <w:szCs w:val="16"/>
        </w:rPr>
      </w:pPr>
      <w:r w:rsidRPr="002260A5">
        <w:rPr>
          <w:color w:val="000000" w:themeColor="text1"/>
          <w:sz w:val="16"/>
          <w:szCs w:val="16"/>
        </w:rPr>
        <w:t>Фирма представляет собой полукустарное предприятие. При разрешении технических, требующих точных обоснований вопросов фирма никаких обоснований не имеет и ссылается на свой 30-летний опыт, несмотря на то, что станки по нашим заказам делает впервые. Пример: на горизонтальные хонинг станки № 20 фирмой были установлены помпы для подачи охлаждающей жидкости мощностью в 35 галлонов в мин., что для данных станков при их максимальном отверстии хонингования в 500 мм и длине его в 15 и 8,5 мм является недопустимо малым. Такой мощности помпы фирмой ставятся на все без исключения машины, как вертикальные, так и горизонтальные. По требованию инспектора помпы были заменены помпами производительностью в 110 гал./мин. Принимая во внимание состояние фирмы и ее производственные возможности, необходимо при выдаче таковой заказов на изготовление хонинг станков в заказах точно указывать все технические требования на изготовление машин и на точность и чистоту обрабатываемой поверхности детали. Принимая во внимание то, что вопрос с изготовлением камней и их качества для хонингования глубоких отверстий в специальных сталях не имеет полного разрешения как в Америке, так и у нас в Союзе.</w:t>
      </w:r>
    </w:p>
    <w:p w14:paraId="5F4CCC02" w14:textId="77777777" w:rsidR="00EA0E54" w:rsidRPr="002260A5" w:rsidRDefault="00EA0E54" w:rsidP="001F5E07">
      <w:pPr>
        <w:jc w:val="both"/>
        <w:rPr>
          <w:color w:val="000000" w:themeColor="text1"/>
          <w:sz w:val="16"/>
          <w:szCs w:val="16"/>
        </w:rPr>
      </w:pPr>
      <w:r w:rsidRPr="002260A5">
        <w:rPr>
          <w:color w:val="000000" w:themeColor="text1"/>
          <w:sz w:val="16"/>
          <w:szCs w:val="16"/>
        </w:rPr>
        <w:t>Для хонинг станков № 20 и № 30 считаем необходимым заказать приспособления для производства лапингования на данных станках для получения более чистой обрабатываемой поверхности отверстия.</w:t>
      </w:r>
    </w:p>
    <w:p w14:paraId="203B5D8B" w14:textId="77777777" w:rsidR="00EA0E54" w:rsidRPr="002260A5" w:rsidRDefault="00EA0E54" w:rsidP="001F5E07">
      <w:pPr>
        <w:jc w:val="both"/>
        <w:rPr>
          <w:color w:val="000000" w:themeColor="text1"/>
          <w:sz w:val="16"/>
          <w:szCs w:val="16"/>
        </w:rPr>
      </w:pPr>
      <w:r w:rsidRPr="002260A5">
        <w:rPr>
          <w:color w:val="000000" w:themeColor="text1"/>
          <w:sz w:val="16"/>
          <w:szCs w:val="16"/>
        </w:rPr>
        <w:t>Фирме "Барнес Дрилл" Станкоимпортом непосредственно из Москвы выданы заказы на изготовление вновь горизонтальных хонинг станков в количестве 5 шт. В заказах имеются те же недостатки, что и в прежде выдаваемых. Со своей стороны считаем более целесообразным все предложения американских фирм на специальное оборудование для 3 главного управления НКОП пропускать для уточнения через Комиссию 3 главного управления при уполномоченном НКОП Амторга.</w:t>
      </w:r>
    </w:p>
    <w:p w14:paraId="208057CB" w14:textId="77777777" w:rsidR="00EA0E54" w:rsidRPr="002260A5" w:rsidRDefault="00EA0E54" w:rsidP="001F5E07">
      <w:pPr>
        <w:jc w:val="both"/>
        <w:rPr>
          <w:color w:val="000000" w:themeColor="text1"/>
          <w:sz w:val="16"/>
          <w:szCs w:val="16"/>
        </w:rPr>
      </w:pPr>
      <w:r w:rsidRPr="002260A5">
        <w:rPr>
          <w:color w:val="000000" w:themeColor="text1"/>
          <w:sz w:val="16"/>
          <w:szCs w:val="16"/>
        </w:rPr>
        <w:t>Комиссия 3 главного управления НКОП</w:t>
      </w:r>
    </w:p>
    <w:p w14:paraId="76B4C65B" w14:textId="77777777" w:rsidR="00EA0E54" w:rsidRPr="002260A5" w:rsidRDefault="00EA0E54" w:rsidP="001F5E07">
      <w:pPr>
        <w:jc w:val="both"/>
        <w:rPr>
          <w:color w:val="000000" w:themeColor="text1"/>
          <w:sz w:val="16"/>
          <w:szCs w:val="16"/>
        </w:rPr>
      </w:pPr>
      <w:r w:rsidRPr="002260A5">
        <w:rPr>
          <w:color w:val="000000" w:themeColor="text1"/>
          <w:sz w:val="16"/>
          <w:szCs w:val="16"/>
        </w:rPr>
        <w:t>Васалов Гордеев</w:t>
      </w:r>
    </w:p>
    <w:p w14:paraId="102A996E" w14:textId="77777777" w:rsidR="00EA0E54" w:rsidRPr="002260A5" w:rsidRDefault="00EA0E54" w:rsidP="001F5E07">
      <w:pPr>
        <w:jc w:val="both"/>
        <w:rPr>
          <w:color w:val="000000" w:themeColor="text1"/>
          <w:sz w:val="16"/>
          <w:szCs w:val="16"/>
        </w:rPr>
      </w:pPr>
      <w:r w:rsidRPr="002260A5">
        <w:rPr>
          <w:color w:val="000000" w:themeColor="text1"/>
          <w:sz w:val="16"/>
          <w:szCs w:val="16"/>
        </w:rPr>
        <w:t>РГАЭ. Ф. 8157. On. 1. Д. 640. Л. 22-28. Подлинник (18286).</w:t>
      </w:r>
    </w:p>
    <w:p w14:paraId="4D4CDAEA" w14:textId="77777777" w:rsidR="00EA0E54" w:rsidRPr="002260A5" w:rsidRDefault="00EA0E54" w:rsidP="001F5E07">
      <w:pPr>
        <w:jc w:val="both"/>
        <w:rPr>
          <w:color w:val="000000" w:themeColor="text1"/>
          <w:sz w:val="16"/>
          <w:szCs w:val="16"/>
        </w:rPr>
      </w:pPr>
    </w:p>
    <w:p w14:paraId="473606CE" w14:textId="4E03BCB1" w:rsidR="00CF55D9" w:rsidRDefault="00CF55D9"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3B376348" w14:textId="77777777" w:rsidR="00CF55D9" w:rsidRDefault="00CF55D9" w:rsidP="001F5E07">
      <w:pPr>
        <w:numPr>
          <w:ilvl w:val="12"/>
          <w:numId w:val="0"/>
        </w:numPr>
        <w:autoSpaceDE w:val="0"/>
        <w:autoSpaceDN w:val="0"/>
        <w:adjustRightInd w:val="0"/>
        <w:jc w:val="both"/>
        <w:rPr>
          <w:i/>
          <w:iCs/>
          <w:color w:val="000000" w:themeColor="text1"/>
          <w:sz w:val="16"/>
          <w:szCs w:val="16"/>
        </w:rPr>
      </w:pPr>
    </w:p>
    <w:p w14:paraId="56E89719" w14:textId="77777777" w:rsidR="00CF55D9" w:rsidRPr="00E77D24" w:rsidRDefault="00CF55D9" w:rsidP="00CF55D9">
      <w:pPr>
        <w:jc w:val="both"/>
        <w:rPr>
          <w:color w:val="0070C0"/>
          <w:sz w:val="16"/>
          <w:szCs w:val="16"/>
        </w:rPr>
      </w:pPr>
      <w:r w:rsidRPr="00E77D24">
        <w:rPr>
          <w:color w:val="0070C0"/>
          <w:sz w:val="16"/>
          <w:szCs w:val="16"/>
        </w:rPr>
        <w:t>12 ноября 1938 г. Произошел воздушный бой. Прикрывавшая штурмующие наземные цели И-15 и «Грумманы» девятка И-16 провела бой с одним Dо. 17 и тремя Bf. 109. Do. 17 был атакован, но сумел уйти. Бой между истребите</w:t>
      </w:r>
      <w:r w:rsidRPr="00E77D24">
        <w:rPr>
          <w:color w:val="0070C0"/>
          <w:sz w:val="16"/>
          <w:szCs w:val="16"/>
        </w:rPr>
        <w:softHyphen/>
        <w:t>лями, по республиканским документам, ока</w:t>
      </w:r>
      <w:r w:rsidRPr="00E77D24">
        <w:rPr>
          <w:color w:val="0070C0"/>
          <w:sz w:val="16"/>
          <w:szCs w:val="16"/>
        </w:rPr>
        <w:softHyphen/>
        <w:t>зался безрезультатным. Немцы претендуют на три сбитых И-16 (унтер-офицеры Карл Кольб из 1.J/88, Норберт Фишер из 1.J/88 и Вилли Суггар из 1.J/88). Этот бой положил конец воз</w:t>
      </w:r>
      <w:r w:rsidRPr="00E77D24">
        <w:rPr>
          <w:color w:val="0070C0"/>
          <w:sz w:val="16"/>
          <w:szCs w:val="16"/>
        </w:rPr>
        <w:softHyphen/>
        <w:t>душным операциям в поддержку битвы на Эбро, завершившейся 16 ноября отступлением республиканского XV армейского корпуса. После битвы на Эбро «Легион Кондор» был от</w:t>
      </w:r>
      <w:r w:rsidRPr="00E77D24">
        <w:rPr>
          <w:color w:val="0070C0"/>
          <w:sz w:val="16"/>
          <w:szCs w:val="16"/>
        </w:rPr>
        <w:softHyphen/>
        <w:t>правлен на отдых, и только один штаффель остался в боеспособном состоянии. На пике численности поздней осенью 1938 года на во</w:t>
      </w:r>
      <w:r w:rsidRPr="00E77D24">
        <w:rPr>
          <w:color w:val="0070C0"/>
          <w:sz w:val="16"/>
          <w:szCs w:val="16"/>
        </w:rPr>
        <w:softHyphen/>
        <w:t>оружении «Легиона Кондор» находилось не более 45 Bf. 109. В конце ноября Фолькмана сменил фон Рихтгофен, который вернулся в Испанию в качестве командующего «Легиона Кондор». Гауптман Вернер Мельдерс также был отправлен обратно в Германию - его место в качестве командира 3.J/88 занял обер-лейтенант Хубертус фон Бонин.</w:t>
      </w:r>
    </w:p>
    <w:p w14:paraId="33F98109" w14:textId="77777777" w:rsidR="00CF55D9" w:rsidRPr="00E77D24" w:rsidRDefault="00CF55D9" w:rsidP="00CF55D9">
      <w:pPr>
        <w:jc w:val="both"/>
        <w:rPr>
          <w:color w:val="0070C0"/>
          <w:sz w:val="16"/>
          <w:szCs w:val="16"/>
        </w:rPr>
      </w:pPr>
      <w:r w:rsidRPr="00E77D24">
        <w:rPr>
          <w:color w:val="0070C0"/>
          <w:sz w:val="16"/>
          <w:szCs w:val="16"/>
        </w:rPr>
        <w:lastRenderedPageBreak/>
        <w:t>Итоги воздушных боев в ноябре. И-16: побед нет, потеряны два, заявки на победы две. Bf. 109: две победы, потерь нет, заявок на по</w:t>
      </w:r>
      <w:r w:rsidRPr="00E77D24">
        <w:rPr>
          <w:color w:val="0070C0"/>
          <w:sz w:val="16"/>
          <w:szCs w:val="16"/>
        </w:rPr>
        <w:softHyphen/>
        <w:t>беды 8 (23395).</w:t>
      </w:r>
    </w:p>
    <w:p w14:paraId="05D7FFC7" w14:textId="77777777" w:rsidR="00CF55D9" w:rsidRPr="00E77D24" w:rsidRDefault="00CF55D9" w:rsidP="00CF55D9">
      <w:pPr>
        <w:jc w:val="both"/>
        <w:rPr>
          <w:color w:val="0070C0"/>
          <w:sz w:val="16"/>
          <w:szCs w:val="16"/>
        </w:rPr>
      </w:pPr>
    </w:p>
    <w:p w14:paraId="18772790" w14:textId="7EAFD97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E35900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7E28E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ноября 1938 нацисты оштрафовали еврейскую общину на 1 млрд. марок за разрушения, сделанные в Хрустальную ночь (1798).</w:t>
      </w:r>
    </w:p>
    <w:p w14:paraId="298620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A678A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 ноября 1938 в Германии провозглашен закон о конфискации 20% имущества каждого еврея (4962).</w:t>
      </w:r>
    </w:p>
    <w:p w14:paraId="226E658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397F8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 ноября 1938 лидер нацистов Герман Геринг объявил о плане принудительного переселения европейских евреев на Мадагаскар (4962).</w:t>
      </w:r>
    </w:p>
    <w:p w14:paraId="38DE1A3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BA05DF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242890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8EB9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ноября 1938 ПС-40 И277 2М-105 N 12/88 в ходе испытаний на заводе 22 выполнил третий полет на потолок 9000 м и скорости по полетам и летал 1:23. был прекращен из-за падения давления масла в системах обоих моторов. Потом проверили, испытания прервали и моторы отправили на завод 26 (2718).</w:t>
      </w:r>
    </w:p>
    <w:p w14:paraId="077E21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C851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ноября 1938 на 22 заводе прервались из-за аварии мотора совместные испытания с заводом 26 ПС-40 И-277 (зав. N 12/88) 2 М-105С 4 по. Л Липкин (завод 22) и Лазарев (завод 26), ви Грибков (22) и Максимов (26).</w:t>
      </w:r>
    </w:p>
    <w:p w14:paraId="7BE06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 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6ADC31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 А. Самолет: 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C613F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Моторы: На СБ 12/88 установлены 2 новых опытных М-105</w:t>
      </w:r>
    </w:p>
    <w:p w14:paraId="59C53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Винты: На самолете установлены серийный 3-х лопастные ВИШ-2</w:t>
      </w:r>
    </w:p>
    <w:p w14:paraId="7D454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сделали 3 полета (10, 12 и 13). 1-й на подбор винта, 2-й на скороподъемность до 7000 м и скорости по высотам, 3-й - на потолок до 9000 м и скорости по высотам.</w:t>
      </w:r>
    </w:p>
    <w:p w14:paraId="65C78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Заключение</w:t>
      </w:r>
    </w:p>
    <w:p w14:paraId="32CE33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2B9CC0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90E5C2" w14:textId="77777777" w:rsidR="003E7A79" w:rsidRPr="002260A5" w:rsidRDefault="003E7A79" w:rsidP="001F5E07">
      <w:pPr>
        <w:jc w:val="both"/>
        <w:rPr>
          <w:color w:val="000000" w:themeColor="text1"/>
          <w:sz w:val="16"/>
          <w:szCs w:val="16"/>
        </w:rPr>
      </w:pPr>
      <w:r w:rsidRPr="002260A5">
        <w:rPr>
          <w:color w:val="000000" w:themeColor="text1"/>
          <w:sz w:val="16"/>
          <w:szCs w:val="16"/>
        </w:rPr>
        <w:t>13 ноября 1938 г.</w:t>
      </w:r>
    </w:p>
    <w:p w14:paraId="4CCB0A5C" w14:textId="2BFDEDE7" w:rsidR="003E7A79" w:rsidRPr="002260A5" w:rsidRDefault="003E7A79"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46. Письмо парторга ЦК</w:t>
      </w:r>
      <w:r w:rsidR="00E62B39">
        <w:rPr>
          <w:color w:val="000000" w:themeColor="text1"/>
          <w:sz w:val="16"/>
          <w:szCs w:val="16"/>
        </w:rPr>
        <w:t xml:space="preserve"> </w:t>
      </w:r>
      <w:r w:rsidRPr="002260A5">
        <w:rPr>
          <w:color w:val="000000" w:themeColor="text1"/>
          <w:sz w:val="16"/>
          <w:szCs w:val="16"/>
        </w:rPr>
        <w:t>ВКП(б)[</w:t>
      </w:r>
      <w:hyperlink r:id="rId138" w:anchor="p1" w:history="1">
        <w:r w:rsidRPr="002260A5">
          <w:rPr>
            <w:color w:val="000000" w:themeColor="text1"/>
            <w:sz w:val="16"/>
            <w:szCs w:val="16"/>
          </w:rPr>
          <w:t>1</w:t>
        </w:r>
      </w:hyperlink>
      <w:r w:rsidRPr="002260A5">
        <w:rPr>
          <w:color w:val="000000" w:themeColor="text1"/>
          <w:sz w:val="16"/>
          <w:szCs w:val="16"/>
        </w:rPr>
        <w:t>] авиационного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СССР В.</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Одинокова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причинах неудовлетворительной работы завода</w:t>
      </w:r>
    </w:p>
    <w:p w14:paraId="24593ED2" w14:textId="5A704AE9" w:rsidR="003E7A79" w:rsidRPr="002260A5" w:rsidRDefault="003E7A79"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0ECBB823" w14:textId="77777777" w:rsidR="003E7A79" w:rsidRPr="002260A5" w:rsidRDefault="003E7A79"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231-233.</w:t>
      </w:r>
    </w:p>
    <w:p w14:paraId="3863D2E2" w14:textId="30C27BB4" w:rsidR="003E7A79" w:rsidRPr="002260A5" w:rsidRDefault="003E7A79"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689DFC78" w14:textId="77777777" w:rsidR="003E7A79" w:rsidRPr="002260A5" w:rsidRDefault="003E7A79" w:rsidP="001F5E07">
      <w:pPr>
        <w:jc w:val="both"/>
        <w:rPr>
          <w:color w:val="000000" w:themeColor="text1"/>
          <w:sz w:val="16"/>
          <w:szCs w:val="16"/>
        </w:rPr>
      </w:pPr>
      <w:r w:rsidRPr="002260A5">
        <w:rPr>
          <w:color w:val="000000" w:themeColor="text1"/>
          <w:sz w:val="16"/>
          <w:szCs w:val="16"/>
        </w:rPr>
        <w:t>АП РФ. Ф. 3. Оп. 46. Д. 14. Л. 96-101. Подлинник.</w:t>
      </w:r>
    </w:p>
    <w:p w14:paraId="0FEB75AB" w14:textId="73B01806" w:rsidR="003E7A79" w:rsidRPr="002260A5" w:rsidRDefault="003E7A79" w:rsidP="001F5E07">
      <w:pPr>
        <w:jc w:val="both"/>
        <w:rPr>
          <w:color w:val="000000" w:themeColor="text1"/>
          <w:sz w:val="16"/>
          <w:szCs w:val="16"/>
        </w:rPr>
      </w:pPr>
      <w:r w:rsidRPr="002260A5">
        <w:rPr>
          <w:color w:val="000000" w:themeColor="text1"/>
          <w:sz w:val="16"/>
          <w:szCs w:val="16"/>
        </w:rPr>
        <w:t>Враги народа, орудовавшие на заводе №</w:t>
      </w:r>
      <w:r w:rsidR="00E62B39">
        <w:rPr>
          <w:color w:val="000000" w:themeColor="text1"/>
          <w:sz w:val="16"/>
          <w:szCs w:val="16"/>
        </w:rPr>
        <w:t xml:space="preserve"> </w:t>
      </w:r>
      <w:r w:rsidRPr="002260A5">
        <w:rPr>
          <w:color w:val="000000" w:themeColor="text1"/>
          <w:sz w:val="16"/>
          <w:szCs w:val="16"/>
        </w:rPr>
        <w:t>1 НКОП, поставили завод в такие условия при которых завод из года в год не выполнял явно заниженной программы. Результатом вредительской деятельности орудовавших врагов народа на заводе является умышленное насаждение организационной расхлябанности, когда отсутствовала четкая организационная структура завода (четыре самостоятельных конструкторских отдела, два опытных цеха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чрезмерная раздробленность и разбросанность цехов, непрерывная реконструкция и строительство завода, диспропорция мощностей и переводы цехов с места на место.</w:t>
      </w:r>
    </w:p>
    <w:p w14:paraId="570DCE14" w14:textId="2A06C523" w:rsidR="003E7A79" w:rsidRPr="002260A5" w:rsidRDefault="003E7A79" w:rsidP="001F5E07">
      <w:pPr>
        <w:jc w:val="both"/>
        <w:rPr>
          <w:color w:val="000000" w:themeColor="text1"/>
          <w:sz w:val="16"/>
          <w:szCs w:val="16"/>
        </w:rPr>
      </w:pPr>
      <w:r w:rsidRPr="002260A5">
        <w:rPr>
          <w:color w:val="000000" w:themeColor="text1"/>
          <w:sz w:val="16"/>
          <w:szCs w:val="16"/>
        </w:rPr>
        <w:t>Все это еще усугублено большой номенклатурой различных изделий. По программе завод до настоящего дня изготовляет, помимо основных изделий, боевых машин И</w:t>
      </w:r>
      <w:r w:rsidRPr="002260A5">
        <w:rPr>
          <w:color w:val="000000" w:themeColor="text1"/>
          <w:sz w:val="16"/>
          <w:szCs w:val="16"/>
        </w:rPr>
        <w:noBreakHyphen/>
        <w:t>15бис и И</w:t>
      </w:r>
      <w:r w:rsidRPr="002260A5">
        <w:rPr>
          <w:color w:val="000000" w:themeColor="text1"/>
          <w:sz w:val="16"/>
          <w:szCs w:val="16"/>
        </w:rPr>
        <w:noBreakHyphen/>
        <w:t>153</w:t>
      </w:r>
      <w:r w:rsidR="00E62B39">
        <w:rPr>
          <w:color w:val="000000" w:themeColor="text1"/>
          <w:sz w:val="16"/>
          <w:szCs w:val="16"/>
        </w:rPr>
        <w:t xml:space="preserve"> </w:t>
      </w:r>
      <w:r w:rsidRPr="002260A5">
        <w:rPr>
          <w:color w:val="000000" w:themeColor="text1"/>
          <w:sz w:val="16"/>
          <w:szCs w:val="16"/>
        </w:rPr>
        <w:t>“Чайка”, самолет “Вулти”, запасные части к самолетам, указанным выше и к самолетам, 5</w:t>
      </w:r>
      <w:r w:rsidRPr="002260A5">
        <w:rPr>
          <w:color w:val="000000" w:themeColor="text1"/>
          <w:sz w:val="16"/>
          <w:szCs w:val="16"/>
        </w:rPr>
        <w:noBreakHyphen/>
        <w:t>10</w:t>
      </w:r>
      <w:r w:rsidR="00E62B39">
        <w:rPr>
          <w:color w:val="000000" w:themeColor="text1"/>
          <w:sz w:val="16"/>
          <w:szCs w:val="16"/>
        </w:rPr>
        <w:t xml:space="preserve"> </w:t>
      </w:r>
      <w:r w:rsidRPr="002260A5">
        <w:rPr>
          <w:color w:val="000000" w:themeColor="text1"/>
          <w:sz w:val="16"/>
          <w:szCs w:val="16"/>
        </w:rPr>
        <w:t>лет тому назад сошедшим с производства: Р</w:t>
      </w:r>
      <w:r w:rsidRPr="002260A5">
        <w:rPr>
          <w:color w:val="000000" w:themeColor="text1"/>
          <w:sz w:val="16"/>
          <w:szCs w:val="16"/>
        </w:rPr>
        <w:noBreakHyphen/>
        <w:t>5, ССС, Р</w:t>
      </w:r>
      <w:r w:rsidRPr="002260A5">
        <w:rPr>
          <w:color w:val="000000" w:themeColor="text1"/>
          <w:sz w:val="16"/>
          <w:szCs w:val="16"/>
        </w:rPr>
        <w:noBreakHyphen/>
        <w:t>зэт, ДИ</w:t>
      </w:r>
      <w:r w:rsidRPr="002260A5">
        <w:rPr>
          <w:color w:val="000000" w:themeColor="text1"/>
          <w:sz w:val="16"/>
          <w:szCs w:val="16"/>
        </w:rPr>
        <w:noBreakHyphen/>
        <w:t>6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Номенклатура изготовления указанных запчастей составляет десятки тысяч наименований.</w:t>
      </w:r>
    </w:p>
    <w:p w14:paraId="47A7AE81" w14:textId="77777777" w:rsidR="003E7A79" w:rsidRPr="002260A5" w:rsidRDefault="003E7A79" w:rsidP="001F5E07">
      <w:pPr>
        <w:jc w:val="both"/>
        <w:rPr>
          <w:color w:val="000000" w:themeColor="text1"/>
          <w:sz w:val="16"/>
          <w:szCs w:val="16"/>
        </w:rPr>
      </w:pPr>
      <w:r w:rsidRPr="002260A5">
        <w:rPr>
          <w:color w:val="000000" w:themeColor="text1"/>
          <w:sz w:val="16"/>
          <w:szCs w:val="16"/>
        </w:rPr>
        <w:t>Все это, естественно, являлось хорошей ширмой, за которой враги народа творили свои гнусные дела, держали один из громаднейших оборонных заводов, имеющий первостепенное значение в укреплении обороноспособности нашей страны, в таком положении, когда, несмотря на все условия, которые партия и правительство создавали заводу, завод систематически не выполнял программы.</w:t>
      </w:r>
    </w:p>
    <w:p w14:paraId="06DE7185" w14:textId="52B05016" w:rsidR="003E7A79" w:rsidRPr="002260A5" w:rsidRDefault="003E7A79" w:rsidP="001F5E07">
      <w:pPr>
        <w:jc w:val="both"/>
        <w:rPr>
          <w:color w:val="000000" w:themeColor="text1"/>
          <w:sz w:val="16"/>
          <w:szCs w:val="16"/>
        </w:rPr>
      </w:pPr>
      <w:r w:rsidRPr="002260A5">
        <w:rPr>
          <w:color w:val="000000" w:themeColor="text1"/>
          <w:sz w:val="16"/>
          <w:szCs w:val="16"/>
        </w:rPr>
        <w:t>За последние месяцы органы НКВД разгромили основные осиные гнезда замаскировавшихся врагов народа, на заводе арестован целый ряд шпионов, диверсантов, вредителей, в том числе из руководящего состава завода: быв. директор завода Беленкович, быв. главный инженер завода Шекунов, быв. зам. главного инженера по подготовке производства Вигдорчик, быв. главный механик завода Шпаковский, быв. главный энергетик Базанов, быв. начальник отдела реконструкции завода Токмаков, быв. главный инженер строительства завода Решко, быв. начальник конструкторского бюро Марков, быв. зам. главного инженера по смежным производствам Боровский, быв. начальник ОТК завода Денисов, быв. начальник технического отдела Люппо, быв. начальник группы механической обработки технического отдела Цветков, быв. начальник бюро планирования инструментов Непряхин, быв. начальники цехов: Савин</w:t>
      </w:r>
      <w:r w:rsidR="00E62B39">
        <w:rPr>
          <w:color w:val="000000" w:themeColor="text1"/>
          <w:sz w:val="16"/>
          <w:szCs w:val="16"/>
        </w:rPr>
        <w:t xml:space="preserve"> </w:t>
      </w:r>
      <w:r w:rsidRPr="002260A5">
        <w:rPr>
          <w:color w:val="000000" w:themeColor="text1"/>
          <w:sz w:val="16"/>
          <w:szCs w:val="16"/>
        </w:rPr>
        <w:t>— цех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20, Райтер</w:t>
      </w:r>
      <w:r w:rsidR="00E62B39">
        <w:rPr>
          <w:color w:val="000000" w:themeColor="text1"/>
          <w:sz w:val="16"/>
          <w:szCs w:val="16"/>
        </w:rPr>
        <w:t xml:space="preserve"> </w:t>
      </w:r>
      <w:r w:rsidRPr="002260A5">
        <w:rPr>
          <w:color w:val="000000" w:themeColor="text1"/>
          <w:sz w:val="16"/>
          <w:szCs w:val="16"/>
        </w:rPr>
        <w:t>— цех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 Таланов</w:t>
      </w:r>
      <w:r w:rsidR="00E62B39">
        <w:rPr>
          <w:color w:val="000000" w:themeColor="text1"/>
          <w:sz w:val="16"/>
          <w:szCs w:val="16"/>
        </w:rPr>
        <w:t xml:space="preserve"> </w:t>
      </w:r>
      <w:r w:rsidRPr="002260A5">
        <w:rPr>
          <w:color w:val="000000" w:themeColor="text1"/>
          <w:sz w:val="16"/>
          <w:szCs w:val="16"/>
        </w:rPr>
        <w:t>— цех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30, Миклашевич</w:t>
      </w:r>
      <w:r w:rsidR="00E62B39">
        <w:rPr>
          <w:color w:val="000000" w:themeColor="text1"/>
          <w:sz w:val="16"/>
          <w:szCs w:val="16"/>
        </w:rPr>
        <w:t xml:space="preserve"> </w:t>
      </w:r>
      <w:r w:rsidRPr="002260A5">
        <w:rPr>
          <w:color w:val="000000" w:themeColor="text1"/>
          <w:sz w:val="16"/>
          <w:szCs w:val="16"/>
        </w:rPr>
        <w:t>— цех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Махров</w:t>
      </w:r>
      <w:r w:rsidR="00E62B39">
        <w:rPr>
          <w:color w:val="000000" w:themeColor="text1"/>
          <w:sz w:val="16"/>
          <w:szCs w:val="16"/>
        </w:rPr>
        <w:t xml:space="preserve"> </w:t>
      </w:r>
      <w:r w:rsidRPr="002260A5">
        <w:rPr>
          <w:color w:val="000000" w:themeColor="text1"/>
          <w:sz w:val="16"/>
          <w:szCs w:val="16"/>
        </w:rPr>
        <w:t>— цех</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 Тряпицин</w:t>
      </w:r>
      <w:r w:rsidR="00E62B39">
        <w:rPr>
          <w:color w:val="000000" w:themeColor="text1"/>
          <w:sz w:val="16"/>
          <w:szCs w:val="16"/>
        </w:rPr>
        <w:t xml:space="preserve"> </w:t>
      </w:r>
      <w:r w:rsidRPr="002260A5">
        <w:rPr>
          <w:color w:val="000000" w:themeColor="text1"/>
          <w:sz w:val="16"/>
          <w:szCs w:val="16"/>
        </w:rPr>
        <w:t>— зам. начальника цеха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w:t>
      </w:r>
    </w:p>
    <w:p w14:paraId="1EB5A8F3" w14:textId="3DA245B4" w:rsidR="003E7A79" w:rsidRPr="002260A5" w:rsidRDefault="003E7A79" w:rsidP="001F5E07">
      <w:pPr>
        <w:jc w:val="both"/>
        <w:rPr>
          <w:color w:val="000000" w:themeColor="text1"/>
          <w:sz w:val="16"/>
          <w:szCs w:val="16"/>
        </w:rPr>
      </w:pPr>
      <w:r w:rsidRPr="002260A5">
        <w:rPr>
          <w:color w:val="000000" w:themeColor="text1"/>
          <w:sz w:val="16"/>
          <w:szCs w:val="16"/>
        </w:rPr>
        <w:t>Центральный Комитет ВКП(б) в августе месяце 1938</w:t>
      </w:r>
      <w:r w:rsidR="00E62B39">
        <w:rPr>
          <w:color w:val="000000" w:themeColor="text1"/>
          <w:sz w:val="16"/>
          <w:szCs w:val="16"/>
        </w:rPr>
        <w:t xml:space="preserve"> </w:t>
      </w:r>
      <w:r w:rsidRPr="002260A5">
        <w:rPr>
          <w:color w:val="000000" w:themeColor="text1"/>
          <w:sz w:val="16"/>
          <w:szCs w:val="16"/>
        </w:rPr>
        <w:t>г. снял с работы директора завода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w:t>
      </w:r>
      <w:r w:rsidR="00E62B39">
        <w:rPr>
          <w:color w:val="000000" w:themeColor="text1"/>
          <w:sz w:val="16"/>
          <w:szCs w:val="16"/>
        </w:rPr>
        <w:t xml:space="preserve"> </w:t>
      </w:r>
      <w:r w:rsidRPr="002260A5">
        <w:rPr>
          <w:color w:val="000000" w:themeColor="text1"/>
          <w:sz w:val="16"/>
          <w:szCs w:val="16"/>
        </w:rPr>
        <w:t>Воронин</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А., главным инженером</w:t>
      </w:r>
      <w:r w:rsidR="00E62B39">
        <w:rPr>
          <w:color w:val="000000" w:themeColor="text1"/>
          <w:sz w:val="16"/>
          <w:szCs w:val="16"/>
        </w:rPr>
        <w:t xml:space="preserve"> </w:t>
      </w:r>
      <w:r w:rsidRPr="002260A5">
        <w:rPr>
          <w:color w:val="000000" w:themeColor="text1"/>
          <w:sz w:val="16"/>
          <w:szCs w:val="16"/>
        </w:rPr>
        <w:t>— начальник цеха Дементьев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В., а также выдвинут целый ряд новых работников на должности начальников цехов и отделов.</w:t>
      </w:r>
    </w:p>
    <w:p w14:paraId="3A1F3D82" w14:textId="77777777" w:rsidR="003E7A79" w:rsidRPr="002260A5" w:rsidRDefault="003E7A79" w:rsidP="001F5E07">
      <w:pPr>
        <w:jc w:val="both"/>
        <w:rPr>
          <w:color w:val="000000" w:themeColor="text1"/>
          <w:sz w:val="16"/>
          <w:szCs w:val="16"/>
        </w:rPr>
      </w:pPr>
      <w:r w:rsidRPr="002260A5">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2260A5">
        <w:rPr>
          <w:color w:val="000000" w:themeColor="text1"/>
          <w:sz w:val="16"/>
          <w:szCs w:val="16"/>
        </w:rPr>
        <w:noBreakHyphen/>
        <w:t>153 “Чайка”, значительно превосходящего по своим летно-тактическим данным самолет И</w:t>
      </w:r>
      <w:r w:rsidRPr="002260A5">
        <w:rPr>
          <w:color w:val="000000" w:themeColor="text1"/>
          <w:sz w:val="16"/>
          <w:szCs w:val="16"/>
        </w:rPr>
        <w:noBreakHyphen/>
        <w:t>15бис, производя запуск его в серию по чертежам головной серии.</w:t>
      </w:r>
    </w:p>
    <w:p w14:paraId="5B8765CA" w14:textId="15852F78" w:rsidR="003E7A79" w:rsidRPr="002260A5" w:rsidRDefault="003E7A79" w:rsidP="001F5E07">
      <w:pPr>
        <w:jc w:val="both"/>
        <w:rPr>
          <w:color w:val="000000" w:themeColor="text1"/>
          <w:sz w:val="16"/>
          <w:szCs w:val="16"/>
        </w:rPr>
      </w:pPr>
      <w:r w:rsidRPr="002260A5">
        <w:rPr>
          <w:color w:val="000000" w:themeColor="text1"/>
          <w:sz w:val="16"/>
          <w:szCs w:val="16"/>
        </w:rPr>
        <w:t>Комитет обороны при СНК</w:t>
      </w:r>
      <w:r w:rsidR="00E62B39">
        <w:rPr>
          <w:color w:val="000000" w:themeColor="text1"/>
          <w:sz w:val="16"/>
          <w:szCs w:val="16"/>
        </w:rPr>
        <w:t xml:space="preserve"> </w:t>
      </w:r>
      <w:r w:rsidRPr="002260A5">
        <w:rPr>
          <w:color w:val="000000" w:themeColor="text1"/>
          <w:sz w:val="16"/>
          <w:szCs w:val="16"/>
        </w:rPr>
        <w:t>СССР от 22</w:t>
      </w:r>
      <w:r w:rsidR="00E62B39">
        <w:rPr>
          <w:color w:val="000000" w:themeColor="text1"/>
          <w:sz w:val="16"/>
          <w:szCs w:val="16"/>
        </w:rPr>
        <w:t xml:space="preserve"> </w:t>
      </w:r>
      <w:r w:rsidRPr="002260A5">
        <w:rPr>
          <w:color w:val="000000" w:themeColor="text1"/>
          <w:sz w:val="16"/>
          <w:szCs w:val="16"/>
        </w:rPr>
        <w:t>сентября за №</w:t>
      </w:r>
      <w:r w:rsidR="00E62B39">
        <w:rPr>
          <w:color w:val="000000" w:themeColor="text1"/>
          <w:sz w:val="16"/>
          <w:szCs w:val="16"/>
        </w:rPr>
        <w:t xml:space="preserve"> </w:t>
      </w:r>
      <w:r w:rsidRPr="002260A5">
        <w:rPr>
          <w:color w:val="000000" w:themeColor="text1"/>
          <w:sz w:val="16"/>
          <w:szCs w:val="16"/>
        </w:rPr>
        <w:t>230сс своим решением дал основные указания, направленные на скорейшее оздоровление завода,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2260A5">
        <w:rPr>
          <w:color w:val="000000" w:themeColor="text1"/>
          <w:sz w:val="16"/>
          <w:szCs w:val="16"/>
        </w:rPr>
        <w:noBreakHyphen/>
        <w:t>153</w:t>
      </w:r>
      <w:r w:rsidR="00E62B39">
        <w:rPr>
          <w:color w:val="000000" w:themeColor="text1"/>
          <w:sz w:val="16"/>
          <w:szCs w:val="16"/>
        </w:rPr>
        <w:t xml:space="preserve"> </w:t>
      </w:r>
      <w:r w:rsidRPr="002260A5">
        <w:rPr>
          <w:color w:val="000000" w:themeColor="text1"/>
          <w:sz w:val="16"/>
          <w:szCs w:val="16"/>
        </w:rPr>
        <w:t>“Чайка” и выполнения программы 1939</w:t>
      </w:r>
      <w:r w:rsidR="00E62B39">
        <w:rPr>
          <w:color w:val="000000" w:themeColor="text1"/>
          <w:sz w:val="16"/>
          <w:szCs w:val="16"/>
        </w:rPr>
        <w:t xml:space="preserve"> </w:t>
      </w:r>
      <w:r w:rsidRPr="002260A5">
        <w:rPr>
          <w:color w:val="000000" w:themeColor="text1"/>
          <w:sz w:val="16"/>
          <w:szCs w:val="16"/>
        </w:rPr>
        <w:t>г. Комитет обороны решил: 1)</w:t>
      </w:r>
      <w:r w:rsidR="00E62B39">
        <w:rPr>
          <w:color w:val="000000" w:themeColor="text1"/>
          <w:sz w:val="16"/>
          <w:szCs w:val="16"/>
        </w:rPr>
        <w:t xml:space="preserve"> </w:t>
      </w:r>
      <w:r w:rsidRPr="002260A5">
        <w:rPr>
          <w:color w:val="000000" w:themeColor="text1"/>
          <w:sz w:val="16"/>
          <w:szCs w:val="16"/>
        </w:rPr>
        <w:t>освободить завод от изготовления запчастей для самолетов, сошедших с производства: Р</w:t>
      </w:r>
      <w:r w:rsidRPr="002260A5">
        <w:rPr>
          <w:color w:val="000000" w:themeColor="text1"/>
          <w:sz w:val="16"/>
          <w:szCs w:val="16"/>
        </w:rPr>
        <w:noBreakHyphen/>
        <w:t>5, ССС, Р</w:t>
      </w:r>
      <w:r w:rsidRPr="002260A5">
        <w:rPr>
          <w:color w:val="000000" w:themeColor="text1"/>
          <w:sz w:val="16"/>
          <w:szCs w:val="16"/>
        </w:rPr>
        <w:noBreakHyphen/>
        <w:t>зэт, ДИ-6 и других заказов; 2)</w:t>
      </w:r>
      <w:r w:rsidR="00E62B39">
        <w:rPr>
          <w:color w:val="000000" w:themeColor="text1"/>
          <w:sz w:val="16"/>
          <w:szCs w:val="16"/>
        </w:rPr>
        <w:t xml:space="preserve"> </w:t>
      </w:r>
      <w:r w:rsidRPr="002260A5">
        <w:rPr>
          <w:color w:val="000000" w:themeColor="text1"/>
          <w:sz w:val="16"/>
          <w:szCs w:val="16"/>
        </w:rPr>
        <w:t>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оставить одно конструкторское бюро по маневренному истребителю “Чайка”.</w:t>
      </w:r>
    </w:p>
    <w:p w14:paraId="7458CDBF" w14:textId="76B686E1" w:rsidR="003E7A79" w:rsidRPr="002260A5" w:rsidRDefault="003E7A79" w:rsidP="001F5E07">
      <w:pPr>
        <w:jc w:val="both"/>
        <w:rPr>
          <w:color w:val="000000" w:themeColor="text1"/>
          <w:sz w:val="16"/>
          <w:szCs w:val="16"/>
        </w:rPr>
      </w:pPr>
      <w:r w:rsidRPr="002260A5">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2260A5">
        <w:rPr>
          <w:color w:val="000000" w:themeColor="text1"/>
          <w:sz w:val="16"/>
          <w:szCs w:val="16"/>
        </w:rPr>
        <w:noBreakHyphen/>
        <w:t>го Главного управления НКОП</w:t>
      </w:r>
      <w:r w:rsidR="00E62B39">
        <w:rPr>
          <w:color w:val="000000" w:themeColor="text1"/>
          <w:sz w:val="16"/>
          <w:szCs w:val="16"/>
        </w:rPr>
        <w:t xml:space="preserve"> </w:t>
      </w:r>
      <w:r w:rsidRPr="002260A5">
        <w:rPr>
          <w:color w:val="000000" w:themeColor="text1"/>
          <w:sz w:val="16"/>
          <w:szCs w:val="16"/>
        </w:rPr>
        <w:t>— лично т.</w:t>
      </w:r>
      <w:r w:rsidR="00E62B39">
        <w:rPr>
          <w:color w:val="000000" w:themeColor="text1"/>
          <w:sz w:val="16"/>
          <w:szCs w:val="16"/>
        </w:rPr>
        <w:t xml:space="preserve"> </w:t>
      </w:r>
      <w:r w:rsidRPr="002260A5">
        <w:rPr>
          <w:color w:val="000000" w:themeColor="text1"/>
          <w:sz w:val="16"/>
          <w:szCs w:val="16"/>
        </w:rPr>
        <w:t>Беляйкина. Однако на деле этого нет. Начальнику ПГУ т.</w:t>
      </w:r>
      <w:r w:rsidR="00E62B39">
        <w:rPr>
          <w:color w:val="000000" w:themeColor="text1"/>
          <w:sz w:val="16"/>
          <w:szCs w:val="16"/>
        </w:rPr>
        <w:t xml:space="preserve"> </w:t>
      </w:r>
      <w:r w:rsidRPr="002260A5">
        <w:rPr>
          <w:color w:val="000000" w:themeColor="text1"/>
          <w:sz w:val="16"/>
          <w:szCs w:val="16"/>
        </w:rPr>
        <w:t>Беляйкину потребовалось полтора месяца, чтобы подготовить</w:t>
      </w:r>
      <w:r w:rsidR="00E62B39">
        <w:rPr>
          <w:color w:val="000000" w:themeColor="text1"/>
          <w:sz w:val="16"/>
          <w:szCs w:val="16"/>
        </w:rPr>
        <w:t xml:space="preserve"> </w:t>
      </w:r>
      <w:r w:rsidRPr="002260A5">
        <w:rPr>
          <w:color w:val="000000" w:themeColor="text1"/>
          <w:sz w:val="16"/>
          <w:szCs w:val="16"/>
        </w:rPr>
        <w:t xml:space="preserve"> 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w:t>
      </w:r>
    </w:p>
    <w:p w14:paraId="0DDA10A6" w14:textId="2343CFC8" w:rsidR="003E7A79" w:rsidRPr="002260A5" w:rsidRDefault="003E7A79" w:rsidP="001F5E07">
      <w:pPr>
        <w:jc w:val="both"/>
        <w:rPr>
          <w:color w:val="000000" w:themeColor="text1"/>
          <w:sz w:val="16"/>
          <w:szCs w:val="16"/>
        </w:rPr>
      </w:pPr>
      <w:r w:rsidRPr="002260A5">
        <w:rPr>
          <w:color w:val="000000" w:themeColor="text1"/>
          <w:sz w:val="16"/>
          <w:szCs w:val="16"/>
        </w:rPr>
        <w:t>Изданный приказ по НКОП от 4</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418сс не дает четкой и окончательной реализации решений правительства от 22</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230сс:</w:t>
      </w:r>
    </w:p>
    <w:p w14:paraId="01BD7851" w14:textId="544EADDB" w:rsidR="003E7A79" w:rsidRPr="002260A5" w:rsidRDefault="003E7A79" w:rsidP="001F5E07">
      <w:pPr>
        <w:jc w:val="both"/>
        <w:rPr>
          <w:color w:val="000000" w:themeColor="text1"/>
          <w:sz w:val="16"/>
          <w:szCs w:val="16"/>
        </w:rPr>
      </w:pPr>
      <w:r w:rsidRPr="002260A5">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w:t>
      </w:r>
      <w:r w:rsidR="00E62B39">
        <w:rPr>
          <w:color w:val="000000" w:themeColor="text1"/>
          <w:sz w:val="16"/>
          <w:szCs w:val="16"/>
        </w:rPr>
        <w:t xml:space="preserve"> </w:t>
      </w:r>
      <w:r w:rsidRPr="002260A5">
        <w:rPr>
          <w:color w:val="000000" w:themeColor="text1"/>
          <w:sz w:val="16"/>
          <w:szCs w:val="16"/>
        </w:rPr>
        <w:t>г. остается за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с той лишь разницей, что завод должен организовать производство запчастей в своем цехе ширпотреба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25). Между тем так называемый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25 не является самостоятельным заводом, а существует как цех ширпотреба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w:t>
      </w:r>
      <w:r w:rsidR="00E62B39">
        <w:rPr>
          <w:color w:val="000000" w:themeColor="text1"/>
          <w:sz w:val="16"/>
          <w:szCs w:val="16"/>
        </w:rPr>
        <w:t xml:space="preserve"> </w:t>
      </w:r>
      <w:r w:rsidRPr="002260A5">
        <w:rPr>
          <w:color w:val="000000" w:themeColor="text1"/>
          <w:sz w:val="16"/>
          <w:szCs w:val="16"/>
        </w:rPr>
        <w:t>г.</w:t>
      </w:r>
    </w:p>
    <w:p w14:paraId="5CBD5DE4" w14:textId="1EAAB6AD" w:rsidR="003E7A79" w:rsidRPr="002260A5" w:rsidRDefault="003E7A79" w:rsidP="001F5E07">
      <w:pPr>
        <w:jc w:val="both"/>
        <w:rPr>
          <w:color w:val="000000" w:themeColor="text1"/>
          <w:sz w:val="16"/>
          <w:szCs w:val="16"/>
        </w:rPr>
      </w:pPr>
      <w:r w:rsidRPr="002260A5">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w:t>
      </w:r>
      <w:r w:rsidR="00E62B39">
        <w:rPr>
          <w:color w:val="000000" w:themeColor="text1"/>
          <w:sz w:val="16"/>
          <w:szCs w:val="16"/>
        </w:rPr>
        <w:t xml:space="preserve"> </w:t>
      </w:r>
      <w:r w:rsidRPr="002260A5">
        <w:rPr>
          <w:color w:val="000000" w:themeColor="text1"/>
          <w:sz w:val="16"/>
          <w:szCs w:val="16"/>
        </w:rPr>
        <w:t>Беляйкин).</w:t>
      </w:r>
    </w:p>
    <w:p w14:paraId="67C7E2F2" w14:textId="1A53C74F" w:rsidR="003E7A79" w:rsidRPr="002260A5" w:rsidRDefault="003E7A79" w:rsidP="001F5E07">
      <w:pPr>
        <w:jc w:val="both"/>
        <w:rPr>
          <w:color w:val="000000" w:themeColor="text1"/>
          <w:sz w:val="16"/>
          <w:szCs w:val="16"/>
        </w:rPr>
      </w:pPr>
      <w:r w:rsidRPr="002260A5">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w:t>
      </w:r>
      <w:r w:rsidR="00E62B39">
        <w:rPr>
          <w:color w:val="000000" w:themeColor="text1"/>
          <w:sz w:val="16"/>
          <w:szCs w:val="16"/>
        </w:rPr>
        <w:t xml:space="preserve"> </w:t>
      </w:r>
      <w:r w:rsidRPr="002260A5">
        <w:rPr>
          <w:color w:val="000000" w:themeColor="text1"/>
          <w:sz w:val="16"/>
          <w:szCs w:val="16"/>
        </w:rPr>
        <w:t>“Ш”[</w:t>
      </w:r>
      <w:hyperlink r:id="rId139" w:anchor="p2" w:history="1">
        <w:r w:rsidRPr="002260A5">
          <w:rPr>
            <w:color w:val="000000" w:themeColor="text1"/>
            <w:sz w:val="16"/>
            <w:szCs w:val="16"/>
          </w:rPr>
          <w:t>2</w:t>
        </w:r>
      </w:hyperlink>
      <w:r w:rsidRPr="002260A5">
        <w:rPr>
          <w:color w:val="000000" w:themeColor="text1"/>
          <w:sz w:val="16"/>
          <w:szCs w:val="16"/>
        </w:rPr>
        <w:t>].</w:t>
      </w:r>
    </w:p>
    <w:p w14:paraId="7A5A5D10" w14:textId="7BC1F15D" w:rsidR="003E7A79" w:rsidRPr="002260A5" w:rsidRDefault="003E7A79" w:rsidP="001F5E07">
      <w:pPr>
        <w:jc w:val="both"/>
        <w:rPr>
          <w:color w:val="000000" w:themeColor="text1"/>
          <w:sz w:val="16"/>
          <w:szCs w:val="16"/>
        </w:rPr>
      </w:pPr>
      <w:r w:rsidRPr="002260A5">
        <w:rPr>
          <w:color w:val="000000" w:themeColor="text1"/>
          <w:sz w:val="16"/>
          <w:szCs w:val="16"/>
        </w:rPr>
        <w:t>Таким образом, ни Наркомат оборонной промышленности, ни 1</w:t>
      </w:r>
      <w:r w:rsidRPr="002260A5">
        <w:rPr>
          <w:color w:val="000000" w:themeColor="text1"/>
          <w:sz w:val="16"/>
          <w:szCs w:val="16"/>
        </w:rPr>
        <w:noBreakHyphen/>
        <w:t>е Главное управление в течение 1,5</w:t>
      </w:r>
      <w:r w:rsidR="00E62B39">
        <w:rPr>
          <w:color w:val="000000" w:themeColor="text1"/>
          <w:sz w:val="16"/>
          <w:szCs w:val="16"/>
        </w:rPr>
        <w:t xml:space="preserve"> </w:t>
      </w:r>
      <w:r w:rsidRPr="002260A5">
        <w:rPr>
          <w:color w:val="000000" w:themeColor="text1"/>
          <w:sz w:val="16"/>
          <w:szCs w:val="16"/>
        </w:rPr>
        <w:t>месяца ничего не сделали в части реализации постановления правительства, и приказ наркома от 4</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w:t>
      </w:r>
      <w:r w:rsidR="00E62B39">
        <w:rPr>
          <w:color w:val="000000" w:themeColor="text1"/>
          <w:sz w:val="16"/>
          <w:szCs w:val="16"/>
        </w:rPr>
        <w:t xml:space="preserve"> </w:t>
      </w:r>
      <w:r w:rsidRPr="002260A5">
        <w:rPr>
          <w:color w:val="000000" w:themeColor="text1"/>
          <w:sz w:val="16"/>
          <w:szCs w:val="16"/>
        </w:rPr>
        <w:t xml:space="preserve">Беляйкина к вопросу </w:t>
      </w:r>
      <w:r w:rsidRPr="002260A5">
        <w:rPr>
          <w:color w:val="000000" w:themeColor="text1"/>
          <w:sz w:val="16"/>
          <w:szCs w:val="16"/>
        </w:rPr>
        <w:lastRenderedPageBreak/>
        <w:t>снабжения завода рядом остродефицитных материалов (хромансилевые трубы, авиационное полотно, дюралевый прокат</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д.), из-за чего уже с 15</w:t>
      </w:r>
      <w:r w:rsidR="00E62B39">
        <w:rPr>
          <w:color w:val="000000" w:themeColor="text1"/>
          <w:sz w:val="16"/>
          <w:szCs w:val="16"/>
        </w:rPr>
        <w:t xml:space="preserve"> </w:t>
      </w:r>
      <w:r w:rsidRPr="002260A5">
        <w:rPr>
          <w:color w:val="000000" w:themeColor="text1"/>
          <w:sz w:val="16"/>
          <w:szCs w:val="16"/>
        </w:rPr>
        <w:t>ноября цеха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16, 6 и другие становятся на простой и программа завода 1938</w:t>
      </w:r>
      <w:r w:rsidR="00E62B39">
        <w:rPr>
          <w:color w:val="000000" w:themeColor="text1"/>
          <w:sz w:val="16"/>
          <w:szCs w:val="16"/>
        </w:rPr>
        <w:t xml:space="preserve"> </w:t>
      </w:r>
      <w:r w:rsidRPr="002260A5">
        <w:rPr>
          <w:color w:val="000000" w:themeColor="text1"/>
          <w:sz w:val="16"/>
          <w:szCs w:val="16"/>
        </w:rPr>
        <w:t>г. находится под угрозой срыва.</w:t>
      </w:r>
    </w:p>
    <w:p w14:paraId="77B13861" w14:textId="1DD6371D" w:rsidR="003E7A79" w:rsidRPr="002260A5" w:rsidRDefault="003E7A79" w:rsidP="001F5E07">
      <w:pPr>
        <w:jc w:val="both"/>
        <w:rPr>
          <w:color w:val="000000" w:themeColor="text1"/>
          <w:sz w:val="16"/>
          <w:szCs w:val="16"/>
        </w:rPr>
      </w:pPr>
      <w:r w:rsidRPr="002260A5">
        <w:rPr>
          <w:color w:val="000000" w:themeColor="text1"/>
          <w:sz w:val="16"/>
          <w:szCs w:val="16"/>
        </w:rPr>
        <w:t>Все это заставляет меня как парторга ЦК обратиться к Вам с просьбой: заставить как главк, так и наркомат к безусловному и быстрейшему выполнению решения правительства от 22</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230сс, и просить Вас принять меня с директором завода для личного объяснения Вам состояния завода и его готовности к выполнению решения правительства.</w:t>
      </w:r>
    </w:p>
    <w:p w14:paraId="64CCCDF5" w14:textId="70A79D4D" w:rsidR="003E7A79" w:rsidRPr="002260A5" w:rsidRDefault="003E7A79" w:rsidP="001F5E07">
      <w:pPr>
        <w:jc w:val="both"/>
        <w:rPr>
          <w:color w:val="000000" w:themeColor="text1"/>
          <w:sz w:val="16"/>
          <w:szCs w:val="16"/>
        </w:rPr>
      </w:pPr>
      <w:r w:rsidRPr="002260A5">
        <w:rPr>
          <w:color w:val="000000" w:themeColor="text1"/>
          <w:sz w:val="16"/>
          <w:szCs w:val="16"/>
        </w:rPr>
        <w:t>Со своей стороны коллектив завода дал обязательство к безусловному выполнению программы 1938</w:t>
      </w:r>
      <w:r w:rsidR="00E62B39">
        <w:rPr>
          <w:color w:val="000000" w:themeColor="text1"/>
          <w:sz w:val="16"/>
          <w:szCs w:val="16"/>
        </w:rPr>
        <w:t xml:space="preserve"> </w:t>
      </w:r>
      <w:r w:rsidRPr="002260A5">
        <w:rPr>
          <w:color w:val="000000" w:themeColor="text1"/>
          <w:sz w:val="16"/>
          <w:szCs w:val="16"/>
        </w:rPr>
        <w:t>г., а равно и разворота производства и обеспечению выполнения программы, заданной правительством на 1939</w:t>
      </w:r>
      <w:r w:rsidR="00E62B39">
        <w:rPr>
          <w:color w:val="000000" w:themeColor="text1"/>
          <w:sz w:val="16"/>
          <w:szCs w:val="16"/>
        </w:rPr>
        <w:t xml:space="preserve"> </w:t>
      </w:r>
      <w:r w:rsidRPr="002260A5">
        <w:rPr>
          <w:color w:val="000000" w:themeColor="text1"/>
          <w:sz w:val="16"/>
          <w:szCs w:val="16"/>
        </w:rPr>
        <w:t>г., залогом чего является работа коллектива завода за последние 3</w:t>
      </w:r>
      <w:r w:rsidR="00E62B39">
        <w:rPr>
          <w:color w:val="000000" w:themeColor="text1"/>
          <w:sz w:val="16"/>
          <w:szCs w:val="16"/>
        </w:rPr>
        <w:t xml:space="preserve"> </w:t>
      </w:r>
      <w:r w:rsidRPr="002260A5">
        <w:rPr>
          <w:color w:val="000000" w:themeColor="text1"/>
          <w:sz w:val="16"/>
          <w:szCs w:val="16"/>
        </w:rPr>
        <w:t>месяца.</w:t>
      </w:r>
    </w:p>
    <w:p w14:paraId="20061F6D" w14:textId="329F366F" w:rsidR="003E7A79" w:rsidRPr="002260A5" w:rsidRDefault="003E7A79" w:rsidP="001F5E07">
      <w:pPr>
        <w:jc w:val="both"/>
        <w:rPr>
          <w:color w:val="000000" w:themeColor="text1"/>
          <w:sz w:val="16"/>
          <w:szCs w:val="16"/>
        </w:rPr>
      </w:pPr>
      <w:r w:rsidRPr="002260A5">
        <w:rPr>
          <w:color w:val="000000" w:themeColor="text1"/>
          <w:sz w:val="16"/>
          <w:szCs w:val="16"/>
        </w:rPr>
        <w:t>Парторг ЦК</w:t>
      </w:r>
      <w:r w:rsidR="00E62B39">
        <w:rPr>
          <w:color w:val="000000" w:themeColor="text1"/>
          <w:sz w:val="16"/>
          <w:szCs w:val="16"/>
        </w:rPr>
        <w:t xml:space="preserve"> </w:t>
      </w:r>
      <w:r w:rsidRPr="002260A5">
        <w:rPr>
          <w:color w:val="000000" w:themeColor="text1"/>
          <w:sz w:val="16"/>
          <w:szCs w:val="16"/>
        </w:rPr>
        <w:t>ВКП(б)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НКОПВ.</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Одиноков</w:t>
      </w:r>
    </w:p>
    <w:p w14:paraId="25F04FE6" w14:textId="77777777" w:rsidR="003E7A79" w:rsidRPr="002260A5" w:rsidRDefault="003E7A79" w:rsidP="001F5E07">
      <w:pPr>
        <w:jc w:val="both"/>
        <w:rPr>
          <w:color w:val="000000" w:themeColor="text1"/>
          <w:sz w:val="16"/>
          <w:szCs w:val="16"/>
        </w:rPr>
      </w:pPr>
      <w:r w:rsidRPr="002260A5">
        <w:rPr>
          <w:color w:val="000000" w:themeColor="text1"/>
          <w:sz w:val="16"/>
          <w:szCs w:val="16"/>
        </w:rPr>
        <w:t>Примечания:</w:t>
      </w:r>
    </w:p>
    <w:p w14:paraId="0F35DFFB" w14:textId="0DD00215" w:rsidR="003E7A79" w:rsidRPr="002260A5" w:rsidRDefault="003E7A79" w:rsidP="001F5E07">
      <w:pPr>
        <w:jc w:val="both"/>
        <w:rPr>
          <w:color w:val="000000" w:themeColor="text1"/>
          <w:sz w:val="16"/>
          <w:szCs w:val="16"/>
        </w:rPr>
      </w:pPr>
      <w:r w:rsidRPr="002260A5">
        <w:rPr>
          <w:color w:val="000000" w:themeColor="text1"/>
          <w:sz w:val="16"/>
          <w:szCs w:val="16"/>
        </w:rPr>
        <w:t>[</w:t>
      </w:r>
      <w:hyperlink r:id="rId140" w:anchor="s1" w:history="1">
        <w:r w:rsidRPr="002260A5">
          <w:rPr>
            <w:color w:val="000000" w:themeColor="text1"/>
            <w:sz w:val="16"/>
            <w:szCs w:val="16"/>
          </w:rPr>
          <w:t>1</w:t>
        </w:r>
      </w:hyperlink>
      <w:r w:rsidRPr="002260A5">
        <w:rPr>
          <w:color w:val="000000" w:themeColor="text1"/>
          <w:sz w:val="16"/>
          <w:szCs w:val="16"/>
        </w:rPr>
        <w:t>] Партийный организатор (парторг.) ЦК</w:t>
      </w:r>
      <w:r w:rsidR="00E62B39">
        <w:rPr>
          <w:color w:val="000000" w:themeColor="text1"/>
          <w:sz w:val="16"/>
          <w:szCs w:val="16"/>
        </w:rPr>
        <w:t xml:space="preserve"> </w:t>
      </w:r>
      <w:r w:rsidRPr="002260A5">
        <w:rPr>
          <w:color w:val="000000" w:themeColor="text1"/>
          <w:sz w:val="16"/>
          <w:szCs w:val="16"/>
        </w:rPr>
        <w:t>ВКП(б)</w:t>
      </w:r>
      <w:r w:rsidR="00E62B39">
        <w:rPr>
          <w:color w:val="000000" w:themeColor="text1"/>
          <w:sz w:val="16"/>
          <w:szCs w:val="16"/>
        </w:rPr>
        <w:t xml:space="preserve"> </w:t>
      </w:r>
      <w:r w:rsidRPr="002260A5">
        <w:rPr>
          <w:color w:val="000000" w:themeColor="text1"/>
          <w:sz w:val="16"/>
          <w:szCs w:val="16"/>
        </w:rPr>
        <w:t>— должность, официально закрепленная в Уставе ВКП(б) 1934</w:t>
      </w:r>
      <w:r w:rsidR="00E62B39">
        <w:rPr>
          <w:color w:val="000000" w:themeColor="text1"/>
          <w:sz w:val="16"/>
          <w:szCs w:val="16"/>
        </w:rPr>
        <w:t xml:space="preserve"> </w:t>
      </w:r>
      <w:r w:rsidRPr="002260A5">
        <w:rPr>
          <w:color w:val="000000" w:themeColor="text1"/>
          <w:sz w:val="16"/>
          <w:szCs w:val="16"/>
        </w:rPr>
        <w:t>г. Парторги ЦК</w:t>
      </w:r>
      <w:r w:rsidR="00E62B39">
        <w:rPr>
          <w:color w:val="000000" w:themeColor="text1"/>
          <w:sz w:val="16"/>
          <w:szCs w:val="16"/>
        </w:rPr>
        <w:t xml:space="preserve"> </w:t>
      </w:r>
      <w:r w:rsidRPr="002260A5">
        <w:rPr>
          <w:color w:val="000000" w:themeColor="text1"/>
          <w:sz w:val="16"/>
          <w:szCs w:val="16"/>
        </w:rPr>
        <w:t>ВКП(б) действовали на крупных предприятиях, стройках и прочих объектах, имевших особо важное значение для народного хозяйства.</w:t>
      </w:r>
    </w:p>
    <w:p w14:paraId="20DE6738" w14:textId="72F11BDA" w:rsidR="003E7A79" w:rsidRPr="002260A5" w:rsidRDefault="003E7A79" w:rsidP="001F5E07">
      <w:pPr>
        <w:jc w:val="both"/>
        <w:rPr>
          <w:color w:val="000000" w:themeColor="text1"/>
          <w:sz w:val="16"/>
          <w:szCs w:val="16"/>
        </w:rPr>
      </w:pPr>
      <w:r w:rsidRPr="002260A5">
        <w:rPr>
          <w:color w:val="000000" w:themeColor="text1"/>
          <w:sz w:val="16"/>
          <w:szCs w:val="16"/>
        </w:rPr>
        <w:t>[</w:t>
      </w:r>
      <w:hyperlink r:id="rId141" w:anchor="s2" w:history="1">
        <w:r w:rsidRPr="002260A5">
          <w:rPr>
            <w:color w:val="000000" w:themeColor="text1"/>
            <w:sz w:val="16"/>
            <w:szCs w:val="16"/>
          </w:rPr>
          <w:t>2</w:t>
        </w:r>
      </w:hyperlink>
      <w:r w:rsidRPr="002260A5">
        <w:rPr>
          <w:color w:val="000000" w:themeColor="text1"/>
          <w:sz w:val="16"/>
          <w:szCs w:val="16"/>
        </w:rPr>
        <w:t>] В приказе по НКОП СССР №</w:t>
      </w:r>
      <w:r w:rsidR="00E62B39">
        <w:rPr>
          <w:color w:val="000000" w:themeColor="text1"/>
          <w:sz w:val="16"/>
          <w:szCs w:val="16"/>
        </w:rPr>
        <w:t xml:space="preserve"> </w:t>
      </w:r>
      <w:r w:rsidRPr="002260A5">
        <w:rPr>
          <w:color w:val="000000" w:themeColor="text1"/>
          <w:sz w:val="16"/>
          <w:szCs w:val="16"/>
        </w:rPr>
        <w:t>418сс от 4</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говорилось: «Во исполнение постановления правительства от 22</w:t>
      </w:r>
      <w:r w:rsidR="00E62B39">
        <w:rPr>
          <w:color w:val="000000" w:themeColor="text1"/>
          <w:sz w:val="16"/>
          <w:szCs w:val="16"/>
        </w:rPr>
        <w:t xml:space="preserve"> </w:t>
      </w:r>
      <w:r w:rsidRPr="002260A5">
        <w:rPr>
          <w:color w:val="000000" w:themeColor="text1"/>
          <w:sz w:val="16"/>
          <w:szCs w:val="16"/>
        </w:rPr>
        <w:t>сентября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за №</w:t>
      </w:r>
      <w:r w:rsidR="00E62B39">
        <w:rPr>
          <w:color w:val="000000" w:themeColor="text1"/>
          <w:sz w:val="16"/>
          <w:szCs w:val="16"/>
        </w:rPr>
        <w:t xml:space="preserve"> </w:t>
      </w:r>
      <w:r w:rsidRPr="002260A5">
        <w:rPr>
          <w:color w:val="000000" w:themeColor="text1"/>
          <w:sz w:val="16"/>
          <w:szCs w:val="16"/>
        </w:rPr>
        <w:t>230сс по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приказываю: §</w:t>
      </w:r>
      <w:r w:rsidR="00E62B39">
        <w:rPr>
          <w:color w:val="000000" w:themeColor="text1"/>
          <w:sz w:val="16"/>
          <w:szCs w:val="16"/>
        </w:rPr>
        <w:t xml:space="preserve"> </w:t>
      </w:r>
      <w:r w:rsidRPr="002260A5">
        <w:rPr>
          <w:color w:val="000000" w:themeColor="text1"/>
          <w:sz w:val="16"/>
          <w:szCs w:val="16"/>
        </w:rPr>
        <w:t>1.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разработку технологического процесса по машине И</w:t>
      </w:r>
      <w:r w:rsidRPr="002260A5">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2260A5">
        <w:rPr>
          <w:color w:val="000000" w:themeColor="text1"/>
          <w:sz w:val="16"/>
          <w:szCs w:val="16"/>
        </w:rPr>
        <w:noBreakHyphen/>
        <w:t>153. По медницким работам ручную выколотку максимально перевести на штамповку падающих молотов и гидравлического пресса, устанавливаемого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технологию сборочных цехов вести по методу применения поточной сборки агрегатов; по крыльям, оперению, фюзеляжу и шасси</w:t>
      </w:r>
      <w:r w:rsidR="00E62B39">
        <w:rPr>
          <w:color w:val="000000" w:themeColor="text1"/>
          <w:sz w:val="16"/>
          <w:szCs w:val="16"/>
        </w:rPr>
        <w:t xml:space="preserve"> </w:t>
      </w:r>
      <w:r w:rsidRPr="002260A5">
        <w:rPr>
          <w:color w:val="000000" w:themeColor="text1"/>
          <w:sz w:val="16"/>
          <w:szCs w:val="16"/>
        </w:rPr>
        <w:t>— с таким расчетом, чтобы с 1</w:t>
      </w:r>
      <w:r w:rsidR="00E62B39">
        <w:rPr>
          <w:color w:val="000000" w:themeColor="text1"/>
          <w:sz w:val="16"/>
          <w:szCs w:val="16"/>
        </w:rPr>
        <w:t xml:space="preserve"> </w:t>
      </w:r>
      <w:r w:rsidRPr="002260A5">
        <w:rPr>
          <w:color w:val="000000" w:themeColor="text1"/>
          <w:sz w:val="16"/>
          <w:szCs w:val="16"/>
        </w:rPr>
        <w:t>мая 1939</w:t>
      </w:r>
      <w:r w:rsidR="00E62B39">
        <w:rPr>
          <w:color w:val="000000" w:themeColor="text1"/>
          <w:sz w:val="16"/>
          <w:szCs w:val="16"/>
        </w:rPr>
        <w:t xml:space="preserve"> </w:t>
      </w:r>
      <w:r w:rsidRPr="002260A5">
        <w:rPr>
          <w:color w:val="000000" w:themeColor="text1"/>
          <w:sz w:val="16"/>
          <w:szCs w:val="16"/>
        </w:rPr>
        <w:t>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w:t>
      </w:r>
      <w:r w:rsidR="00E62B39">
        <w:rPr>
          <w:color w:val="000000" w:themeColor="text1"/>
          <w:sz w:val="16"/>
          <w:szCs w:val="16"/>
        </w:rPr>
        <w:t xml:space="preserve"> </w:t>
      </w:r>
      <w:r w:rsidRPr="002260A5">
        <w:rPr>
          <w:color w:val="000000" w:themeColor="text1"/>
          <w:sz w:val="16"/>
          <w:szCs w:val="16"/>
        </w:rPr>
        <w:t>марта 1939</w:t>
      </w:r>
      <w:r w:rsidR="00E62B39">
        <w:rPr>
          <w:color w:val="000000" w:themeColor="text1"/>
          <w:sz w:val="16"/>
          <w:szCs w:val="16"/>
        </w:rPr>
        <w:t xml:space="preserve"> </w:t>
      </w:r>
      <w:r w:rsidRPr="002260A5">
        <w:rPr>
          <w:color w:val="000000" w:themeColor="text1"/>
          <w:sz w:val="16"/>
          <w:szCs w:val="16"/>
        </w:rPr>
        <w:t>г. §</w:t>
      </w:r>
      <w:r w:rsidR="00E62B39">
        <w:rPr>
          <w:color w:val="000000" w:themeColor="text1"/>
          <w:sz w:val="16"/>
          <w:szCs w:val="16"/>
        </w:rPr>
        <w:t xml:space="preserve"> </w:t>
      </w:r>
      <w:r w:rsidRPr="002260A5">
        <w:rPr>
          <w:color w:val="000000" w:themeColor="text1"/>
          <w:sz w:val="16"/>
          <w:szCs w:val="16"/>
        </w:rPr>
        <w:t>2. Разрешить заводу №</w:t>
      </w:r>
      <w:r w:rsidR="00E62B39">
        <w:rPr>
          <w:color w:val="000000" w:themeColor="text1"/>
          <w:sz w:val="16"/>
          <w:szCs w:val="16"/>
        </w:rPr>
        <w:t xml:space="preserve"> </w:t>
      </w:r>
      <w:r w:rsidRPr="002260A5">
        <w:rPr>
          <w:color w:val="000000" w:themeColor="text1"/>
          <w:sz w:val="16"/>
          <w:szCs w:val="16"/>
        </w:rPr>
        <w:t>1 запустить в производство по чертежам головной серии самолет И</w:t>
      </w:r>
      <w:r w:rsidRPr="002260A5">
        <w:rPr>
          <w:color w:val="000000" w:themeColor="text1"/>
          <w:sz w:val="16"/>
          <w:szCs w:val="16"/>
        </w:rPr>
        <w:noBreakHyphen/>
        <w:t>153: в ноябре</w:t>
      </w:r>
      <w:r w:rsidR="00E62B39">
        <w:rPr>
          <w:color w:val="000000" w:themeColor="text1"/>
          <w:sz w:val="16"/>
          <w:szCs w:val="16"/>
        </w:rPr>
        <w:t xml:space="preserve"> </w:t>
      </w:r>
      <w:r w:rsidRPr="002260A5">
        <w:rPr>
          <w:color w:val="000000" w:themeColor="text1"/>
          <w:sz w:val="16"/>
          <w:szCs w:val="16"/>
        </w:rPr>
        <w:t>— 50</w:t>
      </w:r>
      <w:r w:rsidR="00E62B39">
        <w:rPr>
          <w:color w:val="000000" w:themeColor="text1"/>
          <w:sz w:val="16"/>
          <w:szCs w:val="16"/>
        </w:rPr>
        <w:t xml:space="preserve"> </w:t>
      </w:r>
      <w:r w:rsidRPr="002260A5">
        <w:rPr>
          <w:color w:val="000000" w:themeColor="text1"/>
          <w:sz w:val="16"/>
          <w:szCs w:val="16"/>
        </w:rPr>
        <w:t>машин, в декабре</w:t>
      </w:r>
      <w:r w:rsidR="00E62B39">
        <w:rPr>
          <w:color w:val="000000" w:themeColor="text1"/>
          <w:sz w:val="16"/>
          <w:szCs w:val="16"/>
        </w:rPr>
        <w:t xml:space="preserve"> </w:t>
      </w:r>
      <w:r w:rsidRPr="002260A5">
        <w:rPr>
          <w:color w:val="000000" w:themeColor="text1"/>
          <w:sz w:val="16"/>
          <w:szCs w:val="16"/>
        </w:rPr>
        <w:t>— 150</w:t>
      </w:r>
      <w:r w:rsidR="00E62B39">
        <w:rPr>
          <w:color w:val="000000" w:themeColor="text1"/>
          <w:sz w:val="16"/>
          <w:szCs w:val="16"/>
        </w:rPr>
        <w:t xml:space="preserve"> </w:t>
      </w:r>
      <w:r w:rsidRPr="002260A5">
        <w:rPr>
          <w:color w:val="000000" w:themeColor="text1"/>
          <w:sz w:val="16"/>
          <w:szCs w:val="16"/>
        </w:rPr>
        <w:t>машин. §</w:t>
      </w:r>
      <w:r w:rsidR="00E62B39">
        <w:rPr>
          <w:color w:val="000000" w:themeColor="text1"/>
          <w:sz w:val="16"/>
          <w:szCs w:val="16"/>
        </w:rPr>
        <w:t xml:space="preserve"> </w:t>
      </w:r>
      <w:r w:rsidRPr="002260A5">
        <w:rPr>
          <w:color w:val="000000" w:themeColor="text1"/>
          <w:sz w:val="16"/>
          <w:szCs w:val="16"/>
        </w:rPr>
        <w:t>3. На базе завода №</w:t>
      </w:r>
      <w:r w:rsidR="00E62B39">
        <w:rPr>
          <w:color w:val="000000" w:themeColor="text1"/>
          <w:sz w:val="16"/>
          <w:szCs w:val="16"/>
        </w:rPr>
        <w:t xml:space="preserve"> </w:t>
      </w:r>
      <w:r w:rsidRPr="002260A5">
        <w:rPr>
          <w:color w:val="000000" w:themeColor="text1"/>
          <w:sz w:val="16"/>
          <w:szCs w:val="16"/>
        </w:rPr>
        <w:t>25 организовать производство запчастей самолетов Р</w:t>
      </w:r>
      <w:r w:rsidRPr="002260A5">
        <w:rPr>
          <w:color w:val="000000" w:themeColor="text1"/>
          <w:sz w:val="16"/>
          <w:szCs w:val="16"/>
        </w:rPr>
        <w:noBreakHyphen/>
        <w:t>5, Р</w:t>
      </w:r>
      <w:r w:rsidRPr="002260A5">
        <w:rPr>
          <w:color w:val="000000" w:themeColor="text1"/>
          <w:sz w:val="16"/>
          <w:szCs w:val="16"/>
        </w:rPr>
        <w:noBreakHyphen/>
        <w:t>Зет, ССС;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выделить руководящий технический персонал, приспособления, инструмент, материал, всю оснастку и обеспечить техническую помощь. Начальнику 1</w:t>
      </w:r>
      <w:r w:rsidRPr="002260A5">
        <w:rPr>
          <w:color w:val="000000" w:themeColor="text1"/>
          <w:sz w:val="16"/>
          <w:szCs w:val="16"/>
        </w:rPr>
        <w:noBreakHyphen/>
        <w:t>го Главного управления т.</w:t>
      </w:r>
      <w:r w:rsidR="00E62B39">
        <w:rPr>
          <w:color w:val="000000" w:themeColor="text1"/>
          <w:sz w:val="16"/>
          <w:szCs w:val="16"/>
        </w:rPr>
        <w:t xml:space="preserve"> </w:t>
      </w:r>
      <w:r w:rsidRPr="002260A5">
        <w:rPr>
          <w:color w:val="000000" w:themeColor="text1"/>
          <w:sz w:val="16"/>
          <w:szCs w:val="16"/>
        </w:rPr>
        <w:t>Беляйкину выяснить возможность размещения производства запчастей на заводе “Коммунар”. §</w:t>
      </w:r>
      <w:r w:rsidR="00E62B39">
        <w:rPr>
          <w:color w:val="000000" w:themeColor="text1"/>
          <w:sz w:val="16"/>
          <w:szCs w:val="16"/>
        </w:rPr>
        <w:t xml:space="preserve"> </w:t>
      </w:r>
      <w:r w:rsidRPr="002260A5">
        <w:rPr>
          <w:color w:val="000000" w:themeColor="text1"/>
          <w:sz w:val="16"/>
          <w:szCs w:val="16"/>
        </w:rPr>
        <w:t>4. Представленную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прекратить, обязав его оказывать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2260A5">
        <w:rPr>
          <w:color w:val="000000" w:themeColor="text1"/>
          <w:sz w:val="16"/>
          <w:szCs w:val="16"/>
        </w:rPr>
        <w:noBreakHyphen/>
        <w:t>м Главным управлением. §</w:t>
      </w:r>
      <w:r w:rsidR="00E62B39">
        <w:rPr>
          <w:color w:val="000000" w:themeColor="text1"/>
          <w:sz w:val="16"/>
          <w:szCs w:val="16"/>
        </w:rPr>
        <w:t xml:space="preserve"> </w:t>
      </w:r>
      <w:r w:rsidRPr="002260A5">
        <w:rPr>
          <w:color w:val="000000" w:themeColor="text1"/>
          <w:sz w:val="16"/>
          <w:szCs w:val="16"/>
        </w:rPr>
        <w:t>5.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из имеющихся четырех конструкторских бюро организовать одно конструкторское бюро по изделию И</w:t>
      </w:r>
      <w:r w:rsidRPr="002260A5">
        <w:rPr>
          <w:color w:val="000000" w:themeColor="text1"/>
          <w:sz w:val="16"/>
          <w:szCs w:val="16"/>
        </w:rPr>
        <w:noBreakHyphen/>
        <w:t>153, передав в него конструкторское бюро т.</w:t>
      </w:r>
      <w:r w:rsidR="00E62B39">
        <w:rPr>
          <w:color w:val="000000" w:themeColor="text1"/>
          <w:sz w:val="16"/>
          <w:szCs w:val="16"/>
        </w:rPr>
        <w:t xml:space="preserve"> </w:t>
      </w:r>
      <w:r w:rsidRPr="002260A5">
        <w:rPr>
          <w:color w:val="000000" w:themeColor="text1"/>
          <w:sz w:val="16"/>
          <w:szCs w:val="16"/>
        </w:rPr>
        <w:t>Маркова и Щербакова. Заместителем главного конструктора изделия И</w:t>
      </w:r>
      <w:r w:rsidRPr="002260A5">
        <w:rPr>
          <w:color w:val="000000" w:themeColor="text1"/>
          <w:sz w:val="16"/>
          <w:szCs w:val="16"/>
        </w:rPr>
        <w:noBreakHyphen/>
        <w:t>153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НКОП (т.</w:t>
      </w:r>
      <w:r w:rsidR="00E62B39">
        <w:rPr>
          <w:color w:val="000000" w:themeColor="text1"/>
          <w:sz w:val="16"/>
          <w:szCs w:val="16"/>
        </w:rPr>
        <w:t xml:space="preserve"> </w:t>
      </w:r>
      <w:r w:rsidRPr="002260A5">
        <w:rPr>
          <w:color w:val="000000" w:themeColor="text1"/>
          <w:sz w:val="16"/>
          <w:szCs w:val="16"/>
        </w:rPr>
        <w:t>Поликарпова</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Н.) назначить т.</w:t>
      </w:r>
      <w:r w:rsidR="00E62B39">
        <w:rPr>
          <w:color w:val="000000" w:themeColor="text1"/>
          <w:sz w:val="16"/>
          <w:szCs w:val="16"/>
        </w:rPr>
        <w:t xml:space="preserve"> </w:t>
      </w:r>
      <w:r w:rsidRPr="002260A5">
        <w:rPr>
          <w:color w:val="000000" w:themeColor="text1"/>
          <w:sz w:val="16"/>
          <w:szCs w:val="16"/>
        </w:rPr>
        <w:t>Титивкина</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Н. §</w:t>
      </w:r>
      <w:r w:rsidR="00E62B39">
        <w:rPr>
          <w:color w:val="000000" w:themeColor="text1"/>
          <w:sz w:val="16"/>
          <w:szCs w:val="16"/>
        </w:rPr>
        <w:t xml:space="preserve"> </w:t>
      </w:r>
      <w:r w:rsidRPr="002260A5">
        <w:rPr>
          <w:color w:val="000000" w:themeColor="text1"/>
          <w:sz w:val="16"/>
          <w:szCs w:val="16"/>
        </w:rPr>
        <w:t>6.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организовать единый опытный цех, сосредоточив в нем все опытные работы по изделию И</w:t>
      </w:r>
      <w:r w:rsidRPr="002260A5">
        <w:rPr>
          <w:color w:val="000000" w:themeColor="text1"/>
          <w:sz w:val="16"/>
          <w:szCs w:val="16"/>
        </w:rPr>
        <w:noBreakHyphen/>
        <w:t>153. §</w:t>
      </w:r>
      <w:r w:rsidR="00E62B39">
        <w:rPr>
          <w:color w:val="000000" w:themeColor="text1"/>
          <w:sz w:val="16"/>
          <w:szCs w:val="16"/>
        </w:rPr>
        <w:t xml:space="preserve"> </w:t>
      </w:r>
      <w:r w:rsidRPr="002260A5">
        <w:rPr>
          <w:color w:val="000000" w:themeColor="text1"/>
          <w:sz w:val="16"/>
          <w:szCs w:val="16"/>
        </w:rPr>
        <w:t>7. Обязать директора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закончить в производстве не позднее 1</w:t>
      </w:r>
      <w:r w:rsidR="00E62B39">
        <w:rPr>
          <w:color w:val="000000" w:themeColor="text1"/>
          <w:sz w:val="16"/>
          <w:szCs w:val="16"/>
        </w:rPr>
        <w:t xml:space="preserve"> </w:t>
      </w:r>
      <w:r w:rsidRPr="002260A5">
        <w:rPr>
          <w:color w:val="000000" w:themeColor="text1"/>
          <w:sz w:val="16"/>
          <w:szCs w:val="16"/>
        </w:rPr>
        <w:t>декабря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машину</w:t>
      </w:r>
      <w:r w:rsidR="00E62B39">
        <w:rPr>
          <w:color w:val="000000" w:themeColor="text1"/>
          <w:sz w:val="16"/>
          <w:szCs w:val="16"/>
        </w:rPr>
        <w:t xml:space="preserve"> </w:t>
      </w:r>
      <w:r w:rsidRPr="002260A5">
        <w:rPr>
          <w:color w:val="000000" w:themeColor="text1"/>
          <w:sz w:val="16"/>
          <w:szCs w:val="16"/>
        </w:rPr>
        <w:t>“Ш” (конструктора т.</w:t>
      </w:r>
      <w:r w:rsidR="00E62B39">
        <w:rPr>
          <w:color w:val="000000" w:themeColor="text1"/>
          <w:sz w:val="16"/>
          <w:szCs w:val="16"/>
        </w:rPr>
        <w:t xml:space="preserve"> </w:t>
      </w:r>
      <w:r w:rsidRPr="002260A5">
        <w:rPr>
          <w:color w:val="000000" w:themeColor="text1"/>
          <w:sz w:val="16"/>
          <w:szCs w:val="16"/>
        </w:rPr>
        <w:t>Кочеригина), произвести заводские испытания и сдать на госиспытания. §</w:t>
      </w:r>
      <w:r w:rsidR="00E62B39">
        <w:rPr>
          <w:color w:val="000000" w:themeColor="text1"/>
          <w:sz w:val="16"/>
          <w:szCs w:val="16"/>
        </w:rPr>
        <w:t xml:space="preserve"> </w:t>
      </w:r>
      <w:r w:rsidRPr="002260A5">
        <w:rPr>
          <w:color w:val="000000" w:themeColor="text1"/>
          <w:sz w:val="16"/>
          <w:szCs w:val="16"/>
        </w:rPr>
        <w:t>8.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219 немедленно приступить к освоению литых деталей для самолета И</w:t>
      </w:r>
      <w:r w:rsidRPr="002260A5">
        <w:rPr>
          <w:color w:val="000000" w:themeColor="text1"/>
          <w:sz w:val="16"/>
          <w:szCs w:val="16"/>
        </w:rPr>
        <w:noBreakHyphen/>
        <w:t>153 и не позднее 25</w:t>
      </w:r>
      <w:r w:rsidR="00E62B39">
        <w:rPr>
          <w:color w:val="000000" w:themeColor="text1"/>
          <w:sz w:val="16"/>
          <w:szCs w:val="16"/>
        </w:rPr>
        <w:t xml:space="preserve"> </w:t>
      </w:r>
      <w:r w:rsidRPr="002260A5">
        <w:rPr>
          <w:color w:val="000000" w:themeColor="text1"/>
          <w:sz w:val="16"/>
          <w:szCs w:val="16"/>
        </w:rPr>
        <w:t>ноября 1938</w:t>
      </w:r>
      <w:r w:rsidR="00E62B39">
        <w:rPr>
          <w:color w:val="000000" w:themeColor="text1"/>
          <w:sz w:val="16"/>
          <w:szCs w:val="16"/>
        </w:rPr>
        <w:t xml:space="preserve"> </w:t>
      </w:r>
      <w:r w:rsidRPr="002260A5">
        <w:rPr>
          <w:color w:val="000000" w:themeColor="text1"/>
          <w:sz w:val="16"/>
          <w:szCs w:val="16"/>
        </w:rPr>
        <w:t>г. изготовить модели, а 1</w:t>
      </w:r>
      <w:r w:rsidR="00E62B39">
        <w:rPr>
          <w:color w:val="000000" w:themeColor="text1"/>
          <w:sz w:val="16"/>
          <w:szCs w:val="16"/>
        </w:rPr>
        <w:t xml:space="preserve"> </w:t>
      </w:r>
      <w:r w:rsidRPr="002260A5">
        <w:rPr>
          <w:color w:val="000000" w:themeColor="text1"/>
          <w:sz w:val="16"/>
          <w:szCs w:val="16"/>
        </w:rPr>
        <w:t>декабря сдать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готовое литье на первую серию (15</w:t>
      </w:r>
      <w:r w:rsidR="00E62B39">
        <w:rPr>
          <w:color w:val="000000" w:themeColor="text1"/>
          <w:sz w:val="16"/>
          <w:szCs w:val="16"/>
        </w:rPr>
        <w:t xml:space="preserve"> </w:t>
      </w:r>
      <w:r w:rsidRPr="002260A5">
        <w:rPr>
          <w:color w:val="000000" w:themeColor="text1"/>
          <w:sz w:val="16"/>
          <w:szCs w:val="16"/>
        </w:rPr>
        <w:t>машин). В дальнейшем обеспечить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литьем в соответствии с программой завода, утвержденной правительством на 1939</w:t>
      </w:r>
      <w:r w:rsidR="00E62B39">
        <w:rPr>
          <w:color w:val="000000" w:themeColor="text1"/>
          <w:sz w:val="16"/>
          <w:szCs w:val="16"/>
        </w:rPr>
        <w:t xml:space="preserve"> </w:t>
      </w:r>
      <w:r w:rsidRPr="002260A5">
        <w:rPr>
          <w:color w:val="000000" w:themeColor="text1"/>
          <w:sz w:val="16"/>
          <w:szCs w:val="16"/>
        </w:rPr>
        <w:t>г. по спецификации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w:t>
      </w:r>
      <w:r w:rsidR="00E62B39">
        <w:rPr>
          <w:color w:val="000000" w:themeColor="text1"/>
          <w:sz w:val="16"/>
          <w:szCs w:val="16"/>
        </w:rPr>
        <w:t xml:space="preserve"> </w:t>
      </w:r>
      <w:r w:rsidRPr="002260A5">
        <w:rPr>
          <w:color w:val="000000" w:themeColor="text1"/>
          <w:sz w:val="16"/>
          <w:szCs w:val="16"/>
        </w:rPr>
        <w:t>9. Директору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120 немедленно приступить к освоению колес для машины И</w:t>
      </w:r>
      <w:r w:rsidRPr="002260A5">
        <w:rPr>
          <w:color w:val="000000" w:themeColor="text1"/>
          <w:sz w:val="16"/>
          <w:szCs w:val="16"/>
        </w:rPr>
        <w:noBreakHyphen/>
        <w:t>153 с пневмотормозным управлением (700</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150) и костыльного колеса, с подачей на головную серию в количестве 15</w:t>
      </w:r>
      <w:r w:rsidR="00E62B39">
        <w:rPr>
          <w:color w:val="000000" w:themeColor="text1"/>
          <w:sz w:val="16"/>
          <w:szCs w:val="16"/>
        </w:rPr>
        <w:t xml:space="preserve"> </w:t>
      </w:r>
      <w:r w:rsidRPr="002260A5">
        <w:rPr>
          <w:color w:val="000000" w:themeColor="text1"/>
          <w:sz w:val="16"/>
          <w:szCs w:val="16"/>
        </w:rPr>
        <w:t>машин не позднее 20</w:t>
      </w:r>
      <w:r w:rsidR="00E62B39">
        <w:rPr>
          <w:color w:val="000000" w:themeColor="text1"/>
          <w:sz w:val="16"/>
          <w:szCs w:val="16"/>
        </w:rPr>
        <w:t xml:space="preserve"> </w:t>
      </w:r>
      <w:r w:rsidRPr="002260A5">
        <w:rPr>
          <w:color w:val="000000" w:themeColor="text1"/>
          <w:sz w:val="16"/>
          <w:szCs w:val="16"/>
        </w:rPr>
        <w:t>ноября, и последующую подачу производить точно в соответствии с программой выпуска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w:t>
      </w:r>
      <w:r w:rsidR="00E62B39">
        <w:rPr>
          <w:color w:val="000000" w:themeColor="text1"/>
          <w:sz w:val="16"/>
          <w:szCs w:val="16"/>
        </w:rPr>
        <w:t xml:space="preserve"> </w:t>
      </w:r>
      <w:r w:rsidRPr="002260A5">
        <w:rPr>
          <w:color w:val="000000" w:themeColor="text1"/>
          <w:sz w:val="16"/>
          <w:szCs w:val="16"/>
        </w:rPr>
        <w:t>10. Начальнику сектора оборудования НКОП обеспечить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необходимым электрооборудованием и кабелем в соответствии с постановлением правительства от 22</w:t>
      </w:r>
      <w:r w:rsidR="00E62B39">
        <w:rPr>
          <w:color w:val="000000" w:themeColor="text1"/>
          <w:sz w:val="16"/>
          <w:szCs w:val="16"/>
        </w:rPr>
        <w:t xml:space="preserve"> </w:t>
      </w:r>
      <w:r w:rsidRPr="002260A5">
        <w:rPr>
          <w:color w:val="000000" w:themeColor="text1"/>
          <w:sz w:val="16"/>
          <w:szCs w:val="16"/>
        </w:rPr>
        <w:t>сентября №</w:t>
      </w:r>
      <w:r w:rsidR="00E62B39">
        <w:rPr>
          <w:color w:val="000000" w:themeColor="text1"/>
          <w:sz w:val="16"/>
          <w:szCs w:val="16"/>
        </w:rPr>
        <w:t xml:space="preserve"> </w:t>
      </w:r>
      <w:r w:rsidRPr="002260A5">
        <w:rPr>
          <w:color w:val="000000" w:themeColor="text1"/>
          <w:sz w:val="16"/>
          <w:szCs w:val="16"/>
        </w:rPr>
        <w:t>230сс. §</w:t>
      </w:r>
      <w:r w:rsidR="00E62B39">
        <w:rPr>
          <w:color w:val="000000" w:themeColor="text1"/>
          <w:sz w:val="16"/>
          <w:szCs w:val="16"/>
        </w:rPr>
        <w:t xml:space="preserve"> </w:t>
      </w:r>
      <w:r w:rsidRPr="002260A5">
        <w:rPr>
          <w:color w:val="000000" w:themeColor="text1"/>
          <w:sz w:val="16"/>
          <w:szCs w:val="16"/>
        </w:rPr>
        <w:t>11. Разрешить заводу</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выпуск самолета И</w:t>
      </w:r>
      <w:r w:rsidRPr="002260A5">
        <w:rPr>
          <w:color w:val="000000" w:themeColor="text1"/>
          <w:sz w:val="16"/>
          <w:szCs w:val="16"/>
        </w:rPr>
        <w:noBreakHyphen/>
        <w:t>153 в первом полугодии 1939</w:t>
      </w:r>
      <w:r w:rsidR="00E62B39">
        <w:rPr>
          <w:color w:val="000000" w:themeColor="text1"/>
          <w:sz w:val="16"/>
          <w:szCs w:val="16"/>
        </w:rPr>
        <w:t xml:space="preserve"> </w:t>
      </w:r>
      <w:r w:rsidRPr="002260A5">
        <w:rPr>
          <w:color w:val="000000" w:themeColor="text1"/>
          <w:sz w:val="16"/>
          <w:szCs w:val="16"/>
        </w:rPr>
        <w:t>г. с серийным мотором М</w:t>
      </w:r>
      <w:r w:rsidRPr="002260A5">
        <w:rPr>
          <w:color w:val="000000" w:themeColor="text1"/>
          <w:sz w:val="16"/>
          <w:szCs w:val="16"/>
        </w:rPr>
        <w:noBreakHyphen/>
        <w:t>25В. §</w:t>
      </w:r>
      <w:r w:rsidR="00E62B39">
        <w:rPr>
          <w:color w:val="000000" w:themeColor="text1"/>
          <w:sz w:val="16"/>
          <w:szCs w:val="16"/>
        </w:rPr>
        <w:t xml:space="preserve"> </w:t>
      </w:r>
      <w:r w:rsidRPr="002260A5">
        <w:rPr>
          <w:color w:val="000000" w:themeColor="text1"/>
          <w:sz w:val="16"/>
          <w:szCs w:val="16"/>
        </w:rPr>
        <w:t>12. Начальнику 18</w:t>
      </w:r>
      <w:r w:rsidRPr="002260A5">
        <w:rPr>
          <w:color w:val="000000" w:themeColor="text1"/>
          <w:sz w:val="16"/>
          <w:szCs w:val="16"/>
        </w:rPr>
        <w:noBreakHyphen/>
        <w:t>го Главного управления т.</w:t>
      </w:r>
      <w:r w:rsidR="00E62B39">
        <w:rPr>
          <w:color w:val="000000" w:themeColor="text1"/>
          <w:sz w:val="16"/>
          <w:szCs w:val="16"/>
        </w:rPr>
        <w:t xml:space="preserve"> </w:t>
      </w:r>
      <w:r w:rsidRPr="002260A5">
        <w:rPr>
          <w:color w:val="000000" w:themeColor="text1"/>
          <w:sz w:val="16"/>
          <w:szCs w:val="16"/>
        </w:rPr>
        <w:t>Королеву обеспечить бесперебойную подачу моторов в соответствии с утвержденной программой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 (РГАЭ. Ф.</w:t>
      </w:r>
      <w:r w:rsidR="00E62B39">
        <w:rPr>
          <w:color w:val="000000" w:themeColor="text1"/>
          <w:sz w:val="16"/>
          <w:szCs w:val="16"/>
        </w:rPr>
        <w:t xml:space="preserve"> </w:t>
      </w:r>
      <w:r w:rsidRPr="002260A5">
        <w:rPr>
          <w:color w:val="000000" w:themeColor="text1"/>
          <w:sz w:val="16"/>
          <w:szCs w:val="16"/>
        </w:rPr>
        <w:t>7515. Оп.</w:t>
      </w:r>
      <w:r w:rsidR="00E62B39">
        <w:rPr>
          <w:color w:val="000000" w:themeColor="text1"/>
          <w:sz w:val="16"/>
          <w:szCs w:val="16"/>
        </w:rPr>
        <w:t xml:space="preserve"> </w:t>
      </w:r>
      <w:r w:rsidRPr="002260A5">
        <w:rPr>
          <w:color w:val="000000" w:themeColor="text1"/>
          <w:sz w:val="16"/>
          <w:szCs w:val="16"/>
        </w:rPr>
        <w:t>1. Д.</w:t>
      </w:r>
      <w:r w:rsidR="00E62B39">
        <w:rPr>
          <w:color w:val="000000" w:themeColor="text1"/>
          <w:sz w:val="16"/>
          <w:szCs w:val="16"/>
        </w:rPr>
        <w:t xml:space="preserve"> </w:t>
      </w:r>
      <w:r w:rsidRPr="002260A5">
        <w:rPr>
          <w:color w:val="000000" w:themeColor="text1"/>
          <w:sz w:val="16"/>
          <w:szCs w:val="16"/>
        </w:rPr>
        <w:t>234. Л.</w:t>
      </w:r>
      <w:r w:rsidR="00E62B39">
        <w:rPr>
          <w:color w:val="000000" w:themeColor="text1"/>
          <w:sz w:val="16"/>
          <w:szCs w:val="16"/>
        </w:rPr>
        <w:t xml:space="preserve"> </w:t>
      </w:r>
      <w:r w:rsidRPr="002260A5">
        <w:rPr>
          <w:color w:val="000000" w:themeColor="text1"/>
          <w:sz w:val="16"/>
          <w:szCs w:val="16"/>
        </w:rPr>
        <w:t>20</w:t>
      </w:r>
      <w:r w:rsidRPr="002260A5">
        <w:rPr>
          <w:color w:val="000000" w:themeColor="text1"/>
          <w:sz w:val="16"/>
          <w:szCs w:val="16"/>
        </w:rPr>
        <w:noBreakHyphen/>
        <w:t>21.).</w:t>
      </w:r>
    </w:p>
    <w:p w14:paraId="0F2A8A51" w14:textId="7582F77D" w:rsidR="003E7A79" w:rsidRPr="002260A5" w:rsidRDefault="003E7A79" w:rsidP="001F5E07">
      <w:pPr>
        <w:jc w:val="both"/>
        <w:rPr>
          <w:color w:val="000000" w:themeColor="text1"/>
          <w:sz w:val="16"/>
          <w:szCs w:val="16"/>
        </w:rPr>
      </w:pPr>
      <w:r w:rsidRPr="002260A5">
        <w:rPr>
          <w:color w:val="000000" w:themeColor="text1"/>
          <w:sz w:val="16"/>
          <w:szCs w:val="16"/>
        </w:rPr>
        <w:t>АП</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3. Оп.</w:t>
      </w:r>
      <w:r w:rsidR="00E62B39">
        <w:rPr>
          <w:color w:val="000000" w:themeColor="text1"/>
          <w:sz w:val="16"/>
          <w:szCs w:val="16"/>
        </w:rPr>
        <w:t xml:space="preserve"> </w:t>
      </w:r>
      <w:r w:rsidRPr="002260A5">
        <w:rPr>
          <w:color w:val="000000" w:themeColor="text1"/>
          <w:sz w:val="16"/>
          <w:szCs w:val="16"/>
        </w:rPr>
        <w:t>46. Д.</w:t>
      </w:r>
      <w:r w:rsidR="00E62B39">
        <w:rPr>
          <w:color w:val="000000" w:themeColor="text1"/>
          <w:sz w:val="16"/>
          <w:szCs w:val="16"/>
        </w:rPr>
        <w:t xml:space="preserve"> </w:t>
      </w:r>
      <w:r w:rsidRPr="002260A5">
        <w:rPr>
          <w:color w:val="000000" w:themeColor="text1"/>
          <w:sz w:val="16"/>
          <w:szCs w:val="16"/>
        </w:rPr>
        <w:t>14. Л.</w:t>
      </w:r>
      <w:r w:rsidR="00E62B39">
        <w:rPr>
          <w:color w:val="000000" w:themeColor="text1"/>
          <w:sz w:val="16"/>
          <w:szCs w:val="16"/>
        </w:rPr>
        <w:t xml:space="preserve"> </w:t>
      </w:r>
      <w:r w:rsidRPr="002260A5">
        <w:rPr>
          <w:color w:val="000000" w:themeColor="text1"/>
          <w:sz w:val="16"/>
          <w:szCs w:val="16"/>
        </w:rPr>
        <w:t>96-101. Подлинник (17796).</w:t>
      </w:r>
    </w:p>
    <w:p w14:paraId="6E08F707" w14:textId="77777777" w:rsidR="003E7A79" w:rsidRPr="002260A5" w:rsidRDefault="003E7A79" w:rsidP="001F5E07">
      <w:pPr>
        <w:jc w:val="both"/>
        <w:rPr>
          <w:color w:val="000000" w:themeColor="text1"/>
          <w:sz w:val="16"/>
          <w:szCs w:val="16"/>
        </w:rPr>
      </w:pPr>
    </w:p>
    <w:p w14:paraId="7F5D6448" w14:textId="77777777" w:rsidR="00A87D37" w:rsidRPr="002260A5" w:rsidRDefault="00A87D37" w:rsidP="001F5E07">
      <w:pPr>
        <w:jc w:val="both"/>
        <w:rPr>
          <w:color w:val="000000" w:themeColor="text1"/>
          <w:sz w:val="16"/>
          <w:szCs w:val="16"/>
          <w:shd w:val="clear" w:color="auto" w:fill="FFFFFF"/>
        </w:rPr>
      </w:pPr>
      <w:r w:rsidRPr="002260A5">
        <w:rPr>
          <w:color w:val="000000" w:themeColor="text1"/>
          <w:sz w:val="16"/>
          <w:szCs w:val="16"/>
          <w:shd w:val="clear" w:color="auto" w:fill="FFFFFF"/>
        </w:rPr>
        <w:t>13 ноября 1938 года англичанин Брайан Монтегю Гровер (Brian Montague Grover) Гровер, который 3 ноября 1938 года без всяких виз и разрешений с советской стороны, стартовал с аэродрома Броксборн в Англии и через Амстердам – Бремен – Гамбург прилетел в Стокгольм, совершил перелет над Балтийским морем и пересек государственную границу СССР. Дотянуть до Москвы англичанин не смог – кончился бензин, и он посадил свой самолет на поле деревни Глухово Старицкого района Калининской области. Колхозники задержали «шпиона» и передали следственным органам.</w:t>
      </w:r>
    </w:p>
    <w:p w14:paraId="3CDD22DB" w14:textId="77777777" w:rsidR="00A87D37" w:rsidRPr="002260A5" w:rsidRDefault="00A87D37" w:rsidP="001F5E07">
      <w:pPr>
        <w:jc w:val="both"/>
        <w:rPr>
          <w:color w:val="000000" w:themeColor="text1"/>
          <w:sz w:val="16"/>
          <w:szCs w:val="16"/>
          <w:shd w:val="clear" w:color="auto" w:fill="FFFFFF"/>
        </w:rPr>
      </w:pPr>
      <w:r w:rsidRPr="002260A5">
        <w:rPr>
          <w:color w:val="000000" w:themeColor="text1"/>
          <w:sz w:val="16"/>
          <w:szCs w:val="16"/>
          <w:shd w:val="clear" w:color="auto" w:fill="FFFFFF"/>
        </w:rPr>
        <w:t>За несколько месяцев до того, Гровер в одном из лондонских аэроклубов овладел техникой пилотирования самолета. Затем, на все свои сбережения приобрел подержанную авиетку, сам отремонтировал ее и подготовил к длительному перелету.</w:t>
      </w:r>
    </w:p>
    <w:p w14:paraId="0A8EF96A" w14:textId="77777777" w:rsidR="00A87D37" w:rsidRPr="002260A5" w:rsidRDefault="00A87D37" w:rsidP="001F5E07">
      <w:pPr>
        <w:jc w:val="both"/>
        <w:rPr>
          <w:color w:val="000000" w:themeColor="text1"/>
          <w:sz w:val="16"/>
          <w:szCs w:val="16"/>
          <w:shd w:val="clear" w:color="auto" w:fill="FFFFFF"/>
        </w:rPr>
      </w:pPr>
      <w:r w:rsidRPr="002260A5">
        <w:rPr>
          <w:color w:val="000000" w:themeColor="text1"/>
          <w:sz w:val="16"/>
          <w:szCs w:val="16"/>
          <w:shd w:val="clear" w:color="auto" w:fill="FFFFFF"/>
        </w:rPr>
        <w:t>Причиной таких неадекватных, для обыкновенного человека, действий, как выяснили следователи НКВД, стала любовь.</w:t>
      </w:r>
    </w:p>
    <w:p w14:paraId="2A03006C" w14:textId="77777777" w:rsidR="00A87D37" w:rsidRPr="002260A5" w:rsidRDefault="00A87D37" w:rsidP="001F5E07">
      <w:pPr>
        <w:jc w:val="both"/>
        <w:rPr>
          <w:color w:val="000000" w:themeColor="text1"/>
          <w:sz w:val="16"/>
          <w:szCs w:val="16"/>
          <w:shd w:val="clear" w:color="auto" w:fill="FFFFFF"/>
        </w:rPr>
      </w:pPr>
      <w:r w:rsidRPr="002260A5">
        <w:rPr>
          <w:color w:val="000000" w:themeColor="text1"/>
          <w:sz w:val="16"/>
          <w:szCs w:val="16"/>
          <w:shd w:val="clear" w:color="auto" w:fill="FFFFFF"/>
        </w:rPr>
        <w:t>История эта началась в начале 30-х годов, когда английский инженер Гровер работал на нефтяных промыслах Грозного. Там он познакомился с русской девушкой Еленой, работавшей в одной из грозненских аптек. Они полюбили друг друга.</w:t>
      </w:r>
    </w:p>
    <w:p w14:paraId="5033E974" w14:textId="77777777" w:rsidR="00A87D37" w:rsidRPr="002260A5" w:rsidRDefault="00A87D37" w:rsidP="001F5E07">
      <w:pPr>
        <w:jc w:val="both"/>
        <w:rPr>
          <w:color w:val="000000" w:themeColor="text1"/>
          <w:sz w:val="16"/>
          <w:szCs w:val="16"/>
          <w:shd w:val="clear" w:color="auto" w:fill="FFFFFF"/>
        </w:rPr>
      </w:pPr>
      <w:r w:rsidRPr="002260A5">
        <w:rPr>
          <w:color w:val="000000" w:themeColor="text1"/>
          <w:sz w:val="16"/>
          <w:szCs w:val="16"/>
          <w:shd w:val="clear" w:color="auto" w:fill="FFFFFF"/>
        </w:rPr>
        <w:t>Затем контракт иностранного специалиста закончился, а любовь осталась. Получить легальным путем визу для въезда в СССР Гровер не смог и решил воспользоваться самым безрассудным способом.</w:t>
      </w:r>
    </w:p>
    <w:p w14:paraId="728FE626" w14:textId="77777777" w:rsidR="00A87D37" w:rsidRPr="002260A5" w:rsidRDefault="00A87D37" w:rsidP="001F5E07">
      <w:pPr>
        <w:jc w:val="both"/>
        <w:rPr>
          <w:color w:val="000000" w:themeColor="text1"/>
          <w:sz w:val="16"/>
          <w:szCs w:val="16"/>
        </w:rPr>
      </w:pPr>
      <w:r w:rsidRPr="002260A5">
        <w:rPr>
          <w:color w:val="000000" w:themeColor="text1"/>
          <w:sz w:val="16"/>
          <w:szCs w:val="16"/>
          <w:shd w:val="clear" w:color="auto" w:fill="FFFFFF"/>
        </w:rPr>
        <w:t>Этой романтичной историей были потрясены многие, а в мировой прессе поднялась волна публикаций в защиту современного Ромео. К вызволению британского подданного из советских «застенков» подключилось даже правительство Чемберлена. В декабре 1938 года состоялся суд, который оправдал Гровера. В начале 1939 года Брайан и Елена, женились, выехали в Англию и жили долго и счастливо (21438).</w:t>
      </w:r>
    </w:p>
    <w:p w14:paraId="157D25EF" w14:textId="77777777" w:rsidR="00A87D37" w:rsidRPr="002260A5" w:rsidRDefault="00A87D37" w:rsidP="001F5E07">
      <w:pPr>
        <w:jc w:val="both"/>
        <w:rPr>
          <w:color w:val="000000" w:themeColor="text1"/>
          <w:sz w:val="16"/>
          <w:szCs w:val="16"/>
        </w:rPr>
      </w:pPr>
    </w:p>
    <w:p w14:paraId="68F9AAD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D1B2E0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C29A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 ноября 1938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2260A5">
        <w:rPr>
          <w:color w:val="000000" w:themeColor="text1"/>
          <w:sz w:val="16"/>
          <w:szCs w:val="16"/>
          <w:lang w:val="en-US"/>
        </w:rPr>
        <w:t>JIM</w:t>
      </w:r>
      <w:r w:rsidRPr="002260A5">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переименован в Завод им. Сталина. В 02.1939 г. передан в ведение ЗГУ НКВ, позднее получил наименование завод № 371 им. Сталина.</w:t>
      </w:r>
    </w:p>
    <w:p w14:paraId="12BDD5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17C5CE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НКТП № 12сс от 1937 г. завод к 1.03.1937 г. должен был сдать 72 судовых турбо-питательных насоса (не сдано).</w:t>
      </w:r>
    </w:p>
    <w:p w14:paraId="1A8C1A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0BDA41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4F0384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50EBA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введен в строй новый башенный цех площадью 54 тыс. м</w:t>
      </w:r>
      <w:r w:rsidRPr="002260A5">
        <w:rPr>
          <w:color w:val="000000" w:themeColor="text1"/>
          <w:sz w:val="16"/>
          <w:szCs w:val="16"/>
          <w:vertAlign w:val="superscript"/>
        </w:rPr>
        <w:t>2</w:t>
      </w:r>
      <w:r w:rsidRPr="002260A5">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3115DB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2E881D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08.1941 г. велось дополнительное бронирование танков </w:t>
      </w:r>
      <w:r w:rsidRPr="002260A5">
        <w:rPr>
          <w:color w:val="000000" w:themeColor="text1"/>
          <w:sz w:val="16"/>
          <w:szCs w:val="16"/>
          <w:lang w:val="en-US"/>
        </w:rPr>
        <w:t>KB</w:t>
      </w:r>
      <w:r w:rsidRPr="002260A5">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6D82B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E0986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2260A5">
        <w:rPr>
          <w:color w:val="000000" w:themeColor="text1"/>
          <w:sz w:val="16"/>
          <w:szCs w:val="16"/>
          <w:vertAlign w:val="superscript"/>
        </w:rPr>
        <w:t>142</w:t>
      </w:r>
    </w:p>
    <w:p w14:paraId="6E88DE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13C410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2260A5">
        <w:rPr>
          <w:color w:val="000000" w:themeColor="text1"/>
          <w:sz w:val="16"/>
          <w:szCs w:val="16"/>
          <w:vertAlign w:val="superscript"/>
        </w:rPr>
        <w:t>77</w:t>
      </w:r>
    </w:p>
    <w:p w14:paraId="63BAD0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10DDA6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1970 г. спроектирована гидротурбина для Саянской ГЭС мощностью 815 МВт.</w:t>
      </w:r>
    </w:p>
    <w:p w14:paraId="225A9A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25.11.1992 г. завод акционирован и преобразован в АООТ, затем - ОАО ЛМЗ.</w:t>
      </w:r>
      <w:r w:rsidRPr="002260A5">
        <w:rPr>
          <w:color w:val="000000" w:themeColor="text1"/>
          <w:sz w:val="16"/>
          <w:szCs w:val="16"/>
          <w:vertAlign w:val="superscript"/>
        </w:rPr>
        <w:t>131</w:t>
      </w:r>
    </w:p>
    <w:p w14:paraId="08D50C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705B44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(2000-е  г.): газотурбинные установки; паровые турбины для ТЭЦ, АЭС.</w:t>
      </w:r>
    </w:p>
    <w:p w14:paraId="786CBB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ЛМЗ являлся филиалом концерна «Силовые машины» (2002 г.).</w:t>
      </w:r>
    </w:p>
    <w:p w14:paraId="7E68D8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(1996 г.)- 9970 чел., (1998 г.)- около 5 тыс. чел.</w:t>
      </w:r>
    </w:p>
    <w:p w14:paraId="1744B6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(12.1937 г.)- Тылочкин, (-09-11.1938 г.-)- Н. Г. Никитин, (02.1942 г.)- Седов.</w:t>
      </w:r>
      <w:r w:rsidRPr="002260A5">
        <w:rPr>
          <w:color w:val="000000" w:themeColor="text1"/>
          <w:sz w:val="16"/>
          <w:szCs w:val="16"/>
          <w:vertAlign w:val="superscript"/>
        </w:rPr>
        <w:t>65</w:t>
      </w:r>
      <w:r w:rsidRPr="002260A5">
        <w:rPr>
          <w:color w:val="000000" w:themeColor="text1"/>
          <w:sz w:val="16"/>
          <w:szCs w:val="16"/>
        </w:rPr>
        <w:t xml:space="preserve"> Гендиректор (-1998-99 г.- )- В. Чернышев, (-2003-02.2004 г.)- В. Шевченко, (02.2004 г.-)- И. Сорочан.</w:t>
      </w:r>
    </w:p>
    <w:p w14:paraId="4220F1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Гендиректора (-1990 г.)- В.К. Глухих. Зам. гендиректора (-02.2004 г.)- И. Сорочан.</w:t>
      </w:r>
      <w:r w:rsidRPr="002260A5">
        <w:rPr>
          <w:color w:val="000000" w:themeColor="text1"/>
          <w:sz w:val="16"/>
          <w:szCs w:val="16"/>
          <w:vertAlign w:val="superscript"/>
        </w:rPr>
        <w:t>1ш</w:t>
      </w:r>
      <w:r w:rsidRPr="002260A5">
        <w:rPr>
          <w:color w:val="000000" w:themeColor="text1"/>
          <w:sz w:val="16"/>
          <w:szCs w:val="16"/>
        </w:rPr>
        <w:t>*</w:t>
      </w:r>
      <w:r w:rsidRPr="002260A5">
        <w:rPr>
          <w:color w:val="000000" w:themeColor="text1"/>
          <w:sz w:val="16"/>
          <w:szCs w:val="16"/>
          <w:vertAlign w:val="superscript"/>
        </w:rPr>
        <w:t>йпмоГ8</w:t>
      </w:r>
    </w:p>
    <w:p w14:paraId="04D4EF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(04.1937 г.)-проф. М.И. Гринбер г.</w:t>
      </w:r>
    </w:p>
    <w:p w14:paraId="780388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(11.1938 г.)- Н. Г. Шанцев, (-1990 г.)- В.К. Глухих.</w:t>
      </w:r>
      <w:r w:rsidRPr="002260A5">
        <w:rPr>
          <w:color w:val="000000" w:themeColor="text1"/>
          <w:sz w:val="16"/>
          <w:szCs w:val="16"/>
          <w:vertAlign w:val="superscript"/>
        </w:rPr>
        <w:t>49</w:t>
      </w:r>
    </w:p>
    <w:p w14:paraId="3A9FD5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Помощник гл. инженера (-1912-14 г.-)- В. Смыслов.</w:t>
      </w:r>
    </w:p>
    <w:p w14:paraId="20BF28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технолог (1938 г.)- Захаров.</w:t>
      </w:r>
    </w:p>
    <w:p w14:paraId="607CD4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котельного (1912 г.)- Ф.К. Тихонов; (1946 г.)- В.А. Носанов.</w:t>
      </w:r>
    </w:p>
    <w:p w14:paraId="2FE677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377EBA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строитель (1913 г.-)- В.Н. Корнилович.</w:t>
      </w:r>
    </w:p>
    <w:p w14:paraId="13D5E52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ПЛ С.К. Джевецкого «Почтовый» (1906-), эсминец типа «Орфей» (1917)- 8, тральщик типа «Ударник» (1917-, не достроены)- 8;</w:t>
      </w:r>
      <w:r w:rsidRPr="002260A5">
        <w:rPr>
          <w:iCs/>
          <w:color w:val="000000" w:themeColor="text1"/>
          <w:sz w:val="16"/>
          <w:szCs w:val="16"/>
        </w:rPr>
        <w:t xml:space="preserve"> артиллерийские башни:</w:t>
      </w:r>
      <w:r w:rsidRPr="002260A5">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2260A5">
        <w:rPr>
          <w:iCs/>
          <w:color w:val="000000" w:themeColor="text1"/>
          <w:sz w:val="16"/>
          <w:szCs w:val="16"/>
        </w:rPr>
        <w:t xml:space="preserve"> турбины:</w:t>
      </w:r>
      <w:r w:rsidRPr="002260A5">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0FC4AE7C" w14:textId="77777777" w:rsidR="004B0DF9" w:rsidRPr="002260A5" w:rsidRDefault="004B0DF9" w:rsidP="001F5E07">
      <w:pPr>
        <w:jc w:val="both"/>
        <w:rPr>
          <w:color w:val="000000" w:themeColor="text1"/>
          <w:sz w:val="16"/>
          <w:szCs w:val="16"/>
        </w:rPr>
      </w:pPr>
      <w:r w:rsidRPr="002260A5">
        <w:rPr>
          <w:color w:val="000000" w:themeColor="text1"/>
          <w:sz w:val="16"/>
          <w:szCs w:val="16"/>
        </w:rPr>
        <w:t>КБ-1 ЛМЗ</w:t>
      </w:r>
    </w:p>
    <w:p w14:paraId="0766900F" w14:textId="77777777" w:rsidR="004B0DF9" w:rsidRPr="002260A5" w:rsidRDefault="004B0DF9" w:rsidP="001F5E07">
      <w:pPr>
        <w:jc w:val="both"/>
        <w:rPr>
          <w:color w:val="000000" w:themeColor="text1"/>
          <w:sz w:val="16"/>
          <w:szCs w:val="16"/>
        </w:rPr>
      </w:pPr>
      <w:r w:rsidRPr="002260A5">
        <w:rPr>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B14E18" w14:textId="77777777" w:rsidR="004B0DF9" w:rsidRPr="002260A5" w:rsidRDefault="004B0DF9" w:rsidP="001F5E07">
      <w:pPr>
        <w:jc w:val="both"/>
        <w:rPr>
          <w:color w:val="000000" w:themeColor="text1"/>
          <w:sz w:val="16"/>
          <w:szCs w:val="16"/>
        </w:rPr>
      </w:pPr>
      <w:r w:rsidRPr="002260A5">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210D9C81" w14:textId="77777777" w:rsidR="004B0DF9" w:rsidRPr="002260A5" w:rsidRDefault="004B0DF9" w:rsidP="001F5E07">
      <w:pPr>
        <w:jc w:val="both"/>
        <w:rPr>
          <w:color w:val="000000" w:themeColor="text1"/>
          <w:sz w:val="16"/>
          <w:szCs w:val="16"/>
        </w:rPr>
      </w:pPr>
      <w:r w:rsidRPr="002260A5">
        <w:rPr>
          <w:color w:val="000000" w:themeColor="text1"/>
          <w:sz w:val="16"/>
          <w:szCs w:val="16"/>
        </w:rPr>
        <w:t>Заведующий (1920-е)- Р.Н. Вульф. Начальник (-1941 г.)- Т.Д. Вылкост.</w:t>
      </w:r>
    </w:p>
    <w:p w14:paraId="2239B3AB" w14:textId="77777777" w:rsidR="004B0DF9" w:rsidRPr="002260A5" w:rsidRDefault="004B0DF9" w:rsidP="001F5E07">
      <w:pPr>
        <w:jc w:val="both"/>
        <w:rPr>
          <w:color w:val="000000" w:themeColor="text1"/>
          <w:sz w:val="16"/>
          <w:szCs w:val="16"/>
        </w:rPr>
      </w:pPr>
      <w:r w:rsidRPr="002260A5">
        <w:rPr>
          <w:color w:val="000000" w:themeColor="text1"/>
          <w:sz w:val="16"/>
          <w:szCs w:val="16"/>
        </w:rPr>
        <w:t>ОАО «Силовые машины»</w:t>
      </w:r>
    </w:p>
    <w:p w14:paraId="1AAE6072" w14:textId="77777777" w:rsidR="004B0DF9" w:rsidRPr="002260A5" w:rsidRDefault="004B0DF9" w:rsidP="001F5E07">
      <w:pPr>
        <w:jc w:val="both"/>
        <w:rPr>
          <w:color w:val="000000" w:themeColor="text1"/>
          <w:sz w:val="16"/>
          <w:szCs w:val="16"/>
        </w:rPr>
      </w:pPr>
      <w:r w:rsidRPr="002260A5">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2EB6A72B" w14:textId="77777777" w:rsidR="004B0DF9" w:rsidRPr="002260A5" w:rsidRDefault="004B0DF9" w:rsidP="001F5E07">
      <w:pPr>
        <w:jc w:val="both"/>
        <w:rPr>
          <w:color w:val="000000" w:themeColor="text1"/>
          <w:sz w:val="16"/>
          <w:szCs w:val="16"/>
        </w:rPr>
      </w:pPr>
      <w:r w:rsidRPr="002260A5">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3037E77A" w14:textId="77777777" w:rsidR="004B0DF9" w:rsidRPr="002260A5" w:rsidRDefault="004B0DF9" w:rsidP="001F5E07">
      <w:pPr>
        <w:jc w:val="both"/>
        <w:rPr>
          <w:color w:val="000000" w:themeColor="text1"/>
          <w:sz w:val="16"/>
          <w:szCs w:val="16"/>
        </w:rPr>
      </w:pPr>
      <w:r w:rsidRPr="002260A5">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BB7F867" w14:textId="77777777" w:rsidR="004B0DF9" w:rsidRPr="002260A5" w:rsidRDefault="004B0DF9" w:rsidP="001F5E07">
      <w:pPr>
        <w:jc w:val="both"/>
        <w:rPr>
          <w:color w:val="000000" w:themeColor="text1"/>
          <w:sz w:val="16"/>
          <w:szCs w:val="16"/>
        </w:rPr>
      </w:pPr>
      <w:r w:rsidRPr="002260A5">
        <w:rPr>
          <w:color w:val="000000" w:themeColor="text1"/>
          <w:sz w:val="16"/>
          <w:szCs w:val="16"/>
        </w:rPr>
        <w:t>Начальники управлений: информационных технологий (2007 г.)- А.Л. Банкевич.</w:t>
      </w:r>
    </w:p>
    <w:p w14:paraId="0BC17365" w14:textId="77777777" w:rsidR="004B0DF9" w:rsidRPr="002260A5" w:rsidRDefault="004B0DF9" w:rsidP="001F5E07">
      <w:pPr>
        <w:jc w:val="both"/>
        <w:rPr>
          <w:color w:val="000000" w:themeColor="text1"/>
          <w:sz w:val="16"/>
          <w:szCs w:val="16"/>
        </w:rPr>
      </w:pPr>
      <w:r w:rsidRPr="002260A5">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77493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Глухоозерский механический завод основан в 1914 г.</w:t>
      </w:r>
    </w:p>
    <w:p w14:paraId="6E489D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2BFEC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18.12.1992 г. завод преобразован в АООТ, затем - ОАО «ЗТЛ».</w:t>
      </w:r>
      <w:r w:rsidRPr="002260A5">
        <w:rPr>
          <w:color w:val="000000" w:themeColor="text1"/>
          <w:sz w:val="16"/>
          <w:szCs w:val="16"/>
          <w:vertAlign w:val="superscript"/>
        </w:rPr>
        <w:t>131</w:t>
      </w:r>
    </w:p>
    <w:p w14:paraId="47EE2B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(-2003-04 г.-)- А.П. Балашов. Директор филиала (2005 г.)- А.П. Балашов (11982).</w:t>
      </w:r>
    </w:p>
    <w:p w14:paraId="16FA6DC8" w14:textId="77777777" w:rsidR="006A2F80" w:rsidRPr="002260A5" w:rsidRDefault="006A2F80" w:rsidP="001F5E07">
      <w:pPr>
        <w:jc w:val="both"/>
        <w:rPr>
          <w:rStyle w:val="ucoz-forum-post"/>
          <w:bCs/>
          <w:color w:val="000000" w:themeColor="text1"/>
          <w:sz w:val="16"/>
          <w:szCs w:val="16"/>
        </w:rPr>
      </w:pPr>
    </w:p>
    <w:p w14:paraId="205259BD" w14:textId="77777777" w:rsidR="006A2F80" w:rsidRPr="002260A5" w:rsidRDefault="006A2F80" w:rsidP="001F5E07">
      <w:pPr>
        <w:jc w:val="both"/>
        <w:rPr>
          <w:color w:val="000000" w:themeColor="text1"/>
          <w:sz w:val="16"/>
          <w:szCs w:val="16"/>
        </w:rPr>
      </w:pPr>
      <w:r w:rsidRPr="002260A5">
        <w:rPr>
          <w:rStyle w:val="ucoz-forum-post"/>
          <w:bCs/>
          <w:color w:val="000000" w:themeColor="text1"/>
          <w:sz w:val="16"/>
          <w:szCs w:val="16"/>
        </w:rPr>
        <w:t xml:space="preserve">13 ноября </w:t>
      </w:r>
      <w:r w:rsidRPr="002260A5">
        <w:rPr>
          <w:color w:val="000000" w:themeColor="text1"/>
          <w:sz w:val="16"/>
          <w:szCs w:val="16"/>
        </w:rPr>
        <w:t>в 1938 году в Москве на базе комиссии машиноведения создан Институт машиноведения Академии Наук СССР (ныне ИМАШ имени А.А.Благонравова Российской Академии Наук) (14829).</w:t>
      </w:r>
    </w:p>
    <w:p w14:paraId="12497776" w14:textId="77777777" w:rsidR="006A2F80" w:rsidRPr="002260A5" w:rsidRDefault="006A2F80" w:rsidP="001F5E07">
      <w:pPr>
        <w:jc w:val="both"/>
        <w:rPr>
          <w:color w:val="000000" w:themeColor="text1"/>
          <w:sz w:val="16"/>
          <w:szCs w:val="16"/>
        </w:rPr>
      </w:pPr>
    </w:p>
    <w:p w14:paraId="2778AE81" w14:textId="2A4DB870"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ноября 1938 на заводе № 112 были заложены еще две п/л. В целом 1938</w:t>
      </w:r>
      <w:r w:rsidR="00E62B39">
        <w:rPr>
          <w:color w:val="000000" w:themeColor="text1"/>
          <w:sz w:val="16"/>
          <w:szCs w:val="16"/>
        </w:rPr>
        <w:t xml:space="preserve"> </w:t>
      </w:r>
      <w:r w:rsidRPr="002260A5">
        <w:rPr>
          <w:color w:val="000000" w:themeColor="text1"/>
          <w:sz w:val="16"/>
          <w:szCs w:val="16"/>
        </w:rPr>
        <w:t>г. был завершен заводом неудовлетворительно. Впервые флоту не было сдано ни одной подводной лодки. План по товарной продукции выполнили всего на 60</w:t>
      </w:r>
      <w:r w:rsidR="00E62B39">
        <w:rPr>
          <w:color w:val="000000" w:themeColor="text1"/>
          <w:sz w:val="16"/>
          <w:szCs w:val="16"/>
        </w:rPr>
        <w:t xml:space="preserve"> </w:t>
      </w:r>
      <w:r w:rsidRPr="002260A5">
        <w:rPr>
          <w:color w:val="000000" w:themeColor="text1"/>
          <w:sz w:val="16"/>
          <w:szCs w:val="16"/>
        </w:rPr>
        <w:t>%.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CB4D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156C7E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940CCC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5FBD3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года в НИИ закончились предварительные испытания стратокамеры с регенерационной Системой конструкции инженера Щербакова, установленной на самолете И-15 “Чайка” с РЦ Ф-3 № 9651, с 20 августа 1943</w:t>
      </w:r>
    </w:p>
    <w:p w14:paraId="08DC19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Исполнители:</w:t>
      </w:r>
    </w:p>
    <w:p w14:paraId="7EB9C9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3868E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Кубышкин</w:t>
      </w:r>
    </w:p>
    <w:p w14:paraId="2C5988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1D8316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стратокамеры на самолете в условиях высотных полетов.</w:t>
      </w:r>
    </w:p>
    <w:p w14:paraId="5DEB643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2A70E6E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ведения летчиком воздушного боя на самолете снабженном стратокамерой.</w:t>
      </w:r>
    </w:p>
    <w:p w14:paraId="48580B7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вооружение самолета.</w:t>
      </w:r>
    </w:p>
    <w:p w14:paraId="74BD516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эксплуатационные свойства стратокамеры.</w:t>
      </w:r>
    </w:p>
    <w:p w14:paraId="1DE92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13883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C916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21DE7D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6F84B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510187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Обеспечивается наружная герметичность кабины.</w:t>
      </w:r>
    </w:p>
    <w:p w14:paraId="42B17E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Оборудована кабина недостаточно. Все приборы и пр. находятся вне кабины.</w:t>
      </w:r>
    </w:p>
    <w:p w14:paraId="2E601D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859711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Из-за недоделок в конструкции герметической кабины испытания прекратить.</w:t>
      </w:r>
    </w:p>
    <w:p w14:paraId="5A53C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2260A5" w14:paraId="118D0B8D" w14:textId="77777777" w:rsidTr="00274E04">
        <w:tc>
          <w:tcPr>
            <w:tcW w:w="2880" w:type="dxa"/>
            <w:tcBorders>
              <w:top w:val="single" w:sz="12" w:space="0" w:color="auto"/>
            </w:tcBorders>
          </w:tcPr>
          <w:p w14:paraId="5AE402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040" w:type="dxa"/>
            <w:tcBorders>
              <w:top w:val="single" w:sz="12" w:space="0" w:color="auto"/>
            </w:tcBorders>
          </w:tcPr>
          <w:p w14:paraId="784887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в НИИ с завода № 1.</w:t>
            </w:r>
          </w:p>
        </w:tc>
      </w:tr>
      <w:tr w:rsidR="002260A5" w:rsidRPr="002260A5" w14:paraId="5BAB58D2" w14:textId="77777777" w:rsidTr="00274E04">
        <w:tc>
          <w:tcPr>
            <w:tcW w:w="2880" w:type="dxa"/>
          </w:tcPr>
          <w:p w14:paraId="6B00CD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040" w:type="dxa"/>
          </w:tcPr>
          <w:p w14:paraId="18CF16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Н=4000 м на освоение жизненной аппаратуры.</w:t>
            </w:r>
          </w:p>
        </w:tc>
      </w:tr>
      <w:tr w:rsidR="002260A5" w:rsidRPr="002260A5" w14:paraId="0CE6EBC5" w14:textId="77777777" w:rsidTr="00274E04">
        <w:tc>
          <w:tcPr>
            <w:tcW w:w="2880" w:type="dxa"/>
          </w:tcPr>
          <w:p w14:paraId="577B4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w:t>
            </w:r>
          </w:p>
        </w:tc>
        <w:tc>
          <w:tcPr>
            <w:tcW w:w="5040" w:type="dxa"/>
          </w:tcPr>
          <w:p w14:paraId="2F05C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два полета на Н=6000 м и Н=7000 м.</w:t>
            </w:r>
          </w:p>
        </w:tc>
      </w:tr>
      <w:tr w:rsidR="002260A5" w:rsidRPr="002260A5" w14:paraId="0334BD64" w14:textId="77777777" w:rsidTr="00274E04">
        <w:tc>
          <w:tcPr>
            <w:tcW w:w="2880" w:type="dxa"/>
          </w:tcPr>
          <w:p w14:paraId="11EF9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040" w:type="dxa"/>
          </w:tcPr>
          <w:p w14:paraId="2F91B0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Н=7000 м.</w:t>
            </w:r>
          </w:p>
        </w:tc>
      </w:tr>
      <w:tr w:rsidR="002260A5" w:rsidRPr="002260A5" w14:paraId="4B1BCAF0" w14:textId="77777777" w:rsidTr="00274E04">
        <w:tc>
          <w:tcPr>
            <w:tcW w:w="2880" w:type="dxa"/>
          </w:tcPr>
          <w:p w14:paraId="19524A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5040" w:type="dxa"/>
          </w:tcPr>
          <w:p w14:paraId="04F521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Н=8000 м.</w:t>
            </w:r>
          </w:p>
        </w:tc>
      </w:tr>
      <w:tr w:rsidR="002260A5" w:rsidRPr="002260A5" w14:paraId="4072AB36" w14:textId="77777777" w:rsidTr="00274E04">
        <w:tc>
          <w:tcPr>
            <w:tcW w:w="2880" w:type="dxa"/>
          </w:tcPr>
          <w:p w14:paraId="044548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года.</w:t>
            </w:r>
          </w:p>
        </w:tc>
        <w:tc>
          <w:tcPr>
            <w:tcW w:w="5040" w:type="dxa"/>
          </w:tcPr>
          <w:p w14:paraId="70F6A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w:t>
            </w:r>
          </w:p>
        </w:tc>
      </w:tr>
      <w:tr w:rsidR="002260A5" w:rsidRPr="002260A5" w14:paraId="0F0CA69B" w14:textId="77777777" w:rsidTr="00274E04">
        <w:tc>
          <w:tcPr>
            <w:tcW w:w="2880" w:type="dxa"/>
            <w:tcBorders>
              <w:bottom w:val="single" w:sz="12" w:space="0" w:color="auto"/>
            </w:tcBorders>
          </w:tcPr>
          <w:p w14:paraId="0A1EFC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года.</w:t>
            </w:r>
          </w:p>
        </w:tc>
        <w:tc>
          <w:tcPr>
            <w:tcW w:w="5040" w:type="dxa"/>
            <w:tcBorders>
              <w:bottom w:val="single" w:sz="12" w:space="0" w:color="auto"/>
            </w:tcBorders>
          </w:tcPr>
          <w:p w14:paraId="61D04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Решено прекратить испытание.</w:t>
            </w:r>
          </w:p>
        </w:tc>
      </w:tr>
    </w:tbl>
    <w:p w14:paraId="736040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пробыл на испытании в НИИ ВВС 64 дня, из них затрачено на испытания 7 дней (4056).</w:t>
      </w:r>
    </w:p>
    <w:p w14:paraId="4E91B7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FE693A" w14:textId="77777777" w:rsidR="00CF4243" w:rsidRPr="002260A5" w:rsidRDefault="00CF4243" w:rsidP="001F5E07">
      <w:pPr>
        <w:jc w:val="both"/>
        <w:rPr>
          <w:rStyle w:val="77"/>
          <w:rFonts w:ascii="Times New Roman" w:hAnsi="Times New Roman" w:cs="Times New Roman"/>
          <w:color w:val="000000" w:themeColor="text1"/>
          <w:sz w:val="16"/>
          <w:szCs w:val="16"/>
        </w:rPr>
      </w:pPr>
      <w:r w:rsidRPr="002260A5">
        <w:rPr>
          <w:color w:val="000000" w:themeColor="text1"/>
          <w:sz w:val="16"/>
          <w:szCs w:val="16"/>
        </w:rPr>
        <w:t>14 ноября 1938 г. в докладной на имя председателя Совета Народных Комиссаров и члена политбюро ЦК ВКП(б) В.М. Молотова Начальник ГВФ комбриг Молоков отмечал безупречные летные качества, надежность и эксплуатационную пригодность С-7. Он писал: «…В небольшой серии, эту машину можно построить на существующей базе завода №240 (изъяв из него ремонт самолетов…)… Очевидно, такая серия ни в какой степени не удовлетворит нужд обороны. Значительно расширив производственные площади террит. «Б» завода №240 (имеются все возможности по окружающей местности), вопрос серийного количества будет соответственно увеличен». Он поддерживал и идею бомбардировщика на базе С-7 (22833).</w:t>
      </w:r>
    </w:p>
    <w:p w14:paraId="5C1786C6" w14:textId="77777777" w:rsidR="00CF4243" w:rsidRPr="002260A5" w:rsidRDefault="00CF4243" w:rsidP="001F5E07">
      <w:pPr>
        <w:jc w:val="both"/>
        <w:rPr>
          <w:color w:val="000000" w:themeColor="text1"/>
          <w:sz w:val="16"/>
          <w:szCs w:val="16"/>
        </w:rPr>
      </w:pPr>
    </w:p>
    <w:p w14:paraId="47451E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Нач. ЦОМС ГУГВФ Карпухин писал письмо N 0370с НКОП М.М.К. о том, что завод 31 не поставил Аэрофлоту 25 МБР-2 и качество низкое - замена ваты на виамиз для звукоизоляции - ведет к грибку (1352,9).</w:t>
      </w:r>
    </w:p>
    <w:p w14:paraId="41A06A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2CB8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г. Начальник НИП АВ ВВС полковник Шевченко и Военком НИП АВ ВВС майор Горбатов утвердили Отчет о заводских испытаниях синхронного пулемета "ТКБ-150" системы Березина калибра 12,7 мм</w:t>
      </w:r>
    </w:p>
    <w:p w14:paraId="48A32B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6CBCF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 имели целью выяснить:</w:t>
      </w:r>
    </w:p>
    <w:p w14:paraId="43EA93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Соответствие данной конструкции ТТТ утвержденным начальником 3 Упр. В и МТС ВВС от 19 декабря 1937 г. N 240864/с.</w:t>
      </w:r>
    </w:p>
    <w:p w14:paraId="191A77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Возможность подачи синхронного пулемета на полигонные испытания и установки его на самолет.</w:t>
      </w:r>
    </w:p>
    <w:p w14:paraId="276D43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CCB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Заводские испытания предъявленного авиационного синхронного пулемета ТКБ-150 системы Березина калибра 12,7 мм спроектированного под патрон "ДК" и звено пулемета Швак - временно прекратить и отправить на завод с целью выяснения причин разрывов при незапертом затворе (3316).</w:t>
      </w:r>
    </w:p>
    <w:p w14:paraId="39803F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0692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ноября 1938 (приложение к № 101567 от 16 ноября 1938 г.)</w:t>
      </w:r>
    </w:p>
    <w:p w14:paraId="7F1CD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Секретно</w:t>
      </w:r>
    </w:p>
    <w:p w14:paraId="10703D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Описание принципа действия 38сс” и предварительные расчеты.</w:t>
      </w:r>
    </w:p>
    <w:p w14:paraId="3CE56A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выбранном ниже варианте решения ранее представленного (15 мая 1938 г.) предложения за № 38сс положены в основу следующих исходных принципов:</w:t>
      </w:r>
    </w:p>
    <w:p w14:paraId="484528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Сбрасывание ведется обычными методами с использованием существующих приборов</w:t>
      </w:r>
    </w:p>
    <w:p w14:paraId="203534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Корректирование производится посредством применения постоянной “боковой” силы, действующей в конце полета “38сс”. Таким образом, что продолжительность и направление ее воздействия устанавливается автоматически в момент оптической засечки положения объекта, происходящей на строго определенной наперед заданной высоте.</w:t>
      </w:r>
    </w:p>
    <w:p w14:paraId="342C2E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Корректируюшщая боковая сила создается за счет отклонения боковых поверхностей на постоянный угол в ту или иную сторону от первоначального их положения в плоскости осевого сечения (вертикальной). Кроме того, не исключается возмложность применения для создания”боковой силы” специальных элементов.</w:t>
      </w:r>
    </w:p>
    <w:p w14:paraId="1E0684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Установление времени включения (и тем самым и продолжительности действия) отклоняющей “боковой силы” производится на основе использования предлагаемого принципа телевизионно-оптической засечки, заключающегося в фиксировании на том или ином устройстве относительного положения во времени импульса, возникающего при прохождении растра диафрагмы через изображение объекта (рассматривается случай, когда объект отличается по своему световому воздействию на трубку с вторично электронным усилением, от воздействия окружающего фона.</w:t>
      </w:r>
    </w:p>
    <w:p w14:paraId="7B2269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Для сохранения неизменности положения вертикальной (в момент сброса) плоскости сечения “38сс” применяется простейшее жироскопическое устройство с закрепленными перпендикулярными к этой плоскости осями.</w:t>
      </w:r>
    </w:p>
    <w:p w14:paraId="723314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Питание трубки и электромагнитов производится от электрических конденсаторов (что вполне возможно ввиду кратковременного действия и требующейся малой мощности).</w:t>
      </w:r>
    </w:p>
    <w:p w14:paraId="2CAFCC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Для преобразования получаемого светового импульса ( в момент засечки положения объекта) в соответствующие механические воздействия применяется разработанная в лаборатории “глимсхема”, позволяющая осуществлять включение реле при направлении на катод трубки слабейших световых воздействий (порядка 6-7 лемена).</w:t>
      </w:r>
    </w:p>
    <w:p w14:paraId="6F3FD1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Примечение: Механические и аэродинамические расчеты были сделаны и доложены тов. Залесскому отдельно (25 октября 1938 г.)...</w:t>
      </w:r>
    </w:p>
    <w:p w14:paraId="7E5C5F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дальнейшей конкретизации вопроса будем в дальнейшем рассматривать следующий кокретный случай применения</w:t>
      </w:r>
    </w:p>
    <w:p w14:paraId="38BCF0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Объект - прямолинейный участок железнодорожного пути (или шоссе), располагаемый на зеленом фоне (поле или лес)</w:t>
      </w:r>
    </w:p>
    <w:p w14:paraId="436661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сбрасывания - 8 км</w:t>
      </w:r>
    </w:p>
    <w:p w14:paraId="49C53E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Высота оптической засечки - 2 км</w:t>
      </w:r>
    </w:p>
    <w:p w14:paraId="2EE9EE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Сбрасывание - производится при движении вдоль линии объекта, а корректирование - перпендикулярно ей.</w:t>
      </w:r>
    </w:p>
    <w:p w14:paraId="5F7F1B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выбранной высоте сбрасывания для для экипажа средней опытности имеем из таблицы (по американским данным) величину соответствующего радиуса элипса попадания - около 150 м, что и рассматривается в данном случае как максимальная величина коррекции.</w:t>
      </w:r>
    </w:p>
    <w:p w14:paraId="2A618D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Освещенность - принимаем соответствующей солнечному дню средней яркости.</w:t>
      </w:r>
    </w:p>
    <w:p w14:paraId="7B78AA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Скорость падения - на последних 2-х километрах считется установившейся</w:t>
      </w:r>
    </w:p>
    <w:p w14:paraId="5F3ABD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Принцип оптической засечки - рисунок 1.</w:t>
      </w:r>
    </w:p>
    <w:p w14:paraId="6B848A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выборе объекта с фокусным расстоянием 7 см при диафрагме 5 см получается размер изображения 1 см.</w:t>
      </w:r>
    </w:p>
    <w:p w14:paraId="56CEAA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Сущность данного метода телевизионно-оптической засечки заключается в том, что аналогично тому, как это делается в системах механического телевидения накладывается на диафрагму, имеющую ответстверстие растр той или иной формы, которая перемещаясь вырезает в этом изображение строку, последовательно посылая на расположенный за диафрагмой фотоэлектрический индикатор (в данном случае случае вторично-электронную трубку) отдельные элементы этой строки. При этом, при переходе от светлого к темному участку (рис. 2) или наоборот мы получаем иптульс светового воздействия (рис. 3), преобразуемый трубкой в соответствующий импульс тока. Разработанные специальные схемы (глимсхемы) дают возможность легко осуществлять от этого импульса действие соответствующего реле. Для чего требуется величина импульса тока порядка 10-50 ма (на основании испытаний натурного макета). Однако, основной особенностью данного метода является возможность точного фиксирования на том или ином устройстве координат получения данной точки на изображении. В данном случае, как это уяснится далее, это фиксирование должно сводиться к установлению определенного положения (угла поворота) спускового устройства часового механизма, механически связанного с диафрагмой и закрепляющегося в момент импульса посредством реле.</w:t>
      </w:r>
    </w:p>
    <w:p w14:paraId="517969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Способ осуществления корректирующего смещения</w:t>
      </w:r>
    </w:p>
    <w:p w14:paraId="39CCA2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Применяемый метод сощдания бокового усилия за счет встречного потока воздуха ясен из приведенного рис. 4. Таким образом, для проведения отклонения вправое или левое положение требуется лишь выдергивание соответствующей шпильки. При этом плоскость сразе же приводится воздействием воздушного потока в строго определенное положение, что вызывает возникновение смещающей в сторону строго определенной силы (при данной скорости).</w:t>
      </w:r>
    </w:p>
    <w:p w14:paraId="7A72AC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Причем происходящее при этом перемещение вызывается формулой вида.... Кривая представлена на диаграмме 5.</w:t>
      </w:r>
    </w:p>
    <w:p w14:paraId="1C3FB0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Электрическая и оптико-механическая схема для одного из возможных вариантов решения.</w:t>
      </w:r>
    </w:p>
    <w:p w14:paraId="52683A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Данная схема преследует лишь цель простейшего уяснения вопроса, не являясь наиболее конструктивным его решением. В более обьщем случае для работы также и от отрицательных импульсов света, электрическая схема будет несколько сложнее. Такой универсальный тип схемы также уже принципиально проработан и моджет быть представлен дополнительно.</w:t>
      </w:r>
    </w:p>
    <w:p w14:paraId="039360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Исходные эксплуатационные данные проверки макетов для расчетов электро-оптических элементов.</w:t>
      </w:r>
    </w:p>
    <w:p w14:paraId="47D950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Приводящиеся ниже расчеты будут производится в сопоставлении с экспериментальными данными, полученными в при испытании изготовленных в лаборатории двух макетов. Основные данные этих макетов следующие:</w:t>
      </w:r>
    </w:p>
    <w:p w14:paraId="76E107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Первый макет (рис. 6)</w:t>
      </w:r>
    </w:p>
    <w:p w14:paraId="31F4E7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Второй макет (рис. 7)</w:t>
      </w:r>
    </w:p>
    <w:p w14:paraId="1B5CB4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Относительные расчеты оптических элементов устройства.</w:t>
      </w:r>
    </w:p>
    <w:p w14:paraId="4E95AF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5F7226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Определение требующейся чувствительности трубки</w:t>
      </w:r>
    </w:p>
    <w:p w14:paraId="392B03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423382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Общие выводы</w:t>
      </w:r>
    </w:p>
    <w:p w14:paraId="4D2DB8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Проведенное выше рассмотрение выбранного частного случая поставленной задачи дает возможность сделать следующие общие выводы:</w:t>
      </w:r>
    </w:p>
    <w:p w14:paraId="6E15AC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Несмотря на большую сложность и кажущуюся недоступность задачи, на основании изложенного можно считать, что удалось найти такие пути решения (сочетание метода оптической засечки, применение вторично-электронной трубки, коррекция посредством установления времени действия постоянной по величине и направлению боковой силы), которые по-видимому обеспечивают возможность простого массового осуществления на основе изготовления уже существующих средств новой техники.</w:t>
      </w:r>
    </w:p>
    <w:p w14:paraId="508712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Простота решения обеспечивается при этом:</w:t>
      </w:r>
    </w:p>
    <w:p w14:paraId="68D2F4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отсутствием необходимости применения рулей и сервомоторов</w:t>
      </w:r>
    </w:p>
    <w:p w14:paraId="7FF0B8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отсутствием необходимости применения сложных и непрерывно действующих оптических устройств</w:t>
      </w:r>
    </w:p>
    <w:p w14:paraId="50EAA4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отсутствием затруднений, связаннх с влиянием инерции при управлении</w:t>
      </w:r>
    </w:p>
    <w:p w14:paraId="54B513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отсутствием необходимости (в связи с отмеченными в пп. А и б особенностями) применения в устройстве источников питания</w:t>
      </w:r>
    </w:p>
    <w:p w14:paraId="41C632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малве размеры, малый вес (а очевидно ималая стоимость) управляющих устройств при ожидаемой высокой надежности дествия.</w:t>
      </w:r>
    </w:p>
    <w:p w14:paraId="6B9BE3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Оценка эффективности данного решения суммируется из следующих данных:</w:t>
      </w:r>
    </w:p>
    <w:p w14:paraId="566F6F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на основе теоретической (расчетной) и экспериментальной проработки время включения плоскостей до момента падения - смю 3. Может быть установлено совершенно точно и учтено “раз на всегда” в конструкции серийного и массового типа для данного калибра. Поэтому погрешность за счет этого фактора может быть доведена до пренебрежительно малого значения.</w:t>
      </w:r>
    </w:p>
    <w:p w14:paraId="0C2320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Видимо механическая часть устройства также может быть легко изготовлена с точностью, превышающей предхъявляемые к ней требования, т.е. иакже обеспечивает пренебрежительно малую погрешность.</w:t>
      </w:r>
    </w:p>
    <w:p w14:paraId="3AA525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Электрическую часть схемы, учитывая особенности ее элементов, (практическую беспогрешность трубки и глимсхемы, постоянство времени срабатывания реле), также может считаться не дающей существенной погрешности.</w:t>
      </w:r>
    </w:p>
    <w:p w14:paraId="6CA637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Подчеркивая эти три пункта, моджем считать, что само устройство принципиально может быть сконструировано с таким качеством, которое в пределах допустимой погрешности (положим +/- 5 м) обеспечивали бы абсолютное попадание (например, при изложенных в пар. 1 условиях).</w:t>
      </w:r>
    </w:p>
    <w:p w14:paraId="3F9CC0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реальная точность будет определяться степенью учета также и следующих факторов: ветеор, плотность воздуха, погрешность при определении действительной высоты сбрасывания. Первые два фактора обычно могут быть учтены заранее, что должно быть выражено в придании определенного начального смещения соответствующим деталям часового механизма.</w:t>
      </w:r>
    </w:p>
    <w:p w14:paraId="7B80AA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Кроме того, действительная всота полета и влияние ветра также могут быть определены за которкое время за короткое время до сбрасывания посредством специальных измерительных бомб, дающих при соприкосновении с землей вспышку или облако соответствующей окраски, что может быть использовано посредством визуального отсчета или при помощи специального автоматического прибора для внесения предварительной поправки.</w:t>
      </w:r>
    </w:p>
    <w:p w14:paraId="120F8E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Приведенные подсчеты возможного запаса чувствительности электрооптического устройства показывают:</w:t>
      </w:r>
    </w:p>
    <w:p w14:paraId="79E506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возможность получения надежного оптического действия при обычных дневных освещениях.</w:t>
      </w:r>
    </w:p>
    <w:p w14:paraId="62424A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принципиальную возможность применения при недостаточном или искусственном освещении (сумерки - ночь).</w:t>
      </w:r>
    </w:p>
    <w:p w14:paraId="242EFA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изложением вопроса в первоначальном описании (представленном 5 мая 1938 г.), применение данного устройства ограничено отдельными случаями (удлиненные объекты, выделяющиеся на равномерном фоне, однако, следует учитывать:</w:t>
      </w:r>
    </w:p>
    <w:p w14:paraId="3945B5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успешное полноценное разрешение вопроса даже только для перечисленных случаев, сделало бы крайне уязвимыми по существу все крупные корабли, мосты, пути сообщения, укрепленные линии, окопы и т.п., т.е. фактически могло бы сделать невозможным подготовку ведения длительной войны.</w:t>
      </w:r>
    </w:p>
    <w:p w14:paraId="424D81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при дальнейшей проработки вопроса не исключено расширение изложенных ограничений применения и возможности применения к объектам другого типа (3809,12).</w:t>
      </w:r>
    </w:p>
    <w:p w14:paraId="3280C8FD" w14:textId="77777777" w:rsidR="004B0DF9" w:rsidRPr="002260A5" w:rsidRDefault="004B0DF9" w:rsidP="001F5E07">
      <w:pPr>
        <w:autoSpaceDE w:val="0"/>
        <w:autoSpaceDN w:val="0"/>
        <w:adjustRightInd w:val="0"/>
        <w:jc w:val="both"/>
        <w:rPr>
          <w:color w:val="000000" w:themeColor="text1"/>
          <w:sz w:val="16"/>
          <w:szCs w:val="16"/>
        </w:rPr>
      </w:pPr>
    </w:p>
    <w:p w14:paraId="5FD7F9F6" w14:textId="77777777" w:rsidR="00CF55D9" w:rsidRPr="00E77D24" w:rsidRDefault="00CF55D9" w:rsidP="00CF55D9">
      <w:pPr>
        <w:jc w:val="both"/>
        <w:rPr>
          <w:color w:val="0070C0"/>
          <w:sz w:val="16"/>
          <w:szCs w:val="16"/>
        </w:rPr>
      </w:pPr>
      <w:r w:rsidRPr="00E77D24">
        <w:rPr>
          <w:color w:val="0070C0"/>
          <w:sz w:val="16"/>
          <w:szCs w:val="16"/>
        </w:rPr>
        <w:t>14 ноября 1938 г. вышел указ Верховного Совета СССР о присвоении звания Герой Советского Союза с вручением ордена Ленина Полынину Федору Петровичу и Благовещенскому Александру Петровичу (24104).</w:t>
      </w:r>
    </w:p>
    <w:p w14:paraId="7B9D2ECA" w14:textId="77777777" w:rsidR="00CF55D9" w:rsidRPr="00E77D24" w:rsidRDefault="00CF55D9" w:rsidP="00CF55D9">
      <w:pPr>
        <w:jc w:val="both"/>
        <w:rPr>
          <w:color w:val="0070C0"/>
          <w:sz w:val="16"/>
          <w:szCs w:val="16"/>
        </w:rPr>
      </w:pPr>
    </w:p>
    <w:p w14:paraId="6D6D493E" w14:textId="77777777" w:rsidR="00CF4243" w:rsidRPr="002260A5" w:rsidRDefault="00CF4243"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49FCA2F" w14:textId="77777777" w:rsidR="00CF4243" w:rsidRPr="002260A5" w:rsidRDefault="00CF4243" w:rsidP="001F5E07">
      <w:pPr>
        <w:numPr>
          <w:ilvl w:val="12"/>
          <w:numId w:val="0"/>
        </w:numPr>
        <w:autoSpaceDE w:val="0"/>
        <w:autoSpaceDN w:val="0"/>
        <w:adjustRightInd w:val="0"/>
        <w:jc w:val="both"/>
        <w:rPr>
          <w:iCs/>
          <w:color w:val="000000" w:themeColor="text1"/>
          <w:sz w:val="16"/>
          <w:szCs w:val="16"/>
        </w:rPr>
      </w:pPr>
    </w:p>
    <w:p w14:paraId="17FB2891" w14:textId="77777777" w:rsidR="00CF4243" w:rsidRPr="002260A5" w:rsidRDefault="00CF4243" w:rsidP="001F5E07">
      <w:pPr>
        <w:jc w:val="both"/>
        <w:rPr>
          <w:color w:val="000000" w:themeColor="text1"/>
          <w:sz w:val="16"/>
          <w:szCs w:val="16"/>
        </w:rPr>
      </w:pPr>
      <w:r w:rsidRPr="002260A5">
        <w:rPr>
          <w:color w:val="000000" w:themeColor="text1"/>
          <w:sz w:val="16"/>
          <w:szCs w:val="16"/>
        </w:rPr>
        <w:t>14 ноября 1938 опросом членов ПБ</w:t>
      </w:r>
    </w:p>
    <w:p w14:paraId="194FF481" w14:textId="77777777" w:rsidR="00CF4243" w:rsidRPr="002260A5" w:rsidRDefault="00CF4243" w:rsidP="001F5E07">
      <w:pPr>
        <w:jc w:val="both"/>
        <w:rPr>
          <w:color w:val="000000" w:themeColor="text1"/>
          <w:sz w:val="16"/>
          <w:szCs w:val="16"/>
        </w:rPr>
      </w:pPr>
      <w:r w:rsidRPr="002260A5">
        <w:rPr>
          <w:color w:val="000000" w:themeColor="text1"/>
          <w:sz w:val="16"/>
          <w:szCs w:val="16"/>
        </w:rPr>
        <w:t>92.-Вопрос НКОП</w:t>
      </w:r>
    </w:p>
    <w:p w14:paraId="2B63CAB0" w14:textId="77777777" w:rsidR="00CF4243" w:rsidRPr="002260A5" w:rsidRDefault="00CF4243" w:rsidP="001F5E07">
      <w:pPr>
        <w:jc w:val="both"/>
        <w:rPr>
          <w:color w:val="000000" w:themeColor="text1"/>
          <w:sz w:val="16"/>
          <w:szCs w:val="16"/>
        </w:rPr>
      </w:pPr>
      <w:r w:rsidRPr="002260A5">
        <w:rPr>
          <w:color w:val="000000" w:themeColor="text1"/>
          <w:sz w:val="16"/>
          <w:szCs w:val="16"/>
        </w:rPr>
        <w:t>Принять в СССР Громадно и его людей с семьями.</w:t>
      </w:r>
    </w:p>
    <w:p w14:paraId="2E6382E7" w14:textId="77777777" w:rsidR="00CF4243" w:rsidRPr="002260A5" w:rsidRDefault="00CF4243" w:rsidP="001F5E07">
      <w:pPr>
        <w:jc w:val="both"/>
        <w:rPr>
          <w:color w:val="000000" w:themeColor="text1"/>
          <w:sz w:val="16"/>
          <w:szCs w:val="16"/>
        </w:rPr>
      </w:pPr>
      <w:r w:rsidRPr="002260A5">
        <w:rPr>
          <w:color w:val="000000" w:themeColor="text1"/>
          <w:sz w:val="16"/>
          <w:szCs w:val="16"/>
        </w:rPr>
        <w:t>Выписки .посланы: т.т. Микояну, Чвялеву, Кагановичу М.М., Ежову</w:t>
      </w:r>
    </w:p>
    <w:p w14:paraId="3AA19DE7" w14:textId="77777777" w:rsidR="00CF4243" w:rsidRPr="002260A5" w:rsidRDefault="00CF4243" w:rsidP="001F5E07">
      <w:pPr>
        <w:jc w:val="both"/>
        <w:rPr>
          <w:color w:val="000000" w:themeColor="text1"/>
          <w:sz w:val="16"/>
          <w:szCs w:val="16"/>
        </w:rPr>
      </w:pPr>
      <w:r w:rsidRPr="002260A5">
        <w:rPr>
          <w:color w:val="000000" w:themeColor="text1"/>
          <w:sz w:val="16"/>
          <w:szCs w:val="16"/>
        </w:rPr>
        <w:t>93.- Вопросы К.О.</w:t>
      </w:r>
    </w:p>
    <w:p w14:paraId="6533736B" w14:textId="77777777" w:rsidR="00CF4243" w:rsidRPr="002260A5" w:rsidRDefault="00CF4243" w:rsidP="001F5E07">
      <w:pPr>
        <w:jc w:val="both"/>
        <w:rPr>
          <w:color w:val="000000" w:themeColor="text1"/>
          <w:sz w:val="16"/>
          <w:szCs w:val="16"/>
        </w:rPr>
      </w:pPr>
      <w:r w:rsidRPr="002260A5">
        <w:rPr>
          <w:color w:val="000000" w:themeColor="text1"/>
          <w:sz w:val="16"/>
          <w:szCs w:val="16"/>
        </w:rPr>
        <w:t>Утвердить следующие решения К.О.:</w:t>
      </w:r>
    </w:p>
    <w:p w14:paraId="01DFBB2C" w14:textId="77777777" w:rsidR="00CF4243" w:rsidRPr="002260A5" w:rsidRDefault="00CF4243" w:rsidP="001F5E07">
      <w:pPr>
        <w:jc w:val="both"/>
        <w:rPr>
          <w:color w:val="000000" w:themeColor="text1"/>
          <w:sz w:val="16"/>
          <w:szCs w:val="16"/>
        </w:rPr>
      </w:pPr>
      <w:r w:rsidRPr="002260A5">
        <w:rPr>
          <w:color w:val="000000" w:themeColor="text1"/>
          <w:sz w:val="16"/>
          <w:szCs w:val="16"/>
        </w:rPr>
        <w:t>1. Об отпуске импортного контингента на сумму 2.416.850 ам. долларов на закупку импортного оборудования для завода № 19</w:t>
      </w:r>
    </w:p>
    <w:p w14:paraId="7F1C3EA7" w14:textId="77777777" w:rsidR="00CF4243" w:rsidRPr="002260A5" w:rsidRDefault="00CF4243" w:rsidP="001F5E07">
      <w:pPr>
        <w:jc w:val="both"/>
        <w:rPr>
          <w:color w:val="000000" w:themeColor="text1"/>
          <w:sz w:val="16"/>
          <w:szCs w:val="16"/>
        </w:rPr>
      </w:pPr>
      <w:r w:rsidRPr="002260A5">
        <w:rPr>
          <w:color w:val="000000" w:themeColor="text1"/>
          <w:sz w:val="16"/>
          <w:szCs w:val="16"/>
        </w:rPr>
        <w:t>1. Отпустить для НКОП (завод № 19) из резервного фон</w:t>
      </w:r>
      <w:r w:rsidRPr="002260A5">
        <w:rPr>
          <w:color w:val="000000" w:themeColor="text1"/>
          <w:sz w:val="16"/>
          <w:szCs w:val="16"/>
        </w:rPr>
        <w:softHyphen/>
        <w:t>да СНК СССР 2.416.850 ам. долларов на закупку импортного оборудования по прилагаемым при этом спискам и специфика</w:t>
      </w:r>
      <w:r w:rsidRPr="002260A5">
        <w:rPr>
          <w:color w:val="000000" w:themeColor="text1"/>
          <w:sz w:val="16"/>
          <w:szCs w:val="16"/>
        </w:rPr>
        <w:softHyphen/>
        <w:t>циям .</w:t>
      </w:r>
    </w:p>
    <w:p w14:paraId="799C8B4C" w14:textId="77777777" w:rsidR="00CF4243" w:rsidRPr="002260A5" w:rsidRDefault="00CF4243" w:rsidP="001F5E07">
      <w:pPr>
        <w:jc w:val="both"/>
        <w:rPr>
          <w:color w:val="000000" w:themeColor="text1"/>
          <w:sz w:val="16"/>
          <w:szCs w:val="16"/>
        </w:rPr>
      </w:pPr>
      <w:r w:rsidRPr="002260A5">
        <w:rPr>
          <w:color w:val="000000" w:themeColor="text1"/>
          <w:sz w:val="16"/>
          <w:szCs w:val="16"/>
        </w:rPr>
        <w:t>2. Предложить НКВТ заказать данное оборудование за границей в течение 1У кв.1938 г., с кратчайшими сроками по</w:t>
      </w:r>
      <w:r w:rsidRPr="002260A5">
        <w:rPr>
          <w:color w:val="000000" w:themeColor="text1"/>
          <w:sz w:val="16"/>
          <w:szCs w:val="16"/>
        </w:rPr>
        <w:softHyphen/>
        <w:t>ставки в Союз.</w:t>
      </w:r>
    </w:p>
    <w:p w14:paraId="0598D27B" w14:textId="77777777" w:rsidR="00CF4243" w:rsidRPr="002260A5" w:rsidRDefault="00CF4243" w:rsidP="001F5E07">
      <w:pPr>
        <w:jc w:val="both"/>
        <w:rPr>
          <w:color w:val="000000" w:themeColor="text1"/>
          <w:sz w:val="16"/>
          <w:szCs w:val="16"/>
        </w:rPr>
      </w:pPr>
      <w:r w:rsidRPr="002260A5">
        <w:rPr>
          <w:color w:val="000000" w:themeColor="text1"/>
          <w:sz w:val="16"/>
          <w:szCs w:val="16"/>
        </w:rPr>
        <w:t>Заказ на оборудование разместить в следующих странах:</w:t>
      </w:r>
    </w:p>
    <w:p w14:paraId="52CF7380" w14:textId="77777777" w:rsidR="00CF4243" w:rsidRPr="002260A5" w:rsidRDefault="00CF4243" w:rsidP="001F5E07">
      <w:pPr>
        <w:jc w:val="both"/>
        <w:rPr>
          <w:color w:val="000000" w:themeColor="text1"/>
          <w:sz w:val="16"/>
          <w:szCs w:val="16"/>
        </w:rPr>
      </w:pPr>
      <w:r w:rsidRPr="002260A5">
        <w:rPr>
          <w:color w:val="000000" w:themeColor="text1"/>
          <w:sz w:val="16"/>
          <w:szCs w:val="16"/>
        </w:rPr>
        <w:t>В Америке на сумму</w:t>
      </w:r>
      <w:r w:rsidRPr="002260A5">
        <w:rPr>
          <w:color w:val="000000" w:themeColor="text1"/>
          <w:sz w:val="16"/>
          <w:szCs w:val="16"/>
        </w:rPr>
        <w:tab/>
        <w:t>2.141.530 ам. дол.</w:t>
      </w:r>
    </w:p>
    <w:p w14:paraId="7B8EE5E4" w14:textId="77777777" w:rsidR="00CF4243" w:rsidRPr="002260A5" w:rsidRDefault="00CF4243"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Англии</w:t>
      </w:r>
      <w:r w:rsidRPr="002260A5">
        <w:rPr>
          <w:color w:val="000000" w:themeColor="text1"/>
          <w:sz w:val="16"/>
          <w:szCs w:val="16"/>
        </w:rPr>
        <w:tab/>
        <w:t>60.500</w:t>
      </w:r>
    </w:p>
    <w:p w14:paraId="3416475A" w14:textId="77777777" w:rsidR="00CF4243" w:rsidRPr="002260A5" w:rsidRDefault="00CF4243" w:rsidP="001F5E07">
      <w:pPr>
        <w:jc w:val="both"/>
        <w:rPr>
          <w:color w:val="000000" w:themeColor="text1"/>
          <w:sz w:val="16"/>
          <w:szCs w:val="16"/>
        </w:rPr>
      </w:pPr>
      <w:r w:rsidRPr="002260A5">
        <w:rPr>
          <w:color w:val="000000" w:themeColor="text1"/>
          <w:sz w:val="16"/>
          <w:szCs w:val="16"/>
        </w:rPr>
        <w:t xml:space="preserve">Германии </w:t>
      </w:r>
      <w:r w:rsidRPr="002260A5">
        <w:rPr>
          <w:color w:val="000000" w:themeColor="text1"/>
          <w:sz w:val="16"/>
          <w:szCs w:val="16"/>
        </w:rPr>
        <w:tab/>
        <w:t>80.320</w:t>
      </w:r>
    </w:p>
    <w:p w14:paraId="55BC1459" w14:textId="77777777" w:rsidR="00CF4243" w:rsidRPr="002260A5" w:rsidRDefault="00CF4243" w:rsidP="001F5E07">
      <w:pPr>
        <w:jc w:val="both"/>
        <w:rPr>
          <w:color w:val="000000" w:themeColor="text1"/>
          <w:sz w:val="16"/>
          <w:szCs w:val="16"/>
        </w:rPr>
      </w:pPr>
      <w:r w:rsidRPr="002260A5">
        <w:rPr>
          <w:color w:val="000000" w:themeColor="text1"/>
          <w:sz w:val="16"/>
          <w:szCs w:val="16"/>
        </w:rPr>
        <w:t xml:space="preserve">Чехословакии </w:t>
      </w:r>
      <w:r w:rsidRPr="002260A5">
        <w:rPr>
          <w:color w:val="000000" w:themeColor="text1"/>
          <w:sz w:val="16"/>
          <w:szCs w:val="16"/>
        </w:rPr>
        <w:tab/>
        <w:t>64.000</w:t>
      </w:r>
    </w:p>
    <w:p w14:paraId="2B656D34" w14:textId="77777777" w:rsidR="00CF4243" w:rsidRPr="002260A5" w:rsidRDefault="00CF4243" w:rsidP="001F5E07">
      <w:pPr>
        <w:jc w:val="both"/>
        <w:rPr>
          <w:color w:val="000000" w:themeColor="text1"/>
          <w:sz w:val="16"/>
          <w:szCs w:val="16"/>
        </w:rPr>
      </w:pPr>
      <w:r w:rsidRPr="002260A5">
        <w:rPr>
          <w:color w:val="000000" w:themeColor="text1"/>
          <w:sz w:val="16"/>
          <w:szCs w:val="16"/>
        </w:rPr>
        <w:t>Швейцарии</w:t>
      </w:r>
      <w:r w:rsidRPr="002260A5">
        <w:rPr>
          <w:color w:val="000000" w:themeColor="text1"/>
          <w:sz w:val="16"/>
          <w:szCs w:val="16"/>
        </w:rPr>
        <w:tab/>
        <w:t>70.500</w:t>
      </w:r>
      <w:r w:rsidRPr="002260A5">
        <w:rPr>
          <w:color w:val="000000" w:themeColor="text1"/>
          <w:sz w:val="16"/>
          <w:szCs w:val="16"/>
        </w:rPr>
        <w:fldChar w:fldCharType="end"/>
      </w:r>
    </w:p>
    <w:p w14:paraId="6D1B39AE" w14:textId="77777777" w:rsidR="00CF4243" w:rsidRPr="002260A5" w:rsidRDefault="00CF4243" w:rsidP="001F5E07">
      <w:pPr>
        <w:jc w:val="both"/>
        <w:rPr>
          <w:color w:val="000000" w:themeColor="text1"/>
          <w:sz w:val="16"/>
          <w:szCs w:val="16"/>
        </w:rPr>
      </w:pPr>
      <w:r w:rsidRPr="002260A5">
        <w:rPr>
          <w:color w:val="000000" w:themeColor="text1"/>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4880C797" w14:textId="77777777" w:rsidR="00CF4243" w:rsidRPr="002260A5" w:rsidRDefault="00CF4243" w:rsidP="001F5E07">
      <w:pPr>
        <w:jc w:val="both"/>
        <w:rPr>
          <w:color w:val="000000" w:themeColor="text1"/>
          <w:sz w:val="16"/>
          <w:szCs w:val="16"/>
        </w:rPr>
      </w:pPr>
      <w:r w:rsidRPr="002260A5">
        <w:rPr>
          <w:color w:val="000000" w:themeColor="text1"/>
          <w:sz w:val="16"/>
          <w:szCs w:val="16"/>
        </w:rPr>
        <w:t>Выписки посланы: т.т. Кагановичу Л.. Чвялеву, Белоусову.</w:t>
      </w:r>
    </w:p>
    <w:p w14:paraId="0F75BD9B" w14:textId="77777777" w:rsidR="00CF4243" w:rsidRPr="002260A5" w:rsidRDefault="00CF4243" w:rsidP="001F5E07">
      <w:pPr>
        <w:jc w:val="both"/>
        <w:rPr>
          <w:color w:val="000000" w:themeColor="text1"/>
          <w:sz w:val="16"/>
          <w:szCs w:val="16"/>
        </w:rPr>
      </w:pPr>
      <w:r w:rsidRPr="002260A5">
        <w:rPr>
          <w:color w:val="000000" w:themeColor="text1"/>
          <w:sz w:val="16"/>
          <w:szCs w:val="16"/>
        </w:rPr>
        <w:t>…</w:t>
      </w:r>
    </w:p>
    <w:p w14:paraId="32F79D4E" w14:textId="77777777" w:rsidR="00CF4243" w:rsidRPr="002260A5" w:rsidRDefault="00CF4243" w:rsidP="001F5E07">
      <w:pPr>
        <w:jc w:val="both"/>
        <w:rPr>
          <w:color w:val="000000" w:themeColor="text1"/>
          <w:sz w:val="16"/>
          <w:szCs w:val="16"/>
        </w:rPr>
      </w:pPr>
      <w:r w:rsidRPr="002260A5">
        <w:rPr>
          <w:color w:val="000000" w:themeColor="text1"/>
          <w:sz w:val="16"/>
          <w:szCs w:val="16"/>
        </w:rPr>
        <w:t>Ш. Об отпуске средств НКВМФ для приобретения импортного прожекторного оборудования,</w:t>
      </w:r>
    </w:p>
    <w:p w14:paraId="605A8370" w14:textId="77777777" w:rsidR="00CF4243" w:rsidRPr="002260A5" w:rsidRDefault="00CF4243" w:rsidP="001F5E07">
      <w:pPr>
        <w:jc w:val="both"/>
        <w:rPr>
          <w:color w:val="000000" w:themeColor="text1"/>
          <w:sz w:val="16"/>
          <w:szCs w:val="16"/>
        </w:rPr>
      </w:pPr>
      <w:r w:rsidRPr="002260A5">
        <w:rPr>
          <w:color w:val="000000" w:themeColor="text1"/>
          <w:sz w:val="16"/>
          <w:szCs w:val="16"/>
        </w:rPr>
        <w:t>Отпустить НКВМФ"у из резервного фонда СНК СССР на при</w:t>
      </w:r>
      <w:r w:rsidRPr="002260A5">
        <w:rPr>
          <w:color w:val="000000" w:themeColor="text1"/>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0B71522E" w14:textId="77777777" w:rsidR="00CF4243" w:rsidRPr="002260A5" w:rsidRDefault="00CF4243" w:rsidP="001F5E07">
      <w:pPr>
        <w:jc w:val="both"/>
        <w:rPr>
          <w:color w:val="000000" w:themeColor="text1"/>
          <w:sz w:val="16"/>
          <w:szCs w:val="16"/>
        </w:rPr>
      </w:pPr>
      <w:r w:rsidRPr="002260A5">
        <w:rPr>
          <w:color w:val="000000" w:themeColor="text1"/>
          <w:sz w:val="16"/>
          <w:szCs w:val="16"/>
        </w:rPr>
        <w:t>НКВТ-разместить заказ на указанное оборудование".</w:t>
      </w:r>
    </w:p>
    <w:p w14:paraId="156A772B" w14:textId="77777777" w:rsidR="00CF4243" w:rsidRPr="002260A5" w:rsidRDefault="00CF4243" w:rsidP="001F5E07">
      <w:pPr>
        <w:jc w:val="both"/>
        <w:rPr>
          <w:color w:val="000000" w:themeColor="text1"/>
          <w:sz w:val="16"/>
          <w:szCs w:val="16"/>
        </w:rPr>
      </w:pPr>
      <w:r w:rsidRPr="002260A5">
        <w:rPr>
          <w:color w:val="000000" w:themeColor="text1"/>
          <w:sz w:val="16"/>
          <w:szCs w:val="16"/>
        </w:rPr>
        <w:t>Выписки посланы: т.т. Фриновскому, Чвялеву, Белоусову.</w:t>
      </w:r>
    </w:p>
    <w:p w14:paraId="306A78E6" w14:textId="77777777" w:rsidR="00CF4243" w:rsidRPr="002260A5" w:rsidRDefault="00CF4243"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7FACE5F2" w14:textId="77777777" w:rsidR="00CF4243" w:rsidRPr="002260A5" w:rsidRDefault="00CF4243" w:rsidP="001F5E07">
      <w:pPr>
        <w:jc w:val="both"/>
        <w:rPr>
          <w:color w:val="000000" w:themeColor="text1"/>
          <w:sz w:val="16"/>
          <w:szCs w:val="16"/>
        </w:rPr>
      </w:pPr>
    </w:p>
    <w:p w14:paraId="11AB51F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474A2E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9A9C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14 ноября 1938 вышло постановление ЦК ВКП(б) "О постановке партийной пропаганды в связи с выпуском "Краткого курса истории ВКП(б)" (512,21).</w:t>
      </w:r>
    </w:p>
    <w:p w14:paraId="7B6890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82FF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ноября 1938 г. вышла директива ЦК ВКП(б)-"Об учете и проверки в партийных органах ответственных работников НКВД".В этот же день был арестован И.И. Плинер, начальник ГУЛАГа. Был назначен на должность 21-08- 1937 г.. Следствие по его делу продлится до февраля 1939г.22-02-1939г ВК ВС СССР обьявит приговор- ВМН. В 1956 году Плинер будет реабилитирован.На место Плинера, был назначен замнаркома НКВД Г.В.Филаретов (по совместительству) (11641).</w:t>
      </w:r>
    </w:p>
    <w:p w14:paraId="3D8C37D5" w14:textId="77777777" w:rsidR="004B0DF9" w:rsidRPr="002260A5" w:rsidRDefault="004B0DF9" w:rsidP="001F5E07">
      <w:pPr>
        <w:autoSpaceDE w:val="0"/>
        <w:autoSpaceDN w:val="0"/>
        <w:adjustRightInd w:val="0"/>
        <w:jc w:val="both"/>
        <w:rPr>
          <w:color w:val="000000" w:themeColor="text1"/>
          <w:sz w:val="16"/>
          <w:szCs w:val="16"/>
        </w:rPr>
      </w:pPr>
    </w:p>
    <w:p w14:paraId="4C8A3560" w14:textId="77777777" w:rsidR="00CF55D9" w:rsidRPr="00E77D24" w:rsidRDefault="00CF55D9" w:rsidP="00CF55D9">
      <w:pPr>
        <w:jc w:val="both"/>
        <w:rPr>
          <w:color w:val="0070C0"/>
          <w:sz w:val="16"/>
          <w:szCs w:val="16"/>
        </w:rPr>
      </w:pPr>
      <w:r w:rsidRPr="00E77D24">
        <w:rPr>
          <w:color w:val="0070C0"/>
          <w:sz w:val="16"/>
          <w:szCs w:val="16"/>
        </w:rPr>
        <w:t>14 ноября 1938 г. вышла директива ЦК ВКП(б)-"Об учете и проверки в партийных органах ответственных работников НКВД". В этот же день был арестован И.И. Плинер, начальник ГУЛАГа. Был назначен на должность 21-08-1937 г. Следствие по его делу продлится до февраля 1939 г. 22-02-1939 г. ВК ВС СССР обьявит приговор - ВМН. В 1956 году Плинер будет реабилитирован.На место Плинера, был назначен замнаркома НКВД Г.В.Филаретов (по совместительству) (24104).</w:t>
      </w:r>
    </w:p>
    <w:p w14:paraId="6D2E88BA" w14:textId="77777777" w:rsidR="00CF55D9" w:rsidRPr="00E77D24" w:rsidRDefault="00CF55D9" w:rsidP="00CF55D9">
      <w:pPr>
        <w:jc w:val="both"/>
        <w:rPr>
          <w:color w:val="0070C0"/>
          <w:sz w:val="16"/>
          <w:szCs w:val="16"/>
        </w:rPr>
      </w:pPr>
    </w:p>
    <w:p w14:paraId="206ECA73" w14:textId="0D618B8F" w:rsidR="00CF4243" w:rsidRPr="002260A5" w:rsidRDefault="00CF4243"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03E3745" w14:textId="77777777" w:rsidR="00CF4243" w:rsidRPr="002260A5" w:rsidRDefault="00CF4243" w:rsidP="001F5E07">
      <w:pPr>
        <w:numPr>
          <w:ilvl w:val="12"/>
          <w:numId w:val="0"/>
        </w:numPr>
        <w:autoSpaceDE w:val="0"/>
        <w:autoSpaceDN w:val="0"/>
        <w:adjustRightInd w:val="0"/>
        <w:jc w:val="both"/>
        <w:rPr>
          <w:i/>
          <w:iCs/>
          <w:color w:val="000000" w:themeColor="text1"/>
          <w:sz w:val="16"/>
          <w:szCs w:val="16"/>
        </w:rPr>
      </w:pPr>
    </w:p>
    <w:p w14:paraId="723393AF" w14:textId="77777777" w:rsidR="00CF4243" w:rsidRPr="002260A5" w:rsidRDefault="00CF4243" w:rsidP="001F5E07">
      <w:pPr>
        <w:jc w:val="both"/>
        <w:rPr>
          <w:color w:val="000000" w:themeColor="text1"/>
          <w:sz w:val="16"/>
          <w:szCs w:val="16"/>
        </w:rPr>
      </w:pPr>
      <w:r w:rsidRPr="002260A5">
        <w:rPr>
          <w:color w:val="000000" w:themeColor="text1"/>
          <w:sz w:val="16"/>
          <w:szCs w:val="16"/>
        </w:rPr>
        <w:t>14 ноября 1938 г. Правительство Австралии отделяет Сектор гражданской авиации от Министерства обороны и реформирует его в отдельное правительственное ведомство, Министерство гражданской авиации , которое выполняет функции национального управления гражданской авиации Австралии  (20797).</w:t>
      </w:r>
    </w:p>
    <w:p w14:paraId="3FB59D41" w14:textId="77777777" w:rsidR="00CF4243" w:rsidRPr="002260A5" w:rsidRDefault="00CF4243" w:rsidP="001F5E07">
      <w:pPr>
        <w:jc w:val="both"/>
        <w:rPr>
          <w:color w:val="000000" w:themeColor="text1"/>
          <w:sz w:val="16"/>
          <w:szCs w:val="16"/>
        </w:rPr>
      </w:pPr>
    </w:p>
    <w:p w14:paraId="4746A924" w14:textId="55595C7E"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D39DD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5B6A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15/17 ноября 1938 года начальник ВВС командарм 2 ранга Локтионов и член Военсовета ВВС дивизионный комиссар Овчинкин писали письмо № 2/00870 в Секретариат КО</w:t>
      </w:r>
    </w:p>
    <w:p w14:paraId="17123E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Предложение по модификации вооружения самолета 42 инженерами завода № 156, дает увеличение скорости и обороноспособности самолету.</w:t>
      </w:r>
    </w:p>
    <w:p w14:paraId="31ED86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Предлагаемая модификация может быть реализована и внедрена в серийное производство в кратчайший срок, так как все изменения не потребуют изменения технологического процесса и стапелей.</w:t>
      </w:r>
    </w:p>
    <w:p w14:paraId="0052F3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Начатая постройка самолетов 42 на заводе № 124 должна производиться по чертежам испытанного самолета. Внедрение модернизации в серийную постройку может быть начато после ее испытаний и доводки и по особой договоренности с заводом.</w:t>
      </w:r>
    </w:p>
    <w:p w14:paraId="09566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перечисленные работы должны проводиться с наибольшей интенсивностью, без ущерба для освоения серийной постройки самолета 42. Проведением их необходимо поручить заниматься заводу № 156, где сохранить группу конструкторов.</w:t>
      </w:r>
    </w:p>
    <w:p w14:paraId="53D405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передаст заводу № 156 один самолет проходящий сейчас испытания, для выполнения на нем всех указанных работ. Второй экземпляр этого самолета, находящийся сейчас также в НИИ, будет передан заводу № 124, как образец для постройки.</w:t>
      </w:r>
    </w:p>
    <w:p w14:paraId="07D2B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работы по всем перечисленным вопросам, составленный Военпредом завода № 156 Бровко, реален, но указанные в плане сроки должны быть увеличены на 1-1,5 месяца.</w:t>
      </w:r>
    </w:p>
    <w:p w14:paraId="3AFDB8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w:t>
      </w:r>
    </w:p>
    <w:p w14:paraId="32AB6AA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Докладная записка инженера Бровко на 3 листах.</w:t>
      </w:r>
    </w:p>
    <w:p w14:paraId="752788B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Предложение группы инженеров 156 завода на 8 листах (в том числе 2 схемы) (3938,84-85).</w:t>
      </w:r>
    </w:p>
    <w:p w14:paraId="08B4E4F2"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EBFD3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в ходе гос. испытаний нового шасси на СБ 9/49 было выполнено 34, а на 10/49 - также 46 посадок (2736).</w:t>
      </w:r>
    </w:p>
    <w:p w14:paraId="40157F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CB170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15 ноября 1938 года самолет "Тандем" М-87а УПМ МАИ конструктора Грушина прибыл на совместное испытание в НИИ ВВС (7721).</w:t>
      </w:r>
    </w:p>
    <w:p w14:paraId="713EE9A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0D25CF" w14:textId="77777777" w:rsidR="00CF55D9" w:rsidRPr="00E77D24" w:rsidRDefault="00CF55D9" w:rsidP="00CF55D9">
      <w:pPr>
        <w:jc w:val="both"/>
        <w:rPr>
          <w:color w:val="0070C0"/>
          <w:sz w:val="16"/>
          <w:szCs w:val="16"/>
        </w:rPr>
      </w:pPr>
      <w:r w:rsidRPr="00E77D24">
        <w:rPr>
          <w:color w:val="0070C0"/>
          <w:sz w:val="16"/>
          <w:szCs w:val="16"/>
        </w:rPr>
        <w:t>15 ноября 1938 г. появилась дирек</w:t>
      </w:r>
      <w:r w:rsidRPr="00E77D24">
        <w:rPr>
          <w:color w:val="0070C0"/>
          <w:sz w:val="16"/>
          <w:szCs w:val="16"/>
        </w:rPr>
        <w:softHyphen/>
        <w:t>тива Генштаба, которая потребовала приспособления самолетов различных типов для воздушно-десантных опера</w:t>
      </w:r>
      <w:r w:rsidRPr="00E77D24">
        <w:rPr>
          <w:color w:val="0070C0"/>
          <w:sz w:val="16"/>
          <w:szCs w:val="16"/>
        </w:rPr>
        <w:softHyphen/>
        <w:t>ций и испытания их в этом качестве. В список попал и Р-10. Но изучение воз</w:t>
      </w:r>
      <w:r w:rsidRPr="00E77D24">
        <w:rPr>
          <w:color w:val="0070C0"/>
          <w:sz w:val="16"/>
          <w:szCs w:val="16"/>
        </w:rPr>
        <w:softHyphen/>
        <w:t>можностей самолета привело к выводу о его весьма ограниченной ценности в этом качестве. Узкий фюзеляж с тесны</w:t>
      </w:r>
      <w:r w:rsidRPr="00E77D24">
        <w:rPr>
          <w:color w:val="0070C0"/>
          <w:sz w:val="16"/>
          <w:szCs w:val="16"/>
        </w:rPr>
        <w:softHyphen/>
        <w:t>ми кабинами не позволял разместить в нем десантников. Единственный выход нашли в подвеске в бомбоотсеке па</w:t>
      </w:r>
      <w:r w:rsidRPr="00E77D24">
        <w:rPr>
          <w:color w:val="0070C0"/>
          <w:sz w:val="16"/>
          <w:szCs w:val="16"/>
        </w:rPr>
        <w:softHyphen/>
        <w:t>рашютных мешков ПДММ-100, баков ПДББ-100 и коробов беспарашютного сброса ПБС-100. Последний пред</w:t>
      </w:r>
      <w:r w:rsidRPr="00E77D24">
        <w:rPr>
          <w:color w:val="0070C0"/>
          <w:sz w:val="16"/>
          <w:szCs w:val="16"/>
        </w:rPr>
        <w:softHyphen/>
        <w:t>ставлял собой две сигарообразных плетеных корзины, вставленных одна в другую со слоем стружек между ними. Реально же данный самолет для их транспортировки никогда не приме</w:t>
      </w:r>
      <w:r w:rsidRPr="00E77D24">
        <w:rPr>
          <w:color w:val="0070C0"/>
          <w:sz w:val="16"/>
          <w:szCs w:val="16"/>
        </w:rPr>
        <w:softHyphen/>
        <w:t>нялся (23523).</w:t>
      </w:r>
    </w:p>
    <w:p w14:paraId="1070451A" w14:textId="77777777" w:rsidR="00CF55D9" w:rsidRPr="00E77D24" w:rsidRDefault="00CF55D9" w:rsidP="00CF55D9">
      <w:pPr>
        <w:jc w:val="both"/>
        <w:rPr>
          <w:color w:val="0070C0"/>
          <w:sz w:val="16"/>
          <w:szCs w:val="16"/>
        </w:rPr>
      </w:pPr>
    </w:p>
    <w:p w14:paraId="159615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была подготовлена записка Белоусова Молотову В.М.</w:t>
      </w:r>
    </w:p>
    <w:p w14:paraId="39CBD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5D3414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 устранении дефектов и улучшении качества мотора М-25.</w:t>
      </w:r>
    </w:p>
    <w:p w14:paraId="321462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 обеспечении выполнения установленного на 1938 год плана производства моторов М-25 на заводе № 19.</w:t>
      </w:r>
    </w:p>
    <w:p w14:paraId="5313B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36BFED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 технических требованиях при приемке мотора М-25 военпредовским аппаратом ВВС.</w:t>
      </w:r>
    </w:p>
    <w:p w14:paraId="7C000E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работ комиссии с выездом в Пермь Каганович М.М. представил докладную записку в которой сообщает:</w:t>
      </w:r>
    </w:p>
    <w:p w14:paraId="29352DF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7830CDD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w:t>
      </w:r>
    </w:p>
    <w:p w14:paraId="0354C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Выполнение плана</w:t>
      </w:r>
    </w:p>
    <w:p w14:paraId="6629EC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9 месяцев выполнено 54% годового плана</w:t>
      </w:r>
    </w:p>
    <w:p w14:paraId="715D60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3 кварт. выполнено 60% квартального плана</w:t>
      </w:r>
    </w:p>
    <w:p w14:paraId="265E9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Одной из причин невыполнения плана явилось вредительство, направленное на изменение термической обработки поршневых пальцев. Моторы в количестве 533 шт. были направлены на самолетные заводы, а после выявления дефекта возвращены обратно. Кроме этих моторов, заводу пришлось перебирать 345 моторов еще не отправленных с завода. Возвращенные моторы пришлось полностью разбирать, устранять дефект и вновь предъявлять военному представительству. Из-за указанных причин на заводе скопился 901 несданный мотор. Принятыми мерами заводу удалось увеличить количество сдаваемых моторов. В целях дальнейшей борьбы с последствиями вредительства, сняты с работы главный технолог Брискин, начальник центральной лаборатории Шушин и главный технолог завода Басин, как лица не внушающие политического доверия.</w:t>
      </w:r>
    </w:p>
    <w:p w14:paraId="153BCB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Секретариат КО считает, что завод № 19 твердо идет по пути устранения единственного оставшегося серьезного дефекта.</w:t>
      </w:r>
    </w:p>
    <w:p w14:paraId="31F1A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Другие дефекты, как то: поломка шатунных пальцев и дымление мотора, уже устранены. Принятыми заводом мероприятиями, моторные причины вызывающие заклинивание устранены, но причины самолетного порядка могут еще вызывать заклинивание. Целесообразно обязать ту же комиссию выехать на завод № 21 (Горький) и совместно с конструкторами самолетчиками выявить самолетные причины, вызывающие заклинивание и наметить конкретные мероприятия для их устранения</w:t>
      </w:r>
    </w:p>
    <w:p w14:paraId="1DBA9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Помета:</w:t>
      </w:r>
    </w:p>
    <w:p w14:paraId="195EA3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Тов. Молотову В.М.доложено 15 ноября 1938. Дано указание: Если надо дать предложение о другом составе комисси по устранению с аналогичным... (3777, 19).</w:t>
      </w:r>
    </w:p>
    <w:p w14:paraId="5EA645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C9A3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Н.Н.П. для уточнения допустимых характеристик длитель</w:t>
      </w:r>
      <w:r w:rsidRPr="002260A5">
        <w:rPr>
          <w:color w:val="000000" w:themeColor="text1"/>
          <w:sz w:val="16"/>
          <w:szCs w:val="16"/>
        </w:rPr>
        <w:softHyphen/>
        <w:t>ного пикирования, необходимых для разработки про</w:t>
      </w:r>
      <w:r w:rsidRPr="002260A5">
        <w:rPr>
          <w:color w:val="000000" w:themeColor="text1"/>
          <w:sz w:val="16"/>
          <w:szCs w:val="16"/>
        </w:rPr>
        <w:softHyphen/>
        <w:t>граммы испытаний, и сроков установки на самолет вооружения И-180 Николай Николаевич направил соответст</w:t>
      </w:r>
      <w:r w:rsidRPr="002260A5">
        <w:rPr>
          <w:color w:val="000000" w:themeColor="text1"/>
          <w:sz w:val="16"/>
          <w:szCs w:val="16"/>
        </w:rPr>
        <w:softHyphen/>
        <w:t>вующий запрос № 2528с на завод № 29 (10667).</w:t>
      </w:r>
    </w:p>
    <w:p w14:paraId="71943A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8D93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в НИИ ВВС закончились параллельные гос. испытания ОКО-1 В.К.Таирова - шестиместного пассажирского, с отапливаемой кабиной и багажником на 120 кг, которые шли с 27 мая 1938 (1363,36).</w:t>
      </w:r>
    </w:p>
    <w:p w14:paraId="78572B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292C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ноября 1938 в НИИ ВВС закончились войсковые испытания самолета УТ-2, которые проходили с 1 сентября 1938 (6889).</w:t>
      </w:r>
    </w:p>
    <w:p w14:paraId="1D92288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B288D45" w14:textId="77777777" w:rsidR="00E450D3" w:rsidRPr="002260A5" w:rsidRDefault="00E450D3"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DC05095" w14:textId="77777777" w:rsidR="00E450D3" w:rsidRPr="002260A5" w:rsidRDefault="00E450D3" w:rsidP="001F5E07">
      <w:pPr>
        <w:numPr>
          <w:ilvl w:val="12"/>
          <w:numId w:val="0"/>
        </w:numPr>
        <w:autoSpaceDE w:val="0"/>
        <w:autoSpaceDN w:val="0"/>
        <w:adjustRightInd w:val="0"/>
        <w:jc w:val="both"/>
        <w:rPr>
          <w:iCs/>
          <w:color w:val="000000" w:themeColor="text1"/>
          <w:sz w:val="16"/>
          <w:szCs w:val="16"/>
        </w:rPr>
      </w:pPr>
    </w:p>
    <w:p w14:paraId="45E026AA" w14:textId="77777777" w:rsidR="00E450D3" w:rsidRPr="002260A5" w:rsidRDefault="00E450D3" w:rsidP="001F5E07">
      <w:pPr>
        <w:jc w:val="both"/>
        <w:rPr>
          <w:color w:val="000000" w:themeColor="text1"/>
          <w:sz w:val="16"/>
          <w:szCs w:val="16"/>
        </w:rPr>
      </w:pPr>
      <w:r w:rsidRPr="002260A5">
        <w:rPr>
          <w:color w:val="000000" w:themeColor="text1"/>
          <w:sz w:val="16"/>
          <w:szCs w:val="16"/>
        </w:rPr>
        <w:lastRenderedPageBreak/>
        <w:t>15 ноября 1938 г.</w:t>
      </w:r>
    </w:p>
    <w:p w14:paraId="43382CFC" w14:textId="77777777" w:rsidR="00E450D3" w:rsidRPr="002260A5" w:rsidRDefault="00E450D3" w:rsidP="001F5E07">
      <w:pPr>
        <w:jc w:val="both"/>
        <w:rPr>
          <w:color w:val="000000" w:themeColor="text1"/>
          <w:sz w:val="16"/>
          <w:szCs w:val="16"/>
        </w:rPr>
      </w:pPr>
      <w:r w:rsidRPr="002260A5">
        <w:rPr>
          <w:color w:val="000000" w:themeColor="text1"/>
          <w:sz w:val="16"/>
          <w:szCs w:val="16"/>
        </w:rPr>
        <w:t>РГАЭ. Ф. 8044. Оп. 1. Д. 38. Л. 172-173 об. Типографский экз.</w:t>
      </w:r>
    </w:p>
    <w:p w14:paraId="5D22A898" w14:textId="2E330072" w:rsidR="00E450D3" w:rsidRPr="002260A5" w:rsidRDefault="00E450D3"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47. Приказ</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423 наркома оборонной промышленности СССР М.</w:t>
      </w:r>
      <w:r w:rsidR="00E62B39">
        <w:rPr>
          <w:color w:val="000000" w:themeColor="text1"/>
          <w:sz w:val="16"/>
          <w:szCs w:val="16"/>
        </w:rPr>
        <w:t xml:space="preserve"> </w:t>
      </w:r>
      <w:r w:rsidRPr="002260A5">
        <w:rPr>
          <w:color w:val="000000" w:themeColor="text1"/>
          <w:sz w:val="16"/>
          <w:szCs w:val="16"/>
        </w:rPr>
        <w:t>Кагановича об улучшении подготовки рабочих кадров на предприятиях оборонной промышленности</w:t>
      </w:r>
    </w:p>
    <w:p w14:paraId="15AAC263" w14:textId="52B22B56" w:rsidR="00E450D3" w:rsidRPr="002260A5" w:rsidRDefault="00E450D3"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52F00A68" w14:textId="77777777" w:rsidR="00E450D3" w:rsidRPr="002260A5" w:rsidRDefault="00E450D3"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233-236.</w:t>
      </w:r>
    </w:p>
    <w:p w14:paraId="5DCC2BB2" w14:textId="5505C1AD" w:rsidR="00E450D3" w:rsidRPr="002260A5" w:rsidRDefault="00E450D3"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7CB5256D" w14:textId="7126D622" w:rsidR="00E450D3" w:rsidRPr="002260A5" w:rsidRDefault="00E450D3" w:rsidP="001F5E07">
      <w:pPr>
        <w:jc w:val="both"/>
        <w:rPr>
          <w:color w:val="000000" w:themeColor="text1"/>
          <w:sz w:val="16"/>
          <w:szCs w:val="16"/>
        </w:rPr>
      </w:pPr>
      <w:r w:rsidRPr="002260A5">
        <w:rPr>
          <w:color w:val="000000" w:themeColor="text1"/>
          <w:sz w:val="16"/>
          <w:szCs w:val="16"/>
        </w:rPr>
        <w:t>Проверкой состояния обучения рабочих кадров на предприятиях НКОП установлен ряд недостатков в работе массового технического обучения рабочих, как то: планы обучения за первое полугодие сего года выполнены по курсам стахановцев на 50,6%, по подготовке новых рабочих кадров на 43,1%; сеть рабочего образования недостаточно обеспечена помещениями, кабинетами, лабораториями и оборудованием; имеет место срыв учебных занятий в школах ФЗУ, имеется значительное количество преподавателей с незаконченным средним образованием и инструкторов с незаконченным средним и низшим образованием. Такое состояние обучения рабочих кадров указывает на недостаточное выполнение ГУУЗом, главными управлениями и предприятиями решений декабрьского 1935</w:t>
      </w:r>
      <w:r w:rsidR="00E62B39">
        <w:rPr>
          <w:color w:val="000000" w:themeColor="text1"/>
          <w:sz w:val="16"/>
          <w:szCs w:val="16"/>
        </w:rPr>
        <w:t xml:space="preserve"> </w:t>
      </w:r>
      <w:r w:rsidRPr="002260A5">
        <w:rPr>
          <w:color w:val="000000" w:themeColor="text1"/>
          <w:sz w:val="16"/>
          <w:szCs w:val="16"/>
        </w:rPr>
        <w:t>г. и февральско-мартовского 1937</w:t>
      </w:r>
      <w:r w:rsidR="00E62B39">
        <w:rPr>
          <w:color w:val="000000" w:themeColor="text1"/>
          <w:sz w:val="16"/>
          <w:szCs w:val="16"/>
        </w:rPr>
        <w:t xml:space="preserve"> </w:t>
      </w:r>
      <w:r w:rsidRPr="002260A5">
        <w:rPr>
          <w:color w:val="000000" w:themeColor="text1"/>
          <w:sz w:val="16"/>
          <w:szCs w:val="16"/>
        </w:rPr>
        <w:t>г. пленумов ЦК</w:t>
      </w:r>
      <w:r w:rsidR="00E62B39">
        <w:rPr>
          <w:color w:val="000000" w:themeColor="text1"/>
          <w:sz w:val="16"/>
          <w:szCs w:val="16"/>
        </w:rPr>
        <w:t xml:space="preserve"> </w:t>
      </w:r>
      <w:r w:rsidRPr="002260A5">
        <w:rPr>
          <w:color w:val="000000" w:themeColor="text1"/>
          <w:sz w:val="16"/>
          <w:szCs w:val="16"/>
        </w:rPr>
        <w:t>ВКП(б)[</w:t>
      </w:r>
      <w:hyperlink r:id="rId142" w:anchor="p1" w:history="1">
        <w:r w:rsidRPr="002260A5">
          <w:rPr>
            <w:color w:val="000000" w:themeColor="text1"/>
            <w:sz w:val="16"/>
            <w:szCs w:val="16"/>
          </w:rPr>
          <w:t>1</w:t>
        </w:r>
      </w:hyperlink>
      <w:r w:rsidRPr="002260A5">
        <w:rPr>
          <w:color w:val="000000" w:themeColor="text1"/>
          <w:sz w:val="16"/>
          <w:szCs w:val="16"/>
        </w:rPr>
        <w:t>].</w:t>
      </w:r>
    </w:p>
    <w:p w14:paraId="4C69B7AA" w14:textId="77777777" w:rsidR="00E450D3" w:rsidRPr="002260A5" w:rsidRDefault="00E450D3" w:rsidP="001F5E07">
      <w:pPr>
        <w:jc w:val="both"/>
        <w:rPr>
          <w:color w:val="000000" w:themeColor="text1"/>
          <w:sz w:val="16"/>
          <w:szCs w:val="16"/>
        </w:rPr>
      </w:pPr>
      <w:r w:rsidRPr="002260A5">
        <w:rPr>
          <w:color w:val="000000" w:themeColor="text1"/>
          <w:sz w:val="16"/>
          <w:szCs w:val="16"/>
        </w:rPr>
        <w:t>В целях устранения указанных недочетов и повышения качества подготовки кадров, приказываю:</w:t>
      </w:r>
    </w:p>
    <w:p w14:paraId="0EB7D259" w14:textId="77777777" w:rsidR="00E450D3" w:rsidRPr="002260A5" w:rsidRDefault="00E450D3" w:rsidP="001F5E07">
      <w:pPr>
        <w:jc w:val="both"/>
        <w:rPr>
          <w:color w:val="000000" w:themeColor="text1"/>
          <w:sz w:val="16"/>
          <w:szCs w:val="16"/>
        </w:rPr>
      </w:pPr>
      <w:r w:rsidRPr="002260A5">
        <w:rPr>
          <w:color w:val="000000" w:themeColor="text1"/>
          <w:sz w:val="16"/>
          <w:szCs w:val="16"/>
        </w:rPr>
        <w:t>§ 1</w:t>
      </w:r>
    </w:p>
    <w:p w14:paraId="3D0D4ECA" w14:textId="77777777" w:rsidR="00E450D3" w:rsidRPr="002260A5" w:rsidRDefault="00E450D3" w:rsidP="001F5E07">
      <w:pPr>
        <w:jc w:val="both"/>
        <w:rPr>
          <w:color w:val="000000" w:themeColor="text1"/>
          <w:sz w:val="16"/>
          <w:szCs w:val="16"/>
        </w:rPr>
      </w:pPr>
      <w:r w:rsidRPr="002260A5">
        <w:rPr>
          <w:color w:val="000000" w:themeColor="text1"/>
          <w:sz w:val="16"/>
          <w:szCs w:val="16"/>
        </w:rPr>
        <w:t>Начальнику ГУУЗа:</w:t>
      </w:r>
    </w:p>
    <w:p w14:paraId="42946689" w14:textId="4BBB6E9C" w:rsidR="00E450D3" w:rsidRPr="002260A5" w:rsidRDefault="00E450D3" w:rsidP="001F5E07">
      <w:pPr>
        <w:jc w:val="both"/>
        <w:rPr>
          <w:color w:val="000000" w:themeColor="text1"/>
          <w:sz w:val="16"/>
          <w:szCs w:val="16"/>
        </w:rPr>
      </w:pPr>
      <w:r w:rsidRPr="002260A5">
        <w:rPr>
          <w:color w:val="000000" w:themeColor="text1"/>
          <w:sz w:val="16"/>
          <w:szCs w:val="16"/>
        </w:rPr>
        <w:t>1. Пересмотреть план набора рабочих для технического обучения, в сторону увеличения его по главным управлениям на IV</w:t>
      </w:r>
      <w:r w:rsidR="00E62B39">
        <w:rPr>
          <w:color w:val="000000" w:themeColor="text1"/>
          <w:sz w:val="16"/>
          <w:szCs w:val="16"/>
        </w:rPr>
        <w:t xml:space="preserve"> </w:t>
      </w:r>
      <w:r w:rsidRPr="002260A5">
        <w:rPr>
          <w:color w:val="000000" w:themeColor="text1"/>
          <w:sz w:val="16"/>
          <w:szCs w:val="16"/>
        </w:rPr>
        <w:t>квартал сего года.</w:t>
      </w:r>
    </w:p>
    <w:p w14:paraId="522E76BA" w14:textId="4EDFBAF9" w:rsidR="00E450D3" w:rsidRPr="002260A5" w:rsidRDefault="00E450D3" w:rsidP="001F5E07">
      <w:pPr>
        <w:jc w:val="both"/>
        <w:rPr>
          <w:color w:val="000000" w:themeColor="text1"/>
          <w:sz w:val="16"/>
          <w:szCs w:val="16"/>
        </w:rPr>
      </w:pPr>
      <w:r w:rsidRPr="002260A5">
        <w:rPr>
          <w:color w:val="000000" w:themeColor="text1"/>
          <w:sz w:val="16"/>
          <w:szCs w:val="16"/>
        </w:rPr>
        <w:t>2. Установить сроки для подготовки новых рабочих кадров: с отрывом от производства</w:t>
      </w:r>
      <w:r w:rsidR="00E62B39">
        <w:rPr>
          <w:color w:val="000000" w:themeColor="text1"/>
          <w:sz w:val="16"/>
          <w:szCs w:val="16"/>
        </w:rPr>
        <w:t xml:space="preserve"> </w:t>
      </w:r>
      <w:r w:rsidRPr="002260A5">
        <w:rPr>
          <w:color w:val="000000" w:themeColor="text1"/>
          <w:sz w:val="16"/>
          <w:szCs w:val="16"/>
        </w:rPr>
        <w:t>— не свыше 4</w:t>
      </w:r>
      <w:r w:rsidR="00E62B39">
        <w:rPr>
          <w:color w:val="000000" w:themeColor="text1"/>
          <w:sz w:val="16"/>
          <w:szCs w:val="16"/>
        </w:rPr>
        <w:t xml:space="preserve"> </w:t>
      </w:r>
      <w:r w:rsidRPr="002260A5">
        <w:rPr>
          <w:color w:val="000000" w:themeColor="text1"/>
          <w:sz w:val="16"/>
          <w:szCs w:val="16"/>
        </w:rPr>
        <w:t>месяцев и без отрыва от производства (для несложных специальностей)</w:t>
      </w:r>
      <w:r w:rsidR="00E62B39">
        <w:rPr>
          <w:color w:val="000000" w:themeColor="text1"/>
          <w:sz w:val="16"/>
          <w:szCs w:val="16"/>
        </w:rPr>
        <w:t xml:space="preserve"> </w:t>
      </w:r>
      <w:r w:rsidRPr="002260A5">
        <w:rPr>
          <w:color w:val="000000" w:themeColor="text1"/>
          <w:sz w:val="16"/>
          <w:szCs w:val="16"/>
        </w:rPr>
        <w:t>— не свыше 6</w:t>
      </w:r>
      <w:r w:rsidR="00E62B39">
        <w:rPr>
          <w:color w:val="000000" w:themeColor="text1"/>
          <w:sz w:val="16"/>
          <w:szCs w:val="16"/>
        </w:rPr>
        <w:t xml:space="preserve"> </w:t>
      </w:r>
      <w:r w:rsidRPr="002260A5">
        <w:rPr>
          <w:color w:val="000000" w:themeColor="text1"/>
          <w:sz w:val="16"/>
          <w:szCs w:val="16"/>
        </w:rPr>
        <w:t>месяцев. Всех окончивших курсы рабочих подвергнуть государственному техническому экзамену по программам техминимума.</w:t>
      </w:r>
    </w:p>
    <w:p w14:paraId="5B8D990E" w14:textId="77938EB9" w:rsidR="00E450D3" w:rsidRPr="002260A5" w:rsidRDefault="00E450D3" w:rsidP="001F5E07">
      <w:pPr>
        <w:jc w:val="both"/>
        <w:rPr>
          <w:color w:val="000000" w:themeColor="text1"/>
          <w:sz w:val="16"/>
          <w:szCs w:val="16"/>
        </w:rPr>
      </w:pPr>
      <w:r w:rsidRPr="002260A5">
        <w:rPr>
          <w:color w:val="000000" w:themeColor="text1"/>
          <w:sz w:val="16"/>
          <w:szCs w:val="16"/>
        </w:rPr>
        <w:t>3. Для обеспечения школ ФЗУ инструкторами производственного обучения организовать в 1938</w:t>
      </w:r>
      <w:r w:rsidR="00E62B39">
        <w:rPr>
          <w:color w:val="000000" w:themeColor="text1"/>
          <w:sz w:val="16"/>
          <w:szCs w:val="16"/>
        </w:rPr>
        <w:t xml:space="preserve"> </w:t>
      </w:r>
      <w:r w:rsidRPr="002260A5">
        <w:rPr>
          <w:color w:val="000000" w:themeColor="text1"/>
          <w:sz w:val="16"/>
          <w:szCs w:val="16"/>
        </w:rPr>
        <w:t>г. индустриально-инструкторское отделение при Московском машиностроительном техникуме им.</w:t>
      </w:r>
      <w:r w:rsidR="00E62B39">
        <w:rPr>
          <w:color w:val="000000" w:themeColor="text1"/>
          <w:sz w:val="16"/>
          <w:szCs w:val="16"/>
        </w:rPr>
        <w:t xml:space="preserve"> </w:t>
      </w:r>
      <w:r w:rsidRPr="002260A5">
        <w:rPr>
          <w:color w:val="000000" w:themeColor="text1"/>
          <w:sz w:val="16"/>
          <w:szCs w:val="16"/>
        </w:rPr>
        <w:t>Орджоникидзе.</w:t>
      </w:r>
    </w:p>
    <w:p w14:paraId="6235A5F8" w14:textId="6E74A992" w:rsidR="00E450D3" w:rsidRPr="002260A5" w:rsidRDefault="00E450D3" w:rsidP="001F5E07">
      <w:pPr>
        <w:jc w:val="both"/>
        <w:rPr>
          <w:color w:val="000000" w:themeColor="text1"/>
          <w:sz w:val="16"/>
          <w:szCs w:val="16"/>
        </w:rPr>
      </w:pPr>
      <w:r w:rsidRPr="002260A5">
        <w:rPr>
          <w:color w:val="000000" w:themeColor="text1"/>
          <w:sz w:val="16"/>
          <w:szCs w:val="16"/>
        </w:rPr>
        <w:t>4. В течение 1938</w:t>
      </w:r>
      <w:r w:rsidR="00E62B39">
        <w:rPr>
          <w:color w:val="000000" w:themeColor="text1"/>
          <w:sz w:val="16"/>
          <w:szCs w:val="16"/>
        </w:rPr>
        <w:t xml:space="preserve"> </w:t>
      </w:r>
      <w:r w:rsidRPr="002260A5">
        <w:rPr>
          <w:color w:val="000000" w:themeColor="text1"/>
          <w:sz w:val="16"/>
          <w:szCs w:val="16"/>
        </w:rPr>
        <w:t>г. организовать в 5</w:t>
      </w:r>
      <w:r w:rsidRPr="002260A5">
        <w:rPr>
          <w:color w:val="000000" w:themeColor="text1"/>
          <w:sz w:val="16"/>
          <w:szCs w:val="16"/>
        </w:rPr>
        <w:noBreakHyphen/>
        <w:t>6 промышленных центрах постоянные курсы повышения квалификации преподавателей и инструкторов сети массового рабочего образования, со сроком обучения от 1 до 3</w:t>
      </w:r>
      <w:r w:rsidR="00E62B39">
        <w:rPr>
          <w:color w:val="000000" w:themeColor="text1"/>
          <w:sz w:val="16"/>
          <w:szCs w:val="16"/>
        </w:rPr>
        <w:t xml:space="preserve"> </w:t>
      </w:r>
      <w:r w:rsidRPr="002260A5">
        <w:rPr>
          <w:color w:val="000000" w:themeColor="text1"/>
          <w:sz w:val="16"/>
          <w:szCs w:val="16"/>
        </w:rPr>
        <w:t>месяцев, с отрывом и без отрыва от производства. Начало занятий установить с 1</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 Контингент обучающихся на 1938/39 учебный год установить в 1,2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w:t>
      </w:r>
    </w:p>
    <w:p w14:paraId="3F2D0CE9" w14:textId="78050442" w:rsidR="00E450D3" w:rsidRPr="002260A5" w:rsidRDefault="00E450D3" w:rsidP="001F5E07">
      <w:pPr>
        <w:jc w:val="both"/>
        <w:rPr>
          <w:color w:val="000000" w:themeColor="text1"/>
          <w:sz w:val="16"/>
          <w:szCs w:val="16"/>
        </w:rPr>
      </w:pPr>
      <w:r w:rsidRPr="002260A5">
        <w:rPr>
          <w:color w:val="000000" w:themeColor="text1"/>
          <w:sz w:val="16"/>
          <w:szCs w:val="16"/>
        </w:rPr>
        <w:t>5. Совместно с главными управлениями к 1 декабря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установить, в соответствии с потребностью оборонной промышленности, специальности, по которым должно вестись обучение в школах ФЗУ и на курсах мастеров социалистического труда. Набор в школы ФЗУ на 1939</w:t>
      </w:r>
      <w:r w:rsidR="00E62B39">
        <w:rPr>
          <w:color w:val="000000" w:themeColor="text1"/>
          <w:sz w:val="16"/>
          <w:szCs w:val="16"/>
        </w:rPr>
        <w:t xml:space="preserve"> </w:t>
      </w:r>
      <w:r w:rsidRPr="002260A5">
        <w:rPr>
          <w:color w:val="000000" w:themeColor="text1"/>
          <w:sz w:val="16"/>
          <w:szCs w:val="16"/>
        </w:rPr>
        <w:t>г. наметить 45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w:t>
      </w:r>
    </w:p>
    <w:p w14:paraId="3E551D1D" w14:textId="77777777" w:rsidR="00E450D3" w:rsidRPr="002260A5" w:rsidRDefault="00E450D3" w:rsidP="001F5E07">
      <w:pPr>
        <w:jc w:val="both"/>
        <w:rPr>
          <w:color w:val="000000" w:themeColor="text1"/>
          <w:sz w:val="16"/>
          <w:szCs w:val="16"/>
        </w:rPr>
      </w:pPr>
      <w:r w:rsidRPr="002260A5">
        <w:rPr>
          <w:color w:val="000000" w:themeColor="text1"/>
          <w:sz w:val="16"/>
          <w:szCs w:val="16"/>
        </w:rPr>
        <w:t>6. Пересмотреть и утвердить состав директоров и заведующих учебными частями школ и учебных комбинатов, а впредь утверждать их по представлению главных управлений.</w:t>
      </w:r>
    </w:p>
    <w:p w14:paraId="624AAC89" w14:textId="3D4AE3B7" w:rsidR="00E450D3" w:rsidRPr="002260A5" w:rsidRDefault="00E450D3" w:rsidP="001F5E07">
      <w:pPr>
        <w:jc w:val="both"/>
        <w:rPr>
          <w:color w:val="000000" w:themeColor="text1"/>
          <w:sz w:val="16"/>
          <w:szCs w:val="16"/>
        </w:rPr>
      </w:pPr>
      <w:r w:rsidRPr="002260A5">
        <w:rPr>
          <w:color w:val="000000" w:themeColor="text1"/>
          <w:sz w:val="16"/>
          <w:szCs w:val="16"/>
        </w:rPr>
        <w:t>7. Для повышения квалификации начальников отделов подготовки кадров, директоров учебных комбинатов и директоров школ ФЗУ, в дополнение к приказу НКОП №</w:t>
      </w:r>
      <w:r w:rsidR="00E62B39">
        <w:rPr>
          <w:color w:val="000000" w:themeColor="text1"/>
          <w:sz w:val="16"/>
          <w:szCs w:val="16"/>
        </w:rPr>
        <w:t xml:space="preserve"> </w:t>
      </w:r>
      <w:r w:rsidRPr="002260A5">
        <w:rPr>
          <w:color w:val="000000" w:themeColor="text1"/>
          <w:sz w:val="16"/>
          <w:szCs w:val="16"/>
        </w:rPr>
        <w:t>189 1938</w:t>
      </w:r>
      <w:r w:rsidR="00E62B39">
        <w:rPr>
          <w:color w:val="000000" w:themeColor="text1"/>
          <w:sz w:val="16"/>
          <w:szCs w:val="16"/>
        </w:rPr>
        <w:t xml:space="preserve"> </w:t>
      </w:r>
      <w:r w:rsidRPr="002260A5">
        <w:rPr>
          <w:color w:val="000000" w:themeColor="text1"/>
          <w:sz w:val="16"/>
          <w:szCs w:val="16"/>
        </w:rPr>
        <w:t>г., включить их в номенклатуру обучающихся в институтах хозяйственников.</w:t>
      </w:r>
    </w:p>
    <w:p w14:paraId="65C9FD27" w14:textId="77777777" w:rsidR="00E450D3" w:rsidRPr="002260A5" w:rsidRDefault="00E450D3" w:rsidP="001F5E07">
      <w:pPr>
        <w:jc w:val="both"/>
        <w:rPr>
          <w:color w:val="000000" w:themeColor="text1"/>
          <w:sz w:val="16"/>
          <w:szCs w:val="16"/>
        </w:rPr>
      </w:pPr>
      <w:r w:rsidRPr="002260A5">
        <w:rPr>
          <w:color w:val="000000" w:themeColor="text1"/>
          <w:sz w:val="16"/>
          <w:szCs w:val="16"/>
        </w:rPr>
        <w:t>8. Организовать в месячный срок в промышленных центрах опорные пункты методкабинета, для контроля и помощи сети рабочего образования на местах.</w:t>
      </w:r>
    </w:p>
    <w:p w14:paraId="1101A4E7" w14:textId="77777777" w:rsidR="00E450D3" w:rsidRPr="002260A5" w:rsidRDefault="00E450D3" w:rsidP="001F5E07">
      <w:pPr>
        <w:jc w:val="both"/>
        <w:rPr>
          <w:color w:val="000000" w:themeColor="text1"/>
          <w:sz w:val="16"/>
          <w:szCs w:val="16"/>
        </w:rPr>
      </w:pPr>
      <w:r w:rsidRPr="002260A5">
        <w:rPr>
          <w:color w:val="000000" w:themeColor="text1"/>
          <w:sz w:val="16"/>
          <w:szCs w:val="16"/>
        </w:rPr>
        <w:t>9. Обеспечить сеть рабочего образования типовыми программами по специальным и техническим предметам.</w:t>
      </w:r>
    </w:p>
    <w:p w14:paraId="071FDC55" w14:textId="77777777" w:rsidR="00E450D3" w:rsidRPr="002260A5" w:rsidRDefault="00E450D3" w:rsidP="001F5E07">
      <w:pPr>
        <w:jc w:val="both"/>
        <w:rPr>
          <w:color w:val="000000" w:themeColor="text1"/>
          <w:sz w:val="16"/>
          <w:szCs w:val="16"/>
        </w:rPr>
      </w:pPr>
      <w:r w:rsidRPr="002260A5">
        <w:rPr>
          <w:color w:val="000000" w:themeColor="text1"/>
          <w:sz w:val="16"/>
          <w:szCs w:val="16"/>
        </w:rPr>
        <w:t>10. Организовать, по представлению главных управлений, для лиц, отлично окончивших курсы мастеров социалистического труда, дополнительные 10</w:t>
      </w:r>
      <w:r w:rsidRPr="002260A5">
        <w:rPr>
          <w:color w:val="000000" w:themeColor="text1"/>
          <w:sz w:val="16"/>
          <w:szCs w:val="16"/>
        </w:rPr>
        <w:noBreakHyphen/>
        <w:t>месячные курсы с предоставлением диплома на звание техника.</w:t>
      </w:r>
    </w:p>
    <w:p w14:paraId="6C545502" w14:textId="3B47F007" w:rsidR="00E450D3" w:rsidRPr="002260A5" w:rsidRDefault="00E450D3"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2</w:t>
      </w:r>
    </w:p>
    <w:p w14:paraId="7A4E2D67" w14:textId="77777777" w:rsidR="00E450D3" w:rsidRPr="002260A5" w:rsidRDefault="00E450D3" w:rsidP="001F5E07">
      <w:pPr>
        <w:jc w:val="both"/>
        <w:rPr>
          <w:color w:val="000000" w:themeColor="text1"/>
          <w:sz w:val="16"/>
          <w:szCs w:val="16"/>
        </w:rPr>
      </w:pPr>
      <w:r w:rsidRPr="002260A5">
        <w:rPr>
          <w:color w:val="000000" w:themeColor="text1"/>
          <w:sz w:val="16"/>
          <w:szCs w:val="16"/>
        </w:rPr>
        <w:t>Начальникам главных управлений и директорам предприятий:</w:t>
      </w:r>
    </w:p>
    <w:p w14:paraId="2430B60A" w14:textId="473EBCFC" w:rsidR="00E450D3" w:rsidRPr="002260A5" w:rsidRDefault="00E450D3" w:rsidP="001F5E07">
      <w:pPr>
        <w:jc w:val="both"/>
        <w:rPr>
          <w:color w:val="000000" w:themeColor="text1"/>
          <w:sz w:val="16"/>
          <w:szCs w:val="16"/>
        </w:rPr>
      </w:pPr>
      <w:r w:rsidRPr="002260A5">
        <w:rPr>
          <w:color w:val="000000" w:themeColor="text1"/>
          <w:sz w:val="16"/>
          <w:szCs w:val="16"/>
        </w:rPr>
        <w:t>1. Обеспечить в IV</w:t>
      </w:r>
      <w:r w:rsidR="00E62B39">
        <w:rPr>
          <w:color w:val="000000" w:themeColor="text1"/>
          <w:sz w:val="16"/>
          <w:szCs w:val="16"/>
        </w:rPr>
        <w:t xml:space="preserve"> </w:t>
      </w:r>
      <w:r w:rsidRPr="002260A5">
        <w:rPr>
          <w:color w:val="000000" w:themeColor="text1"/>
          <w:sz w:val="16"/>
          <w:szCs w:val="16"/>
        </w:rPr>
        <w:t>квартале</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выполнение годового плана обучения контингентов по всем видам рабочего образования.</w:t>
      </w:r>
    </w:p>
    <w:p w14:paraId="7BC46D94" w14:textId="77777777" w:rsidR="00E450D3" w:rsidRPr="002260A5" w:rsidRDefault="00E450D3" w:rsidP="001F5E07">
      <w:pPr>
        <w:jc w:val="both"/>
        <w:rPr>
          <w:color w:val="000000" w:themeColor="text1"/>
          <w:sz w:val="16"/>
          <w:szCs w:val="16"/>
        </w:rPr>
      </w:pPr>
      <w:r w:rsidRPr="002260A5">
        <w:rPr>
          <w:color w:val="000000" w:themeColor="text1"/>
          <w:sz w:val="16"/>
          <w:szCs w:val="16"/>
        </w:rPr>
        <w:t>2. Проверить обеспеченность сети технического обучения рабочих и школ ФЗУ помещениями для учебных занятий: кабинетами, лабораториями, общежитиями и выделить в случае необходимости дополнительные помещения и оборудование.</w:t>
      </w:r>
    </w:p>
    <w:p w14:paraId="39ACBFB3" w14:textId="77777777" w:rsidR="00E450D3" w:rsidRPr="002260A5" w:rsidRDefault="00E450D3" w:rsidP="001F5E07">
      <w:pPr>
        <w:jc w:val="both"/>
        <w:rPr>
          <w:color w:val="000000" w:themeColor="text1"/>
          <w:sz w:val="16"/>
          <w:szCs w:val="16"/>
        </w:rPr>
      </w:pPr>
      <w:r w:rsidRPr="002260A5">
        <w:rPr>
          <w:color w:val="000000" w:themeColor="text1"/>
          <w:sz w:val="16"/>
          <w:szCs w:val="16"/>
        </w:rPr>
        <w:t>3. Проверить в течение декабря месяца сего года руководящих работников сети технического обучения и принять меры к укреплению руководства подготовкой рабочих кадров; в дальнейшем такую проверку производить систематически.</w:t>
      </w:r>
    </w:p>
    <w:p w14:paraId="33431676" w14:textId="77777777" w:rsidR="00E450D3" w:rsidRPr="002260A5" w:rsidRDefault="00E450D3" w:rsidP="001F5E07">
      <w:pPr>
        <w:jc w:val="both"/>
        <w:rPr>
          <w:color w:val="000000" w:themeColor="text1"/>
          <w:sz w:val="16"/>
          <w:szCs w:val="16"/>
        </w:rPr>
      </w:pPr>
      <w:r w:rsidRPr="002260A5">
        <w:rPr>
          <w:color w:val="000000" w:themeColor="text1"/>
          <w:sz w:val="16"/>
          <w:szCs w:val="16"/>
        </w:rPr>
        <w:t>4. Установить порядок, по которому вновь создаваемые курсы мастеров социалистического труда открываются только с разрешения начальников главков и после заключения ГУУЗа о наличии соответствующего помещения, оборудования, преподавательского состава и правильно укомплектованных групп слушателей.</w:t>
      </w:r>
    </w:p>
    <w:p w14:paraId="2FC17DF1" w14:textId="0267A8D5" w:rsidR="00E450D3" w:rsidRPr="002260A5" w:rsidRDefault="00E450D3" w:rsidP="001F5E07">
      <w:pPr>
        <w:jc w:val="both"/>
        <w:rPr>
          <w:color w:val="000000" w:themeColor="text1"/>
          <w:sz w:val="16"/>
          <w:szCs w:val="16"/>
        </w:rPr>
      </w:pPr>
      <w:r w:rsidRPr="002260A5">
        <w:rPr>
          <w:color w:val="000000" w:themeColor="text1"/>
          <w:sz w:val="16"/>
          <w:szCs w:val="16"/>
        </w:rPr>
        <w:t>5. Предоставить успешно окончившим обучение на курсах мастеров социалистического труда преимущественное право на занятие должностей: бригадиров, мастеров производства и контроля, начальников участков, отделений, пролетов и</w:t>
      </w:r>
      <w:r w:rsidR="00E62B39">
        <w:rPr>
          <w:color w:val="000000" w:themeColor="text1"/>
          <w:sz w:val="16"/>
          <w:szCs w:val="16"/>
        </w:rPr>
        <w:t xml:space="preserve"> </w:t>
      </w:r>
      <w:r w:rsidRPr="002260A5">
        <w:rPr>
          <w:color w:val="000000" w:themeColor="text1"/>
          <w:sz w:val="16"/>
          <w:szCs w:val="16"/>
        </w:rPr>
        <w:t>пр. В двухнедельный срок уточнить вместе с ГУУЗом и представить мне через ГУУЗ на утверждение перечень должностей, которые могут занимать окончившие курсы мастеров социалистического труда.</w:t>
      </w:r>
    </w:p>
    <w:p w14:paraId="2D094E8F" w14:textId="77777777" w:rsidR="00E450D3" w:rsidRPr="002260A5" w:rsidRDefault="00E450D3" w:rsidP="001F5E07">
      <w:pPr>
        <w:jc w:val="both"/>
        <w:rPr>
          <w:color w:val="000000" w:themeColor="text1"/>
          <w:sz w:val="16"/>
          <w:szCs w:val="16"/>
        </w:rPr>
      </w:pPr>
      <w:r w:rsidRPr="002260A5">
        <w:rPr>
          <w:color w:val="000000" w:themeColor="text1"/>
          <w:sz w:val="16"/>
          <w:szCs w:val="16"/>
        </w:rPr>
        <w:t>6. Обеспечить для сети обучения рабочих отбор преподавателей по специальным техническим предметам из числа лучших и наиболее квалифицированных инженерно-технических работников предприятий.</w:t>
      </w:r>
    </w:p>
    <w:p w14:paraId="59178CC7" w14:textId="5E97D655" w:rsidR="00E450D3" w:rsidRPr="002260A5" w:rsidRDefault="00E450D3" w:rsidP="001F5E07">
      <w:pPr>
        <w:jc w:val="both"/>
        <w:rPr>
          <w:color w:val="000000" w:themeColor="text1"/>
          <w:sz w:val="16"/>
          <w:szCs w:val="16"/>
        </w:rPr>
      </w:pPr>
      <w:r w:rsidRPr="002260A5">
        <w:rPr>
          <w:color w:val="000000" w:themeColor="text1"/>
          <w:sz w:val="16"/>
          <w:szCs w:val="16"/>
        </w:rPr>
        <w:t>7. Принять меры к усилению производственной базы школ ФЗУ путем упорядочения наличного оборудования, его восстановления и пополнения новым, снимаемым с предприятия. Для расширения производственной базы школ ФЗУ выделить рабочие места в цехах предприятий и увеличить сроки производственной практики в цехах до 6</w:t>
      </w:r>
      <w:r w:rsidR="00E62B39">
        <w:rPr>
          <w:color w:val="000000" w:themeColor="text1"/>
          <w:sz w:val="16"/>
          <w:szCs w:val="16"/>
        </w:rPr>
        <w:t xml:space="preserve"> </w:t>
      </w:r>
      <w:r w:rsidRPr="002260A5">
        <w:rPr>
          <w:color w:val="000000" w:themeColor="text1"/>
          <w:sz w:val="16"/>
          <w:szCs w:val="16"/>
        </w:rPr>
        <w:t>месяцев, в зависимости от сроков обучения и специальности.</w:t>
      </w:r>
    </w:p>
    <w:p w14:paraId="77809D69" w14:textId="77777777" w:rsidR="00E450D3" w:rsidRPr="002260A5" w:rsidRDefault="00E450D3" w:rsidP="001F5E07">
      <w:pPr>
        <w:jc w:val="both"/>
        <w:rPr>
          <w:color w:val="000000" w:themeColor="text1"/>
          <w:sz w:val="16"/>
          <w:szCs w:val="16"/>
        </w:rPr>
      </w:pPr>
      <w:r w:rsidRPr="002260A5">
        <w:rPr>
          <w:color w:val="000000" w:themeColor="text1"/>
          <w:sz w:val="16"/>
          <w:szCs w:val="16"/>
        </w:rPr>
        <w:t>8. Освободить в двухмесячный срок и передать школам ФЗУ помещения школ, занятые под неучебные цели, а также запретить изъятие школьных помещений и оборудования.</w:t>
      </w:r>
    </w:p>
    <w:p w14:paraId="1C23AD4C" w14:textId="4954385A" w:rsidR="00E450D3" w:rsidRPr="002260A5" w:rsidRDefault="00E450D3" w:rsidP="001F5E07">
      <w:pPr>
        <w:jc w:val="both"/>
        <w:rPr>
          <w:color w:val="000000" w:themeColor="text1"/>
          <w:sz w:val="16"/>
          <w:szCs w:val="16"/>
        </w:rPr>
      </w:pPr>
      <w:r w:rsidRPr="002260A5">
        <w:rPr>
          <w:color w:val="000000" w:themeColor="text1"/>
          <w:sz w:val="16"/>
          <w:szCs w:val="16"/>
        </w:rPr>
        <w:t>9. В целях создания резерва подготовительных рабочих для предприятий оборонной промышленности организовать подготовку жен рабочих</w:t>
      </w:r>
      <w:r w:rsidR="00E62B39">
        <w:rPr>
          <w:color w:val="000000" w:themeColor="text1"/>
          <w:sz w:val="16"/>
          <w:szCs w:val="16"/>
        </w:rPr>
        <w:t xml:space="preserve"> </w:t>
      </w:r>
      <w:r w:rsidRPr="002260A5">
        <w:rPr>
          <w:color w:val="000000" w:themeColor="text1"/>
          <w:sz w:val="16"/>
          <w:szCs w:val="16"/>
        </w:rPr>
        <w:t>— домашних хозяек.</w:t>
      </w:r>
    </w:p>
    <w:p w14:paraId="1FBC02AB" w14:textId="6267E38A" w:rsidR="00E450D3" w:rsidRPr="002260A5" w:rsidRDefault="00E450D3"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3</w:t>
      </w:r>
    </w:p>
    <w:p w14:paraId="0ABF2D98" w14:textId="77777777" w:rsidR="00E450D3" w:rsidRPr="002260A5" w:rsidRDefault="00E450D3" w:rsidP="001F5E07">
      <w:pPr>
        <w:jc w:val="both"/>
        <w:rPr>
          <w:color w:val="000000" w:themeColor="text1"/>
          <w:sz w:val="16"/>
          <w:szCs w:val="16"/>
        </w:rPr>
      </w:pPr>
      <w:r w:rsidRPr="002260A5">
        <w:rPr>
          <w:color w:val="000000" w:themeColor="text1"/>
          <w:sz w:val="16"/>
          <w:szCs w:val="16"/>
        </w:rPr>
        <w:t>Оборонгизу совместно с ГУУЗом в месячный срок установить тематический план издания учебников сети технического обучения рабочих и школ ФЗУ на 1939 учебный год.</w:t>
      </w:r>
    </w:p>
    <w:p w14:paraId="6344E108" w14:textId="77777777" w:rsidR="00E450D3" w:rsidRPr="002260A5" w:rsidRDefault="00E450D3" w:rsidP="001F5E07">
      <w:pPr>
        <w:jc w:val="both"/>
        <w:rPr>
          <w:color w:val="000000" w:themeColor="text1"/>
          <w:sz w:val="16"/>
          <w:szCs w:val="16"/>
        </w:rPr>
      </w:pPr>
      <w:r w:rsidRPr="002260A5">
        <w:rPr>
          <w:color w:val="000000" w:themeColor="text1"/>
          <w:sz w:val="16"/>
          <w:szCs w:val="16"/>
        </w:rPr>
        <w:t>§ 4</w:t>
      </w:r>
    </w:p>
    <w:p w14:paraId="6479CE50" w14:textId="77777777" w:rsidR="00E450D3" w:rsidRPr="002260A5" w:rsidRDefault="00E450D3" w:rsidP="001F5E07">
      <w:pPr>
        <w:jc w:val="both"/>
        <w:rPr>
          <w:color w:val="000000" w:themeColor="text1"/>
          <w:sz w:val="16"/>
          <w:szCs w:val="16"/>
        </w:rPr>
      </w:pPr>
      <w:r w:rsidRPr="002260A5">
        <w:rPr>
          <w:color w:val="000000" w:themeColor="text1"/>
          <w:sz w:val="16"/>
          <w:szCs w:val="16"/>
        </w:rPr>
        <w:t>1. На отделы подготовки кадров главных управлений возложить руководство всеми видами массового технического образования, обеспечение программами по специальным дисциплинам и производственному инструктажу.</w:t>
      </w:r>
    </w:p>
    <w:p w14:paraId="2FECCE2C" w14:textId="2FA0395E" w:rsidR="00E450D3" w:rsidRPr="002260A5" w:rsidRDefault="00E450D3" w:rsidP="001F5E07">
      <w:pPr>
        <w:jc w:val="both"/>
        <w:rPr>
          <w:color w:val="000000" w:themeColor="text1"/>
          <w:sz w:val="16"/>
          <w:szCs w:val="16"/>
        </w:rPr>
      </w:pPr>
      <w:r w:rsidRPr="002260A5">
        <w:rPr>
          <w:color w:val="000000" w:themeColor="text1"/>
          <w:sz w:val="16"/>
          <w:szCs w:val="16"/>
        </w:rPr>
        <w:t>2. При главных управлениях и предприятиях, под председательством главных инженеров, организовать методические советы в составе: начальников отделов подготовки кадров, инженеров-методистов, инженеров производственно-технических отделов и цехов и заведующих учебными частями сети технического рабочего обучения. Возложить на указанные советы: а)</w:t>
      </w:r>
      <w:r w:rsidR="00E62B39">
        <w:rPr>
          <w:color w:val="000000" w:themeColor="text1"/>
          <w:sz w:val="16"/>
          <w:szCs w:val="16"/>
        </w:rPr>
        <w:t xml:space="preserve"> </w:t>
      </w:r>
      <w:r w:rsidRPr="002260A5">
        <w:rPr>
          <w:color w:val="000000" w:themeColor="text1"/>
          <w:sz w:val="16"/>
          <w:szCs w:val="16"/>
        </w:rPr>
        <w:t>утверждение учебных рабочих планов, программ по специальным дисциплинам, производственному инструктажу, а также по техминимуму; б)</w:t>
      </w:r>
      <w:r w:rsidR="00E62B39">
        <w:rPr>
          <w:color w:val="000000" w:themeColor="text1"/>
          <w:sz w:val="16"/>
          <w:szCs w:val="16"/>
        </w:rPr>
        <w:t xml:space="preserve"> </w:t>
      </w:r>
      <w:r w:rsidRPr="002260A5">
        <w:rPr>
          <w:color w:val="000000" w:themeColor="text1"/>
          <w:sz w:val="16"/>
          <w:szCs w:val="16"/>
        </w:rPr>
        <w:t>подготовку к печати учебников и учебных пособий по специальным предметам и составление конспектов; в)</w:t>
      </w:r>
      <w:r w:rsidR="00E62B39">
        <w:rPr>
          <w:color w:val="000000" w:themeColor="text1"/>
          <w:sz w:val="16"/>
          <w:szCs w:val="16"/>
        </w:rPr>
        <w:t xml:space="preserve"> </w:t>
      </w:r>
      <w:r w:rsidRPr="002260A5">
        <w:rPr>
          <w:color w:val="000000" w:themeColor="text1"/>
          <w:sz w:val="16"/>
          <w:szCs w:val="16"/>
        </w:rPr>
        <w:t>систематическое изучение, инструктирование и руководство методической работой на предприятиях.</w:t>
      </w:r>
    </w:p>
    <w:p w14:paraId="2AAE322C" w14:textId="24F08248" w:rsidR="00E450D3" w:rsidRPr="002260A5" w:rsidRDefault="00E450D3" w:rsidP="001F5E07">
      <w:pPr>
        <w:jc w:val="both"/>
        <w:rPr>
          <w:color w:val="000000" w:themeColor="text1"/>
          <w:sz w:val="16"/>
          <w:szCs w:val="16"/>
        </w:rPr>
      </w:pPr>
      <w:r w:rsidRPr="002260A5">
        <w:rPr>
          <w:color w:val="000000" w:themeColor="text1"/>
          <w:sz w:val="16"/>
          <w:szCs w:val="16"/>
        </w:rPr>
        <w:t>На методические советы</w:t>
      </w:r>
      <w:r w:rsidR="00E62B39">
        <w:rPr>
          <w:color w:val="000000" w:themeColor="text1"/>
          <w:sz w:val="16"/>
          <w:szCs w:val="16"/>
        </w:rPr>
        <w:t xml:space="preserve"> </w:t>
      </w:r>
      <w:r w:rsidRPr="002260A5">
        <w:rPr>
          <w:color w:val="000000" w:themeColor="text1"/>
          <w:sz w:val="16"/>
          <w:szCs w:val="16"/>
        </w:rPr>
        <w:t xml:space="preserve"> при предприятиях также возложить: контроль и руководство учебно-педагогическим процессом сети технического образования и школ ФЗУ, разработку рабочих учебных планов и программ по специальным дисциплинам и производственному инструктажу, руководство и помощь авторам учебников, составляемых для курсов предприятий, организацию семинаров и показательных уроков для преподавателей и инструкторов.</w:t>
      </w:r>
    </w:p>
    <w:p w14:paraId="77C780B2" w14:textId="77777777" w:rsidR="00E450D3" w:rsidRPr="002260A5" w:rsidRDefault="00E450D3" w:rsidP="001F5E07">
      <w:pPr>
        <w:jc w:val="both"/>
        <w:rPr>
          <w:color w:val="000000" w:themeColor="text1"/>
          <w:sz w:val="16"/>
          <w:szCs w:val="16"/>
        </w:rPr>
      </w:pPr>
      <w:r w:rsidRPr="002260A5">
        <w:rPr>
          <w:color w:val="000000" w:themeColor="text1"/>
          <w:sz w:val="16"/>
          <w:szCs w:val="16"/>
        </w:rPr>
        <w:t>§ 5</w:t>
      </w:r>
    </w:p>
    <w:p w14:paraId="3BA12E24" w14:textId="77777777" w:rsidR="00E450D3" w:rsidRPr="002260A5" w:rsidRDefault="00E450D3" w:rsidP="001F5E07">
      <w:pPr>
        <w:jc w:val="both"/>
        <w:rPr>
          <w:color w:val="000000" w:themeColor="text1"/>
          <w:sz w:val="16"/>
          <w:szCs w:val="16"/>
        </w:rPr>
      </w:pPr>
      <w:r w:rsidRPr="002260A5">
        <w:rPr>
          <w:color w:val="000000" w:themeColor="text1"/>
          <w:sz w:val="16"/>
          <w:szCs w:val="16"/>
        </w:rPr>
        <w:t>Утвердить прилагаемые:</w:t>
      </w:r>
    </w:p>
    <w:p w14:paraId="3173F01F" w14:textId="77777777" w:rsidR="00E450D3" w:rsidRPr="002260A5" w:rsidRDefault="00E450D3" w:rsidP="001F5E07">
      <w:pPr>
        <w:jc w:val="both"/>
        <w:rPr>
          <w:color w:val="000000" w:themeColor="text1"/>
          <w:sz w:val="16"/>
          <w:szCs w:val="16"/>
        </w:rPr>
      </w:pPr>
      <w:r w:rsidRPr="002260A5">
        <w:rPr>
          <w:color w:val="000000" w:themeColor="text1"/>
          <w:sz w:val="16"/>
          <w:szCs w:val="16"/>
        </w:rPr>
        <w:t>1. Положение о курсах мастеров социалистического труда.</w:t>
      </w:r>
    </w:p>
    <w:p w14:paraId="47CFB552" w14:textId="77777777" w:rsidR="00E450D3" w:rsidRPr="002260A5" w:rsidRDefault="00E450D3" w:rsidP="001F5E07">
      <w:pPr>
        <w:jc w:val="both"/>
        <w:rPr>
          <w:color w:val="000000" w:themeColor="text1"/>
          <w:sz w:val="16"/>
          <w:szCs w:val="16"/>
        </w:rPr>
      </w:pPr>
      <w:r w:rsidRPr="002260A5">
        <w:rPr>
          <w:color w:val="000000" w:themeColor="text1"/>
          <w:sz w:val="16"/>
          <w:szCs w:val="16"/>
        </w:rPr>
        <w:t>2. Положение о школах ФЗУ, с номенклатурой специальностей школ ФЗУ и сроками обучения[</w:t>
      </w:r>
      <w:hyperlink r:id="rId143" w:anchor="p2" w:history="1">
        <w:r w:rsidRPr="002260A5">
          <w:rPr>
            <w:color w:val="000000" w:themeColor="text1"/>
            <w:sz w:val="16"/>
            <w:szCs w:val="16"/>
          </w:rPr>
          <w:t>2</w:t>
        </w:r>
      </w:hyperlink>
      <w:r w:rsidRPr="002260A5">
        <w:rPr>
          <w:color w:val="000000" w:themeColor="text1"/>
          <w:sz w:val="16"/>
          <w:szCs w:val="16"/>
        </w:rPr>
        <w:t>].</w:t>
      </w:r>
    </w:p>
    <w:p w14:paraId="066BDF63" w14:textId="7E9B4D0E" w:rsidR="00E450D3" w:rsidRPr="002260A5" w:rsidRDefault="00E450D3" w:rsidP="001F5E07">
      <w:pPr>
        <w:jc w:val="both"/>
        <w:rPr>
          <w:color w:val="000000" w:themeColor="text1"/>
          <w:sz w:val="16"/>
          <w:szCs w:val="16"/>
        </w:rPr>
      </w:pPr>
      <w:r w:rsidRPr="002260A5">
        <w:rPr>
          <w:color w:val="000000" w:themeColor="text1"/>
          <w:sz w:val="16"/>
          <w:szCs w:val="16"/>
        </w:rPr>
        <w:t>Народный комиссар оборонной промышленностиМ.</w:t>
      </w:r>
      <w:r w:rsidR="00E62B39">
        <w:rPr>
          <w:color w:val="000000" w:themeColor="text1"/>
          <w:sz w:val="16"/>
          <w:szCs w:val="16"/>
        </w:rPr>
        <w:t xml:space="preserve"> </w:t>
      </w:r>
      <w:r w:rsidRPr="002260A5">
        <w:rPr>
          <w:color w:val="000000" w:themeColor="text1"/>
          <w:sz w:val="16"/>
          <w:szCs w:val="16"/>
        </w:rPr>
        <w:t>Каганович</w:t>
      </w:r>
    </w:p>
    <w:p w14:paraId="73658F36" w14:textId="77777777" w:rsidR="00E450D3" w:rsidRPr="002260A5" w:rsidRDefault="00E450D3" w:rsidP="001F5E07">
      <w:pPr>
        <w:jc w:val="both"/>
        <w:rPr>
          <w:color w:val="000000" w:themeColor="text1"/>
          <w:sz w:val="16"/>
          <w:szCs w:val="16"/>
        </w:rPr>
      </w:pPr>
      <w:r w:rsidRPr="002260A5">
        <w:rPr>
          <w:color w:val="000000" w:themeColor="text1"/>
          <w:sz w:val="16"/>
          <w:szCs w:val="16"/>
        </w:rPr>
        <w:t>Примечания:</w:t>
      </w:r>
    </w:p>
    <w:p w14:paraId="1A33F7F1" w14:textId="2044D939" w:rsidR="00E450D3" w:rsidRPr="002260A5" w:rsidRDefault="00E450D3" w:rsidP="001F5E07">
      <w:pPr>
        <w:jc w:val="both"/>
        <w:rPr>
          <w:color w:val="000000" w:themeColor="text1"/>
          <w:sz w:val="16"/>
          <w:szCs w:val="16"/>
        </w:rPr>
      </w:pPr>
      <w:r w:rsidRPr="002260A5">
        <w:rPr>
          <w:color w:val="000000" w:themeColor="text1"/>
          <w:sz w:val="16"/>
          <w:szCs w:val="16"/>
        </w:rPr>
        <w:t>[</w:t>
      </w:r>
      <w:hyperlink r:id="rId144" w:anchor="s1" w:history="1">
        <w:r w:rsidRPr="002260A5">
          <w:rPr>
            <w:color w:val="000000" w:themeColor="text1"/>
            <w:sz w:val="16"/>
            <w:szCs w:val="16"/>
          </w:rPr>
          <w:t>1</w:t>
        </w:r>
      </w:hyperlink>
      <w:r w:rsidRPr="002260A5">
        <w:rPr>
          <w:color w:val="000000" w:themeColor="text1"/>
          <w:sz w:val="16"/>
          <w:szCs w:val="16"/>
        </w:rPr>
        <w:t>] Декабрьский 1935</w:t>
      </w:r>
      <w:r w:rsidR="00E62B39">
        <w:rPr>
          <w:color w:val="000000" w:themeColor="text1"/>
          <w:sz w:val="16"/>
          <w:szCs w:val="16"/>
        </w:rPr>
        <w:t xml:space="preserve"> </w:t>
      </w:r>
      <w:r w:rsidRPr="002260A5">
        <w:rPr>
          <w:color w:val="000000" w:themeColor="text1"/>
          <w:sz w:val="16"/>
          <w:szCs w:val="16"/>
        </w:rPr>
        <w:t>г. пленум ЦК</w:t>
      </w:r>
      <w:r w:rsidR="00E62B39">
        <w:rPr>
          <w:color w:val="000000" w:themeColor="text1"/>
          <w:sz w:val="16"/>
          <w:szCs w:val="16"/>
        </w:rPr>
        <w:t xml:space="preserve"> </w:t>
      </w:r>
      <w:r w:rsidRPr="002260A5">
        <w:rPr>
          <w:color w:val="000000" w:themeColor="text1"/>
          <w:sz w:val="16"/>
          <w:szCs w:val="16"/>
        </w:rPr>
        <w:t>ВКП(б) рекомендовал отдельным отраслям народного хозяйства следующие мероприятия в области обучения рабочих кадров: разработать и утвердить план пересмотра учебников, энциклопедий, справочников и других подобных технический пособий для приведения их в соответствие с новыми техническими нормами оборудования, а также за 3</w:t>
      </w:r>
      <w:r w:rsidRPr="002260A5">
        <w:rPr>
          <w:color w:val="000000" w:themeColor="text1"/>
          <w:sz w:val="16"/>
          <w:szCs w:val="16"/>
        </w:rPr>
        <w:noBreakHyphen/>
        <w:t>4</w:t>
      </w:r>
      <w:r w:rsidR="00E62B39">
        <w:rPr>
          <w:color w:val="000000" w:themeColor="text1"/>
          <w:sz w:val="16"/>
          <w:szCs w:val="16"/>
        </w:rPr>
        <w:t xml:space="preserve"> </w:t>
      </w:r>
      <w:r w:rsidRPr="002260A5">
        <w:rPr>
          <w:color w:val="000000" w:themeColor="text1"/>
          <w:sz w:val="16"/>
          <w:szCs w:val="16"/>
        </w:rPr>
        <w:t>года обучить техническому минимуму всех рабочих промышленности и пересмотреть содержание техминимума в соответствии с новыми возможностями и задачами. Для выдержавших испытания по техминимуму рабочих организовать без отрыва от производства курсы повышенного типа со сдачей госэкзамена на технические знания второй ступени. Для рабочих-стахановцев организовать без отрыва от производства специальные курсы мастеров социалистического труда.</w:t>
      </w:r>
    </w:p>
    <w:p w14:paraId="56BB8CA0" w14:textId="1A8DEC51" w:rsidR="00E450D3" w:rsidRPr="002260A5" w:rsidRDefault="00E450D3" w:rsidP="001F5E07">
      <w:pPr>
        <w:jc w:val="both"/>
        <w:rPr>
          <w:color w:val="000000" w:themeColor="text1"/>
          <w:sz w:val="16"/>
          <w:szCs w:val="16"/>
        </w:rPr>
      </w:pPr>
      <w:r w:rsidRPr="002260A5">
        <w:rPr>
          <w:color w:val="000000" w:themeColor="text1"/>
          <w:sz w:val="16"/>
          <w:szCs w:val="16"/>
        </w:rPr>
        <w:t>На февральско-мартовском 1937</w:t>
      </w:r>
      <w:r w:rsidR="00E62B39">
        <w:rPr>
          <w:color w:val="000000" w:themeColor="text1"/>
          <w:sz w:val="16"/>
          <w:szCs w:val="16"/>
        </w:rPr>
        <w:t xml:space="preserve"> </w:t>
      </w:r>
      <w:r w:rsidRPr="002260A5">
        <w:rPr>
          <w:color w:val="000000" w:themeColor="text1"/>
          <w:sz w:val="16"/>
          <w:szCs w:val="16"/>
        </w:rPr>
        <w:t>г. пленуме ЦК</w:t>
      </w:r>
      <w:r w:rsidR="00E62B39">
        <w:rPr>
          <w:color w:val="000000" w:themeColor="text1"/>
          <w:sz w:val="16"/>
          <w:szCs w:val="16"/>
        </w:rPr>
        <w:t xml:space="preserve"> </w:t>
      </w:r>
      <w:r w:rsidRPr="002260A5">
        <w:rPr>
          <w:color w:val="000000" w:themeColor="text1"/>
          <w:sz w:val="16"/>
          <w:szCs w:val="16"/>
        </w:rPr>
        <w:t>ВКП(б) были определены следующие требования в отношении кадров: 1)</w:t>
      </w:r>
      <w:r w:rsidR="00E62B39">
        <w:rPr>
          <w:color w:val="000000" w:themeColor="text1"/>
          <w:sz w:val="16"/>
          <w:szCs w:val="16"/>
        </w:rPr>
        <w:t xml:space="preserve"> </w:t>
      </w:r>
      <w:r w:rsidRPr="002260A5">
        <w:rPr>
          <w:color w:val="000000" w:themeColor="text1"/>
          <w:sz w:val="16"/>
          <w:szCs w:val="16"/>
        </w:rPr>
        <w:t>знание своего дела, овладение техникой и производством; 2)</w:t>
      </w:r>
      <w:r w:rsidR="00E62B39">
        <w:rPr>
          <w:color w:val="000000" w:themeColor="text1"/>
          <w:sz w:val="16"/>
          <w:szCs w:val="16"/>
        </w:rPr>
        <w:t xml:space="preserve"> </w:t>
      </w:r>
      <w:r w:rsidRPr="002260A5">
        <w:rPr>
          <w:color w:val="000000" w:themeColor="text1"/>
          <w:sz w:val="16"/>
          <w:szCs w:val="16"/>
        </w:rPr>
        <w:t>способность самокритики для успешного овладения техникой, использования передовых промышленных процессов и техники, внедрения передовых высших производственных норм. В области химической промышленности было рекомендовано: 1)</w:t>
      </w:r>
      <w:r w:rsidR="00E62B39">
        <w:rPr>
          <w:color w:val="000000" w:themeColor="text1"/>
          <w:sz w:val="16"/>
          <w:szCs w:val="16"/>
        </w:rPr>
        <w:t xml:space="preserve"> </w:t>
      </w:r>
      <w:r w:rsidRPr="002260A5">
        <w:rPr>
          <w:color w:val="000000" w:themeColor="text1"/>
          <w:sz w:val="16"/>
          <w:szCs w:val="16"/>
        </w:rPr>
        <w:t>к</w:t>
      </w:r>
      <w:r w:rsidR="00E62B39">
        <w:rPr>
          <w:color w:val="000000" w:themeColor="text1"/>
          <w:sz w:val="16"/>
          <w:szCs w:val="16"/>
        </w:rPr>
        <w:t xml:space="preserve"> </w:t>
      </w:r>
      <w:r w:rsidRPr="002260A5">
        <w:rPr>
          <w:color w:val="000000" w:themeColor="text1"/>
          <w:sz w:val="16"/>
          <w:szCs w:val="16"/>
        </w:rPr>
        <w:t>концу 1938 г. заполнить все рабочие места на особо ответственных и взрывоопасных агрегатах работниками, имеющими специальное среднетехническое образование; 2)</w:t>
      </w:r>
      <w:r w:rsidR="00E62B39">
        <w:rPr>
          <w:color w:val="000000" w:themeColor="text1"/>
          <w:sz w:val="16"/>
          <w:szCs w:val="16"/>
        </w:rPr>
        <w:t xml:space="preserve"> </w:t>
      </w:r>
      <w:r w:rsidRPr="002260A5">
        <w:rPr>
          <w:color w:val="000000" w:themeColor="text1"/>
          <w:sz w:val="16"/>
          <w:szCs w:val="16"/>
        </w:rPr>
        <w:t>к</w:t>
      </w:r>
      <w:r w:rsidR="00E62B39">
        <w:rPr>
          <w:color w:val="000000" w:themeColor="text1"/>
          <w:sz w:val="16"/>
          <w:szCs w:val="16"/>
        </w:rPr>
        <w:t xml:space="preserve"> </w:t>
      </w: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мая 1937</w:t>
      </w:r>
      <w:r w:rsidR="00E62B39">
        <w:rPr>
          <w:color w:val="000000" w:themeColor="text1"/>
          <w:sz w:val="16"/>
          <w:szCs w:val="16"/>
        </w:rPr>
        <w:t xml:space="preserve"> </w:t>
      </w:r>
      <w:r w:rsidRPr="002260A5">
        <w:rPr>
          <w:color w:val="000000" w:themeColor="text1"/>
          <w:sz w:val="16"/>
          <w:szCs w:val="16"/>
        </w:rPr>
        <w:t>г. пересмотреть программы технической учебы рабочих этих категорий и довести их знания до уровня техника; 3)</w:t>
      </w:r>
      <w:r w:rsidR="00E62B39">
        <w:rPr>
          <w:color w:val="000000" w:themeColor="text1"/>
          <w:sz w:val="16"/>
          <w:szCs w:val="16"/>
        </w:rPr>
        <w:t xml:space="preserve"> </w:t>
      </w:r>
      <w:r w:rsidRPr="002260A5">
        <w:rPr>
          <w:color w:val="000000" w:themeColor="text1"/>
          <w:sz w:val="16"/>
          <w:szCs w:val="16"/>
        </w:rPr>
        <w:t xml:space="preserve">«усилить политическую и техническую подготовку кадров инженеров-химиков, </w:t>
      </w:r>
      <w:r w:rsidRPr="002260A5">
        <w:rPr>
          <w:color w:val="000000" w:themeColor="text1"/>
          <w:sz w:val="16"/>
          <w:szCs w:val="16"/>
        </w:rPr>
        <w:lastRenderedPageBreak/>
        <w:t>инженеров-механиков, мастеров и рабочих для узкооборонных объектов, разместив их в мирное время на тех же комбинатах, с обязательной производственной практикой на узкооборонных объектах не реже одного раза в год». Наркомату путей сообщения СССР предписывалось: 1)</w:t>
      </w:r>
      <w:r w:rsidR="00E62B39">
        <w:rPr>
          <w:color w:val="000000" w:themeColor="text1"/>
          <w:sz w:val="16"/>
          <w:szCs w:val="16"/>
        </w:rPr>
        <w:t xml:space="preserve"> </w:t>
      </w:r>
      <w:r w:rsidRPr="002260A5">
        <w:rPr>
          <w:color w:val="000000" w:themeColor="text1"/>
          <w:sz w:val="16"/>
          <w:szCs w:val="16"/>
        </w:rPr>
        <w:t>технически переподготовить всех работников узлов на знание ими условий работы узла в военное время; 2)</w:t>
      </w:r>
      <w:r w:rsidR="00E62B39">
        <w:rPr>
          <w:color w:val="000000" w:themeColor="text1"/>
          <w:sz w:val="16"/>
          <w:szCs w:val="16"/>
        </w:rPr>
        <w:t xml:space="preserve"> </w:t>
      </w:r>
      <w:r w:rsidRPr="002260A5">
        <w:rPr>
          <w:color w:val="000000" w:themeColor="text1"/>
          <w:sz w:val="16"/>
          <w:szCs w:val="16"/>
        </w:rPr>
        <w:t>для переподготовки наличных кадров и подготовки новых работников организовать краткосрочные курсы при НКПС на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чел. и сеть курсов на дорогах от 200 до 400</w:t>
      </w:r>
      <w:r w:rsidR="00E62B39">
        <w:rPr>
          <w:color w:val="000000" w:themeColor="text1"/>
          <w:sz w:val="16"/>
          <w:szCs w:val="16"/>
        </w:rPr>
        <w:t xml:space="preserve"> </w:t>
      </w:r>
      <w:r w:rsidRPr="002260A5">
        <w:rPr>
          <w:color w:val="000000" w:themeColor="text1"/>
          <w:sz w:val="16"/>
          <w:szCs w:val="16"/>
        </w:rPr>
        <w:t>чел. на дорогу с подразделением по отраслям (паровозное отделение, путейное отделение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п.). Курсы организовывать при институтах НКПС: Московском, Ленинградском, Харьковском, Ростовском, Тбилисском, Ташкентском, Томском и на тех дорогах, где имеются кадры преподавателей. (КПСС в резолюциях и решениях съездов, конференций и пленумов ЦК. Изд.</w:t>
      </w:r>
      <w:r w:rsidR="00E62B39">
        <w:rPr>
          <w:color w:val="000000" w:themeColor="text1"/>
          <w:sz w:val="16"/>
          <w:szCs w:val="16"/>
        </w:rPr>
        <w:t xml:space="preserve"> </w:t>
      </w:r>
      <w:r w:rsidRPr="002260A5">
        <w:rPr>
          <w:color w:val="000000" w:themeColor="text1"/>
          <w:sz w:val="16"/>
          <w:szCs w:val="16"/>
        </w:rPr>
        <w:t>9</w:t>
      </w:r>
      <w:r w:rsidRPr="002260A5">
        <w:rPr>
          <w:color w:val="000000" w:themeColor="text1"/>
          <w:sz w:val="16"/>
          <w:szCs w:val="16"/>
        </w:rPr>
        <w:noBreakHyphen/>
        <w:t>е. Т.</w:t>
      </w:r>
      <w:r w:rsidR="00E62B39">
        <w:rPr>
          <w:color w:val="000000" w:themeColor="text1"/>
          <w:sz w:val="16"/>
          <w:szCs w:val="16"/>
        </w:rPr>
        <w:t xml:space="preserve"> </w:t>
      </w:r>
      <w:r w:rsidRPr="002260A5">
        <w:rPr>
          <w:color w:val="000000" w:themeColor="text1"/>
          <w:sz w:val="16"/>
          <w:szCs w:val="16"/>
        </w:rPr>
        <w:t>6.</w:t>
      </w:r>
      <w:r w:rsidR="00E62B39">
        <w:rPr>
          <w:color w:val="000000" w:themeColor="text1"/>
          <w:sz w:val="16"/>
          <w:szCs w:val="16"/>
        </w:rPr>
        <w:t xml:space="preserve"> </w:t>
      </w:r>
      <w:r w:rsidRPr="002260A5">
        <w:rPr>
          <w:color w:val="000000" w:themeColor="text1"/>
          <w:sz w:val="16"/>
          <w:szCs w:val="16"/>
        </w:rPr>
        <w:t>— М., 1985. Стр.</w:t>
      </w:r>
      <w:r w:rsidR="00E62B39">
        <w:rPr>
          <w:color w:val="000000" w:themeColor="text1"/>
          <w:sz w:val="16"/>
          <w:szCs w:val="16"/>
        </w:rPr>
        <w:t xml:space="preserve"> </w:t>
      </w:r>
      <w:r w:rsidRPr="002260A5">
        <w:rPr>
          <w:color w:val="000000" w:themeColor="text1"/>
          <w:sz w:val="16"/>
          <w:szCs w:val="16"/>
        </w:rPr>
        <w:t>289</w:t>
      </w:r>
      <w:r w:rsidRPr="002260A5">
        <w:rPr>
          <w:color w:val="000000" w:themeColor="text1"/>
          <w:sz w:val="16"/>
          <w:szCs w:val="16"/>
        </w:rPr>
        <w:noBreakHyphen/>
        <w:t>295; Вопросы истории. 1993. №</w:t>
      </w:r>
      <w:r w:rsidR="00E62B39">
        <w:rPr>
          <w:color w:val="000000" w:themeColor="text1"/>
          <w:sz w:val="16"/>
          <w:szCs w:val="16"/>
        </w:rPr>
        <w:t xml:space="preserve"> </w:t>
      </w:r>
      <w:r w:rsidRPr="002260A5">
        <w:rPr>
          <w:color w:val="000000" w:themeColor="text1"/>
          <w:sz w:val="16"/>
          <w:szCs w:val="16"/>
        </w:rPr>
        <w:t>8. Стр.</w:t>
      </w:r>
      <w:r w:rsidR="00E62B39">
        <w:rPr>
          <w:color w:val="000000" w:themeColor="text1"/>
          <w:sz w:val="16"/>
          <w:szCs w:val="16"/>
        </w:rPr>
        <w:t xml:space="preserve"> </w:t>
      </w:r>
      <w:r w:rsidRPr="002260A5">
        <w:rPr>
          <w:color w:val="000000" w:themeColor="text1"/>
          <w:sz w:val="16"/>
          <w:szCs w:val="16"/>
        </w:rPr>
        <w:t>16; 1994. №</w:t>
      </w:r>
      <w:r w:rsidR="00E62B39">
        <w:rPr>
          <w:color w:val="000000" w:themeColor="text1"/>
          <w:sz w:val="16"/>
          <w:szCs w:val="16"/>
        </w:rPr>
        <w:t xml:space="preserve"> </w:t>
      </w:r>
      <w:r w:rsidRPr="002260A5">
        <w:rPr>
          <w:color w:val="000000" w:themeColor="text1"/>
          <w:sz w:val="16"/>
          <w:szCs w:val="16"/>
        </w:rPr>
        <w:t>10. Стр.</w:t>
      </w:r>
      <w:r w:rsidR="00E62B39">
        <w:rPr>
          <w:color w:val="000000" w:themeColor="text1"/>
          <w:sz w:val="16"/>
          <w:szCs w:val="16"/>
        </w:rPr>
        <w:t xml:space="preserve"> </w:t>
      </w:r>
      <w:r w:rsidRPr="002260A5">
        <w:rPr>
          <w:color w:val="000000" w:themeColor="text1"/>
          <w:sz w:val="16"/>
          <w:szCs w:val="16"/>
        </w:rPr>
        <w:t>6, 10, 11.)</w:t>
      </w:r>
    </w:p>
    <w:p w14:paraId="740EB92D" w14:textId="594A0694" w:rsidR="00E450D3" w:rsidRPr="002260A5" w:rsidRDefault="00E450D3" w:rsidP="001F5E07">
      <w:pPr>
        <w:jc w:val="both"/>
        <w:rPr>
          <w:color w:val="000000" w:themeColor="text1"/>
          <w:sz w:val="16"/>
          <w:szCs w:val="16"/>
        </w:rPr>
      </w:pPr>
      <w:r w:rsidRPr="002260A5">
        <w:rPr>
          <w:color w:val="000000" w:themeColor="text1"/>
          <w:sz w:val="16"/>
          <w:szCs w:val="16"/>
        </w:rPr>
        <w:t>[</w:t>
      </w:r>
      <w:hyperlink r:id="rId145" w:anchor="s2" w:history="1">
        <w:r w:rsidRPr="002260A5">
          <w:rPr>
            <w:color w:val="000000" w:themeColor="text1"/>
            <w:sz w:val="16"/>
            <w:szCs w:val="16"/>
          </w:rPr>
          <w:t>2</w:t>
        </w:r>
      </w:hyperlink>
      <w:r w:rsidRPr="002260A5">
        <w:rPr>
          <w:color w:val="000000" w:themeColor="text1"/>
          <w:sz w:val="16"/>
          <w:szCs w:val="16"/>
        </w:rPr>
        <w:t>] Приложения не публикуются (см. там же, Л.</w:t>
      </w:r>
      <w:r w:rsidR="00E62B39">
        <w:rPr>
          <w:color w:val="000000" w:themeColor="text1"/>
          <w:sz w:val="16"/>
          <w:szCs w:val="16"/>
        </w:rPr>
        <w:t xml:space="preserve"> </w:t>
      </w:r>
      <w:r w:rsidRPr="002260A5">
        <w:rPr>
          <w:color w:val="000000" w:themeColor="text1"/>
          <w:sz w:val="16"/>
          <w:szCs w:val="16"/>
        </w:rPr>
        <w:t>174-183).</w:t>
      </w:r>
    </w:p>
    <w:p w14:paraId="73E2F87E" w14:textId="5375A15A" w:rsidR="00E450D3" w:rsidRPr="002260A5" w:rsidRDefault="00E450D3" w:rsidP="001F5E07">
      <w:pPr>
        <w:jc w:val="both"/>
        <w:rPr>
          <w:color w:val="000000" w:themeColor="text1"/>
          <w:sz w:val="16"/>
          <w:szCs w:val="16"/>
        </w:rPr>
      </w:pPr>
      <w:r w:rsidRPr="002260A5">
        <w:rPr>
          <w:color w:val="000000" w:themeColor="text1"/>
          <w:sz w:val="16"/>
          <w:szCs w:val="16"/>
        </w:rPr>
        <w:t>РГАЭ. Ф. 8044. Оп.</w:t>
      </w:r>
      <w:r w:rsidR="00E62B39">
        <w:rPr>
          <w:color w:val="000000" w:themeColor="text1"/>
          <w:sz w:val="16"/>
          <w:szCs w:val="16"/>
        </w:rPr>
        <w:t xml:space="preserve"> </w:t>
      </w:r>
      <w:r w:rsidRPr="002260A5">
        <w:rPr>
          <w:color w:val="000000" w:themeColor="text1"/>
          <w:sz w:val="16"/>
          <w:szCs w:val="16"/>
        </w:rPr>
        <w:t>1. Д.</w:t>
      </w:r>
      <w:r w:rsidR="00E62B39">
        <w:rPr>
          <w:color w:val="000000" w:themeColor="text1"/>
          <w:sz w:val="16"/>
          <w:szCs w:val="16"/>
        </w:rPr>
        <w:t xml:space="preserve"> </w:t>
      </w:r>
      <w:r w:rsidRPr="002260A5">
        <w:rPr>
          <w:color w:val="000000" w:themeColor="text1"/>
          <w:sz w:val="16"/>
          <w:szCs w:val="16"/>
        </w:rPr>
        <w:t>38. Л.</w:t>
      </w:r>
      <w:r w:rsidR="00E62B39">
        <w:rPr>
          <w:color w:val="000000" w:themeColor="text1"/>
          <w:sz w:val="16"/>
          <w:szCs w:val="16"/>
        </w:rPr>
        <w:t xml:space="preserve"> </w:t>
      </w:r>
      <w:r w:rsidRPr="002260A5">
        <w:rPr>
          <w:color w:val="000000" w:themeColor="text1"/>
          <w:sz w:val="16"/>
          <w:szCs w:val="16"/>
        </w:rPr>
        <w:t>172-173</w:t>
      </w:r>
      <w:r w:rsidR="00E62B39">
        <w:rPr>
          <w:color w:val="000000" w:themeColor="text1"/>
          <w:sz w:val="16"/>
          <w:szCs w:val="16"/>
        </w:rPr>
        <w:t xml:space="preserve"> </w:t>
      </w:r>
      <w:r w:rsidRPr="002260A5">
        <w:rPr>
          <w:color w:val="000000" w:themeColor="text1"/>
          <w:sz w:val="16"/>
          <w:szCs w:val="16"/>
        </w:rPr>
        <w:t>об. Типографский экз. (17797).</w:t>
      </w:r>
    </w:p>
    <w:p w14:paraId="6563F16F" w14:textId="77777777" w:rsidR="00E450D3" w:rsidRPr="002260A5" w:rsidRDefault="00E450D3" w:rsidP="001F5E07">
      <w:pPr>
        <w:jc w:val="both"/>
        <w:rPr>
          <w:color w:val="000000" w:themeColor="text1"/>
          <w:sz w:val="16"/>
          <w:szCs w:val="16"/>
        </w:rPr>
      </w:pPr>
    </w:p>
    <w:p w14:paraId="60865F2C" w14:textId="64DE3D13" w:rsidR="00CF55D9" w:rsidRDefault="00CF55D9" w:rsidP="001F5E07">
      <w:pPr>
        <w:tabs>
          <w:tab w:val="left" w:pos="360"/>
        </w:tabs>
        <w:autoSpaceDE w:val="0"/>
        <w:autoSpaceDN w:val="0"/>
        <w:adjustRightInd w:val="0"/>
        <w:jc w:val="both"/>
        <w:rPr>
          <w:i/>
          <w:iCs/>
          <w:color w:val="000000" w:themeColor="text1"/>
          <w:sz w:val="16"/>
          <w:szCs w:val="16"/>
        </w:rPr>
      </w:pPr>
      <w:r>
        <w:rPr>
          <w:i/>
          <w:iCs/>
          <w:color w:val="000000" w:themeColor="text1"/>
          <w:sz w:val="16"/>
          <w:szCs w:val="16"/>
        </w:rPr>
        <w:t>Армия:</w:t>
      </w:r>
    </w:p>
    <w:p w14:paraId="33D3E6BF" w14:textId="77777777" w:rsidR="00CF55D9" w:rsidRDefault="00CF55D9" w:rsidP="001F5E07">
      <w:pPr>
        <w:tabs>
          <w:tab w:val="left" w:pos="360"/>
        </w:tabs>
        <w:autoSpaceDE w:val="0"/>
        <w:autoSpaceDN w:val="0"/>
        <w:adjustRightInd w:val="0"/>
        <w:jc w:val="both"/>
        <w:rPr>
          <w:i/>
          <w:iCs/>
          <w:color w:val="000000" w:themeColor="text1"/>
          <w:sz w:val="16"/>
          <w:szCs w:val="16"/>
        </w:rPr>
      </w:pPr>
    </w:p>
    <w:p w14:paraId="6347FC0F" w14:textId="77777777" w:rsidR="00CF55D9" w:rsidRPr="00E77D24" w:rsidRDefault="00CF55D9" w:rsidP="00CF55D9">
      <w:pPr>
        <w:jc w:val="both"/>
        <w:rPr>
          <w:color w:val="0070C0"/>
          <w:sz w:val="16"/>
          <w:szCs w:val="16"/>
        </w:rPr>
      </w:pPr>
      <w:r w:rsidRPr="00E77D24">
        <w:rPr>
          <w:color w:val="0070C0"/>
          <w:sz w:val="16"/>
          <w:szCs w:val="16"/>
        </w:rPr>
        <w:t>15 ноября 1938 г. вышло постановление ЦК ВКП(б) "Вопрос Прокуратуры СССР" (24104).</w:t>
      </w:r>
    </w:p>
    <w:p w14:paraId="5B9DC103" w14:textId="77777777" w:rsidR="00CF55D9" w:rsidRPr="00E77D24" w:rsidRDefault="00CF55D9" w:rsidP="00CF55D9">
      <w:pPr>
        <w:jc w:val="both"/>
        <w:rPr>
          <w:color w:val="0070C0"/>
          <w:sz w:val="16"/>
          <w:szCs w:val="16"/>
        </w:rPr>
      </w:pPr>
    </w:p>
    <w:p w14:paraId="46320C4F" w14:textId="1DFDFCB1" w:rsidR="004B0DF9" w:rsidRPr="002260A5" w:rsidRDefault="00336BB1" w:rsidP="001F5E07">
      <w:pPr>
        <w:tabs>
          <w:tab w:val="left" w:pos="360"/>
        </w:tabs>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90F1C80" w14:textId="77777777" w:rsidR="004B0DF9" w:rsidRPr="002260A5" w:rsidRDefault="004B0DF9" w:rsidP="001F5E07">
      <w:pPr>
        <w:tabs>
          <w:tab w:val="left" w:pos="360"/>
        </w:tabs>
        <w:autoSpaceDE w:val="0"/>
        <w:autoSpaceDN w:val="0"/>
        <w:adjustRightInd w:val="0"/>
        <w:jc w:val="both"/>
        <w:rPr>
          <w:iCs/>
          <w:color w:val="000000" w:themeColor="text1"/>
          <w:sz w:val="16"/>
          <w:szCs w:val="16"/>
        </w:rPr>
      </w:pPr>
    </w:p>
    <w:p w14:paraId="23C520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5C7361EF" w14:textId="77777777" w:rsidR="004B0DF9" w:rsidRPr="002260A5" w:rsidRDefault="004B0DF9" w:rsidP="001F5E07">
      <w:pPr>
        <w:autoSpaceDE w:val="0"/>
        <w:autoSpaceDN w:val="0"/>
        <w:adjustRightInd w:val="0"/>
        <w:jc w:val="both"/>
        <w:rPr>
          <w:color w:val="000000" w:themeColor="text1"/>
          <w:sz w:val="16"/>
          <w:szCs w:val="16"/>
        </w:rPr>
      </w:pPr>
    </w:p>
    <w:p w14:paraId="5181057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DBC42F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A6193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в Барселоне прошел прощальный парад интербригад (3481).</w:t>
      </w:r>
    </w:p>
    <w:p w14:paraId="2C714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15AB5A" w14:textId="77777777" w:rsidR="006A2F80" w:rsidRPr="002260A5" w:rsidRDefault="006A2F80" w:rsidP="001F5E07">
      <w:pPr>
        <w:jc w:val="both"/>
        <w:rPr>
          <w:color w:val="000000" w:themeColor="text1"/>
          <w:sz w:val="16"/>
          <w:szCs w:val="16"/>
        </w:rPr>
      </w:pPr>
      <w:r w:rsidRPr="002260A5">
        <w:rPr>
          <w:bCs/>
          <w:color w:val="000000" w:themeColor="text1"/>
          <w:sz w:val="16"/>
          <w:szCs w:val="16"/>
        </w:rPr>
        <w:t xml:space="preserve">15 ноября </w:t>
      </w:r>
      <w:r w:rsidRPr="002260A5">
        <w:rPr>
          <w:color w:val="000000" w:themeColor="text1"/>
          <w:sz w:val="16"/>
          <w:szCs w:val="16"/>
        </w:rPr>
        <w:t>в 1938 году в Барселоне проходит прощальный парад интербригад, сражавшихся вместе с республиканцами против фашистов (14831).</w:t>
      </w:r>
    </w:p>
    <w:p w14:paraId="2A5B4A27" w14:textId="77777777" w:rsidR="006A2F80" w:rsidRPr="002260A5" w:rsidRDefault="006A2F80" w:rsidP="001F5E07">
      <w:pPr>
        <w:jc w:val="both"/>
        <w:rPr>
          <w:color w:val="000000" w:themeColor="text1"/>
          <w:sz w:val="16"/>
          <w:szCs w:val="16"/>
        </w:rPr>
      </w:pPr>
    </w:p>
    <w:p w14:paraId="0B388553" w14:textId="77777777" w:rsidR="006A2F80" w:rsidRPr="002260A5" w:rsidRDefault="006A2F80" w:rsidP="001F5E07">
      <w:pPr>
        <w:jc w:val="both"/>
        <w:rPr>
          <w:color w:val="000000" w:themeColor="text1"/>
          <w:sz w:val="16"/>
          <w:szCs w:val="16"/>
        </w:rPr>
      </w:pPr>
      <w:r w:rsidRPr="002260A5">
        <w:rPr>
          <w:bCs/>
          <w:color w:val="000000" w:themeColor="text1"/>
          <w:sz w:val="16"/>
          <w:szCs w:val="16"/>
        </w:rPr>
        <w:t xml:space="preserve">15 ноября </w:t>
      </w:r>
      <w:r w:rsidRPr="002260A5">
        <w:rPr>
          <w:color w:val="000000" w:themeColor="text1"/>
          <w:sz w:val="16"/>
          <w:szCs w:val="16"/>
        </w:rPr>
        <w:t>в 1938 году испанские республиканские войска оставили плацдарм на левом берегу реки Эбро, занимаемый ими с 25-го июля и отошли на ее правый берег (14831).</w:t>
      </w:r>
    </w:p>
    <w:p w14:paraId="125F7BC0" w14:textId="77777777" w:rsidR="006A2F80" w:rsidRPr="002260A5" w:rsidRDefault="006A2F80" w:rsidP="001F5E07">
      <w:pPr>
        <w:jc w:val="both"/>
        <w:rPr>
          <w:color w:val="000000" w:themeColor="text1"/>
          <w:sz w:val="16"/>
          <w:szCs w:val="16"/>
        </w:rPr>
      </w:pPr>
    </w:p>
    <w:p w14:paraId="741B29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ноября 1938 евреи были исключены из школ кроме специальных (1798).</w:t>
      </w:r>
    </w:p>
    <w:p w14:paraId="51224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2D0E0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ноября 1938 еврейским детям запрещено поступать в немецкие школы (4962).</w:t>
      </w:r>
    </w:p>
    <w:p w14:paraId="7A7F393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C1FE2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6408AB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167941"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первой половине ноября 1938 г. командование ВВС проинспектировало 12 штатных штурмовых авиаполков и убедилось в их крайне низкой боеспособности (6269).</w:t>
      </w:r>
    </w:p>
    <w:p w14:paraId="0A36863D"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68C87A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первой половине ноября 1938 г. инспектирование штурмовых авиачастей Красной армии, проведенное командованием ВВС (на этот момент в ВВС имелось 12 штатных штурмовых авиаполков), показало их крайне низкую боеспособность.</w:t>
      </w:r>
    </w:p>
    <w:p w14:paraId="6E1223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вооружении штурмовых авиаполков состояла разнообразная материальная часть, боевые качества которой были охарактеризованы высокой комиссией как неадекватные требованиям современной войны и тактике боевого применения штурмовой авиации.</w:t>
      </w:r>
    </w:p>
    <w:p w14:paraId="48D699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частности, отмечалось, что самолет Ди-бШ для ударов с бреющего полета, ввиду плохого обзора вперед-вниз, не годится совершенно.</w:t>
      </w:r>
    </w:p>
    <w:p w14:paraId="6BB9D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Летно-технические характеристики боевых машин полков не соответствовали современному развитию авиации.</w:t>
      </w:r>
    </w:p>
    <w:p w14:paraId="52B45B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561 самолета, состоявших на вооружении штурмовых авиаполков, самолетов Р-5 имелось 200 шт., Р-5Ш - 82 шт., Р-5ССС - 174 шт., штурмовиков Ди-бШ - 60 машин, Р-б - 31 шт. и СБ - 14 машин (последние использовались как вспомогательные и для тренировки летных экипажей).</w:t>
      </w:r>
    </w:p>
    <w:p w14:paraId="6C151C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Укомплектованность полкоо самолетами составляла 30-80% штатного состава.</w:t>
      </w:r>
    </w:p>
    <w:p w14:paraId="00F8BE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Летный состав (всего 776 человек) был подготовлен к боевым действиям только одиночными экипажами днем в простых метеоусловиях. Такую подготовку также нельзя было признать удовлетворительной и отвечающей современным требованиям.</w:t>
      </w:r>
    </w:p>
    <w:p w14:paraId="61B14F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Плачевное положение дел в штурмовой авиации Красной армии, а также с опытными работами по созданию специального самолета-штурмовика вынудило командование ВВС принять экстренные меры (9649).</w:t>
      </w:r>
    </w:p>
    <w:p w14:paraId="6A4A80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14D8AF" w14:textId="77777777" w:rsidR="00CF55D9" w:rsidRPr="00E77D24" w:rsidRDefault="00CF55D9" w:rsidP="00CF55D9">
      <w:pPr>
        <w:jc w:val="both"/>
        <w:rPr>
          <w:color w:val="0070C0"/>
          <w:sz w:val="16"/>
          <w:szCs w:val="16"/>
        </w:rPr>
      </w:pPr>
      <w:r w:rsidRPr="00E77D24">
        <w:rPr>
          <w:color w:val="0070C0"/>
          <w:sz w:val="16"/>
          <w:szCs w:val="16"/>
        </w:rPr>
        <w:t>В первой половине ноября 1938 г. инспектирование штурмовых авиачастей Красной армии, проведенное командованием ВВС (на этот момент в ВВС имелось 12 штатных штурмовых авиаполков), показало их крайне низкую боеспособность На вооружении штурмовых авиаполков состояла разнообразная материальная часть, боевые качества которой были охарактеризованы высокой комиссией как неадекватные требованиям современной войны и тактике боевого применения штурмовой авиации. В частности, отмечалось, что самолет Ди-6Ш для ударов с бреющего полета, ввиду плохого обзора вперед-вниз, не годится совершенно. Летно-технические характеристики боевых машин полков не соответствовали современному развитию авиации Из 561 самолета, состоявших на вооружении штурмовых авиаполков, самолетов Р-5 имелось 200 шт., Р-5Ш - 82 шт., Р-5ССС - 174 шт., штурмовиков Ди-6Ш - 60 машин, Р-6 - 31 шт. и СБ - 14 машин (последние использовались как вспомогательные и для тренировки летных экипажей) (24229).</w:t>
      </w:r>
    </w:p>
    <w:p w14:paraId="69C99860" w14:textId="77777777" w:rsidR="00CF55D9" w:rsidRPr="00E77D24" w:rsidRDefault="00CF55D9" w:rsidP="00CF55D9">
      <w:pPr>
        <w:jc w:val="both"/>
        <w:rPr>
          <w:color w:val="0070C0"/>
          <w:sz w:val="16"/>
          <w:szCs w:val="16"/>
        </w:rPr>
      </w:pPr>
    </w:p>
    <w:p w14:paraId="4730C64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534785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F8E7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середине ноября 1938 г. наземные войска противника прорвали линию обороны республиканцев и оттеснили их за реку Эбро (6593).</w:t>
      </w:r>
    </w:p>
    <w:p w14:paraId="3FDFF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C65CE3" w14:textId="77777777" w:rsidR="005F5C5D" w:rsidRPr="002260A5" w:rsidRDefault="005F5C5D"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К середине ноября 1938 наземные войска националистов про</w:t>
      </w:r>
      <w:r w:rsidRPr="002260A5">
        <w:rPr>
          <w:rFonts w:ascii="Times New Roman" w:cs="Times New Roman"/>
          <w:color w:val="000000" w:themeColor="text1"/>
          <w:spacing w:val="0"/>
        </w:rPr>
        <w:softHyphen/>
        <w:t>рвали линию обороны республиканцев и оттеснили их за реку Эбро. В конце декабря началось наступление на Барселону, ко</w:t>
      </w:r>
      <w:r w:rsidRPr="002260A5">
        <w:rPr>
          <w:rFonts w:ascii="Times New Roman" w:cs="Times New Roman"/>
          <w:color w:val="000000" w:themeColor="text1"/>
          <w:spacing w:val="0"/>
        </w:rPr>
        <w:softHyphen/>
        <w:t>торое завершилось в начале февраля 1939 г. полной потерей республиканцами Каталонии. Часть И-15 при отступлении была сожжена личным составом, несколько самолетов перелетело во Францию. Националистам достались 18 исправных «чатос» (19107).</w:t>
      </w:r>
    </w:p>
    <w:p w14:paraId="0DE6352D" w14:textId="77777777" w:rsidR="005F5C5D" w:rsidRPr="002260A5" w:rsidRDefault="005F5C5D" w:rsidP="001F5E07">
      <w:pPr>
        <w:pStyle w:val="27"/>
        <w:shd w:val="clear" w:color="auto" w:fill="auto"/>
        <w:spacing w:after="0" w:line="240" w:lineRule="auto"/>
        <w:ind w:firstLine="0"/>
        <w:rPr>
          <w:rFonts w:ascii="Times New Roman" w:cs="Times New Roman"/>
          <w:color w:val="000000" w:themeColor="text1"/>
          <w:spacing w:val="0"/>
        </w:rPr>
      </w:pPr>
    </w:p>
    <w:p w14:paraId="5392C87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121D4F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9F345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ГК завода 39 С.В.И. писал НКОП М.М.К., нач. ВВС РККА Локтионову и Нач. ПГУ НКОП Беляйкину письмо N 329сс/окб:</w:t>
      </w:r>
    </w:p>
    <w:p w14:paraId="14CF1C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"Правительственным постановлением на завод 39 возложена работа по установке на самолет ДБ-3 37 мм пушки системы т. Кондакова.</w:t>
      </w:r>
    </w:p>
    <w:p w14:paraId="687E53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Принимая во внимание что:</w:t>
      </w:r>
    </w:p>
    <w:p w14:paraId="5159F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37 мм пушка системы Кондакова не подходит и для боевого применения на ДБ-3 не предназначается и, следовательно, отношения к этому самолету не имеет.</w:t>
      </w:r>
    </w:p>
    <w:p w14:paraId="047DD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ведутся большие работы по ДБ-3 и поэтому у нас не остается ни производственных, ни конструкторских сил, которые могли бы вести эту работу, и которая распылит и отвлечет наше внимание от главной задачи - улучшения боевых качеств самолета ДБ-3.</w:t>
      </w:r>
    </w:p>
    <w:p w14:paraId="6B5A2C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прошу Вашего ходатайства перед Правительством о снятии этого задания с завода 39." (2403,97).</w:t>
      </w:r>
    </w:p>
    <w:p w14:paraId="7D69AE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5FC3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в ходе гос. испытаний нового шасси на СБ 9/49 с весом 6000 кг было выполнено 42, а на 10/49 - с таким же весом 49 посадок (2736).</w:t>
      </w:r>
    </w:p>
    <w:p w14:paraId="26CC67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571DF5" w14:textId="77777777" w:rsidR="00CF4243" w:rsidRPr="002260A5" w:rsidRDefault="00CF4243"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16 ноября 1938 года «Тандем МАИ» в разобран</w:t>
      </w:r>
      <w:r w:rsidRPr="002260A5">
        <w:rPr>
          <w:rFonts w:ascii="Times New Roman" w:hAnsi="Times New Roman" w:cs="Times New Roman"/>
          <w:color w:val="000000" w:themeColor="text1"/>
          <w:sz w:val="16"/>
          <w:szCs w:val="16"/>
        </w:rPr>
        <w:softHyphen/>
        <w:t xml:space="preserve">ном виде был доставлен в НИИ ВВС. В </w:t>
      </w:r>
      <w:r w:rsidRPr="002260A5">
        <w:rPr>
          <w:rFonts w:ascii="Times New Roman" w:hAnsi="Times New Roman" w:cs="Times New Roman"/>
          <w:color w:val="000000" w:themeColor="text1"/>
          <w:sz w:val="16"/>
          <w:szCs w:val="16"/>
          <w:lang w:val="ru-RU"/>
        </w:rPr>
        <w:t>О</w:t>
      </w:r>
      <w:r w:rsidRPr="002260A5">
        <w:rPr>
          <w:rFonts w:ascii="Times New Roman" w:hAnsi="Times New Roman" w:cs="Times New Roman"/>
          <w:color w:val="000000" w:themeColor="text1"/>
          <w:sz w:val="16"/>
          <w:szCs w:val="16"/>
        </w:rPr>
        <w:t>КБ-1 МАИ не было штатных летчиков - испытания планировались совместные, заводские и государственные, поэтому тот факт, что само</w:t>
      </w:r>
      <w:r w:rsidRPr="002260A5">
        <w:rPr>
          <w:rFonts w:ascii="Times New Roman" w:hAnsi="Times New Roman" w:cs="Times New Roman"/>
          <w:color w:val="000000" w:themeColor="text1"/>
          <w:sz w:val="16"/>
          <w:szCs w:val="16"/>
        </w:rPr>
        <w:softHyphen/>
        <w:t>лет не был облетан, удивления не вызывает. Однако присутствовал еще целый шлейф про</w:t>
      </w:r>
      <w:r w:rsidRPr="002260A5">
        <w:rPr>
          <w:rFonts w:ascii="Times New Roman" w:hAnsi="Times New Roman" w:cs="Times New Roman"/>
          <w:color w:val="000000" w:themeColor="text1"/>
          <w:sz w:val="16"/>
          <w:szCs w:val="16"/>
        </w:rPr>
        <w:softHyphen/>
        <w:t>блем. Тот самый собранный в рекордные сроки центроплан разрушился при 40% рас</w:t>
      </w:r>
      <w:r w:rsidRPr="002260A5">
        <w:rPr>
          <w:rFonts w:ascii="Times New Roman" w:hAnsi="Times New Roman" w:cs="Times New Roman"/>
          <w:color w:val="000000" w:themeColor="text1"/>
          <w:sz w:val="16"/>
          <w:szCs w:val="16"/>
        </w:rPr>
        <w:softHyphen/>
        <w:t>четной нагрузке, ненамного прочнее оказа</w:t>
      </w:r>
      <w:r w:rsidRPr="002260A5">
        <w:rPr>
          <w:rFonts w:ascii="Times New Roman" w:hAnsi="Times New Roman" w:cs="Times New Roman"/>
          <w:color w:val="000000" w:themeColor="text1"/>
          <w:sz w:val="16"/>
          <w:szCs w:val="16"/>
        </w:rPr>
        <w:softHyphen/>
        <w:t>лось переднее крыло. Ряд агрегатов к момен</w:t>
      </w:r>
      <w:r w:rsidRPr="002260A5">
        <w:rPr>
          <w:rFonts w:ascii="Times New Roman" w:hAnsi="Times New Roman" w:cs="Times New Roman"/>
          <w:color w:val="000000" w:themeColor="text1"/>
          <w:sz w:val="16"/>
          <w:szCs w:val="16"/>
        </w:rPr>
        <w:softHyphen/>
        <w:t>ту прибытия самолета в НИИ ВВС вообще не прошел прочностных испытаний. Не лучше дело обстояло с продувками: часть работ еще не выполняли, а результаты других ожидали обработки. Отладка систем в УПМ не прово</w:t>
      </w:r>
      <w:r w:rsidRPr="002260A5">
        <w:rPr>
          <w:rFonts w:ascii="Times New Roman" w:hAnsi="Times New Roman" w:cs="Times New Roman"/>
          <w:color w:val="000000" w:themeColor="text1"/>
          <w:sz w:val="16"/>
          <w:szCs w:val="16"/>
        </w:rPr>
        <w:softHyphen/>
        <w:t>дилась</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242517D2" w14:textId="77777777" w:rsidR="00CF4243" w:rsidRPr="002260A5" w:rsidRDefault="00CF4243" w:rsidP="001F5E07">
      <w:pPr>
        <w:pStyle w:val="225"/>
        <w:shd w:val="clear" w:color="auto" w:fill="auto"/>
        <w:spacing w:line="240" w:lineRule="auto"/>
        <w:jc w:val="both"/>
        <w:rPr>
          <w:rFonts w:ascii="Times New Roman" w:hAnsi="Times New Roman" w:cs="Times New Roman"/>
          <w:color w:val="000000" w:themeColor="text1"/>
          <w:sz w:val="16"/>
          <w:szCs w:val="16"/>
        </w:rPr>
      </w:pPr>
    </w:p>
    <w:p w14:paraId="0AA1116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16 ноября по 5 декабря 1938 в НИИ ВВС проходили предварительные гос. испытания самолета МАИ конструкции Грушина, опытный (6889).</w:t>
      </w:r>
    </w:p>
    <w:p w14:paraId="6025ADD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ТАНДЕМ МАИ</w:t>
      </w:r>
    </w:p>
    <w:p w14:paraId="208B73B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0E20B9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 штурмовик.</w:t>
      </w:r>
    </w:p>
    <w:p w14:paraId="1AE2915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Полетный вес – 3087,5 кг.</w:t>
      </w:r>
    </w:p>
    <w:p w14:paraId="00EEA46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Экипаж – 2 человека: летчик и штурман. Кабина штурмана расположена в хвостовой части фюзеляжа.</w:t>
      </w:r>
    </w:p>
    <w:p w14:paraId="5E24D4A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4600274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выполнен целиком из дерева (в основном фанера).</w:t>
      </w:r>
    </w:p>
    <w:p w14:paraId="0EF07F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сигарообразный круглого сечения. Крылья имеют в плане трапециевидную форму. ……………..</w:t>
      </w:r>
    </w:p>
    <w:p w14:paraId="3B4DAE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убирающееся в полете, колеса тормозные.</w:t>
      </w:r>
    </w:p>
    <w:p w14:paraId="2E1E34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Схема самолета – тандем – дает следующие основные преимущества перед обычной схемой самолета:</w:t>
      </w:r>
    </w:p>
    <w:p w14:paraId="57E15B7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7B7F99C2"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693A8F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Технология производства самолета дает большую экономию …………..</w:t>
      </w:r>
    </w:p>
    <w:p w14:paraId="068DDA9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0B0754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333633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41520DC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03E6AB9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3525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16 ноября по 9 декабря 1938 года проходили предварительные испытания экспериментального самолета – Тандем “МАИ” с мотором М-87 Конструктор Грушин</w:t>
      </w:r>
    </w:p>
    <w:p w14:paraId="4982E5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Строящая организация – МАИ</w:t>
      </w:r>
    </w:p>
    <w:p w14:paraId="3DA30F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38B8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Самарин</w:t>
      </w:r>
    </w:p>
    <w:p w14:paraId="0AE67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Стефановский</w:t>
      </w:r>
    </w:p>
    <w:p w14:paraId="458F0A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1B84799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свойств самолета-тандем на взлетных и посадочных режимах.</w:t>
      </w:r>
    </w:p>
    <w:p w14:paraId="44397B6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Первый вылет самолета-тандем с целью выявления его поведения в воздухе.</w:t>
      </w:r>
    </w:p>
    <w:p w14:paraId="6C3F3D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штурмовик с тандемным расположением крыльев, снабженный мотором М-87.</w:t>
      </w:r>
    </w:p>
    <w:p w14:paraId="511A3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 2 человека.</w:t>
      </w:r>
    </w:p>
    <w:p w14:paraId="74C659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786F3A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 Шкас в крыле, патрон 2400 шт.</w:t>
      </w:r>
    </w:p>
    <w:p w14:paraId="5E2244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 Шкас на турельной установке, патрон 700 шт.</w:t>
      </w:r>
    </w:p>
    <w:p w14:paraId="639AF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 кг</w:t>
      </w:r>
    </w:p>
    <w:p w14:paraId="4B4F5C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горючего – 300 кг</w:t>
      </w:r>
    </w:p>
    <w:p w14:paraId="3E92E8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 3087,5 кг</w:t>
      </w:r>
    </w:p>
    <w:p w14:paraId="24F33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выполнена целиком из дерева ( в основном фанера).</w:t>
      </w:r>
    </w:p>
    <w:p w14:paraId="21E2D2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5A2C4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20509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2260A5" w:rsidRPr="002260A5" w14:paraId="30246F74" w14:textId="77777777" w:rsidTr="00274E04">
        <w:tc>
          <w:tcPr>
            <w:tcW w:w="2160" w:type="dxa"/>
            <w:tcBorders>
              <w:top w:val="single" w:sz="12" w:space="0" w:color="auto"/>
            </w:tcBorders>
          </w:tcPr>
          <w:p w14:paraId="4FD5C6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года</w:t>
            </w:r>
          </w:p>
        </w:tc>
        <w:tc>
          <w:tcPr>
            <w:tcW w:w="5040" w:type="dxa"/>
            <w:tcBorders>
              <w:top w:val="single" w:sz="12" w:space="0" w:color="auto"/>
            </w:tcBorders>
          </w:tcPr>
          <w:p w14:paraId="573BE7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Перевозка самолета на аэродром</w:t>
            </w:r>
          </w:p>
        </w:tc>
      </w:tr>
      <w:tr w:rsidR="002260A5" w:rsidRPr="002260A5" w14:paraId="3A485938" w14:textId="77777777" w:rsidTr="00274E04">
        <w:tc>
          <w:tcPr>
            <w:tcW w:w="2160" w:type="dxa"/>
          </w:tcPr>
          <w:p w14:paraId="00D474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декабря 1938 года</w:t>
            </w:r>
          </w:p>
        </w:tc>
        <w:tc>
          <w:tcPr>
            <w:tcW w:w="5040" w:type="dxa"/>
          </w:tcPr>
          <w:p w14:paraId="718FF2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самолета</w:t>
            </w:r>
          </w:p>
        </w:tc>
      </w:tr>
      <w:tr w:rsidR="002260A5" w:rsidRPr="002260A5" w14:paraId="6D914B2C" w14:textId="77777777" w:rsidTr="00274E04">
        <w:tc>
          <w:tcPr>
            <w:tcW w:w="2160" w:type="dxa"/>
            <w:tcBorders>
              <w:bottom w:val="single" w:sz="12" w:space="0" w:color="auto"/>
            </w:tcBorders>
          </w:tcPr>
          <w:p w14:paraId="049383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декабря 1938 года</w:t>
            </w:r>
          </w:p>
        </w:tc>
        <w:tc>
          <w:tcPr>
            <w:tcW w:w="5040" w:type="dxa"/>
            <w:tcBorders>
              <w:bottom w:val="single" w:sz="12" w:space="0" w:color="auto"/>
            </w:tcBorders>
          </w:tcPr>
          <w:p w14:paraId="2A1B1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Подготовка самолета к работам по доводке самолета</w:t>
            </w:r>
          </w:p>
        </w:tc>
      </w:tr>
    </w:tbl>
    <w:p w14:paraId="79FDC8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(4293).</w:t>
      </w:r>
    </w:p>
    <w:p w14:paraId="17F35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8D8D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16 ноября 1938 по 3 сентября 1939 года проходили совместные испытания экспериментального самолета “Тандем-МАИ” с мотором М-87А</w:t>
      </w:r>
    </w:p>
    <w:p w14:paraId="6A74AA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8BB3E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Самарин</w:t>
      </w:r>
    </w:p>
    <w:p w14:paraId="624CA2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Стефановский</w:t>
      </w:r>
    </w:p>
    <w:p w14:paraId="31135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4F04426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Подготовка и проведение первого вылета самолета “Тандем”.</w:t>
      </w:r>
    </w:p>
    <w:p w14:paraId="7174F4F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летно-технических свойств самолета.</w:t>
      </w:r>
    </w:p>
    <w:p w14:paraId="2EE759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штурмовик с тандемным расположением крыльев, снабженный мотором М-87А, гл. конструктор Грушин, построен учебно-производственными мастерскими МАИ.</w:t>
      </w:r>
    </w:p>
    <w:p w14:paraId="7C703A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 2 чел. – летчик и штурман.</w:t>
      </w:r>
    </w:p>
    <w:p w14:paraId="7880FC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076720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 Шкас в крыле, патрон 2400 шт.</w:t>
      </w:r>
    </w:p>
    <w:p w14:paraId="1A60FF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 Шкас на турельной установке МВ-3, патрон – 700 шт.</w:t>
      </w:r>
    </w:p>
    <w:p w14:paraId="16330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 кг</w:t>
      </w:r>
    </w:p>
    <w:p w14:paraId="3F24DD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произведен 51 полет с общим налетом 18 час. 38 мин.,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330"/>
        <w:gridCol w:w="2268"/>
      </w:tblGrid>
      <w:tr w:rsidR="002260A5" w:rsidRPr="002260A5" w14:paraId="0568C84A" w14:textId="77777777" w:rsidTr="00274E04">
        <w:tc>
          <w:tcPr>
            <w:tcW w:w="8330" w:type="dxa"/>
            <w:tcBorders>
              <w:top w:val="single" w:sz="12" w:space="0" w:color="auto"/>
            </w:tcBorders>
          </w:tcPr>
          <w:p w14:paraId="045378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самолета</w:t>
            </w:r>
          </w:p>
        </w:tc>
        <w:tc>
          <w:tcPr>
            <w:tcW w:w="2268" w:type="dxa"/>
            <w:tcBorders>
              <w:top w:val="single" w:sz="12" w:space="0" w:color="auto"/>
            </w:tcBorders>
          </w:tcPr>
          <w:p w14:paraId="1147AA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полет</w:t>
            </w:r>
          </w:p>
        </w:tc>
      </w:tr>
      <w:tr w:rsidR="002260A5" w:rsidRPr="002260A5" w14:paraId="3FB324D5" w14:textId="77777777" w:rsidTr="00274E04">
        <w:tc>
          <w:tcPr>
            <w:tcW w:w="8330" w:type="dxa"/>
          </w:tcPr>
          <w:p w14:paraId="1FD87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после переделок переднего крыла и оперения самолета</w:t>
            </w:r>
          </w:p>
        </w:tc>
        <w:tc>
          <w:tcPr>
            <w:tcW w:w="2268" w:type="dxa"/>
          </w:tcPr>
          <w:p w14:paraId="4EB63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w:t>
            </w:r>
          </w:p>
        </w:tc>
      </w:tr>
      <w:tr w:rsidR="002260A5" w:rsidRPr="002260A5" w14:paraId="78CDF561" w14:textId="77777777" w:rsidTr="00274E04">
        <w:tc>
          <w:tcPr>
            <w:tcW w:w="8330" w:type="dxa"/>
          </w:tcPr>
          <w:p w14:paraId="5698CA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с убранными шасси</w:t>
            </w:r>
          </w:p>
        </w:tc>
        <w:tc>
          <w:tcPr>
            <w:tcW w:w="2268" w:type="dxa"/>
          </w:tcPr>
          <w:p w14:paraId="3E9BC4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полета</w:t>
            </w:r>
          </w:p>
        </w:tc>
      </w:tr>
      <w:tr w:rsidR="002260A5" w:rsidRPr="002260A5" w14:paraId="6DC39126" w14:textId="77777777" w:rsidTr="00274E04">
        <w:tc>
          <w:tcPr>
            <w:tcW w:w="8330" w:type="dxa"/>
          </w:tcPr>
          <w:p w14:paraId="104B8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с лыжами</w:t>
            </w:r>
          </w:p>
        </w:tc>
        <w:tc>
          <w:tcPr>
            <w:tcW w:w="2268" w:type="dxa"/>
          </w:tcPr>
          <w:p w14:paraId="3BBD71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полета</w:t>
            </w:r>
          </w:p>
        </w:tc>
      </w:tr>
      <w:tr w:rsidR="002260A5" w:rsidRPr="002260A5" w14:paraId="6F1181B6" w14:textId="77777777" w:rsidTr="00274E04">
        <w:tc>
          <w:tcPr>
            <w:tcW w:w="8330" w:type="dxa"/>
          </w:tcPr>
          <w:p w14:paraId="02A44A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после доводок по агрегатам и для выяснения вопросов аэродинамики самолета</w:t>
            </w:r>
          </w:p>
        </w:tc>
        <w:tc>
          <w:tcPr>
            <w:tcW w:w="2268" w:type="dxa"/>
          </w:tcPr>
          <w:p w14:paraId="73BE8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 полета</w:t>
            </w:r>
          </w:p>
        </w:tc>
      </w:tr>
      <w:tr w:rsidR="002260A5" w:rsidRPr="002260A5" w14:paraId="2EF7D76E" w14:textId="77777777" w:rsidTr="00274E04">
        <w:tc>
          <w:tcPr>
            <w:tcW w:w="8330" w:type="dxa"/>
            <w:tcBorders>
              <w:bottom w:val="single" w:sz="12" w:space="0" w:color="auto"/>
            </w:tcBorders>
          </w:tcPr>
          <w:p w14:paraId="0DAA0F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на получение летных данных</w:t>
            </w:r>
          </w:p>
        </w:tc>
        <w:tc>
          <w:tcPr>
            <w:tcW w:w="2268" w:type="dxa"/>
            <w:tcBorders>
              <w:bottom w:val="single" w:sz="12" w:space="0" w:color="auto"/>
            </w:tcBorders>
          </w:tcPr>
          <w:p w14:paraId="501775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полетов</w:t>
            </w:r>
          </w:p>
        </w:tc>
      </w:tr>
    </w:tbl>
    <w:p w14:paraId="75106F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29BFB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Экспериментальный самолет Тандем в варианте штурмовика с мотором М-87А, построенный учебно-производственными мастерскими МАИ гос. испытания не прошел.</w:t>
      </w:r>
    </w:p>
    <w:p w14:paraId="051DAC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53"/>
        <w:gridCol w:w="993"/>
        <w:gridCol w:w="992"/>
      </w:tblGrid>
      <w:tr w:rsidR="002260A5" w:rsidRPr="002260A5" w14:paraId="27BD3C4D" w14:textId="77777777" w:rsidTr="00274E04">
        <w:tc>
          <w:tcPr>
            <w:tcW w:w="2160" w:type="dxa"/>
          </w:tcPr>
          <w:p w14:paraId="5E6A34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6453" w:type="dxa"/>
          </w:tcPr>
          <w:p w14:paraId="2B771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993" w:type="dxa"/>
          </w:tcPr>
          <w:p w14:paraId="132946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992" w:type="dxa"/>
          </w:tcPr>
          <w:p w14:paraId="31731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 полета</w:t>
            </w:r>
          </w:p>
        </w:tc>
      </w:tr>
      <w:tr w:rsidR="002260A5" w:rsidRPr="002260A5" w14:paraId="330A9CD6" w14:textId="77777777" w:rsidTr="00274E04">
        <w:tc>
          <w:tcPr>
            <w:tcW w:w="2160" w:type="dxa"/>
          </w:tcPr>
          <w:p w14:paraId="21BF1C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года</w:t>
            </w:r>
          </w:p>
        </w:tc>
        <w:tc>
          <w:tcPr>
            <w:tcW w:w="6453" w:type="dxa"/>
          </w:tcPr>
          <w:p w14:paraId="3BA8F2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Перевозка самолета на аэродром.</w:t>
            </w:r>
          </w:p>
        </w:tc>
        <w:tc>
          <w:tcPr>
            <w:tcW w:w="993" w:type="dxa"/>
          </w:tcPr>
          <w:p w14:paraId="5B5D47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249995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3DEA86C" w14:textId="77777777" w:rsidTr="00274E04">
        <w:tc>
          <w:tcPr>
            <w:tcW w:w="2160" w:type="dxa"/>
          </w:tcPr>
          <w:p w14:paraId="392F7F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года</w:t>
            </w:r>
          </w:p>
        </w:tc>
        <w:tc>
          <w:tcPr>
            <w:tcW w:w="6453" w:type="dxa"/>
          </w:tcPr>
          <w:p w14:paraId="6E2B0B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Рулежка и подлеты.</w:t>
            </w:r>
          </w:p>
        </w:tc>
        <w:tc>
          <w:tcPr>
            <w:tcW w:w="993" w:type="dxa"/>
          </w:tcPr>
          <w:p w14:paraId="04554F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57DC27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4EA2147" w14:textId="77777777" w:rsidTr="00274E04">
        <w:tc>
          <w:tcPr>
            <w:tcW w:w="2160" w:type="dxa"/>
          </w:tcPr>
          <w:p w14:paraId="7FF01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ноября 1938 года</w:t>
            </w:r>
          </w:p>
        </w:tc>
        <w:tc>
          <w:tcPr>
            <w:tcW w:w="6453" w:type="dxa"/>
          </w:tcPr>
          <w:p w14:paraId="382213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Рулежка и подлеты.</w:t>
            </w:r>
          </w:p>
        </w:tc>
        <w:tc>
          <w:tcPr>
            <w:tcW w:w="993" w:type="dxa"/>
          </w:tcPr>
          <w:p w14:paraId="0E5A64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3CCECF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94CE938" w14:textId="77777777" w:rsidTr="00274E04">
        <w:tc>
          <w:tcPr>
            <w:tcW w:w="2160" w:type="dxa"/>
          </w:tcPr>
          <w:p w14:paraId="050B8E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декабря 1938 года</w:t>
            </w:r>
          </w:p>
        </w:tc>
        <w:tc>
          <w:tcPr>
            <w:tcW w:w="6453" w:type="dxa"/>
          </w:tcPr>
          <w:p w14:paraId="2771A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Производство полетов.</w:t>
            </w:r>
          </w:p>
        </w:tc>
        <w:tc>
          <w:tcPr>
            <w:tcW w:w="993" w:type="dxa"/>
          </w:tcPr>
          <w:p w14:paraId="4E3CB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992" w:type="dxa"/>
          </w:tcPr>
          <w:p w14:paraId="09EB7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3F541A9" w14:textId="77777777" w:rsidTr="00274E04">
        <w:tc>
          <w:tcPr>
            <w:tcW w:w="2160" w:type="dxa"/>
          </w:tcPr>
          <w:p w14:paraId="069BC2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декабря 1938 года</w:t>
            </w:r>
          </w:p>
        </w:tc>
        <w:tc>
          <w:tcPr>
            <w:tcW w:w="6453" w:type="dxa"/>
          </w:tcPr>
          <w:p w14:paraId="208D8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Подлеты.</w:t>
            </w:r>
          </w:p>
        </w:tc>
        <w:tc>
          <w:tcPr>
            <w:tcW w:w="993" w:type="dxa"/>
          </w:tcPr>
          <w:p w14:paraId="7131E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23AB0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814BDBB" w14:textId="77777777" w:rsidTr="00274E04">
        <w:tc>
          <w:tcPr>
            <w:tcW w:w="2160" w:type="dxa"/>
          </w:tcPr>
          <w:p w14:paraId="22E4E3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декабря 1938 года</w:t>
            </w:r>
          </w:p>
        </w:tc>
        <w:tc>
          <w:tcPr>
            <w:tcW w:w="6453" w:type="dxa"/>
          </w:tcPr>
          <w:p w14:paraId="420925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w:t>
            </w:r>
          </w:p>
        </w:tc>
        <w:tc>
          <w:tcPr>
            <w:tcW w:w="993" w:type="dxa"/>
          </w:tcPr>
          <w:p w14:paraId="73E742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09E458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C62236F" w14:textId="77777777" w:rsidTr="00274E04">
        <w:tc>
          <w:tcPr>
            <w:tcW w:w="2160" w:type="dxa"/>
          </w:tcPr>
          <w:p w14:paraId="6EBF72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февраля 1939 года</w:t>
            </w:r>
          </w:p>
        </w:tc>
        <w:tc>
          <w:tcPr>
            <w:tcW w:w="6453" w:type="dxa"/>
          </w:tcPr>
          <w:p w14:paraId="4187E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Подлет на колесах. Летчик Стефановский.</w:t>
            </w:r>
          </w:p>
        </w:tc>
        <w:tc>
          <w:tcPr>
            <w:tcW w:w="993" w:type="dxa"/>
          </w:tcPr>
          <w:p w14:paraId="1693C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EA78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FC4563A" w14:textId="77777777" w:rsidTr="00274E04">
        <w:tc>
          <w:tcPr>
            <w:tcW w:w="2160" w:type="dxa"/>
          </w:tcPr>
          <w:p w14:paraId="1BF61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февраля 1939 года</w:t>
            </w:r>
          </w:p>
        </w:tc>
        <w:tc>
          <w:tcPr>
            <w:tcW w:w="6453" w:type="dxa"/>
          </w:tcPr>
          <w:p w14:paraId="4B97A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выявление устойчивости. Летчик Стефановский.</w:t>
            </w:r>
          </w:p>
        </w:tc>
        <w:tc>
          <w:tcPr>
            <w:tcW w:w="993" w:type="dxa"/>
          </w:tcPr>
          <w:p w14:paraId="14B416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5BDD9C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мин.</w:t>
            </w:r>
          </w:p>
        </w:tc>
      </w:tr>
      <w:tr w:rsidR="002260A5" w:rsidRPr="002260A5" w14:paraId="6001B833" w14:textId="77777777" w:rsidTr="00274E04">
        <w:tc>
          <w:tcPr>
            <w:tcW w:w="2160" w:type="dxa"/>
          </w:tcPr>
          <w:p w14:paraId="0A2CE2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марта 1939 года</w:t>
            </w:r>
          </w:p>
        </w:tc>
        <w:tc>
          <w:tcPr>
            <w:tcW w:w="6453" w:type="dxa"/>
          </w:tcPr>
          <w:p w14:paraId="770CB7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Летчик Стефановский.</w:t>
            </w:r>
          </w:p>
        </w:tc>
        <w:tc>
          <w:tcPr>
            <w:tcW w:w="993" w:type="dxa"/>
          </w:tcPr>
          <w:p w14:paraId="3DE142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5CB36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8EB5BEA" w14:textId="77777777" w:rsidTr="00274E04">
        <w:tc>
          <w:tcPr>
            <w:tcW w:w="2160" w:type="dxa"/>
          </w:tcPr>
          <w:p w14:paraId="3D046E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11 марта 1939 года</w:t>
            </w:r>
          </w:p>
        </w:tc>
        <w:tc>
          <w:tcPr>
            <w:tcW w:w="6453" w:type="dxa"/>
          </w:tcPr>
          <w:p w14:paraId="6DFE7C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устойчивость. Летчик Стефановский.</w:t>
            </w:r>
          </w:p>
        </w:tc>
        <w:tc>
          <w:tcPr>
            <w:tcW w:w="993" w:type="dxa"/>
          </w:tcPr>
          <w:p w14:paraId="570C7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14695B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57376F6" w14:textId="77777777" w:rsidTr="00274E04">
        <w:tc>
          <w:tcPr>
            <w:tcW w:w="2160" w:type="dxa"/>
          </w:tcPr>
          <w:p w14:paraId="6831F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марта 1939 года</w:t>
            </w:r>
          </w:p>
        </w:tc>
        <w:tc>
          <w:tcPr>
            <w:tcW w:w="6453" w:type="dxa"/>
          </w:tcPr>
          <w:p w14:paraId="5F2B5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устойчивость. Летчик Стефановский.</w:t>
            </w:r>
          </w:p>
        </w:tc>
        <w:tc>
          <w:tcPr>
            <w:tcW w:w="993" w:type="dxa"/>
          </w:tcPr>
          <w:p w14:paraId="1CEC90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A6450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9154C18" w14:textId="77777777" w:rsidTr="00274E04">
        <w:tc>
          <w:tcPr>
            <w:tcW w:w="2160" w:type="dxa"/>
          </w:tcPr>
          <w:p w14:paraId="29A77C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марта 1939 года</w:t>
            </w:r>
          </w:p>
        </w:tc>
        <w:tc>
          <w:tcPr>
            <w:tcW w:w="6453" w:type="dxa"/>
          </w:tcPr>
          <w:p w14:paraId="1956AE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в воздухе на лыжах. Определение устойчивости с лыжами. Летчик Стефановский.</w:t>
            </w:r>
          </w:p>
        </w:tc>
        <w:tc>
          <w:tcPr>
            <w:tcW w:w="993" w:type="dxa"/>
          </w:tcPr>
          <w:p w14:paraId="2D8416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F6F3A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EA7AD64" w14:textId="77777777" w:rsidTr="00274E04">
        <w:tc>
          <w:tcPr>
            <w:tcW w:w="2160" w:type="dxa"/>
          </w:tcPr>
          <w:p w14:paraId="3114F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мая 1939 года</w:t>
            </w:r>
          </w:p>
        </w:tc>
        <w:tc>
          <w:tcPr>
            <w:tcW w:w="6453" w:type="dxa"/>
          </w:tcPr>
          <w:p w14:paraId="0CF6B6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с новым оперением на устойчивость. Облет производили летчики Стефановский, Филин, Супрун и Нюхтиков.</w:t>
            </w:r>
          </w:p>
        </w:tc>
        <w:tc>
          <w:tcPr>
            <w:tcW w:w="993" w:type="dxa"/>
          </w:tcPr>
          <w:p w14:paraId="6FD6D6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1FEA68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FC3E45B" w14:textId="77777777" w:rsidTr="00274E04">
        <w:tc>
          <w:tcPr>
            <w:tcW w:w="2160" w:type="dxa"/>
          </w:tcPr>
          <w:p w14:paraId="01B3C5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мая 1939 года</w:t>
            </w:r>
          </w:p>
        </w:tc>
        <w:tc>
          <w:tcPr>
            <w:tcW w:w="6453" w:type="dxa"/>
          </w:tcPr>
          <w:p w14:paraId="68A3D0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по выявлению поведения самолета. Летчики Стефановский, Нюхтиков.</w:t>
            </w:r>
          </w:p>
        </w:tc>
        <w:tc>
          <w:tcPr>
            <w:tcW w:w="993" w:type="dxa"/>
          </w:tcPr>
          <w:p w14:paraId="6F7A9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4D7796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078A014" w14:textId="77777777" w:rsidTr="00274E04">
        <w:tc>
          <w:tcPr>
            <w:tcW w:w="2160" w:type="dxa"/>
          </w:tcPr>
          <w:p w14:paraId="191C78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мая 1939 года</w:t>
            </w:r>
          </w:p>
        </w:tc>
        <w:tc>
          <w:tcPr>
            <w:tcW w:w="6453" w:type="dxa"/>
          </w:tcPr>
          <w:p w14:paraId="744335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Полеты с задней центровкой.</w:t>
            </w:r>
          </w:p>
        </w:tc>
        <w:tc>
          <w:tcPr>
            <w:tcW w:w="993" w:type="dxa"/>
          </w:tcPr>
          <w:p w14:paraId="515D9B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F266E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5B99F94" w14:textId="77777777" w:rsidTr="00274E04">
        <w:tc>
          <w:tcPr>
            <w:tcW w:w="2160" w:type="dxa"/>
          </w:tcPr>
          <w:p w14:paraId="3EA200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мая 1939 года</w:t>
            </w:r>
          </w:p>
        </w:tc>
        <w:tc>
          <w:tcPr>
            <w:tcW w:w="6453" w:type="dxa"/>
          </w:tcPr>
          <w:p w14:paraId="67EC8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выявление спектра обтекания у заднего крыла. Летчик Стефановский. Полет без турельного экрана. Летчик Стефановский.</w:t>
            </w:r>
          </w:p>
        </w:tc>
        <w:tc>
          <w:tcPr>
            <w:tcW w:w="993" w:type="dxa"/>
          </w:tcPr>
          <w:p w14:paraId="77E9F3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653AA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6079970" w14:textId="77777777" w:rsidTr="00274E04">
        <w:tc>
          <w:tcPr>
            <w:tcW w:w="2160" w:type="dxa"/>
          </w:tcPr>
          <w:p w14:paraId="0D2BB7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мая 1939 года</w:t>
            </w:r>
          </w:p>
        </w:tc>
        <w:tc>
          <w:tcPr>
            <w:tcW w:w="6453" w:type="dxa"/>
          </w:tcPr>
          <w:p w14:paraId="613CAE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устойчивость с новым хвостовым оперением. Летчик Стефановский.</w:t>
            </w:r>
          </w:p>
        </w:tc>
        <w:tc>
          <w:tcPr>
            <w:tcW w:w="993" w:type="dxa"/>
          </w:tcPr>
          <w:p w14:paraId="6FF31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5AD846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051AAE4" w14:textId="77777777" w:rsidTr="00274E04">
        <w:tc>
          <w:tcPr>
            <w:tcW w:w="2160" w:type="dxa"/>
          </w:tcPr>
          <w:p w14:paraId="5C9626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мая 1939 года</w:t>
            </w:r>
          </w:p>
        </w:tc>
        <w:tc>
          <w:tcPr>
            <w:tcW w:w="6453" w:type="dxa"/>
          </w:tcPr>
          <w:p w14:paraId="075644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поведения самолета в воздухе после переделок оперения. Летчик Филин.</w:t>
            </w:r>
          </w:p>
        </w:tc>
        <w:tc>
          <w:tcPr>
            <w:tcW w:w="993" w:type="dxa"/>
          </w:tcPr>
          <w:p w14:paraId="139ABF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32B04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74DE2A1" w14:textId="77777777" w:rsidTr="00274E04">
        <w:tc>
          <w:tcPr>
            <w:tcW w:w="2160" w:type="dxa"/>
          </w:tcPr>
          <w:p w14:paraId="4815B3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мая 1939 года</w:t>
            </w:r>
          </w:p>
        </w:tc>
        <w:tc>
          <w:tcPr>
            <w:tcW w:w="6453" w:type="dxa"/>
          </w:tcPr>
          <w:p w14:paraId="038241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первую уборку шасси и снятие сверхмаксимальных скоростей. Летчик Стефановский.</w:t>
            </w:r>
          </w:p>
        </w:tc>
        <w:tc>
          <w:tcPr>
            <w:tcW w:w="993" w:type="dxa"/>
          </w:tcPr>
          <w:p w14:paraId="371E6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24A69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6A4E361" w14:textId="77777777" w:rsidTr="00274E04">
        <w:tc>
          <w:tcPr>
            <w:tcW w:w="2160" w:type="dxa"/>
          </w:tcPr>
          <w:p w14:paraId="71FBF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мая 1939 года</w:t>
            </w:r>
          </w:p>
        </w:tc>
        <w:tc>
          <w:tcPr>
            <w:tcW w:w="6453" w:type="dxa"/>
          </w:tcPr>
          <w:p w14:paraId="6AF8B6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с убранным шасси. Летчик Стефановский.</w:t>
            </w:r>
          </w:p>
        </w:tc>
        <w:tc>
          <w:tcPr>
            <w:tcW w:w="993" w:type="dxa"/>
          </w:tcPr>
          <w:p w14:paraId="627D44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7ABFAE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58 мин.</w:t>
            </w:r>
          </w:p>
        </w:tc>
      </w:tr>
      <w:tr w:rsidR="002260A5" w:rsidRPr="002260A5" w14:paraId="5A88EDEB" w14:textId="77777777" w:rsidTr="00274E04">
        <w:tc>
          <w:tcPr>
            <w:tcW w:w="2160" w:type="dxa"/>
          </w:tcPr>
          <w:p w14:paraId="1EB3B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июня 1939 года</w:t>
            </w:r>
          </w:p>
        </w:tc>
        <w:tc>
          <w:tcPr>
            <w:tcW w:w="6453" w:type="dxa"/>
          </w:tcPr>
          <w:p w14:paraId="700AB9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 (с убранным шасси). Летчик Стефановский.</w:t>
            </w:r>
          </w:p>
        </w:tc>
        <w:tc>
          <w:tcPr>
            <w:tcW w:w="993" w:type="dxa"/>
          </w:tcPr>
          <w:p w14:paraId="6671D0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375888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r>
      <w:tr w:rsidR="002260A5" w:rsidRPr="002260A5" w14:paraId="7DC0F8EC" w14:textId="77777777" w:rsidTr="00274E04">
        <w:tc>
          <w:tcPr>
            <w:tcW w:w="2160" w:type="dxa"/>
          </w:tcPr>
          <w:p w14:paraId="521C2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июня 1939 года</w:t>
            </w:r>
          </w:p>
        </w:tc>
        <w:tc>
          <w:tcPr>
            <w:tcW w:w="6453" w:type="dxa"/>
          </w:tcPr>
          <w:p w14:paraId="1E38A3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скоростей по высотам. Летчик Стефановский.</w:t>
            </w:r>
          </w:p>
        </w:tc>
        <w:tc>
          <w:tcPr>
            <w:tcW w:w="993" w:type="dxa"/>
          </w:tcPr>
          <w:p w14:paraId="7DE660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0A190A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мин.</w:t>
            </w:r>
          </w:p>
        </w:tc>
      </w:tr>
      <w:tr w:rsidR="002260A5" w:rsidRPr="002260A5" w14:paraId="5A23F7DD" w14:textId="77777777" w:rsidTr="00274E04">
        <w:tc>
          <w:tcPr>
            <w:tcW w:w="2160" w:type="dxa"/>
          </w:tcPr>
          <w:p w14:paraId="6F1A5F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июня 1939 года</w:t>
            </w:r>
          </w:p>
        </w:tc>
        <w:tc>
          <w:tcPr>
            <w:tcW w:w="6453" w:type="dxa"/>
          </w:tcPr>
          <w:p w14:paraId="61CA10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Стефановский.</w:t>
            </w:r>
          </w:p>
        </w:tc>
        <w:tc>
          <w:tcPr>
            <w:tcW w:w="993" w:type="dxa"/>
          </w:tcPr>
          <w:p w14:paraId="1FF89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1E7A6F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 мин.</w:t>
            </w:r>
          </w:p>
        </w:tc>
      </w:tr>
      <w:tr w:rsidR="002260A5" w:rsidRPr="002260A5" w14:paraId="6BC03806" w14:textId="77777777" w:rsidTr="00274E04">
        <w:tc>
          <w:tcPr>
            <w:tcW w:w="2160" w:type="dxa"/>
          </w:tcPr>
          <w:p w14:paraId="30E8B8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июня 1939 года</w:t>
            </w:r>
          </w:p>
        </w:tc>
        <w:tc>
          <w:tcPr>
            <w:tcW w:w="6453" w:type="dxa"/>
          </w:tcPr>
          <w:p w14:paraId="6AF2FB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скорости на выс. Летчик Стефановский.</w:t>
            </w:r>
          </w:p>
        </w:tc>
        <w:tc>
          <w:tcPr>
            <w:tcW w:w="993" w:type="dxa"/>
          </w:tcPr>
          <w:p w14:paraId="06A25B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1D9B59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 мин.</w:t>
            </w:r>
          </w:p>
        </w:tc>
      </w:tr>
      <w:tr w:rsidR="002260A5" w:rsidRPr="002260A5" w14:paraId="082CB89F" w14:textId="77777777" w:rsidTr="00274E04">
        <w:tc>
          <w:tcPr>
            <w:tcW w:w="2160" w:type="dxa"/>
          </w:tcPr>
          <w:p w14:paraId="48322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июня 1939 года</w:t>
            </w:r>
          </w:p>
        </w:tc>
        <w:tc>
          <w:tcPr>
            <w:tcW w:w="6453" w:type="dxa"/>
          </w:tcPr>
          <w:p w14:paraId="46E6F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Стефановский.</w:t>
            </w:r>
          </w:p>
        </w:tc>
        <w:tc>
          <w:tcPr>
            <w:tcW w:w="993" w:type="dxa"/>
          </w:tcPr>
          <w:p w14:paraId="24CBE9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3DC34B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мин.</w:t>
            </w:r>
          </w:p>
        </w:tc>
      </w:tr>
      <w:tr w:rsidR="002260A5" w:rsidRPr="002260A5" w14:paraId="7BDD7D57" w14:textId="77777777" w:rsidTr="00274E04">
        <w:tc>
          <w:tcPr>
            <w:tcW w:w="2160" w:type="dxa"/>
          </w:tcPr>
          <w:p w14:paraId="36B35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июля 1939 года</w:t>
            </w:r>
          </w:p>
        </w:tc>
        <w:tc>
          <w:tcPr>
            <w:tcW w:w="6453" w:type="dxa"/>
          </w:tcPr>
          <w:p w14:paraId="184E50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 Ознакомительные полеты летчика Дацко.</w:t>
            </w:r>
          </w:p>
        </w:tc>
        <w:tc>
          <w:tcPr>
            <w:tcW w:w="993" w:type="dxa"/>
          </w:tcPr>
          <w:p w14:paraId="0F6E14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D1BBA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EA218D3" w14:textId="77777777" w:rsidTr="00274E04">
        <w:tc>
          <w:tcPr>
            <w:tcW w:w="2160" w:type="dxa"/>
          </w:tcPr>
          <w:p w14:paraId="7B1E5B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июля 1939 года</w:t>
            </w:r>
          </w:p>
        </w:tc>
        <w:tc>
          <w:tcPr>
            <w:tcW w:w="6453" w:type="dxa"/>
          </w:tcPr>
          <w:p w14:paraId="56A949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Дацко.</w:t>
            </w:r>
          </w:p>
        </w:tc>
        <w:tc>
          <w:tcPr>
            <w:tcW w:w="993" w:type="dxa"/>
          </w:tcPr>
          <w:p w14:paraId="3765E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5A61A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мин.</w:t>
            </w:r>
          </w:p>
        </w:tc>
      </w:tr>
      <w:tr w:rsidR="002260A5" w:rsidRPr="002260A5" w14:paraId="3C5690E5" w14:textId="77777777" w:rsidTr="00274E04">
        <w:tc>
          <w:tcPr>
            <w:tcW w:w="2160" w:type="dxa"/>
          </w:tcPr>
          <w:p w14:paraId="5B9F4A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1939 года</w:t>
            </w:r>
          </w:p>
        </w:tc>
        <w:tc>
          <w:tcPr>
            <w:tcW w:w="6453" w:type="dxa"/>
          </w:tcPr>
          <w:p w14:paraId="090AD5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Дацко.</w:t>
            </w:r>
          </w:p>
        </w:tc>
        <w:tc>
          <w:tcPr>
            <w:tcW w:w="993" w:type="dxa"/>
          </w:tcPr>
          <w:p w14:paraId="7FB8A9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6A403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 мин.</w:t>
            </w:r>
          </w:p>
        </w:tc>
      </w:tr>
      <w:tr w:rsidR="002260A5" w:rsidRPr="002260A5" w14:paraId="2C090901" w14:textId="77777777" w:rsidTr="00274E04">
        <w:tc>
          <w:tcPr>
            <w:tcW w:w="2160" w:type="dxa"/>
          </w:tcPr>
          <w:p w14:paraId="600183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июля 1939 года</w:t>
            </w:r>
          </w:p>
        </w:tc>
        <w:tc>
          <w:tcPr>
            <w:tcW w:w="6453" w:type="dxa"/>
          </w:tcPr>
          <w:p w14:paraId="351E8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Определение взлетно-посадочных свойств самолета. Летчик Дацко.</w:t>
            </w:r>
          </w:p>
        </w:tc>
        <w:tc>
          <w:tcPr>
            <w:tcW w:w="993" w:type="dxa"/>
          </w:tcPr>
          <w:p w14:paraId="6EDFC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992" w:type="dxa"/>
          </w:tcPr>
          <w:p w14:paraId="1A9A4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 мин.</w:t>
            </w:r>
          </w:p>
        </w:tc>
      </w:tr>
      <w:tr w:rsidR="002260A5" w:rsidRPr="002260A5" w14:paraId="51EE161A" w14:textId="77777777" w:rsidTr="00274E04">
        <w:tc>
          <w:tcPr>
            <w:tcW w:w="2160" w:type="dxa"/>
          </w:tcPr>
          <w:p w14:paraId="71AB23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июля 1939 года</w:t>
            </w:r>
          </w:p>
        </w:tc>
        <w:tc>
          <w:tcPr>
            <w:tcW w:w="6453" w:type="dxa"/>
          </w:tcPr>
          <w:p w14:paraId="4D85C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уборку шасси. Летчик Дацко.</w:t>
            </w:r>
          </w:p>
        </w:tc>
        <w:tc>
          <w:tcPr>
            <w:tcW w:w="993" w:type="dxa"/>
          </w:tcPr>
          <w:p w14:paraId="203E61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14350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мин.</w:t>
            </w:r>
          </w:p>
        </w:tc>
      </w:tr>
      <w:tr w:rsidR="002260A5" w:rsidRPr="002260A5" w14:paraId="025D633A" w14:textId="77777777" w:rsidTr="00274E04">
        <w:tc>
          <w:tcPr>
            <w:tcW w:w="2160" w:type="dxa"/>
          </w:tcPr>
          <w:p w14:paraId="35D2B3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1939 года</w:t>
            </w:r>
          </w:p>
        </w:tc>
        <w:tc>
          <w:tcPr>
            <w:tcW w:w="6453" w:type="dxa"/>
          </w:tcPr>
          <w:p w14:paraId="6F305C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с уборкой шасси. Летчик Дацко.</w:t>
            </w:r>
          </w:p>
        </w:tc>
        <w:tc>
          <w:tcPr>
            <w:tcW w:w="993" w:type="dxa"/>
          </w:tcPr>
          <w:p w14:paraId="2D5F38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3918AA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мин.</w:t>
            </w:r>
          </w:p>
        </w:tc>
      </w:tr>
      <w:tr w:rsidR="002260A5" w:rsidRPr="002260A5" w14:paraId="3BFCC1E2" w14:textId="77777777" w:rsidTr="00274E04">
        <w:tc>
          <w:tcPr>
            <w:tcW w:w="2160" w:type="dxa"/>
          </w:tcPr>
          <w:p w14:paraId="53B458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1939 года</w:t>
            </w:r>
          </w:p>
        </w:tc>
        <w:tc>
          <w:tcPr>
            <w:tcW w:w="6453" w:type="dxa"/>
          </w:tcPr>
          <w:p w14:paraId="48C71F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Дацко.</w:t>
            </w:r>
          </w:p>
        </w:tc>
        <w:tc>
          <w:tcPr>
            <w:tcW w:w="993" w:type="dxa"/>
          </w:tcPr>
          <w:p w14:paraId="1A20D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92" w:type="dxa"/>
          </w:tcPr>
          <w:p w14:paraId="77EC36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 мин.</w:t>
            </w:r>
          </w:p>
        </w:tc>
      </w:tr>
      <w:tr w:rsidR="002260A5" w:rsidRPr="002260A5" w14:paraId="28295F44" w14:textId="77777777" w:rsidTr="00274E04">
        <w:tc>
          <w:tcPr>
            <w:tcW w:w="2160" w:type="dxa"/>
          </w:tcPr>
          <w:p w14:paraId="6AA6D1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августа 1939 года</w:t>
            </w:r>
          </w:p>
        </w:tc>
        <w:tc>
          <w:tcPr>
            <w:tcW w:w="6453" w:type="dxa"/>
          </w:tcPr>
          <w:p w14:paraId="1CAE79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опробование уборки шасси в воздухе. Летчик Дацко.</w:t>
            </w:r>
          </w:p>
        </w:tc>
        <w:tc>
          <w:tcPr>
            <w:tcW w:w="993" w:type="dxa"/>
          </w:tcPr>
          <w:p w14:paraId="6C892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64EE6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мин.</w:t>
            </w:r>
          </w:p>
        </w:tc>
      </w:tr>
      <w:tr w:rsidR="002260A5" w:rsidRPr="002260A5" w14:paraId="16A6E8B0" w14:textId="77777777" w:rsidTr="00274E04">
        <w:tc>
          <w:tcPr>
            <w:tcW w:w="2160" w:type="dxa"/>
          </w:tcPr>
          <w:p w14:paraId="56387C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1939 года</w:t>
            </w:r>
          </w:p>
        </w:tc>
        <w:tc>
          <w:tcPr>
            <w:tcW w:w="6453" w:type="dxa"/>
          </w:tcPr>
          <w:p w14:paraId="501F9B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опробование уборки шасси. Летчик Дацко.</w:t>
            </w:r>
          </w:p>
        </w:tc>
        <w:tc>
          <w:tcPr>
            <w:tcW w:w="993" w:type="dxa"/>
          </w:tcPr>
          <w:p w14:paraId="67A6E4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p w14:paraId="088C5A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78DD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6DB50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мин.</w:t>
            </w:r>
          </w:p>
        </w:tc>
      </w:tr>
      <w:tr w:rsidR="002260A5" w:rsidRPr="002260A5" w14:paraId="40AF7653" w14:textId="77777777" w:rsidTr="00274E04">
        <w:tc>
          <w:tcPr>
            <w:tcW w:w="2160" w:type="dxa"/>
          </w:tcPr>
          <w:p w14:paraId="1C3966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1939 года</w:t>
            </w:r>
          </w:p>
        </w:tc>
        <w:tc>
          <w:tcPr>
            <w:tcW w:w="6453" w:type="dxa"/>
          </w:tcPr>
          <w:p w14:paraId="6129AF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Летчик Дацко.</w:t>
            </w:r>
          </w:p>
        </w:tc>
        <w:tc>
          <w:tcPr>
            <w:tcW w:w="993" w:type="dxa"/>
          </w:tcPr>
          <w:p w14:paraId="173F74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78647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мин.</w:t>
            </w:r>
          </w:p>
        </w:tc>
      </w:tr>
      <w:tr w:rsidR="002260A5" w:rsidRPr="002260A5" w14:paraId="6C972710" w14:textId="77777777" w:rsidTr="00274E04">
        <w:tc>
          <w:tcPr>
            <w:tcW w:w="2160" w:type="dxa"/>
          </w:tcPr>
          <w:p w14:paraId="265B27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1939 года</w:t>
            </w:r>
          </w:p>
        </w:tc>
        <w:tc>
          <w:tcPr>
            <w:tcW w:w="6453" w:type="dxa"/>
          </w:tcPr>
          <w:p w14:paraId="121A0C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с выпущенными шасси – снятие спектра потока у заднего крыла. Летчик Дацко.</w:t>
            </w:r>
          </w:p>
        </w:tc>
        <w:tc>
          <w:tcPr>
            <w:tcW w:w="993" w:type="dxa"/>
          </w:tcPr>
          <w:p w14:paraId="0C6F79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2B8D73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мин.</w:t>
            </w:r>
          </w:p>
        </w:tc>
      </w:tr>
      <w:tr w:rsidR="002260A5" w:rsidRPr="002260A5" w14:paraId="41A8B5FF" w14:textId="77777777" w:rsidTr="00274E04">
        <w:tc>
          <w:tcPr>
            <w:tcW w:w="2160" w:type="dxa"/>
          </w:tcPr>
          <w:p w14:paraId="7DC283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августа 1939 года</w:t>
            </w:r>
          </w:p>
        </w:tc>
        <w:tc>
          <w:tcPr>
            <w:tcW w:w="6453" w:type="dxa"/>
          </w:tcPr>
          <w:p w14:paraId="2A2E50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определение спектра потока у заднего крыла. Летчик Дацко.</w:t>
            </w:r>
          </w:p>
        </w:tc>
        <w:tc>
          <w:tcPr>
            <w:tcW w:w="993" w:type="dxa"/>
          </w:tcPr>
          <w:p w14:paraId="4DC797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92" w:type="dxa"/>
          </w:tcPr>
          <w:p w14:paraId="7CFAEE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мин.</w:t>
            </w:r>
          </w:p>
        </w:tc>
      </w:tr>
      <w:tr w:rsidR="002260A5" w:rsidRPr="002260A5" w14:paraId="1920F6BD" w14:textId="77777777" w:rsidTr="00274E04">
        <w:tc>
          <w:tcPr>
            <w:tcW w:w="2160" w:type="dxa"/>
          </w:tcPr>
          <w:p w14:paraId="005ACB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1939 года</w:t>
            </w:r>
          </w:p>
        </w:tc>
        <w:tc>
          <w:tcPr>
            <w:tcW w:w="6453" w:type="dxa"/>
          </w:tcPr>
          <w:p w14:paraId="362BD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скорости по высотам без задней турели и экрана. Шасси выпущены. Летчик Дацко.</w:t>
            </w:r>
          </w:p>
        </w:tc>
        <w:tc>
          <w:tcPr>
            <w:tcW w:w="993" w:type="dxa"/>
          </w:tcPr>
          <w:p w14:paraId="4A2885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F85BF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8E1DBD" w:rsidRPr="002260A5" w14:paraId="6DAEAE87" w14:textId="77777777" w:rsidTr="00274E04">
        <w:tc>
          <w:tcPr>
            <w:tcW w:w="2160" w:type="dxa"/>
          </w:tcPr>
          <w:p w14:paraId="20A66C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6453" w:type="dxa"/>
          </w:tcPr>
          <w:p w14:paraId="2B8A36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93" w:type="dxa"/>
          </w:tcPr>
          <w:p w14:paraId="70657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54 полета</w:t>
            </w:r>
          </w:p>
          <w:p w14:paraId="7ECE6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подлет</w:t>
            </w:r>
          </w:p>
        </w:tc>
        <w:tc>
          <w:tcPr>
            <w:tcW w:w="992" w:type="dxa"/>
          </w:tcPr>
          <w:p w14:paraId="504E7A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час. 31 мин. (4280)</w:t>
            </w:r>
          </w:p>
        </w:tc>
      </w:tr>
    </w:tbl>
    <w:p w14:paraId="616A5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FDD8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вышел приказ НКОП N 439сс о постройке двухмоторного истребителя ОКО-6 с 2хМ-88 В.К.Таирова (1279).</w:t>
      </w:r>
    </w:p>
    <w:p w14:paraId="705FAE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C0F9F6" w14:textId="77777777" w:rsidR="004B0DF9" w:rsidRPr="002260A5" w:rsidRDefault="004B0DF9" w:rsidP="001F5E07">
      <w:pPr>
        <w:jc w:val="both"/>
        <w:rPr>
          <w:color w:val="000000" w:themeColor="text1"/>
          <w:sz w:val="16"/>
          <w:szCs w:val="16"/>
        </w:rPr>
      </w:pPr>
      <w:r w:rsidRPr="002260A5">
        <w:rPr>
          <w:color w:val="000000" w:themeColor="text1"/>
          <w:sz w:val="16"/>
          <w:szCs w:val="16"/>
        </w:rPr>
        <w:t>16 ноября 1938 Приказом НКОП от начальник 1-го ГУ НКОП С.И. Беляйкин обязывался включить в тематический план завода №43 проектирование и постройку трех экземпляров самолета ОКО-6 и обеспечить финансирование этих работ.</w:t>
      </w:r>
    </w:p>
    <w:p w14:paraId="03421AFA" w14:textId="77777777" w:rsidR="004B0DF9" w:rsidRPr="002260A5" w:rsidRDefault="004B0DF9" w:rsidP="001F5E07">
      <w:pPr>
        <w:pStyle w:val="312"/>
        <w:shd w:val="clear" w:color="auto" w:fill="auto"/>
        <w:spacing w:line="240" w:lineRule="auto"/>
        <w:jc w:val="both"/>
        <w:rPr>
          <w:rFonts w:ascii="Times New Roman" w:hAnsi="Times New Roman"/>
          <w:color w:val="000000" w:themeColor="text1"/>
          <w:sz w:val="16"/>
          <w:szCs w:val="16"/>
        </w:rPr>
      </w:pPr>
      <w:r w:rsidRPr="002260A5">
        <w:rPr>
          <w:rFonts w:ascii="Times New Roman" w:hAnsi="Times New Roman"/>
          <w:color w:val="000000" w:themeColor="text1"/>
          <w:sz w:val="16"/>
          <w:szCs w:val="16"/>
        </w:rPr>
        <w:t>К началу Великой Отечественной войны этот самолет был одним из наиболее удачных среди всех двухмоторных тяжелых истребителей мира и даже одним из лучших среди разрабатывавшихся в те годы в нашей стране одномоторных истре</w:t>
      </w:r>
      <w:r w:rsidRPr="002260A5">
        <w:rPr>
          <w:rFonts w:ascii="Times New Roman" w:hAnsi="Times New Roman"/>
          <w:color w:val="000000" w:themeColor="text1"/>
          <w:sz w:val="16"/>
          <w:szCs w:val="16"/>
        </w:rPr>
        <w:softHyphen/>
        <w:t>бителей нового типа. В ходе летных испытаний уже в 1940 г. он показал скорость полета почти 600 км/ч, способность выполнять все фигуры высшего пилотажа, безопасность при потере скорости, возможность продолжения полета на одном моторе, простоту и удобство обслуживания при эксплуатации. Почти сразу же после получения первых результатов испытаний маршал Ворошилов инициировал вопрос о подготовке самолета к запуску в серию. В начале 1941 г. уже начались предварительные работы по подготовке его производства. Самолет, получивший к тому времени обозначение Та-3, отличающийся к тому же исключительно мощным вооружением и повышенной боевой живучестью, мог бы сыграть огромную роль в предстоящих боях...</w:t>
      </w:r>
    </w:p>
    <w:p w14:paraId="1A119CAC" w14:textId="77777777" w:rsidR="004B0DF9" w:rsidRPr="002260A5" w:rsidRDefault="004B0DF9" w:rsidP="001F5E07">
      <w:pPr>
        <w:pStyle w:val="312"/>
        <w:shd w:val="clear" w:color="auto" w:fill="auto"/>
        <w:spacing w:line="240" w:lineRule="auto"/>
        <w:jc w:val="both"/>
        <w:rPr>
          <w:rFonts w:ascii="Times New Roman" w:hAnsi="Times New Roman"/>
          <w:color w:val="000000" w:themeColor="text1"/>
          <w:sz w:val="16"/>
          <w:szCs w:val="16"/>
        </w:rPr>
      </w:pPr>
      <w:r w:rsidRPr="002260A5">
        <w:rPr>
          <w:rFonts w:ascii="Times New Roman" w:hAnsi="Times New Roman"/>
          <w:color w:val="000000" w:themeColor="text1"/>
          <w:sz w:val="16"/>
          <w:szCs w:val="16"/>
        </w:rPr>
        <w:t>Но этого не произошло. Эвакуация авиапромышленности на восток и трагическая гибель главного конструктора самым непосредственным образом сказались на судьбе крылатой машины. Мало того, подробная информация, касающаяся этого самолета, на долгие годы оказалась вообще недоступной широкому кругу читателей. Ни сам этот самолет, ни история его создания, за исключением краткого упоминания в отдельных научно-популярных изданиях, практически не были известны не только любителям авиации, но даже специалистам в области авиационной истории.</w:t>
      </w:r>
    </w:p>
    <w:p w14:paraId="30B440A3" w14:textId="77777777" w:rsidR="004B0DF9" w:rsidRPr="002260A5" w:rsidRDefault="004B0DF9" w:rsidP="001F5E07">
      <w:pPr>
        <w:jc w:val="both"/>
        <w:rPr>
          <w:color w:val="000000" w:themeColor="text1"/>
          <w:sz w:val="16"/>
          <w:szCs w:val="16"/>
        </w:rPr>
      </w:pPr>
      <w:r w:rsidRPr="002260A5">
        <w:rPr>
          <w:color w:val="000000" w:themeColor="text1"/>
          <w:sz w:val="16"/>
          <w:szCs w:val="16"/>
        </w:rPr>
        <w:t>Этим же приказом директор завода №1 П.А. Воронин и начальник КБ С.А. Кочеригин должны были откомандировать в Киев на завод №43 в распоряжение Таирова 38 инженеров-конструкторов и техноло</w:t>
      </w:r>
      <w:r w:rsidRPr="002260A5">
        <w:rPr>
          <w:color w:val="000000" w:themeColor="text1"/>
          <w:sz w:val="16"/>
          <w:szCs w:val="16"/>
        </w:rPr>
        <w:softHyphen/>
        <w:t>гов, а директор завода №156 Усачев - 40 квалифицированных рабочих по металлу, клепальщиков и слесарей. Бронедетали для ОКО-6 предполагалось изготовить на Ижорском заводе в Ленинграде (12614).</w:t>
      </w:r>
    </w:p>
    <w:p w14:paraId="0E208901" w14:textId="77777777" w:rsidR="004B0DF9" w:rsidRPr="002260A5" w:rsidRDefault="004B0DF9" w:rsidP="001F5E07">
      <w:pPr>
        <w:pStyle w:val="312"/>
        <w:shd w:val="clear" w:color="auto" w:fill="auto"/>
        <w:spacing w:line="240" w:lineRule="auto"/>
        <w:jc w:val="both"/>
        <w:rPr>
          <w:rFonts w:ascii="Times New Roman" w:hAnsi="Times New Roman"/>
          <w:color w:val="000000" w:themeColor="text1"/>
          <w:sz w:val="16"/>
          <w:szCs w:val="16"/>
        </w:rPr>
      </w:pPr>
    </w:p>
    <w:p w14:paraId="2DDC12BA" w14:textId="77777777" w:rsidR="00CF55D9" w:rsidRPr="00E77D24" w:rsidRDefault="00CF55D9" w:rsidP="00CF55D9">
      <w:pPr>
        <w:jc w:val="both"/>
        <w:rPr>
          <w:color w:val="0070C0"/>
          <w:sz w:val="16"/>
          <w:szCs w:val="16"/>
        </w:rPr>
      </w:pPr>
      <w:r w:rsidRPr="00E77D24">
        <w:rPr>
          <w:color w:val="0070C0"/>
          <w:sz w:val="16"/>
          <w:szCs w:val="16"/>
        </w:rPr>
        <w:t>16 ноября 1938 г. вышел приказ N439сс НКОП о постройке 2-х моторного многоцелевого самолета конструктора В.К.Таирова - ОКО-6 (24104).</w:t>
      </w:r>
    </w:p>
    <w:p w14:paraId="6EC73F49" w14:textId="77777777" w:rsidR="00CF55D9" w:rsidRPr="00E77D24" w:rsidRDefault="00CF55D9" w:rsidP="00CF55D9">
      <w:pPr>
        <w:jc w:val="both"/>
        <w:rPr>
          <w:color w:val="0070C0"/>
          <w:sz w:val="16"/>
          <w:szCs w:val="16"/>
        </w:rPr>
      </w:pPr>
    </w:p>
    <w:p w14:paraId="1134B2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16/19 ноября 1938 г. по пр. № 439сс с завода № 1 на завод № 43 командировано на 5 месяцев 38 конструкторов, два специалиста и 30 рабочих (11982).</w:t>
      </w:r>
    </w:p>
    <w:p w14:paraId="2DACAE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9CF4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16/19 ноября 1938 г. по пр. НКОП № 439сс для постройки на заводе (Завод № 43 </w:t>
      </w:r>
      <w:r w:rsidRPr="002260A5">
        <w:rPr>
          <w:color w:val="000000" w:themeColor="text1"/>
          <w:sz w:val="16"/>
          <w:szCs w:val="16"/>
          <w:lang w:val="en-US"/>
        </w:rPr>
        <w:t>HKBM</w:t>
      </w:r>
      <w:r w:rsidRPr="002260A5">
        <w:rPr>
          <w:color w:val="000000" w:themeColor="text1"/>
          <w:sz w:val="16"/>
          <w:szCs w:val="16"/>
        </w:rPr>
        <w:t xml:space="preserve">, </w:t>
      </w:r>
      <w:r w:rsidRPr="002260A5">
        <w:rPr>
          <w:color w:val="000000" w:themeColor="text1"/>
          <w:sz w:val="16"/>
          <w:szCs w:val="16"/>
          <w:lang w:val="en-US"/>
        </w:rPr>
        <w:t>BCHX</w:t>
      </w:r>
      <w:r w:rsidRPr="002260A5">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3-х экземпляров самолета ОКО-3 (с выпуском 1-го к 1.05.1939 г.) сюда с завода № 1 командировано на 5 месяцев 38 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 (11982).</w:t>
      </w:r>
    </w:p>
    <w:p w14:paraId="244F12B9" w14:textId="77777777" w:rsidR="004B0DF9" w:rsidRPr="002260A5" w:rsidRDefault="004B0DF9" w:rsidP="001F5E07">
      <w:pPr>
        <w:autoSpaceDE w:val="0"/>
        <w:autoSpaceDN w:val="0"/>
        <w:adjustRightInd w:val="0"/>
        <w:jc w:val="both"/>
        <w:rPr>
          <w:color w:val="000000" w:themeColor="text1"/>
          <w:sz w:val="16"/>
          <w:szCs w:val="16"/>
        </w:rPr>
      </w:pPr>
    </w:p>
    <w:p w14:paraId="088E10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16 ноября 1938 в НИИ ВВС закончились гос. испытания самолета самолет УТИ-4 серийный, которые проходили с 15 сентября 1938 (6889).</w:t>
      </w:r>
    </w:p>
    <w:p w14:paraId="4D1D1CA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Гос. испытания серийного самолета УТИ-4 М25А № 1521250</w:t>
      </w:r>
    </w:p>
    <w:p w14:paraId="70E023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УТИ-4 М25А выпуска 1938 года завода № 21 проходил гос. испытания с целью:</w:t>
      </w:r>
    </w:p>
    <w:p w14:paraId="61C0DAF9"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3E9D5AF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Контрольного замера летных данных.</w:t>
      </w:r>
    </w:p>
    <w:p w14:paraId="35B6E39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Выявления дефектов самолета для устранения на последующих самолетах (1939 год).</w:t>
      </w:r>
    </w:p>
    <w:p w14:paraId="4446AE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66A1C5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проводились на колесах. Сделан 101 полет, общей продолжительностью 14 час. 20 минут.</w:t>
      </w:r>
    </w:p>
    <w:p w14:paraId="6720181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показали, что самолет может быть использован при переучивании летного состава для И16 М25.</w:t>
      </w:r>
    </w:p>
    <w:p w14:paraId="5549830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003548E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173A0B0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установить неубирающееся шасси;</w:t>
      </w:r>
    </w:p>
    <w:p w14:paraId="28C5C7D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б) увеличить емкость бензобака или баков на 90 кг;</w:t>
      </w:r>
    </w:p>
    <w:p w14:paraId="4691339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улучшить продольную устойчивость самолета за счет более передних центровок;</w:t>
      </w:r>
    </w:p>
    <w:p w14:paraId="4B7537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6AD05F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47F66F0" w14:textId="77777777" w:rsidR="00CF55D9" w:rsidRPr="00E77D24" w:rsidRDefault="00CF55D9" w:rsidP="00CF55D9">
      <w:pPr>
        <w:jc w:val="both"/>
        <w:rPr>
          <w:color w:val="0070C0"/>
          <w:sz w:val="16"/>
          <w:szCs w:val="16"/>
        </w:rPr>
      </w:pPr>
      <w:r w:rsidRPr="00E77D24">
        <w:rPr>
          <w:color w:val="0070C0"/>
          <w:sz w:val="16"/>
          <w:szCs w:val="16"/>
        </w:rPr>
        <w:t>С 16 ноября 1938 г. испытания АНТ-44 начались на акватории Круглой бухты. За время за</w:t>
      </w:r>
      <w:r w:rsidRPr="00E77D24">
        <w:rPr>
          <w:color w:val="0070C0"/>
          <w:sz w:val="16"/>
          <w:szCs w:val="16"/>
        </w:rPr>
        <w:softHyphen/>
        <w:t>водских испытаний, закончившихся 14 ян</w:t>
      </w:r>
      <w:r w:rsidRPr="00E77D24">
        <w:rPr>
          <w:color w:val="0070C0"/>
          <w:sz w:val="16"/>
          <w:szCs w:val="16"/>
        </w:rPr>
        <w:softHyphen/>
        <w:t>варя 1939 г., самолет совершил 28 полетов, налетав 29 ч 16 мин. Испытания показали, что дублер динамически устойчив, манев- рен и имеет надежное вооружение. 27 мар</w:t>
      </w:r>
      <w:r w:rsidRPr="00E77D24">
        <w:rPr>
          <w:color w:val="0070C0"/>
          <w:sz w:val="16"/>
          <w:szCs w:val="16"/>
        </w:rPr>
        <w:softHyphen/>
        <w:t>та 1939 г. самолет передали НИИ ВМС для госиспытаний (23474).</w:t>
      </w:r>
    </w:p>
    <w:p w14:paraId="269CBEBC" w14:textId="77777777" w:rsidR="00CF55D9" w:rsidRPr="00E77D24" w:rsidRDefault="00CF55D9" w:rsidP="00CF55D9">
      <w:pPr>
        <w:jc w:val="both"/>
        <w:rPr>
          <w:color w:val="0070C0"/>
          <w:sz w:val="16"/>
          <w:szCs w:val="16"/>
        </w:rPr>
      </w:pPr>
    </w:p>
    <w:p w14:paraId="56DE37AC" w14:textId="50CE51AD" w:rsidR="00B869F0" w:rsidRPr="002260A5" w:rsidRDefault="00B869F0" w:rsidP="001F5E07">
      <w:pPr>
        <w:shd w:val="clear" w:color="auto" w:fill="FFFFFF"/>
        <w:jc w:val="both"/>
        <w:rPr>
          <w:color w:val="000000" w:themeColor="text1"/>
          <w:sz w:val="16"/>
          <w:szCs w:val="16"/>
        </w:rPr>
      </w:pPr>
      <w:r w:rsidRPr="002260A5">
        <w:rPr>
          <w:bCs/>
          <w:iCs/>
          <w:color w:val="000000" w:themeColor="text1"/>
          <w:sz w:val="16"/>
          <w:szCs w:val="16"/>
        </w:rPr>
        <w:t>16</w:t>
      </w:r>
      <w:r w:rsidR="00E62B39">
        <w:rPr>
          <w:bCs/>
          <w:iCs/>
          <w:color w:val="000000" w:themeColor="text1"/>
          <w:sz w:val="16"/>
          <w:szCs w:val="16"/>
        </w:rPr>
        <w:t xml:space="preserve"> </w:t>
      </w:r>
      <w:r w:rsidRPr="002260A5">
        <w:rPr>
          <w:bCs/>
          <w:iCs/>
          <w:color w:val="000000" w:themeColor="text1"/>
          <w:sz w:val="16"/>
          <w:szCs w:val="16"/>
        </w:rPr>
        <w:t>ноября 1938</w:t>
      </w:r>
      <w:r w:rsidR="00E62B39">
        <w:rPr>
          <w:bCs/>
          <w:iCs/>
          <w:color w:val="000000" w:themeColor="text1"/>
          <w:sz w:val="16"/>
          <w:szCs w:val="16"/>
        </w:rPr>
        <w:t xml:space="preserve"> </w:t>
      </w:r>
      <w:r w:rsidRPr="002260A5">
        <w:rPr>
          <w:bCs/>
          <w:iCs/>
          <w:color w:val="000000" w:themeColor="text1"/>
          <w:sz w:val="16"/>
          <w:szCs w:val="16"/>
        </w:rPr>
        <w:t>— 27</w:t>
      </w:r>
      <w:r w:rsidR="00E62B39">
        <w:rPr>
          <w:bCs/>
          <w:iCs/>
          <w:color w:val="000000" w:themeColor="text1"/>
          <w:sz w:val="16"/>
          <w:szCs w:val="16"/>
        </w:rPr>
        <w:t xml:space="preserve"> </w:t>
      </w:r>
      <w:r w:rsidRPr="002260A5">
        <w:rPr>
          <w:bCs/>
          <w:iCs/>
          <w:color w:val="000000" w:themeColor="text1"/>
          <w:sz w:val="16"/>
          <w:szCs w:val="16"/>
        </w:rPr>
        <w:t>марта 1939</w:t>
      </w:r>
      <w:r w:rsidR="00E62B39">
        <w:rPr>
          <w:bCs/>
          <w:iCs/>
          <w:color w:val="000000" w:themeColor="text1"/>
          <w:sz w:val="16"/>
          <w:szCs w:val="16"/>
        </w:rPr>
        <w:t xml:space="preserve"> </w:t>
      </w:r>
      <w:r w:rsidRPr="002260A5">
        <w:rPr>
          <w:bCs/>
          <w:iCs/>
          <w:color w:val="000000" w:themeColor="text1"/>
          <w:sz w:val="16"/>
          <w:szCs w:val="16"/>
        </w:rPr>
        <w:t>гг.</w:t>
      </w:r>
      <w:r w:rsidRPr="002260A5">
        <w:rPr>
          <w:color w:val="000000" w:themeColor="text1"/>
          <w:sz w:val="16"/>
          <w:szCs w:val="16"/>
        </w:rPr>
        <w:t xml:space="preserve"> Масштабные осенне-зимние испытания новых рецептур СОВ и</w:t>
      </w:r>
      <w:r w:rsidR="00E62B39">
        <w:rPr>
          <w:color w:val="000000" w:themeColor="text1"/>
          <w:sz w:val="16"/>
          <w:szCs w:val="16"/>
        </w:rPr>
        <w:t xml:space="preserve"> </w:t>
      </w:r>
      <w:r w:rsidRPr="002260A5">
        <w:rPr>
          <w:color w:val="000000" w:themeColor="text1"/>
          <w:sz w:val="16"/>
          <w:szCs w:val="16"/>
        </w:rPr>
        <w:t>НОВ в</w:t>
      </w:r>
      <w:r w:rsidR="00E62B39">
        <w:rPr>
          <w:color w:val="000000" w:themeColor="text1"/>
          <w:sz w:val="16"/>
          <w:szCs w:val="16"/>
        </w:rPr>
        <w:t xml:space="preserve"> </w:t>
      </w:r>
      <w:r w:rsidRPr="002260A5">
        <w:rPr>
          <w:color w:val="000000" w:themeColor="text1"/>
          <w:sz w:val="16"/>
          <w:szCs w:val="16"/>
        </w:rPr>
        <w:t>авиахимбоеприпасах на</w:t>
      </w:r>
      <w:r w:rsidR="00E62B39">
        <w:rPr>
          <w:color w:val="000000" w:themeColor="text1"/>
          <w:sz w:val="16"/>
          <w:szCs w:val="16"/>
        </w:rPr>
        <w:t xml:space="preserve"> </w:t>
      </w:r>
      <w:r w:rsidRPr="002260A5">
        <w:rPr>
          <w:color w:val="000000" w:themeColor="text1"/>
          <w:sz w:val="16"/>
          <w:szCs w:val="16"/>
        </w:rPr>
        <w:t>полигоне Шиханы. Рекомендованы к</w:t>
      </w:r>
      <w:r w:rsidR="00E62B39">
        <w:rPr>
          <w:color w:val="000000" w:themeColor="text1"/>
          <w:sz w:val="16"/>
          <w:szCs w:val="16"/>
        </w:rPr>
        <w:t xml:space="preserve"> </w:t>
      </w:r>
      <w:r w:rsidRPr="002260A5">
        <w:rPr>
          <w:color w:val="000000" w:themeColor="text1"/>
          <w:sz w:val="16"/>
          <w:szCs w:val="16"/>
        </w:rPr>
        <w:t>принятию на</w:t>
      </w:r>
      <w:r w:rsidR="00E62B39">
        <w:rPr>
          <w:color w:val="000000" w:themeColor="text1"/>
          <w:sz w:val="16"/>
          <w:szCs w:val="16"/>
        </w:rPr>
        <w:t xml:space="preserve"> </w:t>
      </w:r>
      <w:r w:rsidRPr="002260A5">
        <w:rPr>
          <w:color w:val="000000" w:themeColor="text1"/>
          <w:sz w:val="16"/>
          <w:szCs w:val="16"/>
        </w:rPr>
        <w:t>вооружение для использования в</w:t>
      </w:r>
      <w:r w:rsidR="00E62B39">
        <w:rPr>
          <w:color w:val="000000" w:themeColor="text1"/>
          <w:sz w:val="16"/>
          <w:szCs w:val="16"/>
        </w:rPr>
        <w:t xml:space="preserve"> </w:t>
      </w:r>
      <w:r w:rsidRPr="002260A5">
        <w:rPr>
          <w:color w:val="000000" w:themeColor="text1"/>
          <w:sz w:val="16"/>
          <w:szCs w:val="16"/>
        </w:rPr>
        <w:t>зимних условиях две рецептуры: иприт-люизитная смесь</w:t>
      </w:r>
      <w:r w:rsidR="00E62B39">
        <w:rPr>
          <w:color w:val="000000" w:themeColor="text1"/>
          <w:sz w:val="16"/>
          <w:szCs w:val="16"/>
        </w:rPr>
        <w:t xml:space="preserve"> </w:t>
      </w:r>
      <w:r w:rsidRPr="002260A5">
        <w:rPr>
          <w:color w:val="000000" w:themeColor="text1"/>
          <w:sz w:val="16"/>
          <w:szCs w:val="16"/>
        </w:rPr>
        <w:t>— для наполнения ХАБ-25, ХАБ-200, ХАБ-500 и</w:t>
      </w:r>
      <w:r w:rsidR="00E62B39">
        <w:rPr>
          <w:color w:val="000000" w:themeColor="text1"/>
          <w:sz w:val="16"/>
          <w:szCs w:val="16"/>
        </w:rPr>
        <w:t xml:space="preserve"> </w:t>
      </w:r>
      <w:r w:rsidRPr="002260A5">
        <w:rPr>
          <w:color w:val="000000" w:themeColor="text1"/>
          <w:sz w:val="16"/>
          <w:szCs w:val="16"/>
        </w:rPr>
        <w:t>ампул; смесь иприта и</w:t>
      </w:r>
      <w:r w:rsidR="00E62B39">
        <w:rPr>
          <w:color w:val="000000" w:themeColor="text1"/>
          <w:sz w:val="16"/>
          <w:szCs w:val="16"/>
        </w:rPr>
        <w:t xml:space="preserve"> </w:t>
      </w:r>
      <w:r w:rsidRPr="002260A5">
        <w:rPr>
          <w:color w:val="000000" w:themeColor="text1"/>
          <w:sz w:val="16"/>
          <w:szCs w:val="16"/>
        </w:rPr>
        <w:t>азотистого иприта</w:t>
      </w:r>
      <w:r w:rsidR="00E62B39">
        <w:rPr>
          <w:color w:val="000000" w:themeColor="text1"/>
          <w:sz w:val="16"/>
          <w:szCs w:val="16"/>
        </w:rPr>
        <w:t xml:space="preserve"> </w:t>
      </w:r>
      <w:r w:rsidRPr="002260A5">
        <w:rPr>
          <w:color w:val="000000" w:themeColor="text1"/>
          <w:sz w:val="16"/>
          <w:szCs w:val="16"/>
        </w:rPr>
        <w:t>— для наполнения ХАБ-25, ХАБ-200 и</w:t>
      </w:r>
      <w:r w:rsidR="00E62B39">
        <w:rPr>
          <w:color w:val="000000" w:themeColor="text1"/>
          <w:sz w:val="16"/>
          <w:szCs w:val="16"/>
        </w:rPr>
        <w:t xml:space="preserve"> </w:t>
      </w:r>
      <w:r w:rsidRPr="002260A5">
        <w:rPr>
          <w:color w:val="000000" w:themeColor="text1"/>
          <w:sz w:val="16"/>
          <w:szCs w:val="16"/>
        </w:rPr>
        <w:t>ХАБ-500. Вязкий иприт ВИР-16 рекомендован для ХАБ-15 (17133).</w:t>
      </w:r>
    </w:p>
    <w:p w14:paraId="260AB4CD" w14:textId="77777777" w:rsidR="00B869F0" w:rsidRPr="002260A5" w:rsidRDefault="00B869F0" w:rsidP="001F5E07">
      <w:pPr>
        <w:shd w:val="clear" w:color="auto" w:fill="FFFFFF"/>
        <w:jc w:val="both"/>
        <w:rPr>
          <w:color w:val="000000" w:themeColor="text1"/>
          <w:sz w:val="16"/>
          <w:szCs w:val="16"/>
        </w:rPr>
      </w:pPr>
    </w:p>
    <w:p w14:paraId="03C6E4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Ст. референт подготовил справку по письму Нач. ЦОМС ГУГВФ Карпухина о том, что завод 31 не поставил Аэрофлоту 25 МБР-2 и качество низкое - замена ваты на виамиз для звукоизоляции - ведет к грибку (1352,9).</w:t>
      </w:r>
    </w:p>
    <w:p w14:paraId="00466A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7EA12A" w14:textId="77777777" w:rsidR="00B869F0"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CF98BEC" w14:textId="77777777" w:rsidR="00B869F0" w:rsidRPr="002260A5" w:rsidRDefault="00B869F0" w:rsidP="001F5E07">
      <w:pPr>
        <w:numPr>
          <w:ilvl w:val="12"/>
          <w:numId w:val="0"/>
        </w:numPr>
        <w:autoSpaceDE w:val="0"/>
        <w:autoSpaceDN w:val="0"/>
        <w:adjustRightInd w:val="0"/>
        <w:jc w:val="both"/>
        <w:rPr>
          <w:iCs/>
          <w:color w:val="000000" w:themeColor="text1"/>
          <w:sz w:val="16"/>
          <w:szCs w:val="16"/>
        </w:rPr>
      </w:pPr>
    </w:p>
    <w:p w14:paraId="30067101" w14:textId="77777777" w:rsidR="00CF4243" w:rsidRPr="002260A5" w:rsidRDefault="00CF4243" w:rsidP="001F5E07">
      <w:pPr>
        <w:jc w:val="both"/>
        <w:rPr>
          <w:color w:val="000000" w:themeColor="text1"/>
          <w:sz w:val="16"/>
          <w:szCs w:val="16"/>
        </w:rPr>
      </w:pPr>
      <w:r w:rsidRPr="002260A5">
        <w:rPr>
          <w:color w:val="000000" w:themeColor="text1"/>
          <w:sz w:val="16"/>
          <w:szCs w:val="16"/>
        </w:rPr>
        <w:t>16 ноября 1938 г. авианосец HMS Ark Royal (91) (спущен на воду Каммеллом Лэрдом в Биркенхеде в 1937 году по плану постройки 1934 года) введен в строй Британского королевского флота. Это первый в мире авианосец с ангарами и полетной палубой как неотъемлемой частью корпуса и с палубной броней  (20797).</w:t>
      </w:r>
    </w:p>
    <w:p w14:paraId="0229F2C2" w14:textId="77777777" w:rsidR="00CF4243" w:rsidRPr="002260A5" w:rsidRDefault="00CF4243" w:rsidP="001F5E07">
      <w:pPr>
        <w:jc w:val="both"/>
        <w:rPr>
          <w:color w:val="000000" w:themeColor="text1"/>
          <w:sz w:val="16"/>
          <w:szCs w:val="16"/>
        </w:rPr>
      </w:pPr>
    </w:p>
    <w:p w14:paraId="2C799F6C" w14:textId="77777777" w:rsidR="00B869F0" w:rsidRPr="002260A5" w:rsidRDefault="00B869F0" w:rsidP="001F5E07">
      <w:pPr>
        <w:jc w:val="both"/>
        <w:rPr>
          <w:color w:val="000000" w:themeColor="text1"/>
          <w:sz w:val="16"/>
          <w:szCs w:val="16"/>
        </w:rPr>
      </w:pPr>
      <w:r w:rsidRPr="002260A5">
        <w:rPr>
          <w:bCs/>
          <w:color w:val="000000" w:themeColor="text1"/>
          <w:sz w:val="16"/>
          <w:szCs w:val="16"/>
        </w:rPr>
        <w:t xml:space="preserve">16 ноября </w:t>
      </w:r>
      <w:r w:rsidRPr="002260A5">
        <w:rPr>
          <w:color w:val="000000" w:themeColor="text1"/>
          <w:sz w:val="16"/>
          <w:szCs w:val="16"/>
        </w:rPr>
        <w:t>в 1938 году в Лондоне был заключен "Пакт мира" между Великобританией и Италией. Великобритания признала аннексию Италией Эфиопии , Италия обязалась вывести свои войска из Испании (14832).</w:t>
      </w:r>
    </w:p>
    <w:p w14:paraId="50E5BF09" w14:textId="77777777" w:rsidR="00B869F0" w:rsidRPr="002260A5" w:rsidRDefault="00B869F0" w:rsidP="001F5E07">
      <w:pPr>
        <w:jc w:val="both"/>
        <w:rPr>
          <w:color w:val="000000" w:themeColor="text1"/>
          <w:sz w:val="16"/>
          <w:szCs w:val="16"/>
        </w:rPr>
      </w:pPr>
    </w:p>
    <w:p w14:paraId="18DE9D1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F3CD5D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BE38C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Залипаев подготовил Справку для НК НКОП М.М.К.:</w:t>
      </w:r>
    </w:p>
    <w:p w14:paraId="73992D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"УВВС сообщает о срыве монтажа и испытания автопилотов АВП-12 на самолете ДБ-3 заводом 39. На сегодня смонтирован только один автопилот, вместо 5 шт., предусмотренных постановлением КО N 152сс.</w:t>
      </w:r>
    </w:p>
    <w:p w14:paraId="56605C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Проведенной 15 ноября с.г. проверкой ГИнспекцией установлено, а равно из письма С.В.И. N 283с от 7 октября с.г. видно, что:</w:t>
      </w:r>
    </w:p>
    <w:p w14:paraId="49D7C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завод 39 располагает достаточным количеством автопилотов АВП-12 конструкции завода 213, однако, монтаж произведен только на 1 самолете, т.к. произведенные испытания автопилотов л В.К.К. выявлена недоработка автопилота, а именно:</w:t>
      </w:r>
    </w:p>
    <w:p w14:paraId="769C3F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 достигнуто даже удовлетворительного результата по продольной стабилизации.</w:t>
      </w:r>
    </w:p>
    <w:p w14:paraId="6336F3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недоработана также поперечная стабилизация</w:t>
      </w:r>
    </w:p>
    <w:p w14:paraId="4E2A47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курсовая стабилизация м.б. хорошо отлажена.</w:t>
      </w:r>
    </w:p>
    <w:p w14:paraId="46FE6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отсутствует возможность раздельного пользования стабилизацией.</w:t>
      </w:r>
    </w:p>
    <w:p w14:paraId="28F92F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нет аварийного выключения АВП-12.</w:t>
      </w:r>
    </w:p>
    <w:p w14:paraId="7AAAF4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доработки заводом 213 АВП-12, последний будет немедленно смонтирован на остальных 4 самолетах, сейчас же этот монтаж нецелесообразен.</w:t>
      </w:r>
    </w:p>
    <w:p w14:paraId="0B6391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11 ноября с.г. смонтированный вторично на ДБ-3 АВП-12 заводом 39 передан на гос. испытания НИИ ВВС и принят последним по акту, где по согласованию с НИИ ВВС будут производится доводки силами завода 213." (2403,243).</w:t>
      </w:r>
    </w:p>
    <w:p w14:paraId="05D529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9FE6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ПГУ писало письмо М.М.К. N 00176 о том, что при рассмотрении проекта постановления КО по вопросу протектирования бензобаков ПГУ имело замечания и в т.ч.</w:t>
      </w:r>
    </w:p>
    <w:p w14:paraId="5A5A3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ДБ-3 по заводам 18, 39 и 126 по началу выпуска с протектированными центропланными баками с 15 ноября и в с крыльевыми с 1 июля 1939 - реален (2384,46).</w:t>
      </w:r>
    </w:p>
    <w:p w14:paraId="529EF6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64D7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было подготовлено письмо N 00176 НКОП М.М.К. с замечаниями по тексту проекта постановления КО по протектированным бакам. В отношении ДБ-3 отмечено, что предложения по протектированным центропланным и крыльевым бакам уже включено в проект решения СНК, разрабатываемого специальной комиссией К.Е.В. (2386,96).</w:t>
      </w:r>
    </w:p>
    <w:p w14:paraId="329E2C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270C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года конструктор завода № 156 Сухой писал письмо № 2541/с начальнику 1 гл. управления С.И. Беляйкину, зам. начальника УВС комкору Я.В. Смушкевичу</w:t>
      </w:r>
    </w:p>
    <w:p w14:paraId="6A0539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проработке бронирования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w:t>
      </w:r>
    </w:p>
    <w:p w14:paraId="6574AB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этим возникает мысль о целесообразности применения штурмовика с одним пилотом, без стрелка, при условии работы штурмовиков под прикрытием истребителей.</w:t>
      </w:r>
    </w:p>
    <w:p w14:paraId="47D3B8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счет облегчения нагрузки представляется возможным забронировать фюзеляжный бензобак. Переделка самолета "Иванов" сведется:</w:t>
      </w:r>
    </w:p>
    <w:p w14:paraId="206502C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 изъятию крыльевых баков, невыгодных для бронирования в весовом отношении</w:t>
      </w:r>
    </w:p>
    <w:p w14:paraId="5E27C37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Помещению фюзеляжного бака позади пилота для сохранения центровки</w:t>
      </w:r>
    </w:p>
    <w:p w14:paraId="368270C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Изъятию всего оборудования стрелка и заделке отверстий в фюзеляже под штурмовую и люковую установку.</w:t>
      </w:r>
    </w:p>
    <w:p w14:paraId="452DD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съемной броней, наравне с двухместным самолетом "Иванов".</w:t>
      </w:r>
    </w:p>
    <w:p w14:paraId="0A9BA2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как размерность самолета сохраняется без изменения, то летные данные одноместного штурмовика остаются почти равными данным самолета "Иванов".</w:t>
      </w:r>
    </w:p>
    <w:p w14:paraId="0FA4F0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Данные одноместного штурмовика с броней летчика и бензобака</w:t>
      </w:r>
    </w:p>
    <w:p w14:paraId="45A614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Полный вес – 3550 кг</w:t>
      </w:r>
    </w:p>
    <w:p w14:paraId="0F7112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4 неподвижных пулемета в крыле, 2 пулемета и 2 пушки 20 мм</w:t>
      </w:r>
    </w:p>
    <w:p w14:paraId="7FD59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нормальная 200 кг, в перегрузку 400 кг</w:t>
      </w:r>
    </w:p>
    <w:p w14:paraId="3FA0E4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Сохраняется наружная подвеска по самолету "Иванов" для химических приборов и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2260A5" w:rsidRPr="002260A5" w14:paraId="314EE945" w14:textId="77777777" w:rsidTr="00274E04">
        <w:tc>
          <w:tcPr>
            <w:tcW w:w="2901" w:type="dxa"/>
          </w:tcPr>
          <w:p w14:paraId="1A7357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55E3A4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М-87А</w:t>
            </w:r>
          </w:p>
        </w:tc>
        <w:tc>
          <w:tcPr>
            <w:tcW w:w="2901" w:type="dxa"/>
          </w:tcPr>
          <w:p w14:paraId="1928A0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М-88</w:t>
            </w:r>
          </w:p>
        </w:tc>
        <w:tc>
          <w:tcPr>
            <w:tcW w:w="2901" w:type="dxa"/>
          </w:tcPr>
          <w:p w14:paraId="46A13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М-80</w:t>
            </w:r>
          </w:p>
        </w:tc>
      </w:tr>
      <w:tr w:rsidR="002260A5" w:rsidRPr="002260A5" w14:paraId="4E2570D3" w14:textId="77777777" w:rsidTr="00274E04">
        <w:tc>
          <w:tcPr>
            <w:tcW w:w="2901" w:type="dxa"/>
          </w:tcPr>
          <w:p w14:paraId="3B57C2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скорость/на высоте</w:t>
            </w:r>
          </w:p>
        </w:tc>
        <w:tc>
          <w:tcPr>
            <w:tcW w:w="2901" w:type="dxa"/>
          </w:tcPr>
          <w:p w14:paraId="30DEB7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475/4750</w:t>
            </w:r>
          </w:p>
        </w:tc>
        <w:tc>
          <w:tcPr>
            <w:tcW w:w="2901" w:type="dxa"/>
          </w:tcPr>
          <w:p w14:paraId="6B3921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515/6650</w:t>
            </w:r>
          </w:p>
        </w:tc>
        <w:tc>
          <w:tcPr>
            <w:tcW w:w="2901" w:type="dxa"/>
          </w:tcPr>
          <w:p w14:paraId="09CE65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495/3500</w:t>
            </w:r>
          </w:p>
        </w:tc>
      </w:tr>
      <w:tr w:rsidR="002260A5" w:rsidRPr="002260A5" w14:paraId="6E28B595" w14:textId="77777777" w:rsidTr="00274E04">
        <w:tc>
          <w:tcPr>
            <w:tcW w:w="2901" w:type="dxa"/>
          </w:tcPr>
          <w:p w14:paraId="0D661D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2901" w:type="dxa"/>
          </w:tcPr>
          <w:p w14:paraId="217FEE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400-410</w:t>
            </w:r>
          </w:p>
        </w:tc>
        <w:tc>
          <w:tcPr>
            <w:tcW w:w="2901" w:type="dxa"/>
          </w:tcPr>
          <w:p w14:paraId="43F5BC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430</w:t>
            </w:r>
          </w:p>
        </w:tc>
        <w:tc>
          <w:tcPr>
            <w:tcW w:w="2901" w:type="dxa"/>
          </w:tcPr>
          <w:p w14:paraId="453DC7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465</w:t>
            </w:r>
          </w:p>
        </w:tc>
      </w:tr>
    </w:tbl>
    <w:p w14:paraId="2ACB08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дальнейшем развитие этого типа будет целесообразно перепроектировать самолет под экипаж в 1 человек. За счет снятия лишнего веса конструкции самолета, представляется возможным уменьшить площадь крыла и всю размерность самолета, без увеличения нагрузки на единицу площади крыла.</w:t>
      </w:r>
    </w:p>
    <w:p w14:paraId="4A1585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уменьшение размерности дает увеличение скорости самолета на 20-30 км.</w:t>
      </w:r>
    </w:p>
    <w:p w14:paraId="36B39C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Ваших указаний по вышеизложенному вопросу (7732, 33-34).</w:t>
      </w:r>
    </w:p>
    <w:p w14:paraId="237735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533791" w14:textId="77777777" w:rsidR="00650757" w:rsidRPr="002260A5" w:rsidRDefault="00650757" w:rsidP="001F5E07">
      <w:pPr>
        <w:jc w:val="both"/>
        <w:rPr>
          <w:color w:val="000000" w:themeColor="text1"/>
          <w:sz w:val="16"/>
          <w:szCs w:val="16"/>
        </w:rPr>
      </w:pPr>
      <w:r w:rsidRPr="002260A5">
        <w:rPr>
          <w:color w:val="000000" w:themeColor="text1"/>
          <w:sz w:val="16"/>
          <w:szCs w:val="16"/>
        </w:rPr>
        <w:t>17 ноября 1938 г. после анализа возможных схем бронирования ШБ М-88 П.О. Сухой направил докладную записку на имя начальника 1-го ГУ НКОП С.И. Беляйкина, в которой впервые высказывалась мысль «о целе</w:t>
      </w:r>
      <w:r w:rsidRPr="002260A5">
        <w:rPr>
          <w:color w:val="000000" w:themeColor="text1"/>
          <w:sz w:val="16"/>
          <w:szCs w:val="16"/>
        </w:rPr>
        <w:softHyphen/>
        <w:t>сообразности применения штурмовика с одним пилотом, без стрелка, при условии работы штурмовиков под прикрытием истребителей». Копия документа была направлена заместителю начальника УВВС КА комкору Я.В. Смушкевичу.</w:t>
      </w:r>
    </w:p>
    <w:p w14:paraId="268789F9" w14:textId="77777777" w:rsidR="00650757" w:rsidRPr="002260A5" w:rsidRDefault="00650757" w:rsidP="001F5E07">
      <w:pPr>
        <w:jc w:val="both"/>
        <w:rPr>
          <w:color w:val="000000" w:themeColor="text1"/>
          <w:sz w:val="16"/>
          <w:szCs w:val="16"/>
        </w:rPr>
      </w:pPr>
      <w:r w:rsidRPr="002260A5">
        <w:rPr>
          <w:color w:val="000000" w:themeColor="text1"/>
          <w:sz w:val="16"/>
          <w:szCs w:val="16"/>
        </w:rPr>
        <w:t>Дело в том, что «при проработке бро</w:t>
      </w:r>
      <w:r w:rsidRPr="002260A5">
        <w:rPr>
          <w:color w:val="000000" w:themeColor="text1"/>
          <w:sz w:val="16"/>
          <w:szCs w:val="16"/>
        </w:rPr>
        <w:softHyphen/>
        <w:t>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 При достаточно полном бронировании кабины стрелка, помимо заметного роста полетного веса и снижения вследствие этого летных данных самолета, центровка самолета смещалась назад настолько, что полеты становились опасными. Требовалась перекомпоновка самолета или переделка крыла (придание ему стреловидности по передней кромке), что было совершенно неприемлемо в усло</w:t>
      </w:r>
      <w:r w:rsidRPr="002260A5">
        <w:rPr>
          <w:color w:val="000000" w:themeColor="text1"/>
          <w:sz w:val="16"/>
          <w:szCs w:val="16"/>
        </w:rPr>
        <w:softHyphen/>
        <w:t>виях, когда одновременно шла отработка конструкции базовой версии самолета и подготовка конструкторско-технологиче- ской документации для постановки его серийного производства.</w:t>
      </w:r>
    </w:p>
    <w:p w14:paraId="38C4D632" w14:textId="77777777" w:rsidR="00650757" w:rsidRPr="002260A5" w:rsidRDefault="00650757" w:rsidP="001F5E07">
      <w:pPr>
        <w:pStyle w:val="122"/>
        <w:shd w:val="clear" w:color="auto" w:fill="auto"/>
        <w:spacing w:line="240" w:lineRule="auto"/>
        <w:jc w:val="both"/>
        <w:rPr>
          <w:rFonts w:ascii="Times New Roman" w:hAnsi="Times New Roman" w:cs="Times New Roman"/>
          <w:b w:val="0"/>
          <w:color w:val="000000" w:themeColor="text1"/>
          <w:sz w:val="16"/>
          <w:szCs w:val="16"/>
        </w:rPr>
      </w:pPr>
      <w:r w:rsidRPr="002260A5">
        <w:rPr>
          <w:rStyle w:val="125"/>
          <w:rFonts w:ascii="Times New Roman" w:hAnsi="Times New Roman" w:cs="Times New Roman"/>
          <w:b w:val="0"/>
          <w:i w:val="0"/>
          <w:color w:val="000000" w:themeColor="text1"/>
          <w:sz w:val="16"/>
          <w:szCs w:val="16"/>
        </w:rPr>
        <w:t>Переделка самолета «Иванов» в одноместный вариант в основном сводилась:</w:t>
      </w:r>
      <w:r w:rsidRPr="002260A5">
        <w:rPr>
          <w:rFonts w:ascii="Times New Roman" w:hAnsi="Times New Roman" w:cs="Times New Roman"/>
          <w:b w:val="0"/>
          <w:color w:val="000000" w:themeColor="text1"/>
          <w:sz w:val="16"/>
          <w:szCs w:val="16"/>
        </w:rPr>
        <w:t xml:space="preserve"> «1) к изъятию крыльевых боков, невыгодных для бронирования в весовом отношении, 2) помещению фюзеляжного бака позади пилота для сохранения центровки, 3) изъятию всего оборудования стрелка и заделке отверстий в фюзеляже под штурмовую </w:t>
      </w:r>
      <w:r w:rsidRPr="002260A5">
        <w:rPr>
          <w:rFonts w:ascii="Times New Roman" w:hAnsi="Times New Roman" w:cs="Times New Roman"/>
          <w:b w:val="0"/>
          <w:color w:val="000000" w:themeColor="text1"/>
          <w:sz w:val="16"/>
          <w:szCs w:val="16"/>
        </w:rPr>
        <w:lastRenderedPageBreak/>
        <w:t xml:space="preserve">и люковую установку». </w:t>
      </w:r>
      <w:r w:rsidRPr="002260A5">
        <w:rPr>
          <w:rStyle w:val="125"/>
          <w:rFonts w:ascii="Times New Roman" w:hAnsi="Times New Roman" w:cs="Times New Roman"/>
          <w:b w:val="0"/>
          <w:i w:val="0"/>
          <w:color w:val="000000" w:themeColor="text1"/>
          <w:sz w:val="16"/>
          <w:szCs w:val="16"/>
        </w:rPr>
        <w:t>При этом</w:t>
      </w:r>
      <w:r w:rsidRPr="002260A5">
        <w:rPr>
          <w:rFonts w:ascii="Times New Roman" w:hAnsi="Times New Roman" w:cs="Times New Roman"/>
          <w:b w:val="0"/>
          <w:color w:val="000000" w:themeColor="text1"/>
          <w:sz w:val="16"/>
          <w:szCs w:val="16"/>
        </w:rPr>
        <w:t xml:space="preserve"> «за счет облегчения нагрузки» </w:t>
      </w:r>
      <w:r w:rsidRPr="002260A5">
        <w:rPr>
          <w:rStyle w:val="125"/>
          <w:rFonts w:ascii="Times New Roman" w:hAnsi="Times New Roman" w:cs="Times New Roman"/>
          <w:b w:val="0"/>
          <w:i w:val="0"/>
          <w:color w:val="000000" w:themeColor="text1"/>
          <w:sz w:val="16"/>
          <w:szCs w:val="16"/>
        </w:rPr>
        <w:t>появлялась возможность забронировать фюзеляжный бензобак. Поскольку размерность самолета сохранялась без изменений, то летные данные одно</w:t>
      </w:r>
      <w:r w:rsidRPr="002260A5">
        <w:rPr>
          <w:rStyle w:val="125"/>
          <w:rFonts w:ascii="Times New Roman" w:hAnsi="Times New Roman" w:cs="Times New Roman"/>
          <w:b w:val="0"/>
          <w:i w:val="0"/>
          <w:color w:val="000000" w:themeColor="text1"/>
          <w:sz w:val="16"/>
          <w:szCs w:val="16"/>
        </w:rPr>
        <w:softHyphen/>
        <w:t>местного штурмовика получались почти равными самолету «Иванов».</w:t>
      </w:r>
    </w:p>
    <w:p w14:paraId="725A139A" w14:textId="77777777" w:rsidR="00650757" w:rsidRPr="002260A5" w:rsidRDefault="00650757" w:rsidP="001F5E07">
      <w:pPr>
        <w:jc w:val="both"/>
        <w:rPr>
          <w:color w:val="000000" w:themeColor="text1"/>
          <w:sz w:val="16"/>
          <w:szCs w:val="16"/>
        </w:rPr>
      </w:pPr>
      <w:r w:rsidRPr="002260A5">
        <w:rPr>
          <w:color w:val="000000" w:themeColor="text1"/>
          <w:sz w:val="16"/>
          <w:szCs w:val="16"/>
        </w:rPr>
        <w:t>Таким образом, в серийном про</w:t>
      </w:r>
      <w:r w:rsidRPr="002260A5">
        <w:rPr>
          <w:color w:val="000000" w:themeColor="text1"/>
          <w:sz w:val="16"/>
          <w:szCs w:val="16"/>
        </w:rPr>
        <w:softHyphen/>
        <w:t>изводстве можно было одновременно выпускать два типа унифицированных по узлам и агрегатам боевых самолетов: двухместный ближний бомбардировщик и одноместный штурмовик с усиленным бронированием и вооружением.</w:t>
      </w:r>
    </w:p>
    <w:p w14:paraId="04AEFA2D" w14:textId="77777777" w:rsidR="00650757" w:rsidRPr="002260A5" w:rsidRDefault="00650757" w:rsidP="001F5E07">
      <w:pPr>
        <w:jc w:val="both"/>
        <w:rPr>
          <w:color w:val="000000" w:themeColor="text1"/>
          <w:sz w:val="16"/>
          <w:szCs w:val="16"/>
        </w:rPr>
      </w:pPr>
      <w:r w:rsidRPr="002260A5">
        <w:rPr>
          <w:color w:val="000000" w:themeColor="text1"/>
          <w:sz w:val="16"/>
          <w:szCs w:val="16"/>
        </w:rPr>
        <w:t>По расчетам получалось, что при полетном весе 3550 кг вооружение од</w:t>
      </w:r>
      <w:r w:rsidRPr="002260A5">
        <w:rPr>
          <w:color w:val="000000" w:themeColor="text1"/>
          <w:sz w:val="16"/>
          <w:szCs w:val="16"/>
        </w:rPr>
        <w:softHyphen/>
        <w:t>номестного штурмовика будет включать: 200 кг бомб нормальной загрузки (400 кг в перегрузку), два пулемета нормального калибра и две пушки калибра 20 мм в крыле или четыре крыльевых пулеметов.</w:t>
      </w:r>
    </w:p>
    <w:p w14:paraId="47C0544F" w14:textId="77777777" w:rsidR="00650757" w:rsidRPr="002260A5" w:rsidRDefault="00650757" w:rsidP="001F5E07">
      <w:pPr>
        <w:jc w:val="both"/>
        <w:rPr>
          <w:color w:val="000000" w:themeColor="text1"/>
          <w:sz w:val="16"/>
          <w:szCs w:val="16"/>
        </w:rPr>
      </w:pPr>
      <w:r w:rsidRPr="002260A5">
        <w:rPr>
          <w:color w:val="000000" w:themeColor="text1"/>
          <w:sz w:val="16"/>
          <w:szCs w:val="16"/>
        </w:rPr>
        <w:t>Для улучшения летных данных штурмовика предлагалось «специально перепроектировать самолет под экипаж в 1 чел», что позволяло «за счет снятия лишнего веса конструкции/.../уменьшить площадь крыла и всю размерность самолета без увеличения нагрузки на единицу площади крыла» и, как следствие, увеличить максимальную скорость полета на 20-30 км/ч.</w:t>
      </w:r>
    </w:p>
    <w:p w14:paraId="386F2AE0" w14:textId="77777777" w:rsidR="00650757" w:rsidRPr="002260A5" w:rsidRDefault="00650757" w:rsidP="001F5E07">
      <w:pPr>
        <w:jc w:val="both"/>
        <w:rPr>
          <w:color w:val="000000" w:themeColor="text1"/>
          <w:sz w:val="16"/>
          <w:szCs w:val="16"/>
        </w:rPr>
      </w:pPr>
      <w:r w:rsidRPr="002260A5">
        <w:rPr>
          <w:color w:val="000000" w:themeColor="text1"/>
          <w:sz w:val="16"/>
          <w:szCs w:val="16"/>
        </w:rPr>
        <w:t>Учитывая это предложение, а также сильную загрузку ОКБ Сухого работами по внедрению в серию самолета «Ива</w:t>
      </w:r>
      <w:r w:rsidRPr="002260A5">
        <w:rPr>
          <w:color w:val="000000" w:themeColor="text1"/>
          <w:sz w:val="16"/>
          <w:szCs w:val="16"/>
        </w:rPr>
        <w:softHyphen/>
        <w:t>нов» с М-87А (ББ-1 М-87А), постройкой его модификации с мотором М-88 и ско</w:t>
      </w:r>
      <w:r w:rsidRPr="002260A5">
        <w:rPr>
          <w:color w:val="000000" w:themeColor="text1"/>
          <w:sz w:val="16"/>
          <w:szCs w:val="16"/>
        </w:rPr>
        <w:softHyphen/>
        <w:t>ростному штурмовику ШБ М-88, из плана опытного строительства были исключены 2-й и 3-й экземпляры ШБ. Однако это помогло мало. Перегрузка опытного про</w:t>
      </w:r>
      <w:r w:rsidRPr="002260A5">
        <w:rPr>
          <w:color w:val="000000" w:themeColor="text1"/>
          <w:sz w:val="16"/>
          <w:szCs w:val="16"/>
        </w:rPr>
        <w:softHyphen/>
        <w:t>изводства завода №156 работами по по</w:t>
      </w:r>
      <w:r w:rsidRPr="002260A5">
        <w:rPr>
          <w:color w:val="000000" w:themeColor="text1"/>
          <w:sz w:val="16"/>
          <w:szCs w:val="16"/>
        </w:rPr>
        <w:softHyphen/>
        <w:t>стройке самолетов других конструкторов, нехватка квалифицированных рабочих, комплектующих, серьезные недостатки производственного планирования не позволяли ускорить постройку самолета ШБ М-88 и уложиться в установленные сроки. К апрелю 1939 г. были изготовлены лишь 50% деталей фюзеляжа и 40% центроплана 1-го экземпляра ШБ (19084).</w:t>
      </w:r>
    </w:p>
    <w:p w14:paraId="1BCC947D" w14:textId="77777777" w:rsidR="00650757" w:rsidRPr="002260A5" w:rsidRDefault="00650757" w:rsidP="001F5E07">
      <w:pPr>
        <w:jc w:val="both"/>
        <w:rPr>
          <w:color w:val="000000" w:themeColor="text1"/>
          <w:sz w:val="16"/>
          <w:szCs w:val="16"/>
        </w:rPr>
      </w:pPr>
    </w:p>
    <w:p w14:paraId="4D4C9417" w14:textId="77777777" w:rsidR="009251CF" w:rsidRPr="002260A5" w:rsidRDefault="009251CF" w:rsidP="001F5E07">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260A5">
        <w:rPr>
          <w:rFonts w:ascii="Times New Roman" w:hAnsi="Times New Roman" w:cs="Times New Roman"/>
          <w:color w:val="000000" w:themeColor="text1"/>
          <w:spacing w:val="0"/>
          <w:sz w:val="16"/>
          <w:szCs w:val="16"/>
        </w:rPr>
        <w:t>17 ноября 1938 г. П.О.С., выявивший в ходе отработки схемы бронирования самолета ШБ «невозможность защиты броней стрелка, который по роду своей работы может занимать в кабине разнообраз</w:t>
      </w:r>
      <w:r w:rsidRPr="002260A5">
        <w:rPr>
          <w:rFonts w:ascii="Times New Roman" w:hAnsi="Times New Roman" w:cs="Times New Roman"/>
          <w:color w:val="000000" w:themeColor="text1"/>
          <w:spacing w:val="0"/>
          <w:sz w:val="16"/>
          <w:szCs w:val="16"/>
        </w:rPr>
        <w:softHyphen/>
        <w:t>ные положения и при стрельбе с турели будет открыт в верхней части туловища», вы</w:t>
      </w:r>
      <w:r w:rsidRPr="002260A5">
        <w:rPr>
          <w:rFonts w:ascii="Times New Roman" w:hAnsi="Times New Roman" w:cs="Times New Roman"/>
          <w:color w:val="000000" w:themeColor="text1"/>
          <w:spacing w:val="0"/>
          <w:sz w:val="16"/>
          <w:szCs w:val="16"/>
        </w:rPr>
        <w:softHyphen/>
        <w:t>шел с инициативой «о целесообразно</w:t>
      </w:r>
      <w:r w:rsidRPr="002260A5">
        <w:rPr>
          <w:rFonts w:ascii="Times New Roman" w:hAnsi="Times New Roman" w:cs="Times New Roman"/>
          <w:color w:val="000000" w:themeColor="text1"/>
          <w:spacing w:val="0"/>
          <w:sz w:val="16"/>
          <w:szCs w:val="16"/>
        </w:rPr>
        <w:softHyphen/>
        <w:t>сти применения штурмовика с одним пи</w:t>
      </w:r>
      <w:r w:rsidRPr="002260A5">
        <w:rPr>
          <w:rFonts w:ascii="Times New Roman" w:hAnsi="Times New Roman" w:cs="Times New Roman"/>
          <w:color w:val="000000" w:themeColor="text1"/>
          <w:spacing w:val="0"/>
          <w:sz w:val="16"/>
          <w:szCs w:val="16"/>
        </w:rPr>
        <w:softHyphen/>
        <w:t>лотом, без стрелка, при условии работы штурмовиков под прикрытием истребите</w:t>
      </w:r>
      <w:r w:rsidRPr="002260A5">
        <w:rPr>
          <w:rFonts w:ascii="Times New Roman" w:hAnsi="Times New Roman" w:cs="Times New Roman"/>
          <w:color w:val="000000" w:themeColor="text1"/>
          <w:spacing w:val="0"/>
          <w:sz w:val="16"/>
          <w:szCs w:val="16"/>
        </w:rPr>
        <w:softHyphen/>
        <w:t>лей». В этом случае появлялась возмож</w:t>
      </w:r>
      <w:r w:rsidRPr="002260A5">
        <w:rPr>
          <w:rFonts w:ascii="Times New Roman" w:hAnsi="Times New Roman" w:cs="Times New Roman"/>
          <w:color w:val="000000" w:themeColor="text1"/>
          <w:spacing w:val="0"/>
          <w:sz w:val="16"/>
          <w:szCs w:val="16"/>
        </w:rPr>
        <w:softHyphen/>
        <w:t>ность повысить летные данные самолета при одновременном усилении брониро</w:t>
      </w:r>
      <w:r w:rsidRPr="002260A5">
        <w:rPr>
          <w:rFonts w:ascii="Times New Roman" w:hAnsi="Times New Roman" w:cs="Times New Roman"/>
          <w:color w:val="000000" w:themeColor="text1"/>
          <w:spacing w:val="0"/>
          <w:sz w:val="16"/>
          <w:szCs w:val="16"/>
        </w:rPr>
        <w:softHyphen/>
        <w:t>вания и вооружения (19844).</w:t>
      </w:r>
    </w:p>
    <w:p w14:paraId="0DDA197D" w14:textId="77777777" w:rsidR="009251CF" w:rsidRPr="002260A5" w:rsidRDefault="009251CF" w:rsidP="001F5E07">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126953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17 и 23 ноября 1938. Из протокола заседания Политбюро N 65, особая папка, 1938 г.</w:t>
      </w:r>
    </w:p>
    <w:p w14:paraId="6DAEA8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НКОП </w:t>
      </w:r>
    </w:p>
    <w:p w14:paraId="607532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Привести завод N22 (авиазавод в Москве, в Филях) по мощности в соответствие с мобилизационным планом, т. е. 2,5 тыс. самолетов в год. Считать началом первого года мобилизационного периода 1 января 1939 года... </w:t>
      </w:r>
    </w:p>
    <w:p w14:paraId="0B2939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4. Поручить Народному Комиссару Обороны т. Ворошилову: </w:t>
      </w:r>
    </w:p>
    <w:p w14:paraId="47A235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объявить мобилизованными все возрасты работающих на заводе, подлежащие призыву по мобилизации; </w:t>
      </w:r>
    </w:p>
    <w:p w14:paraId="34ECC3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 мобилизовать с московских заводов 60% от потребного заводу N22 на первое полугодие количества рабочих... </w:t>
      </w:r>
    </w:p>
    <w:p w14:paraId="7A1213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 Разрешить заводу N22 пересмотреть действующие в заводе премиальные системы с таким расчетом, чтобы заинтересовать в количестве и качестве самолетов ИТР и служащих завода (11652).</w:t>
      </w:r>
    </w:p>
    <w:p w14:paraId="228A9179" w14:textId="77777777" w:rsidR="004B0DF9" w:rsidRPr="002260A5" w:rsidRDefault="004B0DF9" w:rsidP="001F5E07">
      <w:pPr>
        <w:autoSpaceDE w:val="0"/>
        <w:autoSpaceDN w:val="0"/>
        <w:adjustRightInd w:val="0"/>
        <w:jc w:val="both"/>
        <w:rPr>
          <w:color w:val="000000" w:themeColor="text1"/>
          <w:sz w:val="16"/>
          <w:szCs w:val="16"/>
        </w:rPr>
      </w:pPr>
    </w:p>
    <w:p w14:paraId="3D555164"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 xml:space="preserve">17 ноября </w:t>
      </w:r>
      <w:r w:rsidRPr="002260A5">
        <w:rPr>
          <w:rFonts w:ascii="Times New Roman" w:hAnsi="Times New Roman" w:cs="Times New Roman"/>
          <w:color w:val="000000" w:themeColor="text1"/>
          <w:sz w:val="16"/>
          <w:szCs w:val="16"/>
          <w:lang w:val="ru-RU"/>
        </w:rPr>
        <w:t xml:space="preserve">1938 </w:t>
      </w:r>
      <w:r w:rsidRPr="002260A5">
        <w:rPr>
          <w:rFonts w:ascii="Times New Roman" w:hAnsi="Times New Roman" w:cs="Times New Roman"/>
          <w:color w:val="000000" w:themeColor="text1"/>
          <w:sz w:val="16"/>
          <w:szCs w:val="16"/>
        </w:rPr>
        <w:t>совместная бригада в составе ведущего инженера воен-инженера 3 ранга Самарина, летчика-испытателя майора Стефановского, ведущего техни</w:t>
      </w:r>
      <w:r w:rsidRPr="002260A5">
        <w:rPr>
          <w:rFonts w:ascii="Times New Roman" w:hAnsi="Times New Roman" w:cs="Times New Roman"/>
          <w:color w:val="000000" w:themeColor="text1"/>
          <w:sz w:val="16"/>
          <w:szCs w:val="16"/>
        </w:rPr>
        <w:softHyphen/>
        <w:t>ка воентехника 1 ранга Коломинова и техника-расчетчика Ефимова от НИИ ВВС и Главно</w:t>
      </w:r>
      <w:r w:rsidRPr="002260A5">
        <w:rPr>
          <w:rFonts w:ascii="Times New Roman" w:hAnsi="Times New Roman" w:cs="Times New Roman"/>
          <w:color w:val="000000" w:themeColor="text1"/>
          <w:sz w:val="16"/>
          <w:szCs w:val="16"/>
        </w:rPr>
        <w:softHyphen/>
        <w:t>го конструктора Грушина, ведущего инжене</w:t>
      </w:r>
      <w:r w:rsidRPr="002260A5">
        <w:rPr>
          <w:rFonts w:ascii="Times New Roman" w:hAnsi="Times New Roman" w:cs="Times New Roman"/>
          <w:color w:val="000000" w:themeColor="text1"/>
          <w:sz w:val="16"/>
          <w:szCs w:val="16"/>
        </w:rPr>
        <w:softHyphen/>
        <w:t>ра Лебединского, инженера по ВМГ Обухова и техника-моториста Чуприкова от МАИ при</w:t>
      </w:r>
      <w:r w:rsidRPr="002260A5">
        <w:rPr>
          <w:rFonts w:ascii="Times New Roman" w:hAnsi="Times New Roman" w:cs="Times New Roman"/>
          <w:color w:val="000000" w:themeColor="text1"/>
          <w:sz w:val="16"/>
          <w:szCs w:val="16"/>
        </w:rPr>
        <w:softHyphen/>
        <w:t xml:space="preserve">ступила к подготовке самолета </w:t>
      </w:r>
      <w:r w:rsidRPr="002260A5">
        <w:rPr>
          <w:rFonts w:ascii="Times New Roman" w:hAnsi="Times New Roman" w:cs="Times New Roman"/>
          <w:color w:val="000000" w:themeColor="text1"/>
          <w:sz w:val="16"/>
          <w:szCs w:val="16"/>
          <w:lang w:val="ru-RU"/>
        </w:rPr>
        <w:t xml:space="preserve">Тандем МАИ </w:t>
      </w:r>
      <w:r w:rsidRPr="002260A5">
        <w:rPr>
          <w:rFonts w:ascii="Times New Roman" w:hAnsi="Times New Roman" w:cs="Times New Roman"/>
          <w:color w:val="000000" w:themeColor="text1"/>
          <w:sz w:val="16"/>
          <w:szCs w:val="16"/>
        </w:rPr>
        <w:t>к испыта</w:t>
      </w:r>
      <w:r w:rsidRPr="002260A5">
        <w:rPr>
          <w:rFonts w:ascii="Times New Roman" w:hAnsi="Times New Roman" w:cs="Times New Roman"/>
          <w:color w:val="000000" w:themeColor="text1"/>
          <w:sz w:val="16"/>
          <w:szCs w:val="16"/>
        </w:rPr>
        <w:softHyphen/>
        <w:t>ниям. Первый день ушел на разборку само</w:t>
      </w:r>
      <w:r w:rsidRPr="002260A5">
        <w:rPr>
          <w:rFonts w:ascii="Times New Roman" w:hAnsi="Times New Roman" w:cs="Times New Roman"/>
          <w:color w:val="000000" w:themeColor="text1"/>
          <w:sz w:val="16"/>
          <w:szCs w:val="16"/>
        </w:rPr>
        <w:softHyphen/>
        <w:t>летного ящика, подготовку к сборке и фото</w:t>
      </w:r>
      <w:r w:rsidRPr="002260A5">
        <w:rPr>
          <w:rFonts w:ascii="Times New Roman" w:hAnsi="Times New Roman" w:cs="Times New Roman"/>
          <w:color w:val="000000" w:themeColor="text1"/>
          <w:sz w:val="16"/>
          <w:szCs w:val="16"/>
        </w:rPr>
        <w:softHyphen/>
        <w:t>графированию агрегатов самолета. Что же они из себя представляли?</w:t>
      </w:r>
    </w:p>
    <w:p w14:paraId="0D203B87" w14:textId="77777777" w:rsidR="009251CF" w:rsidRPr="002260A5" w:rsidRDefault="009251CF" w:rsidP="001F5E07">
      <w:pPr>
        <w:shd w:val="clear" w:color="auto" w:fill="FFFFFF"/>
        <w:jc w:val="both"/>
        <w:rPr>
          <w:color w:val="000000" w:themeColor="text1"/>
          <w:sz w:val="16"/>
          <w:szCs w:val="16"/>
        </w:rPr>
      </w:pPr>
      <w:r w:rsidRPr="002260A5">
        <w:rPr>
          <w:color w:val="000000" w:themeColor="text1"/>
          <w:sz w:val="16"/>
          <w:szCs w:val="16"/>
        </w:rPr>
        <w:t>Фюзеляж типа монокок сигарообразной формы был выклеен из фанеры по болвану. Листы фанеры накладывались взаимоперпендикулярно под углом 45 градусов к оси самолета за исключением нижнего слоя, волокна рубашки которого были ориентиро</w:t>
      </w:r>
      <w:r w:rsidRPr="002260A5">
        <w:rPr>
          <w:color w:val="000000" w:themeColor="text1"/>
          <w:sz w:val="16"/>
          <w:szCs w:val="16"/>
        </w:rPr>
        <w:softHyphen/>
        <w:t>ваны перпендикулярно продольной оси. Внутренний набор фюзеляжа состоял из 17 шпангоутов и 16 стрингеров. Весь набор кре</w:t>
      </w:r>
      <w:r w:rsidRPr="002260A5">
        <w:rPr>
          <w:color w:val="000000" w:themeColor="text1"/>
          <w:sz w:val="16"/>
          <w:szCs w:val="16"/>
        </w:rPr>
        <w:softHyphen/>
        <w:t>пился к стенкам кокона фюзеляжа на казеи</w:t>
      </w:r>
      <w:r w:rsidRPr="002260A5">
        <w:rPr>
          <w:color w:val="000000" w:themeColor="text1"/>
          <w:sz w:val="16"/>
          <w:szCs w:val="16"/>
        </w:rPr>
        <w:softHyphen/>
        <w:t>новом клее. Плотность подгонки обеспечива</w:t>
      </w:r>
      <w:r w:rsidRPr="002260A5">
        <w:rPr>
          <w:color w:val="000000" w:themeColor="text1"/>
          <w:sz w:val="16"/>
          <w:szCs w:val="16"/>
        </w:rPr>
        <w:softHyphen/>
        <w:t>лась тем, что выклейка кокона производи</w:t>
      </w:r>
      <w:r w:rsidRPr="002260A5">
        <w:rPr>
          <w:color w:val="000000" w:themeColor="text1"/>
          <w:sz w:val="16"/>
          <w:szCs w:val="16"/>
        </w:rPr>
        <w:softHyphen/>
        <w:t>лась по болвану, на который предварительно был поставлен весь внутренний набор. Листы обшивки склеивались между собой на ус. Полом кабины пилота служила усилительная рама, связывающая нижнюю часть фюзеляжа, ослабленную вырезами под цент</w:t>
      </w:r>
      <w:r w:rsidRPr="002260A5">
        <w:rPr>
          <w:color w:val="000000" w:themeColor="text1"/>
          <w:sz w:val="16"/>
          <w:szCs w:val="16"/>
        </w:rPr>
        <w:softHyphen/>
        <w:t>роплан и бомболюк. Нижняя рама опиралась на борта фюзеляжа и продольную балку (кильсон), который начинался в задней части фюзеляжа от 12 шпангоута, проходил посе</w:t>
      </w:r>
      <w:r w:rsidRPr="002260A5">
        <w:rPr>
          <w:color w:val="000000" w:themeColor="text1"/>
          <w:sz w:val="16"/>
          <w:szCs w:val="16"/>
        </w:rPr>
        <w:softHyphen/>
        <w:t>редине бомболюка и своим передним концом замыкался через узлы на задней стенке цент</w:t>
      </w:r>
      <w:r w:rsidRPr="002260A5">
        <w:rPr>
          <w:color w:val="000000" w:themeColor="text1"/>
          <w:sz w:val="16"/>
          <w:szCs w:val="16"/>
        </w:rPr>
        <w:softHyphen/>
        <w:t>роплана и служил усилительным элементом нижней части фюзеляжа, ослабленной выре</w:t>
      </w:r>
      <w:r w:rsidRPr="002260A5">
        <w:rPr>
          <w:color w:val="000000" w:themeColor="text1"/>
          <w:sz w:val="16"/>
          <w:szCs w:val="16"/>
        </w:rPr>
        <w:softHyphen/>
        <w:t>зом. Шпангоут №1 представлял собой уси</w:t>
      </w:r>
      <w:r w:rsidRPr="002260A5">
        <w:rPr>
          <w:color w:val="000000" w:themeColor="text1"/>
          <w:sz w:val="16"/>
          <w:szCs w:val="16"/>
        </w:rPr>
        <w:softHyphen/>
        <w:t>ленную раму из фанеры, к которой крепились узлы моторамы и противопожарная перего</w:t>
      </w:r>
      <w:r w:rsidRPr="002260A5">
        <w:rPr>
          <w:color w:val="000000" w:themeColor="text1"/>
          <w:sz w:val="16"/>
          <w:szCs w:val="16"/>
        </w:rPr>
        <w:softHyphen/>
        <w:t>родка. Шпангоуты 12,13 и 14 были усилены вертикальными стойками и бобышками. Каж</w:t>
      </w:r>
      <w:r w:rsidRPr="002260A5">
        <w:rPr>
          <w:color w:val="000000" w:themeColor="text1"/>
          <w:sz w:val="16"/>
          <w:szCs w:val="16"/>
        </w:rPr>
        <w:softHyphen/>
        <w:t>дый из этих шпангоутов скреплялся с парой лонжеронов центроплана заднего крыла двумя полыми болтами.</w:t>
      </w:r>
    </w:p>
    <w:p w14:paraId="2898677C"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Фонарь пилота представлял собой каркас из хромомолибденовых труб, застекленных плексигляссом (так в оригинальном описа</w:t>
      </w:r>
      <w:r w:rsidRPr="002260A5">
        <w:rPr>
          <w:rFonts w:ascii="Times New Roman" w:hAnsi="Times New Roman" w:cs="Times New Roman"/>
          <w:color w:val="000000" w:themeColor="text1"/>
          <w:sz w:val="16"/>
          <w:szCs w:val="16"/>
        </w:rPr>
        <w:softHyphen/>
        <w:t>нии). Фонарь сдвигается назад по направ</w:t>
      </w:r>
      <w:r w:rsidRPr="002260A5">
        <w:rPr>
          <w:rFonts w:ascii="Times New Roman" w:hAnsi="Times New Roman" w:cs="Times New Roman"/>
          <w:color w:val="000000" w:themeColor="text1"/>
          <w:sz w:val="16"/>
          <w:szCs w:val="16"/>
        </w:rPr>
        <w:softHyphen/>
        <w:t>ляющим, поставленным на борту фюзеляжа в гроте. Козырек овальной формы, выштампо- ванный из плексиглясса, задняя часть фона</w:t>
      </w:r>
      <w:r w:rsidRPr="002260A5">
        <w:rPr>
          <w:rFonts w:ascii="Times New Roman" w:hAnsi="Times New Roman" w:cs="Times New Roman"/>
          <w:color w:val="000000" w:themeColor="text1"/>
          <w:sz w:val="16"/>
          <w:szCs w:val="16"/>
        </w:rPr>
        <w:softHyphen/>
        <w:t>ря переходила в обтекатель (грот), который был выклеен из фанеры и крепился к фюзе</w:t>
      </w:r>
      <w:r w:rsidRPr="002260A5">
        <w:rPr>
          <w:rFonts w:ascii="Times New Roman" w:hAnsi="Times New Roman" w:cs="Times New Roman"/>
          <w:color w:val="000000" w:themeColor="text1"/>
          <w:sz w:val="16"/>
          <w:szCs w:val="16"/>
        </w:rPr>
        <w:softHyphen/>
        <w:t>ляжу на клее и шурупах. Экран заднего стрел</w:t>
      </w:r>
      <w:r w:rsidRPr="002260A5">
        <w:rPr>
          <w:rFonts w:ascii="Times New Roman" w:hAnsi="Times New Roman" w:cs="Times New Roman"/>
          <w:color w:val="000000" w:themeColor="text1"/>
          <w:sz w:val="16"/>
          <w:szCs w:val="16"/>
        </w:rPr>
        <w:softHyphen/>
        <w:t>ка представлял собой металлический каркас, застекленный плексигляссом, который вра</w:t>
      </w:r>
      <w:r w:rsidRPr="002260A5">
        <w:rPr>
          <w:rFonts w:ascii="Times New Roman" w:hAnsi="Times New Roman" w:cs="Times New Roman"/>
          <w:color w:val="000000" w:themeColor="text1"/>
          <w:sz w:val="16"/>
          <w:szCs w:val="16"/>
        </w:rPr>
        <w:softHyphen/>
        <w:t>щался с турельной установкой. Для входа в кабину необходимо было открыть замок и откинуть экран в сторону.</w:t>
      </w:r>
    </w:p>
    <w:p w14:paraId="79C6D7C9" w14:textId="77777777" w:rsidR="009251CF" w:rsidRPr="002260A5" w:rsidRDefault="009251CF" w:rsidP="001F5E07">
      <w:pPr>
        <w:shd w:val="clear" w:color="auto" w:fill="FFFFFF"/>
        <w:jc w:val="both"/>
        <w:rPr>
          <w:color w:val="000000" w:themeColor="text1"/>
          <w:sz w:val="16"/>
          <w:szCs w:val="16"/>
        </w:rPr>
      </w:pPr>
      <w:r w:rsidRPr="002260A5">
        <w:rPr>
          <w:color w:val="000000" w:themeColor="text1"/>
          <w:sz w:val="16"/>
          <w:szCs w:val="16"/>
        </w:rPr>
        <w:t>Переднее крыло трапециевидной формы в плане состояло из центроплана и двух кон</w:t>
      </w:r>
      <w:r w:rsidRPr="002260A5">
        <w:rPr>
          <w:color w:val="000000" w:themeColor="text1"/>
          <w:sz w:val="16"/>
          <w:szCs w:val="16"/>
        </w:rPr>
        <w:softHyphen/>
        <w:t xml:space="preserve">солей. Профиль - </w:t>
      </w:r>
      <w:r w:rsidRPr="002260A5">
        <w:rPr>
          <w:color w:val="000000" w:themeColor="text1"/>
          <w:sz w:val="16"/>
          <w:szCs w:val="16"/>
          <w:lang w:val="en-US"/>
        </w:rPr>
        <w:t>RAF</w:t>
      </w:r>
      <w:r w:rsidRPr="002260A5">
        <w:rPr>
          <w:color w:val="000000" w:themeColor="text1"/>
          <w:sz w:val="16"/>
          <w:szCs w:val="16"/>
        </w:rPr>
        <w:t>-38. Относительная толщина профиля по корневому сечению - 13%, по концевому - 6,4%. Поперечное V крыла 3 градуса 38 минут, стреловидность по линии фокусов - 0 градусов. Установочный угол +1 градус. Крыло имело щитки типа Шренк и зависающие элероны. Стыковка центроплана с консолью осуществлялась путем телескопического соединения конту</w:t>
      </w:r>
      <w:r w:rsidRPr="002260A5">
        <w:rPr>
          <w:color w:val="000000" w:themeColor="text1"/>
          <w:sz w:val="16"/>
          <w:szCs w:val="16"/>
        </w:rPr>
        <w:softHyphen/>
        <w:t>ров с последующим креплением полыми бол</w:t>
      </w:r>
      <w:r w:rsidRPr="002260A5">
        <w:rPr>
          <w:color w:val="000000" w:themeColor="text1"/>
          <w:sz w:val="16"/>
          <w:szCs w:val="16"/>
        </w:rPr>
        <w:softHyphen/>
        <w:t>тами по стенкам (два болта в каждой стенке) и 22 болтами по контуру. Зона обшивки цент</w:t>
      </w:r>
      <w:r w:rsidRPr="002260A5">
        <w:rPr>
          <w:color w:val="000000" w:themeColor="text1"/>
          <w:sz w:val="16"/>
          <w:szCs w:val="16"/>
        </w:rPr>
        <w:softHyphen/>
        <w:t>роплана и консоли по контурному креплению была усилена накладкой, состоявшей из нескольких слоев фанеры. Головки стыковых болтов были утоплены. Стык крыла и центро</w:t>
      </w:r>
      <w:r w:rsidRPr="002260A5">
        <w:rPr>
          <w:color w:val="000000" w:themeColor="text1"/>
          <w:sz w:val="16"/>
          <w:szCs w:val="16"/>
        </w:rPr>
        <w:softHyphen/>
        <w:t>плана прикрывался обтекателем из листово</w:t>
      </w:r>
      <w:r w:rsidRPr="002260A5">
        <w:rPr>
          <w:color w:val="000000" w:themeColor="text1"/>
          <w:sz w:val="16"/>
          <w:szCs w:val="16"/>
        </w:rPr>
        <w:softHyphen/>
        <w:t>го дюраля толщиной 0,8 мм. Крепился обте</w:t>
      </w:r>
      <w:r w:rsidRPr="002260A5">
        <w:rPr>
          <w:color w:val="000000" w:themeColor="text1"/>
          <w:sz w:val="16"/>
          <w:szCs w:val="16"/>
        </w:rPr>
        <w:softHyphen/>
        <w:t>катель к крылу с помощью 10 шурупов.</w:t>
      </w:r>
    </w:p>
    <w:p w14:paraId="5C512EC2"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Моноблочная конструкция крыла осу</w:t>
      </w:r>
      <w:r w:rsidRPr="002260A5">
        <w:rPr>
          <w:rFonts w:ascii="Times New Roman" w:hAnsi="Times New Roman" w:cs="Times New Roman"/>
          <w:color w:val="000000" w:themeColor="text1"/>
          <w:sz w:val="16"/>
          <w:szCs w:val="16"/>
        </w:rPr>
        <w:softHyphen/>
        <w:t>ществлялась выклейкой контуров на болва</w:t>
      </w:r>
      <w:r w:rsidRPr="002260A5">
        <w:rPr>
          <w:rFonts w:ascii="Times New Roman" w:hAnsi="Times New Roman" w:cs="Times New Roman"/>
          <w:color w:val="000000" w:themeColor="text1"/>
          <w:sz w:val="16"/>
          <w:szCs w:val="16"/>
        </w:rPr>
        <w:softHyphen/>
        <w:t>нах из фанеры, что дало возможность устра</w:t>
      </w:r>
      <w:r w:rsidRPr="002260A5">
        <w:rPr>
          <w:rFonts w:ascii="Times New Roman" w:hAnsi="Times New Roman" w:cs="Times New Roman"/>
          <w:color w:val="000000" w:themeColor="text1"/>
          <w:sz w:val="16"/>
          <w:szCs w:val="16"/>
        </w:rPr>
        <w:softHyphen/>
        <w:t>нить всякие узлы крепления, соединяющие элементы крыла. Направление волокон авиа</w:t>
      </w:r>
      <w:r w:rsidRPr="002260A5">
        <w:rPr>
          <w:rFonts w:ascii="Times New Roman" w:hAnsi="Times New Roman" w:cs="Times New Roman"/>
          <w:color w:val="000000" w:themeColor="text1"/>
          <w:sz w:val="16"/>
          <w:szCs w:val="16"/>
        </w:rPr>
        <w:softHyphen/>
        <w:t>фанеры определялось из условий создания наибольшей прочности сечения. Так, в стен</w:t>
      </w:r>
      <w:r w:rsidRPr="002260A5">
        <w:rPr>
          <w:rFonts w:ascii="Times New Roman" w:hAnsi="Times New Roman" w:cs="Times New Roman"/>
          <w:color w:val="000000" w:themeColor="text1"/>
          <w:sz w:val="16"/>
          <w:szCs w:val="16"/>
        </w:rPr>
        <w:softHyphen/>
        <w:t>ках направления волокон под 45 градусов к оси самолета - по размаху, так как стенки воспринимают на себя секущую силу. Направление волокон верхней и нижней части контура и обшивки - параллельно и перпендикулярно размаху крыла, соответ</w:t>
      </w:r>
      <w:r w:rsidRPr="002260A5">
        <w:rPr>
          <w:rFonts w:ascii="Times New Roman" w:hAnsi="Times New Roman" w:cs="Times New Roman"/>
          <w:color w:val="000000" w:themeColor="text1"/>
          <w:sz w:val="16"/>
          <w:szCs w:val="16"/>
        </w:rPr>
        <w:softHyphen/>
        <w:t>ственно чередуясь между собой.</w:t>
      </w:r>
    </w:p>
    <w:p w14:paraId="317BA251"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Заднее крыло в целом аналогичной кон</w:t>
      </w:r>
      <w:r w:rsidRPr="002260A5">
        <w:rPr>
          <w:rFonts w:ascii="Times New Roman" w:hAnsi="Times New Roman" w:cs="Times New Roman"/>
          <w:color w:val="000000" w:themeColor="text1"/>
          <w:sz w:val="16"/>
          <w:szCs w:val="16"/>
        </w:rPr>
        <w:softHyphen/>
        <w:t>струкции состояло из центроплана и двух консолей. На консоли крыла было располо</w:t>
      </w:r>
      <w:r w:rsidRPr="002260A5">
        <w:rPr>
          <w:rFonts w:ascii="Times New Roman" w:hAnsi="Times New Roman" w:cs="Times New Roman"/>
          <w:color w:val="000000" w:themeColor="text1"/>
          <w:sz w:val="16"/>
          <w:szCs w:val="16"/>
        </w:rPr>
        <w:softHyphen/>
        <w:t xml:space="preserve">жено вертикальное оперение. Профиль - </w:t>
      </w:r>
      <w:r w:rsidRPr="002260A5">
        <w:rPr>
          <w:rFonts w:ascii="Times New Roman" w:hAnsi="Times New Roman" w:cs="Times New Roman"/>
          <w:color w:val="000000" w:themeColor="text1"/>
          <w:sz w:val="16"/>
          <w:szCs w:val="16"/>
          <w:lang w:val="en-US"/>
        </w:rPr>
        <w:t>BS</w:t>
      </w:r>
      <w:r w:rsidRPr="002260A5">
        <w:rPr>
          <w:rFonts w:ascii="Times New Roman" w:hAnsi="Times New Roman" w:cs="Times New Roman"/>
          <w:color w:val="000000" w:themeColor="text1"/>
          <w:sz w:val="16"/>
          <w:szCs w:val="16"/>
          <w:lang w:val="ru-RU"/>
        </w:rPr>
        <w:t xml:space="preserve">. </w:t>
      </w:r>
      <w:r w:rsidRPr="002260A5">
        <w:rPr>
          <w:rFonts w:ascii="Times New Roman" w:hAnsi="Times New Roman" w:cs="Times New Roman"/>
          <w:color w:val="000000" w:themeColor="text1"/>
          <w:sz w:val="16"/>
          <w:szCs w:val="16"/>
        </w:rPr>
        <w:t>Относительная толщина профиля по корне</w:t>
      </w:r>
      <w:r w:rsidRPr="002260A5">
        <w:rPr>
          <w:rFonts w:ascii="Times New Roman" w:hAnsi="Times New Roman" w:cs="Times New Roman"/>
          <w:color w:val="000000" w:themeColor="text1"/>
          <w:sz w:val="16"/>
          <w:szCs w:val="16"/>
        </w:rPr>
        <w:softHyphen/>
        <w:t>вому сечению - 10%, по концевому - 6,2. Поперечное V заднего крыла 2 градуса 50 минут, стреловидность - 0. Угол установки +2 градуса.</w:t>
      </w:r>
    </w:p>
    <w:p w14:paraId="6F0ECF18"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Центроплан самолета тоже моноблочной конструкции из трех клеенных из фанеры контуров, объединенных между собой склей</w:t>
      </w:r>
      <w:r w:rsidRPr="002260A5">
        <w:rPr>
          <w:rFonts w:ascii="Times New Roman" w:hAnsi="Times New Roman" w:cs="Times New Roman"/>
          <w:color w:val="000000" w:themeColor="text1"/>
          <w:sz w:val="16"/>
          <w:szCs w:val="16"/>
        </w:rPr>
        <w:softHyphen/>
        <w:t>кой по смежным стенкам, постановкой сосно</w:t>
      </w:r>
      <w:r w:rsidRPr="002260A5">
        <w:rPr>
          <w:rFonts w:ascii="Times New Roman" w:hAnsi="Times New Roman" w:cs="Times New Roman"/>
          <w:color w:val="000000" w:themeColor="text1"/>
          <w:sz w:val="16"/>
          <w:szCs w:val="16"/>
        </w:rPr>
        <w:softHyphen/>
        <w:t>вых реек-заполнителей и общей для всех контуров фанерной обшивкой. Хвостовая часть центроплана состояла из нервюр, при</w:t>
      </w:r>
      <w:r w:rsidRPr="002260A5">
        <w:rPr>
          <w:rFonts w:ascii="Times New Roman" w:hAnsi="Times New Roman" w:cs="Times New Roman"/>
          <w:color w:val="000000" w:themeColor="text1"/>
          <w:sz w:val="16"/>
          <w:szCs w:val="16"/>
        </w:rPr>
        <w:softHyphen/>
        <w:t>клеенных к стенке заднего контура, и обшив</w:t>
      </w:r>
      <w:r w:rsidRPr="002260A5">
        <w:rPr>
          <w:rFonts w:ascii="Times New Roman" w:hAnsi="Times New Roman" w:cs="Times New Roman"/>
          <w:color w:val="000000" w:themeColor="text1"/>
          <w:sz w:val="16"/>
          <w:szCs w:val="16"/>
        </w:rPr>
        <w:softHyphen/>
        <w:t>ки, которая была склеена с полками нервюр и на ус - с верхней стенкой заднего контура. Передний контур имел ряд вырезов подлюки, пулеметы, шасси и основным силовым эле</w:t>
      </w:r>
      <w:r w:rsidRPr="002260A5">
        <w:rPr>
          <w:rFonts w:ascii="Times New Roman" w:hAnsi="Times New Roman" w:cs="Times New Roman"/>
          <w:color w:val="000000" w:themeColor="text1"/>
          <w:sz w:val="16"/>
          <w:szCs w:val="16"/>
        </w:rPr>
        <w:softHyphen/>
        <w:t>ментом не был, воспринимая только местные нагрузки.</w:t>
      </w:r>
    </w:p>
    <w:p w14:paraId="262BCB79"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Шасси крепилось к центроплану через узлы, охватывающие с двух сторон боковые стенки контура. В этой зоне толщина стенки увеличивалась до 40 мм. На передней стенке, как наиболее нагруженной, узел крепился четырьмя болтами диаметром 40 мм и шестью болтами диаметром 18 мм, на средней стенке - шестью болтами диаметром 14 мм.</w:t>
      </w:r>
    </w:p>
    <w:p w14:paraId="7929AF41"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Элероны щелевые с осевой и 100-процентной весовой компенсацией. Рули высоты одновременно служили элеронами и работа</w:t>
      </w:r>
      <w:r w:rsidRPr="002260A5">
        <w:rPr>
          <w:rFonts w:ascii="Times New Roman" w:hAnsi="Times New Roman" w:cs="Times New Roman"/>
          <w:color w:val="000000" w:themeColor="text1"/>
          <w:sz w:val="16"/>
          <w:szCs w:val="16"/>
        </w:rPr>
        <w:softHyphen/>
        <w:t>ли совместно с собственно элеронами задне</w:t>
      </w:r>
      <w:r w:rsidRPr="002260A5">
        <w:rPr>
          <w:rFonts w:ascii="Times New Roman" w:hAnsi="Times New Roman" w:cs="Times New Roman"/>
          <w:color w:val="000000" w:themeColor="text1"/>
          <w:sz w:val="16"/>
          <w:szCs w:val="16"/>
        </w:rPr>
        <w:softHyphen/>
        <w:t>го крыла. Элероны переднего крыла отклоня</w:t>
      </w:r>
      <w:r w:rsidRPr="002260A5">
        <w:rPr>
          <w:rFonts w:ascii="Times New Roman" w:hAnsi="Times New Roman" w:cs="Times New Roman"/>
          <w:color w:val="000000" w:themeColor="text1"/>
          <w:sz w:val="16"/>
          <w:szCs w:val="16"/>
        </w:rPr>
        <w:softHyphen/>
        <w:t>лись вверх на 18 градусов, вниз - на 15. При выпуске щитков на 60 градусов зависали на 35 градусов, при этом они могли работать как элероны с отклонением вверх на 15 градусов, вниз на 7. Элероны заднего крыла отклоня</w:t>
      </w:r>
      <w:r w:rsidRPr="002260A5">
        <w:rPr>
          <w:rFonts w:ascii="Times New Roman" w:hAnsi="Times New Roman" w:cs="Times New Roman"/>
          <w:color w:val="000000" w:themeColor="text1"/>
          <w:sz w:val="16"/>
          <w:szCs w:val="16"/>
        </w:rPr>
        <w:softHyphen/>
        <w:t>лись вверх на 16 и вниз на 12 градусов.</w:t>
      </w:r>
    </w:p>
    <w:p w14:paraId="4F3549B2"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Стабилизатором горизонтального опере</w:t>
      </w:r>
      <w:r w:rsidRPr="002260A5">
        <w:rPr>
          <w:rFonts w:ascii="Times New Roman" w:hAnsi="Times New Roman" w:cs="Times New Roman"/>
          <w:color w:val="000000" w:themeColor="text1"/>
          <w:sz w:val="16"/>
          <w:szCs w:val="16"/>
        </w:rPr>
        <w:softHyphen/>
        <w:t>ния служило заднее крыло. Рули высоты имели двадцатипроцентную осевую компен</w:t>
      </w:r>
      <w:r w:rsidRPr="002260A5">
        <w:rPr>
          <w:rFonts w:ascii="Times New Roman" w:hAnsi="Times New Roman" w:cs="Times New Roman"/>
          <w:color w:val="000000" w:themeColor="text1"/>
          <w:sz w:val="16"/>
          <w:szCs w:val="16"/>
        </w:rPr>
        <w:softHyphen/>
        <w:t>сацию и углы отклонения рулей 17 градусов вверх и 24 вниз. Руль поворота имел осевую компенсацию 20% и восьмидесятипроцент</w:t>
      </w:r>
      <w:r w:rsidRPr="002260A5">
        <w:rPr>
          <w:rFonts w:ascii="Times New Roman" w:hAnsi="Times New Roman" w:cs="Times New Roman"/>
          <w:color w:val="000000" w:themeColor="text1"/>
          <w:sz w:val="16"/>
          <w:szCs w:val="16"/>
        </w:rPr>
        <w:softHyphen/>
        <w:t>ную весовую. Относительная толщина про</w:t>
      </w:r>
      <w:r w:rsidRPr="002260A5">
        <w:rPr>
          <w:rFonts w:ascii="Times New Roman" w:hAnsi="Times New Roman" w:cs="Times New Roman"/>
          <w:color w:val="000000" w:themeColor="text1"/>
          <w:sz w:val="16"/>
          <w:szCs w:val="16"/>
        </w:rPr>
        <w:softHyphen/>
        <w:t>филя вертикального оперения у корня - 8% и на конце - 4,8%. Профиль ассиметричный с выпуклостью внутрь.</w:t>
      </w:r>
    </w:p>
    <w:p w14:paraId="4A591FE2"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Колеса шасси 700x150 мм (полубаллон) с камерными пневматическими тормозами. Амортизация масляно-пневматическая. Амортизационная стойка имела максималь</w:t>
      </w:r>
      <w:r w:rsidRPr="002260A5">
        <w:rPr>
          <w:rFonts w:ascii="Times New Roman" w:hAnsi="Times New Roman" w:cs="Times New Roman"/>
          <w:color w:val="000000" w:themeColor="text1"/>
          <w:sz w:val="16"/>
          <w:szCs w:val="16"/>
        </w:rPr>
        <w:softHyphen/>
        <w:t>ный ход 140 мм, начальное давление - 50 атм., объем смеси 390 куб. см, состав смеси - 20% спирта и 80% глицерина. Для удержания колес в убранном положении на первом шпангоуте фюзеляжа была установлена балка с замками типа ДЕР-б. В рабочем поло</w:t>
      </w:r>
      <w:r w:rsidRPr="002260A5">
        <w:rPr>
          <w:rFonts w:ascii="Times New Roman" w:hAnsi="Times New Roman" w:cs="Times New Roman"/>
          <w:color w:val="000000" w:themeColor="text1"/>
          <w:sz w:val="16"/>
          <w:szCs w:val="16"/>
        </w:rPr>
        <w:softHyphen/>
        <w:t>жении шасси запиралось специальным зам</w:t>
      </w:r>
      <w:r w:rsidRPr="002260A5">
        <w:rPr>
          <w:rFonts w:ascii="Times New Roman" w:hAnsi="Times New Roman" w:cs="Times New Roman"/>
          <w:color w:val="000000" w:themeColor="text1"/>
          <w:sz w:val="16"/>
          <w:szCs w:val="16"/>
        </w:rPr>
        <w:softHyphen/>
        <w:t>ком. Имелся механический указатель поло</w:t>
      </w:r>
      <w:r w:rsidRPr="002260A5">
        <w:rPr>
          <w:rFonts w:ascii="Times New Roman" w:hAnsi="Times New Roman" w:cs="Times New Roman"/>
          <w:color w:val="000000" w:themeColor="text1"/>
          <w:sz w:val="16"/>
          <w:szCs w:val="16"/>
        </w:rPr>
        <w:softHyphen/>
        <w:t>жения шасси.</w:t>
      </w:r>
    </w:p>
    <w:p w14:paraId="5829025B" w14:textId="77777777" w:rsidR="009251CF" w:rsidRPr="002260A5" w:rsidRDefault="009251CF" w:rsidP="001F5E07">
      <w:pPr>
        <w:shd w:val="clear" w:color="auto" w:fill="FFFFFF"/>
        <w:jc w:val="both"/>
        <w:rPr>
          <w:color w:val="000000" w:themeColor="text1"/>
          <w:sz w:val="16"/>
          <w:szCs w:val="16"/>
        </w:rPr>
      </w:pPr>
      <w:r w:rsidRPr="002260A5">
        <w:rPr>
          <w:color w:val="000000" w:themeColor="text1"/>
          <w:sz w:val="16"/>
          <w:szCs w:val="16"/>
        </w:rPr>
        <w:t>Винтомоторная установка самолета состояла из мотора М-87 с винтом изменяе</w:t>
      </w:r>
      <w:r w:rsidRPr="002260A5">
        <w:rPr>
          <w:color w:val="000000" w:themeColor="text1"/>
          <w:sz w:val="16"/>
          <w:szCs w:val="16"/>
        </w:rPr>
        <w:softHyphen/>
        <w:t>мого в полете шага ВИШ-3. Мотор жестко крепился к фюзеляжу посредством нормаль</w:t>
      </w:r>
      <w:r w:rsidRPr="002260A5">
        <w:rPr>
          <w:color w:val="000000" w:themeColor="text1"/>
          <w:sz w:val="16"/>
          <w:szCs w:val="16"/>
        </w:rPr>
        <w:softHyphen/>
        <w:t>ной восьмистержневой рамы, сваренной из хромомолибденовых труб. К бобышкам переднего кольца моторамы крепился мотор, а своими четырьмя задними ушками рама крепилась к узлам фюзеляжа посредством конусных поставленных под развертку бол</w:t>
      </w:r>
      <w:r w:rsidRPr="002260A5">
        <w:rPr>
          <w:color w:val="000000" w:themeColor="text1"/>
          <w:sz w:val="16"/>
          <w:szCs w:val="16"/>
        </w:rPr>
        <w:softHyphen/>
        <w:t>тов. Мотор был заключен в капот типа НАКА, состоящий из переднего кольца, двух съем</w:t>
      </w:r>
      <w:r w:rsidRPr="002260A5">
        <w:rPr>
          <w:color w:val="000000" w:themeColor="text1"/>
          <w:sz w:val="16"/>
          <w:szCs w:val="16"/>
        </w:rPr>
        <w:softHyphen/>
        <w:t>ных на шомполах боковых панелей и нижней панели с тоннелем маслорадиатора и горло</w:t>
      </w:r>
      <w:r w:rsidRPr="002260A5">
        <w:rPr>
          <w:color w:val="000000" w:themeColor="text1"/>
          <w:sz w:val="16"/>
          <w:szCs w:val="16"/>
        </w:rPr>
        <w:softHyphen/>
        <w:t>виной карбюратора. Вся проводка к мотору располагалась внутри конуса моторной рамы и прикрывалась внутренним капотом из трех съемных панелей и двух нижних неподвиж</w:t>
      </w:r>
      <w:r w:rsidRPr="002260A5">
        <w:rPr>
          <w:color w:val="000000" w:themeColor="text1"/>
          <w:sz w:val="16"/>
          <w:szCs w:val="16"/>
        </w:rPr>
        <w:softHyphen/>
        <w:t>ных. Таким образом, между внутренним и наружным капотом образовывалась кольце</w:t>
      </w:r>
      <w:r w:rsidRPr="002260A5">
        <w:rPr>
          <w:color w:val="000000" w:themeColor="text1"/>
          <w:sz w:val="16"/>
          <w:szCs w:val="16"/>
        </w:rPr>
        <w:softHyphen/>
        <w:t>вая щель, величина которой могла изменять</w:t>
      </w:r>
      <w:r w:rsidRPr="002260A5">
        <w:rPr>
          <w:color w:val="000000" w:themeColor="text1"/>
          <w:sz w:val="16"/>
          <w:szCs w:val="16"/>
        </w:rPr>
        <w:softHyphen/>
        <w:t>ся посредством юбки, расположенной на зад</w:t>
      </w:r>
      <w:r w:rsidRPr="002260A5">
        <w:rPr>
          <w:color w:val="000000" w:themeColor="text1"/>
          <w:sz w:val="16"/>
          <w:szCs w:val="16"/>
        </w:rPr>
        <w:softHyphen/>
        <w:t xml:space="preserve">ней кромке капота и управляемой из кабины летчика. Гидравлическое управление юбкой состояло из насоса, крана-переключателя и компенсационного бачка в кабине летчика, соединенных посредством трубок сечения 8- 6 мм с тремя цилиндрами управления юбкой, расположенных на передней раме фюзеляжа. Штоки цилиндров были соединены с </w:t>
      </w:r>
      <w:r w:rsidRPr="002260A5">
        <w:rPr>
          <w:color w:val="000000" w:themeColor="text1"/>
          <w:sz w:val="16"/>
          <w:szCs w:val="16"/>
        </w:rPr>
        <w:lastRenderedPageBreak/>
        <w:t>поводками юбки морскими болтами, позво</w:t>
      </w:r>
      <w:r w:rsidRPr="002260A5">
        <w:rPr>
          <w:color w:val="000000" w:themeColor="text1"/>
          <w:sz w:val="16"/>
          <w:szCs w:val="16"/>
        </w:rPr>
        <w:softHyphen/>
        <w:t>лявшими легко снимать юбку. Вся система была заполнена смесью глицерина (80%) и спирта (20%). Внутренняя полость фюзеляжа была отделена от мотоустановки противопо</w:t>
      </w:r>
      <w:r w:rsidRPr="002260A5">
        <w:rPr>
          <w:color w:val="000000" w:themeColor="text1"/>
          <w:sz w:val="16"/>
          <w:szCs w:val="16"/>
        </w:rPr>
        <w:softHyphen/>
        <w:t>жарной перегородкой из дюралевого листа.</w:t>
      </w:r>
    </w:p>
    <w:p w14:paraId="384C546C"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Топливо подавалось из двух сварных баков по 200 литров, укрепленных в перед</w:t>
      </w:r>
      <w:r w:rsidRPr="002260A5">
        <w:rPr>
          <w:rFonts w:ascii="Times New Roman" w:hAnsi="Times New Roman" w:cs="Times New Roman"/>
          <w:color w:val="000000" w:themeColor="text1"/>
          <w:sz w:val="16"/>
          <w:szCs w:val="16"/>
        </w:rPr>
        <w:softHyphen/>
        <w:t>ней части фюзеляжа посредством опорных бобышек и подвесных стальных лент. Для контроля расхода горючего в полете в заднем баке был установлен механический поплав</w:t>
      </w:r>
      <w:r w:rsidRPr="002260A5">
        <w:rPr>
          <w:rFonts w:ascii="Times New Roman" w:hAnsi="Times New Roman" w:cs="Times New Roman"/>
          <w:color w:val="000000" w:themeColor="text1"/>
          <w:sz w:val="16"/>
          <w:szCs w:val="16"/>
        </w:rPr>
        <w:softHyphen/>
        <w:t>ковый бензиномер, дающий возможность при совершенно одинаковых размерах баков судить и о расходе из переднего бака. Для слива бензина каждый бак имеет в нижней части сливную пробку. Оба бака через кран и фильтр соединялись с одной из бензопомп мотора. Трубопроводы от баков к фильтрам выполнялись из дюралевых труб сечением 13-15 мм и соединялись на арматуре типа «АМ». Трубопроводы, подверженные вибра</w:t>
      </w:r>
      <w:r w:rsidRPr="002260A5">
        <w:rPr>
          <w:rFonts w:ascii="Times New Roman" w:hAnsi="Times New Roman" w:cs="Times New Roman"/>
          <w:color w:val="000000" w:themeColor="text1"/>
          <w:sz w:val="16"/>
          <w:szCs w:val="16"/>
        </w:rPr>
        <w:softHyphen/>
        <w:t>циям (между фюзеляжем и мотором) - гибки</w:t>
      </w:r>
      <w:r w:rsidRPr="002260A5">
        <w:rPr>
          <w:rFonts w:ascii="Times New Roman" w:hAnsi="Times New Roman" w:cs="Times New Roman"/>
          <w:color w:val="000000" w:themeColor="text1"/>
          <w:sz w:val="16"/>
          <w:szCs w:val="16"/>
        </w:rPr>
        <w:softHyphen/>
        <w:t>ми шлангами «петрофлекс» с поворотными угольниками типа «АМ». Для заливки поплав</w:t>
      </w:r>
      <w:r w:rsidRPr="002260A5">
        <w:rPr>
          <w:rFonts w:ascii="Times New Roman" w:hAnsi="Times New Roman" w:cs="Times New Roman"/>
          <w:color w:val="000000" w:themeColor="text1"/>
          <w:sz w:val="16"/>
          <w:szCs w:val="16"/>
        </w:rPr>
        <w:softHyphen/>
        <w:t>ковой камеры карбюратора перед запуском был устроен специальный трубопровод от переднего бака, снабженный краном, соеди</w:t>
      </w:r>
      <w:r w:rsidRPr="002260A5">
        <w:rPr>
          <w:rFonts w:ascii="Times New Roman" w:hAnsi="Times New Roman" w:cs="Times New Roman"/>
          <w:color w:val="000000" w:themeColor="text1"/>
          <w:sz w:val="16"/>
          <w:szCs w:val="16"/>
        </w:rPr>
        <w:softHyphen/>
        <w:t>няющим бак с поплавковой камерой. Давле</w:t>
      </w:r>
      <w:r w:rsidRPr="002260A5">
        <w:rPr>
          <w:rFonts w:ascii="Times New Roman" w:hAnsi="Times New Roman" w:cs="Times New Roman"/>
          <w:color w:val="000000" w:themeColor="text1"/>
          <w:sz w:val="16"/>
          <w:szCs w:val="16"/>
        </w:rPr>
        <w:softHyphen/>
        <w:t>ние бензина указывалось манометром, соединенным с тройником на поплавковой камере.</w:t>
      </w:r>
    </w:p>
    <w:p w14:paraId="634F7445"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Масляный бак емкостью 65 литров стоял под внутренним капотом в верхней части передней рамы фюзеляжа, что обеспечивало хороший приток масла к маслопомпе. Объем бака вполне обеспечивал достаточный избы</w:t>
      </w:r>
      <w:r w:rsidRPr="002260A5">
        <w:rPr>
          <w:rFonts w:ascii="Times New Roman" w:hAnsi="Times New Roman" w:cs="Times New Roman"/>
          <w:color w:val="000000" w:themeColor="text1"/>
          <w:sz w:val="16"/>
          <w:szCs w:val="16"/>
        </w:rPr>
        <w:softHyphen/>
        <w:t>ток масла (25-30 литров) к концу полета. Дренаж бака осуществлялся трубкой, прохо</w:t>
      </w:r>
      <w:r w:rsidRPr="002260A5">
        <w:rPr>
          <w:rFonts w:ascii="Times New Roman" w:hAnsi="Times New Roman" w:cs="Times New Roman"/>
          <w:color w:val="000000" w:themeColor="text1"/>
          <w:sz w:val="16"/>
          <w:szCs w:val="16"/>
        </w:rPr>
        <w:softHyphen/>
        <w:t>дящей внутри его через днище. Из бака масло через кран-контакт, предохраняющий от запуска мотора при закрытом кране, и корот</w:t>
      </w:r>
      <w:r w:rsidRPr="002260A5">
        <w:rPr>
          <w:rFonts w:ascii="Times New Roman" w:hAnsi="Times New Roman" w:cs="Times New Roman"/>
          <w:color w:val="000000" w:themeColor="text1"/>
          <w:sz w:val="16"/>
          <w:szCs w:val="16"/>
        </w:rPr>
        <w:softHyphen/>
        <w:t>кий трубопровод поступало к нагнетающей маслопомпе мотора, а из мотора масло, про</w:t>
      </w:r>
      <w:r w:rsidRPr="002260A5">
        <w:rPr>
          <w:rFonts w:ascii="Times New Roman" w:hAnsi="Times New Roman" w:cs="Times New Roman"/>
          <w:color w:val="000000" w:themeColor="text1"/>
          <w:sz w:val="16"/>
          <w:szCs w:val="16"/>
        </w:rPr>
        <w:softHyphen/>
        <w:t>ходя через воздушно-масляный 8-дюймовый радиатор завода №34, расположенный снизу под наружным капотом, поступало обратно в масляный бак через пеногаситель.</w:t>
      </w:r>
    </w:p>
    <w:p w14:paraId="7A2C6E61"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Противопожарное оборудование состоя</w:t>
      </w:r>
      <w:r w:rsidRPr="002260A5">
        <w:rPr>
          <w:rFonts w:ascii="Times New Roman" w:hAnsi="Times New Roman" w:cs="Times New Roman"/>
          <w:color w:val="000000" w:themeColor="text1"/>
          <w:sz w:val="16"/>
          <w:szCs w:val="16"/>
        </w:rPr>
        <w:softHyphen/>
        <w:t>ло из четыреххлористого огнетушителя типа СС-А. Баллон с углекислотой размещался под пультом управления в кабине летчика и был соединен трубопроводом с баллоном с тетра- хлором, укрепленным на пожарной перего</w:t>
      </w:r>
      <w:r w:rsidRPr="002260A5">
        <w:rPr>
          <w:rFonts w:ascii="Times New Roman" w:hAnsi="Times New Roman" w:cs="Times New Roman"/>
          <w:color w:val="000000" w:themeColor="text1"/>
          <w:sz w:val="16"/>
          <w:szCs w:val="16"/>
        </w:rPr>
        <w:softHyphen/>
        <w:t>родке с правой стороны. Распылители огне</w:t>
      </w:r>
      <w:r w:rsidRPr="002260A5">
        <w:rPr>
          <w:rFonts w:ascii="Times New Roman" w:hAnsi="Times New Roman" w:cs="Times New Roman"/>
          <w:color w:val="000000" w:themeColor="text1"/>
          <w:sz w:val="16"/>
          <w:szCs w:val="16"/>
        </w:rPr>
        <w:softHyphen/>
        <w:t>тушителя подводились в область бензопомп, а один был введен во всасывающую горлови</w:t>
      </w:r>
      <w:r w:rsidRPr="002260A5">
        <w:rPr>
          <w:rFonts w:ascii="Times New Roman" w:hAnsi="Times New Roman" w:cs="Times New Roman"/>
          <w:color w:val="000000" w:themeColor="text1"/>
          <w:sz w:val="16"/>
          <w:szCs w:val="16"/>
        </w:rPr>
        <w:softHyphen/>
        <w:t>ну карбюратора.</w:t>
      </w:r>
    </w:p>
    <w:p w14:paraId="15936DFC"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Приборная доска из 2-мм дюралюминия была подвешена на двух узлах с амортизи</w:t>
      </w:r>
      <w:r w:rsidRPr="002260A5">
        <w:rPr>
          <w:rFonts w:ascii="Times New Roman" w:hAnsi="Times New Roman" w:cs="Times New Roman"/>
          <w:color w:val="000000" w:themeColor="text1"/>
          <w:sz w:val="16"/>
          <w:szCs w:val="16"/>
        </w:rPr>
        <w:softHyphen/>
        <w:t>рующими прокладками. Приборы на доске пилота распределены тремя группами: сред</w:t>
      </w:r>
      <w:r w:rsidRPr="002260A5">
        <w:rPr>
          <w:rFonts w:ascii="Times New Roman" w:hAnsi="Times New Roman" w:cs="Times New Roman"/>
          <w:color w:val="000000" w:themeColor="text1"/>
          <w:sz w:val="16"/>
          <w:szCs w:val="16"/>
        </w:rPr>
        <w:softHyphen/>
        <w:t>нюю часть доски занимали аэронавигацион</w:t>
      </w:r>
      <w:r w:rsidRPr="002260A5">
        <w:rPr>
          <w:rFonts w:ascii="Times New Roman" w:hAnsi="Times New Roman" w:cs="Times New Roman"/>
          <w:color w:val="000000" w:themeColor="text1"/>
          <w:sz w:val="16"/>
          <w:szCs w:val="16"/>
        </w:rPr>
        <w:softHyphen/>
        <w:t>ные приборы: гирокомпас ГМК-2, авиагори</w:t>
      </w:r>
      <w:r w:rsidRPr="002260A5">
        <w:rPr>
          <w:rFonts w:ascii="Times New Roman" w:hAnsi="Times New Roman" w:cs="Times New Roman"/>
          <w:color w:val="000000" w:themeColor="text1"/>
          <w:sz w:val="16"/>
          <w:szCs w:val="16"/>
        </w:rPr>
        <w:softHyphen/>
        <w:t>зонт, вариометр, указатель поворота, указа</w:t>
      </w:r>
      <w:r w:rsidRPr="002260A5">
        <w:rPr>
          <w:rFonts w:ascii="Times New Roman" w:hAnsi="Times New Roman" w:cs="Times New Roman"/>
          <w:color w:val="000000" w:themeColor="text1"/>
          <w:sz w:val="16"/>
          <w:szCs w:val="16"/>
        </w:rPr>
        <w:softHyphen/>
        <w:t>тель скорости на 450 км/ч, двухстрелочный высотомер и электротахометр. Группу мотор</w:t>
      </w:r>
      <w:r w:rsidRPr="002260A5">
        <w:rPr>
          <w:rFonts w:ascii="Times New Roman" w:hAnsi="Times New Roman" w:cs="Times New Roman"/>
          <w:color w:val="000000" w:themeColor="text1"/>
          <w:sz w:val="16"/>
          <w:szCs w:val="16"/>
        </w:rPr>
        <w:softHyphen/>
        <w:t>ных приборов, расположенных в левой сто</w:t>
      </w:r>
      <w:r w:rsidRPr="002260A5">
        <w:rPr>
          <w:rFonts w:ascii="Times New Roman" w:hAnsi="Times New Roman" w:cs="Times New Roman"/>
          <w:color w:val="000000" w:themeColor="text1"/>
          <w:sz w:val="16"/>
          <w:szCs w:val="16"/>
        </w:rPr>
        <w:softHyphen/>
        <w:t>роне доски, составляли аэротермометры масла и смеси, манометр масла и бензина, мановакууметр и термометр цилиндров типа ТЦТ-5. Для контроля состава смеси служил газоанализатор типа ГТА-2, пульт управления и указатель которого также были выведены на доску. Правая сторона доски предна</w:t>
      </w:r>
      <w:r w:rsidRPr="002260A5">
        <w:rPr>
          <w:rFonts w:ascii="Times New Roman" w:hAnsi="Times New Roman" w:cs="Times New Roman"/>
          <w:color w:val="000000" w:themeColor="text1"/>
          <w:sz w:val="16"/>
          <w:szCs w:val="16"/>
        </w:rPr>
        <w:softHyphen/>
        <w:t>значалась для приборов электрооборудова</w:t>
      </w:r>
      <w:r w:rsidRPr="002260A5">
        <w:rPr>
          <w:rFonts w:ascii="Times New Roman" w:hAnsi="Times New Roman" w:cs="Times New Roman"/>
          <w:color w:val="000000" w:themeColor="text1"/>
          <w:sz w:val="16"/>
          <w:szCs w:val="16"/>
        </w:rPr>
        <w:softHyphen/>
        <w:t>ния и часов АЧО.</w:t>
      </w:r>
    </w:p>
    <w:p w14:paraId="53EF2201"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Трубка Пито с электрообогревом стояла на консоли правого крыла. Трубки Вентури располагалсиь под правым крылом на цент</w:t>
      </w:r>
      <w:r w:rsidRPr="002260A5">
        <w:rPr>
          <w:rFonts w:ascii="Times New Roman" w:hAnsi="Times New Roman" w:cs="Times New Roman"/>
          <w:color w:val="000000" w:themeColor="text1"/>
          <w:sz w:val="16"/>
          <w:szCs w:val="16"/>
        </w:rPr>
        <w:softHyphen/>
        <w:t>роплане и соединялись с приборами алюми</w:t>
      </w:r>
      <w:r w:rsidRPr="002260A5">
        <w:rPr>
          <w:rFonts w:ascii="Times New Roman" w:hAnsi="Times New Roman" w:cs="Times New Roman"/>
          <w:color w:val="000000" w:themeColor="text1"/>
          <w:sz w:val="16"/>
          <w:szCs w:val="16"/>
        </w:rPr>
        <w:softHyphen/>
        <w:t>ниевыми трубками с дюритами на стыках. Во второй кабине были установлены указатели скорости и высоты.</w:t>
      </w:r>
    </w:p>
    <w:p w14:paraId="17F868D1" w14:textId="77777777" w:rsidR="009251CF" w:rsidRPr="002260A5" w:rsidRDefault="009251CF" w:rsidP="001F5E07">
      <w:pPr>
        <w:shd w:val="clear" w:color="auto" w:fill="FFFFFF"/>
        <w:jc w:val="both"/>
        <w:rPr>
          <w:color w:val="000000" w:themeColor="text1"/>
          <w:sz w:val="16"/>
          <w:szCs w:val="16"/>
        </w:rPr>
      </w:pPr>
      <w:r w:rsidRPr="002260A5">
        <w:rPr>
          <w:color w:val="000000" w:themeColor="text1"/>
          <w:sz w:val="16"/>
          <w:szCs w:val="16"/>
        </w:rPr>
        <w:t>Стрелковое вооружение состояло из четырех пулеметов ШКАС, установленных в центроплане по два с каждой стороны за пре</w:t>
      </w:r>
      <w:r w:rsidRPr="002260A5">
        <w:rPr>
          <w:color w:val="000000" w:themeColor="text1"/>
          <w:sz w:val="16"/>
          <w:szCs w:val="16"/>
        </w:rPr>
        <w:softHyphen/>
        <w:t>делами диска винта. Общий запас патронов - 2400 штук. Патронные ящики - в передней части центроплана. Доступ к ним обеспечи</w:t>
      </w:r>
      <w:r w:rsidRPr="002260A5">
        <w:rPr>
          <w:color w:val="000000" w:themeColor="text1"/>
          <w:sz w:val="16"/>
          <w:szCs w:val="16"/>
        </w:rPr>
        <w:softHyphen/>
        <w:t>вался через колодцы шасси только во время стоянки самолета.</w:t>
      </w:r>
    </w:p>
    <w:p w14:paraId="2FD9D558"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Турельная пулеметная установка (ШКАС на турели СУ) находилась в задней части фюзеляжа и имела запас патронов 700 штук. Бомбовый отсек в фюзеляже за сидением пилота допускал подвеску бомб в трех вари</w:t>
      </w:r>
      <w:r w:rsidRPr="002260A5">
        <w:rPr>
          <w:rFonts w:ascii="Times New Roman" w:hAnsi="Times New Roman" w:cs="Times New Roman"/>
          <w:color w:val="000000" w:themeColor="text1"/>
          <w:sz w:val="16"/>
          <w:szCs w:val="16"/>
        </w:rPr>
        <w:softHyphen/>
        <w:t>антах: две кассеты КД1-8; две бомбы по 100 кг; две бомбы по 50 кг. Бомбы сбрасывались электросбрасывателем ЭСБР-5 или аварий</w:t>
      </w:r>
      <w:r w:rsidRPr="002260A5">
        <w:rPr>
          <w:rFonts w:ascii="Times New Roman" w:hAnsi="Times New Roman" w:cs="Times New Roman"/>
          <w:color w:val="000000" w:themeColor="text1"/>
          <w:sz w:val="16"/>
          <w:szCs w:val="16"/>
        </w:rPr>
        <w:softHyphen/>
        <w:t>ным сбрасывателем АС-5. Стоит заметить, что реально пулеметы на самолет не устанавли</w:t>
      </w:r>
      <w:r w:rsidRPr="002260A5">
        <w:rPr>
          <w:rFonts w:ascii="Times New Roman" w:hAnsi="Times New Roman" w:cs="Times New Roman"/>
          <w:color w:val="000000" w:themeColor="text1"/>
          <w:sz w:val="16"/>
          <w:szCs w:val="16"/>
        </w:rPr>
        <w:softHyphen/>
        <w:t>вали, были только узлы крепления.</w:t>
      </w:r>
    </w:p>
    <w:p w14:paraId="52DA6C61"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Окрашен «Тандем МАИ» был вполне стан</w:t>
      </w:r>
      <w:r w:rsidRPr="002260A5">
        <w:rPr>
          <w:rFonts w:ascii="Times New Roman" w:hAnsi="Times New Roman" w:cs="Times New Roman"/>
          <w:color w:val="000000" w:themeColor="text1"/>
          <w:sz w:val="16"/>
          <w:szCs w:val="16"/>
        </w:rPr>
        <w:softHyphen/>
        <w:t>дартно для того времени: крылья, фюзеляж и оперение - алюминиевый нитролак АПал, капот двигателя - масляной светло-серой эмалью АЭ-9. Тыльные стороны лопастей винта почти до комлей покрывались черной полуматовой эмалью АЭ-11.</w:t>
      </w:r>
    </w:p>
    <w:p w14:paraId="207CB628"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Самолет полностью собрали к вечеру 22 ноября</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6B64EC1A" w14:textId="77777777" w:rsidR="009251CF" w:rsidRPr="002260A5" w:rsidRDefault="009251CF" w:rsidP="001F5E07">
      <w:pPr>
        <w:pStyle w:val="225"/>
        <w:shd w:val="clear" w:color="auto" w:fill="auto"/>
        <w:spacing w:line="240" w:lineRule="auto"/>
        <w:jc w:val="both"/>
        <w:rPr>
          <w:rFonts w:ascii="Times New Roman" w:hAnsi="Times New Roman" w:cs="Times New Roman"/>
          <w:color w:val="000000" w:themeColor="text1"/>
          <w:sz w:val="16"/>
          <w:szCs w:val="16"/>
        </w:rPr>
      </w:pPr>
    </w:p>
    <w:p w14:paraId="44A4E56B" w14:textId="77777777" w:rsidR="006142EF" w:rsidRPr="002260A5" w:rsidRDefault="006142EF" w:rsidP="001F5E07">
      <w:pPr>
        <w:jc w:val="both"/>
        <w:rPr>
          <w:color w:val="000000" w:themeColor="text1"/>
          <w:sz w:val="16"/>
          <w:szCs w:val="16"/>
        </w:rPr>
      </w:pPr>
      <w:r w:rsidRPr="002260A5">
        <w:rPr>
          <w:color w:val="000000" w:themeColor="text1"/>
          <w:sz w:val="16"/>
          <w:szCs w:val="16"/>
        </w:rPr>
        <w:t>17 ноября 1938 г.</w:t>
      </w:r>
    </w:p>
    <w:p w14:paraId="0502057A" w14:textId="77777777" w:rsidR="006142EF" w:rsidRPr="002260A5" w:rsidRDefault="006142EF" w:rsidP="001F5E07">
      <w:pPr>
        <w:jc w:val="both"/>
        <w:rPr>
          <w:color w:val="000000" w:themeColor="text1"/>
          <w:sz w:val="16"/>
          <w:szCs w:val="16"/>
        </w:rPr>
      </w:pPr>
      <w:r w:rsidRPr="002260A5">
        <w:rPr>
          <w:color w:val="000000" w:themeColor="text1"/>
          <w:sz w:val="16"/>
          <w:szCs w:val="16"/>
        </w:rPr>
        <w:t>ПРОТОКОЛ №...</w:t>
      </w:r>
    </w:p>
    <w:p w14:paraId="3998D75D" w14:textId="6946C700" w:rsidR="006142EF" w:rsidRPr="002260A5" w:rsidRDefault="006142EF" w:rsidP="001F5E07">
      <w:pPr>
        <w:jc w:val="both"/>
        <w:rPr>
          <w:color w:val="000000" w:themeColor="text1"/>
          <w:sz w:val="16"/>
          <w:szCs w:val="16"/>
        </w:rPr>
      </w:pPr>
      <w:r w:rsidRPr="002260A5">
        <w:rPr>
          <w:color w:val="000000" w:themeColor="text1"/>
          <w:sz w:val="16"/>
          <w:szCs w:val="16"/>
        </w:rPr>
        <w:t>ПАРТИЙНОГО СОБРАНИЯ ОРГАНИЗАЦИИ В(ОЕННОГО) ПРЕДСТАВИТЕЛЬСТВА</w:t>
      </w:r>
      <w:r w:rsidR="00207A50" w:rsidRPr="002260A5">
        <w:rPr>
          <w:color w:val="000000" w:themeColor="text1"/>
          <w:sz w:val="16"/>
          <w:szCs w:val="16"/>
        </w:rPr>
        <w:t xml:space="preserve"> завода № 21</w:t>
      </w:r>
    </w:p>
    <w:p w14:paraId="378ACD8C" w14:textId="77777777" w:rsidR="006142EF" w:rsidRPr="002260A5" w:rsidRDefault="006142EF" w:rsidP="001F5E07">
      <w:pPr>
        <w:jc w:val="both"/>
        <w:rPr>
          <w:color w:val="000000" w:themeColor="text1"/>
          <w:sz w:val="16"/>
          <w:szCs w:val="16"/>
        </w:rPr>
      </w:pPr>
      <w:r w:rsidRPr="002260A5">
        <w:rPr>
          <w:color w:val="000000" w:themeColor="text1"/>
          <w:sz w:val="16"/>
          <w:szCs w:val="16"/>
        </w:rPr>
        <w:t>17 ноября 1938 г. (открытое)</w:t>
      </w:r>
    </w:p>
    <w:p w14:paraId="62FC47A1" w14:textId="77777777" w:rsidR="006142EF" w:rsidRPr="002260A5" w:rsidRDefault="006142EF" w:rsidP="001F5E07">
      <w:pPr>
        <w:jc w:val="both"/>
        <w:rPr>
          <w:color w:val="000000" w:themeColor="text1"/>
          <w:sz w:val="16"/>
          <w:szCs w:val="16"/>
        </w:rPr>
      </w:pPr>
      <w:r w:rsidRPr="002260A5">
        <w:rPr>
          <w:color w:val="000000" w:themeColor="text1"/>
          <w:sz w:val="16"/>
          <w:szCs w:val="16"/>
        </w:rPr>
        <w:t>ПОВЕСТКА ДНЯ:</w:t>
      </w:r>
    </w:p>
    <w:p w14:paraId="0354C82E" w14:textId="77777777" w:rsidR="006142EF" w:rsidRPr="002260A5" w:rsidRDefault="006142EF" w:rsidP="001F5E07">
      <w:pPr>
        <w:jc w:val="both"/>
        <w:rPr>
          <w:color w:val="000000" w:themeColor="text1"/>
          <w:sz w:val="16"/>
          <w:szCs w:val="16"/>
        </w:rPr>
      </w:pPr>
      <w:r w:rsidRPr="002260A5">
        <w:rPr>
          <w:color w:val="000000" w:themeColor="text1"/>
          <w:sz w:val="16"/>
          <w:szCs w:val="16"/>
        </w:rPr>
        <w:t>1. Качество принимаемой продукции и метод приемки (докл[адчик] Пискунов).</w:t>
      </w:r>
    </w:p>
    <w:p w14:paraId="66903445" w14:textId="77777777" w:rsidR="006142EF" w:rsidRPr="002260A5" w:rsidRDefault="006142EF" w:rsidP="001F5E07">
      <w:pPr>
        <w:jc w:val="both"/>
        <w:rPr>
          <w:color w:val="000000" w:themeColor="text1"/>
          <w:sz w:val="16"/>
          <w:szCs w:val="16"/>
        </w:rPr>
      </w:pPr>
      <w:r w:rsidRPr="002260A5">
        <w:rPr>
          <w:color w:val="000000" w:themeColor="text1"/>
          <w:sz w:val="16"/>
          <w:szCs w:val="16"/>
        </w:rPr>
        <w:t>Прения по докладу Пискунова</w:t>
      </w:r>
    </w:p>
    <w:p w14:paraId="453237AD" w14:textId="77777777" w:rsidR="006142EF" w:rsidRPr="002260A5" w:rsidRDefault="006142EF" w:rsidP="001F5E07">
      <w:pPr>
        <w:jc w:val="both"/>
        <w:rPr>
          <w:color w:val="000000" w:themeColor="text1"/>
          <w:sz w:val="16"/>
          <w:szCs w:val="16"/>
        </w:rPr>
      </w:pPr>
      <w:r w:rsidRPr="002260A5">
        <w:rPr>
          <w:color w:val="000000" w:themeColor="text1"/>
          <w:sz w:val="16"/>
          <w:szCs w:val="16"/>
        </w:rPr>
        <w:t>МИХАИЛОВ: Мы не можем указать конкретного виновника, который допустил брак и от которого зависит этот брак.</w:t>
      </w:r>
    </w:p>
    <w:p w14:paraId="328EB4F3" w14:textId="77777777" w:rsidR="006142EF" w:rsidRPr="002260A5" w:rsidRDefault="006142EF" w:rsidP="001F5E07">
      <w:pPr>
        <w:jc w:val="both"/>
        <w:rPr>
          <w:color w:val="000000" w:themeColor="text1"/>
          <w:sz w:val="16"/>
          <w:szCs w:val="16"/>
        </w:rPr>
      </w:pPr>
      <w:r w:rsidRPr="002260A5">
        <w:rPr>
          <w:color w:val="000000" w:themeColor="text1"/>
          <w:sz w:val="16"/>
          <w:szCs w:val="16"/>
        </w:rPr>
        <w:t>В настоящее время в частях продолжают обнаруживать брак (дефекты). Когда мы заявляли т. ШАТАЛОВУ - он доказывает, что прочность нормальна, и они здесь не причем. Но всегда ли обеспечена эта прочность, доказать нельзя.</w:t>
      </w:r>
    </w:p>
    <w:p w14:paraId="27C0A499" w14:textId="77777777" w:rsidR="006142EF" w:rsidRPr="002260A5" w:rsidRDefault="006142EF" w:rsidP="001F5E07">
      <w:pPr>
        <w:jc w:val="both"/>
        <w:rPr>
          <w:color w:val="000000" w:themeColor="text1"/>
          <w:sz w:val="16"/>
          <w:szCs w:val="16"/>
        </w:rPr>
      </w:pPr>
      <w:r w:rsidRPr="002260A5">
        <w:rPr>
          <w:color w:val="000000" w:themeColor="text1"/>
          <w:sz w:val="16"/>
          <w:szCs w:val="16"/>
        </w:rPr>
        <w:t>Считаю необходимым перестроить работу приемки в разрезе специализации наших приемщиков на отдельных] агрегатах. Чтобы предупредить брак на прочность, надо увеличить размеры раза в 3 на ответственных местах детали.</w:t>
      </w:r>
    </w:p>
    <w:p w14:paraId="24773EA7" w14:textId="77777777" w:rsidR="006142EF" w:rsidRPr="002260A5" w:rsidRDefault="006142EF" w:rsidP="001F5E07">
      <w:pPr>
        <w:jc w:val="both"/>
        <w:rPr>
          <w:color w:val="000000" w:themeColor="text1"/>
          <w:sz w:val="16"/>
          <w:szCs w:val="16"/>
        </w:rPr>
      </w:pPr>
      <w:r w:rsidRPr="002260A5">
        <w:rPr>
          <w:color w:val="000000" w:themeColor="text1"/>
          <w:sz w:val="16"/>
          <w:szCs w:val="16"/>
        </w:rPr>
        <w:t>КОКОРИН: Нет взаимозаменяемости частей самолета. Нет некоторых расчетов самолета по нормам 1937 г., не делается ряд исправлений по чертежам, которые явно неправильны. Эти безобразия зависят от ШАТАЛОВА, нет камеры стат[ического] испытания, которая является необходима для завода.</w:t>
      </w:r>
    </w:p>
    <w:p w14:paraId="0DAB4192" w14:textId="77777777" w:rsidR="006142EF" w:rsidRPr="002260A5" w:rsidRDefault="006142EF" w:rsidP="001F5E07">
      <w:pPr>
        <w:jc w:val="both"/>
        <w:rPr>
          <w:color w:val="000000" w:themeColor="text1"/>
          <w:sz w:val="16"/>
          <w:szCs w:val="16"/>
        </w:rPr>
      </w:pPr>
      <w:r w:rsidRPr="002260A5">
        <w:rPr>
          <w:color w:val="000000" w:themeColor="text1"/>
          <w:sz w:val="16"/>
          <w:szCs w:val="16"/>
        </w:rPr>
        <w:t>НАИЛЕНКО: О бензиновых трубках писали и много говорили, но завод относился безобразно. Дефекты, которые были в прошлом году, повторяются и сейчас, срезка шплинтов и др. По крылу - дирекция и техсостав завода не старается устранить дефекты, а занимается уговориванием чтобы пропустить. Дефекты крыла: гайкостаканов, неправильно подходит элерон, трещины на кницах.</w:t>
      </w:r>
    </w:p>
    <w:p w14:paraId="7DFF3AA7" w14:textId="77777777" w:rsidR="006142EF" w:rsidRPr="002260A5" w:rsidRDefault="006142EF" w:rsidP="001F5E07">
      <w:pPr>
        <w:jc w:val="both"/>
        <w:rPr>
          <w:color w:val="000000" w:themeColor="text1"/>
          <w:sz w:val="16"/>
          <w:szCs w:val="16"/>
        </w:rPr>
      </w:pPr>
      <w:r w:rsidRPr="002260A5">
        <w:rPr>
          <w:color w:val="000000" w:themeColor="text1"/>
          <w:sz w:val="16"/>
          <w:szCs w:val="16"/>
        </w:rPr>
        <w:t>ЛАЛЕНКО: По вопросу облегчения машин можно подумать. Запуск мотора через аккумулятор, который весит 32 кг, можно заменить более легким.</w:t>
      </w:r>
    </w:p>
    <w:p w14:paraId="437A16D9" w14:textId="77777777" w:rsidR="006142EF" w:rsidRPr="002260A5" w:rsidRDefault="006142EF" w:rsidP="001F5E07">
      <w:pPr>
        <w:jc w:val="both"/>
        <w:rPr>
          <w:color w:val="000000" w:themeColor="text1"/>
          <w:sz w:val="16"/>
          <w:szCs w:val="16"/>
        </w:rPr>
      </w:pPr>
      <w:r w:rsidRPr="002260A5">
        <w:rPr>
          <w:color w:val="000000" w:themeColor="text1"/>
          <w:sz w:val="16"/>
          <w:szCs w:val="16"/>
        </w:rPr>
        <w:t>ФРАННЕВ: Воен[ная] приемка не все дефекты регулирует, но если дефекты повторяются, в этом есть наша вина. Запанные части комплектуются не полностью, например: подъемник идет без тросов.</w:t>
      </w:r>
    </w:p>
    <w:p w14:paraId="3DCB582D" w14:textId="77777777" w:rsidR="006142EF" w:rsidRPr="002260A5" w:rsidRDefault="006142EF" w:rsidP="001F5E07">
      <w:pPr>
        <w:jc w:val="both"/>
        <w:rPr>
          <w:color w:val="000000" w:themeColor="text1"/>
          <w:sz w:val="16"/>
          <w:szCs w:val="16"/>
        </w:rPr>
      </w:pPr>
      <w:r w:rsidRPr="002260A5">
        <w:rPr>
          <w:color w:val="000000" w:themeColor="text1"/>
          <w:sz w:val="16"/>
          <w:szCs w:val="16"/>
        </w:rPr>
        <w:t>ПЕРВИН: Неплохо на заводе иметь две машины для опытной эксплуатации Дефекты, которые выявляются в частях, мы могли бы предупредить у себя.</w:t>
      </w:r>
    </w:p>
    <w:p w14:paraId="3D028BEB" w14:textId="77777777" w:rsidR="006142EF" w:rsidRPr="002260A5" w:rsidRDefault="006142EF" w:rsidP="001F5E07">
      <w:pPr>
        <w:jc w:val="both"/>
        <w:rPr>
          <w:color w:val="000000" w:themeColor="text1"/>
          <w:sz w:val="16"/>
          <w:szCs w:val="16"/>
        </w:rPr>
      </w:pPr>
      <w:r w:rsidRPr="002260A5">
        <w:rPr>
          <w:color w:val="000000" w:themeColor="text1"/>
          <w:sz w:val="16"/>
          <w:szCs w:val="16"/>
        </w:rPr>
        <w:t>Система соглашательства и уговаривания до сих пор существует в ОТК, иногда этим и мы заражаемся.</w:t>
      </w:r>
    </w:p>
    <w:p w14:paraId="25BE7A7C" w14:textId="77777777" w:rsidR="006142EF" w:rsidRPr="002260A5" w:rsidRDefault="006142EF" w:rsidP="001F5E07">
      <w:pPr>
        <w:jc w:val="both"/>
        <w:rPr>
          <w:color w:val="000000" w:themeColor="text1"/>
          <w:sz w:val="16"/>
          <w:szCs w:val="16"/>
        </w:rPr>
      </w:pPr>
      <w:r w:rsidRPr="002260A5">
        <w:rPr>
          <w:color w:val="000000" w:themeColor="text1"/>
          <w:sz w:val="16"/>
          <w:szCs w:val="16"/>
        </w:rPr>
        <w:t>ТКАЧЕНКО: В появлении дефектов много очевидно способствует вредительская рука, возьмем крыло: шло 2 года хорошо, а потом стало ломаться, так же и баки. В системе заработной] платы заводских рабочих есть ненормальности, плохо борются за качество.</w:t>
      </w:r>
    </w:p>
    <w:p w14:paraId="176D9ECC" w14:textId="77777777" w:rsidR="006142EF" w:rsidRPr="002260A5" w:rsidRDefault="006142EF" w:rsidP="001F5E07">
      <w:pPr>
        <w:jc w:val="both"/>
        <w:rPr>
          <w:color w:val="000000" w:themeColor="text1"/>
          <w:sz w:val="16"/>
          <w:szCs w:val="16"/>
        </w:rPr>
      </w:pPr>
      <w:r w:rsidRPr="002260A5">
        <w:rPr>
          <w:color w:val="000000" w:themeColor="text1"/>
          <w:sz w:val="16"/>
          <w:szCs w:val="16"/>
        </w:rPr>
        <w:t>КОТРИКОВ: У нас на заводе нет такого вооруженна, который понимал всю суть вооружения и руководил бы всей работой. У нас есть</w:t>
      </w:r>
    </w:p>
    <w:p w14:paraId="6371B0FA" w14:textId="77777777" w:rsidR="006142EF" w:rsidRPr="002260A5" w:rsidRDefault="006142EF" w:rsidP="001F5E07">
      <w:pPr>
        <w:jc w:val="both"/>
        <w:rPr>
          <w:color w:val="000000" w:themeColor="text1"/>
          <w:sz w:val="16"/>
          <w:szCs w:val="16"/>
        </w:rPr>
      </w:pPr>
      <w:r w:rsidRPr="002260A5">
        <w:rPr>
          <w:color w:val="000000" w:themeColor="text1"/>
          <w:sz w:val="16"/>
          <w:szCs w:val="16"/>
        </w:rPr>
        <w:t>нач[альник] секции, которому что скажут, то он и делает, больше находится под влиянием ШАТАЛОВА. Хранение оружия неудовлетворительно].</w:t>
      </w:r>
    </w:p>
    <w:p w14:paraId="1B9F61DB" w14:textId="77777777" w:rsidR="006142EF" w:rsidRPr="002260A5" w:rsidRDefault="006142EF" w:rsidP="001F5E07">
      <w:pPr>
        <w:jc w:val="both"/>
        <w:rPr>
          <w:color w:val="000000" w:themeColor="text1"/>
          <w:sz w:val="16"/>
          <w:szCs w:val="16"/>
        </w:rPr>
      </w:pPr>
      <w:r w:rsidRPr="002260A5">
        <w:rPr>
          <w:color w:val="000000" w:themeColor="text1"/>
          <w:sz w:val="16"/>
          <w:szCs w:val="16"/>
        </w:rPr>
        <w:t>Личный состав не подготовлен, нет помещения.</w:t>
      </w:r>
    </w:p>
    <w:p w14:paraId="4C79CBC6" w14:textId="77777777" w:rsidR="006142EF" w:rsidRPr="002260A5" w:rsidRDefault="006142EF" w:rsidP="001F5E07">
      <w:pPr>
        <w:jc w:val="both"/>
        <w:rPr>
          <w:color w:val="000000" w:themeColor="text1"/>
          <w:sz w:val="16"/>
          <w:szCs w:val="16"/>
        </w:rPr>
      </w:pPr>
      <w:r w:rsidRPr="002260A5">
        <w:rPr>
          <w:color w:val="000000" w:themeColor="text1"/>
          <w:sz w:val="16"/>
          <w:szCs w:val="16"/>
        </w:rPr>
        <w:t>ЗАЙЧИК: Мы были предупреждены, что завод мало борется за качество, метод уговаривания остается до сих пор. В настоящее время есть перелом в требовании, устранении дефектов со стороны Воен[ной] приемки, необходимо собрать совещание ОТК с В/представительством.</w:t>
      </w:r>
    </w:p>
    <w:p w14:paraId="778B5420" w14:textId="77777777" w:rsidR="006142EF" w:rsidRPr="002260A5" w:rsidRDefault="006142EF" w:rsidP="001F5E07">
      <w:pPr>
        <w:jc w:val="both"/>
        <w:rPr>
          <w:color w:val="000000" w:themeColor="text1"/>
          <w:sz w:val="16"/>
          <w:szCs w:val="16"/>
        </w:rPr>
      </w:pPr>
      <w:r w:rsidRPr="002260A5">
        <w:rPr>
          <w:color w:val="000000" w:themeColor="text1"/>
          <w:sz w:val="16"/>
          <w:szCs w:val="16"/>
        </w:rPr>
        <w:t>СЕМЕНОВ: Отношение секретаря партийного комитета - РАБИНОВА к дефектам самолета. При аварии самолета, испытанного] ЧКАЛОВЫМ, РАБИНОВ говорит, что, мол, бак хороший и не течет, а военные говорят о дефектах баков.</w:t>
      </w:r>
    </w:p>
    <w:p w14:paraId="372750BA" w14:textId="77777777" w:rsidR="006142EF" w:rsidRPr="002260A5" w:rsidRDefault="006142EF" w:rsidP="001F5E07">
      <w:pPr>
        <w:jc w:val="both"/>
        <w:rPr>
          <w:color w:val="000000" w:themeColor="text1"/>
          <w:sz w:val="16"/>
          <w:szCs w:val="16"/>
        </w:rPr>
      </w:pPr>
      <w:r w:rsidRPr="002260A5">
        <w:rPr>
          <w:color w:val="000000" w:themeColor="text1"/>
          <w:sz w:val="16"/>
          <w:szCs w:val="16"/>
        </w:rPr>
        <w:t>МИХАИЛОВСКИЙ: На самолете много некультурности. Чертежи с допусками подписаны Абрамовым и другими, который сейчас арестованы и верить этим чертежам нельзя.</w:t>
      </w:r>
    </w:p>
    <w:p w14:paraId="7A50C835" w14:textId="77777777" w:rsidR="006142EF" w:rsidRPr="002260A5" w:rsidRDefault="006142EF" w:rsidP="001F5E07">
      <w:pPr>
        <w:jc w:val="both"/>
        <w:rPr>
          <w:color w:val="000000" w:themeColor="text1"/>
          <w:sz w:val="16"/>
          <w:szCs w:val="16"/>
        </w:rPr>
      </w:pPr>
      <w:r w:rsidRPr="002260A5">
        <w:rPr>
          <w:color w:val="000000" w:themeColor="text1"/>
          <w:sz w:val="16"/>
          <w:szCs w:val="16"/>
        </w:rPr>
        <w:t>ТВЕРДОХВАЛОВ: Подгонка кронштейнов крыла происходит перегибом его, что является опасным. Стараются сдавать крылья под конец смены или когда остаешься один.</w:t>
      </w:r>
    </w:p>
    <w:p w14:paraId="081D94E4" w14:textId="77777777" w:rsidR="006142EF" w:rsidRPr="002260A5" w:rsidRDefault="006142EF" w:rsidP="001F5E07">
      <w:pPr>
        <w:jc w:val="both"/>
        <w:rPr>
          <w:color w:val="000000" w:themeColor="text1"/>
          <w:sz w:val="16"/>
          <w:szCs w:val="16"/>
        </w:rPr>
      </w:pPr>
      <w:r w:rsidRPr="002260A5">
        <w:rPr>
          <w:color w:val="000000" w:themeColor="text1"/>
          <w:sz w:val="16"/>
          <w:szCs w:val="16"/>
        </w:rPr>
        <w:t xml:space="preserve">КАБАНЭ: Плохое качество краски, краска держится только до экспедиции. </w:t>
      </w:r>
    </w:p>
    <w:p w14:paraId="71E59736" w14:textId="77777777" w:rsidR="006142EF" w:rsidRPr="002260A5" w:rsidRDefault="006142EF" w:rsidP="001F5E07">
      <w:pPr>
        <w:jc w:val="both"/>
        <w:rPr>
          <w:color w:val="000000" w:themeColor="text1"/>
          <w:sz w:val="16"/>
          <w:szCs w:val="16"/>
        </w:rPr>
      </w:pPr>
      <w:r w:rsidRPr="002260A5">
        <w:rPr>
          <w:color w:val="000000" w:themeColor="text1"/>
          <w:sz w:val="16"/>
          <w:szCs w:val="16"/>
        </w:rPr>
        <w:t>Очень плохое качество инструментальной сумки.</w:t>
      </w:r>
    </w:p>
    <w:p w14:paraId="0FE6EF27" w14:textId="77777777" w:rsidR="006142EF" w:rsidRPr="002260A5" w:rsidRDefault="006142EF" w:rsidP="001F5E07">
      <w:pPr>
        <w:jc w:val="both"/>
        <w:rPr>
          <w:color w:val="000000" w:themeColor="text1"/>
          <w:sz w:val="16"/>
          <w:szCs w:val="16"/>
        </w:rPr>
      </w:pPr>
      <w:r w:rsidRPr="002260A5">
        <w:rPr>
          <w:color w:val="000000" w:themeColor="text1"/>
          <w:sz w:val="16"/>
          <w:szCs w:val="16"/>
        </w:rPr>
        <w:t xml:space="preserve">ПРИВАЛОВ: Плохо сваривают отдельные узлы. Есть ряд предложений рабочих делать узлы без сварки, но эти предложения не получают ответа. </w:t>
      </w:r>
    </w:p>
    <w:p w14:paraId="29715A73" w14:textId="77777777" w:rsidR="006142EF" w:rsidRPr="002260A5" w:rsidRDefault="006142EF" w:rsidP="001F5E07">
      <w:pPr>
        <w:jc w:val="both"/>
        <w:rPr>
          <w:color w:val="000000" w:themeColor="text1"/>
          <w:sz w:val="16"/>
          <w:szCs w:val="16"/>
        </w:rPr>
      </w:pPr>
      <w:r w:rsidRPr="002260A5">
        <w:rPr>
          <w:color w:val="000000" w:themeColor="text1"/>
          <w:sz w:val="16"/>
          <w:szCs w:val="16"/>
        </w:rPr>
        <w:t>В 10-м цеху подгоняют ручки перезаряжания за счет вмятия пола.</w:t>
      </w:r>
    </w:p>
    <w:p w14:paraId="7CA7B8DA" w14:textId="77777777" w:rsidR="006142EF" w:rsidRPr="002260A5" w:rsidRDefault="006142EF" w:rsidP="001F5E07">
      <w:pPr>
        <w:jc w:val="both"/>
        <w:rPr>
          <w:color w:val="000000" w:themeColor="text1"/>
          <w:sz w:val="16"/>
          <w:szCs w:val="16"/>
        </w:rPr>
      </w:pPr>
      <w:r w:rsidRPr="002260A5">
        <w:rPr>
          <w:color w:val="000000" w:themeColor="text1"/>
          <w:sz w:val="16"/>
          <w:szCs w:val="16"/>
        </w:rPr>
        <w:t>ПИСКУНОВ: За качество воен[ная] приемка борется, мы должны наступать на технический] состав и ОТК в борьбе за качество. За последнее время чувствуется усиление влияния воен[ной] приемки.</w:t>
      </w:r>
    </w:p>
    <w:p w14:paraId="496B838C" w14:textId="77777777" w:rsidR="006142EF" w:rsidRPr="002260A5" w:rsidRDefault="006142EF" w:rsidP="001F5E07">
      <w:pPr>
        <w:jc w:val="both"/>
        <w:rPr>
          <w:color w:val="000000" w:themeColor="text1"/>
          <w:sz w:val="16"/>
          <w:szCs w:val="16"/>
        </w:rPr>
      </w:pPr>
      <w:r w:rsidRPr="002260A5">
        <w:rPr>
          <w:color w:val="000000" w:themeColor="text1"/>
          <w:sz w:val="16"/>
          <w:szCs w:val="16"/>
        </w:rPr>
        <w:t>Вопрос организации расстановки сил 4 человека на крыльях мало, там нужно 6 человек, как минимум - сейчас у нас много людей в отпуске.</w:t>
      </w:r>
    </w:p>
    <w:p w14:paraId="3CA2718B" w14:textId="77777777" w:rsidR="006142EF" w:rsidRPr="002260A5" w:rsidRDefault="006142EF" w:rsidP="001F5E07">
      <w:pPr>
        <w:jc w:val="both"/>
        <w:rPr>
          <w:color w:val="000000" w:themeColor="text1"/>
          <w:sz w:val="16"/>
          <w:szCs w:val="16"/>
        </w:rPr>
      </w:pPr>
      <w:r w:rsidRPr="002260A5">
        <w:rPr>
          <w:color w:val="000000" w:themeColor="text1"/>
          <w:sz w:val="16"/>
          <w:szCs w:val="16"/>
        </w:rPr>
        <w:t>В управлении ВВС я заявил об этом, но там дать людей отказались. Происходит частая смена людей из-за недостатка их, и процесс освоения влияет на работу. По выявлению дефектов от эксплуатации самолета я предлагаю здесь на аэродроме поставить отряд с нашими самолетами. Всеми нами подтверждено, что завод слабо работает над устранением дефектов, я предлагаю Вам дать сведения всех повторяющихся дефектов.</w:t>
      </w:r>
    </w:p>
    <w:p w14:paraId="3EEAB99D" w14:textId="77777777" w:rsidR="006142EF" w:rsidRPr="002260A5" w:rsidRDefault="006142EF" w:rsidP="001F5E07">
      <w:pPr>
        <w:jc w:val="both"/>
        <w:rPr>
          <w:color w:val="000000" w:themeColor="text1"/>
          <w:sz w:val="16"/>
          <w:szCs w:val="16"/>
        </w:rPr>
      </w:pPr>
      <w:r w:rsidRPr="002260A5">
        <w:rPr>
          <w:color w:val="000000" w:themeColor="text1"/>
          <w:sz w:val="16"/>
          <w:szCs w:val="16"/>
        </w:rPr>
        <w:t>РЕЗОЛЮЦИЯ:</w:t>
      </w:r>
    </w:p>
    <w:p w14:paraId="4DDF86E3" w14:textId="77777777" w:rsidR="006142EF" w:rsidRPr="002260A5" w:rsidRDefault="006142EF" w:rsidP="001F5E07">
      <w:pPr>
        <w:jc w:val="both"/>
        <w:rPr>
          <w:color w:val="000000" w:themeColor="text1"/>
          <w:sz w:val="16"/>
          <w:szCs w:val="16"/>
        </w:rPr>
      </w:pPr>
      <w:r w:rsidRPr="002260A5">
        <w:rPr>
          <w:color w:val="000000" w:themeColor="text1"/>
          <w:sz w:val="16"/>
          <w:szCs w:val="16"/>
        </w:rPr>
        <w:t>Заслушав доклад тов. ПИСКУНОВА о дефектах самолета выпуска завода № 21 за 1935-1937 года, собрание парторганизации ВКП (б) Воен[ного] Представительства ВВС РККА на заводе № 21 констатирует:</w:t>
      </w:r>
    </w:p>
    <w:p w14:paraId="13469DEA" w14:textId="77777777" w:rsidR="006142EF" w:rsidRPr="002260A5" w:rsidRDefault="006142EF" w:rsidP="001F5E07">
      <w:pPr>
        <w:jc w:val="both"/>
        <w:rPr>
          <w:color w:val="000000" w:themeColor="text1"/>
          <w:sz w:val="16"/>
          <w:szCs w:val="16"/>
        </w:rPr>
      </w:pPr>
      <w:r w:rsidRPr="002260A5">
        <w:rPr>
          <w:color w:val="000000" w:themeColor="text1"/>
          <w:sz w:val="16"/>
          <w:szCs w:val="16"/>
        </w:rPr>
        <w:t>1. На протяжении всего трехлетнего выпуска самолет И-16 имеет систематические серьезные дефекты, приводящие к простоям самолетов в частях ВВС, поломкам и авариям. Так, например, а) по причине поломки консолей крыла и неудовлетворительного выполнения большое число крыльев подвергнуто ремонту в частях ВВС РККА, в силу чего самолеты имели и до настоящего времени имеют простои.</w:t>
      </w:r>
    </w:p>
    <w:p w14:paraId="1724DF9E" w14:textId="77777777" w:rsidR="006142EF" w:rsidRPr="002260A5" w:rsidRDefault="006142EF" w:rsidP="001F5E07">
      <w:pPr>
        <w:jc w:val="both"/>
        <w:rPr>
          <w:color w:val="000000" w:themeColor="text1"/>
          <w:sz w:val="16"/>
          <w:szCs w:val="16"/>
        </w:rPr>
      </w:pPr>
      <w:r w:rsidRPr="002260A5">
        <w:rPr>
          <w:color w:val="000000" w:themeColor="text1"/>
          <w:sz w:val="16"/>
          <w:szCs w:val="16"/>
        </w:rPr>
        <w:lastRenderedPageBreak/>
        <w:t>По причине поломки ручек управления самолетом и поломки консолей крыла за время с 1/1- по 1/Х-37 г. имело место несколько катастроф и аварий самолетов И-16 М-25 А.</w:t>
      </w:r>
    </w:p>
    <w:p w14:paraId="7CA3806B" w14:textId="77777777" w:rsidR="006142EF" w:rsidRPr="002260A5" w:rsidRDefault="006142EF" w:rsidP="001F5E07">
      <w:pPr>
        <w:jc w:val="both"/>
        <w:rPr>
          <w:color w:val="000000" w:themeColor="text1"/>
          <w:sz w:val="16"/>
          <w:szCs w:val="16"/>
        </w:rPr>
      </w:pPr>
      <w:r w:rsidRPr="002260A5">
        <w:rPr>
          <w:color w:val="000000" w:themeColor="text1"/>
          <w:sz w:val="16"/>
          <w:szCs w:val="16"/>
        </w:rPr>
        <w:t>б) По причине перетирания бензотрубки о противопожарную перегородку ввиду небрежного ее монтажа и поломки штуцера трубки бензоманометра, несколько самолетов сгорело.</w:t>
      </w:r>
    </w:p>
    <w:p w14:paraId="278288C7" w14:textId="77777777" w:rsidR="006142EF" w:rsidRPr="002260A5" w:rsidRDefault="006142EF" w:rsidP="001F5E07">
      <w:pPr>
        <w:jc w:val="both"/>
        <w:rPr>
          <w:color w:val="000000" w:themeColor="text1"/>
          <w:sz w:val="16"/>
          <w:szCs w:val="16"/>
        </w:rPr>
      </w:pPr>
      <w:r w:rsidRPr="002260A5">
        <w:rPr>
          <w:color w:val="000000" w:themeColor="text1"/>
          <w:sz w:val="16"/>
          <w:szCs w:val="16"/>
        </w:rPr>
        <w:t>в) Имело место и ряд других дефектов, как например: выпадание стекол фонаря, трещины сварных узлов, течь баков и др., которые могут привести к таким же результатам.</w:t>
      </w:r>
    </w:p>
    <w:p w14:paraId="55C5F02A" w14:textId="77777777" w:rsidR="006142EF" w:rsidRPr="002260A5" w:rsidRDefault="006142EF" w:rsidP="001F5E07">
      <w:pPr>
        <w:jc w:val="both"/>
        <w:rPr>
          <w:color w:val="000000" w:themeColor="text1"/>
          <w:sz w:val="16"/>
          <w:szCs w:val="16"/>
        </w:rPr>
      </w:pPr>
      <w:r w:rsidRPr="002260A5">
        <w:rPr>
          <w:color w:val="000000" w:themeColor="text1"/>
          <w:sz w:val="16"/>
          <w:szCs w:val="16"/>
        </w:rPr>
        <w:t>2. Исходя из пункта 1-го, самолет И-16 на всем протяжении его выпуска заводом 21 имел неудовлетворительное качество в части производственного, а также и частично конструктивного оформления.</w:t>
      </w:r>
    </w:p>
    <w:p w14:paraId="259B6C1A" w14:textId="77777777" w:rsidR="006142EF" w:rsidRPr="002260A5" w:rsidRDefault="006142EF" w:rsidP="001F5E07">
      <w:pPr>
        <w:jc w:val="both"/>
        <w:rPr>
          <w:color w:val="000000" w:themeColor="text1"/>
          <w:sz w:val="16"/>
          <w:szCs w:val="16"/>
        </w:rPr>
      </w:pPr>
      <w:r w:rsidRPr="002260A5">
        <w:rPr>
          <w:color w:val="000000" w:themeColor="text1"/>
          <w:sz w:val="16"/>
          <w:szCs w:val="16"/>
        </w:rPr>
        <w:t>3. В настоящее время самолет И-16 М-25 А имеет ряд дефектов, снижающих его качество, а именно:</w:t>
      </w:r>
    </w:p>
    <w:p w14:paraId="568EEA0D" w14:textId="77777777" w:rsidR="006142EF" w:rsidRPr="002260A5" w:rsidRDefault="006142EF" w:rsidP="001F5E07">
      <w:pPr>
        <w:jc w:val="both"/>
        <w:rPr>
          <w:color w:val="000000" w:themeColor="text1"/>
          <w:sz w:val="16"/>
          <w:szCs w:val="16"/>
        </w:rPr>
      </w:pPr>
      <w:r w:rsidRPr="002260A5">
        <w:rPr>
          <w:color w:val="000000" w:themeColor="text1"/>
          <w:sz w:val="16"/>
          <w:szCs w:val="16"/>
        </w:rPr>
        <w:t>а) бензобак имеет течь по заклепкам и трещинам в зигах ввиду плохой его обработки, трещины по целому месту. Этот дефект имеет массовое явление в частях ВВС РККА, из-за чего самолеты в ряде частей не летают.</w:t>
      </w:r>
    </w:p>
    <w:p w14:paraId="43B5CEF0" w14:textId="77777777" w:rsidR="006142EF" w:rsidRPr="002260A5" w:rsidRDefault="006142EF" w:rsidP="001F5E07">
      <w:pPr>
        <w:jc w:val="both"/>
        <w:rPr>
          <w:color w:val="000000" w:themeColor="text1"/>
          <w:sz w:val="16"/>
          <w:szCs w:val="16"/>
        </w:rPr>
      </w:pPr>
      <w:r w:rsidRPr="002260A5">
        <w:rPr>
          <w:color w:val="000000" w:themeColor="text1"/>
          <w:sz w:val="16"/>
          <w:szCs w:val="16"/>
        </w:rPr>
        <w:t>Количественные требования на бензобаки для частей ВВС РККА выражаются в несколько сот штук, которых завод, в силу недостатка бачного материала и недостаточной мощности мастерской, изготовить не может. Завод 21 в настоящее время высококачественного бензобака в отношении его удовлетворительной работы на самолете не имеет.</w:t>
      </w:r>
    </w:p>
    <w:p w14:paraId="30D09B57" w14:textId="77777777" w:rsidR="006142EF" w:rsidRPr="002260A5" w:rsidRDefault="006142EF" w:rsidP="001F5E07">
      <w:pPr>
        <w:jc w:val="both"/>
        <w:rPr>
          <w:color w:val="000000" w:themeColor="text1"/>
          <w:sz w:val="16"/>
          <w:szCs w:val="16"/>
        </w:rPr>
      </w:pPr>
      <w:r w:rsidRPr="002260A5">
        <w:rPr>
          <w:color w:val="000000" w:themeColor="text1"/>
          <w:sz w:val="16"/>
          <w:szCs w:val="16"/>
        </w:rPr>
        <w:t>4. В процессе сборки самолета по цеху № 40 имеет место систематическое проявление дефектов, например:</w:t>
      </w:r>
    </w:p>
    <w:p w14:paraId="4DE41D64" w14:textId="77777777" w:rsidR="006142EF" w:rsidRPr="002260A5" w:rsidRDefault="006142EF" w:rsidP="001F5E07">
      <w:pPr>
        <w:jc w:val="both"/>
        <w:rPr>
          <w:color w:val="000000" w:themeColor="text1"/>
          <w:sz w:val="16"/>
          <w:szCs w:val="16"/>
        </w:rPr>
      </w:pPr>
      <w:r w:rsidRPr="002260A5">
        <w:rPr>
          <w:color w:val="000000" w:themeColor="text1"/>
          <w:sz w:val="16"/>
          <w:szCs w:val="16"/>
        </w:rPr>
        <w:t>а) трещины в «Коробке» узла крепления амортизационной ноги шасси (и заготов. цех № 21);</w:t>
      </w:r>
    </w:p>
    <w:p w14:paraId="4348556D" w14:textId="77777777" w:rsidR="006142EF" w:rsidRPr="002260A5" w:rsidRDefault="006142EF" w:rsidP="001F5E07">
      <w:pPr>
        <w:jc w:val="both"/>
        <w:rPr>
          <w:color w:val="000000" w:themeColor="text1"/>
          <w:sz w:val="16"/>
          <w:szCs w:val="16"/>
        </w:rPr>
      </w:pPr>
      <w:r w:rsidRPr="002260A5">
        <w:rPr>
          <w:color w:val="000000" w:themeColor="text1"/>
          <w:sz w:val="16"/>
          <w:szCs w:val="16"/>
        </w:rPr>
        <w:t>б) трещины кронштейнов руля глубины из-за неправильной проверки;</w:t>
      </w:r>
    </w:p>
    <w:p w14:paraId="4902171B" w14:textId="77777777" w:rsidR="006142EF" w:rsidRPr="002260A5" w:rsidRDefault="006142EF" w:rsidP="001F5E07">
      <w:pPr>
        <w:jc w:val="both"/>
        <w:rPr>
          <w:color w:val="000000" w:themeColor="text1"/>
          <w:sz w:val="16"/>
          <w:szCs w:val="16"/>
        </w:rPr>
      </w:pPr>
      <w:r w:rsidRPr="002260A5">
        <w:rPr>
          <w:color w:val="000000" w:themeColor="text1"/>
          <w:sz w:val="16"/>
          <w:szCs w:val="16"/>
        </w:rPr>
        <w:t>в) трещины кронштейнов крепления капота мотора (недостаточная] проверка цех 20);</w:t>
      </w:r>
    </w:p>
    <w:p w14:paraId="703D3ED9" w14:textId="77777777" w:rsidR="006142EF" w:rsidRPr="002260A5" w:rsidRDefault="006142EF" w:rsidP="001F5E07">
      <w:pPr>
        <w:jc w:val="both"/>
        <w:rPr>
          <w:color w:val="000000" w:themeColor="text1"/>
          <w:sz w:val="16"/>
          <w:szCs w:val="16"/>
        </w:rPr>
      </w:pPr>
      <w:r w:rsidRPr="002260A5">
        <w:rPr>
          <w:color w:val="000000" w:themeColor="text1"/>
          <w:sz w:val="16"/>
          <w:szCs w:val="16"/>
        </w:rPr>
        <w:t>г) Отсутствие зазора между бензотрубкой и куполом (недостаточное конструктивное оформление ЧКО);</w:t>
      </w:r>
    </w:p>
    <w:p w14:paraId="78A0F514" w14:textId="77777777" w:rsidR="006142EF" w:rsidRPr="002260A5" w:rsidRDefault="006142EF" w:rsidP="001F5E07">
      <w:pPr>
        <w:jc w:val="both"/>
        <w:rPr>
          <w:color w:val="000000" w:themeColor="text1"/>
          <w:sz w:val="16"/>
          <w:szCs w:val="16"/>
        </w:rPr>
      </w:pPr>
      <w:r w:rsidRPr="002260A5">
        <w:rPr>
          <w:color w:val="000000" w:themeColor="text1"/>
          <w:sz w:val="16"/>
          <w:szCs w:val="16"/>
        </w:rPr>
        <w:t>д) Отсутствует взаимозаменяемость частей самолета;</w:t>
      </w:r>
    </w:p>
    <w:p w14:paraId="51E6EFFC" w14:textId="77777777" w:rsidR="006142EF" w:rsidRPr="002260A5" w:rsidRDefault="006142EF" w:rsidP="001F5E07">
      <w:pPr>
        <w:jc w:val="both"/>
        <w:rPr>
          <w:color w:val="000000" w:themeColor="text1"/>
          <w:sz w:val="16"/>
          <w:szCs w:val="16"/>
        </w:rPr>
      </w:pPr>
      <w:r w:rsidRPr="002260A5">
        <w:rPr>
          <w:color w:val="000000" w:themeColor="text1"/>
          <w:sz w:val="16"/>
          <w:szCs w:val="16"/>
        </w:rPr>
        <w:t>е) Конструктивные дефекты исправляют очень медленно, месяц и больше (ЧКО, ШАТАЛОВ).</w:t>
      </w:r>
    </w:p>
    <w:p w14:paraId="239169CB" w14:textId="77777777" w:rsidR="006142EF" w:rsidRPr="002260A5" w:rsidRDefault="006142EF" w:rsidP="001F5E07">
      <w:pPr>
        <w:jc w:val="both"/>
        <w:rPr>
          <w:color w:val="000000" w:themeColor="text1"/>
          <w:sz w:val="16"/>
          <w:szCs w:val="16"/>
        </w:rPr>
      </w:pPr>
      <w:r w:rsidRPr="002260A5">
        <w:rPr>
          <w:color w:val="000000" w:themeColor="text1"/>
          <w:sz w:val="16"/>
          <w:szCs w:val="16"/>
        </w:rPr>
        <w:t>5. Партийное] собрание В/П - отмечает отсутствие должной большевистской борьбы за качество и культуру самолета, а также воспитание заводского коллектива в этом духе со стороны дирекции завода и партийного комитета.</w:t>
      </w:r>
    </w:p>
    <w:p w14:paraId="1C946305" w14:textId="77777777" w:rsidR="006142EF" w:rsidRPr="002260A5" w:rsidRDefault="006142EF" w:rsidP="001F5E07">
      <w:pPr>
        <w:jc w:val="both"/>
        <w:rPr>
          <w:color w:val="000000" w:themeColor="text1"/>
          <w:sz w:val="16"/>
          <w:szCs w:val="16"/>
        </w:rPr>
      </w:pPr>
      <w:r w:rsidRPr="002260A5">
        <w:rPr>
          <w:color w:val="000000" w:themeColor="text1"/>
          <w:sz w:val="16"/>
          <w:szCs w:val="16"/>
        </w:rPr>
        <w:t>6. Просить директора завода о созыве совещания работников] ОТК с докладом тов. ПИСКУНОВА «О борьбе за качество и культуру самолета».</w:t>
      </w:r>
    </w:p>
    <w:p w14:paraId="03A77B3B" w14:textId="77777777" w:rsidR="006142EF" w:rsidRPr="002260A5" w:rsidRDefault="006142EF" w:rsidP="001F5E07">
      <w:pPr>
        <w:jc w:val="both"/>
        <w:rPr>
          <w:color w:val="000000" w:themeColor="text1"/>
          <w:sz w:val="16"/>
          <w:szCs w:val="16"/>
        </w:rPr>
      </w:pPr>
      <w:r w:rsidRPr="002260A5">
        <w:rPr>
          <w:color w:val="000000" w:themeColor="text1"/>
          <w:sz w:val="16"/>
          <w:szCs w:val="16"/>
        </w:rPr>
        <w:t>7. Обязать ЧКО отработать все чертежи самолета с тем, чтобы на 1938 г. иметь полный комплект чертежей самолета И-16 с производственными допусками.</w:t>
      </w:r>
    </w:p>
    <w:p w14:paraId="4B2F33B1" w14:textId="77777777" w:rsidR="006142EF" w:rsidRPr="002260A5" w:rsidRDefault="006142EF" w:rsidP="001F5E07">
      <w:pPr>
        <w:jc w:val="both"/>
        <w:rPr>
          <w:color w:val="000000" w:themeColor="text1"/>
          <w:sz w:val="16"/>
          <w:szCs w:val="16"/>
        </w:rPr>
      </w:pPr>
      <w:r w:rsidRPr="002260A5">
        <w:rPr>
          <w:color w:val="000000" w:themeColor="text1"/>
          <w:sz w:val="16"/>
          <w:szCs w:val="16"/>
        </w:rPr>
        <w:t>8. Ввиду неоднократной просьбы В/П перед парткомом завода о проработке приказа т. КАГАНОВИЧА «О качестве крыла», на собраниях рабочих и ОТК, до сих пор эта просьба не удовлетворена, о чем поставить в известность райком ВКП (б).</w:t>
      </w:r>
    </w:p>
    <w:p w14:paraId="6CDEDC0C" w14:textId="77777777" w:rsidR="006142EF" w:rsidRPr="002260A5" w:rsidRDefault="006142EF" w:rsidP="001F5E07">
      <w:pPr>
        <w:jc w:val="both"/>
        <w:rPr>
          <w:color w:val="000000" w:themeColor="text1"/>
          <w:sz w:val="16"/>
          <w:szCs w:val="16"/>
        </w:rPr>
      </w:pPr>
      <w:r w:rsidRPr="002260A5">
        <w:rPr>
          <w:color w:val="000000" w:themeColor="text1"/>
          <w:sz w:val="16"/>
          <w:szCs w:val="16"/>
        </w:rPr>
        <w:t>9. Партсобрание отмечает недостаточную связь завода с научно-исследовательским учреждением.</w:t>
      </w:r>
    </w:p>
    <w:p w14:paraId="3CACB4E4" w14:textId="77777777" w:rsidR="006142EF" w:rsidRPr="002260A5" w:rsidRDefault="006142EF" w:rsidP="001F5E07">
      <w:pPr>
        <w:jc w:val="both"/>
        <w:rPr>
          <w:color w:val="000000" w:themeColor="text1"/>
          <w:sz w:val="16"/>
          <w:szCs w:val="16"/>
        </w:rPr>
      </w:pPr>
      <w:r w:rsidRPr="002260A5">
        <w:rPr>
          <w:color w:val="000000" w:themeColor="text1"/>
          <w:sz w:val="16"/>
          <w:szCs w:val="16"/>
        </w:rPr>
        <w:t>10. На 1938 г. заводу необходимо иметь эталон самолета И-16.</w:t>
      </w:r>
    </w:p>
    <w:p w14:paraId="48A46479" w14:textId="77777777" w:rsidR="006142EF" w:rsidRPr="002260A5" w:rsidRDefault="006142EF" w:rsidP="001F5E07">
      <w:pPr>
        <w:jc w:val="both"/>
        <w:rPr>
          <w:color w:val="000000" w:themeColor="text1"/>
          <w:sz w:val="16"/>
          <w:szCs w:val="16"/>
        </w:rPr>
      </w:pPr>
      <w:r w:rsidRPr="002260A5">
        <w:rPr>
          <w:color w:val="000000" w:themeColor="text1"/>
          <w:sz w:val="16"/>
          <w:szCs w:val="16"/>
        </w:rPr>
        <w:t>11. Партсобрание считает необходимым при В/П завода иметь авиационный] отряд, на опыте которого изучать и исправлять дефекты самолета И-16.</w:t>
      </w:r>
    </w:p>
    <w:p w14:paraId="65AF4109" w14:textId="77777777" w:rsidR="006142EF" w:rsidRPr="002260A5" w:rsidRDefault="006142EF" w:rsidP="001F5E07">
      <w:pPr>
        <w:jc w:val="both"/>
        <w:rPr>
          <w:color w:val="000000" w:themeColor="text1"/>
          <w:sz w:val="16"/>
          <w:szCs w:val="16"/>
        </w:rPr>
      </w:pPr>
      <w:r w:rsidRPr="002260A5">
        <w:rPr>
          <w:color w:val="000000" w:themeColor="text1"/>
          <w:sz w:val="16"/>
          <w:szCs w:val="16"/>
        </w:rPr>
        <w:t>12. За последнее время имеет место появление новых дефектов, трещина в 4-й нервюре, плохая окраска металлической части самолета.</w:t>
      </w:r>
    </w:p>
    <w:p w14:paraId="0F5ED043" w14:textId="77777777" w:rsidR="006142EF" w:rsidRPr="002260A5" w:rsidRDefault="006142EF" w:rsidP="001F5E07">
      <w:pPr>
        <w:jc w:val="both"/>
        <w:rPr>
          <w:color w:val="000000" w:themeColor="text1"/>
          <w:sz w:val="16"/>
          <w:szCs w:val="16"/>
        </w:rPr>
      </w:pPr>
      <w:r w:rsidRPr="002260A5">
        <w:rPr>
          <w:color w:val="000000" w:themeColor="text1"/>
          <w:sz w:val="16"/>
          <w:szCs w:val="16"/>
        </w:rPr>
        <w:t>13. О ВООРУЖЕНИИ:</w:t>
      </w:r>
    </w:p>
    <w:p w14:paraId="43685396" w14:textId="77777777" w:rsidR="006142EF" w:rsidRPr="002260A5" w:rsidRDefault="006142EF" w:rsidP="001F5E07">
      <w:pPr>
        <w:jc w:val="both"/>
        <w:rPr>
          <w:color w:val="000000" w:themeColor="text1"/>
          <w:sz w:val="16"/>
          <w:szCs w:val="16"/>
        </w:rPr>
      </w:pPr>
      <w:r w:rsidRPr="002260A5">
        <w:rPr>
          <w:color w:val="000000" w:themeColor="text1"/>
          <w:sz w:val="16"/>
          <w:szCs w:val="16"/>
        </w:rPr>
        <w:t>Вопросам вооружения завод недостаточно уделяет внимания (в сравнении с другими агрегатами самолета). Несмотря на колоссальный объем работы по вооружению, завод не имеет самостоятельного ответственного лица по вооружению, кроме нач[альни]ка секции по Вооружению. Зависящего от нач[альни]ка К.О. Вследствие чего самолеты выпускаются третий год с большим конструктивным недостатком, усложняющим эксплуатацию, как например: Закапотка пул[еметных] люков шомполами. В особенности чувствуется безответственность в вооружении при отправке самолетов летом, в результате чего бывает много нездоровых разговоров о задержке самолетов из-за вооружения.</w:t>
      </w:r>
    </w:p>
    <w:p w14:paraId="145B72A4" w14:textId="77777777" w:rsidR="006142EF" w:rsidRPr="002260A5" w:rsidRDefault="006142EF" w:rsidP="001F5E07">
      <w:pPr>
        <w:jc w:val="both"/>
        <w:rPr>
          <w:color w:val="000000" w:themeColor="text1"/>
          <w:sz w:val="16"/>
          <w:szCs w:val="16"/>
        </w:rPr>
      </w:pPr>
      <w:r w:rsidRPr="002260A5">
        <w:rPr>
          <w:color w:val="000000" w:themeColor="text1"/>
          <w:sz w:val="16"/>
          <w:szCs w:val="16"/>
        </w:rPr>
        <w:t>14. Партсобрание В/П отмечает недостаточную борьбу В/П за качество самолета И-16, вследствие чего имеет место просачивание самолетов с дефектами в части ВВС РККА (рекламации из части). В/П не обеспечивает ряд ответственных участков по контролю производства самолетов, и ввиду явно недостаточного штата работников. В/П просит ВВС РККА о необходимости увеличить штат В/П на заводе №21.</w:t>
      </w:r>
    </w:p>
    <w:p w14:paraId="1349CC8E" w14:textId="77777777" w:rsidR="006142EF" w:rsidRPr="002260A5" w:rsidRDefault="006142EF" w:rsidP="001F5E07">
      <w:pPr>
        <w:jc w:val="both"/>
        <w:rPr>
          <w:color w:val="000000" w:themeColor="text1"/>
          <w:sz w:val="16"/>
          <w:szCs w:val="16"/>
        </w:rPr>
      </w:pPr>
      <w:r w:rsidRPr="002260A5">
        <w:rPr>
          <w:color w:val="000000" w:themeColor="text1"/>
          <w:sz w:val="16"/>
          <w:szCs w:val="16"/>
        </w:rPr>
        <w:t>3/XII-38 г.</w:t>
      </w:r>
    </w:p>
    <w:p w14:paraId="1139284C" w14:textId="77777777" w:rsidR="006142EF" w:rsidRPr="002260A5" w:rsidRDefault="006142EF" w:rsidP="001F5E07">
      <w:pPr>
        <w:jc w:val="both"/>
        <w:rPr>
          <w:color w:val="000000" w:themeColor="text1"/>
          <w:sz w:val="16"/>
          <w:szCs w:val="16"/>
        </w:rPr>
      </w:pPr>
      <w:r w:rsidRPr="002260A5">
        <w:rPr>
          <w:color w:val="000000" w:themeColor="text1"/>
          <w:sz w:val="16"/>
          <w:szCs w:val="16"/>
        </w:rPr>
        <w:t>Председатель</w:t>
      </w:r>
      <w:r w:rsidRPr="002260A5">
        <w:rPr>
          <w:color w:val="000000" w:themeColor="text1"/>
          <w:sz w:val="16"/>
          <w:szCs w:val="16"/>
        </w:rPr>
        <w:tab/>
        <w:t>(ПРИВАЛОВ)</w:t>
      </w:r>
    </w:p>
    <w:p w14:paraId="58CBB4BD" w14:textId="77777777" w:rsidR="006142EF" w:rsidRPr="002260A5" w:rsidRDefault="006142EF" w:rsidP="001F5E07">
      <w:pPr>
        <w:jc w:val="both"/>
        <w:rPr>
          <w:color w:val="000000" w:themeColor="text1"/>
          <w:sz w:val="16"/>
          <w:szCs w:val="16"/>
        </w:rPr>
      </w:pPr>
      <w:r w:rsidRPr="002260A5">
        <w:rPr>
          <w:color w:val="000000" w:themeColor="text1"/>
          <w:sz w:val="16"/>
          <w:szCs w:val="16"/>
        </w:rPr>
        <w:t>СЕКРЕТАРЬ</w:t>
      </w:r>
      <w:r w:rsidRPr="002260A5">
        <w:rPr>
          <w:color w:val="000000" w:themeColor="text1"/>
          <w:sz w:val="16"/>
          <w:szCs w:val="16"/>
        </w:rPr>
        <w:tab/>
        <w:t>(БЫКОВ)</w:t>
      </w:r>
    </w:p>
    <w:p w14:paraId="19E19B4B" w14:textId="77777777" w:rsidR="006142EF" w:rsidRPr="002260A5" w:rsidRDefault="006142EF" w:rsidP="001F5E07">
      <w:pPr>
        <w:jc w:val="both"/>
        <w:rPr>
          <w:color w:val="000000" w:themeColor="text1"/>
          <w:sz w:val="16"/>
          <w:szCs w:val="16"/>
        </w:rPr>
      </w:pPr>
      <w:r w:rsidRPr="002260A5">
        <w:rPr>
          <w:color w:val="000000" w:themeColor="text1"/>
          <w:sz w:val="16"/>
          <w:szCs w:val="16"/>
        </w:rPr>
        <w:t>РЕЗОЛЮЦИЯ</w:t>
      </w:r>
    </w:p>
    <w:p w14:paraId="7F0F3D8C" w14:textId="77777777" w:rsidR="006142EF" w:rsidRPr="002260A5" w:rsidRDefault="006142EF" w:rsidP="001F5E07">
      <w:pPr>
        <w:jc w:val="both"/>
        <w:rPr>
          <w:color w:val="000000" w:themeColor="text1"/>
          <w:sz w:val="16"/>
          <w:szCs w:val="16"/>
        </w:rPr>
      </w:pPr>
      <w:r w:rsidRPr="002260A5">
        <w:rPr>
          <w:color w:val="000000" w:themeColor="text1"/>
          <w:sz w:val="16"/>
          <w:szCs w:val="16"/>
        </w:rPr>
        <w:t>Партийное собрание военного представительства, заслушав доклад заместителя] секретаря парткома ВКП (б) тов. ТИХОНОВА по решению парткома по цеху № 200 о невыполнении этим цехом взятых обязательств на август месяц 1938 г. по выпуску продукции считаем правильным.</w:t>
      </w:r>
    </w:p>
    <w:p w14:paraId="06B911A2" w14:textId="77777777" w:rsidR="006142EF" w:rsidRPr="002260A5" w:rsidRDefault="006142EF" w:rsidP="001F5E07">
      <w:pPr>
        <w:jc w:val="both"/>
        <w:rPr>
          <w:color w:val="000000" w:themeColor="text1"/>
          <w:sz w:val="16"/>
          <w:szCs w:val="16"/>
        </w:rPr>
      </w:pPr>
      <w:r w:rsidRPr="002260A5">
        <w:rPr>
          <w:color w:val="000000" w:themeColor="text1"/>
          <w:sz w:val="16"/>
          <w:szCs w:val="16"/>
        </w:rPr>
        <w:t>Невыполнение своих обязательств по выпуску продукции является характерным не только по цеху № 200, но также и по целому ряду других цехов (цех № 40, 21 и 110 и т.д.).</w:t>
      </w:r>
    </w:p>
    <w:p w14:paraId="04E62B61" w14:textId="77777777" w:rsidR="006142EF" w:rsidRPr="002260A5" w:rsidRDefault="006142EF" w:rsidP="001F5E07">
      <w:pPr>
        <w:jc w:val="both"/>
        <w:rPr>
          <w:color w:val="000000" w:themeColor="text1"/>
          <w:sz w:val="16"/>
          <w:szCs w:val="16"/>
        </w:rPr>
      </w:pPr>
      <w:r w:rsidRPr="002260A5">
        <w:rPr>
          <w:color w:val="000000" w:themeColor="text1"/>
          <w:sz w:val="16"/>
          <w:szCs w:val="16"/>
        </w:rPr>
        <w:t>Партийное собрание считает ненормальной работой ряда цехов методику работы, которая сводится к штурмовщине и безобразно низкому качеству выпускаемой продукции, борьба за улучшение качества продукции на производстве не популярна и поэтому практически крайне незначительно, отдельные детали, как ручное управление, костыль, крыло и т.д. и даже собранная машина, предъявляется военной приемке с дефектами и недоделками.</w:t>
      </w:r>
    </w:p>
    <w:p w14:paraId="0D1ACC35" w14:textId="77777777" w:rsidR="006142EF" w:rsidRPr="002260A5" w:rsidRDefault="006142EF" w:rsidP="001F5E07">
      <w:pPr>
        <w:jc w:val="both"/>
        <w:rPr>
          <w:color w:val="000000" w:themeColor="text1"/>
          <w:sz w:val="16"/>
          <w:szCs w:val="16"/>
        </w:rPr>
      </w:pPr>
      <w:r w:rsidRPr="002260A5">
        <w:rPr>
          <w:color w:val="000000" w:themeColor="text1"/>
          <w:sz w:val="16"/>
          <w:szCs w:val="16"/>
        </w:rPr>
        <w:t>Требование военной приемки к устранению дефектов проводится крайне медленно, неохотно и часто с большим нежеланием, что, в свою очередь, приводит к залеживанию агрегатов и к застаиванию машин на 5-10 дней и более, так например: агрегаты № 328, 342 366, 412, 343, 321, 301, 384, 385, 389, 394, 419, 331, 386, 387, 394, 418 и другие от 3-х до 8-ми дней каждый, агрегаты за №№ 459, 389, 331 и другие находились на устранении дефектов по месяцу. При этом одиннадцать агрегатов находятся сейчас в цехе № 200 без всяких документов.</w:t>
      </w:r>
    </w:p>
    <w:p w14:paraId="5818C7EC" w14:textId="77777777" w:rsidR="006142EF" w:rsidRPr="002260A5" w:rsidRDefault="006142EF" w:rsidP="001F5E07">
      <w:pPr>
        <w:jc w:val="both"/>
        <w:rPr>
          <w:color w:val="000000" w:themeColor="text1"/>
          <w:sz w:val="16"/>
          <w:szCs w:val="16"/>
        </w:rPr>
      </w:pPr>
      <w:r w:rsidRPr="002260A5">
        <w:rPr>
          <w:color w:val="000000" w:themeColor="text1"/>
          <w:sz w:val="16"/>
          <w:szCs w:val="16"/>
        </w:rPr>
        <w:t>На собранных машинах за №№ 208,207, 203, 216, 349, 221, 257 и другие устранялись дефекты от 3-х до 25 дней в августе месяце с.г.</w:t>
      </w:r>
    </w:p>
    <w:p w14:paraId="49BA8B31" w14:textId="77777777" w:rsidR="006142EF" w:rsidRPr="002260A5" w:rsidRDefault="006142EF" w:rsidP="001F5E07">
      <w:pPr>
        <w:jc w:val="both"/>
        <w:rPr>
          <w:color w:val="000000" w:themeColor="text1"/>
          <w:sz w:val="16"/>
          <w:szCs w:val="16"/>
        </w:rPr>
      </w:pPr>
      <w:r w:rsidRPr="002260A5">
        <w:rPr>
          <w:color w:val="000000" w:themeColor="text1"/>
          <w:sz w:val="16"/>
          <w:szCs w:val="16"/>
        </w:rPr>
        <w:t xml:space="preserve">Нач[альником] ЦТК цеха № 20 тов. СЫМОНОВЫМ не предъявлялись костыли, ручное управление военной приемке в течение 1, 5 месяца ввиду большого количества дефектов на них. Следовательно наличия большого </w:t>
      </w:r>
      <w:r w:rsidRPr="002260A5">
        <w:rPr>
          <w:rFonts w:ascii="Tahoma" w:hAnsi="Tahoma" w:cs="Tahoma"/>
          <w:color w:val="000000" w:themeColor="text1"/>
          <w:sz w:val="16"/>
          <w:szCs w:val="16"/>
        </w:rPr>
        <w:t>﻿</w:t>
      </w:r>
      <w:r w:rsidRPr="002260A5">
        <w:rPr>
          <w:color w:val="000000" w:themeColor="text1"/>
          <w:sz w:val="16"/>
          <w:szCs w:val="16"/>
        </w:rPr>
        <w:t>количества дефектов выпускаемой продукции резко тормозит производство и снижает выпуск готовой продукции и тем самым ослабляет оборону нашей страны. Хуже того, на заводе № 21 практикуется до сих пор вредительство и диверсия, но партком и директор завода тов. ГОЛУБКОВ мало обращают внимания, так, например, тов. КУЗНЕЦОВУ было известно о постановке негодных стаканов и конусных шпилек на крыло в цехе № 200, бракованные стаканы и стаканы с трещинами военными представителями вылавливались очень часто, негодные трубы на лонжеронах крыла подаются в производство, так, например, 8/IX-38 г. запущено в производство 23 штуки негодных труб. Негодные конусные шпильки, взятые из утильбазы производством, военным представительством также были изъяты из готового крыла и, как в первом случае, секретарь парткома тов. Кузнецов решительных  мер не предпринял. На аэродроме завода определенно работает группа диверсантов, подлая работа которых частично обнаруживается. Так, например: на самолете № 1521520 был неправильно собран карбюратор, следствием чего явился бы пожар в воздухе. На самолете № 1521432 при подготовке его к полету обнаружена трубка ПИТО, вложенная в центроплан натяга элерона, с расчетом заклеймения последнего в полете. На самолете № 1521440, при подготовке к полету также был обнаружен незаконтренный руль поворота, вследствие чего могла бы быть авария. На самолете № 10221305 (28/VIII-38 г.) отказала помпа БНК-56. При просмотре комиссией инженером завода № 20 т. САС, нач[альником] цеха № 52 завода № 21 тов. ЛЕБЕДЕВ и моторист завода № 21 тов. СКЛЯБИН установлено: в помпе наличие алюминиевых стружек и песка.</w:t>
      </w:r>
    </w:p>
    <w:p w14:paraId="147AA434" w14:textId="77777777" w:rsidR="006142EF" w:rsidRPr="002260A5" w:rsidRDefault="006142EF" w:rsidP="001F5E07">
      <w:pPr>
        <w:jc w:val="both"/>
        <w:rPr>
          <w:color w:val="000000" w:themeColor="text1"/>
          <w:sz w:val="16"/>
          <w:szCs w:val="16"/>
        </w:rPr>
      </w:pPr>
      <w:r w:rsidRPr="002260A5">
        <w:rPr>
          <w:color w:val="000000" w:themeColor="text1"/>
          <w:sz w:val="16"/>
          <w:szCs w:val="16"/>
        </w:rPr>
        <w:t>НА САМОЛЕТЕ №________ при подготовке его к полету в маслобаке обнаружены куски свинца. Свинец явно вложен в маслобак с расчетом нарушить маслопитание мотора в полете. НА САМОЛЕТЕ № _____________ тов. СТЕЦЮРА загорелся в воздухе, и лишь большой опыт летчика и наличие близко аэродрома спасли жизнь летчика и техника, летавшего с ним.</w:t>
      </w:r>
    </w:p>
    <w:p w14:paraId="3FFA2AB8" w14:textId="77777777" w:rsidR="006142EF" w:rsidRPr="002260A5" w:rsidRDefault="006142EF" w:rsidP="001F5E07">
      <w:pPr>
        <w:jc w:val="both"/>
        <w:rPr>
          <w:color w:val="000000" w:themeColor="text1"/>
          <w:sz w:val="16"/>
          <w:szCs w:val="16"/>
        </w:rPr>
      </w:pPr>
      <w:r w:rsidRPr="002260A5">
        <w:rPr>
          <w:color w:val="000000" w:themeColor="text1"/>
          <w:sz w:val="16"/>
          <w:szCs w:val="16"/>
        </w:rPr>
        <w:t>Снова в сентябре месяце появился дефект сползания омеденения стаканов и новый дефект риски на рабочей части гаек, соединяющих крыло с центропланом.</w:t>
      </w:r>
    </w:p>
    <w:p w14:paraId="7B45A7C9" w14:textId="77777777" w:rsidR="006142EF" w:rsidRPr="002260A5" w:rsidRDefault="006142EF" w:rsidP="001F5E07">
      <w:pPr>
        <w:jc w:val="both"/>
        <w:rPr>
          <w:color w:val="000000" w:themeColor="text1"/>
          <w:sz w:val="16"/>
          <w:szCs w:val="16"/>
        </w:rPr>
      </w:pPr>
      <w:r w:rsidRPr="002260A5">
        <w:rPr>
          <w:color w:val="000000" w:themeColor="text1"/>
          <w:sz w:val="16"/>
          <w:szCs w:val="16"/>
        </w:rPr>
        <w:t>В июле на большом количестве стаканов в местах перехода его головки была обнаружена подрезка и отсутствие необходимого радиуса перехода (галтели).</w:t>
      </w:r>
    </w:p>
    <w:p w14:paraId="3A42CD25" w14:textId="77777777" w:rsidR="006142EF" w:rsidRPr="002260A5" w:rsidRDefault="006142EF" w:rsidP="001F5E07">
      <w:pPr>
        <w:jc w:val="both"/>
        <w:rPr>
          <w:color w:val="000000" w:themeColor="text1"/>
          <w:sz w:val="16"/>
          <w:szCs w:val="16"/>
        </w:rPr>
      </w:pPr>
      <w:r w:rsidRPr="002260A5">
        <w:rPr>
          <w:color w:val="000000" w:themeColor="text1"/>
          <w:sz w:val="16"/>
          <w:szCs w:val="16"/>
        </w:rPr>
        <w:t>Все эти примеры свидетельствуют о забвении борьбы за качество продукции и больше того, вся система вышеуказанных дефектов идет к одному и тому же месту, это поломать крыло в месте соединения его со стаканом. Эти примеры свидетельствуют о наличии оставшихся вредителей на заводе.</w:t>
      </w:r>
    </w:p>
    <w:p w14:paraId="2FC4D97D" w14:textId="77777777" w:rsidR="006142EF" w:rsidRPr="002260A5" w:rsidRDefault="006142EF" w:rsidP="001F5E07">
      <w:pPr>
        <w:jc w:val="both"/>
        <w:rPr>
          <w:color w:val="000000" w:themeColor="text1"/>
          <w:sz w:val="16"/>
          <w:szCs w:val="16"/>
        </w:rPr>
      </w:pPr>
      <w:r w:rsidRPr="002260A5">
        <w:rPr>
          <w:color w:val="000000" w:themeColor="text1"/>
          <w:sz w:val="16"/>
          <w:szCs w:val="16"/>
        </w:rPr>
        <w:t>Отдел технического контроля завода по повышению качества продукции - плохо работает, к тому же система зарплаты контролера аэродрома не стимулирует борьбы за качество. Плохая работа ОТК заключается в том, что продукция, предъявляемая военной приемке с дефектами, как система.</w:t>
      </w:r>
    </w:p>
    <w:p w14:paraId="2DD84A1B" w14:textId="77777777" w:rsidR="006142EF" w:rsidRPr="002260A5" w:rsidRDefault="006142EF" w:rsidP="001F5E07">
      <w:pPr>
        <w:jc w:val="both"/>
        <w:rPr>
          <w:color w:val="000000" w:themeColor="text1"/>
          <w:sz w:val="16"/>
          <w:szCs w:val="16"/>
        </w:rPr>
      </w:pPr>
      <w:r w:rsidRPr="002260A5">
        <w:rPr>
          <w:color w:val="000000" w:themeColor="text1"/>
          <w:sz w:val="16"/>
          <w:szCs w:val="16"/>
        </w:rPr>
        <w:t>Сбережение, хранение и уход за оружием неудовлетворительное.</w:t>
      </w:r>
    </w:p>
    <w:p w14:paraId="5D9FC267" w14:textId="77777777" w:rsidR="006142EF" w:rsidRPr="002260A5" w:rsidRDefault="006142EF" w:rsidP="001F5E07">
      <w:pPr>
        <w:jc w:val="both"/>
        <w:rPr>
          <w:color w:val="000000" w:themeColor="text1"/>
          <w:sz w:val="16"/>
          <w:szCs w:val="16"/>
        </w:rPr>
      </w:pPr>
      <w:r w:rsidRPr="002260A5">
        <w:rPr>
          <w:color w:val="000000" w:themeColor="text1"/>
          <w:sz w:val="16"/>
          <w:szCs w:val="16"/>
        </w:rPr>
        <w:t>Производство мало проводит борьбы за улучшение качества вооружения машины.</w:t>
      </w:r>
    </w:p>
    <w:p w14:paraId="54F1C607" w14:textId="77777777" w:rsidR="006142EF" w:rsidRPr="002260A5" w:rsidRDefault="006142EF" w:rsidP="001F5E07">
      <w:pPr>
        <w:jc w:val="both"/>
        <w:rPr>
          <w:color w:val="000000" w:themeColor="text1"/>
          <w:sz w:val="16"/>
          <w:szCs w:val="16"/>
        </w:rPr>
      </w:pPr>
      <w:r w:rsidRPr="002260A5">
        <w:rPr>
          <w:color w:val="000000" w:themeColor="text1"/>
          <w:sz w:val="16"/>
          <w:szCs w:val="16"/>
        </w:rPr>
        <w:t>На крыле в течение последних 3-х месяцев практикуется систематические грубые нарушения технических условий и чертежей, например: 1) в мае месяце в месте установки стакана крыла на трубе большие риски и задиры, полученные в результате неправильного технического процесса развертки этой трубы. Инженер тов. СОЛОНИН вместо большевистской борьбы с дефектами вместе с бывшим директором тов. СУХАРЕВЫМ яростно старались доказать военному представителю, что задиры и риски в этом месте не ослабляют прочность, наоборот, усиливают ее. Эта гнилая теория не была принята и развертка впоследствии была налажена.</w:t>
      </w:r>
    </w:p>
    <w:p w14:paraId="5A46E7DD" w14:textId="77777777" w:rsidR="006142EF" w:rsidRPr="002260A5" w:rsidRDefault="006142EF" w:rsidP="001F5E07">
      <w:pPr>
        <w:jc w:val="both"/>
        <w:rPr>
          <w:color w:val="000000" w:themeColor="text1"/>
          <w:sz w:val="16"/>
          <w:szCs w:val="16"/>
        </w:rPr>
      </w:pPr>
      <w:r w:rsidRPr="002260A5">
        <w:rPr>
          <w:color w:val="000000" w:themeColor="text1"/>
          <w:sz w:val="16"/>
          <w:szCs w:val="16"/>
        </w:rPr>
        <w:t>Появился дефект задира резьбы гаек стаканов крыла и слезания омеднения стаканов.</w:t>
      </w:r>
    </w:p>
    <w:p w14:paraId="6D39E3A5" w14:textId="77777777" w:rsidR="006142EF" w:rsidRPr="002260A5" w:rsidRDefault="006142EF" w:rsidP="001F5E07">
      <w:pPr>
        <w:jc w:val="both"/>
        <w:rPr>
          <w:color w:val="000000" w:themeColor="text1"/>
          <w:sz w:val="16"/>
          <w:szCs w:val="16"/>
        </w:rPr>
      </w:pPr>
      <w:r w:rsidRPr="002260A5">
        <w:rPr>
          <w:color w:val="000000" w:themeColor="text1"/>
          <w:sz w:val="16"/>
          <w:szCs w:val="16"/>
        </w:rPr>
        <w:lastRenderedPageBreak/>
        <w:t>В конце мая, затем в августе появилось большое количество трещин в узлах на готовом крыле, что приводило к съемке их, а, следовательно, и снижение качества крыла в целом и к уменьшению их выпуска.</w:t>
      </w:r>
    </w:p>
    <w:p w14:paraId="60DF3364" w14:textId="77777777" w:rsidR="006142EF" w:rsidRPr="002260A5" w:rsidRDefault="006142EF" w:rsidP="001F5E07">
      <w:pPr>
        <w:jc w:val="both"/>
        <w:rPr>
          <w:color w:val="000000" w:themeColor="text1"/>
          <w:sz w:val="16"/>
          <w:szCs w:val="16"/>
        </w:rPr>
      </w:pPr>
      <w:r w:rsidRPr="002260A5">
        <w:rPr>
          <w:color w:val="000000" w:themeColor="text1"/>
          <w:sz w:val="16"/>
          <w:szCs w:val="16"/>
        </w:rPr>
        <w:t>В июне появились негодные конусные шпильки соединения стакана с трубой лонжерона крыла (открытое вредительство), и часть обнаружено стаканов бракованных и с трещинами в августе после того, как выяснилось, что носки крыла недостаточно прочны на всем потоке. Ст[аршим] воен[ным] представителем в 2 часа ночи было обнаружено негодное крепление этих носков, что в результате привело к отсутствию выпуска крыльев в течение нескольких дней. Эти дефекты к обещанному сроку устранены не были и, хуже того, создается тревога за срыв данного срока к 20/IX-38 г.</w:t>
      </w:r>
    </w:p>
    <w:p w14:paraId="6DC3664E" w14:textId="77777777" w:rsidR="006142EF" w:rsidRPr="002260A5" w:rsidRDefault="006142EF" w:rsidP="001F5E07">
      <w:pPr>
        <w:jc w:val="both"/>
        <w:rPr>
          <w:color w:val="000000" w:themeColor="text1"/>
          <w:sz w:val="16"/>
          <w:szCs w:val="16"/>
        </w:rPr>
      </w:pPr>
      <w:r w:rsidRPr="002260A5">
        <w:rPr>
          <w:color w:val="000000" w:themeColor="text1"/>
          <w:sz w:val="16"/>
          <w:szCs w:val="16"/>
        </w:rPr>
        <w:t>Требование военного представителя относительно стыковки патрубков цилиндров в срок к 1/IX-38 не выполнено гл[авным] инженером з[аво]да тов. КУПРИЯНОВЫМ, хотя этот дефект числился аварийным.</w:t>
      </w:r>
    </w:p>
    <w:p w14:paraId="7C38BC83" w14:textId="77777777" w:rsidR="006142EF" w:rsidRPr="002260A5" w:rsidRDefault="006142EF" w:rsidP="001F5E07">
      <w:pPr>
        <w:jc w:val="both"/>
        <w:rPr>
          <w:color w:val="000000" w:themeColor="text1"/>
          <w:sz w:val="16"/>
          <w:szCs w:val="16"/>
        </w:rPr>
      </w:pPr>
      <w:r w:rsidRPr="002260A5">
        <w:rPr>
          <w:color w:val="000000" w:themeColor="text1"/>
          <w:sz w:val="16"/>
          <w:szCs w:val="16"/>
        </w:rPr>
        <w:t>Требование военного представителя относительно стыковки центроплана с фюзеляжем полностью игнорировано, допуск, разрешенный военным представителем, а стыковку не соблюдается, наоборот, введен украдкой от военного представителя другой допуск, что надо считать обманом.</w:t>
      </w:r>
    </w:p>
    <w:p w14:paraId="27A4E94C" w14:textId="77777777" w:rsidR="006142EF" w:rsidRPr="002260A5" w:rsidRDefault="006142EF" w:rsidP="001F5E07">
      <w:pPr>
        <w:jc w:val="both"/>
        <w:rPr>
          <w:color w:val="000000" w:themeColor="text1"/>
          <w:sz w:val="16"/>
          <w:szCs w:val="16"/>
        </w:rPr>
      </w:pPr>
      <w:r w:rsidRPr="002260A5">
        <w:rPr>
          <w:color w:val="000000" w:themeColor="text1"/>
          <w:sz w:val="16"/>
          <w:szCs w:val="16"/>
        </w:rPr>
        <w:t>В настоящее время состыковано и запущено в производство около 42 машин.</w:t>
      </w:r>
    </w:p>
    <w:p w14:paraId="7C96DE40" w14:textId="77777777" w:rsidR="006142EF" w:rsidRPr="002260A5" w:rsidRDefault="006142EF" w:rsidP="001F5E07">
      <w:pPr>
        <w:jc w:val="both"/>
        <w:rPr>
          <w:color w:val="000000" w:themeColor="text1"/>
          <w:sz w:val="16"/>
          <w:szCs w:val="16"/>
        </w:rPr>
      </w:pPr>
      <w:r w:rsidRPr="002260A5">
        <w:rPr>
          <w:color w:val="000000" w:themeColor="text1"/>
          <w:sz w:val="16"/>
          <w:szCs w:val="16"/>
        </w:rPr>
        <w:t>Требования военного представителя о наладке и замене негодных стапелей проводится чрезвычайно медленно, в цехах до сих пор практикуется изготовление деталей на негодных стапелях. Стапеля из ремонта часто подаются на рабочее место с новыми неисправностями. Это приводит опять также к неразберихе или же к застою производства.</w:t>
      </w:r>
    </w:p>
    <w:p w14:paraId="42D92EB1" w14:textId="77777777" w:rsidR="006142EF" w:rsidRPr="002260A5" w:rsidRDefault="006142EF" w:rsidP="001F5E07">
      <w:pPr>
        <w:jc w:val="both"/>
        <w:rPr>
          <w:color w:val="000000" w:themeColor="text1"/>
          <w:sz w:val="16"/>
          <w:szCs w:val="16"/>
        </w:rPr>
      </w:pPr>
      <w:r w:rsidRPr="002260A5">
        <w:rPr>
          <w:color w:val="000000" w:themeColor="text1"/>
          <w:sz w:val="16"/>
          <w:szCs w:val="16"/>
        </w:rPr>
        <w:t>Все эти примеры должны бы мобилизовать всю парторганизацию завода на борьбу по ликвидации последствий вредительства на борьбу с существующим вредительством.</w:t>
      </w:r>
    </w:p>
    <w:p w14:paraId="20E11671" w14:textId="77777777" w:rsidR="006142EF" w:rsidRPr="002260A5" w:rsidRDefault="006142EF" w:rsidP="001F5E07">
      <w:pPr>
        <w:jc w:val="both"/>
        <w:rPr>
          <w:color w:val="000000" w:themeColor="text1"/>
          <w:sz w:val="16"/>
          <w:szCs w:val="16"/>
        </w:rPr>
      </w:pPr>
      <w:r w:rsidRPr="002260A5">
        <w:rPr>
          <w:color w:val="000000" w:themeColor="text1"/>
          <w:sz w:val="16"/>
          <w:szCs w:val="16"/>
        </w:rPr>
        <w:t>Эти примеры должны бы вселить в создание каждого честного человека негодования к врагам народа, но партком, в этом направлении проводит работы недостаточно.</w:t>
      </w:r>
    </w:p>
    <w:p w14:paraId="7626B43B" w14:textId="77777777" w:rsidR="006142EF" w:rsidRPr="002260A5" w:rsidRDefault="006142EF" w:rsidP="001F5E07">
      <w:pPr>
        <w:jc w:val="both"/>
        <w:rPr>
          <w:color w:val="000000" w:themeColor="text1"/>
          <w:sz w:val="16"/>
          <w:szCs w:val="16"/>
        </w:rPr>
      </w:pPr>
      <w:r w:rsidRPr="002260A5">
        <w:rPr>
          <w:color w:val="000000" w:themeColor="text1"/>
          <w:sz w:val="16"/>
          <w:szCs w:val="16"/>
        </w:rPr>
        <w:t>Практическая работа директора завода и гл[авного] инженера тов. КУПРИЯНОВА по устранению недостатков машины крайне медленна и неповоротлива.</w:t>
      </w:r>
    </w:p>
    <w:p w14:paraId="45DD2AB4" w14:textId="77777777" w:rsidR="006142EF" w:rsidRPr="002260A5" w:rsidRDefault="006142EF" w:rsidP="001F5E07">
      <w:pPr>
        <w:jc w:val="both"/>
        <w:rPr>
          <w:color w:val="000000" w:themeColor="text1"/>
          <w:sz w:val="16"/>
          <w:szCs w:val="16"/>
        </w:rPr>
      </w:pPr>
      <w:r w:rsidRPr="002260A5">
        <w:rPr>
          <w:color w:val="000000" w:themeColor="text1"/>
          <w:sz w:val="16"/>
          <w:szCs w:val="16"/>
        </w:rPr>
        <w:t>Так, например, в июле 1938 г. было требование от военного представителя к 25/VIII-38 г. устранить ряд аварийных дефектов (усиления носков крыла), и, несмотря на заверения и подписи протоколов партийного собрания военного представительства, обращается к парткому завода и ко всем членам партии завода в целях резкого повышения качества выпуска продукции обсудить и наметить ряд мероприятий по улучшению производственной отделки выпускаемой продукции.</w:t>
      </w:r>
    </w:p>
    <w:p w14:paraId="50BC0B30" w14:textId="77777777" w:rsidR="006142EF" w:rsidRPr="002260A5" w:rsidRDefault="006142EF" w:rsidP="001F5E07">
      <w:pPr>
        <w:jc w:val="both"/>
        <w:rPr>
          <w:color w:val="000000" w:themeColor="text1"/>
          <w:sz w:val="16"/>
          <w:szCs w:val="16"/>
        </w:rPr>
      </w:pPr>
      <w:r w:rsidRPr="002260A5">
        <w:rPr>
          <w:color w:val="000000" w:themeColor="text1"/>
          <w:sz w:val="16"/>
          <w:szCs w:val="16"/>
        </w:rPr>
        <w:t>Вопрос о качестве выпускаемой продукции заслуживает отдельного обсуждения на партсобрании.</w:t>
      </w:r>
    </w:p>
    <w:p w14:paraId="59061B6F" w14:textId="77777777" w:rsidR="006142EF" w:rsidRPr="002260A5" w:rsidRDefault="006142EF" w:rsidP="001F5E07">
      <w:pPr>
        <w:jc w:val="both"/>
        <w:rPr>
          <w:color w:val="000000" w:themeColor="text1"/>
          <w:sz w:val="16"/>
          <w:szCs w:val="16"/>
        </w:rPr>
      </w:pPr>
      <w:r w:rsidRPr="002260A5">
        <w:rPr>
          <w:color w:val="000000" w:themeColor="text1"/>
          <w:sz w:val="16"/>
          <w:szCs w:val="16"/>
        </w:rPr>
        <w:t>Партийное собрание отмечает, что ходячая модная фраза на заводе «Военный держит производство» используется рядом работников завода для прикрытия собственной бездеятельности (например, тов. УСАЧЕВ, АНДРЮХИН и другие) и поэтому просим партком завода в целях обеспечения нормальной работы по приему продукции разборчиво подходить к каждому отдельному случаю, с привлечением виновных к ответственности.</w:t>
      </w:r>
    </w:p>
    <w:p w14:paraId="5A5759D9" w14:textId="77777777" w:rsidR="006142EF" w:rsidRPr="002260A5" w:rsidRDefault="006142EF" w:rsidP="001F5E07">
      <w:pPr>
        <w:jc w:val="both"/>
        <w:rPr>
          <w:color w:val="000000" w:themeColor="text1"/>
          <w:sz w:val="16"/>
          <w:szCs w:val="16"/>
        </w:rPr>
      </w:pPr>
      <w:r w:rsidRPr="002260A5">
        <w:rPr>
          <w:color w:val="000000" w:themeColor="text1"/>
          <w:sz w:val="16"/>
          <w:szCs w:val="16"/>
        </w:rPr>
        <w:t>ПАРТОРГ ВОЕНПРЕДСТВА УВВС РККА на з[аво]де № 21</w:t>
      </w:r>
      <w:r w:rsidRPr="002260A5">
        <w:rPr>
          <w:color w:val="000000" w:themeColor="text1"/>
          <w:sz w:val="16"/>
          <w:szCs w:val="16"/>
        </w:rPr>
        <w:tab/>
        <w:t>ТВЕРДОХВАЛОВ</w:t>
      </w:r>
    </w:p>
    <w:p w14:paraId="641EC294" w14:textId="77777777" w:rsidR="006142EF" w:rsidRPr="002260A5" w:rsidRDefault="006142EF" w:rsidP="001F5E07">
      <w:pPr>
        <w:jc w:val="both"/>
        <w:rPr>
          <w:color w:val="000000" w:themeColor="text1"/>
          <w:sz w:val="16"/>
          <w:szCs w:val="16"/>
        </w:rPr>
      </w:pPr>
      <w:r w:rsidRPr="002260A5">
        <w:rPr>
          <w:color w:val="000000" w:themeColor="text1"/>
          <w:sz w:val="16"/>
          <w:szCs w:val="16"/>
        </w:rPr>
        <w:t>ГОП</w:t>
      </w:r>
      <w:r w:rsidRPr="002260A5">
        <w:rPr>
          <w:color w:val="000000" w:themeColor="text1"/>
          <w:sz w:val="16"/>
          <w:szCs w:val="16"/>
          <w:lang w:val="en-US"/>
        </w:rPr>
        <w:t xml:space="preserve"> </w:t>
      </w:r>
      <w:r w:rsidRPr="002260A5">
        <w:rPr>
          <w:color w:val="000000" w:themeColor="text1"/>
          <w:sz w:val="16"/>
          <w:szCs w:val="16"/>
        </w:rPr>
        <w:t>АНО</w:t>
      </w:r>
      <w:r w:rsidRPr="002260A5">
        <w:rPr>
          <w:color w:val="000000" w:themeColor="text1"/>
          <w:sz w:val="16"/>
          <w:szCs w:val="16"/>
          <w:lang w:val="en-US"/>
        </w:rPr>
        <w:t xml:space="preserve">. P-197. On. 1. </w:t>
      </w:r>
      <w:r w:rsidRPr="002260A5">
        <w:rPr>
          <w:color w:val="000000" w:themeColor="text1"/>
          <w:sz w:val="16"/>
          <w:szCs w:val="16"/>
        </w:rPr>
        <w:t>Д</w:t>
      </w:r>
      <w:r w:rsidRPr="002260A5">
        <w:rPr>
          <w:color w:val="000000" w:themeColor="text1"/>
          <w:sz w:val="16"/>
          <w:szCs w:val="16"/>
          <w:lang w:val="en-US"/>
        </w:rPr>
        <w:t xml:space="preserve">. 147. </w:t>
      </w:r>
      <w:r w:rsidRPr="002260A5">
        <w:rPr>
          <w:color w:val="000000" w:themeColor="text1"/>
          <w:sz w:val="16"/>
          <w:szCs w:val="16"/>
        </w:rPr>
        <w:t>Л. 5-12.</w:t>
      </w:r>
    </w:p>
    <w:p w14:paraId="0B1BA56D" w14:textId="77777777" w:rsidR="006142EF" w:rsidRPr="002260A5" w:rsidRDefault="006142EF" w:rsidP="001F5E07">
      <w:pPr>
        <w:jc w:val="both"/>
        <w:rPr>
          <w:color w:val="000000" w:themeColor="text1"/>
          <w:sz w:val="16"/>
          <w:szCs w:val="16"/>
        </w:rPr>
      </w:pPr>
      <w:r w:rsidRPr="002260A5">
        <w:rPr>
          <w:color w:val="000000" w:themeColor="text1"/>
          <w:sz w:val="16"/>
          <w:szCs w:val="16"/>
        </w:rPr>
        <w:t>Подлинник. Машинопись (20979).</w:t>
      </w:r>
    </w:p>
    <w:p w14:paraId="3EA5EB2A" w14:textId="77777777" w:rsidR="006142EF" w:rsidRPr="002260A5" w:rsidRDefault="006142EF" w:rsidP="001F5E07">
      <w:pPr>
        <w:jc w:val="both"/>
        <w:rPr>
          <w:color w:val="000000" w:themeColor="text1"/>
          <w:sz w:val="16"/>
          <w:szCs w:val="16"/>
        </w:rPr>
      </w:pPr>
    </w:p>
    <w:p w14:paraId="38FB818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ПС 89 (6879).</w:t>
      </w:r>
    </w:p>
    <w:p w14:paraId="23A52F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131DF25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Санитарный самолет ПС 89 относится к типу средних самолетов и предназначается для:</w:t>
      </w:r>
    </w:p>
    <w:p w14:paraId="7EE6BD55"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Срочной массовой эвакуации по воздуху ………..</w:t>
      </w:r>
    </w:p>
    <w:p w14:paraId="74FA5BE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43A416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Требования к летно-техническим данным самолета ПС-89.</w:t>
      </w:r>
    </w:p>
    <w:p w14:paraId="0911D32E"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Вместимость: 1 пилот, 1 бортмеханик (или второй пилот), 1 медицинский работник, 4 лежачих больных на носилках при 2-х ярусном расположении носилок. Кроме того необходимо размещение 5 сидячих больных.</w:t>
      </w:r>
    </w:p>
    <w:p w14:paraId="0BDF5033"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ПС-89 с мотором М-17.</w:t>
      </w:r>
    </w:p>
    <w:p w14:paraId="111468C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………………………………(6879).</w:t>
      </w:r>
    </w:p>
    <w:p w14:paraId="57037EB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C22159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ДС-3 (Дуглас).</w:t>
      </w:r>
    </w:p>
    <w:p w14:paraId="02A22DA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22BE08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Санитарный самолет ДС 3 относится к типу больших (тяжелых) самолетов. Он предназначается для:</w:t>
      </w:r>
    </w:p>
    <w:p w14:paraId="6F4D96F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Срочной массовой эвакуации по воздуху ………..</w:t>
      </w:r>
    </w:p>
    <w:p w14:paraId="0EA698E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8443E2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Требования к летно-техническим данным самолета ДС-3.</w:t>
      </w:r>
    </w:p>
    <w:p w14:paraId="5D11BB3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Вместимость: 1 пилот, 1 бортмеханик (или пилот), 2 медицинских работника и 12 лежачих больных на носилках при нормальной эвакуации при 2-х ярусном размещении или 18 лежачих больных на носилках при усиленной эвакуации при 3-х ярусном размещении носилок. Кроме того желательно размещение при нормальной эвакуации 2 сидячих больных, а при усиленной – 3 сидячих больных на шезлонгах.</w:t>
      </w:r>
    </w:p>
    <w:p w14:paraId="0C47B3F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ДС-3 с мотором М-62ИР.</w:t>
      </w:r>
    </w:p>
    <w:p w14:paraId="35CF46F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………………………………(6879).</w:t>
      </w:r>
    </w:p>
    <w:p w14:paraId="6BE376A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4CED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ноября 1938 г. на имя Председателя спортивной комиссии комбрига Спирина пришло сообщение из Парижа, свидетельствующее, что после рассмотрения представленных документов, женский рекорд на дальность полета по прямой без посадок "От Щелково (Москва) до реки Амгунь, в районе Керби, 24-25 сентября 1938 г. 5908,610 км" вписали в официальный список международных рекордов ФАИ (11946).</w:t>
      </w:r>
    </w:p>
    <w:p w14:paraId="723DE82E" w14:textId="77777777" w:rsidR="004B0DF9" w:rsidRPr="002260A5" w:rsidRDefault="004B0DF9" w:rsidP="001F5E07">
      <w:pPr>
        <w:autoSpaceDE w:val="0"/>
        <w:autoSpaceDN w:val="0"/>
        <w:adjustRightInd w:val="0"/>
        <w:jc w:val="both"/>
        <w:rPr>
          <w:color w:val="000000" w:themeColor="text1"/>
          <w:sz w:val="16"/>
          <w:szCs w:val="16"/>
        </w:rPr>
      </w:pPr>
    </w:p>
    <w:p w14:paraId="4C012EA3" w14:textId="493D0607" w:rsidR="006364D5" w:rsidRPr="002260A5" w:rsidRDefault="006364D5" w:rsidP="001F5E07">
      <w:pPr>
        <w:jc w:val="both"/>
        <w:rPr>
          <w:color w:val="000000" w:themeColor="text1"/>
          <w:sz w:val="16"/>
          <w:szCs w:val="16"/>
        </w:rPr>
      </w:pPr>
      <w:r w:rsidRPr="002260A5">
        <w:rPr>
          <w:color w:val="000000" w:themeColor="text1"/>
          <w:sz w:val="16"/>
          <w:szCs w:val="16"/>
        </w:rPr>
        <w:t>17</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на секретариате МК</w:t>
      </w:r>
      <w:r w:rsidR="00E62B39">
        <w:rPr>
          <w:color w:val="000000" w:themeColor="text1"/>
          <w:sz w:val="16"/>
          <w:szCs w:val="16"/>
        </w:rPr>
        <w:t xml:space="preserve"> </w:t>
      </w:r>
      <w:r w:rsidRPr="002260A5">
        <w:rPr>
          <w:color w:val="000000" w:themeColor="text1"/>
          <w:sz w:val="16"/>
          <w:szCs w:val="16"/>
        </w:rPr>
        <w:t>ВКП(б) после того, как Попов, секретарь МК</w:t>
      </w:r>
      <w:r w:rsidR="00E62B39">
        <w:rPr>
          <w:color w:val="000000" w:themeColor="text1"/>
          <w:sz w:val="16"/>
          <w:szCs w:val="16"/>
        </w:rPr>
        <w:t xml:space="preserve"> </w:t>
      </w:r>
      <w:r w:rsidRPr="002260A5">
        <w:rPr>
          <w:color w:val="000000" w:themeColor="text1"/>
          <w:sz w:val="16"/>
          <w:szCs w:val="16"/>
        </w:rPr>
        <w:t>ВКП(б), был вместе с секретарем Бауманского РК</w:t>
      </w:r>
      <w:r w:rsidR="00E62B39">
        <w:rPr>
          <w:color w:val="000000" w:themeColor="text1"/>
          <w:sz w:val="16"/>
          <w:szCs w:val="16"/>
        </w:rPr>
        <w:t xml:space="preserve"> </w:t>
      </w:r>
      <w:r w:rsidRPr="002260A5">
        <w:rPr>
          <w:color w:val="000000" w:themeColor="text1"/>
          <w:sz w:val="16"/>
          <w:szCs w:val="16"/>
        </w:rPr>
        <w:t>ВКП(б) 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Гутиным на заводе № 156, был постален вопрос, который решил в основном все принципиальные вопросы, связанные с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 и с работой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Поликарпова. Эти решения примерно сводятся к следующему.</w:t>
      </w:r>
    </w:p>
    <w:p w14:paraId="6466FBDA" w14:textId="082DBF12" w:rsidR="006364D5" w:rsidRPr="002260A5" w:rsidRDefault="006364D5" w:rsidP="001F5E07">
      <w:pPr>
        <w:jc w:val="both"/>
        <w:rPr>
          <w:color w:val="000000" w:themeColor="text1"/>
          <w:sz w:val="16"/>
          <w:szCs w:val="16"/>
        </w:rPr>
      </w:pPr>
      <w:r w:rsidRPr="002260A5">
        <w:rPr>
          <w:color w:val="000000" w:themeColor="text1"/>
          <w:sz w:val="16"/>
          <w:szCs w:val="16"/>
        </w:rPr>
        <w:t>1. Снят с работы секретарь парткома т.</w:t>
      </w:r>
      <w:r w:rsidR="00E62B39">
        <w:rPr>
          <w:color w:val="000000" w:themeColor="text1"/>
          <w:sz w:val="16"/>
          <w:szCs w:val="16"/>
        </w:rPr>
        <w:t xml:space="preserve"> </w:t>
      </w:r>
      <w:r w:rsidRPr="002260A5">
        <w:rPr>
          <w:color w:val="000000" w:themeColor="text1"/>
          <w:sz w:val="16"/>
          <w:szCs w:val="16"/>
        </w:rPr>
        <w:t>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5DD8D5D3" w14:textId="6AC03B3F" w:rsidR="006364D5" w:rsidRPr="002260A5" w:rsidRDefault="006364D5" w:rsidP="001F5E07">
      <w:pPr>
        <w:jc w:val="both"/>
        <w:rPr>
          <w:color w:val="000000" w:themeColor="text1"/>
          <w:sz w:val="16"/>
          <w:szCs w:val="16"/>
        </w:rPr>
      </w:pPr>
      <w:r w:rsidRPr="002260A5">
        <w:rPr>
          <w:color w:val="000000" w:themeColor="text1"/>
          <w:sz w:val="16"/>
          <w:szCs w:val="16"/>
        </w:rPr>
        <w:t>2. Указали нам, РК</w:t>
      </w:r>
      <w:r w:rsidR="00E62B39">
        <w:rPr>
          <w:color w:val="000000" w:themeColor="text1"/>
          <w:sz w:val="16"/>
          <w:szCs w:val="16"/>
        </w:rPr>
        <w:t xml:space="preserve"> </w:t>
      </w:r>
      <w:r w:rsidRPr="002260A5">
        <w:rPr>
          <w:color w:val="000000" w:themeColor="text1"/>
          <w:sz w:val="16"/>
          <w:szCs w:val="16"/>
        </w:rPr>
        <w:t>ВКП(б), на допущенные ошибки в руководстве этой парторганизацией, что мы своевременно не пресекли эту неправильную линию партийного комитета.</w:t>
      </w:r>
    </w:p>
    <w:p w14:paraId="628FF49D" w14:textId="77777777" w:rsidR="006364D5" w:rsidRPr="002260A5" w:rsidRDefault="006364D5" w:rsidP="001F5E07">
      <w:pPr>
        <w:jc w:val="both"/>
        <w:rPr>
          <w:color w:val="000000" w:themeColor="text1"/>
          <w:sz w:val="16"/>
          <w:szCs w:val="16"/>
        </w:rPr>
      </w:pPr>
      <w:r w:rsidRPr="002260A5">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47A819A1" w14:textId="0408573F" w:rsidR="006364D5" w:rsidRPr="002260A5" w:rsidRDefault="006364D5" w:rsidP="001F5E07">
      <w:pPr>
        <w:jc w:val="both"/>
        <w:rPr>
          <w:color w:val="000000" w:themeColor="text1"/>
          <w:sz w:val="16"/>
          <w:szCs w:val="16"/>
        </w:rPr>
      </w:pPr>
      <w:r w:rsidRPr="002260A5">
        <w:rPr>
          <w:color w:val="000000" w:themeColor="text1"/>
          <w:sz w:val="16"/>
          <w:szCs w:val="16"/>
        </w:rPr>
        <w:t>4. Указали директору завода т.</w:t>
      </w:r>
      <w:r w:rsidR="00E62B39">
        <w:rPr>
          <w:color w:val="000000" w:themeColor="text1"/>
          <w:sz w:val="16"/>
          <w:szCs w:val="16"/>
        </w:rPr>
        <w:t xml:space="preserve"> </w:t>
      </w:r>
      <w:r w:rsidRPr="002260A5">
        <w:rPr>
          <w:color w:val="000000" w:themeColor="text1"/>
          <w:sz w:val="16"/>
          <w:szCs w:val="16"/>
        </w:rPr>
        <w:t>Усачеву на неправильные методы руководства.</w:t>
      </w:r>
    </w:p>
    <w:p w14:paraId="16EC133A" w14:textId="74AE1A72" w:rsidR="006364D5" w:rsidRPr="002260A5" w:rsidRDefault="006364D5" w:rsidP="001F5E07">
      <w:pPr>
        <w:jc w:val="both"/>
        <w:rPr>
          <w:color w:val="000000" w:themeColor="text1"/>
          <w:sz w:val="16"/>
          <w:szCs w:val="16"/>
        </w:rPr>
      </w:pPr>
      <w:r w:rsidRPr="002260A5">
        <w:rPr>
          <w:color w:val="000000" w:themeColor="text1"/>
          <w:sz w:val="16"/>
          <w:szCs w:val="16"/>
        </w:rPr>
        <w:t>Это решение секретариата МК</w:t>
      </w:r>
      <w:r w:rsidR="00E62B39">
        <w:rPr>
          <w:color w:val="000000" w:themeColor="text1"/>
          <w:sz w:val="16"/>
          <w:szCs w:val="16"/>
        </w:rPr>
        <w:t xml:space="preserve"> </w:t>
      </w:r>
      <w:r w:rsidRPr="002260A5">
        <w:rPr>
          <w:color w:val="000000" w:themeColor="text1"/>
          <w:sz w:val="16"/>
          <w:szCs w:val="16"/>
        </w:rPr>
        <w:t>ВКП(б) будет обсуждаться на общем партийном собрании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 (17798).</w:t>
      </w:r>
    </w:p>
    <w:p w14:paraId="79AA5476" w14:textId="77777777" w:rsidR="006364D5" w:rsidRPr="002260A5" w:rsidRDefault="006364D5" w:rsidP="001F5E07">
      <w:pPr>
        <w:jc w:val="both"/>
        <w:rPr>
          <w:color w:val="000000" w:themeColor="text1"/>
          <w:sz w:val="16"/>
          <w:szCs w:val="16"/>
        </w:rPr>
      </w:pPr>
    </w:p>
    <w:p w14:paraId="16771C2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ноября 1938 года нарком Оборонпрома М.М. Каганович писал письмо № Н-24/2698 Молотову.</w:t>
      </w:r>
    </w:p>
    <w:p w14:paraId="727F72D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Харьковский металлоштамповочный завод № 5 НКПроса УССР изготовляет для НКОП ручные гранаты.</w:t>
      </w:r>
    </w:p>
    <w:p w14:paraId="1E663D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Для обеспечения базы по гранатам, согласно решения СНК, считаю целесообразным указанный завод передать с 1 января 1939 года в систему НКОП (4-е Гл. управление) (5588, 16).</w:t>
      </w:r>
    </w:p>
    <w:p w14:paraId="534BD6C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F7C1FA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ноября 1938 НАЧАЛЬНИК ПЛАНОВОГО УПРАВЛЕНИЯ НКОП Водяницкий и ЗАМ. НАЧ. 16-ГО Гл. УПРАВЛЕНИЯ Кофман подписали за № 2859</w:t>
      </w:r>
    </w:p>
    <w:p w14:paraId="77D852A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0E838A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проекту письма т. КАГАНОВИЧА тов. МОЛОТОВУ и по проекту постановления КО, представленным 1-м Главным Управлением.</w:t>
      </w:r>
    </w:p>
    <w:p w14:paraId="27D1F9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Указанные проекты отражают в себе постановление Комите</w:t>
      </w:r>
      <w:r w:rsidRPr="002260A5">
        <w:rPr>
          <w:color w:val="000000" w:themeColor="text1"/>
          <w:sz w:val="16"/>
          <w:szCs w:val="16"/>
        </w:rPr>
        <w:softHyphen/>
        <w:t>та Обороны от 11.11-37Г. за № 174сс и разрешают вопрос обес</w:t>
      </w:r>
      <w:r w:rsidRPr="002260A5">
        <w:rPr>
          <w:color w:val="000000" w:themeColor="text1"/>
          <w:sz w:val="16"/>
          <w:szCs w:val="16"/>
        </w:rPr>
        <w:softHyphen/>
        <w:t>печения растущей потребности в запчастях для ВВС РККА и ремонтных заводов в 1939 и 40 годах и в перспективе путем строи</w:t>
      </w:r>
      <w:r w:rsidRPr="002260A5">
        <w:rPr>
          <w:color w:val="000000" w:themeColor="text1"/>
          <w:sz w:val="16"/>
          <w:szCs w:val="16"/>
        </w:rPr>
        <w:softHyphen/>
        <w:t>тельства двух специализированных заводов.</w:t>
      </w:r>
    </w:p>
    <w:p w14:paraId="3D60118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по этим заводам не представлены данные, характеризующие их мощности на определенный период времени, потребные затра</w:t>
      </w:r>
      <w:r w:rsidRPr="002260A5">
        <w:rPr>
          <w:color w:val="000000" w:themeColor="text1"/>
          <w:sz w:val="16"/>
          <w:szCs w:val="16"/>
        </w:rPr>
        <w:softHyphen/>
        <w:t>ты на их строительство и не указан район их расположения.</w:t>
      </w:r>
    </w:p>
    <w:p w14:paraId="298D70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Поэтому представленные проекты письма и постановления должны быть дополнены в этой части (9833,143).</w:t>
      </w:r>
    </w:p>
    <w:p w14:paraId="322CBBD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D0F2A12" w14:textId="77777777" w:rsidR="00CF55D9" w:rsidRPr="00E77D24" w:rsidRDefault="00CF55D9" w:rsidP="00CF55D9">
      <w:pPr>
        <w:jc w:val="both"/>
        <w:rPr>
          <w:color w:val="0070C0"/>
          <w:sz w:val="16"/>
          <w:szCs w:val="16"/>
        </w:rPr>
      </w:pPr>
      <w:r w:rsidRPr="00E77D24">
        <w:rPr>
          <w:color w:val="0070C0"/>
          <w:sz w:val="16"/>
          <w:szCs w:val="16"/>
        </w:rPr>
        <w:lastRenderedPageBreak/>
        <w:t>С 17 ноября по 16 декабря 1938 г. в Финском заливе проходили испытания ТБ—3 4АМ—34РН, вооруженного торпе</w:t>
      </w:r>
      <w:r w:rsidRPr="00E77D24">
        <w:rPr>
          <w:color w:val="0070C0"/>
          <w:sz w:val="16"/>
          <w:szCs w:val="16"/>
        </w:rPr>
        <w:softHyphen/>
        <w:t>дами «53—27» (она имела калибр 18 дюймов, массу — 1685 кг и длину — 7 м) для доставки торпеды подводным лодкам, находящим</w:t>
      </w:r>
      <w:r w:rsidRPr="00E77D24">
        <w:rPr>
          <w:color w:val="0070C0"/>
          <w:sz w:val="16"/>
          <w:szCs w:val="16"/>
        </w:rPr>
        <w:softHyphen/>
        <w:t>ся в автономном плавании, при их сьрасывании с высоты 25—30 м и дали положительные результаты. Идея доставлять торпеды п/л с помощью самолетов была предложена в 1936 г. военинженером второго ран</w:t>
      </w:r>
      <w:r w:rsidRPr="00E77D24">
        <w:rPr>
          <w:color w:val="0070C0"/>
          <w:sz w:val="16"/>
          <w:szCs w:val="16"/>
        </w:rPr>
        <w:softHyphen/>
        <w:t>га А.Ф. Кравцовым (23474).</w:t>
      </w:r>
    </w:p>
    <w:p w14:paraId="19CDA445" w14:textId="77777777" w:rsidR="00CF55D9" w:rsidRPr="00E77D24" w:rsidRDefault="00CF55D9" w:rsidP="00CF55D9">
      <w:pPr>
        <w:jc w:val="both"/>
        <w:rPr>
          <w:color w:val="0070C0"/>
          <w:sz w:val="16"/>
          <w:szCs w:val="16"/>
        </w:rPr>
      </w:pPr>
    </w:p>
    <w:p w14:paraId="792E1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после ареста СПК (27 июня 1938 г.) ракетоплан РП-318-1 перевозят из РНИИ на завод № 1 НКАП в распоряжение А.Я. Щербакова, который позднее стал ведущим конструктором этой машины (Там же, № 105, л. 155) (10676).</w:t>
      </w:r>
    </w:p>
    <w:p w14:paraId="774A33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4B40C1" w14:textId="77777777" w:rsidR="00CF4243" w:rsidRPr="002260A5" w:rsidRDefault="00CF4243"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17 ноября 1938 года в письме РНИИ наркому оборонной промышленности Михаилу Моисеевичу Кагановичу №1093сс среди прочего сообщалось:</w:t>
      </w:r>
    </w:p>
    <w:p w14:paraId="2F000102" w14:textId="77777777" w:rsidR="00CF4243" w:rsidRPr="002260A5" w:rsidRDefault="00CF4243"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bdr w:val="none" w:sz="0" w:space="0" w:color="auto" w:frame="1"/>
        </w:rPr>
        <w:t>«В результате ликвидации последствий вредительства и напряжённой работы коллектива работников НИИ №3 в течение 4-го квартала 1937 г. и 3-х кварталов 1938 года Институтом спроектирован и отработан ряд объектов, представляющих новое весьма мощное вооружение авиации и специальных химических частей АУ [Артиллерийского управления]. Этот новый вид вооружения, основанный на ракетном принципе, получил хорошую оценку со стороны военных специалистов и комиссии. &lt;…&gt;</w:t>
      </w:r>
    </w:p>
    <w:p w14:paraId="2E337BD9" w14:textId="77777777" w:rsidR="00CF4243" w:rsidRPr="002260A5" w:rsidRDefault="00CF4243"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bdr w:val="none" w:sz="0" w:space="0" w:color="auto" w:frame="1"/>
        </w:rPr>
        <w:t>Спроектирована и прошла заводские испытания и в настоящее время подготовлена к широким полигонным испытаниям (на полигоне АУ) ракетная механизированная установка, предназначенная для обеспечения химического налёта ракетными химическими снарядами (СОВ [стойкое отравляющее вещество, иприт] и НОВ [нестойкое отравляющее вещество, синильная кислота]) 132 мм с ёмкостью в 7 литров. Установка позволяет вести огонь по площадям как одиночными выстрелами, так и залпом в 2-3-6-12 и 24 выстрела. Установки, сведённые в батареи 4-6 машин, представляют из себя весьма подвижное и мощное средство химического нападения на дистанцию до 7 километров».</w:t>
      </w:r>
    </w:p>
    <w:p w14:paraId="082310AC" w14:textId="750F4D02" w:rsidR="00CF4243" w:rsidRPr="002260A5" w:rsidRDefault="00CF4243"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были действительно проведены, но вне плана —</w:t>
      </w:r>
      <w:r w:rsidR="00E62B39">
        <w:rPr>
          <w:color w:val="000000" w:themeColor="text1"/>
          <w:sz w:val="16"/>
          <w:szCs w:val="16"/>
        </w:rPr>
        <w:t xml:space="preserve"> </w:t>
      </w:r>
      <w:r w:rsidRPr="002260A5">
        <w:rPr>
          <w:color w:val="000000" w:themeColor="text1"/>
          <w:sz w:val="16"/>
          <w:szCs w:val="16"/>
          <w:bdr w:val="none" w:sz="0" w:space="0" w:color="auto" w:frame="1"/>
        </w:rPr>
        <w:t>«по требованию Войсковой Комиссии»</w:t>
      </w:r>
      <w:r w:rsidRPr="002260A5">
        <w:rPr>
          <w:color w:val="000000" w:themeColor="text1"/>
          <w:sz w:val="16"/>
          <w:szCs w:val="16"/>
        </w:rPr>
        <w:t>. Они начались в декабре 1938 года на Центральном военно-химическом полигоне начались и завершились в феврале 1939 года широкие полигонные испытания пусковой установки на шасси ЗИС-5 с поперечным размещением направляющих. При этом использовались боевые РХС-132, снаряжаемые синильной кислотой, а в районе условной цели размещали выловленных бродячих собак.</w:t>
      </w:r>
    </w:p>
    <w:p w14:paraId="44434BFC" w14:textId="77777777" w:rsidR="00CF4243" w:rsidRPr="002260A5" w:rsidRDefault="00CF4243" w:rsidP="001F5E07">
      <w:pPr>
        <w:pStyle w:val="af"/>
        <w:shd w:val="clear" w:color="auto" w:fill="FFFFFF"/>
        <w:spacing w:before="0" w:after="0"/>
        <w:jc w:val="both"/>
        <w:textAlignment w:val="baseline"/>
        <w:rPr>
          <w:color w:val="000000" w:themeColor="text1"/>
          <w:sz w:val="16"/>
          <w:szCs w:val="16"/>
        </w:rPr>
      </w:pPr>
      <w:r w:rsidRPr="002260A5">
        <w:rPr>
          <w:color w:val="000000" w:themeColor="text1"/>
          <w:sz w:val="16"/>
          <w:szCs w:val="16"/>
        </w:rPr>
        <w:t>Это был «объект №138» — станок для стрельбы реактивными химическими снарядами калибра 132 мм (РХС-132). На начальном этапе была поставлена задача изготовления станка в виде длинной трубы. По итогам пробных стрельб он был признан не отвечающим требованиям заказчика, и специалисты соорудили две установки на автомашинах ЗИС-5. Они прошли успешные заводские испытания на Софринском артиллерийском полигоне и частичные полигонные испытания на Центральном военно-химическом полигоне (ЦВХП РККА) в посёлке Шиханы (станция Причернавская в Саратовской области) (19941).</w:t>
      </w:r>
    </w:p>
    <w:p w14:paraId="64C6D08C" w14:textId="77777777" w:rsidR="00CF4243" w:rsidRPr="002260A5" w:rsidRDefault="00CF4243" w:rsidP="001F5E07">
      <w:pPr>
        <w:pStyle w:val="af"/>
        <w:shd w:val="clear" w:color="auto" w:fill="FFFFFF"/>
        <w:spacing w:before="0" w:after="0"/>
        <w:jc w:val="both"/>
        <w:textAlignment w:val="baseline"/>
        <w:rPr>
          <w:color w:val="000000" w:themeColor="text1"/>
          <w:sz w:val="16"/>
          <w:szCs w:val="16"/>
        </w:rPr>
      </w:pPr>
    </w:p>
    <w:p w14:paraId="74B7AB5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535467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7DDABBC" w14:textId="77777777" w:rsidR="00C368F1" w:rsidRPr="002260A5" w:rsidRDefault="00C368F1" w:rsidP="001F5E07">
      <w:pPr>
        <w:jc w:val="both"/>
        <w:rPr>
          <w:color w:val="000000" w:themeColor="text1"/>
          <w:sz w:val="16"/>
          <w:szCs w:val="16"/>
        </w:rPr>
      </w:pPr>
      <w:r w:rsidRPr="002260A5">
        <w:rPr>
          <w:color w:val="000000" w:themeColor="text1"/>
          <w:sz w:val="16"/>
          <w:szCs w:val="16"/>
        </w:rPr>
        <w:t>17 ноября 1938 г. по указанию В.М. Молотова в НКВД была направлена справка о работе разведки органов госбезопасности по выполнению постановлений ВТБ: в 1937 г. было принято постановлений ВТБ с заданиями НКВД – 16, из них не выполнено 7, в том числе 6, принятых по предложениям НКВД; в 1938 г. – соответственно 28, 23, 12. Общее количество материалов, поступивших из НКВД и переданных в промышленность, составляло в 1937 г. – 518, в 1938 г. – 384. Качество материалов, прошедших оценку наркоматов, характеризуется следующими данными: в 1936 г. признано ценными 48%, не представляющими ценности – 29%; в 1937 г. соответственно – 38 и 32%; в 1938 г. – 17 и 55%.</w:t>
      </w:r>
    </w:p>
    <w:p w14:paraId="7E1216F9" w14:textId="77777777" w:rsidR="00C368F1" w:rsidRPr="002260A5" w:rsidRDefault="00C368F1" w:rsidP="001F5E07">
      <w:pPr>
        <w:jc w:val="both"/>
        <w:rPr>
          <w:color w:val="000000" w:themeColor="text1"/>
          <w:sz w:val="16"/>
          <w:szCs w:val="16"/>
        </w:rPr>
      </w:pPr>
      <w:r w:rsidRPr="002260A5">
        <w:rPr>
          <w:color w:val="000000" w:themeColor="text1"/>
          <w:sz w:val="16"/>
          <w:szCs w:val="16"/>
        </w:rPr>
        <w:t>Секретариатом ВТБ были сделаны тогда следующие выводы: «…Добывающие органы НКВД, передавая в промышленность большое количество ценного материала, в основном не выполняют постановлений ВТБ, в которых фиксированы наиболее актуальные для нашей промышленности вопросы… Из года в год падает количество ценных материалов, поступающих от добывающих органов НКВД… Ежегодно поступает около 40 процентов материалов, не имеющих никакой ценности, которые только засоряют наши конструкторские бюро и лаборатории, отвлекая их от более важных работ… Предложить НКВД …Перенести свое внимание на выполнение в первую очередь заданий ВТБ …Обратить внимание на качественную сторону передаваемого материала... Сосредоточить внимание добывающих органов на приобретении материалов в первую очередь на следующих отраслях военной промышленности: авиация, морской флот, артиллерия, пороха» (19563).</w:t>
      </w:r>
    </w:p>
    <w:p w14:paraId="170839D5" w14:textId="77777777" w:rsidR="00C368F1" w:rsidRPr="002260A5" w:rsidRDefault="00C368F1" w:rsidP="001F5E07">
      <w:pPr>
        <w:jc w:val="both"/>
        <w:rPr>
          <w:color w:val="000000" w:themeColor="text1"/>
          <w:sz w:val="16"/>
          <w:szCs w:val="16"/>
        </w:rPr>
      </w:pPr>
    </w:p>
    <w:p w14:paraId="319F5F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года вышло Постановление СНК СССР №1240-300сс "О развитии правительственной высокочастотной связи" (8983).</w:t>
      </w:r>
    </w:p>
    <w:p w14:paraId="4A0FF6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7D1E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ноября 1938 согласно Постановлению СНК СССР № 1240</w:t>
      </w:r>
      <w:r w:rsidRPr="002260A5">
        <w:rPr>
          <w:color w:val="000000" w:themeColor="text1"/>
          <w:sz w:val="16"/>
          <w:szCs w:val="16"/>
        </w:rPr>
        <w:noBreakHyphen/>
        <w:t>300сс на заводе № 209 был размещен заказ на 30 приборов С</w:t>
      </w:r>
      <w:r w:rsidRPr="002260A5">
        <w:rPr>
          <w:color w:val="000000" w:themeColor="text1"/>
          <w:sz w:val="16"/>
          <w:szCs w:val="16"/>
        </w:rPr>
        <w:noBreakHyphen/>
        <w:t>308</w:t>
      </w:r>
      <w:r w:rsidRPr="002260A5">
        <w:rPr>
          <w:color w:val="000000" w:themeColor="text1"/>
          <w:sz w:val="16"/>
          <w:szCs w:val="16"/>
        </w:rPr>
        <w:noBreakHyphen/>
        <w:t>М, которые гарантировали практически полную невозможность расшифровки перехваченных телеграмм. На линии Одесса–Киев шифрующие телеграфную передачу приборы С</w:t>
      </w:r>
      <w:r w:rsidRPr="002260A5">
        <w:rPr>
          <w:color w:val="000000" w:themeColor="text1"/>
          <w:sz w:val="16"/>
          <w:szCs w:val="16"/>
        </w:rPr>
        <w:noBreakHyphen/>
        <w:t>308</w:t>
      </w:r>
      <w:r w:rsidRPr="002260A5">
        <w:rPr>
          <w:color w:val="000000" w:themeColor="text1"/>
          <w:sz w:val="16"/>
          <w:szCs w:val="16"/>
        </w:rPr>
        <w:noBreakHyphen/>
        <w:t>М были установлены сразу же после открытия этой линии связи. В дальнейшем такие приборы предполагалось установить на все связи сети (11671).</w:t>
      </w:r>
    </w:p>
    <w:p w14:paraId="1804F54C" w14:textId="77777777" w:rsidR="004B0DF9" w:rsidRPr="002260A5" w:rsidRDefault="004B0DF9" w:rsidP="001F5E07">
      <w:pPr>
        <w:autoSpaceDE w:val="0"/>
        <w:autoSpaceDN w:val="0"/>
        <w:adjustRightInd w:val="0"/>
        <w:jc w:val="both"/>
        <w:rPr>
          <w:color w:val="000000" w:themeColor="text1"/>
          <w:sz w:val="16"/>
          <w:szCs w:val="16"/>
        </w:rPr>
      </w:pPr>
    </w:p>
    <w:p w14:paraId="114312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ноября 1938 г. пр. № 437сс по решению правительства № 5270ко от 20.09.1938 г.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55369E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B73BFCD" w14:textId="77777777" w:rsidR="004B0DF9" w:rsidRPr="002260A5" w:rsidRDefault="004B0DF9" w:rsidP="001F5E07">
      <w:pPr>
        <w:autoSpaceDE w:val="0"/>
        <w:autoSpaceDN w:val="0"/>
        <w:adjustRightInd w:val="0"/>
        <w:jc w:val="both"/>
        <w:rPr>
          <w:color w:val="000000" w:themeColor="text1"/>
          <w:sz w:val="16"/>
          <w:szCs w:val="16"/>
        </w:rPr>
      </w:pPr>
    </w:p>
    <w:p w14:paraId="1291F5D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490EED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7271D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Молотов и Сталин подписали постановление СНК СССР и ЦК ВКП(б) “Об арестах, прокурорском надзоре и ведении следствия”, которым органам НКВД запрещалось производство массовых операций по арестам и выселению граждан, а также предписывалось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 Во исполнение этого постановления приказом НКВД № 00762 от 26 ноября все ранее изданные оперативные приказы НКВД, регламентировавшие “массовые операции”, отменялись (7560).</w:t>
      </w:r>
    </w:p>
    <w:p w14:paraId="42B3B7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не означало ослабления притока новых контингентов в тюрьмы, лагеря и колонии НКВД: напротив, он продолжал расти. Однако этим постановлением была подведена черта под периодом “ежовщины” (7560).</w:t>
      </w:r>
    </w:p>
    <w:p w14:paraId="0396A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CEA46A" w14:textId="77777777" w:rsidR="00B856A9" w:rsidRPr="002260A5" w:rsidRDefault="00B856A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w:t>
      </w:r>
      <w:r w:rsidRPr="002260A5">
        <w:rPr>
          <w:bCs/>
          <w:color w:val="000000" w:themeColor="text1"/>
          <w:sz w:val="16"/>
          <w:szCs w:val="16"/>
        </w:rPr>
        <w:t xml:space="preserve"> вышло постановление ЦК ВКП(б) и Совнаркома «Об арестах, прокурорском надзоре и ведении следствия», осуждающее перегибы в работе органов. Постановление от 17 ноября гласило, что «упрощенное ведение следствия и суда» привело «к ряду крупнейших недостатков и извращений в работе органов НКВД и Прокуратуры». Теперь запретили «тройки», массовые аресты и выселения, от прокуратуры потребовали тщательной проверки обоснованности выдачи ордеров на аресты (17238).</w:t>
      </w:r>
    </w:p>
    <w:p w14:paraId="23863E24" w14:textId="77777777" w:rsidR="00B856A9" w:rsidRPr="002260A5" w:rsidRDefault="00B856A9" w:rsidP="001F5E07">
      <w:pPr>
        <w:numPr>
          <w:ilvl w:val="12"/>
          <w:numId w:val="0"/>
        </w:numPr>
        <w:autoSpaceDE w:val="0"/>
        <w:autoSpaceDN w:val="0"/>
        <w:adjustRightInd w:val="0"/>
        <w:jc w:val="both"/>
        <w:rPr>
          <w:color w:val="000000" w:themeColor="text1"/>
          <w:sz w:val="16"/>
          <w:szCs w:val="16"/>
        </w:rPr>
      </w:pPr>
    </w:p>
    <w:p w14:paraId="700AB76D" w14:textId="77777777" w:rsidR="00B869F0" w:rsidRPr="002260A5" w:rsidRDefault="00B869F0" w:rsidP="001F5E07">
      <w:pPr>
        <w:jc w:val="both"/>
        <w:rPr>
          <w:color w:val="000000" w:themeColor="text1"/>
          <w:sz w:val="16"/>
          <w:szCs w:val="16"/>
        </w:rPr>
      </w:pPr>
      <w:r w:rsidRPr="002260A5">
        <w:rPr>
          <w:rStyle w:val="ucoz-forum-post"/>
          <w:bCs/>
          <w:color w:val="000000" w:themeColor="text1"/>
          <w:sz w:val="16"/>
          <w:szCs w:val="16"/>
        </w:rPr>
        <w:t xml:space="preserve">17 ноября </w:t>
      </w:r>
      <w:r w:rsidRPr="002260A5">
        <w:rPr>
          <w:color w:val="000000" w:themeColor="text1"/>
          <w:sz w:val="16"/>
          <w:szCs w:val="16"/>
        </w:rPr>
        <w:t>в 1938 году Совнарком и Политбюро приняли постановление "Об арестах, прокурорском надзоре и ведении следствия". Там утверждалось: "Массовые операции по разгрому и выкорчевыванию вражеских элементов, проведенные органами НКВД в 1937-1938 годах, при упрощенном ведении следствия и суда не могли не привести к ряду крупнейших недостатков и извращений в работе органов НКВД и Прокуратуры... 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 Ликвидировались внесудебные "двойки" и "тройки", а аресты предписывалось осуществлять только по постановлению суда или с санкции прокурора (14833).</w:t>
      </w:r>
    </w:p>
    <w:p w14:paraId="662BD452" w14:textId="77777777" w:rsidR="00B869F0" w:rsidRPr="002260A5" w:rsidRDefault="00B869F0" w:rsidP="001F5E07">
      <w:pPr>
        <w:jc w:val="both"/>
        <w:rPr>
          <w:color w:val="000000" w:themeColor="text1"/>
          <w:sz w:val="16"/>
          <w:szCs w:val="16"/>
        </w:rPr>
      </w:pPr>
    </w:p>
    <w:p w14:paraId="3A7D34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7049076E" w14:textId="77777777" w:rsidR="004B0DF9" w:rsidRPr="002260A5" w:rsidRDefault="004B0DF9" w:rsidP="001F5E07">
      <w:pPr>
        <w:autoSpaceDE w:val="0"/>
        <w:autoSpaceDN w:val="0"/>
        <w:adjustRightInd w:val="0"/>
        <w:jc w:val="both"/>
        <w:rPr>
          <w:color w:val="000000" w:themeColor="text1"/>
          <w:sz w:val="16"/>
          <w:szCs w:val="16"/>
        </w:rPr>
      </w:pPr>
    </w:p>
    <w:p w14:paraId="723D7ED1" w14:textId="77777777" w:rsidR="00CF55D9" w:rsidRPr="00E77D24" w:rsidRDefault="00CF55D9" w:rsidP="00CF55D9">
      <w:pPr>
        <w:jc w:val="both"/>
        <w:rPr>
          <w:color w:val="0070C0"/>
          <w:sz w:val="16"/>
          <w:szCs w:val="16"/>
        </w:rPr>
      </w:pPr>
      <w:r w:rsidRPr="00E77D24">
        <w:rPr>
          <w:color w:val="0070C0"/>
          <w:sz w:val="16"/>
          <w:szCs w:val="16"/>
        </w:rPr>
        <w:t>17 ноября 1938 г. вышло постановление ЦК ВКП(б) "Об арестах, прокурорском надзоре и ведении следствия" (24104).</w:t>
      </w:r>
    </w:p>
    <w:p w14:paraId="3C370911" w14:textId="77777777" w:rsidR="00CF55D9" w:rsidRPr="00E77D24" w:rsidRDefault="00CF55D9" w:rsidP="00CF55D9">
      <w:pPr>
        <w:jc w:val="both"/>
        <w:rPr>
          <w:color w:val="0070C0"/>
          <w:sz w:val="16"/>
          <w:szCs w:val="16"/>
        </w:rPr>
      </w:pPr>
    </w:p>
    <w:p w14:paraId="3CAF04EA" w14:textId="77777777" w:rsidR="006364D5" w:rsidRPr="002260A5" w:rsidRDefault="006364D5" w:rsidP="001F5E07">
      <w:pPr>
        <w:jc w:val="both"/>
        <w:rPr>
          <w:color w:val="000000" w:themeColor="text1"/>
          <w:sz w:val="16"/>
          <w:szCs w:val="16"/>
        </w:rPr>
      </w:pPr>
      <w:r w:rsidRPr="002260A5">
        <w:rPr>
          <w:color w:val="000000" w:themeColor="text1"/>
          <w:sz w:val="16"/>
          <w:szCs w:val="16"/>
        </w:rPr>
        <w:t>17 ноября 1938 г.</w:t>
      </w:r>
    </w:p>
    <w:p w14:paraId="215C6BE3" w14:textId="77777777" w:rsidR="006364D5" w:rsidRPr="002260A5" w:rsidRDefault="006364D5" w:rsidP="001F5E07">
      <w:pPr>
        <w:jc w:val="both"/>
        <w:rPr>
          <w:color w:val="000000" w:themeColor="text1"/>
          <w:sz w:val="16"/>
          <w:szCs w:val="16"/>
        </w:rPr>
      </w:pPr>
      <w:r w:rsidRPr="002260A5">
        <w:rPr>
          <w:color w:val="000000" w:themeColor="text1"/>
          <w:sz w:val="16"/>
          <w:szCs w:val="16"/>
        </w:rPr>
        <w:t>№148 Постановление СНК СССР и ЦК ВКП(б) «Об арестах, прокурорском надзоре и ведении следствия».</w:t>
      </w:r>
    </w:p>
    <w:p w14:paraId="71A3A600" w14:textId="0BD6DF14" w:rsidR="006364D5" w:rsidRPr="002260A5" w:rsidRDefault="006364D5"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2E24333B" w14:textId="77777777" w:rsidR="006364D5" w:rsidRPr="002260A5" w:rsidRDefault="006364D5" w:rsidP="001F5E07">
      <w:pPr>
        <w:jc w:val="both"/>
        <w:rPr>
          <w:color w:val="000000" w:themeColor="text1"/>
          <w:sz w:val="16"/>
          <w:szCs w:val="16"/>
        </w:rPr>
      </w:pPr>
      <w:r w:rsidRPr="002260A5">
        <w:rPr>
          <w:color w:val="000000" w:themeColor="text1"/>
          <w:sz w:val="16"/>
          <w:szCs w:val="16"/>
        </w:rPr>
        <w:t>Трагедия советской деревни. Коллективизация и раскулачивание. Документы и материалы Том 5. 1937-1939. Книга 2. 1938 – 1939. Москва РОССПЭН 2006. Стр. 307-311</w:t>
      </w:r>
    </w:p>
    <w:p w14:paraId="3DCE2132" w14:textId="11F4BEF8" w:rsidR="006364D5" w:rsidRPr="002260A5" w:rsidRDefault="006364D5"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27DC4EF0" w14:textId="77777777" w:rsidR="006364D5" w:rsidRPr="002260A5" w:rsidRDefault="006364D5" w:rsidP="001F5E07">
      <w:pPr>
        <w:jc w:val="both"/>
        <w:rPr>
          <w:color w:val="000000" w:themeColor="text1"/>
          <w:sz w:val="16"/>
          <w:szCs w:val="16"/>
        </w:rPr>
      </w:pPr>
      <w:r w:rsidRPr="002260A5">
        <w:rPr>
          <w:color w:val="000000" w:themeColor="text1"/>
          <w:sz w:val="16"/>
          <w:szCs w:val="16"/>
        </w:rPr>
        <w:t>РГАСПИ. Ф. 17. Оп. 163. Д. 1204. Л. 108-117. Подлинник.</w:t>
      </w:r>
    </w:p>
    <w:p w14:paraId="49CD0383" w14:textId="77777777" w:rsidR="006364D5" w:rsidRPr="002260A5" w:rsidRDefault="006364D5" w:rsidP="001F5E07">
      <w:pPr>
        <w:jc w:val="both"/>
        <w:rPr>
          <w:color w:val="000000" w:themeColor="text1"/>
          <w:sz w:val="16"/>
          <w:szCs w:val="16"/>
        </w:rPr>
      </w:pPr>
      <w:r w:rsidRPr="002260A5">
        <w:rPr>
          <w:color w:val="000000" w:themeColor="text1"/>
          <w:sz w:val="16"/>
          <w:szCs w:val="16"/>
        </w:rPr>
        <w:lastRenderedPageBreak/>
        <w:t>Наркомам внутренних дел союзных и автономных республик, начальникам УНКВД краев и областей, начальникам окружных, городских и районных отделений НКВД.</w:t>
      </w:r>
    </w:p>
    <w:p w14:paraId="590C8684" w14:textId="77777777" w:rsidR="006364D5" w:rsidRPr="002260A5" w:rsidRDefault="006364D5" w:rsidP="001F5E07">
      <w:pPr>
        <w:jc w:val="both"/>
        <w:rPr>
          <w:color w:val="000000" w:themeColor="text1"/>
          <w:sz w:val="16"/>
          <w:szCs w:val="16"/>
        </w:rPr>
      </w:pPr>
      <w:r w:rsidRPr="002260A5">
        <w:rPr>
          <w:color w:val="000000" w:themeColor="text1"/>
          <w:sz w:val="16"/>
          <w:szCs w:val="16"/>
        </w:rPr>
        <w:t>Прокурорам союзных и автономных республик, краев и областей, окружным, городским и районным прокурорам.</w:t>
      </w:r>
    </w:p>
    <w:p w14:paraId="50914C32" w14:textId="77777777" w:rsidR="006364D5" w:rsidRPr="002260A5" w:rsidRDefault="006364D5" w:rsidP="001F5E07">
      <w:pPr>
        <w:jc w:val="both"/>
        <w:rPr>
          <w:color w:val="000000" w:themeColor="text1"/>
          <w:sz w:val="16"/>
          <w:szCs w:val="16"/>
        </w:rPr>
      </w:pPr>
      <w:r w:rsidRPr="002260A5">
        <w:rPr>
          <w:color w:val="000000" w:themeColor="text1"/>
          <w:sz w:val="16"/>
          <w:szCs w:val="16"/>
        </w:rPr>
        <w:t>Секретарям ЦК нацкомпартий, крайкомов, обкомов, окружкомов, горкомов и райкомов ВКП(б)</w:t>
      </w:r>
    </w:p>
    <w:p w14:paraId="7124F69F" w14:textId="77777777" w:rsidR="006364D5" w:rsidRPr="002260A5" w:rsidRDefault="006364D5" w:rsidP="001F5E07">
      <w:pPr>
        <w:jc w:val="both"/>
        <w:rPr>
          <w:color w:val="000000" w:themeColor="text1"/>
          <w:sz w:val="16"/>
          <w:szCs w:val="16"/>
        </w:rPr>
      </w:pPr>
      <w:r w:rsidRPr="002260A5">
        <w:rPr>
          <w:color w:val="000000" w:themeColor="text1"/>
          <w:sz w:val="16"/>
          <w:szCs w:val="16"/>
        </w:rPr>
        <w:t>СНК СССР и ЦК ВКП(б) отмечают, что за 1937—1938 гг. под руководством партии органы НКВД проделали большую работу по разгрому врагов народа и очистке СССР от многочисленных шпионских, террористических, диверсионных и вредительских кадров из троцкистов, бухаринцев, эсеров, меньшевиков, буржуазных националистов, белогвардейцев, беглых кулаков и уголовников, представлявших из себя серьезную опору иностранных разведок в СССР и, в особенности, разведок Японии, Германии, Польши, Англии и Франции.</w:t>
      </w:r>
    </w:p>
    <w:p w14:paraId="32163783" w14:textId="77777777" w:rsidR="006364D5" w:rsidRPr="002260A5" w:rsidRDefault="006364D5" w:rsidP="001F5E07">
      <w:pPr>
        <w:jc w:val="both"/>
        <w:rPr>
          <w:color w:val="000000" w:themeColor="text1"/>
          <w:sz w:val="16"/>
          <w:szCs w:val="16"/>
        </w:rPr>
      </w:pPr>
      <w:r w:rsidRPr="002260A5">
        <w:rPr>
          <w:color w:val="000000" w:themeColor="text1"/>
          <w:sz w:val="16"/>
          <w:szCs w:val="16"/>
        </w:rPr>
        <w:t>Одновременно органами НКВД проделана большая работа также и по разгрому шпионско-диверсионной агентуры иностранных разведок, переброшенной в СССР в большом количестве из-за кордона под видом так называемых политэмигрантов и перебежчиков из поляков, румын, финнов, немцев, латышей, эстонцев, харбинцев и проч. Очистка страны от диверсионных повстанческих и шпионских кадров сыграла свою положительную роль в деле обеспечения дальнейших успехов социалистического строительства. Однако не следует думать, что на этом дело очистки СССР от шпионов, вредителей, террористов и диверсантов окончено.</w:t>
      </w:r>
    </w:p>
    <w:p w14:paraId="195C58E9" w14:textId="77777777" w:rsidR="006364D5" w:rsidRPr="002260A5" w:rsidRDefault="006364D5" w:rsidP="001F5E07">
      <w:pPr>
        <w:jc w:val="both"/>
        <w:rPr>
          <w:color w:val="000000" w:themeColor="text1"/>
          <w:sz w:val="16"/>
          <w:szCs w:val="16"/>
        </w:rPr>
      </w:pPr>
      <w:r w:rsidRPr="002260A5">
        <w:rPr>
          <w:color w:val="000000" w:themeColor="text1"/>
          <w:sz w:val="16"/>
          <w:szCs w:val="16"/>
        </w:rPr>
        <w:t>Задача теперь заключается в том, чтобы, продолжая и впредь беспощадную борьбу со всеми врагами СССР, организовать эту борьбу при помощи более совершенных и надежных методов.</w:t>
      </w:r>
    </w:p>
    <w:p w14:paraId="06CB9E97" w14:textId="77777777" w:rsidR="006364D5" w:rsidRPr="002260A5" w:rsidRDefault="006364D5" w:rsidP="001F5E07">
      <w:pPr>
        <w:jc w:val="both"/>
        <w:rPr>
          <w:color w:val="000000" w:themeColor="text1"/>
          <w:sz w:val="16"/>
          <w:szCs w:val="16"/>
        </w:rPr>
      </w:pPr>
      <w:r w:rsidRPr="002260A5">
        <w:rPr>
          <w:color w:val="000000" w:themeColor="text1"/>
          <w:sz w:val="16"/>
          <w:szCs w:val="16"/>
        </w:rPr>
        <w:t>Это тем более необходимо, что массовые операции по разгрому и выкорчевыванию вражеских элементов, проведенные органами НКВД в 1937—1938 гг., при упрощенном ведении следствия и суда не могли не привести к ряду крупнейших недостатков и извращений в работе органов НКВД и прокуратуры. Больше того, враги народа и шпионы иностранных разведок, пробравшиеся в органы НКВД как в центре, так и на местах, продолжая вести свою подрывную работу, старались всячески запутать следственные и агентурные дела, сознательно извращали советские законы, проводили массовые и необоснованные аресты, в тоже время спасая от разгрома своих сообщников, в особенности, засевших в органах НКВД.</w:t>
      </w:r>
    </w:p>
    <w:p w14:paraId="4C8FC652" w14:textId="77777777" w:rsidR="006364D5" w:rsidRPr="002260A5" w:rsidRDefault="006364D5" w:rsidP="001F5E07">
      <w:pPr>
        <w:jc w:val="both"/>
        <w:rPr>
          <w:color w:val="000000" w:themeColor="text1"/>
          <w:sz w:val="16"/>
          <w:szCs w:val="16"/>
        </w:rPr>
      </w:pPr>
      <w:r w:rsidRPr="002260A5">
        <w:rPr>
          <w:color w:val="000000" w:themeColor="text1"/>
          <w:sz w:val="16"/>
          <w:szCs w:val="16"/>
        </w:rPr>
        <w:t>Главнейшими недостатками, выявленными за последнее время в работе органов НКВД и прокуратуры, являются следующие:</w:t>
      </w:r>
    </w:p>
    <w:p w14:paraId="42B80BDC" w14:textId="77777777" w:rsidR="006364D5" w:rsidRPr="002260A5" w:rsidRDefault="006364D5" w:rsidP="001F5E07">
      <w:pPr>
        <w:jc w:val="both"/>
        <w:rPr>
          <w:color w:val="000000" w:themeColor="text1"/>
          <w:sz w:val="16"/>
          <w:szCs w:val="16"/>
        </w:rPr>
      </w:pPr>
      <w:r w:rsidRPr="002260A5">
        <w:rPr>
          <w:color w:val="000000" w:themeColor="text1"/>
          <w:sz w:val="16"/>
          <w:szCs w:val="16"/>
        </w:rPr>
        <w:t>Во-первых, работники НКВД совершенно забросили агентурно-осведомительскую работу, предпочитая действовать более упрощенным способом, путем практики массовых арестов, не заботясь при этом о полноте и высоком качестве расследования.</w:t>
      </w:r>
    </w:p>
    <w:p w14:paraId="29ABC91F" w14:textId="77777777" w:rsidR="006364D5" w:rsidRPr="002260A5" w:rsidRDefault="006364D5" w:rsidP="001F5E07">
      <w:pPr>
        <w:jc w:val="both"/>
        <w:rPr>
          <w:color w:val="000000" w:themeColor="text1"/>
          <w:sz w:val="16"/>
          <w:szCs w:val="16"/>
        </w:rPr>
      </w:pPr>
      <w:r w:rsidRPr="002260A5">
        <w:rPr>
          <w:color w:val="000000" w:themeColor="text1"/>
          <w:sz w:val="16"/>
          <w:szCs w:val="16"/>
        </w:rPr>
        <w:t>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w:t>
      </w:r>
    </w:p>
    <w:p w14:paraId="3E4F67B4" w14:textId="77777777" w:rsidR="006364D5" w:rsidRPr="002260A5" w:rsidRDefault="006364D5" w:rsidP="001F5E07">
      <w:pPr>
        <w:jc w:val="both"/>
        <w:rPr>
          <w:color w:val="000000" w:themeColor="text1"/>
          <w:sz w:val="16"/>
          <w:szCs w:val="16"/>
        </w:rPr>
      </w:pPr>
      <w:r w:rsidRPr="002260A5">
        <w:rPr>
          <w:color w:val="000000" w:themeColor="text1"/>
          <w:sz w:val="16"/>
          <w:szCs w:val="16"/>
        </w:rPr>
        <w:t>Это привело к тому, что и без того слабая агентурная работа еще более отстала и, что хуже всего, многие наркомвнудельцы потеряли вкус к агентурным мероприятиям, играющим в чекистской работе исключительно важную роль.</w:t>
      </w:r>
    </w:p>
    <w:p w14:paraId="074A3C23" w14:textId="77777777" w:rsidR="006364D5" w:rsidRPr="002260A5" w:rsidRDefault="006364D5" w:rsidP="001F5E07">
      <w:pPr>
        <w:jc w:val="both"/>
        <w:rPr>
          <w:color w:val="000000" w:themeColor="text1"/>
          <w:sz w:val="16"/>
          <w:szCs w:val="16"/>
        </w:rPr>
      </w:pPr>
      <w:r w:rsidRPr="002260A5">
        <w:rPr>
          <w:color w:val="000000" w:themeColor="text1"/>
          <w:sz w:val="16"/>
          <w:szCs w:val="16"/>
        </w:rPr>
        <w:t>Это, наконец, привело к тому, что при отсутствии надлежаще поставленной агентурной работы следствию, как правило, не удавалось полностью разоблачить арестованных шпионов и диверсантов иностранных разведок и полностью вскрыть все их преступные связи.</w:t>
      </w:r>
    </w:p>
    <w:p w14:paraId="45F1B2BA" w14:textId="77777777" w:rsidR="006364D5" w:rsidRPr="002260A5" w:rsidRDefault="006364D5" w:rsidP="001F5E07">
      <w:pPr>
        <w:jc w:val="both"/>
        <w:rPr>
          <w:color w:val="000000" w:themeColor="text1"/>
          <w:sz w:val="16"/>
          <w:szCs w:val="16"/>
        </w:rPr>
      </w:pPr>
      <w:r w:rsidRPr="002260A5">
        <w:rPr>
          <w:color w:val="000000" w:themeColor="text1"/>
          <w:sz w:val="16"/>
          <w:szCs w:val="16"/>
        </w:rPr>
        <w:t>Такая недооценка значения агентурной работы и недопустимо легкомысленное отношение к арестам тем более нетерпимы, что Совнарком СССР и ЦК ВКП(б) в своих постановлениях от 8 мая 1933 г., 17 июня 1935 г.92 и, наконец, 3 марта 1937 г. давали категорические указания о необходимости правильно организовать агентурную работу, ограничить аресты и улучшить следствие.</w:t>
      </w:r>
    </w:p>
    <w:p w14:paraId="64626342" w14:textId="77777777" w:rsidR="006364D5" w:rsidRPr="002260A5" w:rsidRDefault="006364D5" w:rsidP="001F5E07">
      <w:pPr>
        <w:jc w:val="both"/>
        <w:rPr>
          <w:color w:val="000000" w:themeColor="text1"/>
          <w:sz w:val="16"/>
          <w:szCs w:val="16"/>
        </w:rPr>
      </w:pPr>
      <w:r w:rsidRPr="002260A5">
        <w:rPr>
          <w:color w:val="000000" w:themeColor="text1"/>
          <w:sz w:val="16"/>
          <w:szCs w:val="16"/>
        </w:rPr>
        <w:t>Во-вторых, крупнейшим недостатком работы органов НКВД является глубоко укоренившийся упрощенный порядок расследования, при котором, как правило, следователь ограничивается получением от обвиняемого признания своей вины и совершенно не заботится о подкреплении этого признания необходимыми документальными данными (показания свидетелей, акты экспертизы, вещественные доказательства и проч.).</w:t>
      </w:r>
    </w:p>
    <w:p w14:paraId="2D86C514" w14:textId="77777777" w:rsidR="006364D5" w:rsidRPr="002260A5" w:rsidRDefault="006364D5" w:rsidP="001F5E07">
      <w:pPr>
        <w:jc w:val="both"/>
        <w:rPr>
          <w:color w:val="000000" w:themeColor="text1"/>
          <w:sz w:val="16"/>
          <w:szCs w:val="16"/>
        </w:rPr>
      </w:pPr>
      <w:r w:rsidRPr="002260A5">
        <w:rPr>
          <w:color w:val="000000" w:themeColor="text1"/>
          <w:sz w:val="16"/>
          <w:szCs w:val="16"/>
        </w:rPr>
        <w:t>Часто арестованный не допрашивается в течение месяца после ареста, иногда и больше. При допросах арестованных протоколы допроса не всегда ведутся. Нередко имеют место случаи, когда показания арестованного записываются следователем в виде заметок, а затем, спустя продолжительное время (декада, месяц и даже больше), составляется общий протокол, причем совершенно не выполняется требование статьи 138 УПК о дословной, по возможности, фиксации показаний арестованного. Очень часто протокол допроса не составляется до тех пор, пока арестованный не признается в совершенных им преступлениях. Нередки случаи, когда в протокол допроса вовсе не записываются показания обвиняемого, опровергающие те или другие данные обвинения.</w:t>
      </w:r>
    </w:p>
    <w:p w14:paraId="26434B89" w14:textId="77777777" w:rsidR="006364D5" w:rsidRPr="002260A5" w:rsidRDefault="006364D5" w:rsidP="001F5E07">
      <w:pPr>
        <w:jc w:val="both"/>
        <w:rPr>
          <w:color w:val="000000" w:themeColor="text1"/>
          <w:sz w:val="16"/>
          <w:szCs w:val="16"/>
        </w:rPr>
      </w:pPr>
      <w:r w:rsidRPr="002260A5">
        <w:rPr>
          <w:color w:val="000000" w:themeColor="text1"/>
          <w:sz w:val="16"/>
          <w:szCs w:val="16"/>
        </w:rPr>
        <w:t>Следственные дела оформляются неряшливо, в дело помещаются черновые, неизвестно кем исправленные и перечеркнутые карандашные записи показаний, помещаются не подписанные допрашиваемым и не заверенные следователем протоколы показаний, включаются неподписанные и неутвержденные обвинительные заключения и т.п.</w:t>
      </w:r>
    </w:p>
    <w:p w14:paraId="7EB5943E" w14:textId="77777777" w:rsidR="006364D5" w:rsidRPr="002260A5" w:rsidRDefault="006364D5" w:rsidP="001F5E07">
      <w:pPr>
        <w:jc w:val="both"/>
        <w:rPr>
          <w:color w:val="000000" w:themeColor="text1"/>
          <w:sz w:val="16"/>
          <w:szCs w:val="16"/>
        </w:rPr>
      </w:pPr>
      <w:r w:rsidRPr="002260A5">
        <w:rPr>
          <w:color w:val="000000" w:themeColor="text1"/>
          <w:sz w:val="16"/>
          <w:szCs w:val="16"/>
        </w:rPr>
        <w:t>Органы прокуратуры со своей стороны не принимают необходимых мер к устранению этих недостатков, сводя, как правило, свое участие в расследовании к простой регистрации и штампованию следственных материалов. Органы прокуратуры не только не устраняют нарушений революционной законности, но фактически узаконяют эти нарушения.</w:t>
      </w:r>
    </w:p>
    <w:p w14:paraId="170507AF" w14:textId="77777777" w:rsidR="006364D5" w:rsidRPr="002260A5" w:rsidRDefault="006364D5" w:rsidP="001F5E07">
      <w:pPr>
        <w:jc w:val="both"/>
        <w:rPr>
          <w:color w:val="000000" w:themeColor="text1"/>
          <w:sz w:val="16"/>
          <w:szCs w:val="16"/>
        </w:rPr>
      </w:pPr>
      <w:r w:rsidRPr="002260A5">
        <w:rPr>
          <w:color w:val="000000" w:themeColor="text1"/>
          <w:sz w:val="16"/>
          <w:szCs w:val="16"/>
        </w:rPr>
        <w:t>Такого рода безответственным отношением к следственному производству и грубым нарушением установленных законом процессуальных правил нередко умело пользовались пробравшиеся в органы НКВД и прокуратуры — как в центре, так и на местах — враги народа. Они сознательно извращали советские законы, совершали подлоги, фальсифицировали следственные документы, привлекая к уголовной ответственности и подвергая аресту по пустяковым основаниям и даже вовсе без всяких оснований, создавали с провокационной целью «дела» против невинных людей, а в то же время принимали все меры к тому, чтобы укрыть и спасти от разгрома своих соучастников по преступной антисоветской деятельности. Такого рода факты имели место как в центральном аппарате НКВД, так и на местах.</w:t>
      </w:r>
    </w:p>
    <w:p w14:paraId="37049379" w14:textId="77777777" w:rsidR="006364D5" w:rsidRPr="002260A5" w:rsidRDefault="006364D5" w:rsidP="001F5E07">
      <w:pPr>
        <w:jc w:val="both"/>
        <w:rPr>
          <w:color w:val="000000" w:themeColor="text1"/>
          <w:sz w:val="16"/>
          <w:szCs w:val="16"/>
        </w:rPr>
      </w:pPr>
      <w:r w:rsidRPr="002260A5">
        <w:rPr>
          <w:color w:val="000000" w:themeColor="text1"/>
          <w:sz w:val="16"/>
          <w:szCs w:val="16"/>
        </w:rPr>
        <w:t>Все эти отмеченные в работе органов НКВД и прокуратуры совершенно нетерпимые недостатки были возможны только потому, что пробравшиеся в органы НКВД и прокуратуры враги народа всячески пытались оторвать работу органов НКВД и прокуратуры от партийных органов, уйти от партийного контроля и руководства и тем самым облегчить себе и своим сообщникам возможность продолжения своей антисоветской, подрывной деятельности.</w:t>
      </w:r>
    </w:p>
    <w:p w14:paraId="459A6D10" w14:textId="77777777" w:rsidR="006364D5" w:rsidRPr="002260A5" w:rsidRDefault="006364D5" w:rsidP="001F5E07">
      <w:pPr>
        <w:jc w:val="both"/>
        <w:rPr>
          <w:color w:val="000000" w:themeColor="text1"/>
          <w:sz w:val="16"/>
          <w:szCs w:val="16"/>
        </w:rPr>
      </w:pPr>
      <w:r w:rsidRPr="002260A5">
        <w:rPr>
          <w:color w:val="000000" w:themeColor="text1"/>
          <w:sz w:val="16"/>
          <w:szCs w:val="16"/>
        </w:rPr>
        <w:t>В целях решительного устранения изложенных недостатков и надлежащей организации следственной работы органов НКВД и прокуратуры, — СНК СССР и ЦК ВКП(б) постановляют:</w:t>
      </w:r>
    </w:p>
    <w:p w14:paraId="5056CC10" w14:textId="77777777" w:rsidR="006364D5" w:rsidRPr="002260A5" w:rsidRDefault="006364D5" w:rsidP="001F5E07">
      <w:pPr>
        <w:jc w:val="both"/>
        <w:rPr>
          <w:color w:val="000000" w:themeColor="text1"/>
          <w:sz w:val="16"/>
          <w:szCs w:val="16"/>
        </w:rPr>
      </w:pPr>
      <w:r w:rsidRPr="002260A5">
        <w:rPr>
          <w:color w:val="000000" w:themeColor="text1"/>
          <w:sz w:val="16"/>
          <w:szCs w:val="16"/>
        </w:rPr>
        <w:t>1. Запретить органам НКВД и прокуратуры производство каких-либо массовых операций по арестам и выселению.</w:t>
      </w:r>
    </w:p>
    <w:p w14:paraId="2CDF6611" w14:textId="77777777" w:rsidR="006364D5" w:rsidRPr="002260A5" w:rsidRDefault="006364D5" w:rsidP="001F5E07">
      <w:pPr>
        <w:jc w:val="both"/>
        <w:rPr>
          <w:color w:val="000000" w:themeColor="text1"/>
          <w:sz w:val="16"/>
          <w:szCs w:val="16"/>
        </w:rPr>
      </w:pPr>
      <w:r w:rsidRPr="002260A5">
        <w:rPr>
          <w:color w:val="000000" w:themeColor="text1"/>
          <w:sz w:val="16"/>
          <w:szCs w:val="16"/>
        </w:rPr>
        <w:t>В соответствии со ст. 127 Конституции СССР93 аресты производить только по постановлению суда или с санкции прокурора.</w:t>
      </w:r>
    </w:p>
    <w:p w14:paraId="115B755E" w14:textId="77777777" w:rsidR="006364D5" w:rsidRPr="002260A5" w:rsidRDefault="006364D5" w:rsidP="001F5E07">
      <w:pPr>
        <w:jc w:val="both"/>
        <w:rPr>
          <w:color w:val="000000" w:themeColor="text1"/>
          <w:sz w:val="16"/>
          <w:szCs w:val="16"/>
        </w:rPr>
      </w:pPr>
      <w:r w:rsidRPr="002260A5">
        <w:rPr>
          <w:color w:val="000000" w:themeColor="text1"/>
          <w:sz w:val="16"/>
          <w:szCs w:val="16"/>
        </w:rPr>
        <w:t>Выселение из погранполосы допускается в каждом отдельном случае с разрешения СНК СССР и ЦК ВКП(б) по специальному представлению соответствующего обкома, крайкома или ЦК нацкомпартий, согласованному с НКВД СССР.</w:t>
      </w:r>
    </w:p>
    <w:p w14:paraId="7CB24CCB" w14:textId="77777777" w:rsidR="006364D5" w:rsidRPr="002260A5" w:rsidRDefault="006364D5" w:rsidP="001F5E07">
      <w:pPr>
        <w:jc w:val="both"/>
        <w:rPr>
          <w:color w:val="000000" w:themeColor="text1"/>
          <w:sz w:val="16"/>
          <w:szCs w:val="16"/>
        </w:rPr>
      </w:pPr>
      <w:r w:rsidRPr="002260A5">
        <w:rPr>
          <w:color w:val="000000" w:themeColor="text1"/>
          <w:sz w:val="16"/>
          <w:szCs w:val="16"/>
        </w:rPr>
        <w:t>2.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w:t>
      </w:r>
    </w:p>
    <w:p w14:paraId="5F390A0B" w14:textId="77777777" w:rsidR="006364D5" w:rsidRPr="002260A5" w:rsidRDefault="006364D5" w:rsidP="001F5E07">
      <w:pPr>
        <w:jc w:val="both"/>
        <w:rPr>
          <w:color w:val="000000" w:themeColor="text1"/>
          <w:sz w:val="16"/>
          <w:szCs w:val="16"/>
        </w:rPr>
      </w:pPr>
      <w:r w:rsidRPr="002260A5">
        <w:rPr>
          <w:color w:val="000000" w:themeColor="text1"/>
          <w:sz w:val="16"/>
          <w:szCs w:val="16"/>
        </w:rPr>
        <w:t>Впредь все дела в точном соответствии с действующими законами о подсудности передавать на рассмотрение судов или Особого совещания при НКВД СССР.</w:t>
      </w:r>
    </w:p>
    <w:p w14:paraId="2A434368" w14:textId="77777777" w:rsidR="006364D5" w:rsidRPr="002260A5" w:rsidRDefault="006364D5" w:rsidP="001F5E07">
      <w:pPr>
        <w:jc w:val="both"/>
        <w:rPr>
          <w:color w:val="000000" w:themeColor="text1"/>
          <w:sz w:val="16"/>
          <w:szCs w:val="16"/>
        </w:rPr>
      </w:pPr>
      <w:r w:rsidRPr="002260A5">
        <w:rPr>
          <w:color w:val="000000" w:themeColor="text1"/>
          <w:sz w:val="16"/>
          <w:szCs w:val="16"/>
        </w:rPr>
        <w:t>3. При арестах органам НКВД и прокуратуры руководствоваться следующим:</w:t>
      </w:r>
    </w:p>
    <w:p w14:paraId="717DA679" w14:textId="77777777" w:rsidR="006364D5" w:rsidRPr="002260A5" w:rsidRDefault="006364D5" w:rsidP="001F5E07">
      <w:pPr>
        <w:jc w:val="both"/>
        <w:rPr>
          <w:color w:val="000000" w:themeColor="text1"/>
          <w:sz w:val="16"/>
          <w:szCs w:val="16"/>
        </w:rPr>
      </w:pPr>
      <w:r w:rsidRPr="002260A5">
        <w:rPr>
          <w:color w:val="000000" w:themeColor="text1"/>
          <w:sz w:val="16"/>
          <w:szCs w:val="16"/>
        </w:rPr>
        <w:t>а) согласование на аресты производить в строгом соответствии с постановлением СНК СССР и ЦК ВКП(б) от 17 июня 1935 г.;</w:t>
      </w:r>
    </w:p>
    <w:p w14:paraId="7C686AE9" w14:textId="77777777" w:rsidR="006364D5" w:rsidRPr="002260A5" w:rsidRDefault="006364D5" w:rsidP="001F5E07">
      <w:pPr>
        <w:jc w:val="both"/>
        <w:rPr>
          <w:color w:val="000000" w:themeColor="text1"/>
          <w:sz w:val="16"/>
          <w:szCs w:val="16"/>
        </w:rPr>
      </w:pPr>
      <w:r w:rsidRPr="002260A5">
        <w:rPr>
          <w:color w:val="000000" w:themeColor="text1"/>
          <w:sz w:val="16"/>
          <w:szCs w:val="16"/>
        </w:rPr>
        <w:t>б) при истребовании от прокуроров санкций на арест органы НКВД обязаны представлять мотивированное постановление и все обосновывающие необходимость ареста материалы;</w:t>
      </w:r>
    </w:p>
    <w:p w14:paraId="4CDA6FB2" w14:textId="77777777" w:rsidR="006364D5" w:rsidRPr="002260A5" w:rsidRDefault="006364D5" w:rsidP="001F5E07">
      <w:pPr>
        <w:jc w:val="both"/>
        <w:rPr>
          <w:color w:val="000000" w:themeColor="text1"/>
          <w:sz w:val="16"/>
          <w:szCs w:val="16"/>
        </w:rPr>
      </w:pPr>
      <w:r w:rsidRPr="002260A5">
        <w:rPr>
          <w:color w:val="000000" w:themeColor="text1"/>
          <w:sz w:val="16"/>
          <w:szCs w:val="16"/>
        </w:rPr>
        <w:t>в) органы прокуратуры обязаны тщательно и по существу проверять обоснованность постановлений органов НКВД об арестах, требуя в случае необходимости производства дополнительных следственных действий или представления дополнительных следственных материалов;</w:t>
      </w:r>
    </w:p>
    <w:p w14:paraId="72FBCDA9" w14:textId="77777777" w:rsidR="006364D5" w:rsidRPr="002260A5" w:rsidRDefault="006364D5" w:rsidP="001F5E07">
      <w:pPr>
        <w:jc w:val="both"/>
        <w:rPr>
          <w:color w:val="000000" w:themeColor="text1"/>
          <w:sz w:val="16"/>
          <w:szCs w:val="16"/>
        </w:rPr>
      </w:pPr>
      <w:r w:rsidRPr="002260A5">
        <w:rPr>
          <w:color w:val="000000" w:themeColor="text1"/>
          <w:sz w:val="16"/>
          <w:szCs w:val="16"/>
        </w:rPr>
        <w:t>г) органы прокуратуры обязаны не допускать производства арестов без достаточных оснований. Установить, что за каждый неправильный арест, наряду с работниками НКВД, несет ответственность и давший санкцию на арест прокурор.</w:t>
      </w:r>
    </w:p>
    <w:p w14:paraId="410DCFF8" w14:textId="77777777" w:rsidR="006364D5" w:rsidRPr="002260A5" w:rsidRDefault="006364D5" w:rsidP="001F5E07">
      <w:pPr>
        <w:jc w:val="both"/>
        <w:rPr>
          <w:color w:val="000000" w:themeColor="text1"/>
          <w:sz w:val="16"/>
          <w:szCs w:val="16"/>
        </w:rPr>
      </w:pPr>
      <w:r w:rsidRPr="002260A5">
        <w:rPr>
          <w:color w:val="000000" w:themeColor="text1"/>
          <w:sz w:val="16"/>
          <w:szCs w:val="16"/>
        </w:rPr>
        <w:t>4. Обязать органы НКВД при производстве следствия в точности соблюдать все требования Уголовно-процессуальных кодексов.</w:t>
      </w:r>
    </w:p>
    <w:p w14:paraId="49F0356F" w14:textId="77777777" w:rsidR="006364D5" w:rsidRPr="002260A5" w:rsidRDefault="006364D5" w:rsidP="001F5E07">
      <w:pPr>
        <w:jc w:val="both"/>
        <w:rPr>
          <w:color w:val="000000" w:themeColor="text1"/>
          <w:sz w:val="16"/>
          <w:szCs w:val="16"/>
        </w:rPr>
      </w:pPr>
      <w:r w:rsidRPr="002260A5">
        <w:rPr>
          <w:color w:val="000000" w:themeColor="text1"/>
          <w:sz w:val="16"/>
          <w:szCs w:val="16"/>
        </w:rPr>
        <w:t>В частности:</w:t>
      </w:r>
    </w:p>
    <w:p w14:paraId="1F3EC316" w14:textId="77777777" w:rsidR="006364D5" w:rsidRPr="002260A5" w:rsidRDefault="006364D5" w:rsidP="001F5E07">
      <w:pPr>
        <w:jc w:val="both"/>
        <w:rPr>
          <w:color w:val="000000" w:themeColor="text1"/>
          <w:sz w:val="16"/>
          <w:szCs w:val="16"/>
        </w:rPr>
      </w:pPr>
      <w:r w:rsidRPr="002260A5">
        <w:rPr>
          <w:color w:val="000000" w:themeColor="text1"/>
          <w:sz w:val="16"/>
          <w:szCs w:val="16"/>
        </w:rPr>
        <w:t>а) заканчивать расследование в сроки, установленные законом;</w:t>
      </w:r>
    </w:p>
    <w:p w14:paraId="45CEDBB6" w14:textId="77777777" w:rsidR="006364D5" w:rsidRPr="002260A5" w:rsidRDefault="006364D5" w:rsidP="001F5E07">
      <w:pPr>
        <w:jc w:val="both"/>
        <w:rPr>
          <w:color w:val="000000" w:themeColor="text1"/>
          <w:sz w:val="16"/>
          <w:szCs w:val="16"/>
        </w:rPr>
      </w:pPr>
      <w:r w:rsidRPr="002260A5">
        <w:rPr>
          <w:color w:val="000000" w:themeColor="text1"/>
          <w:sz w:val="16"/>
          <w:szCs w:val="16"/>
        </w:rPr>
        <w:t>б) производить допросы арестованных не позже 24 часов после их ареста; после каждого допроса составлять немедленно протокол в соответствии с требованием статьи 138 УПК94 с точным указанием времени начала и окончания допроса.</w:t>
      </w:r>
    </w:p>
    <w:p w14:paraId="2BCFC237" w14:textId="77777777" w:rsidR="006364D5" w:rsidRPr="002260A5" w:rsidRDefault="006364D5" w:rsidP="001F5E07">
      <w:pPr>
        <w:jc w:val="both"/>
        <w:rPr>
          <w:color w:val="000000" w:themeColor="text1"/>
          <w:sz w:val="16"/>
          <w:szCs w:val="16"/>
        </w:rPr>
      </w:pPr>
      <w:r w:rsidRPr="002260A5">
        <w:rPr>
          <w:color w:val="000000" w:themeColor="text1"/>
          <w:sz w:val="16"/>
          <w:szCs w:val="16"/>
        </w:rPr>
        <w:t>Прокурор при ознакомлении с протоколом допроса обязан на протоколе делать надпись об ознакомлении с обозначением часа, дня, месяца и года;</w:t>
      </w:r>
    </w:p>
    <w:p w14:paraId="5C5A7D70" w14:textId="77777777" w:rsidR="006364D5" w:rsidRPr="002260A5" w:rsidRDefault="006364D5" w:rsidP="001F5E07">
      <w:pPr>
        <w:jc w:val="both"/>
        <w:rPr>
          <w:color w:val="000000" w:themeColor="text1"/>
          <w:sz w:val="16"/>
          <w:szCs w:val="16"/>
        </w:rPr>
      </w:pPr>
      <w:r w:rsidRPr="002260A5">
        <w:rPr>
          <w:color w:val="000000" w:themeColor="text1"/>
          <w:sz w:val="16"/>
          <w:szCs w:val="16"/>
        </w:rPr>
        <w:t>в) документы, переписку и другие предметы, отбираемые при обыске, опечатывать немедленно на месте обыска, согласно ст. 184 УПК95, составляя подробную опись всего опечатанного.</w:t>
      </w:r>
    </w:p>
    <w:p w14:paraId="168B1A24" w14:textId="77777777" w:rsidR="006364D5" w:rsidRPr="002260A5" w:rsidRDefault="006364D5" w:rsidP="001F5E07">
      <w:pPr>
        <w:jc w:val="both"/>
        <w:rPr>
          <w:color w:val="000000" w:themeColor="text1"/>
          <w:sz w:val="16"/>
          <w:szCs w:val="16"/>
        </w:rPr>
      </w:pPr>
      <w:r w:rsidRPr="002260A5">
        <w:rPr>
          <w:color w:val="000000" w:themeColor="text1"/>
          <w:sz w:val="16"/>
          <w:szCs w:val="16"/>
        </w:rPr>
        <w:t>5. Обязать органы прокуратуры в точности соблюдать требования Уголовно-процессуальных кодексов по осуществлению прокурорского надзора за следствием, производимым органами НКВД.</w:t>
      </w:r>
    </w:p>
    <w:p w14:paraId="7176927E" w14:textId="77777777" w:rsidR="006364D5" w:rsidRPr="002260A5" w:rsidRDefault="006364D5" w:rsidP="001F5E07">
      <w:pPr>
        <w:jc w:val="both"/>
        <w:rPr>
          <w:color w:val="000000" w:themeColor="text1"/>
          <w:sz w:val="16"/>
          <w:szCs w:val="16"/>
        </w:rPr>
      </w:pPr>
      <w:r w:rsidRPr="002260A5">
        <w:rPr>
          <w:color w:val="000000" w:themeColor="text1"/>
          <w:sz w:val="16"/>
          <w:szCs w:val="16"/>
        </w:rPr>
        <w:t>В соответствии с этим обязать прокуроров систематически проверять выполнение следственными органами всех установленных законом правил ведения следствия и немедленно устранять нарушения этих правил; принимать меры к обеспечению за обвиняемым предоставленных ему по закону процессуальных прав и т.п.</w:t>
      </w:r>
    </w:p>
    <w:p w14:paraId="6CDEED8C" w14:textId="77777777" w:rsidR="006364D5" w:rsidRPr="002260A5" w:rsidRDefault="006364D5" w:rsidP="001F5E07">
      <w:pPr>
        <w:jc w:val="both"/>
        <w:rPr>
          <w:color w:val="000000" w:themeColor="text1"/>
          <w:sz w:val="16"/>
          <w:szCs w:val="16"/>
        </w:rPr>
      </w:pPr>
      <w:r w:rsidRPr="002260A5">
        <w:rPr>
          <w:color w:val="000000" w:themeColor="text1"/>
          <w:sz w:val="16"/>
          <w:szCs w:val="16"/>
        </w:rPr>
        <w:t>6. В связи с возрастающей ролью прокурорского надзора и возложенной на органы прокуратуры ответственностью за аресты и проводимое органами НКВД следствие признать необходимым:</w:t>
      </w:r>
    </w:p>
    <w:p w14:paraId="3F4C04C7" w14:textId="77777777" w:rsidR="006364D5" w:rsidRPr="002260A5" w:rsidRDefault="006364D5" w:rsidP="001F5E07">
      <w:pPr>
        <w:jc w:val="both"/>
        <w:rPr>
          <w:color w:val="000000" w:themeColor="text1"/>
          <w:sz w:val="16"/>
          <w:szCs w:val="16"/>
        </w:rPr>
      </w:pPr>
      <w:r w:rsidRPr="002260A5">
        <w:rPr>
          <w:color w:val="000000" w:themeColor="text1"/>
          <w:sz w:val="16"/>
          <w:szCs w:val="16"/>
        </w:rPr>
        <w:lastRenderedPageBreak/>
        <w:t>а) установить, что все прокуроры, осуществляющие надзор за следствием, производимым органами НКВД, утверждаются ЦК ВКП(б) по представлению соответствующих обкомов, крайкомов, ЦК нацкомпартий и Прокурора Союза ССР;</w:t>
      </w:r>
    </w:p>
    <w:p w14:paraId="626015F1" w14:textId="77777777" w:rsidR="006364D5" w:rsidRPr="002260A5" w:rsidRDefault="006364D5" w:rsidP="001F5E07">
      <w:pPr>
        <w:jc w:val="both"/>
        <w:rPr>
          <w:color w:val="000000" w:themeColor="text1"/>
          <w:sz w:val="16"/>
          <w:szCs w:val="16"/>
        </w:rPr>
      </w:pPr>
      <w:r w:rsidRPr="002260A5">
        <w:rPr>
          <w:color w:val="000000" w:themeColor="text1"/>
          <w:sz w:val="16"/>
          <w:szCs w:val="16"/>
        </w:rPr>
        <w:t>б) обязать обкомы, крайкомы и ЦК нацкомпартий в 2-месячный срок проверить и представить на утверждение в ЦК ВКП(б) кандидатуры всех прокуроров, осуществляющих надзор за следствием в органах НКВД;</w:t>
      </w:r>
    </w:p>
    <w:p w14:paraId="1B369B9D" w14:textId="77777777" w:rsidR="006364D5" w:rsidRPr="002260A5" w:rsidRDefault="006364D5" w:rsidP="001F5E07">
      <w:pPr>
        <w:jc w:val="both"/>
        <w:rPr>
          <w:color w:val="000000" w:themeColor="text1"/>
          <w:sz w:val="16"/>
          <w:szCs w:val="16"/>
        </w:rPr>
      </w:pPr>
      <w:r w:rsidRPr="002260A5">
        <w:rPr>
          <w:color w:val="000000" w:themeColor="text1"/>
          <w:sz w:val="16"/>
          <w:szCs w:val="16"/>
        </w:rPr>
        <w:t>в) обязать Прокурора Союза ССР т. Вышинского выделить из состава работников центрального аппарата политически проверенных квалифицированных прокуроров для осуществления надзора за следствием, проводимым центральным аппаратом НКВД СССР, и в 2-декадный срок представить их на утверждение ЦК ВКП(б).</w:t>
      </w:r>
    </w:p>
    <w:p w14:paraId="18FCA071" w14:textId="77777777" w:rsidR="006364D5" w:rsidRPr="002260A5" w:rsidRDefault="006364D5" w:rsidP="001F5E07">
      <w:pPr>
        <w:jc w:val="both"/>
        <w:rPr>
          <w:color w:val="000000" w:themeColor="text1"/>
          <w:sz w:val="16"/>
          <w:szCs w:val="16"/>
        </w:rPr>
      </w:pPr>
      <w:r w:rsidRPr="002260A5">
        <w:rPr>
          <w:color w:val="000000" w:themeColor="text1"/>
          <w:sz w:val="16"/>
          <w:szCs w:val="16"/>
        </w:rPr>
        <w:t>7. Утвердить мероприятия НКВД СССР по упорядочению следственного производства в органах НКВД, изложенные в приказе от 23 октября 1938 г. В частности, одобрить решение НКВД об организации в оперативных отделах специальных следственных частей.</w:t>
      </w:r>
    </w:p>
    <w:p w14:paraId="2EA3D0B0" w14:textId="77777777" w:rsidR="006364D5" w:rsidRPr="002260A5" w:rsidRDefault="006364D5" w:rsidP="001F5E07">
      <w:pPr>
        <w:jc w:val="both"/>
        <w:rPr>
          <w:color w:val="000000" w:themeColor="text1"/>
          <w:sz w:val="16"/>
          <w:szCs w:val="16"/>
        </w:rPr>
      </w:pPr>
      <w:r w:rsidRPr="002260A5">
        <w:rPr>
          <w:color w:val="000000" w:themeColor="text1"/>
          <w:sz w:val="16"/>
          <w:szCs w:val="16"/>
        </w:rPr>
        <w:t>Придавая особое значение правильной организации следственной работы органов НКВД, обязать НКВД СССР обеспечить назначение следователями в центре и на местах лучших, наиболее проверенных политически и зарекомендовавших себя на работе квалифицированных членов партии.</w:t>
      </w:r>
    </w:p>
    <w:p w14:paraId="5D89CE45" w14:textId="77777777" w:rsidR="006364D5" w:rsidRPr="002260A5" w:rsidRDefault="006364D5" w:rsidP="001F5E07">
      <w:pPr>
        <w:jc w:val="both"/>
        <w:rPr>
          <w:color w:val="000000" w:themeColor="text1"/>
          <w:sz w:val="16"/>
          <w:szCs w:val="16"/>
        </w:rPr>
      </w:pPr>
      <w:r w:rsidRPr="002260A5">
        <w:rPr>
          <w:color w:val="000000" w:themeColor="text1"/>
          <w:sz w:val="16"/>
          <w:szCs w:val="16"/>
        </w:rPr>
        <w:t>Установить, что все следователи органов НКВД в центре и на местах назначаются только по приказу Народного комиссара внутренних дел СССР.</w:t>
      </w:r>
    </w:p>
    <w:p w14:paraId="0ABB2135" w14:textId="77777777" w:rsidR="006364D5" w:rsidRPr="002260A5" w:rsidRDefault="006364D5" w:rsidP="001F5E07">
      <w:pPr>
        <w:jc w:val="both"/>
        <w:rPr>
          <w:color w:val="000000" w:themeColor="text1"/>
          <w:sz w:val="16"/>
          <w:szCs w:val="16"/>
        </w:rPr>
      </w:pPr>
      <w:r w:rsidRPr="002260A5">
        <w:rPr>
          <w:color w:val="000000" w:themeColor="text1"/>
          <w:sz w:val="16"/>
          <w:szCs w:val="16"/>
        </w:rPr>
        <w:t>8. Обязать НКВД СССР и Прокурора Союза ССР дать своим местным органам указания по точному исполнению настоящего постановления.</w:t>
      </w:r>
    </w:p>
    <w:p w14:paraId="47F5B68F" w14:textId="77777777" w:rsidR="006364D5" w:rsidRPr="002260A5" w:rsidRDefault="006364D5" w:rsidP="001F5E07">
      <w:pPr>
        <w:jc w:val="both"/>
        <w:rPr>
          <w:color w:val="000000" w:themeColor="text1"/>
          <w:sz w:val="16"/>
          <w:szCs w:val="16"/>
        </w:rPr>
      </w:pPr>
      <w:r w:rsidRPr="002260A5">
        <w:rPr>
          <w:color w:val="000000" w:themeColor="text1"/>
          <w:sz w:val="16"/>
          <w:szCs w:val="16"/>
        </w:rPr>
        <w:t>СНК СССР и ЦК ВКП(б) обращают внимание всех работников НКВД и прокуратуры на необходимость решительного устранения отмеченных выше недостатков в работе органов НКВД и прокуратуры и на исключительное значение организации всей следственной и прокурорской работы по-новому.</w:t>
      </w:r>
    </w:p>
    <w:p w14:paraId="386970A7" w14:textId="77777777" w:rsidR="006364D5" w:rsidRPr="002260A5" w:rsidRDefault="006364D5" w:rsidP="001F5E07">
      <w:pPr>
        <w:jc w:val="both"/>
        <w:rPr>
          <w:color w:val="000000" w:themeColor="text1"/>
          <w:sz w:val="16"/>
          <w:szCs w:val="16"/>
        </w:rPr>
      </w:pPr>
      <w:r w:rsidRPr="002260A5">
        <w:rPr>
          <w:color w:val="000000" w:themeColor="text1"/>
          <w:sz w:val="16"/>
          <w:szCs w:val="16"/>
        </w:rPr>
        <w:t>СНК СССР и ЦК ВКП(б) предупреждают всех работников НКВД и прокуратуры, что за малейшее нарушение советских законов и директив партии и правительства каждый работник НКВД и прокуратуры, не взирая на лица, будет привлекаться к суровой судебной ответственности.</w:t>
      </w:r>
    </w:p>
    <w:p w14:paraId="4013954D" w14:textId="77777777" w:rsidR="006364D5" w:rsidRPr="002260A5" w:rsidRDefault="006364D5" w:rsidP="001F5E07">
      <w:pPr>
        <w:jc w:val="both"/>
        <w:rPr>
          <w:color w:val="000000" w:themeColor="text1"/>
          <w:sz w:val="16"/>
          <w:szCs w:val="16"/>
        </w:rPr>
      </w:pPr>
      <w:r w:rsidRPr="002260A5">
        <w:rPr>
          <w:color w:val="000000" w:themeColor="text1"/>
          <w:sz w:val="16"/>
          <w:szCs w:val="16"/>
        </w:rPr>
        <w:t>Председатель Совета Народных Комиссаров СССР В. Молотов Секретарь Центрального Комитета ВКП(б) И. Сталин</w:t>
      </w:r>
    </w:p>
    <w:p w14:paraId="4A53949F" w14:textId="77777777" w:rsidR="006364D5" w:rsidRPr="002260A5" w:rsidRDefault="006364D5" w:rsidP="001F5E07">
      <w:pPr>
        <w:jc w:val="both"/>
        <w:rPr>
          <w:color w:val="000000" w:themeColor="text1"/>
          <w:sz w:val="16"/>
          <w:szCs w:val="16"/>
        </w:rPr>
      </w:pPr>
      <w:r w:rsidRPr="002260A5">
        <w:rPr>
          <w:color w:val="000000" w:themeColor="text1"/>
          <w:sz w:val="16"/>
          <w:szCs w:val="16"/>
        </w:rPr>
        <w:t>91 Приказ НКВД СССР от 26 ноября 1938 г. № 00762 «О порядке осуществления постановления СНК СССР и ЦК ВКП(б) от 17 ноября 1938 г.» не только вводил в действие меры по реализации постановления СНК СССР и ЦК ВКП(б) «Об арестах, прокурорском надзоре и ведении следствия», но также давал перечень приказов, циркуляров и распоряжений НКВД СССР, утративших силу: № 00439 от 25 июля 1937 г.; № 00447 от 30 июля 1937 г.; № 00485 от 11 августа 1937 г.; № 00593 от 20 сентября 1937 г.; № 49990 от 30 ноября 1937 г.; № 50215 от 11 декабря 1937 г.; № С-74 от 13 января 1938 г.; №202 от 29 января 1938 г.; № 326 от 16 февраля 1938 г.; № 00606 от 17 сентября 1938 г.; № 189 от 21 сентября 1938 г. и отмененных постановлением приказов, циркуляров и распоряжений НКВД СССР (действовавших на тот момент времени): № 00486 от 15 августа 1937 г.; №00693 от 23 октября 1937 г.; № 234 от февраля 1938 г.; № С-835 от 31 марта 1938 г.; № 63 от 31 марта 1938 г.; № 860 от 23 апреля 1938 г.; № 00319 от 21 мая 1938 г.</w:t>
      </w:r>
    </w:p>
    <w:p w14:paraId="037975F3" w14:textId="77777777" w:rsidR="006364D5" w:rsidRPr="002260A5" w:rsidRDefault="006364D5" w:rsidP="001F5E07">
      <w:pPr>
        <w:jc w:val="both"/>
        <w:rPr>
          <w:color w:val="000000" w:themeColor="text1"/>
          <w:sz w:val="16"/>
          <w:szCs w:val="16"/>
        </w:rPr>
      </w:pPr>
      <w:r w:rsidRPr="002260A5">
        <w:rPr>
          <w:color w:val="000000" w:themeColor="text1"/>
          <w:sz w:val="16"/>
          <w:szCs w:val="16"/>
        </w:rPr>
        <w:t>Большинство из вышеперечисленных директивных и нормативных документов находится на хранении в Центральном архиве ФСБ России.</w:t>
      </w:r>
    </w:p>
    <w:p w14:paraId="65AEAB1D" w14:textId="77777777" w:rsidR="006364D5" w:rsidRPr="002260A5" w:rsidRDefault="006364D5" w:rsidP="001F5E07">
      <w:pPr>
        <w:jc w:val="both"/>
        <w:rPr>
          <w:color w:val="000000" w:themeColor="text1"/>
          <w:sz w:val="16"/>
          <w:szCs w:val="16"/>
        </w:rPr>
      </w:pPr>
      <w:r w:rsidRPr="002260A5">
        <w:rPr>
          <w:color w:val="000000" w:themeColor="text1"/>
          <w:sz w:val="16"/>
          <w:szCs w:val="16"/>
        </w:rPr>
        <w:t>Оперативный приказ НКВД СССР от 25 июля 1937г. № 00439 об операции по репрессированию германских подданных, подозревавшихся в шпионаже против СССР, вводился в действие по телеграфу. Им определялись меры по противодействию агентуре германского Генерального штаба и гестапо (в первую очередь на оборонных предприятиях промышленности) и предписывались: порядок составления списков германских подданных, работающих на военных заводах и заводах, имеющих оборонные цеха, железнодорожном транспорте, а также уволенных с этих заводов; время начала и порядок 5-дневной операции по арестам; порядок следствия по делам арестованных; а также необходимость учета всех германских подданных, работающих на всех других промышленных предприятиях, в сельском хозяйстве и советских учреждениях, а также бывших германских подданных, принявших советское гражданство и работавших ранее на военных заводах и оборонных цехах других промышленных предприятий. По каждому из учтенных лиц требовалось составить подробный меморандум с изложением в нем установочных данных и компрометирующих материалов для решения вопроса об аресте (ЦА ФСБ РФ. Ф. 66. Оп. 5. Д. 1. Л. 1-3).</w:t>
      </w:r>
    </w:p>
    <w:p w14:paraId="78E76E71" w14:textId="77777777" w:rsidR="006364D5" w:rsidRPr="002260A5" w:rsidRDefault="006364D5" w:rsidP="001F5E07">
      <w:pPr>
        <w:jc w:val="both"/>
        <w:rPr>
          <w:color w:val="000000" w:themeColor="text1"/>
          <w:sz w:val="16"/>
          <w:szCs w:val="16"/>
        </w:rPr>
      </w:pPr>
      <w:r w:rsidRPr="002260A5">
        <w:rPr>
          <w:color w:val="000000" w:themeColor="text1"/>
          <w:sz w:val="16"/>
          <w:szCs w:val="16"/>
        </w:rPr>
        <w:t>Оперативный приказ НКВД СССР от 30 июля 1937г. № 00447«Об операции по репрессированию бывших кулаков, уголовников и др. антисоветских элементов» (ЦА ФСБ. Ф. 66. Оп. 5. Д. 2. Л. 155-179).</w:t>
      </w:r>
    </w:p>
    <w:p w14:paraId="6184EF5E" w14:textId="77777777" w:rsidR="006364D5" w:rsidRPr="002260A5" w:rsidRDefault="006364D5" w:rsidP="001F5E07">
      <w:pPr>
        <w:jc w:val="both"/>
        <w:rPr>
          <w:color w:val="000000" w:themeColor="text1"/>
          <w:sz w:val="16"/>
          <w:szCs w:val="16"/>
        </w:rPr>
      </w:pPr>
      <w:r w:rsidRPr="002260A5">
        <w:rPr>
          <w:color w:val="000000" w:themeColor="text1"/>
          <w:sz w:val="16"/>
          <w:szCs w:val="16"/>
        </w:rPr>
        <w:t>Оперативный приказ НКВД СССР от 11 августа 1937№ 00485 «Об операции по репрессированию членов «ПОВ», военнопленных полесской армии, перебежчиков из Польши, политэмигрантов и политобменных из Польши, бывших членов ППС и других польских политических партий» (см. прим. № 24).</w:t>
      </w:r>
    </w:p>
    <w:p w14:paraId="43DFCEFA" w14:textId="77777777" w:rsidR="006364D5" w:rsidRPr="002260A5" w:rsidRDefault="006364D5" w:rsidP="001F5E07">
      <w:pPr>
        <w:jc w:val="both"/>
        <w:rPr>
          <w:color w:val="000000" w:themeColor="text1"/>
          <w:sz w:val="16"/>
          <w:szCs w:val="16"/>
        </w:rPr>
      </w:pPr>
      <w:r w:rsidRPr="002260A5">
        <w:rPr>
          <w:color w:val="000000" w:themeColor="text1"/>
          <w:sz w:val="16"/>
          <w:szCs w:val="16"/>
        </w:rPr>
        <w:t>Оперативный приказ НКВД СССР от 20 сентября 1937г. №00593— об операции по репрессированию «харбинцев» — бывших служащих Китайско-Восточной ж.д. и реэмигрантов Маньчжоу-Го (см. прим. № 68).</w:t>
      </w:r>
    </w:p>
    <w:p w14:paraId="7C1420E3" w14:textId="77777777" w:rsidR="006364D5" w:rsidRPr="002260A5" w:rsidRDefault="006364D5" w:rsidP="001F5E07">
      <w:pPr>
        <w:jc w:val="both"/>
        <w:rPr>
          <w:color w:val="000000" w:themeColor="text1"/>
          <w:sz w:val="16"/>
          <w:szCs w:val="16"/>
        </w:rPr>
      </w:pPr>
      <w:r w:rsidRPr="002260A5">
        <w:rPr>
          <w:color w:val="000000" w:themeColor="text1"/>
          <w:sz w:val="16"/>
          <w:szCs w:val="16"/>
        </w:rPr>
        <w:t>Меморандум НКВД СССР от 30ноября 1937г. №49990 о ликвидации шпионско-диверсионных и националистических контрреволюционных организаций латышей. Меморандум определял сроки и порядок проведения операции по аресту и следствию в отношении арестованных лиц.</w:t>
      </w:r>
    </w:p>
    <w:p w14:paraId="2B3E9D07" w14:textId="77777777" w:rsidR="006364D5" w:rsidRPr="002260A5" w:rsidRDefault="006364D5" w:rsidP="001F5E07">
      <w:pPr>
        <w:jc w:val="both"/>
        <w:rPr>
          <w:color w:val="000000" w:themeColor="text1"/>
          <w:sz w:val="16"/>
          <w:szCs w:val="16"/>
        </w:rPr>
      </w:pPr>
      <w:r w:rsidRPr="002260A5">
        <w:rPr>
          <w:color w:val="000000" w:themeColor="text1"/>
          <w:sz w:val="16"/>
          <w:szCs w:val="16"/>
        </w:rPr>
        <w:t>Приказание НКВД СССР от 11 декабря 1937г. № 50215 об аресте и следствии в отношении греков, подозревавшихся в шпионской, диверсионной, повстанческой и националистической антисоветской работе. Приказание определяло сроки и порядок проведения операции по аресту и следствию в отношении арестованных лиц.</w:t>
      </w:r>
    </w:p>
    <w:p w14:paraId="1C1AD310" w14:textId="77777777" w:rsidR="006364D5" w:rsidRPr="002260A5" w:rsidRDefault="006364D5" w:rsidP="001F5E07">
      <w:pPr>
        <w:jc w:val="both"/>
        <w:rPr>
          <w:color w:val="000000" w:themeColor="text1"/>
          <w:sz w:val="16"/>
          <w:szCs w:val="16"/>
        </w:rPr>
      </w:pPr>
      <w:r w:rsidRPr="002260A5">
        <w:rPr>
          <w:color w:val="000000" w:themeColor="text1"/>
          <w:sz w:val="16"/>
          <w:szCs w:val="16"/>
        </w:rPr>
        <w:t>Распоряжение НКВД СССР от 13 января 1938 г. № С-74 о порядке оформления справок по делам центра, по делам периферии, направляемых на рассмотрение Военной коллегии Верховного суда СССР. Распоряжением предписывалось справки по делам центра, направляемые на рассмотрение Военной коллегии Верхсуда Союза ССР, представлять за подписями начальников соответствующих отделов ГУГБ; справки по делам периферии должны были быть завизированы в центре начальниками соответствующих отделов ГУГБ или их заместителями, непосредственно знакомившимися с этими делами. Обвинительные заключения по указанным делам центра утверждались начальниками отделов ГУГБ.</w:t>
      </w:r>
    </w:p>
    <w:p w14:paraId="4C1FC528" w14:textId="77777777" w:rsidR="006364D5" w:rsidRPr="002260A5" w:rsidRDefault="006364D5" w:rsidP="001F5E07">
      <w:pPr>
        <w:jc w:val="both"/>
        <w:rPr>
          <w:color w:val="000000" w:themeColor="text1"/>
          <w:sz w:val="16"/>
          <w:szCs w:val="16"/>
        </w:rPr>
      </w:pPr>
      <w:r w:rsidRPr="002260A5">
        <w:rPr>
          <w:color w:val="000000" w:themeColor="text1"/>
          <w:sz w:val="16"/>
          <w:szCs w:val="16"/>
        </w:rPr>
        <w:t>В Центральном архиве ФСБ выявлено два распорядительных документа НКВД СССР от 29января 1938г. за № 202— меморандум, направленный в республиканские, областные и др. органы внутренних дел, и распоряжение, адресованное руководству НКВД Азербайджанской ССР. Меморандум № 2021938 г. об аресте всех иранцев и иранских армян (иранских подданных и советских граждан), подозревавшихся в шпионской, вредительской, диверсионной, повстанческой, националистической и иной антисоветской деятельности. Меморандум определял сроки и порядок проведения операции по аресту и следствию в отношении арестованных лиц. Распоряжение №202 от 29января 1938 г. о немедленном начале арестов и расследования дел всех иранцев — иранских подданных и иранцев, не имевших ни советских, ни иностранных паспортов.</w:t>
      </w:r>
    </w:p>
    <w:p w14:paraId="79DB8025" w14:textId="77777777" w:rsidR="006364D5" w:rsidRPr="002260A5" w:rsidRDefault="006364D5" w:rsidP="001F5E07">
      <w:pPr>
        <w:jc w:val="both"/>
        <w:rPr>
          <w:color w:val="000000" w:themeColor="text1"/>
          <w:sz w:val="16"/>
          <w:szCs w:val="16"/>
        </w:rPr>
      </w:pPr>
      <w:r w:rsidRPr="002260A5">
        <w:rPr>
          <w:color w:val="000000" w:themeColor="text1"/>
          <w:sz w:val="16"/>
          <w:szCs w:val="16"/>
        </w:rPr>
        <w:t>Меморандум НКВД СССР от 16 февраля 1938 г. №326 об аресте всех подозревавшихся в шпионской, вредительской, диверсионной, террористической, повстанческой и националистической работе афганцев (афганских подданных и советских граждан). Меморандум определял сроки и порядок проведения операции по аресту и следствию в отношении арестованных лиц.</w:t>
      </w:r>
    </w:p>
    <w:p w14:paraId="74D00BDE" w14:textId="77777777" w:rsidR="006364D5" w:rsidRPr="002260A5" w:rsidRDefault="006364D5" w:rsidP="001F5E07">
      <w:pPr>
        <w:jc w:val="both"/>
        <w:rPr>
          <w:color w:val="000000" w:themeColor="text1"/>
          <w:sz w:val="16"/>
          <w:szCs w:val="16"/>
        </w:rPr>
      </w:pPr>
      <w:r w:rsidRPr="002260A5">
        <w:rPr>
          <w:color w:val="000000" w:themeColor="text1"/>
          <w:sz w:val="16"/>
          <w:szCs w:val="16"/>
        </w:rPr>
        <w:t>Приказ НКВД СССР от 17 сентября 1938 г.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w:t>
      </w:r>
    </w:p>
    <w:p w14:paraId="6C642A5F" w14:textId="77777777" w:rsidR="006364D5" w:rsidRPr="002260A5" w:rsidRDefault="006364D5" w:rsidP="001F5E07">
      <w:pPr>
        <w:jc w:val="both"/>
        <w:rPr>
          <w:color w:val="000000" w:themeColor="text1"/>
          <w:sz w:val="16"/>
          <w:szCs w:val="16"/>
        </w:rPr>
      </w:pPr>
      <w:r w:rsidRPr="002260A5">
        <w:rPr>
          <w:color w:val="000000" w:themeColor="text1"/>
          <w:sz w:val="16"/>
          <w:szCs w:val="16"/>
        </w:rPr>
        <w:t>Циркуляр НКВД СССР от 21 сентября 1938 г.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w:t>
      </w:r>
    </w:p>
    <w:p w14:paraId="59BA7FE9" w14:textId="77777777" w:rsidR="006364D5" w:rsidRPr="002260A5" w:rsidRDefault="006364D5" w:rsidP="001F5E07">
      <w:pPr>
        <w:jc w:val="both"/>
        <w:rPr>
          <w:color w:val="000000" w:themeColor="text1"/>
          <w:sz w:val="16"/>
          <w:szCs w:val="16"/>
        </w:rPr>
      </w:pPr>
      <w:r w:rsidRPr="002260A5">
        <w:rPr>
          <w:color w:val="000000" w:themeColor="text1"/>
          <w:sz w:val="16"/>
          <w:szCs w:val="16"/>
        </w:rPr>
        <w:t xml:space="preserve">Оперативный приказ НКВД СССР от 15августа 1937г. №00486 об операции по репрессированию жен изменников Родины. С получением этого приказа органы НКВД должны были немедленно приступить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категориям, начиная с 1 августа 1936 г. При подготовке операции необходимо было на основании собранных данных и компрометирующих материалов составить подробную общую справку на каждую семью, отдельную краткую справку на социально-опасных и способных к антисоветским действиям детей старше 15 лет, именные списки детей до 15 лет, отдельно — дошкольного и школьного возраста. На основании вышеуказанных документов наркомами внутренних дел республик и начальниками управлений НКВД краев и областей давались санкции на арест и обыск жен изменников Родины, определялись меры в отношении детей арестуемой, указывались мероприятия в отношении родителей и других родственников, состоявших на иждивении осужденного и совместно с ним проживающих. Приказ определял порядок производства арестов и обысков; оформления и рассмотрения дел; меры </w:t>
      </w:r>
      <w:r w:rsidRPr="002260A5">
        <w:rPr>
          <w:color w:val="000000" w:themeColor="text1"/>
          <w:sz w:val="16"/>
          <w:szCs w:val="16"/>
        </w:rPr>
        <w:lastRenderedPageBreak/>
        <w:t>наказания; порядок приведения приговоров в исполнение; размещения детей осужденных, подготовки к их приему и распределению, учета детей осужденных, наблюдения за ними; а также формы и сроки предоставления отчетности. Операцию по репрессированию жен уже осужденных изменников Родины предписывалось завершить к 25 октября 1937 г. Особо отмечалось, что впредь всех жен изобличенных изменников Родины, правотроцкистских шпионов следовало арестовывать одновременно с мужьями, руководствуясь порядком, устанавливаемым данным приказом (ЦА ФСБ РФ. Ф. 66. Оп. 5. Д. 9. Л. 1-12).</w:t>
      </w:r>
    </w:p>
    <w:p w14:paraId="62CA0228" w14:textId="77777777" w:rsidR="006364D5" w:rsidRPr="002260A5" w:rsidRDefault="006364D5" w:rsidP="001F5E07">
      <w:pPr>
        <w:jc w:val="both"/>
        <w:rPr>
          <w:color w:val="000000" w:themeColor="text1"/>
          <w:sz w:val="16"/>
          <w:szCs w:val="16"/>
        </w:rPr>
      </w:pPr>
      <w:r w:rsidRPr="002260A5">
        <w:rPr>
          <w:color w:val="000000" w:themeColor="text1"/>
          <w:sz w:val="16"/>
          <w:szCs w:val="16"/>
        </w:rPr>
        <w:t>Оперативный приказ НКВД СССР от 23 октября 1937г. № 00693 об операции по репрессированию перебежчиков — нарушителей госграницы СССР. Согласно данному приказу, разведками многих государств широко применялся метод переброски своей агентуры в Советский Союз под видом перебежчиков. Этот факт, а также то, что система фильтрации и расселения перебежчиков в органах НКВД была нарушена, агентурная работа среди этой категории лиц велась неудовлетворительно, привели к тому, что на территорию СССР проникло много вражеских агентов. В связи с этим перед органами НКВД ставилась задача решительной ликвидации возможностей проникновения агентуры противника под видом перебежчиков и указывались необходимые для этого меры (ЦА ФСБ РФ. Ф. 66. Оп. 5. Д. 11. Л. 1-4).</w:t>
      </w:r>
    </w:p>
    <w:p w14:paraId="7AC1A3AD" w14:textId="77777777" w:rsidR="006364D5" w:rsidRPr="002260A5" w:rsidRDefault="006364D5" w:rsidP="001F5E07">
      <w:pPr>
        <w:jc w:val="both"/>
        <w:rPr>
          <w:color w:val="000000" w:themeColor="text1"/>
          <w:sz w:val="16"/>
          <w:szCs w:val="16"/>
        </w:rPr>
      </w:pPr>
      <w:r w:rsidRPr="002260A5">
        <w:rPr>
          <w:color w:val="000000" w:themeColor="text1"/>
          <w:sz w:val="16"/>
          <w:szCs w:val="16"/>
        </w:rPr>
        <w:t>Указание НКВД СССР от 1 февраля 1938 г. №234 о порядке производства арестов, дознания и следствия в отношении всех вновь переходивших на территорию СССР перебежчиков.</w:t>
      </w:r>
    </w:p>
    <w:p w14:paraId="71B11A4E" w14:textId="77777777" w:rsidR="006364D5" w:rsidRPr="002260A5" w:rsidRDefault="006364D5" w:rsidP="001F5E07">
      <w:pPr>
        <w:jc w:val="both"/>
        <w:rPr>
          <w:color w:val="000000" w:themeColor="text1"/>
          <w:sz w:val="16"/>
          <w:szCs w:val="16"/>
        </w:rPr>
      </w:pPr>
      <w:r w:rsidRPr="002260A5">
        <w:rPr>
          <w:color w:val="000000" w:themeColor="text1"/>
          <w:sz w:val="16"/>
          <w:szCs w:val="16"/>
        </w:rPr>
        <w:t>Циркуляр 8 отдела ГУГБ НКВД СССР и ГУ милиции НКВД СССР от 31 марта 1938 г. № 63 «О работе троек НКВД—УНКВД». Данным документом в работе троек НКВД— УНКВД по рассмотрению дел об уголовном и деклассированном элементе, а также о лицах, злостно нарушающих паспортный режим, устанавливался определенный порядок работы. Секретарем тройки УНКВД должен быть оперативный секретарь управления РКМ. Первый экземпляр протокола тройки должен направляться начальнику ГУРКМ НКВД СССР для представления на утверждение Особого совещания при НКВД СССР, копия протокола — в 8 отдел УГБ соответствующего НКВД—УНКВД. Дела, рассмотренные тройкой, оставлялись на хранении в архивах управления РК милиции. Представление копий протоколов троек в 8 отдел ГУГБ НКВД прекращалось (ЦА ФСБ РФ. Ф. 66. Оп. 1-Т. Д. 81. Л. 118).</w:t>
      </w:r>
    </w:p>
    <w:p w14:paraId="324B2948" w14:textId="77777777" w:rsidR="006364D5" w:rsidRPr="002260A5" w:rsidRDefault="006364D5" w:rsidP="001F5E07">
      <w:pPr>
        <w:jc w:val="both"/>
        <w:rPr>
          <w:color w:val="000000" w:themeColor="text1"/>
          <w:sz w:val="16"/>
          <w:szCs w:val="16"/>
        </w:rPr>
      </w:pPr>
      <w:r w:rsidRPr="002260A5">
        <w:rPr>
          <w:color w:val="000000" w:themeColor="text1"/>
          <w:sz w:val="16"/>
          <w:szCs w:val="16"/>
        </w:rPr>
        <w:t>Распоряжение НКВД СССР от апреля 1938 г. №860 о предоставлении списков на «бывших людей», высланных из Ленинграда, Москвы и других городов и отбывавших ссылку.</w:t>
      </w:r>
    </w:p>
    <w:p w14:paraId="087B8E3E" w14:textId="77777777" w:rsidR="006364D5" w:rsidRPr="002260A5" w:rsidRDefault="006364D5" w:rsidP="001F5E07">
      <w:pPr>
        <w:jc w:val="both"/>
        <w:rPr>
          <w:color w:val="000000" w:themeColor="text1"/>
          <w:sz w:val="16"/>
          <w:szCs w:val="16"/>
        </w:rPr>
      </w:pPr>
      <w:r w:rsidRPr="002260A5">
        <w:rPr>
          <w:color w:val="000000" w:themeColor="text1"/>
          <w:sz w:val="16"/>
          <w:szCs w:val="16"/>
        </w:rPr>
        <w:t>Приказ НКВД СССР от 21 мая 1938 г. № 00319 «О работе троек с объявлением инструкции тройкам НКВД по рассмотрению дел об уголовных и деклассированных элементах и о злостных нарушителях положения о паспортах» (см. док. № 54).</w:t>
      </w:r>
    </w:p>
    <w:p w14:paraId="070CA742" w14:textId="77777777" w:rsidR="006364D5" w:rsidRPr="002260A5" w:rsidRDefault="006364D5" w:rsidP="001F5E07">
      <w:pPr>
        <w:jc w:val="both"/>
        <w:rPr>
          <w:color w:val="000000" w:themeColor="text1"/>
          <w:sz w:val="16"/>
          <w:szCs w:val="16"/>
        </w:rPr>
      </w:pPr>
      <w:r w:rsidRPr="002260A5">
        <w:rPr>
          <w:color w:val="000000" w:themeColor="text1"/>
          <w:sz w:val="16"/>
          <w:szCs w:val="16"/>
        </w:rPr>
        <w:t>92 Имеется в виду постановление СНК и ЦК ВКП(б) от 17 июня 1935 г.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0B795470" w14:textId="77777777" w:rsidR="006364D5" w:rsidRPr="002260A5" w:rsidRDefault="006364D5" w:rsidP="001F5E07">
      <w:pPr>
        <w:jc w:val="both"/>
        <w:rPr>
          <w:color w:val="000000" w:themeColor="text1"/>
          <w:sz w:val="16"/>
          <w:szCs w:val="16"/>
        </w:rPr>
      </w:pPr>
      <w:r w:rsidRPr="002260A5">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w:t>
      </w:r>
    </w:p>
    <w:p w14:paraId="48A90EC6" w14:textId="77777777" w:rsidR="006364D5" w:rsidRPr="002260A5" w:rsidRDefault="006364D5" w:rsidP="001F5E07">
      <w:pPr>
        <w:jc w:val="both"/>
        <w:rPr>
          <w:color w:val="000000" w:themeColor="text1"/>
          <w:sz w:val="16"/>
          <w:szCs w:val="16"/>
        </w:rPr>
      </w:pPr>
      <w:r w:rsidRPr="002260A5">
        <w:rPr>
          <w:color w:val="000000" w:themeColor="text1"/>
          <w:sz w:val="16"/>
          <w:szCs w:val="16"/>
        </w:rPr>
        <w:t>93 В статье 127 Конституции СССР (1936 г.) говорится: «Гражданам СССР обеспечивается неприкосновенность личности. Никто не может быть подвергнут аресту иначе, как по постановлению суда или с санкции прокурора». (Конституция (Основной закон) СССР. Издание ЦИК СССР. Москва-Кремль, 1937. С. 30.).</w:t>
      </w:r>
    </w:p>
    <w:p w14:paraId="18A8A3B7" w14:textId="77777777" w:rsidR="006364D5" w:rsidRPr="002260A5" w:rsidRDefault="006364D5" w:rsidP="001F5E07">
      <w:pPr>
        <w:jc w:val="both"/>
        <w:rPr>
          <w:color w:val="000000" w:themeColor="text1"/>
          <w:sz w:val="16"/>
          <w:szCs w:val="16"/>
        </w:rPr>
      </w:pPr>
      <w:r w:rsidRPr="002260A5">
        <w:rPr>
          <w:color w:val="000000" w:themeColor="text1"/>
          <w:sz w:val="16"/>
          <w:szCs w:val="16"/>
        </w:rPr>
        <w:t>94 Ст. 138 УПК РСФСР: «Допрос обвиняемого начинается предложением рассказать все ему известное по делу, после дачи обвиняемым показаний ему задаются вопросы. В протоколе допроса излагаются показания обвиняемого и отмечаются, по возможности, заданные обвиняемому вопросы и данные им на них ответы.</w:t>
      </w:r>
    </w:p>
    <w:p w14:paraId="189D5888" w14:textId="77777777" w:rsidR="006364D5" w:rsidRPr="002260A5" w:rsidRDefault="006364D5" w:rsidP="001F5E07">
      <w:pPr>
        <w:jc w:val="both"/>
        <w:rPr>
          <w:color w:val="000000" w:themeColor="text1"/>
          <w:sz w:val="16"/>
          <w:szCs w:val="16"/>
        </w:rPr>
      </w:pPr>
      <w:r w:rsidRPr="002260A5">
        <w:rPr>
          <w:color w:val="000000" w:themeColor="text1"/>
          <w:sz w:val="16"/>
          <w:szCs w:val="16"/>
        </w:rPr>
        <w:t>Показания обвиняемого заносятся в протокол в первом лице и, по возможности, дословно» (Уголовно-процессуальный кодекс РСФСР. М., 1935. С. 49).</w:t>
      </w:r>
    </w:p>
    <w:p w14:paraId="675A23F5" w14:textId="77777777" w:rsidR="006364D5" w:rsidRPr="002260A5" w:rsidRDefault="006364D5" w:rsidP="001F5E07">
      <w:pPr>
        <w:jc w:val="both"/>
        <w:rPr>
          <w:color w:val="000000" w:themeColor="text1"/>
          <w:sz w:val="16"/>
          <w:szCs w:val="16"/>
        </w:rPr>
      </w:pPr>
      <w:r w:rsidRPr="002260A5">
        <w:rPr>
          <w:color w:val="000000" w:themeColor="text1"/>
          <w:sz w:val="16"/>
          <w:szCs w:val="16"/>
        </w:rPr>
        <w:t>95 Ст. 184 УПК РСФСР: «Документы и другие, предметы, отобранные при обыске или выемке, опечатываются немедленно на месте обыска или выемки» (Уголовно-процессуальный кодекс РСФСР. С. 58) (18067).</w:t>
      </w:r>
    </w:p>
    <w:p w14:paraId="082263F2" w14:textId="77777777" w:rsidR="006364D5" w:rsidRPr="002260A5" w:rsidRDefault="006364D5" w:rsidP="001F5E07">
      <w:pPr>
        <w:jc w:val="both"/>
        <w:rPr>
          <w:color w:val="000000" w:themeColor="text1"/>
          <w:sz w:val="16"/>
          <w:szCs w:val="16"/>
        </w:rPr>
      </w:pPr>
    </w:p>
    <w:p w14:paraId="2A60EA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ноября 1938 вышло постановление СНК И ПБ ВКП(б) Об ограничении репрессий (3481).</w:t>
      </w:r>
    </w:p>
    <w:p w14:paraId="63168A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CADED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ноября 1938 ЦК ВКП(б) приняло постановление о прекращении произвола НКВД и сокращении числа арестов и депортаций (4962).</w:t>
      </w:r>
    </w:p>
    <w:p w14:paraId="6BD459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771A0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02EC61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D71BBF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17 ноября 1938 в Италии приняты антиеврейские законы (4962).</w:t>
      </w:r>
    </w:p>
    <w:p w14:paraId="3F43DBC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522E7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0CC68C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DCC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ноября 1938 в ходе гос. испытаний нового шасси на СБ 9/49 с весом 6000 кг было выполнено 82, а на 10/49 - с таким же весом 79 посадок (2736).</w:t>
      </w:r>
    </w:p>
    <w:p w14:paraId="4D0A7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496A3D" w14:textId="21F5ACCB" w:rsidR="00BC4739" w:rsidRPr="002260A5" w:rsidRDefault="00BC4739" w:rsidP="001F5E07">
      <w:pPr>
        <w:jc w:val="both"/>
        <w:rPr>
          <w:color w:val="000000" w:themeColor="text1"/>
          <w:sz w:val="16"/>
          <w:szCs w:val="16"/>
        </w:rPr>
      </w:pPr>
      <w:r w:rsidRPr="002260A5">
        <w:rPr>
          <w:color w:val="000000" w:themeColor="text1"/>
          <w:sz w:val="16"/>
          <w:szCs w:val="16"/>
        </w:rPr>
        <w:t>18 ноября 1938</w:t>
      </w:r>
      <w:r w:rsidR="00E62B39">
        <w:rPr>
          <w:color w:val="000000" w:themeColor="text1"/>
          <w:sz w:val="16"/>
          <w:szCs w:val="16"/>
        </w:rPr>
        <w:t xml:space="preserve"> </w:t>
      </w:r>
      <w:r w:rsidRPr="002260A5">
        <w:rPr>
          <w:color w:val="000000" w:themeColor="text1"/>
          <w:sz w:val="16"/>
          <w:szCs w:val="16"/>
        </w:rPr>
        <w:t>г. вышел альбом новых самолётов ВВС РККА, в котором ДБ-ЛК числился как «экспериментальный ближний</w:t>
      </w:r>
      <w:r w:rsidR="00E62B39">
        <w:rPr>
          <w:color w:val="000000" w:themeColor="text1"/>
          <w:sz w:val="16"/>
          <w:szCs w:val="16"/>
        </w:rPr>
        <w:t xml:space="preserve"> </w:t>
      </w:r>
      <w:r w:rsidRPr="002260A5">
        <w:rPr>
          <w:color w:val="000000" w:themeColor="text1"/>
          <w:sz w:val="16"/>
          <w:szCs w:val="16"/>
        </w:rPr>
        <w:t xml:space="preserve">(?) бомбардировщик, заводской заказ 350». Сообщалось, что рабочие чертежи полностью готовы и машина находится в постройке </w:t>
      </w:r>
      <w:hyperlink r:id="rId146" w:history="1">
        <w:r w:rsidRPr="002260A5">
          <w:rPr>
            <w:color w:val="000000" w:themeColor="text1"/>
            <w:sz w:val="16"/>
            <w:szCs w:val="16"/>
          </w:rPr>
          <w:t>[293]</w:t>
        </w:r>
      </w:hyperlink>
      <w:r w:rsidRPr="002260A5">
        <w:rPr>
          <w:color w:val="000000" w:themeColor="text1"/>
          <w:sz w:val="16"/>
          <w:szCs w:val="16"/>
        </w:rPr>
        <w:t xml:space="preserve"> (17489).</w:t>
      </w:r>
    </w:p>
    <w:p w14:paraId="697D74FC" w14:textId="77777777" w:rsidR="00BC4739" w:rsidRPr="002260A5" w:rsidRDefault="00BC4739" w:rsidP="001F5E07">
      <w:pPr>
        <w:jc w:val="both"/>
        <w:rPr>
          <w:color w:val="000000" w:themeColor="text1"/>
          <w:sz w:val="16"/>
          <w:szCs w:val="16"/>
        </w:rPr>
      </w:pPr>
    </w:p>
    <w:p w14:paraId="0CFDC4B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E6F3EF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CEAD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ноября 1938 вышло РАСПОРЯЖЕНИЕ:</w:t>
      </w:r>
    </w:p>
    <w:p w14:paraId="6FEE23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то, что танк БТ-7А является специальным арт. танком, способным к ведению огня с места прямой и непрямой наводкой, многие командиры танковых подразделений по-прежнему не желают учитывать этого, превращая артиллерийский танк из средства артиллерийского усиления преимущественно в машину лично для себя...</w:t>
      </w:r>
    </w:p>
    <w:p w14:paraId="1DD5E9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Понятно, что башня этого танка дает больший простор командиру..., но нельзя же превращать дорогую специальную боевую машину в средство передвижения командира, не способное ни к подавлению вражеских огневых точек, ни к сокрушению рубежей его обороны...</w:t>
      </w:r>
    </w:p>
    <w:p w14:paraId="32709B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Павлов 18.XI. 1938г.” (6469, 12).</w:t>
      </w:r>
    </w:p>
    <w:p w14:paraId="2507B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412783" w14:textId="77777777" w:rsidR="00B856A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595ADB2" w14:textId="77777777" w:rsidR="00B856A9" w:rsidRPr="002260A5" w:rsidRDefault="00B856A9" w:rsidP="001F5E07">
      <w:pPr>
        <w:numPr>
          <w:ilvl w:val="12"/>
          <w:numId w:val="0"/>
        </w:numPr>
        <w:autoSpaceDE w:val="0"/>
        <w:autoSpaceDN w:val="0"/>
        <w:adjustRightInd w:val="0"/>
        <w:jc w:val="both"/>
        <w:rPr>
          <w:iCs/>
          <w:color w:val="000000" w:themeColor="text1"/>
          <w:sz w:val="16"/>
          <w:szCs w:val="16"/>
        </w:rPr>
      </w:pPr>
    </w:p>
    <w:p w14:paraId="3A356F17" w14:textId="77777777" w:rsidR="00B856A9" w:rsidRPr="002260A5" w:rsidRDefault="00B856A9"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18 нояб. 1938</w:t>
      </w:r>
      <w:r w:rsidRPr="002260A5">
        <w:rPr>
          <w:bCs/>
          <w:color w:val="000000" w:themeColor="text1"/>
          <w:sz w:val="16"/>
          <w:szCs w:val="16"/>
        </w:rPr>
        <w:t xml:space="preserve"> 100-тысячная республиканская армия ген. Модесто в ходе наступления на регулярные марокканские войска ген. де Ягуэ форсировала Эбро, намереваясь объединить Каталонию с остальной республиканской Испанией. Республиканцы продвинулись почти до Гандесы, но 1 авг. были остановлены войсками под личным командованием ген. Франко. При поддержке итал. и нем. авиации они упорно контратаковали и вынудили противника очистить большую часть занятой территории. Затем, 30 окт. националисты Франко начали мощное контрнаступление и </w:t>
      </w:r>
      <w:r w:rsidRPr="002260A5">
        <w:rPr>
          <w:color w:val="000000" w:themeColor="text1"/>
          <w:sz w:val="16"/>
          <w:szCs w:val="16"/>
        </w:rPr>
        <w:t xml:space="preserve">к 18 нояб. </w:t>
      </w:r>
      <w:r w:rsidRPr="002260A5">
        <w:rPr>
          <w:bCs/>
          <w:color w:val="000000" w:themeColor="text1"/>
          <w:sz w:val="16"/>
          <w:szCs w:val="16"/>
        </w:rPr>
        <w:t xml:space="preserve">оттеснили остатки республиканских войск на исходные позиции за Эбро.Франкисты потеряли 33.000 чел. убитыми и ранеными, республиканцы — 30.000 чел. убитыми, 20.000 ранеными и 20.000 пленными. Это поражение подорвало боеспособность республиканцев. </w:t>
      </w:r>
      <w:r w:rsidRPr="002260A5">
        <w:rPr>
          <w:color w:val="000000" w:themeColor="text1"/>
          <w:sz w:val="16"/>
          <w:szCs w:val="16"/>
        </w:rPr>
        <w:t xml:space="preserve">18 ноября </w:t>
      </w:r>
      <w:r w:rsidRPr="002260A5">
        <w:rPr>
          <w:bCs/>
          <w:color w:val="000000" w:themeColor="text1"/>
          <w:sz w:val="16"/>
          <w:szCs w:val="16"/>
        </w:rPr>
        <w:t>республиканцы оставили правый берег Эбро. Вскоре Ягуэ захватил Рибарройю, последнюю республиканскую деревню, и предмостный плацдарм. Отважные англосаксонские репортеры: Хемингуэй, Бакли, Мэттью и Шин — были последними, кто пересек реку. Республиканцы оценили свои потери в этом сражении в 70,000 человек, что, скорее всего, соответствовало действительности. 20,000 из них попали в плен, и 30,000 погибли. Часть из республиканских дивизий потеряла до половины своего личного состава. Три четверти интербригадовцев, которые пересекли Эбро, пали в боях (17238).</w:t>
      </w:r>
    </w:p>
    <w:p w14:paraId="2EF38EA3" w14:textId="77777777" w:rsidR="00B856A9" w:rsidRPr="002260A5" w:rsidRDefault="00B856A9" w:rsidP="001F5E07">
      <w:pPr>
        <w:numPr>
          <w:ilvl w:val="12"/>
          <w:numId w:val="0"/>
        </w:numPr>
        <w:autoSpaceDE w:val="0"/>
        <w:autoSpaceDN w:val="0"/>
        <w:adjustRightInd w:val="0"/>
        <w:jc w:val="both"/>
        <w:rPr>
          <w:iCs/>
          <w:color w:val="000000" w:themeColor="text1"/>
          <w:sz w:val="16"/>
          <w:szCs w:val="16"/>
        </w:rPr>
      </w:pPr>
    </w:p>
    <w:p w14:paraId="27EC274F" w14:textId="77777777" w:rsidR="00927AA7" w:rsidRPr="002260A5" w:rsidRDefault="00927AA7" w:rsidP="001F5E07">
      <w:pPr>
        <w:jc w:val="both"/>
        <w:rPr>
          <w:color w:val="000000" w:themeColor="text1"/>
          <w:sz w:val="16"/>
          <w:szCs w:val="16"/>
        </w:rPr>
      </w:pPr>
      <w:r w:rsidRPr="002260A5">
        <w:rPr>
          <w:color w:val="000000" w:themeColor="text1"/>
          <w:sz w:val="16"/>
          <w:szCs w:val="16"/>
        </w:rPr>
        <w:t>18 ноября 1938 г. Битва на Эбро заканчивается тем, что испанские националисты возвращают всю территорию, захваченную республиканцами. Республиканские ВВС потерял от 150 до 170 самолетов, так как битва началась 25 июля, а националисты также потеряли много самолетов (20797).</w:t>
      </w:r>
    </w:p>
    <w:p w14:paraId="29ACC62F" w14:textId="77777777" w:rsidR="00927AA7" w:rsidRPr="002260A5" w:rsidRDefault="00927AA7" w:rsidP="001F5E07">
      <w:pPr>
        <w:jc w:val="both"/>
        <w:rPr>
          <w:color w:val="000000" w:themeColor="text1"/>
          <w:sz w:val="16"/>
          <w:szCs w:val="16"/>
        </w:rPr>
      </w:pPr>
    </w:p>
    <w:p w14:paraId="50B3CF6B" w14:textId="6A7AF9E3" w:rsidR="006F2003" w:rsidRPr="002260A5" w:rsidRDefault="006F2003" w:rsidP="001F5E07">
      <w:pPr>
        <w:jc w:val="both"/>
        <w:rPr>
          <w:color w:val="000000" w:themeColor="text1"/>
          <w:sz w:val="16"/>
          <w:szCs w:val="16"/>
        </w:rPr>
      </w:pPr>
      <w:r w:rsidRPr="002260A5">
        <w:rPr>
          <w:bCs/>
          <w:color w:val="000000" w:themeColor="text1"/>
          <w:sz w:val="16"/>
          <w:szCs w:val="16"/>
        </w:rPr>
        <w:t xml:space="preserve">18 НОЯБРЯ </w:t>
      </w:r>
      <w:bookmarkStart w:id="77" w:name="YANDEX_53"/>
      <w:bookmarkEnd w:id="77"/>
      <w:r w:rsidR="00E62B39">
        <w:rPr>
          <w:bCs/>
          <w:color w:val="000000" w:themeColor="text1"/>
          <w:sz w:val="16"/>
          <w:szCs w:val="16"/>
        </w:rPr>
        <w:t xml:space="preserve"> </w:t>
      </w:r>
      <w:r w:rsidRPr="002260A5">
        <w:rPr>
          <w:bCs/>
          <w:color w:val="000000" w:themeColor="text1"/>
          <w:sz w:val="16"/>
          <w:szCs w:val="16"/>
        </w:rPr>
        <w:t>1938</w:t>
      </w:r>
      <w:r w:rsidR="00E62B39">
        <w:rPr>
          <w:bCs/>
          <w:color w:val="000000" w:themeColor="text1"/>
          <w:sz w:val="16"/>
          <w:szCs w:val="16"/>
        </w:rPr>
        <w:t xml:space="preserve"> </w:t>
      </w:r>
      <w:r w:rsidRPr="002260A5">
        <w:rPr>
          <w:bCs/>
          <w:color w:val="000000" w:themeColor="text1"/>
          <w:sz w:val="16"/>
          <w:szCs w:val="16"/>
        </w:rPr>
        <w:t xml:space="preserve"> г. ИЗ МЕМОРАНДУМА ПРОМЫШЛЕННИКА А. РЕХБЕРГА ОТНОСИТЕЛЬНО АГРЕССИИ ПРОТИВ СОВЕТСКОГО СОЮЗА. ПРЕДСТАВЛЕНО НАЧАЛЬНИКУ ИМПЕРСКОЙ КАНЦЕЛЯРИИ </w:t>
      </w:r>
    </w:p>
    <w:p w14:paraId="1D290B4C" w14:textId="77777777" w:rsidR="006F2003" w:rsidRPr="002260A5" w:rsidRDefault="006F2003" w:rsidP="001F5E07">
      <w:pPr>
        <w:jc w:val="both"/>
        <w:rPr>
          <w:color w:val="000000" w:themeColor="text1"/>
          <w:sz w:val="16"/>
          <w:szCs w:val="16"/>
        </w:rPr>
      </w:pPr>
      <w:r w:rsidRPr="002260A5">
        <w:rPr>
          <w:color w:val="000000" w:themeColor="text1"/>
          <w:sz w:val="16"/>
          <w:szCs w:val="16"/>
        </w:rPr>
        <w:t>В действительности представляются возможными только два решения проблемы создания современных вооруженных сил; такие вооруженные силы повсеместно становятся для народов слишком дорогими.</w:t>
      </w:r>
    </w:p>
    <w:p w14:paraId="4AA32AC4" w14:textId="77777777" w:rsidR="006F2003" w:rsidRPr="002260A5" w:rsidRDefault="006F2003" w:rsidP="001F5E07">
      <w:pPr>
        <w:jc w:val="both"/>
        <w:rPr>
          <w:color w:val="000000" w:themeColor="text1"/>
          <w:sz w:val="16"/>
          <w:szCs w:val="16"/>
        </w:rPr>
      </w:pPr>
      <w:r w:rsidRPr="002260A5">
        <w:rPr>
          <w:color w:val="000000" w:themeColor="text1"/>
          <w:sz w:val="16"/>
          <w:szCs w:val="16"/>
        </w:rPr>
        <w:t xml:space="preserve">а. </w:t>
      </w:r>
      <w:r w:rsidRPr="002260A5">
        <w:rPr>
          <w:iCs/>
          <w:color w:val="000000" w:themeColor="text1"/>
          <w:sz w:val="16"/>
          <w:szCs w:val="16"/>
        </w:rPr>
        <w:t>Ограничение вооружений путем международных договоров.</w:t>
      </w:r>
    </w:p>
    <w:p w14:paraId="70AC77F8" w14:textId="77777777" w:rsidR="006F2003" w:rsidRPr="002260A5" w:rsidRDefault="006F2003" w:rsidP="001F5E07">
      <w:pPr>
        <w:jc w:val="both"/>
        <w:rPr>
          <w:color w:val="000000" w:themeColor="text1"/>
          <w:sz w:val="16"/>
          <w:szCs w:val="16"/>
        </w:rPr>
      </w:pPr>
      <w:r w:rsidRPr="002260A5">
        <w:rPr>
          <w:color w:val="000000" w:themeColor="text1"/>
          <w:sz w:val="16"/>
          <w:szCs w:val="16"/>
        </w:rPr>
        <w:lastRenderedPageBreak/>
        <w:t>Это решение приемлемо только для таких стран, как Англия и Франция — крупных империй, обладающих достаточной для них сельскохозяйственной и сырьевой базой и потому не нуждающихся более в экспансии. Идея ограничения вооружений международными договорами связана со стремлениями сохранить статус-кво в той же мере, в какой была связана с ними мысль о создании Лиги наций. Однако такие страны, как Германия и Италия, еще не расширившие свои территории до размеров империй, полностью обеспеченных собственными экономическими ресурсами, не обладают и не могут обладать достаточной жизнеспособностью без экспансии. Они должны иметь в виду, чтопопытки такой вынужденной экспансии натолкнутся на сопротивление, сломить которое сможет лишь военная мощь. Эти страны не могут принять на себя ограничения, налагаемые на дальнейшее вооружение международными договорами.</w:t>
      </w:r>
    </w:p>
    <w:p w14:paraId="23834BF9" w14:textId="77777777" w:rsidR="006F2003" w:rsidRPr="002260A5" w:rsidRDefault="006F2003" w:rsidP="001F5E07">
      <w:pPr>
        <w:jc w:val="both"/>
        <w:rPr>
          <w:color w:val="000000" w:themeColor="text1"/>
          <w:sz w:val="16"/>
          <w:szCs w:val="16"/>
        </w:rPr>
      </w:pPr>
      <w:r w:rsidRPr="002260A5">
        <w:rPr>
          <w:color w:val="000000" w:themeColor="text1"/>
          <w:sz w:val="16"/>
          <w:szCs w:val="16"/>
        </w:rPr>
        <w:t>К этому следует добавить, что именно международные соглашения по вопросам вооружений неоднократно оказывались объектом нарушений.</w:t>
      </w:r>
    </w:p>
    <w:p w14:paraId="7F065211" w14:textId="77777777" w:rsidR="006F2003" w:rsidRPr="002260A5" w:rsidRDefault="006F2003" w:rsidP="001F5E07">
      <w:pPr>
        <w:jc w:val="both"/>
        <w:rPr>
          <w:color w:val="000000" w:themeColor="text1"/>
          <w:sz w:val="16"/>
          <w:szCs w:val="16"/>
        </w:rPr>
      </w:pPr>
      <w:r w:rsidRPr="002260A5">
        <w:rPr>
          <w:color w:val="000000" w:themeColor="text1"/>
          <w:sz w:val="16"/>
          <w:szCs w:val="16"/>
        </w:rPr>
        <w:t xml:space="preserve">б. </w:t>
      </w:r>
      <w:r w:rsidRPr="002260A5">
        <w:rPr>
          <w:iCs/>
          <w:color w:val="000000" w:themeColor="text1"/>
          <w:sz w:val="16"/>
          <w:szCs w:val="16"/>
        </w:rPr>
        <w:t>Расширение территории за счет стран, богатых сельскохозяйственной продукцией и сырьем.</w:t>
      </w:r>
    </w:p>
    <w:p w14:paraId="30874260" w14:textId="77777777" w:rsidR="006F2003" w:rsidRPr="002260A5" w:rsidRDefault="006F2003" w:rsidP="001F5E07">
      <w:pPr>
        <w:jc w:val="both"/>
        <w:rPr>
          <w:color w:val="000000" w:themeColor="text1"/>
          <w:sz w:val="16"/>
          <w:szCs w:val="16"/>
        </w:rPr>
      </w:pPr>
      <w:r w:rsidRPr="002260A5">
        <w:rPr>
          <w:color w:val="000000" w:themeColor="text1"/>
          <w:sz w:val="16"/>
          <w:szCs w:val="16"/>
        </w:rPr>
        <w:t>Объектом экспансии для Германии представляется пространство России..., она обладает неисчислимыми потенциальными богатствами в области сельского хозяйства и еще не тронутых сырьевых ресурсов. Если мы хотим, чтобы экспансия в это пространство обеспечила Германии превращение в империю с достаточной для ее потребностей аграрной и сырьевой базой, то необходимо захватить по крайней мере всю русскую территорию по Урал включительно, где залегают огромные рудные богатства.</w:t>
      </w:r>
    </w:p>
    <w:p w14:paraId="500A1B71" w14:textId="77777777" w:rsidR="006F2003" w:rsidRPr="002260A5" w:rsidRDefault="006F2003" w:rsidP="001F5E07">
      <w:pPr>
        <w:jc w:val="both"/>
        <w:rPr>
          <w:color w:val="000000" w:themeColor="text1"/>
          <w:sz w:val="16"/>
          <w:szCs w:val="16"/>
        </w:rPr>
      </w:pPr>
      <w:r w:rsidRPr="002260A5">
        <w:rPr>
          <w:color w:val="000000" w:themeColor="text1"/>
          <w:sz w:val="16"/>
          <w:szCs w:val="16"/>
        </w:rPr>
        <w:t>При этом следует взвесить, какие великие державы окажутся предположительно противниками Германии и какие будут союзниками нашей империи в этой военной экспансии на Восток, от исхода которой зависит существование и будущее Германии ...</w:t>
      </w:r>
    </w:p>
    <w:p w14:paraId="2ECB8B3A" w14:textId="77777777" w:rsidR="006F2003" w:rsidRPr="002260A5" w:rsidRDefault="006F2003" w:rsidP="001F5E07">
      <w:pPr>
        <w:jc w:val="both"/>
        <w:rPr>
          <w:color w:val="000000" w:themeColor="text1"/>
          <w:sz w:val="16"/>
          <w:szCs w:val="16"/>
        </w:rPr>
      </w:pPr>
      <w:r w:rsidRPr="002260A5">
        <w:rPr>
          <w:color w:val="000000" w:themeColor="text1"/>
          <w:sz w:val="16"/>
          <w:szCs w:val="16"/>
        </w:rPr>
        <w:t>Из всего этого вытекает следующее соображение: не следует ли — прежде всего в целях военного успеха — прибегнуть к той политике, за которую вместе со мной высказался генерал Гофман, а именно — попытаться создать общий фронт европейских великих держав против большевистской России ... Условия для создания общеевропейского фронта против большевистской России в настоящее время существенно изменились, и, чтобы реализовать эту идею, пришлось бы, разумеется, пойти по совершенно иному пути, чем до 1933 г. И все же, лишь в том случае, если такая попытка окончательно сорвется, я бы полагал возможным пойти на риск, связанный с военной экспансией Германии на Восток против воли западных держав (17343).</w:t>
      </w:r>
    </w:p>
    <w:p w14:paraId="51A90D5B" w14:textId="77777777" w:rsidR="006F2003" w:rsidRPr="002260A5" w:rsidRDefault="006F2003" w:rsidP="001F5E07">
      <w:pPr>
        <w:numPr>
          <w:ilvl w:val="12"/>
          <w:numId w:val="0"/>
        </w:numPr>
        <w:autoSpaceDE w:val="0"/>
        <w:autoSpaceDN w:val="0"/>
        <w:adjustRightInd w:val="0"/>
        <w:jc w:val="both"/>
        <w:rPr>
          <w:iCs/>
          <w:color w:val="000000" w:themeColor="text1"/>
          <w:sz w:val="16"/>
          <w:szCs w:val="16"/>
        </w:rPr>
      </w:pPr>
    </w:p>
    <w:p w14:paraId="5D723B5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25C60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F9DE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ноября 1938 года в ЦАГИ были проведены испытания фюзеляжа самолета; в феврале, августе и сентябре 1939 года испытывались другие его части (Самарский филиал РГАНТД.Ф. Р-217.Оп. 3-1. Д. 119. Л. 93, 106, 114.) (11710,435).</w:t>
      </w:r>
    </w:p>
    <w:p w14:paraId="08D8D7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1DF5A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19/20 ноября 1938 года нам. Начальника ВВС комкор Смушкевич писал письмо N 184975сс начальнику НИИ ВВС.</w:t>
      </w:r>
    </w:p>
    <w:p w14:paraId="709C4F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опытным работам 1939 года инженера-конструктора Вахмистрова в ноябре 1938 года провести совещание по вопросам:</w:t>
      </w:r>
    </w:p>
    <w:p w14:paraId="379EF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Модификация установки _Звено СПБ_ (ТБ3 + 2 И-16 в качестве скоростных пикирующих бомбардировщиков) с увеличением калибра бомб до 350-500 кг.</w:t>
      </w:r>
    </w:p>
    <w:p w14:paraId="67ED27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для подцепки в воздухе И-16 к ТБ-3.</w:t>
      </w:r>
    </w:p>
    <w:p w14:paraId="1020FF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для подвески И-15 и И-16 под новые типы тяжелых самолетов.</w:t>
      </w:r>
    </w:p>
    <w:p w14:paraId="5D05BD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Авиаматка ПВО: ТБ-3 + 4 И-16 или 4 И-15.</w:t>
      </w:r>
    </w:p>
    <w:p w14:paraId="403FB7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Скоростной истребитель.</w:t>
      </w:r>
    </w:p>
    <w:p w14:paraId="676765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совещание пригласить работников ПВО. Морских ВВС и штаба ВВС (3832,87).</w:t>
      </w:r>
    </w:p>
    <w:p w14:paraId="04AAF4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7BF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в ходе гос. испытаний нового шасси на СБ 9/49 с весом 6000 кг было выполнено 52, а на 10/49 - с таким же весом 49 посадок (2736).</w:t>
      </w:r>
    </w:p>
    <w:p w14:paraId="07CB8D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F404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года помощник начальника ВВС комкор Шелухин распорядился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(7721, 47).</w:t>
      </w:r>
    </w:p>
    <w:p w14:paraId="7A6697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C0D0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года зам. начальника ВВС комкор Смушкевич писал письмо № 230749с в НКОП – 1-й Главк Беляйкину</w:t>
      </w:r>
    </w:p>
    <w:p w14:paraId="1C055D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Мною проверен ход выполнения постановления КО по 1-му заводу о том, чтобы весь завод в массовом производстве и в работе конструкторских бюро перешел исключительно на И-15 с тем. чтобы обеспечить больший выпуск маневренных истребителей типа И-15 "Чайка".</w:t>
      </w:r>
    </w:p>
    <w:p w14:paraId="14D214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Положение на заводе такое, что Постановление КО находится под угрозой срыва и очень мало сделано по выполнению этого постановления.</w:t>
      </w:r>
    </w:p>
    <w:p w14:paraId="5A6E17F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До сих пор на 1 заводе работают и буквально мытарствуют конструкторские бюро Кочеригина, "ВОЛТИ", инициативная группа и обособленно работает группа Шибанова.</w:t>
      </w:r>
    </w:p>
    <w:p w14:paraId="4C9A30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Благодаря этому конструкторское бюро Поликарпова (его помощника Тетивкина) работает по-прежнему и очень плохо устраняются недочеты по И-15 (Чайке), выявленные на госиспытаниях в НИИ ВВС и на 1-м заводе.</w:t>
      </w:r>
    </w:p>
    <w:p w14:paraId="523FB8C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решен до сих пор вопрос о снятии с 1-го завода и передачи на другой завод все запчасти к разным самолетам, кроме самолета И-15. Поэтому налицо угроза, что выделка запчастей для самолетов Р-5, Рзет и ДИ-6 будет сорвана и ВВС окажутся в безвыходном положении по этим самолетам. Кроме того, этот вопрос тормозит развертывание работы первого завода по И-15.</w:t>
      </w:r>
    </w:p>
    <w:p w14:paraId="71A1AB6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доведена винтомоторная группа по мотору М-62. До сих пор мотор работает плохо. 1 завод не имеет и моторные заводы не сделали подогрева смеси и всасываемого в карбюратор воздуха (М-62), не отработано охлаждение масла, не подогнан капот, не подобран винт для этого мотора.</w:t>
      </w:r>
    </w:p>
    <w:p w14:paraId="623A4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этот исключительно важный, так как с мотором М-62 И-15 "Чайка" дает больше на 45 км/час скорости и улучшает скороподъемность и маневренность самолета по сравнению с мотором М-25.</w:t>
      </w:r>
    </w:p>
    <w:p w14:paraId="6FC38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Положение же такое, что самолеты можно выпускать только с мотором М-25В, так как винтомоторная группа М-62 не доведена.</w:t>
      </w:r>
    </w:p>
    <w:p w14:paraId="3B61E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принять необходимые меры по этим вопросам (7590, 78).</w:t>
      </w:r>
    </w:p>
    <w:p w14:paraId="3723C7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B14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г. уже во время первых цеховых испытаний готовых агрегатов И-180 обнаружился ряд дефектов (9536,7).</w:t>
      </w:r>
    </w:p>
    <w:p w14:paraId="17255B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3177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г. во время первых цеховых испытаний готовых агрегатов был выявлен ряд дефектов И-180 (10667).</w:t>
      </w:r>
    </w:p>
    <w:p w14:paraId="77C37D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BE7380" w14:textId="1E192A9E" w:rsidR="00572150" w:rsidRPr="002260A5" w:rsidRDefault="00572150" w:rsidP="001F5E07">
      <w:pPr>
        <w:jc w:val="both"/>
        <w:rPr>
          <w:color w:val="000000" w:themeColor="text1"/>
          <w:sz w:val="16"/>
          <w:szCs w:val="16"/>
        </w:rPr>
      </w:pPr>
      <w:r w:rsidRPr="002260A5">
        <w:rPr>
          <w:color w:val="000000" w:themeColor="text1"/>
          <w:sz w:val="16"/>
          <w:szCs w:val="16"/>
        </w:rPr>
        <w:t>19 ноября 1938 г. уже во время первых цеховых испытаний готовых агрегатов И-180 обнаружился ряд дефектов. Самолет собрали в последних числах ноября 1938 г. Полетный вес первого экземпляра И-180 достигал 2111 кг, размах крыла-9 метров, его площадь-14,7 м2</w:t>
      </w:r>
      <w:r w:rsidR="00E62B39">
        <w:rPr>
          <w:color w:val="000000" w:themeColor="text1"/>
          <w:sz w:val="16"/>
          <w:szCs w:val="16"/>
        </w:rPr>
        <w:t xml:space="preserve"> </w:t>
      </w:r>
      <w:r w:rsidRPr="002260A5">
        <w:rPr>
          <w:color w:val="000000" w:themeColor="text1"/>
          <w:sz w:val="16"/>
          <w:szCs w:val="16"/>
        </w:rPr>
        <w:t xml:space="preserve"> (18254).</w:t>
      </w:r>
    </w:p>
    <w:p w14:paraId="2261AE5F" w14:textId="77777777" w:rsidR="00572150" w:rsidRPr="002260A5" w:rsidRDefault="00572150" w:rsidP="001F5E07">
      <w:pPr>
        <w:jc w:val="both"/>
        <w:rPr>
          <w:color w:val="000000" w:themeColor="text1"/>
          <w:sz w:val="16"/>
          <w:szCs w:val="16"/>
        </w:rPr>
      </w:pPr>
    </w:p>
    <w:p w14:paraId="186B472F" w14:textId="6DB06BC5" w:rsidR="00BC4739" w:rsidRPr="002260A5" w:rsidRDefault="00BC4739" w:rsidP="001F5E07">
      <w:pPr>
        <w:jc w:val="both"/>
        <w:rPr>
          <w:color w:val="000000" w:themeColor="text1"/>
          <w:sz w:val="16"/>
          <w:szCs w:val="16"/>
        </w:rPr>
      </w:pPr>
      <w:r w:rsidRPr="002260A5">
        <w:rPr>
          <w:color w:val="000000" w:themeColor="text1"/>
          <w:sz w:val="16"/>
          <w:szCs w:val="16"/>
        </w:rPr>
        <w:t>Не позднее 19 ноября 1938</w:t>
      </w:r>
      <w:r w:rsidR="00E62B39">
        <w:rPr>
          <w:color w:val="000000" w:themeColor="text1"/>
          <w:sz w:val="16"/>
          <w:szCs w:val="16"/>
        </w:rPr>
        <w:t xml:space="preserve"> </w:t>
      </w:r>
      <w:r w:rsidRPr="002260A5">
        <w:rPr>
          <w:color w:val="000000" w:themeColor="text1"/>
          <w:sz w:val="16"/>
          <w:szCs w:val="16"/>
        </w:rPr>
        <w:t>г.[</w:t>
      </w:r>
      <w:hyperlink r:id="rId147" w:anchor="p1" w:history="1">
        <w:r w:rsidRPr="002260A5">
          <w:rPr>
            <w:color w:val="000000" w:themeColor="text1"/>
            <w:sz w:val="16"/>
            <w:szCs w:val="16"/>
          </w:rPr>
          <w:t>1</w:t>
        </w:r>
      </w:hyperlink>
      <w:r w:rsidRPr="002260A5">
        <w:rPr>
          <w:color w:val="000000" w:themeColor="text1"/>
          <w:sz w:val="16"/>
          <w:szCs w:val="16"/>
        </w:rPr>
        <w:t>]</w:t>
      </w:r>
    </w:p>
    <w:p w14:paraId="6696934A" w14:textId="175A84F2" w:rsidR="00BC4739" w:rsidRPr="002260A5" w:rsidRDefault="00BC4739"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48. Письмо секретаря Бауманского РК</w:t>
      </w:r>
      <w:r w:rsidR="00E62B39">
        <w:rPr>
          <w:color w:val="000000" w:themeColor="text1"/>
          <w:sz w:val="16"/>
          <w:szCs w:val="16"/>
        </w:rPr>
        <w:t xml:space="preserve"> </w:t>
      </w:r>
      <w:r w:rsidRPr="002260A5">
        <w:rPr>
          <w:color w:val="000000" w:themeColor="text1"/>
          <w:sz w:val="16"/>
          <w:szCs w:val="16"/>
        </w:rPr>
        <w:t>ВКП(б) В.</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Гутина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работе конструкторского бюро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Поликарпова</w:t>
      </w:r>
    </w:p>
    <w:p w14:paraId="399D6715" w14:textId="6970A654" w:rsidR="00BC4739" w:rsidRPr="002260A5" w:rsidRDefault="00BC4739"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66886B5D" w14:textId="77777777" w:rsidR="00BC4739" w:rsidRPr="002260A5" w:rsidRDefault="00BC4739"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236-238.</w:t>
      </w:r>
    </w:p>
    <w:p w14:paraId="1A8BCDB7" w14:textId="0CF7A12F" w:rsidR="00BC4739" w:rsidRPr="002260A5" w:rsidRDefault="00BC4739"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005FB3C9" w14:textId="77777777" w:rsidR="00BC4739" w:rsidRPr="002260A5" w:rsidRDefault="00BC4739" w:rsidP="001F5E07">
      <w:pPr>
        <w:jc w:val="both"/>
        <w:rPr>
          <w:color w:val="000000" w:themeColor="text1"/>
          <w:sz w:val="16"/>
          <w:szCs w:val="16"/>
        </w:rPr>
      </w:pPr>
      <w:r w:rsidRPr="002260A5">
        <w:rPr>
          <w:color w:val="000000" w:themeColor="text1"/>
          <w:sz w:val="16"/>
          <w:szCs w:val="16"/>
        </w:rPr>
        <w:t>АП РФ. Ф. 3 Оп. 46. Д. 14. Л. 123 126. Подлинник.</w:t>
      </w:r>
    </w:p>
    <w:p w14:paraId="7280D260" w14:textId="395D5686" w:rsidR="00BC4739" w:rsidRPr="002260A5" w:rsidRDefault="00BC4739" w:rsidP="001F5E07">
      <w:pPr>
        <w:jc w:val="both"/>
        <w:rPr>
          <w:color w:val="000000" w:themeColor="text1"/>
          <w:sz w:val="16"/>
          <w:szCs w:val="16"/>
        </w:rPr>
      </w:pPr>
      <w:r w:rsidRPr="002260A5">
        <w:rPr>
          <w:color w:val="000000" w:themeColor="text1"/>
          <w:sz w:val="16"/>
          <w:szCs w:val="16"/>
        </w:rPr>
        <w:t>После Вашего предупреждения в отношении т.</w:t>
      </w:r>
      <w:r w:rsidR="00E62B39">
        <w:rPr>
          <w:color w:val="000000" w:themeColor="text1"/>
          <w:sz w:val="16"/>
          <w:szCs w:val="16"/>
        </w:rPr>
        <w:t xml:space="preserve"> </w:t>
      </w:r>
      <w:r w:rsidRPr="002260A5">
        <w:rPr>
          <w:color w:val="000000" w:themeColor="text1"/>
          <w:sz w:val="16"/>
          <w:szCs w:val="16"/>
        </w:rPr>
        <w:t>Поликарпова</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Н. мною было проделано следующее.</w:t>
      </w:r>
    </w:p>
    <w:p w14:paraId="53139B18" w14:textId="3EB217EA" w:rsidR="00BC4739" w:rsidRPr="002260A5" w:rsidRDefault="00BC4739" w:rsidP="001F5E07">
      <w:pPr>
        <w:jc w:val="both"/>
        <w:rPr>
          <w:color w:val="000000" w:themeColor="text1"/>
          <w:sz w:val="16"/>
          <w:szCs w:val="16"/>
        </w:rPr>
      </w:pPr>
      <w:r w:rsidRPr="002260A5">
        <w:rPr>
          <w:color w:val="000000" w:themeColor="text1"/>
          <w:sz w:val="16"/>
          <w:szCs w:val="16"/>
        </w:rPr>
        <w:t>1. Провели собрание партийной группы конструкторского бюро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Поликарпова, на котором выяснили основные причины, тормозящие в работе конструкторского бюро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Поликарпова[</w:t>
      </w:r>
      <w:hyperlink r:id="rId148" w:anchor="p2" w:history="1">
        <w:r w:rsidRPr="002260A5">
          <w:rPr>
            <w:color w:val="000000" w:themeColor="text1"/>
            <w:sz w:val="16"/>
            <w:szCs w:val="16"/>
          </w:rPr>
          <w:t>2</w:t>
        </w:r>
      </w:hyperlink>
      <w:r w:rsidRPr="002260A5">
        <w:rPr>
          <w:color w:val="000000" w:themeColor="text1"/>
          <w:sz w:val="16"/>
          <w:szCs w:val="16"/>
        </w:rPr>
        <w:t>], и обсудили вопросы, связанные с созданием нормальных условий для работы.</w:t>
      </w:r>
    </w:p>
    <w:p w14:paraId="3231D770" w14:textId="4889AF4B" w:rsidR="00BC4739" w:rsidRPr="002260A5" w:rsidRDefault="00BC4739" w:rsidP="001F5E07">
      <w:pPr>
        <w:jc w:val="both"/>
        <w:rPr>
          <w:color w:val="000000" w:themeColor="text1"/>
          <w:sz w:val="16"/>
          <w:szCs w:val="16"/>
        </w:rPr>
      </w:pPr>
      <w:r w:rsidRPr="002260A5">
        <w:rPr>
          <w:color w:val="000000" w:themeColor="text1"/>
          <w:sz w:val="16"/>
          <w:szCs w:val="16"/>
        </w:rPr>
        <w:t>2. Из беседы с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Поликарповым выяснил, что тормозит в его работе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 Эти причины следующие: партийный комитет во главе с секретарем т.</w:t>
      </w:r>
      <w:r w:rsidR="00E62B39">
        <w:rPr>
          <w:color w:val="000000" w:themeColor="text1"/>
          <w:sz w:val="16"/>
          <w:szCs w:val="16"/>
        </w:rPr>
        <w:t xml:space="preserve"> </w:t>
      </w:r>
      <w:r w:rsidRPr="002260A5">
        <w:rPr>
          <w:color w:val="000000" w:themeColor="text1"/>
          <w:sz w:val="16"/>
          <w:szCs w:val="16"/>
        </w:rPr>
        <w:t>Константиновым занял принципиально неправильную линию в отношении бригады Поликарпова, а также в отношении положения на заводе, и этим самым противопоставлял друг другу конструкторские бригады, находящиеся на заводе. Недоукомплектованность бригады Поликарпова (не хватает 60</w:t>
      </w:r>
      <w:r w:rsidR="00E62B39">
        <w:rPr>
          <w:color w:val="000000" w:themeColor="text1"/>
          <w:sz w:val="16"/>
          <w:szCs w:val="16"/>
        </w:rPr>
        <w:t xml:space="preserve"> </w:t>
      </w:r>
      <w:r w:rsidRPr="002260A5">
        <w:rPr>
          <w:color w:val="000000" w:themeColor="text1"/>
          <w:sz w:val="16"/>
          <w:szCs w:val="16"/>
        </w:rPr>
        <w:t>чел. конструкторов). Нездоровые взаимоотношения между конструкторскими бригадами на заводе, их 7.</w:t>
      </w:r>
    </w:p>
    <w:p w14:paraId="3D22B6DC" w14:textId="13E9F717" w:rsidR="00BC4739" w:rsidRPr="002260A5" w:rsidRDefault="00BC4739" w:rsidP="001F5E07">
      <w:pPr>
        <w:jc w:val="both"/>
        <w:rPr>
          <w:color w:val="000000" w:themeColor="text1"/>
          <w:sz w:val="16"/>
          <w:szCs w:val="16"/>
        </w:rPr>
      </w:pPr>
      <w:r w:rsidRPr="002260A5">
        <w:rPr>
          <w:color w:val="000000" w:themeColor="text1"/>
          <w:sz w:val="16"/>
          <w:szCs w:val="16"/>
        </w:rPr>
        <w:t>Поэтому тут же после Вашего предупреждения, в этот же вечер, я поставил в известность секретаря МК</w:t>
      </w:r>
      <w:r w:rsidR="00E62B39">
        <w:rPr>
          <w:color w:val="000000" w:themeColor="text1"/>
          <w:sz w:val="16"/>
          <w:szCs w:val="16"/>
        </w:rPr>
        <w:t xml:space="preserve"> </w:t>
      </w:r>
      <w:r w:rsidRPr="002260A5">
        <w:rPr>
          <w:color w:val="000000" w:themeColor="text1"/>
          <w:sz w:val="16"/>
          <w:szCs w:val="16"/>
        </w:rPr>
        <w:t>ВКП(б) т.</w:t>
      </w:r>
      <w:r w:rsidR="00E62B39">
        <w:rPr>
          <w:color w:val="000000" w:themeColor="text1"/>
          <w:sz w:val="16"/>
          <w:szCs w:val="16"/>
        </w:rPr>
        <w:t xml:space="preserve"> </w:t>
      </w:r>
      <w:r w:rsidRPr="002260A5">
        <w:rPr>
          <w:color w:val="000000" w:themeColor="text1"/>
          <w:sz w:val="16"/>
          <w:szCs w:val="16"/>
        </w:rPr>
        <w:t>Попова и попросил помочь в разрешении ряда вопросов, которые не может решить РК</w:t>
      </w:r>
      <w:r w:rsidR="00E62B39">
        <w:rPr>
          <w:color w:val="000000" w:themeColor="text1"/>
          <w:sz w:val="16"/>
          <w:szCs w:val="16"/>
        </w:rPr>
        <w:t xml:space="preserve"> </w:t>
      </w:r>
      <w:r w:rsidRPr="002260A5">
        <w:rPr>
          <w:color w:val="000000" w:themeColor="text1"/>
          <w:sz w:val="16"/>
          <w:szCs w:val="16"/>
        </w:rPr>
        <w:t>ВКП(б). Мною были поставлены следующие вопросы: 1)</w:t>
      </w:r>
      <w:r w:rsidR="00E62B39">
        <w:rPr>
          <w:color w:val="000000" w:themeColor="text1"/>
          <w:sz w:val="16"/>
          <w:szCs w:val="16"/>
        </w:rPr>
        <w:t xml:space="preserve"> </w:t>
      </w:r>
      <w:r w:rsidRPr="002260A5">
        <w:rPr>
          <w:color w:val="000000" w:themeColor="text1"/>
          <w:sz w:val="16"/>
          <w:szCs w:val="16"/>
        </w:rPr>
        <w:t>о</w:t>
      </w:r>
      <w:r w:rsidR="00E62B39">
        <w:rPr>
          <w:color w:val="000000" w:themeColor="text1"/>
          <w:sz w:val="16"/>
          <w:szCs w:val="16"/>
        </w:rPr>
        <w:t xml:space="preserve"> </w:t>
      </w:r>
      <w:r w:rsidRPr="002260A5">
        <w:rPr>
          <w:color w:val="000000" w:themeColor="text1"/>
          <w:sz w:val="16"/>
          <w:szCs w:val="16"/>
        </w:rPr>
        <w:t>снятии секретаря парткома (он утверждается МК</w:t>
      </w:r>
      <w:r w:rsidR="00E62B39">
        <w:rPr>
          <w:color w:val="000000" w:themeColor="text1"/>
          <w:sz w:val="16"/>
          <w:szCs w:val="16"/>
        </w:rPr>
        <w:t xml:space="preserve"> </w:t>
      </w:r>
      <w:r w:rsidRPr="002260A5">
        <w:rPr>
          <w:color w:val="000000" w:themeColor="text1"/>
          <w:sz w:val="16"/>
          <w:szCs w:val="16"/>
        </w:rPr>
        <w:t>ВКП(б), и я просил санкции); 2)</w:t>
      </w:r>
      <w:r w:rsidR="00E62B39">
        <w:rPr>
          <w:color w:val="000000" w:themeColor="text1"/>
          <w:sz w:val="16"/>
          <w:szCs w:val="16"/>
        </w:rPr>
        <w:t xml:space="preserve"> </w:t>
      </w:r>
      <w:r w:rsidRPr="002260A5">
        <w:rPr>
          <w:color w:val="000000" w:themeColor="text1"/>
          <w:sz w:val="16"/>
          <w:szCs w:val="16"/>
        </w:rPr>
        <w:t>о</w:t>
      </w:r>
      <w:r w:rsidR="00E62B39">
        <w:rPr>
          <w:color w:val="000000" w:themeColor="text1"/>
          <w:sz w:val="16"/>
          <w:szCs w:val="16"/>
        </w:rPr>
        <w:t xml:space="preserve"> </w:t>
      </w:r>
      <w:r w:rsidRPr="002260A5">
        <w:rPr>
          <w:color w:val="000000" w:themeColor="text1"/>
          <w:sz w:val="16"/>
          <w:szCs w:val="16"/>
        </w:rPr>
        <w:t>наличии большого количества конструкторских бюро на заводе, которые, по существу, не дают возможности развернуть работу бригаде Поликарпова. Эти вопросы ранее мною несколько раз ставились перед руководством Московского комитета, но вражеское руководство в лице Угарова и Братановского не было заинтересовано в правильном разрешении вопросов в отношении этого важнейшего завода.</w:t>
      </w:r>
    </w:p>
    <w:p w14:paraId="77CDE139" w14:textId="64F8A568" w:rsidR="00BC4739" w:rsidRPr="002260A5" w:rsidRDefault="00BC4739" w:rsidP="001F5E07">
      <w:pPr>
        <w:jc w:val="both"/>
        <w:rPr>
          <w:color w:val="000000" w:themeColor="text1"/>
          <w:sz w:val="16"/>
          <w:szCs w:val="16"/>
        </w:rPr>
      </w:pPr>
      <w:r w:rsidRPr="002260A5">
        <w:rPr>
          <w:color w:val="000000" w:themeColor="text1"/>
          <w:sz w:val="16"/>
          <w:szCs w:val="16"/>
        </w:rPr>
        <w:t>Тов.</w:t>
      </w:r>
      <w:r w:rsidR="00E62B39">
        <w:rPr>
          <w:color w:val="000000" w:themeColor="text1"/>
          <w:sz w:val="16"/>
          <w:szCs w:val="16"/>
        </w:rPr>
        <w:t xml:space="preserve"> </w:t>
      </w:r>
      <w:r w:rsidRPr="002260A5">
        <w:rPr>
          <w:color w:val="000000" w:themeColor="text1"/>
          <w:sz w:val="16"/>
          <w:szCs w:val="16"/>
        </w:rPr>
        <w:t>Попов, секретарь МК</w:t>
      </w:r>
      <w:r w:rsidR="00E62B39">
        <w:rPr>
          <w:color w:val="000000" w:themeColor="text1"/>
          <w:sz w:val="16"/>
          <w:szCs w:val="16"/>
        </w:rPr>
        <w:t xml:space="preserve"> </w:t>
      </w:r>
      <w:r w:rsidRPr="002260A5">
        <w:rPr>
          <w:color w:val="000000" w:themeColor="text1"/>
          <w:sz w:val="16"/>
          <w:szCs w:val="16"/>
        </w:rPr>
        <w:t>ВКП(б), был вместе со мной на заводе, ознакомился с положением, а также т.</w:t>
      </w:r>
      <w:r w:rsidR="00E62B39">
        <w:rPr>
          <w:color w:val="000000" w:themeColor="text1"/>
          <w:sz w:val="16"/>
          <w:szCs w:val="16"/>
        </w:rPr>
        <w:t xml:space="preserve"> </w:t>
      </w:r>
      <w:r w:rsidRPr="002260A5">
        <w:rPr>
          <w:color w:val="000000" w:themeColor="text1"/>
          <w:sz w:val="16"/>
          <w:szCs w:val="16"/>
        </w:rPr>
        <w:t>Щербаков беседовал с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Поликарповым. В результате ознакомления с этим вопросом он был поставлен на секретариате МК</w:t>
      </w:r>
      <w:r w:rsidR="00E62B39">
        <w:rPr>
          <w:color w:val="000000" w:themeColor="text1"/>
          <w:sz w:val="16"/>
          <w:szCs w:val="16"/>
        </w:rPr>
        <w:t xml:space="preserve"> </w:t>
      </w:r>
      <w:r w:rsidRPr="002260A5">
        <w:rPr>
          <w:color w:val="000000" w:themeColor="text1"/>
          <w:sz w:val="16"/>
          <w:szCs w:val="16"/>
        </w:rPr>
        <w:t>ВКП(б) 17</w:t>
      </w:r>
      <w:r w:rsidR="00E62B39">
        <w:rPr>
          <w:color w:val="000000" w:themeColor="text1"/>
          <w:sz w:val="16"/>
          <w:szCs w:val="16"/>
        </w:rPr>
        <w:t xml:space="preserve"> </w:t>
      </w:r>
      <w:r w:rsidRPr="002260A5">
        <w:rPr>
          <w:color w:val="000000" w:themeColor="text1"/>
          <w:sz w:val="16"/>
          <w:szCs w:val="16"/>
        </w:rPr>
        <w:t>ноября</w:t>
      </w:r>
      <w:r w:rsidR="00E62B39">
        <w:rPr>
          <w:color w:val="000000" w:themeColor="text1"/>
          <w:sz w:val="16"/>
          <w:szCs w:val="16"/>
        </w:rPr>
        <w:t xml:space="preserve"> </w:t>
      </w:r>
      <w:r w:rsidRPr="002260A5">
        <w:rPr>
          <w:color w:val="000000" w:themeColor="text1"/>
          <w:sz w:val="16"/>
          <w:szCs w:val="16"/>
        </w:rPr>
        <w:t>с.</w:t>
      </w:r>
      <w:r w:rsidR="00E62B39">
        <w:rPr>
          <w:color w:val="000000" w:themeColor="text1"/>
          <w:sz w:val="16"/>
          <w:szCs w:val="16"/>
        </w:rPr>
        <w:t xml:space="preserve"> </w:t>
      </w:r>
      <w:r w:rsidRPr="002260A5">
        <w:rPr>
          <w:color w:val="000000" w:themeColor="text1"/>
          <w:sz w:val="16"/>
          <w:szCs w:val="16"/>
        </w:rPr>
        <w:t>г., который решил в основном все принципиальные вопросы, связанные с заводом</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 и с работой Н.</w:t>
      </w:r>
      <w:r w:rsidR="00E62B39">
        <w:rPr>
          <w:color w:val="000000" w:themeColor="text1"/>
          <w:sz w:val="16"/>
          <w:szCs w:val="16"/>
        </w:rPr>
        <w:t xml:space="preserve"> </w:t>
      </w:r>
      <w:r w:rsidRPr="002260A5">
        <w:rPr>
          <w:color w:val="000000" w:themeColor="text1"/>
          <w:sz w:val="16"/>
          <w:szCs w:val="16"/>
        </w:rPr>
        <w:t>Н.</w:t>
      </w:r>
      <w:r w:rsidR="00E62B39">
        <w:rPr>
          <w:color w:val="000000" w:themeColor="text1"/>
          <w:sz w:val="16"/>
          <w:szCs w:val="16"/>
        </w:rPr>
        <w:t xml:space="preserve"> </w:t>
      </w:r>
      <w:r w:rsidRPr="002260A5">
        <w:rPr>
          <w:color w:val="000000" w:themeColor="text1"/>
          <w:sz w:val="16"/>
          <w:szCs w:val="16"/>
        </w:rPr>
        <w:t>Поликарпова. Эти решения примерно сводятся к следующему.</w:t>
      </w:r>
    </w:p>
    <w:p w14:paraId="3046369A" w14:textId="22EBEF31" w:rsidR="00BC4739" w:rsidRPr="002260A5" w:rsidRDefault="00BC4739" w:rsidP="001F5E07">
      <w:pPr>
        <w:jc w:val="both"/>
        <w:rPr>
          <w:color w:val="000000" w:themeColor="text1"/>
          <w:sz w:val="16"/>
          <w:szCs w:val="16"/>
        </w:rPr>
      </w:pPr>
      <w:r w:rsidRPr="002260A5">
        <w:rPr>
          <w:color w:val="000000" w:themeColor="text1"/>
          <w:sz w:val="16"/>
          <w:szCs w:val="16"/>
        </w:rPr>
        <w:lastRenderedPageBreak/>
        <w:t>1. Снят с работы секретарь парткома т.</w:t>
      </w:r>
      <w:r w:rsidR="00E62B39">
        <w:rPr>
          <w:color w:val="000000" w:themeColor="text1"/>
          <w:sz w:val="16"/>
          <w:szCs w:val="16"/>
        </w:rPr>
        <w:t xml:space="preserve"> </w:t>
      </w:r>
      <w:r w:rsidRPr="002260A5">
        <w:rPr>
          <w:color w:val="000000" w:themeColor="text1"/>
          <w:sz w:val="16"/>
          <w:szCs w:val="16"/>
        </w:rPr>
        <w:t>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10A98532" w14:textId="59A43995" w:rsidR="00BC4739" w:rsidRPr="002260A5" w:rsidRDefault="00BC4739" w:rsidP="001F5E07">
      <w:pPr>
        <w:jc w:val="both"/>
        <w:rPr>
          <w:color w:val="000000" w:themeColor="text1"/>
          <w:sz w:val="16"/>
          <w:szCs w:val="16"/>
        </w:rPr>
      </w:pPr>
      <w:r w:rsidRPr="002260A5">
        <w:rPr>
          <w:color w:val="000000" w:themeColor="text1"/>
          <w:sz w:val="16"/>
          <w:szCs w:val="16"/>
        </w:rPr>
        <w:t>2. Указали нам, РК</w:t>
      </w:r>
      <w:r w:rsidR="00E62B39">
        <w:rPr>
          <w:color w:val="000000" w:themeColor="text1"/>
          <w:sz w:val="16"/>
          <w:szCs w:val="16"/>
        </w:rPr>
        <w:t xml:space="preserve"> </w:t>
      </w:r>
      <w:r w:rsidRPr="002260A5">
        <w:rPr>
          <w:color w:val="000000" w:themeColor="text1"/>
          <w:sz w:val="16"/>
          <w:szCs w:val="16"/>
        </w:rPr>
        <w:t>ВКП(б), на допущенные ошибки в руководстве этой парторганизацией, что мы своевременно не пресекли эту неправильную линию партийного комитета.</w:t>
      </w:r>
    </w:p>
    <w:p w14:paraId="52677B12" w14:textId="77777777" w:rsidR="00BC4739" w:rsidRPr="002260A5" w:rsidRDefault="00BC4739" w:rsidP="001F5E07">
      <w:pPr>
        <w:jc w:val="both"/>
        <w:rPr>
          <w:color w:val="000000" w:themeColor="text1"/>
          <w:sz w:val="16"/>
          <w:szCs w:val="16"/>
        </w:rPr>
      </w:pPr>
      <w:r w:rsidRPr="002260A5">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66E94C4F" w14:textId="55C7201C" w:rsidR="00BC4739" w:rsidRPr="002260A5" w:rsidRDefault="00BC4739" w:rsidP="001F5E07">
      <w:pPr>
        <w:jc w:val="both"/>
        <w:rPr>
          <w:color w:val="000000" w:themeColor="text1"/>
          <w:sz w:val="16"/>
          <w:szCs w:val="16"/>
        </w:rPr>
      </w:pPr>
      <w:r w:rsidRPr="002260A5">
        <w:rPr>
          <w:color w:val="000000" w:themeColor="text1"/>
          <w:sz w:val="16"/>
          <w:szCs w:val="16"/>
        </w:rPr>
        <w:t>4. Указали директору завода т.</w:t>
      </w:r>
      <w:r w:rsidR="00E62B39">
        <w:rPr>
          <w:color w:val="000000" w:themeColor="text1"/>
          <w:sz w:val="16"/>
          <w:szCs w:val="16"/>
        </w:rPr>
        <w:t xml:space="preserve"> </w:t>
      </w:r>
      <w:r w:rsidRPr="002260A5">
        <w:rPr>
          <w:color w:val="000000" w:themeColor="text1"/>
          <w:sz w:val="16"/>
          <w:szCs w:val="16"/>
        </w:rPr>
        <w:t>Усачеву на неправильные методы руководства.</w:t>
      </w:r>
    </w:p>
    <w:p w14:paraId="1F216CAF" w14:textId="6F7C49E6" w:rsidR="00BC4739" w:rsidRPr="002260A5" w:rsidRDefault="00BC4739" w:rsidP="001F5E07">
      <w:pPr>
        <w:jc w:val="both"/>
        <w:rPr>
          <w:color w:val="000000" w:themeColor="text1"/>
          <w:sz w:val="16"/>
          <w:szCs w:val="16"/>
        </w:rPr>
      </w:pPr>
      <w:r w:rsidRPr="002260A5">
        <w:rPr>
          <w:color w:val="000000" w:themeColor="text1"/>
          <w:sz w:val="16"/>
          <w:szCs w:val="16"/>
        </w:rPr>
        <w:t>Это решение секретариата МК</w:t>
      </w:r>
      <w:r w:rsidR="00E62B39">
        <w:rPr>
          <w:color w:val="000000" w:themeColor="text1"/>
          <w:sz w:val="16"/>
          <w:szCs w:val="16"/>
        </w:rPr>
        <w:t xml:space="preserve"> </w:t>
      </w:r>
      <w:r w:rsidRPr="002260A5">
        <w:rPr>
          <w:color w:val="000000" w:themeColor="text1"/>
          <w:sz w:val="16"/>
          <w:szCs w:val="16"/>
        </w:rPr>
        <w:t>ВКП(б) будет обсуждаться на общем партийном собрании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w:t>
      </w:r>
    </w:p>
    <w:p w14:paraId="60534452" w14:textId="244CA9EF" w:rsidR="00BC4739" w:rsidRPr="002260A5" w:rsidRDefault="00BC4739" w:rsidP="001F5E07">
      <w:pPr>
        <w:jc w:val="both"/>
        <w:rPr>
          <w:color w:val="000000" w:themeColor="text1"/>
          <w:sz w:val="16"/>
          <w:szCs w:val="16"/>
        </w:rPr>
      </w:pPr>
      <w:r w:rsidRPr="002260A5">
        <w:rPr>
          <w:color w:val="000000" w:themeColor="text1"/>
          <w:sz w:val="16"/>
          <w:szCs w:val="16"/>
        </w:rPr>
        <w:t>Разрешите занять Ваше внимание на одном очень существенном и решающем вопросе для</w:t>
      </w:r>
      <w:r w:rsidR="00E62B39">
        <w:rPr>
          <w:color w:val="000000" w:themeColor="text1"/>
          <w:sz w:val="16"/>
          <w:szCs w:val="16"/>
        </w:rPr>
        <w:t xml:space="preserve"> </w:t>
      </w:r>
      <w:r w:rsidRPr="002260A5">
        <w:rPr>
          <w:color w:val="000000" w:themeColor="text1"/>
          <w:sz w:val="16"/>
          <w:szCs w:val="16"/>
        </w:rPr>
        <w:t xml:space="preserve"> работы завода</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156, который, по существу, ни главком, ни Наркоматом оборонной</w:t>
      </w:r>
      <w:r w:rsidR="00E62B39">
        <w:rPr>
          <w:color w:val="000000" w:themeColor="text1"/>
          <w:sz w:val="16"/>
          <w:szCs w:val="16"/>
        </w:rPr>
        <w:t xml:space="preserve"> </w:t>
      </w:r>
      <w:r w:rsidRPr="002260A5">
        <w:rPr>
          <w:color w:val="000000" w:themeColor="text1"/>
          <w:sz w:val="16"/>
          <w:szCs w:val="16"/>
        </w:rPr>
        <w:t xml:space="preserve"> промышленности еще не решен. На заводе существует 7 конструкторских бюро;</w:t>
      </w:r>
    </w:p>
    <w:p w14:paraId="7570FA51" w14:textId="631A348B"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20 руководитель Наумов. Глиссеры и торпедные катера. С 1931</w:t>
      </w:r>
      <w:r w:rsidR="00E62B39">
        <w:rPr>
          <w:color w:val="000000" w:themeColor="text1"/>
          <w:sz w:val="16"/>
          <w:szCs w:val="16"/>
        </w:rPr>
        <w:t xml:space="preserve"> </w:t>
      </w:r>
      <w:r w:rsidRPr="002260A5">
        <w:rPr>
          <w:color w:val="000000" w:themeColor="text1"/>
          <w:sz w:val="16"/>
          <w:szCs w:val="16"/>
        </w:rPr>
        <w:t>г. стране ничего не дали. Оно и естественно, водной базы на заводе нет.</w:t>
      </w:r>
    </w:p>
    <w:p w14:paraId="0A3FF149" w14:textId="77777777"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21 — руководитель Незваль.</w:t>
      </w:r>
    </w:p>
    <w:p w14:paraId="52183ABC" w14:textId="77777777"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22 — руководитель Голубков.</w:t>
      </w:r>
    </w:p>
    <w:p w14:paraId="06922780" w14:textId="6C2EC73F"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26</w:t>
      </w:r>
      <w:r w:rsidR="00E62B39">
        <w:rPr>
          <w:color w:val="000000" w:themeColor="text1"/>
          <w:sz w:val="16"/>
          <w:szCs w:val="16"/>
        </w:rPr>
        <w:t xml:space="preserve"> </w:t>
      </w:r>
      <w:r w:rsidRPr="002260A5">
        <w:rPr>
          <w:color w:val="000000" w:themeColor="text1"/>
          <w:sz w:val="16"/>
          <w:szCs w:val="16"/>
        </w:rPr>
        <w:t>— руководитель Братухин. Винтокрылые аппараты. Бюро не имеет производственной базы, завод их по существу не обеспечивает, не обслуживает. В своей работе катится вниз. Но вопрос о нем до сих пор не решен ни главком, ни наркоматом.</w:t>
      </w:r>
    </w:p>
    <w:p w14:paraId="30020DE0" w14:textId="3A812498"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24</w:t>
      </w:r>
      <w:r w:rsidR="00E62B39">
        <w:rPr>
          <w:color w:val="000000" w:themeColor="text1"/>
          <w:sz w:val="16"/>
          <w:szCs w:val="16"/>
        </w:rPr>
        <w:t xml:space="preserve"> </w:t>
      </w:r>
      <w:r w:rsidRPr="002260A5">
        <w:rPr>
          <w:color w:val="000000" w:themeColor="text1"/>
          <w:sz w:val="16"/>
          <w:szCs w:val="16"/>
        </w:rPr>
        <w:t>— руководитель т.</w:t>
      </w:r>
      <w:r w:rsidR="00E62B39">
        <w:rPr>
          <w:color w:val="000000" w:themeColor="text1"/>
          <w:sz w:val="16"/>
          <w:szCs w:val="16"/>
        </w:rPr>
        <w:t xml:space="preserve"> </w:t>
      </w:r>
      <w:r w:rsidRPr="002260A5">
        <w:rPr>
          <w:color w:val="000000" w:themeColor="text1"/>
          <w:sz w:val="16"/>
          <w:szCs w:val="16"/>
        </w:rPr>
        <w:t>Сухой. Вопрос о производственной базе до сих пор не решен.</w:t>
      </w:r>
    </w:p>
    <w:p w14:paraId="59DB22F0" w14:textId="64166FA9"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26</w:t>
      </w:r>
      <w:r w:rsidR="00E62B39">
        <w:rPr>
          <w:color w:val="000000" w:themeColor="text1"/>
          <w:sz w:val="16"/>
          <w:szCs w:val="16"/>
        </w:rPr>
        <w:t xml:space="preserve"> </w:t>
      </w:r>
      <w:r w:rsidRPr="002260A5">
        <w:rPr>
          <w:color w:val="000000" w:themeColor="text1"/>
          <w:sz w:val="16"/>
          <w:szCs w:val="16"/>
        </w:rPr>
        <w:t>— руководитель Беляев. Работает над машиной “летающее крыло”, не укомплектовано.</w:t>
      </w:r>
    </w:p>
    <w:p w14:paraId="46D845DA" w14:textId="26448F1E" w:rsidR="00BC4739" w:rsidRPr="002260A5" w:rsidRDefault="00BC4739" w:rsidP="001F5E07">
      <w:pPr>
        <w:jc w:val="both"/>
        <w:rPr>
          <w:color w:val="000000" w:themeColor="text1"/>
          <w:sz w:val="16"/>
          <w:szCs w:val="16"/>
        </w:rPr>
      </w:pPr>
      <w:r w:rsidRPr="002260A5">
        <w:rPr>
          <w:color w:val="000000" w:themeColor="text1"/>
          <w:sz w:val="16"/>
          <w:szCs w:val="16"/>
        </w:rPr>
        <w:t>КБ</w:t>
      </w:r>
      <w:r w:rsidRPr="002260A5">
        <w:rPr>
          <w:color w:val="000000" w:themeColor="text1"/>
          <w:sz w:val="16"/>
          <w:szCs w:val="16"/>
        </w:rPr>
        <w:noBreakHyphen/>
        <w:t>67</w:t>
      </w:r>
      <w:r w:rsidR="00E62B39">
        <w:rPr>
          <w:color w:val="000000" w:themeColor="text1"/>
          <w:sz w:val="16"/>
          <w:szCs w:val="16"/>
        </w:rPr>
        <w:t xml:space="preserve"> </w:t>
      </w:r>
      <w:r w:rsidRPr="002260A5">
        <w:rPr>
          <w:color w:val="000000" w:themeColor="text1"/>
          <w:sz w:val="16"/>
          <w:szCs w:val="16"/>
        </w:rPr>
        <w:t>— руководитель т.</w:t>
      </w:r>
      <w:r w:rsidR="00E62B39">
        <w:rPr>
          <w:color w:val="000000" w:themeColor="text1"/>
          <w:sz w:val="16"/>
          <w:szCs w:val="16"/>
        </w:rPr>
        <w:t xml:space="preserve"> </w:t>
      </w:r>
      <w:r w:rsidRPr="002260A5">
        <w:rPr>
          <w:color w:val="000000" w:themeColor="text1"/>
          <w:sz w:val="16"/>
          <w:szCs w:val="16"/>
        </w:rPr>
        <w:t>Поликарпов. Коллектив, несмотря на наличие очень большого задания, в значительной мере недоукомплектован кадрами конструкторов.</w:t>
      </w:r>
    </w:p>
    <w:p w14:paraId="71FC8EEA" w14:textId="77777777" w:rsidR="00BC4739" w:rsidRPr="002260A5" w:rsidRDefault="00BC4739" w:rsidP="001F5E07">
      <w:pPr>
        <w:jc w:val="both"/>
        <w:rPr>
          <w:color w:val="000000" w:themeColor="text1"/>
          <w:sz w:val="16"/>
          <w:szCs w:val="16"/>
        </w:rPr>
      </w:pPr>
      <w:r w:rsidRPr="002260A5">
        <w:rPr>
          <w:color w:val="000000" w:themeColor="text1"/>
          <w:sz w:val="16"/>
          <w:szCs w:val="16"/>
        </w:rPr>
        <w:t>Мне кажется, что наличие такого большого количества существующих конструкторских бюро на этом заводе, занимающихся различными проблемами, является остатком еще не ликвидированного вредительства в авиационной промышленности врагов Туполева и Петлякова, которые старались сосредоточить дела авиации в своих руках, сознательно затягивали выпуск этими бригадами своих объектов, которые спускались на завод без учета его производственной мощности, вследствие чего находились в работе несколько лет и теряли свою актуальность, а если выпускались, то с большими недоделками.</w:t>
      </w:r>
    </w:p>
    <w:p w14:paraId="0103953B" w14:textId="58D17E2D" w:rsidR="00BC4739" w:rsidRPr="002260A5" w:rsidRDefault="00BC4739" w:rsidP="001F5E07">
      <w:pPr>
        <w:jc w:val="both"/>
        <w:rPr>
          <w:color w:val="000000" w:themeColor="text1"/>
          <w:sz w:val="16"/>
          <w:szCs w:val="16"/>
        </w:rPr>
      </w:pPr>
      <w:r w:rsidRPr="002260A5">
        <w:rPr>
          <w:color w:val="000000" w:themeColor="text1"/>
          <w:sz w:val="16"/>
          <w:szCs w:val="16"/>
        </w:rPr>
        <w:t>Этот вопрос нами неоднократно ставился перед 1</w:t>
      </w:r>
      <w:r w:rsidRPr="002260A5">
        <w:rPr>
          <w:color w:val="000000" w:themeColor="text1"/>
          <w:sz w:val="16"/>
          <w:szCs w:val="16"/>
        </w:rPr>
        <w:noBreakHyphen/>
        <w:t>м</w:t>
      </w:r>
      <w:r w:rsidR="00E62B39">
        <w:rPr>
          <w:color w:val="000000" w:themeColor="text1"/>
          <w:sz w:val="16"/>
          <w:szCs w:val="16"/>
        </w:rPr>
        <w:t xml:space="preserve"> </w:t>
      </w:r>
      <w:r w:rsidRPr="002260A5">
        <w:rPr>
          <w:color w:val="000000" w:themeColor="text1"/>
          <w:sz w:val="16"/>
          <w:szCs w:val="16"/>
        </w:rPr>
        <w:t>главком и Наркоматом оборонной промышленности. До сегодняшнего момента не решен. Надо разгрузить завод от большого количества конструкторских бюро, предоставив этим бюро производственные возможности.</w:t>
      </w:r>
    </w:p>
    <w:p w14:paraId="0180B368" w14:textId="052FD46C" w:rsidR="00BC4739" w:rsidRPr="002260A5" w:rsidRDefault="00BC4739" w:rsidP="001F5E07">
      <w:pPr>
        <w:jc w:val="both"/>
        <w:rPr>
          <w:color w:val="000000" w:themeColor="text1"/>
          <w:sz w:val="16"/>
          <w:szCs w:val="16"/>
        </w:rPr>
      </w:pPr>
      <w:r w:rsidRPr="002260A5">
        <w:rPr>
          <w:color w:val="000000" w:themeColor="text1"/>
          <w:sz w:val="16"/>
          <w:szCs w:val="16"/>
        </w:rPr>
        <w:t>Секретарь Бауманского РК</w:t>
      </w:r>
      <w:r w:rsidR="00E62B39">
        <w:rPr>
          <w:color w:val="000000" w:themeColor="text1"/>
          <w:sz w:val="16"/>
          <w:szCs w:val="16"/>
        </w:rPr>
        <w:t xml:space="preserve"> </w:t>
      </w:r>
      <w:r w:rsidRPr="002260A5">
        <w:rPr>
          <w:color w:val="000000" w:themeColor="text1"/>
          <w:sz w:val="16"/>
          <w:szCs w:val="16"/>
        </w:rPr>
        <w:t>ВКП</w:t>
      </w:r>
      <w:r w:rsidR="00E62B39">
        <w:rPr>
          <w:color w:val="000000" w:themeColor="text1"/>
          <w:sz w:val="16"/>
          <w:szCs w:val="16"/>
        </w:rPr>
        <w:t xml:space="preserve"> </w:t>
      </w:r>
      <w:r w:rsidRPr="002260A5">
        <w:rPr>
          <w:color w:val="000000" w:themeColor="text1"/>
          <w:sz w:val="16"/>
          <w:szCs w:val="16"/>
        </w:rPr>
        <w:t>(б)Гутин</w:t>
      </w:r>
    </w:p>
    <w:p w14:paraId="416F4E63" w14:textId="4B74AF1A" w:rsidR="00BC4739" w:rsidRPr="002260A5" w:rsidRDefault="00BC4739" w:rsidP="001F5E07">
      <w:pPr>
        <w:jc w:val="both"/>
        <w:rPr>
          <w:color w:val="000000" w:themeColor="text1"/>
          <w:sz w:val="16"/>
          <w:szCs w:val="16"/>
        </w:rPr>
      </w:pPr>
      <w:r w:rsidRPr="002260A5">
        <w:rPr>
          <w:color w:val="000000" w:themeColor="text1"/>
          <w:sz w:val="16"/>
          <w:szCs w:val="16"/>
        </w:rPr>
        <w:t>[Р.</w:t>
      </w:r>
      <w:r w:rsidR="00E62B39">
        <w:rPr>
          <w:color w:val="000000" w:themeColor="text1"/>
          <w:sz w:val="16"/>
          <w:szCs w:val="16"/>
        </w:rPr>
        <w:t xml:space="preserve"> </w:t>
      </w:r>
      <w:r w:rsidRPr="002260A5">
        <w:rPr>
          <w:color w:val="000000" w:themeColor="text1"/>
          <w:sz w:val="16"/>
          <w:szCs w:val="16"/>
        </w:rPr>
        <w:t>S.] Извините, что задержал с ответом: хотелось исправить все недочеты в этом деле.</w:t>
      </w:r>
    </w:p>
    <w:p w14:paraId="661EF461" w14:textId="77777777" w:rsidR="00BC4739" w:rsidRPr="002260A5" w:rsidRDefault="00BC4739" w:rsidP="001F5E07">
      <w:pPr>
        <w:jc w:val="both"/>
        <w:rPr>
          <w:color w:val="000000" w:themeColor="text1"/>
          <w:sz w:val="16"/>
          <w:szCs w:val="16"/>
        </w:rPr>
      </w:pPr>
      <w:r w:rsidRPr="002260A5">
        <w:rPr>
          <w:color w:val="000000" w:themeColor="text1"/>
          <w:sz w:val="16"/>
          <w:szCs w:val="16"/>
        </w:rPr>
        <w:t>Решения МК привожу на память, потому что в окончательной редакции их не читал.</w:t>
      </w:r>
    </w:p>
    <w:p w14:paraId="4C92189C" w14:textId="77777777" w:rsidR="00BC4739" w:rsidRPr="002260A5" w:rsidRDefault="00BC4739" w:rsidP="001F5E07">
      <w:pPr>
        <w:jc w:val="both"/>
        <w:rPr>
          <w:color w:val="000000" w:themeColor="text1"/>
          <w:sz w:val="16"/>
          <w:szCs w:val="16"/>
        </w:rPr>
      </w:pPr>
      <w:r w:rsidRPr="002260A5">
        <w:rPr>
          <w:color w:val="000000" w:themeColor="text1"/>
          <w:sz w:val="16"/>
          <w:szCs w:val="16"/>
        </w:rPr>
        <w:t>Примечания:</w:t>
      </w:r>
    </w:p>
    <w:p w14:paraId="1BC6FDAE" w14:textId="77777777" w:rsidR="00BC4739" w:rsidRPr="002260A5" w:rsidRDefault="00BC4739" w:rsidP="001F5E07">
      <w:pPr>
        <w:jc w:val="both"/>
        <w:rPr>
          <w:color w:val="000000" w:themeColor="text1"/>
          <w:sz w:val="16"/>
          <w:szCs w:val="16"/>
        </w:rPr>
      </w:pPr>
      <w:r w:rsidRPr="002260A5">
        <w:rPr>
          <w:color w:val="000000" w:themeColor="text1"/>
          <w:sz w:val="16"/>
          <w:szCs w:val="16"/>
        </w:rPr>
        <w:t>[</w:t>
      </w:r>
      <w:hyperlink r:id="rId149" w:anchor="s1" w:history="1">
        <w:r w:rsidRPr="002260A5">
          <w:rPr>
            <w:color w:val="000000" w:themeColor="text1"/>
            <w:sz w:val="16"/>
            <w:szCs w:val="16"/>
          </w:rPr>
          <w:t>1</w:t>
        </w:r>
      </w:hyperlink>
      <w:r w:rsidRPr="002260A5">
        <w:rPr>
          <w:color w:val="000000" w:themeColor="text1"/>
          <w:sz w:val="16"/>
          <w:szCs w:val="16"/>
        </w:rPr>
        <w:t>] Датируется по исходящему штампу.</w:t>
      </w:r>
    </w:p>
    <w:p w14:paraId="3BFEA9FE" w14:textId="77777777" w:rsidR="00BC4739" w:rsidRPr="002260A5" w:rsidRDefault="00BC4739" w:rsidP="001F5E07">
      <w:pPr>
        <w:jc w:val="both"/>
        <w:rPr>
          <w:color w:val="000000" w:themeColor="text1"/>
          <w:sz w:val="16"/>
          <w:szCs w:val="16"/>
        </w:rPr>
      </w:pPr>
      <w:r w:rsidRPr="002260A5">
        <w:rPr>
          <w:color w:val="000000" w:themeColor="text1"/>
          <w:sz w:val="16"/>
          <w:szCs w:val="16"/>
        </w:rPr>
        <w:t>[</w:t>
      </w:r>
      <w:hyperlink r:id="rId150" w:anchor="s2" w:history="1">
        <w:r w:rsidRPr="002260A5">
          <w:rPr>
            <w:color w:val="000000" w:themeColor="text1"/>
            <w:sz w:val="16"/>
            <w:szCs w:val="16"/>
          </w:rPr>
          <w:t>2</w:t>
        </w:r>
      </w:hyperlink>
      <w:r w:rsidRPr="002260A5">
        <w:rPr>
          <w:color w:val="000000" w:themeColor="text1"/>
          <w:sz w:val="16"/>
          <w:szCs w:val="16"/>
        </w:rPr>
        <w:t>] Так в тексте.</w:t>
      </w:r>
    </w:p>
    <w:p w14:paraId="33CC4E70" w14:textId="7FCF6ECF" w:rsidR="00BC4739" w:rsidRPr="002260A5" w:rsidRDefault="00BC4739" w:rsidP="001F5E07">
      <w:pPr>
        <w:jc w:val="both"/>
        <w:rPr>
          <w:color w:val="000000" w:themeColor="text1"/>
          <w:sz w:val="16"/>
          <w:szCs w:val="16"/>
        </w:rPr>
      </w:pPr>
      <w:r w:rsidRPr="002260A5">
        <w:rPr>
          <w:color w:val="000000" w:themeColor="text1"/>
          <w:sz w:val="16"/>
          <w:szCs w:val="16"/>
        </w:rPr>
        <w:t>АП</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3 Оп.</w:t>
      </w:r>
      <w:r w:rsidR="00E62B39">
        <w:rPr>
          <w:color w:val="000000" w:themeColor="text1"/>
          <w:sz w:val="16"/>
          <w:szCs w:val="16"/>
        </w:rPr>
        <w:t xml:space="preserve"> </w:t>
      </w:r>
      <w:r w:rsidRPr="002260A5">
        <w:rPr>
          <w:color w:val="000000" w:themeColor="text1"/>
          <w:sz w:val="16"/>
          <w:szCs w:val="16"/>
        </w:rPr>
        <w:t>46. Д.</w:t>
      </w:r>
      <w:r w:rsidR="00E62B39">
        <w:rPr>
          <w:color w:val="000000" w:themeColor="text1"/>
          <w:sz w:val="16"/>
          <w:szCs w:val="16"/>
        </w:rPr>
        <w:t xml:space="preserve"> </w:t>
      </w:r>
      <w:r w:rsidRPr="002260A5">
        <w:rPr>
          <w:color w:val="000000" w:themeColor="text1"/>
          <w:sz w:val="16"/>
          <w:szCs w:val="16"/>
        </w:rPr>
        <w:t>14. Л.</w:t>
      </w:r>
      <w:r w:rsidR="00E62B39">
        <w:rPr>
          <w:color w:val="000000" w:themeColor="text1"/>
          <w:sz w:val="16"/>
          <w:szCs w:val="16"/>
        </w:rPr>
        <w:t xml:space="preserve"> </w:t>
      </w:r>
      <w:r w:rsidRPr="002260A5">
        <w:rPr>
          <w:color w:val="000000" w:themeColor="text1"/>
          <w:sz w:val="16"/>
          <w:szCs w:val="16"/>
        </w:rPr>
        <w:t>123</w:t>
      </w:r>
      <w:r w:rsidRPr="002260A5">
        <w:rPr>
          <w:color w:val="000000" w:themeColor="text1"/>
          <w:sz w:val="16"/>
          <w:szCs w:val="16"/>
        </w:rPr>
        <w:noBreakHyphen/>
        <w:t>126. Подлинник.</w:t>
      </w:r>
    </w:p>
    <w:p w14:paraId="3FE9FE5F" w14:textId="77777777" w:rsidR="00BC4739" w:rsidRPr="002260A5" w:rsidRDefault="00BC4739" w:rsidP="001F5E07">
      <w:pPr>
        <w:jc w:val="both"/>
        <w:rPr>
          <w:color w:val="000000" w:themeColor="text1"/>
          <w:sz w:val="16"/>
          <w:szCs w:val="16"/>
        </w:rPr>
      </w:pPr>
    </w:p>
    <w:p w14:paraId="09E22818" w14:textId="77777777" w:rsidR="00927AA7" w:rsidRPr="002260A5" w:rsidRDefault="00927AA7" w:rsidP="001F5E07">
      <w:pPr>
        <w:jc w:val="both"/>
        <w:rPr>
          <w:color w:val="000000" w:themeColor="text1"/>
          <w:sz w:val="16"/>
          <w:szCs w:val="16"/>
        </w:rPr>
      </w:pPr>
      <w:r w:rsidRPr="002260A5">
        <w:rPr>
          <w:color w:val="000000" w:themeColor="text1"/>
          <w:sz w:val="16"/>
          <w:szCs w:val="16"/>
        </w:rPr>
        <w:t>19 ноября 1938 опросом членов ПБ</w:t>
      </w:r>
    </w:p>
    <w:p w14:paraId="4428D47F" w14:textId="77777777" w:rsidR="00927AA7" w:rsidRPr="002260A5" w:rsidRDefault="00927AA7" w:rsidP="001F5E07">
      <w:pPr>
        <w:jc w:val="both"/>
        <w:rPr>
          <w:color w:val="000000" w:themeColor="text1"/>
          <w:sz w:val="16"/>
          <w:szCs w:val="16"/>
        </w:rPr>
      </w:pPr>
      <w:r w:rsidRPr="002260A5">
        <w:rPr>
          <w:color w:val="000000" w:themeColor="text1"/>
          <w:sz w:val="16"/>
          <w:szCs w:val="16"/>
        </w:rPr>
        <w:t>130.- Вопрос К.О.</w:t>
      </w:r>
    </w:p>
    <w:p w14:paraId="6D6CD351" w14:textId="77777777" w:rsidR="00927AA7" w:rsidRPr="002260A5" w:rsidRDefault="00927AA7" w:rsidP="001F5E07">
      <w:pPr>
        <w:jc w:val="both"/>
        <w:rPr>
          <w:color w:val="000000" w:themeColor="text1"/>
          <w:sz w:val="16"/>
          <w:szCs w:val="16"/>
        </w:rPr>
      </w:pPr>
      <w:r w:rsidRPr="002260A5">
        <w:rPr>
          <w:color w:val="000000" w:themeColor="text1"/>
          <w:sz w:val="16"/>
          <w:szCs w:val="16"/>
        </w:rPr>
        <w:t>Утвердить следующее решение КО:</w:t>
      </w:r>
    </w:p>
    <w:p w14:paraId="02F3B9B3" w14:textId="77777777" w:rsidR="00927AA7" w:rsidRPr="002260A5" w:rsidRDefault="00927AA7" w:rsidP="001F5E07">
      <w:pPr>
        <w:jc w:val="both"/>
        <w:rPr>
          <w:color w:val="000000" w:themeColor="text1"/>
          <w:sz w:val="16"/>
          <w:szCs w:val="16"/>
        </w:rPr>
      </w:pPr>
      <w:r w:rsidRPr="002260A5">
        <w:rPr>
          <w:color w:val="000000" w:themeColor="text1"/>
          <w:sz w:val="16"/>
          <w:szCs w:val="16"/>
        </w:rPr>
        <w:t>Об оплате счетов за радиокомпасы фирме_Бендикс</w:t>
      </w:r>
    </w:p>
    <w:p w14:paraId="5B27B176" w14:textId="77777777" w:rsidR="00927AA7" w:rsidRPr="002260A5" w:rsidRDefault="00927AA7" w:rsidP="001F5E07">
      <w:pPr>
        <w:jc w:val="both"/>
        <w:rPr>
          <w:color w:val="000000" w:themeColor="text1"/>
          <w:sz w:val="16"/>
          <w:szCs w:val="16"/>
        </w:rPr>
      </w:pPr>
      <w:r w:rsidRPr="002260A5">
        <w:rPr>
          <w:color w:val="000000" w:themeColor="text1"/>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1CCFE6DF" w14:textId="77777777" w:rsidR="00927AA7" w:rsidRPr="002260A5" w:rsidRDefault="00927AA7" w:rsidP="001F5E07">
      <w:pPr>
        <w:jc w:val="both"/>
        <w:rPr>
          <w:color w:val="000000" w:themeColor="text1"/>
          <w:sz w:val="16"/>
          <w:szCs w:val="16"/>
        </w:rPr>
      </w:pPr>
      <w:r w:rsidRPr="002260A5">
        <w:rPr>
          <w:color w:val="000000" w:themeColor="text1"/>
          <w:sz w:val="16"/>
          <w:szCs w:val="16"/>
        </w:rPr>
        <w:t>Выписки посланы: т.т. Кагановичу М., Чвялеву, Белоусову.</w:t>
      </w:r>
    </w:p>
    <w:p w14:paraId="6ED8ABD0" w14:textId="77777777" w:rsidR="00927AA7" w:rsidRPr="002260A5" w:rsidRDefault="00927AA7"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 (22953).</w:t>
      </w:r>
    </w:p>
    <w:p w14:paraId="09442A40" w14:textId="77777777" w:rsidR="00927AA7" w:rsidRPr="002260A5" w:rsidRDefault="00927AA7" w:rsidP="001F5E07">
      <w:pPr>
        <w:jc w:val="both"/>
        <w:rPr>
          <w:color w:val="000000" w:themeColor="text1"/>
          <w:sz w:val="16"/>
          <w:szCs w:val="16"/>
        </w:rPr>
      </w:pPr>
    </w:p>
    <w:p w14:paraId="0ED05AA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A319D5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6DFE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лидер Харьков вступил в строй Черноморского флота (9838).</w:t>
      </w:r>
    </w:p>
    <w:p w14:paraId="72B824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D6490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ноября 1938 была заложена и вошла в строй БФ 31 июля 1941 п/л С-13 А.Маринеско. Совершила всего 4 боевых похода (355,26).</w:t>
      </w:r>
    </w:p>
    <w:p w14:paraId="360F89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19E97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61EFD8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8C9425C" w14:textId="77777777" w:rsidR="005E0C49" w:rsidRPr="002260A5" w:rsidRDefault="005E0C49" w:rsidP="001F5E07">
      <w:pPr>
        <w:jc w:val="both"/>
        <w:rPr>
          <w:color w:val="000000" w:themeColor="text1"/>
          <w:sz w:val="16"/>
          <w:szCs w:val="16"/>
        </w:rPr>
      </w:pPr>
      <w:r w:rsidRPr="002260A5">
        <w:rPr>
          <w:color w:val="000000" w:themeColor="text1"/>
          <w:sz w:val="16"/>
          <w:szCs w:val="16"/>
        </w:rPr>
        <w:t>19 ноября 1939 года инженер-испытатель Франке выполнил первый взлет Не 177. На 12-й минуте он вынужден был идти на посадку из-за перегрева и тряски двигателей. Но на взлете самолет вел себя хорошо, устойчивость и управляемость были в норме. Министерство подтвердило заказ на 12 опытных машин — и сразу же последовало решение о запуске самолета в серию с выходом на темп 120 самолетов в месяц.</w:t>
      </w:r>
    </w:p>
    <w:p w14:paraId="7C0375D8" w14:textId="77777777" w:rsidR="005E0C49" w:rsidRPr="002260A5" w:rsidRDefault="005E0C49" w:rsidP="001F5E07">
      <w:pPr>
        <w:jc w:val="both"/>
        <w:rPr>
          <w:color w:val="000000" w:themeColor="text1"/>
          <w:sz w:val="16"/>
          <w:szCs w:val="16"/>
        </w:rPr>
      </w:pPr>
      <w:r w:rsidRPr="002260A5">
        <w:rPr>
          <w:color w:val="000000" w:themeColor="text1"/>
          <w:sz w:val="16"/>
          <w:szCs w:val="16"/>
        </w:rPr>
        <w:t>Самолет постоянно переделывали. Например, пришлось заменить непригодное к реальной эксплуатации испарительное охлаждение обычными радиаторами, а позже отказались и от расщепляющихся элеронов. Прототип строился в частичной комплектации, но и при этом опоздал более чем на полгода (22839).</w:t>
      </w:r>
    </w:p>
    <w:p w14:paraId="2BCCE90A" w14:textId="77777777" w:rsidR="005E0C49" w:rsidRPr="002260A5" w:rsidRDefault="005E0C49" w:rsidP="001F5E07">
      <w:pPr>
        <w:jc w:val="both"/>
        <w:rPr>
          <w:color w:val="000000" w:themeColor="text1"/>
          <w:sz w:val="16"/>
          <w:szCs w:val="16"/>
        </w:rPr>
      </w:pPr>
    </w:p>
    <w:p w14:paraId="5DF223A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19 ноября 1938 утверждена автономия Словакии и Прикарпатской Руси</w:t>
      </w:r>
    </w:p>
    <w:p w14:paraId="2D4F7DB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959A9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F592C1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FC3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ноября 1938 в ходе гос. испытаний нового шасси на СБ 9/49 с весом 6000 кг было выполнено 35, а на 10/49 - с таким же весом 40 посадок (2736).</w:t>
      </w:r>
    </w:p>
    <w:p w14:paraId="27CBBB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E09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20 ноября 1938 были намечены гос. испытания ХАИ-51, но не получилось из-за отсутствия двигателя. СЗ-2 П.О.С. с тем же мотором на гос. испытаниях в январе-марте 1938 показал хорошие результаты и его приняли в серию. У ХАИ-51 была выше скорость и больше нагрузка, а кроме того, в августе 1938 СЗ-2 разбился и П.О.С. переориентировался на ББ с М-87 (1462,28).</w:t>
      </w:r>
    </w:p>
    <w:p w14:paraId="3B254E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3EC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ноября 1938 Дир. завода 207 Житенев писал письмо НКОП М.М.К. о том, что для выполнения возложенного на завод приказом N 366с от 15-17 сентября задания по изготовлению крыльев и приказом ПГУ N 079 от 3 октября 1938 задания по строительству опытных серий самолетов работа завода утраивается и это требуют значительного увеличения рабочих и итр и производственных площадей - приложен проект постановления (1352,2).</w:t>
      </w:r>
    </w:p>
    <w:p w14:paraId="014550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1F33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ноября 1938 Зам. Нач. ПГУ Пастер писал письмо N 521/8881 Нач. Секретариата НКОП Годкину и сообщал о состоянии выполнения п. ?.3 постановления Экономсовета при СНК от 20 августа с.г. о расширении производства фибры. Наркомлесу 25 сентября были направлены ТУ за N 521/7177с и заканчивается их согласование непосредственно с Кинешемской фибровой фабрикой при участии ВИАМ и Главбумпрома... (2386,30).</w:t>
      </w:r>
    </w:p>
    <w:p w14:paraId="570BE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D11940" w14:textId="6561805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20 ноября 1938 было Письмо № 1093сс от 20.11.1938 года НАЧАЛЬНИКА 13 ГЛАВНОГО УПРАВЛЕНИЯ</w:t>
      </w:r>
      <w:r w:rsidR="00E62B39">
        <w:rPr>
          <w:color w:val="000000" w:themeColor="text1"/>
          <w:sz w:val="16"/>
          <w:szCs w:val="16"/>
        </w:rPr>
        <w:t xml:space="preserve"> </w:t>
      </w:r>
      <w:r w:rsidRPr="002260A5">
        <w:rPr>
          <w:color w:val="000000" w:themeColor="text1"/>
          <w:sz w:val="16"/>
          <w:szCs w:val="16"/>
        </w:rPr>
        <w:t xml:space="preserve"> 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w:t>
      </w:r>
      <w:r w:rsidR="00E62B39">
        <w:rPr>
          <w:color w:val="000000" w:themeColor="text1"/>
          <w:sz w:val="16"/>
          <w:szCs w:val="16"/>
        </w:rPr>
        <w:t xml:space="preserve"> </w:t>
      </w:r>
      <w:r w:rsidRPr="002260A5">
        <w:rPr>
          <w:color w:val="000000" w:themeColor="text1"/>
          <w:sz w:val="16"/>
          <w:szCs w:val="16"/>
        </w:rPr>
        <w:t>ФГУП "Центр Келдыша". Инв. 227.</w:t>
      </w:r>
      <w:r w:rsidR="00E62B39">
        <w:rPr>
          <w:color w:val="000000" w:themeColor="text1"/>
          <w:sz w:val="16"/>
          <w:szCs w:val="16"/>
        </w:rPr>
        <w:t xml:space="preserve"> </w:t>
      </w:r>
      <w:r w:rsidRPr="002260A5">
        <w:rPr>
          <w:color w:val="000000" w:themeColor="text1"/>
          <w:sz w:val="16"/>
          <w:szCs w:val="16"/>
        </w:rPr>
        <w:t>Оп. 1. Ед. хр. по описи 8. Л. 94-96,98.]:</w:t>
      </w:r>
    </w:p>
    <w:p w14:paraId="36C29BBF" w14:textId="7777777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На ноябрь месяц 1938 года:</w:t>
      </w:r>
    </w:p>
    <w:p w14:paraId="62DDACA6" w14:textId="7777777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(19771).</w:t>
      </w:r>
    </w:p>
    <w:p w14:paraId="6D355A55" w14:textId="7777777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 на основании полигонных испытаний в НИИ-3 в настоящее время нужно считать отработанными ракетные зажигательные и осветительные снаряды калибра 82 мм и 132 мм для вооружения самолётов И-15, И-16 и СБ. Изготовление валовой партии было сдано заводу № 70.</w:t>
      </w:r>
    </w:p>
    <w:p w14:paraId="32D75CA6" w14:textId="7777777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В городе Севастополе специальной экспедицией УВВС РККА были проведены широкие полигонные испытания с весьма положительной оценкой бетонобойных ракетных авиабомб калибра 203 мм, получавшие дополнительную скорость за счёт ракетного заряда порядка 180 м/сек. Кроме этого получили хорошую оценку на заводских испытаниях бетонобойные и бронебойные 203 мм, 254 мм и 305 мм калибров.</w:t>
      </w:r>
    </w:p>
    <w:p w14:paraId="0B0A2A32" w14:textId="77777777"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t>Была закончена отработка бетонобойных бомб 203 мм, и они были сданы на валовое изготовление заводу № 78 (19771).</w:t>
      </w:r>
    </w:p>
    <w:p w14:paraId="20016422" w14:textId="325CEB1D" w:rsidR="00572150" w:rsidRPr="002260A5" w:rsidRDefault="00572150" w:rsidP="001F5E07">
      <w:pPr>
        <w:shd w:val="clear" w:color="auto" w:fill="FFFFFF"/>
        <w:jc w:val="both"/>
        <w:rPr>
          <w:color w:val="000000" w:themeColor="text1"/>
          <w:sz w:val="16"/>
          <w:szCs w:val="16"/>
        </w:rPr>
      </w:pPr>
      <w:r w:rsidRPr="002260A5">
        <w:rPr>
          <w:color w:val="000000" w:themeColor="text1"/>
          <w:sz w:val="16"/>
          <w:szCs w:val="16"/>
        </w:rPr>
        <w:lastRenderedPageBreak/>
        <w:t>- в НИИ-3 была подготовлена к широким полигонным испытаниям на полигоне АУ ракетная механизированная установка. Она была предназначена для обеспечения химического налёта ракетными химическими снарядами (СОВ и НОВ) 132 мм с ёмкостью в семь литров. Установка позволяла вести огонь по площадям как одиночными выстрелами, так и залпами в 2-3-6-12 и 24 выстрела. Установки, сведённые в батареи по 4-6 машин представляли из себя весьма подвижное и мощное средство химического нападения на дистанцию до семи километров [Письмо № 1093сс от 20.11.1938 года от НАЧАЛЬНИКА 13 ГЛАВНОГО УПРАВЛЕНИЯ</w:t>
      </w:r>
      <w:r w:rsidR="00E62B39">
        <w:rPr>
          <w:color w:val="000000" w:themeColor="text1"/>
          <w:sz w:val="16"/>
          <w:szCs w:val="16"/>
        </w:rPr>
        <w:t xml:space="preserve"> </w:t>
      </w:r>
      <w:r w:rsidRPr="002260A5">
        <w:rPr>
          <w:color w:val="000000" w:themeColor="text1"/>
          <w:sz w:val="16"/>
          <w:szCs w:val="16"/>
        </w:rPr>
        <w:t xml:space="preserve"> 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w:t>
      </w:r>
      <w:r w:rsidR="00E62B39">
        <w:rPr>
          <w:color w:val="000000" w:themeColor="text1"/>
          <w:sz w:val="16"/>
          <w:szCs w:val="16"/>
        </w:rPr>
        <w:t xml:space="preserve"> </w:t>
      </w:r>
      <w:r w:rsidRPr="002260A5">
        <w:rPr>
          <w:color w:val="000000" w:themeColor="text1"/>
          <w:sz w:val="16"/>
          <w:szCs w:val="16"/>
        </w:rPr>
        <w:t>ФГУП "Центр Келдыша". Инв. 227.</w:t>
      </w:r>
      <w:r w:rsidR="00E62B39">
        <w:rPr>
          <w:color w:val="000000" w:themeColor="text1"/>
          <w:sz w:val="16"/>
          <w:szCs w:val="16"/>
        </w:rPr>
        <w:t xml:space="preserve"> </w:t>
      </w:r>
      <w:r w:rsidRPr="002260A5">
        <w:rPr>
          <w:color w:val="000000" w:themeColor="text1"/>
          <w:sz w:val="16"/>
          <w:szCs w:val="16"/>
        </w:rPr>
        <w:t>Оп. 1. Ед. хр. по описи 8. Л. 94-96,98.] (19971).</w:t>
      </w:r>
    </w:p>
    <w:p w14:paraId="706B2705" w14:textId="77777777" w:rsidR="00572150" w:rsidRPr="002260A5" w:rsidRDefault="00572150" w:rsidP="001F5E07">
      <w:pPr>
        <w:shd w:val="clear" w:color="auto" w:fill="FFFFFF"/>
        <w:jc w:val="both"/>
        <w:rPr>
          <w:color w:val="000000" w:themeColor="text1"/>
          <w:sz w:val="16"/>
          <w:szCs w:val="16"/>
        </w:rPr>
      </w:pPr>
    </w:p>
    <w:p w14:paraId="2BA22F59" w14:textId="283C1A83" w:rsidR="00C877CC" w:rsidRPr="002260A5" w:rsidRDefault="00C877CC"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67255C21" w14:textId="77777777" w:rsidR="00C877CC" w:rsidRPr="002260A5" w:rsidRDefault="00C877CC" w:rsidP="001F5E07">
      <w:pPr>
        <w:numPr>
          <w:ilvl w:val="12"/>
          <w:numId w:val="0"/>
        </w:numPr>
        <w:autoSpaceDE w:val="0"/>
        <w:autoSpaceDN w:val="0"/>
        <w:adjustRightInd w:val="0"/>
        <w:jc w:val="both"/>
        <w:rPr>
          <w:i/>
          <w:iCs/>
          <w:color w:val="000000" w:themeColor="text1"/>
          <w:sz w:val="16"/>
          <w:szCs w:val="16"/>
        </w:rPr>
      </w:pPr>
    </w:p>
    <w:p w14:paraId="24D1CB1D" w14:textId="77777777" w:rsidR="00C877CC" w:rsidRPr="002260A5" w:rsidRDefault="00C877CC" w:rsidP="001F5E07">
      <w:pPr>
        <w:jc w:val="both"/>
        <w:rPr>
          <w:color w:val="000000" w:themeColor="text1"/>
          <w:sz w:val="16"/>
          <w:szCs w:val="16"/>
        </w:rPr>
      </w:pPr>
      <w:r w:rsidRPr="002260A5">
        <w:rPr>
          <w:color w:val="000000" w:themeColor="text1"/>
          <w:sz w:val="16"/>
          <w:szCs w:val="16"/>
        </w:rPr>
        <w:t>20 ноября 1938 года головной В-17В из заказа на 119 серийных В-17В вместо еще 253-х «Боло», был сдан во 2-ю бомбардировочную группу.</w:t>
      </w:r>
    </w:p>
    <w:p w14:paraId="1F69E1DE" w14:textId="77777777" w:rsidR="00C877CC" w:rsidRPr="002260A5" w:rsidRDefault="00C877CC" w:rsidP="001F5E07">
      <w:pPr>
        <w:jc w:val="both"/>
        <w:rPr>
          <w:color w:val="000000" w:themeColor="text1"/>
          <w:sz w:val="16"/>
          <w:szCs w:val="16"/>
        </w:rPr>
      </w:pPr>
      <w:r w:rsidRPr="002260A5">
        <w:rPr>
          <w:color w:val="000000" w:themeColor="text1"/>
          <w:sz w:val="16"/>
          <w:szCs w:val="16"/>
        </w:rPr>
        <w:t>Опытные В-17 имели конструктивно очень сложную носовую часть: во вращающийся вдоль продольной оси плексигласовый конус была встроена небольшая, также вращающаяся башенка, в которой стоял на своих шарнирах 7,62-мм пулемет. Она обеспечивала очень широкие сектора обстрела, но вести огонь было удобно только вверх. Вместо этого «инженерного недоразумения» сделали простой и прочный каркас из прессованных алкледовых профилей, в верхней передней прозрачной панели остекления встроили шкворень под пулемет, а под ней поставили плоское стекло для «Нордена», сгладив обводы низинки носовой части фюзеляжа, где раньше был портивший аэродинамику вырез для бомбового прицела. Функции штурмана и бомбардира вновь разделили, вернувшись к экипажу из 7 человек, как было на первом прототипе. Наконец, максимальный калибр бомб был увеличен с 270 кг до 500 кг (в конце 30-х годов ВВС США приняли на вооружение новые авиабомбы калибра 500 и 1000 фунтов с таким фактическим весом).</w:t>
      </w:r>
    </w:p>
    <w:p w14:paraId="3C0ABC51" w14:textId="77777777" w:rsidR="00C877CC" w:rsidRPr="002260A5" w:rsidRDefault="00C877CC" w:rsidP="001F5E07">
      <w:pPr>
        <w:jc w:val="both"/>
        <w:rPr>
          <w:color w:val="000000" w:themeColor="text1"/>
          <w:sz w:val="16"/>
          <w:szCs w:val="16"/>
        </w:rPr>
      </w:pPr>
      <w:r w:rsidRPr="002260A5">
        <w:rPr>
          <w:color w:val="000000" w:themeColor="text1"/>
          <w:sz w:val="16"/>
          <w:szCs w:val="16"/>
        </w:rPr>
        <w:t>Самолетов В-17В было построено 39. Они никогда не были в бою, но именно на них учились будущие асы бомбардировочной авиации ВВС США и ее командиры. Машины первого варианта летали до 1946 года, но уже в ноябре 1940-го им на смену пришли В-17С с новыми 1200-сильными моторами R-1820-65 (22814).</w:t>
      </w:r>
    </w:p>
    <w:p w14:paraId="02E751E3" w14:textId="77777777" w:rsidR="00C877CC" w:rsidRPr="002260A5" w:rsidRDefault="00C877CC" w:rsidP="001F5E07">
      <w:pPr>
        <w:jc w:val="both"/>
        <w:rPr>
          <w:color w:val="000000" w:themeColor="text1"/>
          <w:sz w:val="16"/>
          <w:szCs w:val="16"/>
        </w:rPr>
      </w:pPr>
    </w:p>
    <w:p w14:paraId="59C4CD45" w14:textId="07FF45CC"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E03C3F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1824D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ноября 1938 в ходе гос. испытаний нового шасси на СБ 9/49 с весом 6000 кг было выполнено 9, а с весом 6600 кг - 20, а на 10/49 - с такими же весами 17 и 20 посадок соответственно (2736).</w:t>
      </w:r>
    </w:p>
    <w:p w14:paraId="1EF52E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F793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ноября 1938 г. Локтионов ответил на письмом завода № 22, в котором соглашался с разделением модернизации на два этапа, но категорически требовал в первом из них не только туннельные радиаторы, но и убирающиеся в полете лыжи. Такая комбинация, по прикидкам специалистов ВВС, должна была дать прирост скорости 10-15 км/ч при колесном шасси и 50-60 км/ч на лыжах. Подобные машины ВВС хотели получать с 1 января 1939 г. К 1 июля Локтионов планировал иметь “полную модернизацию 1939 г.” с внедрением всех остальных пунктов требований, упоминавшихся ранее (9927).</w:t>
      </w:r>
    </w:p>
    <w:p w14:paraId="3ADFF5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D234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ноября 1938 Дир. завода 156 Усачев писал НКАП М.М.К.:</w:t>
      </w:r>
    </w:p>
    <w:p w14:paraId="673A04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"УВВС своим отношением от 5 ноября 1938 N 230282сс поставило нас в известность, что им поставлен вопрос в КО о включении в план на 1938 дополнительно еще 2-х ЛК конструктора В.Н.Беляева с необходимостью постройки на заводе 156.</w:t>
      </w:r>
    </w:p>
    <w:p w14:paraId="37C74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сложность выполнения работ в срок, просим Вашего распоряжения и указаний по данному вопросу." (2386).</w:t>
      </w:r>
    </w:p>
    <w:p w14:paraId="73CE41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AB5A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21 ноября 1938 года по 11 января 1939 года проходили испытания турели МВ-3 с новым экраном на серийном самолете Р-10 № 11/6 завода № 135</w:t>
      </w:r>
    </w:p>
    <w:p w14:paraId="2AB1FC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Место проведения испытаний – Харьков, завод № 135 и Чкаловская НИИ ВВС</w:t>
      </w:r>
    </w:p>
    <w:p w14:paraId="09393D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3EF4CE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использования турели МВ-3 с новым экраном на самолете Р-10.</w:t>
      </w:r>
    </w:p>
    <w:p w14:paraId="3E667B3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соответствие аэродинамических компенсаторов скоростям и условиям обдува на данном самолете.</w:t>
      </w:r>
    </w:p>
    <w:p w14:paraId="7C9278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A27853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ТурельМВ-3 с новым экраном без компенсаторов с прицелом ПАЛ-21 или временно с прицелом КПТ-5 и с укороченным патронным рукавом принять на вооружение самолета Р-10 М-25В (4310).</w:t>
      </w:r>
    </w:p>
    <w:p w14:paraId="792DD68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E8D0E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ноября 1938 Нач. Секретариата НКВТ М.Юнаков с письмом N 1974 в НКАП М.М.К. по указанию А.И.М. направил данные немецких самолетов, полученные от Тевосяна и Савченко - большая таблица (1353,239).</w:t>
      </w:r>
    </w:p>
    <w:p w14:paraId="346E79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318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ноября 1938 вышел приказ ПГУ N 405 о назначении М.И.Гуревича начальником КБ завода 156 и освобождении от работы конструктором завода 84 (876,83).</w:t>
      </w:r>
    </w:p>
    <w:p w14:paraId="40C9E3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2A18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ноября 1938 г. был подготовлен рапорт начальнику штаба НИИ ВВС РККА от начальни</w:t>
      </w:r>
      <w:r w:rsidRPr="002260A5">
        <w:rPr>
          <w:color w:val="000000" w:themeColor="text1"/>
          <w:sz w:val="16"/>
          <w:szCs w:val="16"/>
        </w:rPr>
        <w:softHyphen/>
        <w:t>ка 3-го УВиМТС ВВС РККА бригадного инженера И.Ф.Сакриера, из которого известны имена первых испытателей РОС-132 в строевых частях ВВС РККА. «На основании приказа начальника ВВС РККА от 13 мая 1938 г., представляю ведомость на выплату дополнительного вознаграждения личному составу войсковой части 8620 за проведение поисковых испытаний: командир звена лейтенант Н.П.Пименов, старшший летчик лейтенант Н.И.Манжаев, младший летчик лейтенант П.С.Иванов, штурман звена лейтенант Х.Ф.Субаев, штурманы стрелки-бомбардиры старшина Г.М.Ястребов и старшина С.Д.Шкребтий, летнаб лейтенант А.К.Евменьсв, старшие инженеры военинжснер ] ранга Л.П.Лобачев, военинженер 2 ранга А.Д.Попович, инженер части капи</w:t>
      </w:r>
      <w:r w:rsidRPr="002260A5">
        <w:rPr>
          <w:color w:val="000000" w:themeColor="text1"/>
          <w:sz w:val="16"/>
          <w:szCs w:val="16"/>
        </w:rPr>
        <w:softHyphen/>
        <w:t>тан В.Л.Сидоренко. старшие техники по вооружению воентехник 2 ра</w:t>
      </w:r>
      <w:r w:rsidRPr="002260A5">
        <w:rPr>
          <w:color w:val="000000" w:themeColor="text1"/>
          <w:sz w:val="16"/>
          <w:szCs w:val="16"/>
          <w:vertAlign w:val="subscript"/>
        </w:rPr>
        <w:t>н</w:t>
      </w:r>
      <w:r w:rsidRPr="002260A5">
        <w:rPr>
          <w:color w:val="000000" w:themeColor="text1"/>
          <w:sz w:val="16"/>
          <w:szCs w:val="16"/>
        </w:rPr>
        <w:t xml:space="preserve">. га М.П.Вишневкин и воентехник </w:t>
      </w:r>
      <w:r w:rsidRPr="002260A5">
        <w:rPr>
          <w:iCs/>
          <w:color w:val="000000" w:themeColor="text1"/>
          <w:sz w:val="16"/>
          <w:szCs w:val="16"/>
        </w:rPr>
        <w:t xml:space="preserve">2 </w:t>
      </w:r>
      <w:r w:rsidRPr="002260A5">
        <w:rPr>
          <w:color w:val="000000" w:themeColor="text1"/>
          <w:sz w:val="16"/>
          <w:szCs w:val="16"/>
        </w:rPr>
        <w:t xml:space="preserve">ранга С.П.Авдеев, старший оружейник помкомвзвода К.И.Ефимепко, оружейник помкомвзвода Д.Г.Куде-ля, оружейник помкомвзвода Н.Н.Школьный, техник звена воентехник </w:t>
      </w:r>
      <w:r w:rsidRPr="002260A5">
        <w:rPr>
          <w:iCs/>
          <w:color w:val="000000" w:themeColor="text1"/>
          <w:sz w:val="16"/>
          <w:szCs w:val="16"/>
        </w:rPr>
        <w:t xml:space="preserve">2 </w:t>
      </w:r>
      <w:r w:rsidRPr="002260A5">
        <w:rPr>
          <w:color w:val="000000" w:themeColor="text1"/>
          <w:sz w:val="16"/>
          <w:szCs w:val="16"/>
        </w:rPr>
        <w:t xml:space="preserve">ранга А.Е.Иваненко, авиатехники воентехник </w:t>
      </w:r>
      <w:r w:rsidRPr="002260A5">
        <w:rPr>
          <w:iCs/>
          <w:color w:val="000000" w:themeColor="text1"/>
          <w:sz w:val="16"/>
          <w:szCs w:val="16"/>
        </w:rPr>
        <w:t xml:space="preserve">2 </w:t>
      </w:r>
      <w:r w:rsidRPr="002260A5">
        <w:rPr>
          <w:color w:val="000000" w:themeColor="text1"/>
          <w:sz w:val="16"/>
          <w:szCs w:val="16"/>
        </w:rPr>
        <w:t>ранга А.Е.Полуляхов воентехник 2 ранга Н.В.Гритчин, воентехник 2 ранга А.Ф.Ксенз, механи</w:t>
      </w:r>
      <w:r w:rsidRPr="002260A5">
        <w:rPr>
          <w:color w:val="000000" w:themeColor="text1"/>
          <w:sz w:val="16"/>
          <w:szCs w:val="16"/>
        </w:rPr>
        <w:softHyphen/>
        <w:t>ки старшина С.И.Головань и старшина И.Д.Тюшников, мотористы пом</w:t>
      </w:r>
      <w:r w:rsidRPr="002260A5">
        <w:rPr>
          <w:color w:val="000000" w:themeColor="text1"/>
          <w:sz w:val="16"/>
          <w:szCs w:val="16"/>
        </w:rPr>
        <w:softHyphen/>
        <w:t>комвзвода А.З.Степаненко, помкомвзвода Я.Д.Захаров, помкомв;вода С.А.Сахач, помкомвзвода П.И.Рыжков, стрелки-радисты старшина Б.М.Ткаченко, помкомвзвода А.И.Белоусов, помкомвзвода Г.К.Ременюк, электротехник воентехник 2 ранга Н.Я.Лавренюк» (11402).</w:t>
      </w:r>
    </w:p>
    <w:p w14:paraId="15F4B6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7FE67EA" w14:textId="77777777" w:rsidR="00D03D98"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5E56E5A" w14:textId="77777777" w:rsidR="00D03D98" w:rsidRPr="002260A5" w:rsidRDefault="00D03D98" w:rsidP="001F5E07">
      <w:pPr>
        <w:numPr>
          <w:ilvl w:val="12"/>
          <w:numId w:val="0"/>
        </w:numPr>
        <w:autoSpaceDE w:val="0"/>
        <w:autoSpaceDN w:val="0"/>
        <w:adjustRightInd w:val="0"/>
        <w:jc w:val="both"/>
        <w:rPr>
          <w:iCs/>
          <w:color w:val="000000" w:themeColor="text1"/>
          <w:sz w:val="16"/>
          <w:szCs w:val="16"/>
        </w:rPr>
      </w:pPr>
    </w:p>
    <w:p w14:paraId="6DC72D36" w14:textId="3A4022C6" w:rsidR="00D03D98" w:rsidRPr="002260A5" w:rsidRDefault="00D03D98"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21 ноября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 — НКВД представил список для санкции на осуждение к расстрелу 292 ру</w:t>
      </w:r>
      <w:r w:rsidRPr="002260A5">
        <w:rPr>
          <w:color w:val="000000" w:themeColor="text1"/>
          <w:sz w:val="16"/>
          <w:szCs w:val="16"/>
        </w:rPr>
        <w:softHyphen/>
        <w:t>ководящих работников, в том числе 26 арестованных заместителей наркомов и председателей облисполкомов. Сталин, Молотов и Ка</w:t>
      </w:r>
      <w:r w:rsidRPr="002260A5">
        <w:rPr>
          <w:color w:val="000000" w:themeColor="text1"/>
          <w:sz w:val="16"/>
          <w:szCs w:val="16"/>
        </w:rPr>
        <w:softHyphen/>
        <w:t>ганович санкционировали расстрел 229 человек, включая 21 нар</w:t>
      </w:r>
      <w:r w:rsidRPr="002260A5">
        <w:rPr>
          <w:color w:val="000000" w:themeColor="text1"/>
          <w:sz w:val="16"/>
          <w:szCs w:val="16"/>
        </w:rPr>
        <w:softHyphen/>
        <w:t>кома (17329).</w:t>
      </w:r>
    </w:p>
    <w:p w14:paraId="0D1E6B81" w14:textId="77777777" w:rsidR="00D03D98" w:rsidRPr="002260A5" w:rsidRDefault="00D03D98" w:rsidP="001F5E07">
      <w:pPr>
        <w:shd w:val="clear" w:color="auto" w:fill="FFFFFF"/>
        <w:autoSpaceDE w:val="0"/>
        <w:autoSpaceDN w:val="0"/>
        <w:adjustRightInd w:val="0"/>
        <w:jc w:val="both"/>
        <w:rPr>
          <w:color w:val="000000" w:themeColor="text1"/>
          <w:sz w:val="16"/>
          <w:szCs w:val="16"/>
        </w:rPr>
      </w:pPr>
    </w:p>
    <w:p w14:paraId="35D792D1" w14:textId="77777777" w:rsidR="00C877CC" w:rsidRPr="002260A5" w:rsidRDefault="00C877CC" w:rsidP="001F5E07">
      <w:pPr>
        <w:jc w:val="both"/>
        <w:rPr>
          <w:color w:val="000000" w:themeColor="text1"/>
          <w:sz w:val="16"/>
          <w:szCs w:val="16"/>
        </w:rPr>
      </w:pPr>
      <w:r w:rsidRPr="002260A5">
        <w:rPr>
          <w:color w:val="000000" w:themeColor="text1"/>
          <w:sz w:val="16"/>
          <w:szCs w:val="16"/>
        </w:rPr>
        <w:t>21 ноября 1938 года на СТЗ был выпущен 10 - тысячный гусеничный трактор СТЗ – НАТИ (21519).</w:t>
      </w:r>
    </w:p>
    <w:p w14:paraId="2A282D86" w14:textId="77777777" w:rsidR="00C877CC" w:rsidRPr="002260A5" w:rsidRDefault="00C877CC" w:rsidP="001F5E07">
      <w:pPr>
        <w:jc w:val="both"/>
        <w:rPr>
          <w:color w:val="000000" w:themeColor="text1"/>
          <w:sz w:val="16"/>
          <w:szCs w:val="16"/>
        </w:rPr>
      </w:pPr>
    </w:p>
    <w:p w14:paraId="630EE324" w14:textId="2442E854" w:rsidR="00B869F0"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D2CCD85" w14:textId="77777777" w:rsidR="00B869F0" w:rsidRPr="002260A5" w:rsidRDefault="00B869F0" w:rsidP="001F5E07">
      <w:pPr>
        <w:numPr>
          <w:ilvl w:val="12"/>
          <w:numId w:val="0"/>
        </w:numPr>
        <w:autoSpaceDE w:val="0"/>
        <w:autoSpaceDN w:val="0"/>
        <w:adjustRightInd w:val="0"/>
        <w:jc w:val="both"/>
        <w:rPr>
          <w:iCs/>
          <w:color w:val="000000" w:themeColor="text1"/>
          <w:sz w:val="16"/>
          <w:szCs w:val="16"/>
        </w:rPr>
      </w:pPr>
    </w:p>
    <w:p w14:paraId="4AD5414E" w14:textId="62674019" w:rsidR="00B869F0" w:rsidRPr="002260A5" w:rsidRDefault="00C877CC" w:rsidP="001F5E07">
      <w:pPr>
        <w:jc w:val="both"/>
        <w:rPr>
          <w:color w:val="000000" w:themeColor="text1"/>
          <w:sz w:val="16"/>
          <w:szCs w:val="16"/>
        </w:rPr>
      </w:pPr>
      <w:r w:rsidRPr="002260A5">
        <w:rPr>
          <w:bCs/>
          <w:color w:val="000000" w:themeColor="text1"/>
          <w:sz w:val="16"/>
          <w:szCs w:val="16"/>
        </w:rPr>
        <w:t>2</w:t>
      </w:r>
      <w:r w:rsidR="00B869F0" w:rsidRPr="002260A5">
        <w:rPr>
          <w:bCs/>
          <w:color w:val="000000" w:themeColor="text1"/>
          <w:sz w:val="16"/>
          <w:szCs w:val="16"/>
        </w:rPr>
        <w:t xml:space="preserve">1 ноября </w:t>
      </w:r>
      <w:r w:rsidR="00B869F0" w:rsidRPr="002260A5">
        <w:rPr>
          <w:color w:val="000000" w:themeColor="text1"/>
          <w:sz w:val="16"/>
          <w:szCs w:val="16"/>
        </w:rPr>
        <w:t>в 1938 году в подмосковном санатории "Барвиха" при загадочных обстоятельствах (вероятнее всего, покончила с собой) жена наркома внутренних дел Николая Ежова Евгения Хаютина. Впоследствии, после ареста, Ежов был обвинен в ее убийстве, чтобы она не смогла разоблачить его "заговорщическую деятельность" (14836).</w:t>
      </w:r>
    </w:p>
    <w:p w14:paraId="72372CF1" w14:textId="77777777" w:rsidR="00B869F0" w:rsidRPr="002260A5" w:rsidRDefault="00B869F0" w:rsidP="001F5E07">
      <w:pPr>
        <w:jc w:val="both"/>
        <w:rPr>
          <w:color w:val="000000" w:themeColor="text1"/>
          <w:sz w:val="16"/>
          <w:szCs w:val="16"/>
        </w:rPr>
      </w:pPr>
    </w:p>
    <w:p w14:paraId="49C4111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1CF61D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EA26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1938 года М. Каганович писал письмо № Н-30/2773 наркому обороны маршалу Ворошилову К.Е.</w:t>
      </w:r>
    </w:p>
    <w:p w14:paraId="30E59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18, изготовивший за весь 1937 год 12 машин, сдал за январь-февраль 1938 года 9 машин и за март-октябрь еще 110 машин.</w:t>
      </w:r>
    </w:p>
    <w:p w14:paraId="72D4CC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изготовил бы и сдал еще больше машин, если бы не перебои с моторами М-87, когда мне пришлось запретить их установку на самолеты впредь до окончания конструктивной отработки моторов.</w:t>
      </w:r>
    </w:p>
    <w:p w14:paraId="68BC2B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состоянию на 4 ноября производство находится в следующем положении:</w:t>
      </w:r>
    </w:p>
    <w:p w14:paraId="15D31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Имеется на аэродроме 24 машины (из них 6 с моторами)</w:t>
      </w:r>
    </w:p>
    <w:p w14:paraId="5E5AF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окончательной сборке 30 машин</w:t>
      </w:r>
    </w:p>
    <w:p w14:paraId="640BAF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Сверх того готовых фюзеляжей – 25 штук</w:t>
      </w:r>
    </w:p>
    <w:p w14:paraId="2F54C5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623168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при всех затруднениях, испытываемых заводом, сейчас вполне реальны перспективы сдачи свыше 200 машин в текущем году (7744, 31-32).</w:t>
      </w:r>
    </w:p>
    <w:p w14:paraId="1C85B5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94C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22 ноября по 1 декабря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775D74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4BAB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1938 М.М.К. писал В.М.М. письмо N 2222сс с объяснением по поводу жалобы Торопова в связи со снятием с новых самолетов ТУР-9 и заменой ее ВМ-2 Можаровского Веневидова на СБ и Р-10. То же самое и в отношении ЛУ (2386).</w:t>
      </w:r>
    </w:p>
    <w:p w14:paraId="0CF63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732A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1938 вышло постановление КО N 231 "О производстве самолета Р-10 и опытного штурмовика ХАИ-51 на заводе 135 и Саркомбайн".</w:t>
      </w:r>
    </w:p>
    <w:p w14:paraId="263F32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87F6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1938 года Начальник НИИ ВВС и Военком НИИ ВВС батальонный комиссар Холопцев 23 ноября 1938 года утвердили Отчет об эксплуатационных испытаниях учебно-тренировочного бомбардировщика (N 17) с двумя моторами “Рено” по 220 л.с. и определением его дальности полета</w:t>
      </w:r>
    </w:p>
    <w:p w14:paraId="37F578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F19D5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7D18A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капитан Хрипков</w:t>
      </w:r>
    </w:p>
    <w:p w14:paraId="36C259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8F3967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эксплуатационные качества самолета.</w:t>
      </w:r>
    </w:p>
    <w:p w14:paraId="13DF942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прочность узлов конструкции самолета.</w:t>
      </w:r>
    </w:p>
    <w:p w14:paraId="0343052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w:t>
      </w:r>
    </w:p>
    <w:p w14:paraId="3D29FF2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расход горючего и дальность самолета.</w:t>
      </w:r>
    </w:p>
    <w:p w14:paraId="0F2EBF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F665F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в эксплоатации прочен и достаточно прост в обслуживании.</w:t>
      </w:r>
    </w:p>
    <w:p w14:paraId="6561F2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Сводка испытаний:</w:t>
      </w:r>
    </w:p>
    <w:p w14:paraId="79B110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Эксплуатационные испытания самолета N 17 были начаты 13 сентября 1938 года и закончены 23 октября 1938 года.</w:t>
      </w:r>
    </w:p>
    <w:p w14:paraId="18C6F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проведено за 32 дня.</w:t>
      </w:r>
    </w:p>
    <w:p w14:paraId="238E7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10 дней.</w:t>
      </w:r>
    </w:p>
    <w:p w14:paraId="2BE3CC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275 посадок с налетом 37 час. 45 мин.</w:t>
      </w:r>
    </w:p>
    <w:p w14:paraId="5D1C82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предыдущих испытаниях было сделано 95 посадок с налетом 23 часа 48 минут.</w:t>
      </w:r>
    </w:p>
    <w:p w14:paraId="29D5F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сделано 370 посадок с налетом 61 час 33 минуты (4044).</w:t>
      </w:r>
    </w:p>
    <w:p w14:paraId="11394A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DEC1B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45D92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370A0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7A1BB4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329B4DF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0B09EFA5" w14:textId="77777777" w:rsidR="004B0DF9" w:rsidRPr="002260A5" w:rsidRDefault="004B0DF9" w:rsidP="001F5E07">
      <w:pPr>
        <w:tabs>
          <w:tab w:val="left" w:pos="360"/>
        </w:tabs>
        <w:autoSpaceDE w:val="0"/>
        <w:autoSpaceDN w:val="0"/>
        <w:adjustRightInd w:val="0"/>
        <w:jc w:val="both"/>
        <w:rPr>
          <w:color w:val="000000" w:themeColor="text1"/>
          <w:sz w:val="16"/>
          <w:szCs w:val="16"/>
        </w:rPr>
      </w:pPr>
    </w:p>
    <w:p w14:paraId="173B3F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ноября 1938 г. органы НКВД арестовали С.Ф. Роденса, наркома НКВД Казахской ССР, до этого занимавшего высокие посты в ВСНХ СССР, НКРКИ, ЦКК ВКП(б). Роденс был женат на А.С. Алилуевой (сестра жены Сталина) (11641).</w:t>
      </w:r>
    </w:p>
    <w:p w14:paraId="56F7FC7B" w14:textId="77777777" w:rsidR="004B0DF9" w:rsidRPr="002260A5" w:rsidRDefault="004B0DF9" w:rsidP="001F5E07">
      <w:pPr>
        <w:autoSpaceDE w:val="0"/>
        <w:autoSpaceDN w:val="0"/>
        <w:adjustRightInd w:val="0"/>
        <w:jc w:val="both"/>
        <w:rPr>
          <w:color w:val="000000" w:themeColor="text1"/>
          <w:sz w:val="16"/>
          <w:szCs w:val="16"/>
        </w:rPr>
      </w:pPr>
    </w:p>
    <w:p w14:paraId="029DEB88" w14:textId="77777777" w:rsidR="007142F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F6162A5" w14:textId="77777777" w:rsidR="007142F5" w:rsidRPr="002260A5" w:rsidRDefault="007142F5" w:rsidP="001F5E07">
      <w:pPr>
        <w:numPr>
          <w:ilvl w:val="12"/>
          <w:numId w:val="0"/>
        </w:numPr>
        <w:autoSpaceDE w:val="0"/>
        <w:autoSpaceDN w:val="0"/>
        <w:adjustRightInd w:val="0"/>
        <w:jc w:val="both"/>
        <w:rPr>
          <w:iCs/>
          <w:color w:val="000000" w:themeColor="text1"/>
          <w:sz w:val="16"/>
          <w:szCs w:val="16"/>
        </w:rPr>
      </w:pPr>
    </w:p>
    <w:p w14:paraId="7BCE86CA" w14:textId="77777777" w:rsidR="00C877CC" w:rsidRPr="002260A5" w:rsidRDefault="00C877CC" w:rsidP="001F5E07">
      <w:pPr>
        <w:jc w:val="both"/>
        <w:rPr>
          <w:color w:val="000000" w:themeColor="text1"/>
          <w:sz w:val="16"/>
          <w:szCs w:val="16"/>
        </w:rPr>
      </w:pPr>
      <w:r w:rsidRPr="002260A5">
        <w:rPr>
          <w:color w:val="000000" w:themeColor="text1"/>
          <w:sz w:val="16"/>
          <w:szCs w:val="16"/>
        </w:rPr>
        <w:t>22 ноября 1938 состоялось заседание ПБ и подписан Протокол № 65.</w:t>
      </w:r>
    </w:p>
    <w:p w14:paraId="3D15F3F6" w14:textId="77777777" w:rsidR="00C877CC" w:rsidRPr="002260A5" w:rsidRDefault="00C877CC" w:rsidP="001F5E07">
      <w:pPr>
        <w:jc w:val="both"/>
        <w:rPr>
          <w:color w:val="000000" w:themeColor="text1"/>
          <w:sz w:val="16"/>
          <w:szCs w:val="16"/>
        </w:rPr>
      </w:pPr>
      <w:r w:rsidRPr="002260A5">
        <w:rPr>
          <w:color w:val="000000" w:themeColor="text1"/>
          <w:sz w:val="16"/>
          <w:szCs w:val="16"/>
        </w:rPr>
        <w:t>28 октября 1938 опросом членов ПБ</w:t>
      </w:r>
    </w:p>
    <w:p w14:paraId="0E3CF285" w14:textId="77777777" w:rsidR="00C877CC" w:rsidRPr="002260A5" w:rsidRDefault="00C877CC" w:rsidP="001F5E07">
      <w:pPr>
        <w:jc w:val="both"/>
        <w:rPr>
          <w:color w:val="000000" w:themeColor="text1"/>
          <w:sz w:val="16"/>
          <w:szCs w:val="16"/>
        </w:rPr>
      </w:pPr>
      <w:r w:rsidRPr="002260A5">
        <w:rPr>
          <w:color w:val="000000" w:themeColor="text1"/>
          <w:sz w:val="16"/>
          <w:szCs w:val="16"/>
        </w:rPr>
        <w:t>6.- Bonpоc_HKO</w:t>
      </w:r>
    </w:p>
    <w:p w14:paraId="53309D1A" w14:textId="77777777" w:rsidR="00C877CC" w:rsidRPr="002260A5" w:rsidRDefault="00C877CC" w:rsidP="001F5E07">
      <w:pPr>
        <w:jc w:val="both"/>
        <w:rPr>
          <w:color w:val="000000" w:themeColor="text1"/>
          <w:sz w:val="16"/>
          <w:szCs w:val="16"/>
        </w:rPr>
      </w:pPr>
      <w:r w:rsidRPr="002260A5">
        <w:rPr>
          <w:color w:val="000000" w:themeColor="text1"/>
          <w:sz w:val="16"/>
          <w:szCs w:val="16"/>
        </w:rPr>
        <w:t>Поручить комиссии в составе т.т. Л.Кагановича, Ежова, Хрущева, Жданова и Ворошилова ознакомиться с изобретением ин</w:t>
      </w:r>
      <w:r w:rsidRPr="002260A5">
        <w:rPr>
          <w:color w:val="000000" w:themeColor="text1"/>
          <w:sz w:val="16"/>
          <w:szCs w:val="16"/>
        </w:rPr>
        <w:softHyphen/>
        <w:t>женера Залкинда и представить по нему свои предложения в ПВ ЦК.</w:t>
      </w:r>
    </w:p>
    <w:p w14:paraId="0B07BE8C"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Л.Кагановичу, Ежову, Хрущеву, Жданову, Ворошилову</w:t>
      </w:r>
    </w:p>
    <w:p w14:paraId="4325BB01" w14:textId="77777777" w:rsidR="00C877CC" w:rsidRPr="002260A5" w:rsidRDefault="00C877CC" w:rsidP="001F5E07">
      <w:pPr>
        <w:jc w:val="both"/>
        <w:rPr>
          <w:color w:val="000000" w:themeColor="text1"/>
          <w:sz w:val="16"/>
          <w:szCs w:val="16"/>
        </w:rPr>
      </w:pPr>
      <w:r w:rsidRPr="002260A5">
        <w:rPr>
          <w:color w:val="000000" w:themeColor="text1"/>
          <w:sz w:val="16"/>
          <w:szCs w:val="16"/>
        </w:rPr>
        <w:t>31 октября 1938 опросом членов ПБ</w:t>
      </w:r>
    </w:p>
    <w:p w14:paraId="1983ED68" w14:textId="77777777" w:rsidR="00C877CC" w:rsidRPr="002260A5" w:rsidRDefault="00C877CC" w:rsidP="001F5E07">
      <w:pPr>
        <w:jc w:val="both"/>
        <w:rPr>
          <w:color w:val="000000" w:themeColor="text1"/>
          <w:sz w:val="16"/>
          <w:szCs w:val="16"/>
        </w:rPr>
      </w:pPr>
      <w:r w:rsidRPr="002260A5">
        <w:rPr>
          <w:color w:val="000000" w:themeColor="text1"/>
          <w:sz w:val="16"/>
          <w:szCs w:val="16"/>
        </w:rPr>
        <w:t>11.- О финансировании мобзапасов</w:t>
      </w:r>
    </w:p>
    <w:p w14:paraId="753772AA"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проект Постановления СНК об отпуске 290 млн. рублей Управлению Госрезервов для оплаты мобзапасов наркоматов в 1938 году.</w:t>
      </w:r>
    </w:p>
    <w:p w14:paraId="6B36D353"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Выписка послана: тов. Петруничеву.</w:t>
      </w:r>
    </w:p>
    <w:p w14:paraId="315602D3" w14:textId="77777777" w:rsidR="00C877CC" w:rsidRPr="002260A5" w:rsidRDefault="00C877CC" w:rsidP="001F5E07">
      <w:pPr>
        <w:jc w:val="both"/>
        <w:rPr>
          <w:color w:val="000000" w:themeColor="text1"/>
          <w:sz w:val="16"/>
          <w:szCs w:val="16"/>
        </w:rPr>
      </w:pPr>
      <w:r w:rsidRPr="002260A5">
        <w:rPr>
          <w:color w:val="000000" w:themeColor="text1"/>
          <w:sz w:val="16"/>
          <w:szCs w:val="16"/>
        </w:rPr>
        <w:t>3 ноября 1938 опросом членов ПБ</w:t>
      </w:r>
    </w:p>
    <w:p w14:paraId="4BB7333E" w14:textId="77777777" w:rsidR="00C877CC" w:rsidRPr="002260A5" w:rsidRDefault="00C877CC" w:rsidP="001F5E07">
      <w:pPr>
        <w:jc w:val="both"/>
        <w:rPr>
          <w:color w:val="000000" w:themeColor="text1"/>
          <w:sz w:val="16"/>
          <w:szCs w:val="16"/>
        </w:rPr>
      </w:pPr>
      <w:r w:rsidRPr="002260A5">
        <w:rPr>
          <w:color w:val="000000" w:themeColor="text1"/>
          <w:sz w:val="16"/>
          <w:szCs w:val="16"/>
        </w:rPr>
        <w:t>33.- Bопрос К.O.</w:t>
      </w:r>
    </w:p>
    <w:p w14:paraId="4E359C27"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следующее решение К.О.:</w:t>
      </w:r>
    </w:p>
    <w:p w14:paraId="79B45AB5" w14:textId="77777777" w:rsidR="00C877CC" w:rsidRPr="002260A5" w:rsidRDefault="00C877CC" w:rsidP="001F5E07">
      <w:pPr>
        <w:jc w:val="both"/>
        <w:rPr>
          <w:color w:val="000000" w:themeColor="text1"/>
          <w:sz w:val="16"/>
          <w:szCs w:val="16"/>
        </w:rPr>
      </w:pPr>
      <w:r w:rsidRPr="002260A5">
        <w:rPr>
          <w:color w:val="000000" w:themeColor="text1"/>
          <w:sz w:val="16"/>
          <w:szCs w:val="16"/>
        </w:rPr>
        <w:t>Выделить 2-му Главному Управлению НКОП из резерв</w:t>
      </w:r>
      <w:r w:rsidRPr="002260A5">
        <w:rPr>
          <w:color w:val="000000" w:themeColor="text1"/>
          <w:sz w:val="16"/>
          <w:szCs w:val="16"/>
        </w:rPr>
        <w:softHyphen/>
        <w:t>ного фонда СНК СССР для судостроительных заводов в 1У квартале 5 млн. рублей на индивидуальное жилищное строи</w:t>
      </w:r>
      <w:r w:rsidRPr="002260A5">
        <w:rPr>
          <w:color w:val="000000" w:themeColor="text1"/>
          <w:sz w:val="16"/>
          <w:szCs w:val="16"/>
        </w:rPr>
        <w:softHyphen/>
        <w:t>тельство.</w:t>
      </w:r>
    </w:p>
    <w:p w14:paraId="1708CA17"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Кагановичу М., Молотову.</w:t>
      </w:r>
    </w:p>
    <w:p w14:paraId="473DA368" w14:textId="77777777" w:rsidR="00C877CC" w:rsidRPr="002260A5" w:rsidRDefault="00C877CC" w:rsidP="001F5E07">
      <w:pPr>
        <w:jc w:val="both"/>
        <w:rPr>
          <w:color w:val="000000" w:themeColor="text1"/>
          <w:sz w:val="16"/>
          <w:szCs w:val="16"/>
        </w:rPr>
      </w:pPr>
      <w:r w:rsidRPr="002260A5">
        <w:rPr>
          <w:color w:val="000000" w:themeColor="text1"/>
          <w:sz w:val="16"/>
          <w:szCs w:val="16"/>
        </w:rPr>
        <w:t>4 ноября 1938 опросом членов ПБ</w:t>
      </w:r>
    </w:p>
    <w:p w14:paraId="22B29876" w14:textId="77777777" w:rsidR="00C877CC" w:rsidRPr="002260A5" w:rsidRDefault="00C877CC" w:rsidP="001F5E07">
      <w:pPr>
        <w:jc w:val="both"/>
        <w:rPr>
          <w:color w:val="000000" w:themeColor="text1"/>
          <w:sz w:val="16"/>
          <w:szCs w:val="16"/>
        </w:rPr>
      </w:pPr>
      <w:r w:rsidRPr="002260A5">
        <w:rPr>
          <w:color w:val="000000" w:themeColor="text1"/>
          <w:sz w:val="16"/>
          <w:szCs w:val="16"/>
        </w:rPr>
        <w:t>42.- Вопрос К.О.</w:t>
      </w:r>
    </w:p>
    <w:p w14:paraId="388FABE0"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следующее решение К.О.</w:t>
      </w:r>
    </w:p>
    <w:p w14:paraId="7AC19560" w14:textId="77777777" w:rsidR="00C877CC" w:rsidRPr="002260A5" w:rsidRDefault="00C877CC" w:rsidP="001F5E07">
      <w:pPr>
        <w:jc w:val="both"/>
        <w:rPr>
          <w:color w:val="000000" w:themeColor="text1"/>
          <w:sz w:val="16"/>
          <w:szCs w:val="16"/>
        </w:rPr>
      </w:pPr>
      <w:r w:rsidRPr="002260A5">
        <w:rPr>
          <w:color w:val="000000" w:themeColor="text1"/>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2260A5">
        <w:rPr>
          <w:color w:val="000000" w:themeColor="text1"/>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6F8C7E61" w14:textId="77777777" w:rsidR="00C877CC" w:rsidRPr="002260A5" w:rsidRDefault="00C877CC" w:rsidP="001F5E07">
      <w:pPr>
        <w:jc w:val="both"/>
        <w:rPr>
          <w:color w:val="000000" w:themeColor="text1"/>
          <w:sz w:val="16"/>
          <w:szCs w:val="16"/>
        </w:rPr>
      </w:pPr>
      <w:r w:rsidRPr="002260A5">
        <w:rPr>
          <w:color w:val="000000" w:themeColor="text1"/>
          <w:sz w:val="16"/>
          <w:szCs w:val="16"/>
        </w:rPr>
        <w:t>Обязать НКВМФ в 1938 г.:</w:t>
      </w:r>
    </w:p>
    <w:p w14:paraId="7BD94ED6" w14:textId="77777777" w:rsidR="00C877CC" w:rsidRPr="002260A5" w:rsidRDefault="00C877CC" w:rsidP="001F5E07">
      <w:pPr>
        <w:jc w:val="both"/>
        <w:rPr>
          <w:color w:val="000000" w:themeColor="text1"/>
          <w:sz w:val="16"/>
          <w:szCs w:val="16"/>
        </w:rPr>
      </w:pPr>
      <w:r w:rsidRPr="002260A5">
        <w:rPr>
          <w:color w:val="000000" w:themeColor="text1"/>
          <w:sz w:val="16"/>
          <w:szCs w:val="16"/>
        </w:rPr>
        <w:t>а) увеличить прием в школы специалистов флотов с 6450 человек до 10.000 человек;</w:t>
      </w:r>
    </w:p>
    <w:p w14:paraId="5AB274D5" w14:textId="77777777" w:rsidR="00C877CC" w:rsidRPr="002260A5" w:rsidRDefault="00C877CC" w:rsidP="001F5E07">
      <w:pPr>
        <w:jc w:val="both"/>
        <w:rPr>
          <w:color w:val="000000" w:themeColor="text1"/>
          <w:sz w:val="16"/>
          <w:szCs w:val="16"/>
        </w:rPr>
      </w:pPr>
      <w:r w:rsidRPr="002260A5">
        <w:rPr>
          <w:color w:val="000000" w:themeColor="text1"/>
          <w:sz w:val="16"/>
          <w:szCs w:val="16"/>
        </w:rPr>
        <w:t>б) увеличить комплектацию боевых кораблей действующе</w:t>
      </w:r>
      <w:r w:rsidRPr="002260A5">
        <w:rPr>
          <w:color w:val="000000" w:themeColor="text1"/>
          <w:sz w:val="16"/>
          <w:szCs w:val="16"/>
        </w:rPr>
        <w:softHyphen/>
        <w:t>го флота на 3.200 человек.</w:t>
      </w:r>
    </w:p>
    <w:p w14:paraId="0B38EA6C" w14:textId="77777777" w:rsidR="00C877CC" w:rsidRPr="002260A5" w:rsidRDefault="00C877CC" w:rsidP="001F5E07">
      <w:pPr>
        <w:jc w:val="both"/>
        <w:rPr>
          <w:color w:val="000000" w:themeColor="text1"/>
          <w:sz w:val="16"/>
          <w:szCs w:val="16"/>
        </w:rPr>
      </w:pPr>
      <w:r w:rsidRPr="002260A5">
        <w:rPr>
          <w:color w:val="000000" w:themeColor="text1"/>
          <w:sz w:val="16"/>
          <w:szCs w:val="16"/>
        </w:rPr>
        <w:t>2. Дополнительную потребность покрыть путем призыва 20.000 комсомольцев, распределив по времени призыва сле</w:t>
      </w:r>
      <w:r w:rsidRPr="002260A5">
        <w:rPr>
          <w:color w:val="000000" w:themeColor="text1"/>
          <w:sz w:val="16"/>
          <w:szCs w:val="16"/>
        </w:rPr>
        <w:softHyphen/>
        <w:t>дующим образом:</w:t>
      </w:r>
    </w:p>
    <w:p w14:paraId="2185D8F3" w14:textId="77777777" w:rsidR="00C877CC" w:rsidRPr="002260A5" w:rsidRDefault="00C877CC" w:rsidP="001F5E07">
      <w:pPr>
        <w:jc w:val="both"/>
        <w:rPr>
          <w:color w:val="000000" w:themeColor="text1"/>
          <w:sz w:val="16"/>
          <w:szCs w:val="16"/>
        </w:rPr>
      </w:pPr>
      <w:r w:rsidRPr="002260A5">
        <w:rPr>
          <w:color w:val="000000" w:themeColor="text1"/>
          <w:sz w:val="16"/>
          <w:szCs w:val="16"/>
        </w:rPr>
        <w:t>в декабре 1938 г. - 8.000 чел.</w:t>
      </w:r>
    </w:p>
    <w:p w14:paraId="26E0A018" w14:textId="77777777" w:rsidR="00C877CC" w:rsidRPr="002260A5" w:rsidRDefault="00C877CC" w:rsidP="001F5E07">
      <w:pPr>
        <w:jc w:val="both"/>
        <w:rPr>
          <w:color w:val="000000" w:themeColor="text1"/>
          <w:sz w:val="16"/>
          <w:szCs w:val="16"/>
        </w:rPr>
      </w:pPr>
      <w:r w:rsidRPr="002260A5">
        <w:rPr>
          <w:color w:val="000000" w:themeColor="text1"/>
          <w:sz w:val="16"/>
          <w:szCs w:val="16"/>
        </w:rPr>
        <w:t>весной 1939 г. - 4.000 " осенью 1939 г. *</w:t>
      </w:r>
      <w:r w:rsidRPr="002260A5">
        <w:rPr>
          <w:color w:val="000000" w:themeColor="text1"/>
          <w:sz w:val="16"/>
          <w:szCs w:val="16"/>
        </w:rPr>
        <w:tab/>
        <w:t>-8.000 "</w:t>
      </w:r>
    </w:p>
    <w:p w14:paraId="126A8CF1"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разосланы: т.т. Фриновскому, Молотову (Белоусову).</w:t>
      </w:r>
    </w:p>
    <w:p w14:paraId="1CADB353" w14:textId="77777777" w:rsidR="00C877CC" w:rsidRPr="002260A5" w:rsidRDefault="00C877CC" w:rsidP="001F5E07">
      <w:pPr>
        <w:jc w:val="both"/>
        <w:rPr>
          <w:color w:val="000000" w:themeColor="text1"/>
          <w:sz w:val="16"/>
          <w:szCs w:val="16"/>
        </w:rPr>
      </w:pPr>
      <w:r w:rsidRPr="002260A5">
        <w:rPr>
          <w:color w:val="000000" w:themeColor="text1"/>
          <w:sz w:val="16"/>
          <w:szCs w:val="16"/>
        </w:rPr>
        <w:t>14 ноября 1938 опросом членов ПБ</w:t>
      </w:r>
    </w:p>
    <w:p w14:paraId="4EC52C5A" w14:textId="77777777" w:rsidR="00C877CC" w:rsidRPr="002260A5" w:rsidRDefault="00C877CC" w:rsidP="001F5E07">
      <w:pPr>
        <w:jc w:val="both"/>
        <w:rPr>
          <w:color w:val="000000" w:themeColor="text1"/>
          <w:sz w:val="16"/>
          <w:szCs w:val="16"/>
        </w:rPr>
      </w:pPr>
      <w:r w:rsidRPr="002260A5">
        <w:rPr>
          <w:color w:val="000000" w:themeColor="text1"/>
          <w:sz w:val="16"/>
          <w:szCs w:val="16"/>
        </w:rPr>
        <w:t>92.-Вопрос НКОП</w:t>
      </w:r>
    </w:p>
    <w:p w14:paraId="7D43512F" w14:textId="77777777" w:rsidR="00C877CC" w:rsidRPr="002260A5" w:rsidRDefault="00C877CC" w:rsidP="001F5E07">
      <w:pPr>
        <w:jc w:val="both"/>
        <w:rPr>
          <w:color w:val="000000" w:themeColor="text1"/>
          <w:sz w:val="16"/>
          <w:szCs w:val="16"/>
        </w:rPr>
      </w:pPr>
      <w:r w:rsidRPr="002260A5">
        <w:rPr>
          <w:color w:val="000000" w:themeColor="text1"/>
          <w:sz w:val="16"/>
          <w:szCs w:val="16"/>
        </w:rPr>
        <w:t>Принять в СССР Громадно и его людей с семьями.</w:t>
      </w:r>
    </w:p>
    <w:p w14:paraId="1A8E65C6"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Микояну, Чвялеву, Кагановичу М.М., Ежову</w:t>
      </w:r>
    </w:p>
    <w:p w14:paraId="63E30D68" w14:textId="77777777" w:rsidR="00C877CC" w:rsidRPr="002260A5" w:rsidRDefault="00C877CC" w:rsidP="001F5E07">
      <w:pPr>
        <w:jc w:val="both"/>
        <w:rPr>
          <w:color w:val="000000" w:themeColor="text1"/>
          <w:sz w:val="16"/>
          <w:szCs w:val="16"/>
        </w:rPr>
      </w:pPr>
      <w:r w:rsidRPr="002260A5">
        <w:rPr>
          <w:color w:val="000000" w:themeColor="text1"/>
          <w:sz w:val="16"/>
          <w:szCs w:val="16"/>
        </w:rPr>
        <w:t>93.- Вопросы К.О.</w:t>
      </w:r>
    </w:p>
    <w:p w14:paraId="18863CA1"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следующие решения К.О.:</w:t>
      </w:r>
    </w:p>
    <w:p w14:paraId="70D0AAE7" w14:textId="77777777" w:rsidR="00C877CC" w:rsidRPr="002260A5" w:rsidRDefault="00C877CC" w:rsidP="001F5E07">
      <w:pPr>
        <w:jc w:val="both"/>
        <w:rPr>
          <w:color w:val="000000" w:themeColor="text1"/>
          <w:sz w:val="16"/>
          <w:szCs w:val="16"/>
        </w:rPr>
      </w:pPr>
      <w:r w:rsidRPr="002260A5">
        <w:rPr>
          <w:color w:val="000000" w:themeColor="text1"/>
          <w:sz w:val="16"/>
          <w:szCs w:val="16"/>
        </w:rPr>
        <w:t>1. Об отпуске импортного контингента на сумму 2.416.850 ам. долларов на закупку импортного оборудования для завода № 19</w:t>
      </w:r>
    </w:p>
    <w:p w14:paraId="10394586" w14:textId="77777777" w:rsidR="00C877CC" w:rsidRPr="002260A5" w:rsidRDefault="00C877CC" w:rsidP="001F5E07">
      <w:pPr>
        <w:jc w:val="both"/>
        <w:rPr>
          <w:color w:val="000000" w:themeColor="text1"/>
          <w:sz w:val="16"/>
          <w:szCs w:val="16"/>
        </w:rPr>
      </w:pPr>
      <w:r w:rsidRPr="002260A5">
        <w:rPr>
          <w:color w:val="000000" w:themeColor="text1"/>
          <w:sz w:val="16"/>
          <w:szCs w:val="16"/>
        </w:rPr>
        <w:t>1. Отпустить для НКОП (завод № 19) из резервного фон</w:t>
      </w:r>
      <w:r w:rsidRPr="002260A5">
        <w:rPr>
          <w:color w:val="000000" w:themeColor="text1"/>
          <w:sz w:val="16"/>
          <w:szCs w:val="16"/>
        </w:rPr>
        <w:softHyphen/>
        <w:t>да СНК СССР 2.416.850 ам. долларов на закупку импортного оборудования по прилагаемым при этом спискам и специфика</w:t>
      </w:r>
      <w:r w:rsidRPr="002260A5">
        <w:rPr>
          <w:color w:val="000000" w:themeColor="text1"/>
          <w:sz w:val="16"/>
          <w:szCs w:val="16"/>
        </w:rPr>
        <w:softHyphen/>
        <w:t>циям .</w:t>
      </w:r>
    </w:p>
    <w:p w14:paraId="002CE4D9" w14:textId="77777777" w:rsidR="00C877CC" w:rsidRPr="002260A5" w:rsidRDefault="00C877CC" w:rsidP="001F5E07">
      <w:pPr>
        <w:jc w:val="both"/>
        <w:rPr>
          <w:color w:val="000000" w:themeColor="text1"/>
          <w:sz w:val="16"/>
          <w:szCs w:val="16"/>
        </w:rPr>
      </w:pPr>
      <w:r w:rsidRPr="002260A5">
        <w:rPr>
          <w:color w:val="000000" w:themeColor="text1"/>
          <w:sz w:val="16"/>
          <w:szCs w:val="16"/>
        </w:rPr>
        <w:t>2. Предложить НКВТ заказать данное оборудование за границей в течение 1У кв.1938 г., с кратчайшими сроками по</w:t>
      </w:r>
      <w:r w:rsidRPr="002260A5">
        <w:rPr>
          <w:color w:val="000000" w:themeColor="text1"/>
          <w:sz w:val="16"/>
          <w:szCs w:val="16"/>
        </w:rPr>
        <w:softHyphen/>
        <w:t>ставки в Союз.</w:t>
      </w:r>
    </w:p>
    <w:p w14:paraId="55541107" w14:textId="77777777" w:rsidR="00C877CC" w:rsidRPr="002260A5" w:rsidRDefault="00C877CC" w:rsidP="001F5E07">
      <w:pPr>
        <w:jc w:val="both"/>
        <w:rPr>
          <w:color w:val="000000" w:themeColor="text1"/>
          <w:sz w:val="16"/>
          <w:szCs w:val="16"/>
        </w:rPr>
      </w:pPr>
      <w:r w:rsidRPr="002260A5">
        <w:rPr>
          <w:color w:val="000000" w:themeColor="text1"/>
          <w:sz w:val="16"/>
          <w:szCs w:val="16"/>
        </w:rPr>
        <w:t>Заказ на оборудование разместить в следующих странах:</w:t>
      </w:r>
    </w:p>
    <w:p w14:paraId="151E1C3A" w14:textId="77777777" w:rsidR="00C877CC" w:rsidRPr="002260A5" w:rsidRDefault="00C877CC" w:rsidP="001F5E07">
      <w:pPr>
        <w:jc w:val="both"/>
        <w:rPr>
          <w:color w:val="000000" w:themeColor="text1"/>
          <w:sz w:val="16"/>
          <w:szCs w:val="16"/>
        </w:rPr>
      </w:pPr>
      <w:r w:rsidRPr="002260A5">
        <w:rPr>
          <w:color w:val="000000" w:themeColor="text1"/>
          <w:sz w:val="16"/>
          <w:szCs w:val="16"/>
        </w:rPr>
        <w:t>В Америке на сумму</w:t>
      </w:r>
      <w:r w:rsidRPr="002260A5">
        <w:rPr>
          <w:color w:val="000000" w:themeColor="text1"/>
          <w:sz w:val="16"/>
          <w:szCs w:val="16"/>
        </w:rPr>
        <w:tab/>
        <w:t>2.141.530 ам. дол.</w:t>
      </w:r>
    </w:p>
    <w:p w14:paraId="3F2DA766" w14:textId="77777777" w:rsidR="00C877CC" w:rsidRPr="002260A5" w:rsidRDefault="00C877CC"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Англии</w:t>
      </w:r>
      <w:r w:rsidRPr="002260A5">
        <w:rPr>
          <w:color w:val="000000" w:themeColor="text1"/>
          <w:sz w:val="16"/>
          <w:szCs w:val="16"/>
        </w:rPr>
        <w:tab/>
        <w:t>60.500</w:t>
      </w:r>
    </w:p>
    <w:p w14:paraId="557BD516" w14:textId="77777777" w:rsidR="00C877CC" w:rsidRPr="002260A5" w:rsidRDefault="00C877CC" w:rsidP="001F5E07">
      <w:pPr>
        <w:jc w:val="both"/>
        <w:rPr>
          <w:color w:val="000000" w:themeColor="text1"/>
          <w:sz w:val="16"/>
          <w:szCs w:val="16"/>
        </w:rPr>
      </w:pPr>
      <w:r w:rsidRPr="002260A5">
        <w:rPr>
          <w:color w:val="000000" w:themeColor="text1"/>
          <w:sz w:val="16"/>
          <w:szCs w:val="16"/>
        </w:rPr>
        <w:lastRenderedPageBreak/>
        <w:t xml:space="preserve">Германии </w:t>
      </w:r>
      <w:r w:rsidRPr="002260A5">
        <w:rPr>
          <w:color w:val="000000" w:themeColor="text1"/>
          <w:sz w:val="16"/>
          <w:szCs w:val="16"/>
        </w:rPr>
        <w:tab/>
        <w:t>80.320</w:t>
      </w:r>
    </w:p>
    <w:p w14:paraId="0AAA8F74" w14:textId="77777777" w:rsidR="00C877CC" w:rsidRPr="002260A5" w:rsidRDefault="00C877CC" w:rsidP="001F5E07">
      <w:pPr>
        <w:jc w:val="both"/>
        <w:rPr>
          <w:color w:val="000000" w:themeColor="text1"/>
          <w:sz w:val="16"/>
          <w:szCs w:val="16"/>
        </w:rPr>
      </w:pPr>
      <w:r w:rsidRPr="002260A5">
        <w:rPr>
          <w:color w:val="000000" w:themeColor="text1"/>
          <w:sz w:val="16"/>
          <w:szCs w:val="16"/>
        </w:rPr>
        <w:t xml:space="preserve">Чехословакии </w:t>
      </w:r>
      <w:r w:rsidRPr="002260A5">
        <w:rPr>
          <w:color w:val="000000" w:themeColor="text1"/>
          <w:sz w:val="16"/>
          <w:szCs w:val="16"/>
        </w:rPr>
        <w:tab/>
        <w:t>64.000</w:t>
      </w:r>
    </w:p>
    <w:p w14:paraId="4C4DFC2E" w14:textId="77777777" w:rsidR="00C877CC" w:rsidRPr="002260A5" w:rsidRDefault="00C877CC" w:rsidP="001F5E07">
      <w:pPr>
        <w:jc w:val="both"/>
        <w:rPr>
          <w:color w:val="000000" w:themeColor="text1"/>
          <w:sz w:val="16"/>
          <w:szCs w:val="16"/>
        </w:rPr>
      </w:pPr>
      <w:r w:rsidRPr="002260A5">
        <w:rPr>
          <w:color w:val="000000" w:themeColor="text1"/>
          <w:sz w:val="16"/>
          <w:szCs w:val="16"/>
        </w:rPr>
        <w:t>Швейцарии</w:t>
      </w:r>
      <w:r w:rsidRPr="002260A5">
        <w:rPr>
          <w:color w:val="000000" w:themeColor="text1"/>
          <w:sz w:val="16"/>
          <w:szCs w:val="16"/>
        </w:rPr>
        <w:tab/>
        <w:t>70.500</w:t>
      </w:r>
      <w:r w:rsidRPr="002260A5">
        <w:rPr>
          <w:color w:val="000000" w:themeColor="text1"/>
          <w:sz w:val="16"/>
          <w:szCs w:val="16"/>
        </w:rPr>
        <w:fldChar w:fldCharType="end"/>
      </w:r>
    </w:p>
    <w:p w14:paraId="66D03C89" w14:textId="77777777" w:rsidR="00C877CC" w:rsidRPr="002260A5" w:rsidRDefault="00C877CC" w:rsidP="001F5E07">
      <w:pPr>
        <w:jc w:val="both"/>
        <w:rPr>
          <w:color w:val="000000" w:themeColor="text1"/>
          <w:sz w:val="16"/>
          <w:szCs w:val="16"/>
        </w:rPr>
      </w:pPr>
      <w:r w:rsidRPr="002260A5">
        <w:rPr>
          <w:color w:val="000000" w:themeColor="text1"/>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5DAF4D14"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Кагановичу Л.. Чвялеву, Белоусову.</w:t>
      </w:r>
    </w:p>
    <w:p w14:paraId="292CD507" w14:textId="77777777" w:rsidR="00C877CC" w:rsidRPr="002260A5" w:rsidRDefault="00C877CC" w:rsidP="001F5E07">
      <w:pPr>
        <w:jc w:val="both"/>
        <w:rPr>
          <w:color w:val="000000" w:themeColor="text1"/>
          <w:sz w:val="16"/>
          <w:szCs w:val="16"/>
        </w:rPr>
      </w:pPr>
      <w:r w:rsidRPr="002260A5">
        <w:rPr>
          <w:color w:val="000000" w:themeColor="text1"/>
          <w:sz w:val="16"/>
          <w:szCs w:val="16"/>
        </w:rPr>
        <w:t>…</w:t>
      </w:r>
    </w:p>
    <w:p w14:paraId="37F54270" w14:textId="77777777" w:rsidR="00C877CC" w:rsidRPr="002260A5" w:rsidRDefault="00C877CC" w:rsidP="001F5E07">
      <w:pPr>
        <w:jc w:val="both"/>
        <w:rPr>
          <w:color w:val="000000" w:themeColor="text1"/>
          <w:sz w:val="16"/>
          <w:szCs w:val="16"/>
        </w:rPr>
      </w:pPr>
      <w:r w:rsidRPr="002260A5">
        <w:rPr>
          <w:color w:val="000000" w:themeColor="text1"/>
          <w:sz w:val="16"/>
          <w:szCs w:val="16"/>
        </w:rPr>
        <w:t>Ш. Об отпуске средств НКВМФ для приобретения импортного прожекторного оборудования,</w:t>
      </w:r>
    </w:p>
    <w:p w14:paraId="570294CF" w14:textId="77777777" w:rsidR="00C877CC" w:rsidRPr="002260A5" w:rsidRDefault="00C877CC" w:rsidP="001F5E07">
      <w:pPr>
        <w:jc w:val="both"/>
        <w:rPr>
          <w:color w:val="000000" w:themeColor="text1"/>
          <w:sz w:val="16"/>
          <w:szCs w:val="16"/>
        </w:rPr>
      </w:pPr>
      <w:r w:rsidRPr="002260A5">
        <w:rPr>
          <w:color w:val="000000" w:themeColor="text1"/>
          <w:sz w:val="16"/>
          <w:szCs w:val="16"/>
        </w:rPr>
        <w:t>Отпустить НКВМФ"у из резервного фонда СНК СССР на при</w:t>
      </w:r>
      <w:r w:rsidRPr="002260A5">
        <w:rPr>
          <w:color w:val="000000" w:themeColor="text1"/>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1913A60A" w14:textId="77777777" w:rsidR="00C877CC" w:rsidRPr="002260A5" w:rsidRDefault="00C877CC" w:rsidP="001F5E07">
      <w:pPr>
        <w:jc w:val="both"/>
        <w:rPr>
          <w:color w:val="000000" w:themeColor="text1"/>
          <w:sz w:val="16"/>
          <w:szCs w:val="16"/>
        </w:rPr>
      </w:pPr>
      <w:r w:rsidRPr="002260A5">
        <w:rPr>
          <w:color w:val="000000" w:themeColor="text1"/>
          <w:sz w:val="16"/>
          <w:szCs w:val="16"/>
        </w:rPr>
        <w:t>НКВТ-разместить заказ на указанное оборудование".</w:t>
      </w:r>
    </w:p>
    <w:p w14:paraId="21D58322"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Фриновскому, Чвялеву, Белоусову.</w:t>
      </w:r>
    </w:p>
    <w:p w14:paraId="17147D5B" w14:textId="77777777" w:rsidR="00C877CC" w:rsidRPr="002260A5" w:rsidRDefault="00C877CC" w:rsidP="001F5E07">
      <w:pPr>
        <w:jc w:val="both"/>
        <w:rPr>
          <w:color w:val="000000" w:themeColor="text1"/>
          <w:sz w:val="16"/>
          <w:szCs w:val="16"/>
        </w:rPr>
      </w:pPr>
      <w:r w:rsidRPr="002260A5">
        <w:rPr>
          <w:color w:val="000000" w:themeColor="text1"/>
          <w:sz w:val="16"/>
          <w:szCs w:val="16"/>
        </w:rPr>
        <w:t>19 ноября 1938 опросом членов ПБ</w:t>
      </w:r>
    </w:p>
    <w:p w14:paraId="0819C2E9" w14:textId="77777777" w:rsidR="00C877CC" w:rsidRPr="002260A5" w:rsidRDefault="00C877CC" w:rsidP="001F5E07">
      <w:pPr>
        <w:jc w:val="both"/>
        <w:rPr>
          <w:color w:val="000000" w:themeColor="text1"/>
          <w:sz w:val="16"/>
          <w:szCs w:val="16"/>
        </w:rPr>
      </w:pPr>
      <w:r w:rsidRPr="002260A5">
        <w:rPr>
          <w:color w:val="000000" w:themeColor="text1"/>
          <w:sz w:val="16"/>
          <w:szCs w:val="16"/>
        </w:rPr>
        <w:t>130.- Вопрос К.О.</w:t>
      </w:r>
    </w:p>
    <w:p w14:paraId="5F57169F"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следующее решение КО:</w:t>
      </w:r>
    </w:p>
    <w:p w14:paraId="2B0BB186" w14:textId="77777777" w:rsidR="00C877CC" w:rsidRPr="002260A5" w:rsidRDefault="00C877CC" w:rsidP="001F5E07">
      <w:pPr>
        <w:jc w:val="both"/>
        <w:rPr>
          <w:color w:val="000000" w:themeColor="text1"/>
          <w:sz w:val="16"/>
          <w:szCs w:val="16"/>
        </w:rPr>
      </w:pPr>
      <w:r w:rsidRPr="002260A5">
        <w:rPr>
          <w:color w:val="000000" w:themeColor="text1"/>
          <w:sz w:val="16"/>
          <w:szCs w:val="16"/>
        </w:rPr>
        <w:t>Об оплате счетов за радиокомпысы фирме_Бендикс</w:t>
      </w:r>
    </w:p>
    <w:p w14:paraId="7AA61A66" w14:textId="77777777" w:rsidR="00C877CC" w:rsidRPr="002260A5" w:rsidRDefault="00C877CC" w:rsidP="001F5E07">
      <w:pPr>
        <w:jc w:val="both"/>
        <w:rPr>
          <w:color w:val="000000" w:themeColor="text1"/>
          <w:sz w:val="16"/>
          <w:szCs w:val="16"/>
        </w:rPr>
      </w:pPr>
      <w:r w:rsidRPr="002260A5">
        <w:rPr>
          <w:color w:val="000000" w:themeColor="text1"/>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514FA826"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Кагановичу М., Чвялеву, Белоусову.</w:t>
      </w:r>
    </w:p>
    <w:p w14:paraId="77F2A5A0" w14:textId="77777777" w:rsidR="00C877CC" w:rsidRPr="002260A5" w:rsidRDefault="00C877CC" w:rsidP="001F5E07">
      <w:pPr>
        <w:jc w:val="both"/>
        <w:rPr>
          <w:color w:val="000000" w:themeColor="text1"/>
          <w:sz w:val="16"/>
          <w:szCs w:val="16"/>
        </w:rPr>
      </w:pPr>
      <w:r w:rsidRPr="002260A5">
        <w:rPr>
          <w:color w:val="000000" w:themeColor="text1"/>
          <w:sz w:val="16"/>
          <w:szCs w:val="16"/>
        </w:rPr>
        <w:t>22 ноября 1938 опросом членов ПБ</w:t>
      </w:r>
    </w:p>
    <w:p w14:paraId="32C8D394" w14:textId="77777777" w:rsidR="00C877CC" w:rsidRPr="002260A5" w:rsidRDefault="00C877CC" w:rsidP="001F5E07">
      <w:pPr>
        <w:jc w:val="both"/>
        <w:rPr>
          <w:color w:val="000000" w:themeColor="text1"/>
          <w:sz w:val="16"/>
          <w:szCs w:val="16"/>
        </w:rPr>
      </w:pPr>
      <w:r w:rsidRPr="002260A5">
        <w:rPr>
          <w:color w:val="000000" w:themeColor="text1"/>
          <w:sz w:val="16"/>
          <w:szCs w:val="16"/>
        </w:rPr>
        <w:t>146.- Вопрос НКОП.</w:t>
      </w:r>
    </w:p>
    <w:p w14:paraId="5D699055" w14:textId="77777777" w:rsidR="00C877CC" w:rsidRPr="002260A5" w:rsidRDefault="00C877CC" w:rsidP="001F5E07">
      <w:pPr>
        <w:jc w:val="both"/>
        <w:rPr>
          <w:color w:val="000000" w:themeColor="text1"/>
          <w:sz w:val="16"/>
          <w:szCs w:val="16"/>
        </w:rPr>
      </w:pPr>
      <w:r w:rsidRPr="002260A5">
        <w:rPr>
          <w:color w:val="000000" w:themeColor="text1"/>
          <w:sz w:val="16"/>
          <w:szCs w:val="16"/>
        </w:rPr>
        <w:t>1. Привести завод № 22 по мощности в соответствие с моби</w:t>
      </w:r>
      <w:r w:rsidRPr="002260A5">
        <w:rPr>
          <w:color w:val="000000" w:themeColor="text1"/>
          <w:sz w:val="16"/>
          <w:szCs w:val="16"/>
        </w:rPr>
        <w:softHyphen/>
        <w:t>лизационным планом, т.е. 2,5 тыс. самолетов СБ в год.</w:t>
      </w:r>
    </w:p>
    <w:p w14:paraId="35D2F63B" w14:textId="77777777" w:rsidR="00C877CC" w:rsidRPr="002260A5" w:rsidRDefault="00C877CC" w:rsidP="001F5E07">
      <w:pPr>
        <w:jc w:val="both"/>
        <w:rPr>
          <w:color w:val="000000" w:themeColor="text1"/>
          <w:sz w:val="16"/>
          <w:szCs w:val="16"/>
        </w:rPr>
      </w:pPr>
      <w:r w:rsidRPr="002260A5">
        <w:rPr>
          <w:color w:val="000000" w:themeColor="text1"/>
          <w:sz w:val="16"/>
          <w:szCs w:val="16"/>
        </w:rPr>
        <w:t>Считать началом первого года мобилизационного периода - 1 января 1939 года.</w:t>
      </w:r>
    </w:p>
    <w:p w14:paraId="793CF7BE" w14:textId="77777777" w:rsidR="00C877CC" w:rsidRPr="002260A5" w:rsidRDefault="00C877CC" w:rsidP="001F5E07">
      <w:pPr>
        <w:jc w:val="both"/>
        <w:rPr>
          <w:color w:val="000000" w:themeColor="text1"/>
          <w:sz w:val="16"/>
          <w:szCs w:val="16"/>
        </w:rPr>
      </w:pPr>
      <w:r w:rsidRPr="002260A5">
        <w:rPr>
          <w:color w:val="000000" w:themeColor="text1"/>
          <w:sz w:val="16"/>
          <w:szCs w:val="16"/>
        </w:rPr>
        <w:t>2. Установить заводу на первый год мобилизационного периода следующую производственную программу по выпуску самоле-</w:t>
      </w:r>
    </w:p>
    <w:tbl>
      <w:tblPr>
        <w:tblOverlap w:val="never"/>
        <w:tblW w:w="0" w:type="auto"/>
        <w:tblLayout w:type="fixed"/>
        <w:tblCellMar>
          <w:left w:w="10" w:type="dxa"/>
          <w:right w:w="10" w:type="dxa"/>
        </w:tblCellMar>
        <w:tblLook w:val="04A0" w:firstRow="1" w:lastRow="0" w:firstColumn="1" w:lastColumn="0" w:noHBand="0" w:noVBand="1"/>
      </w:tblPr>
      <w:tblGrid>
        <w:gridCol w:w="1229"/>
        <w:gridCol w:w="6950"/>
      </w:tblGrid>
      <w:tr w:rsidR="002260A5" w:rsidRPr="002260A5" w14:paraId="5F1CB595" w14:textId="77777777" w:rsidTr="00E307EB">
        <w:trPr>
          <w:trHeight w:val="960"/>
        </w:trPr>
        <w:tc>
          <w:tcPr>
            <w:tcW w:w="1229" w:type="dxa"/>
            <w:shd w:val="clear" w:color="auto" w:fill="auto"/>
          </w:tcPr>
          <w:p w14:paraId="32F92AB6" w14:textId="77777777" w:rsidR="00C877CC" w:rsidRPr="002260A5" w:rsidRDefault="00C877CC" w:rsidP="001F5E07">
            <w:pPr>
              <w:jc w:val="both"/>
              <w:rPr>
                <w:color w:val="000000" w:themeColor="text1"/>
                <w:sz w:val="16"/>
                <w:szCs w:val="16"/>
              </w:rPr>
            </w:pPr>
            <w:r w:rsidRPr="002260A5">
              <w:rPr>
                <w:color w:val="000000" w:themeColor="text1"/>
                <w:sz w:val="16"/>
                <w:szCs w:val="16"/>
              </w:rPr>
              <w:t>тов СВ:</w:t>
            </w:r>
          </w:p>
        </w:tc>
        <w:tc>
          <w:tcPr>
            <w:tcW w:w="6950" w:type="dxa"/>
            <w:shd w:val="clear" w:color="auto" w:fill="auto"/>
            <w:vAlign w:val="bottom"/>
          </w:tcPr>
          <w:p w14:paraId="1BE8572B" w14:textId="77777777" w:rsidR="00C877CC" w:rsidRPr="002260A5" w:rsidRDefault="00C877CC" w:rsidP="001F5E07">
            <w:pPr>
              <w:jc w:val="both"/>
              <w:rPr>
                <w:color w:val="000000" w:themeColor="text1"/>
                <w:sz w:val="16"/>
                <w:szCs w:val="16"/>
              </w:rPr>
            </w:pPr>
            <w:r w:rsidRPr="002260A5">
              <w:rPr>
                <w:color w:val="000000" w:themeColor="text1"/>
                <w:sz w:val="16"/>
                <w:szCs w:val="16"/>
              </w:rPr>
              <w:t>в 1 квартале</w:t>
            </w:r>
            <w:r w:rsidRPr="002260A5">
              <w:rPr>
                <w:color w:val="000000" w:themeColor="text1"/>
                <w:sz w:val="16"/>
                <w:szCs w:val="16"/>
              </w:rPr>
              <w:tab/>
              <w:t>- по 5,6 машин в день</w:t>
            </w:r>
          </w:p>
          <w:p w14:paraId="3B64D84D" w14:textId="77777777" w:rsidR="00C877CC" w:rsidRPr="002260A5" w:rsidRDefault="00C877CC" w:rsidP="001F5E07">
            <w:pPr>
              <w:jc w:val="both"/>
              <w:rPr>
                <w:color w:val="000000" w:themeColor="text1"/>
                <w:sz w:val="16"/>
                <w:szCs w:val="16"/>
              </w:rPr>
            </w:pPr>
            <w:r w:rsidRPr="002260A5">
              <w:rPr>
                <w:color w:val="000000" w:themeColor="text1"/>
                <w:sz w:val="16"/>
                <w:szCs w:val="16"/>
              </w:rPr>
              <w:t>во П</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7</w:t>
            </w:r>
            <w:r w:rsidRPr="002260A5">
              <w:rPr>
                <w:color w:val="000000" w:themeColor="text1"/>
                <w:sz w:val="16"/>
                <w:szCs w:val="16"/>
              </w:rPr>
              <w:tab/>
              <w:t>"</w:t>
            </w:r>
            <w:r w:rsidRPr="002260A5">
              <w:rPr>
                <w:color w:val="000000" w:themeColor="text1"/>
                <w:sz w:val="16"/>
                <w:szCs w:val="16"/>
              </w:rPr>
              <w:tab/>
              <w:t>"</w:t>
            </w:r>
          </w:p>
          <w:p w14:paraId="26CAC6FC" w14:textId="77777777" w:rsidR="00C877CC" w:rsidRPr="002260A5" w:rsidRDefault="00C877CC" w:rsidP="001F5E07">
            <w:pPr>
              <w:jc w:val="both"/>
              <w:rPr>
                <w:color w:val="000000" w:themeColor="text1"/>
                <w:sz w:val="16"/>
                <w:szCs w:val="16"/>
              </w:rPr>
            </w:pPr>
            <w:r w:rsidRPr="002260A5">
              <w:rPr>
                <w:color w:val="000000" w:themeColor="text1"/>
                <w:sz w:val="16"/>
                <w:szCs w:val="16"/>
              </w:rPr>
              <w:t>в Ш</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8</w:t>
            </w:r>
            <w:r w:rsidRPr="002260A5">
              <w:rPr>
                <w:color w:val="000000" w:themeColor="text1"/>
                <w:sz w:val="16"/>
                <w:szCs w:val="16"/>
              </w:rPr>
              <w:tab/>
              <w:t>—</w:t>
            </w:r>
            <w:r w:rsidRPr="002260A5">
              <w:rPr>
                <w:color w:val="000000" w:themeColor="text1"/>
                <w:sz w:val="16"/>
                <w:szCs w:val="16"/>
              </w:rPr>
              <w:tab/>
              <w:t>"</w:t>
            </w:r>
          </w:p>
          <w:p w14:paraId="4C407030" w14:textId="77777777" w:rsidR="00C877CC" w:rsidRPr="002260A5" w:rsidRDefault="00C877CC" w:rsidP="001F5E07">
            <w:pPr>
              <w:jc w:val="both"/>
              <w:rPr>
                <w:color w:val="000000" w:themeColor="text1"/>
                <w:sz w:val="16"/>
                <w:szCs w:val="16"/>
              </w:rPr>
            </w:pPr>
            <w:r w:rsidRPr="002260A5">
              <w:rPr>
                <w:color w:val="000000" w:themeColor="text1"/>
                <w:sz w:val="16"/>
                <w:szCs w:val="16"/>
              </w:rPr>
              <w:t>в 1У</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w:t>
            </w:r>
            <w:r w:rsidRPr="002260A5">
              <w:rPr>
                <w:color w:val="000000" w:themeColor="text1"/>
                <w:sz w:val="16"/>
                <w:szCs w:val="16"/>
              </w:rPr>
              <w:tab/>
              <w:t>9</w:t>
            </w:r>
            <w:r w:rsidRPr="002260A5">
              <w:rPr>
                <w:color w:val="000000" w:themeColor="text1"/>
                <w:sz w:val="16"/>
                <w:szCs w:val="16"/>
              </w:rPr>
              <w:tab/>
              <w:t>"</w:t>
            </w:r>
            <w:r w:rsidRPr="002260A5">
              <w:rPr>
                <w:color w:val="000000" w:themeColor="text1"/>
                <w:sz w:val="16"/>
                <w:szCs w:val="16"/>
              </w:rPr>
              <w:tab/>
              <w:t>"</w:t>
            </w:r>
          </w:p>
        </w:tc>
      </w:tr>
    </w:tbl>
    <w:p w14:paraId="6B6EEE4B" w14:textId="77777777" w:rsidR="00C877CC" w:rsidRPr="002260A5" w:rsidRDefault="00C877CC" w:rsidP="001F5E07">
      <w:pPr>
        <w:jc w:val="both"/>
        <w:rPr>
          <w:color w:val="000000" w:themeColor="text1"/>
          <w:sz w:val="16"/>
          <w:szCs w:val="16"/>
        </w:rPr>
      </w:pPr>
      <w:r w:rsidRPr="002260A5">
        <w:rPr>
          <w:color w:val="000000" w:themeColor="text1"/>
          <w:sz w:val="16"/>
          <w:szCs w:val="16"/>
        </w:rPr>
        <w:t>Групповых комплектов в количестве, отвечающем по затрате рабочего времени 100 самолетам СБ в год.</w:t>
      </w:r>
    </w:p>
    <w:p w14:paraId="19B892EF" w14:textId="77777777" w:rsidR="00C877CC" w:rsidRPr="002260A5" w:rsidRDefault="00C877CC" w:rsidP="001F5E07">
      <w:pPr>
        <w:jc w:val="both"/>
        <w:rPr>
          <w:color w:val="000000" w:themeColor="text1"/>
          <w:sz w:val="16"/>
          <w:szCs w:val="16"/>
        </w:rPr>
      </w:pPr>
      <w:r w:rsidRPr="002260A5">
        <w:rPr>
          <w:color w:val="000000" w:themeColor="text1"/>
          <w:sz w:val="16"/>
          <w:szCs w:val="16"/>
        </w:rPr>
        <w:t>Одинарных комплектов в количестве, отвечающем по затрате рабочего времени 100 самолетам СВ в год.</w:t>
      </w:r>
    </w:p>
    <w:p w14:paraId="58E98CA6" w14:textId="77777777" w:rsidR="00C877CC" w:rsidRPr="002260A5" w:rsidRDefault="00C877CC" w:rsidP="001F5E07">
      <w:pPr>
        <w:jc w:val="both"/>
        <w:rPr>
          <w:color w:val="000000" w:themeColor="text1"/>
          <w:sz w:val="16"/>
          <w:szCs w:val="16"/>
        </w:rPr>
      </w:pPr>
      <w:r w:rsidRPr="002260A5">
        <w:rPr>
          <w:color w:val="000000" w:themeColor="text1"/>
          <w:sz w:val="16"/>
          <w:szCs w:val="16"/>
        </w:rPr>
        <w:t>3. Перевести завод на мобилизационное положение с 1 ян</w:t>
      </w:r>
      <w:r w:rsidRPr="002260A5">
        <w:rPr>
          <w:color w:val="000000" w:themeColor="text1"/>
          <w:sz w:val="16"/>
          <w:szCs w:val="16"/>
        </w:rPr>
        <w:softHyphen/>
        <w:t>варя 1939 года.</w:t>
      </w:r>
    </w:p>
    <w:p w14:paraId="12C5B47E" w14:textId="77777777" w:rsidR="00C877CC" w:rsidRPr="002260A5" w:rsidRDefault="00C877CC" w:rsidP="001F5E07">
      <w:pPr>
        <w:jc w:val="both"/>
        <w:rPr>
          <w:color w:val="000000" w:themeColor="text1"/>
          <w:sz w:val="16"/>
          <w:szCs w:val="16"/>
        </w:rPr>
      </w:pPr>
      <w:r w:rsidRPr="002260A5">
        <w:rPr>
          <w:color w:val="000000" w:themeColor="text1"/>
          <w:sz w:val="16"/>
          <w:szCs w:val="16"/>
        </w:rPr>
        <w:t>4. Поручить Народному Комиссару Обороны т. Вороши</w:t>
      </w:r>
      <w:r w:rsidRPr="002260A5">
        <w:rPr>
          <w:color w:val="000000" w:themeColor="text1"/>
          <w:sz w:val="16"/>
          <w:szCs w:val="16"/>
        </w:rPr>
        <w:softHyphen/>
        <w:t>лову:</w:t>
      </w:r>
    </w:p>
    <w:p w14:paraId="45AA06BC" w14:textId="77777777" w:rsidR="00C877CC" w:rsidRPr="002260A5" w:rsidRDefault="00C877CC" w:rsidP="001F5E07">
      <w:pPr>
        <w:jc w:val="both"/>
        <w:rPr>
          <w:color w:val="000000" w:themeColor="text1"/>
          <w:sz w:val="16"/>
          <w:szCs w:val="16"/>
        </w:rPr>
      </w:pPr>
      <w:r w:rsidRPr="002260A5">
        <w:rPr>
          <w:color w:val="000000" w:themeColor="text1"/>
          <w:sz w:val="16"/>
          <w:szCs w:val="16"/>
        </w:rPr>
        <w:t>а) об"явить мобилизованными все возрасты рабо</w:t>
      </w:r>
      <w:r w:rsidRPr="002260A5">
        <w:rPr>
          <w:color w:val="000000" w:themeColor="text1"/>
          <w:sz w:val="16"/>
          <w:szCs w:val="16"/>
        </w:rPr>
        <w:softHyphen/>
        <w:t>тающих на заводе, подлежащие призыву по мобилизации;</w:t>
      </w:r>
    </w:p>
    <w:p w14:paraId="26D146A5" w14:textId="77777777" w:rsidR="00C877CC" w:rsidRPr="002260A5" w:rsidRDefault="00C877CC" w:rsidP="001F5E07">
      <w:pPr>
        <w:jc w:val="both"/>
        <w:rPr>
          <w:color w:val="000000" w:themeColor="text1"/>
          <w:sz w:val="16"/>
          <w:szCs w:val="16"/>
        </w:rPr>
      </w:pPr>
      <w:r w:rsidRPr="002260A5">
        <w:rPr>
          <w:color w:val="000000" w:themeColor="text1"/>
          <w:sz w:val="16"/>
          <w:szCs w:val="16"/>
        </w:rPr>
        <w:t>б) мобилизовать с московских заводов 60% от потребного заводу № 22 на первое полугодие количества рабочих следующих профессий:</w:t>
      </w:r>
    </w:p>
    <w:p w14:paraId="458FF471" w14:textId="77777777" w:rsidR="00C877CC" w:rsidRPr="002260A5" w:rsidRDefault="00C877CC" w:rsidP="001F5E07">
      <w:pPr>
        <w:jc w:val="both"/>
        <w:rPr>
          <w:color w:val="000000" w:themeColor="text1"/>
          <w:sz w:val="16"/>
          <w:szCs w:val="16"/>
        </w:rPr>
      </w:pPr>
      <w:r w:rsidRPr="002260A5">
        <w:rPr>
          <w:color w:val="000000" w:themeColor="text1"/>
          <w:sz w:val="16"/>
          <w:szCs w:val="16"/>
        </w:rPr>
        <w:t>токарей</w:t>
      </w:r>
      <w:r w:rsidRPr="002260A5">
        <w:rPr>
          <w:color w:val="000000" w:themeColor="text1"/>
          <w:sz w:val="16"/>
          <w:szCs w:val="16"/>
        </w:rPr>
        <w:tab/>
        <w:t>166</w:t>
      </w:r>
    </w:p>
    <w:p w14:paraId="3EA17E59" w14:textId="77777777" w:rsidR="00C877CC" w:rsidRPr="002260A5" w:rsidRDefault="00C877CC" w:rsidP="001F5E07">
      <w:pPr>
        <w:jc w:val="both"/>
        <w:rPr>
          <w:color w:val="000000" w:themeColor="text1"/>
          <w:sz w:val="16"/>
          <w:szCs w:val="16"/>
        </w:rPr>
      </w:pPr>
      <w:r w:rsidRPr="002260A5">
        <w:rPr>
          <w:color w:val="000000" w:themeColor="text1"/>
          <w:sz w:val="16"/>
          <w:szCs w:val="16"/>
        </w:rPr>
        <w:t>револьверщиков 62</w:t>
      </w:r>
    </w:p>
    <w:p w14:paraId="5478FA5E" w14:textId="77777777" w:rsidR="00C877CC" w:rsidRPr="002260A5" w:rsidRDefault="00C877CC" w:rsidP="001F5E07">
      <w:pPr>
        <w:jc w:val="both"/>
        <w:rPr>
          <w:color w:val="000000" w:themeColor="text1"/>
          <w:sz w:val="16"/>
          <w:szCs w:val="16"/>
        </w:rPr>
      </w:pPr>
      <w:r w:rsidRPr="002260A5">
        <w:rPr>
          <w:color w:val="000000" w:themeColor="text1"/>
          <w:sz w:val="16"/>
          <w:szCs w:val="16"/>
        </w:rPr>
        <w:t>фрезеровщиков 56</w:t>
      </w:r>
    </w:p>
    <w:p w14:paraId="4029C06A" w14:textId="77777777" w:rsidR="00C877CC" w:rsidRPr="002260A5" w:rsidRDefault="00C877CC" w:rsidP="001F5E07">
      <w:pPr>
        <w:jc w:val="both"/>
        <w:rPr>
          <w:color w:val="000000" w:themeColor="text1"/>
          <w:sz w:val="16"/>
          <w:szCs w:val="16"/>
        </w:rPr>
      </w:pPr>
      <w:r w:rsidRPr="002260A5">
        <w:rPr>
          <w:color w:val="000000" w:themeColor="text1"/>
          <w:sz w:val="16"/>
          <w:szCs w:val="16"/>
        </w:rPr>
        <w:t>строгальщиков 30</w:t>
      </w:r>
    </w:p>
    <w:p w14:paraId="1CC77B4D" w14:textId="77777777" w:rsidR="00C877CC" w:rsidRPr="002260A5" w:rsidRDefault="00C877CC" w:rsidP="001F5E07">
      <w:pPr>
        <w:jc w:val="both"/>
        <w:rPr>
          <w:color w:val="000000" w:themeColor="text1"/>
          <w:sz w:val="16"/>
          <w:szCs w:val="16"/>
        </w:rPr>
      </w:pPr>
      <w:r w:rsidRPr="002260A5">
        <w:rPr>
          <w:color w:val="000000" w:themeColor="text1"/>
          <w:sz w:val="16"/>
          <w:szCs w:val="16"/>
        </w:rPr>
        <w:t>шлифовальщиков 30</w:t>
      </w:r>
    </w:p>
    <w:p w14:paraId="2BD1F5D1" w14:textId="77777777" w:rsidR="00C877CC" w:rsidRPr="002260A5" w:rsidRDefault="00C877CC" w:rsidP="001F5E07">
      <w:pPr>
        <w:jc w:val="both"/>
        <w:rPr>
          <w:color w:val="000000" w:themeColor="text1"/>
          <w:sz w:val="16"/>
          <w:szCs w:val="16"/>
        </w:rPr>
      </w:pPr>
      <w:r w:rsidRPr="002260A5">
        <w:rPr>
          <w:color w:val="000000" w:themeColor="text1"/>
          <w:sz w:val="16"/>
          <w:szCs w:val="16"/>
        </w:rPr>
        <w:t>слесарей 1012</w:t>
      </w:r>
    </w:p>
    <w:p w14:paraId="30D01949" w14:textId="77777777" w:rsidR="00C877CC" w:rsidRPr="002260A5" w:rsidRDefault="00C877CC" w:rsidP="001F5E07">
      <w:pPr>
        <w:jc w:val="both"/>
        <w:rPr>
          <w:color w:val="000000" w:themeColor="text1"/>
          <w:sz w:val="16"/>
          <w:szCs w:val="16"/>
        </w:rPr>
      </w:pPr>
      <w:r w:rsidRPr="002260A5">
        <w:rPr>
          <w:color w:val="000000" w:themeColor="text1"/>
          <w:sz w:val="16"/>
          <w:szCs w:val="16"/>
        </w:rPr>
        <w:t>сварщиков</w:t>
      </w:r>
      <w:r w:rsidRPr="002260A5">
        <w:rPr>
          <w:color w:val="000000" w:themeColor="text1"/>
          <w:sz w:val="16"/>
          <w:szCs w:val="16"/>
        </w:rPr>
        <w:tab/>
        <w:t>59</w:t>
      </w:r>
    </w:p>
    <w:p w14:paraId="3A66CE80" w14:textId="77777777" w:rsidR="00C877CC" w:rsidRPr="002260A5" w:rsidRDefault="00C877CC" w:rsidP="001F5E07">
      <w:pPr>
        <w:jc w:val="both"/>
        <w:rPr>
          <w:color w:val="000000" w:themeColor="text1"/>
          <w:sz w:val="16"/>
          <w:szCs w:val="16"/>
        </w:rPr>
      </w:pPr>
      <w:r w:rsidRPr="002260A5">
        <w:rPr>
          <w:color w:val="000000" w:themeColor="text1"/>
          <w:sz w:val="16"/>
          <w:szCs w:val="16"/>
        </w:rPr>
        <w:t>жестянщиков 42 и</w:t>
      </w:r>
    </w:p>
    <w:p w14:paraId="150CDB32" w14:textId="77777777" w:rsidR="00C877CC" w:rsidRPr="002260A5" w:rsidRDefault="00C877CC" w:rsidP="001F5E07">
      <w:pPr>
        <w:jc w:val="both"/>
        <w:rPr>
          <w:color w:val="000000" w:themeColor="text1"/>
          <w:sz w:val="16"/>
          <w:szCs w:val="16"/>
        </w:rPr>
      </w:pPr>
      <w:r w:rsidRPr="002260A5">
        <w:rPr>
          <w:color w:val="000000" w:themeColor="text1"/>
          <w:sz w:val="16"/>
          <w:szCs w:val="16"/>
        </w:rPr>
        <w:t>др. профессий 1043</w:t>
      </w:r>
    </w:p>
    <w:p w14:paraId="2941C6B6" w14:textId="77777777" w:rsidR="00C877CC" w:rsidRPr="002260A5" w:rsidRDefault="00C877CC" w:rsidP="001F5E07">
      <w:pPr>
        <w:jc w:val="both"/>
        <w:rPr>
          <w:color w:val="000000" w:themeColor="text1"/>
          <w:sz w:val="16"/>
          <w:szCs w:val="16"/>
        </w:rPr>
      </w:pPr>
      <w:r w:rsidRPr="002260A5">
        <w:rPr>
          <w:color w:val="000000" w:themeColor="text1"/>
          <w:sz w:val="16"/>
          <w:szCs w:val="16"/>
        </w:rPr>
        <w:t>Всего: 2500 человек.</w:t>
      </w:r>
    </w:p>
    <w:p w14:paraId="5B70FAC6" w14:textId="77777777" w:rsidR="00C877CC" w:rsidRPr="002260A5" w:rsidRDefault="00C877CC" w:rsidP="001F5E07">
      <w:pPr>
        <w:jc w:val="both"/>
        <w:rPr>
          <w:color w:val="000000" w:themeColor="text1"/>
          <w:sz w:val="16"/>
          <w:szCs w:val="16"/>
        </w:rPr>
      </w:pPr>
      <w:r w:rsidRPr="002260A5">
        <w:rPr>
          <w:color w:val="000000" w:themeColor="text1"/>
          <w:sz w:val="16"/>
          <w:szCs w:val="16"/>
        </w:rPr>
        <w:t>5. Закрепить за всеми мобилизованными -на завод № 22 рабочими и ИТР занимаемую ими жилплощадь.</w:t>
      </w:r>
    </w:p>
    <w:p w14:paraId="185162C9" w14:textId="77777777" w:rsidR="00C877CC" w:rsidRPr="002260A5" w:rsidRDefault="00C877CC" w:rsidP="001F5E07">
      <w:pPr>
        <w:jc w:val="both"/>
        <w:rPr>
          <w:color w:val="000000" w:themeColor="text1"/>
          <w:sz w:val="16"/>
          <w:szCs w:val="16"/>
        </w:rPr>
      </w:pPr>
      <w:r w:rsidRPr="002260A5">
        <w:rPr>
          <w:color w:val="000000" w:themeColor="text1"/>
          <w:sz w:val="16"/>
          <w:szCs w:val="16"/>
        </w:rPr>
        <w:t>6. Пассажирскую машину ПС-35 снять с производства.</w:t>
      </w:r>
    </w:p>
    <w:p w14:paraId="05477F3B" w14:textId="77777777" w:rsidR="00C877CC" w:rsidRPr="002260A5" w:rsidRDefault="00C877CC" w:rsidP="001F5E07">
      <w:pPr>
        <w:jc w:val="both"/>
        <w:rPr>
          <w:color w:val="000000" w:themeColor="text1"/>
          <w:sz w:val="16"/>
          <w:szCs w:val="16"/>
        </w:rPr>
      </w:pPr>
      <w:r w:rsidRPr="002260A5">
        <w:rPr>
          <w:color w:val="000000" w:themeColor="text1"/>
          <w:sz w:val="16"/>
          <w:szCs w:val="16"/>
        </w:rPr>
        <w:t>7. Наркомлесу СССР за счет других наркоматов от</w:t>
      </w:r>
      <w:r w:rsidRPr="002260A5">
        <w:rPr>
          <w:color w:val="000000" w:themeColor="text1"/>
          <w:sz w:val="16"/>
          <w:szCs w:val="16"/>
        </w:rPr>
        <w:softHyphen/>
        <w:t>грузить заводу № 22 в декабре с.г. - 25 стандартных до</w:t>
      </w:r>
      <w:r w:rsidRPr="002260A5">
        <w:rPr>
          <w:color w:val="000000" w:themeColor="text1"/>
          <w:sz w:val="16"/>
          <w:szCs w:val="16"/>
        </w:rPr>
        <w:softHyphen/>
        <w:t>мов .</w:t>
      </w:r>
    </w:p>
    <w:p w14:paraId="22E8B57B" w14:textId="77777777" w:rsidR="00C877CC" w:rsidRPr="002260A5" w:rsidRDefault="00C877CC" w:rsidP="001F5E07">
      <w:pPr>
        <w:jc w:val="both"/>
        <w:rPr>
          <w:color w:val="000000" w:themeColor="text1"/>
          <w:sz w:val="16"/>
          <w:szCs w:val="16"/>
        </w:rPr>
      </w:pPr>
      <w:r w:rsidRPr="002260A5">
        <w:rPr>
          <w:color w:val="000000" w:themeColor="text1"/>
          <w:sz w:val="16"/>
          <w:szCs w:val="16"/>
        </w:rPr>
        <w:t>8. Моссовету к 25 ноября с.г. выделить участок под постройку стандартных домов в районе завода № 22.</w:t>
      </w:r>
    </w:p>
    <w:p w14:paraId="5486E841" w14:textId="77777777" w:rsidR="00C877CC" w:rsidRPr="002260A5" w:rsidRDefault="00C877CC" w:rsidP="001F5E07">
      <w:pPr>
        <w:jc w:val="both"/>
        <w:rPr>
          <w:color w:val="000000" w:themeColor="text1"/>
          <w:sz w:val="16"/>
          <w:szCs w:val="16"/>
        </w:rPr>
      </w:pPr>
      <w:r w:rsidRPr="002260A5">
        <w:rPr>
          <w:color w:val="000000" w:themeColor="text1"/>
          <w:sz w:val="16"/>
          <w:szCs w:val="16"/>
        </w:rPr>
        <w:t>9. Поручить НКЗдраву СССР немедленно приступить к постройке на Филях двух домов под детские ясли на 400 детей, со сроком сдачи их в эксплоатацию в июле 1939г.</w:t>
      </w:r>
    </w:p>
    <w:p w14:paraId="5688E4C5" w14:textId="77777777" w:rsidR="00C877CC" w:rsidRPr="002260A5" w:rsidRDefault="00C877CC" w:rsidP="001F5E07">
      <w:pPr>
        <w:jc w:val="both"/>
        <w:rPr>
          <w:color w:val="000000" w:themeColor="text1"/>
          <w:sz w:val="16"/>
          <w:szCs w:val="16"/>
        </w:rPr>
      </w:pPr>
      <w:r w:rsidRPr="002260A5">
        <w:rPr>
          <w:color w:val="000000" w:themeColor="text1"/>
          <w:sz w:val="16"/>
          <w:szCs w:val="16"/>
        </w:rPr>
        <w:t>10. Поручить Народному Комиссару Тяжелой Промышлен</w:t>
      </w:r>
      <w:r w:rsidRPr="002260A5">
        <w:rPr>
          <w:color w:val="000000" w:themeColor="text1"/>
          <w:sz w:val="16"/>
          <w:szCs w:val="16"/>
        </w:rPr>
        <w:softHyphen/>
        <w:t>ности т.Кагановичу Л.М. обеспечить заводу № 22 беспе</w:t>
      </w:r>
      <w:r w:rsidRPr="002260A5">
        <w:rPr>
          <w:color w:val="000000" w:themeColor="text1"/>
          <w:sz w:val="16"/>
          <w:szCs w:val="16"/>
        </w:rPr>
        <w:softHyphen/>
        <w:t>ребойное снабжение хроманеилевыми трубами, прутковым материалом, заготовками для поковок, листовым материа</w:t>
      </w:r>
      <w:r w:rsidRPr="002260A5">
        <w:rPr>
          <w:color w:val="000000" w:themeColor="text1"/>
          <w:sz w:val="16"/>
          <w:szCs w:val="16"/>
        </w:rPr>
        <w:softHyphen/>
        <w:t>лом, нержавеющей сталью, легированной проволокой и целлулойдом по спецификации завода № 22.</w:t>
      </w:r>
    </w:p>
    <w:p w14:paraId="5CBD4DA1" w14:textId="77777777" w:rsidR="00C877CC" w:rsidRPr="002260A5" w:rsidRDefault="00C877CC" w:rsidP="001F5E07">
      <w:pPr>
        <w:jc w:val="both"/>
        <w:rPr>
          <w:color w:val="000000" w:themeColor="text1"/>
          <w:sz w:val="16"/>
          <w:szCs w:val="16"/>
        </w:rPr>
      </w:pPr>
      <w:r w:rsidRPr="002260A5">
        <w:rPr>
          <w:color w:val="000000" w:themeColor="text1"/>
          <w:sz w:val="16"/>
          <w:szCs w:val="16"/>
        </w:rPr>
        <w:t>11. Поручить Народному Комиссару Машиностроения т. Львову выделить в 1У квартале 1938г. - 25 грузовых машин - 5-ти, 3-х и 1,5-тонных и 5 легковых машин М-1.</w:t>
      </w:r>
    </w:p>
    <w:p w14:paraId="65580130" w14:textId="77777777" w:rsidR="00C877CC" w:rsidRPr="002260A5" w:rsidRDefault="00C877CC" w:rsidP="001F5E07">
      <w:pPr>
        <w:jc w:val="both"/>
        <w:rPr>
          <w:color w:val="000000" w:themeColor="text1"/>
          <w:sz w:val="16"/>
          <w:szCs w:val="16"/>
        </w:rPr>
      </w:pPr>
      <w:r w:rsidRPr="002260A5">
        <w:rPr>
          <w:color w:val="000000" w:themeColor="text1"/>
          <w:sz w:val="16"/>
          <w:szCs w:val="16"/>
        </w:rPr>
        <w:t>12. Разрешить заводу № 22 пересмотреть действующие в заводе премиальные системы с таким расчетом, чтобы заинтересовать в количестве и качестве самолетов ИТР и служащих завода.</w:t>
      </w:r>
    </w:p>
    <w:p w14:paraId="7C327742"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Кагановичу М.М., Молотову (Белоусову), Ворошилову - все; Анцеловичу - 7; Ефремову, Щербакову - 8; Гращенкову - 9; Кагановичу Л.М. - 10; Львову - 11.</w:t>
      </w:r>
    </w:p>
    <w:p w14:paraId="3716239A" w14:textId="77777777" w:rsidR="00C877CC" w:rsidRPr="002260A5" w:rsidRDefault="00C877CC" w:rsidP="001F5E07">
      <w:pPr>
        <w:jc w:val="both"/>
        <w:rPr>
          <w:color w:val="000000" w:themeColor="text1"/>
          <w:sz w:val="16"/>
          <w:szCs w:val="16"/>
        </w:rPr>
      </w:pPr>
      <w:r w:rsidRPr="002260A5">
        <w:rPr>
          <w:color w:val="000000" w:themeColor="text1"/>
          <w:sz w:val="16"/>
          <w:szCs w:val="16"/>
        </w:rPr>
        <w:t>147.- Вопрос КО.</w:t>
      </w:r>
    </w:p>
    <w:p w14:paraId="676091E6" w14:textId="77777777" w:rsidR="00C877CC" w:rsidRPr="002260A5" w:rsidRDefault="00C877CC" w:rsidP="001F5E07">
      <w:pPr>
        <w:jc w:val="both"/>
        <w:rPr>
          <w:color w:val="000000" w:themeColor="text1"/>
          <w:sz w:val="16"/>
          <w:szCs w:val="16"/>
        </w:rPr>
      </w:pPr>
      <w:r w:rsidRPr="002260A5">
        <w:rPr>
          <w:color w:val="000000" w:themeColor="text1"/>
          <w:sz w:val="16"/>
          <w:szCs w:val="16"/>
        </w:rPr>
        <w:t>Утвердить следующее решение К.О.:</w:t>
      </w:r>
    </w:p>
    <w:p w14:paraId="7ECA2547" w14:textId="77777777" w:rsidR="00C877CC" w:rsidRPr="002260A5" w:rsidRDefault="00C877CC" w:rsidP="001F5E07">
      <w:pPr>
        <w:jc w:val="both"/>
        <w:rPr>
          <w:color w:val="000000" w:themeColor="text1"/>
          <w:sz w:val="16"/>
          <w:szCs w:val="16"/>
        </w:rPr>
      </w:pPr>
      <w:r w:rsidRPr="002260A5">
        <w:rPr>
          <w:color w:val="000000" w:themeColor="text1"/>
          <w:sz w:val="16"/>
          <w:szCs w:val="16"/>
        </w:rPr>
        <w:t>О финансировании мероприятий, непредусмотренных сметой НКО на 1938 г.</w:t>
      </w:r>
    </w:p>
    <w:p w14:paraId="2C05173F" w14:textId="77777777" w:rsidR="00C877CC" w:rsidRPr="002260A5" w:rsidRDefault="00C877CC" w:rsidP="001F5E07">
      <w:pPr>
        <w:jc w:val="both"/>
        <w:rPr>
          <w:color w:val="000000" w:themeColor="text1"/>
          <w:sz w:val="16"/>
          <w:szCs w:val="16"/>
        </w:rPr>
      </w:pPr>
      <w:r w:rsidRPr="002260A5">
        <w:rPr>
          <w:color w:val="000000" w:themeColor="text1"/>
          <w:sz w:val="16"/>
          <w:szCs w:val="16"/>
        </w:rPr>
        <w:t>Разрешить Народному Комиссариату Обороны СССР произвести в связи с новыми оргмеооприятиями дополни</w:t>
      </w:r>
      <w:r w:rsidRPr="002260A5">
        <w:rPr>
          <w:color w:val="000000" w:themeColor="text1"/>
          <w:sz w:val="16"/>
          <w:szCs w:val="16"/>
        </w:rPr>
        <w:softHyphen/>
        <w:t>тельные, непредусмотренные сметой НКО на 1938г., рас</w:t>
      </w:r>
      <w:r w:rsidRPr="002260A5">
        <w:rPr>
          <w:color w:val="000000" w:themeColor="text1"/>
          <w:sz w:val="16"/>
          <w:szCs w:val="16"/>
        </w:rPr>
        <w:softHyphen/>
        <w:t>ходы на сумму 288.457 тыс. руб. за счет:</w:t>
      </w:r>
    </w:p>
    <w:p w14:paraId="5A598881" w14:textId="77777777" w:rsidR="00C877CC" w:rsidRPr="002260A5" w:rsidRDefault="00C877CC" w:rsidP="001F5E07">
      <w:pPr>
        <w:jc w:val="both"/>
        <w:rPr>
          <w:color w:val="000000" w:themeColor="text1"/>
          <w:sz w:val="16"/>
          <w:szCs w:val="16"/>
        </w:rPr>
      </w:pPr>
      <w:r w:rsidRPr="002260A5">
        <w:rPr>
          <w:color w:val="000000" w:themeColor="text1"/>
          <w:sz w:val="16"/>
          <w:szCs w:val="16"/>
        </w:rPr>
        <w:t>1) остатков "по прочим расходам" текущей сметы НКО - 80.000 тыс. руб.;</w:t>
      </w:r>
    </w:p>
    <w:p w14:paraId="37D694AE" w14:textId="77777777" w:rsidR="00C877CC" w:rsidRPr="002260A5" w:rsidRDefault="00C877CC" w:rsidP="001F5E07">
      <w:pPr>
        <w:jc w:val="both"/>
        <w:rPr>
          <w:color w:val="000000" w:themeColor="text1"/>
          <w:sz w:val="16"/>
          <w:szCs w:val="16"/>
        </w:rPr>
      </w:pPr>
      <w:r w:rsidRPr="002260A5">
        <w:rPr>
          <w:color w:val="000000" w:themeColor="text1"/>
          <w:sz w:val="16"/>
          <w:szCs w:val="16"/>
        </w:rPr>
        <w:t>2) остатков по § 18 (план заказов) текущей сметы - 208.457 тыс. руб."</w:t>
      </w:r>
    </w:p>
    <w:p w14:paraId="3E12AC8E"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Ворошилову, Белоусову.</w:t>
      </w:r>
    </w:p>
    <w:p w14:paraId="6D729927" w14:textId="77777777" w:rsidR="00C877CC" w:rsidRPr="002260A5" w:rsidRDefault="00C877CC" w:rsidP="001F5E07">
      <w:pPr>
        <w:jc w:val="both"/>
        <w:rPr>
          <w:color w:val="000000" w:themeColor="text1"/>
          <w:sz w:val="16"/>
          <w:szCs w:val="16"/>
        </w:rPr>
      </w:pPr>
      <w:r w:rsidRPr="002260A5">
        <w:rPr>
          <w:color w:val="000000" w:themeColor="text1"/>
          <w:sz w:val="16"/>
          <w:szCs w:val="16"/>
        </w:rPr>
        <w:t>23 ноября 1938 опросом членов ПБ</w:t>
      </w:r>
    </w:p>
    <w:p w14:paraId="606A57A4" w14:textId="77777777" w:rsidR="00C877CC" w:rsidRPr="002260A5" w:rsidRDefault="00C877CC" w:rsidP="001F5E07">
      <w:pPr>
        <w:jc w:val="both"/>
        <w:rPr>
          <w:color w:val="000000" w:themeColor="text1"/>
          <w:sz w:val="16"/>
          <w:szCs w:val="16"/>
        </w:rPr>
      </w:pPr>
      <w:r w:rsidRPr="002260A5">
        <w:rPr>
          <w:color w:val="000000" w:themeColor="text1"/>
          <w:sz w:val="16"/>
          <w:szCs w:val="16"/>
        </w:rPr>
        <w:t>149.-Вопрос НКО</w:t>
      </w:r>
    </w:p>
    <w:p w14:paraId="6AB10CC3" w14:textId="77777777" w:rsidR="00C877CC" w:rsidRPr="002260A5" w:rsidRDefault="00C877CC" w:rsidP="001F5E07">
      <w:pPr>
        <w:jc w:val="both"/>
        <w:rPr>
          <w:color w:val="000000" w:themeColor="text1"/>
          <w:sz w:val="16"/>
          <w:szCs w:val="16"/>
        </w:rPr>
      </w:pPr>
      <w:r w:rsidRPr="002260A5">
        <w:rPr>
          <w:color w:val="000000" w:themeColor="text1"/>
          <w:sz w:val="16"/>
          <w:szCs w:val="16"/>
        </w:rPr>
        <w:t>(ПБ от 4.1.37г., пр. 45, п.73)</w:t>
      </w:r>
    </w:p>
    <w:p w14:paraId="25437B0B" w14:textId="77777777" w:rsidR="00C877CC" w:rsidRPr="002260A5" w:rsidRDefault="00C877CC" w:rsidP="001F5E07">
      <w:pPr>
        <w:jc w:val="both"/>
        <w:rPr>
          <w:color w:val="000000" w:themeColor="text1"/>
          <w:sz w:val="16"/>
          <w:szCs w:val="16"/>
        </w:rPr>
      </w:pPr>
      <w:r w:rsidRPr="002260A5">
        <w:rPr>
          <w:color w:val="000000" w:themeColor="text1"/>
          <w:sz w:val="16"/>
          <w:szCs w:val="16"/>
        </w:rPr>
        <w:t>Отменить постановление ЦК от 4.1.37 г. (пр.45, п.73) о покупке во Франции образцов самолетов "Потез 63" и "Лнрио 220".</w:t>
      </w:r>
    </w:p>
    <w:p w14:paraId="28D4258C" w14:textId="77777777" w:rsidR="00C877CC" w:rsidRPr="002260A5" w:rsidRDefault="00C877CC" w:rsidP="001F5E07">
      <w:pPr>
        <w:jc w:val="both"/>
        <w:rPr>
          <w:color w:val="000000" w:themeColor="text1"/>
          <w:sz w:val="16"/>
          <w:szCs w:val="16"/>
        </w:rPr>
      </w:pPr>
      <w:r w:rsidRPr="002260A5">
        <w:rPr>
          <w:color w:val="000000" w:themeColor="text1"/>
          <w:sz w:val="16"/>
          <w:szCs w:val="16"/>
        </w:rPr>
        <w:t>Выписки посланы: т.т. Ворошилову. Чвялеву, Кагановичу М.М. (22953).</w:t>
      </w:r>
    </w:p>
    <w:p w14:paraId="6DB12973" w14:textId="77777777" w:rsidR="00C877CC" w:rsidRPr="002260A5" w:rsidRDefault="00C877CC" w:rsidP="001F5E07">
      <w:pPr>
        <w:jc w:val="both"/>
        <w:rPr>
          <w:color w:val="000000" w:themeColor="text1"/>
          <w:sz w:val="16"/>
          <w:szCs w:val="16"/>
        </w:rPr>
      </w:pPr>
    </w:p>
    <w:p w14:paraId="56125485"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22 ноября 1938:</w:t>
      </w:r>
    </w:p>
    <w:p w14:paraId="1841578C"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«Утверждаю»</w:t>
      </w:r>
    </w:p>
    <w:p w14:paraId="1DC8588C"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Зам. Нач. Особого отдела ГУГБ НКВД дивизионный комиссар (Шляутенко)</w:t>
      </w:r>
    </w:p>
    <w:p w14:paraId="29F9BFAA"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Постановление</w:t>
      </w:r>
    </w:p>
    <w:p w14:paraId="6D3A9733"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1938 года, ноября 22 дня. г. Москва</w:t>
      </w:r>
    </w:p>
    <w:p w14:paraId="7BC77370"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Я, опер, уполномоченный ОО ГУГБ НКВД СССР лейтенант гос. безопасности Бударев, рассмотрел материал на бывшего секретаря Комиссии обороны СНК СССР Базилевича Георгия Дмитриевича. Нашел:</w:t>
      </w:r>
    </w:p>
    <w:p w14:paraId="2DA48FE4"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Показаниями арестованных участников антисоветского военного заговора— Гринько Г.Ф., бывшего народного комиссара финансов СССР, Хаханьяна Г.Д. — бывшего члена Военного совета ОКДВА, — Базилевич Г.Д. изобличается как участник антисоветского военного заговора, проводивший вредительскую деятельность в Комиссии обороны — по срыву обороноспособности страны.</w:t>
      </w:r>
    </w:p>
    <w:p w14:paraId="1D30EF94"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Арестованный Егоров А.И. — бывший зам. Наркома обороны, изобличает Базилевича как участника офицерско-монархической организации еще в период гражданской войны.</w:t>
      </w:r>
    </w:p>
    <w:p w14:paraId="7963BAC2"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lastRenderedPageBreak/>
        <w:t>На основании вышеизложенного — постановил:</w:t>
      </w:r>
    </w:p>
    <w:p w14:paraId="020094F3"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Базилевича Георгия Дмитриевича, 1889 года рождения, урож. с. Криски Новгородсеверского района Черниговской области, русского, члена ВКП(б), кадрового офицера — подполковника царской армии, бывшего секретаря Комиссии обороны СНК СССР, члена Верховного Совета СССР, воинское звание — комкор, — как участника антисоветского военного заговора, арестовать и повести следствие по обвинению его в преступлениях, предусмотренных ст. 58 п. 1 «б» УК РСФСР.</w:t>
      </w:r>
    </w:p>
    <w:p w14:paraId="6B5ED41D"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Опер, уполномоченный ОО ГУГБ НКВД СССР</w:t>
      </w:r>
    </w:p>
    <w:p w14:paraId="2FFC5253"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лейтенант гос. безопасности</w:t>
      </w:r>
    </w:p>
    <w:p w14:paraId="7DEF1962" w14:textId="77777777" w:rsidR="007142F5" w:rsidRPr="002260A5" w:rsidRDefault="007142F5" w:rsidP="001F5E07">
      <w:pPr>
        <w:shd w:val="clear" w:color="auto" w:fill="FFFFFF"/>
        <w:jc w:val="both"/>
        <w:rPr>
          <w:color w:val="000000" w:themeColor="text1"/>
          <w:sz w:val="16"/>
          <w:szCs w:val="16"/>
        </w:rPr>
      </w:pPr>
      <w:r w:rsidRPr="002260A5">
        <w:rPr>
          <w:color w:val="000000" w:themeColor="text1"/>
          <w:sz w:val="16"/>
          <w:szCs w:val="16"/>
        </w:rPr>
        <w:t>(Бударев)» (17350).</w:t>
      </w:r>
    </w:p>
    <w:p w14:paraId="58ADBFA2" w14:textId="77777777" w:rsidR="007142F5" w:rsidRPr="002260A5" w:rsidRDefault="007142F5" w:rsidP="001F5E07">
      <w:pPr>
        <w:autoSpaceDE w:val="0"/>
        <w:autoSpaceDN w:val="0"/>
        <w:adjustRightInd w:val="0"/>
        <w:jc w:val="both"/>
        <w:rPr>
          <w:color w:val="000000" w:themeColor="text1"/>
          <w:sz w:val="16"/>
          <w:szCs w:val="16"/>
        </w:rPr>
      </w:pPr>
    </w:p>
    <w:p w14:paraId="226C5101" w14:textId="74FAE2DA" w:rsidR="00CF55D9" w:rsidRDefault="0061447C"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4661E6B5" w14:textId="77777777" w:rsidR="00CF55D9" w:rsidRDefault="00CF55D9" w:rsidP="001F5E07">
      <w:pPr>
        <w:numPr>
          <w:ilvl w:val="12"/>
          <w:numId w:val="0"/>
        </w:numPr>
        <w:autoSpaceDE w:val="0"/>
        <w:autoSpaceDN w:val="0"/>
        <w:adjustRightInd w:val="0"/>
        <w:jc w:val="both"/>
        <w:rPr>
          <w:i/>
          <w:iCs/>
          <w:color w:val="000000" w:themeColor="text1"/>
          <w:sz w:val="16"/>
          <w:szCs w:val="16"/>
        </w:rPr>
      </w:pPr>
    </w:p>
    <w:p w14:paraId="34DC8040" w14:textId="73722AB3" w:rsidR="00CF55D9" w:rsidRPr="00E77D24" w:rsidRDefault="00CF55D9" w:rsidP="00CF55D9">
      <w:pPr>
        <w:jc w:val="both"/>
        <w:rPr>
          <w:color w:val="0070C0"/>
          <w:sz w:val="16"/>
          <w:szCs w:val="16"/>
        </w:rPr>
      </w:pPr>
      <w:r w:rsidRPr="00E77D24">
        <w:rPr>
          <w:color w:val="0070C0"/>
          <w:sz w:val="16"/>
          <w:szCs w:val="16"/>
        </w:rPr>
        <w:t>22 ноября 1938 г. органы НКВД арестовали С.Ф. Роденса, наркома НКВД Казахской ССР, до этого занимавшего высокие посты в ВСНХ СССР, НК РКИ, ЦКК ВКП(б).</w:t>
      </w:r>
      <w:r w:rsidR="0061447C">
        <w:rPr>
          <w:color w:val="0070C0"/>
          <w:sz w:val="16"/>
          <w:szCs w:val="16"/>
        </w:rPr>
        <w:t xml:space="preserve"> </w:t>
      </w:r>
      <w:r w:rsidRPr="00E77D24">
        <w:rPr>
          <w:color w:val="0070C0"/>
          <w:sz w:val="16"/>
          <w:szCs w:val="16"/>
        </w:rPr>
        <w:t>Роденс был женат на А.С. Алилуевой (сестра жены Сталина) (24104).</w:t>
      </w:r>
    </w:p>
    <w:p w14:paraId="0A30F091" w14:textId="77777777" w:rsidR="00CF55D9" w:rsidRPr="00E77D24" w:rsidRDefault="00CF55D9" w:rsidP="00CF55D9">
      <w:pPr>
        <w:jc w:val="both"/>
        <w:rPr>
          <w:color w:val="0070C0"/>
          <w:sz w:val="16"/>
          <w:szCs w:val="16"/>
        </w:rPr>
      </w:pPr>
    </w:p>
    <w:p w14:paraId="1C9D8D95" w14:textId="306C50BB"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34D5DE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A1839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1938 у берегов Южной Африки была поймана первая кистеперая рыба (3481).</w:t>
      </w:r>
    </w:p>
    <w:p w14:paraId="7E5F70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7815E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FED5B9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FDFA8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вышло постановление КО N 268сс "Об улучшении качества самолета ДБ-3 и мотора М-87".</w:t>
      </w:r>
    </w:p>
    <w:p w14:paraId="225B2D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F3BC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ноября по 26 декабря 1938 года в г. Харькове на аэродроме завода N 135 проводились гос. испытаниях самолета Р-10 М25В N 11/7 эталона на 1939 год.</w:t>
      </w:r>
    </w:p>
    <w:p w14:paraId="078A00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43779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Холопов</w:t>
      </w:r>
    </w:p>
    <w:p w14:paraId="6F2F9C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штурман майор Цветков</w:t>
      </w:r>
    </w:p>
    <w:p w14:paraId="10A59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Место испытаний: Харьков, завод N 135</w:t>
      </w:r>
    </w:p>
    <w:p w14:paraId="3C2DBA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1491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7CB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Проверка устранения дефектов выявленных при гос. испытаниях серийного самолета Р-10 М-25В N 14164.</w:t>
      </w:r>
    </w:p>
    <w:p w14:paraId="6AF404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Оценка эталона в качестве эталона на 1939 год.</w:t>
      </w:r>
    </w:p>
    <w:p w14:paraId="2E5962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 предъявлен самолет Р-10 М-25В N 11/7.</w:t>
      </w:r>
    </w:p>
    <w:p w14:paraId="362DF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D011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D5B72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48516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5DC37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23 ноября по 28 декабря 1938 года НИИ ВВС проводил испытания эталона самолета Р-10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621AC0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Р-10 М-25 В № 11/7 – эталона на 1939 год.</w:t>
      </w:r>
    </w:p>
    <w:p w14:paraId="54D0D70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6AD58BD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1D61C93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Р-10 № 11/7 гос. испытания в качестве эталона на 1939 год не выдержал (6889, 161-163).</w:t>
      </w:r>
    </w:p>
    <w:p w14:paraId="4B6FFE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29FE12C" w14:textId="77777777" w:rsidR="00400462" w:rsidRPr="002260A5" w:rsidRDefault="00400462" w:rsidP="001F5E07">
      <w:pPr>
        <w:jc w:val="both"/>
        <w:rPr>
          <w:color w:val="000000" w:themeColor="text1"/>
          <w:sz w:val="16"/>
          <w:szCs w:val="16"/>
        </w:rPr>
      </w:pPr>
      <w:r w:rsidRPr="002260A5">
        <w:rPr>
          <w:color w:val="000000" w:themeColor="text1"/>
          <w:sz w:val="16"/>
          <w:szCs w:val="16"/>
        </w:rPr>
        <w:t>23 ноября 1938 начались полеты на госиспытаниях в Харькове доработанного Р-10.</w:t>
      </w:r>
    </w:p>
    <w:p w14:paraId="7A8E5C87" w14:textId="77777777" w:rsidR="00400462" w:rsidRPr="002260A5" w:rsidRDefault="00400462" w:rsidP="001F5E07">
      <w:pPr>
        <w:jc w:val="both"/>
        <w:rPr>
          <w:color w:val="000000" w:themeColor="text1"/>
          <w:sz w:val="16"/>
          <w:szCs w:val="16"/>
        </w:rPr>
      </w:pPr>
      <w:r w:rsidRPr="002260A5">
        <w:rPr>
          <w:color w:val="000000" w:themeColor="text1"/>
          <w:sz w:val="16"/>
          <w:szCs w:val="16"/>
        </w:rPr>
        <w:t>.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w:t>
      </w:r>
    </w:p>
    <w:p w14:paraId="4280A30D" w14:textId="77777777" w:rsidR="00400462" w:rsidRPr="002260A5" w:rsidRDefault="00400462" w:rsidP="001F5E07">
      <w:pPr>
        <w:jc w:val="both"/>
        <w:rPr>
          <w:color w:val="000000" w:themeColor="text1"/>
          <w:sz w:val="16"/>
          <w:szCs w:val="16"/>
        </w:rPr>
      </w:pPr>
      <w:r w:rsidRPr="002260A5">
        <w:rPr>
          <w:color w:val="000000" w:themeColor="text1"/>
          <w:sz w:val="16"/>
          <w:szCs w:val="16"/>
        </w:rPr>
        <w:t>Летчик-испытатель и ведущий инже</w:t>
      </w:r>
      <w:r w:rsidRPr="002260A5">
        <w:rPr>
          <w:color w:val="000000" w:themeColor="text1"/>
          <w:sz w:val="16"/>
          <w:szCs w:val="16"/>
        </w:rPr>
        <w:softHyphen/>
        <w:t>нер - военинженер 3 ранга Холопов, ведущий штурман - майор Цветков.</w:t>
      </w:r>
    </w:p>
    <w:p w14:paraId="5BFBF4E0" w14:textId="77777777" w:rsidR="00400462" w:rsidRPr="002260A5" w:rsidRDefault="00400462" w:rsidP="001F5E07">
      <w:pPr>
        <w:jc w:val="both"/>
        <w:rPr>
          <w:color w:val="000000" w:themeColor="text1"/>
          <w:sz w:val="16"/>
          <w:szCs w:val="16"/>
        </w:rPr>
      </w:pPr>
      <w:r w:rsidRPr="002260A5">
        <w:rPr>
          <w:color w:val="000000" w:themeColor="text1"/>
          <w:sz w:val="16"/>
          <w:szCs w:val="16"/>
        </w:rPr>
        <w:t>Перед началом работ на взвешивании выплыл неприятный сюрприз. Оказалось, что 11/7 тяжелее № 14164 на 140 кг. На скорост</w:t>
      </w:r>
      <w:r w:rsidRPr="002260A5">
        <w:rPr>
          <w:color w:val="000000" w:themeColor="text1"/>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2260A5">
        <w:rPr>
          <w:color w:val="000000" w:themeColor="text1"/>
          <w:sz w:val="16"/>
          <w:szCs w:val="16"/>
        </w:rPr>
        <w:softHyphen/>
        <w:t>ра - и это при том, что опытный ХАИ-5 заби</w:t>
      </w:r>
      <w:r w:rsidRPr="002260A5">
        <w:rPr>
          <w:color w:val="000000" w:themeColor="text1"/>
          <w:sz w:val="16"/>
          <w:szCs w:val="16"/>
        </w:rPr>
        <w:softHyphen/>
        <w:t>рался на километр выше. Благодаря новому всасывающему патрубку, тщательной отдел</w:t>
      </w:r>
      <w:r w:rsidRPr="002260A5">
        <w:rPr>
          <w:color w:val="000000" w:themeColor="text1"/>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6BEE1654" w14:textId="77777777" w:rsidR="00400462" w:rsidRPr="002260A5" w:rsidRDefault="00400462" w:rsidP="001F5E07">
      <w:pPr>
        <w:jc w:val="both"/>
        <w:rPr>
          <w:color w:val="000000" w:themeColor="text1"/>
          <w:sz w:val="16"/>
          <w:szCs w:val="16"/>
        </w:rPr>
      </w:pPr>
      <w:r w:rsidRPr="002260A5">
        <w:rPr>
          <w:color w:val="000000" w:themeColor="text1"/>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2260A5">
        <w:rPr>
          <w:color w:val="000000" w:themeColor="text1"/>
          <w:sz w:val="16"/>
          <w:szCs w:val="16"/>
        </w:rPr>
        <w:softHyphen/>
        <w:t>ко ряд слабых мест заставлял задуматься. Даже после усилений кок втулки винта ока</w:t>
      </w:r>
      <w:r w:rsidRPr="002260A5">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2260A5">
        <w:rPr>
          <w:color w:val="000000" w:themeColor="text1"/>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2260A5">
        <w:rPr>
          <w:color w:val="000000" w:themeColor="text1"/>
          <w:sz w:val="16"/>
          <w:szCs w:val="16"/>
        </w:rPr>
        <w:softHyphen/>
        <w:t>нию серьезных дефектов не было, но на холо</w:t>
      </w:r>
      <w:r w:rsidRPr="002260A5">
        <w:rPr>
          <w:color w:val="000000" w:themeColor="text1"/>
          <w:sz w:val="16"/>
          <w:szCs w:val="16"/>
        </w:rPr>
        <w:softHyphen/>
        <w:t>де смазка крыльевых ШКАСов замерзала.</w:t>
      </w:r>
    </w:p>
    <w:p w14:paraId="27DB965E" w14:textId="77777777" w:rsidR="00400462" w:rsidRPr="002260A5" w:rsidRDefault="00400462" w:rsidP="001F5E07">
      <w:pPr>
        <w:shd w:val="clear" w:color="auto" w:fill="FFFFFF"/>
        <w:jc w:val="both"/>
        <w:rPr>
          <w:color w:val="000000" w:themeColor="text1"/>
          <w:sz w:val="16"/>
          <w:szCs w:val="16"/>
        </w:rPr>
      </w:pPr>
      <w:r w:rsidRPr="002260A5">
        <w:rPr>
          <w:color w:val="000000" w:themeColor="text1"/>
          <w:sz w:val="16"/>
          <w:szCs w:val="16"/>
        </w:rPr>
        <w:t>Видимо с учетом полученных летных характеристик было решено, что Р-10 № 11/7 в качестве эталона не выдержал государст</w:t>
      </w:r>
      <w:r w:rsidRPr="002260A5">
        <w:rPr>
          <w:color w:val="000000" w:themeColor="text1"/>
          <w:sz w:val="16"/>
          <w:szCs w:val="16"/>
        </w:rPr>
        <w:softHyphen/>
        <w:t>венных испытаний. Заводу № 135 было пред</w:t>
      </w:r>
      <w:r w:rsidRPr="002260A5">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2260A5">
        <w:rPr>
          <w:color w:val="000000" w:themeColor="text1"/>
          <w:sz w:val="16"/>
          <w:szCs w:val="16"/>
        </w:rPr>
        <w:softHyphen/>
        <w:t>ственной комиссии, а также установить бро</w:t>
      </w:r>
      <w:r w:rsidRPr="002260A5">
        <w:rPr>
          <w:color w:val="000000" w:themeColor="text1"/>
          <w:sz w:val="16"/>
          <w:szCs w:val="16"/>
        </w:rPr>
        <w:softHyphen/>
        <w:t>неспинку, протектированные баки и к 15 марта 1939 года предъявить на госиспыта</w:t>
      </w:r>
      <w:r w:rsidRPr="002260A5">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2260A5">
        <w:rPr>
          <w:color w:val="000000" w:themeColor="text1"/>
          <w:sz w:val="16"/>
          <w:szCs w:val="16"/>
        </w:rPr>
        <w:softHyphen/>
        <w:t>кинского завода № 301.</w:t>
      </w:r>
    </w:p>
    <w:p w14:paraId="2E2465BF" w14:textId="77777777" w:rsidR="00400462" w:rsidRPr="002260A5" w:rsidRDefault="00400462" w:rsidP="001F5E07">
      <w:pPr>
        <w:jc w:val="both"/>
        <w:rPr>
          <w:color w:val="000000" w:themeColor="text1"/>
          <w:sz w:val="16"/>
          <w:szCs w:val="16"/>
        </w:rPr>
      </w:pPr>
      <w:r w:rsidRPr="002260A5">
        <w:rPr>
          <w:color w:val="000000" w:themeColor="text1"/>
          <w:sz w:val="16"/>
          <w:szCs w:val="16"/>
        </w:rPr>
        <w:t>Эталона не было, но выпуск Р-10 продол</w:t>
      </w:r>
      <w:r w:rsidRPr="002260A5">
        <w:rPr>
          <w:color w:val="000000" w:themeColor="text1"/>
          <w:sz w:val="16"/>
          <w:szCs w:val="16"/>
        </w:rPr>
        <w:softHyphen/>
        <w:t>жался. Серийные машины по образцу 11/7 стали оснащать восьмидюймовым радиато</w:t>
      </w:r>
      <w:r w:rsidRPr="002260A5">
        <w:rPr>
          <w:color w:val="000000" w:themeColor="text1"/>
          <w:sz w:val="16"/>
          <w:szCs w:val="16"/>
        </w:rPr>
        <w:softHyphen/>
        <w:t>ром. Он располагался слева, примерно посре</w:t>
      </w:r>
      <w:r w:rsidRPr="002260A5">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2260A5">
        <w:rPr>
          <w:color w:val="000000" w:themeColor="text1"/>
          <w:sz w:val="16"/>
          <w:szCs w:val="16"/>
        </w:rPr>
        <w:softHyphen/>
        <w:t>ла 1939 года отличались приклепанной накладкой на месте воздухозаборника преж</w:t>
      </w:r>
      <w:r w:rsidRPr="002260A5">
        <w:rPr>
          <w:color w:val="000000" w:themeColor="text1"/>
          <w:sz w:val="16"/>
          <w:szCs w:val="16"/>
        </w:rPr>
        <w:softHyphen/>
        <w:t>него радиатора, а также и новым всасываю</w:t>
      </w:r>
      <w:r w:rsidRPr="002260A5">
        <w:rPr>
          <w:color w:val="000000" w:themeColor="text1"/>
          <w:sz w:val="16"/>
          <w:szCs w:val="16"/>
        </w:rPr>
        <w:softHyphen/>
        <w:t>щем патрубком. Постепенно в этом отноше</w:t>
      </w:r>
      <w:r w:rsidRPr="002260A5">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2260A5">
        <w:rPr>
          <w:color w:val="000000" w:themeColor="text1"/>
          <w:sz w:val="16"/>
          <w:szCs w:val="16"/>
        </w:rPr>
        <w:softHyphen/>
        <w:t>зались (19990).</w:t>
      </w:r>
    </w:p>
    <w:p w14:paraId="456022CF" w14:textId="77777777" w:rsidR="00400462" w:rsidRPr="002260A5" w:rsidRDefault="00400462" w:rsidP="001F5E07">
      <w:pPr>
        <w:jc w:val="both"/>
        <w:rPr>
          <w:color w:val="000000" w:themeColor="text1"/>
          <w:sz w:val="16"/>
          <w:szCs w:val="16"/>
        </w:rPr>
      </w:pPr>
    </w:p>
    <w:p w14:paraId="22812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ноября по 26 декабря 1938 года проходили гос. испытания самолета Р-10 М-25В № 11/7 эталона на 1939 год</w:t>
      </w:r>
    </w:p>
    <w:p w14:paraId="4F584D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9A774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Холопов</w:t>
      </w:r>
    </w:p>
    <w:p w14:paraId="7835EF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штурман майор Цветков</w:t>
      </w:r>
    </w:p>
    <w:p w14:paraId="483EF7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Место испытаний – Харьков, завод № 135</w:t>
      </w:r>
    </w:p>
    <w:p w14:paraId="3296AA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914A88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0892453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устранения дефектов выявленных при гос. испытаниях серийного самолета Р-10 М-25В № 14164.</w:t>
      </w:r>
    </w:p>
    <w:p w14:paraId="6E75563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Оценка самолета в качестве эталона на 1939 год.</w:t>
      </w:r>
    </w:p>
    <w:p w14:paraId="26789D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в Харькове на аэродроме завода № 135 с 23 ноября по 26 декабря 1938 года.</w:t>
      </w:r>
    </w:p>
    <w:p w14:paraId="7C3EE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4844D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2260A5" w:rsidRPr="002260A5" w14:paraId="3C17A590" w14:textId="77777777" w:rsidTr="00274E04">
        <w:tc>
          <w:tcPr>
            <w:tcW w:w="3888" w:type="dxa"/>
          </w:tcPr>
          <w:p w14:paraId="32A1AF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Наименования</w:t>
            </w:r>
          </w:p>
        </w:tc>
        <w:tc>
          <w:tcPr>
            <w:tcW w:w="1584" w:type="dxa"/>
          </w:tcPr>
          <w:p w14:paraId="7FE75D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самолет Р10 РЦФ3</w:t>
            </w:r>
          </w:p>
        </w:tc>
        <w:tc>
          <w:tcPr>
            <w:tcW w:w="1584" w:type="dxa"/>
          </w:tcPr>
          <w:p w14:paraId="69F55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Р1—М25В № 14164</w:t>
            </w:r>
          </w:p>
        </w:tc>
        <w:tc>
          <w:tcPr>
            <w:tcW w:w="1584" w:type="dxa"/>
          </w:tcPr>
          <w:p w14:paraId="051971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Р10-М25В № 11/7 эталон</w:t>
            </w:r>
          </w:p>
        </w:tc>
      </w:tr>
      <w:tr w:rsidR="002260A5" w:rsidRPr="002260A5" w14:paraId="19BB44E8" w14:textId="77777777" w:rsidTr="00274E04">
        <w:tc>
          <w:tcPr>
            <w:tcW w:w="3888" w:type="dxa"/>
          </w:tcPr>
          <w:p w14:paraId="72375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w:t>
            </w:r>
          </w:p>
        </w:tc>
        <w:tc>
          <w:tcPr>
            <w:tcW w:w="1584" w:type="dxa"/>
          </w:tcPr>
          <w:p w14:paraId="4F89C1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1823</w:t>
            </w:r>
          </w:p>
        </w:tc>
        <w:tc>
          <w:tcPr>
            <w:tcW w:w="1584" w:type="dxa"/>
          </w:tcPr>
          <w:p w14:paraId="72BE8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1987</w:t>
            </w:r>
          </w:p>
        </w:tc>
        <w:tc>
          <w:tcPr>
            <w:tcW w:w="1584" w:type="dxa"/>
          </w:tcPr>
          <w:p w14:paraId="12426F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2127</w:t>
            </w:r>
          </w:p>
        </w:tc>
      </w:tr>
      <w:tr w:rsidR="002260A5" w:rsidRPr="002260A5" w14:paraId="438F384A" w14:textId="77777777" w:rsidTr="00274E04">
        <w:tc>
          <w:tcPr>
            <w:tcW w:w="3888" w:type="dxa"/>
          </w:tcPr>
          <w:p w14:paraId="404F4A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нормальной нагрузки</w:t>
            </w:r>
          </w:p>
        </w:tc>
        <w:tc>
          <w:tcPr>
            <w:tcW w:w="1584" w:type="dxa"/>
          </w:tcPr>
          <w:p w14:paraId="3CF76D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692</w:t>
            </w:r>
          </w:p>
        </w:tc>
        <w:tc>
          <w:tcPr>
            <w:tcW w:w="1584" w:type="dxa"/>
          </w:tcPr>
          <w:p w14:paraId="7B2FC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793</w:t>
            </w:r>
          </w:p>
        </w:tc>
        <w:tc>
          <w:tcPr>
            <w:tcW w:w="1584" w:type="dxa"/>
          </w:tcPr>
          <w:p w14:paraId="7384AA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w:t>
            </w:r>
          </w:p>
        </w:tc>
      </w:tr>
      <w:tr w:rsidR="002260A5" w:rsidRPr="002260A5" w14:paraId="6BEF75F9" w14:textId="77777777" w:rsidTr="00274E04">
        <w:tc>
          <w:tcPr>
            <w:tcW w:w="3888" w:type="dxa"/>
          </w:tcPr>
          <w:p w14:paraId="686F45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w:t>
            </w:r>
          </w:p>
        </w:tc>
        <w:tc>
          <w:tcPr>
            <w:tcW w:w="1584" w:type="dxa"/>
          </w:tcPr>
          <w:p w14:paraId="0FD2B8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w:t>
            </w:r>
          </w:p>
        </w:tc>
        <w:tc>
          <w:tcPr>
            <w:tcW w:w="1584" w:type="dxa"/>
          </w:tcPr>
          <w:p w14:paraId="21EBAF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2780</w:t>
            </w:r>
          </w:p>
        </w:tc>
        <w:tc>
          <w:tcPr>
            <w:tcW w:w="1584" w:type="dxa"/>
          </w:tcPr>
          <w:p w14:paraId="69B8A7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2877</w:t>
            </w:r>
          </w:p>
        </w:tc>
      </w:tr>
      <w:tr w:rsidR="002260A5" w:rsidRPr="002260A5" w14:paraId="07965C67" w14:textId="77777777" w:rsidTr="00274E04">
        <w:tc>
          <w:tcPr>
            <w:tcW w:w="3888" w:type="dxa"/>
          </w:tcPr>
          <w:p w14:paraId="5C8DB0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1584" w:type="dxa"/>
          </w:tcPr>
          <w:p w14:paraId="42A66C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1584" w:type="dxa"/>
          </w:tcPr>
          <w:p w14:paraId="0594F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322</w:t>
            </w:r>
          </w:p>
        </w:tc>
        <w:tc>
          <w:tcPr>
            <w:tcW w:w="1584" w:type="dxa"/>
          </w:tcPr>
          <w:p w14:paraId="3EBD84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340,7</w:t>
            </w:r>
          </w:p>
        </w:tc>
      </w:tr>
      <w:tr w:rsidR="002260A5" w:rsidRPr="002260A5" w14:paraId="42153655" w14:textId="77777777" w:rsidTr="00274E04">
        <w:tc>
          <w:tcPr>
            <w:tcW w:w="3888" w:type="dxa"/>
          </w:tcPr>
          <w:p w14:paraId="2E6380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Граница высотности мотора</w:t>
            </w:r>
          </w:p>
        </w:tc>
        <w:tc>
          <w:tcPr>
            <w:tcW w:w="1584" w:type="dxa"/>
          </w:tcPr>
          <w:p w14:paraId="3A3A5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w:t>
            </w:r>
          </w:p>
        </w:tc>
        <w:tc>
          <w:tcPr>
            <w:tcW w:w="1584" w:type="dxa"/>
          </w:tcPr>
          <w:p w14:paraId="6A70BD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2900</w:t>
            </w:r>
          </w:p>
        </w:tc>
        <w:tc>
          <w:tcPr>
            <w:tcW w:w="1584" w:type="dxa"/>
          </w:tcPr>
          <w:p w14:paraId="021386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2950</w:t>
            </w:r>
          </w:p>
        </w:tc>
      </w:tr>
      <w:tr w:rsidR="002260A5" w:rsidRPr="002260A5" w14:paraId="3E65B390" w14:textId="77777777" w:rsidTr="00274E04">
        <w:tc>
          <w:tcPr>
            <w:tcW w:w="3888" w:type="dxa"/>
          </w:tcPr>
          <w:p w14:paraId="42D231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w:t>
            </w:r>
          </w:p>
        </w:tc>
        <w:tc>
          <w:tcPr>
            <w:tcW w:w="1584" w:type="dxa"/>
          </w:tcPr>
          <w:p w14:paraId="14BC0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tc>
        <w:tc>
          <w:tcPr>
            <w:tcW w:w="1584" w:type="dxa"/>
          </w:tcPr>
          <w:p w14:paraId="0C25A4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1584" w:type="dxa"/>
          </w:tcPr>
          <w:p w14:paraId="1B26E6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r>
      <w:tr w:rsidR="002260A5" w:rsidRPr="002260A5" w14:paraId="4DBBF522" w14:textId="77777777" w:rsidTr="00274E04">
        <w:tc>
          <w:tcPr>
            <w:tcW w:w="3888" w:type="dxa"/>
          </w:tcPr>
          <w:p w14:paraId="5EA666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5000 м</w:t>
            </w:r>
          </w:p>
        </w:tc>
        <w:tc>
          <w:tcPr>
            <w:tcW w:w="1584" w:type="dxa"/>
          </w:tcPr>
          <w:p w14:paraId="30C423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362</w:t>
            </w:r>
          </w:p>
        </w:tc>
        <w:tc>
          <w:tcPr>
            <w:tcW w:w="1584" w:type="dxa"/>
          </w:tcPr>
          <w:p w14:paraId="6F945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342</w:t>
            </w:r>
          </w:p>
        </w:tc>
        <w:tc>
          <w:tcPr>
            <w:tcW w:w="1584" w:type="dxa"/>
          </w:tcPr>
          <w:p w14:paraId="282926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324</w:t>
            </w:r>
          </w:p>
        </w:tc>
      </w:tr>
      <w:tr w:rsidR="002260A5" w:rsidRPr="002260A5" w14:paraId="6FDACBEE" w14:textId="77777777" w:rsidTr="00274E04">
        <w:tc>
          <w:tcPr>
            <w:tcW w:w="3888" w:type="dxa"/>
          </w:tcPr>
          <w:p w14:paraId="3EB802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w:t>
            </w:r>
          </w:p>
          <w:p w14:paraId="34523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 м</w:t>
            </w:r>
          </w:p>
          <w:p w14:paraId="50D91E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 м</w:t>
            </w:r>
          </w:p>
        </w:tc>
        <w:tc>
          <w:tcPr>
            <w:tcW w:w="1584" w:type="dxa"/>
          </w:tcPr>
          <w:p w14:paraId="3473BD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4A64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w:t>
            </w:r>
          </w:p>
          <w:p w14:paraId="5C0AB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12,4</w:t>
            </w:r>
          </w:p>
        </w:tc>
        <w:tc>
          <w:tcPr>
            <w:tcW w:w="1584" w:type="dxa"/>
          </w:tcPr>
          <w:p w14:paraId="21C778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5F6C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p w14:paraId="73CCA9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15,7</w:t>
            </w:r>
          </w:p>
        </w:tc>
        <w:tc>
          <w:tcPr>
            <w:tcW w:w="1584" w:type="dxa"/>
          </w:tcPr>
          <w:p w14:paraId="0DA21A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F13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w:t>
            </w:r>
          </w:p>
          <w:p w14:paraId="26E30F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14,4</w:t>
            </w:r>
          </w:p>
        </w:tc>
      </w:tr>
      <w:tr w:rsidR="002260A5" w:rsidRPr="002260A5" w14:paraId="0672FE4E" w14:textId="77777777" w:rsidTr="00274E04">
        <w:tc>
          <w:tcPr>
            <w:tcW w:w="3888" w:type="dxa"/>
          </w:tcPr>
          <w:p w14:paraId="37CE57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1584" w:type="dxa"/>
          </w:tcPr>
          <w:p w14:paraId="02096F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1584" w:type="dxa"/>
          </w:tcPr>
          <w:p w14:paraId="3F012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1584" w:type="dxa"/>
          </w:tcPr>
          <w:p w14:paraId="2AA13B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r>
    </w:tbl>
    <w:p w14:paraId="0492A1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839115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105C0BF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1565AAA" w14:textId="77777777" w:rsidR="00400462" w:rsidRPr="002260A5" w:rsidRDefault="00400462"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 xml:space="preserve">23 ноября 1938 </w:t>
      </w:r>
      <w:r w:rsidRPr="002260A5">
        <w:rPr>
          <w:rFonts w:ascii="Times New Roman" w:hAnsi="Times New Roman" w:cs="Times New Roman"/>
          <w:color w:val="000000" w:themeColor="text1"/>
          <w:sz w:val="16"/>
          <w:szCs w:val="16"/>
        </w:rPr>
        <w:t xml:space="preserve">после трехчасовой обкатки двигателя по спецпрограмме </w:t>
      </w:r>
      <w:r w:rsidRPr="002260A5">
        <w:rPr>
          <w:rFonts w:ascii="Times New Roman" w:hAnsi="Times New Roman" w:cs="Times New Roman"/>
          <w:color w:val="000000" w:themeColor="text1"/>
          <w:sz w:val="16"/>
          <w:szCs w:val="16"/>
          <w:lang w:val="ru-RU"/>
        </w:rPr>
        <w:t xml:space="preserve">на Тандем-МАИ </w:t>
      </w:r>
      <w:r w:rsidRPr="002260A5">
        <w:rPr>
          <w:rFonts w:ascii="Times New Roman" w:hAnsi="Times New Roman" w:cs="Times New Roman"/>
          <w:color w:val="000000" w:themeColor="text1"/>
          <w:sz w:val="16"/>
          <w:szCs w:val="16"/>
        </w:rPr>
        <w:t>выполнили четыре скоростных рулежки на скорости до 60 км/ч при центровке 45% САХ переднего крыла. Выяснилось, что конструкция щитков шасси крайне неудачна, под них набивалась грязь и подклинивала колеса. Кроме того, отказал тахометр и сместился задний бензо</w:t>
      </w:r>
      <w:r w:rsidRPr="002260A5">
        <w:rPr>
          <w:rFonts w:ascii="Times New Roman" w:hAnsi="Times New Roman" w:cs="Times New Roman"/>
          <w:color w:val="000000" w:themeColor="text1"/>
          <w:sz w:val="16"/>
          <w:szCs w:val="16"/>
        </w:rPr>
        <w:softHyphen/>
        <w:t>бак. Следующий день ушел на устранение дефектов. Щитки шасси демонтировали и больше на самолет не устанавливали. 25 ноября выполнили еще четыре рулежки с той же центровкой, но уже до скорости 80 км/ч. Все прошло без особых проблем, так что решили перейти к подлетам. Обеспечив цент</w:t>
      </w:r>
      <w:r w:rsidRPr="002260A5">
        <w:rPr>
          <w:rFonts w:ascii="Times New Roman" w:hAnsi="Times New Roman" w:cs="Times New Roman"/>
          <w:color w:val="000000" w:themeColor="text1"/>
          <w:sz w:val="16"/>
          <w:szCs w:val="16"/>
        </w:rPr>
        <w:softHyphen/>
        <w:t>ровку 31,7% САХ выполнили две пробежки и два подлета. Оказалось, что при передних центровках рулей высоты на посадке не хва- тае. Кроме того, они имели недостаточную жесткость и следующие два дня ушли на уста</w:t>
      </w:r>
      <w:r w:rsidRPr="002260A5">
        <w:rPr>
          <w:rFonts w:ascii="Times New Roman" w:hAnsi="Times New Roman" w:cs="Times New Roman"/>
          <w:color w:val="000000" w:themeColor="text1"/>
          <w:sz w:val="16"/>
          <w:szCs w:val="16"/>
        </w:rPr>
        <w:softHyphen/>
        <w:t>новку третьих опор. Еще день потратили на взвешивание, фотографирование и приемку сборки самолета контрольным мастером. При взвешивании оказалось, что самолет перетя</w:t>
      </w:r>
      <w:r w:rsidRPr="002260A5">
        <w:rPr>
          <w:rFonts w:ascii="Times New Roman" w:hAnsi="Times New Roman" w:cs="Times New Roman"/>
          <w:color w:val="000000" w:themeColor="text1"/>
          <w:sz w:val="16"/>
          <w:szCs w:val="16"/>
        </w:rPr>
        <w:softHyphen/>
        <w:t>желен почти на четыре центнера, что и не удивительно: ряд агрегатов был спроектиро</w:t>
      </w:r>
      <w:r w:rsidRPr="002260A5">
        <w:rPr>
          <w:rFonts w:ascii="Times New Roman" w:hAnsi="Times New Roman" w:cs="Times New Roman"/>
          <w:color w:val="000000" w:themeColor="text1"/>
          <w:sz w:val="16"/>
          <w:szCs w:val="16"/>
        </w:rPr>
        <w:softHyphen/>
        <w:t>ван и изготовлен с избыточной прочностью. В частности, заднее крыло на статиспытаниях разрушилось при 150% расчетной нагрузки</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38E0D485" w14:textId="77777777" w:rsidR="00400462" w:rsidRPr="002260A5" w:rsidRDefault="00400462" w:rsidP="001F5E07">
      <w:pPr>
        <w:pStyle w:val="225"/>
        <w:shd w:val="clear" w:color="auto" w:fill="auto"/>
        <w:spacing w:line="240" w:lineRule="auto"/>
        <w:jc w:val="both"/>
        <w:rPr>
          <w:rFonts w:ascii="Times New Roman" w:hAnsi="Times New Roman" w:cs="Times New Roman"/>
          <w:color w:val="000000" w:themeColor="text1"/>
          <w:sz w:val="16"/>
          <w:szCs w:val="16"/>
        </w:rPr>
      </w:pPr>
    </w:p>
    <w:p w14:paraId="364464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года состоялась конференция по самолетам истребительного типа (4220).</w:t>
      </w:r>
    </w:p>
    <w:p w14:paraId="78E133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7B56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нарком ВМФ доложил Правительству о положительных испытаниях МБР-2 и МДР-6 в связи с чем предлагал отказаться от "строительства самолетов иностранных марок "Глен Мартин" и "Консолидайтед" PBY-1 под обозначением модель 28-2 с двигателем R-1820G-3, соответствующим М-62ИР, сделали 27 как ГСТ (1085,116).</w:t>
      </w:r>
    </w:p>
    <w:p w14:paraId="00B2CB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3823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 на заседании Политбюро ЦК ВКП(б)нарком НКВМФ М.П. Фриновский (Д.Ф. Устинов впоследствии вспоминал, что Фриновский, как нарком ВМФ был абсолютно не компитентен в вопросах строительства и реконструкции флота) доложил о положительных летных качествах гидросамолетов МБР-2 (КОР-2) и МДР-6 и пожаловался на сложности в эксплуатации зарубежных самолетов "ГСТ-28-2"(Консолидайтет PBY-1), "Глен-Мартин" которых на вооружении флота было 27 единиц (11641).</w:t>
      </w:r>
    </w:p>
    <w:p w14:paraId="12B353A8" w14:textId="77777777" w:rsidR="004B0DF9" w:rsidRPr="002260A5" w:rsidRDefault="004B0DF9" w:rsidP="001F5E07">
      <w:pPr>
        <w:autoSpaceDE w:val="0"/>
        <w:autoSpaceDN w:val="0"/>
        <w:adjustRightInd w:val="0"/>
        <w:jc w:val="both"/>
        <w:rPr>
          <w:color w:val="000000" w:themeColor="text1"/>
          <w:sz w:val="16"/>
          <w:szCs w:val="16"/>
        </w:rPr>
      </w:pPr>
    </w:p>
    <w:p w14:paraId="7DDCFCA6" w14:textId="77777777" w:rsidR="0061447C" w:rsidRPr="00E77D24" w:rsidRDefault="0061447C" w:rsidP="0061447C">
      <w:pPr>
        <w:jc w:val="both"/>
        <w:rPr>
          <w:color w:val="0070C0"/>
          <w:sz w:val="16"/>
          <w:szCs w:val="16"/>
        </w:rPr>
      </w:pPr>
      <w:r w:rsidRPr="00E77D24">
        <w:rPr>
          <w:color w:val="0070C0"/>
          <w:sz w:val="16"/>
          <w:szCs w:val="16"/>
        </w:rPr>
        <w:t>23 ноября 1938 г. на заседании Политбюро ЦК ВКП(б) нарком НКВМФ М.П. Фриновский (Д.Ф. Устинов впоследствии вспоминал, что Фриновский, как нарком ВМФ был абсолютно не компитентен в вопросах строительства и реконструкции флота) доложил о положительных летных качествах гидросамолетов МБР-2 (КОР-2) и МДР-6 и пожаловался на сложности в эксплуатации зарубежных самолетов "ГСТ-28-2" (Консолидайтет PBY-1), "Глен-Мартин" которых на вооружении флота было 27 единиц (24104).</w:t>
      </w:r>
    </w:p>
    <w:p w14:paraId="21D5749A" w14:textId="77777777" w:rsidR="0061447C" w:rsidRPr="00E77D24" w:rsidRDefault="0061447C" w:rsidP="0061447C">
      <w:pPr>
        <w:jc w:val="both"/>
        <w:rPr>
          <w:color w:val="0070C0"/>
          <w:sz w:val="16"/>
          <w:szCs w:val="16"/>
        </w:rPr>
      </w:pPr>
    </w:p>
    <w:p w14:paraId="049D1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23 ноября по 3 декабря 1938 в Кречевицах под Новгородом проводили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Это была т.н. Техника Особой Секретности (ТОС), сведениями о которой располагали лишь отдельные высшие военачальники.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18A8A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Известно, что потом Осконбюро получил три ТБ-1 NN 692 - установили командную радиолинию, 772 - летающая бомба, 712 - телемеханический самолет (1220,11).</w:t>
      </w:r>
    </w:p>
    <w:p w14:paraId="1923C7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005F22" w14:textId="77777777" w:rsidR="00400462" w:rsidRPr="002260A5" w:rsidRDefault="00400462" w:rsidP="001F5E07">
      <w:pPr>
        <w:jc w:val="both"/>
        <w:rPr>
          <w:color w:val="000000" w:themeColor="text1"/>
          <w:sz w:val="16"/>
          <w:szCs w:val="16"/>
        </w:rPr>
      </w:pPr>
      <w:r w:rsidRPr="002260A5">
        <w:rPr>
          <w:color w:val="000000" w:themeColor="text1"/>
          <w:sz w:val="16"/>
          <w:szCs w:val="16"/>
        </w:rPr>
        <w:t>С 23 ноября по 3 декабря 1938 г. в Кречевицах проходили заводские испытания телемеханического самолёта ТБ-1 № 712.</w:t>
      </w:r>
    </w:p>
    <w:p w14:paraId="3A4E78A3" w14:textId="77777777" w:rsidR="00400462" w:rsidRPr="002260A5" w:rsidRDefault="00400462" w:rsidP="001F5E07">
      <w:pPr>
        <w:jc w:val="both"/>
        <w:rPr>
          <w:color w:val="000000" w:themeColor="text1"/>
          <w:sz w:val="16"/>
          <w:szCs w:val="16"/>
        </w:rPr>
      </w:pPr>
      <w:r w:rsidRPr="002260A5">
        <w:rPr>
          <w:color w:val="000000" w:themeColor="text1"/>
          <w:sz w:val="16"/>
          <w:szCs w:val="16"/>
        </w:rPr>
        <w:t>На авиаприборном заводе № 379 в Ленинграде заново подготовили три ТБ-1 с модифицированными автопилотами и компрессорными установками. На самолёте с заводским номером 692 установили управляющую аппаратуру «Дедал», ТБ-1 № 772 снабдили системами управления, позволявшими использовать его в качестве радиоуправляемой бомбы, а ТБ-1 № 712 был оборудован так, что мог совершать не только самостоятельный взлёт, но и посадку в автоматическом режиме.</w:t>
      </w:r>
    </w:p>
    <w:p w14:paraId="6F76E485" w14:textId="77777777" w:rsidR="00400462" w:rsidRPr="002260A5" w:rsidRDefault="00400462" w:rsidP="001F5E07">
      <w:pPr>
        <w:jc w:val="both"/>
        <w:rPr>
          <w:color w:val="000000" w:themeColor="text1"/>
          <w:sz w:val="16"/>
          <w:szCs w:val="16"/>
        </w:rPr>
      </w:pPr>
      <w:r w:rsidRPr="002260A5">
        <w:rPr>
          <w:color w:val="000000" w:themeColor="text1"/>
          <w:sz w:val="16"/>
          <w:szCs w:val="16"/>
        </w:rPr>
        <w:t>Системы автоматической посадки разрабатывались ещё с 1934 г. под руководством Р.Г. Чачикяна.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электросигнал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w:t>
      </w:r>
    </w:p>
    <w:p w14:paraId="3F29C451" w14:textId="77777777" w:rsidR="00400462" w:rsidRPr="002260A5" w:rsidRDefault="00400462" w:rsidP="001F5E07">
      <w:pPr>
        <w:jc w:val="both"/>
        <w:rPr>
          <w:color w:val="000000" w:themeColor="text1"/>
          <w:sz w:val="16"/>
          <w:szCs w:val="16"/>
        </w:rPr>
      </w:pPr>
      <w:r w:rsidRPr="002260A5">
        <w:rPr>
          <w:color w:val="000000" w:themeColor="text1"/>
          <w:sz w:val="16"/>
          <w:szCs w:val="16"/>
        </w:rPr>
        <w:t>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10 взлётов и 5 посадок по радиокомандам с ТБ-1 № 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 (22673).</w:t>
      </w:r>
    </w:p>
    <w:p w14:paraId="405D36F6" w14:textId="77777777" w:rsidR="00400462" w:rsidRPr="002260A5" w:rsidRDefault="00400462" w:rsidP="001F5E07">
      <w:pPr>
        <w:pStyle w:val="225"/>
        <w:shd w:val="clear" w:color="auto" w:fill="auto"/>
        <w:spacing w:line="240" w:lineRule="auto"/>
        <w:jc w:val="both"/>
        <w:rPr>
          <w:rFonts w:ascii="Times New Roman" w:hAnsi="Times New Roman" w:cs="Times New Roman"/>
          <w:color w:val="000000" w:themeColor="text1"/>
          <w:sz w:val="16"/>
          <w:szCs w:val="16"/>
        </w:rPr>
      </w:pPr>
    </w:p>
    <w:p w14:paraId="0CB65B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23 ноября по 3 декабря 1938 г. на аэрод</w:t>
      </w:r>
      <w:r w:rsidRPr="002260A5">
        <w:rPr>
          <w:color w:val="000000" w:themeColor="text1"/>
          <w:sz w:val="16"/>
          <w:szCs w:val="16"/>
        </w:rPr>
        <w:softHyphen/>
        <w:t>роме в Кречевицах (20-30 км южнее Новгоро</w:t>
      </w:r>
      <w:r w:rsidRPr="002260A5">
        <w:rPr>
          <w:color w:val="000000" w:themeColor="text1"/>
          <w:sz w:val="16"/>
          <w:szCs w:val="16"/>
        </w:rPr>
        <w:softHyphen/>
        <w:t>да), где базировалась 2-я ТБАБ, прошли за</w:t>
      </w:r>
      <w:r w:rsidRPr="002260A5">
        <w:rPr>
          <w:color w:val="000000" w:themeColor="text1"/>
          <w:sz w:val="16"/>
          <w:szCs w:val="16"/>
        </w:rPr>
        <w:softHyphen/>
        <w:t>водские испытания телемеханического само</w:t>
      </w:r>
      <w:r w:rsidRPr="002260A5">
        <w:rPr>
          <w:color w:val="000000" w:themeColor="text1"/>
          <w:sz w:val="16"/>
          <w:szCs w:val="16"/>
        </w:rPr>
        <w:softHyphen/>
        <w:t>лета. В ходе их ТБ-1 № 712 выполнил 7 взлетов и 17 посадок по радиокомандам с земли, 10 взлетов и 5 посадок по командам с воздушного пункта — ТБ-1 № 692. В целом эксперименты расценивались как удачные. Проведение дальнейших испытаний по причине высочайшей секретности, а в слу</w:t>
      </w:r>
      <w:r w:rsidRPr="002260A5">
        <w:rPr>
          <w:color w:val="000000" w:themeColor="text1"/>
          <w:sz w:val="16"/>
          <w:szCs w:val="16"/>
        </w:rPr>
        <w:softHyphen/>
        <w:t>чае неудачи ТБ-1 мог улететь в Финляндию решили перенести на аэродром Гумрак под Сталинградом. Туда все три ТБ-1 перелете</w:t>
      </w:r>
      <w:r w:rsidRPr="002260A5">
        <w:rPr>
          <w:color w:val="000000" w:themeColor="text1"/>
          <w:sz w:val="16"/>
          <w:szCs w:val="16"/>
        </w:rPr>
        <w:softHyphen/>
        <w:t>ли в мае 1939 г. 24 мая в Гумрак прибыла принимающая комиссия, которую возглав</w:t>
      </w:r>
      <w:r w:rsidRPr="002260A5">
        <w:rPr>
          <w:color w:val="000000" w:themeColor="text1"/>
          <w:sz w:val="16"/>
          <w:szCs w:val="16"/>
        </w:rPr>
        <w:softHyphen/>
        <w:t>ляли комбриг Бессонов и флаг-штурман ВВС Стерлигов. На следующий день нача</w:t>
      </w:r>
      <w:r w:rsidRPr="002260A5">
        <w:rPr>
          <w:color w:val="000000" w:themeColor="text1"/>
          <w:sz w:val="16"/>
          <w:szCs w:val="16"/>
        </w:rPr>
        <w:softHyphen/>
        <w:t>лись испытания. ТБ-1 № 712 поначалу вы</w:t>
      </w:r>
      <w:r w:rsidRPr="002260A5">
        <w:rPr>
          <w:color w:val="000000" w:themeColor="text1"/>
          <w:sz w:val="16"/>
          <w:szCs w:val="16"/>
        </w:rPr>
        <w:softHyphen/>
        <w:t>полнил телеуправлямый полет после набо</w:t>
      </w:r>
      <w:r w:rsidRPr="002260A5">
        <w:rPr>
          <w:color w:val="000000" w:themeColor="text1"/>
          <w:sz w:val="16"/>
          <w:szCs w:val="16"/>
        </w:rPr>
        <w:softHyphen/>
        <w:t>ра высоты 600 м. Управление с земли осу</w:t>
      </w:r>
      <w:r w:rsidRPr="002260A5">
        <w:rPr>
          <w:color w:val="000000" w:themeColor="text1"/>
          <w:sz w:val="16"/>
          <w:szCs w:val="16"/>
        </w:rPr>
        <w:softHyphen/>
        <w:t>ществлялось на удалении до 25 км, а с ТБ-1 № 692 - на удалении до 6 км. 28 мая само</w:t>
      </w:r>
      <w:r w:rsidRPr="002260A5">
        <w:rPr>
          <w:color w:val="000000" w:themeColor="text1"/>
          <w:sz w:val="16"/>
          <w:szCs w:val="16"/>
        </w:rPr>
        <w:softHyphen/>
        <w:t>лет № 772 выполнил полет как летающая бомба. 29 мая ТБ-1 № 712 впервые совер</w:t>
      </w:r>
      <w:r w:rsidRPr="002260A5">
        <w:rPr>
          <w:color w:val="000000" w:themeColor="text1"/>
          <w:sz w:val="16"/>
          <w:szCs w:val="16"/>
        </w:rPr>
        <w:softHyphen/>
        <w:t>шил полностью беспилотный полет. По ко</w:t>
      </w:r>
      <w:r w:rsidRPr="002260A5">
        <w:rPr>
          <w:color w:val="000000" w:themeColor="text1"/>
          <w:sz w:val="16"/>
          <w:szCs w:val="16"/>
        </w:rPr>
        <w:softHyphen/>
        <w:t>мандам с земли прошли взлет, полет по кру</w:t>
      </w:r>
      <w:r w:rsidRPr="002260A5">
        <w:rPr>
          <w:color w:val="000000" w:themeColor="text1"/>
          <w:sz w:val="16"/>
          <w:szCs w:val="16"/>
        </w:rPr>
        <w:softHyphen/>
        <w:t>гу и благополучная посадка. В дальнейшем опыты продолжались с использованием са</w:t>
      </w:r>
      <w:r w:rsidRPr="002260A5">
        <w:rPr>
          <w:color w:val="000000" w:themeColor="text1"/>
          <w:sz w:val="16"/>
          <w:szCs w:val="16"/>
        </w:rPr>
        <w:softHyphen/>
        <w:t>молетов СБ, ДБ-3 и ТБ-3 (11286).</w:t>
      </w:r>
    </w:p>
    <w:p w14:paraId="4AD944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C23174A" w14:textId="48E539A5" w:rsidR="0036098A" w:rsidRPr="002260A5" w:rsidRDefault="0036098A" w:rsidP="001F5E07">
      <w:pPr>
        <w:jc w:val="both"/>
        <w:rPr>
          <w:color w:val="000000" w:themeColor="text1"/>
          <w:sz w:val="16"/>
          <w:szCs w:val="16"/>
        </w:rPr>
      </w:pPr>
      <w:r w:rsidRPr="002260A5">
        <w:rPr>
          <w:color w:val="000000" w:themeColor="text1"/>
          <w:sz w:val="16"/>
          <w:szCs w:val="16"/>
        </w:rPr>
        <w:t>С 23 ноября по 3 декабря 1938</w:t>
      </w:r>
      <w:r w:rsidR="00E62B39">
        <w:rPr>
          <w:color w:val="000000" w:themeColor="text1"/>
          <w:sz w:val="16"/>
          <w:szCs w:val="16"/>
        </w:rPr>
        <w:t xml:space="preserve"> </w:t>
      </w:r>
      <w:r w:rsidRPr="002260A5">
        <w:rPr>
          <w:color w:val="000000" w:themeColor="text1"/>
          <w:sz w:val="16"/>
          <w:szCs w:val="16"/>
        </w:rPr>
        <w:t>г. в Кречевицах проходили заводские испытания телемеханического самолёта ТБ-1 №</w:t>
      </w:r>
      <w:r w:rsidR="00E62B39">
        <w:rPr>
          <w:color w:val="000000" w:themeColor="text1"/>
          <w:sz w:val="16"/>
          <w:szCs w:val="16"/>
        </w:rPr>
        <w:t xml:space="preserve"> </w:t>
      </w:r>
      <w:r w:rsidRPr="002260A5">
        <w:rPr>
          <w:color w:val="000000" w:themeColor="text1"/>
          <w:sz w:val="16"/>
          <w:szCs w:val="16"/>
        </w:rPr>
        <w:t>712.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w:t>
      </w:r>
      <w:r w:rsidR="00E62B39">
        <w:rPr>
          <w:color w:val="000000" w:themeColor="text1"/>
          <w:sz w:val="16"/>
          <w:szCs w:val="16"/>
        </w:rPr>
        <w:t xml:space="preserve"> </w:t>
      </w:r>
      <w:r w:rsidRPr="002260A5">
        <w:rPr>
          <w:color w:val="000000" w:themeColor="text1"/>
          <w:sz w:val="16"/>
          <w:szCs w:val="16"/>
        </w:rPr>
        <w:t>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394137DE" w14:textId="49ED9E55" w:rsidR="0036098A" w:rsidRPr="002260A5" w:rsidRDefault="0036098A" w:rsidP="001F5E07">
      <w:pPr>
        <w:jc w:val="both"/>
        <w:rPr>
          <w:color w:val="000000" w:themeColor="text1"/>
          <w:sz w:val="16"/>
          <w:szCs w:val="16"/>
        </w:rPr>
      </w:pPr>
      <w:r w:rsidRPr="002260A5">
        <w:rPr>
          <w:color w:val="000000" w:themeColor="text1"/>
          <w:sz w:val="16"/>
          <w:szCs w:val="16"/>
        </w:rPr>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w:t>
      </w:r>
      <w:r w:rsidR="00E62B39">
        <w:rPr>
          <w:color w:val="000000" w:themeColor="text1"/>
          <w:sz w:val="16"/>
          <w:szCs w:val="16"/>
        </w:rPr>
        <w:t xml:space="preserve"> </w:t>
      </w:r>
      <w:r w:rsidRPr="002260A5">
        <w:rPr>
          <w:color w:val="000000" w:themeColor="text1"/>
          <w:sz w:val="16"/>
          <w:szCs w:val="16"/>
        </w:rPr>
        <w:t>по 29 мая 1939</w:t>
      </w:r>
      <w:r w:rsidR="00E62B39">
        <w:rPr>
          <w:color w:val="000000" w:themeColor="text1"/>
          <w:sz w:val="16"/>
          <w:szCs w:val="16"/>
        </w:rPr>
        <w:t xml:space="preserve"> </w:t>
      </w:r>
      <w:r w:rsidRPr="002260A5">
        <w:rPr>
          <w:color w:val="000000" w:themeColor="text1"/>
          <w:sz w:val="16"/>
          <w:szCs w:val="16"/>
        </w:rPr>
        <w:t>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w:t>
      </w:r>
      <w:r w:rsidR="00E62B39">
        <w:rPr>
          <w:color w:val="000000" w:themeColor="text1"/>
          <w:sz w:val="16"/>
          <w:szCs w:val="16"/>
        </w:rPr>
        <w:t xml:space="preserve"> </w:t>
      </w:r>
      <w:r w:rsidRPr="002260A5">
        <w:rPr>
          <w:color w:val="000000" w:themeColor="text1"/>
          <w:sz w:val="16"/>
          <w:szCs w:val="16"/>
        </w:rPr>
        <w:t>км, с ТБ-1 №</w:t>
      </w:r>
      <w:r w:rsidR="00E62B39">
        <w:rPr>
          <w:color w:val="000000" w:themeColor="text1"/>
          <w:sz w:val="16"/>
          <w:szCs w:val="16"/>
        </w:rPr>
        <w:t xml:space="preserve"> </w:t>
      </w:r>
      <w:r w:rsidRPr="002260A5">
        <w:rPr>
          <w:color w:val="000000" w:themeColor="text1"/>
          <w:sz w:val="16"/>
          <w:szCs w:val="16"/>
        </w:rPr>
        <w:t>692 — при удалении до 6</w:t>
      </w:r>
      <w:r w:rsidR="00E62B39">
        <w:rPr>
          <w:color w:val="000000" w:themeColor="text1"/>
          <w:sz w:val="16"/>
          <w:szCs w:val="16"/>
        </w:rPr>
        <w:t xml:space="preserve"> </w:t>
      </w:r>
      <w:r w:rsidRPr="002260A5">
        <w:rPr>
          <w:color w:val="000000" w:themeColor="text1"/>
          <w:sz w:val="16"/>
          <w:szCs w:val="16"/>
        </w:rPr>
        <w:t>км.</w:t>
      </w:r>
    </w:p>
    <w:p w14:paraId="16090C27" w14:textId="77777777" w:rsidR="0036098A" w:rsidRPr="002260A5" w:rsidRDefault="0036098A" w:rsidP="001F5E07">
      <w:pPr>
        <w:jc w:val="both"/>
        <w:rPr>
          <w:color w:val="000000" w:themeColor="text1"/>
          <w:sz w:val="16"/>
          <w:szCs w:val="16"/>
        </w:rPr>
      </w:pPr>
      <w:r w:rsidRPr="002260A5">
        <w:rPr>
          <w:color w:val="000000" w:themeColor="text1"/>
          <w:sz w:val="16"/>
          <w:szCs w:val="16"/>
        </w:rPr>
        <w:t>В заключении комиссии говорилось:</w:t>
      </w:r>
    </w:p>
    <w:p w14:paraId="7423F919" w14:textId="1AF4B042" w:rsidR="0036098A" w:rsidRPr="002260A5" w:rsidRDefault="0036098A" w:rsidP="001F5E07">
      <w:pPr>
        <w:jc w:val="both"/>
        <w:rPr>
          <w:color w:val="000000" w:themeColor="text1"/>
          <w:sz w:val="16"/>
          <w:szCs w:val="16"/>
        </w:rPr>
      </w:pPr>
      <w:r w:rsidRPr="002260A5">
        <w:rPr>
          <w:color w:val="000000" w:themeColor="text1"/>
          <w:sz w:val="16"/>
          <w:szCs w:val="16"/>
        </w:rPr>
        <w:lastRenderedPageBreak/>
        <w:t>«1.</w:t>
      </w:r>
      <w:r w:rsidR="00E62B39">
        <w:rPr>
          <w:color w:val="000000" w:themeColor="text1"/>
          <w:sz w:val="16"/>
          <w:szCs w:val="16"/>
        </w:rPr>
        <w:t xml:space="preserve"> </w:t>
      </w:r>
      <w:r w:rsidRPr="002260A5">
        <w:rPr>
          <w:color w:val="000000" w:themeColor="text1"/>
          <w:sz w:val="16"/>
          <w:szCs w:val="16"/>
        </w:rPr>
        <w:t>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2318387B" w14:textId="713D8B99" w:rsidR="0036098A" w:rsidRPr="002260A5" w:rsidRDefault="0036098A" w:rsidP="001F5E07">
      <w:pPr>
        <w:jc w:val="both"/>
        <w:rPr>
          <w:color w:val="000000" w:themeColor="text1"/>
          <w:sz w:val="16"/>
          <w:szCs w:val="16"/>
        </w:rPr>
      </w:pP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Проделанная работа по телемеханизации самолёта ТБ-1 позволяет приступить к созданию телемеханического самолёта современного типа.</w:t>
      </w:r>
    </w:p>
    <w:p w14:paraId="733B9F05" w14:textId="572C913C" w:rsidR="0036098A" w:rsidRPr="002260A5" w:rsidRDefault="0036098A" w:rsidP="001F5E07">
      <w:pPr>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 xml:space="preserve">На базе созданного телемеханического самолёта ТБ-1 уже можно приступить к вопросу боевого применения телемеханических самолётов» </w:t>
      </w:r>
      <w:hyperlink r:id="rId151" w:history="1">
        <w:r w:rsidRPr="002260A5">
          <w:rPr>
            <w:color w:val="000000" w:themeColor="text1"/>
            <w:sz w:val="16"/>
            <w:szCs w:val="16"/>
          </w:rPr>
          <w:t>[225]</w:t>
        </w:r>
      </w:hyperlink>
      <w:r w:rsidRPr="002260A5">
        <w:rPr>
          <w:color w:val="000000" w:themeColor="text1"/>
          <w:sz w:val="16"/>
          <w:szCs w:val="16"/>
        </w:rPr>
        <w:t xml:space="preserve"> .</w:t>
      </w:r>
    </w:p>
    <w:p w14:paraId="515088F0" w14:textId="77777777" w:rsidR="0036098A" w:rsidRPr="002260A5" w:rsidRDefault="0036098A" w:rsidP="001F5E07">
      <w:pPr>
        <w:jc w:val="both"/>
        <w:rPr>
          <w:color w:val="000000" w:themeColor="text1"/>
          <w:sz w:val="16"/>
          <w:szCs w:val="16"/>
        </w:rPr>
      </w:pPr>
      <w:r w:rsidRPr="002260A5">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19A23E6D" w14:textId="77777777" w:rsidR="0036098A" w:rsidRPr="002260A5" w:rsidRDefault="0036098A" w:rsidP="001F5E07">
      <w:pPr>
        <w:jc w:val="both"/>
        <w:rPr>
          <w:color w:val="000000" w:themeColor="text1"/>
          <w:sz w:val="16"/>
          <w:szCs w:val="16"/>
        </w:rPr>
      </w:pPr>
    </w:p>
    <w:p w14:paraId="004189E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ноября 1938 г. Н.Н.Поликарпов был вынужден обратиться к главному инженеру завода № 156:</w:t>
      </w:r>
    </w:p>
    <w:p w14:paraId="6D5446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поводу узлов крепления нервюр к лонжеронам на “И-180” сообщаю:</w:t>
      </w:r>
    </w:p>
    <w:p w14:paraId="55215F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Трещины на узлах недопустимы.</w:t>
      </w:r>
    </w:p>
    <w:p w14:paraId="7C534F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Поэтому изготовленные крылья на заказе “318” могут быть допущены в полет с ограничением перегру</w:t>
      </w:r>
      <w:r w:rsidRPr="002260A5">
        <w:rPr>
          <w:color w:val="000000" w:themeColor="text1"/>
          <w:sz w:val="16"/>
          <w:szCs w:val="16"/>
        </w:rPr>
        <w:softHyphen/>
        <w:t>зок.</w:t>
      </w:r>
    </w:p>
    <w:p w14:paraId="23189CE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Для замены их надлежит изготовлять крылья 318Д (самолета-дублера. - В.И.), как летные.</w:t>
      </w:r>
    </w:p>
    <w:p w14:paraId="0248C03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 этих крыльях 318Д трещины недопустимы.</w:t>
      </w:r>
    </w:p>
    <w:p w14:paraId="3C028D1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обратить особое внимание на постановку производства узлов, так как существующая неудовле</w:t>
      </w:r>
      <w:r w:rsidRPr="002260A5">
        <w:rPr>
          <w:color w:val="000000" w:themeColor="text1"/>
          <w:sz w:val="16"/>
          <w:szCs w:val="16"/>
        </w:rPr>
        <w:softHyphen/>
        <w:t>творительна...”.</w:t>
      </w:r>
    </w:p>
    <w:p w14:paraId="48EC85E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Вместе с Поликарповым это письмо подписали То-машевич и Яровицкий, так как прежде чем сделать по</w:t>
      </w:r>
      <w:r w:rsidRPr="002260A5">
        <w:rPr>
          <w:color w:val="000000" w:themeColor="text1"/>
          <w:sz w:val="16"/>
          <w:szCs w:val="16"/>
        </w:rPr>
        <w:softHyphen/>
        <w:t>добное заключение, были проведены расчеты на прочность (10667).</w:t>
      </w:r>
    </w:p>
    <w:p w14:paraId="34D9BCC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02BA0D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ноября 1938 г. эскизный проект ДР, подписанный Поликарповым, его заместителем Жемчужиным и начальником бюро про</w:t>
      </w:r>
      <w:r w:rsidRPr="002260A5">
        <w:rPr>
          <w:color w:val="000000" w:themeColor="text1"/>
          <w:sz w:val="16"/>
          <w:szCs w:val="16"/>
        </w:rPr>
        <w:softHyphen/>
        <w:t>ектов Сигаевым направили в НИИ ВВС. В декабре началась постройка макета. В этом же месяце завершилась разработка проектов БСБ и МПИ. Они представляли собой развитие конст</w:t>
      </w:r>
      <w:r w:rsidRPr="002260A5">
        <w:rPr>
          <w:color w:val="000000" w:themeColor="text1"/>
          <w:sz w:val="16"/>
          <w:szCs w:val="16"/>
        </w:rPr>
        <w:softHyphen/>
        <w:t>рукции ДР и отличались от него в основном вооружени</w:t>
      </w:r>
      <w:r w:rsidRPr="002260A5">
        <w:rPr>
          <w:color w:val="000000" w:themeColor="text1"/>
          <w:sz w:val="16"/>
          <w:szCs w:val="16"/>
        </w:rPr>
        <w:softHyphen/>
        <w:t>ем и оборудованием (10667).</w:t>
      </w:r>
    </w:p>
    <w:p w14:paraId="44C638B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3799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ноября по 27 декабря 1938 года мотор МВ-4 завода № 16 прошел удовлетворительно 100 часовое испытание на станке (7721, 251-252).</w:t>
      </w:r>
    </w:p>
    <w:p w14:paraId="6AA0A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5B77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вышло постановление КО N 266сс "О мероприятиях по заводу 22 НКОП".</w:t>
      </w:r>
    </w:p>
    <w:p w14:paraId="40072A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F56F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 НКО произвёл призыв в ряды РККА 2500 квалифицированных рабочих и передал их на завод № 22 [ГА РФ. Ф.8418. Оп.23. Д.386. Л.4]. Всего к 21 марта 1939 г. на предприятии числилось уже 11000 человек, переведённых на положение состоящих в РККА [ГА РФ. Ф.8418. Оп.23. Д.386. Л.9].</w:t>
      </w:r>
    </w:p>
    <w:p w14:paraId="7BC816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сравнительно скоро у этой бочки мёда проявилась и ложка дёгтя. «Мобилизованный» рабочий не мог уволиться, но и уволить его было нельзя – в результате стремительно начала падать дисциплина [ГА РФ. Ф.8418. Оп.23. Д.386. Л. 20-21]. С другой стороны, нарастали чисто административные несуразицы. Отделение милиции отказывалось прописывать по удостоверению личности и требовало паспорт, которые «мобилизованные» законопослушно оставляли в военкомате. Отсутствие прописки не только не позволяло селить новых рабочих в общежитии, но и потребовало выселить оттуда 202 уже проживающих там сотрудника завода. Если недоразумения с пропиской ещё можно было уладить, то с наказанием прогульщиков и «бракоделов в гимнастёрках» дело обстояло совсем плохо. Как военнослужащих, их нельзя было наказать согласно КЗОТу. В то же время военный прокурор то же отказывался заниматься этим вопросом, ссылаясь на отсутствие юридической базы [ГА РФ. Ф.8418. Оп.23. Д.386. Л. 24-25]. И тем не менее возможность избавиться от текучести на производстве в глазах дирекции искупала все недостатки нового порядка набора рабочей силы (11524).</w:t>
      </w:r>
    </w:p>
    <w:p w14:paraId="461EBF69" w14:textId="77777777" w:rsidR="004B0DF9" w:rsidRPr="002260A5" w:rsidRDefault="004B0DF9" w:rsidP="001F5E07">
      <w:pPr>
        <w:autoSpaceDE w:val="0"/>
        <w:autoSpaceDN w:val="0"/>
        <w:adjustRightInd w:val="0"/>
        <w:jc w:val="both"/>
        <w:rPr>
          <w:color w:val="000000" w:themeColor="text1"/>
          <w:sz w:val="16"/>
          <w:szCs w:val="16"/>
        </w:rPr>
      </w:pPr>
    </w:p>
    <w:p w14:paraId="24A20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77019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2A681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Фролов</w:t>
      </w:r>
    </w:p>
    <w:p w14:paraId="18CC1F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капитан Опадчий</w:t>
      </w:r>
    </w:p>
    <w:p w14:paraId="69E25F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C691E3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57B986B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371E6B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3AB970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8CCA3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ноября 1938 г. Наркомат обороны произвел призыв в ряды РККА 2500 квалифицированных рабо</w:t>
      </w:r>
      <w:r w:rsidRPr="002260A5">
        <w:rPr>
          <w:color w:val="000000" w:themeColor="text1"/>
          <w:sz w:val="16"/>
          <w:szCs w:val="16"/>
        </w:rPr>
        <w:softHyphen/>
        <w:t>чих и передал их на завод № 22. Всего к 21 марта 1939 г. на предприятии числилось уже 11 тыс. человек, переведенных на положение состоящих в РККА (10788).</w:t>
      </w:r>
    </w:p>
    <w:p w14:paraId="4D9C0C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690A67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64FCBF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4FE8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объявили чистку в ВЛКСМ (1348,122).</w:t>
      </w:r>
    </w:p>
    <w:p w14:paraId="3A8996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513C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 Генеральный секретарь РКСМ (ВЛКСМ) А.Косарев выступает с призывом о "... чистки рядов Ленинского Союза Молодежи..." -не подозревая чем для него самого эта компания закончится (11641).</w:t>
      </w:r>
    </w:p>
    <w:p w14:paraId="0695F232" w14:textId="77777777" w:rsidR="004B0DF9" w:rsidRPr="002260A5" w:rsidRDefault="004B0DF9" w:rsidP="001F5E07">
      <w:pPr>
        <w:autoSpaceDE w:val="0"/>
        <w:autoSpaceDN w:val="0"/>
        <w:adjustRightInd w:val="0"/>
        <w:jc w:val="both"/>
        <w:rPr>
          <w:color w:val="000000" w:themeColor="text1"/>
          <w:sz w:val="16"/>
          <w:szCs w:val="16"/>
        </w:rPr>
      </w:pPr>
    </w:p>
    <w:p w14:paraId="277F4840" w14:textId="77777777" w:rsidR="0061447C" w:rsidRPr="00E77D24" w:rsidRDefault="0061447C" w:rsidP="0061447C">
      <w:pPr>
        <w:jc w:val="both"/>
        <w:rPr>
          <w:color w:val="0070C0"/>
          <w:sz w:val="16"/>
          <w:szCs w:val="16"/>
        </w:rPr>
      </w:pPr>
      <w:r w:rsidRPr="00E77D24">
        <w:rPr>
          <w:color w:val="0070C0"/>
          <w:sz w:val="16"/>
          <w:szCs w:val="16"/>
        </w:rPr>
        <w:t>23 ноября 1938 г. Генеральный секретарь РКСМ (ВЛКСМ) А.Косарев выступает с призывом о "... чистки рядов Ленинского Союза Молодежи...", -не подозревая чем для него самого эта компания закончится... (24104).</w:t>
      </w:r>
    </w:p>
    <w:p w14:paraId="59038A07" w14:textId="77777777" w:rsidR="0061447C" w:rsidRPr="00E77D24" w:rsidRDefault="0061447C" w:rsidP="0061447C">
      <w:pPr>
        <w:jc w:val="both"/>
        <w:rPr>
          <w:color w:val="0070C0"/>
          <w:sz w:val="16"/>
          <w:szCs w:val="16"/>
        </w:rPr>
      </w:pPr>
    </w:p>
    <w:p w14:paraId="0DE3384C" w14:textId="77777777" w:rsidR="0061447C" w:rsidRPr="00E77D24" w:rsidRDefault="0061447C" w:rsidP="0061447C">
      <w:pPr>
        <w:jc w:val="both"/>
        <w:rPr>
          <w:color w:val="0070C0"/>
          <w:sz w:val="16"/>
          <w:szCs w:val="16"/>
        </w:rPr>
      </w:pPr>
      <w:r w:rsidRPr="00E77D24">
        <w:rPr>
          <w:color w:val="0070C0"/>
          <w:sz w:val="16"/>
          <w:szCs w:val="16"/>
        </w:rPr>
        <w:t>23 ноября 1938 г. Зам. наркома Филаретов подписал приказ N 182 НКВД, в котором шла речь о создании комиссии по ГУЛАГу. Задача для комиссии ставилась следующая -создание новой структуры, аттестация кадров и выявление лиц "...вызывающих сомнения" (издевательство над заключенными или наоборот панибратское отношение) , снижение смертности заключенных (борьба с болезнями - смертность в 1938г составила очень большую цифру 90546 чел .- 6,2%) и т.д. Согласно 1-го списка -("...из 48 лагерей и строек изымаются начальники в 21-м, причем 9 из них утверждены в ЦК ВКП(б)...) аресту подверглись начальники крупных объектов строительства ГУЛАГ - Френкель, Алмазов, Рудминский, Рапопорт, Усиевич, Афанасьев и др. (24104).</w:t>
      </w:r>
    </w:p>
    <w:p w14:paraId="60F37261" w14:textId="77777777" w:rsidR="0061447C" w:rsidRPr="00E77D24" w:rsidRDefault="0061447C" w:rsidP="0061447C">
      <w:pPr>
        <w:jc w:val="both"/>
        <w:rPr>
          <w:color w:val="0070C0"/>
          <w:sz w:val="16"/>
          <w:szCs w:val="16"/>
        </w:rPr>
      </w:pPr>
    </w:p>
    <w:p w14:paraId="41790F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 Зам.наркома Филаретов подписал приказ N 182 НКВД, в котором шла речь о создании комиссии по ГУЛАГу. Задача для комиссии ставилась следующая -создание новой структуры, аттестация кадров и выявление лиц "...вызывающих сомнения" (издевательство над заключенными или наоборот панибратское отношение) , снижение смертности заключенных (борьба с болезнями- смертность в 1938г составила очень большую цифру 90546 чел.-6,2%) и т.д. Согласно 1-го списка -("...из 48 лагерей и строек изымаются начальники в 21-м, причем 9 из них утверждены в ЦК ВКП(б)...) аресту подверглись начальники крупных обьектов строительства ГУЛАГ- Френкель, Алмазов, Рудминский, Рапопорт, Усиевич, Афанасьев и др (11641).</w:t>
      </w:r>
    </w:p>
    <w:p w14:paraId="5C4EC975" w14:textId="77777777" w:rsidR="004B0DF9" w:rsidRPr="002260A5" w:rsidRDefault="004B0DF9" w:rsidP="001F5E07">
      <w:pPr>
        <w:autoSpaceDE w:val="0"/>
        <w:autoSpaceDN w:val="0"/>
        <w:adjustRightInd w:val="0"/>
        <w:jc w:val="both"/>
        <w:rPr>
          <w:color w:val="000000" w:themeColor="text1"/>
          <w:sz w:val="16"/>
          <w:szCs w:val="16"/>
        </w:rPr>
      </w:pPr>
    </w:p>
    <w:p w14:paraId="55937E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 нарком НКВД Ежов написал в Политбюро ВКП(б) заявление в котором признавал собственные ошибки в организации работы регионального аппарата НКВД и внешней разведки ИНО, системе охраны первых лиц государства. Ответственности за промахи в работе Ежов с себя не снимал (11641).</w:t>
      </w:r>
    </w:p>
    <w:p w14:paraId="166B848D" w14:textId="77777777" w:rsidR="004B0DF9" w:rsidRPr="002260A5" w:rsidRDefault="004B0DF9" w:rsidP="001F5E07">
      <w:pPr>
        <w:autoSpaceDE w:val="0"/>
        <w:autoSpaceDN w:val="0"/>
        <w:adjustRightInd w:val="0"/>
        <w:jc w:val="both"/>
        <w:rPr>
          <w:color w:val="000000" w:themeColor="text1"/>
          <w:sz w:val="16"/>
          <w:szCs w:val="16"/>
        </w:rPr>
      </w:pPr>
    </w:p>
    <w:p w14:paraId="76515A64" w14:textId="77777777" w:rsidR="0061447C" w:rsidRPr="00E77D24" w:rsidRDefault="0061447C" w:rsidP="0061447C">
      <w:pPr>
        <w:jc w:val="both"/>
        <w:rPr>
          <w:color w:val="0070C0"/>
          <w:sz w:val="16"/>
          <w:szCs w:val="16"/>
        </w:rPr>
      </w:pPr>
      <w:r w:rsidRPr="00E77D24">
        <w:rPr>
          <w:color w:val="0070C0"/>
          <w:sz w:val="16"/>
          <w:szCs w:val="16"/>
        </w:rPr>
        <w:t>23 ноября 1938 г. нарком НКВД Ежов написал в Политбюро ВКП(б) заявление в котором признавал собственные ошибки в организации работы регионального аппарата НКВД и внешней разведки ИНО, системе охраны первых лиц государства. Ответственности за промахи в работе Ежов с себя не снимал (24104).</w:t>
      </w:r>
    </w:p>
    <w:p w14:paraId="2A05A11F" w14:textId="77777777" w:rsidR="0061447C" w:rsidRPr="00E77D24" w:rsidRDefault="0061447C" w:rsidP="0061447C">
      <w:pPr>
        <w:jc w:val="both"/>
        <w:rPr>
          <w:color w:val="0070C0"/>
          <w:sz w:val="16"/>
          <w:szCs w:val="16"/>
        </w:rPr>
      </w:pPr>
    </w:p>
    <w:p w14:paraId="35C8E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г. Н.И. Ежов пишет письмо в Политбюро ЦК ВКП(б) на имя И.В. Сталина, в котором просит освободить его от работы Наркомом внутренних дел СССР из-за целого ряда ошибок и промахов, допущенных им на этом посту. 24 ноября 1938 г. последовало решение Политбюро ЦК ВКП(б) об удовлетворении просьбы Ежова ввиду изложенных в заявлении мотивов, а также, принимая во внимание его болезненное состояние (10303).</w:t>
      </w:r>
    </w:p>
    <w:p w14:paraId="76BC1F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04E1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ноября 1938 года была подготовлена записка:</w:t>
      </w:r>
    </w:p>
    <w:p w14:paraId="185C46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Политбюро ЦК ВКП(б)</w:t>
      </w:r>
    </w:p>
    <w:p w14:paraId="270B2F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Тов. Сталину</w:t>
      </w:r>
    </w:p>
    <w:p w14:paraId="732D9F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Совершенно секретно</w:t>
      </w:r>
    </w:p>
    <w:p w14:paraId="385398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w:t>
      </w:r>
    </w:p>
    <w:p w14:paraId="7A067D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Прошу ЦК ВКП(б) освободить меня от работы по следующим мотивам:</w:t>
      </w:r>
    </w:p>
    <w:p w14:paraId="660B00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При обсуждении на Политбюро 19-го ноября 1938 года заявления начальника УНКВД Ивановской области т. Журавлева целиком подтвердились изложенные в нем факты. Главное, за что я несу ответственность, это то, что т. Журавлев, как это видно из заявления, сигнализировал мне о подозрительном поведении Литвина, Радзивиловского и других ответственных работников НКВД, которые пытались замять дела некоторых врагов народа, будучи сами связаны с ними по заговорщицкой антисоветской деятельности. В частности, особо серьезной была записка т. Журавлева о подозрительном поведении Литвина, всячески тормозившего разоблачение Постышева, с которым он сам был связан по заговорщицкой работе. Ясно, что, если бы я проявил должное большевистское внимание и остроту к сигналам т. Журавлева, враг народа Литвин и другие мерзавцы были бы разоблачены давным-давно и не занимали бы ответственных постов в НКВД.</w:t>
      </w:r>
    </w:p>
    <w:p w14:paraId="4F1E57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В связи с обсуждением записки т. Журавлева на заседании Политбюро были вскрыты и другие, совершенно нетерпимые недостатки в оперативной работе органов НКВД. Главный рычаг разведки —</w:t>
      </w:r>
    </w:p>
    <w:p w14:paraId="5A0FF4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агентурно-осведомительная работа оказалась поставленной из ряда вон плохо. Иностранную разведку, по существу, придется создавать заново, так как И НО был засорен шпионами, многие из которых были резидентами за границей и работали с подставленной иностранными резидентами агентурой. Следственная часть также страдает рядом существенных недостатков. Главное же здесь в том, что следствие с наиболее важными арестованными во многих случаях вели неразоблаченные еще заговорщики из НКВД, которым удавалось, таким образом, не давать разворота делу вообще, тушить его в самом начале и, что важнее всего, — скрывать своих соучастников по заговору из работников ЧК. Наиболее запущенным участком в НКВД оказались кадры. Вместо того чтобы учитывать, что заговорщикам из НКВД и связанным с ними иностранным разведкам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Ясно, что за все это я должен нести ответственность.</w:t>
      </w:r>
    </w:p>
    <w:p w14:paraId="312326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Наиболее серьезным упущением с моей стороны является выяснившаяся обстановка в отделе охраны членов ЦК и Политбюро. Во-первых, там оказалось значительное количество неразоблаченных заговорщиков и просто грязных людей от Паукера. Во-вторых, заменивший Паукера, застрелившийся впоследствии Курский, сейчас арестованный Дагин также оказались заговорщиками и насадили в охранку немало своих людей. Последним двум начальникам охраны я верил как честным людям. Ошибся и за это должен нести ответственность. Не касаясь ряда объективных фактов, которые в лучшем случае могут кое-чем объяснить плохую работу, я хочу остановиться только на моей персональной вине как руководителя Наркомата. Во-первых, совершенно очевидно, что я не справился с работой такого ответственного Наркомата, не охватил всей суммы сложнейшей разведывательной работы. Вина моя в том, что я вовремя не поставил этот вопрос со всей остротой, по-большевистски, перед ЦК ВКП(б). Во-вторых, вина моя в том, что, видя ряд крупнейших недостатков в работе, больше того, даже критикуя эти недостатки у себя в Наркомате, я одновременно не ставил этих вопросов перед ЦК ВКП(б). Довольствуясь отдельными успехами, замазывая недостатки, барахтаясь один, пытался выправить дело. Выправлялось туго — тогда нервничал. В-третьих, вина моя в том, что я чисто делячески подходил к расстановке кадров. Во многих случаях, политически не доверяя работнику, затягивал вопрос с его арестом, выжидал, пока подберут другого. По этим же деляческим</w:t>
      </w:r>
    </w:p>
    <w:p w14:paraId="2C7DFE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мотивам во многих работниках ошибся, рекомендовал на ответственные посты, и они разоблачены сейчас как шпионы. В-четвертых, вина моя в том, что я проявил совершенно недопустимую для чекиста беспечность в деле решительной очистки отдела охраны членов ЦК и Политбюро. В особенности эта беспечность непростительна в деле затяжки ареста заговорщиков по Кремлю (Брюханова и др.). В-пятых, вина моя в том, что, сомневаясь в политической честности таких людей, как бывший начальник УНКВД ДВК предатель Люшков и в последнее время Наркомвнудел Украинской ССР председатель Успенский, не принял достаточных мер чекистской предупредительности и тем самым дал возможность Люшкову скрыться в Японии и Успенскому пока неизвестно куда, розыски которого продолжаются. Все это, вместе взятое, делает совершенно невозможным мою дальнейшую работу в НКВД. Еще раз прошу освободить меня от работы в Наркомате внутренних дел СССР. Несмотря на все эти большие недостатки и промахи в моей работе, должен сказать, что при повседневном руководстве ЦК НКВД погромил врагов здорово.</w:t>
      </w:r>
    </w:p>
    <w:p w14:paraId="78A3AF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Даю большевистское слово и обязательство перед ЦК ВКП(б) и перед тов. Сталиным учесть все эти уроки в своей дальнейшей работе, учесть свои ошибки, исправиться и на любом участке, где ЦК считает необходимым меня использовать, — оправдать доверие ЦК.</w:t>
      </w:r>
    </w:p>
    <w:p w14:paraId="3A9FC6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Ежов</w:t>
      </w:r>
    </w:p>
    <w:p w14:paraId="1E891C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Прошу Вас отдать распоряжение не трогать моей старухи-матери. Ей 70 лет. Она ни в чем не повинна. Я последний из четырех детей, которых она потеряла. Это больное, несчастное существо».</w:t>
      </w:r>
    </w:p>
    <w:p w14:paraId="0D1252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Выписка из решений Политбюро ЦК ВКП(б) «Протокол № 65а от 24 ноября 1938 г. П. 160. Заявление т. Ежова Н. И.</w:t>
      </w:r>
    </w:p>
    <w:p w14:paraId="12FDCC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Рассмотрев заявление тов. Ежова с просьбой об освобождении его от обязанностей наркома внутренних дел СССР и принимая во внимание как мотивы, изложенные в этом заявлении, так и его болезненное состояние, не дающее ему возможности руководить одновременно двумя большими наркоматами, — ЦК ВКП(б) постановляет:</w:t>
      </w:r>
    </w:p>
    <w:p w14:paraId="2D89AD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Удовлетворить просьбу тов. Ежова об освобождении его от обязанностей народного комиссара внутренних дел СССР.</w:t>
      </w:r>
    </w:p>
    <w:p w14:paraId="15D573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Сохранить за тов. Ежовым должности секретаря ЦК ВКП(б), председателя комиссии партийного контроля и наркома водного транспорта.</w:t>
      </w:r>
    </w:p>
    <w:p w14:paraId="38C6ED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Секретарь ЦК Я. </w:t>
      </w:r>
      <w:r w:rsidRPr="002260A5">
        <w:rPr>
          <w:iCs/>
          <w:color w:val="000000" w:themeColor="text1"/>
          <w:sz w:val="16"/>
          <w:szCs w:val="16"/>
        </w:rPr>
        <w:t>Сталин».</w:t>
      </w:r>
    </w:p>
    <w:p w14:paraId="42A4B6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Ежова арестовали 10 апреля 1939 года (11467).</w:t>
      </w:r>
    </w:p>
    <w:p w14:paraId="440704DC" w14:textId="77777777" w:rsidR="004B0DF9" w:rsidRPr="002260A5" w:rsidRDefault="004B0DF9" w:rsidP="001F5E07">
      <w:pPr>
        <w:autoSpaceDE w:val="0"/>
        <w:autoSpaceDN w:val="0"/>
        <w:adjustRightInd w:val="0"/>
        <w:jc w:val="both"/>
        <w:rPr>
          <w:color w:val="000000" w:themeColor="text1"/>
          <w:sz w:val="16"/>
          <w:szCs w:val="16"/>
        </w:rPr>
      </w:pPr>
    </w:p>
    <w:p w14:paraId="5C5252F2" w14:textId="77777777" w:rsidR="0036589D"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5D4504C0" w14:textId="77777777" w:rsidR="0036589D" w:rsidRPr="002260A5" w:rsidRDefault="0036589D" w:rsidP="001F5E07">
      <w:pPr>
        <w:autoSpaceDE w:val="0"/>
        <w:autoSpaceDN w:val="0"/>
        <w:adjustRightInd w:val="0"/>
        <w:jc w:val="both"/>
        <w:rPr>
          <w:color w:val="000000" w:themeColor="text1"/>
          <w:sz w:val="16"/>
          <w:szCs w:val="16"/>
        </w:rPr>
      </w:pPr>
    </w:p>
    <w:p w14:paraId="3BD416BD" w14:textId="14CA6AD8" w:rsidR="0036589D" w:rsidRPr="002260A5" w:rsidRDefault="0036589D" w:rsidP="001F5E07">
      <w:pPr>
        <w:tabs>
          <w:tab w:val="left" w:pos="421"/>
        </w:tabs>
        <w:autoSpaceDE w:val="0"/>
        <w:autoSpaceDN w:val="0"/>
        <w:adjustRightInd w:val="0"/>
        <w:jc w:val="both"/>
        <w:rPr>
          <w:color w:val="000000" w:themeColor="text1"/>
          <w:sz w:val="16"/>
          <w:szCs w:val="16"/>
        </w:rPr>
      </w:pPr>
      <w:r w:rsidRPr="002260A5">
        <w:rPr>
          <w:color w:val="000000" w:themeColor="text1"/>
          <w:sz w:val="16"/>
          <w:szCs w:val="16"/>
        </w:rPr>
        <w:t xml:space="preserve">23 ноября </w:t>
      </w:r>
      <w:r w:rsidR="00E62B39">
        <w:rPr>
          <w:rStyle w:val="highlight"/>
          <w:color w:val="000000" w:themeColor="text1"/>
          <w:sz w:val="16"/>
          <w:szCs w:val="16"/>
        </w:rPr>
        <w:t xml:space="preserve"> </w:t>
      </w:r>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года английский пароход "Стэнхолл", на который было погружено 300 орудий, 2 тысячи пулеметов и другое вооружение июлбского 1938 г. заказа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52791418" w14:textId="77777777" w:rsidR="0036589D" w:rsidRPr="002260A5" w:rsidRDefault="0036589D" w:rsidP="001F5E07">
      <w:pPr>
        <w:autoSpaceDE w:val="0"/>
        <w:autoSpaceDN w:val="0"/>
        <w:adjustRightInd w:val="0"/>
        <w:jc w:val="both"/>
        <w:rPr>
          <w:color w:val="000000" w:themeColor="text1"/>
          <w:sz w:val="16"/>
          <w:szCs w:val="16"/>
        </w:rPr>
      </w:pPr>
    </w:p>
    <w:p w14:paraId="0A04C8D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499BE1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91D63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1938 японские войска захватили порт Фунчжоу (3481).</w:t>
      </w:r>
    </w:p>
    <w:p w14:paraId="077DF5F2" w14:textId="77777777" w:rsidR="004B0DF9" w:rsidRPr="002260A5" w:rsidRDefault="004B0DF9" w:rsidP="001F5E07">
      <w:pPr>
        <w:autoSpaceDE w:val="0"/>
        <w:autoSpaceDN w:val="0"/>
        <w:adjustRightInd w:val="0"/>
        <w:jc w:val="both"/>
        <w:rPr>
          <w:color w:val="000000" w:themeColor="text1"/>
          <w:sz w:val="16"/>
          <w:szCs w:val="16"/>
        </w:rPr>
      </w:pPr>
    </w:p>
    <w:p w14:paraId="0651085A"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DBA2A73" w14:textId="77777777" w:rsidR="004B0DF9" w:rsidRPr="002260A5" w:rsidRDefault="004B0DF9" w:rsidP="001F5E07">
      <w:pPr>
        <w:autoSpaceDE w:val="0"/>
        <w:autoSpaceDN w:val="0"/>
        <w:adjustRightInd w:val="0"/>
        <w:jc w:val="both"/>
        <w:rPr>
          <w:iCs/>
          <w:color w:val="000000" w:themeColor="text1"/>
          <w:sz w:val="16"/>
          <w:szCs w:val="16"/>
        </w:rPr>
      </w:pPr>
    </w:p>
    <w:p w14:paraId="19FB821A" w14:textId="77777777" w:rsidR="00B869F0" w:rsidRPr="002260A5" w:rsidRDefault="00B869F0" w:rsidP="001F5E07">
      <w:pPr>
        <w:jc w:val="both"/>
        <w:rPr>
          <w:color w:val="000000" w:themeColor="text1"/>
          <w:sz w:val="16"/>
          <w:szCs w:val="16"/>
        </w:rPr>
      </w:pPr>
      <w:r w:rsidRPr="002260A5">
        <w:rPr>
          <w:bCs/>
          <w:color w:val="000000" w:themeColor="text1"/>
          <w:sz w:val="16"/>
          <w:szCs w:val="16"/>
        </w:rPr>
        <w:t xml:space="preserve">24 ноября </w:t>
      </w:r>
      <w:r w:rsidRPr="002260A5">
        <w:rPr>
          <w:color w:val="000000" w:themeColor="text1"/>
          <w:sz w:val="16"/>
          <w:szCs w:val="16"/>
        </w:rPr>
        <w:t>в 1938 году "железный" нарком Николай Иванович Ежов написал заявление в ЦК ВКП(б) с просьбой освободить его с поста наркомвнудела. Закончилась "ежовщина", унесшая за 27 месяцев руководства НКВД Н.И.Ежовым, по некоторым данным, до 1 млн.жизней (14839).</w:t>
      </w:r>
    </w:p>
    <w:p w14:paraId="60BAF0E4" w14:textId="77777777" w:rsidR="00B869F0" w:rsidRPr="002260A5" w:rsidRDefault="00B869F0" w:rsidP="001F5E07">
      <w:pPr>
        <w:jc w:val="both"/>
        <w:rPr>
          <w:color w:val="000000" w:themeColor="text1"/>
          <w:sz w:val="16"/>
          <w:szCs w:val="16"/>
        </w:rPr>
      </w:pPr>
    </w:p>
    <w:p w14:paraId="7EB845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24 ноября 1938 г. вышло постановление ЦК ВКП (б)-"О заявлении тов. Ежова" -Протокол N65а П.160-"1.) Удовлетворить просьбу тов.Ежова об освобождении его от обязанностей народного комиссара внутренних дел СССР.2.) Сохранить за тов. Ежовым должности секретаря ЦК ВКП (б), председателя комиссии партийного контроля и наркома водного транспорта".Подпись - Секретарь ЦК И.Сталин (11641).</w:t>
      </w:r>
    </w:p>
    <w:p w14:paraId="7E55D86F" w14:textId="77777777" w:rsidR="004B0DF9" w:rsidRPr="002260A5" w:rsidRDefault="004B0DF9" w:rsidP="001F5E07">
      <w:pPr>
        <w:autoSpaceDE w:val="0"/>
        <w:autoSpaceDN w:val="0"/>
        <w:adjustRightInd w:val="0"/>
        <w:jc w:val="both"/>
        <w:rPr>
          <w:color w:val="000000" w:themeColor="text1"/>
          <w:sz w:val="16"/>
          <w:szCs w:val="16"/>
        </w:rPr>
      </w:pPr>
    </w:p>
    <w:p w14:paraId="615537E1" w14:textId="77777777" w:rsidR="0061447C" w:rsidRPr="00E77D24" w:rsidRDefault="0061447C" w:rsidP="0061447C">
      <w:pPr>
        <w:jc w:val="both"/>
        <w:rPr>
          <w:color w:val="0070C0"/>
          <w:sz w:val="16"/>
          <w:szCs w:val="16"/>
        </w:rPr>
      </w:pPr>
      <w:r w:rsidRPr="00E77D24">
        <w:rPr>
          <w:color w:val="0070C0"/>
          <w:sz w:val="16"/>
          <w:szCs w:val="16"/>
        </w:rPr>
        <w:t>24 ноября 1938 г. Н.И. Ежов был снят с должности Наркома внутренних дел, а на следующий день новым руководителем НКВД был назначен его бывший зам Лаврентий Павлович Берия. Среди прочих обязанностей он должен был курировать применение арестованных технических специалистов по их специальности и в дальнейшем осуществлял общий надзор за деятельностью всех из них созданных конструкторских организаций по линии НКВД, а остальных – по линии Государственного комитета обороны и СНК / СМ СССР со времени, когда он в них вошел.</w:t>
      </w:r>
    </w:p>
    <w:p w14:paraId="1D4D8D7B" w14:textId="77777777" w:rsidR="0061447C" w:rsidRPr="00E77D24" w:rsidRDefault="0061447C" w:rsidP="0061447C">
      <w:pPr>
        <w:jc w:val="both"/>
        <w:rPr>
          <w:color w:val="0070C0"/>
          <w:sz w:val="16"/>
          <w:szCs w:val="16"/>
        </w:rPr>
      </w:pPr>
      <w:r w:rsidRPr="00E77D24">
        <w:rPr>
          <w:color w:val="0070C0"/>
          <w:sz w:val="16"/>
          <w:szCs w:val="16"/>
        </w:rPr>
        <w:t>21 января 1939 г. Н.И. Ежов был арестован в т.ч. и по обвинению в умышленном раздувании репрессий с целью вызвать массовое недовольство советской властью в народе для ее свержения, что он признал на следствии (23577).</w:t>
      </w:r>
    </w:p>
    <w:p w14:paraId="433959E3" w14:textId="77777777" w:rsidR="0061447C" w:rsidRPr="00E77D24" w:rsidRDefault="0061447C" w:rsidP="0061447C">
      <w:pPr>
        <w:jc w:val="both"/>
        <w:rPr>
          <w:color w:val="0070C0"/>
          <w:sz w:val="16"/>
          <w:szCs w:val="16"/>
        </w:rPr>
      </w:pPr>
    </w:p>
    <w:p w14:paraId="0A3A27C5" w14:textId="77777777" w:rsidR="0061447C" w:rsidRPr="00E77D24" w:rsidRDefault="0061447C" w:rsidP="0061447C">
      <w:pPr>
        <w:jc w:val="both"/>
        <w:rPr>
          <w:color w:val="0070C0"/>
          <w:sz w:val="16"/>
          <w:szCs w:val="16"/>
        </w:rPr>
      </w:pPr>
      <w:r w:rsidRPr="00E77D24">
        <w:rPr>
          <w:color w:val="0070C0"/>
          <w:sz w:val="16"/>
          <w:szCs w:val="16"/>
        </w:rPr>
        <w:t>24 ноября 1938 г. вышло постановление ЦК ВКП (б)-"О заявлении тов. Ежова" - Протокол N65а П.160 -"1.) Удовлетворить просьбу тов. Ежова об освобождении его от обязанностей народного комиссара внутренних дел СССР. 2.) Сохранить за тов. Ежовым должности секретаря ЦК ВКП (б), председателя комиссии партийного контроля и наркома водного транспорта". Подпись - Секретарь ЦК И.Сталин (24104).</w:t>
      </w:r>
    </w:p>
    <w:p w14:paraId="74145CEC" w14:textId="77777777" w:rsidR="0061447C" w:rsidRPr="00E77D24" w:rsidRDefault="0061447C" w:rsidP="0061447C">
      <w:pPr>
        <w:jc w:val="both"/>
        <w:rPr>
          <w:color w:val="0070C0"/>
          <w:sz w:val="16"/>
          <w:szCs w:val="16"/>
        </w:rPr>
      </w:pPr>
    </w:p>
    <w:p w14:paraId="3E5D0B6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128AD8E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3B05D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24 и 30 ноября 1938. Из протокола заседания Политбюро N 66, особая папка, 1938 г.</w:t>
      </w:r>
    </w:p>
    <w:p w14:paraId="500C59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Вопросы НКИД </w:t>
      </w:r>
    </w:p>
    <w:p w14:paraId="04C5A7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Обязать НКВТ представить в декадный срок соображения о возможности расширения торговых оборотов с Польшей (предпринималась попытка улучшить отношения с Польшей). </w:t>
      </w:r>
    </w:p>
    <w:p w14:paraId="2DBD94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2. Поручить т. Хрущеву обеспечить восстановление польского кладбища в Киеве на старом месте или путем перенесения гробов, крестов и памятников на новое кладбище. </w:t>
      </w:r>
    </w:p>
    <w:p w14:paraId="5CE85D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3. Предложить Моссовету отказаться от переоборудования католического костела под клуб, восстановив его в прежнем виде, подыскав для костела католического ксендза. </w:t>
      </w:r>
    </w:p>
    <w:p w14:paraId="5945A1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Предложить НКВД сообщить для польского посольства более подробные сведения об арестованных польских гражданах (11652).</w:t>
      </w:r>
    </w:p>
    <w:p w14:paraId="5F4C8C75" w14:textId="77777777" w:rsidR="004B0DF9" w:rsidRPr="002260A5" w:rsidRDefault="004B0DF9" w:rsidP="001F5E07">
      <w:pPr>
        <w:autoSpaceDE w:val="0"/>
        <w:autoSpaceDN w:val="0"/>
        <w:adjustRightInd w:val="0"/>
        <w:jc w:val="both"/>
        <w:rPr>
          <w:color w:val="000000" w:themeColor="text1"/>
          <w:sz w:val="16"/>
          <w:szCs w:val="16"/>
        </w:rPr>
      </w:pPr>
    </w:p>
    <w:p w14:paraId="16B5414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295A29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18B99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ноября 1938 при выполнении испы</w:t>
      </w:r>
      <w:r w:rsidRPr="002260A5">
        <w:rPr>
          <w:color w:val="000000" w:themeColor="text1"/>
          <w:sz w:val="16"/>
          <w:szCs w:val="16"/>
        </w:rPr>
        <w:softHyphen/>
        <w:t>тательного полета на самолете Сухого СЗ-1 с мотором М-62 (1000 л.с.) опять вышел из строя мотор, летчик-испытатель за</w:t>
      </w:r>
      <w:r w:rsidRPr="002260A5">
        <w:rPr>
          <w:color w:val="000000" w:themeColor="text1"/>
          <w:sz w:val="16"/>
          <w:szCs w:val="16"/>
        </w:rPr>
        <w:softHyphen/>
        <w:t>вода №156 В.Т.Сахранов сумел по</w:t>
      </w:r>
      <w:r w:rsidRPr="002260A5">
        <w:rPr>
          <w:color w:val="000000" w:themeColor="text1"/>
          <w:sz w:val="16"/>
          <w:szCs w:val="16"/>
        </w:rPr>
        <w:softHyphen/>
        <w:t>садить самолет без повреждений. После замены мотора началась под</w:t>
      </w:r>
      <w:r w:rsidRPr="002260A5">
        <w:rPr>
          <w:color w:val="000000" w:themeColor="text1"/>
          <w:sz w:val="16"/>
          <w:szCs w:val="16"/>
        </w:rPr>
        <w:softHyphen/>
        <w:t>готовка самолета СЗ-1 к государ</w:t>
      </w:r>
      <w:r w:rsidRPr="002260A5">
        <w:rPr>
          <w:color w:val="000000" w:themeColor="text1"/>
          <w:sz w:val="16"/>
          <w:szCs w:val="16"/>
        </w:rPr>
        <w:softHyphen/>
        <w:t>ственным испытаниям, но последовал запрет на полеты с М-62 (11849).</w:t>
      </w:r>
    </w:p>
    <w:p w14:paraId="63946B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FE26BEF" w14:textId="77777777" w:rsidR="00B869F0" w:rsidRPr="002260A5" w:rsidRDefault="00B869F0" w:rsidP="001F5E07">
      <w:pPr>
        <w:pStyle w:val="a4"/>
        <w:rPr>
          <w:color w:val="000000" w:themeColor="text1"/>
          <w:lang w:val="ru-RU"/>
        </w:rPr>
      </w:pPr>
      <w:r w:rsidRPr="002260A5">
        <w:rPr>
          <w:color w:val="000000" w:themeColor="text1"/>
          <w:lang w:val="ru-RU"/>
        </w:rPr>
        <w:t>25 ноября 1938 при выполнении испытательного полёта опять вышел из строя мотор СЗ-1, лётчик-испытатель завода № 156 В.Т. Сахранов сумел посадить самолёт без повреждений. После замен» мотора началась подготовка самолёта СЗ-1 к государственным испытаниям, но последовал запрет на полёты с М-62 (15975).</w:t>
      </w:r>
    </w:p>
    <w:p w14:paraId="3C53894A" w14:textId="77777777" w:rsidR="00B869F0" w:rsidRPr="002260A5" w:rsidRDefault="00B869F0" w:rsidP="001F5E07">
      <w:pPr>
        <w:pStyle w:val="a4"/>
        <w:rPr>
          <w:color w:val="000000" w:themeColor="text1"/>
          <w:lang w:val="ru-RU"/>
        </w:rPr>
      </w:pPr>
    </w:p>
    <w:p w14:paraId="6BC6B1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ноября 1938 в очередном испыта</w:t>
      </w:r>
      <w:r w:rsidRPr="002260A5">
        <w:rPr>
          <w:color w:val="000000" w:themeColor="text1"/>
          <w:sz w:val="16"/>
          <w:szCs w:val="16"/>
        </w:rPr>
        <w:softHyphen/>
        <w:t>тельном полете СЗ-3 (при наработке 3 часа) вышел из строя мотор М-87А (11849).</w:t>
      </w:r>
    </w:p>
    <w:p w14:paraId="408413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5FC2AE9" w14:textId="77777777" w:rsidR="00BE5F94" w:rsidRPr="002260A5" w:rsidRDefault="00BE5F94"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25 ноября 1938 при выполнении испыта</w:t>
      </w:r>
      <w:r w:rsidRPr="002260A5">
        <w:rPr>
          <w:rFonts w:ascii="Times New Roman" w:cs="Times New Roman"/>
          <w:color w:val="000000" w:themeColor="text1"/>
          <w:spacing w:val="0"/>
        </w:rPr>
        <w:softHyphen/>
        <w:t>тельного полета на СЗ-1 опять вышел из строя мотор, однако летчик-испытатель за</w:t>
      </w:r>
      <w:r w:rsidRPr="002260A5">
        <w:rPr>
          <w:rFonts w:ascii="Times New Roman" w:cs="Times New Roman"/>
          <w:color w:val="000000" w:themeColor="text1"/>
          <w:spacing w:val="0"/>
        </w:rPr>
        <w:softHyphen/>
        <w:t>вода № 156 В Т. Сахранов сумел поса</w:t>
      </w:r>
      <w:r w:rsidRPr="002260A5">
        <w:rPr>
          <w:rFonts w:ascii="Times New Roman" w:cs="Times New Roman"/>
          <w:color w:val="000000" w:themeColor="text1"/>
          <w:spacing w:val="0"/>
        </w:rPr>
        <w:softHyphen/>
        <w:t>дить самолет без повреждений. После замены двигателя началась подготовка СЗ-1 к государственным испытаниям, но последовал запрет на полеты с М-62 из- за недоведенности последнего (19102).</w:t>
      </w:r>
    </w:p>
    <w:p w14:paraId="5606E3A4" w14:textId="77777777" w:rsidR="00BE5F94" w:rsidRPr="002260A5" w:rsidRDefault="00BE5F94"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В декабре 1937 г. завершили пост</w:t>
      </w:r>
      <w:r w:rsidRPr="002260A5">
        <w:rPr>
          <w:rFonts w:ascii="Times New Roman" w:cs="Times New Roman"/>
          <w:color w:val="000000" w:themeColor="text1"/>
          <w:spacing w:val="0"/>
        </w:rPr>
        <w:softHyphen/>
        <w:t>ройку второго экземпляра, СЗ-2, тоже укомплектованного М-62. В начале января 1938 г эту машину по железной дороге перевезли в Евпаторию для про</w:t>
      </w:r>
      <w:r w:rsidRPr="002260A5">
        <w:rPr>
          <w:rFonts w:ascii="Times New Roman" w:cs="Times New Roman"/>
          <w:color w:val="000000" w:themeColor="text1"/>
          <w:spacing w:val="0"/>
        </w:rPr>
        <w:softHyphen/>
        <w:t>ведения совместных государственных испытаний. 29 января летчик-испыта</w:t>
      </w:r>
      <w:r w:rsidRPr="002260A5">
        <w:rPr>
          <w:rFonts w:ascii="Times New Roman" w:cs="Times New Roman"/>
          <w:color w:val="000000" w:themeColor="text1"/>
          <w:spacing w:val="0"/>
        </w:rPr>
        <w:softHyphen/>
        <w:t>тель НИИ ВВС военинженер 2 ранга К А. Калилец поднял самолет в воздух. Затем для подготовки дарственным испытаниям в течение трех недель проводили полеты для подбора винта и доводки винтомотор</w:t>
      </w:r>
      <w:r w:rsidRPr="002260A5">
        <w:rPr>
          <w:rFonts w:ascii="Times New Roman" w:cs="Times New Roman"/>
          <w:color w:val="000000" w:themeColor="text1"/>
          <w:spacing w:val="0"/>
        </w:rPr>
        <w:softHyphen/>
        <w:t>ной группы (ВМГ) (19102).</w:t>
      </w:r>
    </w:p>
    <w:p w14:paraId="6157F0DB" w14:textId="77777777" w:rsidR="00BE5F94" w:rsidRPr="002260A5" w:rsidRDefault="00BE5F94" w:rsidP="001F5E07">
      <w:pPr>
        <w:jc w:val="both"/>
        <w:rPr>
          <w:color w:val="000000" w:themeColor="text1"/>
          <w:sz w:val="16"/>
          <w:szCs w:val="16"/>
        </w:rPr>
      </w:pPr>
    </w:p>
    <w:p w14:paraId="05BFD9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ноября 1938 уже после трех полетов на СЗ-3 вышел из строя считавшийся более надежным М-87А (12028).</w:t>
      </w:r>
    </w:p>
    <w:p w14:paraId="2BF78D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054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25 ноября 1938 года по 26 марта 1939 года продолжились прерванные 6 октября 1938 года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w:t>
      </w:r>
    </w:p>
    <w:p w14:paraId="0D287E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58262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Марков</w:t>
      </w:r>
    </w:p>
    <w:p w14:paraId="560AE0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7A4D10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97BB6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1A07FB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летно-технические данные самолета 42 с винтами ВИШ-4 и ВИШ-24.</w:t>
      </w:r>
    </w:p>
    <w:p w14:paraId="3F5822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33379C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Проверить надежность действия электрического управления винтами ВИШ-4 и ВИШ-24.</w:t>
      </w:r>
    </w:p>
    <w:p w14:paraId="7771DC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661F3C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 подвергался первый опытный самолет 42.</w:t>
      </w:r>
    </w:p>
    <w:p w14:paraId="576AFD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49 полетов, с общим налетом 41 час. 33 мин.</w:t>
      </w:r>
    </w:p>
    <w:p w14:paraId="3E8DD5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62484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9769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25C6B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AB918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ноября 1938 года в НИИ ВВС прислан на заключение эскизный проект ДР 2 М-88 (конструктор Поликарпов, строящий завод - № 156). Срок постройки по плану НКОП был июнь 1939 года (6618).</w:t>
      </w:r>
    </w:p>
    <w:p w14:paraId="77FB66D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A6700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25 ноября 1938 года в оде заводских испытаний была подломана на первом полете модификация самолета КОДРОН-713 РЕНО 450 л.с. конструктора Дубровина, строящий завод - № 301 (6618).</w:t>
      </w:r>
    </w:p>
    <w:p w14:paraId="462374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3B73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ноября 1938 года при первом вылете самолет Кодрон 713 Рено 450 л.с. был поломан на заводе (7721).</w:t>
      </w:r>
    </w:p>
    <w:p w14:paraId="58CB1F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F3B1FD" w14:textId="77777777" w:rsidR="00954416" w:rsidRPr="002260A5" w:rsidRDefault="00954416" w:rsidP="001F5E07">
      <w:pPr>
        <w:jc w:val="both"/>
        <w:rPr>
          <w:rStyle w:val="710"/>
          <w:rFonts w:ascii="Times New Roman" w:hAnsi="Times New Roman" w:cs="Times New Roman"/>
          <w:color w:val="000000" w:themeColor="text1"/>
          <w:sz w:val="16"/>
          <w:szCs w:val="16"/>
        </w:rPr>
      </w:pPr>
      <w:r w:rsidRPr="002260A5">
        <w:rPr>
          <w:rStyle w:val="710"/>
          <w:rFonts w:ascii="Times New Roman" w:hAnsi="Times New Roman" w:cs="Times New Roman"/>
          <w:color w:val="000000" w:themeColor="text1"/>
          <w:sz w:val="16"/>
          <w:szCs w:val="16"/>
        </w:rPr>
        <w:t xml:space="preserve">25 ноября 1938 года Химкинский </w:t>
      </w:r>
      <w:r w:rsidRPr="002260A5">
        <w:rPr>
          <w:rStyle w:val="710"/>
          <w:rFonts w:ascii="Times New Roman" w:hAnsi="Times New Roman" w:cs="Times New Roman"/>
          <w:color w:val="000000" w:themeColor="text1"/>
          <w:sz w:val="16"/>
          <w:szCs w:val="16"/>
          <w:lang w:val="en-US"/>
        </w:rPr>
        <w:t>C</w:t>
      </w:r>
      <w:r w:rsidRPr="002260A5">
        <w:rPr>
          <w:rStyle w:val="710"/>
          <w:rFonts w:ascii="Times New Roman" w:hAnsi="Times New Roman" w:cs="Times New Roman"/>
          <w:color w:val="000000" w:themeColor="text1"/>
          <w:sz w:val="16"/>
          <w:szCs w:val="16"/>
        </w:rPr>
        <w:t>-713 при первом вылете был поломан. Ремонт про</w:t>
      </w:r>
      <w:r w:rsidRPr="002260A5">
        <w:rPr>
          <w:rStyle w:val="710"/>
          <w:rFonts w:ascii="Times New Roman" w:hAnsi="Times New Roman" w:cs="Times New Roman"/>
          <w:color w:val="000000" w:themeColor="text1"/>
          <w:sz w:val="16"/>
          <w:szCs w:val="16"/>
        </w:rPr>
        <w:softHyphen/>
        <w:t>должался до января, затем заводские испы</w:t>
      </w:r>
      <w:r w:rsidRPr="002260A5">
        <w:rPr>
          <w:rStyle w:val="710"/>
          <w:rFonts w:ascii="Times New Roman" w:hAnsi="Times New Roman" w:cs="Times New Roman"/>
          <w:color w:val="000000" w:themeColor="text1"/>
          <w:sz w:val="16"/>
          <w:szCs w:val="16"/>
        </w:rPr>
        <w:softHyphen/>
        <w:t>тания застопорились из-за отсутствия летчи</w:t>
      </w:r>
      <w:r w:rsidRPr="002260A5">
        <w:rPr>
          <w:rStyle w:val="710"/>
          <w:rFonts w:ascii="Times New Roman" w:hAnsi="Times New Roman" w:cs="Times New Roman"/>
          <w:color w:val="000000" w:themeColor="text1"/>
          <w:sz w:val="16"/>
          <w:szCs w:val="16"/>
        </w:rPr>
        <w:softHyphen/>
        <w:t>ка на заводе. Доводка С-690 тоже здорово затянулась. Самолет поступил на совместные испытания в НИИ ВВС 10 декабря 1938 года, причем, его заводские испытания закончены не были. В ходе наземных проверок обнару</w:t>
      </w:r>
      <w:r w:rsidRPr="002260A5">
        <w:rPr>
          <w:rStyle w:val="710"/>
          <w:rFonts w:ascii="Times New Roman" w:hAnsi="Times New Roman" w:cs="Times New Roman"/>
          <w:color w:val="000000" w:themeColor="text1"/>
          <w:sz w:val="16"/>
          <w:szCs w:val="16"/>
        </w:rPr>
        <w:softHyphen/>
        <w:t>жили неисправность проводки к указателю скорости, отказ тормозов колес, переохлаж</w:t>
      </w:r>
      <w:r w:rsidRPr="002260A5">
        <w:rPr>
          <w:rStyle w:val="710"/>
          <w:rFonts w:ascii="Times New Roman" w:hAnsi="Times New Roman" w:cs="Times New Roman"/>
          <w:color w:val="000000" w:themeColor="text1"/>
          <w:sz w:val="16"/>
          <w:szCs w:val="16"/>
        </w:rPr>
        <w:softHyphen/>
        <w:t>дение мотора на земле. Работы по устране</w:t>
      </w:r>
      <w:r w:rsidRPr="002260A5">
        <w:rPr>
          <w:rStyle w:val="710"/>
          <w:rFonts w:ascii="Times New Roman" w:hAnsi="Times New Roman" w:cs="Times New Roman"/>
          <w:color w:val="000000" w:themeColor="text1"/>
          <w:sz w:val="16"/>
          <w:szCs w:val="16"/>
        </w:rPr>
        <w:softHyphen/>
        <w:t>нию дефектов завершили 27 декабря 1938 года. Было сделано три полета продолжи</w:t>
      </w:r>
      <w:r w:rsidRPr="002260A5">
        <w:rPr>
          <w:rStyle w:val="710"/>
          <w:rFonts w:ascii="Times New Roman" w:hAnsi="Times New Roman" w:cs="Times New Roman"/>
          <w:color w:val="000000" w:themeColor="text1"/>
          <w:sz w:val="16"/>
          <w:szCs w:val="16"/>
        </w:rPr>
        <w:softHyphen/>
        <w:t>тельностью 1 час. 25 минут. Мотор на плани</w:t>
      </w:r>
      <w:r w:rsidRPr="002260A5">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2260A5">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48000E0D" w14:textId="77777777" w:rsidR="00954416" w:rsidRPr="002260A5" w:rsidRDefault="00954416" w:rsidP="001F5E07">
      <w:pPr>
        <w:jc w:val="both"/>
        <w:rPr>
          <w:color w:val="000000" w:themeColor="text1"/>
          <w:sz w:val="16"/>
          <w:szCs w:val="16"/>
        </w:rPr>
      </w:pPr>
    </w:p>
    <w:p w14:paraId="038D63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состоянию на 25 ноября 1938 г. "дублер" МТБ-2 окончательно довели, оснастили вооружением и оборудованием. Оборонительное вооружение этого экземпляра отличалось, поначалу оно состояло из носовой экранированной башни НЭБ с пулеметами ШКАС (такой же как у ТБ-7), средней турели СУ с пулеметом ШКАС, реданной, люковой установки с пулеметом ШКАС и кормовой экранированной башни НЗБ с пушкой ШВАК. Позднее 20-мм пушку установили и на носовой башне. Максимальная бомбовая нагрузка определялась в 4000 кг (по другим данным 3000 кг (11962).</w:t>
      </w:r>
    </w:p>
    <w:p w14:paraId="622F67DD" w14:textId="77777777" w:rsidR="004B0DF9" w:rsidRPr="002260A5" w:rsidRDefault="004B0DF9" w:rsidP="001F5E07">
      <w:pPr>
        <w:autoSpaceDE w:val="0"/>
        <w:autoSpaceDN w:val="0"/>
        <w:adjustRightInd w:val="0"/>
        <w:jc w:val="both"/>
        <w:rPr>
          <w:color w:val="000000" w:themeColor="text1"/>
          <w:sz w:val="16"/>
          <w:szCs w:val="16"/>
        </w:rPr>
      </w:pPr>
    </w:p>
    <w:p w14:paraId="4FB069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 ноября 1938 г. начальник 3-го УВиМТС ВВС РККА бригадный инженер И.Ф.Сакриер утвердил ТТТ на разработку трубки-взрывателя двойного действия для РС, кото</w:t>
      </w:r>
      <w:r w:rsidRPr="002260A5">
        <w:rPr>
          <w:color w:val="000000" w:themeColor="text1"/>
          <w:sz w:val="16"/>
          <w:szCs w:val="16"/>
        </w:rPr>
        <w:softHyphen/>
        <w:t>рые разработал ВРИД начальника 4 отдела военинженер 2 ранга Лев и старший инженер того же отдела военинженер 1 ранга Л.П.Лобачев. Трубка-взрыватель двойного действия предназначалась для подрыва БЧ ракетного снаряда при стрельбе с самолета по наземным и воздушным целям. Особо оговаривалось, что проектировать ее необходимо с учетом максимальной скорости боеприпаса 400-500 м/с, ускорения 300 § и вре</w:t>
      </w:r>
      <w:r w:rsidRPr="002260A5">
        <w:rPr>
          <w:color w:val="000000" w:themeColor="text1"/>
          <w:sz w:val="16"/>
          <w:szCs w:val="16"/>
        </w:rPr>
        <w:softHyphen/>
        <w:t>мени полета 40 с.</w:t>
      </w:r>
    </w:p>
    <w:p w14:paraId="3DDA48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Ударное действие взрывателя - мгновенное при ударе в преграду. Ударный механизм должен взводиться не ближе 300-500 м от самолета. От разработчиков взрывателя требовались гарантии его безотказной ра</w:t>
      </w:r>
      <w:r w:rsidRPr="002260A5">
        <w:rPr>
          <w:color w:val="000000" w:themeColor="text1"/>
          <w:sz w:val="16"/>
          <w:szCs w:val="16"/>
        </w:rPr>
        <w:softHyphen/>
        <w:t>боты при скорости встречи с преградой 120-150 м/с под углами от 40 до 60°. Дистанционная часть взрывателя должна была устанавливаться по времени от 2 с, а далее с шагом 0,2 с, и работать точно в установленное время. Рассеивание по времени допускалось в пределах 0,5-1 % от установленного при минимальной установке не ранее 2 с. Как видим, здесь ми</w:t>
      </w:r>
      <w:r w:rsidRPr="002260A5">
        <w:rPr>
          <w:color w:val="000000" w:themeColor="text1"/>
          <w:sz w:val="16"/>
          <w:szCs w:val="16"/>
        </w:rPr>
        <w:softHyphen/>
        <w:t>нимальное время срабатывания трубки также сократили до 2 с, подобно специализированным АГДТ для РС.</w:t>
      </w:r>
    </w:p>
    <w:p w14:paraId="7A223B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Взрыватель необходимо было оснастить двумя боевыми предохрани</w:t>
      </w:r>
      <w:r w:rsidRPr="002260A5">
        <w:rPr>
          <w:color w:val="000000" w:themeColor="text1"/>
          <w:sz w:val="16"/>
          <w:szCs w:val="16"/>
        </w:rPr>
        <w:softHyphen/>
        <w:t>телями и одним походным. Причем, второй боевой внешне не должен был даже отдаленно напоминать крыльчатку, а освобождать свою сту</w:t>
      </w:r>
      <w:r w:rsidRPr="002260A5">
        <w:rPr>
          <w:color w:val="000000" w:themeColor="text1"/>
          <w:sz w:val="16"/>
          <w:szCs w:val="16"/>
        </w:rPr>
        <w:softHyphen/>
        <w:t>пень предохранителя после выстрела не ближе, чем в 300-350 м. Габари</w:t>
      </w:r>
      <w:r w:rsidRPr="002260A5">
        <w:rPr>
          <w:color w:val="000000" w:themeColor="text1"/>
          <w:sz w:val="16"/>
          <w:szCs w:val="16"/>
        </w:rPr>
        <w:softHyphen/>
        <w:t>ты хвостовой части требовалось позаимствовать от АГДТ. Высота голов</w:t>
      </w:r>
      <w:r w:rsidRPr="002260A5">
        <w:rPr>
          <w:color w:val="000000" w:themeColor="text1"/>
          <w:sz w:val="16"/>
          <w:szCs w:val="16"/>
        </w:rPr>
        <w:softHyphen/>
        <w:t>ной части - не более 80 мм.</w:t>
      </w:r>
    </w:p>
    <w:p w14:paraId="0E445D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Остальные требования по надежности и безопасности были типовы</w:t>
      </w:r>
      <w:r w:rsidRPr="002260A5">
        <w:rPr>
          <w:color w:val="000000" w:themeColor="text1"/>
          <w:sz w:val="16"/>
          <w:szCs w:val="16"/>
        </w:rPr>
        <w:softHyphen/>
        <w:t>ми, достаточно жесткими, но, что самое удивительное, вполне реальны</w:t>
      </w:r>
      <w:r w:rsidRPr="002260A5">
        <w:rPr>
          <w:color w:val="000000" w:themeColor="text1"/>
          <w:sz w:val="16"/>
          <w:szCs w:val="16"/>
        </w:rPr>
        <w:softHyphen/>
        <w:t>ми в условиях отечественного авиастроения и массового производства. «Трубка-взрыватель должна быть безопасной, простой, удобной в обра</w:t>
      </w:r>
      <w:r w:rsidRPr="002260A5">
        <w:rPr>
          <w:color w:val="000000" w:themeColor="text1"/>
          <w:sz w:val="16"/>
          <w:szCs w:val="16"/>
        </w:rPr>
        <w:softHyphen/>
        <w:t>щении и при подготовке к снаряжению агрегата на самолете и не требо</w:t>
      </w:r>
      <w:r w:rsidRPr="002260A5">
        <w:rPr>
          <w:color w:val="000000" w:themeColor="text1"/>
          <w:sz w:val="16"/>
          <w:szCs w:val="16"/>
        </w:rPr>
        <w:softHyphen/>
        <w:t>вать дополнительного времени и специального инструмента, а также должна быть безопасной при хранении, транспортировке в полевых условиях и при вынужденных посадках и авариях. После взлета с сухопутного или морского аэродромов в любую погоду трубка должна надежно работать в интервале температур от -60 до +60°С при скорости самолета до 150 м/с на высотах до 10 000 м. Трубка должна допускать длительное хранение (до 10 лет) в герметичной укупорке без изменения своих характеристик и в негерметичной - не менее 30 суток независимо от атмосферных условий».</w:t>
      </w:r>
    </w:p>
    <w:p w14:paraId="6FC2D3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Устранение конструктивных недостатков прибора-установщика дистанционных трубок первых вариантов проходило комплексно, с переменным успехом (11402).</w:t>
      </w:r>
    </w:p>
    <w:p w14:paraId="202C7E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F21099F" w14:textId="77777777" w:rsidR="00954416" w:rsidRPr="002260A5" w:rsidRDefault="00954416" w:rsidP="001F5E07">
      <w:pPr>
        <w:jc w:val="both"/>
        <w:rPr>
          <w:color w:val="000000" w:themeColor="text1"/>
          <w:sz w:val="16"/>
          <w:szCs w:val="16"/>
        </w:rPr>
      </w:pPr>
      <w:r w:rsidRPr="002260A5">
        <w:rPr>
          <w:color w:val="000000" w:themeColor="text1"/>
          <w:sz w:val="16"/>
          <w:szCs w:val="16"/>
        </w:rPr>
        <w:t>25 ноября 1938 на Ногинском полигоне проходили заводские испытания РОФС-203 производства завода № 78 НКОП на ТБ-3 (21577)</w:t>
      </w:r>
    </w:p>
    <w:p w14:paraId="217AF54D" w14:textId="77777777" w:rsidR="00954416" w:rsidRPr="002260A5" w:rsidRDefault="00954416" w:rsidP="001F5E07">
      <w:pPr>
        <w:jc w:val="both"/>
        <w:rPr>
          <w:color w:val="000000" w:themeColor="text1"/>
          <w:sz w:val="16"/>
          <w:szCs w:val="16"/>
        </w:rPr>
      </w:pPr>
    </w:p>
    <w:p w14:paraId="660F183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C205A4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03367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ноября 1938 года была основана ЛПМК</w:t>
      </w:r>
    </w:p>
    <w:p w14:paraId="3F24C4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Год ввода в эксплуатацию:</w:t>
      </w:r>
    </w:p>
    <w:p w14:paraId="008EAC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частичного – к 1 марта 1938 года</w:t>
      </w:r>
    </w:p>
    <w:p w14:paraId="7C79E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полного – 1939 год</w:t>
      </w:r>
    </w:p>
    <w:p w14:paraId="6BA2D2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Новое</w:t>
      </w:r>
    </w:p>
    <w:p w14:paraId="606F24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производства – мелкосерийное</w:t>
      </w:r>
    </w:p>
    <w:p w14:paraId="22D122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производства – разработка проектов монтажа приборов теплового контроля, монтаж по этим проектам, изготовление щитов и монтажных деталей по этим проектам</w:t>
      </w:r>
    </w:p>
    <w:p w14:paraId="4C1F91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Ленинград 4, п/я 834</w:t>
      </w:r>
    </w:p>
    <w:p w14:paraId="722C9E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Ленинградская проектно-монтажная контора треста “Теплоконтроль” НКАП организована на базе двух проектно-монтажных цехов завода “Теплоприбор” (9350).</w:t>
      </w:r>
    </w:p>
    <w:p w14:paraId="34C320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B593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ноября 1938 г. по пр. НКОП № 444сс за ЦКБ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закреплено занимаемое им здание бывшей Академии Легкой промышленности (11982).</w:t>
      </w:r>
    </w:p>
    <w:p w14:paraId="1CE277A1" w14:textId="77777777" w:rsidR="004B0DF9" w:rsidRPr="002260A5" w:rsidRDefault="004B0DF9" w:rsidP="001F5E07">
      <w:pPr>
        <w:autoSpaceDE w:val="0"/>
        <w:autoSpaceDN w:val="0"/>
        <w:adjustRightInd w:val="0"/>
        <w:jc w:val="both"/>
        <w:rPr>
          <w:color w:val="000000" w:themeColor="text1"/>
          <w:sz w:val="16"/>
          <w:szCs w:val="16"/>
        </w:rPr>
      </w:pPr>
    </w:p>
    <w:p w14:paraId="37141B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ноября 1938 года - Постановление Президиума АН СССР по организации работ в АН СССР по исследованию атомного ядра и созданию постоянной Комиссии по атомному ядру при Физико-математическом отделении АН СССР. В состав комиссии вошли С.И. Вавилов (председатель), А.Ф. Иоффе, И.М. Франк, А.И. Алиханов, И.В. Курчатов и В.И. Векслер. В июне 1940 года в состав Комиссии были введены В.Г. Хлопин и И.И. Гуревич (10549).</w:t>
      </w:r>
    </w:p>
    <w:p w14:paraId="19609674" w14:textId="77777777" w:rsidR="004B0DF9" w:rsidRPr="002260A5" w:rsidRDefault="004B0DF9" w:rsidP="001F5E07">
      <w:pPr>
        <w:autoSpaceDE w:val="0"/>
        <w:autoSpaceDN w:val="0"/>
        <w:adjustRightInd w:val="0"/>
        <w:jc w:val="both"/>
        <w:rPr>
          <w:color w:val="000000" w:themeColor="text1"/>
          <w:sz w:val="16"/>
          <w:szCs w:val="16"/>
        </w:rPr>
      </w:pPr>
    </w:p>
    <w:p w14:paraId="2978AA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ноября 1938 г. Пр. № 444сс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заложить в 4-м квартале 1938 г. две ПЛ типа «М» ХП-й серии (11982).</w:t>
      </w:r>
    </w:p>
    <w:p w14:paraId="15223F47" w14:textId="77777777" w:rsidR="004B0DF9" w:rsidRPr="002260A5" w:rsidRDefault="004B0DF9" w:rsidP="001F5E07">
      <w:pPr>
        <w:autoSpaceDE w:val="0"/>
        <w:autoSpaceDN w:val="0"/>
        <w:adjustRightInd w:val="0"/>
        <w:jc w:val="both"/>
        <w:rPr>
          <w:color w:val="000000" w:themeColor="text1"/>
          <w:sz w:val="16"/>
          <w:szCs w:val="16"/>
        </w:rPr>
      </w:pPr>
    </w:p>
    <w:p w14:paraId="5DE231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ноября 1938 г.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построить достроечную базу завода в Совгавани. 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2260A5">
        <w:rPr>
          <w:color w:val="000000" w:themeColor="text1"/>
          <w:sz w:val="16"/>
          <w:szCs w:val="16"/>
          <w:vertAlign w:val="superscript"/>
        </w:rPr>
        <w:t>139</w:t>
      </w:r>
      <w:r w:rsidRPr="002260A5">
        <w:rPr>
          <w:color w:val="000000" w:themeColor="text1"/>
          <w:sz w:val="16"/>
          <w:szCs w:val="16"/>
        </w:rPr>
        <w:t>, в 05.1937 г. - в ведении 2ГУ. Пр. № 14 от 16.01.1938 г. утвержден Устав завода. В 02.1939 г. передан из 2ГУ НКОП в ведение ЗГУ НКСП (11982).</w:t>
      </w:r>
    </w:p>
    <w:p w14:paraId="49838A84" w14:textId="77777777" w:rsidR="004B0DF9" w:rsidRPr="002260A5" w:rsidRDefault="004B0DF9" w:rsidP="001F5E07">
      <w:pPr>
        <w:autoSpaceDE w:val="0"/>
        <w:autoSpaceDN w:val="0"/>
        <w:adjustRightInd w:val="0"/>
        <w:jc w:val="both"/>
        <w:rPr>
          <w:color w:val="000000" w:themeColor="text1"/>
          <w:sz w:val="16"/>
          <w:szCs w:val="16"/>
        </w:rPr>
      </w:pPr>
    </w:p>
    <w:p w14:paraId="5665C763"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99F0E37" w14:textId="77777777" w:rsidR="004B0DF9" w:rsidRPr="002260A5" w:rsidRDefault="004B0DF9" w:rsidP="001F5E07">
      <w:pPr>
        <w:autoSpaceDE w:val="0"/>
        <w:autoSpaceDN w:val="0"/>
        <w:adjustRightInd w:val="0"/>
        <w:jc w:val="both"/>
        <w:rPr>
          <w:iCs/>
          <w:color w:val="000000" w:themeColor="text1"/>
          <w:sz w:val="16"/>
          <w:szCs w:val="16"/>
        </w:rPr>
      </w:pPr>
    </w:p>
    <w:p w14:paraId="05F101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ноября 1938 г. постановлением ЦК ВКП (б) наркомом НКВД назначен Л.П.Берия, ранее занимавший пост 1-го заместителя наркома Ежова по ГУГБ (ИНО) (11641).</w:t>
      </w:r>
    </w:p>
    <w:p w14:paraId="09C0B04D" w14:textId="77777777" w:rsidR="004B0DF9" w:rsidRPr="002260A5" w:rsidRDefault="004B0DF9" w:rsidP="001F5E07">
      <w:pPr>
        <w:autoSpaceDE w:val="0"/>
        <w:autoSpaceDN w:val="0"/>
        <w:adjustRightInd w:val="0"/>
        <w:jc w:val="both"/>
        <w:rPr>
          <w:color w:val="000000" w:themeColor="text1"/>
          <w:sz w:val="16"/>
          <w:szCs w:val="16"/>
        </w:rPr>
      </w:pPr>
    </w:p>
    <w:p w14:paraId="1F5A57D5" w14:textId="77777777" w:rsidR="0061447C" w:rsidRPr="00E77D24" w:rsidRDefault="0061447C" w:rsidP="0061447C">
      <w:pPr>
        <w:jc w:val="both"/>
        <w:rPr>
          <w:color w:val="0070C0"/>
          <w:sz w:val="16"/>
          <w:szCs w:val="16"/>
        </w:rPr>
      </w:pPr>
      <w:r w:rsidRPr="00E77D24">
        <w:rPr>
          <w:color w:val="0070C0"/>
          <w:sz w:val="16"/>
          <w:szCs w:val="16"/>
        </w:rPr>
        <w:t>25 ноября 1938 г. постановлением ЦК ВКП (б) наркомом НКВД назначен Л.П.Берия, ранее занимавший пост 1-го заместителя наркома Ежова по ГУГБ (ИНО) (24104).</w:t>
      </w:r>
    </w:p>
    <w:p w14:paraId="67E8423F" w14:textId="77777777" w:rsidR="0061447C" w:rsidRPr="00E77D24" w:rsidRDefault="0061447C" w:rsidP="0061447C">
      <w:pPr>
        <w:jc w:val="both"/>
        <w:rPr>
          <w:color w:val="0070C0"/>
          <w:sz w:val="16"/>
          <w:szCs w:val="16"/>
        </w:rPr>
      </w:pPr>
    </w:p>
    <w:p w14:paraId="4038362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781D77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B331E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года при посещении завода № 22 и в беседе с гл. конструктором Архангельским по вопросу установки двух дополнительных бомбодержателей для подвески 2-х ФАБ-100 и тем самым доведение бомбовой заправки самолета СБ до 800 кг было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 (7721, 47).</w:t>
      </w:r>
    </w:p>
    <w:p w14:paraId="53254E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3C456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83ECD9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62FA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 ноября 1933 г. в записке заместителя председателя Ленинградского облис</w:t>
      </w:r>
      <w:r w:rsidRPr="002260A5">
        <w:rPr>
          <w:color w:val="000000" w:themeColor="text1"/>
          <w:sz w:val="16"/>
          <w:szCs w:val="16"/>
        </w:rPr>
        <w:softHyphen/>
        <w:t>полкома П.М.Зернова В.В.Молотову от по по</w:t>
      </w:r>
      <w:r w:rsidRPr="002260A5">
        <w:rPr>
          <w:color w:val="000000" w:themeColor="text1"/>
          <w:sz w:val="16"/>
          <w:szCs w:val="16"/>
        </w:rPr>
        <w:softHyphen/>
        <w:t>воду выполнимости мобпланов, например, говорится следующее:</w:t>
      </w:r>
    </w:p>
    <w:p w14:paraId="1C2CBF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2260A5">
        <w:rPr>
          <w:color w:val="000000" w:themeColor="text1"/>
          <w:sz w:val="16"/>
          <w:szCs w:val="16"/>
        </w:rPr>
        <w:softHyphen/>
        <w:t>билизационного плана, по которому предприятия могли бы раз</w:t>
      </w:r>
      <w:r w:rsidRPr="002260A5">
        <w:rPr>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2260A5">
        <w:rPr>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2260A5">
        <w:rPr>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2260A5">
        <w:rPr>
          <w:color w:val="000000" w:themeColor="text1"/>
          <w:sz w:val="16"/>
          <w:szCs w:val="16"/>
        </w:rPr>
        <w:softHyphen/>
        <w:t>тически его не имеет.</w:t>
      </w:r>
    </w:p>
    <w:p w14:paraId="7BCE62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2260A5">
        <w:rPr>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3798DE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EAABCF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26 ноября 1938 г. Из протокола совещания представителей Техноимпорта, Наркомлегпрома СССР, Главстекла по проверке договора с американской фирмой "Гартфорд" </w:t>
      </w:r>
    </w:p>
    <w:p w14:paraId="77214E0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...Слушали: С американской фирмой "Гартфорд" заключен договор на получение технической помощи для стекольного производства. Оплата - 90 тыс. долл. </w:t>
      </w:r>
    </w:p>
    <w:p w14:paraId="53BABF1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Нарколег- прома, так и для Наркомпищепрома. Завезенное оборудование используется на стекольных заводах. Часть машин системы "Гартфорд" освоены отечественными заводами (завод "Стекломаншна"). На заводах фирмы находились советские специалисты, командированные Нарком- легпромом. Командированным товарищам были предоставлены соответствующие условия для изучения технических вопросов. </w:t>
      </w:r>
    </w:p>
    <w:p w14:paraId="3E42259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0AA8968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Постановили: 1. Так как на сегодняшнее совещание явился только представитель Главстекла Наркомлегпрома и поэтому информация касалась использования техпомощи системой Наркомлегпрома, считать необходимым созвать вторичное совещание с обязательным участием представителя Наркомпшцепрома - Главконсерва. 2. </w:t>
      </w:r>
    </w:p>
    <w:p w14:paraId="00A2906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Просить представителя Наркомлегпрома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 3. </w:t>
      </w:r>
    </w:p>
    <w:p w14:paraId="7789B7F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7962AF8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Председатель Шифрин </w:t>
      </w:r>
    </w:p>
    <w:p w14:paraId="59F4DA15"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413. On. 13. Д. 1631. Л. 5. Подлинник (12152).</w:t>
      </w:r>
    </w:p>
    <w:p w14:paraId="215F4434" w14:textId="77777777" w:rsidR="004B0DF9" w:rsidRPr="002260A5" w:rsidRDefault="004B0DF9" w:rsidP="001F5E07">
      <w:pPr>
        <w:jc w:val="both"/>
        <w:rPr>
          <w:color w:val="000000" w:themeColor="text1"/>
          <w:sz w:val="16"/>
          <w:szCs w:val="16"/>
        </w:rPr>
      </w:pPr>
    </w:p>
    <w:p w14:paraId="5EC839E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26364C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1D45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новый НКВД Л.П.Б. издал приказ об освобождении безвинно осужденных из тюрем и лагерей, а также о повышении требовательности к работникам НКВД, нарушающим законность.</w:t>
      </w:r>
    </w:p>
    <w:p w14:paraId="50054BE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63E37C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Внешняя политика:</w:t>
      </w:r>
    </w:p>
    <w:p w14:paraId="4BEEE37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988C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Польша продлила договор с СССР для защиты от Германии (2100), а вернее вышла польско-советская декларация, которая продлила действие Пакта о ненападении (3907,211).</w:t>
      </w:r>
    </w:p>
    <w:p w14:paraId="4562D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67427D" w14:textId="77777777" w:rsidR="00B869F0" w:rsidRPr="002260A5" w:rsidRDefault="00B869F0" w:rsidP="001F5E07">
      <w:pPr>
        <w:jc w:val="both"/>
        <w:rPr>
          <w:color w:val="000000" w:themeColor="text1"/>
          <w:sz w:val="16"/>
          <w:szCs w:val="16"/>
        </w:rPr>
      </w:pPr>
      <w:r w:rsidRPr="002260A5">
        <w:rPr>
          <w:bCs/>
          <w:color w:val="000000" w:themeColor="text1"/>
          <w:sz w:val="16"/>
          <w:szCs w:val="16"/>
        </w:rPr>
        <w:t xml:space="preserve">26 ноября </w:t>
      </w:r>
      <w:r w:rsidRPr="002260A5">
        <w:rPr>
          <w:color w:val="000000" w:themeColor="text1"/>
          <w:sz w:val="16"/>
          <w:szCs w:val="16"/>
        </w:rPr>
        <w:t>в 1938 году советско-польская декларация о дружбе продлевает срок действия Пакта о ненападении, подписанного двумя странами (14841).</w:t>
      </w:r>
    </w:p>
    <w:p w14:paraId="206EAB80" w14:textId="77777777" w:rsidR="00B869F0" w:rsidRPr="002260A5" w:rsidRDefault="00B869F0" w:rsidP="001F5E07">
      <w:pPr>
        <w:jc w:val="both"/>
        <w:rPr>
          <w:color w:val="000000" w:themeColor="text1"/>
          <w:sz w:val="16"/>
          <w:szCs w:val="16"/>
        </w:rPr>
      </w:pPr>
    </w:p>
    <w:p w14:paraId="50B60B2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2D736E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CEE4471" w14:textId="4FE61044" w:rsidR="00C6509D" w:rsidRPr="002260A5" w:rsidRDefault="00C6509D" w:rsidP="001F5E07">
      <w:pPr>
        <w:jc w:val="both"/>
        <w:rPr>
          <w:color w:val="000000" w:themeColor="text1"/>
          <w:sz w:val="16"/>
          <w:szCs w:val="16"/>
        </w:rPr>
      </w:pPr>
      <w:r w:rsidRPr="002260A5">
        <w:rPr>
          <w:color w:val="000000" w:themeColor="text1"/>
          <w:sz w:val="16"/>
          <w:szCs w:val="16"/>
        </w:rPr>
        <w:t>26 ноября 1938 г. Франция закладывает киль своего второго авианосца «Жоффр», задуманного как первый неэкспериментальный французский авианосец. Строительство сек будет оставлено в июне 1940 года, и он не будет закончен (20797).</w:t>
      </w:r>
    </w:p>
    <w:p w14:paraId="3BC48E46" w14:textId="77777777" w:rsidR="00C6509D" w:rsidRPr="002260A5" w:rsidRDefault="00C6509D" w:rsidP="001F5E07">
      <w:pPr>
        <w:jc w:val="both"/>
        <w:rPr>
          <w:color w:val="000000" w:themeColor="text1"/>
          <w:sz w:val="16"/>
          <w:szCs w:val="16"/>
        </w:rPr>
      </w:pPr>
    </w:p>
    <w:p w14:paraId="45622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в Испании Народная армия потерпела поражение в битве при Эбро и начала отступление (2283).</w:t>
      </w:r>
    </w:p>
    <w:p w14:paraId="61172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04FAD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718699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E98A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ноября 1938 М.М.К. писал К.Е.В. письмо N Н-30/2828:</w:t>
      </w:r>
    </w:p>
    <w:p w14:paraId="11201C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Правительства на завод 39 возложена работа по установке на самолет ДБ-3 37 мм пушки систему Кондакова.</w:t>
      </w:r>
    </w:p>
    <w:p w14:paraId="17FEA9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39 ведет большую работу по самолету ДБ-3, поэтому у него не остается производственных и конструкторских сил для работ по установке пушки. К тому же 37 мм пушки систему Кондакова не предназначены для боевого применения на ДБ-3." (2424,96).</w:t>
      </w:r>
    </w:p>
    <w:p w14:paraId="1FA89F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2FDF52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Увеличена граница высотности мотора на 500 м.</w:t>
      </w:r>
    </w:p>
    <w:p w14:paraId="03B1FE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Увеличился потолок на 450 м (без АЦН).</w:t>
      </w:r>
    </w:p>
    <w:p w14:paraId="5E7A9D1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20E8B6F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Взлетные свойства при нормальном покрове такие же как на колесах.</w:t>
      </w:r>
    </w:p>
    <w:p w14:paraId="1ABF41F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3652C20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Определены взлетно-посадочные свойства с этими весами.</w:t>
      </w:r>
    </w:p>
    <w:p w14:paraId="1FEB49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Определены расходы горючего с этими весами. Испытывалось бомбовое вооружение …………………..</w:t>
      </w:r>
    </w:p>
    <w:p w14:paraId="20692F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7E4491E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79DB3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носовой башне установлена спарка “Шкас”.</w:t>
      </w:r>
    </w:p>
    <w:p w14:paraId="680BFAF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кормовой башне установлена спарка “Шкас”.</w:t>
      </w:r>
    </w:p>
    <w:p w14:paraId="2EA893B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Средняя огневая точка ТАТ с пушкой Швак 20 мм.</w:t>
      </w:r>
    </w:p>
    <w:p w14:paraId="14381BE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подшассийных огневых точках установлено по одному пулемету.</w:t>
      </w:r>
    </w:p>
    <w:p w14:paraId="4793B59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 42 опытный в 1938 году испытывались опытные винты ВИШ-4 и ВИШ-24.</w:t>
      </w:r>
    </w:p>
    <w:p w14:paraId="08A9B2E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винтов не закончены.</w:t>
      </w:r>
    </w:p>
    <w:p w14:paraId="7140197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Выводы</w:t>
      </w:r>
    </w:p>
    <w:p w14:paraId="431E894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058563E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95659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ноября 1938 года гл. конструктор ОКБ-2 завода № 84 в/инженер 1 ранга Болховитинов писал письмо № 2711 зам. начальника ВВС комкору Смушкевичу</w:t>
      </w:r>
    </w:p>
    <w:p w14:paraId="30A51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1937 года на заседании Военсовета ВВС рассматривался проект самолета "С" ОКБ завода № 124. Решение предусматривало сдачу ВВС трех опытных самолетов: одного бомбардировщика, одного разведчика и одного учебного с двойным управлением. Это же было записано в тактико-технических требованиях самолета "С" утвержденных начальником ВВС командармом 2 ранга Локтионовым 20 января 1938 года.</w:t>
      </w:r>
    </w:p>
    <w:p w14:paraId="49B732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Исходя из этого, я планировал запуск в производство 5-ти машин: три для ВВС, одной для статиспытаний и одной для испытаний опытных вещей: сварного оперения, электронной обшивки, интерсепторов и т.п.</w:t>
      </w:r>
    </w:p>
    <w:p w14:paraId="14246A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ПГУ же планирует постройку только одного экземпляра, что совершенно недопустимо, так как это значит не иметь самолета для статиспытаний, а в НИИ – зависеть от одного экземпляра и в случае неполадок или аварий рисковать задержками или полным срывом работ.</w:t>
      </w:r>
    </w:p>
    <w:p w14:paraId="5421A7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прошу Вас подтвердить ПГУ требования ВВС о передаче на госиспытания в НИИ ВВС сразу трех самолетов: бомбардировщика, разведчика и переходного – учебного с двойным управлением (7590, 102).</w:t>
      </w:r>
    </w:p>
    <w:p w14:paraId="2A216E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D833D2" w14:textId="77777777" w:rsidR="00AA6A43" w:rsidRPr="002260A5" w:rsidRDefault="00AA6A43" w:rsidP="001F5E07">
      <w:pPr>
        <w:jc w:val="both"/>
        <w:rPr>
          <w:color w:val="000000" w:themeColor="text1"/>
          <w:sz w:val="16"/>
          <w:szCs w:val="16"/>
        </w:rPr>
      </w:pPr>
      <w:r w:rsidRPr="002260A5">
        <w:rPr>
          <w:color w:val="000000" w:themeColor="text1"/>
          <w:sz w:val="16"/>
          <w:szCs w:val="16"/>
        </w:rPr>
        <w:t>27 но</w:t>
      </w:r>
      <w:r w:rsidRPr="002260A5">
        <w:rPr>
          <w:color w:val="000000" w:themeColor="text1"/>
          <w:sz w:val="16"/>
          <w:szCs w:val="16"/>
        </w:rPr>
        <w:softHyphen/>
        <w:t>ября 1938 г. в письме за подписью начальника Управления морской авиации (УМА) Коробкова на имя начальника КБ-29 Чижев</w:t>
      </w:r>
      <w:r w:rsidRPr="002260A5">
        <w:rPr>
          <w:color w:val="000000" w:themeColor="text1"/>
          <w:sz w:val="16"/>
          <w:szCs w:val="16"/>
        </w:rPr>
        <w:softHyphen/>
        <w:t>ского (группа Вахмистрова входила тогда в КБ-29) сооб</w:t>
      </w:r>
      <w:r w:rsidRPr="002260A5">
        <w:rPr>
          <w:color w:val="000000" w:themeColor="text1"/>
          <w:sz w:val="16"/>
          <w:szCs w:val="16"/>
        </w:rPr>
        <w:softHyphen/>
        <w:t>щается о значительном интересе к работам по составным самолетам. Однако в этом же письме особо отмечается, что «сверхскоростной истребитель, исключающий его по</w:t>
      </w:r>
      <w:r w:rsidRPr="002260A5">
        <w:rPr>
          <w:color w:val="000000" w:themeColor="text1"/>
          <w:sz w:val="16"/>
          <w:szCs w:val="16"/>
        </w:rPr>
        <w:softHyphen/>
        <w:t>садку на землю, едва ли будет иметь практическое при</w:t>
      </w:r>
      <w:r w:rsidRPr="002260A5">
        <w:rPr>
          <w:color w:val="000000" w:themeColor="text1"/>
          <w:sz w:val="16"/>
          <w:szCs w:val="16"/>
        </w:rPr>
        <w:softHyphen/>
        <w:t>менение» (20345).</w:t>
      </w:r>
    </w:p>
    <w:p w14:paraId="4E48BE74" w14:textId="77777777" w:rsidR="00AA6A43" w:rsidRPr="002260A5" w:rsidRDefault="00AA6A43" w:rsidP="001F5E07">
      <w:pPr>
        <w:jc w:val="both"/>
        <w:rPr>
          <w:color w:val="000000" w:themeColor="text1"/>
          <w:sz w:val="16"/>
          <w:szCs w:val="16"/>
        </w:rPr>
      </w:pPr>
    </w:p>
    <w:p w14:paraId="5498853D" w14:textId="77777777" w:rsidR="0061447C" w:rsidRPr="00E77D24" w:rsidRDefault="0061447C" w:rsidP="0061447C">
      <w:pPr>
        <w:jc w:val="both"/>
        <w:rPr>
          <w:color w:val="0070C0"/>
          <w:sz w:val="16"/>
          <w:szCs w:val="16"/>
        </w:rPr>
      </w:pPr>
      <w:r w:rsidRPr="00E77D24">
        <w:rPr>
          <w:color w:val="0070C0"/>
          <w:sz w:val="16"/>
          <w:szCs w:val="16"/>
        </w:rPr>
        <w:t>27 ноября 1938 г. в письме, направленном за подписью началь</w:t>
      </w:r>
      <w:r w:rsidRPr="00E77D24">
        <w:rPr>
          <w:color w:val="0070C0"/>
          <w:sz w:val="16"/>
          <w:szCs w:val="16"/>
        </w:rPr>
        <w:softHyphen/>
        <w:t>ника Управления морской авиации (УМА) Коробко</w:t>
      </w:r>
      <w:r w:rsidRPr="00E77D24">
        <w:rPr>
          <w:color w:val="0070C0"/>
          <w:sz w:val="16"/>
          <w:szCs w:val="16"/>
        </w:rPr>
        <w:softHyphen/>
        <w:t>ва на имя начальника КБ-29 Чижевского (группа Вахмистрова входила тогда в КБ-29), сообщается о значительном интересе к работам по составным са</w:t>
      </w:r>
      <w:r w:rsidRPr="00E77D24">
        <w:rPr>
          <w:color w:val="0070C0"/>
          <w:sz w:val="16"/>
          <w:szCs w:val="16"/>
        </w:rPr>
        <w:softHyphen/>
        <w:t>молетам. Однако в этом же письме особо отмечается, что «сверхскоростной истребитель, исключающий его посадку на землю, едва ли будет иметь практиче</w:t>
      </w:r>
      <w:r w:rsidRPr="00E77D24">
        <w:rPr>
          <w:color w:val="0070C0"/>
          <w:sz w:val="16"/>
          <w:szCs w:val="16"/>
        </w:rPr>
        <w:softHyphen/>
        <w:t>ское применение» (23378).</w:t>
      </w:r>
    </w:p>
    <w:p w14:paraId="7A3C560A" w14:textId="77777777" w:rsidR="0061447C" w:rsidRPr="00E77D24" w:rsidRDefault="0061447C" w:rsidP="0061447C">
      <w:pPr>
        <w:jc w:val="both"/>
        <w:rPr>
          <w:color w:val="0070C0"/>
          <w:sz w:val="16"/>
          <w:szCs w:val="16"/>
        </w:rPr>
      </w:pPr>
    </w:p>
    <w:p w14:paraId="5F9E8C8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 ноября 1938 г. в ответном письме Н.Н.П. за подписью директора завода № 29 Чернышева говорилось:</w:t>
      </w:r>
    </w:p>
    <w:p w14:paraId="6082EA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Ваш запрос от 15/Х1-38 г. № 2528с сообщаю, что максимальные обороты мотора М-88 можно доводить до 2600 об/м (основное длительное испытание мотора), для еще большего увеличения допустимого числа обо</w:t>
      </w:r>
      <w:r w:rsidRPr="002260A5">
        <w:rPr>
          <w:color w:val="000000" w:themeColor="text1"/>
          <w:sz w:val="16"/>
          <w:szCs w:val="16"/>
        </w:rPr>
        <w:softHyphen/>
        <w:t>ротов мотора при пикировании нам необходимо прове</w:t>
      </w:r>
      <w:r w:rsidRPr="002260A5">
        <w:rPr>
          <w:color w:val="000000" w:themeColor="text1"/>
          <w:sz w:val="16"/>
          <w:szCs w:val="16"/>
        </w:rPr>
        <w:softHyphen/>
        <w:t>сти специальное испытание (испытание мотора на 2700-2800 об/мин), ответ дадим к 10/ХП-38 г.</w:t>
      </w:r>
    </w:p>
    <w:p w14:paraId="196CB0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Мотор М-88 редукторный не предназначался для по</w:t>
      </w:r>
      <w:r w:rsidRPr="002260A5">
        <w:rPr>
          <w:color w:val="000000" w:themeColor="text1"/>
          <w:sz w:val="16"/>
          <w:szCs w:val="16"/>
        </w:rPr>
        <w:softHyphen/>
        <w:t>становки на истребитель, поэтому не имел синхрониза</w:t>
      </w:r>
      <w:r w:rsidRPr="002260A5">
        <w:rPr>
          <w:color w:val="000000" w:themeColor="text1"/>
          <w:sz w:val="16"/>
          <w:szCs w:val="16"/>
        </w:rPr>
        <w:softHyphen/>
        <w:t>торов. Синхронизаторы намечалось выпускать вместе с безредукторной машиной.</w:t>
      </w:r>
    </w:p>
    <w:p w14:paraId="79C9C40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настоящее время запроектирован привод к синхро</w:t>
      </w:r>
      <w:r w:rsidRPr="002260A5">
        <w:rPr>
          <w:color w:val="000000" w:themeColor="text1"/>
          <w:sz w:val="16"/>
          <w:szCs w:val="16"/>
        </w:rPr>
        <w:softHyphen/>
        <w:t>низаторам, для постановки на имеющийся у Вас мотор - привод будет выслан 1/1-1939 г...” (10667).</w:t>
      </w:r>
    </w:p>
    <w:p w14:paraId="4C7163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5080EB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27 ноября 1938 ПОМ.НАЧАЛЬНИКА СЕКРЕТАРИАТА НАРОДНОГО КОМИССАРА </w:t>
      </w:r>
      <w:r w:rsidRPr="002260A5">
        <w:rPr>
          <w:smallCaps/>
          <w:color w:val="000000" w:themeColor="text1"/>
          <w:sz w:val="16"/>
          <w:szCs w:val="16"/>
        </w:rPr>
        <w:t xml:space="preserve">д. герасев писал письмо № 2273сс НАЧ. ПЕРВОГО </w:t>
      </w:r>
      <w:r w:rsidRPr="002260A5">
        <w:rPr>
          <w:color w:val="000000" w:themeColor="text1"/>
          <w:sz w:val="16"/>
          <w:szCs w:val="16"/>
        </w:rPr>
        <w:t>ГЛАВНОГО УПРАВЛЕНИЯ НКОП тов. БЕЛЯЙКИНУ</w:t>
      </w:r>
    </w:p>
    <w:p w14:paraId="1128C2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резолюцией Начальника Секретариата Народного Комиссара тов. ГОДКИНА Л.Г., возращаю Ваш письмо № 00163 от 14.10.38 г.с проектами постановлений КО и писем на имя тов. МОЛОТОВА по вопросу постройки двух заводов по производству запасных частей. Одновременно направляв Вам заключение Нач. ПЭУ и Зам. Нач. 16 Управления и копию письма УМТС ВВС РККА по этому вопросу (9933,154).</w:t>
      </w:r>
    </w:p>
    <w:p w14:paraId="63BA30F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упомянутшв на 12 листах и две справки Секретариата Наркома на 2-х листах - все на 14-ти листах (подлепит возврату зак-лючение Нач. ПЭУ, копия письма ВВС РККА и справка С-та) (9933,54).</w:t>
      </w:r>
    </w:p>
    <w:p w14:paraId="78F561B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8B2E8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ноября 1938г. по пр. № 446с техпроект прокатного завода комбината № 150 должен быть представлен ГПИ-1 к 25.01.1939г. (11982).</w:t>
      </w:r>
    </w:p>
    <w:p w14:paraId="029E832D" w14:textId="77777777" w:rsidR="004B0DF9" w:rsidRPr="002260A5" w:rsidRDefault="004B0DF9" w:rsidP="001F5E07">
      <w:pPr>
        <w:autoSpaceDE w:val="0"/>
        <w:autoSpaceDN w:val="0"/>
        <w:adjustRightInd w:val="0"/>
        <w:jc w:val="both"/>
        <w:rPr>
          <w:color w:val="000000" w:themeColor="text1"/>
          <w:sz w:val="16"/>
          <w:szCs w:val="16"/>
        </w:rPr>
      </w:pPr>
    </w:p>
    <w:p w14:paraId="161AF5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ноября 1938 Локтионов в письмах N 242031сс и 242030сс на имя нач. ПГУ и ГК Н.Н.П. указывал, что работы, связанные с 12.7 мм синхронными пулеметами согласно постановлению Правительства N 194сс признаются чрезвычайно важными, должны выполняться вне всякой очереди с оплатой в особом порядке и с установлением премий за лучшие образцы и досрочное выполнение (1353,247).</w:t>
      </w:r>
    </w:p>
    <w:p w14:paraId="2359F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AF1C19" w14:textId="77777777" w:rsidR="00B869F0" w:rsidRPr="002260A5" w:rsidRDefault="00B869F0" w:rsidP="001F5E07">
      <w:pPr>
        <w:jc w:val="both"/>
        <w:rPr>
          <w:bCs/>
          <w:color w:val="000000" w:themeColor="text1"/>
          <w:sz w:val="16"/>
          <w:szCs w:val="16"/>
        </w:rPr>
      </w:pPr>
      <w:r w:rsidRPr="002260A5">
        <w:rPr>
          <w:bCs/>
          <w:color w:val="000000" w:themeColor="text1"/>
          <w:sz w:val="16"/>
          <w:szCs w:val="16"/>
        </w:rPr>
        <w:t>27 ноября и 3 декабря 1938, согласно письма начальника НИП АВ ВВС полковника Шевченко начальнику Особого отдела от 26 декабря 1938 года, на полигонные испытания дважды поступал пулемет Юрченко.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 (15228).</w:t>
      </w:r>
    </w:p>
    <w:p w14:paraId="51D5C4EC" w14:textId="77777777" w:rsidR="00B869F0" w:rsidRPr="002260A5" w:rsidRDefault="00B869F0" w:rsidP="001F5E07">
      <w:pPr>
        <w:jc w:val="both"/>
        <w:rPr>
          <w:bCs/>
          <w:color w:val="000000" w:themeColor="text1"/>
          <w:sz w:val="16"/>
          <w:szCs w:val="16"/>
        </w:rPr>
      </w:pPr>
    </w:p>
    <w:p w14:paraId="10F06369" w14:textId="77777777" w:rsidR="00B869F0"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122662B" w14:textId="77777777" w:rsidR="00B869F0" w:rsidRPr="002260A5" w:rsidRDefault="00B869F0" w:rsidP="001F5E07">
      <w:pPr>
        <w:numPr>
          <w:ilvl w:val="12"/>
          <w:numId w:val="0"/>
        </w:numPr>
        <w:autoSpaceDE w:val="0"/>
        <w:autoSpaceDN w:val="0"/>
        <w:adjustRightInd w:val="0"/>
        <w:jc w:val="both"/>
        <w:rPr>
          <w:iCs/>
          <w:color w:val="000000" w:themeColor="text1"/>
          <w:sz w:val="16"/>
          <w:szCs w:val="16"/>
        </w:rPr>
      </w:pPr>
    </w:p>
    <w:p w14:paraId="4FB67435" w14:textId="77777777" w:rsidR="00B869F0" w:rsidRPr="002260A5" w:rsidRDefault="00B869F0" w:rsidP="001F5E07">
      <w:pPr>
        <w:widowControl w:val="0"/>
        <w:jc w:val="both"/>
        <w:rPr>
          <w:color w:val="000000" w:themeColor="text1"/>
          <w:sz w:val="16"/>
          <w:szCs w:val="16"/>
        </w:rPr>
      </w:pPr>
      <w:r w:rsidRPr="002260A5">
        <w:rPr>
          <w:color w:val="000000" w:themeColor="text1"/>
          <w:sz w:val="16"/>
          <w:szCs w:val="16"/>
        </w:rPr>
        <w:t xml:space="preserve">27 ноября 1938 года Б.И. Шавырин был принят в Кремле И.В. Сталиным. Вместе с ним руководители государства и командование Красной Армии ознакомились с конструкцией минометов, их боевыми качествами и эксплуатационными характеристиками, получили указания об ускорении развития минометного вооружения. В итоге 28 февраля 1939 года было принято постановление Комитета Обороны о принятии на вооружение Красной Армии и серийном производстве 82-мм батальонного миномета образца 1937 года, 107-мм горно-вьючного и 120-мм полкового минометов образца 1938 года. Несколько ранее были принят на вооружение им 50-мм ротный миномет образца 1938 года. К этому времени уже были изготовлены 300 минометов калибра </w:t>
      </w:r>
      <w:smartTag w:uri="urn:schemas-microsoft-com:office:smarttags" w:element="metricconverter">
        <w:smartTagPr>
          <w:attr w:name="ProductID" w:val="1945 г"/>
        </w:smartTagPr>
        <w:r w:rsidRPr="002260A5">
          <w:rPr>
            <w:color w:val="000000" w:themeColor="text1"/>
            <w:sz w:val="16"/>
            <w:szCs w:val="16"/>
          </w:rPr>
          <w:t>82 мм</w:t>
        </w:r>
      </w:smartTag>
      <w:r w:rsidRPr="002260A5">
        <w:rPr>
          <w:color w:val="000000" w:themeColor="text1"/>
          <w:sz w:val="16"/>
          <w:szCs w:val="16"/>
        </w:rPr>
        <w:t xml:space="preserve"> и часть из них передана в войска (15218).</w:t>
      </w:r>
    </w:p>
    <w:p w14:paraId="2595075F" w14:textId="77777777" w:rsidR="00B869F0" w:rsidRPr="002260A5" w:rsidRDefault="00B869F0" w:rsidP="001F5E07">
      <w:pPr>
        <w:widowControl w:val="0"/>
        <w:jc w:val="both"/>
        <w:rPr>
          <w:color w:val="000000" w:themeColor="text1"/>
          <w:sz w:val="16"/>
          <w:szCs w:val="16"/>
        </w:rPr>
      </w:pPr>
    </w:p>
    <w:p w14:paraId="334EB910" w14:textId="77777777" w:rsidR="00AA6A43" w:rsidRPr="002260A5" w:rsidRDefault="00AA6A43" w:rsidP="001F5E07">
      <w:pPr>
        <w:jc w:val="both"/>
        <w:rPr>
          <w:rFonts w:eastAsia="TimesNewRomanPSMT"/>
          <w:color w:val="000000" w:themeColor="text1"/>
          <w:sz w:val="16"/>
          <w:szCs w:val="16"/>
        </w:rPr>
      </w:pPr>
      <w:r w:rsidRPr="002260A5">
        <w:rPr>
          <w:color w:val="000000" w:themeColor="text1"/>
          <w:sz w:val="16"/>
          <w:szCs w:val="16"/>
        </w:rPr>
        <w:t>27 ноября 1938 г. в Кремле состоялась встреча Б. И. Шавырина с И. В. Сталиным и руководством страны, на которой были представлены разработанные СКБ-4 минометы. 26 февраля 1939 г. Постановлением Государственного Комитета Обороны о принятии на вооружение 120-мм полкового миномета обр. 1938 г. (120-ПМ-38) и 107-мм горно-вьючного полкового миномета обр. 1938 г. (107-ГВП-38). В 1939 г. за проделанную работу Б. И. Шавырин был удостоен ордена Ленина, директор завода №7 А. Д. Каллистратов – ордена Красной Звезды. Также были награждены ряд работников завода (20074).</w:t>
      </w:r>
    </w:p>
    <w:p w14:paraId="6E1E5A46" w14:textId="77777777" w:rsidR="00AA6A43" w:rsidRPr="002260A5" w:rsidRDefault="00AA6A43" w:rsidP="001F5E07">
      <w:pPr>
        <w:jc w:val="both"/>
        <w:rPr>
          <w:rFonts w:eastAsia="TimesNewRomanPSMT"/>
          <w:color w:val="000000" w:themeColor="text1"/>
          <w:sz w:val="16"/>
          <w:szCs w:val="16"/>
        </w:rPr>
      </w:pPr>
    </w:p>
    <w:p w14:paraId="6148937D" w14:textId="77777777" w:rsidR="00B869F0"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84F034B" w14:textId="77777777" w:rsidR="00B869F0" w:rsidRPr="002260A5" w:rsidRDefault="00B869F0" w:rsidP="001F5E07">
      <w:pPr>
        <w:numPr>
          <w:ilvl w:val="12"/>
          <w:numId w:val="0"/>
        </w:numPr>
        <w:autoSpaceDE w:val="0"/>
        <w:autoSpaceDN w:val="0"/>
        <w:adjustRightInd w:val="0"/>
        <w:jc w:val="both"/>
        <w:rPr>
          <w:iCs/>
          <w:color w:val="000000" w:themeColor="text1"/>
          <w:sz w:val="16"/>
          <w:szCs w:val="16"/>
        </w:rPr>
      </w:pPr>
    </w:p>
    <w:p w14:paraId="4A3E28C4" w14:textId="77777777" w:rsidR="00B869F0" w:rsidRPr="002260A5" w:rsidRDefault="00B869F0" w:rsidP="001F5E07">
      <w:pPr>
        <w:jc w:val="both"/>
        <w:rPr>
          <w:color w:val="000000" w:themeColor="text1"/>
          <w:sz w:val="16"/>
          <w:szCs w:val="16"/>
        </w:rPr>
      </w:pPr>
      <w:r w:rsidRPr="002260A5">
        <w:rPr>
          <w:rStyle w:val="ucoz-forum-post"/>
          <w:bCs/>
          <w:color w:val="000000" w:themeColor="text1"/>
          <w:sz w:val="16"/>
          <w:szCs w:val="16"/>
        </w:rPr>
        <w:t xml:space="preserve">27 ноября </w:t>
      </w:r>
      <w:r w:rsidRPr="002260A5">
        <w:rPr>
          <w:color w:val="000000" w:themeColor="text1"/>
          <w:sz w:val="16"/>
          <w:szCs w:val="16"/>
        </w:rPr>
        <w:t>в 1938 году впервые исполнена песня «Катюша». Песню исполнила Валентина Батищева в Колонном зале Дома союзов под аккомпанемент оркестра Виктора Кнушевицкого (14842).</w:t>
      </w:r>
    </w:p>
    <w:p w14:paraId="4DAEBCD8" w14:textId="77777777" w:rsidR="00B869F0" w:rsidRPr="002260A5" w:rsidRDefault="00B869F0" w:rsidP="001F5E07">
      <w:pPr>
        <w:jc w:val="both"/>
        <w:rPr>
          <w:color w:val="000000" w:themeColor="text1"/>
          <w:sz w:val="16"/>
          <w:szCs w:val="16"/>
        </w:rPr>
      </w:pPr>
    </w:p>
    <w:p w14:paraId="438F9BE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75D13A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8C70D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ноября 1938 правительственное постановле</w:t>
      </w:r>
      <w:r w:rsidRPr="002260A5">
        <w:rPr>
          <w:color w:val="000000" w:themeColor="text1"/>
          <w:sz w:val="16"/>
          <w:szCs w:val="16"/>
        </w:rPr>
        <w:softHyphen/>
        <w:t>ние обязало предприятия произвести замену шасси ДБ-3 в частях к 1 мая 1939 г. К 10 февраля уже успели доработать 20 бомбардировщиков в Монино, к 1 апре</w:t>
      </w:r>
      <w:r w:rsidRPr="002260A5">
        <w:rPr>
          <w:color w:val="000000" w:themeColor="text1"/>
          <w:sz w:val="16"/>
          <w:szCs w:val="16"/>
        </w:rPr>
        <w:softHyphen/>
        <w:t>ля — 63 машины на Дальнем Востоке. Вскоре эта проблема была решена (10734,15).</w:t>
      </w:r>
    </w:p>
    <w:p w14:paraId="175C39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8041D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60E9C9AB" w14:textId="77777777" w:rsidR="004B0DF9" w:rsidRPr="002260A5" w:rsidRDefault="004B0DF9" w:rsidP="001F5E07">
      <w:pPr>
        <w:autoSpaceDE w:val="0"/>
        <w:autoSpaceDN w:val="0"/>
        <w:adjustRightInd w:val="0"/>
        <w:jc w:val="both"/>
        <w:rPr>
          <w:color w:val="000000" w:themeColor="text1"/>
          <w:sz w:val="16"/>
          <w:szCs w:val="16"/>
        </w:rPr>
      </w:pPr>
    </w:p>
    <w:p w14:paraId="03EA94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вышло постановление Правительства N 268с о производстве ДБ-3 на 18 заводе (2148,3).</w:t>
      </w:r>
    </w:p>
    <w:p w14:paraId="59542F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B564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Нач. ПГУ НКОП Беляйкин писал НКОП М.М.К. письмо N 799/9137 по вопросу о принятии мер к работникам УМТС:</w:t>
      </w:r>
    </w:p>
    <w:p w14:paraId="02DA7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письмах, присылаемых в ПГУ и на заводы Врид Нач. УМТС ВВС РККА Порлехиным зачастую фигурируют непроверенные сведения.</w:t>
      </w:r>
    </w:p>
    <w:p w14:paraId="112E1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Письмо от 16 сентября с.г. N 47988с написанное 7 адресатам о якобы имевших место выходе из строя в частях ВВС масляных баков ДБ-3 при снижении с 6000 м.</w:t>
      </w:r>
    </w:p>
    <w:p w14:paraId="2F55AE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многочисленных полетах на заводах и в частях ВВС при нормальном снижении с высот 9-10 м такого явления не наблюдается.</w:t>
      </w:r>
    </w:p>
    <w:p w14:paraId="051C51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проверке оказалось, что не при снижении с 6000 м, а при вертикальном пикировании с 6000 м был единичный случай при опытно-экспериментальном полете в НИИ ВВС РККА, который был проведен без согласования вопроса о применении ДБ-3 в качестве ПБ с ГК С.В.И.</w:t>
      </w:r>
    </w:p>
    <w:p w14:paraId="2A7F3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Письмо от 15 августа с.г. за N 474578с о массовом браке радиаторов типа ВМС на заводе 34 вследствие изменения технологии забраковано около 900 шт.</w:t>
      </w:r>
    </w:p>
    <w:p w14:paraId="6C7A95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проверке на заводе Инспекцией ПГУ было установлено, что все указанные в письме радиаторы были приняты ОТК завода и являлись кондиционными. Это было еще подтверждено повторной проверкой радиаторов на выдержку (10%). Можно привести еще целый ряд примеров.</w:t>
      </w:r>
    </w:p>
    <w:p w14:paraId="35B866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Приведенные и подобные им сенсационные письма отрывают директоров и работников заводов и главка от работы, тормозят нормальную работу и создают ничем не обоснованное недоверие к матчасти.</w:t>
      </w:r>
    </w:p>
    <w:p w14:paraId="7E3EA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принять соответствующие меры к прекращению "фабрикации" подобного рода писем." (2403,199).</w:t>
      </w:r>
    </w:p>
    <w:p w14:paraId="43B117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E3C8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года Постановлением Правительства от за № 268сс НКАП обязан старые не усиленные шасси на всех самолетах ДБ-3 заменить новыми к 1 мая 1939 года (7568, 12-13).</w:t>
      </w:r>
    </w:p>
    <w:p w14:paraId="6C99BB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C6951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ноября 1938 в НИИ ВВС закончились гос. и совместные испытания самолета С-42 дублер, которые проходили с 28 июля 1938 (6889).</w:t>
      </w:r>
    </w:p>
    <w:p w14:paraId="3D5289A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27837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28 ноября 1938 по 25 марта 1939 проходили гос. испытания ТБ-7 (АНТ-42) с 4хАМ-34ФРН без централизованного наддува (790,7).</w:t>
      </w:r>
    </w:p>
    <w:p w14:paraId="78FD61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Пожалуй, речь здесь, действительно, идет о первом.</w:t>
      </w:r>
    </w:p>
    <w:p w14:paraId="2B957A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8E42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Белоусов писал Справку В.М.М.:</w:t>
      </w:r>
    </w:p>
    <w:p w14:paraId="0CA314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w:t>
      </w:r>
    </w:p>
    <w:p w14:paraId="675F8C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решения КО от 22.9.38 г. в НИИ ВВС закончены испытания самолета СБП (конструкция т.Поликарпова).</w:t>
      </w:r>
    </w:p>
    <w:p w14:paraId="57AA3F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 Ворошилов сообщил, что результаты испытаний самолета обсуждались на Воен. Совете ВВС РККА совместно с конструктором и показали следующие данные по сравнению с существующими самолетами СБ и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418"/>
        <w:gridCol w:w="1275"/>
      </w:tblGrid>
      <w:tr w:rsidR="002260A5" w:rsidRPr="002260A5" w14:paraId="7EB0D61F" w14:textId="77777777" w:rsidTr="00274E04">
        <w:tc>
          <w:tcPr>
            <w:tcW w:w="2802" w:type="dxa"/>
            <w:tcBorders>
              <w:top w:val="single" w:sz="12" w:space="0" w:color="auto"/>
            </w:tcBorders>
            <w:shd w:val="clear" w:color="auto" w:fill="FFFFFF"/>
          </w:tcPr>
          <w:p w14:paraId="394ABC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Характеристика </w:t>
            </w:r>
          </w:p>
        </w:tc>
        <w:tc>
          <w:tcPr>
            <w:tcW w:w="1417" w:type="dxa"/>
            <w:tcBorders>
              <w:top w:val="single" w:sz="12" w:space="0" w:color="auto"/>
            </w:tcBorders>
            <w:shd w:val="clear" w:color="auto" w:fill="FFFFFF"/>
          </w:tcPr>
          <w:p w14:paraId="031CDA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СБП</w:t>
            </w:r>
          </w:p>
        </w:tc>
        <w:tc>
          <w:tcPr>
            <w:tcW w:w="1418" w:type="dxa"/>
            <w:tcBorders>
              <w:top w:val="single" w:sz="12" w:space="0" w:color="auto"/>
            </w:tcBorders>
            <w:shd w:val="clear" w:color="auto" w:fill="FFFFFF"/>
          </w:tcPr>
          <w:p w14:paraId="0500A8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СБ (серийный)</w:t>
            </w:r>
          </w:p>
        </w:tc>
        <w:tc>
          <w:tcPr>
            <w:tcW w:w="1275" w:type="dxa"/>
            <w:tcBorders>
              <w:top w:val="single" w:sz="12" w:space="0" w:color="auto"/>
            </w:tcBorders>
            <w:shd w:val="clear" w:color="auto" w:fill="FFFFFF"/>
          </w:tcPr>
          <w:p w14:paraId="0553E6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w:t>
            </w:r>
          </w:p>
        </w:tc>
      </w:tr>
      <w:tr w:rsidR="002260A5" w:rsidRPr="002260A5" w14:paraId="60BF25B7" w14:textId="77777777" w:rsidTr="00274E04">
        <w:tc>
          <w:tcPr>
            <w:tcW w:w="2802" w:type="dxa"/>
            <w:shd w:val="clear" w:color="auto" w:fill="FFFFFF"/>
          </w:tcPr>
          <w:p w14:paraId="611359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 в клм/час</w:t>
            </w:r>
          </w:p>
        </w:tc>
        <w:tc>
          <w:tcPr>
            <w:tcW w:w="1417" w:type="dxa"/>
            <w:shd w:val="clear" w:color="auto" w:fill="FFFFFF"/>
          </w:tcPr>
          <w:p w14:paraId="3E5003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435</w:t>
            </w:r>
          </w:p>
        </w:tc>
        <w:tc>
          <w:tcPr>
            <w:tcW w:w="1418" w:type="dxa"/>
            <w:shd w:val="clear" w:color="auto" w:fill="FFFFFF"/>
          </w:tcPr>
          <w:p w14:paraId="1EAB2F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341</w:t>
            </w:r>
          </w:p>
        </w:tc>
        <w:tc>
          <w:tcPr>
            <w:tcW w:w="1275" w:type="dxa"/>
            <w:shd w:val="clear" w:color="auto" w:fill="FFFFFF"/>
          </w:tcPr>
          <w:p w14:paraId="283A54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390</w:t>
            </w:r>
          </w:p>
        </w:tc>
      </w:tr>
      <w:tr w:rsidR="002260A5" w:rsidRPr="002260A5" w14:paraId="22035D94" w14:textId="77777777" w:rsidTr="00274E04">
        <w:tc>
          <w:tcPr>
            <w:tcW w:w="2802" w:type="dxa"/>
            <w:shd w:val="clear" w:color="auto" w:fill="FFFFFF"/>
          </w:tcPr>
          <w:p w14:paraId="2016D1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на высоте в клм/час</w:t>
            </w:r>
          </w:p>
        </w:tc>
        <w:tc>
          <w:tcPr>
            <w:tcW w:w="1417" w:type="dxa"/>
            <w:shd w:val="clear" w:color="auto" w:fill="FFFFFF"/>
          </w:tcPr>
          <w:p w14:paraId="266069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483/4300</w:t>
            </w:r>
          </w:p>
        </w:tc>
        <w:tc>
          <w:tcPr>
            <w:tcW w:w="1418" w:type="dxa"/>
            <w:shd w:val="clear" w:color="auto" w:fill="FFFFFF"/>
          </w:tcPr>
          <w:p w14:paraId="5BCE50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414/4000</w:t>
            </w:r>
          </w:p>
        </w:tc>
        <w:tc>
          <w:tcPr>
            <w:tcW w:w="1275" w:type="dxa"/>
            <w:shd w:val="clear" w:color="auto" w:fill="FFFFFF"/>
          </w:tcPr>
          <w:p w14:paraId="14F8A5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445/2700</w:t>
            </w:r>
          </w:p>
        </w:tc>
      </w:tr>
      <w:tr w:rsidR="002260A5" w:rsidRPr="002260A5" w14:paraId="13B5B526" w14:textId="77777777" w:rsidTr="00274E04">
        <w:tc>
          <w:tcPr>
            <w:tcW w:w="2802" w:type="dxa"/>
            <w:shd w:val="clear" w:color="auto" w:fill="FFFFFF"/>
          </w:tcPr>
          <w:p w14:paraId="7629CB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Время под'ема в минутах</w:t>
            </w:r>
          </w:p>
        </w:tc>
        <w:tc>
          <w:tcPr>
            <w:tcW w:w="1417" w:type="dxa"/>
            <w:shd w:val="clear" w:color="auto" w:fill="FFFFFF"/>
          </w:tcPr>
          <w:p w14:paraId="3C79C4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w:t>
            </w:r>
          </w:p>
        </w:tc>
        <w:tc>
          <w:tcPr>
            <w:tcW w:w="1418" w:type="dxa"/>
            <w:shd w:val="clear" w:color="auto" w:fill="FFFFFF"/>
          </w:tcPr>
          <w:p w14:paraId="266FE2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8,4</w:t>
            </w:r>
          </w:p>
        </w:tc>
        <w:tc>
          <w:tcPr>
            <w:tcW w:w="1275" w:type="dxa"/>
            <w:shd w:val="clear" w:color="auto" w:fill="FFFFFF"/>
          </w:tcPr>
          <w:p w14:paraId="2D5AE9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7,4</w:t>
            </w:r>
          </w:p>
        </w:tc>
      </w:tr>
      <w:tr w:rsidR="002260A5" w:rsidRPr="002260A5" w14:paraId="528EFA61" w14:textId="77777777" w:rsidTr="00274E04">
        <w:tc>
          <w:tcPr>
            <w:tcW w:w="2802" w:type="dxa"/>
            <w:shd w:val="clear" w:color="auto" w:fill="FFFFFF"/>
          </w:tcPr>
          <w:p w14:paraId="3CF33B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Посадочная скорость в клм/ч</w:t>
            </w:r>
          </w:p>
        </w:tc>
        <w:tc>
          <w:tcPr>
            <w:tcW w:w="1417" w:type="dxa"/>
            <w:shd w:val="clear" w:color="auto" w:fill="FFFFFF"/>
          </w:tcPr>
          <w:p w14:paraId="5A4964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130-140</w:t>
            </w:r>
          </w:p>
        </w:tc>
        <w:tc>
          <w:tcPr>
            <w:tcW w:w="1418" w:type="dxa"/>
            <w:shd w:val="clear" w:color="auto" w:fill="FFFFFF"/>
          </w:tcPr>
          <w:p w14:paraId="4CA97A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110-115</w:t>
            </w:r>
          </w:p>
        </w:tc>
        <w:tc>
          <w:tcPr>
            <w:tcW w:w="1275" w:type="dxa"/>
            <w:shd w:val="clear" w:color="auto" w:fill="FFFFFF"/>
          </w:tcPr>
          <w:p w14:paraId="1CBB25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117</w:t>
            </w:r>
          </w:p>
        </w:tc>
      </w:tr>
      <w:tr w:rsidR="002260A5" w:rsidRPr="002260A5" w14:paraId="6617E225" w14:textId="77777777" w:rsidTr="00274E04">
        <w:tc>
          <w:tcPr>
            <w:tcW w:w="2802" w:type="dxa"/>
            <w:shd w:val="clear" w:color="auto" w:fill="FFFFFF"/>
          </w:tcPr>
          <w:p w14:paraId="522847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Бомб овая натруз ка в клгр</w:t>
            </w:r>
          </w:p>
        </w:tc>
        <w:tc>
          <w:tcPr>
            <w:tcW w:w="1417" w:type="dxa"/>
            <w:shd w:val="clear" w:color="auto" w:fill="FFFFFF"/>
          </w:tcPr>
          <w:p w14:paraId="6E57B1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800</w:t>
            </w:r>
          </w:p>
        </w:tc>
        <w:tc>
          <w:tcPr>
            <w:tcW w:w="1418" w:type="dxa"/>
            <w:shd w:val="clear" w:color="auto" w:fill="FFFFFF"/>
          </w:tcPr>
          <w:p w14:paraId="354566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600</w:t>
            </w:r>
          </w:p>
        </w:tc>
        <w:tc>
          <w:tcPr>
            <w:tcW w:w="1275" w:type="dxa"/>
            <w:shd w:val="clear" w:color="auto" w:fill="FFFFFF"/>
          </w:tcPr>
          <w:p w14:paraId="427037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5DA8E73" w14:textId="77777777" w:rsidTr="00274E04">
        <w:tc>
          <w:tcPr>
            <w:tcW w:w="2802" w:type="dxa"/>
            <w:tcBorders>
              <w:bottom w:val="single" w:sz="12" w:space="0" w:color="auto"/>
            </w:tcBorders>
            <w:shd w:val="clear" w:color="auto" w:fill="FFFFFF"/>
          </w:tcPr>
          <w:p w14:paraId="3D4B89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Радиус полета в клм</w:t>
            </w:r>
          </w:p>
        </w:tc>
        <w:tc>
          <w:tcPr>
            <w:tcW w:w="1417" w:type="dxa"/>
            <w:tcBorders>
              <w:bottom w:val="single" w:sz="12" w:space="0" w:color="auto"/>
            </w:tcBorders>
            <w:shd w:val="clear" w:color="auto" w:fill="FFFFFF"/>
          </w:tcPr>
          <w:p w14:paraId="15D46E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800</w:t>
            </w:r>
          </w:p>
        </w:tc>
        <w:tc>
          <w:tcPr>
            <w:tcW w:w="1418" w:type="dxa"/>
            <w:tcBorders>
              <w:bottom w:val="single" w:sz="12" w:space="0" w:color="auto"/>
            </w:tcBorders>
            <w:shd w:val="clear" w:color="auto" w:fill="FFFFFF"/>
          </w:tcPr>
          <w:p w14:paraId="118D6A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600</w:t>
            </w:r>
          </w:p>
        </w:tc>
        <w:tc>
          <w:tcPr>
            <w:tcW w:w="1275" w:type="dxa"/>
            <w:tcBorders>
              <w:bottom w:val="single" w:sz="12" w:space="0" w:color="auto"/>
            </w:tcBorders>
            <w:shd w:val="clear" w:color="auto" w:fill="FFFFFF"/>
          </w:tcPr>
          <w:p w14:paraId="792FB2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r>
    </w:tbl>
    <w:p w14:paraId="1C97A4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(Подробнее см. таблицу)</w:t>
      </w:r>
    </w:p>
    <w:p w14:paraId="00916A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Военный Совет отметил следующие положительные качества самолета СБП:</w:t>
      </w:r>
    </w:p>
    <w:p w14:paraId="65A510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Максимальная скорость на 50-60 кл/час выше серийных самолетов этого же ипа (СБ, ДБ-3).</w:t>
      </w:r>
    </w:p>
    <w:p w14:paraId="086B92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Отличный обзор из всех кабин и хорошая зрительная связь всего экипажа.</w:t>
      </w:r>
    </w:p>
    <w:p w14:paraId="21E4F3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Возможность модификации в варианты дальнего разведчика и многоместного истребителя.</w:t>
      </w:r>
    </w:p>
    <w:p w14:paraId="675D19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Вместе с тем, Военный Совет указал основное, отрицательные качества самолета СБП, как то: (с ними полностью согласен конструктор т.Поликарпов)</w:t>
      </w:r>
    </w:p>
    <w:p w14:paraId="799FE5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Большая уязвимость в бою из-за непротектированных баков.</w:t>
      </w:r>
    </w:p>
    <w:p w14:paraId="063173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Трудное управление.</w:t>
      </w:r>
    </w:p>
    <w:p w14:paraId="322D59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Большая посадочная скорость (130-140 клм/час).</w:t>
      </w:r>
    </w:p>
    <w:p w14:paraId="10C8B8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Вибрация хвоста из-за недостаточной жесткости крепления.</w:t>
      </w:r>
    </w:p>
    <w:p w14:paraId="7F623B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Сложность в производстве из-за применения сварки.</w:t>
      </w:r>
    </w:p>
    <w:p w14:paraId="7694C8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Плохая центровка.</w:t>
      </w:r>
    </w:p>
    <w:p w14:paraId="44E83C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Несмотря на значительное количество существенных дефектов, тов. Ворошилов К.Е. считает возможным одновременно с доводкой самолета, приступить сейчас же к разработке серийных чертежей и к подготовке производственной базы. Первую опытную се</w:t>
      </w:r>
      <w:r w:rsidRPr="002260A5">
        <w:rPr>
          <w:color w:val="000000" w:themeColor="text1"/>
          <w:sz w:val="16"/>
          <w:szCs w:val="16"/>
        </w:rPr>
        <w:softHyphen/>
        <w:t>рю тов. Ворошилов К.Е. просит заказать в количестве 12 шт.в следующих вариантах:</w:t>
      </w:r>
    </w:p>
    <w:p w14:paraId="1C56DD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шт. в варианте ближнего бомбардировщика,</w:t>
      </w:r>
    </w:p>
    <w:p w14:paraId="4B8432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 " " дальнего разведчика,</w:t>
      </w:r>
    </w:p>
    <w:p w14:paraId="29A2CD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 " " многоместного истребителя.</w:t>
      </w:r>
    </w:p>
    <w:p w14:paraId="65C29B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НКОП тов. Каганович М.М. представил проект постановления (см.приложение), в котором предусматривается развертывание на заводе № 124 производства самолетов СБП и свертывание производства самолетов № 42, ДБА и МГ. ВВС РККА против свертывания производства самолета № 42 на заводе № 124 (3777,55).</w:t>
      </w:r>
    </w:p>
    <w:p w14:paraId="75C3C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CA00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ноября 1938 были подготовлены:</w:t>
      </w:r>
    </w:p>
    <w:p w14:paraId="27889C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ЗАМЕЧАНИЯ</w:t>
      </w:r>
    </w:p>
    <w:p w14:paraId="3EE5E8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Секретариата КО по самолету СБП.</w:t>
      </w:r>
    </w:p>
    <w:p w14:paraId="151A12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Опытный экземпляр самолета СБП конструкция Поликарпова располагает более высокими показателями по сравнению с суще-ствующши .серийными самолетами этого типа ( скоростной бомбар</w:t>
      </w:r>
      <w:r w:rsidRPr="002260A5">
        <w:rPr>
          <w:color w:val="000000" w:themeColor="text1"/>
          <w:sz w:val="16"/>
          <w:szCs w:val="16"/>
        </w:rPr>
        <w:softHyphen/>
        <w:t>дировщик ) и да»:е одноместными истребителями. Однако самолет. СБП, прошедший испытания имеет ряд следующих весьма сущэствен-.ных недостатков;</w:t>
      </w:r>
    </w:p>
    <w:p w14:paraId="244854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Больная посадочная скорость, исключающая возможность управления самолетом рядовым летчиком.</w:t>
      </w:r>
    </w:p>
    <w:p w14:paraId="05E128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Ыепротектлрозанные Са_ки, раз неценные почти по всему крылу, что делает самолет кра'гне уязвимым. Протектяроваяне :ке баков повлечет за собой увеличение веса, уменьпенпя емкости бензобаков и снлзенле скорости.</w:t>
      </w:r>
    </w:p>
    <w:p w14:paraId="29DA96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Сварные локгсероны крыла затрудняют серийное произведет -| во, экс11яоатац</w:t>
      </w:r>
      <w:r w:rsidRPr="002260A5">
        <w:rPr>
          <w:color w:val="000000" w:themeColor="text1"/>
          <w:sz w:val="16"/>
          <w:szCs w:val="16"/>
          <w:vertAlign w:val="superscript"/>
        </w:rPr>
        <w:t>г</w:t>
      </w:r>
      <w:r w:rsidRPr="002260A5">
        <w:rPr>
          <w:color w:val="000000" w:themeColor="text1"/>
          <w:sz w:val="16"/>
          <w:szCs w:val="16"/>
        </w:rPr>
        <w:t>1;с- !г ремонт,(ТРУ^нп контрол;гровр.ть качество свар- ! ки и трудно ре:юнт;:ровать). . [</w:t>
      </w:r>
    </w:p>
    <w:p w14:paraId="41BC5B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При конструировании самолетов повторены дефекты, ;мев-- } шгеся з на других ранее вылущенных самолетах СБ и ДБЗ ( не доведено стрелково-пушечное л бомбардировочное вооружение, не д овздена масляная елстема).</w:t>
      </w:r>
    </w:p>
    <w:p w14:paraId="720491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запуске в серию необходимо устранить отмеченные дефекты (3777,57).</w:t>
      </w:r>
    </w:p>
    <w:p w14:paraId="3449A0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78E42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но</w:t>
      </w:r>
      <w:r w:rsidRPr="002260A5">
        <w:rPr>
          <w:color w:val="000000" w:themeColor="text1"/>
          <w:sz w:val="16"/>
          <w:szCs w:val="16"/>
        </w:rPr>
        <w:softHyphen/>
        <w:t>ября 1938 г. М.М. Каганович приказал отменить производство ТБ-А и МГ и все силы бросить на обеспечение производства СПБ (ГА РФ. Ф. 8418. Оп. 22. Д. 270. Л. 55). 17 декабря того же года было принято новое реше</w:t>
      </w:r>
      <w:r w:rsidRPr="002260A5">
        <w:rPr>
          <w:color w:val="000000" w:themeColor="text1"/>
          <w:sz w:val="16"/>
          <w:szCs w:val="16"/>
        </w:rPr>
        <w:softHyphen/>
        <w:t>ние — совместить на заводе № 124 выпуск СПБ и ТБ-7 (ГА РФ. Ф. 8418. Оп. 22. Д. 270. Л. 56). Так как подготовка к серийному производству СПБ должна была занять около 4—5 месяцев, ожидалось, что к этому сроку за</w:t>
      </w:r>
      <w:r w:rsidRPr="002260A5">
        <w:rPr>
          <w:color w:val="000000" w:themeColor="text1"/>
          <w:sz w:val="16"/>
          <w:szCs w:val="16"/>
        </w:rPr>
        <w:softHyphen/>
        <w:t>водские мощности будут подготовлены к одновременному вы</w:t>
      </w:r>
      <w:r w:rsidRPr="002260A5">
        <w:rPr>
          <w:color w:val="000000" w:themeColor="text1"/>
          <w:sz w:val="16"/>
          <w:szCs w:val="16"/>
        </w:rPr>
        <w:softHyphen/>
        <w:t>пуску сразу двух типов самолётов. В результате (в основном с целью утилизации произведённого задела) всё же в 1939 г. было выпущено 5 ТБ-А и единственный ПС-124, после чего, ввиду неготовности СПБ к серийному производству, завод был переориентирован исключительно на выпуск бомбардировщи</w:t>
      </w:r>
      <w:r w:rsidRPr="002260A5">
        <w:rPr>
          <w:color w:val="000000" w:themeColor="text1"/>
          <w:sz w:val="16"/>
          <w:szCs w:val="16"/>
        </w:rPr>
        <w:softHyphen/>
        <w:t>ка ТБ-7. К сожалению, эта машина тоже была на тот момент весьма «сырой», в результате доводка конструкции и подго</w:t>
      </w:r>
      <w:r w:rsidRPr="002260A5">
        <w:rPr>
          <w:color w:val="000000" w:themeColor="text1"/>
          <w:sz w:val="16"/>
          <w:szCs w:val="16"/>
        </w:rPr>
        <w:softHyphen/>
        <w:t>товка к производству шли параллельно. Когда производство было налажено, в руководстве авиации возникли сомнения в необходимости для советских ВВС тяжёлого четырёхмоторно</w:t>
      </w:r>
      <w:r w:rsidRPr="002260A5">
        <w:rPr>
          <w:color w:val="000000" w:themeColor="text1"/>
          <w:sz w:val="16"/>
          <w:szCs w:val="16"/>
        </w:rPr>
        <w:softHyphen/>
        <w:t>го бомбардировщика, поэтому в декабре 1939 г. производство ТБ-7 было отменено, заводу была назначена программа по вы</w:t>
      </w:r>
      <w:r w:rsidRPr="002260A5">
        <w:rPr>
          <w:color w:val="000000" w:themeColor="text1"/>
          <w:sz w:val="16"/>
          <w:szCs w:val="16"/>
        </w:rPr>
        <w:softHyphen/>
        <w:t xml:space="preserve">пуску транспортных самолётов ПС-84 (РГАЭ. Ф. 8044. </w:t>
      </w:r>
      <w:r w:rsidRPr="002260A5">
        <w:rPr>
          <w:color w:val="000000" w:themeColor="text1"/>
          <w:sz w:val="16"/>
          <w:szCs w:val="16"/>
          <w:lang w:val="en-US"/>
        </w:rPr>
        <w:t>On</w:t>
      </w:r>
      <w:r w:rsidRPr="002260A5">
        <w:rPr>
          <w:color w:val="000000" w:themeColor="text1"/>
          <w:sz w:val="16"/>
          <w:szCs w:val="16"/>
        </w:rPr>
        <w:t>. 1. Д. 401. Л. 149). В мае 1940 г. было ре</w:t>
      </w:r>
      <w:r w:rsidRPr="002260A5">
        <w:rPr>
          <w:color w:val="000000" w:themeColor="text1"/>
          <w:sz w:val="16"/>
          <w:szCs w:val="16"/>
        </w:rPr>
        <w:softHyphen/>
        <w:t>шено возобновить параллельно выпуску Ли-2 (ПС-84) и про</w:t>
      </w:r>
      <w:r w:rsidRPr="002260A5">
        <w:rPr>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2260A5">
        <w:rPr>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2260A5">
        <w:rPr>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2260A5">
        <w:rPr>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2260A5">
        <w:rPr>
          <w:color w:val="000000" w:themeColor="text1"/>
          <w:sz w:val="16"/>
          <w:szCs w:val="16"/>
          <w:lang w:val="en-US"/>
        </w:rPr>
        <w:t>On</w:t>
      </w:r>
      <w:r w:rsidRPr="002260A5">
        <w:rPr>
          <w:color w:val="000000" w:themeColor="text1"/>
          <w:sz w:val="16"/>
          <w:szCs w:val="16"/>
        </w:rPr>
        <w:t xml:space="preserve">. 1. Д. 401. Л. 149), из них в 1940 г. в наличии было 1151 (79 %) (РГАЭ. Ф. 8044. </w:t>
      </w:r>
      <w:r w:rsidRPr="002260A5">
        <w:rPr>
          <w:color w:val="000000" w:themeColor="text1"/>
          <w:sz w:val="16"/>
          <w:szCs w:val="16"/>
          <w:lang w:val="en-US"/>
        </w:rPr>
        <w:t>On</w:t>
      </w:r>
      <w:r w:rsidRPr="002260A5">
        <w:rPr>
          <w:color w:val="000000" w:themeColor="text1"/>
          <w:sz w:val="16"/>
          <w:szCs w:val="16"/>
        </w:rPr>
        <w:t>. 1. Д. 401. Л. 249). Наличие станков при от</w:t>
      </w:r>
      <w:r w:rsidRPr="002260A5">
        <w:rPr>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77918E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 влиянием этих обстоятельств трудовая дисциплина упа</w:t>
      </w:r>
      <w:r w:rsidRPr="002260A5">
        <w:rPr>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2260A5">
        <w:rPr>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2260A5">
        <w:rPr>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2260A5">
        <w:rPr>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2260A5">
        <w:rPr>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2260A5">
        <w:rPr>
          <w:color w:val="000000" w:themeColor="text1"/>
          <w:sz w:val="16"/>
          <w:szCs w:val="16"/>
        </w:rPr>
        <w:softHyphen/>
        <w:t xml:space="preserve">станочного движения» (РГАЭ. Ф. 8044. </w:t>
      </w:r>
      <w:r w:rsidRPr="002260A5">
        <w:rPr>
          <w:color w:val="000000" w:themeColor="text1"/>
          <w:sz w:val="16"/>
          <w:szCs w:val="16"/>
          <w:lang w:val="en-US"/>
        </w:rPr>
        <w:t>On</w:t>
      </w:r>
      <w:r w:rsidRPr="002260A5">
        <w:rPr>
          <w:color w:val="000000" w:themeColor="text1"/>
          <w:sz w:val="16"/>
          <w:szCs w:val="16"/>
        </w:rPr>
        <w:t>. 1. Д. 401. Л. 253).</w:t>
      </w:r>
    </w:p>
    <w:p w14:paraId="2602CC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2260A5">
        <w:rPr>
          <w:color w:val="000000" w:themeColor="text1"/>
          <w:sz w:val="16"/>
          <w:szCs w:val="16"/>
        </w:rPr>
        <w:softHyphen/>
        <w:t>ный парк для металлического авиастроения (12011).</w:t>
      </w:r>
    </w:p>
    <w:p w14:paraId="5479C274" w14:textId="77777777" w:rsidR="004B0DF9" w:rsidRPr="002260A5" w:rsidRDefault="004B0DF9" w:rsidP="001F5E07">
      <w:pPr>
        <w:autoSpaceDE w:val="0"/>
        <w:autoSpaceDN w:val="0"/>
        <w:adjustRightInd w:val="0"/>
        <w:jc w:val="both"/>
        <w:rPr>
          <w:color w:val="000000" w:themeColor="text1"/>
          <w:sz w:val="16"/>
          <w:szCs w:val="16"/>
        </w:rPr>
      </w:pPr>
    </w:p>
    <w:p w14:paraId="5E25AE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года врио секретаря КО И. Белоусов писал письмо № 6668/ко в Главсевморпуть Шмидту О.Ю.</w:t>
      </w:r>
    </w:p>
    <w:p w14:paraId="669B1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доклада председателю КО Молотову В.М. прошу представить заключение по письму Кагановича М.М. о снятии с производства самолетов типа АРК-3.</w:t>
      </w:r>
    </w:p>
    <w:p w14:paraId="67BB23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копия № Н-25/2483 от 26 октября 1938 года на 1 листе (3901,126).</w:t>
      </w:r>
    </w:p>
    <w:p w14:paraId="11429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7F36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года вр. и. о. начальника ЦКБ-14 инженер Вартазарян писал письмо № 01485/с начальнику 3 управления ВиМТС ВВС бригинженеру Сакриеру, начальнику 15 главного управления НКОП Барсукову, начальнику НИП АВ Шевченко, военпреду АВ ВВС на заводе № 173 в/инженеру 2 ранга Матаеву</w:t>
      </w:r>
    </w:p>
    <w:p w14:paraId="025ED7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сем препровождаю отчет по окончанию заводско-полигонных испытаний 12,7 мм пулемета "ТКБ-150" системы Березина, проводившихся в ЦКБ-14 (7409, 250).</w:t>
      </w:r>
    </w:p>
    <w:p w14:paraId="0B6B6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75987C" w14:textId="77777777" w:rsidR="0061447C" w:rsidRPr="00E77D24" w:rsidRDefault="0061447C" w:rsidP="0061447C">
      <w:pPr>
        <w:jc w:val="both"/>
        <w:rPr>
          <w:color w:val="0070C0"/>
          <w:sz w:val="16"/>
          <w:szCs w:val="16"/>
        </w:rPr>
      </w:pPr>
      <w:r w:rsidRPr="00E77D24">
        <w:rPr>
          <w:color w:val="0070C0"/>
          <w:sz w:val="16"/>
          <w:szCs w:val="16"/>
        </w:rPr>
        <w:t>28 ноября 1938 г. был подписан альбом новых самолетов ВВС Красной Армии, в котором ДБ-ЛК значился как «экспериментальный ближний (!) бомбардировщик, заводской заказ 350», строящийся в единственном экземпляре (24245).</w:t>
      </w:r>
    </w:p>
    <w:p w14:paraId="4A67A72F" w14:textId="77777777" w:rsidR="0061447C" w:rsidRPr="00E77D24" w:rsidRDefault="0061447C" w:rsidP="0061447C">
      <w:pPr>
        <w:jc w:val="both"/>
        <w:rPr>
          <w:color w:val="0070C0"/>
          <w:sz w:val="16"/>
          <w:szCs w:val="16"/>
        </w:rPr>
      </w:pPr>
    </w:p>
    <w:p w14:paraId="3361FCE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130A11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CC6A964" w14:textId="77777777" w:rsidR="00A417E5" w:rsidRPr="002260A5" w:rsidRDefault="00A417E5" w:rsidP="001F5E07">
      <w:pPr>
        <w:jc w:val="both"/>
        <w:rPr>
          <w:color w:val="000000" w:themeColor="text1"/>
          <w:sz w:val="16"/>
          <w:szCs w:val="16"/>
        </w:rPr>
      </w:pPr>
      <w:r w:rsidRPr="002260A5">
        <w:rPr>
          <w:color w:val="000000" w:themeColor="text1"/>
          <w:sz w:val="16"/>
          <w:szCs w:val="16"/>
        </w:rPr>
        <w:t>28–30 ноября 1938 г. Focke-Wulf Fw 200 Deutsche Luft Hansa совершает первый рейс авиакомпании в Японию, беспосадочный рейс из Берлина в Токио через Басру, Ирак; Карачи в Британской Индии; и Ханой, Французский Индокитай. Маршрут длиной 14 228 км (8 841 миль) побивает мировой рекорд расстояния и занимает 46 часов 18 минут (20797).</w:t>
      </w:r>
    </w:p>
    <w:p w14:paraId="2C5D3FAA" w14:textId="77777777" w:rsidR="00A417E5" w:rsidRPr="002260A5" w:rsidRDefault="00A417E5" w:rsidP="001F5E07">
      <w:pPr>
        <w:jc w:val="both"/>
        <w:rPr>
          <w:color w:val="000000" w:themeColor="text1"/>
          <w:sz w:val="16"/>
          <w:szCs w:val="16"/>
        </w:rPr>
      </w:pPr>
    </w:p>
    <w:p w14:paraId="51A10F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ноября 1938 г. Испания.В Барселоне состоялся прощальный парад интернациональных бригад, в рядах которых сражалось 9 тыс.французов, 4 тыс. итальянцев, 3 тыс.поляков, 2 тыс.американцев, 2 тыс. немцев. Более 5 тыс. интернационалистов погибло в сражениях (11641).</w:t>
      </w:r>
    </w:p>
    <w:p w14:paraId="2ADFEB60" w14:textId="77777777" w:rsidR="004B0DF9" w:rsidRPr="002260A5" w:rsidRDefault="004B0DF9" w:rsidP="001F5E07">
      <w:pPr>
        <w:autoSpaceDE w:val="0"/>
        <w:autoSpaceDN w:val="0"/>
        <w:adjustRightInd w:val="0"/>
        <w:jc w:val="both"/>
        <w:rPr>
          <w:color w:val="000000" w:themeColor="text1"/>
          <w:sz w:val="16"/>
          <w:szCs w:val="16"/>
        </w:rPr>
      </w:pPr>
    </w:p>
    <w:p w14:paraId="6E47A5AB" w14:textId="77777777" w:rsidR="0061447C" w:rsidRPr="00E77D24" w:rsidRDefault="0061447C" w:rsidP="0061447C">
      <w:pPr>
        <w:jc w:val="both"/>
        <w:rPr>
          <w:color w:val="0070C0"/>
          <w:sz w:val="16"/>
          <w:szCs w:val="16"/>
        </w:rPr>
      </w:pPr>
      <w:r w:rsidRPr="00E77D24">
        <w:rPr>
          <w:color w:val="0070C0"/>
          <w:sz w:val="16"/>
          <w:szCs w:val="16"/>
        </w:rPr>
        <w:t>28 ноября 1938 г. в Барселоне состоялся прощальный парад интернациональных бригад, в рядах которых сражалось 9 тыс. французов, 4 тыс. итальянцев, 3 тыс. поляков, 2 тыс. американцев, 2 тыс. немцев. Более 5 тыс. интернационалистов погибло в сражениях (24104).</w:t>
      </w:r>
    </w:p>
    <w:p w14:paraId="4DAB7646" w14:textId="77777777" w:rsidR="0061447C" w:rsidRPr="00E77D24" w:rsidRDefault="0061447C" w:rsidP="0061447C">
      <w:pPr>
        <w:jc w:val="both"/>
        <w:rPr>
          <w:color w:val="0070C0"/>
          <w:sz w:val="16"/>
          <w:szCs w:val="16"/>
        </w:rPr>
      </w:pPr>
    </w:p>
    <w:p w14:paraId="6B557B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ноября 1938 в Германии были введены ограничения на передвижение евреев, им перестали выдавать водительские права, а также посещать театры, концерты и кинотеатры (2242,6).</w:t>
      </w:r>
    </w:p>
    <w:p w14:paraId="4969C5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B839F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B93A65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A607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ноября 1938 г. директор завода № 156 Усачев и главный конструктор Н.Н.Поликарпов дали указание перегнать самолет И-16 № 521570 и вооруженный двумя 20-мм синхронными пушками ШВАК на Ногинский по</w:t>
      </w:r>
      <w:r w:rsidRPr="002260A5">
        <w:rPr>
          <w:color w:val="000000" w:themeColor="text1"/>
          <w:sz w:val="16"/>
          <w:szCs w:val="16"/>
        </w:rPr>
        <w:softHyphen/>
        <w:t>лигон не позже 30 ноября 1938 г. “для демонстрации спецустановок” руководству (10667). Несмотря на то, что первый вариант еще не прошел полигонные испытания, построили еще один И-16ПС, на котором в дополнение к синхронным пушкам в кры</w:t>
      </w:r>
      <w:r w:rsidRPr="002260A5">
        <w:rPr>
          <w:color w:val="000000" w:themeColor="text1"/>
          <w:sz w:val="16"/>
          <w:szCs w:val="16"/>
        </w:rPr>
        <w:softHyphen/>
        <w:t>ле установили два пулемета ШКАС. Самолет немного отличался капотом от серийного И-16 тип 10. Его заводские испытания с 10 февраля по 4 марта 1939 г. про</w:t>
      </w:r>
      <w:r w:rsidRPr="002260A5">
        <w:rPr>
          <w:color w:val="000000" w:themeColor="text1"/>
          <w:sz w:val="16"/>
          <w:szCs w:val="16"/>
        </w:rPr>
        <w:softHyphen/>
        <w:t>водил летчик Кравченко. После длительного цикла до</w:t>
      </w:r>
      <w:r w:rsidRPr="002260A5">
        <w:rPr>
          <w:color w:val="000000" w:themeColor="text1"/>
          <w:sz w:val="16"/>
          <w:szCs w:val="16"/>
        </w:rPr>
        <w:softHyphen/>
        <w:t>водок истребитель в июне 1939 г. передали на полигон авиационного вооружения, а затем, ввиду выявивших</w:t>
      </w:r>
      <w:r w:rsidRPr="002260A5">
        <w:rPr>
          <w:color w:val="000000" w:themeColor="text1"/>
          <w:sz w:val="16"/>
          <w:szCs w:val="16"/>
        </w:rPr>
        <w:softHyphen/>
        <w:t>ся дефектов синхронизатора, вновь вернули на завод. Коренная переделка конструкции синхронизатора поз</w:t>
      </w:r>
      <w:r w:rsidRPr="002260A5">
        <w:rPr>
          <w:color w:val="000000" w:themeColor="text1"/>
          <w:sz w:val="16"/>
          <w:szCs w:val="16"/>
        </w:rPr>
        <w:softHyphen/>
        <w:t>волила сделать его более надежным. Это подтвердили испытания И-153П в конце 1940 г. Но построили толь</w:t>
      </w:r>
      <w:r w:rsidRPr="002260A5">
        <w:rPr>
          <w:color w:val="000000" w:themeColor="text1"/>
          <w:sz w:val="16"/>
          <w:szCs w:val="16"/>
        </w:rPr>
        <w:softHyphen/>
        <w:t xml:space="preserve">ко войсковую серию И-16ПС, так как серийный выпуск И-16 уже прекращался. На испытаниях выявились и некоторые недостатки установки </w:t>
      </w:r>
      <w:r w:rsidRPr="002260A5">
        <w:rPr>
          <w:color w:val="000000" w:themeColor="text1"/>
          <w:sz w:val="16"/>
          <w:szCs w:val="16"/>
        </w:rPr>
        <w:lastRenderedPageBreak/>
        <w:t>синхронных пушек и крупнокалиберных пу</w:t>
      </w:r>
      <w:r w:rsidRPr="002260A5">
        <w:rPr>
          <w:color w:val="000000" w:themeColor="text1"/>
          <w:sz w:val="16"/>
          <w:szCs w:val="16"/>
        </w:rPr>
        <w:softHyphen/>
        <w:t>леметов: при стрельбе срывало обтекатель винта, поро</w:t>
      </w:r>
      <w:r w:rsidRPr="002260A5">
        <w:rPr>
          <w:color w:val="000000" w:themeColor="text1"/>
          <w:sz w:val="16"/>
          <w:szCs w:val="16"/>
        </w:rPr>
        <w:softHyphen/>
        <w:t>ховые газы попадали в карбюратор, что вызывало неустойчивую работу мотора, загазованность ими каби</w:t>
      </w:r>
      <w:r w:rsidRPr="002260A5">
        <w:rPr>
          <w:color w:val="000000" w:themeColor="text1"/>
          <w:sz w:val="16"/>
          <w:szCs w:val="16"/>
        </w:rPr>
        <w:softHyphen/>
        <w:t>ны была высока (10667).</w:t>
      </w:r>
    </w:p>
    <w:p w14:paraId="4166F9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912C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ноября 1938 года начальник Главсевморпути О. Шмидт писал письмо № 958/с председателю КО Молотову</w:t>
      </w:r>
    </w:p>
    <w:p w14:paraId="2A74C3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 6668/ко от 28 ноября 1938 года</w:t>
      </w:r>
    </w:p>
    <w:p w14:paraId="5C8A80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снятии с производства самолетов АРК-3</w:t>
      </w:r>
    </w:p>
    <w:p w14:paraId="487FD7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на постройку самолета АРК-3 было дано Постановлением Правительства от 20 июля 1934 года.</w:t>
      </w:r>
    </w:p>
    <w:p w14:paraId="6B73F7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истекшие 4 года производство этих самолетов не было налажено.</w:t>
      </w:r>
    </w:p>
    <w:p w14:paraId="5ADD33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сегодняшнему дню самолет АРК-3 по своим летно-техническим данным окончательно устарел.</w:t>
      </w:r>
    </w:p>
    <w:p w14:paraId="730EFA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поддерживаю ходатайство НКОП Кагановича М.М. о снятии с завода № 45 задания на производство этих самолетов.</w:t>
      </w:r>
    </w:p>
    <w:p w14:paraId="20B05B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Единственная польза полученная страной от работы над самолетом АРК-3 в том, что на опыте приобретенном на АРК создан для НКВМФ самолет МДР-6 с очень хорошими данными (3901,12).</w:t>
      </w:r>
    </w:p>
    <w:p w14:paraId="28ABA1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56970D" w14:textId="77777777" w:rsidR="00802FF5" w:rsidRPr="002260A5" w:rsidRDefault="00802FF5" w:rsidP="001F5E07">
      <w:pPr>
        <w:jc w:val="both"/>
        <w:rPr>
          <w:color w:val="000000" w:themeColor="text1"/>
          <w:sz w:val="16"/>
          <w:szCs w:val="16"/>
        </w:rPr>
      </w:pPr>
      <w:r w:rsidRPr="002260A5">
        <w:rPr>
          <w:color w:val="000000" w:themeColor="text1"/>
          <w:sz w:val="16"/>
          <w:szCs w:val="16"/>
          <w:shd w:val="clear" w:color="auto" w:fill="FFFFFF"/>
        </w:rPr>
        <w:t>29 ноября 1938 г. — донос Королева Верховному Прокурору Союза ССР гр. Королев сообщает, что вёл «</w:t>
      </w:r>
      <w:r w:rsidRPr="002260A5">
        <w:rPr>
          <w:iCs/>
          <w:color w:val="000000" w:themeColor="text1"/>
          <w:sz w:val="16"/>
          <w:szCs w:val="16"/>
          <w:shd w:val="clear" w:color="auto" w:fill="FFFFFF"/>
        </w:rPr>
        <w:t>работу большого оборонного значения</w:t>
      </w:r>
      <w:r w:rsidRPr="002260A5">
        <w:rPr>
          <w:color w:val="000000" w:themeColor="text1"/>
          <w:sz w:val="16"/>
          <w:szCs w:val="16"/>
          <w:shd w:val="clear" w:color="auto" w:fill="FFFFFF"/>
        </w:rPr>
        <w:t>», и с его арестом на ней не осталось никого, «</w:t>
      </w:r>
      <w:r w:rsidRPr="002260A5">
        <w:rPr>
          <w:iCs/>
          <w:color w:val="000000" w:themeColor="text1"/>
          <w:sz w:val="16"/>
          <w:szCs w:val="16"/>
          <w:shd w:val="clear" w:color="auto" w:fill="FFFFFF"/>
        </w:rPr>
        <w:t>чего и добивались Костиков и его группа</w:t>
      </w:r>
      <w:r w:rsidRPr="002260A5">
        <w:rPr>
          <w:color w:val="000000" w:themeColor="text1"/>
          <w:sz w:val="16"/>
          <w:szCs w:val="16"/>
          <w:shd w:val="clear" w:color="auto" w:fill="FFFFFF"/>
        </w:rPr>
        <w:t>». Костиков же «</w:t>
      </w:r>
      <w:r w:rsidRPr="002260A5">
        <w:rPr>
          <w:iCs/>
          <w:color w:val="000000" w:themeColor="text1"/>
          <w:sz w:val="16"/>
          <w:szCs w:val="16"/>
          <w:shd w:val="clear" w:color="auto" w:fill="FFFFFF"/>
        </w:rPr>
        <w:t>припутал его к ранее арестованным лицам</w:t>
      </w:r>
      <w:r w:rsidRPr="002260A5">
        <w:rPr>
          <w:color w:val="000000" w:themeColor="text1"/>
          <w:sz w:val="16"/>
          <w:szCs w:val="16"/>
          <w:shd w:val="clear" w:color="auto" w:fill="FFFFFF"/>
        </w:rPr>
        <w:t>» (19116).</w:t>
      </w:r>
    </w:p>
    <w:p w14:paraId="23EDB666" w14:textId="77777777" w:rsidR="00802FF5" w:rsidRPr="002260A5" w:rsidRDefault="00802FF5" w:rsidP="001F5E07">
      <w:pPr>
        <w:jc w:val="both"/>
        <w:rPr>
          <w:color w:val="000000" w:themeColor="text1"/>
          <w:sz w:val="16"/>
          <w:szCs w:val="16"/>
        </w:rPr>
      </w:pPr>
    </w:p>
    <w:p w14:paraId="3450E9F0" w14:textId="77777777" w:rsidR="00A417E5" w:rsidRPr="002260A5" w:rsidRDefault="00A417E5" w:rsidP="001F5E07">
      <w:pPr>
        <w:shd w:val="clear" w:color="auto" w:fill="FFFFFF"/>
        <w:jc w:val="both"/>
        <w:rPr>
          <w:color w:val="000000" w:themeColor="text1"/>
          <w:sz w:val="16"/>
          <w:szCs w:val="16"/>
        </w:rPr>
      </w:pPr>
      <w:r w:rsidRPr="002260A5">
        <w:rPr>
          <w:color w:val="000000" w:themeColor="text1"/>
          <w:sz w:val="16"/>
          <w:szCs w:val="16"/>
        </w:rPr>
        <w:t>29 ноября 1938 опросом членов ПБ</w:t>
      </w:r>
    </w:p>
    <w:p w14:paraId="1F2B5C54" w14:textId="77777777" w:rsidR="00A417E5" w:rsidRPr="002260A5" w:rsidRDefault="00A417E5" w:rsidP="001F5E07">
      <w:pPr>
        <w:jc w:val="both"/>
        <w:rPr>
          <w:color w:val="000000" w:themeColor="text1"/>
          <w:sz w:val="16"/>
          <w:szCs w:val="16"/>
        </w:rPr>
      </w:pPr>
      <w:r w:rsidRPr="002260A5">
        <w:rPr>
          <w:color w:val="000000" w:themeColor="text1"/>
          <w:sz w:val="16"/>
          <w:szCs w:val="16"/>
        </w:rPr>
        <w:t>22.- Вопрос КО.</w:t>
      </w:r>
    </w:p>
    <w:p w14:paraId="5D81C892" w14:textId="77777777" w:rsidR="00A417E5" w:rsidRPr="002260A5" w:rsidRDefault="00A417E5" w:rsidP="001F5E07">
      <w:pPr>
        <w:jc w:val="both"/>
        <w:rPr>
          <w:color w:val="000000" w:themeColor="text1"/>
          <w:sz w:val="16"/>
          <w:szCs w:val="16"/>
        </w:rPr>
      </w:pPr>
      <w:r w:rsidRPr="002260A5">
        <w:rPr>
          <w:color w:val="000000" w:themeColor="text1"/>
          <w:sz w:val="16"/>
          <w:szCs w:val="16"/>
        </w:rPr>
        <w:t>О финансовом плане НО Осоавиахима.</w:t>
      </w:r>
    </w:p>
    <w:p w14:paraId="56F882DF" w14:textId="77777777" w:rsidR="00A417E5" w:rsidRPr="002260A5" w:rsidRDefault="00A417E5" w:rsidP="001F5E07">
      <w:pPr>
        <w:jc w:val="both"/>
        <w:rPr>
          <w:color w:val="000000" w:themeColor="text1"/>
          <w:sz w:val="16"/>
          <w:szCs w:val="16"/>
        </w:rPr>
      </w:pPr>
      <w:r w:rsidRPr="002260A5">
        <w:rPr>
          <w:color w:val="000000" w:themeColor="text1"/>
          <w:sz w:val="16"/>
          <w:szCs w:val="16"/>
        </w:rPr>
        <w:t>Утвердить следующее решение КО:</w:t>
      </w:r>
    </w:p>
    <w:p w14:paraId="16C18C31" w14:textId="77777777" w:rsidR="00A417E5" w:rsidRPr="002260A5" w:rsidRDefault="00A417E5" w:rsidP="001F5E07">
      <w:pPr>
        <w:jc w:val="both"/>
        <w:rPr>
          <w:color w:val="000000" w:themeColor="text1"/>
          <w:sz w:val="16"/>
          <w:szCs w:val="16"/>
        </w:rPr>
      </w:pPr>
      <w:r w:rsidRPr="002260A5">
        <w:rPr>
          <w:color w:val="000000" w:themeColor="text1"/>
          <w:sz w:val="16"/>
          <w:szCs w:val="16"/>
        </w:rPr>
        <w:t>1. Для покрытия разрыва в финансовом плане Осоавиахима на 1У квартал 19'38 года разрешить ЦС Осоавиахима:</w:t>
      </w:r>
    </w:p>
    <w:p w14:paraId="1A2BEBDA" w14:textId="77777777" w:rsidR="00A417E5" w:rsidRPr="002260A5" w:rsidRDefault="00A417E5" w:rsidP="001F5E07">
      <w:pPr>
        <w:jc w:val="both"/>
        <w:rPr>
          <w:color w:val="000000" w:themeColor="text1"/>
          <w:sz w:val="16"/>
          <w:szCs w:val="16"/>
        </w:rPr>
      </w:pPr>
      <w:r w:rsidRPr="002260A5">
        <w:rPr>
          <w:color w:val="000000" w:themeColor="text1"/>
          <w:sz w:val="16"/>
          <w:szCs w:val="16"/>
        </w:rPr>
        <w:t>а) использовать фонд дирижаблестроения в сумме 3.591,7 т. рублей;</w:t>
      </w:r>
    </w:p>
    <w:p w14:paraId="2203B894" w14:textId="77777777" w:rsidR="00A417E5" w:rsidRPr="002260A5" w:rsidRDefault="00A417E5" w:rsidP="001F5E07">
      <w:pPr>
        <w:jc w:val="both"/>
        <w:rPr>
          <w:color w:val="000000" w:themeColor="text1"/>
          <w:sz w:val="16"/>
          <w:szCs w:val="16"/>
        </w:rPr>
      </w:pPr>
      <w:r w:rsidRPr="002260A5">
        <w:rPr>
          <w:color w:val="000000" w:themeColor="text1"/>
          <w:sz w:val="16"/>
          <w:szCs w:val="16"/>
        </w:rPr>
        <w:t>б) реализовать облигации государственных займов: "4-го года 2-й пятилетки", "Укрепления Оборо</w:t>
      </w:r>
      <w:r w:rsidRPr="002260A5">
        <w:rPr>
          <w:color w:val="000000" w:themeColor="text1"/>
          <w:sz w:val="16"/>
          <w:szCs w:val="16"/>
        </w:rPr>
        <w:softHyphen/>
        <w:t>ны" и 8% займов 1927 и 1928 г.г. на общую сум</w:t>
      </w:r>
      <w:r w:rsidRPr="002260A5">
        <w:rPr>
          <w:color w:val="000000" w:themeColor="text1"/>
          <w:sz w:val="16"/>
          <w:szCs w:val="16"/>
        </w:rPr>
        <w:softHyphen/>
        <w:t>му 3.371,5 тыс. рублей.</w:t>
      </w:r>
    </w:p>
    <w:p w14:paraId="03CCC9F4" w14:textId="77777777" w:rsidR="00A417E5" w:rsidRPr="002260A5" w:rsidRDefault="00A417E5" w:rsidP="001F5E07">
      <w:pPr>
        <w:jc w:val="both"/>
        <w:rPr>
          <w:color w:val="000000" w:themeColor="text1"/>
          <w:sz w:val="16"/>
          <w:szCs w:val="16"/>
        </w:rPr>
      </w:pPr>
      <w:r w:rsidRPr="002260A5">
        <w:rPr>
          <w:color w:val="000000" w:themeColor="text1"/>
          <w:sz w:val="16"/>
          <w:szCs w:val="16"/>
        </w:rPr>
        <w:t>2. Выдать ЦС Осоавиахима из государственного бюдже</w:t>
      </w:r>
      <w:r w:rsidRPr="002260A5">
        <w:rPr>
          <w:color w:val="000000" w:themeColor="text1"/>
          <w:sz w:val="16"/>
          <w:szCs w:val="16"/>
        </w:rPr>
        <w:softHyphen/>
        <w:t>та за счет остатков по общей смете Наркомата Обороны - 27.522,8 тыс. рублей.</w:t>
      </w:r>
    </w:p>
    <w:p w14:paraId="626C545B" w14:textId="77777777" w:rsidR="00A417E5" w:rsidRPr="002260A5" w:rsidRDefault="00A417E5" w:rsidP="001F5E07">
      <w:pPr>
        <w:jc w:val="both"/>
        <w:rPr>
          <w:color w:val="000000" w:themeColor="text1"/>
          <w:sz w:val="16"/>
          <w:szCs w:val="16"/>
        </w:rPr>
      </w:pPr>
      <w:r w:rsidRPr="002260A5">
        <w:rPr>
          <w:color w:val="000000" w:themeColor="text1"/>
          <w:sz w:val="16"/>
          <w:szCs w:val="16"/>
        </w:rPr>
        <w:t>Выписки посланы: т.т. Ворошилову, Белоусову.</w:t>
      </w:r>
    </w:p>
    <w:p w14:paraId="70ED022B" w14:textId="77777777" w:rsidR="00A417E5" w:rsidRPr="002260A5" w:rsidRDefault="00A417E5"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4F792707" w14:textId="77777777" w:rsidR="00A417E5" w:rsidRPr="002260A5" w:rsidRDefault="00A417E5" w:rsidP="001F5E07">
      <w:pPr>
        <w:shd w:val="clear" w:color="auto" w:fill="FFFFFF"/>
        <w:jc w:val="both"/>
        <w:rPr>
          <w:color w:val="000000" w:themeColor="text1"/>
          <w:sz w:val="16"/>
          <w:szCs w:val="16"/>
        </w:rPr>
      </w:pPr>
    </w:p>
    <w:p w14:paraId="717B376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F08534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700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ноября 1938 года в ходе испытаний на НИЗАП (Научно-исследовательский зенитно-артиллерийский полигон) 100-мм "стратосферной" пушки Л-6 на 13-ом выстреле произошел отрыв щек казенника при стрельбе усиленным зарядом с давление в канале 3300 кг/см2. Два человека было ранено. Скорость вертикального наведения: от электродвигателя подъем 1550, спуск 1813; вручную подъем 120, спуск 312. Пробег был ограничен 239 км, вследствие порчи колес и невозможности дальнейшего движения. Для Л-6 был подобран заряд весом 5,6 кг марки 100/50 для снаряда чертежа 2-1676 весом 15,6 кг и начальной скоростью 902 м/с, давление в канале 2675 кг/см2. Вес патрона 32 кг (3861).</w:t>
      </w:r>
    </w:p>
    <w:p w14:paraId="6E2E7E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ABFEB0" w14:textId="77777777" w:rsidR="00B869F0" w:rsidRPr="002260A5" w:rsidRDefault="00B869F0" w:rsidP="001F5E07">
      <w:pPr>
        <w:widowControl w:val="0"/>
        <w:jc w:val="both"/>
        <w:rPr>
          <w:color w:val="000000" w:themeColor="text1"/>
          <w:sz w:val="16"/>
          <w:szCs w:val="16"/>
        </w:rPr>
      </w:pPr>
      <w:r w:rsidRPr="002260A5">
        <w:rPr>
          <w:color w:val="000000" w:themeColor="text1"/>
          <w:sz w:val="16"/>
          <w:szCs w:val="16"/>
        </w:rPr>
        <w:t>На 29 ноября 1939 года в советско-финской войне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82-мм и 120-мм мин и слабое действие 50-мм мин. Существенным недостатком было плохое качество взрывателей, особенно у 50-мм мин (15218).</w:t>
      </w:r>
    </w:p>
    <w:p w14:paraId="4956542B" w14:textId="77777777" w:rsidR="00B869F0" w:rsidRPr="002260A5" w:rsidRDefault="00B869F0" w:rsidP="001F5E07">
      <w:pPr>
        <w:widowControl w:val="0"/>
        <w:jc w:val="both"/>
        <w:rPr>
          <w:color w:val="000000" w:themeColor="text1"/>
          <w:sz w:val="16"/>
          <w:szCs w:val="16"/>
        </w:rPr>
      </w:pPr>
    </w:p>
    <w:p w14:paraId="09988D4B" w14:textId="660395B3" w:rsidR="00DE12C2" w:rsidRPr="002260A5" w:rsidRDefault="00DE12C2"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5DD01F11" w14:textId="77777777" w:rsidR="00DE12C2" w:rsidRPr="002260A5" w:rsidRDefault="00DE12C2" w:rsidP="001F5E07">
      <w:pPr>
        <w:numPr>
          <w:ilvl w:val="12"/>
          <w:numId w:val="0"/>
        </w:numPr>
        <w:autoSpaceDE w:val="0"/>
        <w:autoSpaceDN w:val="0"/>
        <w:adjustRightInd w:val="0"/>
        <w:jc w:val="both"/>
        <w:rPr>
          <w:i/>
          <w:iCs/>
          <w:color w:val="000000" w:themeColor="text1"/>
          <w:sz w:val="16"/>
          <w:szCs w:val="16"/>
        </w:rPr>
      </w:pPr>
    </w:p>
    <w:p w14:paraId="3292DC8E" w14:textId="0393449C" w:rsidR="00DE12C2" w:rsidRPr="002260A5" w:rsidRDefault="00DE12C2" w:rsidP="001F5E07">
      <w:pPr>
        <w:jc w:val="both"/>
        <w:rPr>
          <w:color w:val="000000" w:themeColor="text1"/>
          <w:sz w:val="16"/>
          <w:szCs w:val="16"/>
        </w:rPr>
      </w:pPr>
      <w:r w:rsidRPr="002260A5">
        <w:rPr>
          <w:color w:val="000000" w:themeColor="text1"/>
          <w:sz w:val="16"/>
          <w:szCs w:val="16"/>
        </w:rPr>
        <w:t>29 ноября 1938</w:t>
      </w:r>
      <w:r w:rsidR="00E62B39">
        <w:rPr>
          <w:color w:val="000000" w:themeColor="text1"/>
          <w:sz w:val="16"/>
          <w:szCs w:val="16"/>
        </w:rPr>
        <w:t xml:space="preserve"> </w:t>
      </w:r>
      <w:r w:rsidRPr="002260A5">
        <w:rPr>
          <w:color w:val="000000" w:themeColor="text1"/>
          <w:sz w:val="16"/>
          <w:szCs w:val="16"/>
        </w:rPr>
        <w:t>- Трансконтинентальный перелёт Джонни Джонса из Лос-Анджелеса в Нью-Йорк на лёгком многоцелевом Aeronca 50 Chief. За 30 часов 47 минут покрыто расстояние в 4484 км (22477).</w:t>
      </w:r>
    </w:p>
    <w:p w14:paraId="4723F5F9" w14:textId="77777777" w:rsidR="00DE12C2" w:rsidRPr="002260A5" w:rsidRDefault="00DE12C2" w:rsidP="001F5E07">
      <w:pPr>
        <w:jc w:val="both"/>
        <w:rPr>
          <w:color w:val="000000" w:themeColor="text1"/>
          <w:sz w:val="16"/>
          <w:szCs w:val="16"/>
        </w:rPr>
      </w:pPr>
    </w:p>
    <w:p w14:paraId="0FE7D23C" w14:textId="3C7133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B790EC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E37DC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 ноября 1938 как и 30 сентября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40121068" w14:textId="77777777" w:rsidR="004B0DF9" w:rsidRPr="002260A5" w:rsidRDefault="004B0DF9" w:rsidP="001F5E07">
      <w:pPr>
        <w:autoSpaceDE w:val="0"/>
        <w:autoSpaceDN w:val="0"/>
        <w:adjustRightInd w:val="0"/>
        <w:jc w:val="both"/>
        <w:rPr>
          <w:color w:val="000000" w:themeColor="text1"/>
          <w:sz w:val="16"/>
          <w:szCs w:val="16"/>
        </w:rPr>
      </w:pPr>
    </w:p>
    <w:p w14:paraId="100C48C4" w14:textId="77777777" w:rsidR="00B869F0" w:rsidRPr="002260A5" w:rsidRDefault="00B869F0"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425038A8" w14:textId="77777777" w:rsidR="00B869F0" w:rsidRPr="002260A5" w:rsidRDefault="00B869F0" w:rsidP="001F5E07">
      <w:pPr>
        <w:numPr>
          <w:ilvl w:val="12"/>
          <w:numId w:val="0"/>
        </w:numPr>
        <w:autoSpaceDE w:val="0"/>
        <w:autoSpaceDN w:val="0"/>
        <w:adjustRightInd w:val="0"/>
        <w:jc w:val="both"/>
        <w:rPr>
          <w:color w:val="000000" w:themeColor="text1"/>
          <w:sz w:val="16"/>
          <w:szCs w:val="16"/>
        </w:rPr>
      </w:pPr>
    </w:p>
    <w:p w14:paraId="08E79744"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 xml:space="preserve">30-го </w:t>
      </w:r>
      <w:r w:rsidRPr="002260A5">
        <w:rPr>
          <w:rFonts w:ascii="Times New Roman" w:hAnsi="Times New Roman" w:cs="Times New Roman"/>
          <w:color w:val="000000" w:themeColor="text1"/>
          <w:sz w:val="16"/>
          <w:szCs w:val="16"/>
          <w:lang w:val="ru-RU"/>
        </w:rPr>
        <w:t xml:space="preserve">ноября 1938 на Тандем МАИ </w:t>
      </w:r>
      <w:r w:rsidRPr="002260A5">
        <w:rPr>
          <w:rFonts w:ascii="Times New Roman" w:hAnsi="Times New Roman" w:cs="Times New Roman"/>
          <w:color w:val="000000" w:themeColor="text1"/>
          <w:sz w:val="16"/>
          <w:szCs w:val="16"/>
        </w:rPr>
        <w:t xml:space="preserve">выполнили две пробежки и один подлет </w:t>
      </w:r>
      <w:r w:rsidRPr="002260A5">
        <w:rPr>
          <w:rFonts w:ascii="Times New Roman" w:hAnsi="Times New Roman" w:cs="Times New Roman"/>
          <w:color w:val="000000" w:themeColor="text1"/>
          <w:sz w:val="16"/>
          <w:szCs w:val="16"/>
          <w:lang w:val="ru-RU"/>
        </w:rPr>
        <w:t xml:space="preserve">с </w:t>
      </w:r>
      <w:r w:rsidRPr="002260A5">
        <w:rPr>
          <w:rFonts w:ascii="Times New Roman" w:hAnsi="Times New Roman" w:cs="Times New Roman"/>
          <w:color w:val="000000" w:themeColor="text1"/>
          <w:sz w:val="16"/>
          <w:szCs w:val="16"/>
        </w:rPr>
        <w:t>центровкой 35,6%. При подле</w:t>
      </w:r>
      <w:r w:rsidRPr="002260A5">
        <w:rPr>
          <w:rFonts w:ascii="Times New Roman" w:hAnsi="Times New Roman" w:cs="Times New Roman"/>
          <w:color w:val="000000" w:themeColor="text1"/>
          <w:sz w:val="16"/>
          <w:szCs w:val="16"/>
        </w:rPr>
        <w:softHyphen/>
        <w:t>те Стефановский столкнулся с новой пробле</w:t>
      </w:r>
      <w:r w:rsidRPr="002260A5">
        <w:rPr>
          <w:rFonts w:ascii="Times New Roman" w:hAnsi="Times New Roman" w:cs="Times New Roman"/>
          <w:color w:val="000000" w:themeColor="text1"/>
          <w:sz w:val="16"/>
          <w:szCs w:val="16"/>
        </w:rPr>
        <w:softHyphen/>
        <w:t>мой - башня турели оказалась повернута на некоторый угол и работала как руль направ</w:t>
      </w:r>
      <w:r w:rsidRPr="002260A5">
        <w:rPr>
          <w:rFonts w:ascii="Times New Roman" w:hAnsi="Times New Roman" w:cs="Times New Roman"/>
          <w:color w:val="000000" w:themeColor="text1"/>
          <w:sz w:val="16"/>
          <w:szCs w:val="16"/>
        </w:rPr>
        <w:softHyphen/>
        <w:t>ления. Самолет развернуло примерно на 120 градусов. Стефановский пытался парировать разворот</w:t>
      </w:r>
      <w:r w:rsidRPr="002260A5">
        <w:rPr>
          <w:rFonts w:ascii="Times New Roman" w:hAnsi="Times New Roman" w:cs="Times New Roman"/>
          <w:color w:val="000000" w:themeColor="text1"/>
          <w:sz w:val="16"/>
          <w:szCs w:val="16"/>
          <w:lang w:val="ru-RU"/>
        </w:rPr>
        <w:t xml:space="preserve"> </w:t>
      </w:r>
      <w:r w:rsidRPr="002260A5">
        <w:rPr>
          <w:rFonts w:ascii="Times New Roman" w:hAnsi="Times New Roman" w:cs="Times New Roman"/>
          <w:color w:val="000000" w:themeColor="text1"/>
          <w:sz w:val="16"/>
          <w:szCs w:val="16"/>
        </w:rPr>
        <w:t>тормозами, при этом на обоих коле</w:t>
      </w:r>
      <w:r w:rsidRPr="002260A5">
        <w:rPr>
          <w:rFonts w:ascii="Times New Roman" w:hAnsi="Times New Roman" w:cs="Times New Roman"/>
          <w:color w:val="000000" w:themeColor="text1"/>
          <w:sz w:val="16"/>
          <w:szCs w:val="16"/>
        </w:rPr>
        <w:softHyphen/>
        <w:t>сах лопнули тормозные камеры. При после</w:t>
      </w:r>
      <w:r w:rsidRPr="002260A5">
        <w:rPr>
          <w:rFonts w:ascii="Times New Roman" w:hAnsi="Times New Roman" w:cs="Times New Roman"/>
          <w:color w:val="000000" w:themeColor="text1"/>
          <w:sz w:val="16"/>
          <w:szCs w:val="16"/>
        </w:rPr>
        <w:softHyphen/>
        <w:t>полетном осмотре обнаружили задир штока ноги. Два дня потратили на устранение дефектов</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37A2CD31"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p>
    <w:p w14:paraId="1A9A5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ноября 1938 года № 01424/с согласно Приемочному акту № 18\25 ноября 1938 года помощник начальника ЦКБ-14 по производству Вартазарян С.Б. предъявил к сдаче синхронный пулемет "ТКБ-165" № 3, разработанный конструктором Котовым В.П. и переделанный из турельного пулемета "СН" № 94.</w:t>
      </w:r>
    </w:p>
    <w:p w14:paraId="2E89E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BF3DB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5398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Синхронный пулемет "ТКБ-165" № 3 может быть допущен к полигонным испытаниям (7409, 252).</w:t>
      </w:r>
    </w:p>
    <w:p w14:paraId="1A350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8BDF1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6F972C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B43F63" w14:textId="17F53CCD" w:rsidR="00802FF5" w:rsidRPr="002260A5" w:rsidRDefault="00802FF5" w:rsidP="001F5E07">
      <w:pPr>
        <w:jc w:val="both"/>
        <w:rPr>
          <w:color w:val="000000" w:themeColor="text1"/>
          <w:sz w:val="16"/>
          <w:szCs w:val="16"/>
        </w:rPr>
      </w:pPr>
      <w:r w:rsidRPr="002260A5">
        <w:rPr>
          <w:color w:val="000000" w:themeColor="text1"/>
          <w:sz w:val="16"/>
          <w:szCs w:val="16"/>
        </w:rPr>
        <w:t>30</w:t>
      </w:r>
      <w:r w:rsidR="00E62B39">
        <w:rPr>
          <w:color w:val="000000" w:themeColor="text1"/>
          <w:sz w:val="16"/>
          <w:szCs w:val="16"/>
        </w:rPr>
        <w:t xml:space="preserve"> </w:t>
      </w:r>
      <w:r w:rsidRPr="002260A5">
        <w:rPr>
          <w:color w:val="000000" w:themeColor="text1"/>
          <w:sz w:val="16"/>
          <w:szCs w:val="16"/>
        </w:rPr>
        <w:t>ноября 1938 года с</w:t>
      </w:r>
      <w:r w:rsidR="00E62B39">
        <w:rPr>
          <w:color w:val="000000" w:themeColor="text1"/>
          <w:sz w:val="16"/>
          <w:szCs w:val="16"/>
        </w:rPr>
        <w:t xml:space="preserve"> </w:t>
      </w:r>
      <w:r w:rsidRPr="002260A5">
        <w:rPr>
          <w:color w:val="000000" w:themeColor="text1"/>
          <w:sz w:val="16"/>
          <w:szCs w:val="16"/>
        </w:rPr>
        <w:t>берлинского аэродрома Темпельхоф поднялся FW-200V1 D-ACON флюг-капитана Хенке. Преодолев с</w:t>
      </w:r>
      <w:r w:rsidR="00E62B39">
        <w:rPr>
          <w:color w:val="000000" w:themeColor="text1"/>
          <w:sz w:val="16"/>
          <w:szCs w:val="16"/>
        </w:rPr>
        <w:t xml:space="preserve"> </w:t>
      </w:r>
      <w:r w:rsidRPr="002260A5">
        <w:rPr>
          <w:color w:val="000000" w:themeColor="text1"/>
          <w:sz w:val="16"/>
          <w:szCs w:val="16"/>
        </w:rPr>
        <w:t>одной промежуточной посадкой расстояние в</w:t>
      </w:r>
      <w:r w:rsidR="00E62B39">
        <w:rPr>
          <w:color w:val="000000" w:themeColor="text1"/>
          <w:sz w:val="16"/>
          <w:szCs w:val="16"/>
        </w:rPr>
        <w:t xml:space="preserve"> </w:t>
      </w:r>
      <w:r w:rsidRPr="002260A5">
        <w:rPr>
          <w:color w:val="000000" w:themeColor="text1"/>
          <w:sz w:val="16"/>
          <w:szCs w:val="16"/>
        </w:rPr>
        <w:t>13</w:t>
      </w:r>
      <w:r w:rsidR="00E62B39">
        <w:rPr>
          <w:color w:val="000000" w:themeColor="text1"/>
          <w:sz w:val="16"/>
          <w:szCs w:val="16"/>
        </w:rPr>
        <w:t xml:space="preserve"> </w:t>
      </w:r>
      <w:r w:rsidRPr="002260A5">
        <w:rPr>
          <w:color w:val="000000" w:themeColor="text1"/>
          <w:sz w:val="16"/>
          <w:szCs w:val="16"/>
        </w:rPr>
        <w:t>844</w:t>
      </w:r>
      <w:r w:rsidR="00E62B39">
        <w:rPr>
          <w:color w:val="000000" w:themeColor="text1"/>
          <w:sz w:val="16"/>
          <w:szCs w:val="16"/>
        </w:rPr>
        <w:t xml:space="preserve"> </w:t>
      </w:r>
      <w:r w:rsidRPr="002260A5">
        <w:rPr>
          <w:color w:val="000000" w:themeColor="text1"/>
          <w:sz w:val="16"/>
          <w:szCs w:val="16"/>
        </w:rPr>
        <w:t>километра, он</w:t>
      </w:r>
      <w:r w:rsidR="00E62B39">
        <w:rPr>
          <w:color w:val="000000" w:themeColor="text1"/>
          <w:sz w:val="16"/>
          <w:szCs w:val="16"/>
        </w:rPr>
        <w:t xml:space="preserve"> </w:t>
      </w:r>
      <w:r w:rsidRPr="002260A5">
        <w:rPr>
          <w:color w:val="000000" w:themeColor="text1"/>
          <w:sz w:val="16"/>
          <w:szCs w:val="16"/>
        </w:rPr>
        <w:t>приземлился уже</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Токио.</w:t>
      </w:r>
    </w:p>
    <w:p w14:paraId="2FF09AAC" w14:textId="718CAFDB" w:rsidR="00802FF5" w:rsidRPr="002260A5" w:rsidRDefault="00802FF5" w:rsidP="001F5E07">
      <w:pPr>
        <w:jc w:val="both"/>
        <w:rPr>
          <w:color w:val="000000" w:themeColor="text1"/>
          <w:sz w:val="16"/>
          <w:szCs w:val="16"/>
        </w:rPr>
      </w:pPr>
      <w:r w:rsidRPr="002260A5">
        <w:rPr>
          <w:color w:val="000000" w:themeColor="text1"/>
          <w:sz w:val="16"/>
          <w:szCs w:val="16"/>
        </w:rPr>
        <w:t>Было решено использовать этот опыт. Довольно быстро в</w:t>
      </w:r>
      <w:r w:rsidR="00E62B39">
        <w:rPr>
          <w:color w:val="000000" w:themeColor="text1"/>
          <w:sz w:val="16"/>
          <w:szCs w:val="16"/>
        </w:rPr>
        <w:t xml:space="preserve"> </w:t>
      </w:r>
      <w:r w:rsidRPr="002260A5">
        <w:rPr>
          <w:color w:val="000000" w:themeColor="text1"/>
          <w:sz w:val="16"/>
          <w:szCs w:val="16"/>
        </w:rPr>
        <w:t>люфтваффе разработали возможные маршруты: с</w:t>
      </w:r>
      <w:r w:rsidR="00E62B39">
        <w:rPr>
          <w:color w:val="000000" w:themeColor="text1"/>
          <w:sz w:val="16"/>
          <w:szCs w:val="16"/>
        </w:rPr>
        <w:t xml:space="preserve"> </w:t>
      </w:r>
      <w:r w:rsidRPr="002260A5">
        <w:rPr>
          <w:color w:val="000000" w:themeColor="text1"/>
          <w:sz w:val="16"/>
          <w:szCs w:val="16"/>
        </w:rPr>
        <w:t>финского аэродрома Кеми до</w:t>
      </w:r>
      <w:r w:rsidR="00E62B39">
        <w:rPr>
          <w:color w:val="000000" w:themeColor="text1"/>
          <w:sz w:val="16"/>
          <w:szCs w:val="16"/>
        </w:rPr>
        <w:t xml:space="preserve"> </w:t>
      </w:r>
      <w:r w:rsidRPr="002260A5">
        <w:rPr>
          <w:color w:val="000000" w:themeColor="text1"/>
          <w:sz w:val="16"/>
          <w:szCs w:val="16"/>
        </w:rPr>
        <w:t>острова Сахалин, с</w:t>
      </w:r>
      <w:r w:rsidR="00E62B39">
        <w:rPr>
          <w:color w:val="000000" w:themeColor="text1"/>
          <w:sz w:val="16"/>
          <w:szCs w:val="16"/>
        </w:rPr>
        <w:t xml:space="preserve"> </w:t>
      </w:r>
      <w:r w:rsidRPr="002260A5">
        <w:rPr>
          <w:color w:val="000000" w:themeColor="text1"/>
          <w:sz w:val="16"/>
          <w:szCs w:val="16"/>
        </w:rPr>
        <w:t>аэродрома Кировоград на</w:t>
      </w:r>
      <w:r w:rsidR="00E62B39">
        <w:rPr>
          <w:color w:val="000000" w:themeColor="text1"/>
          <w:sz w:val="16"/>
          <w:szCs w:val="16"/>
        </w:rPr>
        <w:t xml:space="preserve"> </w:t>
      </w:r>
      <w:r w:rsidRPr="002260A5">
        <w:rPr>
          <w:color w:val="000000" w:themeColor="text1"/>
          <w:sz w:val="16"/>
          <w:szCs w:val="16"/>
        </w:rPr>
        <w:t>Украине на</w:t>
      </w:r>
      <w:r w:rsidR="00E62B39">
        <w:rPr>
          <w:color w:val="000000" w:themeColor="text1"/>
          <w:sz w:val="16"/>
          <w:szCs w:val="16"/>
        </w:rPr>
        <w:t xml:space="preserve"> </w:t>
      </w:r>
      <w:r w:rsidRPr="002260A5">
        <w:rPr>
          <w:color w:val="000000" w:themeColor="text1"/>
          <w:sz w:val="16"/>
          <w:szCs w:val="16"/>
        </w:rPr>
        <w:t>аэродром Паото около китайского города Ханькоу, из</w:t>
      </w:r>
      <w:r w:rsidR="00E62B39">
        <w:rPr>
          <w:color w:val="000000" w:themeColor="text1"/>
          <w:sz w:val="16"/>
          <w:szCs w:val="16"/>
        </w:rPr>
        <w:t xml:space="preserve"> </w:t>
      </w:r>
      <w:r w:rsidRPr="002260A5">
        <w:rPr>
          <w:color w:val="000000" w:themeColor="text1"/>
          <w:sz w:val="16"/>
          <w:szCs w:val="16"/>
        </w:rPr>
        <w:t>финского Петсамо или</w:t>
      </w:r>
      <w:r w:rsidR="00E62B39">
        <w:rPr>
          <w:color w:val="000000" w:themeColor="text1"/>
          <w:sz w:val="16"/>
          <w:szCs w:val="16"/>
        </w:rPr>
        <w:t xml:space="preserve"> </w:t>
      </w:r>
      <w:r w:rsidRPr="002260A5">
        <w:rPr>
          <w:color w:val="000000" w:themeColor="text1"/>
          <w:sz w:val="16"/>
          <w:szCs w:val="16"/>
        </w:rPr>
        <w:t>норвежского Киркинеса на</w:t>
      </w:r>
      <w:r w:rsidR="00E62B39">
        <w:rPr>
          <w:color w:val="000000" w:themeColor="text1"/>
          <w:sz w:val="16"/>
          <w:szCs w:val="16"/>
        </w:rPr>
        <w:t xml:space="preserve"> </w:t>
      </w:r>
      <w:r w:rsidRPr="002260A5">
        <w:rPr>
          <w:color w:val="000000" w:themeColor="text1"/>
          <w:sz w:val="16"/>
          <w:szCs w:val="16"/>
        </w:rPr>
        <w:t>аэродром Цицикар, расположенный в</w:t>
      </w:r>
      <w:r w:rsidR="00E62B39">
        <w:rPr>
          <w:color w:val="000000" w:themeColor="text1"/>
          <w:sz w:val="16"/>
          <w:szCs w:val="16"/>
        </w:rPr>
        <w:t xml:space="preserve"> </w:t>
      </w:r>
      <w:r w:rsidRPr="002260A5">
        <w:rPr>
          <w:color w:val="000000" w:themeColor="text1"/>
          <w:sz w:val="16"/>
          <w:szCs w:val="16"/>
        </w:rPr>
        <w:t>Маньчжоу-Го, а</w:t>
      </w:r>
      <w:r w:rsidR="00E62B39">
        <w:rPr>
          <w:color w:val="000000" w:themeColor="text1"/>
          <w:sz w:val="16"/>
          <w:szCs w:val="16"/>
        </w:rPr>
        <w:t xml:space="preserve"> </w:t>
      </w:r>
      <w:r w:rsidRPr="002260A5">
        <w:rPr>
          <w:color w:val="000000" w:themeColor="text1"/>
          <w:sz w:val="16"/>
          <w:szCs w:val="16"/>
        </w:rPr>
        <w:t>также из</w:t>
      </w:r>
      <w:r w:rsidR="00E62B39">
        <w:rPr>
          <w:color w:val="000000" w:themeColor="text1"/>
          <w:sz w:val="16"/>
          <w:szCs w:val="16"/>
        </w:rPr>
        <w:t xml:space="preserve"> </w:t>
      </w:r>
      <w:r w:rsidRPr="002260A5">
        <w:rPr>
          <w:color w:val="000000" w:themeColor="text1"/>
          <w:sz w:val="16"/>
          <w:szCs w:val="16"/>
        </w:rPr>
        <w:t>Крыма до</w:t>
      </w:r>
      <w:r w:rsidR="00E62B39">
        <w:rPr>
          <w:color w:val="000000" w:themeColor="text1"/>
          <w:sz w:val="16"/>
          <w:szCs w:val="16"/>
        </w:rPr>
        <w:t xml:space="preserve"> </w:t>
      </w:r>
      <w:r w:rsidRPr="002260A5">
        <w:rPr>
          <w:color w:val="000000" w:themeColor="text1"/>
          <w:sz w:val="16"/>
          <w:szCs w:val="16"/>
        </w:rPr>
        <w:t>Бенгальского залива, к</w:t>
      </w:r>
      <w:r w:rsidR="00E62B39">
        <w:rPr>
          <w:color w:val="000000" w:themeColor="text1"/>
          <w:sz w:val="16"/>
          <w:szCs w:val="16"/>
        </w:rPr>
        <w:t xml:space="preserve"> </w:t>
      </w:r>
      <w:r w:rsidRPr="002260A5">
        <w:rPr>
          <w:color w:val="000000" w:themeColor="text1"/>
          <w:sz w:val="16"/>
          <w:szCs w:val="16"/>
        </w:rPr>
        <w:t>побережью оккупированной японцами Бирмы (19672).</w:t>
      </w:r>
    </w:p>
    <w:p w14:paraId="3C6A8CEE" w14:textId="77777777" w:rsidR="00802FF5" w:rsidRPr="002260A5" w:rsidRDefault="00802FF5" w:rsidP="001F5E07">
      <w:pPr>
        <w:jc w:val="both"/>
        <w:rPr>
          <w:color w:val="000000" w:themeColor="text1"/>
          <w:sz w:val="16"/>
          <w:szCs w:val="16"/>
        </w:rPr>
      </w:pPr>
    </w:p>
    <w:p w14:paraId="5EAD55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ноября 1938 в итальянском парламенте звучали речи, в которых заявляются претензии на Ниццу и Корсику (3907,212).</w:t>
      </w:r>
    </w:p>
    <w:p w14:paraId="3AA7E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8560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ноября 1938 был избран новый президент Чехословакии Эмиль Хача (3907,212).</w:t>
      </w:r>
    </w:p>
    <w:p w14:paraId="32D896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218E9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467B73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9ED28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последних числах ноября 1938 г. собрали самолет И-180. Полетный вес первого экземпляра И-180 достигал 2111 кг, размах крыла-9 метров, его площадь-14,7 м2 (9536,7).</w:t>
      </w:r>
    </w:p>
    <w:p w14:paraId="6A4131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088CF9" w14:textId="5913B17C" w:rsidR="00771084" w:rsidRPr="002260A5" w:rsidRDefault="00771084" w:rsidP="001F5E07">
      <w:pPr>
        <w:jc w:val="both"/>
        <w:rPr>
          <w:color w:val="000000" w:themeColor="text1"/>
          <w:sz w:val="16"/>
          <w:szCs w:val="16"/>
        </w:rPr>
      </w:pPr>
      <w:r w:rsidRPr="002260A5">
        <w:rPr>
          <w:color w:val="000000" w:themeColor="text1"/>
          <w:sz w:val="16"/>
          <w:szCs w:val="16"/>
        </w:rPr>
        <w:t>В последних числах ноября 1938 г. самолет И-180 собрали Полетный вес первого экземпляра И-180 достигал 2111 кг, размах крыла-9 метров, его площадь-14,7 м2</w:t>
      </w:r>
      <w:r w:rsidR="00E62B39">
        <w:rPr>
          <w:color w:val="000000" w:themeColor="text1"/>
          <w:sz w:val="16"/>
          <w:szCs w:val="16"/>
        </w:rPr>
        <w:t xml:space="preserve"> </w:t>
      </w:r>
      <w:r w:rsidRPr="002260A5">
        <w:rPr>
          <w:color w:val="000000" w:themeColor="text1"/>
          <w:sz w:val="16"/>
          <w:szCs w:val="16"/>
        </w:rPr>
        <w:t xml:space="preserve"> (18254).</w:t>
      </w:r>
    </w:p>
    <w:p w14:paraId="7D150F6F" w14:textId="77777777" w:rsidR="00771084" w:rsidRPr="002260A5" w:rsidRDefault="00771084" w:rsidP="001F5E07">
      <w:pPr>
        <w:jc w:val="both"/>
        <w:rPr>
          <w:color w:val="000000" w:themeColor="text1"/>
          <w:sz w:val="16"/>
          <w:szCs w:val="16"/>
        </w:rPr>
      </w:pPr>
    </w:p>
    <w:p w14:paraId="2BFE13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последних числах ноября 1938 г. самолет И-180 собрали Полетный вес первого экземпляра достигал 2111 кг, раз</w:t>
      </w:r>
      <w:r w:rsidRPr="002260A5">
        <w:rPr>
          <w:color w:val="000000" w:themeColor="text1"/>
          <w:sz w:val="16"/>
          <w:szCs w:val="16"/>
        </w:rPr>
        <w:softHyphen/>
        <w:t>мах крыла -9 м, его площадь - 14,7 м</w:t>
      </w:r>
      <w:r w:rsidRPr="002260A5">
        <w:rPr>
          <w:color w:val="000000" w:themeColor="text1"/>
          <w:sz w:val="16"/>
          <w:szCs w:val="16"/>
          <w:vertAlign w:val="superscript"/>
        </w:rPr>
        <w:t xml:space="preserve">2 </w:t>
      </w:r>
      <w:r w:rsidRPr="002260A5">
        <w:rPr>
          <w:color w:val="000000" w:themeColor="text1"/>
          <w:sz w:val="16"/>
          <w:szCs w:val="16"/>
        </w:rPr>
        <w:t>(10667).</w:t>
      </w:r>
    </w:p>
    <w:p w14:paraId="4D3F11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83F3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ноября 1938 по навету А.С.Я. свернули работы по Г-24 В.К.Грибовского (150,23).</w:t>
      </w:r>
    </w:p>
    <w:p w14:paraId="6C2DA9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Хотели строить 5 Г-25 с ГАЗ-11 85 нр (150,23).</w:t>
      </w:r>
    </w:p>
    <w:p w14:paraId="2ED67B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5DF8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Конец ноября 1938 г. А.Н.Туполев, отметив свое 50-летие и пообщавшись в кругу друзей по ОКБ, отказался от своих показаний, которые давал начиная с октября 1937 г. Дело вернули на доследование, самого Туполева- в Бутырку (11641).</w:t>
      </w:r>
    </w:p>
    <w:p w14:paraId="31138E43" w14:textId="77777777" w:rsidR="004B0DF9" w:rsidRPr="002260A5" w:rsidRDefault="004B0DF9" w:rsidP="001F5E07">
      <w:pPr>
        <w:autoSpaceDE w:val="0"/>
        <w:autoSpaceDN w:val="0"/>
        <w:adjustRightInd w:val="0"/>
        <w:jc w:val="both"/>
        <w:rPr>
          <w:color w:val="000000" w:themeColor="text1"/>
          <w:sz w:val="16"/>
          <w:szCs w:val="16"/>
        </w:rPr>
      </w:pPr>
    </w:p>
    <w:p w14:paraId="5B8B2B6F" w14:textId="77777777" w:rsidR="0061447C" w:rsidRPr="00E77D24" w:rsidRDefault="0061447C" w:rsidP="0061447C">
      <w:pPr>
        <w:jc w:val="both"/>
        <w:rPr>
          <w:color w:val="0070C0"/>
          <w:sz w:val="16"/>
          <w:szCs w:val="16"/>
        </w:rPr>
      </w:pPr>
      <w:r w:rsidRPr="00E77D24">
        <w:rPr>
          <w:color w:val="0070C0"/>
          <w:sz w:val="16"/>
          <w:szCs w:val="16"/>
        </w:rPr>
        <w:t>В конце ноября 1938 г. А.Н.Туполев, отметив свое 50-летие и пообщавшись в кругу друзей по ОКБ, отказался от своих показаний, которые давал начиная с октября 1937 г. Дело вернули на доследование, самого Туполева - в Бутырку (24104).</w:t>
      </w:r>
    </w:p>
    <w:p w14:paraId="050E1699" w14:textId="77777777" w:rsidR="0061447C" w:rsidRPr="00E77D24" w:rsidRDefault="0061447C" w:rsidP="0061447C">
      <w:pPr>
        <w:jc w:val="both"/>
        <w:rPr>
          <w:color w:val="0070C0"/>
          <w:sz w:val="16"/>
          <w:szCs w:val="16"/>
        </w:rPr>
      </w:pPr>
    </w:p>
    <w:p w14:paraId="56455DB5"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E28B987" w14:textId="77777777" w:rsidR="004B0DF9" w:rsidRPr="002260A5" w:rsidRDefault="004B0DF9" w:rsidP="001F5E07">
      <w:pPr>
        <w:autoSpaceDE w:val="0"/>
        <w:autoSpaceDN w:val="0"/>
        <w:adjustRightInd w:val="0"/>
        <w:jc w:val="both"/>
        <w:rPr>
          <w:iCs/>
          <w:color w:val="000000" w:themeColor="text1"/>
          <w:sz w:val="16"/>
          <w:szCs w:val="16"/>
        </w:rPr>
      </w:pPr>
    </w:p>
    <w:p w14:paraId="3B62428A" w14:textId="77777777" w:rsidR="004B0DF9" w:rsidRPr="002260A5" w:rsidRDefault="004B0DF9" w:rsidP="001F5E07">
      <w:pPr>
        <w:jc w:val="both"/>
        <w:rPr>
          <w:rFonts w:eastAsia="TimesNewRoman"/>
          <w:color w:val="000000" w:themeColor="text1"/>
          <w:sz w:val="16"/>
          <w:szCs w:val="16"/>
        </w:rPr>
      </w:pPr>
      <w:r w:rsidRPr="002260A5">
        <w:rPr>
          <w:rFonts w:eastAsia="TimesNewRoman"/>
          <w:color w:val="000000" w:themeColor="text1"/>
          <w:sz w:val="16"/>
          <w:szCs w:val="16"/>
        </w:rPr>
        <w:t>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w:t>
      </w:r>
      <w:r w:rsidRPr="002260A5">
        <w:rPr>
          <w:rFonts w:eastAsia="MS Mincho"/>
          <w:color w:val="000000" w:themeColor="text1"/>
          <w:sz w:val="16"/>
          <w:szCs w:val="16"/>
        </w:rPr>
        <w:t>т</w:t>
      </w:r>
      <w:r w:rsidRPr="002260A5">
        <w:rPr>
          <w:rFonts w:eastAsia="TimesNewRoman"/>
          <w:color w:val="000000" w:themeColor="text1"/>
          <w:sz w:val="16"/>
          <w:szCs w:val="16"/>
        </w:rPr>
        <w:t xml:space="preserve">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(12701).</w:t>
      </w:r>
    </w:p>
    <w:p w14:paraId="439F8173" w14:textId="77777777" w:rsidR="004B0DF9" w:rsidRPr="002260A5" w:rsidRDefault="004B0DF9" w:rsidP="001F5E07">
      <w:pPr>
        <w:jc w:val="both"/>
        <w:rPr>
          <w:rFonts w:eastAsia="TimesNewRoman"/>
          <w:color w:val="000000" w:themeColor="text1"/>
          <w:sz w:val="16"/>
          <w:szCs w:val="16"/>
        </w:rPr>
      </w:pPr>
    </w:p>
    <w:p w14:paraId="5935E008" w14:textId="77777777" w:rsidR="00771084" w:rsidRPr="002260A5" w:rsidRDefault="00771084" w:rsidP="001F5E07">
      <w:pPr>
        <w:jc w:val="both"/>
        <w:rPr>
          <w:color w:val="000000" w:themeColor="text1"/>
          <w:sz w:val="16"/>
          <w:szCs w:val="16"/>
        </w:rPr>
      </w:pPr>
      <w:r w:rsidRPr="002260A5">
        <w:rPr>
          <w:color w:val="000000" w:themeColor="text1"/>
          <w:sz w:val="16"/>
          <w:szCs w:val="16"/>
        </w:rPr>
        <w:t>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02E08926" w14:textId="77777777" w:rsidR="00771084" w:rsidRPr="002260A5" w:rsidRDefault="00771084" w:rsidP="001F5E07">
      <w:pPr>
        <w:jc w:val="both"/>
        <w:rPr>
          <w:color w:val="000000" w:themeColor="text1"/>
          <w:sz w:val="16"/>
          <w:szCs w:val="16"/>
        </w:rPr>
      </w:pPr>
    </w:p>
    <w:p w14:paraId="7AFA1C0A"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6812B666" w14:textId="77777777" w:rsidR="004B0DF9" w:rsidRPr="002260A5" w:rsidRDefault="004B0DF9" w:rsidP="001F5E07">
      <w:pPr>
        <w:autoSpaceDE w:val="0"/>
        <w:autoSpaceDN w:val="0"/>
        <w:adjustRightInd w:val="0"/>
        <w:jc w:val="both"/>
        <w:rPr>
          <w:iCs/>
          <w:color w:val="000000" w:themeColor="text1"/>
          <w:sz w:val="16"/>
          <w:szCs w:val="16"/>
        </w:rPr>
      </w:pPr>
    </w:p>
    <w:p w14:paraId="30EC67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В конце ноября 1938 г. проходило заседание Военного совета при народном комиссаре обороны СССР. Среди обсуждавшихся на заседании этого совещательного органа вопросов важное место занял вопрос о событиях у озера Хасан, где в июле-августе 1938 г. произошел военный конфликт между СССР и Японией, спровоцированный японской стороной. Нарком обороны СССР Маршал Советского Союза К. Е. Ворошилов в своем заключительном слове в конце заседания так оценил итог данного конфликта: «Мы побили врага, много пролили вражеской крови, прямо целые реки. Это бесспорно, это факт. Но, товарищи, эта победа далась нам тоже большой кровью» (РГВА. Ф. 4. Оп. 18. Д. 47. Л. 106). Отметив, что «у нас там дело оказалось слабо, плохо организованным», он подчеркнул далее, что «на западной границе мы имеем врага не менее организованного, чем японцы... Сейчас, когда мы говорим о западном нашем участке, мы имеем в виду Германию; Польша, Румыния и всякие там Прибалтики, они уже у нас со счетов давным-давно сняты, этих господ мы в любое время при всех обстоятельствах сотрем в порошок». Слова маршала вызвали аплодисменты у присутствовавших членов Военного совета при </w:t>
      </w:r>
      <w:r w:rsidRPr="002260A5">
        <w:rPr>
          <w:color w:val="000000" w:themeColor="text1"/>
          <w:sz w:val="16"/>
          <w:szCs w:val="16"/>
          <w:lang w:val="fr-FR"/>
        </w:rPr>
        <w:t xml:space="preserve">H </w:t>
      </w:r>
      <w:r w:rsidRPr="002260A5">
        <w:rPr>
          <w:color w:val="000000" w:themeColor="text1"/>
          <w:sz w:val="16"/>
          <w:szCs w:val="16"/>
        </w:rPr>
        <w:t>КО СССР и лиц, приглашенных на его заседание (11773).</w:t>
      </w:r>
    </w:p>
    <w:p w14:paraId="784220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BEB59B2"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EDCCFF7" w14:textId="77777777" w:rsidR="004B0DF9" w:rsidRPr="002260A5" w:rsidRDefault="004B0DF9" w:rsidP="001F5E07">
      <w:pPr>
        <w:autoSpaceDE w:val="0"/>
        <w:autoSpaceDN w:val="0"/>
        <w:adjustRightInd w:val="0"/>
        <w:jc w:val="both"/>
        <w:rPr>
          <w:iCs/>
          <w:color w:val="000000" w:themeColor="text1"/>
          <w:sz w:val="16"/>
          <w:szCs w:val="16"/>
        </w:rPr>
      </w:pPr>
    </w:p>
    <w:p w14:paraId="682309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Конец ноября 1938 г. - после ноябрьских постановлений ЦК ВКП (б) прошли аресты в прокуратуре СССР. Были арестованы заместитель Вышинского-прокурор СССР М.В. Острогорский, И.Н. Евзерихин, Г.М. Леплевский и следователь по особо-важным делам Л.Р.Шейнин (Штерн). Шейнина арестовали по жалобе С.Г.Лукашева и Е.В. Хлусовой. Следствие продолжалось 2,5 месяца, дело вел следователь НКВД-Белов. Шейнину вероятно все надоело - в феврале 1939г он пишет письмо на имя военного прокурора А.П.Вавилова, в котором перечисляет все недопустимые меры воздействия на него - "...ограничение сна, лишение папирос и прогулки, угроза порки...".После письма Шейнина не только выпускают на свободу, но еще восстанавливают в должности. Правда, его еще раз арестуют, но это будет в 50-х (11641).</w:t>
      </w:r>
    </w:p>
    <w:p w14:paraId="232E6F00" w14:textId="77777777" w:rsidR="004B0DF9" w:rsidRPr="002260A5" w:rsidRDefault="004B0DF9" w:rsidP="001F5E07">
      <w:pPr>
        <w:autoSpaceDE w:val="0"/>
        <w:autoSpaceDN w:val="0"/>
        <w:adjustRightInd w:val="0"/>
        <w:jc w:val="both"/>
        <w:rPr>
          <w:color w:val="000000" w:themeColor="text1"/>
          <w:sz w:val="16"/>
          <w:szCs w:val="16"/>
        </w:rPr>
      </w:pPr>
    </w:p>
    <w:p w14:paraId="2DA262F6" w14:textId="77777777" w:rsidR="0061447C" w:rsidRPr="00E77D24" w:rsidRDefault="0061447C" w:rsidP="0061447C">
      <w:pPr>
        <w:jc w:val="both"/>
        <w:rPr>
          <w:color w:val="0070C0"/>
          <w:sz w:val="16"/>
          <w:szCs w:val="16"/>
        </w:rPr>
      </w:pPr>
      <w:r w:rsidRPr="00E77D24">
        <w:rPr>
          <w:color w:val="0070C0"/>
          <w:sz w:val="16"/>
          <w:szCs w:val="16"/>
        </w:rPr>
        <w:t>В конце ноября 1938 г. после ноябрьских постановлений ЦК ВКП (б) прошли аресты в прокуратуре СССР. Были арестованы заместитель Вышинского-прокурор СССР М.В. Острогорский, И.Н. Евзерихин, Г.М. Леплевский и следователь по особо-важным делам Л.Р.Шейнин (Штерн). Шейнина арестовали по жалобе С.Г.Лукашева и Е.В. Хлусовой. Следствие продолжалось 2,5 месяца, дело вел следователь НКВД Белов. Шейнину вероятно все надоело - в феврале 1939 г. он пишет письмо на имя военного прокурора А.П.Вавилова, в котором перечисляет все недопустимые меры воздействия на него - "...ограничение сна, лишение папирос и прогулки, угроза порки...". После письма Шейнина не только выпускают на свободу, но еще восстанавливают в должности. Правда, его еще раз арестуют, но это будет в 50-х (24104).</w:t>
      </w:r>
    </w:p>
    <w:p w14:paraId="49BB4943" w14:textId="77777777" w:rsidR="0061447C" w:rsidRPr="00E77D24" w:rsidRDefault="0061447C" w:rsidP="0061447C">
      <w:pPr>
        <w:jc w:val="both"/>
        <w:rPr>
          <w:color w:val="0070C0"/>
          <w:sz w:val="16"/>
          <w:szCs w:val="16"/>
        </w:rPr>
      </w:pPr>
    </w:p>
    <w:p w14:paraId="47650DE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AD2DB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62FA7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года на машину Сухого СЗ-1 с мотором М-62 (1000 л.с.) установили новый мотор после поломки предыдущего к конце января 1938 (11849).</w:t>
      </w:r>
    </w:p>
    <w:p w14:paraId="7D46B0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BDCF7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года Павел Осипович направил доклад</w:t>
      </w:r>
      <w:r w:rsidRPr="002260A5">
        <w:rPr>
          <w:color w:val="000000" w:themeColor="text1"/>
          <w:sz w:val="16"/>
          <w:szCs w:val="16"/>
        </w:rPr>
        <w:softHyphen/>
        <w:t>ную ваписку на имя начальника ПГУ НКОП С.И.Беляйкина и копию за</w:t>
      </w:r>
      <w:r w:rsidRPr="002260A5">
        <w:rPr>
          <w:color w:val="000000" w:themeColor="text1"/>
          <w:sz w:val="16"/>
          <w:szCs w:val="16"/>
        </w:rPr>
        <w:softHyphen/>
        <w:t>местителю начальника УВВС РККА Я.В.Смушкевичу. В документе отме</w:t>
      </w:r>
      <w:r w:rsidRPr="002260A5">
        <w:rPr>
          <w:color w:val="000000" w:themeColor="text1"/>
          <w:sz w:val="16"/>
          <w:szCs w:val="16"/>
        </w:rPr>
        <w:softHyphen/>
        <w:t>чалось, что: «При проработке бро</w:t>
      </w:r>
      <w:r w:rsidRPr="002260A5">
        <w:rPr>
          <w:color w:val="000000" w:themeColor="text1"/>
          <w:sz w:val="16"/>
          <w:szCs w:val="16"/>
        </w:rPr>
        <w:softHyphen/>
        <w:t>нирования экипажа самолета «Ива</w:t>
      </w:r>
      <w:r w:rsidRPr="002260A5">
        <w:rPr>
          <w:color w:val="000000" w:themeColor="text1"/>
          <w:sz w:val="16"/>
          <w:szCs w:val="16"/>
        </w:rPr>
        <w:softHyphen/>
        <w:t>нов» выявилась невозможность за</w:t>
      </w:r>
      <w:r w:rsidRPr="002260A5">
        <w:rPr>
          <w:color w:val="000000" w:themeColor="text1"/>
          <w:sz w:val="16"/>
          <w:szCs w:val="16"/>
        </w:rPr>
        <w:softHyphen/>
        <w:t>щиты броней стрелка, который по роду своей работы может занимать в кабине разнообразные положе</w:t>
      </w:r>
      <w:r w:rsidRPr="002260A5">
        <w:rPr>
          <w:color w:val="000000" w:themeColor="text1"/>
          <w:sz w:val="16"/>
          <w:szCs w:val="16"/>
        </w:rPr>
        <w:softHyphen/>
        <w:t>ния и при стрельбе с турели будет открыт в верхней части туловища.</w:t>
      </w:r>
    </w:p>
    <w:p w14:paraId="071C6B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связи с этим возникает мысль о целесообразности применения штурмовика с одним пилотом, без стрелка, при условии работы штур</w:t>
      </w:r>
      <w:r w:rsidRPr="002260A5">
        <w:rPr>
          <w:color w:val="000000" w:themeColor="text1"/>
          <w:sz w:val="16"/>
          <w:szCs w:val="16"/>
        </w:rPr>
        <w:softHyphen/>
        <w:t>мовиков под прикрытием истреби</w:t>
      </w:r>
      <w:r w:rsidRPr="002260A5">
        <w:rPr>
          <w:color w:val="000000" w:themeColor="text1"/>
          <w:sz w:val="16"/>
          <w:szCs w:val="16"/>
        </w:rPr>
        <w:softHyphen/>
        <w:t>телей.</w:t>
      </w:r>
    </w:p>
    <w:p w14:paraId="6861D9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 счет облегчения нагрузки представляется возможность забро</w:t>
      </w:r>
      <w:r w:rsidRPr="002260A5">
        <w:rPr>
          <w:color w:val="000000" w:themeColor="text1"/>
          <w:sz w:val="16"/>
          <w:szCs w:val="16"/>
        </w:rPr>
        <w:softHyphen/>
        <w:t>нировать фюзеляжный бензобак. Переделка самолета «Иванов» сво</w:t>
      </w:r>
      <w:r w:rsidRPr="002260A5">
        <w:rPr>
          <w:color w:val="000000" w:themeColor="text1"/>
          <w:sz w:val="16"/>
          <w:szCs w:val="16"/>
        </w:rPr>
        <w:softHyphen/>
        <w:t>дится: 1) к изъятию крыльевых ба</w:t>
      </w:r>
      <w:r w:rsidRPr="002260A5">
        <w:rPr>
          <w:color w:val="000000" w:themeColor="text1"/>
          <w:sz w:val="16"/>
          <w:szCs w:val="16"/>
        </w:rPr>
        <w:softHyphen/>
        <w:t>ков, невыгодных для бронирования в весовом отношении, 2) помеще</w:t>
      </w:r>
      <w:r w:rsidRPr="002260A5">
        <w:rPr>
          <w:color w:val="000000" w:themeColor="text1"/>
          <w:sz w:val="16"/>
          <w:szCs w:val="16"/>
        </w:rPr>
        <w:softHyphen/>
        <w:t>нию фюзеляжного бака позади пило</w:t>
      </w:r>
      <w:r w:rsidRPr="002260A5">
        <w:rPr>
          <w:color w:val="000000" w:themeColor="text1"/>
          <w:sz w:val="16"/>
          <w:szCs w:val="16"/>
        </w:rPr>
        <w:softHyphen/>
        <w:t>та для сохранения центровки, 3) изъя</w:t>
      </w:r>
      <w:r w:rsidRPr="002260A5">
        <w:rPr>
          <w:color w:val="000000" w:themeColor="text1"/>
          <w:sz w:val="16"/>
          <w:szCs w:val="16"/>
        </w:rPr>
        <w:softHyphen/>
        <w:t>тию всего оборудования стрелка и заделке отверстий в фюзеляже под штурмовую и люковую установку.</w:t>
      </w:r>
    </w:p>
    <w:p w14:paraId="0CD60E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w:t>
      </w:r>
      <w:r w:rsidRPr="002260A5">
        <w:rPr>
          <w:color w:val="000000" w:themeColor="text1"/>
          <w:sz w:val="16"/>
          <w:szCs w:val="16"/>
        </w:rPr>
        <w:softHyphen/>
        <w:t>ной броней наравне с двухместным самолетом «Иванов».</w:t>
      </w:r>
    </w:p>
    <w:p w14:paraId="0AFA45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 как размерность самолета сохраняется без изменения, то лет</w:t>
      </w:r>
      <w:r w:rsidRPr="002260A5">
        <w:rPr>
          <w:color w:val="000000" w:themeColor="text1"/>
          <w:sz w:val="16"/>
          <w:szCs w:val="16"/>
        </w:rPr>
        <w:softHyphen/>
        <w:t>ные данные одноместного штурмо</w:t>
      </w:r>
      <w:r w:rsidRPr="002260A5">
        <w:rPr>
          <w:color w:val="000000" w:themeColor="text1"/>
          <w:sz w:val="16"/>
          <w:szCs w:val="16"/>
        </w:rPr>
        <w:softHyphen/>
        <w:t>вика остаются почти равными дан</w:t>
      </w:r>
      <w:r w:rsidRPr="002260A5">
        <w:rPr>
          <w:color w:val="000000" w:themeColor="text1"/>
          <w:sz w:val="16"/>
          <w:szCs w:val="16"/>
        </w:rPr>
        <w:softHyphen/>
        <w:t>ным самолета «Иванов».</w:t>
      </w:r>
    </w:p>
    <w:p w14:paraId="3E4AB0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Данные одноместного штурмо</w:t>
      </w:r>
      <w:r w:rsidRPr="002260A5">
        <w:rPr>
          <w:color w:val="000000" w:themeColor="text1"/>
          <w:sz w:val="16"/>
          <w:szCs w:val="16"/>
        </w:rPr>
        <w:softHyphen/>
        <w:t>вика с броней летчика и бензоба</w:t>
      </w:r>
      <w:r w:rsidRPr="002260A5">
        <w:rPr>
          <w:color w:val="000000" w:themeColor="text1"/>
          <w:sz w:val="16"/>
          <w:szCs w:val="16"/>
        </w:rPr>
        <w:softHyphen/>
        <w:t>ка:</w:t>
      </w:r>
    </w:p>
    <w:p w14:paraId="5250B2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Несущая поверхность - 29 м</w:t>
      </w:r>
      <w:r w:rsidRPr="002260A5">
        <w:rPr>
          <w:color w:val="000000" w:themeColor="text1"/>
          <w:sz w:val="16"/>
          <w:szCs w:val="16"/>
          <w:vertAlign w:val="superscript"/>
        </w:rPr>
        <w:t>2</w:t>
      </w:r>
      <w:r w:rsidRPr="002260A5">
        <w:rPr>
          <w:color w:val="000000" w:themeColor="text1"/>
          <w:sz w:val="16"/>
          <w:szCs w:val="16"/>
        </w:rPr>
        <w:t>.</w:t>
      </w:r>
    </w:p>
    <w:p w14:paraId="7CD4E3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Полный вес — 3550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2260A5" w14:paraId="27A55CE4" w14:textId="77777777" w:rsidTr="00274E04">
        <w:tc>
          <w:tcPr>
            <w:tcW w:w="2802" w:type="dxa"/>
            <w:tcBorders>
              <w:top w:val="single" w:sz="12" w:space="0" w:color="auto"/>
            </w:tcBorders>
          </w:tcPr>
          <w:p w14:paraId="0E303EEB"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6BEA7E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М-87Ф</w:t>
            </w:r>
          </w:p>
        </w:tc>
        <w:tc>
          <w:tcPr>
            <w:tcW w:w="2802" w:type="dxa"/>
            <w:tcBorders>
              <w:top w:val="single" w:sz="12" w:space="0" w:color="auto"/>
            </w:tcBorders>
          </w:tcPr>
          <w:p w14:paraId="1E08EE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М-88</w:t>
            </w:r>
          </w:p>
        </w:tc>
        <w:tc>
          <w:tcPr>
            <w:tcW w:w="2802" w:type="dxa"/>
            <w:tcBorders>
              <w:top w:val="single" w:sz="12" w:space="0" w:color="auto"/>
            </w:tcBorders>
          </w:tcPr>
          <w:p w14:paraId="57BA78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М-80</w:t>
            </w:r>
          </w:p>
        </w:tc>
      </w:tr>
      <w:tr w:rsidR="002260A5" w:rsidRPr="002260A5" w14:paraId="17128002" w14:textId="77777777" w:rsidTr="00274E04">
        <w:tc>
          <w:tcPr>
            <w:tcW w:w="2802" w:type="dxa"/>
          </w:tcPr>
          <w:p w14:paraId="0DE95E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 скорость (км/ч) на высоте (м)</w:t>
            </w:r>
          </w:p>
        </w:tc>
        <w:tc>
          <w:tcPr>
            <w:tcW w:w="2802" w:type="dxa"/>
          </w:tcPr>
          <w:p w14:paraId="4CDC81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475/4750</w:t>
            </w:r>
          </w:p>
        </w:tc>
        <w:tc>
          <w:tcPr>
            <w:tcW w:w="2802" w:type="dxa"/>
          </w:tcPr>
          <w:p w14:paraId="425128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515/6650</w:t>
            </w:r>
          </w:p>
        </w:tc>
        <w:tc>
          <w:tcPr>
            <w:tcW w:w="2802" w:type="dxa"/>
          </w:tcPr>
          <w:p w14:paraId="3E8F35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495/3500</w:t>
            </w:r>
          </w:p>
        </w:tc>
      </w:tr>
      <w:tr w:rsidR="002260A5" w:rsidRPr="002260A5" w14:paraId="18D19520" w14:textId="77777777" w:rsidTr="00274E04">
        <w:tc>
          <w:tcPr>
            <w:tcW w:w="2802" w:type="dxa"/>
          </w:tcPr>
          <w:p w14:paraId="3BC597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Макс. скорость у земли</w:t>
            </w:r>
          </w:p>
        </w:tc>
        <w:tc>
          <w:tcPr>
            <w:tcW w:w="2802" w:type="dxa"/>
          </w:tcPr>
          <w:p w14:paraId="266353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400-410</w:t>
            </w:r>
          </w:p>
        </w:tc>
        <w:tc>
          <w:tcPr>
            <w:tcW w:w="2802" w:type="dxa"/>
          </w:tcPr>
          <w:p w14:paraId="4B89B9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430</w:t>
            </w:r>
          </w:p>
        </w:tc>
        <w:tc>
          <w:tcPr>
            <w:tcW w:w="2802" w:type="dxa"/>
          </w:tcPr>
          <w:p w14:paraId="7D8CAC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465</w:t>
            </w:r>
          </w:p>
        </w:tc>
      </w:tr>
      <w:tr w:rsidR="002260A5" w:rsidRPr="002260A5" w14:paraId="4617E0A4" w14:textId="77777777" w:rsidTr="00274E04">
        <w:tc>
          <w:tcPr>
            <w:tcW w:w="2802" w:type="dxa"/>
            <w:tcBorders>
              <w:bottom w:val="single" w:sz="12" w:space="0" w:color="auto"/>
            </w:tcBorders>
          </w:tcPr>
          <w:p w14:paraId="3B52AE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Дальность</w:t>
            </w:r>
          </w:p>
        </w:tc>
        <w:tc>
          <w:tcPr>
            <w:tcW w:w="2802" w:type="dxa"/>
            <w:tcBorders>
              <w:bottom w:val="single" w:sz="12" w:space="0" w:color="auto"/>
            </w:tcBorders>
          </w:tcPr>
          <w:p w14:paraId="6DFCBE49"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141CDE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800-1000</w:t>
            </w:r>
          </w:p>
        </w:tc>
        <w:tc>
          <w:tcPr>
            <w:tcW w:w="2802" w:type="dxa"/>
            <w:tcBorders>
              <w:bottom w:val="single" w:sz="12" w:space="0" w:color="auto"/>
            </w:tcBorders>
          </w:tcPr>
          <w:p w14:paraId="3288D31D" w14:textId="77777777" w:rsidR="004B0DF9" w:rsidRPr="002260A5" w:rsidRDefault="004B0DF9" w:rsidP="001F5E07">
            <w:pPr>
              <w:autoSpaceDE w:val="0"/>
              <w:autoSpaceDN w:val="0"/>
              <w:adjustRightInd w:val="0"/>
              <w:jc w:val="both"/>
              <w:rPr>
                <w:color w:val="000000" w:themeColor="text1"/>
                <w:sz w:val="16"/>
                <w:szCs w:val="16"/>
              </w:rPr>
            </w:pPr>
          </w:p>
        </w:tc>
      </w:tr>
    </w:tbl>
    <w:p w14:paraId="1D11DD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Вооружение - 4 неподвижных пулемета в крыле или 2 пулемета и 2 пушки 20 мм.</w:t>
      </w:r>
    </w:p>
    <w:p w14:paraId="515838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Бомбовая нагрузка — нормаль</w:t>
      </w:r>
      <w:r w:rsidRPr="002260A5">
        <w:rPr>
          <w:color w:val="000000" w:themeColor="text1"/>
          <w:sz w:val="16"/>
          <w:szCs w:val="16"/>
        </w:rPr>
        <w:softHyphen/>
        <w:t>ная 200 кг.</w:t>
      </w:r>
    </w:p>
    <w:p w14:paraId="4081DE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перегрузку -400 кг.</w:t>
      </w:r>
    </w:p>
    <w:p w14:paraId="513400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Сохраняется наружная подвес</w:t>
      </w:r>
      <w:r w:rsidRPr="002260A5">
        <w:rPr>
          <w:color w:val="000000" w:themeColor="text1"/>
          <w:sz w:val="16"/>
          <w:szCs w:val="16"/>
        </w:rPr>
        <w:softHyphen/>
        <w:t>ка по самолету «Иванов» для хим. приборов и бомб.</w:t>
      </w:r>
    </w:p>
    <w:p w14:paraId="53120C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дальнейшем развитии этого типа будет целесообразно специ</w:t>
      </w:r>
      <w:r w:rsidRPr="002260A5">
        <w:rPr>
          <w:color w:val="000000" w:themeColor="text1"/>
          <w:sz w:val="16"/>
          <w:szCs w:val="16"/>
        </w:rPr>
        <w:softHyphen/>
        <w:t>ально перепроектировать самолет под экипаж в 1 чел. За счет снятия лишнего веса конструкции предста</w:t>
      </w:r>
      <w:r w:rsidRPr="002260A5">
        <w:rPr>
          <w:color w:val="000000" w:themeColor="text1"/>
          <w:sz w:val="16"/>
          <w:szCs w:val="16"/>
        </w:rPr>
        <w:softHyphen/>
        <w:t>вится возможность уменьшить пло</w:t>
      </w:r>
      <w:r w:rsidRPr="002260A5">
        <w:rPr>
          <w:color w:val="000000" w:themeColor="text1"/>
          <w:sz w:val="16"/>
          <w:szCs w:val="16"/>
        </w:rPr>
        <w:softHyphen/>
        <w:t>щадь крыла и всю размерность самолета без увеличения нагрузки на единицу площади крыла.</w:t>
      </w:r>
    </w:p>
    <w:p w14:paraId="768211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уменьшение размерности дает увеличение скорости самоле</w:t>
      </w:r>
      <w:r w:rsidRPr="002260A5">
        <w:rPr>
          <w:color w:val="000000" w:themeColor="text1"/>
          <w:sz w:val="16"/>
          <w:szCs w:val="16"/>
        </w:rPr>
        <w:softHyphen/>
        <w:t>та на 20-30 км.</w:t>
      </w:r>
    </w:p>
    <w:p w14:paraId="76EA27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 xml:space="preserve">Прошу Ваших указаний по вы шеизложенному вопросу» (11845). </w:t>
      </w:r>
    </w:p>
    <w:p w14:paraId="10068C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63FD29C" w14:textId="77777777" w:rsidR="00B869F0" w:rsidRPr="002260A5" w:rsidRDefault="00B869F0" w:rsidP="001F5E07">
      <w:pPr>
        <w:jc w:val="both"/>
        <w:rPr>
          <w:color w:val="000000" w:themeColor="text1"/>
          <w:sz w:val="16"/>
          <w:szCs w:val="16"/>
        </w:rPr>
      </w:pPr>
      <w:r w:rsidRPr="002260A5">
        <w:rPr>
          <w:color w:val="000000" w:themeColor="text1"/>
          <w:sz w:val="16"/>
          <w:szCs w:val="16"/>
        </w:rPr>
        <w:t>В ноябре 1938 г. начались заво</w:t>
      </w:r>
      <w:r w:rsidRPr="002260A5">
        <w:rPr>
          <w:color w:val="000000" w:themeColor="text1"/>
          <w:sz w:val="16"/>
          <w:szCs w:val="16"/>
        </w:rPr>
        <w:softHyphen/>
        <w:t>дские испытания СЗ-З. Нельзя сказать, что всё было в порядке по выпуску СЗ-З. Но за первые пять месяцев 1938 г. план по нему выполнили на 64.7%, а по «Иванову-1» и «Иванову-2» Поликарпова — на 39.2 % и 18.6 %, соответственно.</w:t>
      </w:r>
    </w:p>
    <w:p w14:paraId="397F9692" w14:textId="77777777" w:rsidR="00B869F0" w:rsidRPr="002260A5" w:rsidRDefault="00B869F0" w:rsidP="001F5E07">
      <w:pPr>
        <w:jc w:val="both"/>
        <w:rPr>
          <w:color w:val="000000" w:themeColor="text1"/>
          <w:sz w:val="16"/>
          <w:szCs w:val="16"/>
        </w:rPr>
      </w:pPr>
      <w:r w:rsidRPr="002260A5">
        <w:rPr>
          <w:color w:val="000000" w:themeColor="text1"/>
          <w:sz w:val="16"/>
          <w:szCs w:val="16"/>
        </w:rPr>
        <w:t>При этом постройка самолётов ВИТ осталась на заводе № 84.</w:t>
      </w:r>
    </w:p>
    <w:p w14:paraId="6EC02817" w14:textId="77777777" w:rsidR="00B869F0" w:rsidRPr="002260A5" w:rsidRDefault="00B869F0" w:rsidP="001F5E07">
      <w:pPr>
        <w:jc w:val="both"/>
        <w:rPr>
          <w:color w:val="000000" w:themeColor="text1"/>
          <w:sz w:val="16"/>
          <w:szCs w:val="16"/>
        </w:rPr>
      </w:pPr>
      <w:r w:rsidRPr="002260A5">
        <w:rPr>
          <w:color w:val="000000" w:themeColor="text1"/>
          <w:sz w:val="16"/>
          <w:szCs w:val="16"/>
        </w:rPr>
        <w:t>По воспоминаниям В.Г. Сигаева, ситуация создалась такая, что в КБ Н.Н. имелась не</w:t>
      </w:r>
      <w:r w:rsidRPr="002260A5">
        <w:rPr>
          <w:color w:val="000000" w:themeColor="text1"/>
          <w:sz w:val="16"/>
          <w:szCs w:val="16"/>
        </w:rPr>
        <w:softHyphen/>
        <w:t>хватка кадров, и люди из КБ Туполева, не занятые делом, приходили и просили рабо</w:t>
      </w:r>
      <w:r w:rsidRPr="002260A5">
        <w:rPr>
          <w:color w:val="000000" w:themeColor="text1"/>
          <w:sz w:val="16"/>
          <w:szCs w:val="16"/>
        </w:rPr>
        <w:softHyphen/>
        <w:t>ты. Василий Георгиевич, бывший тогда помощником Поликарпова и сидевший с ним в одном кабинете, обратился с этим вопросом к Н.Н. На что тот сказал: «Из неарестован</w:t>
      </w:r>
      <w:r w:rsidRPr="002260A5">
        <w:rPr>
          <w:color w:val="000000" w:themeColor="text1"/>
          <w:sz w:val="16"/>
          <w:szCs w:val="16"/>
        </w:rPr>
        <w:softHyphen/>
        <w:t>ных туполевцев остался один Незваль, не давший ни одного самолёта в серию. Но ес</w:t>
      </w:r>
      <w:r w:rsidRPr="002260A5">
        <w:rPr>
          <w:color w:val="000000" w:themeColor="text1"/>
          <w:sz w:val="16"/>
          <w:szCs w:val="16"/>
        </w:rPr>
        <w:softHyphen/>
        <w:t>ли мы возьмем хоть одного работника, будет сказано, что мы развалили КБ Туполева» (15804).</w:t>
      </w:r>
    </w:p>
    <w:p w14:paraId="5CCEFE61" w14:textId="77777777" w:rsidR="00B869F0" w:rsidRPr="002260A5" w:rsidRDefault="00B869F0" w:rsidP="001F5E07">
      <w:pPr>
        <w:jc w:val="both"/>
        <w:rPr>
          <w:color w:val="000000" w:themeColor="text1"/>
          <w:sz w:val="16"/>
          <w:szCs w:val="16"/>
        </w:rPr>
      </w:pPr>
    </w:p>
    <w:p w14:paraId="714775CA"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В ноябре 1938 года Главный конструктор ЦКБ-39 С.В. Ильюшин распорядился начать предварительное проектирование самолетов для замены недавно поступившего на вооружение дальнего бомбардировщика ДБ-3. Работы шли в двух направлениях: полностью новый самолет ДБ-4 (ЦКБ-56) и глубокая модернизация ДБ-3, названная ДБ-3ф (ЦКБ-30ф).</w:t>
      </w:r>
      <w:r w:rsidRPr="002260A5">
        <w:rPr>
          <w:rFonts w:ascii="Times New Roman" w:hAnsi="Times New Roman" w:cs="Times New Roman"/>
          <w:color w:val="000000" w:themeColor="text1"/>
          <w:sz w:val="16"/>
          <w:szCs w:val="16"/>
          <w:lang w:val="ru-RU"/>
        </w:rPr>
        <w:t xml:space="preserve"> </w:t>
      </w:r>
      <w:r w:rsidRPr="002260A5">
        <w:rPr>
          <w:rFonts w:ascii="Times New Roman" w:hAnsi="Times New Roman" w:cs="Times New Roman"/>
          <w:color w:val="000000" w:themeColor="text1"/>
          <w:sz w:val="16"/>
          <w:szCs w:val="16"/>
        </w:rPr>
        <w:t>За счет улучшения аэродинамики и силовой установки рассчитывали получить скорость до 500-600 км/ч и дальность 4000 км с тонной бомб.</w:t>
      </w:r>
    </w:p>
    <w:p w14:paraId="5D7EB20E"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Аэродинамику фюзеляжа ДБ-4 облагородили, сделав «заостренную» носовую часть и перейдя к конструктивно-силовой схеме монокок. В ней нагрузки воспринимала силовая обшивка, подкрепленная легким каркасом, стало меньше стыков и выступающих головок заклепок, уменьшилась волнистость. Новое крыло имело меньшее сопротивление и лучшие срывные характеристики за счет крутки — относительную толщину его профиля у корня и на концах сделали разной. Аэродинамическое качество ДБ-4 увеличивалось с 15,0 до 17,0 по сравнению с ДБ-3. Силовую установку составили два высотных Y-образных 18-цилиндровых мотора водяного охлаждения АМ-36 Микулина или М-120 Климова мощностью 1800…2100 л.с. на взлете и 1300…1700 л.с. на границе высотности. Перегретый в нагнетателях воздух перед подачей в карбюраторы предварительно охлаждался в специальных водяных радиаторах в крыле, а основные радиаторы воды и масла установили в хвостовых частях гондол, снизив сопротивление мотоустановки. Задуманный как модификация ДБ-3,</w:t>
      </w:r>
    </w:p>
    <w:p w14:paraId="60819DAC"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ДБ-3ф также превратился в принципиально новую машину, в которой появились новые обтекаемая носовая часть, крыло с более тонким профилем, шасси и новые звездообразные моторы М-89 конструкции Назарова (1300 л.с. на высоте 6000 м)</w:t>
      </w:r>
      <w:r w:rsidRPr="002260A5">
        <w:rPr>
          <w:rFonts w:ascii="Times New Roman" w:hAnsi="Times New Roman" w:cs="Times New Roman"/>
          <w:color w:val="000000" w:themeColor="text1"/>
          <w:sz w:val="16"/>
          <w:szCs w:val="16"/>
          <w:lang w:val="ru-RU"/>
        </w:rPr>
        <w:t xml:space="preserve"> (22836)</w:t>
      </w:r>
      <w:r w:rsidRPr="002260A5">
        <w:rPr>
          <w:rFonts w:ascii="Times New Roman" w:hAnsi="Times New Roman" w:cs="Times New Roman"/>
          <w:color w:val="000000" w:themeColor="text1"/>
          <w:sz w:val="16"/>
          <w:szCs w:val="16"/>
        </w:rPr>
        <w:t>.</w:t>
      </w:r>
    </w:p>
    <w:p w14:paraId="678AC079" w14:textId="77777777" w:rsidR="00DE12C2" w:rsidRPr="002260A5" w:rsidRDefault="00DE12C2" w:rsidP="001F5E07">
      <w:pPr>
        <w:pStyle w:val="225"/>
        <w:shd w:val="clear" w:color="auto" w:fill="auto"/>
        <w:spacing w:line="240" w:lineRule="auto"/>
        <w:jc w:val="both"/>
        <w:rPr>
          <w:rFonts w:ascii="Times New Roman" w:hAnsi="Times New Roman" w:cs="Times New Roman"/>
          <w:color w:val="000000" w:themeColor="text1"/>
          <w:sz w:val="16"/>
          <w:szCs w:val="16"/>
        </w:rPr>
      </w:pPr>
    </w:p>
    <w:p w14:paraId="0C01AB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 тактико-техничес</w:t>
      </w:r>
      <w:r w:rsidRPr="002260A5">
        <w:rPr>
          <w:color w:val="000000" w:themeColor="text1"/>
          <w:sz w:val="16"/>
          <w:szCs w:val="16"/>
        </w:rPr>
        <w:softHyphen/>
        <w:t>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w:t>
      </w:r>
      <w:r w:rsidRPr="002260A5">
        <w:rPr>
          <w:color w:val="000000" w:themeColor="text1"/>
          <w:sz w:val="16"/>
          <w:szCs w:val="16"/>
        </w:rPr>
        <w:softHyphen/>
        <w:t>щика. Десантники размещались в съем</w:t>
      </w:r>
      <w:r w:rsidRPr="002260A5">
        <w:rPr>
          <w:color w:val="000000" w:themeColor="text1"/>
          <w:sz w:val="16"/>
          <w:szCs w:val="16"/>
        </w:rPr>
        <w:softHyphen/>
        <w:t>ной кабине под фюзеляжем. Грузы под</w:t>
      </w:r>
      <w:r w:rsidRPr="002260A5">
        <w:rPr>
          <w:color w:val="000000" w:themeColor="text1"/>
          <w:sz w:val="16"/>
          <w:szCs w:val="16"/>
        </w:rPr>
        <w:softHyphen/>
        <w:t>вешивались либо на наружные бомбо</w:t>
      </w:r>
      <w:r w:rsidRPr="002260A5">
        <w:rPr>
          <w:color w:val="000000" w:themeColor="text1"/>
          <w:sz w:val="16"/>
          <w:szCs w:val="16"/>
        </w:rPr>
        <w:softHyphen/>
        <w:t>держатели, либо под специальным гру</w:t>
      </w:r>
      <w:r w:rsidRPr="002260A5">
        <w:rPr>
          <w:color w:val="000000" w:themeColor="text1"/>
          <w:sz w:val="16"/>
          <w:szCs w:val="16"/>
        </w:rPr>
        <w:softHyphen/>
        <w:t>зовым мостом, крепившимся под цент</w:t>
      </w:r>
      <w:r w:rsidRPr="002260A5">
        <w:rPr>
          <w:color w:val="000000" w:themeColor="text1"/>
          <w:sz w:val="16"/>
          <w:szCs w:val="16"/>
        </w:rPr>
        <w:softHyphen/>
        <w:t>ропланом. Мост позволял взять 12 пара</w:t>
      </w:r>
      <w:r w:rsidRPr="002260A5">
        <w:rPr>
          <w:color w:val="000000" w:themeColor="text1"/>
          <w:sz w:val="16"/>
          <w:szCs w:val="16"/>
        </w:rPr>
        <w:softHyphen/>
        <w:t>шютных мешков ПДММ или столько же баков ПДББ-100, четыре мотоцикла ИЖ-9 или АМ-600 с пулеметами, четы</w:t>
      </w:r>
      <w:r w:rsidRPr="002260A5">
        <w:rPr>
          <w:color w:val="000000" w:themeColor="text1"/>
          <w:sz w:val="16"/>
          <w:szCs w:val="16"/>
        </w:rPr>
        <w:softHyphen/>
        <w:t>ре больших бака ПДББ-400, четыре универсальных десантных короба на 300 кг каждый. Все это можно было сбро</w:t>
      </w:r>
      <w:r w:rsidRPr="002260A5">
        <w:rPr>
          <w:color w:val="000000" w:themeColor="text1"/>
          <w:sz w:val="16"/>
          <w:szCs w:val="16"/>
        </w:rPr>
        <w:softHyphen/>
        <w:t>сить на парашютах. При посадочном десанте под ДБ-3 могла подвешиваться грузовая плат</w:t>
      </w:r>
      <w:r w:rsidRPr="002260A5">
        <w:rPr>
          <w:color w:val="000000" w:themeColor="text1"/>
          <w:sz w:val="16"/>
          <w:szCs w:val="16"/>
        </w:rPr>
        <w:softHyphen/>
        <w:t>форма. На ней перевозились пулеметы, винтовки в ящиках, боеприпасы, продо</w:t>
      </w:r>
      <w:r w:rsidRPr="002260A5">
        <w:rPr>
          <w:color w:val="000000" w:themeColor="text1"/>
          <w:sz w:val="16"/>
          <w:szCs w:val="16"/>
        </w:rPr>
        <w:softHyphen/>
        <w:t>вольствие, обмундирование, запчасти, 50-мм минометы. Можно было грузить также мотоциклы и 45-мм противотан</w:t>
      </w:r>
      <w:r w:rsidRPr="002260A5">
        <w:rPr>
          <w:color w:val="000000" w:themeColor="text1"/>
          <w:sz w:val="16"/>
          <w:szCs w:val="16"/>
        </w:rPr>
        <w:softHyphen/>
        <w:t>ковую пушку — до максимального веса 1400 кг. Эту платформу с начала 1939 г. разрабатывал завод «Подъемник» (10734,21).</w:t>
      </w:r>
    </w:p>
    <w:p w14:paraId="3710B2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695A6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тактико-технические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бомбардировщика. Десантники размещались в съемной кабине Под фюзеляжем. Грузы подвешивались либо на наружные бомбодержатели, либо под специальным грузовым мостом, крепившимся под центропланом. Мост позволял взять 12 парашютных мешков ПДММ или столько же баков ПДББ-100, четыре мотоцикла ИЖ-9 или АМ-600 с пулеметами, четыре больших бака ПДББ-400, четыре универсальных десантных короба на 300 кг каждый. Все это можно было сбросить с парашютами.</w:t>
      </w:r>
    </w:p>
    <w:p w14:paraId="0621EE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 посадочном десанте под ДБ-3 могла подвешиваться грузовая платформа. На ней перевозились пулеметы, винтовки в ящиках, боеприпасы, продовольствие, обмундирование, запчасти, 50-мм минометы. Можно было грузить также мотоциклы и 45-мм противотанковую пушку - до максимального веса 1400 кг. Эту платформу с начала 1939 г. разрабатывал завод "Подъемник" (12021).</w:t>
      </w:r>
    </w:p>
    <w:p w14:paraId="5ECDF25B" w14:textId="77777777" w:rsidR="004B0DF9" w:rsidRPr="002260A5" w:rsidRDefault="004B0DF9" w:rsidP="001F5E07">
      <w:pPr>
        <w:autoSpaceDE w:val="0"/>
        <w:autoSpaceDN w:val="0"/>
        <w:adjustRightInd w:val="0"/>
        <w:jc w:val="both"/>
        <w:rPr>
          <w:color w:val="000000" w:themeColor="text1"/>
          <w:sz w:val="16"/>
          <w:szCs w:val="16"/>
        </w:rPr>
      </w:pPr>
    </w:p>
    <w:p w14:paraId="1DD77D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 военным пришлось согласиться с сокращением плана на 1939 по ДБ-3 до 2200. Но уже к началу декабря план урезали до 1650 ДБ-3, а после согласования с заводами — и вообще до 975. И, наконец, в связи с внедрением новой моди</w:t>
      </w:r>
      <w:r w:rsidRPr="002260A5">
        <w:rPr>
          <w:color w:val="000000" w:themeColor="text1"/>
          <w:sz w:val="16"/>
          <w:szCs w:val="16"/>
        </w:rPr>
        <w:softHyphen/>
        <w:t>фикации, ДБ-3Ф, скостили еще 100 ма</w:t>
      </w:r>
      <w:r w:rsidRPr="002260A5">
        <w:rPr>
          <w:color w:val="000000" w:themeColor="text1"/>
          <w:sz w:val="16"/>
          <w:szCs w:val="16"/>
        </w:rPr>
        <w:softHyphen/>
        <w:t>шин. Правда, уже в течение года планы еще раз откорректировали, доведя итог до 1050 самолетов, включая 155 — мо</w:t>
      </w:r>
      <w:r w:rsidRPr="002260A5">
        <w:rPr>
          <w:color w:val="000000" w:themeColor="text1"/>
          <w:sz w:val="16"/>
          <w:szCs w:val="16"/>
        </w:rPr>
        <w:softHyphen/>
        <w:t>дификации «Ф». Поступление такого количества но</w:t>
      </w:r>
      <w:r w:rsidRPr="002260A5">
        <w:rPr>
          <w:color w:val="000000" w:themeColor="text1"/>
          <w:sz w:val="16"/>
          <w:szCs w:val="16"/>
        </w:rPr>
        <w:softHyphen/>
        <w:t>вых бомбардировщиков все-таки поз</w:t>
      </w:r>
      <w:r w:rsidRPr="002260A5">
        <w:rPr>
          <w:color w:val="000000" w:themeColor="text1"/>
          <w:sz w:val="16"/>
          <w:szCs w:val="16"/>
        </w:rPr>
        <w:softHyphen/>
        <w:t>воляло убрать к началу 1940 г. большую часть устаревших ТБ-3 из всех трех ар</w:t>
      </w:r>
      <w:r w:rsidRPr="002260A5">
        <w:rPr>
          <w:color w:val="000000" w:themeColor="text1"/>
          <w:sz w:val="16"/>
          <w:szCs w:val="16"/>
        </w:rPr>
        <w:softHyphen/>
        <w:t>мий особого назначения (10734,37).</w:t>
      </w:r>
    </w:p>
    <w:p w14:paraId="6F05CF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CF721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как только выпал снег и начались морозы, специальная аварийная команда подняла самолет АНТ-37 и установила его на лыжи. 5 декабря "Родина"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3FDC1C58" w14:textId="77777777" w:rsidR="004B0DF9" w:rsidRPr="002260A5" w:rsidRDefault="004B0DF9" w:rsidP="001F5E07">
      <w:pPr>
        <w:autoSpaceDE w:val="0"/>
        <w:autoSpaceDN w:val="0"/>
        <w:adjustRightInd w:val="0"/>
        <w:jc w:val="both"/>
        <w:rPr>
          <w:color w:val="000000" w:themeColor="text1"/>
          <w:sz w:val="16"/>
          <w:szCs w:val="16"/>
        </w:rPr>
      </w:pPr>
    </w:p>
    <w:p w14:paraId="7A3820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Начальник ВВС командарм 2 ранга Смушкевич и Член военсовета ВВС дивизионный комиссар Овчинкин утвердили Отчет по совместным с КБ-29 испытаниям соединения “Звено” конструкции Вахмистрова В.С. в составе ТБ-3 4АМ34РН + 2 И-16 М-25, в котором И-16 применены как пикирующие</w:t>
      </w:r>
    </w:p>
    <w:p w14:paraId="564D5C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бомбардировщики с 2-мя ФАБ-250 кг</w:t>
      </w:r>
    </w:p>
    <w:p w14:paraId="70D764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22BD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1-й на И-16 капитан Табаровский</w:t>
      </w:r>
    </w:p>
    <w:p w14:paraId="36F888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2-й на И-16 ст. лейтенант Николаев</w:t>
      </w:r>
    </w:p>
    <w:p w14:paraId="77A8A9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1-й в/инженер 2 ранга Рудинцев</w:t>
      </w:r>
    </w:p>
    <w:p w14:paraId="1C6D65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2-й в/инженер 2 ранга Антохин</w:t>
      </w:r>
    </w:p>
    <w:p w14:paraId="2BD8E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на самолете ТБ-3 капитан Дацко</w:t>
      </w:r>
    </w:p>
    <w:p w14:paraId="3BE1A6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ABB27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возможность применения И-16 как пикирующего бомбардировщика с 2-мя бомбами по 250 кг для чего:</w:t>
      </w:r>
    </w:p>
    <w:p w14:paraId="58F95D0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поведение самолета И-16 на всем диапазоне углов пикирования от 30 до 90 градусов без бомб и с бомбами и определить траекторию движения самолета.</w:t>
      </w:r>
    </w:p>
    <w:p w14:paraId="717228F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летные характеристики “Звена” и отдельно самолета И-16 без бомб и с бомбами.</w:t>
      </w:r>
    </w:p>
    <w:p w14:paraId="439A3C4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Найти и отработать наивыгоднейший метод определения точки начала пикирования.</w:t>
      </w:r>
    </w:p>
    <w:p w14:paraId="0F078AF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меткость при бомбометании под определенным углом пикирования для наивыгоднейшего метода перехода в пике с одной высоты.</w:t>
      </w:r>
    </w:p>
    <w:p w14:paraId="2F6B2C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произведен 21 вылет “Звеном” с налетом 14 час. 35 мин.</w:t>
      </w:r>
    </w:p>
    <w:p w14:paraId="3DA0A7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И-16 сделали 64 полета с налетом 49 час. 30 мин.</w:t>
      </w:r>
    </w:p>
    <w:p w14:paraId="574F6C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Отдельно самолет ТБ-3 РН сделал 3 полета с налетом 2 час. 00 мин.</w:t>
      </w:r>
    </w:p>
    <w:p w14:paraId="1D0533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ТБ3+2И-16 “Звено” в сравнении с самолетом ТБ3 4М34 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2260A5" w:rsidRPr="002260A5" w14:paraId="3B8462E3" w14:textId="77777777" w:rsidTr="00274E04">
        <w:tc>
          <w:tcPr>
            <w:tcW w:w="4320" w:type="dxa"/>
          </w:tcPr>
          <w:p w14:paraId="6B9DFE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w:t>
            </w:r>
          </w:p>
        </w:tc>
        <w:tc>
          <w:tcPr>
            <w:tcW w:w="2160" w:type="dxa"/>
          </w:tcPr>
          <w:p w14:paraId="27355F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“Звено” = 22 т</w:t>
            </w:r>
          </w:p>
        </w:tc>
        <w:tc>
          <w:tcPr>
            <w:tcW w:w="2160" w:type="dxa"/>
          </w:tcPr>
          <w:p w14:paraId="45A73A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ТБ-3 опытн. = 18700</w:t>
            </w:r>
          </w:p>
        </w:tc>
      </w:tr>
      <w:tr w:rsidR="002260A5" w:rsidRPr="002260A5" w14:paraId="00C006AE" w14:textId="77777777" w:rsidTr="00274E04">
        <w:tc>
          <w:tcPr>
            <w:tcW w:w="4320" w:type="dxa"/>
          </w:tcPr>
          <w:p w14:paraId="60D261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Скорости по высотам у земли (в км/час)</w:t>
            </w:r>
          </w:p>
        </w:tc>
        <w:tc>
          <w:tcPr>
            <w:tcW w:w="2160" w:type="dxa"/>
          </w:tcPr>
          <w:p w14:paraId="01E8C1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2160" w:type="dxa"/>
          </w:tcPr>
          <w:p w14:paraId="59613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245</w:t>
            </w:r>
          </w:p>
        </w:tc>
      </w:tr>
      <w:tr w:rsidR="002260A5" w:rsidRPr="002260A5" w14:paraId="0AB40BF4" w14:textId="77777777" w:rsidTr="00274E04">
        <w:tc>
          <w:tcPr>
            <w:tcW w:w="4320" w:type="dxa"/>
          </w:tcPr>
          <w:p w14:paraId="61CCE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Н=3000 м</w:t>
            </w:r>
          </w:p>
        </w:tc>
        <w:tc>
          <w:tcPr>
            <w:tcW w:w="2160" w:type="dxa"/>
          </w:tcPr>
          <w:p w14:paraId="0BFC96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268</w:t>
            </w:r>
          </w:p>
        </w:tc>
        <w:tc>
          <w:tcPr>
            <w:tcW w:w="2160" w:type="dxa"/>
          </w:tcPr>
          <w:p w14:paraId="74200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276</w:t>
            </w:r>
          </w:p>
        </w:tc>
      </w:tr>
      <w:tr w:rsidR="002260A5" w:rsidRPr="002260A5" w14:paraId="3DE2A6FC" w14:textId="77777777" w:rsidTr="00274E04">
        <w:tc>
          <w:tcPr>
            <w:tcW w:w="4320" w:type="dxa"/>
          </w:tcPr>
          <w:p w14:paraId="383B53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Н=5000 м</w:t>
            </w:r>
          </w:p>
        </w:tc>
        <w:tc>
          <w:tcPr>
            <w:tcW w:w="2160" w:type="dxa"/>
          </w:tcPr>
          <w:p w14:paraId="56F78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258</w:t>
            </w:r>
          </w:p>
        </w:tc>
        <w:tc>
          <w:tcPr>
            <w:tcW w:w="2160" w:type="dxa"/>
          </w:tcPr>
          <w:p w14:paraId="71B4BD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271</w:t>
            </w:r>
          </w:p>
        </w:tc>
      </w:tr>
      <w:tr w:rsidR="002260A5" w:rsidRPr="002260A5" w14:paraId="26BE877C" w14:textId="77777777" w:rsidTr="00274E04">
        <w:tc>
          <w:tcPr>
            <w:tcW w:w="4320" w:type="dxa"/>
          </w:tcPr>
          <w:p w14:paraId="3B2CE3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минутах</w:t>
            </w:r>
          </w:p>
          <w:p w14:paraId="442F93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м</w:t>
            </w:r>
          </w:p>
          <w:p w14:paraId="703D17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2000 м</w:t>
            </w:r>
          </w:p>
          <w:p w14:paraId="72BCD8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 м</w:t>
            </w:r>
          </w:p>
          <w:p w14:paraId="51C12E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 м</w:t>
            </w:r>
          </w:p>
        </w:tc>
        <w:tc>
          <w:tcPr>
            <w:tcW w:w="2160" w:type="dxa"/>
          </w:tcPr>
          <w:p w14:paraId="7B2671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CD4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5,4</w:t>
            </w:r>
          </w:p>
          <w:p w14:paraId="39E9E7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w:t>
            </w:r>
          </w:p>
          <w:p w14:paraId="5D59A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15,2</w:t>
            </w:r>
          </w:p>
          <w:p w14:paraId="52A2D7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21,8</w:t>
            </w:r>
          </w:p>
        </w:tc>
        <w:tc>
          <w:tcPr>
            <w:tcW w:w="2160" w:type="dxa"/>
          </w:tcPr>
          <w:p w14:paraId="4C36EE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5AA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5,4</w:t>
            </w:r>
          </w:p>
          <w:p w14:paraId="1BA4FB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w:t>
            </w:r>
          </w:p>
          <w:p w14:paraId="233E6C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13,2</w:t>
            </w:r>
          </w:p>
          <w:p w14:paraId="2CCF46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w:t>
            </w:r>
          </w:p>
        </w:tc>
      </w:tr>
      <w:tr w:rsidR="002260A5" w:rsidRPr="002260A5" w14:paraId="6B6B424E" w14:textId="77777777" w:rsidTr="00274E04">
        <w:tc>
          <w:tcPr>
            <w:tcW w:w="4320" w:type="dxa"/>
          </w:tcPr>
          <w:p w14:paraId="76606D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w:t>
            </w:r>
          </w:p>
        </w:tc>
        <w:tc>
          <w:tcPr>
            <w:tcW w:w="2160" w:type="dxa"/>
          </w:tcPr>
          <w:p w14:paraId="6C4541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6300</w:t>
            </w:r>
          </w:p>
        </w:tc>
        <w:tc>
          <w:tcPr>
            <w:tcW w:w="2160" w:type="dxa"/>
          </w:tcPr>
          <w:p w14:paraId="37E51B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r>
    </w:tbl>
    <w:p w14:paraId="0CDB93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 самолета И-16 с М-25А без бомб и с двумя бомбами по 250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1872"/>
        <w:gridCol w:w="1872"/>
        <w:gridCol w:w="1872"/>
      </w:tblGrid>
      <w:tr w:rsidR="002260A5" w:rsidRPr="002260A5" w14:paraId="552E2709" w14:textId="77777777" w:rsidTr="00274E04">
        <w:tc>
          <w:tcPr>
            <w:tcW w:w="3024" w:type="dxa"/>
          </w:tcPr>
          <w:p w14:paraId="5EBD89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данные</w:t>
            </w:r>
          </w:p>
        </w:tc>
        <w:tc>
          <w:tcPr>
            <w:tcW w:w="1872" w:type="dxa"/>
          </w:tcPr>
          <w:p w14:paraId="284CE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с 2-мя бомбами по 250 кг</w:t>
            </w:r>
          </w:p>
        </w:tc>
        <w:tc>
          <w:tcPr>
            <w:tcW w:w="1872" w:type="dxa"/>
          </w:tcPr>
          <w:p w14:paraId="2A12A6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с бомбодержат.</w:t>
            </w:r>
          </w:p>
        </w:tc>
        <w:tc>
          <w:tcPr>
            <w:tcW w:w="1872" w:type="dxa"/>
          </w:tcPr>
          <w:p w14:paraId="288018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И-16 серийный</w:t>
            </w:r>
          </w:p>
        </w:tc>
      </w:tr>
      <w:tr w:rsidR="002260A5" w:rsidRPr="002260A5" w14:paraId="2117C998" w14:textId="77777777" w:rsidTr="00274E04">
        <w:tc>
          <w:tcPr>
            <w:tcW w:w="3024" w:type="dxa"/>
          </w:tcPr>
          <w:p w14:paraId="669C66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Скорости по высотам у земли (в км/час)</w:t>
            </w:r>
          </w:p>
        </w:tc>
        <w:tc>
          <w:tcPr>
            <w:tcW w:w="1872" w:type="dxa"/>
          </w:tcPr>
          <w:p w14:paraId="19123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365</w:t>
            </w:r>
          </w:p>
        </w:tc>
        <w:tc>
          <w:tcPr>
            <w:tcW w:w="1872" w:type="dxa"/>
          </w:tcPr>
          <w:p w14:paraId="6B810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385</w:t>
            </w:r>
          </w:p>
        </w:tc>
        <w:tc>
          <w:tcPr>
            <w:tcW w:w="1872" w:type="dxa"/>
          </w:tcPr>
          <w:p w14:paraId="4FEBB8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w:t>
            </w:r>
          </w:p>
        </w:tc>
      </w:tr>
      <w:tr w:rsidR="002260A5" w:rsidRPr="002260A5" w14:paraId="5140D406" w14:textId="77777777" w:rsidTr="00274E04">
        <w:tc>
          <w:tcPr>
            <w:tcW w:w="3024" w:type="dxa"/>
          </w:tcPr>
          <w:p w14:paraId="289D87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Н=2500 м</w:t>
            </w:r>
          </w:p>
        </w:tc>
        <w:tc>
          <w:tcPr>
            <w:tcW w:w="1872" w:type="dxa"/>
          </w:tcPr>
          <w:p w14:paraId="3E60B4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410</w:t>
            </w:r>
          </w:p>
        </w:tc>
        <w:tc>
          <w:tcPr>
            <w:tcW w:w="1872" w:type="dxa"/>
          </w:tcPr>
          <w:p w14:paraId="1EE6D4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434</w:t>
            </w:r>
          </w:p>
        </w:tc>
        <w:tc>
          <w:tcPr>
            <w:tcW w:w="1872" w:type="dxa"/>
          </w:tcPr>
          <w:p w14:paraId="186E0E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438,5</w:t>
            </w:r>
          </w:p>
        </w:tc>
      </w:tr>
      <w:tr w:rsidR="002260A5" w:rsidRPr="002260A5" w14:paraId="586CA38E" w14:textId="77777777" w:rsidTr="00274E04">
        <w:tc>
          <w:tcPr>
            <w:tcW w:w="3024" w:type="dxa"/>
          </w:tcPr>
          <w:p w14:paraId="3F12D0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 Н=5000 м</w:t>
            </w:r>
          </w:p>
        </w:tc>
        <w:tc>
          <w:tcPr>
            <w:tcW w:w="1872" w:type="dxa"/>
          </w:tcPr>
          <w:p w14:paraId="4FC870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379</w:t>
            </w:r>
          </w:p>
        </w:tc>
        <w:tc>
          <w:tcPr>
            <w:tcW w:w="1872" w:type="dxa"/>
          </w:tcPr>
          <w:p w14:paraId="579228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407,5</w:t>
            </w:r>
          </w:p>
        </w:tc>
        <w:tc>
          <w:tcPr>
            <w:tcW w:w="1872" w:type="dxa"/>
          </w:tcPr>
          <w:p w14:paraId="1D18B8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424</w:t>
            </w:r>
          </w:p>
        </w:tc>
      </w:tr>
      <w:tr w:rsidR="002260A5" w:rsidRPr="002260A5" w14:paraId="03B012AA" w14:textId="77777777" w:rsidTr="00274E04">
        <w:tc>
          <w:tcPr>
            <w:tcW w:w="3024" w:type="dxa"/>
          </w:tcPr>
          <w:p w14:paraId="5ACB70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минутах</w:t>
            </w:r>
          </w:p>
          <w:p w14:paraId="49A6D5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1000 м</w:t>
            </w:r>
          </w:p>
          <w:p w14:paraId="20633A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 м</w:t>
            </w:r>
          </w:p>
          <w:p w14:paraId="19C2AE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 м</w:t>
            </w:r>
          </w:p>
        </w:tc>
        <w:tc>
          <w:tcPr>
            <w:tcW w:w="1872" w:type="dxa"/>
          </w:tcPr>
          <w:p w14:paraId="5CB968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DCC2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w:t>
            </w:r>
          </w:p>
          <w:p w14:paraId="632D2C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p w14:paraId="570FE5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10,7</w:t>
            </w:r>
          </w:p>
          <w:p w14:paraId="17EA7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23,5 на 6800 м</w:t>
            </w:r>
          </w:p>
        </w:tc>
        <w:tc>
          <w:tcPr>
            <w:tcW w:w="1872" w:type="dxa"/>
          </w:tcPr>
          <w:p w14:paraId="19F39E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14A1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w:t>
            </w:r>
          </w:p>
          <w:p w14:paraId="5C8518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w:t>
            </w:r>
          </w:p>
          <w:p w14:paraId="791AED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w:t>
            </w:r>
          </w:p>
          <w:p w14:paraId="191655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23,5 на 8000 м</w:t>
            </w:r>
          </w:p>
        </w:tc>
        <w:tc>
          <w:tcPr>
            <w:tcW w:w="1872" w:type="dxa"/>
          </w:tcPr>
          <w:p w14:paraId="08E5FD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4760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w:t>
            </w:r>
          </w:p>
          <w:p w14:paraId="1F4E92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w:t>
            </w:r>
          </w:p>
          <w:p w14:paraId="2448BE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p w14:paraId="15B960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на 9100 м</w:t>
            </w:r>
          </w:p>
        </w:tc>
      </w:tr>
      <w:tr w:rsidR="002260A5" w:rsidRPr="002260A5" w14:paraId="1AAC09F2" w14:textId="77777777" w:rsidTr="00274E04">
        <w:tc>
          <w:tcPr>
            <w:tcW w:w="3024" w:type="dxa"/>
          </w:tcPr>
          <w:p w14:paraId="14C8A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мин.</w:t>
            </w:r>
          </w:p>
        </w:tc>
        <w:tc>
          <w:tcPr>
            <w:tcW w:w="1872" w:type="dxa"/>
          </w:tcPr>
          <w:p w14:paraId="710B02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1872" w:type="dxa"/>
          </w:tcPr>
          <w:p w14:paraId="4E7B8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1872" w:type="dxa"/>
          </w:tcPr>
          <w:p w14:paraId="745C79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9100</w:t>
            </w:r>
          </w:p>
        </w:tc>
      </w:tr>
    </w:tbl>
    <w:p w14:paraId="55064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C2D8FA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соединение “Звено” в составе ТБ-3 4М34РН + 2 И-16 с двумя ФАБ-250 кг конструкции Вахмистрова В.С. прошедшим гос. испытания (4328).</w:t>
      </w:r>
    </w:p>
    <w:p w14:paraId="2AECE2A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5CBF99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по инициативе УМА в Комитет обороны при СНК было направлено письмо за подписями сразу двух наркомов: Обороны -К.Е. Ворошилова и ВМФ - М.П. Фриновского. Приложенный к письму проект Постановления КО включал пункты о принятии на вооружение "Звена-ТБЗ-АМ34РН-2И-16СПБ х 2ФАБ-250" и поручение НКАП до 1.02.1939 г. выпустить 20 комплексов СПБ для ВВС и флота.</w:t>
      </w:r>
    </w:p>
    <w:p w14:paraId="3D7E05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Судя по всему, такое Постановление было принято, но новый Наркомат авиапромышленности переживал пору бурных оргмероприятий (8636).</w:t>
      </w:r>
    </w:p>
    <w:p w14:paraId="26AE9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3C8A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завод № 22 ходатайствовал о разделении модернизации СБ на два периода и дал обязательство в первой половине 1939 года выпускать модернизированные самолеты СБ (тип 201 серии) с измененной винтомоторной группой, дополнительными подвесными бензобаками и убирающимися лыжами, гарантируя скорость 440 км/час.</w:t>
      </w:r>
    </w:p>
    <w:p w14:paraId="719CD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самолет в предлагаемой заводом модернизации (201 серии) был им изготовлен в 1937 году и как на заводских испытаниях, так и на испытаниях в НИИ ВВС показал скорость в 442-445 км/час.</w:t>
      </w:r>
    </w:p>
    <w:p w14:paraId="2A1D32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Серийные самолеты этой модернизации (201 серии), вместо гарантированной заводом скорости 440 км/час на испытаниях в НИИ ВВС показали скорость в 408 км/час причем обслуживание и эксплуатация этих самолетов значительно усложнились по сравнению с ранее выпускаемыми самолетами (7708, 77-79).</w:t>
      </w:r>
    </w:p>
    <w:p w14:paraId="3D15D7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0079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был закончен эскизный проект ближнего скоростного бомбардировочного самолета "С" конструктора Архангельского (7721).</w:t>
      </w:r>
    </w:p>
    <w:p w14:paraId="4F3908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1A78D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 ВИТ-1 передали в НИИ авиационно</w:t>
      </w:r>
      <w:r w:rsidRPr="002260A5">
        <w:rPr>
          <w:color w:val="000000" w:themeColor="text1"/>
          <w:sz w:val="16"/>
          <w:szCs w:val="16"/>
        </w:rPr>
        <w:softHyphen/>
        <w:t>го вооружения, и на Ногинском полигоне начался отст</w:t>
      </w:r>
      <w:r w:rsidRPr="002260A5">
        <w:rPr>
          <w:color w:val="000000" w:themeColor="text1"/>
          <w:sz w:val="16"/>
          <w:szCs w:val="16"/>
        </w:rPr>
        <w:softHyphen/>
        <w:t>рел пушек К-37. Выяснилось, что 37-мм пушки Шпиталь-ного имеют дефекты и нуждаются в доработке. Впослед</w:t>
      </w:r>
      <w:r w:rsidRPr="002260A5">
        <w:rPr>
          <w:color w:val="000000" w:themeColor="text1"/>
          <w:sz w:val="16"/>
          <w:szCs w:val="16"/>
        </w:rPr>
        <w:softHyphen/>
        <w:t>ствии, весной и летом 1939 г. на ВИТ-1 проводились раз</w:t>
      </w:r>
      <w:r w:rsidRPr="002260A5">
        <w:rPr>
          <w:color w:val="000000" w:themeColor="text1"/>
          <w:sz w:val="16"/>
          <w:szCs w:val="16"/>
        </w:rPr>
        <w:softHyphen/>
        <w:t>личные испытания как самой машины, так и ее систем. К этому времени уже летал более совершенный ВИТ-2, появились другие модификации. Поэтому 29 июля 1939 г. Комитет Обороны принял постановле</w:t>
      </w:r>
      <w:r w:rsidRPr="002260A5">
        <w:rPr>
          <w:color w:val="000000" w:themeColor="text1"/>
          <w:sz w:val="16"/>
          <w:szCs w:val="16"/>
        </w:rPr>
        <w:softHyphen/>
        <w:t>ние о прекращении работ по МПИ-2М103 (ВИТ-1) (10667).</w:t>
      </w:r>
    </w:p>
    <w:p w14:paraId="449BEE3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D0F4A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на полигоне под Ногинском на ВИТ-1 испытывались пушки К-37 Шпитального (1360,34).</w:t>
      </w:r>
    </w:p>
    <w:p w14:paraId="3EB7DC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998A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возобновили заводские испытания Иванова СЗ первого экз. после получения 13 июля 1938 нового мотора, а старый сломался в начале апреля 1938. На гос. испытания самолет не передавался, так как было получено запрещение на полеты с М-62 (1102).</w:t>
      </w:r>
    </w:p>
    <w:p w14:paraId="537280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365B2A" w14:textId="77777777" w:rsidR="0098299F" w:rsidRPr="00E77D24" w:rsidRDefault="0098299F" w:rsidP="0098299F">
      <w:pPr>
        <w:jc w:val="both"/>
        <w:rPr>
          <w:color w:val="0070C0"/>
          <w:sz w:val="16"/>
          <w:szCs w:val="16"/>
        </w:rPr>
      </w:pPr>
      <w:r w:rsidRPr="00E77D24">
        <w:rPr>
          <w:color w:val="0070C0"/>
          <w:sz w:val="16"/>
          <w:szCs w:val="16"/>
        </w:rPr>
        <w:t>В ноябре 1938 г. в Харькове испыты</w:t>
      </w:r>
      <w:r w:rsidRPr="00E77D24">
        <w:rPr>
          <w:color w:val="0070C0"/>
          <w:sz w:val="16"/>
          <w:szCs w:val="16"/>
        </w:rPr>
        <w:softHyphen/>
        <w:t>вался Р-10 № 11/7 с мотором М-25В и винтом ВИШ-6 - серийная машина с небольшими доработками, выставляв</w:t>
      </w:r>
      <w:r w:rsidRPr="00E77D24">
        <w:rPr>
          <w:color w:val="0070C0"/>
          <w:sz w:val="16"/>
          <w:szCs w:val="16"/>
        </w:rPr>
        <w:softHyphen/>
        <w:t>шаяся как эталон на 1939 г. Она вполне ясно показывает состояние с модер</w:t>
      </w:r>
      <w:r w:rsidRPr="00E77D24">
        <w:rPr>
          <w:color w:val="0070C0"/>
          <w:sz w:val="16"/>
          <w:szCs w:val="16"/>
        </w:rPr>
        <w:softHyphen/>
        <w:t>низацией Р-10. На ней сохранилось прежнее вооружение из трех пулеметов, наружная подвеска бомб и выливных баков отсутствовала. Проблему с вы</w:t>
      </w:r>
      <w:r w:rsidRPr="00E77D24">
        <w:rPr>
          <w:color w:val="0070C0"/>
          <w:sz w:val="16"/>
          <w:szCs w:val="16"/>
        </w:rPr>
        <w:softHyphen/>
        <w:t>явившимся в эксплуатации перегревом масла решили установкой увеличен</w:t>
      </w:r>
      <w:r w:rsidRPr="00E77D24">
        <w:rPr>
          <w:color w:val="0070C0"/>
          <w:sz w:val="16"/>
          <w:szCs w:val="16"/>
        </w:rPr>
        <w:softHyphen/>
        <w:t>ного (8-дюймового) маслорадиатора. Температурный режим двигателя стали регулировать с помощью жалюзи на входе в капот. На втулке пропеллера ус</w:t>
      </w:r>
      <w:r w:rsidRPr="00E77D24">
        <w:rPr>
          <w:color w:val="0070C0"/>
          <w:sz w:val="16"/>
          <w:szCs w:val="16"/>
        </w:rPr>
        <w:softHyphen/>
        <w:t>тановили утепленный кок. Бензобаки в крыле уложили на прокладки из фанеры и фибры. Смонтировали новые щитки шасси (прежние часто трескались). На ручке управления самолетом добавили кнопку включения ЭСБР-2.</w:t>
      </w:r>
    </w:p>
    <w:p w14:paraId="52542616" w14:textId="77777777" w:rsidR="0098299F" w:rsidRPr="00E77D24" w:rsidRDefault="0098299F" w:rsidP="0098299F">
      <w:pPr>
        <w:jc w:val="both"/>
        <w:rPr>
          <w:color w:val="0070C0"/>
          <w:sz w:val="16"/>
          <w:szCs w:val="16"/>
        </w:rPr>
      </w:pPr>
      <w:r w:rsidRPr="00E77D24">
        <w:rPr>
          <w:color w:val="0070C0"/>
          <w:sz w:val="16"/>
          <w:szCs w:val="16"/>
        </w:rPr>
        <w:t>Все это подняло пустой вес машины до 2127 кг, то есть уже примерно на 300 кг тяжелее ХАИ-5. Полеты, прово</w:t>
      </w:r>
      <w:r w:rsidRPr="00E77D24">
        <w:rPr>
          <w:color w:val="0070C0"/>
          <w:sz w:val="16"/>
          <w:szCs w:val="16"/>
        </w:rPr>
        <w:softHyphen/>
        <w:t>дившиеся 23 - 26 декабря, показали, что даже при этом увеличившаяся мощ</w:t>
      </w:r>
      <w:r w:rsidRPr="00E77D24">
        <w:rPr>
          <w:color w:val="0070C0"/>
          <w:sz w:val="16"/>
          <w:szCs w:val="16"/>
        </w:rPr>
        <w:softHyphen/>
        <w:t>ность двигателя и применение ВИШ-6 несколько улучшили летные данные Р-10, хотя они по-прежнему уступали ХАИ-5. Поднялась скорость, особенно у земли, несколько улучшилась скоро</w:t>
      </w:r>
      <w:r w:rsidRPr="00E77D24">
        <w:rPr>
          <w:color w:val="0070C0"/>
          <w:sz w:val="16"/>
          <w:szCs w:val="16"/>
        </w:rPr>
        <w:softHyphen/>
        <w:t>подъемность. А вот практический пото</w:t>
      </w:r>
      <w:r w:rsidRPr="00E77D24">
        <w:rPr>
          <w:color w:val="0070C0"/>
          <w:sz w:val="16"/>
          <w:szCs w:val="16"/>
        </w:rPr>
        <w:softHyphen/>
        <w:t>лок упал на 300 м.</w:t>
      </w:r>
    </w:p>
    <w:p w14:paraId="0145ECF1" w14:textId="77777777" w:rsidR="0098299F" w:rsidRPr="00E77D24" w:rsidRDefault="0098299F" w:rsidP="0098299F">
      <w:pPr>
        <w:jc w:val="both"/>
        <w:rPr>
          <w:color w:val="0070C0"/>
          <w:sz w:val="16"/>
          <w:szCs w:val="16"/>
        </w:rPr>
      </w:pPr>
      <w:r w:rsidRPr="00E77D24">
        <w:rPr>
          <w:color w:val="0070C0"/>
          <w:sz w:val="16"/>
          <w:szCs w:val="16"/>
        </w:rPr>
        <w:t>Специалисты УВВС считали, что необходимо также экранировать элект</w:t>
      </w:r>
      <w:r w:rsidRPr="00E77D24">
        <w:rPr>
          <w:color w:val="0070C0"/>
          <w:sz w:val="16"/>
          <w:szCs w:val="16"/>
        </w:rPr>
        <w:softHyphen/>
        <w:t>ропроводку (это увеличивало дальность радиосвязи, снижая уровень помех), протектировать бензобаки, поставить все еще отсутствующий фотокинопуле</w:t>
      </w:r>
      <w:r w:rsidRPr="00E77D24">
        <w:rPr>
          <w:color w:val="0070C0"/>
          <w:sz w:val="16"/>
          <w:szCs w:val="16"/>
        </w:rPr>
        <w:softHyphen/>
        <w:t>мет и сделать лыжи убирающимися.</w:t>
      </w:r>
    </w:p>
    <w:p w14:paraId="729F8FF2" w14:textId="77777777" w:rsidR="0098299F" w:rsidRPr="00E77D24" w:rsidRDefault="0098299F" w:rsidP="0098299F">
      <w:pPr>
        <w:jc w:val="both"/>
        <w:rPr>
          <w:color w:val="0070C0"/>
          <w:sz w:val="16"/>
          <w:szCs w:val="16"/>
        </w:rPr>
      </w:pPr>
      <w:r w:rsidRPr="00E77D24">
        <w:rPr>
          <w:color w:val="0070C0"/>
          <w:sz w:val="16"/>
          <w:szCs w:val="16"/>
        </w:rPr>
        <w:t>Машину передали в НИИ ВВС, где она получила отрицательный отзыв. Общая оценка - «испытаний не выдер</w:t>
      </w:r>
      <w:r w:rsidRPr="00E77D24">
        <w:rPr>
          <w:color w:val="0070C0"/>
          <w:sz w:val="16"/>
          <w:szCs w:val="16"/>
        </w:rPr>
        <w:softHyphen/>
        <w:t>жала».</w:t>
      </w:r>
    </w:p>
    <w:p w14:paraId="6E62322B" w14:textId="77777777" w:rsidR="0098299F" w:rsidRPr="00E77D24" w:rsidRDefault="0098299F" w:rsidP="0098299F">
      <w:pPr>
        <w:jc w:val="both"/>
        <w:rPr>
          <w:color w:val="0070C0"/>
          <w:sz w:val="16"/>
          <w:szCs w:val="16"/>
        </w:rPr>
      </w:pPr>
      <w:r w:rsidRPr="00E77D24">
        <w:rPr>
          <w:color w:val="0070C0"/>
          <w:sz w:val="16"/>
          <w:szCs w:val="16"/>
        </w:rPr>
        <w:t>К этому времени Неман вместе с группой своих ближайших сотрудников уже влился в ряды «врагов народа». Главного конструктора арестовали 11 декабря, объявив «иностранным аген</w:t>
      </w:r>
      <w:r w:rsidRPr="00E77D24">
        <w:rPr>
          <w:color w:val="0070C0"/>
          <w:sz w:val="16"/>
          <w:szCs w:val="16"/>
        </w:rPr>
        <w:softHyphen/>
        <w:t>том» (чьим - по бумагам выяснить не удалось). К концу месяца из Москвы на эту должность прислали А.А. Дубровина, который продолжил доводку Р-10.</w:t>
      </w:r>
    </w:p>
    <w:p w14:paraId="482B9FB8" w14:textId="77777777" w:rsidR="0098299F" w:rsidRPr="00E77D24" w:rsidRDefault="0098299F" w:rsidP="0098299F">
      <w:pPr>
        <w:jc w:val="both"/>
        <w:rPr>
          <w:color w:val="0070C0"/>
          <w:sz w:val="16"/>
          <w:szCs w:val="16"/>
        </w:rPr>
      </w:pPr>
      <w:r w:rsidRPr="00E77D24">
        <w:rPr>
          <w:color w:val="0070C0"/>
          <w:sz w:val="16"/>
          <w:szCs w:val="16"/>
        </w:rPr>
        <w:t>В итоге план на 1938 г., предусматри</w:t>
      </w:r>
      <w:r w:rsidRPr="00E77D24">
        <w:rPr>
          <w:color w:val="0070C0"/>
          <w:sz w:val="16"/>
          <w:szCs w:val="16"/>
        </w:rPr>
        <w:softHyphen/>
        <w:t>вавший сдачу 200 самолетов, выполни</w:t>
      </w:r>
      <w:r w:rsidRPr="00E77D24">
        <w:rPr>
          <w:color w:val="0070C0"/>
          <w:sz w:val="16"/>
          <w:szCs w:val="16"/>
        </w:rPr>
        <w:softHyphen/>
        <w:t>ли ровно наполовину (23523).</w:t>
      </w:r>
    </w:p>
    <w:p w14:paraId="4C9B38AC" w14:textId="77777777" w:rsidR="0098299F" w:rsidRPr="00E77D24" w:rsidRDefault="0098299F" w:rsidP="0098299F">
      <w:pPr>
        <w:jc w:val="both"/>
        <w:rPr>
          <w:color w:val="0070C0"/>
          <w:sz w:val="16"/>
          <w:szCs w:val="16"/>
        </w:rPr>
      </w:pPr>
    </w:p>
    <w:p w14:paraId="6AB025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ноябре 1938 года самолет ТАНДЕМ МАИ поступил в отделение экспериментальных аппаратов НИИ ВВС на совместные заводские и государственные испытания. 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 (6889).</w:t>
      </w:r>
    </w:p>
    <w:p w14:paraId="028CDD5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11547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закончилась постройка в КБ МАИ самолета "тандем" (3386).</w:t>
      </w:r>
    </w:p>
    <w:p w14:paraId="5862DA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6A0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состоялись повторные испытания Ш-тандем (80,209).</w:t>
      </w:r>
    </w:p>
    <w:p w14:paraId="749EE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68FA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Кочеригин закончил постройку Ш с М-88 и машина была передана на заводские испытания (2090,113).</w:t>
      </w:r>
    </w:p>
    <w:p w14:paraId="266E22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2E2C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проходили новые заводские испытания АНТ-51 - СЗ-3 с М-87А (80,199) и в декабре 1938 машина поступила на гос. испытания (2232,48).</w:t>
      </w:r>
    </w:p>
    <w:p w14:paraId="087DF1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A612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ноябрю 1938 г. подготовили эскизный проект ДР. Николай Николаевич, проанализировав задание, при</w:t>
      </w:r>
      <w:r w:rsidRPr="002260A5">
        <w:rPr>
          <w:color w:val="000000" w:themeColor="text1"/>
          <w:sz w:val="16"/>
          <w:szCs w:val="16"/>
        </w:rPr>
        <w:softHyphen/>
        <w:t>шел к выводу, что “для самолета-разведчика скорость является самым главным и решающим фактором”. Геометрические размеры самолета несколько измени</w:t>
      </w:r>
      <w:r w:rsidRPr="002260A5">
        <w:rPr>
          <w:color w:val="000000" w:themeColor="text1"/>
          <w:sz w:val="16"/>
          <w:szCs w:val="16"/>
        </w:rPr>
        <w:softHyphen/>
        <w:t>лись. Его длина стала равной 11,25 м, размах -17м, пло</w:t>
      </w:r>
      <w:r w:rsidRPr="002260A5">
        <w:rPr>
          <w:color w:val="000000" w:themeColor="text1"/>
          <w:sz w:val="16"/>
          <w:szCs w:val="16"/>
        </w:rPr>
        <w:softHyphen/>
        <w:t>щадь крыла 42,9 м</w:t>
      </w:r>
      <w:r w:rsidRPr="002260A5">
        <w:rPr>
          <w:color w:val="000000" w:themeColor="text1"/>
          <w:sz w:val="16"/>
          <w:szCs w:val="16"/>
          <w:vertAlign w:val="superscript"/>
        </w:rPr>
        <w:t>2</w:t>
      </w:r>
      <w:r w:rsidRPr="002260A5">
        <w:rPr>
          <w:color w:val="000000" w:themeColor="text1"/>
          <w:sz w:val="16"/>
          <w:szCs w:val="16"/>
        </w:rPr>
        <w:t>. Стремясь повысить высотность и скорость ДР, Поликарпов решил использовать два дви</w:t>
      </w:r>
      <w:r w:rsidRPr="002260A5">
        <w:rPr>
          <w:color w:val="000000" w:themeColor="text1"/>
          <w:sz w:val="16"/>
          <w:szCs w:val="16"/>
        </w:rPr>
        <w:softHyphen/>
        <w:t>гателя М-88, с которыми при взлетном весе 6500 кг он мог достичь у земли максимальной скорости 414 км/ч, на высоте 4500 м - 505 км/ч, на высоте 7000 м - 534 км/ч. Практический потолок по расчетам составлял 11350 м, дальность - 2000 км. Спереди устанавливался пуле</w:t>
      </w:r>
      <w:r w:rsidRPr="002260A5">
        <w:rPr>
          <w:color w:val="000000" w:themeColor="text1"/>
          <w:sz w:val="16"/>
          <w:szCs w:val="16"/>
        </w:rPr>
        <w:softHyphen/>
        <w:t>мет ШКАС, на задней установке - пушка ШВАК, имею</w:t>
      </w:r>
      <w:r w:rsidRPr="002260A5">
        <w:rPr>
          <w:color w:val="000000" w:themeColor="text1"/>
          <w:sz w:val="16"/>
          <w:szCs w:val="16"/>
        </w:rPr>
        <w:softHyphen/>
        <w:t>щая углы обстрела 180° по горизонтали и +90" - -10" по вертикали. В “Пояснительной записке к эскизному проекту са</w:t>
      </w:r>
      <w:r w:rsidRPr="002260A5">
        <w:rPr>
          <w:color w:val="000000" w:themeColor="text1"/>
          <w:sz w:val="16"/>
          <w:szCs w:val="16"/>
        </w:rPr>
        <w:softHyphen/>
        <w:t>молета ДР” говорилось, что ДР представляет собой раз</w:t>
      </w:r>
      <w:r w:rsidRPr="002260A5">
        <w:rPr>
          <w:color w:val="000000" w:themeColor="text1"/>
          <w:sz w:val="16"/>
          <w:szCs w:val="16"/>
        </w:rPr>
        <w:softHyphen/>
        <w:t>витие ВИТ-2, но другого назначения и с лучшим обзором. И там же: “Большой застекленный люк внизу и открывающийся фонарь вверху гарантируют возмож</w:t>
      </w:r>
      <w:r w:rsidRPr="002260A5">
        <w:rPr>
          <w:color w:val="000000" w:themeColor="text1"/>
          <w:sz w:val="16"/>
          <w:szCs w:val="16"/>
        </w:rPr>
        <w:softHyphen/>
        <w:t>ность легкого выпрыгивания на парашюте... Кабина вы</w:t>
      </w:r>
      <w:r w:rsidRPr="002260A5">
        <w:rPr>
          <w:color w:val="000000" w:themeColor="text1"/>
          <w:sz w:val="16"/>
          <w:szCs w:val="16"/>
        </w:rPr>
        <w:softHyphen/>
        <w:t>полнена по образцу ВИТ-2, т.е. обладает теми же прекрасными качествами по обзору и удобству работы....Проектируя кабину стрелка-радиста, мы с целью со</w:t>
      </w:r>
      <w:r w:rsidRPr="002260A5">
        <w:rPr>
          <w:color w:val="000000" w:themeColor="text1"/>
          <w:sz w:val="16"/>
          <w:szCs w:val="16"/>
        </w:rPr>
        <w:softHyphen/>
        <w:t>здания наибольших удобств стрелку стремились не по</w:t>
      </w:r>
      <w:r w:rsidRPr="002260A5">
        <w:rPr>
          <w:color w:val="000000" w:themeColor="text1"/>
          <w:sz w:val="16"/>
          <w:szCs w:val="16"/>
        </w:rPr>
        <w:softHyphen/>
        <w:t>мещать его в кольце турели, что нам удалось выполнить, сделав специальную пушечную турель весь</w:t>
      </w:r>
      <w:r w:rsidRPr="002260A5">
        <w:rPr>
          <w:color w:val="000000" w:themeColor="text1"/>
          <w:sz w:val="16"/>
          <w:szCs w:val="16"/>
        </w:rPr>
        <w:softHyphen/>
        <w:t>ма малого габарита, управляемую дистанционно по</w:t>
      </w:r>
      <w:r w:rsidRPr="002260A5">
        <w:rPr>
          <w:color w:val="000000" w:themeColor="text1"/>
          <w:sz w:val="16"/>
          <w:szCs w:val="16"/>
        </w:rPr>
        <w:softHyphen/>
        <w:t>средством двух штурвалов...” (10667).</w:t>
      </w:r>
    </w:p>
    <w:p w14:paraId="1812BEB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22BC2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головную серию из десяти И-153 с М-25В направили в Баку для войсковых испытаний. В их число входил и И-153 дублер. Они завершились в целом с положительной оценкой, несмотря на то, что 11 апреля 1939 г. у одного из самолетов (№ 6008) на выходе из пи</w:t>
      </w:r>
      <w:r w:rsidRPr="002260A5">
        <w:rPr>
          <w:color w:val="000000" w:themeColor="text1"/>
          <w:sz w:val="16"/>
          <w:szCs w:val="16"/>
        </w:rPr>
        <w:softHyphen/>
        <w:t>кирования при скорости 500 км/ч разрушилось крыло. Пришлось дополнительно ввести ленту-расчалку от нижней части фюзеляжа к переднему лонжерону верхне</w:t>
      </w:r>
      <w:r w:rsidRPr="002260A5">
        <w:rPr>
          <w:color w:val="000000" w:themeColor="text1"/>
          <w:sz w:val="16"/>
          <w:szCs w:val="16"/>
        </w:rPr>
        <w:softHyphen/>
        <w:t>го крыла, а переднюю кромку крыла до первого лонже</w:t>
      </w:r>
      <w:r w:rsidRPr="002260A5">
        <w:rPr>
          <w:color w:val="000000" w:themeColor="text1"/>
          <w:sz w:val="16"/>
          <w:szCs w:val="16"/>
        </w:rPr>
        <w:softHyphen/>
        <w:t>рона зашить фанерой. Выявился еще один дефект: значительное запаздывание на выходе из штопора - до 10-12 витков. Стали заниматься изучением и этой про</w:t>
      </w:r>
      <w:r w:rsidRPr="002260A5">
        <w:rPr>
          <w:color w:val="000000" w:themeColor="text1"/>
          <w:sz w:val="16"/>
          <w:szCs w:val="16"/>
        </w:rPr>
        <w:softHyphen/>
        <w:t>блемы (10667).</w:t>
      </w:r>
    </w:p>
    <w:p w14:paraId="03D68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D6A654A" w14:textId="77777777" w:rsidR="00CB7854" w:rsidRPr="00E77D24" w:rsidRDefault="00CB7854" w:rsidP="00CB7854">
      <w:pPr>
        <w:jc w:val="both"/>
        <w:rPr>
          <w:color w:val="0070C0"/>
          <w:sz w:val="16"/>
          <w:szCs w:val="16"/>
        </w:rPr>
      </w:pPr>
      <w:r w:rsidRPr="00E77D24">
        <w:rPr>
          <w:color w:val="0070C0"/>
          <w:sz w:val="16"/>
          <w:szCs w:val="16"/>
        </w:rPr>
        <w:t>В ноябре 1938 г. Начальник ВВС командарм2 ранга Смушкевич и Член военсовета ВВС дивизионный комиссар Овчинкин утвердили отчёт об испытаниях, в ходе которых определялись возможности применения И-16 как пикирующего бомбардировщика, поведение И-16 в пикировании на углах от 30 до 90 градусов, меткость бомбометания и др. Заключение отчёта гласило: «Считать соединение «Звено» в составе ТБ-3 4М34РН + 2 И-16 с двумя ФАБ-250 конструкции Вахмистрова В.С. прошедшим государственные испытания» (24283).</w:t>
      </w:r>
    </w:p>
    <w:p w14:paraId="05BCB834" w14:textId="77777777" w:rsidR="00CB7854" w:rsidRPr="00E77D24" w:rsidRDefault="00CB7854" w:rsidP="00CB7854">
      <w:pPr>
        <w:jc w:val="both"/>
        <w:rPr>
          <w:color w:val="0070C0"/>
          <w:sz w:val="16"/>
          <w:szCs w:val="16"/>
        </w:rPr>
      </w:pPr>
    </w:p>
    <w:p w14:paraId="58A924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И-180 Н.Н.П. был передан на ЛИС для доводок (2863,73).</w:t>
      </w:r>
    </w:p>
    <w:p w14:paraId="6BEE79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Когда первый опытный экземпляр вывезли на аэродром, общее количество дефектов, которые следовало устранить в ближайшее время, достигало тридцати пунктов. Кое-что устранили и доделали в течение первой декады месяца. Торопились, ибо существовала идея поднять самолет в воздух до конца года. Начальник 1 Главного управления Наркомата оборонной промышленности С. И. Беляйкин выступил с инициативой: "Встретим грядущий съезд партии трудовыми успехами - досрочно выпустим на летные испытания И-180". Поликарпов был против, так как считал, что опытная машина будет готова для проведения летных испытаний лишь в феврале 1939-го. Он даже отказался поставить свою подпись на акте готовности самолета к первому вылету (3203,11).</w:t>
      </w:r>
    </w:p>
    <w:p w14:paraId="36B2F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BF882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Н.Н.П. в ОКБ завода 1 начал работу над И-180 М-88, 2-м экз. в срок, соответствующий плану (2095).</w:t>
      </w:r>
    </w:p>
    <w:p w14:paraId="57AD0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472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в точном соответствии с планом начались работы Н.Н.П. по ДИТ и работы закончились 25 августа 1939, когда был утвержден отчет о гос. испытаниях (2095).</w:t>
      </w:r>
    </w:p>
    <w:p w14:paraId="35C2F7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912A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В.В.Шевченко докладывал на УС НИИ ВВС об эскизном проекте ИС (206,30).</w:t>
      </w:r>
    </w:p>
    <w:p w14:paraId="4309F0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C68E93" w14:textId="77777777" w:rsidR="00A139CA" w:rsidRPr="002260A5" w:rsidRDefault="00A139CA" w:rsidP="001F5E07">
      <w:pPr>
        <w:jc w:val="both"/>
        <w:rPr>
          <w:color w:val="000000" w:themeColor="text1"/>
          <w:sz w:val="16"/>
          <w:szCs w:val="16"/>
        </w:rPr>
      </w:pPr>
      <w:r w:rsidRPr="002260A5">
        <w:rPr>
          <w:color w:val="000000" w:themeColor="text1"/>
          <w:sz w:val="16"/>
          <w:szCs w:val="16"/>
        </w:rPr>
        <w:t>В ноябре 1938 г. о самолете ИС было доложено на Ученом совете НИИ ВВС, где проект был поддержан (23125).</w:t>
      </w:r>
    </w:p>
    <w:p w14:paraId="2A585560" w14:textId="77777777" w:rsidR="00A139CA" w:rsidRPr="002260A5" w:rsidRDefault="00A139CA" w:rsidP="001F5E07">
      <w:pPr>
        <w:jc w:val="both"/>
        <w:rPr>
          <w:color w:val="000000" w:themeColor="text1"/>
          <w:sz w:val="16"/>
          <w:szCs w:val="16"/>
        </w:rPr>
      </w:pPr>
    </w:p>
    <w:p w14:paraId="6F6EA17A" w14:textId="77777777" w:rsidR="008F43FB" w:rsidRPr="002260A5" w:rsidRDefault="008F43FB" w:rsidP="001F5E07">
      <w:pPr>
        <w:jc w:val="both"/>
        <w:rPr>
          <w:color w:val="000000" w:themeColor="text1"/>
          <w:sz w:val="16"/>
          <w:szCs w:val="16"/>
        </w:rPr>
      </w:pPr>
      <w:r w:rsidRPr="002260A5">
        <w:rPr>
          <w:color w:val="000000" w:themeColor="text1"/>
          <w:sz w:val="16"/>
          <w:szCs w:val="16"/>
        </w:rPr>
        <w:t>В ноябре 1938 г. проект плана опытного самолетостроения был разработан 3-м отделом Первого Главного Управле</w:t>
      </w:r>
      <w:r w:rsidRPr="002260A5">
        <w:rPr>
          <w:color w:val="000000" w:themeColor="text1"/>
          <w:sz w:val="16"/>
          <w:szCs w:val="16"/>
        </w:rPr>
        <w:softHyphen/>
        <w:t>ния (ПГУ) НКОП (т.е. авиапрома)  и согласован с НИИ ВВС. Заказчик (ВВС) своевременно не сумел обобщить все свои пожелания на 1939 г., а разработал лишь предложения, дополнительные к плану 1938 г., что со</w:t>
      </w:r>
      <w:r w:rsidRPr="002260A5">
        <w:rPr>
          <w:color w:val="000000" w:themeColor="text1"/>
          <w:sz w:val="16"/>
          <w:szCs w:val="16"/>
        </w:rPr>
        <w:softHyphen/>
        <w:t>ставило незначительную часть объема работ. После чего он в начале декабря 1938 г. был доложен На</w:t>
      </w:r>
      <w:r w:rsidRPr="002260A5">
        <w:rPr>
          <w:color w:val="000000" w:themeColor="text1"/>
          <w:sz w:val="16"/>
          <w:szCs w:val="16"/>
        </w:rPr>
        <w:softHyphen/>
        <w:t>чальнику ПГУ С.И. Беляйкину (19725).</w:t>
      </w:r>
    </w:p>
    <w:p w14:paraId="0235AC6D" w14:textId="77777777" w:rsidR="008F43FB" w:rsidRPr="002260A5" w:rsidRDefault="008F43FB" w:rsidP="001F5E07">
      <w:pPr>
        <w:jc w:val="both"/>
        <w:rPr>
          <w:color w:val="000000" w:themeColor="text1"/>
          <w:sz w:val="16"/>
          <w:szCs w:val="16"/>
        </w:rPr>
      </w:pPr>
    </w:p>
    <w:p w14:paraId="602482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Аэрофлот прекратил эксплуатацию П-Z, которые поступили в начале года и очень быстро износились (1805,13).</w:t>
      </w:r>
    </w:p>
    <w:p w14:paraId="73B5FF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1FEA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в НИИ ВВС закончились испытания Не-111В с DB 601А. Ви Магон, л А.И.Кабанов и ш П.И.Перевалов. Сочли, что ЛТТ ниже, чем у ДБ-3, а по скороподъемности, дальности и потолку оказался значительно ниже требований. Машина оказалась простой в пилотировании и доступной для л средней квалификации. Хорошая устойчивость на всех режимах. Хорошо управлялся на земле и был устойчив на пробеге. Требовал больших аэродромов. После испытаний передали в 4-й спецотдел НКВД на заводе 156, где его разобрали и составили описание под обозначением Самолет N 31 (4271,27).</w:t>
      </w:r>
    </w:p>
    <w:p w14:paraId="6B6C1E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E5A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закончились лётные испытания “самолёта 31” - Хейнкель 111. Основной экипаж испытателей состоял из пилота майора А.И. Кабанова и штурмана майора П.И. Перевалова, но в процессе облёта участвовали и другие. Среди лётчиков, опробовавших “хейикель”, записаны такие известные мастера своего дела, как П.М. Стефанов-ский, М.А. Нюхтиков, А.М. Хрипков и Я.И. Липкин. Штурманов тоже было около десятка.</w:t>
      </w:r>
    </w:p>
    <w:p w14:paraId="5E8AE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Среди положительных качеств немецкого бомбардировщика отметили устойчивость на всех режимах полёта. При отрегулированных триммерах можно было просто бросить штурвал и педали. Нагрузки на органы управления оценили как небольшие. Вообще с точки зрения управления “хейнкель” оказался довольно приятен. В отчете НИИ записано: “Пилотирование самолёта достаточно простое и не требует больших физических усилий со стороны пилота и высокой квалификации в технике пилотирования”.</w:t>
      </w:r>
    </w:p>
    <w:p w14:paraId="12B278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время лётных испытаний обратили внимание на надёжность механизма уборки и выпуска шасси, но в то же время колёса поднимались тяжело и долго. Для подъёма шасси требовалось 170 раз качнуть ручку гидронасоса. На это уходило около двух минут. Тормоза работали плохо, а лётчики заявили, что пользоваться ими неудобно. Костыль на рулении разворачивался тяжело, и постоянно приходилось увеличивать газ одному из моторов.</w:t>
      </w:r>
    </w:p>
    <w:p w14:paraId="63B96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Лётные данные немецкого бомбардировщика сравнивались с ДБ-ЗБ, СБ (с моторами М-100А) и американским Мартин 139WR, незадолго до этого проходившим испытания в нашей стране. В целом самолёт оценили невысоко. Конструкцию Не 111B сочли перетяжелённой, решив, что немцы сознательно пожертвовали экономией веса в угоду технологичности и удобству з эксплуатации. По скорости машина уступала отечественным моделям. Скороподъёмность и дальность тоже признали плохими. Значительные разбег на взлёте и пробег на посадке сильно ограничивали выбор аэродромов, пригодных к эксплуатации “хейнкеля”.</w:t>
      </w:r>
    </w:p>
    <w:p w14:paraId="5AC3D3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Особой критике подвергли слишком малый практический потолок, немаловажный для бомбардировщика с такой дальностью. Однако в отчётах прямо говорится о крайней изношенности двигателей, безусловно, повлиявшей на полученные результаты.</w:t>
      </w:r>
    </w:p>
    <w:p w14:paraId="259C1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ходе испытаний проводился отстрел вооружения и бомбометание. Сбрасывали бомбы АО-10 и ФАБ-50. Высоко оценили надежность немецкого электрического бомбосбрасывателя, с интересом ознакомились с электромагнитными замками бомбодержателей (у нас применялись электропиротехнические). Бомбовый прицел GV 219 описывался как “простой, надёжный и удобный”. Специалисты отметили большую бомбовую нагрузку “самолёта 31”. Правда, на испытаниях взлётный вес пришлось ограничить 8600 кг - больше не позволяли потрепанные двигатели. Провели учебные бои с И-15, И-16, ДИ-б, СБ и ДБ-3. Все они превосходили “немца” по скорости и маневренности и вследствие этого обладали инициативой в бою.</w:t>
      </w:r>
    </w:p>
    <w:p w14:paraId="6FFFE2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испытаний планер Не 111B передали на изучение заводу № 156, а моторы “Даймлер-Бенц” сдали в ЦИАМ. Отечественная промышленность получила предписание срочно скопировать немецкую фару, пилотский шлем с ларингофонами и электрогенератор, который был легче нашего ГС-1000 на 3 кг при той же мощности. Более “самолёту 31” летать не довелось (6391).</w:t>
      </w:r>
    </w:p>
    <w:p w14:paraId="4694D4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9DB2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ЦКБ МС представил проект МДР-8 (2555,142).</w:t>
      </w:r>
    </w:p>
    <w:p w14:paraId="7AD48E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76DC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нарком ВМФ, докладывая правительству об успешных испытаниях МДР-6, предлагал в связи с этим отказаться от выпуска летающих лодок по лицензиям фирм "Консолидейтед" и "Глен Мартин" (3457,48).</w:t>
      </w:r>
    </w:p>
    <w:p w14:paraId="35F559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EAFDF7" w14:textId="77777777" w:rsidR="0098299F" w:rsidRPr="00E77D24" w:rsidRDefault="0098299F" w:rsidP="0098299F">
      <w:pPr>
        <w:jc w:val="both"/>
        <w:rPr>
          <w:color w:val="0070C0"/>
          <w:sz w:val="16"/>
          <w:szCs w:val="16"/>
        </w:rPr>
      </w:pPr>
      <w:r w:rsidRPr="00E77D24">
        <w:rPr>
          <w:color w:val="0070C0"/>
          <w:sz w:val="16"/>
          <w:szCs w:val="16"/>
        </w:rPr>
        <w:t>В ноябре 1938 г., докладывая правительству об успешных испытаниях летающей лодки МДР-6 И.В. Четверикова, нарком ВМФ предлагал в связи с этим «для освоения импортного оборудования завода № 31, а также американской культуры производства и технологии построить небольшую войсковую серию самолетов PBY-1, используя для этой цели задел, купленный в США. Самолеты использовать в строевых частях как транспортные. В целях сохранения военной тайны американских специалистов с завода № 31 изъять, возложив доведение работ по организации производства на ИТР завода № 31, побывавших в США на заводах фирмы «Консолидейтед». В результате американские инженеры были отправлены из Таганрога на родину, но строительство ГСТ продолжалось. Окончательно американские летающие лодки были сняты с производства в конце 1940 г., после объявления правительством США эмбарго на поставки в СССР после начала войны с Финляндией. Всего к этому времени было построено 27 ГСТ. В цехах завода № 31 «американца» сменили отечественные дальние морские разведчики МДР-6 (Че-2).</w:t>
      </w:r>
    </w:p>
    <w:p w14:paraId="441DB303" w14:textId="77777777" w:rsidR="0098299F" w:rsidRPr="00E77D24" w:rsidRDefault="0098299F" w:rsidP="0098299F">
      <w:pPr>
        <w:jc w:val="both"/>
        <w:rPr>
          <w:color w:val="0070C0"/>
          <w:sz w:val="16"/>
          <w:szCs w:val="16"/>
        </w:rPr>
      </w:pPr>
      <w:r w:rsidRPr="00E77D24">
        <w:rPr>
          <w:color w:val="0070C0"/>
          <w:sz w:val="16"/>
          <w:szCs w:val="16"/>
        </w:rPr>
        <w:t>По оценке командующего авиацией ВМФ генерал-лейтенанта авиации С.Ф. Жаворонкова, ГСТ — «это тихоходный самолет. Практически он дает не больше 260-270 км. Правда, имеет очень большую дальность: с нагрузкой 1500 кг он идет на 2500 км и способен держаться без бомб до 17-19 часов в воздухе. Так как его скоростные данные низки для современных условий, то производство этого самолета было прекращено с тем, чтобы использовать имеющиеся самолеты, пока временно как разведчики, а затем транспортными самолетами» (23541).</w:t>
      </w:r>
    </w:p>
    <w:p w14:paraId="42696277" w14:textId="77777777" w:rsidR="0098299F" w:rsidRPr="00E77D24" w:rsidRDefault="0098299F" w:rsidP="0098299F">
      <w:pPr>
        <w:jc w:val="both"/>
        <w:rPr>
          <w:color w:val="0070C0"/>
          <w:sz w:val="16"/>
          <w:szCs w:val="16"/>
        </w:rPr>
      </w:pPr>
    </w:p>
    <w:p w14:paraId="207E8A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 начали первого МГМ, но произошла авария с разрушением пяти поршней. Данные двигателя снять не смогли. Изготовили еще два МГМ со степенью сжатия 7,0 (у первого экзем</w:t>
      </w:r>
      <w:r w:rsidRPr="002260A5">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2260A5">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3188E1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6B4D56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14-цшиндровый, двухрядный звездообразный, четырехтактный, воз</w:t>
      </w:r>
      <w:r w:rsidRPr="002260A5">
        <w:rPr>
          <w:color w:val="000000" w:themeColor="text1"/>
          <w:sz w:val="16"/>
          <w:szCs w:val="16"/>
        </w:rPr>
        <w:softHyphen/>
        <w:t>душного охлаждения;</w:t>
      </w:r>
    </w:p>
    <w:p w14:paraId="110761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редукторный;</w:t>
      </w:r>
    </w:p>
    <w:p w14:paraId="63259E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 односкоростным ПЦН;</w:t>
      </w:r>
    </w:p>
    <w:p w14:paraId="354735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700/700 л.с.;</w:t>
      </w:r>
    </w:p>
    <w:p w14:paraId="07E84A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130/135 мм;</w:t>
      </w:r>
    </w:p>
    <w:p w14:paraId="757168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полный рабочий объем 25,1 л;</w:t>
      </w:r>
    </w:p>
    <w:p w14:paraId="1AC78D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6,3 (11852).</w:t>
      </w:r>
    </w:p>
    <w:p w14:paraId="7483BD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162A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ноябре 1938 начато изготовле</w:t>
      </w:r>
      <w:r w:rsidRPr="002260A5">
        <w:rPr>
          <w:color w:val="000000" w:themeColor="text1"/>
          <w:sz w:val="16"/>
          <w:szCs w:val="16"/>
        </w:rPr>
        <w:softHyphen/>
        <w:t>ние 10 комплектов деталей МВ-12 на заводе № 16 в Воронеже. МВ-12 - копии французского мотора Рено 12К01.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565A41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5F9830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6C780E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14,93 л;</w:t>
      </w:r>
    </w:p>
    <w:p w14:paraId="54BF22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114/122 мм;</w:t>
      </w:r>
    </w:p>
    <w:p w14:paraId="43938B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6,2 (по другим данным, 6,4);</w:t>
      </w:r>
    </w:p>
    <w:p w14:paraId="0E6B3C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390/450 л.с.;</w:t>
      </w:r>
    </w:p>
    <w:p w14:paraId="42F7AA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вес 350 кг (по другим данным, 419 кг).</w:t>
      </w:r>
    </w:p>
    <w:p w14:paraId="3241C9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Известны модификации:</w:t>
      </w:r>
    </w:p>
    <w:p w14:paraId="20E0A9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советская копия Рено 12К01.</w:t>
      </w:r>
    </w:p>
    <w:p w14:paraId="65DD5E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2260A5">
        <w:rPr>
          <w:color w:val="000000" w:themeColor="text1"/>
          <w:sz w:val="16"/>
          <w:szCs w:val="16"/>
        </w:rPr>
        <w:softHyphen/>
        <w:t>тара» под ствол пушки и планетарный. Мощность 600 л.с.</w:t>
      </w:r>
    </w:p>
    <w:p w14:paraId="788DAA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МВ-12Ф (М-12Ф), проект 1939-1940 гг. без ПЦН и редуктора, с син</w:t>
      </w:r>
      <w:r w:rsidRPr="002260A5">
        <w:rPr>
          <w:color w:val="000000" w:themeColor="text1"/>
          <w:sz w:val="16"/>
          <w:szCs w:val="16"/>
        </w:rPr>
        <w:softHyphen/>
        <w:t>хронизатором и пневмосамопуском, мощность 475/500 л.с., вес 430 кг (по расчетам).</w:t>
      </w:r>
    </w:p>
    <w:p w14:paraId="6DDA10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МВ-12Р (М-12Р), проект 1939-1940 гг. с диаметром/ходом поршня 120/140 мм, рабочим объемом 19 л, степенью сжатия 6,4, редукто</w:t>
      </w:r>
      <w:r w:rsidRPr="002260A5">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61BECF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 редуктором, двухскоростным ПЦН, установкой пушки. Мощ</w:t>
      </w:r>
      <w:r w:rsidRPr="002260A5">
        <w:rPr>
          <w:color w:val="000000" w:themeColor="text1"/>
          <w:sz w:val="16"/>
          <w:szCs w:val="16"/>
        </w:rPr>
        <w:softHyphen/>
        <w:t>ность 500/600 л.с. Проект 1938-1939 гг., не реализован.</w:t>
      </w:r>
    </w:p>
    <w:p w14:paraId="70194E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15E2BA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МВ-12 не устанавливался ни на одном самолете. Его применение пред</w:t>
      </w:r>
      <w:r w:rsidRPr="002260A5">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3621AF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558D9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первый опытный экземпляр МТБ-2 перекрасили, затем он вновь перелетел на Черное море. В ночь с 27 на 28 февраля 1939 г. опытный МТБ-2 4М-87А продолжал испытания - велись ночные полеты под управлением летчика Шевнина. При совершении ночной посадки в Севастопольской бухте самолет сильно ударился о воду, получил повреждения корпуса лодки и затонул. Экипаж успел спастись.</w:t>
      </w:r>
    </w:p>
    <w:p w14:paraId="7CA8EA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Днем его достали из воды, после осмотра образованная по этому случаю комиссия постановила, что ремонт можно произвести в Севастополе. Впрочем, позднее было решено, что ремонт первого опытного экземпляра нецелесообразен и история его закончилась. До момента аварии первый опытный МТБ-2 налетал 216 часов 26 минут, совершил 194 посадки (11962).</w:t>
      </w:r>
    </w:p>
    <w:p w14:paraId="774216E5" w14:textId="77777777" w:rsidR="004B0DF9" w:rsidRPr="002260A5" w:rsidRDefault="004B0DF9" w:rsidP="001F5E07">
      <w:pPr>
        <w:autoSpaceDE w:val="0"/>
        <w:autoSpaceDN w:val="0"/>
        <w:adjustRightInd w:val="0"/>
        <w:jc w:val="both"/>
        <w:rPr>
          <w:color w:val="000000" w:themeColor="text1"/>
          <w:sz w:val="16"/>
          <w:szCs w:val="16"/>
        </w:rPr>
      </w:pPr>
    </w:p>
    <w:p w14:paraId="3D753E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А.Н.Т. отметил 50 лет.</w:t>
      </w:r>
    </w:p>
    <w:p w14:paraId="55FB43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6854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в лагере организовали празднование юбилея Туполева (ему исполнилось 50 лет). По такому случаю к столу подали яблоки, купленные на деньги арестантов.</w:t>
      </w:r>
    </w:p>
    <w:p w14:paraId="746F2D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Болшеве провели основные расчеты ПБ и сделали предварительную компоновку машины. Основным считался вариант с четырьмя моторами М-105ТК, запасным - с двумя М-120ТК; оба типа двигателей с турбонаддувом. М-105 мощностью 1100 л.е., созданный под руководством В.Я. Климова, представлял собой дальнейшее развитие французского 12-цилиндрового двигателя Испано-Сюиза 12Y. М-120 (1600 л.с.) состоял из трех блоков от М-105, установленных под углом 120° друг к другу: один блок стоял головками вверх, два - вниз.</w:t>
      </w:r>
    </w:p>
    <w:p w14:paraId="683EFE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дворе между бараками начали строить деревянный полноразмерный макет четырехмоторного ПБ. Но проект уже входил в ту стадию, когда продолжение работ в Болшеве становилось нерациональным. Не хватало людей, не хватало места, отсутствовало необходимое оборудование. Требовалось разместить конструкторов рядом с каким-либо заводом.</w:t>
      </w:r>
    </w:p>
    <w:p w14:paraId="53A9F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качестве нового места дислокации ОТБ в НКВД выбрали бывший комплекс КОСОС в Москве. Он был построен в начале 1930-х гг. на правом берегу реки Яуза и включал Завод опытных конструкций (ЗОК), переименованный в завод № 156. Там разместили всех заключен- ных-самолетостроителей, распределив их по "специальным техническим отделам" (СТО). Каждый такой отдел занимался проектированием одного самолета. Поскольку "сто" в русском языке еще и "100", то отделы обозначались цифрами. Номер "100" достался Петлякову, "102" - Мясищеву, а "103" - Туполеву. Позднее эти номера перешли на разрабатываемые отделами самолеты.</w:t>
      </w:r>
    </w:p>
    <w:p w14:paraId="3AD3FA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Фактически каждый отдел являлся самостоятельным конструкторским бюро. Возглавляли отделы офицеры НКВД, но они выполняли административные обязанности, отвечали за сохранение секретности, охрану, снабжение и связь с "внешним миром". В технические вопросы чекисты глубоко не влезали, да и не могли этого делать, так как не имели необходимых знаний. Отделом "103" официально руководил лейтенант А. Балашов, который и подписывал все документы, но фактическим руководителем являлся Туполев.</w:t>
      </w:r>
    </w:p>
    <w:p w14:paraId="712C00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огромном здании КОСОС конструкторские помещения заняли 3-й и 4-й этажи, 5-й и 6-й отвели под спальни, на 7-м находились столовая, медпункт и охрана. Заключенных в хорошую погоду выводили на прогулку на плоскую крышу, огороженную решеткой. Это место, выглядевшее как огромная клетка, называли "обезьянником".</w:t>
      </w:r>
    </w:p>
    <w:p w14:paraId="40261C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Перевод на новое место позволил пополнить отдел "103" за счет перевода из других СТО бывших сотрудников КОСОС, прибытия дополнительного контингента инженеров из тюрем и лагерей, а также вольнонаемных специалистов. Большинство людей, работавших с Туполевым в Болшеве, в Москве стали начальниками бригад (11988).</w:t>
      </w:r>
    </w:p>
    <w:p w14:paraId="111A3E34" w14:textId="77777777" w:rsidR="004B0DF9" w:rsidRPr="002260A5" w:rsidRDefault="004B0DF9" w:rsidP="001F5E07">
      <w:pPr>
        <w:autoSpaceDE w:val="0"/>
        <w:autoSpaceDN w:val="0"/>
        <w:adjustRightInd w:val="0"/>
        <w:jc w:val="both"/>
        <w:rPr>
          <w:color w:val="000000" w:themeColor="text1"/>
          <w:sz w:val="16"/>
          <w:szCs w:val="16"/>
        </w:rPr>
      </w:pPr>
    </w:p>
    <w:p w14:paraId="36D1096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года, в ходе продолжавшегося следствия, Ту</w:t>
      </w:r>
      <w:r w:rsidRPr="002260A5">
        <w:rPr>
          <w:color w:val="000000" w:themeColor="text1"/>
          <w:sz w:val="16"/>
          <w:szCs w:val="16"/>
        </w:rPr>
        <w:softHyphen/>
        <w:t>полев отказывается от части своих первоначальных показаний, получен</w:t>
      </w:r>
      <w:r w:rsidRPr="002260A5">
        <w:rPr>
          <w:color w:val="000000" w:themeColor="text1"/>
          <w:sz w:val="16"/>
          <w:szCs w:val="16"/>
        </w:rPr>
        <w:softHyphen/>
        <w:t>ных от него следователями НКВД в ноябре-декабре 1937 года. Начинает</w:t>
      </w:r>
      <w:r w:rsidRPr="002260A5">
        <w:rPr>
          <w:color w:val="000000" w:themeColor="text1"/>
          <w:sz w:val="16"/>
          <w:szCs w:val="16"/>
        </w:rPr>
        <w:softHyphen/>
        <w:t>ся новый этап допросов. В связи с этим группу возглавил В.М. Петляков. Этой группой разрабатывается аван-проект высотного двухмоторного са</w:t>
      </w:r>
      <w:r w:rsidRPr="002260A5">
        <w:rPr>
          <w:color w:val="000000" w:themeColor="text1"/>
          <w:sz w:val="16"/>
          <w:szCs w:val="16"/>
        </w:rPr>
        <w:softHyphen/>
        <w:t>молета-истребителя с герметичной кабиной (“ВИ”) (10720).</w:t>
      </w:r>
    </w:p>
    <w:p w14:paraId="0C61F32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4BA17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Нач. ЦКБ-14 инж. Казанский утвердил Отчет по предварительным заводским испытаниям синхронного пулемета ТКБ-165 N 1</w:t>
      </w:r>
    </w:p>
    <w:p w14:paraId="121EBF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Испытываемый образец синхронного пулемета ТКБ-165 N 1 был изготовлен в ЦКБ-14 из турельного пулемета СН N 86 по чертежам разработанным в ЦКБ-14 конструктором Котовым В.П.</w:t>
      </w:r>
    </w:p>
    <w:p w14:paraId="40930F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4B98A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Изготовить 1 пулемет со всеми указанными в выводах изменениями, проверить его работу 1000 выстрелами и отправить на полигонные испытания на станке для наземной стрельбы (3212).</w:t>
      </w:r>
    </w:p>
    <w:p w14:paraId="3D0D1F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88CCF7" w14:textId="77777777" w:rsidR="00B869F0" w:rsidRPr="002260A5" w:rsidRDefault="00B869F0" w:rsidP="001F5E07">
      <w:pPr>
        <w:jc w:val="both"/>
        <w:rPr>
          <w:bCs/>
          <w:color w:val="000000" w:themeColor="text1"/>
          <w:sz w:val="16"/>
          <w:szCs w:val="16"/>
        </w:rPr>
      </w:pPr>
      <w:r w:rsidRPr="002260A5">
        <w:rPr>
          <w:bCs/>
          <w:color w:val="000000" w:themeColor="text1"/>
          <w:sz w:val="16"/>
          <w:szCs w:val="16"/>
        </w:rPr>
        <w:t>В ноябре 1938 года, согласно письма начальника НИП АВ ВВС полковника Шевченко начальнику Особого отдела от 26 декабря 1938 года, пулемет СН прошел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 Пулемет проще Ультра-Шкаса. Синхронный СН поступил на испытания в декабре, но оказался плохо доведенным и дал живучесть до 15000 выстрелов, отправлен обратно в Ковров для доводки (15228).</w:t>
      </w:r>
    </w:p>
    <w:p w14:paraId="0A2BF800" w14:textId="77777777" w:rsidR="00B869F0" w:rsidRPr="002260A5" w:rsidRDefault="00B869F0" w:rsidP="001F5E07">
      <w:pPr>
        <w:jc w:val="both"/>
        <w:rPr>
          <w:bCs/>
          <w:color w:val="000000" w:themeColor="text1"/>
          <w:sz w:val="16"/>
          <w:szCs w:val="16"/>
        </w:rPr>
      </w:pPr>
    </w:p>
    <w:p w14:paraId="53D5CA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на НИП АВ ВВС РККА провели заводские испытания с отстрелом ракетных авиабомб БРАБ-254 мм с ДС по вертикально установленным бронеплитам. По-видимому, их результаты были удовлетворительные, если в предновогоднем докладе Наркома оборонной промышленности для ЦК ВКП(б) М.М.Кагановича об этом боеприпасе упоминается в превосходных тонах победных реляций. В итоге в “Расчетной ведомости обоснования мобилизационной заявки на 1940-1941 гг. по авиационным боеприпасам” по состоянию на начало 1940 г. уже значилось, что 254-мм БРАБ-500ДС в наличии имеется 210 штук, к концу 1940 г. поступит 140 штук и к концу 1941 г. - еще 350 штук (7453).</w:t>
      </w:r>
    </w:p>
    <w:p w14:paraId="4BC39A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16973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w:t>
      </w:r>
      <w:r w:rsidRPr="002260A5">
        <w:rPr>
          <w:color w:val="000000" w:themeColor="text1"/>
          <w:sz w:val="16"/>
          <w:szCs w:val="16"/>
        </w:rPr>
        <w:softHyphen/>
        <w:t>ябре 1938 года были выполнены первые полеты ТМС. ТМС создавался в Ленинграде, в Особом конструкторском бюро Нарко</w:t>
      </w:r>
      <w:r w:rsidRPr="002260A5">
        <w:rPr>
          <w:color w:val="000000" w:themeColor="text1"/>
          <w:sz w:val="16"/>
          <w:szCs w:val="16"/>
        </w:rPr>
        <w:softHyphen/>
        <w:t>мата вооружений РККА с 1933 года. Ос</w:t>
      </w:r>
      <w:r w:rsidRPr="002260A5">
        <w:rPr>
          <w:color w:val="000000" w:themeColor="text1"/>
          <w:sz w:val="16"/>
          <w:szCs w:val="16"/>
        </w:rPr>
        <w:softHyphen/>
        <w:t>нову этого проекта составлял, конечно же, автопилот АВП-2 и система радио</w:t>
      </w:r>
      <w:r w:rsidRPr="002260A5">
        <w:rPr>
          <w:color w:val="000000" w:themeColor="text1"/>
          <w:sz w:val="16"/>
          <w:szCs w:val="16"/>
        </w:rPr>
        <w:softHyphen/>
        <w:t>управления “Дедал”, которые создава</w:t>
      </w:r>
      <w:r w:rsidRPr="002260A5">
        <w:rPr>
          <w:color w:val="000000" w:themeColor="text1"/>
          <w:sz w:val="16"/>
          <w:szCs w:val="16"/>
        </w:rPr>
        <w:softHyphen/>
        <w:t>лись инженерами Г.В.Корнеевым, А. И. Марковым, А.Р.Бониным, Г.О.Фридлендером, Р.Г.Чачикяном и другими. Эта аппаратура позволяла самолёту производить стабилизацию курса, кре</w:t>
      </w:r>
      <w:r w:rsidRPr="002260A5">
        <w:rPr>
          <w:color w:val="000000" w:themeColor="text1"/>
          <w:sz w:val="16"/>
          <w:szCs w:val="16"/>
        </w:rPr>
        <w:softHyphen/>
        <w:t>на, тангажа, высоты и скорости полёта, подъём на заданную высоту, снижение на заданное число метров, планирова</w:t>
      </w:r>
      <w:r w:rsidRPr="002260A5">
        <w:rPr>
          <w:color w:val="000000" w:themeColor="text1"/>
          <w:sz w:val="16"/>
          <w:szCs w:val="16"/>
        </w:rPr>
        <w:softHyphen/>
        <w:t>ние, плоский разворот на заданное чис</w:t>
      </w:r>
      <w:r w:rsidRPr="002260A5">
        <w:rPr>
          <w:color w:val="000000" w:themeColor="text1"/>
          <w:sz w:val="16"/>
          <w:szCs w:val="16"/>
        </w:rPr>
        <w:softHyphen/>
        <w:t>ло градусов, вираж и пикирование. В качестве чувствительных элементов применялись приводимые от сжатого воздуха свободные гироскопы, дистан</w:t>
      </w:r>
      <w:r w:rsidRPr="002260A5">
        <w:rPr>
          <w:color w:val="000000" w:themeColor="text1"/>
          <w:sz w:val="16"/>
          <w:szCs w:val="16"/>
        </w:rPr>
        <w:softHyphen/>
        <w:t xml:space="preserve">ционный пневматический компас, </w:t>
      </w:r>
      <w:r w:rsidRPr="002260A5">
        <w:rPr>
          <w:color w:val="000000" w:themeColor="text1"/>
          <w:sz w:val="16"/>
          <w:szCs w:val="16"/>
        </w:rPr>
        <w:lastRenderedPageBreak/>
        <w:t>дат</w:t>
      </w:r>
      <w:r w:rsidRPr="002260A5">
        <w:rPr>
          <w:color w:val="000000" w:themeColor="text1"/>
          <w:sz w:val="16"/>
          <w:szCs w:val="16"/>
        </w:rPr>
        <w:softHyphen/>
        <w:t>чик скоростного напора, демпфиро</w:t>
      </w:r>
      <w:r w:rsidRPr="002260A5">
        <w:rPr>
          <w:color w:val="000000" w:themeColor="text1"/>
          <w:sz w:val="16"/>
          <w:szCs w:val="16"/>
        </w:rPr>
        <w:softHyphen/>
        <w:t>ванный маятник и статоскоп высоты. Дистанционное управление осуще</w:t>
      </w:r>
      <w:r w:rsidRPr="002260A5">
        <w:rPr>
          <w:color w:val="000000" w:themeColor="text1"/>
          <w:sz w:val="16"/>
          <w:szCs w:val="16"/>
        </w:rPr>
        <w:softHyphen/>
        <w:t>ствлялось с помощью радиоаппарату</w:t>
      </w:r>
      <w:r w:rsidRPr="002260A5">
        <w:rPr>
          <w:color w:val="000000" w:themeColor="text1"/>
          <w:sz w:val="16"/>
          <w:szCs w:val="16"/>
        </w:rPr>
        <w:softHyphen/>
        <w:t>ры “Дедал”, которая позволяла передавать на борт самолёта 16 команд. Ста</w:t>
      </w:r>
      <w:r w:rsidRPr="002260A5">
        <w:rPr>
          <w:color w:val="000000" w:themeColor="text1"/>
          <w:sz w:val="16"/>
          <w:szCs w:val="16"/>
        </w:rPr>
        <w:softHyphen/>
        <w:t>билизация высоты полёта и её плавное изменение осуществлялось автоматом газа (автоматом тяги). Должен заметить, что аппаратуры с подобными функци</w:t>
      </w:r>
      <w:r w:rsidRPr="002260A5">
        <w:rPr>
          <w:color w:val="000000" w:themeColor="text1"/>
          <w:sz w:val="16"/>
          <w:szCs w:val="16"/>
        </w:rPr>
        <w:softHyphen/>
        <w:t>ями в то время в других странах не было. Для этого переобору</w:t>
      </w:r>
      <w:r w:rsidRPr="002260A5">
        <w:rPr>
          <w:color w:val="000000" w:themeColor="text1"/>
          <w:sz w:val="16"/>
          <w:szCs w:val="16"/>
        </w:rPr>
        <w:softHyphen/>
        <w:t>довали три ТБ-1, полученных от ВВС. Самолёте номером 692 получил коман</w:t>
      </w:r>
      <w:r w:rsidRPr="002260A5">
        <w:rPr>
          <w:color w:val="000000" w:themeColor="text1"/>
          <w:sz w:val="16"/>
          <w:szCs w:val="16"/>
        </w:rPr>
        <w:softHyphen/>
        <w:t>дную радиолинию и использовался как пункт управления. Самолёт номер 772 получил аппаратуру, позволяющую выполнять полёт в режиме крылатой бомбы. А машина номер 712 имела полный комплект приборов, позволяв</w:t>
      </w:r>
      <w:r w:rsidRPr="002260A5">
        <w:rPr>
          <w:color w:val="000000" w:themeColor="text1"/>
          <w:sz w:val="16"/>
          <w:szCs w:val="16"/>
        </w:rPr>
        <w:softHyphen/>
        <w:t>ших выполнять, среди прочего, и авто</w:t>
      </w:r>
      <w:r w:rsidRPr="002260A5">
        <w:rPr>
          <w:color w:val="000000" w:themeColor="text1"/>
          <w:sz w:val="16"/>
          <w:szCs w:val="16"/>
        </w:rPr>
        <w:softHyphen/>
        <w:t>матическую посадку. Сначала взлётте-лемеханического самолёта осуществ</w:t>
      </w:r>
      <w:r w:rsidRPr="002260A5">
        <w:rPr>
          <w:color w:val="000000" w:themeColor="text1"/>
          <w:sz w:val="16"/>
          <w:szCs w:val="16"/>
        </w:rPr>
        <w:softHyphen/>
        <w:t>лял экипаж, который после разбега и набора высоты покидал его на пара</w:t>
      </w:r>
      <w:r w:rsidRPr="002260A5">
        <w:rPr>
          <w:color w:val="000000" w:themeColor="text1"/>
          <w:sz w:val="16"/>
          <w:szCs w:val="16"/>
        </w:rPr>
        <w:softHyphen/>
        <w:t>шютах. С этого момента управление выполнялось по радиолинии с борта другого самолёта ТБ-1, оснащенного командной аппаратурой (10734).</w:t>
      </w:r>
    </w:p>
    <w:p w14:paraId="3FB3222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386CA43" w14:textId="77777777" w:rsidR="00CD37BC" w:rsidRPr="002260A5" w:rsidRDefault="00CD37BC" w:rsidP="001F5E07">
      <w:pPr>
        <w:jc w:val="both"/>
        <w:rPr>
          <w:color w:val="000000" w:themeColor="text1"/>
          <w:sz w:val="16"/>
          <w:szCs w:val="16"/>
          <w:shd w:val="clear" w:color="auto" w:fill="FFFFFF"/>
        </w:rPr>
      </w:pPr>
      <w:r w:rsidRPr="002260A5">
        <w:rPr>
          <w:color w:val="000000" w:themeColor="text1"/>
          <w:sz w:val="16"/>
          <w:szCs w:val="16"/>
          <w:shd w:val="clear" w:color="auto" w:fill="FFFFFF"/>
        </w:rPr>
        <w:t>В ноябре 1938 года в ходе испытаний на степном аэродроме под Сталинградом беспилотный ТБ-1 совершил 17 взлётов и 22 посадки, чем была подтверждена жизнеспособность аппаратуры дистанционного управления, но при этом в кабине самолёта сидел пилот, готовый в любой момент взять управление на себя (22290).</w:t>
      </w:r>
    </w:p>
    <w:p w14:paraId="350A3300" w14:textId="77777777" w:rsidR="00CD37BC" w:rsidRPr="002260A5" w:rsidRDefault="00CD37BC" w:rsidP="001F5E07">
      <w:pPr>
        <w:jc w:val="both"/>
        <w:rPr>
          <w:color w:val="000000" w:themeColor="text1"/>
          <w:sz w:val="16"/>
          <w:szCs w:val="16"/>
          <w:shd w:val="clear" w:color="auto" w:fill="FFFFFF"/>
        </w:rPr>
      </w:pPr>
    </w:p>
    <w:p w14:paraId="5631BC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Технический проект воздушной торпеды Мейзеля был рассмотрен и комиссией под председательством Сакриера, утвержден (3441, 21).</w:t>
      </w:r>
    </w:p>
    <w:p w14:paraId="4D0B44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CE5698" w14:textId="77777777" w:rsidR="00CD37BC" w:rsidRPr="002260A5" w:rsidRDefault="00CD37BC" w:rsidP="001F5E07">
      <w:pPr>
        <w:jc w:val="both"/>
        <w:rPr>
          <w:color w:val="000000" w:themeColor="text1"/>
          <w:sz w:val="16"/>
          <w:szCs w:val="16"/>
        </w:rPr>
      </w:pPr>
      <w:r w:rsidRPr="002260A5">
        <w:rPr>
          <w:color w:val="000000" w:themeColor="text1"/>
          <w:sz w:val="16"/>
          <w:szCs w:val="16"/>
          <w:shd w:val="clear" w:color="auto" w:fill="FFFFFF"/>
        </w:rPr>
        <w:t>По данным на ноябрь месяц 1938 года,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(21582).</w:t>
      </w:r>
    </w:p>
    <w:p w14:paraId="1BDCBDCB" w14:textId="77777777" w:rsidR="00CD37BC" w:rsidRPr="002260A5" w:rsidRDefault="00CD37BC" w:rsidP="001F5E07">
      <w:pPr>
        <w:jc w:val="both"/>
        <w:rPr>
          <w:color w:val="000000" w:themeColor="text1"/>
          <w:sz w:val="16"/>
          <w:szCs w:val="16"/>
        </w:rPr>
      </w:pPr>
    </w:p>
    <w:p w14:paraId="44468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завершились войсковые испытания PC-132 на СБ, проходившие в Белой Церкви. В целом они повысили доверие руководства ВВС к ракетному вооружению, однако решено было, что конструкция пусковых установок (“ракетных орудий”) нуждается в усовершенствовании (9927).</w:t>
      </w:r>
    </w:p>
    <w:p w14:paraId="60690F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55F93D" w14:textId="77777777" w:rsidR="00CB7854" w:rsidRPr="00E77D24" w:rsidRDefault="00CB7854" w:rsidP="00CB7854">
      <w:pPr>
        <w:jc w:val="both"/>
        <w:rPr>
          <w:color w:val="0070C0"/>
          <w:sz w:val="16"/>
          <w:szCs w:val="16"/>
        </w:rPr>
      </w:pPr>
      <w:r w:rsidRPr="00E77D24">
        <w:rPr>
          <w:color w:val="0070C0"/>
          <w:sz w:val="16"/>
          <w:szCs w:val="16"/>
        </w:rPr>
        <w:t>По данным на ноябрь месяц 1938 года,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В городе Севастополе специальной экспедицией УВВС РККА были проведены широкие полигонные испытания с весьма положительной оценкой бетонобойных ракетных авиабомб калибра 203 мм, получавшие дополнительную скорость за счёт ракетного заряда порядка 180 м/сек. Кроме этого получили хорошую оценку на заводских испытаниях бетонобойные и бронебойные 203 мм, 254 мм и 305 мм калибров. В 1940 году прошли заводские испытания и представлены на полигонные испытания следующие объекты: подъёмник для заряжания РС-203 в пусковые станки, смонтированные под крылом самолёта (объект 422 по теме № 5). В течении 1940 и первой половины 1941 года И.И.Вернидуб и опытный пиротехник Н.С.Гвоздев в НИИ-6 занимались разработкой и изготовлением зажигательного состава «нефос», снаряжали им зажигательные авиабомбы и зажигательные баки. Эти изделия проходили испытания на полигоне НИИ-6 и на подмосковном научно-исследовательском полигоне авиационного вооружения. В состав зажигательного вещества входили нефть, сера, сесквисульфит фосфора и очень ядовитый желтый фосфор, что осложняло проведение работ. Вещество «нефос» по заказу НИИ-3 НКБприменялось для боевых частей 203-мм реактивных зажигательных снарядов конструкции В.А.Артемьева. Кроме того, НИИ-3 разрабатывался реактивный бронебойный снаряд РБС-203. Эьл был «бронебойный для стрельбы с пикирования», собственно бомба с реактивным ускорителем из снаряда соответсвующего калибра. В начале 1940 он находился на полигонных испытаниях. В планах опытных работ НКАП на 1940 г от 10.02.1940. указана тема «Пусковые станки для стрельбы и пикирования РБС-82 и 203 мм к новым пикирующим самолетам (СПБ, ДБ-3)», запланировано продолжение работы находящейся на испытаниях в ЛИИ УА ВМФ и начатой в 1939г. На испытаниях находилось 6 комплектов пусковых, окончание работ – II квартал 1940г. Также в «Плане опытных работ авиации ВМФ по наркомату боевых припасов» указана тема «Ракетные бронебойные снаряды для стрельбы с пикирования РБС-82, РБС-132, РБС-203″ конструкции НИИ-3, полигонные испытания с I квартала 1940г, окончание IV квартал 1940г, по РБС-203 – партия в 60 снарядов. В 1940-1941 гг. был создан опытный самолет ДБ-3Ф с установкой двух реактивных снарядов РС-203 под консольными частями крыла прошел испытания для исследования возможности и эффективности применения реактивных снарядов крупного калибра. Накануне войны весьма влиятельные противники ракетного оружия из Наркомата боеприпасов и Главного артуправления Красной Армии сделали очень многое, чтобы оно не появилось в войсках. Тогда же 203-мм авиационную ракетную систему, невзирая на чрезвычайно высокую огневую мощь и поразительную точность стрельбы, «приговорили» к забвению из-за относительно большой себестоимости в производстве и «неудобства в эксплуатации» — снаряды массой 180 кг неудобно заряжать. ХАРАКТЕРИСТИКИ Разработчик НИИ-3 Тип ракеты для поражения наземных целей Состояние разработан в 1936-1941-х годах Самолет-носитель самолеты авиации ВВС Боевая часть: — тип осколочно-фугасная Взрыватель: — тип контактный Органы и способ стабилизации аэродинамические стабилизаторы Тип старта воздушный, сход с направляющей Дальность , м: — стрельбы максимальная 11200 Точность стрельбы (КВО), м Калибр, мм 203 Двигатель: — тип пороховой Пусковые установки — число ракет на ПУ -1.</w:t>
      </w:r>
    </w:p>
    <w:p w14:paraId="34476045" w14:textId="77777777" w:rsidR="00CB7854" w:rsidRPr="00E77D24" w:rsidRDefault="00CB7854" w:rsidP="00CB7854">
      <w:pPr>
        <w:jc w:val="both"/>
        <w:rPr>
          <w:color w:val="0070C0"/>
          <w:sz w:val="16"/>
          <w:szCs w:val="16"/>
        </w:rPr>
      </w:pPr>
      <w:r w:rsidRPr="00E77D24">
        <w:rPr>
          <w:color w:val="0070C0"/>
          <w:sz w:val="16"/>
          <w:szCs w:val="16"/>
        </w:rPr>
        <w:t>Как и при воздушной стрельбе РС меньшего калибра, здесь также отметили более устойчивый и правильный полет РОФС относительно наземных отстрелов. Большого разнообразия траекторий не наблюдалось, поскольку снаряд при сходе имел дополнительный «импульс скорости» самолета (около 50 м/с). При стрельбе залпом (как на земле, так и в воздухе) полет и разрывы были на близком расстоянии друг от друга и одновременными. Таким образом, РОФС-203 били более кучно, нежели РС-82 или РС-132. Отмечалось, что дальности полета и среднюю скорость РОФС пришлось определять по очень малому числу наблюдений «припасы были все же довольно дорогими — 3500 руб. в ценах 1939 г. для сравнения: РС-82 — 483 руб. 50 коп., РЗС-82 — 628 руб. 92 коп., РС-132-752 руб., РЗС-132 — 868 руб. 50 коп., РОСС-132 — 911 руб. 50 коп., дистанционные трубки АГДТ — 20 руб. и ТМ-4 — 135 руб.). Максимальная дальность стрельбы «по земле» с высоты 1300-1400 м составила 5000-5500 м. Дистанционные трубки АГДТ установленные на 7 срабатывали в 2100-2300 м, что позволило вычислить среднюю скорость РС на траектории для этой дистанции — 300-328 м/с. Оказалось, что РОФС-203 она намного больше, чем у РС-82 или РС-132 на этих же дальностях. Специалисты объяснили это тем, что у РОФС-203 поперечная нагрузка (масса на единицу площади поперечного сечения РС). относительно РС-82, возросла втрое, а баллистический коэффициент — в несколько раз. Следовательно, при меньшей максимальной скорости первый приобрел большую среднюю скорость даже на большей дальности.</w:t>
      </w:r>
    </w:p>
    <w:p w14:paraId="3144F901" w14:textId="77777777" w:rsidR="00CB7854" w:rsidRPr="00E77D24" w:rsidRDefault="00CB7854" w:rsidP="00CB7854">
      <w:pPr>
        <w:jc w:val="both"/>
        <w:rPr>
          <w:color w:val="0070C0"/>
          <w:sz w:val="16"/>
          <w:szCs w:val="16"/>
        </w:rPr>
      </w:pPr>
      <w:r w:rsidRPr="00E77D24">
        <w:rPr>
          <w:color w:val="0070C0"/>
          <w:sz w:val="16"/>
          <w:szCs w:val="16"/>
        </w:rPr>
        <w:t>При разрыве РОФС с взрывателями АМ-А-РС-203, звук в в кабинах самолета не слышался шума работающих моторов, зато картина сопровождалась хорошо видимыми из-за кромки леса пламенем и большими облаками черного дыма. При стрельбе по местности разрывы двух РОФС, выпушенных залпом, с самолета виделись на близком расстоянии один от другого. Осмотр мест их паления показал, что разброс не превышает 50 м по дальности и 20 м в сторону. Разрывы восьми РОФС, выпушенных в нескольких заходах одного вылета, обнаружили на площади 500×150 м. Следует отметить, что при воздушной стрельбе момент выстрела приходилось определять по положению самолета над аэродромом.</w:t>
      </w:r>
    </w:p>
    <w:p w14:paraId="3E116F35" w14:textId="77777777" w:rsidR="00CB7854" w:rsidRPr="00E77D24" w:rsidRDefault="00CB7854" w:rsidP="00CB7854">
      <w:pPr>
        <w:jc w:val="both"/>
        <w:rPr>
          <w:color w:val="0070C0"/>
          <w:sz w:val="16"/>
          <w:szCs w:val="16"/>
        </w:rPr>
      </w:pPr>
      <w:r w:rsidRPr="00E77D24">
        <w:rPr>
          <w:color w:val="0070C0"/>
          <w:sz w:val="16"/>
          <w:szCs w:val="16"/>
        </w:rPr>
        <w:t>Ввиду малого количества боеприпасов, осколочно-фугасное действие РОФС предполагалось оцепить на месте падения из величины воронок и радиуса разлета осколков. Все РОФС упали в лесу. Осмотр района падения показал, что снаряды разорвались в в воздухе над землей, так как взрыватели мгновенного действия АМ-А-РС-203 срабатывали при уларе о верхушки деревьев. В зависимости от высоты подрыва, создавался и соответствующий разрушительный эффект. При этом 25-30 деревьев со стволами диаметром 150-200 мм срезало, некоторые из них перерезало в 2-3 местах, а осколками поражало деревья в радиусе 40-50 м — часть их была совершенно срезана, а некоторые перерезаны в 2-3 местах. Некоторые деревья были пробиты на глубину до половины толщины ствола, а также насквозь, что свидетельствовало о большой величине убойной силы осколков (23597).</w:t>
      </w:r>
    </w:p>
    <w:p w14:paraId="3DE427E9" w14:textId="77777777" w:rsidR="00CB7854" w:rsidRPr="00E77D24" w:rsidRDefault="00CB7854" w:rsidP="00CB7854">
      <w:pPr>
        <w:jc w:val="both"/>
        <w:rPr>
          <w:color w:val="0070C0"/>
          <w:sz w:val="16"/>
          <w:szCs w:val="16"/>
        </w:rPr>
      </w:pPr>
    </w:p>
    <w:p w14:paraId="39841AFB" w14:textId="77777777" w:rsidR="008F43FB" w:rsidRPr="002260A5" w:rsidRDefault="008F43FB"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В ноябре 1938 г. из лагпункта Мальдяк Королев написал заявление Верховному прокурору Союза ССР. В заявлении, в частности, он отзывался о Глушко как о своем соратнике, хотя и подчеркивает:</w:t>
      </w:r>
    </w:p>
    <w:p w14:paraId="1C0BF098" w14:textId="77777777" w:rsidR="008F43FB" w:rsidRPr="002260A5" w:rsidRDefault="008F43FB"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«Предъявленные мне обвинения являются целиком и полностью ложными и вымышленными. Никогда я не состоял ни в какой антисоветской организации и никогда, нигде и никаким вредительством не занимался и ничего об этом не знал и не слыхал. Я всегда был верен партии и Советской власти.</w:t>
      </w:r>
    </w:p>
    <w:p w14:paraId="1119AFCB" w14:textId="77777777" w:rsidR="008F43FB" w:rsidRPr="002260A5" w:rsidRDefault="008F43FB" w:rsidP="001F5E07">
      <w:pPr>
        <w:pStyle w:val="a9"/>
        <w:jc w:val="both"/>
        <w:rPr>
          <w:rFonts w:ascii="Times New Roman" w:hAnsi="Times New Roman" w:cs="Times New Roman"/>
          <w:color w:val="000000" w:themeColor="text1"/>
        </w:rPr>
      </w:pPr>
      <w:r w:rsidRPr="002260A5">
        <w:rPr>
          <w:rFonts w:ascii="Times New Roman" w:hAnsi="Times New Roman" w:cs="Times New Roman"/>
          <w:color w:val="000000" w:themeColor="text1"/>
        </w:rPr>
        <w:t>Я осужден на основании подлой клеветы со стороны ранее арестованных б. директора НИИ № 3 Клейменова, зам. дир. Лангемака и инж. Глушко, которые, как мне говорили на следствии и как упомянуто в обвинительном заключении, дали не меня показания. Несмотря на все мои просьбы и требования, эти «показания» мне не были показаны, а в очных ставках мне было отказано...» (19117).</w:t>
      </w:r>
    </w:p>
    <w:p w14:paraId="2179B78B" w14:textId="77777777" w:rsidR="008F43FB" w:rsidRPr="002260A5" w:rsidRDefault="008F43FB" w:rsidP="001F5E07">
      <w:pPr>
        <w:pStyle w:val="a9"/>
        <w:jc w:val="both"/>
        <w:rPr>
          <w:rFonts w:ascii="Times New Roman" w:hAnsi="Times New Roman" w:cs="Times New Roman"/>
          <w:color w:val="000000" w:themeColor="text1"/>
        </w:rPr>
      </w:pPr>
    </w:p>
    <w:p w14:paraId="55831D3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203EED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EF7D1D" w14:textId="0428A816" w:rsidR="008F43FB" w:rsidRPr="002260A5" w:rsidRDefault="008F43FB" w:rsidP="001F5E07">
      <w:pPr>
        <w:jc w:val="both"/>
        <w:rPr>
          <w:color w:val="000000" w:themeColor="text1"/>
          <w:sz w:val="16"/>
          <w:szCs w:val="16"/>
        </w:rPr>
      </w:pPr>
      <w:r w:rsidRPr="002260A5">
        <w:rPr>
          <w:color w:val="000000" w:themeColor="text1"/>
          <w:sz w:val="16"/>
          <w:szCs w:val="16"/>
        </w:rPr>
        <w:t>В ноябре 1938</w:t>
      </w:r>
      <w:r w:rsidR="00E62B39">
        <w:rPr>
          <w:color w:val="000000" w:themeColor="text1"/>
          <w:sz w:val="16"/>
          <w:szCs w:val="16"/>
        </w:rPr>
        <w:t xml:space="preserve"> </w:t>
      </w:r>
      <w:r w:rsidRPr="002260A5">
        <w:rPr>
          <w:color w:val="000000" w:themeColor="text1"/>
          <w:sz w:val="16"/>
          <w:szCs w:val="16"/>
        </w:rPr>
        <w:t>г. в «Журнале» Арткома, подготовленном 5-м Отделом (стрелкового оружия) по итогам испытаний ПТР в августе 1938</w:t>
      </w:r>
      <w:r w:rsidR="00E62B39">
        <w:rPr>
          <w:color w:val="000000" w:themeColor="text1"/>
          <w:sz w:val="16"/>
          <w:szCs w:val="16"/>
        </w:rPr>
        <w:t xml:space="preserve"> </w:t>
      </w:r>
      <w:r w:rsidRPr="002260A5">
        <w:rPr>
          <w:color w:val="000000" w:themeColor="text1"/>
          <w:sz w:val="16"/>
          <w:szCs w:val="16"/>
        </w:rPr>
        <w:t>г. на Научно-испытательном полигоне стрелкового вооружения (НИПСВО) в районе подмосковного Щурово, было отмечено, что с 1936 по август 1938</w:t>
      </w:r>
      <w:r w:rsidR="00E62B39">
        <w:rPr>
          <w:color w:val="000000" w:themeColor="text1"/>
          <w:sz w:val="16"/>
          <w:szCs w:val="16"/>
        </w:rPr>
        <w:t xml:space="preserve"> </w:t>
      </w:r>
      <w:r w:rsidRPr="002260A5">
        <w:rPr>
          <w:color w:val="000000" w:themeColor="text1"/>
          <w:sz w:val="16"/>
          <w:szCs w:val="16"/>
        </w:rPr>
        <w:t>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7D9F796E" w14:textId="77777777" w:rsidR="008F43FB" w:rsidRPr="002260A5" w:rsidRDefault="008F43FB" w:rsidP="001F5E07">
      <w:pPr>
        <w:jc w:val="both"/>
        <w:rPr>
          <w:color w:val="000000" w:themeColor="text1"/>
          <w:sz w:val="16"/>
          <w:szCs w:val="16"/>
        </w:rPr>
      </w:pPr>
      <w:r w:rsidRPr="002260A5">
        <w:rPr>
          <w:color w:val="000000" w:themeColor="text1"/>
          <w:sz w:val="16"/>
          <w:szCs w:val="16"/>
        </w:rPr>
        <w:t>Стоит процитировать целый отрывок из «Журнала»:</w:t>
      </w:r>
    </w:p>
    <w:p w14:paraId="6A025E21" w14:textId="77777777" w:rsidR="008F43FB" w:rsidRPr="002260A5" w:rsidRDefault="008F43FB" w:rsidP="001F5E07">
      <w:pPr>
        <w:jc w:val="both"/>
        <w:rPr>
          <w:color w:val="000000" w:themeColor="text1"/>
          <w:sz w:val="16"/>
          <w:szCs w:val="16"/>
        </w:rPr>
      </w:pPr>
      <w:r w:rsidRPr="002260A5">
        <w:rPr>
          <w:color w:val="000000" w:themeColor="text1"/>
          <w:sz w:val="16"/>
          <w:szCs w:val="16"/>
        </w:rPr>
        <w:t xml:space="preserve">«В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w:t>
      </w:r>
      <w:r w:rsidRPr="002260A5">
        <w:rPr>
          <w:color w:val="000000" w:themeColor="text1"/>
          <w:sz w:val="16"/>
          <w:szCs w:val="16"/>
        </w:rPr>
        <w:lastRenderedPageBreak/>
        <w:t>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77E20ADA" w14:textId="24E153CC" w:rsidR="008F43FB" w:rsidRPr="002260A5" w:rsidRDefault="008F43FB" w:rsidP="001F5E07">
      <w:pPr>
        <w:jc w:val="both"/>
        <w:rPr>
          <w:color w:val="000000" w:themeColor="text1"/>
          <w:sz w:val="16"/>
          <w:szCs w:val="16"/>
        </w:rPr>
      </w:pPr>
      <w:r w:rsidRPr="002260A5">
        <w:rPr>
          <w:color w:val="000000" w:themeColor="text1"/>
          <w:sz w:val="16"/>
          <w:szCs w:val="16"/>
        </w:rPr>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w:t>
      </w:r>
      <w:r w:rsidR="00E62B39">
        <w:rPr>
          <w:color w:val="000000" w:themeColor="text1"/>
          <w:sz w:val="16"/>
          <w:szCs w:val="16"/>
        </w:rPr>
        <w:t xml:space="preserve"> </w:t>
      </w:r>
      <w:r w:rsidRPr="002260A5">
        <w:rPr>
          <w:color w:val="000000" w:themeColor="text1"/>
          <w:sz w:val="16"/>
          <w:szCs w:val="16"/>
        </w:rPr>
        <w:t>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w:t>
      </w:r>
      <w:r w:rsidR="00E62B39">
        <w:rPr>
          <w:color w:val="000000" w:themeColor="text1"/>
          <w:sz w:val="16"/>
          <w:szCs w:val="16"/>
        </w:rPr>
        <w:t xml:space="preserve"> </w:t>
      </w:r>
      <w:r w:rsidRPr="002260A5">
        <w:rPr>
          <w:color w:val="000000" w:themeColor="text1"/>
          <w:sz w:val="16"/>
          <w:szCs w:val="16"/>
        </w:rPr>
        <w:t>Малый вес, хорошая маневренность и маскировка. 2.</w:t>
      </w:r>
      <w:r w:rsidR="00E62B39">
        <w:rPr>
          <w:color w:val="000000" w:themeColor="text1"/>
          <w:sz w:val="16"/>
          <w:szCs w:val="16"/>
        </w:rPr>
        <w:t xml:space="preserve"> </w:t>
      </w:r>
      <w:r w:rsidRPr="002260A5">
        <w:rPr>
          <w:color w:val="000000" w:themeColor="text1"/>
          <w:sz w:val="16"/>
          <w:szCs w:val="16"/>
        </w:rPr>
        <w:t>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35C7387E" w14:textId="1597AB3E" w:rsidR="008F43FB" w:rsidRPr="002260A5" w:rsidRDefault="008F43FB" w:rsidP="001F5E07">
      <w:pPr>
        <w:jc w:val="both"/>
        <w:rPr>
          <w:color w:val="000000" w:themeColor="text1"/>
          <w:sz w:val="16"/>
          <w:szCs w:val="16"/>
        </w:rPr>
      </w:pPr>
      <w:r w:rsidRPr="002260A5">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w:t>
      </w:r>
      <w:r w:rsidR="00E62B39">
        <w:rPr>
          <w:color w:val="000000" w:themeColor="text1"/>
          <w:sz w:val="16"/>
          <w:szCs w:val="16"/>
        </w:rPr>
        <w:t xml:space="preserve"> </w:t>
      </w:r>
      <w:r w:rsidRPr="002260A5">
        <w:rPr>
          <w:color w:val="000000" w:themeColor="text1"/>
          <w:sz w:val="16"/>
          <w:szCs w:val="16"/>
        </w:rPr>
        <w:t>кг, длиной 1600–1700</w:t>
      </w:r>
      <w:r w:rsidR="00E62B39">
        <w:rPr>
          <w:color w:val="000000" w:themeColor="text1"/>
          <w:sz w:val="16"/>
          <w:szCs w:val="16"/>
        </w:rPr>
        <w:t xml:space="preserve"> </w:t>
      </w:r>
      <w:r w:rsidRPr="002260A5">
        <w:rPr>
          <w:color w:val="000000" w:themeColor="text1"/>
          <w:sz w:val="16"/>
          <w:szCs w:val="16"/>
        </w:rPr>
        <w:t>мм, с магазином на 5 патронов. Расчет</w:t>
      </w:r>
      <w:r w:rsidR="00E62B39">
        <w:rPr>
          <w:color w:val="000000" w:themeColor="text1"/>
          <w:sz w:val="16"/>
          <w:szCs w:val="16"/>
        </w:rPr>
        <w:t xml:space="preserve"> </w:t>
      </w:r>
      <w:r w:rsidRPr="002260A5">
        <w:rPr>
          <w:color w:val="000000" w:themeColor="text1"/>
          <w:sz w:val="16"/>
          <w:szCs w:val="16"/>
        </w:rPr>
        <w:t>— два человек, ружье для переноски должно быстро разбираться на две части.</w:t>
      </w:r>
    </w:p>
    <w:p w14:paraId="36CF17CF" w14:textId="0AFF9614" w:rsidR="008F43FB" w:rsidRPr="002260A5" w:rsidRDefault="008F43FB" w:rsidP="001F5E07">
      <w:pPr>
        <w:jc w:val="both"/>
        <w:rPr>
          <w:color w:val="000000" w:themeColor="text1"/>
          <w:sz w:val="16"/>
          <w:szCs w:val="16"/>
        </w:rPr>
      </w:pPr>
      <w:r w:rsidRPr="002260A5">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w:t>
      </w:r>
      <w:r w:rsidR="00E62B39">
        <w:rPr>
          <w:color w:val="000000" w:themeColor="text1"/>
          <w:sz w:val="16"/>
          <w:szCs w:val="16"/>
        </w:rPr>
        <w:t xml:space="preserve"> </w:t>
      </w:r>
      <w:r w:rsidRPr="002260A5">
        <w:rPr>
          <w:color w:val="000000" w:themeColor="text1"/>
          <w:sz w:val="16"/>
          <w:szCs w:val="16"/>
        </w:rPr>
        <w:t>г. войсковые испытания этих ружей. Выдали также задание НИПСВО на разработку и изготовление 14,5-мм ПТР и ЦКБ-2</w:t>
      </w:r>
      <w:r w:rsidR="00E62B39">
        <w:rPr>
          <w:color w:val="000000" w:themeColor="text1"/>
          <w:sz w:val="16"/>
          <w:szCs w:val="16"/>
        </w:rPr>
        <w:t xml:space="preserve"> </w:t>
      </w:r>
      <w:r w:rsidRPr="002260A5">
        <w:rPr>
          <w:color w:val="000000" w:themeColor="text1"/>
          <w:sz w:val="16"/>
          <w:szCs w:val="16"/>
        </w:rPr>
        <w:t>—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(18638).</w:t>
      </w:r>
    </w:p>
    <w:p w14:paraId="41D13877" w14:textId="77777777" w:rsidR="008F43FB" w:rsidRPr="002260A5" w:rsidRDefault="008F43FB" w:rsidP="001F5E07">
      <w:pPr>
        <w:jc w:val="both"/>
        <w:rPr>
          <w:color w:val="000000" w:themeColor="text1"/>
          <w:sz w:val="16"/>
          <w:szCs w:val="16"/>
        </w:rPr>
      </w:pPr>
    </w:p>
    <w:p w14:paraId="127006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ноябре 1938 г. на базе зданий и сооружений ликвидированной исправительной колонии был организован Саровский машиностроительный завод по производству кузнечно-прессового оборудования в ведении НКМ, затем - НКСМ. Затем завод передан в ведение НКБ и получил название Союзный завод № 550 (ГС завод № 550 НКБ, НКСХМ, Саровский машиностроительный завод НКМ /г. Саров «Автомат» (1943 г.); пос. Сарова Мордовской АССР/). С началом ВОВ сюда эвакуировано оборудование с западных заводов. С 1942 г. выпускал заготовки </w:t>
      </w:r>
      <w:r w:rsidRPr="002260A5">
        <w:rPr>
          <w:color w:val="000000" w:themeColor="text1"/>
          <w:sz w:val="16"/>
          <w:szCs w:val="16"/>
          <w:lang w:val="en-US"/>
        </w:rPr>
        <w:t>PC</w:t>
      </w:r>
      <w:r w:rsidRPr="002260A5">
        <w:rPr>
          <w:color w:val="000000" w:themeColor="text1"/>
          <w:sz w:val="16"/>
          <w:szCs w:val="16"/>
        </w:rPr>
        <w:t xml:space="preserve"> М13 для «Катюш». В 12.1942- 04.1943 г. - в ведении 4ГУ НКБ, в 08.1943-09.1944 г. - в ведении 7ГУ. В 1940-44 г. проведена реконструкция завода. В 1946 г. завод передан в НКСХМ и перешел на выпуск мирной продукции- прессов.</w:t>
      </w:r>
    </w:p>
    <w:p w14:paraId="6EA3D1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 г. при заводе организован филиал Лаборатории № 2 АН. В соответствии с пост. СМ СССР № 806-327 от 8.04.1946 г. на базе филиала образовано КБ-Г1 по созданию отечественного атомного оружия. Затем в соответствии с пост. СМ № 1286-525сс от 21.06.1946 г. «О плане развертывания работ КБ-11» завод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1D9699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оборудования (1943 г.)- 212 ед.</w:t>
      </w:r>
    </w:p>
    <w:p w14:paraId="358D0C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(1943 г.): производственная- 6229 м</w:t>
      </w:r>
      <w:r w:rsidRPr="002260A5">
        <w:rPr>
          <w:color w:val="000000" w:themeColor="text1"/>
          <w:sz w:val="16"/>
          <w:szCs w:val="16"/>
          <w:vertAlign w:val="superscript"/>
        </w:rPr>
        <w:t>2</w:t>
      </w:r>
      <w:r w:rsidRPr="002260A5">
        <w:rPr>
          <w:color w:val="000000" w:themeColor="text1"/>
          <w:sz w:val="16"/>
          <w:szCs w:val="16"/>
        </w:rPr>
        <w:t>; вспомогательная- 2986 м</w:t>
      </w:r>
      <w:r w:rsidRPr="002260A5">
        <w:rPr>
          <w:color w:val="000000" w:themeColor="text1"/>
          <w:sz w:val="16"/>
          <w:szCs w:val="16"/>
          <w:vertAlign w:val="superscript"/>
        </w:rPr>
        <w:t>2</w:t>
      </w:r>
      <w:r w:rsidRPr="002260A5">
        <w:rPr>
          <w:color w:val="000000" w:themeColor="text1"/>
          <w:sz w:val="16"/>
          <w:szCs w:val="16"/>
        </w:rPr>
        <w:t>.</w:t>
      </w:r>
    </w:p>
    <w:p w14:paraId="7F196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(12.1942 г.)- 1425 чел.</w:t>
      </w:r>
    </w:p>
    <w:p w14:paraId="0D2E79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(-06.1942-04.1943 г.-)- Свертилов.</w:t>
      </w:r>
    </w:p>
    <w:p w14:paraId="4B0627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(-1942-46 г.)- Н.А. Петров.</w:t>
      </w:r>
      <w:r w:rsidRPr="002260A5">
        <w:rPr>
          <w:color w:val="000000" w:themeColor="text1"/>
          <w:sz w:val="16"/>
          <w:szCs w:val="16"/>
          <w:vertAlign w:val="superscript"/>
        </w:rPr>
        <w:t>67</w:t>
      </w:r>
    </w:p>
    <w:p w14:paraId="461792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ППО (04.1943 г.)- Удалов.</w:t>
      </w:r>
    </w:p>
    <w:p w14:paraId="11508260"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детали для </w:t>
      </w:r>
      <w:r w:rsidRPr="002260A5">
        <w:rPr>
          <w:color w:val="000000" w:themeColor="text1"/>
          <w:sz w:val="16"/>
          <w:szCs w:val="16"/>
          <w:lang w:val="en-US"/>
        </w:rPr>
        <w:t>PC</w:t>
      </w:r>
      <w:r w:rsidRPr="002260A5">
        <w:rPr>
          <w:color w:val="000000" w:themeColor="text1"/>
          <w:sz w:val="16"/>
          <w:szCs w:val="16"/>
        </w:rPr>
        <w:t xml:space="preserve"> М-8 (-1942-43-); снаряд 152-мм; прессы вытяжные 80-АМ, 28-СМ, кривошипный КН-15, КН-6, вырубной ВР-41 (1943) (11982).</w:t>
      </w:r>
    </w:p>
    <w:p w14:paraId="58A65A2A" w14:textId="77777777" w:rsidR="005E5D07" w:rsidRPr="002260A5" w:rsidRDefault="005E5D07" w:rsidP="001F5E07">
      <w:pPr>
        <w:numPr>
          <w:ilvl w:val="12"/>
          <w:numId w:val="0"/>
        </w:numPr>
        <w:autoSpaceDE w:val="0"/>
        <w:autoSpaceDN w:val="0"/>
        <w:adjustRightInd w:val="0"/>
        <w:jc w:val="both"/>
        <w:rPr>
          <w:color w:val="000000" w:themeColor="text1"/>
          <w:sz w:val="16"/>
          <w:szCs w:val="16"/>
        </w:rPr>
      </w:pPr>
    </w:p>
    <w:p w14:paraId="00DDE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на заводе № 221 было организовано небольшое ОКБ и ОТБ (особое техническое бюро) для подготовки чертежей и технологии фирмы "Шкода" к производству. Впоследствии ОКБ и ОТБ были значительно расширены. Работы над дуплексом именовались "Сталинским заказом". Первоначально было решено изготовить опытные образцы по чертежам фирмы "Шкода" без каких либо изменений. Тем не менее представители НИИ-13 настаивали на введении углубленной нарезки так как глубина нарезки у фирмы "Шкода" была менее 1%, а завод № 221 хотел внести изменения в чертежи фирмы в основном с целью упрощения производства системы (3861).</w:t>
      </w:r>
    </w:p>
    <w:p w14:paraId="5CEA45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6E27EC" w14:textId="43EE7282" w:rsidR="00573695" w:rsidRPr="002260A5" w:rsidRDefault="00573695" w:rsidP="001F5E07">
      <w:pPr>
        <w:jc w:val="both"/>
        <w:rPr>
          <w:color w:val="000000" w:themeColor="text1"/>
          <w:sz w:val="16"/>
          <w:szCs w:val="16"/>
        </w:rPr>
      </w:pPr>
      <w:r w:rsidRPr="002260A5">
        <w:rPr>
          <w:color w:val="000000" w:themeColor="text1"/>
          <w:sz w:val="16"/>
          <w:szCs w:val="16"/>
        </w:rPr>
        <w:t>В ноябре 1938</w:t>
      </w:r>
      <w:r w:rsidR="00E62B39">
        <w:rPr>
          <w:color w:val="000000" w:themeColor="text1"/>
          <w:sz w:val="16"/>
          <w:szCs w:val="16"/>
        </w:rPr>
        <w:t xml:space="preserve"> </w:t>
      </w:r>
      <w:r w:rsidRPr="002260A5">
        <w:rPr>
          <w:color w:val="000000" w:themeColor="text1"/>
          <w:sz w:val="16"/>
          <w:szCs w:val="16"/>
        </w:rPr>
        <w:t>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w:t>
      </w:r>
      <w:r w:rsidR="00E62B39">
        <w:rPr>
          <w:color w:val="000000" w:themeColor="text1"/>
          <w:sz w:val="16"/>
          <w:szCs w:val="16"/>
        </w:rPr>
        <w:t xml:space="preserve"> </w:t>
      </w:r>
      <w:r w:rsidRPr="002260A5">
        <w:rPr>
          <w:color w:val="000000" w:themeColor="text1"/>
          <w:sz w:val="16"/>
          <w:szCs w:val="16"/>
        </w:rPr>
        <w:t>др., что было закреплено протоколом от 15</w:t>
      </w:r>
      <w:r w:rsidR="00E62B39">
        <w:rPr>
          <w:color w:val="000000" w:themeColor="text1"/>
          <w:sz w:val="16"/>
          <w:szCs w:val="16"/>
        </w:rPr>
        <w:t xml:space="preserve"> </w:t>
      </w:r>
      <w:r w:rsidRPr="002260A5">
        <w:rPr>
          <w:color w:val="000000" w:themeColor="text1"/>
          <w:sz w:val="16"/>
          <w:szCs w:val="16"/>
        </w:rPr>
        <w:t>сентября 1939</w:t>
      </w:r>
      <w:r w:rsidR="00E62B39">
        <w:rPr>
          <w:color w:val="000000" w:themeColor="text1"/>
          <w:sz w:val="16"/>
          <w:szCs w:val="16"/>
        </w:rPr>
        <w:t xml:space="preserve"> </w:t>
      </w:r>
      <w:r w:rsidRPr="002260A5">
        <w:rPr>
          <w:color w:val="000000" w:themeColor="text1"/>
          <w:sz w:val="16"/>
          <w:szCs w:val="16"/>
        </w:rPr>
        <w:t>г., утвержденным наркомом вооружений и начальником АУ</w:t>
      </w:r>
      <w:r w:rsidR="00E62B39">
        <w:rPr>
          <w:color w:val="000000" w:themeColor="text1"/>
          <w:sz w:val="16"/>
          <w:szCs w:val="16"/>
        </w:rPr>
        <w:t xml:space="preserve"> </w:t>
      </w:r>
      <w:r w:rsidRPr="002260A5">
        <w:rPr>
          <w:color w:val="000000" w:themeColor="text1"/>
          <w:sz w:val="16"/>
          <w:szCs w:val="16"/>
        </w:rPr>
        <w:t>РККА. (ГА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w:t>
      </w:r>
      <w:r w:rsidRPr="002260A5">
        <w:rPr>
          <w:color w:val="000000" w:themeColor="text1"/>
          <w:sz w:val="16"/>
          <w:szCs w:val="16"/>
        </w:rPr>
        <w:noBreakHyphen/>
        <w:t>8418. Оп.</w:t>
      </w:r>
      <w:r w:rsidR="00E62B39">
        <w:rPr>
          <w:color w:val="000000" w:themeColor="text1"/>
          <w:sz w:val="16"/>
          <w:szCs w:val="16"/>
        </w:rPr>
        <w:t xml:space="preserve"> </w:t>
      </w:r>
      <w:r w:rsidRPr="002260A5">
        <w:rPr>
          <w:color w:val="000000" w:themeColor="text1"/>
          <w:sz w:val="16"/>
          <w:szCs w:val="16"/>
        </w:rPr>
        <w:t>28. Д.</w:t>
      </w:r>
      <w:r w:rsidR="00E62B39">
        <w:rPr>
          <w:color w:val="000000" w:themeColor="text1"/>
          <w:sz w:val="16"/>
          <w:szCs w:val="16"/>
        </w:rPr>
        <w:t xml:space="preserve"> </w:t>
      </w:r>
      <w:r w:rsidRPr="002260A5">
        <w:rPr>
          <w:color w:val="000000" w:themeColor="text1"/>
          <w:sz w:val="16"/>
          <w:szCs w:val="16"/>
        </w:rPr>
        <w:t>31. Л.</w:t>
      </w:r>
      <w:r w:rsidR="00E62B39">
        <w:rPr>
          <w:color w:val="000000" w:themeColor="text1"/>
          <w:sz w:val="16"/>
          <w:szCs w:val="16"/>
        </w:rPr>
        <w:t xml:space="preserve"> </w:t>
      </w:r>
      <w:r w:rsidRPr="002260A5">
        <w:rPr>
          <w:color w:val="000000" w:themeColor="text1"/>
          <w:sz w:val="16"/>
          <w:szCs w:val="16"/>
        </w:rPr>
        <w:t>221</w:t>
      </w:r>
      <w:r w:rsidRPr="002260A5">
        <w:rPr>
          <w:color w:val="000000" w:themeColor="text1"/>
          <w:sz w:val="16"/>
          <w:szCs w:val="16"/>
        </w:rPr>
        <w:noBreakHyphen/>
        <w:t>222.) (17758)</w:t>
      </w:r>
    </w:p>
    <w:p w14:paraId="76FE5EF9" w14:textId="77777777" w:rsidR="00573695" w:rsidRPr="002260A5" w:rsidRDefault="00573695" w:rsidP="001F5E07">
      <w:pPr>
        <w:jc w:val="both"/>
        <w:rPr>
          <w:color w:val="000000" w:themeColor="text1"/>
          <w:sz w:val="16"/>
          <w:szCs w:val="16"/>
        </w:rPr>
      </w:pPr>
    </w:p>
    <w:p w14:paraId="178E79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в «Журнале» Арткома, подготовленном 5-м Отделом (стрелкового оружия) по итогам испытаний ПТР на Научно-испытательном полигоне стрелкового вооружения (НИПСВО) в районе подмосковного Щурово в августе 1938,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111,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4FCF9E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 </w:t>
      </w:r>
    </w:p>
    <w:p w14:paraId="6B07B6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 </w:t>
      </w:r>
    </w:p>
    <w:p w14:paraId="21F05F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 </w:t>
      </w:r>
    </w:p>
    <w:p w14:paraId="1D9740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(12093).</w:t>
      </w:r>
    </w:p>
    <w:p w14:paraId="4E819FCC" w14:textId="77777777" w:rsidR="004B0DF9" w:rsidRPr="002260A5" w:rsidRDefault="004B0DF9" w:rsidP="001F5E07">
      <w:pPr>
        <w:autoSpaceDE w:val="0"/>
        <w:autoSpaceDN w:val="0"/>
        <w:adjustRightInd w:val="0"/>
        <w:jc w:val="both"/>
        <w:rPr>
          <w:color w:val="000000" w:themeColor="text1"/>
          <w:sz w:val="16"/>
          <w:szCs w:val="16"/>
        </w:rPr>
      </w:pPr>
    </w:p>
    <w:p w14:paraId="5DDC23DC" w14:textId="77777777" w:rsidR="00573695" w:rsidRPr="002260A5" w:rsidRDefault="00573695" w:rsidP="001F5E07">
      <w:pPr>
        <w:shd w:val="clear" w:color="auto" w:fill="FFFFFF"/>
        <w:jc w:val="both"/>
        <w:rPr>
          <w:color w:val="000000" w:themeColor="text1"/>
          <w:sz w:val="16"/>
          <w:szCs w:val="16"/>
        </w:rPr>
      </w:pPr>
      <w:r w:rsidRPr="002260A5">
        <w:rPr>
          <w:color w:val="000000" w:themeColor="text1"/>
          <w:sz w:val="16"/>
          <w:szCs w:val="16"/>
        </w:rPr>
        <w:t>В ноябре 1938 гг. в «Журнале» Арткома, подготовленном 5-м Отделом (стрелкового оружия) по итогам испытаний в августе 1938 на НИПСВО,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61588516" w14:textId="77777777" w:rsidR="00573695" w:rsidRPr="002260A5" w:rsidRDefault="00573695" w:rsidP="001F5E07">
      <w:pPr>
        <w:shd w:val="clear" w:color="auto" w:fill="FFFFFF"/>
        <w:jc w:val="both"/>
        <w:rPr>
          <w:color w:val="000000" w:themeColor="text1"/>
          <w:sz w:val="16"/>
          <w:szCs w:val="16"/>
        </w:rPr>
      </w:pPr>
      <w:r w:rsidRPr="002260A5">
        <w:rPr>
          <w:color w:val="000000" w:themeColor="text1"/>
          <w:sz w:val="16"/>
          <w:szCs w:val="16"/>
        </w:rPr>
        <w:t>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1BF698DA" w14:textId="77777777" w:rsidR="00573695" w:rsidRPr="002260A5" w:rsidRDefault="00573695" w:rsidP="001F5E07">
      <w:pPr>
        <w:shd w:val="clear" w:color="auto" w:fill="FFFFFF"/>
        <w:jc w:val="both"/>
        <w:rPr>
          <w:color w:val="000000" w:themeColor="text1"/>
          <w:sz w:val="16"/>
          <w:szCs w:val="16"/>
        </w:rPr>
      </w:pPr>
      <w:r w:rsidRPr="002260A5">
        <w:rPr>
          <w:color w:val="000000" w:themeColor="text1"/>
          <w:sz w:val="16"/>
          <w:szCs w:val="16"/>
        </w:rPr>
        <w:lastRenderedPageBreak/>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5E52A056" w14:textId="77777777" w:rsidR="00573695" w:rsidRPr="002260A5" w:rsidRDefault="00573695" w:rsidP="001F5E07">
      <w:pPr>
        <w:shd w:val="clear" w:color="auto" w:fill="FFFFFF"/>
        <w:jc w:val="both"/>
        <w:rPr>
          <w:color w:val="000000" w:themeColor="text1"/>
          <w:sz w:val="16"/>
          <w:szCs w:val="16"/>
        </w:rPr>
      </w:pPr>
      <w:r w:rsidRPr="002260A5">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w:t>
      </w:r>
    </w:p>
    <w:p w14:paraId="22DDE57A" w14:textId="77777777" w:rsidR="00573695" w:rsidRPr="002260A5" w:rsidRDefault="00573695" w:rsidP="001F5E07">
      <w:pPr>
        <w:shd w:val="clear" w:color="auto" w:fill="FFFFFF"/>
        <w:jc w:val="both"/>
        <w:rPr>
          <w:color w:val="000000" w:themeColor="text1"/>
          <w:sz w:val="16"/>
          <w:szCs w:val="16"/>
        </w:rPr>
      </w:pPr>
      <w:r w:rsidRPr="002260A5">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(17498).</w:t>
      </w:r>
    </w:p>
    <w:p w14:paraId="35B931D1" w14:textId="77777777" w:rsidR="00573695" w:rsidRPr="002260A5" w:rsidRDefault="00573695" w:rsidP="001F5E07">
      <w:pPr>
        <w:jc w:val="both"/>
        <w:rPr>
          <w:color w:val="000000" w:themeColor="text1"/>
          <w:sz w:val="16"/>
          <w:szCs w:val="16"/>
        </w:rPr>
      </w:pPr>
    </w:p>
    <w:p w14:paraId="1CB8F7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1938 в отчете с визой нового нач. АБТУ Д. Павлова значились такие слова: «Прибор ПУАТ-35 являет</w:t>
      </w:r>
      <w:r w:rsidRPr="002260A5">
        <w:rPr>
          <w:color w:val="000000" w:themeColor="text1"/>
          <w:sz w:val="16"/>
          <w:szCs w:val="16"/>
        </w:rPr>
        <w:softHyphen/>
        <w:t>ся опытным и негодным для войсковой эксплоатации... К чис</w:t>
      </w:r>
      <w:r w:rsidRPr="002260A5">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2260A5">
        <w:rPr>
          <w:color w:val="000000" w:themeColor="text1"/>
          <w:sz w:val="16"/>
          <w:szCs w:val="16"/>
        </w:rPr>
        <w:softHyphen/>
        <w:t>ков Т-35 под установку ПУАТ не представляется целесооб</w:t>
      </w:r>
      <w:r w:rsidRPr="002260A5">
        <w:rPr>
          <w:color w:val="000000" w:themeColor="text1"/>
          <w:sz w:val="16"/>
          <w:szCs w:val="16"/>
        </w:rPr>
        <w:softHyphen/>
        <w:t>разной из-за их малого количества, высокой стоимости само</w:t>
      </w:r>
      <w:r w:rsidRPr="002260A5">
        <w:rPr>
          <w:color w:val="000000" w:themeColor="text1"/>
          <w:sz w:val="16"/>
          <w:szCs w:val="16"/>
        </w:rPr>
        <w:softHyphen/>
        <w:t>го прибора и его сомнительной боевой ценности в условиях со</w:t>
      </w:r>
      <w:r w:rsidRPr="002260A5">
        <w:rPr>
          <w:color w:val="000000" w:themeColor="text1"/>
          <w:sz w:val="16"/>
          <w:szCs w:val="16"/>
        </w:rPr>
        <w:softHyphen/>
        <w:t>временной маневренной войны...» (10733,365).</w:t>
      </w:r>
    </w:p>
    <w:p w14:paraId="7EED0B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6E779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года были проведены морские испытания гранатомётной системы на бронекатере типа «Д» Днепровской военной флотилии. По их результатам управление вооружения ВМФ заказало в январе 1939 года небольшую серию, но вскоре отказалось от этого заказа. Гранатомёт удалось испытать и в боевых условиях, в 1940 году они применялись в войне с Финляндией. Для передвижения зимой использовали лыжи. Переноска гранатомёта в бою обеспечивалось его разборкой. Несмотря на несомненные преимущества автоматического гранатомёта перед другими системами аналогичного класса, вскоре все работы по нему были прекращены (10780).</w:t>
      </w:r>
    </w:p>
    <w:p w14:paraId="5920530B" w14:textId="77777777" w:rsidR="004B0DF9" w:rsidRPr="002260A5" w:rsidRDefault="004B0DF9" w:rsidP="001F5E07">
      <w:pPr>
        <w:autoSpaceDE w:val="0"/>
        <w:autoSpaceDN w:val="0"/>
        <w:adjustRightInd w:val="0"/>
        <w:jc w:val="both"/>
        <w:rPr>
          <w:color w:val="000000" w:themeColor="text1"/>
          <w:sz w:val="16"/>
          <w:szCs w:val="16"/>
        </w:rPr>
      </w:pPr>
    </w:p>
    <w:p w14:paraId="481EA0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гранатомётная система Таубина прошла войсковые испытания на бронекатере типа "Д" Днепровской военной флотилии, а также в войне с Финляндией (в 1940 г.), показав удовлетворительные результаты. Но поскольку заказчик — Главное артиллерийское управление, возглавляемое Куликом, — относился к этому виду оружия отрицательно, то вскоре работы по созданию артсистемы были прекращены. Кроме пехотного автоматического гранатомёта, Яков Таубин совместно с ведущим конструктором ОКБ-16 Михаилом Бабуриным разработал:</w:t>
      </w:r>
    </w:p>
    <w:p w14:paraId="59FEDC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23-мм авиационную пушку МП-6 ("мотор-пушку", другое название — ПТБ-23, "пушка Таубина-Бабурина"); </w:t>
      </w:r>
    </w:p>
    <w:p w14:paraId="215A60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23-мм пехотную противотанково-зенитную пушку; </w:t>
      </w:r>
    </w:p>
    <w:p w14:paraId="23290C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23-мм танковую ПТ-23ТБ ("пушку танковую 23-мм системы Таубина-Бабурина"); </w:t>
      </w:r>
    </w:p>
    <w:p w14:paraId="78D31B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12,7-мм авиационный пулемет АН-12,7 (доработан не был).</w:t>
      </w:r>
    </w:p>
    <w:p w14:paraId="55C15A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Заказ на конструирование 23-мм авиационной пушки ОКБ-16 получило в 1939 г. В 1940 г. оружие прошло заводские и государственные испытания на полигоне ВВС с участием военных и в том же году было запущено в опытное производство.</w:t>
      </w:r>
    </w:p>
    <w:p w14:paraId="75A966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 разработку авиационной пушки МП-6 и других видов вооружения в ноябре 1940 г. обоих авторов — Таубина и Бабурина — наградили орденами Ленина.</w:t>
      </w:r>
    </w:p>
    <w:p w14:paraId="7EBE5C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Весной 1941 г. выпуск МП-6 прекратился по причине недостаточной живучести некоторых деталей. Тем не менее, именно это оружие послужило необходимой базой для разработки новой, более мощной авиационной артсистемы, вышедшей из ОКБ-16, — пушки НС-37, сыгравшей заметную роль в годы Великой Отечественной войны (11867).</w:t>
      </w:r>
    </w:p>
    <w:p w14:paraId="67EA5E15" w14:textId="77777777" w:rsidR="004B0DF9" w:rsidRPr="002260A5" w:rsidRDefault="004B0DF9" w:rsidP="001F5E07">
      <w:pPr>
        <w:autoSpaceDE w:val="0"/>
        <w:autoSpaceDN w:val="0"/>
        <w:adjustRightInd w:val="0"/>
        <w:jc w:val="both"/>
        <w:rPr>
          <w:color w:val="000000" w:themeColor="text1"/>
          <w:sz w:val="16"/>
          <w:szCs w:val="16"/>
        </w:rPr>
      </w:pPr>
    </w:p>
    <w:p w14:paraId="252847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был подготовлен План обследования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819"/>
      </w:tblGrid>
      <w:tr w:rsidR="002260A5" w:rsidRPr="002260A5" w14:paraId="34B011C9" w14:textId="77777777" w:rsidTr="00274E04">
        <w:tc>
          <w:tcPr>
            <w:tcW w:w="3794" w:type="dxa"/>
            <w:tcBorders>
              <w:top w:val="single" w:sz="12" w:space="0" w:color="auto"/>
            </w:tcBorders>
          </w:tcPr>
          <w:p w14:paraId="153A04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Механические</w:t>
            </w:r>
          </w:p>
        </w:tc>
        <w:tc>
          <w:tcPr>
            <w:tcW w:w="4819" w:type="dxa"/>
            <w:tcBorders>
              <w:top w:val="single" w:sz="12" w:space="0" w:color="auto"/>
            </w:tcBorders>
          </w:tcPr>
          <w:p w14:paraId="6DC4DF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 Ярославль</w:t>
            </w:r>
          </w:p>
        </w:tc>
      </w:tr>
      <w:tr w:rsidR="002260A5" w:rsidRPr="002260A5" w14:paraId="66D87629" w14:textId="77777777" w:rsidTr="00274E04">
        <w:tc>
          <w:tcPr>
            <w:tcW w:w="3794" w:type="dxa"/>
          </w:tcPr>
          <w:p w14:paraId="61A712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618FDB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73 Сталино</w:t>
            </w:r>
          </w:p>
        </w:tc>
      </w:tr>
      <w:tr w:rsidR="002260A5" w:rsidRPr="002260A5" w14:paraId="57C5B541" w14:textId="77777777" w:rsidTr="00274E04">
        <w:tc>
          <w:tcPr>
            <w:tcW w:w="3794" w:type="dxa"/>
          </w:tcPr>
          <w:p w14:paraId="1939E5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Снаряжательные</w:t>
            </w:r>
          </w:p>
        </w:tc>
        <w:tc>
          <w:tcPr>
            <w:tcW w:w="4819" w:type="dxa"/>
          </w:tcPr>
          <w:p w14:paraId="5D31BA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Чапаевск</w:t>
            </w:r>
          </w:p>
        </w:tc>
      </w:tr>
      <w:tr w:rsidR="002260A5" w:rsidRPr="002260A5" w14:paraId="3224FEBB" w14:textId="77777777" w:rsidTr="00274E04">
        <w:tc>
          <w:tcPr>
            <w:tcW w:w="3794" w:type="dxa"/>
          </w:tcPr>
          <w:p w14:paraId="56C753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37E6F3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204 Тамбов</w:t>
            </w:r>
          </w:p>
        </w:tc>
      </w:tr>
      <w:tr w:rsidR="002260A5" w:rsidRPr="002260A5" w14:paraId="22F1D433" w14:textId="77777777" w:rsidTr="00274E04">
        <w:tc>
          <w:tcPr>
            <w:tcW w:w="3794" w:type="dxa"/>
          </w:tcPr>
          <w:p w14:paraId="504D29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Трубочные</w:t>
            </w:r>
          </w:p>
        </w:tc>
        <w:tc>
          <w:tcPr>
            <w:tcW w:w="4819" w:type="dxa"/>
          </w:tcPr>
          <w:p w14:paraId="3B3608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 Куйбышев</w:t>
            </w:r>
          </w:p>
        </w:tc>
      </w:tr>
      <w:tr w:rsidR="002260A5" w:rsidRPr="002260A5" w14:paraId="19DF9DEA" w14:textId="77777777" w:rsidTr="00274E04">
        <w:tc>
          <w:tcPr>
            <w:tcW w:w="3794" w:type="dxa"/>
          </w:tcPr>
          <w:p w14:paraId="326662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1CCA59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 Москва</w:t>
            </w:r>
          </w:p>
        </w:tc>
      </w:tr>
      <w:tr w:rsidR="002260A5" w:rsidRPr="002260A5" w14:paraId="1B52C673" w14:textId="77777777" w:rsidTr="00274E04">
        <w:tc>
          <w:tcPr>
            <w:tcW w:w="3794" w:type="dxa"/>
          </w:tcPr>
          <w:p w14:paraId="32B9DF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1FCD2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205 Москва</w:t>
            </w:r>
          </w:p>
        </w:tc>
      </w:tr>
      <w:tr w:rsidR="002260A5" w:rsidRPr="002260A5" w14:paraId="366C48E1" w14:textId="77777777" w:rsidTr="00274E04">
        <w:tc>
          <w:tcPr>
            <w:tcW w:w="3794" w:type="dxa"/>
          </w:tcPr>
          <w:p w14:paraId="5193E0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31201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180 Ижевск</w:t>
            </w:r>
          </w:p>
        </w:tc>
      </w:tr>
      <w:tr w:rsidR="002260A5" w:rsidRPr="002260A5" w14:paraId="5F498BF3" w14:textId="77777777" w:rsidTr="00274E04">
        <w:tc>
          <w:tcPr>
            <w:tcW w:w="3794" w:type="dxa"/>
          </w:tcPr>
          <w:p w14:paraId="7334BF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4997CA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 Тула</w:t>
            </w:r>
          </w:p>
        </w:tc>
      </w:tr>
      <w:tr w:rsidR="002260A5" w:rsidRPr="002260A5" w14:paraId="2D4E5D35" w14:textId="77777777" w:rsidTr="00274E04">
        <w:tc>
          <w:tcPr>
            <w:tcW w:w="3794" w:type="dxa"/>
          </w:tcPr>
          <w:p w14:paraId="238ADA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20EFDF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 Тула</w:t>
            </w:r>
          </w:p>
        </w:tc>
      </w:tr>
      <w:tr w:rsidR="008E1DBD" w:rsidRPr="002260A5" w14:paraId="6D886D7E" w14:textId="77777777" w:rsidTr="00274E04">
        <w:tc>
          <w:tcPr>
            <w:tcW w:w="3794" w:type="dxa"/>
            <w:tcBorders>
              <w:bottom w:val="single" w:sz="12" w:space="0" w:color="auto"/>
            </w:tcBorders>
          </w:tcPr>
          <w:p w14:paraId="325A8A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4819" w:type="dxa"/>
            <w:tcBorders>
              <w:bottom w:val="single" w:sz="12" w:space="0" w:color="auto"/>
            </w:tcBorders>
          </w:tcPr>
          <w:p w14:paraId="5685FE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 Ворошиловград (2423, 55)</w:t>
            </w:r>
          </w:p>
        </w:tc>
      </w:tr>
    </w:tbl>
    <w:p w14:paraId="25DD6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B2DD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два человека из группы дипломников ВАММ РККА, направленных в СКБ-2 Кировского завода, С.М.Касавин и Шпунов на Кубинском полигоне тайком ночью осмотрели чехословацкий танк S-2A, который днем испытывал чехословацкий экипаж. Взяли многое, что потом вошло в КВ (2123,48).</w:t>
      </w:r>
    </w:p>
    <w:p w14:paraId="1DF980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CD3E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 январе 1939 на полигоне НИИ БТ в Кубинке был испытан броневик ФАИ-М - ФАИ, переставленный на шасси ГАЗ-А на ГАЗ-М1 с усиленной накладками передней осью на рембазе N6 в 1938. Рама была длинее и заднюю ее часть и бак забронировали дополнительными листами, приваренными к заднему броневому листу. Прошел 3180 км по шоссе и проселкам. Масса выросла до 2280 кг, но более мощный двигатель улучшил динамические характеристики. Скорость по асфальту дошла до 83 км/час. В заключении говорилось: “Модернизация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ограничено ввиду наличия неполноценного бронирования. Корпус по конструкции и качеству уступает БА-20. При серийной модернизации необходимо внести следующие изменения:</w:t>
      </w:r>
    </w:p>
    <w:p w14:paraId="67F33F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Усилить передний мост;</w:t>
      </w:r>
    </w:p>
    <w:p w14:paraId="79D6B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Провести герметизацию корпуса (от жидких ОВ и т.п.);</w:t>
      </w:r>
    </w:p>
    <w:p w14:paraId="3DECC6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Увеличить запас хода путем установки дополнительного бензобака..” (3947,16).</w:t>
      </w:r>
    </w:p>
    <w:p w14:paraId="3F8082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1616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ноября 1938 по январь 1939 прошли войсковые испытания колесно-гученичного танка БТ-5-ИС Н.Ф.Цыганова, изготовленного осенью 1938 на ремонтном заводе № 48 в Харькове. На вооружении не состоял (9527,104).</w:t>
      </w:r>
    </w:p>
    <w:p w14:paraId="2A676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D0E56F" w14:textId="2F9D0E8F" w:rsidR="006C6D4A" w:rsidRPr="002260A5" w:rsidRDefault="006C6D4A" w:rsidP="001F5E07">
      <w:pPr>
        <w:jc w:val="both"/>
        <w:rPr>
          <w:color w:val="000000" w:themeColor="text1"/>
          <w:sz w:val="16"/>
          <w:szCs w:val="16"/>
        </w:rPr>
      </w:pPr>
      <w:r w:rsidRPr="002260A5">
        <w:rPr>
          <w:color w:val="000000" w:themeColor="text1"/>
          <w:sz w:val="16"/>
          <w:szCs w:val="16"/>
        </w:rPr>
        <w:t>В ноябре 1938 г. одновременно с проведением испытаний танка БТ-СВ-2 на НИАБТ Полигоне под руководством Е.А. Кульчицкого были начаты испытания еще двух танков конструкции Н.Ф. Цыганова – усовершенствованных танков «БТ-ИС». От танков «БТ-ИС», ранее проходивших войсковые испытания эти боевые машины отличались главным образом</w:t>
      </w:r>
      <w:r w:rsidR="00E62B39">
        <w:rPr>
          <w:color w:val="000000" w:themeColor="text1"/>
          <w:sz w:val="16"/>
          <w:szCs w:val="16"/>
        </w:rPr>
        <w:t xml:space="preserve"> </w:t>
      </w:r>
      <w:r w:rsidRPr="002260A5">
        <w:rPr>
          <w:color w:val="000000" w:themeColor="text1"/>
          <w:sz w:val="16"/>
          <w:szCs w:val="16"/>
        </w:rPr>
        <w:t>изменением конфигурации корпуса танка путем введения наклонных листов брони и введением «развала» ведущих колес равного одному градусу. Динамические, ходовые и специальные испытания двух усовершенствованных танков «БТ-ИС» проводились до января 1939 г.</w:t>
      </w:r>
    </w:p>
    <w:p w14:paraId="64FE9316" w14:textId="77777777" w:rsidR="006C6D4A" w:rsidRPr="002260A5" w:rsidRDefault="006C6D4A" w:rsidP="001F5E07">
      <w:pPr>
        <w:jc w:val="both"/>
        <w:rPr>
          <w:color w:val="000000" w:themeColor="text1"/>
          <w:sz w:val="16"/>
          <w:szCs w:val="16"/>
        </w:rPr>
      </w:pPr>
      <w:r w:rsidRPr="002260A5">
        <w:rPr>
          <w:color w:val="000000" w:themeColor="text1"/>
          <w:sz w:val="16"/>
          <w:szCs w:val="16"/>
        </w:rPr>
        <w:t>Из заключительной части «Отчета по испытанию танков БТ-ИС», подписанного начальником 1-го отдела НИАБТ Полигона майором Е.А. Кульчицким 22 апреля 1939 г.:</w:t>
      </w:r>
    </w:p>
    <w:p w14:paraId="155DA2F0" w14:textId="77777777" w:rsidR="006C6D4A" w:rsidRPr="002260A5" w:rsidRDefault="006C6D4A" w:rsidP="001F5E07">
      <w:pPr>
        <w:jc w:val="both"/>
        <w:rPr>
          <w:color w:val="000000" w:themeColor="text1"/>
          <w:sz w:val="16"/>
          <w:szCs w:val="16"/>
        </w:rPr>
      </w:pPr>
      <w:r w:rsidRPr="002260A5">
        <w:rPr>
          <w:color w:val="000000" w:themeColor="text1"/>
          <w:sz w:val="16"/>
          <w:szCs w:val="16"/>
        </w:rPr>
        <w:t>«Модернизация существующих колесно-гусеничных танков в направлении синхронизации колесного и гусеничного ходов и увеличения числа ведущих колес повышает боевые свойства данного типа танков и поэтому является целесообразной и необходимой».</w:t>
      </w:r>
    </w:p>
    <w:p w14:paraId="444092E6" w14:textId="77777777" w:rsidR="006C6D4A" w:rsidRPr="002260A5" w:rsidRDefault="006C6D4A" w:rsidP="001F5E07">
      <w:pPr>
        <w:jc w:val="both"/>
        <w:rPr>
          <w:color w:val="000000" w:themeColor="text1"/>
          <w:sz w:val="16"/>
          <w:szCs w:val="16"/>
        </w:rPr>
      </w:pPr>
      <w:r w:rsidRPr="002260A5">
        <w:rPr>
          <w:color w:val="000000" w:themeColor="text1"/>
          <w:sz w:val="16"/>
          <w:szCs w:val="16"/>
        </w:rPr>
        <w:t>[РГВА. Ф. 34014. Оп. 2. Д. 807. Л. 88] (21144).</w:t>
      </w:r>
    </w:p>
    <w:p w14:paraId="7C5066DB" w14:textId="77777777" w:rsidR="006C6D4A" w:rsidRPr="002260A5" w:rsidRDefault="006C6D4A" w:rsidP="001F5E07">
      <w:pPr>
        <w:jc w:val="both"/>
        <w:rPr>
          <w:color w:val="000000" w:themeColor="text1"/>
          <w:sz w:val="16"/>
          <w:szCs w:val="16"/>
        </w:rPr>
      </w:pPr>
    </w:p>
    <w:p w14:paraId="5B3458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ноябре 1938 —январе 1939 года первый ФАИ-М, модернизированный бронерембазой № 6 и полу</w:t>
      </w:r>
      <w:r w:rsidRPr="002260A5">
        <w:rPr>
          <w:color w:val="000000" w:themeColor="text1"/>
          <w:sz w:val="16"/>
          <w:szCs w:val="16"/>
        </w:rPr>
        <w:softHyphen/>
        <w:t>чивший обозначение ФАИ-М (модернизированный), про</w:t>
      </w:r>
      <w:r w:rsidRPr="002260A5">
        <w:rPr>
          <w:color w:val="000000" w:themeColor="text1"/>
          <w:sz w:val="16"/>
          <w:szCs w:val="16"/>
        </w:rPr>
        <w:softHyphen/>
        <w:t>шел испытания на НИБТ полигоне в подмосковной Кубин</w:t>
      </w:r>
      <w:r w:rsidRPr="002260A5">
        <w:rPr>
          <w:color w:val="000000" w:themeColor="text1"/>
          <w:sz w:val="16"/>
          <w:szCs w:val="16"/>
        </w:rPr>
        <w:softHyphen/>
        <w:t>ке. Всего на испытаниях ФАИ-М прошел 3180 километров по шоссе и проселочным дорогам. Несмотря на то что бое</w:t>
      </w:r>
      <w:r w:rsidRPr="002260A5">
        <w:rPr>
          <w:color w:val="000000" w:themeColor="text1"/>
          <w:sz w:val="16"/>
          <w:szCs w:val="16"/>
        </w:rPr>
        <w:softHyphen/>
        <w:t>вая масса машины увеличилась и достигла 2280 кг, благода</w:t>
      </w:r>
      <w:r w:rsidRPr="002260A5">
        <w:rPr>
          <w:color w:val="000000" w:themeColor="text1"/>
          <w:sz w:val="16"/>
          <w:szCs w:val="16"/>
        </w:rPr>
        <w:softHyphen/>
        <w:t>ря более мощному двигателю динамические качества не из</w:t>
      </w:r>
      <w:r w:rsidRPr="002260A5">
        <w:rPr>
          <w:color w:val="000000" w:themeColor="text1"/>
          <w:sz w:val="16"/>
          <w:szCs w:val="16"/>
        </w:rPr>
        <w:softHyphen/>
        <w:t>менились. Например, максимальная скорость по асфальто</w:t>
      </w:r>
      <w:r w:rsidRPr="002260A5">
        <w:rPr>
          <w:color w:val="000000" w:themeColor="text1"/>
          <w:sz w:val="16"/>
          <w:szCs w:val="16"/>
        </w:rPr>
        <w:softHyphen/>
        <w:t>вому шоссе составляла 83,1 км/ч. В заключении комиссии, проводившей испытание броневика, говорилось:</w:t>
      </w:r>
    </w:p>
    <w:p w14:paraId="0222F0A0"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ограниченно ввиду наличия неполноценного бронирова</w:t>
      </w:r>
      <w:r w:rsidRPr="002260A5">
        <w:rPr>
          <w:color w:val="000000" w:themeColor="text1"/>
          <w:kern w:val="65535"/>
          <w:sz w:val="16"/>
          <w:szCs w:val="16"/>
        </w:rPr>
        <w:softHyphen/>
        <w:t>ния. Корпус по конструкции и качеству уступает БА-20.</w:t>
      </w:r>
    </w:p>
    <w:p w14:paraId="1175CD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серийной модернизации необходимо внести следую</w:t>
      </w:r>
      <w:r w:rsidRPr="002260A5">
        <w:rPr>
          <w:color w:val="000000" w:themeColor="text1"/>
          <w:sz w:val="16"/>
          <w:szCs w:val="16"/>
        </w:rPr>
        <w:softHyphen/>
        <w:t>щие изменения:</w:t>
      </w:r>
    </w:p>
    <w:p w14:paraId="6F6A69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Усилить передний мост;</w:t>
      </w:r>
    </w:p>
    <w:p w14:paraId="6063E0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Провести герметизацию корпуса (от жидких ОВ и т. п.);</w:t>
      </w:r>
    </w:p>
    <w:p w14:paraId="72ADDD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Увеличить запас хода путем установки дополнитель</w:t>
      </w:r>
      <w:r w:rsidRPr="002260A5">
        <w:rPr>
          <w:color w:val="000000" w:themeColor="text1"/>
          <w:sz w:val="16"/>
          <w:szCs w:val="16"/>
        </w:rPr>
        <w:softHyphen/>
        <w:t>ного бензобака.</w:t>
      </w:r>
    </w:p>
    <w:p w14:paraId="131B37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перечисленные изменения должны быть осуще</w:t>
      </w:r>
      <w:r w:rsidRPr="002260A5">
        <w:rPr>
          <w:color w:val="000000" w:themeColor="text1"/>
          <w:sz w:val="16"/>
          <w:szCs w:val="16"/>
        </w:rPr>
        <w:softHyphen/>
        <w:t>ствлены при серийной модернизации и только после это</w:t>
      </w:r>
      <w:r w:rsidRPr="002260A5">
        <w:rPr>
          <w:color w:val="000000" w:themeColor="text1"/>
          <w:sz w:val="16"/>
          <w:szCs w:val="16"/>
        </w:rPr>
        <w:softHyphen/>
        <w:t>го бронеавтомобиль ФАИ-М может быть принят для экс</w:t>
      </w:r>
      <w:r w:rsidRPr="002260A5">
        <w:rPr>
          <w:color w:val="000000" w:themeColor="text1"/>
          <w:sz w:val="16"/>
          <w:szCs w:val="16"/>
        </w:rPr>
        <w:softHyphen/>
        <w:t>плуатации в РККА как дополнительный тип к основному БА-20» (11284).</w:t>
      </w:r>
    </w:p>
    <w:p w14:paraId="16312D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7A842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начальник главка наркомата А.А. Горегляд распо-рядился подготовить для госиспытаний партию из 12 эталонных моторов. При этом начальником дизельного отдела назначили С.Н. Махонина, а Чупахин стал главным конструктором по дизелям. Махонин пришел на завод в 1931 г. после окончания Военно-технической академии. В войну он был главным инженером Челябинского тракторного завода. После войны - ди-ректор завода в Харькове, начальник главка танковой промышленности Министерства транспортного машиностроения, заместитель министра. Ма-хонин впоследствии свидетельствовал, что ни персонал, ни оборудова-ние, ни технология не соответствовали высоким требованиям производст-ва быстроходных дизелей (11224).</w:t>
      </w:r>
    </w:p>
    <w:p w14:paraId="0D019B8B" w14:textId="77777777" w:rsidR="004B0DF9" w:rsidRPr="002260A5" w:rsidRDefault="004B0DF9" w:rsidP="001F5E07">
      <w:pPr>
        <w:autoSpaceDE w:val="0"/>
        <w:autoSpaceDN w:val="0"/>
        <w:adjustRightInd w:val="0"/>
        <w:jc w:val="both"/>
        <w:rPr>
          <w:color w:val="000000" w:themeColor="text1"/>
          <w:sz w:val="16"/>
          <w:szCs w:val="16"/>
        </w:rPr>
      </w:pPr>
    </w:p>
    <w:p w14:paraId="11B8C9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года Амурская верфь пе</w:t>
      </w:r>
      <w:r w:rsidRPr="002260A5">
        <w:rPr>
          <w:color w:val="000000" w:themeColor="text1"/>
          <w:sz w:val="16"/>
          <w:szCs w:val="16"/>
        </w:rPr>
        <w:softHyphen/>
        <w:t>редала флоту первую собранную здесь под</w:t>
      </w:r>
      <w:r w:rsidRPr="002260A5">
        <w:rPr>
          <w:color w:val="000000" w:themeColor="text1"/>
          <w:sz w:val="16"/>
          <w:szCs w:val="16"/>
        </w:rPr>
        <w:softHyphen/>
        <w:t>водную лодку Л-11 (XI серии) (3898).</w:t>
      </w:r>
    </w:p>
    <w:p w14:paraId="7910B7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162E3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флагманом И. С. Исаковым было утверждено тактико-техническое задание на подводный минный заградитель с явно заниженным водоизмещением, что потре</w:t>
      </w:r>
      <w:r w:rsidRPr="002260A5">
        <w:rPr>
          <w:color w:val="000000" w:themeColor="text1"/>
          <w:sz w:val="16"/>
          <w:szCs w:val="16"/>
        </w:rPr>
        <w:softHyphen/>
        <w:t>бовало в 1940 г. сформулировать новое, более реальное задание. Конкурсное проектирование подводого минного заградителя "МЗ" (пр. 99) параллельно вели ЦКБ-18 и КБ завода 196. Головной за</w:t>
      </w:r>
      <w:r w:rsidRPr="002260A5">
        <w:rPr>
          <w:color w:val="000000" w:themeColor="text1"/>
          <w:sz w:val="16"/>
          <w:szCs w:val="16"/>
        </w:rPr>
        <w:softHyphen/>
        <w:t>градитель предполагалось заложить в 1942 г. (3898).</w:t>
      </w:r>
    </w:p>
    <w:p w14:paraId="19B5F1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03C1B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F2AAE7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3730A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г. наркомом ВМФ был назначен заместитель Н. И. Ежова по погранвойскам М. П. Фриновский, который уже в декабре провел расширенное заседание Главного военного совета ВМФ.</w:t>
      </w:r>
    </w:p>
    <w:p w14:paraId="5F6F6E1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DE5C9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D93D61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890F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Ноябрь 1938 г. Изданы постановления ЦК ВКП(б) “Об учете, проверке и утверждении работников НКВД” (14 ноября) и “Об арестах, прокурорском надзоре и ведении следствия” (совместно с СНК СССР 17 ноября). В постановлениях признавалось наличие фактов извращения советских законов, совершение подлогов, фальсификации следственных документов, привлечение к уголовной ответственности невиновных людей. Все это приписывалось врагам народа, которые пробрались в органы НКВД и прокуратуры. “Наиболее запущенным участком в НКВД оказались кадры. Вместо того, чтобы учитывать, что заговорщикам из НКВД и связанными с ними иностранными разведками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 давал общую оценку своей работе в НКВД Н.И. Ежов, но “несмотря на большие недостатки и промахи в работе, он, при повседневном руководстве ЦК, здорово погромил врагов” (10303).</w:t>
      </w:r>
    </w:p>
    <w:p w14:paraId="4416A9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6CA4C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6FA95D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539614" w14:textId="77777777" w:rsidR="005E5D07" w:rsidRPr="002260A5" w:rsidRDefault="005E5D07" w:rsidP="001F5E07">
      <w:pPr>
        <w:jc w:val="both"/>
        <w:rPr>
          <w:color w:val="000000" w:themeColor="text1"/>
          <w:sz w:val="16"/>
          <w:szCs w:val="16"/>
        </w:rPr>
      </w:pPr>
      <w:r w:rsidRPr="002260A5">
        <w:rPr>
          <w:color w:val="000000" w:themeColor="text1"/>
          <w:sz w:val="16"/>
          <w:szCs w:val="16"/>
        </w:rPr>
        <w:t>В ноябре 1938 г. министерство авиации еще заказало еще 900 Харрикейнов, из них 300 у "Хаукер" и 600 у "Глостер". Завод "Глостер эйркрафт" в Брокуорте выпустил первый "Харрикейн" в октябре 1939 г. 20 октября заводской испытатель поднял его в воздух. В последнем квартале 1939 г. ежемесячно в среднем собирали 64 самолета, в марте 1940 г. - 236! Этот уровень впоследствии держался до середины 1943 г. Немалый вклад внесло в него новое предприятие "Хаукер" в Лэнгли. Из его цехов первый "Харрикейн" выкатился 27 октября 1939 г. В Кингстоне с 81-го самолета второго заказа перешли на металлические крылья. Некоторое время старые и новые крылья делались параллельно, а с марта 1940 г. все три завода комплектовали истребители только металлическим крылом. Такие крылья изготовлялись в избытке и ими заменяли старые в ходе капитального ремонта "Харрикейнов" ранних серий. С начала 1940 г. на истребители стали устанавливать винты-автоматы "Де Хевиленд" или "Ротол", улучшившие скороподъемность. Внесли и еще не сколько небольших изменений. Мачта радиоантенны теперь стала сужаться кверху, а сама антенна получила второй луч, идущий от стойки вниз. Все машины теперь комплектовались бронезащитой (15129).</w:t>
      </w:r>
    </w:p>
    <w:p w14:paraId="1FB1347D" w14:textId="77777777" w:rsidR="005E5D07" w:rsidRPr="002260A5" w:rsidRDefault="005E5D07" w:rsidP="001F5E07">
      <w:pPr>
        <w:jc w:val="both"/>
        <w:rPr>
          <w:color w:val="000000" w:themeColor="text1"/>
          <w:sz w:val="16"/>
          <w:szCs w:val="16"/>
        </w:rPr>
      </w:pPr>
    </w:p>
    <w:p w14:paraId="489D7BB0" w14:textId="77777777" w:rsidR="006960ED" w:rsidRPr="00E77D24" w:rsidRDefault="006960ED" w:rsidP="006960ED">
      <w:pPr>
        <w:jc w:val="both"/>
        <w:rPr>
          <w:color w:val="0070C0"/>
          <w:sz w:val="16"/>
          <w:szCs w:val="16"/>
        </w:rPr>
      </w:pPr>
      <w:r w:rsidRPr="00E77D24">
        <w:rPr>
          <w:color w:val="0070C0"/>
          <w:sz w:val="16"/>
          <w:szCs w:val="16"/>
        </w:rPr>
        <w:t>В ноябре 1938 г. серийный «Хар</w:t>
      </w:r>
      <w:r w:rsidRPr="00E77D24">
        <w:rPr>
          <w:color w:val="0070C0"/>
          <w:sz w:val="16"/>
          <w:szCs w:val="16"/>
        </w:rPr>
        <w:softHyphen/>
        <w:t>рикейн», взятый прямо из сборочного цеха в Бруклендсе, выставили на авиационном салоне в Париже (24506).</w:t>
      </w:r>
    </w:p>
    <w:p w14:paraId="5C9EE2DB" w14:textId="77777777" w:rsidR="006960ED" w:rsidRPr="00E77D24" w:rsidRDefault="006960ED" w:rsidP="006960ED">
      <w:pPr>
        <w:jc w:val="both"/>
        <w:rPr>
          <w:color w:val="0070C0"/>
          <w:sz w:val="16"/>
          <w:szCs w:val="16"/>
        </w:rPr>
      </w:pPr>
    </w:p>
    <w:p w14:paraId="6C377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англичане на бомбардировщике Walles (Уэллеси) установили абсолютный мировой рекорд дальности, который продержался до 1945 (3153).</w:t>
      </w:r>
    </w:p>
    <w:p w14:paraId="2672C6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3949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 1938 г. англичане установили на бомбардировщике Виккерс "Уэллесли" абсолютный мировой рекорд дальности полета, продержавшийся вплоть до 1945 г. [М.Тейлор, Д.Мандей. Книга Гиннесса об авиации: Рекорды, факты и достижения. -Пер. с англ.: Минск: БелАДИ, Беларусь , 1997, С. 212, 267.] .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приспособленным для ведения стратегической воздушной войны.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 отмечает Г.Фойхтер, подчеркивая далее, что они "были настолько удачными образцами, что в немецких вооруженных силах не было ни одного самолета, который хотя бы приблизительно мог сравняться с ними по своему вооружению, бомбовой нагрузке и дальности полета" [Г.Фойхтер, История воздушной войны, С.39, 83.]. "Конструирование и подготовка к производству четырехмоторных бомбардировщиков Шот "Стирлинг", Хэндли Пэйдж "Галифакс" и Авро "Ланкастер", являвшихся с 1941 г. и до конца войны основными самолетами для стратегических воздушных операций против Германии", - обращает внимание Г.Фойхтер, - "также были начаты задолго до второй мировой войны", говоря в заключении, что "это свидетельствует о том, насколько правильно англичане оценили возможности стратегической воздушной войны и насколько целеустремленно они действовали" [Г.Фойхтер, История воздушной войны, С.39.]. "Королевские военно-воздушные силы, единственные среди европейских ВВС, возлагали надежды на оперативное бомбометание", - сообщал английский историк А.Тейлор в своем труде "Вторая мировая война", подчеркивая при этом, что "англичане постоянно ощущая угрозу... со стороны Германии, уповали на возможность... угрожать ей" [А.Тейлор. Вторая мировая война.: Пер. с англ. - В кн. Вторая мировая война: Два взгляда , М.: Мысль, 1995, С.391.]. " Королевские военно-воздушные силы имели внушительное по тому времени ядро стратегической бомбардировочной авиации (чего не было у Германии). Английские самолеты могли наносить удары по Северной Германии и Руру. Таким образом, грозное оружие было готово к немедленым действиям", - оценивал английский исследователь Д.Кимхе состояние и возможности британских ВВС к моменту начала второй мировой войны [Д. Кимхе. Несостоявшаяся битва.: Пер. с англ. - М.:1971, с.101.] (11683).</w:t>
      </w:r>
    </w:p>
    <w:p w14:paraId="5CC67C22" w14:textId="77777777" w:rsidR="004B0DF9" w:rsidRPr="002260A5" w:rsidRDefault="004B0DF9" w:rsidP="001F5E07">
      <w:pPr>
        <w:autoSpaceDE w:val="0"/>
        <w:autoSpaceDN w:val="0"/>
        <w:adjustRightInd w:val="0"/>
        <w:jc w:val="both"/>
        <w:rPr>
          <w:color w:val="000000" w:themeColor="text1"/>
          <w:sz w:val="16"/>
          <w:szCs w:val="16"/>
        </w:rPr>
      </w:pPr>
    </w:p>
    <w:p w14:paraId="4595181E"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В ноябре 1938 года на самолете «</w:t>
      </w:r>
      <w:r w:rsidRPr="002260A5">
        <w:rPr>
          <w:color w:val="000000" w:themeColor="text1"/>
          <w:sz w:val="16"/>
          <w:szCs w:val="16"/>
          <w:lang w:val="en-US"/>
        </w:rPr>
        <w:t>Wtllesley</w:t>
      </w:r>
      <w:r w:rsidRPr="002260A5">
        <w:rPr>
          <w:color w:val="000000" w:themeColor="text1"/>
          <w:sz w:val="16"/>
          <w:szCs w:val="16"/>
        </w:rPr>
        <w:t>» компании «Виккерс» с 840-сильным двигателем был вы</w:t>
      </w:r>
      <w:r w:rsidRPr="002260A5">
        <w:rPr>
          <w:color w:val="000000" w:themeColor="text1"/>
          <w:sz w:val="16"/>
          <w:szCs w:val="16"/>
        </w:rPr>
        <w:softHyphen/>
        <w:t>полнен последний предвоенный перелет протяженностью 11 520,421 км. Для поби</w:t>
      </w:r>
      <w:r w:rsidRPr="002260A5">
        <w:rPr>
          <w:color w:val="000000" w:themeColor="text1"/>
          <w:sz w:val="16"/>
          <w:szCs w:val="16"/>
        </w:rPr>
        <w:softHyphen/>
        <w:t>тия этого рекорда в СССР готовили само</w:t>
      </w:r>
      <w:r w:rsidRPr="002260A5">
        <w:rPr>
          <w:color w:val="000000" w:themeColor="text1"/>
          <w:sz w:val="16"/>
          <w:szCs w:val="16"/>
        </w:rPr>
        <w:softHyphen/>
        <w:t>лет БОК-15 (12725).</w:t>
      </w:r>
    </w:p>
    <w:p w14:paraId="03CB02BB" w14:textId="77777777" w:rsidR="004B0DF9" w:rsidRPr="002260A5" w:rsidRDefault="004B0DF9" w:rsidP="001F5E07">
      <w:pPr>
        <w:shd w:val="clear" w:color="auto" w:fill="FFFFFF"/>
        <w:jc w:val="both"/>
        <w:rPr>
          <w:color w:val="000000" w:themeColor="text1"/>
          <w:sz w:val="16"/>
          <w:szCs w:val="16"/>
        </w:rPr>
      </w:pPr>
    </w:p>
    <w:p w14:paraId="1E346C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В ноябре 1938 года «план М», в котором планируемое производство машин этого типа выросло до 1360 сменил принятый в Англии в марте 1938 года «план </w:t>
      </w:r>
      <w:r w:rsidRPr="002260A5">
        <w:rPr>
          <w:color w:val="000000" w:themeColor="text1"/>
          <w:sz w:val="16"/>
          <w:szCs w:val="16"/>
          <w:lang w:val="en-US"/>
        </w:rPr>
        <w:t>L</w:t>
      </w:r>
      <w:r w:rsidRPr="002260A5">
        <w:rPr>
          <w:color w:val="000000" w:themeColor="text1"/>
          <w:sz w:val="16"/>
          <w:szCs w:val="16"/>
        </w:rPr>
        <w:t>», предусматриваю</w:t>
      </w:r>
      <w:r w:rsidRPr="002260A5">
        <w:rPr>
          <w:color w:val="000000" w:themeColor="text1"/>
          <w:sz w:val="16"/>
          <w:szCs w:val="16"/>
        </w:rPr>
        <w:softHyphen/>
        <w:t>щий изготовление 752 тяжелых бомбардировщиков, а уже.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w:t>
      </w:r>
      <w:r w:rsidRPr="002260A5">
        <w:rPr>
          <w:color w:val="000000" w:themeColor="text1"/>
          <w:sz w:val="16"/>
          <w:szCs w:val="16"/>
        </w:rPr>
        <w:softHyphen/>
        <w:t>собленным для ведения стратегической воздушной войны. В ноябре 1938 года англичане установили на бомбардировщике Виккерс «Уэллесли» абсолютный мировой рекорд даль</w:t>
      </w:r>
      <w:r w:rsidRPr="002260A5">
        <w:rPr>
          <w:color w:val="000000" w:themeColor="text1"/>
          <w:sz w:val="16"/>
          <w:szCs w:val="16"/>
        </w:rPr>
        <w:softHyphen/>
        <w:t>ности полета, продержавшийся вплоть до конца Второй мировой войны (Тейлор М., Мандей Д Книга Гиннеса об авиации: Рекорды, факты и достижения. С 212,267.).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отмечает Г. Фойхтер, подчеркивая далее, что они «были настолько удачными образцами, что в немецких вооружен</w:t>
      </w:r>
      <w:r w:rsidRPr="002260A5">
        <w:rPr>
          <w:color w:val="000000" w:themeColor="text1"/>
          <w:sz w:val="16"/>
          <w:szCs w:val="16"/>
        </w:rPr>
        <w:softHyphen/>
        <w:t>ных силах не было ни одного самолета, который хотя бы приблизительно мог сравняться с ними по своему вооружению, бомбовой нагрузке и даль</w:t>
      </w:r>
      <w:r w:rsidRPr="002260A5">
        <w:rPr>
          <w:color w:val="000000" w:themeColor="text1"/>
          <w:sz w:val="16"/>
          <w:szCs w:val="16"/>
        </w:rPr>
        <w:softHyphen/>
        <w:t xml:space="preserve">ности полета» (Фойхтер Г. Указ. соч. С. 39,83.). «Конструирование и </w:t>
      </w:r>
      <w:r w:rsidRPr="002260A5">
        <w:rPr>
          <w:color w:val="000000" w:themeColor="text1"/>
          <w:sz w:val="16"/>
          <w:szCs w:val="16"/>
        </w:rPr>
        <w:lastRenderedPageBreak/>
        <w:t>подготовка к производству четырех</w:t>
      </w:r>
      <w:r w:rsidRPr="002260A5">
        <w:rPr>
          <w:color w:val="000000" w:themeColor="text1"/>
          <w:sz w:val="16"/>
          <w:szCs w:val="16"/>
        </w:rPr>
        <w:softHyphen/>
        <w:t>моторных бомбардировщиков Шорт «Стирлинг», Хэндли Пэйдж «Галифакс» и Авро «Ланкастер», являвшихся с 1941 года и до конца войны основными самолетами для стратегических воздушных операций против Германии, -обращает внимание Г. Фойхтер, - также были начаты задолго до Второй мировой войны». И далее Фойхтер подчеркивает, что «это свидетельствует о том, насколько правильно англичане оценили возможности стратегичес</w:t>
      </w:r>
      <w:r w:rsidRPr="002260A5">
        <w:rPr>
          <w:color w:val="000000" w:themeColor="text1"/>
          <w:sz w:val="16"/>
          <w:szCs w:val="16"/>
        </w:rPr>
        <w:softHyphen/>
        <w:t>кой воздушной войны и насколько целеустремленно они действовали» (Фойхтер Г. Указ. соч. С. 39.). «Королевские военно-воздушные силы, единственные среди европейских ВВС, возлагали надежды на оперативное бомбометание», - сообщал анг</w:t>
      </w:r>
      <w:r w:rsidRPr="002260A5">
        <w:rPr>
          <w:color w:val="000000" w:themeColor="text1"/>
          <w:sz w:val="16"/>
          <w:szCs w:val="16"/>
        </w:rPr>
        <w:softHyphen/>
        <w:t>лийский историк А. Тейлор (Вторая мировая война: Два взгляда. С. 391.). «Королевские военно-воздушные силы имели внушительное по тому времени ядро стратегической бомбардировочной авиации (чего не было у Германии)... Таким образом, грозное оружие было готово к немедленным действиям», - оценивал английский исследователь Д. Кимхе состояние и возможности британских ВВС к моменту начала Вто</w:t>
      </w:r>
      <w:r w:rsidRPr="002260A5">
        <w:rPr>
          <w:color w:val="000000" w:themeColor="text1"/>
          <w:sz w:val="16"/>
          <w:szCs w:val="16"/>
        </w:rPr>
        <w:softHyphen/>
        <w:t>рой мировой войны (Кимхе Д. Несостоявшаяся битва. С. 101.).</w:t>
      </w:r>
    </w:p>
    <w:p w14:paraId="5C33E0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Именно наличие в Великобритании подобной доктрины и соответству</w:t>
      </w:r>
      <w:r w:rsidRPr="002260A5">
        <w:rPr>
          <w:color w:val="000000" w:themeColor="text1"/>
          <w:sz w:val="16"/>
          <w:szCs w:val="16"/>
        </w:rPr>
        <w:softHyphen/>
        <w:t>ющего вида вооруженных сил объясняло выбор цели на территории СССР в период кризиса советско-английских отношений - нефтяные месторож</w:t>
      </w:r>
      <w:r w:rsidRPr="002260A5">
        <w:rPr>
          <w:color w:val="000000" w:themeColor="text1"/>
          <w:sz w:val="16"/>
          <w:szCs w:val="16"/>
        </w:rPr>
        <w:softHyphen/>
        <w:t>дения на Кавказе. К началу Второй мировой войны бакинская нефтяная промышленность давала 80% высокосортного авиационного бензина, 90% лигроина и керосина, 96% автотракторных масел от общего их производ</w:t>
      </w:r>
      <w:r w:rsidRPr="002260A5">
        <w:rPr>
          <w:color w:val="000000" w:themeColor="text1"/>
          <w:sz w:val="16"/>
          <w:szCs w:val="16"/>
        </w:rPr>
        <w:softHyphen/>
        <w:t>ства в СССР (Органы государственной безопасности СССР в Великой Отечественной войне. Т. 1. Кн. 1. С. 94.). Внимание англо-французского блока, где Великобритания играла ведущую роль, к бакинским нефтепромыслам и поиск возможных путей к выводу их из строя проявились практически сразу же после начала Второй мировой войны, в которой СССР принимал фактическое участие с 17 сентября 1939 года (11710,294).</w:t>
      </w:r>
    </w:p>
    <w:p w14:paraId="4D40A1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403BB78" w14:textId="77777777" w:rsidR="006C6D4A" w:rsidRPr="002260A5" w:rsidRDefault="006C6D4A" w:rsidP="001F5E07">
      <w:pPr>
        <w:jc w:val="both"/>
        <w:rPr>
          <w:color w:val="000000" w:themeColor="text1"/>
          <w:sz w:val="16"/>
          <w:szCs w:val="16"/>
        </w:rPr>
      </w:pPr>
      <w:r w:rsidRPr="002260A5">
        <w:rPr>
          <w:color w:val="000000" w:themeColor="text1"/>
          <w:sz w:val="16"/>
          <w:szCs w:val="16"/>
        </w:rPr>
        <w:t xml:space="preserve">Ноябрь 1938 выполнил первый полет Сондерс-Роу </w:t>
      </w:r>
      <w:r w:rsidRPr="002260A5">
        <w:rPr>
          <w:color w:val="000000" w:themeColor="text1"/>
          <w:sz w:val="16"/>
          <w:szCs w:val="16"/>
          <w:lang w:val="en-US"/>
        </w:rPr>
        <w:t>A</w:t>
      </w:r>
      <w:r w:rsidRPr="002260A5">
        <w:rPr>
          <w:color w:val="000000" w:themeColor="text1"/>
          <w:sz w:val="16"/>
          <w:szCs w:val="16"/>
        </w:rPr>
        <w:t xml:space="preserve">.36 Леруик (20797). </w:t>
      </w:r>
    </w:p>
    <w:p w14:paraId="6E3BB080" w14:textId="77777777" w:rsidR="006C6D4A" w:rsidRPr="002260A5" w:rsidRDefault="006C6D4A" w:rsidP="001F5E07">
      <w:pPr>
        <w:jc w:val="both"/>
        <w:rPr>
          <w:color w:val="000000" w:themeColor="text1"/>
          <w:sz w:val="16"/>
          <w:szCs w:val="16"/>
        </w:rPr>
      </w:pPr>
    </w:p>
    <w:p w14:paraId="437BB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М. Режевски, поляк, работающий на польское бюро шифров, завершил создание "бомбы" - машины, которая используя электромеханическое устройство, подбирала комбинации букв для взлома немецкого кода Энигма. Немцы усложнили аппарат и Польша, не имея средств на продолжение работ, передала все наработки англичанам и французам (3463).</w:t>
      </w:r>
    </w:p>
    <w:p w14:paraId="7B6860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49DDD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2CF8F7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FDD51FE" w14:textId="77777777" w:rsidR="006960ED" w:rsidRPr="00E77D24" w:rsidRDefault="006960ED" w:rsidP="006960ED">
      <w:pPr>
        <w:jc w:val="both"/>
        <w:rPr>
          <w:color w:val="0070C0"/>
          <w:sz w:val="16"/>
          <w:szCs w:val="16"/>
        </w:rPr>
      </w:pPr>
      <w:r w:rsidRPr="00E77D24">
        <w:rPr>
          <w:color w:val="0070C0"/>
          <w:sz w:val="16"/>
          <w:szCs w:val="16"/>
        </w:rPr>
        <w:t>С ноября-декабря 1938 г. небольшая группа инженеров воронежского авиазавода № 18 по собственной инициативе в «домашних» условиях начала заниматься проектом трансформируемого моно-биплана, ничего не зная о самолёте Шевченко и Никитина. В эту группу входили инженеры Козлов П.Я., Руденко А.С., Фролов Б.А и Соболев А.Н.</w:t>
      </w:r>
    </w:p>
    <w:p w14:paraId="089F5073" w14:textId="77777777" w:rsidR="006960ED" w:rsidRPr="00E77D24" w:rsidRDefault="006960ED" w:rsidP="006960ED">
      <w:pPr>
        <w:jc w:val="both"/>
        <w:rPr>
          <w:color w:val="0070C0"/>
          <w:sz w:val="16"/>
          <w:szCs w:val="16"/>
        </w:rPr>
      </w:pPr>
      <w:r w:rsidRPr="00E77D24">
        <w:rPr>
          <w:color w:val="0070C0"/>
          <w:sz w:val="16"/>
          <w:szCs w:val="16"/>
        </w:rPr>
        <w:t>Её итогом стал проект, датированный 4 января 1940 г. и озаглавленный «Р.С.» («Рекорд скорости»). Он носил самый общий характер с упором на исследование новой аэродинамической схемы. Авторы сознательно не стали детализировать конструктивные детали планера и «начинку» самолёта. Заглавие проекта отражало тот факт, что первым этапом в его реализации должна была стать постройка самолёта «Р.С.», предназначенного для завоевания абсолютного мирового рекорда скорости (на тот момент мировой рекорд составлял 755,138 км/ч; он был установлен 26 апреля 1939 г. в Германии на гоночном самолёте Ме-209V1). В то же время в варианте «И» проект был нацелен на создание истребителя, способного перехватить (догнать) воздушного противника и вести успешный воздушный бой с преимуществом в маневренности. Допускалось также создание варианта для сопровождения и охраны соединений бомбардировщиков. Наконец, предполагалась возможность постройки – наряду с боевыми самолётами – также лёгких учебно-тренировочных машин той же принципиальной схемы с маломощными двигателями типа Reno 6Q в 220-350 л.с. Итак, авторы делили предлагаемые ими конструкции на 4 «группы»: I группа – истребители-перехватчики и для воздушного боя II группа – истребители повышенной дальности для сопровождения бомбардировщиков III группа – машина «Р.С.» IV группа – учебно-тренировочные самолёты с маломощным двигателем Изюминкой проекта во всех этих четырёх «группах» являлось использование крыла изменяемой площади, которое позволяло бы иметь малую площадь и, соответственно, высокую скорость в крейсерском полёте и увеличенную площадь (и, соответственно, сниженную до приемлемых величин посадочную скорость) на режимах взлёта и посадки. Изменение площади крыла мыслилось путём превращения самолёта из моноплана (низкоплана) в биплан. Это должно было достигаться путём расщепления крыла вдоль хорды и отделения его верхней части, которая должна была подниматься специальным механизмом на уровень верха фюзеляжа, образуя, таким образом, бипланную коробку. Иными словами, из одного крыла получались два крыла с удвоением общей площади. Самолёт по проекту должен был нести полезную нагрузку (пилот, горючее, вооружение) макс. 990 кг, мин. 890 кг, включая вес топлива соответственно 700 (600) кг. Нагрузка на 1 м2 крыла – не более 300 кг/м2 . Вооружение самолётов I и II групп (истребителей) – не менее 4 пулемётов, стреляющих вперёд (или пушка и 2 пулемёта). Предусматривалась возможность снаряжения машин бомбами малых калибров. Согласно проектному описанию, самолёт в монопланном варианте представлял собой свободнонесущий низкоплан нормальной схемы со следующими размерами: размах крыльев – 7 м, площадь крыла – 8 м2 , длина самолёта – 7,5 м. (К сожалению, упомянутые авторами чертежи общего вида самолёта в архивном деле отсутствуют, и имеются лишь принципиальные схемы крыла). К р ы л о с а м о л ё - та разрезано вдоль по хорде и образует два крыла, равных по площади. Профили верхнего и нижнего крыльев в сложенном положении образуют профиль RAF-38 12,65% толщины у корня и 10% толщины на конце крыла. Превращение моноплана в биплан, т.е. раздвигание крыла, происходит с помощью специального механизма и может быть произведено, как на земле, так и в воздухе. Тот же механизм обеспечивает и складывание крыльев независимо от положения самолёта (в проекте не было описания этого механизма). С раскрытым крылом самолёт представляет собой классический двухстоечный биплан с крылом площадью 16 м2 . На самолёты I, II и III групп (истребители и самолёт «Р.С.».) предполагалось устанавливать мотор типа АМ-34 (модифицированный). Охлаждение мотора – гликолевое или водяное с повышенным давлением. Радиаторы – пакетно-скуловые. В варианте «Р.С.» - охлаждение испарительное. Шасси самолёта – убирающееся в полёте (допускалась установка трёхколёсного шасси с носовой стойкой). Фонарь кабины пилота по проекту должен был в полёте убираться в фюзеляж. Как писали авторы проекта, в произведённых ими расчётах «участвует мотор мощностью N≈2000 л.с. на Н=6000 л.с.». Далее они заявляли: «Скорость Vmax = 866 км/час получается на высоте Н = 7500 м, но можно себе представить мотор с высотностью Н = 10000 мт, у которого за счёт наддува повышена мощность у земли. Тогда на самолёте предлагаемой схемы может быть установлен абсолютный рекорд скорости (по правилам ФАИ рекорд скорости должен быть установлен на высоте не более 400 м) со значением max ≈ 850 км/час (при N = 3000 л.с.)» К вопросу о силовой установке мы ещё вернёмся, а пока изложим соображения авторов проекта о работе самолёта предлагаемой схемы: «1. – Самолёт взлетает с раскрытым крылом, т.е. в виде биплана. 2. – Набрав некоторую высоту, лётчик помощью специального механизма - складывает крылья самолёта, превращая бипланную коробку в моноплан, убирает шасси и фонарь кабины, - самолёт получает вид моноплана и высокие скоростные показатели.</w:t>
      </w:r>
    </w:p>
    <w:p w14:paraId="62DDF0B7" w14:textId="77777777" w:rsidR="006960ED" w:rsidRPr="00E77D24" w:rsidRDefault="006960ED" w:rsidP="006960ED">
      <w:pPr>
        <w:jc w:val="both"/>
        <w:rPr>
          <w:color w:val="0070C0"/>
          <w:sz w:val="16"/>
          <w:szCs w:val="16"/>
        </w:rPr>
      </w:pPr>
      <w:r w:rsidRPr="00E77D24">
        <w:rPr>
          <w:color w:val="0070C0"/>
          <w:sz w:val="16"/>
          <w:szCs w:val="16"/>
        </w:rPr>
        <w:t>В таком виде самолёт может быть назван истребителем-перехватчиком; цель и назначение его – настичь противника. 3. – Вступив в воздушный бой, лётчик превращает самолёт снова в биплан, теряет на скорости, но получает значительное увеличение манёвренности самолёта. В зависимости от конкретных условий, бой может вестись попеременно и в монопланном (скоростном) и в бипланом (манёвренном) вариантах самолёта. 4. – Перед посадкой самолёта лётчик раскрывает крыло самолёта, выпускает шасси, выдвигает фонарь кабины и совершает посадку на самолёте-биплане». (Заметим сразу, что убираемый фонарь на истребителе уже к тому времени показал свою непригодность и распространения не получил). Проектные ЛТХ по самолёту «Р. С.» («Рекорд скорости») включали максимальную скорость у земли 852 км/ч (при мощности двигателя 3000 л.с.), посадочную скорость 133 км/ч\. разбег 180 м и пробег 205 м. Для самолёта «Р.С.» приводились такие данные по силовой установке: «Мотор – М-36 (специальный) Мощность – 2000 л.с на высотах 6000 м, 7500 м (с учётом скоростного напора) 3000 л.с на Н=0 (10-минутный форсаж)» Проектные ЛТХ самолёта в варианте «И» (истребитель): максимальная скорость на расчётной высоте (с двигателем в 2000 л.с.) – 854 л.с. (моноплан), 760 км/ч (биплан); расчётная высота полёта – 7500 м; максимальная скорость у земли – 692 км/ч (моноплан), 615 км/ч (биплан); время подъёма на высоту 7500 м – 10 мин. Потолок составлял 11000 м. дальность полёта – 1200 км, разбег и пробег – как у «Р.С.». Весовые данные истребителя включали полётный вес (нормальный вариант) – 2400 кг и вес полезной нагрузки – 900 кг. Геометрические данные истребителя: Размах крыла – 7,0 м; площадь крыла – 8 м2 (моноплан), 16 м2 (биплан); удлинение соответственно 6,1 и 3,92; профиль – RAF38 (моноплан); длина самолёта – 7,6 м. (24290).</w:t>
      </w:r>
    </w:p>
    <w:p w14:paraId="77688B5F" w14:textId="77777777" w:rsidR="006960ED" w:rsidRPr="00E77D24" w:rsidRDefault="006960ED" w:rsidP="006960ED">
      <w:pPr>
        <w:jc w:val="both"/>
        <w:rPr>
          <w:color w:val="0070C0"/>
          <w:sz w:val="16"/>
          <w:szCs w:val="16"/>
        </w:rPr>
      </w:pPr>
    </w:p>
    <w:p w14:paraId="0FBEA6E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ноябре -декабре 1938 года, во время заводс</w:t>
      </w:r>
      <w:r w:rsidRPr="002260A5">
        <w:rPr>
          <w:color w:val="000000" w:themeColor="text1"/>
          <w:sz w:val="16"/>
          <w:szCs w:val="16"/>
        </w:rPr>
        <w:softHyphen/>
        <w:t>ких испытаний ТМС после проведённых доработок ста</w:t>
      </w:r>
      <w:r w:rsidRPr="002260A5">
        <w:rPr>
          <w:color w:val="000000" w:themeColor="text1"/>
          <w:sz w:val="16"/>
          <w:szCs w:val="16"/>
        </w:rPr>
        <w:softHyphen/>
        <w:t>ло возможным осуществить полностью дистанционно управляемые полёты, начиная со взлёта и оканчивая посад</w:t>
      </w:r>
      <w:r w:rsidRPr="002260A5">
        <w:rPr>
          <w:color w:val="000000" w:themeColor="text1"/>
          <w:sz w:val="16"/>
          <w:szCs w:val="16"/>
        </w:rPr>
        <w:softHyphen/>
        <w:t>кой. При этом дальность управления с земли составляла 25 км, а с параллельно летящего самолёта - б км. Позже радиолиния была дорабо</w:t>
      </w:r>
      <w:r w:rsidRPr="002260A5">
        <w:rPr>
          <w:color w:val="000000" w:themeColor="text1"/>
          <w:sz w:val="16"/>
          <w:szCs w:val="16"/>
        </w:rPr>
        <w:softHyphen/>
        <w:t>тана, и это расстояние удалось увели</w:t>
      </w:r>
      <w:r w:rsidRPr="002260A5">
        <w:rPr>
          <w:color w:val="000000" w:themeColor="text1"/>
          <w:sz w:val="16"/>
          <w:szCs w:val="16"/>
        </w:rPr>
        <w:softHyphen/>
        <w:t>чить до 35 км. Всего в режиме “теле</w:t>
      </w:r>
      <w:r w:rsidRPr="002260A5">
        <w:rPr>
          <w:color w:val="000000" w:themeColor="text1"/>
          <w:sz w:val="16"/>
          <w:szCs w:val="16"/>
        </w:rPr>
        <w:softHyphen/>
        <w:t>механики” было выполнено: 17 взлё</w:t>
      </w:r>
      <w:r w:rsidRPr="002260A5">
        <w:rPr>
          <w:color w:val="000000" w:themeColor="text1"/>
          <w:sz w:val="16"/>
          <w:szCs w:val="16"/>
        </w:rPr>
        <w:softHyphen/>
        <w:t>тов и 22 посадки, из них, соответствен</w:t>
      </w:r>
      <w:r w:rsidRPr="002260A5">
        <w:rPr>
          <w:color w:val="000000" w:themeColor="text1"/>
          <w:sz w:val="16"/>
          <w:szCs w:val="16"/>
        </w:rPr>
        <w:softHyphen/>
        <w:t>но 10 и 5 по командам с находящегося в воздухе самолёта. Безусловно, с та</w:t>
      </w:r>
      <w:r w:rsidRPr="002260A5">
        <w:rPr>
          <w:color w:val="000000" w:themeColor="text1"/>
          <w:sz w:val="16"/>
          <w:szCs w:val="16"/>
        </w:rPr>
        <w:softHyphen/>
        <w:t>ким оснащением ТМС вполне можно было использовать в качестве дистан</w:t>
      </w:r>
      <w:r w:rsidRPr="002260A5">
        <w:rPr>
          <w:color w:val="000000" w:themeColor="text1"/>
          <w:sz w:val="16"/>
          <w:szCs w:val="16"/>
        </w:rPr>
        <w:softHyphen/>
        <w:t>ционно управляемого снаряда (10734).</w:t>
      </w:r>
    </w:p>
    <w:p w14:paraId="20160FB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96595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ноябре-декабре 1938 г МВ-4 прошел госиспытания МВ-4,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19254E48" w14:textId="77777777" w:rsidR="004B0DF9" w:rsidRPr="002260A5" w:rsidRDefault="004B0DF9" w:rsidP="001F5E07">
      <w:pPr>
        <w:autoSpaceDE w:val="0"/>
        <w:autoSpaceDN w:val="0"/>
        <w:adjustRightInd w:val="0"/>
        <w:jc w:val="both"/>
        <w:rPr>
          <w:color w:val="000000" w:themeColor="text1"/>
          <w:sz w:val="16"/>
          <w:szCs w:val="16"/>
        </w:rPr>
      </w:pPr>
    </w:p>
    <w:p w14:paraId="4738E0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ноябре-декабре 1938 г. МВ-2 прошел госиспытания,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6C0A2947" w14:textId="77777777" w:rsidR="004B0DF9" w:rsidRPr="002260A5" w:rsidRDefault="004B0DF9" w:rsidP="001F5E07">
      <w:pPr>
        <w:autoSpaceDE w:val="0"/>
        <w:autoSpaceDN w:val="0"/>
        <w:adjustRightInd w:val="0"/>
        <w:jc w:val="both"/>
        <w:rPr>
          <w:color w:val="000000" w:themeColor="text1"/>
          <w:sz w:val="16"/>
          <w:szCs w:val="16"/>
        </w:rPr>
      </w:pPr>
    </w:p>
    <w:p w14:paraId="7E3BD1EC" w14:textId="77777777" w:rsidR="006960ED" w:rsidRPr="00E77D24" w:rsidRDefault="006960ED" w:rsidP="006960ED">
      <w:pPr>
        <w:jc w:val="both"/>
        <w:rPr>
          <w:color w:val="0070C0"/>
          <w:sz w:val="16"/>
          <w:szCs w:val="16"/>
        </w:rPr>
      </w:pPr>
      <w:r w:rsidRPr="00E77D24">
        <w:rPr>
          <w:color w:val="0070C0"/>
          <w:sz w:val="16"/>
          <w:szCs w:val="16"/>
        </w:rPr>
        <w:t>В ноябре-декабре 1938 г. под руководством А.Я.Щербакова были выполнены доработка и облет ракетоплана РП-318-1. На ракетоплан установили новый азотно-кислотно-керосиновый двигатель РДА-1- 150 конструкции Душкина. Работы по доводке жидкостного ракетного двигателя (ЖРД) ОРМ-65 арестованного конструктора Глушко были прекращены. Двигательная установка прошла скрупулезные стендовые испытания в период февраль-октябрь 1939 г. для обеспечения безукоризненной безопасности пилота. В совокупности было проведено свыше 100 испытаний. При этом были сняты дроссельные характеристики системы питания и сделана отработка надежности запуска и работы ЖРД на ракетоплане в условиях эксплуатации.</w:t>
      </w:r>
    </w:p>
    <w:p w14:paraId="57F156ED" w14:textId="77777777" w:rsidR="006960ED" w:rsidRPr="00E77D24" w:rsidRDefault="006960ED" w:rsidP="006960ED">
      <w:pPr>
        <w:jc w:val="both"/>
        <w:rPr>
          <w:color w:val="0070C0"/>
          <w:sz w:val="16"/>
          <w:szCs w:val="16"/>
        </w:rPr>
      </w:pPr>
      <w:r w:rsidRPr="00E77D24">
        <w:rPr>
          <w:color w:val="0070C0"/>
          <w:sz w:val="16"/>
          <w:szCs w:val="16"/>
        </w:rPr>
        <w:t>На ракетоплане осуществили перекомпоновку двигательного отсека; смонтировали пневмосистему дистанционного управления пусковым краном и краном сброса давления; реализовали перекомпоновку кранов сброса давления; выполнили дооборудование доски пилота и др.. На заводе № 289 изготовили обтекатель для нового двигателя и зимнюю лыжу (24204).</w:t>
      </w:r>
    </w:p>
    <w:p w14:paraId="60A0963E" w14:textId="77777777" w:rsidR="006960ED" w:rsidRPr="00E77D24" w:rsidRDefault="006960ED" w:rsidP="006960ED">
      <w:pPr>
        <w:jc w:val="both"/>
        <w:rPr>
          <w:color w:val="0070C0"/>
          <w:sz w:val="16"/>
          <w:szCs w:val="16"/>
        </w:rPr>
      </w:pPr>
    </w:p>
    <w:p w14:paraId="5CDE764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D6BD0B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32D7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 1938 - январе 1939 проводились испытания БТ-5-ИС с наклонными броневыми листами. Отличалась 6 катками колесного хода и баками на 570 л. Увеличили и толщину брони корпуса - в носу поставили дополнительные 13-мм листы с наклоном в двух плоскостях, борт 13 мм под углом 66 гр., а нижнюю вертикальную часть довели до 15 мм. Корма также из 13 мм под углом. В корпусе увеличили межброневое пространство. Выхлопные патрубки выполнили по типу БТ-7, переднюю трубу направляющих колес - усилили. Броня защищала от пуль 12.7 мм ДТ на всех дистанциях, а от бронебойных - на 1000 м. Масса выросла до 13.7 т (3880,24).</w:t>
      </w:r>
    </w:p>
    <w:p w14:paraId="157A37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BABDD7"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С ноября 1938-го по январь 1939 года в подмосков</w:t>
      </w:r>
      <w:r w:rsidRPr="002260A5">
        <w:rPr>
          <w:color w:val="000000" w:themeColor="text1"/>
          <w:kern w:val="65535"/>
          <w:sz w:val="16"/>
          <w:szCs w:val="16"/>
        </w:rPr>
        <w:softHyphen/>
        <w:t>ной Кубинке прошли испытания БА-3М. Всего броневик про</w:t>
      </w:r>
      <w:r w:rsidRPr="002260A5">
        <w:rPr>
          <w:color w:val="000000" w:themeColor="text1"/>
          <w:kern w:val="65535"/>
          <w:sz w:val="16"/>
          <w:szCs w:val="16"/>
        </w:rPr>
        <w:softHyphen/>
        <w:t>шел 2777 км, из них 1509 км по шоссе, 959 км по проселку и 336 км по целине. В отчете об испытаниях говорилось, что управление в основном мало чем отличалось от управления грузовиком ГАЗ-ААА, а при движении по разбитому щебенчатому шос</w:t>
      </w:r>
      <w:r w:rsidRPr="002260A5">
        <w:rPr>
          <w:color w:val="000000" w:themeColor="text1"/>
          <w:kern w:val="65535"/>
          <w:sz w:val="16"/>
          <w:szCs w:val="16"/>
        </w:rPr>
        <w:softHyphen/>
        <w:t>се и проселку отмечались сильные колебания передней ча</w:t>
      </w:r>
      <w:r w:rsidRPr="002260A5">
        <w:rPr>
          <w:color w:val="000000" w:themeColor="text1"/>
          <w:kern w:val="65535"/>
          <w:sz w:val="16"/>
          <w:szCs w:val="16"/>
        </w:rPr>
        <w:softHyphen/>
        <w:t>сти броневика на неровностях дороги и плохая обзорность пути при закрытом люке водителя, особенно при крутых поворотах. Среди недостатков главными были признаны слабая конструкция переднего моста и рессор из-за их пе</w:t>
      </w:r>
      <w:r w:rsidRPr="002260A5">
        <w:rPr>
          <w:color w:val="000000" w:themeColor="text1"/>
          <w:kern w:val="65535"/>
          <w:sz w:val="16"/>
          <w:szCs w:val="16"/>
        </w:rPr>
        <w:softHyphen/>
        <w:t>ре грузки, плохая конструкция сидений, что вызывало утом</w:t>
      </w:r>
      <w:r w:rsidRPr="002260A5">
        <w:rPr>
          <w:color w:val="000000" w:themeColor="text1"/>
          <w:kern w:val="65535"/>
          <w:sz w:val="16"/>
          <w:szCs w:val="16"/>
        </w:rPr>
        <w:softHyphen/>
        <w:t>ляемость экипажа, а также ненадежность запоров дверей и люков («ненадежны, часто открываются, сильно изношены и несовершенной конструкции»). В целом работа бро</w:t>
      </w:r>
      <w:r w:rsidRPr="002260A5">
        <w:rPr>
          <w:color w:val="000000" w:themeColor="text1"/>
          <w:kern w:val="65535"/>
          <w:sz w:val="16"/>
          <w:szCs w:val="16"/>
        </w:rPr>
        <w:softHyphen/>
        <w:t>немашины была признана ненадежной.</w:t>
      </w:r>
    </w:p>
    <w:p w14:paraId="73118D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заключении отчета было сказано следующее:</w:t>
      </w:r>
    </w:p>
    <w:p w14:paraId="037B35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«Модернизированный бронеавтомобиль БА-3 на шасси ГАЗ-ААА обладает лучшей тактико-технической характери</w:t>
      </w:r>
      <w:r w:rsidRPr="002260A5">
        <w:rPr>
          <w:color w:val="000000" w:themeColor="text1"/>
          <w:sz w:val="16"/>
          <w:szCs w:val="16"/>
        </w:rPr>
        <w:softHyphen/>
        <w:t>стикой по сравнению с БА-3 на «Форд-Тимкен».</w:t>
      </w:r>
    </w:p>
    <w:p w14:paraId="28BDFC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Испытанный бронеавтомобиль за исключением воору</w:t>
      </w:r>
      <w:r w:rsidRPr="002260A5">
        <w:rPr>
          <w:color w:val="000000" w:themeColor="text1"/>
          <w:sz w:val="16"/>
          <w:szCs w:val="16"/>
        </w:rPr>
        <w:softHyphen/>
        <w:t>жения не отвечает требованиям, предъявляемым к совре</w:t>
      </w:r>
      <w:r w:rsidRPr="002260A5">
        <w:rPr>
          <w:color w:val="000000" w:themeColor="text1"/>
          <w:sz w:val="16"/>
          <w:szCs w:val="16"/>
        </w:rPr>
        <w:softHyphen/>
        <w:t>менным бронеавтомобилям.</w:t>
      </w:r>
    </w:p>
    <w:p w14:paraId="1B9458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наличии большого парка бронеавтомобилей на шасси «Форд-Тимкен» требующих модернизации, переста</w:t>
      </w:r>
      <w:r w:rsidRPr="002260A5">
        <w:rPr>
          <w:color w:val="000000" w:themeColor="text1"/>
          <w:sz w:val="16"/>
          <w:szCs w:val="16"/>
        </w:rPr>
        <w:softHyphen/>
        <w:t>новка корпусов на шасси ГАЗ-ААА вполне целесообразна при усилении переднего моста рамы шасси и устранении недостатков связанных с бронекорпусом.</w:t>
      </w:r>
    </w:p>
    <w:p w14:paraId="250AD8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Модернизированный бронеавтомобиль может быть принят на вооружение РККА.</w:t>
      </w:r>
    </w:p>
    <w:p w14:paraId="2C1269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Учитывая недостаточную прочность и пулестойкость броневого корпуса считаем, что использование модернизи</w:t>
      </w:r>
      <w:r w:rsidRPr="002260A5">
        <w:rPr>
          <w:color w:val="000000" w:themeColor="text1"/>
          <w:sz w:val="16"/>
          <w:szCs w:val="16"/>
        </w:rPr>
        <w:softHyphen/>
        <w:t>рованного бронеавтомобиля возможно:</w:t>
      </w:r>
    </w:p>
    <w:p w14:paraId="59610C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Для учебных целей.</w:t>
      </w:r>
    </w:p>
    <w:p w14:paraId="7B388D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 боевых условиях лишь с учетом конкретной обста</w:t>
      </w:r>
      <w:r w:rsidRPr="002260A5">
        <w:rPr>
          <w:color w:val="000000" w:themeColor="text1"/>
          <w:sz w:val="16"/>
          <w:szCs w:val="16"/>
        </w:rPr>
        <w:softHyphen/>
        <w:t>новки и возможности выполнения возлагаемых задач по броне» (11284).</w:t>
      </w:r>
    </w:p>
    <w:p w14:paraId="439B24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1CD7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ноябре—декабре 1938 г. в Ленинграде были сданы эс</w:t>
      </w:r>
      <w:r w:rsidRPr="002260A5">
        <w:rPr>
          <w:color w:val="000000" w:themeColor="text1"/>
          <w:sz w:val="16"/>
          <w:szCs w:val="16"/>
        </w:rPr>
        <w:softHyphen/>
        <w:t>минцы 7-й серии "Грозный", "Громкий" и "Гордый", "Стремительный" и "Сметливый", а в Николаеве — "Бодрый" (3898).</w:t>
      </w:r>
    </w:p>
    <w:p w14:paraId="325040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BE5F39" w14:textId="77777777" w:rsidR="00D45606" w:rsidRPr="002260A5" w:rsidRDefault="00D45606"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157E479" w14:textId="77777777" w:rsidR="00D45606" w:rsidRPr="002260A5" w:rsidRDefault="00D45606" w:rsidP="001F5E07">
      <w:pPr>
        <w:numPr>
          <w:ilvl w:val="12"/>
          <w:numId w:val="0"/>
        </w:numPr>
        <w:autoSpaceDE w:val="0"/>
        <w:autoSpaceDN w:val="0"/>
        <w:adjustRightInd w:val="0"/>
        <w:jc w:val="both"/>
        <w:rPr>
          <w:iCs/>
          <w:color w:val="000000" w:themeColor="text1"/>
          <w:sz w:val="16"/>
          <w:szCs w:val="16"/>
        </w:rPr>
      </w:pPr>
    </w:p>
    <w:p w14:paraId="03E4DCD6" w14:textId="77777777" w:rsidR="00D45606" w:rsidRPr="002260A5" w:rsidRDefault="00D45606" w:rsidP="001F5E07">
      <w:pPr>
        <w:jc w:val="both"/>
        <w:rPr>
          <w:color w:val="000000" w:themeColor="text1"/>
          <w:sz w:val="16"/>
          <w:szCs w:val="16"/>
        </w:rPr>
      </w:pPr>
      <w:r w:rsidRPr="002260A5">
        <w:rPr>
          <w:color w:val="000000" w:themeColor="text1"/>
          <w:sz w:val="16"/>
          <w:szCs w:val="16"/>
        </w:rPr>
        <w:t>Поздней осенью 1938 г. наконец была пущена в эксплуатацию опытная установка по изготовлению гексогена на заводе № 80. Поскольку технологический процесс на установке протекал по методу А.Е. Гринберга и основывался на работе с химически нестойкой отработанной кислотой, какая-либо переработка самой отработанной кислоты являлась весьма опасной для обслуживающего персонала и потому не проводилась; кислота просто сливалась в канализацию. В итоге из 11–12 частей (т) концентрированной азотной кислоты, требуемых для получения 1 части гексогена, в составе отработанной кислоты бесполезно пропадали 8–9 частей. То же самое наблюдалось и в отношении формальдегида: из 1,2 частей этого дефицитного компонента, необходимых для получения 1 части гексогена, из отработанной кислоты не могли быть выделены 0,7 окисленных частей (выбрасывались в канализацию)2 . В результате, себестоимость гексогена была явно завышенной. Так, в 1939 г. завод № 80 при годовой мощности в 100 т гексогена произвёл лишь 19 т, себестоимость каждой из которых составляла 56 522 руб. В то же время себестоимость тротила на разных заводах не превышала 2479–2542 руб. за т. Гексоген обходился государству в 22–23 раза дороже, чем тротил, хотя превосходил его по теплоте взрывчатого превращения лишь в 1,3 раза. Идти на такие жертвы советская экономика в довоенный период не могла. Несмотря на большую потребность вооружённых сил в гексогене, дальнейшее расширение его производства по методу А.Е. Гринберга на заводе № 80 не производилось и к августу 1940 г. заводские мощности увеличились лишь до 150 т в год. Реальным итогом 12-летнего периода работ в СССР в области получения гексогена и внедрения его в массовое производство (1929–1940 гг.) стал фактический отказ государства от валового изготовления этого ВВ промышленным способом в силу чрезвычайно высокой его себестоимости и опасности процесса (19153).</w:t>
      </w:r>
    </w:p>
    <w:p w14:paraId="7DF8C046" w14:textId="77777777" w:rsidR="00D45606" w:rsidRPr="002260A5" w:rsidRDefault="00D45606" w:rsidP="001F5E07">
      <w:pPr>
        <w:jc w:val="both"/>
        <w:rPr>
          <w:color w:val="000000" w:themeColor="text1"/>
          <w:sz w:val="16"/>
          <w:szCs w:val="16"/>
        </w:rPr>
      </w:pPr>
    </w:p>
    <w:p w14:paraId="4AF5490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EFF2DF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924A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декабрю 1938 был готов И-180 Н.Н.П. (1204,125).</w:t>
      </w:r>
    </w:p>
    <w:p w14:paraId="2D3A08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E0DB70" w14:textId="77777777" w:rsidR="006960ED" w:rsidRPr="00E77D24" w:rsidRDefault="006960ED" w:rsidP="006960ED">
      <w:pPr>
        <w:jc w:val="both"/>
        <w:rPr>
          <w:color w:val="0070C0"/>
          <w:sz w:val="16"/>
          <w:szCs w:val="16"/>
        </w:rPr>
      </w:pPr>
      <w:r w:rsidRPr="00E77D24">
        <w:rPr>
          <w:color w:val="0070C0"/>
          <w:sz w:val="16"/>
          <w:szCs w:val="16"/>
        </w:rPr>
        <w:t>К началу декабря 1938 года в мастерских РНИИ была изготовлена вторая пусковая установка аналогичной конструкции. Ее решили ис</w:t>
      </w:r>
      <w:r w:rsidRPr="00E77D24">
        <w:rPr>
          <w:color w:val="0070C0"/>
          <w:sz w:val="16"/>
          <w:szCs w:val="16"/>
        </w:rPr>
        <w:softHyphen/>
        <w:t>пользовать для испытания зажигательных снарядов с напал</w:t>
      </w:r>
      <w:r w:rsidRPr="00E77D24">
        <w:rPr>
          <w:color w:val="0070C0"/>
          <w:sz w:val="16"/>
          <w:szCs w:val="16"/>
        </w:rPr>
        <w:softHyphen/>
        <w:t>мовым наполнением. В это же время была изготовлена первая партия зажигательных снарядов (23510).</w:t>
      </w:r>
    </w:p>
    <w:p w14:paraId="0C4F295D" w14:textId="77777777" w:rsidR="006960ED" w:rsidRPr="00E77D24" w:rsidRDefault="006960ED" w:rsidP="006960ED">
      <w:pPr>
        <w:jc w:val="both"/>
        <w:rPr>
          <w:color w:val="0070C0"/>
          <w:sz w:val="16"/>
          <w:szCs w:val="16"/>
        </w:rPr>
      </w:pPr>
    </w:p>
    <w:p w14:paraId="2663FE3F" w14:textId="77777777" w:rsidR="00D45606" w:rsidRPr="002260A5" w:rsidRDefault="00D45606" w:rsidP="001F5E07">
      <w:pPr>
        <w:jc w:val="both"/>
        <w:rPr>
          <w:color w:val="000000" w:themeColor="text1"/>
          <w:sz w:val="16"/>
          <w:szCs w:val="16"/>
        </w:rPr>
      </w:pPr>
      <w:r w:rsidRPr="002260A5">
        <w:rPr>
          <w:color w:val="000000" w:themeColor="text1"/>
          <w:sz w:val="16"/>
          <w:szCs w:val="16"/>
        </w:rPr>
        <w:t>К декабрю 1938 г. была уже изготовлена опытная партия 132 мм реактивных снарядов сухопутных войск,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51D8D21" w14:textId="77777777" w:rsidR="00D45606" w:rsidRPr="002260A5" w:rsidRDefault="00D45606" w:rsidP="001F5E07">
      <w:pPr>
        <w:jc w:val="both"/>
        <w:rPr>
          <w:color w:val="000000" w:themeColor="text1"/>
          <w:sz w:val="16"/>
          <w:szCs w:val="16"/>
        </w:rPr>
      </w:pPr>
      <w:r w:rsidRPr="002260A5">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9BC0773" w14:textId="77777777" w:rsidR="00D45606" w:rsidRPr="002260A5" w:rsidRDefault="00D45606" w:rsidP="001F5E07">
      <w:pPr>
        <w:jc w:val="both"/>
        <w:rPr>
          <w:color w:val="000000" w:themeColor="text1"/>
          <w:sz w:val="16"/>
          <w:szCs w:val="16"/>
        </w:rPr>
      </w:pPr>
      <w:r w:rsidRPr="002260A5">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7D76A628" w14:textId="77777777" w:rsidR="00D45606" w:rsidRPr="002260A5" w:rsidRDefault="00D45606" w:rsidP="001F5E07">
      <w:pPr>
        <w:jc w:val="both"/>
        <w:rPr>
          <w:color w:val="000000" w:themeColor="text1"/>
          <w:sz w:val="16"/>
          <w:szCs w:val="16"/>
        </w:rPr>
      </w:pPr>
      <w:r w:rsidRPr="002260A5">
        <w:rPr>
          <w:color w:val="000000" w:themeColor="text1"/>
          <w:sz w:val="16"/>
          <w:szCs w:val="16"/>
        </w:rPr>
        <w:t>"Значительная работа была проведена с целью увеличения кучности снаряда. Для этого, во-первых, улучшили конструкцию опорной диафрагмы, что уменьшило и стабилизировало выброс несгоревших частиц пороха, и, во-вторых, увеличили жесткость стабилизаторов снаряда заменой литых дюралевых стабилизаторов штампованными стальными с продольными гофрами.</w:t>
      </w:r>
    </w:p>
    <w:p w14:paraId="4BD15580" w14:textId="77777777" w:rsidR="00D45606" w:rsidRPr="002260A5" w:rsidRDefault="00D45606" w:rsidP="001F5E07">
      <w:pPr>
        <w:jc w:val="both"/>
        <w:rPr>
          <w:color w:val="000000" w:themeColor="text1"/>
          <w:sz w:val="16"/>
          <w:szCs w:val="16"/>
        </w:rPr>
      </w:pPr>
      <w:r w:rsidRPr="002260A5">
        <w:rPr>
          <w:color w:val="000000" w:themeColor="text1"/>
          <w:sz w:val="16"/>
          <w:szCs w:val="16"/>
        </w:rPr>
        <w:t>Наконец, были устранены задержки и отказы в воспламенении зарядов за счет замены воспламенителя в миткалевом картузе на влагоустойчивый воспламенитель в жестком футляре, а также путем введения дублирования системы зажигания (18646).</w:t>
      </w:r>
    </w:p>
    <w:p w14:paraId="38C9EAD7" w14:textId="77777777" w:rsidR="00D45606" w:rsidRPr="002260A5" w:rsidRDefault="00D45606" w:rsidP="001F5E07">
      <w:pPr>
        <w:jc w:val="both"/>
        <w:rPr>
          <w:color w:val="000000" w:themeColor="text1"/>
          <w:sz w:val="16"/>
          <w:szCs w:val="16"/>
        </w:rPr>
      </w:pPr>
      <w:r w:rsidRPr="002260A5">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09"/>
        <w:gridCol w:w="450"/>
        <w:gridCol w:w="370"/>
        <w:gridCol w:w="461"/>
      </w:tblGrid>
      <w:tr w:rsidR="002260A5" w:rsidRPr="002260A5" w14:paraId="0FC418A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2FDB1" w14:textId="77777777" w:rsidR="00C2044F" w:rsidRPr="002260A5" w:rsidRDefault="00C2044F" w:rsidP="001F5E07">
            <w:pPr>
              <w:jc w:val="both"/>
              <w:rPr>
                <w:color w:val="000000" w:themeColor="text1"/>
                <w:sz w:val="16"/>
                <w:szCs w:val="16"/>
              </w:rPr>
            </w:pPr>
            <w:r w:rsidRPr="002260A5">
              <w:rPr>
                <w:color w:val="000000" w:themeColor="text1"/>
                <w:sz w:val="16"/>
                <w:szCs w:val="16"/>
              </w:rPr>
              <w:t>Параметры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B42FE" w14:textId="77777777" w:rsidR="00C2044F" w:rsidRPr="002260A5" w:rsidRDefault="00C2044F" w:rsidP="001F5E07">
            <w:pPr>
              <w:jc w:val="both"/>
              <w:rPr>
                <w:color w:val="000000" w:themeColor="text1"/>
                <w:sz w:val="16"/>
                <w:szCs w:val="16"/>
              </w:rPr>
            </w:pPr>
            <w:r w:rsidRPr="002260A5">
              <w:rPr>
                <w:color w:val="000000" w:themeColor="text1"/>
                <w:sz w:val="16"/>
                <w:szCs w:val="16"/>
              </w:rPr>
              <w:t>M-13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6065A" w14:textId="77777777" w:rsidR="00C2044F" w:rsidRPr="002260A5" w:rsidRDefault="00C2044F" w:rsidP="001F5E07">
            <w:pPr>
              <w:jc w:val="both"/>
              <w:rPr>
                <w:color w:val="000000" w:themeColor="text1"/>
                <w:sz w:val="16"/>
                <w:szCs w:val="16"/>
              </w:rPr>
            </w:pPr>
            <w:r w:rsidRPr="002260A5">
              <w:rPr>
                <w:color w:val="000000" w:themeColor="text1"/>
                <w:sz w:val="16"/>
                <w:szCs w:val="16"/>
              </w:rPr>
              <w:t>М-8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A31B" w14:textId="77777777" w:rsidR="00C2044F" w:rsidRPr="002260A5" w:rsidRDefault="00C2044F" w:rsidP="001F5E07">
            <w:pPr>
              <w:jc w:val="both"/>
              <w:rPr>
                <w:color w:val="000000" w:themeColor="text1"/>
                <w:sz w:val="16"/>
                <w:szCs w:val="16"/>
              </w:rPr>
            </w:pPr>
            <w:r w:rsidRPr="002260A5">
              <w:rPr>
                <w:color w:val="000000" w:themeColor="text1"/>
                <w:sz w:val="16"/>
                <w:szCs w:val="16"/>
              </w:rPr>
              <w:t>M-31</w:t>
            </w:r>
          </w:p>
        </w:tc>
      </w:tr>
      <w:tr w:rsidR="002260A5" w:rsidRPr="002260A5" w14:paraId="1C9C88A5"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F384D4" w14:textId="77777777" w:rsidR="00C2044F" w:rsidRPr="002260A5" w:rsidRDefault="00C2044F" w:rsidP="001F5E07">
            <w:pPr>
              <w:jc w:val="both"/>
              <w:rPr>
                <w:color w:val="000000" w:themeColor="text1"/>
                <w:sz w:val="16"/>
                <w:szCs w:val="16"/>
              </w:rPr>
            </w:pPr>
            <w:r w:rsidRPr="002260A5">
              <w:rPr>
                <w:color w:val="000000" w:themeColor="text1"/>
                <w:sz w:val="16"/>
                <w:szCs w:val="16"/>
              </w:rPr>
              <w:t>Масса корпуса ракетного двигателя,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BAD01" w14:textId="77777777" w:rsidR="00C2044F" w:rsidRPr="002260A5" w:rsidRDefault="00C2044F" w:rsidP="001F5E07">
            <w:pPr>
              <w:jc w:val="both"/>
              <w:rPr>
                <w:color w:val="000000" w:themeColor="text1"/>
                <w:sz w:val="16"/>
                <w:szCs w:val="16"/>
              </w:rPr>
            </w:pPr>
            <w:r w:rsidRPr="002260A5">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8E019" w14:textId="77777777" w:rsidR="00C2044F" w:rsidRPr="002260A5" w:rsidRDefault="00C2044F" w:rsidP="001F5E07">
            <w:pPr>
              <w:jc w:val="both"/>
              <w:rPr>
                <w:color w:val="000000" w:themeColor="text1"/>
                <w:sz w:val="16"/>
                <w:szCs w:val="16"/>
              </w:rPr>
            </w:pPr>
            <w:r w:rsidRPr="002260A5">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E5A9" w14:textId="77777777" w:rsidR="00C2044F" w:rsidRPr="002260A5" w:rsidRDefault="00C2044F" w:rsidP="001F5E07">
            <w:pPr>
              <w:jc w:val="both"/>
              <w:rPr>
                <w:color w:val="000000" w:themeColor="text1"/>
                <w:sz w:val="16"/>
                <w:szCs w:val="16"/>
              </w:rPr>
            </w:pPr>
            <w:r w:rsidRPr="002260A5">
              <w:rPr>
                <w:color w:val="000000" w:themeColor="text1"/>
                <w:sz w:val="16"/>
                <w:szCs w:val="16"/>
              </w:rPr>
              <w:t>29</w:t>
            </w:r>
          </w:p>
        </w:tc>
      </w:tr>
      <w:tr w:rsidR="002260A5" w:rsidRPr="002260A5" w14:paraId="10D406F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2EC59" w14:textId="77777777" w:rsidR="00C2044F" w:rsidRPr="002260A5" w:rsidRDefault="00C2044F" w:rsidP="001F5E07">
            <w:pPr>
              <w:jc w:val="both"/>
              <w:rPr>
                <w:color w:val="000000" w:themeColor="text1"/>
                <w:sz w:val="16"/>
                <w:szCs w:val="16"/>
              </w:rPr>
            </w:pPr>
            <w:r w:rsidRPr="002260A5">
              <w:rPr>
                <w:color w:val="000000" w:themeColor="text1"/>
                <w:sz w:val="16"/>
                <w:szCs w:val="16"/>
              </w:rPr>
              <w:lastRenderedPageBreak/>
              <w:t>Внутренний диаметр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D3F9" w14:textId="77777777" w:rsidR="00C2044F" w:rsidRPr="002260A5" w:rsidRDefault="00C2044F" w:rsidP="001F5E07">
            <w:pPr>
              <w:jc w:val="both"/>
              <w:rPr>
                <w:color w:val="000000" w:themeColor="text1"/>
                <w:sz w:val="16"/>
                <w:szCs w:val="16"/>
              </w:rPr>
            </w:pPr>
            <w:r w:rsidRPr="002260A5">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AF6E" w14:textId="77777777" w:rsidR="00C2044F" w:rsidRPr="002260A5" w:rsidRDefault="00C2044F" w:rsidP="001F5E07">
            <w:pPr>
              <w:jc w:val="both"/>
              <w:rPr>
                <w:color w:val="000000" w:themeColor="text1"/>
                <w:sz w:val="16"/>
                <w:szCs w:val="16"/>
              </w:rPr>
            </w:pPr>
            <w:r w:rsidRPr="002260A5">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DCBD" w14:textId="77777777" w:rsidR="00C2044F" w:rsidRPr="002260A5" w:rsidRDefault="00C2044F" w:rsidP="001F5E07">
            <w:pPr>
              <w:jc w:val="both"/>
              <w:rPr>
                <w:color w:val="000000" w:themeColor="text1"/>
                <w:sz w:val="16"/>
                <w:szCs w:val="16"/>
              </w:rPr>
            </w:pPr>
            <w:r w:rsidRPr="002260A5">
              <w:rPr>
                <w:color w:val="000000" w:themeColor="text1"/>
                <w:sz w:val="16"/>
                <w:szCs w:val="16"/>
              </w:rPr>
              <w:t>128</w:t>
            </w:r>
          </w:p>
        </w:tc>
      </w:tr>
      <w:tr w:rsidR="002260A5" w:rsidRPr="002260A5" w14:paraId="2D3B7B6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1C166F" w14:textId="77777777" w:rsidR="00C2044F" w:rsidRPr="002260A5" w:rsidRDefault="00C2044F" w:rsidP="001F5E07">
            <w:pPr>
              <w:jc w:val="both"/>
              <w:rPr>
                <w:color w:val="000000" w:themeColor="text1"/>
                <w:sz w:val="16"/>
                <w:szCs w:val="16"/>
              </w:rPr>
            </w:pPr>
            <w:r w:rsidRPr="002260A5">
              <w:rPr>
                <w:color w:val="000000" w:themeColor="text1"/>
                <w:sz w:val="16"/>
                <w:szCs w:val="16"/>
              </w:rPr>
              <w:t>Толщина стенки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57EF6" w14:textId="77777777" w:rsidR="00C2044F" w:rsidRPr="002260A5" w:rsidRDefault="00C2044F"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466A8" w14:textId="77777777" w:rsidR="00C2044F" w:rsidRPr="002260A5" w:rsidRDefault="00C2044F" w:rsidP="001F5E07">
            <w:pPr>
              <w:jc w:val="both"/>
              <w:rPr>
                <w:color w:val="000000" w:themeColor="text1"/>
                <w:sz w:val="16"/>
                <w:szCs w:val="16"/>
              </w:rPr>
            </w:pPr>
            <w:r w:rsidRPr="002260A5">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2F2DA" w14:textId="77777777" w:rsidR="00C2044F" w:rsidRPr="002260A5" w:rsidRDefault="00C2044F" w:rsidP="001F5E07">
            <w:pPr>
              <w:jc w:val="both"/>
              <w:rPr>
                <w:color w:val="000000" w:themeColor="text1"/>
                <w:sz w:val="16"/>
                <w:szCs w:val="16"/>
              </w:rPr>
            </w:pPr>
            <w:r w:rsidRPr="002260A5">
              <w:rPr>
                <w:color w:val="000000" w:themeColor="text1"/>
                <w:sz w:val="16"/>
                <w:szCs w:val="16"/>
              </w:rPr>
              <w:t>5</w:t>
            </w:r>
          </w:p>
        </w:tc>
      </w:tr>
      <w:tr w:rsidR="002260A5" w:rsidRPr="002260A5" w14:paraId="4DF37BE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F9C89A" w14:textId="77777777" w:rsidR="00C2044F" w:rsidRPr="002260A5" w:rsidRDefault="00C2044F" w:rsidP="001F5E07">
            <w:pPr>
              <w:jc w:val="both"/>
              <w:rPr>
                <w:color w:val="000000" w:themeColor="text1"/>
                <w:sz w:val="16"/>
                <w:szCs w:val="16"/>
              </w:rPr>
            </w:pPr>
            <w:r w:rsidRPr="002260A5">
              <w:rPr>
                <w:color w:val="000000" w:themeColor="text1"/>
                <w:sz w:val="16"/>
                <w:szCs w:val="16"/>
              </w:rPr>
              <w:t>Диаметр критического сечения сопла αкр,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19FE6" w14:textId="77777777" w:rsidR="00C2044F" w:rsidRPr="002260A5" w:rsidRDefault="00C2044F" w:rsidP="001F5E07">
            <w:pPr>
              <w:jc w:val="both"/>
              <w:rPr>
                <w:color w:val="000000" w:themeColor="text1"/>
                <w:sz w:val="16"/>
                <w:szCs w:val="16"/>
              </w:rPr>
            </w:pPr>
            <w:r w:rsidRPr="002260A5">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0203C" w14:textId="77777777" w:rsidR="00C2044F" w:rsidRPr="002260A5" w:rsidRDefault="00C2044F" w:rsidP="001F5E07">
            <w:pPr>
              <w:jc w:val="both"/>
              <w:rPr>
                <w:color w:val="000000" w:themeColor="text1"/>
                <w:sz w:val="16"/>
                <w:szCs w:val="16"/>
              </w:rPr>
            </w:pPr>
            <w:r w:rsidRPr="002260A5">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63ED" w14:textId="77777777" w:rsidR="00C2044F" w:rsidRPr="002260A5" w:rsidRDefault="00C2044F" w:rsidP="001F5E07">
            <w:pPr>
              <w:jc w:val="both"/>
              <w:rPr>
                <w:color w:val="000000" w:themeColor="text1"/>
                <w:sz w:val="16"/>
                <w:szCs w:val="16"/>
              </w:rPr>
            </w:pPr>
            <w:r w:rsidRPr="002260A5">
              <w:rPr>
                <w:color w:val="000000" w:themeColor="text1"/>
                <w:sz w:val="16"/>
                <w:szCs w:val="16"/>
              </w:rPr>
              <w:t>45</w:t>
            </w:r>
          </w:p>
        </w:tc>
      </w:tr>
      <w:tr w:rsidR="002260A5" w:rsidRPr="002260A5" w14:paraId="7B7A95E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E509B0" w14:textId="77777777" w:rsidR="00C2044F" w:rsidRPr="002260A5" w:rsidRDefault="00C2044F" w:rsidP="001F5E07">
            <w:pPr>
              <w:jc w:val="both"/>
              <w:rPr>
                <w:color w:val="000000" w:themeColor="text1"/>
                <w:sz w:val="16"/>
                <w:szCs w:val="16"/>
              </w:rPr>
            </w:pPr>
            <w:r w:rsidRPr="002260A5">
              <w:rPr>
                <w:color w:val="000000" w:themeColor="text1"/>
                <w:sz w:val="16"/>
                <w:szCs w:val="16"/>
              </w:rPr>
              <w:t>Диаметр соплового раструба αа,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6454" w14:textId="77777777" w:rsidR="00C2044F" w:rsidRPr="002260A5" w:rsidRDefault="00C2044F" w:rsidP="001F5E07">
            <w:pPr>
              <w:jc w:val="both"/>
              <w:rPr>
                <w:color w:val="000000" w:themeColor="text1"/>
                <w:sz w:val="16"/>
                <w:szCs w:val="16"/>
              </w:rPr>
            </w:pPr>
            <w:r w:rsidRPr="002260A5">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2B79E" w14:textId="77777777" w:rsidR="00C2044F" w:rsidRPr="002260A5" w:rsidRDefault="00C2044F" w:rsidP="001F5E07">
            <w:pPr>
              <w:jc w:val="both"/>
              <w:rPr>
                <w:color w:val="000000" w:themeColor="text1"/>
                <w:sz w:val="16"/>
                <w:szCs w:val="16"/>
              </w:rPr>
            </w:pPr>
            <w:r w:rsidRPr="002260A5">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AFEB7" w14:textId="77777777" w:rsidR="00C2044F" w:rsidRPr="002260A5" w:rsidRDefault="00C2044F" w:rsidP="001F5E07">
            <w:pPr>
              <w:jc w:val="both"/>
              <w:rPr>
                <w:color w:val="000000" w:themeColor="text1"/>
                <w:sz w:val="16"/>
                <w:szCs w:val="16"/>
              </w:rPr>
            </w:pPr>
            <w:r w:rsidRPr="002260A5">
              <w:rPr>
                <w:color w:val="000000" w:themeColor="text1"/>
                <w:sz w:val="16"/>
                <w:szCs w:val="16"/>
              </w:rPr>
              <w:t>76,5</w:t>
            </w:r>
          </w:p>
        </w:tc>
      </w:tr>
      <w:tr w:rsidR="002260A5" w:rsidRPr="002260A5" w14:paraId="1852295A"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D5E6E9" w14:textId="77777777" w:rsidR="00C2044F" w:rsidRPr="002260A5" w:rsidRDefault="00C2044F" w:rsidP="001F5E07">
            <w:pPr>
              <w:jc w:val="both"/>
              <w:rPr>
                <w:color w:val="000000" w:themeColor="text1"/>
                <w:sz w:val="16"/>
                <w:szCs w:val="16"/>
              </w:rPr>
            </w:pPr>
            <w:r w:rsidRPr="002260A5">
              <w:rPr>
                <w:color w:val="000000" w:themeColor="text1"/>
                <w:sz w:val="16"/>
                <w:szCs w:val="16"/>
              </w:rPr>
              <w:t>Отношение αа/αкр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8356A" w14:textId="77777777" w:rsidR="00C2044F" w:rsidRPr="002260A5" w:rsidRDefault="00C2044F"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5E2E6" w14:textId="77777777" w:rsidR="00C2044F" w:rsidRPr="002260A5" w:rsidRDefault="00C2044F" w:rsidP="001F5E07">
            <w:pPr>
              <w:jc w:val="both"/>
              <w:rPr>
                <w:color w:val="000000" w:themeColor="text1"/>
                <w:sz w:val="16"/>
                <w:szCs w:val="16"/>
              </w:rPr>
            </w:pPr>
            <w:r w:rsidRPr="002260A5">
              <w:rPr>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5EA8" w14:textId="77777777" w:rsidR="00C2044F" w:rsidRPr="002260A5" w:rsidRDefault="00C2044F" w:rsidP="001F5E07">
            <w:pPr>
              <w:jc w:val="both"/>
              <w:rPr>
                <w:color w:val="000000" w:themeColor="text1"/>
                <w:sz w:val="16"/>
                <w:szCs w:val="16"/>
              </w:rPr>
            </w:pPr>
            <w:r w:rsidRPr="002260A5">
              <w:rPr>
                <w:color w:val="000000" w:themeColor="text1"/>
                <w:sz w:val="16"/>
                <w:szCs w:val="16"/>
              </w:rPr>
              <w:t>1,7</w:t>
            </w:r>
          </w:p>
        </w:tc>
      </w:tr>
      <w:tr w:rsidR="002260A5" w:rsidRPr="002260A5" w14:paraId="0E2EFA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91EC4" w14:textId="77777777" w:rsidR="00C2044F" w:rsidRPr="002260A5" w:rsidRDefault="00C2044F" w:rsidP="001F5E07">
            <w:pPr>
              <w:jc w:val="both"/>
              <w:rPr>
                <w:color w:val="000000" w:themeColor="text1"/>
                <w:sz w:val="16"/>
                <w:szCs w:val="16"/>
              </w:rPr>
            </w:pPr>
            <w:r w:rsidRPr="002260A5">
              <w:rPr>
                <w:color w:val="000000" w:themeColor="text1"/>
                <w:sz w:val="16"/>
                <w:szCs w:val="16"/>
              </w:rPr>
              <w:t>Критерий Победоносцева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DFA1B" w14:textId="77777777" w:rsidR="00C2044F" w:rsidRPr="002260A5" w:rsidRDefault="00C2044F" w:rsidP="001F5E07">
            <w:pPr>
              <w:jc w:val="both"/>
              <w:rPr>
                <w:color w:val="000000" w:themeColor="text1"/>
                <w:sz w:val="16"/>
                <w:szCs w:val="16"/>
              </w:rPr>
            </w:pPr>
            <w:r w:rsidRPr="002260A5">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9A6D" w14:textId="77777777" w:rsidR="00C2044F" w:rsidRPr="002260A5" w:rsidRDefault="00C2044F" w:rsidP="001F5E07">
            <w:pPr>
              <w:jc w:val="both"/>
              <w:rPr>
                <w:color w:val="000000" w:themeColor="text1"/>
                <w:sz w:val="16"/>
                <w:szCs w:val="16"/>
              </w:rPr>
            </w:pPr>
            <w:r w:rsidRPr="002260A5">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1F6A" w14:textId="77777777" w:rsidR="00C2044F" w:rsidRPr="002260A5" w:rsidRDefault="00C2044F" w:rsidP="001F5E07">
            <w:pPr>
              <w:jc w:val="both"/>
              <w:rPr>
                <w:color w:val="000000" w:themeColor="text1"/>
                <w:sz w:val="16"/>
                <w:szCs w:val="16"/>
              </w:rPr>
            </w:pPr>
            <w:r w:rsidRPr="002260A5">
              <w:rPr>
                <w:color w:val="000000" w:themeColor="text1"/>
                <w:sz w:val="16"/>
                <w:szCs w:val="16"/>
              </w:rPr>
              <w:t>160</w:t>
            </w:r>
          </w:p>
        </w:tc>
      </w:tr>
      <w:tr w:rsidR="002260A5" w:rsidRPr="002260A5" w14:paraId="31EA0804"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A52C4" w14:textId="77777777" w:rsidR="00C2044F" w:rsidRPr="002260A5" w:rsidRDefault="00C2044F" w:rsidP="001F5E07">
            <w:pPr>
              <w:jc w:val="both"/>
              <w:rPr>
                <w:color w:val="000000" w:themeColor="text1"/>
                <w:sz w:val="16"/>
                <w:szCs w:val="16"/>
              </w:rPr>
            </w:pPr>
            <w:r w:rsidRPr="002260A5">
              <w:rPr>
                <w:color w:val="000000" w:themeColor="text1"/>
                <w:sz w:val="16"/>
                <w:szCs w:val="16"/>
              </w:rPr>
              <w:t>Плотность заряжения, г/см3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ED51" w14:textId="77777777" w:rsidR="00C2044F" w:rsidRPr="002260A5" w:rsidRDefault="00C2044F" w:rsidP="001F5E07">
            <w:pPr>
              <w:jc w:val="both"/>
              <w:rPr>
                <w:color w:val="000000" w:themeColor="text1"/>
                <w:sz w:val="16"/>
                <w:szCs w:val="16"/>
              </w:rPr>
            </w:pPr>
            <w:r w:rsidRPr="002260A5">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DF42C" w14:textId="77777777" w:rsidR="00C2044F" w:rsidRPr="002260A5" w:rsidRDefault="00C2044F" w:rsidP="001F5E07">
            <w:pPr>
              <w:jc w:val="both"/>
              <w:rPr>
                <w:color w:val="000000" w:themeColor="text1"/>
                <w:sz w:val="16"/>
                <w:szCs w:val="16"/>
              </w:rPr>
            </w:pPr>
            <w:r w:rsidRPr="002260A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B37" w14:textId="77777777" w:rsidR="00C2044F" w:rsidRPr="002260A5" w:rsidRDefault="00C2044F" w:rsidP="001F5E07">
            <w:pPr>
              <w:jc w:val="both"/>
              <w:rPr>
                <w:color w:val="000000" w:themeColor="text1"/>
                <w:sz w:val="16"/>
                <w:szCs w:val="16"/>
              </w:rPr>
            </w:pPr>
            <w:r w:rsidRPr="002260A5">
              <w:rPr>
                <w:color w:val="000000" w:themeColor="text1"/>
                <w:sz w:val="16"/>
                <w:szCs w:val="16"/>
              </w:rPr>
              <w:t>1,0</w:t>
            </w:r>
          </w:p>
        </w:tc>
      </w:tr>
      <w:tr w:rsidR="002260A5" w:rsidRPr="002260A5" w14:paraId="3FE9277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423ED1" w14:textId="77777777" w:rsidR="00C2044F" w:rsidRPr="002260A5" w:rsidRDefault="00C2044F" w:rsidP="001F5E07">
            <w:pPr>
              <w:jc w:val="both"/>
              <w:rPr>
                <w:color w:val="000000" w:themeColor="text1"/>
                <w:sz w:val="16"/>
                <w:szCs w:val="16"/>
              </w:rPr>
            </w:pPr>
            <w:r w:rsidRPr="002260A5">
              <w:rPr>
                <w:color w:val="000000" w:themeColor="text1"/>
                <w:sz w:val="16"/>
                <w:szCs w:val="16"/>
              </w:rPr>
              <w:t>Коэффициент массового совершенства двигателя 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0CF0F" w14:textId="77777777" w:rsidR="00C2044F" w:rsidRPr="002260A5" w:rsidRDefault="00C2044F" w:rsidP="001F5E07">
            <w:pPr>
              <w:jc w:val="both"/>
              <w:rPr>
                <w:color w:val="000000" w:themeColor="text1"/>
                <w:sz w:val="16"/>
                <w:szCs w:val="16"/>
              </w:rPr>
            </w:pPr>
            <w:r w:rsidRPr="002260A5">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46B76" w14:textId="77777777" w:rsidR="00C2044F" w:rsidRPr="002260A5" w:rsidRDefault="00C2044F" w:rsidP="001F5E07">
            <w:pPr>
              <w:jc w:val="both"/>
              <w:rPr>
                <w:color w:val="000000" w:themeColor="text1"/>
                <w:sz w:val="16"/>
                <w:szCs w:val="16"/>
              </w:rPr>
            </w:pPr>
            <w:r w:rsidRPr="002260A5">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B4EC1" w14:textId="77777777" w:rsidR="00C2044F" w:rsidRPr="002260A5" w:rsidRDefault="00C2044F" w:rsidP="001F5E07">
            <w:pPr>
              <w:jc w:val="both"/>
              <w:rPr>
                <w:color w:val="000000" w:themeColor="text1"/>
                <w:sz w:val="16"/>
                <w:szCs w:val="16"/>
              </w:rPr>
            </w:pPr>
            <w:r w:rsidRPr="002260A5">
              <w:rPr>
                <w:color w:val="000000" w:themeColor="text1"/>
                <w:sz w:val="16"/>
                <w:szCs w:val="16"/>
              </w:rPr>
              <w:t>2,6</w:t>
            </w:r>
          </w:p>
        </w:tc>
      </w:tr>
      <w:tr w:rsidR="002260A5" w:rsidRPr="002260A5" w14:paraId="40AF1C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9CDD78" w14:textId="77777777" w:rsidR="00C2044F" w:rsidRPr="002260A5" w:rsidRDefault="00C2044F" w:rsidP="001F5E07">
            <w:pPr>
              <w:jc w:val="both"/>
              <w:rPr>
                <w:color w:val="000000" w:themeColor="text1"/>
                <w:sz w:val="16"/>
                <w:szCs w:val="16"/>
              </w:rPr>
            </w:pPr>
            <w:r w:rsidRPr="002260A5">
              <w:rPr>
                <w:color w:val="000000" w:themeColor="text1"/>
                <w:sz w:val="16"/>
                <w:szCs w:val="16"/>
              </w:rPr>
              <w:t>Показатель интенсивности двигателя β, кгс.с/кг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367D" w14:textId="77777777" w:rsidR="00C2044F" w:rsidRPr="002260A5" w:rsidRDefault="00C2044F" w:rsidP="001F5E07">
            <w:pPr>
              <w:jc w:val="both"/>
              <w:rPr>
                <w:color w:val="000000" w:themeColor="text1"/>
                <w:sz w:val="16"/>
                <w:szCs w:val="16"/>
              </w:rPr>
            </w:pPr>
            <w:r w:rsidRPr="002260A5">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07C" w14:textId="77777777" w:rsidR="00C2044F" w:rsidRPr="002260A5" w:rsidRDefault="00C2044F" w:rsidP="001F5E07">
            <w:pPr>
              <w:jc w:val="both"/>
              <w:rPr>
                <w:color w:val="000000" w:themeColor="text1"/>
                <w:sz w:val="16"/>
                <w:szCs w:val="16"/>
              </w:rPr>
            </w:pPr>
            <w:r w:rsidRPr="002260A5">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2BED" w14:textId="77777777" w:rsidR="00C2044F" w:rsidRPr="002260A5" w:rsidRDefault="00C2044F" w:rsidP="001F5E07">
            <w:pPr>
              <w:jc w:val="both"/>
              <w:rPr>
                <w:color w:val="000000" w:themeColor="text1"/>
                <w:sz w:val="16"/>
                <w:szCs w:val="16"/>
              </w:rPr>
            </w:pPr>
            <w:r w:rsidRPr="002260A5">
              <w:rPr>
                <w:color w:val="000000" w:themeColor="text1"/>
                <w:sz w:val="16"/>
                <w:szCs w:val="16"/>
              </w:rPr>
              <w:t>70</w:t>
            </w:r>
          </w:p>
        </w:tc>
      </w:tr>
    </w:tbl>
    <w:p w14:paraId="18F2DDD8" w14:textId="77777777" w:rsidR="00D45606" w:rsidRPr="002260A5" w:rsidRDefault="00D45606" w:rsidP="001F5E07">
      <w:pPr>
        <w:jc w:val="both"/>
        <w:rPr>
          <w:color w:val="000000" w:themeColor="text1"/>
          <w:sz w:val="16"/>
          <w:szCs w:val="16"/>
        </w:rPr>
      </w:pPr>
      <w:r w:rsidRPr="002260A5">
        <w:rPr>
          <w:color w:val="000000" w:themeColor="text1"/>
          <w:sz w:val="16"/>
          <w:szCs w:val="16"/>
        </w:rPr>
        <w:t>(18646).</w:t>
      </w:r>
    </w:p>
    <w:p w14:paraId="38356A9B" w14:textId="77777777" w:rsidR="00D45606" w:rsidRPr="002260A5" w:rsidRDefault="00D45606" w:rsidP="001F5E07">
      <w:pPr>
        <w:jc w:val="both"/>
        <w:rPr>
          <w:color w:val="000000" w:themeColor="text1"/>
          <w:sz w:val="16"/>
          <w:szCs w:val="16"/>
        </w:rPr>
      </w:pPr>
    </w:p>
    <w:p w14:paraId="1D088C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декабрю 1938 г. была изготовлена опытная партия 132 мм реактивных снарядов,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C1080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501332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0B7774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00C13C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1048F3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Таблица I.</w:t>
      </w:r>
    </w:p>
    <w:p w14:paraId="59ABBF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2260A5" w:rsidRPr="002260A5" w14:paraId="67105BEB" w14:textId="77777777" w:rsidTr="00274E04">
        <w:trPr>
          <w:jc w:val="center"/>
        </w:trPr>
        <w:tc>
          <w:tcPr>
            <w:tcW w:w="7875" w:type="dxa"/>
            <w:tcBorders>
              <w:top w:val="single" w:sz="12" w:space="0" w:color="auto"/>
            </w:tcBorders>
          </w:tcPr>
          <w:p w14:paraId="2CEACC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Параметры</w:t>
            </w:r>
          </w:p>
        </w:tc>
        <w:tc>
          <w:tcPr>
            <w:tcW w:w="881" w:type="dxa"/>
            <w:tcBorders>
              <w:top w:val="single" w:sz="12" w:space="0" w:color="auto"/>
            </w:tcBorders>
          </w:tcPr>
          <w:p w14:paraId="46B8AC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M-13</w:t>
            </w:r>
          </w:p>
        </w:tc>
        <w:tc>
          <w:tcPr>
            <w:tcW w:w="710" w:type="dxa"/>
            <w:tcBorders>
              <w:top w:val="single" w:sz="12" w:space="0" w:color="auto"/>
            </w:tcBorders>
          </w:tcPr>
          <w:p w14:paraId="35B13D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w:t>
            </w:r>
          </w:p>
        </w:tc>
        <w:tc>
          <w:tcPr>
            <w:tcW w:w="710" w:type="dxa"/>
            <w:tcBorders>
              <w:top w:val="single" w:sz="12" w:space="0" w:color="auto"/>
            </w:tcBorders>
          </w:tcPr>
          <w:p w14:paraId="6B8EF9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M-31</w:t>
            </w:r>
          </w:p>
        </w:tc>
      </w:tr>
      <w:tr w:rsidR="002260A5" w:rsidRPr="002260A5" w14:paraId="0B7662E2" w14:textId="77777777" w:rsidTr="00274E04">
        <w:trPr>
          <w:jc w:val="center"/>
        </w:trPr>
        <w:tc>
          <w:tcPr>
            <w:tcW w:w="7875" w:type="dxa"/>
          </w:tcPr>
          <w:p w14:paraId="79A33B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Масса корпуса ракетного двигателя, кг</w:t>
            </w:r>
          </w:p>
        </w:tc>
        <w:tc>
          <w:tcPr>
            <w:tcW w:w="881" w:type="dxa"/>
          </w:tcPr>
          <w:p w14:paraId="062DDA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710" w:type="dxa"/>
          </w:tcPr>
          <w:p w14:paraId="281945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4,1</w:t>
            </w:r>
          </w:p>
        </w:tc>
        <w:tc>
          <w:tcPr>
            <w:tcW w:w="710" w:type="dxa"/>
          </w:tcPr>
          <w:p w14:paraId="6C90D6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w:t>
            </w:r>
          </w:p>
        </w:tc>
      </w:tr>
      <w:tr w:rsidR="002260A5" w:rsidRPr="002260A5" w14:paraId="17FE0D4F" w14:textId="77777777" w:rsidTr="00274E04">
        <w:trPr>
          <w:jc w:val="center"/>
        </w:trPr>
        <w:tc>
          <w:tcPr>
            <w:tcW w:w="7875" w:type="dxa"/>
          </w:tcPr>
          <w:p w14:paraId="57BC31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Внутренний диаметр корпуса, мм</w:t>
            </w:r>
          </w:p>
        </w:tc>
        <w:tc>
          <w:tcPr>
            <w:tcW w:w="881" w:type="dxa"/>
          </w:tcPr>
          <w:p w14:paraId="69C0D4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123,5</w:t>
            </w:r>
          </w:p>
        </w:tc>
        <w:tc>
          <w:tcPr>
            <w:tcW w:w="710" w:type="dxa"/>
          </w:tcPr>
          <w:p w14:paraId="259F4B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73</w:t>
            </w:r>
          </w:p>
        </w:tc>
        <w:tc>
          <w:tcPr>
            <w:tcW w:w="710" w:type="dxa"/>
          </w:tcPr>
          <w:p w14:paraId="6B2225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128</w:t>
            </w:r>
          </w:p>
        </w:tc>
      </w:tr>
      <w:tr w:rsidR="002260A5" w:rsidRPr="002260A5" w14:paraId="34D4A065" w14:textId="77777777" w:rsidTr="00274E04">
        <w:trPr>
          <w:jc w:val="center"/>
        </w:trPr>
        <w:tc>
          <w:tcPr>
            <w:tcW w:w="7875" w:type="dxa"/>
          </w:tcPr>
          <w:p w14:paraId="08515F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Толщина стенки корпуса, мм</w:t>
            </w:r>
          </w:p>
        </w:tc>
        <w:tc>
          <w:tcPr>
            <w:tcW w:w="881" w:type="dxa"/>
          </w:tcPr>
          <w:p w14:paraId="34D4F5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710" w:type="dxa"/>
          </w:tcPr>
          <w:p w14:paraId="68DF86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w:t>
            </w:r>
          </w:p>
        </w:tc>
        <w:tc>
          <w:tcPr>
            <w:tcW w:w="710" w:type="dxa"/>
          </w:tcPr>
          <w:p w14:paraId="623560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r>
      <w:tr w:rsidR="002260A5" w:rsidRPr="002260A5" w14:paraId="495EB6FF" w14:textId="77777777" w:rsidTr="00274E04">
        <w:trPr>
          <w:jc w:val="center"/>
        </w:trPr>
        <w:tc>
          <w:tcPr>
            <w:tcW w:w="7875" w:type="dxa"/>
          </w:tcPr>
          <w:p w14:paraId="5C1A07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Диаметр критического сечения сопла ?</w:t>
            </w:r>
            <w:r w:rsidRPr="002260A5">
              <w:rPr>
                <w:color w:val="000000" w:themeColor="text1"/>
                <w:sz w:val="16"/>
                <w:szCs w:val="16"/>
                <w:vertAlign w:val="subscript"/>
              </w:rPr>
              <w:t>кр</w:t>
            </w:r>
            <w:r w:rsidRPr="002260A5">
              <w:rPr>
                <w:color w:val="000000" w:themeColor="text1"/>
                <w:sz w:val="16"/>
                <w:szCs w:val="16"/>
              </w:rPr>
              <w:t>, мм</w:t>
            </w:r>
          </w:p>
        </w:tc>
        <w:tc>
          <w:tcPr>
            <w:tcW w:w="881" w:type="dxa"/>
          </w:tcPr>
          <w:p w14:paraId="6DAEE2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37,5</w:t>
            </w:r>
          </w:p>
        </w:tc>
        <w:tc>
          <w:tcPr>
            <w:tcW w:w="710" w:type="dxa"/>
          </w:tcPr>
          <w:p w14:paraId="69399B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w:t>
            </w:r>
          </w:p>
        </w:tc>
        <w:tc>
          <w:tcPr>
            <w:tcW w:w="710" w:type="dxa"/>
          </w:tcPr>
          <w:p w14:paraId="6217E2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w:t>
            </w:r>
          </w:p>
        </w:tc>
      </w:tr>
      <w:tr w:rsidR="002260A5" w:rsidRPr="002260A5" w14:paraId="00B3DCCF" w14:textId="77777777" w:rsidTr="00274E04">
        <w:trPr>
          <w:jc w:val="center"/>
        </w:trPr>
        <w:tc>
          <w:tcPr>
            <w:tcW w:w="7875" w:type="dxa"/>
          </w:tcPr>
          <w:p w14:paraId="519F33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Диаметр соплового раструба ?</w:t>
            </w:r>
            <w:r w:rsidRPr="002260A5">
              <w:rPr>
                <w:color w:val="000000" w:themeColor="text1"/>
                <w:sz w:val="16"/>
                <w:szCs w:val="16"/>
                <w:vertAlign w:val="subscript"/>
              </w:rPr>
              <w:t>а</w:t>
            </w:r>
            <w:r w:rsidRPr="002260A5">
              <w:rPr>
                <w:color w:val="000000" w:themeColor="text1"/>
                <w:sz w:val="16"/>
                <w:szCs w:val="16"/>
              </w:rPr>
              <w:t>, мм</w:t>
            </w:r>
          </w:p>
        </w:tc>
        <w:tc>
          <w:tcPr>
            <w:tcW w:w="881" w:type="dxa"/>
          </w:tcPr>
          <w:p w14:paraId="638487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75</w:t>
            </w:r>
          </w:p>
        </w:tc>
        <w:tc>
          <w:tcPr>
            <w:tcW w:w="710" w:type="dxa"/>
          </w:tcPr>
          <w:p w14:paraId="6E4D69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w:t>
            </w:r>
          </w:p>
        </w:tc>
        <w:tc>
          <w:tcPr>
            <w:tcW w:w="710" w:type="dxa"/>
          </w:tcPr>
          <w:p w14:paraId="2AD321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76,5</w:t>
            </w:r>
          </w:p>
        </w:tc>
      </w:tr>
      <w:tr w:rsidR="002260A5" w:rsidRPr="002260A5" w14:paraId="7FDFA196" w14:textId="77777777" w:rsidTr="00274E04">
        <w:trPr>
          <w:jc w:val="center"/>
        </w:trPr>
        <w:tc>
          <w:tcPr>
            <w:tcW w:w="7875" w:type="dxa"/>
          </w:tcPr>
          <w:p w14:paraId="0F2A93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Отношение ?</w:t>
            </w:r>
            <w:r w:rsidRPr="002260A5">
              <w:rPr>
                <w:color w:val="000000" w:themeColor="text1"/>
                <w:sz w:val="16"/>
                <w:szCs w:val="16"/>
                <w:vertAlign w:val="subscript"/>
              </w:rPr>
              <w:t>а</w:t>
            </w:r>
            <w:r w:rsidRPr="002260A5">
              <w:rPr>
                <w:color w:val="000000" w:themeColor="text1"/>
                <w:sz w:val="16"/>
                <w:szCs w:val="16"/>
              </w:rPr>
              <w:t>/?</w:t>
            </w:r>
            <w:r w:rsidRPr="002260A5">
              <w:rPr>
                <w:color w:val="000000" w:themeColor="text1"/>
                <w:sz w:val="16"/>
                <w:szCs w:val="16"/>
                <w:vertAlign w:val="subscript"/>
              </w:rPr>
              <w:t>кр</w:t>
            </w:r>
          </w:p>
        </w:tc>
        <w:tc>
          <w:tcPr>
            <w:tcW w:w="881" w:type="dxa"/>
          </w:tcPr>
          <w:p w14:paraId="6F6A10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710" w:type="dxa"/>
          </w:tcPr>
          <w:p w14:paraId="52F9E4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2,26</w:t>
            </w:r>
          </w:p>
        </w:tc>
        <w:tc>
          <w:tcPr>
            <w:tcW w:w="710" w:type="dxa"/>
          </w:tcPr>
          <w:p w14:paraId="57B618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w:t>
            </w:r>
          </w:p>
        </w:tc>
      </w:tr>
      <w:tr w:rsidR="002260A5" w:rsidRPr="002260A5" w14:paraId="71056C41" w14:textId="77777777" w:rsidTr="00274E04">
        <w:trPr>
          <w:jc w:val="center"/>
        </w:trPr>
        <w:tc>
          <w:tcPr>
            <w:tcW w:w="7875" w:type="dxa"/>
          </w:tcPr>
          <w:p w14:paraId="4146E7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Критерий Победоносцева</w:t>
            </w:r>
          </w:p>
        </w:tc>
        <w:tc>
          <w:tcPr>
            <w:tcW w:w="881" w:type="dxa"/>
          </w:tcPr>
          <w:p w14:paraId="583215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170</w:t>
            </w:r>
          </w:p>
        </w:tc>
        <w:tc>
          <w:tcPr>
            <w:tcW w:w="710" w:type="dxa"/>
          </w:tcPr>
          <w:p w14:paraId="145FCC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710" w:type="dxa"/>
          </w:tcPr>
          <w:p w14:paraId="3A4480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160</w:t>
            </w:r>
          </w:p>
        </w:tc>
      </w:tr>
      <w:tr w:rsidR="002260A5" w:rsidRPr="002260A5" w14:paraId="4D2FA8BE" w14:textId="77777777" w:rsidTr="00274E04">
        <w:trPr>
          <w:jc w:val="center"/>
        </w:trPr>
        <w:tc>
          <w:tcPr>
            <w:tcW w:w="7875" w:type="dxa"/>
          </w:tcPr>
          <w:p w14:paraId="7816E6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Плотность заряжения, г/см</w:t>
            </w:r>
            <w:r w:rsidRPr="002260A5">
              <w:rPr>
                <w:color w:val="000000" w:themeColor="text1"/>
                <w:sz w:val="16"/>
                <w:szCs w:val="16"/>
                <w:vertAlign w:val="superscript"/>
              </w:rPr>
              <w:t>3</w:t>
            </w:r>
          </w:p>
        </w:tc>
        <w:tc>
          <w:tcPr>
            <w:tcW w:w="881" w:type="dxa"/>
          </w:tcPr>
          <w:p w14:paraId="21897A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1,15</w:t>
            </w:r>
          </w:p>
        </w:tc>
        <w:tc>
          <w:tcPr>
            <w:tcW w:w="710" w:type="dxa"/>
          </w:tcPr>
          <w:p w14:paraId="322F7F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710" w:type="dxa"/>
          </w:tcPr>
          <w:p w14:paraId="633D99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r>
      <w:tr w:rsidR="002260A5" w:rsidRPr="002260A5" w14:paraId="47DEB5E4" w14:textId="77777777" w:rsidTr="00274E04">
        <w:trPr>
          <w:jc w:val="center"/>
        </w:trPr>
        <w:tc>
          <w:tcPr>
            <w:tcW w:w="7875" w:type="dxa"/>
          </w:tcPr>
          <w:p w14:paraId="386965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Коэффициент массового совершенства двигателя ?</w:t>
            </w:r>
          </w:p>
        </w:tc>
        <w:tc>
          <w:tcPr>
            <w:tcW w:w="881" w:type="dxa"/>
          </w:tcPr>
          <w:p w14:paraId="3E6AAF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1,95</w:t>
            </w:r>
          </w:p>
        </w:tc>
        <w:tc>
          <w:tcPr>
            <w:tcW w:w="710" w:type="dxa"/>
          </w:tcPr>
          <w:p w14:paraId="1DDA33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w:t>
            </w:r>
          </w:p>
        </w:tc>
        <w:tc>
          <w:tcPr>
            <w:tcW w:w="710" w:type="dxa"/>
          </w:tcPr>
          <w:p w14:paraId="570076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r>
      <w:tr w:rsidR="002260A5" w:rsidRPr="002260A5" w14:paraId="11892293" w14:textId="77777777" w:rsidTr="00274E04">
        <w:trPr>
          <w:jc w:val="center"/>
        </w:trPr>
        <w:tc>
          <w:tcPr>
            <w:tcW w:w="7875" w:type="dxa"/>
            <w:tcBorders>
              <w:bottom w:val="single" w:sz="12" w:space="0" w:color="auto"/>
            </w:tcBorders>
          </w:tcPr>
          <w:p w14:paraId="45F4BF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Показатель интенсивности двигателя ?, кгс.с/кг</w:t>
            </w:r>
          </w:p>
        </w:tc>
        <w:tc>
          <w:tcPr>
            <w:tcW w:w="881" w:type="dxa"/>
            <w:tcBorders>
              <w:bottom w:val="single" w:sz="12" w:space="0" w:color="auto"/>
            </w:tcBorders>
          </w:tcPr>
          <w:p w14:paraId="5958CD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95</w:t>
            </w:r>
          </w:p>
        </w:tc>
        <w:tc>
          <w:tcPr>
            <w:tcW w:w="710" w:type="dxa"/>
            <w:tcBorders>
              <w:bottom w:val="single" w:sz="12" w:space="0" w:color="auto"/>
            </w:tcBorders>
          </w:tcPr>
          <w:p w14:paraId="3EE06C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55</w:t>
            </w:r>
          </w:p>
        </w:tc>
        <w:tc>
          <w:tcPr>
            <w:tcW w:w="710" w:type="dxa"/>
            <w:tcBorders>
              <w:bottom w:val="single" w:sz="12" w:space="0" w:color="auto"/>
            </w:tcBorders>
          </w:tcPr>
          <w:p w14:paraId="42B0BE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70</w:t>
            </w:r>
          </w:p>
        </w:tc>
      </w:tr>
    </w:tbl>
    <w:p w14:paraId="55000E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Примечания: </w:t>
      </w:r>
    </w:p>
    <w:p w14:paraId="7E33B8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214012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32012A81" w14:textId="77777777" w:rsidR="004B0DF9" w:rsidRPr="002260A5" w:rsidRDefault="004B0DF9" w:rsidP="001F5E07">
      <w:pPr>
        <w:autoSpaceDE w:val="0"/>
        <w:autoSpaceDN w:val="0"/>
        <w:adjustRightInd w:val="0"/>
        <w:jc w:val="both"/>
        <w:rPr>
          <w:color w:val="000000" w:themeColor="text1"/>
          <w:sz w:val="16"/>
          <w:szCs w:val="16"/>
        </w:rPr>
      </w:pPr>
    </w:p>
    <w:p w14:paraId="71C8700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17E9C3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13C35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зиме 1938-39 планерный завод ОАХ встал, а к весне 1939 г. был передан создателю аппаратов на воздушной подушке В.И.Левкову. Строить Г-25 стало негде. Грибовский некоторое время помыкался, пока не заимел (10212).</w:t>
      </w:r>
    </w:p>
    <w:p w14:paraId="5DD41D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6F953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CBC71B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4625F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декабря 1938 состоялась конференция по бомбардировочным самолетам</w:t>
      </w:r>
    </w:p>
    <w:p w14:paraId="5D022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Ахезин – АОН-1</w:t>
      </w:r>
    </w:p>
    <w:p w14:paraId="369631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самолету ДБ-3 – основные дефекты фигурировали (по заключению войсковых испытаний) 2-3 года тому назад и до сегодняшнего дня остаются без изменений.</w:t>
      </w:r>
    </w:p>
    <w:p w14:paraId="3AF9B9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Сейчас прилетело 10 машин для перегонки в Иваново и они имеют те же дефекты, которые были в 1935 году.</w:t>
      </w:r>
    </w:p>
    <w:p w14:paraId="194325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можно сказать по этой машине за период ее 2-х летней эксплоатации, как смотрит на эту машину летно-технический состав?</w:t>
      </w:r>
    </w:p>
    <w:p w14:paraId="3FFEE9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Машина на сегодняшний день отвечает всем тактико-техническим требованиям; машина замечательная, хорошая, но чрезвычайно сложная в эксплоатации.</w:t>
      </w:r>
    </w:p>
    <w:p w14:paraId="31635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 приведу характерные дефекты, которые имели место у нас в эксплоатации.</w:t>
      </w:r>
    </w:p>
    <w:p w14:paraId="4ACB01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Течь клепаных бензобаков у места заклепочных швов. В этом отношении лучше сварные баки, но они поступят не раньше середины текущего года …………..</w:t>
      </w:r>
    </w:p>
    <w:p w14:paraId="68F400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Серьезный вопрос с трещинами бензобаков …………. Это у отсека, весь бензин идет туда и при посадке есть опасность воспламенения.</w:t>
      </w:r>
    </w:p>
    <w:p w14:paraId="73B2D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2E475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Первое время как система, на взлете и посадке отказывали тормоза. В этой части НИИ созвало конференцию, эта конференция дала соответствующие результаты – выпустили усиленное колесо с 24 ребрами жесткости. Того перегревания, которое было на колесах 12 ребровой жесткости не наблюдается. С введением пластмассы можно эксплуатировать эти колеса и не ждать, когда поступят на снабжение 2-х тормозные колеса.</w:t>
      </w:r>
    </w:p>
    <w:p w14:paraId="01F4FB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[Далее о поломке деталей шасси].</w:t>
      </w:r>
    </w:p>
    <w:p w14:paraId="2E53FA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Маслобаки как система текут по шву.</w:t>
      </w:r>
    </w:p>
    <w:p w14:paraId="66C5CF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Неравномерная выработка горючего на сегодняшний день остается.</w:t>
      </w:r>
    </w:p>
    <w:p w14:paraId="4DA4A8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0F21E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Наливкин – НИИ ВВС</w:t>
      </w:r>
    </w:p>
    <w:p w14:paraId="23885B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 на этом самолете работаю с момента его зарождения, т.е. с весны 1936 года</w:t>
      </w:r>
    </w:p>
    <w:p w14:paraId="41248F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328F5C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Эксплуатация самолета ДБ гораздо сложнее эксплоатации самолета СБ.</w:t>
      </w:r>
    </w:p>
    <w:p w14:paraId="40E42D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0CB14A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[Практические советы по устранению дефектов на месте] (4219).</w:t>
      </w:r>
    </w:p>
    <w:p w14:paraId="088DB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034FB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декабря 1938 в НИИ ВВС закончились гос. испытания самолета Р-10 модификация, которые проходили с 1 ноября 1938 (6889).</w:t>
      </w:r>
    </w:p>
    <w:p w14:paraId="5A1548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87E1C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декабря 1938 в НИИ ВВС закончились гос. испытания самолета БШ-1 с М-62 ИР опытный, которые проходили с 1 октября 1938 (6889).</w:t>
      </w:r>
    </w:p>
    <w:p w14:paraId="60EE40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БШ-1 М-62 ИР</w:t>
      </w:r>
    </w:p>
    <w:p w14:paraId="2F297B7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lastRenderedPageBreak/>
        <w:t>Самолет БШ-1 с мотором М-62 ИР 1000 л.с. является копией американского самолета “ВОЛТИ”</w:t>
      </w:r>
    </w:p>
    <w:p w14:paraId="657292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7768EF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0FC4D4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0D1C1F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максимальной скорости на расчетной высоте на 15 км. БШ-1 – 339 км/час, ВОЛТИ – 354 км/час.</w:t>
      </w:r>
    </w:p>
    <w:p w14:paraId="0AF8685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76C6F34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96F83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декабря 1938 года начальник НИИ ВВС бригинженер Филин писал письмо N 001268 начальнику ВВС командарму 2 ранга Локтионову.</w:t>
      </w:r>
    </w:p>
    <w:p w14:paraId="56269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Донесение по самолету ВИТ-2</w:t>
      </w:r>
    </w:p>
    <w:p w14:paraId="224092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Скоростной двухмоторный бомбардировщик ближнего действия ВИТ-2, конструкции инженера Поликарпова при испытании в НИИ ВВС с 13 сентября по 5 октября 1938 г.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259C6ABA" w14:textId="77777777" w:rsidTr="00274E04">
        <w:tc>
          <w:tcPr>
            <w:tcW w:w="5749" w:type="dxa"/>
            <w:tcBorders>
              <w:top w:val="single" w:sz="12" w:space="0" w:color="auto"/>
            </w:tcBorders>
          </w:tcPr>
          <w:p w14:paraId="223E4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4300 м</w:t>
            </w:r>
          </w:p>
        </w:tc>
        <w:tc>
          <w:tcPr>
            <w:tcW w:w="5749" w:type="dxa"/>
            <w:tcBorders>
              <w:top w:val="single" w:sz="12" w:space="0" w:color="auto"/>
            </w:tcBorders>
          </w:tcPr>
          <w:p w14:paraId="49BAFD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438 км/час</w:t>
            </w:r>
          </w:p>
        </w:tc>
      </w:tr>
      <w:tr w:rsidR="002260A5" w:rsidRPr="002260A5" w14:paraId="446572DB" w14:textId="77777777" w:rsidTr="00274E04">
        <w:tc>
          <w:tcPr>
            <w:tcW w:w="5749" w:type="dxa"/>
          </w:tcPr>
          <w:p w14:paraId="7CB71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заявленной конструктором 520-530 км/час)</w:t>
            </w:r>
          </w:p>
        </w:tc>
        <w:tc>
          <w:tcPr>
            <w:tcW w:w="5749" w:type="dxa"/>
          </w:tcPr>
          <w:p w14:paraId="16F15C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4F3942B" w14:textId="77777777" w:rsidTr="00274E04">
        <w:tc>
          <w:tcPr>
            <w:tcW w:w="5749" w:type="dxa"/>
          </w:tcPr>
          <w:p w14:paraId="02F419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5749" w:type="dxa"/>
          </w:tcPr>
          <w:p w14:paraId="697E14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435 км/час</w:t>
            </w:r>
          </w:p>
        </w:tc>
      </w:tr>
      <w:tr w:rsidR="002260A5" w:rsidRPr="002260A5" w14:paraId="05FB82EA" w14:textId="77777777" w:rsidTr="00274E04">
        <w:tc>
          <w:tcPr>
            <w:tcW w:w="5749" w:type="dxa"/>
          </w:tcPr>
          <w:p w14:paraId="2F8808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высоты до 5000 м</w:t>
            </w:r>
          </w:p>
        </w:tc>
        <w:tc>
          <w:tcPr>
            <w:tcW w:w="5749" w:type="dxa"/>
          </w:tcPr>
          <w:p w14:paraId="10B4DF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 мин</w:t>
            </w:r>
          </w:p>
        </w:tc>
      </w:tr>
      <w:tr w:rsidR="002260A5" w:rsidRPr="002260A5" w14:paraId="63EE1922" w14:textId="77777777" w:rsidTr="00274E04">
        <w:tc>
          <w:tcPr>
            <w:tcW w:w="5749" w:type="dxa"/>
          </w:tcPr>
          <w:p w14:paraId="1CD9F5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самолета при взлете</w:t>
            </w:r>
          </w:p>
        </w:tc>
        <w:tc>
          <w:tcPr>
            <w:tcW w:w="5749" w:type="dxa"/>
          </w:tcPr>
          <w:p w14:paraId="70B17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 м</w:t>
            </w:r>
          </w:p>
        </w:tc>
      </w:tr>
      <w:tr w:rsidR="002260A5" w:rsidRPr="002260A5" w14:paraId="2D7B30BC" w14:textId="77777777" w:rsidTr="00274E04">
        <w:tc>
          <w:tcPr>
            <w:tcW w:w="5749" w:type="dxa"/>
          </w:tcPr>
          <w:p w14:paraId="40471C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w:t>
            </w:r>
          </w:p>
        </w:tc>
        <w:tc>
          <w:tcPr>
            <w:tcW w:w="5749" w:type="dxa"/>
          </w:tcPr>
          <w:p w14:paraId="031090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6400 кг</w:t>
            </w:r>
          </w:p>
        </w:tc>
      </w:tr>
      <w:tr w:rsidR="002260A5" w:rsidRPr="002260A5" w14:paraId="0FFF3F79" w14:textId="77777777" w:rsidTr="00274E04">
        <w:tc>
          <w:tcPr>
            <w:tcW w:w="5749" w:type="dxa"/>
            <w:tcBorders>
              <w:bottom w:val="single" w:sz="12" w:space="0" w:color="auto"/>
            </w:tcBorders>
          </w:tcPr>
          <w:p w14:paraId="6A0960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Полезная нагрузка</w:t>
            </w:r>
          </w:p>
        </w:tc>
        <w:tc>
          <w:tcPr>
            <w:tcW w:w="5749" w:type="dxa"/>
            <w:tcBorders>
              <w:bottom w:val="single" w:sz="12" w:space="0" w:color="auto"/>
            </w:tcBorders>
          </w:tcPr>
          <w:p w14:paraId="04C18B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1820 кг</w:t>
            </w:r>
          </w:p>
        </w:tc>
      </w:tr>
    </w:tbl>
    <w:p w14:paraId="4E32B3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были установлены два опытных мотора Н-105 мощностью по 1050 л.с. на высоте 4000 м с винтами ВИШ-2.</w:t>
      </w:r>
    </w:p>
    <w:p w14:paraId="0A2534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 самолета - 3 человека: летчик, штурман и стрелок-радист.</w:t>
      </w:r>
    </w:p>
    <w:p w14:paraId="504E3F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вооружен двумя пушками Швак калибра 20 мм, установленными в носовой и средней части фюзеляжа.</w:t>
      </w:r>
    </w:p>
    <w:p w14:paraId="64F6D0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в нормальном варианте - 500 кг при общей емкости бомбодержателей внутри фюзеляжа 800 кг и снаружи - 1400 кг, калибр бомб от 100 до 1000 кг.</w:t>
      </w:r>
    </w:p>
    <w:p w14:paraId="6BBC8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горизонтальная скорость самолета ВИТ-2 выше скорости бомбардировщиков, находящихся на вооружении ВВС.</w:t>
      </w:r>
    </w:p>
    <w:p w14:paraId="3B09C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имеет отличный обзор из всех трех кабин и хорошую связь с экипажем.</w:t>
      </w:r>
    </w:p>
    <w:p w14:paraId="0030F1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Схема самолета, его летно-тактические данные и оборудование позволяют применять его не только в качестве ближнего бомбардировщика, но и в качестве разведчика и многоместного истребителя.</w:t>
      </w:r>
    </w:p>
    <w:p w14:paraId="70AAE1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этого потребуется только менять варианты стрелково-артиллерийского вооружения, что предусмотрено конструкцией самолета.</w:t>
      </w:r>
    </w:p>
    <w:p w14:paraId="668F46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предъявленном виде самолет требовал капитальной переделки и доводки его вооружения и оборудования и потому не мог быть рекомендован для серийного производства.</w:t>
      </w:r>
    </w:p>
    <w:p w14:paraId="219E5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недостатки самолета:</w:t>
      </w:r>
    </w:p>
    <w:p w14:paraId="52930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 самолету</w:t>
      </w:r>
    </w:p>
    <w:p w14:paraId="6D1C1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Большая уязвимость самолета из-за наличия на нем 14 непротектированных бензобаков.</w:t>
      </w:r>
    </w:p>
    <w:p w14:paraId="6A9972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Обороноспособность самолета неудовлетворительна из-за ограниченности углов обстрела передней огневой точки и полного отсутствия обороны задней нижней полусферы.</w:t>
      </w:r>
    </w:p>
    <w:p w14:paraId="1BD959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Большие нагрузки на управление самолетом (рули, элероны).</w:t>
      </w:r>
    </w:p>
    <w:p w14:paraId="7C470C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Большая посадочная скорость.</w:t>
      </w:r>
    </w:p>
    <w:p w14:paraId="4CB837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Вибрация хвостового оперения.</w:t>
      </w:r>
    </w:p>
    <w:p w14:paraId="522A03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Сложность серийного производства самолетов и особенно их ремонт вследствие применения сварных конструкций с термической обработкой.</w:t>
      </w:r>
    </w:p>
    <w:p w14:paraId="30D268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По винто-моторной группе</w:t>
      </w:r>
    </w:p>
    <w:p w14:paraId="12FB2D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Масляная и бензиновая системы не доведены.</w:t>
      </w:r>
    </w:p>
    <w:p w14:paraId="4917EB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не доработано.</w:t>
      </w:r>
    </w:p>
    <w:p w14:paraId="35AA07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был передан на завод 5 октября 1938 г. для немедленного устранения его дефектов, не связанных с капитальной переделкой с тем, чтобы можно было вести дальнейшие его испытания.</w:t>
      </w:r>
    </w:p>
    <w:p w14:paraId="56F3F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планам завода доводка должна была быть закончена к 1 ноября 1938 г.</w:t>
      </w:r>
    </w:p>
    <w:p w14:paraId="68D5CF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Однако и к 1 декабря самолет для дальнейших испытаний в НИИ ВВС еще не предъявлен (3352).</w:t>
      </w:r>
    </w:p>
    <w:p w14:paraId="6D7EEF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9A982C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 декабря 1938 в НИИ ВВС закончились спец. испытания И-16 на устойчивость, которые проходили с 1 августа 1938 (6889).</w:t>
      </w:r>
    </w:p>
    <w:p w14:paraId="370A335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4678BFE" w14:textId="77777777" w:rsidR="006960ED" w:rsidRPr="00E77D24" w:rsidRDefault="006960ED" w:rsidP="006960ED">
      <w:pPr>
        <w:jc w:val="both"/>
        <w:rPr>
          <w:color w:val="0070C0"/>
          <w:sz w:val="16"/>
          <w:szCs w:val="16"/>
        </w:rPr>
      </w:pPr>
      <w:r w:rsidRPr="00E77D24">
        <w:rPr>
          <w:color w:val="0070C0"/>
          <w:sz w:val="16"/>
          <w:szCs w:val="16"/>
        </w:rPr>
        <w:t>1 декабря 1938 г. из ворот завода N 156 (ЗОК) выкатывают первый самолет И-180 с мотором М-88 и передают на заводские испытания. Самолет строился под личным присмотром (каждодневный контроль) начальника ПГУ НКОП Беляйкина. Ведущим инженером по самолету был Д.Л.Томашевич. 10,12 декабря летчик-испытатель Герой Советского Союза комбриг В.П.Чкалов начал рулежки по аэродрому, 13 декабря- скоростные пробежки самолета (24104).</w:t>
      </w:r>
    </w:p>
    <w:p w14:paraId="33724FF0" w14:textId="77777777" w:rsidR="006960ED" w:rsidRPr="00E77D24" w:rsidRDefault="006960ED" w:rsidP="006960ED">
      <w:pPr>
        <w:jc w:val="both"/>
        <w:rPr>
          <w:color w:val="0070C0"/>
          <w:sz w:val="16"/>
          <w:szCs w:val="16"/>
        </w:rPr>
      </w:pPr>
    </w:p>
    <w:p w14:paraId="1D60EC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1 декабря 1938 г. проходили летные испытания первого безредукторного варианта М-88БРЛ на опытном истребителе И-180. Дальнейшее развитие М-87 с двухскоростным ПЦН. Проектировался с 1937 г. в ОКБ-29 (как М-85Д). От М-87 отличался усиленным картером, коленчатым валом, шатунами, вафельным оребрением днища поршня, кар</w:t>
      </w:r>
      <w:r w:rsidRPr="002260A5">
        <w:rPr>
          <w:color w:val="000000" w:themeColor="text1"/>
          <w:sz w:val="16"/>
          <w:szCs w:val="16"/>
        </w:rPr>
        <w:softHyphen/>
        <w:t>бюратором АК-88 и другими агрегатами. Был форсирован по оборотам. Опытные образцы М-88 были изготовлены в 1938 г. и испытывались на стендах. 26 апреля 1939 г. М-88 официально был запущен в серию. В ноябре того же года прошел госиспытания. С конца 1939 г. М-88 выпускался серийно на за</w:t>
      </w:r>
      <w:r w:rsidRPr="002260A5">
        <w:rPr>
          <w:color w:val="000000" w:themeColor="text1"/>
          <w:sz w:val="16"/>
          <w:szCs w:val="16"/>
        </w:rPr>
        <w:softHyphen/>
        <w:t>воде № 29 (Запорожье), но из-за многочисленных дефектов был снят с производства. До 1 января 1940 г. успели изготовить 204 М-88. В январе 1940 г. М-88 официально приняли на вооружение и вскоре вновь запу</w:t>
      </w:r>
      <w:r w:rsidRPr="002260A5">
        <w:rPr>
          <w:color w:val="000000" w:themeColor="text1"/>
          <w:sz w:val="16"/>
          <w:szCs w:val="16"/>
        </w:rPr>
        <w:softHyphen/>
        <w:t>стили в производство, однако до октября он не мог пройти войсковых испытаний. Мотор доводился под руководством Е.В. Урмина. Задание на освоение М-88 давалось также московскому заводу № 24, но ни одного двигателя этого типа там не изготовили. С августа 1941 г. завод № 29 эвакуировали в Омск, где с осени возоб</w:t>
      </w:r>
      <w:r w:rsidRPr="002260A5">
        <w:rPr>
          <w:color w:val="000000" w:themeColor="text1"/>
          <w:sz w:val="16"/>
          <w:szCs w:val="16"/>
        </w:rPr>
        <w:softHyphen/>
        <w:t>новили выпуск М-88. В первой половине 1945 г. завод № 478 в Запорожье собирал М-88Б из деталей, привезенных из Омска. Двигатель выпускался до конца 1946 г. Всего изготовлено 16 087 экз.</w:t>
      </w:r>
    </w:p>
    <w:p w14:paraId="2A6168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75F0C6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14-цилиндровый, двухрядный звездообразный, четырехтактный, воз</w:t>
      </w:r>
      <w:r w:rsidRPr="002260A5">
        <w:rPr>
          <w:color w:val="000000" w:themeColor="text1"/>
          <w:sz w:val="16"/>
          <w:szCs w:val="16"/>
        </w:rPr>
        <w:softHyphen/>
        <w:t>душного охлаждения, редукторный, с двухскоростным ПЦН;</w:t>
      </w:r>
    </w:p>
    <w:p w14:paraId="30FA90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по заданию 1938 г. 1025/1225 л.с., реально мощность и вес в зависимости от модификации;</w:t>
      </w:r>
    </w:p>
    <w:p w14:paraId="177463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146/165 мм;</w:t>
      </w:r>
    </w:p>
    <w:p w14:paraId="672510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полный рабочий объем 38,65 л;</w:t>
      </w:r>
    </w:p>
    <w:p w14:paraId="140643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6,2 (позднее 6,75).</w:t>
      </w:r>
    </w:p>
    <w:p w14:paraId="4F5AB6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Существовали модификации:</w:t>
      </w:r>
    </w:p>
    <w:p w14:paraId="6613F4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М-88б/р (или М-88БР), безредукторный, правого (БРП) и левого (БРЛ) вращения, 1000/1090 л.с. (по заданию 1000/1100 л.с.), вес 637,2 кг (по заданию 618 кг). Первые опытные образцы изготовили в марте 1939 г. Летные испытания велись на истребителе ОКО-6 в декабре 1939 г. Этот мотор удовлетворительно прошел совместные испытания в марте — апреле 1940 г., но серийно не выпускался.</w:t>
      </w:r>
    </w:p>
    <w:p w14:paraId="2690A7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М-88 (или М-88Р), редукторный, 1100/1100 л.с.; испытывался на ис</w:t>
      </w:r>
      <w:r w:rsidRPr="002260A5">
        <w:rPr>
          <w:color w:val="000000" w:themeColor="text1"/>
          <w:sz w:val="16"/>
          <w:szCs w:val="16"/>
        </w:rPr>
        <w:softHyphen/>
        <w:t>требителе ОКО-ббис; выпускался серийно с осени 1939 г. Прошел госиспытания в ноябре — декабре 1939 г. Вес 684 кг. М-88НВ, проект переделки М-88 под впрыск топлива низкого давле</w:t>
      </w:r>
      <w:r w:rsidRPr="002260A5">
        <w:rPr>
          <w:color w:val="000000" w:themeColor="text1"/>
          <w:sz w:val="16"/>
          <w:szCs w:val="16"/>
        </w:rPr>
        <w:softHyphen/>
        <w:t>ния (во всасывающие патрубки). Разрабатывался в ЦИАМ в 1940 г. Мощность по заданию 1050/1150 л.с. Изготовлено 5 экз. М-88А, редукторный, отличался от М-88 изменением передаточного числа ПЦН, увеличением площади оребрения, усилением ряда дета</w:t>
      </w:r>
      <w:r w:rsidRPr="002260A5">
        <w:rPr>
          <w:color w:val="000000" w:themeColor="text1"/>
          <w:sz w:val="16"/>
          <w:szCs w:val="16"/>
        </w:rPr>
        <w:softHyphen/>
        <w:t>лей. Новая задняя крышка картера, удлиненная гильза, усиленный редуктор. Разрабатывался с лета 1939 г. Опытные образцы проходи</w:t>
      </w:r>
      <w:r w:rsidRPr="002260A5">
        <w:rPr>
          <w:color w:val="000000" w:themeColor="text1"/>
          <w:sz w:val="16"/>
          <w:szCs w:val="16"/>
        </w:rPr>
        <w:softHyphen/>
        <w:t>ли стендовые испытания с января 1940 г. С августа 1949 г. осна</w:t>
      </w:r>
      <w:r w:rsidRPr="002260A5">
        <w:rPr>
          <w:color w:val="000000" w:themeColor="text1"/>
          <w:sz w:val="16"/>
          <w:szCs w:val="16"/>
        </w:rPr>
        <w:softHyphen/>
        <w:t>щался карбюратором АК-88. Мощность 1100/1100 л.с. (по заданию 1000/1250 л.с., по проекту 1100/1300 л.с.), вес 650 кг (ранние образ</w:t>
      </w:r>
      <w:r w:rsidRPr="002260A5">
        <w:rPr>
          <w:color w:val="000000" w:themeColor="text1"/>
          <w:sz w:val="16"/>
          <w:szCs w:val="16"/>
        </w:rPr>
        <w:softHyphen/>
        <w:t>цы 640 кг), выпускался серийно. Существовали опытные двигатели, форсированные в 1940 г. по наддуву до 1200 л.с. с весом 670 кг. М-88Б, выпускался со второй половины 1940 г., отличался от М-88А увеличенным оребрением головки и гильзы, усиленными шатунами и поршнями, измененными приводами агрегатов, кар</w:t>
      </w:r>
      <w:r w:rsidRPr="002260A5">
        <w:rPr>
          <w:color w:val="000000" w:themeColor="text1"/>
          <w:sz w:val="16"/>
          <w:szCs w:val="16"/>
        </w:rPr>
        <w:softHyphen/>
        <w:t>бюратором АК-88Б с экономайзером, масляными форсунками в ко</w:t>
      </w:r>
      <w:r w:rsidRPr="002260A5">
        <w:rPr>
          <w:color w:val="000000" w:themeColor="text1"/>
          <w:sz w:val="16"/>
          <w:szCs w:val="16"/>
        </w:rPr>
        <w:softHyphen/>
        <w:t xml:space="preserve">ленчатом вале. Мощность 950/1100 л.с., вес 684 кг, улучшенные высотные </w:t>
      </w:r>
      <w:r w:rsidRPr="002260A5">
        <w:rPr>
          <w:color w:val="000000" w:themeColor="text1"/>
          <w:sz w:val="16"/>
          <w:szCs w:val="16"/>
        </w:rPr>
        <w:lastRenderedPageBreak/>
        <w:t>характеристики. Самая массовая модификация. Только за годы войны выпустили 10 585 М-88Б в Запорожье и Омске. М-88Б-НВ, опытный образец М-88Б с непосредственным впрыском топлива. Испытывался в апреле 1944 г.</w:t>
      </w:r>
    </w:p>
    <w:p w14:paraId="1664D5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М-88ТК (М-88Б с турбонагнетателем ТК-3); модификация разрабаты</w:t>
      </w:r>
      <w:r w:rsidRPr="002260A5">
        <w:rPr>
          <w:color w:val="000000" w:themeColor="text1"/>
          <w:sz w:val="16"/>
          <w:szCs w:val="16"/>
        </w:rPr>
        <w:softHyphen/>
        <w:t>валась с 1939 г. под турбонагнетатель ТК-1. Опытные образцы испы</w:t>
      </w:r>
      <w:r w:rsidRPr="002260A5">
        <w:rPr>
          <w:color w:val="000000" w:themeColor="text1"/>
          <w:sz w:val="16"/>
          <w:szCs w:val="16"/>
        </w:rPr>
        <w:softHyphen/>
        <w:t>тывались на самолете Ил-4ТК в марте 1943 г.; мощность по заданию 900 1100 л.с.</w:t>
      </w:r>
    </w:p>
    <w:p w14:paraId="355C38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М-88Б с турбонагнетателем ТК-М, испытывался на Ил-4ТК с августа 1943 г.</w:t>
      </w:r>
    </w:p>
    <w:p w14:paraId="2DFDA1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М-88В, высотная модификация на базе М-88Б с ПЦН от мотора М-89, развивала мощность 1000 л.с. на высоте 7300 м; предусмотрен отбор воздуха от ПЦН на наддув гермокабины.</w:t>
      </w:r>
    </w:p>
    <w:p w14:paraId="762B1A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М-88Ф, 1250 л.с., выпускался небольшой серией в 1943 г. Изготов</w:t>
      </w:r>
      <w:r w:rsidRPr="002260A5">
        <w:rPr>
          <w:color w:val="000000" w:themeColor="text1"/>
          <w:sz w:val="16"/>
          <w:szCs w:val="16"/>
        </w:rPr>
        <w:softHyphen/>
        <w:t>лено около 20 экз.</w:t>
      </w:r>
    </w:p>
    <w:p w14:paraId="6EA950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М-88Ф-НВ, опытный образец с непосредственным впрыском топлива. Проходил испытания в январе 1944 г.</w:t>
      </w:r>
    </w:p>
    <w:p w14:paraId="708BD3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Двигатели М-88 устанавливались на серийных самолетах Ил-4 (ДБ-ЗФ), Су-2, И-28, опытных самолетах Та-1 (ОКО-6), Та-3 (ОКО-ббис), ОКО-4 (не достроен), И-190, И-180, ИС, ИС-2, МДР-7. Использование М-88 пред</w:t>
      </w:r>
      <w:r w:rsidRPr="002260A5">
        <w:rPr>
          <w:color w:val="000000" w:themeColor="text1"/>
          <w:sz w:val="16"/>
          <w:szCs w:val="16"/>
        </w:rPr>
        <w:softHyphen/>
        <w:t>усматривалось в проектах самолетов Ил-12, БСБ, ДБ-ЛК («150») (11852).</w:t>
      </w:r>
    </w:p>
    <w:p w14:paraId="3F4B47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5EFF8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декабря 1938 года Нарком оборонной промышленности М.М. Каганович направил председателю Комитета Обороны при СНК СССР В.М. Молотову план выпуска оборонной продукции на 1939 год (ГА РФ. Ф. 8418. Оп. 23. Д. 345. Л. 11.). В чис</w:t>
      </w:r>
      <w:r w:rsidRPr="002260A5">
        <w:rPr>
          <w:color w:val="000000" w:themeColor="text1"/>
          <w:sz w:val="16"/>
          <w:szCs w:val="16"/>
        </w:rPr>
        <w:softHyphen/>
        <w:t>ле самолетов зарубежных образцов, осваивавшихся на советских заводах, значились две американские модели - «Косолидейтед» (Так в документе. Правильное название - Консолидейтед) и ДС-3 («Дуглас»), которые, соответственно, предполагалось выпустить в количестве 30 и 40 единиц (ГА РФ. Ф. 8418. Оп. 23. Д. 345. Л. 15-16.) (11710,216).</w:t>
      </w:r>
    </w:p>
    <w:p w14:paraId="221B8D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60E52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декабря 1938 г. Начальник 3 управления ВиМТС ВВС РККА бригинженер Сакриер писал начальнику 13-го ГУ НКОП: «Результаты, получем</w:t>
      </w:r>
      <w:r w:rsidRPr="002260A5">
        <w:rPr>
          <w:color w:val="000000" w:themeColor="text1"/>
          <w:sz w:val="16"/>
          <w:szCs w:val="16"/>
        </w:rPr>
        <w:softHyphen/>
        <w:t>ные в 1937-38 гг. в части использования на боевых самолетах нового мошного вооружения в виде ракетных снарядов и ракетных авиабомб, разработанных в НИИ-3, получивших положительную оценку, дают пра</w:t>
      </w:r>
      <w:r w:rsidRPr="002260A5">
        <w:rPr>
          <w:color w:val="000000" w:themeColor="text1"/>
          <w:sz w:val="16"/>
          <w:szCs w:val="16"/>
        </w:rPr>
        <w:softHyphen/>
        <w:t>во отмечать весьма хорошую работу коллектива НИИ-3.</w:t>
      </w:r>
    </w:p>
    <w:p w14:paraId="3E860E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течение одного гола, благодаря тесному сотрудничеству НИИ-3 и работников УВВС, разрешен целый ряд не только конструкторских, но и принципиальных научных задач. Накоплен достаточный опыт как в отношение эксплоатации, так и выяснения тактических свойств ракет</w:t>
      </w:r>
      <w:r w:rsidRPr="002260A5">
        <w:rPr>
          <w:color w:val="000000" w:themeColor="text1"/>
          <w:sz w:val="16"/>
          <w:szCs w:val="16"/>
        </w:rPr>
        <w:softHyphen/>
        <w:t>ных боевых средств. Пример:</w:t>
      </w:r>
    </w:p>
    <w:p w14:paraId="37D743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Прошли войсковые испытания ракетные фугасно-осколочные снаряды 82 мм и приспособления для ведения прицельного огня с само</w:t>
      </w:r>
      <w:r w:rsidRPr="002260A5">
        <w:rPr>
          <w:color w:val="000000" w:themeColor="text1"/>
          <w:sz w:val="16"/>
          <w:szCs w:val="16"/>
        </w:rPr>
        <w:softHyphen/>
        <w:t>лета И-15 и И-16.</w:t>
      </w:r>
    </w:p>
    <w:p w14:paraId="58331F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Прошли войсковые испытания ракетные фугасно-осколочные снаряды РФОС-132 и приспособления для ведения прицельного огня как одиночного, так и залпового с самолета СБ.</w:t>
      </w:r>
    </w:p>
    <w:p w14:paraId="3C517D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Прошла широкие специальные полигонные испытания ракетная БЕТАБ-203 с пробивной способностью, в три раза превышающей о&lt;~»ыч-ную бомбу того же веса. Также передается па валовое производство БРАБ-203. отработанная НИИ-3 совместно с НИИ-24.</w:t>
      </w:r>
    </w:p>
    <w:p w14:paraId="1D4CE2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Закончены полигонные испытания, показавшие полную возможность ведения прицельного как одиночного, так и залпового огня по на</w:t>
      </w:r>
      <w:r w:rsidRPr="002260A5">
        <w:rPr>
          <w:color w:val="000000" w:themeColor="text1"/>
          <w:sz w:val="16"/>
          <w:szCs w:val="16"/>
        </w:rPr>
        <w:softHyphen/>
        <w:t>земным и воздушным целям с самолета ДБ-3 и ТБ-7 снарядами РФОС-203 и осветительными снарядами калибра 203 мм.</w:t>
      </w:r>
    </w:p>
    <w:p w14:paraId="298F9E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Нужно считать в настоящее время отработанными ракетно-зажи</w:t>
      </w:r>
      <w:r w:rsidRPr="002260A5">
        <w:rPr>
          <w:color w:val="000000" w:themeColor="text1"/>
          <w:sz w:val="16"/>
          <w:szCs w:val="16"/>
        </w:rPr>
        <w:softHyphen/>
        <w:t>гательные снаряды РЗС-82 и РЗС-132 для стрельбы с самолетов И-15 и И-16» (11402).</w:t>
      </w:r>
    </w:p>
    <w:p w14:paraId="05ADDC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9E5FED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76FA98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1C649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декабря 1938 г. начальник моботдела завода дорожного машиностроения в Рыбинске (Наркомат машиностроения) писал В.М.М.:</w:t>
      </w:r>
    </w:p>
    <w:p w14:paraId="0F10B1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 тон письма и фразеология автора являлись характерными для эпохи: "Достаточно читать газеты, чтобы видеть и понимать тревожный и зловещий характер нынешнего международного положения. При сохранении ныне капиталистического строя, при капиталистическом окружении длительный, прочный мир невозможен - это понимает каждый из нас, а поэтому всюду приходится слышать, что война неизбежна, что все мы должны строить, создавать и крепить обороноспособность нашей страны. Так должно быть, но не совсем так обстоит на самом деле.</w:t>
      </w:r>
    </w:p>
    <w:p w14:paraId="0E6F64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Полный застой мобилизационной работы на нашем заводе дает право полагать о подобном же застое и на других заводах, Главках и Наркоматах: Обращения нашего завода в Главк по данному вопросу почти не получали ответов. При командировках в Москву как в спецотделе своего Главка, так и в Военном отделе НКМаша слышишь, что составляются новые мобпланы и только, дальше ни с места. Подобные разговоры тянутся почти год, а воз и ныне там. Так работать не годится. </w:t>
      </w:r>
    </w:p>
    <w:p w14:paraId="627A76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 все семь лет моей работы в спецотделе данного завода, один только раз было произведено обследование состояния мобилизационной работы завода и это обследование было произведено в 1935 году, т.е. в период работы вредительской организации, возглавляемой Пятаковым".</w:t>
      </w:r>
    </w:p>
    <w:p w14:paraId="0F247D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духе времени звучал и вывод автора письма: "Вышеизложенное хаотическое состояние в мобилизационной работе промышленности, отсутствие определенной системы и директив, вызывает серьезные беспокойства и заставляет обращаться к Вам за помощью, так как нужно быть всегда начеку, нужно быть всегда готовым встретить врага, враг силен и не спит - так учит нас наша Партия и так учит нас товарищ СТАЛИН и наше Правительство". </w:t>
      </w:r>
    </w:p>
    <w:p w14:paraId="05F1B6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войны все функции управления оборонной промышленностью перешли в Государственный комитет обороны (ГКО) (11657).</w:t>
      </w:r>
    </w:p>
    <w:p w14:paraId="24FB1CD7" w14:textId="77777777" w:rsidR="004B0DF9" w:rsidRPr="002260A5" w:rsidRDefault="004B0DF9" w:rsidP="001F5E07">
      <w:pPr>
        <w:autoSpaceDE w:val="0"/>
        <w:autoSpaceDN w:val="0"/>
        <w:adjustRightInd w:val="0"/>
        <w:jc w:val="both"/>
        <w:rPr>
          <w:color w:val="000000" w:themeColor="text1"/>
          <w:sz w:val="16"/>
          <w:szCs w:val="16"/>
        </w:rPr>
      </w:pPr>
    </w:p>
    <w:p w14:paraId="508E2A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декабря 1938 года была завершена вторая установка ТМ-III-12. Третья — 1 января 1939 г. Стоимость каждого транспортера в то время составила 1 миллион 330 тысяч рублей. Пять суток потребовалось для того, чтобы перебазировать 9-ю ОЖДАБ из Николаева в Ленинград (11454).</w:t>
      </w:r>
    </w:p>
    <w:p w14:paraId="790E3F90" w14:textId="77777777" w:rsidR="004B0DF9" w:rsidRPr="002260A5" w:rsidRDefault="004B0DF9" w:rsidP="001F5E07">
      <w:pPr>
        <w:autoSpaceDE w:val="0"/>
        <w:autoSpaceDN w:val="0"/>
        <w:adjustRightInd w:val="0"/>
        <w:jc w:val="both"/>
        <w:rPr>
          <w:color w:val="000000" w:themeColor="text1"/>
          <w:sz w:val="16"/>
          <w:szCs w:val="16"/>
        </w:rPr>
      </w:pPr>
    </w:p>
    <w:p w14:paraId="32A95FC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1 декабря 1938 г. НАЧ. СПЕЦ. ТЕХ. ГРУППЫ При Наркоме Т. Литвинов писал письмо № 456сс/тг в СНК СССР тов. Осипенко</w:t>
      </w:r>
    </w:p>
    <w:p w14:paraId="26CB9DC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 </w:t>
      </w:r>
    </w:p>
    <w:p w14:paraId="6C7077E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ВНИГИ. </w:t>
      </w:r>
    </w:p>
    <w:p w14:paraId="31B534A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Проверка процесса получения синтина из метана и окиси углерода. </w:t>
      </w:r>
    </w:p>
    <w:p w14:paraId="0FB2EDF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НКОП №1021 от 13.8.1937 г. </w:t>
      </w:r>
    </w:p>
    <w:p w14:paraId="5E603F7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Приготовление катализатора для синтеза по методу Биндля. ОСНОВАНИЕ: материал НКОП №875 от 15.7.37 г. </w:t>
      </w:r>
    </w:p>
    <w:p w14:paraId="2D6FF2E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Использование обратного газа при синтезе из окиси углевода и водорода. </w:t>
      </w:r>
    </w:p>
    <w:p w14:paraId="3AC5671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НКОП №1556 от 4.11.37 г. </w:t>
      </w:r>
    </w:p>
    <w:p w14:paraId="4211F1B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Проверка состава катализаторов для паровой и жидкой фаз по материалам завода. </w:t>
      </w:r>
    </w:p>
    <w:p w14:paraId="4573EBE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№1105/тб от 28.8.38 г. </w:t>
      </w:r>
    </w:p>
    <w:p w14:paraId="0B2EBE2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5. Стоимость катализаторов по синтезу Фишера. ОСНОВАНИЕ: материал НКП №875 от 15.7.37 г. </w:t>
      </w:r>
    </w:p>
    <w:p w14:paraId="1B4112C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Дегидрогенизация бутано-пропановой фракции (газоля) над хромовыми катализаторами. </w:t>
      </w:r>
    </w:p>
    <w:p w14:paraId="2A7AB39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НКОП №129 от 29.1.38 г. </w:t>
      </w:r>
    </w:p>
    <w:p w14:paraId="40476F8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7. Схема реакций, протекающих между окисью углерода и водородом. </w:t>
      </w:r>
    </w:p>
    <w:p w14:paraId="0F8E948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НКП №875 от 15.7.37 г. </w:t>
      </w:r>
    </w:p>
    <w:p w14:paraId="6BE54DB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8. Проверка катализатора для очистки от органической серы. ОСНОВАНИЕ: материал НКОП N91021 от 13.8.37 г. </w:t>
      </w:r>
    </w:p>
    <w:p w14:paraId="56E27E2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9. Получение газовой синтетич. смеси из метановых углеводородов. </w:t>
      </w:r>
    </w:p>
    <w:p w14:paraId="4A0E8BF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НКОП №1021 от 13.8.37 г. </w:t>
      </w:r>
    </w:p>
    <w:p w14:paraId="2B1B540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10. Приготовление катализатора по методу Биндля. ОСНОВАНИЕ: материал НКОП №1002 от 10.8.37 г. [269] </w:t>
      </w:r>
    </w:p>
    <w:p w14:paraId="5272475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11. Метод синтеза из метана, измененным процессом Фишера. ОСНОВАНИЕ: материал НКОП №1021 от 13.8.37 г. </w:t>
      </w:r>
    </w:p>
    <w:p w14:paraId="0528799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12. Проверка конструкции лабораторного аппарата. ОСНОВАНИЕ: материал НКОП №875 от 15.7.37 г. </w:t>
      </w:r>
    </w:p>
    <w:p w14:paraId="7CCCDE7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ГАЗМОНТАЖПРОЕКТУ. </w:t>
      </w:r>
    </w:p>
    <w:p w14:paraId="5A800BF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Сравнительная стоимость процесса синтеза бензина с крекингом и без него. </w:t>
      </w:r>
    </w:p>
    <w:p w14:paraId="7D58098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НКОП №1021 от 13.8.37 г. </w:t>
      </w:r>
    </w:p>
    <w:p w14:paraId="3572511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Конструкции реактора для синтеза по методу Фишера. ОСНОВАНИЕ: то же. </w:t>
      </w:r>
    </w:p>
    <w:p w14:paraId="7D9EB40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Конструкция контактного аппарата для получения синтина по Фишеру. </w:t>
      </w:r>
    </w:p>
    <w:p w14:paraId="4C6E53D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то же. </w:t>
      </w:r>
    </w:p>
    <w:p w14:paraId="3F93B93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Стоимость процесса Фишера. ОСНОВАНИЕ: то же. </w:t>
      </w:r>
    </w:p>
    <w:p w14:paraId="2135902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5. Исследование первичной продукции Фишера. ОСНОВАНИЕ: то же. </w:t>
      </w:r>
    </w:p>
    <w:p w14:paraId="1EE911B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Сорбция легких углеводородов. ОСНОВАНИЕ: материал НКОП №875 от 15.7.37 г. </w:t>
      </w:r>
    </w:p>
    <w:p w14:paraId="6E58C37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Подробные заключения и результаты исследовательских и проектных работ по перечисленным материалам будут Вам высылаться дополнительно. </w:t>
      </w:r>
    </w:p>
    <w:p w14:paraId="5E4F71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Спец. тех. материалы по Фишеру информационного характера и не годные к реализации в промышленности будут Вам высланы в течение декабря 1938 г. (приводится по ГАРФ Ф. 8433. Оп. 4. Д. 203, Л. 7–70; ГАРФ Ф. 3433. Оп. 5. Д. 65. Л. 7–27; ГАРФ Ф. 3433. Оп. 6. Д. 53. 77. 7–70) (10748).</w:t>
      </w:r>
    </w:p>
    <w:p w14:paraId="28D4D4F2" w14:textId="77777777" w:rsidR="004B0DF9" w:rsidRPr="002260A5" w:rsidRDefault="004B0DF9" w:rsidP="001F5E07">
      <w:pPr>
        <w:widowControl w:val="0"/>
        <w:autoSpaceDE w:val="0"/>
        <w:autoSpaceDN w:val="0"/>
        <w:adjustRightInd w:val="0"/>
        <w:jc w:val="both"/>
        <w:rPr>
          <w:color w:val="000000" w:themeColor="text1"/>
          <w:sz w:val="16"/>
          <w:szCs w:val="16"/>
        </w:rPr>
      </w:pPr>
    </w:p>
    <w:p w14:paraId="07FA202F"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1 декабря 1938 Директор Прожекторного завода Эстрин писал письмо № 1385с ГЛАВНОМУ ИНСПЕКТОРУ КО тов. СОЛОВЬЕВУ</w:t>
      </w:r>
    </w:p>
    <w:p w14:paraId="21B15D81" w14:textId="77777777" w:rsidR="004B0DF9" w:rsidRPr="002260A5" w:rsidRDefault="004B0DF9" w:rsidP="001F5E07">
      <w:pPr>
        <w:tabs>
          <w:tab w:val="left" w:leader="hyphen" w:pos="488"/>
        </w:tabs>
        <w:autoSpaceDE w:val="0"/>
        <w:autoSpaceDN w:val="0"/>
        <w:adjustRightInd w:val="0"/>
        <w:jc w:val="both"/>
        <w:rPr>
          <w:color w:val="000000" w:themeColor="text1"/>
          <w:sz w:val="16"/>
          <w:szCs w:val="16"/>
        </w:rPr>
      </w:pPr>
      <w:r w:rsidRPr="002260A5">
        <w:rPr>
          <w:color w:val="000000" w:themeColor="text1"/>
          <w:sz w:val="16"/>
          <w:szCs w:val="16"/>
        </w:rPr>
        <w:t>Копия: Нароному Комиссару Обороны тов. ВОРОШИЛОВУ</w:t>
      </w:r>
    </w:p>
    <w:p w14:paraId="2C5CDAB5" w14:textId="77777777" w:rsidR="004B0DF9" w:rsidRPr="002260A5" w:rsidRDefault="004B0DF9" w:rsidP="001F5E07">
      <w:pPr>
        <w:tabs>
          <w:tab w:val="left" w:pos="1045"/>
        </w:tabs>
        <w:autoSpaceDE w:val="0"/>
        <w:autoSpaceDN w:val="0"/>
        <w:adjustRightInd w:val="0"/>
        <w:jc w:val="both"/>
        <w:rPr>
          <w:color w:val="000000" w:themeColor="text1"/>
          <w:sz w:val="16"/>
          <w:szCs w:val="16"/>
        </w:rPr>
      </w:pPr>
      <w:r w:rsidRPr="002260A5">
        <w:rPr>
          <w:color w:val="000000" w:themeColor="text1"/>
          <w:sz w:val="16"/>
          <w:szCs w:val="16"/>
        </w:rPr>
        <w:t>Народному Комиссару Машиностроения тов. ЛЬВОВУ</w:t>
      </w:r>
    </w:p>
    <w:p w14:paraId="013F181E" w14:textId="77777777" w:rsidR="004B0DF9" w:rsidRPr="002260A5" w:rsidRDefault="004B0DF9" w:rsidP="001F5E07">
      <w:pPr>
        <w:tabs>
          <w:tab w:val="left" w:leader="underscore" w:pos="1926"/>
        </w:tabs>
        <w:autoSpaceDE w:val="0"/>
        <w:autoSpaceDN w:val="0"/>
        <w:adjustRightInd w:val="0"/>
        <w:jc w:val="both"/>
        <w:rPr>
          <w:color w:val="000000" w:themeColor="text1"/>
          <w:sz w:val="16"/>
          <w:szCs w:val="16"/>
        </w:rPr>
      </w:pPr>
      <w:r w:rsidRPr="002260A5">
        <w:rPr>
          <w:color w:val="000000" w:themeColor="text1"/>
          <w:sz w:val="16"/>
          <w:szCs w:val="16"/>
        </w:rPr>
        <w:t>Нач. Главэлектропрома тов. МЕКСИНУ.</w:t>
      </w:r>
    </w:p>
    <w:p w14:paraId="6C8CD9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постановлена Комитета Обороны за № 152сс Псковский Прожекторный завод им. Л.М. Кагановича обя</w:t>
      </w:r>
      <w:r w:rsidRPr="002260A5">
        <w:rPr>
          <w:color w:val="000000" w:themeColor="text1"/>
          <w:sz w:val="16"/>
          <w:szCs w:val="16"/>
        </w:rPr>
        <w:softHyphen/>
        <w:t>зан сдать до 31/ХП-1938 г. для технического оснаще</w:t>
      </w:r>
      <w:r w:rsidRPr="002260A5">
        <w:rPr>
          <w:color w:val="000000" w:themeColor="text1"/>
          <w:sz w:val="16"/>
          <w:szCs w:val="16"/>
        </w:rPr>
        <w:softHyphen/>
        <w:t>ния Военно-Воздушного Флота прожекторные станции АП-4 и ПС-6</w:t>
      </w:r>
    </w:p>
    <w:p w14:paraId="728173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брезента на 1У квартал с.г. завод получил фонд на 11.000 метров брезента, который использовал на выпуск продукции октября и ноября м-ца. Наши неоднократные обращения в Главэлектропром в Военный Отдел НКМ никаких результатов не дали. Такое положение с обеспечением завода брезентом поставило под реальную угрозу невыпол</w:t>
      </w:r>
      <w:r w:rsidRPr="002260A5">
        <w:rPr>
          <w:color w:val="000000" w:themeColor="text1"/>
          <w:sz w:val="16"/>
          <w:szCs w:val="16"/>
        </w:rPr>
        <w:softHyphen/>
        <w:t>нения постановления К.О. за № 152сс, а также срыва сдачи зенитных прожекторов для Артиллерийского Управ</w:t>
      </w:r>
      <w:r w:rsidRPr="002260A5">
        <w:rPr>
          <w:color w:val="000000" w:themeColor="text1"/>
          <w:sz w:val="16"/>
          <w:szCs w:val="16"/>
        </w:rPr>
        <w:softHyphen/>
        <w:t>ления РККА.</w:t>
      </w:r>
    </w:p>
    <w:p w14:paraId="6B3E6C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Придавая особое значение ныпуску вышеуказанных объектов, прошу В/срочного вмешательства и указания об обеспечении нашего завода дополнительно 15.500 мет</w:t>
      </w:r>
      <w:r w:rsidRPr="002260A5">
        <w:rPr>
          <w:color w:val="000000" w:themeColor="text1"/>
          <w:sz w:val="16"/>
          <w:szCs w:val="16"/>
        </w:rPr>
        <w:softHyphen/>
        <w:t>ров боезента.</w:t>
      </w:r>
    </w:p>
    <w:p w14:paraId="54D3DD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Еще раз обращаю Ваше внимание, что неполучение брезента в ближайшие десять дней сорвет всю работу завода лекабря.</w:t>
      </w:r>
    </w:p>
    <w:p w14:paraId="5EF3FA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Вашем решении не откажите поставить завод в известность.</w:t>
      </w:r>
    </w:p>
    <w:p w14:paraId="50CC7B1F"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Директор завода (10154).</w:t>
      </w:r>
    </w:p>
    <w:p w14:paraId="4F9C2928" w14:textId="77777777" w:rsidR="004B0DF9" w:rsidRPr="002260A5" w:rsidRDefault="004B0DF9" w:rsidP="001F5E07">
      <w:pPr>
        <w:autoSpaceDE w:val="0"/>
        <w:autoSpaceDN w:val="0"/>
        <w:adjustRightInd w:val="0"/>
        <w:jc w:val="both"/>
        <w:rPr>
          <w:rFonts w:eastAsia="Gungsuh"/>
          <w:color w:val="000000" w:themeColor="text1"/>
          <w:sz w:val="16"/>
          <w:szCs w:val="16"/>
        </w:rPr>
      </w:pPr>
    </w:p>
    <w:p w14:paraId="34E3B5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EBCA48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FFC4BA" w14:textId="77777777" w:rsidR="00C2044F" w:rsidRPr="002260A5" w:rsidRDefault="00C2044F" w:rsidP="001F5E07">
      <w:pPr>
        <w:jc w:val="both"/>
        <w:rPr>
          <w:color w:val="000000" w:themeColor="text1"/>
          <w:sz w:val="16"/>
          <w:szCs w:val="16"/>
        </w:rPr>
      </w:pPr>
      <w:r w:rsidRPr="002260A5">
        <w:rPr>
          <w:color w:val="000000" w:themeColor="text1"/>
          <w:sz w:val="16"/>
          <w:szCs w:val="16"/>
        </w:rPr>
        <w:t>1 декабря 1938. На экраны вышел фильм "Александр Невский". Режиссеры С. Эйзенштейн и Д. Васильев, в главной роли Н. Черкасов (18715).</w:t>
      </w:r>
    </w:p>
    <w:p w14:paraId="002AE193" w14:textId="77777777" w:rsidR="00C2044F" w:rsidRPr="002260A5" w:rsidRDefault="00C2044F" w:rsidP="001F5E07">
      <w:pPr>
        <w:jc w:val="both"/>
        <w:rPr>
          <w:color w:val="000000" w:themeColor="text1"/>
          <w:sz w:val="16"/>
          <w:szCs w:val="16"/>
        </w:rPr>
      </w:pPr>
    </w:p>
    <w:p w14:paraId="081C7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декабря 1938 г. Издано постановление СНК СССР совместно с ЦК ВКП(б) “О порядке согласования арестов” (10303).</w:t>
      </w:r>
    </w:p>
    <w:p w14:paraId="47B11E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EF74F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D67FF4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9B919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декабря 1938 в Великобритании была проведена перепись лиц, годных к военной службе (3907,212).</w:t>
      </w:r>
    </w:p>
    <w:p w14:paraId="1D2304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638BE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CFB3C8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4D69B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 декабря 1938 в НИИ ВВС закончились гос. испытания самолета СБ № 17/1 с 2М103, головной серийный, которые проходили с 4 сентября 1938 (6889).</w:t>
      </w:r>
    </w:p>
    <w:p w14:paraId="2DDE9D7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04C2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декабря 1938 года начальник 3 управления ВиМТС ВВС бригинженер Сакриер и военный комиссар 3 управления ВиМТС ВВС комбриг Платонов писали письмо № 237219с помощнику начальника ВВС комкору Шелухину</w:t>
      </w:r>
    </w:p>
    <w:p w14:paraId="14F577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Вашего распоряжения от 19 ноября 1938 года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выявлено следующее:</w:t>
      </w:r>
    </w:p>
    <w:p w14:paraId="27F680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ноября 1938 года при посещении завода № 22 и в беседе с гл. конструктором Архангельским по этому вопросу,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w:t>
      </w:r>
    </w:p>
    <w:p w14:paraId="36B468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снятии перегородки запрошено мнение НИИ ВВС (7721, 47).</w:t>
      </w:r>
    </w:p>
    <w:p w14:paraId="42146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721A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 (9536,7).</w:t>
      </w:r>
    </w:p>
    <w:p w14:paraId="486A4C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163CEC" w14:textId="77777777" w:rsidR="00C2044F" w:rsidRPr="002260A5" w:rsidRDefault="00C2044F" w:rsidP="001F5E07">
      <w:pPr>
        <w:jc w:val="both"/>
        <w:rPr>
          <w:color w:val="000000" w:themeColor="text1"/>
          <w:sz w:val="16"/>
          <w:szCs w:val="16"/>
        </w:rPr>
      </w:pPr>
      <w:r w:rsidRPr="002260A5">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w:t>
      </w:r>
    </w:p>
    <w:p w14:paraId="3D2C0A3E" w14:textId="77777777" w:rsidR="00C2044F" w:rsidRPr="002260A5" w:rsidRDefault="00C2044F" w:rsidP="001F5E07">
      <w:pPr>
        <w:jc w:val="both"/>
        <w:rPr>
          <w:color w:val="000000" w:themeColor="text1"/>
          <w:sz w:val="16"/>
          <w:szCs w:val="16"/>
        </w:rPr>
      </w:pPr>
      <w:r w:rsidRPr="002260A5">
        <w:rPr>
          <w:color w:val="000000" w:themeColor="text1"/>
          <w:sz w:val="16"/>
          <w:szCs w:val="16"/>
        </w:rPr>
        <w:t>На аэродром И-180 вывезли 7 декабря 1938 г.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5D91C490" w14:textId="77777777" w:rsidR="00C2044F" w:rsidRPr="002260A5" w:rsidRDefault="00C2044F" w:rsidP="001F5E07">
      <w:pPr>
        <w:jc w:val="both"/>
        <w:rPr>
          <w:color w:val="000000" w:themeColor="text1"/>
          <w:sz w:val="16"/>
          <w:szCs w:val="16"/>
        </w:rPr>
      </w:pPr>
    </w:p>
    <w:p w14:paraId="3C2EB2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декабря 1938 г. после осмотра машины было выяв</w:t>
      </w:r>
      <w:r w:rsidRPr="002260A5">
        <w:rPr>
          <w:color w:val="000000" w:themeColor="text1"/>
          <w:sz w:val="16"/>
          <w:szCs w:val="16"/>
        </w:rPr>
        <w:softHyphen/>
        <w:t>лено 190 дефектов, из них 40 - в мотооборудовании. Большую их часть устранили в заводских цехах (10667).</w:t>
      </w:r>
    </w:p>
    <w:p w14:paraId="668507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7E3E8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E327AC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19C9F5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 декабря 1938 г. ПРИКАЗ Народного Комиссара Оборонной промышленности № 449 Об организации управления директора строящегося завода № 402 </w:t>
      </w:r>
    </w:p>
    <w:p w14:paraId="6099F39E" w14:textId="77777777" w:rsidR="004B0DF9" w:rsidRPr="002260A5" w:rsidRDefault="004B0DF9" w:rsidP="001F5E07">
      <w:pPr>
        <w:jc w:val="both"/>
        <w:rPr>
          <w:color w:val="000000" w:themeColor="text1"/>
          <w:sz w:val="16"/>
          <w:szCs w:val="16"/>
        </w:rPr>
      </w:pPr>
      <w:r w:rsidRPr="002260A5">
        <w:rPr>
          <w:color w:val="000000" w:themeColor="text1"/>
          <w:sz w:val="16"/>
          <w:szCs w:val="16"/>
        </w:rPr>
        <w:t>Москва</w:t>
      </w:r>
    </w:p>
    <w:p w14:paraId="0D23EFE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Для обеспечения надлежащей и своевременной подготовки производства завода № 402, п р и к а з ы в а ю: </w:t>
      </w:r>
    </w:p>
    <w:p w14:paraId="36B671C4"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 Организовать Управление Директора строящегося завода № 402 – 2 Главного Управления. </w:t>
      </w:r>
    </w:p>
    <w:p w14:paraId="10373CA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 Врио директора строящегося завода № 402 тов. З и л ь б е р м а н В. Л. предоставить все права, предусмотренные приказом по НКОП № 7 от 8/I-38 г., а также право открытия соответствующих счетов в Госбанке и Промбанке. </w:t>
      </w:r>
    </w:p>
    <w:p w14:paraId="321F95D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3. Врио директора строящегося завода № 402 тов. З и л ь б е р м а н В. Л. по приемке в установленном порядке сдаваемых во временную эксплоатацию цехов завода № 402 переводить их на эксплоатационный баланс. </w:t>
      </w:r>
    </w:p>
    <w:p w14:paraId="00C3F62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4. Начальнику Центрального Финансового Управления НКОП тов. Х а в и н у обеспечить принятые во временную эксплоатацию цеха необходимыми оборотными средствами. </w:t>
      </w:r>
    </w:p>
    <w:p w14:paraId="78C80877" w14:textId="77777777" w:rsidR="004B0DF9" w:rsidRPr="002260A5" w:rsidRDefault="004B0DF9" w:rsidP="001F5E07">
      <w:pPr>
        <w:jc w:val="both"/>
        <w:rPr>
          <w:color w:val="000000" w:themeColor="text1"/>
          <w:sz w:val="16"/>
          <w:szCs w:val="16"/>
        </w:rPr>
      </w:pPr>
      <w:r w:rsidRPr="002260A5">
        <w:rPr>
          <w:color w:val="000000" w:themeColor="text1"/>
          <w:sz w:val="16"/>
          <w:szCs w:val="16"/>
        </w:rPr>
        <w:t>5. И. о. начальника Группы Кадров тов. К у р к о в у в 3 дневный срок подобрать и представить мне на утверждение кандидатуры главного бухгалтера и начальника финансового отдела завода № 402 (12208).</w:t>
      </w:r>
    </w:p>
    <w:p w14:paraId="2CF9C18E" w14:textId="77777777" w:rsidR="004B0DF9" w:rsidRPr="002260A5" w:rsidRDefault="004B0DF9" w:rsidP="001F5E07">
      <w:pPr>
        <w:jc w:val="both"/>
        <w:rPr>
          <w:color w:val="000000" w:themeColor="text1"/>
          <w:sz w:val="16"/>
          <w:szCs w:val="16"/>
        </w:rPr>
      </w:pPr>
    </w:p>
    <w:p w14:paraId="0483416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A71A81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0073D5" w14:textId="462DEFDA" w:rsidR="006C6D4A" w:rsidRPr="002260A5" w:rsidRDefault="006C6D4A"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 xml:space="preserve">3 декабря </w:t>
      </w:r>
      <w:r w:rsidRPr="002260A5">
        <w:rPr>
          <w:rFonts w:ascii="Times New Roman" w:hAnsi="Times New Roman" w:cs="Times New Roman"/>
          <w:color w:val="000000" w:themeColor="text1"/>
          <w:sz w:val="16"/>
          <w:szCs w:val="16"/>
          <w:lang w:val="ru-RU"/>
        </w:rPr>
        <w:t>1938 п</w:t>
      </w:r>
      <w:r w:rsidRPr="002260A5">
        <w:rPr>
          <w:rFonts w:ascii="Times New Roman" w:hAnsi="Times New Roman" w:cs="Times New Roman"/>
          <w:color w:val="000000" w:themeColor="text1"/>
          <w:sz w:val="16"/>
          <w:szCs w:val="16"/>
        </w:rPr>
        <w:t>осле трех удачных подлетов с центровкой 33-35% было принято решение о проведении первого полета</w:t>
      </w:r>
      <w:r w:rsidR="00EE76C7" w:rsidRPr="002260A5">
        <w:rPr>
          <w:rFonts w:ascii="Times New Roman" w:hAnsi="Times New Roman" w:cs="Times New Roman"/>
          <w:color w:val="000000" w:themeColor="text1"/>
          <w:sz w:val="16"/>
          <w:szCs w:val="16"/>
          <w:lang w:val="ru-RU"/>
        </w:rPr>
        <w:t xml:space="preserve"> машины Грушина</w:t>
      </w:r>
      <w:r w:rsidRPr="002260A5">
        <w:rPr>
          <w:rFonts w:ascii="Times New Roman" w:hAnsi="Times New Roman" w:cs="Times New Roman"/>
          <w:color w:val="000000" w:themeColor="text1"/>
          <w:sz w:val="16"/>
          <w:szCs w:val="16"/>
        </w:rPr>
        <w:t>. Вылет назначи</w:t>
      </w:r>
      <w:r w:rsidRPr="002260A5">
        <w:rPr>
          <w:rFonts w:ascii="Times New Roman" w:hAnsi="Times New Roman" w:cs="Times New Roman"/>
          <w:color w:val="000000" w:themeColor="text1"/>
          <w:sz w:val="16"/>
          <w:szCs w:val="16"/>
        </w:rPr>
        <w:softHyphen/>
        <w:t>ли на День Конституции - 5 декабря 1938 года. 4-го начальник НИИ ВВС Филин лично знакомился с результатами работ. Самолет еще раз взвесили и приготовили к вылету. С учетом недостаточной прочности крыла и центроплана полетное задание включало только полет по кругу на скорости 250 км/ч без резких эволюций. После посадки Стефа</w:t>
      </w:r>
      <w:r w:rsidRPr="002260A5">
        <w:rPr>
          <w:rFonts w:ascii="Times New Roman" w:hAnsi="Times New Roman" w:cs="Times New Roman"/>
          <w:color w:val="000000" w:themeColor="text1"/>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2260A5">
        <w:rPr>
          <w:rFonts w:ascii="Times New Roman" w:hAnsi="Times New Roman" w:cs="Times New Roman"/>
          <w:color w:val="000000" w:themeColor="text1"/>
          <w:sz w:val="16"/>
          <w:szCs w:val="16"/>
        </w:rPr>
        <w:softHyphen/>
        <w:t>ла до 20-25 кг, из-за чего весь полет происхо</w:t>
      </w:r>
      <w:r w:rsidRPr="002260A5">
        <w:rPr>
          <w:rFonts w:ascii="Times New Roman" w:hAnsi="Times New Roman" w:cs="Times New Roman"/>
          <w:color w:val="000000" w:themeColor="text1"/>
          <w:sz w:val="16"/>
          <w:szCs w:val="16"/>
        </w:rPr>
        <w:softHyphen/>
        <w:t>дил с левым креном. Особо была отмечена просторная и удобная кабина пилота</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7568A52B" w14:textId="77777777" w:rsidR="006C6D4A" w:rsidRPr="002260A5" w:rsidRDefault="006C6D4A" w:rsidP="001F5E07">
      <w:pPr>
        <w:pStyle w:val="225"/>
        <w:shd w:val="clear" w:color="auto" w:fill="auto"/>
        <w:spacing w:line="240" w:lineRule="auto"/>
        <w:jc w:val="both"/>
        <w:rPr>
          <w:rFonts w:ascii="Times New Roman" w:hAnsi="Times New Roman" w:cs="Times New Roman"/>
          <w:color w:val="000000" w:themeColor="text1"/>
          <w:sz w:val="16"/>
          <w:szCs w:val="16"/>
        </w:rPr>
      </w:pPr>
    </w:p>
    <w:p w14:paraId="354A95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декабря 1938 в Кречевицах под Новгородом закончились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которые проводились с 23 ноября 1938.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094623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D9C772" w14:textId="45FF7F07" w:rsidR="001E6F80" w:rsidRPr="002260A5" w:rsidRDefault="001E6F80" w:rsidP="001F5E07">
      <w:pPr>
        <w:jc w:val="both"/>
        <w:rPr>
          <w:color w:val="000000" w:themeColor="text1"/>
          <w:sz w:val="16"/>
          <w:szCs w:val="16"/>
        </w:rPr>
      </w:pPr>
      <w:r w:rsidRPr="002260A5">
        <w:rPr>
          <w:color w:val="000000" w:themeColor="text1"/>
          <w:sz w:val="16"/>
          <w:szCs w:val="16"/>
        </w:rPr>
        <w:t>3 декабря 1938</w:t>
      </w:r>
      <w:r w:rsidR="00E62B39">
        <w:rPr>
          <w:color w:val="000000" w:themeColor="text1"/>
          <w:sz w:val="16"/>
          <w:szCs w:val="16"/>
        </w:rPr>
        <w:t xml:space="preserve"> </w:t>
      </w:r>
      <w:r w:rsidRPr="002260A5">
        <w:rPr>
          <w:color w:val="000000" w:themeColor="text1"/>
          <w:sz w:val="16"/>
          <w:szCs w:val="16"/>
        </w:rPr>
        <w:t>г. в Кречевицах закончились заводские испытания телемеханического самолёта ТБ-1 №</w:t>
      </w:r>
      <w:r w:rsidR="00E62B39">
        <w:rPr>
          <w:color w:val="000000" w:themeColor="text1"/>
          <w:sz w:val="16"/>
          <w:szCs w:val="16"/>
        </w:rPr>
        <w:t xml:space="preserve"> </w:t>
      </w:r>
      <w:r w:rsidRPr="002260A5">
        <w:rPr>
          <w:color w:val="000000" w:themeColor="text1"/>
          <w:sz w:val="16"/>
          <w:szCs w:val="16"/>
        </w:rPr>
        <w:t>712, которые шли с 23 ноября.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w:t>
      </w:r>
      <w:r w:rsidR="00E62B39">
        <w:rPr>
          <w:color w:val="000000" w:themeColor="text1"/>
          <w:sz w:val="16"/>
          <w:szCs w:val="16"/>
        </w:rPr>
        <w:t xml:space="preserve"> </w:t>
      </w:r>
      <w:r w:rsidRPr="002260A5">
        <w:rPr>
          <w:color w:val="000000" w:themeColor="text1"/>
          <w:sz w:val="16"/>
          <w:szCs w:val="16"/>
        </w:rPr>
        <w:t>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57C5402C" w14:textId="739E8B38" w:rsidR="001E6F80" w:rsidRPr="002260A5" w:rsidRDefault="001E6F80" w:rsidP="001F5E07">
      <w:pPr>
        <w:jc w:val="both"/>
        <w:rPr>
          <w:color w:val="000000" w:themeColor="text1"/>
          <w:sz w:val="16"/>
          <w:szCs w:val="16"/>
        </w:rPr>
      </w:pPr>
      <w:r w:rsidRPr="002260A5">
        <w:rPr>
          <w:color w:val="000000" w:themeColor="text1"/>
          <w:sz w:val="16"/>
          <w:szCs w:val="16"/>
        </w:rPr>
        <w:lastRenderedPageBreak/>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w:t>
      </w:r>
      <w:r w:rsidR="00E62B39">
        <w:rPr>
          <w:color w:val="000000" w:themeColor="text1"/>
          <w:sz w:val="16"/>
          <w:szCs w:val="16"/>
        </w:rPr>
        <w:t xml:space="preserve"> </w:t>
      </w:r>
      <w:r w:rsidRPr="002260A5">
        <w:rPr>
          <w:color w:val="000000" w:themeColor="text1"/>
          <w:sz w:val="16"/>
          <w:szCs w:val="16"/>
        </w:rPr>
        <w:t>по 29 мая 1939</w:t>
      </w:r>
      <w:r w:rsidR="00E62B39">
        <w:rPr>
          <w:color w:val="000000" w:themeColor="text1"/>
          <w:sz w:val="16"/>
          <w:szCs w:val="16"/>
        </w:rPr>
        <w:t xml:space="preserve"> </w:t>
      </w:r>
      <w:r w:rsidRPr="002260A5">
        <w:rPr>
          <w:color w:val="000000" w:themeColor="text1"/>
          <w:sz w:val="16"/>
          <w:szCs w:val="16"/>
        </w:rPr>
        <w:t>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w:t>
      </w:r>
      <w:r w:rsidR="00E62B39">
        <w:rPr>
          <w:color w:val="000000" w:themeColor="text1"/>
          <w:sz w:val="16"/>
          <w:szCs w:val="16"/>
        </w:rPr>
        <w:t xml:space="preserve"> </w:t>
      </w:r>
      <w:r w:rsidRPr="002260A5">
        <w:rPr>
          <w:color w:val="000000" w:themeColor="text1"/>
          <w:sz w:val="16"/>
          <w:szCs w:val="16"/>
        </w:rPr>
        <w:t>км, с ТБ-1 №</w:t>
      </w:r>
      <w:r w:rsidR="00E62B39">
        <w:rPr>
          <w:color w:val="000000" w:themeColor="text1"/>
          <w:sz w:val="16"/>
          <w:szCs w:val="16"/>
        </w:rPr>
        <w:t xml:space="preserve"> </w:t>
      </w:r>
      <w:r w:rsidRPr="002260A5">
        <w:rPr>
          <w:color w:val="000000" w:themeColor="text1"/>
          <w:sz w:val="16"/>
          <w:szCs w:val="16"/>
        </w:rPr>
        <w:t>692 — при удалении до 6</w:t>
      </w:r>
      <w:r w:rsidR="00E62B39">
        <w:rPr>
          <w:color w:val="000000" w:themeColor="text1"/>
          <w:sz w:val="16"/>
          <w:szCs w:val="16"/>
        </w:rPr>
        <w:t xml:space="preserve"> </w:t>
      </w:r>
      <w:r w:rsidRPr="002260A5">
        <w:rPr>
          <w:color w:val="000000" w:themeColor="text1"/>
          <w:sz w:val="16"/>
          <w:szCs w:val="16"/>
        </w:rPr>
        <w:t>км.</w:t>
      </w:r>
    </w:p>
    <w:p w14:paraId="453BB712" w14:textId="77777777" w:rsidR="001E6F80" w:rsidRPr="002260A5" w:rsidRDefault="001E6F80" w:rsidP="001F5E07">
      <w:pPr>
        <w:jc w:val="both"/>
        <w:rPr>
          <w:color w:val="000000" w:themeColor="text1"/>
          <w:sz w:val="16"/>
          <w:szCs w:val="16"/>
        </w:rPr>
      </w:pPr>
      <w:r w:rsidRPr="002260A5">
        <w:rPr>
          <w:color w:val="000000" w:themeColor="text1"/>
          <w:sz w:val="16"/>
          <w:szCs w:val="16"/>
        </w:rPr>
        <w:t>В заключении комиссии говорилось:</w:t>
      </w:r>
    </w:p>
    <w:p w14:paraId="1EEAF446" w14:textId="2538A1DF" w:rsidR="001E6F80" w:rsidRPr="002260A5" w:rsidRDefault="001E6F80" w:rsidP="001F5E07">
      <w:pPr>
        <w:jc w:val="both"/>
        <w:rPr>
          <w:color w:val="000000" w:themeColor="text1"/>
          <w:sz w:val="16"/>
          <w:szCs w:val="16"/>
        </w:rPr>
      </w:pPr>
      <w:r w:rsidRPr="002260A5">
        <w:rPr>
          <w:color w:val="000000" w:themeColor="text1"/>
          <w:sz w:val="16"/>
          <w:szCs w:val="16"/>
        </w:rPr>
        <w:t>«1.</w:t>
      </w:r>
      <w:r w:rsidR="00E62B39">
        <w:rPr>
          <w:color w:val="000000" w:themeColor="text1"/>
          <w:sz w:val="16"/>
          <w:szCs w:val="16"/>
        </w:rPr>
        <w:t xml:space="preserve"> </w:t>
      </w:r>
      <w:r w:rsidRPr="002260A5">
        <w:rPr>
          <w:color w:val="000000" w:themeColor="text1"/>
          <w:sz w:val="16"/>
          <w:szCs w:val="16"/>
        </w:rPr>
        <w:t>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36A9E6E4" w14:textId="7C6B27C6" w:rsidR="001E6F80" w:rsidRPr="002260A5" w:rsidRDefault="001E6F80" w:rsidP="001F5E07">
      <w:pPr>
        <w:jc w:val="both"/>
        <w:rPr>
          <w:color w:val="000000" w:themeColor="text1"/>
          <w:sz w:val="16"/>
          <w:szCs w:val="16"/>
        </w:rPr>
      </w:pPr>
      <w:r w:rsidRPr="002260A5">
        <w:rPr>
          <w:color w:val="000000" w:themeColor="text1"/>
          <w:sz w:val="16"/>
          <w:szCs w:val="16"/>
        </w:rPr>
        <w:t>2.</w:t>
      </w:r>
      <w:r w:rsidR="00E62B39">
        <w:rPr>
          <w:color w:val="000000" w:themeColor="text1"/>
          <w:sz w:val="16"/>
          <w:szCs w:val="16"/>
        </w:rPr>
        <w:t xml:space="preserve"> </w:t>
      </w:r>
      <w:r w:rsidRPr="002260A5">
        <w:rPr>
          <w:color w:val="000000" w:themeColor="text1"/>
          <w:sz w:val="16"/>
          <w:szCs w:val="16"/>
        </w:rPr>
        <w:t>Проделанная работа по телемеханизации самолёта ТБ-1 позволяет приступить к созданию телемеханического самолёта современного типа.</w:t>
      </w:r>
    </w:p>
    <w:p w14:paraId="2F0B7AEB" w14:textId="34BC1D07" w:rsidR="001E6F80" w:rsidRPr="002260A5" w:rsidRDefault="001E6F80" w:rsidP="001F5E07">
      <w:pPr>
        <w:jc w:val="both"/>
        <w:rPr>
          <w:color w:val="000000" w:themeColor="text1"/>
          <w:sz w:val="16"/>
          <w:szCs w:val="16"/>
        </w:rPr>
      </w:pPr>
      <w:r w:rsidRPr="002260A5">
        <w:rPr>
          <w:color w:val="000000" w:themeColor="text1"/>
          <w:sz w:val="16"/>
          <w:szCs w:val="16"/>
        </w:rPr>
        <w:t>3.</w:t>
      </w:r>
      <w:r w:rsidR="00E62B39">
        <w:rPr>
          <w:color w:val="000000" w:themeColor="text1"/>
          <w:sz w:val="16"/>
          <w:szCs w:val="16"/>
        </w:rPr>
        <w:t xml:space="preserve"> </w:t>
      </w:r>
      <w:r w:rsidRPr="002260A5">
        <w:rPr>
          <w:color w:val="000000" w:themeColor="text1"/>
          <w:sz w:val="16"/>
          <w:szCs w:val="16"/>
        </w:rPr>
        <w:t xml:space="preserve">На базе созданного телемеханического самолёта ТБ-1 уже можно приступить к вопросу боевого применения телемеханических самолётов» </w:t>
      </w:r>
      <w:hyperlink r:id="rId152" w:history="1">
        <w:r w:rsidRPr="002260A5">
          <w:rPr>
            <w:color w:val="000000" w:themeColor="text1"/>
            <w:sz w:val="16"/>
            <w:szCs w:val="16"/>
          </w:rPr>
          <w:t>[225]</w:t>
        </w:r>
      </w:hyperlink>
      <w:r w:rsidRPr="002260A5">
        <w:rPr>
          <w:color w:val="000000" w:themeColor="text1"/>
          <w:sz w:val="16"/>
          <w:szCs w:val="16"/>
        </w:rPr>
        <w:t xml:space="preserve"> .</w:t>
      </w:r>
    </w:p>
    <w:p w14:paraId="667744CA" w14:textId="77777777" w:rsidR="001E6F80" w:rsidRPr="002260A5" w:rsidRDefault="001E6F80" w:rsidP="001F5E07">
      <w:pPr>
        <w:jc w:val="both"/>
        <w:rPr>
          <w:color w:val="000000" w:themeColor="text1"/>
          <w:sz w:val="16"/>
          <w:szCs w:val="16"/>
        </w:rPr>
      </w:pPr>
      <w:r w:rsidRPr="002260A5">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0896D4CD" w14:textId="77777777" w:rsidR="001E6F80" w:rsidRPr="002260A5" w:rsidRDefault="001E6F80" w:rsidP="001F5E07">
      <w:pPr>
        <w:jc w:val="both"/>
        <w:rPr>
          <w:color w:val="000000" w:themeColor="text1"/>
          <w:sz w:val="16"/>
          <w:szCs w:val="16"/>
        </w:rPr>
      </w:pPr>
    </w:p>
    <w:p w14:paraId="1D6E6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декабря 1938 в Авиагазете появилась статья о том, что в ОКБ Осоавиахима создан первый в СССР учебно-спортивный самолет с автомотором, который вдвое дешевле У-2. Это был Г-25 Грибовского (строили 5), рассчитан на ГАЗ-11 85 нр или форсированный до 92-97 и всего на 25-30 кг более тяжелый, чем М-11. кстати, пробовали ставить на У-2 (150,23).</w:t>
      </w:r>
    </w:p>
    <w:p w14:paraId="2E7F29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6177F8"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3 декабря 1938 г. «Авиационная газета»  писала:</w:t>
      </w:r>
    </w:p>
    <w:p w14:paraId="394459FC" w14:textId="77777777" w:rsidR="004B0DF9" w:rsidRPr="002260A5" w:rsidRDefault="004B0DF9" w:rsidP="001F5E07">
      <w:pPr>
        <w:shd w:val="clear" w:color="auto" w:fill="FFFFFF"/>
        <w:jc w:val="both"/>
        <w:rPr>
          <w:color w:val="000000" w:themeColor="text1"/>
          <w:sz w:val="16"/>
          <w:szCs w:val="16"/>
        </w:rPr>
      </w:pPr>
      <w:r w:rsidRPr="002260A5">
        <w:rPr>
          <w:iCs/>
          <w:color w:val="000000" w:themeColor="text1"/>
          <w:sz w:val="16"/>
          <w:szCs w:val="16"/>
        </w:rPr>
        <w:t>«Большая и упорная работа т. Грибовского увенчалась успехом - создан самолет Г-25, не уступающий по своим летным качествам У-2, а по стоимости - почти вдвое дешевле.</w:t>
      </w:r>
    </w:p>
    <w:p w14:paraId="0E3CD9D0" w14:textId="77777777" w:rsidR="004B0DF9" w:rsidRPr="002260A5" w:rsidRDefault="004B0DF9" w:rsidP="001F5E07">
      <w:pPr>
        <w:shd w:val="clear" w:color="auto" w:fill="FFFFFF"/>
        <w:jc w:val="both"/>
        <w:rPr>
          <w:color w:val="000000" w:themeColor="text1"/>
          <w:sz w:val="16"/>
          <w:szCs w:val="16"/>
        </w:rPr>
      </w:pPr>
      <w:r w:rsidRPr="002260A5">
        <w:rPr>
          <w:iCs/>
          <w:color w:val="000000" w:themeColor="text1"/>
          <w:sz w:val="16"/>
          <w:szCs w:val="16"/>
        </w:rPr>
        <w:t>В День авиации, 18 августа, новый самолет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Г-25 -самолет, заслуживающий большого внимания».</w:t>
      </w:r>
      <w:r w:rsidRPr="002260A5">
        <w:rPr>
          <w:color w:val="000000" w:themeColor="text1"/>
          <w:sz w:val="16"/>
          <w:szCs w:val="16"/>
        </w:rPr>
        <w:t xml:space="preserve"> Вскоре, Центральным Советом Осоавиахима обсуждалась возможность дальнейшего производства самолетов с автомобильными двигателями и даже появилась такая запись в проекте дальнейших планов:</w:t>
      </w:r>
    </w:p>
    <w:p w14:paraId="4F7CBC0E" w14:textId="77777777" w:rsidR="004B0DF9" w:rsidRPr="002260A5" w:rsidRDefault="004B0DF9" w:rsidP="001F5E07">
      <w:pPr>
        <w:shd w:val="clear" w:color="auto" w:fill="FFFFFF"/>
        <w:jc w:val="both"/>
        <w:rPr>
          <w:iCs/>
          <w:color w:val="000000" w:themeColor="text1"/>
          <w:sz w:val="16"/>
          <w:szCs w:val="16"/>
        </w:rPr>
      </w:pPr>
      <w:r w:rsidRPr="002260A5">
        <w:rPr>
          <w:iCs/>
          <w:color w:val="000000" w:themeColor="text1"/>
          <w:sz w:val="16"/>
          <w:szCs w:val="16"/>
        </w:rPr>
        <w:t>«Построить пять опытных экземпляров Г-25 для более полного испытания новой машины в эксплуатации».</w:t>
      </w:r>
    </w:p>
    <w:p w14:paraId="7F474777"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Впрочем, уже в начале 1939 г. планерный завод в Москве закрыли и при отсутствии производственной базы изготовление Г-25 прекратили.</w:t>
      </w:r>
    </w:p>
    <w:p w14:paraId="6C8D8D06"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Опытный экземпляр Г-25 постигла участь большинства конструкций, созданных энтузиастами. В 1939 г. автор переделки автомобильного двигателя в авиационный инженер Агитов организовал на нем агитационный перелет по Горьковской области. В городе Муроме Г-25 потерпел аварию и больше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2260A5" w:rsidRPr="002260A5" w14:paraId="3392D12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68157F"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D556B" w14:textId="69038FD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Г-25</w:t>
            </w:r>
          </w:p>
        </w:tc>
      </w:tr>
      <w:tr w:rsidR="002260A5" w:rsidRPr="002260A5" w14:paraId="02DC263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6D77CB"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995EF1" w14:textId="52F53D5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9.00</w:t>
            </w:r>
          </w:p>
        </w:tc>
      </w:tr>
      <w:tr w:rsidR="002260A5" w:rsidRPr="002260A5" w14:paraId="4A08FD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B387BD"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6B437D" w14:textId="68DF5FA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6.40</w:t>
            </w:r>
          </w:p>
        </w:tc>
      </w:tr>
      <w:tr w:rsidR="002260A5" w:rsidRPr="002260A5" w14:paraId="703BE77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F1472D"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446DFA" w14:textId="42E7ADD3"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2.40</w:t>
            </w:r>
          </w:p>
        </w:tc>
      </w:tr>
      <w:tr w:rsidR="002260A5" w:rsidRPr="002260A5" w14:paraId="788D9DE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2C6DD1" w14:textId="77777777" w:rsidR="004B0DF9" w:rsidRPr="002260A5" w:rsidRDefault="004B0DF9" w:rsidP="001F5E07">
            <w:pPr>
              <w:jc w:val="both"/>
              <w:rPr>
                <w:color w:val="000000" w:themeColor="text1"/>
                <w:sz w:val="16"/>
                <w:szCs w:val="16"/>
              </w:rPr>
            </w:pPr>
            <w:r w:rsidRPr="002260A5">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DC8CF" w14:textId="3935C64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23.00</w:t>
            </w:r>
          </w:p>
        </w:tc>
      </w:tr>
      <w:tr w:rsidR="002260A5" w:rsidRPr="002260A5" w14:paraId="759D1C9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F14DC"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001E74" w14:textId="355D29F0"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3D3B2EA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5E752B" w14:textId="3BAF593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 самолета</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C1C1F8" w14:textId="38E3FDC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430</w:t>
            </w:r>
          </w:p>
        </w:tc>
      </w:tr>
      <w:tr w:rsidR="002260A5" w:rsidRPr="002260A5" w14:paraId="4B26C12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794AFB" w14:textId="76DAB89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нормальная взлетная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3E4D43" w14:textId="303187F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630</w:t>
            </w:r>
          </w:p>
        </w:tc>
      </w:tr>
      <w:tr w:rsidR="002260A5" w:rsidRPr="002260A5" w14:paraId="4E2851A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CCEFC1" w14:textId="77777777" w:rsidR="004B0DF9" w:rsidRPr="002260A5" w:rsidRDefault="004B0DF9" w:rsidP="001F5E07">
            <w:pPr>
              <w:jc w:val="both"/>
              <w:rPr>
                <w:color w:val="000000" w:themeColor="text1"/>
                <w:sz w:val="16"/>
                <w:szCs w:val="16"/>
              </w:rPr>
            </w:pPr>
            <w:r w:rsidRPr="002260A5">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1678E2" w14:textId="0F8011C2"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ПД ГАЗ-11</w:t>
            </w:r>
          </w:p>
        </w:tc>
      </w:tr>
      <w:tr w:rsidR="002260A5" w:rsidRPr="002260A5" w14:paraId="56E947F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D1BF3F" w14:textId="77777777" w:rsidR="004B0DF9" w:rsidRPr="002260A5" w:rsidRDefault="004B0DF9" w:rsidP="001F5E07">
            <w:pPr>
              <w:jc w:val="both"/>
              <w:rPr>
                <w:color w:val="000000" w:themeColor="text1"/>
                <w:sz w:val="16"/>
                <w:szCs w:val="16"/>
              </w:rPr>
            </w:pPr>
            <w:r w:rsidRPr="002260A5">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A2C195" w14:textId="15097D0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 85</w:t>
            </w:r>
          </w:p>
        </w:tc>
      </w:tr>
      <w:tr w:rsidR="002260A5" w:rsidRPr="002260A5" w14:paraId="31C8EA5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7AE2F0"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60F5F7" w14:textId="6C52924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165</w:t>
            </w:r>
          </w:p>
        </w:tc>
      </w:tr>
      <w:tr w:rsidR="002260A5" w:rsidRPr="002260A5" w14:paraId="0D1ED44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D2A469" w14:textId="77777777" w:rsidR="004B0DF9" w:rsidRPr="002260A5" w:rsidRDefault="004B0DF9" w:rsidP="001F5E07">
            <w:pPr>
              <w:jc w:val="both"/>
              <w:rPr>
                <w:color w:val="000000" w:themeColor="text1"/>
                <w:sz w:val="16"/>
                <w:szCs w:val="16"/>
              </w:rPr>
            </w:pPr>
            <w:r w:rsidRPr="002260A5">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FA0857" w14:textId="75B3E7ED"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143</w:t>
            </w:r>
          </w:p>
        </w:tc>
      </w:tr>
      <w:tr w:rsidR="002260A5" w:rsidRPr="002260A5" w14:paraId="32DB3CD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C2D6D3"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B8427B" w14:textId="44D6863D"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300</w:t>
            </w:r>
          </w:p>
        </w:tc>
      </w:tr>
      <w:tr w:rsidR="002260A5" w:rsidRPr="002260A5" w14:paraId="423868C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B96A2F"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2B4665" w14:textId="1D23ED4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4000</w:t>
            </w:r>
          </w:p>
        </w:tc>
      </w:tr>
      <w:tr w:rsidR="002260A5" w:rsidRPr="002260A5" w14:paraId="16BE5B9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19980E"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w:t>
            </w:r>
          </w:p>
        </w:tc>
        <w:tc>
          <w:tcPr>
            <w:tcW w:w="0" w:type="auto"/>
            <w:shd w:val="clear" w:color="auto" w:fill="auto"/>
            <w:vAlign w:val="center"/>
            <w:hideMark/>
          </w:tcPr>
          <w:p w14:paraId="35EB162C" w14:textId="77777777" w:rsidR="004B0DF9" w:rsidRPr="002260A5" w:rsidRDefault="004B0DF9" w:rsidP="001F5E07">
            <w:pPr>
              <w:jc w:val="both"/>
              <w:rPr>
                <w:color w:val="000000" w:themeColor="text1"/>
                <w:sz w:val="16"/>
                <w:szCs w:val="16"/>
              </w:rPr>
            </w:pPr>
          </w:p>
        </w:tc>
      </w:tr>
    </w:tbl>
    <w:p w14:paraId="1FCCA63F" w14:textId="77777777" w:rsidR="00CF05A7" w:rsidRPr="002260A5" w:rsidRDefault="00CF05A7"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(12682).</w:t>
      </w:r>
    </w:p>
    <w:p w14:paraId="09127211" w14:textId="77777777" w:rsidR="00CF05A7" w:rsidRPr="002260A5" w:rsidRDefault="00CF05A7" w:rsidP="001F5E07">
      <w:pPr>
        <w:numPr>
          <w:ilvl w:val="12"/>
          <w:numId w:val="0"/>
        </w:numPr>
        <w:tabs>
          <w:tab w:val="left" w:pos="11199"/>
        </w:tabs>
        <w:autoSpaceDE w:val="0"/>
        <w:autoSpaceDN w:val="0"/>
        <w:adjustRightInd w:val="0"/>
        <w:jc w:val="both"/>
        <w:rPr>
          <w:color w:val="000000" w:themeColor="text1"/>
          <w:sz w:val="16"/>
          <w:szCs w:val="16"/>
        </w:rPr>
      </w:pPr>
    </w:p>
    <w:p w14:paraId="23AEABF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декабря 1938 года Начальник ВВС командарм 2 ранга Локтионов и Член военсовета ВВС дивизионный комиссар Овчинкин 7 декабря 1938 года утвердили:</w:t>
      </w:r>
    </w:p>
    <w:p w14:paraId="7F08595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Отчет о гос. испытаниях образцов авиаброни, предъявленных Центральной лабораторией Подольского машиностроительного завода имени Орджоникидзе</w:t>
      </w:r>
    </w:p>
    <w:p w14:paraId="7E57DE9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исполнитель:</w:t>
      </w:r>
    </w:p>
    <w:p w14:paraId="0C03BA2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Майор Шауров</w:t>
      </w:r>
    </w:p>
    <w:p w14:paraId="0609158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58CA29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применения предъявленных на испытание сталей в качестве брони для самолетов.</w:t>
      </w:r>
    </w:p>
    <w:p w14:paraId="1F45F83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Характеристика образцов стальной брони</w:t>
      </w:r>
    </w:p>
    <w:p w14:paraId="5A50E1E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гос. испытания были предъявлены три марки стали, изготовленные в виде карточек размером 400х400, 500х500 и в виде заготовок деталей А-7 различной толщины. Сталь марки “П” предъявлена в пяти экземплярах, отличающихся между собой по толщине и по характеру обработки (гомогенная и цементованная).</w:t>
      </w:r>
    </w:p>
    <w:p w14:paraId="6BF8098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9358DD"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Цементованную сталь марки “П”, предъявленную Подольским заводом им. Орджоникидзе принять для производства изделий броневой защиты самолетов (6746).</w:t>
      </w:r>
    </w:p>
    <w:p w14:paraId="20C4ECD4"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p>
    <w:p w14:paraId="3DBE52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декабря 1938 года начальник 3 отдела 3 управления В и МТС ВВС в/инженер 2 ранга Спехов писал письмо № 239380 в НИП АВ ВВС</w:t>
      </w:r>
    </w:p>
    <w:p w14:paraId="498282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При сем препровождаю для сведения отчет по войсковым испытаниям механически спаренных пулеметов "ТКБ-71" калибра 7,62 мм с правым управлением системы Полюбина В.Н. и Коровина С.А. (7409, 251).</w:t>
      </w:r>
    </w:p>
    <w:p w14:paraId="2EE123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14349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83242B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37749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3 декабря 1938 г. НАЧ. СПЕЦ. ТЕХ. ГРУППЫ При Наркоме Т. Литвинов писал письмо в СНК СССР тов. Осипенко</w:t>
      </w:r>
    </w:p>
    <w:p w14:paraId="1980076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Возвращаем Вам следующие немецкие материалы по вопросам получения синтетического горючего, присланные Вами при письме N9 11 69/тб от 2 сентября 1938 г. </w:t>
      </w:r>
    </w:p>
    <w:p w14:paraId="5FA9497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7C736F6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статьи, опубликованной в известиях III -го Всемирного Энергетического Конгресса. </w:t>
      </w:r>
    </w:p>
    <w:p w14:paraId="7384DBB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4AECEE1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Работы инженера Альнер о синтетическом газе из бурого угля — 20 фото. </w:t>
      </w:r>
    </w:p>
    <w:p w14:paraId="7E76CBA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2E6EF98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Статьи инженера Тау о швелевании каменного угля — 13 фото. </w:t>
      </w:r>
    </w:p>
    <w:p w14:paraId="72680E5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из журнала «Das Gas und Wasserfach» (№ 49, 50 за 1936 г.) [272] </w:t>
      </w:r>
    </w:p>
    <w:p w14:paraId="1CFB902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79D4F829"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Материалы представляют собой перепечатку статей из следующих журналов: </w:t>
      </w:r>
    </w:p>
    <w:p w14:paraId="7A41233E"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«Ol und Kole» № 6–1937 </w:t>
      </w:r>
      <w:r w:rsidRPr="002260A5">
        <w:rPr>
          <w:color w:val="000000" w:themeColor="text1"/>
          <w:sz w:val="16"/>
          <w:szCs w:val="16"/>
        </w:rPr>
        <w:t>г</w:t>
      </w:r>
      <w:r w:rsidRPr="002260A5">
        <w:rPr>
          <w:color w:val="000000" w:themeColor="text1"/>
          <w:sz w:val="16"/>
          <w:szCs w:val="16"/>
          <w:lang w:val="en-US"/>
        </w:rPr>
        <w:t xml:space="preserve">. </w:t>
      </w:r>
    </w:p>
    <w:p w14:paraId="2FF20686"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«Archiv fur Warmwirtschaft und Damfkesselwesen» (N9 6–1935 </w:t>
      </w:r>
      <w:r w:rsidRPr="002260A5">
        <w:rPr>
          <w:color w:val="000000" w:themeColor="text1"/>
          <w:sz w:val="16"/>
          <w:szCs w:val="16"/>
        </w:rPr>
        <w:t>г</w:t>
      </w:r>
      <w:r w:rsidRPr="002260A5">
        <w:rPr>
          <w:color w:val="000000" w:themeColor="text1"/>
          <w:sz w:val="16"/>
          <w:szCs w:val="16"/>
          <w:lang w:val="en-US"/>
        </w:rPr>
        <w:t xml:space="preserve">.) </w:t>
      </w:r>
    </w:p>
    <w:p w14:paraId="72F1060A"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«Gluckauft» (№ 1–1935 </w:t>
      </w:r>
      <w:r w:rsidRPr="002260A5">
        <w:rPr>
          <w:color w:val="000000" w:themeColor="text1"/>
          <w:sz w:val="16"/>
          <w:szCs w:val="16"/>
        </w:rPr>
        <w:t>г</w:t>
      </w:r>
      <w:r w:rsidRPr="002260A5">
        <w:rPr>
          <w:color w:val="000000" w:themeColor="text1"/>
          <w:sz w:val="16"/>
          <w:szCs w:val="16"/>
          <w:lang w:val="en-US"/>
        </w:rPr>
        <w:t xml:space="preserve">.) </w:t>
      </w:r>
    </w:p>
    <w:p w14:paraId="238192CA"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«Journal of the Institute of Fuel» (</w:t>
      </w:r>
      <w:r w:rsidRPr="002260A5">
        <w:rPr>
          <w:color w:val="000000" w:themeColor="text1"/>
          <w:sz w:val="16"/>
          <w:szCs w:val="16"/>
        </w:rPr>
        <w:t>июнь</w:t>
      </w:r>
      <w:r w:rsidRPr="002260A5">
        <w:rPr>
          <w:color w:val="000000" w:themeColor="text1"/>
          <w:sz w:val="16"/>
          <w:szCs w:val="16"/>
          <w:lang w:val="en-US"/>
        </w:rPr>
        <w:t xml:space="preserve"> 1935 </w:t>
      </w:r>
      <w:r w:rsidRPr="002260A5">
        <w:rPr>
          <w:color w:val="000000" w:themeColor="text1"/>
          <w:sz w:val="16"/>
          <w:szCs w:val="16"/>
        </w:rPr>
        <w:t>г</w:t>
      </w:r>
      <w:r w:rsidRPr="002260A5">
        <w:rPr>
          <w:color w:val="000000" w:themeColor="text1"/>
          <w:sz w:val="16"/>
          <w:szCs w:val="16"/>
          <w:lang w:val="en-US"/>
        </w:rPr>
        <w:t xml:space="preserve">.) </w:t>
      </w:r>
    </w:p>
    <w:p w14:paraId="3CE90B4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Мы оставляем у себя только следующие материалы: </w:t>
      </w:r>
    </w:p>
    <w:p w14:paraId="5361751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5CD68B5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2DAD409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После получения от Главгаза заключений — результат сообщим Вам дополнительно. </w:t>
      </w:r>
    </w:p>
    <w:p w14:paraId="6A9461A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84 фото (приводится по ГАРФ Ф. 8433. Оп. 4. Д. 203, Л. 7–70; ГАРФ Ф. 3433. Оп. 5. Д. 65. Л. 7–27; ГАРФ Ф. 3433. Оп. 6. Д. 53. 77. 7–70) (10748).</w:t>
      </w:r>
    </w:p>
    <w:p w14:paraId="59727032" w14:textId="77777777" w:rsidR="004B0DF9" w:rsidRPr="002260A5" w:rsidRDefault="004B0DF9" w:rsidP="001F5E07">
      <w:pPr>
        <w:widowControl w:val="0"/>
        <w:autoSpaceDE w:val="0"/>
        <w:autoSpaceDN w:val="0"/>
        <w:adjustRightInd w:val="0"/>
        <w:jc w:val="both"/>
        <w:rPr>
          <w:color w:val="000000" w:themeColor="text1"/>
          <w:sz w:val="16"/>
          <w:szCs w:val="16"/>
        </w:rPr>
      </w:pPr>
    </w:p>
    <w:p w14:paraId="16472108"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3 декабря 1938 г. распоряжением заместителя начальника ГУСМП М.И. Шевелева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41CAF4D7" w14:textId="77777777" w:rsidR="004B0DF9" w:rsidRPr="002260A5" w:rsidRDefault="004B0DF9" w:rsidP="001F5E07">
      <w:pPr>
        <w:pStyle w:val="af"/>
        <w:spacing w:before="0" w:after="0"/>
        <w:jc w:val="both"/>
        <w:rPr>
          <w:color w:val="000000" w:themeColor="text1"/>
          <w:sz w:val="16"/>
          <w:szCs w:val="16"/>
        </w:rPr>
      </w:pPr>
    </w:p>
    <w:p w14:paraId="0DE16AAE" w14:textId="77777777" w:rsidR="00EE76C7" w:rsidRPr="002260A5" w:rsidRDefault="00EE76C7" w:rsidP="001F5E07">
      <w:pPr>
        <w:shd w:val="clear" w:color="auto" w:fill="FFFFFF"/>
        <w:jc w:val="both"/>
        <w:rPr>
          <w:color w:val="000000" w:themeColor="text1"/>
          <w:sz w:val="16"/>
          <w:szCs w:val="16"/>
        </w:rPr>
      </w:pPr>
      <w:r w:rsidRPr="002260A5">
        <w:rPr>
          <w:color w:val="000000" w:themeColor="text1"/>
          <w:sz w:val="16"/>
          <w:szCs w:val="16"/>
        </w:rPr>
        <w:t>3 декабря 1938 опросом членов ПБ</w:t>
      </w:r>
    </w:p>
    <w:p w14:paraId="1BC645C4" w14:textId="77777777" w:rsidR="00EE76C7" w:rsidRPr="002260A5" w:rsidRDefault="00EE76C7" w:rsidP="001F5E07">
      <w:pPr>
        <w:jc w:val="both"/>
        <w:rPr>
          <w:color w:val="000000" w:themeColor="text1"/>
          <w:sz w:val="16"/>
          <w:szCs w:val="16"/>
        </w:rPr>
      </w:pPr>
      <w:r w:rsidRPr="002260A5">
        <w:rPr>
          <w:color w:val="000000" w:themeColor="text1"/>
          <w:sz w:val="16"/>
          <w:szCs w:val="16"/>
        </w:rPr>
        <w:t>40.- Вопрос К.О.</w:t>
      </w:r>
    </w:p>
    <w:p w14:paraId="206F3EA8" w14:textId="77777777" w:rsidR="00EE76C7" w:rsidRPr="002260A5" w:rsidRDefault="00EE76C7" w:rsidP="001F5E07">
      <w:pPr>
        <w:jc w:val="both"/>
        <w:rPr>
          <w:color w:val="000000" w:themeColor="text1"/>
          <w:sz w:val="16"/>
          <w:szCs w:val="16"/>
        </w:rPr>
      </w:pPr>
      <w:r w:rsidRPr="002260A5">
        <w:rPr>
          <w:color w:val="000000" w:themeColor="text1"/>
          <w:sz w:val="16"/>
          <w:szCs w:val="16"/>
        </w:rPr>
        <w:t>Об электронагревательных элементах для камбузов подлодок</w:t>
      </w:r>
    </w:p>
    <w:p w14:paraId="66C36D53" w14:textId="77777777" w:rsidR="00EE76C7" w:rsidRPr="002260A5" w:rsidRDefault="00EE76C7" w:rsidP="001F5E07">
      <w:pPr>
        <w:jc w:val="both"/>
        <w:rPr>
          <w:color w:val="000000" w:themeColor="text1"/>
          <w:sz w:val="16"/>
          <w:szCs w:val="16"/>
        </w:rPr>
      </w:pPr>
      <w:r w:rsidRPr="002260A5">
        <w:rPr>
          <w:color w:val="000000" w:themeColor="text1"/>
          <w:sz w:val="16"/>
          <w:szCs w:val="16"/>
        </w:rPr>
        <w:t>Утвердить следующее решение КО:</w:t>
      </w:r>
    </w:p>
    <w:p w14:paraId="7245EF21" w14:textId="77777777" w:rsidR="00EE76C7" w:rsidRPr="002260A5" w:rsidRDefault="00EE76C7" w:rsidP="001F5E07">
      <w:pPr>
        <w:jc w:val="both"/>
        <w:rPr>
          <w:color w:val="000000" w:themeColor="text1"/>
          <w:sz w:val="16"/>
          <w:szCs w:val="16"/>
        </w:rPr>
      </w:pPr>
      <w:r w:rsidRPr="002260A5">
        <w:rPr>
          <w:color w:val="000000" w:themeColor="text1"/>
          <w:sz w:val="16"/>
          <w:szCs w:val="16"/>
        </w:rPr>
        <w:t>1. Обязать НКВТ закупить в Америке у фирмы "Драй</w:t>
      </w:r>
      <w:r w:rsidRPr="002260A5">
        <w:rPr>
          <w:color w:val="000000" w:themeColor="text1"/>
          <w:sz w:val="16"/>
          <w:szCs w:val="16"/>
        </w:rPr>
        <w:softHyphen/>
        <w:t>зер Гaрpec" для НКВМФ в декабре мес. с/г. 500,5 кгр. импортной нихромовой ленты, отпустив для этой цели импорт</w:t>
      </w:r>
      <w:r w:rsidRPr="002260A5">
        <w:rPr>
          <w:color w:val="000000" w:themeColor="text1"/>
          <w:sz w:val="16"/>
          <w:szCs w:val="16"/>
        </w:rPr>
        <w:softHyphen/>
        <w:t>ный контингент в сумме .8.428 руб. по статье "Проволока и лента 1938 г.".</w:t>
      </w:r>
    </w:p>
    <w:p w14:paraId="7FF3A6FE" w14:textId="77777777" w:rsidR="00EE76C7" w:rsidRPr="002260A5" w:rsidRDefault="00EE76C7" w:rsidP="001F5E07">
      <w:pPr>
        <w:jc w:val="both"/>
        <w:rPr>
          <w:color w:val="000000" w:themeColor="text1"/>
          <w:sz w:val="16"/>
          <w:szCs w:val="16"/>
        </w:rPr>
      </w:pPr>
      <w:r w:rsidRPr="002260A5">
        <w:rPr>
          <w:color w:val="000000" w:themeColor="text1"/>
          <w:sz w:val="16"/>
          <w:szCs w:val="16"/>
        </w:rPr>
        <w:t>2. Обязать НКВМФ в 5-тидневный срок представить НКВТ технически уточненную спецификацию на нихромовую ленту</w:t>
      </w:r>
    </w:p>
    <w:p w14:paraId="415A4E97" w14:textId="77777777" w:rsidR="00EE76C7" w:rsidRPr="002260A5" w:rsidRDefault="00EE76C7" w:rsidP="001F5E07">
      <w:pPr>
        <w:jc w:val="both"/>
        <w:rPr>
          <w:color w:val="000000" w:themeColor="text1"/>
          <w:sz w:val="16"/>
          <w:szCs w:val="16"/>
        </w:rPr>
      </w:pPr>
      <w:r w:rsidRPr="002260A5">
        <w:rPr>
          <w:color w:val="000000" w:themeColor="text1"/>
          <w:sz w:val="16"/>
          <w:szCs w:val="16"/>
        </w:rPr>
        <w:t>Выписки посланы: т.т. Микояну, Фриновскому, Белоусову</w:t>
      </w:r>
    </w:p>
    <w:p w14:paraId="4085DB7C" w14:textId="77777777" w:rsidR="00EE76C7" w:rsidRPr="002260A5" w:rsidRDefault="00EE76C7"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6A41FBB6" w14:textId="77777777" w:rsidR="00EE76C7" w:rsidRPr="002260A5" w:rsidRDefault="00EE76C7" w:rsidP="001F5E07">
      <w:pPr>
        <w:shd w:val="clear" w:color="auto" w:fill="FFFFFF"/>
        <w:jc w:val="both"/>
        <w:rPr>
          <w:color w:val="000000" w:themeColor="text1"/>
          <w:sz w:val="16"/>
          <w:szCs w:val="16"/>
        </w:rPr>
      </w:pPr>
    </w:p>
    <w:p w14:paraId="27FEA9ED" w14:textId="260BA7EA" w:rsidR="00536D7C" w:rsidRDefault="00536D7C"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2A6AC14F" w14:textId="77777777" w:rsidR="00536D7C" w:rsidRDefault="00536D7C" w:rsidP="001F5E07">
      <w:pPr>
        <w:numPr>
          <w:ilvl w:val="12"/>
          <w:numId w:val="0"/>
        </w:numPr>
        <w:autoSpaceDE w:val="0"/>
        <w:autoSpaceDN w:val="0"/>
        <w:adjustRightInd w:val="0"/>
        <w:jc w:val="both"/>
        <w:rPr>
          <w:i/>
          <w:iCs/>
          <w:color w:val="000000" w:themeColor="text1"/>
          <w:sz w:val="16"/>
          <w:szCs w:val="16"/>
        </w:rPr>
      </w:pPr>
    </w:p>
    <w:p w14:paraId="5C86C226" w14:textId="77777777" w:rsidR="00536D7C" w:rsidRPr="00E77D24" w:rsidRDefault="00536D7C" w:rsidP="00536D7C">
      <w:pPr>
        <w:jc w:val="both"/>
        <w:rPr>
          <w:color w:val="0070C0"/>
          <w:sz w:val="16"/>
          <w:szCs w:val="16"/>
        </w:rPr>
      </w:pPr>
      <w:r w:rsidRPr="00E77D24">
        <w:rPr>
          <w:color w:val="0070C0"/>
          <w:sz w:val="16"/>
          <w:szCs w:val="16"/>
        </w:rPr>
        <w:t>3 декабря 1938 г. республиканские истре</w:t>
      </w:r>
      <w:r w:rsidRPr="00E77D24">
        <w:rPr>
          <w:color w:val="0070C0"/>
          <w:sz w:val="16"/>
          <w:szCs w:val="16"/>
        </w:rPr>
        <w:softHyphen/>
        <w:t>бители в районе Чива вступили в бой с 27 Не. 111 и 15 Bf. 109. Без собственных потерь был сбит один Bf. 109, летчик-немец попал в плен. Сбитым оказался пилот 1.J/88 унтер-офицер Мерц, имевший на счету три победы. Немцы по</w:t>
      </w:r>
      <w:r w:rsidRPr="00E77D24">
        <w:rPr>
          <w:color w:val="0070C0"/>
          <w:sz w:val="16"/>
          <w:szCs w:val="16"/>
        </w:rPr>
        <w:softHyphen/>
        <w:t>терю не подтверждают (23395).</w:t>
      </w:r>
    </w:p>
    <w:p w14:paraId="38D30C77" w14:textId="77777777" w:rsidR="00536D7C" w:rsidRPr="00E77D24" w:rsidRDefault="00536D7C" w:rsidP="00536D7C">
      <w:pPr>
        <w:jc w:val="both"/>
        <w:rPr>
          <w:color w:val="0070C0"/>
          <w:sz w:val="16"/>
          <w:szCs w:val="16"/>
        </w:rPr>
      </w:pPr>
    </w:p>
    <w:p w14:paraId="221FBA25" w14:textId="6FC9C3D5"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634CF5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3033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декабря 1938 вышел закон о насильственной "ариезации" всех видов еврейского бизнеса (1798).</w:t>
      </w:r>
    </w:p>
    <w:p w14:paraId="4E1864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DB53E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 декабря 1938 в Германии вышел закон о национализации и “ариизации” всего еврейского бизнеса (4962).</w:t>
      </w:r>
    </w:p>
    <w:p w14:paraId="312FC0C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04758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61D9BF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F4A6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декабря 1938 года зам. начальника ВВС комокр Смушкевич писал письмо № 230751с начальнику первого главного управления НКОП Беляйкину</w:t>
      </w:r>
    </w:p>
    <w:p w14:paraId="2C9C9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решения Военсовета ВВС от 20 декабря 1937 года и тактико-технических требований, утвержденных начальником ВВС командармом 2 ранга Локтионовым от 2 января 1938 года самолет "С" конструкции Болховитинова должен быть предъявлен на госиспытания в 1939 году в количестве трех экземпляров.</w:t>
      </w:r>
    </w:p>
    <w:p w14:paraId="0E4519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это ПГУ запланировало постройку только одного экземпляра этого самолета.</w:t>
      </w:r>
    </w:p>
    <w:p w14:paraId="0BEDBF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ВВС считает это неправильным по следующим причинам:</w:t>
      </w:r>
    </w:p>
    <w:p w14:paraId="3AC8DAA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обеспечивает требования ВВС.</w:t>
      </w:r>
    </w:p>
    <w:p w14:paraId="467917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обеспечивает проведение необходимых статиспытаний.</w:t>
      </w:r>
    </w:p>
    <w:p w14:paraId="2E93EDB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Резко удорожает стоимость одного экземпляра, учитывая производство его по американской технологии. И т.п.</w:t>
      </w:r>
    </w:p>
    <w:p w14:paraId="7C136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подтверждаю требования ВВС к самолету "С", изложенные в вышеуказанных документах и прошу Вас срочно дать соответствующие указания дирекции завода № 84 и гл. конструктору Болховитинову.</w:t>
      </w:r>
    </w:p>
    <w:p w14:paraId="105066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согласно решения Правительства каждый новый самолет должен строиться в трех экземплярах (7690, 101).</w:t>
      </w:r>
    </w:p>
    <w:p w14:paraId="777A74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C4FD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с 4 по 8 декабря 1938 г. состоялся отстрел по бронеплите «активной части» опытной 254-мм БРАВ с ДС проекта НИИ-24 модели 402.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2260A5">
        <w:rPr>
          <w:color w:val="000000" w:themeColor="text1"/>
          <w:sz w:val="16"/>
          <w:szCs w:val="16"/>
        </w:rPr>
        <w:softHyphen/>
        <w:t>ванной плите, установленной для угла встречи 20° от нормали при скоро</w:t>
      </w:r>
      <w:r w:rsidRPr="002260A5">
        <w:rPr>
          <w:color w:val="000000" w:themeColor="text1"/>
          <w:sz w:val="16"/>
          <w:szCs w:val="16"/>
        </w:rPr>
        <w:softHyphen/>
        <w:t>сти подлета порядка 320 м/с, что соответствовало высоте 1500 м при ско</w:t>
      </w:r>
      <w:r w:rsidRPr="002260A5">
        <w:rPr>
          <w:color w:val="000000" w:themeColor="text1"/>
          <w:sz w:val="16"/>
          <w:szCs w:val="16"/>
        </w:rPr>
        <w:softHyphen/>
        <w:t>рости носителя 100 м/с.</w:t>
      </w:r>
    </w:p>
    <w:p w14:paraId="33412B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2260A5">
        <w:rPr>
          <w:color w:val="000000" w:themeColor="text1"/>
          <w:sz w:val="16"/>
          <w:szCs w:val="16"/>
        </w:rPr>
        <w:softHyphen/>
        <w:t>тельно оценили 180-мм бронебойным снарядом модели 140-А под уг</w:t>
      </w:r>
      <w:r w:rsidRPr="002260A5">
        <w:rPr>
          <w:color w:val="000000" w:themeColor="text1"/>
          <w:sz w:val="16"/>
          <w:szCs w:val="16"/>
        </w:rPr>
        <w:softHyphen/>
        <w:t>лом 20° к нормали (оценочная скорость — 435 м/с, кондиция плиты -2200). Испытания затрудняло то, что в 200 м от 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663FD5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2260A5">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39F07E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5A4427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2260A5">
        <w:rPr>
          <w:color w:val="000000" w:themeColor="text1"/>
          <w:sz w:val="16"/>
          <w:szCs w:val="16"/>
        </w:rPr>
        <w:softHyphen/>
        <w:t>ти прошли за плиту, у третьей часть ее ушла за плиту, часть осталась перед ней (11402).</w:t>
      </w:r>
    </w:p>
    <w:p w14:paraId="03A166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E447327" w14:textId="77777777" w:rsidR="00EE76C7" w:rsidRPr="002260A5" w:rsidRDefault="00EE76C7" w:rsidP="001F5E07">
      <w:pPr>
        <w:jc w:val="both"/>
        <w:rPr>
          <w:color w:val="000000" w:themeColor="text1"/>
          <w:sz w:val="16"/>
          <w:szCs w:val="16"/>
        </w:rPr>
      </w:pPr>
      <w:r w:rsidRPr="002260A5">
        <w:rPr>
          <w:color w:val="000000" w:themeColor="text1"/>
          <w:sz w:val="16"/>
          <w:szCs w:val="16"/>
        </w:rPr>
        <w:lastRenderedPageBreak/>
        <w:t>4 декабря 1938 г. А. А. Фомин и П.П. Поло</w:t>
      </w:r>
      <w:r w:rsidRPr="002260A5">
        <w:rPr>
          <w:color w:val="000000" w:themeColor="text1"/>
          <w:sz w:val="16"/>
          <w:szCs w:val="16"/>
        </w:rPr>
        <w:softHyphen/>
        <w:t>сухин на субстратостате объёмом 2200 м3 под</w:t>
      </w:r>
      <w:r w:rsidRPr="002260A5">
        <w:rPr>
          <w:color w:val="000000" w:themeColor="text1"/>
          <w:sz w:val="16"/>
          <w:szCs w:val="16"/>
        </w:rPr>
        <w:softHyphen/>
        <w:t>нялись на высоту 9150 м16. Полёт проходил в ус</w:t>
      </w:r>
      <w:r w:rsidRPr="002260A5">
        <w:rPr>
          <w:color w:val="000000" w:themeColor="text1"/>
          <w:sz w:val="16"/>
          <w:szCs w:val="16"/>
        </w:rPr>
        <w:softHyphen/>
        <w:t>ловиях низкой облачности. Кислородные маски аэронавты надели ещё на земле. В гондоле всё располагалось так, чтобы аэронавты не дела</w:t>
      </w:r>
      <w:r w:rsidRPr="002260A5">
        <w:rPr>
          <w:color w:val="000000" w:themeColor="text1"/>
          <w:sz w:val="16"/>
          <w:szCs w:val="16"/>
        </w:rPr>
        <w:softHyphen/>
        <w:t>ли лишних движений. Так, для сброса балласта требовалось лишь перерезать шпагат, чтобы за бортом опрокинулся мешок с песком. А.А. Фо</w:t>
      </w:r>
      <w:r w:rsidRPr="002260A5">
        <w:rPr>
          <w:color w:val="000000" w:themeColor="text1"/>
          <w:sz w:val="16"/>
          <w:szCs w:val="16"/>
        </w:rPr>
        <w:softHyphen/>
        <w:t>мин пилотировал субстратостат, а П.П. Полосу</w:t>
      </w:r>
      <w:r w:rsidRPr="002260A5">
        <w:rPr>
          <w:color w:val="000000" w:themeColor="text1"/>
          <w:sz w:val="16"/>
          <w:szCs w:val="16"/>
        </w:rPr>
        <w:softHyphen/>
        <w:t>хин вёл наблюдения. На высоте 700 м субстра</w:t>
      </w:r>
      <w:r w:rsidRPr="002260A5">
        <w:rPr>
          <w:color w:val="000000" w:themeColor="text1"/>
          <w:sz w:val="16"/>
          <w:szCs w:val="16"/>
        </w:rPr>
        <w:softHyphen/>
        <w:t>тостат пробил облака, а на 4000 м А.А. Фомин установил радиосвязь с землёй. Одновременно кислород стал автоматически поступать в кисло</w:t>
      </w:r>
      <w:r w:rsidRPr="002260A5">
        <w:rPr>
          <w:color w:val="000000" w:themeColor="text1"/>
          <w:sz w:val="16"/>
          <w:szCs w:val="16"/>
        </w:rPr>
        <w:softHyphen/>
        <w:t>родные маски пилотов. После достижения зоны равновесия на высоте 6000 м А.А. Фомин сбросил заранее рассчитанную часть балласта, и аэростат приблизился к слою перистых облаков на высоте 8500 м. На 9000 м субстратостат временами пере</w:t>
      </w:r>
      <w:r w:rsidRPr="002260A5">
        <w:rPr>
          <w:color w:val="000000" w:themeColor="text1"/>
          <w:sz w:val="16"/>
          <w:szCs w:val="16"/>
        </w:rPr>
        <w:softHyphen/>
        <w:t>ходил на спуск, но А.А. Фомин сбросом балласта заставил его подняться ещё на 150 м. Пробыв на потолке 30 минут, аэростат пошёл на снижение. Кислорода в баллонах оставалось мало, и спуск ускорили, задействовав газовый клапан. На вы</w:t>
      </w:r>
      <w:r w:rsidRPr="002260A5">
        <w:rPr>
          <w:color w:val="000000" w:themeColor="text1"/>
          <w:sz w:val="16"/>
          <w:szCs w:val="16"/>
        </w:rPr>
        <w:softHyphen/>
        <w:t>соте 4000 м аэронавты сняли кислородные маски и спустили за борт гайдроп. Выйдя из облаков на высоте 300 м, они шли некоторое время на гайд</w:t>
      </w:r>
      <w:r w:rsidRPr="002260A5">
        <w:rPr>
          <w:color w:val="000000" w:themeColor="text1"/>
          <w:sz w:val="16"/>
          <w:szCs w:val="16"/>
        </w:rPr>
        <w:softHyphen/>
        <w:t>ропе, а затем приземлились вблизи г. Алексан</w:t>
      </w:r>
      <w:r w:rsidRPr="002260A5">
        <w:rPr>
          <w:color w:val="000000" w:themeColor="text1"/>
          <w:sz w:val="16"/>
          <w:szCs w:val="16"/>
        </w:rPr>
        <w:softHyphen/>
        <w:t>дрова. Учёные высоко их оценили работу. По просьбе академиков В.Л. Комарова и С.И. Вавило</w:t>
      </w:r>
      <w:r w:rsidRPr="002260A5">
        <w:rPr>
          <w:color w:val="000000" w:themeColor="text1"/>
          <w:sz w:val="16"/>
          <w:szCs w:val="16"/>
        </w:rPr>
        <w:softHyphen/>
        <w:t>ва А.А. Фомин и П.П. Полосухин повторили на</w:t>
      </w:r>
      <w:r w:rsidRPr="002260A5">
        <w:rPr>
          <w:color w:val="000000" w:themeColor="text1"/>
          <w:sz w:val="16"/>
          <w:szCs w:val="16"/>
        </w:rPr>
        <w:softHyphen/>
        <w:t>блюдения при новом полёте 26 февраля 1939 г. (20120)</w:t>
      </w:r>
    </w:p>
    <w:p w14:paraId="230292B6" w14:textId="77777777" w:rsidR="00EE76C7" w:rsidRPr="002260A5" w:rsidRDefault="00EE76C7" w:rsidP="001F5E07">
      <w:pPr>
        <w:jc w:val="both"/>
        <w:rPr>
          <w:color w:val="000000" w:themeColor="text1"/>
          <w:sz w:val="16"/>
          <w:szCs w:val="16"/>
        </w:rPr>
      </w:pPr>
    </w:p>
    <w:p w14:paraId="61E5866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D61F1B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182B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декабря 1938 года вышло решение Экономсовета, которым трест “Оргметалл” был слит с ЦНИИМАШем и на базе этих организаций создан НИИ технологии и машиностроения (ЦНИИТМАШ) (9175).</w:t>
      </w:r>
    </w:p>
    <w:p w14:paraId="3F2ECD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9970F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68F582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43567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декабря 1938 ССС бомбили аэродром в районе Навальмораль. Повредили 6 Ю-52, но были атакованы Фиатами CR.32 и потеряли две машины (1366,22).</w:t>
      </w:r>
    </w:p>
    <w:p w14:paraId="3FE09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1D3AE9"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December 6 1938 Franco-German peace declaration signed (1223).</w:t>
      </w:r>
    </w:p>
    <w:p w14:paraId="2769C7B9"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3175C5BC" w14:textId="70CE702F" w:rsidR="00F6394E" w:rsidRPr="002260A5" w:rsidRDefault="00F6394E"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4F08B674" w14:textId="77777777" w:rsidR="00F6394E" w:rsidRPr="002260A5" w:rsidRDefault="00F6394E" w:rsidP="001F5E07">
      <w:pPr>
        <w:numPr>
          <w:ilvl w:val="12"/>
          <w:numId w:val="0"/>
        </w:numPr>
        <w:autoSpaceDE w:val="0"/>
        <w:autoSpaceDN w:val="0"/>
        <w:adjustRightInd w:val="0"/>
        <w:jc w:val="both"/>
        <w:rPr>
          <w:i/>
          <w:iCs/>
          <w:color w:val="000000" w:themeColor="text1"/>
          <w:sz w:val="16"/>
          <w:szCs w:val="16"/>
        </w:rPr>
      </w:pPr>
    </w:p>
    <w:p w14:paraId="3AB2A087" w14:textId="77777777" w:rsidR="00F6394E" w:rsidRPr="002260A5" w:rsidRDefault="00F6394E" w:rsidP="001F5E07">
      <w:pPr>
        <w:jc w:val="both"/>
        <w:rPr>
          <w:color w:val="000000" w:themeColor="text1"/>
          <w:sz w:val="16"/>
          <w:szCs w:val="16"/>
        </w:rPr>
      </w:pPr>
      <w:r w:rsidRPr="002260A5">
        <w:rPr>
          <w:color w:val="000000" w:themeColor="text1"/>
          <w:sz w:val="16"/>
          <w:szCs w:val="16"/>
        </w:rPr>
        <w:t xml:space="preserve">4 декабря 1938 выполнил первый полет </w:t>
      </w:r>
      <w:r w:rsidRPr="002260A5">
        <w:rPr>
          <w:color w:val="000000" w:themeColor="text1"/>
          <w:sz w:val="16"/>
          <w:szCs w:val="16"/>
          <w:lang w:val="en-US"/>
        </w:rPr>
        <w:t>Miles</w:t>
      </w:r>
      <w:r w:rsidRPr="002260A5">
        <w:rPr>
          <w:color w:val="000000" w:themeColor="text1"/>
          <w:sz w:val="16"/>
          <w:szCs w:val="16"/>
        </w:rPr>
        <w:t xml:space="preserve"> </w:t>
      </w:r>
      <w:r w:rsidRPr="002260A5">
        <w:rPr>
          <w:color w:val="000000" w:themeColor="text1"/>
          <w:sz w:val="16"/>
          <w:szCs w:val="16"/>
          <w:lang w:val="en-US"/>
        </w:rPr>
        <w:t>M</w:t>
      </w:r>
      <w:r w:rsidRPr="002260A5">
        <w:rPr>
          <w:color w:val="000000" w:themeColor="text1"/>
          <w:sz w:val="16"/>
          <w:szCs w:val="16"/>
        </w:rPr>
        <w:t xml:space="preserve">.18 (20797). </w:t>
      </w:r>
    </w:p>
    <w:p w14:paraId="71C532C8" w14:textId="77777777" w:rsidR="00F6394E" w:rsidRPr="002260A5" w:rsidRDefault="00F6394E" w:rsidP="001F5E07">
      <w:pPr>
        <w:jc w:val="both"/>
        <w:rPr>
          <w:color w:val="000000" w:themeColor="text1"/>
          <w:sz w:val="16"/>
          <w:szCs w:val="16"/>
        </w:rPr>
      </w:pPr>
    </w:p>
    <w:p w14:paraId="353A1765" w14:textId="33006815" w:rsidR="00F6394E" w:rsidRPr="002260A5" w:rsidRDefault="00F6394E" w:rsidP="001F5E07">
      <w:pPr>
        <w:jc w:val="both"/>
        <w:rPr>
          <w:color w:val="000000" w:themeColor="text1"/>
          <w:sz w:val="16"/>
          <w:szCs w:val="16"/>
        </w:rPr>
      </w:pPr>
      <w:r w:rsidRPr="002260A5">
        <w:rPr>
          <w:color w:val="000000" w:themeColor="text1"/>
          <w:sz w:val="16"/>
          <w:szCs w:val="16"/>
        </w:rPr>
        <w:t>4 декабря 1938</w:t>
      </w:r>
      <w:r w:rsidR="00E62B39">
        <w:rPr>
          <w:color w:val="000000" w:themeColor="text1"/>
          <w:sz w:val="16"/>
          <w:szCs w:val="16"/>
        </w:rPr>
        <w:t xml:space="preserve"> </w:t>
      </w:r>
      <w:r w:rsidRPr="002260A5">
        <w:rPr>
          <w:color w:val="000000" w:themeColor="text1"/>
          <w:sz w:val="16"/>
          <w:szCs w:val="16"/>
        </w:rPr>
        <w:t>- Первый полет самолета Miles M.18. Прототип M.18 (заводской номер 1075) был двухместным учебным самолетом с тандемным расположением кабин и 130-сильным двигателем de Havilland Gipsy Major. Первый полет состоялся под управлением Фредерика Джорджа Майлза (22716).</w:t>
      </w:r>
    </w:p>
    <w:p w14:paraId="10A05789" w14:textId="77777777" w:rsidR="00F6394E" w:rsidRPr="002260A5" w:rsidRDefault="00F6394E" w:rsidP="001F5E07">
      <w:pPr>
        <w:jc w:val="both"/>
        <w:rPr>
          <w:color w:val="000000" w:themeColor="text1"/>
          <w:sz w:val="16"/>
          <w:szCs w:val="16"/>
        </w:rPr>
      </w:pPr>
    </w:p>
    <w:p w14:paraId="724ACE13" w14:textId="3B9249ED" w:rsidR="00F6394E" w:rsidRPr="002260A5" w:rsidRDefault="00F6394E" w:rsidP="001F5E07">
      <w:pPr>
        <w:jc w:val="both"/>
        <w:rPr>
          <w:color w:val="000000" w:themeColor="text1"/>
          <w:sz w:val="16"/>
          <w:szCs w:val="16"/>
        </w:rPr>
      </w:pPr>
      <w:r w:rsidRPr="002260A5">
        <w:rPr>
          <w:color w:val="000000" w:themeColor="text1"/>
          <w:sz w:val="16"/>
          <w:szCs w:val="16"/>
        </w:rPr>
        <w:t>4 декабря 1938</w:t>
      </w:r>
      <w:r w:rsidR="00E62B39">
        <w:rPr>
          <w:color w:val="000000" w:themeColor="text1"/>
          <w:sz w:val="16"/>
          <w:szCs w:val="16"/>
        </w:rPr>
        <w:t xml:space="preserve"> </w:t>
      </w:r>
      <w:r w:rsidRPr="002260A5">
        <w:rPr>
          <w:color w:val="000000" w:themeColor="text1"/>
          <w:sz w:val="16"/>
          <w:szCs w:val="16"/>
        </w:rPr>
        <w:t>- Серия мировых рекордов скорости, установленных экипажем А.Тонди на 3-хмоторном самолете Piaggio P.23R (22716).</w:t>
      </w:r>
    </w:p>
    <w:p w14:paraId="3AD0AEA8" w14:textId="77777777" w:rsidR="00F6394E" w:rsidRPr="002260A5" w:rsidRDefault="00F6394E" w:rsidP="001F5E07">
      <w:pPr>
        <w:jc w:val="both"/>
        <w:rPr>
          <w:color w:val="000000" w:themeColor="text1"/>
          <w:sz w:val="16"/>
          <w:szCs w:val="16"/>
        </w:rPr>
      </w:pPr>
    </w:p>
    <w:p w14:paraId="201FDE33" w14:textId="0E2F7E30"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19C03C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4994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декабря 1938 "Родина", поставленная на лыжи в ноябре,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76C2923D" w14:textId="77777777" w:rsidR="004B0DF9" w:rsidRPr="002260A5" w:rsidRDefault="004B0DF9" w:rsidP="001F5E07">
      <w:pPr>
        <w:autoSpaceDE w:val="0"/>
        <w:autoSpaceDN w:val="0"/>
        <w:adjustRightInd w:val="0"/>
        <w:jc w:val="both"/>
        <w:rPr>
          <w:color w:val="000000" w:themeColor="text1"/>
          <w:sz w:val="16"/>
          <w:szCs w:val="16"/>
        </w:rPr>
      </w:pPr>
    </w:p>
    <w:p w14:paraId="217124B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5 декабря 1938 в НИИ ВВС закончились предварительные гос. испытания самолета МАИ конструкции Грушина, опытный, которые проходили с 16 ноября 1938 (6889).</w:t>
      </w:r>
    </w:p>
    <w:p w14:paraId="0C99A84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ТАНДЕМ МАИ</w:t>
      </w:r>
    </w:p>
    <w:p w14:paraId="7DDA00B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F5B350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Назначение – штурмовик.</w:t>
      </w:r>
    </w:p>
    <w:p w14:paraId="590EAD8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Полетный вес – 3087,5 кг.</w:t>
      </w:r>
    </w:p>
    <w:p w14:paraId="232304C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Экипаж – 2 человека: летчик и штурман. Кабина штурмана расположена в хвостовой части фюзеляжа.</w:t>
      </w:r>
    </w:p>
    <w:p w14:paraId="117B3B1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3F975B7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выполнен целиком из дерева (в основном фанера).</w:t>
      </w:r>
    </w:p>
    <w:p w14:paraId="2C9CCA3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Фюзеляж сигарообразный круглого сечения. Крылья имеют в плане трапециевидную форму. ……………..</w:t>
      </w:r>
    </w:p>
    <w:p w14:paraId="1606354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Шасси убирающееся в полете, колеса тормозные.</w:t>
      </w:r>
    </w:p>
    <w:p w14:paraId="0736154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Схема самолета – тандем – дает следующие основные преимущества перед обычной схемой самолета:</w:t>
      </w:r>
    </w:p>
    <w:p w14:paraId="40DBC2CD"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49CD032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58FF7A8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Технология производства самолета дает большую экономию …………..</w:t>
      </w:r>
    </w:p>
    <w:p w14:paraId="5C0BD1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4C5EC06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6A08E8F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72DF387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7886A93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8E64BA" w14:textId="77777777" w:rsidR="00F6394E" w:rsidRPr="002260A5" w:rsidRDefault="00F6394E" w:rsidP="001F5E07">
      <w:pPr>
        <w:pStyle w:val="225"/>
        <w:shd w:val="clear" w:color="auto" w:fill="auto"/>
        <w:spacing w:line="240" w:lineRule="auto"/>
        <w:jc w:val="both"/>
        <w:rPr>
          <w:rFonts w:ascii="Times New Roman" w:hAnsi="Times New Roman" w:cs="Times New Roman"/>
          <w:color w:val="000000" w:themeColor="text1"/>
          <w:sz w:val="16"/>
          <w:szCs w:val="16"/>
          <w:lang w:val="ru-RU"/>
        </w:rPr>
      </w:pPr>
      <w:r w:rsidRPr="002260A5">
        <w:rPr>
          <w:rFonts w:ascii="Times New Roman" w:hAnsi="Times New Roman" w:cs="Times New Roman"/>
          <w:color w:val="000000" w:themeColor="text1"/>
          <w:sz w:val="16"/>
          <w:szCs w:val="16"/>
          <w:lang w:val="ru-RU"/>
        </w:rPr>
        <w:t xml:space="preserve">5 декабря 1938 состоялся первый полет Тандем МАИ. </w:t>
      </w:r>
      <w:r w:rsidRPr="002260A5">
        <w:rPr>
          <w:rFonts w:ascii="Times New Roman" w:hAnsi="Times New Roman" w:cs="Times New Roman"/>
          <w:color w:val="000000" w:themeColor="text1"/>
          <w:sz w:val="16"/>
          <w:szCs w:val="16"/>
        </w:rPr>
        <w:t>После посадки Стефа</w:t>
      </w:r>
      <w:r w:rsidRPr="002260A5">
        <w:rPr>
          <w:rFonts w:ascii="Times New Roman" w:hAnsi="Times New Roman" w:cs="Times New Roman"/>
          <w:color w:val="000000" w:themeColor="text1"/>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2260A5">
        <w:rPr>
          <w:rFonts w:ascii="Times New Roman" w:hAnsi="Times New Roman" w:cs="Times New Roman"/>
          <w:color w:val="000000" w:themeColor="text1"/>
          <w:sz w:val="16"/>
          <w:szCs w:val="16"/>
        </w:rPr>
        <w:softHyphen/>
        <w:t>ла до 20-25 кг, из-за чего весь полет происхо</w:t>
      </w:r>
      <w:r w:rsidRPr="002260A5">
        <w:rPr>
          <w:rFonts w:ascii="Times New Roman" w:hAnsi="Times New Roman" w:cs="Times New Roman"/>
          <w:color w:val="000000" w:themeColor="text1"/>
          <w:sz w:val="16"/>
          <w:szCs w:val="16"/>
        </w:rPr>
        <w:softHyphen/>
        <w:t>дил с левым креном. Особо была отмечена просторная и удобная кабина пилота</w:t>
      </w:r>
      <w:r w:rsidRPr="002260A5">
        <w:rPr>
          <w:rFonts w:ascii="Times New Roman" w:hAnsi="Times New Roman" w:cs="Times New Roman"/>
          <w:color w:val="000000" w:themeColor="text1"/>
          <w:sz w:val="16"/>
          <w:szCs w:val="16"/>
          <w:lang w:val="ru-RU"/>
        </w:rPr>
        <w:t>.</w:t>
      </w:r>
    </w:p>
    <w:p w14:paraId="44BB2B15" w14:textId="77777777" w:rsidR="00F6394E" w:rsidRPr="002260A5" w:rsidRDefault="00F6394E" w:rsidP="001F5E07">
      <w:pPr>
        <w:pStyle w:val="225"/>
        <w:shd w:val="clear" w:color="auto" w:fill="auto"/>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Из-за проблем с прочностью крыла и центроплана ни о каких дальнейших полетах речи не шло. Нужно было серьезно усилить конструкцию, закончить и обработать про</w:t>
      </w:r>
      <w:r w:rsidRPr="002260A5">
        <w:rPr>
          <w:rFonts w:ascii="Times New Roman" w:hAnsi="Times New Roman" w:cs="Times New Roman"/>
          <w:color w:val="000000" w:themeColor="text1"/>
          <w:sz w:val="16"/>
          <w:szCs w:val="16"/>
        </w:rPr>
        <w:softHyphen/>
        <w:t>дувки. Помимо перечисленного, военные выкатили еще два с лишним десятка претен</w:t>
      </w:r>
      <w:r w:rsidRPr="002260A5">
        <w:rPr>
          <w:rFonts w:ascii="Times New Roman" w:hAnsi="Times New Roman" w:cs="Times New Roman"/>
          <w:color w:val="000000" w:themeColor="text1"/>
          <w:sz w:val="16"/>
          <w:szCs w:val="16"/>
        </w:rPr>
        <w:softHyphen/>
        <w:t>зий, устранение которых они считали обяза</w:t>
      </w:r>
      <w:r w:rsidRPr="002260A5">
        <w:rPr>
          <w:rFonts w:ascii="Times New Roman" w:hAnsi="Times New Roman" w:cs="Times New Roman"/>
          <w:color w:val="000000" w:themeColor="text1"/>
          <w:sz w:val="16"/>
          <w:szCs w:val="16"/>
        </w:rPr>
        <w:softHyphen/>
        <w:t>тельным до следующего вылета. Требовалось заменить двигатель М-87 на стандартный, только что принятый на вооружение РККА М- 87А, установить и отладить систему аварий</w:t>
      </w:r>
      <w:r w:rsidRPr="002260A5">
        <w:rPr>
          <w:rFonts w:ascii="Times New Roman" w:hAnsi="Times New Roman" w:cs="Times New Roman"/>
          <w:color w:val="000000" w:themeColor="text1"/>
          <w:sz w:val="16"/>
          <w:szCs w:val="16"/>
        </w:rPr>
        <w:softHyphen/>
        <w:t>ного выпуска шасси, оснастить самолет СПУ, пневмопочтой или каким-то иным средством коммуникации членов экипажа, укрепить бензобаки, отрегулировать управление юбкой капота, щитками и створками бомболюка, устранить негерметичность пневмосистемы, доработать пожарную перегородку, смонтировать в тормозной системе бронешланги, заменить однокамерные тормоза колес более эффективными. «Тандем МАИ» на разбеге имел тенденцию к развороту вправо и взлету с трех точек, поэтому предлагалось изменить угол установки килевых шайб либо установить триммер на рули направления, а также вдвое увеличить диапа</w:t>
      </w:r>
      <w:r w:rsidRPr="002260A5">
        <w:rPr>
          <w:rFonts w:ascii="Times New Roman" w:hAnsi="Times New Roman" w:cs="Times New Roman"/>
          <w:color w:val="000000" w:themeColor="text1"/>
          <w:sz w:val="16"/>
          <w:szCs w:val="16"/>
        </w:rPr>
        <w:softHyphen/>
        <w:t>зон отклонения рулей высоты и установить на них триммер для комфортного пилотиро</w:t>
      </w:r>
      <w:r w:rsidRPr="002260A5">
        <w:rPr>
          <w:rFonts w:ascii="Times New Roman" w:hAnsi="Times New Roman" w:cs="Times New Roman"/>
          <w:color w:val="000000" w:themeColor="text1"/>
          <w:sz w:val="16"/>
          <w:szCs w:val="16"/>
        </w:rPr>
        <w:softHyphen/>
        <w:t>вания во всем огромном диапазоне центро</w:t>
      </w:r>
      <w:r w:rsidRPr="002260A5">
        <w:rPr>
          <w:rFonts w:ascii="Times New Roman" w:hAnsi="Times New Roman" w:cs="Times New Roman"/>
          <w:color w:val="000000" w:themeColor="text1"/>
          <w:sz w:val="16"/>
          <w:szCs w:val="16"/>
        </w:rPr>
        <w:softHyphen/>
        <w:t>вок. Были и другие замечания, часть из кото</w:t>
      </w:r>
      <w:r w:rsidRPr="002260A5">
        <w:rPr>
          <w:rFonts w:ascii="Times New Roman" w:hAnsi="Times New Roman" w:cs="Times New Roman"/>
          <w:color w:val="000000" w:themeColor="text1"/>
          <w:sz w:val="16"/>
          <w:szCs w:val="16"/>
        </w:rPr>
        <w:softHyphen/>
        <w:t>рых относилась уже к дублеру, который воен</w:t>
      </w:r>
      <w:r w:rsidRPr="002260A5">
        <w:rPr>
          <w:rFonts w:ascii="Times New Roman" w:hAnsi="Times New Roman" w:cs="Times New Roman"/>
          <w:color w:val="000000" w:themeColor="text1"/>
          <w:sz w:val="16"/>
          <w:szCs w:val="16"/>
        </w:rPr>
        <w:softHyphen/>
        <w:t>ные требовали начать проектировать немед</w:t>
      </w:r>
      <w:r w:rsidRPr="002260A5">
        <w:rPr>
          <w:rFonts w:ascii="Times New Roman" w:hAnsi="Times New Roman" w:cs="Times New Roman"/>
          <w:color w:val="000000" w:themeColor="text1"/>
          <w:sz w:val="16"/>
          <w:szCs w:val="16"/>
        </w:rPr>
        <w:softHyphen/>
        <w:t>ленно. В частности, смонтированную на самолете и признанную крайне тесной и неудобной установку СУ хотели заметить на турель МВ-5</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5B7093AD" w14:textId="77777777" w:rsidR="00F6394E" w:rsidRPr="002260A5" w:rsidRDefault="00F6394E" w:rsidP="001F5E07">
      <w:pPr>
        <w:pStyle w:val="225"/>
        <w:shd w:val="clear" w:color="auto" w:fill="auto"/>
        <w:spacing w:line="240" w:lineRule="auto"/>
        <w:jc w:val="both"/>
        <w:rPr>
          <w:rFonts w:ascii="Times New Roman" w:hAnsi="Times New Roman" w:cs="Times New Roman"/>
          <w:color w:val="000000" w:themeColor="text1"/>
          <w:sz w:val="16"/>
          <w:szCs w:val="16"/>
        </w:rPr>
      </w:pPr>
    </w:p>
    <w:p w14:paraId="6116776C" w14:textId="77777777" w:rsidR="004B0DF9" w:rsidRPr="002260A5" w:rsidRDefault="004B0DF9" w:rsidP="001F5E07">
      <w:pPr>
        <w:jc w:val="both"/>
        <w:rPr>
          <w:color w:val="000000" w:themeColor="text1"/>
          <w:sz w:val="16"/>
          <w:szCs w:val="16"/>
        </w:rPr>
      </w:pPr>
      <w:r w:rsidRPr="002260A5">
        <w:rPr>
          <w:color w:val="000000" w:themeColor="text1"/>
          <w:sz w:val="16"/>
          <w:szCs w:val="16"/>
        </w:rPr>
        <w:t>В период с 5 по 8 декабря 1938 под общим руководством майора Н.И. Шаурова специ</w:t>
      </w:r>
      <w:r w:rsidRPr="002260A5">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35F05F59" w14:textId="77777777" w:rsidR="004B0DF9" w:rsidRPr="002260A5" w:rsidRDefault="004B0DF9" w:rsidP="001F5E07">
      <w:pPr>
        <w:jc w:val="both"/>
        <w:rPr>
          <w:color w:val="000000" w:themeColor="text1"/>
          <w:sz w:val="16"/>
          <w:szCs w:val="16"/>
        </w:rPr>
      </w:pPr>
      <w:r w:rsidRPr="002260A5">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6186AF7F" w14:textId="77777777" w:rsidR="004B0DF9" w:rsidRPr="002260A5" w:rsidRDefault="004B0DF9" w:rsidP="001F5E07">
      <w:pPr>
        <w:jc w:val="both"/>
        <w:rPr>
          <w:color w:val="000000" w:themeColor="text1"/>
          <w:sz w:val="16"/>
          <w:szCs w:val="16"/>
        </w:rPr>
      </w:pPr>
    </w:p>
    <w:p w14:paraId="070796F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5-20 декабря 1938 г. инспекцией КО было провереко выполнение постановления КО № 152сс по 3 разделам: а) радиосвязь, б) радионавигация и слепая посадка и в) электрооборудование.</w:t>
      </w:r>
    </w:p>
    <w:p w14:paraId="493871C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указанных разделов выполнено:</w:t>
      </w:r>
    </w:p>
    <w:p w14:paraId="1571C18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481A108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Установлен об'ем ремонта радиоаппаратуры, количество ремонтных точек, место их расположения;</w:t>
      </w:r>
    </w:p>
    <w:p w14:paraId="2AF9565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3A717FF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2F475AC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5F7297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4A17CD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Сдана и проходит госкспытание радиостанция РСД для самолетов с большим радиусом действия.</w:t>
      </w:r>
    </w:p>
    <w:p w14:paraId="0E41829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23B6C2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Сданы и проходят госиспытания облегченные умформеры РУН-300 и заводские испытания РУК-120.</w:t>
      </w:r>
    </w:p>
    <w:p w14:paraId="3CB15F8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Сданы комплекты запчастей к умформерам раций РСР и РСБ за исключением стальных прижинок.</w:t>
      </w:r>
    </w:p>
    <w:p w14:paraId="7BAA707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Разразработан и сдан на госиспытания радиополукомпас для скоростных бомбардировшиков Р-10 Вулти.</w:t>
      </w:r>
    </w:p>
    <w:p w14:paraId="54A9A5C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B4A8D3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4617D4A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Закуплено в Америке 3.000 мтр. гибкого вала с доставкой его к 25.01.39 г.</w:t>
      </w:r>
    </w:p>
    <w:p w14:paraId="1B46504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7381A6E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4FEDBFB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Прошли госиспытания генераторы ГС: 350, 650 и 1000 и заканчивается доводкой генератор ГС-1500.</w:t>
      </w:r>
    </w:p>
    <w:p w14:paraId="6EE0C5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4010CF5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5FEE36D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50BB66F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406B0CA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65D0DEC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РИ-24 -1.344 компл. годовой план 950,</w:t>
      </w:r>
    </w:p>
    <w:p w14:paraId="18FF1AB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Вулти - 38 " " " 50,</w:t>
      </w:r>
    </w:p>
    <w:p w14:paraId="0DAF93B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СБ-38 - 315 " " " 600 (отставание).</w:t>
      </w:r>
    </w:p>
    <w:p w14:paraId="23C30C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0CC2903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F237D6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ВЫПОЛНЕНО</w:t>
      </w:r>
    </w:p>
    <w:p w14:paraId="2F8E8FB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0B2C3B4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3AEA8D1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333D96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07288F7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A14F83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5184097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516CC54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54D8BF2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1A2957B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3F17C61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0E16AD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170FD47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55562D3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612B22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764AAF4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2A3340D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Станции АП-4 60 шт. находятся в работе, но машинами ГАЗ-АА обесчено лишь -36 шт. вместо 80.</w:t>
      </w:r>
    </w:p>
    <w:p w14:paraId="0B4A358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38F3ED8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00EB64E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618BA3A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5110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3A687C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55832A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240CB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w:t>
      </w:r>
    </w:p>
    <w:p w14:paraId="17CBF4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конце декабря 1938 была подготовлена справка </w:t>
      </w:r>
    </w:p>
    <w:p w14:paraId="065FC2A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 (10154).</w:t>
      </w:r>
    </w:p>
    <w:p w14:paraId="22BACE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F45CCE" w14:textId="5BF50832" w:rsidR="007F3D23" w:rsidRPr="002260A5" w:rsidRDefault="007F3D23"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00C75F83" w14:textId="77777777" w:rsidR="007F3D23" w:rsidRPr="002260A5" w:rsidRDefault="007F3D23" w:rsidP="001F5E07">
      <w:pPr>
        <w:numPr>
          <w:ilvl w:val="12"/>
          <w:numId w:val="0"/>
        </w:numPr>
        <w:autoSpaceDE w:val="0"/>
        <w:autoSpaceDN w:val="0"/>
        <w:adjustRightInd w:val="0"/>
        <w:jc w:val="both"/>
        <w:rPr>
          <w:i/>
          <w:iCs/>
          <w:color w:val="000000" w:themeColor="text1"/>
          <w:sz w:val="16"/>
          <w:szCs w:val="16"/>
        </w:rPr>
      </w:pPr>
    </w:p>
    <w:p w14:paraId="624846E5" w14:textId="77777777" w:rsidR="007F3D23" w:rsidRPr="002260A5" w:rsidRDefault="007F3D23" w:rsidP="001F5E07">
      <w:pPr>
        <w:jc w:val="both"/>
        <w:rPr>
          <w:color w:val="000000" w:themeColor="text1"/>
          <w:sz w:val="16"/>
          <w:szCs w:val="16"/>
        </w:rPr>
      </w:pPr>
      <w:r w:rsidRPr="002260A5">
        <w:rPr>
          <w:color w:val="000000" w:themeColor="text1"/>
          <w:sz w:val="16"/>
          <w:szCs w:val="16"/>
        </w:rPr>
        <w:t xml:space="preserve">5 декабря 1938 г. на заседании Постоянного комитета по национальной обороне Франции начальник штаба национальной обороны генерал Морис Гамлен выступает за то, чтобы Франция немедленно заказала 1000 военных самолетов у Соединенных Штатов. Комиссия одобряет его предложение (20797). </w:t>
      </w:r>
    </w:p>
    <w:p w14:paraId="09D4AC24" w14:textId="77777777" w:rsidR="007F3D23" w:rsidRPr="002260A5" w:rsidRDefault="007F3D23" w:rsidP="001F5E07">
      <w:pPr>
        <w:jc w:val="both"/>
        <w:rPr>
          <w:color w:val="000000" w:themeColor="text1"/>
          <w:sz w:val="16"/>
          <w:szCs w:val="16"/>
        </w:rPr>
      </w:pPr>
    </w:p>
    <w:p w14:paraId="738F909B" w14:textId="25992FB1"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5AB814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F8C05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6 декабря 1938 был прием в состав ТОФ первого малого охотника за подводными лодками типа «МО-4» (МО № 1). </w:t>
      </w:r>
    </w:p>
    <w:p w14:paraId="39AF24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Как показал впоследствии опыт Великой Отечественной войны, катер «МО-4» был удачен по конструкции, отличался хорошими мореходными качествами и высокой живучестью. Он был значительно лучше сторожевых катеров первых вариантов «МО-1», «МО-2», «МО-3», строившихся в 1934–36. </w:t>
      </w:r>
    </w:p>
    <w:p w14:paraId="0F0BBF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Эти небольшие, но грозные для брага корабли успешно несли конвойную и дозорную службу, эскортировали корабли и суда, высаживали морские десанты, обстреливали береговые объекты, ставили мины, осуществляли ПЛО и выполняли другие задачи. С 1942 «МО-4» стали оснащаться реактивными системами залпового огня. По универсальности они не имели себе равных среди надводных кораблей. </w:t>
      </w:r>
    </w:p>
    <w:p w14:paraId="50B95E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войны особенно отличились «МО-144» (бывший «МО-113», «МО-205», «МО-124»), потопивший 2 подводные лодки противника (входил в 1-й гвардейский дивизион малых охотников КБФ), гвардейский сторожевой катер СКА № 065 («МО-65»), входивший в 5-й Краснознаменный дивизион сторожевых катеров ЧФ, а также малые охотники Киркенесской ордена Ушакова I степени бригады охотников за ПЛ, 1-го гвардейского и 2-го гвардейского Печенгских Краснознаменных дивизионов сторожевых катеров СФ; 1-го гвардейского, 5-го и 6-го Краснознаменных дивизионов малых охотников и 10-го Краснознаменного дивизиона сторожевых катеров-дымзавесчиков КБФ; 1-го и 4-го Новороссийских Краснознаменных, 5-го Краснознаменного и 6-го Керченского Краснознаменного дивизионов малых охотников за ПЛ ЧФ; 3-го Сахалинского Краснознаменного дивизиона пограничных катеров и 3-го Сахалинского отряда сторожевых катеров охраны водного района ТОФ и др. (11712).</w:t>
      </w:r>
    </w:p>
    <w:p w14:paraId="72581291" w14:textId="77777777" w:rsidR="004B0DF9" w:rsidRPr="002260A5" w:rsidRDefault="004B0DF9" w:rsidP="001F5E07">
      <w:pPr>
        <w:autoSpaceDE w:val="0"/>
        <w:autoSpaceDN w:val="0"/>
        <w:adjustRightInd w:val="0"/>
        <w:jc w:val="both"/>
        <w:rPr>
          <w:color w:val="000000" w:themeColor="text1"/>
          <w:sz w:val="16"/>
          <w:szCs w:val="16"/>
        </w:rPr>
      </w:pPr>
    </w:p>
    <w:p w14:paraId="37CD4C7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9FA905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97E5C76" w14:textId="77777777" w:rsidR="007F3D23" w:rsidRPr="002260A5" w:rsidRDefault="007F3D23" w:rsidP="001F5E07">
      <w:pPr>
        <w:jc w:val="both"/>
        <w:rPr>
          <w:color w:val="000000" w:themeColor="text1"/>
          <w:sz w:val="16"/>
          <w:szCs w:val="16"/>
        </w:rPr>
      </w:pPr>
      <w:r w:rsidRPr="002260A5">
        <w:rPr>
          <w:color w:val="000000" w:themeColor="text1"/>
          <w:sz w:val="16"/>
          <w:szCs w:val="16"/>
        </w:rPr>
        <w:t xml:space="preserve">6 декабря 1938 выполнил первый полет К-2 , первый дирижабль ВМС США класса К (20797). </w:t>
      </w:r>
    </w:p>
    <w:p w14:paraId="2FADFD53" w14:textId="77777777" w:rsidR="007F3D23" w:rsidRPr="002260A5" w:rsidRDefault="007F3D23" w:rsidP="001F5E07">
      <w:pPr>
        <w:jc w:val="both"/>
        <w:rPr>
          <w:color w:val="000000" w:themeColor="text1"/>
          <w:sz w:val="16"/>
          <w:szCs w:val="16"/>
        </w:rPr>
      </w:pPr>
    </w:p>
    <w:p w14:paraId="7C808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декабря 1938 была подписана франко-немецкая декларация о мире (1223), а по другим данным о нерушимости существующих границ (3907,212).</w:t>
      </w:r>
    </w:p>
    <w:p w14:paraId="698E00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B50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декабря 1938 г. было подписано соглашение между Германией и Францией, которое гарантировало неприкосновенность существующих границ. В дополнении к англо-германской декларации, добытой Чемберленом в Мюнхене, германо-французское соглашение было призвано обеспечить Германии короткое спокойствие на западном фланге. В глазах Лондона и Парижа эти соглашения, напротив, могли знаменовать начало нового этапа в дипломатической истории Европы (3871).</w:t>
      </w:r>
    </w:p>
    <w:p w14:paraId="47433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30CBB5" w14:textId="77777777" w:rsidR="00CF05A7" w:rsidRPr="002260A5" w:rsidRDefault="00CF05A7" w:rsidP="001F5E07">
      <w:pPr>
        <w:jc w:val="both"/>
        <w:rPr>
          <w:color w:val="000000" w:themeColor="text1"/>
          <w:sz w:val="16"/>
          <w:szCs w:val="16"/>
        </w:rPr>
      </w:pPr>
      <w:r w:rsidRPr="002260A5">
        <w:rPr>
          <w:bCs/>
          <w:color w:val="000000" w:themeColor="text1"/>
          <w:sz w:val="16"/>
          <w:szCs w:val="16"/>
        </w:rPr>
        <w:t>6 декабря</w:t>
      </w:r>
      <w:r w:rsidRPr="002260A5">
        <w:rPr>
          <w:color w:val="000000" w:themeColor="text1"/>
          <w:sz w:val="16"/>
          <w:szCs w:val="16"/>
        </w:rPr>
        <w:t xml:space="preserve"> в 1938 году в Париже министры иностранных дел Германии (Риббентроп) и Франции (Боннэ) подписали совместное заявление о дружбе. Граница между странами признавалась окончательной, при возникновении разногласий они должны были решаться путем межправительственных переговоров (14852).</w:t>
      </w:r>
    </w:p>
    <w:p w14:paraId="6003CC4C" w14:textId="77777777" w:rsidR="00CF05A7" w:rsidRPr="002260A5" w:rsidRDefault="00CF05A7" w:rsidP="001F5E07">
      <w:pPr>
        <w:jc w:val="both"/>
        <w:rPr>
          <w:color w:val="000000" w:themeColor="text1"/>
          <w:sz w:val="16"/>
          <w:szCs w:val="16"/>
        </w:rPr>
      </w:pPr>
    </w:p>
    <w:p w14:paraId="0CC16F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 декабря 1938 Франция и Германия заключили пакт о ненападении (4962).</w:t>
      </w:r>
    </w:p>
    <w:p w14:paraId="73CD3D3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B1CFA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7790D5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00C4B9" w14:textId="77777777" w:rsidR="0041565F" w:rsidRPr="002260A5" w:rsidRDefault="0041565F" w:rsidP="001F5E07">
      <w:pPr>
        <w:jc w:val="both"/>
        <w:rPr>
          <w:color w:val="000000" w:themeColor="text1"/>
          <w:sz w:val="16"/>
          <w:szCs w:val="16"/>
        </w:rPr>
      </w:pPr>
      <w:r w:rsidRPr="002260A5">
        <w:rPr>
          <w:color w:val="000000" w:themeColor="text1"/>
          <w:sz w:val="16"/>
          <w:szCs w:val="16"/>
        </w:rPr>
        <w:t>В начале декабря 1938 г. проект плана опытного самолетостроения на 1939, разработанный 3-м отделом Первого Главного Управле</w:t>
      </w:r>
      <w:r w:rsidRPr="002260A5">
        <w:rPr>
          <w:color w:val="000000" w:themeColor="text1"/>
          <w:sz w:val="16"/>
          <w:szCs w:val="16"/>
        </w:rPr>
        <w:softHyphen/>
        <w:t>ния (ПГУ) НКОП (т.е. авиапрома)  и согласованный с НИИ ВВС, был доложен На</w:t>
      </w:r>
      <w:r w:rsidRPr="002260A5">
        <w:rPr>
          <w:color w:val="000000" w:themeColor="text1"/>
          <w:sz w:val="16"/>
          <w:szCs w:val="16"/>
        </w:rPr>
        <w:softHyphen/>
        <w:t>чальнику ПГУ С.И. Беляйкину (19725).</w:t>
      </w:r>
    </w:p>
    <w:p w14:paraId="0A87E76B" w14:textId="77777777" w:rsidR="0041565F" w:rsidRPr="002260A5" w:rsidRDefault="0041565F" w:rsidP="001F5E07">
      <w:pPr>
        <w:numPr>
          <w:ilvl w:val="12"/>
          <w:numId w:val="0"/>
        </w:numPr>
        <w:autoSpaceDE w:val="0"/>
        <w:autoSpaceDN w:val="0"/>
        <w:adjustRightInd w:val="0"/>
        <w:jc w:val="both"/>
        <w:rPr>
          <w:color w:val="000000" w:themeColor="text1"/>
          <w:sz w:val="16"/>
          <w:szCs w:val="16"/>
        </w:rPr>
      </w:pPr>
    </w:p>
    <w:p w14:paraId="1AC5B1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декабря 1938 г. известным авиационным теоретиком Н.И.Шауровым были отработаны ТТТ на ОКО-6 Таирова, а 23 декабря они были утверждены.</w:t>
      </w:r>
    </w:p>
    <w:p w14:paraId="2D2D41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3C4740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7B631B" w14:textId="77777777" w:rsidR="00CF05A7" w:rsidRPr="002260A5" w:rsidRDefault="00CF05A7" w:rsidP="001F5E07">
      <w:pPr>
        <w:jc w:val="both"/>
        <w:rPr>
          <w:color w:val="000000" w:themeColor="text1"/>
          <w:sz w:val="16"/>
          <w:szCs w:val="16"/>
        </w:rPr>
      </w:pPr>
      <w:r w:rsidRPr="002260A5">
        <w:rPr>
          <w:color w:val="000000" w:themeColor="text1"/>
          <w:sz w:val="16"/>
          <w:szCs w:val="16"/>
        </w:rPr>
        <w:t>В начале декабря 1938 г. Н.И. Шауров разработал ТТТ на самолёт, и 23 декабря 1938 г. их утвер</w:t>
      </w:r>
      <w:r w:rsidRPr="002260A5">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2260A5">
        <w:rPr>
          <w:color w:val="000000" w:themeColor="text1"/>
          <w:sz w:val="16"/>
          <w:szCs w:val="16"/>
        </w:rPr>
        <w:softHyphen/>
        <w:t>полнения виража на высоте 1000 м — 16 сек, время подъема на высоту 8000 м — 6 мин.</w:t>
      </w:r>
    </w:p>
    <w:p w14:paraId="5C95CA10" w14:textId="77777777" w:rsidR="00CF05A7" w:rsidRPr="002260A5" w:rsidRDefault="00CF05A7" w:rsidP="001F5E07">
      <w:pPr>
        <w:jc w:val="both"/>
        <w:rPr>
          <w:color w:val="000000" w:themeColor="text1"/>
          <w:sz w:val="16"/>
          <w:szCs w:val="16"/>
        </w:rPr>
      </w:pPr>
      <w:r w:rsidRPr="002260A5">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2260A5">
        <w:rPr>
          <w:color w:val="000000" w:themeColor="text1"/>
          <w:sz w:val="16"/>
          <w:szCs w:val="16"/>
        </w:rPr>
        <w:softHyphen/>
        <w:t>молёта-истребителя в 1939-1940 г.»</w:t>
      </w:r>
      <w:r w:rsidRPr="002260A5">
        <w:rPr>
          <w:color w:val="000000" w:themeColor="text1"/>
          <w:sz w:val="16"/>
          <w:szCs w:val="16"/>
          <w:vertAlign w:val="superscript"/>
        </w:rPr>
        <w:t>10</w:t>
      </w:r>
      <w:r w:rsidRPr="002260A5">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2260A5">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7975BE0C" w14:textId="77777777" w:rsidR="00CF05A7" w:rsidRPr="002260A5" w:rsidRDefault="00CF05A7" w:rsidP="001F5E07">
      <w:pPr>
        <w:jc w:val="both"/>
        <w:rPr>
          <w:color w:val="000000" w:themeColor="text1"/>
          <w:sz w:val="16"/>
          <w:szCs w:val="16"/>
        </w:rPr>
      </w:pPr>
    </w:p>
    <w:p w14:paraId="3508C4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начале декабря 1938 первый опытный экземпляр И-180 был готов и его вывезли на аэродром (9979).</w:t>
      </w:r>
    </w:p>
    <w:p w14:paraId="2C6088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66789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C2CBBC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2C9E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начале декабря 1938 сняли Ежова и до июля устраняли перегибы (1566,113).</w:t>
      </w:r>
    </w:p>
    <w:p w14:paraId="69C3D3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943DDF" w14:textId="77777777" w:rsidR="00CA713D" w:rsidRPr="002260A5" w:rsidRDefault="00CA713D" w:rsidP="001F5E07">
      <w:pPr>
        <w:jc w:val="both"/>
        <w:rPr>
          <w:color w:val="000000" w:themeColor="text1"/>
          <w:sz w:val="16"/>
          <w:szCs w:val="16"/>
        </w:rPr>
      </w:pPr>
      <w:r w:rsidRPr="002260A5">
        <w:rPr>
          <w:color w:val="000000" w:themeColor="text1"/>
          <w:sz w:val="16"/>
          <w:szCs w:val="16"/>
        </w:rPr>
        <w:t>В начале декабря 1938 г. Сталин отстраняет Ежова от поста наркома НКВД. С января по июль 1938 г., в несколько этапов, Сталиным проводится лицемерная кампания по устранению перегибов в работе органов внутренних дел: кого-то освобождают из-под ареста, кого-то восстанавливают в рядах ВКП(б), а кого-то наказывают «за грубейшие нарушения социалистической законности» (18676).</w:t>
      </w:r>
    </w:p>
    <w:p w14:paraId="0A164BFD" w14:textId="77777777" w:rsidR="00CA713D" w:rsidRPr="002260A5" w:rsidRDefault="00CA713D" w:rsidP="001F5E07">
      <w:pPr>
        <w:jc w:val="both"/>
        <w:rPr>
          <w:color w:val="000000" w:themeColor="text1"/>
          <w:sz w:val="16"/>
          <w:szCs w:val="16"/>
        </w:rPr>
      </w:pPr>
    </w:p>
    <w:p w14:paraId="146DD05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3DDC87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E60153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декабря 1938 года в НИИ ВВС был выписан Наряд-приказ № 05 на Испытание серийного самолета ДБ-3 с не проходившими гос. испытания в полете моторами М-87А с ВИШ-3 (6880, 9).</w:t>
      </w:r>
    </w:p>
    <w:p w14:paraId="471A70E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699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декабря 1938 г. И-180 вывезли на аэродромю Начались наземные испытания систем, взвешивание, регулировка, опробование мотора (9536,7).</w:t>
      </w:r>
    </w:p>
    <w:p w14:paraId="5AE67C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468EEF" w14:textId="77777777" w:rsidR="0041565F" w:rsidRPr="002260A5" w:rsidRDefault="0041565F" w:rsidP="001F5E07">
      <w:pPr>
        <w:jc w:val="both"/>
        <w:rPr>
          <w:color w:val="000000" w:themeColor="text1"/>
          <w:sz w:val="16"/>
          <w:szCs w:val="16"/>
        </w:rPr>
      </w:pPr>
      <w:r w:rsidRPr="002260A5">
        <w:rPr>
          <w:color w:val="000000" w:themeColor="text1"/>
          <w:sz w:val="16"/>
          <w:szCs w:val="16"/>
        </w:rPr>
        <w:t>7 декабря 1938 г. И-180 вывезли на аэродром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48E65E1C" w14:textId="77777777" w:rsidR="0041565F" w:rsidRPr="002260A5" w:rsidRDefault="0041565F" w:rsidP="001F5E07">
      <w:pPr>
        <w:jc w:val="both"/>
        <w:rPr>
          <w:color w:val="000000" w:themeColor="text1"/>
          <w:sz w:val="16"/>
          <w:szCs w:val="16"/>
        </w:rPr>
      </w:pPr>
    </w:p>
    <w:p w14:paraId="54377274" w14:textId="77777777" w:rsidR="007F3D23" w:rsidRPr="002260A5" w:rsidRDefault="007F3D23" w:rsidP="001F5E07">
      <w:pPr>
        <w:shd w:val="clear" w:color="auto" w:fill="FFFFFF"/>
        <w:jc w:val="both"/>
        <w:rPr>
          <w:color w:val="000000" w:themeColor="text1"/>
          <w:sz w:val="16"/>
          <w:szCs w:val="16"/>
        </w:rPr>
      </w:pPr>
      <w:r w:rsidRPr="002260A5">
        <w:rPr>
          <w:rStyle w:val="800"/>
          <w:rFonts w:ascii="Times New Roman" w:hAnsi="Times New Roman" w:cs="Times New Roman"/>
          <w:color w:val="000000" w:themeColor="text1"/>
          <w:sz w:val="16"/>
          <w:szCs w:val="16"/>
        </w:rPr>
        <w:t>7 де</w:t>
      </w:r>
      <w:r w:rsidRPr="002260A5">
        <w:rPr>
          <w:rStyle w:val="800"/>
          <w:rFonts w:ascii="Times New Roman" w:hAnsi="Times New Roman" w:cs="Times New Roman"/>
          <w:color w:val="000000" w:themeColor="text1"/>
          <w:sz w:val="16"/>
          <w:szCs w:val="16"/>
        </w:rPr>
        <w:softHyphen/>
        <w:t>кабря 1938, И-16 № 521А570 передали в качестве учебного пособия 2-му Ленинградскому во</w:t>
      </w:r>
      <w:r w:rsidRPr="002260A5">
        <w:rPr>
          <w:rStyle w:val="800"/>
          <w:rFonts w:ascii="Times New Roman" w:hAnsi="Times New Roman" w:cs="Times New Roman"/>
          <w:color w:val="000000" w:themeColor="text1"/>
          <w:sz w:val="16"/>
          <w:szCs w:val="16"/>
        </w:rPr>
        <w:softHyphen/>
        <w:t>енному авиационному техническому учили</w:t>
      </w:r>
      <w:r w:rsidRPr="002260A5">
        <w:rPr>
          <w:rStyle w:val="800"/>
          <w:rFonts w:ascii="Times New Roman" w:hAnsi="Times New Roman" w:cs="Times New Roman"/>
          <w:color w:val="000000" w:themeColor="text1"/>
          <w:sz w:val="16"/>
          <w:szCs w:val="16"/>
        </w:rPr>
        <w:softHyphen/>
        <w:t>щу. Наступало время более современных машин (19882).</w:t>
      </w:r>
    </w:p>
    <w:p w14:paraId="6E2EA8E6" w14:textId="77777777" w:rsidR="007F3D23" w:rsidRPr="002260A5" w:rsidRDefault="007F3D23" w:rsidP="001F5E07">
      <w:pPr>
        <w:shd w:val="clear" w:color="auto" w:fill="FFFFFF"/>
        <w:jc w:val="both"/>
        <w:rPr>
          <w:color w:val="000000" w:themeColor="text1"/>
          <w:sz w:val="16"/>
          <w:szCs w:val="16"/>
        </w:rPr>
      </w:pPr>
    </w:p>
    <w:p w14:paraId="48B5389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декабря 1938 г. И-180 вывезли на аэродром. Нача</w:t>
      </w:r>
      <w:r w:rsidRPr="002260A5">
        <w:rPr>
          <w:color w:val="000000" w:themeColor="text1"/>
          <w:sz w:val="16"/>
          <w:szCs w:val="16"/>
        </w:rPr>
        <w:softHyphen/>
        <w:t>лись наземные испытания систем, взвешивание, регулировка, опробование мотора. 11 декабря 1938 г. дефектная ведомость по машине насчитывала 46 пунк</w:t>
      </w:r>
      <w:r w:rsidRPr="002260A5">
        <w:rPr>
          <w:color w:val="000000" w:themeColor="text1"/>
          <w:sz w:val="16"/>
          <w:szCs w:val="16"/>
        </w:rPr>
        <w:softHyphen/>
        <w:t>тов. Н.Н.Поликарпов протестовал против ненужной гон</w:t>
      </w:r>
      <w:r w:rsidRPr="002260A5">
        <w:rPr>
          <w:color w:val="000000" w:themeColor="text1"/>
          <w:sz w:val="16"/>
          <w:szCs w:val="16"/>
        </w:rPr>
        <w:softHyphen/>
        <w:t>ки при подготовке И-180 к первому вылету, ввиду чего был отстранен от этих работ. Автору как-то встретился документ с упоминанием фамилии одного из руководи</w:t>
      </w:r>
      <w:r w:rsidRPr="002260A5">
        <w:rPr>
          <w:color w:val="000000" w:themeColor="text1"/>
          <w:sz w:val="16"/>
          <w:szCs w:val="16"/>
        </w:rPr>
        <w:softHyphen/>
        <w:t>телей комиссии “по чистке” завода № 1 в 1937 г. Беляй-кина (без инициалов). Тогда через эту комиссию прошло около 200 человек. Если в действительности он и начальник главка являлись одним и тем же лицом, то Николаю Николаевичу потребовалось немалое мужест</w:t>
      </w:r>
      <w:r w:rsidRPr="002260A5">
        <w:rPr>
          <w:color w:val="000000" w:themeColor="text1"/>
          <w:sz w:val="16"/>
          <w:szCs w:val="16"/>
        </w:rPr>
        <w:softHyphen/>
        <w:t>во, чтобы воспротивиться спешке в подготовке к испы</w:t>
      </w:r>
      <w:r w:rsidRPr="002260A5">
        <w:rPr>
          <w:color w:val="000000" w:themeColor="text1"/>
          <w:sz w:val="16"/>
          <w:szCs w:val="16"/>
        </w:rPr>
        <w:softHyphen/>
        <w:t>таниям. Теперь многое в подготовке самолета сосредо</w:t>
      </w:r>
      <w:r w:rsidRPr="002260A5">
        <w:rPr>
          <w:color w:val="000000" w:themeColor="text1"/>
          <w:sz w:val="16"/>
          <w:szCs w:val="16"/>
        </w:rPr>
        <w:softHyphen/>
        <w:t>тачивались в руках Д.Л.Томашевича. Дмитрий Людви-гович вспоминал: “В атмосфере недоверия, и опасности подвоха мне приходилось следить за выполнением ра</w:t>
      </w:r>
      <w:r w:rsidRPr="002260A5">
        <w:rPr>
          <w:color w:val="000000" w:themeColor="text1"/>
          <w:sz w:val="16"/>
          <w:szCs w:val="16"/>
        </w:rPr>
        <w:softHyphen/>
        <w:t>бот” (10667).</w:t>
      </w:r>
    </w:p>
    <w:p w14:paraId="6B49636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9766E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 из Америки вернулся 21 специалист, из них 12 человек - на завод № 84 для постановки производства ДС-3. Позже в Америку направили еще 13 специалистов. Среди них 6 работников завода № 84. Последний специалист был командирован 7 декабря 1938 г. Все основные руководители завода № 84 -А.М.Ярунин, Сеньков и Лисунов (назначенные при переходе завода № 84 на постройку ДС-3) были выпускниками ВВИА им. Н.Е. Жуковского, направлены по инициативе Н.Н. Поликарпова в авиационную промышленность и работали на разных должностях на заводе № 39 (3404).</w:t>
      </w:r>
    </w:p>
    <w:p w14:paraId="4F7E1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8E409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04FBF4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6B223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7 декабря 1938 Осипенко писал за № 1844/тб в РУ РККА — т. Орлову А. Д. На №483848–16.8.38 г.</w:t>
      </w:r>
    </w:p>
    <w:p w14:paraId="0F0CCD7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Сообщаю заключение НКТП по немецким материалам синтетического горючего; </w:t>
      </w:r>
    </w:p>
    <w:p w14:paraId="7932D8C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2EB3D50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статьи, опубликованной в известиях III Всемирного Энергетического Конгресса. [273] </w:t>
      </w:r>
    </w:p>
    <w:p w14:paraId="4400ACA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68ED9D6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Работы инженера Альнер о синтетическом газе из бурого угля — 20 фото. </w:t>
      </w:r>
    </w:p>
    <w:p w14:paraId="7EBD2EF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3AC0C2A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Статьи инженера Тау о швелевании каменного угля — 13 фото. </w:t>
      </w:r>
    </w:p>
    <w:p w14:paraId="0FF86E9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 представляет собой перепечатку из журнала «Оаз Саз ипб МаззегГасп» (№ 49, 50 за 1936 г.) </w:t>
      </w:r>
    </w:p>
    <w:p w14:paraId="48B75C3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3D5A71A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Материалы представляют собой перепечатку статей из следующих журналов: </w:t>
      </w:r>
    </w:p>
    <w:p w14:paraId="51C6867B"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«Ol und Kole» (№ 6–1937 </w:t>
      </w:r>
      <w:r w:rsidRPr="002260A5">
        <w:rPr>
          <w:color w:val="000000" w:themeColor="text1"/>
          <w:sz w:val="16"/>
          <w:szCs w:val="16"/>
        </w:rPr>
        <w:t>г</w:t>
      </w:r>
      <w:r w:rsidRPr="002260A5">
        <w:rPr>
          <w:color w:val="000000" w:themeColor="text1"/>
          <w:sz w:val="16"/>
          <w:szCs w:val="16"/>
          <w:lang w:val="en-US"/>
        </w:rPr>
        <w:t xml:space="preserve">.) </w:t>
      </w:r>
    </w:p>
    <w:p w14:paraId="4821F7B9"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«Archiv fur Warmwirtschaft und Damfkesselwesen» (№ 6–1935 </w:t>
      </w:r>
      <w:r w:rsidRPr="002260A5">
        <w:rPr>
          <w:color w:val="000000" w:themeColor="text1"/>
          <w:sz w:val="16"/>
          <w:szCs w:val="16"/>
        </w:rPr>
        <w:t>г</w:t>
      </w:r>
      <w:r w:rsidRPr="002260A5">
        <w:rPr>
          <w:color w:val="000000" w:themeColor="text1"/>
          <w:sz w:val="16"/>
          <w:szCs w:val="16"/>
          <w:lang w:val="en-US"/>
        </w:rPr>
        <w:t xml:space="preserve">.) </w:t>
      </w:r>
    </w:p>
    <w:p w14:paraId="5A294248"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 xml:space="preserve">«Gluckauft» (№ 1–1935 </w:t>
      </w:r>
      <w:r w:rsidRPr="002260A5">
        <w:rPr>
          <w:color w:val="000000" w:themeColor="text1"/>
          <w:sz w:val="16"/>
          <w:szCs w:val="16"/>
        </w:rPr>
        <w:t>г</w:t>
      </w:r>
      <w:r w:rsidRPr="002260A5">
        <w:rPr>
          <w:color w:val="000000" w:themeColor="text1"/>
          <w:sz w:val="16"/>
          <w:szCs w:val="16"/>
          <w:lang w:val="en-US"/>
        </w:rPr>
        <w:t xml:space="preserve">.) </w:t>
      </w:r>
    </w:p>
    <w:p w14:paraId="7BE0A855" w14:textId="77777777" w:rsidR="004B0DF9" w:rsidRPr="002260A5" w:rsidRDefault="004B0DF9" w:rsidP="001F5E07">
      <w:pPr>
        <w:widowControl w:val="0"/>
        <w:autoSpaceDE w:val="0"/>
        <w:autoSpaceDN w:val="0"/>
        <w:adjustRightInd w:val="0"/>
        <w:jc w:val="both"/>
        <w:rPr>
          <w:color w:val="000000" w:themeColor="text1"/>
          <w:sz w:val="16"/>
          <w:szCs w:val="16"/>
          <w:lang w:val="en-US"/>
        </w:rPr>
      </w:pPr>
      <w:r w:rsidRPr="002260A5">
        <w:rPr>
          <w:color w:val="000000" w:themeColor="text1"/>
          <w:sz w:val="16"/>
          <w:szCs w:val="16"/>
          <w:lang w:val="en-US"/>
        </w:rPr>
        <w:t>«Journal of the Institute of Fuel» (</w:t>
      </w:r>
      <w:r w:rsidRPr="002260A5">
        <w:rPr>
          <w:color w:val="000000" w:themeColor="text1"/>
          <w:sz w:val="16"/>
          <w:szCs w:val="16"/>
        </w:rPr>
        <w:t>июнь</w:t>
      </w:r>
      <w:r w:rsidRPr="002260A5">
        <w:rPr>
          <w:color w:val="000000" w:themeColor="text1"/>
          <w:sz w:val="16"/>
          <w:szCs w:val="16"/>
          <w:lang w:val="en-US"/>
        </w:rPr>
        <w:t xml:space="preserve"> 1935 </w:t>
      </w:r>
      <w:r w:rsidRPr="002260A5">
        <w:rPr>
          <w:color w:val="000000" w:themeColor="text1"/>
          <w:sz w:val="16"/>
          <w:szCs w:val="16"/>
        </w:rPr>
        <w:t>г</w:t>
      </w:r>
      <w:r w:rsidRPr="002260A5">
        <w:rPr>
          <w:color w:val="000000" w:themeColor="text1"/>
          <w:sz w:val="16"/>
          <w:szCs w:val="16"/>
          <w:lang w:val="en-US"/>
        </w:rPr>
        <w:t xml:space="preserve">.) </w:t>
      </w:r>
    </w:p>
    <w:p w14:paraId="74A6BF7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Мы оставляем у себя только следующие материалы: </w:t>
      </w:r>
    </w:p>
    <w:p w14:paraId="3C0BF20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314FC5A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5C5DDDA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После получения от Главгаза заключений — результат сообщим Вам дополнительно. </w:t>
      </w:r>
    </w:p>
    <w:p w14:paraId="180DF91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84 фото (приводится по ГАРФ Ф. 8433. Оп. 4. Д. 203, Л. 7–70; ГАРФ Ф. 3433. Оп. 5. Д. 65. Л. 7–27; ГАРФ Ф. 3433. Оп. 6. Д. 53. 77. 7–70) (10748).</w:t>
      </w:r>
    </w:p>
    <w:p w14:paraId="6B188BAA" w14:textId="77777777" w:rsidR="004B0DF9" w:rsidRPr="002260A5" w:rsidRDefault="004B0DF9" w:rsidP="001F5E07">
      <w:pPr>
        <w:widowControl w:val="0"/>
        <w:autoSpaceDE w:val="0"/>
        <w:autoSpaceDN w:val="0"/>
        <w:adjustRightInd w:val="0"/>
        <w:jc w:val="both"/>
        <w:rPr>
          <w:color w:val="000000" w:themeColor="text1"/>
          <w:sz w:val="16"/>
          <w:szCs w:val="16"/>
        </w:rPr>
      </w:pPr>
    </w:p>
    <w:p w14:paraId="27B2E31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7 декабря 1938 г. 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"Гиббс"11 </w:t>
      </w:r>
    </w:p>
    <w:p w14:paraId="14BE6CE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Совершенно секретно </w:t>
      </w:r>
    </w:p>
    <w:p w14:paraId="6863BBD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 </w:t>
      </w:r>
    </w:p>
    <w:p w14:paraId="5529371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От НК ВМФ участвовали в переговорах товарищи: зам. наркома Военно-Морского Флота СССР т. Исаков, зам. начальника Главного морского штаба РККФ т. Алафузов и др. </w:t>
      </w:r>
    </w:p>
    <w:p w14:paraId="293331F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Заключение указанных специалистов по проектным материалам линкора при сем прилагаю. </w:t>
      </w:r>
    </w:p>
    <w:p w14:paraId="2C119F7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Как видно из прилагаемого заключения, указанные товарищи не считают возможным постройку линкора по этому проекту. </w:t>
      </w:r>
    </w:p>
    <w:p w14:paraId="3B1E4E1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 </w:t>
      </w:r>
    </w:p>
    <w:p w14:paraId="14A6063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 </w:t>
      </w:r>
    </w:p>
    <w:p w14:paraId="4048771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 </w:t>
      </w:r>
    </w:p>
    <w:p w14:paraId="370D9FC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 </w:t>
      </w:r>
    </w:p>
    <w:p w14:paraId="20B7306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 </w:t>
      </w:r>
    </w:p>
    <w:p w14:paraId="2EC9494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Вопрос о выдаче фирме заказа на постройку линкора в США решить после представления эскизного и технического проекта. </w:t>
      </w:r>
    </w:p>
    <w:p w14:paraId="7B0CB21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 </w:t>
      </w:r>
    </w:p>
    <w:p w14:paraId="3118BD8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 </w:t>
      </w:r>
    </w:p>
    <w:p w14:paraId="1D2C8FA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Подробную характеристику солидности фирмы "Гиббс и Кокс" могут дать т. Розов и Карп. </w:t>
      </w:r>
    </w:p>
    <w:p w14:paraId="5190EEA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Приложение: Упомянутое заключение на 23 листах с приложением. Проект договора на 22 листах95. </w:t>
      </w:r>
    </w:p>
    <w:p w14:paraId="4020AB2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М. Каганович </w:t>
      </w:r>
    </w:p>
    <w:p w14:paraId="4053B8C3"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7515. On. 1. Д. 484. Л. 130-131. Заверенная копия (12152).</w:t>
      </w:r>
    </w:p>
    <w:p w14:paraId="66E3DB64" w14:textId="77777777" w:rsidR="004B0DF9" w:rsidRPr="002260A5" w:rsidRDefault="004B0DF9" w:rsidP="001F5E07">
      <w:pPr>
        <w:jc w:val="both"/>
        <w:rPr>
          <w:color w:val="000000" w:themeColor="text1"/>
          <w:sz w:val="16"/>
          <w:szCs w:val="16"/>
        </w:rPr>
      </w:pPr>
    </w:p>
    <w:p w14:paraId="4E648144" w14:textId="77777777" w:rsidR="0041565F" w:rsidRPr="002260A5" w:rsidRDefault="0041565F" w:rsidP="001F5E07">
      <w:pPr>
        <w:jc w:val="both"/>
        <w:rPr>
          <w:color w:val="000000" w:themeColor="text1"/>
          <w:sz w:val="16"/>
          <w:szCs w:val="16"/>
        </w:rPr>
      </w:pPr>
      <w:r w:rsidRPr="002260A5">
        <w:rPr>
          <w:color w:val="000000" w:themeColor="text1"/>
          <w:sz w:val="16"/>
          <w:szCs w:val="16"/>
        </w:rPr>
        <w:t>7 декабря 1938 г.</w:t>
      </w:r>
    </w:p>
    <w:p w14:paraId="00BFE3CD" w14:textId="67AF9314" w:rsidR="0041565F" w:rsidRPr="002260A5" w:rsidRDefault="0041565F" w:rsidP="001F5E07">
      <w:pPr>
        <w:jc w:val="both"/>
        <w:rPr>
          <w:color w:val="000000" w:themeColor="text1"/>
          <w:sz w:val="16"/>
          <w:szCs w:val="16"/>
        </w:rPr>
      </w:pPr>
      <w:r w:rsidRPr="002260A5">
        <w:rPr>
          <w:color w:val="000000" w:themeColor="text1"/>
          <w:sz w:val="16"/>
          <w:szCs w:val="16"/>
        </w:rPr>
        <w:t>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w:t>
      </w:r>
      <w:r w:rsidR="00E62B39">
        <w:rPr>
          <w:color w:val="000000" w:themeColor="text1"/>
          <w:sz w:val="16"/>
          <w:szCs w:val="16"/>
        </w:rPr>
        <w:t xml:space="preserve"> </w:t>
      </w:r>
      <w:r w:rsidRPr="002260A5">
        <w:rPr>
          <w:color w:val="000000" w:themeColor="text1"/>
          <w:sz w:val="16"/>
          <w:szCs w:val="16"/>
        </w:rPr>
        <w:t>11</w:t>
      </w:r>
    </w:p>
    <w:p w14:paraId="5C92D7A2" w14:textId="77777777" w:rsidR="0041565F" w:rsidRPr="002260A5" w:rsidRDefault="0041565F" w:rsidP="001F5E07">
      <w:pPr>
        <w:jc w:val="both"/>
        <w:rPr>
          <w:color w:val="000000" w:themeColor="text1"/>
          <w:sz w:val="16"/>
          <w:szCs w:val="16"/>
        </w:rPr>
      </w:pPr>
      <w:r w:rsidRPr="002260A5">
        <w:rPr>
          <w:color w:val="000000" w:themeColor="text1"/>
          <w:sz w:val="16"/>
          <w:szCs w:val="16"/>
        </w:rPr>
        <w:t>Совершенно секретно</w:t>
      </w:r>
    </w:p>
    <w:p w14:paraId="0867497B" w14:textId="77777777" w:rsidR="0041565F" w:rsidRPr="002260A5" w:rsidRDefault="0041565F" w:rsidP="001F5E07">
      <w:pPr>
        <w:jc w:val="both"/>
        <w:rPr>
          <w:color w:val="000000" w:themeColor="text1"/>
          <w:sz w:val="16"/>
          <w:szCs w:val="16"/>
        </w:rPr>
      </w:pPr>
      <w:r w:rsidRPr="002260A5">
        <w:rPr>
          <w:color w:val="000000" w:themeColor="text1"/>
          <w:sz w:val="16"/>
          <w:szCs w:val="16"/>
        </w:rPr>
        <w:t>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w:t>
      </w:r>
    </w:p>
    <w:p w14:paraId="7D7ABAA3" w14:textId="77777777" w:rsidR="0041565F" w:rsidRPr="002260A5" w:rsidRDefault="0041565F" w:rsidP="001F5E07">
      <w:pPr>
        <w:jc w:val="both"/>
        <w:rPr>
          <w:color w:val="000000" w:themeColor="text1"/>
          <w:sz w:val="16"/>
          <w:szCs w:val="16"/>
        </w:rPr>
      </w:pPr>
      <w:r w:rsidRPr="002260A5">
        <w:rPr>
          <w:color w:val="000000" w:themeColor="text1"/>
          <w:sz w:val="16"/>
          <w:szCs w:val="16"/>
        </w:rPr>
        <w:t>От НК ВМФ участвовали в переговорах товарищи: зам. наркома Военно-Морского Флота СССР т. Исаков, зам. начальника Главного морского штаба РККФ т. Алафузов и др.</w:t>
      </w:r>
    </w:p>
    <w:p w14:paraId="6856FFF1" w14:textId="77777777" w:rsidR="0041565F" w:rsidRPr="002260A5" w:rsidRDefault="0041565F" w:rsidP="001F5E07">
      <w:pPr>
        <w:jc w:val="both"/>
        <w:rPr>
          <w:color w:val="000000" w:themeColor="text1"/>
          <w:sz w:val="16"/>
          <w:szCs w:val="16"/>
        </w:rPr>
      </w:pPr>
      <w:r w:rsidRPr="002260A5">
        <w:rPr>
          <w:color w:val="000000" w:themeColor="text1"/>
          <w:sz w:val="16"/>
          <w:szCs w:val="16"/>
        </w:rPr>
        <w:lastRenderedPageBreak/>
        <w:t>Заключение указанных специалистов по проектным материалам линкора при сем прилагаю.</w:t>
      </w:r>
    </w:p>
    <w:p w14:paraId="6CA59CC9" w14:textId="77777777" w:rsidR="0041565F" w:rsidRPr="002260A5" w:rsidRDefault="0041565F" w:rsidP="001F5E07">
      <w:pPr>
        <w:jc w:val="both"/>
        <w:rPr>
          <w:color w:val="000000" w:themeColor="text1"/>
          <w:sz w:val="16"/>
          <w:szCs w:val="16"/>
        </w:rPr>
      </w:pPr>
      <w:r w:rsidRPr="002260A5">
        <w:rPr>
          <w:color w:val="000000" w:themeColor="text1"/>
          <w:sz w:val="16"/>
          <w:szCs w:val="16"/>
        </w:rPr>
        <w:t>Как видно из прилагаемого заключения, указанные товарищи не считают возможным постройку линкора по этому проекту.</w:t>
      </w:r>
    </w:p>
    <w:p w14:paraId="287CBBDD" w14:textId="77777777" w:rsidR="0041565F" w:rsidRPr="002260A5" w:rsidRDefault="0041565F" w:rsidP="001F5E07">
      <w:pPr>
        <w:jc w:val="both"/>
        <w:rPr>
          <w:color w:val="000000" w:themeColor="text1"/>
          <w:sz w:val="16"/>
          <w:szCs w:val="16"/>
        </w:rPr>
      </w:pPr>
      <w:r w:rsidRPr="002260A5">
        <w:rPr>
          <w:color w:val="000000" w:themeColor="text1"/>
          <w:sz w:val="16"/>
          <w:szCs w:val="16"/>
        </w:rPr>
        <w:t>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w:t>
      </w:r>
    </w:p>
    <w:p w14:paraId="543FD60A" w14:textId="77777777" w:rsidR="0041565F" w:rsidRPr="002260A5" w:rsidRDefault="0041565F" w:rsidP="001F5E07">
      <w:pPr>
        <w:jc w:val="both"/>
        <w:rPr>
          <w:color w:val="000000" w:themeColor="text1"/>
          <w:sz w:val="16"/>
          <w:szCs w:val="16"/>
        </w:rPr>
      </w:pPr>
      <w:r w:rsidRPr="002260A5">
        <w:rPr>
          <w:color w:val="000000" w:themeColor="text1"/>
          <w:sz w:val="16"/>
          <w:szCs w:val="16"/>
        </w:rPr>
        <w:t>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w:t>
      </w:r>
    </w:p>
    <w:p w14:paraId="300325C9" w14:textId="77777777" w:rsidR="0041565F" w:rsidRPr="002260A5" w:rsidRDefault="0041565F" w:rsidP="001F5E07">
      <w:pPr>
        <w:jc w:val="both"/>
        <w:rPr>
          <w:color w:val="000000" w:themeColor="text1"/>
          <w:sz w:val="16"/>
          <w:szCs w:val="16"/>
        </w:rPr>
      </w:pPr>
      <w:r w:rsidRPr="002260A5">
        <w:rPr>
          <w:color w:val="000000" w:themeColor="text1"/>
          <w:sz w:val="16"/>
          <w:szCs w:val="16"/>
        </w:rPr>
        <w:t>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w:t>
      </w:r>
    </w:p>
    <w:p w14:paraId="03CD55EE" w14:textId="77777777" w:rsidR="0041565F" w:rsidRPr="002260A5" w:rsidRDefault="0041565F" w:rsidP="001F5E07">
      <w:pPr>
        <w:jc w:val="both"/>
        <w:rPr>
          <w:color w:val="000000" w:themeColor="text1"/>
          <w:sz w:val="16"/>
          <w:szCs w:val="16"/>
        </w:rPr>
      </w:pPr>
      <w:r w:rsidRPr="002260A5">
        <w:rPr>
          <w:color w:val="000000" w:themeColor="text1"/>
          <w:sz w:val="16"/>
          <w:szCs w:val="16"/>
        </w:rPr>
        <w:t>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w:t>
      </w:r>
    </w:p>
    <w:p w14:paraId="776650FE" w14:textId="77777777" w:rsidR="0041565F" w:rsidRPr="002260A5" w:rsidRDefault="0041565F" w:rsidP="001F5E07">
      <w:pPr>
        <w:jc w:val="both"/>
        <w:rPr>
          <w:color w:val="000000" w:themeColor="text1"/>
          <w:sz w:val="16"/>
          <w:szCs w:val="16"/>
        </w:rPr>
      </w:pPr>
      <w:r w:rsidRPr="002260A5">
        <w:rPr>
          <w:color w:val="000000" w:themeColor="text1"/>
          <w:sz w:val="16"/>
          <w:szCs w:val="16"/>
        </w:rPr>
        <w:t>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w:t>
      </w:r>
    </w:p>
    <w:p w14:paraId="2B3E0FB2" w14:textId="77777777" w:rsidR="0041565F" w:rsidRPr="002260A5" w:rsidRDefault="0041565F" w:rsidP="001F5E07">
      <w:pPr>
        <w:jc w:val="both"/>
        <w:rPr>
          <w:color w:val="000000" w:themeColor="text1"/>
          <w:sz w:val="16"/>
          <w:szCs w:val="16"/>
        </w:rPr>
      </w:pPr>
      <w:r w:rsidRPr="002260A5">
        <w:rPr>
          <w:color w:val="000000" w:themeColor="text1"/>
          <w:sz w:val="16"/>
          <w:szCs w:val="16"/>
        </w:rPr>
        <w:t>Вопрос о выдаче фирме заказа на постройку линкора в США решить после представления эскизного и технического проекта.</w:t>
      </w:r>
    </w:p>
    <w:p w14:paraId="06ECD70A" w14:textId="77777777" w:rsidR="0041565F" w:rsidRPr="002260A5" w:rsidRDefault="0041565F" w:rsidP="001F5E07">
      <w:pPr>
        <w:jc w:val="both"/>
        <w:rPr>
          <w:color w:val="000000" w:themeColor="text1"/>
          <w:sz w:val="16"/>
          <w:szCs w:val="16"/>
        </w:rPr>
      </w:pPr>
      <w:r w:rsidRPr="002260A5">
        <w:rPr>
          <w:color w:val="000000" w:themeColor="text1"/>
          <w:sz w:val="16"/>
          <w:szCs w:val="16"/>
        </w:rPr>
        <w:t>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w:t>
      </w:r>
    </w:p>
    <w:p w14:paraId="47025706" w14:textId="77777777" w:rsidR="0041565F" w:rsidRPr="002260A5" w:rsidRDefault="0041565F" w:rsidP="001F5E07">
      <w:pPr>
        <w:jc w:val="both"/>
        <w:rPr>
          <w:color w:val="000000" w:themeColor="text1"/>
          <w:sz w:val="16"/>
          <w:szCs w:val="16"/>
        </w:rPr>
      </w:pPr>
      <w:r w:rsidRPr="002260A5">
        <w:rPr>
          <w:color w:val="000000" w:themeColor="text1"/>
          <w:sz w:val="16"/>
          <w:szCs w:val="16"/>
        </w:rPr>
        <w:t>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w:t>
      </w:r>
    </w:p>
    <w:p w14:paraId="3FD16A74" w14:textId="77777777" w:rsidR="0041565F" w:rsidRPr="002260A5" w:rsidRDefault="0041565F" w:rsidP="001F5E07">
      <w:pPr>
        <w:jc w:val="both"/>
        <w:rPr>
          <w:color w:val="000000" w:themeColor="text1"/>
          <w:sz w:val="16"/>
          <w:szCs w:val="16"/>
        </w:rPr>
      </w:pPr>
      <w:r w:rsidRPr="002260A5">
        <w:rPr>
          <w:color w:val="000000" w:themeColor="text1"/>
          <w:sz w:val="16"/>
          <w:szCs w:val="16"/>
        </w:rPr>
        <w:t>Подробную характеристику солидности фирмы "Гиббс и Кокс" могут дать т. Розов и Карп.</w:t>
      </w:r>
    </w:p>
    <w:p w14:paraId="5FEDC5D8" w14:textId="77777777" w:rsidR="0041565F" w:rsidRPr="002260A5" w:rsidRDefault="0041565F" w:rsidP="001F5E07">
      <w:pPr>
        <w:jc w:val="both"/>
        <w:rPr>
          <w:color w:val="000000" w:themeColor="text1"/>
          <w:sz w:val="16"/>
          <w:szCs w:val="16"/>
        </w:rPr>
      </w:pPr>
      <w:r w:rsidRPr="002260A5">
        <w:rPr>
          <w:color w:val="000000" w:themeColor="text1"/>
          <w:sz w:val="16"/>
          <w:szCs w:val="16"/>
        </w:rPr>
        <w:t>Приложение: Упомянутое заключение на 23 листах с приложением. Проект договора на 22 листах*.</w:t>
      </w:r>
    </w:p>
    <w:p w14:paraId="3FCBEA47" w14:textId="77777777" w:rsidR="0041565F" w:rsidRPr="002260A5" w:rsidRDefault="0041565F" w:rsidP="001F5E07">
      <w:pPr>
        <w:jc w:val="both"/>
        <w:rPr>
          <w:color w:val="000000" w:themeColor="text1"/>
          <w:sz w:val="16"/>
          <w:szCs w:val="16"/>
        </w:rPr>
      </w:pPr>
      <w:r w:rsidRPr="002260A5">
        <w:rPr>
          <w:color w:val="000000" w:themeColor="text1"/>
          <w:sz w:val="16"/>
          <w:szCs w:val="16"/>
        </w:rPr>
        <w:t>М. Каганович</w:t>
      </w:r>
    </w:p>
    <w:p w14:paraId="0CE77479" w14:textId="77777777" w:rsidR="0041565F" w:rsidRPr="002260A5" w:rsidRDefault="0041565F" w:rsidP="001F5E07">
      <w:pPr>
        <w:jc w:val="both"/>
        <w:rPr>
          <w:color w:val="000000" w:themeColor="text1"/>
          <w:sz w:val="16"/>
          <w:szCs w:val="16"/>
        </w:rPr>
      </w:pPr>
      <w:r w:rsidRPr="002260A5">
        <w:rPr>
          <w:color w:val="000000" w:themeColor="text1"/>
          <w:sz w:val="16"/>
          <w:szCs w:val="16"/>
        </w:rPr>
        <w:t>РГАЭ. Ф. 7515. On. 1. Д. 484. Л. 130-131. Заверенная копия (18287).</w:t>
      </w:r>
    </w:p>
    <w:p w14:paraId="266BEECB" w14:textId="77777777" w:rsidR="0041565F" w:rsidRPr="002260A5" w:rsidRDefault="0041565F" w:rsidP="001F5E07">
      <w:pPr>
        <w:jc w:val="both"/>
        <w:rPr>
          <w:color w:val="000000" w:themeColor="text1"/>
          <w:sz w:val="16"/>
          <w:szCs w:val="16"/>
        </w:rPr>
      </w:pPr>
    </w:p>
    <w:p w14:paraId="15B4BB5D" w14:textId="047D6307" w:rsidR="001E6F80" w:rsidRPr="002260A5" w:rsidRDefault="001E6F80" w:rsidP="001F5E07">
      <w:pPr>
        <w:jc w:val="both"/>
        <w:rPr>
          <w:color w:val="000000" w:themeColor="text1"/>
          <w:sz w:val="16"/>
          <w:szCs w:val="16"/>
        </w:rPr>
      </w:pPr>
      <w:r w:rsidRPr="002260A5">
        <w:rPr>
          <w:color w:val="000000" w:themeColor="text1"/>
          <w:sz w:val="16"/>
          <w:szCs w:val="16"/>
        </w:rPr>
        <w:t>7 декабря 1938</w:t>
      </w:r>
      <w:r w:rsidR="00E62B39">
        <w:rPr>
          <w:color w:val="000000" w:themeColor="text1"/>
          <w:sz w:val="16"/>
          <w:szCs w:val="16"/>
        </w:rPr>
        <w:t xml:space="preserve"> </w:t>
      </w:r>
      <w:r w:rsidRPr="002260A5">
        <w:rPr>
          <w:color w:val="000000" w:themeColor="text1"/>
          <w:sz w:val="16"/>
          <w:szCs w:val="16"/>
        </w:rPr>
        <w:t>г.</w:t>
      </w:r>
    </w:p>
    <w:p w14:paraId="51849B8D" w14:textId="74F543C9" w:rsidR="001E6F80" w:rsidRPr="002260A5" w:rsidRDefault="001E6F80"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49. Справка Минно-торпедного управления РККФ о выполнении заводами плана заказов по торпедам за 1938</w:t>
      </w:r>
      <w:r w:rsidR="00E62B39">
        <w:rPr>
          <w:color w:val="000000" w:themeColor="text1"/>
          <w:sz w:val="16"/>
          <w:szCs w:val="16"/>
        </w:rPr>
        <w:t xml:space="preserve"> </w:t>
      </w:r>
      <w:r w:rsidRPr="002260A5">
        <w:rPr>
          <w:color w:val="000000" w:themeColor="text1"/>
          <w:sz w:val="16"/>
          <w:szCs w:val="16"/>
        </w:rPr>
        <w:t>г.[</w:t>
      </w:r>
      <w:hyperlink r:id="rId153" w:anchor="p1" w:history="1">
        <w:r w:rsidRPr="002260A5">
          <w:rPr>
            <w:color w:val="000000" w:themeColor="text1"/>
            <w:sz w:val="16"/>
            <w:szCs w:val="16"/>
          </w:rPr>
          <w:t>1</w:t>
        </w:r>
      </w:hyperlink>
      <w:r w:rsidRPr="002260A5">
        <w:rPr>
          <w:color w:val="000000" w:themeColor="text1"/>
          <w:sz w:val="16"/>
          <w:szCs w:val="16"/>
        </w:rPr>
        <w:t>]</w:t>
      </w:r>
    </w:p>
    <w:p w14:paraId="675055F9" w14:textId="41237FE7" w:rsidR="001E6F80" w:rsidRPr="002260A5" w:rsidRDefault="001E6F80"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0FFF24ED" w14:textId="77777777" w:rsidR="001E6F80" w:rsidRPr="002260A5" w:rsidRDefault="001E6F80"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w:t>
      </w:r>
    </w:p>
    <w:p w14:paraId="4A38480D" w14:textId="23FB6A49" w:rsidR="001E6F80" w:rsidRPr="002260A5" w:rsidRDefault="001E6F80"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6C30FE26" w14:textId="77777777" w:rsidR="001E6F80" w:rsidRPr="002260A5" w:rsidRDefault="001E6F80" w:rsidP="001F5E07">
      <w:pPr>
        <w:jc w:val="both"/>
        <w:rPr>
          <w:color w:val="000000" w:themeColor="text1"/>
          <w:sz w:val="16"/>
          <w:szCs w:val="16"/>
        </w:rPr>
      </w:pPr>
      <w:r w:rsidRPr="002260A5">
        <w:rPr>
          <w:color w:val="000000" w:themeColor="text1"/>
          <w:sz w:val="16"/>
          <w:szCs w:val="16"/>
        </w:rPr>
        <w:t>ГА РФ. Ф. Р-8418. Оп. 22. Д. 363. Л. 29. Подлинник.</w:t>
      </w:r>
    </w:p>
    <w:p w14:paraId="2E92F96F" w14:textId="77777777" w:rsidR="001E6F80" w:rsidRPr="002260A5" w:rsidRDefault="001E6F80" w:rsidP="001F5E07">
      <w:pPr>
        <w:jc w:val="both"/>
        <w:rPr>
          <w:color w:val="000000" w:themeColor="text1"/>
          <w:sz w:val="16"/>
          <w:szCs w:val="16"/>
        </w:rPr>
      </w:pPr>
      <w:r w:rsidRPr="002260A5">
        <w:rPr>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6"/>
        <w:gridCol w:w="1903"/>
        <w:gridCol w:w="1948"/>
        <w:gridCol w:w="3785"/>
      </w:tblGrid>
      <w:tr w:rsidR="002260A5" w:rsidRPr="002260A5" w14:paraId="61DD59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D417" w14:textId="77777777" w:rsidR="001E6F80" w:rsidRPr="002260A5" w:rsidRDefault="001E6F80" w:rsidP="001F5E07">
            <w:pPr>
              <w:jc w:val="both"/>
              <w:rPr>
                <w:color w:val="000000" w:themeColor="text1"/>
                <w:sz w:val="16"/>
                <w:szCs w:val="16"/>
              </w:rPr>
            </w:pPr>
            <w:r w:rsidRPr="002260A5">
              <w:rPr>
                <w:color w:val="000000" w:themeColor="text1"/>
                <w:sz w:val="16"/>
                <w:szCs w:val="16"/>
              </w:rPr>
              <w:t>Наименование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5C1C" w14:textId="1C7F2756" w:rsidR="001E6F80" w:rsidRPr="002260A5" w:rsidRDefault="001E6F80" w:rsidP="001F5E07">
            <w:pPr>
              <w:jc w:val="both"/>
              <w:rPr>
                <w:color w:val="000000" w:themeColor="text1"/>
                <w:sz w:val="16"/>
                <w:szCs w:val="16"/>
              </w:rPr>
            </w:pPr>
            <w:r w:rsidRPr="002260A5">
              <w:rPr>
                <w:color w:val="000000" w:themeColor="text1"/>
                <w:sz w:val="16"/>
                <w:szCs w:val="16"/>
              </w:rPr>
              <w:t>План</w:t>
            </w:r>
            <w:r w:rsidR="00E62B39">
              <w:rPr>
                <w:color w:val="000000" w:themeColor="text1"/>
                <w:sz w:val="16"/>
                <w:szCs w:val="16"/>
              </w:rPr>
              <w:t xml:space="preserve"> </w:t>
            </w:r>
            <w:r w:rsidRPr="002260A5">
              <w:rPr>
                <w:color w:val="000000" w:themeColor="text1"/>
                <w:sz w:val="16"/>
                <w:szCs w:val="16"/>
              </w:rPr>
              <w:t>1938</w:t>
            </w:r>
            <w:r w:rsidR="00E62B39">
              <w:rPr>
                <w:color w:val="000000" w:themeColor="text1"/>
                <w:sz w:val="16"/>
                <w:szCs w:val="16"/>
              </w:rPr>
              <w:t xml:space="preserve"> </w:t>
            </w:r>
            <w:r w:rsidRPr="002260A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A6B46" w14:textId="77777777" w:rsidR="001E6F80" w:rsidRPr="002260A5" w:rsidRDefault="001E6F80" w:rsidP="001F5E07">
            <w:pPr>
              <w:jc w:val="both"/>
              <w:rPr>
                <w:color w:val="000000" w:themeColor="text1"/>
                <w:sz w:val="16"/>
                <w:szCs w:val="16"/>
              </w:rPr>
            </w:pPr>
            <w:r w:rsidRPr="002260A5">
              <w:rPr>
                <w:color w:val="000000" w:themeColor="text1"/>
                <w:sz w:val="16"/>
                <w:szCs w:val="16"/>
              </w:rPr>
              <w:t>Сдано флоту</w:t>
            </w:r>
          </w:p>
          <w:p w14:paraId="7DE232BE" w14:textId="178F4A92" w:rsidR="001E6F80" w:rsidRPr="002260A5" w:rsidRDefault="001E6F80" w:rsidP="001F5E07">
            <w:pPr>
              <w:jc w:val="both"/>
              <w:rPr>
                <w:color w:val="000000" w:themeColor="text1"/>
                <w:sz w:val="16"/>
                <w:szCs w:val="16"/>
              </w:rPr>
            </w:pPr>
            <w:r w:rsidRPr="002260A5">
              <w:rPr>
                <w:color w:val="000000" w:themeColor="text1"/>
                <w:sz w:val="16"/>
                <w:szCs w:val="16"/>
              </w:rPr>
              <w:t>на 1</w:t>
            </w:r>
            <w:r w:rsidR="00E62B39">
              <w:rPr>
                <w:color w:val="000000" w:themeColor="text1"/>
                <w:sz w:val="16"/>
                <w:szCs w:val="16"/>
              </w:rPr>
              <w:t xml:space="preserve"> </w:t>
            </w:r>
            <w:r w:rsidRPr="002260A5">
              <w:rPr>
                <w:color w:val="000000" w:themeColor="text1"/>
                <w:sz w:val="16"/>
                <w:szCs w:val="16"/>
              </w:rPr>
              <w:t>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ACD0" w14:textId="77777777" w:rsidR="001E6F80" w:rsidRPr="002260A5" w:rsidRDefault="001E6F80" w:rsidP="001F5E07">
            <w:pPr>
              <w:jc w:val="both"/>
              <w:rPr>
                <w:color w:val="000000" w:themeColor="text1"/>
                <w:sz w:val="16"/>
                <w:szCs w:val="16"/>
              </w:rPr>
            </w:pPr>
            <w:r w:rsidRPr="002260A5">
              <w:rPr>
                <w:color w:val="000000" w:themeColor="text1"/>
                <w:sz w:val="16"/>
                <w:szCs w:val="16"/>
              </w:rPr>
              <w:t>Предполагаемая сдача</w:t>
            </w:r>
          </w:p>
          <w:p w14:paraId="460FA943" w14:textId="76F5E0A3" w:rsidR="001E6F80" w:rsidRPr="002260A5" w:rsidRDefault="001E6F80" w:rsidP="001F5E07">
            <w:pPr>
              <w:jc w:val="both"/>
              <w:rPr>
                <w:color w:val="000000" w:themeColor="text1"/>
                <w:sz w:val="16"/>
                <w:szCs w:val="16"/>
              </w:rPr>
            </w:pPr>
            <w:r w:rsidRPr="002260A5">
              <w:rPr>
                <w:color w:val="000000" w:themeColor="text1"/>
                <w:sz w:val="16"/>
                <w:szCs w:val="16"/>
              </w:rPr>
              <w:t>флоту на 1</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w:t>
            </w:r>
          </w:p>
        </w:tc>
      </w:tr>
      <w:tr w:rsidR="002260A5" w:rsidRPr="002260A5" w14:paraId="280EE67C"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3B73F95" w14:textId="58BFD259" w:rsidR="001E6F80" w:rsidRPr="002260A5" w:rsidRDefault="001E6F80"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181</w:t>
            </w:r>
          </w:p>
        </w:tc>
      </w:tr>
      <w:tr w:rsidR="002260A5" w:rsidRPr="002260A5" w14:paraId="29D69AA6"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518" w14:textId="77777777" w:rsidR="001E6F80" w:rsidRPr="002260A5" w:rsidRDefault="001E6F80" w:rsidP="001F5E07">
            <w:pPr>
              <w:jc w:val="both"/>
              <w:rPr>
                <w:color w:val="000000" w:themeColor="text1"/>
                <w:sz w:val="16"/>
                <w:szCs w:val="16"/>
              </w:rPr>
            </w:pPr>
            <w:r w:rsidRPr="002260A5">
              <w:rPr>
                <w:color w:val="000000" w:themeColor="text1"/>
                <w:sz w:val="16"/>
                <w:szCs w:val="16"/>
              </w:rPr>
              <w:t>Торпеды “53</w:t>
            </w:r>
            <w:r w:rsidRPr="002260A5">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6F97" w14:textId="54A6F5C3" w:rsidR="001E6F80" w:rsidRPr="002260A5" w:rsidRDefault="001E6F80" w:rsidP="001F5E07">
            <w:pPr>
              <w:jc w:val="both"/>
              <w:rPr>
                <w:color w:val="000000" w:themeColor="text1"/>
                <w:sz w:val="16"/>
                <w:szCs w:val="16"/>
              </w:rPr>
            </w:pPr>
            <w:r w:rsidRPr="002260A5">
              <w:rPr>
                <w:color w:val="000000" w:themeColor="text1"/>
                <w:sz w:val="16"/>
                <w:szCs w:val="16"/>
              </w:rPr>
              <w:t>300</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AD7A" w14:textId="4006C9DF" w:rsidR="001E6F80" w:rsidRPr="002260A5" w:rsidRDefault="001E6F80" w:rsidP="001F5E07">
            <w:pPr>
              <w:jc w:val="both"/>
              <w:rPr>
                <w:color w:val="000000" w:themeColor="text1"/>
                <w:sz w:val="16"/>
                <w:szCs w:val="16"/>
              </w:rPr>
            </w:pPr>
            <w:r w:rsidRPr="002260A5">
              <w:rPr>
                <w:color w:val="000000" w:themeColor="text1"/>
                <w:sz w:val="16"/>
                <w:szCs w:val="16"/>
              </w:rPr>
              <w:t>18</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EEF3" w14:textId="1648F354" w:rsidR="001E6F80" w:rsidRPr="002260A5" w:rsidRDefault="001E6F80" w:rsidP="001F5E07">
            <w:pPr>
              <w:jc w:val="both"/>
              <w:rPr>
                <w:color w:val="000000" w:themeColor="text1"/>
                <w:sz w:val="16"/>
                <w:szCs w:val="16"/>
              </w:rPr>
            </w:pPr>
            <w:r w:rsidRPr="002260A5">
              <w:rPr>
                <w:color w:val="000000" w:themeColor="text1"/>
                <w:sz w:val="16"/>
                <w:szCs w:val="16"/>
              </w:rPr>
              <w:t>30</w:t>
            </w:r>
            <w:r w:rsidR="00E62B39">
              <w:rPr>
                <w:color w:val="000000" w:themeColor="text1"/>
                <w:sz w:val="16"/>
                <w:szCs w:val="16"/>
              </w:rPr>
              <w:t xml:space="preserve"> </w:t>
            </w:r>
            <w:r w:rsidRPr="002260A5">
              <w:rPr>
                <w:color w:val="000000" w:themeColor="text1"/>
                <w:sz w:val="16"/>
                <w:szCs w:val="16"/>
              </w:rPr>
              <w:t>шт.</w:t>
            </w:r>
          </w:p>
        </w:tc>
      </w:tr>
      <w:tr w:rsidR="002260A5" w:rsidRPr="002260A5" w14:paraId="2072861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798E4" w14:textId="2AFA2375" w:rsidR="001E6F80" w:rsidRPr="002260A5" w:rsidRDefault="001E6F80" w:rsidP="001F5E07">
            <w:pPr>
              <w:jc w:val="both"/>
              <w:rPr>
                <w:color w:val="000000" w:themeColor="text1"/>
                <w:sz w:val="16"/>
                <w:szCs w:val="16"/>
              </w:rPr>
            </w:pPr>
            <w:r w:rsidRPr="002260A5">
              <w:rPr>
                <w:color w:val="000000" w:themeColor="text1"/>
                <w:sz w:val="16"/>
                <w:szCs w:val="16"/>
              </w:rPr>
              <w:t>Торпеды</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36”</w:t>
            </w:r>
            <w:r w:rsidR="00E62B39">
              <w:rPr>
                <w:color w:val="000000" w:themeColor="text1"/>
                <w:sz w:val="16"/>
                <w:szCs w:val="16"/>
              </w:rPr>
              <w:t xml:space="preserve"> </w:t>
            </w:r>
            <w:r w:rsidRPr="002260A5">
              <w:rPr>
                <w:color w:val="000000" w:themeColor="text1"/>
                <w:sz w:val="16"/>
                <w:szCs w:val="16"/>
              </w:rPr>
              <w:t>(“Д</w:t>
            </w:r>
            <w:r w:rsidRPr="002260A5">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1A5A" w14:textId="7C9351AB" w:rsidR="001E6F80" w:rsidRPr="002260A5" w:rsidRDefault="001E6F80" w:rsidP="001F5E07">
            <w:pPr>
              <w:jc w:val="both"/>
              <w:rPr>
                <w:color w:val="000000" w:themeColor="text1"/>
                <w:sz w:val="16"/>
                <w:szCs w:val="16"/>
              </w:rPr>
            </w:pPr>
            <w:r w:rsidRPr="002260A5">
              <w:rPr>
                <w:color w:val="000000" w:themeColor="text1"/>
                <w:sz w:val="16"/>
                <w:szCs w:val="16"/>
              </w:rPr>
              <w:t>120</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CB906" w14:textId="321FFFF1" w:rsidR="001E6F80" w:rsidRPr="002260A5" w:rsidRDefault="001E6F80" w:rsidP="001F5E07">
            <w:pPr>
              <w:jc w:val="both"/>
              <w:rPr>
                <w:color w:val="000000" w:themeColor="text1"/>
                <w:sz w:val="16"/>
                <w:szCs w:val="16"/>
              </w:rPr>
            </w:pPr>
            <w:r w:rsidRPr="002260A5">
              <w:rPr>
                <w:color w:val="000000" w:themeColor="text1"/>
                <w:sz w:val="16"/>
                <w:szCs w:val="16"/>
              </w:rPr>
              <w:t>88</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FC36" w14:textId="7AE66C06" w:rsidR="001E6F80" w:rsidRPr="002260A5" w:rsidRDefault="001E6F80" w:rsidP="001F5E07">
            <w:pPr>
              <w:jc w:val="both"/>
              <w:rPr>
                <w:color w:val="000000" w:themeColor="text1"/>
                <w:sz w:val="16"/>
                <w:szCs w:val="16"/>
              </w:rPr>
            </w:pPr>
            <w:r w:rsidRPr="002260A5">
              <w:rPr>
                <w:color w:val="000000" w:themeColor="text1"/>
                <w:sz w:val="16"/>
                <w:szCs w:val="16"/>
              </w:rPr>
              <w:t>90</w:t>
            </w:r>
            <w:r w:rsidR="00E62B39">
              <w:rPr>
                <w:color w:val="000000" w:themeColor="text1"/>
                <w:sz w:val="16"/>
                <w:szCs w:val="16"/>
              </w:rPr>
              <w:t xml:space="preserve"> </w:t>
            </w:r>
            <w:r w:rsidRPr="002260A5">
              <w:rPr>
                <w:color w:val="000000" w:themeColor="text1"/>
                <w:sz w:val="16"/>
                <w:szCs w:val="16"/>
              </w:rPr>
              <w:t>шт.</w:t>
            </w:r>
          </w:p>
        </w:tc>
      </w:tr>
      <w:tr w:rsidR="002260A5" w:rsidRPr="002260A5" w14:paraId="434ABFE8"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48E5474" w14:textId="1B82E528" w:rsidR="001E6F80" w:rsidRPr="002260A5" w:rsidRDefault="001E6F80"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182</w:t>
            </w:r>
          </w:p>
        </w:tc>
      </w:tr>
      <w:tr w:rsidR="002260A5" w:rsidRPr="002260A5" w14:paraId="7DBFC17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0F1FD" w14:textId="522E31F6" w:rsidR="001E6F80" w:rsidRPr="002260A5" w:rsidRDefault="001E6F80" w:rsidP="001F5E07">
            <w:pPr>
              <w:jc w:val="both"/>
              <w:rPr>
                <w:color w:val="000000" w:themeColor="text1"/>
                <w:sz w:val="16"/>
                <w:szCs w:val="16"/>
              </w:rPr>
            </w:pPr>
            <w:r w:rsidRPr="002260A5">
              <w:rPr>
                <w:color w:val="000000" w:themeColor="text1"/>
                <w:sz w:val="16"/>
                <w:szCs w:val="16"/>
              </w:rPr>
              <w:t>Торпеды</w:t>
            </w:r>
            <w:r w:rsidR="00E62B39">
              <w:rPr>
                <w:color w:val="000000" w:themeColor="text1"/>
                <w:sz w:val="16"/>
                <w:szCs w:val="16"/>
              </w:rPr>
              <w:t xml:space="preserve"> </w:t>
            </w:r>
            <w:r w:rsidRPr="002260A5">
              <w:rPr>
                <w:color w:val="000000" w:themeColor="text1"/>
                <w:sz w:val="16"/>
                <w:szCs w:val="16"/>
              </w:rPr>
              <w:t>“53</w:t>
            </w:r>
            <w:r w:rsidRPr="002260A5">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02E10" w14:textId="0FF01233" w:rsidR="001E6F80" w:rsidRPr="002260A5" w:rsidRDefault="001E6F80" w:rsidP="001F5E07">
            <w:pPr>
              <w:jc w:val="both"/>
              <w:rPr>
                <w:color w:val="000000" w:themeColor="text1"/>
                <w:sz w:val="16"/>
                <w:szCs w:val="16"/>
              </w:rPr>
            </w:pPr>
            <w:r w:rsidRPr="002260A5">
              <w:rPr>
                <w:color w:val="000000" w:themeColor="text1"/>
                <w:sz w:val="16"/>
                <w:szCs w:val="16"/>
              </w:rPr>
              <w:t>200</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3C34E" w14:textId="280C3239" w:rsidR="001E6F80" w:rsidRPr="002260A5" w:rsidRDefault="001E6F80" w:rsidP="001F5E07">
            <w:pPr>
              <w:jc w:val="both"/>
              <w:rPr>
                <w:color w:val="000000" w:themeColor="text1"/>
                <w:sz w:val="16"/>
                <w:szCs w:val="16"/>
              </w:rPr>
            </w:pPr>
            <w:r w:rsidRPr="002260A5">
              <w:rPr>
                <w:color w:val="000000" w:themeColor="text1"/>
                <w:sz w:val="16"/>
                <w:szCs w:val="16"/>
              </w:rPr>
              <w:t>0</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83040" w14:textId="5CB87F80" w:rsidR="001E6F80" w:rsidRPr="002260A5" w:rsidRDefault="001E6F80" w:rsidP="001F5E07">
            <w:pPr>
              <w:jc w:val="both"/>
              <w:rPr>
                <w:color w:val="000000" w:themeColor="text1"/>
                <w:sz w:val="16"/>
                <w:szCs w:val="16"/>
              </w:rPr>
            </w:pPr>
            <w:r w:rsidRPr="002260A5">
              <w:rPr>
                <w:color w:val="000000" w:themeColor="text1"/>
                <w:sz w:val="16"/>
                <w:szCs w:val="16"/>
              </w:rPr>
              <w:t>0</w:t>
            </w:r>
            <w:r w:rsidR="00E62B39">
              <w:rPr>
                <w:color w:val="000000" w:themeColor="text1"/>
                <w:sz w:val="16"/>
                <w:szCs w:val="16"/>
              </w:rPr>
              <w:t xml:space="preserve"> </w:t>
            </w:r>
            <w:r w:rsidRPr="002260A5">
              <w:rPr>
                <w:color w:val="000000" w:themeColor="text1"/>
                <w:sz w:val="16"/>
                <w:szCs w:val="16"/>
              </w:rPr>
              <w:t>шт.</w:t>
            </w:r>
          </w:p>
        </w:tc>
      </w:tr>
      <w:tr w:rsidR="002260A5" w:rsidRPr="002260A5" w14:paraId="55C0B512"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06DF79A" w14:textId="0217D20E" w:rsidR="001E6F80" w:rsidRPr="002260A5" w:rsidRDefault="001E6F80" w:rsidP="001F5E07">
            <w:pPr>
              <w:jc w:val="both"/>
              <w:rPr>
                <w:color w:val="000000" w:themeColor="text1"/>
                <w:sz w:val="16"/>
                <w:szCs w:val="16"/>
              </w:rPr>
            </w:pPr>
            <w:r w:rsidRPr="002260A5">
              <w:rPr>
                <w:color w:val="000000" w:themeColor="text1"/>
                <w:sz w:val="16"/>
                <w:szCs w:val="16"/>
              </w:rPr>
              <w:t>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175</w:t>
            </w:r>
          </w:p>
        </w:tc>
      </w:tr>
      <w:tr w:rsidR="002260A5" w:rsidRPr="002260A5" w14:paraId="5FCCAFB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F637B" w14:textId="0BEFB3D3" w:rsidR="001E6F80" w:rsidRPr="002260A5" w:rsidRDefault="001E6F80" w:rsidP="001F5E07">
            <w:pPr>
              <w:jc w:val="both"/>
              <w:rPr>
                <w:color w:val="000000" w:themeColor="text1"/>
                <w:sz w:val="16"/>
                <w:szCs w:val="16"/>
              </w:rPr>
            </w:pPr>
            <w:r w:rsidRPr="002260A5">
              <w:rPr>
                <w:color w:val="000000" w:themeColor="text1"/>
                <w:sz w:val="16"/>
                <w:szCs w:val="16"/>
              </w:rPr>
              <w:t>Торпеды</w:t>
            </w:r>
            <w:r w:rsidR="00E62B39">
              <w:rPr>
                <w:color w:val="000000" w:themeColor="text1"/>
                <w:sz w:val="16"/>
                <w:szCs w:val="16"/>
              </w:rPr>
              <w:t xml:space="preserve"> </w:t>
            </w:r>
            <w:r w:rsidRPr="002260A5">
              <w:rPr>
                <w:color w:val="000000" w:themeColor="text1"/>
                <w:sz w:val="16"/>
                <w:szCs w:val="16"/>
              </w:rPr>
              <w:t>“45</w:t>
            </w:r>
            <w:r w:rsidRPr="002260A5">
              <w:rPr>
                <w:color w:val="000000" w:themeColor="text1"/>
                <w:sz w:val="16"/>
                <w:szCs w:val="16"/>
              </w:rPr>
              <w:noBreakHyphen/>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84DC2" w14:textId="729DCE0D" w:rsidR="001E6F80" w:rsidRPr="002260A5" w:rsidRDefault="001E6F80" w:rsidP="001F5E07">
            <w:pPr>
              <w:jc w:val="both"/>
              <w:rPr>
                <w:color w:val="000000" w:themeColor="text1"/>
                <w:sz w:val="16"/>
                <w:szCs w:val="16"/>
              </w:rPr>
            </w:pPr>
            <w:r w:rsidRPr="002260A5">
              <w:rPr>
                <w:color w:val="000000" w:themeColor="text1"/>
                <w:sz w:val="16"/>
                <w:szCs w:val="16"/>
              </w:rPr>
              <w:t>800</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F0C8" w14:textId="598F71F2" w:rsidR="001E6F80" w:rsidRPr="002260A5" w:rsidRDefault="001E6F80" w:rsidP="001F5E07">
            <w:pPr>
              <w:jc w:val="both"/>
              <w:rPr>
                <w:color w:val="000000" w:themeColor="text1"/>
                <w:sz w:val="16"/>
                <w:szCs w:val="16"/>
              </w:rPr>
            </w:pPr>
            <w:r w:rsidRPr="002260A5">
              <w:rPr>
                <w:color w:val="000000" w:themeColor="text1"/>
                <w:sz w:val="16"/>
                <w:szCs w:val="16"/>
              </w:rPr>
              <w:t>384</w:t>
            </w:r>
            <w:r w:rsidR="00E62B39">
              <w:rPr>
                <w:color w:val="000000" w:themeColor="text1"/>
                <w:sz w:val="16"/>
                <w:szCs w:val="16"/>
              </w:rPr>
              <w:t xml:space="preserve"> </w:t>
            </w:r>
            <w:r w:rsidRPr="002260A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F250" w14:textId="4F028CC6" w:rsidR="001E6F80" w:rsidRPr="002260A5" w:rsidRDefault="001E6F80" w:rsidP="001F5E07">
            <w:pPr>
              <w:jc w:val="both"/>
              <w:rPr>
                <w:color w:val="000000" w:themeColor="text1"/>
                <w:sz w:val="16"/>
                <w:szCs w:val="16"/>
              </w:rPr>
            </w:pPr>
            <w:r w:rsidRPr="002260A5">
              <w:rPr>
                <w:color w:val="000000" w:themeColor="text1"/>
                <w:sz w:val="16"/>
                <w:szCs w:val="16"/>
              </w:rPr>
              <w:t>420</w:t>
            </w:r>
            <w:r w:rsidR="00E62B39">
              <w:rPr>
                <w:color w:val="000000" w:themeColor="text1"/>
                <w:sz w:val="16"/>
                <w:szCs w:val="16"/>
              </w:rPr>
              <w:t xml:space="preserve"> </w:t>
            </w:r>
            <w:r w:rsidRPr="002260A5">
              <w:rPr>
                <w:color w:val="000000" w:themeColor="text1"/>
                <w:sz w:val="16"/>
                <w:szCs w:val="16"/>
              </w:rPr>
              <w:t>шт.</w:t>
            </w:r>
          </w:p>
        </w:tc>
      </w:tr>
    </w:tbl>
    <w:p w14:paraId="4A7EED35" w14:textId="77777777" w:rsidR="001E6F80" w:rsidRPr="002260A5" w:rsidRDefault="001E6F80" w:rsidP="001F5E07">
      <w:pPr>
        <w:jc w:val="both"/>
        <w:rPr>
          <w:color w:val="000000" w:themeColor="text1"/>
          <w:sz w:val="16"/>
          <w:szCs w:val="16"/>
        </w:rPr>
      </w:pPr>
      <w:r w:rsidRPr="002260A5">
        <w:rPr>
          <w:color w:val="000000" w:themeColor="text1"/>
          <w:sz w:val="16"/>
          <w:szCs w:val="16"/>
        </w:rPr>
        <w:t>Временно исполняющий обязанности начальника МТУ РККФ военный инженер 2-го рангаЭрайзер</w:t>
      </w:r>
    </w:p>
    <w:p w14:paraId="025ED44A" w14:textId="77777777" w:rsidR="001E6F80" w:rsidRPr="002260A5" w:rsidRDefault="001E6F80" w:rsidP="001F5E07">
      <w:pPr>
        <w:jc w:val="both"/>
        <w:rPr>
          <w:color w:val="000000" w:themeColor="text1"/>
          <w:sz w:val="16"/>
          <w:szCs w:val="16"/>
        </w:rPr>
      </w:pPr>
      <w:r w:rsidRPr="002260A5">
        <w:rPr>
          <w:color w:val="000000" w:themeColor="text1"/>
          <w:sz w:val="16"/>
          <w:szCs w:val="16"/>
        </w:rPr>
        <w:t>Примечание:</w:t>
      </w:r>
    </w:p>
    <w:p w14:paraId="0B02B9AF" w14:textId="77777777" w:rsidR="001E6F80" w:rsidRPr="002260A5" w:rsidRDefault="001E6F80" w:rsidP="001F5E07">
      <w:pPr>
        <w:jc w:val="both"/>
        <w:rPr>
          <w:color w:val="000000" w:themeColor="text1"/>
          <w:sz w:val="16"/>
          <w:szCs w:val="16"/>
        </w:rPr>
      </w:pPr>
      <w:r w:rsidRPr="002260A5">
        <w:rPr>
          <w:color w:val="000000" w:themeColor="text1"/>
          <w:sz w:val="16"/>
          <w:szCs w:val="16"/>
        </w:rPr>
        <w:t>[</w:t>
      </w:r>
      <w:hyperlink r:id="rId154" w:anchor="s1" w:history="1">
        <w:r w:rsidRPr="002260A5">
          <w:rPr>
            <w:color w:val="000000" w:themeColor="text1"/>
            <w:sz w:val="16"/>
            <w:szCs w:val="16"/>
          </w:rPr>
          <w:t>1</w:t>
        </w:r>
      </w:hyperlink>
      <w:r w:rsidRPr="002260A5">
        <w:rPr>
          <w:color w:val="000000" w:themeColor="text1"/>
          <w:sz w:val="16"/>
          <w:szCs w:val="16"/>
        </w:rPr>
        <w:t>] Направлена в Комитет обороны при СНК СССР.</w:t>
      </w:r>
    </w:p>
    <w:p w14:paraId="029A14CB" w14:textId="64A959E0" w:rsidR="001E6F80" w:rsidRPr="002260A5" w:rsidRDefault="001E6F80" w:rsidP="001F5E07">
      <w:pPr>
        <w:jc w:val="both"/>
        <w:rPr>
          <w:color w:val="000000" w:themeColor="text1"/>
          <w:sz w:val="16"/>
          <w:szCs w:val="16"/>
        </w:rPr>
      </w:pPr>
      <w:r w:rsidRPr="002260A5">
        <w:rPr>
          <w:color w:val="000000" w:themeColor="text1"/>
          <w:sz w:val="16"/>
          <w:szCs w:val="16"/>
        </w:rPr>
        <w:t>ГА</w:t>
      </w:r>
      <w:r w:rsidR="00E62B39">
        <w:rPr>
          <w:color w:val="000000" w:themeColor="text1"/>
          <w:sz w:val="16"/>
          <w:szCs w:val="16"/>
        </w:rPr>
        <w:t xml:space="preserve"> </w:t>
      </w:r>
      <w:r w:rsidRPr="002260A5">
        <w:rPr>
          <w:color w:val="000000" w:themeColor="text1"/>
          <w:sz w:val="16"/>
          <w:szCs w:val="16"/>
        </w:rPr>
        <w:t>РФ. Ф.</w:t>
      </w:r>
      <w:r w:rsidR="00E62B39">
        <w:rPr>
          <w:color w:val="000000" w:themeColor="text1"/>
          <w:sz w:val="16"/>
          <w:szCs w:val="16"/>
        </w:rPr>
        <w:t xml:space="preserve"> </w:t>
      </w:r>
      <w:r w:rsidRPr="002260A5">
        <w:rPr>
          <w:color w:val="000000" w:themeColor="text1"/>
          <w:sz w:val="16"/>
          <w:szCs w:val="16"/>
        </w:rPr>
        <w:t>Р-8418. Оп.</w:t>
      </w:r>
      <w:r w:rsidR="00E62B39">
        <w:rPr>
          <w:color w:val="000000" w:themeColor="text1"/>
          <w:sz w:val="16"/>
          <w:szCs w:val="16"/>
        </w:rPr>
        <w:t xml:space="preserve"> </w:t>
      </w:r>
      <w:r w:rsidRPr="002260A5">
        <w:rPr>
          <w:color w:val="000000" w:themeColor="text1"/>
          <w:sz w:val="16"/>
          <w:szCs w:val="16"/>
        </w:rPr>
        <w:t>22. Д.</w:t>
      </w:r>
      <w:r w:rsidR="00E62B39">
        <w:rPr>
          <w:color w:val="000000" w:themeColor="text1"/>
          <w:sz w:val="16"/>
          <w:szCs w:val="16"/>
        </w:rPr>
        <w:t xml:space="preserve"> </w:t>
      </w:r>
      <w:r w:rsidRPr="002260A5">
        <w:rPr>
          <w:color w:val="000000" w:themeColor="text1"/>
          <w:sz w:val="16"/>
          <w:szCs w:val="16"/>
        </w:rPr>
        <w:t>363. Л.</w:t>
      </w:r>
      <w:r w:rsidR="00E62B39">
        <w:rPr>
          <w:color w:val="000000" w:themeColor="text1"/>
          <w:sz w:val="16"/>
          <w:szCs w:val="16"/>
        </w:rPr>
        <w:t xml:space="preserve"> </w:t>
      </w:r>
      <w:r w:rsidRPr="002260A5">
        <w:rPr>
          <w:color w:val="000000" w:themeColor="text1"/>
          <w:sz w:val="16"/>
          <w:szCs w:val="16"/>
        </w:rPr>
        <w:t>29. Подлинник (17799).</w:t>
      </w:r>
    </w:p>
    <w:p w14:paraId="6C1C6C47" w14:textId="77777777" w:rsidR="001E6F80" w:rsidRPr="002260A5" w:rsidRDefault="001E6F80" w:rsidP="001F5E07">
      <w:pPr>
        <w:jc w:val="both"/>
        <w:rPr>
          <w:color w:val="000000" w:themeColor="text1"/>
          <w:sz w:val="16"/>
          <w:szCs w:val="16"/>
        </w:rPr>
      </w:pPr>
    </w:p>
    <w:p w14:paraId="1972C7C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365E03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658C66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7 декабря 1938 нарком внутренних дел СССР Н. Ежов переведен на должность наркома водного транспорта (4962).</w:t>
      </w:r>
    </w:p>
    <w:p w14:paraId="26BF238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C28C92" w14:textId="77777777" w:rsidR="00CF05A7" w:rsidRPr="002260A5" w:rsidRDefault="00CF05A7" w:rsidP="001F5E07">
      <w:pPr>
        <w:jc w:val="both"/>
        <w:rPr>
          <w:color w:val="000000" w:themeColor="text1"/>
          <w:sz w:val="16"/>
          <w:szCs w:val="16"/>
        </w:rPr>
      </w:pPr>
      <w:r w:rsidRPr="002260A5">
        <w:rPr>
          <w:rStyle w:val="ucoz-forum-post"/>
          <w:bCs/>
          <w:color w:val="000000" w:themeColor="text1"/>
          <w:sz w:val="16"/>
          <w:szCs w:val="16"/>
        </w:rPr>
        <w:t xml:space="preserve">7 декабря </w:t>
      </w:r>
      <w:r w:rsidRPr="002260A5">
        <w:rPr>
          <w:color w:val="000000" w:themeColor="text1"/>
          <w:sz w:val="16"/>
          <w:szCs w:val="16"/>
        </w:rPr>
        <w:t>в 1938 году во всех центральных газетах сообщили, что с поста Наркома Внутренних дел освобожден Н.А.Ежов по собственной просьбе, оставив за собой пост наркома водного транспорта. Новым главой НКВД назначен Л.П.Берия (14853).</w:t>
      </w:r>
    </w:p>
    <w:p w14:paraId="7B977C0D" w14:textId="77777777" w:rsidR="00CF05A7" w:rsidRPr="002260A5" w:rsidRDefault="00CF05A7" w:rsidP="001F5E07">
      <w:pPr>
        <w:jc w:val="both"/>
        <w:rPr>
          <w:color w:val="000000" w:themeColor="text1"/>
          <w:sz w:val="16"/>
          <w:szCs w:val="16"/>
        </w:rPr>
      </w:pPr>
    </w:p>
    <w:p w14:paraId="7D7EF5B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AA50BA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8BDC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декабря 1938 года Каганович писал письмо N 2326сс Молотову.</w:t>
      </w:r>
    </w:p>
    <w:p w14:paraId="2480B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выпуске машины Вулти на заводе N 1 докладываю:</w:t>
      </w:r>
    </w:p>
    <w:p w14:paraId="78B2B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машин с расчетом сдачи к 25 декабря. Передаются на сборку 9 машин со сроком сдачи к 1 января 1939 года (3935,10).</w:t>
      </w:r>
    </w:p>
    <w:p w14:paraId="7B69EC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B0D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декабря 1938 года закончились предварительные испытания экспериментального самолета – Тандем “МАИ” с мотором М-87 Конструктор Грушин, которые проходили с 16 ноября 1938</w:t>
      </w:r>
    </w:p>
    <w:p w14:paraId="0002C7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Строящая организация – МАИ</w:t>
      </w:r>
    </w:p>
    <w:p w14:paraId="05A9C8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D8C84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Самарин</w:t>
      </w:r>
    </w:p>
    <w:p w14:paraId="72D58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Стефановский</w:t>
      </w:r>
    </w:p>
    <w:p w14:paraId="03A2D8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194CE9A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свойств самолета-тандем на взлетных и посадочных режимах.</w:t>
      </w:r>
    </w:p>
    <w:p w14:paraId="36AB9BC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Первый вылет самолета-тандем с целью выявления его поведения в воздухе.</w:t>
      </w:r>
    </w:p>
    <w:p w14:paraId="708511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штурмовик с тандемным расположением крыльев, снабженный мотором М-87.</w:t>
      </w:r>
    </w:p>
    <w:p w14:paraId="3BF438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 2 человека.</w:t>
      </w:r>
    </w:p>
    <w:p w14:paraId="233A3E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w:t>
      </w:r>
    </w:p>
    <w:p w14:paraId="0C8A63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пулемета Шкас в крыле, патрон 2400 шт.</w:t>
      </w:r>
    </w:p>
    <w:p w14:paraId="341EB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пулемет Шкас на турельной установке, патрон 700 шт.</w:t>
      </w:r>
    </w:p>
    <w:p w14:paraId="187730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Бомбовая нагрузка – 200 кг</w:t>
      </w:r>
    </w:p>
    <w:p w14:paraId="2F901A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Запас горючего – 300 кг</w:t>
      </w:r>
    </w:p>
    <w:p w14:paraId="465B2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 3087,5 кг</w:t>
      </w:r>
    </w:p>
    <w:p w14:paraId="32EFF6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выполнена целиком из дерева ( в основном фанера).</w:t>
      </w:r>
    </w:p>
    <w:p w14:paraId="3AD662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D9AF42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4C9637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2260A5" w:rsidRPr="002260A5" w14:paraId="53B40CFB" w14:textId="77777777" w:rsidTr="00274E04">
        <w:tc>
          <w:tcPr>
            <w:tcW w:w="2160" w:type="dxa"/>
            <w:tcBorders>
              <w:top w:val="single" w:sz="12" w:space="0" w:color="auto"/>
            </w:tcBorders>
          </w:tcPr>
          <w:p w14:paraId="39EBF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ноября 1938 года</w:t>
            </w:r>
          </w:p>
        </w:tc>
        <w:tc>
          <w:tcPr>
            <w:tcW w:w="5040" w:type="dxa"/>
            <w:tcBorders>
              <w:top w:val="single" w:sz="12" w:space="0" w:color="auto"/>
            </w:tcBorders>
          </w:tcPr>
          <w:p w14:paraId="2C5BAA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Перевозка самолета на аэродром</w:t>
            </w:r>
          </w:p>
        </w:tc>
      </w:tr>
      <w:tr w:rsidR="002260A5" w:rsidRPr="002260A5" w14:paraId="54B72021" w14:textId="77777777" w:rsidTr="00274E04">
        <w:tc>
          <w:tcPr>
            <w:tcW w:w="2160" w:type="dxa"/>
          </w:tcPr>
          <w:p w14:paraId="3D62C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декабря 1938 года</w:t>
            </w:r>
          </w:p>
        </w:tc>
        <w:tc>
          <w:tcPr>
            <w:tcW w:w="5040" w:type="dxa"/>
          </w:tcPr>
          <w:p w14:paraId="128007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самолета</w:t>
            </w:r>
          </w:p>
        </w:tc>
      </w:tr>
      <w:tr w:rsidR="002260A5" w:rsidRPr="002260A5" w14:paraId="3555B104" w14:textId="77777777" w:rsidTr="00274E04">
        <w:tc>
          <w:tcPr>
            <w:tcW w:w="2160" w:type="dxa"/>
            <w:tcBorders>
              <w:bottom w:val="single" w:sz="12" w:space="0" w:color="auto"/>
            </w:tcBorders>
          </w:tcPr>
          <w:p w14:paraId="10586C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декабря 1938 года</w:t>
            </w:r>
          </w:p>
        </w:tc>
        <w:tc>
          <w:tcPr>
            <w:tcW w:w="5040" w:type="dxa"/>
            <w:tcBorders>
              <w:bottom w:val="single" w:sz="12" w:space="0" w:color="auto"/>
            </w:tcBorders>
          </w:tcPr>
          <w:p w14:paraId="2B4FF4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Подготовка самолета к работам по доводке самолета</w:t>
            </w:r>
          </w:p>
        </w:tc>
      </w:tr>
    </w:tbl>
    <w:p w14:paraId="3374B9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(4293).</w:t>
      </w:r>
    </w:p>
    <w:p w14:paraId="1FF0BB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A2F40E" w14:textId="77777777" w:rsidR="007F3D23" w:rsidRPr="002260A5" w:rsidRDefault="007F3D23" w:rsidP="001F5E07">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 xml:space="preserve">8 </w:t>
      </w:r>
      <w:r w:rsidRPr="002260A5">
        <w:rPr>
          <w:rFonts w:ascii="Times New Roman" w:hAnsi="Times New Roman" w:cs="Times New Roman"/>
          <w:color w:val="000000" w:themeColor="text1"/>
          <w:sz w:val="16"/>
          <w:szCs w:val="16"/>
        </w:rPr>
        <w:t xml:space="preserve">декабря </w:t>
      </w:r>
      <w:r w:rsidRPr="002260A5">
        <w:rPr>
          <w:rFonts w:ascii="Times New Roman" w:hAnsi="Times New Roman" w:cs="Times New Roman"/>
          <w:color w:val="000000" w:themeColor="text1"/>
          <w:sz w:val="16"/>
          <w:szCs w:val="16"/>
          <w:lang w:val="ru-RU"/>
        </w:rPr>
        <w:t xml:space="preserve">1938 </w:t>
      </w:r>
      <w:r w:rsidRPr="002260A5">
        <w:rPr>
          <w:rFonts w:ascii="Times New Roman" w:hAnsi="Times New Roman" w:cs="Times New Roman"/>
          <w:color w:val="000000" w:themeColor="text1"/>
          <w:sz w:val="16"/>
          <w:szCs w:val="16"/>
        </w:rPr>
        <w:t>начали подготовку к доработ</w:t>
      </w:r>
      <w:r w:rsidRPr="002260A5">
        <w:rPr>
          <w:rFonts w:ascii="Times New Roman" w:hAnsi="Times New Roman" w:cs="Times New Roman"/>
          <w:color w:val="000000" w:themeColor="text1"/>
          <w:sz w:val="16"/>
          <w:szCs w:val="16"/>
        </w:rPr>
        <w:softHyphen/>
        <w:t>кам</w:t>
      </w:r>
      <w:r w:rsidRPr="002260A5">
        <w:rPr>
          <w:rFonts w:ascii="Times New Roman" w:hAnsi="Times New Roman" w:cs="Times New Roman"/>
          <w:color w:val="000000" w:themeColor="text1"/>
          <w:sz w:val="16"/>
          <w:szCs w:val="16"/>
          <w:lang w:val="ru-RU"/>
        </w:rPr>
        <w:t xml:space="preserve"> Тандем-МАИ</w:t>
      </w:r>
      <w:r w:rsidRPr="002260A5">
        <w:rPr>
          <w:rFonts w:ascii="Times New Roman" w:hAnsi="Times New Roman" w:cs="Times New Roman"/>
          <w:color w:val="000000" w:themeColor="text1"/>
          <w:sz w:val="16"/>
          <w:szCs w:val="16"/>
        </w:rPr>
        <w:t>, а ровно через месяц Начальник НИИ ВВС Филин и военком института Холопцев утвер</w:t>
      </w:r>
      <w:r w:rsidRPr="002260A5">
        <w:rPr>
          <w:rFonts w:ascii="Times New Roman" w:hAnsi="Times New Roman" w:cs="Times New Roman"/>
          <w:color w:val="000000" w:themeColor="text1"/>
          <w:sz w:val="16"/>
          <w:szCs w:val="16"/>
        </w:rPr>
        <w:softHyphen/>
        <w:t>дил отчет по предварительным испытаниям экспериментального самолета «Тандем МАИ» с мотором М-87. В заключение к нему само- лет-тандем в варианте штурмовика призна</w:t>
      </w:r>
      <w:r w:rsidRPr="002260A5">
        <w:rPr>
          <w:rFonts w:ascii="Times New Roman" w:hAnsi="Times New Roman" w:cs="Times New Roman"/>
          <w:color w:val="000000" w:themeColor="text1"/>
          <w:sz w:val="16"/>
          <w:szCs w:val="16"/>
        </w:rPr>
        <w:softHyphen/>
        <w:t>вали представляющим значительный интерес для ВВС как по схеме, так и по технологии производства</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5C799B6B" w14:textId="77777777" w:rsidR="007F3D23" w:rsidRPr="002260A5" w:rsidRDefault="007F3D23" w:rsidP="001F5E07">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p>
    <w:p w14:paraId="714A9B25" w14:textId="77777777" w:rsidR="004B0DF9" w:rsidRPr="002260A5" w:rsidRDefault="004B0DF9" w:rsidP="001F5E07">
      <w:pPr>
        <w:jc w:val="both"/>
        <w:rPr>
          <w:color w:val="000000" w:themeColor="text1"/>
          <w:sz w:val="16"/>
          <w:szCs w:val="16"/>
        </w:rPr>
      </w:pPr>
      <w:r w:rsidRPr="002260A5">
        <w:rPr>
          <w:color w:val="000000" w:themeColor="text1"/>
          <w:sz w:val="16"/>
          <w:szCs w:val="16"/>
        </w:rPr>
        <w:t>В период с 5 по 8 декабря 1938 под общим руководством майора Н.И. Шаурова специ</w:t>
      </w:r>
      <w:r w:rsidRPr="002260A5">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562ED1CD" w14:textId="77777777" w:rsidR="004B0DF9" w:rsidRPr="002260A5" w:rsidRDefault="004B0DF9" w:rsidP="001F5E07">
      <w:pPr>
        <w:jc w:val="both"/>
        <w:rPr>
          <w:color w:val="000000" w:themeColor="text1"/>
          <w:sz w:val="16"/>
          <w:szCs w:val="16"/>
        </w:rPr>
      </w:pPr>
      <w:r w:rsidRPr="002260A5">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5D338CF2" w14:textId="77777777" w:rsidR="004B0DF9" w:rsidRPr="002260A5" w:rsidRDefault="004B0DF9" w:rsidP="001F5E07">
      <w:pPr>
        <w:jc w:val="both"/>
        <w:rPr>
          <w:color w:val="000000" w:themeColor="text1"/>
          <w:sz w:val="16"/>
          <w:szCs w:val="16"/>
        </w:rPr>
      </w:pPr>
    </w:p>
    <w:p w14:paraId="1DB31A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 30 декабря 1938 НКО К.Е.В. написал письма в НКАП об установлении БС на И-16 (1353,247).</w:t>
      </w:r>
    </w:p>
    <w:p w14:paraId="7B00DA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D63D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декабря 1938 г. начальник группы №3 военинженер 2 ранга Ф.Н.Пойда и инже</w:t>
      </w:r>
      <w:r w:rsidRPr="002260A5">
        <w:rPr>
          <w:color w:val="000000" w:themeColor="text1"/>
          <w:sz w:val="16"/>
          <w:szCs w:val="16"/>
        </w:rPr>
        <w:softHyphen/>
        <w:t>нер группы №3 военинженер 2 ранга М.Ф.Фокин составили программу испытаний новых РС-82 (объект 305) на осколочное действие. Требова</w:t>
      </w:r>
      <w:r w:rsidRPr="002260A5">
        <w:rPr>
          <w:color w:val="000000" w:themeColor="text1"/>
          <w:sz w:val="16"/>
          <w:szCs w:val="16"/>
        </w:rPr>
        <w:softHyphen/>
        <w:t>лось оценить три партии по 6 снарядов, которые отличала конструкция 64 - с готовыми осколками по 10 г, 20 г и с насечками «по типу А. А. Гартца». Основная цель опытов — «определить степень поражения жизненно важных частей самолета осколками РС». Подрывы планировали провес</w:t>
      </w:r>
      <w:r w:rsidRPr="002260A5">
        <w:rPr>
          <w:color w:val="000000" w:themeColor="text1"/>
          <w:sz w:val="16"/>
          <w:szCs w:val="16"/>
        </w:rPr>
        <w:softHyphen/>
        <w:t>ти при помощи дистанционных трубок АГДТ-А. Боеприпасы требова</w:t>
      </w:r>
      <w:r w:rsidRPr="002260A5">
        <w:rPr>
          <w:color w:val="000000" w:themeColor="text1"/>
          <w:sz w:val="16"/>
          <w:szCs w:val="16"/>
        </w:rPr>
        <w:softHyphen/>
        <w:t>лось размещать в 10 м от деревянных и металлических самолетов подве</w:t>
      </w:r>
      <w:r w:rsidRPr="002260A5">
        <w:rPr>
          <w:color w:val="000000" w:themeColor="text1"/>
          <w:sz w:val="16"/>
          <w:szCs w:val="16"/>
        </w:rPr>
        <w:softHyphen/>
        <w:t>шенными вертикально на высоте 1,5 м от земли (считая от среза сопла) , направленной вверх.</w:t>
      </w:r>
    </w:p>
    <w:p w14:paraId="37F18C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января 1938 г. временным начальником 3-го УВиМТС ВВС РККА военинженером 2 ранга П.Я.Залесским были выданы ТТТ на создание ракетно- шрапнельных снарядов калибра 82 и 132 мм. Там, в частности, говорилось, что «оба снаряда (осколочный и шрапнельный) предназначены для вооружения самолетов СБ (82-мм калибра — «для самолетов истреби</w:t>
      </w:r>
      <w:r w:rsidRPr="002260A5">
        <w:rPr>
          <w:color w:val="000000" w:themeColor="text1"/>
          <w:sz w:val="16"/>
          <w:szCs w:val="16"/>
        </w:rPr>
        <w:softHyphen/>
        <w:t>тельного типа») с целью нанесения поражения в воздухе матчасти само</w:t>
      </w:r>
      <w:r w:rsidRPr="002260A5">
        <w:rPr>
          <w:color w:val="000000" w:themeColor="text1"/>
          <w:sz w:val="16"/>
          <w:szCs w:val="16"/>
        </w:rPr>
        <w:softHyphen/>
        <w:t>летов противника и уничтожения живой силы противника на земле с воз</w:t>
      </w:r>
      <w:r w:rsidRPr="002260A5">
        <w:rPr>
          <w:color w:val="000000" w:themeColor="text1"/>
          <w:sz w:val="16"/>
          <w:szCs w:val="16"/>
        </w:rPr>
        <w:softHyphen/>
        <w:t>духа». Боеприпасы должны были обладать максимальной скоростью в пределах 380-400 м/с, массу окончательно снаряженных требовалось ог</w:t>
      </w:r>
      <w:r w:rsidRPr="002260A5">
        <w:rPr>
          <w:color w:val="000000" w:themeColor="text1"/>
          <w:sz w:val="16"/>
          <w:szCs w:val="16"/>
        </w:rPr>
        <w:softHyphen/>
        <w:t>раничить 27 кг (для 82-мм калибра — 7 кг), а также необходимо было раз</w:t>
      </w:r>
      <w:r w:rsidRPr="002260A5">
        <w:rPr>
          <w:color w:val="000000" w:themeColor="text1"/>
          <w:sz w:val="16"/>
          <w:szCs w:val="16"/>
        </w:rPr>
        <w:softHyphen/>
        <w:t>работать к РС новый держатель пиропатрона ПП-1.</w:t>
      </w:r>
    </w:p>
    <w:p w14:paraId="48A0E2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Основная причина всей модернизации — «улучшить осколочное дей</w:t>
      </w:r>
      <w:r w:rsidRPr="002260A5">
        <w:rPr>
          <w:color w:val="000000" w:themeColor="text1"/>
          <w:sz w:val="16"/>
          <w:szCs w:val="16"/>
        </w:rPr>
        <w:softHyphen/>
        <w:t>ствие РС-132 по сравнению с РС-132 чертежа 3-0157 (для 82-мм калиб</w:t>
      </w:r>
      <w:r w:rsidRPr="002260A5">
        <w:rPr>
          <w:color w:val="000000" w:themeColor="text1"/>
          <w:sz w:val="16"/>
          <w:szCs w:val="16"/>
        </w:rPr>
        <w:softHyphen/>
        <w:t>ра— «по сравнению с РС-82 чертежа 3-0156»), добившись количества по</w:t>
      </w:r>
      <w:r w:rsidRPr="002260A5">
        <w:rPr>
          <w:color w:val="000000" w:themeColor="text1"/>
          <w:sz w:val="16"/>
          <w:szCs w:val="16"/>
        </w:rPr>
        <w:softHyphen/>
        <w:t>лезных осколков в 1 кг (характеристика Д) порядка 45-50 за счет уве.(И-чения использования металла». Причем, характеристика Д была задана с учетом металла только БЧ при массе полезного осколка 20 г. Кроме то</w:t>
      </w:r>
      <w:r w:rsidRPr="002260A5">
        <w:rPr>
          <w:color w:val="000000" w:themeColor="text1"/>
          <w:sz w:val="16"/>
          <w:szCs w:val="16"/>
        </w:rPr>
        <w:softHyphen/>
        <w:t>го, требовалось, чтобы при разрыве БЧ корпус двигателя также дробился на полезные осколки. Если же такая задача окажется невыполнимой, то «помимо осколочной головки для РС-132 разработать варианты голо</w:t>
      </w:r>
      <w:r w:rsidRPr="002260A5">
        <w:rPr>
          <w:color w:val="000000" w:themeColor="text1"/>
          <w:sz w:val="16"/>
          <w:szCs w:val="16"/>
        </w:rPr>
        <w:softHyphen/>
        <w:t>вок шрапнельного типа со сферическими пулями и стержневыми пора</w:t>
      </w:r>
      <w:r w:rsidRPr="002260A5">
        <w:rPr>
          <w:color w:val="000000" w:themeColor="text1"/>
          <w:sz w:val="16"/>
          <w:szCs w:val="16"/>
        </w:rPr>
        <w:softHyphen/>
        <w:t>жающими элементами».</w:t>
      </w:r>
    </w:p>
    <w:p w14:paraId="5F2BC6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Разработали эти ТТТ начальник 4 отдела 3-го управления ВиМТС ВВС РККА военинженер 1 ранга Э.К.Ларман и старший инженер 4 отде</w:t>
      </w:r>
      <w:r w:rsidRPr="002260A5">
        <w:rPr>
          <w:color w:val="000000" w:themeColor="text1"/>
          <w:sz w:val="16"/>
          <w:szCs w:val="16"/>
        </w:rPr>
        <w:softHyphen/>
        <w:t>ла 3-го управления ВиМТС военинженер 2 ранга Л.П.Лобачев. В рамках исследований по теме объекта 121 в НИИ-3 НКОП спроектировали, из</w:t>
      </w:r>
      <w:r w:rsidRPr="002260A5">
        <w:rPr>
          <w:color w:val="000000" w:themeColor="text1"/>
          <w:sz w:val="16"/>
          <w:szCs w:val="16"/>
        </w:rPr>
        <w:softHyphen/>
        <w:t>готовили и испытали подрывами в бронеяме четыре варианта БЧ к РОС-82, отличающихся конструкцией и материалом.</w:t>
      </w:r>
    </w:p>
    <w:p w14:paraId="2D7749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внешней поверхности БЧ 1-го варианта (модель 112400) из стали Э.10 для улучшения осколочного действия были нанесены 20 продольных и один поперечный надрез глубиной 0,5 мм. Толщина стенки корпуса БЧ -Ю&gt;5 мм, длина БЧ - 148 мм. В донной части БЧ была выполнена внешняя резьба для крепления с корпусом двигателя, в головной - переходная вт\л-ка для установки АГДТ. После подрывов три БЧ разрушились по надрезам, дно БЧ выбило. Масса собранных осколков составила 2,623-2,668 кг. Мас</w:t>
      </w:r>
      <w:r w:rsidRPr="002260A5">
        <w:rPr>
          <w:color w:val="000000" w:themeColor="text1"/>
          <w:sz w:val="16"/>
          <w:szCs w:val="16"/>
        </w:rPr>
        <w:softHyphen/>
        <w:t>са полезных осколков одной БЧ — 2,480-2,545 кг, количество - 245-253.</w:t>
      </w:r>
    </w:p>
    <w:p w14:paraId="5442B3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отличие от предыдущей, БЧ 2-го варианта (модели 198500) была выполнена двухкорпусной и из стали ст.4 нормальной. На ее внешней поверхности для улучшения осколочного действия отфрезерованы над</w:t>
      </w:r>
      <w:r w:rsidRPr="002260A5">
        <w:rPr>
          <w:color w:val="000000" w:themeColor="text1"/>
          <w:sz w:val="16"/>
          <w:szCs w:val="16"/>
        </w:rPr>
        <w:softHyphen/>
        <w:t>резы прямоугольного профиля глубиной 2,5 мм и шириной 2 мм: 14 про</w:t>
      </w:r>
      <w:r w:rsidRPr="002260A5">
        <w:rPr>
          <w:color w:val="000000" w:themeColor="text1"/>
          <w:sz w:val="16"/>
          <w:szCs w:val="16"/>
        </w:rPr>
        <w:softHyphen/>
        <w:t>дольных и 5 поперечных. Внутрь БЧ с толщиной стенки 7 мм была вста</w:t>
      </w:r>
      <w:r w:rsidRPr="002260A5">
        <w:rPr>
          <w:color w:val="000000" w:themeColor="text1"/>
          <w:sz w:val="16"/>
          <w:szCs w:val="16"/>
        </w:rPr>
        <w:softHyphen/>
        <w:t>влена стальная цилиндрическая гильза без дна, но с такой же толщиной стенок корпуса и насечкой, как и на БЧ снаружи. Длина БЧ — 149 мм. После подрывов в корпусе 12" артснаряда, заполненного песком, на ис</w:t>
      </w:r>
      <w:r w:rsidRPr="002260A5">
        <w:rPr>
          <w:color w:val="000000" w:themeColor="text1"/>
          <w:sz w:val="16"/>
          <w:szCs w:val="16"/>
        </w:rPr>
        <w:softHyphen/>
        <w:t>пытательной станции НИИ-3 в Софрино 9 апреля 1939 г. общий вес со</w:t>
      </w:r>
      <w:r w:rsidRPr="002260A5">
        <w:rPr>
          <w:color w:val="000000" w:themeColor="text1"/>
          <w:sz w:val="16"/>
          <w:szCs w:val="16"/>
        </w:rPr>
        <w:softHyphen/>
        <w:t>бранных осколков каждой БЧ составил 2,1 кг. Количество полезных ос</w:t>
      </w:r>
      <w:r w:rsidRPr="002260A5">
        <w:rPr>
          <w:color w:val="000000" w:themeColor="text1"/>
          <w:sz w:val="16"/>
          <w:szCs w:val="16"/>
        </w:rPr>
        <w:softHyphen/>
        <w:t>колков (от 1 г и более) — 130-160 шт.</w:t>
      </w:r>
    </w:p>
    <w:p w14:paraId="1DFBBA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Внешняя поверхность БЧ 3-го варианта (модели 198600) была глад</w:t>
      </w:r>
      <w:r w:rsidRPr="002260A5">
        <w:rPr>
          <w:color w:val="000000" w:themeColor="text1"/>
          <w:sz w:val="16"/>
          <w:szCs w:val="16"/>
        </w:rPr>
        <w:softHyphen/>
        <w:t>кой, но внутрь ее были заложены 12 осколочных штанг (длинные стерж</w:t>
      </w:r>
      <w:r w:rsidRPr="002260A5">
        <w:rPr>
          <w:color w:val="000000" w:themeColor="text1"/>
          <w:sz w:val="16"/>
          <w:szCs w:val="16"/>
        </w:rPr>
        <w:softHyphen/>
        <w:t>ни) с шестью надрезами глубиной 7 мм на каждой. По некоторым дан</w:t>
      </w:r>
      <w:r w:rsidRPr="002260A5">
        <w:rPr>
          <w:color w:val="000000" w:themeColor="text1"/>
          <w:sz w:val="16"/>
          <w:szCs w:val="16"/>
        </w:rPr>
        <w:softHyphen/>
        <w:t>ным, существовали варианты БЧ с цилиндрическими (диаметром 10 мм) и трапециевидными в сечении осколочными штангами. Для предохране</w:t>
      </w:r>
      <w:r w:rsidRPr="002260A5">
        <w:rPr>
          <w:color w:val="000000" w:themeColor="text1"/>
          <w:sz w:val="16"/>
          <w:szCs w:val="16"/>
        </w:rPr>
        <w:softHyphen/>
        <w:t>ния их от смещения и удобства заливки БЧ тротилом, внутрь был встав</w:t>
      </w:r>
      <w:r w:rsidRPr="002260A5">
        <w:rPr>
          <w:color w:val="000000" w:themeColor="text1"/>
          <w:sz w:val="16"/>
          <w:szCs w:val="16"/>
        </w:rPr>
        <w:softHyphen/>
        <w:t>лен тонкостенный цилиндр из картона толщиной 1 мм. Длина БЧ — 126 мм. В ходе подрывов трех БЧ в корпусе 12" артснаряда, заполненного пе</w:t>
      </w:r>
      <w:r w:rsidRPr="002260A5">
        <w:rPr>
          <w:color w:val="000000" w:themeColor="text1"/>
          <w:sz w:val="16"/>
          <w:szCs w:val="16"/>
        </w:rPr>
        <w:softHyphen/>
        <w:t>ском, на испытательной станции НИИ-3 в Софрино 30 апреля 1938 г., БЧ рвались на отдельные полосы, шрапнель не вся разламывалась по поясам ослабления, дно БЧ выбивало целиком. Общий вес собранных осколков ОДной БЧ - 1,438-2,08 кг. Количество полезных осколков -116 шт.</w:t>
      </w:r>
    </w:p>
    <w:p w14:paraId="5D2C7C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На внешней поверхности БЧ 4-го варианта (модели 198700) из стали ст.4 нормальной для улучшения осколочного действия были нанесены </w:t>
      </w:r>
      <w:r w:rsidRPr="002260A5">
        <w:rPr>
          <w:color w:val="000000" w:themeColor="text1"/>
          <w:sz w:val="16"/>
          <w:szCs w:val="16"/>
          <w:vertAlign w:val="superscript"/>
        </w:rPr>
        <w:t>На</w:t>
      </w:r>
      <w:r w:rsidRPr="002260A5">
        <w:rPr>
          <w:color w:val="000000" w:themeColor="text1"/>
          <w:sz w:val="16"/>
          <w:szCs w:val="16"/>
        </w:rPr>
        <w:t>Дрезы: 17 продольных и семь поперечных глубиной 8,5 мм и шириной 2 мм (с таким расчетом, чтобы получить 20-г осколки). Толщина стенки корпуса БЧ - 1 3,5 мм, длина БЧ — 146 мм. В ходе подрывов трех БЧ в кор</w:t>
      </w:r>
      <w:r w:rsidRPr="002260A5">
        <w:rPr>
          <w:color w:val="000000" w:themeColor="text1"/>
          <w:sz w:val="16"/>
          <w:szCs w:val="16"/>
        </w:rPr>
        <w:softHyphen/>
        <w:t>пусе 12" артснаряда, заполненного песком, на испытательной станции НИИ-3 в Софрино 30 апреля 1938 г., корпуса БЧ не дробились по поясам ослабления, имелись осколки с 4-5 элементами насечки, дно БЧ выбива</w:t>
      </w:r>
      <w:r w:rsidRPr="002260A5">
        <w:rPr>
          <w:color w:val="000000" w:themeColor="text1"/>
          <w:sz w:val="16"/>
          <w:szCs w:val="16"/>
        </w:rPr>
        <w:softHyphen/>
        <w:t>ло целиком. Масса собранных осколков БЧ — 1 ,37-2,3 кг. Количество по</w:t>
      </w:r>
      <w:r w:rsidRPr="002260A5">
        <w:rPr>
          <w:color w:val="000000" w:themeColor="text1"/>
          <w:sz w:val="16"/>
          <w:szCs w:val="16"/>
        </w:rPr>
        <w:softHyphen/>
        <w:t>лезных осколков одной БЧ — 112 (11402).</w:t>
      </w:r>
    </w:p>
    <w:p w14:paraId="0EC393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00472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декабря 1938 г. закончился отстрел по бронеплите «активной части» опытной 254-мм БРАВ с ДС проекта НИИ-24 модели 402, который шел с 4 декабря.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2260A5">
        <w:rPr>
          <w:color w:val="000000" w:themeColor="text1"/>
          <w:sz w:val="16"/>
          <w:szCs w:val="16"/>
        </w:rPr>
        <w:softHyphen/>
        <w:t>ванной плите, установленной для угла встречи 20° от нормали при скоро</w:t>
      </w:r>
      <w:r w:rsidRPr="002260A5">
        <w:rPr>
          <w:color w:val="000000" w:themeColor="text1"/>
          <w:sz w:val="16"/>
          <w:szCs w:val="16"/>
        </w:rPr>
        <w:softHyphen/>
        <w:t>сти подлета порядка 320 м/с, что соответствовало высоте 1500 м при ско</w:t>
      </w:r>
      <w:r w:rsidRPr="002260A5">
        <w:rPr>
          <w:color w:val="000000" w:themeColor="text1"/>
          <w:sz w:val="16"/>
          <w:szCs w:val="16"/>
        </w:rPr>
        <w:softHyphen/>
        <w:t>рости носителя 100 м/с.</w:t>
      </w:r>
    </w:p>
    <w:p w14:paraId="459BAE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2260A5">
        <w:rPr>
          <w:color w:val="000000" w:themeColor="text1"/>
          <w:sz w:val="16"/>
          <w:szCs w:val="16"/>
        </w:rPr>
        <w:softHyphen/>
        <w:t>тельно оценили 180-мм бронебойным снарядом модели 140-А под уг</w:t>
      </w:r>
      <w:r w:rsidRPr="002260A5">
        <w:rPr>
          <w:color w:val="000000" w:themeColor="text1"/>
          <w:sz w:val="16"/>
          <w:szCs w:val="16"/>
        </w:rPr>
        <w:softHyphen/>
        <w:t>лом 20° к нормали (оценочная скорость — 435 м/с, кондиция плиты -2200). Испытания затрудняло то, что в 200 м от 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007B07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2260A5">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0AE482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7B6A76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2260A5">
        <w:rPr>
          <w:color w:val="000000" w:themeColor="text1"/>
          <w:sz w:val="16"/>
          <w:szCs w:val="16"/>
        </w:rPr>
        <w:softHyphen/>
        <w:t>ти прошли за плиту, у третьей часть ее ушла за плиту, часть осталась перед ней (11402).</w:t>
      </w:r>
    </w:p>
    <w:p w14:paraId="3E5EE7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9DFED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w:t>
      </w:r>
      <w:r w:rsidRPr="002260A5">
        <w:rPr>
          <w:color w:val="000000" w:themeColor="text1"/>
          <w:sz w:val="16"/>
          <w:szCs w:val="16"/>
        </w:rPr>
        <w:lastRenderedPageBreak/>
        <w:t>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A813BB" w14:textId="77777777" w:rsidR="004B0DF9" w:rsidRPr="002260A5" w:rsidRDefault="004B0DF9" w:rsidP="001F5E07">
      <w:pPr>
        <w:autoSpaceDE w:val="0"/>
        <w:autoSpaceDN w:val="0"/>
        <w:adjustRightInd w:val="0"/>
        <w:jc w:val="both"/>
        <w:rPr>
          <w:color w:val="000000" w:themeColor="text1"/>
          <w:sz w:val="16"/>
          <w:szCs w:val="16"/>
        </w:rPr>
      </w:pPr>
    </w:p>
    <w:p w14:paraId="1109D5E9" w14:textId="77777777" w:rsidR="00CF05A7" w:rsidRPr="002260A5" w:rsidRDefault="00CF05A7" w:rsidP="001F5E07">
      <w:pPr>
        <w:jc w:val="both"/>
        <w:rPr>
          <w:color w:val="000000" w:themeColor="text1"/>
          <w:sz w:val="16"/>
          <w:szCs w:val="16"/>
        </w:rPr>
      </w:pPr>
      <w:r w:rsidRPr="002260A5">
        <w:rPr>
          <w:color w:val="000000" w:themeColor="text1"/>
          <w:sz w:val="16"/>
          <w:szCs w:val="16"/>
        </w:rPr>
        <w:t>С 8 декабря 1938 года по 3 февраля 1939 года были проведены полигонные испытания установок (24-зарядной самоходной пусковой установки для стрельбы неуправляемыми реактивными снарядами калибра 132 мм на основе авиационных РС-132)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160118E" w14:textId="77777777" w:rsidR="00CF05A7" w:rsidRPr="002260A5" w:rsidRDefault="00CF05A7" w:rsidP="001F5E07">
      <w:pPr>
        <w:jc w:val="both"/>
        <w:rPr>
          <w:color w:val="000000" w:themeColor="text1"/>
          <w:sz w:val="16"/>
          <w:szCs w:val="16"/>
        </w:rPr>
      </w:pPr>
    </w:p>
    <w:p w14:paraId="5E6D02BA" w14:textId="77777777" w:rsidR="001D0106" w:rsidRPr="002260A5" w:rsidRDefault="001D0106"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 8 декабря 1938 года по 4 февраля 1939 года проводились испытания неуправляемых реактивных снарядов калибра 132 мм и автоустановки. Однако установка была представлена на испытания недоработанной и не выдержала их: обнаружилось большое количество отказов при сходе реактивных снарядов из-за несовершенства соответствующих узлов установки; процесс заряжания пусковой установки был неудобен и требовал много времени; поворотный и подъемный механизмы не обеспечивали легкой и плавной работы, а прицельные приспособления – требуемой точности наведения. Кроме того, грузовой автомобиль ЗИС-5 обладал ограниченной проходимостью (21476).</w:t>
      </w:r>
    </w:p>
    <w:p w14:paraId="170E7A28" w14:textId="77777777" w:rsidR="001D0106" w:rsidRPr="002260A5" w:rsidRDefault="001D0106" w:rsidP="001F5E07">
      <w:pPr>
        <w:pStyle w:val="af"/>
        <w:shd w:val="clear" w:color="auto" w:fill="FFFFFF"/>
        <w:spacing w:before="0" w:after="0"/>
        <w:jc w:val="both"/>
        <w:rPr>
          <w:color w:val="000000" w:themeColor="text1"/>
          <w:sz w:val="16"/>
          <w:szCs w:val="16"/>
        </w:rPr>
      </w:pPr>
    </w:p>
    <w:p w14:paraId="0E809D30" w14:textId="77777777" w:rsidR="00536D7C" w:rsidRPr="00E77D24" w:rsidRDefault="00536D7C" w:rsidP="00536D7C">
      <w:pPr>
        <w:jc w:val="both"/>
        <w:rPr>
          <w:color w:val="0070C0"/>
          <w:sz w:val="16"/>
          <w:szCs w:val="16"/>
        </w:rPr>
      </w:pPr>
      <w:r w:rsidRPr="00E77D24">
        <w:rPr>
          <w:color w:val="0070C0"/>
          <w:sz w:val="16"/>
          <w:szCs w:val="16"/>
        </w:rPr>
        <w:t>С 8 декабря 1938 года по 4 февраля 1939 года на Цен</w:t>
      </w:r>
      <w:r w:rsidRPr="00E77D24">
        <w:rPr>
          <w:color w:val="0070C0"/>
          <w:sz w:val="16"/>
          <w:szCs w:val="16"/>
        </w:rPr>
        <w:softHyphen/>
        <w:t>тральном военно-химическом полигоне было выполнено 223 пуска химических и зажигательных снарядов с обеих уста</w:t>
      </w:r>
      <w:r w:rsidRPr="00E77D24">
        <w:rPr>
          <w:color w:val="0070C0"/>
          <w:sz w:val="16"/>
          <w:szCs w:val="16"/>
        </w:rPr>
        <w:softHyphen/>
        <w:t>новок НИИ-3. Химснаряды снаряжались индикаторными веществами, имевшими сходные с отравляющими веществами свойства, но не обладавшими токсичностью.</w:t>
      </w:r>
    </w:p>
    <w:p w14:paraId="771AE12C" w14:textId="77777777" w:rsidR="00536D7C" w:rsidRPr="00E77D24" w:rsidRDefault="00536D7C" w:rsidP="00536D7C">
      <w:pPr>
        <w:jc w:val="both"/>
        <w:rPr>
          <w:color w:val="0070C0"/>
          <w:sz w:val="16"/>
          <w:szCs w:val="16"/>
        </w:rPr>
      </w:pPr>
      <w:r w:rsidRPr="00E77D24">
        <w:rPr>
          <w:color w:val="0070C0"/>
          <w:sz w:val="16"/>
          <w:szCs w:val="16"/>
        </w:rPr>
        <w:t>На 223 выстрела пришлось 39 отказов. В основном от</w:t>
      </w:r>
      <w:r w:rsidRPr="00E77D24">
        <w:rPr>
          <w:color w:val="0070C0"/>
          <w:sz w:val="16"/>
          <w:szCs w:val="16"/>
        </w:rPr>
        <w:softHyphen/>
        <w:t>казывала система элетровоспламенения. Машины продол</w:t>
      </w:r>
      <w:r w:rsidRPr="00E77D24">
        <w:rPr>
          <w:color w:val="0070C0"/>
          <w:sz w:val="16"/>
          <w:szCs w:val="16"/>
        </w:rPr>
        <w:softHyphen/>
        <w:t>жали сильно раскачиваться во время стрельбы. Время заря</w:t>
      </w:r>
      <w:r w:rsidRPr="00E77D24">
        <w:rPr>
          <w:color w:val="0070C0"/>
          <w:sz w:val="16"/>
          <w:szCs w:val="16"/>
        </w:rPr>
        <w:softHyphen/>
        <w:t>жания было недопустимо велико - пять человек заряжали ее 40-45 минут. Механизм наведения нуждался в серьезной дора</w:t>
      </w:r>
      <w:r w:rsidRPr="00E77D24">
        <w:rPr>
          <w:color w:val="0070C0"/>
          <w:sz w:val="16"/>
          <w:szCs w:val="16"/>
        </w:rPr>
        <w:softHyphen/>
        <w:t>ботке. По-прежнему отсутствовал прицел. Стрелять из кабины автомашины было очень опасно. Грузоподъемность и проходи</w:t>
      </w:r>
      <w:r w:rsidRPr="00E77D24">
        <w:rPr>
          <w:color w:val="0070C0"/>
          <w:sz w:val="16"/>
          <w:szCs w:val="16"/>
        </w:rPr>
        <w:softHyphen/>
        <w:t>мость ЗиС-5 (автомобиль перевозил не более трех тонн грузов по дороге с хорошим покрытием, по бездорожью передвигать</w:t>
      </w:r>
      <w:r w:rsidRPr="00E77D24">
        <w:rPr>
          <w:color w:val="0070C0"/>
          <w:sz w:val="16"/>
          <w:szCs w:val="16"/>
        </w:rPr>
        <w:softHyphen/>
        <w:t>ся не мог) не удовлетворяли военных.</w:t>
      </w:r>
    </w:p>
    <w:p w14:paraId="5D3D51AA" w14:textId="77777777" w:rsidR="00536D7C" w:rsidRPr="00E77D24" w:rsidRDefault="00536D7C" w:rsidP="00536D7C">
      <w:pPr>
        <w:jc w:val="both"/>
        <w:rPr>
          <w:color w:val="0070C0"/>
          <w:sz w:val="16"/>
          <w:szCs w:val="16"/>
        </w:rPr>
      </w:pPr>
      <w:r w:rsidRPr="00E77D24">
        <w:rPr>
          <w:color w:val="0070C0"/>
          <w:sz w:val="16"/>
          <w:szCs w:val="16"/>
        </w:rPr>
        <w:t>Ни один из отмеченных недостатков не был признан прин</w:t>
      </w:r>
      <w:r w:rsidRPr="00E77D24">
        <w:rPr>
          <w:color w:val="0070C0"/>
          <w:sz w:val="16"/>
          <w:szCs w:val="16"/>
        </w:rPr>
        <w:softHyphen/>
        <w:t>ципиальным. Никто не сомневался в целесообразности даль</w:t>
      </w:r>
      <w:r w:rsidRPr="00E77D24">
        <w:rPr>
          <w:color w:val="0070C0"/>
          <w:sz w:val="16"/>
          <w:szCs w:val="16"/>
        </w:rPr>
        <w:softHyphen/>
        <w:t>нейшей отработки как реактивных снарядов, так и пусковой установки. Вывод комиссии был таким: «Представленные на войсковые испытания ракетные снаряды при устранении недо</w:t>
      </w:r>
      <w:r w:rsidRPr="00E77D24">
        <w:rPr>
          <w:color w:val="0070C0"/>
          <w:sz w:val="16"/>
          <w:szCs w:val="16"/>
        </w:rPr>
        <w:softHyphen/>
        <w:t>статков являются надежным средством артиллерийского воо</w:t>
      </w:r>
      <w:r w:rsidRPr="00E77D24">
        <w:rPr>
          <w:color w:val="0070C0"/>
          <w:sz w:val="16"/>
          <w:szCs w:val="16"/>
        </w:rPr>
        <w:softHyphen/>
        <w:t>ружения и ценным вкладом в развитие ракетно-артиллерийско</w:t>
      </w:r>
      <w:r w:rsidRPr="00E77D24">
        <w:rPr>
          <w:color w:val="0070C0"/>
          <w:sz w:val="16"/>
          <w:szCs w:val="16"/>
        </w:rPr>
        <w:softHyphen/>
        <w:t>го дела... Идея стрельбы большим количеством ракет является, безусловно, правильной и актуальной... При надлежащем кон</w:t>
      </w:r>
      <w:r w:rsidRPr="00E77D24">
        <w:rPr>
          <w:color w:val="0070C0"/>
          <w:sz w:val="16"/>
          <w:szCs w:val="16"/>
        </w:rPr>
        <w:softHyphen/>
        <w:t>структивном оформлении авторакетная установка будет пред</w:t>
      </w:r>
      <w:r w:rsidRPr="00E77D24">
        <w:rPr>
          <w:color w:val="0070C0"/>
          <w:sz w:val="16"/>
          <w:szCs w:val="16"/>
        </w:rPr>
        <w:softHyphen/>
        <w:t>ставлять собой мощное средство артиллерийского нападения».</w:t>
      </w:r>
    </w:p>
    <w:p w14:paraId="1472CA31" w14:textId="77777777" w:rsidR="00536D7C" w:rsidRPr="00E77D24" w:rsidRDefault="00536D7C" w:rsidP="00536D7C">
      <w:pPr>
        <w:jc w:val="both"/>
        <w:rPr>
          <w:color w:val="0070C0"/>
          <w:sz w:val="16"/>
          <w:szCs w:val="16"/>
        </w:rPr>
      </w:pPr>
      <w:r w:rsidRPr="00E77D24">
        <w:rPr>
          <w:color w:val="0070C0"/>
          <w:sz w:val="16"/>
          <w:szCs w:val="16"/>
        </w:rPr>
        <w:t>О результатах стрельб В.Д.Грендаль и В.В.Аборенков до</w:t>
      </w:r>
      <w:r w:rsidRPr="00E77D24">
        <w:rPr>
          <w:color w:val="0070C0"/>
          <w:sz w:val="16"/>
          <w:szCs w:val="16"/>
        </w:rPr>
        <w:softHyphen/>
        <w:t>ложили наркому обороны К.Е.Ворошилову. По их мнению, установку следовало принять на вооружение, так как все не</w:t>
      </w:r>
      <w:r w:rsidRPr="00E77D24">
        <w:rPr>
          <w:color w:val="0070C0"/>
          <w:sz w:val="16"/>
          <w:szCs w:val="16"/>
        </w:rPr>
        <w:softHyphen/>
        <w:t>достатки устранимы. Ворошилов был категорически против. В раздражении он спросил:</w:t>
      </w:r>
    </w:p>
    <w:p w14:paraId="12C36EB4" w14:textId="77777777" w:rsidR="00536D7C" w:rsidRPr="00E77D24" w:rsidRDefault="00536D7C" w:rsidP="00536D7C">
      <w:pPr>
        <w:jc w:val="both"/>
        <w:rPr>
          <w:color w:val="0070C0"/>
          <w:sz w:val="16"/>
          <w:szCs w:val="16"/>
        </w:rPr>
      </w:pPr>
      <w:r w:rsidRPr="00E77D24">
        <w:rPr>
          <w:color w:val="0070C0"/>
          <w:sz w:val="16"/>
          <w:szCs w:val="16"/>
        </w:rPr>
        <w:t>- Вам известно, сколько отравляющих веществ имеет Гер</w:t>
      </w:r>
      <w:r w:rsidRPr="00E77D24">
        <w:rPr>
          <w:color w:val="0070C0"/>
          <w:sz w:val="16"/>
          <w:szCs w:val="16"/>
        </w:rPr>
        <w:softHyphen/>
        <w:t>мания?</w:t>
      </w:r>
    </w:p>
    <w:p w14:paraId="6E7AAC01" w14:textId="77777777" w:rsidR="00536D7C" w:rsidRPr="00E77D24" w:rsidRDefault="00536D7C" w:rsidP="00536D7C">
      <w:pPr>
        <w:jc w:val="both"/>
        <w:rPr>
          <w:color w:val="0070C0"/>
          <w:sz w:val="16"/>
          <w:szCs w:val="16"/>
        </w:rPr>
      </w:pPr>
      <w:r w:rsidRPr="00E77D24">
        <w:rPr>
          <w:color w:val="0070C0"/>
          <w:sz w:val="16"/>
          <w:szCs w:val="16"/>
        </w:rPr>
        <w:t>После многозначительной паузы сам ответил на вопрос:</w:t>
      </w:r>
    </w:p>
    <w:p w14:paraId="7325A08A" w14:textId="77777777" w:rsidR="00536D7C" w:rsidRPr="00E77D24" w:rsidRDefault="00536D7C" w:rsidP="00536D7C">
      <w:pPr>
        <w:jc w:val="both"/>
        <w:rPr>
          <w:color w:val="0070C0"/>
          <w:sz w:val="16"/>
          <w:szCs w:val="16"/>
        </w:rPr>
      </w:pPr>
      <w:r w:rsidRPr="00E77D24">
        <w:rPr>
          <w:color w:val="0070C0"/>
          <w:sz w:val="16"/>
          <w:szCs w:val="16"/>
        </w:rPr>
        <w:t>- Германские запасы значительно превышают наши. Если мы применим ОВ, то и немцы предпримут ответные действия. Закончится все это плачевно... Замените химснаряд! (23510).</w:t>
      </w:r>
    </w:p>
    <w:p w14:paraId="058CC9D8" w14:textId="77777777" w:rsidR="00536D7C" w:rsidRPr="00E77D24" w:rsidRDefault="00536D7C" w:rsidP="00536D7C">
      <w:pPr>
        <w:jc w:val="both"/>
        <w:rPr>
          <w:color w:val="0070C0"/>
          <w:sz w:val="16"/>
          <w:szCs w:val="16"/>
        </w:rPr>
      </w:pPr>
    </w:p>
    <w:p w14:paraId="052812C1" w14:textId="77777777" w:rsidR="00536D7C" w:rsidRPr="00E77D24" w:rsidRDefault="00536D7C" w:rsidP="00536D7C">
      <w:pPr>
        <w:jc w:val="both"/>
        <w:rPr>
          <w:color w:val="0070C0"/>
          <w:sz w:val="16"/>
          <w:szCs w:val="16"/>
        </w:rPr>
      </w:pPr>
      <w:r w:rsidRPr="00E77D24">
        <w:rPr>
          <w:color w:val="0070C0"/>
          <w:sz w:val="16"/>
          <w:szCs w:val="16"/>
        </w:rPr>
        <w:t>С 8 декабря 1938 по 3 февраля 1939 гг. машину МУ-1 (механизированная установка, первая) для залповой стрельбы РС, постро</w:t>
      </w:r>
      <w:r w:rsidRPr="00E77D24">
        <w:rPr>
          <w:color w:val="0070C0"/>
          <w:sz w:val="16"/>
          <w:szCs w:val="16"/>
        </w:rPr>
        <w:softHyphen/>
        <w:t>енную на Опытном заводе НИИ-3 подвергли предварительным испытаниям и он не выдержала их. Были обнаружены следующие дефекты:</w:t>
      </w:r>
    </w:p>
    <w:p w14:paraId="6D641AD3" w14:textId="77777777" w:rsidR="00536D7C" w:rsidRPr="00E77D24" w:rsidRDefault="00536D7C" w:rsidP="00536D7C">
      <w:pPr>
        <w:jc w:val="both"/>
        <w:rPr>
          <w:color w:val="0070C0"/>
          <w:sz w:val="16"/>
          <w:szCs w:val="16"/>
        </w:rPr>
      </w:pPr>
      <w:r w:rsidRPr="00E77D24">
        <w:rPr>
          <w:color w:val="0070C0"/>
          <w:sz w:val="16"/>
          <w:szCs w:val="16"/>
        </w:rPr>
        <w:t xml:space="preserve">- </w:t>
      </w:r>
      <w:r w:rsidRPr="00E77D24">
        <w:rPr>
          <w:rFonts w:eastAsia="Courier New"/>
          <w:color w:val="0070C0"/>
          <w:sz w:val="16"/>
          <w:szCs w:val="16"/>
        </w:rPr>
        <w:t>Заряжать установку приходилось с «д</w:t>
      </w:r>
      <w:r w:rsidRPr="00E77D24">
        <w:rPr>
          <w:color w:val="0070C0"/>
          <w:sz w:val="16"/>
          <w:szCs w:val="16"/>
        </w:rPr>
        <w:t>ульной» стороны, поднятой высоко над землей. Поэтому 5 бойцов расчета тратили на перезарядку 45-50 минут.</w:t>
      </w:r>
    </w:p>
    <w:p w14:paraId="34661101" w14:textId="77777777" w:rsidR="00536D7C" w:rsidRPr="00E77D24" w:rsidRDefault="00536D7C" w:rsidP="00536D7C">
      <w:pPr>
        <w:jc w:val="both"/>
        <w:rPr>
          <w:color w:val="0070C0"/>
          <w:sz w:val="16"/>
          <w:szCs w:val="16"/>
        </w:rPr>
      </w:pPr>
      <w:r w:rsidRPr="00E77D24">
        <w:rPr>
          <w:color w:val="0070C0"/>
          <w:sz w:val="16"/>
          <w:szCs w:val="16"/>
        </w:rPr>
        <w:t>- Из -за грубой отделки «направляющих» и кронштейнов с зацепами на ракетах, некоторые ракеты застревали. К пуску подготовили 223, застряли 39 (17,5 %).</w:t>
      </w:r>
    </w:p>
    <w:p w14:paraId="4AA7330C" w14:textId="77777777" w:rsidR="00536D7C" w:rsidRPr="00E77D24" w:rsidRDefault="00536D7C" w:rsidP="00536D7C">
      <w:pPr>
        <w:jc w:val="both"/>
        <w:rPr>
          <w:color w:val="0070C0"/>
          <w:sz w:val="16"/>
          <w:szCs w:val="16"/>
        </w:rPr>
      </w:pPr>
      <w:r w:rsidRPr="00E77D24">
        <w:rPr>
          <w:color w:val="0070C0"/>
          <w:sz w:val="16"/>
          <w:szCs w:val="16"/>
        </w:rPr>
        <w:t>- Около 30 % ракет в направляющие вошли с большим уси</w:t>
      </w:r>
      <w:r w:rsidRPr="00E77D24">
        <w:rPr>
          <w:color w:val="0070C0"/>
          <w:sz w:val="16"/>
          <w:szCs w:val="16"/>
        </w:rPr>
        <w:softHyphen/>
        <w:t>лием. Ракеты заталкивали силами 3-4 человек.</w:t>
      </w:r>
    </w:p>
    <w:p w14:paraId="0B5E2B7B" w14:textId="77777777" w:rsidR="00536D7C" w:rsidRPr="00E77D24" w:rsidRDefault="00536D7C" w:rsidP="00536D7C">
      <w:pPr>
        <w:jc w:val="both"/>
        <w:rPr>
          <w:color w:val="0070C0"/>
          <w:sz w:val="16"/>
          <w:szCs w:val="16"/>
        </w:rPr>
      </w:pPr>
      <w:r w:rsidRPr="00E77D24">
        <w:rPr>
          <w:color w:val="0070C0"/>
          <w:sz w:val="16"/>
          <w:szCs w:val="16"/>
        </w:rPr>
        <w:t>- Поворотный и подъемный механизмы пакета направляю</w:t>
      </w:r>
      <w:r w:rsidRPr="00E77D24">
        <w:rPr>
          <w:color w:val="0070C0"/>
          <w:sz w:val="16"/>
          <w:szCs w:val="16"/>
        </w:rPr>
        <w:softHyphen/>
        <w:t>щих работали тяжело. Для облегчения работы подъемного меха</w:t>
      </w:r>
      <w:r w:rsidRPr="00E77D24">
        <w:rPr>
          <w:color w:val="0070C0"/>
          <w:sz w:val="16"/>
          <w:szCs w:val="16"/>
        </w:rPr>
        <w:softHyphen/>
        <w:t>низма за «направляющие» сзади цеплялись руками и висели на них по 2-3 человека!</w:t>
      </w:r>
    </w:p>
    <w:p w14:paraId="36B6B22D" w14:textId="77777777" w:rsidR="00536D7C" w:rsidRPr="00E77D24" w:rsidRDefault="00536D7C" w:rsidP="00536D7C">
      <w:pPr>
        <w:jc w:val="both"/>
        <w:rPr>
          <w:color w:val="0070C0"/>
          <w:sz w:val="16"/>
          <w:szCs w:val="16"/>
        </w:rPr>
      </w:pPr>
      <w:r w:rsidRPr="00E77D24">
        <w:rPr>
          <w:color w:val="0070C0"/>
          <w:sz w:val="16"/>
          <w:szCs w:val="16"/>
        </w:rPr>
        <w:t>- Горизонтальную наводку осуществляли всей машиной с ориентацией ...по компасу.</w:t>
      </w:r>
    </w:p>
    <w:p w14:paraId="19DE2D6F" w14:textId="77777777" w:rsidR="00536D7C" w:rsidRPr="00E77D24" w:rsidRDefault="00536D7C" w:rsidP="00536D7C">
      <w:pPr>
        <w:jc w:val="both"/>
        <w:rPr>
          <w:color w:val="0070C0"/>
          <w:sz w:val="16"/>
          <w:szCs w:val="16"/>
        </w:rPr>
      </w:pPr>
      <w:r w:rsidRPr="00E77D24">
        <w:rPr>
          <w:color w:val="0070C0"/>
          <w:sz w:val="16"/>
          <w:szCs w:val="16"/>
        </w:rPr>
        <w:t>- Установка во время стрельбы раскачивалась, что еще боль</w:t>
      </w:r>
      <w:r w:rsidRPr="00E77D24">
        <w:rPr>
          <w:color w:val="0070C0"/>
          <w:sz w:val="16"/>
          <w:szCs w:val="16"/>
        </w:rPr>
        <w:softHyphen/>
        <w:t>ше снижало низкую кучность стрельбы. В результате рассеива</w:t>
      </w:r>
      <w:r w:rsidRPr="00E77D24">
        <w:rPr>
          <w:color w:val="0070C0"/>
          <w:sz w:val="16"/>
          <w:szCs w:val="16"/>
        </w:rPr>
        <w:softHyphen/>
        <w:t>ния ракет не удавалось достичь требуемой концентрации ОВ на местности.</w:t>
      </w:r>
    </w:p>
    <w:p w14:paraId="7B81C0EE" w14:textId="77777777" w:rsidR="00536D7C" w:rsidRPr="00E77D24" w:rsidRDefault="00536D7C" w:rsidP="00536D7C">
      <w:pPr>
        <w:jc w:val="both"/>
        <w:rPr>
          <w:color w:val="0070C0"/>
          <w:sz w:val="16"/>
          <w:szCs w:val="16"/>
        </w:rPr>
      </w:pPr>
      <w:r w:rsidRPr="00E77D24">
        <w:rPr>
          <w:color w:val="0070C0"/>
          <w:sz w:val="16"/>
          <w:szCs w:val="16"/>
        </w:rPr>
        <w:t>- Струя выхлопных газов срывала оперение с соседних ракет.</w:t>
      </w:r>
    </w:p>
    <w:p w14:paraId="3BD360D9" w14:textId="77777777" w:rsidR="00536D7C" w:rsidRPr="00E77D24" w:rsidRDefault="00536D7C" w:rsidP="00536D7C">
      <w:pPr>
        <w:jc w:val="both"/>
        <w:rPr>
          <w:color w:val="0070C0"/>
          <w:sz w:val="16"/>
          <w:szCs w:val="16"/>
        </w:rPr>
      </w:pPr>
      <w:r w:rsidRPr="00E77D24">
        <w:rPr>
          <w:color w:val="0070C0"/>
          <w:sz w:val="16"/>
          <w:szCs w:val="16"/>
        </w:rPr>
        <w:t>- Авиационные дистанционные взрыватели с замедлителем не подходили для наземной эксплуатации, требовались детонато</w:t>
      </w:r>
      <w:r w:rsidRPr="00E77D24">
        <w:rPr>
          <w:color w:val="0070C0"/>
          <w:sz w:val="16"/>
          <w:szCs w:val="16"/>
        </w:rPr>
        <w:softHyphen/>
        <w:t>ры ударного действия;</w:t>
      </w:r>
    </w:p>
    <w:p w14:paraId="37373E5F" w14:textId="77777777" w:rsidR="00536D7C" w:rsidRPr="00E77D24" w:rsidRDefault="00536D7C" w:rsidP="00536D7C">
      <w:pPr>
        <w:jc w:val="both"/>
        <w:rPr>
          <w:color w:val="0070C0"/>
          <w:sz w:val="16"/>
          <w:szCs w:val="16"/>
        </w:rPr>
      </w:pPr>
      <w:r w:rsidRPr="00E77D24">
        <w:rPr>
          <w:color w:val="0070C0"/>
          <w:sz w:val="16"/>
          <w:szCs w:val="16"/>
        </w:rPr>
        <w:t>- Грузовой автомобиль ЗиС-5 обладал ограниченной прохо</w:t>
      </w:r>
      <w:r w:rsidRPr="00E77D24">
        <w:rPr>
          <w:color w:val="0070C0"/>
          <w:sz w:val="16"/>
          <w:szCs w:val="16"/>
        </w:rPr>
        <w:softHyphen/>
        <w:t>димостью.</w:t>
      </w:r>
    </w:p>
    <w:p w14:paraId="5D609EAC" w14:textId="77777777" w:rsidR="00536D7C" w:rsidRPr="00E77D24" w:rsidRDefault="00536D7C" w:rsidP="00536D7C">
      <w:pPr>
        <w:jc w:val="both"/>
        <w:rPr>
          <w:color w:val="0070C0"/>
          <w:sz w:val="16"/>
          <w:szCs w:val="16"/>
        </w:rPr>
      </w:pPr>
      <w:r w:rsidRPr="00E77D24">
        <w:rPr>
          <w:color w:val="0070C0"/>
          <w:sz w:val="16"/>
          <w:szCs w:val="16"/>
        </w:rPr>
        <w:t>Вместе с самоходной установкой для 132-мм ракет испы</w:t>
      </w:r>
      <w:r w:rsidRPr="00E77D24">
        <w:rPr>
          <w:color w:val="0070C0"/>
          <w:sz w:val="16"/>
          <w:szCs w:val="16"/>
        </w:rPr>
        <w:softHyphen/>
        <w:t>тывали установку на буксируемом прицепе для 203-мм ракет (5 направляющих) (Испытания автомобильной ракетной установки на шасси ЗиС-5 конструкции НИИ-3, чертежа № 199910, для пуска 132 мм ракет. Время испытаний: с 8.12.38 по 4.02.39 г.» Документ опубликовал С. В. Гуров) (23550).</w:t>
      </w:r>
    </w:p>
    <w:p w14:paraId="5EB4165B" w14:textId="77777777" w:rsidR="00536D7C" w:rsidRPr="00E77D24" w:rsidRDefault="00536D7C" w:rsidP="00536D7C">
      <w:pPr>
        <w:jc w:val="both"/>
        <w:rPr>
          <w:color w:val="0070C0"/>
          <w:sz w:val="16"/>
          <w:szCs w:val="16"/>
        </w:rPr>
      </w:pPr>
      <w:r w:rsidRPr="00E77D24">
        <w:rPr>
          <w:color w:val="0070C0"/>
          <w:sz w:val="16"/>
          <w:szCs w:val="16"/>
        </w:rPr>
        <w:t>203 мм ракета представляла собой вариант авиаракеты осколоч</w:t>
      </w:r>
      <w:r w:rsidRPr="00E77D24">
        <w:rPr>
          <w:color w:val="0070C0"/>
          <w:sz w:val="16"/>
          <w:szCs w:val="16"/>
        </w:rPr>
        <w:softHyphen/>
        <w:t>ного действия РОС-203. Она весила 180 кг, из которых 85 кг при</w:t>
      </w:r>
      <w:r w:rsidRPr="00E77D24">
        <w:rPr>
          <w:color w:val="0070C0"/>
          <w:sz w:val="16"/>
          <w:szCs w:val="16"/>
        </w:rPr>
        <w:softHyphen/>
        <w:t>ходилось на БЧ. Двигатель снаряжался 7 шашками пороха «Н» длиной 140 см. Но она была слишком тяжелой для ручного за</w:t>
      </w:r>
      <w:r w:rsidRPr="00E77D24">
        <w:rPr>
          <w:color w:val="0070C0"/>
          <w:sz w:val="16"/>
          <w:szCs w:val="16"/>
        </w:rPr>
        <w:softHyphen/>
        <w:t>ряжания, поэтому военные предпочли 132-мм, которая намного легче (М-13 образца 1941 г. весила 42,5 кг, в 4 раза меньше РС-203).</w:t>
      </w:r>
    </w:p>
    <w:p w14:paraId="3DCA9426" w14:textId="77777777" w:rsidR="00536D7C" w:rsidRPr="00E77D24" w:rsidRDefault="00536D7C" w:rsidP="00536D7C">
      <w:pPr>
        <w:jc w:val="both"/>
        <w:rPr>
          <w:color w:val="0070C0"/>
          <w:sz w:val="16"/>
          <w:szCs w:val="16"/>
        </w:rPr>
      </w:pPr>
      <w:r w:rsidRPr="00E77D24">
        <w:rPr>
          <w:color w:val="0070C0"/>
          <w:sz w:val="16"/>
          <w:szCs w:val="16"/>
        </w:rPr>
        <w:t>В том же 1939 г. РХС-132 оснастили более мощным двигате</w:t>
      </w:r>
      <w:r w:rsidRPr="00E77D24">
        <w:rPr>
          <w:color w:val="0070C0"/>
          <w:sz w:val="16"/>
          <w:szCs w:val="16"/>
        </w:rPr>
        <w:softHyphen/>
        <w:t>лем от бетонобойной химической авиаракеты РБС-132. С ним она стала длиннее 2-х метров. Тогда решили удлинить направляющие и заряжать их с казенной части. Так появилась «механизирован</w:t>
      </w:r>
      <w:r w:rsidRPr="00E77D24">
        <w:rPr>
          <w:color w:val="0070C0"/>
          <w:sz w:val="16"/>
          <w:szCs w:val="16"/>
        </w:rPr>
        <w:softHyphen/>
        <w:t>ная установка тип 2» (МУ-2).</w:t>
      </w:r>
    </w:p>
    <w:p w14:paraId="1FA24FA5" w14:textId="77777777" w:rsidR="00536D7C" w:rsidRPr="00E77D24" w:rsidRDefault="00536D7C" w:rsidP="00536D7C">
      <w:pPr>
        <w:jc w:val="both"/>
        <w:rPr>
          <w:color w:val="0070C0"/>
          <w:sz w:val="16"/>
          <w:szCs w:val="16"/>
        </w:rPr>
      </w:pPr>
      <w:r w:rsidRPr="00E77D24">
        <w:rPr>
          <w:color w:val="0070C0"/>
          <w:sz w:val="16"/>
          <w:szCs w:val="16"/>
        </w:rPr>
        <w:t>Опытный завод построил два новых варианта пусковых уста</w:t>
      </w:r>
      <w:r w:rsidRPr="00E77D24">
        <w:rPr>
          <w:color w:val="0070C0"/>
          <w:sz w:val="16"/>
          <w:szCs w:val="16"/>
        </w:rPr>
        <w:softHyphen/>
        <w:t>новок на шасси автомобиля ЗиС-6 для пуска 24 и 16 удлиненных ракет калибра 132 мм Главное отличие этих установок от предыдущих — продольное расположение направляющих вместо поперечного. С 28 сентября по 9 ноября 1939 г. шли полигонные испыта</w:t>
      </w:r>
      <w:r w:rsidRPr="00E77D24">
        <w:rPr>
          <w:color w:val="0070C0"/>
          <w:sz w:val="16"/>
          <w:szCs w:val="16"/>
        </w:rPr>
        <w:softHyphen/>
        <w:t>ния. По их результа</w:t>
      </w:r>
      <w:r w:rsidRPr="00E77D24">
        <w:rPr>
          <w:color w:val="0070C0"/>
          <w:sz w:val="16"/>
          <w:szCs w:val="16"/>
        </w:rPr>
        <w:softHyphen/>
        <w:t>там комиссия сделала вывод, что установка на 24 ракеты не может быть допущена к во</w:t>
      </w:r>
      <w:r w:rsidRPr="00E77D24">
        <w:rPr>
          <w:color w:val="0070C0"/>
          <w:sz w:val="16"/>
          <w:szCs w:val="16"/>
        </w:rPr>
        <w:softHyphen/>
        <w:t>йсковым испытаниям. В установке на 16 ракет тоже обнаружили недо</w:t>
      </w:r>
      <w:r w:rsidRPr="00E77D24">
        <w:rPr>
          <w:color w:val="0070C0"/>
          <w:sz w:val="16"/>
          <w:szCs w:val="16"/>
        </w:rPr>
        <w:softHyphen/>
        <w:t>статки, но решили, что их нетрудно исправить. Этими недостатками назвали следующие:</w:t>
      </w:r>
    </w:p>
    <w:p w14:paraId="30D63E9D" w14:textId="77777777" w:rsidR="00536D7C" w:rsidRPr="00E77D24" w:rsidRDefault="00536D7C" w:rsidP="00536D7C">
      <w:pPr>
        <w:jc w:val="both"/>
        <w:rPr>
          <w:color w:val="0070C0"/>
          <w:sz w:val="16"/>
          <w:szCs w:val="16"/>
        </w:rPr>
      </w:pPr>
      <w:r w:rsidRPr="00E77D24">
        <w:rPr>
          <w:color w:val="0070C0"/>
          <w:sz w:val="16"/>
          <w:szCs w:val="16"/>
        </w:rPr>
        <w:t>при стрельбе установка раскачива</w:t>
      </w:r>
      <w:r w:rsidRPr="00E77D24">
        <w:rPr>
          <w:color w:val="0070C0"/>
          <w:sz w:val="16"/>
          <w:szCs w:val="16"/>
        </w:rPr>
        <w:softHyphen/>
        <w:t>ется;</w:t>
      </w:r>
    </w:p>
    <w:p w14:paraId="262CE66D" w14:textId="77777777" w:rsidR="00536D7C" w:rsidRPr="00E77D24" w:rsidRDefault="00536D7C" w:rsidP="00536D7C">
      <w:pPr>
        <w:jc w:val="both"/>
        <w:rPr>
          <w:color w:val="0070C0"/>
          <w:sz w:val="16"/>
          <w:szCs w:val="16"/>
        </w:rPr>
      </w:pPr>
      <w:r w:rsidRPr="00E77D24">
        <w:rPr>
          <w:color w:val="0070C0"/>
          <w:sz w:val="16"/>
          <w:szCs w:val="16"/>
        </w:rPr>
        <w:t>сбиваемость угла возвышения достигает 15 минут 30 секунд, что увеличивает рассеива</w:t>
      </w:r>
      <w:r w:rsidRPr="00E77D24">
        <w:rPr>
          <w:color w:val="0070C0"/>
          <w:sz w:val="16"/>
          <w:szCs w:val="16"/>
        </w:rPr>
        <w:softHyphen/>
        <w:t>ние снарядов;</w:t>
      </w:r>
    </w:p>
    <w:p w14:paraId="2390B1D3" w14:textId="77777777" w:rsidR="00536D7C" w:rsidRPr="00E77D24" w:rsidRDefault="00536D7C" w:rsidP="00536D7C">
      <w:pPr>
        <w:jc w:val="both"/>
        <w:rPr>
          <w:color w:val="0070C0"/>
          <w:sz w:val="16"/>
          <w:szCs w:val="16"/>
        </w:rPr>
      </w:pPr>
      <w:r w:rsidRPr="00E77D24">
        <w:rPr>
          <w:color w:val="0070C0"/>
          <w:sz w:val="16"/>
          <w:szCs w:val="16"/>
        </w:rPr>
        <w:t>при заряжании нижнего ряда направляющих возможен удар взрывателем снаряда по несущей ферме (23550).</w:t>
      </w:r>
    </w:p>
    <w:p w14:paraId="0102B769" w14:textId="77777777" w:rsidR="00536D7C" w:rsidRPr="00E77D24" w:rsidRDefault="00536D7C" w:rsidP="00536D7C">
      <w:pPr>
        <w:jc w:val="both"/>
        <w:rPr>
          <w:color w:val="0070C0"/>
          <w:sz w:val="16"/>
          <w:szCs w:val="16"/>
        </w:rPr>
      </w:pPr>
    </w:p>
    <w:p w14:paraId="1D8E3A1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458805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23F811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декабря 1938 вышло постановление №...152СС.. Комитета Обороны при СНК Союза ССР</w:t>
      </w:r>
    </w:p>
    <w:p w14:paraId="594804E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Выписка:</w:t>
      </w:r>
    </w:p>
    <w:p w14:paraId="3AF1F36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Обязать НКМаш:</w:t>
      </w:r>
    </w:p>
    <w:p w14:paraId="6F14B30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Заводы им. Лепсе, "Электросвет" и Московский прожекторный зав. Л.М.Кагановича с 1938 г. специализировать на заказах НКО и НКОП (электро и светооборудование), завод АТЭ-1 на заказах НКО, НКОП и НКМаш (самолетное и автотракторое электрооборудование).</w:t>
      </w:r>
    </w:p>
    <w:p w14:paraId="0825EFB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Начатую реконструкцию заводов им. Лепсе и Электросвет закончить в 1939 г., а реконструкцию завода АТЭ-1 - в 1940 г.</w:t>
      </w:r>
    </w:p>
    <w:p w14:paraId="326ADC6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Приступить в 1938 г. к строительству 2-й очереди Прожекторного завода им. Л.М. Кагановича, окончив его в 1940 г.</w:t>
      </w:r>
    </w:p>
    <w:p w14:paraId="48975FB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капитальному строительству и снабжению, перечисленные заводы приравнять к заводам НКОП.</w:t>
      </w:r>
    </w:p>
    <w:p w14:paraId="723F138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Гражданскую продукцию с завода им.Лепсе и "Электросвет" вывести с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78DD9A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6871AD8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Обязать трест "Электрострой" (НКМаш) закончить реконструкцию завода им.Лепсе в сроки, установленные,правительством.</w:t>
      </w:r>
    </w:p>
    <w:p w14:paraId="6C1A2E5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Разрешить заводу им. Лепсе построить в черте Окружной ж.д. 13 стандартных домов.</w:t>
      </w:r>
    </w:p>
    <w:p w14:paraId="437193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772DEC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E76A7C" w14:textId="59CCBE1F" w:rsidR="00CF05A7" w:rsidRPr="002260A5" w:rsidRDefault="00CF05A7" w:rsidP="001F5E07">
      <w:pPr>
        <w:jc w:val="both"/>
        <w:rPr>
          <w:color w:val="000000" w:themeColor="text1"/>
          <w:sz w:val="16"/>
          <w:szCs w:val="16"/>
        </w:rPr>
      </w:pPr>
      <w:r w:rsidRPr="002260A5">
        <w:rPr>
          <w:color w:val="000000" w:themeColor="text1"/>
          <w:sz w:val="16"/>
          <w:szCs w:val="16"/>
        </w:rPr>
        <w:lastRenderedPageBreak/>
        <w:t>8 декабря 1938</w:t>
      </w:r>
      <w:r w:rsidR="00E62B39">
        <w:rPr>
          <w:color w:val="000000" w:themeColor="text1"/>
          <w:sz w:val="16"/>
          <w:szCs w:val="16"/>
        </w:rPr>
        <w:t xml:space="preserve"> </w:t>
      </w:r>
      <w:r w:rsidRPr="002260A5">
        <w:rPr>
          <w:color w:val="000000" w:themeColor="text1"/>
          <w:sz w:val="16"/>
          <w:szCs w:val="16"/>
        </w:rPr>
        <w:t>г. в рапорте помощника начальника 3-го отделения 2-го специального отдела военинженера III ранга Ильинского «Об обеспечении секретности правительственной ВЧ-связи» начальнику 2-го спецотдела НКВД СССР капитану госбезопасности Е.П. Лапшину, говорилось:</w:t>
      </w:r>
    </w:p>
    <w:p w14:paraId="43ECF2FC" w14:textId="77777777" w:rsidR="00CF05A7" w:rsidRPr="002260A5" w:rsidRDefault="00CF05A7" w:rsidP="001F5E07">
      <w:pPr>
        <w:jc w:val="both"/>
        <w:rPr>
          <w:iCs/>
          <w:color w:val="000000" w:themeColor="text1"/>
          <w:sz w:val="16"/>
          <w:szCs w:val="16"/>
        </w:rPr>
      </w:pPr>
      <w:r w:rsidRPr="002260A5">
        <w:rPr>
          <w:color w:val="000000" w:themeColor="text1"/>
          <w:sz w:val="16"/>
          <w:szCs w:val="16"/>
        </w:rPr>
        <w:t>«&lt;…&gt;</w:t>
      </w:r>
      <w:r w:rsidRPr="002260A5">
        <w:rPr>
          <w:iCs/>
          <w:color w:val="000000" w:themeColor="text1"/>
          <w:sz w:val="16"/>
          <w:szCs w:val="16"/>
        </w:rPr>
        <w:t>3. Возможность перехвата разговоров по ВЧ-связи на междугородных линиях.</w:t>
      </w:r>
    </w:p>
    <w:p w14:paraId="74328283" w14:textId="77777777" w:rsidR="00CF05A7" w:rsidRPr="002260A5" w:rsidRDefault="00CF05A7" w:rsidP="001F5E07">
      <w:pPr>
        <w:jc w:val="both"/>
        <w:rPr>
          <w:color w:val="000000" w:themeColor="text1"/>
          <w:sz w:val="16"/>
          <w:szCs w:val="16"/>
        </w:rPr>
      </w:pPr>
      <w:r w:rsidRPr="002260A5">
        <w:rPr>
          <w:iCs/>
          <w:color w:val="000000" w:themeColor="text1"/>
          <w:sz w:val="16"/>
          <w:szCs w:val="16"/>
        </w:rPr>
        <w:t>Перехваты на линии возможны на станциях НКС посредством применения аналогичной аппаратуры ВЧ и с помощью специальных радиоприемников.</w:t>
      </w:r>
    </w:p>
    <w:p w14:paraId="50C5DB0B" w14:textId="77777777" w:rsidR="00CF05A7" w:rsidRPr="002260A5" w:rsidRDefault="00CF05A7" w:rsidP="001F5E07">
      <w:pPr>
        <w:jc w:val="both"/>
        <w:rPr>
          <w:color w:val="000000" w:themeColor="text1"/>
          <w:sz w:val="16"/>
          <w:szCs w:val="16"/>
        </w:rPr>
      </w:pPr>
      <w:r w:rsidRPr="002260A5">
        <w:rPr>
          <w:iCs/>
          <w:color w:val="000000" w:themeColor="text1"/>
          <w:sz w:val="16"/>
          <w:szCs w:val="16"/>
        </w:rPr>
        <w:t>Для пресечения возможных подключений на МТС техниками ВЧ-связи и проверенными людьми ведется систематическое наблюдение за сотрудниками НКС.</w:t>
      </w:r>
    </w:p>
    <w:p w14:paraId="51710DC9" w14:textId="77777777" w:rsidR="00CF05A7" w:rsidRPr="002260A5" w:rsidRDefault="00CF05A7" w:rsidP="001F5E07">
      <w:pPr>
        <w:jc w:val="both"/>
        <w:rPr>
          <w:color w:val="000000" w:themeColor="text1"/>
          <w:sz w:val="16"/>
          <w:szCs w:val="16"/>
        </w:rPr>
      </w:pPr>
      <w:r w:rsidRPr="002260A5">
        <w:rPr>
          <w:iCs/>
          <w:color w:val="000000" w:themeColor="text1"/>
          <w:sz w:val="16"/>
          <w:szCs w:val="16"/>
        </w:rPr>
        <w:t>Для выявления злоумышленного подслушивания разговоров ВЧ на специальные радиоприемники по нашим директивам повсеместно проводятся обследования радиоточек и перенос антенн на значительное расстояние (или перпендикулярно к проводам). Эта работа осуществляется с 1937 года.</w:t>
      </w:r>
    </w:p>
    <w:p w14:paraId="792ABB39" w14:textId="77777777" w:rsidR="00CF05A7" w:rsidRPr="002260A5" w:rsidRDefault="00CF05A7" w:rsidP="001F5E07">
      <w:pPr>
        <w:jc w:val="both"/>
        <w:rPr>
          <w:color w:val="000000" w:themeColor="text1"/>
          <w:sz w:val="16"/>
          <w:szCs w:val="16"/>
        </w:rPr>
      </w:pPr>
      <w:r w:rsidRPr="002260A5">
        <w:rPr>
          <w:iCs/>
          <w:color w:val="000000" w:themeColor="text1"/>
          <w:sz w:val="16"/>
          <w:szCs w:val="16"/>
        </w:rPr>
        <w:t>Для затруднения специального подслушивания и предотвращения случайных перехватов на ВЧ-связях устанавливается аппаратура, шифрующая разговор (простое засекречивание, на 08.12.38 оборудовано 9 связей).</w:t>
      </w:r>
    </w:p>
    <w:p w14:paraId="775D666D" w14:textId="77777777" w:rsidR="00CF05A7" w:rsidRPr="002260A5" w:rsidRDefault="00CF05A7" w:rsidP="001F5E07">
      <w:pPr>
        <w:jc w:val="both"/>
        <w:rPr>
          <w:color w:val="000000" w:themeColor="text1"/>
          <w:sz w:val="16"/>
          <w:szCs w:val="16"/>
        </w:rPr>
      </w:pPr>
      <w:r w:rsidRPr="002260A5">
        <w:rPr>
          <w:iCs/>
          <w:color w:val="000000" w:themeColor="text1"/>
          <w:sz w:val="16"/>
          <w:szCs w:val="16"/>
        </w:rPr>
        <w:t>Кардинальным решением вопроса гарантирования от перехвата является специальная аппаратура, предотвращающая перехват даже при знании секрета схемы. Такого типа установка (С-1) разрабатывается на заводе «Красная Заря».</w:t>
      </w:r>
    </w:p>
    <w:p w14:paraId="552F5304" w14:textId="77777777" w:rsidR="00CF05A7" w:rsidRPr="002260A5" w:rsidRDefault="00CF05A7" w:rsidP="001F5E07">
      <w:pPr>
        <w:jc w:val="both"/>
        <w:rPr>
          <w:color w:val="000000" w:themeColor="text1"/>
          <w:sz w:val="16"/>
          <w:szCs w:val="16"/>
        </w:rPr>
      </w:pPr>
      <w:r w:rsidRPr="002260A5">
        <w:rPr>
          <w:iCs/>
          <w:color w:val="000000" w:themeColor="text1"/>
          <w:sz w:val="16"/>
          <w:szCs w:val="16"/>
        </w:rPr>
        <w:t>&lt;…&gt;</w:t>
      </w:r>
    </w:p>
    <w:p w14:paraId="13909E31" w14:textId="77777777" w:rsidR="00CF05A7" w:rsidRPr="002260A5" w:rsidRDefault="00CF05A7" w:rsidP="001F5E07">
      <w:pPr>
        <w:jc w:val="both"/>
        <w:rPr>
          <w:iCs/>
          <w:color w:val="000000" w:themeColor="text1"/>
          <w:sz w:val="16"/>
          <w:szCs w:val="16"/>
        </w:rPr>
      </w:pPr>
      <w:r w:rsidRPr="002260A5">
        <w:rPr>
          <w:iCs/>
          <w:color w:val="000000" w:themeColor="text1"/>
          <w:sz w:val="16"/>
          <w:szCs w:val="16"/>
        </w:rPr>
        <w:t>Для обеспечения полной гарантии секретности передачи телеграмм согласно постановлению СНК СССР от 17 ноября для установки на все телеграфные связи, работающие по каналам ВЧ, осуществлен заказ 30 штук (15 связей) приборов С-308-М, которые гарантируют почти полную невозможность расшифровки, даже при наличии такого же прибора у противника» (15736).</w:t>
      </w:r>
    </w:p>
    <w:p w14:paraId="2E117A32" w14:textId="77777777" w:rsidR="00CF05A7" w:rsidRPr="002260A5" w:rsidRDefault="00CF05A7" w:rsidP="001F5E07">
      <w:pPr>
        <w:jc w:val="both"/>
        <w:rPr>
          <w:iCs/>
          <w:color w:val="000000" w:themeColor="text1"/>
          <w:sz w:val="16"/>
          <w:szCs w:val="16"/>
        </w:rPr>
      </w:pPr>
    </w:p>
    <w:p w14:paraId="6F89931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BDC219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702321E" w14:textId="77777777" w:rsidR="001E6F80" w:rsidRPr="002260A5" w:rsidRDefault="001E6F80" w:rsidP="001F5E07">
      <w:pPr>
        <w:jc w:val="both"/>
        <w:rPr>
          <w:color w:val="000000" w:themeColor="text1"/>
          <w:sz w:val="16"/>
          <w:szCs w:val="16"/>
        </w:rPr>
      </w:pPr>
      <w:r w:rsidRPr="002260A5">
        <w:rPr>
          <w:color w:val="000000" w:themeColor="text1"/>
          <w:sz w:val="16"/>
          <w:szCs w:val="16"/>
        </w:rPr>
        <w:t>8 декабря 1938 на ЗИС был собран 5000-й легковой автомобиль ЗИС-101 (17494).</w:t>
      </w:r>
    </w:p>
    <w:p w14:paraId="4A497793" w14:textId="77777777" w:rsidR="001E6F80" w:rsidRPr="002260A5" w:rsidRDefault="001E6F80" w:rsidP="001F5E07">
      <w:pPr>
        <w:jc w:val="both"/>
        <w:rPr>
          <w:color w:val="000000" w:themeColor="text1"/>
          <w:sz w:val="16"/>
          <w:szCs w:val="16"/>
        </w:rPr>
      </w:pPr>
    </w:p>
    <w:p w14:paraId="7F7D1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декабря 1938 Л.П.Б. сменил Н.И.Ежова на посту наркома НКВД (1348,122).</w:t>
      </w:r>
    </w:p>
    <w:p w14:paraId="7C191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1CC314" w14:textId="77777777" w:rsidR="00CF05A7" w:rsidRPr="002260A5" w:rsidRDefault="00CF05A7" w:rsidP="001F5E07">
      <w:pPr>
        <w:jc w:val="both"/>
        <w:rPr>
          <w:color w:val="000000" w:themeColor="text1"/>
          <w:sz w:val="16"/>
          <w:szCs w:val="16"/>
        </w:rPr>
      </w:pPr>
      <w:r w:rsidRPr="002260A5">
        <w:rPr>
          <w:bCs/>
          <w:color w:val="000000" w:themeColor="text1"/>
          <w:sz w:val="16"/>
          <w:szCs w:val="16"/>
        </w:rPr>
        <w:t>8 декабря</w:t>
      </w:r>
      <w:r w:rsidRPr="002260A5">
        <w:rPr>
          <w:color w:val="000000" w:themeColor="text1"/>
          <w:sz w:val="16"/>
          <w:szCs w:val="16"/>
        </w:rPr>
        <w:t xml:space="preserve"> в 1938 году освобождение от должности наркома внутренних дел СССР Николая Ивановича ЕЖова и назначение на этот пост 39-летнего Лаврентия Павловича Берии. Н.И.Ежов пишет письмо в Политбюро ЦК ВКП(б), в котором просит освободить его от работы Наркомом внутренних дел СССР из-за целого ряда ошибок и промахов, допущенных им. Следом последовало решение Политбюро ЦК ВКП(б) об удовлетворении просьбы Ежова ввиду изложенных в заявлении мотивов. Наркомом внутренних дел СССР назначают Л.П.Берию (14854).</w:t>
      </w:r>
    </w:p>
    <w:p w14:paraId="6C74BC17" w14:textId="77777777" w:rsidR="00CF05A7" w:rsidRPr="002260A5" w:rsidRDefault="00CF05A7" w:rsidP="001F5E07">
      <w:pPr>
        <w:jc w:val="both"/>
        <w:rPr>
          <w:color w:val="000000" w:themeColor="text1"/>
          <w:sz w:val="16"/>
          <w:szCs w:val="16"/>
        </w:rPr>
      </w:pPr>
    </w:p>
    <w:p w14:paraId="5560B8CA" w14:textId="77777777" w:rsidR="00E559DE" w:rsidRPr="002260A5" w:rsidRDefault="00E559DE"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8 декабря 1938, «Известия» - </w:t>
      </w:r>
      <w:r w:rsidRPr="002260A5">
        <w:rPr>
          <w:iCs/>
          <w:color w:val="000000" w:themeColor="text1"/>
          <w:sz w:val="16"/>
          <w:szCs w:val="16"/>
        </w:rPr>
        <w:t>Короткое сообщение</w:t>
      </w:r>
      <w:r w:rsidRPr="002260A5">
        <w:rPr>
          <w:color w:val="000000" w:themeColor="text1"/>
          <w:sz w:val="16"/>
          <w:szCs w:val="16"/>
        </w:rPr>
        <w:t>: «Тов. Ежов Н.И. освобождён, согласно его просьбе, от обязанностей Наркома внутренних дел с оставлением его Народным комиссаром водного транспорта. Народным комиссаром внутренних дел СССР утверждён тов. Л.П. Берия» (17345).</w:t>
      </w:r>
    </w:p>
    <w:p w14:paraId="7A9DEFBA" w14:textId="77777777" w:rsidR="00E559DE" w:rsidRPr="002260A5" w:rsidRDefault="00E559DE" w:rsidP="001F5E07">
      <w:pPr>
        <w:numPr>
          <w:ilvl w:val="12"/>
          <w:numId w:val="0"/>
        </w:numPr>
        <w:autoSpaceDE w:val="0"/>
        <w:autoSpaceDN w:val="0"/>
        <w:adjustRightInd w:val="0"/>
        <w:jc w:val="both"/>
        <w:rPr>
          <w:color w:val="000000" w:themeColor="text1"/>
          <w:sz w:val="16"/>
          <w:szCs w:val="16"/>
        </w:rPr>
      </w:pPr>
    </w:p>
    <w:p w14:paraId="1802A45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386660B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A9903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8 и 14 декабря 1938. Из протокола заседания Политбюро N66, особая папка, 1938 г.</w:t>
      </w:r>
    </w:p>
    <w:p w14:paraId="6B1BC6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НКИД </w:t>
      </w:r>
    </w:p>
    <w:p w14:paraId="238C2E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Придраться к случаю нападения на советское консульство в Милане, ликвидировать последнее и предложить итальянскому правительству закрыть итальянское консульство в Одессе. </w:t>
      </w:r>
    </w:p>
    <w:p w14:paraId="53E21C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Перевести торгпредство из Милана в Рим 911652).</w:t>
      </w:r>
    </w:p>
    <w:p w14:paraId="245D0596" w14:textId="77777777" w:rsidR="004B0DF9" w:rsidRPr="002260A5" w:rsidRDefault="004B0DF9" w:rsidP="001F5E07">
      <w:pPr>
        <w:autoSpaceDE w:val="0"/>
        <w:autoSpaceDN w:val="0"/>
        <w:adjustRightInd w:val="0"/>
        <w:jc w:val="both"/>
        <w:rPr>
          <w:color w:val="000000" w:themeColor="text1"/>
          <w:sz w:val="16"/>
          <w:szCs w:val="16"/>
        </w:rPr>
      </w:pPr>
    </w:p>
    <w:p w14:paraId="1FAC13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8 и 14 декабря 1938. Из протокола заседания Политбюро N66, особая папка, 1938 г.</w:t>
      </w:r>
    </w:p>
    <w:p w14:paraId="27805D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тов. Вышинского </w:t>
      </w:r>
    </w:p>
    <w:p w14:paraId="029BD3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Принять предложение тов. Вышинского о высылке за пределы СССР 40 крестьян, перешедших на территорию СССР из Тувинской республики для охоты, с изъятием пушнины, обнаруженной у них (11652).</w:t>
      </w:r>
    </w:p>
    <w:p w14:paraId="2F020ED0" w14:textId="77777777" w:rsidR="004B0DF9" w:rsidRPr="002260A5" w:rsidRDefault="004B0DF9" w:rsidP="001F5E07">
      <w:pPr>
        <w:autoSpaceDE w:val="0"/>
        <w:autoSpaceDN w:val="0"/>
        <w:adjustRightInd w:val="0"/>
        <w:jc w:val="both"/>
        <w:rPr>
          <w:color w:val="000000" w:themeColor="text1"/>
          <w:sz w:val="16"/>
          <w:szCs w:val="16"/>
        </w:rPr>
      </w:pPr>
    </w:p>
    <w:p w14:paraId="7472042E" w14:textId="171B7FFB" w:rsidR="001D0106" w:rsidRPr="002260A5" w:rsidRDefault="001D0106"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7B2E012A" w14:textId="77777777" w:rsidR="001D0106" w:rsidRPr="002260A5" w:rsidRDefault="001D0106" w:rsidP="001F5E07">
      <w:pPr>
        <w:numPr>
          <w:ilvl w:val="12"/>
          <w:numId w:val="0"/>
        </w:numPr>
        <w:autoSpaceDE w:val="0"/>
        <w:autoSpaceDN w:val="0"/>
        <w:adjustRightInd w:val="0"/>
        <w:jc w:val="both"/>
        <w:rPr>
          <w:i/>
          <w:iCs/>
          <w:color w:val="000000" w:themeColor="text1"/>
          <w:sz w:val="16"/>
          <w:szCs w:val="16"/>
        </w:rPr>
      </w:pPr>
    </w:p>
    <w:p w14:paraId="15096CEB" w14:textId="77777777" w:rsidR="001D0106" w:rsidRPr="002260A5" w:rsidRDefault="001D0106" w:rsidP="001F5E07">
      <w:pPr>
        <w:jc w:val="both"/>
        <w:rPr>
          <w:color w:val="000000" w:themeColor="text1"/>
          <w:sz w:val="16"/>
          <w:szCs w:val="16"/>
        </w:rPr>
      </w:pPr>
      <w:r w:rsidRPr="002260A5">
        <w:rPr>
          <w:color w:val="000000" w:themeColor="text1"/>
          <w:sz w:val="16"/>
          <w:szCs w:val="16"/>
        </w:rPr>
        <w:t>8 декабря 1938 Deutsche Werke запускает Германия строительство первого авианосца, Graf Zeppelin, в Киле. Он не будет завершен (20797).</w:t>
      </w:r>
    </w:p>
    <w:p w14:paraId="25A437B5" w14:textId="77777777" w:rsidR="001D0106" w:rsidRPr="002260A5" w:rsidRDefault="001D0106" w:rsidP="001F5E07">
      <w:pPr>
        <w:jc w:val="both"/>
        <w:rPr>
          <w:color w:val="000000" w:themeColor="text1"/>
          <w:sz w:val="16"/>
          <w:szCs w:val="16"/>
        </w:rPr>
      </w:pPr>
    </w:p>
    <w:p w14:paraId="27F9E768" w14:textId="7469F255" w:rsidR="001D0106" w:rsidRPr="002260A5" w:rsidRDefault="001D0106" w:rsidP="001F5E07">
      <w:pPr>
        <w:jc w:val="both"/>
        <w:rPr>
          <w:color w:val="000000" w:themeColor="text1"/>
          <w:sz w:val="16"/>
          <w:szCs w:val="16"/>
        </w:rPr>
      </w:pPr>
      <w:r w:rsidRPr="002260A5">
        <w:rPr>
          <w:color w:val="000000" w:themeColor="text1"/>
          <w:sz w:val="16"/>
          <w:szCs w:val="16"/>
        </w:rPr>
        <w:t>8 декабря 1938 -</w:t>
      </w:r>
      <w:r w:rsidR="00E62B39">
        <w:rPr>
          <w:color w:val="000000" w:themeColor="text1"/>
          <w:sz w:val="16"/>
          <w:szCs w:val="16"/>
        </w:rPr>
        <w:t xml:space="preserve"> </w:t>
      </w:r>
      <w:r w:rsidRPr="002260A5">
        <w:rPr>
          <w:color w:val="000000" w:themeColor="text1"/>
          <w:sz w:val="16"/>
          <w:szCs w:val="16"/>
        </w:rPr>
        <w:t>Спущен на воду немецкий авианосец "Граф Цеппелин".</w:t>
      </w:r>
    </w:p>
    <w:p w14:paraId="392F53A7" w14:textId="77777777" w:rsidR="001D0106" w:rsidRPr="002260A5" w:rsidRDefault="001D0106" w:rsidP="001F5E07">
      <w:pPr>
        <w:jc w:val="both"/>
        <w:rPr>
          <w:color w:val="000000" w:themeColor="text1"/>
          <w:sz w:val="16"/>
          <w:szCs w:val="16"/>
        </w:rPr>
      </w:pPr>
      <w:r w:rsidRPr="002260A5">
        <w:rPr>
          <w:color w:val="000000" w:themeColor="text1"/>
          <w:sz w:val="16"/>
          <w:szCs w:val="16"/>
        </w:rPr>
        <w:t>Строительство было заказано 16 ноября 1935, он был заложен 28 декабря 1936 на верфи Deutsche Werke в Киле. К началу войны в 1939 году корабль достиг 85 % готовности. В конце апреля 1940 года работы по достройке прекращаются по предложению Главнокомандующего ВМФ. К этому времени была не полностью установлена артиллерия, электротехническое оборудование и отсутствовало летно-техническое оборудование. Корабль был отведен в Штеттин. В 1942 году по распоряжению Гитлера работы возобновились. На нём были завершены корпусные работы и монтаж машин. Но в связи с неопределенностью сроков разработки и производства летно-технического оборудования работы были прекращены по личному приказу Гитлера 30 января 1943 года.</w:t>
      </w:r>
    </w:p>
    <w:p w14:paraId="67A90375" w14:textId="77777777" w:rsidR="001D0106" w:rsidRPr="002260A5" w:rsidRDefault="001D0106" w:rsidP="001F5E07">
      <w:pPr>
        <w:jc w:val="both"/>
        <w:rPr>
          <w:color w:val="000000" w:themeColor="text1"/>
          <w:sz w:val="16"/>
          <w:szCs w:val="16"/>
        </w:rPr>
      </w:pPr>
      <w:r w:rsidRPr="002260A5">
        <w:rPr>
          <w:color w:val="000000" w:themeColor="text1"/>
          <w:sz w:val="16"/>
          <w:szCs w:val="16"/>
        </w:rPr>
        <w:t>До самого конца войны авианосец остался на приколе в качестве плавучей казармы. При наступлении советских войск 24 апреля 1945 года по приказу старшего морского начальника Штеттина В. Калера был взорван. Летом 1945 года корабль был поднят силами Аварийно-спасательной службы Балтийского флота СССР. Согласно договоренности между государствами-членами антигитлеровской коалиции о распределении флотов Германии, Японии и Италии, он подлежал уничтожению. Авианосец был использован в качестве мишени и затонул на глубине 250 метров недалеко от польского побережья в 1947 г. (22712)</w:t>
      </w:r>
    </w:p>
    <w:p w14:paraId="59F69EE1" w14:textId="77777777" w:rsidR="001D0106" w:rsidRPr="002260A5" w:rsidRDefault="001D0106" w:rsidP="001F5E07">
      <w:pPr>
        <w:jc w:val="both"/>
        <w:rPr>
          <w:color w:val="000000" w:themeColor="text1"/>
          <w:sz w:val="16"/>
          <w:szCs w:val="16"/>
        </w:rPr>
      </w:pPr>
    </w:p>
    <w:p w14:paraId="7CFF1FBF" w14:textId="5517553E"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271DF9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59B91C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декабря 1938 М.М.К. писал письмо № 2326сс Пред. КО при СНК СССР В.М.М.:</w:t>
      </w:r>
    </w:p>
    <w:p w14:paraId="7C3444A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 выпуске машины Вулти на заводе № 1 докладываю:</w:t>
      </w:r>
    </w:p>
    <w:p w14:paraId="7C3B825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w:t>
      </w:r>
      <w:r w:rsidRPr="002260A5">
        <w:rPr>
          <w:color w:val="000000" w:themeColor="text1"/>
          <w:sz w:val="16"/>
          <w:szCs w:val="16"/>
        </w:rPr>
        <w:softHyphen/>
        <w:t>шин с расчетом сдачи к 25 декабря. Передаются на сборку 9 машин со сроком сдачи к 1.1.39 г.</w:t>
      </w:r>
    </w:p>
    <w:p w14:paraId="1203B6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Прошу Ваших указаний УВВС Наркомата Обороны, приступить к своевременной приемке и оформлению сдаваемых машин с тем, чтобы сдача была бы произведена в намечаемые сроки (9833,124).</w:t>
      </w:r>
    </w:p>
    <w:p w14:paraId="337CE1D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9171F1C" w14:textId="77777777" w:rsidR="00AA4D24" w:rsidRPr="002260A5" w:rsidRDefault="00AA4D24" w:rsidP="001F5E07">
      <w:pPr>
        <w:pStyle w:val="225"/>
        <w:shd w:val="clear" w:color="auto" w:fill="auto"/>
        <w:tabs>
          <w:tab w:val="left" w:pos="361"/>
        </w:tabs>
        <w:spacing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val="ru-RU"/>
        </w:rPr>
        <w:t xml:space="preserve">9 </w:t>
      </w:r>
      <w:r w:rsidRPr="002260A5">
        <w:rPr>
          <w:rFonts w:ascii="Times New Roman" w:hAnsi="Times New Roman" w:cs="Times New Roman"/>
          <w:color w:val="000000" w:themeColor="text1"/>
          <w:sz w:val="16"/>
          <w:szCs w:val="16"/>
        </w:rPr>
        <w:t xml:space="preserve">декабря </w:t>
      </w:r>
      <w:r w:rsidRPr="002260A5">
        <w:rPr>
          <w:rFonts w:ascii="Times New Roman" w:hAnsi="Times New Roman" w:cs="Times New Roman"/>
          <w:color w:val="000000" w:themeColor="text1"/>
          <w:sz w:val="16"/>
          <w:szCs w:val="16"/>
          <w:lang w:val="ru-RU"/>
        </w:rPr>
        <w:t xml:space="preserve">1938 </w:t>
      </w:r>
      <w:r w:rsidRPr="002260A5">
        <w:rPr>
          <w:rFonts w:ascii="Times New Roman" w:hAnsi="Times New Roman" w:cs="Times New Roman"/>
          <w:color w:val="000000" w:themeColor="text1"/>
          <w:sz w:val="16"/>
          <w:szCs w:val="16"/>
        </w:rPr>
        <w:t xml:space="preserve">самолет </w:t>
      </w:r>
      <w:r w:rsidRPr="002260A5">
        <w:rPr>
          <w:rFonts w:ascii="Times New Roman" w:hAnsi="Times New Roman" w:cs="Times New Roman"/>
          <w:color w:val="000000" w:themeColor="text1"/>
          <w:sz w:val="16"/>
          <w:szCs w:val="16"/>
          <w:lang w:val="ru-RU"/>
        </w:rPr>
        <w:t xml:space="preserve">Тандем-МАИ </w:t>
      </w:r>
      <w:r w:rsidRPr="002260A5">
        <w:rPr>
          <w:rFonts w:ascii="Times New Roman" w:hAnsi="Times New Roman" w:cs="Times New Roman"/>
          <w:color w:val="000000" w:themeColor="text1"/>
          <w:sz w:val="16"/>
          <w:szCs w:val="16"/>
        </w:rPr>
        <w:t>перевезли на опытный завод НИИ ВВС, где до 20 февраля продолжа</w:t>
      </w:r>
      <w:r w:rsidRPr="002260A5">
        <w:rPr>
          <w:rFonts w:ascii="Times New Roman" w:hAnsi="Times New Roman" w:cs="Times New Roman"/>
          <w:color w:val="000000" w:themeColor="text1"/>
          <w:sz w:val="16"/>
          <w:szCs w:val="16"/>
        </w:rPr>
        <w:softHyphen/>
        <w:t>лись работы по усилению крыла и центропла</w:t>
      </w:r>
      <w:r w:rsidRPr="002260A5">
        <w:rPr>
          <w:rFonts w:ascii="Times New Roman" w:hAnsi="Times New Roman" w:cs="Times New Roman"/>
          <w:color w:val="000000" w:themeColor="text1"/>
          <w:sz w:val="16"/>
          <w:szCs w:val="16"/>
        </w:rPr>
        <w:softHyphen/>
        <w:t>на, устранению замечаний и дефектов, уста</w:t>
      </w:r>
      <w:r w:rsidRPr="002260A5">
        <w:rPr>
          <w:rFonts w:ascii="Times New Roman" w:hAnsi="Times New Roman" w:cs="Times New Roman"/>
          <w:color w:val="000000" w:themeColor="text1"/>
          <w:sz w:val="16"/>
          <w:szCs w:val="16"/>
        </w:rPr>
        <w:softHyphen/>
        <w:t>новке нового двигателя М-87А №87476, СПУ- 3, турели МВ-3, перестановке самолета на лыжи</w:t>
      </w:r>
      <w:r w:rsidRPr="002260A5">
        <w:rPr>
          <w:rFonts w:ascii="Times New Roman" w:hAnsi="Times New Roman" w:cs="Times New Roman"/>
          <w:color w:val="000000" w:themeColor="text1"/>
          <w:sz w:val="16"/>
          <w:szCs w:val="16"/>
          <w:lang w:val="ru-RU"/>
        </w:rPr>
        <w:t xml:space="preserve"> (19866)</w:t>
      </w:r>
      <w:r w:rsidRPr="002260A5">
        <w:rPr>
          <w:rFonts w:ascii="Times New Roman" w:hAnsi="Times New Roman" w:cs="Times New Roman"/>
          <w:color w:val="000000" w:themeColor="text1"/>
          <w:sz w:val="16"/>
          <w:szCs w:val="16"/>
        </w:rPr>
        <w:t>.</w:t>
      </w:r>
    </w:p>
    <w:p w14:paraId="77113469" w14:textId="77777777" w:rsidR="00AA4D24" w:rsidRPr="002260A5" w:rsidRDefault="00AA4D24" w:rsidP="001F5E07">
      <w:pPr>
        <w:jc w:val="both"/>
        <w:rPr>
          <w:color w:val="000000" w:themeColor="text1"/>
          <w:sz w:val="16"/>
          <w:szCs w:val="16"/>
        </w:rPr>
      </w:pPr>
    </w:p>
    <w:p w14:paraId="58F15F7B"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9 декабря 1938 И.о. Зам. Начальника Главэлектропрома Протопопов подготовил за № 2750 (получена в КО за № 10918 от 8 декабря)</w:t>
      </w:r>
    </w:p>
    <w:p w14:paraId="3EE8D2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СПРАВКА</w:t>
      </w:r>
    </w:p>
    <w:p w14:paraId="04D199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ходе выполнения поиказа № 177сс от 2/УП с/г по НКМ-СССР.</w:t>
      </w:r>
    </w:p>
    <w:p w14:paraId="780CAD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I. По заводу им. Лепсе</w:t>
      </w:r>
    </w:p>
    <w:p w14:paraId="196777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РУК-300 3 образца сданы 4/Х1 на госиспытание НИИ ВВС</w:t>
      </w:r>
    </w:p>
    <w:p w14:paraId="314F69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Образцы РУ-120 заказчиком заменены на образцы типа РУК-120 /трех коллекторная машина/.</w:t>
      </w:r>
    </w:p>
    <w:p w14:paraId="4E91C7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Договор на опытные образцы РУК-120 заводом подписан и находится в настоящее время в УВВС. Образцы в кол. 5 шт. выпущены цехом в ноябре м-це и находятся на заводских испытаниях</w:t>
      </w:r>
    </w:p>
    <w:p w14:paraId="49ABD5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Срок по изготовлению машин РУК-300 заводом им. Лепсе не выдержан, ввиду загрузки опытного цеха изготовлением машин по спецмальному заданию 2-го Специального отдела НКВД.</w:t>
      </w:r>
    </w:p>
    <w:p w14:paraId="603AAA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Предусмотренные работы по облегченным образцам умформеров РУ-10 и РУ-75 заводом выполнены</w:t>
      </w:r>
      <w:r w:rsidRPr="002260A5">
        <w:rPr>
          <w:smallCaps/>
          <w:color w:val="000000" w:themeColor="text1"/>
          <w:sz w:val="16"/>
          <w:szCs w:val="16"/>
        </w:rPr>
        <w:t xml:space="preserve"> полностьро, по</w:t>
      </w:r>
      <w:r w:rsidRPr="002260A5">
        <w:rPr>
          <w:color w:val="000000" w:themeColor="text1"/>
          <w:sz w:val="16"/>
          <w:szCs w:val="16"/>
        </w:rPr>
        <w:t xml:space="preserve"> заданию 2-го Специального Отдела НКВД, поэтому УВВС, своим письмом от 13 сентября 1938 г. № 475983с сообщило, что надобность в этой работе отпала.</w:t>
      </w:r>
    </w:p>
    <w:p w14:paraId="45B0D1E8" w14:textId="77777777" w:rsidR="004B0DF9" w:rsidRPr="002260A5" w:rsidRDefault="004B0DF9" w:rsidP="001F5E07">
      <w:pPr>
        <w:keepNext/>
        <w:framePr w:dropCap="drop" w:lines="3" w:wrap="auto" w:vAnchor="text" w:hAnchor="text"/>
        <w:autoSpaceDE w:val="0"/>
        <w:autoSpaceDN w:val="0"/>
        <w:adjustRightInd w:val="0"/>
        <w:jc w:val="both"/>
        <w:rPr>
          <w:color w:val="000000" w:themeColor="text1"/>
          <w:sz w:val="16"/>
          <w:szCs w:val="16"/>
        </w:rPr>
      </w:pPr>
      <w:r w:rsidRPr="002260A5">
        <w:rPr>
          <w:color w:val="000000" w:themeColor="text1"/>
          <w:sz w:val="16"/>
          <w:szCs w:val="16"/>
        </w:rPr>
        <w:lastRenderedPageBreak/>
        <w:t>Генератор ГС-с50 с РРЕ прошел госиспытание. Регуляторные коробки с одноступенчатыми регуляторами типа РЕ-12-350 сданы на госиспытания 3/Х1; РК-22-650 сданы 21/XI-38 г., РК-32-1000 сданы 3/ХП с/г, а РК-11 заменены РЕ-12.</w:t>
      </w:r>
    </w:p>
    <w:p w14:paraId="2B718EF1" w14:textId="77777777" w:rsidR="004B0DF9" w:rsidRPr="002260A5" w:rsidRDefault="004B0DF9" w:rsidP="001F5E07">
      <w:pPr>
        <w:tabs>
          <w:tab w:val="left" w:pos="3410"/>
        </w:tabs>
        <w:autoSpaceDE w:val="0"/>
        <w:autoSpaceDN w:val="0"/>
        <w:adjustRightInd w:val="0"/>
        <w:jc w:val="both"/>
        <w:rPr>
          <w:color w:val="000000" w:themeColor="text1"/>
          <w:sz w:val="16"/>
          <w:szCs w:val="16"/>
        </w:rPr>
      </w:pPr>
      <w:r w:rsidRPr="002260A5">
        <w:rPr>
          <w:color w:val="000000" w:themeColor="text1"/>
          <w:sz w:val="16"/>
          <w:szCs w:val="16"/>
        </w:rPr>
        <w:t>Генератор типа ГС-1500 изготозлением был задержан,из за отсутствия ответа от НИИ ВВС, работы по доводке генератооа ГС-1500 кончены в декабре м-це. Гекеоатоо ГС350 находится на испытаниях в НИИ ВВС.</w:t>
      </w:r>
    </w:p>
    <w:p w14:paraId="3E858F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Завод реконстоуировал моторы: рабочие чертели выпущены, модели изготовлены и в декабре м-це будут сданы все моторы.</w:t>
      </w:r>
    </w:p>
    <w:p w14:paraId="24D8C3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 условия получены со значительным опозданием, конструкторская работа оканчивается. Окончание конструирования машины тормозится НИИ ВВС из-за отсутствия четкого ответа заводу по вопросу о выводах у машины.</w:t>
      </w:r>
    </w:p>
    <w:p w14:paraId="2AD625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Приступлено к изготовлению запасных частей. Номенклатура запчастей была уточнена с опозданием.</w:t>
      </w:r>
    </w:p>
    <w:p w14:paraId="746B43D3" w14:textId="77777777" w:rsidR="00CF05A7" w:rsidRPr="002260A5" w:rsidRDefault="00CF05A7" w:rsidP="001F5E07">
      <w:pPr>
        <w:autoSpaceDE w:val="0"/>
        <w:autoSpaceDN w:val="0"/>
        <w:adjustRightInd w:val="0"/>
        <w:jc w:val="both"/>
        <w:rPr>
          <w:color w:val="000000" w:themeColor="text1"/>
          <w:sz w:val="16"/>
          <w:szCs w:val="16"/>
        </w:rPr>
      </w:pPr>
      <w:r w:rsidRPr="002260A5">
        <w:rPr>
          <w:color w:val="000000" w:themeColor="text1"/>
          <w:sz w:val="16"/>
          <w:szCs w:val="16"/>
        </w:rPr>
        <w:t>в/ Выполняется.</w:t>
      </w:r>
    </w:p>
    <w:p w14:paraId="5215D8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Объем капвложений выделенных Наркоммашем Главэлектропрому на 1939 не обеспечивает возможности строительства в 1939 г. корпуса текстильных моторов на ЯЭМЗе и поэтому Постановление КО № 152сс выполнено в указанные сроки не будет.</w:t>
      </w:r>
    </w:p>
    <w:p w14:paraId="2B3016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от 23/Х1 с/г по НКМ Зам. Наркома т. ПАРШИН обязал ГУКС построить 13 стандартных домов для.завода им. Лепсе в I и П кв. 1939 и Нач-ка Управления Снабжения выделить целевые фонды на лес.</w:t>
      </w:r>
    </w:p>
    <w:p w14:paraId="6ED17A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Выделенные Главэлектропрому фонды на лес переданы з-ду им. Лепсе и обеспечивают неполных 3 дома.</w:t>
      </w:r>
    </w:p>
    <w:p w14:paraId="75649C7F"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В силу недостаточности выделенных Наркоммашем Главэлектропрому капвложений на 1939 г. мы вынуждены часть работ перенести на 1940 г.</w:t>
      </w:r>
    </w:p>
    <w:p w14:paraId="2FD4B7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2. По з-ду "Электросвет"</w:t>
      </w:r>
    </w:p>
    <w:p w14:paraId="0E8A3A2F" w14:textId="77777777" w:rsidR="004B0DF9" w:rsidRPr="002260A5" w:rsidRDefault="004B0DF9" w:rsidP="001F5E07">
      <w:pPr>
        <w:tabs>
          <w:tab w:val="left" w:pos="4219"/>
        </w:tabs>
        <w:autoSpaceDE w:val="0"/>
        <w:autoSpaceDN w:val="0"/>
        <w:adjustRightInd w:val="0"/>
        <w:jc w:val="both"/>
        <w:rPr>
          <w:color w:val="000000" w:themeColor="text1"/>
          <w:sz w:val="16"/>
          <w:szCs w:val="16"/>
        </w:rPr>
      </w:pPr>
      <w:r w:rsidRPr="002260A5">
        <w:rPr>
          <w:color w:val="000000" w:themeColor="text1"/>
          <w:sz w:val="16"/>
          <w:szCs w:val="16"/>
        </w:rPr>
        <w:t>а/ Фара 155 мм с ламаой на 310 ватт сдана на госпспытапие 15/Ш, проведено госиспитание, утверждена 13/1X с/г. Завод "Электросвет” получил утверждение 26/IX. Подготовка производства фар на 155 мм закончена. В ноябре м-це завод сдал ПГУ НКОП 61 фару вместо заказа на 40 шт. В декабре намечено выпустить и сдать ПГУ 39 фар. Также проведено испытание фары 240 мм с лампами 500 вт, изготовлены рабочие чертежи, в настоящее время производится подготовка к пооизводству фар. Фара с механизмом для выдвижения на 500 вт сдана на госиспнтание 15/1Х- с/г и находится в НИИ ВВС.</w:t>
      </w:r>
    </w:p>
    <w:p w14:paraId="67E6CB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Еще не намечен объект, куда вывести гражданскую продукцию. После реконструкции завода мощность увеличивается и небходимость вывода гражданской продукции будет выявлена в 1939. Намечено строительство арматуоного завода в г. Воршиловграде, на роектирование которого намечено выделить в 1939 г. только 200 тыс. руб.</w:t>
      </w:r>
    </w:p>
    <w:p w14:paraId="1C20AB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По вопросу передачи производства электро-бытовой арматуры с з-да “Электроевет" предприятиям НКМП нами неоднократно ставился перед НКМП вопрос о форсиоовании меропрнятий по принятию с с “Электросвета” этого производства и организации его на одном из предприятий бывшего Упиверпрома.</w:t>
      </w:r>
    </w:p>
    <w:p w14:paraId="2C5881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Состоявшееся наконец 17/Х1 в НКМП /у т. Цейтлина/ совещание показало, что НКМП совершенно не готов к приему производства в течение первого и даже второго кваотала 1939 г.</w:t>
      </w:r>
    </w:p>
    <w:p w14:paraId="5A7419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Заводом "Электоосвет" производство этой арматуры в 1939 придется продолжить, т.к. предприятия НКМП производить эту арматуру не будут примерно около полугода. Данный вопрос поставлен снова пеоед новым руководством НКМП.</w:t>
      </w:r>
    </w:p>
    <w:p w14:paraId="32F69D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В силу недостаточности выделенных Главэлектропрому Наркоммаш капиталовложений на 1939 г. мы вынуждены часть работ перенести на 1940 г.</w:t>
      </w:r>
    </w:p>
    <w:p w14:paraId="3A11969F" w14:textId="77777777" w:rsidR="004B0DF9" w:rsidRPr="002260A5" w:rsidRDefault="004B0DF9" w:rsidP="001F5E07">
      <w:pPr>
        <w:tabs>
          <w:tab w:val="left" w:pos="4314"/>
        </w:tabs>
        <w:autoSpaceDE w:val="0"/>
        <w:autoSpaceDN w:val="0"/>
        <w:adjustRightInd w:val="0"/>
        <w:jc w:val="both"/>
        <w:rPr>
          <w:color w:val="000000" w:themeColor="text1"/>
          <w:sz w:val="16"/>
          <w:szCs w:val="16"/>
        </w:rPr>
      </w:pPr>
      <w:r w:rsidRPr="002260A5">
        <w:rPr>
          <w:color w:val="000000" w:themeColor="text1"/>
          <w:sz w:val="16"/>
          <w:szCs w:val="16"/>
        </w:rPr>
        <w:t>д/ Выселение жильцов из дома з-да Моссоветом произведено за исключением 3-х семей.</w:t>
      </w:r>
    </w:p>
    <w:p w14:paraId="4FCC2B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3. По Прожекторному З-ду им. Л.М.Кагановича.</w:t>
      </w:r>
    </w:p>
    <w:p w14:paraId="66BFE3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В заготовительных цехах производится изготовление деталей на 20 станций ПС-6. Литьем заказ полностью обеспечен. К сборке десяти станций приступлено.</w:t>
      </w:r>
    </w:p>
    <w:p w14:paraId="6A998C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Данные станции не обеспечены лампами мощностью 10 квт, ибо Ламповый завод не может полностью обеспечань изготовлением ламп из-за отсутствия тугоплавкого стекла и мощности лаборатории.</w:t>
      </w:r>
    </w:p>
    <w:p w14:paraId="1FA5F6A0" w14:textId="77777777" w:rsidR="004B0DF9" w:rsidRPr="002260A5" w:rsidRDefault="004B0DF9" w:rsidP="001F5E07">
      <w:pPr>
        <w:tabs>
          <w:tab w:val="left" w:pos="6111"/>
        </w:tabs>
        <w:autoSpaceDE w:val="0"/>
        <w:autoSpaceDN w:val="0"/>
        <w:adjustRightInd w:val="0"/>
        <w:jc w:val="both"/>
        <w:rPr>
          <w:color w:val="000000" w:themeColor="text1"/>
          <w:sz w:val="16"/>
          <w:szCs w:val="16"/>
        </w:rPr>
      </w:pPr>
      <w:r w:rsidRPr="002260A5">
        <w:rPr>
          <w:color w:val="000000" w:themeColor="text1"/>
          <w:sz w:val="16"/>
          <w:szCs w:val="16"/>
        </w:rPr>
        <w:t>Ставится вопрос об импорте недостающих 10 квт. ламп.</w:t>
      </w:r>
    </w:p>
    <w:p w14:paraId="3CF31245" w14:textId="77777777" w:rsidR="004B0DF9" w:rsidRPr="002260A5" w:rsidRDefault="004B0DF9" w:rsidP="001F5E07">
      <w:pPr>
        <w:tabs>
          <w:tab w:val="left" w:pos="6111"/>
        </w:tabs>
        <w:autoSpaceDE w:val="0"/>
        <w:autoSpaceDN w:val="0"/>
        <w:adjustRightInd w:val="0"/>
        <w:jc w:val="both"/>
        <w:rPr>
          <w:color w:val="000000" w:themeColor="text1"/>
          <w:sz w:val="16"/>
          <w:szCs w:val="16"/>
        </w:rPr>
      </w:pPr>
      <w:r w:rsidRPr="002260A5">
        <w:rPr>
          <w:color w:val="000000" w:themeColor="text1"/>
          <w:sz w:val="16"/>
          <w:szCs w:val="16"/>
        </w:rPr>
        <w:t>Для станции ПС-6 на Прожекторном заводе имеется 9 комплектов рассеивающих линз, недостает 11 комплектов. В настоящее время представитель Прожекторного завода находится на заводе</w:t>
      </w:r>
      <w:r w:rsidRPr="002260A5">
        <w:rPr>
          <w:smallCaps/>
          <w:color w:val="000000" w:themeColor="text1"/>
          <w:sz w:val="16"/>
          <w:szCs w:val="16"/>
        </w:rPr>
        <w:t xml:space="preserve"> № </w:t>
      </w:r>
      <w:r w:rsidRPr="002260A5">
        <w:rPr>
          <w:color w:val="000000" w:themeColor="text1"/>
          <w:sz w:val="16"/>
          <w:szCs w:val="16"/>
        </w:rPr>
        <w:t>25 Главтехстекло НКТП по вопросу изготовления и поставке остальных 11 комплектов линз.</w:t>
      </w:r>
    </w:p>
    <w:p w14:paraId="5410B91B"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Завод Автостекло № 25 недопоставляет отражателей диам. 90 мм /по договору 196 поставлено 86 шт./. Станции ПС-6 будут |обеспечены отражателями за счет морских поожекторов.</w:t>
      </w:r>
    </w:p>
    <w:p w14:paraId="209A2B0F"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По станциям АП-4 два заказа по 31 шт. находятся в работе. На заводе сейчас имеется только 30 машин ГАЗ-ААА для АП-4 винмто 80.</w:t>
      </w:r>
    </w:p>
    <w:p w14:paraId="5572A7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Автостекло № 25 недопоставляет стеклянных отражателей диамтетром 60 см /прожекторный завод по договору на 1938 должен получать для всей программы 1356 шт. отражателей 60 см., погучено на 1/ХП - 692.</w:t>
      </w:r>
    </w:p>
    <w:p w14:paraId="2A969D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Заказ будет обеспечен отроажателями за счет остальной продукции. Станции АП-4 и ПС-6 брезентом не обеспечены.</w:t>
      </w:r>
    </w:p>
    <w:p w14:paraId="6F1C0D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Автомобильная зарядная станция ЗОС-2 строится,монтаж шасси закончен, оборудуется кузов. Кузов был получен с опозданием только, в октябре м-це. По агрегату электросбслуживания самолетов - ведется подготовительная работа по конструированию агрегата.</w:t>
      </w:r>
    </w:p>
    <w:p w14:paraId="223518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 строительству в 1938 г. не поиступлено, ввиду необеспеченности строительства фондовыми стройматериалами.</w:t>
      </w:r>
    </w:p>
    <w:p w14:paraId="69E7C5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Проектирование заканчивается и проекты поступает на экспертизу.</w:t>
      </w:r>
    </w:p>
    <w:p w14:paraId="7B8AA4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 Приказом Наркома т. ПАРШИНА ГУКС Наркоммаша обязывается приступить в 1939 г. к строительству 2-х капитальных жилых домов. Вопрос отвода участков должен быть решен проектом решения СНК /завизированным 23/XI с/г Зам. Наркома Наркоммаша/.</w:t>
      </w:r>
    </w:p>
    <w:p w14:paraId="10C358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 УКС организуется и в ближайшие дни будет утвержден Начальником главка.</w:t>
      </w:r>
    </w:p>
    <w:p w14:paraId="3138CD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ж/ Приказом Зам. Наркома от 23/Х1 строителъство стандартных домов будет вести ГУКС НКМ.</w:t>
      </w:r>
    </w:p>
    <w:p w14:paraId="6B1E62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4. По заводу АТЭ-1</w:t>
      </w:r>
    </w:p>
    <w:p w14:paraId="07B3DE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По комплекту "СБ” имеется основной договор, количество сверх которого заказчиком не увеличено.</w:t>
      </w:r>
    </w:p>
    <w:p w14:paraId="1A7DC0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Комплект "СВ-38" запущен в производство головной партией в сентябре м-пе с/г количеством 150 комплектов. Всего выпущено по 1/ХП с/г 315 комплектов по договору на год 600.</w:t>
      </w:r>
    </w:p>
    <w:p w14:paraId="654B60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Комплект "Вульти" уменьшен с 410 комплектов до 50 комплектов. На 1/ХП изготовлено и отгружено 38 комплектов, а по отдельным изделиям из комплекта было отгружено больше.</w:t>
      </w:r>
    </w:p>
    <w:p w14:paraId="17C983BA" w14:textId="77777777" w:rsidR="004B0DF9" w:rsidRPr="002260A5" w:rsidRDefault="004B0DF9" w:rsidP="001F5E07">
      <w:pPr>
        <w:tabs>
          <w:tab w:val="left" w:pos="3355"/>
          <w:tab w:val="left" w:pos="5285"/>
        </w:tabs>
        <w:autoSpaceDE w:val="0"/>
        <w:autoSpaceDN w:val="0"/>
        <w:adjustRightInd w:val="0"/>
        <w:jc w:val="both"/>
        <w:rPr>
          <w:color w:val="000000" w:themeColor="text1"/>
          <w:sz w:val="16"/>
          <w:szCs w:val="16"/>
        </w:rPr>
      </w:pPr>
      <w:r w:rsidRPr="002260A5">
        <w:rPr>
          <w:color w:val="000000" w:themeColor="text1"/>
          <w:sz w:val="16"/>
          <w:szCs w:val="16"/>
        </w:rPr>
        <w:t>б/ РИ-24 начат выпуск и с июля м-ца по 1/ХП выпущено 1344 комп., а по договору на год 950 комп.</w:t>
      </w:r>
    </w:p>
    <w:p w14:paraId="28CF42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Реконструкция ведется»</w:t>
      </w:r>
    </w:p>
    <w:p w14:paraId="322796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5 По Электроламповому заводу.-</w:t>
      </w:r>
    </w:p>
    <w:p w14:paraId="33C633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Завод принял дополнительную заявку на самолетные лампы на 1938 г. согласно требованйй ВВС и ПГУ. По дополнительному решению Ламповый завод должен поставить в текущем году самолетн. ламп - 20 000 шт.</w:t>
      </w:r>
    </w:p>
    <w:p w14:paraId="55A6FEEC" w14:textId="77777777" w:rsidR="004B0DF9" w:rsidRPr="002260A5" w:rsidRDefault="004B0DF9" w:rsidP="001F5E07">
      <w:pPr>
        <w:tabs>
          <w:tab w:val="left" w:pos="5781"/>
        </w:tabs>
        <w:autoSpaceDE w:val="0"/>
        <w:autoSpaceDN w:val="0"/>
        <w:adjustRightInd w:val="0"/>
        <w:jc w:val="both"/>
        <w:rPr>
          <w:color w:val="000000" w:themeColor="text1"/>
          <w:sz w:val="16"/>
          <w:szCs w:val="16"/>
        </w:rPr>
      </w:pPr>
      <w:r w:rsidRPr="002260A5">
        <w:rPr>
          <w:color w:val="000000" w:themeColor="text1"/>
          <w:sz w:val="16"/>
          <w:szCs w:val="16"/>
        </w:rPr>
        <w:t>плафонных ламп - 80 000 ет.</w:t>
      </w:r>
      <w:r w:rsidRPr="002260A5">
        <w:rPr>
          <w:color w:val="000000" w:themeColor="text1"/>
          <w:sz w:val="16"/>
          <w:szCs w:val="16"/>
        </w:rPr>
        <w:tab/>
        <w:t>*</w:t>
      </w:r>
    </w:p>
    <w:p w14:paraId="028E83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ПГУ НКОП самолет. ламп - 26000 пт.</w:t>
      </w:r>
    </w:p>
    <w:p w14:paraId="306897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1/ХП сдано ПГУ самолетных ламп 13800 шт. и пред"явлено УВВС 11 000 ламп.</w:t>
      </w:r>
    </w:p>
    <w:p w14:paraId="3778D5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Все самолетные лампы пересчитаны согласно требования УВВС на напряжения 13 и 26 вольт. Произведена подготовка производства этих ламп и с декабря 1938 г, завод может полностью перейти на выпуск этих ламп.</w:t>
      </w:r>
    </w:p>
    <w:p w14:paraId="31903F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05E8F3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6. По заводу "Электроугли № 1”</w:t>
      </w:r>
    </w:p>
    <w:p w14:paraId="54CD5D93" w14:textId="77777777" w:rsidR="004B0DF9" w:rsidRPr="002260A5" w:rsidRDefault="004B0DF9" w:rsidP="001F5E07">
      <w:pPr>
        <w:tabs>
          <w:tab w:val="left" w:pos="5636"/>
          <w:tab w:val="left" w:pos="6618"/>
        </w:tabs>
        <w:autoSpaceDE w:val="0"/>
        <w:autoSpaceDN w:val="0"/>
        <w:adjustRightInd w:val="0"/>
        <w:jc w:val="both"/>
        <w:rPr>
          <w:color w:val="000000" w:themeColor="text1"/>
          <w:sz w:val="16"/>
          <w:szCs w:val="16"/>
        </w:rPr>
      </w:pPr>
      <w:r w:rsidRPr="002260A5">
        <w:rPr>
          <w:color w:val="000000" w:themeColor="text1"/>
          <w:sz w:val="16"/>
          <w:szCs w:val="16"/>
        </w:rPr>
        <w:t>Ранее разработанные и изготовленные образцы щеток забракованы. Изготовлены заводом Электооугла другие щетки в количестве 40 шт. 9/Х1 пересланы заводу им. Лепсе для ичпытания. Результатов испытаний еще нет.</w:t>
      </w:r>
    </w:p>
    <w:p w14:paraId="658BB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7. По заводу "ЯЭМЗ”</w:t>
      </w:r>
    </w:p>
    <w:p w14:paraId="3BF788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См. § 1 пункт 3.</w:t>
      </w:r>
    </w:p>
    <w:p w14:paraId="22314EF8" w14:textId="77777777" w:rsidR="00CF05A7" w:rsidRPr="002260A5" w:rsidRDefault="00CF05A7" w:rsidP="001F5E07">
      <w:pPr>
        <w:autoSpaceDE w:val="0"/>
        <w:autoSpaceDN w:val="0"/>
        <w:adjustRightInd w:val="0"/>
        <w:jc w:val="both"/>
        <w:rPr>
          <w:color w:val="000000" w:themeColor="text1"/>
          <w:sz w:val="16"/>
          <w:szCs w:val="16"/>
        </w:rPr>
      </w:pPr>
      <w:r w:rsidRPr="002260A5">
        <w:rPr>
          <w:color w:val="000000" w:themeColor="text1"/>
          <w:sz w:val="16"/>
          <w:szCs w:val="16"/>
        </w:rPr>
        <w:t>§ 8. Специализация заводов будет выполнена. Срек выполнения зависит от объема капитальных вложений, которых выделит Наркоммаш для обеспечения реконструкции заво</w:t>
      </w:r>
      <w:r w:rsidRPr="002260A5">
        <w:rPr>
          <w:color w:val="000000" w:themeColor="text1"/>
          <w:sz w:val="16"/>
          <w:szCs w:val="16"/>
        </w:rPr>
        <w:softHyphen/>
        <w:t>дов в установленные Правительством сроки.</w:t>
      </w:r>
    </w:p>
    <w:p w14:paraId="58AF41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9. Материал готов и будет доложен Зам. Наркома т. ПАРШИНУ</w:t>
      </w:r>
    </w:p>
    <w:p w14:paraId="566842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10. Материалы согласованы с ГУКС"ом и доложены Зам. наркома т. СУКОВУ. т. СУКОВ передал на заключение Н-ку ОКС"а НКМ т. ЛИВШИЦУ, который установил, что решение по п. 10 по проектированию должен будет разрешен СНК.</w:t>
      </w:r>
    </w:p>
    <w:p w14:paraId="78BA86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11. а/ Управление Снабжения НКМ целевых фон</w:t>
      </w:r>
      <w:r w:rsidRPr="002260A5">
        <w:rPr>
          <w:color w:val="000000" w:themeColor="text1"/>
          <w:sz w:val="16"/>
          <w:szCs w:val="16"/>
        </w:rPr>
        <w:softHyphen/>
        <w:t>дов не выделяет.</w:t>
      </w:r>
    </w:p>
    <w:p w14:paraId="26C6A2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12. Выполнен.</w:t>
      </w:r>
    </w:p>
    <w:p w14:paraId="2D571B7F" w14:textId="77777777" w:rsidR="004B0DF9" w:rsidRPr="002260A5" w:rsidRDefault="004B0DF9" w:rsidP="001F5E07">
      <w:pPr>
        <w:tabs>
          <w:tab w:val="left" w:pos="1938"/>
        </w:tabs>
        <w:autoSpaceDE w:val="0"/>
        <w:autoSpaceDN w:val="0"/>
        <w:adjustRightInd w:val="0"/>
        <w:jc w:val="both"/>
        <w:rPr>
          <w:color w:val="000000" w:themeColor="text1"/>
          <w:sz w:val="16"/>
          <w:szCs w:val="16"/>
        </w:rPr>
      </w:pPr>
      <w:r w:rsidRPr="002260A5">
        <w:rPr>
          <w:color w:val="000000" w:themeColor="text1"/>
          <w:sz w:val="16"/>
          <w:szCs w:val="16"/>
        </w:rPr>
        <w:t>§ 13. Отделом Кадров Наркоммаша приказ не выпол</w:t>
      </w:r>
      <w:r w:rsidRPr="002260A5">
        <w:rPr>
          <w:color w:val="000000" w:themeColor="text1"/>
          <w:sz w:val="16"/>
          <w:szCs w:val="16"/>
        </w:rPr>
        <w:softHyphen/>
        <w:t>няется.</w:t>
      </w:r>
    </w:p>
    <w:p w14:paraId="01C69E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15а. Пробные образцы проводов сданы з-ду им. Лепсе и сейчас проходят испытания.</w:t>
      </w:r>
    </w:p>
    <w:p w14:paraId="3BCB77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поставка выполняется с большими перебоямм в особенности по Прожекторному заводу и АТЭ-1.</w:t>
      </w:r>
    </w:p>
    <w:p w14:paraId="07BA63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Фонды выделены но сдача кабеля задерживается Москабелем.</w:t>
      </w:r>
    </w:p>
    <w:p w14:paraId="148896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16. Опытной партии шарикоподшипников на 10-12 тыс. оборотов з-д им. Лепсе не получил.</w:t>
      </w:r>
    </w:p>
    <w:p w14:paraId="5707192B" w14:textId="77777777" w:rsidR="004B0DF9" w:rsidRPr="002260A5" w:rsidRDefault="004B0DF9" w:rsidP="001F5E07">
      <w:pPr>
        <w:tabs>
          <w:tab w:val="left" w:pos="1590"/>
        </w:tabs>
        <w:autoSpaceDE w:val="0"/>
        <w:autoSpaceDN w:val="0"/>
        <w:adjustRightInd w:val="0"/>
        <w:jc w:val="both"/>
        <w:rPr>
          <w:color w:val="000000" w:themeColor="text1"/>
          <w:sz w:val="16"/>
          <w:szCs w:val="16"/>
        </w:rPr>
      </w:pPr>
      <w:r w:rsidRPr="002260A5">
        <w:rPr>
          <w:color w:val="000000" w:themeColor="text1"/>
          <w:sz w:val="16"/>
          <w:szCs w:val="16"/>
        </w:rPr>
        <w:t>§ 17. Заявки- на импоптное оборудсвание для заводов им. Лепсе, Прожекторного, им. Л.М. Кагановича, Электросвета, АТЭ-1 высланы в ИНО ИНМ. Импортные карточки частично оформлены и высыпаются в ИНО НКМ.</w:t>
      </w:r>
    </w:p>
    <w:p w14:paraId="465D64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21 а/ По заводу им. Лепсе - техн.условия на серийную продукция 1939 г. представлены в Управления НКО /УНС РККА, УВВС РККА и АБТУ/.</w:t>
      </w:r>
    </w:p>
    <w:p w14:paraId="07E2B9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заводу "Электоосвет" - завод закончил пересмотр технической документации на 1939 г. Согласована документация на авиационную арматуру с преаставителем УВВС и ПГУ НКОП но окончательное оформление еще не проведено.</w:t>
      </w:r>
    </w:p>
    <w:p w14:paraId="1FFA53BB" w14:textId="77777777" w:rsidR="004B0DF9" w:rsidRPr="002260A5" w:rsidRDefault="004B0DF9" w:rsidP="001F5E07">
      <w:pPr>
        <w:autoSpaceDE w:val="0"/>
        <w:autoSpaceDN w:val="0"/>
        <w:adjustRightInd w:val="0"/>
        <w:jc w:val="both"/>
        <w:rPr>
          <w:rFonts w:eastAsia="Gungsuh"/>
          <w:color w:val="000000" w:themeColor="text1"/>
          <w:sz w:val="16"/>
          <w:szCs w:val="16"/>
        </w:rPr>
      </w:pPr>
    </w:p>
    <w:p w14:paraId="616AE8A6" w14:textId="77777777" w:rsidR="004B0DF9" w:rsidRPr="002260A5" w:rsidRDefault="004B0DF9" w:rsidP="001F5E07">
      <w:pPr>
        <w:autoSpaceDE w:val="0"/>
        <w:autoSpaceDN w:val="0"/>
        <w:adjustRightInd w:val="0"/>
        <w:jc w:val="both"/>
        <w:rPr>
          <w:rFonts w:eastAsia="Gungsuh"/>
          <w:color w:val="000000" w:themeColor="text1"/>
          <w:sz w:val="16"/>
          <w:szCs w:val="16"/>
        </w:rPr>
      </w:pPr>
      <w:r w:rsidRPr="002260A5">
        <w:rPr>
          <w:rFonts w:eastAsia="Gungsuh"/>
          <w:color w:val="000000" w:themeColor="text1"/>
          <w:sz w:val="16"/>
          <w:szCs w:val="16"/>
        </w:rPr>
        <w:t>По Прожекторному заводу -тех.условия на все изделия поставки 1939 г. /кроме добавленных недавно в номенклатуру 1939 г./ изготовлены и согласованы с заказчиком.</w:t>
      </w:r>
    </w:p>
    <w:p w14:paraId="5D6C1F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АТЭ-1 - тех.услсловия по машинам и аппаратуре, идущим на оборудование самолетов, переданы в УВВС на утвержденире.</w:t>
      </w:r>
    </w:p>
    <w:p w14:paraId="1804C4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бив/ принято к исполнению*</w:t>
      </w:r>
    </w:p>
    <w:p w14:paraId="09EB1BF5" w14:textId="77777777" w:rsidR="004B0DF9" w:rsidRPr="002260A5" w:rsidRDefault="004B0DF9" w:rsidP="001F5E07">
      <w:pPr>
        <w:tabs>
          <w:tab w:val="left" w:pos="4375"/>
          <w:tab w:val="left" w:pos="5381"/>
        </w:tabs>
        <w:autoSpaceDE w:val="0"/>
        <w:autoSpaceDN w:val="0"/>
        <w:adjustRightInd w:val="0"/>
        <w:jc w:val="both"/>
        <w:rPr>
          <w:color w:val="000000" w:themeColor="text1"/>
          <w:sz w:val="16"/>
          <w:szCs w:val="16"/>
        </w:rPr>
      </w:pPr>
      <w:r w:rsidRPr="002260A5">
        <w:rPr>
          <w:color w:val="000000" w:themeColor="text1"/>
          <w:sz w:val="16"/>
          <w:szCs w:val="16"/>
        </w:rPr>
        <w:t>§ 22. Заявки были представлены полностью, но удовлет</w:t>
      </w:r>
      <w:r w:rsidRPr="002260A5">
        <w:rPr>
          <w:color w:val="000000" w:themeColor="text1"/>
          <w:sz w:val="16"/>
          <w:szCs w:val="16"/>
        </w:rPr>
        <w:softHyphen/>
        <w:t>ворены НКМ на незначительный процент.</w:t>
      </w:r>
    </w:p>
    <w:p w14:paraId="1B9C4E03" w14:textId="77777777" w:rsidR="004B0DF9" w:rsidRPr="002260A5" w:rsidRDefault="004B0DF9" w:rsidP="001F5E07">
      <w:pPr>
        <w:tabs>
          <w:tab w:val="left" w:pos="4375"/>
          <w:tab w:val="left" w:pos="5381"/>
        </w:tabs>
        <w:autoSpaceDE w:val="0"/>
        <w:autoSpaceDN w:val="0"/>
        <w:adjustRightInd w:val="0"/>
        <w:jc w:val="both"/>
        <w:rPr>
          <w:color w:val="000000" w:themeColor="text1"/>
          <w:sz w:val="16"/>
          <w:szCs w:val="16"/>
        </w:rPr>
      </w:pPr>
      <w:r w:rsidRPr="002260A5">
        <w:rPr>
          <w:color w:val="000000" w:themeColor="text1"/>
          <w:sz w:val="16"/>
          <w:szCs w:val="16"/>
        </w:rPr>
        <w:t>Выявленные фонды на лесные материалы, не обеспечены заготовками (10154,12)</w:t>
      </w:r>
    </w:p>
    <w:p w14:paraId="566991EB" w14:textId="77777777" w:rsidR="004B0DF9" w:rsidRPr="002260A5" w:rsidRDefault="004B0DF9" w:rsidP="001F5E07">
      <w:pPr>
        <w:autoSpaceDE w:val="0"/>
        <w:autoSpaceDN w:val="0"/>
        <w:adjustRightInd w:val="0"/>
        <w:jc w:val="both"/>
        <w:rPr>
          <w:rFonts w:eastAsia="Gungsuh"/>
          <w:color w:val="000000" w:themeColor="text1"/>
          <w:sz w:val="16"/>
          <w:szCs w:val="16"/>
        </w:rPr>
      </w:pPr>
    </w:p>
    <w:p w14:paraId="2B0FD3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декабря 1938 Завод 198 (Николаев) писал в Техбюро при НКОП письмо N 3042с по вопросу разработки и испытания катапульты Николаевского завода (2435,144).</w:t>
      </w:r>
    </w:p>
    <w:p w14:paraId="19314A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063C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декабря 1938 ГИ 198 завода НКОП Халанай и Нач. 4 гр. 4 отд. Аверьянов писали письмо N 3040с Техбюро НКОП при Наркоме Скирдкову в сопровождении протокола технического совещания относительно готовности катапульт КТН-1 и испытания К-12 (2435).</w:t>
      </w:r>
    </w:p>
    <w:p w14:paraId="71411C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E53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декабря 1938 было получено письмо из НКТП, послужившее основанием для возобновления работ по ракетоплану РП-318-1 (новый индекс — объект 601), которые после ареста СПК были прекращены (Там же, л. 236) (10676).</w:t>
      </w:r>
    </w:p>
    <w:p w14:paraId="1AC4E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FE874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297B1E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090332D" w14:textId="77777777" w:rsidR="005D0CC6" w:rsidRPr="002260A5" w:rsidRDefault="005D0CC6" w:rsidP="001F5E07">
      <w:pPr>
        <w:jc w:val="both"/>
        <w:rPr>
          <w:color w:val="000000" w:themeColor="text1"/>
          <w:sz w:val="16"/>
          <w:szCs w:val="16"/>
        </w:rPr>
      </w:pPr>
      <w:r w:rsidRPr="002260A5">
        <w:rPr>
          <w:color w:val="000000" w:themeColor="text1"/>
          <w:sz w:val="16"/>
          <w:szCs w:val="16"/>
        </w:rPr>
        <w:t>9 де</w:t>
      </w:r>
      <w:r w:rsidRPr="002260A5">
        <w:rPr>
          <w:color w:val="000000" w:themeColor="text1"/>
          <w:sz w:val="16"/>
          <w:szCs w:val="16"/>
        </w:rPr>
        <w:softHyphen/>
        <w:t>кабря 1938 г. на НИП АВ со стрельбой из автоматических гранатометов были лично ознакомлены представители Военного Совета ВВС КА - Командарма 1 ранга т. Локтионова, Комкора т. Смушкевича, Бригинженера т. Скриер и инженеров АВ ВВС РККА тт. Никонова и Михно», ОКБ-16 получило заказ на разработку спаренной гранато</w:t>
      </w:r>
      <w:r w:rsidRPr="002260A5">
        <w:rPr>
          <w:color w:val="000000" w:themeColor="text1"/>
          <w:sz w:val="16"/>
          <w:szCs w:val="16"/>
        </w:rPr>
        <w:softHyphen/>
        <w:t>метной установки с непрерывным пита</w:t>
      </w:r>
      <w:r w:rsidRPr="002260A5">
        <w:rPr>
          <w:color w:val="000000" w:themeColor="text1"/>
          <w:sz w:val="16"/>
          <w:szCs w:val="16"/>
        </w:rPr>
        <w:softHyphen/>
        <w:t>нием. Предполагалось испытать систему на трех боевых самолетах, после чего принять решение о «целесообразности тактического применения автомати</w:t>
      </w:r>
      <w:r w:rsidRPr="002260A5">
        <w:rPr>
          <w:color w:val="000000" w:themeColor="text1"/>
          <w:sz w:val="16"/>
          <w:szCs w:val="16"/>
        </w:rPr>
        <w:softHyphen/>
        <w:t>ческого гранатомета для вооружения штурмовой авиации.</w:t>
      </w:r>
    </w:p>
    <w:p w14:paraId="3707F36E" w14:textId="77777777" w:rsidR="005D0CC6" w:rsidRPr="002260A5" w:rsidRDefault="005D0CC6" w:rsidP="001F5E07">
      <w:pPr>
        <w:jc w:val="both"/>
        <w:rPr>
          <w:color w:val="000000" w:themeColor="text1"/>
          <w:sz w:val="16"/>
          <w:szCs w:val="16"/>
        </w:rPr>
      </w:pPr>
      <w:r w:rsidRPr="002260A5">
        <w:rPr>
          <w:color w:val="000000" w:themeColor="text1"/>
          <w:sz w:val="16"/>
          <w:szCs w:val="16"/>
        </w:rPr>
        <w:t>Известно, что гранатомет плани</w:t>
      </w:r>
      <w:r w:rsidRPr="002260A5">
        <w:rPr>
          <w:color w:val="000000" w:themeColor="text1"/>
          <w:sz w:val="16"/>
          <w:szCs w:val="16"/>
        </w:rPr>
        <w:softHyphen/>
        <w:t>ровался к установке на штурмовые самолеты современного типа, в том числе и на БШ-2. Однако этого не случилось. Дальнейшего развития эта авиационная система вооружения не имела. Начальник Главного артиллерийского управления и заместитель наркома обороны маршал Г.И. Кулик, определявший военно-тех</w:t>
      </w:r>
      <w:r w:rsidRPr="002260A5">
        <w:rPr>
          <w:color w:val="000000" w:themeColor="text1"/>
          <w:sz w:val="16"/>
          <w:szCs w:val="16"/>
        </w:rPr>
        <w:softHyphen/>
        <w:t>ническую политику Красной Армии, был категорически против любого массового оружия, при изготовлении которого применялись фрезерные работы. Ссылки начальника ОКБ-16 Я.Г.Таубина на снижение себестоимости и повышение технологичности гранатомета в серийном производстве в расчет не принимались (19084).</w:t>
      </w:r>
    </w:p>
    <w:p w14:paraId="471291A3" w14:textId="77777777" w:rsidR="005D0CC6" w:rsidRPr="002260A5" w:rsidRDefault="005D0CC6" w:rsidP="001F5E07">
      <w:pPr>
        <w:jc w:val="both"/>
        <w:rPr>
          <w:color w:val="000000" w:themeColor="text1"/>
          <w:sz w:val="16"/>
          <w:szCs w:val="16"/>
        </w:rPr>
      </w:pPr>
    </w:p>
    <w:p w14:paraId="2E69F4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декабря 1938 состоялось заседание КО в кабинете Политбюро. Повестка - приемка новых танков. Докладывал Котин. И.В.Сталин сказал на СМК - не надо делать "Мюр и Мерелиз". Сделайте с одной башней. Сдача была запланирована на август 1939. Д.б. соответствовать по ТТТ двухбашенному и поэтому на первом КВ было 2 пушки (176,69).</w:t>
      </w:r>
    </w:p>
    <w:p w14:paraId="31E42D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AC0E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декабря 1938 небольшой макет танка СМК демонстрировался в Кремле и И.В.С. посчитал заднюю башню излишней (Ж.Я.Котин сам об этом думал) и предложил за счет нее сэкономленные 3 т использовать для усиления броневой защиты. Кроме того разрешили работу над однобашенным КВ (4257).</w:t>
      </w:r>
    </w:p>
    <w:p w14:paraId="78BB6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AF71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декабря 1938 г. проекты новых танков рассматривались на заседа</w:t>
      </w:r>
      <w:r w:rsidRPr="002260A5">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2260A5">
        <w:rPr>
          <w:color w:val="000000" w:themeColor="text1"/>
          <w:sz w:val="16"/>
          <w:szCs w:val="16"/>
        </w:rPr>
        <w:softHyphen/>
        <w:t>чали изготовление опытных образцов указанных танков (10782).</w:t>
      </w:r>
    </w:p>
    <w:p w14:paraId="30960E16" w14:textId="77777777" w:rsidR="004B0DF9" w:rsidRPr="002260A5" w:rsidRDefault="004B0DF9" w:rsidP="001F5E07">
      <w:pPr>
        <w:autoSpaceDE w:val="0"/>
        <w:autoSpaceDN w:val="0"/>
        <w:adjustRightInd w:val="0"/>
        <w:jc w:val="both"/>
        <w:rPr>
          <w:color w:val="000000" w:themeColor="text1"/>
          <w:sz w:val="16"/>
          <w:szCs w:val="16"/>
        </w:rPr>
      </w:pPr>
    </w:p>
    <w:p w14:paraId="07A73F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декабря 1938 г. проекты новых танков СМК и Т-100 рассматривались на заседа</w:t>
      </w:r>
      <w:r w:rsidRPr="002260A5">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2260A5">
        <w:rPr>
          <w:color w:val="000000" w:themeColor="text1"/>
          <w:sz w:val="16"/>
          <w:szCs w:val="16"/>
        </w:rPr>
        <w:softHyphen/>
        <w:t>чали изготовление опытных образцов указанных танков (10782).</w:t>
      </w:r>
    </w:p>
    <w:p w14:paraId="362AC67E" w14:textId="77777777" w:rsidR="004B0DF9" w:rsidRPr="002260A5" w:rsidRDefault="004B0DF9" w:rsidP="001F5E07">
      <w:pPr>
        <w:autoSpaceDE w:val="0"/>
        <w:autoSpaceDN w:val="0"/>
        <w:adjustRightInd w:val="0"/>
        <w:jc w:val="both"/>
        <w:rPr>
          <w:color w:val="000000" w:themeColor="text1"/>
          <w:sz w:val="16"/>
          <w:szCs w:val="16"/>
        </w:rPr>
      </w:pPr>
    </w:p>
    <w:p w14:paraId="220D91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 декабря 1938 года, согласно легенды, запущенной с легкой руки Котина, на заседании Комитета обороны, состоявшемся в Кремле,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7D90477A" w14:textId="77777777" w:rsidR="004B0DF9" w:rsidRPr="002260A5" w:rsidRDefault="004B0DF9" w:rsidP="001F5E07">
      <w:pPr>
        <w:autoSpaceDE w:val="0"/>
        <w:autoSpaceDN w:val="0"/>
        <w:adjustRightInd w:val="0"/>
        <w:jc w:val="both"/>
        <w:rPr>
          <w:color w:val="000000" w:themeColor="text1"/>
          <w:sz w:val="16"/>
          <w:szCs w:val="16"/>
        </w:rPr>
      </w:pPr>
    </w:p>
    <w:p w14:paraId="231307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9—10 декабря 1938 г. Протокол № 28 заседания ГВС РККА</w:t>
      </w:r>
    </w:p>
    <w:p w14:paraId="2C1202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Присутствовали: К.Е.Ворошилов (председатель), И.В.Сталин, Л.З.Мехлис, Е.А.Щаденко, С.М.Буденный, Г.И.Кулик, А.Д.Локтионов, Д.Г.Павлов. по п. 3: В.М.Молотов, Л.М.Каганович, Б.М.Шапошников.</w:t>
      </w:r>
    </w:p>
    <w:p w14:paraId="49EFF6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Приглашены: по всем пунктам — М.В.Захаров и И.В.Смородинов; по п. 1 и 2 — Г.К.Савченко; по п. 1 — М.М.Каганович, А.А.Горе-гляд, П.Г.Суков, В.И.Макаров, Б.М.Коробков, А.Ф.Кравцев, П.К.Во</w:t>
      </w:r>
      <w:r w:rsidRPr="002260A5">
        <w:rPr>
          <w:color w:val="000000" w:themeColor="text1"/>
          <w:sz w:val="16"/>
          <w:szCs w:val="16"/>
        </w:rPr>
        <w:softHyphen/>
        <w:t>рошилов, И.Г.Панов, В.В.Куликов, И.М.Зальцман, Ж.Я.Котин, А.С.Ермолаев, Н.В.Барыков, Э.М.Палей, Г.В.Гудков, М.И.Кош</w:t>
      </w:r>
      <w:r w:rsidRPr="002260A5">
        <w:rPr>
          <w:color w:val="000000" w:themeColor="text1"/>
          <w:sz w:val="16"/>
          <w:szCs w:val="16"/>
        </w:rPr>
        <w:softHyphen/>
        <w:t>кин, А.А.Морозов, М.И.Шор, Г.С.Суренян, Н.А.Астров; по п. 2 и 3 — Г.М.Штерн, Ф.А.Семеновский, П.В.Рычагов, И.С.Конев, Н.И.Бирюков, В.Ф.Яковлев, Д.С.Леонов, В.И.Изотов, Н.В.Фек-ленко, И.Т.Коровников.</w:t>
      </w:r>
    </w:p>
    <w:p w14:paraId="15CDB0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Утверждение макетов танков.</w:t>
      </w:r>
    </w:p>
    <w:p w14:paraId="0EF357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Докладчик т. Павлов.</w:t>
      </w:r>
    </w:p>
    <w:p w14:paraId="28610A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w:t>
      </w:r>
      <w:r w:rsidRPr="002260A5">
        <w:rPr>
          <w:color w:val="000000" w:themeColor="text1"/>
          <w:sz w:val="16"/>
          <w:szCs w:val="16"/>
        </w:rPr>
        <w:softHyphen/>
        <w:t>ми основными тактико-техническими требованиями:</w:t>
      </w:r>
    </w:p>
    <w:p w14:paraId="2DEA7D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Танк «ТОО» завода № 185 (ведущий инженер т. Палей):</w:t>
      </w:r>
    </w:p>
    <w:p w14:paraId="17D4E1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тип — гусеничный,</w:t>
      </w:r>
    </w:p>
    <w:p w14:paraId="5CCBF0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броня — 60 мм, удерживающая со всех дистанций 47-мм бронебойный снаряд;</w:t>
      </w:r>
    </w:p>
    <w:p w14:paraId="16C6A0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мотор — М-34, с последующим переходом на дизель мощ</w:t>
      </w:r>
      <w:r w:rsidRPr="002260A5">
        <w:rPr>
          <w:color w:val="000000" w:themeColor="text1"/>
          <w:sz w:val="16"/>
          <w:szCs w:val="16"/>
        </w:rPr>
        <w:softHyphen/>
        <w:t>ностью 1 000—1 100 НР без переделок танка;</w:t>
      </w:r>
    </w:p>
    <w:p w14:paraId="5CFB1D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вооружение — одна пушка 76-мм, зенитный пулемет в боль</w:t>
      </w:r>
      <w:r w:rsidRPr="002260A5">
        <w:rPr>
          <w:color w:val="000000" w:themeColor="text1"/>
          <w:sz w:val="16"/>
          <w:szCs w:val="16"/>
        </w:rPr>
        <w:softHyphen/>
        <w:t>шой башне и 45-мм пушка, спаренная с пулеметом, в малой башне.</w:t>
      </w:r>
    </w:p>
    <w:p w14:paraId="28B185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Пушка 76-мм имеет круговой обстрел 360°. Углы снижения и возвышения — 7+25—30°;</w:t>
      </w:r>
    </w:p>
    <w:p w14:paraId="3D6119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общий вес — 55—57 тонн;</w:t>
      </w:r>
    </w:p>
    <w:p w14:paraId="512BA2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удельное давление — 0,720 кг/см</w:t>
      </w:r>
      <w:r w:rsidRPr="002260A5">
        <w:rPr>
          <w:color w:val="000000" w:themeColor="text1"/>
          <w:sz w:val="16"/>
          <w:szCs w:val="16"/>
          <w:vertAlign w:val="superscript"/>
        </w:rPr>
        <w:t>2</w:t>
      </w:r>
      <w:r w:rsidRPr="002260A5">
        <w:rPr>
          <w:color w:val="000000" w:themeColor="text1"/>
          <w:sz w:val="16"/>
          <w:szCs w:val="16"/>
        </w:rPr>
        <w:t xml:space="preserve"> без погружения, при ши</w:t>
      </w:r>
      <w:r w:rsidRPr="002260A5">
        <w:rPr>
          <w:color w:val="000000" w:themeColor="text1"/>
          <w:sz w:val="16"/>
          <w:szCs w:val="16"/>
        </w:rPr>
        <w:softHyphen/>
        <w:t>рине машины 3 400 мм (по низу с вписыванием в ж.д. габариты Зап. Европы);</w:t>
      </w:r>
    </w:p>
    <w:p w14:paraId="120B1A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 боекомплект — снарядов 76-мм — 150 шт., снарядов 45-мм — 400 шт., патронов 4 500 шт.;</w:t>
      </w:r>
    </w:p>
    <w:p w14:paraId="4F0013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скорость — 35 км/ч (максимальная);</w:t>
      </w:r>
    </w:p>
    <w:p w14:paraId="50F006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запас хода — 150—200 км.</w:t>
      </w:r>
    </w:p>
    <w:p w14:paraId="2339EE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Внесенные дополнения:</w:t>
      </w:r>
    </w:p>
    <w:p w14:paraId="008C0D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предусмотреть установку 7 ручных автоматических пулеме</w:t>
      </w:r>
      <w:r w:rsidRPr="002260A5">
        <w:rPr>
          <w:color w:val="000000" w:themeColor="text1"/>
          <w:sz w:val="16"/>
          <w:szCs w:val="16"/>
        </w:rPr>
        <w:softHyphen/>
        <w:t>тов в окнах с броневыми заслонками;</w:t>
      </w:r>
    </w:p>
    <w:p w14:paraId="17E694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2260A5">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03D3D4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Указанную бронировку сделать съемной, а защиту передней и задней ветви гусеницы сделать откидной и съемной;</w:t>
      </w:r>
    </w:p>
    <w:p w14:paraId="709A22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обеспечить защиту подшипников опорных и поддерживаю</w:t>
      </w:r>
      <w:r w:rsidRPr="002260A5">
        <w:rPr>
          <w:color w:val="000000" w:themeColor="text1"/>
          <w:sz w:val="16"/>
          <w:szCs w:val="16"/>
        </w:rPr>
        <w:softHyphen/>
        <w:t>щих катков от крупнокалиберных бронебойных пуль ДК со всех дистанций.</w:t>
      </w:r>
    </w:p>
    <w:p w14:paraId="6439B6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Танк «СМК» Кировского завода (ведущий инженер т. Ермолаев):</w:t>
      </w:r>
    </w:p>
    <w:p w14:paraId="151630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тип — гусеничный;</w:t>
      </w:r>
    </w:p>
    <w:p w14:paraId="0F4DB9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броня — 60 мм, удерживающая со всех дистанций 47-мм бронебойный снаряд;</w:t>
      </w:r>
    </w:p>
    <w:p w14:paraId="33C297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мотор — М-34, с последующим переходом на дизель мощ</w:t>
      </w:r>
      <w:r w:rsidRPr="002260A5">
        <w:rPr>
          <w:color w:val="000000" w:themeColor="text1"/>
          <w:sz w:val="16"/>
          <w:szCs w:val="16"/>
        </w:rPr>
        <w:softHyphen/>
        <w:t>ностью 1000—1100 НР без переделок танка;</w:t>
      </w:r>
    </w:p>
    <w:p w14:paraId="4B3046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вооружение — одна пушка 76-мм и зенитный пулемет в большой башне и 45-мм пушка, спаренная с пулеметом в малой башне.</w:t>
      </w:r>
    </w:p>
    <w:p w14:paraId="161982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Пушка 76-мм имеет круговой обстрел 360°. Углы снижения и возвышения — 7+25-30°;</w:t>
      </w:r>
    </w:p>
    <w:p w14:paraId="6BC2ED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общий вес — 55—57 тонн;</w:t>
      </w:r>
    </w:p>
    <w:p w14:paraId="30123D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удельное давление — 0,720 кг/см</w:t>
      </w:r>
      <w:r w:rsidRPr="002260A5">
        <w:rPr>
          <w:color w:val="000000" w:themeColor="text1"/>
          <w:sz w:val="16"/>
          <w:szCs w:val="16"/>
          <w:vertAlign w:val="superscript"/>
        </w:rPr>
        <w:t>2</w:t>
      </w:r>
      <w:r w:rsidRPr="002260A5">
        <w:rPr>
          <w:color w:val="000000" w:themeColor="text1"/>
          <w:sz w:val="16"/>
          <w:szCs w:val="16"/>
        </w:rPr>
        <w:t xml:space="preserve"> без погружения, при ши</w:t>
      </w:r>
      <w:r w:rsidRPr="002260A5">
        <w:rPr>
          <w:color w:val="000000" w:themeColor="text1"/>
          <w:sz w:val="16"/>
          <w:szCs w:val="16"/>
        </w:rPr>
        <w:softHyphen/>
        <w:t>рине машины 3 400 мм (по низу с вписыванием в габариты жел. дорог Западной Европы);</w:t>
      </w:r>
    </w:p>
    <w:p w14:paraId="46BB1E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 боекомплект — снарядов 76-мм — 150 шт., снарядов 45-мм — 400 шт., патронов — 4 500 шт.;</w:t>
      </w:r>
    </w:p>
    <w:p w14:paraId="139BD3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скорость — 35 км/ч (максимальная);</w:t>
      </w:r>
    </w:p>
    <w:p w14:paraId="5C0A35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запас хода — 150—200 км.</w:t>
      </w:r>
    </w:p>
    <w:p w14:paraId="0EBE6D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Внесенные дополнения:</w:t>
      </w:r>
    </w:p>
    <w:p w14:paraId="3A80C5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предусмотреть установку 7 ручных автоматических пулеме</w:t>
      </w:r>
      <w:r w:rsidRPr="002260A5">
        <w:rPr>
          <w:color w:val="000000" w:themeColor="text1"/>
          <w:sz w:val="16"/>
          <w:szCs w:val="16"/>
        </w:rPr>
        <w:softHyphen/>
        <w:t>тов в окнах с броневыми заслонками;</w:t>
      </w:r>
    </w:p>
    <w:p w14:paraId="791B39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2260A5">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2468B9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Указанную бронировку сделать съемной, а защиту передней и задней части ветви гусеницы сделать откидной и съемной;</w:t>
      </w:r>
    </w:p>
    <w:p w14:paraId="608E63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обеспечить защиту подшипников опорных и поддерживаю</w:t>
      </w:r>
      <w:r w:rsidRPr="002260A5">
        <w:rPr>
          <w:color w:val="000000" w:themeColor="text1"/>
          <w:sz w:val="16"/>
          <w:szCs w:val="16"/>
        </w:rPr>
        <w:softHyphen/>
        <w:t>щих катков от крупнокалиберных бронебойных пуль ДК. со всех дистанций;</w:t>
      </w:r>
    </w:p>
    <w:p w14:paraId="51868D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подвеску по типу Т-35 забраковать и обязать завод устано</w:t>
      </w:r>
      <w:r w:rsidRPr="002260A5">
        <w:rPr>
          <w:color w:val="000000" w:themeColor="text1"/>
          <w:sz w:val="16"/>
          <w:szCs w:val="16"/>
        </w:rPr>
        <w:softHyphen/>
        <w:t>вить торсионную подвеску.</w:t>
      </w:r>
    </w:p>
    <w:p w14:paraId="31FE83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Танк А-20 завода № 183 (ведущий инженер т. Морозов):</w:t>
      </w:r>
    </w:p>
    <w:p w14:paraId="0C01E2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тип — один образец колесно-гусеничный, с приводом на 6 (шесть) колес, другой — гусеничный;</w:t>
      </w:r>
    </w:p>
    <w:p w14:paraId="3F5BE5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броня — защита от крупнокалиберных 12,7-мм бронебой</w:t>
      </w:r>
      <w:r w:rsidRPr="002260A5">
        <w:rPr>
          <w:color w:val="000000" w:themeColor="text1"/>
          <w:sz w:val="16"/>
          <w:szCs w:val="16"/>
        </w:rPr>
        <w:softHyphen/>
        <w:t>ных пуль со всех дистанций (по обоим образцам);</w:t>
      </w:r>
    </w:p>
    <w:p w14:paraId="437E64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мотор — дизель завода № 183 — 500 НР (по обоим образ</w:t>
      </w:r>
      <w:r w:rsidRPr="002260A5">
        <w:rPr>
          <w:color w:val="000000" w:themeColor="text1"/>
          <w:sz w:val="16"/>
          <w:szCs w:val="16"/>
        </w:rPr>
        <w:softHyphen/>
        <w:t>цам);</w:t>
      </w:r>
    </w:p>
    <w:p w14:paraId="62E2D9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w:t>
      </w:r>
      <w:r w:rsidRPr="002260A5">
        <w:rPr>
          <w:color w:val="000000" w:themeColor="text1"/>
          <w:sz w:val="16"/>
          <w:szCs w:val="16"/>
        </w:rPr>
        <w:softHyphen/>
        <w:t>хаником-водителем, предусмотрев возможность установки в той же башне пушки 76-мм. На гусеничном образце установить пушку 76-мм в башне единого образца с колесно-гусеничным танком. Углы снижения и возвышения — 7+25—30°;</w:t>
      </w:r>
    </w:p>
    <w:p w14:paraId="33BDAF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общий вес — 16,5 тонн при пушке в 45 мм для колесно-гусеничного образца и для гусеничного образца с 76-мм пушкой. Боевой вес не должен превышать 17,0 тонн;</w:t>
      </w:r>
    </w:p>
    <w:p w14:paraId="0EFB0D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удельное давление — 0,57 кг/см</w:t>
      </w:r>
      <w:r w:rsidRPr="002260A5">
        <w:rPr>
          <w:color w:val="000000" w:themeColor="text1"/>
          <w:sz w:val="16"/>
          <w:szCs w:val="16"/>
          <w:vertAlign w:val="superscript"/>
        </w:rPr>
        <w:t>2</w:t>
      </w:r>
      <w:r w:rsidRPr="002260A5">
        <w:rPr>
          <w:color w:val="000000" w:themeColor="text1"/>
          <w:sz w:val="16"/>
          <w:szCs w:val="16"/>
        </w:rPr>
        <w:t xml:space="preserve"> без погружения, при ши</w:t>
      </w:r>
      <w:r w:rsidRPr="002260A5">
        <w:rPr>
          <w:color w:val="000000" w:themeColor="text1"/>
          <w:sz w:val="16"/>
          <w:szCs w:val="16"/>
        </w:rPr>
        <w:softHyphen/>
        <w:t>рине гусеницы в 400 мм для колесно-гусеничного образца и 0,5 кг/см</w:t>
      </w:r>
      <w:r w:rsidRPr="002260A5">
        <w:rPr>
          <w:color w:val="000000" w:themeColor="text1"/>
          <w:sz w:val="16"/>
          <w:szCs w:val="16"/>
          <w:vertAlign w:val="superscript"/>
        </w:rPr>
        <w:t>2</w:t>
      </w:r>
      <w:r w:rsidRPr="002260A5">
        <w:rPr>
          <w:color w:val="000000" w:themeColor="text1"/>
          <w:sz w:val="16"/>
          <w:szCs w:val="16"/>
        </w:rPr>
        <w:t xml:space="preserve"> — для гусеничного образца при цевочном зацеплении гусеницы. Расчет удельного давления при опорной поверхности гусеницы в 22 трака;</w:t>
      </w:r>
    </w:p>
    <w:p w14:paraId="504533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 боекомплект — снарядов 45-мм — 150 шт., патронов — 3 024 шт., снарядов 76-мм — 85 шт.</w:t>
      </w:r>
    </w:p>
    <w:p w14:paraId="09E5A4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скорость — одинаковая как на гусеницах, так и на колесах. Максимальная — 65 км/ч, минимальная — 9 км/ч;</w:t>
      </w:r>
    </w:p>
    <w:p w14:paraId="49F5CB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запас хода — 300 км (на гусеницах).</w:t>
      </w:r>
    </w:p>
    <w:p w14:paraId="75853E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Танк Т-40 завода № 37 (ведущий инженер пг. Астров):</w:t>
      </w:r>
    </w:p>
    <w:p w14:paraId="13C2A7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тип — гусеничный-плавающий;</w:t>
      </w:r>
    </w:p>
    <w:p w14:paraId="2D9251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броня — защита от бронебойной пули Б-30 со всех дистан</w:t>
      </w:r>
      <w:r w:rsidRPr="002260A5">
        <w:rPr>
          <w:color w:val="000000" w:themeColor="text1"/>
          <w:sz w:val="16"/>
          <w:szCs w:val="16"/>
        </w:rPr>
        <w:softHyphen/>
        <w:t>ций;</w:t>
      </w:r>
    </w:p>
    <w:p w14:paraId="6153B4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мотор — 6-цилиндровый 76 НР;</w:t>
      </w:r>
    </w:p>
    <w:p w14:paraId="634D33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вооружение — спаренная установка пулеметов ДК. и ДТ в башне с круговым обстрелом. Углы снижения и возвышения — 8+25°;</w:t>
      </w:r>
    </w:p>
    <w:p w14:paraId="23BFC9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общий вес — 4,8 тонн;</w:t>
      </w:r>
    </w:p>
    <w:p w14:paraId="0F9556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удельное давление — 0,45 без погружения, при ширине гу</w:t>
      </w:r>
      <w:r w:rsidRPr="002260A5">
        <w:rPr>
          <w:color w:val="000000" w:themeColor="text1"/>
          <w:sz w:val="16"/>
          <w:szCs w:val="16"/>
        </w:rPr>
        <w:softHyphen/>
        <w:t>сеницы 260 мм, максимально снижая вес машины;</w:t>
      </w:r>
    </w:p>
    <w:p w14:paraId="6F2E05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 боекомплект — пуль ДК — 500 шт., патронов — 2 016 шт.; з) скорость — 45 км/ч (максимальная). На плаву — 7—8 км/ч; и) запас хода — 200—250 км.</w:t>
      </w:r>
    </w:p>
    <w:p w14:paraId="539C96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При изготовлении опытных образцов по принятым макетам предусмотреть всюду максимальные наклоны брони и неспадание гусениц.</w:t>
      </w:r>
    </w:p>
    <w:p w14:paraId="39404F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Сроки изготовления опытных образцов остаются согласно постановления Правительства за № 198 ее.</w:t>
      </w:r>
    </w:p>
    <w:p w14:paraId="732403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30—32 тонны. Начальнику АБТУ РККА разработать тактико-технические требования. Образец этого танка изготовить к 1 но</w:t>
      </w:r>
      <w:r w:rsidRPr="002260A5">
        <w:rPr>
          <w:color w:val="000000" w:themeColor="text1"/>
          <w:sz w:val="16"/>
          <w:szCs w:val="16"/>
        </w:rPr>
        <w:softHyphen/>
        <w:t>ября 1939 г., поставив вопрос перед КО о дополнительном ассиг</w:t>
      </w:r>
      <w:r w:rsidRPr="002260A5">
        <w:rPr>
          <w:color w:val="000000" w:themeColor="text1"/>
          <w:sz w:val="16"/>
          <w:szCs w:val="16"/>
        </w:rPr>
        <w:softHyphen/>
        <w:t>новании для этой цели средств (10976).</w:t>
      </w:r>
    </w:p>
    <w:p w14:paraId="47B678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E312106" w14:textId="77777777" w:rsidR="001E6F80" w:rsidRPr="002260A5" w:rsidRDefault="001E6F80" w:rsidP="001F5E07">
      <w:pPr>
        <w:jc w:val="both"/>
        <w:rPr>
          <w:color w:val="000000" w:themeColor="text1"/>
          <w:sz w:val="16"/>
          <w:szCs w:val="16"/>
        </w:rPr>
      </w:pPr>
      <w:r w:rsidRPr="002260A5">
        <w:rPr>
          <w:color w:val="000000" w:themeColor="text1"/>
          <w:sz w:val="16"/>
          <w:szCs w:val="16"/>
        </w:rPr>
        <w:t>9 – 10 декабря 1938 г.</w:t>
      </w:r>
    </w:p>
    <w:p w14:paraId="7DCCA5DD"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СОВ. СЕКРЕТНО </w:t>
      </w:r>
    </w:p>
    <w:p w14:paraId="2F040274" w14:textId="77777777" w:rsidR="001E6F80" w:rsidRPr="002260A5" w:rsidRDefault="001E6F80" w:rsidP="001F5E07">
      <w:pPr>
        <w:jc w:val="both"/>
        <w:rPr>
          <w:color w:val="000000" w:themeColor="text1"/>
          <w:sz w:val="16"/>
          <w:szCs w:val="16"/>
        </w:rPr>
      </w:pPr>
      <w:r w:rsidRPr="002260A5">
        <w:rPr>
          <w:color w:val="000000" w:themeColor="text1"/>
          <w:sz w:val="16"/>
          <w:szCs w:val="16"/>
        </w:rPr>
        <w:t>Протокол № 28 заседания ГВС РККА</w:t>
      </w:r>
    </w:p>
    <w:p w14:paraId="47DED6A9" w14:textId="77777777" w:rsidR="001E6F80" w:rsidRPr="002260A5" w:rsidRDefault="001E6F80" w:rsidP="001F5E07">
      <w:pPr>
        <w:jc w:val="both"/>
        <w:rPr>
          <w:color w:val="000000" w:themeColor="text1"/>
          <w:sz w:val="16"/>
          <w:szCs w:val="16"/>
        </w:rPr>
      </w:pPr>
      <w:r w:rsidRPr="002260A5">
        <w:rPr>
          <w:color w:val="000000" w:themeColor="text1"/>
          <w:sz w:val="16"/>
          <w:szCs w:val="16"/>
        </w:rPr>
        <w:t>9 – 10 декабря 1938 г.</w:t>
      </w:r>
    </w:p>
    <w:p w14:paraId="4ADDE5EA" w14:textId="77777777" w:rsidR="001E6F80" w:rsidRPr="002260A5" w:rsidRDefault="001E6F80" w:rsidP="001F5E07">
      <w:pPr>
        <w:jc w:val="both"/>
        <w:rPr>
          <w:color w:val="000000" w:themeColor="text1"/>
          <w:sz w:val="16"/>
          <w:szCs w:val="16"/>
        </w:rPr>
      </w:pPr>
      <w:r w:rsidRPr="002260A5">
        <w:rPr>
          <w:color w:val="000000" w:themeColor="text1"/>
          <w:sz w:val="16"/>
          <w:szCs w:val="16"/>
        </w:rPr>
        <w:t>ПРИСУТСТВОВАЛИ:</w:t>
      </w:r>
    </w:p>
    <w:p w14:paraId="3DCA17A7"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К.Е. Ворошилов (председатель), И.В. Сталин, Л.З. Мехлис, Е.А. Щаденко, С.М. Буденный, Г.И. Кулик, А.Д. Локтионов, Д.Г. Павлов. </w:t>
      </w:r>
    </w:p>
    <w:p w14:paraId="0CFA2CC0"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по п. 3: В.М. Молотов, Л.М. Каганович, Б.М. Шапошников. </w:t>
      </w:r>
    </w:p>
    <w:p w14:paraId="7493755F"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ПРИГЛАШЕНЫ: по всем пунктам – М.В. Захаров и И.В. Смородинов. </w:t>
      </w:r>
    </w:p>
    <w:p w14:paraId="580AC37B"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по п. 1 и 2 – Г.К. Савченко; </w:t>
      </w:r>
    </w:p>
    <w:p w14:paraId="2FFA3D32"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по п. 1 – М.М. Каганович, А.А. Горегляд, П.Г. Суков, В.И. Макаров, Б.М. Коробков, А.Ф. Кравцев, П.К. Ворошилов, И.Г Панов, В.В. Куликов, И.М. Зальцман, Ж.Я. Котин, А.С. Ермолаев, Н.В. Барыков, Э.М. Палей, Г.В. Гудков, М.И. Кошкин, А.А. Морозов, М.И. Шор, Г.С. Суренян, Н.А. Астров; </w:t>
      </w:r>
    </w:p>
    <w:p w14:paraId="2E0A7624"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по п. 2 и 3 – Г.М. Штерн, Ф.А. Семеновский, П.В. Рычагов, И.С. Конев, Н.И. Бирюков, В.Ф. Яковлев, Д.С. Леонов, В.И. Изотов, Н.В. Фекленко, И.Т. Коровников. </w:t>
      </w:r>
    </w:p>
    <w:p w14:paraId="626307C9" w14:textId="77777777" w:rsidR="001E6F80" w:rsidRPr="002260A5" w:rsidRDefault="001E6F80" w:rsidP="001F5E07">
      <w:pPr>
        <w:jc w:val="both"/>
        <w:rPr>
          <w:color w:val="000000" w:themeColor="text1"/>
          <w:sz w:val="16"/>
          <w:szCs w:val="16"/>
        </w:rPr>
      </w:pPr>
      <w:r w:rsidRPr="002260A5">
        <w:rPr>
          <w:color w:val="000000" w:themeColor="text1"/>
          <w:sz w:val="16"/>
          <w:szCs w:val="16"/>
        </w:rPr>
        <w:t>I. Утверждение макетов танков.</w:t>
      </w:r>
    </w:p>
    <w:p w14:paraId="0C2E9984" w14:textId="77777777" w:rsidR="001E6F80" w:rsidRPr="002260A5" w:rsidRDefault="001E6F80" w:rsidP="001F5E07">
      <w:pPr>
        <w:jc w:val="both"/>
        <w:rPr>
          <w:color w:val="000000" w:themeColor="text1"/>
          <w:sz w:val="16"/>
          <w:szCs w:val="16"/>
        </w:rPr>
      </w:pPr>
      <w:r w:rsidRPr="002260A5">
        <w:rPr>
          <w:color w:val="000000" w:themeColor="text1"/>
          <w:sz w:val="16"/>
          <w:szCs w:val="16"/>
        </w:rPr>
        <w:t>Докладчик т. Павлов.</w:t>
      </w:r>
    </w:p>
    <w:p w14:paraId="72C41B37"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следующими основными тактико-техническими требованиями: </w:t>
      </w:r>
    </w:p>
    <w:p w14:paraId="68550B02" w14:textId="77777777" w:rsidR="001E6F80" w:rsidRPr="002260A5" w:rsidRDefault="001E6F80" w:rsidP="001F5E07">
      <w:pPr>
        <w:jc w:val="both"/>
        <w:rPr>
          <w:color w:val="000000" w:themeColor="text1"/>
          <w:sz w:val="16"/>
          <w:szCs w:val="16"/>
        </w:rPr>
      </w:pPr>
      <w:r w:rsidRPr="002260A5">
        <w:rPr>
          <w:color w:val="000000" w:themeColor="text1"/>
          <w:sz w:val="16"/>
          <w:szCs w:val="16"/>
        </w:rPr>
        <w:t>1. Танк "100" завода № 185 (ведущий инженер т. Палей):</w:t>
      </w:r>
    </w:p>
    <w:p w14:paraId="219439A6"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тип – гусеничный; </w:t>
      </w:r>
    </w:p>
    <w:p w14:paraId="4E745AB0"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броня – 60 мм, удерживающая со всех дистанций 47-мм бронебойный снаряд; </w:t>
      </w:r>
    </w:p>
    <w:p w14:paraId="60C7F36B"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мотор – М-34, с последующим переходом на дизель мощностью 100 – 1100 НР без переделок танка; </w:t>
      </w:r>
    </w:p>
    <w:p w14:paraId="71D235C5"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2865C7F8"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д) общий вес – 55 – 57 тонн; </w:t>
      </w:r>
    </w:p>
    <w:p w14:paraId="63B5433E"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е) удельное давление – 0,720 кг/см² без погружения, при ширине машины 3400 мм (по низу с вписыванием в ж.д. габариты Зап. Европы); </w:t>
      </w:r>
    </w:p>
    <w:p w14:paraId="3BE18CAC"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ж) боекомплект – снарядов 76-мм – 150 шт., снарядов 45-мм – 400 шт., патронов 4500 шт.; </w:t>
      </w:r>
    </w:p>
    <w:p w14:paraId="56DE7295"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з) скорость – 35 км/ч (максимальная); </w:t>
      </w:r>
    </w:p>
    <w:p w14:paraId="2EDE9EA3"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и) запас хода – 150 – 200 км. </w:t>
      </w:r>
    </w:p>
    <w:p w14:paraId="2D78AB42" w14:textId="77777777" w:rsidR="001E6F80" w:rsidRPr="002260A5" w:rsidRDefault="001E6F80" w:rsidP="001F5E07">
      <w:pPr>
        <w:jc w:val="both"/>
        <w:rPr>
          <w:color w:val="000000" w:themeColor="text1"/>
          <w:sz w:val="16"/>
          <w:szCs w:val="16"/>
        </w:rPr>
      </w:pPr>
      <w:r w:rsidRPr="002260A5">
        <w:rPr>
          <w:color w:val="000000" w:themeColor="text1"/>
          <w:sz w:val="16"/>
          <w:szCs w:val="16"/>
        </w:rPr>
        <w:t>Внесенные дополнения:</w:t>
      </w:r>
    </w:p>
    <w:p w14:paraId="094EC6DE"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предусмотреть установку 7 ручных автоматических пулеметов в окнах с броневыми заслонками; </w:t>
      </w:r>
    </w:p>
    <w:p w14:paraId="2E2FD57E"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7C1E0801"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27260846" w14:textId="77777777" w:rsidR="001E6F80" w:rsidRPr="002260A5" w:rsidRDefault="001E6F80" w:rsidP="001F5E07">
      <w:pPr>
        <w:jc w:val="both"/>
        <w:rPr>
          <w:color w:val="000000" w:themeColor="text1"/>
          <w:sz w:val="16"/>
          <w:szCs w:val="16"/>
        </w:rPr>
      </w:pPr>
      <w:r w:rsidRPr="002260A5">
        <w:rPr>
          <w:color w:val="000000" w:themeColor="text1"/>
          <w:sz w:val="16"/>
          <w:szCs w:val="16"/>
        </w:rPr>
        <w:t>2. Танк "СМК" Кировского завода (ведущий инженер т. Ермолаев):</w:t>
      </w:r>
    </w:p>
    <w:p w14:paraId="79182D48"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тип – гусеничный; </w:t>
      </w:r>
    </w:p>
    <w:p w14:paraId="2F8E2AC7"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броня – 60 мм, удерживающая со всех дистанций 47-мм бронебойный снаряд; </w:t>
      </w:r>
    </w:p>
    <w:p w14:paraId="7C0BE570"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мотор – М-34, с последующим переходом на дизель мощностью 100 – 1100 НР без переделок танка; </w:t>
      </w:r>
    </w:p>
    <w:p w14:paraId="6F6DEF06"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6777A466"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д) общий вес – 55 – 57 тонн; </w:t>
      </w:r>
    </w:p>
    <w:p w14:paraId="73EADA8F"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е) удельное давление – 0,720 кг/см² без погружения, при ширине машины 3400 мм (по низу с вписыванием в габариты жел. дорог Западной Европы); </w:t>
      </w:r>
    </w:p>
    <w:p w14:paraId="13CF834F"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ж) боекомплект – снарядов 76-мм – 150 шт., снарядов 45-мм – 400 шт., патронов 4500 шт.; </w:t>
      </w:r>
    </w:p>
    <w:p w14:paraId="1AED1BC8" w14:textId="77777777" w:rsidR="001E6F80" w:rsidRPr="002260A5" w:rsidRDefault="001E6F80" w:rsidP="001F5E07">
      <w:pPr>
        <w:jc w:val="both"/>
        <w:rPr>
          <w:color w:val="000000" w:themeColor="text1"/>
          <w:sz w:val="16"/>
          <w:szCs w:val="16"/>
        </w:rPr>
      </w:pPr>
      <w:r w:rsidRPr="002260A5">
        <w:rPr>
          <w:color w:val="000000" w:themeColor="text1"/>
          <w:sz w:val="16"/>
          <w:szCs w:val="16"/>
        </w:rPr>
        <w:lastRenderedPageBreak/>
        <w:t xml:space="preserve">з) скорость – 35 км/ч (максимальная); </w:t>
      </w:r>
    </w:p>
    <w:p w14:paraId="154F9655"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и) запас хода – 150 – 200 км. </w:t>
      </w:r>
    </w:p>
    <w:p w14:paraId="29470A14" w14:textId="77777777" w:rsidR="001E6F80" w:rsidRPr="002260A5" w:rsidRDefault="001E6F80" w:rsidP="001F5E07">
      <w:pPr>
        <w:jc w:val="both"/>
        <w:rPr>
          <w:color w:val="000000" w:themeColor="text1"/>
          <w:sz w:val="16"/>
          <w:szCs w:val="16"/>
        </w:rPr>
      </w:pPr>
      <w:r w:rsidRPr="002260A5">
        <w:rPr>
          <w:color w:val="000000" w:themeColor="text1"/>
          <w:sz w:val="16"/>
          <w:szCs w:val="16"/>
        </w:rPr>
        <w:t>Внесенные дополнения:</w:t>
      </w:r>
    </w:p>
    <w:p w14:paraId="255A7AE2"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предусмотреть установку 7 ручных автоматических пулеметов в окнах с броневыми заслонками; </w:t>
      </w:r>
    </w:p>
    <w:p w14:paraId="1B28ECDF"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0C13E668"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727ACA84"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г) подвеску танка Т-35 забраковать и обязать завод установить торсионную подвеску. </w:t>
      </w:r>
    </w:p>
    <w:p w14:paraId="6BB826A2" w14:textId="77777777" w:rsidR="001E6F80" w:rsidRPr="002260A5" w:rsidRDefault="001E6F80" w:rsidP="001F5E07">
      <w:pPr>
        <w:jc w:val="both"/>
        <w:rPr>
          <w:color w:val="000000" w:themeColor="text1"/>
          <w:sz w:val="16"/>
          <w:szCs w:val="16"/>
        </w:rPr>
      </w:pPr>
      <w:r w:rsidRPr="002260A5">
        <w:rPr>
          <w:color w:val="000000" w:themeColor="text1"/>
          <w:sz w:val="16"/>
          <w:szCs w:val="16"/>
        </w:rPr>
        <w:t>3. Танк А-20 завода № 183 (ведущий инженер т. Морозов):</w:t>
      </w:r>
    </w:p>
    <w:p w14:paraId="12AEF849"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тип – один образец колесно-гусеничный, с приводом на 6 (шесть) колес, другой – гусеничный; </w:t>
      </w:r>
    </w:p>
    <w:p w14:paraId="5D77BD7E"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броня – защита от крупнокалиберных 12,7-мм бронебойных пуль со всех дистанций (по обоим образцам); </w:t>
      </w:r>
    </w:p>
    <w:p w14:paraId="55AD74B9"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мотор – дизель завода № 183 – 500 НР (по обоим образцам); </w:t>
      </w:r>
    </w:p>
    <w:p w14:paraId="7A63B0E6"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механиком-водителем, предусмотрев возможность установки в той ж башни пушки 76-мм. На гусеничном образце установить пушку 76-мм в башне единого образца с колесно-гусеничным танком. Углы снижения и возвышения –7 +25 – 30˚; </w:t>
      </w:r>
    </w:p>
    <w:p w14:paraId="5D8663A2"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д) общий вес – 16,5 тонн при пушке 45 мм для колесно-гусеничного образца и для гусеничного образца с 76-мм пушкой. Боевой вес не должен превышать 17,0 тонн; </w:t>
      </w:r>
    </w:p>
    <w:p w14:paraId="07A93644"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е) удельное давление – 0,57 кг/см² без погружения, при ширине гусеницы в 400 мм для колесно-гусеничного образца и 0,5 кг/см² - для гусеничного образца при цевочном зацеплении гусеницы. Расчет удельного давления при опорной поверхности гусеницы в 22 трака; </w:t>
      </w:r>
    </w:p>
    <w:p w14:paraId="01937E36"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ж) боекомплект – снарядов 45-мм – 150 шт., патронов – 3024 шт., снарядов 76-мм – 85 шт.; </w:t>
      </w:r>
    </w:p>
    <w:p w14:paraId="125D973D"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з) скорость – одинаковая как на гусеницах, так и на колесах. Максимальная – 65 км/ч, минимальная – 9 км/ч; </w:t>
      </w:r>
    </w:p>
    <w:p w14:paraId="2B7FCCCA"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и) запас хода – 300 км (на гусеница). </w:t>
      </w:r>
    </w:p>
    <w:p w14:paraId="60E02740" w14:textId="77777777" w:rsidR="001E6F80" w:rsidRPr="002260A5" w:rsidRDefault="001E6F80" w:rsidP="001F5E07">
      <w:pPr>
        <w:jc w:val="both"/>
        <w:rPr>
          <w:color w:val="000000" w:themeColor="text1"/>
          <w:sz w:val="16"/>
          <w:szCs w:val="16"/>
        </w:rPr>
      </w:pPr>
      <w:r w:rsidRPr="002260A5">
        <w:rPr>
          <w:color w:val="000000" w:themeColor="text1"/>
          <w:sz w:val="16"/>
          <w:szCs w:val="16"/>
        </w:rPr>
        <w:t>4. Танк Т-40 завода № 37 (ведущий инженер т. Астров):</w:t>
      </w:r>
    </w:p>
    <w:p w14:paraId="124EBDD9"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а) тип – гусеничный плавающий; </w:t>
      </w:r>
    </w:p>
    <w:p w14:paraId="71D5E5BA"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б) броня – защита от бронебойной пули Б-30 со всех дистанций; </w:t>
      </w:r>
    </w:p>
    <w:p w14:paraId="35DAFDBE"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в) мотор – 6-цилиндровый 76 НР; </w:t>
      </w:r>
    </w:p>
    <w:p w14:paraId="2D452E87"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г) вооружение – спаренная установка пулеметов ДК и ДТ в башне с круговым обстрелом. Углы снижения и возвышения –8 +25˚; </w:t>
      </w:r>
    </w:p>
    <w:p w14:paraId="5216B5FA"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д) общий вес – 4,8 тонн; </w:t>
      </w:r>
    </w:p>
    <w:p w14:paraId="4C5015DB"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е) удельное давление – 0,45 без погружения, при ширине гусеницы 260 мм, максимально снижая вес машины; </w:t>
      </w:r>
    </w:p>
    <w:p w14:paraId="37634AD3"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ж) боекомплект – пуль ДК – 500 шт., патронов – 2016 шт.; </w:t>
      </w:r>
    </w:p>
    <w:p w14:paraId="773A5970"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з) скорость – 45 км/ч (максимальная). На плаву – 7 – 8 км/ч; </w:t>
      </w:r>
    </w:p>
    <w:p w14:paraId="14862742"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и) запас хода – 200 – 250 км. </w:t>
      </w:r>
    </w:p>
    <w:p w14:paraId="799CD555"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5. При изготовлении опытных образцов по принятым макетам предусмотреть всюду максимальные наклоны брони и неспадание гусениц. </w:t>
      </w:r>
    </w:p>
    <w:p w14:paraId="10B10D3A"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6. Сроки изготовления опытных образцов остаются согласно постановления Правительства за № 198сс. </w:t>
      </w:r>
    </w:p>
    <w:p w14:paraId="73551A8C"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 – 32 тонны. Начальнику АБТУ РККА разработать тактико-технические требования. Образец этого танка изготовить к 1 ноября 1939 г., поставив вопрос перед КО о дополнительном ассигновании для этой цели средств. </w:t>
      </w:r>
    </w:p>
    <w:p w14:paraId="22E85AB5" w14:textId="77777777" w:rsidR="001E6F80" w:rsidRPr="002260A5" w:rsidRDefault="001E6F80" w:rsidP="001F5E07">
      <w:pPr>
        <w:jc w:val="both"/>
        <w:rPr>
          <w:color w:val="000000" w:themeColor="text1"/>
          <w:sz w:val="16"/>
          <w:szCs w:val="16"/>
        </w:rPr>
      </w:pPr>
      <w:r w:rsidRPr="002260A5">
        <w:rPr>
          <w:color w:val="000000" w:themeColor="text1"/>
          <w:sz w:val="16"/>
          <w:szCs w:val="16"/>
        </w:rPr>
        <w:t>II. Утверждение предложений комиссии т. Мехлиса по продовольственному, обозно-вещевому довольствию и обеспечению промышленными товарами частей 1-й и 2-й Отдельной Краснознаменной армии, Забайкальского военного округа и 57-го особого корпуса.</w:t>
      </w:r>
    </w:p>
    <w:p w14:paraId="46EC9052"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 </w:t>
      </w:r>
    </w:p>
    <w:p w14:paraId="7C6966F6" w14:textId="77777777" w:rsidR="001E6F80" w:rsidRPr="002260A5" w:rsidRDefault="001E6F80" w:rsidP="001F5E07">
      <w:pPr>
        <w:jc w:val="both"/>
        <w:rPr>
          <w:color w:val="000000" w:themeColor="text1"/>
          <w:sz w:val="16"/>
          <w:szCs w:val="16"/>
        </w:rPr>
      </w:pPr>
      <w:r w:rsidRPr="002260A5">
        <w:rPr>
          <w:color w:val="000000" w:themeColor="text1"/>
          <w:sz w:val="16"/>
          <w:szCs w:val="16"/>
        </w:rPr>
        <w:t>III. Предложения Генерального штаба РККА по 1-й и 2-й отдельным Краснознаменным армиям и 57-му особому корпусу.</w:t>
      </w:r>
    </w:p>
    <w:p w14:paraId="729FEF03"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 </w:t>
      </w:r>
    </w:p>
    <w:p w14:paraId="7CA14BD5" w14:textId="77777777" w:rsidR="001E6F80" w:rsidRPr="002260A5" w:rsidRDefault="001E6F80" w:rsidP="001F5E07">
      <w:pPr>
        <w:jc w:val="both"/>
        <w:rPr>
          <w:color w:val="000000" w:themeColor="text1"/>
          <w:sz w:val="16"/>
          <w:szCs w:val="16"/>
        </w:rPr>
      </w:pPr>
      <w:r w:rsidRPr="002260A5">
        <w:rPr>
          <w:color w:val="000000" w:themeColor="text1"/>
          <w:sz w:val="16"/>
          <w:szCs w:val="16"/>
        </w:rPr>
        <w:t>IV. Вопросы организации разведки.</w:t>
      </w:r>
    </w:p>
    <w:p w14:paraId="52E7336C"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 </w:t>
      </w:r>
    </w:p>
    <w:p w14:paraId="0AAC989E" w14:textId="77777777" w:rsidR="001E6F80" w:rsidRPr="002260A5" w:rsidRDefault="001E6F80" w:rsidP="001F5E07">
      <w:pPr>
        <w:jc w:val="both"/>
        <w:rPr>
          <w:color w:val="000000" w:themeColor="text1"/>
          <w:sz w:val="16"/>
          <w:szCs w:val="16"/>
        </w:rPr>
      </w:pPr>
      <w:r w:rsidRPr="002260A5">
        <w:rPr>
          <w:color w:val="000000" w:themeColor="text1"/>
          <w:sz w:val="16"/>
          <w:szCs w:val="16"/>
        </w:rPr>
        <w:t>V. Проект положения о товарищеских судах командного политического и начальствующего состава.</w:t>
      </w:r>
    </w:p>
    <w:p w14:paraId="1A67ABD5" w14:textId="77777777" w:rsidR="001E6F80" w:rsidRPr="002260A5" w:rsidRDefault="001E6F80" w:rsidP="001F5E07">
      <w:pPr>
        <w:jc w:val="both"/>
        <w:rPr>
          <w:color w:val="000000" w:themeColor="text1"/>
          <w:sz w:val="16"/>
          <w:szCs w:val="16"/>
        </w:rPr>
      </w:pPr>
      <w:r w:rsidRPr="002260A5">
        <w:rPr>
          <w:color w:val="000000" w:themeColor="text1"/>
          <w:sz w:val="16"/>
          <w:szCs w:val="16"/>
        </w:rPr>
        <w:t xml:space="preserve">… </w:t>
      </w:r>
    </w:p>
    <w:p w14:paraId="1637DA55" w14:textId="77777777" w:rsidR="001E6F80" w:rsidRPr="002260A5" w:rsidRDefault="001E6F80" w:rsidP="001F5E07">
      <w:pPr>
        <w:jc w:val="both"/>
        <w:rPr>
          <w:color w:val="000000" w:themeColor="text1"/>
          <w:sz w:val="16"/>
          <w:szCs w:val="16"/>
        </w:rPr>
      </w:pPr>
      <w:r w:rsidRPr="002260A5">
        <w:rPr>
          <w:color w:val="000000" w:themeColor="text1"/>
          <w:sz w:val="16"/>
          <w:szCs w:val="16"/>
        </w:rPr>
        <w:t>Председатель – народный комиссар обороны</w:t>
      </w:r>
    </w:p>
    <w:p w14:paraId="77BF9B15" w14:textId="77777777" w:rsidR="001E6F80" w:rsidRPr="002260A5" w:rsidRDefault="001E6F80" w:rsidP="001F5E07">
      <w:pPr>
        <w:jc w:val="both"/>
        <w:rPr>
          <w:color w:val="000000" w:themeColor="text1"/>
          <w:sz w:val="16"/>
          <w:szCs w:val="16"/>
        </w:rPr>
      </w:pPr>
      <w:r w:rsidRPr="002260A5">
        <w:rPr>
          <w:color w:val="000000" w:themeColor="text1"/>
          <w:sz w:val="16"/>
          <w:szCs w:val="16"/>
        </w:rPr>
        <w:t>Маршал Советского Союза Ворошилов</w:t>
      </w:r>
    </w:p>
    <w:p w14:paraId="0CAD7B47" w14:textId="77777777" w:rsidR="001E6F80" w:rsidRPr="002260A5" w:rsidRDefault="001E6F80" w:rsidP="001F5E07">
      <w:pPr>
        <w:jc w:val="both"/>
        <w:rPr>
          <w:color w:val="000000" w:themeColor="text1"/>
          <w:sz w:val="16"/>
          <w:szCs w:val="16"/>
        </w:rPr>
      </w:pPr>
      <w:r w:rsidRPr="002260A5">
        <w:rPr>
          <w:color w:val="000000" w:themeColor="text1"/>
          <w:sz w:val="16"/>
          <w:szCs w:val="16"/>
        </w:rPr>
        <w:t>Секретарь комдив Смородинов</w:t>
      </w:r>
    </w:p>
    <w:p w14:paraId="765F1600" w14:textId="77777777" w:rsidR="001E6F80" w:rsidRPr="002260A5" w:rsidRDefault="001E6F80" w:rsidP="001F5E07">
      <w:pPr>
        <w:jc w:val="both"/>
        <w:rPr>
          <w:color w:val="000000" w:themeColor="text1"/>
          <w:sz w:val="16"/>
          <w:szCs w:val="16"/>
        </w:rPr>
      </w:pPr>
      <w:r w:rsidRPr="002260A5">
        <w:rPr>
          <w:color w:val="000000" w:themeColor="text1"/>
          <w:sz w:val="16"/>
          <w:szCs w:val="16"/>
        </w:rPr>
        <w:t>РГВА Фонд 4 Опись 18 Дело 46 лист 259 – 271 (17962).</w:t>
      </w:r>
    </w:p>
    <w:p w14:paraId="38DBFB95" w14:textId="77777777" w:rsidR="001E6F80" w:rsidRPr="002260A5" w:rsidRDefault="001E6F80" w:rsidP="001F5E07">
      <w:pPr>
        <w:jc w:val="both"/>
        <w:rPr>
          <w:color w:val="000000" w:themeColor="text1"/>
          <w:sz w:val="16"/>
          <w:szCs w:val="16"/>
        </w:rPr>
      </w:pPr>
    </w:p>
    <w:p w14:paraId="16A59F3B" w14:textId="77777777" w:rsidR="005A736A" w:rsidRPr="00E77D24" w:rsidRDefault="005A736A" w:rsidP="005A736A">
      <w:pPr>
        <w:jc w:val="both"/>
        <w:rPr>
          <w:color w:val="0070C0"/>
          <w:sz w:val="16"/>
          <w:szCs w:val="16"/>
        </w:rPr>
      </w:pPr>
      <w:r w:rsidRPr="00E77D24">
        <w:rPr>
          <w:color w:val="0070C0"/>
          <w:sz w:val="16"/>
          <w:szCs w:val="16"/>
        </w:rPr>
        <w:t>9 декабря 1938 года на заседании Комитета Обороны рассматривал</w:t>
      </w:r>
      <w:r w:rsidRPr="00E77D24">
        <w:rPr>
          <w:color w:val="0070C0"/>
          <w:sz w:val="16"/>
          <w:szCs w:val="16"/>
        </w:rPr>
        <w:softHyphen/>
        <w:t>ся проект танка СМК, который был утвержден для изготовления в двух</w:t>
      </w:r>
      <w:r w:rsidRPr="00E77D24">
        <w:rPr>
          <w:color w:val="0070C0"/>
          <w:sz w:val="16"/>
          <w:szCs w:val="16"/>
        </w:rPr>
        <w:softHyphen/>
        <w:t>башенном варианте. Предполагалось построить для испытаний два экзем</w:t>
      </w:r>
      <w:r w:rsidRPr="00E77D24">
        <w:rPr>
          <w:color w:val="0070C0"/>
          <w:sz w:val="16"/>
          <w:szCs w:val="16"/>
        </w:rPr>
        <w:softHyphen/>
        <w:t>пляра. Но присутствовавшие на этом заседании начальник СКБ-2 Ж.Я. Ко</w:t>
      </w:r>
      <w:r w:rsidRPr="00E77D24">
        <w:rPr>
          <w:color w:val="0070C0"/>
          <w:sz w:val="16"/>
          <w:szCs w:val="16"/>
        </w:rPr>
        <w:softHyphen/>
        <w:t>тин и директор Кировского завода И.М. Зальцман предложили спроек</w:t>
      </w:r>
      <w:r w:rsidRPr="00E77D24">
        <w:rPr>
          <w:color w:val="0070C0"/>
          <w:sz w:val="16"/>
          <w:szCs w:val="16"/>
        </w:rPr>
        <w:softHyphen/>
        <w:t>тировать и изготовить вместо второ</w:t>
      </w:r>
      <w:r w:rsidRPr="00E77D24">
        <w:rPr>
          <w:color w:val="0070C0"/>
          <w:sz w:val="16"/>
          <w:szCs w:val="16"/>
        </w:rPr>
        <w:softHyphen/>
        <w:t>го экземпляра СМК однобашенный тяжелый танк. После всестороннего обсуждения приняли решение «спро</w:t>
      </w:r>
      <w:r w:rsidRPr="00E77D24">
        <w:rPr>
          <w:color w:val="0070C0"/>
          <w:sz w:val="16"/>
          <w:szCs w:val="16"/>
        </w:rPr>
        <w:softHyphen/>
        <w:t>ектировать и изготовить однобашен</w:t>
      </w:r>
      <w:r w:rsidRPr="00E77D24">
        <w:rPr>
          <w:color w:val="0070C0"/>
          <w:sz w:val="16"/>
          <w:szCs w:val="16"/>
        </w:rPr>
        <w:softHyphen/>
        <w:t>ный тяжелый танк, соответствующий по тактико-технической характеристике двухбашенному танку СМК».</w:t>
      </w:r>
    </w:p>
    <w:p w14:paraId="6ADA4D62" w14:textId="77777777" w:rsidR="005A736A" w:rsidRPr="00E77D24" w:rsidRDefault="005A736A" w:rsidP="005A736A">
      <w:pPr>
        <w:jc w:val="both"/>
        <w:rPr>
          <w:color w:val="0070C0"/>
          <w:sz w:val="16"/>
          <w:szCs w:val="16"/>
        </w:rPr>
      </w:pPr>
      <w:r w:rsidRPr="00E77D24">
        <w:rPr>
          <w:color w:val="0070C0"/>
          <w:sz w:val="16"/>
          <w:szCs w:val="16"/>
        </w:rPr>
        <w:t>По сравнению с СМК, на новом тан</w:t>
      </w:r>
      <w:r w:rsidRPr="00E77D24">
        <w:rPr>
          <w:color w:val="0070C0"/>
          <w:sz w:val="16"/>
          <w:szCs w:val="16"/>
        </w:rPr>
        <w:softHyphen/>
        <w:t>ке предполагалось увеличить толщину брони бортов и кормы корпуса и баш</w:t>
      </w:r>
      <w:r w:rsidRPr="00E77D24">
        <w:rPr>
          <w:color w:val="0070C0"/>
          <w:sz w:val="16"/>
          <w:szCs w:val="16"/>
        </w:rPr>
        <w:softHyphen/>
        <w:t>ни за счет сокращения общей длины машины. Проектирование силовой установки предполагалось вести под два типа двигателей - бензиновый М-17Ф мощностью 660 л.с. и дизель В-2Ф мощностью 580 л.с. Коробка перемены передач также разрабатыва</w:t>
      </w:r>
      <w:r w:rsidRPr="00E77D24">
        <w:rPr>
          <w:color w:val="0070C0"/>
          <w:sz w:val="16"/>
          <w:szCs w:val="16"/>
        </w:rPr>
        <w:softHyphen/>
        <w:t>лась в двух вариантах - планетарная и обычная. Вооружение новой боевой машины, несмотря на наличие только одной башни, должно было быть как у танка СМК: 76-мм и 45-мм пушки, два пулемета ДТ и крупнокалиберный ДК.</w:t>
      </w:r>
    </w:p>
    <w:p w14:paraId="53D79639" w14:textId="77777777" w:rsidR="005A736A" w:rsidRPr="00E77D24" w:rsidRDefault="005A736A" w:rsidP="005A736A">
      <w:pPr>
        <w:jc w:val="both"/>
        <w:rPr>
          <w:color w:val="0070C0"/>
          <w:sz w:val="16"/>
          <w:szCs w:val="16"/>
        </w:rPr>
      </w:pPr>
      <w:r w:rsidRPr="00E77D24">
        <w:rPr>
          <w:color w:val="0070C0"/>
          <w:sz w:val="16"/>
          <w:szCs w:val="16"/>
        </w:rPr>
        <w:t>К проектированию танка, полу</w:t>
      </w:r>
      <w:r w:rsidRPr="00E77D24">
        <w:rPr>
          <w:color w:val="0070C0"/>
          <w:sz w:val="16"/>
          <w:szCs w:val="16"/>
        </w:rPr>
        <w:softHyphen/>
        <w:t>чившего название КВ («Клим Воро</w:t>
      </w:r>
      <w:r w:rsidRPr="00E77D24">
        <w:rPr>
          <w:color w:val="0070C0"/>
          <w:sz w:val="16"/>
          <w:szCs w:val="16"/>
        </w:rPr>
        <w:softHyphen/>
        <w:t>шилов»), Кировский завод приступил 1 февраля 1939 года, не дожидаясь утверждения ТТТ. Ведущим конструк</w:t>
      </w:r>
      <w:r w:rsidRPr="00E77D24">
        <w:rPr>
          <w:color w:val="0070C0"/>
          <w:sz w:val="16"/>
          <w:szCs w:val="16"/>
        </w:rPr>
        <w:softHyphen/>
        <w:t>тором проекта назначили Н.П. Духова. Кроме него, в группу вошли инженеры-конструкторы Е.П. Дедов, В.А. Козловский, П.С. Тарапатин, В.И. Торотко, А.С. Шнейдман. Тех</w:t>
      </w:r>
      <w:r w:rsidRPr="00E77D24">
        <w:rPr>
          <w:color w:val="0070C0"/>
          <w:sz w:val="16"/>
          <w:szCs w:val="16"/>
        </w:rPr>
        <w:softHyphen/>
        <w:t>нический проект группа Духова за</w:t>
      </w:r>
      <w:r w:rsidRPr="00E77D24">
        <w:rPr>
          <w:color w:val="0070C0"/>
          <w:sz w:val="16"/>
          <w:szCs w:val="16"/>
        </w:rPr>
        <w:softHyphen/>
        <w:t>вершила в течение месяца, широко использовав конструкторские решения по корпусу, башне, вооружению, под</w:t>
      </w:r>
      <w:r w:rsidRPr="00E77D24">
        <w:rPr>
          <w:color w:val="0070C0"/>
          <w:sz w:val="16"/>
          <w:szCs w:val="16"/>
        </w:rPr>
        <w:softHyphen/>
        <w:t>веске и многое другое из того, что было заложено в дипломный проект слушателей ВАММ, которых после защиты диплома в марте 1939 года направили на работу в СКБ-2, где они принимали активное участие в про</w:t>
      </w:r>
      <w:r w:rsidRPr="00E77D24">
        <w:rPr>
          <w:color w:val="0070C0"/>
          <w:sz w:val="16"/>
          <w:szCs w:val="16"/>
        </w:rPr>
        <w:softHyphen/>
        <w:t>ектировании КВ (23591).</w:t>
      </w:r>
    </w:p>
    <w:p w14:paraId="10AAD8A9" w14:textId="77777777" w:rsidR="005A736A" w:rsidRPr="00E77D24" w:rsidRDefault="005A736A" w:rsidP="005A736A">
      <w:pPr>
        <w:jc w:val="both"/>
        <w:rPr>
          <w:color w:val="0070C0"/>
          <w:sz w:val="16"/>
          <w:szCs w:val="16"/>
        </w:rPr>
      </w:pPr>
    </w:p>
    <w:p w14:paraId="6A4F47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7E670D86" w14:textId="77777777" w:rsidR="004B0DF9" w:rsidRPr="002260A5" w:rsidRDefault="004B0DF9" w:rsidP="001F5E07">
      <w:pPr>
        <w:autoSpaceDE w:val="0"/>
        <w:autoSpaceDN w:val="0"/>
        <w:adjustRightInd w:val="0"/>
        <w:jc w:val="both"/>
        <w:rPr>
          <w:color w:val="000000" w:themeColor="text1"/>
          <w:sz w:val="16"/>
          <w:szCs w:val="16"/>
        </w:rPr>
      </w:pPr>
    </w:p>
    <w:p w14:paraId="527EDB8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7B8514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51435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9-27 декабря 1938 года на восьмой Панамериканской конференции в Лиме был создан специальный орган - консультативное совещание министров иностранных дел (3871).</w:t>
      </w:r>
    </w:p>
    <w:p w14:paraId="134D3F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95BF9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CE2EF9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90DA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ДБ-3 2М86 (дальний бомбардировщик) постройки завода № 39, выпуска 1938 года самолет № 390905</w:t>
      </w:r>
    </w:p>
    <w:p w14:paraId="3B197F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5C2DFB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вед. инженера – в/инженер 2 ранга Савинков</w:t>
      </w:r>
    </w:p>
    <w:p w14:paraId="6B1D5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5EA056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814E3C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64729D6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Провести гос. испытание в полете мотору М-86.</w:t>
      </w:r>
    </w:p>
    <w:p w14:paraId="1C0CA7D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Замер расхода горючего с альфаметрами и определение дальности самолета.</w:t>
      </w:r>
    </w:p>
    <w:p w14:paraId="2C90E5B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новые кассетные бомбодержатели Дер-21 вновь предъявленные заводом.</w:t>
      </w:r>
    </w:p>
    <w:p w14:paraId="4DCA415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Проверить работу всех видов оборудования на всех режимах полета и при различных внешних условиях (высота, температура).</w:t>
      </w:r>
    </w:p>
    <w:p w14:paraId="6338F9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1BD3EF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 2М-86 № 390905 является серийным самолетом производства завода № 39 выпуска 1938 года.</w:t>
      </w:r>
    </w:p>
    <w:p w14:paraId="2C9742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серийные гос. испытания самолет этого типа предъявлен заводом впервые.</w:t>
      </w:r>
    </w:p>
    <w:p w14:paraId="41ECD1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352C3F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установлены моторы М-86 вместо М-85;</w:t>
      </w:r>
    </w:p>
    <w:p w14:paraId="7D93EF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винты ЦКБ-26 заменены на ЦКБ-30;</w:t>
      </w:r>
    </w:p>
    <w:p w14:paraId="2F5E5D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перегородка отделяющая кабину летчика от бомбового отсека выполнена из целлулоида;</w:t>
      </w:r>
    </w:p>
    <w:p w14:paraId="52420D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изменена амортизационная стойка шасси;</w:t>
      </w:r>
    </w:p>
    <w:p w14:paraId="4B1DA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упрощена пневмомасляная система уборки и выпуска шасси и управления щитками;</w:t>
      </w:r>
    </w:p>
    <w:p w14:paraId="4BF96A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A656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изменена конструкция кассетных держателей;</w:t>
      </w:r>
    </w:p>
    <w:p w14:paraId="5F42AA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изменена конструкция маслобаков (исключает “мертвый” вес смазочного).</w:t>
      </w:r>
    </w:p>
    <w:p w14:paraId="1B9B4F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03363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Простои по разной причине – 3 дня.</w:t>
      </w:r>
    </w:p>
    <w:p w14:paraId="3E74B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 указанное время выполнил 51 полет с налетом 60 час. 17 мин.</w:t>
      </w:r>
    </w:p>
    <w:p w14:paraId="1E1CAF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2260A5" w:rsidRPr="002260A5" w14:paraId="42FAD12D" w14:textId="77777777" w:rsidTr="00274E04">
        <w:tc>
          <w:tcPr>
            <w:tcW w:w="4464" w:type="dxa"/>
            <w:tcBorders>
              <w:top w:val="single" w:sz="12" w:space="0" w:color="auto"/>
            </w:tcBorders>
          </w:tcPr>
          <w:p w14:paraId="4D8F98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w:t>
            </w:r>
          </w:p>
        </w:tc>
        <w:tc>
          <w:tcPr>
            <w:tcW w:w="2160" w:type="dxa"/>
            <w:tcBorders>
              <w:top w:val="single" w:sz="12" w:space="0" w:color="auto"/>
            </w:tcBorders>
          </w:tcPr>
          <w:p w14:paraId="18CB8D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w:t>
            </w:r>
          </w:p>
          <w:p w14:paraId="53F83A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2160" w:type="dxa"/>
            <w:tcBorders>
              <w:top w:val="single" w:sz="12" w:space="0" w:color="auto"/>
            </w:tcBorders>
          </w:tcPr>
          <w:p w14:paraId="74E0B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w:t>
            </w:r>
          </w:p>
          <w:p w14:paraId="6B4B4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3039002</w:t>
            </w:r>
          </w:p>
        </w:tc>
      </w:tr>
      <w:tr w:rsidR="002260A5" w:rsidRPr="002260A5" w14:paraId="6E1DA4D5" w14:textId="77777777" w:rsidTr="00274E04">
        <w:tc>
          <w:tcPr>
            <w:tcW w:w="4464" w:type="dxa"/>
          </w:tcPr>
          <w:p w14:paraId="2B377A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Максимальные скорости в км/час</w:t>
            </w:r>
          </w:p>
          <w:p w14:paraId="0A53E7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4FDB5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2CC1F7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2841D8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4000 м</w:t>
            </w:r>
          </w:p>
          <w:p w14:paraId="0112D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4A66F3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2160" w:type="dxa"/>
          </w:tcPr>
          <w:p w14:paraId="6A87F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C5138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53047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6CBB4F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68F76F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7772DC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386</w:t>
            </w:r>
          </w:p>
          <w:p w14:paraId="0C7E87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2160" w:type="dxa"/>
          </w:tcPr>
          <w:p w14:paraId="6D3088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E41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3E0039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29A9A7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372,5</w:t>
            </w:r>
          </w:p>
          <w:p w14:paraId="6C976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06C956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389</w:t>
            </w:r>
          </w:p>
          <w:p w14:paraId="74FB77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r>
      <w:tr w:rsidR="002260A5" w:rsidRPr="002260A5" w14:paraId="44FC20C8" w14:textId="77777777" w:rsidTr="00274E04">
        <w:tc>
          <w:tcPr>
            <w:tcW w:w="4464" w:type="dxa"/>
          </w:tcPr>
          <w:p w14:paraId="02497E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в м</w:t>
            </w:r>
          </w:p>
        </w:tc>
        <w:tc>
          <w:tcPr>
            <w:tcW w:w="2160" w:type="dxa"/>
          </w:tcPr>
          <w:p w14:paraId="589949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2160" w:type="dxa"/>
          </w:tcPr>
          <w:p w14:paraId="0BB54A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565D24E7" w14:textId="77777777" w:rsidTr="00274E04">
        <w:tc>
          <w:tcPr>
            <w:tcW w:w="4464" w:type="dxa"/>
          </w:tcPr>
          <w:p w14:paraId="17827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033E3A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0556FD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75503E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tc>
        <w:tc>
          <w:tcPr>
            <w:tcW w:w="2160" w:type="dxa"/>
          </w:tcPr>
          <w:p w14:paraId="22818A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BC26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73154C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132E75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tc>
        <w:tc>
          <w:tcPr>
            <w:tcW w:w="2160" w:type="dxa"/>
          </w:tcPr>
          <w:p w14:paraId="7861B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AFD8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6D1844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9,2</w:t>
            </w:r>
          </w:p>
          <w:p w14:paraId="57042D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tc>
      </w:tr>
      <w:tr w:rsidR="002260A5" w:rsidRPr="002260A5" w14:paraId="6EFAE1E8" w14:textId="77777777" w:rsidTr="00274E04">
        <w:tc>
          <w:tcPr>
            <w:tcW w:w="4464" w:type="dxa"/>
          </w:tcPr>
          <w:p w14:paraId="4E5D84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2160" w:type="dxa"/>
          </w:tcPr>
          <w:p w14:paraId="74A510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160" w:type="dxa"/>
          </w:tcPr>
          <w:p w14:paraId="7B6BB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46,00</w:t>
            </w:r>
          </w:p>
        </w:tc>
      </w:tr>
      <w:tr w:rsidR="002260A5" w:rsidRPr="002260A5" w14:paraId="6D21032D" w14:textId="77777777" w:rsidTr="00274E04">
        <w:tc>
          <w:tcPr>
            <w:tcW w:w="4464" w:type="dxa"/>
            <w:tcBorders>
              <w:bottom w:val="single" w:sz="12" w:space="0" w:color="auto"/>
            </w:tcBorders>
          </w:tcPr>
          <w:p w14:paraId="29B97D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C1F4A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2160" w:type="dxa"/>
            <w:tcBorders>
              <w:bottom w:val="single" w:sz="12" w:space="0" w:color="auto"/>
            </w:tcBorders>
          </w:tcPr>
          <w:p w14:paraId="6766C8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r>
    </w:tbl>
    <w:p w14:paraId="2683D7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2260A5" w:rsidRPr="002260A5" w14:paraId="0380E4F1" w14:textId="77777777" w:rsidTr="00274E04">
        <w:tc>
          <w:tcPr>
            <w:tcW w:w="2448" w:type="dxa"/>
            <w:tcBorders>
              <w:top w:val="single" w:sz="12" w:space="0" w:color="auto"/>
            </w:tcBorders>
          </w:tcPr>
          <w:p w14:paraId="2AEC3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4213A8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w:t>
            </w:r>
          </w:p>
          <w:p w14:paraId="074164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390905</w:t>
            </w:r>
          </w:p>
        </w:tc>
        <w:tc>
          <w:tcPr>
            <w:tcW w:w="1584" w:type="dxa"/>
            <w:tcBorders>
              <w:top w:val="single" w:sz="12" w:space="0" w:color="auto"/>
            </w:tcBorders>
          </w:tcPr>
          <w:p w14:paraId="72B66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 на 1938 год № 309002</w:t>
            </w:r>
          </w:p>
        </w:tc>
        <w:tc>
          <w:tcPr>
            <w:tcW w:w="1584" w:type="dxa"/>
            <w:tcBorders>
              <w:top w:val="single" w:sz="12" w:space="0" w:color="auto"/>
            </w:tcBorders>
          </w:tcPr>
          <w:p w14:paraId="5B0EBD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w:t>
            </w:r>
          </w:p>
        </w:tc>
        <w:tc>
          <w:tcPr>
            <w:tcW w:w="1584" w:type="dxa"/>
            <w:tcBorders>
              <w:top w:val="single" w:sz="12" w:space="0" w:color="auto"/>
            </w:tcBorders>
          </w:tcPr>
          <w:p w14:paraId="5F7D3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завода № 18</w:t>
            </w:r>
          </w:p>
          <w:p w14:paraId="61B1F7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4A5AD10" w14:textId="77777777" w:rsidTr="00274E04">
        <w:tc>
          <w:tcPr>
            <w:tcW w:w="2448" w:type="dxa"/>
          </w:tcPr>
          <w:p w14:paraId="02DB9A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в км/ час</w:t>
            </w:r>
          </w:p>
          <w:p w14:paraId="3DC741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0 м</w:t>
            </w:r>
          </w:p>
          <w:p w14:paraId="201CCB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0BBA77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0B8962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4600 м</w:t>
            </w:r>
          </w:p>
          <w:p w14:paraId="309188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tc>
        <w:tc>
          <w:tcPr>
            <w:tcW w:w="1584" w:type="dxa"/>
          </w:tcPr>
          <w:p w14:paraId="5A3EA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C141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0BEC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331</w:t>
            </w:r>
          </w:p>
          <w:p w14:paraId="0A717A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351</w:t>
            </w:r>
          </w:p>
          <w:p w14:paraId="3E72A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p w14:paraId="50206F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395/400</w:t>
            </w:r>
          </w:p>
          <w:p w14:paraId="0756AC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1584" w:type="dxa"/>
          </w:tcPr>
          <w:p w14:paraId="233013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797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D71DF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325</w:t>
            </w:r>
          </w:p>
          <w:p w14:paraId="14978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w:t>
            </w:r>
          </w:p>
          <w:p w14:paraId="137146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372</w:t>
            </w:r>
          </w:p>
          <w:p w14:paraId="7BB46E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390/460</w:t>
            </w:r>
          </w:p>
          <w:p w14:paraId="541023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tc>
        <w:tc>
          <w:tcPr>
            <w:tcW w:w="1584" w:type="dxa"/>
          </w:tcPr>
          <w:p w14:paraId="0A300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024E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9666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12DB3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346</w:t>
            </w:r>
          </w:p>
          <w:p w14:paraId="7FD4CB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381</w:t>
            </w:r>
          </w:p>
          <w:p w14:paraId="219E03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407/480</w:t>
            </w:r>
          </w:p>
          <w:p w14:paraId="4600D4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396</w:t>
            </w:r>
          </w:p>
        </w:tc>
        <w:tc>
          <w:tcPr>
            <w:tcW w:w="1584" w:type="dxa"/>
          </w:tcPr>
          <w:p w14:paraId="28D99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A168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2CCB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311</w:t>
            </w:r>
          </w:p>
          <w:p w14:paraId="7579EF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329</w:t>
            </w:r>
          </w:p>
          <w:p w14:paraId="61E14B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p w14:paraId="1B0F0A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380/440</w:t>
            </w:r>
          </w:p>
          <w:p w14:paraId="2B144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363</w:t>
            </w:r>
          </w:p>
        </w:tc>
      </w:tr>
      <w:tr w:rsidR="002260A5" w:rsidRPr="002260A5" w14:paraId="1F89C04F" w14:textId="77777777" w:rsidTr="00274E04">
        <w:tc>
          <w:tcPr>
            <w:tcW w:w="2448" w:type="dxa"/>
          </w:tcPr>
          <w:p w14:paraId="22ED0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при весе 6600 кг</w:t>
            </w:r>
          </w:p>
        </w:tc>
        <w:tc>
          <w:tcPr>
            <w:tcW w:w="1584" w:type="dxa"/>
          </w:tcPr>
          <w:p w14:paraId="7B7040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8300</w:t>
            </w:r>
          </w:p>
        </w:tc>
        <w:tc>
          <w:tcPr>
            <w:tcW w:w="1584" w:type="dxa"/>
          </w:tcPr>
          <w:p w14:paraId="1C677E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c>
          <w:tcPr>
            <w:tcW w:w="1584" w:type="dxa"/>
          </w:tcPr>
          <w:p w14:paraId="49730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8920</w:t>
            </w:r>
          </w:p>
        </w:tc>
        <w:tc>
          <w:tcPr>
            <w:tcW w:w="1584" w:type="dxa"/>
          </w:tcPr>
          <w:p w14:paraId="5CA77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8400</w:t>
            </w:r>
          </w:p>
        </w:tc>
      </w:tr>
      <w:tr w:rsidR="002260A5" w:rsidRPr="002260A5" w14:paraId="7E8F066F" w14:textId="77777777" w:rsidTr="00274E04">
        <w:tc>
          <w:tcPr>
            <w:tcW w:w="2448" w:type="dxa"/>
          </w:tcPr>
          <w:p w14:paraId="02A34D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в мин.</w:t>
            </w:r>
          </w:p>
          <w:p w14:paraId="4DD74C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1000 м</w:t>
            </w:r>
          </w:p>
          <w:p w14:paraId="57A6F8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3000 м</w:t>
            </w:r>
          </w:p>
          <w:p w14:paraId="3BA0C5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5000 м</w:t>
            </w:r>
          </w:p>
          <w:p w14:paraId="21D0EE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6000 м</w:t>
            </w:r>
          </w:p>
          <w:p w14:paraId="676860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7000 м</w:t>
            </w:r>
          </w:p>
          <w:p w14:paraId="2A41CB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8000 м</w:t>
            </w:r>
          </w:p>
        </w:tc>
        <w:tc>
          <w:tcPr>
            <w:tcW w:w="1584" w:type="dxa"/>
          </w:tcPr>
          <w:p w14:paraId="391E1E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7A6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A973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w:t>
            </w:r>
          </w:p>
          <w:p w14:paraId="71C30E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w:t>
            </w:r>
          </w:p>
          <w:p w14:paraId="6320EC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12,85</w:t>
            </w:r>
          </w:p>
          <w:p w14:paraId="01291F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17,00</w:t>
            </w:r>
          </w:p>
          <w:p w14:paraId="21A0F5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23,20</w:t>
            </w:r>
          </w:p>
          <w:p w14:paraId="370856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34,40</w:t>
            </w:r>
          </w:p>
        </w:tc>
        <w:tc>
          <w:tcPr>
            <w:tcW w:w="1584" w:type="dxa"/>
          </w:tcPr>
          <w:p w14:paraId="55E58F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2B856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D72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w:t>
            </w:r>
          </w:p>
          <w:p w14:paraId="5C442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9,3</w:t>
            </w:r>
          </w:p>
          <w:p w14:paraId="3ED511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p w14:paraId="0F057E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w:t>
            </w:r>
          </w:p>
          <w:p w14:paraId="60C58D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p w14:paraId="15CFD1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35,9</w:t>
            </w:r>
          </w:p>
        </w:tc>
        <w:tc>
          <w:tcPr>
            <w:tcW w:w="1584" w:type="dxa"/>
          </w:tcPr>
          <w:p w14:paraId="60A18D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B1BD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C4B1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6DE846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p w14:paraId="02D60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12,9</w:t>
            </w:r>
          </w:p>
          <w:p w14:paraId="68AED3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16,4</w:t>
            </w:r>
          </w:p>
          <w:p w14:paraId="15FA87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p w14:paraId="47360E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28,4</w:t>
            </w:r>
          </w:p>
        </w:tc>
        <w:tc>
          <w:tcPr>
            <w:tcW w:w="1584" w:type="dxa"/>
          </w:tcPr>
          <w:p w14:paraId="7FD7A1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6B5E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08F2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p w14:paraId="1A45AF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8,2</w:t>
            </w:r>
          </w:p>
          <w:p w14:paraId="7E5B3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13,8</w:t>
            </w:r>
          </w:p>
          <w:p w14:paraId="0BF87F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18,0</w:t>
            </w:r>
          </w:p>
          <w:p w14:paraId="57466C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23,7</w:t>
            </w:r>
          </w:p>
          <w:p w14:paraId="43C52E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33,7</w:t>
            </w:r>
          </w:p>
        </w:tc>
      </w:tr>
      <w:tr w:rsidR="002260A5" w:rsidRPr="002260A5" w14:paraId="77B6F555" w14:textId="77777777" w:rsidTr="00274E04">
        <w:tc>
          <w:tcPr>
            <w:tcW w:w="2448" w:type="dxa"/>
          </w:tcPr>
          <w:p w14:paraId="4FF6B9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со всем несъемным оборудованием</w:t>
            </w:r>
          </w:p>
        </w:tc>
        <w:tc>
          <w:tcPr>
            <w:tcW w:w="1584" w:type="dxa"/>
          </w:tcPr>
          <w:p w14:paraId="4743A3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4677</w:t>
            </w:r>
          </w:p>
        </w:tc>
        <w:tc>
          <w:tcPr>
            <w:tcW w:w="1584" w:type="dxa"/>
          </w:tcPr>
          <w:p w14:paraId="08F39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4563</w:t>
            </w:r>
          </w:p>
        </w:tc>
        <w:tc>
          <w:tcPr>
            <w:tcW w:w="1584" w:type="dxa"/>
          </w:tcPr>
          <w:p w14:paraId="04DAD8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4365</w:t>
            </w:r>
          </w:p>
        </w:tc>
        <w:tc>
          <w:tcPr>
            <w:tcW w:w="1584" w:type="dxa"/>
          </w:tcPr>
          <w:p w14:paraId="5ABBF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4446</w:t>
            </w:r>
          </w:p>
        </w:tc>
      </w:tr>
      <w:tr w:rsidR="002260A5" w:rsidRPr="002260A5" w14:paraId="5D7C1B56" w14:textId="77777777" w:rsidTr="00274E04">
        <w:tc>
          <w:tcPr>
            <w:tcW w:w="2448" w:type="dxa"/>
            <w:tcBorders>
              <w:bottom w:val="single" w:sz="12" w:space="0" w:color="auto"/>
            </w:tcBorders>
          </w:tcPr>
          <w:p w14:paraId="40EEA6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1E7B45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6970</w:t>
            </w:r>
          </w:p>
        </w:tc>
        <w:tc>
          <w:tcPr>
            <w:tcW w:w="1584" w:type="dxa"/>
            <w:tcBorders>
              <w:bottom w:val="single" w:sz="12" w:space="0" w:color="auto"/>
            </w:tcBorders>
          </w:tcPr>
          <w:p w14:paraId="7A3694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6940</w:t>
            </w:r>
          </w:p>
        </w:tc>
        <w:tc>
          <w:tcPr>
            <w:tcW w:w="1584" w:type="dxa"/>
            <w:tcBorders>
              <w:bottom w:val="single" w:sz="12" w:space="0" w:color="auto"/>
            </w:tcBorders>
          </w:tcPr>
          <w:p w14:paraId="1AE51E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6648</w:t>
            </w:r>
          </w:p>
        </w:tc>
        <w:tc>
          <w:tcPr>
            <w:tcW w:w="1584" w:type="dxa"/>
            <w:tcBorders>
              <w:bottom w:val="single" w:sz="12" w:space="0" w:color="auto"/>
            </w:tcBorders>
          </w:tcPr>
          <w:p w14:paraId="62C93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6802</w:t>
            </w:r>
          </w:p>
        </w:tc>
      </w:tr>
    </w:tbl>
    <w:p w14:paraId="7D31A7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74F9A3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80A424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ДБ-3 2М-86 с винтами ЦКБ-30 испытания прошел и может эксплуатироваться в строевых частях ВВС.</w:t>
      </w:r>
    </w:p>
    <w:p w14:paraId="2C9D6A7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2E096A4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A3F485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завод № 39:</w:t>
      </w:r>
    </w:p>
    <w:p w14:paraId="28C5F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Оборудовать все серийные самолеты ДБ-3 газоанализаторами типа “Кембридж”.</w:t>
      </w:r>
    </w:p>
    <w:p w14:paraId="4EB117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Не позже 15 декабря 1938 года предъявить в НИИ ВВС на испытание самолет ДБ-3 эталон 1939 года.</w:t>
      </w:r>
    </w:p>
    <w:p w14:paraId="7ACCAE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94D3B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 января 1939 года выпускать самолеты ДБ-3 с протектированными бензобаками центропланной группы.</w:t>
      </w:r>
    </w:p>
    <w:p w14:paraId="42FF1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4F7A94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2CA9C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 Ускорить изготовление двух опытных башен для кабины штурмана, обеспечивающих кабину от задувания.</w:t>
      </w:r>
    </w:p>
    <w:p w14:paraId="07F74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394F3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74466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4CD609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Краткое описание стрелково-бомбардировочного вооружения самолета</w:t>
      </w:r>
    </w:p>
    <w:p w14:paraId="4A3DC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2260A5" w:rsidRPr="002260A5" w14:paraId="14240FC6" w14:textId="77777777" w:rsidTr="00274E04">
        <w:tc>
          <w:tcPr>
            <w:tcW w:w="2160" w:type="dxa"/>
            <w:tcBorders>
              <w:top w:val="single" w:sz="12" w:space="0" w:color="auto"/>
            </w:tcBorders>
          </w:tcPr>
          <w:p w14:paraId="401E1A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29 июля 1938 года</w:t>
            </w:r>
          </w:p>
        </w:tc>
        <w:tc>
          <w:tcPr>
            <w:tcW w:w="5760" w:type="dxa"/>
            <w:tcBorders>
              <w:top w:val="single" w:sz="12" w:space="0" w:color="auto"/>
            </w:tcBorders>
          </w:tcPr>
          <w:p w14:paraId="5DF17B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6959ADC7" w14:textId="77777777" w:rsidTr="00274E04">
        <w:tc>
          <w:tcPr>
            <w:tcW w:w="2160" w:type="dxa"/>
          </w:tcPr>
          <w:p w14:paraId="467DCE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года</w:t>
            </w:r>
          </w:p>
        </w:tc>
        <w:tc>
          <w:tcPr>
            <w:tcW w:w="5760" w:type="dxa"/>
          </w:tcPr>
          <w:p w14:paraId="6373B7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5DDF93C6" w14:textId="77777777" w:rsidTr="00274E04">
        <w:tc>
          <w:tcPr>
            <w:tcW w:w="2160" w:type="dxa"/>
          </w:tcPr>
          <w:p w14:paraId="306C8D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года</w:t>
            </w:r>
          </w:p>
        </w:tc>
        <w:tc>
          <w:tcPr>
            <w:tcW w:w="5760" w:type="dxa"/>
          </w:tcPr>
          <w:p w14:paraId="4F8C8B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1970C18A" w14:textId="77777777" w:rsidTr="00274E04">
        <w:tc>
          <w:tcPr>
            <w:tcW w:w="2160" w:type="dxa"/>
          </w:tcPr>
          <w:p w14:paraId="65350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года</w:t>
            </w:r>
          </w:p>
        </w:tc>
        <w:tc>
          <w:tcPr>
            <w:tcW w:w="5760" w:type="dxa"/>
          </w:tcPr>
          <w:p w14:paraId="3F401B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7BE63526" w14:textId="77777777" w:rsidTr="00274E04">
        <w:tc>
          <w:tcPr>
            <w:tcW w:w="2160" w:type="dxa"/>
          </w:tcPr>
          <w:p w14:paraId="15BD7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5760" w:type="dxa"/>
          </w:tcPr>
          <w:p w14:paraId="21169F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53A3C141" w14:textId="77777777" w:rsidTr="00274E04">
        <w:tc>
          <w:tcPr>
            <w:tcW w:w="2160" w:type="dxa"/>
          </w:tcPr>
          <w:p w14:paraId="4991F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года</w:t>
            </w:r>
          </w:p>
        </w:tc>
        <w:tc>
          <w:tcPr>
            <w:tcW w:w="5760" w:type="dxa"/>
          </w:tcPr>
          <w:p w14:paraId="002CD9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62D42FC9" w14:textId="77777777" w:rsidTr="00274E04">
        <w:tc>
          <w:tcPr>
            <w:tcW w:w="2160" w:type="dxa"/>
          </w:tcPr>
          <w:p w14:paraId="4C39C7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года</w:t>
            </w:r>
          </w:p>
        </w:tc>
        <w:tc>
          <w:tcPr>
            <w:tcW w:w="5760" w:type="dxa"/>
          </w:tcPr>
          <w:p w14:paraId="5F9B45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16A411DB" w14:textId="77777777" w:rsidTr="00274E04">
        <w:tc>
          <w:tcPr>
            <w:tcW w:w="2160" w:type="dxa"/>
          </w:tcPr>
          <w:p w14:paraId="013A1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года</w:t>
            </w:r>
          </w:p>
        </w:tc>
        <w:tc>
          <w:tcPr>
            <w:tcW w:w="5760" w:type="dxa"/>
          </w:tcPr>
          <w:p w14:paraId="2DD9C6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0C9DBA4A" w14:textId="77777777" w:rsidTr="00274E04">
        <w:tc>
          <w:tcPr>
            <w:tcW w:w="2160" w:type="dxa"/>
          </w:tcPr>
          <w:p w14:paraId="2F4DC7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760" w:type="dxa"/>
          </w:tcPr>
          <w:p w14:paraId="55F3FF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18EE41B3" w14:textId="77777777" w:rsidTr="00274E04">
        <w:tc>
          <w:tcPr>
            <w:tcW w:w="2160" w:type="dxa"/>
          </w:tcPr>
          <w:p w14:paraId="1A0070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года</w:t>
            </w:r>
          </w:p>
        </w:tc>
        <w:tc>
          <w:tcPr>
            <w:tcW w:w="5760" w:type="dxa"/>
          </w:tcPr>
          <w:p w14:paraId="1DE944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69815402" w14:textId="77777777" w:rsidTr="00274E04">
        <w:tc>
          <w:tcPr>
            <w:tcW w:w="2160" w:type="dxa"/>
          </w:tcPr>
          <w:p w14:paraId="075B2F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года</w:t>
            </w:r>
          </w:p>
        </w:tc>
        <w:tc>
          <w:tcPr>
            <w:tcW w:w="5760" w:type="dxa"/>
          </w:tcPr>
          <w:p w14:paraId="504B08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6FCBF1E6" w14:textId="77777777" w:rsidTr="00274E04">
        <w:tc>
          <w:tcPr>
            <w:tcW w:w="2160" w:type="dxa"/>
          </w:tcPr>
          <w:p w14:paraId="2180B6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760" w:type="dxa"/>
          </w:tcPr>
          <w:p w14:paraId="61F0D9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3769D2F0" w14:textId="77777777" w:rsidTr="00274E04">
        <w:tc>
          <w:tcPr>
            <w:tcW w:w="2160" w:type="dxa"/>
          </w:tcPr>
          <w:p w14:paraId="7E0BE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года</w:t>
            </w:r>
          </w:p>
        </w:tc>
        <w:tc>
          <w:tcPr>
            <w:tcW w:w="5760" w:type="dxa"/>
          </w:tcPr>
          <w:p w14:paraId="2A090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785CDA4E" w14:textId="77777777" w:rsidTr="00274E04">
        <w:tc>
          <w:tcPr>
            <w:tcW w:w="2160" w:type="dxa"/>
          </w:tcPr>
          <w:p w14:paraId="71CE23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года</w:t>
            </w:r>
          </w:p>
        </w:tc>
        <w:tc>
          <w:tcPr>
            <w:tcW w:w="5760" w:type="dxa"/>
          </w:tcPr>
          <w:p w14:paraId="0C2EBE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2269714E" w14:textId="77777777" w:rsidTr="00274E04">
        <w:tc>
          <w:tcPr>
            <w:tcW w:w="2160" w:type="dxa"/>
          </w:tcPr>
          <w:p w14:paraId="1D2FE1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года</w:t>
            </w:r>
          </w:p>
        </w:tc>
        <w:tc>
          <w:tcPr>
            <w:tcW w:w="5760" w:type="dxa"/>
          </w:tcPr>
          <w:p w14:paraId="50DBFC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31430F8B" w14:textId="77777777" w:rsidTr="00274E04">
        <w:tc>
          <w:tcPr>
            <w:tcW w:w="2160" w:type="dxa"/>
          </w:tcPr>
          <w:p w14:paraId="422C8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года</w:t>
            </w:r>
          </w:p>
        </w:tc>
        <w:tc>
          <w:tcPr>
            <w:tcW w:w="5760" w:type="dxa"/>
          </w:tcPr>
          <w:p w14:paraId="40E1CB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59619F21" w14:textId="77777777" w:rsidTr="00274E04">
        <w:tc>
          <w:tcPr>
            <w:tcW w:w="2160" w:type="dxa"/>
          </w:tcPr>
          <w:p w14:paraId="74B804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года</w:t>
            </w:r>
          </w:p>
        </w:tc>
        <w:tc>
          <w:tcPr>
            <w:tcW w:w="5760" w:type="dxa"/>
          </w:tcPr>
          <w:p w14:paraId="529C8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Семь полетов.</w:t>
            </w:r>
          </w:p>
        </w:tc>
      </w:tr>
      <w:tr w:rsidR="002260A5" w:rsidRPr="002260A5" w14:paraId="65DCB678" w14:textId="77777777" w:rsidTr="00274E04">
        <w:tc>
          <w:tcPr>
            <w:tcW w:w="2160" w:type="dxa"/>
          </w:tcPr>
          <w:p w14:paraId="112294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года</w:t>
            </w:r>
          </w:p>
        </w:tc>
        <w:tc>
          <w:tcPr>
            <w:tcW w:w="5760" w:type="dxa"/>
          </w:tcPr>
          <w:p w14:paraId="76B70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483DDE79" w14:textId="77777777" w:rsidTr="00274E04">
        <w:tc>
          <w:tcPr>
            <w:tcW w:w="2160" w:type="dxa"/>
          </w:tcPr>
          <w:p w14:paraId="5F5106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года</w:t>
            </w:r>
          </w:p>
        </w:tc>
        <w:tc>
          <w:tcPr>
            <w:tcW w:w="5760" w:type="dxa"/>
          </w:tcPr>
          <w:p w14:paraId="426C1A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Одиннадцать полетов.</w:t>
            </w:r>
          </w:p>
        </w:tc>
      </w:tr>
      <w:tr w:rsidR="002260A5" w:rsidRPr="002260A5" w14:paraId="772EB330" w14:textId="77777777" w:rsidTr="00274E04">
        <w:tc>
          <w:tcPr>
            <w:tcW w:w="2160" w:type="dxa"/>
          </w:tcPr>
          <w:p w14:paraId="088CA7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5760" w:type="dxa"/>
          </w:tcPr>
          <w:p w14:paraId="1710B6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w:t>
            </w:r>
          </w:p>
        </w:tc>
      </w:tr>
      <w:tr w:rsidR="002260A5" w:rsidRPr="002260A5" w14:paraId="3B659A28" w14:textId="77777777" w:rsidTr="00274E04">
        <w:tc>
          <w:tcPr>
            <w:tcW w:w="2160" w:type="dxa"/>
          </w:tcPr>
          <w:p w14:paraId="559D25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года</w:t>
            </w:r>
          </w:p>
        </w:tc>
        <w:tc>
          <w:tcPr>
            <w:tcW w:w="5760" w:type="dxa"/>
          </w:tcPr>
          <w:p w14:paraId="08A19F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полета.</w:t>
            </w:r>
          </w:p>
        </w:tc>
      </w:tr>
      <w:tr w:rsidR="002260A5" w:rsidRPr="002260A5" w14:paraId="26F232B7" w14:textId="77777777" w:rsidTr="00274E04">
        <w:tc>
          <w:tcPr>
            <w:tcW w:w="2160" w:type="dxa"/>
          </w:tcPr>
          <w:p w14:paraId="43D7CB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года</w:t>
            </w:r>
          </w:p>
        </w:tc>
        <w:tc>
          <w:tcPr>
            <w:tcW w:w="5760" w:type="dxa"/>
          </w:tcPr>
          <w:p w14:paraId="48A96E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56B64175" w14:textId="77777777" w:rsidTr="00274E04">
        <w:tc>
          <w:tcPr>
            <w:tcW w:w="2160" w:type="dxa"/>
          </w:tcPr>
          <w:p w14:paraId="34906A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года</w:t>
            </w:r>
          </w:p>
        </w:tc>
        <w:tc>
          <w:tcPr>
            <w:tcW w:w="5760" w:type="dxa"/>
          </w:tcPr>
          <w:p w14:paraId="235A35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w:t>
            </w:r>
          </w:p>
        </w:tc>
      </w:tr>
      <w:tr w:rsidR="002260A5" w:rsidRPr="002260A5" w14:paraId="0D568EF0" w14:textId="77777777" w:rsidTr="00274E04">
        <w:tc>
          <w:tcPr>
            <w:tcW w:w="2160" w:type="dxa"/>
          </w:tcPr>
          <w:p w14:paraId="28F9FD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760" w:type="dxa"/>
          </w:tcPr>
          <w:p w14:paraId="1991E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Испытания закончены. </w:t>
            </w:r>
          </w:p>
        </w:tc>
      </w:tr>
      <w:tr w:rsidR="002260A5" w:rsidRPr="002260A5" w14:paraId="32F14529" w14:textId="77777777" w:rsidTr="00274E04">
        <w:tc>
          <w:tcPr>
            <w:tcW w:w="2160" w:type="dxa"/>
            <w:tcBorders>
              <w:bottom w:val="single" w:sz="12" w:space="0" w:color="auto"/>
            </w:tcBorders>
          </w:tcPr>
          <w:p w14:paraId="4CB654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760" w:type="dxa"/>
            <w:tcBorders>
              <w:bottom w:val="single" w:sz="12" w:space="0" w:color="auto"/>
            </w:tcBorders>
          </w:tcPr>
          <w:p w14:paraId="09DB08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Один полет. Перегонка самолета на завод № 39.</w:t>
            </w:r>
          </w:p>
        </w:tc>
      </w:tr>
    </w:tbl>
    <w:p w14:paraId="6CF6F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полетов при испытании самолета № 390905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481"/>
        <w:gridCol w:w="895"/>
        <w:gridCol w:w="895"/>
        <w:gridCol w:w="671"/>
        <w:gridCol w:w="2642"/>
      </w:tblGrid>
      <w:tr w:rsidR="002260A5" w:rsidRPr="002260A5" w14:paraId="310F8918" w14:textId="77777777" w:rsidTr="00274E04">
        <w:tc>
          <w:tcPr>
            <w:tcW w:w="1872" w:type="dxa"/>
          </w:tcPr>
          <w:p w14:paraId="59241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481" w:type="dxa"/>
          </w:tcPr>
          <w:p w14:paraId="59C672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полета</w:t>
            </w:r>
          </w:p>
        </w:tc>
        <w:tc>
          <w:tcPr>
            <w:tcW w:w="895" w:type="dxa"/>
          </w:tcPr>
          <w:p w14:paraId="2D25A1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 Полета</w:t>
            </w:r>
          </w:p>
        </w:tc>
        <w:tc>
          <w:tcPr>
            <w:tcW w:w="895" w:type="dxa"/>
          </w:tcPr>
          <w:p w14:paraId="17BE1F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w:t>
            </w:r>
          </w:p>
        </w:tc>
        <w:tc>
          <w:tcPr>
            <w:tcW w:w="671" w:type="dxa"/>
          </w:tcPr>
          <w:p w14:paraId="73CF2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w:t>
            </w:r>
          </w:p>
        </w:tc>
        <w:tc>
          <w:tcPr>
            <w:tcW w:w="2642" w:type="dxa"/>
          </w:tcPr>
          <w:p w14:paraId="6DCEC9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w:t>
            </w:r>
          </w:p>
        </w:tc>
      </w:tr>
      <w:tr w:rsidR="002260A5" w:rsidRPr="002260A5" w14:paraId="15FA113E" w14:textId="77777777" w:rsidTr="00274E04">
        <w:tc>
          <w:tcPr>
            <w:tcW w:w="1872" w:type="dxa"/>
          </w:tcPr>
          <w:p w14:paraId="3C0B1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июля 1938 г.</w:t>
            </w:r>
          </w:p>
        </w:tc>
        <w:tc>
          <w:tcPr>
            <w:tcW w:w="3481" w:type="dxa"/>
          </w:tcPr>
          <w:p w14:paraId="10ECED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с завода № 39</w:t>
            </w:r>
          </w:p>
        </w:tc>
        <w:tc>
          <w:tcPr>
            <w:tcW w:w="895" w:type="dxa"/>
          </w:tcPr>
          <w:p w14:paraId="6C6CF2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895" w:type="dxa"/>
          </w:tcPr>
          <w:p w14:paraId="2A9DF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c>
          <w:tcPr>
            <w:tcW w:w="671" w:type="dxa"/>
          </w:tcPr>
          <w:p w14:paraId="096A0D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1500</w:t>
            </w:r>
          </w:p>
        </w:tc>
        <w:tc>
          <w:tcPr>
            <w:tcW w:w="2642" w:type="dxa"/>
          </w:tcPr>
          <w:p w14:paraId="448DE9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Нюхтиков</w:t>
            </w:r>
          </w:p>
          <w:p w14:paraId="134168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Кокорин</w:t>
            </w:r>
          </w:p>
          <w:p w14:paraId="4F415F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9FCE5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12292F19" w14:textId="77777777" w:rsidTr="00274E04">
        <w:tc>
          <w:tcPr>
            <w:tcW w:w="1872" w:type="dxa"/>
          </w:tcPr>
          <w:p w14:paraId="357423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481" w:type="dxa"/>
          </w:tcPr>
          <w:p w14:paraId="4371BE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895" w:type="dxa"/>
          </w:tcPr>
          <w:p w14:paraId="7DA17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95" w:type="dxa"/>
          </w:tcPr>
          <w:p w14:paraId="3670D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22DF3C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642" w:type="dxa"/>
          </w:tcPr>
          <w:p w14:paraId="6929CF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4107E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7D7BA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A2C5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763540C0" w14:textId="77777777" w:rsidTr="00274E04">
        <w:tc>
          <w:tcPr>
            <w:tcW w:w="1872" w:type="dxa"/>
          </w:tcPr>
          <w:p w14:paraId="51009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июля 1938 г.</w:t>
            </w:r>
          </w:p>
        </w:tc>
        <w:tc>
          <w:tcPr>
            <w:tcW w:w="3481" w:type="dxa"/>
          </w:tcPr>
          <w:p w14:paraId="1E2CF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Проверка самолета и работы приборов</w:t>
            </w:r>
          </w:p>
        </w:tc>
        <w:tc>
          <w:tcPr>
            <w:tcW w:w="895" w:type="dxa"/>
          </w:tcPr>
          <w:p w14:paraId="3E3EC0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0-52</w:t>
            </w:r>
          </w:p>
        </w:tc>
        <w:tc>
          <w:tcPr>
            <w:tcW w:w="895" w:type="dxa"/>
          </w:tcPr>
          <w:p w14:paraId="086F7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36FC0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642" w:type="dxa"/>
          </w:tcPr>
          <w:p w14:paraId="7E37C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p w14:paraId="3BEC6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747843DA" w14:textId="77777777" w:rsidTr="00274E04">
        <w:tc>
          <w:tcPr>
            <w:tcW w:w="1872" w:type="dxa"/>
          </w:tcPr>
          <w:p w14:paraId="74020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481" w:type="dxa"/>
          </w:tcPr>
          <w:p w14:paraId="0DC20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95" w:type="dxa"/>
          </w:tcPr>
          <w:p w14:paraId="678A7C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0-50</w:t>
            </w:r>
          </w:p>
        </w:tc>
        <w:tc>
          <w:tcPr>
            <w:tcW w:w="895" w:type="dxa"/>
          </w:tcPr>
          <w:p w14:paraId="46E73C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6750</w:t>
            </w:r>
          </w:p>
        </w:tc>
        <w:tc>
          <w:tcPr>
            <w:tcW w:w="671" w:type="dxa"/>
          </w:tcPr>
          <w:p w14:paraId="30185B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642" w:type="dxa"/>
          </w:tcPr>
          <w:p w14:paraId="317E52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61D83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547BE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C7235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4D970A24" w14:textId="77777777" w:rsidTr="00274E04">
        <w:tc>
          <w:tcPr>
            <w:tcW w:w="1872" w:type="dxa"/>
          </w:tcPr>
          <w:p w14:paraId="44CFF7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июля 1938 г.</w:t>
            </w:r>
          </w:p>
        </w:tc>
        <w:tc>
          <w:tcPr>
            <w:tcW w:w="3481" w:type="dxa"/>
          </w:tcPr>
          <w:p w14:paraId="794F67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95" w:type="dxa"/>
          </w:tcPr>
          <w:p w14:paraId="765365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895" w:type="dxa"/>
          </w:tcPr>
          <w:p w14:paraId="78570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3D32D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642" w:type="dxa"/>
          </w:tcPr>
          <w:p w14:paraId="6316F2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25D3A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tc>
      </w:tr>
      <w:tr w:rsidR="002260A5" w:rsidRPr="002260A5" w14:paraId="6949CF52" w14:textId="77777777" w:rsidTr="00274E04">
        <w:tc>
          <w:tcPr>
            <w:tcW w:w="1872" w:type="dxa"/>
          </w:tcPr>
          <w:p w14:paraId="366CD6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августа 1938 г.</w:t>
            </w:r>
          </w:p>
        </w:tc>
        <w:tc>
          <w:tcPr>
            <w:tcW w:w="3481" w:type="dxa"/>
          </w:tcPr>
          <w:p w14:paraId="087971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Расход горючего на высотах</w:t>
            </w:r>
          </w:p>
        </w:tc>
        <w:tc>
          <w:tcPr>
            <w:tcW w:w="895" w:type="dxa"/>
          </w:tcPr>
          <w:p w14:paraId="36044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2-25</w:t>
            </w:r>
          </w:p>
        </w:tc>
        <w:tc>
          <w:tcPr>
            <w:tcW w:w="895" w:type="dxa"/>
          </w:tcPr>
          <w:p w14:paraId="5CE8E9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6E4916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642" w:type="dxa"/>
          </w:tcPr>
          <w:p w14:paraId="0503C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BFBD6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076B2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45984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06C7A545" w14:textId="77777777" w:rsidTr="00274E04">
        <w:tc>
          <w:tcPr>
            <w:tcW w:w="1872" w:type="dxa"/>
          </w:tcPr>
          <w:p w14:paraId="4FA364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августа 1938 г.</w:t>
            </w:r>
          </w:p>
        </w:tc>
        <w:tc>
          <w:tcPr>
            <w:tcW w:w="3481" w:type="dxa"/>
          </w:tcPr>
          <w:p w14:paraId="4A6157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895" w:type="dxa"/>
          </w:tcPr>
          <w:p w14:paraId="136A0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0-55</w:t>
            </w:r>
          </w:p>
        </w:tc>
        <w:tc>
          <w:tcPr>
            <w:tcW w:w="895" w:type="dxa"/>
          </w:tcPr>
          <w:p w14:paraId="65623B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71" w:type="dxa"/>
          </w:tcPr>
          <w:p w14:paraId="0488A7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200</w:t>
            </w:r>
          </w:p>
        </w:tc>
        <w:tc>
          <w:tcPr>
            <w:tcW w:w="2642" w:type="dxa"/>
          </w:tcPr>
          <w:p w14:paraId="09850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034EB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19344F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Третьяков</w:t>
            </w:r>
          </w:p>
        </w:tc>
      </w:tr>
      <w:tr w:rsidR="002260A5" w:rsidRPr="002260A5" w14:paraId="4B3A5BE5" w14:textId="77777777" w:rsidTr="00274E04">
        <w:tc>
          <w:tcPr>
            <w:tcW w:w="1872" w:type="dxa"/>
          </w:tcPr>
          <w:p w14:paraId="341BF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3481" w:type="dxa"/>
          </w:tcPr>
          <w:p w14:paraId="3090B5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95" w:type="dxa"/>
          </w:tcPr>
          <w:p w14:paraId="3A7E1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95" w:type="dxa"/>
          </w:tcPr>
          <w:p w14:paraId="121B0D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32E26F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642" w:type="dxa"/>
          </w:tcPr>
          <w:p w14:paraId="33DE2B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D3B48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166B61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09124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4FA855E7" w14:textId="77777777" w:rsidTr="00274E04">
        <w:tc>
          <w:tcPr>
            <w:tcW w:w="1872" w:type="dxa"/>
          </w:tcPr>
          <w:p w14:paraId="18E42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w:t>
            </w:r>
          </w:p>
        </w:tc>
        <w:tc>
          <w:tcPr>
            <w:tcW w:w="3481" w:type="dxa"/>
          </w:tcPr>
          <w:p w14:paraId="0448B0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95" w:type="dxa"/>
          </w:tcPr>
          <w:p w14:paraId="73B9A3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1-55</w:t>
            </w:r>
          </w:p>
        </w:tc>
        <w:tc>
          <w:tcPr>
            <w:tcW w:w="895" w:type="dxa"/>
          </w:tcPr>
          <w:p w14:paraId="33C0B4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02D547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642" w:type="dxa"/>
          </w:tcPr>
          <w:p w14:paraId="4B363D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AE213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Соколов</w:t>
            </w:r>
          </w:p>
          <w:p w14:paraId="4E13B2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4BD5D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Шувалов</w:t>
            </w:r>
          </w:p>
        </w:tc>
      </w:tr>
      <w:tr w:rsidR="002260A5" w:rsidRPr="002260A5" w14:paraId="6CB8D1AA" w14:textId="77777777" w:rsidTr="00274E04">
        <w:tc>
          <w:tcPr>
            <w:tcW w:w="1872" w:type="dxa"/>
          </w:tcPr>
          <w:p w14:paraId="07F45B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августа 1938 г.</w:t>
            </w:r>
          </w:p>
        </w:tc>
        <w:tc>
          <w:tcPr>
            <w:tcW w:w="3481" w:type="dxa"/>
          </w:tcPr>
          <w:p w14:paraId="445418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95" w:type="dxa"/>
          </w:tcPr>
          <w:p w14:paraId="6933DF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95" w:type="dxa"/>
          </w:tcPr>
          <w:p w14:paraId="0621ED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8800</w:t>
            </w:r>
          </w:p>
        </w:tc>
        <w:tc>
          <w:tcPr>
            <w:tcW w:w="671" w:type="dxa"/>
          </w:tcPr>
          <w:p w14:paraId="5EA010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6100</w:t>
            </w:r>
          </w:p>
        </w:tc>
        <w:tc>
          <w:tcPr>
            <w:tcW w:w="2642" w:type="dxa"/>
          </w:tcPr>
          <w:p w14:paraId="3D986F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C05D7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p w14:paraId="273597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4DEF34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78088336" w14:textId="77777777" w:rsidTr="00274E04">
        <w:tc>
          <w:tcPr>
            <w:tcW w:w="1872" w:type="dxa"/>
          </w:tcPr>
          <w:p w14:paraId="09504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481" w:type="dxa"/>
          </w:tcPr>
          <w:p w14:paraId="67B0F4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95" w:type="dxa"/>
          </w:tcPr>
          <w:p w14:paraId="0AB331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95" w:type="dxa"/>
          </w:tcPr>
          <w:p w14:paraId="177080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52063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8100</w:t>
            </w:r>
          </w:p>
        </w:tc>
        <w:tc>
          <w:tcPr>
            <w:tcW w:w="2642" w:type="dxa"/>
          </w:tcPr>
          <w:p w14:paraId="53ABDE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384F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EEF7A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44CF9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Магон</w:t>
            </w:r>
          </w:p>
        </w:tc>
      </w:tr>
      <w:tr w:rsidR="002260A5" w:rsidRPr="002260A5" w14:paraId="5BBD7996" w14:textId="77777777" w:rsidTr="00274E04">
        <w:tc>
          <w:tcPr>
            <w:tcW w:w="1872" w:type="dxa"/>
          </w:tcPr>
          <w:p w14:paraId="799EA1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августа 1938 г.</w:t>
            </w:r>
          </w:p>
        </w:tc>
        <w:tc>
          <w:tcPr>
            <w:tcW w:w="3481" w:type="dxa"/>
          </w:tcPr>
          <w:p w14:paraId="55A8B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95" w:type="dxa"/>
          </w:tcPr>
          <w:p w14:paraId="448162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1-30</w:t>
            </w:r>
          </w:p>
        </w:tc>
        <w:tc>
          <w:tcPr>
            <w:tcW w:w="895" w:type="dxa"/>
          </w:tcPr>
          <w:p w14:paraId="32BCF5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1621A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642" w:type="dxa"/>
          </w:tcPr>
          <w:p w14:paraId="243BC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38B3C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2FA086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Джанаев</w:t>
            </w:r>
          </w:p>
          <w:p w14:paraId="3C531E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Аверкин</w:t>
            </w:r>
          </w:p>
        </w:tc>
      </w:tr>
      <w:tr w:rsidR="002260A5" w:rsidRPr="002260A5" w14:paraId="16D8CD16" w14:textId="77777777" w:rsidTr="00274E04">
        <w:tc>
          <w:tcPr>
            <w:tcW w:w="1872" w:type="dxa"/>
          </w:tcPr>
          <w:p w14:paraId="0EEE49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481" w:type="dxa"/>
          </w:tcPr>
          <w:p w14:paraId="668B93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летных характеристик</w:t>
            </w:r>
          </w:p>
        </w:tc>
        <w:tc>
          <w:tcPr>
            <w:tcW w:w="895" w:type="dxa"/>
          </w:tcPr>
          <w:p w14:paraId="13948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1-50</w:t>
            </w:r>
          </w:p>
        </w:tc>
        <w:tc>
          <w:tcPr>
            <w:tcW w:w="895" w:type="dxa"/>
          </w:tcPr>
          <w:p w14:paraId="445F53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71" w:type="dxa"/>
          </w:tcPr>
          <w:p w14:paraId="1802B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tc>
        <w:tc>
          <w:tcPr>
            <w:tcW w:w="2642" w:type="dxa"/>
          </w:tcPr>
          <w:p w14:paraId="3C2F5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E294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FDC20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AC732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2B4AFE17" w14:textId="77777777" w:rsidTr="00274E04">
        <w:tc>
          <w:tcPr>
            <w:tcW w:w="1872" w:type="dxa"/>
          </w:tcPr>
          <w:p w14:paraId="16407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августа 1938 г.</w:t>
            </w:r>
          </w:p>
        </w:tc>
        <w:tc>
          <w:tcPr>
            <w:tcW w:w="3481" w:type="dxa"/>
          </w:tcPr>
          <w:p w14:paraId="4157B0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w:t>
            </w:r>
          </w:p>
        </w:tc>
        <w:tc>
          <w:tcPr>
            <w:tcW w:w="895" w:type="dxa"/>
          </w:tcPr>
          <w:p w14:paraId="5C2A80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895" w:type="dxa"/>
          </w:tcPr>
          <w:p w14:paraId="65A123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71" w:type="dxa"/>
          </w:tcPr>
          <w:p w14:paraId="71E339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642" w:type="dxa"/>
          </w:tcPr>
          <w:p w14:paraId="352016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B0CBE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22E44C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Вагин</w:t>
            </w:r>
          </w:p>
        </w:tc>
      </w:tr>
      <w:tr w:rsidR="002260A5" w:rsidRPr="002260A5" w14:paraId="09C3E904" w14:textId="77777777" w:rsidTr="00274E04">
        <w:tc>
          <w:tcPr>
            <w:tcW w:w="1872" w:type="dxa"/>
          </w:tcPr>
          <w:p w14:paraId="770284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481" w:type="dxa"/>
          </w:tcPr>
          <w:p w14:paraId="36A151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895" w:type="dxa"/>
          </w:tcPr>
          <w:p w14:paraId="65C08E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c>
          <w:tcPr>
            <w:tcW w:w="895" w:type="dxa"/>
          </w:tcPr>
          <w:p w14:paraId="271CB1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8600</w:t>
            </w:r>
          </w:p>
        </w:tc>
        <w:tc>
          <w:tcPr>
            <w:tcW w:w="671" w:type="dxa"/>
          </w:tcPr>
          <w:p w14:paraId="12CC3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2642" w:type="dxa"/>
          </w:tcPr>
          <w:p w14:paraId="404881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8A16A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23753F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41161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Савинков</w:t>
            </w:r>
          </w:p>
        </w:tc>
      </w:tr>
      <w:tr w:rsidR="002260A5" w:rsidRPr="002260A5" w14:paraId="40E26623" w14:textId="77777777" w:rsidTr="00274E04">
        <w:tc>
          <w:tcPr>
            <w:tcW w:w="1872" w:type="dxa"/>
          </w:tcPr>
          <w:p w14:paraId="3BCEFD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17 августа 1938 г.</w:t>
            </w:r>
          </w:p>
        </w:tc>
        <w:tc>
          <w:tcPr>
            <w:tcW w:w="3481" w:type="dxa"/>
          </w:tcPr>
          <w:p w14:paraId="0ECD75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Растряска и бомбометание</w:t>
            </w:r>
          </w:p>
        </w:tc>
        <w:tc>
          <w:tcPr>
            <w:tcW w:w="895" w:type="dxa"/>
          </w:tcPr>
          <w:p w14:paraId="7B346E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0-30</w:t>
            </w:r>
          </w:p>
        </w:tc>
        <w:tc>
          <w:tcPr>
            <w:tcW w:w="895" w:type="dxa"/>
          </w:tcPr>
          <w:p w14:paraId="25824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671" w:type="dxa"/>
          </w:tcPr>
          <w:p w14:paraId="115B1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642" w:type="dxa"/>
          </w:tcPr>
          <w:p w14:paraId="6E7F64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83F1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8A270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Лобанов</w:t>
            </w:r>
          </w:p>
          <w:p w14:paraId="2AC775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tc>
      </w:tr>
      <w:tr w:rsidR="002260A5" w:rsidRPr="002260A5" w14:paraId="005ED4EB" w14:textId="77777777" w:rsidTr="00274E04">
        <w:tc>
          <w:tcPr>
            <w:tcW w:w="1872" w:type="dxa"/>
          </w:tcPr>
          <w:p w14:paraId="48753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августа 1938 г.</w:t>
            </w:r>
          </w:p>
        </w:tc>
        <w:tc>
          <w:tcPr>
            <w:tcW w:w="3481" w:type="dxa"/>
          </w:tcPr>
          <w:p w14:paraId="536E6F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Воздушный бой и замеры расходов горючего</w:t>
            </w:r>
          </w:p>
        </w:tc>
        <w:tc>
          <w:tcPr>
            <w:tcW w:w="895" w:type="dxa"/>
          </w:tcPr>
          <w:p w14:paraId="4EA801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c>
          <w:tcPr>
            <w:tcW w:w="895" w:type="dxa"/>
          </w:tcPr>
          <w:p w14:paraId="1E5E82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2AB93C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642" w:type="dxa"/>
          </w:tcPr>
          <w:p w14:paraId="1F57CD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6858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BE579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3D79AF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Пистолькорс</w:t>
            </w:r>
          </w:p>
        </w:tc>
      </w:tr>
      <w:tr w:rsidR="002260A5" w:rsidRPr="002260A5" w14:paraId="241269FF" w14:textId="77777777" w:rsidTr="00274E04">
        <w:tc>
          <w:tcPr>
            <w:tcW w:w="1872" w:type="dxa"/>
          </w:tcPr>
          <w:p w14:paraId="511AE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81" w:type="dxa"/>
          </w:tcPr>
          <w:p w14:paraId="107236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и замер расходов горючего</w:t>
            </w:r>
          </w:p>
        </w:tc>
        <w:tc>
          <w:tcPr>
            <w:tcW w:w="895" w:type="dxa"/>
          </w:tcPr>
          <w:p w14:paraId="089652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895" w:type="dxa"/>
          </w:tcPr>
          <w:p w14:paraId="09F4D5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8500</w:t>
            </w:r>
          </w:p>
        </w:tc>
        <w:tc>
          <w:tcPr>
            <w:tcW w:w="671" w:type="dxa"/>
          </w:tcPr>
          <w:p w14:paraId="10BAEF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2642" w:type="dxa"/>
          </w:tcPr>
          <w:p w14:paraId="6E76F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65CEE6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D7541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6519D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51C95BBF" w14:textId="77777777" w:rsidTr="00274E04">
        <w:tc>
          <w:tcPr>
            <w:tcW w:w="1872" w:type="dxa"/>
          </w:tcPr>
          <w:p w14:paraId="717922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481" w:type="dxa"/>
          </w:tcPr>
          <w:p w14:paraId="4F3F5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95" w:type="dxa"/>
          </w:tcPr>
          <w:p w14:paraId="4C907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w:t>
            </w:r>
          </w:p>
        </w:tc>
        <w:tc>
          <w:tcPr>
            <w:tcW w:w="895" w:type="dxa"/>
          </w:tcPr>
          <w:p w14:paraId="5C4214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6E23AB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642" w:type="dxa"/>
          </w:tcPr>
          <w:p w14:paraId="6965D1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219D2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3A8A1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7415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Акопян</w:t>
            </w:r>
          </w:p>
        </w:tc>
      </w:tr>
      <w:tr w:rsidR="002260A5" w:rsidRPr="002260A5" w14:paraId="2289BB68" w14:textId="77777777" w:rsidTr="00274E04">
        <w:tc>
          <w:tcPr>
            <w:tcW w:w="1872" w:type="dxa"/>
          </w:tcPr>
          <w:p w14:paraId="34D185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w:t>
            </w:r>
          </w:p>
        </w:tc>
        <w:tc>
          <w:tcPr>
            <w:tcW w:w="3481" w:type="dxa"/>
          </w:tcPr>
          <w:p w14:paraId="64F98F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 по высотам</w:t>
            </w:r>
          </w:p>
        </w:tc>
        <w:tc>
          <w:tcPr>
            <w:tcW w:w="895" w:type="dxa"/>
          </w:tcPr>
          <w:p w14:paraId="550406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2-06</w:t>
            </w:r>
          </w:p>
        </w:tc>
        <w:tc>
          <w:tcPr>
            <w:tcW w:w="895" w:type="dxa"/>
          </w:tcPr>
          <w:p w14:paraId="16789D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2C34BB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w:t>
            </w:r>
          </w:p>
        </w:tc>
        <w:tc>
          <w:tcPr>
            <w:tcW w:w="2642" w:type="dxa"/>
          </w:tcPr>
          <w:p w14:paraId="7E05FF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71AB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5E642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4D7F2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2727171F" w14:textId="77777777" w:rsidTr="00274E04">
        <w:tc>
          <w:tcPr>
            <w:tcW w:w="1872" w:type="dxa"/>
          </w:tcPr>
          <w:p w14:paraId="18E75B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августа 1938 г.</w:t>
            </w:r>
          </w:p>
        </w:tc>
        <w:tc>
          <w:tcPr>
            <w:tcW w:w="3481" w:type="dxa"/>
          </w:tcPr>
          <w:p w14:paraId="7EAA30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расходов горючего</w:t>
            </w:r>
          </w:p>
        </w:tc>
        <w:tc>
          <w:tcPr>
            <w:tcW w:w="895" w:type="dxa"/>
          </w:tcPr>
          <w:p w14:paraId="622671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w:t>
            </w:r>
          </w:p>
        </w:tc>
        <w:tc>
          <w:tcPr>
            <w:tcW w:w="895" w:type="dxa"/>
          </w:tcPr>
          <w:p w14:paraId="77D9D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7AAC1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642" w:type="dxa"/>
          </w:tcPr>
          <w:p w14:paraId="377CE9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E098F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FCD58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63BB6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256839B4" w14:textId="77777777" w:rsidTr="00274E04">
        <w:tc>
          <w:tcPr>
            <w:tcW w:w="1872" w:type="dxa"/>
          </w:tcPr>
          <w:p w14:paraId="21AEC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481" w:type="dxa"/>
          </w:tcPr>
          <w:p w14:paraId="49A783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Подбор винта</w:t>
            </w:r>
          </w:p>
        </w:tc>
        <w:tc>
          <w:tcPr>
            <w:tcW w:w="895" w:type="dxa"/>
          </w:tcPr>
          <w:p w14:paraId="3A6C9B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w:t>
            </w:r>
          </w:p>
        </w:tc>
        <w:tc>
          <w:tcPr>
            <w:tcW w:w="895" w:type="dxa"/>
          </w:tcPr>
          <w:p w14:paraId="7399E4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671" w:type="dxa"/>
          </w:tcPr>
          <w:p w14:paraId="71E934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4800</w:t>
            </w:r>
          </w:p>
        </w:tc>
        <w:tc>
          <w:tcPr>
            <w:tcW w:w="2642" w:type="dxa"/>
          </w:tcPr>
          <w:p w14:paraId="1A95A6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A1735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76194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59D7A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Перевалов</w:t>
            </w:r>
          </w:p>
        </w:tc>
      </w:tr>
      <w:tr w:rsidR="002260A5" w:rsidRPr="002260A5" w14:paraId="662D5C5C" w14:textId="77777777" w:rsidTr="00274E04">
        <w:tc>
          <w:tcPr>
            <w:tcW w:w="1872" w:type="dxa"/>
          </w:tcPr>
          <w:p w14:paraId="2A7A6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481" w:type="dxa"/>
          </w:tcPr>
          <w:p w14:paraId="35E67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по наземным целям</w:t>
            </w:r>
          </w:p>
        </w:tc>
        <w:tc>
          <w:tcPr>
            <w:tcW w:w="895" w:type="dxa"/>
          </w:tcPr>
          <w:p w14:paraId="6676F4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w:t>
            </w:r>
          </w:p>
        </w:tc>
        <w:tc>
          <w:tcPr>
            <w:tcW w:w="895" w:type="dxa"/>
          </w:tcPr>
          <w:p w14:paraId="7C7C9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52AA2E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642" w:type="dxa"/>
          </w:tcPr>
          <w:p w14:paraId="65BAFA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11870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19E41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1F4CF3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Липовой</w:t>
            </w:r>
          </w:p>
        </w:tc>
      </w:tr>
      <w:tr w:rsidR="002260A5" w:rsidRPr="002260A5" w14:paraId="6FFBDABC" w14:textId="77777777" w:rsidTr="00274E04">
        <w:tc>
          <w:tcPr>
            <w:tcW w:w="1872" w:type="dxa"/>
          </w:tcPr>
          <w:p w14:paraId="753D22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сентября 1938 г.</w:t>
            </w:r>
          </w:p>
        </w:tc>
        <w:tc>
          <w:tcPr>
            <w:tcW w:w="3481" w:type="dxa"/>
          </w:tcPr>
          <w:p w14:paraId="456D8D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по треугольнику</w:t>
            </w:r>
          </w:p>
        </w:tc>
        <w:tc>
          <w:tcPr>
            <w:tcW w:w="895" w:type="dxa"/>
          </w:tcPr>
          <w:p w14:paraId="16D0F5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2-32</w:t>
            </w:r>
          </w:p>
        </w:tc>
        <w:tc>
          <w:tcPr>
            <w:tcW w:w="895" w:type="dxa"/>
          </w:tcPr>
          <w:p w14:paraId="69548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6900</w:t>
            </w:r>
          </w:p>
        </w:tc>
        <w:tc>
          <w:tcPr>
            <w:tcW w:w="671" w:type="dxa"/>
          </w:tcPr>
          <w:p w14:paraId="6A73B6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6000</w:t>
            </w:r>
          </w:p>
          <w:p w14:paraId="7430D0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642" w:type="dxa"/>
          </w:tcPr>
          <w:p w14:paraId="0FC7B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B89A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6B6ACE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B8D1F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5E523598" w14:textId="77777777" w:rsidTr="00274E04">
        <w:tc>
          <w:tcPr>
            <w:tcW w:w="1872" w:type="dxa"/>
          </w:tcPr>
          <w:p w14:paraId="2C0350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сентября 1938 г.</w:t>
            </w:r>
          </w:p>
        </w:tc>
        <w:tc>
          <w:tcPr>
            <w:tcW w:w="3481" w:type="dxa"/>
          </w:tcPr>
          <w:p w14:paraId="1630B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на аэродроме</w:t>
            </w:r>
          </w:p>
        </w:tc>
        <w:tc>
          <w:tcPr>
            <w:tcW w:w="895" w:type="dxa"/>
          </w:tcPr>
          <w:p w14:paraId="670B5B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0-20</w:t>
            </w:r>
          </w:p>
        </w:tc>
        <w:tc>
          <w:tcPr>
            <w:tcW w:w="895" w:type="dxa"/>
          </w:tcPr>
          <w:p w14:paraId="39CD97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7200</w:t>
            </w:r>
          </w:p>
        </w:tc>
        <w:tc>
          <w:tcPr>
            <w:tcW w:w="671" w:type="dxa"/>
          </w:tcPr>
          <w:p w14:paraId="1F481C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600</w:t>
            </w:r>
          </w:p>
        </w:tc>
        <w:tc>
          <w:tcPr>
            <w:tcW w:w="2642" w:type="dxa"/>
          </w:tcPr>
          <w:p w14:paraId="2C6826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329868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1BF23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Карпухин</w:t>
            </w:r>
          </w:p>
          <w:p w14:paraId="353C1D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1295E27F" w14:textId="77777777" w:rsidTr="00274E04">
        <w:tc>
          <w:tcPr>
            <w:tcW w:w="1872" w:type="dxa"/>
          </w:tcPr>
          <w:p w14:paraId="12DEFC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сентября 1938 г.</w:t>
            </w:r>
          </w:p>
        </w:tc>
        <w:tc>
          <w:tcPr>
            <w:tcW w:w="3481" w:type="dxa"/>
          </w:tcPr>
          <w:p w14:paraId="0F8F9D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Замеры взлетно-посадочных свойств – 7 полетов</w:t>
            </w:r>
          </w:p>
        </w:tc>
        <w:tc>
          <w:tcPr>
            <w:tcW w:w="895" w:type="dxa"/>
          </w:tcPr>
          <w:p w14:paraId="138EF4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0-35</w:t>
            </w:r>
          </w:p>
        </w:tc>
        <w:tc>
          <w:tcPr>
            <w:tcW w:w="895" w:type="dxa"/>
          </w:tcPr>
          <w:p w14:paraId="6E5395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17A98D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642" w:type="dxa"/>
          </w:tcPr>
          <w:p w14:paraId="5EB708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2EDA82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0FC4F9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3A1F41A6" w14:textId="77777777" w:rsidTr="00274E04">
        <w:tc>
          <w:tcPr>
            <w:tcW w:w="1872" w:type="dxa"/>
          </w:tcPr>
          <w:p w14:paraId="1B1ED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сентября 1938 г.</w:t>
            </w:r>
          </w:p>
        </w:tc>
        <w:tc>
          <w:tcPr>
            <w:tcW w:w="3481" w:type="dxa"/>
          </w:tcPr>
          <w:p w14:paraId="098B32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потолок</w:t>
            </w:r>
          </w:p>
        </w:tc>
        <w:tc>
          <w:tcPr>
            <w:tcW w:w="895" w:type="dxa"/>
          </w:tcPr>
          <w:p w14:paraId="3C2FB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c>
          <w:tcPr>
            <w:tcW w:w="895" w:type="dxa"/>
          </w:tcPr>
          <w:p w14:paraId="0C915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3F3E9E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8000</w:t>
            </w:r>
          </w:p>
        </w:tc>
        <w:tc>
          <w:tcPr>
            <w:tcW w:w="2642" w:type="dxa"/>
          </w:tcPr>
          <w:p w14:paraId="60429A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762D7C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4A1246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0D6FD956" w14:textId="77777777" w:rsidTr="00274E04">
        <w:tc>
          <w:tcPr>
            <w:tcW w:w="1872" w:type="dxa"/>
          </w:tcPr>
          <w:p w14:paraId="5C2663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481" w:type="dxa"/>
          </w:tcPr>
          <w:p w14:paraId="47B303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Замер взлетно-посадочных свойств – 11 полетов</w:t>
            </w:r>
          </w:p>
        </w:tc>
        <w:tc>
          <w:tcPr>
            <w:tcW w:w="895" w:type="dxa"/>
          </w:tcPr>
          <w:p w14:paraId="399C0E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895" w:type="dxa"/>
          </w:tcPr>
          <w:p w14:paraId="32E6A7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55B71A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2642" w:type="dxa"/>
          </w:tcPr>
          <w:p w14:paraId="6C835C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067BF3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5C3625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43E84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2D2F9310" w14:textId="77777777" w:rsidTr="00274E04">
        <w:tc>
          <w:tcPr>
            <w:tcW w:w="1872" w:type="dxa"/>
          </w:tcPr>
          <w:p w14:paraId="16F16F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w:t>
            </w:r>
          </w:p>
        </w:tc>
        <w:tc>
          <w:tcPr>
            <w:tcW w:w="3481" w:type="dxa"/>
          </w:tcPr>
          <w:p w14:paraId="47621C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дальность по маршруту</w:t>
            </w:r>
          </w:p>
        </w:tc>
        <w:tc>
          <w:tcPr>
            <w:tcW w:w="895" w:type="dxa"/>
          </w:tcPr>
          <w:p w14:paraId="19DE8C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9-10 </w:t>
            </w:r>
          </w:p>
        </w:tc>
        <w:tc>
          <w:tcPr>
            <w:tcW w:w="895" w:type="dxa"/>
          </w:tcPr>
          <w:p w14:paraId="09B1F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9460</w:t>
            </w:r>
          </w:p>
        </w:tc>
        <w:tc>
          <w:tcPr>
            <w:tcW w:w="671" w:type="dxa"/>
          </w:tcPr>
          <w:p w14:paraId="0A943B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4000</w:t>
            </w:r>
          </w:p>
          <w:p w14:paraId="73CCB4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2642" w:type="dxa"/>
          </w:tcPr>
          <w:p w14:paraId="0F22D6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46794C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66FAD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755A88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Борисов</w:t>
            </w:r>
          </w:p>
        </w:tc>
      </w:tr>
      <w:tr w:rsidR="002260A5" w:rsidRPr="002260A5" w14:paraId="254A8A7F" w14:textId="77777777" w:rsidTr="00274E04">
        <w:tc>
          <w:tcPr>
            <w:tcW w:w="1872" w:type="dxa"/>
          </w:tcPr>
          <w:p w14:paraId="152996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w:t>
            </w:r>
          </w:p>
        </w:tc>
        <w:tc>
          <w:tcPr>
            <w:tcW w:w="3481" w:type="dxa"/>
          </w:tcPr>
          <w:p w14:paraId="7789C1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одном моторе попеременно</w:t>
            </w:r>
          </w:p>
        </w:tc>
        <w:tc>
          <w:tcPr>
            <w:tcW w:w="895" w:type="dxa"/>
          </w:tcPr>
          <w:p w14:paraId="7ADB00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895" w:type="dxa"/>
          </w:tcPr>
          <w:p w14:paraId="3EA289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7C9313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4500</w:t>
            </w:r>
          </w:p>
        </w:tc>
        <w:tc>
          <w:tcPr>
            <w:tcW w:w="2642" w:type="dxa"/>
          </w:tcPr>
          <w:p w14:paraId="3169C3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417297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Макаренко</w:t>
            </w:r>
          </w:p>
          <w:p w14:paraId="643A55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2D0148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Турчков</w:t>
            </w:r>
          </w:p>
        </w:tc>
      </w:tr>
      <w:tr w:rsidR="002260A5" w:rsidRPr="002260A5" w14:paraId="1AC9960D" w14:textId="77777777" w:rsidTr="00274E04">
        <w:tc>
          <w:tcPr>
            <w:tcW w:w="1872" w:type="dxa"/>
          </w:tcPr>
          <w:p w14:paraId="37AFE2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сентября 1938 г.</w:t>
            </w:r>
          </w:p>
        </w:tc>
        <w:tc>
          <w:tcPr>
            <w:tcW w:w="3481" w:type="dxa"/>
          </w:tcPr>
          <w:p w14:paraId="718219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895" w:type="dxa"/>
          </w:tcPr>
          <w:p w14:paraId="272A4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0-12</w:t>
            </w:r>
          </w:p>
        </w:tc>
        <w:tc>
          <w:tcPr>
            <w:tcW w:w="895" w:type="dxa"/>
          </w:tcPr>
          <w:p w14:paraId="1C0903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6800</w:t>
            </w:r>
          </w:p>
        </w:tc>
        <w:tc>
          <w:tcPr>
            <w:tcW w:w="671" w:type="dxa"/>
          </w:tcPr>
          <w:p w14:paraId="20E7C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2642" w:type="dxa"/>
          </w:tcPr>
          <w:p w14:paraId="75DF8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tc>
      </w:tr>
      <w:tr w:rsidR="002260A5" w:rsidRPr="002260A5" w14:paraId="0EE45B41" w14:textId="77777777" w:rsidTr="00274E04">
        <w:tc>
          <w:tcPr>
            <w:tcW w:w="1872" w:type="dxa"/>
          </w:tcPr>
          <w:p w14:paraId="428E2D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сентября 1938 г.</w:t>
            </w:r>
          </w:p>
        </w:tc>
        <w:tc>
          <w:tcPr>
            <w:tcW w:w="3481" w:type="dxa"/>
          </w:tcPr>
          <w:p w14:paraId="63687A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 на одном моторе</w:t>
            </w:r>
          </w:p>
        </w:tc>
        <w:tc>
          <w:tcPr>
            <w:tcW w:w="895" w:type="dxa"/>
          </w:tcPr>
          <w:p w14:paraId="3A3742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0-10 </w:t>
            </w:r>
          </w:p>
        </w:tc>
        <w:tc>
          <w:tcPr>
            <w:tcW w:w="895" w:type="dxa"/>
          </w:tcPr>
          <w:p w14:paraId="750A6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71" w:type="dxa"/>
          </w:tcPr>
          <w:p w14:paraId="2A3555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642" w:type="dxa"/>
          </w:tcPr>
          <w:p w14:paraId="5B2249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Дудкин</w:t>
            </w:r>
          </w:p>
          <w:p w14:paraId="4D59F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Ефимов</w:t>
            </w:r>
          </w:p>
        </w:tc>
      </w:tr>
      <w:tr w:rsidR="002260A5" w:rsidRPr="002260A5" w14:paraId="69B49EB9" w14:textId="77777777" w:rsidTr="00274E04">
        <w:tc>
          <w:tcPr>
            <w:tcW w:w="1872" w:type="dxa"/>
          </w:tcPr>
          <w:p w14:paraId="698D9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октября 1938 г.</w:t>
            </w:r>
          </w:p>
        </w:tc>
        <w:tc>
          <w:tcPr>
            <w:tcW w:w="3481" w:type="dxa"/>
          </w:tcPr>
          <w:p w14:paraId="781DF9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номинальной мощности</w:t>
            </w:r>
          </w:p>
        </w:tc>
        <w:tc>
          <w:tcPr>
            <w:tcW w:w="895" w:type="dxa"/>
          </w:tcPr>
          <w:p w14:paraId="310C8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2-10</w:t>
            </w:r>
          </w:p>
        </w:tc>
        <w:tc>
          <w:tcPr>
            <w:tcW w:w="895" w:type="dxa"/>
          </w:tcPr>
          <w:p w14:paraId="48D986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7500</w:t>
            </w:r>
          </w:p>
        </w:tc>
        <w:tc>
          <w:tcPr>
            <w:tcW w:w="671" w:type="dxa"/>
          </w:tcPr>
          <w:p w14:paraId="5BFA4D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4200</w:t>
            </w:r>
          </w:p>
        </w:tc>
        <w:tc>
          <w:tcPr>
            <w:tcW w:w="2642" w:type="dxa"/>
          </w:tcPr>
          <w:p w14:paraId="2C6E32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1A9ACD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Никитин</w:t>
            </w:r>
          </w:p>
          <w:p w14:paraId="3FBAFF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03D6FD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r w:rsidR="002260A5" w:rsidRPr="002260A5" w14:paraId="7AB72281" w14:textId="77777777" w:rsidTr="00274E04">
        <w:tc>
          <w:tcPr>
            <w:tcW w:w="1872" w:type="dxa"/>
          </w:tcPr>
          <w:p w14:paraId="513A02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w:t>
            </w:r>
          </w:p>
        </w:tc>
        <w:tc>
          <w:tcPr>
            <w:tcW w:w="3481" w:type="dxa"/>
          </w:tcPr>
          <w:p w14:paraId="396FE3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на завод № 39</w:t>
            </w:r>
          </w:p>
        </w:tc>
        <w:tc>
          <w:tcPr>
            <w:tcW w:w="895" w:type="dxa"/>
          </w:tcPr>
          <w:p w14:paraId="14730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0-25</w:t>
            </w:r>
          </w:p>
        </w:tc>
        <w:tc>
          <w:tcPr>
            <w:tcW w:w="895" w:type="dxa"/>
          </w:tcPr>
          <w:p w14:paraId="1AD661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c>
          <w:tcPr>
            <w:tcW w:w="671" w:type="dxa"/>
          </w:tcPr>
          <w:p w14:paraId="2D6241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w:t>
            </w:r>
          </w:p>
        </w:tc>
        <w:tc>
          <w:tcPr>
            <w:tcW w:w="2642" w:type="dxa"/>
          </w:tcPr>
          <w:p w14:paraId="2D69F4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Хрипков</w:t>
            </w:r>
          </w:p>
          <w:p w14:paraId="54E0ED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Дегтяренко</w:t>
            </w:r>
          </w:p>
          <w:p w14:paraId="53F50B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Савинков</w:t>
            </w:r>
          </w:p>
        </w:tc>
      </w:tr>
    </w:tbl>
    <w:p w14:paraId="5EB3B5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 51 полет</w:t>
      </w:r>
    </w:p>
    <w:p w14:paraId="2F35E6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налета – 60 час. 17 мин.</w:t>
      </w:r>
    </w:p>
    <w:p w14:paraId="41DB85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Общая работа моторов на земле и в воздухе 75 час. 15 мин. (4060).</w:t>
      </w:r>
    </w:p>
    <w:p w14:paraId="1D9769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A5B0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года Начальник НИИ ВВС бригинженер Филин и Военком НИИ ВВС батальонный комиссар Холопцев утвердили Отчет по исследованию пикирования и бомбометания с пикирования на самолете СБ</w:t>
      </w:r>
    </w:p>
    <w:p w14:paraId="736943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Работа проводилась совместно ЭБП НИИ ВВС и ЦАГИ</w:t>
      </w:r>
    </w:p>
    <w:p w14:paraId="285440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 – капитан Ковальчук</w:t>
      </w:r>
    </w:p>
    <w:p w14:paraId="432E92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исследования</w:t>
      </w:r>
    </w:p>
    <w:p w14:paraId="6CC8729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предельно возможных углов и скоростей пикирования, а также и поведение самолета на этом режиме полета с закрытыми и открытыми люками.</w:t>
      </w:r>
    </w:p>
    <w:p w14:paraId="60E1879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Исследование вопросов бомбометания на пикирующем полете.</w:t>
      </w:r>
    </w:p>
    <w:p w14:paraId="471B79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407A4C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Исследование вопросов бомбометания с пикирования было начато в нашей авиации только в этом году в то время как в других странах этим вопросом занимаются уже несколько лет, где уже имеются специальные пикирующие бомбардировщики.</w:t>
      </w:r>
    </w:p>
    <w:p w14:paraId="344A45C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Проведенная работа есть первый опыт в СССР по применению двухмоторного бомбардировщика для бомбометания с пикирования. Несмотря на неприспособленность самолета т прицела, рассеивание получилось меньше, чем при бомбометании с горизонтального полета (с той же высоты).</w:t>
      </w:r>
    </w:p>
    <w:p w14:paraId="2063E66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Считать необходимым наряду с отработкой метода бомбометания с пикирования на существующих типах бомбардировщиков, поставить вопрос о создании специального пикирующего бомбардировщика (4201).</w:t>
      </w:r>
    </w:p>
    <w:p w14:paraId="338B6BC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6B210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В.П.Чкалов начал рулежки на И-180 Н.Н.П. и повторял их 12, 13 и утром 15 декабря 1938 (1204,126).</w:t>
      </w:r>
    </w:p>
    <w:p w14:paraId="78291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начались полеты И-180 (80,170). Машину начали строить с лета с редукторным двигателем, так как Н.Н.П. так и не сумел получить безредукторный. Торопились делать и был каждодневный контроль начальника ГУ Наркомоборонпрома С.И.Беляйкина - постоянно торопили. 12 декабря ломалась тяга управления сектором газа. Главным был Д.Л.Томашевич (129,6).</w:t>
      </w:r>
    </w:p>
    <w:p w14:paraId="5C49F1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Пожалуй, строили на ЗОК - заводе 156, так как был их военпред.</w:t>
      </w:r>
    </w:p>
    <w:p w14:paraId="1BCD07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957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 летчик-испытатель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(9536,7).</w:t>
      </w:r>
    </w:p>
    <w:p w14:paraId="37C633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B6A1D1" w14:textId="77777777" w:rsidR="005D0CC6" w:rsidRPr="002260A5" w:rsidRDefault="005D0CC6" w:rsidP="001F5E07">
      <w:pPr>
        <w:jc w:val="both"/>
        <w:rPr>
          <w:color w:val="000000" w:themeColor="text1"/>
          <w:sz w:val="16"/>
          <w:szCs w:val="16"/>
        </w:rPr>
      </w:pPr>
      <w:r w:rsidRPr="002260A5">
        <w:rPr>
          <w:color w:val="000000" w:themeColor="text1"/>
          <w:sz w:val="16"/>
          <w:szCs w:val="16"/>
        </w:rPr>
        <w:t>10 декабря 1938 г.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(18254).</w:t>
      </w:r>
    </w:p>
    <w:p w14:paraId="7E6AA6F7" w14:textId="77777777" w:rsidR="005D0CC6" w:rsidRPr="002260A5" w:rsidRDefault="005D0CC6" w:rsidP="001F5E07">
      <w:pPr>
        <w:jc w:val="both"/>
        <w:rPr>
          <w:color w:val="000000" w:themeColor="text1"/>
          <w:sz w:val="16"/>
          <w:szCs w:val="16"/>
        </w:rPr>
      </w:pPr>
    </w:p>
    <w:p w14:paraId="5C943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года Начальник ВВС командарм 2 ранга Локтионов утвердил Отчет о войсковых испытаниях самолета УТ-2 М-11 конструкции Яковлева</w:t>
      </w:r>
    </w:p>
    <w:p w14:paraId="3DCDD5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C85E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3 ранга Синельников</w:t>
      </w:r>
    </w:p>
    <w:p w14:paraId="57479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w:t>
      </w:r>
    </w:p>
    <w:p w14:paraId="70447D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Шапоров, Локтионов, Овчинников</w:t>
      </w:r>
    </w:p>
    <w:p w14:paraId="0E806E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018D1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Выявление целесообразности применения УТ-2 М-11 конструкции инженера Яковлева как:</w:t>
      </w:r>
    </w:p>
    <w:p w14:paraId="031F1C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Самолета первоначального обучения</w:t>
      </w:r>
    </w:p>
    <w:p w14:paraId="5B9DB4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Переходного самолета на самолеты истребительного типа</w:t>
      </w:r>
    </w:p>
    <w:p w14:paraId="4C3012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Тренировочного самолета для строевых частей и школ ВВС.</w:t>
      </w:r>
    </w:p>
    <w:p w14:paraId="6B473F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Выявление в процессе испытаний: конструктивных, эксплуатационных и производственных недостатков самолета и его выносливости (2000 посадок 3500 фиг.).</w:t>
      </w:r>
    </w:p>
    <w:p w14:paraId="274F33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проходили 11 серийных самолетов УТ-2 М-11 производства заводов NN 301 и 23.</w:t>
      </w:r>
    </w:p>
    <w:p w14:paraId="2479AD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в Борисоглебской авиашколе и в Сталинградском Военно-авиационном училище.</w:t>
      </w:r>
    </w:p>
    <w:p w14:paraId="6B0E25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8D30B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УТ-2 конструкции инженера Яковлева войсковые испытания выдержал (3900,38-90).</w:t>
      </w:r>
    </w:p>
    <w:p w14:paraId="73703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CA1D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войсковых испытаниях самолета УТ-2 М-11 конструкции инженера Яковлева</w:t>
      </w:r>
    </w:p>
    <w:p w14:paraId="6BCC29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25066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3 ранга Синельщиков</w:t>
      </w:r>
    </w:p>
    <w:p w14:paraId="316E1B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летчики:</w:t>
      </w:r>
    </w:p>
    <w:p w14:paraId="681B4D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Шапоров</w:t>
      </w:r>
    </w:p>
    <w:p w14:paraId="7A6860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Локтионов</w:t>
      </w:r>
    </w:p>
    <w:p w14:paraId="113A2C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Лейтенант Овчинников</w:t>
      </w:r>
    </w:p>
    <w:p w14:paraId="7FC2E5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72EA998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целесообразности применения самолета УТ-2 М-11 конструкции инженера Яковлева как:</w:t>
      </w:r>
    </w:p>
    <w:p w14:paraId="2D1044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Самолета первоначального обучения.</w:t>
      </w:r>
    </w:p>
    <w:p w14:paraId="64184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Переходного самолета на самолеты истребительного типа.</w:t>
      </w:r>
    </w:p>
    <w:p w14:paraId="11FDC5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Тренировочного для строевых частей и школ ВВС.</w:t>
      </w:r>
    </w:p>
    <w:p w14:paraId="4F8CB3F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в процессе испытания: конструктивных, эксплуатационных и производственных недостатков самолета и его выносливости (2000 посадок 3500 фигур).</w:t>
      </w:r>
    </w:p>
    <w:p w14:paraId="63E076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проходили 11 серийных самолетов УТ-2 М-11 производства заводов №№ 301 и 23.</w:t>
      </w:r>
    </w:p>
    <w:p w14:paraId="351DA5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построены заводами №№ 301 и 23 по чертежам завода № 115.</w:t>
      </w:r>
    </w:p>
    <w:p w14:paraId="4D61B0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Окраска самолетов алюминиевая.</w:t>
      </w:r>
    </w:p>
    <w:p w14:paraId="37C7A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в Борисоглебской авиашколе и в Сталинградском военном авиаучилище.</w:t>
      </w:r>
    </w:p>
    <w:p w14:paraId="016CC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473492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УТ-2 М-11 конструкции инженера Яковлева войсковые испытания выдержал (4059).</w:t>
      </w:r>
    </w:p>
    <w:p w14:paraId="15CAD6A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9AB1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года самолет Кодрон 690 Рено 220 л.с. поступил в НИИ ВВС на совместные испытания. Обнаружена неисправность проводки к указателю скорости, отказ тормозов колес, переохлаждение мотора на земле. Работы по устранению дефектов закончены 27 декабря 1938 года.</w:t>
      </w:r>
    </w:p>
    <w:p w14:paraId="468F7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Сделано 3 полета продолжительностью 1 час. 25 минут. Мотор на планировании сильно переохлаждается – полеты в холодное время невозможны. Требуется доводка охлаждения мотора.</w:t>
      </w:r>
    </w:p>
    <w:p w14:paraId="0914C8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Отмечается:</w:t>
      </w:r>
    </w:p>
    <w:p w14:paraId="7D49B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Недоработанность конструкции и сдача самолета на госиспытания с дефектами.</w:t>
      </w:r>
    </w:p>
    <w:p w14:paraId="10B202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 на самолете не закончены (7721).</w:t>
      </w:r>
    </w:p>
    <w:p w14:paraId="18278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9990B4" w14:textId="77777777" w:rsidR="00AA4D24" w:rsidRPr="002260A5" w:rsidRDefault="00AA4D24" w:rsidP="001F5E07">
      <w:pPr>
        <w:jc w:val="both"/>
        <w:rPr>
          <w:rStyle w:val="710"/>
          <w:rFonts w:ascii="Times New Roman" w:hAnsi="Times New Roman" w:cs="Times New Roman"/>
          <w:color w:val="000000" w:themeColor="text1"/>
          <w:sz w:val="16"/>
          <w:szCs w:val="16"/>
        </w:rPr>
      </w:pPr>
      <w:r w:rsidRPr="002260A5">
        <w:rPr>
          <w:rStyle w:val="710"/>
          <w:rFonts w:ascii="Times New Roman" w:hAnsi="Times New Roman" w:cs="Times New Roman"/>
          <w:color w:val="000000" w:themeColor="text1"/>
          <w:sz w:val="16"/>
          <w:szCs w:val="16"/>
        </w:rPr>
        <w:t>10 декабря 1938 года самолет С-690 поступил на совместные испытания в НИИ ВВС, причем, его заводские испытания закончены не были. В ходе наземных проверок обнару</w:t>
      </w:r>
      <w:r w:rsidRPr="002260A5">
        <w:rPr>
          <w:rStyle w:val="710"/>
          <w:rFonts w:ascii="Times New Roman" w:hAnsi="Times New Roman" w:cs="Times New Roman"/>
          <w:color w:val="000000" w:themeColor="text1"/>
          <w:sz w:val="16"/>
          <w:szCs w:val="16"/>
        </w:rPr>
        <w:softHyphen/>
        <w:t>жили неисправность проводки к указателю скорости, отказ тормозов колес, переохлаж</w:t>
      </w:r>
      <w:r w:rsidRPr="002260A5">
        <w:rPr>
          <w:rStyle w:val="710"/>
          <w:rFonts w:ascii="Times New Roman" w:hAnsi="Times New Roman" w:cs="Times New Roman"/>
          <w:color w:val="000000" w:themeColor="text1"/>
          <w:sz w:val="16"/>
          <w:szCs w:val="16"/>
        </w:rPr>
        <w:softHyphen/>
        <w:t>дение мотора на земле. Работы по устране</w:t>
      </w:r>
      <w:r w:rsidRPr="002260A5">
        <w:rPr>
          <w:rStyle w:val="710"/>
          <w:rFonts w:ascii="Times New Roman" w:hAnsi="Times New Roman" w:cs="Times New Roman"/>
          <w:color w:val="000000" w:themeColor="text1"/>
          <w:sz w:val="16"/>
          <w:szCs w:val="16"/>
        </w:rPr>
        <w:softHyphen/>
        <w:t>нию дефектов завершили 27 декабря 1938 года. Было сделано три полета продолжи</w:t>
      </w:r>
      <w:r w:rsidRPr="002260A5">
        <w:rPr>
          <w:rStyle w:val="710"/>
          <w:rFonts w:ascii="Times New Roman" w:hAnsi="Times New Roman" w:cs="Times New Roman"/>
          <w:color w:val="000000" w:themeColor="text1"/>
          <w:sz w:val="16"/>
          <w:szCs w:val="16"/>
        </w:rPr>
        <w:softHyphen/>
        <w:t>тельностью 1 час. 25 минут. Мотор на плани</w:t>
      </w:r>
      <w:r w:rsidRPr="002260A5">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2260A5">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09512F39" w14:textId="77777777" w:rsidR="00AA4D24" w:rsidRPr="002260A5" w:rsidRDefault="00AA4D24" w:rsidP="001F5E07">
      <w:pPr>
        <w:jc w:val="both"/>
        <w:rPr>
          <w:color w:val="000000" w:themeColor="text1"/>
          <w:sz w:val="16"/>
          <w:szCs w:val="16"/>
        </w:rPr>
      </w:pPr>
    </w:p>
    <w:p w14:paraId="40695914" w14:textId="6F4B653D" w:rsidR="001E6F80" w:rsidRPr="002260A5" w:rsidRDefault="001E6F80" w:rsidP="001F5E07">
      <w:pPr>
        <w:jc w:val="both"/>
        <w:rPr>
          <w:color w:val="000000" w:themeColor="text1"/>
          <w:sz w:val="16"/>
          <w:szCs w:val="16"/>
        </w:rPr>
      </w:pPr>
      <w:r w:rsidRPr="002260A5">
        <w:rPr>
          <w:color w:val="000000" w:themeColor="text1"/>
          <w:sz w:val="16"/>
          <w:szCs w:val="16"/>
        </w:rPr>
        <w:t>10-13 декабря 1938</w:t>
      </w:r>
      <w:r w:rsidR="00E62B39">
        <w:rPr>
          <w:color w:val="000000" w:themeColor="text1"/>
          <w:sz w:val="16"/>
          <w:szCs w:val="16"/>
        </w:rPr>
        <w:t xml:space="preserve"> </w:t>
      </w:r>
      <w:r w:rsidRPr="002260A5">
        <w:rPr>
          <w:color w:val="000000" w:themeColor="text1"/>
          <w:sz w:val="16"/>
          <w:szCs w:val="16"/>
        </w:rPr>
        <w:t>г. состоялись испытания устройства дистанционного управления пулеметом для стратоплана,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248B1CE0" w14:textId="77777777" w:rsidR="001E6F80" w:rsidRPr="002260A5" w:rsidRDefault="001E6F80" w:rsidP="001F5E07">
      <w:pPr>
        <w:jc w:val="both"/>
        <w:rPr>
          <w:color w:val="000000" w:themeColor="text1"/>
          <w:sz w:val="16"/>
          <w:szCs w:val="16"/>
        </w:rPr>
      </w:pPr>
    </w:p>
    <w:p w14:paraId="07DF71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декабря 1938 г. было письмо Начальнику 3-го УВиМТС ВВС РККА бригинженеру Сакриеру и директору НИИ-6 Н КОП от директора НИИ-3 НКОП: «Практика выполнения в НИИ-3 работ по осветительным ракетным снарядам показывает, что металлическая часть этих снаря</w:t>
      </w:r>
      <w:r w:rsidRPr="002260A5">
        <w:rPr>
          <w:color w:val="000000" w:themeColor="text1"/>
          <w:sz w:val="16"/>
          <w:szCs w:val="16"/>
        </w:rPr>
        <w:softHyphen/>
        <w:t>дов нами выполняется в соответствии с ТТТ заказчика. Однако завершение работ по этим снарядам всецело зависит от НИИ-6, который является единственным исполнителем по пиротехнической части. Учитывая, что задержка в снаряжении этих снарядов все время происходит из-за несвое</w:t>
      </w:r>
      <w:r w:rsidRPr="002260A5">
        <w:rPr>
          <w:color w:val="000000" w:themeColor="text1"/>
          <w:sz w:val="16"/>
          <w:szCs w:val="16"/>
        </w:rPr>
        <w:softHyphen/>
        <w:t>временной разработки рецептуры и изготовления осветительного состава НИИ-3 считает целесообразным в 1939 г. ВВС РККА заключить договор на разработку РОСС непосредственно с НИИ-6. В свою очередь, на ме</w:t>
      </w:r>
      <w:r w:rsidRPr="002260A5">
        <w:rPr>
          <w:color w:val="000000" w:themeColor="text1"/>
          <w:sz w:val="16"/>
          <w:szCs w:val="16"/>
        </w:rPr>
        <w:softHyphen/>
        <w:t>таллическую часть для них НИИ-3 будет поставщиком. Очевидно, только таким образом НИИ-6 будет быстрее решать эти задачи» (11402).</w:t>
      </w:r>
    </w:p>
    <w:p w14:paraId="22078C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69B2B7E"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9E050D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8B5B86" w14:textId="1DEE7466" w:rsidR="001E6F80" w:rsidRPr="002260A5" w:rsidRDefault="001E6F80" w:rsidP="001F5E07">
      <w:pPr>
        <w:jc w:val="both"/>
        <w:rPr>
          <w:color w:val="000000" w:themeColor="text1"/>
          <w:sz w:val="16"/>
          <w:szCs w:val="16"/>
        </w:rPr>
      </w:pPr>
      <w:r w:rsidRPr="002260A5">
        <w:rPr>
          <w:color w:val="000000" w:themeColor="text1"/>
          <w:sz w:val="16"/>
          <w:szCs w:val="16"/>
        </w:rPr>
        <w:t>10 декабря 1938</w:t>
      </w:r>
      <w:r w:rsidR="00E62B39">
        <w:rPr>
          <w:color w:val="000000" w:themeColor="text1"/>
          <w:sz w:val="16"/>
          <w:szCs w:val="16"/>
        </w:rPr>
        <w:t xml:space="preserve"> </w:t>
      </w:r>
      <w:r w:rsidRPr="002260A5">
        <w:rPr>
          <w:color w:val="000000" w:themeColor="text1"/>
          <w:sz w:val="16"/>
          <w:szCs w:val="16"/>
        </w:rPr>
        <w:t>г.</w:t>
      </w:r>
    </w:p>
    <w:p w14:paraId="3642D55C" w14:textId="36E22D2D" w:rsidR="001E6F80" w:rsidRPr="002260A5" w:rsidRDefault="001E6F80"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50. Докладная записка исполняющего обязанности начальника 4-го спецотдела НКВД</w:t>
      </w:r>
      <w:r w:rsidR="00E62B39">
        <w:rPr>
          <w:color w:val="000000" w:themeColor="text1"/>
          <w:sz w:val="16"/>
          <w:szCs w:val="16"/>
        </w:rPr>
        <w:t xml:space="preserve"> </w:t>
      </w:r>
      <w:r w:rsidRPr="002260A5">
        <w:rPr>
          <w:color w:val="000000" w:themeColor="text1"/>
          <w:sz w:val="16"/>
          <w:szCs w:val="16"/>
        </w:rPr>
        <w:t>СССР[</w:t>
      </w:r>
      <w:hyperlink r:id="rId155" w:anchor="p1" w:history="1">
        <w:r w:rsidRPr="002260A5">
          <w:rPr>
            <w:color w:val="000000" w:themeColor="text1"/>
            <w:sz w:val="16"/>
            <w:szCs w:val="16"/>
          </w:rPr>
          <w:t>1</w:t>
        </w:r>
      </w:hyperlink>
      <w:r w:rsidRPr="002260A5">
        <w:rPr>
          <w:color w:val="000000" w:themeColor="text1"/>
          <w:sz w:val="16"/>
          <w:szCs w:val="16"/>
        </w:rPr>
        <w:t>] М.</w:t>
      </w:r>
      <w:r w:rsidR="00E62B39">
        <w:rPr>
          <w:color w:val="000000" w:themeColor="text1"/>
          <w:sz w:val="16"/>
          <w:szCs w:val="16"/>
        </w:rPr>
        <w:t xml:space="preserve"> </w:t>
      </w: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Давыдова наркому внутренних дел СССР Л.</w:t>
      </w:r>
      <w:r w:rsidR="00E62B39">
        <w:rPr>
          <w:color w:val="000000" w:themeColor="text1"/>
          <w:sz w:val="16"/>
          <w:szCs w:val="16"/>
        </w:rPr>
        <w:t xml:space="preserve"> </w:t>
      </w:r>
      <w:r w:rsidRPr="002260A5">
        <w:rPr>
          <w:color w:val="000000" w:themeColor="text1"/>
          <w:sz w:val="16"/>
          <w:szCs w:val="16"/>
        </w:rPr>
        <w:t>П.</w:t>
      </w:r>
      <w:r w:rsidR="00E62B39">
        <w:rPr>
          <w:color w:val="000000" w:themeColor="text1"/>
          <w:sz w:val="16"/>
          <w:szCs w:val="16"/>
        </w:rPr>
        <w:t xml:space="preserve"> </w:t>
      </w:r>
      <w:r w:rsidRPr="002260A5">
        <w:rPr>
          <w:color w:val="000000" w:themeColor="text1"/>
          <w:sz w:val="16"/>
          <w:szCs w:val="16"/>
        </w:rPr>
        <w:t>Берии об организации работы спецотдела</w:t>
      </w:r>
    </w:p>
    <w:p w14:paraId="3CFFEE4F" w14:textId="7EECB77A" w:rsidR="001E6F80" w:rsidRPr="002260A5" w:rsidRDefault="001E6F80"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416615E8" w14:textId="77777777" w:rsidR="001E6F80" w:rsidRPr="002260A5" w:rsidRDefault="001E6F80"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238-240.</w:t>
      </w:r>
    </w:p>
    <w:p w14:paraId="04632A85" w14:textId="0EC895FC" w:rsidR="001E6F80" w:rsidRPr="002260A5" w:rsidRDefault="001E6F80" w:rsidP="001F5E07">
      <w:pPr>
        <w:jc w:val="both"/>
        <w:rPr>
          <w:color w:val="000000" w:themeColor="text1"/>
          <w:sz w:val="16"/>
          <w:szCs w:val="16"/>
        </w:rPr>
      </w:pPr>
      <w:r w:rsidRPr="002260A5">
        <w:rPr>
          <w:color w:val="000000" w:themeColor="text1"/>
          <w:sz w:val="16"/>
          <w:szCs w:val="16"/>
        </w:rPr>
        <w:lastRenderedPageBreak/>
        <w:t>Архив:</w:t>
      </w:r>
      <w:r w:rsidR="00E62B39">
        <w:rPr>
          <w:color w:val="000000" w:themeColor="text1"/>
          <w:sz w:val="16"/>
          <w:szCs w:val="16"/>
        </w:rPr>
        <w:t xml:space="preserve"> </w:t>
      </w:r>
    </w:p>
    <w:p w14:paraId="6B62DD7F" w14:textId="77777777" w:rsidR="001E6F80" w:rsidRPr="002260A5" w:rsidRDefault="001E6F80" w:rsidP="001F5E07">
      <w:pPr>
        <w:jc w:val="both"/>
        <w:rPr>
          <w:color w:val="000000" w:themeColor="text1"/>
          <w:sz w:val="16"/>
          <w:szCs w:val="16"/>
        </w:rPr>
      </w:pPr>
      <w:r w:rsidRPr="002260A5">
        <w:rPr>
          <w:color w:val="000000" w:themeColor="text1"/>
          <w:sz w:val="16"/>
          <w:szCs w:val="16"/>
        </w:rPr>
        <w:t>ЦА ФСБ РФ. Ф. 3-ос. Оп. 6. Д. 11. Л. 156-161. Подлинник.</w:t>
      </w:r>
    </w:p>
    <w:p w14:paraId="4AD83F48" w14:textId="300C45B6" w:rsidR="001E6F80" w:rsidRPr="002260A5" w:rsidRDefault="001E6F80" w:rsidP="001F5E07">
      <w:pPr>
        <w:jc w:val="both"/>
        <w:rPr>
          <w:color w:val="000000" w:themeColor="text1"/>
          <w:sz w:val="16"/>
          <w:szCs w:val="16"/>
        </w:rPr>
      </w:pPr>
      <w:r w:rsidRPr="002260A5">
        <w:rPr>
          <w:color w:val="000000" w:themeColor="text1"/>
          <w:sz w:val="16"/>
          <w:szCs w:val="16"/>
        </w:rPr>
        <w:t>Фактическое начало организации</w:t>
      </w:r>
      <w:r w:rsidR="00E62B39">
        <w:rPr>
          <w:color w:val="000000" w:themeColor="text1"/>
          <w:sz w:val="16"/>
          <w:szCs w:val="16"/>
        </w:rPr>
        <w:t xml:space="preserve"> </w:t>
      </w:r>
      <w:r w:rsidRPr="002260A5">
        <w:rPr>
          <w:color w:val="000000" w:themeColor="text1"/>
          <w:sz w:val="16"/>
          <w:szCs w:val="16"/>
        </w:rPr>
        <w:t xml:space="preserve"> отдела относится к первой половине августа сего года. Приказ же об организации отдела был издан лишь 29</w:t>
      </w:r>
      <w:r w:rsidR="00E62B39">
        <w:rPr>
          <w:color w:val="000000" w:themeColor="text1"/>
          <w:sz w:val="16"/>
          <w:szCs w:val="16"/>
        </w:rPr>
        <w:t xml:space="preserve"> </w:t>
      </w:r>
      <w:r w:rsidRPr="002260A5">
        <w:rPr>
          <w:color w:val="000000" w:themeColor="text1"/>
          <w:sz w:val="16"/>
          <w:szCs w:val="16"/>
        </w:rPr>
        <w:t>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2260A5">
        <w:rPr>
          <w:color w:val="000000" w:themeColor="text1"/>
          <w:sz w:val="16"/>
          <w:szCs w:val="16"/>
        </w:rPr>
        <w:noBreakHyphen/>
        <w:t>7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124.</w:t>
      </w:r>
    </w:p>
    <w:p w14:paraId="65008798" w14:textId="626BBA56" w:rsidR="001E6F80" w:rsidRPr="002260A5" w:rsidRDefault="001E6F80" w:rsidP="001F5E07">
      <w:pPr>
        <w:jc w:val="both"/>
        <w:rPr>
          <w:color w:val="000000" w:themeColor="text1"/>
          <w:sz w:val="16"/>
          <w:szCs w:val="16"/>
        </w:rPr>
      </w:pPr>
      <w:r w:rsidRPr="002260A5">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 переданный к тому времени для строительства, согласно решению Комитета обороны, авиационных дизелей (мелкие серии).</w:t>
      </w:r>
    </w:p>
    <w:p w14:paraId="605EB546" w14:textId="77777777" w:rsidR="001E6F80" w:rsidRPr="002260A5" w:rsidRDefault="001E6F80" w:rsidP="001F5E07">
      <w:pPr>
        <w:jc w:val="both"/>
        <w:rPr>
          <w:color w:val="000000" w:themeColor="text1"/>
          <w:sz w:val="16"/>
          <w:szCs w:val="16"/>
        </w:rPr>
      </w:pPr>
      <w:r w:rsidRPr="002260A5">
        <w:rPr>
          <w:color w:val="000000" w:themeColor="text1"/>
          <w:sz w:val="16"/>
          <w:szCs w:val="16"/>
        </w:rPr>
        <w:t>К моменту организации отдела указанное отделение проделало следующую работу.</w:t>
      </w:r>
    </w:p>
    <w:p w14:paraId="2C5D1D37" w14:textId="3F831473" w:rsidR="001E6F80" w:rsidRPr="002260A5" w:rsidRDefault="001E6F80" w:rsidP="001F5E07">
      <w:pPr>
        <w:jc w:val="both"/>
        <w:rPr>
          <w:color w:val="000000" w:themeColor="text1"/>
          <w:sz w:val="16"/>
          <w:szCs w:val="16"/>
        </w:rPr>
      </w:pPr>
      <w:r w:rsidRPr="002260A5">
        <w:rPr>
          <w:color w:val="000000" w:themeColor="text1"/>
          <w:sz w:val="16"/>
          <w:szCs w:val="16"/>
        </w:rPr>
        <w:t>Было собрано около 40</w:t>
      </w:r>
      <w:r w:rsidR="00E62B39">
        <w:rPr>
          <w:color w:val="000000" w:themeColor="text1"/>
          <w:sz w:val="16"/>
          <w:szCs w:val="16"/>
        </w:rPr>
        <w:t xml:space="preserve"> </w:t>
      </w:r>
      <w:r w:rsidRPr="002260A5">
        <w:rPr>
          <w:color w:val="000000" w:themeColor="text1"/>
          <w:sz w:val="16"/>
          <w:szCs w:val="16"/>
        </w:rPr>
        <w:t>различных предложений, которые уже представлены для рассмотрения быв. народному комиссару, и составлены списки на 300</w:t>
      </w:r>
      <w:r w:rsidRPr="002260A5">
        <w:rPr>
          <w:color w:val="000000" w:themeColor="text1"/>
          <w:sz w:val="16"/>
          <w:szCs w:val="16"/>
        </w:rPr>
        <w:noBreakHyphen/>
        <w:t>350</w:t>
      </w:r>
      <w:r w:rsidR="00E62B39">
        <w:rPr>
          <w:color w:val="000000" w:themeColor="text1"/>
          <w:sz w:val="16"/>
          <w:szCs w:val="16"/>
        </w:rPr>
        <w:t xml:space="preserve"> </w:t>
      </w:r>
      <w:r w:rsidRPr="002260A5">
        <w:rPr>
          <w:color w:val="000000" w:themeColor="text1"/>
          <w:sz w:val="16"/>
          <w:szCs w:val="16"/>
        </w:rPr>
        <w:t>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w:t>
      </w:r>
      <w:r w:rsidR="00E62B39">
        <w:rPr>
          <w:color w:val="000000" w:themeColor="text1"/>
          <w:sz w:val="16"/>
          <w:szCs w:val="16"/>
        </w:rPr>
        <w:t xml:space="preserve"> </w:t>
      </w:r>
      <w:r w:rsidRPr="002260A5">
        <w:rPr>
          <w:color w:val="000000" w:themeColor="text1"/>
          <w:sz w:val="16"/>
          <w:szCs w:val="16"/>
        </w:rPr>
        <w:t>— всего в количестве 347</w:t>
      </w:r>
      <w:r w:rsidR="00E62B39">
        <w:rPr>
          <w:color w:val="000000" w:themeColor="text1"/>
          <w:sz w:val="16"/>
          <w:szCs w:val="16"/>
        </w:rPr>
        <w:t xml:space="preserve"> </w:t>
      </w:r>
      <w:r w:rsidRPr="002260A5">
        <w:rPr>
          <w:color w:val="000000" w:themeColor="text1"/>
          <w:sz w:val="16"/>
          <w:szCs w:val="16"/>
        </w:rPr>
        <w:t>чел. Его же распоряжением отдел кадров перевел для работы в бюро из числа окончивших Центральную школу НКВД 13</w:t>
      </w:r>
      <w:r w:rsidR="00E62B39">
        <w:rPr>
          <w:color w:val="000000" w:themeColor="text1"/>
          <w:sz w:val="16"/>
          <w:szCs w:val="16"/>
        </w:rPr>
        <w:t xml:space="preserve"> </w:t>
      </w:r>
      <w:r w:rsidRPr="002260A5">
        <w:rPr>
          <w:color w:val="000000" w:themeColor="text1"/>
          <w:sz w:val="16"/>
          <w:szCs w:val="16"/>
        </w:rPr>
        <w:t>чел. молодых специалистов-инженеров и одного техника. Кроме того, один инженер был переведен из 7</w:t>
      </w:r>
      <w:r w:rsidRPr="002260A5">
        <w:rPr>
          <w:color w:val="000000" w:themeColor="text1"/>
          <w:sz w:val="16"/>
          <w:szCs w:val="16"/>
        </w:rPr>
        <w:noBreakHyphen/>
        <w:t>го</w:t>
      </w:r>
      <w:r w:rsidR="00E62B39">
        <w:rPr>
          <w:color w:val="000000" w:themeColor="text1"/>
          <w:sz w:val="16"/>
          <w:szCs w:val="16"/>
        </w:rPr>
        <w:t xml:space="preserve"> </w:t>
      </w:r>
      <w:r w:rsidRPr="002260A5">
        <w:rPr>
          <w:color w:val="000000" w:themeColor="text1"/>
          <w:sz w:val="16"/>
          <w:szCs w:val="16"/>
        </w:rPr>
        <w:t>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0B369835" w14:textId="7D4EC383" w:rsidR="001E6F80" w:rsidRPr="002260A5" w:rsidRDefault="001E6F80" w:rsidP="001F5E07">
      <w:pPr>
        <w:jc w:val="both"/>
        <w:rPr>
          <w:color w:val="000000" w:themeColor="text1"/>
          <w:sz w:val="16"/>
          <w:szCs w:val="16"/>
        </w:rPr>
      </w:pPr>
      <w:r w:rsidRPr="002260A5">
        <w:rPr>
          <w:color w:val="000000" w:themeColor="text1"/>
          <w:sz w:val="16"/>
          <w:szCs w:val="16"/>
        </w:rPr>
        <w:t>Штаты же отдела, представленные быв. народному комиссару, продержались у него до 15</w:t>
      </w:r>
      <w:r w:rsidR="00E62B39">
        <w:rPr>
          <w:color w:val="000000" w:themeColor="text1"/>
          <w:sz w:val="16"/>
          <w:szCs w:val="16"/>
        </w:rPr>
        <w:t xml:space="preserve"> </w:t>
      </w:r>
      <w:r w:rsidRPr="002260A5">
        <w:rPr>
          <w:color w:val="000000" w:themeColor="text1"/>
          <w:sz w:val="16"/>
          <w:szCs w:val="16"/>
        </w:rPr>
        <w:t>ноября и затем, возвращенные для личного ему доклада, остались не утвержденными по сей день.</w:t>
      </w:r>
    </w:p>
    <w:p w14:paraId="4879D8D5" w14:textId="1064E8AC" w:rsidR="001E6F80" w:rsidRPr="002260A5" w:rsidRDefault="001E6F80" w:rsidP="001F5E07">
      <w:pPr>
        <w:jc w:val="both"/>
        <w:rPr>
          <w:color w:val="000000" w:themeColor="text1"/>
          <w:sz w:val="16"/>
          <w:szCs w:val="16"/>
        </w:rPr>
      </w:pPr>
      <w:r w:rsidRPr="002260A5">
        <w:rPr>
          <w:color w:val="000000" w:themeColor="text1"/>
          <w:sz w:val="16"/>
          <w:szCs w:val="16"/>
        </w:rPr>
        <w:t>Из указанного числа арестованных специалистов к настоящему моменту работают в организованных тюрьмах: в Болшево</w:t>
      </w:r>
      <w:r w:rsidR="00E62B39">
        <w:rPr>
          <w:color w:val="000000" w:themeColor="text1"/>
          <w:sz w:val="16"/>
          <w:szCs w:val="16"/>
        </w:rPr>
        <w:t xml:space="preserve"> </w:t>
      </w:r>
      <w:r w:rsidRPr="002260A5">
        <w:rPr>
          <w:color w:val="000000" w:themeColor="text1"/>
          <w:sz w:val="16"/>
          <w:szCs w:val="16"/>
        </w:rPr>
        <w:t>— 98 чел., на заводе</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82</w:t>
      </w:r>
      <w:r w:rsidR="00E62B39">
        <w:rPr>
          <w:color w:val="000000" w:themeColor="text1"/>
          <w:sz w:val="16"/>
          <w:szCs w:val="16"/>
        </w:rPr>
        <w:t xml:space="preserve"> </w:t>
      </w:r>
      <w:r w:rsidRPr="002260A5">
        <w:rPr>
          <w:color w:val="000000" w:themeColor="text1"/>
          <w:sz w:val="16"/>
          <w:szCs w:val="16"/>
        </w:rPr>
        <w:t>— 61</w:t>
      </w:r>
      <w:r w:rsidR="00E62B39">
        <w:rPr>
          <w:color w:val="000000" w:themeColor="text1"/>
          <w:sz w:val="16"/>
          <w:szCs w:val="16"/>
        </w:rPr>
        <w:t xml:space="preserve"> </w:t>
      </w:r>
      <w:r w:rsidRPr="002260A5">
        <w:rPr>
          <w:color w:val="000000" w:themeColor="text1"/>
          <w:sz w:val="16"/>
          <w:szCs w:val="16"/>
        </w:rPr>
        <w:t>чел., в НИИ</w:t>
      </w:r>
      <w:r w:rsidRPr="002260A5">
        <w:rPr>
          <w:color w:val="000000" w:themeColor="text1"/>
          <w:sz w:val="16"/>
          <w:szCs w:val="16"/>
        </w:rPr>
        <w:noBreakHyphen/>
        <w:t>6 (Пороховой институт)</w:t>
      </w:r>
      <w:r w:rsidR="00E62B39">
        <w:rPr>
          <w:color w:val="000000" w:themeColor="text1"/>
          <w:sz w:val="16"/>
          <w:szCs w:val="16"/>
        </w:rPr>
        <w:t xml:space="preserve"> </w:t>
      </w:r>
      <w:r w:rsidRPr="002260A5">
        <w:rPr>
          <w:color w:val="000000" w:themeColor="text1"/>
          <w:sz w:val="16"/>
          <w:szCs w:val="16"/>
        </w:rPr>
        <w:t>— 34</w:t>
      </w:r>
      <w:r w:rsidR="00E62B39">
        <w:rPr>
          <w:color w:val="000000" w:themeColor="text1"/>
          <w:sz w:val="16"/>
          <w:szCs w:val="16"/>
        </w:rPr>
        <w:t xml:space="preserve"> </w:t>
      </w:r>
      <w:r w:rsidRPr="002260A5">
        <w:rPr>
          <w:color w:val="000000" w:themeColor="text1"/>
          <w:sz w:val="16"/>
          <w:szCs w:val="16"/>
        </w:rPr>
        <w:t>чел., а всего</w:t>
      </w:r>
      <w:r w:rsidR="00E62B39">
        <w:rPr>
          <w:color w:val="000000" w:themeColor="text1"/>
          <w:sz w:val="16"/>
          <w:szCs w:val="16"/>
        </w:rPr>
        <w:t xml:space="preserve"> </w:t>
      </w:r>
      <w:r w:rsidRPr="002260A5">
        <w:rPr>
          <w:color w:val="000000" w:themeColor="text1"/>
          <w:sz w:val="16"/>
          <w:szCs w:val="16"/>
        </w:rPr>
        <w:t>— 193</w:t>
      </w:r>
      <w:r w:rsidR="00E62B39">
        <w:rPr>
          <w:color w:val="000000" w:themeColor="text1"/>
          <w:sz w:val="16"/>
          <w:szCs w:val="16"/>
        </w:rPr>
        <w:t xml:space="preserve"> </w:t>
      </w:r>
      <w:r w:rsidRPr="002260A5">
        <w:rPr>
          <w:color w:val="000000" w:themeColor="text1"/>
          <w:sz w:val="16"/>
          <w:szCs w:val="16"/>
        </w:rPr>
        <w:t>чел. Из остального количества в московских тюрьмах находится 87</w:t>
      </w:r>
      <w:r w:rsidR="00E62B39">
        <w:rPr>
          <w:color w:val="000000" w:themeColor="text1"/>
          <w:sz w:val="16"/>
          <w:szCs w:val="16"/>
        </w:rPr>
        <w:t xml:space="preserve"> </w:t>
      </w:r>
      <w:r w:rsidRPr="002260A5">
        <w:rPr>
          <w:color w:val="000000" w:themeColor="text1"/>
          <w:sz w:val="16"/>
          <w:szCs w:val="16"/>
        </w:rPr>
        <w:t>чел. и на периферии</w:t>
      </w:r>
      <w:r w:rsidR="00E62B39">
        <w:rPr>
          <w:color w:val="000000" w:themeColor="text1"/>
          <w:sz w:val="16"/>
          <w:szCs w:val="16"/>
        </w:rPr>
        <w:t xml:space="preserve"> </w:t>
      </w:r>
      <w:r w:rsidRPr="002260A5">
        <w:rPr>
          <w:color w:val="000000" w:themeColor="text1"/>
          <w:sz w:val="16"/>
          <w:szCs w:val="16"/>
        </w:rPr>
        <w:t>— 55</w:t>
      </w:r>
      <w:r w:rsidR="00E62B39">
        <w:rPr>
          <w:color w:val="000000" w:themeColor="text1"/>
          <w:sz w:val="16"/>
          <w:szCs w:val="16"/>
        </w:rPr>
        <w:t xml:space="preserve"> </w:t>
      </w:r>
      <w:r w:rsidRPr="002260A5">
        <w:rPr>
          <w:color w:val="000000" w:themeColor="text1"/>
          <w:sz w:val="16"/>
          <w:szCs w:val="16"/>
        </w:rPr>
        <w:t>чел. и в лагерях</w:t>
      </w:r>
      <w:r w:rsidR="00E62B39">
        <w:rPr>
          <w:color w:val="000000" w:themeColor="text1"/>
          <w:sz w:val="16"/>
          <w:szCs w:val="16"/>
        </w:rPr>
        <w:t xml:space="preserve"> </w:t>
      </w:r>
      <w:r w:rsidRPr="002260A5">
        <w:rPr>
          <w:color w:val="000000" w:themeColor="text1"/>
          <w:sz w:val="16"/>
          <w:szCs w:val="16"/>
        </w:rPr>
        <w:t>— 7</w:t>
      </w:r>
      <w:r w:rsidR="00E62B39">
        <w:rPr>
          <w:color w:val="000000" w:themeColor="text1"/>
          <w:sz w:val="16"/>
          <w:szCs w:val="16"/>
        </w:rPr>
        <w:t xml:space="preserve"> </w:t>
      </w:r>
      <w:r w:rsidRPr="002260A5">
        <w:rPr>
          <w:color w:val="000000" w:themeColor="text1"/>
          <w:sz w:val="16"/>
          <w:szCs w:val="16"/>
        </w:rPr>
        <w:t>чел., на 5</w:t>
      </w:r>
      <w:r w:rsidR="00E62B39">
        <w:rPr>
          <w:color w:val="000000" w:themeColor="text1"/>
          <w:sz w:val="16"/>
          <w:szCs w:val="16"/>
        </w:rPr>
        <w:t xml:space="preserve"> </w:t>
      </w:r>
      <w:r w:rsidRPr="002260A5">
        <w:rPr>
          <w:color w:val="000000" w:themeColor="text1"/>
          <w:sz w:val="16"/>
          <w:szCs w:val="16"/>
        </w:rPr>
        <w:t>чел., осужденных по 1</w:t>
      </w:r>
      <w:r w:rsidRPr="002260A5">
        <w:rPr>
          <w:color w:val="000000" w:themeColor="text1"/>
          <w:sz w:val="16"/>
          <w:szCs w:val="16"/>
        </w:rPr>
        <w:noBreakHyphen/>
        <w:t>й</w:t>
      </w:r>
      <w:r w:rsidR="00E62B39">
        <w:rPr>
          <w:color w:val="000000" w:themeColor="text1"/>
          <w:sz w:val="16"/>
          <w:szCs w:val="16"/>
        </w:rPr>
        <w:t xml:space="preserve"> </w:t>
      </w:r>
      <w:r w:rsidRPr="002260A5">
        <w:rPr>
          <w:color w:val="000000" w:themeColor="text1"/>
          <w:sz w:val="16"/>
          <w:szCs w:val="16"/>
        </w:rPr>
        <w:t>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05804A56" w14:textId="77777777" w:rsidR="001E6F80" w:rsidRPr="002260A5" w:rsidRDefault="001E6F80" w:rsidP="001F5E07">
      <w:pPr>
        <w:jc w:val="both"/>
        <w:rPr>
          <w:color w:val="000000" w:themeColor="text1"/>
          <w:sz w:val="16"/>
          <w:szCs w:val="16"/>
        </w:rPr>
      </w:pPr>
      <w:r w:rsidRPr="002260A5">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25B06863" w14:textId="62193B96" w:rsidR="001E6F80" w:rsidRPr="002260A5" w:rsidRDefault="001E6F80" w:rsidP="001F5E07">
      <w:pPr>
        <w:jc w:val="both"/>
        <w:rPr>
          <w:color w:val="000000" w:themeColor="text1"/>
          <w:sz w:val="16"/>
          <w:szCs w:val="16"/>
        </w:rPr>
      </w:pPr>
      <w:r w:rsidRPr="002260A5">
        <w:rPr>
          <w:color w:val="000000" w:themeColor="text1"/>
          <w:sz w:val="16"/>
          <w:szCs w:val="16"/>
        </w:rPr>
        <w:t>По бюро самолетостроения</w:t>
      </w:r>
      <w:r w:rsidR="00E62B39">
        <w:rPr>
          <w:color w:val="000000" w:themeColor="text1"/>
          <w:sz w:val="16"/>
          <w:szCs w:val="16"/>
        </w:rPr>
        <w:t xml:space="preserve"> </w:t>
      </w:r>
      <w:r w:rsidRPr="002260A5">
        <w:rPr>
          <w:color w:val="000000" w:themeColor="text1"/>
          <w:sz w:val="16"/>
          <w:szCs w:val="16"/>
        </w:rPr>
        <w:t>— трехместный двухмоторный герметический высотный истребитель, имеющий следующие характеристики: площадь крыльев 40,5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 максимальная скорость на высоте 10</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w:t>
      </w:r>
      <w:r w:rsidR="00E62B39">
        <w:rPr>
          <w:color w:val="000000" w:themeColor="text1"/>
          <w:sz w:val="16"/>
          <w:szCs w:val="16"/>
        </w:rPr>
        <w:t xml:space="preserve"> </w:t>
      </w:r>
      <w:r w:rsidRPr="002260A5">
        <w:rPr>
          <w:color w:val="000000" w:themeColor="text1"/>
          <w:sz w:val="16"/>
          <w:szCs w:val="16"/>
        </w:rPr>
        <w:t>— 625</w:t>
      </w:r>
      <w:r w:rsidRPr="002260A5">
        <w:rPr>
          <w:color w:val="000000" w:themeColor="text1"/>
          <w:sz w:val="16"/>
          <w:szCs w:val="16"/>
        </w:rPr>
        <w:noBreakHyphen/>
        <w:t>650</w:t>
      </w:r>
      <w:r w:rsidR="00E62B39">
        <w:rPr>
          <w:color w:val="000000" w:themeColor="text1"/>
          <w:sz w:val="16"/>
          <w:szCs w:val="16"/>
        </w:rPr>
        <w:t xml:space="preserve"> </w:t>
      </w:r>
      <w:r w:rsidRPr="002260A5">
        <w:rPr>
          <w:color w:val="000000" w:themeColor="text1"/>
          <w:sz w:val="16"/>
          <w:szCs w:val="16"/>
        </w:rPr>
        <w:t>км, практический потолок</w:t>
      </w:r>
      <w:r w:rsidR="00E62B39">
        <w:rPr>
          <w:color w:val="000000" w:themeColor="text1"/>
          <w:sz w:val="16"/>
          <w:szCs w:val="16"/>
        </w:rPr>
        <w:t xml:space="preserve"> </w:t>
      </w:r>
      <w:r w:rsidRPr="002260A5">
        <w:rPr>
          <w:color w:val="000000" w:themeColor="text1"/>
          <w:sz w:val="16"/>
          <w:szCs w:val="16"/>
        </w:rPr>
        <w:t>— 13</w:t>
      </w:r>
      <w:r w:rsidRPr="002260A5">
        <w:rPr>
          <w:color w:val="000000" w:themeColor="text1"/>
          <w:sz w:val="16"/>
          <w:szCs w:val="16"/>
        </w:rPr>
        <w:noBreakHyphen/>
        <w:t>13,5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 максимальная дальность</w:t>
      </w:r>
      <w:r w:rsidR="00E62B39">
        <w:rPr>
          <w:color w:val="000000" w:themeColor="text1"/>
          <w:sz w:val="16"/>
          <w:szCs w:val="16"/>
        </w:rPr>
        <w:t xml:space="preserve"> </w:t>
      </w:r>
      <w:r w:rsidRPr="002260A5">
        <w:rPr>
          <w:color w:val="000000" w:themeColor="text1"/>
          <w:sz w:val="16"/>
          <w:szCs w:val="16"/>
        </w:rPr>
        <w:t>— 1,5</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км, вооружение</w:t>
      </w:r>
      <w:r w:rsidR="00E62B39">
        <w:rPr>
          <w:color w:val="000000" w:themeColor="text1"/>
          <w:sz w:val="16"/>
          <w:szCs w:val="16"/>
        </w:rPr>
        <w:t xml:space="preserve"> </w:t>
      </w:r>
      <w:r w:rsidRPr="002260A5">
        <w:rPr>
          <w:color w:val="000000" w:themeColor="text1"/>
          <w:sz w:val="16"/>
          <w:szCs w:val="16"/>
        </w:rPr>
        <w:t>— 2</w:t>
      </w:r>
      <w:r w:rsidR="00E62B39">
        <w:rPr>
          <w:color w:val="000000" w:themeColor="text1"/>
          <w:sz w:val="16"/>
          <w:szCs w:val="16"/>
        </w:rPr>
        <w:t xml:space="preserve"> </w:t>
      </w:r>
      <w:r w:rsidRPr="002260A5">
        <w:rPr>
          <w:color w:val="000000" w:themeColor="text1"/>
          <w:sz w:val="16"/>
          <w:szCs w:val="16"/>
        </w:rPr>
        <w:t>пушки и 3</w:t>
      </w:r>
      <w:r w:rsidR="00E62B39">
        <w:rPr>
          <w:color w:val="000000" w:themeColor="text1"/>
          <w:sz w:val="16"/>
          <w:szCs w:val="16"/>
        </w:rPr>
        <w:t xml:space="preserve"> </w:t>
      </w:r>
      <w:r w:rsidRPr="002260A5">
        <w:rPr>
          <w:color w:val="000000" w:themeColor="text1"/>
          <w:sz w:val="16"/>
          <w:szCs w:val="16"/>
        </w:rPr>
        <w:t>пулемета.</w:t>
      </w:r>
    </w:p>
    <w:p w14:paraId="7BA158B5" w14:textId="6708EF75" w:rsidR="001E6F80" w:rsidRPr="002260A5" w:rsidRDefault="001E6F80" w:rsidP="001F5E07">
      <w:pPr>
        <w:jc w:val="both"/>
        <w:rPr>
          <w:color w:val="000000" w:themeColor="text1"/>
          <w:sz w:val="16"/>
          <w:szCs w:val="16"/>
        </w:rPr>
      </w:pPr>
      <w:r w:rsidRPr="002260A5">
        <w:rPr>
          <w:color w:val="000000" w:themeColor="text1"/>
          <w:sz w:val="16"/>
          <w:szCs w:val="16"/>
        </w:rPr>
        <w:t>По бюро моторостроения авиационный дизель в 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л.</w:t>
      </w:r>
      <w:r w:rsidR="00E62B39">
        <w:rPr>
          <w:color w:val="000000" w:themeColor="text1"/>
          <w:sz w:val="16"/>
          <w:szCs w:val="16"/>
        </w:rPr>
        <w:t xml:space="preserve"> </w:t>
      </w:r>
      <w:r w:rsidRPr="002260A5">
        <w:rPr>
          <w:color w:val="000000" w:themeColor="text1"/>
          <w:sz w:val="16"/>
          <w:szCs w:val="16"/>
        </w:rPr>
        <w:t>с., с максимальным размером лба 1</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мм и площадью лба</w:t>
      </w:r>
      <w:r w:rsidR="00E62B39">
        <w:rPr>
          <w:color w:val="000000" w:themeColor="text1"/>
          <w:sz w:val="16"/>
          <w:szCs w:val="16"/>
        </w:rPr>
        <w:t xml:space="preserve"> </w:t>
      </w:r>
      <w:r w:rsidRPr="002260A5">
        <w:rPr>
          <w:color w:val="000000" w:themeColor="text1"/>
          <w:sz w:val="16"/>
          <w:szCs w:val="16"/>
        </w:rPr>
        <w:t>— не более 0,75</w:t>
      </w:r>
      <w:r w:rsidR="00E62B39">
        <w:rPr>
          <w:color w:val="000000" w:themeColor="text1"/>
          <w:sz w:val="16"/>
          <w:szCs w:val="16"/>
        </w:rPr>
        <w:t xml:space="preserve"> </w:t>
      </w:r>
      <w:r w:rsidRPr="002260A5">
        <w:rPr>
          <w:color w:val="000000" w:themeColor="text1"/>
          <w:sz w:val="16"/>
          <w:szCs w:val="16"/>
        </w:rPr>
        <w:t>кв.</w:t>
      </w:r>
      <w:r w:rsidR="00E62B39">
        <w:rPr>
          <w:color w:val="000000" w:themeColor="text1"/>
          <w:sz w:val="16"/>
          <w:szCs w:val="16"/>
        </w:rPr>
        <w:t xml:space="preserve"> </w:t>
      </w:r>
      <w:r w:rsidRPr="002260A5">
        <w:rPr>
          <w:color w:val="000000" w:themeColor="text1"/>
          <w:sz w:val="16"/>
          <w:szCs w:val="16"/>
        </w:rPr>
        <w:t>м.</w:t>
      </w:r>
    </w:p>
    <w:p w14:paraId="77D5012D" w14:textId="4A15886F" w:rsidR="001E6F80" w:rsidRPr="002260A5" w:rsidRDefault="001E6F80" w:rsidP="001F5E07">
      <w:pPr>
        <w:jc w:val="both"/>
        <w:rPr>
          <w:color w:val="000000" w:themeColor="text1"/>
          <w:sz w:val="16"/>
          <w:szCs w:val="16"/>
        </w:rPr>
      </w:pPr>
      <w:r w:rsidRPr="002260A5">
        <w:rPr>
          <w:color w:val="000000" w:themeColor="text1"/>
          <w:sz w:val="16"/>
          <w:szCs w:val="16"/>
        </w:rPr>
        <w:t>По бюро судостроения</w:t>
      </w:r>
      <w:r w:rsidR="00E62B39">
        <w:rPr>
          <w:color w:val="000000" w:themeColor="text1"/>
          <w:sz w:val="16"/>
          <w:szCs w:val="16"/>
        </w:rPr>
        <w:t xml:space="preserve"> </w:t>
      </w:r>
      <w:r w:rsidRPr="002260A5">
        <w:rPr>
          <w:color w:val="000000" w:themeColor="text1"/>
          <w:sz w:val="16"/>
          <w:szCs w:val="16"/>
        </w:rPr>
        <w:t>— быстроходный торпедный катер, могущий плавать под водой, водоизмещением около 34</w:t>
      </w:r>
      <w:r w:rsidR="00E62B39">
        <w:rPr>
          <w:color w:val="000000" w:themeColor="text1"/>
          <w:sz w:val="16"/>
          <w:szCs w:val="16"/>
        </w:rPr>
        <w:t xml:space="preserve"> </w:t>
      </w:r>
      <w:r w:rsidRPr="002260A5">
        <w:rPr>
          <w:color w:val="000000" w:themeColor="text1"/>
          <w:sz w:val="16"/>
          <w:szCs w:val="16"/>
        </w:rPr>
        <w:t>т, с максимальной надводной скоростью 37</w:t>
      </w:r>
      <w:r w:rsidR="00E62B39">
        <w:rPr>
          <w:color w:val="000000" w:themeColor="text1"/>
          <w:sz w:val="16"/>
          <w:szCs w:val="16"/>
        </w:rPr>
        <w:t xml:space="preserve"> </w:t>
      </w:r>
      <w:r w:rsidRPr="002260A5">
        <w:rPr>
          <w:color w:val="000000" w:themeColor="text1"/>
          <w:sz w:val="16"/>
          <w:szCs w:val="16"/>
        </w:rPr>
        <w:t>узлов и подводной около 15</w:t>
      </w:r>
      <w:r w:rsidR="00E62B39">
        <w:rPr>
          <w:color w:val="000000" w:themeColor="text1"/>
          <w:sz w:val="16"/>
          <w:szCs w:val="16"/>
        </w:rPr>
        <w:t xml:space="preserve"> </w:t>
      </w:r>
      <w:r w:rsidRPr="002260A5">
        <w:rPr>
          <w:color w:val="000000" w:themeColor="text1"/>
          <w:sz w:val="16"/>
          <w:szCs w:val="16"/>
        </w:rPr>
        <w:t>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w:t>
      </w:r>
      <w:r w:rsidR="00E62B39">
        <w:rPr>
          <w:color w:val="000000" w:themeColor="text1"/>
          <w:sz w:val="16"/>
          <w:szCs w:val="16"/>
        </w:rPr>
        <w:t xml:space="preserve"> </w:t>
      </w:r>
      <w:r w:rsidRPr="002260A5">
        <w:rPr>
          <w:color w:val="000000" w:themeColor="text1"/>
          <w:sz w:val="16"/>
          <w:szCs w:val="16"/>
        </w:rPr>
        <w:t>т с надводной скоростью 23</w:t>
      </w:r>
      <w:r w:rsidR="00E62B39">
        <w:rPr>
          <w:color w:val="000000" w:themeColor="text1"/>
          <w:sz w:val="16"/>
          <w:szCs w:val="16"/>
        </w:rPr>
        <w:t xml:space="preserve"> </w:t>
      </w:r>
      <w:r w:rsidRPr="002260A5">
        <w:rPr>
          <w:color w:val="000000" w:themeColor="text1"/>
          <w:sz w:val="16"/>
          <w:szCs w:val="16"/>
        </w:rPr>
        <w:t>узла и подводной скоростью 13 узлов, также с использованием для надводного и подводного хода в качестве движущей силы авиационных дизелей.</w:t>
      </w:r>
    </w:p>
    <w:p w14:paraId="419B0B11" w14:textId="3AF0CE36" w:rsidR="001E6F80" w:rsidRPr="002260A5" w:rsidRDefault="001E6F80" w:rsidP="001F5E07">
      <w:pPr>
        <w:jc w:val="both"/>
        <w:rPr>
          <w:color w:val="000000" w:themeColor="text1"/>
          <w:sz w:val="16"/>
          <w:szCs w:val="16"/>
        </w:rPr>
      </w:pPr>
      <w:r w:rsidRPr="002260A5">
        <w:rPr>
          <w:color w:val="000000" w:themeColor="text1"/>
          <w:sz w:val="16"/>
          <w:szCs w:val="16"/>
        </w:rPr>
        <w:t>По бюро артиллерии</w:t>
      </w:r>
      <w:r w:rsidR="00E62B39">
        <w:rPr>
          <w:color w:val="000000" w:themeColor="text1"/>
          <w:sz w:val="16"/>
          <w:szCs w:val="16"/>
        </w:rPr>
        <w:t xml:space="preserve"> </w:t>
      </w:r>
      <w:r w:rsidRPr="002260A5">
        <w:rPr>
          <w:color w:val="000000" w:themeColor="text1"/>
          <w:sz w:val="16"/>
          <w:szCs w:val="16"/>
        </w:rPr>
        <w:t>— вариант орудий, устанавливаемых по бортам линейных кораблей для противоторпедной защиты корабля с одновременным</w:t>
      </w:r>
      <w:r w:rsidR="00E62B39">
        <w:rPr>
          <w:color w:val="000000" w:themeColor="text1"/>
          <w:sz w:val="16"/>
          <w:szCs w:val="16"/>
        </w:rPr>
        <w:t xml:space="preserve"> </w:t>
      </w:r>
      <w:r w:rsidRPr="002260A5">
        <w:rPr>
          <w:color w:val="000000" w:themeColor="text1"/>
          <w:sz w:val="16"/>
          <w:szCs w:val="16"/>
        </w:rPr>
        <w:t xml:space="preserve"> проектированием для него снаряда и гидравлического взрывателя.</w:t>
      </w:r>
    </w:p>
    <w:p w14:paraId="74045E6B" w14:textId="4B26D8FD" w:rsidR="001E6F80" w:rsidRPr="002260A5" w:rsidRDefault="001E6F80" w:rsidP="001F5E07">
      <w:pPr>
        <w:jc w:val="both"/>
        <w:rPr>
          <w:color w:val="000000" w:themeColor="text1"/>
          <w:sz w:val="16"/>
          <w:szCs w:val="16"/>
        </w:rPr>
      </w:pPr>
      <w:r w:rsidRPr="002260A5">
        <w:rPr>
          <w:color w:val="000000" w:themeColor="text1"/>
          <w:sz w:val="16"/>
          <w:szCs w:val="16"/>
        </w:rPr>
        <w:t>По бюро порохов</w:t>
      </w:r>
      <w:r w:rsidR="00E62B39">
        <w:rPr>
          <w:color w:val="000000" w:themeColor="text1"/>
          <w:sz w:val="16"/>
          <w:szCs w:val="16"/>
        </w:rPr>
        <w:t xml:space="preserve"> </w:t>
      </w:r>
      <w:r w:rsidRPr="002260A5">
        <w:rPr>
          <w:color w:val="000000" w:themeColor="text1"/>
          <w:sz w:val="16"/>
          <w:szCs w:val="16"/>
        </w:rPr>
        <w:t>— холодные нитроглицериновые пороха и зажигательные бомбы.</w:t>
      </w:r>
    </w:p>
    <w:p w14:paraId="66A72781" w14:textId="5E3612E4" w:rsidR="001E6F80" w:rsidRPr="002260A5" w:rsidRDefault="001E6F80" w:rsidP="001F5E07">
      <w:pPr>
        <w:jc w:val="both"/>
        <w:rPr>
          <w:color w:val="000000" w:themeColor="text1"/>
          <w:sz w:val="16"/>
          <w:szCs w:val="16"/>
        </w:rPr>
      </w:pPr>
      <w:r w:rsidRPr="002260A5">
        <w:rPr>
          <w:color w:val="000000" w:themeColor="text1"/>
          <w:sz w:val="16"/>
          <w:szCs w:val="16"/>
        </w:rPr>
        <w:t>По бюро броневых сталей</w:t>
      </w:r>
      <w:r w:rsidR="00E62B39">
        <w:rPr>
          <w:color w:val="000000" w:themeColor="text1"/>
          <w:sz w:val="16"/>
          <w:szCs w:val="16"/>
        </w:rPr>
        <w:t xml:space="preserve"> </w:t>
      </w:r>
      <w:r w:rsidRPr="002260A5">
        <w:rPr>
          <w:color w:val="000000" w:themeColor="text1"/>
          <w:sz w:val="16"/>
          <w:szCs w:val="16"/>
        </w:rPr>
        <w:t>— изыскание танковой брони толщиною в 40</w:t>
      </w:r>
      <w:r w:rsidRPr="002260A5">
        <w:rPr>
          <w:color w:val="000000" w:themeColor="text1"/>
          <w:sz w:val="16"/>
          <w:szCs w:val="16"/>
        </w:rPr>
        <w:noBreakHyphen/>
        <w:t>60 мм устойчивой против 47</w:t>
      </w:r>
      <w:r w:rsidRPr="002260A5">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35A36AC9" w14:textId="77777777" w:rsidR="001E6F80" w:rsidRPr="002260A5" w:rsidRDefault="001E6F80" w:rsidP="001F5E07">
      <w:pPr>
        <w:jc w:val="both"/>
        <w:rPr>
          <w:color w:val="000000" w:themeColor="text1"/>
          <w:sz w:val="16"/>
          <w:szCs w:val="16"/>
        </w:rPr>
      </w:pPr>
      <w:r w:rsidRPr="002260A5">
        <w:rPr>
          <w:color w:val="000000" w:themeColor="text1"/>
          <w:sz w:val="16"/>
          <w:szCs w:val="16"/>
        </w:rPr>
        <w:t>Состояние работ к данному моменту по бюро характеризуется следующим:</w:t>
      </w:r>
    </w:p>
    <w:p w14:paraId="59448293" w14:textId="7238BCA0" w:rsidR="001E6F80" w:rsidRPr="002260A5" w:rsidRDefault="001E6F80" w:rsidP="001F5E07">
      <w:pPr>
        <w:jc w:val="both"/>
        <w:rPr>
          <w:color w:val="000000" w:themeColor="text1"/>
          <w:sz w:val="16"/>
          <w:szCs w:val="16"/>
        </w:rPr>
      </w:pPr>
      <w:r w:rsidRPr="002260A5">
        <w:rPr>
          <w:color w:val="000000" w:themeColor="text1"/>
          <w:sz w:val="16"/>
          <w:szCs w:val="16"/>
        </w:rPr>
        <w:t>— по самолету</w:t>
      </w:r>
      <w:r w:rsidR="00E62B39">
        <w:rPr>
          <w:color w:val="000000" w:themeColor="text1"/>
          <w:sz w:val="16"/>
          <w:szCs w:val="16"/>
        </w:rPr>
        <w:t xml:space="preserve"> </w:t>
      </w:r>
      <w:r w:rsidRPr="002260A5">
        <w:rPr>
          <w:color w:val="000000" w:themeColor="text1"/>
          <w:sz w:val="16"/>
          <w:szCs w:val="16"/>
        </w:rPr>
        <w:t>— эскизный проект самолета готов. К 1</w:t>
      </w:r>
      <w:r w:rsidR="00E62B39">
        <w:rPr>
          <w:color w:val="000000" w:themeColor="text1"/>
          <w:sz w:val="16"/>
          <w:szCs w:val="16"/>
        </w:rPr>
        <w:t xml:space="preserve"> </w:t>
      </w:r>
      <w:r w:rsidRPr="002260A5">
        <w:rPr>
          <w:color w:val="000000" w:themeColor="text1"/>
          <w:sz w:val="16"/>
          <w:szCs w:val="16"/>
        </w:rPr>
        <w:t>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4522E46" w14:textId="1D90D74F" w:rsidR="001E6F80" w:rsidRPr="002260A5" w:rsidRDefault="001E6F80" w:rsidP="001F5E07">
      <w:pPr>
        <w:jc w:val="both"/>
        <w:rPr>
          <w:color w:val="000000" w:themeColor="text1"/>
          <w:sz w:val="16"/>
          <w:szCs w:val="16"/>
        </w:rPr>
      </w:pPr>
      <w:r w:rsidRPr="002260A5">
        <w:rPr>
          <w:color w:val="000000" w:themeColor="text1"/>
          <w:sz w:val="16"/>
          <w:szCs w:val="16"/>
        </w:rPr>
        <w:t>— по дизелю</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дизеля и выданы рабочие чертежи на изготовление опытной четырехцилиндровой установки;</w:t>
      </w:r>
    </w:p>
    <w:p w14:paraId="4FC60A59" w14:textId="28299E4A" w:rsidR="001E6F80" w:rsidRPr="002260A5" w:rsidRDefault="001E6F80" w:rsidP="001F5E07">
      <w:pPr>
        <w:jc w:val="both"/>
        <w:rPr>
          <w:color w:val="000000" w:themeColor="text1"/>
          <w:sz w:val="16"/>
          <w:szCs w:val="16"/>
        </w:rPr>
      </w:pPr>
      <w:r w:rsidRPr="002260A5">
        <w:rPr>
          <w:color w:val="000000" w:themeColor="text1"/>
          <w:sz w:val="16"/>
          <w:szCs w:val="16"/>
        </w:rPr>
        <w:t>— по подводному катеру и подводной лодке</w:t>
      </w:r>
      <w:r w:rsidR="00E62B39">
        <w:rPr>
          <w:color w:val="000000" w:themeColor="text1"/>
          <w:sz w:val="16"/>
          <w:szCs w:val="16"/>
        </w:rPr>
        <w:t xml:space="preserve"> </w:t>
      </w:r>
      <w:r w:rsidRPr="002260A5">
        <w:rPr>
          <w:color w:val="000000" w:themeColor="text1"/>
          <w:sz w:val="16"/>
          <w:szCs w:val="16"/>
        </w:rPr>
        <w:t>— выданы в заказ теоретические чертежи для изготовления и испытания моделей в бассейнах Научного института морского судостроения;</w:t>
      </w:r>
    </w:p>
    <w:p w14:paraId="7B87C6C7" w14:textId="4F583454" w:rsidR="001E6F80" w:rsidRPr="002260A5" w:rsidRDefault="001E6F80" w:rsidP="001F5E07">
      <w:pPr>
        <w:jc w:val="both"/>
        <w:rPr>
          <w:color w:val="000000" w:themeColor="text1"/>
          <w:sz w:val="16"/>
          <w:szCs w:val="16"/>
        </w:rPr>
      </w:pPr>
      <w:r w:rsidRPr="002260A5">
        <w:rPr>
          <w:color w:val="000000" w:themeColor="text1"/>
          <w:sz w:val="16"/>
          <w:szCs w:val="16"/>
        </w:rPr>
        <w:t>— по артиллерии</w:t>
      </w:r>
      <w:r w:rsidR="00E62B39">
        <w:rPr>
          <w:color w:val="000000" w:themeColor="text1"/>
          <w:sz w:val="16"/>
          <w:szCs w:val="16"/>
        </w:rPr>
        <w:t xml:space="preserve"> </w:t>
      </w:r>
      <w:r w:rsidRPr="002260A5">
        <w:rPr>
          <w:color w:val="000000" w:themeColor="text1"/>
          <w:sz w:val="16"/>
          <w:szCs w:val="16"/>
        </w:rPr>
        <w:t>— к 1</w:t>
      </w:r>
      <w:r w:rsidR="00E62B39">
        <w:rPr>
          <w:color w:val="000000" w:themeColor="text1"/>
          <w:sz w:val="16"/>
          <w:szCs w:val="16"/>
        </w:rPr>
        <w:t xml:space="preserve"> </w:t>
      </w:r>
      <w:r w:rsidRPr="002260A5">
        <w:rPr>
          <w:color w:val="000000" w:themeColor="text1"/>
          <w:sz w:val="16"/>
          <w:szCs w:val="16"/>
        </w:rPr>
        <w:t>января будет закончен технический проект пушки и установка ее на кораблях, а также изготовлены рабочие чертежи снаряда и взрывателя к нему;</w:t>
      </w:r>
    </w:p>
    <w:p w14:paraId="22E1C751" w14:textId="70A87836" w:rsidR="001E6F80" w:rsidRPr="002260A5" w:rsidRDefault="001E6F80" w:rsidP="001F5E07">
      <w:pPr>
        <w:jc w:val="both"/>
        <w:rPr>
          <w:color w:val="000000" w:themeColor="text1"/>
          <w:sz w:val="16"/>
          <w:szCs w:val="16"/>
        </w:rPr>
      </w:pPr>
      <w:r w:rsidRPr="002260A5">
        <w:rPr>
          <w:color w:val="000000" w:themeColor="text1"/>
          <w:sz w:val="16"/>
          <w:szCs w:val="16"/>
        </w:rPr>
        <w:t>— по бюро броневых сталей</w:t>
      </w:r>
      <w:r w:rsidR="00E62B39">
        <w:rPr>
          <w:color w:val="000000" w:themeColor="text1"/>
          <w:sz w:val="16"/>
          <w:szCs w:val="16"/>
        </w:rPr>
        <w:t xml:space="preserve"> </w:t>
      </w:r>
      <w:r w:rsidRPr="002260A5">
        <w:rPr>
          <w:color w:val="000000" w:themeColor="text1"/>
          <w:sz w:val="16"/>
          <w:szCs w:val="16"/>
        </w:rPr>
        <w:t>— все работы подготовлены к началу экспериментирования на Мариупольском заводе.</w:t>
      </w:r>
    </w:p>
    <w:p w14:paraId="4AA82E30" w14:textId="77777777" w:rsidR="001E6F80" w:rsidRPr="002260A5" w:rsidRDefault="001E6F80" w:rsidP="001F5E07">
      <w:pPr>
        <w:jc w:val="both"/>
        <w:rPr>
          <w:color w:val="000000" w:themeColor="text1"/>
          <w:sz w:val="16"/>
          <w:szCs w:val="16"/>
        </w:rPr>
      </w:pPr>
      <w:r w:rsidRPr="002260A5">
        <w:rPr>
          <w:color w:val="000000" w:themeColor="text1"/>
          <w:sz w:val="16"/>
          <w:szCs w:val="16"/>
        </w:rPr>
        <w:t>В остальных бюро к работе не приступлено.</w:t>
      </w:r>
    </w:p>
    <w:p w14:paraId="3100D762" w14:textId="0E767F2B" w:rsidR="001E6F80" w:rsidRPr="002260A5" w:rsidRDefault="001E6F80" w:rsidP="001F5E07">
      <w:pPr>
        <w:jc w:val="both"/>
        <w:rPr>
          <w:color w:val="000000" w:themeColor="text1"/>
          <w:sz w:val="16"/>
          <w:szCs w:val="16"/>
        </w:rPr>
      </w:pPr>
      <w:r w:rsidRPr="002260A5">
        <w:rPr>
          <w:color w:val="000000" w:themeColor="text1"/>
          <w:sz w:val="16"/>
          <w:szCs w:val="16"/>
        </w:rPr>
        <w:t>Все дела на перечисляемых в распоряжении 4</w:t>
      </w:r>
      <w:r w:rsidRPr="002260A5">
        <w:rPr>
          <w:color w:val="000000" w:themeColor="text1"/>
          <w:sz w:val="16"/>
          <w:szCs w:val="16"/>
        </w:rPr>
        <w:noBreakHyphen/>
        <w:t>го спецотдела арестованных специалистов поступают в 1</w:t>
      </w:r>
      <w:r w:rsidRPr="002260A5">
        <w:rPr>
          <w:color w:val="000000" w:themeColor="text1"/>
          <w:sz w:val="16"/>
          <w:szCs w:val="16"/>
        </w:rPr>
        <w:noBreakHyphen/>
        <w:t>й</w:t>
      </w:r>
      <w:r w:rsidR="00E62B39">
        <w:rPr>
          <w:color w:val="000000" w:themeColor="text1"/>
          <w:sz w:val="16"/>
          <w:szCs w:val="16"/>
        </w:rPr>
        <w:t xml:space="preserve"> </w:t>
      </w:r>
      <w:r w:rsidRPr="002260A5">
        <w:rPr>
          <w:color w:val="000000" w:themeColor="text1"/>
          <w:sz w:val="16"/>
          <w:szCs w:val="16"/>
        </w:rPr>
        <w:t>спецотдел. Из числа утвержденных арестованных специалистов к использованию в особых бюро, по данным 1</w:t>
      </w:r>
      <w:r w:rsidRPr="002260A5">
        <w:rPr>
          <w:color w:val="000000" w:themeColor="text1"/>
          <w:sz w:val="16"/>
          <w:szCs w:val="16"/>
        </w:rPr>
        <w:noBreakHyphen/>
        <w:t>го спецотдела, осуждены по 1</w:t>
      </w:r>
      <w:r w:rsidRPr="002260A5">
        <w:rPr>
          <w:color w:val="000000" w:themeColor="text1"/>
          <w:sz w:val="16"/>
          <w:szCs w:val="16"/>
        </w:rPr>
        <w:noBreakHyphen/>
        <w:t>й категории 49</w:t>
      </w:r>
      <w:r w:rsidR="00E62B39">
        <w:rPr>
          <w:color w:val="000000" w:themeColor="text1"/>
          <w:sz w:val="16"/>
          <w:szCs w:val="16"/>
        </w:rPr>
        <w:t xml:space="preserve"> </w:t>
      </w:r>
      <w:r w:rsidRPr="002260A5">
        <w:rPr>
          <w:color w:val="000000" w:themeColor="text1"/>
          <w:sz w:val="16"/>
          <w:szCs w:val="16"/>
        </w:rPr>
        <w:t>чел., по 2</w:t>
      </w:r>
      <w:r w:rsidRPr="002260A5">
        <w:rPr>
          <w:color w:val="000000" w:themeColor="text1"/>
          <w:sz w:val="16"/>
          <w:szCs w:val="16"/>
        </w:rPr>
        <w:noBreakHyphen/>
        <w:t>й категории 9</w:t>
      </w:r>
      <w:r w:rsidR="00E62B39">
        <w:rPr>
          <w:color w:val="000000" w:themeColor="text1"/>
          <w:sz w:val="16"/>
          <w:szCs w:val="16"/>
        </w:rPr>
        <w:t xml:space="preserve"> </w:t>
      </w:r>
      <w:r w:rsidRPr="002260A5">
        <w:rPr>
          <w:color w:val="000000" w:themeColor="text1"/>
          <w:sz w:val="16"/>
          <w:szCs w:val="16"/>
        </w:rPr>
        <w:t>чел. Работают же в данный момент из числа осужденных в бюро 38</w:t>
      </w:r>
      <w:r w:rsidR="00E62B39">
        <w:rPr>
          <w:color w:val="000000" w:themeColor="text1"/>
          <w:sz w:val="16"/>
          <w:szCs w:val="16"/>
        </w:rPr>
        <w:t xml:space="preserve"> </w:t>
      </w:r>
      <w:r w:rsidRPr="002260A5">
        <w:rPr>
          <w:color w:val="000000" w:themeColor="text1"/>
          <w:sz w:val="16"/>
          <w:szCs w:val="16"/>
        </w:rPr>
        <w:t>чел., остальное количество находится среди неиспользованных.</w:t>
      </w:r>
    </w:p>
    <w:p w14:paraId="08538C51" w14:textId="62694091" w:rsidR="001E6F80" w:rsidRPr="002260A5" w:rsidRDefault="001E6F80" w:rsidP="001F5E07">
      <w:pPr>
        <w:jc w:val="both"/>
        <w:rPr>
          <w:color w:val="000000" w:themeColor="text1"/>
          <w:sz w:val="16"/>
          <w:szCs w:val="16"/>
        </w:rPr>
      </w:pPr>
      <w:r w:rsidRPr="002260A5">
        <w:rPr>
          <w:color w:val="000000" w:themeColor="text1"/>
          <w:sz w:val="16"/>
          <w:szCs w:val="16"/>
        </w:rPr>
        <w:t>Из числа работающих цешистов удовлетворено квартирами в последние дни только 4</w:t>
      </w:r>
      <w:r w:rsidR="00E62B39">
        <w:rPr>
          <w:color w:val="000000" w:themeColor="text1"/>
          <w:sz w:val="16"/>
          <w:szCs w:val="16"/>
        </w:rPr>
        <w:t xml:space="preserve"> </w:t>
      </w:r>
      <w:r w:rsidRPr="002260A5">
        <w:rPr>
          <w:color w:val="000000" w:themeColor="text1"/>
          <w:sz w:val="16"/>
          <w:szCs w:val="16"/>
        </w:rPr>
        <w:t>чел., остальные живут в школе, ни один из цешистов до сих пор не аттестован и на штатную должность ввиду отсутствия утвержденных штатов не назначен. Содержанием указанные сотрудники удовлетворяются из центральной школы. Содержание же арестованных специалистов лежит на Тюремном управлении.</w:t>
      </w:r>
    </w:p>
    <w:p w14:paraId="083ABE5F" w14:textId="77777777" w:rsidR="001E6F80" w:rsidRPr="002260A5" w:rsidRDefault="001E6F80" w:rsidP="001F5E07">
      <w:pPr>
        <w:jc w:val="both"/>
        <w:rPr>
          <w:color w:val="000000" w:themeColor="text1"/>
          <w:sz w:val="16"/>
          <w:szCs w:val="16"/>
        </w:rPr>
      </w:pPr>
      <w:r w:rsidRPr="002260A5">
        <w:rPr>
          <w:color w:val="000000" w:themeColor="text1"/>
          <w:sz w:val="16"/>
          <w:szCs w:val="16"/>
        </w:rPr>
        <w:t>Сметы расходов по работам, производимым в бюро, отдел не имеет, и удовлетворение средствами происходило каждый раз по личному распоряжению наркома из центрально-планового финансового отдела.</w:t>
      </w:r>
    </w:p>
    <w:p w14:paraId="50A5E5CD" w14:textId="77777777" w:rsidR="001E6F80" w:rsidRPr="002260A5" w:rsidRDefault="001E6F80" w:rsidP="001F5E07">
      <w:pPr>
        <w:jc w:val="both"/>
        <w:rPr>
          <w:color w:val="000000" w:themeColor="text1"/>
          <w:sz w:val="16"/>
          <w:szCs w:val="16"/>
        </w:rPr>
      </w:pPr>
      <w:r w:rsidRPr="002260A5">
        <w:rPr>
          <w:color w:val="000000" w:themeColor="text1"/>
          <w:sz w:val="16"/>
          <w:szCs w:val="16"/>
        </w:rPr>
        <w:t>М. Давыдов</w:t>
      </w:r>
    </w:p>
    <w:p w14:paraId="076DD885" w14:textId="77777777" w:rsidR="001E6F80" w:rsidRPr="002260A5" w:rsidRDefault="001E6F80" w:rsidP="001F5E07">
      <w:pPr>
        <w:jc w:val="both"/>
        <w:rPr>
          <w:color w:val="000000" w:themeColor="text1"/>
          <w:sz w:val="16"/>
          <w:szCs w:val="16"/>
        </w:rPr>
      </w:pPr>
      <w:r w:rsidRPr="002260A5">
        <w:rPr>
          <w:color w:val="000000" w:themeColor="text1"/>
          <w:sz w:val="16"/>
          <w:szCs w:val="16"/>
        </w:rPr>
        <w:t>Примечание:</w:t>
      </w:r>
    </w:p>
    <w:p w14:paraId="1C182123" w14:textId="589B8BC3" w:rsidR="001E6F80" w:rsidRPr="002260A5" w:rsidRDefault="001E6F80" w:rsidP="001F5E07">
      <w:pPr>
        <w:jc w:val="both"/>
        <w:rPr>
          <w:color w:val="000000" w:themeColor="text1"/>
          <w:sz w:val="16"/>
          <w:szCs w:val="16"/>
        </w:rPr>
      </w:pPr>
      <w:r w:rsidRPr="002260A5">
        <w:rPr>
          <w:color w:val="000000" w:themeColor="text1"/>
          <w:sz w:val="16"/>
          <w:szCs w:val="16"/>
        </w:rPr>
        <w:t>[</w:t>
      </w:r>
      <w:hyperlink r:id="rId156" w:anchor="s1" w:history="1">
        <w:r w:rsidRPr="002260A5">
          <w:rPr>
            <w:color w:val="000000" w:themeColor="text1"/>
            <w:sz w:val="16"/>
            <w:szCs w:val="16"/>
          </w:rPr>
          <w:t>1</w:t>
        </w:r>
      </w:hyperlink>
      <w:r w:rsidRPr="002260A5">
        <w:rPr>
          <w:color w:val="000000" w:themeColor="text1"/>
          <w:sz w:val="16"/>
          <w:szCs w:val="16"/>
        </w:rPr>
        <w:t>] 4-й спецотдел НКВД</w:t>
      </w:r>
      <w:r w:rsidR="00E62B39">
        <w:rPr>
          <w:color w:val="000000" w:themeColor="text1"/>
          <w:sz w:val="16"/>
          <w:szCs w:val="16"/>
        </w:rPr>
        <w:t xml:space="preserve"> </w:t>
      </w:r>
      <w:r w:rsidRPr="002260A5">
        <w:rPr>
          <w:color w:val="000000" w:themeColor="text1"/>
          <w:sz w:val="16"/>
          <w:szCs w:val="16"/>
        </w:rPr>
        <w:t>СССР был образован как отдел Особого конструкторского бюро 29</w:t>
      </w:r>
      <w:r w:rsidR="00E62B39">
        <w:rPr>
          <w:color w:val="000000" w:themeColor="text1"/>
          <w:sz w:val="16"/>
          <w:szCs w:val="16"/>
        </w:rPr>
        <w:t xml:space="preserve"> </w:t>
      </w:r>
      <w:r w:rsidRPr="002260A5">
        <w:rPr>
          <w:color w:val="000000" w:themeColor="text1"/>
          <w:sz w:val="16"/>
          <w:szCs w:val="16"/>
        </w:rPr>
        <w:t>сентября 1938</w:t>
      </w:r>
      <w:r w:rsidR="00E62B39">
        <w:rPr>
          <w:color w:val="000000" w:themeColor="text1"/>
          <w:sz w:val="16"/>
          <w:szCs w:val="16"/>
        </w:rPr>
        <w:t xml:space="preserve"> </w:t>
      </w:r>
      <w:r w:rsidRPr="002260A5">
        <w:rPr>
          <w:color w:val="000000" w:themeColor="text1"/>
          <w:sz w:val="16"/>
          <w:szCs w:val="16"/>
        </w:rPr>
        <w:t>г. приказом НКВД №</w:t>
      </w:r>
      <w:r w:rsidR="00E62B39">
        <w:rPr>
          <w:color w:val="000000" w:themeColor="text1"/>
          <w:sz w:val="16"/>
          <w:szCs w:val="16"/>
        </w:rPr>
        <w:t xml:space="preserve"> </w:t>
      </w:r>
      <w:r w:rsidRPr="002260A5">
        <w:rPr>
          <w:color w:val="000000" w:themeColor="text1"/>
          <w:sz w:val="16"/>
          <w:szCs w:val="16"/>
        </w:rPr>
        <w:t>00641. Свое название получил 21</w:t>
      </w:r>
      <w:r w:rsidR="00E62B39">
        <w:rPr>
          <w:color w:val="000000" w:themeColor="text1"/>
          <w:sz w:val="16"/>
          <w:szCs w:val="16"/>
        </w:rPr>
        <w:t xml:space="preserve"> </w:t>
      </w:r>
      <w:r w:rsidRPr="002260A5">
        <w:rPr>
          <w:color w:val="000000" w:themeColor="text1"/>
          <w:sz w:val="16"/>
          <w:szCs w:val="16"/>
        </w:rPr>
        <w:t>октября 1938</w:t>
      </w:r>
      <w:r w:rsidR="00E62B39">
        <w:rPr>
          <w:color w:val="000000" w:themeColor="text1"/>
          <w:sz w:val="16"/>
          <w:szCs w:val="16"/>
        </w:rPr>
        <w:t xml:space="preserve"> </w:t>
      </w:r>
      <w:r w:rsidRPr="002260A5">
        <w:rPr>
          <w:color w:val="000000" w:themeColor="text1"/>
          <w:sz w:val="16"/>
          <w:szCs w:val="16"/>
        </w:rPr>
        <w:t>г. по приказу Наркома НКВД №</w:t>
      </w:r>
      <w:r w:rsidR="00E62B39">
        <w:rPr>
          <w:color w:val="000000" w:themeColor="text1"/>
          <w:sz w:val="16"/>
          <w:szCs w:val="16"/>
        </w:rPr>
        <w:t xml:space="preserve"> </w:t>
      </w:r>
      <w:r w:rsidRPr="002260A5">
        <w:rPr>
          <w:color w:val="000000" w:themeColor="text1"/>
          <w:sz w:val="16"/>
          <w:szCs w:val="16"/>
        </w:rPr>
        <w:t>00698. 10</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приказом НКВД №</w:t>
      </w:r>
      <w:r w:rsidR="00E62B39">
        <w:rPr>
          <w:color w:val="000000" w:themeColor="text1"/>
          <w:sz w:val="16"/>
          <w:szCs w:val="16"/>
        </w:rPr>
        <w:t xml:space="preserve"> </w:t>
      </w:r>
      <w:r w:rsidRPr="002260A5">
        <w:rPr>
          <w:color w:val="000000" w:themeColor="text1"/>
          <w:sz w:val="16"/>
          <w:szCs w:val="16"/>
        </w:rPr>
        <w:t>0021 спецотдел ликвидирован в связи с преобразованием в Особое техническое бюро при наркоме внутренних дел СССР для использования заключенных, имеющих специальные технические знания.</w:t>
      </w:r>
    </w:p>
    <w:p w14:paraId="64BC05BE" w14:textId="0035382C" w:rsidR="001E6F80" w:rsidRPr="002260A5" w:rsidRDefault="001E6F80" w:rsidP="001F5E07">
      <w:pPr>
        <w:jc w:val="both"/>
        <w:rPr>
          <w:color w:val="000000" w:themeColor="text1"/>
          <w:sz w:val="16"/>
          <w:szCs w:val="16"/>
        </w:rPr>
      </w:pPr>
      <w:r w:rsidRPr="002260A5">
        <w:rPr>
          <w:color w:val="000000" w:themeColor="text1"/>
          <w:sz w:val="16"/>
          <w:szCs w:val="16"/>
        </w:rPr>
        <w:t>ЦА ФСБ РФ. Ф.</w:t>
      </w:r>
      <w:r w:rsidR="00E62B39">
        <w:rPr>
          <w:color w:val="000000" w:themeColor="text1"/>
          <w:sz w:val="16"/>
          <w:szCs w:val="16"/>
        </w:rPr>
        <w:t xml:space="preserve"> </w:t>
      </w:r>
      <w:r w:rsidRPr="002260A5">
        <w:rPr>
          <w:color w:val="000000" w:themeColor="text1"/>
          <w:sz w:val="16"/>
          <w:szCs w:val="16"/>
        </w:rPr>
        <w:t>3-ос. Оп.</w:t>
      </w:r>
      <w:r w:rsidR="00E62B39">
        <w:rPr>
          <w:color w:val="000000" w:themeColor="text1"/>
          <w:sz w:val="16"/>
          <w:szCs w:val="16"/>
        </w:rPr>
        <w:t xml:space="preserve"> </w:t>
      </w:r>
      <w:r w:rsidRPr="002260A5">
        <w:rPr>
          <w:color w:val="000000" w:themeColor="text1"/>
          <w:sz w:val="16"/>
          <w:szCs w:val="16"/>
        </w:rPr>
        <w:t>6. Д.</w:t>
      </w:r>
      <w:r w:rsidR="00E62B39">
        <w:rPr>
          <w:color w:val="000000" w:themeColor="text1"/>
          <w:sz w:val="16"/>
          <w:szCs w:val="16"/>
        </w:rPr>
        <w:t xml:space="preserve"> </w:t>
      </w:r>
      <w:r w:rsidRPr="002260A5">
        <w:rPr>
          <w:color w:val="000000" w:themeColor="text1"/>
          <w:sz w:val="16"/>
          <w:szCs w:val="16"/>
        </w:rPr>
        <w:t>11. Л.</w:t>
      </w:r>
      <w:r w:rsidR="00E62B39">
        <w:rPr>
          <w:color w:val="000000" w:themeColor="text1"/>
          <w:sz w:val="16"/>
          <w:szCs w:val="16"/>
        </w:rPr>
        <w:t xml:space="preserve"> </w:t>
      </w:r>
      <w:r w:rsidRPr="002260A5">
        <w:rPr>
          <w:color w:val="000000" w:themeColor="text1"/>
          <w:sz w:val="16"/>
          <w:szCs w:val="16"/>
        </w:rPr>
        <w:t>156-161. Подлинник (17800).</w:t>
      </w:r>
    </w:p>
    <w:p w14:paraId="1C35358C" w14:textId="77777777" w:rsidR="001E6F80" w:rsidRPr="002260A5" w:rsidRDefault="001E6F80" w:rsidP="001F5E07">
      <w:pPr>
        <w:jc w:val="both"/>
        <w:rPr>
          <w:color w:val="000000" w:themeColor="text1"/>
          <w:sz w:val="16"/>
          <w:szCs w:val="16"/>
        </w:rPr>
      </w:pPr>
    </w:p>
    <w:p w14:paraId="40540870" w14:textId="77777777" w:rsidR="004B0DF9" w:rsidRPr="002260A5" w:rsidRDefault="004B0DF9" w:rsidP="001F5E07">
      <w:pPr>
        <w:jc w:val="both"/>
        <w:rPr>
          <w:color w:val="000000" w:themeColor="text1"/>
          <w:sz w:val="16"/>
          <w:szCs w:val="16"/>
        </w:rPr>
      </w:pPr>
      <w:r w:rsidRPr="002260A5">
        <w:rPr>
          <w:color w:val="000000" w:themeColor="text1"/>
          <w:sz w:val="16"/>
          <w:szCs w:val="16"/>
        </w:rPr>
        <w:t>10 и 11 декабря 1938 года доработанные проекты и модели танка А-20 (в двух вариантах — гусеничном и колесно-гусеничном) рассмотрели и утвердили на заседании Главного военного совета (протокол № 28). Кстати, в этом документе индекс А-32 отсутствует - вторая машина проходила как А-20 гусеничный (А-20Г).</w:t>
      </w:r>
    </w:p>
    <w:p w14:paraId="72D47C96" w14:textId="77777777" w:rsidR="004B0DF9" w:rsidRPr="002260A5" w:rsidRDefault="004B0DF9" w:rsidP="001F5E07">
      <w:pPr>
        <w:jc w:val="both"/>
        <w:rPr>
          <w:color w:val="000000" w:themeColor="text1"/>
          <w:sz w:val="16"/>
          <w:szCs w:val="16"/>
        </w:rPr>
      </w:pPr>
      <w:r w:rsidRPr="002260A5">
        <w:rPr>
          <w:color w:val="000000" w:themeColor="text1"/>
          <w:sz w:val="16"/>
          <w:szCs w:val="16"/>
        </w:rPr>
        <w:t>Однако окончательное решение о постройке опытных образцов (а, следовательно, и выделение на это необходимых средств) принималось на самом высоком уровне. 26 февраля 1939 года прошло заседание Комитета обороны при СНК СССР, на котором рассматривались технические проекты и макеты перспективных танков:</w:t>
      </w:r>
    </w:p>
    <w:p w14:paraId="5CBC86C5" w14:textId="77777777" w:rsidR="004B0DF9" w:rsidRPr="002260A5" w:rsidRDefault="004B0DF9" w:rsidP="001F5E07">
      <w:pPr>
        <w:jc w:val="both"/>
        <w:rPr>
          <w:color w:val="000000" w:themeColor="text1"/>
          <w:sz w:val="16"/>
          <w:szCs w:val="16"/>
        </w:rPr>
      </w:pPr>
      <w:r w:rsidRPr="002260A5">
        <w:rPr>
          <w:color w:val="000000" w:themeColor="text1"/>
          <w:sz w:val="16"/>
          <w:szCs w:val="16"/>
        </w:rPr>
        <w:t>СМК. Т-100, А-20 и Т-40 (кстати, вопреки мнению некоторых авторов, в документах этого заседания также не встречаетсяся обозначениеА-32: обе машины именуются А-20).</w:t>
      </w:r>
    </w:p>
    <w:p w14:paraId="478B0C35" w14:textId="77777777" w:rsidR="004B0DF9" w:rsidRPr="002260A5" w:rsidRDefault="004B0DF9" w:rsidP="001F5E07">
      <w:pPr>
        <w:jc w:val="both"/>
        <w:rPr>
          <w:color w:val="000000" w:themeColor="text1"/>
          <w:sz w:val="16"/>
          <w:szCs w:val="16"/>
        </w:rPr>
      </w:pPr>
      <w:r w:rsidRPr="002260A5">
        <w:rPr>
          <w:color w:val="000000" w:themeColor="text1"/>
          <w:sz w:val="16"/>
          <w:szCs w:val="16"/>
        </w:rPr>
        <w:t>Во многих публикациях об истории создания Т-34 именно это заседание считается переломным моментом в судьбе этой машины. Якобы, на этом заседании возник спор между представителями завода № 183 и военными: последние настаивали на колесно-гусеничном варианте, а заводчане (в лице главного конструктора КБ 520 М. Кошкина и его заместителя А. Морозова) - на гусеничном. А точку в споре поставил Сталин, сказав: «Не надо стеснять инициативу завода, я верю заводчанам. Пусть построят оба танка», Дав таким образом «зеленый свет» чисто гусеничной машине. Однако изучение документов говорит о том, что все обстояло совсем не так.</w:t>
      </w:r>
    </w:p>
    <w:p w14:paraId="3C602286" w14:textId="77777777" w:rsidR="004B0DF9" w:rsidRPr="002260A5" w:rsidRDefault="004B0DF9" w:rsidP="001F5E07">
      <w:pPr>
        <w:jc w:val="both"/>
        <w:rPr>
          <w:color w:val="000000" w:themeColor="text1"/>
          <w:sz w:val="16"/>
          <w:szCs w:val="16"/>
        </w:rPr>
      </w:pPr>
      <w:r w:rsidRPr="002260A5">
        <w:rPr>
          <w:color w:val="000000" w:themeColor="text1"/>
          <w:sz w:val="16"/>
          <w:szCs w:val="16"/>
        </w:rPr>
        <w:t>Дело в том, что при рассмотрении проектов А-20 не стояло проблемы, какой танк выбрать (гусеничный или колесно-гусеничный), так как АБТУ РККА утвердило оба проекта для постройки. А решение об их принятии на вооружение должно было приниматься после проведения их испытаний. Вопрос, который обсуждался на заседании Комитета обороны, заключался в следующем - успеет ли завод изготовить два образца А-20 в срок (предполагалось сдать обе машины к 1 июня 1939 года). Военные, основываясь на опыте работ по БТ-9 и БТ-7-ИС считали, что харьковчане не сумеют изготовить оба танка вовремя, а Кошкин настаивал на обратном. Напористость и уверенность Кошкина понравились Сталину - он сказал, что верит в то, что завод успеет изготовить обе машины вовремя (12217).</w:t>
      </w:r>
    </w:p>
    <w:p w14:paraId="4F193D47" w14:textId="77777777" w:rsidR="004B0DF9" w:rsidRPr="002260A5" w:rsidRDefault="004B0DF9" w:rsidP="001F5E07">
      <w:pPr>
        <w:jc w:val="both"/>
        <w:rPr>
          <w:color w:val="000000" w:themeColor="text1"/>
          <w:sz w:val="16"/>
          <w:szCs w:val="16"/>
        </w:rPr>
      </w:pPr>
    </w:p>
    <w:p w14:paraId="571F6EA4" w14:textId="77777777" w:rsidR="00AA4D24" w:rsidRPr="002260A5" w:rsidRDefault="00AA4D24" w:rsidP="001F5E07">
      <w:pPr>
        <w:jc w:val="both"/>
        <w:rPr>
          <w:color w:val="000000" w:themeColor="text1"/>
          <w:sz w:val="16"/>
          <w:szCs w:val="16"/>
        </w:rPr>
      </w:pPr>
      <w:r w:rsidRPr="002260A5">
        <w:rPr>
          <w:color w:val="000000" w:themeColor="text1"/>
          <w:sz w:val="16"/>
          <w:szCs w:val="16"/>
        </w:rPr>
        <w:t>10 декабря 1938 г. за № 998 и 20 января 1939 г. за № 70 вышли приказы Наркоммаша о создании для автомобилей и тракторов но</w:t>
      </w:r>
      <w:r w:rsidRPr="002260A5">
        <w:rPr>
          <w:color w:val="000000" w:themeColor="text1"/>
          <w:sz w:val="16"/>
          <w:szCs w:val="16"/>
        </w:rPr>
        <w:softHyphen/>
        <w:t>вых типов газогенераторных установок, работающих на брикетированной соломе, древесном угле, антра</w:t>
      </w:r>
      <w:r w:rsidRPr="002260A5">
        <w:rPr>
          <w:color w:val="000000" w:themeColor="text1"/>
          <w:sz w:val="16"/>
          <w:szCs w:val="16"/>
        </w:rPr>
        <w:softHyphen/>
        <w:t>ците и коксе (22518).</w:t>
      </w:r>
    </w:p>
    <w:p w14:paraId="6BE466B6" w14:textId="77777777" w:rsidR="00AA4D24" w:rsidRPr="002260A5" w:rsidRDefault="00AA4D24" w:rsidP="001F5E07">
      <w:pPr>
        <w:jc w:val="both"/>
        <w:rPr>
          <w:color w:val="000000" w:themeColor="text1"/>
          <w:sz w:val="16"/>
          <w:szCs w:val="16"/>
        </w:rPr>
      </w:pPr>
    </w:p>
    <w:p w14:paraId="1650BB6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231A2B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EB4B35B" w14:textId="77777777" w:rsidR="00AA4D24" w:rsidRPr="002260A5" w:rsidRDefault="00AA4D24" w:rsidP="001F5E07">
      <w:pPr>
        <w:jc w:val="both"/>
        <w:rPr>
          <w:color w:val="000000" w:themeColor="text1"/>
          <w:sz w:val="16"/>
          <w:szCs w:val="16"/>
        </w:rPr>
      </w:pPr>
      <w:r w:rsidRPr="002260A5">
        <w:rPr>
          <w:color w:val="000000" w:themeColor="text1"/>
          <w:sz w:val="16"/>
          <w:szCs w:val="16"/>
        </w:rPr>
        <w:t xml:space="preserve">10 декабря 1938 выполнил первый полет </w:t>
      </w:r>
      <w:r w:rsidRPr="002260A5">
        <w:rPr>
          <w:color w:val="000000" w:themeColor="text1"/>
          <w:sz w:val="16"/>
          <w:szCs w:val="16"/>
          <w:lang w:val="en-US"/>
        </w:rPr>
        <w:t>Lockheed</w:t>
      </w:r>
      <w:r w:rsidRPr="002260A5">
        <w:rPr>
          <w:color w:val="000000" w:themeColor="text1"/>
          <w:sz w:val="16"/>
          <w:szCs w:val="16"/>
        </w:rPr>
        <w:t xml:space="preserve"> </w:t>
      </w:r>
      <w:r w:rsidRPr="002260A5">
        <w:rPr>
          <w:color w:val="000000" w:themeColor="text1"/>
          <w:sz w:val="16"/>
          <w:szCs w:val="16"/>
          <w:lang w:val="en-US"/>
        </w:rPr>
        <w:t>Hudson</w:t>
      </w:r>
      <w:r w:rsidRPr="002260A5">
        <w:rPr>
          <w:color w:val="000000" w:themeColor="text1"/>
          <w:sz w:val="16"/>
          <w:szCs w:val="16"/>
        </w:rPr>
        <w:t xml:space="preserve"> (20797).</w:t>
      </w:r>
    </w:p>
    <w:p w14:paraId="6551633A" w14:textId="77777777" w:rsidR="00AA4D24" w:rsidRPr="002260A5" w:rsidRDefault="00AA4D24" w:rsidP="001F5E07">
      <w:pPr>
        <w:jc w:val="both"/>
        <w:rPr>
          <w:color w:val="000000" w:themeColor="text1"/>
          <w:sz w:val="16"/>
          <w:szCs w:val="16"/>
        </w:rPr>
      </w:pPr>
    </w:p>
    <w:p w14:paraId="7E58989C" w14:textId="3D8444C0" w:rsidR="00AA4D24" w:rsidRPr="002260A5" w:rsidRDefault="00AA4D24" w:rsidP="001F5E07">
      <w:pPr>
        <w:jc w:val="both"/>
        <w:rPr>
          <w:color w:val="000000" w:themeColor="text1"/>
          <w:sz w:val="16"/>
          <w:szCs w:val="16"/>
        </w:rPr>
      </w:pPr>
      <w:r w:rsidRPr="002260A5">
        <w:rPr>
          <w:color w:val="000000" w:themeColor="text1"/>
          <w:sz w:val="16"/>
          <w:szCs w:val="16"/>
        </w:rPr>
        <w:t>10 декабря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Первый полёт самолёта ПЛО Lockheed A-28 (A-29) Hudson. Это американский легкий бомбардировщик и противолодочный самолёт, первоначально построенный по заказу Королевских ВВС (Великобритании) незадолго до начала Второй мировой войны и служивший в основном в RAF. Прообраз этой машины - 14-местный пассажирский и транспортный самолёт Lockheed 14FG-2 - впервые поднялся в воздух 29 июля 1937 года. Фирма до этого не строила и не разрабатывала боевую технику, однако ее конструкторы предусматривали лёгкое превращение гражданских самолётов в военные. Хадсон был первым значительным контрактом для Lockheed Aircraft Corporation — первоначальный заказ RAF на 200 самолётов значительно превзошел все предыдущие заказы фирмы. Хадсон служил на протяжении всей войны главным образом в Береговой охране, а также в роли транспорта и учебного самолёта. Самолёт выполнял и доставку агентов в оккупированную Францию. Хадсоны также широко использовались в противолодочных эскадрильях Королевских канадских ВВС и Королевскими австралийскими военно-воздушными силами (22710).</w:t>
      </w:r>
    </w:p>
    <w:p w14:paraId="27E39222" w14:textId="77777777" w:rsidR="00AA4D24" w:rsidRPr="002260A5" w:rsidRDefault="00AA4D24" w:rsidP="001F5E07">
      <w:pPr>
        <w:jc w:val="both"/>
        <w:rPr>
          <w:color w:val="000000" w:themeColor="text1"/>
          <w:sz w:val="16"/>
          <w:szCs w:val="16"/>
        </w:rPr>
      </w:pPr>
    </w:p>
    <w:p w14:paraId="353B8F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декабря 1938 в США были проведены первые стендовые испытания РД конструкции James Wyld (2990).</w:t>
      </w:r>
    </w:p>
    <w:p w14:paraId="4907D4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5A05E2" w14:textId="77777777" w:rsidR="00E35FE1" w:rsidRPr="00E77D24" w:rsidRDefault="00E35FE1" w:rsidP="00E35FE1">
      <w:pPr>
        <w:jc w:val="both"/>
        <w:rPr>
          <w:color w:val="0070C0"/>
          <w:sz w:val="16"/>
          <w:szCs w:val="16"/>
        </w:rPr>
      </w:pPr>
      <w:r w:rsidRPr="00E77D24">
        <w:rPr>
          <w:color w:val="0070C0"/>
          <w:sz w:val="16"/>
          <w:szCs w:val="16"/>
        </w:rPr>
        <w:t>10 декабря 1938  г. четверо членов ARS провели в  Помтон-Лейкс (Pompton Lakes) в штате Нью-Джерси, первое испытание ЖРД с  рекуперативным охлаждением и  тягой 41  кгс, сконструированного Д. Уайлдом, являвшегося в  тот момент студентом Принстонского университета. Такой способ охлаждения позволил двигателю работать не секунды, а пару-тройку минут, так что ракета летела достаточно далеко (23372).</w:t>
      </w:r>
    </w:p>
    <w:p w14:paraId="79A0832B" w14:textId="77777777" w:rsidR="00E35FE1" w:rsidRPr="00E77D24" w:rsidRDefault="00E35FE1" w:rsidP="00E35FE1">
      <w:pPr>
        <w:jc w:val="both"/>
        <w:rPr>
          <w:color w:val="0070C0"/>
          <w:sz w:val="16"/>
          <w:szCs w:val="16"/>
        </w:rPr>
      </w:pPr>
    </w:p>
    <w:p w14:paraId="4C80902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B27961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B4D8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декабря 1938 заказ на СБ на 1939 снизили до 2600. В конечном итоге на этот год ВВС заказали промышленности 2700 СБ. Этого должно было хватить для перевооружения 12 полков, 12 отдельных эскадрилий и 3 авиаотрядов, а также создания необходимых резервов (до 50% штата). На СБ хотели перевести два тяжелобомбардиро-вочных (с ТБ-3), семь легкобомбардиро-вочных (с Р-5 и Р-Зет), один штурмовой (с Р-5Ш) и все десять дальнеразведыва-тельных эскадрилий (с Р-6 и КР-6). Последняя задача признавалась наиболее важной, поскольку КР-6, а тем более Р-6, уже безнадежно устарел. Уже в 1-м квартале на СБ должны были перевооружить дальнеразведывательные эскадрильи ВВС 1-й Отдельной Краснознаменной армии на Дальнем Востоке. Параллельно намечалось переукомплектовать строевые части машинами “96-й серии” и более поздними, передав старые в учебные подразделения и летные школы. Кроме того, планировалась поставка СБ в гражданский воздушный флот (как скоростные почтовые), авиацию погранохраны и Осоавиахим (9927).</w:t>
      </w:r>
    </w:p>
    <w:p w14:paraId="0CEFF2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38A6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ОКО-135 возглавил А.А.Дубровин, на которого возложили ответственность по доводке Р-10 и его модификаций. КО завода 135 возглавил ученик И.Г.Немана И.Д.Кравченко (1462,12).</w:t>
      </w:r>
    </w:p>
    <w:p w14:paraId="5446F5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206F9E" w14:textId="77777777" w:rsidR="00AA4D24" w:rsidRPr="002260A5" w:rsidRDefault="00AA4D24" w:rsidP="001F5E07">
      <w:pPr>
        <w:shd w:val="clear" w:color="auto" w:fill="FFFFFF"/>
        <w:jc w:val="both"/>
        <w:rPr>
          <w:color w:val="000000" w:themeColor="text1"/>
          <w:sz w:val="16"/>
          <w:szCs w:val="16"/>
        </w:rPr>
      </w:pPr>
      <w:r w:rsidRPr="002260A5">
        <w:rPr>
          <w:color w:val="000000" w:themeColor="text1"/>
          <w:sz w:val="16"/>
          <w:szCs w:val="16"/>
        </w:rPr>
        <w:t>11 декабря 1938 года арестовали И.Г.Немана. КБ возглавил Алексей Алексеевич Дубровин, переведенный с хим</w:t>
      </w:r>
      <w:r w:rsidRPr="002260A5">
        <w:rPr>
          <w:color w:val="000000" w:themeColor="text1"/>
          <w:sz w:val="16"/>
          <w:szCs w:val="16"/>
        </w:rPr>
        <w:softHyphen/>
        <w:t>кинского завода № 301 (19900).</w:t>
      </w:r>
    </w:p>
    <w:p w14:paraId="7E66D690" w14:textId="77777777" w:rsidR="00AA4D24" w:rsidRPr="002260A5" w:rsidRDefault="00AA4D24" w:rsidP="001F5E07">
      <w:pPr>
        <w:jc w:val="both"/>
        <w:rPr>
          <w:color w:val="000000" w:themeColor="text1"/>
          <w:sz w:val="16"/>
          <w:szCs w:val="16"/>
        </w:rPr>
      </w:pPr>
    </w:p>
    <w:p w14:paraId="6AF7D382" w14:textId="77777777" w:rsidR="00E35FE1" w:rsidRPr="00E77D24" w:rsidRDefault="00E35FE1" w:rsidP="00E35FE1">
      <w:pPr>
        <w:jc w:val="both"/>
        <w:rPr>
          <w:color w:val="0070C0"/>
          <w:sz w:val="16"/>
          <w:szCs w:val="16"/>
        </w:rPr>
      </w:pPr>
      <w:r w:rsidRPr="00E77D24">
        <w:rPr>
          <w:color w:val="0070C0"/>
          <w:sz w:val="16"/>
          <w:szCs w:val="16"/>
        </w:rPr>
        <w:t>11 декабря 1938 г. арестовали Немана, объявив «иностранным аген</w:t>
      </w:r>
      <w:r w:rsidRPr="00E77D24">
        <w:rPr>
          <w:color w:val="0070C0"/>
          <w:sz w:val="16"/>
          <w:szCs w:val="16"/>
        </w:rPr>
        <w:softHyphen/>
        <w:t>том» (чьим - по бумагам выяснить не удалось). К концу месяца из Москвы на эту должность прислали А.А. Дубровина, который продолжил доводку Р-10.</w:t>
      </w:r>
    </w:p>
    <w:p w14:paraId="407A056F" w14:textId="77777777" w:rsidR="00E35FE1" w:rsidRPr="00E77D24" w:rsidRDefault="00E35FE1" w:rsidP="00E35FE1">
      <w:pPr>
        <w:jc w:val="both"/>
        <w:rPr>
          <w:color w:val="0070C0"/>
          <w:sz w:val="16"/>
          <w:szCs w:val="16"/>
        </w:rPr>
      </w:pPr>
      <w:r w:rsidRPr="00E77D24">
        <w:rPr>
          <w:color w:val="0070C0"/>
          <w:sz w:val="16"/>
          <w:szCs w:val="16"/>
        </w:rPr>
        <w:t>В итоге план на 1938 г., предусматри</w:t>
      </w:r>
      <w:r w:rsidRPr="00E77D24">
        <w:rPr>
          <w:color w:val="0070C0"/>
          <w:sz w:val="16"/>
          <w:szCs w:val="16"/>
        </w:rPr>
        <w:softHyphen/>
        <w:t>вавший сдачу 200 самолетов, выполни</w:t>
      </w:r>
      <w:r w:rsidRPr="00E77D24">
        <w:rPr>
          <w:color w:val="0070C0"/>
          <w:sz w:val="16"/>
          <w:szCs w:val="16"/>
        </w:rPr>
        <w:softHyphen/>
        <w:t>ли ровно наполовину (23523).</w:t>
      </w:r>
    </w:p>
    <w:p w14:paraId="242F39AF" w14:textId="77777777" w:rsidR="00E35FE1" w:rsidRPr="00E77D24" w:rsidRDefault="00E35FE1" w:rsidP="00E35FE1">
      <w:pPr>
        <w:jc w:val="both"/>
        <w:rPr>
          <w:color w:val="0070C0"/>
          <w:sz w:val="16"/>
          <w:szCs w:val="16"/>
        </w:rPr>
      </w:pPr>
    </w:p>
    <w:p w14:paraId="42C4B78E" w14:textId="77777777" w:rsidR="00E35FE1" w:rsidRPr="00E77D24" w:rsidRDefault="00E35FE1" w:rsidP="00E35FE1">
      <w:pPr>
        <w:jc w:val="both"/>
        <w:rPr>
          <w:color w:val="0070C0"/>
          <w:sz w:val="16"/>
          <w:szCs w:val="16"/>
        </w:rPr>
      </w:pPr>
      <w:r w:rsidRPr="00E77D24">
        <w:rPr>
          <w:color w:val="0070C0"/>
          <w:sz w:val="16"/>
          <w:szCs w:val="16"/>
        </w:rPr>
        <w:t>11 декабря 1938 г. в г. Харькове органы НКВД арестовали конструктора И.Г.Немана. Предъявленное обвинение - халатность, вредительство и саботаж. Основанием для ареста послужили показания ранее арестованных директора и гл. инженера завода N135. Работа госкомиссии (проверяла завод три раза) выявила ряд серьезных нарушений в сборке самолетов Р-10 и Р-Зет которые не были устранены (24104).</w:t>
      </w:r>
    </w:p>
    <w:p w14:paraId="0FC29948" w14:textId="77777777" w:rsidR="00E35FE1" w:rsidRPr="00E77D24" w:rsidRDefault="00E35FE1" w:rsidP="00E35FE1">
      <w:pPr>
        <w:jc w:val="both"/>
        <w:rPr>
          <w:color w:val="0070C0"/>
          <w:sz w:val="16"/>
          <w:szCs w:val="16"/>
        </w:rPr>
      </w:pPr>
    </w:p>
    <w:p w14:paraId="413B58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декабря 1938 г. дефектная ведомость по машине И-180 - “заказ 318” еще насчитывала 46 пунктов. Поликарпов протестовал против ненужной и даже вредной спешки перед летными испытаниями новой машины, но его просто отстранили от этого дела. Начальник главка и директор завода № 156 предпочли действовать через более податливого Томашевича, в руках которого сосредоточились рычаги управления подготовкой И-180 к первому полету (9536,7).</w:t>
      </w:r>
    </w:p>
    <w:p w14:paraId="1CBD9A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D3A5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декабря 1938 г. дефектная ведомость по машине И-180 насчитывала 46 пунк</w:t>
      </w:r>
      <w:r w:rsidRPr="002260A5">
        <w:rPr>
          <w:color w:val="000000" w:themeColor="text1"/>
          <w:sz w:val="16"/>
          <w:szCs w:val="16"/>
        </w:rPr>
        <w:softHyphen/>
        <w:t>тов. Н.Н.Поликарпов протестовал против ненужной гон</w:t>
      </w:r>
      <w:r w:rsidRPr="002260A5">
        <w:rPr>
          <w:color w:val="000000" w:themeColor="text1"/>
          <w:sz w:val="16"/>
          <w:szCs w:val="16"/>
        </w:rPr>
        <w:softHyphen/>
        <w:t>ки при подготовке И-180 к первому вылету, ввиду чего был отстранен от этих работ. Д.Л.Томашевича. вспоминал: “В атмосфере недоверия, и опасности подвоха мне приходилось следить за выполнением ра</w:t>
      </w:r>
      <w:r w:rsidRPr="002260A5">
        <w:rPr>
          <w:color w:val="000000" w:themeColor="text1"/>
          <w:sz w:val="16"/>
          <w:szCs w:val="16"/>
        </w:rPr>
        <w:softHyphen/>
        <w:t>бот” (10667).</w:t>
      </w:r>
    </w:p>
    <w:p w14:paraId="427A48B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843FC47" w14:textId="77777777" w:rsidR="00C12E5B" w:rsidRPr="002260A5" w:rsidRDefault="00C12E5B" w:rsidP="001F5E07">
      <w:pPr>
        <w:jc w:val="both"/>
        <w:rPr>
          <w:color w:val="000000" w:themeColor="text1"/>
          <w:sz w:val="16"/>
          <w:szCs w:val="16"/>
        </w:rPr>
      </w:pPr>
      <w:r w:rsidRPr="002260A5">
        <w:rPr>
          <w:color w:val="000000" w:themeColor="text1"/>
          <w:sz w:val="16"/>
          <w:szCs w:val="16"/>
        </w:rPr>
        <w:t>11 декабря 1938 г. дефектная ведомость по машине И-180 «заказ 318» еще насчитывала 46 пунктов.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 Терновский-прим. авт.),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332164C" w14:textId="77777777" w:rsidR="00C12E5B" w:rsidRPr="002260A5" w:rsidRDefault="00C12E5B" w:rsidP="001F5E07">
      <w:pPr>
        <w:jc w:val="both"/>
        <w:rPr>
          <w:color w:val="000000" w:themeColor="text1"/>
          <w:sz w:val="16"/>
          <w:szCs w:val="16"/>
        </w:rPr>
      </w:pPr>
      <w:r w:rsidRPr="002260A5">
        <w:rPr>
          <w:color w:val="000000" w:themeColor="text1"/>
          <w:sz w:val="16"/>
          <w:szCs w:val="16"/>
        </w:rPr>
        <w:t>По мнению Томашевича, эти тридцать не устраненных дефектов не могли явиться препятствием для выполнения первого полета, то есть не могли привести к аварии (18254).</w:t>
      </w:r>
    </w:p>
    <w:p w14:paraId="038E27AC" w14:textId="77777777" w:rsidR="00C12E5B" w:rsidRPr="002260A5" w:rsidRDefault="00C12E5B" w:rsidP="001F5E07">
      <w:pPr>
        <w:jc w:val="both"/>
        <w:rPr>
          <w:color w:val="000000" w:themeColor="text1"/>
          <w:sz w:val="16"/>
          <w:szCs w:val="16"/>
        </w:rPr>
      </w:pPr>
    </w:p>
    <w:p w14:paraId="7F949E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декабря 1938 арестовали И.Г.Немана и осудили на 15 лет лагерей за "организацию вредительства на заводе и как агента зарубежной разведки". "Машина Р-10 была конструктивно недоведена и недоведенной, сырой, была допущена в производство... Несмотря на то, что во всех актах испытаний эти дефекты были отмечены, они не устранялись и никаких распоряжений со стороны бывшей дирекции и бывшего ГК на устранение дефектов дано не было. В результате все машины, выпущенные до августа (1838) заводом, оказались негодными. 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(1462,26).</w:t>
      </w:r>
    </w:p>
    <w:p w14:paraId="0394EE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7C87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декабря 1938 г. в г. Харькове органы НКВД арестовали конструктора И.Г.Немана. Предъявленное обвинение-халатность, вредительство и саботаж. Основанием для ареста послужили показания ранее арестованных директора и гл.инженера завода N135.Работа госкомиссии (проверяла завод три раза) выявила ряд серьезных нарушений в сборке самолетов Р-10, Р-Зет которые не были устранены (11641).</w:t>
      </w:r>
    </w:p>
    <w:p w14:paraId="5B62E30A" w14:textId="77777777" w:rsidR="004B0DF9" w:rsidRPr="002260A5" w:rsidRDefault="004B0DF9" w:rsidP="001F5E07">
      <w:pPr>
        <w:autoSpaceDE w:val="0"/>
        <w:autoSpaceDN w:val="0"/>
        <w:adjustRightInd w:val="0"/>
        <w:jc w:val="both"/>
        <w:rPr>
          <w:color w:val="000000" w:themeColor="text1"/>
          <w:sz w:val="16"/>
          <w:szCs w:val="16"/>
        </w:rPr>
      </w:pPr>
    </w:p>
    <w:p w14:paraId="7BACDD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 декабря 1938 г. Иосиф Григорьевич был арестован органами НКВД и приговорен к лишению свободы сроком на 10 лет по статье 58-7 УК РСФСР. Направлен Неман был на работу в «шарашку» — 4-й спецотдел ЦКБ НКВД под руководством А. Н. Туполева. В июле 1941 г. Немана освободили со снятием судимости. До декабря 1944 г. он работал на различных конструкторских должностях в авиационной промышленности (в Омске, Казани) (11603).</w:t>
      </w:r>
    </w:p>
    <w:p w14:paraId="31A96DE7" w14:textId="77777777" w:rsidR="004B0DF9" w:rsidRPr="002260A5" w:rsidRDefault="004B0DF9" w:rsidP="001F5E07">
      <w:pPr>
        <w:widowControl w:val="0"/>
        <w:autoSpaceDE w:val="0"/>
        <w:autoSpaceDN w:val="0"/>
        <w:adjustRightInd w:val="0"/>
        <w:jc w:val="both"/>
        <w:rPr>
          <w:color w:val="000000" w:themeColor="text1"/>
          <w:sz w:val="16"/>
          <w:szCs w:val="16"/>
        </w:rPr>
      </w:pPr>
    </w:p>
    <w:p w14:paraId="4BEA0EA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D4137C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A055A4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11 декабря 1938 Осипенко писал письмо № 1858/тб в НКВД — т. Деканозову </w:t>
      </w:r>
    </w:p>
    <w:p w14:paraId="3A6459C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w:t>
      </w:r>
    </w:p>
    <w:p w14:paraId="36D55CB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ВНИГИ. </w:t>
      </w:r>
    </w:p>
    <w:p w14:paraId="3251E8F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Проверка процесса получения синтина из метана и окиси углерода. </w:t>
      </w:r>
    </w:p>
    <w:p w14:paraId="0B6400F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Ваш №57646 от 2.6.37 г. </w:t>
      </w:r>
    </w:p>
    <w:p w14:paraId="1685A90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Приготовление катализатора для синтеза по методу Биндля. ОСНОВАНИЕ: Ваш №58118 от 26.6.37 г. </w:t>
      </w:r>
    </w:p>
    <w:p w14:paraId="20B2F65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Использование обратного газа при синтезе из окиси углевода и водорода. </w:t>
      </w:r>
    </w:p>
    <w:p w14:paraId="0CA2592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Ваш №60323–37 г. </w:t>
      </w:r>
    </w:p>
    <w:p w14:paraId="4B43015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Проверка состава катализаторов для паровой и жидкой фаз по материалам завода. </w:t>
      </w:r>
    </w:p>
    <w:p w14:paraId="6496333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материал РУ РККА по германскому заводу Ле-наверке. </w:t>
      </w:r>
    </w:p>
    <w:p w14:paraId="713817C0"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lastRenderedPageBreak/>
        <w:t xml:space="preserve">5. Стоимость катализаторов по синтезу Фишера. ОСНОВАНИЕ: Ваш №58118–37 г. и №58250–37 г. </w:t>
      </w:r>
    </w:p>
    <w:p w14:paraId="0FF41F3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Дегидрогенизация бутано-пропановой фракции (газоля) над хромовыми катализаторами. </w:t>
      </w:r>
    </w:p>
    <w:p w14:paraId="235EE54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Ваш №100385–38 г. </w:t>
      </w:r>
    </w:p>
    <w:p w14:paraId="0A8F0CF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7. Схема реакций, протекающих между окисью углерода и водородом. </w:t>
      </w:r>
    </w:p>
    <w:p w14:paraId="2CF14BB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Ваш №58118 от 28.6.37 г. </w:t>
      </w:r>
    </w:p>
    <w:p w14:paraId="3FF2086A"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8. Проверка катализатора для очистки от органической серы. ' ОСНОВАНИЕ: Ваш №57646–37 г. </w:t>
      </w:r>
    </w:p>
    <w:p w14:paraId="4339A40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9. Получение газовой синтетич. смеси из метановых углеводородов. </w:t>
      </w:r>
    </w:p>
    <w:p w14:paraId="15573C8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ОСНОВАНИЕ: Ваш №57646–37 г. </w:t>
      </w:r>
    </w:p>
    <w:p w14:paraId="4EB9A43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10. Приготовление катализатора по методу Биндля. ОСНОВАНИЕ: Ваш №58407–37 г. </w:t>
      </w:r>
    </w:p>
    <w:p w14:paraId="42DCB88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11. Метод синтеза из метана, измененным процессом Фишера. &lt; ОСНОВАНИЕ: Ваш №57646–37 г. </w:t>
      </w:r>
    </w:p>
    <w:p w14:paraId="289FECE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 12. Проверка конструкции лабораторного аппарата.. ОСНОВАНИЕ: Ваш №58118–37 г. и №58250–37 г. </w:t>
      </w:r>
    </w:p>
    <w:p w14:paraId="1A4F6BC7"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ПО ГАЗМОНТАЖПРОЕКТУ. </w:t>
      </w:r>
    </w:p>
    <w:p w14:paraId="73E6645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1. Сравнительная стоимость процесса синтеза бензина с крекингом и без него. </w:t>
      </w:r>
    </w:p>
    <w:p w14:paraId="68A36C03"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2. Конструкции реактора для синтеза по методу Фишера. </w:t>
      </w:r>
    </w:p>
    <w:p w14:paraId="6073A134"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3. Конструкция контактного аппарата для получения синтина по Фишеру. [271] </w:t>
      </w:r>
    </w:p>
    <w:p w14:paraId="4EFC3A3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4. Стоимость процесса Фишера. </w:t>
      </w:r>
    </w:p>
    <w:p w14:paraId="3D52CA5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5. Исследование первичной продукции Фишера. ОСНОВАНИЕ : с.п. «1–5» Ваш N$57646–37 г. </w:t>
      </w:r>
    </w:p>
    <w:p w14:paraId="2C2859F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6. Сорбция легких углеводородов. ОСНОВАНИЕ: Ваш Нв58118–37 г. </w:t>
      </w:r>
    </w:p>
    <w:p w14:paraId="230F6E8F"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Подробные заключения и результаты исследовательских и проектных работ по перечисленным материалам будут Вам высылаться дополнительно (приводится по ГАРФ Ф. 8433. Оп. 4. Д. 203, Л. 7–70; ГАРФ Ф. 3433. Оп. 5. Д. 65. Л. 7–27; ГАРФ Ф. 3433. Оп. 6. Д. 53. 77. 7–70) (10748).</w:t>
      </w:r>
    </w:p>
    <w:p w14:paraId="22112F08" w14:textId="77777777" w:rsidR="004B0DF9" w:rsidRPr="002260A5" w:rsidRDefault="004B0DF9" w:rsidP="001F5E07">
      <w:pPr>
        <w:widowControl w:val="0"/>
        <w:autoSpaceDE w:val="0"/>
        <w:autoSpaceDN w:val="0"/>
        <w:adjustRightInd w:val="0"/>
        <w:jc w:val="both"/>
        <w:rPr>
          <w:color w:val="000000" w:themeColor="text1"/>
          <w:sz w:val="16"/>
          <w:szCs w:val="16"/>
        </w:rPr>
      </w:pPr>
    </w:p>
    <w:p w14:paraId="0845F98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F82B60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48D8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декабря 1938 г. вышел приказ НКО О боевой и политической подготовке войск на 1939 учебный год № 113.</w:t>
      </w:r>
    </w:p>
    <w:p w14:paraId="54BE4A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Политико-моральное состояние Рабоче-Крестьянской Красной Армии крепкое и устойчивое.</w:t>
      </w:r>
    </w:p>
    <w:p w14:paraId="234FE4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Командиры, комиссары, политорганы и партийные организации ввели и в 1938 году работу по большевизации Красной Армии и выкорчевыванию из РККА остатков врагов народа.</w:t>
      </w:r>
    </w:p>
    <w:p w14:paraId="4AF6BC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Командный, начальствующий и красноармейский состав и политработники еще крепче сплотились вокруг большевистской партии, Советского правительства и вождя народов товарища Сталина. Это нашло свое выражение в единодушном голосовании за кандидатов сталинского блока коммунистов и беспартийных на выборах в Верховный Совет СССР и союзных республик и в росте партийных и комсомольских организаций.</w:t>
      </w:r>
    </w:p>
    <w:p w14:paraId="76A7D3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боях с японцами у озера Хасан командиры, комиссары, политработники и красноармейцы показали не только боевой энтузиазм, готовность жертвовать собой, защищая честь и неприкосновенность территории своей великой социалистической Родины, но и умение побеждать врага.</w:t>
      </w:r>
    </w:p>
    <w:p w14:paraId="1F6311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Молодые командиры и политработники показали прекрасные образцы работы. Многие из них за истекший год стали полноценными работниками, способными самостоятельно руководить подразделениями, частями и соединениями.</w:t>
      </w:r>
    </w:p>
    <w:p w14:paraId="36A95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Весь личный состав Рабоче-Крестьянской Красной Армии напряженно и с большим усердием работал над выполнением задач, поставленных приказами № № 0109, 110, 0111 1937 г, и 0165 1938 г.</w:t>
      </w:r>
    </w:p>
    <w:p w14:paraId="19E082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Наиболее резкого перелома в боевой подготовке части и соединения добились в период осенних окружных сборов. Войска получили хорошую маршевую тренировку, практически научились занимать оборону и производить оборонительные работы. Улучшились организация и проведение наступательного боя; наступление ведется более методично, по рубежам, лучше обеспечивается огнем.</w:t>
      </w:r>
    </w:p>
    <w:p w14:paraId="54FB62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Достигнуты первые успехи в подготовке бойца по применению ручной гранаты, штыка и лопаты.</w:t>
      </w:r>
    </w:p>
    <w:p w14:paraId="4B0C5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Военно-Воздушные Силы имеют серьезные успехи в высотной подготовке, в воздушных боях; некоторые достижения в полетах на полный радиус и в массовом освоении скоростной материальной части.</w:t>
      </w:r>
    </w:p>
    <w:p w14:paraId="345E62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Конница стала лучше совершать марши в расчлененных порядках, быстрее изготавливаться к отражению нападения с воздуха. Атака в пешем и конном строях значительно лучше подготавливается и обеспечивается огнем.</w:t>
      </w:r>
    </w:p>
    <w:p w14:paraId="23FE77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Артиллерия имеет достижения в стрельбе с полной подготовкой данных, по измеренным отклонениям и в стрельбе прямой наводкой по движущимся целям.</w:t>
      </w:r>
    </w:p>
    <w:p w14:paraId="743396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Части связи освоили свою технику и практически научились обеспечивать связью управление войсками в бою.</w:t>
      </w:r>
    </w:p>
    <w:p w14:paraId="7A2FB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Имеются хорошие образцы работы инженерных войск.</w:t>
      </w:r>
    </w:p>
    <w:p w14:paraId="12A3F5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 наряду с этими достижениями имеется еще много весьма больших недостатков как в боевой и политической подготовке, так и в быту, в повседневной жизни РККА.</w:t>
      </w:r>
    </w:p>
    <w:p w14:paraId="3718A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Создалось совершенно недопустимое положение с огневой подготовкой.</w:t>
      </w:r>
    </w:p>
    <w:p w14:paraId="46C859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истекшем году войска не только не выполнили требования приказа № 110 о повышении индивидуальной стрелковой подготовки бойцов и командиров из всех образцов стрелкового оружия не менее чем на 15 — 20% против 1937 г., но снизили результаты по огню, и особенно в стрельбе из ручных и станковых пулеметов.</w:t>
      </w:r>
    </w:p>
    <w:p w14:paraId="0F1571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Этому наиважнейшему делу точно так же, как и владению “карманной артиллерией” — гранатометанию, не было уделено должного и повседневного внимания со стороны военных советов округов, армий, групп и командования корпусов, дивизий, бригад и полков.</w:t>
      </w:r>
    </w:p>
    <w:p w14:paraId="44AB4A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то же время и сами высшие, старшие и средние командиры, комиссары и работники штабов не являются еще примером для войск в умении владеть оружием. Младшие командиры тоже не научены этому делу и не могут поэтому как следует учить бойцов.</w:t>
      </w:r>
    </w:p>
    <w:p w14:paraId="7A51A1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войсках до сих пор еще есть, правда, отдельные бойцы, прослужившие год, но ни разу не стрелявшие боевым патроном.</w:t>
      </w:r>
    </w:p>
    <w:p w14:paraId="28C041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твердо усвоить, что, не научившись по-настоящему стрелять, нельзя ожидать успеха в ближнем бою с противником.</w:t>
      </w:r>
    </w:p>
    <w:p w14:paraId="72A076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Поэтому все, кто противодействует или пытается “не замечать” этого зияющего прорыва в боевой готовности войск, не могут претендовать на звание настоящих командиров РККА, способных учить и воспитывать войска. Прорывы в огневой подготовке рассматривать как главный недостаток в работе всех командных звеньев.</w:t>
      </w:r>
    </w:p>
    <w:p w14:paraId="10E170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Умение командира, комиссара части и подразделения руководить огневой подготовкой и учить часть (подразделение) метко стрелять и хорошо владеть личным оружием отмечать при инспектировании частей, а также особо отмечать в аттестациях.</w:t>
      </w:r>
    </w:p>
    <w:p w14:paraId="3398C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Нетвердое знание начальствующим составом приказов, уставов, наставлений и неумение практически применять их в обучении войск.</w:t>
      </w:r>
    </w:p>
    <w:p w14:paraId="06DE0C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Отсутствие настоящей большевистской борьбы за выполнение учебных планов и программ.</w:t>
      </w:r>
    </w:p>
    <w:p w14:paraId="0F9849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Недостаточная требовательность и контроль со стороны вышестоящих командиров и штабов и слабая помощь подчиненным в организации занятий.</w:t>
      </w:r>
    </w:p>
    <w:p w14:paraId="603EC2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Срывы занятий и низкий процент охвата учебой.</w:t>
      </w:r>
    </w:p>
    <w:p w14:paraId="62C85A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Недостаточное внимание к вопросам боевой подготовки со стороны по-литаппарата и партийных организаций.</w:t>
      </w:r>
    </w:p>
    <w:p w14:paraId="3B3F3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Высокая аварийность, большое количество чрезвычайных происшествий вообще и в военно-воздушных силах в особенности.</w:t>
      </w:r>
    </w:p>
    <w:p w14:paraId="040507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Пьянство, принявшее за последнее время чрезвычайно широкие размеры и ставшее бичом армии.</w:t>
      </w:r>
    </w:p>
    <w:p w14:paraId="4FFFDF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Чрезвычайно опасным является ослабление у некоторых командиров, политработников и начальников командирского характера и требовательности к подчиненным подразделениям, частям и лицам, что неизбежно ведет, не может не вести, к снижению у этих командиров, комиссаров и начальников волевых качеств. Безвольный же командир, комиссар, начальник, не может, как известно, гарантировать успех в боевой подготовке войск, твердого и квалифицированного руководства всей жизнью и деятельностью их в мирных условиях, и тем более не сможет обеспечить победоносного командования на поле боя порученными ему войсками. Таким людям, как и пьяницам, если они быстро не исправятся и не станут достойными командирами политработниками и начальниками, не место в Рабоче-Крестьянской Красной Армии.</w:t>
      </w:r>
    </w:p>
    <w:p w14:paraId="262C2B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эти недочеты должны быть решительно устранены в самом начале 1939 учебного года. Только ликвидировав недостатки в работе командования, штабов, частей и подразделений, можно быть уверенным в дальнейшем росте и выполнении поставленных перед РККА задач.</w:t>
      </w:r>
    </w:p>
    <w:p w14:paraId="078217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Задачи на 1939 учебный год</w:t>
      </w:r>
    </w:p>
    <w:p w14:paraId="24B91B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Рабоче-Крестьянская Красная Армия, как и весь советский народ, готова всегда жить в мире со всем миром, но Рабоче-Крестьянская Красная Армия также готова каждый миг в порошок стереть любого врага, дерзнувшего напасть на страну трудящихся.</w:t>
      </w:r>
    </w:p>
    <w:p w14:paraId="6C6CD8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Если враг навяжет нам войну, Рабоче-Крестьянская Красная Армия будет самой нападающей из всех когда-либо нападавших армий.</w:t>
      </w:r>
    </w:p>
    <w:p w14:paraId="26CC9D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основу всей боевой и политической подготовки войск положить большевистское воспитание всего личного состава РККА в духе выработки и тренировки у него железной воли и стального характера, в духе активных действий, инициативы, непоколебимого порыва и постоянного стремления вступить в бой с врагом и умело организованными совместными действиями всех родов войск уничтожить его в решительном наступательном бою на его же территории.</w:t>
      </w:r>
    </w:p>
    <w:p w14:paraId="12B798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Дальнейший рост боевой мощи Рабоче-Крестьянской Красной Армии требует:</w:t>
      </w:r>
    </w:p>
    <w:p w14:paraId="2854D5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 Довести до конца большевизацию всей Красной Армии. Поднять еще выше революционную бдительность каждого командира, комиссара, политработника, начальника и красноармейца. Зорко следить за тем, чтобы ряды Красной Армии были полностью очищены от врагов народа. Вооружить командные кадры Красной Армии, партийных и непартийных большевиков марксистско-ленинской теорией, знанием законов общественного развития и политической борьбы, взяв за основу изучение “Краткого курса истории ВКП(б)”.</w:t>
      </w:r>
    </w:p>
    <w:p w14:paraId="599CE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Продолжать непрестанное и глубокое изучение личного состава, памятуя, что это одно из вернейших средств быстрого и дальнейшего роста всех наших успехов. Смелее выдвигать молодых, способных, преданных ленинско-сталин-ской партии и нашей Родине людей на руководящую работу, руководствуясь сталинским принципом подбора кадров по политическому признаку и по деловым качествам. Одновременно закончить работу по очищению армии от остатков притаившихся еще враждебных и политически неустойчивых людей. Ни в коем случае не допускать при этом позорных фактов перестраховок со стороны отдельных лиц, необоснованного увольнения честных и преданных людей из рядов РККА и легкомысленного, противоречащего принципам нашей партии и решениям ЦК ВКП(б) исключения из рядов ВКП(б).</w:t>
      </w:r>
    </w:p>
    <w:p w14:paraId="72C47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Категорически запретить не вызываемые необходимостью перемещения командного, политического и начальствующего состава с места на место.</w:t>
      </w:r>
    </w:p>
    <w:p w14:paraId="771D17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позднее 15.3.39 г. закончить все основные назначения и закрепить вновь назначенных в занимаемых должностях.</w:t>
      </w:r>
    </w:p>
    <w:p w14:paraId="320BDA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Всю боевую подготовку войск организовывать и проводить, исходя из основной задачи — всегда быть в состоянии полной боевой готовности.</w:t>
      </w:r>
    </w:p>
    <w:p w14:paraId="0BBCA2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Обязательно добиться повышения огневой подготовки бойцов, командиров и политработников всех родов войск и отличного знания и сбережения ими оружия.</w:t>
      </w:r>
    </w:p>
    <w:p w14:paraId="5EC4E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Красная Армия должна стрелять лучше всех армий мира. Меткий, хладнокровный и экономный стрелок — это и есть боец Рабоче-Крестьянской Красной Армии.</w:t>
      </w:r>
    </w:p>
    <w:p w14:paraId="423803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Всем командирам, комиссарам, начальникам, политработникам и красноармейцам знать и уметь точно выполнять требования положенных уставов, наставлений, инструкций и приказов РККА.</w:t>
      </w:r>
    </w:p>
    <w:p w14:paraId="79E54F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Необходимо полностью охватить весь личный состав учебой, не допуская срывов занятий.</w:t>
      </w:r>
    </w:p>
    <w:p w14:paraId="6D2D06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части и подразделении не может быть ни одного бойца, не умеющего владеть оружием, гранатой, лопатой и не изучившего свое специальное дело. За этим инспекциям родов войск вести систематическое наблюдение, регулярно докладывая мне о положении дела.</w:t>
      </w:r>
    </w:p>
    <w:p w14:paraId="734DA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Никогда и ни при каких условиях не забывать о работе тыла — фактического или обозначенного, но непременно всегда правильно функционирующего на всех этапах боя, операции, сражения.</w:t>
      </w:r>
    </w:p>
    <w:p w14:paraId="053846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Политическая работа</w:t>
      </w:r>
    </w:p>
    <w:p w14:paraId="5AEE78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основу всей работы по политическому воспитанию командного и начальствующего состава положить глубокое изучение “Краткого курса истории ВКП(б)”, идейно и теоретически вооружающего наши кадры, помогающего им понимать прошедшее и на опыте прошлого успешно решать задачи сегодняшнего дня.</w:t>
      </w:r>
    </w:p>
    <w:p w14:paraId="09844B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Главной формой изучения марксистско-ленинской теории должен стать метод самостоятельного чтения, как это указано в решении ЦК ВКП(б) “О постановке партийной пропаганды в связи с выпуском “Краткого курса истории ВКП(б)”. В соответствии с этим надо перестроить всю пропаганду и политработу в РККА. Нельзя забывать, что страна дает РККА ежедневно все более грамотных и развитых красноармейцев. Их запросы к руководителям и начальникам все возрастают. Командир, комиссар, политработник, не работающие над повышением своего теоретического и военного уровня, не будут удовлетворять бойцов и не смогут быть полноценными руководителями красноармейцев.</w:t>
      </w:r>
    </w:p>
    <w:p w14:paraId="33431E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Командиры, комиссары, политорганы и все политработники Красной Армии должны держать весь личный состав в состоянии постоянной мобилизационной готовности. Они сам должны показывать пример большевистской организованности и дисциплинированности.</w:t>
      </w:r>
    </w:p>
    <w:p w14:paraId="30F456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Враги народа тянули политический аппарат РККА на путь голого культурничества, отрывали его от вопросов боевой подготовки. Комиссары, политорганы и парторганизации должны создать вокруг вопросов боевой подготовки большевистскую партийную обстановку. Они обязаны твердо помнить, что боевая подготовка — одна из самых главных сторон жизни армии. Наряду с командиром за состояние боевой подготовки отвечает и комиссар части. Во всей системе партийно-политической работы и пропаганды вопросы боевой подготовки должны занять первое место.</w:t>
      </w:r>
    </w:p>
    <w:p w14:paraId="28B2F0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Чрезвычайные происшествия и аморальные явления, в РККА, особенно пьянство, широко распространенное среди командного и начальствующего состава и позорящее звание воина Рабоче-Крестьянской Красной Армии, являются результатом недостаточно внимательного отношения командования, политорганов и парторганизаций к этим тяжелым фактам армейской жизни.</w:t>
      </w:r>
    </w:p>
    <w:p w14:paraId="73C826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1939 году этому должен быть положен конец.</w:t>
      </w:r>
    </w:p>
    <w:p w14:paraId="6087DC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Здоровой, политически крепкой частью, подразделением будет считаться та, чрезвычайные происшествия в которой сведены к минимуму.</w:t>
      </w:r>
    </w:p>
    <w:p w14:paraId="572124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целиком искоренить “унтер-пришибеевские” методы в дисциплинарной практике; решительно изгнать случаи разгильдяйства, неорганизованности и бескультурья в работе и быту. Твердый порядок, организованность, плановость, культурный стиль в работе — основа дисциплины Рабоче-Крестьянской Красной Армии. Требовательность в работе и к подчиненным должна быть всемерно повышена. Командиры и комиссары, которые скатываются на путь панибратства, разыгрывают из себя “демократов”, не желают твердой рукой насаждать дисциплину среди подчиненных, — творят небольшевистское дело. Твердая, железная дисциплина во всех без исключения частях нам нужна как воздух. Без твердой дисциплины немыслима победа над врагом малой кровью. Дисциплина во время войны закладывается и строится в мирной обстановке. На решительный подъем дисциплины должны быть направлены все силы. Командир и комиссар, которые не поймут всей необходимости железной дисциплины и не будут серьезно работать над ее укреплением, не могут рассчитывать, что они останутся на руководящих постах в РККА.</w:t>
      </w:r>
    </w:p>
    <w:p w14:paraId="2D8EDF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Политорганы и военные комиссары должны вытравить из практики своей работы казенщину и формализм. Надо решительным образом перестроить свою работу, оказывать молодым командно-политическим кадрам всемерную помощь, показом учить их и непрестанно учиться самим, чтобы на деле добиться общего подъема и необходимых, положительных результатов во всей партийно-политической работе.</w:t>
      </w:r>
    </w:p>
    <w:p w14:paraId="5D18E0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При подборе и выдвижении кадров политсостава на руководящие посты следует иметь в виду, что для политработника мало быть безупречно честным и преданным делу партии Ленина — Сталина. Это первое требование, предъявляемое политработнику. Но он должен быть также достаточно грамотным в общеобразовательном отношении и высоко подготовленным в политическом и военном смысле. Сам характер работы комиссара и политработника предъявляет к ним требования — быть в числе самых культурных людей части.</w:t>
      </w:r>
    </w:p>
    <w:p w14:paraId="1E6AF2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Задача марксистско-ленинского воспитания советской интеллигенции является одной из самых первоочередных и важнейших задач партии большевиков. ЦК ВКП(б) решительно осудил пренебрежительное отношение к советской интеллигенции. Нечего греха таить, в Красной Армии также имеет место небольшевистское отношение к некоторым отрядам нашей армейской интеллигенции, например, к штабным работникам, врачам, ветеринарам, командирам военно-хозяйственного аппарата и пр.</w:t>
      </w:r>
    </w:p>
    <w:p w14:paraId="07F89A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Надо раз и навсегда покончить с этим злом. Командиры, комиссары и политорганы обязаны с ними работать наряду со всеми другими кадрами армейской интеллигенции. Надо советоваться с ними, отвечать на их запросы и привлекать их ко всей общественно-политической работе.</w:t>
      </w:r>
    </w:p>
    <w:p w14:paraId="673D52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Социалистическое соревнование в частях РККА продолжает быть слабым местом; инициатива лучших бойцов, командиров и политработников не всегда используется должным образом. Очень многие политработники считают, что вопросы социалистического соревнования их не касаются. Это неправильно и вредно. Политический аппарат обязан поднять всю партийную и комсомольскую организацию на соревнование, вовлечь в это дело всех партийных и непартийных большевиков, обязательно руководя и направляя эту работу по должному руслу.</w:t>
      </w:r>
    </w:p>
    <w:p w14:paraId="368B59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Командиры, комиссары и политработники должны систематически подводить итоги соревнования, помогать отстающим, поощрять отличившихся, добиваясь общего подъема в боевой и политической подготовке части, в образцовом содержании вооружения и боевой техники, машин и коня, казарм, складов, конюшен и прочее.</w:t>
      </w:r>
    </w:p>
    <w:p w14:paraId="1AEC8B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самым главным соревнованием между частями и соединениями должно быть — в какой части, соединении будет наименьшее число чрезвычайных происшествий, пьянства, калечения и гибели людей при высоком уровне боевой неполитической подготовки. Те из частей и Соединений, которые добьются безаварийности, хорошей и отличной боевой и политической подготовки, достойны всяческого поощрения и наград и могут называться подлинно большевистскими.</w:t>
      </w:r>
    </w:p>
    <w:p w14:paraId="7FA5FD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Важнейшим условием выполнения задач, стоящих перед комиссарами, политорганйми, партийными и комсомольскими организациями, является тесная</w:t>
      </w:r>
    </w:p>
    <w:p w14:paraId="1E0556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связь с красноармейцами и командно-начальствующим составом. Чаще быть в самой гуще бойцов, отечески заботиться об их быте, знать сокровенные думы и настроения красноармейцев, своевременно отвечать на интересующие их вопросы, быть первым защитником их законных требований, чутко прислушиваться к их предложениям, заботиться о выполнении всех предложений, направленных на усиление мощи РККА.</w:t>
      </w:r>
    </w:p>
    <w:p w14:paraId="4DCB57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В борьбе за повышение качества боевой и политической подготовки и укрепление железной воинской дисциплины огромную роль должна сыграть красноармейская печать. В политорганах больше, чем где бы то ни было, недооценивается печать. С этим необходимо покончить. Хорошая газета дает возможность командованию ежедневно говорить с каждым командиром и красноармейцем на самые актуальные и жизненные темы.</w:t>
      </w:r>
    </w:p>
    <w:p w14:paraId="0CE9B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Военные комиссары должны решительно покончить с остатками прежнего “помполитства” и стать подлинными комиссарами сталинского типа. Непрестанно повышая свой идейный и теоретический уровень, военком обязан в совершенстве владеть военным делом. Он должен быть готовым и способным всегда занимать командира на его ответственном посту, если боевая или иная обстановка того потребует.</w:t>
      </w:r>
    </w:p>
    <w:p w14:paraId="7CB6D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Командиры и политработники должны особенно твердо усвоить, что задача дальнейшего улучшения всей партийно-политической работы и боевой подготовки не может быть успешно решена без самого смелого и решительного развертывания критики и самокритики — этого важнейшего большевистского метода воспитания масс, замечательного средства быстрейшей ликвидации недостатков и непрерывного большевистского роста наших начальствующих кадров.</w:t>
      </w:r>
    </w:p>
    <w:p w14:paraId="0E01E6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Необходимо в корне ликвидировать попытки некоторых лиц командного и политического состава противопоставления командира политработнику или наоборот.</w:t>
      </w:r>
    </w:p>
    <w:p w14:paraId="7A02B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Не противопоставление и конкуренция, а большевистская упорная и честная работа командира, комиссара и политработника над повышением и непрерывным совершенствованием боевой и политической выучки войск, над улучшением их организации и дисциплины — вот основа и задача всех задач кадров нашей Рабоче-Крестьянской Красной Армии.</w:t>
      </w:r>
    </w:p>
    <w:p w14:paraId="553276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Общевойсковая подготовка</w:t>
      </w:r>
    </w:p>
    <w:p w14:paraId="0C0B2C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основу общевойсковой подготовки положить дальнейшую отработку вопросов взаимодействия всех родов войск в наступательном и оборонительном бою.</w:t>
      </w:r>
    </w:p>
    <w:p w14:paraId="23C4DE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Усилия всех родов войск (авиация, артиллерия, танки) должны быть направлены на обеспечение действий главного рода войск — пехоты, определяющей успех общевойскового боя.</w:t>
      </w:r>
    </w:p>
    <w:p w14:paraId="528C07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текущем учебном году отработать:</w:t>
      </w:r>
    </w:p>
    <w:p w14:paraId="60FCA8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наступательный бой (усиленных сп, кп, сд, кд, ск и кк);</w:t>
      </w:r>
    </w:p>
    <w:p w14:paraId="57C73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наступательный бой (усиленных сп, кп, сд, кд, ск и кк) с форсированием крупной речной преграды;</w:t>
      </w:r>
    </w:p>
    <w:p w14:paraId="1041FD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встречный бой (усиленных сп, кп, сд, кд, ск и кк);</w:t>
      </w:r>
    </w:p>
    <w:p w14:paraId="4EAEE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оборонительный бой (усиленных сп, кп, сд, кд, ск и кк) с применением средств химической защиты и инженерной техники, с последующим переходом в наступление;</w:t>
      </w:r>
    </w:p>
    <w:p w14:paraId="2648F2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оборону и атаку УР;</w:t>
      </w:r>
    </w:p>
    <w:p w14:paraId="577D2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автоперевозку сп, ап и сд.</w:t>
      </w:r>
    </w:p>
    <w:p w14:paraId="77B049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Отработку общевойсковых тем осуществлять на:</w:t>
      </w:r>
    </w:p>
    <w:p w14:paraId="410B81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военных играх и полевых поездках командного и начальствующего состава;</w:t>
      </w:r>
    </w:p>
    <w:p w14:paraId="7160ED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командно-штабных выходах в поле со средствами связи, с обозначением отдельными машинами танковых и авиационных частей, соединений и тыла;</w:t>
      </w:r>
    </w:p>
    <w:p w14:paraId="2E7A09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общевойсковых учениях и маневрах.</w:t>
      </w:r>
    </w:p>
    <w:p w14:paraId="1ADA23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При отработке всех тем обязательно изучать вопросы материального обеспечения войск, организацию и управление тылом.</w:t>
      </w:r>
    </w:p>
    <w:p w14:paraId="3D8939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Включить в программу боевой подготовки командного состава и войск изучение автоперевозок.</w:t>
      </w:r>
    </w:p>
    <w:p w14:paraId="545CDB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Изучение начать с практической отработки техники погрузки и разгрузки, для чего во всех частях иметь автомакеты с соответствующим оборудованием.</w:t>
      </w:r>
    </w:p>
    <w:p w14:paraId="094ED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Начальнику Генерального штаба РККА не позднее 1 марта 1939 г. дать Наставление по автоперевозкам войск.</w:t>
      </w:r>
    </w:p>
    <w:p w14:paraId="315F83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При проведении общевойсковых учений руководствоваться следующим:</w:t>
      </w:r>
    </w:p>
    <w:p w14:paraId="383FEC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учению должна предшествовать соответствующая подготовка командного и начальствующего состава и штабов по данной теме в порядке командирской учебы;</w:t>
      </w:r>
    </w:p>
    <w:p w14:paraId="0755DA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учения обязательно привлекать специальные и технические части, хотя бы обозначенные, для чего военным советам округов (армий) эти части (авиацию, танки, артиллерию усиления, химические, инженерные, армейской связи и др.) приписать к определенным стрелковым и кавалерийским соединениям;</w:t>
      </w:r>
    </w:p>
    <w:p w14:paraId="03BA2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общевойсковых учениях обязательно иметь развернутый и но-боевому работающий тыл;</w:t>
      </w:r>
    </w:p>
    <w:p w14:paraId="1722C8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учениях продолжать совершенствование одиночного бойца и мелких подразделений.</w:t>
      </w:r>
    </w:p>
    <w:p w14:paraId="2C71E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зимний период обучения провести: два-три отрядных учения в составе усиленного батальона (кавполка) и одно учение в составе усиленного стрелкового полка. На этих учениях основное внимание уделить отработке вопросов взаимодействия с другими родами войск.</w:t>
      </w:r>
    </w:p>
    <w:p w14:paraId="27EECF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Военные училища в зимний период привлекать на отрядные учения один раз.</w:t>
      </w:r>
    </w:p>
    <w:p w14:paraId="0FA7D7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летний период провести общевойсковые учения: в составе усиленного полка — три-четыре, в составе усиленной дивизии — два-три.</w:t>
      </w:r>
    </w:p>
    <w:p w14:paraId="3507E6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всех округах (армиях) в летний период провести в одной из стрелковых дивизий учение с полностью развернутыми тылами.</w:t>
      </w:r>
    </w:p>
    <w:p w14:paraId="0B19DA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Общевойсковые учения в летний период проводить с длительным (10 — 12 суток) отрывом от лагерей, организовав на это время всю жизнь по-боевому.</w:t>
      </w:r>
    </w:p>
    <w:p w14:paraId="79DC8C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Большая часть учений должна быть проведена с подъемом части (соединения) по тревоге.</w:t>
      </w:r>
    </w:p>
    <w:p w14:paraId="1D068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Не менее 30%, а в 1-й и 2-й Отдельных Краснознаменных армиях до 40% всего учебного времени, предусмотренного планом для тактической подготовки войск, командного состава и штабов, использовать для отработки боевых действий ночью.</w:t>
      </w:r>
    </w:p>
    <w:p w14:paraId="1E7230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Инспекциям установить постоянный контроль за осуществлением этого требования.</w:t>
      </w:r>
    </w:p>
    <w:p w14:paraId="1DBD42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 Командирская подготовка</w:t>
      </w:r>
    </w:p>
    <w:p w14:paraId="00ADFC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Подготовку командного, начальствующего и политического состава иметь в центре внимания. Самым главным считать воспитание у командира, комиссара, начальника действенной, непреклонной воли, железного, большевистского характера и высокой командирской требовательности к себе и подчиненным в достижении поставленных задач.</w:t>
      </w:r>
    </w:p>
    <w:p w14:paraId="2DBAA5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Командир Рабоче-Крестьянской Красной Армии должен быть и обязательно будет человеком с этими необходимыми качествами, ибо только такой командир, комиссар, начальник достоин носить это высокое звание.</w:t>
      </w:r>
    </w:p>
    <w:p w14:paraId="6C6F55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Особое внимание обратить на подготовку и воспитание вновь выдвинутых командиров и политработников, обеспечив им необходимую помощь в учебе и работе.</w:t>
      </w:r>
    </w:p>
    <w:p w14:paraId="06250F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Основным видом подготовки командного и начальствующего состава должно явиться командование своей частью (подразделением) и непосредственное ее обучение.</w:t>
      </w:r>
    </w:p>
    <w:p w14:paraId="56D5AA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Для командирской учебы отвести три полных дня в месяц. Всему командному и начальствующему составу, помимо свободного от всякой работы дня отдыха, предоставить вечера третьего и пятого дней шестидневки на самоподготовку и 73] , кроме того, один вечер для плановых занятий по общеобразовательной подготовке и изучения иностранных языков.</w:t>
      </w:r>
    </w:p>
    <w:p w14:paraId="5DFF57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Перед началом зимнего и летнего периодов обучения проводить кратковременные сборы командного и начальствующего состава, на которых отрабатывать основные вопросы обучения войск, организацию и методику проведения занятий.</w:t>
      </w:r>
    </w:p>
    <w:p w14:paraId="27C8C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Содержание командирской учебы:</w:t>
      </w:r>
    </w:p>
    <w:p w14:paraId="5BD644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изучение истории ВКП(б);</w:t>
      </w:r>
    </w:p>
    <w:p w14:paraId="45FF88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совершенствование навыков в управлении подразделением (частью) в современном бою;</w:t>
      </w:r>
    </w:p>
    <w:p w14:paraId="7715A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изучение баллистики, правил стрельбы и управления огнем в различных условиях боевой обстановки;</w:t>
      </w:r>
    </w:p>
    <w:p w14:paraId="1470F3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личное совершенствование в стрельбе; изучение и сбережение боевой техники;</w:t>
      </w:r>
    </w:p>
    <w:p w14:paraId="4C459C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привитие необходимых методических приемов для проведения занятий со.своими подчиненными.</w:t>
      </w:r>
    </w:p>
    <w:p w14:paraId="25908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подготовка командного и начальствующего состава должна основываться прежде всего на отличном знании уставов, приказов и наставлений РККА и на умении применять их на практике.</w:t>
      </w:r>
    </w:p>
    <w:p w14:paraId="35745D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Командному составу пехоты, конницы и танковых частей изучить тактико-технические свойства полковой, дивизионной и корпусной артиллерии, практически научиться ставить артиллерии боевые задачи в основных видах боя и в совершенстве овладеть целеуказанием.</w:t>
      </w:r>
    </w:p>
    <w:p w14:paraId="4C3295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Изучение военной истории, опыта современных войн, организации и тактики иностранных армий и театра военных действий проводить как в комплексе с тактикой, так и путем постановки рефератов, докладов и выполнения индивидуальных заданий.</w:t>
      </w:r>
    </w:p>
    <w:p w14:paraId="4B9EC9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IV. Подготовка штабов</w:t>
      </w:r>
    </w:p>
    <w:p w14:paraId="25A0AC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К началу летнего периода штабы всех степеней подготовить полностью к управлению современным боем, обратив особое внимание на отработку тесного взаимодействия общевойсковых штабов со штабами специальных родов войск.</w:t>
      </w:r>
    </w:p>
    <w:p w14:paraId="1FF4C3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Добиться отличного практического усвоения обязанностей каждым штабным командиром и начальником службы, развивая его оперативный и тактический кругозор.</w:t>
      </w:r>
    </w:p>
    <w:p w14:paraId="0C023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Тренировку вновь укомплектованных штабов начинать с нормальных условий наступательного и оборонительного боя и последовательно переходить к более сложным видам боя.</w:t>
      </w:r>
    </w:p>
    <w:p w14:paraId="4B7B0B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Основной формой подготовки штабов иметь выходы в поле со средствами связи, обозначенными противником, своими частями и тылами. Выходы проводить: со штабами батальонов (дивизионов) — два раза в месяц; со штабами полков и дивизий — один раз в месяц; со штабами корпусов — один раз в два месяца.</w:t>
      </w:r>
    </w:p>
    <w:p w14:paraId="4A845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Штабы артдивизионов ДА привлекать на занятия штабов батальонов.</w:t>
      </w:r>
    </w:p>
    <w:p w14:paraId="53320B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Штабы артполков ДА придавать в качестве штабов группы ПП на штабные учения стрелковых полков.</w:t>
      </w:r>
    </w:p>
    <w:p w14:paraId="41F63E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Штабы корпусных артполков и АРГК привлекать на учения штабов стрелковых дивизий и корпусов в качестве штабов подгрупп и групп ДД.</w:t>
      </w:r>
    </w:p>
    <w:p w14:paraId="1EC08C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артполках, кроме того, предусмотреть специальные двухстепенные учения штабов артполков со средствами связи и обозначенными батареями.</w:t>
      </w:r>
    </w:p>
    <w:p w14:paraId="5BD343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штабные занятия дивизий и корпусов привлекать также штабы химических, авиационных и танковых частей и соединений.</w:t>
      </w:r>
    </w:p>
    <w:p w14:paraId="52D67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 всех штабных занятиях тщательно отрабатывать вопросы организации боевой и командирской разведки, наблюдения и связи со своими войсками и соседями, ПВО, ПХО и ПТО войск и штаба, а также все вопросы работы тыла и управления им, обязательно обозначая тыл отдельными машинами и повозками. 74]</w:t>
      </w:r>
    </w:p>
    <w:p w14:paraId="09054F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Начальнику Генерального штаба РККА к I марта 1939 г. дать войскам переработанное Наставление по полевой службе штабов.</w:t>
      </w:r>
    </w:p>
    <w:p w14:paraId="2BCBF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 Огневая подготовка</w:t>
      </w:r>
    </w:p>
    <w:p w14:paraId="4A82FF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Категорически приказываю ликвидировать отставание в огневой подготовке и обязательно добиться выполнения моего приказа 1937 г. № 110, требовавшего “повышения индивидуальной стрелковой подготовки бойцов и командиров из всех образцов стрелкового оружия не менее чем на 15 — 20% против 1937 г..</w:t>
      </w:r>
    </w:p>
    <w:p w14:paraId="1E8A1C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основу обучения войск стрелковой подготовки положить твердую планомерность и постепенность в отработке огневых задач, рациональное использование времени и боеприпасов.</w:t>
      </w:r>
    </w:p>
    <w:p w14:paraId="337F8B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Нужно взять за правило систематически учить и тренировать личный состав стрелковому делу круглый год без перерыва; не допускать зазнайства и самоуспокоенности в вопросах огневой подготовки и обязательно покойчить с вредными “ударничеством” и “кампаниями”, дающими лишь поверхностные и временные результаты.</w:t>
      </w:r>
    </w:p>
    <w:p w14:paraId="3F150C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Требую от всего командного, начальствующего и политического состава овладеть техникой стрельбы из своего оружия и методикой обучения бойца. Партийные и комсомольские организации должны делу огневой подготовки бойца уделять возможно больше внимания, что даст возможность ликвидировать отставание и безусловно повысить уровень стрелковой подготовки РККА.</w:t>
      </w:r>
    </w:p>
    <w:p w14:paraId="258F2D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Ввести систематический инструктаж младшего и среднего командного и начальствующего состава к предстоящим занятиям по огневой подготовке, обязательно проводя его практически.</w:t>
      </w:r>
    </w:p>
    <w:p w14:paraId="00E1B9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Ввести ежедневные 30-минутные учебные стрелковые тренировки по усовершенствованию навыков в ведении огня и метании гранат.</w:t>
      </w:r>
    </w:p>
    <w:p w14:paraId="6E95A2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Создать вокруг стрелкового дела дух здорового соревнования в целях достижения лучших результатов в стрельбе, продолжая выращивать и накоплять в частях стрелковый актив, систематически проводить с ним практическую работу и широко популяризовать его достижения.</w:t>
      </w:r>
    </w:p>
    <w:p w14:paraId="7D866F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Провести в 1939 году в стрелковых и кавалерийских частях тактические учения с боевой стрельбой: в составе отделения — 3; усиленного взвода — 2; усиленной роты (эскадрона) — 2; усиленного батальона (кавполка) — 1.</w:t>
      </w:r>
    </w:p>
    <w:p w14:paraId="297400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Подготовить в кадровом стрелковом полку по одной паре снайперов на взвод, в кавалерийском полку — 10 снайперских пар.</w:t>
      </w:r>
    </w:p>
    <w:p w14:paraId="624F5F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Организовать при курсах “Выстрел” двухмесячные стрелково-тактические сборы начальников снайперских команд с филиалом в г. Ворошилове для частей 1-й и 2-й армий и ЗабВО.</w:t>
      </w:r>
    </w:p>
    <w:p w14:paraId="1A047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Инспектору пехоты РККА к 1.2.39 г. разработать и представить мне Положение о стрелковых соревнованиях в РККА.</w:t>
      </w:r>
    </w:p>
    <w:p w14:paraId="376D64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Начальнику Управления боевой подготовки РККА к 15.1.39 г. пересмотреть существующие стрелковые учебные приборы и пособия с целью отбора и принятия лучших образцов из них на снабжение РККА.</w:t>
      </w:r>
    </w:p>
    <w:p w14:paraId="7AABEC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Начальнику Артиллерийского управления РККА к 20.1.39 г. представить мне план снабжения и организации производства учебных стрелковых пособий и приборов.</w:t>
      </w:r>
    </w:p>
    <w:p w14:paraId="30AB3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VI. Подготовка тыла</w:t>
      </w:r>
    </w:p>
    <w:p w14:paraId="326AE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основу подготовки руководящих кадров службы войскового тыла и всего командного и начальствующего состава положить изучение устава тыла и закрепление знаний практической работы в системе командирской подготовки, на специальных тыловых учениях и на учениях с войсками;</w:t>
      </w:r>
    </w:p>
    <w:p w14:paraId="4AC448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Особое внимание обратить на подготовку тыла в звене рота — батальон — полк.</w:t>
      </w:r>
    </w:p>
    <w:p w14:paraId="67219A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всех штабных выходах в поле, на общевойсковых учениях, на специальных тыловых учениях и маневрах работу тыла приближать к действительной боевой обстановке. 75] Реально на действительные расстояния подвозить продовольствие, фураж, огнеприпасы, устанавливая при этом самый тщательный контроль за своевременным подвозом, практически прорабатывать вопросы эвакуации, дегазации и химической защиты войск и войскового тыла. Продолжать учить войска обороне тыла, постоянно держать тылы под угрозой наземного и воздушного нападения. Особо жесткие требования предъявлять к маскировке и маршевой дисциплине частей и подразделений тыла.</w:t>
      </w:r>
    </w:p>
    <w:p w14:paraId="0F2966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Оганам войскового тыла практически отработать организацию и работу обмывочно-дегазационных пунктов зимой и летом.</w:t>
      </w:r>
    </w:p>
    <w:p w14:paraId="425A60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Устройство и службу дивизионного и полкового тыла изучить на специальных тыловых учениях, проведя в каждой сд (кд, мб) по одному учению и в каждом сп и кп — по два учения.</w:t>
      </w:r>
    </w:p>
    <w:p w14:paraId="204362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Начальнику Генерального штаба РККА к 1 мая 1939 г. переработать и издать Устав войскового тыла.</w:t>
      </w:r>
    </w:p>
    <w:p w14:paraId="542186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VII. Физическая подготовка</w:t>
      </w:r>
    </w:p>
    <w:p w14:paraId="253906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Всю систему физической подготовки подчинить основным требованиям боевой подготовки войск для действия в строях и боевых порядках в полевых условиях.</w:t>
      </w:r>
    </w:p>
    <w:p w14:paraId="17B27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Командный и начальствующий состав частей, слушатели и курсанты военных училищ и школ должны в полной мере овладеть методикой обучения по всем разделам физической подготовки бойца и служить личным примером и образцом для подчиненных.</w:t>
      </w:r>
    </w:p>
    <w:p w14:paraId="350BCC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Повысить ответственность командиров, комиссаров и начальников полит-органов за массовую физкультурную работу.</w:t>
      </w:r>
    </w:p>
    <w:p w14:paraId="20B5BD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Массовая физкультурная и спортивная работа должна стать одним из важнейших разделов плана работы клубов и ДКА.</w:t>
      </w:r>
    </w:p>
    <w:p w14:paraId="772100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VIII. Пехота</w:t>
      </w:r>
    </w:p>
    <w:p w14:paraId="48170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Вся боевая подготовка стрелковых войск должна быть проникнута воспитанием у бойцов и командиров крепкой воли, решительности, смелости, упорства и наступательного порыва.</w:t>
      </w:r>
    </w:p>
    <w:p w14:paraId="3713D9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 основу подготовки положить обучение бойца и мелких подразделений во всех видах боя, и прежде всего отработку техники ближнего боя, действий при атаке и борьбе в глубине обороны противника.</w:t>
      </w:r>
    </w:p>
    <w:p w14:paraId="0F9065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Обучению бойца боевым действиям придать исключительно практический характер.</w:t>
      </w:r>
    </w:p>
    <w:p w14:paraId="318B32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Успех тактической подготовки одиночного бойца и мелких подразделений обеспечить предварительной и детальной отработкой ближнего боя с младшим и средним командным составом.</w:t>
      </w:r>
    </w:p>
    <w:p w14:paraId="44110E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Воспитание у бойца активности, инициативы, смелости, военной хитрости, упорства, стойкости в бою, умения драться в окружении должно пронизывать всю без исключения его подготовку. С этой же целью решительно развивать у бойца и командира самостоятельность в бою, ведя непримиримую борьбу с ”ожиданием распоряжений”, в условиях быстро меняющейся обстановки.</w:t>
      </w:r>
    </w:p>
    <w:p w14:paraId="5D6799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Настойчиво продолжать обучение бойца владению штыком, ручной гранатой, использованию местности, маскировке, самоокапыванию и использованию средств личной противохимической защиты. Навыки бойца в этих приемах должны быть доведены до автоматизма.</w:t>
      </w:r>
    </w:p>
    <w:p w14:paraId="6A71F3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Научить бойца технике перебежек и переползаний. Перебежка должна быть короткой, внезапной и стремительной.</w:t>
      </w:r>
    </w:p>
    <w:p w14:paraId="3089C5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 всех учениях тренировать бойца в наблюдении за противником, 'своим командиром и соседями и в умении немедленно и правильно доложить о замеченных изменениях в обстановке.</w:t>
      </w:r>
    </w:p>
    <w:p w14:paraId="305D6C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На специальных занятиях обучить всех бойцов преодолению противопехотных препятствий (особенно резке проволоки) и уничтожению еще не разрушенных.</w:t>
      </w:r>
    </w:p>
    <w:p w14:paraId="0B274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Особое внимание должно быть уделено обучению быстрой ориентировке и самостоятельным действиям бойца в момент атаки и после захвата огневой точки противника. Занятия по технике атаки и на бой в глубине проводить в условиях самой разнообразной местности и обстановки, добиваясь умения использовать всякий промежуток в боевых порядках противника для проникновения в глубину его расположения и немедленного закрепления за собой местности.</w:t>
      </w:r>
    </w:p>
    <w:p w14:paraId="7DC5DC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При действиях с танками научить пехоту не отрываться от них, брать на себя борьбу с противотанковыми орудиями, используя для этой цели огонь не только противотанковых орудий, но и снайперов, ручных и станковых пулеметов. Уметь своевременно оказать помощь танкам и артиллерии в преодолении ими препятствий.</w:t>
      </w:r>
    </w:p>
    <w:p w14:paraId="2AA23B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Научить пехоту использовать огонь артиллерии и атаковать передний край вслед за танками одновременно с переносом артогня в глубину обороны.</w:t>
      </w:r>
    </w:p>
    <w:p w14:paraId="2CE418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При отработке наступательного боя не допускать скучивания боевых порядков и огульного движения пехоты вперед в результате голой погони за темпами, а научить ее методическому наступлению с обязательным учетом сопротивляемости и упорства обороняющегося, с остановками на захваченных рубежах для ведения огня, ориентировки в обстановке, подтягивания отставших огневых средств, закрепления местности для восстановления связи с соседом и т.д.</w:t>
      </w:r>
    </w:p>
    <w:p w14:paraId="45936E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При обучении оборонительным действиям основное внимание уделить воспитанию упорства, стойкости, умению (без колебания) защищать свои позиции до конца, используя удобные моменты для контратак.</w:t>
      </w:r>
    </w:p>
    <w:p w14:paraId="440033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пехота должна быть обучена самостоятельной постройке оборонительных сооружений и устройству основных противопехотных и противотанковых препятствий.</w:t>
      </w:r>
    </w:p>
    <w:p w14:paraId="56CB32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При наступлении противника с танками научить огнем отсекать наступающую пехоту от танков; при танковой атаке, в момент подхода танка к окопу, укрываться в окопах и щелях.</w:t>
      </w:r>
    </w:p>
    <w:p w14:paraId="4C6839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Пехота должна быть также обучена приемам борьбы с танками своими силами и средствами, для чего в каждой роте должна быть группа бойцов — истребителей танков, выделенная для борьбы с ними и обученная применению ручных гранат и других средств.</w:t>
      </w:r>
    </w:p>
    <w:p w14:paraId="5560FD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Во всех ротах и батальонах иметь отлично подготовленных разведчиков, связных и наблюдателей.</w:t>
      </w:r>
    </w:p>
    <w:p w14:paraId="04E2C7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Одиночное обучение ночным действиям начинать с сумерек, на рассвете или в лунную ночь, постепенно перенося их в дальнейшем на более темную часть ночи. С этой же целью широко применять затемненные очки, организуя в условиях дня специальные занятия. Все занятия обязательно проводить двухсторонними.</w:t>
      </w:r>
    </w:p>
    <w:p w14:paraId="0B0285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стрелковых подразделениях, до усиленного батальона включительно, все боевые действия, и особенно наступление и атаки, должны быть в совершенстве отработаны и в условиях ночи.</w:t>
      </w:r>
    </w:p>
    <w:p w14:paraId="7AD84D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войска в целом, не исключая обозов и транспортов, обучить ночным маршам, маневру и производству оборонительных и маскировочных работ.</w:t>
      </w:r>
    </w:p>
    <w:p w14:paraId="57232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Наряду с обучением войск ночным действиям тренировать войска в действиях в условиях тумана и дыма.</w:t>
      </w:r>
    </w:p>
    <w:p w14:paraId="7A9B5D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На тактических занятиях и учениях в зимний период отработать особенности марша вне дорог и боевых действий в условиях зимы, с использованием лыж и переводом соответствующей материальной части на лыжные установки.</w:t>
      </w:r>
    </w:p>
    <w:p w14:paraId="35629E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IX. Военно-Воздушные силы</w:t>
      </w:r>
    </w:p>
    <w:p w14:paraId="2364D8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Главнейшими задачами иметь:</w:t>
      </w:r>
    </w:p>
    <w:p w14:paraId="6EE0C6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а) оперативно-тактическое взаимодействие с наземными войсками, особенно на поле боя всех видов авиации;</w:t>
      </w:r>
    </w:p>
    <w:p w14:paraId="403DD7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борьбу на уничтожение авиации противника на земле и в воздухе;</w:t>
      </w:r>
    </w:p>
    <w:p w14:paraId="1F7D9D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совершенствование в стрельбе, бомбометании, штурманской подготовке в воздушном бою на высотах 7—10 тысяч метров и овладение ночными полетами, полетами в облаках и за облаками; </w:t>
      </w:r>
    </w:p>
    <w:p w14:paraId="310A67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действия дальнебомбордировочной авиации по объектам в глубоком тылу противника на полный радиус;</w:t>
      </w:r>
    </w:p>
    <w:p w14:paraId="77222F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действия бомбардировочной авиации под прикрытием истребителей; е) отражение налетов авиации противника истребительной авиацией в тесном взаимодействии со всеми средствами ПВО и особенно ЗА.</w:t>
      </w:r>
    </w:p>
    <w:p w14:paraId="75807B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 Конница</w:t>
      </w:r>
    </w:p>
    <w:p w14:paraId="5D0AC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Продолжать совершенствоваться в ведении боя в тесном взаимодействии с пехотой, артиллерией, танками и авиацией, особенно при действиях на флангах.</w:t>
      </w:r>
    </w:p>
    <w:p w14:paraId="015724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Научиться производить скрытый маневр и наносить внезапный удар во взаимодействии с огневыми и техническими средствами, сочетая действия в пешем и конном строю.</w:t>
      </w:r>
    </w:p>
    <w:p w14:paraId="07251C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Научить бойца и подразделения активным смелым действиям в конном и пешем строю, быстрому переходу от конных действий к пешим и наоборот. Особо четко овладеть приемами и действиями клинком, штыком, гранатой и лопатой.</w:t>
      </w:r>
    </w:p>
    <w:p w14:paraId="35B18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Научиться вести боевую разведку и ночные поиски, нести службу походного, сторожевого охранения. Особенно внимательно отработать приемы ведения разведки, службы донесений, противовоздушную, химическую и танковую оборону во всех условиях боевой деятельности конницы.</w:t>
      </w:r>
    </w:p>
    <w:p w14:paraId="76828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Провести одно из полковых учений на тему “Зашита и ликвидация последствий поливки СОВ с самолетов на марше, с поливкой колонны учебными ОВ”.</w:t>
      </w:r>
    </w:p>
    <w:p w14:paraId="099AB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Научиться создавать инженерно-химические заграждения и преодолевать их.</w:t>
      </w:r>
    </w:p>
    <w:p w14:paraId="0F09D0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Повысить технику конного дела, особенно в полевых условиях, строевую слаженность подразделений и частей.</w:t>
      </w:r>
    </w:p>
    <w:p w14:paraId="06865E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Иметь конский состав в постоянной и полной готовности, способным к совершению длительных маршей и к напряженной боевой работе, особенно в условиях ночи.</w:t>
      </w:r>
    </w:p>
    <w:p w14:paraId="6BE6D9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 Артиллерия</w:t>
      </w:r>
    </w:p>
    <w:p w14:paraId="123436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Тактическая подготовка:</w:t>
      </w:r>
    </w:p>
    <w:p w14:paraId="780BB1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Основной задачей иметь — дальнейшее совершенствование взаимодействия артиллерии с пехотой, танками и бомбардировочной авиацией; зенитной артиллерии — с истребительной авиацией и прожзвуком.</w:t>
      </w:r>
    </w:p>
    <w:p w14:paraId="739BB4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Повысить маневренность и мобильность действий всех видов артиллерии, управление артиллерией и ее огнем в современном бою. К концу зимнего периода отработать управление огнем дивизиона в основных видах боя.</w:t>
      </w:r>
    </w:p>
    <w:p w14:paraId="3759F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Научить практически вести артиллерийскую разведку всех видов и отработать вопросы артиллерийского наблюдения.</w:t>
      </w:r>
    </w:p>
    <w:p w14:paraId="120D8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Обучить скрытности действий, самоокапыванию и маскировке от наземного и воздушного противника.</w:t>
      </w:r>
    </w:p>
    <w:p w14:paraId="2B98F2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 изучить тыл и научиться бесперебойно питать артиллерию боевыми выстрелами, особенно в динамике боя. В каждой части провести не менее трех полковых тыловых учений, одно из них в зимний период.</w:t>
      </w:r>
    </w:p>
    <w:p w14:paraId="25A4E6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Отработать ПХО боевых порядков артиллерии, ведение огня в условиях ночи, пониженной видимости и задымления ОП и НП.</w:t>
      </w:r>
    </w:p>
    <w:p w14:paraId="423310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Стрелково-артиллерийская подготовка</w:t>
      </w:r>
    </w:p>
    <w:p w14:paraId="3C13D1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Наземной артиллерии — изучить ударную и дистанционную стрельбу по знакам наблюдения на средних и предельных дальностях, практикуя перенос огня полевыми способами и подготовку исходных данных для стрельбы по карте, приборам и без них. Дивизионной, корпусной и АРГК, кроме того, хорошо знать стрельбу с полной подготовкой данных и по измеренным отклонениям.. В совершенстве овладеть приемами и методами стрельбы по батареям и противотанковым орудиям противника. Добиться дальнейших успехов в стрельбе прямой наводкой по движущимся целям и на самооборону. Корпусной артиллерии и пушечным полкам АРГК отработать стрельбы по ненаблюдаемым целям с применением АИР и артиллерийской авиации.</w:t>
      </w:r>
    </w:p>
    <w:p w14:paraId="5F4AC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Зенитной артиллерии — уметь вести огонь по скоростным целям на высотах до 6000 метров. Практически освоить методы стрельбы по ненаблюдаемой воздушной цели, по цели, применяющей маневр, и штурмовой авиации. Продолжать совершенствоваться в стрельбе для самообороны.</w:t>
      </w:r>
    </w:p>
    <w:p w14:paraId="53506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Техническая подготовка</w:t>
      </w:r>
    </w:p>
    <w:p w14:paraId="4FDD0B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Всему личному составу — научиться приводить в боевую готовность, отлично сберегать, культурно эксплуатировать и применять в боевой обстановке материальную часть артиллерии, приборы наблюдения и управления огнем, средства механической тяги. Образцово организовать автотракторную парковую службу.</w:t>
      </w:r>
    </w:p>
    <w:p w14:paraId="6E0358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XII. Автобронетанковые войска</w:t>
      </w:r>
    </w:p>
    <w:p w14:paraId="115B9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Танковым частям и соединениям добиться осуществления полного взаимодействия с пехотой, артиллерией и авиацией во всех видах боя, и особенно в наступательном бою.</w:t>
      </w:r>
    </w:p>
    <w:p w14:paraId="00D538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Провести по два ротных и по одному батальонному учению с полной матчастью и тылами на бригаду в летний и зимний периоды обучения. Темы учения: зимой — наступление на остановившегося противника; летом — наступление с форсированием речной преграды.</w:t>
      </w:r>
    </w:p>
    <w:p w14:paraId="0ED479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зимний период в танковых частях и соединениях отработать подразделения до батальона включительно на машинах учебно-боевого парка.</w:t>
      </w:r>
    </w:p>
    <w:p w14:paraId="084A07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танковым бригадам (за исключением тяжелых) и корпусам отработать в составе соединения встречный бой, действия в прорыве и преследование во взаимодействии с конницей, моторизованной пехотой и авиацией.</w:t>
      </w:r>
    </w:p>
    <w:p w14:paraId="1B0317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 всех тактических занятиях уделять особое внимание разведке как со стороны общевойсковых начальников, так и особенно со стороны командного состава танковых частей.</w:t>
      </w:r>
    </w:p>
    <w:p w14:paraId="60A344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Научить экипажи, в случае аварии машины, выходить из нее и, располагаясь вблизи для ведения огня, прикрывать эвакуацию танка.</w:t>
      </w:r>
    </w:p>
    <w:p w14:paraId="728F72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Довести среднюю маршевую скорость днем для батальона БТ — 20 км в час, для остальных танков — 14 км.</w:t>
      </w:r>
    </w:p>
    <w:p w14:paraId="042048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Добиться повышения огневой подготовки как главного вида боевой подготовки экипажа; овладеть гранатометанием из танка и вне танка.</w:t>
      </w:r>
    </w:p>
    <w:p w14:paraId="657F3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зимний период отработать все стрельбы с места и с коротких остановок и провести одну боевую стрельбу взводом.</w:t>
      </w:r>
    </w:p>
    <w:p w14:paraId="5D4D32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Перестроить всю систему подготовки водителей. Основным видом подготовки их должно явиться вождение боевых машин по незнакомой пересеченной - местности с закрытыми люками и с преодолением противотанковых препятствий.</w:t>
      </w:r>
    </w:p>
    <w:p w14:paraId="758927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В течение учебного года добиться взаимозаменяемости экипажа внутри танка.</w:t>
      </w:r>
    </w:p>
    <w:p w14:paraId="29AF02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Стрелково-пулеметным частям и соединениям усовершенствовать навыки по взаимодействию с танками во всех видах боя и службу боевого обеспечения.</w:t>
      </w:r>
    </w:p>
    <w:p w14:paraId="3A0340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Автотранспортным частям путем систематической тренировки в проведении маршей добиться средней скорости движения по шоссе днем — 30 км в час, ночью — 15 — 20 км.</w:t>
      </w:r>
    </w:p>
    <w:p w14:paraId="29C9CE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XIII. Войска связи</w:t>
      </w:r>
    </w:p>
    <w:p w14:paraId="3DF6D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Подготовку части и подразделений связи тесно увязывать с общевойсковой подготовкой, с тем чтобы части и подразделения связи всегда были вполне подготовлены для работы на отрядных учениях и на полевых выходах штабов.</w:t>
      </w:r>
    </w:p>
    <w:p w14:paraId="429F32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Командному составу частей связи твердо освоить основы управления современным общевойсковым боем и отлично овладеть службой связи. Особое внимание обратить на отработку организации связи по линии взаимодействия, оповещения и в динамике боя в условиях максимального использования дублирующих средств связи.</w:t>
      </w:r>
    </w:p>
    <w:p w14:paraId="70692F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Уметь организовать ложную работу в радиосетях.</w:t>
      </w:r>
    </w:p>
    <w:p w14:paraId="0E533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совершенстве изучить технику средств связи своей части (подразделения) с обязательной сдачей нормативов по работе на аппаратах и станциях; освоить организацию работы на узлах связи и станциях при длительной их эксплуатации.</w:t>
      </w:r>
    </w:p>
    <w:p w14:paraId="2A12E5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 отработать организацию зарядно-технических баз и градуировку радиостанций в полевых условиях.</w:t>
      </w:r>
    </w:p>
    <w:p w14:paraId="32098D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Младшему командному составу овладеть методическими навыками по обучению и руководству своими подразделениями и к 1 мая 1939 г. сдать зачеты по работе на аппаратах и станциях. Уметь отлично выполнять в полевых условиях обязанности начальников телеграфно-телефонных и радиостанций.</w:t>
      </w:r>
    </w:p>
    <w:p w14:paraId="338FF4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 подготовке красноармейцев-связистов добиться отличного овладения ими техникой средств связи и выполнения установленных нормативов при работе в сложных условиях обстановки как днем, так и ночью, не допуская перерыва в связи и искажений.</w:t>
      </w:r>
    </w:p>
    <w:p w14:paraId="34A7FA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Радистам овладеть работой на радиостанциях при наличии мешающих действий как со стороны радиостанций противника, так и своих.</w:t>
      </w:r>
    </w:p>
    <w:p w14:paraId="2B34C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Научить телеграфистов работать в условиях ведения переговоров по прямым проводам.</w:t>
      </w:r>
    </w:p>
    <w:p w14:paraId="23249A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Научить весь личный состав частей связи отрывать окопы и щели для размещения аппаратов и станций, обратив особое внимание на маскировку их от воздушного и наземного наблюдений.</w:t>
      </w:r>
    </w:p>
    <w:p w14:paraId="4E438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Вожатым собак отработать порядок прокладки линий связи собаками и обеспечивать связь в масштабе стрелкового батальона, независимо от времени года, суток и местности.</w:t>
      </w:r>
    </w:p>
    <w:p w14:paraId="0F9E1B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XIV. Инженерная подготовка</w:t>
      </w:r>
    </w:p>
    <w:p w14:paraId="3F9D98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Всем родам войск:</w:t>
      </w:r>
    </w:p>
    <w:p w14:paraId="1BFA2C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Практически научиться полевой фортификации как одному из важнейших видов боевой подготовки войск.</w:t>
      </w:r>
    </w:p>
    <w:p w14:paraId="67781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 всех без исключения полевых учениях, как правило, применять самоокапывание. Нет подготовленного командира и бойца, если он не усвоил, не привык пользоваться лопатой с такой же сноровкой, как ложкой за столом.</w:t>
      </w:r>
    </w:p>
    <w:p w14:paraId="05CE78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Обучить весь состав войск ускоренному укреплению местности, установке искусственных препятствий ночью в непосредственной близости от противника, а также преодолению укреплений противника и в первую очередь проволочных заграждений.</w:t>
      </w:r>
    </w:p>
    <w:p w14:paraId="5CE67E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Для улучшения инженерной подготовки:</w:t>
      </w:r>
    </w:p>
    <w:p w14:paraId="117F32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лагерный период в каждом стрелковом полку провести по одному батальонному учению на незнакомой местности на ускоренное оборудование батальонного оборонительного района;</w:t>
      </w:r>
    </w:p>
    <w:p w14:paraId="57CDFB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порядке учебы привлекать саперные части (подразделения) к практическим работам по устройству мостов и дорог в полевых условиях. Инженерным войскам отработать:</w:t>
      </w:r>
    </w:p>
    <w:p w14:paraId="1430B4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Форсирование водных преград.</w:t>
      </w:r>
    </w:p>
    <w:p w14:paraId="2B78BA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Технику производства подземных минных работ и тактику минной борьбы.</w:t>
      </w:r>
    </w:p>
    <w:p w14:paraId="518968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Способы ускоренной постройки дорог и тыловых полос средствами механизации.</w:t>
      </w:r>
    </w:p>
    <w:p w14:paraId="1F7C6D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 системе командирской подготовки повысить общетактическую грамотность командного состава инженерных войск.</w:t>
      </w:r>
    </w:p>
    <w:p w14:paraId="0375E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Кроме того, инженерные войска должны быть обучены:</w:t>
      </w:r>
    </w:p>
    <w:p w14:paraId="5C867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подготовке исходных районов для наступления войск;</w:t>
      </w:r>
    </w:p>
    <w:p w14:paraId="2E928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немедленному оборудованию только что захваченных у противника рубежей; ведению инженерной разведки с одновременным движением с передовыми наступающими подразделениями пехоты;</w:t>
      </w:r>
    </w:p>
    <w:p w14:paraId="45A6E1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работе по созданию оборонительных сооружений в боевых порядках пехоты под огнем противника;</w:t>
      </w:r>
    </w:p>
    <w:p w14:paraId="2E34C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быстрой постройке искусственных препятствий ночью, в дыму и под огнем противника.</w:t>
      </w:r>
    </w:p>
    <w:p w14:paraId="39EAE3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XV. Химическая подготовка</w:t>
      </w:r>
    </w:p>
    <w:p w14:paraId="03320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Всем родам войск:</w:t>
      </w:r>
    </w:p>
    <w:p w14:paraId="30CA3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Практически научиться умело пользоваться индивидуальными средствами противохимической защиты и дегазации оружия и боевой техники, зараженных боевыми СОВ.</w:t>
      </w:r>
    </w:p>
    <w:p w14:paraId="5999BA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Изучить противохимическую оборону на командирских, занятиях и учениях с войсками.</w:t>
      </w:r>
    </w:p>
    <w:p w14:paraId="799B22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 период батальонных и общевойсковых учений отработать преодоление зараженных 0В участков местности, защиту от поливки СОВ с воздуха на марше, оборону в условиях длительного воздействия ОВ. В летнее время провести в каждой роте (батарее, эскадроне) одно учение по преодолению участков, зараженных учебными СОВ.</w:t>
      </w:r>
    </w:p>
    <w:p w14:paraId="4F8227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Младший командный состав химической службы готовить:</w:t>
      </w:r>
    </w:p>
    <w:p w14:paraId="4F2D3C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стрелковых полков и отдельных специальных частей дивизий, кроме артиллерийских — при одном из сп дивизии;</w:t>
      </w:r>
    </w:p>
    <w:p w14:paraId="157333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всех артчастей корпуса — при полковой школе корпусного ап.</w:t>
      </w:r>
    </w:p>
    <w:p w14:paraId="7F9B01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Химическим войскам отработать:</w:t>
      </w:r>
    </w:p>
    <w:p w14:paraId="789F24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Химическим частям:</w:t>
      </w:r>
    </w:p>
    <w:p w14:paraId="0C5A58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взаимодействие с пехотой и конницей на поле боя;</w:t>
      </w:r>
    </w:p>
    <w:p w14:paraId="01140D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создание полос инженерно-химических заграждений;</w:t>
      </w:r>
    </w:p>
    <w:p w14:paraId="794FB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прикрытие маскировочными дымами наступления танков и пехоты;</w:t>
      </w:r>
    </w:p>
    <w:p w14:paraId="01A5C5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огнеметание подразделениями.</w:t>
      </w:r>
    </w:p>
    <w:p w14:paraId="4F8999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Химическим минометным частям:</w:t>
      </w:r>
    </w:p>
    <w:p w14:paraId="6CE2DF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прикрытие маскировочными дымами наступления пехоты и танков;</w:t>
      </w:r>
    </w:p>
    <w:p w14:paraId="56A080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создание участков заражений в наступательном и оборонительном бою;</w:t>
      </w:r>
    </w:p>
    <w:p w14:paraId="665E5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поражение ОВ живой силы противника.</w:t>
      </w:r>
    </w:p>
    <w:p w14:paraId="4B84BE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Начальнику Химического управления РККА к 15 мая 1939 г. представить мне на утверждение руководство по химическому делу.</w:t>
      </w:r>
    </w:p>
    <w:p w14:paraId="3E886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XVI. Железнодорожные войска и органы ВОСО</w:t>
      </w:r>
    </w:p>
    <w:p w14:paraId="11763E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Всем родам войск:</w:t>
      </w:r>
    </w:p>
    <w:p w14:paraId="004784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Научиться совершать перевозки по железным дорогам, предусмотрев для этой цели специальные занятия по погрузке, выгрузке и перевозкам. Железнодорожным войскам:</w:t>
      </w:r>
    </w:p>
    <w:p w14:paraId="52BE3B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зимний период обучения подготовить все основные команды по постройке, восстановлению и эксплуатации железных дорог для работ в дневное и ночное время. В период лагерного сбора провести комплексную работу всех команд и подразделений по постройке и восстановлению эксплуатации железных дорог, тренируя войска:</w:t>
      </w:r>
    </w:p>
    <w:p w14:paraId="67019D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укладке верхнего строения пути;</w:t>
      </w:r>
    </w:p>
    <w:p w14:paraId="440ABB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постройке деревянных мостов;</w:t>
      </w:r>
    </w:p>
    <w:p w14:paraId="6AB7E8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сборке и разборке военно-разборных мостов;</w:t>
      </w:r>
    </w:p>
    <w:p w14:paraId="2C52CE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устройстве железнодорожной, телеграфно-телефонной линии и временного водоснабжения;</w:t>
      </w:r>
    </w:p>
    <w:p w14:paraId="7FBAA2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эксплуатации.</w:t>
      </w:r>
    </w:p>
    <w:p w14:paraId="35F052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К осени 1939 г. добиться такого качества работ всех видов специальной подготовки, которое отвечало бы техническим условиям постройки и эксплуатации железных дорог.</w:t>
      </w:r>
    </w:p>
    <w:p w14:paraId="5FA99B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Полностью овладеть всеми механизмами и агрегатами, состоящими на вооружении железнодорожных войск.</w:t>
      </w:r>
    </w:p>
    <w:p w14:paraId="08C5E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Научить войска оборонять места работ и железнодорожные станции своими силами и средствами. Органам военных сообщений:</w:t>
      </w:r>
    </w:p>
    <w:p w14:paraId="2B13C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Линейным и полевым органам ВОСО добиться четкого выполнения задач по обеспечению воинских перевозок.</w:t>
      </w:r>
    </w:p>
    <w:p w14:paraId="307907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Повысить оперативно-тактическую подготовку командного состава линейных и полевых органов ВОСО, для чего начальнику военных сообщений РККА дать соответствующие программы и указания.</w:t>
      </w:r>
    </w:p>
    <w:p w14:paraId="2E2996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Весь состав линейных и полевых органов ВОСО тренировать на конкретных объектах для действия в сложных условиях боевой обстановки.</w:t>
      </w:r>
    </w:p>
    <w:p w14:paraId="0C8DED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XVII. Противовоздушная оборона</w:t>
      </w:r>
    </w:p>
    <w:p w14:paraId="3BD6CD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Отработать взаимодействие всех сил и средств системы ПВО в стационарном положении и с маневром, обратив особое внимание на взаимодействие истребительной авиации с зенитной артиллерией в дневных и ночных условиях.</w:t>
      </w:r>
    </w:p>
    <w:p w14:paraId="3A9804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Частям ВНОС изучить технику обнаружения и опознавания своих самолетов и противника на больших высотах, в особенности ночью. Научиться наведению своей авиации на противника.</w:t>
      </w:r>
    </w:p>
    <w:p w14:paraId="74DFFC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Истребительной авиации овладеть высотными полетами и ведением боя на высоте 8000 — 9000 метров.</w:t>
      </w:r>
    </w:p>
    <w:p w14:paraId="4FF31A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Прожекторным частям отработать быструю поимку целей, тактику и технику “светового прожекторного поля” по нескольким целям на высотах не ниже 5000 м.</w:t>
      </w:r>
    </w:p>
    <w:p w14:paraId="3C5BA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Освоить технику подъема аэростатов заграждения на их потолок в различных метеорологических условиях. Отработать боевое применение аэростатов в составе отряда в общей системе авиазенитной обороне.</w:t>
      </w:r>
    </w:p>
    <w:p w14:paraId="223986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Зенитно-пулеметным частям добиться отличной огневой подготовки по воздушным целям, обратив особое внимание на отработку обороны объектов ПВО в ночных условиях и защиту позиций зенитной артиллерии и зенитных прожекторов; овладеть групповым огнем по скоростным самолетам.</w:t>
      </w:r>
    </w:p>
    <w:p w14:paraId="13F742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XVIII. Укрепленные районы</w:t>
      </w:r>
    </w:p>
    <w:p w14:paraId="0FBDD7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Добиться постоянной боевой готовности укрепленных районов.</w:t>
      </w:r>
    </w:p>
    <w:p w14:paraId="00F97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Всему личному составу гарнизонов изучить на основе взаимозаменяемости боевую технику и оборудование ДОТ.</w:t>
      </w:r>
    </w:p>
    <w:p w14:paraId="7DB3CC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основу боевой подготовки частей УР положить: слаживание гарнизонов боевых сооружений и взаимодействие их как между собой, так и с полевыми войсками и особенно с артиллерией.</w:t>
      </w:r>
    </w:p>
    <w:p w14:paraId="75BAE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зимнего периода обучения отработать взаимодействие гарнизонов УР с полевыми войсками в составе усиленного батальона, проведя два-три батальонных учения. В летний период провести три учения в масштабе полка и два учения в масштабе дивизии.</w:t>
      </w:r>
    </w:p>
    <w:p w14:paraId="1E18B2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Отработать управление огнем сооружений и группы их, научить войска вести бой в УР днем и ночью.</w:t>
      </w:r>
    </w:p>
    <w:p w14:paraId="348B7F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Научиться вести бой в условиях длительного воздействия 0В и задымления как больших площадей, так и отдельных ДОТ.</w:t>
      </w:r>
    </w:p>
    <w:p w14:paraId="66B947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XIX. Водная подготовка</w:t>
      </w:r>
    </w:p>
    <w:p w14:paraId="6CEE58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Овладеть свободным форсированием водных рубежей взводом и ротой водников.</w:t>
      </w:r>
    </w:p>
    <w:p w14:paraId="0ECFD8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Довести тренировку водников за весь период обучения в работе под водой до 20 — 25 часов, из которых на занятия в условиях ночи выделить до 15 часов.</w:t>
      </w:r>
    </w:p>
    <w:p w14:paraId="56ADBD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Проводить обучение водников на разных участках водных рубежей с разнообразным рельефом дна и берега.</w:t>
      </w:r>
    </w:p>
    <w:p w14:paraId="6251D8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XX. По санитарной службе</w:t>
      </w:r>
    </w:p>
    <w:p w14:paraId="78F92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Командному и политическому составу всех степеней крепко усвоить, что санитарная служба является важнейшим фактором в укреплении политико-морального состояния и боеспособности войск.</w:t>
      </w:r>
    </w:p>
    <w:p w14:paraId="09A488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Обучить весь личный состав РККА оказанию самопомощи и взаимопомощи при ранениях и поражениях ОВ, а также правилам личной гигиены и мерам предохранения от заразных заболеваний и обмораживаний.</w:t>
      </w:r>
    </w:p>
    <w:p w14:paraId="080841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Командному, начальствующему и медицинскому составу всех родов войск изучить организацию выноса и вывоза раненых и пораженных ОВ из ротных и батальонных районов и дальнейшую эвакуацию до дивизионного пункта медицинской помощи и до пункта сбора легкораненых.</w:t>
      </w:r>
    </w:p>
    <w:p w14:paraId="3FD3CB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Медицинскому составу всех родов войск по специальной подготовке отработать:</w:t>
      </w:r>
    </w:p>
    <w:p w14:paraId="3B3680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Оказание медицинской помощи раненым и пораженным ОВ в полевых условиях с практическим освоением имеющейся на снабжении аппаратуры и медицинских средств.</w:t>
      </w:r>
    </w:p>
    <w:p w14:paraId="34E3F9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Организацию и выполнение санитарно-эпидемиологической разведки, проведение противоэпидемических мероприятий, в первую очередь при особо опасных заразных заболеваниях; ранее распознавание и выделение остро заразных больных; быстрое и полное эпидемиологическое обследование, меры дезинфекции и борьбы с насекомыми и грызунами — переносчиками заразных заболеваний.</w:t>
      </w:r>
    </w:p>
    <w:p w14:paraId="28E7E8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Обучение вести преимущественно в поле, имея в виду решительное повышение полевой выучки медицинского состава и подготовку его к работе в ночных, а также в зимних условиях.</w:t>
      </w:r>
    </w:p>
    <w:p w14:paraId="63D48B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XXI. По ветеринарной службе</w:t>
      </w:r>
    </w:p>
    <w:p w14:paraId="6BE884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Командному и политическому составу решительными мерами добиться улучшения ухода и эксплуатации конского состава.</w:t>
      </w:r>
    </w:p>
    <w:p w14:paraId="523448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 подготовке ветеринарного состава:</w:t>
      </w:r>
    </w:p>
    <w:p w14:paraId="3AD45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полевой ветеринарной службе отработать:</w:t>
      </w:r>
    </w:p>
    <w:p w14:paraId="7FDF2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организацию и оказание помощи пораженным ОВ животным в условиях зараженной местности;</w:t>
      </w:r>
    </w:p>
    <w:p w14:paraId="2E8AD2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применение новых средств по обработке пораженного ОВ конского состава;</w:t>
      </w:r>
    </w:p>
    <w:p w14:paraId="1ECA98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организацию и выполнение ветеринарной разведки, противоэпидемических мероприятий; \</w:t>
      </w:r>
    </w:p>
    <w:p w14:paraId="5D494E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организацию и методы эвакуации больных и раненых лошадей на всех этапах войскового тыла.</w:t>
      </w:r>
    </w:p>
    <w:p w14:paraId="60556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По специальной подготовке отработать:</w:t>
      </w:r>
    </w:p>
    <w:p w14:paraId="46BD79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диагностику заразных и незаразных болезней;</w:t>
      </w:r>
    </w:p>
    <w:p w14:paraId="6DEBAB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желудочно-кишечные заболевания и борьбу с ними.</w:t>
      </w:r>
    </w:p>
    <w:p w14:paraId="0523D7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По полевой хирургии:</w:t>
      </w:r>
    </w:p>
    <w:p w14:paraId="4B0DCE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оказание лечебной помощи раненым и пораженным ОВ животным; обработку ран, пораженных ОВ, и организацию лечебной помощи в условиях зараженного участка;</w:t>
      </w:r>
    </w:p>
    <w:p w14:paraId="6BC5DD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способы кровеостанавливания в полевых условиях, применение жгута и других подручных средств.</w:t>
      </w:r>
    </w:p>
    <w:p w14:paraId="20DFF8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XXII. Военно-учебные заведения</w:t>
      </w:r>
    </w:p>
    <w:p w14:paraId="4B3A4B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Военные академии</w:t>
      </w:r>
    </w:p>
    <w:p w14:paraId="165C3C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 1939 году необходимо полностью выполнить задачу, поставленную приказом № 110, политического и организационного укрепления кафедры — главнейшего звена, организующего весь учебный процесс.</w:t>
      </w:r>
    </w:p>
    <w:p w14:paraId="6B9863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Добиться полной плановости и рационального построения учебного процесса, правильного и умелого использования времени слушателем.</w:t>
      </w:r>
    </w:p>
    <w:p w14:paraId="5030BE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Каждая академия должна стать подлинной лабораторией, где весь текущий опыт Рабоче-Крестьянской Красной Армии обобщается и получает свое теоретическое оформление и путем кафедр и военной печати передается в толщу РККА. Обеспечить на деле развертывание научно-исследовательской работы по кафедрам, имея задачей разработку тактических форм современного боя, обработку боевого опыта войны в Испании и Китае, разработку требований к современному вооружению и его совершенствованию.</w:t>
      </w:r>
    </w:p>
    <w:p w14:paraId="78F961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Всем военным академиям в течение 1939 года создать недостающие учебники по основным дисциплинам. Учебники должны быть высококачественными и учитывать современный опыт войн в Испании и Китае, опыт наших строевых частей, новейшие достижения науки и техники.</w:t>
      </w:r>
    </w:p>
    <w:p w14:paraId="121D7F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Военные училища</w:t>
      </w:r>
    </w:p>
    <w:p w14:paraId="10AF61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Всю систему обучения и воспитания проводить таким образом, чтобы наряду с необходимой суммой тактических и практических знаний и навыков выработать у курсантов твердые волевые качества — решительность, настойчивость и большевистскую напористость.</w:t>
      </w:r>
    </w:p>
    <w:p w14:paraId="334E8F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Стрелковое дело должно стать одним из основных предметов подготовки курсанта. Каждый выпускаемый из училища командир должен уметь отлично и хорошо выполнять любую огневую задачу своего рода войск, в совершенстве знать материальную часть оружия, правила хранения и сбережения его, уметь обучать огневому делу своих подчиненных и быть способным всегда лично показать, как следует стрелять и правильно использовать оружие в бою. Курсантов, не овладевших огневым делом, из училищ не выпускать.</w:t>
      </w:r>
    </w:p>
    <w:p w14:paraId="67EAFA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Начальникам и комиссарам военных училищ построить всю систему командирских занятий с командным и особенно с преподавательским составом таким образом, чтобы обеспечить совершенствование его методических навыков, как основы успешности боевой подготовки курсантов.</w:t>
      </w:r>
    </w:p>
    <w:p w14:paraId="3C9BB6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Военным советам округов и армий усилить внимание обеспечению нормальных условий работы в училищах, и особенно во вновь открытых и открываемых.</w:t>
      </w:r>
    </w:p>
    <w:p w14:paraId="3CB97D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Военным советам округов и начальникам родов войск обеспечить постоянный плановый, ответственный контроль за организацией учебного процесса, качеством боевой подготовки и нормального, своевременного материального снабжения всех военных училищ. Члены военных советов округов, армий и групп обязаны не реже чем один раз в два месяца бывать в каждом военном училище, систематически оказывая им всемерную помощь в работе.</w:t>
      </w:r>
    </w:p>
    <w:p w14:paraId="330BAB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Боевую и политическую подготовку Рабоче-Крестьянской Красной Армии в 1939 году мы обязаны поднять на должную высоту и добиться во что бы то ни стало выполнения поставленных этим приказом задач. Рабоче-Крестьянская Красная Армия, ее командные и политические кадры, очистившиеся от изменников и врагов народа, с этими задачами и могут, и должны справиться. И мы несомненно справимся, если ни на минуту не будем забывать, что мы — большевики, что нам партия Ленина — Сталина, Правительство и народ вверили исторически важное дело защиты нашей Родины, первой страны социализма. Мы, ленинцы-сталинцы, в своей повседневной работе обязаны применять методы и стиль работы наших великих вождей. А это значит, что мы должны с постоянной сталинской настойчивостью добиваться решения всех стоящих перед нами задач доведения до успешного конца начатого дела, организованно и культурно работать, не успокаиваться на достигнутом, а идти вперед, умножать успехи.</w:t>
      </w:r>
    </w:p>
    <w:p w14:paraId="61C444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Мы обязаны, работая, непрестанно учиться и, учась, хорошо работать.</w:t>
      </w:r>
    </w:p>
    <w:p w14:paraId="41957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всегда и непременно проверять исполнителей, зорко, по-большевистски контролировать работу подчиненных, строго, честно, по-большевистски следить за собой и своей работой, особенно если это касается работы с людьми.</w:t>
      </w:r>
    </w:p>
    <w:p w14:paraId="1D403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Дружными усилиями командиров, комиссаров, всего начальствующего состава и всех бойцов РККА, при всемерной и большой помощи партийной организации и комсомола армии поставленные этим приказом задачи мы выполним.</w:t>
      </w:r>
    </w:p>
    <w:p w14:paraId="4285B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 разослать до командиров отдельных частей и немедленно проработать его в целом со всем командным и начальствующим составом до командиров взводов включительно, а в части задач данного рода войск и со всем младшим командным и красноармейским составом.</w:t>
      </w:r>
    </w:p>
    <w:p w14:paraId="1DC769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к 30 апреля, к 15 июня и к 1 октября организовать в частях подведение итогов боевой и политической подготовки с читкой данного приказа для сличения достигнутых результатов с поставленными приказом задачами и подробным обсуждением мер для устранения недочетов и выполнения приказа полностью.</w:t>
      </w:r>
    </w:p>
    <w:p w14:paraId="061533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(10647).</w:t>
      </w:r>
    </w:p>
    <w:p w14:paraId="765E9B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7A4E8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D2400B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93D2F2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11 декабря 1938 по обвинению в отравлении Максима Горького арестован ведущий русский доктор Л. Левин (4962).</w:t>
      </w:r>
    </w:p>
    <w:p w14:paraId="2B4597A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D7778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012113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2A9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декабря 1938 во время первой пробежки И-180 сломалась одна из важнейших деталей управления двигателем - тяга нормального газа. Этот дефект устранили, однако многие другие остались (3203,11).</w:t>
      </w:r>
    </w:p>
    <w:p w14:paraId="1CA74D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4AA62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декабря 1938 во время первой пробежки И-180 по аэродро</w:t>
      </w:r>
      <w:r w:rsidRPr="002260A5">
        <w:rPr>
          <w:color w:val="000000" w:themeColor="text1"/>
          <w:sz w:val="16"/>
          <w:szCs w:val="16"/>
        </w:rPr>
        <w:softHyphen/>
        <w:t>му сломалась одна из важнейших деталей уп</w:t>
      </w:r>
      <w:r w:rsidRPr="002260A5">
        <w:rPr>
          <w:color w:val="000000" w:themeColor="text1"/>
          <w:sz w:val="16"/>
          <w:szCs w:val="16"/>
        </w:rPr>
        <w:softHyphen/>
        <w:t>равления двигателем - тяга нормального газа. Этот дефект быстро устранили, однако многие другие остались. Не была до конца выполнена программа наземных испытаний, на самолете отсутствовали лобовые жалюзи, регулирующие охлаждение двигателя воздушным потоком (9979).</w:t>
      </w:r>
    </w:p>
    <w:p w14:paraId="1FD4F83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8432BD9" w14:textId="77777777" w:rsidR="00C12E5B" w:rsidRPr="002260A5" w:rsidRDefault="00C12E5B" w:rsidP="001F5E07">
      <w:pPr>
        <w:jc w:val="both"/>
        <w:rPr>
          <w:color w:val="000000" w:themeColor="text1"/>
          <w:sz w:val="16"/>
          <w:szCs w:val="16"/>
        </w:rPr>
      </w:pPr>
      <w:r w:rsidRPr="002260A5">
        <w:rPr>
          <w:color w:val="000000" w:themeColor="text1"/>
          <w:sz w:val="16"/>
          <w:szCs w:val="16"/>
        </w:rPr>
        <w:t>12 декабря 1938 при повторной рулежке самолета И-180 поломалась тяга управления газом мотора. К утру 14 декабря 1938 г. ее заменили на усиленную (18254).</w:t>
      </w:r>
    </w:p>
    <w:p w14:paraId="53F603D0" w14:textId="77777777" w:rsidR="00C12E5B" w:rsidRPr="002260A5" w:rsidRDefault="00C12E5B" w:rsidP="001F5E07">
      <w:pPr>
        <w:jc w:val="both"/>
        <w:rPr>
          <w:color w:val="000000" w:themeColor="text1"/>
          <w:sz w:val="16"/>
          <w:szCs w:val="16"/>
        </w:rPr>
      </w:pPr>
    </w:p>
    <w:p w14:paraId="1FFD3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декабря 1938 при повторной рулежке самолета И-180 поломалась тяга управления газом мотора (9536,7).</w:t>
      </w:r>
    </w:p>
    <w:p w14:paraId="50229F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B5F409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декабря 1938 г., Л.П.Берия писал Сталину, Воро</w:t>
      </w:r>
      <w:r w:rsidRPr="002260A5">
        <w:rPr>
          <w:color w:val="000000" w:themeColor="text1"/>
          <w:sz w:val="16"/>
          <w:szCs w:val="16"/>
        </w:rPr>
        <w:softHyphen/>
        <w:t>шилову и Молотову:</w:t>
      </w:r>
    </w:p>
    <w:p w14:paraId="703D986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машине (И-180) нет ни одного паспорта, так как на</w:t>
      </w:r>
      <w:r w:rsidRPr="002260A5">
        <w:rPr>
          <w:color w:val="000000" w:themeColor="text1"/>
          <w:sz w:val="16"/>
          <w:szCs w:val="16"/>
        </w:rPr>
        <w:softHyphen/>
        <w:t>чальник технического контроля завода № 156 - Яковлев их не подписывает до устранения всех дефектов, обна</w:t>
      </w:r>
      <w:r w:rsidRPr="002260A5">
        <w:rPr>
          <w:color w:val="000000" w:themeColor="text1"/>
          <w:sz w:val="16"/>
          <w:szCs w:val="16"/>
        </w:rPr>
        <w:softHyphen/>
        <w:t>руженных отделом технического контроля.</w:t>
      </w:r>
    </w:p>
    <w:p w14:paraId="060B8B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под натиском директора Усачева, Яковлев подписал паспорт на крылья самолета, где отметил, что он разрешает полет на ограниченной скорости.</w:t>
      </w:r>
    </w:p>
    <w:p w14:paraId="03F61A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 источнику стало известно со слов инженера 67 подразделения завода № 156 Гендина, которому все это рассказал начальник ОТК завода Яковлев, возмущаясь незаконными требованиями Усачева.</w:t>
      </w:r>
    </w:p>
    <w:p w14:paraId="136B7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Сегодня, 12.ХП с.г. в 12 часов дня, при наличии лет</w:t>
      </w:r>
      <w:r w:rsidRPr="002260A5">
        <w:rPr>
          <w:color w:val="000000" w:themeColor="text1"/>
          <w:sz w:val="16"/>
          <w:szCs w:val="16"/>
        </w:rPr>
        <w:softHyphen/>
        <w:t>ной погоды самолет-истребитель “И-180” должен пойти в первый опытный полет.</w:t>
      </w:r>
    </w:p>
    <w:p w14:paraId="1C56090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Машину поведет Герой Советского Союза комбриг В.П.Чкалов.</w:t>
      </w:r>
    </w:p>
    <w:p w14:paraId="2BA4D0A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мнению источника имеющиеся дефекты могут грозить катастрофой самолета в воздухе.</w:t>
      </w:r>
    </w:p>
    <w:p w14:paraId="6CE51C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проверки сообщения агента на завод выезжал опер-работник НКВД тов. Холичев, которому помощ</w:t>
      </w:r>
      <w:r w:rsidRPr="002260A5">
        <w:rPr>
          <w:color w:val="000000" w:themeColor="text1"/>
          <w:sz w:val="16"/>
          <w:szCs w:val="16"/>
        </w:rPr>
        <w:softHyphen/>
        <w:t>ник директора завода № 156 Суворцев подтвердил, что самолет “И-180” отправлен с завода на аэродром с де</w:t>
      </w:r>
      <w:r w:rsidRPr="002260A5">
        <w:rPr>
          <w:color w:val="000000" w:themeColor="text1"/>
          <w:sz w:val="16"/>
          <w:szCs w:val="16"/>
        </w:rPr>
        <w:softHyphen/>
        <w:t>фектами” (10667).</w:t>
      </w:r>
    </w:p>
    <w:p w14:paraId="2C920D3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123F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декабря 1938 г. состоялась повторная рулежка И-180, во время которой сломалась тяга управления газом мотора. Ее заменили на усиленную к утру 14 декабря 1938 г. Вспо</w:t>
      </w:r>
      <w:r w:rsidRPr="002260A5">
        <w:rPr>
          <w:color w:val="000000" w:themeColor="text1"/>
          <w:sz w:val="16"/>
          <w:szCs w:val="16"/>
        </w:rPr>
        <w:softHyphen/>
        <w:t>миная об этой истории, Д.Л.Томашевич писал: “Осмат</w:t>
      </w:r>
      <w:r w:rsidRPr="002260A5">
        <w:rPr>
          <w:color w:val="000000" w:themeColor="text1"/>
          <w:sz w:val="16"/>
          <w:szCs w:val="16"/>
        </w:rPr>
        <w:softHyphen/>
        <w:t>ривая уже готовый самолет, я обратил внимание на плохую работу сектора газа и дал указание, как устра</w:t>
      </w:r>
      <w:r w:rsidRPr="002260A5">
        <w:rPr>
          <w:color w:val="000000" w:themeColor="text1"/>
          <w:sz w:val="16"/>
          <w:szCs w:val="16"/>
        </w:rPr>
        <w:softHyphen/>
        <w:t>нить дефект. На самолете было много отступлений от чертежей и около 30 из них я решил не устранять. На</w:t>
      </w:r>
      <w:r w:rsidRPr="002260A5">
        <w:rPr>
          <w:color w:val="000000" w:themeColor="text1"/>
          <w:sz w:val="16"/>
          <w:szCs w:val="16"/>
        </w:rPr>
        <w:softHyphen/>
        <w:t>чальник ОТК Яковлев А.И. (полная фамилия Яковлев-Терновский), не очень сведущий в авиации, как я позже узнал, сделал донос и на заводе за нами стали следить работники НКВД - по пятам. Создалась нер</w:t>
      </w:r>
      <w:r w:rsidRPr="002260A5">
        <w:rPr>
          <w:color w:val="000000" w:themeColor="text1"/>
          <w:sz w:val="16"/>
          <w:szCs w:val="16"/>
        </w:rPr>
        <w:softHyphen/>
        <w:t>возная обстановка. 12/12-38 г. была рулежка на аэро</w:t>
      </w:r>
      <w:r w:rsidRPr="002260A5">
        <w:rPr>
          <w:color w:val="000000" w:themeColor="text1"/>
          <w:sz w:val="16"/>
          <w:szCs w:val="16"/>
        </w:rPr>
        <w:softHyphen/>
        <w:t>дроме. Отказал сектор газа. Я убедился, что мои ука</w:t>
      </w:r>
      <w:r w:rsidRPr="002260A5">
        <w:rPr>
          <w:color w:val="000000" w:themeColor="text1"/>
          <w:sz w:val="16"/>
          <w:szCs w:val="16"/>
        </w:rPr>
        <w:softHyphen/>
        <w:t>зания не были выполнены и дал их вновь уже аэро</w:t>
      </w:r>
      <w:r w:rsidRPr="002260A5">
        <w:rPr>
          <w:color w:val="000000" w:themeColor="text1"/>
          <w:sz w:val="16"/>
          <w:szCs w:val="16"/>
        </w:rPr>
        <w:softHyphen/>
        <w:t>дромной бригаде. На самолете стоял двигатель - двух</w:t>
      </w:r>
      <w:r w:rsidRPr="002260A5">
        <w:rPr>
          <w:color w:val="000000" w:themeColor="text1"/>
          <w:sz w:val="16"/>
          <w:szCs w:val="16"/>
        </w:rPr>
        <w:softHyphen/>
        <w:t>рядная звезда, оригинальная, завода № 29, а так как Тростянский был болен, то мне пришлось за всем смо</w:t>
      </w:r>
      <w:r w:rsidRPr="002260A5">
        <w:rPr>
          <w:color w:val="000000" w:themeColor="text1"/>
          <w:sz w:val="16"/>
          <w:szCs w:val="16"/>
        </w:rPr>
        <w:softHyphen/>
        <w:t>треть”. По мнению заместителя главного конструктора Д.Л.Томашевича, около 30 неустраненных дефектов не могли явиться препятствием для осуществления перво</w:t>
      </w:r>
      <w:r w:rsidRPr="002260A5">
        <w:rPr>
          <w:color w:val="000000" w:themeColor="text1"/>
          <w:sz w:val="16"/>
          <w:szCs w:val="16"/>
        </w:rPr>
        <w:softHyphen/>
        <w:t>го полета, т.е. не могли быть причиной аварии (10667).</w:t>
      </w:r>
    </w:p>
    <w:p w14:paraId="290C1B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8B6AF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0F9349E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877B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декабря 1938 И.В.С вместе с В.М.М. подписали 30 расстрельных списков и пошли смотреть кино (3481).</w:t>
      </w:r>
    </w:p>
    <w:p w14:paraId="0889D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E79ED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12 декабря 1938 арестован русский публицист Михаил Кольцов (4962).</w:t>
      </w:r>
    </w:p>
    <w:p w14:paraId="12C5F1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C51F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 декабря 1938 года был подготовлен Рапорт</w:t>
      </w:r>
    </w:p>
    <w:p w14:paraId="7B4B10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«Народному комиссару внутренних дел Союза ССР Комиссару государственной безопасности первого ранга Тов. Берия</w:t>
      </w:r>
    </w:p>
    <w:p w14:paraId="09D2DB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вашего приказания о контроле по литеру «Н» писателя Шолохова доношу: в последних числах мая поступило задание о взятии на контроль прибывшего в Москву Шолохова, который с семьей остановился в гостинице «Националь» в 215 номере. Контроль по указанному объекту длился с 3.06. по 11.06.38 г. Копии сводок имеются.</w:t>
      </w:r>
    </w:p>
    <w:p w14:paraId="793FA3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Примерно в середине августа Шолохов снова прибыл в Москву и остановился в той же гостинице. Так как было приказание в свободное от работы время включаться самостоятельно в номера гостиницы и при наличии интересного разговора принимать необходимые меры, стенографистка Королева включилась в номер Шолохова и, узнавши его по голосу, сообщила мне, нужно ли контролировать. Я сейчас же об этом доложил Алехину, который и распорядился продолжать контроль. Оценив инициативу Королевой, он распорядился премировать ее, о чем был составлен проект приказа. На второй день заступила на дежурство стенографистка Юревич, застенографировав пребывание жены тов. Ежова у Шолохова.</w:t>
      </w:r>
    </w:p>
    <w:p w14:paraId="1979B9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Контроль за номером Шолохова продолжался еще свыше десяти дней, вплоть до его отъезда, и во время контроля была зафиксирована интимная связь Шолохова с женой тов. Ежова.</w:t>
      </w:r>
    </w:p>
    <w:p w14:paraId="6DCC02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Зам начальника первого отделения 2-го специального отдела НКВД лейтенант госбезопасности </w:t>
      </w:r>
      <w:r w:rsidRPr="002260A5">
        <w:rPr>
          <w:iCs/>
          <w:color w:val="000000" w:themeColor="text1"/>
          <w:sz w:val="16"/>
          <w:szCs w:val="16"/>
        </w:rPr>
        <w:t>(Кузьмин) (11467).</w:t>
      </w:r>
    </w:p>
    <w:p w14:paraId="469B5CB5" w14:textId="77777777" w:rsidR="004B0DF9" w:rsidRPr="002260A5" w:rsidRDefault="004B0DF9" w:rsidP="001F5E07">
      <w:pPr>
        <w:autoSpaceDE w:val="0"/>
        <w:autoSpaceDN w:val="0"/>
        <w:adjustRightInd w:val="0"/>
        <w:jc w:val="both"/>
        <w:rPr>
          <w:color w:val="000000" w:themeColor="text1"/>
          <w:sz w:val="16"/>
          <w:szCs w:val="16"/>
        </w:rPr>
      </w:pPr>
    </w:p>
    <w:p w14:paraId="5140599B" w14:textId="77777777" w:rsidR="00CF05A7"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CBA5E96" w14:textId="77777777" w:rsidR="00CF05A7" w:rsidRPr="002260A5" w:rsidRDefault="00CF05A7" w:rsidP="001F5E07">
      <w:pPr>
        <w:numPr>
          <w:ilvl w:val="12"/>
          <w:numId w:val="0"/>
        </w:numPr>
        <w:autoSpaceDE w:val="0"/>
        <w:autoSpaceDN w:val="0"/>
        <w:adjustRightInd w:val="0"/>
        <w:jc w:val="both"/>
        <w:rPr>
          <w:iCs/>
          <w:color w:val="000000" w:themeColor="text1"/>
          <w:sz w:val="16"/>
          <w:szCs w:val="16"/>
        </w:rPr>
      </w:pPr>
    </w:p>
    <w:p w14:paraId="24EC14A2" w14:textId="77777777" w:rsidR="00AA4D24" w:rsidRPr="002260A5" w:rsidRDefault="00AA4D24" w:rsidP="001F5E07">
      <w:pPr>
        <w:jc w:val="both"/>
        <w:rPr>
          <w:color w:val="000000" w:themeColor="text1"/>
          <w:sz w:val="16"/>
          <w:szCs w:val="16"/>
        </w:rPr>
      </w:pPr>
      <w:r w:rsidRPr="002260A5">
        <w:rPr>
          <w:color w:val="000000" w:themeColor="text1"/>
          <w:sz w:val="16"/>
          <w:szCs w:val="16"/>
        </w:rPr>
        <w:t xml:space="preserve">12 декабря 1938 выполнил первый полет прототип </w:t>
      </w:r>
      <w:r w:rsidRPr="002260A5">
        <w:rPr>
          <w:color w:val="000000" w:themeColor="text1"/>
          <w:sz w:val="16"/>
          <w:szCs w:val="16"/>
          <w:lang w:val="en-US"/>
        </w:rPr>
        <w:t>Fairey</w:t>
      </w:r>
      <w:r w:rsidRPr="002260A5">
        <w:rPr>
          <w:color w:val="000000" w:themeColor="text1"/>
          <w:sz w:val="16"/>
          <w:szCs w:val="16"/>
        </w:rPr>
        <w:t xml:space="preserve"> </w:t>
      </w:r>
      <w:r w:rsidRPr="002260A5">
        <w:rPr>
          <w:color w:val="000000" w:themeColor="text1"/>
          <w:sz w:val="16"/>
          <w:szCs w:val="16"/>
          <w:lang w:val="en-US"/>
        </w:rPr>
        <w:t>Albacore</w:t>
      </w:r>
      <w:r w:rsidRPr="002260A5">
        <w:rPr>
          <w:color w:val="000000" w:themeColor="text1"/>
          <w:sz w:val="16"/>
          <w:szCs w:val="16"/>
        </w:rPr>
        <w:t xml:space="preserve"> </w:t>
      </w:r>
      <w:r w:rsidRPr="002260A5">
        <w:rPr>
          <w:color w:val="000000" w:themeColor="text1"/>
          <w:sz w:val="16"/>
          <w:szCs w:val="16"/>
          <w:lang w:val="en-US"/>
        </w:rPr>
        <w:t>L</w:t>
      </w:r>
      <w:r w:rsidRPr="002260A5">
        <w:rPr>
          <w:color w:val="000000" w:themeColor="text1"/>
          <w:sz w:val="16"/>
          <w:szCs w:val="16"/>
        </w:rPr>
        <w:t xml:space="preserve">7074 (20797). </w:t>
      </w:r>
    </w:p>
    <w:p w14:paraId="0FE0467F" w14:textId="77777777" w:rsidR="00AA4D24" w:rsidRPr="002260A5" w:rsidRDefault="00AA4D24" w:rsidP="001F5E07">
      <w:pPr>
        <w:jc w:val="both"/>
        <w:rPr>
          <w:color w:val="000000" w:themeColor="text1"/>
          <w:sz w:val="16"/>
          <w:szCs w:val="16"/>
        </w:rPr>
      </w:pPr>
    </w:p>
    <w:p w14:paraId="29FD4018" w14:textId="57E5AAB0" w:rsidR="00AA4D24" w:rsidRPr="002260A5" w:rsidRDefault="00AA4D24" w:rsidP="001F5E07">
      <w:pPr>
        <w:jc w:val="both"/>
        <w:rPr>
          <w:color w:val="000000" w:themeColor="text1"/>
          <w:sz w:val="16"/>
          <w:szCs w:val="16"/>
        </w:rPr>
      </w:pPr>
      <w:r w:rsidRPr="002260A5">
        <w:rPr>
          <w:color w:val="000000" w:themeColor="text1"/>
          <w:sz w:val="16"/>
          <w:szCs w:val="16"/>
        </w:rPr>
        <w:t>12 декабря 1938</w:t>
      </w:r>
      <w:r w:rsidR="00E62B39">
        <w:rPr>
          <w:color w:val="000000" w:themeColor="text1"/>
          <w:sz w:val="16"/>
          <w:szCs w:val="16"/>
        </w:rPr>
        <w:t xml:space="preserve"> </w:t>
      </w:r>
      <w:r w:rsidRPr="002260A5">
        <w:rPr>
          <w:color w:val="000000" w:themeColor="text1"/>
          <w:sz w:val="16"/>
          <w:szCs w:val="16"/>
        </w:rPr>
        <w:t>- Первый полёт Fairey Albacore - британского палубного самолёта- биплана. Этот торпедоносец-бомбардировщик использовался авиацией Королевских ВМС во время Второй мировой войны. Был спроектирован как для использования в качестве разведчика, так и бомбардировщика. Альбакор, прозванный «Огрызком» (англ. Applecore), должен был заменить старые самолёты Суордфиш, поступившие на вооружение в 1936 г., но служил вместе с ними и был снят с вооружения раньше Суордфишей, смененный монопланом Барракуда. Вооружение: 1х 730 кг торпеда, подвешенная под фюзеляжем, или 6х 113-кг , или 4х 227-кг бомб под крыльями. Макс. скорость - 256 км/ч, практическая дальность - 1500 км.</w:t>
      </w:r>
    </w:p>
    <w:p w14:paraId="739096E8" w14:textId="77777777" w:rsidR="00AA4D24" w:rsidRPr="002260A5" w:rsidRDefault="00AA4D24" w:rsidP="001F5E07">
      <w:pPr>
        <w:jc w:val="both"/>
        <w:rPr>
          <w:color w:val="000000" w:themeColor="text1"/>
          <w:sz w:val="16"/>
          <w:szCs w:val="16"/>
        </w:rPr>
      </w:pPr>
      <w:r w:rsidRPr="002260A5">
        <w:rPr>
          <w:color w:val="000000" w:themeColor="text1"/>
          <w:sz w:val="16"/>
          <w:szCs w:val="16"/>
        </w:rPr>
        <w:t>1941 - Первый полёт опытного экземпляра истребителя CW 24В в дальнейшем получившим обозначение ХР-55 Ascender (набирающий высоту). Сам Curtiss-Wright XP-55 Ascender в привычном нам виде поднялся в воздух два года спустя (22706).</w:t>
      </w:r>
    </w:p>
    <w:p w14:paraId="0CFA3959" w14:textId="77777777" w:rsidR="00AA4D24" w:rsidRPr="002260A5" w:rsidRDefault="00AA4D24" w:rsidP="001F5E07">
      <w:pPr>
        <w:jc w:val="both"/>
        <w:rPr>
          <w:color w:val="000000" w:themeColor="text1"/>
          <w:sz w:val="16"/>
          <w:szCs w:val="16"/>
        </w:rPr>
      </w:pPr>
    </w:p>
    <w:p w14:paraId="7676B092" w14:textId="77777777" w:rsidR="00AA4D24" w:rsidRPr="002260A5" w:rsidRDefault="00AA4D24" w:rsidP="001F5E07">
      <w:pPr>
        <w:jc w:val="both"/>
        <w:rPr>
          <w:color w:val="000000" w:themeColor="text1"/>
          <w:sz w:val="16"/>
          <w:szCs w:val="16"/>
        </w:rPr>
      </w:pPr>
      <w:r w:rsidRPr="002260A5">
        <w:rPr>
          <w:color w:val="000000" w:themeColor="text1"/>
          <w:sz w:val="16"/>
          <w:szCs w:val="16"/>
        </w:rPr>
        <w:t>12 декабря 1938 г. The Nakajima Aircraft Company завершает прототип Nakajima Ki-43 ( по классификации Allied истребитель "Оскар") для японской императорской армии (20797).</w:t>
      </w:r>
    </w:p>
    <w:p w14:paraId="4260B571" w14:textId="77777777" w:rsidR="00AA4D24" w:rsidRPr="002260A5" w:rsidRDefault="00AA4D24" w:rsidP="001F5E07">
      <w:pPr>
        <w:jc w:val="both"/>
        <w:rPr>
          <w:color w:val="000000" w:themeColor="text1"/>
          <w:sz w:val="16"/>
          <w:szCs w:val="16"/>
        </w:rPr>
      </w:pPr>
    </w:p>
    <w:p w14:paraId="04CB5AB7" w14:textId="77777777" w:rsidR="00CF05A7" w:rsidRPr="002260A5" w:rsidRDefault="00CF05A7" w:rsidP="001F5E07">
      <w:pPr>
        <w:jc w:val="both"/>
        <w:rPr>
          <w:color w:val="000000" w:themeColor="text1"/>
          <w:sz w:val="16"/>
          <w:szCs w:val="16"/>
        </w:rPr>
      </w:pPr>
      <w:r w:rsidRPr="002260A5">
        <w:rPr>
          <w:bCs/>
          <w:color w:val="000000" w:themeColor="text1"/>
          <w:sz w:val="16"/>
          <w:szCs w:val="16"/>
        </w:rPr>
        <w:t xml:space="preserve">12 декабря </w:t>
      </w:r>
      <w:r w:rsidRPr="002260A5">
        <w:rPr>
          <w:color w:val="000000" w:themeColor="text1"/>
          <w:sz w:val="16"/>
          <w:szCs w:val="16"/>
        </w:rPr>
        <w:t>в 1938 году первый полёт «Fairey Albacore» (14858).</w:t>
      </w:r>
    </w:p>
    <w:p w14:paraId="0863D721" w14:textId="77777777" w:rsidR="00CF05A7" w:rsidRPr="002260A5" w:rsidRDefault="00CF05A7" w:rsidP="001F5E07">
      <w:pPr>
        <w:jc w:val="both"/>
        <w:rPr>
          <w:color w:val="000000" w:themeColor="text1"/>
          <w:sz w:val="16"/>
          <w:szCs w:val="16"/>
        </w:rPr>
      </w:pPr>
    </w:p>
    <w:p w14:paraId="7940CCC0" w14:textId="77777777" w:rsidR="00CF05A7" w:rsidRPr="002260A5" w:rsidRDefault="00CF05A7" w:rsidP="001F5E07">
      <w:pPr>
        <w:jc w:val="both"/>
        <w:rPr>
          <w:color w:val="000000" w:themeColor="text1"/>
          <w:sz w:val="16"/>
          <w:szCs w:val="16"/>
        </w:rPr>
      </w:pPr>
      <w:r w:rsidRPr="002260A5">
        <w:rPr>
          <w:bCs/>
          <w:color w:val="000000" w:themeColor="text1"/>
          <w:sz w:val="16"/>
          <w:szCs w:val="16"/>
        </w:rPr>
        <w:t xml:space="preserve">12 декабря </w:t>
      </w:r>
      <w:r w:rsidRPr="002260A5">
        <w:rPr>
          <w:color w:val="000000" w:themeColor="text1"/>
          <w:sz w:val="16"/>
          <w:szCs w:val="16"/>
        </w:rPr>
        <w:t>в 1938 году собран первый прототип «Nakajima» «Ki-43» (14858).</w:t>
      </w:r>
    </w:p>
    <w:p w14:paraId="45FBD1B1" w14:textId="77777777" w:rsidR="00CF05A7" w:rsidRPr="002260A5" w:rsidRDefault="00CF05A7" w:rsidP="001F5E07">
      <w:pPr>
        <w:jc w:val="both"/>
        <w:rPr>
          <w:color w:val="000000" w:themeColor="text1"/>
          <w:sz w:val="16"/>
          <w:szCs w:val="16"/>
        </w:rPr>
      </w:pPr>
    </w:p>
    <w:p w14:paraId="68A85B8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DCC16E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981D2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декабря 1938 года В НИИ ВВС был выписан Наряд-приказ № 04 на Гос. испытание шасси и колес 90х300 с двухколодочными двухсторонними тормозами на самолете ДБ-3 2М-87А с ВИШ-3. Моторы не прошедшие гос. испытания (6880, 5).</w:t>
      </w:r>
    </w:p>
    <w:p w14:paraId="1BA3043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E64B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была подготовлена Справка по конусным установкам ДБ-ЛК и ТБ-7 по предложениям к завода 156 Незваль, Беляева, Кортошкина и Уманского (2386,159).</w:t>
      </w:r>
    </w:p>
    <w:p w14:paraId="38FBFD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33EE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состоялся полет в ходе гос. испытаний СБ N 17/1 М-103 выпуска завода 125. Летали 5 раз на растряску бомб с горизонтальной подвески (2741).</w:t>
      </w:r>
    </w:p>
    <w:p w14:paraId="014E4E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2A0140" w14:textId="77777777" w:rsidR="008A7706" w:rsidRPr="002260A5" w:rsidRDefault="008A7706" w:rsidP="001F5E07">
      <w:pPr>
        <w:pStyle w:val="124"/>
        <w:shd w:val="clear" w:color="auto" w:fill="auto"/>
        <w:tabs>
          <w:tab w:val="left" w:pos="490"/>
        </w:tabs>
        <w:spacing w:after="0" w:line="240" w:lineRule="auto"/>
        <w:jc w:val="both"/>
        <w:rPr>
          <w:color w:val="000000" w:themeColor="text1"/>
          <w:sz w:val="16"/>
          <w:szCs w:val="16"/>
        </w:rPr>
      </w:pPr>
      <w:r w:rsidRPr="002260A5">
        <w:rPr>
          <w:color w:val="000000" w:themeColor="text1"/>
          <w:sz w:val="16"/>
          <w:szCs w:val="16"/>
        </w:rPr>
        <w:t>13 декабря 1938. по прибытии ВИТ-1 на НИПАВ в течение пя</w:t>
      </w:r>
      <w:r w:rsidRPr="002260A5">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2260A5">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2260A5">
        <w:rPr>
          <w:color w:val="000000" w:themeColor="text1"/>
          <w:sz w:val="16"/>
          <w:szCs w:val="16"/>
        </w:rPr>
        <w:softHyphen/>
        <w:t>там опытных стрельб. Испытания возобновились только 25 февраля 1939, когда на НИП АВ были до</w:t>
      </w:r>
      <w:r w:rsidRPr="002260A5">
        <w:rPr>
          <w:color w:val="000000" w:themeColor="text1"/>
          <w:sz w:val="16"/>
          <w:szCs w:val="16"/>
        </w:rPr>
        <w:softHyphen/>
        <w:t>ставлены из ОКБ-15 и смонтиро</w:t>
      </w:r>
      <w:r w:rsidRPr="002260A5">
        <w:rPr>
          <w:color w:val="000000" w:themeColor="text1"/>
          <w:sz w:val="16"/>
          <w:szCs w:val="16"/>
        </w:rPr>
        <w:softHyphen/>
        <w:t>ваны на самолет пушки с новыми ствольными коробками. Наземную часть программы испытаний уда</w:t>
      </w:r>
      <w:r w:rsidRPr="002260A5">
        <w:rPr>
          <w:color w:val="000000" w:themeColor="text1"/>
          <w:sz w:val="16"/>
          <w:szCs w:val="16"/>
        </w:rPr>
        <w:softHyphen/>
        <w:t>лось в целом благополучно завер</w:t>
      </w:r>
      <w:r w:rsidRPr="002260A5">
        <w:rPr>
          <w:color w:val="000000" w:themeColor="text1"/>
          <w:sz w:val="16"/>
          <w:szCs w:val="16"/>
        </w:rPr>
        <w:softHyphen/>
        <w:t>шить к 4 марта. Ввиду неготовности к полетам самолета ВИТ-1 воздуш</w:t>
      </w:r>
      <w:r w:rsidRPr="002260A5">
        <w:rPr>
          <w:color w:val="000000" w:themeColor="text1"/>
          <w:sz w:val="16"/>
          <w:szCs w:val="16"/>
        </w:rPr>
        <w:softHyphen/>
        <w:t>ная часть программы испытаний была начата только 17 июля и уже 27 июля завершена.</w:t>
      </w:r>
    </w:p>
    <w:p w14:paraId="4A7EBA89"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Средний темп стрельбы из пу</w:t>
      </w:r>
      <w:r w:rsidRPr="002260A5">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2260A5">
        <w:rPr>
          <w:color w:val="000000" w:themeColor="text1"/>
          <w:sz w:val="16"/>
          <w:szCs w:val="16"/>
        </w:rPr>
        <w:softHyphen/>
        <w:t>стрельность не превышала 25—30 выстр./мин.</w:t>
      </w:r>
    </w:p>
    <w:p w14:paraId="7AC6E748"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2260A5">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2260A5">
        <w:rPr>
          <w:color w:val="000000" w:themeColor="text1"/>
          <w:sz w:val="16"/>
          <w:szCs w:val="16"/>
        </w:rPr>
        <w:softHyphen/>
        <w:t>духе отстреляли всего 57 снарядов. Стрельба ве</w:t>
      </w:r>
      <w:r w:rsidRPr="002260A5">
        <w:rPr>
          <w:color w:val="000000" w:themeColor="text1"/>
          <w:sz w:val="16"/>
          <w:szCs w:val="16"/>
        </w:rPr>
        <w:softHyphen/>
        <w:t>лась короткими очередями по 2—3 и 5 снарядов как с горизонтального полета на приборной ско</w:t>
      </w:r>
      <w:r w:rsidRPr="002260A5">
        <w:rPr>
          <w:color w:val="000000" w:themeColor="text1"/>
          <w:sz w:val="16"/>
          <w:szCs w:val="16"/>
        </w:rPr>
        <w:softHyphen/>
        <w:t xml:space="preserve">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w:t>
      </w:r>
      <w:r w:rsidRPr="002260A5">
        <w:rPr>
          <w:color w:val="000000" w:themeColor="text1"/>
          <w:sz w:val="16"/>
          <w:szCs w:val="16"/>
        </w:rPr>
        <w:lastRenderedPageBreak/>
        <w:t>отклонение на дистанции 400 м составляло 47 см. Выявилась недостаточная живучесть основных деталей пушки, имелись раз</w:t>
      </w:r>
      <w:r w:rsidRPr="002260A5">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2260A5">
        <w:rPr>
          <w:color w:val="000000" w:themeColor="text1"/>
          <w:sz w:val="16"/>
          <w:szCs w:val="16"/>
        </w:rPr>
        <w:softHyphen/>
        <w:t>вали «достаточную прочность и жесткость крепле</w:t>
      </w:r>
      <w:r w:rsidRPr="002260A5">
        <w:rPr>
          <w:color w:val="000000" w:themeColor="text1"/>
          <w:sz w:val="16"/>
          <w:szCs w:val="16"/>
        </w:rPr>
        <w:softHyphen/>
        <w:t>ния». Число задержек в стрельбе по всем причинам достигало 1%, что было недопустимо по ТТТ.</w:t>
      </w:r>
    </w:p>
    <w:p w14:paraId="3BA39EA8"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отчете по результатам испытаний отмеча</w:t>
      </w:r>
      <w:r w:rsidRPr="002260A5">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2260A5">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2260A5">
        <w:rPr>
          <w:color w:val="000000" w:themeColor="text1"/>
          <w:sz w:val="16"/>
          <w:szCs w:val="16"/>
        </w:rPr>
        <w:softHyphen/>
        <w:t>ряд от пушки ШВАК.</w:t>
      </w:r>
    </w:p>
    <w:p w14:paraId="0F0A6348"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2260A5">
        <w:rPr>
          <w:color w:val="000000" w:themeColor="text1"/>
          <w:sz w:val="16"/>
          <w:szCs w:val="16"/>
        </w:rPr>
        <w:softHyphen/>
        <w:t>ки или снаряд — в область над бензином или непо</w:t>
      </w:r>
      <w:r w:rsidRPr="002260A5">
        <w:rPr>
          <w:color w:val="000000" w:themeColor="text1"/>
          <w:sz w:val="16"/>
          <w:szCs w:val="16"/>
        </w:rPr>
        <w:softHyphen/>
        <w:t>средственно в бензин.</w:t>
      </w:r>
    </w:p>
    <w:p w14:paraId="1C8F893D"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990B8F5"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общей сложности командир опытной эскадри</w:t>
      </w:r>
      <w:r w:rsidRPr="002260A5">
        <w:rPr>
          <w:color w:val="000000" w:themeColor="text1"/>
          <w:sz w:val="16"/>
          <w:szCs w:val="16"/>
        </w:rPr>
        <w:softHyphen/>
        <w:t>льи полигона майор Г.А. Ашитков выполнил на са</w:t>
      </w:r>
      <w:r w:rsidRPr="002260A5">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2260A5">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50147A00"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автоматическим огнем очередя</w:t>
      </w:r>
      <w:r w:rsidRPr="002260A5">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2260A5">
        <w:rPr>
          <w:color w:val="000000" w:themeColor="text1"/>
          <w:sz w:val="16"/>
          <w:szCs w:val="16"/>
        </w:rPr>
        <w:softHyphen/>
        <w:t>емой винтами. При одновременной стрельбе из обеих пушек в горизонтальном полете «развора</w:t>
      </w:r>
      <w:r w:rsidRPr="002260A5">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2260A5">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2260A5">
        <w:rPr>
          <w:color w:val="000000" w:themeColor="text1"/>
          <w:sz w:val="16"/>
          <w:szCs w:val="16"/>
        </w:rPr>
        <w:softHyphen/>
        <w:t>ния нормально».</w:t>
      </w:r>
    </w:p>
    <w:p w14:paraId="3C993A87"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Во всех случаях стрельбы наблюдалось «силь</w:t>
      </w:r>
      <w:r w:rsidRPr="002260A5">
        <w:rPr>
          <w:color w:val="000000" w:themeColor="text1"/>
          <w:sz w:val="16"/>
          <w:szCs w:val="16"/>
        </w:rPr>
        <w:softHyphen/>
        <w:t>ное торможение самолета в поступательном движе</w:t>
      </w:r>
      <w:r w:rsidRPr="002260A5">
        <w:rPr>
          <w:color w:val="000000" w:themeColor="text1"/>
          <w:sz w:val="16"/>
          <w:szCs w:val="16"/>
        </w:rPr>
        <w:softHyphen/>
        <w:t>нии, весь самолет вибрирует, особенно хвостовое оперение и элероны». Правда, вибрации наблюда</w:t>
      </w:r>
      <w:r w:rsidRPr="002260A5">
        <w:rPr>
          <w:color w:val="000000" w:themeColor="text1"/>
          <w:sz w:val="16"/>
          <w:szCs w:val="16"/>
        </w:rPr>
        <w:softHyphen/>
        <w:t>лись в полетах и без стрельбы, поэтому отнести их за счет одной только стрельбы нельзя.</w:t>
      </w:r>
    </w:p>
    <w:p w14:paraId="5D670F6E"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2260A5">
        <w:rPr>
          <w:color w:val="000000" w:themeColor="text1"/>
          <w:sz w:val="16"/>
          <w:szCs w:val="16"/>
        </w:rPr>
        <w:softHyphen/>
        <w:t>стрелов.</w:t>
      </w:r>
    </w:p>
    <w:p w14:paraId="55C7C640"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2260A5">
        <w:rPr>
          <w:color w:val="000000" w:themeColor="text1"/>
          <w:sz w:val="16"/>
          <w:szCs w:val="16"/>
        </w:rPr>
        <w:softHyphen/>
        <w:t>молете производились с выпущенными шасси из-за неисправности аварийной лебедки. Самолет завод</w:t>
      </w:r>
      <w:r w:rsidRPr="002260A5">
        <w:rPr>
          <w:color w:val="000000" w:themeColor="text1"/>
          <w:sz w:val="16"/>
          <w:szCs w:val="16"/>
        </w:rPr>
        <w:softHyphen/>
        <w:t>ские и государственные испытания не прошел, на пилотаж не испытывался, особенно на пикирова</w:t>
      </w:r>
      <w:r w:rsidRPr="002260A5">
        <w:rPr>
          <w:color w:val="000000" w:themeColor="text1"/>
          <w:sz w:val="16"/>
          <w:szCs w:val="16"/>
        </w:rPr>
        <w:softHyphen/>
        <w:t>ние, и передан на испытание авиавооружения (пу</w:t>
      </w:r>
      <w:r w:rsidRPr="002260A5">
        <w:rPr>
          <w:color w:val="000000" w:themeColor="text1"/>
          <w:sz w:val="16"/>
          <w:szCs w:val="16"/>
        </w:rPr>
        <w:softHyphen/>
        <w:t>шек К-37) на НИП АВ. При такой системе установка пушек возможна, но только не на данном типе са</w:t>
      </w:r>
      <w:r w:rsidRPr="002260A5">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2260A5">
        <w:rPr>
          <w:color w:val="000000" w:themeColor="text1"/>
          <w:sz w:val="16"/>
          <w:szCs w:val="16"/>
        </w:rPr>
        <w:softHyphen/>
        <w:t>шение самолета в воздухе, — дальнейшее испыта</w:t>
      </w:r>
      <w:r w:rsidRPr="002260A5">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C0D768A"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Действительно, майор Ашитков был летчи</w:t>
      </w:r>
      <w:r w:rsidRPr="002260A5">
        <w:rPr>
          <w:color w:val="000000" w:themeColor="text1"/>
          <w:sz w:val="16"/>
          <w:szCs w:val="16"/>
        </w:rPr>
        <w:softHyphen/>
        <w:t>ком-испытателем вооружения, которое, как пра</w:t>
      </w:r>
      <w:r w:rsidRPr="002260A5">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2260A5">
        <w:rPr>
          <w:color w:val="000000" w:themeColor="text1"/>
          <w:sz w:val="16"/>
          <w:szCs w:val="16"/>
        </w:rPr>
        <w:softHyphen/>
        <w:t>ли. По этой причине программа полигонных лет</w:t>
      </w:r>
      <w:r w:rsidRPr="002260A5">
        <w:rPr>
          <w:color w:val="000000" w:themeColor="text1"/>
          <w:sz w:val="16"/>
          <w:szCs w:val="16"/>
        </w:rPr>
        <w:softHyphen/>
        <w:t>ных испытаний пушек К-37 полностью не была за</w:t>
      </w:r>
      <w:r w:rsidRPr="002260A5">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2260A5">
        <w:rPr>
          <w:color w:val="000000" w:themeColor="text1"/>
          <w:sz w:val="16"/>
          <w:szCs w:val="16"/>
        </w:rPr>
        <w:softHyphen/>
        <w:t>шения самолета в воздухе, вследствие чего даль</w:t>
      </w:r>
      <w:r w:rsidRPr="002260A5">
        <w:rPr>
          <w:color w:val="000000" w:themeColor="text1"/>
          <w:sz w:val="16"/>
          <w:szCs w:val="16"/>
        </w:rPr>
        <w:softHyphen/>
        <w:t>нейшие испытания /.../ прекращены».</w:t>
      </w:r>
    </w:p>
    <w:p w14:paraId="5B897E8C"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2260A5">
        <w:rPr>
          <w:color w:val="000000" w:themeColor="text1"/>
          <w:sz w:val="16"/>
          <w:szCs w:val="16"/>
        </w:rPr>
        <w:softHyphen/>
        <w:t>стигал 375 кг, что было очень много для самолета. Отсутствие непре</w:t>
      </w:r>
      <w:r w:rsidRPr="002260A5">
        <w:rPr>
          <w:color w:val="000000" w:themeColor="text1"/>
          <w:sz w:val="16"/>
          <w:szCs w:val="16"/>
        </w:rPr>
        <w:softHyphen/>
        <w:t>рывного питания «значительно по</w:t>
      </w:r>
      <w:r w:rsidRPr="002260A5">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2260A5">
        <w:rPr>
          <w:color w:val="000000" w:themeColor="text1"/>
          <w:sz w:val="16"/>
          <w:szCs w:val="16"/>
        </w:rPr>
        <w:softHyphen/>
        <w:t>шинства задержек в воздухе. Низ</w:t>
      </w:r>
      <w:r w:rsidRPr="002260A5">
        <w:rPr>
          <w:color w:val="000000" w:themeColor="text1"/>
          <w:sz w:val="16"/>
          <w:szCs w:val="16"/>
        </w:rPr>
        <w:softHyphen/>
        <w:t>кая живучесть основных деталей и агрегатов (шток, рычаг взвода, ствольная короб</w:t>
      </w:r>
      <w:r w:rsidRPr="002260A5">
        <w:rPr>
          <w:color w:val="000000" w:themeColor="text1"/>
          <w:sz w:val="16"/>
          <w:szCs w:val="16"/>
        </w:rPr>
        <w:softHyphen/>
        <w:t>ка). Сложность и трудоемкость монтажа и демонта</w:t>
      </w:r>
      <w:r w:rsidRPr="002260A5">
        <w:rPr>
          <w:color w:val="000000" w:themeColor="text1"/>
          <w:sz w:val="16"/>
          <w:szCs w:val="16"/>
        </w:rPr>
        <w:softHyphen/>
        <w:t>жа пушек на самолете (4 человека и 4 ч времени).</w:t>
      </w:r>
    </w:p>
    <w:p w14:paraId="44C8A8C9"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2260A5">
        <w:rPr>
          <w:color w:val="000000" w:themeColor="text1"/>
          <w:sz w:val="16"/>
          <w:szCs w:val="16"/>
        </w:rPr>
        <w:softHyphen/>
        <w:t>кратили.</w:t>
      </w:r>
    </w:p>
    <w:p w14:paraId="60FFFE62" w14:textId="77777777" w:rsidR="008A7706" w:rsidRPr="002260A5" w:rsidRDefault="008A7706"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Одновременно ОКБ-15 обязывалось доработать имеющийся вариант крыльевой пушки К-37, устра</w:t>
      </w:r>
      <w:r w:rsidRPr="002260A5">
        <w:rPr>
          <w:color w:val="000000" w:themeColor="text1"/>
          <w:sz w:val="16"/>
          <w:szCs w:val="16"/>
        </w:rPr>
        <w:softHyphen/>
        <w:t>нить все выявленные в ходе стрельб на ВИТ-1 недо</w:t>
      </w:r>
      <w:r w:rsidRPr="002260A5">
        <w:rPr>
          <w:color w:val="000000" w:themeColor="text1"/>
          <w:sz w:val="16"/>
          <w:szCs w:val="16"/>
        </w:rPr>
        <w:softHyphen/>
        <w:t>статки и дефекты, уменьшить вес и предъявить на повторные испытания в НИП АВ (17500).</w:t>
      </w:r>
    </w:p>
    <w:p w14:paraId="57CEEDDC" w14:textId="77777777" w:rsidR="008A7706" w:rsidRPr="002260A5" w:rsidRDefault="008A7706" w:rsidP="001F5E07">
      <w:pPr>
        <w:jc w:val="both"/>
        <w:rPr>
          <w:color w:val="000000" w:themeColor="text1"/>
          <w:sz w:val="16"/>
          <w:szCs w:val="16"/>
        </w:rPr>
      </w:pPr>
    </w:p>
    <w:p w14:paraId="148B6CB0"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Начиная с 13 де</w:t>
      </w:r>
      <w:r w:rsidRPr="002260A5">
        <w:rPr>
          <w:rFonts w:ascii="Times New Roman" w:hAnsi="Times New Roman" w:cs="Times New Roman"/>
          <w:color w:val="000000" w:themeColor="text1"/>
          <w:sz w:val="16"/>
          <w:szCs w:val="16"/>
          <w:lang w:eastAsia="ru-RU" w:bidi="ru-RU"/>
        </w:rPr>
        <w:softHyphen/>
        <w:t>кабря 1938, по прибытии машины ВИТ-1 на поли</w:t>
      </w:r>
      <w:r w:rsidRPr="002260A5">
        <w:rPr>
          <w:rFonts w:ascii="Times New Roman" w:hAnsi="Times New Roman" w:cs="Times New Roman"/>
          <w:color w:val="000000" w:themeColor="text1"/>
          <w:sz w:val="16"/>
          <w:szCs w:val="16"/>
          <w:lang w:eastAsia="ru-RU" w:bidi="ru-RU"/>
        </w:rPr>
        <w:softHyphen/>
        <w:t>гон в течение пяти дней, пушки К-37 отстреляли с самолета на земле. В ходе очередных стрельб 22 дека</w:t>
      </w:r>
      <w:r w:rsidRPr="002260A5">
        <w:rPr>
          <w:rFonts w:ascii="Times New Roman" w:hAnsi="Times New Roman" w:cs="Times New Roman"/>
          <w:color w:val="000000" w:themeColor="text1"/>
          <w:sz w:val="16"/>
          <w:szCs w:val="16"/>
          <w:lang w:eastAsia="ru-RU" w:bidi="ru-RU"/>
        </w:rPr>
        <w:softHyphen/>
        <w:t>бря обе пушки вышли из строя - стволь</w:t>
      </w:r>
      <w:r w:rsidRPr="002260A5">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2260A5">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2260A5">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43D5491F"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2260A5">
        <w:rPr>
          <w:rFonts w:ascii="Times New Roman" w:hAnsi="Times New Roman" w:cs="Times New Roman"/>
          <w:color w:val="000000" w:themeColor="text1"/>
          <w:sz w:val="16"/>
          <w:szCs w:val="16"/>
          <w:lang w:eastAsia="ru-RU" w:bidi="ru-RU"/>
        </w:rPr>
        <w:softHyphen/>
        <w:t>ется оригинальной и простой в обраще</w:t>
      </w:r>
      <w:r w:rsidRPr="002260A5">
        <w:rPr>
          <w:rFonts w:ascii="Times New Roman" w:hAnsi="Times New Roman" w:cs="Times New Roman"/>
          <w:color w:val="000000" w:themeColor="text1"/>
          <w:sz w:val="16"/>
          <w:szCs w:val="16"/>
          <w:lang w:eastAsia="ru-RU" w:bidi="ru-RU"/>
        </w:rPr>
        <w:softHyphen/>
        <w:t>нии. По разрушающему эффекту оско</w:t>
      </w:r>
      <w:r w:rsidRPr="002260A5">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2260A5">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2260A5">
        <w:rPr>
          <w:rFonts w:ascii="Times New Roman" w:hAnsi="Times New Roman" w:cs="Times New Roman"/>
          <w:color w:val="000000" w:themeColor="text1"/>
          <w:sz w:val="16"/>
          <w:szCs w:val="16"/>
          <w:lang w:eastAsia="ru-RU" w:bidi="ru-RU"/>
        </w:rPr>
        <w:softHyphen/>
        <w:t>нем 894 м/с.</w:t>
      </w:r>
    </w:p>
    <w:p w14:paraId="6862F20A"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2260A5">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2260A5">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36EC6A49"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2260A5">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2260A5">
        <w:rPr>
          <w:rFonts w:ascii="Times New Roman" w:hAnsi="Times New Roman" w:cs="Times New Roman"/>
          <w:color w:val="000000" w:themeColor="text1"/>
          <w:sz w:val="16"/>
          <w:szCs w:val="16"/>
          <w:lang w:eastAsia="ru-RU" w:bidi="ru-RU"/>
        </w:rPr>
        <w:softHyphen/>
        <w:t>гается, особенно с пушками.</w:t>
      </w:r>
    </w:p>
    <w:p w14:paraId="26B647A4"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Фонарь летчика оценивался как не</w:t>
      </w:r>
      <w:r w:rsidRPr="002260A5">
        <w:rPr>
          <w:rFonts w:ascii="Times New Roman" w:hAnsi="Times New Roman" w:cs="Times New Roman"/>
          <w:color w:val="000000" w:themeColor="text1"/>
          <w:sz w:val="16"/>
          <w:szCs w:val="16"/>
          <w:lang w:eastAsia="ru-RU" w:bidi="ru-RU"/>
        </w:rPr>
        <w:softHyphen/>
        <w:t>удачный. На посадке в самый ответст</w:t>
      </w:r>
      <w:r w:rsidRPr="002260A5">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2260A5">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39E71F3E"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При стрельбе очередями по 2-3 вы</w:t>
      </w:r>
      <w:r w:rsidRPr="002260A5">
        <w:rPr>
          <w:rFonts w:ascii="Times New Roman" w:hAnsi="Times New Roman" w:cs="Times New Roman"/>
          <w:color w:val="000000" w:themeColor="text1"/>
          <w:sz w:val="16"/>
          <w:szCs w:val="16"/>
          <w:lang w:eastAsia="ru-RU" w:bidi="ru-RU"/>
        </w:rPr>
        <w:softHyphen/>
        <w:t>стрела из одной пушки при скорости по</w:t>
      </w:r>
      <w:r w:rsidRPr="002260A5">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2260A5">
        <w:rPr>
          <w:rFonts w:ascii="Times New Roman" w:hAnsi="Times New Roman" w:cs="Times New Roman"/>
          <w:color w:val="000000" w:themeColor="text1"/>
          <w:sz w:val="16"/>
          <w:szCs w:val="16"/>
          <w:lang w:eastAsia="ru-RU" w:bidi="ru-RU"/>
        </w:rPr>
        <w:softHyphen/>
        <w:t>рения и элеронов». Естественно, это ска</w:t>
      </w:r>
      <w:r w:rsidRPr="002260A5">
        <w:rPr>
          <w:rFonts w:ascii="Times New Roman" w:hAnsi="Times New Roman" w:cs="Times New Roman"/>
          <w:color w:val="000000" w:themeColor="text1"/>
          <w:sz w:val="16"/>
          <w:szCs w:val="16"/>
          <w:lang w:eastAsia="ru-RU" w:bidi="ru-RU"/>
        </w:rPr>
        <w:softHyphen/>
        <w:t>зывалось на точности стрельбы. При од</w:t>
      </w:r>
      <w:r w:rsidRPr="002260A5">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2260A5">
        <w:rPr>
          <w:rFonts w:ascii="Times New Roman" w:hAnsi="Times New Roman" w:cs="Times New Roman"/>
          <w:color w:val="000000" w:themeColor="text1"/>
          <w:sz w:val="16"/>
          <w:szCs w:val="16"/>
          <w:lang w:eastAsia="ru-RU" w:bidi="ru-RU"/>
        </w:rPr>
        <w:softHyphen/>
        <w:t>ющего момента самолета нет», но «на</w:t>
      </w:r>
      <w:r w:rsidRPr="002260A5">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2260A5">
        <w:rPr>
          <w:rFonts w:ascii="Times New Roman" w:hAnsi="Times New Roman" w:cs="Times New Roman"/>
          <w:color w:val="000000" w:themeColor="text1"/>
          <w:sz w:val="16"/>
          <w:szCs w:val="16"/>
          <w:lang w:eastAsia="ru-RU" w:bidi="ru-RU"/>
        </w:rPr>
        <w:softHyphen/>
        <w:t>лет вибрирует, особенно хвостовое опе</w:t>
      </w:r>
      <w:r w:rsidRPr="002260A5">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2A65DFE"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2260A5">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7370DC9F"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Между тем установить результат дей</w:t>
      </w:r>
      <w:r w:rsidRPr="002260A5">
        <w:rPr>
          <w:rFonts w:ascii="Times New Roman" w:hAnsi="Times New Roman" w:cs="Times New Roman"/>
          <w:color w:val="000000" w:themeColor="text1"/>
          <w:sz w:val="16"/>
          <w:szCs w:val="16"/>
          <w:lang w:eastAsia="ru-RU" w:bidi="ru-RU"/>
        </w:rPr>
        <w:softHyphen/>
        <w:t>ствия стрельбы на самолет в достаточ</w:t>
      </w:r>
      <w:r w:rsidRPr="002260A5">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4BCCA9A3" w14:textId="77777777" w:rsidR="00AF3A13" w:rsidRPr="002260A5" w:rsidRDefault="00AF3A13" w:rsidP="001F5E07">
      <w:pPr>
        <w:jc w:val="both"/>
        <w:rPr>
          <w:color w:val="000000" w:themeColor="text1"/>
          <w:sz w:val="16"/>
          <w:szCs w:val="16"/>
        </w:rPr>
      </w:pPr>
      <w:r w:rsidRPr="002260A5">
        <w:rPr>
          <w:color w:val="000000" w:themeColor="text1"/>
          <w:sz w:val="16"/>
          <w:szCs w:val="16"/>
          <w:lang w:bidi="ru-RU"/>
        </w:rPr>
        <w:t>Очевидно, все это были «детские бо</w:t>
      </w:r>
      <w:r w:rsidRPr="002260A5">
        <w:rPr>
          <w:color w:val="000000" w:themeColor="text1"/>
          <w:sz w:val="16"/>
          <w:szCs w:val="16"/>
          <w:lang w:bidi="ru-RU"/>
        </w:rPr>
        <w:softHyphen/>
        <w:t>лезни» практически любого нового само</w:t>
      </w:r>
      <w:r w:rsidRPr="002260A5">
        <w:rPr>
          <w:color w:val="000000" w:themeColor="text1"/>
          <w:sz w:val="16"/>
          <w:szCs w:val="16"/>
          <w:lang w:bidi="ru-RU"/>
        </w:rPr>
        <w:softHyphen/>
        <w:t>лета, но майор Ашитков отказался летать на ВИТ-1. В своем донесении Ашитков пи</w:t>
      </w:r>
      <w:r w:rsidRPr="002260A5">
        <w:rPr>
          <w:color w:val="000000" w:themeColor="text1"/>
          <w:sz w:val="16"/>
          <w:szCs w:val="16"/>
          <w:lang w:bidi="ru-RU"/>
        </w:rPr>
        <w:softHyphen/>
        <w:t>сал: «Все полеты на самолете произво</w:t>
      </w:r>
      <w:r w:rsidRPr="002260A5">
        <w:rPr>
          <w:color w:val="000000" w:themeColor="text1"/>
          <w:sz w:val="16"/>
          <w:szCs w:val="16"/>
          <w:lang w:bidi="ru-RU"/>
        </w:rPr>
        <w:softHyphen/>
        <w:t>дились с выпущенными шасси из-за неи</w:t>
      </w:r>
      <w:r w:rsidRPr="002260A5">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2260A5">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2260A5">
        <w:rPr>
          <w:color w:val="000000" w:themeColor="text1"/>
          <w:sz w:val="16"/>
          <w:szCs w:val="16"/>
          <w:lang w:bidi="ru-RU"/>
        </w:rPr>
        <w:softHyphen/>
        <w:t>рушение самолета в воздухе, - дальнейшее испытание пушек на самолете произво</w:t>
      </w:r>
      <w:r w:rsidRPr="002260A5">
        <w:rPr>
          <w:color w:val="000000" w:themeColor="text1"/>
          <w:sz w:val="16"/>
          <w:szCs w:val="16"/>
          <w:lang w:bidi="ru-RU"/>
        </w:rPr>
        <w:softHyphen/>
        <w:t>дить невозможно».</w:t>
      </w:r>
    </w:p>
    <w:p w14:paraId="05949F05" w14:textId="77777777" w:rsidR="00AF3A13" w:rsidRPr="002260A5" w:rsidRDefault="00AF3A13" w:rsidP="001F5E07">
      <w:pPr>
        <w:jc w:val="both"/>
        <w:rPr>
          <w:b/>
          <w:bCs/>
          <w:i/>
          <w:iCs/>
          <w:color w:val="000000" w:themeColor="text1"/>
          <w:sz w:val="16"/>
          <w:szCs w:val="16"/>
        </w:rPr>
      </w:pPr>
      <w:r w:rsidRPr="002260A5">
        <w:rPr>
          <w:color w:val="000000" w:themeColor="text1"/>
          <w:sz w:val="16"/>
          <w:szCs w:val="16"/>
          <w:lang w:bidi="ru-RU"/>
        </w:rPr>
        <w:t>Действительно, майор Ашитков был летчиком-испытателем вооружения, ко</w:t>
      </w:r>
      <w:r w:rsidRPr="002260A5">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2260A5">
        <w:rPr>
          <w:color w:val="000000" w:themeColor="text1"/>
          <w:sz w:val="16"/>
          <w:szCs w:val="16"/>
          <w:lang w:bidi="ru-RU"/>
        </w:rPr>
        <w:softHyphen/>
        <w:t>ных эмоций у него не вызывали. В заклю</w:t>
      </w:r>
      <w:r w:rsidRPr="002260A5">
        <w:rPr>
          <w:color w:val="000000" w:themeColor="text1"/>
          <w:sz w:val="16"/>
          <w:szCs w:val="16"/>
          <w:lang w:bidi="ru-RU"/>
        </w:rPr>
        <w:softHyphen/>
        <w:t>чении отчета НИП АВ было зафиксиро</w:t>
      </w:r>
      <w:r w:rsidRPr="002260A5">
        <w:rPr>
          <w:color w:val="000000" w:themeColor="text1"/>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2260A5">
        <w:rPr>
          <w:rStyle w:val="34"/>
          <w:b w:val="0"/>
          <w:bCs w:val="0"/>
          <w:i w:val="0"/>
          <w:iCs w:val="0"/>
          <w:color w:val="000000" w:themeColor="text1"/>
          <w:sz w:val="16"/>
          <w:szCs w:val="16"/>
          <w:lang w:val="ru-RU"/>
        </w:rPr>
        <w:t>на данном самолете отказался из-за опас</w:t>
      </w:r>
      <w:r w:rsidRPr="002260A5">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31A53D43"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2260A5">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2260A5">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2260A5">
        <w:rPr>
          <w:rFonts w:ascii="Times New Roman" w:hAnsi="Times New Roman" w:cs="Times New Roman"/>
          <w:color w:val="000000" w:themeColor="text1"/>
          <w:sz w:val="16"/>
          <w:szCs w:val="16"/>
          <w:lang w:eastAsia="ru-RU" w:bidi="ru-RU"/>
        </w:rPr>
        <w:softHyphen/>
        <w:t>статочный средний темп стрельбы. Невоз</w:t>
      </w:r>
      <w:r w:rsidRPr="002260A5">
        <w:rPr>
          <w:rFonts w:ascii="Times New Roman" w:hAnsi="Times New Roman" w:cs="Times New Roman"/>
          <w:color w:val="000000" w:themeColor="text1"/>
          <w:sz w:val="16"/>
          <w:szCs w:val="16"/>
          <w:lang w:eastAsia="ru-RU" w:bidi="ru-RU"/>
        </w:rPr>
        <w:softHyphen/>
        <w:t>можность устранения большинства задер</w:t>
      </w:r>
      <w:r w:rsidRPr="002260A5">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2260A5">
        <w:rPr>
          <w:rFonts w:ascii="Times New Roman" w:hAnsi="Times New Roman" w:cs="Times New Roman"/>
          <w:color w:val="000000" w:themeColor="text1"/>
          <w:sz w:val="16"/>
          <w:szCs w:val="16"/>
          <w:lang w:eastAsia="ru-RU" w:bidi="ru-RU"/>
        </w:rPr>
        <w:softHyphen/>
        <w:t>кость монтажа и демонтажа пушек (4 чело</w:t>
      </w:r>
      <w:r w:rsidRPr="002260A5">
        <w:rPr>
          <w:rFonts w:ascii="Times New Roman" w:hAnsi="Times New Roman" w:cs="Times New Roman"/>
          <w:color w:val="000000" w:themeColor="text1"/>
          <w:sz w:val="16"/>
          <w:szCs w:val="16"/>
          <w:lang w:eastAsia="ru-RU" w:bidi="ru-RU"/>
        </w:rPr>
        <w:softHyphen/>
        <w:t>века и 4 ч времени) (21188).</w:t>
      </w:r>
    </w:p>
    <w:p w14:paraId="2B2C00E4" w14:textId="77777777" w:rsidR="00AF3A13" w:rsidRPr="002260A5" w:rsidRDefault="00AF3A13" w:rsidP="001F5E07">
      <w:pPr>
        <w:pStyle w:val="28"/>
        <w:spacing w:before="0" w:line="240" w:lineRule="auto"/>
        <w:jc w:val="both"/>
        <w:rPr>
          <w:rFonts w:ascii="Times New Roman" w:hAnsi="Times New Roman" w:cs="Times New Roman"/>
          <w:color w:val="000000" w:themeColor="text1"/>
          <w:sz w:val="16"/>
          <w:szCs w:val="16"/>
        </w:rPr>
      </w:pPr>
    </w:p>
    <w:p w14:paraId="7644B7E6" w14:textId="77777777" w:rsidR="00187390" w:rsidRPr="00E77D24" w:rsidRDefault="00187390" w:rsidP="00187390">
      <w:pPr>
        <w:jc w:val="both"/>
        <w:rPr>
          <w:color w:val="0070C0"/>
          <w:sz w:val="16"/>
          <w:szCs w:val="16"/>
        </w:rPr>
      </w:pPr>
      <w:r w:rsidRPr="00E77D24">
        <w:rPr>
          <w:color w:val="0070C0"/>
          <w:sz w:val="16"/>
          <w:szCs w:val="16"/>
        </w:rPr>
        <w:t>Начиная с 13 декабря 1938 пушки К-37 Шпитального отстреляли с самолета СВБ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E77D24">
        <w:rPr>
          <w:color w:val="0070C0"/>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E77D24">
        <w:rPr>
          <w:color w:val="0070C0"/>
          <w:sz w:val="16"/>
          <w:szCs w:val="16"/>
        </w:rPr>
        <w:softHyphen/>
        <w:t>там опытных стрельб (23345).</w:t>
      </w:r>
    </w:p>
    <w:p w14:paraId="454FE7AB" w14:textId="77777777" w:rsidR="00187390" w:rsidRPr="00E77D24" w:rsidRDefault="00187390" w:rsidP="00187390">
      <w:pPr>
        <w:jc w:val="both"/>
        <w:rPr>
          <w:color w:val="0070C0"/>
          <w:sz w:val="16"/>
          <w:szCs w:val="16"/>
        </w:rPr>
      </w:pPr>
    </w:p>
    <w:p w14:paraId="3887FF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13 декабря 1938 г. Р-Зет-ТК перегнали в Чкаловскую, система турбонаддува на нём пока отсутствовала. Дело в том, что испытания собирались проводить в Евпатории - там и зимой можно взлетать на колёсах. Поэтому машину хотели отогнать в Крым по воздуху, а там уже поставить турбонагнетатели. Контрольные полёты на замер расхода топлива у экспериментального мотора М-34НФ (он отличался от серийного М-34НБ) показали, что можно будет без посадки дотянуть до Харькова. Но представители ЦИАМ настаивали на необходимости опробовать при перелёте турбонаддув. 22 декабря в НИИ ВВС привезли пару ТК-1 и за три дня смонтировали их на машине. </w:t>
      </w:r>
    </w:p>
    <w:p w14:paraId="5456C9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декабря мотоустановку впервые опробовали на земле, а спустя два дня - в воздухе.</w:t>
      </w:r>
    </w:p>
    <w:p w14:paraId="2071C3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декабря Р-Зет-ТК уже прибыл в Харьков, где надолго застрял из-за плохой погоды. Лишь 21 января самолёт приземлился в Евпатории.</w:t>
      </w:r>
    </w:p>
    <w:p w14:paraId="4757B0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0A2518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4C2ED8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3C474F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6C004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75FF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на завод 1 поступило приказание НКОП М.М.К. N 2389сс об установке пулеметов Салищева-Галкина на И-15 Чайка с подачей на полигонные испытания 30 декабря (2386,70).</w:t>
      </w:r>
    </w:p>
    <w:p w14:paraId="4CE5CB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C398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декабря 1938 г. Н.Н.Поликарпов представил про</w:t>
      </w:r>
      <w:r w:rsidRPr="002260A5">
        <w:rPr>
          <w:color w:val="000000" w:themeColor="text1"/>
          <w:sz w:val="16"/>
          <w:szCs w:val="16"/>
        </w:rPr>
        <w:softHyphen/>
        <w:t>грамму испытаний И-180 начальнику Первого главного управления НКОП Беляйкину, перед этим утвержден</w:t>
      </w:r>
      <w:r w:rsidRPr="002260A5">
        <w:rPr>
          <w:color w:val="000000" w:themeColor="text1"/>
          <w:sz w:val="16"/>
          <w:szCs w:val="16"/>
        </w:rPr>
        <w:softHyphen/>
        <w:t>ную директором завода № 156 Усачевым. В ней говори</w:t>
      </w:r>
      <w:r w:rsidRPr="002260A5">
        <w:rPr>
          <w:color w:val="000000" w:themeColor="text1"/>
          <w:sz w:val="16"/>
          <w:szCs w:val="16"/>
        </w:rPr>
        <w:softHyphen/>
        <w:t>лось:</w:t>
      </w:r>
    </w:p>
    <w:p w14:paraId="38BE022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Пробный полет по кругу, шасси не убирать. Пер</w:t>
      </w:r>
      <w:r w:rsidRPr="002260A5">
        <w:rPr>
          <w:color w:val="000000" w:themeColor="text1"/>
          <w:sz w:val="16"/>
          <w:szCs w:val="16"/>
        </w:rPr>
        <w:softHyphen/>
        <w:t>вый полет 10-15 мин. После полета произвести тща</w:t>
      </w:r>
      <w:r w:rsidRPr="002260A5">
        <w:rPr>
          <w:color w:val="000000" w:themeColor="text1"/>
          <w:sz w:val="16"/>
          <w:szCs w:val="16"/>
        </w:rPr>
        <w:softHyphen/>
        <w:t>тельный осмотр всей машины.</w:t>
      </w:r>
    </w:p>
    <w:p w14:paraId="6C6546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Общий ознакомительный полет ведущего пилота, 1-2 полета по 30-68 мин (шасси не убирать)...</w:t>
      </w:r>
    </w:p>
    <w:p w14:paraId="0452FAF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Набрать 7000 м, убрать шасси и сделать площадку на максимальную скорость”.</w:t>
      </w:r>
    </w:p>
    <w:p w14:paraId="7E716D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В.П.Чкалов должен был совершить на И-180 лишь первый полет. Затем машина для прове</w:t>
      </w:r>
      <w:r w:rsidRPr="002260A5">
        <w:rPr>
          <w:color w:val="000000" w:themeColor="text1"/>
          <w:sz w:val="16"/>
          <w:szCs w:val="16"/>
        </w:rPr>
        <w:softHyphen/>
        <w:t>дения полного цикла испытаний переходила в руки дру</w:t>
      </w:r>
      <w:r w:rsidRPr="002260A5">
        <w:rPr>
          <w:color w:val="000000" w:themeColor="text1"/>
          <w:sz w:val="16"/>
          <w:szCs w:val="16"/>
        </w:rPr>
        <w:softHyphen/>
        <w:t>гого летчика - С.П.Супруна. По-видимому, это было связано с предполагаемым назначением В.П.Чкалова на должность наркома внутренних дел (10667).</w:t>
      </w:r>
    </w:p>
    <w:p w14:paraId="60727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98E7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декабря 1938 Директор завода № 156 Усачев утвердил:</w:t>
      </w:r>
    </w:p>
    <w:p w14:paraId="01EC10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ПРОГРАММА предварительных испытаний самолета И-180</w:t>
      </w:r>
    </w:p>
    <w:p w14:paraId="584152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Часть I. Земные испытания.</w:t>
      </w:r>
    </w:p>
    <w:p w14:paraId="5D077A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Взвешивание машины и определение ц.т. пустого самолета и со всеми вариантами загрузок в соответствии с весовым журналом.</w:t>
      </w:r>
    </w:p>
    <w:p w14:paraId="02E9FA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Технический осмотр ОТК и ведущими инженерами /от конструк</w:t>
      </w:r>
      <w:r w:rsidRPr="002260A5">
        <w:rPr>
          <w:color w:val="000000" w:themeColor="text1"/>
          <w:sz w:val="16"/>
          <w:szCs w:val="16"/>
        </w:rPr>
        <w:softHyphen/>
        <w:t>торского бюро и производства/ с последующим составлением акта об окончаний и перечислением отклонений, допущенных в производстве, от чертежей.</w:t>
      </w:r>
    </w:p>
    <w:p w14:paraId="653A5B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По всем нервюрам консоли снять действительные сечения кры</w:t>
      </w:r>
      <w:r w:rsidRPr="002260A5">
        <w:rPr>
          <w:color w:val="000000" w:themeColor="text1"/>
          <w:sz w:val="16"/>
          <w:szCs w:val="16"/>
        </w:rPr>
        <w:softHyphen/>
        <w:t>ла и дать сравнение с теоретическими нервюрами с целью выявления отступлений, сделанных в производстве от заданного профиля.</w:t>
      </w:r>
    </w:p>
    <w:p w14:paraId="0AD362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Проверка и опробование механизмов уборки шасси, костыля и механизмов управления эакрылками. На земле провести 25-кратный выпуск шасси и открытие закрылков.</w:t>
      </w:r>
    </w:p>
    <w:p w14:paraId="6A689F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Определить потребное время отдельно на уборку и выпуск шасси и открытие закрылков.</w:t>
      </w:r>
    </w:p>
    <w:p w14:paraId="4ACB03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Проверить работу органов управления самолета, замерить углы отклонения рулей, элеронов.</w:t>
      </w:r>
    </w:p>
    <w:p w14:paraId="695095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Проверить действие электросистемы и другого оборудования по специально составленной программе.</w:t>
      </w:r>
    </w:p>
    <w:p w14:paraId="5387A5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Проверить работу механизма управления шагом винта.</w:t>
      </w:r>
    </w:p>
    <w:p w14:paraId="15F3BB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"Проверить работу мотора на земле и замерить число оборотов.</w:t>
      </w:r>
    </w:p>
    <w:p w14:paraId="427676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Осмотр самолета военным представителем.</w:t>
      </w:r>
    </w:p>
    <w:p w14:paraId="55B6F1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Рулежка самолета на земле, проверка работы винтомоторной группы, тормозов и управляемости самолета на земле. Подле</w:t>
      </w:r>
      <w:r w:rsidRPr="002260A5">
        <w:rPr>
          <w:color w:val="000000" w:themeColor="text1"/>
          <w:sz w:val="16"/>
          <w:szCs w:val="16"/>
        </w:rPr>
        <w:softHyphen/>
        <w:t>ты до высоты 0,5-1 м, продолжительность 1-1,5 часа</w:t>
      </w:r>
    </w:p>
    <w:p w14:paraId="666173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По окончании земных испытаний составить акт о допуске ма</w:t>
      </w:r>
      <w:r w:rsidRPr="002260A5">
        <w:rPr>
          <w:color w:val="000000" w:themeColor="text1"/>
          <w:sz w:val="16"/>
          <w:szCs w:val="16"/>
        </w:rPr>
        <w:softHyphen/>
        <w:t>шины к летным испытаниям</w:t>
      </w:r>
    </w:p>
    <w:p w14:paraId="438D5C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Часть П. Испытания в воздухе.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2260A5" w:rsidRPr="002260A5" w14:paraId="20B1AB3F" w14:textId="77777777" w:rsidTr="00274E04">
        <w:tc>
          <w:tcPr>
            <w:tcW w:w="2394" w:type="dxa"/>
            <w:tcBorders>
              <w:top w:val="single" w:sz="12" w:space="0" w:color="auto"/>
            </w:tcBorders>
            <w:shd w:val="clear" w:color="auto" w:fill="FFFFFF"/>
          </w:tcPr>
          <w:p w14:paraId="2111F1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Пробный полет по кругу, шасси не убиярать.</w:t>
            </w:r>
          </w:p>
        </w:tc>
        <w:tc>
          <w:tcPr>
            <w:tcW w:w="2394" w:type="dxa"/>
            <w:tcBorders>
              <w:top w:val="single" w:sz="12" w:space="0" w:color="auto"/>
            </w:tcBorders>
            <w:shd w:val="clear" w:color="auto" w:fill="FFFFFF"/>
          </w:tcPr>
          <w:p w14:paraId="486FBE8D" w14:textId="77777777" w:rsidR="004B0DF9" w:rsidRPr="002260A5" w:rsidRDefault="004B0DF9" w:rsidP="001F5E07">
            <w:pPr>
              <w:autoSpaceDE w:val="0"/>
              <w:autoSpaceDN w:val="0"/>
              <w:adjustRightInd w:val="0"/>
              <w:jc w:val="both"/>
              <w:rPr>
                <w:color w:val="000000" w:themeColor="text1"/>
                <w:sz w:val="16"/>
                <w:szCs w:val="16"/>
              </w:rPr>
            </w:pPr>
          </w:p>
        </w:tc>
        <w:tc>
          <w:tcPr>
            <w:tcW w:w="2394" w:type="dxa"/>
            <w:tcBorders>
              <w:top w:val="single" w:sz="12" w:space="0" w:color="auto"/>
            </w:tcBorders>
            <w:shd w:val="clear" w:color="auto" w:fill="FFFFFF"/>
          </w:tcPr>
          <w:p w14:paraId="01EDF3E1"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07DADB8" w14:textId="77777777" w:rsidTr="00274E04">
        <w:tc>
          <w:tcPr>
            <w:tcW w:w="2394" w:type="dxa"/>
            <w:shd w:val="clear" w:color="auto" w:fill="FFFFFF"/>
          </w:tcPr>
          <w:p w14:paraId="5B0365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полета произвести тщательный осмотр всей машины</w:t>
            </w:r>
          </w:p>
        </w:tc>
        <w:tc>
          <w:tcPr>
            <w:tcW w:w="2394" w:type="dxa"/>
            <w:shd w:val="clear" w:color="auto" w:fill="FFFFFF"/>
          </w:tcPr>
          <w:p w14:paraId="2C60B4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2394" w:type="dxa"/>
            <w:shd w:val="clear" w:color="auto" w:fill="FFFFFF"/>
          </w:tcPr>
          <w:p w14:paraId="14EF04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10-15 м.</w:t>
            </w:r>
          </w:p>
        </w:tc>
      </w:tr>
      <w:tr w:rsidR="002260A5" w:rsidRPr="002260A5" w14:paraId="4A6C353C" w14:textId="77777777" w:rsidTr="00274E04">
        <w:tc>
          <w:tcPr>
            <w:tcW w:w="2394" w:type="dxa"/>
            <w:shd w:val="clear" w:color="auto" w:fill="FFFFFF"/>
          </w:tcPr>
          <w:p w14:paraId="607E35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Общий ознакомительный полет ведущего полота (шасси не убирать)</w:t>
            </w:r>
          </w:p>
        </w:tc>
        <w:tc>
          <w:tcPr>
            <w:tcW w:w="2394" w:type="dxa"/>
            <w:shd w:val="clear" w:color="auto" w:fill="FFFFFF"/>
          </w:tcPr>
          <w:p w14:paraId="64E597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394" w:type="dxa"/>
            <w:shd w:val="clear" w:color="auto" w:fill="FFFFFF"/>
          </w:tcPr>
          <w:p w14:paraId="56F32F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30-60 м.</w:t>
            </w:r>
          </w:p>
        </w:tc>
      </w:tr>
      <w:tr w:rsidR="002260A5" w:rsidRPr="002260A5" w14:paraId="3C615EFD" w14:textId="77777777" w:rsidTr="00274E04">
        <w:tc>
          <w:tcPr>
            <w:tcW w:w="2394" w:type="dxa"/>
            <w:shd w:val="clear" w:color="auto" w:fill="FFFFFF"/>
          </w:tcPr>
          <w:p w14:paraId="344318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Набрать высоту н= 3000 - 3500 м, произвести уборку и выпуск шасси, опробовать работу закрылков</w:t>
            </w:r>
          </w:p>
        </w:tc>
        <w:tc>
          <w:tcPr>
            <w:tcW w:w="2394" w:type="dxa"/>
            <w:shd w:val="clear" w:color="auto" w:fill="FFFFFF"/>
          </w:tcPr>
          <w:p w14:paraId="0D17D6C3"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6696A5B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F9E0CA6" w14:textId="77777777" w:rsidTr="00274E04">
        <w:tc>
          <w:tcPr>
            <w:tcW w:w="2394" w:type="dxa"/>
            <w:shd w:val="clear" w:color="auto" w:fill="FFFFFF"/>
          </w:tcPr>
          <w:p w14:paraId="7E85D8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Произвести два-три выпуска шасси и открытие закрылков</w:t>
            </w:r>
          </w:p>
        </w:tc>
        <w:tc>
          <w:tcPr>
            <w:tcW w:w="2394" w:type="dxa"/>
            <w:shd w:val="clear" w:color="auto" w:fill="FFFFFF"/>
          </w:tcPr>
          <w:p w14:paraId="6FC1BA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394" w:type="dxa"/>
            <w:shd w:val="clear" w:color="auto" w:fill="FFFFFF"/>
          </w:tcPr>
          <w:p w14:paraId="7628A0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30-60 м.</w:t>
            </w:r>
          </w:p>
        </w:tc>
      </w:tr>
      <w:tr w:rsidR="002260A5" w:rsidRPr="002260A5" w14:paraId="18FE47C8" w14:textId="77777777" w:rsidTr="00274E04">
        <w:tc>
          <w:tcPr>
            <w:tcW w:w="2394" w:type="dxa"/>
            <w:shd w:val="clear" w:color="auto" w:fill="FFFFFF"/>
          </w:tcPr>
          <w:p w14:paraId="3D57FA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Набрать высоту 7000 м., убрать шасси и сдалать площадку на V max.</w:t>
            </w:r>
          </w:p>
        </w:tc>
        <w:tc>
          <w:tcPr>
            <w:tcW w:w="2394" w:type="dxa"/>
            <w:shd w:val="clear" w:color="auto" w:fill="FFFFFF"/>
          </w:tcPr>
          <w:p w14:paraId="73348AB4"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41BA0929"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09A8CFB" w14:textId="77777777" w:rsidTr="00274E04">
        <w:tc>
          <w:tcPr>
            <w:tcW w:w="2394" w:type="dxa"/>
            <w:shd w:val="clear" w:color="auto" w:fill="FFFFFF"/>
          </w:tcPr>
          <w:p w14:paraId="6E148D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Машину до режима максимальной скорости довести постепенно, давая приросты скорости небольшие, как по 10 -15 км/ч. по прибору. В случае возникновения каких-</w:t>
            </w:r>
            <w:r w:rsidRPr="002260A5">
              <w:rPr>
                <w:color w:val="000000" w:themeColor="text1"/>
                <w:sz w:val="16"/>
                <w:szCs w:val="16"/>
              </w:rPr>
              <w:lastRenderedPageBreak/>
              <w:t>либо вибраций резко изменить режим полета.</w:t>
            </w:r>
          </w:p>
        </w:tc>
        <w:tc>
          <w:tcPr>
            <w:tcW w:w="2394" w:type="dxa"/>
            <w:shd w:val="clear" w:color="auto" w:fill="FFFFFF"/>
          </w:tcPr>
          <w:p w14:paraId="2597DD95"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4E1C594C"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B74B9A5" w14:textId="77777777" w:rsidTr="00274E04">
        <w:tc>
          <w:tcPr>
            <w:tcW w:w="2394" w:type="dxa"/>
            <w:shd w:val="clear" w:color="auto" w:fill="FFFFFF"/>
          </w:tcPr>
          <w:p w14:paraId="341F40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провверки машины на V max, самолет перевести на режим планирования и скорость постепенно по прибору довести на 30-40 км/час быльше V max, отмеченной прибором на горизонтальной площадке</w:t>
            </w:r>
          </w:p>
        </w:tc>
        <w:tc>
          <w:tcPr>
            <w:tcW w:w="2394" w:type="dxa"/>
            <w:shd w:val="clear" w:color="auto" w:fill="FFFFFF"/>
          </w:tcPr>
          <w:p w14:paraId="2E093E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394" w:type="dxa"/>
            <w:shd w:val="clear" w:color="auto" w:fill="FFFFFF"/>
          </w:tcPr>
          <w:p w14:paraId="33A211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w:t>
            </w:r>
          </w:p>
        </w:tc>
      </w:tr>
      <w:tr w:rsidR="002260A5" w:rsidRPr="002260A5" w14:paraId="3D98A945" w14:textId="77777777" w:rsidTr="00274E04">
        <w:tc>
          <w:tcPr>
            <w:tcW w:w="2394" w:type="dxa"/>
            <w:shd w:val="clear" w:color="auto" w:fill="FFFFFF"/>
          </w:tcPr>
          <w:p w14:paraId="7802E9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Подбор угла установки лопасти наивыгоднейшего для режима V max</w:t>
            </w:r>
          </w:p>
        </w:tc>
        <w:tc>
          <w:tcPr>
            <w:tcW w:w="2394" w:type="dxa"/>
            <w:shd w:val="clear" w:color="auto" w:fill="FFFFFF"/>
          </w:tcPr>
          <w:p w14:paraId="22BCFA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w:t>
            </w:r>
          </w:p>
        </w:tc>
        <w:tc>
          <w:tcPr>
            <w:tcW w:w="2394" w:type="dxa"/>
            <w:shd w:val="clear" w:color="auto" w:fill="FFFFFF"/>
          </w:tcPr>
          <w:p w14:paraId="46DA3E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1,5-2</w:t>
            </w:r>
          </w:p>
        </w:tc>
      </w:tr>
      <w:tr w:rsidR="002260A5" w:rsidRPr="002260A5" w14:paraId="7E2E897F" w14:textId="77777777" w:rsidTr="00274E04">
        <w:tc>
          <w:tcPr>
            <w:tcW w:w="2394" w:type="dxa"/>
            <w:shd w:val="clear" w:color="auto" w:fill="FFFFFF"/>
          </w:tcPr>
          <w:p w14:paraId="24A28A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Километроаж</w:t>
            </w:r>
          </w:p>
        </w:tc>
        <w:tc>
          <w:tcPr>
            <w:tcW w:w="2394" w:type="dxa"/>
            <w:shd w:val="clear" w:color="auto" w:fill="FFFFFF"/>
          </w:tcPr>
          <w:p w14:paraId="0A9D4B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w:t>
            </w:r>
          </w:p>
        </w:tc>
        <w:tc>
          <w:tcPr>
            <w:tcW w:w="2394" w:type="dxa"/>
            <w:shd w:val="clear" w:color="auto" w:fill="FFFFFF"/>
          </w:tcPr>
          <w:p w14:paraId="4F5801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1-1,5</w:t>
            </w:r>
          </w:p>
        </w:tc>
      </w:tr>
      <w:tr w:rsidR="002260A5" w:rsidRPr="002260A5" w14:paraId="54421B53" w14:textId="77777777" w:rsidTr="00274E04">
        <w:tc>
          <w:tcPr>
            <w:tcW w:w="2394" w:type="dxa"/>
            <w:shd w:val="clear" w:color="auto" w:fill="FFFFFF"/>
          </w:tcPr>
          <w:p w14:paraId="5A5DCB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Определить скороподъемность с нормальным полетным весом до высоты 8000-8500 м., при спуске по площадкам замерить максимальные скорости через каждые тысячу метров</w:t>
            </w:r>
          </w:p>
        </w:tc>
        <w:tc>
          <w:tcPr>
            <w:tcW w:w="2394" w:type="dxa"/>
            <w:shd w:val="clear" w:color="auto" w:fill="FFFFFF"/>
          </w:tcPr>
          <w:p w14:paraId="5B5657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394" w:type="dxa"/>
            <w:shd w:val="clear" w:color="auto" w:fill="FFFFFF"/>
          </w:tcPr>
          <w:p w14:paraId="1A65F3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w:t>
            </w:r>
          </w:p>
        </w:tc>
      </w:tr>
      <w:tr w:rsidR="002260A5" w:rsidRPr="002260A5" w14:paraId="421C688B" w14:textId="77777777" w:rsidTr="00274E04">
        <w:tc>
          <w:tcPr>
            <w:tcW w:w="2394" w:type="dxa"/>
            <w:shd w:val="clear" w:color="auto" w:fill="FFFFFF"/>
          </w:tcPr>
          <w:p w14:paraId="071F13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Проделать фигуры высшего пилотажа на всотах 3000 и 1000 м:</w:t>
            </w:r>
          </w:p>
        </w:tc>
        <w:tc>
          <w:tcPr>
            <w:tcW w:w="2394" w:type="dxa"/>
            <w:shd w:val="clear" w:color="auto" w:fill="FFFFFF"/>
          </w:tcPr>
          <w:p w14:paraId="4E2B8429"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767A04F0"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EA98F99" w14:textId="77777777" w:rsidTr="00274E04">
        <w:tc>
          <w:tcPr>
            <w:tcW w:w="2394" w:type="dxa"/>
            <w:shd w:val="clear" w:color="auto" w:fill="FFFFFF"/>
          </w:tcPr>
          <w:p w14:paraId="56E371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Виражи правые и левые, не пользуясь закрылками,</w:t>
            </w:r>
          </w:p>
        </w:tc>
        <w:tc>
          <w:tcPr>
            <w:tcW w:w="2394" w:type="dxa"/>
            <w:shd w:val="clear" w:color="auto" w:fill="FFFFFF"/>
          </w:tcPr>
          <w:p w14:paraId="6E98DA6A"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78FFF6BC"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257D667F" w14:textId="77777777" w:rsidTr="00274E04">
        <w:tc>
          <w:tcPr>
            <w:tcW w:w="2394" w:type="dxa"/>
            <w:shd w:val="clear" w:color="auto" w:fill="FFFFFF"/>
          </w:tcPr>
          <w:p w14:paraId="19F699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 Виражи правые и левые с открытыми закрылками на 10-15 гр.</w:t>
            </w:r>
          </w:p>
        </w:tc>
        <w:tc>
          <w:tcPr>
            <w:tcW w:w="2394" w:type="dxa"/>
            <w:shd w:val="clear" w:color="auto" w:fill="FFFFFF"/>
          </w:tcPr>
          <w:p w14:paraId="2469CBD0" w14:textId="77777777" w:rsidR="004B0DF9" w:rsidRPr="002260A5"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09BCA7C8" w14:textId="77777777" w:rsidR="004B0DF9" w:rsidRPr="002260A5" w:rsidRDefault="004B0DF9" w:rsidP="001F5E07">
            <w:pPr>
              <w:autoSpaceDE w:val="0"/>
              <w:autoSpaceDN w:val="0"/>
              <w:adjustRightInd w:val="0"/>
              <w:jc w:val="both"/>
              <w:rPr>
                <w:color w:val="000000" w:themeColor="text1"/>
                <w:sz w:val="16"/>
                <w:szCs w:val="16"/>
              </w:rPr>
            </w:pPr>
          </w:p>
        </w:tc>
      </w:tr>
      <w:tr w:rsidR="00710735" w:rsidRPr="002260A5" w14:paraId="1DC3961A" w14:textId="77777777" w:rsidTr="00274E04">
        <w:tc>
          <w:tcPr>
            <w:tcW w:w="2394" w:type="dxa"/>
            <w:tcBorders>
              <w:bottom w:val="single" w:sz="12" w:space="0" w:color="auto"/>
            </w:tcBorders>
            <w:shd w:val="clear" w:color="auto" w:fill="FFFFFF"/>
          </w:tcPr>
          <w:p w14:paraId="56D1CA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Бочки, иммельманы, петли. Замерить время для всех фигур.</w:t>
            </w:r>
          </w:p>
        </w:tc>
        <w:tc>
          <w:tcPr>
            <w:tcW w:w="2394" w:type="dxa"/>
            <w:tcBorders>
              <w:bottom w:val="single" w:sz="12" w:space="0" w:color="auto"/>
            </w:tcBorders>
            <w:shd w:val="clear" w:color="auto" w:fill="FFFFFF"/>
          </w:tcPr>
          <w:p w14:paraId="4952DC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w:t>
            </w:r>
          </w:p>
        </w:tc>
        <w:tc>
          <w:tcPr>
            <w:tcW w:w="2394" w:type="dxa"/>
            <w:tcBorders>
              <w:bottom w:val="single" w:sz="12" w:space="0" w:color="auto"/>
            </w:tcBorders>
            <w:shd w:val="clear" w:color="auto" w:fill="FFFFFF"/>
          </w:tcPr>
          <w:p w14:paraId="0AD4B8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w:t>
            </w:r>
          </w:p>
        </w:tc>
      </w:tr>
    </w:tbl>
    <w:p w14:paraId="73622B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8240A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года врид начальника 23 п/разделения завода № 156 НКАП Братухин писал письмо № 2832с в КО</w:t>
      </w:r>
    </w:p>
    <w:p w14:paraId="39A94A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сем препровождаю доклад о состоянии винтовой авиации за границей и в СССР.</w:t>
      </w:r>
    </w:p>
    <w:p w14:paraId="2E9F0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Приложение: упомянутое на 27 листах (3456, 1).</w:t>
      </w:r>
    </w:p>
    <w:p w14:paraId="2593A1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 Состояние работ в СССР.</w:t>
      </w:r>
    </w:p>
    <w:p w14:paraId="2BA834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работа по винтовой авиации у нас сосредоточена в подразделении № 23, ранее входившем в ЦАГИ, а с 1936 года в завод № 156.</w:t>
      </w:r>
    </w:p>
    <w:p w14:paraId="6EF0DE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Весь производственный состав этого коллектива состоит из 110 человек, включая в это число аэродромных работников и младший технический персонал (вычислители, копировщики и т.п.).</w:t>
      </w:r>
    </w:p>
    <w:p w14:paraId="298323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на конструкторской работе 40 человек</w:t>
      </w:r>
    </w:p>
    <w:p w14:paraId="26FBF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теоретической и экспериментально-исследовательской работе и прецизионный мастер – 37 человек</w:t>
      </w:r>
    </w:p>
    <w:p w14:paraId="2B7200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летно эксплуатационной работе – 17 человек</w:t>
      </w:r>
    </w:p>
    <w:p w14:paraId="4F95E6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обслуживающий персонал 15 человек</w:t>
      </w:r>
    </w:p>
    <w:p w14:paraId="44BF87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работ, по геликоптерам с 1926 года и по автожирам с 1930 года было построено и испытано в полете 16 экспериментальных и опытных машин.</w:t>
      </w:r>
    </w:p>
    <w:p w14:paraId="02AF3E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данное время подразделение переживает период работы по ликвидации последствий вредительства, проводившегося в течение многих лет начальником подразделения Изаксоном при поддержке Туполева и Харламова. Это вредительство осуществлялось в направлении:</w:t>
      </w:r>
    </w:p>
    <w:p w14:paraId="18005B7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Зажима теоретических экспериментальных и летно-исследовательских работ, что привело к незнанию работниками коллектива ряда особенностей полета бескрылых винтовых аппаратов.</w:t>
      </w:r>
    </w:p>
    <w:p w14:paraId="60C23B8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Распыления сил на проектирование огромного числа новых объектов не имеющего под собой технического обоснования и в ущерб систематической доводки и изучения уже построенных машин.</w:t>
      </w:r>
    </w:p>
    <w:p w14:paraId="16718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такой политики, подразделение не только не дало ни одной машины на вооружение, но и когда в конце 1936 года и в начале 1937 года произошли 3 аварии с автожирами, то наш коллектив также как и аварийные комиссии не смог установить их причин.</w:t>
      </w:r>
    </w:p>
    <w:p w14:paraId="1C96F8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Потребовалась коренная перестройка работ подразделения, которая выразилась в следующем:</w:t>
      </w:r>
    </w:p>
    <w:p w14:paraId="66BF71D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Приостановлено новое проектирование и все внимание работников сосредоточилось на доводке и изучении построенных машин.</w:t>
      </w:r>
    </w:p>
    <w:p w14:paraId="597E375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Путем организации летно-исследовательских работ с применением самопишущей аппаратуры начато систематическое изучение летных свойств уже построенных машин и английского автожира С-30.</w:t>
      </w:r>
    </w:p>
    <w:p w14:paraId="5A1DEB5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Усиление теоретических и экспериментальных работ как в подразделении, так и в созданной для этой цели группе в системе ЦАГИ.</w:t>
      </w:r>
    </w:p>
    <w:p w14:paraId="48D9F6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данное время мы располагаем следующими машинами:</w:t>
      </w:r>
    </w:p>
    <w:p w14:paraId="6CDF83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Геликоптер 11ЭА экспериментальная двухместная машина с мотором Кертис-Конкверор 600 л.с. Имеет один несущий винт и два пропеллера, коими уравновешивается крутящий момент от несущего винта и создается тяга для горизонтального полета.</w:t>
      </w:r>
    </w:p>
    <w:p w14:paraId="55C78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Его проектные данные:</w:t>
      </w:r>
    </w:p>
    <w:p w14:paraId="62877B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 215 км/час</w:t>
      </w:r>
    </w:p>
    <w:p w14:paraId="028F9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Минимальная скорость – 0</w:t>
      </w:r>
    </w:p>
    <w:p w14:paraId="58A57B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3400 м</w:t>
      </w:r>
    </w:p>
    <w:p w14:paraId="5F90C9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 260 км</w:t>
      </w:r>
    </w:p>
    <w:p w14:paraId="50905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 0</w:t>
      </w:r>
    </w:p>
    <w:p w14:paraId="4C4D7C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0</w:t>
      </w:r>
    </w:p>
    <w:p w14:paraId="53AA87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 машина построена в 1936 году. На одном из первых испытаний сломался ротор. Ремонт машины затянулся с 4 ноября 1936 года, только в декабре 1938 года будет закончен. Фактически долгое время завод никаких работ по ремонту не вел, ссылаясь на загруженность самолетной программой. Намечено лопасти 11ЭА испытать на специальном стенде. Для летных исследований на машине должны быть металлические лопасти, которые спроектированы и сданы в производство. На геликоптере 11ЭА после его доводки можно установить ряд мировых рекордов.</w:t>
      </w:r>
    </w:p>
    <w:p w14:paraId="500D20A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Автожир А-7, двухместный автожир – разведчик с мотором М-22 – имеет передний пулемет и турельную установку, снабжен радио и фото. Его летные данные:</w:t>
      </w:r>
    </w:p>
    <w:p w14:paraId="22AA4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 216 км/час</w:t>
      </w:r>
    </w:p>
    <w:p w14:paraId="79BECC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Минимальная скорость – 50 км/час</w:t>
      </w:r>
    </w:p>
    <w:p w14:paraId="27C0EB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с полной нагрузкой – 3500 м</w:t>
      </w:r>
    </w:p>
    <w:p w14:paraId="2F2927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 700 км</w:t>
      </w:r>
    </w:p>
    <w:p w14:paraId="58EC22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 60 м при ветре V – 3 м/сек</w:t>
      </w:r>
    </w:p>
    <w:p w14:paraId="75F0B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10-12 м</w:t>
      </w:r>
    </w:p>
    <w:p w14:paraId="2F5D02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экземпляр машины построен в 1934 году. После многочисленных переделок он в 1936 году прошел госиспытания, после чего НИИ УВВС настаивал на постройке серии. Ввиду сопротивления этому делу Изаксона и Туполева, М.М. Каганович отдал распоряжение перепроектировать автожир для серии. Серийный автожир построен в 1937 году.</w:t>
      </w:r>
    </w:p>
    <w:p w14:paraId="1E354E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А-7 прошел заводские испытания и был отдан на госиспытания во время которых потерпел аварию. Сейчас восстановлен и в декабре 1938 года будет передан в НИИ УВВС для продолжения испытаний.</w:t>
      </w:r>
    </w:p>
    <w:p w14:paraId="7E001DF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Автожир А-15 – двухместный автожир – разведчик с мотором М-25-750 л.с., разведчик имеет пулемет через винт и турельную установку, оборудован фоторацией и имеет бомбардировочное и химическое оборудование нагрузки до 250 кг.</w:t>
      </w:r>
    </w:p>
    <w:p w14:paraId="658B67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Его проектные данные:</w:t>
      </w:r>
    </w:p>
    <w:p w14:paraId="301CC4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 285 км/час</w:t>
      </w:r>
    </w:p>
    <w:p w14:paraId="5AB22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Минимальная скорость – 50 км/час</w:t>
      </w:r>
    </w:p>
    <w:p w14:paraId="004B8E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6000 м</w:t>
      </w:r>
    </w:p>
    <w:p w14:paraId="6DAC1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нормальная/с перегрузкой – 700/900 км</w:t>
      </w:r>
    </w:p>
    <w:p w14:paraId="7D6A7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при ветре в 3 м/сек – 60 м</w:t>
      </w:r>
    </w:p>
    <w:p w14:paraId="784790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0</w:t>
      </w:r>
    </w:p>
    <w:p w14:paraId="6C76C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экземпляр автожира А-15 построен в 1937 году.</w:t>
      </w:r>
    </w:p>
    <w:p w14:paraId="23AD5D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мае он прошел программу надземных испытаний и был назначен вылет машины. Но так как 23 мая 1937 года произошла авария автожира А-12, построенного по той же схеме, что и А-15 и причины аварии были неизвестны, выпуск этого автожира в воздух отложен до полного объяснения причин аварии. И машина сейчас законсервирована. Имеется в подразделении английский автожир С-30 купленный в 1935 году на нем проводятся летные исследования.</w:t>
      </w:r>
    </w:p>
    <w:p w14:paraId="4CF299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Остальные имеющиеся в подразделении машины интереса не представляют и служат для целей летных испытаний.</w:t>
      </w:r>
    </w:p>
    <w:p w14:paraId="11EFA6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октября 1938 года подразделение занято проектированием А-10 под мотор Рено 140 л.с. по типу С-30.</w:t>
      </w:r>
    </w:p>
    <w:p w14:paraId="31D20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Расчетные данные этого автожира следующие:</w:t>
      </w:r>
    </w:p>
    <w:p w14:paraId="60D7E2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 165 км/час</w:t>
      </w:r>
    </w:p>
    <w:p w14:paraId="55134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Минимальная скорость – 45 км/час</w:t>
      </w:r>
    </w:p>
    <w:p w14:paraId="5FDD8D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Потолок – 3000 м</w:t>
      </w:r>
    </w:p>
    <w:p w14:paraId="519CD3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Дальность – 300 км</w:t>
      </w:r>
    </w:p>
    <w:p w14:paraId="08666A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 70 м</w:t>
      </w:r>
    </w:p>
    <w:p w14:paraId="5C1C6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 0</w:t>
      </w:r>
    </w:p>
    <w:p w14:paraId="49673B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IV. Необходимые практические мероприятия.</w:t>
      </w:r>
    </w:p>
    <w:p w14:paraId="185F83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успешного развития дела винтовых аппаратов необходимо:</w:t>
      </w:r>
    </w:p>
    <w:p w14:paraId="234EAE6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Сосредоточить научно-исследовательскую и экспериментальную работу по винтовым аппаратам в ЦАГИ, для чего передать в ЦАГИ экспериментальную и теоретическую группы 23 подразделения:</w:t>
      </w:r>
    </w:p>
    <w:p w14:paraId="1C8561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примеру заграницы и решению сложных вопросов теории винтовых аппаратов привлечь крупных научных работников.</w:t>
      </w:r>
    </w:p>
    <w:p w14:paraId="44034B9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Предоставить конструкторскому бюро по винтовым аппаратам самостоятельную базу, при этом могут быть следующие варианты:</w:t>
      </w:r>
    </w:p>
    <w:p w14:paraId="4D7838C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оставлении конструкторского бюро на заводе № 156 необходимо создать цех винтовых аппаратов, в противном случае (что сейчас и имеет место) все работы по нашим машинам идут в последнюю очередь, что является главным тормозом нашей работы.</w:t>
      </w:r>
    </w:p>
    <w:p w14:paraId="1826D80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 передаче конструкторского бюро в ЦАГИ, необходимо внутри ЦАГИ создать производственную базу в виде специальных мастерских для винтовых аппаратов, для чего весьма подходило бы помещение бывшее АГОС.</w:t>
      </w:r>
    </w:p>
    <w:p w14:paraId="25394A3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Передать конструкторскому бюро по винтовым аппаратам небольшой завод (ряд заводов был нами осмотрен и для нас вполне подходил, например, завод ГВФ в Быково, завод № 31 ГВФ) с мощностью, которая позволила бы строить экспериментальные и опытные образцы, а также небольшие серии.</w:t>
      </w:r>
    </w:p>
    <w:p w14:paraId="21E04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Хотя коллектив за время своей работы накопил некоторый опыт и знания по винтовым аппаратам, нов се же они недостаточны для быстрого и успешного развертывания работ по винтовым аппаратам с тем, чтобы скорее дать стране машины для практического исследования и в этом вопросе догнать и перегнать заграницу, поэтому необходимо закупить за границей лучшие образцы геликоптера и автожира, а также желательно приобрести техпомощь по ним.</w:t>
      </w:r>
    </w:p>
    <w:p w14:paraId="339C58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До настоящего времени никто по существу не руководит делом винтовых аппаратов. Задания не даются. Выполнение не проверяется. До последнего времени не было технических требований на винтовые аппараты. Все это должно быть решительно изменено НКО и НКОП должны давать задания, назначать сроки по линии винтовых аппаратов.</w:t>
      </w:r>
    </w:p>
    <w:p w14:paraId="1008D8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УВВС должно приступить к изучению вопросов применения винтовых аппаратов с тем, чтобы на основе этого изучения ставить конструкторскому бюро технические требования по автожирам и геликоптерам.</w:t>
      </w:r>
    </w:p>
    <w:p w14:paraId="3E57D0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Для развития винтовой авиации потребуется организация производства моторов средней мощности 200-300 л.с. звездообразных воздушного охлаждения, как наиболее подходящих для автожира по соображениям охлаждения на малых скоростях полета.</w:t>
      </w:r>
    </w:p>
    <w:p w14:paraId="49E9F4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заключение нужно отметить, что вот уже около года, как ведутся разговоры в ПГУ и НКОП о том, где быть конструкторскому бюро по винтовым аппаратам (на заводе № 156, в ЦАГИ или быть самостоятельной организацией), как организовать его работу, но до сих пор дальше разговоров дело не идет.</w:t>
      </w:r>
    </w:p>
    <w:p w14:paraId="2F5926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Заводская администрация (директор и технический директор – главный конструктор) не интересуется нашей работой и не руководит 23 подразделением (3456, 21-27).</w:t>
      </w:r>
    </w:p>
    <w:p w14:paraId="0A2656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E0154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13 декабря 1938 года директор НИИ-3 НКОП Слонимер и начальник группы № 2 проф. Дудаков писали письмо № 1192 сс политкомиссару НИИ ВВС Холопцеву.</w:t>
      </w:r>
    </w:p>
    <w:p w14:paraId="5E9C7A2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……….из плана опытных работ УВВС на 1939 год вычеркнуты как ракетный старт самолетов, так и полевая ракетная катапульта.</w:t>
      </w:r>
    </w:p>
    <w:p w14:paraId="34077A6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Работы по катапульте начаты НИИ № 3 с апреля 1938 года по предложению начальника ВВС Локтионова (письмо № 472435 от 27 апреля 1938 года) и велись весь 1938 год по тактико-техническим требованиям, утвержденным тем же Локтионовым 15 февраля 1938 года.</w:t>
      </w:r>
    </w:p>
    <w:p w14:paraId="1DEF461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настоящее время по катапульте проведена большая подготовительная работа, построено и испытано несколько моделей ……………..(6875, 53-54).</w:t>
      </w:r>
    </w:p>
    <w:p w14:paraId="7F5FB7B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616E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13 декабря 1938 по 25 января 1939 года мотор М-63 завода № 19 прошел удовлетворительно 100 часовое испытание на станке (7721, 251-252).</w:t>
      </w:r>
    </w:p>
    <w:p w14:paraId="069C9D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4D13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года начальник ВВС командарм 2 ранга Локтионов и член Военсовета дивизионный комиссар Овчинкин писали письмо № 219516 в секретариат председателя СНК</w:t>
      </w:r>
    </w:p>
    <w:p w14:paraId="44E000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сем препровождаю проект постановления КО об организации протектирования самолетных бензобаков, разработанного НКОП. Военный совет не может согласиться с поставленными в проекте сроками организации и пуска цехов протектирования на авиазаводах и сроками применения в протекторе губки "ОНАЗОТ".</w:t>
      </w:r>
    </w:p>
    <w:p w14:paraId="607F62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Вопрос о протектировании бензобаков всех типов самолетов должен был быть решен еще в текущем году. Однако НКОП (ПГУ) не принял для этого необходимых мер, в результате чего на сегодня с протектированными бензобаками выпускаются только самолеты СБ и одного только завода № 22. Все остальные типы самолетов выпускаются без протектированных бензобаков. Таким образом в 1938 году задача протектирования бензобаков всех типов самолетов и на всех авиазаводах по вине НКОП (ПГУ) не решена.</w:t>
      </w:r>
    </w:p>
    <w:p w14:paraId="11E242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Указанные в проекте постановления сроки организации цехов протектирования смогут обеспечить выпуск самолетов И-16, Р-10 с протектированными бензобаками только лишь в конце первого и во втором квартале 1939 года, а самолетов ДБ-3 – в самом лучшем случае в четвертом квартале 1939 года.</w:t>
      </w:r>
    </w:p>
    <w:p w14:paraId="301478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1C6B2B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же касается пуска завода по производству губки "ОНАЗОТ", Военсовет ВВС считает вполне реальным для этого срок 1 марта 1939 года, а применение губки в протекторе 1 мая 1939 года.</w:t>
      </w:r>
    </w:p>
    <w:p w14:paraId="566B4EEC" w14:textId="77777777" w:rsidR="00CF05A7" w:rsidRPr="002260A5" w:rsidRDefault="00CF05A7"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………………………….(7744, 4-5).</w:t>
      </w:r>
    </w:p>
    <w:p w14:paraId="6DBFA027" w14:textId="77777777" w:rsidR="00C07E9F" w:rsidRPr="002260A5" w:rsidRDefault="00C07E9F" w:rsidP="001F5E07">
      <w:pPr>
        <w:numPr>
          <w:ilvl w:val="12"/>
          <w:numId w:val="0"/>
        </w:numPr>
        <w:autoSpaceDE w:val="0"/>
        <w:autoSpaceDN w:val="0"/>
        <w:adjustRightInd w:val="0"/>
        <w:jc w:val="both"/>
        <w:rPr>
          <w:iCs/>
          <w:color w:val="000000" w:themeColor="text1"/>
          <w:sz w:val="16"/>
          <w:szCs w:val="16"/>
        </w:rPr>
      </w:pPr>
    </w:p>
    <w:p w14:paraId="6B6FF200" w14:textId="77777777" w:rsidR="004B0DF9" w:rsidRPr="002260A5" w:rsidRDefault="00336BB1" w:rsidP="001F5E07">
      <w:pPr>
        <w:numPr>
          <w:ilvl w:val="12"/>
          <w:numId w:val="0"/>
        </w:numPr>
        <w:autoSpaceDE w:val="0"/>
        <w:autoSpaceDN w:val="0"/>
        <w:adjustRightInd w:val="0"/>
        <w:jc w:val="both"/>
        <w:rPr>
          <w:color w:val="000000" w:themeColor="text1"/>
          <w:sz w:val="16"/>
          <w:szCs w:val="16"/>
        </w:rPr>
      </w:pPr>
      <w:r w:rsidRPr="002260A5">
        <w:rPr>
          <w:i/>
          <w:iCs/>
          <w:color w:val="000000" w:themeColor="text1"/>
          <w:sz w:val="16"/>
          <w:szCs w:val="16"/>
        </w:rPr>
        <w:t>Внешняя политика:</w:t>
      </w:r>
    </w:p>
    <w:p w14:paraId="40A3D15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7A24992" w14:textId="77777777" w:rsidR="00C07E9F" w:rsidRPr="002260A5" w:rsidRDefault="00C07E9F" w:rsidP="001F5E07">
      <w:pPr>
        <w:tabs>
          <w:tab w:val="left" w:pos="4266"/>
        </w:tabs>
        <w:jc w:val="both"/>
        <w:rPr>
          <w:color w:val="000000" w:themeColor="text1"/>
          <w:sz w:val="16"/>
          <w:szCs w:val="16"/>
        </w:rPr>
      </w:pPr>
      <w:r w:rsidRPr="002260A5">
        <w:rPr>
          <w:color w:val="000000" w:themeColor="text1"/>
          <w:sz w:val="16"/>
          <w:szCs w:val="16"/>
        </w:rPr>
        <w:t>13 декабря 1938 намечалось к отправке в Испанию... 134 самолёта различных типов... 3 тыс. пулемётов... 1350 т пороха и тротила и др. Общая стоимость всего имущества определялась в 55.359.660 долл.</w:t>
      </w:r>
      <w:r w:rsidRPr="002260A5">
        <w:rPr>
          <w:color w:val="000000" w:themeColor="text1"/>
          <w:sz w:val="16"/>
          <w:szCs w:val="16"/>
          <w:vertAlign w:val="superscript"/>
        </w:rPr>
        <w:t>12</w:t>
      </w:r>
      <w:r w:rsidRPr="002260A5">
        <w:rPr>
          <w:color w:val="000000" w:themeColor="text1"/>
          <w:sz w:val="16"/>
          <w:szCs w:val="16"/>
        </w:rPr>
        <w:t>. Вскоре из Мурманска на семи транспортах оружие и военную техни</w:t>
      </w:r>
      <w:r w:rsidRPr="002260A5">
        <w:rPr>
          <w:color w:val="000000" w:themeColor="text1"/>
          <w:sz w:val="16"/>
          <w:szCs w:val="16"/>
        </w:rPr>
        <w:softHyphen/>
        <w:t>ку отправили во Францию. Однако тогда лишь небольшому количеству оружия удалось пересечь французскую границу.</w:t>
      </w:r>
    </w:p>
    <w:p w14:paraId="57ED5FDF" w14:textId="77777777" w:rsidR="00C07E9F" w:rsidRPr="002260A5" w:rsidRDefault="00C07E9F" w:rsidP="001F5E07">
      <w:pPr>
        <w:tabs>
          <w:tab w:val="left" w:pos="4266"/>
        </w:tabs>
        <w:jc w:val="both"/>
        <w:rPr>
          <w:color w:val="000000" w:themeColor="text1"/>
          <w:sz w:val="16"/>
          <w:szCs w:val="16"/>
        </w:rPr>
      </w:pPr>
      <w:r w:rsidRPr="002260A5">
        <w:rPr>
          <w:color w:val="000000" w:themeColor="text1"/>
          <w:sz w:val="16"/>
          <w:szCs w:val="16"/>
        </w:rPr>
        <w:t>Но и им воспользоваться республиканцы уже не смог</w:t>
      </w:r>
      <w:r w:rsidRPr="002260A5">
        <w:rPr>
          <w:color w:val="000000" w:themeColor="text1"/>
          <w:sz w:val="16"/>
          <w:szCs w:val="16"/>
        </w:rPr>
        <w:softHyphen/>
        <w:t>ли. Большую его часть пришлось отправить назад, а остальное — уничтожить (15825).</w:t>
      </w:r>
    </w:p>
    <w:p w14:paraId="4883D530" w14:textId="77777777" w:rsidR="00C07E9F" w:rsidRPr="002260A5" w:rsidRDefault="00C07E9F" w:rsidP="001F5E07">
      <w:pPr>
        <w:tabs>
          <w:tab w:val="left" w:pos="4266"/>
        </w:tabs>
        <w:jc w:val="both"/>
        <w:rPr>
          <w:color w:val="000000" w:themeColor="text1"/>
          <w:sz w:val="16"/>
          <w:szCs w:val="16"/>
        </w:rPr>
      </w:pPr>
    </w:p>
    <w:p w14:paraId="049670DA" w14:textId="77777777" w:rsidR="00CF05A7"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A740994" w14:textId="77777777" w:rsidR="00CF05A7" w:rsidRPr="002260A5" w:rsidRDefault="00CF05A7" w:rsidP="001F5E07">
      <w:pPr>
        <w:numPr>
          <w:ilvl w:val="12"/>
          <w:numId w:val="0"/>
        </w:numPr>
        <w:autoSpaceDE w:val="0"/>
        <w:autoSpaceDN w:val="0"/>
        <w:adjustRightInd w:val="0"/>
        <w:jc w:val="both"/>
        <w:rPr>
          <w:iCs/>
          <w:color w:val="000000" w:themeColor="text1"/>
          <w:sz w:val="16"/>
          <w:szCs w:val="16"/>
        </w:rPr>
      </w:pPr>
    </w:p>
    <w:p w14:paraId="70A03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декабря 1938 М.М.К. писал Нач. ВВС РККА командарму 2 ранга Локтионову письмо N Н-30/2979 на N 47655с:</w:t>
      </w:r>
    </w:p>
    <w:p w14:paraId="4D68ED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смонтированный на самолете ДБ-3 автопилот АВП-12 передан заводом 39 на гос. испытания в НИИ ВВС и принят последним по акту.</w:t>
      </w:r>
    </w:p>
    <w:p w14:paraId="4D6697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1939 НКОП оборудует автопилотом АВП-12 обр. 1934 25 шт. ДБ-3, выпускаемых заводом 39, причем стоимость этих 25 самолетов соответственно возрастет за счет стоимости автопилотов и дополнительных монтажных работ.</w:t>
      </w:r>
    </w:p>
    <w:p w14:paraId="73C52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Прошу дать соответствующие указания о заключении дополнительных договоров на эти 25 ДБ-3.</w:t>
      </w:r>
    </w:p>
    <w:p w14:paraId="6D987E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в 1939 будут продолжаться работы по освоению и модернизации АВП-12 обр. 1936." (2403,240).</w:t>
      </w:r>
    </w:p>
    <w:p w14:paraId="0E397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763E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декабря 1938 был подписан акт готовности И-180 к первому вылету, в котором говорилось: "Дефекты... не могут служить препятствием для первого вылета... Самолет готов к первому вылету без уборки шасси, с ограничением перегрузок и скорости согласно указанию главного конструктора завода тов. Поликарпова Н. Н. Акт был подписан без Поликарпова - он, фактически, был устранен от участия в испытаниях самолета и мог лишь давать указания. Дату первого вылета назначили на 15 декабря 1938 года (3203,10).</w:t>
      </w:r>
    </w:p>
    <w:p w14:paraId="2937A1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28C894" w14:textId="77777777" w:rsidR="00A45D7A" w:rsidRPr="002260A5" w:rsidRDefault="00A45D7A" w:rsidP="001F5E07">
      <w:pPr>
        <w:jc w:val="both"/>
        <w:rPr>
          <w:color w:val="000000" w:themeColor="text1"/>
          <w:sz w:val="16"/>
          <w:szCs w:val="16"/>
        </w:rPr>
      </w:pPr>
      <w:r w:rsidRPr="002260A5">
        <w:rPr>
          <w:color w:val="000000" w:themeColor="text1"/>
          <w:sz w:val="16"/>
          <w:szCs w:val="16"/>
        </w:rPr>
        <w:t>К утру 14 декабря 1938 г. тягу управления газом мотора на И-180 заменили на усиленную (18254).</w:t>
      </w:r>
    </w:p>
    <w:p w14:paraId="75A3C375" w14:textId="77777777" w:rsidR="00A45D7A" w:rsidRPr="002260A5" w:rsidRDefault="00A45D7A" w:rsidP="001F5E07">
      <w:pPr>
        <w:jc w:val="both"/>
        <w:rPr>
          <w:color w:val="000000" w:themeColor="text1"/>
          <w:sz w:val="16"/>
          <w:szCs w:val="16"/>
        </w:rPr>
      </w:pPr>
    </w:p>
    <w:p w14:paraId="268E5CB6" w14:textId="77777777" w:rsidR="00A45D7A" w:rsidRPr="002260A5" w:rsidRDefault="00A45D7A" w:rsidP="001F5E07">
      <w:pPr>
        <w:jc w:val="both"/>
        <w:rPr>
          <w:color w:val="000000" w:themeColor="text1"/>
          <w:sz w:val="16"/>
          <w:szCs w:val="16"/>
        </w:rPr>
      </w:pPr>
      <w:r w:rsidRPr="002260A5">
        <w:rPr>
          <w:color w:val="000000" w:themeColor="text1"/>
          <w:sz w:val="16"/>
          <w:szCs w:val="16"/>
        </w:rPr>
        <w:t>14 декабря 1938 г., в подписанном акте фиксировалось, что при подготовке к полету И-180 остались невыполненными 14 пунктов дефектной ведомости. Практически все они не влияли на возможность проведения первого полета (18254).</w:t>
      </w:r>
    </w:p>
    <w:p w14:paraId="3E8779AD" w14:textId="77777777" w:rsidR="00A45D7A" w:rsidRPr="002260A5" w:rsidRDefault="00A45D7A" w:rsidP="001F5E07">
      <w:pPr>
        <w:jc w:val="both"/>
        <w:rPr>
          <w:color w:val="000000" w:themeColor="text1"/>
          <w:sz w:val="16"/>
          <w:szCs w:val="16"/>
        </w:rPr>
      </w:pPr>
    </w:p>
    <w:p w14:paraId="6E53A7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утру 14 декабря 1938 г. тягу управления газом на И-180 заменили на усиленную. Вспоминая эту историю, заместитель главного конструктора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Яковлев-Терновский),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A436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тот же день, 14 декабря 1938 г., в другом подписанном акте фиксировалось, что при подготовке к полету остались невыполненными 14 пунктов дефектной ведомости. Практически все они не влияли на возможность проведения первого полета (9536,7).</w:t>
      </w:r>
    </w:p>
    <w:p w14:paraId="265CED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22BE8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декабря 1938 был подписан акт го</w:t>
      </w:r>
      <w:r w:rsidRPr="002260A5">
        <w:rPr>
          <w:color w:val="000000" w:themeColor="text1"/>
          <w:sz w:val="16"/>
          <w:szCs w:val="16"/>
        </w:rPr>
        <w:softHyphen/>
        <w:t>товности И-180 к первому вылету, в котором го</w:t>
      </w:r>
      <w:r w:rsidRPr="002260A5">
        <w:rPr>
          <w:color w:val="000000" w:themeColor="text1"/>
          <w:sz w:val="16"/>
          <w:szCs w:val="16"/>
        </w:rPr>
        <w:softHyphen/>
        <w:t xml:space="preserve">ворилось: </w:t>
      </w:r>
      <w:r w:rsidRPr="002260A5">
        <w:rPr>
          <w:iCs/>
          <w:color w:val="000000" w:themeColor="text1"/>
          <w:sz w:val="16"/>
          <w:szCs w:val="16"/>
        </w:rPr>
        <w:t>“Дефекты (...) не могут служить пре</w:t>
      </w:r>
      <w:r w:rsidRPr="002260A5">
        <w:rPr>
          <w:iCs/>
          <w:color w:val="000000" w:themeColor="text1"/>
          <w:sz w:val="16"/>
          <w:szCs w:val="16"/>
        </w:rPr>
        <w:softHyphen/>
        <w:t>пятствием для первого вылета. (...) Самолет го</w:t>
      </w:r>
      <w:r w:rsidRPr="002260A5">
        <w:rPr>
          <w:iCs/>
          <w:color w:val="000000" w:themeColor="text1"/>
          <w:sz w:val="16"/>
          <w:szCs w:val="16"/>
        </w:rPr>
        <w:softHyphen/>
        <w:t>тов к первому вылету без уборки шасси, с огра</w:t>
      </w:r>
      <w:r w:rsidRPr="002260A5">
        <w:rPr>
          <w:iCs/>
          <w:color w:val="000000" w:themeColor="text1"/>
          <w:sz w:val="16"/>
          <w:szCs w:val="16"/>
        </w:rPr>
        <w:softHyphen/>
        <w:t>ничением перегрузок и скорости согласно ука</w:t>
      </w:r>
      <w:r w:rsidRPr="002260A5">
        <w:rPr>
          <w:iCs/>
          <w:color w:val="000000" w:themeColor="text1"/>
          <w:sz w:val="16"/>
          <w:szCs w:val="16"/>
        </w:rPr>
        <w:softHyphen/>
        <w:t>занию главного конструктора завода тов. Поли</w:t>
      </w:r>
      <w:r w:rsidRPr="002260A5">
        <w:rPr>
          <w:iCs/>
          <w:color w:val="000000" w:themeColor="text1"/>
          <w:sz w:val="16"/>
          <w:szCs w:val="16"/>
        </w:rPr>
        <w:softHyphen/>
        <w:t xml:space="preserve">карпова И.И.” </w:t>
      </w:r>
      <w:r w:rsidRPr="002260A5">
        <w:rPr>
          <w:color w:val="000000" w:themeColor="text1"/>
          <w:sz w:val="16"/>
          <w:szCs w:val="16"/>
        </w:rPr>
        <w:t>Акт подписали без Поликарпова - он был фактически устранен от участия в ис</w:t>
      </w:r>
      <w:r w:rsidRPr="002260A5">
        <w:rPr>
          <w:color w:val="000000" w:themeColor="text1"/>
          <w:sz w:val="16"/>
          <w:szCs w:val="16"/>
        </w:rPr>
        <w:softHyphen/>
        <w:t>пытаниях и мог л ишь давать указания. Дату первого вылета назначили на 15 декаб</w:t>
      </w:r>
      <w:r w:rsidRPr="002260A5">
        <w:rPr>
          <w:color w:val="000000" w:themeColor="text1"/>
          <w:sz w:val="16"/>
          <w:szCs w:val="16"/>
        </w:rPr>
        <w:softHyphen/>
        <w:t>ря. Впервые взлететь на И-180 с Центрального аэродрома предстояло Валерию Павловичу Чкалову - самому известному и прославленно</w:t>
      </w:r>
      <w:r w:rsidRPr="002260A5">
        <w:rPr>
          <w:color w:val="000000" w:themeColor="text1"/>
          <w:sz w:val="16"/>
          <w:szCs w:val="16"/>
        </w:rPr>
        <w:softHyphen/>
        <w:t>му советскому летчику-испытателю (9979).</w:t>
      </w:r>
    </w:p>
    <w:p w14:paraId="0DF5178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94EDB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декабря 1938 г. составили специальный акт об испытаниях механизма изменения шага винта на И-180. На И-180 автомат изменения шага винта так и не прибыл с за</w:t>
      </w:r>
      <w:r w:rsidRPr="002260A5">
        <w:rPr>
          <w:color w:val="000000" w:themeColor="text1"/>
          <w:sz w:val="16"/>
          <w:szCs w:val="16"/>
        </w:rPr>
        <w:softHyphen/>
        <w:t>вода-изготовителя. Поэтому для первого полета было принято решение оставить в кабине кран на два край</w:t>
      </w:r>
      <w:r w:rsidRPr="002260A5">
        <w:rPr>
          <w:color w:val="000000" w:themeColor="text1"/>
          <w:sz w:val="16"/>
          <w:szCs w:val="16"/>
        </w:rPr>
        <w:softHyphen/>
        <w:t>них положения, позволяющий развернуть лопасти на взлетный режим и на режим максимальной скорости (10667).</w:t>
      </w:r>
    </w:p>
    <w:p w14:paraId="026F49A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268BDB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декабря 1938 г. был подписан ак</w:t>
      </w:r>
      <w:r w:rsidRPr="002260A5">
        <w:rPr>
          <w:color w:val="000000" w:themeColor="text1"/>
          <w:sz w:val="16"/>
          <w:szCs w:val="16"/>
        </w:rPr>
        <w:softHyphen/>
        <w:t>т, в котором фиксировалось, что при подготовке к полету осталось невыполненными 14 пунктов дефектной ведомости. Практически все они не влияли на возможность прове</w:t>
      </w:r>
      <w:r w:rsidRPr="002260A5">
        <w:rPr>
          <w:color w:val="000000" w:themeColor="text1"/>
          <w:sz w:val="16"/>
          <w:szCs w:val="16"/>
        </w:rPr>
        <w:softHyphen/>
        <w:t>дения первого полета. Самыми неприятными факторами, неизжитыми пе</w:t>
      </w:r>
      <w:r w:rsidRPr="002260A5">
        <w:rPr>
          <w:color w:val="000000" w:themeColor="text1"/>
          <w:sz w:val="16"/>
          <w:szCs w:val="16"/>
        </w:rPr>
        <w:softHyphen/>
        <w:t>ред первым полетом, являлись плохая приемистость двигателя и его перегрев. Они были связаны с недора</w:t>
      </w:r>
      <w:r w:rsidRPr="002260A5">
        <w:rPr>
          <w:color w:val="000000" w:themeColor="text1"/>
          <w:sz w:val="16"/>
          <w:szCs w:val="16"/>
        </w:rPr>
        <w:softHyphen/>
        <w:t>боткой конструкции мотора и капота. Мотор М-88 еще не отличался высокой надежностью. Достаточно сказать, что государственные испытания на взлетную мощ</w:t>
      </w:r>
      <w:r w:rsidRPr="002260A5">
        <w:rPr>
          <w:color w:val="000000" w:themeColor="text1"/>
          <w:sz w:val="16"/>
          <w:szCs w:val="16"/>
        </w:rPr>
        <w:softHyphen/>
        <w:t>ность 1100 л.с. с высотностью 6000 м он прошел лишь спустя год, в декабре 1939 г. Для проверки теплового ре</w:t>
      </w:r>
      <w:r w:rsidRPr="002260A5">
        <w:rPr>
          <w:color w:val="000000" w:themeColor="text1"/>
          <w:sz w:val="16"/>
          <w:szCs w:val="16"/>
        </w:rPr>
        <w:softHyphen/>
        <w:t>жима М-88 в наиболее теплонапряженном месте подка</w:t>
      </w:r>
      <w:r w:rsidRPr="002260A5">
        <w:rPr>
          <w:color w:val="000000" w:themeColor="text1"/>
          <w:sz w:val="16"/>
          <w:szCs w:val="16"/>
        </w:rPr>
        <w:softHyphen/>
        <w:t>потного пространства установили термопару с отображением температуры в кабине. Для отработ</w:t>
      </w:r>
      <w:r w:rsidRPr="002260A5">
        <w:rPr>
          <w:color w:val="000000" w:themeColor="text1"/>
          <w:sz w:val="16"/>
          <w:szCs w:val="16"/>
        </w:rPr>
        <w:softHyphen/>
        <w:t>ки теплового режима требовалось время, но в условиях устроенной Беляйкиным ненужной спешки его просто не было. Чтобы двигателя “не сгорел” во время полета, сняли жалюзи. Так как положение с винтомоторной установкой вы</w:t>
      </w:r>
      <w:r w:rsidRPr="002260A5">
        <w:rPr>
          <w:color w:val="000000" w:themeColor="text1"/>
          <w:sz w:val="16"/>
          <w:szCs w:val="16"/>
        </w:rPr>
        <w:softHyphen/>
        <w:t>зывало тревогу, Николай Николаевич дал указание на</w:t>
      </w:r>
      <w:r w:rsidRPr="002260A5">
        <w:rPr>
          <w:color w:val="000000" w:themeColor="text1"/>
          <w:sz w:val="16"/>
          <w:szCs w:val="16"/>
        </w:rPr>
        <w:softHyphen/>
        <w:t>чальнику аэродинамического сектора Н.З.Матюку разработать полетное задание таким образом, чтобы обеспечить безопасную посадку в случае возможного выхода мотора М-88 из строя. Поэтому согласно ут</w:t>
      </w:r>
      <w:r w:rsidRPr="002260A5">
        <w:rPr>
          <w:color w:val="000000" w:themeColor="text1"/>
          <w:sz w:val="16"/>
          <w:szCs w:val="16"/>
        </w:rPr>
        <w:softHyphen/>
        <w:t>вержденному заданию предусматривался полет по кру</w:t>
      </w:r>
      <w:r w:rsidRPr="002260A5">
        <w:rPr>
          <w:color w:val="000000" w:themeColor="text1"/>
          <w:sz w:val="16"/>
          <w:szCs w:val="16"/>
        </w:rPr>
        <w:softHyphen/>
        <w:t>гу над Центральным аэродромом с выпущенным шасси на высоте 1000 м. Это позволяло обеспечить посадку на аэродром при любых неприятностях с мотором (10667).</w:t>
      </w:r>
    </w:p>
    <w:p w14:paraId="0743FF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AC2F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14/19 декабря 1938 вышел приказ НКОП N 460с в целях осуществления проекта нового летательного аппарата Ротоплан по предложению М.Ф.Кортикова (2442,2).</w:t>
      </w:r>
    </w:p>
    <w:p w14:paraId="26B09B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489C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14/19 декабря 1938 г. заводу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где 1 июня 1938 по пр. НКОП № 218 при аэродинамической лаборатории завода организован 1-й филиал ЦАГИ, было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 (11982).</w:t>
      </w:r>
    </w:p>
    <w:p w14:paraId="5CA652B9" w14:textId="77777777" w:rsidR="004B0DF9" w:rsidRPr="002260A5" w:rsidRDefault="004B0DF9" w:rsidP="001F5E07">
      <w:pPr>
        <w:autoSpaceDE w:val="0"/>
        <w:autoSpaceDN w:val="0"/>
        <w:adjustRightInd w:val="0"/>
        <w:jc w:val="both"/>
        <w:rPr>
          <w:color w:val="000000" w:themeColor="text1"/>
          <w:sz w:val="16"/>
          <w:szCs w:val="16"/>
        </w:rPr>
      </w:pPr>
    </w:p>
    <w:p w14:paraId="73C05B7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58209B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BCC7AA" w14:textId="77777777" w:rsidR="004B0DF9" w:rsidRPr="002260A5" w:rsidRDefault="004B0DF9" w:rsidP="001F5E07">
      <w:pPr>
        <w:jc w:val="both"/>
        <w:rPr>
          <w:color w:val="000000" w:themeColor="text1"/>
          <w:sz w:val="16"/>
          <w:szCs w:val="16"/>
        </w:rPr>
      </w:pPr>
      <w:r w:rsidRPr="002260A5">
        <w:rPr>
          <w:color w:val="000000" w:themeColor="text1"/>
          <w:sz w:val="16"/>
          <w:szCs w:val="16"/>
        </w:rPr>
        <w:t>14 декабря 1938 года на совещании у директора завода № 183 было принято решение об объединении КБ-24, КБ-190и КБ-35в единое конструкторское бюро, получившее обозначение «отдел 520» или КБ-520. Приказом по заводу от 16 января 1939 года главным конструктором КБ-520назначат М. Кошкина, а заместителем главного конструктора — А. Морозова. Несколько ранее цеха завода № 183 переименовали в отделы с присвоением номеров: отдел 100 — сборки танков, отдел 500— опытный, отдел 700— бронекорпусов и башен (12217).</w:t>
      </w:r>
    </w:p>
    <w:p w14:paraId="5D44B872" w14:textId="77777777" w:rsidR="004B0DF9" w:rsidRPr="002260A5" w:rsidRDefault="004B0DF9" w:rsidP="001F5E07">
      <w:pPr>
        <w:jc w:val="both"/>
        <w:rPr>
          <w:color w:val="000000" w:themeColor="text1"/>
          <w:sz w:val="16"/>
          <w:szCs w:val="16"/>
        </w:rPr>
      </w:pPr>
    </w:p>
    <w:p w14:paraId="3064D8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 декабря 1938 г. Постановление Комитета обороны при СНК Союза ССР N 439сс "О вводе в действие заводов и цехов по производству ОВ, ДВ, дегазаторов и защиты". По заводу N 96 (г.Дзержинск, Нижегородская область) запланирован ввод в действие цехов первой очереди NN 3,4,5,7,10 (иприт, люизит) (10769).</w:t>
      </w:r>
    </w:p>
    <w:p w14:paraId="27D7BC49" w14:textId="77777777" w:rsidR="004B0DF9" w:rsidRPr="002260A5" w:rsidRDefault="004B0DF9" w:rsidP="001F5E07">
      <w:pPr>
        <w:autoSpaceDE w:val="0"/>
        <w:autoSpaceDN w:val="0"/>
        <w:adjustRightInd w:val="0"/>
        <w:jc w:val="both"/>
        <w:rPr>
          <w:color w:val="000000" w:themeColor="text1"/>
          <w:sz w:val="16"/>
          <w:szCs w:val="16"/>
        </w:rPr>
      </w:pPr>
    </w:p>
    <w:p w14:paraId="1A5EF28C" w14:textId="7C1ADDE3" w:rsidR="00C07E9F" w:rsidRPr="002260A5" w:rsidRDefault="00C07E9F" w:rsidP="001F5E07">
      <w:pPr>
        <w:shd w:val="clear" w:color="auto" w:fill="FFFFFF"/>
        <w:jc w:val="both"/>
        <w:rPr>
          <w:color w:val="000000" w:themeColor="text1"/>
          <w:sz w:val="16"/>
          <w:szCs w:val="16"/>
        </w:rPr>
      </w:pPr>
      <w:r w:rsidRPr="002260A5">
        <w:rPr>
          <w:bCs/>
          <w:iCs/>
          <w:color w:val="000000" w:themeColor="text1"/>
          <w:sz w:val="16"/>
          <w:szCs w:val="16"/>
        </w:rPr>
        <w:t>14</w:t>
      </w:r>
      <w:r w:rsidR="00E62B39">
        <w:rPr>
          <w:bCs/>
          <w:iCs/>
          <w:color w:val="000000" w:themeColor="text1"/>
          <w:sz w:val="16"/>
          <w:szCs w:val="16"/>
        </w:rPr>
        <w:t xml:space="preserve"> </w:t>
      </w:r>
      <w:r w:rsidRPr="002260A5">
        <w:rPr>
          <w:bCs/>
          <w:iCs/>
          <w:color w:val="000000" w:themeColor="text1"/>
          <w:sz w:val="16"/>
          <w:szCs w:val="16"/>
        </w:rPr>
        <w:t>декабря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Постановление КО</w:t>
      </w:r>
      <w:r w:rsidR="00E62B39">
        <w:rPr>
          <w:color w:val="000000" w:themeColor="text1"/>
          <w:sz w:val="16"/>
          <w:szCs w:val="16"/>
        </w:rPr>
        <w:t xml:space="preserve"> </w:t>
      </w:r>
      <w:r w:rsidRPr="002260A5">
        <w:rPr>
          <w:color w:val="000000" w:themeColor="text1"/>
          <w:sz w:val="16"/>
          <w:szCs w:val="16"/>
        </w:rPr>
        <w:t xml:space="preserve">при СНК СССР </w:t>
      </w:r>
      <w:r w:rsidRPr="002260A5">
        <w:rPr>
          <w:iCs/>
          <w:color w:val="000000" w:themeColor="text1"/>
          <w:sz w:val="16"/>
          <w:szCs w:val="16"/>
        </w:rPr>
        <w:t>«О</w:t>
      </w:r>
      <w:r w:rsidR="00E62B39">
        <w:rPr>
          <w:iCs/>
          <w:color w:val="000000" w:themeColor="text1"/>
          <w:sz w:val="16"/>
          <w:szCs w:val="16"/>
        </w:rPr>
        <w:t xml:space="preserve"> </w:t>
      </w:r>
      <w:r w:rsidRPr="002260A5">
        <w:rPr>
          <w:iCs/>
          <w:color w:val="000000" w:themeColor="text1"/>
          <w:sz w:val="16"/>
          <w:szCs w:val="16"/>
        </w:rPr>
        <w:t>вводе в</w:t>
      </w:r>
      <w:r w:rsidR="00E62B39">
        <w:rPr>
          <w:iCs/>
          <w:color w:val="000000" w:themeColor="text1"/>
          <w:sz w:val="16"/>
          <w:szCs w:val="16"/>
        </w:rPr>
        <w:t xml:space="preserve"> </w:t>
      </w:r>
      <w:r w:rsidRPr="002260A5">
        <w:rPr>
          <w:iCs/>
          <w:color w:val="000000" w:themeColor="text1"/>
          <w:sz w:val="16"/>
          <w:szCs w:val="16"/>
        </w:rPr>
        <w:t>действие заводов и</w:t>
      </w:r>
      <w:r w:rsidR="00E62B39">
        <w:rPr>
          <w:iCs/>
          <w:color w:val="000000" w:themeColor="text1"/>
          <w:sz w:val="16"/>
          <w:szCs w:val="16"/>
        </w:rPr>
        <w:t xml:space="preserve"> </w:t>
      </w:r>
      <w:r w:rsidRPr="002260A5">
        <w:rPr>
          <w:iCs/>
          <w:color w:val="000000" w:themeColor="text1"/>
          <w:sz w:val="16"/>
          <w:szCs w:val="16"/>
        </w:rPr>
        <w:t>цехов по</w:t>
      </w:r>
      <w:r w:rsidR="00E62B39">
        <w:rPr>
          <w:iCs/>
          <w:color w:val="000000" w:themeColor="text1"/>
          <w:sz w:val="16"/>
          <w:szCs w:val="16"/>
        </w:rPr>
        <w:t xml:space="preserve"> </w:t>
      </w:r>
      <w:r w:rsidRPr="002260A5">
        <w:rPr>
          <w:iCs/>
          <w:color w:val="000000" w:themeColor="text1"/>
          <w:sz w:val="16"/>
          <w:szCs w:val="16"/>
        </w:rPr>
        <w:t>производству ОВ, ДВ, дегазаторов и</w:t>
      </w:r>
      <w:r w:rsidR="00E62B39">
        <w:rPr>
          <w:iCs/>
          <w:color w:val="000000" w:themeColor="text1"/>
          <w:sz w:val="16"/>
          <w:szCs w:val="16"/>
        </w:rPr>
        <w:t xml:space="preserve"> </w:t>
      </w:r>
      <w:r w:rsidRPr="002260A5">
        <w:rPr>
          <w:iCs/>
          <w:color w:val="000000" w:themeColor="text1"/>
          <w:sz w:val="16"/>
          <w:szCs w:val="16"/>
        </w:rPr>
        <w:t>защиты»</w:t>
      </w:r>
      <w:r w:rsidRPr="002260A5">
        <w:rPr>
          <w:color w:val="000000" w:themeColor="text1"/>
          <w:sz w:val="16"/>
          <w:szCs w:val="16"/>
        </w:rPr>
        <w:t>. По</w:t>
      </w:r>
      <w:r w:rsidR="00E62B39">
        <w:rPr>
          <w:color w:val="000000" w:themeColor="text1"/>
          <w:sz w:val="16"/>
          <w:szCs w:val="16"/>
        </w:rPr>
        <w:t xml:space="preserve"> </w:t>
      </w:r>
      <w:r w:rsidRPr="002260A5">
        <w:rPr>
          <w:color w:val="000000" w:themeColor="text1"/>
          <w:sz w:val="16"/>
          <w:szCs w:val="16"/>
        </w:rPr>
        <w:t>заводу №</w:t>
      </w:r>
      <w:r w:rsidR="00E62B39">
        <w:rPr>
          <w:color w:val="000000" w:themeColor="text1"/>
          <w:sz w:val="16"/>
          <w:szCs w:val="16"/>
        </w:rPr>
        <w:t xml:space="preserve"> </w:t>
      </w:r>
      <w:r w:rsidRPr="002260A5">
        <w:rPr>
          <w:color w:val="000000" w:themeColor="text1"/>
          <w:sz w:val="16"/>
          <w:szCs w:val="16"/>
        </w:rPr>
        <w:t>96</w:t>
      </w:r>
      <w:r w:rsidR="00E62B39">
        <w:rPr>
          <w:color w:val="000000" w:themeColor="text1"/>
          <w:sz w:val="16"/>
          <w:szCs w:val="16"/>
        </w:rPr>
        <w:t xml:space="preserve"> </w:t>
      </w:r>
      <w:r w:rsidRPr="002260A5">
        <w:rPr>
          <w:color w:val="000000" w:themeColor="text1"/>
          <w:sz w:val="16"/>
          <w:szCs w:val="16"/>
        </w:rPr>
        <w:t>в г.Дзержинск (Нижегородская область) запланирован ввод в</w:t>
      </w:r>
      <w:r w:rsidR="00E62B39">
        <w:rPr>
          <w:color w:val="000000" w:themeColor="text1"/>
          <w:sz w:val="16"/>
          <w:szCs w:val="16"/>
        </w:rPr>
        <w:t xml:space="preserve"> </w:t>
      </w:r>
      <w:r w:rsidRPr="002260A5">
        <w:rPr>
          <w:color w:val="000000" w:themeColor="text1"/>
          <w:sz w:val="16"/>
          <w:szCs w:val="16"/>
        </w:rPr>
        <w:t>действие цехов первой очереди №№</w:t>
      </w:r>
      <w:r w:rsidR="00E62B39">
        <w:rPr>
          <w:color w:val="000000" w:themeColor="text1"/>
          <w:sz w:val="16"/>
          <w:szCs w:val="16"/>
        </w:rPr>
        <w:t xml:space="preserve"> </w:t>
      </w:r>
      <w:r w:rsidRPr="002260A5">
        <w:rPr>
          <w:color w:val="000000" w:themeColor="text1"/>
          <w:sz w:val="16"/>
          <w:szCs w:val="16"/>
        </w:rPr>
        <w:t>3,4,5,7,10 (иприт, люизит). На</w:t>
      </w:r>
      <w:r w:rsidR="00E62B39">
        <w:rPr>
          <w:color w:val="000000" w:themeColor="text1"/>
          <w:sz w:val="16"/>
          <w:szCs w:val="16"/>
        </w:rPr>
        <w:t xml:space="preserve"> </w:t>
      </w:r>
      <w:r w:rsidRPr="002260A5">
        <w:rPr>
          <w:color w:val="000000" w:themeColor="text1"/>
          <w:sz w:val="16"/>
          <w:szCs w:val="16"/>
        </w:rPr>
        <w:t>заводе №</w:t>
      </w:r>
      <w:r w:rsidR="00E62B39">
        <w:rPr>
          <w:color w:val="000000" w:themeColor="text1"/>
          <w:sz w:val="16"/>
          <w:szCs w:val="16"/>
        </w:rPr>
        <w:t xml:space="preserve"> </w:t>
      </w:r>
      <w:r w:rsidRPr="002260A5">
        <w:rPr>
          <w:color w:val="000000" w:themeColor="text1"/>
          <w:sz w:val="16"/>
          <w:szCs w:val="16"/>
        </w:rPr>
        <w:t>102</w:t>
      </w:r>
      <w:r w:rsidR="00E62B39">
        <w:rPr>
          <w:color w:val="000000" w:themeColor="text1"/>
          <w:sz w:val="16"/>
          <w:szCs w:val="16"/>
        </w:rPr>
        <w:t xml:space="preserve"> </w:t>
      </w:r>
      <w:r w:rsidRPr="002260A5">
        <w:rPr>
          <w:color w:val="000000" w:themeColor="text1"/>
          <w:sz w:val="16"/>
          <w:szCs w:val="16"/>
        </w:rPr>
        <w:t>в г.Чапаевск (Самарская область) предусмотрено окончание реконструкции цеха люизита в</w:t>
      </w:r>
      <w:r w:rsidR="00E62B39">
        <w:rPr>
          <w:color w:val="000000" w:themeColor="text1"/>
          <w:sz w:val="16"/>
          <w:szCs w:val="16"/>
        </w:rPr>
        <w:t xml:space="preserve"> </w:t>
      </w:r>
      <w:r w:rsidRPr="002260A5">
        <w:rPr>
          <w:color w:val="000000" w:themeColor="text1"/>
          <w:sz w:val="16"/>
          <w:szCs w:val="16"/>
        </w:rPr>
        <w:t>марте 1940</w:t>
      </w:r>
      <w:r w:rsidR="00E62B39">
        <w:rPr>
          <w:color w:val="000000" w:themeColor="text1"/>
          <w:sz w:val="16"/>
          <w:szCs w:val="16"/>
        </w:rPr>
        <w:t xml:space="preserve"> </w:t>
      </w:r>
      <w:r w:rsidRPr="002260A5">
        <w:rPr>
          <w:color w:val="000000" w:themeColor="text1"/>
          <w:sz w:val="16"/>
          <w:szCs w:val="16"/>
        </w:rPr>
        <w:t>г. на</w:t>
      </w:r>
      <w:r w:rsidR="00E62B39">
        <w:rPr>
          <w:color w:val="000000" w:themeColor="text1"/>
          <w:sz w:val="16"/>
          <w:szCs w:val="16"/>
        </w:rPr>
        <w:t xml:space="preserve"> </w:t>
      </w:r>
      <w:r w:rsidRPr="002260A5">
        <w:rPr>
          <w:color w:val="000000" w:themeColor="text1"/>
          <w:sz w:val="16"/>
          <w:szCs w:val="16"/>
        </w:rPr>
        <w:t>мощность 4000 тонн в</w:t>
      </w:r>
      <w:r w:rsidR="00E62B39">
        <w:rPr>
          <w:color w:val="000000" w:themeColor="text1"/>
          <w:sz w:val="16"/>
          <w:szCs w:val="16"/>
        </w:rPr>
        <w:t xml:space="preserve"> </w:t>
      </w:r>
      <w:r w:rsidRPr="002260A5">
        <w:rPr>
          <w:color w:val="000000" w:themeColor="text1"/>
          <w:sz w:val="16"/>
          <w:szCs w:val="16"/>
        </w:rPr>
        <w:t>год. По</w:t>
      </w:r>
      <w:r w:rsidR="00E62B39">
        <w:rPr>
          <w:color w:val="000000" w:themeColor="text1"/>
          <w:sz w:val="16"/>
          <w:szCs w:val="16"/>
        </w:rPr>
        <w:t xml:space="preserve"> </w:t>
      </w:r>
      <w:r w:rsidRPr="002260A5">
        <w:rPr>
          <w:color w:val="000000" w:themeColor="text1"/>
          <w:sz w:val="16"/>
          <w:szCs w:val="16"/>
        </w:rPr>
        <w:t>Сталиногорскому химкомбинату (Тульская область) решено закончить строительство и</w:t>
      </w:r>
      <w:r w:rsidR="00E62B39">
        <w:rPr>
          <w:color w:val="000000" w:themeColor="text1"/>
          <w:sz w:val="16"/>
          <w:szCs w:val="16"/>
        </w:rPr>
        <w:t xml:space="preserve"> </w:t>
      </w:r>
      <w:r w:rsidRPr="002260A5">
        <w:rPr>
          <w:color w:val="000000" w:themeColor="text1"/>
          <w:sz w:val="16"/>
          <w:szCs w:val="16"/>
        </w:rPr>
        <w:t>монтаж цеха снаряжения артхимснарядов и</w:t>
      </w:r>
      <w:r w:rsidR="00E62B39">
        <w:rPr>
          <w:color w:val="000000" w:themeColor="text1"/>
          <w:sz w:val="16"/>
          <w:szCs w:val="16"/>
        </w:rPr>
        <w:t xml:space="preserve"> </w:t>
      </w:r>
      <w:r w:rsidRPr="002260A5">
        <w:rPr>
          <w:color w:val="000000" w:themeColor="text1"/>
          <w:sz w:val="16"/>
          <w:szCs w:val="16"/>
        </w:rPr>
        <w:t>авиахимбомб со</w:t>
      </w:r>
      <w:r w:rsidR="00E62B39">
        <w:rPr>
          <w:color w:val="000000" w:themeColor="text1"/>
          <w:sz w:val="16"/>
          <w:szCs w:val="16"/>
        </w:rPr>
        <w:t xml:space="preserve"> </w:t>
      </w:r>
      <w:r w:rsidRPr="002260A5">
        <w:rPr>
          <w:color w:val="000000" w:themeColor="text1"/>
          <w:sz w:val="16"/>
          <w:szCs w:val="16"/>
        </w:rPr>
        <w:t>сдачей в</w:t>
      </w:r>
      <w:r w:rsidR="00E62B39">
        <w:rPr>
          <w:color w:val="000000" w:themeColor="text1"/>
          <w:sz w:val="16"/>
          <w:szCs w:val="16"/>
        </w:rPr>
        <w:t xml:space="preserve"> </w:t>
      </w:r>
      <w:r w:rsidRPr="002260A5">
        <w:rPr>
          <w:color w:val="000000" w:themeColor="text1"/>
          <w:sz w:val="16"/>
          <w:szCs w:val="16"/>
        </w:rPr>
        <w:t>эксплуатацию в</w:t>
      </w:r>
      <w:r w:rsidR="00E62B39">
        <w:rPr>
          <w:color w:val="000000" w:themeColor="text1"/>
          <w:sz w:val="16"/>
          <w:szCs w:val="16"/>
        </w:rPr>
        <w:t xml:space="preserve"> </w:t>
      </w:r>
      <w:r w:rsidRPr="002260A5">
        <w:rPr>
          <w:color w:val="000000" w:themeColor="text1"/>
          <w:sz w:val="16"/>
          <w:szCs w:val="16"/>
        </w:rPr>
        <w:t>январе 1940</w:t>
      </w:r>
      <w:r w:rsidR="00E62B39">
        <w:rPr>
          <w:color w:val="000000" w:themeColor="text1"/>
          <w:sz w:val="16"/>
          <w:szCs w:val="16"/>
        </w:rPr>
        <w:t xml:space="preserve"> </w:t>
      </w:r>
      <w:r w:rsidRPr="002260A5">
        <w:rPr>
          <w:color w:val="000000" w:themeColor="text1"/>
          <w:sz w:val="16"/>
          <w:szCs w:val="16"/>
        </w:rPr>
        <w:t>г. Для ЧХЗ в</w:t>
      </w:r>
      <w:r w:rsidR="00E62B39">
        <w:rPr>
          <w:color w:val="000000" w:themeColor="text1"/>
          <w:sz w:val="16"/>
          <w:szCs w:val="16"/>
        </w:rPr>
        <w:t xml:space="preserve"> </w:t>
      </w:r>
      <w:r w:rsidRPr="002260A5">
        <w:rPr>
          <w:color w:val="000000" w:themeColor="text1"/>
          <w:sz w:val="16"/>
          <w:szCs w:val="16"/>
        </w:rPr>
        <w:t>г.Дзержинск установлен срок сдачи цеха синильной кислоты</w:t>
      </w:r>
      <w:r w:rsidR="00E62B39">
        <w:rPr>
          <w:color w:val="000000" w:themeColor="text1"/>
          <w:sz w:val="16"/>
          <w:szCs w:val="16"/>
        </w:rPr>
        <w:t xml:space="preserve"> </w:t>
      </w:r>
      <w:r w:rsidRPr="002260A5">
        <w:rPr>
          <w:color w:val="000000" w:themeColor="text1"/>
          <w:sz w:val="16"/>
          <w:szCs w:val="16"/>
        </w:rPr>
        <w:t>— май 1940</w:t>
      </w:r>
      <w:r w:rsidR="00E62B39">
        <w:rPr>
          <w:color w:val="000000" w:themeColor="text1"/>
          <w:sz w:val="16"/>
          <w:szCs w:val="16"/>
        </w:rPr>
        <w:t xml:space="preserve"> </w:t>
      </w:r>
      <w:r w:rsidRPr="002260A5">
        <w:rPr>
          <w:color w:val="000000" w:themeColor="text1"/>
          <w:sz w:val="16"/>
          <w:szCs w:val="16"/>
        </w:rPr>
        <w:t>г. Для Рубежанского химкомбината (Луганская область, Украина) установлен срок ввода в</w:t>
      </w:r>
      <w:r w:rsidR="00E62B39">
        <w:rPr>
          <w:color w:val="000000" w:themeColor="text1"/>
          <w:sz w:val="16"/>
          <w:szCs w:val="16"/>
        </w:rPr>
        <w:t xml:space="preserve"> </w:t>
      </w:r>
      <w:r w:rsidRPr="002260A5">
        <w:rPr>
          <w:color w:val="000000" w:themeColor="text1"/>
          <w:sz w:val="16"/>
          <w:szCs w:val="16"/>
        </w:rPr>
        <w:t>действие цеха хлорацетофенона</w:t>
      </w:r>
      <w:r w:rsidR="00E62B39">
        <w:rPr>
          <w:color w:val="000000" w:themeColor="text1"/>
          <w:sz w:val="16"/>
          <w:szCs w:val="16"/>
        </w:rPr>
        <w:t xml:space="preserve"> </w:t>
      </w:r>
      <w:r w:rsidRPr="002260A5">
        <w:rPr>
          <w:color w:val="000000" w:themeColor="text1"/>
          <w:sz w:val="16"/>
          <w:szCs w:val="16"/>
        </w:rPr>
        <w:t>— январь 1940</w:t>
      </w:r>
      <w:r w:rsidR="00E62B39">
        <w:rPr>
          <w:color w:val="000000" w:themeColor="text1"/>
          <w:sz w:val="16"/>
          <w:szCs w:val="16"/>
        </w:rPr>
        <w:t xml:space="preserve"> </w:t>
      </w:r>
      <w:r w:rsidRPr="002260A5">
        <w:rPr>
          <w:color w:val="000000" w:themeColor="text1"/>
          <w:sz w:val="16"/>
          <w:szCs w:val="16"/>
        </w:rPr>
        <w:t>г (17133).</w:t>
      </w:r>
    </w:p>
    <w:p w14:paraId="478B96E9" w14:textId="77777777" w:rsidR="00C07E9F" w:rsidRPr="002260A5" w:rsidRDefault="00C07E9F" w:rsidP="001F5E07">
      <w:pPr>
        <w:shd w:val="clear" w:color="auto" w:fill="FFFFFF"/>
        <w:jc w:val="both"/>
        <w:rPr>
          <w:color w:val="000000" w:themeColor="text1"/>
          <w:sz w:val="16"/>
          <w:szCs w:val="16"/>
        </w:rPr>
      </w:pPr>
    </w:p>
    <w:p w14:paraId="51294F5F" w14:textId="77777777" w:rsidR="00C07E9F"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38D6CA7A" w14:textId="77777777" w:rsidR="00C07E9F" w:rsidRPr="002260A5" w:rsidRDefault="00C07E9F" w:rsidP="001F5E07">
      <w:pPr>
        <w:numPr>
          <w:ilvl w:val="12"/>
          <w:numId w:val="0"/>
        </w:numPr>
        <w:autoSpaceDE w:val="0"/>
        <w:autoSpaceDN w:val="0"/>
        <w:adjustRightInd w:val="0"/>
        <w:jc w:val="both"/>
        <w:rPr>
          <w:iCs/>
          <w:color w:val="000000" w:themeColor="text1"/>
          <w:sz w:val="16"/>
          <w:szCs w:val="16"/>
        </w:rPr>
      </w:pPr>
    </w:p>
    <w:p w14:paraId="2322716E" w14:textId="77777777" w:rsidR="00C07E9F" w:rsidRPr="002260A5" w:rsidRDefault="00C07E9F" w:rsidP="001F5E07">
      <w:pPr>
        <w:jc w:val="both"/>
        <w:rPr>
          <w:color w:val="000000" w:themeColor="text1"/>
          <w:sz w:val="16"/>
          <w:szCs w:val="16"/>
        </w:rPr>
      </w:pPr>
      <w:r w:rsidRPr="002260A5">
        <w:rPr>
          <w:bCs/>
          <w:color w:val="000000" w:themeColor="text1"/>
          <w:sz w:val="16"/>
          <w:szCs w:val="16"/>
        </w:rPr>
        <w:t>14 декабря</w:t>
      </w:r>
      <w:r w:rsidRPr="002260A5">
        <w:rPr>
          <w:color w:val="000000" w:themeColor="text1"/>
          <w:sz w:val="16"/>
          <w:szCs w:val="16"/>
        </w:rPr>
        <w:t xml:space="preserve"> в 1938 году в связи с выходом "История ВКП(б). Краткий курс" ЦК партии принял постановление "О партийной пропаганде (14860).</w:t>
      </w:r>
    </w:p>
    <w:p w14:paraId="7B664AE5" w14:textId="77777777" w:rsidR="00C07E9F" w:rsidRPr="002260A5" w:rsidRDefault="00C07E9F" w:rsidP="001F5E07">
      <w:pPr>
        <w:jc w:val="both"/>
        <w:rPr>
          <w:color w:val="000000" w:themeColor="text1"/>
          <w:sz w:val="16"/>
          <w:szCs w:val="16"/>
        </w:rPr>
      </w:pPr>
    </w:p>
    <w:p w14:paraId="1E542D6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E5E85C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B3F4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декабря 1938 Г.Геринг получил поручение по решению еврейского вопроса (1798).</w:t>
      </w:r>
    </w:p>
    <w:p w14:paraId="34A57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E8E9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декабря 1938 в Италии палата депутатов была заменена палатой представителей власти и корпораций (3907,212).</w:t>
      </w:r>
    </w:p>
    <w:p w14:paraId="415FA4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3153A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86345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3812C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в ходе совместных с заводом 156 испытаний опытного самолета 42 "дублер" 4АМ34-ФРНБ+М-100, которые проходили с 28 июля по 28 декабря 1938, был выполнен испытательный полет (3323).</w:t>
      </w:r>
    </w:p>
    <w:p w14:paraId="1D8364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BD3A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состоялся полет в ходе гос. испытаний СБ N 17/1 М-103 выпуска завода 125. Летали на скороподъемность и скорости по высотам до 6000 м. Очень медленно убирались и выходили шасси (2741).</w:t>
      </w:r>
    </w:p>
    <w:p w14:paraId="7A705F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0F58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15 декабря 1938 года начальник Гл. управления ГВФ Герой Советского Союза комбриг Молоков писал письмо № 04068с председателю СНК Молотову В.М.</w:t>
      </w:r>
    </w:p>
    <w:p w14:paraId="1BBC64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решению КО от 27 мая 1938 года № 90сс НКОП обязан был поставить Аэрофлоту 75 самолетов СБ в счет общего плана поставок для НКО.</w:t>
      </w:r>
    </w:p>
    <w:p w14:paraId="257242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настоящему времени Аэрофлотом получено всего только 35 самолетов СБ, так как остальные 40 самолетов, будучи уже приготовлены к отправке Аэрофлоту с завода № 22 в сентябре 1938 года, были задержаны и по ходатайству НКО маршала Ворошилова К.Е., в соответствии с решением КО от 1 октября 1938 года за № 239сс были направлены в войсковые подразделения ВВС.</w:t>
      </w:r>
    </w:p>
    <w:p w14:paraId="2B7ED0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Поскольку до конца 1938 года Аэрофлот не имеет возможности получить оставшиеся 40 самолетов СБ, в настоящее время имеется возможность ГВФ удовлетворить самолетами типа Вулти с 1-го завода Авиахима в количестве 30 штук, которые могли бы в известной степени компенсировать недопоставку самолетов СБ.</w:t>
      </w:r>
    </w:p>
    <w:p w14:paraId="3B145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Мною указанные самолеты осмотрены и испытаны и являются вполне пригодными для почтово-грузовых перевозок на далекие расстояния.</w:t>
      </w:r>
    </w:p>
    <w:p w14:paraId="15D9BC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Устное согласие на передачу указанных самолетов ГВФ со стороны НКОП Кагановича М.М. и начальника ВВС командарма 2-го ранга Локтионова имеется.</w:t>
      </w:r>
    </w:p>
    <w:p w14:paraId="5D18D9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Поскольку ГВФ испытывает острую нуждаемость в самолетах указанного типа, прошу Вашего согласия на передачу ГВФ 30 самолетов типа Вулти с 1-го завода Авиахима до 1 января 1939 года.</w:t>
      </w:r>
    </w:p>
    <w:p w14:paraId="1D662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Средства на приобретение указанных самолетов ГВФ не имеет (3901,46).</w:t>
      </w:r>
    </w:p>
    <w:p w14:paraId="722865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2CD175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декабря 1938 разбился русский летчик Валерий Чкалов, за что вскоре был расстрелян создатель самолета Усачев, обвиненный в саботаже (4962).</w:t>
      </w:r>
    </w:p>
    <w:p w14:paraId="6105FA5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62A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0CF024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5E40C1" w14:textId="77777777" w:rsidR="00AF3A13" w:rsidRPr="002260A5" w:rsidRDefault="00AF3A13" w:rsidP="001F5E07">
      <w:pPr>
        <w:jc w:val="both"/>
        <w:rPr>
          <w:color w:val="000000" w:themeColor="text1"/>
          <w:sz w:val="16"/>
          <w:szCs w:val="16"/>
        </w:rPr>
      </w:pPr>
      <w:r w:rsidRPr="002260A5">
        <w:rPr>
          <w:color w:val="000000" w:themeColor="text1"/>
          <w:sz w:val="16"/>
          <w:szCs w:val="16"/>
        </w:rPr>
        <w:t>15 декабря 1938 выполнил первый полет Поликарпов И-180  (20797).</w:t>
      </w:r>
    </w:p>
    <w:p w14:paraId="7EE6DB8A" w14:textId="77777777" w:rsidR="00AF3A13" w:rsidRPr="002260A5" w:rsidRDefault="00AF3A13" w:rsidP="001F5E07">
      <w:pPr>
        <w:jc w:val="both"/>
        <w:rPr>
          <w:color w:val="000000" w:themeColor="text1"/>
          <w:sz w:val="16"/>
          <w:szCs w:val="16"/>
        </w:rPr>
      </w:pPr>
    </w:p>
    <w:p w14:paraId="73A8405D" w14:textId="77777777" w:rsidR="00A45D7A" w:rsidRPr="002260A5" w:rsidRDefault="00A45D7A" w:rsidP="001F5E07">
      <w:pPr>
        <w:jc w:val="both"/>
        <w:rPr>
          <w:color w:val="000000" w:themeColor="text1"/>
          <w:sz w:val="16"/>
          <w:szCs w:val="16"/>
        </w:rPr>
      </w:pPr>
      <w:r w:rsidRPr="002260A5">
        <w:rPr>
          <w:color w:val="000000" w:themeColor="text1"/>
          <w:sz w:val="16"/>
          <w:szCs w:val="16"/>
        </w:rPr>
        <w:t>15 декабря 1828, по воспоминаниям Томашевича, на аэродром приехало много начальства-смотреть на первый вылет. Был мороз около минус 25°, механик от аэродромной установки долго разогревал мотор.</w:t>
      </w:r>
    </w:p>
    <w:p w14:paraId="18BA1936" w14:textId="77777777" w:rsidR="00A45D7A" w:rsidRPr="002260A5" w:rsidRDefault="00A45D7A" w:rsidP="001F5E07">
      <w:pPr>
        <w:jc w:val="both"/>
        <w:rPr>
          <w:color w:val="000000" w:themeColor="text1"/>
          <w:sz w:val="16"/>
          <w:szCs w:val="16"/>
        </w:rPr>
      </w:pPr>
      <w:r w:rsidRPr="002260A5">
        <w:rPr>
          <w:color w:val="000000" w:themeColor="text1"/>
          <w:sz w:val="16"/>
          <w:szCs w:val="16"/>
        </w:rPr>
        <w:t>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3665F5F9" w14:textId="77777777" w:rsidR="00A45D7A" w:rsidRPr="002260A5" w:rsidRDefault="00A45D7A" w:rsidP="001F5E07">
      <w:pPr>
        <w:jc w:val="both"/>
        <w:rPr>
          <w:color w:val="000000" w:themeColor="text1"/>
          <w:sz w:val="16"/>
          <w:szCs w:val="16"/>
        </w:rPr>
      </w:pPr>
      <w:r w:rsidRPr="002260A5">
        <w:rPr>
          <w:color w:val="000000" w:themeColor="text1"/>
          <w:sz w:val="16"/>
          <w:szCs w:val="16"/>
        </w:rPr>
        <w:t>Позже, в 1944 г., когда я возвратился в Москву, бывший шофер директора завода № 156 сказал мне, что В.П.Чкалов сутра 15/12-38 г. был неизвестно где 1,5 часа. Ранее он дружил с Ежовым (наркомом внутренних дел-прим), может, был у него – этого не знаю».</w:t>
      </w:r>
    </w:p>
    <w:p w14:paraId="009A24A2" w14:textId="77777777" w:rsidR="00A45D7A" w:rsidRPr="002260A5" w:rsidRDefault="00A45D7A" w:rsidP="001F5E07">
      <w:pPr>
        <w:jc w:val="both"/>
        <w:rPr>
          <w:color w:val="000000" w:themeColor="text1"/>
          <w:sz w:val="16"/>
          <w:szCs w:val="16"/>
        </w:rPr>
      </w:pPr>
      <w:r w:rsidRPr="002260A5">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347BFFCB" w14:textId="77777777" w:rsidR="00A45D7A" w:rsidRPr="002260A5" w:rsidRDefault="00A45D7A" w:rsidP="001F5E07">
      <w:pPr>
        <w:jc w:val="both"/>
        <w:rPr>
          <w:color w:val="000000" w:themeColor="text1"/>
          <w:sz w:val="16"/>
          <w:szCs w:val="16"/>
        </w:rPr>
      </w:pPr>
      <w:r w:rsidRPr="002260A5">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1410D748" w14:textId="77777777" w:rsidR="00A45D7A" w:rsidRPr="002260A5" w:rsidRDefault="00A45D7A" w:rsidP="001F5E07">
      <w:pPr>
        <w:jc w:val="both"/>
        <w:rPr>
          <w:color w:val="000000" w:themeColor="text1"/>
          <w:sz w:val="16"/>
          <w:szCs w:val="16"/>
        </w:rPr>
      </w:pPr>
      <w:r w:rsidRPr="002260A5">
        <w:rPr>
          <w:color w:val="000000" w:themeColor="text1"/>
          <w:sz w:val="16"/>
          <w:szCs w:val="16"/>
        </w:rPr>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651F9D8A" w14:textId="77777777" w:rsidR="00A45D7A" w:rsidRPr="002260A5" w:rsidRDefault="00A45D7A" w:rsidP="001F5E07">
      <w:pPr>
        <w:jc w:val="both"/>
        <w:rPr>
          <w:color w:val="000000" w:themeColor="text1"/>
          <w:sz w:val="16"/>
          <w:szCs w:val="16"/>
        </w:rPr>
      </w:pPr>
      <w:r w:rsidRPr="002260A5">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 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8EB980E" w14:textId="77777777" w:rsidR="00A45D7A" w:rsidRPr="002260A5" w:rsidRDefault="00A45D7A" w:rsidP="001F5E07">
      <w:pPr>
        <w:jc w:val="both"/>
        <w:rPr>
          <w:color w:val="000000" w:themeColor="text1"/>
          <w:sz w:val="16"/>
          <w:szCs w:val="16"/>
        </w:rPr>
      </w:pPr>
      <w:r w:rsidRPr="002260A5">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 (18254).</w:t>
      </w:r>
    </w:p>
    <w:p w14:paraId="513515DF" w14:textId="77777777" w:rsidR="00A45D7A" w:rsidRPr="002260A5" w:rsidRDefault="00A45D7A" w:rsidP="001F5E07">
      <w:pPr>
        <w:jc w:val="both"/>
        <w:rPr>
          <w:color w:val="000000" w:themeColor="text1"/>
          <w:sz w:val="16"/>
          <w:szCs w:val="16"/>
        </w:rPr>
      </w:pPr>
    </w:p>
    <w:p w14:paraId="7C94DC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разбился В.П.Ч. - в 12 ч 58 м (129,7). И.В.С. позвонил Н.Н.П. 17 декабря и сказал, что претензий - нет. Посадили - троих - Начальника ГУ Наркомоборонпрома С.И.Беляйкина (был ли еще М.М.Каганович) - расстреляли, директора завода М.А.Усачева (пожалуй 156), начальника ЛИС 156 завода В.М.Парая - расстреляли и Д.Л.Томашевича (74,127) (67,139). Были реабилитированы в 1956 после работы комиссии во главе с М.М.Громовым (129,7).</w:t>
      </w:r>
    </w:p>
    <w:p w14:paraId="75CCFE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Личный охранник В.П.Чкалова И.И.Варенов перед уходом на фронт рассказал сыну В.П.Чкалова, что на отца до смерти было 7 покушений (151,24). Как будто серьезно. Впрочем, может быть это Ежов и его, так как И.В.Сталин серьезно рассчитывал посадить В.П.Чкалова на место Ежова - на год-два, чтобы потом он мог стать Наркомом транспорта (151,24).</w:t>
      </w:r>
    </w:p>
    <w:p w14:paraId="545331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версия, что В.П.Ч. в нарушение полетного задания слетал показать И-180 И.В.С. и прошел над ближней дачей (2670,3).</w:t>
      </w:r>
    </w:p>
    <w:p w14:paraId="16954E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Чкалов, якобы, хвалил ВИТы и И-180 перед И.В.С. - что-то не помогло. При рассмотрении результатов работы комиссии И.В.Сталин якобы спросил имея в виду Н.Н.П. "Что будем делать с этим крестоносцем" имея в виду, что Н.Н.П. носил нательный крест. Якобы Н.Н.П. защитил Г.Ф.Байдуков (151,25).</w:t>
      </w:r>
    </w:p>
    <w:p w14:paraId="78F42D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которое предстояло выполнить Чкалову 15 декабря 1938, гласило:</w:t>
      </w:r>
    </w:p>
    <w:p w14:paraId="4A8547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вылет без уборки шасси с ограничением скоростей... по маршруту Центральный аэродром, на высоте 600 метров". Казалось, задание сложностью не отличалось - короткий полет в зоне аэродрома, и пожалуйста - принимай поздравления. Тем не менее, первый вылет И-180 закончился катастрофой, в результате которой Валерий Чкалов погиб (3203,10).</w:t>
      </w:r>
    </w:p>
    <w:p w14:paraId="762356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Факт гибели известнейшего, всенародно любимого пилота по сей день сопровождается домыслами и догадками, в основе многих из которых лежит мысль, что все было подстроено специально, и враги (вредители, агенты империализма, Лаврентий Берия) загубили Чкалова. Кроме того, утверждается, что Чкалов нарушил полетное задание и улетел далеко за границы аэродрома. В частности летчик-испытатель Коккинаки встретил его в воздухе на высоте 2000-2500 метров чуть ли не за пределами Москвы (3203,10).</w:t>
      </w:r>
    </w:p>
    <w:p w14:paraId="44C33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касается возможных попыток устранения Чкалова, то полностью отрицать их вероятность, пожалуй, нельзя. Откровенный и прямодушный пилот опасно приблизился к верхушке власти. И тем не менее, в день катастрофы ни одним из участников событий признаков диверсии или постороннего вмешательства отмечено не было. Да и сами события этого дня, в основном, носят случайностный характер (3203,10).</w:t>
      </w:r>
    </w:p>
    <w:p w14:paraId="0FE93D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выполнении полета вне границ аэродрома можно сказать следующее. Действительно, принятые правила первого вылета опытного самолета предусматривают любые неисправности, в том числе - остановку двигателя в воздухе. Именно поэтому полет должен был выполняться в районе аэродрома, что позволяло практически при любой ситуации закончить его благополучно. Что за причина вызвала столь бесспорное нарушение? Согласно еще одной версии, объясняющей поспешность первого вылета И-180, полет Чкалова был своеобразным подарком ко дню рождения Сталина и он (то ли по договоренности, то ли по личной инициативе) покинул границы Ходынки, чтобы пролететь над ближней дачей вождя. Так ли было на самом деле, сейчас уже спросить не у кого. В любом случае, этот внеаэродромный полет прямой причиной катастрофы не является (3203,10).</w:t>
      </w:r>
    </w:p>
    <w:p w14:paraId="01ED3A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Неприятность случилась на заключительной стадии полета, при заходе на посадку. День 15 декабря был очень морозным, воздух остыл до -25°. Двигатель М-87, не имевший регулирующих жалюзи, на планировании переохладился и при попытке изменить режим его работы неожиданно заглох. С одной стороны - недоработанность конструкции, с другой - ошибка пилота. Возможно, и эту неприятность удалось бы поправить - понятно, что опытный испытатель прибирал газ, имея некоторый запас высоты. Но не рассчитал. Почему? Представляется, что расчет на посадку Чкалов строил как на И-16, который имел воздушный винт постоянного шага. На И-180 был установлен винт изменяемого шага ВИШ-ЗЕ, выставляемый на два положения: малый шаг для взлета и посадки, большой шаг для режима максимальной скорости. Так как механизм поворота в данном случае не был доведен, лопасти зафиксировали в положении малого шага. В случае остановки двигателя лопасти воздушного винта, развернутые своей фронтальной плоскостью навстречу потоку, превращаются в мощнейшие воздушные тормоза. Валерий Чкалов всего этого мог не учесть - маловероятно, что он уже сталкивался с подобной ситуацией. В результате, его расчет на посадку оказался ошибочным, самолет не дотянул до аэродрома и приземлился вне его границы, на пустыре. Пилота при столкновении с землей выбросило из кабины; падая, он ударился головой о торчащий рельс. Немедленно примчалась "скорая", Чкалова отвезли в Боткинскую больницу, где спустя два часа, не приходя в сознание, он скончался (3203,10).</w:t>
      </w:r>
    </w:p>
    <w:p w14:paraId="04F0D0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Оценивая случившееся, можно сказать, что с этого момента дальнейший ход истории во многом изменился. Катастрофа имела ужасающие последствия для многих участников событий. Немедленно были арестованы Начальник 1 Главного управления НКОП Беляйкин, ведущий конструктор И-180 Томашевич, директор завода № 156 Усачев, начальник летно-испытательной станции полковник Порай. В числе виновников несчастья указывался и Поликарпов (3203,10).</w:t>
      </w:r>
    </w:p>
    <w:p w14:paraId="2584F7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Гибель Валерия Чкалова на первом опытном И-180 отрицательно сказалась на продолжении работ по развитию и совершенствованию самолета. Хуже всего было то, что Поликарпов потерял поддержку Сталина, а следовательно, и других руководителей, способных влиять на события. Открыто это не выражалось, однако достаточно было еще одной неудачи, чтобы недоверие к конструктору и его самолетам стало вполне ощутимым (3203,10).</w:t>
      </w:r>
    </w:p>
    <w:p w14:paraId="7910DD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13DD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согласно воспоминаниям Томашевича, на аэродром приехало много начальства - смотреть на первый вылет. Был мороз около минус 25°, механик от аэродромной установки долго разогревал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703364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Позже, в 1944 г., когда я возвратился в Москву, бывший шофер директора завода № 156 сказал мне, что В.П.Чкалов с утра 15/12-38 г. был неизвестно где 1,5 часа. Ранее он дружил с Ежовым (наркомом внутренних дел), может, был у него - этого не знаю”.</w:t>
      </w:r>
    </w:p>
    <w:p w14:paraId="7EA2FD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4DDA8B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542820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Вновь воспоминания Дмитрия Людвиговича Томашевича, касающихся событий 15 декабря 1938 г.:</w:t>
      </w:r>
    </w:p>
    <w:p w14:paraId="227D23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35CD25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w:t>
      </w:r>
    </w:p>
    <w:p w14:paraId="1A2EAC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B9195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w:t>
      </w:r>
    </w:p>
    <w:p w14:paraId="6B312D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получения известий о гибели Чкалова специально образованная аварийная комиссия ВВС под председательством комдива Алексеева и комиссия НКВД рьяно взялась за дело. Начали с опроса очевидцев происшествия, других работников ОКБ, с анализа обломков самолета.</w:t>
      </w:r>
    </w:p>
    <w:p w14:paraId="58A53B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Гибель Чкалова произошла из-за наложения целого ряда факторов, главным из которых являлась остановка двигателя из-за плохой приемистости М-88 в момент “подбора” газа или в дефектах конструкции мотора. Но одно, на наш взгляд, несомненно: трагического исхода могло и не быть, если бы Валерий Павлович строго выполнял полетное задание. В авиации любая инструкция, как известно, “пишется кровью” (9536,8).</w:t>
      </w:r>
    </w:p>
    <w:p w14:paraId="55EFF4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81E95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15 декабря 1938 задание, которое предстояло выполнить Чкалову, гласило: </w:t>
      </w:r>
      <w:r w:rsidRPr="002260A5">
        <w:rPr>
          <w:iCs/>
          <w:color w:val="000000" w:themeColor="text1"/>
          <w:sz w:val="16"/>
          <w:szCs w:val="16"/>
        </w:rPr>
        <w:t>“Первый вылет без уборки шасси с ограничением скоростей (...) по маршруту - Центральный аэродром, на высоте 600 метров”</w:t>
      </w:r>
      <w:r w:rsidRPr="002260A5">
        <w:rPr>
          <w:color w:val="000000" w:themeColor="text1"/>
          <w:sz w:val="16"/>
          <w:szCs w:val="16"/>
        </w:rPr>
        <w:t xml:space="preserve"> (9979).</w:t>
      </w:r>
    </w:p>
    <w:p w14:paraId="1FE1C1B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2D06C5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декабря 1938 выдался очень морозным, воздух ос</w:t>
      </w:r>
      <w:r w:rsidRPr="002260A5">
        <w:rPr>
          <w:color w:val="000000" w:themeColor="text1"/>
          <w:sz w:val="16"/>
          <w:szCs w:val="16"/>
        </w:rPr>
        <w:softHyphen/>
        <w:t>тыл до -25°. Двигатель М-87, не имевший лобо</w:t>
      </w:r>
      <w:r w:rsidRPr="002260A5">
        <w:rPr>
          <w:color w:val="000000" w:themeColor="text1"/>
          <w:sz w:val="16"/>
          <w:szCs w:val="16"/>
        </w:rPr>
        <w:softHyphen/>
        <w:t>вых жалюзи, на планировании остыл и при по пытке изменения режима его работы внезапно остановился. С одной стороны, это следствие недоработанности конструкции, с другой -ошибка пилота. Возможно, с этой неприятнос</w:t>
      </w:r>
      <w:r w:rsidRPr="002260A5">
        <w:rPr>
          <w:color w:val="000000" w:themeColor="text1"/>
          <w:sz w:val="16"/>
          <w:szCs w:val="16"/>
        </w:rPr>
        <w:softHyphen/>
        <w:t>тью удалось бы справиться, ведь Чкалов, как опытный пилот, прибирал газ, имея достаточный запас высоты. Но все же высоты не хватило (9979).</w:t>
      </w:r>
    </w:p>
    <w:p w14:paraId="00D9BCB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C29BA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декабря 1938 г. Л.П.Берия писал Сталину, Воро</w:t>
      </w:r>
      <w:r w:rsidRPr="002260A5">
        <w:rPr>
          <w:color w:val="000000" w:themeColor="text1"/>
          <w:sz w:val="16"/>
          <w:szCs w:val="16"/>
        </w:rPr>
        <w:softHyphen/>
        <w:t>шилову и Молотову:</w:t>
      </w:r>
    </w:p>
    <w:p w14:paraId="27E99F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“...Пробный полет самолета И-180 был назначен на 12 декабря в 12 часов дня при наличии 48 дефектов, за</w:t>
      </w:r>
      <w:r w:rsidRPr="002260A5">
        <w:rPr>
          <w:color w:val="000000" w:themeColor="text1"/>
          <w:sz w:val="16"/>
          <w:szCs w:val="16"/>
        </w:rPr>
        <w:softHyphen/>
        <w:t>актированных отделом технического контроля завода, о чем нам стало известно и мы сообщили об этом товари</w:t>
      </w:r>
      <w:r w:rsidRPr="002260A5">
        <w:rPr>
          <w:color w:val="000000" w:themeColor="text1"/>
          <w:sz w:val="16"/>
          <w:szCs w:val="16"/>
        </w:rPr>
        <w:softHyphen/>
        <w:t>щам Сталину, Молотову и Ворошилову.</w:t>
      </w:r>
    </w:p>
    <w:p w14:paraId="48A78DE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декабря 1938 г. летчик-испытатель В.П.Чкалов произвел рулежку самолета И-180 по земле, показавшую нор</w:t>
      </w:r>
      <w:r w:rsidRPr="002260A5">
        <w:rPr>
          <w:color w:val="000000" w:themeColor="text1"/>
          <w:sz w:val="16"/>
          <w:szCs w:val="16"/>
        </w:rPr>
        <w:softHyphen/>
        <w:t>мальную работу шасси, тормозов, костыля и мотора, но выявились перегрев двигателя М-88 и его плохая при</w:t>
      </w:r>
      <w:r w:rsidRPr="002260A5">
        <w:rPr>
          <w:color w:val="000000" w:themeColor="text1"/>
          <w:sz w:val="16"/>
          <w:szCs w:val="16"/>
        </w:rPr>
        <w:softHyphen/>
        <w:t>емистость. Мотор часто “глох” Одновременно 12 декабря с.г. рано утром мною бы</w:t>
      </w:r>
      <w:r w:rsidRPr="002260A5">
        <w:rPr>
          <w:color w:val="000000" w:themeColor="text1"/>
          <w:sz w:val="16"/>
          <w:szCs w:val="16"/>
        </w:rPr>
        <w:softHyphen/>
        <w:t>ли направлены на летную испытательную станцию за</w:t>
      </w:r>
      <w:r w:rsidRPr="002260A5">
        <w:rPr>
          <w:color w:val="000000" w:themeColor="text1"/>
          <w:sz w:val="16"/>
          <w:szCs w:val="16"/>
        </w:rPr>
        <w:softHyphen/>
        <w:t>вода 156 исполняющий обязанности начальника 1-го отдела Главного Экономического Управления НКВД тов. Гагкаев и помощник начальника 1-го отделения 1-го отдела Главного Экономического Управления тов. Холичев, которые предупредили Героя Советского Со</w:t>
      </w:r>
      <w:r w:rsidRPr="002260A5">
        <w:rPr>
          <w:color w:val="000000" w:themeColor="text1"/>
          <w:sz w:val="16"/>
          <w:szCs w:val="16"/>
        </w:rPr>
        <w:softHyphen/>
        <w:t>юза тов. Чкалова, начальника 1-го Главка НКОП тов. Беляйкина, дежурного по Наркомату Оборонной Про</w:t>
      </w:r>
      <w:r w:rsidRPr="002260A5">
        <w:rPr>
          <w:color w:val="000000" w:themeColor="text1"/>
          <w:sz w:val="16"/>
          <w:szCs w:val="16"/>
        </w:rPr>
        <w:softHyphen/>
        <w:t>мышленности и директора завода 156 тов. Усачева о на</w:t>
      </w:r>
      <w:r w:rsidRPr="002260A5">
        <w:rPr>
          <w:color w:val="000000" w:themeColor="text1"/>
          <w:sz w:val="16"/>
          <w:szCs w:val="16"/>
        </w:rPr>
        <w:softHyphen/>
        <w:t>личии дефектов и неподготовленности самолета И-180 к пробному полету. Получив такое сообщение, тт. Чкалов, Беляйкин и Усачев решили провести повторную рулежку самолета на земле. Во время производства рулежки сломалась тя</w:t>
      </w:r>
      <w:r w:rsidRPr="002260A5">
        <w:rPr>
          <w:color w:val="000000" w:themeColor="text1"/>
          <w:sz w:val="16"/>
          <w:szCs w:val="16"/>
        </w:rPr>
        <w:softHyphen/>
        <w:t>га нормального газа. Поломка тяги в воздухе, по словам самого тов. Чкалова и заместителя начальника летной испытательной станции завода 156 тов. Соловьева при</w:t>
      </w:r>
      <w:r w:rsidRPr="002260A5">
        <w:rPr>
          <w:color w:val="000000" w:themeColor="text1"/>
          <w:sz w:val="16"/>
          <w:szCs w:val="16"/>
        </w:rPr>
        <w:softHyphen/>
        <w:t>вела бы к невозможности управления газом мотора и повлекла бы за собой вынужденную посадку самолета...</w:t>
      </w:r>
    </w:p>
    <w:p w14:paraId="5EFB808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Необходимо отметить, что 12 декабря, когда тт. Беляйкину и Усачеву стало известно мнение отдела техни</w:t>
      </w:r>
      <w:r w:rsidRPr="002260A5">
        <w:rPr>
          <w:color w:val="000000" w:themeColor="text1"/>
          <w:sz w:val="16"/>
          <w:szCs w:val="16"/>
        </w:rPr>
        <w:softHyphen/>
        <w:t>ческого контроля, возглавляемого тов. Яковлевым, сиг</w:t>
      </w:r>
      <w:r w:rsidRPr="002260A5">
        <w:rPr>
          <w:color w:val="000000" w:themeColor="text1"/>
          <w:sz w:val="16"/>
          <w:szCs w:val="16"/>
        </w:rPr>
        <w:softHyphen/>
        <w:t>нализирующее о неподготовленности самолета к поле</w:t>
      </w:r>
      <w:r w:rsidRPr="002260A5">
        <w:rPr>
          <w:color w:val="000000" w:themeColor="text1"/>
          <w:sz w:val="16"/>
          <w:szCs w:val="16"/>
        </w:rPr>
        <w:softHyphen/>
        <w:t>ту, Беляйкин и Усачев обвинили тов. Яковлева в перест</w:t>
      </w:r>
      <w:r w:rsidRPr="002260A5">
        <w:rPr>
          <w:color w:val="000000" w:themeColor="text1"/>
          <w:sz w:val="16"/>
          <w:szCs w:val="16"/>
        </w:rPr>
        <w:softHyphen/>
        <w:t>раховке и в том, что он об этом поставил в известность НКВД” (10667).</w:t>
      </w:r>
    </w:p>
    <w:p w14:paraId="717DA76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C8D2D9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декабря 1938 г. согласно воспоминаниям одного из ветеранов ОКБ Н.Н.Поликарпова В.Г.Сигаева: “Зима 1938 года стояла морозная. Пер</w:t>
      </w:r>
      <w:r w:rsidRPr="002260A5">
        <w:rPr>
          <w:color w:val="000000" w:themeColor="text1"/>
          <w:sz w:val="16"/>
          <w:szCs w:val="16"/>
        </w:rPr>
        <w:softHyphen/>
        <w:t>вый полет опытного истребителя “И-180” откладывался со дня на день по разным причинам и, прежде всего, из-за ненадежности мотора..., который во время сбрасыва</w:t>
      </w:r>
      <w:r w:rsidRPr="002260A5">
        <w:rPr>
          <w:color w:val="000000" w:themeColor="text1"/>
          <w:sz w:val="16"/>
          <w:szCs w:val="16"/>
        </w:rPr>
        <w:softHyphen/>
        <w:t>ния оборотов при низкой температуре окружающего воздуха внезапно глох. Из наркомата торопили: “Давай! Давай!”... В.П.Чкалов тоже настаивал на проведении по</w:t>
      </w:r>
      <w:r w:rsidRPr="002260A5">
        <w:rPr>
          <w:color w:val="000000" w:themeColor="text1"/>
          <w:sz w:val="16"/>
          <w:szCs w:val="16"/>
        </w:rPr>
        <w:softHyphen/>
        <w:t>лета. Наконец, на 15 декабря назначен первый полет. На аэродром в ОЭЛИД (теперь МЗ им. П.О.Сухого) с утра отправились все, кто только мог” (10667).</w:t>
      </w:r>
    </w:p>
    <w:p w14:paraId="4F1B7CE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C92C16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декабря 1938 об обстановке, царившей на аэродроме, Дмитрий Людвигович Томашевич писал: “15/12 на аэродром приехало много начальства — смотреть на первый вылет. Был мороз около -25°, меха</w:t>
      </w:r>
      <w:r w:rsidRPr="002260A5">
        <w:rPr>
          <w:color w:val="000000" w:themeColor="text1"/>
          <w:sz w:val="16"/>
          <w:szCs w:val="16"/>
        </w:rPr>
        <w:softHyphen/>
        <w:t>ник от аэродромной установки разогревал долго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w:t>
      </w:r>
      <w:r w:rsidRPr="002260A5">
        <w:rPr>
          <w:color w:val="000000" w:themeColor="text1"/>
          <w:sz w:val="16"/>
          <w:szCs w:val="16"/>
        </w:rPr>
        <w:softHyphen/>
        <w:t>ривал Чкалова вылетать, но тот не согласился. Позже, в 1944 году, когда я возвратился в Москву, бывший шофер директора завода № 156 сказал мне, что В.П.Чкалов с утра 15/12 38 г. был неизвестно где до 1 ча</w:t>
      </w:r>
      <w:r w:rsidRPr="002260A5">
        <w:rPr>
          <w:color w:val="000000" w:themeColor="text1"/>
          <w:sz w:val="16"/>
          <w:szCs w:val="16"/>
        </w:rPr>
        <w:softHyphen/>
        <w:t>са. Ранее он дружил с Ежовым (наркомом внутренних дел), может быть, был у него - этого не знаю”. Перед тем, как самолет поднялся в воздух, директор завода № 156 Усачев позвонил наркому Оборонной про</w:t>
      </w:r>
      <w:r w:rsidRPr="002260A5">
        <w:rPr>
          <w:color w:val="000000" w:themeColor="text1"/>
          <w:sz w:val="16"/>
          <w:szCs w:val="16"/>
        </w:rPr>
        <w:softHyphen/>
        <w:t>мышленности Кагановичу, сообщил о предполагаемом полете и получил на это его разрешение. Прогрев мотор, проверив управление рулями и за</w:t>
      </w:r>
      <w:r w:rsidRPr="002260A5">
        <w:rPr>
          <w:color w:val="000000" w:themeColor="text1"/>
          <w:sz w:val="16"/>
          <w:szCs w:val="16"/>
        </w:rPr>
        <w:softHyphen/>
        <w:t>крылками, Чкалов пошел на взлет. Полет закончился катастрофой, чего никто не ожидал. В “Кратком сооб</w:t>
      </w:r>
      <w:r w:rsidRPr="002260A5">
        <w:rPr>
          <w:color w:val="000000" w:themeColor="text1"/>
          <w:sz w:val="16"/>
          <w:szCs w:val="16"/>
        </w:rPr>
        <w:softHyphen/>
        <w:t>щении” в ЦК ВКП(б), подписанном директором завода № 156 М.А.Усачевым, техническим директором и глав</w:t>
      </w:r>
      <w:r w:rsidRPr="002260A5">
        <w:rPr>
          <w:color w:val="000000" w:themeColor="text1"/>
          <w:sz w:val="16"/>
          <w:szCs w:val="16"/>
        </w:rPr>
        <w:softHyphen/>
        <w:t>ным конструктором Н.Н.Поликарповым и замес</w:t>
      </w:r>
      <w:r w:rsidRPr="002260A5">
        <w:rPr>
          <w:color w:val="000000" w:themeColor="text1"/>
          <w:sz w:val="16"/>
          <w:szCs w:val="16"/>
        </w:rPr>
        <w:softHyphen/>
        <w:t>тителем главного конструктора Д.Л.Томашевичем, го</w:t>
      </w:r>
      <w:r w:rsidRPr="002260A5">
        <w:rPr>
          <w:color w:val="000000" w:themeColor="text1"/>
          <w:sz w:val="16"/>
          <w:szCs w:val="16"/>
        </w:rPr>
        <w:softHyphen/>
        <w:t>ворилось:</w:t>
      </w:r>
    </w:p>
    <w:p w14:paraId="55120A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оторвался от земли после разбега, пример</w:t>
      </w:r>
      <w:r w:rsidRPr="002260A5">
        <w:rPr>
          <w:color w:val="000000" w:themeColor="text1"/>
          <w:sz w:val="16"/>
          <w:szCs w:val="16"/>
        </w:rPr>
        <w:softHyphen/>
        <w:t>но в 200-250 метров, и, набрав высоту 100-120 метров, с виражом пошел на первый круг. Далее полет продол</w:t>
      </w:r>
      <w:r w:rsidRPr="002260A5">
        <w:rPr>
          <w:color w:val="000000" w:themeColor="text1"/>
          <w:sz w:val="16"/>
          <w:szCs w:val="16"/>
        </w:rPr>
        <w:softHyphen/>
        <w:t>жался на высоте 500-600 метров.</w:t>
      </w:r>
    </w:p>
    <w:p w14:paraId="302E41D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Закончив первый круг над аэродромом, самолет по</w:t>
      </w:r>
      <w:r w:rsidRPr="002260A5">
        <w:rPr>
          <w:color w:val="000000" w:themeColor="text1"/>
          <w:sz w:val="16"/>
          <w:szCs w:val="16"/>
        </w:rPr>
        <w:softHyphen/>
        <w:t>шел на второй круг, растянув последний в сторону заво</w:t>
      </w:r>
      <w:r w:rsidRPr="002260A5">
        <w:rPr>
          <w:color w:val="000000" w:themeColor="text1"/>
          <w:sz w:val="16"/>
          <w:szCs w:val="16"/>
        </w:rPr>
        <w:softHyphen/>
        <w:t>да № 22, после чего пошел на посадку. Не доходя до аэродрома один-полтора километра, с высоты около 100 метров самолет сделал вираж влево и скрылся за по</w:t>
      </w:r>
      <w:r w:rsidRPr="002260A5">
        <w:rPr>
          <w:color w:val="000000" w:themeColor="text1"/>
          <w:sz w:val="16"/>
          <w:szCs w:val="16"/>
        </w:rPr>
        <w:softHyphen/>
        <w:t>стройками.</w:t>
      </w:r>
    </w:p>
    <w:p w14:paraId="799FB06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обнаружен на территории дровяного склада (Магистральная ул., д. № 13) возле Хорошевского шоссе.</w:t>
      </w:r>
    </w:p>
    <w:p w14:paraId="7E3FA2E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Самолет при снижении зацепил и оборвал провода на территории склада и, развернувшись, врезался в кучу дровяных отходов. При ударе Чкалова выбросило впе</w:t>
      </w:r>
      <w:r w:rsidRPr="002260A5">
        <w:rPr>
          <w:color w:val="000000" w:themeColor="text1"/>
          <w:sz w:val="16"/>
          <w:szCs w:val="16"/>
        </w:rPr>
        <w:softHyphen/>
        <w:t>ред на 10-15 метров... Передняя часть самолета разбита. Пожара не было.</w:t>
      </w:r>
    </w:p>
    <w:p w14:paraId="6A59745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 Чкалов был тотчас же взят еще живым работника</w:t>
      </w:r>
      <w:r w:rsidRPr="002260A5">
        <w:rPr>
          <w:color w:val="000000" w:themeColor="text1"/>
          <w:sz w:val="16"/>
          <w:szCs w:val="16"/>
        </w:rPr>
        <w:softHyphen/>
        <w:t>ми склада и доставлен в Боткинскую больницу, где скончался через несколько минут” (10667).</w:t>
      </w:r>
    </w:p>
    <w:p w14:paraId="04D255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425F18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декабря 1938 г. согласно воспоминаниям Томашевича:</w:t>
      </w:r>
    </w:p>
    <w:p w14:paraId="0EB08BF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“...Иногда ранее бывало, что В.П.Чкалов шел в полет выпивши. Теперь этого, полагаю, не было, так окружа</w:t>
      </w:r>
      <w:r w:rsidRPr="002260A5">
        <w:rPr>
          <w:color w:val="000000" w:themeColor="text1"/>
          <w:sz w:val="16"/>
          <w:szCs w:val="16"/>
        </w:rPr>
        <w:softHyphen/>
        <w:t>ющие его люди заметили бы и это было бы отмечено в акте о смерти. Полет был кем-то, возможно, начальни</w:t>
      </w:r>
      <w:r w:rsidRPr="002260A5">
        <w:rPr>
          <w:color w:val="000000" w:themeColor="text1"/>
          <w:sz w:val="16"/>
          <w:szCs w:val="16"/>
        </w:rPr>
        <w:softHyphen/>
        <w:t>ком летно-испытательной станции Пораем, разрешен (больше я Порая не видел, очевидно, он был сразу арес</w:t>
      </w:r>
      <w:r w:rsidRPr="002260A5">
        <w:rPr>
          <w:color w:val="000000" w:themeColor="text1"/>
          <w:sz w:val="16"/>
          <w:szCs w:val="16"/>
        </w:rPr>
        <w:softHyphen/>
        <w:t>тован). Самолет сделал, не помню, сколько кругов и бы</w:t>
      </w:r>
      <w:r w:rsidRPr="002260A5">
        <w:rPr>
          <w:color w:val="000000" w:themeColor="text1"/>
          <w:sz w:val="16"/>
          <w:szCs w:val="16"/>
        </w:rPr>
        <w:softHyphen/>
        <w:t>ло видно мне с аэродрома, как он шел на посадку с вертящимся винтом. Между самолетом и аэродромом был только деревянный забор.</w:t>
      </w:r>
    </w:p>
    <w:p w14:paraId="25F618C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Вдруг самолет сделал правый крен и скрылся за зда</w:t>
      </w:r>
      <w:r w:rsidRPr="002260A5">
        <w:rPr>
          <w:color w:val="000000" w:themeColor="text1"/>
          <w:sz w:val="16"/>
          <w:szCs w:val="16"/>
        </w:rPr>
        <w:softHyphen/>
        <w:t>нием, стоявшим левее трассы снижения самолета (если смотреть с аэродрома). Все бросились к машинам и уе</w:t>
      </w:r>
      <w:r w:rsidRPr="002260A5">
        <w:rPr>
          <w:color w:val="000000" w:themeColor="text1"/>
          <w:sz w:val="16"/>
          <w:szCs w:val="16"/>
        </w:rPr>
        <w:softHyphen/>
        <w:t>хали. Я помедлил, не зная, что делать, но тут подошел механик и мы с ним сели в нашу машину и поехали к месту падения самолета. Мы приехали первыми, только карета Боткинской больницы (или аэродромная) успели забрать В.П.Чкалова. Самолет, мало разрушенный, ле</w:t>
      </w:r>
      <w:r w:rsidRPr="002260A5">
        <w:rPr>
          <w:color w:val="000000" w:themeColor="text1"/>
          <w:sz w:val="16"/>
          <w:szCs w:val="16"/>
        </w:rPr>
        <w:softHyphen/>
        <w:t xml:space="preserve">жал на куче дров. Механик взобрался на кучу, проверил сектор </w:t>
      </w:r>
      <w:r w:rsidRPr="002260A5">
        <w:rPr>
          <w:color w:val="000000" w:themeColor="text1"/>
          <w:sz w:val="16"/>
          <w:szCs w:val="16"/>
        </w:rPr>
        <w:lastRenderedPageBreak/>
        <w:t>газа и сказал, что все работает. Не помню, было ли выключено зажигание. В.П.Чкалов вылетел из каби</w:t>
      </w:r>
      <w:r w:rsidRPr="002260A5">
        <w:rPr>
          <w:color w:val="000000" w:themeColor="text1"/>
          <w:sz w:val="16"/>
          <w:szCs w:val="16"/>
        </w:rPr>
        <w:softHyphen/>
        <w:t>ны и ударился основанием затылка о рельсы, лежавшие штабелем на земле - это мне сказали позже.</w:t>
      </w:r>
    </w:p>
    <w:p w14:paraId="6D20B3C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другой день заседала [аварийная] комиссия.</w:t>
      </w:r>
    </w:p>
    <w:p w14:paraId="1A9CAE7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Официальной версией было - застыл мотор. Это могло иметь место, так как переднего жалюзи на капоте НАКА, по указанию Поликарпова, не было (термометр с индикатором на доске были).</w:t>
      </w:r>
    </w:p>
    <w:p w14:paraId="07DD92F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Позже из дела следствия я узнал, что ни одно из до</w:t>
      </w:r>
      <w:r w:rsidRPr="002260A5">
        <w:rPr>
          <w:color w:val="000000" w:themeColor="text1"/>
          <w:sz w:val="16"/>
          <w:szCs w:val="16"/>
        </w:rPr>
        <w:softHyphen/>
        <w:t>пущенных мною отступлений от чертежа не сказалось и не было причиной катастрофы” (10667).</w:t>
      </w:r>
    </w:p>
    <w:p w14:paraId="5A5B42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2459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погиб В.П.Чкалов на И-180. Причина аварии - отказ мотора - бесспорна, но при</w:t>
      </w:r>
      <w:r w:rsidRPr="002260A5">
        <w:rPr>
          <w:color w:val="000000" w:themeColor="text1"/>
          <w:sz w:val="16"/>
          <w:szCs w:val="16"/>
        </w:rPr>
        <w:softHyphen/>
        <w:t>веденные комиссией сопутствующие доводы вызывают возражение. Приемистость и надежность работы М-88 были низкими, а сам мотор имел дефекты конструкции. Не случайно, что сразу после гибели В.П.Чкалова после</w:t>
      </w:r>
      <w:r w:rsidRPr="002260A5">
        <w:rPr>
          <w:color w:val="000000" w:themeColor="text1"/>
          <w:sz w:val="16"/>
          <w:szCs w:val="16"/>
        </w:rPr>
        <w:softHyphen/>
        <w:t>довал приказ о приостановке внедрения М-88 в серию, ряд работников моторного завода № 29 репрессировали. Только спустя восемь месяцев, к сентябрю 1939 г., после долгой стендовой отработки, конструкцию мотора до</w:t>
      </w:r>
      <w:r w:rsidRPr="002260A5">
        <w:rPr>
          <w:color w:val="000000" w:themeColor="text1"/>
          <w:sz w:val="16"/>
          <w:szCs w:val="16"/>
        </w:rPr>
        <w:softHyphen/>
        <w:t>вели до требуемого уровня надежности. Гибель Чкалова произошла из-за наложения целого ряда факторов. Исходя из имеющихся материалов, мож</w:t>
      </w:r>
      <w:r w:rsidRPr="002260A5">
        <w:rPr>
          <w:color w:val="000000" w:themeColor="text1"/>
          <w:sz w:val="16"/>
          <w:szCs w:val="16"/>
        </w:rPr>
        <w:softHyphen/>
        <w:t>но восстановить картину катастрофы. При заходе на по</w:t>
      </w:r>
      <w:r w:rsidRPr="002260A5">
        <w:rPr>
          <w:color w:val="000000" w:themeColor="text1"/>
          <w:sz w:val="16"/>
          <w:szCs w:val="16"/>
        </w:rPr>
        <w:softHyphen/>
        <w:t>садку остановился двигатель. Причина остановки могла заключаться в плохой приемистости М-88 или в других дефектах конструкции мотора. К тому же низкая темпе</w:t>
      </w:r>
      <w:r w:rsidRPr="002260A5">
        <w:rPr>
          <w:color w:val="000000" w:themeColor="text1"/>
          <w:sz w:val="16"/>
          <w:szCs w:val="16"/>
        </w:rPr>
        <w:softHyphen/>
        <w:t>ратура воздуха в день полета могла повлиять на устойчи</w:t>
      </w:r>
      <w:r w:rsidRPr="002260A5">
        <w:rPr>
          <w:color w:val="000000" w:themeColor="text1"/>
          <w:sz w:val="16"/>
          <w:szCs w:val="16"/>
        </w:rPr>
        <w:softHyphen/>
        <w:t>вость работы силовой установки. Чкалов пытался запустить мотор в воздухе, но у него это не получилось. Очевидцы происшествия слышали хлопки, сопровожда</w:t>
      </w:r>
      <w:r w:rsidRPr="002260A5">
        <w:rPr>
          <w:color w:val="000000" w:themeColor="text1"/>
          <w:sz w:val="16"/>
          <w:szCs w:val="16"/>
        </w:rPr>
        <w:softHyphen/>
        <w:t>ющиеся клубками черного дыма, т.е. топливо догорало в воздухе. Лопасти винта без автомата изменения шага бы</w:t>
      </w:r>
      <w:r w:rsidRPr="002260A5">
        <w:rPr>
          <w:color w:val="000000" w:themeColor="text1"/>
          <w:sz w:val="16"/>
          <w:szCs w:val="16"/>
        </w:rPr>
        <w:softHyphen/>
        <w:t>ли установлены на минимальный угол (взлетный ре</w:t>
      </w:r>
      <w:r w:rsidRPr="002260A5">
        <w:rPr>
          <w:color w:val="000000" w:themeColor="text1"/>
          <w:sz w:val="16"/>
          <w:szCs w:val="16"/>
        </w:rPr>
        <w:softHyphen/>
        <w:t>жим). Поэтому при неработающем моторе винт раскручивался (авторотировал), создавая значительное сопротивление. Чкалов в своем первом полете еще “не чувствовал” аэродинамических характеристик самолета и тем более предугадать даже приблизительно изменение сопротивления авторотирующего винта не мог. Отсюда и ошибка при расчете захода на посадку с выключенным двигателем. Чкалов еще мог спасти положение, переведя лопасти винта на режим максимального шага (ручка кра</w:t>
      </w:r>
      <w:r w:rsidRPr="002260A5">
        <w:rPr>
          <w:color w:val="000000" w:themeColor="text1"/>
          <w:sz w:val="16"/>
          <w:szCs w:val="16"/>
        </w:rPr>
        <w:softHyphen/>
        <w:t>на управления находилась в кабине), что уменьшило бы сопротивление винта примерно в два раза, но по какой-то причине не сделал этого. Возможно, сказалось его не</w:t>
      </w:r>
      <w:r w:rsidRPr="002260A5">
        <w:rPr>
          <w:color w:val="000000" w:themeColor="text1"/>
          <w:sz w:val="16"/>
          <w:szCs w:val="16"/>
        </w:rPr>
        <w:softHyphen/>
        <w:t>достаточно хорошее знание особенностей конструкции самолета из-за плохой организации подготовки к полету. Ему не хватило считанных метров высоты. А дальше по</w:t>
      </w:r>
      <w:r w:rsidRPr="002260A5">
        <w:rPr>
          <w:color w:val="000000" w:themeColor="text1"/>
          <w:sz w:val="16"/>
          <w:szCs w:val="16"/>
        </w:rPr>
        <w:softHyphen/>
        <w:t>пытка сесть на неподготовленную площадку и полоса не</w:t>
      </w:r>
      <w:r w:rsidRPr="002260A5">
        <w:rPr>
          <w:color w:val="000000" w:themeColor="text1"/>
          <w:sz w:val="16"/>
          <w:szCs w:val="16"/>
        </w:rPr>
        <w:softHyphen/>
        <w:t>везения: самолет цепляет за провода и столб, удар головой о некстати оказавшуюся на месте падения метал</w:t>
      </w:r>
      <w:r w:rsidRPr="002260A5">
        <w:rPr>
          <w:color w:val="000000" w:themeColor="text1"/>
          <w:sz w:val="16"/>
          <w:szCs w:val="16"/>
        </w:rPr>
        <w:softHyphen/>
        <w:t>лическую арматуру. Но несомненно одно: трагического исхода могло и не быть, если бы Валерий Павлович стро</w:t>
      </w:r>
      <w:r w:rsidRPr="002260A5">
        <w:rPr>
          <w:color w:val="000000" w:themeColor="text1"/>
          <w:sz w:val="16"/>
          <w:szCs w:val="16"/>
        </w:rPr>
        <w:softHyphen/>
        <w:t>го выполнял полетное задание. В авиации любая инст</w:t>
      </w:r>
      <w:r w:rsidRPr="002260A5">
        <w:rPr>
          <w:color w:val="000000" w:themeColor="text1"/>
          <w:sz w:val="16"/>
          <w:szCs w:val="16"/>
        </w:rPr>
        <w:softHyphen/>
        <w:t>рукция, как известно, писана кровью. Впрочем, многих больше волновал поиск виновных, чем установление истинных причин. Свидетельствует В.Г.Сигаев: “Когда Н.Н.Поликарпов появился в ОКБ (после катастрофы. - В.И.), то стал приводить в порядок содержимое своего письменного стола. Он явно гото</w:t>
      </w:r>
      <w:r w:rsidRPr="002260A5">
        <w:rPr>
          <w:color w:val="000000" w:themeColor="text1"/>
          <w:sz w:val="16"/>
          <w:szCs w:val="16"/>
        </w:rPr>
        <w:softHyphen/>
        <w:t>вился к тому, что его привлекут к ответственности. Аре</w:t>
      </w:r>
      <w:r w:rsidRPr="002260A5">
        <w:rPr>
          <w:color w:val="000000" w:themeColor="text1"/>
          <w:sz w:val="16"/>
          <w:szCs w:val="16"/>
        </w:rPr>
        <w:softHyphen/>
        <w:t>стовали же за случившееся директора завода Усачева, заместителя Главного конструктора Томашевича, на</w:t>
      </w:r>
      <w:r w:rsidRPr="002260A5">
        <w:rPr>
          <w:color w:val="000000" w:themeColor="text1"/>
          <w:sz w:val="16"/>
          <w:szCs w:val="16"/>
        </w:rPr>
        <w:softHyphen/>
        <w:t>чальника Главного управления Беляйкина и начальника летной станции Порая. Все арестованные были осужде</w:t>
      </w:r>
      <w:r w:rsidRPr="002260A5">
        <w:rPr>
          <w:color w:val="000000" w:themeColor="text1"/>
          <w:sz w:val="16"/>
          <w:szCs w:val="16"/>
        </w:rPr>
        <w:softHyphen/>
        <w:t>ны. Ведущий инженер А.Г.Тростянский остался на сво</w:t>
      </w:r>
      <w:r w:rsidRPr="002260A5">
        <w:rPr>
          <w:color w:val="000000" w:themeColor="text1"/>
          <w:sz w:val="16"/>
          <w:szCs w:val="16"/>
        </w:rPr>
        <w:softHyphen/>
        <w:t>боде, так как в день полета отсутствовал на аэродроме по болезни”. Моральное состояние Н.Н.Поликарпова в те дни бы</w:t>
      </w:r>
      <w:r w:rsidRPr="002260A5">
        <w:rPr>
          <w:color w:val="000000" w:themeColor="text1"/>
          <w:sz w:val="16"/>
          <w:szCs w:val="16"/>
        </w:rPr>
        <w:softHyphen/>
        <w:t>ло просто ужасным. “Гибель Валерия Павловича глубо</w:t>
      </w:r>
      <w:r w:rsidRPr="002260A5">
        <w:rPr>
          <w:color w:val="000000" w:themeColor="text1"/>
          <w:sz w:val="16"/>
          <w:szCs w:val="16"/>
        </w:rPr>
        <w:softHyphen/>
        <w:t>ко потрясла Николая Николаевича. В тот день, когда произошла катастрофа, он был в состоянии сильнейше</w:t>
      </w:r>
      <w:r w:rsidRPr="002260A5">
        <w:rPr>
          <w:color w:val="000000" w:themeColor="text1"/>
          <w:sz w:val="16"/>
          <w:szCs w:val="16"/>
        </w:rPr>
        <w:softHyphen/>
        <w:t>го шока. С опущенной головой, с руками, заложенными за спину, безостановочно ходил он по кабинету...”, -вспоминал еще один ветеран ОКБ В.Н.Мазурин. Поликарпов понимал, что в случае ареста его могут расстрелять - предыдущий приговор не был отменен и висел над ним Дамокловым мечом. Медленно тянулось время. Неопределенность своего положения, мучитель</w:t>
      </w:r>
      <w:r w:rsidRPr="002260A5">
        <w:rPr>
          <w:color w:val="000000" w:themeColor="text1"/>
          <w:sz w:val="16"/>
          <w:szCs w:val="16"/>
        </w:rPr>
        <w:softHyphen/>
        <w:t>ное ожидание решения комиссии, за которым, несо</w:t>
      </w:r>
      <w:r w:rsidRPr="002260A5">
        <w:rPr>
          <w:color w:val="000000" w:themeColor="text1"/>
          <w:sz w:val="16"/>
          <w:szCs w:val="16"/>
        </w:rPr>
        <w:softHyphen/>
        <w:t>мненно, последуют оргвыводы, глубокая тревога за судьбу близких, за коллектив КБ вызвали у него силь</w:t>
      </w:r>
      <w:r w:rsidRPr="002260A5">
        <w:rPr>
          <w:color w:val="000000" w:themeColor="text1"/>
          <w:sz w:val="16"/>
          <w:szCs w:val="16"/>
        </w:rPr>
        <w:softHyphen/>
        <w:t>нейший нервно-психический стресс. “Для Николая Николаевича гибель В.П.Чкалова бы</w:t>
      </w:r>
      <w:r w:rsidRPr="002260A5">
        <w:rPr>
          <w:color w:val="000000" w:themeColor="text1"/>
          <w:sz w:val="16"/>
          <w:szCs w:val="16"/>
        </w:rPr>
        <w:softHyphen/>
        <w:t>ла непоправимой утратой. Нервы его стали сдавать все больше и больше, - писала в заметках о Поликарпове сотрудница его КБ Г.В.Соколова (Бакулина). - Бывали случаи, когда такая мелочь, как отсутствие мягкого ка</w:t>
      </w:r>
      <w:r w:rsidRPr="002260A5">
        <w:rPr>
          <w:color w:val="000000" w:themeColor="text1"/>
          <w:sz w:val="16"/>
          <w:szCs w:val="16"/>
        </w:rPr>
        <w:softHyphen/>
        <w:t>рандаша под рукой, которым он любил рисовать,... вы</w:t>
      </w:r>
      <w:r w:rsidRPr="002260A5">
        <w:rPr>
          <w:color w:val="000000" w:themeColor="text1"/>
          <w:sz w:val="16"/>
          <w:szCs w:val="16"/>
        </w:rPr>
        <w:softHyphen/>
        <w:t>зывала в нем бурю негодования. Тогда все сбивались с ног, подавали карандаши со всех сторон... Когда Нико</w:t>
      </w:r>
      <w:r w:rsidRPr="002260A5">
        <w:rPr>
          <w:color w:val="000000" w:themeColor="text1"/>
          <w:sz w:val="16"/>
          <w:szCs w:val="16"/>
        </w:rPr>
        <w:softHyphen/>
        <w:t>лай Николаевич был не в духе, он не повышал голоса, но говорить начинал быстро, отрывисто. Движения его становились резкими, брови сдвигались и хмурились. Но, несмотря на то, что наш “папа”, как мы его называ</w:t>
      </w:r>
      <w:r w:rsidRPr="002260A5">
        <w:rPr>
          <w:color w:val="000000" w:themeColor="text1"/>
          <w:sz w:val="16"/>
          <w:szCs w:val="16"/>
        </w:rPr>
        <w:softHyphen/>
        <w:t>ли, стал “комком нервов”, мы продолжали ценить и ува</w:t>
      </w:r>
      <w:r w:rsidRPr="002260A5">
        <w:rPr>
          <w:color w:val="000000" w:themeColor="text1"/>
          <w:sz w:val="16"/>
          <w:szCs w:val="16"/>
        </w:rPr>
        <w:softHyphen/>
        <w:t>жать его... Неудачи и огорчения не ослабили его внимания к людям”. Сроки “виновникам” установили для той скорой на расправу жестокой эпохи сравнительно небольшие: до пяти лет. Это наводит на мысль, что их арест был устро</w:t>
      </w:r>
      <w:r w:rsidRPr="002260A5">
        <w:rPr>
          <w:color w:val="000000" w:themeColor="text1"/>
          <w:sz w:val="16"/>
          <w:szCs w:val="16"/>
        </w:rPr>
        <w:softHyphen/>
        <w:t>ен для формы, “за потерю бдительности”, а Томашеви-ча - по не имевшему связи с катастрофой доносу. Беляйкин и Порай умерли в ссылке. Усачева досрочно освободили уже в 1939 г. и он работал заместителем ди</w:t>
      </w:r>
      <w:r w:rsidRPr="002260A5">
        <w:rPr>
          <w:color w:val="000000" w:themeColor="text1"/>
          <w:sz w:val="16"/>
          <w:szCs w:val="16"/>
        </w:rPr>
        <w:softHyphen/>
        <w:t>ректора одного из заводов. Томашевича освободили в июле 1941 г. Однако охранников Чкалова (ему, по-види</w:t>
      </w:r>
      <w:r w:rsidRPr="002260A5">
        <w:rPr>
          <w:color w:val="000000" w:themeColor="text1"/>
          <w:sz w:val="16"/>
          <w:szCs w:val="16"/>
        </w:rPr>
        <w:softHyphen/>
        <w:t>мому, как будущему наркому внутренних дел, назначи</w:t>
      </w:r>
      <w:r w:rsidRPr="002260A5">
        <w:rPr>
          <w:color w:val="000000" w:themeColor="text1"/>
          <w:sz w:val="16"/>
          <w:szCs w:val="16"/>
        </w:rPr>
        <w:softHyphen/>
        <w:t>ли охрану) почему-то расстреляли. Значит, в деле о гибели Валерия Павловича имеются и свои до конца не</w:t>
      </w:r>
      <w:r w:rsidRPr="002260A5">
        <w:rPr>
          <w:color w:val="000000" w:themeColor="text1"/>
          <w:sz w:val="16"/>
          <w:szCs w:val="16"/>
        </w:rPr>
        <w:softHyphen/>
        <w:t>раскрытые тайны, не имеющие отношения к технике (10667).</w:t>
      </w:r>
    </w:p>
    <w:p w14:paraId="5F976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4C83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15 по 21 декабря 1938 12.7 мм пулеметы Шпитального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 (7435).</w:t>
      </w:r>
    </w:p>
    <w:p w14:paraId="686FC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205DB8" w14:textId="77777777" w:rsidR="00F431EB" w:rsidRPr="002260A5" w:rsidRDefault="00F431EB" w:rsidP="001F5E07">
      <w:pPr>
        <w:jc w:val="both"/>
        <w:rPr>
          <w:bCs/>
          <w:color w:val="000000" w:themeColor="text1"/>
          <w:sz w:val="16"/>
          <w:szCs w:val="16"/>
        </w:rPr>
      </w:pPr>
      <w:r w:rsidRPr="002260A5">
        <w:rPr>
          <w:bCs/>
          <w:color w:val="000000" w:themeColor="text1"/>
          <w:sz w:val="16"/>
          <w:szCs w:val="16"/>
        </w:rPr>
        <w:t>В период 15-21 декабря 1938, согласно письма начальника НИП АВ ВВС полковника Шевченко начальнику Особого отдела от 26 декабря 1938 года, 12,7 пулемет Шпитального был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08B8322A" w14:textId="77777777" w:rsidR="00F431EB" w:rsidRPr="002260A5" w:rsidRDefault="00F431EB" w:rsidP="001F5E07">
      <w:pPr>
        <w:jc w:val="both"/>
        <w:rPr>
          <w:bCs/>
          <w:color w:val="000000" w:themeColor="text1"/>
          <w:sz w:val="16"/>
          <w:szCs w:val="16"/>
        </w:rPr>
      </w:pPr>
      <w:r w:rsidRPr="002260A5">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 (15228).</w:t>
      </w:r>
    </w:p>
    <w:p w14:paraId="1D693254" w14:textId="77777777" w:rsidR="00F431EB" w:rsidRPr="002260A5" w:rsidRDefault="00F431EB" w:rsidP="001F5E07">
      <w:pPr>
        <w:jc w:val="both"/>
        <w:rPr>
          <w:bCs/>
          <w:color w:val="000000" w:themeColor="text1"/>
          <w:sz w:val="16"/>
          <w:szCs w:val="16"/>
        </w:rPr>
      </w:pPr>
    </w:p>
    <w:p w14:paraId="67BC7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закончились гос. испытания самолета-эталона УТ-1 комбината № 150, которые шли с конца октября 1938 (3955).</w:t>
      </w:r>
    </w:p>
    <w:p w14:paraId="43F146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A2A013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15 декабря 1938 в НИИ ВВС закончились гос. испытания самолета УТ-1 2-й половины 1938 года эталон, которые проходили с 1 ноября 1938 (6889).</w:t>
      </w:r>
    </w:p>
    <w:p w14:paraId="587DE36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08A2F13" w14:textId="77777777" w:rsidR="00A45D7A" w:rsidRPr="002260A5" w:rsidRDefault="00A45D7A" w:rsidP="001F5E07">
      <w:pPr>
        <w:jc w:val="both"/>
        <w:rPr>
          <w:color w:val="000000" w:themeColor="text1"/>
          <w:sz w:val="16"/>
          <w:szCs w:val="16"/>
        </w:rPr>
      </w:pPr>
      <w:r w:rsidRPr="002260A5">
        <w:rPr>
          <w:color w:val="000000" w:themeColor="text1"/>
          <w:sz w:val="16"/>
          <w:szCs w:val="16"/>
        </w:rPr>
        <w:t>15 декабря 1938 г. Ицкович подписал сводку полётов самолёта ДКЛ с моторами МГ-31, согласно которой за период с 20 августа 1937 года было выполнено 14 полётов, из которых последний состоялся 3 ноября 1938 г. (19013).</w:t>
      </w:r>
    </w:p>
    <w:p w14:paraId="003CD661" w14:textId="77777777" w:rsidR="00A45D7A" w:rsidRPr="002260A5" w:rsidRDefault="00A45D7A" w:rsidP="001F5E07">
      <w:pPr>
        <w:jc w:val="both"/>
        <w:rPr>
          <w:color w:val="000000" w:themeColor="text1"/>
          <w:sz w:val="16"/>
          <w:szCs w:val="16"/>
        </w:rPr>
      </w:pPr>
    </w:p>
    <w:p w14:paraId="38F8FF10" w14:textId="77777777" w:rsidR="00A45D7A" w:rsidRPr="002260A5" w:rsidRDefault="00A45D7A" w:rsidP="001F5E07">
      <w:pPr>
        <w:jc w:val="both"/>
        <w:rPr>
          <w:color w:val="000000" w:themeColor="text1"/>
          <w:sz w:val="16"/>
          <w:szCs w:val="16"/>
        </w:rPr>
      </w:pPr>
      <w:r w:rsidRPr="002260A5">
        <w:rPr>
          <w:color w:val="000000" w:themeColor="text1"/>
          <w:sz w:val="16"/>
          <w:szCs w:val="16"/>
        </w:rPr>
        <w:t>15 декабря 1938 г. в «Краткой истории возникновения самолёта ДКЛ, условий его хранения и испытания с момента выхода на аэродром»), Ицкович резюмировал ситуацию так: «В данный момент самолёт хранится под открытым небом на аэродроме КАИ. Состояние машины в целом и всех её отдельных агрегатов вполне хорошее и допускает продолжение испытаний на данном экземпляре. Все проведенные полеты по донесениям летчиков показывают, что машина проста и легка в пилотировании. Сложным для пилота не летавшего на двухмоторных самолетах оказался только взлет, т.к. самолет имеет тенденцию к развороту влево на разбеге, которую приходится парировать моторами. Наземное обслуживание и уход за машиной просты и удобны. Окончательные летные данные не выявлены, но из полученных уже данных можно полагать, что приводимые в описании скорости будут получены при этом она окажется лучше приобретенного иностранного аналога. Производственная простота машины позволяющая быстро организовать серийное производство ее, а также простота пилотирования и эксплоатации выявленные за время испытаний делают машину весьма доступной для широкого и многоцелевого использования. В силу этого КАИ продолжает настойчиво предлагать эту машину для дальнейшего освоения и серийного производства полагая, что нужда в машине такого типа не миновала» (орфография и пунктуация по подлиннику) (19013).</w:t>
      </w:r>
    </w:p>
    <w:p w14:paraId="435DC8A7" w14:textId="77777777" w:rsidR="00A45D7A" w:rsidRPr="002260A5" w:rsidRDefault="00A45D7A" w:rsidP="001F5E07">
      <w:pPr>
        <w:jc w:val="both"/>
        <w:rPr>
          <w:color w:val="000000" w:themeColor="text1"/>
          <w:sz w:val="16"/>
          <w:szCs w:val="16"/>
        </w:rPr>
      </w:pPr>
    </w:p>
    <w:p w14:paraId="7FE78D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15-17 декабря 1938 в соответствии со стенограммой 2-й конференции по авиационной броне акад. Иоффе говорил: "Задача заключается не в том, чтобы найти лучшее решение, а в том, что чтобы найти какое-то решение..." (460ф. 24708, оп. 9, д. 218).</w:t>
      </w:r>
    </w:p>
    <w:p w14:paraId="71302C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Отчет по гос. испытаниям образцов авиационной брони, предъявленных НИИ 48 совместно с Ижорским заводом: (459).</w:t>
      </w:r>
    </w:p>
    <w:p w14:paraId="6018D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33C983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Предъявленные на гос. испытания образцы 13 мм цементированной брони при весе 1 кв. м 104 кг удерживают бронебойную пулю ДК по нормам с дистанции 400 м вместо 300 м, обусловленных ТТТ;</w:t>
      </w:r>
    </w:p>
    <w:p w14:paraId="54CFF7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Целесообразно изготовить опытную партию бронеспинок для самолета ДБ-3 завода 39 в количестве 100 штук для уточнения и освоения технологических процессов производства. Спинки могут быть изготовлены из стали ХД и Л-1.</w:t>
      </w:r>
    </w:p>
    <w:p w14:paraId="49599D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Необходимо уточнить пределы бронестойкости 13-мм брони в течение 1940 (459).</w:t>
      </w:r>
    </w:p>
    <w:p w14:paraId="0DF406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5A5CA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15/17 декабря 1938 Нач. 12 отд. НИИ ВВС ви2р Полканов и врид военкома отделов спецслужб НИИ ВВС ви3р Сизов утвердили Отчет по испытаниям модернизированного комплекта электрооборудования для управления подъемом шасси и закрылками на СБ обр. 1937, изготовленном заводом АТЭ-1. Отв. исп. ви3р Климин. Приняли (2717).</w:t>
      </w:r>
    </w:p>
    <w:p w14:paraId="24441B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E596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15 декабря 1938 мотор М-63 со взлетной мощностью 1100 л.с. и 900 л.с. на высоте 4400 м, который прошел заводское официальное испытание, был установлен на госиспытание, вместо июля 1938 года (7721).</w:t>
      </w:r>
    </w:p>
    <w:p w14:paraId="79CACB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DE2C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Дир. завода 1 Воронин писал письмо в НКОП М.М.К. по вопросу установки и испытания синхронного пулемета 12.7 мм Салищева-Галкина:</w:t>
      </w:r>
    </w:p>
    <w:p w14:paraId="2D5C95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"Согласно Вашего приказания от 13 декабря 1938 N 2389сс сообщаю, что в настоящее время мы приступили к разработке макетов и общих чертежей установки агрегатов Салищева-Галкина аккордным путем...</w:t>
      </w:r>
    </w:p>
    <w:p w14:paraId="53DFC8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КБ в настоящее время работает по внедрению И-153 в серию, кроме того проводятся сверхурочные работы по ТК, убирающимся лыжам и установке Бас-Дубова. Поэтому просил отложить срок выхода на полигонные испытания на февраль (2386,69).</w:t>
      </w:r>
    </w:p>
    <w:p w14:paraId="4B1CE7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Тут же в середине декабря 1938 М.М.К. писал Дир. завода 1 Воронину письмо N 2389 о том, что 12.7 мм синхронный пулемет Салищева-Галкина предлагается установить на И-15 Чайка с подачей на полигонные испытания не позже 30 декабря 1938 (2386,70).</w:t>
      </w:r>
    </w:p>
    <w:p w14:paraId="2EE4D2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6A3C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15 по 22 декабря 1938 г. прошли наземные полигонные испытания синхронного пулемета "СН" (ТКБ-165) конструкции ЦКБ-14</w:t>
      </w:r>
    </w:p>
    <w:p w14:paraId="55991E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E4673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1FC6FA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характеристики пулемета: частоту стрельбы, угла относа и разноса.</w:t>
      </w:r>
    </w:p>
    <w:p w14:paraId="2F78B1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возможность допуска синхронного пулемета на воздушные испытания.</w:t>
      </w:r>
    </w:p>
    <w:p w14:paraId="445049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7159F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73A0F0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4243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года Спининг машина № 1 (8”) для производства бомб из труб была окончательно смонтирована. Однако, несмотря на длительный период, предшествующий сборке машины № 1, завод к проведению испытания этой машины не был подготовлен:</w:t>
      </w:r>
    </w:p>
    <w:p w14:paraId="091FE3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опыты проводились на трубах второго сорта;</w:t>
      </w:r>
    </w:p>
    <w:p w14:paraId="27765A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Химический состав и механические качества труб перед опытом не исследовались;</w:t>
      </w:r>
    </w:p>
    <w:p w14:paraId="028547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журнал испытания во время опыта не велся.</w:t>
      </w:r>
    </w:p>
    <w:p w14:paraId="4E25D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показывает преступную халатность со стороны дирекции и гл. инженера завода. Поэтому и первые опытные образцы получились с дефектами и заключение о причинах этих дефектов сделать не представляется возможным.</w:t>
      </w:r>
    </w:p>
    <w:p w14:paraId="1D35AE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Сама машина при испытании обнаружила ряд конструктивных недостатков, главные из них:</w:t>
      </w:r>
    </w:p>
    <w:p w14:paraId="2F7B4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машина требует большого напряжения и внимания со стороны рабочих, работающих на этой машине;</w:t>
      </w:r>
    </w:p>
    <w:p w14:paraId="266348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зажимное приспособление не обеспечивает надежного закрепления изделий (трубы); при 700-800 об/мин. этого изделия возможны случаи выхода его из зажимного приспособления, что может повлечь за собой аварию машины и человеческие жертвы.</w:t>
      </w:r>
    </w:p>
    <w:p w14:paraId="49E8D0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Причинами такой преступно-длительной затяжки в разрешении вопроса в производстве самой “Спининг”-машины являются:</w:t>
      </w:r>
    </w:p>
    <w:p w14:paraId="0388E25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Явно недостаточное внимание, а порой и преступное отношение к вопросу, как в НКОПе со стороны 7 и 13 гл. управлений, так и администрации завода.</w:t>
      </w:r>
    </w:p>
    <w:p w14:paraId="355FEFF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13 гл. управление НКОП (начальник Тольский) непосредственно заинтересованное в положительном разрешении вопроса, фактически принимало такие меры, которые не обеспечили оживление работы.</w:t>
      </w:r>
    </w:p>
    <w:p w14:paraId="3C8567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13 гл. управление не снабдило завод трубами с высаженными концами.</w:t>
      </w:r>
    </w:p>
    <w:p w14:paraId="64DB410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7 гл. управление НКОП Емельянов вообще не знал о существовании вопроса.</w:t>
      </w:r>
    </w:p>
    <w:p w14:paraId="4A5BDA5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Дирекция Мариупольского завода “Ильича” считала этот вопрос второстепенным, тем самым задерживала монтаж машины.</w:t>
      </w:r>
    </w:p>
    <w:p w14:paraId="40D3A8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Наркоматом оборонной промышленности М.М. Кагановичем не были приняты своевременно меры, обеспечивающие нормальное разрешение этого вопроса.</w:t>
      </w:r>
    </w:p>
    <w:p w14:paraId="12EE44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Предложения:</w:t>
      </w:r>
    </w:p>
    <w:p w14:paraId="59C24C9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Лбязать наркома оборонной промышленности М.М. Кагановича разработать мероприятия, обеспечивающие изготовление опытной партии авиабомб на “Спининг”-машине в количестве 5000 штук (ФАБ-50, ФАБ-100, ФАБ-250, ФАБ-500) в перовом квартале 1939 года.</w:t>
      </w:r>
    </w:p>
    <w:p w14:paraId="0E008F9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Обязать 7 гл. управление и 13 гл. управление НКОП:</w:t>
      </w:r>
    </w:p>
    <w:p w14:paraId="4691C5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выделить ответственных лиц и установить контроль за ходом выполнения опытного заказа;</w:t>
      </w:r>
    </w:p>
    <w:p w14:paraId="6152F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командировать для усовершенствования машины в помощь заводу, опытного инженера конструктора;</w:t>
      </w:r>
    </w:p>
    <w:p w14:paraId="482ADF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создать фиксированный технологический процесс изготовления авиабомб методом падения;</w:t>
      </w:r>
    </w:p>
    <w:p w14:paraId="2FCC9D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привлечь к ответственности Тольского (НКОП), Емельянова и начальника Особой группы за срыв работы по внедрению в спецпроизводство “Спининг”-машины.] (4169,1).</w:t>
      </w:r>
    </w:p>
    <w:p w14:paraId="57CB7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B389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15 и 23 декабря 1938. Из протокола заседания Политбюро N 66, особая папка, 1938 г.</w:t>
      </w:r>
    </w:p>
    <w:p w14:paraId="09A113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тт. Штерна и Рычагова </w:t>
      </w:r>
    </w:p>
    <w:p w14:paraId="037BC4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Разрешить беспосадочный полет от Тихого океана до Черного моря (Воздвиженка—Одесса) на самолете РД с экипажем: старший лейтенант Нестеренко, летчик ГВФ — Бережная. Третьего члена экипажа утвердить дополнительно. </w:t>
      </w:r>
    </w:p>
    <w:p w14:paraId="3E3CFC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 Перелет произвести в июне месяце 1939 г. </w:t>
      </w:r>
    </w:p>
    <w:p w14:paraId="44ACB1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Обязать т. Локтионова предоставить один тренировочный и один для перелета самолеты РД с техническим составом. </w:t>
      </w:r>
    </w:p>
    <w:p w14:paraId="302CBA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Руководство тренировкой возложить на командование ВВС 1-й армии. Организацию перелета возложить на штаб ВВС РККА (11652).</w:t>
      </w:r>
    </w:p>
    <w:p w14:paraId="3EEA0BEB" w14:textId="77777777" w:rsidR="004B0DF9" w:rsidRPr="002260A5" w:rsidRDefault="004B0DF9" w:rsidP="001F5E07">
      <w:pPr>
        <w:autoSpaceDE w:val="0"/>
        <w:autoSpaceDN w:val="0"/>
        <w:adjustRightInd w:val="0"/>
        <w:jc w:val="both"/>
        <w:rPr>
          <w:color w:val="000000" w:themeColor="text1"/>
          <w:sz w:val="16"/>
          <w:szCs w:val="16"/>
        </w:rPr>
      </w:pPr>
    </w:p>
    <w:p w14:paraId="33D7FAA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FB6DE8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5C86AF" w14:textId="77777777" w:rsidR="00356D61" w:rsidRPr="002260A5" w:rsidRDefault="00356D61" w:rsidP="001F5E07">
      <w:pPr>
        <w:shd w:val="clear" w:color="auto" w:fill="FFFFFF"/>
        <w:jc w:val="both"/>
        <w:rPr>
          <w:color w:val="000000" w:themeColor="text1"/>
          <w:sz w:val="16"/>
          <w:szCs w:val="16"/>
        </w:rPr>
      </w:pPr>
      <w:r w:rsidRPr="002260A5">
        <w:rPr>
          <w:color w:val="000000" w:themeColor="text1"/>
          <w:sz w:val="16"/>
          <w:szCs w:val="16"/>
        </w:rPr>
        <w:t>15 декабря 1938 опросом членов ПБ</w:t>
      </w:r>
    </w:p>
    <w:p w14:paraId="6BA7B353" w14:textId="77777777" w:rsidR="00356D61" w:rsidRPr="002260A5" w:rsidRDefault="00356D61" w:rsidP="001F5E07">
      <w:pPr>
        <w:jc w:val="both"/>
        <w:rPr>
          <w:color w:val="000000" w:themeColor="text1"/>
          <w:sz w:val="16"/>
          <w:szCs w:val="16"/>
        </w:rPr>
      </w:pPr>
      <w:r w:rsidRPr="002260A5">
        <w:rPr>
          <w:color w:val="000000" w:themeColor="text1"/>
          <w:sz w:val="16"/>
          <w:szCs w:val="16"/>
        </w:rPr>
        <w:t>101.- Вопрос НКО,</w:t>
      </w:r>
    </w:p>
    <w:p w14:paraId="1B97697F" w14:textId="77777777" w:rsidR="00356D61" w:rsidRPr="002260A5" w:rsidRDefault="00356D61" w:rsidP="001F5E07">
      <w:pPr>
        <w:jc w:val="both"/>
        <w:rPr>
          <w:color w:val="000000" w:themeColor="text1"/>
          <w:sz w:val="16"/>
          <w:szCs w:val="16"/>
        </w:rPr>
      </w:pPr>
      <w:r w:rsidRPr="002260A5">
        <w:rPr>
          <w:color w:val="000000" w:themeColor="text1"/>
          <w:sz w:val="16"/>
          <w:szCs w:val="16"/>
        </w:rPr>
        <w:t>Утвердить список предметов вооружения, проданных в кредит Испании на общую сумму 55.359.660 долларов (пять</w:t>
      </w:r>
      <w:r w:rsidRPr="002260A5">
        <w:rPr>
          <w:color w:val="000000" w:themeColor="text1"/>
          <w:sz w:val="16"/>
          <w:szCs w:val="16"/>
        </w:rPr>
        <w:softHyphen/>
        <w:t>десят пять миллионов триста пятьдесят девять тысяч шесть</w:t>
      </w:r>
      <w:r w:rsidRPr="002260A5">
        <w:rPr>
          <w:color w:val="000000" w:themeColor="text1"/>
          <w:sz w:val="16"/>
          <w:szCs w:val="16"/>
        </w:rPr>
        <w:softHyphen/>
        <w:t>сот шестьдесят долларов).</w:t>
      </w:r>
    </w:p>
    <w:p w14:paraId="1AB6E7CF" w14:textId="77777777" w:rsidR="00356D61" w:rsidRPr="002260A5" w:rsidRDefault="00356D61" w:rsidP="001F5E07">
      <w:pPr>
        <w:jc w:val="both"/>
        <w:rPr>
          <w:color w:val="000000" w:themeColor="text1"/>
          <w:sz w:val="16"/>
          <w:szCs w:val="16"/>
        </w:rPr>
      </w:pPr>
      <w:r w:rsidRPr="002260A5">
        <w:rPr>
          <w:color w:val="000000" w:themeColor="text1"/>
          <w:sz w:val="16"/>
          <w:szCs w:val="16"/>
        </w:rPr>
        <w:t>Выписка послана: тов. Ворошилову.</w:t>
      </w:r>
    </w:p>
    <w:p w14:paraId="75E7AC4A" w14:textId="77777777" w:rsidR="00356D61" w:rsidRPr="002260A5" w:rsidRDefault="00356D61" w:rsidP="001F5E07">
      <w:pPr>
        <w:jc w:val="both"/>
        <w:rPr>
          <w:color w:val="000000" w:themeColor="text1"/>
          <w:sz w:val="16"/>
          <w:szCs w:val="16"/>
        </w:rPr>
      </w:pPr>
      <w:r w:rsidRPr="002260A5">
        <w:rPr>
          <w:color w:val="000000" w:themeColor="text1"/>
          <w:sz w:val="16"/>
          <w:szCs w:val="16"/>
        </w:rPr>
        <w:t>102.- Об оборудовании для заводов НКТП,</w:t>
      </w:r>
    </w:p>
    <w:p w14:paraId="53C986A5" w14:textId="77777777" w:rsidR="00356D61" w:rsidRPr="002260A5" w:rsidRDefault="00356D61" w:rsidP="001F5E07">
      <w:pPr>
        <w:jc w:val="both"/>
        <w:rPr>
          <w:color w:val="000000" w:themeColor="text1"/>
          <w:sz w:val="16"/>
          <w:szCs w:val="16"/>
        </w:rPr>
      </w:pPr>
      <w:r w:rsidRPr="002260A5">
        <w:rPr>
          <w:color w:val="000000" w:themeColor="text1"/>
          <w:sz w:val="16"/>
          <w:szCs w:val="16"/>
        </w:rPr>
        <w:t>Предложить НКВТ закупить в текущем году и завезти в СССР:</w:t>
      </w:r>
    </w:p>
    <w:p w14:paraId="753F5A34" w14:textId="77777777" w:rsidR="00356D61" w:rsidRPr="002260A5" w:rsidRDefault="00356D61" w:rsidP="001F5E07">
      <w:pPr>
        <w:jc w:val="both"/>
        <w:rPr>
          <w:color w:val="000000" w:themeColor="text1"/>
          <w:sz w:val="16"/>
          <w:szCs w:val="16"/>
        </w:rPr>
      </w:pPr>
      <w:r w:rsidRPr="002260A5">
        <w:rPr>
          <w:color w:val="000000" w:themeColor="text1"/>
          <w:sz w:val="16"/>
          <w:szCs w:val="16"/>
        </w:rPr>
        <w:t>1. Из США установки для производства гидрирующего и полимеризационного катализаторов для изооктановой уста</w:t>
      </w:r>
      <w:r w:rsidRPr="002260A5">
        <w:rPr>
          <w:color w:val="000000" w:themeColor="text1"/>
          <w:sz w:val="16"/>
          <w:szCs w:val="16"/>
        </w:rPr>
        <w:softHyphen/>
        <w:t>новки на Уфимском крекинг-заводе, общей стоимостью - 424.000 рублей.</w:t>
      </w:r>
    </w:p>
    <w:p w14:paraId="1A747D2C" w14:textId="77777777" w:rsidR="00356D61" w:rsidRPr="002260A5" w:rsidRDefault="00356D61" w:rsidP="001F5E07">
      <w:pPr>
        <w:jc w:val="both"/>
        <w:rPr>
          <w:color w:val="000000" w:themeColor="text1"/>
          <w:sz w:val="16"/>
          <w:szCs w:val="16"/>
        </w:rPr>
      </w:pPr>
      <w:r w:rsidRPr="002260A5">
        <w:rPr>
          <w:color w:val="000000" w:themeColor="text1"/>
          <w:sz w:val="16"/>
          <w:szCs w:val="16"/>
        </w:rPr>
        <w:t>2. Из Америки или Англии три эксгаустера с приводом, производительностью 75-80 тыс. куб. метров коксового газа/час для Мариупольского и Запорожского коксохимических заводов, ассигновав на закупку эксгаустеров - 600.000 р.</w:t>
      </w:r>
    </w:p>
    <w:p w14:paraId="01F2B344" w14:textId="77777777" w:rsidR="00356D61" w:rsidRPr="002260A5" w:rsidRDefault="00356D61" w:rsidP="001F5E07">
      <w:pPr>
        <w:jc w:val="both"/>
        <w:rPr>
          <w:color w:val="000000" w:themeColor="text1"/>
          <w:sz w:val="16"/>
          <w:szCs w:val="16"/>
        </w:rPr>
      </w:pPr>
      <w:r w:rsidRPr="002260A5">
        <w:rPr>
          <w:color w:val="000000" w:themeColor="text1"/>
          <w:sz w:val="16"/>
          <w:szCs w:val="16"/>
        </w:rPr>
        <w:t>Выписки посланы: т.т. Кагановичу Л., Микояну.</w:t>
      </w:r>
    </w:p>
    <w:p w14:paraId="56D3E69B" w14:textId="77777777" w:rsidR="00356D61" w:rsidRPr="002260A5" w:rsidRDefault="00356D61" w:rsidP="001F5E07">
      <w:pPr>
        <w:jc w:val="both"/>
        <w:rPr>
          <w:color w:val="000000" w:themeColor="text1"/>
          <w:sz w:val="16"/>
          <w:szCs w:val="16"/>
        </w:rPr>
      </w:pPr>
      <w:r w:rsidRPr="002260A5">
        <w:rPr>
          <w:color w:val="000000" w:themeColor="text1"/>
          <w:sz w:val="16"/>
          <w:szCs w:val="16"/>
        </w:rPr>
        <w:t>110.- О договоре техпомощи с фирмой "Фаерстон".</w:t>
      </w:r>
    </w:p>
    <w:p w14:paraId="1A42BD47" w14:textId="77777777" w:rsidR="00356D61" w:rsidRPr="002260A5" w:rsidRDefault="00356D61" w:rsidP="001F5E07">
      <w:pPr>
        <w:jc w:val="both"/>
        <w:rPr>
          <w:color w:val="000000" w:themeColor="text1"/>
          <w:sz w:val="16"/>
          <w:szCs w:val="16"/>
        </w:rPr>
      </w:pPr>
      <w:r w:rsidRPr="002260A5">
        <w:rPr>
          <w:color w:val="000000" w:themeColor="text1"/>
          <w:sz w:val="16"/>
          <w:szCs w:val="16"/>
        </w:rPr>
        <w:t>1. Разрешить НКТП СССР заключить договор техпомощи с фирмой "Фаерстон" на проектирование и техпомощь по постройке шинного завода в СССР.</w:t>
      </w:r>
    </w:p>
    <w:p w14:paraId="0D6405AB" w14:textId="77777777" w:rsidR="00356D61" w:rsidRPr="002260A5" w:rsidRDefault="00356D61" w:rsidP="001F5E07">
      <w:pPr>
        <w:jc w:val="both"/>
        <w:rPr>
          <w:color w:val="000000" w:themeColor="text1"/>
          <w:sz w:val="16"/>
          <w:szCs w:val="16"/>
        </w:rPr>
      </w:pPr>
      <w:r w:rsidRPr="002260A5">
        <w:rPr>
          <w:color w:val="000000" w:themeColor="text1"/>
          <w:sz w:val="16"/>
          <w:szCs w:val="16"/>
        </w:rPr>
        <w:t>2. Предусмотреть, что завод должен быть рассчитан на производство покрышек 4 размеров с производственной мощностью в 600 покрышек и соответствующего количества камер в час.</w:t>
      </w:r>
    </w:p>
    <w:p w14:paraId="513A1F6D" w14:textId="77777777" w:rsidR="00356D61" w:rsidRPr="002260A5" w:rsidRDefault="00356D61" w:rsidP="001F5E07">
      <w:pPr>
        <w:jc w:val="both"/>
        <w:rPr>
          <w:color w:val="000000" w:themeColor="text1"/>
          <w:sz w:val="16"/>
          <w:szCs w:val="16"/>
        </w:rPr>
      </w:pPr>
      <w:r w:rsidRPr="002260A5">
        <w:rPr>
          <w:color w:val="000000" w:themeColor="text1"/>
          <w:sz w:val="16"/>
          <w:szCs w:val="16"/>
        </w:rPr>
        <w:t>3. Поручить Наркомвнешторгу совместно с НКТП немед</w:t>
      </w:r>
      <w:r w:rsidRPr="002260A5">
        <w:rPr>
          <w:color w:val="000000" w:themeColor="text1"/>
          <w:sz w:val="16"/>
          <w:szCs w:val="16"/>
        </w:rPr>
        <w:softHyphen/>
        <w:t>ленно вступить в переговоры с фирмой "Фаерстон",а также другими конкурентными фирмами с тем, чтобы снизить стои</w:t>
      </w:r>
      <w:r w:rsidRPr="002260A5">
        <w:rPr>
          <w:color w:val="000000" w:themeColor="text1"/>
          <w:sz w:val="16"/>
          <w:szCs w:val="16"/>
        </w:rPr>
        <w:softHyphen/>
        <w:t>мость техпомощи до 1 млн. долларов.</w:t>
      </w:r>
    </w:p>
    <w:p w14:paraId="3DD47C2E" w14:textId="77777777" w:rsidR="00356D61" w:rsidRPr="002260A5" w:rsidRDefault="00356D61" w:rsidP="001F5E07">
      <w:pPr>
        <w:jc w:val="both"/>
        <w:rPr>
          <w:color w:val="000000" w:themeColor="text1"/>
          <w:sz w:val="16"/>
          <w:szCs w:val="16"/>
        </w:rPr>
      </w:pPr>
      <w:r w:rsidRPr="002260A5">
        <w:rPr>
          <w:color w:val="000000" w:themeColor="text1"/>
          <w:sz w:val="16"/>
          <w:szCs w:val="16"/>
        </w:rPr>
        <w:t>Выписки посланы: т.т. Кагановичу Л., Микояну,</w:t>
      </w:r>
    </w:p>
    <w:p w14:paraId="1BACB38D" w14:textId="77777777" w:rsidR="00356D61" w:rsidRPr="002260A5" w:rsidRDefault="00356D61" w:rsidP="001F5E07">
      <w:pPr>
        <w:shd w:val="clear" w:color="auto" w:fill="FFFFFF"/>
        <w:jc w:val="both"/>
        <w:rPr>
          <w:color w:val="000000" w:themeColor="text1"/>
          <w:sz w:val="16"/>
          <w:szCs w:val="16"/>
        </w:rPr>
      </w:pPr>
      <w:r w:rsidRPr="002260A5">
        <w:rPr>
          <w:color w:val="000000" w:themeColor="text1"/>
          <w:sz w:val="16"/>
          <w:szCs w:val="16"/>
        </w:rPr>
        <w:t>Большакову</w:t>
      </w:r>
    </w:p>
    <w:p w14:paraId="4B70DC99" w14:textId="77777777" w:rsidR="00356D61" w:rsidRPr="002260A5" w:rsidRDefault="00356D61"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43CBB226" w14:textId="77777777" w:rsidR="00356D61" w:rsidRPr="002260A5" w:rsidRDefault="00356D61" w:rsidP="001F5E07">
      <w:pPr>
        <w:shd w:val="clear" w:color="auto" w:fill="FFFFFF"/>
        <w:jc w:val="both"/>
        <w:rPr>
          <w:color w:val="000000" w:themeColor="text1"/>
          <w:sz w:val="16"/>
          <w:szCs w:val="16"/>
        </w:rPr>
      </w:pPr>
    </w:p>
    <w:p w14:paraId="258404C3" w14:textId="207ABAA1" w:rsidR="008A7706" w:rsidRPr="002260A5" w:rsidRDefault="008A7706" w:rsidP="001F5E07">
      <w:pPr>
        <w:jc w:val="both"/>
        <w:rPr>
          <w:color w:val="000000" w:themeColor="text1"/>
          <w:sz w:val="16"/>
          <w:szCs w:val="16"/>
        </w:rPr>
      </w:pPr>
      <w:r w:rsidRPr="002260A5">
        <w:rPr>
          <w:color w:val="000000" w:themeColor="text1"/>
          <w:sz w:val="16"/>
          <w:szCs w:val="16"/>
        </w:rPr>
        <w:t>15 декабря 1938</w:t>
      </w:r>
      <w:r w:rsidR="00E62B39">
        <w:rPr>
          <w:color w:val="000000" w:themeColor="text1"/>
          <w:sz w:val="16"/>
          <w:szCs w:val="16"/>
        </w:rPr>
        <w:t xml:space="preserve"> </w:t>
      </w:r>
      <w:r w:rsidRPr="002260A5">
        <w:rPr>
          <w:color w:val="000000" w:themeColor="text1"/>
          <w:sz w:val="16"/>
          <w:szCs w:val="16"/>
        </w:rPr>
        <w:t>г.</w:t>
      </w:r>
    </w:p>
    <w:p w14:paraId="54B78255" w14:textId="53CB8149" w:rsidR="008A7706" w:rsidRPr="002260A5" w:rsidRDefault="008A7706"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51. Справка Автобронетанкового управления РККА о системе автобронетанкового вооружения в третьей пятилетке</w:t>
      </w:r>
    </w:p>
    <w:p w14:paraId="1F0FDA63" w14:textId="43A91B9E" w:rsidR="008A7706" w:rsidRPr="002260A5" w:rsidRDefault="008A7706"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3E39C3D5" w14:textId="77777777" w:rsidR="008A7706" w:rsidRPr="002260A5" w:rsidRDefault="008A7706"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240-243.</w:t>
      </w:r>
    </w:p>
    <w:p w14:paraId="491AA13D" w14:textId="02C0C0D3" w:rsidR="008A7706" w:rsidRPr="002260A5" w:rsidRDefault="008A7706"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1DA8795A" w14:textId="77777777" w:rsidR="008A7706" w:rsidRPr="002260A5" w:rsidRDefault="008A7706" w:rsidP="001F5E07">
      <w:pPr>
        <w:jc w:val="both"/>
        <w:rPr>
          <w:color w:val="000000" w:themeColor="text1"/>
          <w:sz w:val="16"/>
          <w:szCs w:val="16"/>
        </w:rPr>
      </w:pPr>
      <w:r w:rsidRPr="002260A5">
        <w:rPr>
          <w:color w:val="000000" w:themeColor="text1"/>
          <w:sz w:val="16"/>
          <w:szCs w:val="16"/>
        </w:rPr>
        <w:lastRenderedPageBreak/>
        <w:t>РГВА. Ф. 31811. Оп. 3. Д. 400. Л. 79-81 об. Заверенная копия.</w:t>
      </w:r>
    </w:p>
    <w:p w14:paraId="63444384" w14:textId="77777777" w:rsidR="008A7706" w:rsidRPr="002260A5" w:rsidRDefault="008A7706" w:rsidP="001F5E07">
      <w:pPr>
        <w:jc w:val="both"/>
        <w:rPr>
          <w:color w:val="000000" w:themeColor="text1"/>
          <w:sz w:val="16"/>
          <w:szCs w:val="16"/>
        </w:rPr>
      </w:pPr>
      <w:r w:rsidRPr="002260A5">
        <w:rPr>
          <w:color w:val="000000" w:themeColor="text1"/>
          <w:sz w:val="16"/>
          <w:szCs w:val="16"/>
        </w:rPr>
        <w:t>Секретно.</w:t>
      </w:r>
    </w:p>
    <w:p w14:paraId="4CDF0647" w14:textId="58927B05" w:rsidR="008A7706" w:rsidRPr="002260A5" w:rsidRDefault="008A7706" w:rsidP="001F5E07">
      <w:pPr>
        <w:jc w:val="both"/>
        <w:rPr>
          <w:color w:val="000000" w:themeColor="text1"/>
          <w:sz w:val="16"/>
          <w:szCs w:val="16"/>
        </w:rPr>
      </w:pPr>
      <w:r w:rsidRPr="002260A5">
        <w:rPr>
          <w:color w:val="000000" w:themeColor="text1"/>
          <w:sz w:val="16"/>
          <w:szCs w:val="16"/>
        </w:rPr>
        <w:t>Одной из основных задач, определяющих работы по системе автобронетанкового вооружения в III</w:t>
      </w:r>
      <w:r w:rsidR="00E62B39">
        <w:rPr>
          <w:color w:val="000000" w:themeColor="text1"/>
          <w:sz w:val="16"/>
          <w:szCs w:val="16"/>
        </w:rPr>
        <w:t xml:space="preserve"> </w:t>
      </w:r>
      <w:r w:rsidRPr="002260A5">
        <w:rPr>
          <w:color w:val="000000" w:themeColor="text1"/>
          <w:sz w:val="16"/>
          <w:szCs w:val="16"/>
        </w:rPr>
        <w:t>пятилетке, является указание т.</w:t>
      </w:r>
      <w:r w:rsidR="00E62B39">
        <w:rPr>
          <w:color w:val="000000" w:themeColor="text1"/>
          <w:sz w:val="16"/>
          <w:szCs w:val="16"/>
        </w:rPr>
        <w:t xml:space="preserve"> </w:t>
      </w:r>
      <w:r w:rsidRPr="002260A5">
        <w:rPr>
          <w:color w:val="000000" w:themeColor="text1"/>
          <w:sz w:val="16"/>
          <w:szCs w:val="16"/>
        </w:rPr>
        <w:t>Сталина. По его определению самолеты «должны быть простыми, по-настоящему проверенными до поступления в строевые части, прочно и безотказно действующими, они не должны требовать виртуозности и высокого искусства в пилотировании от летчика. Конструкция наших самолетов и качество их должно быть рассчитано на среднего и ниже среднего летчика». Эти указания целиком и полностью относятся к автобронетанковой материальной части.</w:t>
      </w:r>
    </w:p>
    <w:p w14:paraId="2300BE24" w14:textId="6AD18D5A" w:rsidR="008A7706" w:rsidRPr="002260A5" w:rsidRDefault="008A7706" w:rsidP="001F5E07">
      <w:pPr>
        <w:jc w:val="both"/>
        <w:rPr>
          <w:color w:val="000000" w:themeColor="text1"/>
          <w:sz w:val="16"/>
          <w:szCs w:val="16"/>
        </w:rPr>
      </w:pPr>
      <w:r w:rsidRPr="002260A5">
        <w:rPr>
          <w:color w:val="000000" w:themeColor="text1"/>
          <w:sz w:val="16"/>
          <w:szCs w:val="16"/>
        </w:rPr>
        <w:t>Работы III</w:t>
      </w:r>
      <w:r w:rsidR="00E62B39">
        <w:rPr>
          <w:color w:val="000000" w:themeColor="text1"/>
          <w:sz w:val="16"/>
          <w:szCs w:val="16"/>
        </w:rPr>
        <w:t xml:space="preserve"> </w:t>
      </w:r>
      <w:r w:rsidRPr="002260A5">
        <w:rPr>
          <w:color w:val="000000" w:themeColor="text1"/>
          <w:sz w:val="16"/>
          <w:szCs w:val="16"/>
        </w:rPr>
        <w:t>пятилетки по системе автобронетанкового вооружения РККА должны идти по следующим основным направлениям:</w:t>
      </w:r>
    </w:p>
    <w:p w14:paraId="6E8B3794" w14:textId="77777777" w:rsidR="008A7706" w:rsidRPr="002260A5" w:rsidRDefault="008A7706" w:rsidP="001F5E07">
      <w:pPr>
        <w:jc w:val="both"/>
        <w:rPr>
          <w:color w:val="000000" w:themeColor="text1"/>
          <w:sz w:val="16"/>
          <w:szCs w:val="16"/>
        </w:rPr>
      </w:pPr>
      <w:r w:rsidRPr="002260A5">
        <w:rPr>
          <w:color w:val="000000" w:themeColor="text1"/>
          <w:sz w:val="16"/>
          <w:szCs w:val="16"/>
        </w:rPr>
        <w:t>1. Модернизация всех типов танков, находящихся в РККА как в части улучшения конструкции, так и улучшения качества.</w:t>
      </w:r>
    </w:p>
    <w:p w14:paraId="6DE0140F" w14:textId="28754EB3" w:rsidR="008A7706" w:rsidRPr="002260A5" w:rsidRDefault="008A7706" w:rsidP="001F5E07">
      <w:pPr>
        <w:jc w:val="both"/>
        <w:rPr>
          <w:color w:val="000000" w:themeColor="text1"/>
          <w:sz w:val="16"/>
          <w:szCs w:val="16"/>
        </w:rPr>
      </w:pPr>
      <w:r w:rsidRPr="002260A5">
        <w:rPr>
          <w:color w:val="000000" w:themeColor="text1"/>
          <w:sz w:val="16"/>
          <w:szCs w:val="16"/>
        </w:rPr>
        <w:t>2. Конструктивное усовершенствование и улучшение качества боевых машин, находящихся на производстве к началу III</w:t>
      </w:r>
      <w:r w:rsidR="00E62B39">
        <w:rPr>
          <w:color w:val="000000" w:themeColor="text1"/>
          <w:sz w:val="16"/>
          <w:szCs w:val="16"/>
        </w:rPr>
        <w:t xml:space="preserve"> </w:t>
      </w:r>
      <w:r w:rsidRPr="002260A5">
        <w:rPr>
          <w:color w:val="000000" w:themeColor="text1"/>
          <w:sz w:val="16"/>
          <w:szCs w:val="16"/>
        </w:rPr>
        <w:t>пятилетки.</w:t>
      </w:r>
    </w:p>
    <w:p w14:paraId="486E87D9" w14:textId="77777777" w:rsidR="008A7706" w:rsidRPr="002260A5" w:rsidRDefault="008A7706" w:rsidP="001F5E07">
      <w:pPr>
        <w:jc w:val="both"/>
        <w:rPr>
          <w:color w:val="000000" w:themeColor="text1"/>
          <w:sz w:val="16"/>
          <w:szCs w:val="16"/>
        </w:rPr>
      </w:pPr>
      <w:r w:rsidRPr="002260A5">
        <w:rPr>
          <w:color w:val="000000" w:themeColor="text1"/>
          <w:sz w:val="16"/>
          <w:szCs w:val="16"/>
        </w:rPr>
        <w:t>3. Создание новых образцов боевых специальных и вспомогательных типов машин.</w:t>
      </w:r>
    </w:p>
    <w:p w14:paraId="535E682C" w14:textId="77777777" w:rsidR="008A7706" w:rsidRPr="002260A5" w:rsidRDefault="008A7706" w:rsidP="001F5E07">
      <w:pPr>
        <w:jc w:val="both"/>
        <w:rPr>
          <w:color w:val="000000" w:themeColor="text1"/>
          <w:sz w:val="16"/>
          <w:szCs w:val="16"/>
        </w:rPr>
      </w:pPr>
      <w:r w:rsidRPr="002260A5">
        <w:rPr>
          <w:color w:val="000000" w:themeColor="text1"/>
          <w:sz w:val="16"/>
          <w:szCs w:val="16"/>
        </w:rPr>
        <w:t>4. Решение новых проблем по автобронетанковому вооружению.</w:t>
      </w:r>
    </w:p>
    <w:p w14:paraId="67CF3FBE" w14:textId="77777777" w:rsidR="008A7706" w:rsidRPr="002260A5" w:rsidRDefault="008A7706" w:rsidP="001F5E07">
      <w:pPr>
        <w:jc w:val="both"/>
        <w:rPr>
          <w:color w:val="000000" w:themeColor="text1"/>
          <w:sz w:val="16"/>
          <w:szCs w:val="16"/>
        </w:rPr>
      </w:pPr>
      <w:r w:rsidRPr="002260A5">
        <w:rPr>
          <w:color w:val="000000" w:themeColor="text1"/>
          <w:sz w:val="16"/>
          <w:szCs w:val="16"/>
        </w:rPr>
        <w:t>Модернизация боевых машин, находящихся в РККА</w:t>
      </w:r>
    </w:p>
    <w:p w14:paraId="14CD3B1C" w14:textId="77777777" w:rsidR="008A7706" w:rsidRPr="002260A5" w:rsidRDefault="008A7706" w:rsidP="001F5E07">
      <w:pPr>
        <w:jc w:val="both"/>
        <w:rPr>
          <w:color w:val="000000" w:themeColor="text1"/>
          <w:sz w:val="16"/>
          <w:szCs w:val="16"/>
        </w:rPr>
      </w:pPr>
      <w:r w:rsidRPr="002260A5">
        <w:rPr>
          <w:color w:val="000000" w:themeColor="text1"/>
          <w:sz w:val="16"/>
          <w:szCs w:val="16"/>
        </w:rPr>
        <w:t>Работы по модернизации боевых машин, находящихся в РККА, диктуются следующими основными соображениями:</w:t>
      </w:r>
    </w:p>
    <w:p w14:paraId="206167E8" w14:textId="0E0137A3" w:rsidR="008A7706" w:rsidRPr="002260A5" w:rsidRDefault="008A7706" w:rsidP="001F5E07">
      <w:pPr>
        <w:jc w:val="both"/>
        <w:rPr>
          <w:color w:val="000000" w:themeColor="text1"/>
          <w:sz w:val="16"/>
          <w:szCs w:val="16"/>
        </w:rPr>
      </w:pPr>
      <w:r w:rsidRPr="002260A5">
        <w:rPr>
          <w:color w:val="000000" w:themeColor="text1"/>
          <w:sz w:val="16"/>
          <w:szCs w:val="16"/>
        </w:rPr>
        <w:t>1. Находящиеся на вооружении РККА 5</w:t>
      </w:r>
      <w:r w:rsidR="00E62B39">
        <w:rPr>
          <w:color w:val="000000" w:themeColor="text1"/>
          <w:sz w:val="16"/>
          <w:szCs w:val="16"/>
        </w:rPr>
        <w:t xml:space="preserve"> </w:t>
      </w:r>
      <w:r w:rsidRPr="002260A5">
        <w:rPr>
          <w:color w:val="000000" w:themeColor="text1"/>
          <w:sz w:val="16"/>
          <w:szCs w:val="16"/>
        </w:rPr>
        <w:t>типов танков, выпущенные в течение I и II</w:t>
      </w:r>
      <w:r w:rsidR="00E62B39">
        <w:rPr>
          <w:color w:val="000000" w:themeColor="text1"/>
          <w:sz w:val="16"/>
          <w:szCs w:val="16"/>
        </w:rPr>
        <w:t xml:space="preserve"> </w:t>
      </w:r>
      <w:r w:rsidRPr="002260A5">
        <w:rPr>
          <w:color w:val="000000" w:themeColor="text1"/>
          <w:sz w:val="16"/>
          <w:szCs w:val="16"/>
        </w:rPr>
        <w:t>пятилеток, ежегодно совершенствовались и улучшались как по качеству, так и по конструкции. В результате танки, находящиеся в войсках, в зависимости от года выпуска отличаются между собой как в отдельных элементах конструкции, так и по качеству.</w:t>
      </w:r>
    </w:p>
    <w:p w14:paraId="53DBF4BD" w14:textId="69F5AFD2" w:rsidR="008A7706" w:rsidRPr="002260A5" w:rsidRDefault="008A7706" w:rsidP="001F5E07">
      <w:pPr>
        <w:jc w:val="both"/>
        <w:rPr>
          <w:color w:val="000000" w:themeColor="text1"/>
          <w:sz w:val="16"/>
          <w:szCs w:val="16"/>
        </w:rPr>
      </w:pPr>
      <w:r w:rsidRPr="002260A5">
        <w:rPr>
          <w:color w:val="000000" w:themeColor="text1"/>
          <w:sz w:val="16"/>
          <w:szCs w:val="16"/>
        </w:rPr>
        <w:t>Таблица выпуска 5</w:t>
      </w:r>
      <w:r w:rsidR="00E62B39">
        <w:rPr>
          <w:color w:val="000000" w:themeColor="text1"/>
          <w:sz w:val="16"/>
          <w:szCs w:val="16"/>
        </w:rPr>
        <w:t xml:space="preserve"> </w:t>
      </w:r>
      <w:r w:rsidRPr="002260A5">
        <w:rPr>
          <w:color w:val="000000" w:themeColor="text1"/>
          <w:sz w:val="16"/>
          <w:szCs w:val="16"/>
        </w:rPr>
        <w:t>типов танков в течение I и II пятилеток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0"/>
        <w:gridCol w:w="1217"/>
        <w:gridCol w:w="543"/>
        <w:gridCol w:w="543"/>
        <w:gridCol w:w="549"/>
        <w:gridCol w:w="559"/>
        <w:gridCol w:w="559"/>
        <w:gridCol w:w="557"/>
        <w:gridCol w:w="551"/>
        <w:gridCol w:w="551"/>
        <w:gridCol w:w="543"/>
        <w:gridCol w:w="543"/>
        <w:gridCol w:w="4157"/>
      </w:tblGrid>
      <w:tr w:rsidR="002260A5" w:rsidRPr="002260A5" w14:paraId="33EB49C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8DF1C"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416F4" w14:textId="77777777" w:rsidR="008A7706" w:rsidRPr="002260A5" w:rsidRDefault="008A7706" w:rsidP="001F5E07">
            <w:pPr>
              <w:jc w:val="both"/>
              <w:rPr>
                <w:color w:val="000000" w:themeColor="text1"/>
                <w:sz w:val="16"/>
                <w:szCs w:val="16"/>
              </w:rPr>
            </w:pPr>
            <w:r w:rsidRPr="002260A5">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16A0D" w14:textId="77777777" w:rsidR="008A7706" w:rsidRPr="002260A5" w:rsidRDefault="008A7706" w:rsidP="001F5E07">
            <w:pPr>
              <w:jc w:val="both"/>
              <w:rPr>
                <w:color w:val="000000" w:themeColor="text1"/>
                <w:sz w:val="16"/>
                <w:szCs w:val="16"/>
              </w:rPr>
            </w:pPr>
            <w:r w:rsidRPr="002260A5">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65A4" w14:textId="77777777" w:rsidR="008A7706" w:rsidRPr="002260A5" w:rsidRDefault="008A7706" w:rsidP="001F5E07">
            <w:pPr>
              <w:jc w:val="both"/>
              <w:rPr>
                <w:color w:val="000000" w:themeColor="text1"/>
                <w:sz w:val="16"/>
                <w:szCs w:val="16"/>
              </w:rPr>
            </w:pPr>
            <w:r w:rsidRPr="002260A5">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E1427" w14:textId="77777777" w:rsidR="008A7706" w:rsidRPr="002260A5" w:rsidRDefault="008A7706" w:rsidP="001F5E07">
            <w:pPr>
              <w:jc w:val="both"/>
              <w:rPr>
                <w:color w:val="000000" w:themeColor="text1"/>
                <w:sz w:val="16"/>
                <w:szCs w:val="16"/>
              </w:rPr>
            </w:pPr>
            <w:r w:rsidRPr="002260A5">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F243" w14:textId="77777777" w:rsidR="008A7706" w:rsidRPr="002260A5" w:rsidRDefault="008A7706" w:rsidP="001F5E07">
            <w:pPr>
              <w:jc w:val="both"/>
              <w:rPr>
                <w:color w:val="000000" w:themeColor="text1"/>
                <w:sz w:val="16"/>
                <w:szCs w:val="16"/>
              </w:rPr>
            </w:pPr>
            <w:r w:rsidRPr="002260A5">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5C2DD" w14:textId="77777777" w:rsidR="008A7706" w:rsidRPr="002260A5" w:rsidRDefault="008A7706" w:rsidP="001F5E07">
            <w:pPr>
              <w:jc w:val="both"/>
              <w:rPr>
                <w:color w:val="000000" w:themeColor="text1"/>
                <w:sz w:val="16"/>
                <w:szCs w:val="16"/>
              </w:rPr>
            </w:pPr>
            <w:r w:rsidRPr="002260A5">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17FE9" w14:textId="77777777" w:rsidR="008A7706" w:rsidRPr="002260A5" w:rsidRDefault="008A7706" w:rsidP="001F5E07">
            <w:pPr>
              <w:jc w:val="both"/>
              <w:rPr>
                <w:color w:val="000000" w:themeColor="text1"/>
                <w:sz w:val="16"/>
                <w:szCs w:val="16"/>
              </w:rPr>
            </w:pPr>
            <w:r w:rsidRPr="002260A5">
              <w:rPr>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EF80" w14:textId="77777777" w:rsidR="008A7706" w:rsidRPr="002260A5" w:rsidRDefault="008A7706" w:rsidP="001F5E07">
            <w:pPr>
              <w:jc w:val="both"/>
              <w:rPr>
                <w:color w:val="000000" w:themeColor="text1"/>
                <w:sz w:val="16"/>
                <w:szCs w:val="16"/>
              </w:rPr>
            </w:pPr>
            <w:r w:rsidRPr="002260A5">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E3E2" w14:textId="77777777" w:rsidR="008A7706" w:rsidRPr="002260A5" w:rsidRDefault="008A7706" w:rsidP="001F5E07">
            <w:pPr>
              <w:jc w:val="both"/>
              <w:rPr>
                <w:color w:val="000000" w:themeColor="text1"/>
                <w:sz w:val="16"/>
                <w:szCs w:val="16"/>
              </w:rPr>
            </w:pPr>
            <w:r w:rsidRPr="002260A5">
              <w:rPr>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71B89" w14:textId="77777777" w:rsidR="008A7706" w:rsidRPr="002260A5" w:rsidRDefault="008A7706" w:rsidP="001F5E07">
            <w:pPr>
              <w:jc w:val="both"/>
              <w:rPr>
                <w:color w:val="000000" w:themeColor="text1"/>
                <w:sz w:val="16"/>
                <w:szCs w:val="16"/>
              </w:rPr>
            </w:pPr>
            <w:r w:rsidRPr="002260A5">
              <w:rPr>
                <w:color w:val="000000" w:themeColor="text1"/>
                <w:sz w:val="16"/>
                <w:szCs w:val="16"/>
              </w:rPr>
              <w:t>1939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826B8" w14:textId="77777777" w:rsidR="008A7706" w:rsidRPr="002260A5" w:rsidRDefault="008A7706" w:rsidP="001F5E07">
            <w:pPr>
              <w:jc w:val="both"/>
              <w:rPr>
                <w:color w:val="000000" w:themeColor="text1"/>
                <w:sz w:val="16"/>
                <w:szCs w:val="16"/>
              </w:rPr>
            </w:pPr>
            <w:r w:rsidRPr="002260A5">
              <w:rPr>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336B" w14:textId="77777777" w:rsidR="008A7706" w:rsidRPr="002260A5" w:rsidRDefault="008A7706" w:rsidP="001F5E07">
            <w:pPr>
              <w:jc w:val="both"/>
              <w:rPr>
                <w:color w:val="000000" w:themeColor="text1"/>
                <w:sz w:val="16"/>
                <w:szCs w:val="16"/>
              </w:rPr>
            </w:pPr>
            <w:r w:rsidRPr="002260A5">
              <w:rPr>
                <w:color w:val="000000" w:themeColor="text1"/>
                <w:sz w:val="16"/>
                <w:szCs w:val="16"/>
              </w:rPr>
              <w:t>Тип</w:t>
            </w:r>
          </w:p>
        </w:tc>
      </w:tr>
      <w:tr w:rsidR="002260A5" w:rsidRPr="002260A5" w14:paraId="64FD0BB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AB3E1" w14:textId="77777777" w:rsidR="008A7706" w:rsidRPr="002260A5" w:rsidRDefault="008A7706" w:rsidP="001F5E07">
            <w:pPr>
              <w:jc w:val="both"/>
              <w:rPr>
                <w:color w:val="000000" w:themeColor="text1"/>
                <w:sz w:val="16"/>
                <w:szCs w:val="16"/>
              </w:rPr>
            </w:pPr>
            <w:r w:rsidRPr="002260A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3B559" w14:textId="77777777" w:rsidR="008A7706" w:rsidRPr="002260A5" w:rsidRDefault="008A7706" w:rsidP="001F5E07">
            <w:pPr>
              <w:jc w:val="both"/>
              <w:rPr>
                <w:color w:val="000000" w:themeColor="text1"/>
                <w:sz w:val="16"/>
                <w:szCs w:val="16"/>
              </w:rPr>
            </w:pPr>
            <w:r w:rsidRPr="002260A5">
              <w:rPr>
                <w:color w:val="000000" w:themeColor="text1"/>
                <w:sz w:val="16"/>
                <w:szCs w:val="16"/>
              </w:rPr>
              <w:t>Т-27</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06105C6"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77317" w14:textId="37CF225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7246D" w14:textId="795A5C1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D5918" w14:textId="2AB3FB2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FABFC" w14:textId="7067EB3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BA36" w14:textId="4C9082B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59764" w14:textId="4BA9248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8EDB" w14:textId="11A669D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AE0B87" w14:textId="77777777" w:rsidR="008A7706" w:rsidRPr="002260A5" w:rsidRDefault="008A7706" w:rsidP="001F5E07">
            <w:pPr>
              <w:jc w:val="both"/>
              <w:rPr>
                <w:color w:val="000000" w:themeColor="text1"/>
                <w:sz w:val="16"/>
                <w:szCs w:val="16"/>
              </w:rPr>
            </w:pPr>
            <w:r w:rsidRPr="002260A5">
              <w:rPr>
                <w:color w:val="000000" w:themeColor="text1"/>
                <w:sz w:val="16"/>
                <w:szCs w:val="16"/>
              </w:rPr>
              <w:t>Разведывательный</w:t>
            </w:r>
          </w:p>
        </w:tc>
      </w:tr>
      <w:tr w:rsidR="002260A5" w:rsidRPr="002260A5" w14:paraId="5B80521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6E8DB" w14:textId="77777777" w:rsidR="008A7706" w:rsidRPr="002260A5" w:rsidRDefault="008A7706" w:rsidP="001F5E07">
            <w:pPr>
              <w:jc w:val="both"/>
              <w:rPr>
                <w:color w:val="000000" w:themeColor="text1"/>
                <w:sz w:val="16"/>
                <w:szCs w:val="16"/>
              </w:rPr>
            </w:pPr>
            <w:r w:rsidRPr="002260A5">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00C0D" w14:textId="77777777" w:rsidR="008A7706" w:rsidRPr="002260A5" w:rsidRDefault="008A7706" w:rsidP="001F5E07">
            <w:pPr>
              <w:jc w:val="both"/>
              <w:rPr>
                <w:color w:val="000000" w:themeColor="text1"/>
                <w:sz w:val="16"/>
                <w:szCs w:val="16"/>
              </w:rPr>
            </w:pPr>
            <w:r w:rsidRPr="002260A5">
              <w:rPr>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172E" w14:textId="2AECF8B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50BFD" w14:textId="3FF84B6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C9BF4D"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D75E" w14:textId="1933CB86"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F2EA8" w14:textId="4E3AC67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DA006" w14:textId="7E31BD9C"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0DA7A" w14:textId="2B6D087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4A4686" w14:textId="77777777" w:rsidR="008A7706" w:rsidRPr="002260A5" w:rsidRDefault="008A7706" w:rsidP="001F5E07">
            <w:pPr>
              <w:jc w:val="both"/>
              <w:rPr>
                <w:color w:val="000000" w:themeColor="text1"/>
                <w:sz w:val="16"/>
                <w:szCs w:val="16"/>
              </w:rPr>
            </w:pPr>
          </w:p>
        </w:tc>
      </w:tr>
      <w:tr w:rsidR="002260A5" w:rsidRPr="002260A5" w14:paraId="4C4F318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A9DF6" w14:textId="77777777" w:rsidR="008A7706" w:rsidRPr="002260A5" w:rsidRDefault="008A7706" w:rsidP="001F5E07">
            <w:pPr>
              <w:jc w:val="both"/>
              <w:rPr>
                <w:color w:val="000000" w:themeColor="text1"/>
                <w:sz w:val="16"/>
                <w:szCs w:val="16"/>
              </w:rPr>
            </w:pPr>
            <w:r w:rsidRPr="002260A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AE380" w14:textId="77777777" w:rsidR="008A7706" w:rsidRPr="002260A5" w:rsidRDefault="008A7706" w:rsidP="001F5E07">
            <w:pPr>
              <w:jc w:val="both"/>
              <w:rPr>
                <w:color w:val="000000" w:themeColor="text1"/>
                <w:sz w:val="16"/>
                <w:szCs w:val="16"/>
              </w:rPr>
            </w:pPr>
            <w:r w:rsidRPr="002260A5">
              <w:rPr>
                <w:color w:val="000000" w:themeColor="text1"/>
                <w:sz w:val="16"/>
                <w:szCs w:val="16"/>
              </w:rPr>
              <w:t>Т-38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66604" w14:textId="0198842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469FE" w14:textId="2D9D1A2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2F424" w14:textId="570ECA5F"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CBC4" w14:textId="77274D0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EB01" w14:textId="78250CE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A1662B"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738A" w14:textId="3EC1BC6F"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2888" w14:textId="66C668A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9DA7A" w14:textId="77777777" w:rsidR="008A7706" w:rsidRPr="002260A5" w:rsidRDefault="008A7706" w:rsidP="001F5E07">
            <w:pPr>
              <w:jc w:val="both"/>
              <w:rPr>
                <w:color w:val="000000" w:themeColor="text1"/>
                <w:sz w:val="16"/>
                <w:szCs w:val="16"/>
              </w:rPr>
            </w:pPr>
          </w:p>
        </w:tc>
      </w:tr>
      <w:tr w:rsidR="002260A5" w:rsidRPr="002260A5" w14:paraId="1DB28A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C7651" w14:textId="77777777" w:rsidR="008A7706" w:rsidRPr="002260A5" w:rsidRDefault="008A7706" w:rsidP="001F5E07">
            <w:pPr>
              <w:jc w:val="both"/>
              <w:rPr>
                <w:color w:val="000000" w:themeColor="text1"/>
                <w:sz w:val="16"/>
                <w:szCs w:val="16"/>
              </w:rPr>
            </w:pPr>
            <w:r w:rsidRPr="002260A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3CC94" w14:textId="2F78879A" w:rsidR="008A7706" w:rsidRPr="002260A5" w:rsidRDefault="008A7706" w:rsidP="001F5E07">
            <w:pPr>
              <w:jc w:val="both"/>
              <w:rPr>
                <w:color w:val="000000" w:themeColor="text1"/>
                <w:sz w:val="16"/>
                <w:szCs w:val="16"/>
              </w:rPr>
            </w:pPr>
            <w:r w:rsidRPr="002260A5">
              <w:rPr>
                <w:color w:val="000000" w:themeColor="text1"/>
                <w:sz w:val="16"/>
                <w:szCs w:val="16"/>
              </w:rPr>
              <w:t>Т</w:t>
            </w:r>
            <w:r w:rsidRPr="002260A5">
              <w:rPr>
                <w:color w:val="000000" w:themeColor="text1"/>
                <w:sz w:val="16"/>
                <w:szCs w:val="16"/>
              </w:rPr>
              <w:noBreakHyphen/>
              <w:t>26</w:t>
            </w:r>
            <w:r w:rsidR="00E62B39">
              <w:rPr>
                <w:color w:val="000000" w:themeColor="text1"/>
                <w:sz w:val="16"/>
                <w:szCs w:val="16"/>
              </w:rPr>
              <w:t xml:space="preserve"> </w:t>
            </w:r>
            <w:r w:rsidRPr="002260A5">
              <w:rPr>
                <w:color w:val="000000" w:themeColor="text1"/>
                <w:sz w:val="16"/>
                <w:szCs w:val="16"/>
              </w:rPr>
              <w:t>37</w:t>
            </w:r>
            <w:r w:rsidR="00E62B39">
              <w:rPr>
                <w:color w:val="000000" w:themeColor="text1"/>
                <w:sz w:val="16"/>
                <w:szCs w:val="16"/>
              </w:rPr>
              <w:t xml:space="preserve"> </w:t>
            </w:r>
            <w:r w:rsidRPr="002260A5">
              <w:rPr>
                <w:color w:val="000000" w:themeColor="text1"/>
                <w:sz w:val="16"/>
                <w:szCs w:val="16"/>
              </w:rPr>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ABA" w14:textId="455CF81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FD6B2" w14:textId="6F8ED76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C30" w14:textId="13C8C93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C8E4" w14:textId="572F3B0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A94C" w14:textId="70A41A3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939D" w14:textId="3FDA96CC"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C10F" w14:textId="587C095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D19D0" w14:textId="2513482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37B3" w14:textId="5C41020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9A0AC" w14:textId="0D605336"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05CDBC" w14:textId="77777777" w:rsidR="008A7706" w:rsidRPr="002260A5" w:rsidRDefault="008A7706" w:rsidP="001F5E07">
            <w:pPr>
              <w:jc w:val="both"/>
              <w:rPr>
                <w:color w:val="000000" w:themeColor="text1"/>
                <w:sz w:val="16"/>
                <w:szCs w:val="16"/>
              </w:rPr>
            </w:pPr>
            <w:r w:rsidRPr="002260A5">
              <w:rPr>
                <w:color w:val="000000" w:themeColor="text1"/>
                <w:sz w:val="16"/>
                <w:szCs w:val="16"/>
              </w:rPr>
              <w:t>Общевойсковой</w:t>
            </w:r>
          </w:p>
        </w:tc>
      </w:tr>
      <w:tr w:rsidR="002260A5" w:rsidRPr="002260A5" w14:paraId="2CB7D45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DF8B" w14:textId="77777777" w:rsidR="008A7706" w:rsidRPr="002260A5" w:rsidRDefault="008A7706" w:rsidP="001F5E07">
            <w:pPr>
              <w:jc w:val="both"/>
              <w:rPr>
                <w:color w:val="000000" w:themeColor="text1"/>
                <w:sz w:val="16"/>
                <w:szCs w:val="16"/>
              </w:rPr>
            </w:pPr>
            <w:r w:rsidRPr="002260A5">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2C963" w14:textId="7287D9C1" w:rsidR="008A7706" w:rsidRPr="002260A5" w:rsidRDefault="008A7706" w:rsidP="001F5E07">
            <w:pPr>
              <w:jc w:val="both"/>
              <w:rPr>
                <w:color w:val="000000" w:themeColor="text1"/>
                <w:sz w:val="16"/>
                <w:szCs w:val="16"/>
              </w:rPr>
            </w:pPr>
            <w:r w:rsidRPr="002260A5">
              <w:rPr>
                <w:color w:val="000000" w:themeColor="text1"/>
                <w:sz w:val="16"/>
                <w:szCs w:val="16"/>
              </w:rPr>
              <w:t>Т</w:t>
            </w:r>
            <w:r w:rsidRPr="002260A5">
              <w:rPr>
                <w:color w:val="000000" w:themeColor="text1"/>
                <w:sz w:val="16"/>
                <w:szCs w:val="16"/>
              </w:rPr>
              <w:noBreakHyphen/>
              <w:t>26</w:t>
            </w:r>
            <w:r w:rsidR="00E62B39">
              <w:rPr>
                <w:color w:val="000000" w:themeColor="text1"/>
                <w:sz w:val="16"/>
                <w:szCs w:val="16"/>
              </w:rPr>
              <w:t xml:space="preserve"> </w:t>
            </w:r>
            <w:r w:rsidRPr="002260A5">
              <w:rPr>
                <w:color w:val="000000" w:themeColor="text1"/>
                <w:sz w:val="16"/>
                <w:szCs w:val="16"/>
              </w:rPr>
              <w:t>45</w:t>
            </w:r>
            <w:r w:rsidR="00E62B39">
              <w:rPr>
                <w:color w:val="000000" w:themeColor="text1"/>
                <w:sz w:val="16"/>
                <w:szCs w:val="16"/>
              </w:rPr>
              <w:t xml:space="preserve"> </w:t>
            </w:r>
            <w:r w:rsidRPr="002260A5">
              <w:rPr>
                <w:color w:val="000000" w:themeColor="text1"/>
                <w:sz w:val="16"/>
                <w:szCs w:val="16"/>
              </w:rPr>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B867" w14:textId="4E37B4D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E4C" w14:textId="74FABDB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735E" w14:textId="04EC357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BD6E" w14:textId="2400C0D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0E76" w14:textId="161A877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951E" w14:textId="4A753F3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667FA" w14:textId="3CEAC7B0"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D7FC" w14:textId="6E358B8C"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A343" w14:textId="44755F0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CE41B" w14:textId="4799862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77C470" w14:textId="77777777" w:rsidR="008A7706" w:rsidRPr="002260A5" w:rsidRDefault="008A7706" w:rsidP="001F5E07">
            <w:pPr>
              <w:jc w:val="both"/>
              <w:rPr>
                <w:color w:val="000000" w:themeColor="text1"/>
                <w:sz w:val="16"/>
                <w:szCs w:val="16"/>
              </w:rPr>
            </w:pPr>
          </w:p>
        </w:tc>
      </w:tr>
      <w:tr w:rsidR="002260A5" w:rsidRPr="002260A5" w14:paraId="6815DD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6E78" w14:textId="77777777" w:rsidR="008A7706" w:rsidRPr="002260A5" w:rsidRDefault="008A7706" w:rsidP="001F5E07">
            <w:pPr>
              <w:jc w:val="both"/>
              <w:rPr>
                <w:color w:val="000000" w:themeColor="text1"/>
                <w:sz w:val="16"/>
                <w:szCs w:val="16"/>
              </w:rPr>
            </w:pPr>
            <w:r w:rsidRPr="002260A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CA90A" w14:textId="77777777" w:rsidR="008A7706" w:rsidRPr="002260A5" w:rsidRDefault="008A7706" w:rsidP="001F5E07">
            <w:pPr>
              <w:jc w:val="both"/>
              <w:rPr>
                <w:color w:val="000000" w:themeColor="text1"/>
                <w:sz w:val="16"/>
                <w:szCs w:val="16"/>
              </w:rPr>
            </w:pPr>
            <w:r w:rsidRPr="002260A5">
              <w:rPr>
                <w:color w:val="000000" w:themeColor="text1"/>
                <w:sz w:val="16"/>
                <w:szCs w:val="16"/>
              </w:rPr>
              <w:t>Т-46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CE5C" w14:textId="348D2AB8"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5E37" w14:textId="4712BFA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FB3" w14:textId="2734BD5F"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DE6F2" w14:textId="2F94C60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8B6" w14:textId="471EC5D5"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38F43" w14:textId="292AB44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BF2AD" w14:textId="1012214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9C1EC" w14:textId="23695D7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143DE" w14:textId="03CD7470"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59EA" w14:textId="0E44847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73DAD" w14:textId="77777777" w:rsidR="008A7706" w:rsidRPr="002260A5" w:rsidRDefault="008A7706" w:rsidP="001F5E07">
            <w:pPr>
              <w:jc w:val="both"/>
              <w:rPr>
                <w:color w:val="000000" w:themeColor="text1"/>
                <w:sz w:val="16"/>
                <w:szCs w:val="16"/>
              </w:rPr>
            </w:pPr>
          </w:p>
        </w:tc>
      </w:tr>
      <w:tr w:rsidR="002260A5" w:rsidRPr="002260A5" w14:paraId="242C575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E46D" w14:textId="77777777" w:rsidR="008A7706" w:rsidRPr="002260A5" w:rsidRDefault="008A7706" w:rsidP="001F5E07">
            <w:pPr>
              <w:jc w:val="both"/>
              <w:rPr>
                <w:color w:val="000000" w:themeColor="text1"/>
                <w:sz w:val="16"/>
                <w:szCs w:val="16"/>
              </w:rPr>
            </w:pPr>
            <w:r w:rsidRPr="002260A5">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ECF6" w14:textId="77777777" w:rsidR="008A7706" w:rsidRPr="002260A5" w:rsidRDefault="008A7706" w:rsidP="001F5E07">
            <w:pPr>
              <w:jc w:val="both"/>
              <w:rPr>
                <w:color w:val="000000" w:themeColor="text1"/>
                <w:sz w:val="16"/>
                <w:szCs w:val="16"/>
              </w:rPr>
            </w:pPr>
            <w:r w:rsidRPr="002260A5">
              <w:rPr>
                <w:color w:val="000000" w:themeColor="text1"/>
                <w:sz w:val="16"/>
                <w:szCs w:val="16"/>
              </w:rPr>
              <w:t>БТ-2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75829" w14:textId="6921429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DD89C"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CFF5" w14:textId="35848926"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CA70" w14:textId="4753D4A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3FBC3" w14:textId="060DA1C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2FD9" w14:textId="3713A67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E60A9" w14:textId="03E6D03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F2283" w14:textId="1C7E54B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BE3BD" w14:textId="54946B2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8CB5EF" w14:textId="77777777" w:rsidR="008A7706" w:rsidRPr="002260A5" w:rsidRDefault="008A7706" w:rsidP="001F5E07">
            <w:pPr>
              <w:jc w:val="both"/>
              <w:rPr>
                <w:color w:val="000000" w:themeColor="text1"/>
                <w:sz w:val="16"/>
                <w:szCs w:val="16"/>
              </w:rPr>
            </w:pPr>
            <w:r w:rsidRPr="002260A5">
              <w:rPr>
                <w:color w:val="000000" w:themeColor="text1"/>
                <w:sz w:val="16"/>
                <w:szCs w:val="16"/>
              </w:rPr>
              <w:t>Оперативный</w:t>
            </w:r>
          </w:p>
        </w:tc>
      </w:tr>
      <w:tr w:rsidR="002260A5" w:rsidRPr="002260A5" w14:paraId="15487195"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02D7A" w14:textId="77777777" w:rsidR="008A7706" w:rsidRPr="002260A5" w:rsidRDefault="008A7706" w:rsidP="001F5E07">
            <w:pPr>
              <w:jc w:val="both"/>
              <w:rPr>
                <w:color w:val="000000" w:themeColor="text1"/>
                <w:sz w:val="16"/>
                <w:szCs w:val="16"/>
              </w:rPr>
            </w:pPr>
            <w:r w:rsidRPr="002260A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7EFA" w14:textId="77777777" w:rsidR="008A7706" w:rsidRPr="002260A5" w:rsidRDefault="008A7706" w:rsidP="001F5E07">
            <w:pPr>
              <w:jc w:val="both"/>
              <w:rPr>
                <w:color w:val="000000" w:themeColor="text1"/>
                <w:sz w:val="16"/>
                <w:szCs w:val="16"/>
              </w:rPr>
            </w:pPr>
            <w:r w:rsidRPr="002260A5">
              <w:rPr>
                <w:color w:val="000000" w:themeColor="text1"/>
                <w:sz w:val="16"/>
                <w:szCs w:val="16"/>
              </w:rPr>
              <w:t>БТ-5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D3EF8" w14:textId="2C20A8E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9D90" w14:textId="1D2070C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DA85B0"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8BC0" w14:textId="44D4691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2449" w14:textId="1B2C973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1CEB2" w14:textId="62714E5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7C1F" w14:textId="00C36CC8"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D9C0A" w14:textId="42129FD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F7D8E4" w14:textId="77777777" w:rsidR="008A7706" w:rsidRPr="002260A5" w:rsidRDefault="008A7706" w:rsidP="001F5E07">
            <w:pPr>
              <w:jc w:val="both"/>
              <w:rPr>
                <w:color w:val="000000" w:themeColor="text1"/>
                <w:sz w:val="16"/>
                <w:szCs w:val="16"/>
              </w:rPr>
            </w:pPr>
          </w:p>
        </w:tc>
      </w:tr>
      <w:tr w:rsidR="002260A5" w:rsidRPr="002260A5" w14:paraId="3507A22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10F0" w14:textId="77777777" w:rsidR="008A7706" w:rsidRPr="002260A5" w:rsidRDefault="008A7706" w:rsidP="001F5E07">
            <w:pPr>
              <w:jc w:val="both"/>
              <w:rPr>
                <w:color w:val="000000" w:themeColor="text1"/>
                <w:sz w:val="16"/>
                <w:szCs w:val="16"/>
              </w:rPr>
            </w:pPr>
            <w:r w:rsidRPr="002260A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87652" w14:textId="77777777" w:rsidR="008A7706" w:rsidRPr="002260A5" w:rsidRDefault="008A7706" w:rsidP="001F5E07">
            <w:pPr>
              <w:jc w:val="both"/>
              <w:rPr>
                <w:color w:val="000000" w:themeColor="text1"/>
                <w:sz w:val="16"/>
                <w:szCs w:val="16"/>
              </w:rPr>
            </w:pPr>
            <w:r w:rsidRPr="002260A5">
              <w:rPr>
                <w:color w:val="000000" w:themeColor="text1"/>
                <w:sz w:val="16"/>
                <w:szCs w:val="16"/>
              </w:rPr>
              <w:t>БТ-7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FE4EE" w14:textId="0D549AC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60B1" w14:textId="2815CC8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0452A" w14:textId="1226831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0E17" w14:textId="66BABC1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CB33D0"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9E3" w14:textId="118C845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85CF" w14:textId="47111ADC"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4936" w14:textId="1B4BF7D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3E95DB" w14:textId="77777777" w:rsidR="008A7706" w:rsidRPr="002260A5" w:rsidRDefault="008A7706" w:rsidP="001F5E07">
            <w:pPr>
              <w:jc w:val="both"/>
              <w:rPr>
                <w:color w:val="000000" w:themeColor="text1"/>
                <w:sz w:val="16"/>
                <w:szCs w:val="16"/>
              </w:rPr>
            </w:pPr>
          </w:p>
        </w:tc>
      </w:tr>
      <w:tr w:rsidR="002260A5" w:rsidRPr="002260A5" w14:paraId="4C2352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3FFAC" w14:textId="77777777" w:rsidR="008A7706" w:rsidRPr="002260A5" w:rsidRDefault="008A7706" w:rsidP="001F5E07">
            <w:pPr>
              <w:jc w:val="both"/>
              <w:rPr>
                <w:color w:val="000000" w:themeColor="text1"/>
                <w:sz w:val="16"/>
                <w:szCs w:val="16"/>
              </w:rPr>
            </w:pPr>
            <w:r w:rsidRPr="002260A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40CA0" w14:textId="77777777" w:rsidR="008A7706" w:rsidRPr="002260A5" w:rsidRDefault="008A7706" w:rsidP="001F5E07">
            <w:pPr>
              <w:jc w:val="both"/>
              <w:rPr>
                <w:color w:val="000000" w:themeColor="text1"/>
                <w:sz w:val="16"/>
                <w:szCs w:val="16"/>
              </w:rPr>
            </w:pPr>
            <w:r w:rsidRPr="002260A5">
              <w:rPr>
                <w:color w:val="000000" w:themeColor="text1"/>
                <w:sz w:val="16"/>
                <w:szCs w:val="16"/>
              </w:rPr>
              <w:t>БТ-8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5373B" w14:textId="4F76457C"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C752" w14:textId="5369CEB8"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F7C6B" w14:textId="449CD58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D05D" w14:textId="06D0C77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22B" w14:textId="7FEB46C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4D20F" w14:textId="53EE8A86"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3309" w14:textId="542F9FC0"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1B2D6" w14:textId="0AF9289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6C263" w14:textId="3488B1F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C398B" w14:textId="0639F020"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383A5A" w14:textId="77777777" w:rsidR="008A7706" w:rsidRPr="002260A5" w:rsidRDefault="008A7706" w:rsidP="001F5E07">
            <w:pPr>
              <w:jc w:val="both"/>
              <w:rPr>
                <w:color w:val="000000" w:themeColor="text1"/>
                <w:sz w:val="16"/>
                <w:szCs w:val="16"/>
              </w:rPr>
            </w:pPr>
          </w:p>
        </w:tc>
      </w:tr>
      <w:tr w:rsidR="002260A5" w:rsidRPr="002260A5" w14:paraId="170C1F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6C735" w14:textId="77777777" w:rsidR="008A7706" w:rsidRPr="002260A5" w:rsidRDefault="008A7706" w:rsidP="001F5E07">
            <w:pPr>
              <w:jc w:val="both"/>
              <w:rPr>
                <w:color w:val="000000" w:themeColor="text1"/>
                <w:sz w:val="16"/>
                <w:szCs w:val="16"/>
              </w:rPr>
            </w:pPr>
            <w:r w:rsidRPr="002260A5">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FD5E" w14:textId="77777777" w:rsidR="008A7706" w:rsidRPr="002260A5" w:rsidRDefault="008A7706" w:rsidP="001F5E07">
            <w:pPr>
              <w:jc w:val="both"/>
              <w:rPr>
                <w:color w:val="000000" w:themeColor="text1"/>
                <w:sz w:val="16"/>
                <w:szCs w:val="16"/>
              </w:rPr>
            </w:pPr>
            <w:r w:rsidRPr="002260A5">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D312" w14:textId="41EAD60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634CE" w14:textId="38B4E432"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FD47F75"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5CF5" w14:textId="2412BD17"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85A" w14:textId="03B2F16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43E6" w14:textId="1C79E239"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09B907" w14:textId="77777777" w:rsidR="008A7706" w:rsidRPr="002260A5" w:rsidRDefault="008A7706" w:rsidP="001F5E07">
            <w:pPr>
              <w:jc w:val="both"/>
              <w:rPr>
                <w:color w:val="000000" w:themeColor="text1"/>
                <w:sz w:val="16"/>
                <w:szCs w:val="16"/>
              </w:rPr>
            </w:pPr>
            <w:r w:rsidRPr="002260A5">
              <w:rPr>
                <w:color w:val="000000" w:themeColor="text1"/>
                <w:sz w:val="16"/>
                <w:szCs w:val="16"/>
              </w:rPr>
              <w:t>Танк качественного усиления прорыва</w:t>
            </w:r>
          </w:p>
        </w:tc>
      </w:tr>
      <w:tr w:rsidR="002260A5" w:rsidRPr="002260A5" w14:paraId="5EE3315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728E7" w14:textId="77777777" w:rsidR="008A7706" w:rsidRPr="002260A5" w:rsidRDefault="008A7706" w:rsidP="001F5E07">
            <w:pPr>
              <w:jc w:val="both"/>
              <w:rPr>
                <w:color w:val="000000" w:themeColor="text1"/>
                <w:sz w:val="16"/>
                <w:szCs w:val="16"/>
              </w:rPr>
            </w:pPr>
            <w:r w:rsidRPr="002260A5">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8FA96" w14:textId="77777777" w:rsidR="008A7706" w:rsidRPr="002260A5" w:rsidRDefault="008A7706" w:rsidP="001F5E07">
            <w:pPr>
              <w:jc w:val="both"/>
              <w:rPr>
                <w:color w:val="000000" w:themeColor="text1"/>
                <w:sz w:val="16"/>
                <w:szCs w:val="16"/>
              </w:rPr>
            </w:pPr>
            <w:r w:rsidRPr="002260A5">
              <w:rPr>
                <w:color w:val="000000" w:themeColor="text1"/>
                <w:sz w:val="16"/>
                <w:szCs w:val="16"/>
              </w:rPr>
              <w:t>Т-29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3013" w14:textId="11B68748"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B0BBE" w14:textId="54DA0222"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2C66" w14:textId="29B2166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A1D9E" w14:textId="59DCD5FE"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2B11" w14:textId="11B91DA1"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83D79B"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34A80" w14:textId="256BEF80"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DC746" w14:textId="1760DE53"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5299CD" w14:textId="77777777" w:rsidR="008A7706" w:rsidRPr="002260A5" w:rsidRDefault="008A7706" w:rsidP="001F5E07">
            <w:pPr>
              <w:jc w:val="both"/>
              <w:rPr>
                <w:color w:val="000000" w:themeColor="text1"/>
                <w:sz w:val="16"/>
                <w:szCs w:val="16"/>
              </w:rPr>
            </w:pPr>
          </w:p>
        </w:tc>
      </w:tr>
      <w:tr w:rsidR="002260A5" w:rsidRPr="002260A5" w14:paraId="75D201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92867" w14:textId="77777777" w:rsidR="008A7706" w:rsidRPr="002260A5" w:rsidRDefault="008A7706" w:rsidP="001F5E07">
            <w:pPr>
              <w:jc w:val="both"/>
              <w:rPr>
                <w:color w:val="000000" w:themeColor="text1"/>
                <w:sz w:val="16"/>
                <w:szCs w:val="16"/>
              </w:rPr>
            </w:pPr>
            <w:r w:rsidRPr="002260A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FE809" w14:textId="77777777" w:rsidR="008A7706" w:rsidRPr="002260A5" w:rsidRDefault="008A7706" w:rsidP="001F5E07">
            <w:pPr>
              <w:jc w:val="both"/>
              <w:rPr>
                <w:color w:val="000000" w:themeColor="text1"/>
                <w:sz w:val="16"/>
                <w:szCs w:val="16"/>
              </w:rPr>
            </w:pPr>
            <w:r w:rsidRPr="002260A5">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7B56" w14:textId="3318ECDF"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5276" w14:textId="711845EB"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D1F87" w14:textId="52FBA1BD"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95F73C2" w14:textId="77777777" w:rsidR="008A7706" w:rsidRPr="002260A5" w:rsidRDefault="008A7706" w:rsidP="001F5E07">
            <w:pPr>
              <w:jc w:val="both"/>
              <w:rPr>
                <w:color w:val="000000" w:themeColor="text1"/>
                <w:sz w:val="16"/>
                <w:szCs w:val="16"/>
              </w:rPr>
            </w:pPr>
            <w:r w:rsidRPr="002260A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9ABC" w14:textId="236CF544"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52684" w14:textId="691F140A" w:rsidR="008A7706" w:rsidRPr="002260A5" w:rsidRDefault="00E62B39" w:rsidP="001F5E07">
            <w:pPr>
              <w:jc w:val="both"/>
              <w:rPr>
                <w:color w:val="000000" w:themeColor="text1"/>
                <w:sz w:val="16"/>
                <w:szCs w:val="16"/>
              </w:rPr>
            </w:pPr>
            <w:r>
              <w:rPr>
                <w:color w:val="000000" w:themeColor="text1"/>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23787D" w14:textId="77777777" w:rsidR="008A7706" w:rsidRPr="002260A5" w:rsidRDefault="008A7706" w:rsidP="001F5E07">
            <w:pPr>
              <w:jc w:val="both"/>
              <w:rPr>
                <w:color w:val="000000" w:themeColor="text1"/>
                <w:sz w:val="16"/>
                <w:szCs w:val="16"/>
              </w:rPr>
            </w:pPr>
          </w:p>
        </w:tc>
      </w:tr>
    </w:tbl>
    <w:p w14:paraId="148D2D95" w14:textId="77777777" w:rsidR="008A7706" w:rsidRPr="002260A5" w:rsidRDefault="008A7706" w:rsidP="001F5E07">
      <w:pPr>
        <w:jc w:val="both"/>
        <w:rPr>
          <w:color w:val="000000" w:themeColor="text1"/>
          <w:sz w:val="16"/>
          <w:szCs w:val="16"/>
        </w:rPr>
      </w:pPr>
      <w:r w:rsidRPr="002260A5">
        <w:rPr>
          <w:color w:val="000000" w:themeColor="text1"/>
          <w:sz w:val="16"/>
          <w:szCs w:val="16"/>
        </w:rPr>
        <w:t>2. Наличие неравноценной по качеству и в ряде случаев по тактико-техническим данным [техники] в зависимости от года выпуска вызывает затруднение в войсковых частях по оперативно-тактическому использованию материальной части. Кроме того, наличие танков различных годов выпуска вызывает затруднение как в организации ремонта, так и снабжении запасными частями.</w:t>
      </w:r>
    </w:p>
    <w:p w14:paraId="071A5A2A" w14:textId="12ACAA73" w:rsidR="008A7706" w:rsidRPr="002260A5" w:rsidRDefault="008A7706" w:rsidP="001F5E07">
      <w:pPr>
        <w:jc w:val="both"/>
        <w:rPr>
          <w:color w:val="000000" w:themeColor="text1"/>
          <w:sz w:val="16"/>
          <w:szCs w:val="16"/>
        </w:rPr>
      </w:pPr>
      <w:r w:rsidRPr="002260A5">
        <w:rPr>
          <w:color w:val="000000" w:themeColor="text1"/>
          <w:sz w:val="16"/>
          <w:szCs w:val="16"/>
        </w:rPr>
        <w:t>3. В результате модернизации матчасти, выпущенной в течение I и II</w:t>
      </w:r>
      <w:r w:rsidR="00E62B39">
        <w:rPr>
          <w:color w:val="000000" w:themeColor="text1"/>
          <w:sz w:val="16"/>
          <w:szCs w:val="16"/>
        </w:rPr>
        <w:t xml:space="preserve"> </w:t>
      </w:r>
      <w:r w:rsidRPr="002260A5">
        <w:rPr>
          <w:color w:val="000000" w:themeColor="text1"/>
          <w:sz w:val="16"/>
          <w:szCs w:val="16"/>
        </w:rPr>
        <w:t>пятилеток, войсковые части должны получить боевые машины, однородные по своим тактико-техническим показателям и по своему качеству. Кроме того, отдельные типы боевых машин должны быть модернизированы (например, двигатель, ходовая часть Т</w:t>
      </w:r>
      <w:r w:rsidRPr="002260A5">
        <w:rPr>
          <w:color w:val="000000" w:themeColor="text1"/>
          <w:sz w:val="16"/>
          <w:szCs w:val="16"/>
        </w:rPr>
        <w:noBreakHyphen/>
        <w:t>26), имея задачу повысить тактико-технические качества этого типа машин по сравнению с машинами выпуска I и II</w:t>
      </w:r>
      <w:r w:rsidR="00E62B39">
        <w:rPr>
          <w:color w:val="000000" w:themeColor="text1"/>
          <w:sz w:val="16"/>
          <w:szCs w:val="16"/>
        </w:rPr>
        <w:t xml:space="preserve"> </w:t>
      </w:r>
      <w:r w:rsidRPr="002260A5">
        <w:rPr>
          <w:color w:val="000000" w:themeColor="text1"/>
          <w:sz w:val="16"/>
          <w:szCs w:val="16"/>
        </w:rPr>
        <w:t>пятилеток.</w:t>
      </w:r>
    </w:p>
    <w:p w14:paraId="1901B71B" w14:textId="62CB3685" w:rsidR="008A7706" w:rsidRPr="002260A5" w:rsidRDefault="008A7706" w:rsidP="001F5E07">
      <w:pPr>
        <w:jc w:val="both"/>
        <w:rPr>
          <w:color w:val="000000" w:themeColor="text1"/>
          <w:sz w:val="16"/>
          <w:szCs w:val="16"/>
        </w:rPr>
      </w:pPr>
      <w:r w:rsidRPr="002260A5">
        <w:rPr>
          <w:color w:val="000000" w:themeColor="text1"/>
          <w:sz w:val="16"/>
          <w:szCs w:val="16"/>
        </w:rPr>
        <w:t>Конструктивное усовершенствование и улучшение качества боевых машин, находящихся на производстве к началу III</w:t>
      </w:r>
      <w:r w:rsidR="00E62B39">
        <w:rPr>
          <w:color w:val="000000" w:themeColor="text1"/>
          <w:sz w:val="16"/>
          <w:szCs w:val="16"/>
        </w:rPr>
        <w:t xml:space="preserve"> </w:t>
      </w:r>
      <w:r w:rsidRPr="002260A5">
        <w:rPr>
          <w:color w:val="000000" w:themeColor="text1"/>
          <w:sz w:val="16"/>
          <w:szCs w:val="16"/>
        </w:rPr>
        <w:t>пятилетки</w:t>
      </w:r>
    </w:p>
    <w:p w14:paraId="71DA42F9" w14:textId="7FA20448" w:rsidR="008A7706" w:rsidRPr="002260A5" w:rsidRDefault="008A7706" w:rsidP="001F5E07">
      <w:pPr>
        <w:jc w:val="both"/>
        <w:rPr>
          <w:color w:val="000000" w:themeColor="text1"/>
          <w:sz w:val="16"/>
          <w:szCs w:val="16"/>
        </w:rPr>
      </w:pPr>
      <w:r w:rsidRPr="002260A5">
        <w:rPr>
          <w:color w:val="000000" w:themeColor="text1"/>
          <w:sz w:val="16"/>
          <w:szCs w:val="16"/>
        </w:rPr>
        <w:t>Конструктивное усовершенствование и улучшение качества боевых машин, находящихся на производстве, диктуется следующими основными соображениями: а)</w:t>
      </w:r>
      <w:r w:rsidR="00E62B39">
        <w:rPr>
          <w:color w:val="000000" w:themeColor="text1"/>
          <w:sz w:val="16"/>
          <w:szCs w:val="16"/>
        </w:rPr>
        <w:t xml:space="preserve"> </w:t>
      </w:r>
      <w:r w:rsidRPr="002260A5">
        <w:rPr>
          <w:color w:val="000000" w:themeColor="text1"/>
          <w:sz w:val="16"/>
          <w:szCs w:val="16"/>
        </w:rPr>
        <w:t>широкое внедрение автоматического оружия в армиях наших вероятных противников, б)</w:t>
      </w:r>
      <w:r w:rsidR="00E62B39">
        <w:rPr>
          <w:color w:val="000000" w:themeColor="text1"/>
          <w:sz w:val="16"/>
          <w:szCs w:val="16"/>
        </w:rPr>
        <w:t xml:space="preserve"> </w:t>
      </w:r>
      <w:r w:rsidRPr="002260A5">
        <w:rPr>
          <w:color w:val="000000" w:themeColor="text1"/>
          <w:sz w:val="16"/>
          <w:szCs w:val="16"/>
        </w:rPr>
        <w:t>создание новых средств в виде мощной, активной и пассивной противотанковой защиты; в)</w:t>
      </w:r>
      <w:r w:rsidR="00E62B39">
        <w:rPr>
          <w:color w:val="000000" w:themeColor="text1"/>
          <w:sz w:val="16"/>
          <w:szCs w:val="16"/>
        </w:rPr>
        <w:t xml:space="preserve"> </w:t>
      </w:r>
      <w:r w:rsidRPr="002260A5">
        <w:rPr>
          <w:color w:val="000000" w:themeColor="text1"/>
          <w:sz w:val="16"/>
          <w:szCs w:val="16"/>
        </w:rPr>
        <w:t>наличие в современных армиях элементов, обеспечивающих создание на кратчайший срок сильно укрепленных полос обороны.</w:t>
      </w:r>
    </w:p>
    <w:p w14:paraId="5D484530" w14:textId="77777777" w:rsidR="008A7706" w:rsidRPr="002260A5" w:rsidRDefault="008A7706" w:rsidP="001F5E07">
      <w:pPr>
        <w:jc w:val="both"/>
        <w:rPr>
          <w:color w:val="000000" w:themeColor="text1"/>
          <w:sz w:val="16"/>
          <w:szCs w:val="16"/>
        </w:rPr>
      </w:pPr>
      <w:r w:rsidRPr="002260A5">
        <w:rPr>
          <w:color w:val="000000" w:themeColor="text1"/>
          <w:sz w:val="16"/>
          <w:szCs w:val="16"/>
        </w:rPr>
        <w:t>Создание новых образцов боевых, специальных и вспомогательных машин</w:t>
      </w:r>
    </w:p>
    <w:p w14:paraId="389330A8" w14:textId="77777777" w:rsidR="008A7706" w:rsidRPr="002260A5" w:rsidRDefault="008A7706" w:rsidP="001F5E07">
      <w:pPr>
        <w:jc w:val="both"/>
        <w:rPr>
          <w:color w:val="000000" w:themeColor="text1"/>
          <w:sz w:val="16"/>
          <w:szCs w:val="16"/>
        </w:rPr>
      </w:pPr>
      <w:r w:rsidRPr="002260A5">
        <w:rPr>
          <w:color w:val="000000" w:themeColor="text1"/>
          <w:sz w:val="16"/>
          <w:szCs w:val="16"/>
        </w:rPr>
        <w:t>Работа по созданию новых образцов диктуется следующими основными положениями.</w:t>
      </w:r>
    </w:p>
    <w:p w14:paraId="01BE7E4B" w14:textId="77777777" w:rsidR="008A7706" w:rsidRPr="002260A5" w:rsidRDefault="008A7706" w:rsidP="001F5E07">
      <w:pPr>
        <w:jc w:val="both"/>
        <w:rPr>
          <w:color w:val="000000" w:themeColor="text1"/>
          <w:sz w:val="16"/>
          <w:szCs w:val="16"/>
        </w:rPr>
      </w:pPr>
      <w:r w:rsidRPr="002260A5">
        <w:rPr>
          <w:color w:val="000000" w:themeColor="text1"/>
          <w:sz w:val="16"/>
          <w:szCs w:val="16"/>
        </w:rPr>
        <w:t>1. Создание высших механизированных соединений вплоть до броневых армий, способных самостоятельно решать все задачи как на поле сражения, так и по всей оперативной глубине современного боевого фронта, требуют наличия обеспеченного тыла и надежной службы восстановления. Это положение ставит задачу сокращения числа типов боевых машин, из которых должны формироваться высшие механизированные соединения.</w:t>
      </w:r>
    </w:p>
    <w:p w14:paraId="03FFADE2" w14:textId="77777777" w:rsidR="008A7706" w:rsidRPr="002260A5" w:rsidRDefault="008A7706" w:rsidP="001F5E07">
      <w:pPr>
        <w:jc w:val="both"/>
        <w:rPr>
          <w:color w:val="000000" w:themeColor="text1"/>
          <w:sz w:val="16"/>
          <w:szCs w:val="16"/>
        </w:rPr>
      </w:pPr>
      <w:r w:rsidRPr="002260A5">
        <w:rPr>
          <w:color w:val="000000" w:themeColor="text1"/>
          <w:sz w:val="16"/>
          <w:szCs w:val="16"/>
        </w:rPr>
        <w:t>2. Все типы вспомогательных и специальных машин для механизированных соединений должны иметь гусеничный ход.</w:t>
      </w:r>
    </w:p>
    <w:p w14:paraId="02BE7825" w14:textId="77777777" w:rsidR="008A7706" w:rsidRPr="002260A5" w:rsidRDefault="008A7706" w:rsidP="001F5E07">
      <w:pPr>
        <w:jc w:val="both"/>
        <w:rPr>
          <w:color w:val="000000" w:themeColor="text1"/>
          <w:sz w:val="16"/>
          <w:szCs w:val="16"/>
        </w:rPr>
      </w:pPr>
      <w:r w:rsidRPr="002260A5">
        <w:rPr>
          <w:color w:val="000000" w:themeColor="text1"/>
          <w:sz w:val="16"/>
          <w:szCs w:val="16"/>
        </w:rPr>
        <w:t>3. Кроме того, все положения, указания для раздела усовершенствования машины, находящиеся на производстве, остаются в силе и для разработки и создания новых образцов боевых, специальных и вспомогательных машин.</w:t>
      </w:r>
    </w:p>
    <w:p w14:paraId="6013E105" w14:textId="77777777" w:rsidR="008A7706" w:rsidRPr="002260A5" w:rsidRDefault="008A7706" w:rsidP="001F5E07">
      <w:pPr>
        <w:jc w:val="both"/>
        <w:rPr>
          <w:color w:val="000000" w:themeColor="text1"/>
          <w:sz w:val="16"/>
          <w:szCs w:val="16"/>
        </w:rPr>
      </w:pPr>
      <w:r w:rsidRPr="002260A5">
        <w:rPr>
          <w:color w:val="000000" w:themeColor="text1"/>
          <w:sz w:val="16"/>
          <w:szCs w:val="16"/>
        </w:rPr>
        <w:t>Основное направление для модернизации, усовершенствования и создания новых образцов боевых машин</w:t>
      </w:r>
    </w:p>
    <w:p w14:paraId="75AC7999" w14:textId="77777777" w:rsidR="008A7706" w:rsidRPr="002260A5" w:rsidRDefault="008A7706" w:rsidP="001F5E07">
      <w:pPr>
        <w:jc w:val="both"/>
        <w:rPr>
          <w:color w:val="000000" w:themeColor="text1"/>
          <w:sz w:val="16"/>
          <w:szCs w:val="16"/>
        </w:rPr>
      </w:pPr>
      <w:r w:rsidRPr="002260A5">
        <w:rPr>
          <w:color w:val="000000" w:themeColor="text1"/>
          <w:sz w:val="16"/>
          <w:szCs w:val="16"/>
        </w:rPr>
        <w:t>1. Повышение огневой мощи боевых машин. В связи с этим ставится задача вооружения боевых машин крупнокалиберными сверхскорострельными пулеметами и автоматическими артиллерийскими системами.</w:t>
      </w:r>
    </w:p>
    <w:p w14:paraId="74C1EB66" w14:textId="483AB44F" w:rsidR="008A7706" w:rsidRPr="002260A5" w:rsidRDefault="008A7706" w:rsidP="001F5E07">
      <w:pPr>
        <w:jc w:val="both"/>
        <w:rPr>
          <w:color w:val="000000" w:themeColor="text1"/>
          <w:sz w:val="16"/>
          <w:szCs w:val="16"/>
        </w:rPr>
      </w:pPr>
      <w:r w:rsidRPr="002260A5">
        <w:rPr>
          <w:color w:val="000000" w:themeColor="text1"/>
          <w:sz w:val="16"/>
          <w:szCs w:val="16"/>
        </w:rPr>
        <w:t>2. Повышение действительности огня боевых машин. В связи с этим ставится задача</w:t>
      </w:r>
      <w:r w:rsidR="00E62B39">
        <w:rPr>
          <w:color w:val="000000" w:themeColor="text1"/>
          <w:sz w:val="16"/>
          <w:szCs w:val="16"/>
        </w:rPr>
        <w:t xml:space="preserve"> </w:t>
      </w:r>
      <w:r w:rsidRPr="002260A5">
        <w:rPr>
          <w:color w:val="000000" w:themeColor="text1"/>
          <w:sz w:val="16"/>
          <w:szCs w:val="16"/>
        </w:rPr>
        <w:t>— оснащение боевых машин приборами для автоматической стрельбы и управления огнем и наблюдения.</w:t>
      </w:r>
    </w:p>
    <w:p w14:paraId="4E709BF8" w14:textId="2B1A6965" w:rsidR="008A7706" w:rsidRPr="002260A5" w:rsidRDefault="008A7706" w:rsidP="001F5E07">
      <w:pPr>
        <w:jc w:val="both"/>
        <w:rPr>
          <w:color w:val="000000" w:themeColor="text1"/>
          <w:sz w:val="16"/>
          <w:szCs w:val="16"/>
        </w:rPr>
      </w:pPr>
      <w:r w:rsidRPr="002260A5">
        <w:rPr>
          <w:color w:val="000000" w:themeColor="text1"/>
          <w:sz w:val="16"/>
          <w:szCs w:val="16"/>
        </w:rPr>
        <w:t>3. Усиление пассивной броневой защиты как путем увеличения стойкости брони, так и путем изменения конструкции корпусов (применение наклонных листов, конусных башен и</w:t>
      </w:r>
      <w:r w:rsidR="00E62B39">
        <w:rPr>
          <w:color w:val="000000" w:themeColor="text1"/>
          <w:sz w:val="16"/>
          <w:szCs w:val="16"/>
        </w:rPr>
        <w:t xml:space="preserve"> </w:t>
      </w:r>
      <w:r w:rsidRPr="002260A5">
        <w:rPr>
          <w:color w:val="000000" w:themeColor="text1"/>
          <w:sz w:val="16"/>
          <w:szCs w:val="16"/>
        </w:rPr>
        <w:t>т.</w:t>
      </w:r>
      <w:r w:rsidR="00E62B39">
        <w:rPr>
          <w:color w:val="000000" w:themeColor="text1"/>
          <w:sz w:val="16"/>
          <w:szCs w:val="16"/>
        </w:rPr>
        <w:t xml:space="preserve"> </w:t>
      </w:r>
      <w:r w:rsidRPr="002260A5">
        <w:rPr>
          <w:color w:val="000000" w:themeColor="text1"/>
          <w:sz w:val="16"/>
          <w:szCs w:val="16"/>
        </w:rPr>
        <w:t>п.).</w:t>
      </w:r>
    </w:p>
    <w:p w14:paraId="511C52EF" w14:textId="77777777" w:rsidR="008A7706" w:rsidRPr="002260A5" w:rsidRDefault="008A7706" w:rsidP="001F5E07">
      <w:pPr>
        <w:jc w:val="both"/>
        <w:rPr>
          <w:color w:val="000000" w:themeColor="text1"/>
          <w:sz w:val="16"/>
          <w:szCs w:val="16"/>
        </w:rPr>
      </w:pPr>
      <w:r w:rsidRPr="002260A5">
        <w:rPr>
          <w:color w:val="000000" w:themeColor="text1"/>
          <w:sz w:val="16"/>
          <w:szCs w:val="16"/>
        </w:rPr>
        <w:t>4. Дальнейшее внедрение дизелей для боевых машин с задачей уменьшения веса и габарита, сокращение расхода топлива, обеспечивающего увеличение большего радиуса действия и дальнобойности.</w:t>
      </w:r>
    </w:p>
    <w:p w14:paraId="46A66C7F" w14:textId="77777777" w:rsidR="008A7706" w:rsidRPr="002260A5" w:rsidRDefault="008A7706" w:rsidP="001F5E07">
      <w:pPr>
        <w:jc w:val="both"/>
        <w:rPr>
          <w:color w:val="000000" w:themeColor="text1"/>
          <w:sz w:val="16"/>
          <w:szCs w:val="16"/>
        </w:rPr>
      </w:pPr>
      <w:r w:rsidRPr="002260A5">
        <w:rPr>
          <w:color w:val="000000" w:themeColor="text1"/>
          <w:sz w:val="16"/>
          <w:szCs w:val="16"/>
        </w:rPr>
        <w:t>5. Исходя из требований оперативного размаха действий механизированных соединений, все основные типы машин в механизированных соединениях должны иметь колесно-гусеничный ход.</w:t>
      </w:r>
    </w:p>
    <w:p w14:paraId="799D1D86" w14:textId="77777777" w:rsidR="008A7706" w:rsidRPr="002260A5" w:rsidRDefault="008A7706" w:rsidP="001F5E07">
      <w:pPr>
        <w:jc w:val="both"/>
        <w:rPr>
          <w:color w:val="000000" w:themeColor="text1"/>
          <w:sz w:val="16"/>
          <w:szCs w:val="16"/>
        </w:rPr>
      </w:pPr>
      <w:r w:rsidRPr="002260A5">
        <w:rPr>
          <w:color w:val="000000" w:themeColor="text1"/>
          <w:sz w:val="16"/>
          <w:szCs w:val="16"/>
        </w:rPr>
        <w:t>6. Оснащение боевых машин приборами для автоматизации вождения в тумане, в дымовой завесе, ночью по заданному курсу.</w:t>
      </w:r>
    </w:p>
    <w:p w14:paraId="1B829245" w14:textId="77777777" w:rsidR="008A7706" w:rsidRPr="002260A5" w:rsidRDefault="008A7706" w:rsidP="001F5E07">
      <w:pPr>
        <w:jc w:val="both"/>
        <w:rPr>
          <w:color w:val="000000" w:themeColor="text1"/>
          <w:sz w:val="16"/>
          <w:szCs w:val="16"/>
        </w:rPr>
      </w:pPr>
      <w:r w:rsidRPr="002260A5">
        <w:rPr>
          <w:color w:val="000000" w:themeColor="text1"/>
          <w:sz w:val="16"/>
          <w:szCs w:val="16"/>
        </w:rPr>
        <w:t>7. Оснащение боевых машин приборами для облегчения вождения (автоматическое переключение скоростей, пультовое управление).</w:t>
      </w:r>
    </w:p>
    <w:p w14:paraId="7B322CD1" w14:textId="77777777" w:rsidR="008A7706" w:rsidRPr="002260A5" w:rsidRDefault="008A7706" w:rsidP="001F5E07">
      <w:pPr>
        <w:jc w:val="both"/>
        <w:rPr>
          <w:color w:val="000000" w:themeColor="text1"/>
          <w:sz w:val="16"/>
          <w:szCs w:val="16"/>
        </w:rPr>
      </w:pPr>
      <w:r w:rsidRPr="002260A5">
        <w:rPr>
          <w:color w:val="000000" w:themeColor="text1"/>
          <w:sz w:val="16"/>
          <w:szCs w:val="16"/>
        </w:rPr>
        <w:t>8. Разработка и оснащение приспособлениями для движения под водой всех типов боевых машин механизированных соединений.</w:t>
      </w:r>
    </w:p>
    <w:p w14:paraId="4EEE4044" w14:textId="5D3DF452" w:rsidR="008A7706" w:rsidRPr="002260A5" w:rsidRDefault="008A7706" w:rsidP="001F5E07">
      <w:pPr>
        <w:jc w:val="both"/>
        <w:rPr>
          <w:color w:val="000000" w:themeColor="text1"/>
          <w:sz w:val="16"/>
          <w:szCs w:val="16"/>
        </w:rPr>
      </w:pPr>
      <w:r w:rsidRPr="002260A5">
        <w:rPr>
          <w:color w:val="000000" w:themeColor="text1"/>
          <w:sz w:val="16"/>
          <w:szCs w:val="16"/>
        </w:rPr>
        <w:t>9. Увеличение прочности боевых машин, обеспечивающей: а)</w:t>
      </w:r>
      <w:r w:rsidR="00E62B39">
        <w:rPr>
          <w:color w:val="000000" w:themeColor="text1"/>
          <w:sz w:val="16"/>
          <w:szCs w:val="16"/>
        </w:rPr>
        <w:t xml:space="preserve"> </w:t>
      </w:r>
      <w:r w:rsidRPr="002260A5">
        <w:rPr>
          <w:color w:val="000000" w:themeColor="text1"/>
          <w:sz w:val="16"/>
          <w:szCs w:val="16"/>
        </w:rPr>
        <w:t>надежное преодоление противотанковых препятствий на больших скоростях движения; б)</w:t>
      </w:r>
      <w:r w:rsidR="00E62B39">
        <w:rPr>
          <w:color w:val="000000" w:themeColor="text1"/>
          <w:sz w:val="16"/>
          <w:szCs w:val="16"/>
        </w:rPr>
        <w:t xml:space="preserve"> </w:t>
      </w:r>
      <w:r w:rsidRPr="002260A5">
        <w:rPr>
          <w:color w:val="000000" w:themeColor="text1"/>
          <w:sz w:val="16"/>
          <w:szCs w:val="16"/>
        </w:rPr>
        <w:t>надежную эксплуатацию на 5</w:t>
      </w:r>
      <w:r w:rsidRPr="002260A5">
        <w:rPr>
          <w:color w:val="000000" w:themeColor="text1"/>
          <w:sz w:val="16"/>
          <w:szCs w:val="16"/>
        </w:rPr>
        <w:noBreakHyphen/>
        <w:t>6</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км. Повышение прочности боевых машин вызывается также требованием сокращения тылов.</w:t>
      </w:r>
    </w:p>
    <w:p w14:paraId="252451BD" w14:textId="77777777" w:rsidR="008A7706" w:rsidRPr="002260A5" w:rsidRDefault="008A7706" w:rsidP="001F5E07">
      <w:pPr>
        <w:jc w:val="both"/>
        <w:rPr>
          <w:color w:val="000000" w:themeColor="text1"/>
          <w:sz w:val="16"/>
          <w:szCs w:val="16"/>
        </w:rPr>
      </w:pPr>
      <w:r w:rsidRPr="002260A5">
        <w:rPr>
          <w:color w:val="000000" w:themeColor="text1"/>
          <w:sz w:val="16"/>
          <w:szCs w:val="16"/>
        </w:rPr>
        <w:t>10. Разработка вопроса герметизации танка, решающей одновременно задачи противохимической защиты и подводного хождения.</w:t>
      </w:r>
    </w:p>
    <w:p w14:paraId="7D607BC0" w14:textId="31ED12D3" w:rsidR="008A7706" w:rsidRPr="002260A5" w:rsidRDefault="008A7706" w:rsidP="001F5E07">
      <w:pPr>
        <w:jc w:val="both"/>
        <w:rPr>
          <w:color w:val="000000" w:themeColor="text1"/>
          <w:sz w:val="16"/>
          <w:szCs w:val="16"/>
        </w:rPr>
      </w:pPr>
      <w:r w:rsidRPr="002260A5">
        <w:rPr>
          <w:color w:val="000000" w:themeColor="text1"/>
          <w:sz w:val="16"/>
          <w:szCs w:val="16"/>
        </w:rPr>
        <w:t>11. Оснащение боевых машин средствами для обеспечения надежной эксплуатации при низких температурах до -50</w:t>
      </w:r>
      <w:r w:rsidR="00E62B39">
        <w:rPr>
          <w:color w:val="000000" w:themeColor="text1"/>
          <w:sz w:val="16"/>
          <w:szCs w:val="16"/>
        </w:rPr>
        <w:t xml:space="preserve"> </w:t>
      </w:r>
      <w:r w:rsidRPr="002260A5">
        <w:rPr>
          <w:color w:val="000000" w:themeColor="text1"/>
          <w:sz w:val="16"/>
          <w:szCs w:val="16"/>
        </w:rPr>
        <w:t>°С.</w:t>
      </w:r>
    </w:p>
    <w:p w14:paraId="79786883" w14:textId="77777777" w:rsidR="008A7706" w:rsidRPr="002260A5" w:rsidRDefault="008A7706" w:rsidP="001F5E07">
      <w:pPr>
        <w:jc w:val="both"/>
        <w:rPr>
          <w:color w:val="000000" w:themeColor="text1"/>
          <w:sz w:val="16"/>
          <w:szCs w:val="16"/>
        </w:rPr>
      </w:pPr>
      <w:r w:rsidRPr="002260A5">
        <w:rPr>
          <w:color w:val="000000" w:themeColor="text1"/>
          <w:sz w:val="16"/>
          <w:szCs w:val="16"/>
        </w:rPr>
        <w:t>12. Увеличение проходимости боевых машин в любых условиях грунта (горно-лесистый район, болота).</w:t>
      </w:r>
    </w:p>
    <w:p w14:paraId="1B4E5BDC" w14:textId="77777777" w:rsidR="008A7706" w:rsidRPr="002260A5" w:rsidRDefault="008A7706" w:rsidP="001F5E07">
      <w:pPr>
        <w:jc w:val="both"/>
        <w:rPr>
          <w:color w:val="000000" w:themeColor="text1"/>
          <w:sz w:val="16"/>
          <w:szCs w:val="16"/>
        </w:rPr>
      </w:pPr>
      <w:r w:rsidRPr="002260A5">
        <w:rPr>
          <w:color w:val="000000" w:themeColor="text1"/>
          <w:sz w:val="16"/>
          <w:szCs w:val="16"/>
        </w:rPr>
        <w:t>13. Удобное размещение водителей, экипажей в танке, обеспечивающее надежное безопасное преодоление препятствий на больших скоростях движения.</w:t>
      </w:r>
    </w:p>
    <w:p w14:paraId="2826BA8D" w14:textId="77777777" w:rsidR="008A7706" w:rsidRPr="002260A5" w:rsidRDefault="008A7706" w:rsidP="001F5E07">
      <w:pPr>
        <w:jc w:val="both"/>
        <w:rPr>
          <w:color w:val="000000" w:themeColor="text1"/>
          <w:sz w:val="16"/>
          <w:szCs w:val="16"/>
        </w:rPr>
      </w:pPr>
      <w:r w:rsidRPr="002260A5">
        <w:rPr>
          <w:color w:val="000000" w:themeColor="text1"/>
          <w:sz w:val="16"/>
          <w:szCs w:val="16"/>
        </w:rPr>
        <w:t>14. Конструкция боевых машин и качество должны быть рассчитаны на среднего и ниже среднего танкиста.</w:t>
      </w:r>
    </w:p>
    <w:p w14:paraId="70CF6C77" w14:textId="3C0B875E" w:rsidR="008A7706" w:rsidRPr="002260A5" w:rsidRDefault="008A7706" w:rsidP="001F5E07">
      <w:pPr>
        <w:jc w:val="both"/>
        <w:rPr>
          <w:color w:val="000000" w:themeColor="text1"/>
          <w:sz w:val="16"/>
          <w:szCs w:val="16"/>
        </w:rPr>
      </w:pPr>
      <w:r w:rsidRPr="002260A5">
        <w:rPr>
          <w:color w:val="000000" w:themeColor="text1"/>
          <w:sz w:val="16"/>
          <w:szCs w:val="16"/>
        </w:rPr>
        <w:t>Типы боевых машин, подлежащих разработке в III</w:t>
      </w:r>
      <w:r w:rsidR="00E62B39">
        <w:rPr>
          <w:color w:val="000000" w:themeColor="text1"/>
          <w:sz w:val="16"/>
          <w:szCs w:val="16"/>
        </w:rPr>
        <w:t xml:space="preserve"> </w:t>
      </w:r>
      <w:r w:rsidRPr="002260A5">
        <w:rPr>
          <w:color w:val="000000" w:themeColor="text1"/>
          <w:sz w:val="16"/>
          <w:szCs w:val="16"/>
        </w:rPr>
        <w:t>пятилетке</w:t>
      </w:r>
    </w:p>
    <w:p w14:paraId="608108BD" w14:textId="38816476" w:rsidR="008A7706" w:rsidRPr="002260A5" w:rsidRDefault="008A7706" w:rsidP="001F5E07">
      <w:pPr>
        <w:jc w:val="both"/>
        <w:rPr>
          <w:color w:val="000000" w:themeColor="text1"/>
          <w:sz w:val="16"/>
          <w:szCs w:val="16"/>
        </w:rPr>
      </w:pPr>
      <w:r w:rsidRPr="002260A5">
        <w:rPr>
          <w:color w:val="000000" w:themeColor="text1"/>
          <w:sz w:val="16"/>
          <w:szCs w:val="16"/>
        </w:rPr>
        <w:t>Исходя из основной задачи</w:t>
      </w:r>
      <w:r w:rsidR="00E62B39">
        <w:rPr>
          <w:color w:val="000000" w:themeColor="text1"/>
          <w:sz w:val="16"/>
          <w:szCs w:val="16"/>
        </w:rPr>
        <w:t xml:space="preserve"> </w:t>
      </w:r>
      <w:r w:rsidRPr="002260A5">
        <w:rPr>
          <w:color w:val="000000" w:themeColor="text1"/>
          <w:sz w:val="16"/>
          <w:szCs w:val="16"/>
        </w:rPr>
        <w:t>— сокращения числа типов боевых машин, требований увеличения прочности, обеспечивающей сокращение тылов, в III</w:t>
      </w:r>
      <w:r w:rsidR="00E62B39">
        <w:rPr>
          <w:color w:val="000000" w:themeColor="text1"/>
          <w:sz w:val="16"/>
          <w:szCs w:val="16"/>
        </w:rPr>
        <w:t xml:space="preserve"> </w:t>
      </w:r>
      <w:r w:rsidRPr="002260A5">
        <w:rPr>
          <w:color w:val="000000" w:themeColor="text1"/>
          <w:sz w:val="16"/>
          <w:szCs w:val="16"/>
        </w:rPr>
        <w:t>пятилетке должны быть разработаны следующие типы боевых машин.</w:t>
      </w:r>
    </w:p>
    <w:p w14:paraId="51393012" w14:textId="7A544608" w:rsidR="008A7706" w:rsidRPr="002260A5" w:rsidRDefault="008A7706" w:rsidP="001F5E07">
      <w:pPr>
        <w:jc w:val="both"/>
        <w:rPr>
          <w:color w:val="000000" w:themeColor="text1"/>
          <w:sz w:val="16"/>
          <w:szCs w:val="16"/>
        </w:rPr>
      </w:pPr>
      <w:r w:rsidRPr="002260A5">
        <w:rPr>
          <w:color w:val="000000" w:themeColor="text1"/>
          <w:sz w:val="16"/>
          <w:szCs w:val="16"/>
        </w:rPr>
        <w:t>1. Единый тип разведывательного танка</w:t>
      </w:r>
      <w:r w:rsidR="00E62B39">
        <w:rPr>
          <w:color w:val="000000" w:themeColor="text1"/>
          <w:sz w:val="16"/>
          <w:szCs w:val="16"/>
        </w:rPr>
        <w:t xml:space="preserve"> </w:t>
      </w:r>
      <w:r w:rsidRPr="002260A5">
        <w:rPr>
          <w:color w:val="000000" w:themeColor="text1"/>
          <w:sz w:val="16"/>
          <w:szCs w:val="16"/>
        </w:rPr>
        <w:t>— быстроходный, колесно-гусеничный, плавающий.</w:t>
      </w:r>
    </w:p>
    <w:p w14:paraId="19F61495" w14:textId="77777777" w:rsidR="008A7706" w:rsidRPr="002260A5" w:rsidRDefault="008A7706" w:rsidP="001F5E07">
      <w:pPr>
        <w:jc w:val="both"/>
        <w:rPr>
          <w:color w:val="000000" w:themeColor="text1"/>
          <w:sz w:val="16"/>
          <w:szCs w:val="16"/>
        </w:rPr>
      </w:pPr>
      <w:r w:rsidRPr="002260A5">
        <w:rPr>
          <w:color w:val="000000" w:themeColor="text1"/>
          <w:sz w:val="16"/>
          <w:szCs w:val="16"/>
        </w:rPr>
        <w:t>2. Единый тип оперативно-общевойскового танка:</w:t>
      </w:r>
    </w:p>
    <w:p w14:paraId="10805D24" w14:textId="0706938C" w:rsidR="008A7706" w:rsidRPr="002260A5" w:rsidRDefault="008A7706" w:rsidP="001F5E07">
      <w:pPr>
        <w:jc w:val="both"/>
        <w:rPr>
          <w:color w:val="000000" w:themeColor="text1"/>
          <w:sz w:val="16"/>
          <w:szCs w:val="16"/>
        </w:rPr>
      </w:pPr>
      <w:r w:rsidRPr="002260A5">
        <w:rPr>
          <w:color w:val="000000" w:themeColor="text1"/>
          <w:sz w:val="16"/>
          <w:szCs w:val="16"/>
        </w:rPr>
        <w:t>а)</w:t>
      </w:r>
      <w:r w:rsidR="00E62B39">
        <w:rPr>
          <w:color w:val="000000" w:themeColor="text1"/>
          <w:sz w:val="16"/>
          <w:szCs w:val="16"/>
        </w:rPr>
        <w:t xml:space="preserve"> </w:t>
      </w:r>
      <w:r w:rsidRPr="002260A5">
        <w:rPr>
          <w:color w:val="000000" w:themeColor="text1"/>
          <w:sz w:val="16"/>
          <w:szCs w:val="16"/>
        </w:rPr>
        <w:t>оперативный, колесно-гусеничный, быстроходный;</w:t>
      </w:r>
    </w:p>
    <w:p w14:paraId="2781ECB8" w14:textId="7FC68DD6" w:rsidR="008A7706" w:rsidRPr="002260A5" w:rsidRDefault="008A7706" w:rsidP="001F5E07">
      <w:pPr>
        <w:jc w:val="both"/>
        <w:rPr>
          <w:color w:val="000000" w:themeColor="text1"/>
          <w:sz w:val="16"/>
          <w:szCs w:val="16"/>
        </w:rPr>
      </w:pPr>
      <w:r w:rsidRPr="002260A5">
        <w:rPr>
          <w:color w:val="000000" w:themeColor="text1"/>
          <w:sz w:val="16"/>
          <w:szCs w:val="16"/>
        </w:rPr>
        <w:t>б) общевойсковой</w:t>
      </w:r>
      <w:r w:rsidR="00E62B39">
        <w:rPr>
          <w:color w:val="000000" w:themeColor="text1"/>
          <w:sz w:val="16"/>
          <w:szCs w:val="16"/>
        </w:rPr>
        <w:t xml:space="preserve"> </w:t>
      </w:r>
      <w:r w:rsidRPr="002260A5">
        <w:rPr>
          <w:color w:val="000000" w:themeColor="text1"/>
          <w:sz w:val="16"/>
          <w:szCs w:val="16"/>
        </w:rPr>
        <w:t>— гусеничный на базе агрегатов оперативного танка с утолщенной броней корпуса;</w:t>
      </w:r>
    </w:p>
    <w:p w14:paraId="3E6322FD" w14:textId="77777777" w:rsidR="008A7706" w:rsidRPr="002260A5" w:rsidRDefault="008A7706" w:rsidP="001F5E07">
      <w:pPr>
        <w:jc w:val="both"/>
        <w:rPr>
          <w:color w:val="000000" w:themeColor="text1"/>
          <w:sz w:val="16"/>
          <w:szCs w:val="16"/>
        </w:rPr>
      </w:pPr>
      <w:r w:rsidRPr="002260A5">
        <w:rPr>
          <w:color w:val="000000" w:themeColor="text1"/>
          <w:sz w:val="16"/>
          <w:szCs w:val="16"/>
        </w:rPr>
        <w:t>в) единый тип танка прорыва с мощной броней, с сильным вооружением на гусеничном ходу.</w:t>
      </w:r>
    </w:p>
    <w:p w14:paraId="7C421D12" w14:textId="17104EA0" w:rsidR="008A7706" w:rsidRPr="002260A5" w:rsidRDefault="008A7706" w:rsidP="001F5E07">
      <w:pPr>
        <w:jc w:val="both"/>
        <w:rPr>
          <w:color w:val="000000" w:themeColor="text1"/>
          <w:sz w:val="16"/>
          <w:szCs w:val="16"/>
        </w:rPr>
      </w:pPr>
      <w:r w:rsidRPr="002260A5">
        <w:rPr>
          <w:color w:val="000000" w:themeColor="text1"/>
          <w:sz w:val="16"/>
          <w:szCs w:val="16"/>
        </w:rPr>
        <w:t>РГВА. Ф. 31811. Оп.</w:t>
      </w:r>
      <w:r w:rsidR="00E62B39">
        <w:rPr>
          <w:color w:val="000000" w:themeColor="text1"/>
          <w:sz w:val="16"/>
          <w:szCs w:val="16"/>
        </w:rPr>
        <w:t xml:space="preserve"> </w:t>
      </w:r>
      <w:r w:rsidRPr="002260A5">
        <w:rPr>
          <w:color w:val="000000" w:themeColor="text1"/>
          <w:sz w:val="16"/>
          <w:szCs w:val="16"/>
        </w:rPr>
        <w:t>3. Д.</w:t>
      </w:r>
      <w:r w:rsidR="00E62B39">
        <w:rPr>
          <w:color w:val="000000" w:themeColor="text1"/>
          <w:sz w:val="16"/>
          <w:szCs w:val="16"/>
        </w:rPr>
        <w:t xml:space="preserve"> </w:t>
      </w:r>
      <w:r w:rsidRPr="002260A5">
        <w:rPr>
          <w:color w:val="000000" w:themeColor="text1"/>
          <w:sz w:val="16"/>
          <w:szCs w:val="16"/>
        </w:rPr>
        <w:t>400. Л.</w:t>
      </w:r>
      <w:r w:rsidR="00E62B39">
        <w:rPr>
          <w:color w:val="000000" w:themeColor="text1"/>
          <w:sz w:val="16"/>
          <w:szCs w:val="16"/>
        </w:rPr>
        <w:t xml:space="preserve"> </w:t>
      </w:r>
      <w:r w:rsidRPr="002260A5">
        <w:rPr>
          <w:color w:val="000000" w:themeColor="text1"/>
          <w:sz w:val="16"/>
          <w:szCs w:val="16"/>
        </w:rPr>
        <w:t>79-81</w:t>
      </w:r>
      <w:r w:rsidR="00E62B39">
        <w:rPr>
          <w:color w:val="000000" w:themeColor="text1"/>
          <w:sz w:val="16"/>
          <w:szCs w:val="16"/>
        </w:rPr>
        <w:t xml:space="preserve"> </w:t>
      </w:r>
      <w:r w:rsidRPr="002260A5">
        <w:rPr>
          <w:color w:val="000000" w:themeColor="text1"/>
          <w:sz w:val="16"/>
          <w:szCs w:val="16"/>
        </w:rPr>
        <w:t>об. Заверенная копия (17802).</w:t>
      </w:r>
    </w:p>
    <w:p w14:paraId="0F624197" w14:textId="77777777" w:rsidR="008A7706" w:rsidRPr="002260A5" w:rsidRDefault="008A7706" w:rsidP="001F5E07">
      <w:pPr>
        <w:jc w:val="both"/>
        <w:rPr>
          <w:color w:val="000000" w:themeColor="text1"/>
          <w:sz w:val="16"/>
          <w:szCs w:val="16"/>
        </w:rPr>
      </w:pPr>
    </w:p>
    <w:p w14:paraId="477AEFA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15 декабря 1938 года вышло Постановление СНК о передаче помещения завода № 171 в ГСПИ № 7 НКВ (9167).</w:t>
      </w:r>
    </w:p>
    <w:p w14:paraId="5249DE6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05C7FB9" w14:textId="5087819D" w:rsidR="00187390" w:rsidRDefault="00187390"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lastRenderedPageBreak/>
        <w:t>Армия:</w:t>
      </w:r>
    </w:p>
    <w:p w14:paraId="36398B68" w14:textId="77777777" w:rsidR="00187390" w:rsidRDefault="00187390" w:rsidP="001F5E07">
      <w:pPr>
        <w:numPr>
          <w:ilvl w:val="12"/>
          <w:numId w:val="0"/>
        </w:numPr>
        <w:autoSpaceDE w:val="0"/>
        <w:autoSpaceDN w:val="0"/>
        <w:adjustRightInd w:val="0"/>
        <w:jc w:val="both"/>
        <w:rPr>
          <w:i/>
          <w:iCs/>
          <w:color w:val="000000" w:themeColor="text1"/>
          <w:sz w:val="16"/>
          <w:szCs w:val="16"/>
        </w:rPr>
      </w:pPr>
    </w:p>
    <w:p w14:paraId="58A5DF2F" w14:textId="77777777" w:rsidR="00187390" w:rsidRPr="00E77D24" w:rsidRDefault="00187390" w:rsidP="00187390">
      <w:pPr>
        <w:jc w:val="both"/>
        <w:rPr>
          <w:color w:val="0070C0"/>
          <w:sz w:val="16"/>
          <w:szCs w:val="16"/>
        </w:rPr>
      </w:pPr>
      <w:r w:rsidRPr="00E77D24">
        <w:rPr>
          <w:color w:val="0070C0"/>
          <w:sz w:val="16"/>
          <w:szCs w:val="16"/>
        </w:rPr>
        <w:t>15 декабря 1938 г. в строю Республикан</w:t>
      </w:r>
      <w:r w:rsidRPr="00E77D24">
        <w:rPr>
          <w:color w:val="0070C0"/>
          <w:sz w:val="16"/>
          <w:szCs w:val="16"/>
        </w:rPr>
        <w:softHyphen/>
        <w:t>ских ВВС находилось 40 И-16 и 15 в ремонте (23395).</w:t>
      </w:r>
    </w:p>
    <w:p w14:paraId="6E6FF612" w14:textId="77777777" w:rsidR="00187390" w:rsidRPr="00E77D24" w:rsidRDefault="00187390" w:rsidP="00187390">
      <w:pPr>
        <w:jc w:val="both"/>
        <w:rPr>
          <w:color w:val="0070C0"/>
          <w:sz w:val="16"/>
          <w:szCs w:val="16"/>
        </w:rPr>
      </w:pPr>
    </w:p>
    <w:p w14:paraId="76E5B004" w14:textId="579CD238" w:rsidR="006303D5"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649E75CC" w14:textId="77777777" w:rsidR="006303D5" w:rsidRPr="002260A5" w:rsidRDefault="006303D5" w:rsidP="001F5E07">
      <w:pPr>
        <w:numPr>
          <w:ilvl w:val="12"/>
          <w:numId w:val="0"/>
        </w:numPr>
        <w:autoSpaceDE w:val="0"/>
        <w:autoSpaceDN w:val="0"/>
        <w:adjustRightInd w:val="0"/>
        <w:jc w:val="both"/>
        <w:rPr>
          <w:iCs/>
          <w:color w:val="000000" w:themeColor="text1"/>
          <w:sz w:val="16"/>
          <w:szCs w:val="16"/>
        </w:rPr>
      </w:pPr>
    </w:p>
    <w:p w14:paraId="2E1A0620" w14:textId="77777777" w:rsidR="006303D5" w:rsidRPr="002260A5" w:rsidRDefault="006303D5" w:rsidP="001F5E07">
      <w:pPr>
        <w:numPr>
          <w:ilvl w:val="12"/>
          <w:numId w:val="0"/>
        </w:numPr>
        <w:autoSpaceDE w:val="0"/>
        <w:autoSpaceDN w:val="0"/>
        <w:adjustRightInd w:val="0"/>
        <w:jc w:val="both"/>
        <w:rPr>
          <w:iCs/>
          <w:color w:val="000000" w:themeColor="text1"/>
          <w:sz w:val="16"/>
          <w:szCs w:val="16"/>
        </w:rPr>
      </w:pPr>
      <w:r w:rsidRPr="002260A5">
        <w:rPr>
          <w:bCs/>
          <w:color w:val="000000" w:themeColor="text1"/>
          <w:sz w:val="16"/>
          <w:szCs w:val="16"/>
        </w:rPr>
        <w:t xml:space="preserve">15 декабря 1938, «Правда» в разделе </w:t>
      </w:r>
      <w:r w:rsidRPr="002260A5">
        <w:rPr>
          <w:color w:val="000000" w:themeColor="text1"/>
          <w:sz w:val="16"/>
          <w:szCs w:val="16"/>
        </w:rPr>
        <w:t>«Письма трудящихся» уверяют, что «закон об отпусках по беременности утверждался много лет назад» и «устарел» (т.е. даёт слишком большой декретный отпуск до и после рождения ребёнка). Вскоре закон был «обновлён»: отпуск сведён к 35 дням до и 28 дням после родов (17345).</w:t>
      </w:r>
    </w:p>
    <w:p w14:paraId="3769CC7F" w14:textId="77777777" w:rsidR="006303D5" w:rsidRPr="002260A5" w:rsidRDefault="006303D5" w:rsidP="001F5E07">
      <w:pPr>
        <w:numPr>
          <w:ilvl w:val="12"/>
          <w:numId w:val="0"/>
        </w:numPr>
        <w:autoSpaceDE w:val="0"/>
        <w:autoSpaceDN w:val="0"/>
        <w:adjustRightInd w:val="0"/>
        <w:jc w:val="both"/>
        <w:rPr>
          <w:iCs/>
          <w:color w:val="000000" w:themeColor="text1"/>
          <w:sz w:val="16"/>
          <w:szCs w:val="16"/>
        </w:rPr>
      </w:pPr>
    </w:p>
    <w:p w14:paraId="70D6F9E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23EF87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4CF32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15 и 23 декабря 1938. Из протокола заседания Политбюро N 66, особая папка, 1938 г.</w:t>
      </w:r>
    </w:p>
    <w:p w14:paraId="5BC096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065BE6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Утвердить список предметов вооружения, проданных в кредит Испании на общую сумму 55 359 660 долларов (пятьдесят пять миллионов триста пятьдесят девять тысяч шестьсот шестьдесят долларов) (11652).</w:t>
      </w:r>
    </w:p>
    <w:p w14:paraId="0EB508CD" w14:textId="77777777" w:rsidR="004B0DF9" w:rsidRPr="002260A5" w:rsidRDefault="004B0DF9" w:rsidP="001F5E07">
      <w:pPr>
        <w:autoSpaceDE w:val="0"/>
        <w:autoSpaceDN w:val="0"/>
        <w:adjustRightInd w:val="0"/>
        <w:jc w:val="both"/>
        <w:rPr>
          <w:color w:val="000000" w:themeColor="text1"/>
          <w:sz w:val="16"/>
          <w:szCs w:val="16"/>
        </w:rPr>
      </w:pPr>
    </w:p>
    <w:p w14:paraId="521F69C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A28DD5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BF3BDA" w14:textId="77777777" w:rsidR="00F431EB" w:rsidRPr="002260A5" w:rsidRDefault="00F431EB" w:rsidP="001F5E07">
      <w:pPr>
        <w:jc w:val="both"/>
        <w:rPr>
          <w:color w:val="000000" w:themeColor="text1"/>
          <w:sz w:val="16"/>
          <w:szCs w:val="16"/>
        </w:rPr>
      </w:pPr>
      <w:r w:rsidRPr="002260A5">
        <w:rPr>
          <w:bCs/>
          <w:color w:val="000000" w:themeColor="text1"/>
          <w:sz w:val="16"/>
          <w:szCs w:val="16"/>
        </w:rPr>
        <w:t>15 декабря</w:t>
      </w:r>
      <w:r w:rsidRPr="002260A5">
        <w:rPr>
          <w:color w:val="000000" w:themeColor="text1"/>
          <w:sz w:val="16"/>
          <w:szCs w:val="16"/>
        </w:rPr>
        <w:t xml:space="preserve"> в 1938 году первый полёт французского истребителя «MB.152», пилот Р.Бланк (14861).</w:t>
      </w:r>
    </w:p>
    <w:p w14:paraId="3F67E25A" w14:textId="77777777" w:rsidR="00F431EB" w:rsidRPr="002260A5" w:rsidRDefault="00F431EB" w:rsidP="001F5E07">
      <w:pPr>
        <w:jc w:val="both"/>
        <w:rPr>
          <w:color w:val="000000" w:themeColor="text1"/>
          <w:sz w:val="16"/>
          <w:szCs w:val="16"/>
        </w:rPr>
      </w:pPr>
    </w:p>
    <w:p w14:paraId="5AB9A6AC" w14:textId="440E9402" w:rsidR="00AF3A13" w:rsidRPr="002260A5" w:rsidRDefault="00AF3A13" w:rsidP="001F5E07">
      <w:pPr>
        <w:jc w:val="both"/>
        <w:rPr>
          <w:color w:val="000000" w:themeColor="text1"/>
          <w:sz w:val="16"/>
          <w:szCs w:val="16"/>
        </w:rPr>
      </w:pPr>
      <w:r w:rsidRPr="002260A5">
        <w:rPr>
          <w:color w:val="000000" w:themeColor="text1"/>
          <w:sz w:val="16"/>
          <w:szCs w:val="16"/>
        </w:rPr>
        <w:t>15 декабря 1938</w:t>
      </w:r>
      <w:r w:rsidR="00E62B39">
        <w:rPr>
          <w:color w:val="000000" w:themeColor="text1"/>
          <w:sz w:val="16"/>
          <w:szCs w:val="16"/>
        </w:rPr>
        <w:t xml:space="preserve"> </w:t>
      </w:r>
      <w:r w:rsidRPr="002260A5">
        <w:rPr>
          <w:color w:val="000000" w:themeColor="text1"/>
          <w:sz w:val="16"/>
          <w:szCs w:val="16"/>
        </w:rPr>
        <w:t>- Первый полёт французского истребителя Bloch MB.152, пилот Р.Бланк. К началу Второй мировой войны в воздушную армию было поставлено около 120 самолетов MB.151 и MB.152 (22702).</w:t>
      </w:r>
    </w:p>
    <w:p w14:paraId="1F3C0BFF" w14:textId="77777777" w:rsidR="00AF3A13" w:rsidRPr="002260A5" w:rsidRDefault="00AF3A13" w:rsidP="001F5E07">
      <w:pPr>
        <w:jc w:val="both"/>
        <w:rPr>
          <w:color w:val="000000" w:themeColor="text1"/>
          <w:sz w:val="16"/>
          <w:szCs w:val="16"/>
        </w:rPr>
      </w:pPr>
    </w:p>
    <w:p w14:paraId="0F636D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Вашингтон направил Германии четвертое предупреждение, требующее амнистии для евреев (2100).</w:t>
      </w:r>
    </w:p>
    <w:p w14:paraId="746B2E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ED17E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8BB9DF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0A7CF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года начальник 1 Гл. управления НКОП Беляйкин писал письмо № 260/9591 зам. начальника ВВС Смушкевичу</w:t>
      </w:r>
    </w:p>
    <w:p w14:paraId="50CD0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вопросу самолета ШЛБ инициативной группы завода № 1</w:t>
      </w:r>
    </w:p>
    <w:p w14:paraId="64D84F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просьб и указаний ВВС инициативная группа завода № 1 проработала эскизный проект и построила макет самолета ШЛБ.</w:t>
      </w:r>
    </w:p>
    <w:p w14:paraId="595CD1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Макетная комиссия под Вашим председательством, отметив до 50-ти исправлений, макет утвердила и поставила требование изготовить два опытных самолета: один к 10 февраля 1939 года, второй – к 20 марта 1939 года, при обязательном условии сохранения предъявленных габаритных параметров и выполнении летных данных, зафиксированных проектом.</w:t>
      </w:r>
    </w:p>
    <w:p w14:paraId="58E0F5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заключению Сухого, рассматривавшего проект самолета ШЛБ, летные данные, полученные в проекте выполненными быть не могут из-за заниженного веса самолета на 210 кг и завышенного коэффициента п. действия винта (0,835). По мнению Сухого максимальная скорость будет не 550 км/час, а 510-520 км/час.</w:t>
      </w:r>
    </w:p>
    <w:p w14:paraId="492E8E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Сравнение самолета ШЛБ с самолетами:</w:t>
      </w:r>
    </w:p>
    <w:p w14:paraId="1A29C29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"Ш" Кочерыгина</w:t>
      </w:r>
    </w:p>
    <w:p w14:paraId="4F1AEC7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Модифицированным самолетом "Иванов" под тот же мотор М-88</w:t>
      </w:r>
    </w:p>
    <w:p w14:paraId="56EDF09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Модификацией самолета ХАИ-5 под мотор М-88</w:t>
      </w:r>
    </w:p>
    <w:p w14:paraId="01329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показывает , что самолет ШЛБ ни какими летными преимуществами перед ними обладать не будет.</w:t>
      </w:r>
    </w:p>
    <w:p w14:paraId="0CCA9C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постановление Правительства от 22 сентября 1938 года за № 230-с о переводе завода № 1 на единый тип самолета, указывает на невозможность постройки этого самолета на заводе № 1 и тем более в те сроки, которые поставила макетная комиссия (20 февраля и 20 марта 1939 года).</w:t>
      </w:r>
    </w:p>
    <w:p w14:paraId="53ED27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Другой же производственной базы для этого в настоящее время не имеется.</w:t>
      </w:r>
    </w:p>
    <w:p w14:paraId="4C0E81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НИИ ВВС при совместном рассмотрении этого вопроса, учитывая вышеизложенное согласился с нецелесообразностью продолжать работы по ШЛБ и считает, что их следует прекратить.</w:t>
      </w:r>
    </w:p>
    <w:p w14:paraId="638E3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сказанного прошу изменить Ваше решение по этому самолету и согласиться на прекращение работ по нему (7721, 55).</w:t>
      </w:r>
    </w:p>
    <w:p w14:paraId="6223EE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8AF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Базилевич писал Справку тов. Молотову В.М.:</w:t>
      </w:r>
    </w:p>
    <w:p w14:paraId="4A109E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Тов.Ворошилов К.Е. представил докладную записку и проект поста -новления КО "О 2-х местном самолете СБП конструкции т.Поликарпова".</w:t>
      </w:r>
    </w:p>
    <w:p w14:paraId="7A9711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108BEC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Тов.Ворошилов К.Е. докладывает,что самолет конструкции т. Поли</w:t>
      </w:r>
      <w:r w:rsidRPr="002260A5">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62FA38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максимальная скорость 520 клм./час на высоте 4.000 мтр.,</w:t>
      </w:r>
    </w:p>
    <w:p w14:paraId="346633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радиус действия с бомбовой нагрузкой в 800 кгр. - 1.000 клм,</w:t>
      </w:r>
    </w:p>
    <w:p w14:paraId="4FD7CA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248A4673" w14:textId="77777777" w:rsidR="004B0DF9" w:rsidRPr="002260A5" w:rsidRDefault="004B0DF9" w:rsidP="001F5E07">
      <w:pPr>
        <w:shd w:val="clear" w:color="auto" w:fill="FFFFFF"/>
        <w:autoSpaceDE w:val="0"/>
        <w:autoSpaceDN w:val="0"/>
        <w:adjustRightInd w:val="0"/>
        <w:jc w:val="both"/>
        <w:rPr>
          <w:color w:val="000000" w:themeColor="text1"/>
          <w:sz w:val="16"/>
          <w:szCs w:val="16"/>
          <w:u w:val="single"/>
        </w:rPr>
      </w:pPr>
    </w:p>
    <w:p w14:paraId="67BD78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декабря 1938 г. Согласно постановлению ВВС РККА №230292с устанавливался следующий полетный вес, который должен был выдерживать завод-пронзводнтель: И-16 тип 10 - 1640 кг. И-16 тип 17 - 1730 кг. Впрочем, на практике этот полетный вес возрос и обычно полетный вес И-16 тип 10 превышал 1700 кг, а вес И-16 тип 17 - 1800 кг (12015).</w:t>
      </w:r>
    </w:p>
    <w:p w14:paraId="6ACB68F3" w14:textId="77777777" w:rsidR="004B0DF9" w:rsidRPr="002260A5" w:rsidRDefault="004B0DF9" w:rsidP="001F5E07">
      <w:pPr>
        <w:autoSpaceDE w:val="0"/>
        <w:autoSpaceDN w:val="0"/>
        <w:adjustRightInd w:val="0"/>
        <w:jc w:val="both"/>
        <w:rPr>
          <w:color w:val="000000" w:themeColor="text1"/>
          <w:sz w:val="16"/>
          <w:szCs w:val="16"/>
        </w:rPr>
      </w:pPr>
    </w:p>
    <w:p w14:paraId="188625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сошласно В.Г.Сигаеву: “Когда Н.Н.Поликарпов появился в ОКБ (после катастрофы), то стал приводить в порядок содержимое своего письменного стола. Он явно готовился к тому, что его привлекут к ответственности. Но арестовали за случившееся директора завода Усачева, заместителя главного конструктора Томашевича (20 декабря 1938 г.), начальника Главного управления Беляйкина и начальника летной станции Порая. Все арестованные были осуждены” (9536,7).</w:t>
      </w:r>
    </w:p>
    <w:p w14:paraId="6D6880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FECB85" w14:textId="77777777" w:rsidR="00AF3A13" w:rsidRPr="002260A5" w:rsidRDefault="00AF3A13" w:rsidP="001F5E07">
      <w:pPr>
        <w:shd w:val="clear" w:color="auto" w:fill="FFFFFF"/>
        <w:jc w:val="both"/>
        <w:rPr>
          <w:color w:val="000000" w:themeColor="text1"/>
          <w:sz w:val="16"/>
          <w:szCs w:val="16"/>
        </w:rPr>
      </w:pPr>
      <w:r w:rsidRPr="002260A5">
        <w:rPr>
          <w:color w:val="000000" w:themeColor="text1"/>
          <w:sz w:val="16"/>
          <w:szCs w:val="16"/>
        </w:rPr>
        <w:t>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39D26B95" w14:textId="77777777" w:rsidR="00AF3A13" w:rsidRPr="002260A5" w:rsidRDefault="00AF3A13" w:rsidP="001F5E07">
      <w:pPr>
        <w:shd w:val="clear" w:color="auto" w:fill="FFFFFF"/>
        <w:jc w:val="both"/>
        <w:rPr>
          <w:color w:val="000000" w:themeColor="text1"/>
          <w:sz w:val="16"/>
          <w:szCs w:val="16"/>
        </w:rPr>
      </w:pPr>
    </w:p>
    <w:p w14:paraId="11D79348" w14:textId="77777777" w:rsidR="00187390" w:rsidRPr="00E77D24" w:rsidRDefault="00187390" w:rsidP="00187390">
      <w:pPr>
        <w:jc w:val="both"/>
        <w:rPr>
          <w:color w:val="0070C0"/>
          <w:sz w:val="16"/>
          <w:szCs w:val="16"/>
        </w:rPr>
      </w:pPr>
      <w:r w:rsidRPr="00E77D24">
        <w:rPr>
          <w:color w:val="0070C0"/>
          <w:sz w:val="16"/>
          <w:szCs w:val="16"/>
        </w:rPr>
        <w:t>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(23345).</w:t>
      </w:r>
    </w:p>
    <w:p w14:paraId="1639E1DD" w14:textId="77777777" w:rsidR="00187390" w:rsidRPr="00E77D24" w:rsidRDefault="00187390" w:rsidP="00187390">
      <w:pPr>
        <w:jc w:val="both"/>
        <w:rPr>
          <w:color w:val="0070C0"/>
          <w:sz w:val="16"/>
          <w:szCs w:val="16"/>
        </w:rPr>
      </w:pPr>
    </w:p>
    <w:p w14:paraId="5D0960B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декабря 1938 после получения известий о гибели В.П.Чкалова бы</w:t>
      </w:r>
      <w:r w:rsidRPr="002260A5">
        <w:rPr>
          <w:color w:val="000000" w:themeColor="text1"/>
          <w:sz w:val="16"/>
          <w:szCs w:val="16"/>
        </w:rPr>
        <w:softHyphen/>
        <w:t>ла образована специальная аварийная комиссия ВВС под председательством комдива Алексеева в составе Ре</w:t>
      </w:r>
      <w:r w:rsidRPr="002260A5">
        <w:rPr>
          <w:color w:val="000000" w:themeColor="text1"/>
          <w:sz w:val="16"/>
          <w:szCs w:val="16"/>
        </w:rPr>
        <w:softHyphen/>
        <w:t>пина, Громова, Байдукова, Кашина и Супруна, а также комиссия НКВД. Указанные комиссии рьяно взялись за дело, начав с опроса очевидцев происшествия, других работников ОКБ, с анализа обломков самолета.</w:t>
      </w:r>
    </w:p>
    <w:p w14:paraId="4BCF17F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объяснительной записке в комиссию по расследо</w:t>
      </w:r>
      <w:r w:rsidRPr="002260A5">
        <w:rPr>
          <w:color w:val="000000" w:themeColor="text1"/>
          <w:sz w:val="16"/>
          <w:szCs w:val="16"/>
        </w:rPr>
        <w:softHyphen/>
        <w:t>ванию причин аварии Н.Н.Поликарпов писал: “Я видел весь полет В.П.Чкалова и вплоть до последнего разворо</w:t>
      </w:r>
      <w:r w:rsidRPr="002260A5">
        <w:rPr>
          <w:color w:val="000000" w:themeColor="text1"/>
          <w:sz w:val="16"/>
          <w:szCs w:val="16"/>
        </w:rPr>
        <w:softHyphen/>
        <w:t>та полет мне представлялся совершенно нормальным, судя по поведению самолета. После первого круга В.П. [Чкалов] пошел на второй круг, видимо, не отметив во время первого круга каких-либо опасных явлений; и в конце второго круга, примерно начиная с радиомачт, са</w:t>
      </w:r>
      <w:r w:rsidRPr="002260A5">
        <w:rPr>
          <w:color w:val="000000" w:themeColor="text1"/>
          <w:sz w:val="16"/>
          <w:szCs w:val="16"/>
        </w:rPr>
        <w:softHyphen/>
        <w:t>молет начал постепенно снижаться, дойдя на последнем развороте до Н=200 метров; это также не давало основа</w:t>
      </w:r>
      <w:r w:rsidRPr="002260A5">
        <w:rPr>
          <w:color w:val="000000" w:themeColor="text1"/>
          <w:sz w:val="16"/>
          <w:szCs w:val="16"/>
        </w:rPr>
        <w:softHyphen/>
        <w:t>ний для нашей тревоги; и только после выхода самолета на прямую к посадке, за 1 км до аэродрома, на высоте около 100 м самолет развернулся влево и скрылся за по</w:t>
      </w:r>
      <w:r w:rsidRPr="002260A5">
        <w:rPr>
          <w:color w:val="000000" w:themeColor="text1"/>
          <w:sz w:val="16"/>
          <w:szCs w:val="16"/>
        </w:rPr>
        <w:softHyphen/>
        <w:t>стройками. По-видимому, причина катастрофы выяви</w:t>
      </w:r>
      <w:r w:rsidRPr="002260A5">
        <w:rPr>
          <w:color w:val="000000" w:themeColor="text1"/>
          <w:sz w:val="16"/>
          <w:szCs w:val="16"/>
        </w:rPr>
        <w:softHyphen/>
        <w:t>лась в этот момент... Самолет весь дошел до земли, т.к. нет данных о том, что с него что-либо оторвалось еще в полете. Все изложенное дает основание думать, что при</w:t>
      </w:r>
      <w:r w:rsidRPr="002260A5">
        <w:rPr>
          <w:color w:val="000000" w:themeColor="text1"/>
          <w:sz w:val="16"/>
          <w:szCs w:val="16"/>
        </w:rPr>
        <w:softHyphen/>
        <w:t>чина катастрофы, по-видимому, лежит в перерыве ра</w:t>
      </w:r>
      <w:r w:rsidRPr="002260A5">
        <w:rPr>
          <w:color w:val="000000" w:themeColor="text1"/>
          <w:sz w:val="16"/>
          <w:szCs w:val="16"/>
        </w:rPr>
        <w:softHyphen/>
        <w:t xml:space="preserve">боты мотора или в незаборе мотора при резком переходе летчиком с малого газа на увеличенный или же от обрыва тяги нормального газа...” (10667). Но обрыва </w:t>
      </w:r>
      <w:r w:rsidRPr="002260A5">
        <w:rPr>
          <w:color w:val="000000" w:themeColor="text1"/>
          <w:sz w:val="16"/>
          <w:szCs w:val="16"/>
        </w:rPr>
        <w:lastRenderedPageBreak/>
        <w:t>тяги, как следует из воспоминаний Д.Л.Томашевича, не было. Следовательно, причиной катастрофы, как считал Н.Н.Поликарпов, явилась оста</w:t>
      </w:r>
      <w:r w:rsidRPr="002260A5">
        <w:rPr>
          <w:color w:val="000000" w:themeColor="text1"/>
          <w:sz w:val="16"/>
          <w:szCs w:val="16"/>
        </w:rPr>
        <w:softHyphen/>
        <w:t>новка двигателя ввиду плохой приемистости мотора или же прекращение его работы в полете.</w:t>
      </w:r>
    </w:p>
    <w:p w14:paraId="62D7BC1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Комиссия правильно указала, что:</w:t>
      </w:r>
    </w:p>
    <w:p w14:paraId="0956C7B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Самолет, мотор, винт, карбюратор были опыт</w:t>
      </w:r>
      <w:r w:rsidRPr="002260A5">
        <w:rPr>
          <w:color w:val="000000" w:themeColor="text1"/>
          <w:sz w:val="16"/>
          <w:szCs w:val="16"/>
        </w:rPr>
        <w:softHyphen/>
        <w:t>ные и в воздухе до этого не были, что обязывало орга</w:t>
      </w:r>
      <w:r w:rsidRPr="002260A5">
        <w:rPr>
          <w:color w:val="000000" w:themeColor="text1"/>
          <w:sz w:val="16"/>
          <w:szCs w:val="16"/>
        </w:rPr>
        <w:softHyphen/>
        <w:t>низаторов полета проявить особое внимание и осторожность подготовки к этому полету, что фактиче</w:t>
      </w:r>
      <w:r w:rsidRPr="002260A5">
        <w:rPr>
          <w:color w:val="000000" w:themeColor="text1"/>
          <w:sz w:val="16"/>
          <w:szCs w:val="16"/>
        </w:rPr>
        <w:softHyphen/>
        <w:t>ски сделано не было...</w:t>
      </w:r>
    </w:p>
    <w:p w14:paraId="6139AF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Подготовка самолета к полету с момента выхода на аэродром 7.XII. 1938 г. происходила в условиях ис</w:t>
      </w:r>
      <w:r w:rsidRPr="002260A5">
        <w:rPr>
          <w:color w:val="000000" w:themeColor="text1"/>
          <w:sz w:val="16"/>
          <w:szCs w:val="16"/>
        </w:rPr>
        <w:softHyphen/>
        <w:t>ключительно вредной спешки при фактической обез</w:t>
      </w:r>
      <w:r w:rsidRPr="002260A5">
        <w:rPr>
          <w:color w:val="000000" w:themeColor="text1"/>
          <w:sz w:val="16"/>
          <w:szCs w:val="16"/>
        </w:rPr>
        <w:softHyphen/>
        <w:t>личке и безответственности за это ответственное дело.</w:t>
      </w:r>
    </w:p>
    <w:p w14:paraId="7D133A4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результате такой обстановки летчик шел в полет, не представляя себе особенностей самолета, его состоя</w:t>
      </w:r>
      <w:r w:rsidRPr="002260A5">
        <w:rPr>
          <w:color w:val="000000" w:themeColor="text1"/>
          <w:sz w:val="16"/>
          <w:szCs w:val="16"/>
        </w:rPr>
        <w:softHyphen/>
        <w:t>ния и обстановки, в которой происходила подготовка самолета...”.</w:t>
      </w:r>
    </w:p>
    <w:p w14:paraId="65B0B07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 делалось обобщение:</w:t>
      </w:r>
    </w:p>
    <w:p w14:paraId="466F391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основе общего анализа катастрофы самолета И-180 Комиссия единодушно пришла к выводу, что ги</w:t>
      </w:r>
      <w:r w:rsidRPr="002260A5">
        <w:rPr>
          <w:color w:val="000000" w:themeColor="text1"/>
          <w:sz w:val="16"/>
          <w:szCs w:val="16"/>
        </w:rPr>
        <w:softHyphen/>
        <w:t>бель т. Чкалова является результатом расхлябанности, неорганизованности, безответственности и преступной халатности в работе завода № 156...”.</w:t>
      </w:r>
    </w:p>
    <w:p w14:paraId="33EF3D5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Акте комиссии говорилось:</w:t>
      </w:r>
    </w:p>
    <w:p w14:paraId="7C102B3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“Причиной вынужденной посадки Комиссия считает отказ мотора в результате его переохлаждения и нена</w:t>
      </w:r>
      <w:r w:rsidRPr="002260A5">
        <w:rPr>
          <w:color w:val="000000" w:themeColor="text1"/>
          <w:sz w:val="16"/>
          <w:szCs w:val="16"/>
        </w:rPr>
        <w:softHyphen/>
        <w:t>дежной конструкции управления газом.</w:t>
      </w:r>
    </w:p>
    <w:p w14:paraId="135687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Отказ мотора произошел в такой момент полета, когда благополучный исход его без работающего мото</w:t>
      </w:r>
      <w:r w:rsidRPr="002260A5">
        <w:rPr>
          <w:color w:val="000000" w:themeColor="text1"/>
          <w:sz w:val="16"/>
          <w:szCs w:val="16"/>
        </w:rPr>
        <w:softHyphen/>
        <w:t>ра был невозможен (низкая высота, отсутствие площа</w:t>
      </w:r>
      <w:r w:rsidRPr="002260A5">
        <w:rPr>
          <w:color w:val="000000" w:themeColor="text1"/>
          <w:sz w:val="16"/>
          <w:szCs w:val="16"/>
        </w:rPr>
        <w:softHyphen/>
        <w:t>док). Судя по обстановке катастрофы, летчик до последнего момента управлял самолетом и пытался сесть и сел вне площади, занятой жилыми домами” (10667).</w:t>
      </w:r>
    </w:p>
    <w:p w14:paraId="79A619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1BC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года был выписан еще один наряд "Амторга" на шесть DC-3-196B (опять через посредничество фирмы "Порт Уэстерн"). Новая партия отличалась наличием второго электрогенератора, второго аккумулятора, интерфона (самолетною переговорного устройства), радиостанции "Бендикс" и радиополукомпаса. Все они оснащались "деайсерами" (антиобледенителями). Каждая машина этой партии обошлась в 114 тысяч долларов (3457,52).</w:t>
      </w:r>
    </w:p>
    <w:p w14:paraId="68E06E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32CFF1" w14:textId="77777777" w:rsidR="00187390" w:rsidRPr="00E77D24" w:rsidRDefault="00187390" w:rsidP="00187390">
      <w:pPr>
        <w:jc w:val="both"/>
        <w:rPr>
          <w:color w:val="0070C0"/>
          <w:sz w:val="16"/>
          <w:szCs w:val="16"/>
        </w:rPr>
      </w:pPr>
      <w:r w:rsidRPr="00E77D24">
        <w:rPr>
          <w:color w:val="0070C0"/>
          <w:sz w:val="16"/>
          <w:szCs w:val="16"/>
        </w:rPr>
        <w:t>16 декабря 1938 года помечен еще один наряд «Амторга» (опять через «Норт Уэстерн») на шесть DC-3-196B. Новая партия отличалась наличием второго электрогенератора, второго аккумулятора, ин</w:t>
      </w:r>
      <w:r w:rsidRPr="00E77D24">
        <w:rPr>
          <w:color w:val="0070C0"/>
          <w:sz w:val="16"/>
          <w:szCs w:val="16"/>
        </w:rPr>
        <w:softHyphen/>
        <w:t>терфона (самолетного переговорного устройства), ра</w:t>
      </w:r>
      <w:r w:rsidRPr="00E77D24">
        <w:rPr>
          <w:color w:val="0070C0"/>
          <w:sz w:val="16"/>
          <w:szCs w:val="16"/>
        </w:rPr>
        <w:softHyphen/>
        <w:t>диостанции «Бендикс» и радиополукомпаса. Все они ос</w:t>
      </w:r>
      <w:r w:rsidRPr="00E77D24">
        <w:rPr>
          <w:color w:val="0070C0"/>
          <w:sz w:val="16"/>
          <w:szCs w:val="16"/>
        </w:rPr>
        <w:softHyphen/>
        <w:t>нащались «де-айсерами» (антиобледенителями). Каждая машина этой партии обошлась в 114 тысяч долларов. Отгрузка самолетов из США началась с 28 февраля 1939 года. К 27 марта отправили уже четыре штуки. Самолеты этой партии имели заводские номера 2112</w:t>
      </w:r>
      <w:r w:rsidRPr="00E77D24">
        <w:rPr>
          <w:color w:val="0070C0"/>
          <w:sz w:val="16"/>
          <w:szCs w:val="16"/>
        </w:rPr>
        <w:softHyphen/>
        <w:t>2117. По крайней мере два DC-3 (2113 и 2115) посту</w:t>
      </w:r>
      <w:r w:rsidRPr="00E77D24">
        <w:rPr>
          <w:color w:val="0070C0"/>
          <w:sz w:val="16"/>
          <w:szCs w:val="16"/>
        </w:rPr>
        <w:softHyphen/>
        <w:t>пили в эскадрилью особого назначения ВВС.</w:t>
      </w:r>
    </w:p>
    <w:p w14:paraId="3260181C" w14:textId="77777777" w:rsidR="00187390" w:rsidRPr="00E77D24" w:rsidRDefault="00187390" w:rsidP="00187390">
      <w:pPr>
        <w:jc w:val="both"/>
        <w:rPr>
          <w:color w:val="0070C0"/>
          <w:sz w:val="16"/>
          <w:szCs w:val="16"/>
        </w:rPr>
      </w:pPr>
      <w:r w:rsidRPr="00E77D24">
        <w:rPr>
          <w:color w:val="0070C0"/>
          <w:sz w:val="16"/>
          <w:szCs w:val="16"/>
        </w:rPr>
        <w:t>Эти машины очень пригодились в июне-августе 1939 года, когда значительную часть советских «дугла</w:t>
      </w:r>
      <w:r w:rsidRPr="00E77D24">
        <w:rPr>
          <w:color w:val="0070C0"/>
          <w:sz w:val="16"/>
          <w:szCs w:val="16"/>
        </w:rPr>
        <w:softHyphen/>
        <w:t>сов» стянули в Забайкалье в связи с событиями на Хал- хин-голе. В Чите базировались тогда и самолеты ВВС, и машины ГВФ. Пилотировали их лучшие летчики страны, такие как А.Е.Голованов (впоследствии мар</w:t>
      </w:r>
      <w:r w:rsidRPr="00E77D24">
        <w:rPr>
          <w:color w:val="0070C0"/>
          <w:sz w:val="16"/>
          <w:szCs w:val="16"/>
        </w:rPr>
        <w:softHyphen/>
        <w:t>шал авиации, командующий Авиацией дальнего дейст</w:t>
      </w:r>
      <w:r w:rsidRPr="00E77D24">
        <w:rPr>
          <w:color w:val="0070C0"/>
          <w:sz w:val="16"/>
          <w:szCs w:val="16"/>
        </w:rPr>
        <w:softHyphen/>
        <w:t>вия), известный летчик-испытатель М.А.Нюхтиков, В.Грачев (именно он возил Сталина на конференцию в Тегеран). Самолеты доставляли на Халхин-гол запчас</w:t>
      </w:r>
      <w:r w:rsidRPr="00E77D24">
        <w:rPr>
          <w:color w:val="0070C0"/>
          <w:sz w:val="16"/>
          <w:szCs w:val="16"/>
        </w:rPr>
        <w:softHyphen/>
        <w:t>ти, боеприпасы, медикаменты, специалистов. Именно «дугласы» перебросили туда лучших летчиков-истреби</w:t>
      </w:r>
      <w:r w:rsidRPr="00E77D24">
        <w:rPr>
          <w:color w:val="0070C0"/>
          <w:sz w:val="16"/>
          <w:szCs w:val="16"/>
        </w:rPr>
        <w:softHyphen/>
        <w:t>телей, получивших боевой опыт в Испании. Обратны</w:t>
      </w:r>
      <w:r w:rsidRPr="00E77D24">
        <w:rPr>
          <w:color w:val="0070C0"/>
          <w:sz w:val="16"/>
          <w:szCs w:val="16"/>
        </w:rPr>
        <w:softHyphen/>
        <w:t>ми рейсами на них вывозили раненых.</w:t>
      </w:r>
    </w:p>
    <w:p w14:paraId="2B89AF8F" w14:textId="77777777" w:rsidR="00187390" w:rsidRPr="00E77D24" w:rsidRDefault="00187390" w:rsidP="00187390">
      <w:pPr>
        <w:jc w:val="both"/>
        <w:rPr>
          <w:color w:val="0070C0"/>
          <w:sz w:val="16"/>
          <w:szCs w:val="16"/>
        </w:rPr>
      </w:pPr>
      <w:r w:rsidRPr="00E77D24">
        <w:rPr>
          <w:color w:val="0070C0"/>
          <w:sz w:val="16"/>
          <w:szCs w:val="16"/>
        </w:rPr>
        <w:t>Летали поодиночке, без истребительного прикрытия. Ровная степь позволяла лететь очень низко над землей. Сверху самолеты закамуфлировали мелкими пятнами цвета хаки. На «дугласе» Грачева установили оборони</w:t>
      </w:r>
      <w:r w:rsidRPr="00E77D24">
        <w:rPr>
          <w:color w:val="0070C0"/>
          <w:sz w:val="16"/>
          <w:szCs w:val="16"/>
        </w:rPr>
        <w:softHyphen/>
        <w:t>тельное вооружение. Спаренный ШКАС торчал из входной двери, и еще один пулемет стоял в одном из окон с другой стороны. Присланный на Халхин-гол в качестве представителя Сталина</w:t>
      </w:r>
    </w:p>
    <w:p w14:paraId="5C20BC11" w14:textId="77777777" w:rsidR="00187390" w:rsidRPr="00E77D24" w:rsidRDefault="00187390" w:rsidP="00187390">
      <w:pPr>
        <w:jc w:val="both"/>
        <w:rPr>
          <w:color w:val="0070C0"/>
          <w:sz w:val="16"/>
          <w:szCs w:val="16"/>
        </w:rPr>
      </w:pPr>
      <w:r w:rsidRPr="00E77D24">
        <w:rPr>
          <w:color w:val="0070C0"/>
          <w:sz w:val="16"/>
          <w:szCs w:val="16"/>
        </w:rPr>
        <w:t>22 декабря 1938 обе пушки К-37 Шпитального, отстредиваемык с самолета СВБ на земле с 13 декабря, вышли из строя — поломка ствольных коробок (обе дали поперечную трещину). Ствольная коробка пушки № 3 дала по</w:t>
      </w:r>
      <w:r w:rsidRPr="00E77D24">
        <w:rPr>
          <w:color w:val="0070C0"/>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E77D24">
        <w:rPr>
          <w:color w:val="0070C0"/>
          <w:sz w:val="16"/>
          <w:szCs w:val="16"/>
        </w:rPr>
        <w:softHyphen/>
        <w:t>там опытных стрельб (23345).</w:t>
      </w:r>
    </w:p>
    <w:p w14:paraId="6EDBBE13" w14:textId="77777777" w:rsidR="00187390" w:rsidRPr="00E77D24" w:rsidRDefault="00187390" w:rsidP="00187390">
      <w:pPr>
        <w:jc w:val="both"/>
        <w:rPr>
          <w:color w:val="0070C0"/>
          <w:sz w:val="16"/>
          <w:szCs w:val="16"/>
        </w:rPr>
      </w:pPr>
    </w:p>
    <w:p w14:paraId="0504519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1BB42B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7FBEC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декабря 1938 года вышел Приказ НКВД СССР № 230 о работе кустовых адресных бюро, который прямо указывал, что они создавались для “улучшения работы милиции по розыску преступников”, а не для учета движения населения. Для решения последней задачи, говорилось в приказе, существуют адресные бюро. В кустовых бюро листки на вновь прибывших проверялись на предмет наличия в биографии человека “компрометирующих сведений”, после чего — в зависимости от характера “компромата” — об этом сообщалось руководителю предприятия по месту работы человека или “немедленно в уголовный розыск” (9985).</w:t>
      </w:r>
    </w:p>
    <w:p w14:paraId="76A172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BD787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1C23E6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3E197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года Белоусов писал В.М. Молотову</w:t>
      </w:r>
    </w:p>
    <w:p w14:paraId="1090A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Вашему указанию дополняю справку по заводу № 124 (Казань) данными о самолете № 42.</w:t>
      </w:r>
    </w:p>
    <w:p w14:paraId="197722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42 (ТБ-7) – моноплан с четырьмя моторами АМ-34 ФРН, пятый мотор М-100 находится в средней части самолета и работает на центральный наддув.</w:t>
      </w:r>
    </w:p>
    <w:p w14:paraId="0A7E2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Общий вес самолета – 24000 кг</w:t>
      </w:r>
    </w:p>
    <w:p w14:paraId="24AEDF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Высотность до – 11000 м</w:t>
      </w:r>
    </w:p>
    <w:p w14:paraId="63B277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на высоте 8500 м – 420 км/час</w:t>
      </w:r>
    </w:p>
    <w:p w14:paraId="509DC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ДБА (конструкции Болховитинова) и самолет МГ с производства завода № 124 сняты согласно постановления КО от 11 апреля 1938 года (О развитии бомбардировочной авиации).</w:t>
      </w:r>
    </w:p>
    <w:p w14:paraId="4F612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Сопоставляя качества самолетов № 42 с СБП (Поликарпова), Секретариат КО считает, что в настоящее время целесообразно внедрить на заводе № 124 производство самолета №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w:t>
      </w:r>
    </w:p>
    <w:p w14:paraId="5D6799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Ваших указаний (3777, 56).</w:t>
      </w:r>
    </w:p>
    <w:p w14:paraId="6A7185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1C62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года закончились гос. испытания серийного самолета СБ 2М-103 № 11/В постройки завода № 22, которые проходили с 16 августа 1938</w:t>
      </w:r>
    </w:p>
    <w:p w14:paraId="7BF646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208F4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2 ранга Ефимов</w:t>
      </w:r>
    </w:p>
    <w:p w14:paraId="1C970F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6A3F9F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25DACA6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летно-технических данных самолета.</w:t>
      </w:r>
    </w:p>
    <w:p w14:paraId="5593F47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Испытание бомбардировочного и стрелкового вооружения.</w:t>
      </w:r>
    </w:p>
    <w:p w14:paraId="2816364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расхода горючего на самолете СБ с моторами М-103.</w:t>
      </w:r>
    </w:p>
    <w:p w14:paraId="772DDCD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дефектов серийного самолета СБ.</w:t>
      </w:r>
    </w:p>
    <w:p w14:paraId="357F39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6CE09D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7FFA3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3C2622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2260A5" w:rsidRPr="002260A5" w14:paraId="2E0639A2" w14:textId="77777777" w:rsidTr="00274E04">
        <w:tc>
          <w:tcPr>
            <w:tcW w:w="5070" w:type="dxa"/>
          </w:tcPr>
          <w:p w14:paraId="1E05D9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Наименование данных</w:t>
            </w:r>
          </w:p>
        </w:tc>
        <w:tc>
          <w:tcPr>
            <w:tcW w:w="1024" w:type="dxa"/>
          </w:tcPr>
          <w:p w14:paraId="6187E0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1938 г. СБ2М-103 № 11/В</w:t>
            </w:r>
          </w:p>
        </w:tc>
        <w:tc>
          <w:tcPr>
            <w:tcW w:w="1024" w:type="dxa"/>
          </w:tcPr>
          <w:p w14:paraId="34C22D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1937 г. СБ2М-100А</w:t>
            </w:r>
          </w:p>
        </w:tc>
        <w:tc>
          <w:tcPr>
            <w:tcW w:w="1024" w:type="dxa"/>
          </w:tcPr>
          <w:p w14:paraId="184BEE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СБ бис 2 2М-103</w:t>
            </w:r>
          </w:p>
        </w:tc>
        <w:tc>
          <w:tcPr>
            <w:tcW w:w="2457" w:type="dxa"/>
          </w:tcPr>
          <w:p w14:paraId="340075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Эталонный самолет 1938 г. 2-й половины 2М-103</w:t>
            </w:r>
          </w:p>
          <w:p w14:paraId="109B39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1/83</w:t>
            </w:r>
          </w:p>
        </w:tc>
      </w:tr>
      <w:tr w:rsidR="002260A5" w:rsidRPr="002260A5" w14:paraId="1CFB7293" w14:textId="77777777" w:rsidTr="00274E04">
        <w:tc>
          <w:tcPr>
            <w:tcW w:w="5070" w:type="dxa"/>
          </w:tcPr>
          <w:p w14:paraId="3FDDB7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км/час. на границе высотности = 4000 м</w:t>
            </w:r>
          </w:p>
        </w:tc>
        <w:tc>
          <w:tcPr>
            <w:tcW w:w="1024" w:type="dxa"/>
          </w:tcPr>
          <w:p w14:paraId="37D54D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415</w:t>
            </w:r>
          </w:p>
        </w:tc>
        <w:tc>
          <w:tcPr>
            <w:tcW w:w="1024" w:type="dxa"/>
          </w:tcPr>
          <w:p w14:paraId="0CFB4F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409</w:t>
            </w:r>
          </w:p>
        </w:tc>
        <w:tc>
          <w:tcPr>
            <w:tcW w:w="1024" w:type="dxa"/>
          </w:tcPr>
          <w:p w14:paraId="20356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428</w:t>
            </w:r>
          </w:p>
        </w:tc>
        <w:tc>
          <w:tcPr>
            <w:tcW w:w="2457" w:type="dxa"/>
          </w:tcPr>
          <w:p w14:paraId="3CD6F1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414</w:t>
            </w:r>
          </w:p>
        </w:tc>
      </w:tr>
      <w:tr w:rsidR="002260A5" w:rsidRPr="002260A5" w14:paraId="419E565A" w14:textId="77777777" w:rsidTr="00274E04">
        <w:tc>
          <w:tcPr>
            <w:tcW w:w="5070" w:type="dxa"/>
          </w:tcPr>
          <w:p w14:paraId="756738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Обороты при этом</w:t>
            </w:r>
          </w:p>
        </w:tc>
        <w:tc>
          <w:tcPr>
            <w:tcW w:w="1024" w:type="dxa"/>
          </w:tcPr>
          <w:p w14:paraId="13E71B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2475</w:t>
            </w:r>
          </w:p>
        </w:tc>
        <w:tc>
          <w:tcPr>
            <w:tcW w:w="1024" w:type="dxa"/>
          </w:tcPr>
          <w:p w14:paraId="2426C0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2405</w:t>
            </w:r>
          </w:p>
        </w:tc>
        <w:tc>
          <w:tcPr>
            <w:tcW w:w="1024" w:type="dxa"/>
          </w:tcPr>
          <w:p w14:paraId="7DABC0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2420</w:t>
            </w:r>
          </w:p>
        </w:tc>
        <w:tc>
          <w:tcPr>
            <w:tcW w:w="2457" w:type="dxa"/>
          </w:tcPr>
          <w:p w14:paraId="41003F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2505</w:t>
            </w:r>
          </w:p>
        </w:tc>
      </w:tr>
      <w:tr w:rsidR="002260A5" w:rsidRPr="002260A5" w14:paraId="7BF12244" w14:textId="77777777" w:rsidTr="00274E04">
        <w:tc>
          <w:tcPr>
            <w:tcW w:w="5070" w:type="dxa"/>
          </w:tcPr>
          <w:p w14:paraId="726391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набора высоты 5000 м в минутах</w:t>
            </w:r>
          </w:p>
        </w:tc>
        <w:tc>
          <w:tcPr>
            <w:tcW w:w="1024" w:type="dxa"/>
          </w:tcPr>
          <w:p w14:paraId="70D042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9,5</w:t>
            </w:r>
          </w:p>
        </w:tc>
        <w:tc>
          <w:tcPr>
            <w:tcW w:w="1024" w:type="dxa"/>
          </w:tcPr>
          <w:p w14:paraId="009D5C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8,7</w:t>
            </w:r>
          </w:p>
        </w:tc>
        <w:tc>
          <w:tcPr>
            <w:tcW w:w="1024" w:type="dxa"/>
          </w:tcPr>
          <w:p w14:paraId="2FDF31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208A7D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8,7</w:t>
            </w:r>
          </w:p>
        </w:tc>
      </w:tr>
      <w:tr w:rsidR="002260A5" w:rsidRPr="002260A5" w14:paraId="40294603" w14:textId="77777777" w:rsidTr="00274E04">
        <w:tc>
          <w:tcPr>
            <w:tcW w:w="5070" w:type="dxa"/>
          </w:tcPr>
          <w:p w14:paraId="6CBC77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Практический потолок в м</w:t>
            </w:r>
          </w:p>
        </w:tc>
        <w:tc>
          <w:tcPr>
            <w:tcW w:w="1024" w:type="dxa"/>
          </w:tcPr>
          <w:p w14:paraId="152E8A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9400</w:t>
            </w:r>
          </w:p>
        </w:tc>
        <w:tc>
          <w:tcPr>
            <w:tcW w:w="1024" w:type="dxa"/>
          </w:tcPr>
          <w:p w14:paraId="357D83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9800</w:t>
            </w:r>
          </w:p>
        </w:tc>
        <w:tc>
          <w:tcPr>
            <w:tcW w:w="1024" w:type="dxa"/>
          </w:tcPr>
          <w:p w14:paraId="2B1A1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234243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9600</w:t>
            </w:r>
          </w:p>
        </w:tc>
      </w:tr>
      <w:tr w:rsidR="002260A5" w:rsidRPr="002260A5" w14:paraId="079D4C05" w14:textId="77777777" w:rsidTr="00274E04">
        <w:tc>
          <w:tcPr>
            <w:tcW w:w="5070" w:type="dxa"/>
          </w:tcPr>
          <w:p w14:paraId="0A6FC8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в м</w:t>
            </w:r>
          </w:p>
        </w:tc>
        <w:tc>
          <w:tcPr>
            <w:tcW w:w="1024" w:type="dxa"/>
          </w:tcPr>
          <w:p w14:paraId="7D73F6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w:t>
            </w:r>
          </w:p>
        </w:tc>
        <w:tc>
          <w:tcPr>
            <w:tcW w:w="1024" w:type="dxa"/>
          </w:tcPr>
          <w:p w14:paraId="64BE23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260</w:t>
            </w:r>
          </w:p>
        </w:tc>
        <w:tc>
          <w:tcPr>
            <w:tcW w:w="1024" w:type="dxa"/>
          </w:tcPr>
          <w:p w14:paraId="6D6977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021F58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310</w:t>
            </w:r>
          </w:p>
        </w:tc>
      </w:tr>
      <w:tr w:rsidR="002260A5" w:rsidRPr="002260A5" w14:paraId="16BC8736" w14:textId="77777777" w:rsidTr="00274E04">
        <w:tc>
          <w:tcPr>
            <w:tcW w:w="5070" w:type="dxa"/>
          </w:tcPr>
          <w:p w14:paraId="387A16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Полетный вес в кг при котором получены данные</w:t>
            </w:r>
          </w:p>
        </w:tc>
        <w:tc>
          <w:tcPr>
            <w:tcW w:w="1024" w:type="dxa"/>
          </w:tcPr>
          <w:p w14:paraId="3EAF2D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c>
          <w:tcPr>
            <w:tcW w:w="1024" w:type="dxa"/>
          </w:tcPr>
          <w:p w14:paraId="6163AE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5960</w:t>
            </w:r>
          </w:p>
        </w:tc>
        <w:tc>
          <w:tcPr>
            <w:tcW w:w="1024" w:type="dxa"/>
          </w:tcPr>
          <w:p w14:paraId="481ABD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5905</w:t>
            </w:r>
          </w:p>
        </w:tc>
        <w:tc>
          <w:tcPr>
            <w:tcW w:w="2457" w:type="dxa"/>
          </w:tcPr>
          <w:p w14:paraId="44EEC3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6200</w:t>
            </w:r>
          </w:p>
        </w:tc>
      </w:tr>
    </w:tbl>
    <w:p w14:paraId="599BE7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4D1789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1B10FB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59D19E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Серийный самолет СБ № 11/В контрольные гос. испытания прошел.</w:t>
      </w:r>
    </w:p>
    <w:p w14:paraId="26F84B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1E707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общего количества дней (123) самолет летал 30 дней (4291).</w:t>
      </w:r>
    </w:p>
    <w:p w14:paraId="5B9A74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83F9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года руководитель инициативной группы конструкторов завода № 1 НКОП Гавриленко писал письмо №7091 начальнику 1 гл. управления НКОП С.И. Беляйкину, зам. начальника ВВС комкору Смушкевичу, начальнику НИИ ВВС бригинженеру А.И. Филину</w:t>
      </w:r>
    </w:p>
    <w:p w14:paraId="14F8D2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Вашего указания соответствующему отделу ПГУ включить в план опытного самолетостроения на 1939 год самолет ШЛБ инициативной группы конструкторов завода № 1, который 17 ноября 1938 года вторично был утвержден Военсоветом ВВС и включен в план на 1939 год.</w:t>
      </w:r>
    </w:p>
    <w:p w14:paraId="289D75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качестве производственной базы для изготовления первых опытных экземпляров, а в дальнейшем, если потребуется и первой войсковой серии из трех машин – считаю вполне возможным использовать Красносельскую мебельную фабрику: опытное производство самолетов можно расположить на первом этаже, где в данное время находится строгальный цех и механическая мастерская из четырех станков.</w:t>
      </w:r>
    </w:p>
    <w:p w14:paraId="3BC333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……………………………..(7721, 56-57).</w:t>
      </w:r>
    </w:p>
    <w:p w14:paraId="4A89C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2B45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17 декабря 1938 г. начались заводские испытания полноценного М-88, объединившего новый ПЦН и нововведения «эталона 1938 г.». 22 декабря мотор впервые предъявили для государственных ис</w:t>
      </w:r>
      <w:r w:rsidRPr="002260A5">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2260A5">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2260A5">
        <w:rPr>
          <w:color w:val="000000" w:themeColor="text1"/>
          <w:sz w:val="16"/>
          <w:szCs w:val="16"/>
        </w:rPr>
        <w:softHyphen/>
        <w:t>щего года М-88 прошел совместные испытания. 26 апреля 1939 г. реше</w:t>
      </w:r>
      <w:r w:rsidRPr="002260A5">
        <w:rPr>
          <w:color w:val="000000" w:themeColor="text1"/>
          <w:sz w:val="16"/>
          <w:szCs w:val="16"/>
        </w:rPr>
        <w:softHyphen/>
        <w:t>нием правительства двигатель был запущен в серийное производство.</w:t>
      </w:r>
    </w:p>
    <w:p w14:paraId="71041E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надежность нового мотора оставалась невысокой. Лишь в ноя</w:t>
      </w:r>
      <w:r w:rsidRPr="002260A5">
        <w:rPr>
          <w:color w:val="000000" w:themeColor="text1"/>
          <w:sz w:val="16"/>
          <w:szCs w:val="16"/>
        </w:rPr>
        <w:softHyphen/>
        <w:t>бре 1939 г. ему удалось пройти 100-часовые госиспытания. К этому вре</w:t>
      </w:r>
      <w:r w:rsidRPr="002260A5">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2260A5">
        <w:rPr>
          <w:color w:val="000000" w:themeColor="text1"/>
          <w:sz w:val="16"/>
          <w:szCs w:val="16"/>
        </w:rPr>
        <w:softHyphen/>
        <w:t>вить М-88, но после трех полетов испытания приостановили. Сроки вне</w:t>
      </w:r>
      <w:r w:rsidRPr="002260A5">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461878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 по выпуску М-88 выполнили в 1939 г. не более чем наполови</w:t>
      </w:r>
      <w:r w:rsidRPr="002260A5">
        <w:rPr>
          <w:color w:val="000000" w:themeColor="text1"/>
          <w:sz w:val="16"/>
          <w:szCs w:val="16"/>
        </w:rPr>
        <w:softHyphen/>
        <w:t>ну. К 1 сентября собрали всего 27 моторов, причем нескольких разно</w:t>
      </w:r>
      <w:r w:rsidRPr="002260A5">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33D3E1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июля 1939 г. начали проектирование усовершенствованной модифи</w:t>
      </w:r>
      <w:r w:rsidRPr="002260A5">
        <w:rPr>
          <w:color w:val="000000" w:themeColor="text1"/>
          <w:sz w:val="16"/>
          <w:szCs w:val="16"/>
        </w:rPr>
        <w:softHyphen/>
        <w:t>кации М-88А. С 1 февраля 1940 г. этот мотор начал проходить совмест</w:t>
      </w:r>
      <w:r w:rsidRPr="002260A5">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2260A5">
        <w:rPr>
          <w:color w:val="000000" w:themeColor="text1"/>
          <w:sz w:val="16"/>
          <w:szCs w:val="16"/>
        </w:rPr>
        <w:softHyphen/>
        <w:t>дации основных недостатков.</w:t>
      </w:r>
    </w:p>
    <w:p w14:paraId="62858A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эти неурядицы дорого обошлись Туманскому. Он постоянно по</w:t>
      </w:r>
      <w:r w:rsidRPr="002260A5">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2260A5">
        <w:rPr>
          <w:color w:val="000000" w:themeColor="text1"/>
          <w:sz w:val="16"/>
          <w:szCs w:val="16"/>
        </w:rPr>
        <w:softHyphen/>
        <w:t>ного конструктора завода № 300 в Москве.</w:t>
      </w:r>
    </w:p>
    <w:p w14:paraId="381F5C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263986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2260A5">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07DAD0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Урмин руководил проектированием мотора М-89. Его главным отличи</w:t>
      </w:r>
      <w:r w:rsidRPr="002260A5">
        <w:rPr>
          <w:color w:val="000000" w:themeColor="text1"/>
          <w:sz w:val="16"/>
          <w:szCs w:val="16"/>
        </w:rPr>
        <w:softHyphen/>
        <w:t>ем стал трехскоростной нагнетатель, разработанный Водолажским перво</w:t>
      </w:r>
      <w:r w:rsidRPr="002260A5">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2260A5">
        <w:rPr>
          <w:color w:val="000000" w:themeColor="text1"/>
          <w:sz w:val="16"/>
          <w:szCs w:val="16"/>
        </w:rPr>
        <w:softHyphen/>
        <w:t>вавшее представить двигатель на госиспытания к 1 марта 1941 г.</w:t>
      </w:r>
    </w:p>
    <w:p w14:paraId="707D2F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Первые пять опытных экземпляров М-89 собрали еще в первом квар</w:t>
      </w:r>
      <w:r w:rsidRPr="002260A5">
        <w:rPr>
          <w:color w:val="000000" w:themeColor="text1"/>
          <w:sz w:val="16"/>
          <w:szCs w:val="16"/>
        </w:rPr>
        <w:softHyphen/>
        <w:t>тале 1941 г. В процессе доводки за счет повышения степени сжатия уда</w:t>
      </w:r>
      <w:r w:rsidRPr="002260A5">
        <w:rPr>
          <w:color w:val="000000" w:themeColor="text1"/>
          <w:sz w:val="16"/>
          <w:szCs w:val="16"/>
        </w:rPr>
        <w:softHyphen/>
        <w:t>лось существенно поднять мощность двигателя. Если у М-88А максималь</w:t>
      </w:r>
      <w:r w:rsidRPr="002260A5">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0DA5E7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2260A5">
        <w:rPr>
          <w:color w:val="000000" w:themeColor="text1"/>
          <w:sz w:val="16"/>
          <w:szCs w:val="16"/>
        </w:rPr>
        <w:softHyphen/>
        <w:t>гателем ЗМ на базе М-89. Но дальше опытных образцов дело не пошло.</w:t>
      </w:r>
    </w:p>
    <w:p w14:paraId="30AC32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Несколько дольше развивалась побочная линия, не имевшая непосред</w:t>
      </w:r>
      <w:r w:rsidRPr="002260A5">
        <w:rPr>
          <w:color w:val="000000" w:themeColor="text1"/>
          <w:sz w:val="16"/>
          <w:szCs w:val="16"/>
        </w:rPr>
        <w:softHyphen/>
        <w:t>ственного французского прародителя. Речь идет о 18-цилиндровых мо</w:t>
      </w:r>
      <w:r w:rsidRPr="002260A5">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2260A5">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2260A5">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2260A5">
        <w:rPr>
          <w:color w:val="000000" w:themeColor="text1"/>
          <w:sz w:val="16"/>
          <w:szCs w:val="16"/>
        </w:rPr>
        <w:softHyphen/>
        <w:t>циальных сертификационных испытаний (11852).</w:t>
      </w:r>
    </w:p>
    <w:p w14:paraId="591CA2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A9B2F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декабря 1938 г. на вооружение приняли РОС-82 с номером моде</w:t>
      </w:r>
      <w:r w:rsidRPr="002260A5">
        <w:rPr>
          <w:color w:val="000000" w:themeColor="text1"/>
          <w:sz w:val="16"/>
          <w:szCs w:val="16"/>
        </w:rPr>
        <w:softHyphen/>
        <w:t>ли №3-00497, а РОС-132 - с номером №-00498 на основе постановления Научно-технического журнала №00166 по 4 отделу 3-го УВиМТС ВВС РККА. РОС-82 получил полноразмерный РЗ, а у °С-132 допускалось РЗ составлять либо из 57,5-мм, либо из 96-мм шашек у обоих боеприпасов оснастили запальными стаканами для тет-вого дополнительного детонатора. Крепление БЧ к двгателю посредством внутренней резьбы существенно облегчило заливку БЧ тротилом: донный срез теперь только выравнивали на паровой плите, а в ши</w:t>
      </w:r>
      <w:r w:rsidRPr="002260A5">
        <w:rPr>
          <w:color w:val="000000" w:themeColor="text1"/>
          <w:sz w:val="16"/>
          <w:szCs w:val="16"/>
        </w:rPr>
        <w:softHyphen/>
        <w:t>роком отверстии головной части БЧ (благодаря втулке под запальный стакан) легче было высверливать глухое отверстие под детонатор.</w:t>
      </w:r>
    </w:p>
    <w:p w14:paraId="6E7E21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Базовые варианты боеприпасов перед войной неоднократно дораба</w:t>
      </w:r>
      <w:r w:rsidRPr="002260A5">
        <w:rPr>
          <w:color w:val="000000" w:themeColor="text1"/>
          <w:sz w:val="16"/>
          <w:szCs w:val="16"/>
        </w:rPr>
        <w:softHyphen/>
        <w:t>тывали. Так, 22 июля 1939 г. Научно-техническим журналом №00128 по 1 отделу 3 управления ВВС РККА были утверждены некоторые изменения в конструкции этих боеприпасов, затрагивающие перераспределение масс. Это когда, к примеру, корпус БЧ утяжеляют за счет облегчения со</w:t>
      </w:r>
      <w:r w:rsidRPr="002260A5">
        <w:rPr>
          <w:color w:val="000000" w:themeColor="text1"/>
          <w:sz w:val="16"/>
          <w:szCs w:val="16"/>
        </w:rPr>
        <w:softHyphen/>
        <w:t>плового блока (или наоборот), а общая масса снаряда после этого оста</w:t>
      </w:r>
      <w:r w:rsidRPr="002260A5">
        <w:rPr>
          <w:color w:val="000000" w:themeColor="text1"/>
          <w:sz w:val="16"/>
          <w:szCs w:val="16"/>
        </w:rPr>
        <w:softHyphen/>
        <w:t>ется практически той же. Таким образом, с середины лета 1939 г. в про</w:t>
      </w:r>
      <w:r w:rsidRPr="002260A5">
        <w:rPr>
          <w:color w:val="000000" w:themeColor="text1"/>
          <w:sz w:val="16"/>
          <w:szCs w:val="16"/>
        </w:rPr>
        <w:softHyphen/>
        <w:t>изводство пошли РОС-82 модели 3-00497а и РОС-132 модели 3-00498а. В частности, в БЧ обоих боеприпасов упразднили осколочную манжету, клеймить по старой схеме разрешалось только БЧ, а на корпусе двигате</w:t>
      </w:r>
      <w:r w:rsidRPr="002260A5">
        <w:rPr>
          <w:color w:val="000000" w:themeColor="text1"/>
          <w:sz w:val="16"/>
          <w:szCs w:val="16"/>
        </w:rPr>
        <w:softHyphen/>
        <w:t>ля и оперении отпечатывали только номер партии и номер снаряда в партии. Прямые штифты окончательно заменили Т-образными. У Рос-132 Масса БЧ уменьшилась на 110 г, а сопловой блок - на 100 г.</w:t>
      </w:r>
    </w:p>
    <w:p w14:paraId="77C7D8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вскоре разработчики спохватились, что удлиненные шашки РЗ требуют увеличения навесок пороха в воспламенителях, и 28 октября 1939 г. Научно-техническим журналом №00201 по 1 отделу 3 управления ВВС РККА требуемые конструктивные изменения были утверждены. При этом РОС-82 получил номер модели 3-004976, а РОС-132 - номер модели 3-004986. У РОС-82 донный воспламенитель увеличили до 8 г ДРП, оставив сопловой 6-граммовым, а у РОС-132 оба воспламенителя Сличили с 12 г до 15гДРП (11402).</w:t>
      </w:r>
    </w:p>
    <w:p w14:paraId="48DAD6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E692E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декабря 1938 г. Постановлением Научно-технического журнала по 4 отделу 3-го УВиМТС ВВС РККА №00166 снаряды РОС-82 мо</w:t>
      </w:r>
      <w:r w:rsidRPr="002260A5">
        <w:rPr>
          <w:color w:val="000000" w:themeColor="text1"/>
          <w:sz w:val="16"/>
          <w:szCs w:val="16"/>
        </w:rPr>
        <w:softHyphen/>
        <w:t>дели 3-0156 и РОС-132 модели 3-0157 с производства сняли. Их усовер</w:t>
      </w:r>
      <w:r w:rsidRPr="002260A5">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7437B3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7F1A9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декабря 1938 г. отдельным постановлением Научно-технического журнала по 4 отделу 3-го УВиМТС ВВС РККА №0167 утвердили для серийного производства и новые держатели пиро</w:t>
      </w:r>
      <w:r w:rsidRPr="002260A5">
        <w:rPr>
          <w:color w:val="000000" w:themeColor="text1"/>
          <w:sz w:val="16"/>
          <w:szCs w:val="16"/>
        </w:rPr>
        <w:softHyphen/>
        <w:t>патронов модели 3-499 с индексом ВВС - З-Г-001. Дело в том, что дер</w:t>
      </w:r>
      <w:r w:rsidRPr="002260A5">
        <w:rPr>
          <w:color w:val="000000" w:themeColor="text1"/>
          <w:sz w:val="16"/>
          <w:szCs w:val="16"/>
        </w:rPr>
        <w:softHyphen/>
        <w:t>жатели предшествующей модели составляли с сопловыми тарелями сна</w:t>
      </w:r>
      <w:r w:rsidRPr="002260A5">
        <w:rPr>
          <w:color w:val="000000" w:themeColor="text1"/>
          <w:sz w:val="16"/>
          <w:szCs w:val="16"/>
        </w:rPr>
        <w:softHyphen/>
        <w:t>рядов единую конструкцию. В конце 1938 г., в связи с разработкой ракет</w:t>
      </w:r>
      <w:r w:rsidRPr="002260A5">
        <w:rPr>
          <w:color w:val="000000" w:themeColor="text1"/>
          <w:sz w:val="16"/>
          <w:szCs w:val="16"/>
        </w:rPr>
        <w:softHyphen/>
        <w:t xml:space="preserve">ных орудий принципиально новой конструкции, возникла перспектива вообще отказаться </w:t>
      </w:r>
      <w:r w:rsidRPr="002260A5">
        <w:rPr>
          <w:color w:val="000000" w:themeColor="text1"/>
          <w:sz w:val="16"/>
          <w:szCs w:val="16"/>
        </w:rPr>
        <w:lastRenderedPageBreak/>
        <w:t>от держателей пиропатронов. Вместо этого малона</w:t>
      </w:r>
      <w:r w:rsidRPr="002260A5">
        <w:rPr>
          <w:color w:val="000000" w:themeColor="text1"/>
          <w:sz w:val="16"/>
          <w:szCs w:val="16"/>
        </w:rPr>
        <w:softHyphen/>
        <w:t>дежного узла в постановлении НТЖ указывалось на необходимость предложить руководству НИИ-3 НКБ разработать новую схему воспла</w:t>
      </w:r>
      <w:r w:rsidRPr="002260A5">
        <w:rPr>
          <w:color w:val="000000" w:themeColor="text1"/>
          <w:sz w:val="16"/>
          <w:szCs w:val="16"/>
        </w:rPr>
        <w:softHyphen/>
        <w:t>менения РЗ. отвечающую требованиям эксплуатации в строевых частях.</w:t>
      </w:r>
    </w:p>
    <w:p w14:paraId="2D0E16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литературе часто упоминается, что по свершении войсковых ис</w:t>
      </w:r>
      <w:r w:rsidRPr="002260A5">
        <w:rPr>
          <w:color w:val="000000" w:themeColor="text1"/>
          <w:sz w:val="16"/>
          <w:szCs w:val="16"/>
        </w:rPr>
        <w:softHyphen/>
        <w:t>пытаний в июле 1938 г. на вооружение ВВС РККА поступили ракетные снаряды РОС-82 и РОС-132. Однако затем авторы, не вдаваясь в подроб</w:t>
      </w:r>
      <w:r w:rsidRPr="002260A5">
        <w:rPr>
          <w:color w:val="000000" w:themeColor="text1"/>
          <w:sz w:val="16"/>
          <w:szCs w:val="16"/>
        </w:rPr>
        <w:softHyphen/>
        <w:t>ности, повествуют о том, что и год спустя эти же снаряды снова приняли на вооружение. Иным этого мало, и подобная фраза у них датируется 1940-м, а также 1941 годами (11402). Но пояснить этот «феномен» почему-то не берется никто. Между тем все они, как ни странно, правы, но лишь отчасти. Дело в том. что, не вдаваясь в подробности, авторы вели речь о снарядах РОС-82 и РОС-132, но совершенно разных моделей. А, кро</w:t>
      </w:r>
      <w:r w:rsidRPr="002260A5">
        <w:rPr>
          <w:color w:val="000000" w:themeColor="text1"/>
          <w:sz w:val="16"/>
          <w:szCs w:val="16"/>
        </w:rPr>
        <w:softHyphen/>
        <w:t>ме того, эти акты о принятии боеприпасов на вооружение отнюдь не оз</w:t>
      </w:r>
      <w:r w:rsidRPr="002260A5">
        <w:rPr>
          <w:color w:val="000000" w:themeColor="text1"/>
          <w:sz w:val="16"/>
          <w:szCs w:val="16"/>
        </w:rPr>
        <w:softHyphen/>
        <w:t>начали, что и войсках сразу приступали к боевой учебе и освоению ново</w:t>
      </w:r>
      <w:r w:rsidRPr="002260A5">
        <w:rPr>
          <w:color w:val="000000" w:themeColor="text1"/>
          <w:sz w:val="16"/>
          <w:szCs w:val="16"/>
        </w:rPr>
        <w:softHyphen/>
        <w:t>го оружия. Так сколько их было на самом деле, этих моделей? Эта тайна до сих пор от посторонних хранится «за семью печатями в дальнем пыль</w:t>
      </w:r>
      <w:r w:rsidRPr="002260A5">
        <w:rPr>
          <w:color w:val="000000" w:themeColor="text1"/>
          <w:sz w:val="16"/>
          <w:szCs w:val="16"/>
        </w:rPr>
        <w:softHyphen/>
        <w:t>ном чулане» бывшего НИИ-3 НКБ. Между тем разработкой новых реактивных снарядов там активно за</w:t>
      </w:r>
      <w:r w:rsidRPr="002260A5">
        <w:rPr>
          <w:color w:val="000000" w:themeColor="text1"/>
          <w:sz w:val="16"/>
          <w:szCs w:val="16"/>
        </w:rPr>
        <w:softHyphen/>
        <w:t>нимались не только конструкторы боеприпасов, но и институтские ин</w:t>
      </w:r>
      <w:r w:rsidRPr="002260A5">
        <w:rPr>
          <w:color w:val="000000" w:themeColor="text1"/>
          <w:sz w:val="16"/>
          <w:szCs w:val="16"/>
        </w:rPr>
        <w:softHyphen/>
        <w:t>женеры-технологи (11402).</w:t>
      </w:r>
    </w:p>
    <w:p w14:paraId="107260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EF25B4F" w14:textId="77777777" w:rsidR="00187390" w:rsidRPr="00E77D24" w:rsidRDefault="00187390" w:rsidP="00187390">
      <w:pPr>
        <w:jc w:val="both"/>
        <w:rPr>
          <w:color w:val="0070C0"/>
          <w:sz w:val="16"/>
          <w:szCs w:val="16"/>
        </w:rPr>
      </w:pPr>
      <w:r w:rsidRPr="00E77D24">
        <w:rPr>
          <w:color w:val="0070C0"/>
          <w:sz w:val="16"/>
          <w:szCs w:val="16"/>
        </w:rPr>
        <w:t>17 декабря 1938 г. И.В.Сталин, сообщает по телефону Н.Н.Поликарпову о том, что в гибели В.П.Чкалова он не видит вины конструктора, тем не менее 22 декабря выходит постановление N230 СНК КО, в котором рассматриваются причины гибели Чкалова, правда без обвинения Поликарпова (24104).</w:t>
      </w:r>
    </w:p>
    <w:p w14:paraId="72A5CEBF" w14:textId="77777777" w:rsidR="00187390" w:rsidRPr="00E77D24" w:rsidRDefault="00187390" w:rsidP="00187390">
      <w:pPr>
        <w:jc w:val="both"/>
        <w:rPr>
          <w:color w:val="0070C0"/>
          <w:sz w:val="16"/>
          <w:szCs w:val="16"/>
        </w:rPr>
      </w:pPr>
    </w:p>
    <w:p w14:paraId="0EFC2A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AFD0D0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D22D5D6" w14:textId="77777777" w:rsidR="004641A3" w:rsidRPr="002260A5" w:rsidRDefault="004641A3" w:rsidP="001F5E07">
      <w:pPr>
        <w:shd w:val="clear" w:color="auto" w:fill="FFFFFF"/>
        <w:jc w:val="both"/>
        <w:rPr>
          <w:color w:val="000000" w:themeColor="text1"/>
          <w:sz w:val="16"/>
          <w:szCs w:val="16"/>
        </w:rPr>
      </w:pPr>
      <w:r w:rsidRPr="002260A5">
        <w:rPr>
          <w:color w:val="000000" w:themeColor="text1"/>
          <w:sz w:val="16"/>
          <w:szCs w:val="16"/>
        </w:rPr>
        <w:t>17 декабря 1938 опросом членов ПБ</w:t>
      </w:r>
    </w:p>
    <w:p w14:paraId="4C724563" w14:textId="77777777" w:rsidR="004641A3" w:rsidRPr="002260A5" w:rsidRDefault="004641A3" w:rsidP="001F5E07">
      <w:pPr>
        <w:jc w:val="both"/>
        <w:rPr>
          <w:color w:val="000000" w:themeColor="text1"/>
          <w:sz w:val="16"/>
          <w:szCs w:val="16"/>
        </w:rPr>
      </w:pPr>
      <w:r w:rsidRPr="002260A5">
        <w:rPr>
          <w:color w:val="000000" w:themeColor="text1"/>
          <w:sz w:val="16"/>
          <w:szCs w:val="16"/>
        </w:rPr>
        <w:t>121.- Вопрос НКО.</w:t>
      </w:r>
    </w:p>
    <w:p w14:paraId="56DCCE37" w14:textId="77777777" w:rsidR="004641A3" w:rsidRPr="002260A5" w:rsidRDefault="004641A3" w:rsidP="001F5E07">
      <w:pPr>
        <w:jc w:val="both"/>
        <w:rPr>
          <w:color w:val="000000" w:themeColor="text1"/>
          <w:sz w:val="16"/>
          <w:szCs w:val="16"/>
        </w:rPr>
      </w:pPr>
      <w:r w:rsidRPr="002260A5">
        <w:rPr>
          <w:color w:val="000000" w:themeColor="text1"/>
          <w:sz w:val="16"/>
          <w:szCs w:val="16"/>
        </w:rPr>
        <w:t>Произвести срочное и самое тщательное расследование аварии зенитной пушки "Л-6" (100 м/м) конструктора Маха- нова, происшедшей на Оренбургском полигоне.</w:t>
      </w:r>
    </w:p>
    <w:p w14:paraId="6FDFF95B" w14:textId="77777777" w:rsidR="004641A3" w:rsidRPr="002260A5" w:rsidRDefault="004641A3" w:rsidP="001F5E07">
      <w:pPr>
        <w:jc w:val="both"/>
        <w:rPr>
          <w:color w:val="000000" w:themeColor="text1"/>
          <w:sz w:val="16"/>
          <w:szCs w:val="16"/>
        </w:rPr>
      </w:pPr>
      <w:r w:rsidRPr="002260A5">
        <w:rPr>
          <w:color w:val="000000" w:themeColor="text1"/>
          <w:sz w:val="16"/>
          <w:szCs w:val="16"/>
        </w:rPr>
        <w:t>Создать для этой цели комиссию в составе:</w:t>
      </w:r>
    </w:p>
    <w:p w14:paraId="7E6E0F0B" w14:textId="77777777" w:rsidR="004641A3" w:rsidRPr="002260A5" w:rsidRDefault="004641A3" w:rsidP="001F5E07">
      <w:pPr>
        <w:jc w:val="both"/>
        <w:rPr>
          <w:color w:val="000000" w:themeColor="text1"/>
          <w:sz w:val="16"/>
          <w:szCs w:val="16"/>
        </w:rPr>
      </w:pPr>
      <w:r w:rsidRPr="002260A5">
        <w:rPr>
          <w:color w:val="000000" w:themeColor="text1"/>
          <w:sz w:val="16"/>
          <w:szCs w:val="16"/>
        </w:rPr>
        <w:t>1. т. Савченко (председатель),</w:t>
      </w:r>
    </w:p>
    <w:p w14:paraId="5F4403EB" w14:textId="77777777" w:rsidR="004641A3" w:rsidRPr="002260A5" w:rsidRDefault="004641A3" w:rsidP="001F5E07">
      <w:pPr>
        <w:jc w:val="both"/>
        <w:rPr>
          <w:color w:val="000000" w:themeColor="text1"/>
          <w:sz w:val="16"/>
          <w:szCs w:val="16"/>
        </w:rPr>
      </w:pPr>
      <w:r w:rsidRPr="002260A5">
        <w:rPr>
          <w:color w:val="000000" w:themeColor="text1"/>
          <w:sz w:val="16"/>
          <w:szCs w:val="16"/>
        </w:rPr>
        <w:t>2. т. Маханова,</w:t>
      </w:r>
    </w:p>
    <w:p w14:paraId="4F573001" w14:textId="77777777" w:rsidR="004641A3" w:rsidRPr="002260A5" w:rsidRDefault="004641A3" w:rsidP="001F5E07">
      <w:pPr>
        <w:jc w:val="both"/>
        <w:rPr>
          <w:color w:val="000000" w:themeColor="text1"/>
          <w:sz w:val="16"/>
          <w:szCs w:val="16"/>
        </w:rPr>
      </w:pPr>
      <w:r w:rsidRPr="002260A5">
        <w:rPr>
          <w:color w:val="000000" w:themeColor="text1"/>
          <w:sz w:val="16"/>
          <w:szCs w:val="16"/>
        </w:rPr>
        <w:t>3. т. Каюкова,</w:t>
      </w:r>
    </w:p>
    <w:p w14:paraId="5ED963D6" w14:textId="77777777" w:rsidR="004641A3" w:rsidRPr="002260A5" w:rsidRDefault="004641A3" w:rsidP="001F5E07">
      <w:pPr>
        <w:jc w:val="both"/>
        <w:rPr>
          <w:color w:val="000000" w:themeColor="text1"/>
          <w:sz w:val="16"/>
          <w:szCs w:val="16"/>
        </w:rPr>
      </w:pPr>
      <w:r w:rsidRPr="002260A5">
        <w:rPr>
          <w:color w:val="000000" w:themeColor="text1"/>
          <w:sz w:val="16"/>
          <w:szCs w:val="16"/>
        </w:rPr>
        <w:t>4. т. Поннера,</w:t>
      </w:r>
    </w:p>
    <w:p w14:paraId="54D801E6" w14:textId="77777777" w:rsidR="004641A3" w:rsidRPr="002260A5" w:rsidRDefault="004641A3" w:rsidP="001F5E07">
      <w:pPr>
        <w:jc w:val="both"/>
        <w:rPr>
          <w:color w:val="000000" w:themeColor="text1"/>
          <w:sz w:val="16"/>
          <w:szCs w:val="16"/>
        </w:rPr>
      </w:pPr>
      <w:r w:rsidRPr="002260A5">
        <w:rPr>
          <w:color w:val="000000" w:themeColor="text1"/>
          <w:sz w:val="16"/>
          <w:szCs w:val="16"/>
        </w:rPr>
        <w:t>5. инженера от конструкторского бюро т. Маханова, присутствовавшего при испытании пушки "Л-6".</w:t>
      </w:r>
    </w:p>
    <w:p w14:paraId="7DCDC9BD" w14:textId="77777777" w:rsidR="004641A3" w:rsidRPr="002260A5" w:rsidRDefault="004641A3" w:rsidP="001F5E07">
      <w:pPr>
        <w:jc w:val="both"/>
        <w:rPr>
          <w:color w:val="000000" w:themeColor="text1"/>
          <w:sz w:val="16"/>
          <w:szCs w:val="16"/>
        </w:rPr>
      </w:pPr>
      <w:r w:rsidRPr="002260A5">
        <w:rPr>
          <w:color w:val="000000" w:themeColor="text1"/>
          <w:sz w:val="16"/>
          <w:szCs w:val="16"/>
        </w:rPr>
        <w:t>6. Представителя НКВД т.Шляхтенко.</w:t>
      </w:r>
    </w:p>
    <w:p w14:paraId="5AC15B28" w14:textId="77777777" w:rsidR="004641A3" w:rsidRPr="002260A5" w:rsidRDefault="004641A3" w:rsidP="001F5E07">
      <w:pPr>
        <w:jc w:val="both"/>
        <w:rPr>
          <w:color w:val="000000" w:themeColor="text1"/>
          <w:sz w:val="16"/>
          <w:szCs w:val="16"/>
        </w:rPr>
      </w:pPr>
      <w:r w:rsidRPr="002260A5">
        <w:rPr>
          <w:color w:val="000000" w:themeColor="text1"/>
          <w:sz w:val="16"/>
          <w:szCs w:val="16"/>
        </w:rPr>
        <w:t>Выписки посланы: т.т. Ворошилову, Савченко, Берия,</w:t>
      </w:r>
    </w:p>
    <w:p w14:paraId="46D30557" w14:textId="77777777" w:rsidR="004641A3" w:rsidRPr="002260A5" w:rsidRDefault="004641A3"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2880C574" w14:textId="77777777" w:rsidR="004641A3" w:rsidRPr="002260A5" w:rsidRDefault="004641A3" w:rsidP="001F5E07">
      <w:pPr>
        <w:shd w:val="clear" w:color="auto" w:fill="FFFFFF"/>
        <w:jc w:val="both"/>
        <w:rPr>
          <w:color w:val="000000" w:themeColor="text1"/>
          <w:sz w:val="16"/>
          <w:szCs w:val="16"/>
        </w:rPr>
      </w:pPr>
    </w:p>
    <w:p w14:paraId="58E8AC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 декабря 1938 г. - 29 января 1939 г. была переписка Жданова по вопросу изобретения кандидата химических наук Н.И.Зеленина о способах уничтожения неприятельской техники. Д.66, л.69-74 (11775).</w:t>
      </w:r>
    </w:p>
    <w:p w14:paraId="711BE865" w14:textId="77777777" w:rsidR="004B0DF9" w:rsidRPr="002260A5" w:rsidRDefault="004B0DF9" w:rsidP="001F5E07">
      <w:pPr>
        <w:autoSpaceDE w:val="0"/>
        <w:autoSpaceDN w:val="0"/>
        <w:adjustRightInd w:val="0"/>
        <w:jc w:val="both"/>
        <w:rPr>
          <w:color w:val="000000" w:themeColor="text1"/>
          <w:sz w:val="16"/>
          <w:szCs w:val="16"/>
        </w:rPr>
      </w:pPr>
    </w:p>
    <w:p w14:paraId="3310F7B2" w14:textId="390307B2" w:rsidR="00187390" w:rsidRDefault="00187390"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Жизеь и внутренняя политика:</w:t>
      </w:r>
    </w:p>
    <w:p w14:paraId="3C4977D7" w14:textId="77777777" w:rsidR="00187390" w:rsidRDefault="00187390" w:rsidP="001F5E07">
      <w:pPr>
        <w:numPr>
          <w:ilvl w:val="12"/>
          <w:numId w:val="0"/>
        </w:numPr>
        <w:autoSpaceDE w:val="0"/>
        <w:autoSpaceDN w:val="0"/>
        <w:adjustRightInd w:val="0"/>
        <w:jc w:val="both"/>
        <w:rPr>
          <w:i/>
          <w:iCs/>
          <w:color w:val="000000" w:themeColor="text1"/>
          <w:sz w:val="16"/>
          <w:szCs w:val="16"/>
        </w:rPr>
      </w:pPr>
    </w:p>
    <w:p w14:paraId="69874753" w14:textId="77777777" w:rsidR="00187390" w:rsidRPr="00E77D24" w:rsidRDefault="00187390" w:rsidP="00187390">
      <w:pPr>
        <w:jc w:val="both"/>
        <w:rPr>
          <w:color w:val="0070C0"/>
          <w:sz w:val="16"/>
          <w:szCs w:val="16"/>
        </w:rPr>
      </w:pPr>
      <w:r w:rsidRPr="00E77D24">
        <w:rPr>
          <w:color w:val="0070C0"/>
          <w:sz w:val="16"/>
          <w:szCs w:val="16"/>
        </w:rPr>
        <w:t>17 декабря 1938 г. на должность 1-го заместителя наркома НКВД (ГУГБ) назначен В.Н.Меркулов (24104).</w:t>
      </w:r>
    </w:p>
    <w:p w14:paraId="05C81B4A" w14:textId="77777777" w:rsidR="00187390" w:rsidRPr="00E77D24" w:rsidRDefault="00187390" w:rsidP="00187390">
      <w:pPr>
        <w:jc w:val="both"/>
        <w:rPr>
          <w:color w:val="0070C0"/>
          <w:sz w:val="16"/>
          <w:szCs w:val="16"/>
        </w:rPr>
      </w:pPr>
    </w:p>
    <w:p w14:paraId="56AF6DD1" w14:textId="2CFB35BE"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2314BFF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E156D26" w14:textId="77777777" w:rsidR="00F431EB" w:rsidRPr="002260A5" w:rsidRDefault="00F431EB" w:rsidP="001F5E07">
      <w:pPr>
        <w:jc w:val="both"/>
        <w:rPr>
          <w:rStyle w:val="ucoz-forum-post"/>
          <w:color w:val="000000" w:themeColor="text1"/>
          <w:sz w:val="16"/>
          <w:szCs w:val="16"/>
        </w:rPr>
      </w:pPr>
      <w:r w:rsidRPr="002260A5">
        <w:rPr>
          <w:rStyle w:val="ucoz-forum-post"/>
          <w:bCs/>
          <w:color w:val="000000" w:themeColor="text1"/>
          <w:sz w:val="16"/>
          <w:szCs w:val="16"/>
        </w:rPr>
        <w:t>17 декабря 1938 года</w:t>
      </w:r>
      <w:r w:rsidRPr="002260A5">
        <w:rPr>
          <w:rStyle w:val="ucoz-forum-post"/>
          <w:color w:val="000000" w:themeColor="text1"/>
          <w:sz w:val="16"/>
          <w:szCs w:val="16"/>
        </w:rPr>
        <w:t xml:space="preserve"> Первый полёт истребителя </w:t>
      </w:r>
      <w:r w:rsidRPr="002260A5">
        <w:rPr>
          <w:rStyle w:val="ucoz-forum-post"/>
          <w:color w:val="000000" w:themeColor="text1"/>
          <w:sz w:val="16"/>
          <w:szCs w:val="16"/>
          <w:lang w:val="en-US"/>
        </w:rPr>
        <w:t>CanadianCar</w:t>
      </w:r>
      <w:r w:rsidRPr="002260A5">
        <w:rPr>
          <w:rStyle w:val="ucoz-forum-post"/>
          <w:color w:val="000000" w:themeColor="text1"/>
          <w:sz w:val="16"/>
          <w:szCs w:val="16"/>
        </w:rPr>
        <w:t>&amp;</w:t>
      </w:r>
      <w:r w:rsidRPr="002260A5">
        <w:rPr>
          <w:rStyle w:val="ucoz-forum-post"/>
          <w:color w:val="000000" w:themeColor="text1"/>
          <w:sz w:val="16"/>
          <w:szCs w:val="16"/>
          <w:lang w:val="en-US"/>
        </w:rPr>
        <w:t>FoundryFDB</w:t>
      </w:r>
      <w:r w:rsidRPr="002260A5">
        <w:rPr>
          <w:rStyle w:val="ucoz-forum-post"/>
          <w:color w:val="000000" w:themeColor="text1"/>
          <w:sz w:val="16"/>
          <w:szCs w:val="16"/>
        </w:rPr>
        <w:t>-1 «Грегор» (14863).</w:t>
      </w:r>
    </w:p>
    <w:p w14:paraId="470945C3" w14:textId="77777777" w:rsidR="00F431EB" w:rsidRPr="002260A5" w:rsidRDefault="00F431EB" w:rsidP="001F5E07">
      <w:pPr>
        <w:jc w:val="both"/>
        <w:rPr>
          <w:rStyle w:val="ucoz-forum-post"/>
          <w:color w:val="000000" w:themeColor="text1"/>
          <w:sz w:val="16"/>
          <w:szCs w:val="16"/>
        </w:rPr>
      </w:pPr>
    </w:p>
    <w:p w14:paraId="09296230" w14:textId="59E532F1" w:rsidR="00AF3A13" w:rsidRPr="002260A5" w:rsidRDefault="00AF3A13" w:rsidP="001F5E07">
      <w:pPr>
        <w:jc w:val="both"/>
        <w:rPr>
          <w:color w:val="000000" w:themeColor="text1"/>
          <w:sz w:val="16"/>
          <w:szCs w:val="16"/>
        </w:rPr>
      </w:pPr>
      <w:r w:rsidRPr="002260A5">
        <w:rPr>
          <w:color w:val="000000" w:themeColor="text1"/>
          <w:sz w:val="16"/>
          <w:szCs w:val="16"/>
        </w:rPr>
        <w:t>17 декабря 1938 года — первый полёт истребителя</w:t>
      </w:r>
      <w:r w:rsidR="00E62B39">
        <w:rPr>
          <w:color w:val="000000" w:themeColor="text1"/>
          <w:sz w:val="16"/>
          <w:szCs w:val="16"/>
        </w:rPr>
        <w:t xml:space="preserve"> </w:t>
      </w:r>
      <w:r w:rsidRPr="002260A5">
        <w:rPr>
          <w:color w:val="000000" w:themeColor="text1"/>
          <w:sz w:val="16"/>
          <w:szCs w:val="16"/>
        </w:rPr>
        <w:t>Canadian Car and Foundry FDB-1</w:t>
      </w:r>
      <w:r w:rsidR="00E62B39">
        <w:rPr>
          <w:color w:val="000000" w:themeColor="text1"/>
          <w:sz w:val="16"/>
          <w:szCs w:val="16"/>
        </w:rPr>
        <w:t xml:space="preserve"> </w:t>
      </w:r>
      <w:r w:rsidRPr="002260A5">
        <w:rPr>
          <w:color w:val="000000" w:themeColor="text1"/>
          <w:sz w:val="16"/>
          <w:szCs w:val="16"/>
        </w:rPr>
        <w:t>(он же Gregor FDB-1). /Канада/</w:t>
      </w:r>
    </w:p>
    <w:p w14:paraId="13A87207" w14:textId="1B60EA41" w:rsidR="00AF3A13" w:rsidRPr="002260A5" w:rsidRDefault="00AF3A13" w:rsidP="001F5E07">
      <w:pPr>
        <w:jc w:val="both"/>
        <w:rPr>
          <w:color w:val="000000" w:themeColor="text1"/>
          <w:sz w:val="16"/>
          <w:szCs w:val="16"/>
        </w:rPr>
      </w:pPr>
      <w:r w:rsidRPr="002260A5">
        <w:rPr>
          <w:color w:val="000000" w:themeColor="text1"/>
          <w:sz w:val="16"/>
          <w:szCs w:val="16"/>
        </w:rPr>
        <w:t>В 1938 году производитель автобусов и железнодорожного оборудования</w:t>
      </w:r>
      <w:r w:rsidR="00E62B39">
        <w:rPr>
          <w:color w:val="000000" w:themeColor="text1"/>
          <w:sz w:val="16"/>
          <w:szCs w:val="16"/>
        </w:rPr>
        <w:t xml:space="preserve"> </w:t>
      </w:r>
      <w:r w:rsidRPr="002260A5">
        <w:rPr>
          <w:color w:val="000000" w:themeColor="text1"/>
          <w:sz w:val="16"/>
          <w:szCs w:val="16"/>
        </w:rPr>
        <w:t>Canadian Car and Foundry</w:t>
      </w:r>
      <w:r w:rsidR="00E62B39">
        <w:rPr>
          <w:color w:val="000000" w:themeColor="text1"/>
          <w:sz w:val="16"/>
          <w:szCs w:val="16"/>
        </w:rPr>
        <w:t xml:space="preserve"> </w:t>
      </w:r>
      <w:r w:rsidRPr="002260A5">
        <w:rPr>
          <w:color w:val="000000" w:themeColor="text1"/>
          <w:sz w:val="16"/>
          <w:szCs w:val="16"/>
        </w:rPr>
        <w:t>пригласил на работу авиаконструктора</w:t>
      </w:r>
      <w:r w:rsidR="00E62B39">
        <w:rPr>
          <w:color w:val="000000" w:themeColor="text1"/>
          <w:sz w:val="16"/>
          <w:szCs w:val="16"/>
        </w:rPr>
        <w:t xml:space="preserve"> </w:t>
      </w:r>
      <w:r w:rsidRPr="002260A5">
        <w:rPr>
          <w:color w:val="000000" w:themeColor="text1"/>
          <w:sz w:val="16"/>
          <w:szCs w:val="16"/>
        </w:rPr>
        <w:t>Майкла Грегора</w:t>
      </w:r>
      <w:r w:rsidR="00E62B39">
        <w:rPr>
          <w:color w:val="000000" w:themeColor="text1"/>
          <w:sz w:val="16"/>
          <w:szCs w:val="16"/>
        </w:rPr>
        <w:t xml:space="preserve"> </w:t>
      </w:r>
      <w:r w:rsidRPr="002260A5">
        <w:rPr>
          <w:color w:val="000000" w:themeColor="text1"/>
          <w:sz w:val="16"/>
          <w:szCs w:val="16"/>
        </w:rPr>
        <w:t>(российский эмигрант грузинского происхождения Михаил Григорашвили). Он должен был разработать</w:t>
      </w:r>
      <w:r w:rsidR="00E62B39">
        <w:rPr>
          <w:color w:val="000000" w:themeColor="text1"/>
          <w:sz w:val="16"/>
          <w:szCs w:val="16"/>
        </w:rPr>
        <w:t xml:space="preserve"> </w:t>
      </w:r>
      <w:r w:rsidRPr="002260A5">
        <w:rPr>
          <w:color w:val="000000" w:themeColor="text1"/>
          <w:sz w:val="16"/>
          <w:szCs w:val="16"/>
        </w:rPr>
        <w:t>первый собственный истребитель компании. Менее чем за год Грегору удалось воплотить в жизнь проект FDB-1.</w:t>
      </w:r>
    </w:p>
    <w:p w14:paraId="402B3EED" w14:textId="5F16FF79" w:rsidR="00AF3A13" w:rsidRPr="002260A5" w:rsidRDefault="00AF3A13" w:rsidP="001F5E07">
      <w:pPr>
        <w:jc w:val="both"/>
        <w:rPr>
          <w:color w:val="000000" w:themeColor="text1"/>
          <w:sz w:val="16"/>
          <w:szCs w:val="16"/>
        </w:rPr>
      </w:pPr>
      <w:r w:rsidRPr="002260A5">
        <w:rPr>
          <w:color w:val="000000" w:themeColor="text1"/>
          <w:sz w:val="16"/>
          <w:szCs w:val="16"/>
        </w:rPr>
        <w:t>Несмотря на массовый переход к монопланам, FDB-1 был бипланом с верхним крылом типа</w:t>
      </w:r>
      <w:r w:rsidR="00E62B39">
        <w:rPr>
          <w:color w:val="000000" w:themeColor="text1"/>
          <w:sz w:val="16"/>
          <w:szCs w:val="16"/>
        </w:rPr>
        <w:t xml:space="preserve"> </w:t>
      </w:r>
      <w:r w:rsidRPr="002260A5">
        <w:rPr>
          <w:color w:val="000000" w:themeColor="text1"/>
          <w:sz w:val="16"/>
          <w:szCs w:val="16"/>
        </w:rPr>
        <w:t>«прямая чайка», закрытой кабиной и убирающимся в фюзеляжные ниши шасси. Двигатель</w:t>
      </w:r>
      <w:r w:rsidR="00E62B39">
        <w:rPr>
          <w:color w:val="000000" w:themeColor="text1"/>
          <w:sz w:val="16"/>
          <w:szCs w:val="16"/>
        </w:rPr>
        <w:t xml:space="preserve"> </w:t>
      </w:r>
      <w:r w:rsidRPr="002260A5">
        <w:rPr>
          <w:color w:val="000000" w:themeColor="text1"/>
          <w:sz w:val="16"/>
          <w:szCs w:val="16"/>
        </w:rPr>
        <w:t>Pratt &amp; Whitney R-1535-72</w:t>
      </w:r>
      <w:r w:rsidR="00E62B39">
        <w:rPr>
          <w:color w:val="000000" w:themeColor="text1"/>
          <w:sz w:val="16"/>
          <w:szCs w:val="16"/>
        </w:rPr>
        <w:t xml:space="preserve"> </w:t>
      </w:r>
      <w:r w:rsidRPr="002260A5">
        <w:rPr>
          <w:color w:val="000000" w:themeColor="text1"/>
          <w:sz w:val="16"/>
          <w:szCs w:val="16"/>
        </w:rPr>
        <w:t>позволял развить скорость до</w:t>
      </w:r>
      <w:r w:rsidR="00E62B39">
        <w:rPr>
          <w:color w:val="000000" w:themeColor="text1"/>
          <w:sz w:val="16"/>
          <w:szCs w:val="16"/>
        </w:rPr>
        <w:t xml:space="preserve"> </w:t>
      </w:r>
      <w:r w:rsidRPr="002260A5">
        <w:rPr>
          <w:color w:val="000000" w:themeColor="text1"/>
          <w:sz w:val="16"/>
          <w:szCs w:val="16"/>
        </w:rPr>
        <w:t>420</w:t>
      </w:r>
      <w:r w:rsidR="00E62B39">
        <w:rPr>
          <w:color w:val="000000" w:themeColor="text1"/>
          <w:sz w:val="16"/>
          <w:szCs w:val="16"/>
        </w:rPr>
        <w:t xml:space="preserve"> </w:t>
      </w:r>
      <w:r w:rsidRPr="002260A5">
        <w:rPr>
          <w:color w:val="000000" w:themeColor="text1"/>
          <w:sz w:val="16"/>
          <w:szCs w:val="16"/>
        </w:rPr>
        <w:t>км/ч. Дальность полёта —</w:t>
      </w:r>
      <w:r w:rsidR="00E62B39">
        <w:rPr>
          <w:color w:val="000000" w:themeColor="text1"/>
          <w:sz w:val="16"/>
          <w:szCs w:val="16"/>
        </w:rPr>
        <w:t xml:space="preserve"> </w:t>
      </w:r>
      <w:r w:rsidRPr="002260A5">
        <w:rPr>
          <w:color w:val="000000" w:themeColor="text1"/>
          <w:sz w:val="16"/>
          <w:szCs w:val="16"/>
        </w:rPr>
        <w:t>1585</w:t>
      </w:r>
      <w:r w:rsidR="00E62B39">
        <w:rPr>
          <w:color w:val="000000" w:themeColor="text1"/>
          <w:sz w:val="16"/>
          <w:szCs w:val="16"/>
        </w:rPr>
        <w:t xml:space="preserve"> </w:t>
      </w:r>
      <w:r w:rsidRPr="002260A5">
        <w:rPr>
          <w:color w:val="000000" w:themeColor="text1"/>
          <w:sz w:val="16"/>
          <w:szCs w:val="16"/>
        </w:rPr>
        <w:t>км. Вооружение — 2 × 13-мм пулемёта и 2 × 56-кг бомб.</w:t>
      </w:r>
    </w:p>
    <w:p w14:paraId="5619CF68" w14:textId="75640E3B" w:rsidR="00AF3A13" w:rsidRPr="002260A5" w:rsidRDefault="00AF3A13" w:rsidP="001F5E07">
      <w:pPr>
        <w:jc w:val="both"/>
        <w:rPr>
          <w:color w:val="000000" w:themeColor="text1"/>
          <w:sz w:val="16"/>
          <w:szCs w:val="16"/>
        </w:rPr>
      </w:pPr>
      <w:r w:rsidRPr="002260A5">
        <w:rPr>
          <w:color w:val="000000" w:themeColor="text1"/>
          <w:sz w:val="16"/>
          <w:szCs w:val="16"/>
        </w:rPr>
        <w:t>Во время испытаний самолёт</w:t>
      </w:r>
      <w:r w:rsidR="00E62B39">
        <w:rPr>
          <w:color w:val="000000" w:themeColor="text1"/>
          <w:sz w:val="16"/>
          <w:szCs w:val="16"/>
        </w:rPr>
        <w:t xml:space="preserve"> </w:t>
      </w:r>
      <w:r w:rsidRPr="002260A5">
        <w:rPr>
          <w:color w:val="000000" w:themeColor="text1"/>
          <w:sz w:val="16"/>
          <w:szCs w:val="16"/>
        </w:rPr>
        <w:t>показал отличную маневренность и плохой обзор при взлёте-посадке. Интереса у военных он не вызвал и проект закрыли. Единственный построенный FDB-1 в 1945 году был уничтожен пожаром в ангаре (22300).</w:t>
      </w:r>
    </w:p>
    <w:p w14:paraId="3736A34C" w14:textId="77777777" w:rsidR="00AF3A13" w:rsidRPr="002260A5" w:rsidRDefault="00AF3A13" w:rsidP="001F5E07">
      <w:pPr>
        <w:shd w:val="clear" w:color="auto" w:fill="FFFFFF"/>
        <w:jc w:val="both"/>
        <w:rPr>
          <w:color w:val="000000" w:themeColor="text1"/>
          <w:sz w:val="16"/>
          <w:szCs w:val="16"/>
        </w:rPr>
      </w:pPr>
    </w:p>
    <w:p w14:paraId="49C626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Италия признала пакт с Францией не действующим, так как не состоялся обмен ратификационными грамотами (2100).</w:t>
      </w:r>
    </w:p>
    <w:p w14:paraId="51C0D6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03BE55" w14:textId="77777777" w:rsidR="00B856A9" w:rsidRPr="002260A5" w:rsidRDefault="00B856A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г. в секретном меморандуме министерства иностранных дел Германии прямо заявлено – требования Словакии о предоставлении независимости необходимо поддержать, причина этого — авиабазы Словакии имеют огромное значение для операций на востоке. Меморандум написан после встречи Геринга с лидерами Словакии Махом, Дурчанским и лидером немецкого меньшинства Кармазиным (17238).</w:t>
      </w:r>
    </w:p>
    <w:p w14:paraId="20A9C5B5" w14:textId="77777777" w:rsidR="00B856A9" w:rsidRPr="002260A5" w:rsidRDefault="00B856A9" w:rsidP="001F5E07">
      <w:pPr>
        <w:numPr>
          <w:ilvl w:val="12"/>
          <w:numId w:val="0"/>
        </w:numPr>
        <w:autoSpaceDE w:val="0"/>
        <w:autoSpaceDN w:val="0"/>
        <w:adjustRightInd w:val="0"/>
        <w:jc w:val="both"/>
        <w:rPr>
          <w:color w:val="000000" w:themeColor="text1"/>
          <w:sz w:val="16"/>
          <w:szCs w:val="16"/>
        </w:rPr>
      </w:pPr>
    </w:p>
    <w:p w14:paraId="2C1269ED" w14:textId="77777777" w:rsidR="00E929F2" w:rsidRPr="002260A5" w:rsidRDefault="00E929F2"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декабря 1938 г., в субботу, немецкий физико-химик Отто Ган и его ассистент Фриц Штрассман провели опыт по облучению урана медленными нейтронами и обнаружили факт деления ядер урана с получением радиоактивного бария. Первоначально Ган не придал своему открытию значения, опыт был 20 декабря повторен – и обнаружилось, что уран действительно расщепляется нейтронами. Ученые Ган и Штрассман напечатали об этом статью в журнале «Naturwissenschaften» — она вышла 6 января 1939 г. и мир ядерной физики – великие ученые супруги Кюри, Нильс Бор, Энрико Ферми, Альберт Эйнштейн и т.д. и т.п. поняли, что немцы Ган и Штрассман на примитивном стенде, буквально на столе, сделали открытие, которое одно стоило всей теории ядерной физики (17238).</w:t>
      </w:r>
    </w:p>
    <w:p w14:paraId="59767347" w14:textId="77777777" w:rsidR="00E929F2" w:rsidRPr="002260A5" w:rsidRDefault="00E929F2" w:rsidP="001F5E07">
      <w:pPr>
        <w:numPr>
          <w:ilvl w:val="12"/>
          <w:numId w:val="0"/>
        </w:numPr>
        <w:autoSpaceDE w:val="0"/>
        <w:autoSpaceDN w:val="0"/>
        <w:adjustRightInd w:val="0"/>
        <w:jc w:val="both"/>
        <w:rPr>
          <w:color w:val="000000" w:themeColor="text1"/>
          <w:sz w:val="16"/>
          <w:szCs w:val="16"/>
        </w:rPr>
      </w:pPr>
    </w:p>
    <w:p w14:paraId="30313DE4" w14:textId="77777777" w:rsidR="00E929F2" w:rsidRPr="002260A5" w:rsidRDefault="00E929F2"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17 декабря 1938 г. из Гамбурга в Антарктиду отплыло исследовательское судна «Швабия» с3-й германской антарктической экспедицией. Основное достижение экспедиции – открытие удобного для базы оазиса Ширмахера, свободного ото льда. </w:t>
      </w:r>
      <w:r w:rsidRPr="002260A5">
        <w:rPr>
          <w:bCs/>
          <w:color w:val="000000" w:themeColor="text1"/>
          <w:sz w:val="16"/>
          <w:szCs w:val="16"/>
        </w:rPr>
        <w:t xml:space="preserve">Новая Швабия (нем. Neu-Schwabenland или Neuschwabenland) — территория Антарктиды между 20° восточной долготы и 10° западной долготы, на которую предъявлялись территориальные претензии Германии в период от 19 января 1939 года по 8 мая 1945 года. Территория Новой Швабии располагалась на Земле Королевы Мод. На эту территорию с 1938 года до сегодняшнего дня претендует и Норвегия. Экспедиция «Новая Швабия» (Третья Германская) проходила в период с </w:t>
      </w:r>
      <w:r w:rsidRPr="002260A5">
        <w:rPr>
          <w:color w:val="000000" w:themeColor="text1"/>
          <w:sz w:val="16"/>
          <w:szCs w:val="16"/>
        </w:rPr>
        <w:t>17 декабря 1938 года</w:t>
      </w:r>
      <w:r w:rsidRPr="002260A5">
        <w:rPr>
          <w:bCs/>
          <w:color w:val="000000" w:themeColor="text1"/>
          <w:sz w:val="16"/>
          <w:szCs w:val="16"/>
        </w:rPr>
        <w:t xml:space="preserve"> по февраль 1939 года под руководством Альфреда Ричера. Целью экспедиции была охрана германских китобойных станций в Антарктике. Лётчики люфтваффе облетели территорию приблизительно 600 тысяч квадратных километров (это почти в два раза превышает территорию современной Германии), через каждые 25-30 километров сбрасывая вымпелы. Около 350 тысяч квадратных километров было сфотографировано с воздуха, сделано более 11 тысяч фотоснимков. Именем одного из пилотов был назван оазис Ширмахера. Между Новой Швабией и портами Германии, в частности Гамбургом, существовало достаточно регулярное пароходное сообщение при помощи исследовательского судна «Швабия». </w:t>
      </w:r>
      <w:r w:rsidRPr="002260A5">
        <w:rPr>
          <w:color w:val="000000" w:themeColor="text1"/>
          <w:sz w:val="16"/>
          <w:szCs w:val="16"/>
        </w:rPr>
        <w:t>В оазисе Ширмахера, т.е. на территории Новой Швабии была построена советская антарктическая станция Новолазаревская. Т.о. наличие т.н. секретной германской базы в Новой Швабии под вопросом – место занято (17238).</w:t>
      </w:r>
    </w:p>
    <w:p w14:paraId="6C201829" w14:textId="77777777" w:rsidR="00E929F2" w:rsidRPr="002260A5" w:rsidRDefault="00E929F2" w:rsidP="001F5E07">
      <w:pPr>
        <w:numPr>
          <w:ilvl w:val="12"/>
          <w:numId w:val="0"/>
        </w:numPr>
        <w:autoSpaceDE w:val="0"/>
        <w:autoSpaceDN w:val="0"/>
        <w:adjustRightInd w:val="0"/>
        <w:jc w:val="both"/>
        <w:rPr>
          <w:color w:val="000000" w:themeColor="text1"/>
          <w:sz w:val="16"/>
          <w:szCs w:val="16"/>
        </w:rPr>
      </w:pPr>
    </w:p>
    <w:p w14:paraId="264BCFE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573F09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E1AD9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 декабря 1938 вечером Поликарпову позвонил домой Сталин. Он сказал: “Мы вам верим. Вам надо отдохнуть. Вы очень устали. Спокойно работайте”. Таким образом, высшие инстанции признали, что Поликарпов не виноват в гибели Чкалова. Но остава</w:t>
      </w:r>
      <w:r w:rsidRPr="002260A5">
        <w:rPr>
          <w:color w:val="000000" w:themeColor="text1"/>
          <w:sz w:val="16"/>
          <w:szCs w:val="16"/>
        </w:rPr>
        <w:softHyphen/>
        <w:t>лась тревога за КБ, за судьбы сотрудников. Николай Ни</w:t>
      </w:r>
      <w:r w:rsidRPr="002260A5">
        <w:rPr>
          <w:color w:val="000000" w:themeColor="text1"/>
          <w:sz w:val="16"/>
          <w:szCs w:val="16"/>
        </w:rPr>
        <w:softHyphen/>
        <w:t>колаевич пытался в разных инстанциях узнать о принимаемых решениях. Согласно воспоминаний Д.Л.Томашевича:</w:t>
      </w:r>
    </w:p>
    <w:p w14:paraId="6BCE5B4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“15/12... разбился В.П.Чкалов. Директор завода и на</w:t>
      </w:r>
      <w:r w:rsidRPr="002260A5">
        <w:rPr>
          <w:color w:val="000000" w:themeColor="text1"/>
          <w:sz w:val="16"/>
          <w:szCs w:val="16"/>
        </w:rPr>
        <w:softHyphen/>
        <w:t>чальник летной станции были арестованы сразу, а меня вызывали на допросы.</w:t>
      </w:r>
    </w:p>
    <w:p w14:paraId="66911E5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19/12 ко мне домой приехал Н.Н. [Поликарпов], по</w:t>
      </w:r>
      <w:r w:rsidRPr="002260A5">
        <w:rPr>
          <w:color w:val="000000" w:themeColor="text1"/>
          <w:sz w:val="16"/>
          <w:szCs w:val="16"/>
        </w:rPr>
        <w:softHyphen/>
        <w:t>целовал меня и сказал, что ЦК не позволил меня аресто</w:t>
      </w:r>
      <w:r w:rsidRPr="002260A5">
        <w:rPr>
          <w:color w:val="000000" w:themeColor="text1"/>
          <w:sz w:val="16"/>
          <w:szCs w:val="16"/>
        </w:rPr>
        <w:softHyphen/>
        <w:t>вать. Однако в ночь с 19 на 20 декабря я был арестован. Так закончилась совместная работа с Н.Н.</w:t>
      </w:r>
    </w:p>
    <w:p w14:paraId="6846D8F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окончании следствия я ознакомился со своим де</w:t>
      </w:r>
      <w:r w:rsidRPr="002260A5">
        <w:rPr>
          <w:color w:val="000000" w:themeColor="text1"/>
          <w:sz w:val="16"/>
          <w:szCs w:val="16"/>
        </w:rPr>
        <w:softHyphen/>
        <w:t>лом. Из него я узнал, что 19 декабря с завода на меня по</w:t>
      </w:r>
      <w:r w:rsidRPr="002260A5">
        <w:rPr>
          <w:color w:val="000000" w:themeColor="text1"/>
          <w:sz w:val="16"/>
          <w:szCs w:val="16"/>
        </w:rPr>
        <w:softHyphen/>
        <w:t>ступил донос, в котором я обрисован как бывший дворянин, по происхождению “латыш”, веду весьма за</w:t>
      </w:r>
      <w:r w:rsidRPr="002260A5">
        <w:rPr>
          <w:color w:val="000000" w:themeColor="text1"/>
          <w:sz w:val="16"/>
          <w:szCs w:val="16"/>
        </w:rPr>
        <w:softHyphen/>
        <w:t>мкнутый образ жизни - не бываю в гостях и сам не при</w:t>
      </w:r>
      <w:r w:rsidRPr="002260A5">
        <w:rPr>
          <w:color w:val="000000" w:themeColor="text1"/>
          <w:sz w:val="16"/>
          <w:szCs w:val="16"/>
        </w:rPr>
        <w:softHyphen/>
        <w:t>нимаю таковых, поддерживаю связи с бывшим “эсером” (так назван начальник производства, перешед</w:t>
      </w:r>
      <w:r w:rsidRPr="002260A5">
        <w:rPr>
          <w:color w:val="000000" w:themeColor="text1"/>
          <w:sz w:val="16"/>
          <w:szCs w:val="16"/>
        </w:rPr>
        <w:softHyphen/>
        <w:t>ший из КБ Поликарпова на завод Туполева; я не знал, что он - бывший эсер), что мой зять - муж сестры, аре</w:t>
      </w:r>
      <w:r w:rsidRPr="002260A5">
        <w:rPr>
          <w:color w:val="000000" w:themeColor="text1"/>
          <w:sz w:val="16"/>
          <w:szCs w:val="16"/>
        </w:rPr>
        <w:softHyphen/>
        <w:t>стован как враг народа...</w:t>
      </w:r>
    </w:p>
    <w:p w14:paraId="00FF17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Нарком Внутренних Дел на этом доносе дал разре</w:t>
      </w:r>
      <w:r w:rsidRPr="002260A5">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2260A5">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2260A5">
        <w:rPr>
          <w:color w:val="000000" w:themeColor="text1"/>
          <w:sz w:val="16"/>
          <w:szCs w:val="16"/>
        </w:rPr>
        <w:softHyphen/>
        <w:t>нания.</w:t>
      </w:r>
    </w:p>
    <w:p w14:paraId="5531E52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Здесь помогла правдивая экспертиза светлой памяти тов. Комоленкова и других.</w:t>
      </w:r>
    </w:p>
    <w:p w14:paraId="763099A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Уже после досрочного освобождения по амнистии... я узнал от жены, что Н.Н. поддерживал мою семью ма</w:t>
      </w:r>
      <w:r w:rsidRPr="002260A5">
        <w:rPr>
          <w:color w:val="000000" w:themeColor="text1"/>
          <w:sz w:val="16"/>
          <w:szCs w:val="16"/>
        </w:rPr>
        <w:softHyphen/>
        <w:t>териально и морально, сам и через работников КБ, в ча</w:t>
      </w:r>
      <w:r w:rsidRPr="002260A5">
        <w:rPr>
          <w:color w:val="000000" w:themeColor="text1"/>
          <w:sz w:val="16"/>
          <w:szCs w:val="16"/>
        </w:rPr>
        <w:softHyphen/>
        <w:t>стности, через тов. Янгеля и Гуревича” (10667).</w:t>
      </w:r>
    </w:p>
    <w:p w14:paraId="41837F7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CBE1C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декабря 1938 года в Евпатории к приезду Майзеля была проведена первая часть программы испытаний рикошетирующих бомб, подтвердившая принцип рикошета. Совершенно было не проверено влияние большой морской волны, бокового ветра и уменьшенного числа оборотов ротора – вопросы чрезвычайно важные с точки зрения разработки конструкции. Майзель запретил продолжение испытаний 23 декабря 1938 года,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545FC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57C24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3C42FA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864CC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декабря 1938 года Начальник НИИ ВВС Лосюков и Военком НИИ ВВС батальонный комиссар Холопцев утвердили Отчет по совместному испытанию самолета СБ 2М-103 N 2/83 с подвесными сбрасываемыми бензобаками</w:t>
      </w:r>
    </w:p>
    <w:p w14:paraId="7E1356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6EF48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НИИ ВВС в/инженер 3 ранга Пономарев</w:t>
      </w:r>
    </w:p>
    <w:p w14:paraId="64B7E4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в/инженер 2 ранга Липкин</w:t>
      </w:r>
    </w:p>
    <w:p w14:paraId="7DC92F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A286A8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влияние бензобаков на летные характеристики серийного самолета.</w:t>
      </w:r>
    </w:p>
    <w:p w14:paraId="6B8B708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винтомоторной группы от подвесных бензобаков.</w:t>
      </w:r>
    </w:p>
    <w:p w14:paraId="5F686F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449D16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597315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 самолета 6175 кг.</w:t>
      </w:r>
    </w:p>
    <w:p w14:paraId="2F1D82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A136C8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7637C3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704"/>
        <w:gridCol w:w="1706"/>
      </w:tblGrid>
      <w:tr w:rsidR="002260A5" w:rsidRPr="002260A5" w14:paraId="35BDDEEE" w14:textId="77777777" w:rsidTr="00274E04">
        <w:tc>
          <w:tcPr>
            <w:tcW w:w="2214" w:type="dxa"/>
            <w:tcBorders>
              <w:top w:val="single" w:sz="12" w:space="0" w:color="auto"/>
            </w:tcBorders>
          </w:tcPr>
          <w:p w14:paraId="5465F9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5974" w:type="dxa"/>
            <w:tcBorders>
              <w:top w:val="single" w:sz="12" w:space="0" w:color="auto"/>
            </w:tcBorders>
          </w:tcPr>
          <w:p w14:paraId="671340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 работы</w:t>
            </w:r>
          </w:p>
        </w:tc>
        <w:tc>
          <w:tcPr>
            <w:tcW w:w="704" w:type="dxa"/>
            <w:tcBorders>
              <w:top w:val="single" w:sz="12" w:space="0" w:color="auto"/>
            </w:tcBorders>
          </w:tcPr>
          <w:p w14:paraId="689F57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1706" w:type="dxa"/>
            <w:tcBorders>
              <w:top w:val="single" w:sz="12" w:space="0" w:color="auto"/>
            </w:tcBorders>
          </w:tcPr>
          <w:p w14:paraId="43E14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 Полета</w:t>
            </w:r>
          </w:p>
        </w:tc>
      </w:tr>
      <w:tr w:rsidR="002260A5" w:rsidRPr="002260A5" w14:paraId="5419D28F" w14:textId="77777777" w:rsidTr="00274E04">
        <w:tc>
          <w:tcPr>
            <w:tcW w:w="2214" w:type="dxa"/>
          </w:tcPr>
          <w:p w14:paraId="501E2A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5974" w:type="dxa"/>
          </w:tcPr>
          <w:p w14:paraId="30499D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Первый полет с подвесными баками</w:t>
            </w:r>
          </w:p>
        </w:tc>
        <w:tc>
          <w:tcPr>
            <w:tcW w:w="704" w:type="dxa"/>
          </w:tcPr>
          <w:p w14:paraId="13319C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714737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мин.</w:t>
            </w:r>
          </w:p>
        </w:tc>
      </w:tr>
      <w:tr w:rsidR="002260A5" w:rsidRPr="002260A5" w14:paraId="49335F6C" w14:textId="77777777" w:rsidTr="00274E04">
        <w:tc>
          <w:tcPr>
            <w:tcW w:w="2214" w:type="dxa"/>
          </w:tcPr>
          <w:p w14:paraId="7DAFAA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сентября 1938 года</w:t>
            </w:r>
          </w:p>
        </w:tc>
        <w:tc>
          <w:tcPr>
            <w:tcW w:w="5974" w:type="dxa"/>
          </w:tcPr>
          <w:p w14:paraId="572799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Второй полет на переключение подвесных баков</w:t>
            </w:r>
          </w:p>
        </w:tc>
        <w:tc>
          <w:tcPr>
            <w:tcW w:w="704" w:type="dxa"/>
          </w:tcPr>
          <w:p w14:paraId="253DD2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4FCB66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мин.</w:t>
            </w:r>
          </w:p>
        </w:tc>
      </w:tr>
      <w:tr w:rsidR="002260A5" w:rsidRPr="002260A5" w14:paraId="6853CA16" w14:textId="77777777" w:rsidTr="00274E04">
        <w:tc>
          <w:tcPr>
            <w:tcW w:w="2214" w:type="dxa"/>
          </w:tcPr>
          <w:p w14:paraId="52E09E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сентября 1938 года</w:t>
            </w:r>
          </w:p>
        </w:tc>
        <w:tc>
          <w:tcPr>
            <w:tcW w:w="5974" w:type="dxa"/>
          </w:tcPr>
          <w:p w14:paraId="0E364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проверку вибрации хвостового оперения</w:t>
            </w:r>
          </w:p>
        </w:tc>
        <w:tc>
          <w:tcPr>
            <w:tcW w:w="704" w:type="dxa"/>
          </w:tcPr>
          <w:p w14:paraId="53368D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6EE1D2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мин.</w:t>
            </w:r>
          </w:p>
        </w:tc>
      </w:tr>
      <w:tr w:rsidR="002260A5" w:rsidRPr="002260A5" w14:paraId="0455B81E" w14:textId="77777777" w:rsidTr="00274E04">
        <w:tc>
          <w:tcPr>
            <w:tcW w:w="2214" w:type="dxa"/>
          </w:tcPr>
          <w:p w14:paraId="717CAA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5974" w:type="dxa"/>
          </w:tcPr>
          <w:p w14:paraId="569E0C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Повторный полет на вибрацию хвостового оперения</w:t>
            </w:r>
          </w:p>
        </w:tc>
        <w:tc>
          <w:tcPr>
            <w:tcW w:w="704" w:type="dxa"/>
          </w:tcPr>
          <w:p w14:paraId="0854B9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356F27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мин.</w:t>
            </w:r>
          </w:p>
        </w:tc>
      </w:tr>
      <w:tr w:rsidR="002260A5" w:rsidRPr="002260A5" w14:paraId="3092A3F5" w14:textId="77777777" w:rsidTr="00274E04">
        <w:tc>
          <w:tcPr>
            <w:tcW w:w="2214" w:type="dxa"/>
          </w:tcPr>
          <w:p w14:paraId="6784FA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сентября 1938 года</w:t>
            </w:r>
          </w:p>
        </w:tc>
        <w:tc>
          <w:tcPr>
            <w:tcW w:w="5974" w:type="dxa"/>
          </w:tcPr>
          <w:p w14:paraId="738D51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на переключение баков</w:t>
            </w:r>
          </w:p>
        </w:tc>
        <w:tc>
          <w:tcPr>
            <w:tcW w:w="704" w:type="dxa"/>
          </w:tcPr>
          <w:p w14:paraId="0F894B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211B5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31 мин.</w:t>
            </w:r>
          </w:p>
        </w:tc>
      </w:tr>
      <w:tr w:rsidR="002260A5" w:rsidRPr="002260A5" w14:paraId="3A5D5D8C" w14:textId="77777777" w:rsidTr="00274E04">
        <w:tc>
          <w:tcPr>
            <w:tcW w:w="2214" w:type="dxa"/>
          </w:tcPr>
          <w:p w14:paraId="04A8BE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октября 1938 года</w:t>
            </w:r>
          </w:p>
        </w:tc>
        <w:tc>
          <w:tcPr>
            <w:tcW w:w="5974" w:type="dxa"/>
          </w:tcPr>
          <w:p w14:paraId="589D4B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с завода N 22 НИИ ВВС</w:t>
            </w:r>
          </w:p>
        </w:tc>
        <w:tc>
          <w:tcPr>
            <w:tcW w:w="704" w:type="dxa"/>
          </w:tcPr>
          <w:p w14:paraId="2563CF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011269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мин.</w:t>
            </w:r>
          </w:p>
        </w:tc>
      </w:tr>
      <w:tr w:rsidR="002260A5" w:rsidRPr="002260A5" w14:paraId="0DE57445" w14:textId="77777777" w:rsidTr="00274E04">
        <w:tc>
          <w:tcPr>
            <w:tcW w:w="2214" w:type="dxa"/>
          </w:tcPr>
          <w:p w14:paraId="2ADAA9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октября 1938 года</w:t>
            </w:r>
          </w:p>
        </w:tc>
        <w:tc>
          <w:tcPr>
            <w:tcW w:w="5974" w:type="dxa"/>
          </w:tcPr>
          <w:p w14:paraId="21AF8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704" w:type="dxa"/>
          </w:tcPr>
          <w:p w14:paraId="6574E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5142E2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r>
      <w:tr w:rsidR="002260A5" w:rsidRPr="002260A5" w14:paraId="6D318CAF" w14:textId="77777777" w:rsidTr="00274E04">
        <w:tc>
          <w:tcPr>
            <w:tcW w:w="2214" w:type="dxa"/>
          </w:tcPr>
          <w:p w14:paraId="36AA33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974" w:type="dxa"/>
          </w:tcPr>
          <w:p w14:paraId="3A77B4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выгорание топлива из подвесных баков</w:t>
            </w:r>
          </w:p>
        </w:tc>
        <w:tc>
          <w:tcPr>
            <w:tcW w:w="704" w:type="dxa"/>
          </w:tcPr>
          <w:p w14:paraId="1D4BF2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 </w:t>
            </w:r>
          </w:p>
        </w:tc>
        <w:tc>
          <w:tcPr>
            <w:tcW w:w="1706" w:type="dxa"/>
          </w:tcPr>
          <w:p w14:paraId="059CD8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 мин.</w:t>
            </w:r>
          </w:p>
        </w:tc>
      </w:tr>
      <w:tr w:rsidR="002260A5" w:rsidRPr="002260A5" w14:paraId="54BE9FC0" w14:textId="77777777" w:rsidTr="00274E04">
        <w:tc>
          <w:tcPr>
            <w:tcW w:w="2214" w:type="dxa"/>
          </w:tcPr>
          <w:p w14:paraId="20EF10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974" w:type="dxa"/>
          </w:tcPr>
          <w:p w14:paraId="0E6B4D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с подвесными баками</w:t>
            </w:r>
          </w:p>
        </w:tc>
        <w:tc>
          <w:tcPr>
            <w:tcW w:w="704" w:type="dxa"/>
          </w:tcPr>
          <w:p w14:paraId="4581F7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26137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6D00E637" w14:textId="77777777" w:rsidTr="00274E04">
        <w:tc>
          <w:tcPr>
            <w:tcW w:w="2214" w:type="dxa"/>
          </w:tcPr>
          <w:p w14:paraId="30035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974" w:type="dxa"/>
          </w:tcPr>
          <w:p w14:paraId="0C771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704" w:type="dxa"/>
          </w:tcPr>
          <w:p w14:paraId="4EEEE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3DCC98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58 мин.</w:t>
            </w:r>
          </w:p>
        </w:tc>
      </w:tr>
      <w:tr w:rsidR="002260A5" w:rsidRPr="002260A5" w14:paraId="5B528D89" w14:textId="77777777" w:rsidTr="00274E04">
        <w:tc>
          <w:tcPr>
            <w:tcW w:w="2214" w:type="dxa"/>
          </w:tcPr>
          <w:p w14:paraId="568CAA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октября 1938 года</w:t>
            </w:r>
          </w:p>
        </w:tc>
        <w:tc>
          <w:tcPr>
            <w:tcW w:w="5974" w:type="dxa"/>
          </w:tcPr>
          <w:p w14:paraId="6D775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до Н=7000 м без подвесных баков</w:t>
            </w:r>
          </w:p>
        </w:tc>
        <w:tc>
          <w:tcPr>
            <w:tcW w:w="704" w:type="dxa"/>
          </w:tcPr>
          <w:p w14:paraId="15B697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18E319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 мин.</w:t>
            </w:r>
          </w:p>
        </w:tc>
      </w:tr>
      <w:tr w:rsidR="002260A5" w:rsidRPr="002260A5" w14:paraId="2CC09A12" w14:textId="77777777" w:rsidTr="00274E04">
        <w:tc>
          <w:tcPr>
            <w:tcW w:w="2214" w:type="dxa"/>
          </w:tcPr>
          <w:p w14:paraId="090CA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974" w:type="dxa"/>
          </w:tcPr>
          <w:p w14:paraId="45E44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взлет и посадки</w:t>
            </w:r>
          </w:p>
        </w:tc>
        <w:tc>
          <w:tcPr>
            <w:tcW w:w="704" w:type="dxa"/>
          </w:tcPr>
          <w:p w14:paraId="61EC52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706" w:type="dxa"/>
          </w:tcPr>
          <w:p w14:paraId="4232AA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07 мин.</w:t>
            </w:r>
          </w:p>
        </w:tc>
      </w:tr>
      <w:tr w:rsidR="002260A5" w:rsidRPr="002260A5" w14:paraId="33EE468B" w14:textId="77777777" w:rsidTr="00274E04">
        <w:tc>
          <w:tcPr>
            <w:tcW w:w="2214" w:type="dxa"/>
          </w:tcPr>
          <w:p w14:paraId="73E37E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5974" w:type="dxa"/>
          </w:tcPr>
          <w:p w14:paraId="796B81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w:t>
            </w:r>
          </w:p>
        </w:tc>
        <w:tc>
          <w:tcPr>
            <w:tcW w:w="704" w:type="dxa"/>
          </w:tcPr>
          <w:p w14:paraId="2C4C26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006B6A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55 мин.</w:t>
            </w:r>
          </w:p>
        </w:tc>
      </w:tr>
      <w:tr w:rsidR="002260A5" w:rsidRPr="002260A5" w14:paraId="04D78BE0" w14:textId="77777777" w:rsidTr="00274E04">
        <w:tc>
          <w:tcPr>
            <w:tcW w:w="2214" w:type="dxa"/>
          </w:tcPr>
          <w:p w14:paraId="571522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5974" w:type="dxa"/>
          </w:tcPr>
          <w:p w14:paraId="60CD2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сбрасывание подвесных баков</w:t>
            </w:r>
          </w:p>
        </w:tc>
        <w:tc>
          <w:tcPr>
            <w:tcW w:w="704" w:type="dxa"/>
          </w:tcPr>
          <w:p w14:paraId="38AAC9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0B1377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мин.</w:t>
            </w:r>
          </w:p>
        </w:tc>
      </w:tr>
      <w:tr w:rsidR="002260A5" w:rsidRPr="002260A5" w14:paraId="7D995B33" w14:textId="77777777" w:rsidTr="00274E04">
        <w:tc>
          <w:tcPr>
            <w:tcW w:w="2214" w:type="dxa"/>
          </w:tcPr>
          <w:p w14:paraId="5C1DB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октября 1938 года</w:t>
            </w:r>
          </w:p>
        </w:tc>
        <w:tc>
          <w:tcPr>
            <w:tcW w:w="5974" w:type="dxa"/>
          </w:tcPr>
          <w:p w14:paraId="7AE9E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Перегон самолета из НИИ на завод N 22</w:t>
            </w:r>
          </w:p>
        </w:tc>
        <w:tc>
          <w:tcPr>
            <w:tcW w:w="704" w:type="dxa"/>
          </w:tcPr>
          <w:p w14:paraId="7AEED0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1706" w:type="dxa"/>
          </w:tcPr>
          <w:p w14:paraId="36C9FA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мин.</w:t>
            </w:r>
          </w:p>
        </w:tc>
      </w:tr>
      <w:tr w:rsidR="002260A5" w:rsidRPr="002260A5" w14:paraId="28040D80" w14:textId="77777777" w:rsidTr="00274E04">
        <w:tc>
          <w:tcPr>
            <w:tcW w:w="2214" w:type="dxa"/>
            <w:tcBorders>
              <w:bottom w:val="single" w:sz="12" w:space="0" w:color="auto"/>
            </w:tcBorders>
          </w:tcPr>
          <w:p w14:paraId="7F4C9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проведено</w:t>
            </w:r>
          </w:p>
        </w:tc>
        <w:tc>
          <w:tcPr>
            <w:tcW w:w="5974" w:type="dxa"/>
            <w:tcBorders>
              <w:bottom w:val="single" w:sz="12" w:space="0" w:color="auto"/>
            </w:tcBorders>
          </w:tcPr>
          <w:p w14:paraId="3919E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704" w:type="dxa"/>
            <w:tcBorders>
              <w:bottom w:val="single" w:sz="12" w:space="0" w:color="auto"/>
            </w:tcBorders>
          </w:tcPr>
          <w:p w14:paraId="31B915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полетов</w:t>
            </w:r>
          </w:p>
        </w:tc>
        <w:tc>
          <w:tcPr>
            <w:tcW w:w="1706" w:type="dxa"/>
            <w:tcBorders>
              <w:bottom w:val="single" w:sz="12" w:space="0" w:color="auto"/>
            </w:tcBorders>
          </w:tcPr>
          <w:p w14:paraId="248547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час.</w:t>
            </w:r>
          </w:p>
        </w:tc>
      </w:tr>
    </w:tbl>
    <w:p w14:paraId="3E86B5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испытании 16 дней (4031).</w:t>
      </w:r>
    </w:p>
    <w:p w14:paraId="50EAEC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8CD0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декабря 1938 г. был утвержден Отчет по испытаниям в 1937 г. в НИИ ВВС по определению дальности полета самолетов СБ с моторами М-100 и М-100А при выполнении различных типовых боевых заданий в составе одиночного экипажа и в составе звена самолетов. Полеты осуществлялись зимой и летом с разными взлетными весами.</w:t>
      </w:r>
    </w:p>
    <w:p w14:paraId="382A2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Ведущим инженером по испытаниям был военинженер 3-го ранга Фролов, а ведущим летчиком - капитан К. И. Жданов.</w:t>
      </w:r>
    </w:p>
    <w:p w14:paraId="449C64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взлетном весе 6600 кг при полете по боевому профилю с боезапасом 500 кг бомб, запасом топлива 250 кг, на скорости 0,85 от максимальной, на высоте 5000-6500 м с ведением двух воздушных боев с истребителями противника была достигнута дальность 1640 км для одиночного самолета. При выполнении аналогичного полета в составе звена СБ 2М-100 дальность полета снижалась примерно на 7% вследствие того, что у ведомых топливо вырабатывалось быстрее, чем у ведущего.</w:t>
      </w:r>
    </w:p>
    <w:p w14:paraId="3EB748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результатам испытаний были разработаны рекомендации для строевых частей, а также сделано предложение разработать для СБ систему сбрасываемых баков.</w:t>
      </w:r>
    </w:p>
    <w:p w14:paraId="186241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Впоследствии СБ № 2/83 с моторами М-103 (96 серии) был оборудован системой подвесных сбрасываемых в полете топливных баков. Отчет по испытаниям утвержден 19 декабря 1938 г.</w:t>
      </w:r>
    </w:p>
    <w:p w14:paraId="0C6B7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Под центропланом были установлены наружные бомбодержатели ДЁР-19, на которые подвешивались два бензобака емкостью по 368 л.</w:t>
      </w:r>
    </w:p>
    <w:p w14:paraId="12780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Было установлено, что на скорости 0,8 от максимальной скорости, при условии внутренней подвески бомб 500-600 кг дальность полета увеличилась на 600 км. Остальные летные данные самолета с подвесными баками несколько снизились. Максимальная скорость на всех высотах была на 22 км/ч ниже. Время набора высоты 5000 м на одну минуту выше. Длина разбега без баков - 315-320 м, а с баками - 380-400 м.</w:t>
      </w:r>
    </w:p>
    <w:p w14:paraId="222F64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результатам испытаний был сделан вывод о том, что баки испытания выдержали и могут применяться в строевых частях (9531,29).</w:t>
      </w:r>
    </w:p>
    <w:p w14:paraId="0F31E4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19887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декабря 1938, согласно воспоминаниям Томашевича: “19/12 ко мне домой приехал Н.Н. [Поликарпов], по</w:t>
      </w:r>
      <w:r w:rsidRPr="002260A5">
        <w:rPr>
          <w:color w:val="000000" w:themeColor="text1"/>
          <w:sz w:val="16"/>
          <w:szCs w:val="16"/>
        </w:rPr>
        <w:softHyphen/>
        <w:t>целовал меня и сказал, что ЦК не позволил меня аресто</w:t>
      </w:r>
      <w:r w:rsidRPr="002260A5">
        <w:rPr>
          <w:color w:val="000000" w:themeColor="text1"/>
          <w:sz w:val="16"/>
          <w:szCs w:val="16"/>
        </w:rPr>
        <w:softHyphen/>
        <w:t>вать. Однако в ночь с 19 на 20 декабря я был арестован. Так закончилась совместная работа с Н.Н.</w:t>
      </w:r>
    </w:p>
    <w:p w14:paraId="5695A44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окончании следствия я ознакомился со своим де</w:t>
      </w:r>
      <w:r w:rsidRPr="002260A5">
        <w:rPr>
          <w:color w:val="000000" w:themeColor="text1"/>
          <w:sz w:val="16"/>
          <w:szCs w:val="16"/>
        </w:rPr>
        <w:softHyphen/>
        <w:t>лом. Из него я узнал, что 19 декабря с завода на меня по</w:t>
      </w:r>
      <w:r w:rsidRPr="002260A5">
        <w:rPr>
          <w:color w:val="000000" w:themeColor="text1"/>
          <w:sz w:val="16"/>
          <w:szCs w:val="16"/>
        </w:rPr>
        <w:softHyphen/>
        <w:t>ступил донос, в котором я обрисован как бывший дворянин, по происхождению “латыш”, веду весьма за</w:t>
      </w:r>
      <w:r w:rsidRPr="002260A5">
        <w:rPr>
          <w:color w:val="000000" w:themeColor="text1"/>
          <w:sz w:val="16"/>
          <w:szCs w:val="16"/>
        </w:rPr>
        <w:softHyphen/>
        <w:t>мкнутый образ жизни - не бываю в гостях и сам не при</w:t>
      </w:r>
      <w:r w:rsidRPr="002260A5">
        <w:rPr>
          <w:color w:val="000000" w:themeColor="text1"/>
          <w:sz w:val="16"/>
          <w:szCs w:val="16"/>
        </w:rPr>
        <w:softHyphen/>
        <w:t>нимаю таковых, поддерживаю связи с бывшим “эсером” (так назван начальник производства, перешед</w:t>
      </w:r>
      <w:r w:rsidRPr="002260A5">
        <w:rPr>
          <w:color w:val="000000" w:themeColor="text1"/>
          <w:sz w:val="16"/>
          <w:szCs w:val="16"/>
        </w:rPr>
        <w:softHyphen/>
        <w:t>ший из КБ Поликарпова на завод Туполева; я не знал, что он - бывший эсер), что мой зять - муж сестры, аре</w:t>
      </w:r>
      <w:r w:rsidRPr="002260A5">
        <w:rPr>
          <w:color w:val="000000" w:themeColor="text1"/>
          <w:sz w:val="16"/>
          <w:szCs w:val="16"/>
        </w:rPr>
        <w:softHyphen/>
        <w:t>стован как враг народа...</w:t>
      </w:r>
    </w:p>
    <w:p w14:paraId="45CD4B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Нарком Внутренних Дел на этом доносе дал разре</w:t>
      </w:r>
      <w:r w:rsidRPr="002260A5">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2260A5">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2260A5">
        <w:rPr>
          <w:color w:val="000000" w:themeColor="text1"/>
          <w:sz w:val="16"/>
          <w:szCs w:val="16"/>
        </w:rPr>
        <w:softHyphen/>
        <w:t>нания.</w:t>
      </w:r>
    </w:p>
    <w:p w14:paraId="6FD3A7E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Здесь помогла правдивая экспертиза светлой памяти тов. Комоленкова и других.</w:t>
      </w:r>
    </w:p>
    <w:p w14:paraId="25DD4D2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Уже после досрочного освобождения по амнистии... я узнал от жены, что Н.Н. поддерживал мою семью ма</w:t>
      </w:r>
      <w:r w:rsidRPr="002260A5">
        <w:rPr>
          <w:color w:val="000000" w:themeColor="text1"/>
          <w:sz w:val="16"/>
          <w:szCs w:val="16"/>
        </w:rPr>
        <w:softHyphen/>
        <w:t>териально и морально, сам и через работников КБ, в ча</w:t>
      </w:r>
      <w:r w:rsidRPr="002260A5">
        <w:rPr>
          <w:color w:val="000000" w:themeColor="text1"/>
          <w:sz w:val="16"/>
          <w:szCs w:val="16"/>
        </w:rPr>
        <w:softHyphen/>
        <w:t>стности, через тов. Янгеля и Гуревича” (10667).</w:t>
      </w:r>
    </w:p>
    <w:p w14:paraId="35E6350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B8D0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19 декабря 1938, согласно воспоминаниям Томашевича, к нему домой приехал Николай Николаевич, поцеловал и сказал, что ЦК не позволил меня арестовать. Однако в ночь с 19 на 20 декабря Томашевич был арестован. Так закончилась совместная работа с Поликарповым. По окончании следствия я познакомился со своим делом. Из него узнал,что 19 декабря с завода на меня поступил донос, в котором я обрисован как бывший дворянин, по происхождению латыш, веду замкнутый образ жизни </w:t>
      </w:r>
      <w:r w:rsidRPr="002260A5">
        <w:rPr>
          <w:color w:val="000000" w:themeColor="text1"/>
          <w:sz w:val="16"/>
          <w:szCs w:val="16"/>
        </w:rPr>
        <w:lastRenderedPageBreak/>
        <w:t>- не бываю в гостях и сам не принимаю таковых..., что мой зять - муж сестры, арестован, как враг народа...Нарком внутренних дел на этом доносе дал разрешение на арест”. (9536,7).</w:t>
      </w:r>
    </w:p>
    <w:p w14:paraId="4D8C36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023823" w14:textId="77777777" w:rsidR="003F7EBD" w:rsidRPr="002260A5" w:rsidRDefault="003F7EBD" w:rsidP="001F5E07">
      <w:pPr>
        <w:jc w:val="both"/>
        <w:rPr>
          <w:color w:val="000000" w:themeColor="text1"/>
          <w:sz w:val="16"/>
          <w:szCs w:val="16"/>
        </w:rPr>
      </w:pPr>
      <w:r w:rsidRPr="002260A5">
        <w:rPr>
          <w:color w:val="000000" w:themeColor="text1"/>
          <w:sz w:val="16"/>
          <w:szCs w:val="16"/>
        </w:rPr>
        <w:t>19 декабря 1938, согласно воспоминаниям Томашевича к нему домой приехал Николай Николаевич, поцеловал его и сказал, что ЦК не позволил меня арестовать. Однако в ночь с 19 на 20 декабря Толмашевич был арестован. Так закончилась совместная работа с Поликарповым.</w:t>
      </w:r>
    </w:p>
    <w:p w14:paraId="4B305F05" w14:textId="77777777" w:rsidR="003F7EBD" w:rsidRPr="002260A5" w:rsidRDefault="003F7EBD" w:rsidP="001F5E07">
      <w:pPr>
        <w:jc w:val="both"/>
        <w:rPr>
          <w:color w:val="000000" w:themeColor="text1"/>
          <w:sz w:val="16"/>
          <w:szCs w:val="16"/>
        </w:rPr>
      </w:pPr>
      <w:r w:rsidRPr="002260A5">
        <w:rPr>
          <w:color w:val="000000" w:themeColor="text1"/>
          <w:sz w:val="16"/>
          <w:szCs w:val="16"/>
        </w:rPr>
        <w:t>По окончании следствия я познакомился со своим делом. Из него узнал, 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что мой зять – муж сестры, арестован, как враг народа…</w:t>
      </w:r>
    </w:p>
    <w:p w14:paraId="19BA2786" w14:textId="77777777" w:rsidR="003F7EBD" w:rsidRPr="002260A5" w:rsidRDefault="003F7EBD" w:rsidP="001F5E07">
      <w:pPr>
        <w:jc w:val="both"/>
        <w:rPr>
          <w:color w:val="000000" w:themeColor="text1"/>
          <w:sz w:val="16"/>
          <w:szCs w:val="16"/>
        </w:rPr>
      </w:pPr>
      <w:r w:rsidRPr="002260A5">
        <w:rPr>
          <w:color w:val="000000" w:themeColor="text1"/>
          <w:sz w:val="16"/>
          <w:szCs w:val="16"/>
        </w:rPr>
        <w:t>Нарком внутренних дел на этом доносе дал разрешение на арест».</w:t>
      </w:r>
    </w:p>
    <w:p w14:paraId="158AF7F4" w14:textId="77777777" w:rsidR="003F7EBD" w:rsidRPr="002260A5" w:rsidRDefault="003F7EBD" w:rsidP="001F5E07">
      <w:pPr>
        <w:jc w:val="both"/>
        <w:rPr>
          <w:color w:val="000000" w:themeColor="text1"/>
          <w:sz w:val="16"/>
          <w:szCs w:val="16"/>
        </w:rPr>
      </w:pPr>
      <w:r w:rsidRPr="002260A5">
        <w:rPr>
          <w:color w:val="000000" w:themeColor="text1"/>
          <w:sz w:val="16"/>
          <w:szCs w:val="16"/>
        </w:rPr>
        <w:t>После следствия и скорого суда Дмитрий Людвигович с середины 1939 г. стал работать в тюремном конструкторском бюро ЦКБ-29 НКВД (так называемой «шарашке»). В описываемый период времени оно размещалось на территории опытного завода № 156, в одном из корпусов КБ. Так как на заводе имелись и другие конструкторские организации, то ЦКБ-29 получило еще одно «внутреннее» обозначение – Специальный технический отдел, или сокращенно СТО. В нем конструкторским бригадам присвоили свои порядковые номера. Начальником ЦКБ-29 от НКВД был назначен Кутепов.</w:t>
      </w:r>
    </w:p>
    <w:p w14:paraId="0F570EEE" w14:textId="77777777" w:rsidR="003F7EBD" w:rsidRPr="002260A5" w:rsidRDefault="003F7EBD" w:rsidP="001F5E07">
      <w:pPr>
        <w:jc w:val="both"/>
        <w:rPr>
          <w:color w:val="000000" w:themeColor="text1"/>
          <w:sz w:val="16"/>
          <w:szCs w:val="16"/>
        </w:rPr>
      </w:pPr>
      <w:r w:rsidRPr="002260A5">
        <w:rPr>
          <w:color w:val="000000" w:themeColor="text1"/>
          <w:sz w:val="16"/>
          <w:szCs w:val="16"/>
        </w:rPr>
        <w:t>Аббревиатура СТО имеет еще один смысл-обозначение сотни (100), поэтому разрабатываемые самолеты получали соответствующие обозначения: «100» – высотный истребитель бригады В.М.Петлякова, «102» -высотный бомбардировщик бригады В.М.Мясищева, «103» – пикирующий бомбардировщик А.Н.Туполева и другие. Ряд бригад (аэродинамики, управления, вооружения) «обслуживал» проектные бригады.</w:t>
      </w:r>
    </w:p>
    <w:p w14:paraId="19E47849" w14:textId="77777777" w:rsidR="003F7EBD" w:rsidRPr="002260A5" w:rsidRDefault="003F7EBD" w:rsidP="001F5E07">
      <w:pPr>
        <w:jc w:val="both"/>
        <w:rPr>
          <w:color w:val="000000" w:themeColor="text1"/>
          <w:sz w:val="16"/>
          <w:szCs w:val="16"/>
        </w:rPr>
      </w:pPr>
      <w:r w:rsidRPr="002260A5">
        <w:rPr>
          <w:color w:val="000000" w:themeColor="text1"/>
          <w:sz w:val="16"/>
          <w:szCs w:val="16"/>
        </w:rPr>
        <w:t>В «шарашке» Дмитрий Людвигович поначалу занимался разработкой систем управления самолетов «100» (будущий Пе-2), «102» (ДВБ-102) и «103» (Ту-2).</w:t>
      </w:r>
    </w:p>
    <w:p w14:paraId="6CE7485B" w14:textId="77777777" w:rsidR="003F7EBD" w:rsidRPr="002260A5" w:rsidRDefault="003F7EBD" w:rsidP="001F5E07">
      <w:pPr>
        <w:jc w:val="both"/>
        <w:rPr>
          <w:color w:val="000000" w:themeColor="text1"/>
          <w:sz w:val="16"/>
          <w:szCs w:val="16"/>
        </w:rPr>
      </w:pPr>
      <w:r w:rsidRPr="002260A5">
        <w:rPr>
          <w:color w:val="000000" w:themeColor="text1"/>
          <w:sz w:val="16"/>
          <w:szCs w:val="16"/>
        </w:rPr>
        <w:t>Томашевич обладал большим опытом в проектировании истребителей, и его назначили руководить бригадой 110. Перед ней поставили задачу создать фронтовой дальний истребитель И-110 с мощным вооружением, готовый к массовому производству при минимальном уровне подготовки рабочей силы. Отметим, что в 1940-1941 гг. в бригаде Томашевича работал конструктор необычной судьбы и таланта-Роберт Людвигович Бартини, который попросился сюда из бри гады Туполева (18254).</w:t>
      </w:r>
    </w:p>
    <w:p w14:paraId="7FCFC1F7" w14:textId="77777777" w:rsidR="003F7EBD" w:rsidRPr="002260A5" w:rsidRDefault="003F7EBD" w:rsidP="001F5E07">
      <w:pPr>
        <w:jc w:val="both"/>
        <w:rPr>
          <w:color w:val="000000" w:themeColor="text1"/>
          <w:sz w:val="16"/>
          <w:szCs w:val="16"/>
        </w:rPr>
      </w:pPr>
    </w:p>
    <w:p w14:paraId="60512B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декабря 1938 Нач. 17 отдела Губина писала письмо N 0182 на 1951сс от 16 октября 1938 по вопросу постройки самолета конструкции группы работников ОКБ завода 1:</w:t>
      </w:r>
    </w:p>
    <w:p w14:paraId="24F030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"Одновременно с этим письмом послано Зам. Нач. РККА Смушкевичу заключение ПГУ с просьбой рассмотреть ранее вынесенное решение на постройку самолета группы конструкторов завода 1." - это про Ш-ЛБ (2386,86).</w:t>
      </w:r>
    </w:p>
    <w:p w14:paraId="2D93FC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4B9D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декабря 1938 вышло постановление КО N 288сс "О производстве дизелей для самолетов в ЦИАМ и на заводе 82".</w:t>
      </w:r>
    </w:p>
    <w:p w14:paraId="6CEF1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0D58EA" w14:textId="77777777" w:rsidR="00DD337B" w:rsidRPr="002260A5" w:rsidRDefault="00DD337B"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3A18C793" w14:textId="77777777" w:rsidR="00DD337B" w:rsidRPr="002260A5" w:rsidRDefault="00DD337B" w:rsidP="001F5E07">
      <w:pPr>
        <w:autoSpaceDE w:val="0"/>
        <w:autoSpaceDN w:val="0"/>
        <w:adjustRightInd w:val="0"/>
        <w:jc w:val="both"/>
        <w:rPr>
          <w:iCs/>
          <w:color w:val="000000" w:themeColor="text1"/>
          <w:sz w:val="16"/>
          <w:szCs w:val="16"/>
        </w:rPr>
      </w:pPr>
    </w:p>
    <w:p w14:paraId="63AD1F94" w14:textId="2C8170ED" w:rsidR="00DD337B" w:rsidRPr="002260A5" w:rsidRDefault="00DD337B" w:rsidP="001F5E07">
      <w:pPr>
        <w:jc w:val="both"/>
        <w:rPr>
          <w:color w:val="000000" w:themeColor="text1"/>
          <w:sz w:val="16"/>
          <w:szCs w:val="16"/>
        </w:rPr>
      </w:pPr>
      <w:r w:rsidRPr="002260A5">
        <w:rPr>
          <w:color w:val="000000" w:themeColor="text1"/>
          <w:sz w:val="16"/>
          <w:szCs w:val="16"/>
        </w:rPr>
        <w:t>19 декабря 1938</w:t>
      </w:r>
      <w:r w:rsidR="00E62B39">
        <w:rPr>
          <w:color w:val="000000" w:themeColor="text1"/>
          <w:sz w:val="16"/>
          <w:szCs w:val="16"/>
        </w:rPr>
        <w:t xml:space="preserve"> </w:t>
      </w:r>
      <w:r w:rsidRPr="002260A5">
        <w:rPr>
          <w:color w:val="000000" w:themeColor="text1"/>
          <w:sz w:val="16"/>
          <w:szCs w:val="16"/>
        </w:rPr>
        <w:t xml:space="preserve">г. </w:t>
      </w:r>
    </w:p>
    <w:p w14:paraId="03A14E0E" w14:textId="7A323F9A" w:rsidR="00DD337B" w:rsidRPr="002260A5" w:rsidRDefault="00DD337B" w:rsidP="001F5E07">
      <w:pPr>
        <w:jc w:val="both"/>
        <w:rPr>
          <w:color w:val="000000" w:themeColor="text1"/>
          <w:sz w:val="16"/>
          <w:szCs w:val="16"/>
        </w:rPr>
      </w:pP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52. Докладная записка секретаря оргбюро ЦК</w:t>
      </w:r>
      <w:r w:rsidR="00E62B39">
        <w:rPr>
          <w:color w:val="000000" w:themeColor="text1"/>
          <w:sz w:val="16"/>
          <w:szCs w:val="16"/>
        </w:rPr>
        <w:t xml:space="preserve"> </w:t>
      </w:r>
      <w:r w:rsidRPr="002260A5">
        <w:rPr>
          <w:color w:val="000000" w:themeColor="text1"/>
          <w:sz w:val="16"/>
          <w:szCs w:val="16"/>
        </w:rPr>
        <w:t>ВКП(б) по Пермской области Н.</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Гусарова секретарю ЦК</w:t>
      </w:r>
      <w:r w:rsidR="00E62B39">
        <w:rPr>
          <w:color w:val="000000" w:themeColor="text1"/>
          <w:sz w:val="16"/>
          <w:szCs w:val="16"/>
        </w:rPr>
        <w:t xml:space="preserve"> </w:t>
      </w:r>
      <w:r w:rsidRPr="002260A5">
        <w:rPr>
          <w:color w:val="000000" w:themeColor="text1"/>
          <w:sz w:val="16"/>
          <w:szCs w:val="16"/>
        </w:rPr>
        <w:t>ВКП(б) И.</w:t>
      </w:r>
      <w:r w:rsidR="00E62B39">
        <w:rPr>
          <w:color w:val="000000" w:themeColor="text1"/>
          <w:sz w:val="16"/>
          <w:szCs w:val="16"/>
        </w:rPr>
        <w:t xml:space="preserve"> </w:t>
      </w:r>
      <w:r w:rsidRPr="002260A5">
        <w:rPr>
          <w:color w:val="000000" w:themeColor="text1"/>
          <w:sz w:val="16"/>
          <w:szCs w:val="16"/>
        </w:rPr>
        <w:t>В.</w:t>
      </w:r>
      <w:r w:rsidR="00E62B39">
        <w:rPr>
          <w:color w:val="000000" w:themeColor="text1"/>
          <w:sz w:val="16"/>
          <w:szCs w:val="16"/>
        </w:rPr>
        <w:t xml:space="preserve"> </w:t>
      </w:r>
      <w:r w:rsidRPr="002260A5">
        <w:rPr>
          <w:color w:val="000000" w:themeColor="text1"/>
          <w:sz w:val="16"/>
          <w:szCs w:val="16"/>
        </w:rPr>
        <w:t>Сталину о причинах невыполнения заводом №</w:t>
      </w:r>
      <w:r w:rsidR="00E62B39">
        <w:rPr>
          <w:color w:val="000000" w:themeColor="text1"/>
          <w:sz w:val="16"/>
          <w:szCs w:val="16"/>
        </w:rPr>
        <w:t xml:space="preserve"> </w:t>
      </w:r>
      <w:r w:rsidRPr="002260A5">
        <w:rPr>
          <w:color w:val="000000" w:themeColor="text1"/>
          <w:sz w:val="16"/>
          <w:szCs w:val="16"/>
        </w:rPr>
        <w:t>172 им.</w:t>
      </w:r>
      <w:r w:rsidR="00E62B39">
        <w:rPr>
          <w:color w:val="000000" w:themeColor="text1"/>
          <w:sz w:val="16"/>
          <w:szCs w:val="16"/>
        </w:rPr>
        <w:t xml:space="preserve"> </w:t>
      </w:r>
      <w:r w:rsidRPr="002260A5">
        <w:rPr>
          <w:color w:val="000000" w:themeColor="text1"/>
          <w:sz w:val="16"/>
          <w:szCs w:val="16"/>
        </w:rPr>
        <w:t>Молотова программы 1938</w:t>
      </w:r>
      <w:r w:rsidR="00E62B39">
        <w:rPr>
          <w:color w:val="000000" w:themeColor="text1"/>
          <w:sz w:val="16"/>
          <w:szCs w:val="16"/>
        </w:rPr>
        <w:t xml:space="preserve"> </w:t>
      </w:r>
      <w:r w:rsidRPr="002260A5">
        <w:rPr>
          <w:color w:val="000000" w:themeColor="text1"/>
          <w:sz w:val="16"/>
          <w:szCs w:val="16"/>
        </w:rPr>
        <w:t>г.</w:t>
      </w:r>
    </w:p>
    <w:p w14:paraId="5E3C2808" w14:textId="5E5B5045" w:rsidR="00DD337B" w:rsidRPr="002260A5" w:rsidRDefault="00DD337B" w:rsidP="001F5E07">
      <w:pPr>
        <w:jc w:val="both"/>
        <w:rPr>
          <w:color w:val="000000" w:themeColor="text1"/>
          <w:sz w:val="16"/>
          <w:szCs w:val="16"/>
        </w:rPr>
      </w:pPr>
      <w:r w:rsidRPr="002260A5">
        <w:rPr>
          <w:color w:val="000000" w:themeColor="text1"/>
          <w:sz w:val="16"/>
          <w:szCs w:val="16"/>
        </w:rPr>
        <w:t>Источник:</w:t>
      </w:r>
      <w:r w:rsidR="00E62B39">
        <w:rPr>
          <w:color w:val="000000" w:themeColor="text1"/>
          <w:sz w:val="16"/>
          <w:szCs w:val="16"/>
        </w:rPr>
        <w:t xml:space="preserve"> </w:t>
      </w:r>
    </w:p>
    <w:p w14:paraId="44D8968B" w14:textId="77777777" w:rsidR="00DD337B" w:rsidRPr="002260A5" w:rsidRDefault="00DD337B" w:rsidP="001F5E07">
      <w:pPr>
        <w:jc w:val="both"/>
        <w:rPr>
          <w:color w:val="000000" w:themeColor="text1"/>
          <w:sz w:val="16"/>
          <w:szCs w:val="16"/>
        </w:rPr>
      </w:pPr>
      <w:r w:rsidRPr="002260A5">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243-245.</w:t>
      </w:r>
    </w:p>
    <w:p w14:paraId="441431F4" w14:textId="15F63981" w:rsidR="00DD337B" w:rsidRPr="002260A5" w:rsidRDefault="00DD337B" w:rsidP="001F5E07">
      <w:pPr>
        <w:jc w:val="both"/>
        <w:rPr>
          <w:color w:val="000000" w:themeColor="text1"/>
          <w:sz w:val="16"/>
          <w:szCs w:val="16"/>
        </w:rPr>
      </w:pPr>
      <w:r w:rsidRPr="002260A5">
        <w:rPr>
          <w:color w:val="000000" w:themeColor="text1"/>
          <w:sz w:val="16"/>
          <w:szCs w:val="16"/>
        </w:rPr>
        <w:t>Архив:</w:t>
      </w:r>
      <w:r w:rsidR="00E62B39">
        <w:rPr>
          <w:color w:val="000000" w:themeColor="text1"/>
          <w:sz w:val="16"/>
          <w:szCs w:val="16"/>
        </w:rPr>
        <w:t xml:space="preserve"> </w:t>
      </w:r>
    </w:p>
    <w:p w14:paraId="55CD4737" w14:textId="77777777" w:rsidR="00DD337B" w:rsidRPr="002260A5" w:rsidRDefault="00DD337B" w:rsidP="001F5E07">
      <w:pPr>
        <w:jc w:val="both"/>
        <w:rPr>
          <w:color w:val="000000" w:themeColor="text1"/>
          <w:sz w:val="16"/>
          <w:szCs w:val="16"/>
        </w:rPr>
      </w:pPr>
      <w:r w:rsidRPr="002260A5">
        <w:rPr>
          <w:color w:val="000000" w:themeColor="text1"/>
          <w:sz w:val="16"/>
          <w:szCs w:val="16"/>
        </w:rPr>
        <w:t>АП РФ. Ф. 3. Оп. 46. Д. 366. Л. 78-81. Подлинник.</w:t>
      </w:r>
    </w:p>
    <w:p w14:paraId="3F31E033" w14:textId="77777777" w:rsidR="00DD337B" w:rsidRPr="002260A5" w:rsidRDefault="00DD337B" w:rsidP="001F5E07">
      <w:pPr>
        <w:jc w:val="both"/>
        <w:rPr>
          <w:color w:val="000000" w:themeColor="text1"/>
          <w:sz w:val="16"/>
          <w:szCs w:val="16"/>
        </w:rPr>
      </w:pPr>
      <w:r w:rsidRPr="002260A5">
        <w:rPr>
          <w:color w:val="000000" w:themeColor="text1"/>
          <w:sz w:val="16"/>
          <w:szCs w:val="16"/>
        </w:rPr>
        <w:t>Совершенно секретно.</w:t>
      </w:r>
    </w:p>
    <w:p w14:paraId="7772C87C" w14:textId="1C213956" w:rsidR="00DD337B" w:rsidRPr="002260A5" w:rsidRDefault="00DD337B" w:rsidP="001F5E07">
      <w:pPr>
        <w:jc w:val="both"/>
        <w:rPr>
          <w:color w:val="000000" w:themeColor="text1"/>
          <w:sz w:val="16"/>
          <w:szCs w:val="16"/>
        </w:rPr>
      </w:pPr>
      <w:r w:rsidRPr="002260A5">
        <w:rPr>
          <w:color w:val="000000" w:themeColor="text1"/>
          <w:sz w:val="16"/>
          <w:szCs w:val="16"/>
        </w:rPr>
        <w:t>Завод им.</w:t>
      </w:r>
      <w:r w:rsidR="00E62B39">
        <w:rPr>
          <w:color w:val="000000" w:themeColor="text1"/>
          <w:sz w:val="16"/>
          <w:szCs w:val="16"/>
        </w:rPr>
        <w:t xml:space="preserve"> </w:t>
      </w:r>
      <w:r w:rsidRPr="002260A5">
        <w:rPr>
          <w:color w:val="000000" w:themeColor="text1"/>
          <w:sz w:val="16"/>
          <w:szCs w:val="16"/>
        </w:rPr>
        <w:t>Молотова (Мотовилиха) программу 1938</w:t>
      </w:r>
      <w:r w:rsidR="00E62B39">
        <w:rPr>
          <w:color w:val="000000" w:themeColor="text1"/>
          <w:sz w:val="16"/>
          <w:szCs w:val="16"/>
        </w:rPr>
        <w:t xml:space="preserve"> </w:t>
      </w:r>
      <w:r w:rsidRPr="002260A5">
        <w:rPr>
          <w:color w:val="000000" w:themeColor="text1"/>
          <w:sz w:val="16"/>
          <w:szCs w:val="16"/>
        </w:rPr>
        <w:t>г. не выполнил и продолжает пока работать исключительно плохо. Первое полугодие завод совершенно не дал продукции и только во втором полугодии, и главным образом в IV</w:t>
      </w:r>
      <w:r w:rsidR="00E62B39">
        <w:rPr>
          <w:color w:val="000000" w:themeColor="text1"/>
          <w:sz w:val="16"/>
          <w:szCs w:val="16"/>
        </w:rPr>
        <w:t xml:space="preserve"> </w:t>
      </w:r>
      <w:r w:rsidRPr="002260A5">
        <w:rPr>
          <w:color w:val="000000" w:themeColor="text1"/>
          <w:sz w:val="16"/>
          <w:szCs w:val="16"/>
        </w:rPr>
        <w:t>квартале, стал выпускать продукцию. В чем причина такой плохой работы завода?</w:t>
      </w:r>
    </w:p>
    <w:p w14:paraId="09823396" w14:textId="77777777" w:rsidR="00DD337B" w:rsidRPr="002260A5" w:rsidRDefault="00DD337B" w:rsidP="001F5E07">
      <w:pPr>
        <w:jc w:val="both"/>
        <w:rPr>
          <w:color w:val="000000" w:themeColor="text1"/>
          <w:sz w:val="16"/>
          <w:szCs w:val="16"/>
        </w:rPr>
      </w:pPr>
      <w:r w:rsidRPr="002260A5">
        <w:rPr>
          <w:color w:val="000000" w:themeColor="text1"/>
          <w:sz w:val="16"/>
          <w:szCs w:val="16"/>
        </w:rPr>
        <w:t>1. Прежде всего, директор завода Баринов работает неудовлетворительно. Дело он, конечно, знает, но нет от него полной отдачи, чувствует он себя как-то пришибленно. Хотя последнее время и лучше стал работать, но у него чувствуется, что в политическом отношении не все в порядке, ведет себя замкнуто, обособленно, не проявляет достаточно активности. Будем проверять на работе. И если положение не изменится, нужно будет делать оргвыводы.</w:t>
      </w:r>
    </w:p>
    <w:p w14:paraId="6301C2C1" w14:textId="45C667A2" w:rsidR="00DD337B" w:rsidRPr="002260A5" w:rsidRDefault="00DD337B" w:rsidP="001F5E07">
      <w:pPr>
        <w:jc w:val="both"/>
        <w:rPr>
          <w:color w:val="000000" w:themeColor="text1"/>
          <w:sz w:val="16"/>
          <w:szCs w:val="16"/>
        </w:rPr>
      </w:pPr>
      <w:r w:rsidRPr="002260A5">
        <w:rPr>
          <w:color w:val="000000" w:themeColor="text1"/>
          <w:sz w:val="16"/>
          <w:szCs w:val="16"/>
        </w:rPr>
        <w:t>2. Завод работает рывками, много штурмовщины. Рабочие говорят, что «с 1-15</w:t>
      </w:r>
      <w:r w:rsidRPr="002260A5">
        <w:rPr>
          <w:color w:val="000000" w:themeColor="text1"/>
          <w:sz w:val="16"/>
          <w:szCs w:val="16"/>
        </w:rPr>
        <w:noBreakHyphen/>
        <w:t>го каждого месяца у нас тишина, а с 15</w:t>
      </w:r>
      <w:r w:rsidRPr="002260A5">
        <w:rPr>
          <w:color w:val="000000" w:themeColor="text1"/>
          <w:sz w:val="16"/>
          <w:szCs w:val="16"/>
        </w:rPr>
        <w:noBreakHyphen/>
        <w:t>го по 1</w:t>
      </w:r>
      <w:r w:rsidRPr="002260A5">
        <w:rPr>
          <w:color w:val="000000" w:themeColor="text1"/>
          <w:sz w:val="16"/>
          <w:szCs w:val="16"/>
        </w:rPr>
        <w:noBreakHyphen/>
        <w:t>е начинаем штурмовать, по 2</w:t>
      </w:r>
      <w:r w:rsidR="00E62B39">
        <w:rPr>
          <w:color w:val="000000" w:themeColor="text1"/>
          <w:sz w:val="16"/>
          <w:szCs w:val="16"/>
        </w:rPr>
        <w:t xml:space="preserve"> </w:t>
      </w:r>
      <w:r w:rsidRPr="002260A5">
        <w:rPr>
          <w:color w:val="000000" w:themeColor="text1"/>
          <w:sz w:val="16"/>
          <w:szCs w:val="16"/>
        </w:rPr>
        <w:t>смены работаем». Очень плохо поставлено внутризаводское планирование. Одних деталей</w:t>
      </w:r>
      <w:r w:rsidR="00E62B39">
        <w:rPr>
          <w:color w:val="000000" w:themeColor="text1"/>
          <w:sz w:val="16"/>
          <w:szCs w:val="16"/>
        </w:rPr>
        <w:t xml:space="preserve"> </w:t>
      </w:r>
      <w:r w:rsidRPr="002260A5">
        <w:rPr>
          <w:color w:val="000000" w:themeColor="text1"/>
          <w:sz w:val="16"/>
          <w:szCs w:val="16"/>
        </w:rPr>
        <w:t>— большой загон, других не хватает, и сборка стоит. На заводе мало инженерно-технических работников. В этом нужна помощь.</w:t>
      </w:r>
    </w:p>
    <w:p w14:paraId="559947F8" w14:textId="0EA55EA3" w:rsidR="00DD337B" w:rsidRPr="002260A5" w:rsidRDefault="00DD337B" w:rsidP="001F5E07">
      <w:pPr>
        <w:jc w:val="both"/>
        <w:rPr>
          <w:color w:val="000000" w:themeColor="text1"/>
          <w:sz w:val="16"/>
          <w:szCs w:val="16"/>
        </w:rPr>
      </w:pPr>
      <w:r w:rsidRPr="002260A5">
        <w:rPr>
          <w:color w:val="000000" w:themeColor="text1"/>
          <w:sz w:val="16"/>
          <w:szCs w:val="16"/>
        </w:rPr>
        <w:t>3. Очень низкая роль мастера на производстве. Мы провели собрание мастеров завода, на котором выяснилось, что многие мастера не знают своих прав и обязанностей и поэтому работают неправильно. Мастер часто занимается второстепенными делами (подносит детали, разыскивает инструмент, бегает в поисках администрации цеха для согласования того или иного вопроса), у многих мастеров на это уходит до 50% рабочего времени. Нужно сказать, что мастерами мы не занимались и на этом очень много теряли. При правильном отношении к мастеру как хозяйственных, так и партийных руководителей, мы имели бы больше порядка на производстве, особенно в области производительности труда и трудовой дисциплины. Мастера жалуются на низкую оплату труда. На самом деле это так. «Когда был рабочим-стахановцем, зарабатывал 1</w:t>
      </w:r>
      <w:r w:rsidRPr="002260A5">
        <w:rPr>
          <w:color w:val="000000" w:themeColor="text1"/>
          <w:sz w:val="16"/>
          <w:szCs w:val="16"/>
        </w:rPr>
        <w:noBreakHyphen/>
        <w:t>1,2</w:t>
      </w:r>
      <w:r w:rsidR="00E62B39">
        <w:rPr>
          <w:color w:val="000000" w:themeColor="text1"/>
          <w:sz w:val="16"/>
          <w:szCs w:val="16"/>
        </w:rPr>
        <w:t xml:space="preserve"> </w:t>
      </w:r>
      <w:r w:rsidRPr="002260A5">
        <w:rPr>
          <w:color w:val="000000" w:themeColor="text1"/>
          <w:sz w:val="16"/>
          <w:szCs w:val="16"/>
        </w:rPr>
        <w:t>тыс.</w:t>
      </w:r>
      <w:r w:rsidR="00E62B39">
        <w:rPr>
          <w:color w:val="000000" w:themeColor="text1"/>
          <w:sz w:val="16"/>
          <w:szCs w:val="16"/>
        </w:rPr>
        <w:t xml:space="preserve"> </w:t>
      </w:r>
      <w:r w:rsidRPr="002260A5">
        <w:rPr>
          <w:color w:val="000000" w:themeColor="text1"/>
          <w:sz w:val="16"/>
          <w:szCs w:val="16"/>
        </w:rPr>
        <w:t>руб., выдвинули на работу мастера, стал зарабатывать 500</w:t>
      </w:r>
      <w:r w:rsidRPr="002260A5">
        <w:rPr>
          <w:color w:val="000000" w:themeColor="text1"/>
          <w:sz w:val="16"/>
          <w:szCs w:val="16"/>
        </w:rPr>
        <w:noBreakHyphen/>
        <w:t>600</w:t>
      </w:r>
      <w:r w:rsidR="00E62B39">
        <w:rPr>
          <w:color w:val="000000" w:themeColor="text1"/>
          <w:sz w:val="16"/>
          <w:szCs w:val="16"/>
        </w:rPr>
        <w:t xml:space="preserve"> </w:t>
      </w:r>
      <w:r w:rsidRPr="002260A5">
        <w:rPr>
          <w:color w:val="000000" w:themeColor="text1"/>
          <w:sz w:val="16"/>
          <w:szCs w:val="16"/>
        </w:rPr>
        <w:t>руб.»,</w:t>
      </w:r>
      <w:r w:rsidR="00E62B39">
        <w:rPr>
          <w:color w:val="000000" w:themeColor="text1"/>
          <w:sz w:val="16"/>
          <w:szCs w:val="16"/>
        </w:rPr>
        <w:t xml:space="preserve"> </w:t>
      </w:r>
      <w:r w:rsidRPr="002260A5">
        <w:rPr>
          <w:color w:val="000000" w:themeColor="text1"/>
          <w:sz w:val="16"/>
          <w:szCs w:val="16"/>
        </w:rPr>
        <w:t>— говорит мастер.</w:t>
      </w:r>
    </w:p>
    <w:p w14:paraId="746AD779" w14:textId="77777777" w:rsidR="00DD337B" w:rsidRPr="002260A5" w:rsidRDefault="00DD337B" w:rsidP="001F5E07">
      <w:pPr>
        <w:jc w:val="both"/>
        <w:rPr>
          <w:color w:val="000000" w:themeColor="text1"/>
          <w:sz w:val="16"/>
          <w:szCs w:val="16"/>
        </w:rPr>
      </w:pPr>
      <w:r w:rsidRPr="002260A5">
        <w:rPr>
          <w:color w:val="000000" w:themeColor="text1"/>
          <w:sz w:val="16"/>
          <w:szCs w:val="16"/>
        </w:rPr>
        <w:t>«Особенно обидно, когда хорошо работаешь, молчат и, когда плохо работаешь, молчат. Не хвалят, не ругают». Такие настроения в выступлениях мастеров.</w:t>
      </w:r>
    </w:p>
    <w:p w14:paraId="41D929C1" w14:textId="77777777" w:rsidR="00DD337B" w:rsidRPr="002260A5" w:rsidRDefault="00DD337B" w:rsidP="001F5E07">
      <w:pPr>
        <w:jc w:val="both"/>
        <w:rPr>
          <w:color w:val="000000" w:themeColor="text1"/>
          <w:sz w:val="16"/>
          <w:szCs w:val="16"/>
        </w:rPr>
      </w:pPr>
      <w:r w:rsidRPr="002260A5">
        <w:rPr>
          <w:color w:val="000000" w:themeColor="text1"/>
          <w:sz w:val="16"/>
          <w:szCs w:val="16"/>
        </w:rPr>
        <w:t>4. Слабая трудовая дисциплина. На заводе нет решительной борьбы с прогульщиками. Массы рабочих не подняты на борьбу с нарушителями трудовой дисциплины. В этом отношении повинны и партийная организация, и администрация. Из одного цеха уволят прогульщика, в другом принимают его на работу. Этим вопросом мы сейчас занялись серьезно.</w:t>
      </w:r>
    </w:p>
    <w:p w14:paraId="4323A110" w14:textId="733EFB15" w:rsidR="00DD337B" w:rsidRPr="002260A5" w:rsidRDefault="00DD337B" w:rsidP="001F5E07">
      <w:pPr>
        <w:jc w:val="both"/>
        <w:rPr>
          <w:color w:val="000000" w:themeColor="text1"/>
          <w:sz w:val="16"/>
          <w:szCs w:val="16"/>
        </w:rPr>
      </w:pPr>
      <w:r w:rsidRPr="002260A5">
        <w:rPr>
          <w:color w:val="000000" w:themeColor="text1"/>
          <w:sz w:val="16"/>
          <w:szCs w:val="16"/>
        </w:rPr>
        <w:t>5. Особенно остро отражаются на заводе недостатки в жилищно-бытовых вопросах. Во-первых</w:t>
      </w:r>
      <w:r w:rsidR="00E62B39">
        <w:rPr>
          <w:color w:val="000000" w:themeColor="text1"/>
          <w:sz w:val="16"/>
          <w:szCs w:val="16"/>
        </w:rPr>
        <w:t xml:space="preserve"> </w:t>
      </w:r>
      <w:r w:rsidRPr="002260A5">
        <w:rPr>
          <w:color w:val="000000" w:themeColor="text1"/>
          <w:sz w:val="16"/>
          <w:szCs w:val="16"/>
        </w:rPr>
        <w:t>— вопрос с транспортом. Около 5</w:t>
      </w:r>
      <w:r w:rsidR="00E62B39">
        <w:rPr>
          <w:color w:val="000000" w:themeColor="text1"/>
          <w:sz w:val="16"/>
          <w:szCs w:val="16"/>
        </w:rPr>
        <w:t xml:space="preserve"> </w:t>
      </w:r>
      <w:r w:rsidRPr="002260A5">
        <w:rPr>
          <w:color w:val="000000" w:themeColor="text1"/>
          <w:sz w:val="16"/>
          <w:szCs w:val="16"/>
        </w:rPr>
        <w:t>тыс. рабочих завода живут за 7</w:t>
      </w:r>
      <w:r w:rsidRPr="002260A5">
        <w:rPr>
          <w:color w:val="000000" w:themeColor="text1"/>
          <w:sz w:val="16"/>
          <w:szCs w:val="16"/>
        </w:rPr>
        <w:noBreakHyphen/>
        <w:t>8</w:t>
      </w:r>
      <w:r w:rsidR="00E62B39">
        <w:rPr>
          <w:color w:val="000000" w:themeColor="text1"/>
          <w:sz w:val="16"/>
          <w:szCs w:val="16"/>
        </w:rPr>
        <w:t xml:space="preserve"> </w:t>
      </w:r>
      <w:r w:rsidRPr="002260A5">
        <w:rPr>
          <w:color w:val="000000" w:themeColor="text1"/>
          <w:sz w:val="16"/>
          <w:szCs w:val="16"/>
        </w:rPr>
        <w:t>км от завода (Левшино), а сообщение только на поезде, который ходит лишь 3</w:t>
      </w:r>
      <w:r w:rsidR="00E62B39">
        <w:rPr>
          <w:color w:val="000000" w:themeColor="text1"/>
          <w:sz w:val="16"/>
          <w:szCs w:val="16"/>
        </w:rPr>
        <w:t xml:space="preserve"> </w:t>
      </w:r>
      <w:r w:rsidRPr="002260A5">
        <w:rPr>
          <w:color w:val="000000" w:themeColor="text1"/>
          <w:sz w:val="16"/>
          <w:szCs w:val="16"/>
        </w:rPr>
        <w:t>раза в сутки. Значительная часть рабочих живет на другом берегу Камы. И завод не имеет ни одного автобуса и совершенно плохую переправу через Каму. Много случаев опоздания рабочих на работу по причине отсутствия средств</w:t>
      </w:r>
      <w:r w:rsidR="00E62B39">
        <w:rPr>
          <w:color w:val="000000" w:themeColor="text1"/>
          <w:sz w:val="16"/>
          <w:szCs w:val="16"/>
        </w:rPr>
        <w:t xml:space="preserve"> </w:t>
      </w:r>
      <w:r w:rsidRPr="002260A5">
        <w:rPr>
          <w:color w:val="000000" w:themeColor="text1"/>
          <w:sz w:val="16"/>
          <w:szCs w:val="16"/>
        </w:rPr>
        <w:t xml:space="preserve"> передвижения. На этой почве большое недовольство среди рабочих. Во-вторых</w:t>
      </w:r>
      <w:r w:rsidR="00E62B39">
        <w:rPr>
          <w:color w:val="000000" w:themeColor="text1"/>
          <w:sz w:val="16"/>
          <w:szCs w:val="16"/>
        </w:rPr>
        <w:t xml:space="preserve"> </w:t>
      </w:r>
      <w:r w:rsidRPr="002260A5">
        <w:rPr>
          <w:color w:val="000000" w:themeColor="text1"/>
          <w:sz w:val="16"/>
          <w:szCs w:val="16"/>
        </w:rPr>
        <w:t>— большая нужда в жилищах, строительство идет медленно, жилая площадь увеличивается недостаточно. Строительство больших кирпичных домов тормозится недостатком стройматериалов и, особенно, кирпича. Дефицит в кирпиче и в цементе в нашей области сможем ликвидировать не раньше через 1,5</w:t>
      </w:r>
      <w:r w:rsidRPr="002260A5">
        <w:rPr>
          <w:color w:val="000000" w:themeColor="text1"/>
          <w:sz w:val="16"/>
          <w:szCs w:val="16"/>
        </w:rPr>
        <w:noBreakHyphen/>
        <w:t>2</w:t>
      </w:r>
      <w:r w:rsidR="00E62B39">
        <w:rPr>
          <w:color w:val="000000" w:themeColor="text1"/>
          <w:sz w:val="16"/>
          <w:szCs w:val="16"/>
        </w:rPr>
        <w:t xml:space="preserve"> </w:t>
      </w:r>
      <w:r w:rsidRPr="002260A5">
        <w:rPr>
          <w:color w:val="000000" w:themeColor="text1"/>
          <w:sz w:val="16"/>
          <w:szCs w:val="16"/>
        </w:rPr>
        <w:t>года. Чтобы смягчить острую нужду в жилищах, надо на заводе разрешить построить 40</w:t>
      </w:r>
      <w:r w:rsidRPr="002260A5">
        <w:rPr>
          <w:color w:val="000000" w:themeColor="text1"/>
          <w:sz w:val="16"/>
          <w:szCs w:val="16"/>
        </w:rPr>
        <w:noBreakHyphen/>
        <w:t>50 деревянных 8</w:t>
      </w:r>
      <w:r w:rsidRPr="002260A5">
        <w:rPr>
          <w:color w:val="000000" w:themeColor="text1"/>
          <w:sz w:val="16"/>
          <w:szCs w:val="16"/>
        </w:rPr>
        <w:noBreakHyphen/>
        <w:t>квартирных домов.</w:t>
      </w:r>
    </w:p>
    <w:p w14:paraId="48E6B562" w14:textId="77777777" w:rsidR="00DD337B" w:rsidRPr="002260A5" w:rsidRDefault="00DD337B" w:rsidP="001F5E07">
      <w:pPr>
        <w:jc w:val="both"/>
        <w:rPr>
          <w:color w:val="000000" w:themeColor="text1"/>
          <w:sz w:val="16"/>
          <w:szCs w:val="16"/>
        </w:rPr>
      </w:pPr>
      <w:r w:rsidRPr="002260A5">
        <w:rPr>
          <w:color w:val="000000" w:themeColor="text1"/>
          <w:sz w:val="16"/>
          <w:szCs w:val="16"/>
        </w:rPr>
        <w:t>6. Низкий уровень массовой политической работы среди рабочих завода. В этом большой пробел в работе партийной организации. Райком партии и партком завода больше резолюции писали. Мы приняли в этом отношении ряд мер. Любителей резолюций освободили от работы. Выдвинули новых людей к руководству парторганизации, более энергичных, подвижных.</w:t>
      </w:r>
    </w:p>
    <w:p w14:paraId="55C950E2" w14:textId="175874F9" w:rsidR="00DD337B" w:rsidRPr="002260A5" w:rsidRDefault="00DD337B" w:rsidP="001F5E07">
      <w:pPr>
        <w:jc w:val="both"/>
        <w:rPr>
          <w:color w:val="000000" w:themeColor="text1"/>
          <w:sz w:val="16"/>
          <w:szCs w:val="16"/>
        </w:rPr>
      </w:pPr>
      <w:r w:rsidRPr="002260A5">
        <w:rPr>
          <w:color w:val="000000" w:themeColor="text1"/>
          <w:sz w:val="16"/>
          <w:szCs w:val="16"/>
        </w:rPr>
        <w:t>Мы просим Вас, т.</w:t>
      </w:r>
      <w:r w:rsidR="00E62B39">
        <w:rPr>
          <w:color w:val="000000" w:themeColor="text1"/>
          <w:sz w:val="16"/>
          <w:szCs w:val="16"/>
        </w:rPr>
        <w:t xml:space="preserve"> </w:t>
      </w:r>
      <w:r w:rsidRPr="002260A5">
        <w:rPr>
          <w:color w:val="000000" w:themeColor="text1"/>
          <w:sz w:val="16"/>
          <w:szCs w:val="16"/>
        </w:rPr>
        <w:t>Сталин, помочь нам в следующем:</w:t>
      </w:r>
    </w:p>
    <w:p w14:paraId="2730D79A" w14:textId="77777777" w:rsidR="00DD337B" w:rsidRPr="002260A5" w:rsidRDefault="00DD337B" w:rsidP="001F5E07">
      <w:pPr>
        <w:jc w:val="both"/>
        <w:rPr>
          <w:color w:val="000000" w:themeColor="text1"/>
          <w:sz w:val="16"/>
          <w:szCs w:val="16"/>
        </w:rPr>
      </w:pPr>
      <w:r w:rsidRPr="002260A5">
        <w:rPr>
          <w:color w:val="000000" w:themeColor="text1"/>
          <w:sz w:val="16"/>
          <w:szCs w:val="16"/>
        </w:rPr>
        <w:t>1. Поручить НКОП заняться мастерами на производстве, в частности разработать вопрос о зарплате мастеров.</w:t>
      </w:r>
    </w:p>
    <w:p w14:paraId="17CBFF32" w14:textId="01AA1CD0" w:rsidR="00DD337B" w:rsidRPr="002260A5" w:rsidRDefault="00DD337B" w:rsidP="001F5E07">
      <w:pPr>
        <w:jc w:val="both"/>
        <w:rPr>
          <w:color w:val="000000" w:themeColor="text1"/>
          <w:sz w:val="16"/>
          <w:szCs w:val="16"/>
        </w:rPr>
      </w:pPr>
      <w:r w:rsidRPr="002260A5">
        <w:rPr>
          <w:color w:val="000000" w:themeColor="text1"/>
          <w:sz w:val="16"/>
          <w:szCs w:val="16"/>
        </w:rPr>
        <w:t>2. Отпустить заводу им.</w:t>
      </w:r>
      <w:r w:rsidR="00E62B39">
        <w:rPr>
          <w:color w:val="000000" w:themeColor="text1"/>
          <w:sz w:val="16"/>
          <w:szCs w:val="16"/>
        </w:rPr>
        <w:t xml:space="preserve"> </w:t>
      </w:r>
      <w:r w:rsidRPr="002260A5">
        <w:rPr>
          <w:color w:val="000000" w:themeColor="text1"/>
          <w:sz w:val="16"/>
          <w:szCs w:val="16"/>
        </w:rPr>
        <w:t>Молотова 15</w:t>
      </w:r>
      <w:r w:rsidRPr="002260A5">
        <w:rPr>
          <w:color w:val="000000" w:themeColor="text1"/>
          <w:sz w:val="16"/>
          <w:szCs w:val="16"/>
        </w:rPr>
        <w:noBreakHyphen/>
        <w:t>20 автобусов, 5</w:t>
      </w:r>
      <w:r w:rsidRPr="002260A5">
        <w:rPr>
          <w:color w:val="000000" w:themeColor="text1"/>
          <w:sz w:val="16"/>
          <w:szCs w:val="16"/>
        </w:rPr>
        <w:noBreakHyphen/>
        <w:t>6 катеров на 200</w:t>
      </w:r>
      <w:r w:rsidRPr="002260A5">
        <w:rPr>
          <w:color w:val="000000" w:themeColor="text1"/>
          <w:sz w:val="16"/>
          <w:szCs w:val="16"/>
        </w:rPr>
        <w:noBreakHyphen/>
        <w:t>250</w:t>
      </w:r>
      <w:r w:rsidR="00E62B39">
        <w:rPr>
          <w:color w:val="000000" w:themeColor="text1"/>
          <w:sz w:val="16"/>
          <w:szCs w:val="16"/>
        </w:rPr>
        <w:t xml:space="preserve"> </w:t>
      </w:r>
      <w:r w:rsidRPr="002260A5">
        <w:rPr>
          <w:color w:val="000000" w:themeColor="text1"/>
          <w:sz w:val="16"/>
          <w:szCs w:val="16"/>
        </w:rPr>
        <w:t>мест (речных трамваев). Этим мы разрешим вопрос доставки рабочих на завод. Мы на месте помочь не можем, так как в г.</w:t>
      </w:r>
      <w:r w:rsidR="00E62B39">
        <w:rPr>
          <w:color w:val="000000" w:themeColor="text1"/>
          <w:sz w:val="16"/>
          <w:szCs w:val="16"/>
        </w:rPr>
        <w:t xml:space="preserve"> </w:t>
      </w:r>
      <w:r w:rsidRPr="002260A5">
        <w:rPr>
          <w:color w:val="000000" w:themeColor="text1"/>
          <w:sz w:val="16"/>
          <w:szCs w:val="16"/>
        </w:rPr>
        <w:t>Перми имеется только 2 автобуса, а о речном городском транспорте и говорить не приходится, очень плох.</w:t>
      </w:r>
    </w:p>
    <w:p w14:paraId="0809E940" w14:textId="43F8AB77" w:rsidR="00DD337B" w:rsidRPr="002260A5" w:rsidRDefault="00DD337B" w:rsidP="001F5E07">
      <w:pPr>
        <w:jc w:val="both"/>
        <w:rPr>
          <w:color w:val="000000" w:themeColor="text1"/>
          <w:sz w:val="16"/>
          <w:szCs w:val="16"/>
        </w:rPr>
      </w:pPr>
      <w:r w:rsidRPr="002260A5">
        <w:rPr>
          <w:color w:val="000000" w:themeColor="text1"/>
          <w:sz w:val="16"/>
          <w:szCs w:val="16"/>
        </w:rPr>
        <w:t>3. Разрешить заводу им.</w:t>
      </w:r>
      <w:r w:rsidR="00E62B39">
        <w:rPr>
          <w:color w:val="000000" w:themeColor="text1"/>
          <w:sz w:val="16"/>
          <w:szCs w:val="16"/>
        </w:rPr>
        <w:t xml:space="preserve"> </w:t>
      </w:r>
      <w:r w:rsidRPr="002260A5">
        <w:rPr>
          <w:color w:val="000000" w:themeColor="text1"/>
          <w:sz w:val="16"/>
          <w:szCs w:val="16"/>
        </w:rPr>
        <w:t>Молотова и отпустить средства на строительство 40 деревянных стандартных 8</w:t>
      </w:r>
      <w:r w:rsidRPr="002260A5">
        <w:rPr>
          <w:color w:val="000000" w:themeColor="text1"/>
          <w:sz w:val="16"/>
          <w:szCs w:val="16"/>
        </w:rPr>
        <w:noBreakHyphen/>
        <w:t>кватирных домов.</w:t>
      </w:r>
    </w:p>
    <w:p w14:paraId="7F45E5AF" w14:textId="0BCC244D" w:rsidR="00DD337B" w:rsidRPr="002260A5" w:rsidRDefault="00DD337B" w:rsidP="001F5E07">
      <w:pPr>
        <w:jc w:val="both"/>
        <w:rPr>
          <w:color w:val="000000" w:themeColor="text1"/>
          <w:sz w:val="16"/>
          <w:szCs w:val="16"/>
        </w:rPr>
      </w:pPr>
      <w:r w:rsidRPr="002260A5">
        <w:rPr>
          <w:color w:val="000000" w:themeColor="text1"/>
          <w:sz w:val="16"/>
          <w:szCs w:val="16"/>
        </w:rPr>
        <w:t>Секретарь оргбюро ЦК</w:t>
      </w:r>
      <w:r w:rsidR="00E62B39">
        <w:rPr>
          <w:color w:val="000000" w:themeColor="text1"/>
          <w:sz w:val="16"/>
          <w:szCs w:val="16"/>
        </w:rPr>
        <w:t xml:space="preserve"> </w:t>
      </w:r>
      <w:r w:rsidRPr="002260A5">
        <w:rPr>
          <w:color w:val="000000" w:themeColor="text1"/>
          <w:sz w:val="16"/>
          <w:szCs w:val="16"/>
        </w:rPr>
        <w:t>ВКП(б) по Пермской областиГусаров</w:t>
      </w:r>
    </w:p>
    <w:p w14:paraId="37895593" w14:textId="7FA95661" w:rsidR="00DD337B" w:rsidRPr="002260A5" w:rsidRDefault="00DD337B" w:rsidP="001F5E07">
      <w:pPr>
        <w:jc w:val="both"/>
        <w:rPr>
          <w:color w:val="000000" w:themeColor="text1"/>
          <w:sz w:val="16"/>
          <w:szCs w:val="16"/>
        </w:rPr>
      </w:pPr>
      <w:r w:rsidRPr="002260A5">
        <w:rPr>
          <w:color w:val="000000" w:themeColor="text1"/>
          <w:sz w:val="16"/>
          <w:szCs w:val="16"/>
        </w:rPr>
        <w:t>АП РФ. Ф.</w:t>
      </w:r>
      <w:r w:rsidR="00E62B39">
        <w:rPr>
          <w:color w:val="000000" w:themeColor="text1"/>
          <w:sz w:val="16"/>
          <w:szCs w:val="16"/>
        </w:rPr>
        <w:t xml:space="preserve"> </w:t>
      </w:r>
      <w:r w:rsidRPr="002260A5">
        <w:rPr>
          <w:color w:val="000000" w:themeColor="text1"/>
          <w:sz w:val="16"/>
          <w:szCs w:val="16"/>
        </w:rPr>
        <w:t>3. Оп.</w:t>
      </w:r>
      <w:r w:rsidR="00E62B39">
        <w:rPr>
          <w:color w:val="000000" w:themeColor="text1"/>
          <w:sz w:val="16"/>
          <w:szCs w:val="16"/>
        </w:rPr>
        <w:t xml:space="preserve"> </w:t>
      </w:r>
      <w:r w:rsidRPr="002260A5">
        <w:rPr>
          <w:color w:val="000000" w:themeColor="text1"/>
          <w:sz w:val="16"/>
          <w:szCs w:val="16"/>
        </w:rPr>
        <w:t>46. Д.</w:t>
      </w:r>
      <w:r w:rsidR="00E62B39">
        <w:rPr>
          <w:color w:val="000000" w:themeColor="text1"/>
          <w:sz w:val="16"/>
          <w:szCs w:val="16"/>
        </w:rPr>
        <w:t xml:space="preserve"> </w:t>
      </w:r>
      <w:r w:rsidRPr="002260A5">
        <w:rPr>
          <w:color w:val="000000" w:themeColor="text1"/>
          <w:sz w:val="16"/>
          <w:szCs w:val="16"/>
        </w:rPr>
        <w:t>366. Л.</w:t>
      </w:r>
      <w:r w:rsidR="00E62B39">
        <w:rPr>
          <w:color w:val="000000" w:themeColor="text1"/>
          <w:sz w:val="16"/>
          <w:szCs w:val="16"/>
        </w:rPr>
        <w:t xml:space="preserve"> </w:t>
      </w:r>
      <w:r w:rsidRPr="002260A5">
        <w:rPr>
          <w:color w:val="000000" w:themeColor="text1"/>
          <w:sz w:val="16"/>
          <w:szCs w:val="16"/>
        </w:rPr>
        <w:t>78-81. Подлинник (17803).</w:t>
      </w:r>
    </w:p>
    <w:p w14:paraId="2AA4AA91" w14:textId="77777777" w:rsidR="00DD337B" w:rsidRPr="002260A5" w:rsidRDefault="00DD337B" w:rsidP="001F5E07">
      <w:pPr>
        <w:jc w:val="both"/>
        <w:rPr>
          <w:color w:val="000000" w:themeColor="text1"/>
          <w:sz w:val="16"/>
          <w:szCs w:val="16"/>
        </w:rPr>
      </w:pPr>
    </w:p>
    <w:p w14:paraId="27AA89A1" w14:textId="77777777" w:rsidR="00067663" w:rsidRPr="002260A5" w:rsidRDefault="00067663" w:rsidP="001F5E07">
      <w:pPr>
        <w:jc w:val="both"/>
        <w:rPr>
          <w:color w:val="000000" w:themeColor="text1"/>
          <w:sz w:val="16"/>
          <w:szCs w:val="16"/>
        </w:rPr>
      </w:pPr>
      <w:r w:rsidRPr="002260A5">
        <w:rPr>
          <w:color w:val="000000" w:themeColor="text1"/>
          <w:sz w:val="16"/>
          <w:szCs w:val="16"/>
          <w:shd w:val="clear" w:color="auto" w:fill="FFFFFF"/>
        </w:rPr>
        <w:t>19 декабря 1938 года утвердили проект76-мм танковой пушки Ф-34, с баллистикой новой дивизионной пушки Ф-22 УСВ,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546EB0A4" w14:textId="77777777" w:rsidR="00067663" w:rsidRPr="002260A5" w:rsidRDefault="00067663" w:rsidP="001F5E07">
      <w:pPr>
        <w:jc w:val="both"/>
        <w:rPr>
          <w:color w:val="000000" w:themeColor="text1"/>
          <w:sz w:val="16"/>
          <w:szCs w:val="16"/>
        </w:rPr>
      </w:pPr>
    </w:p>
    <w:p w14:paraId="0A303F11" w14:textId="77777777" w:rsidR="00F94374" w:rsidRPr="002260A5" w:rsidRDefault="00F94374"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Внешняя торговля:</w:t>
      </w:r>
    </w:p>
    <w:p w14:paraId="77F0201A"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p>
    <w:p w14:paraId="520C76BC"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rPr>
        <w:t>19 декабря 1938 г.</w:t>
      </w:r>
      <w:r w:rsidRPr="002260A5">
        <w:rPr>
          <w:bCs/>
          <w:color w:val="000000" w:themeColor="text1"/>
          <w:sz w:val="16"/>
          <w:szCs w:val="16"/>
        </w:rPr>
        <w:t xml:space="preserve"> было подписано торговое соглашение между Германией и Советским Союзом. Хотя речь шла лишь о продлении действовавшего торгового и платежного соглашения на следующий год, один тот факт, что на этот раз продление последовало своевременно, а не с затяжкой на три месяца, как было год назад, оказался достаточным, чтобы привлечь к себе внимание всего мира (17238).</w:t>
      </w:r>
    </w:p>
    <w:p w14:paraId="4333FCB6"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p>
    <w:p w14:paraId="3C72B9F8" w14:textId="77777777" w:rsidR="00F94374"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За рубежом:</w:t>
      </w:r>
    </w:p>
    <w:p w14:paraId="18552F7F"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p>
    <w:p w14:paraId="170BCACB"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r w:rsidRPr="002260A5">
        <w:rPr>
          <w:color w:val="000000" w:themeColor="text1"/>
          <w:sz w:val="16"/>
          <w:szCs w:val="16"/>
          <w:u w:val="single"/>
        </w:rPr>
        <w:t>19 декабря 1938 г.</w:t>
      </w:r>
      <w:r w:rsidRPr="002260A5">
        <w:rPr>
          <w:color w:val="000000" w:themeColor="text1"/>
          <w:sz w:val="16"/>
          <w:szCs w:val="16"/>
        </w:rPr>
        <w:t xml:space="preserve"> в Будапешт прибыл министр иностранных дел Италии Галеаццо Чиано. Его 3-х дневный визит закреплял фашистский альянс Венгрии с Италией и Германией. Уже 30 декабря премьер-министр Венгрии Бела фон Имреди заявил, что Венгрия связана с Германией древними узами боевого братства. 13 января 1939 г. Венгрия сделала заявление о своем желании присоединиться к «Антикоминтерновскому пакту», 4 февраля 1939 г. СССР разорвал с Венгрией дипломатические отношения. Венгрия регента Миклоша Хорти встала на путь войны (17238).</w:t>
      </w:r>
    </w:p>
    <w:p w14:paraId="3A6F954E" w14:textId="77777777" w:rsidR="00F94374" w:rsidRPr="002260A5" w:rsidRDefault="00F94374" w:rsidP="001F5E07">
      <w:pPr>
        <w:numPr>
          <w:ilvl w:val="12"/>
          <w:numId w:val="0"/>
        </w:numPr>
        <w:autoSpaceDE w:val="0"/>
        <w:autoSpaceDN w:val="0"/>
        <w:adjustRightInd w:val="0"/>
        <w:jc w:val="both"/>
        <w:rPr>
          <w:iCs/>
          <w:color w:val="000000" w:themeColor="text1"/>
          <w:sz w:val="16"/>
          <w:szCs w:val="16"/>
        </w:rPr>
      </w:pPr>
    </w:p>
    <w:p w14:paraId="65BF96B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0205F25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2E40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года был представлен второй макет ТБ-7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(7685).</w:t>
      </w:r>
    </w:p>
    <w:p w14:paraId="3E5C34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4894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декабря 1938 года комиссии предъявили новый макет ТБ-7 с носовой и кормовой установками конструкции Карташкина, которые должны были улучшить аэродинамику фюзеляжа. В носовой стояли три пулемёта ШКАС, а в кормовой - пушка ШВАК. Макет одобрили, но все новинки решили предварительно опробовать на втором опытном образце бомбардировщика.</w:t>
      </w:r>
    </w:p>
    <w:p w14:paraId="657D98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124 тогда еще не был полностью достроен, но уже до окончания госиспытаний ТБ-7 на предприятии создали группу Е.Н. Сивальнева, которая начала разработку технологии изготовления агрегатов планёра и сборки самолёта. На основе этих работ шла реконструкция предприятия. В Казань направили группу конструкторов, работавших по ТБ-7 в KOCOC. Все они, кроме Незваля, считались командированными на год. Так сформировался коллектив конструкторского бюро (11996).</w:t>
      </w:r>
    </w:p>
    <w:p w14:paraId="1E5061E9" w14:textId="77777777" w:rsidR="004B0DF9" w:rsidRPr="002260A5" w:rsidRDefault="004B0DF9" w:rsidP="001F5E07">
      <w:pPr>
        <w:autoSpaceDE w:val="0"/>
        <w:autoSpaceDN w:val="0"/>
        <w:adjustRightInd w:val="0"/>
        <w:jc w:val="both"/>
        <w:rPr>
          <w:color w:val="000000" w:themeColor="text1"/>
          <w:sz w:val="16"/>
          <w:szCs w:val="16"/>
        </w:rPr>
      </w:pPr>
    </w:p>
    <w:p w14:paraId="36585212" w14:textId="77777777" w:rsidR="0025741E" w:rsidRPr="00E77D24" w:rsidRDefault="0025741E" w:rsidP="0025741E">
      <w:pPr>
        <w:jc w:val="both"/>
        <w:rPr>
          <w:color w:val="0070C0"/>
          <w:sz w:val="16"/>
          <w:szCs w:val="16"/>
        </w:rPr>
      </w:pPr>
      <w:r w:rsidRPr="00E77D24">
        <w:rPr>
          <w:color w:val="0070C0"/>
          <w:sz w:val="16"/>
          <w:szCs w:val="16"/>
        </w:rPr>
        <w:t>20 декабря 1938 г. закончились испытания модифицированного самолета ТБ-7(второй вариант). Рекомендовано использовать данный самолет как эталон при серийном производстве. Конструктор двигателей А.А.Микулин пообещал подготовить для самолета высотный двигатель АМ-35-ФР (АМ-35А?) (24104).</w:t>
      </w:r>
    </w:p>
    <w:p w14:paraId="75515C25" w14:textId="77777777" w:rsidR="0025741E" w:rsidRPr="00E77D24" w:rsidRDefault="0025741E" w:rsidP="0025741E">
      <w:pPr>
        <w:jc w:val="both"/>
        <w:rPr>
          <w:color w:val="0070C0"/>
          <w:sz w:val="16"/>
          <w:szCs w:val="16"/>
        </w:rPr>
      </w:pPr>
    </w:p>
    <w:p w14:paraId="0CC8E1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вышел приказ НКОП N 461сс во исполнение постановления Правительства от 28 ноября 1938 N 268с о производстве ДБ-3 на 18 заводе и в т.ч. об устранении недостатков (2148,3) и о том, что завод 119 должен произвести замену поршней шасси для ДБ-3 (1190).</w:t>
      </w:r>
    </w:p>
    <w:p w14:paraId="11799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43D025" w14:textId="77777777" w:rsidR="004B0DF9" w:rsidRPr="002260A5" w:rsidRDefault="004B0DF9" w:rsidP="001F5E07">
      <w:pPr>
        <w:jc w:val="both"/>
        <w:rPr>
          <w:color w:val="000000" w:themeColor="text1"/>
          <w:sz w:val="16"/>
          <w:szCs w:val="16"/>
        </w:rPr>
      </w:pPr>
      <w:r w:rsidRPr="002260A5">
        <w:rPr>
          <w:color w:val="000000" w:themeColor="text1"/>
          <w:sz w:val="16"/>
          <w:szCs w:val="16"/>
        </w:rPr>
        <w:t>20 и 28 декабря 1938 соот</w:t>
      </w:r>
      <w:r w:rsidRPr="002260A5">
        <w:rPr>
          <w:color w:val="000000" w:themeColor="text1"/>
          <w:sz w:val="16"/>
          <w:szCs w:val="16"/>
        </w:rPr>
        <w:softHyphen/>
        <w:t>ветственно состоялись первые рулежки и пробежки на БОК-7. 3 октября 1938 мотор М-34РФНТК (с турбокомпрессора</w:t>
      </w:r>
      <w:r w:rsidRPr="002260A5">
        <w:rPr>
          <w:color w:val="000000" w:themeColor="text1"/>
          <w:sz w:val="16"/>
          <w:szCs w:val="16"/>
        </w:rPr>
        <w:softHyphen/>
        <w:t>ми и приводным центробежным компрес</w:t>
      </w:r>
      <w:r w:rsidRPr="002260A5">
        <w:rPr>
          <w:color w:val="000000" w:themeColor="text1"/>
          <w:sz w:val="16"/>
          <w:szCs w:val="16"/>
        </w:rPr>
        <w:softHyphen/>
        <w:t>сором) прибыл на завод и поэ</w:t>
      </w:r>
      <w:r w:rsidRPr="002260A5">
        <w:rPr>
          <w:color w:val="000000" w:themeColor="text1"/>
          <w:sz w:val="16"/>
          <w:szCs w:val="16"/>
        </w:rPr>
        <w:softHyphen/>
        <w:t>тому первые рулежки и пробежки маши</w:t>
      </w:r>
      <w:r w:rsidRPr="002260A5">
        <w:rPr>
          <w:color w:val="000000" w:themeColor="text1"/>
          <w:sz w:val="16"/>
          <w:szCs w:val="16"/>
        </w:rPr>
        <w:softHyphen/>
        <w:t>ны, построенной еще в мае, состоялись с таким опозданием. Первый же вылет планировал</w:t>
      </w:r>
      <w:r w:rsidRPr="002260A5">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2260A5">
        <w:rPr>
          <w:color w:val="000000" w:themeColor="text1"/>
          <w:sz w:val="16"/>
          <w:szCs w:val="16"/>
        </w:rPr>
        <w:softHyphen/>
        <w:t>шев. До 26 июня летчики Юмашев, Гро</w:t>
      </w:r>
      <w:r w:rsidRPr="002260A5">
        <w:rPr>
          <w:color w:val="000000" w:themeColor="text1"/>
          <w:sz w:val="16"/>
          <w:szCs w:val="16"/>
        </w:rPr>
        <w:softHyphen/>
        <w:t>мов и Байдуков выполнили на нем 18 по</w:t>
      </w:r>
      <w:r w:rsidRPr="002260A5">
        <w:rPr>
          <w:color w:val="000000" w:themeColor="text1"/>
          <w:sz w:val="16"/>
          <w:szCs w:val="16"/>
        </w:rPr>
        <w:softHyphen/>
        <w:t>летов общей продолжительностью 20 ча</w:t>
      </w:r>
      <w:r w:rsidRPr="002260A5">
        <w:rPr>
          <w:color w:val="000000" w:themeColor="text1"/>
          <w:sz w:val="16"/>
          <w:szCs w:val="16"/>
        </w:rPr>
        <w:softHyphen/>
        <w:t>сов 25 минут. Летали как в Смоленске, так и с Центрального аэродрома столи</w:t>
      </w:r>
      <w:r w:rsidRPr="002260A5">
        <w:rPr>
          <w:color w:val="000000" w:themeColor="text1"/>
          <w:sz w:val="16"/>
          <w:szCs w:val="16"/>
        </w:rPr>
        <w:softHyphen/>
        <w:t>цы (летчики-испытатели Н.Д. Фиксон иА.Н. Гринчик) (12725).</w:t>
      </w:r>
    </w:p>
    <w:p w14:paraId="2194BC0A" w14:textId="77777777" w:rsidR="004B0DF9" w:rsidRPr="002260A5" w:rsidRDefault="004B0DF9" w:rsidP="001F5E07">
      <w:pPr>
        <w:jc w:val="both"/>
        <w:rPr>
          <w:color w:val="000000" w:themeColor="text1"/>
          <w:sz w:val="16"/>
          <w:szCs w:val="16"/>
        </w:rPr>
      </w:pPr>
    </w:p>
    <w:p w14:paraId="1D9F3080" w14:textId="77777777" w:rsidR="00067663" w:rsidRPr="002260A5" w:rsidRDefault="00067663" w:rsidP="001F5E07">
      <w:pPr>
        <w:jc w:val="both"/>
        <w:rPr>
          <w:color w:val="000000" w:themeColor="text1"/>
          <w:sz w:val="16"/>
          <w:szCs w:val="16"/>
        </w:rPr>
      </w:pPr>
      <w:r w:rsidRPr="002260A5">
        <w:rPr>
          <w:color w:val="000000" w:themeColor="text1"/>
          <w:sz w:val="16"/>
          <w:szCs w:val="16"/>
        </w:rPr>
        <w:t>20 декабря 1938 г. все ос</w:t>
      </w:r>
      <w:r w:rsidRPr="002260A5">
        <w:rPr>
          <w:color w:val="000000" w:themeColor="text1"/>
          <w:sz w:val="16"/>
          <w:szCs w:val="16"/>
        </w:rPr>
        <w:softHyphen/>
        <w:t>новные работы по самолету БОК-7 завершились на заводе № 35 в Смоленске, и 28-го БОК-7 совершил первый небольшой подлет по прямой. Затем по</w:t>
      </w:r>
      <w:r w:rsidRPr="002260A5">
        <w:rPr>
          <w:color w:val="000000" w:themeColor="text1"/>
          <w:sz w:val="16"/>
          <w:szCs w:val="16"/>
        </w:rPr>
        <w:softHyphen/>
        <w:t>следовали значительные доработки, в ходе которых реши</w:t>
      </w:r>
      <w:r w:rsidRPr="002260A5">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2260A5">
        <w:rPr>
          <w:color w:val="000000" w:themeColor="text1"/>
          <w:sz w:val="16"/>
          <w:szCs w:val="16"/>
        </w:rPr>
        <w:softHyphen/>
        <w:t>ременного шага ВИШ-4 вплоть до середины 1939 года (20363).</w:t>
      </w:r>
    </w:p>
    <w:p w14:paraId="7F1469F3" w14:textId="77777777" w:rsidR="00067663" w:rsidRPr="002260A5" w:rsidRDefault="00067663" w:rsidP="001F5E07">
      <w:pPr>
        <w:shd w:val="clear" w:color="auto" w:fill="FFFFFF"/>
        <w:jc w:val="both"/>
        <w:rPr>
          <w:color w:val="000000" w:themeColor="text1"/>
          <w:sz w:val="16"/>
          <w:szCs w:val="16"/>
        </w:rPr>
      </w:pPr>
    </w:p>
    <w:p w14:paraId="61FE7FA2"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20 декабря 1938 завончились повторные испытания синхронных 12,7 мм пулеметов СШ на самолете И-16, которые шли с 20 сентября 1938 г. Пулеметы и установки оказались недоработанными, с целым рядом дефектов, и в ходе испытаний производи</w:t>
      </w:r>
      <w:r w:rsidRPr="002260A5">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2260A5">
        <w:rPr>
          <w:color w:val="000000" w:themeColor="text1"/>
          <w:sz w:val="16"/>
          <w:szCs w:val="16"/>
        </w:rPr>
        <w:softHyphen/>
        <w:t>пытаний.</w:t>
      </w:r>
    </w:p>
    <w:p w14:paraId="7B735170"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Этот отчет НИП АВ был отменен приказом на</w:t>
      </w:r>
      <w:r w:rsidRPr="002260A5">
        <w:rPr>
          <w:color w:val="000000" w:themeColor="text1"/>
          <w:sz w:val="16"/>
          <w:szCs w:val="16"/>
        </w:rPr>
        <w:softHyphen/>
        <w:t>чальника ВВС КА командарма 2-го ранга А. Д. Лок</w:t>
      </w:r>
      <w:r w:rsidRPr="002260A5">
        <w:rPr>
          <w:color w:val="000000" w:themeColor="text1"/>
          <w:sz w:val="16"/>
          <w:szCs w:val="16"/>
        </w:rPr>
        <w:softHyphen/>
        <w:t>тионова № 0039 от 3/16 февраля 1939 г., и синхрон</w:t>
      </w:r>
      <w:r w:rsidRPr="002260A5">
        <w:rPr>
          <w:color w:val="000000" w:themeColor="text1"/>
          <w:sz w:val="16"/>
          <w:szCs w:val="16"/>
        </w:rPr>
        <w:softHyphen/>
        <w:t>ный пулемет СШ к войсковым испытаниям допущен не был. При этом НИП АВ обязывался «отправлен</w:t>
      </w:r>
      <w:r w:rsidRPr="002260A5">
        <w:rPr>
          <w:color w:val="000000" w:themeColor="text1"/>
          <w:sz w:val="16"/>
          <w:szCs w:val="16"/>
        </w:rPr>
        <w:softHyphen/>
        <w:t>ные отчеты адресатам затребовать обратно».</w:t>
      </w:r>
    </w:p>
    <w:p w14:paraId="12082748"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Причинами такого решения стало несоответ</w:t>
      </w:r>
      <w:r w:rsidRPr="002260A5">
        <w:rPr>
          <w:color w:val="000000" w:themeColor="text1"/>
          <w:sz w:val="16"/>
          <w:szCs w:val="16"/>
        </w:rPr>
        <w:softHyphen/>
        <w:t>ствие основных характеристик пулемета СШ так</w:t>
      </w:r>
      <w:r w:rsidRPr="002260A5">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2260A5">
        <w:rPr>
          <w:color w:val="000000" w:themeColor="text1"/>
          <w:sz w:val="16"/>
          <w:szCs w:val="16"/>
        </w:rPr>
        <w:softHyphen/>
        <w:t>плуатации автомата.</w:t>
      </w:r>
    </w:p>
    <w:p w14:paraId="5DD7B6B8"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Еще в период прохождения пулеметом СШ пер</w:t>
      </w:r>
      <w:r w:rsidRPr="002260A5">
        <w:rPr>
          <w:color w:val="000000" w:themeColor="text1"/>
          <w:sz w:val="16"/>
          <w:szCs w:val="16"/>
        </w:rPr>
        <w:softHyphen/>
        <w:t>вых полигонных испытаний Шпитальный «добил</w:t>
      </w:r>
      <w:r w:rsidRPr="002260A5">
        <w:rPr>
          <w:color w:val="000000" w:themeColor="text1"/>
          <w:sz w:val="16"/>
          <w:szCs w:val="16"/>
        </w:rPr>
        <w:softHyphen/>
        <w:t>ся» выхода приказа наркома оборонной промыш</w:t>
      </w:r>
      <w:r w:rsidRPr="002260A5">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2260A5">
        <w:rPr>
          <w:color w:val="000000" w:themeColor="text1"/>
          <w:sz w:val="16"/>
          <w:szCs w:val="16"/>
        </w:rPr>
        <w:softHyphen/>
        <w:t>дением войсковых испытаний (17500).</w:t>
      </w:r>
    </w:p>
    <w:p w14:paraId="37898836" w14:textId="77777777" w:rsidR="007E04C1" w:rsidRPr="002260A5" w:rsidRDefault="007E04C1" w:rsidP="001F5E07">
      <w:pPr>
        <w:jc w:val="both"/>
        <w:rPr>
          <w:color w:val="000000" w:themeColor="text1"/>
          <w:sz w:val="16"/>
          <w:szCs w:val="16"/>
        </w:rPr>
      </w:pPr>
    </w:p>
    <w:p w14:paraId="323B51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года вышло постановление ЦК ВКП(б) о проведении дальнего рекордного перелета на самолете РД с женским экипажем (160).</w:t>
      </w:r>
    </w:p>
    <w:p w14:paraId="28B2F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9C52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вышло постановление ЦК о проведении рекордного перелета на РД с женским экипажем (160,28).</w:t>
      </w:r>
    </w:p>
    <w:p w14:paraId="090F2D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4EE472" w14:textId="77777777" w:rsidR="00067663" w:rsidRPr="002260A5" w:rsidRDefault="00067663" w:rsidP="001F5E07">
      <w:pPr>
        <w:shd w:val="clear" w:color="auto" w:fill="FFFFFF"/>
        <w:jc w:val="both"/>
        <w:textAlignment w:val="baseline"/>
        <w:rPr>
          <w:color w:val="000000" w:themeColor="text1"/>
          <w:sz w:val="16"/>
          <w:szCs w:val="16"/>
        </w:rPr>
      </w:pPr>
      <w:r w:rsidRPr="002260A5">
        <w:rPr>
          <w:color w:val="000000" w:themeColor="text1"/>
          <w:sz w:val="16"/>
          <w:szCs w:val="16"/>
        </w:rPr>
        <w:t>20 декабря 1938 года вышло постановление Политбюро ЦК ВКП(б) о проведении дальнего рекордного перелета на самолете РД с женским экипажем. 7 января следующего года у наркома обороны Ворошилова состоялось совещание по этому вопросу, где присутствовал экипаж: К.М. Бережная, М.П. Нестеренко и Н.И. Русакова. Для того чтобы в кремлевском кабинете собрали этих уважаемых летчиц, необходимо чтобы одна из них проявила настойчивую инициативу, и обратилась за разрешением на перелет в СНК или в Политбюро ЦК. Наиболее подходящей кандидатурой на роль инициатора, на мой взгляд, являлась летчица Бережная, уже продемонстрировавшая в сентябре 1938 года свое мастерство в перелете Москва – Баку – Москва на самолете ПС-40. Однако через полтора месяца Бережная, по неизвестной причине, выбыла из состава экипажа, и вместо нее пригласили М.Г. Михалеву.</w:t>
      </w:r>
    </w:p>
    <w:p w14:paraId="179EB8C4" w14:textId="77777777" w:rsidR="00067663" w:rsidRPr="002260A5" w:rsidRDefault="00067663" w:rsidP="001F5E07">
      <w:pPr>
        <w:shd w:val="clear" w:color="auto" w:fill="FFFFFF"/>
        <w:jc w:val="both"/>
        <w:textAlignment w:val="baseline"/>
        <w:rPr>
          <w:color w:val="000000" w:themeColor="text1"/>
          <w:sz w:val="16"/>
          <w:szCs w:val="16"/>
        </w:rPr>
      </w:pPr>
      <w:r w:rsidRPr="002260A5">
        <w:rPr>
          <w:color w:val="000000" w:themeColor="text1"/>
          <w:sz w:val="16"/>
          <w:szCs w:val="16"/>
        </w:rPr>
        <w:t>Первый период подготовки к перелету прошел с расчетом на использование одного из серийных самолетов АНТ-36 (ДБ-1), простаивающих на аэродроме в Воронеже. Однако довести серийный вариант АНТ-25 до стадии, позволяющей вновь использовать его в качестве рекордного, не удалось, и взоры организаторов перелета обратились к проверенному ДБ-3. Он вполне мог преодолеть более 7000 км, что было достаточно для установления нового женского мирового рекорда дальности полета.</w:t>
      </w:r>
    </w:p>
    <w:p w14:paraId="3F22F864" w14:textId="77777777" w:rsidR="00067663" w:rsidRPr="002260A5" w:rsidRDefault="00067663" w:rsidP="001F5E07">
      <w:pPr>
        <w:shd w:val="clear" w:color="auto" w:fill="FFFFFF"/>
        <w:jc w:val="both"/>
        <w:textAlignment w:val="baseline"/>
        <w:rPr>
          <w:color w:val="000000" w:themeColor="text1"/>
          <w:sz w:val="16"/>
          <w:szCs w:val="16"/>
        </w:rPr>
      </w:pPr>
      <w:r w:rsidRPr="002260A5">
        <w:rPr>
          <w:color w:val="000000" w:themeColor="text1"/>
          <w:sz w:val="16"/>
          <w:szCs w:val="16"/>
        </w:rPr>
        <w:t>В июле 1939 года постановлением правительства авиационному заводу № 39 была поставлена задача – построить самолет ДБ-3Н (ЦКБ-30Н), предназначенный для рекордного перелета, с передачей его на летные испытания к 15 марта 1940 года.</w:t>
      </w:r>
    </w:p>
    <w:p w14:paraId="3B9FEF37" w14:textId="77777777" w:rsidR="00067663" w:rsidRPr="002260A5" w:rsidRDefault="00067663" w:rsidP="001F5E07">
      <w:pPr>
        <w:shd w:val="clear" w:color="auto" w:fill="FFFFFF"/>
        <w:jc w:val="both"/>
        <w:textAlignment w:val="baseline"/>
        <w:rPr>
          <w:color w:val="000000" w:themeColor="text1"/>
          <w:sz w:val="16"/>
          <w:szCs w:val="16"/>
        </w:rPr>
      </w:pPr>
      <w:r w:rsidRPr="002260A5">
        <w:rPr>
          <w:color w:val="000000" w:themeColor="text1"/>
          <w:sz w:val="16"/>
          <w:szCs w:val="16"/>
        </w:rPr>
        <w:t>Первый самолет ДБ-3Н-2 был выпущен заводом 14 апреля, а ДБ-3Н-1, получивший собственное имя «Украина», взлетел 17 мая. До 26 июня на ДБ-3Н-2 экипаж Нестеренко совершил 20 тренировочных полетов. Поскольку был выбран маршрут Хабаровск – Рухлово (ныне – Сковородино) – Душкачан (северная оконечность Байкала) – Красноярск – Свердловск – Москва – Львов общей протяженностью 7480 км, ДБ-3Н-1 «Украина» 16 июня перегнали в Хабаровск (21249).</w:t>
      </w:r>
    </w:p>
    <w:p w14:paraId="01A8F77D" w14:textId="77777777" w:rsidR="00067663" w:rsidRPr="002260A5" w:rsidRDefault="00067663" w:rsidP="001F5E07">
      <w:pPr>
        <w:jc w:val="both"/>
        <w:rPr>
          <w:color w:val="000000" w:themeColor="text1"/>
          <w:sz w:val="16"/>
          <w:szCs w:val="16"/>
        </w:rPr>
      </w:pPr>
    </w:p>
    <w:p w14:paraId="796E3C56" w14:textId="77777777" w:rsidR="00E67085" w:rsidRPr="002260A5" w:rsidRDefault="00E67085" w:rsidP="001F5E07">
      <w:pPr>
        <w:shd w:val="clear" w:color="auto" w:fill="FFFFFF"/>
        <w:jc w:val="both"/>
        <w:rPr>
          <w:color w:val="000000" w:themeColor="text1"/>
          <w:sz w:val="16"/>
          <w:szCs w:val="16"/>
        </w:rPr>
      </w:pPr>
      <w:r w:rsidRPr="002260A5">
        <w:rPr>
          <w:color w:val="000000" w:themeColor="text1"/>
          <w:sz w:val="16"/>
          <w:szCs w:val="16"/>
        </w:rPr>
        <w:t>20 декабря 1938 опросом членов ПБ</w:t>
      </w:r>
    </w:p>
    <w:p w14:paraId="150D9A18" w14:textId="77777777" w:rsidR="00E67085" w:rsidRPr="002260A5" w:rsidRDefault="00E67085" w:rsidP="001F5E07">
      <w:pPr>
        <w:jc w:val="both"/>
        <w:rPr>
          <w:color w:val="000000" w:themeColor="text1"/>
          <w:sz w:val="16"/>
          <w:szCs w:val="16"/>
        </w:rPr>
      </w:pPr>
      <w:r w:rsidRPr="002260A5">
        <w:rPr>
          <w:color w:val="000000" w:themeColor="text1"/>
          <w:sz w:val="16"/>
          <w:szCs w:val="16"/>
        </w:rPr>
        <w:t>134.- Вопрос т.т. Штерна и Рычагова.</w:t>
      </w:r>
    </w:p>
    <w:p w14:paraId="45DD3F18" w14:textId="77777777" w:rsidR="00E67085" w:rsidRPr="002260A5" w:rsidRDefault="00E67085" w:rsidP="001F5E07">
      <w:pPr>
        <w:jc w:val="both"/>
        <w:rPr>
          <w:color w:val="000000" w:themeColor="text1"/>
          <w:sz w:val="16"/>
          <w:szCs w:val="16"/>
        </w:rPr>
      </w:pPr>
      <w:r w:rsidRPr="002260A5">
        <w:rPr>
          <w:color w:val="000000" w:themeColor="text1"/>
          <w:sz w:val="16"/>
          <w:szCs w:val="16"/>
        </w:rPr>
        <w:t>а) Разрешить беспосадочный полет от Тихого океана до Черного моря (Воздвиженка - Одесса) на самолете РД с экипажем: старший лейтенант Нестеренко, летчик ГВФ - Бережная. Третьего члена экипажа утвердить дополнитель</w:t>
      </w:r>
      <w:r w:rsidRPr="002260A5">
        <w:rPr>
          <w:color w:val="000000" w:themeColor="text1"/>
          <w:sz w:val="16"/>
          <w:szCs w:val="16"/>
        </w:rPr>
        <w:softHyphen/>
        <w:t>но.</w:t>
      </w:r>
    </w:p>
    <w:p w14:paraId="53CA5448" w14:textId="77777777" w:rsidR="00E67085" w:rsidRPr="002260A5" w:rsidRDefault="00E67085" w:rsidP="001F5E07">
      <w:pPr>
        <w:jc w:val="both"/>
        <w:rPr>
          <w:color w:val="000000" w:themeColor="text1"/>
          <w:sz w:val="16"/>
          <w:szCs w:val="16"/>
        </w:rPr>
      </w:pPr>
      <w:r w:rsidRPr="002260A5">
        <w:rPr>
          <w:color w:val="000000" w:themeColor="text1"/>
          <w:sz w:val="16"/>
          <w:szCs w:val="16"/>
        </w:rPr>
        <w:t>б) Перелет произвести в июне месяце 1939 года.</w:t>
      </w:r>
    </w:p>
    <w:p w14:paraId="141042D3" w14:textId="77777777" w:rsidR="00E67085" w:rsidRPr="002260A5" w:rsidRDefault="00E67085" w:rsidP="001F5E07">
      <w:pPr>
        <w:jc w:val="both"/>
        <w:rPr>
          <w:color w:val="000000" w:themeColor="text1"/>
          <w:sz w:val="16"/>
          <w:szCs w:val="16"/>
        </w:rPr>
      </w:pPr>
      <w:r w:rsidRPr="002260A5">
        <w:rPr>
          <w:color w:val="000000" w:themeColor="text1"/>
          <w:sz w:val="16"/>
          <w:szCs w:val="16"/>
        </w:rPr>
        <w:t>в) Обязать т. Локтионова предоставить один трениро</w:t>
      </w:r>
      <w:r w:rsidRPr="002260A5">
        <w:rPr>
          <w:color w:val="000000" w:themeColor="text1"/>
          <w:sz w:val="16"/>
          <w:szCs w:val="16"/>
        </w:rPr>
        <w:softHyphen/>
        <w:t>вочный и один для перелета самолеты РД с техническим составом.</w:t>
      </w:r>
    </w:p>
    <w:p w14:paraId="4EE04502" w14:textId="77777777" w:rsidR="00E67085" w:rsidRPr="002260A5" w:rsidRDefault="00E67085" w:rsidP="001F5E07">
      <w:pPr>
        <w:jc w:val="both"/>
        <w:rPr>
          <w:color w:val="000000" w:themeColor="text1"/>
          <w:sz w:val="16"/>
          <w:szCs w:val="16"/>
        </w:rPr>
      </w:pPr>
      <w:r w:rsidRPr="002260A5">
        <w:rPr>
          <w:color w:val="000000" w:themeColor="text1"/>
          <w:sz w:val="16"/>
          <w:szCs w:val="16"/>
        </w:rPr>
        <w:t>г) Руководство тренировкой возложить на командова</w:t>
      </w:r>
      <w:r w:rsidRPr="002260A5">
        <w:rPr>
          <w:color w:val="000000" w:themeColor="text1"/>
          <w:sz w:val="16"/>
          <w:szCs w:val="16"/>
        </w:rPr>
        <w:softHyphen/>
        <w:t>ние ВВС 1-й армии. Организацию перелета возложить на штаб ВВС РККА.</w:t>
      </w:r>
    </w:p>
    <w:p w14:paraId="0CC44BF3" w14:textId="77777777" w:rsidR="00E67085" w:rsidRPr="002260A5" w:rsidRDefault="00E67085" w:rsidP="001F5E07">
      <w:pPr>
        <w:jc w:val="both"/>
        <w:rPr>
          <w:color w:val="000000" w:themeColor="text1"/>
          <w:sz w:val="16"/>
          <w:szCs w:val="16"/>
        </w:rPr>
      </w:pPr>
      <w:r w:rsidRPr="002260A5">
        <w:rPr>
          <w:color w:val="000000" w:themeColor="text1"/>
          <w:sz w:val="16"/>
          <w:szCs w:val="16"/>
        </w:rPr>
        <w:t>Выписки посланы: т.т. Ворошилову, Штерну, Локтионову.</w:t>
      </w:r>
    </w:p>
    <w:p w14:paraId="61A2642B" w14:textId="77777777" w:rsidR="00E67085" w:rsidRPr="002260A5" w:rsidRDefault="00E67085"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2DE9BCFC" w14:textId="77777777" w:rsidR="00E67085" w:rsidRPr="002260A5" w:rsidRDefault="00E67085" w:rsidP="001F5E07">
      <w:pPr>
        <w:shd w:val="clear" w:color="auto" w:fill="FFFFFF"/>
        <w:jc w:val="both"/>
        <w:rPr>
          <w:color w:val="000000" w:themeColor="text1"/>
          <w:sz w:val="16"/>
          <w:szCs w:val="16"/>
        </w:rPr>
      </w:pPr>
    </w:p>
    <w:p w14:paraId="264D3D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года был подписан Протокол макетной комиссии по макету экспериментального скоростного самолета ЦАГИ-СК</w:t>
      </w:r>
    </w:p>
    <w:p w14:paraId="7C33BD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Макет самолета утвердить с изменениями (4217,2-4).</w:t>
      </w:r>
    </w:p>
    <w:p w14:paraId="680C18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04A5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20 декабря 1938 года начались испытания почтово-пассажирской летающей лодки "Консолидейтед" с двумя моторами Райт GR 1820 G-3 с целью снятия летных характеристик самолета, которые начались с 3 ноября 1938 (451).</w:t>
      </w:r>
    </w:p>
    <w:p w14:paraId="5453270B" w14:textId="77777777" w:rsidR="004B0DF9" w:rsidRPr="002260A5" w:rsidRDefault="004B0DF9" w:rsidP="001F5E07">
      <w:pPr>
        <w:autoSpaceDE w:val="0"/>
        <w:autoSpaceDN w:val="0"/>
        <w:adjustRightInd w:val="0"/>
        <w:jc w:val="both"/>
        <w:rPr>
          <w:color w:val="000000" w:themeColor="text1"/>
          <w:sz w:val="16"/>
          <w:szCs w:val="16"/>
        </w:rPr>
      </w:pPr>
    </w:p>
    <w:p w14:paraId="0BD91282" w14:textId="77777777" w:rsidR="00067663" w:rsidRPr="002260A5" w:rsidRDefault="00067663" w:rsidP="001F5E07">
      <w:pPr>
        <w:jc w:val="both"/>
        <w:rPr>
          <w:color w:val="000000" w:themeColor="text1"/>
          <w:sz w:val="16"/>
          <w:szCs w:val="16"/>
        </w:rPr>
      </w:pPr>
      <w:r w:rsidRPr="002260A5">
        <w:rPr>
          <w:color w:val="000000" w:themeColor="text1"/>
          <w:sz w:val="16"/>
          <w:szCs w:val="16"/>
        </w:rPr>
        <w:t>С 20 декабря 1938 на Причернавском Хим. полигоне проходила испытания установка РХЗ-132 в целом, заводские испытания которой завершились 1 августа 1938 на Павлоградском полигоне (21577).</w:t>
      </w:r>
    </w:p>
    <w:p w14:paraId="21A7C8BD" w14:textId="77777777" w:rsidR="00067663" w:rsidRPr="002260A5" w:rsidRDefault="00067663" w:rsidP="001F5E07">
      <w:pPr>
        <w:jc w:val="both"/>
        <w:rPr>
          <w:color w:val="000000" w:themeColor="text1"/>
          <w:sz w:val="16"/>
          <w:szCs w:val="16"/>
        </w:rPr>
      </w:pPr>
    </w:p>
    <w:p w14:paraId="150DC01E" w14:textId="7777777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B9000AF" w14:textId="77777777" w:rsidR="004B0DF9" w:rsidRPr="002260A5" w:rsidRDefault="004B0DF9" w:rsidP="001F5E07">
      <w:pPr>
        <w:autoSpaceDE w:val="0"/>
        <w:autoSpaceDN w:val="0"/>
        <w:adjustRightInd w:val="0"/>
        <w:jc w:val="both"/>
        <w:rPr>
          <w:iCs/>
          <w:color w:val="000000" w:themeColor="text1"/>
          <w:sz w:val="16"/>
          <w:szCs w:val="16"/>
        </w:rPr>
      </w:pPr>
    </w:p>
    <w:p w14:paraId="6E7725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декабря 1938 завод имени Сталина сумел изготовить первое шасси ЗИС-бк.</w:t>
      </w:r>
    </w:p>
    <w:p w14:paraId="6BF3BB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стандартного трехосного ЗИС-6 оно отличалось:</w:t>
      </w:r>
    </w:p>
    <w:p w14:paraId="0067CE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установкой модернизированного двигателя ЗИС-5 мощностью 73,5 л.с. при 2600 об/мин, с алюминиевыми поршнями и степенью сжатия 6,3;</w:t>
      </w:r>
    </w:p>
    <w:p w14:paraId="295E7E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радиатор опушен вниз на 207 мм, а вентилятор на 180 мм, кроме того изменена форма его лопастей;</w:t>
      </w:r>
    </w:p>
    <w:p w14:paraId="292CA2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между коробкой перемены передач и демультипли</w:t>
      </w:r>
      <w:r w:rsidRPr="002260A5">
        <w:rPr>
          <w:color w:val="000000" w:themeColor="text1"/>
          <w:sz w:val="16"/>
          <w:szCs w:val="16"/>
        </w:rPr>
        <w:softHyphen/>
        <w:t>катором установили приспособление для запуска двигателя вручную изнутри машины;</w:t>
      </w:r>
    </w:p>
    <w:p w14:paraId="307189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установлено заднее рулевое управление, имевшее ру</w:t>
      </w:r>
      <w:r w:rsidRPr="002260A5">
        <w:rPr>
          <w:color w:val="000000" w:themeColor="text1"/>
          <w:sz w:val="16"/>
          <w:szCs w:val="16"/>
        </w:rPr>
        <w:softHyphen/>
        <w:t>левой штурвал, педали газа, сцепления и ножного тормоза (при управлении с переднего поста штурвал снимался);</w:t>
      </w:r>
    </w:p>
    <w:p w14:paraId="0EB0EA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сняты тормоза на передних колесах;</w:t>
      </w:r>
    </w:p>
    <w:p w14:paraId="3432E8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главный карданный вал укорочен на 156 мм;</w:t>
      </w:r>
    </w:p>
    <w:p w14:paraId="2010A6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рама шасси укорочена на 628 мм, база сокращена до 3550 мм;</w:t>
      </w:r>
    </w:p>
    <w:p w14:paraId="39C483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внесены изменения в конструкцию заднего моста (поставлен механизм блокировки дифференциала) и руле</w:t>
      </w:r>
      <w:r w:rsidRPr="002260A5">
        <w:rPr>
          <w:color w:val="000000" w:themeColor="text1"/>
          <w:sz w:val="16"/>
          <w:szCs w:val="16"/>
        </w:rPr>
        <w:softHyphen/>
        <w:t>вого управления, которое установлено под углом в 30 гра</w:t>
      </w:r>
      <w:r w:rsidRPr="002260A5">
        <w:rPr>
          <w:color w:val="000000" w:themeColor="text1"/>
          <w:sz w:val="16"/>
          <w:szCs w:val="16"/>
        </w:rPr>
        <w:softHyphen/>
        <w:t>дусов;</w:t>
      </w:r>
    </w:p>
    <w:p w14:paraId="42F141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усилен передний мост и передние рессоры (листы толщиной 6,5 мм заменены на 8 мм), на которые поставле</w:t>
      </w:r>
      <w:r w:rsidRPr="002260A5">
        <w:rPr>
          <w:color w:val="000000" w:themeColor="text1"/>
          <w:sz w:val="16"/>
          <w:szCs w:val="16"/>
        </w:rPr>
        <w:softHyphen/>
        <w:t>ны амортизаторы с автомобиля ЗИС-101;</w:t>
      </w:r>
    </w:p>
    <w:p w14:paraId="3C7587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глушитель перенесен в другое место;</w:t>
      </w:r>
    </w:p>
    <w:p w14:paraId="03CF83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установлено 12-вольтовое электрооборудование и 2 аккумулятора емкостью 112 а/ч (11284).</w:t>
      </w:r>
    </w:p>
    <w:p w14:paraId="4B0590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F73A1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 декабря 1938 г. на базе мастерских Трудовой детской коммуны им. Ф.Э.Дзержинского ОГПУ под руководством Макаренко, созданных в 1927, был образован Промышленный комбинат им. Дзержинского (ФЭД) НКВД. В 1939г. комбинат НКВД был переименован в завод № 3 НКВД.</w:t>
      </w:r>
    </w:p>
    <w:p w14:paraId="01FA46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798208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Разработан оптический прицел «ПУ» (1940 г.).</w:t>
      </w:r>
    </w:p>
    <w:p w14:paraId="0C7A4C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оптические прицелы: «ПЕ» (1939-40)- 14.816, «ПУ» (1940)- 5675 (11982).</w:t>
      </w:r>
    </w:p>
    <w:p w14:paraId="4AD40E87" w14:textId="77777777" w:rsidR="004B0DF9" w:rsidRPr="002260A5" w:rsidRDefault="004B0DF9" w:rsidP="001F5E07">
      <w:pPr>
        <w:autoSpaceDE w:val="0"/>
        <w:autoSpaceDN w:val="0"/>
        <w:adjustRightInd w:val="0"/>
        <w:jc w:val="both"/>
        <w:rPr>
          <w:color w:val="000000" w:themeColor="text1"/>
          <w:sz w:val="16"/>
          <w:szCs w:val="16"/>
        </w:rPr>
      </w:pPr>
    </w:p>
    <w:p w14:paraId="443E2BB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01F905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F19F1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20 декабря 1938 в СССР введены трудовые книжки (4962).</w:t>
      </w:r>
    </w:p>
    <w:p w14:paraId="5172143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07F80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было принято постановление СНК "О введении трудовых книжек", согласно которому администрация предприятий и учреждений должна была принимать на работу рабочих и служащих только при предъявлении трудовой книжки, где записывались сведения о переходе работника с одного предприятия (учреждения) на другое (9492).</w:t>
      </w:r>
    </w:p>
    <w:p w14:paraId="566B60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5183E7" w14:textId="18DF4E16" w:rsidR="007E04C1" w:rsidRPr="002260A5" w:rsidRDefault="007E04C1" w:rsidP="001F5E07">
      <w:pPr>
        <w:jc w:val="both"/>
        <w:rPr>
          <w:color w:val="000000" w:themeColor="text1"/>
          <w:sz w:val="16"/>
          <w:szCs w:val="16"/>
        </w:rPr>
      </w:pPr>
      <w:r w:rsidRPr="002260A5">
        <w:rPr>
          <w:color w:val="000000" w:themeColor="text1"/>
          <w:sz w:val="16"/>
          <w:szCs w:val="16"/>
        </w:rPr>
        <w:t>20</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 вышло постановление СНК</w:t>
      </w:r>
      <w:r w:rsidR="00E62B39">
        <w:rPr>
          <w:color w:val="000000" w:themeColor="text1"/>
          <w:sz w:val="16"/>
          <w:szCs w:val="16"/>
        </w:rPr>
        <w:t xml:space="preserve"> </w:t>
      </w:r>
      <w:r w:rsidRPr="002260A5">
        <w:rPr>
          <w:color w:val="000000" w:themeColor="text1"/>
          <w:sz w:val="16"/>
          <w:szCs w:val="16"/>
        </w:rPr>
        <w:t>СССР №</w:t>
      </w:r>
      <w:r w:rsidR="00E62B39">
        <w:rPr>
          <w:color w:val="000000" w:themeColor="text1"/>
          <w:sz w:val="16"/>
          <w:szCs w:val="16"/>
        </w:rPr>
        <w:t xml:space="preserve"> </w:t>
      </w:r>
      <w:r w:rsidRPr="002260A5">
        <w:rPr>
          <w:color w:val="000000" w:themeColor="text1"/>
          <w:sz w:val="16"/>
          <w:szCs w:val="16"/>
        </w:rPr>
        <w:t>1320 “О введении трудовых книжек”, в котором говорилось, что трудовые книжки вводятся для рабочих и служащих всех государственных и кооперативных предприятий и учреждений с 15</w:t>
      </w:r>
      <w:r w:rsidR="00E62B39">
        <w:rPr>
          <w:color w:val="000000" w:themeColor="text1"/>
          <w:sz w:val="16"/>
          <w:szCs w:val="16"/>
        </w:rPr>
        <w:t xml:space="preserve"> </w:t>
      </w:r>
      <w:r w:rsidRPr="002260A5">
        <w:rPr>
          <w:color w:val="000000" w:themeColor="text1"/>
          <w:sz w:val="16"/>
          <w:szCs w:val="16"/>
        </w:rPr>
        <w:t>января 1939</w:t>
      </w:r>
      <w:r w:rsidR="00E62B39">
        <w:rPr>
          <w:color w:val="000000" w:themeColor="text1"/>
          <w:sz w:val="16"/>
          <w:szCs w:val="16"/>
        </w:rPr>
        <w:t xml:space="preserve"> </w:t>
      </w:r>
      <w:r w:rsidRPr="002260A5">
        <w:rPr>
          <w:color w:val="000000" w:themeColor="text1"/>
          <w:sz w:val="16"/>
          <w:szCs w:val="16"/>
        </w:rPr>
        <w:t>г. для упорядочения учета кадров. Трудовые книжки должны были выдаваться администрацией предприятия или учреждения и содержать следующие сведения о владельце: фамилия, имя и отчество, возраст, образование (среднее и высшее образование указываются только на основании документов, а начальное</w:t>
      </w:r>
      <w:r w:rsidR="00E62B39">
        <w:rPr>
          <w:color w:val="000000" w:themeColor="text1"/>
          <w:sz w:val="16"/>
          <w:szCs w:val="16"/>
        </w:rPr>
        <w:t xml:space="preserve"> </w:t>
      </w:r>
      <w:r w:rsidRPr="002260A5">
        <w:rPr>
          <w:color w:val="000000" w:themeColor="text1"/>
          <w:sz w:val="16"/>
          <w:szCs w:val="16"/>
        </w:rPr>
        <w:t>— со слов рабочего или служащего), профессия (основная, заявленная рабочим или служащим) и сведения о его работе (прежде всего</w:t>
      </w:r>
      <w:r w:rsidR="00E62B39">
        <w:rPr>
          <w:color w:val="000000" w:themeColor="text1"/>
          <w:sz w:val="16"/>
          <w:szCs w:val="16"/>
        </w:rPr>
        <w:t xml:space="preserve"> </w:t>
      </w:r>
      <w:r w:rsidRPr="002260A5">
        <w:rPr>
          <w:color w:val="000000" w:themeColor="text1"/>
          <w:sz w:val="16"/>
          <w:szCs w:val="16"/>
        </w:rPr>
        <w:t>— подтвержденный документами и со слов стаж), о всех переходах из одного учреждения или предприятия в другое и о причинах этих переходов, а также о поощрениях и награждениях владельца. Взыскания в трудовую книжку не вносились. При поступлении на работу рабочий или служащий обязан был предъявить трудовую книжку. Граждане, которые впервые устраивались на работу, должны были принести справку из домоуправления или сельского совета о своем последнем занятии. Трудовые книжки должны были оформляться на всех рабочих и служащих, работающих в учреждении или на предприятии свыше 5</w:t>
      </w:r>
      <w:r w:rsidR="00E62B39">
        <w:rPr>
          <w:color w:val="000000" w:themeColor="text1"/>
          <w:sz w:val="16"/>
          <w:szCs w:val="16"/>
        </w:rPr>
        <w:t xml:space="preserve"> </w:t>
      </w:r>
      <w:r w:rsidRPr="002260A5">
        <w:rPr>
          <w:color w:val="000000" w:themeColor="text1"/>
          <w:sz w:val="16"/>
          <w:szCs w:val="16"/>
        </w:rPr>
        <w:t>дней, к их числу относились также сезонные и временные работники. На лиц, работающих по совместительству, трудовые книжки велись только по месту основной работы. За получение трудовой книжки владелец платил 50</w:t>
      </w:r>
      <w:r w:rsidR="00E62B39">
        <w:rPr>
          <w:color w:val="000000" w:themeColor="text1"/>
          <w:sz w:val="16"/>
          <w:szCs w:val="16"/>
        </w:rPr>
        <w:t xml:space="preserve"> </w:t>
      </w:r>
      <w:r w:rsidRPr="002260A5">
        <w:rPr>
          <w:color w:val="000000" w:themeColor="text1"/>
          <w:sz w:val="16"/>
          <w:szCs w:val="16"/>
        </w:rPr>
        <w:t>коп., а за ее утерю</w:t>
      </w:r>
      <w:r w:rsidR="00E62B39">
        <w:rPr>
          <w:color w:val="000000" w:themeColor="text1"/>
          <w:sz w:val="16"/>
          <w:szCs w:val="16"/>
        </w:rPr>
        <w:t xml:space="preserve"> </w:t>
      </w:r>
      <w:r w:rsidRPr="002260A5">
        <w:rPr>
          <w:color w:val="000000" w:themeColor="text1"/>
          <w:sz w:val="16"/>
          <w:szCs w:val="16"/>
        </w:rPr>
        <w:t>— 25</w:t>
      </w:r>
      <w:r w:rsidR="00E62B39">
        <w:rPr>
          <w:color w:val="000000" w:themeColor="text1"/>
          <w:sz w:val="16"/>
          <w:szCs w:val="16"/>
        </w:rPr>
        <w:t xml:space="preserve"> </w:t>
      </w:r>
      <w:r w:rsidRPr="002260A5">
        <w:rPr>
          <w:color w:val="000000" w:themeColor="text1"/>
          <w:sz w:val="16"/>
          <w:szCs w:val="16"/>
        </w:rPr>
        <w:t>руб. (ВВС СССР. 1940. №</w:t>
      </w:r>
      <w:r w:rsidR="00E62B39">
        <w:rPr>
          <w:color w:val="000000" w:themeColor="text1"/>
          <w:sz w:val="16"/>
          <w:szCs w:val="16"/>
        </w:rPr>
        <w:t xml:space="preserve"> </w:t>
      </w:r>
      <w:r w:rsidRPr="002260A5">
        <w:rPr>
          <w:color w:val="000000" w:themeColor="text1"/>
          <w:sz w:val="16"/>
          <w:szCs w:val="16"/>
        </w:rPr>
        <w:t>20; СЗ</w:t>
      </w:r>
      <w:r w:rsidR="00E62B39">
        <w:rPr>
          <w:color w:val="000000" w:themeColor="text1"/>
          <w:sz w:val="16"/>
          <w:szCs w:val="16"/>
        </w:rPr>
        <w:t xml:space="preserve"> </w:t>
      </w:r>
      <w:r w:rsidRPr="002260A5">
        <w:rPr>
          <w:color w:val="000000" w:themeColor="text1"/>
          <w:sz w:val="16"/>
          <w:szCs w:val="16"/>
        </w:rPr>
        <w:t>СССР. 1926. №</w:t>
      </w:r>
      <w:r w:rsidR="00E62B39">
        <w:rPr>
          <w:color w:val="000000" w:themeColor="text1"/>
          <w:sz w:val="16"/>
          <w:szCs w:val="16"/>
        </w:rPr>
        <w:t xml:space="preserve"> </w:t>
      </w:r>
      <w:r w:rsidRPr="002260A5">
        <w:rPr>
          <w:color w:val="000000" w:themeColor="text1"/>
          <w:sz w:val="16"/>
          <w:szCs w:val="16"/>
        </w:rPr>
        <w:t>66. Ст.</w:t>
      </w:r>
      <w:r w:rsidR="00E62B39">
        <w:rPr>
          <w:color w:val="000000" w:themeColor="text1"/>
          <w:sz w:val="16"/>
          <w:szCs w:val="16"/>
        </w:rPr>
        <w:t xml:space="preserve"> </w:t>
      </w:r>
      <w:r w:rsidRPr="002260A5">
        <w:rPr>
          <w:color w:val="000000" w:themeColor="text1"/>
          <w:sz w:val="16"/>
          <w:szCs w:val="16"/>
        </w:rPr>
        <w:t>502.) (18009).</w:t>
      </w:r>
    </w:p>
    <w:p w14:paraId="023E2E4E" w14:textId="77777777" w:rsidR="007E04C1" w:rsidRPr="002260A5" w:rsidRDefault="007E04C1" w:rsidP="001F5E07">
      <w:pPr>
        <w:jc w:val="both"/>
        <w:rPr>
          <w:color w:val="000000" w:themeColor="text1"/>
          <w:sz w:val="16"/>
          <w:szCs w:val="16"/>
        </w:rPr>
      </w:pPr>
    </w:p>
    <w:p w14:paraId="268323B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0FFD812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511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вышло постановление ПБ ВКП(б) об одобрении подписанного 11 ноября 1938 в Москве Г.Мюллером от Гестапо и Л.П.Б. от НКВД Генерального соглашения о сотрудничестве, взаимопомощи и совместной деятельности. 5 страниц текста и 9 параграфов. Решили в знак искренности взаимоотношений выдать германским властям бывших граждан Австрии, Германии, которые находятся на территории СССР и причинили своими действиями существенный вред во время работы в Коминтерне (с семьями). НКВД поручили провести их аресты. Решили запросить германские власти о выдаче бывших советских граждан, эмигрировавших из СССР и причинивших своими действиями существенный вред советской власти (3797).</w:t>
      </w:r>
    </w:p>
    <w:p w14:paraId="40230F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1F1A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04E487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63EE8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декабря 1938 было запатентовано электронное телевидение (2100).</w:t>
      </w:r>
    </w:p>
    <w:p w14:paraId="365FE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5E6CF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C873D6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B4AC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в ходе совместных с заводом 156 испытаний опытного самолета 42 "дублер" 4АМ34-ФРНБ+М-100, которые проходили с 28 июля по 28 декабря 1938, были проведены испытательные полеты (3323).</w:t>
      </w:r>
    </w:p>
    <w:p w14:paraId="4F3022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9E8C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 Начальник НИИ ВВС бригадный инженер Филин и Военком НИИ ВВС батальонный комиссар Холопцев 22 декабря 1938 года утвердили Отчет об исследовании ночного бомбометания с самолетов СБ по цели, освещенной светящими бомбами</w:t>
      </w:r>
    </w:p>
    <w:p w14:paraId="517C0F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исследований</w:t>
      </w:r>
    </w:p>
    <w:p w14:paraId="1F62C6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Установить возможность бомбардирования целей с самолета СБ, при освещении целей светящими бомбами САБ-3 и САБ-25, сбрасываемыми с идущего впереди самолета - осветителя:</w:t>
      </w:r>
    </w:p>
    <w:p w14:paraId="2B63F1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при удалении цели от НБП до 10 км</w:t>
      </w:r>
    </w:p>
    <w:p w14:paraId="342E35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при удалении цели от НБП до 30 км.</w:t>
      </w:r>
    </w:p>
    <w:p w14:paraId="6BCC1C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Установить необходимое для освещения цели количество светящих бомб САБ-3 и САБ-25:</w:t>
      </w:r>
    </w:p>
    <w:p w14:paraId="10724C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при бомбометании с прицелом ОПБ-1</w:t>
      </w:r>
    </w:p>
    <w:p w14:paraId="0BE28E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при бомбометании с прицелом Н85-б.</w:t>
      </w:r>
    </w:p>
    <w:p w14:paraId="0D8791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Установить возможность ночного бомбометания одиночным самолетом с самоосвещением цели светящими бомбами.</w:t>
      </w:r>
    </w:p>
    <w:p w14:paraId="24D69C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Проверить условия бомбометания по обозначенной фонарями "летучая мышь" цели с самолетов СБ.</w:t>
      </w:r>
    </w:p>
    <w:p w14:paraId="58516A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66154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Выполненная работа дает возможность дать строевым частям предварительные указания по производству бомбометания с использованием светящих бомб и приближенные нормы рассеивания боевых и светящих бомб.</w:t>
      </w:r>
    </w:p>
    <w:p w14:paraId="1EE504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вели 2 экипажа:</w:t>
      </w:r>
    </w:p>
    <w:p w14:paraId="52F6EB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Экипаж N 1 - летчик Субботин, штурман Виноградов</w:t>
      </w:r>
    </w:p>
    <w:p w14:paraId="65A7B1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Экипаж N 2 - летчик Нагавкин, штурман Доминов.</w:t>
      </w:r>
    </w:p>
    <w:p w14:paraId="6D5BCF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Бомбометание производилось по полигону Оренбургского авиаучилища (3229).</w:t>
      </w:r>
    </w:p>
    <w:p w14:paraId="763EA6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82E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Нач. военпредставительства на заводе 22 Селезнев писал письмо N 01031сс Дир. завода 22 о том, что за N 486646 от 11 декабря Нач. 1 отд. ПГУ В и МТВ была прислана выписка из решения Военсовета о мероприятиях по созданию скоростного воздушного тральщика. Согласно этого решения заводу 22 надлежит произвести конструктивное усиление плоскостей одного из самолетов 96 серии по чертежам ГК А.А.А. (2690,11).</w:t>
      </w:r>
    </w:p>
    <w:p w14:paraId="261A79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A6B1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было принято "соломоново решение" отправить машину Иванов Н.Н.П., заводские испытания которой прервались после гибели С.П.Ч., для доделок обратно на завод (3112,20).</w:t>
      </w:r>
    </w:p>
    <w:p w14:paraId="75F157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B3A6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 начальник 3 управления ВиМТС ВВС бригинженер Сакриер и военный комиссар 3 управления ВиМТС ВВС писали письмо № 488140</w:t>
      </w:r>
    </w:p>
    <w:p w14:paraId="74FD9A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Список заводов, изготавливающих продукцию авиавооружения для УВВС с распределением по категориям</w:t>
      </w:r>
    </w:p>
    <w:p w14:paraId="402965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 категория</w:t>
      </w:r>
    </w:p>
    <w:p w14:paraId="0F2C5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145 – НКОП</w:t>
      </w:r>
    </w:p>
    <w:p w14:paraId="341F0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 категория</w:t>
      </w:r>
    </w:p>
    <w:p w14:paraId="263536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"Вулкан" – НКМ</w:t>
      </w:r>
    </w:p>
    <w:p w14:paraId="627EE2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Сталинский машиностроительный завод – НКТП</w:t>
      </w:r>
    </w:p>
    <w:p w14:paraId="38D6C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III категория</w:t>
      </w:r>
    </w:p>
    <w:p w14:paraId="22628A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"Арматура" – НКТР (7721, 58).</w:t>
      </w:r>
    </w:p>
    <w:p w14:paraId="396164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480EA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F6704E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E3392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 вышел отчет НИЗАПа, согласно которому 100-мм "стратосферная" пушка Л-6 полигонные испытания не выдержала. Отмечены недостатки:</w:t>
      </w:r>
    </w:p>
    <w:p w14:paraId="3B777D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Неудовлетворительная прочность казенника.</w:t>
      </w:r>
    </w:p>
    <w:p w14:paraId="7227C3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Малая живучесть ствола 150 выстрелов при начальной скорости 900 м/с для первого ствола с крутизной 25 калибров, а живучесть второго ствола в 30 калибров при начальной скорости 810 м/с 350-400 выстрелов. 3) Полуавтоматика не отлажена и дает 2531% "ненормальной работы", в том числе самозакрывание затвора и позднее отсечение скалки.</w:t>
      </w:r>
    </w:p>
    <w:p w14:paraId="7A7363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Механизм заряжания состоит из подающего механизма (лотка) и досылателя. Лоток из первых 79 выстрелов дал 29 отказов, а после исправления работал безотказно. Досылатель инерционного типа, но фактически по инерции он не работал, для взведения его надо оттянуть на 1263 мм, при меньших же длинах отката он не взводился. Досылатель работал неудовлетворительно и его исключили из испытаний из-за жестких ударов, приводящих к поломкам и деформации деталей.</w:t>
      </w:r>
    </w:p>
    <w:p w14:paraId="37C3D1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Неудовлетворительно работал уравновешивающий механизм.</w:t>
      </w:r>
    </w:p>
    <w:p w14:paraId="6E47B8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Усилия на маховике горизонтального наведения доходят до 65 кг (вместо нормального 5 кг).</w:t>
      </w:r>
    </w:p>
    <w:p w14:paraId="507F7F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Недостаточная прочность соединения верхнего станка с нижним.</w:t>
      </w:r>
    </w:p>
    <w:p w14:paraId="463A8F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При переводе в боевое положение нижний станок опускается на 295 мм.</w:t>
      </w:r>
    </w:p>
    <w:p w14:paraId="4FA424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Нет прицела прямой наводки.</w:t>
      </w:r>
    </w:p>
    <w:p w14:paraId="67227B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Ходовая часть слаба для этой системы.</w:t>
      </w:r>
    </w:p>
    <w:p w14:paraId="30E49A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Ширина хода 3 метра велика.</w:t>
      </w:r>
    </w:p>
    <w:p w14:paraId="4D08CF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Приведение системы из боевого положения в походное силами одного расчета практически невозможна.</w:t>
      </w:r>
    </w:p>
    <w:p w14:paraId="660ABD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Система на двух колесах весьма зависима от дорог.</w:t>
      </w:r>
    </w:p>
    <w:p w14:paraId="4513B7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Стрельба по рукаву не велась, так как не удалось получить удовлетворительную скорострельность (3861).</w:t>
      </w:r>
    </w:p>
    <w:p w14:paraId="206917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C94E25" w14:textId="4940938D" w:rsidR="00750FF5" w:rsidRPr="002260A5" w:rsidRDefault="00750FF5" w:rsidP="001F5E07">
      <w:pPr>
        <w:pStyle w:val="rtejustify"/>
        <w:spacing w:before="0" w:after="0"/>
        <w:rPr>
          <w:color w:val="000000" w:themeColor="text1"/>
          <w:sz w:val="16"/>
          <w:szCs w:val="16"/>
        </w:rPr>
      </w:pPr>
      <w:r w:rsidRPr="002260A5">
        <w:rPr>
          <w:color w:val="000000" w:themeColor="text1"/>
          <w:sz w:val="16"/>
          <w:szCs w:val="16"/>
        </w:rPr>
        <w:t>21</w:t>
      </w:r>
      <w:r w:rsidR="00E62B39">
        <w:rPr>
          <w:color w:val="000000" w:themeColor="text1"/>
          <w:sz w:val="16"/>
          <w:szCs w:val="16"/>
        </w:rPr>
        <w:t xml:space="preserve"> </w:t>
      </w:r>
      <w:r w:rsidRPr="002260A5">
        <w:rPr>
          <w:color w:val="000000" w:themeColor="text1"/>
          <w:sz w:val="16"/>
          <w:szCs w:val="16"/>
        </w:rPr>
        <w:t>декабря 1938</w:t>
      </w:r>
      <w:r w:rsidR="00E62B39">
        <w:rPr>
          <w:color w:val="000000" w:themeColor="text1"/>
          <w:sz w:val="16"/>
          <w:szCs w:val="16"/>
        </w:rPr>
        <w:t xml:space="preserve"> </w:t>
      </w:r>
      <w:r w:rsidRPr="002260A5">
        <w:rPr>
          <w:color w:val="000000" w:themeColor="text1"/>
          <w:sz w:val="16"/>
          <w:szCs w:val="16"/>
        </w:rPr>
        <w:t>г. вышел отчет, согласно которому Л</w:t>
      </w:r>
      <w:r w:rsidRPr="002260A5">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17C7E578" w14:textId="77777777" w:rsidR="00750FF5" w:rsidRPr="002260A5" w:rsidRDefault="00750FF5" w:rsidP="001F5E07">
      <w:pPr>
        <w:jc w:val="both"/>
        <w:rPr>
          <w:bCs/>
          <w:color w:val="000000" w:themeColor="text1"/>
          <w:sz w:val="16"/>
          <w:szCs w:val="16"/>
        </w:rPr>
      </w:pPr>
    </w:p>
    <w:p w14:paraId="6ABAE2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 вышло постановление АУ "Утвердить для валового производства 152-мм пушку Бр-2 с углубленной нарезкой", а опыты стволы Бр-2 в 55 клб решено прекратить. В 1938 году серийные пушки Бр-2 не сдавались. В 1939 году было сдано 4 пушки (по плану 26), а в 1940 году 23 пушки (по плану 30), в 1941 году не было ни одной пушки. Таким образом, в 1939-1940 году было сдано 27 пушек Бр-2 с глубокой нарезкой, в 1937 году было сдано 7 пушек Бр-2 с мелкой нарезкой. Кроме того, до 1 января 1937 г. было сдано промышленностью 16 152-мм пушек обр. 1935 г. (среди них, видимо, были Бр-2 и Б-30) (3861).</w:t>
      </w:r>
    </w:p>
    <w:p w14:paraId="1E8360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1D59F2" w14:textId="7E8F7791"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декабря 1938</w:t>
      </w:r>
      <w:r w:rsidR="00E62B39">
        <w:rPr>
          <w:color w:val="000000" w:themeColor="text1"/>
          <w:sz w:val="16"/>
          <w:szCs w:val="16"/>
        </w:rPr>
        <w:t xml:space="preserve"> </w:t>
      </w:r>
      <w:r w:rsidRPr="002260A5">
        <w:rPr>
          <w:color w:val="000000" w:themeColor="text1"/>
          <w:sz w:val="16"/>
          <w:szCs w:val="16"/>
        </w:rPr>
        <w:t>г. вышло совместное постановления СНК и ЦК ВКП(б) «О мероприятиях по упорядочению трудовой дисциплины». В преамбуле этого документа по-детски наивно говорилось, что, дескать, трудящиеся Советского Союза работают не на капиталистов, а «на самих себя», на «свое» государство. Этим, мол, и оправдывается борьба за дисциплину. Правительство призывало объявить борьбу летунам, лодырям, прогульщикам и рвачам, которые разлагали трудовую дисциплину. Типичными нарушениями обозначались «недобросовестная работа», прогул, опоздания на работу, бесцельное хождение по предприятию в рабочее время, частые переходы с одного завода на другой. Рабочие и служащие, допустившие три подобных нарушения в течение месяца или четыре в течение двух месяцев, подлежали увольнению как прогульщики. В том случае, если нарушение было первым, работника предписывалось переводить на нижеоплачиваемую работу. [111 — Сомов В. А. По законам военного времени. Очерки истории трудовой политики СССР в годы Великой Отечественной войны (1941–1945</w:t>
      </w:r>
      <w:r w:rsidR="00E62B39">
        <w:rPr>
          <w:color w:val="000000" w:themeColor="text1"/>
          <w:sz w:val="16"/>
          <w:szCs w:val="16"/>
        </w:rPr>
        <w:t xml:space="preserve"> </w:t>
      </w:r>
      <w:r w:rsidRPr="002260A5">
        <w:rPr>
          <w:color w:val="000000" w:themeColor="text1"/>
          <w:sz w:val="16"/>
          <w:szCs w:val="16"/>
        </w:rPr>
        <w:t>гг.).Н. Новгород, 2001, с. 27.]. В результате в 1939</w:t>
      </w:r>
      <w:r w:rsidR="00E62B39">
        <w:rPr>
          <w:color w:val="000000" w:themeColor="text1"/>
          <w:sz w:val="16"/>
          <w:szCs w:val="16"/>
        </w:rPr>
        <w:t xml:space="preserve"> </w:t>
      </w:r>
      <w:r w:rsidRPr="002260A5">
        <w:rPr>
          <w:color w:val="000000" w:themeColor="text1"/>
          <w:sz w:val="16"/>
          <w:szCs w:val="16"/>
        </w:rPr>
        <w:t>г. на заводе №</w:t>
      </w:r>
      <w:r w:rsidR="00E62B39">
        <w:rPr>
          <w:color w:val="000000" w:themeColor="text1"/>
          <w:sz w:val="16"/>
          <w:szCs w:val="16"/>
        </w:rPr>
        <w:t xml:space="preserve"> </w:t>
      </w:r>
      <w:r w:rsidRPr="002260A5">
        <w:rPr>
          <w:color w:val="000000" w:themeColor="text1"/>
          <w:sz w:val="16"/>
          <w:szCs w:val="16"/>
        </w:rPr>
        <w:t>92, как и на других предприятиях, была развязана борьба с прогульщиками. Как итог, рост числа наказанных и уволенных за подобное нарушение в несколько раз, что наглядно видно из приведенной таблицы.</w:t>
      </w:r>
    </w:p>
    <w:p w14:paraId="4E1071A1" w14:textId="437C2E1A"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Нарушения трудовой дисциплины на заводе №</w:t>
      </w:r>
      <w:r w:rsidR="00E62B39">
        <w:rPr>
          <w:color w:val="000000" w:themeColor="text1"/>
          <w:sz w:val="16"/>
          <w:szCs w:val="16"/>
        </w:rPr>
        <w:t xml:space="preserve"> </w:t>
      </w:r>
      <w:r w:rsidRPr="002260A5">
        <w:rPr>
          <w:color w:val="000000" w:themeColor="text1"/>
          <w:sz w:val="16"/>
          <w:szCs w:val="16"/>
        </w:rPr>
        <w:t>92 за 10 месяцев 1939</w:t>
      </w:r>
      <w:r w:rsidR="00E62B39">
        <w:rPr>
          <w:color w:val="000000" w:themeColor="text1"/>
          <w:sz w:val="16"/>
          <w:szCs w:val="16"/>
        </w:rPr>
        <w:t xml:space="preserve"> </w:t>
      </w:r>
      <w:r w:rsidRPr="002260A5">
        <w:rPr>
          <w:color w:val="000000" w:themeColor="text1"/>
          <w:sz w:val="16"/>
          <w:szCs w:val="16"/>
        </w:rPr>
        <w:t>г. [112 — ГУ ЦАНО, Ф. 2439, Оп. 2, Д. 190, Л. 116.]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260A5" w:rsidRPr="002260A5" w14:paraId="672106BA" w14:textId="77777777" w:rsidTr="00274E04">
        <w:tc>
          <w:tcPr>
            <w:tcW w:w="3736" w:type="dxa"/>
            <w:tcBorders>
              <w:top w:val="single" w:sz="12" w:space="0" w:color="auto"/>
            </w:tcBorders>
          </w:tcPr>
          <w:p w14:paraId="67E409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Вид нарушений</w:t>
            </w:r>
          </w:p>
        </w:tc>
        <w:tc>
          <w:tcPr>
            <w:tcW w:w="3736" w:type="dxa"/>
            <w:tcBorders>
              <w:top w:val="single" w:sz="12" w:space="0" w:color="auto"/>
            </w:tcBorders>
          </w:tcPr>
          <w:p w14:paraId="3255EF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w:t>
            </w:r>
          </w:p>
        </w:tc>
        <w:tc>
          <w:tcPr>
            <w:tcW w:w="3736" w:type="dxa"/>
            <w:tcBorders>
              <w:top w:val="single" w:sz="12" w:space="0" w:color="auto"/>
            </w:tcBorders>
          </w:tcPr>
          <w:p w14:paraId="25C08E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Уволено</w:t>
            </w:r>
          </w:p>
        </w:tc>
      </w:tr>
      <w:tr w:rsidR="002260A5" w:rsidRPr="002260A5" w14:paraId="3DE31094" w14:textId="77777777" w:rsidTr="00274E04">
        <w:tc>
          <w:tcPr>
            <w:tcW w:w="3736" w:type="dxa"/>
          </w:tcPr>
          <w:p w14:paraId="790C02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Прогул</w:t>
            </w:r>
          </w:p>
        </w:tc>
        <w:tc>
          <w:tcPr>
            <w:tcW w:w="3736" w:type="dxa"/>
          </w:tcPr>
          <w:p w14:paraId="5CB8CA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6944</w:t>
            </w:r>
          </w:p>
        </w:tc>
        <w:tc>
          <w:tcPr>
            <w:tcW w:w="3736" w:type="dxa"/>
          </w:tcPr>
          <w:p w14:paraId="384804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3441</w:t>
            </w:r>
          </w:p>
        </w:tc>
      </w:tr>
      <w:tr w:rsidR="002260A5" w:rsidRPr="002260A5" w14:paraId="6C6C8E74" w14:textId="77777777" w:rsidTr="00274E04">
        <w:tc>
          <w:tcPr>
            <w:tcW w:w="3736" w:type="dxa"/>
          </w:tcPr>
          <w:p w14:paraId="4AFFCD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Отказ от работы</w:t>
            </w:r>
          </w:p>
        </w:tc>
        <w:tc>
          <w:tcPr>
            <w:tcW w:w="3736" w:type="dxa"/>
          </w:tcPr>
          <w:p w14:paraId="527DF8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w:t>
            </w:r>
          </w:p>
        </w:tc>
        <w:tc>
          <w:tcPr>
            <w:tcW w:w="3736" w:type="dxa"/>
          </w:tcPr>
          <w:p w14:paraId="45ABD7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w:t>
            </w:r>
          </w:p>
        </w:tc>
      </w:tr>
      <w:tr w:rsidR="002260A5" w:rsidRPr="002260A5" w14:paraId="39079851" w14:textId="77777777" w:rsidTr="00274E04">
        <w:tc>
          <w:tcPr>
            <w:tcW w:w="3736" w:type="dxa"/>
          </w:tcPr>
          <w:p w14:paraId="1BA1F5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Поломка оборудования</w:t>
            </w:r>
          </w:p>
        </w:tc>
        <w:tc>
          <w:tcPr>
            <w:tcW w:w="3736" w:type="dxa"/>
          </w:tcPr>
          <w:p w14:paraId="2F5F5E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w:t>
            </w:r>
          </w:p>
        </w:tc>
        <w:tc>
          <w:tcPr>
            <w:tcW w:w="3736" w:type="dxa"/>
          </w:tcPr>
          <w:p w14:paraId="78AA51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r>
      <w:tr w:rsidR="002260A5" w:rsidRPr="002260A5" w14:paraId="642E8D69" w14:textId="77777777" w:rsidTr="00274E04">
        <w:tc>
          <w:tcPr>
            <w:tcW w:w="3736" w:type="dxa"/>
          </w:tcPr>
          <w:p w14:paraId="736B2C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Опоздание</w:t>
            </w:r>
          </w:p>
        </w:tc>
        <w:tc>
          <w:tcPr>
            <w:tcW w:w="3736" w:type="dxa"/>
          </w:tcPr>
          <w:p w14:paraId="718E52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361</w:t>
            </w:r>
          </w:p>
        </w:tc>
        <w:tc>
          <w:tcPr>
            <w:tcW w:w="3736" w:type="dxa"/>
          </w:tcPr>
          <w:p w14:paraId="7C0EF0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w:t>
            </w:r>
          </w:p>
        </w:tc>
      </w:tr>
      <w:tr w:rsidR="002260A5" w:rsidRPr="002260A5" w14:paraId="588C26AC" w14:textId="77777777" w:rsidTr="00274E04">
        <w:tc>
          <w:tcPr>
            <w:tcW w:w="3736" w:type="dxa"/>
          </w:tcPr>
          <w:p w14:paraId="68F3E6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Пьянство</w:t>
            </w:r>
          </w:p>
        </w:tc>
        <w:tc>
          <w:tcPr>
            <w:tcW w:w="3736" w:type="dxa"/>
          </w:tcPr>
          <w:p w14:paraId="6FE4C2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153</w:t>
            </w:r>
          </w:p>
        </w:tc>
        <w:tc>
          <w:tcPr>
            <w:tcW w:w="3736" w:type="dxa"/>
          </w:tcPr>
          <w:p w14:paraId="3600D2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58</w:t>
            </w:r>
          </w:p>
        </w:tc>
      </w:tr>
      <w:tr w:rsidR="002260A5" w:rsidRPr="002260A5" w14:paraId="3ACA3726" w14:textId="77777777" w:rsidTr="00274E04">
        <w:tc>
          <w:tcPr>
            <w:tcW w:w="3736" w:type="dxa"/>
          </w:tcPr>
          <w:p w14:paraId="13B466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Хулиганство</w:t>
            </w:r>
          </w:p>
        </w:tc>
        <w:tc>
          <w:tcPr>
            <w:tcW w:w="3736" w:type="dxa"/>
          </w:tcPr>
          <w:p w14:paraId="0ADCA4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3736" w:type="dxa"/>
          </w:tcPr>
          <w:p w14:paraId="4DA47F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r>
      <w:tr w:rsidR="002260A5" w:rsidRPr="002260A5" w14:paraId="133BD7B3" w14:textId="77777777" w:rsidTr="00274E04">
        <w:tc>
          <w:tcPr>
            <w:tcW w:w="3736" w:type="dxa"/>
            <w:tcBorders>
              <w:bottom w:val="single" w:sz="12" w:space="0" w:color="auto"/>
            </w:tcBorders>
          </w:tcPr>
          <w:p w14:paraId="7AB27B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3736" w:type="dxa"/>
            <w:tcBorders>
              <w:bottom w:val="single" w:sz="12" w:space="0" w:color="auto"/>
            </w:tcBorders>
          </w:tcPr>
          <w:p w14:paraId="2C492C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8115</w:t>
            </w:r>
          </w:p>
        </w:tc>
        <w:tc>
          <w:tcPr>
            <w:tcW w:w="3736" w:type="dxa"/>
            <w:tcBorders>
              <w:bottom w:val="single" w:sz="12" w:space="0" w:color="auto"/>
            </w:tcBorders>
          </w:tcPr>
          <w:p w14:paraId="0E2DEF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3600</w:t>
            </w:r>
          </w:p>
        </w:tc>
      </w:tr>
    </w:tbl>
    <w:p w14:paraId="79CEBA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(11741).</w:t>
      </w:r>
    </w:p>
    <w:p w14:paraId="0AD6B8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76C240E" w14:textId="72119F5D" w:rsidR="0025741E" w:rsidRDefault="0025741E"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22679169" w14:textId="77777777" w:rsidR="0025741E" w:rsidRDefault="0025741E" w:rsidP="001F5E07">
      <w:pPr>
        <w:numPr>
          <w:ilvl w:val="12"/>
          <w:numId w:val="0"/>
        </w:numPr>
        <w:autoSpaceDE w:val="0"/>
        <w:autoSpaceDN w:val="0"/>
        <w:adjustRightInd w:val="0"/>
        <w:jc w:val="both"/>
        <w:rPr>
          <w:i/>
          <w:iCs/>
          <w:color w:val="000000" w:themeColor="text1"/>
          <w:sz w:val="16"/>
          <w:szCs w:val="16"/>
        </w:rPr>
      </w:pPr>
    </w:p>
    <w:p w14:paraId="7A42272F" w14:textId="77777777" w:rsidR="0025741E" w:rsidRPr="00E77D24" w:rsidRDefault="0025741E" w:rsidP="0025741E">
      <w:pPr>
        <w:jc w:val="both"/>
        <w:rPr>
          <w:color w:val="0070C0"/>
          <w:sz w:val="16"/>
          <w:szCs w:val="16"/>
        </w:rPr>
      </w:pPr>
      <w:r w:rsidRPr="00E77D24">
        <w:rPr>
          <w:color w:val="0070C0"/>
          <w:sz w:val="16"/>
          <w:szCs w:val="16"/>
        </w:rPr>
        <w:t>21 декабря 1938 г. произошло три воздуш</w:t>
      </w:r>
      <w:r w:rsidRPr="00E77D24">
        <w:rPr>
          <w:color w:val="0070C0"/>
          <w:sz w:val="16"/>
          <w:szCs w:val="16"/>
        </w:rPr>
        <w:softHyphen/>
        <w:t>ных боя, в последнем встретились 17 респуб</w:t>
      </w:r>
      <w:r w:rsidRPr="00E77D24">
        <w:rPr>
          <w:color w:val="0070C0"/>
          <w:sz w:val="16"/>
          <w:szCs w:val="16"/>
        </w:rPr>
        <w:softHyphen/>
        <w:t>ликанских истребителей и 28 бомбардировщи</w:t>
      </w:r>
      <w:r w:rsidRPr="00E77D24">
        <w:rPr>
          <w:color w:val="0070C0"/>
          <w:sz w:val="16"/>
          <w:szCs w:val="16"/>
        </w:rPr>
        <w:softHyphen/>
        <w:t>ков националистов под прикрытием 12 Bf. 109. Лейтенант Хорст Титцен из 1.J/88 претендует на один сбитый И-16. Республиканская сторо</w:t>
      </w:r>
      <w:r w:rsidRPr="00E77D24">
        <w:rPr>
          <w:color w:val="0070C0"/>
          <w:sz w:val="16"/>
          <w:szCs w:val="16"/>
        </w:rPr>
        <w:softHyphen/>
        <w:t>на подтверждает только ранение пилота И-16, который вернулся на свой аэродром (23395).</w:t>
      </w:r>
    </w:p>
    <w:p w14:paraId="56E61F33" w14:textId="77777777" w:rsidR="0025741E" w:rsidRPr="00E77D24" w:rsidRDefault="0025741E" w:rsidP="0025741E">
      <w:pPr>
        <w:jc w:val="both"/>
        <w:rPr>
          <w:color w:val="0070C0"/>
          <w:sz w:val="16"/>
          <w:szCs w:val="16"/>
        </w:rPr>
      </w:pPr>
    </w:p>
    <w:p w14:paraId="6A6ABFA3" w14:textId="0AB0242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C46CED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7A0D42"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r w:rsidRPr="002260A5">
        <w:rPr>
          <w:color w:val="000000" w:themeColor="text1"/>
          <w:sz w:val="16"/>
          <w:szCs w:val="16"/>
          <w:lang w:val="en-US"/>
        </w:rPr>
        <w:t>December 21, 1938 - Otto Hahn submits paper to Naturwissenschaften showing conclusive evidence of the production of radioactive barium from neutron irradiated uranium, i.e. evidence of fission (1039).</w:t>
      </w:r>
    </w:p>
    <w:p w14:paraId="5C5B802E" w14:textId="77777777" w:rsidR="004B0DF9" w:rsidRPr="002260A5" w:rsidRDefault="004B0DF9" w:rsidP="001F5E07">
      <w:pPr>
        <w:numPr>
          <w:ilvl w:val="12"/>
          <w:numId w:val="0"/>
        </w:numPr>
        <w:autoSpaceDE w:val="0"/>
        <w:autoSpaceDN w:val="0"/>
        <w:adjustRightInd w:val="0"/>
        <w:jc w:val="both"/>
        <w:rPr>
          <w:color w:val="000000" w:themeColor="text1"/>
          <w:sz w:val="16"/>
          <w:szCs w:val="16"/>
          <w:lang w:val="en-US"/>
        </w:rPr>
      </w:pPr>
    </w:p>
    <w:p w14:paraId="3D5151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Otto Hahn передал в журнал Naturwissenschaften статью, показывающую возможность реакции деления (1039).</w:t>
      </w:r>
    </w:p>
    <w:p w14:paraId="73ADD8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F4FFF0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AF78F8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649FBBF" w14:textId="77777777" w:rsidR="007E04C1" w:rsidRPr="002260A5" w:rsidRDefault="007E04C1" w:rsidP="001F5E07">
      <w:pPr>
        <w:pStyle w:val="124"/>
        <w:shd w:val="clear" w:color="auto" w:fill="auto"/>
        <w:tabs>
          <w:tab w:val="left" w:pos="490"/>
        </w:tabs>
        <w:spacing w:after="0" w:line="240" w:lineRule="auto"/>
        <w:jc w:val="both"/>
        <w:rPr>
          <w:color w:val="000000" w:themeColor="text1"/>
          <w:sz w:val="16"/>
          <w:szCs w:val="16"/>
        </w:rPr>
      </w:pPr>
      <w:r w:rsidRPr="002260A5">
        <w:rPr>
          <w:color w:val="000000" w:themeColor="text1"/>
          <w:sz w:val="16"/>
          <w:szCs w:val="16"/>
        </w:rPr>
        <w:lastRenderedPageBreak/>
        <w:t>22 декабря 1938 в ходе очередных стрельб обе пушки К-37 Шпитального вышли из строя — поломка ствольных коробок (обе дали поперечную трещину). Ствольная коробка пушки № 3 дала по</w:t>
      </w:r>
      <w:r w:rsidRPr="002260A5">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2260A5">
        <w:rPr>
          <w:color w:val="000000" w:themeColor="text1"/>
          <w:sz w:val="16"/>
          <w:szCs w:val="16"/>
        </w:rPr>
        <w:softHyphen/>
        <w:t>там опытных стрельб. Испытания возобновились только 25 февраля 1939, когда на НИП АВ были до</w:t>
      </w:r>
      <w:r w:rsidRPr="002260A5">
        <w:rPr>
          <w:color w:val="000000" w:themeColor="text1"/>
          <w:sz w:val="16"/>
          <w:szCs w:val="16"/>
        </w:rPr>
        <w:softHyphen/>
        <w:t>ставлены из ОКБ-15 и смонтиро</w:t>
      </w:r>
      <w:r w:rsidRPr="002260A5">
        <w:rPr>
          <w:color w:val="000000" w:themeColor="text1"/>
          <w:sz w:val="16"/>
          <w:szCs w:val="16"/>
        </w:rPr>
        <w:softHyphen/>
        <w:t>ваны на самолет пушки с новыми ствольными коробками. Наземную часть программы испытаний уда</w:t>
      </w:r>
      <w:r w:rsidRPr="002260A5">
        <w:rPr>
          <w:color w:val="000000" w:themeColor="text1"/>
          <w:sz w:val="16"/>
          <w:szCs w:val="16"/>
        </w:rPr>
        <w:softHyphen/>
        <w:t>лось в целом благополучно завер</w:t>
      </w:r>
      <w:r w:rsidRPr="002260A5">
        <w:rPr>
          <w:color w:val="000000" w:themeColor="text1"/>
          <w:sz w:val="16"/>
          <w:szCs w:val="16"/>
        </w:rPr>
        <w:softHyphen/>
        <w:t>шить к 4 марта. Ввиду неготовности к полетам самолета ВИТ-1 воздуш</w:t>
      </w:r>
      <w:r w:rsidRPr="002260A5">
        <w:rPr>
          <w:color w:val="000000" w:themeColor="text1"/>
          <w:sz w:val="16"/>
          <w:szCs w:val="16"/>
        </w:rPr>
        <w:softHyphen/>
        <w:t>ная часть программы испытаний была начата только 17 июля и уже 27 июля завершена.</w:t>
      </w:r>
    </w:p>
    <w:p w14:paraId="4F4B8FCC"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Средний темп стрельбы из пу</w:t>
      </w:r>
      <w:r w:rsidRPr="002260A5">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2260A5">
        <w:rPr>
          <w:color w:val="000000" w:themeColor="text1"/>
          <w:sz w:val="16"/>
          <w:szCs w:val="16"/>
        </w:rPr>
        <w:softHyphen/>
        <w:t>стрельность не превышала 25—30 выстр./мин.</w:t>
      </w:r>
    </w:p>
    <w:p w14:paraId="20D874E8"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2260A5">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2260A5">
        <w:rPr>
          <w:color w:val="000000" w:themeColor="text1"/>
          <w:sz w:val="16"/>
          <w:szCs w:val="16"/>
        </w:rPr>
        <w:softHyphen/>
        <w:t>духе отстреляли всего 57 снарядов. Стрельба ве</w:t>
      </w:r>
      <w:r w:rsidRPr="002260A5">
        <w:rPr>
          <w:color w:val="000000" w:themeColor="text1"/>
          <w:sz w:val="16"/>
          <w:szCs w:val="16"/>
        </w:rPr>
        <w:softHyphen/>
        <w:t>лась короткими очередями по 2—3 и 5 снарядов как с горизонтального полета на приборной ско</w:t>
      </w:r>
      <w:r w:rsidRPr="002260A5">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2260A5">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2260A5">
        <w:rPr>
          <w:color w:val="000000" w:themeColor="text1"/>
          <w:sz w:val="16"/>
          <w:szCs w:val="16"/>
        </w:rPr>
        <w:softHyphen/>
        <w:t>вали «достаточную прочность и жесткость крепле</w:t>
      </w:r>
      <w:r w:rsidRPr="002260A5">
        <w:rPr>
          <w:color w:val="000000" w:themeColor="text1"/>
          <w:sz w:val="16"/>
          <w:szCs w:val="16"/>
        </w:rPr>
        <w:softHyphen/>
        <w:t>ния». Число задержек в стрельбе по всем причинам достигало 1%, что было недопустимо по ТТТ.</w:t>
      </w:r>
    </w:p>
    <w:p w14:paraId="2B099C0F"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отчете по результатам испытаний отмеча</w:t>
      </w:r>
      <w:r w:rsidRPr="002260A5">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2260A5">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2260A5">
        <w:rPr>
          <w:color w:val="000000" w:themeColor="text1"/>
          <w:sz w:val="16"/>
          <w:szCs w:val="16"/>
        </w:rPr>
        <w:softHyphen/>
        <w:t>ряд от пушки ШВАК.</w:t>
      </w:r>
    </w:p>
    <w:p w14:paraId="2AB4B2A2"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2260A5">
        <w:rPr>
          <w:color w:val="000000" w:themeColor="text1"/>
          <w:sz w:val="16"/>
          <w:szCs w:val="16"/>
        </w:rPr>
        <w:softHyphen/>
        <w:t>ки или снаряд — в область над бензином или непо</w:t>
      </w:r>
      <w:r w:rsidRPr="002260A5">
        <w:rPr>
          <w:color w:val="000000" w:themeColor="text1"/>
          <w:sz w:val="16"/>
          <w:szCs w:val="16"/>
        </w:rPr>
        <w:softHyphen/>
        <w:t>средственно в бензин.</w:t>
      </w:r>
    </w:p>
    <w:p w14:paraId="7135B9C1"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35241734"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общей сложности командир опытной эскадри</w:t>
      </w:r>
      <w:r w:rsidRPr="002260A5">
        <w:rPr>
          <w:color w:val="000000" w:themeColor="text1"/>
          <w:sz w:val="16"/>
          <w:szCs w:val="16"/>
        </w:rPr>
        <w:softHyphen/>
        <w:t>льи полигона майор Г.А. Ашитков выполнил на са</w:t>
      </w:r>
      <w:r w:rsidRPr="002260A5">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2260A5">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449AE38F"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При стрельбе автоматическим огнем очередя</w:t>
      </w:r>
      <w:r w:rsidRPr="002260A5">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2260A5">
        <w:rPr>
          <w:color w:val="000000" w:themeColor="text1"/>
          <w:sz w:val="16"/>
          <w:szCs w:val="16"/>
        </w:rPr>
        <w:softHyphen/>
        <w:t>емой винтами. При одновременной стрельбе из обеих пушек в горизонтальном полете «развора</w:t>
      </w:r>
      <w:r w:rsidRPr="002260A5">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2260A5">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2260A5">
        <w:rPr>
          <w:color w:val="000000" w:themeColor="text1"/>
          <w:sz w:val="16"/>
          <w:szCs w:val="16"/>
        </w:rPr>
        <w:softHyphen/>
        <w:t>ния нормально».</w:t>
      </w:r>
    </w:p>
    <w:p w14:paraId="0518AB3C"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Во всех случаях стрельбы наблюдалось «силь</w:t>
      </w:r>
      <w:r w:rsidRPr="002260A5">
        <w:rPr>
          <w:color w:val="000000" w:themeColor="text1"/>
          <w:sz w:val="16"/>
          <w:szCs w:val="16"/>
        </w:rPr>
        <w:softHyphen/>
        <w:t>ное торможение самолета в поступательном движе</w:t>
      </w:r>
      <w:r w:rsidRPr="002260A5">
        <w:rPr>
          <w:color w:val="000000" w:themeColor="text1"/>
          <w:sz w:val="16"/>
          <w:szCs w:val="16"/>
        </w:rPr>
        <w:softHyphen/>
        <w:t>нии, весь самолет вибрирует, особенно хвостовое оперение и элероны». Правда, вибрации наблюда</w:t>
      </w:r>
      <w:r w:rsidRPr="002260A5">
        <w:rPr>
          <w:color w:val="000000" w:themeColor="text1"/>
          <w:sz w:val="16"/>
          <w:szCs w:val="16"/>
        </w:rPr>
        <w:softHyphen/>
        <w:t>лись в полетах и без стрельбы, поэтому отнести их за счет одной только стрельбы нельзя.</w:t>
      </w:r>
    </w:p>
    <w:p w14:paraId="1E6DDED0"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2260A5">
        <w:rPr>
          <w:color w:val="000000" w:themeColor="text1"/>
          <w:sz w:val="16"/>
          <w:szCs w:val="16"/>
        </w:rPr>
        <w:softHyphen/>
        <w:t>стрелов.</w:t>
      </w:r>
    </w:p>
    <w:p w14:paraId="78098602"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2260A5">
        <w:rPr>
          <w:color w:val="000000" w:themeColor="text1"/>
          <w:sz w:val="16"/>
          <w:szCs w:val="16"/>
        </w:rPr>
        <w:softHyphen/>
        <w:t>молете производились с выпущенными шасси из-за неисправности аварийной лебедки. Самолет завод</w:t>
      </w:r>
      <w:r w:rsidRPr="002260A5">
        <w:rPr>
          <w:color w:val="000000" w:themeColor="text1"/>
          <w:sz w:val="16"/>
          <w:szCs w:val="16"/>
        </w:rPr>
        <w:softHyphen/>
        <w:t>ские и государственные испытания не прошел, на пилотаж не испытывался, особенно на пикирова</w:t>
      </w:r>
      <w:r w:rsidRPr="002260A5">
        <w:rPr>
          <w:color w:val="000000" w:themeColor="text1"/>
          <w:sz w:val="16"/>
          <w:szCs w:val="16"/>
        </w:rPr>
        <w:softHyphen/>
        <w:t>ние, и передан на испытание авиавооружения (пу</w:t>
      </w:r>
      <w:r w:rsidRPr="002260A5">
        <w:rPr>
          <w:color w:val="000000" w:themeColor="text1"/>
          <w:sz w:val="16"/>
          <w:szCs w:val="16"/>
        </w:rPr>
        <w:softHyphen/>
        <w:t>шек К-37) на НИП АВ. При такой системе установка пушек возможна, но только не на данном типе са</w:t>
      </w:r>
      <w:r w:rsidRPr="002260A5">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2260A5">
        <w:rPr>
          <w:color w:val="000000" w:themeColor="text1"/>
          <w:sz w:val="16"/>
          <w:szCs w:val="16"/>
        </w:rPr>
        <w:softHyphen/>
        <w:t>шение самолета в воздухе, — дальнейшее испыта</w:t>
      </w:r>
      <w:r w:rsidRPr="002260A5">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206700A0"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Действительно, майор Ашитков был летчи</w:t>
      </w:r>
      <w:r w:rsidRPr="002260A5">
        <w:rPr>
          <w:color w:val="000000" w:themeColor="text1"/>
          <w:sz w:val="16"/>
          <w:szCs w:val="16"/>
        </w:rPr>
        <w:softHyphen/>
        <w:t>ком-испытателем вооружения, которое, как пра</w:t>
      </w:r>
      <w:r w:rsidRPr="002260A5">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2260A5">
        <w:rPr>
          <w:color w:val="000000" w:themeColor="text1"/>
          <w:sz w:val="16"/>
          <w:szCs w:val="16"/>
        </w:rPr>
        <w:softHyphen/>
        <w:t>ли. По этой причине программа полигонных лет</w:t>
      </w:r>
      <w:r w:rsidRPr="002260A5">
        <w:rPr>
          <w:color w:val="000000" w:themeColor="text1"/>
          <w:sz w:val="16"/>
          <w:szCs w:val="16"/>
        </w:rPr>
        <w:softHyphen/>
        <w:t>ных испытаний пушек К-37 полностью не была за</w:t>
      </w:r>
      <w:r w:rsidRPr="002260A5">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2260A5">
        <w:rPr>
          <w:color w:val="000000" w:themeColor="text1"/>
          <w:sz w:val="16"/>
          <w:szCs w:val="16"/>
        </w:rPr>
        <w:softHyphen/>
        <w:t>шения самолета в воздухе, вследствие чего даль</w:t>
      </w:r>
      <w:r w:rsidRPr="002260A5">
        <w:rPr>
          <w:color w:val="000000" w:themeColor="text1"/>
          <w:sz w:val="16"/>
          <w:szCs w:val="16"/>
        </w:rPr>
        <w:softHyphen/>
        <w:t>нейшие испытания /.../ прекращены».</w:t>
      </w:r>
    </w:p>
    <w:p w14:paraId="2A8FC461"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2260A5">
        <w:rPr>
          <w:color w:val="000000" w:themeColor="text1"/>
          <w:sz w:val="16"/>
          <w:szCs w:val="16"/>
        </w:rPr>
        <w:softHyphen/>
        <w:t>стигал 375 кг, что было очень много для самолета. Отсутствие непре</w:t>
      </w:r>
      <w:r w:rsidRPr="002260A5">
        <w:rPr>
          <w:color w:val="000000" w:themeColor="text1"/>
          <w:sz w:val="16"/>
          <w:szCs w:val="16"/>
        </w:rPr>
        <w:softHyphen/>
        <w:t>рывного питания «значительно по</w:t>
      </w:r>
      <w:r w:rsidRPr="002260A5">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2260A5">
        <w:rPr>
          <w:color w:val="000000" w:themeColor="text1"/>
          <w:sz w:val="16"/>
          <w:szCs w:val="16"/>
        </w:rPr>
        <w:softHyphen/>
        <w:t>шинства задержек в воздухе. Низ</w:t>
      </w:r>
      <w:r w:rsidRPr="002260A5">
        <w:rPr>
          <w:color w:val="000000" w:themeColor="text1"/>
          <w:sz w:val="16"/>
          <w:szCs w:val="16"/>
        </w:rPr>
        <w:softHyphen/>
        <w:t>кая живучесть основных деталей и агрегатов (шток, рычаг взвода, ствольная короб</w:t>
      </w:r>
      <w:r w:rsidRPr="002260A5">
        <w:rPr>
          <w:color w:val="000000" w:themeColor="text1"/>
          <w:sz w:val="16"/>
          <w:szCs w:val="16"/>
        </w:rPr>
        <w:softHyphen/>
        <w:t>ка). Сложность и трудоемкость монтажа и демонта</w:t>
      </w:r>
      <w:r w:rsidRPr="002260A5">
        <w:rPr>
          <w:color w:val="000000" w:themeColor="text1"/>
          <w:sz w:val="16"/>
          <w:szCs w:val="16"/>
        </w:rPr>
        <w:softHyphen/>
        <w:t>жа пушек на самолете (4 человека и 4 ч времени).</w:t>
      </w:r>
    </w:p>
    <w:p w14:paraId="686D974D"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2260A5">
        <w:rPr>
          <w:color w:val="000000" w:themeColor="text1"/>
          <w:sz w:val="16"/>
          <w:szCs w:val="16"/>
        </w:rPr>
        <w:softHyphen/>
        <w:t>кратили.</w:t>
      </w:r>
    </w:p>
    <w:p w14:paraId="4F524B8D" w14:textId="77777777" w:rsidR="007E04C1" w:rsidRPr="002260A5" w:rsidRDefault="007E04C1" w:rsidP="001F5E07">
      <w:pPr>
        <w:pStyle w:val="124"/>
        <w:shd w:val="clear" w:color="auto" w:fill="auto"/>
        <w:spacing w:after="0" w:line="240" w:lineRule="auto"/>
        <w:jc w:val="both"/>
        <w:rPr>
          <w:color w:val="000000" w:themeColor="text1"/>
          <w:sz w:val="16"/>
          <w:szCs w:val="16"/>
        </w:rPr>
      </w:pPr>
      <w:r w:rsidRPr="002260A5">
        <w:rPr>
          <w:color w:val="000000" w:themeColor="text1"/>
          <w:sz w:val="16"/>
          <w:szCs w:val="16"/>
        </w:rPr>
        <w:t>Одновременно ОКБ-15 обязывалось доработать имеющийся вариант крыльевой пушки К-37, устра</w:t>
      </w:r>
      <w:r w:rsidRPr="002260A5">
        <w:rPr>
          <w:color w:val="000000" w:themeColor="text1"/>
          <w:sz w:val="16"/>
          <w:szCs w:val="16"/>
        </w:rPr>
        <w:softHyphen/>
        <w:t>нить все выявленные в ходе стрельб на ВИТ-1 недо</w:t>
      </w:r>
      <w:r w:rsidRPr="002260A5">
        <w:rPr>
          <w:color w:val="000000" w:themeColor="text1"/>
          <w:sz w:val="16"/>
          <w:szCs w:val="16"/>
        </w:rPr>
        <w:softHyphen/>
        <w:t>статки и дефекты, уменьшить вес и предъявить на повторные испытания в НИП АВ (17500).</w:t>
      </w:r>
    </w:p>
    <w:p w14:paraId="23292D40" w14:textId="77777777" w:rsidR="007E04C1" w:rsidRPr="002260A5" w:rsidRDefault="007E04C1" w:rsidP="001F5E07">
      <w:pPr>
        <w:jc w:val="both"/>
        <w:rPr>
          <w:color w:val="000000" w:themeColor="text1"/>
          <w:sz w:val="16"/>
          <w:szCs w:val="16"/>
        </w:rPr>
      </w:pPr>
    </w:p>
    <w:p w14:paraId="04E0BAC3"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22 дека</w:t>
      </w:r>
      <w:r w:rsidRPr="002260A5">
        <w:rPr>
          <w:rFonts w:ascii="Times New Roman" w:hAnsi="Times New Roman" w:cs="Times New Roman"/>
          <w:color w:val="000000" w:themeColor="text1"/>
          <w:sz w:val="16"/>
          <w:szCs w:val="16"/>
          <w:lang w:eastAsia="ru-RU" w:bidi="ru-RU"/>
        </w:rPr>
        <w:softHyphen/>
        <w:t>бря 1938 в ходе очередных стрельб обе пушки К-37 вышли из строя - стволь</w:t>
      </w:r>
      <w:r w:rsidRPr="002260A5">
        <w:rPr>
          <w:rFonts w:ascii="Times New Roman" w:hAnsi="Times New Roman" w:cs="Times New Roman"/>
          <w:color w:val="000000" w:themeColor="text1"/>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2260A5">
        <w:rPr>
          <w:rFonts w:ascii="Times New Roman" w:hAnsi="Times New Roman" w:cs="Times New Roman"/>
          <w:color w:val="000000" w:themeColor="text1"/>
          <w:sz w:val="16"/>
          <w:szCs w:val="16"/>
          <w:lang w:eastAsia="ru-RU" w:bidi="ru-RU"/>
        </w:rPr>
        <w:softHyphen/>
        <w:t>раля 1939 г. Наземную часть программы испытаний удалось благополучно завер</w:t>
      </w:r>
      <w:r w:rsidRPr="002260A5">
        <w:rPr>
          <w:rFonts w:ascii="Times New Roman" w:hAnsi="Times New Roman" w:cs="Times New Roman"/>
          <w:color w:val="000000" w:themeColor="text1"/>
          <w:sz w:val="16"/>
          <w:szCs w:val="16"/>
          <w:lang w:eastAsia="ru-RU" w:bidi="ru-RU"/>
        </w:rPr>
        <w:softHyphen/>
        <w:t>шить к 4 марта, но испытания в воздухе начались только 17 июля. Спустя 10 дней испытания прекратили.</w:t>
      </w:r>
    </w:p>
    <w:p w14:paraId="3C6972B4"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 отчете полигона отмечалось, что 37-мм автоматическая магазинная пушка К-37 по своему устройству явля</w:t>
      </w:r>
      <w:r w:rsidRPr="002260A5">
        <w:rPr>
          <w:rFonts w:ascii="Times New Roman" w:hAnsi="Times New Roman" w:cs="Times New Roman"/>
          <w:color w:val="000000" w:themeColor="text1"/>
          <w:sz w:val="16"/>
          <w:szCs w:val="16"/>
          <w:lang w:eastAsia="ru-RU" w:bidi="ru-RU"/>
        </w:rPr>
        <w:softHyphen/>
        <w:t>ется оригинальной и простой в обраще</w:t>
      </w:r>
      <w:r w:rsidRPr="002260A5">
        <w:rPr>
          <w:rFonts w:ascii="Times New Roman" w:hAnsi="Times New Roman" w:cs="Times New Roman"/>
          <w:color w:val="000000" w:themeColor="text1"/>
          <w:sz w:val="16"/>
          <w:szCs w:val="16"/>
          <w:lang w:eastAsia="ru-RU" w:bidi="ru-RU"/>
        </w:rPr>
        <w:softHyphen/>
        <w:t>нии. По разрушающему эффекту оско</w:t>
      </w:r>
      <w:r w:rsidRPr="002260A5">
        <w:rPr>
          <w:rFonts w:ascii="Times New Roman" w:hAnsi="Times New Roman" w:cs="Times New Roman"/>
          <w:color w:val="000000" w:themeColor="text1"/>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2260A5">
        <w:rPr>
          <w:rFonts w:ascii="Times New Roman" w:hAnsi="Times New Roman" w:cs="Times New Roman"/>
          <w:color w:val="000000" w:themeColor="text1"/>
          <w:sz w:val="16"/>
          <w:szCs w:val="16"/>
          <w:lang w:eastAsia="ru-RU" w:bidi="ru-RU"/>
        </w:rPr>
        <w:softHyphen/>
        <w:t>пазон 150-250 выстр./мин). Практическая скорострельность - 25-30 выстр./мин. Начальная скорость снаряда - в сред</w:t>
      </w:r>
      <w:r w:rsidRPr="002260A5">
        <w:rPr>
          <w:rFonts w:ascii="Times New Roman" w:hAnsi="Times New Roman" w:cs="Times New Roman"/>
          <w:color w:val="000000" w:themeColor="text1"/>
          <w:sz w:val="16"/>
          <w:szCs w:val="16"/>
          <w:lang w:eastAsia="ru-RU" w:bidi="ru-RU"/>
        </w:rPr>
        <w:softHyphen/>
        <w:t>нем 894 м/с.</w:t>
      </w:r>
    </w:p>
    <w:p w14:paraId="34622F25"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2260A5">
        <w:rPr>
          <w:rFonts w:ascii="Times New Roman" w:hAnsi="Times New Roman" w:cs="Times New Roman"/>
          <w:color w:val="000000" w:themeColor="text1"/>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2260A5">
        <w:rPr>
          <w:rFonts w:ascii="Times New Roman" w:hAnsi="Times New Roman" w:cs="Times New Roman"/>
          <w:color w:val="000000" w:themeColor="text1"/>
          <w:sz w:val="16"/>
          <w:szCs w:val="16"/>
          <w:lang w:eastAsia="ru-RU" w:bidi="ru-RU"/>
        </w:rPr>
        <w:softHyphen/>
        <w:t>нии под углами 15-35°. Стрельба велась очередями по 2-3 и 5 выстрелов.</w:t>
      </w:r>
    </w:p>
    <w:p w14:paraId="35B76A6B"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2260A5">
        <w:rPr>
          <w:rFonts w:ascii="Times New Roman" w:hAnsi="Times New Roman" w:cs="Times New Roman"/>
          <w:color w:val="000000" w:themeColor="text1"/>
          <w:sz w:val="16"/>
          <w:szCs w:val="16"/>
          <w:lang w:eastAsia="ru-RU" w:bidi="ru-RU"/>
        </w:rPr>
        <w:softHyphen/>
        <w:t>руется моторами. Самолет подпрыгивает на неровностях аэродрома и долго разбе</w:t>
      </w:r>
      <w:r w:rsidRPr="002260A5">
        <w:rPr>
          <w:rFonts w:ascii="Times New Roman" w:hAnsi="Times New Roman" w:cs="Times New Roman"/>
          <w:color w:val="000000" w:themeColor="text1"/>
          <w:sz w:val="16"/>
          <w:szCs w:val="16"/>
          <w:lang w:eastAsia="ru-RU" w:bidi="ru-RU"/>
        </w:rPr>
        <w:softHyphen/>
        <w:t>гается, особенно с пушками.</w:t>
      </w:r>
    </w:p>
    <w:p w14:paraId="587A6BC1"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Фонарь летчика оценивался как не</w:t>
      </w:r>
      <w:r w:rsidRPr="002260A5">
        <w:rPr>
          <w:rFonts w:ascii="Times New Roman" w:hAnsi="Times New Roman" w:cs="Times New Roman"/>
          <w:color w:val="000000" w:themeColor="text1"/>
          <w:sz w:val="16"/>
          <w:szCs w:val="16"/>
          <w:lang w:eastAsia="ru-RU" w:bidi="ru-RU"/>
        </w:rPr>
        <w:softHyphen/>
        <w:t>удачный. На посадке в самый ответст</w:t>
      </w:r>
      <w:r w:rsidRPr="002260A5">
        <w:rPr>
          <w:rFonts w:ascii="Times New Roman" w:hAnsi="Times New Roman" w:cs="Times New Roman"/>
          <w:color w:val="000000" w:themeColor="text1"/>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2260A5">
        <w:rPr>
          <w:rFonts w:ascii="Times New Roman" w:hAnsi="Times New Roman" w:cs="Times New Roman"/>
          <w:color w:val="000000" w:themeColor="text1"/>
          <w:sz w:val="16"/>
          <w:szCs w:val="16"/>
          <w:lang w:eastAsia="ru-RU" w:bidi="ru-RU"/>
        </w:rPr>
        <w:softHyphen/>
        <w:t>лет сразу же стремился «свалиться на нос и вправо на крыло». На пробеге самолет очень инертный.</w:t>
      </w:r>
    </w:p>
    <w:p w14:paraId="6B849FA1"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При стрельбе очередями по 2-3 вы</w:t>
      </w:r>
      <w:r w:rsidRPr="002260A5">
        <w:rPr>
          <w:rFonts w:ascii="Times New Roman" w:hAnsi="Times New Roman" w:cs="Times New Roman"/>
          <w:color w:val="000000" w:themeColor="text1"/>
          <w:sz w:val="16"/>
          <w:szCs w:val="16"/>
          <w:lang w:eastAsia="ru-RU" w:bidi="ru-RU"/>
        </w:rPr>
        <w:softHyphen/>
        <w:t>стрела из одной пушки при скорости по</w:t>
      </w:r>
      <w:r w:rsidRPr="002260A5">
        <w:rPr>
          <w:rFonts w:ascii="Times New Roman" w:hAnsi="Times New Roman" w:cs="Times New Roman"/>
          <w:color w:val="000000" w:themeColor="text1"/>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2260A5">
        <w:rPr>
          <w:rFonts w:ascii="Times New Roman" w:hAnsi="Times New Roman" w:cs="Times New Roman"/>
          <w:color w:val="000000" w:themeColor="text1"/>
          <w:sz w:val="16"/>
          <w:szCs w:val="16"/>
          <w:lang w:eastAsia="ru-RU" w:bidi="ru-RU"/>
        </w:rPr>
        <w:softHyphen/>
        <w:t>рения и элеронов». Естественно, это ска</w:t>
      </w:r>
      <w:r w:rsidRPr="002260A5">
        <w:rPr>
          <w:rFonts w:ascii="Times New Roman" w:hAnsi="Times New Roman" w:cs="Times New Roman"/>
          <w:color w:val="000000" w:themeColor="text1"/>
          <w:sz w:val="16"/>
          <w:szCs w:val="16"/>
          <w:lang w:eastAsia="ru-RU" w:bidi="ru-RU"/>
        </w:rPr>
        <w:softHyphen/>
        <w:t>зывалось на точности стрельбы. При од</w:t>
      </w:r>
      <w:r w:rsidRPr="002260A5">
        <w:rPr>
          <w:rFonts w:ascii="Times New Roman" w:hAnsi="Times New Roman" w:cs="Times New Roman"/>
          <w:color w:val="000000" w:themeColor="text1"/>
          <w:sz w:val="16"/>
          <w:szCs w:val="16"/>
          <w:lang w:eastAsia="ru-RU" w:bidi="ru-RU"/>
        </w:rPr>
        <w:softHyphen/>
        <w:t>новременной стрельбе из двух пушек в горизонтальном полете «разворачива</w:t>
      </w:r>
      <w:r w:rsidRPr="002260A5">
        <w:rPr>
          <w:rFonts w:ascii="Times New Roman" w:hAnsi="Times New Roman" w:cs="Times New Roman"/>
          <w:color w:val="000000" w:themeColor="text1"/>
          <w:sz w:val="16"/>
          <w:szCs w:val="16"/>
          <w:lang w:eastAsia="ru-RU" w:bidi="ru-RU"/>
        </w:rPr>
        <w:softHyphen/>
        <w:t>ющего момента самолета нет», но «на</w:t>
      </w:r>
      <w:r w:rsidRPr="002260A5">
        <w:rPr>
          <w:rFonts w:ascii="Times New Roman" w:hAnsi="Times New Roman" w:cs="Times New Roman"/>
          <w:color w:val="000000" w:themeColor="text1"/>
          <w:sz w:val="16"/>
          <w:szCs w:val="16"/>
          <w:lang w:eastAsia="ru-RU" w:bidi="ru-RU"/>
        </w:rPr>
        <w:softHyphen/>
        <w:t>блюдается сильное торможение самолета в поступательном движении, весь само</w:t>
      </w:r>
      <w:r w:rsidRPr="002260A5">
        <w:rPr>
          <w:rFonts w:ascii="Times New Roman" w:hAnsi="Times New Roman" w:cs="Times New Roman"/>
          <w:color w:val="000000" w:themeColor="text1"/>
          <w:sz w:val="16"/>
          <w:szCs w:val="16"/>
          <w:lang w:eastAsia="ru-RU" w:bidi="ru-RU"/>
        </w:rPr>
        <w:softHyphen/>
        <w:t>лет вибрирует, особенно хвостовое опе</w:t>
      </w:r>
      <w:r w:rsidRPr="002260A5">
        <w:rPr>
          <w:rFonts w:ascii="Times New Roman" w:hAnsi="Times New Roman" w:cs="Times New Roman"/>
          <w:color w:val="000000" w:themeColor="text1"/>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59ECDF7E"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2260A5">
        <w:rPr>
          <w:rFonts w:ascii="Times New Roman" w:hAnsi="Times New Roman" w:cs="Times New Roman"/>
          <w:color w:val="000000" w:themeColor="text1"/>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6F46D64A"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lang w:eastAsia="ru-RU" w:bidi="ru-RU"/>
        </w:rPr>
        <w:t>Между тем установить результат дей</w:t>
      </w:r>
      <w:r w:rsidRPr="002260A5">
        <w:rPr>
          <w:rFonts w:ascii="Times New Roman" w:hAnsi="Times New Roman" w:cs="Times New Roman"/>
          <w:color w:val="000000" w:themeColor="text1"/>
          <w:sz w:val="16"/>
          <w:szCs w:val="16"/>
          <w:lang w:eastAsia="ru-RU" w:bidi="ru-RU"/>
        </w:rPr>
        <w:softHyphen/>
        <w:t>ствия стрельбы на самолет в достаточ</w:t>
      </w:r>
      <w:r w:rsidRPr="002260A5">
        <w:rPr>
          <w:rFonts w:ascii="Times New Roman" w:hAnsi="Times New Roman" w:cs="Times New Roman"/>
          <w:color w:val="000000" w:themeColor="text1"/>
          <w:sz w:val="16"/>
          <w:szCs w:val="16"/>
          <w:lang w:eastAsia="ru-RU" w:bidi="ru-RU"/>
        </w:rPr>
        <w:softHyphen/>
        <w:t>ной степени не удалось, так как в воздухе было сделано всего лишь 57 выстрелов.</w:t>
      </w:r>
    </w:p>
    <w:p w14:paraId="0B97B5D8" w14:textId="77777777" w:rsidR="00BD63F5" w:rsidRPr="002260A5" w:rsidRDefault="00BD63F5" w:rsidP="001F5E07">
      <w:pPr>
        <w:jc w:val="both"/>
        <w:rPr>
          <w:color w:val="000000" w:themeColor="text1"/>
          <w:sz w:val="16"/>
          <w:szCs w:val="16"/>
        </w:rPr>
      </w:pPr>
      <w:r w:rsidRPr="002260A5">
        <w:rPr>
          <w:color w:val="000000" w:themeColor="text1"/>
          <w:sz w:val="16"/>
          <w:szCs w:val="16"/>
          <w:lang w:bidi="ru-RU"/>
        </w:rPr>
        <w:t>Очевидно, все это были «детские бо</w:t>
      </w:r>
      <w:r w:rsidRPr="002260A5">
        <w:rPr>
          <w:color w:val="000000" w:themeColor="text1"/>
          <w:sz w:val="16"/>
          <w:szCs w:val="16"/>
          <w:lang w:bidi="ru-RU"/>
        </w:rPr>
        <w:softHyphen/>
        <w:t>лезни» практически любого нового само</w:t>
      </w:r>
      <w:r w:rsidRPr="002260A5">
        <w:rPr>
          <w:color w:val="000000" w:themeColor="text1"/>
          <w:sz w:val="16"/>
          <w:szCs w:val="16"/>
          <w:lang w:bidi="ru-RU"/>
        </w:rPr>
        <w:softHyphen/>
        <w:t>лета, но майор Ашитков отказался летать на ВИТ-1. В своем донесении Ашитков пи</w:t>
      </w:r>
      <w:r w:rsidRPr="002260A5">
        <w:rPr>
          <w:color w:val="000000" w:themeColor="text1"/>
          <w:sz w:val="16"/>
          <w:szCs w:val="16"/>
          <w:lang w:bidi="ru-RU"/>
        </w:rPr>
        <w:softHyphen/>
        <w:t>сал: «Все полеты на самолете произво</w:t>
      </w:r>
      <w:r w:rsidRPr="002260A5">
        <w:rPr>
          <w:color w:val="000000" w:themeColor="text1"/>
          <w:sz w:val="16"/>
          <w:szCs w:val="16"/>
          <w:lang w:bidi="ru-RU"/>
        </w:rPr>
        <w:softHyphen/>
        <w:t>дились с выпущенными шасси из-за неи</w:t>
      </w:r>
      <w:r w:rsidRPr="002260A5">
        <w:rPr>
          <w:color w:val="000000" w:themeColor="text1"/>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2260A5">
        <w:rPr>
          <w:color w:val="000000" w:themeColor="text1"/>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2260A5">
        <w:rPr>
          <w:color w:val="000000" w:themeColor="text1"/>
          <w:sz w:val="16"/>
          <w:szCs w:val="16"/>
          <w:lang w:bidi="ru-RU"/>
        </w:rPr>
        <w:softHyphen/>
        <w:t>рушение самолета в воздухе, - дальнейшее испытание пушек на самолете произво</w:t>
      </w:r>
      <w:r w:rsidRPr="002260A5">
        <w:rPr>
          <w:color w:val="000000" w:themeColor="text1"/>
          <w:sz w:val="16"/>
          <w:szCs w:val="16"/>
          <w:lang w:bidi="ru-RU"/>
        </w:rPr>
        <w:softHyphen/>
        <w:t>дить невозможно».</w:t>
      </w:r>
    </w:p>
    <w:p w14:paraId="5627D4BE" w14:textId="77777777" w:rsidR="00BD63F5" w:rsidRPr="002260A5" w:rsidRDefault="00BD63F5" w:rsidP="001F5E07">
      <w:pPr>
        <w:jc w:val="both"/>
        <w:rPr>
          <w:b/>
          <w:bCs/>
          <w:i/>
          <w:iCs/>
          <w:color w:val="000000" w:themeColor="text1"/>
          <w:sz w:val="16"/>
          <w:szCs w:val="16"/>
        </w:rPr>
      </w:pPr>
      <w:r w:rsidRPr="002260A5">
        <w:rPr>
          <w:color w:val="000000" w:themeColor="text1"/>
          <w:sz w:val="16"/>
          <w:szCs w:val="16"/>
          <w:lang w:bidi="ru-RU"/>
        </w:rPr>
        <w:t>Действительно, майор Ашитков был летчиком-испытателем вооружения, ко</w:t>
      </w:r>
      <w:r w:rsidRPr="002260A5">
        <w:rPr>
          <w:color w:val="000000" w:themeColor="text1"/>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2260A5">
        <w:rPr>
          <w:color w:val="000000" w:themeColor="text1"/>
          <w:sz w:val="16"/>
          <w:szCs w:val="16"/>
          <w:lang w:bidi="ru-RU"/>
        </w:rPr>
        <w:softHyphen/>
        <w:t>ных эмоций у него не вызывали. В заклю</w:t>
      </w:r>
      <w:r w:rsidRPr="002260A5">
        <w:rPr>
          <w:color w:val="000000" w:themeColor="text1"/>
          <w:sz w:val="16"/>
          <w:szCs w:val="16"/>
          <w:lang w:bidi="ru-RU"/>
        </w:rPr>
        <w:softHyphen/>
        <w:t>чении отчета НИП АВ было зафиксиро</w:t>
      </w:r>
      <w:r w:rsidRPr="002260A5">
        <w:rPr>
          <w:color w:val="000000" w:themeColor="text1"/>
          <w:sz w:val="16"/>
          <w:szCs w:val="16"/>
          <w:lang w:bidi="ru-RU"/>
        </w:rPr>
        <w:softHyphen/>
        <w:t xml:space="preserve">вано: «Поскольку самолет ВИТ-1 является </w:t>
      </w:r>
      <w:r w:rsidRPr="002260A5">
        <w:rPr>
          <w:color w:val="000000" w:themeColor="text1"/>
          <w:sz w:val="16"/>
          <w:szCs w:val="16"/>
          <w:lang w:bidi="ru-RU"/>
        </w:rPr>
        <w:lastRenderedPageBreak/>
        <w:t xml:space="preserve">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2260A5">
        <w:rPr>
          <w:rStyle w:val="34"/>
          <w:b w:val="0"/>
          <w:bCs w:val="0"/>
          <w:i w:val="0"/>
          <w:iCs w:val="0"/>
          <w:color w:val="000000" w:themeColor="text1"/>
          <w:sz w:val="16"/>
          <w:szCs w:val="16"/>
          <w:lang w:val="ru-RU"/>
        </w:rPr>
        <w:t>на данном самолете отказался из-за опас</w:t>
      </w:r>
      <w:r w:rsidRPr="002260A5">
        <w:rPr>
          <w:rStyle w:val="34"/>
          <w:b w:val="0"/>
          <w:bCs w:val="0"/>
          <w:i w:val="0"/>
          <w:iCs w:val="0"/>
          <w:color w:val="000000" w:themeColor="text1"/>
          <w:sz w:val="16"/>
          <w:szCs w:val="16"/>
          <w:lang w:val="ru-RU"/>
        </w:rPr>
        <w:softHyphen/>
        <w:t>ности разрушения самолета в воздухе, вследствие чего дальнейшие испытания /.../ прекращены».</w:t>
      </w:r>
    </w:p>
    <w:p w14:paraId="51195C7B"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lang w:eastAsia="ru-RU" w:bidi="ru-RU"/>
        </w:rPr>
      </w:pPr>
      <w:r w:rsidRPr="002260A5">
        <w:rPr>
          <w:rFonts w:ascii="Times New Roman" w:hAnsi="Times New Roman" w:cs="Times New Roman"/>
          <w:color w:val="000000" w:themeColor="text1"/>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2260A5">
        <w:rPr>
          <w:rFonts w:ascii="Times New Roman" w:hAnsi="Times New Roman" w:cs="Times New Roman"/>
          <w:color w:val="000000" w:themeColor="text1"/>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2260A5">
        <w:rPr>
          <w:rFonts w:ascii="Times New Roman" w:hAnsi="Times New Roman" w:cs="Times New Roman"/>
          <w:color w:val="000000" w:themeColor="text1"/>
          <w:sz w:val="16"/>
          <w:szCs w:val="16"/>
          <w:lang w:eastAsia="ru-RU" w:bidi="ru-RU"/>
        </w:rPr>
        <w:softHyphen/>
        <w:t>кости магазина на 5 патронов, пушка не должна давать никаких задержек». Недо</w:t>
      </w:r>
      <w:r w:rsidRPr="002260A5">
        <w:rPr>
          <w:rFonts w:ascii="Times New Roman" w:hAnsi="Times New Roman" w:cs="Times New Roman"/>
          <w:color w:val="000000" w:themeColor="text1"/>
          <w:sz w:val="16"/>
          <w:szCs w:val="16"/>
          <w:lang w:eastAsia="ru-RU" w:bidi="ru-RU"/>
        </w:rPr>
        <w:softHyphen/>
        <w:t>статочный средний темп стрельбы. Невоз</w:t>
      </w:r>
      <w:r w:rsidRPr="002260A5">
        <w:rPr>
          <w:rFonts w:ascii="Times New Roman" w:hAnsi="Times New Roman" w:cs="Times New Roman"/>
          <w:color w:val="000000" w:themeColor="text1"/>
          <w:sz w:val="16"/>
          <w:szCs w:val="16"/>
          <w:lang w:eastAsia="ru-RU" w:bidi="ru-RU"/>
        </w:rPr>
        <w:softHyphen/>
        <w:t>можность устранения большинства задер</w:t>
      </w:r>
      <w:r w:rsidRPr="002260A5">
        <w:rPr>
          <w:rFonts w:ascii="Times New Roman" w:hAnsi="Times New Roman" w:cs="Times New Roman"/>
          <w:color w:val="000000" w:themeColor="text1"/>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2260A5">
        <w:rPr>
          <w:rFonts w:ascii="Times New Roman" w:hAnsi="Times New Roman" w:cs="Times New Roman"/>
          <w:color w:val="000000" w:themeColor="text1"/>
          <w:sz w:val="16"/>
          <w:szCs w:val="16"/>
          <w:lang w:eastAsia="ru-RU" w:bidi="ru-RU"/>
        </w:rPr>
        <w:softHyphen/>
        <w:t>кость монтажа и демонтажа пушек (4 чело</w:t>
      </w:r>
      <w:r w:rsidRPr="002260A5">
        <w:rPr>
          <w:rFonts w:ascii="Times New Roman" w:hAnsi="Times New Roman" w:cs="Times New Roman"/>
          <w:color w:val="000000" w:themeColor="text1"/>
          <w:sz w:val="16"/>
          <w:szCs w:val="16"/>
          <w:lang w:eastAsia="ru-RU" w:bidi="ru-RU"/>
        </w:rPr>
        <w:softHyphen/>
        <w:t>века и 4 ч времени) (21188).</w:t>
      </w:r>
    </w:p>
    <w:p w14:paraId="54FDC442" w14:textId="77777777" w:rsidR="00BD63F5" w:rsidRPr="002260A5" w:rsidRDefault="00BD63F5" w:rsidP="001F5E07">
      <w:pPr>
        <w:pStyle w:val="28"/>
        <w:spacing w:before="0" w:line="240" w:lineRule="auto"/>
        <w:jc w:val="both"/>
        <w:rPr>
          <w:rFonts w:ascii="Times New Roman" w:hAnsi="Times New Roman" w:cs="Times New Roman"/>
          <w:color w:val="000000" w:themeColor="text1"/>
          <w:sz w:val="16"/>
          <w:szCs w:val="16"/>
        </w:rPr>
      </w:pPr>
    </w:p>
    <w:p w14:paraId="7DB9BF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года Начальник НИИ ВВС бригадный инженер Филин и Военком НИИ ВВС батальонный комиссар Холопцев утвердили Отчет по высотно-скоростному бомбометанию с самолетов СБ</w:t>
      </w:r>
    </w:p>
    <w:p w14:paraId="59F838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228E4B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Проверка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47EF09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Проверка методики высотного бомбометания с горизонтального полета, изложенной в РБ-38.</w:t>
      </w:r>
    </w:p>
    <w:p w14:paraId="384898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Усовершенствование и дальнейшая разработка методики высотно-скоростного бомбометания с самолетов СБ.</w:t>
      </w:r>
    </w:p>
    <w:p w14:paraId="5412F9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77060D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3E44CE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Проверка влияния напряженной высотной работы на летный состав.</w:t>
      </w:r>
    </w:p>
    <w:p w14:paraId="70C119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B01F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Прицельное высотно-скоростное бомбометание (до высоты 8000 м и скорости до 350 км/час) разработано в РБ-38 достаточно полно и правильно, но требует уточнений согласно п. 7 выводов данного отчета.</w:t>
      </w:r>
    </w:p>
    <w:p w14:paraId="5484F5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по высотно-скоростному бомбометанию выполнено 118 самолето-вылетов с общим налетом 215 часов (3230).</w:t>
      </w:r>
    </w:p>
    <w:p w14:paraId="0BDBC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F97E7C" w14:textId="77777777" w:rsidR="002F735A" w:rsidRPr="002260A5" w:rsidRDefault="002F735A" w:rsidP="001F5E07">
      <w:pPr>
        <w:shd w:val="clear" w:color="auto" w:fill="FFFFFF"/>
        <w:jc w:val="both"/>
        <w:rPr>
          <w:color w:val="000000" w:themeColor="text1"/>
          <w:sz w:val="16"/>
          <w:szCs w:val="16"/>
        </w:rPr>
      </w:pPr>
      <w:r w:rsidRPr="002260A5">
        <w:rPr>
          <w:color w:val="000000" w:themeColor="text1"/>
          <w:sz w:val="16"/>
          <w:szCs w:val="16"/>
        </w:rPr>
        <w:t>22 декабря 1938 опросом членов ПБ</w:t>
      </w:r>
    </w:p>
    <w:p w14:paraId="12761A97" w14:textId="77777777" w:rsidR="002F735A" w:rsidRPr="002260A5" w:rsidRDefault="002F735A" w:rsidP="001F5E07">
      <w:pPr>
        <w:jc w:val="both"/>
        <w:rPr>
          <w:color w:val="000000" w:themeColor="text1"/>
          <w:sz w:val="16"/>
          <w:szCs w:val="16"/>
        </w:rPr>
      </w:pPr>
      <w:r w:rsidRPr="002260A5">
        <w:rPr>
          <w:color w:val="000000" w:themeColor="text1"/>
          <w:sz w:val="16"/>
          <w:szCs w:val="16"/>
        </w:rPr>
        <w:t>150.- Вопрос НКО.</w:t>
      </w:r>
    </w:p>
    <w:p w14:paraId="57E6C787" w14:textId="77777777" w:rsidR="002F735A" w:rsidRPr="002260A5" w:rsidRDefault="002F735A" w:rsidP="001F5E07">
      <w:pPr>
        <w:jc w:val="both"/>
        <w:rPr>
          <w:color w:val="000000" w:themeColor="text1"/>
          <w:sz w:val="16"/>
          <w:szCs w:val="16"/>
        </w:rPr>
      </w:pPr>
      <w:r w:rsidRPr="002260A5">
        <w:rPr>
          <w:color w:val="000000" w:themeColor="text1"/>
          <w:sz w:val="16"/>
          <w:szCs w:val="16"/>
        </w:rPr>
        <w:t>Разрешить НКО отобрать и продать китайскому прави</w:t>
      </w:r>
      <w:r w:rsidRPr="002260A5">
        <w:rPr>
          <w:color w:val="000000" w:themeColor="text1"/>
          <w:sz w:val="16"/>
          <w:szCs w:val="16"/>
        </w:rPr>
        <w:softHyphen/>
        <w:t>тельству десять самолетов Р-10, тщательно проверив их и устранив все дефекты, мешающие боевой работе.</w:t>
      </w:r>
    </w:p>
    <w:p w14:paraId="4B817A7B" w14:textId="77777777" w:rsidR="002F735A" w:rsidRPr="002260A5" w:rsidRDefault="002F735A" w:rsidP="001F5E07">
      <w:pPr>
        <w:jc w:val="both"/>
        <w:rPr>
          <w:color w:val="000000" w:themeColor="text1"/>
          <w:sz w:val="16"/>
          <w:szCs w:val="16"/>
        </w:rPr>
      </w:pPr>
      <w:r w:rsidRPr="002260A5">
        <w:rPr>
          <w:color w:val="000000" w:themeColor="text1"/>
          <w:sz w:val="16"/>
          <w:szCs w:val="16"/>
        </w:rPr>
        <w:t>Выписки посланы: т.т. Ворошилову, Литвинову</w:t>
      </w:r>
    </w:p>
    <w:p w14:paraId="4144A4DD" w14:textId="77777777" w:rsidR="002F735A" w:rsidRPr="002260A5" w:rsidRDefault="002F735A"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01758682" w14:textId="77777777" w:rsidR="002F735A" w:rsidRPr="002260A5" w:rsidRDefault="002F735A" w:rsidP="001F5E07">
      <w:pPr>
        <w:shd w:val="clear" w:color="auto" w:fill="FFFFFF"/>
        <w:jc w:val="both"/>
        <w:rPr>
          <w:color w:val="000000" w:themeColor="text1"/>
          <w:sz w:val="16"/>
          <w:szCs w:val="16"/>
        </w:rPr>
      </w:pPr>
    </w:p>
    <w:p w14:paraId="0A884E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декабря 1938 в НИИ ВВС привезли пару ТК-1 и за три дня смонтировали их на машине. 25 декабря мотоустановку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A3A5A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1BB773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7E25E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249BB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19A73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4877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года Начальник НИИ ВВС бригинженер Филин и Военком НИИ ВВС батальонный комиссар Холопцев утвердили Отчет По предварительным испытаниям стратокамеры с регенерационной Системой конструкции инженера Щербакова, установленной на самолете И-15 “Чайка” с РЦ Ф-3 № 9651</w:t>
      </w:r>
    </w:p>
    <w:p w14:paraId="1026C6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начато 20 августа 1938 года</w:t>
      </w:r>
    </w:p>
    <w:p w14:paraId="3AA2E6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прекращено 14 ноября 1938 года</w:t>
      </w:r>
    </w:p>
    <w:p w14:paraId="1682CB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Исполнители:</w:t>
      </w:r>
    </w:p>
    <w:p w14:paraId="32B846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Кощавцев</w:t>
      </w:r>
    </w:p>
    <w:p w14:paraId="627934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Кубышкин</w:t>
      </w:r>
    </w:p>
    <w:p w14:paraId="5EE3A3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DFDADD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стратокамеры на самолете в условиях высотных полетов.</w:t>
      </w:r>
    </w:p>
    <w:p w14:paraId="6804347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045E1ED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Установить возможность ведения летчиком воздушного боя на самолете снабженном стратокамерой.</w:t>
      </w:r>
    </w:p>
    <w:p w14:paraId="29D0DA05"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Испытать вооружение самолета.</w:t>
      </w:r>
    </w:p>
    <w:p w14:paraId="4C48BE1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Выявить эксплуатационные свойства стратокамеры.</w:t>
      </w:r>
    </w:p>
    <w:p w14:paraId="1DB175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3BE69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1937C1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FAE5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563291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6D038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Обеспечивается наружная герметичность кабины.</w:t>
      </w:r>
    </w:p>
    <w:p w14:paraId="3CAC77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Оборудована кабина недостаточно. Все приборы и пр. находятся вне кабины.</w:t>
      </w:r>
    </w:p>
    <w:p w14:paraId="3F621F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268D38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Из-за недоделок в конструкции герметической кабины испытания прекратить.</w:t>
      </w:r>
    </w:p>
    <w:p w14:paraId="7A87C6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2260A5" w:rsidRPr="002260A5" w14:paraId="0D36F3CF" w14:textId="77777777" w:rsidTr="00274E04">
        <w:tc>
          <w:tcPr>
            <w:tcW w:w="2880" w:type="dxa"/>
            <w:tcBorders>
              <w:top w:val="single" w:sz="12" w:space="0" w:color="auto"/>
            </w:tcBorders>
          </w:tcPr>
          <w:p w14:paraId="45D7C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года</w:t>
            </w:r>
          </w:p>
        </w:tc>
        <w:tc>
          <w:tcPr>
            <w:tcW w:w="5040" w:type="dxa"/>
            <w:tcBorders>
              <w:top w:val="single" w:sz="12" w:space="0" w:color="auto"/>
            </w:tcBorders>
          </w:tcPr>
          <w:p w14:paraId="02C9A7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прибыл в НИИ с завода № 1.</w:t>
            </w:r>
          </w:p>
        </w:tc>
      </w:tr>
      <w:tr w:rsidR="002260A5" w:rsidRPr="002260A5" w14:paraId="691AB392" w14:textId="77777777" w:rsidTr="00274E04">
        <w:tc>
          <w:tcPr>
            <w:tcW w:w="2880" w:type="dxa"/>
          </w:tcPr>
          <w:p w14:paraId="103416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августа 1938 года</w:t>
            </w:r>
          </w:p>
        </w:tc>
        <w:tc>
          <w:tcPr>
            <w:tcW w:w="5040" w:type="dxa"/>
          </w:tcPr>
          <w:p w14:paraId="39541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Н=4000 м на освоение жизненной аппаратуры.</w:t>
            </w:r>
          </w:p>
        </w:tc>
      </w:tr>
      <w:tr w:rsidR="002260A5" w:rsidRPr="002260A5" w14:paraId="65AF97DD" w14:textId="77777777" w:rsidTr="00274E04">
        <w:tc>
          <w:tcPr>
            <w:tcW w:w="2880" w:type="dxa"/>
          </w:tcPr>
          <w:p w14:paraId="4067C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1 октября 1938 года</w:t>
            </w:r>
          </w:p>
        </w:tc>
        <w:tc>
          <w:tcPr>
            <w:tcW w:w="5040" w:type="dxa"/>
          </w:tcPr>
          <w:p w14:paraId="68ECF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Произведено два полета на Н=6000 м и Н=7000 м.</w:t>
            </w:r>
          </w:p>
        </w:tc>
      </w:tr>
      <w:tr w:rsidR="002260A5" w:rsidRPr="002260A5" w14:paraId="71A8599C" w14:textId="77777777" w:rsidTr="00274E04">
        <w:tc>
          <w:tcPr>
            <w:tcW w:w="2880" w:type="dxa"/>
          </w:tcPr>
          <w:p w14:paraId="1C61F6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октября 1938 года</w:t>
            </w:r>
          </w:p>
        </w:tc>
        <w:tc>
          <w:tcPr>
            <w:tcW w:w="5040" w:type="dxa"/>
          </w:tcPr>
          <w:p w14:paraId="753447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Н=7000 м.</w:t>
            </w:r>
          </w:p>
        </w:tc>
      </w:tr>
      <w:tr w:rsidR="002260A5" w:rsidRPr="002260A5" w14:paraId="74C0096A" w14:textId="77777777" w:rsidTr="00274E04">
        <w:tc>
          <w:tcPr>
            <w:tcW w:w="2880" w:type="dxa"/>
          </w:tcPr>
          <w:p w14:paraId="62829A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октября 1938 года</w:t>
            </w:r>
          </w:p>
        </w:tc>
        <w:tc>
          <w:tcPr>
            <w:tcW w:w="5040" w:type="dxa"/>
          </w:tcPr>
          <w:p w14:paraId="4771D3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Н=8000 м.</w:t>
            </w:r>
          </w:p>
        </w:tc>
      </w:tr>
      <w:tr w:rsidR="002260A5" w:rsidRPr="002260A5" w14:paraId="216B6AAD" w14:textId="77777777" w:rsidTr="00274E04">
        <w:tc>
          <w:tcPr>
            <w:tcW w:w="2880" w:type="dxa"/>
          </w:tcPr>
          <w:p w14:paraId="063629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ноября 1938 года.</w:t>
            </w:r>
          </w:p>
        </w:tc>
        <w:tc>
          <w:tcPr>
            <w:tcW w:w="5040" w:type="dxa"/>
          </w:tcPr>
          <w:p w14:paraId="66D200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w:t>
            </w:r>
          </w:p>
        </w:tc>
      </w:tr>
      <w:tr w:rsidR="002260A5" w:rsidRPr="002260A5" w14:paraId="342DEC2F" w14:textId="77777777" w:rsidTr="00274E04">
        <w:tc>
          <w:tcPr>
            <w:tcW w:w="2880" w:type="dxa"/>
            <w:tcBorders>
              <w:bottom w:val="single" w:sz="12" w:space="0" w:color="auto"/>
            </w:tcBorders>
          </w:tcPr>
          <w:p w14:paraId="30E83F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ноября 1938 года.</w:t>
            </w:r>
          </w:p>
        </w:tc>
        <w:tc>
          <w:tcPr>
            <w:tcW w:w="5040" w:type="dxa"/>
            <w:tcBorders>
              <w:bottom w:val="single" w:sz="12" w:space="0" w:color="auto"/>
            </w:tcBorders>
          </w:tcPr>
          <w:p w14:paraId="58E069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Решено прекратить испытание.</w:t>
            </w:r>
          </w:p>
        </w:tc>
      </w:tr>
    </w:tbl>
    <w:p w14:paraId="60CA8E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пробыл на испытании в НИИ ВВС 64 дня, из них затрачено на испытания 7 дней (4056).</w:t>
      </w:r>
    </w:p>
    <w:p w14:paraId="55D182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7923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вышло постановление Правительства N 230сс по Н.Н.П. (445).</w:t>
      </w:r>
    </w:p>
    <w:p w14:paraId="7F470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1365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НИИ ВВС утвердил отчет об испытаниях самолета ЛК БОК-5 М-11 Чижевского (1352,23).</w:t>
      </w:r>
    </w:p>
    <w:p w14:paraId="571943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3A79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года Начальник НИИ ВВС бригинженер Филин и Военком НИИ ВВС батальонный комиссар Холопцев 25 декабря 1938 года утвердили Отчет по гос. испытанию самолета “летающее крыло” БОК-5 с М-11</w:t>
      </w:r>
    </w:p>
    <w:p w14:paraId="015672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C6B4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Самарин Т.Т.</w:t>
      </w:r>
    </w:p>
    <w:p w14:paraId="6A879F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Дацко</w:t>
      </w:r>
    </w:p>
    <w:p w14:paraId="6FF661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испытания:</w:t>
      </w:r>
    </w:p>
    <w:p w14:paraId="5A10DF5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Получить летно-технические характеристики самолета-бесхвостки.</w:t>
      </w:r>
    </w:p>
    <w:p w14:paraId="5455B9B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Выявление пилотажных свойств самолетов этой схемы.</w:t>
      </w:r>
    </w:p>
    <w:p w14:paraId="77C388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Экспериментальный самолет БОК-5, одноместный, имеет схему летающего крыла.</w:t>
      </w:r>
    </w:p>
    <w:p w14:paraId="23541A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М-11.</w:t>
      </w:r>
    </w:p>
    <w:p w14:paraId="6C7847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Конструкция самолета – металлическая, материал – дюраль.</w:t>
      </w:r>
    </w:p>
    <w:p w14:paraId="5D639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Крыло и поверхности управления обтянуты полотном.</w:t>
      </w:r>
    </w:p>
    <w:p w14:paraId="516C72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крылом, трапециевидной формы имеются подвесное оперение, служащее рулями высоты и элеронами.</w:t>
      </w:r>
    </w:p>
    <w:p w14:paraId="48752D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Профиль крыла в полете может изменяться отгибом средней поворотной части крыла.</w:t>
      </w:r>
    </w:p>
    <w:p w14:paraId="5251F5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D3B82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Шасси неубирающееся, типа У-2.</w:t>
      </w:r>
    </w:p>
    <w:p w14:paraId="5F19B7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произведено 45 полетов с общим числом налета 19 час. 47 мин.</w:t>
      </w:r>
    </w:p>
    <w:p w14:paraId="789427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66C9205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CE9D31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Принципиальная схема самолета-бесхвостки в данном экземпляре самолета является вполне доведенной.</w:t>
      </w:r>
    </w:p>
    <w:p w14:paraId="4152EE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59538C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68AF5F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1152"/>
        <w:gridCol w:w="864"/>
        <w:gridCol w:w="3654"/>
      </w:tblGrid>
      <w:tr w:rsidR="002260A5" w:rsidRPr="002260A5" w14:paraId="5CF3FC39" w14:textId="77777777" w:rsidTr="00274E04">
        <w:tc>
          <w:tcPr>
            <w:tcW w:w="1526" w:type="dxa"/>
            <w:tcBorders>
              <w:top w:val="single" w:sz="12" w:space="0" w:color="auto"/>
            </w:tcBorders>
          </w:tcPr>
          <w:p w14:paraId="2AF01A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Дата</w:t>
            </w:r>
          </w:p>
        </w:tc>
        <w:tc>
          <w:tcPr>
            <w:tcW w:w="3402" w:type="dxa"/>
            <w:tcBorders>
              <w:top w:val="single" w:sz="12" w:space="0" w:color="auto"/>
            </w:tcBorders>
          </w:tcPr>
          <w:p w14:paraId="582823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Содержание</w:t>
            </w:r>
          </w:p>
        </w:tc>
        <w:tc>
          <w:tcPr>
            <w:tcW w:w="1152" w:type="dxa"/>
            <w:tcBorders>
              <w:top w:val="single" w:sz="12" w:space="0" w:color="auto"/>
            </w:tcBorders>
          </w:tcPr>
          <w:p w14:paraId="16F192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Кол-во полетов</w:t>
            </w:r>
          </w:p>
        </w:tc>
        <w:tc>
          <w:tcPr>
            <w:tcW w:w="864" w:type="dxa"/>
            <w:tcBorders>
              <w:top w:val="single" w:sz="12" w:space="0" w:color="auto"/>
            </w:tcBorders>
          </w:tcPr>
          <w:p w14:paraId="4C990E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Налет в час.</w:t>
            </w:r>
          </w:p>
        </w:tc>
        <w:tc>
          <w:tcPr>
            <w:tcW w:w="3654" w:type="dxa"/>
            <w:tcBorders>
              <w:top w:val="single" w:sz="12" w:space="0" w:color="auto"/>
            </w:tcBorders>
          </w:tcPr>
          <w:p w14:paraId="26D88F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78DDEAA3" w14:textId="77777777" w:rsidTr="00274E04">
        <w:tc>
          <w:tcPr>
            <w:tcW w:w="1526" w:type="dxa"/>
          </w:tcPr>
          <w:p w14:paraId="171FF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августа 1938 г.</w:t>
            </w:r>
          </w:p>
        </w:tc>
        <w:tc>
          <w:tcPr>
            <w:tcW w:w="3402" w:type="dxa"/>
          </w:tcPr>
          <w:p w14:paraId="40CBEB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Ознакомительный полет. </w:t>
            </w:r>
          </w:p>
        </w:tc>
        <w:tc>
          <w:tcPr>
            <w:tcW w:w="1152" w:type="dxa"/>
          </w:tcPr>
          <w:p w14:paraId="6A28B8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374668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мин.</w:t>
            </w:r>
          </w:p>
        </w:tc>
        <w:tc>
          <w:tcPr>
            <w:tcW w:w="3654" w:type="dxa"/>
          </w:tcPr>
          <w:p w14:paraId="231BB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Мотор не додает обороты в воздухе.</w:t>
            </w:r>
          </w:p>
        </w:tc>
      </w:tr>
      <w:tr w:rsidR="002260A5" w:rsidRPr="002260A5" w14:paraId="38F80BC5" w14:textId="77777777" w:rsidTr="00274E04">
        <w:tc>
          <w:tcPr>
            <w:tcW w:w="1526" w:type="dxa"/>
          </w:tcPr>
          <w:p w14:paraId="747F59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августа 1938 г.</w:t>
            </w:r>
          </w:p>
        </w:tc>
        <w:tc>
          <w:tcPr>
            <w:tcW w:w="3402" w:type="dxa"/>
          </w:tcPr>
          <w:p w14:paraId="54A09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пилотажа начальнику ВВС в Тушино. Перелет туда и обратно.</w:t>
            </w:r>
          </w:p>
        </w:tc>
        <w:tc>
          <w:tcPr>
            <w:tcW w:w="1152" w:type="dxa"/>
          </w:tcPr>
          <w:p w14:paraId="2F38F2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64" w:type="dxa"/>
          </w:tcPr>
          <w:p w14:paraId="36BD6F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час.</w:t>
            </w:r>
          </w:p>
        </w:tc>
        <w:tc>
          <w:tcPr>
            <w:tcW w:w="3654" w:type="dxa"/>
          </w:tcPr>
          <w:p w14:paraId="1C7113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6AAB64B" w14:textId="77777777" w:rsidTr="00274E04">
        <w:tc>
          <w:tcPr>
            <w:tcW w:w="1526" w:type="dxa"/>
          </w:tcPr>
          <w:p w14:paraId="1EE84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 августа 1938 г.</w:t>
            </w:r>
          </w:p>
        </w:tc>
        <w:tc>
          <w:tcPr>
            <w:tcW w:w="3402" w:type="dxa"/>
          </w:tcPr>
          <w:p w14:paraId="4FFF7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зубцы. Тренировочный полет к демонстрации 18 августа 1938 года.</w:t>
            </w:r>
          </w:p>
        </w:tc>
        <w:tc>
          <w:tcPr>
            <w:tcW w:w="1152" w:type="dxa"/>
          </w:tcPr>
          <w:p w14:paraId="164D3A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2BC734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654" w:type="dxa"/>
          </w:tcPr>
          <w:p w14:paraId="14406D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502DB807" w14:textId="77777777" w:rsidTr="00274E04">
        <w:tc>
          <w:tcPr>
            <w:tcW w:w="1526" w:type="dxa"/>
          </w:tcPr>
          <w:p w14:paraId="5E2010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августа 1938 г.</w:t>
            </w:r>
          </w:p>
        </w:tc>
        <w:tc>
          <w:tcPr>
            <w:tcW w:w="3402" w:type="dxa"/>
          </w:tcPr>
          <w:p w14:paraId="0F269D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Участие в празднестве 18 августа 1938 года.</w:t>
            </w:r>
          </w:p>
        </w:tc>
        <w:tc>
          <w:tcPr>
            <w:tcW w:w="1152" w:type="dxa"/>
          </w:tcPr>
          <w:p w14:paraId="577F9E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864" w:type="dxa"/>
          </w:tcPr>
          <w:p w14:paraId="55F092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w:t>
            </w:r>
          </w:p>
        </w:tc>
        <w:tc>
          <w:tcPr>
            <w:tcW w:w="3654" w:type="dxa"/>
          </w:tcPr>
          <w:p w14:paraId="0920F3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FFA0878" w14:textId="77777777" w:rsidTr="00274E04">
        <w:tc>
          <w:tcPr>
            <w:tcW w:w="1526" w:type="dxa"/>
          </w:tcPr>
          <w:p w14:paraId="04F9CC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02" w:type="dxa"/>
          </w:tcPr>
          <w:p w14:paraId="7E14AF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Километраж.</w:t>
            </w:r>
          </w:p>
        </w:tc>
        <w:tc>
          <w:tcPr>
            <w:tcW w:w="1152" w:type="dxa"/>
          </w:tcPr>
          <w:p w14:paraId="7AA6A9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66D18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52 мин.</w:t>
            </w:r>
          </w:p>
        </w:tc>
        <w:tc>
          <w:tcPr>
            <w:tcW w:w="3654" w:type="dxa"/>
          </w:tcPr>
          <w:p w14:paraId="0F6E27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9EA1FCB" w14:textId="77777777" w:rsidTr="00274E04">
        <w:tc>
          <w:tcPr>
            <w:tcW w:w="1526" w:type="dxa"/>
          </w:tcPr>
          <w:p w14:paraId="062396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02" w:type="dxa"/>
          </w:tcPr>
          <w:p w14:paraId="1E3F21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Н=600 м.</w:t>
            </w:r>
          </w:p>
        </w:tc>
        <w:tc>
          <w:tcPr>
            <w:tcW w:w="1152" w:type="dxa"/>
          </w:tcPr>
          <w:p w14:paraId="76E2A9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708EDC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654" w:type="dxa"/>
          </w:tcPr>
          <w:p w14:paraId="339F1B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E40B541" w14:textId="77777777" w:rsidTr="00274E04">
        <w:tc>
          <w:tcPr>
            <w:tcW w:w="1526" w:type="dxa"/>
          </w:tcPr>
          <w:p w14:paraId="25D29A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августа 1938 г.</w:t>
            </w:r>
          </w:p>
        </w:tc>
        <w:tc>
          <w:tcPr>
            <w:tcW w:w="3402" w:type="dxa"/>
          </w:tcPr>
          <w:p w14:paraId="1B7DB5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 – Н=1500 м.</w:t>
            </w:r>
          </w:p>
        </w:tc>
        <w:tc>
          <w:tcPr>
            <w:tcW w:w="1152" w:type="dxa"/>
          </w:tcPr>
          <w:p w14:paraId="40A524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1A6CCA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654" w:type="dxa"/>
          </w:tcPr>
          <w:p w14:paraId="5AABDC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Лопнул масляный бак.</w:t>
            </w:r>
          </w:p>
        </w:tc>
      </w:tr>
      <w:tr w:rsidR="002260A5" w:rsidRPr="002260A5" w14:paraId="2C0FAFDF" w14:textId="77777777" w:rsidTr="00274E04">
        <w:tc>
          <w:tcPr>
            <w:tcW w:w="1526" w:type="dxa"/>
          </w:tcPr>
          <w:p w14:paraId="637629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августа 1938 г.</w:t>
            </w:r>
          </w:p>
        </w:tc>
        <w:tc>
          <w:tcPr>
            <w:tcW w:w="3402" w:type="dxa"/>
          </w:tcPr>
          <w:p w14:paraId="47279C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Снятие зубцов.</w:t>
            </w:r>
          </w:p>
        </w:tc>
        <w:tc>
          <w:tcPr>
            <w:tcW w:w="1152" w:type="dxa"/>
          </w:tcPr>
          <w:p w14:paraId="55B11E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06E3C7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654" w:type="dxa"/>
          </w:tcPr>
          <w:p w14:paraId="6B5B63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ABD73CF" w14:textId="77777777" w:rsidTr="00274E04">
        <w:tc>
          <w:tcPr>
            <w:tcW w:w="1526" w:type="dxa"/>
          </w:tcPr>
          <w:p w14:paraId="70DAC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августа 1938 г.</w:t>
            </w:r>
          </w:p>
        </w:tc>
        <w:tc>
          <w:tcPr>
            <w:tcW w:w="3402" w:type="dxa"/>
          </w:tcPr>
          <w:p w14:paraId="14AEED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нормальной центровке.</w:t>
            </w:r>
          </w:p>
        </w:tc>
        <w:tc>
          <w:tcPr>
            <w:tcW w:w="1152" w:type="dxa"/>
          </w:tcPr>
          <w:p w14:paraId="15E7A7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731680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 мин.</w:t>
            </w:r>
          </w:p>
        </w:tc>
        <w:tc>
          <w:tcPr>
            <w:tcW w:w="3654" w:type="dxa"/>
          </w:tcPr>
          <w:p w14:paraId="414838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129D414" w14:textId="77777777" w:rsidTr="00274E04">
        <w:tc>
          <w:tcPr>
            <w:tcW w:w="1526" w:type="dxa"/>
          </w:tcPr>
          <w:p w14:paraId="21108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402" w:type="dxa"/>
          </w:tcPr>
          <w:p w14:paraId="115DBD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Характеристика устойчивости при задней центровке.</w:t>
            </w:r>
          </w:p>
        </w:tc>
        <w:tc>
          <w:tcPr>
            <w:tcW w:w="1152" w:type="dxa"/>
          </w:tcPr>
          <w:p w14:paraId="54322B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23AC38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мин.</w:t>
            </w:r>
          </w:p>
        </w:tc>
        <w:tc>
          <w:tcPr>
            <w:tcW w:w="3654" w:type="dxa"/>
          </w:tcPr>
          <w:p w14:paraId="2106E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Задание не выполнено. В полете лопнула трубка бензопроводки.</w:t>
            </w:r>
          </w:p>
        </w:tc>
      </w:tr>
      <w:tr w:rsidR="002260A5" w:rsidRPr="002260A5" w14:paraId="253609D4" w14:textId="77777777" w:rsidTr="00274E04">
        <w:tc>
          <w:tcPr>
            <w:tcW w:w="1526" w:type="dxa"/>
          </w:tcPr>
          <w:p w14:paraId="5CB9D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августа 1938 г.</w:t>
            </w:r>
          </w:p>
        </w:tc>
        <w:tc>
          <w:tcPr>
            <w:tcW w:w="3402" w:type="dxa"/>
          </w:tcPr>
          <w:p w14:paraId="603654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Монино – Подлипки.</w:t>
            </w:r>
          </w:p>
        </w:tc>
        <w:tc>
          <w:tcPr>
            <w:tcW w:w="1152" w:type="dxa"/>
          </w:tcPr>
          <w:p w14:paraId="1F43A7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017FBF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654" w:type="dxa"/>
          </w:tcPr>
          <w:p w14:paraId="1CEF5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E026822" w14:textId="77777777" w:rsidTr="00274E04">
        <w:tc>
          <w:tcPr>
            <w:tcW w:w="1526" w:type="dxa"/>
          </w:tcPr>
          <w:p w14:paraId="2523CB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402" w:type="dxa"/>
          </w:tcPr>
          <w:p w14:paraId="6935F4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Перелет Подлипки – Чкаловская.</w:t>
            </w:r>
          </w:p>
        </w:tc>
        <w:tc>
          <w:tcPr>
            <w:tcW w:w="1152" w:type="dxa"/>
          </w:tcPr>
          <w:p w14:paraId="55FED7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2CAB8C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мин.</w:t>
            </w:r>
          </w:p>
        </w:tc>
        <w:tc>
          <w:tcPr>
            <w:tcW w:w="3654" w:type="dxa"/>
          </w:tcPr>
          <w:p w14:paraId="4C27CD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63F5624" w14:textId="77777777" w:rsidTr="00274E04">
        <w:tc>
          <w:tcPr>
            <w:tcW w:w="1526" w:type="dxa"/>
          </w:tcPr>
          <w:p w14:paraId="2D61BD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сентября 1938 г.</w:t>
            </w:r>
          </w:p>
        </w:tc>
        <w:tc>
          <w:tcPr>
            <w:tcW w:w="3402" w:type="dxa"/>
          </w:tcPr>
          <w:p w14:paraId="19B4F5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Демонстрация начальнику ВВС.</w:t>
            </w:r>
          </w:p>
        </w:tc>
        <w:tc>
          <w:tcPr>
            <w:tcW w:w="1152" w:type="dxa"/>
          </w:tcPr>
          <w:p w14:paraId="4E3BF1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6CA58F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 мин.</w:t>
            </w:r>
          </w:p>
        </w:tc>
        <w:tc>
          <w:tcPr>
            <w:tcW w:w="3654" w:type="dxa"/>
          </w:tcPr>
          <w:p w14:paraId="268DB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AC30C0D" w14:textId="77777777" w:rsidTr="00274E04">
        <w:tc>
          <w:tcPr>
            <w:tcW w:w="1526" w:type="dxa"/>
          </w:tcPr>
          <w:p w14:paraId="66D86E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402" w:type="dxa"/>
          </w:tcPr>
          <w:p w14:paraId="18010E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задней центровке.</w:t>
            </w:r>
          </w:p>
        </w:tc>
        <w:tc>
          <w:tcPr>
            <w:tcW w:w="1152" w:type="dxa"/>
          </w:tcPr>
          <w:p w14:paraId="7BA0D0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635DEB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654" w:type="dxa"/>
          </w:tcPr>
          <w:p w14:paraId="252D6D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E755919" w14:textId="77777777" w:rsidTr="00274E04">
        <w:tc>
          <w:tcPr>
            <w:tcW w:w="1526" w:type="dxa"/>
          </w:tcPr>
          <w:p w14:paraId="07B236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сентября 1938 г.</w:t>
            </w:r>
          </w:p>
        </w:tc>
        <w:tc>
          <w:tcPr>
            <w:tcW w:w="3402" w:type="dxa"/>
          </w:tcPr>
          <w:p w14:paraId="5ADBD6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при передней центровке.</w:t>
            </w:r>
          </w:p>
        </w:tc>
        <w:tc>
          <w:tcPr>
            <w:tcW w:w="1152" w:type="dxa"/>
          </w:tcPr>
          <w:p w14:paraId="3EB4D1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39E22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654" w:type="dxa"/>
          </w:tcPr>
          <w:p w14:paraId="34B428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001FA1E" w14:textId="77777777" w:rsidTr="00274E04">
        <w:tc>
          <w:tcPr>
            <w:tcW w:w="1526" w:type="dxa"/>
          </w:tcPr>
          <w:p w14:paraId="76E81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сентября 1938 г.</w:t>
            </w:r>
          </w:p>
        </w:tc>
        <w:tc>
          <w:tcPr>
            <w:tcW w:w="3402" w:type="dxa"/>
          </w:tcPr>
          <w:p w14:paraId="41563B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задней центровке.</w:t>
            </w:r>
          </w:p>
        </w:tc>
        <w:tc>
          <w:tcPr>
            <w:tcW w:w="1152" w:type="dxa"/>
          </w:tcPr>
          <w:p w14:paraId="2427D1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26A5E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05 мин.</w:t>
            </w:r>
          </w:p>
        </w:tc>
        <w:tc>
          <w:tcPr>
            <w:tcW w:w="3654" w:type="dxa"/>
          </w:tcPr>
          <w:p w14:paraId="453151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58293AC" w14:textId="77777777" w:rsidTr="00274E04">
        <w:tc>
          <w:tcPr>
            <w:tcW w:w="1526" w:type="dxa"/>
          </w:tcPr>
          <w:p w14:paraId="36E4FA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11 сентября 1938 г. </w:t>
            </w:r>
          </w:p>
        </w:tc>
        <w:tc>
          <w:tcPr>
            <w:tcW w:w="3402" w:type="dxa"/>
          </w:tcPr>
          <w:p w14:paraId="097B78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Взлетно-посадочные свойства.</w:t>
            </w:r>
          </w:p>
        </w:tc>
        <w:tc>
          <w:tcPr>
            <w:tcW w:w="1152" w:type="dxa"/>
          </w:tcPr>
          <w:p w14:paraId="60D7B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864" w:type="dxa"/>
          </w:tcPr>
          <w:p w14:paraId="4FA1D7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654" w:type="dxa"/>
          </w:tcPr>
          <w:p w14:paraId="0EE580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3540F40" w14:textId="77777777" w:rsidTr="00274E04">
        <w:tc>
          <w:tcPr>
            <w:tcW w:w="1526" w:type="dxa"/>
          </w:tcPr>
          <w:p w14:paraId="4D67E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16 сентября 1938 г. </w:t>
            </w:r>
          </w:p>
        </w:tc>
        <w:tc>
          <w:tcPr>
            <w:tcW w:w="3402" w:type="dxa"/>
          </w:tcPr>
          <w:p w14:paraId="255C0C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Характеристики динамической устойчивости при передней центровке.</w:t>
            </w:r>
          </w:p>
        </w:tc>
        <w:tc>
          <w:tcPr>
            <w:tcW w:w="1152" w:type="dxa"/>
          </w:tcPr>
          <w:p w14:paraId="576A6A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287BD3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 мин.</w:t>
            </w:r>
          </w:p>
        </w:tc>
        <w:tc>
          <w:tcPr>
            <w:tcW w:w="3654" w:type="dxa"/>
          </w:tcPr>
          <w:p w14:paraId="317367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24064DFC" w14:textId="77777777" w:rsidTr="00274E04">
        <w:tc>
          <w:tcPr>
            <w:tcW w:w="1526" w:type="dxa"/>
          </w:tcPr>
          <w:p w14:paraId="3AD9E2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w:t>
            </w:r>
          </w:p>
        </w:tc>
        <w:tc>
          <w:tcPr>
            <w:tcW w:w="3402" w:type="dxa"/>
          </w:tcPr>
          <w:p w14:paraId="53DC5A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высший пилотаж.</w:t>
            </w:r>
          </w:p>
        </w:tc>
        <w:tc>
          <w:tcPr>
            <w:tcW w:w="1152" w:type="dxa"/>
          </w:tcPr>
          <w:p w14:paraId="47832B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864" w:type="dxa"/>
          </w:tcPr>
          <w:p w14:paraId="0E3804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час. 15 мин.</w:t>
            </w:r>
          </w:p>
        </w:tc>
        <w:tc>
          <w:tcPr>
            <w:tcW w:w="3654" w:type="dxa"/>
          </w:tcPr>
          <w:p w14:paraId="160DA1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90ED7F7" w14:textId="77777777" w:rsidTr="00274E04">
        <w:tc>
          <w:tcPr>
            <w:tcW w:w="1526" w:type="dxa"/>
          </w:tcPr>
          <w:p w14:paraId="20EA7B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1938 г.</w:t>
            </w:r>
          </w:p>
        </w:tc>
        <w:tc>
          <w:tcPr>
            <w:tcW w:w="3402" w:type="dxa"/>
          </w:tcPr>
          <w:p w14:paraId="5E98D3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Летчик Супрун.</w:t>
            </w:r>
          </w:p>
        </w:tc>
        <w:tc>
          <w:tcPr>
            <w:tcW w:w="1152" w:type="dxa"/>
          </w:tcPr>
          <w:p w14:paraId="27FD76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864" w:type="dxa"/>
          </w:tcPr>
          <w:p w14:paraId="41B8F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мин.</w:t>
            </w:r>
          </w:p>
        </w:tc>
        <w:tc>
          <w:tcPr>
            <w:tcW w:w="3654" w:type="dxa"/>
          </w:tcPr>
          <w:p w14:paraId="708F6B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0AA2999" w14:textId="77777777" w:rsidTr="00274E04">
        <w:tc>
          <w:tcPr>
            <w:tcW w:w="1526" w:type="dxa"/>
          </w:tcPr>
          <w:p w14:paraId="597FF1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19сентября 1938 г. </w:t>
            </w:r>
          </w:p>
        </w:tc>
        <w:tc>
          <w:tcPr>
            <w:tcW w:w="3402" w:type="dxa"/>
          </w:tcPr>
          <w:p w14:paraId="1C5057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Облет самолета. Летчики Супрун, Табаровский, Кубышкин, Кощавцев, Гуров, Липкин.</w:t>
            </w:r>
          </w:p>
        </w:tc>
        <w:tc>
          <w:tcPr>
            <w:tcW w:w="1152" w:type="dxa"/>
          </w:tcPr>
          <w:p w14:paraId="513F2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864" w:type="dxa"/>
          </w:tcPr>
          <w:p w14:paraId="7E65D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час. 25 мин.</w:t>
            </w:r>
          </w:p>
        </w:tc>
        <w:tc>
          <w:tcPr>
            <w:tcW w:w="3654" w:type="dxa"/>
          </w:tcPr>
          <w:p w14:paraId="233CDA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посадке самолета летчиком Гуровым сломался узел крепления заднего колеса.</w:t>
            </w:r>
          </w:p>
        </w:tc>
      </w:tr>
      <w:tr w:rsidR="008E1DBD" w:rsidRPr="002260A5" w14:paraId="0EBDF567" w14:textId="77777777" w:rsidTr="00274E04">
        <w:tc>
          <w:tcPr>
            <w:tcW w:w="1526" w:type="dxa"/>
            <w:tcBorders>
              <w:bottom w:val="single" w:sz="12" w:space="0" w:color="auto"/>
            </w:tcBorders>
          </w:tcPr>
          <w:p w14:paraId="4B0ABE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3402" w:type="dxa"/>
            <w:tcBorders>
              <w:bottom w:val="single" w:sz="12" w:space="0" w:color="auto"/>
            </w:tcBorders>
          </w:tcPr>
          <w:p w14:paraId="764B7D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1152" w:type="dxa"/>
            <w:tcBorders>
              <w:bottom w:val="single" w:sz="12" w:space="0" w:color="auto"/>
            </w:tcBorders>
          </w:tcPr>
          <w:p w14:paraId="490B94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864" w:type="dxa"/>
            <w:tcBorders>
              <w:bottom w:val="single" w:sz="12" w:space="0" w:color="auto"/>
            </w:tcBorders>
          </w:tcPr>
          <w:p w14:paraId="5C492F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w:t>
            </w:r>
          </w:p>
        </w:tc>
        <w:tc>
          <w:tcPr>
            <w:tcW w:w="3654" w:type="dxa"/>
            <w:tcBorders>
              <w:bottom w:val="single" w:sz="12" w:space="0" w:color="auto"/>
            </w:tcBorders>
          </w:tcPr>
          <w:p w14:paraId="7EB8B3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час. 47 мин (4042).</w:t>
            </w:r>
          </w:p>
        </w:tc>
      </w:tr>
    </w:tbl>
    <w:p w14:paraId="287C2B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938D31"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22 декабря 1938 г. Г-26 поступил на испытания. По причине неполадок опытного двигателя испытания продолжились на лыжном шасси в феврале 1939 г.</w:t>
      </w:r>
    </w:p>
    <w:p w14:paraId="3D9C55F6"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Строился на планерном заводе в Москве по заданию общества «Спартак» в 1938 году. В первую очередь Г-26 предназначался для предстоящего скоростного перелета спортивных самолетов, намеченного на 1939 г.</w:t>
      </w:r>
    </w:p>
    <w:p w14:paraId="319A8AF2"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Этот двухмоторный моноплан проектировался как учебно-тренировочный самолет для подготовки экипажей бомбардировщиков СБ и ДБ-3. В соответствии с предназначением он был оборудован бомбоотсеком внутри фюзеляжа для подвески мелких бомб.</w:t>
      </w:r>
    </w:p>
    <w:p w14:paraId="10D131D2"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Конструкция цельнодеревянная. В передней части фюзеляжа находилась кабина штурмана, за ней двухместная пилотская кабина со спаренным управлением и посадкой летчиков друг за другом. Самолет имел убираемое шасси с колесами 700×125 мм, и был оборудован посадочными щитками. Силовая установка состояла из двух двигателей М-11 мощностью 110 л.с. каждый. Впоследствии предполагалось установить М-11Е мощностью 150 л.с.</w:t>
      </w:r>
    </w:p>
    <w:p w14:paraId="4470F8D7"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lastRenderedPageBreak/>
        <w:t>Самолет представлял собой моноплан совершенных аэродинамических форм, его определенно можно считать одним из самых совершенных аппаратов Грибовского. Г-26 имел неубираемое шасси с колесами в обтекателях, открытую кабину, был оснащен рядным отечественным двигателем воздушного охлаждения МГ-40 мощностью 150 л.с.</w:t>
      </w:r>
    </w:p>
    <w:p w14:paraId="3D0728BF"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К сожалению, судьба Г-26 оказалась короткой. Намеченные гонки спортивных самолетов не состоялись. В связи с закрытием Планерного завода Грибовский лишился производственной базы, и работы по Г-26 прекратились.</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2260A5" w:rsidRPr="002260A5" w14:paraId="55C71A1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B2FCA7"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387A2" w14:textId="671D38C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Г-26</w:t>
            </w:r>
          </w:p>
        </w:tc>
      </w:tr>
      <w:tr w:rsidR="002260A5" w:rsidRPr="002260A5" w14:paraId="6508BE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40755D"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E3538B" w14:textId="30383C2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9.00</w:t>
            </w:r>
          </w:p>
        </w:tc>
      </w:tr>
      <w:tr w:rsidR="002260A5" w:rsidRPr="002260A5" w14:paraId="22AEB83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7D7D7E"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43F8DB" w14:textId="6CBF803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5.80</w:t>
            </w:r>
          </w:p>
        </w:tc>
      </w:tr>
      <w:tr w:rsidR="002260A5" w:rsidRPr="002260A5" w14:paraId="75E60E6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DEA500"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6CA441" w14:textId="5189652E"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3696E5E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C284FE" w14:textId="77777777" w:rsidR="004B0DF9" w:rsidRPr="002260A5" w:rsidRDefault="004B0DF9" w:rsidP="001F5E07">
            <w:pPr>
              <w:jc w:val="both"/>
              <w:rPr>
                <w:color w:val="000000" w:themeColor="text1"/>
                <w:sz w:val="16"/>
                <w:szCs w:val="16"/>
              </w:rPr>
            </w:pPr>
            <w:r w:rsidRPr="002260A5">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74D186" w14:textId="318B4805"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10.00</w:t>
            </w:r>
          </w:p>
        </w:tc>
      </w:tr>
      <w:tr w:rsidR="002260A5" w:rsidRPr="002260A5" w14:paraId="37ADF96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FFDD03"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CE981A" w14:textId="674FF031"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6F47DDB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44F992" w14:textId="12A1EBB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272F20" w14:textId="6D7DF47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440</w:t>
            </w:r>
          </w:p>
        </w:tc>
      </w:tr>
      <w:tr w:rsidR="002260A5" w:rsidRPr="002260A5" w14:paraId="0FF0629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111EA1" w14:textId="2445A70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D0D10B" w14:textId="04F2CCF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680</w:t>
            </w:r>
          </w:p>
        </w:tc>
      </w:tr>
      <w:tr w:rsidR="002260A5" w:rsidRPr="002260A5" w14:paraId="73719FF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025122" w14:textId="77777777" w:rsidR="004B0DF9" w:rsidRPr="002260A5" w:rsidRDefault="004B0DF9" w:rsidP="001F5E07">
            <w:pPr>
              <w:jc w:val="both"/>
              <w:rPr>
                <w:color w:val="000000" w:themeColor="text1"/>
                <w:sz w:val="16"/>
                <w:szCs w:val="16"/>
              </w:rPr>
            </w:pPr>
            <w:r w:rsidRPr="002260A5">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EF53E1" w14:textId="38CDD8E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ПД МГ-40</w:t>
            </w:r>
          </w:p>
        </w:tc>
      </w:tr>
      <w:tr w:rsidR="002260A5" w:rsidRPr="002260A5" w14:paraId="47D473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1401DB" w14:textId="77777777" w:rsidR="004B0DF9" w:rsidRPr="002260A5" w:rsidRDefault="004B0DF9" w:rsidP="001F5E07">
            <w:pPr>
              <w:jc w:val="both"/>
              <w:rPr>
                <w:color w:val="000000" w:themeColor="text1"/>
                <w:sz w:val="16"/>
                <w:szCs w:val="16"/>
              </w:rPr>
            </w:pPr>
            <w:r w:rsidRPr="002260A5">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981117" w14:textId="4E40605B"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 × 150</w:t>
            </w:r>
          </w:p>
        </w:tc>
      </w:tr>
      <w:tr w:rsidR="002260A5" w:rsidRPr="002260A5" w14:paraId="0775CAC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686E47"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B6D1E" w14:textId="781AC6D0"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165</w:t>
            </w:r>
          </w:p>
        </w:tc>
      </w:tr>
      <w:tr w:rsidR="002260A5" w:rsidRPr="002260A5" w14:paraId="081AB2DB"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F0F495" w14:textId="77777777" w:rsidR="004B0DF9" w:rsidRPr="002260A5" w:rsidRDefault="004B0DF9" w:rsidP="001F5E07">
            <w:pPr>
              <w:jc w:val="both"/>
              <w:rPr>
                <w:color w:val="000000" w:themeColor="text1"/>
                <w:sz w:val="16"/>
                <w:szCs w:val="16"/>
              </w:rPr>
            </w:pPr>
            <w:r w:rsidRPr="002260A5">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E3CC1F" w14:textId="517B209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140</w:t>
            </w:r>
          </w:p>
        </w:tc>
      </w:tr>
      <w:tr w:rsidR="002260A5" w:rsidRPr="002260A5" w14:paraId="6BCBE36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C3D20" w14:textId="77777777" w:rsidR="004B0DF9" w:rsidRPr="002260A5" w:rsidRDefault="004B0DF9" w:rsidP="001F5E07">
            <w:pPr>
              <w:jc w:val="both"/>
              <w:rPr>
                <w:color w:val="000000" w:themeColor="text1"/>
                <w:sz w:val="16"/>
                <w:szCs w:val="16"/>
              </w:rPr>
            </w:pPr>
            <w:r w:rsidRPr="002260A5">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D1A5A1" w14:textId="7D2ABC8C"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w:t>
            </w:r>
          </w:p>
        </w:tc>
      </w:tr>
      <w:tr w:rsidR="002260A5" w:rsidRPr="002260A5" w14:paraId="08191B0E"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DF2BE7" w14:textId="77777777" w:rsidR="004B0DF9" w:rsidRPr="002260A5" w:rsidRDefault="004B0DF9" w:rsidP="001F5E07">
            <w:pPr>
              <w:jc w:val="both"/>
              <w:rPr>
                <w:color w:val="000000" w:themeColor="text1"/>
                <w:sz w:val="16"/>
                <w:szCs w:val="16"/>
              </w:rPr>
            </w:pPr>
            <w:r w:rsidRPr="002260A5">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A3F5CB" w14:textId="1673A00C"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230</w:t>
            </w:r>
          </w:p>
        </w:tc>
      </w:tr>
      <w:tr w:rsidR="002260A5" w:rsidRPr="002260A5" w14:paraId="7740C6B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FA54D"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E5642C" w14:textId="7804FA7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4000</w:t>
            </w:r>
          </w:p>
        </w:tc>
      </w:tr>
      <w:tr w:rsidR="002260A5" w:rsidRPr="002260A5" w14:paraId="5D8072E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147FC7"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769D62" w14:textId="51DCCF8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w:t>
            </w:r>
          </w:p>
        </w:tc>
      </w:tr>
    </w:tbl>
    <w:p w14:paraId="23C4A12C" w14:textId="77777777" w:rsidR="004B0DF9" w:rsidRPr="002260A5" w:rsidRDefault="004B0DF9" w:rsidP="001F5E07">
      <w:pPr>
        <w:jc w:val="both"/>
        <w:rPr>
          <w:color w:val="000000" w:themeColor="text1"/>
          <w:sz w:val="16"/>
          <w:szCs w:val="16"/>
        </w:rPr>
      </w:pPr>
      <w:r w:rsidRPr="002260A5">
        <w:rPr>
          <w:color w:val="000000" w:themeColor="text1"/>
          <w:sz w:val="16"/>
          <w:szCs w:val="16"/>
        </w:rPr>
        <w:t>(12682).</w:t>
      </w:r>
    </w:p>
    <w:p w14:paraId="4967D0A1" w14:textId="77777777" w:rsidR="004B0DF9" w:rsidRPr="002260A5" w:rsidRDefault="004B0DF9" w:rsidP="001F5E07">
      <w:pPr>
        <w:jc w:val="both"/>
        <w:rPr>
          <w:color w:val="000000" w:themeColor="text1"/>
          <w:sz w:val="16"/>
          <w:szCs w:val="16"/>
        </w:rPr>
      </w:pPr>
    </w:p>
    <w:p w14:paraId="2EBB7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декабря 1938 мотор М-88 впервые предъявили для государственных ис</w:t>
      </w:r>
      <w:r w:rsidRPr="002260A5">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2260A5">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2260A5">
        <w:rPr>
          <w:color w:val="000000" w:themeColor="text1"/>
          <w:sz w:val="16"/>
          <w:szCs w:val="16"/>
        </w:rPr>
        <w:softHyphen/>
        <w:t>щего года М-88 прошел совместные испытания. 26 апреля 1939 г. реше</w:t>
      </w:r>
      <w:r w:rsidRPr="002260A5">
        <w:rPr>
          <w:color w:val="000000" w:themeColor="text1"/>
          <w:sz w:val="16"/>
          <w:szCs w:val="16"/>
        </w:rPr>
        <w:softHyphen/>
        <w:t>нием правительства двигатель был запущен в серийное производство.</w:t>
      </w:r>
    </w:p>
    <w:p w14:paraId="695525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надежность нового мотора оставалась невысокой. Лишь в ноя</w:t>
      </w:r>
      <w:r w:rsidRPr="002260A5">
        <w:rPr>
          <w:color w:val="000000" w:themeColor="text1"/>
          <w:sz w:val="16"/>
          <w:szCs w:val="16"/>
        </w:rPr>
        <w:softHyphen/>
        <w:t>бре 1939 г. ему удалось пройти 100-часовые госиспытания. К этому вре</w:t>
      </w:r>
      <w:r w:rsidRPr="002260A5">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2260A5">
        <w:rPr>
          <w:color w:val="000000" w:themeColor="text1"/>
          <w:sz w:val="16"/>
          <w:szCs w:val="16"/>
        </w:rPr>
        <w:softHyphen/>
        <w:t>вить М-88, но после трех полетов испытания приостановили. Сроки вне</w:t>
      </w:r>
      <w:r w:rsidRPr="002260A5">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02907C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План по выпуску М-88 выполнили в 1939 г. не более чем наполови</w:t>
      </w:r>
      <w:r w:rsidRPr="002260A5">
        <w:rPr>
          <w:color w:val="000000" w:themeColor="text1"/>
          <w:sz w:val="16"/>
          <w:szCs w:val="16"/>
        </w:rPr>
        <w:softHyphen/>
        <w:t>ну. К 1 сентября собрали всего 27 моторов, причем нескольких разно</w:t>
      </w:r>
      <w:r w:rsidRPr="002260A5">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7BF224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июля 1939 г. начали проектирование усовершенствованной модифи</w:t>
      </w:r>
      <w:r w:rsidRPr="002260A5">
        <w:rPr>
          <w:color w:val="000000" w:themeColor="text1"/>
          <w:sz w:val="16"/>
          <w:szCs w:val="16"/>
        </w:rPr>
        <w:softHyphen/>
        <w:t>кации М-88А. С 1 февраля 1940 г. этот мотор начал проходить совмест</w:t>
      </w:r>
      <w:r w:rsidRPr="002260A5">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2260A5">
        <w:rPr>
          <w:color w:val="000000" w:themeColor="text1"/>
          <w:sz w:val="16"/>
          <w:szCs w:val="16"/>
        </w:rPr>
        <w:softHyphen/>
        <w:t>дации основных недостатков.</w:t>
      </w:r>
    </w:p>
    <w:p w14:paraId="1365AF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эти неурядицы дорого обошлись Туманскому. Он постоянно по</w:t>
      </w:r>
      <w:r w:rsidRPr="002260A5">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2260A5">
        <w:rPr>
          <w:color w:val="000000" w:themeColor="text1"/>
          <w:sz w:val="16"/>
          <w:szCs w:val="16"/>
        </w:rPr>
        <w:softHyphen/>
        <w:t>ного конструктора завода № 300 в Москве.</w:t>
      </w:r>
    </w:p>
    <w:p w14:paraId="3EF963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006F22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2260A5">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42783B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Урмин руководил проектированием мотора М-89. Его главным отличи</w:t>
      </w:r>
      <w:r w:rsidRPr="002260A5">
        <w:rPr>
          <w:color w:val="000000" w:themeColor="text1"/>
          <w:sz w:val="16"/>
          <w:szCs w:val="16"/>
        </w:rPr>
        <w:softHyphen/>
        <w:t>ем стал трехскоростной нагнетатель, разработанный Водолажским перво</w:t>
      </w:r>
      <w:r w:rsidRPr="002260A5">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2260A5">
        <w:rPr>
          <w:color w:val="000000" w:themeColor="text1"/>
          <w:sz w:val="16"/>
          <w:szCs w:val="16"/>
        </w:rPr>
        <w:softHyphen/>
        <w:t>вавшее представить двигатель на госиспытания к 1 марта 1941 г.</w:t>
      </w:r>
    </w:p>
    <w:p w14:paraId="197D84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Первые пять опытных экземпляров М-89 собрали еще в первом квар</w:t>
      </w:r>
      <w:r w:rsidRPr="002260A5">
        <w:rPr>
          <w:color w:val="000000" w:themeColor="text1"/>
          <w:sz w:val="16"/>
          <w:szCs w:val="16"/>
        </w:rPr>
        <w:softHyphen/>
        <w:t>тале 1941 г. В процессе доводки за счет повышения степени сжатия уда</w:t>
      </w:r>
      <w:r w:rsidRPr="002260A5">
        <w:rPr>
          <w:color w:val="000000" w:themeColor="text1"/>
          <w:sz w:val="16"/>
          <w:szCs w:val="16"/>
        </w:rPr>
        <w:softHyphen/>
        <w:t>лось существенно поднять мощность двигателя. Если у М-88А максималь</w:t>
      </w:r>
      <w:r w:rsidRPr="002260A5">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7F4BBC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М-89 стал не последним 14-цилиндровым потомком двигателя Гном-Рон 14К, созданным в Советском Союзе. В эвакуации Урмин работал над дви</w:t>
      </w:r>
      <w:r w:rsidRPr="002260A5">
        <w:rPr>
          <w:color w:val="000000" w:themeColor="text1"/>
          <w:sz w:val="16"/>
          <w:szCs w:val="16"/>
        </w:rPr>
        <w:softHyphen/>
        <w:t>гателем ЗМ на базе М-89. Но дальше опытных образцов дело не пошло.</w:t>
      </w:r>
    </w:p>
    <w:p w14:paraId="179116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Несколько дольше развивалась побочная линия, не имевшая непосред</w:t>
      </w:r>
      <w:r w:rsidRPr="002260A5">
        <w:rPr>
          <w:color w:val="000000" w:themeColor="text1"/>
          <w:sz w:val="16"/>
          <w:szCs w:val="16"/>
        </w:rPr>
        <w:softHyphen/>
        <w:t>ственного французского прародителя. Речь идет о 18-цилиндровых мо</w:t>
      </w:r>
      <w:r w:rsidRPr="002260A5">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2260A5">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2260A5">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2260A5">
        <w:rPr>
          <w:color w:val="000000" w:themeColor="text1"/>
          <w:sz w:val="16"/>
          <w:szCs w:val="16"/>
        </w:rPr>
        <w:softHyphen/>
        <w:t>циальных сертификационных испытаний (11852).</w:t>
      </w:r>
    </w:p>
    <w:p w14:paraId="34182E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ECFBCF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 декабря 1938 на испытания поступил Г-26 с МГ-40 мощностью 150 нр. Вскоре испытания прервались и были продолжены на лыжах в феврале 1939. В 1939 планерный завод закрыли, гонки - отменили и работу по г-26 прекратили (9080).</w:t>
      </w:r>
    </w:p>
    <w:p w14:paraId="2290F86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96EC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г. закончились наземные полигонные испытания синхронного пулемета "СН" (ТКБ-165) конструкции ЦКБ-14, которые шли с 15 декабря 1938</w:t>
      </w:r>
    </w:p>
    <w:p w14:paraId="6EFDA2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134596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6FA91A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характеристики пулемета: частоту стрельбы, угла относа и разноса.</w:t>
      </w:r>
    </w:p>
    <w:p w14:paraId="457736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возможность допуска синхронного пулемета на воздушные испытания.</w:t>
      </w:r>
    </w:p>
    <w:p w14:paraId="097452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E8746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36AB11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Начальник НИИ ВВС бригадный инженер Филин 22 декабря 1938 года и Военком НИИ ВВС батальонный комиссар Холопцев утвердили Отчет по высотно-скоростному бомбометанию с самолетов СБ</w:t>
      </w:r>
    </w:p>
    <w:p w14:paraId="5BD0F9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B0088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Минаков</w:t>
      </w:r>
    </w:p>
    <w:p w14:paraId="5E7EB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ст. лейтенант Субботин</w:t>
      </w:r>
    </w:p>
    <w:p w14:paraId="3D5E69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9F4C40C"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норм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6E11FA1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методики высотного бомбометания с горизонтального полета, изложенной в РБ-38.</w:t>
      </w:r>
    </w:p>
    <w:p w14:paraId="42B5311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Усовершенствование и дальнейшая разработка методики высотно-скоростного бомбометания с самолета СБ.</w:t>
      </w:r>
    </w:p>
    <w:p w14:paraId="3C29BB5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2804CCF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5B385A86"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влияния напряженной высотной работы на летный состав (4160).</w:t>
      </w:r>
    </w:p>
    <w:p w14:paraId="1BF5C05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DE189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22-25 декабря 1938 года № 230294 вышло постановление Военсовета ВВС, определившее требованиям по пулестойкости авиационной брони (6746).</w:t>
      </w:r>
    </w:p>
    <w:p w14:paraId="105291D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AB16C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22/25 декабря 1938 года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13976A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CE4F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 декабря 1937 г. Приказом НКОП № 00281 ЦКБ (ЦКБ-19 НКОП, НКСП, МСП, ГКС, ЦКБ судостроения № 3 (ЦКБС-3) НКТП /г. Ленинград;  г. Казань; г. Ленинград/) поручена разработка к 15.03.1938 г. эскизного проекта железнодорожных транспортеров для проектируемых 356-мм пушки и 500-мм гаубицы, для этого в ЦКБ с завода № 198 командирован конструктор В.М. Ковальчук.</w:t>
      </w:r>
    </w:p>
    <w:p w14:paraId="2FC7C6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Обсс от 30.12.1936 г. ЦКБС-3 переименовано в ЦКБ-19 НКОП, пр. № 235 от 4.07.1937 г. утвержден Устав ЦКБ. В 12.1937 г. ЦКБ в ведении 2ГУ. В 02.1939 г. передано из 2ГУ НКОП в ведение 1ГУ НКСП, затем - в ведение 5ГУ. Разработка корабельного оборудования.</w:t>
      </w:r>
    </w:p>
    <w:p w14:paraId="1E2577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в составе ЦКБ - отдел боевых катеров.</w:t>
      </w:r>
    </w:p>
    <w:p w14:paraId="1E6B70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99сс от 11.07.1941 г. ЦКБ-19 НКСП было эвакуировано в Казань в помещения Финансово-экономического института. Затем вернулось в Ленинград.</w:t>
      </w:r>
    </w:p>
    <w:p w14:paraId="1ABA23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1944 г. ЦКБ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1F723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1945 г. разработан проект (М-123бис) установки на торпедный катер пр. 123бис дизеля.</w:t>
      </w:r>
    </w:p>
    <w:p w14:paraId="312CD5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20040D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 г. создан один из самых массовых советских катеров - рейдовый пр. 376, строившийся серийно в различных модификациях более 40 лет.</w:t>
      </w:r>
    </w:p>
    <w:p w14:paraId="56740D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пр. МСП от 14.12.1954 г. ЦКБ передана в качестве филиала НИГЛ Р.Е. Алексеева при заводе «Красное Сормово». Распоряжением Горьковского </w:t>
      </w:r>
      <w:r w:rsidRPr="002260A5">
        <w:rPr>
          <w:color w:val="000000" w:themeColor="text1"/>
          <w:sz w:val="16"/>
          <w:szCs w:val="16"/>
          <w:lang w:val="en-US"/>
        </w:rPr>
        <w:t>CIIX</w:t>
      </w:r>
      <w:r w:rsidRPr="002260A5">
        <w:rPr>
          <w:color w:val="000000" w:themeColor="text1"/>
          <w:sz w:val="16"/>
          <w:szCs w:val="16"/>
        </w:rPr>
        <w:t xml:space="preserve"> от 24.12.1957 г. филиал преобразован в ЦКБ по СПК завода «Красное Сормово».</w:t>
      </w:r>
    </w:p>
    <w:p w14:paraId="3D2B20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Проектировались также тральщики с деревянными корпусами. Пост, правительства № 45-25 от 15.01.1957 г. утверждено ТТЗ на тральщик-искатель мин пр. 257; пост. № 1263-607 от 21.11.1958 г. утвержден его техпроект.</w:t>
      </w:r>
    </w:p>
    <w:p w14:paraId="3A8E0A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личному заданию Н.С. Хрущева с 01.1959 г. велось проектирование малого погружающегося ракетного катера пр. 1231 «Дельфин» с ПКР П-25, после объединения ЦКБ работы продолжены в ЦКБ-5.</w:t>
      </w:r>
    </w:p>
    <w:p w14:paraId="7627AC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1961 г. начато проектирование МДК на ВП пр. 1232, затем работы переданы в ЦМКБ «Алмаз».</w:t>
      </w:r>
    </w:p>
    <w:p w14:paraId="6B2182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разработкой проекта 1231 ЦКБ в качестве опытной производственной базы был передан Ленинградский Морской завод. В 01.1963 г. ЦКБ-19 влито в состав ЦКБ-5 МСП, группа конструкторов деревянных тральщиков переведена в ЦКБ-50.</w:t>
      </w:r>
      <w:r w:rsidRPr="002260A5">
        <w:rPr>
          <w:color w:val="000000" w:themeColor="text1"/>
          <w:sz w:val="16"/>
          <w:szCs w:val="16"/>
          <w:vertAlign w:val="superscript"/>
        </w:rPr>
        <w:t>3</w:t>
      </w:r>
    </w:p>
    <w:p w14:paraId="7FA394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по всем проектам малых катеров (в т.ч. пр. 361) после объединения переданы в филиал ЦКБ-5.</w:t>
      </w:r>
    </w:p>
    <w:p w14:paraId="417BCB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(12.1937 г.)- А. Г. Дукельский, (15.01.1938-39 г.-)- В.В. Манухов, (-1963 г.)- И.И. Костецкий. Директор (1945 г.)- В.М. Бурлаков.</w:t>
      </w:r>
    </w:p>
    <w:p w14:paraId="453C81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(-09.1938-01.1939 г.-)- А. Г. Дукельский, (1945 г.)- В.М. Бурлаков.</w:t>
      </w:r>
    </w:p>
    <w:p w14:paraId="3D3DAB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(1945 г.)- Л.Л. Ермаш.</w:t>
      </w:r>
      <w:r w:rsidRPr="002260A5">
        <w:rPr>
          <w:color w:val="000000" w:themeColor="text1"/>
          <w:sz w:val="16"/>
          <w:szCs w:val="16"/>
          <w:vertAlign w:val="superscript"/>
        </w:rPr>
        <w:t>61</w:t>
      </w:r>
    </w:p>
    <w:p w14:paraId="01DFBE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(1939 г.)- П.И. Бухвостов (Н-1), (-1944-61 г.-)- Ю.Ю. Бенуа (пр. 190, 191, 192, 1232), (-1945- 54 г.-)- В.М. Бурлаков (пр. М-123бис, 125, 125А, 184), (1946 г.)- Л.Л. Ермаш (ОД-200бис), (-1947-62 г.-)- В.В. Сидоров (пр. Т351, Т361, РВ376, 1253), (-1954-62 г.-)- Д.И. Рудаков (пр. 151, 257Д, 257ДМ, 699), (1960-е)- В.В. Бурачек (пр. 346), (1964 г.)- В.И. Блинов (пр. 1258), (-1959-63 г.)- И.И. Костецкий (пр. 1231).</w:t>
      </w:r>
    </w:p>
    <w:p w14:paraId="7F8C849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филиала (1.01.1955-57 г.)- Р.Е. Алексеев.</w:t>
      </w:r>
    </w:p>
    <w:p w14:paraId="4CC8A2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паровая катапульта Н-1 для старта самолета с кораблей (1939 г.);</w:t>
      </w:r>
      <w:r w:rsidRPr="002260A5">
        <w:rPr>
          <w:color w:val="000000" w:themeColor="text1"/>
          <w:sz w:val="16"/>
          <w:szCs w:val="16"/>
          <w:vertAlign w:val="superscript"/>
        </w:rPr>
        <w:t>39</w:t>
      </w:r>
      <w:r w:rsidRPr="002260A5">
        <w:rPr>
          <w:color w:val="000000" w:themeColor="text1"/>
          <w:sz w:val="16"/>
          <w:szCs w:val="16"/>
        </w:rPr>
        <w:t xml:space="preserve"> катера: торпедные пр. М-123бис (1945), малый пр. 184 (1950-е), малый пр. 125 (1954), пр. 125А (1960-е), ракетный пр. 125Б (1962, не реализован); бронекатера: большой пр. 190 (1944), малый пр. 191 (1944-46), пр. 191М (1947), пр. 192 (1950), пр. 201 (1946), малый охотник ОД-200бис (1946);</w:t>
      </w:r>
      <w:r w:rsidRPr="002260A5">
        <w:rPr>
          <w:color w:val="000000" w:themeColor="text1"/>
          <w:sz w:val="16"/>
          <w:szCs w:val="16"/>
          <w:vertAlign w:val="superscript"/>
        </w:rPr>
        <w:t>61</w:t>
      </w:r>
      <w:r w:rsidRPr="002260A5">
        <w:rPr>
          <w:color w:val="000000" w:themeColor="text1"/>
          <w:sz w:val="16"/>
          <w:szCs w:val="16"/>
        </w:rPr>
        <w:t xml:space="preserve"> многоцелевые: деревянные пр. 351, пр. 361 (1946, не реализован), разъездные: пр. 361А (1946, не реализован), пр. Р361 (1947-50), тральщик пр. Т361 (1951), санитарно-спасательный пр. С361 (1952; стальной пр. 376 (1946-), 376У (1955), водолазные боты пр. РВ376 (1948), РВ376У, РВК376У (1955), вооруженный рейдовый бот пр. В376 (1948), минометный пр. М376, гидрографический пр. Г376 (1952), торпедоловы пр. Л376 (1952), ТЛ376 (1954), пограничный пр. П376, тральщики пр. Т376 (1954), Т376У (1957), искатель донных мин пр. И376, разъездные рабочие пр. Р376, Р376У (1955), 376М, РН376У; разъездной быстроходный на ПК пр. 343 (1960-е); обеспечения гидросамолетов вооружением пр. М363 (1957); тральщики: катерный пр. Т351, речной пр. 151 (1954); гидрографический бот пр. 365Б (1952); водолазный бот пр. 522 (1953); минный плотик пр. 355 (1950-е); катер-торпедолов пр. Т368 (1950-е); проекты переоборудования: большого охотника в цель пр. 383, в корабль управления катерами-целями пр. 384 (1950); сейнера пр. 388 в тральщик (1953); рейдовый искатель мин с деревянным корпусом пр. 257Д (1960); тральщики: рейдовый пр. 257ДМ (1962- 64), экспортный пр. 257ДМЭ, пр. 1258 «Корунд» (1964-), экспортный пр. 1258Э; тралыцик-шнуроукладчик др. 1253 «Алмаз» (1962); буксировщик тралов пр. 699 (1962-); морское СПК пр. 346 «Стрела» (1960-е) (11982).</w:t>
      </w:r>
    </w:p>
    <w:p w14:paraId="481A778D" w14:textId="77777777" w:rsidR="004B0DF9" w:rsidRPr="002260A5" w:rsidRDefault="004B0DF9" w:rsidP="001F5E07">
      <w:pPr>
        <w:tabs>
          <w:tab w:val="left" w:pos="296"/>
        </w:tabs>
        <w:autoSpaceDE w:val="0"/>
        <w:autoSpaceDN w:val="0"/>
        <w:adjustRightInd w:val="0"/>
        <w:jc w:val="both"/>
        <w:rPr>
          <w:color w:val="000000" w:themeColor="text1"/>
          <w:sz w:val="16"/>
          <w:szCs w:val="16"/>
        </w:rPr>
      </w:pPr>
    </w:p>
    <w:p w14:paraId="531FC578" w14:textId="77777777" w:rsidR="0025741E" w:rsidRPr="00E77D24" w:rsidRDefault="0025741E" w:rsidP="0025741E">
      <w:pPr>
        <w:jc w:val="both"/>
        <w:rPr>
          <w:color w:val="0070C0"/>
          <w:sz w:val="16"/>
          <w:szCs w:val="16"/>
        </w:rPr>
      </w:pPr>
      <w:r w:rsidRPr="00E77D24">
        <w:rPr>
          <w:color w:val="0070C0"/>
          <w:sz w:val="16"/>
          <w:szCs w:val="16"/>
        </w:rPr>
        <w:t>22 декабря 1938 г. выходит постановление N230 СНК КО, в котором рассматриваются причины гибели Чкалова, правда без обвинения Поликарпова (24104).</w:t>
      </w:r>
    </w:p>
    <w:p w14:paraId="04E75C8C" w14:textId="77777777" w:rsidR="0025741E" w:rsidRPr="00E77D24" w:rsidRDefault="0025741E" w:rsidP="0025741E">
      <w:pPr>
        <w:jc w:val="both"/>
        <w:rPr>
          <w:color w:val="0070C0"/>
          <w:sz w:val="16"/>
          <w:szCs w:val="16"/>
        </w:rPr>
      </w:pPr>
    </w:p>
    <w:p w14:paraId="3A69375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717CB34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7F6D7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декабря 1938 г. Организована Следственная часть (Следчасть) НКВД СССР (10303).</w:t>
      </w:r>
    </w:p>
    <w:p w14:paraId="33B91D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FADEEC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2EAE070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54FB2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22 и 28 декабря 1938. Из протокола заседания Политбюро N 66, особая папка, 1938 г.</w:t>
      </w:r>
    </w:p>
    <w:p w14:paraId="3D8CB7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5A5B0C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Разрешить НКО отобрать и продать китайскому правительству десять самолетов Р-10, тщательно проверив их и устранив все дефекты, мешающие боевой работе (11652).</w:t>
      </w:r>
    </w:p>
    <w:p w14:paraId="72094EE0" w14:textId="77777777" w:rsidR="004B0DF9" w:rsidRPr="002260A5" w:rsidRDefault="004B0DF9" w:rsidP="001F5E07">
      <w:pPr>
        <w:autoSpaceDE w:val="0"/>
        <w:autoSpaceDN w:val="0"/>
        <w:adjustRightInd w:val="0"/>
        <w:jc w:val="both"/>
        <w:rPr>
          <w:color w:val="000000" w:themeColor="text1"/>
          <w:sz w:val="16"/>
          <w:szCs w:val="16"/>
        </w:rPr>
      </w:pPr>
    </w:p>
    <w:p w14:paraId="6A23EA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22 и 28 декабря 1938. Из протокола заседания Политбюро N 66, особая папка, 1938 г.</w:t>
      </w:r>
    </w:p>
    <w:p w14:paraId="7EE245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Вопрос НКО </w:t>
      </w:r>
    </w:p>
    <w:p w14:paraId="4996F2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Удовлетворить просьбу китайцев о перемене заказа на 10 самолетов: вместо марки Р-10 за наличные в ам. долларовой валюте самолеты марки И-16 (11652).</w:t>
      </w:r>
    </w:p>
    <w:p w14:paraId="3ECFF925" w14:textId="77777777" w:rsidR="004B0DF9" w:rsidRPr="002260A5" w:rsidRDefault="004B0DF9" w:rsidP="001F5E07">
      <w:pPr>
        <w:autoSpaceDE w:val="0"/>
        <w:autoSpaceDN w:val="0"/>
        <w:adjustRightInd w:val="0"/>
        <w:jc w:val="both"/>
        <w:rPr>
          <w:color w:val="000000" w:themeColor="text1"/>
          <w:sz w:val="16"/>
          <w:szCs w:val="16"/>
        </w:rPr>
      </w:pPr>
    </w:p>
    <w:p w14:paraId="4B95CA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Между 22 и 28 декабря 1938. Из протокола заседания Политбюро N 66, особая папка, 1938 г.</w:t>
      </w:r>
    </w:p>
    <w:p w14:paraId="4C9688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 Тувинской республике </w:t>
      </w:r>
    </w:p>
    <w:p w14:paraId="45F94B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Отклонить предложение Тувинского правительства о печатании на банкнотах Тувы портретов тт. Ленина и Сталина. </w:t>
      </w:r>
    </w:p>
    <w:p w14:paraId="07DE85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Рекомендовать Тувинскому правительству на новых банкнотах напечатать эмблему, выражающую хозяйственно-политический характер республики (11652). </w:t>
      </w:r>
    </w:p>
    <w:p w14:paraId="7EB204D5" w14:textId="77777777" w:rsidR="004B0DF9" w:rsidRPr="002260A5" w:rsidRDefault="004B0DF9" w:rsidP="001F5E07">
      <w:pPr>
        <w:autoSpaceDE w:val="0"/>
        <w:autoSpaceDN w:val="0"/>
        <w:adjustRightInd w:val="0"/>
        <w:jc w:val="both"/>
        <w:rPr>
          <w:color w:val="000000" w:themeColor="text1"/>
          <w:sz w:val="16"/>
          <w:szCs w:val="16"/>
        </w:rPr>
      </w:pPr>
    </w:p>
    <w:p w14:paraId="0E7055D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0699F9B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C0CB3F2" w14:textId="77777777" w:rsidR="00F431EB" w:rsidRPr="002260A5" w:rsidRDefault="00F431EB" w:rsidP="001F5E07">
      <w:pPr>
        <w:jc w:val="both"/>
        <w:rPr>
          <w:color w:val="000000" w:themeColor="text1"/>
          <w:sz w:val="16"/>
          <w:szCs w:val="16"/>
        </w:rPr>
      </w:pPr>
      <w:r w:rsidRPr="002260A5">
        <w:rPr>
          <w:bCs/>
          <w:color w:val="000000" w:themeColor="text1"/>
          <w:sz w:val="16"/>
          <w:szCs w:val="16"/>
        </w:rPr>
        <w:t>22 декабря</w:t>
      </w:r>
      <w:r w:rsidRPr="002260A5">
        <w:rPr>
          <w:color w:val="000000" w:themeColor="text1"/>
          <w:sz w:val="16"/>
          <w:szCs w:val="16"/>
        </w:rPr>
        <w:t xml:space="preserve"> в 1938 году первый полёт опытного американского истребителя «SEV-AP-4» («Army Purusit 4»), оснащался двигателем с турбокомпрессором 2Pratt&amp;Whitney» «R-1830-SC» «Twin Wasp» взлетной мощностью 1100 л.с (14868).</w:t>
      </w:r>
    </w:p>
    <w:p w14:paraId="6E60310A" w14:textId="77777777" w:rsidR="00F431EB" w:rsidRPr="002260A5" w:rsidRDefault="00F431EB" w:rsidP="001F5E07">
      <w:pPr>
        <w:jc w:val="both"/>
        <w:rPr>
          <w:color w:val="000000" w:themeColor="text1"/>
          <w:sz w:val="16"/>
          <w:szCs w:val="16"/>
        </w:rPr>
      </w:pPr>
    </w:p>
    <w:p w14:paraId="07C3FF05" w14:textId="77777777" w:rsidR="004C6D9A" w:rsidRPr="002260A5" w:rsidRDefault="004C6D9A" w:rsidP="001F5E07">
      <w:pPr>
        <w:jc w:val="both"/>
        <w:rPr>
          <w:color w:val="000000" w:themeColor="text1"/>
          <w:sz w:val="16"/>
          <w:szCs w:val="16"/>
        </w:rPr>
      </w:pPr>
      <w:r w:rsidRPr="002260A5">
        <w:rPr>
          <w:color w:val="000000" w:themeColor="text1"/>
          <w:sz w:val="16"/>
          <w:szCs w:val="16"/>
        </w:rPr>
        <w:t xml:space="preserve">22 декабря 1938 выполнил первый полет Де Хэвилленд Фламинго Северский </w:t>
      </w:r>
      <w:r w:rsidRPr="002260A5">
        <w:rPr>
          <w:color w:val="000000" w:themeColor="text1"/>
          <w:sz w:val="16"/>
          <w:szCs w:val="16"/>
          <w:lang w:val="en-US"/>
        </w:rPr>
        <w:t>AP</w:t>
      </w:r>
      <w:r w:rsidRPr="002260A5">
        <w:rPr>
          <w:color w:val="000000" w:themeColor="text1"/>
          <w:sz w:val="16"/>
          <w:szCs w:val="16"/>
        </w:rPr>
        <w:t xml:space="preserve">-4, предшественник </w:t>
      </w:r>
      <w:r w:rsidRPr="002260A5">
        <w:rPr>
          <w:color w:val="000000" w:themeColor="text1"/>
          <w:sz w:val="16"/>
          <w:szCs w:val="16"/>
          <w:lang w:val="en-US"/>
        </w:rPr>
        <w:t>Republic</w:t>
      </w:r>
      <w:r w:rsidRPr="002260A5">
        <w:rPr>
          <w:color w:val="000000" w:themeColor="text1"/>
          <w:sz w:val="16"/>
          <w:szCs w:val="16"/>
        </w:rPr>
        <w:t xml:space="preserve"> </w:t>
      </w:r>
      <w:r w:rsidRPr="002260A5">
        <w:rPr>
          <w:color w:val="000000" w:themeColor="text1"/>
          <w:sz w:val="16"/>
          <w:szCs w:val="16"/>
          <w:lang w:val="en-US"/>
        </w:rPr>
        <w:t>P</w:t>
      </w:r>
      <w:r w:rsidRPr="002260A5">
        <w:rPr>
          <w:color w:val="000000" w:themeColor="text1"/>
          <w:sz w:val="16"/>
          <w:szCs w:val="16"/>
        </w:rPr>
        <w:t xml:space="preserve">-43 </w:t>
      </w:r>
      <w:r w:rsidRPr="002260A5">
        <w:rPr>
          <w:color w:val="000000" w:themeColor="text1"/>
          <w:sz w:val="16"/>
          <w:szCs w:val="16"/>
          <w:lang w:val="en-US"/>
        </w:rPr>
        <w:t>Lancer</w:t>
      </w:r>
      <w:r w:rsidRPr="002260A5">
        <w:rPr>
          <w:color w:val="000000" w:themeColor="text1"/>
          <w:sz w:val="16"/>
          <w:szCs w:val="16"/>
        </w:rPr>
        <w:t xml:space="preserve"> (20797). </w:t>
      </w:r>
    </w:p>
    <w:p w14:paraId="051B0909" w14:textId="77777777" w:rsidR="004C6D9A" w:rsidRPr="002260A5" w:rsidRDefault="004C6D9A" w:rsidP="001F5E07">
      <w:pPr>
        <w:jc w:val="both"/>
        <w:rPr>
          <w:color w:val="000000" w:themeColor="text1"/>
          <w:sz w:val="16"/>
          <w:szCs w:val="16"/>
        </w:rPr>
      </w:pPr>
    </w:p>
    <w:p w14:paraId="63B3972B" w14:textId="291ADC7B" w:rsidR="004C6D9A" w:rsidRPr="002260A5" w:rsidRDefault="004C6D9A" w:rsidP="001F5E07">
      <w:pPr>
        <w:jc w:val="both"/>
        <w:rPr>
          <w:color w:val="000000" w:themeColor="text1"/>
          <w:sz w:val="16"/>
          <w:szCs w:val="16"/>
        </w:rPr>
      </w:pPr>
      <w:r w:rsidRPr="002260A5">
        <w:rPr>
          <w:color w:val="000000" w:themeColor="text1"/>
          <w:sz w:val="16"/>
          <w:szCs w:val="16"/>
        </w:rPr>
        <w:t>22 декабря 1938</w:t>
      </w:r>
      <w:r w:rsidR="00E62B39">
        <w:rPr>
          <w:color w:val="000000" w:themeColor="text1"/>
          <w:sz w:val="16"/>
          <w:szCs w:val="16"/>
        </w:rPr>
        <w:t xml:space="preserve"> </w:t>
      </w:r>
      <w:r w:rsidRPr="002260A5">
        <w:rPr>
          <w:color w:val="000000" w:themeColor="text1"/>
          <w:sz w:val="16"/>
          <w:szCs w:val="16"/>
        </w:rPr>
        <w:t>- Первый полёт опытного американского истребителя конструкции Северского Republic SEV-AP-4 (Army Purusit 4), оснащался двигателем с турбокомпрессором Pratt&amp;Whitney R-1830-SC Twin Wasp взлетной мощностью 1100 л.с. (22695).</w:t>
      </w:r>
    </w:p>
    <w:p w14:paraId="7BBB2F73" w14:textId="77777777" w:rsidR="004C6D9A" w:rsidRPr="002260A5" w:rsidRDefault="004C6D9A" w:rsidP="001F5E07">
      <w:pPr>
        <w:jc w:val="both"/>
        <w:rPr>
          <w:color w:val="000000" w:themeColor="text1"/>
          <w:sz w:val="16"/>
          <w:szCs w:val="16"/>
        </w:rPr>
      </w:pPr>
    </w:p>
    <w:p w14:paraId="793643CE" w14:textId="10919AE7" w:rsidR="004C6D9A" w:rsidRPr="002260A5" w:rsidRDefault="004C6D9A" w:rsidP="001F5E07">
      <w:pPr>
        <w:jc w:val="both"/>
        <w:rPr>
          <w:color w:val="000000" w:themeColor="text1"/>
          <w:sz w:val="16"/>
          <w:szCs w:val="16"/>
        </w:rPr>
      </w:pPr>
      <w:r w:rsidRPr="002260A5">
        <w:rPr>
          <w:color w:val="000000" w:themeColor="text1"/>
          <w:sz w:val="16"/>
          <w:szCs w:val="16"/>
        </w:rPr>
        <w:t>22 декабря 1938</w:t>
      </w:r>
      <w:r w:rsidR="00E62B39">
        <w:rPr>
          <w:color w:val="000000" w:themeColor="text1"/>
          <w:sz w:val="16"/>
          <w:szCs w:val="16"/>
        </w:rPr>
        <w:t xml:space="preserve"> </w:t>
      </w:r>
      <w:r w:rsidRPr="002260A5">
        <w:rPr>
          <w:color w:val="000000" w:themeColor="text1"/>
          <w:sz w:val="16"/>
          <w:szCs w:val="16"/>
        </w:rPr>
        <w:t>- Первый полет de Havilland Flamingo.</w:t>
      </w:r>
      <w:r w:rsidR="00E62B39">
        <w:rPr>
          <w:color w:val="000000" w:themeColor="text1"/>
          <w:sz w:val="16"/>
          <w:szCs w:val="16"/>
        </w:rPr>
        <w:t xml:space="preserve"> </w:t>
      </w:r>
      <w:r w:rsidRPr="002260A5">
        <w:rPr>
          <w:color w:val="000000" w:themeColor="text1"/>
          <w:sz w:val="16"/>
          <w:szCs w:val="16"/>
        </w:rPr>
        <w:t>Машина была рассчитана на перевозку 12-17 пассажиров и трех членов экипажа. DH.95, отличавшийся системой уборки шасси с гидравлическим приводом и разрезными закрылками, первоначально был оснащен двумя радиальными двигателями Bristol Perseus XIIC мощностью 890 л.с. (664 кВт). Прототип, за штурвалом которого был шеф-пилот фирмы Джефри де Хэвилленд-младший, поднялся в воздух в Хэтфилде.</w:t>
      </w:r>
      <w:r w:rsidR="00E62B39">
        <w:rPr>
          <w:color w:val="000000" w:themeColor="text1"/>
          <w:sz w:val="16"/>
          <w:szCs w:val="16"/>
        </w:rPr>
        <w:t xml:space="preserve"> </w:t>
      </w:r>
      <w:r w:rsidRPr="002260A5">
        <w:rPr>
          <w:color w:val="000000" w:themeColor="text1"/>
          <w:sz w:val="16"/>
          <w:szCs w:val="16"/>
        </w:rPr>
        <w:t>Построено 14 машин (22695).</w:t>
      </w:r>
    </w:p>
    <w:p w14:paraId="31D4361D" w14:textId="77777777" w:rsidR="004C6D9A" w:rsidRPr="002260A5" w:rsidRDefault="004C6D9A" w:rsidP="001F5E07">
      <w:pPr>
        <w:jc w:val="both"/>
        <w:rPr>
          <w:color w:val="000000" w:themeColor="text1"/>
          <w:sz w:val="16"/>
          <w:szCs w:val="16"/>
        </w:rPr>
      </w:pPr>
    </w:p>
    <w:p w14:paraId="7B463C93" w14:textId="77777777" w:rsidR="00F431EB" w:rsidRPr="002260A5" w:rsidRDefault="00F431EB" w:rsidP="001F5E07">
      <w:pPr>
        <w:jc w:val="both"/>
        <w:rPr>
          <w:color w:val="000000" w:themeColor="text1"/>
          <w:sz w:val="16"/>
          <w:szCs w:val="16"/>
        </w:rPr>
      </w:pPr>
      <w:r w:rsidRPr="002260A5">
        <w:rPr>
          <w:bCs/>
          <w:color w:val="000000" w:themeColor="text1"/>
          <w:sz w:val="16"/>
          <w:szCs w:val="16"/>
        </w:rPr>
        <w:t>22 декабря</w:t>
      </w:r>
      <w:r w:rsidRPr="002260A5">
        <w:rPr>
          <w:color w:val="000000" w:themeColor="text1"/>
          <w:sz w:val="16"/>
          <w:szCs w:val="16"/>
        </w:rPr>
        <w:t xml:space="preserve"> в 1938 году немецкие ученые – физик Отто Ган и радиохимик Фридрих Штрассман открыли расщепление урана (14868).</w:t>
      </w:r>
    </w:p>
    <w:p w14:paraId="508EBBA0" w14:textId="77777777" w:rsidR="00F431EB" w:rsidRPr="002260A5" w:rsidRDefault="00F431EB" w:rsidP="001F5E07">
      <w:pPr>
        <w:jc w:val="both"/>
        <w:rPr>
          <w:color w:val="000000" w:themeColor="text1"/>
          <w:sz w:val="16"/>
          <w:szCs w:val="16"/>
        </w:rPr>
      </w:pPr>
    </w:p>
    <w:p w14:paraId="0EC0DC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22 декабря 1938 у берегов ЮАР поймана первая латимерия (древнейшая из современных рыб) (4962).</w:t>
      </w:r>
    </w:p>
    <w:p w14:paraId="17D5A36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EB9EA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F31875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F59580" w14:textId="77777777" w:rsidR="002F735A" w:rsidRPr="002260A5" w:rsidRDefault="002F735A" w:rsidP="001F5E07">
      <w:pPr>
        <w:shd w:val="clear" w:color="auto" w:fill="FFFFFF"/>
        <w:jc w:val="both"/>
        <w:rPr>
          <w:color w:val="000000" w:themeColor="text1"/>
          <w:sz w:val="16"/>
          <w:szCs w:val="16"/>
        </w:rPr>
      </w:pPr>
      <w:r w:rsidRPr="002260A5">
        <w:rPr>
          <w:color w:val="000000" w:themeColor="text1"/>
          <w:sz w:val="16"/>
          <w:szCs w:val="16"/>
        </w:rPr>
        <w:t>23 декабря 1938 опросом членов ПБ</w:t>
      </w:r>
    </w:p>
    <w:p w14:paraId="14751E07" w14:textId="77777777" w:rsidR="002F735A" w:rsidRPr="002260A5" w:rsidRDefault="002F735A" w:rsidP="001F5E07">
      <w:pPr>
        <w:jc w:val="both"/>
        <w:rPr>
          <w:color w:val="000000" w:themeColor="text1"/>
          <w:sz w:val="16"/>
          <w:szCs w:val="16"/>
        </w:rPr>
      </w:pPr>
      <w:r w:rsidRPr="002260A5">
        <w:rPr>
          <w:color w:val="000000" w:themeColor="text1"/>
          <w:sz w:val="16"/>
          <w:szCs w:val="16"/>
        </w:rPr>
        <w:t>161.- Вопрос НКО.</w:t>
      </w:r>
    </w:p>
    <w:p w14:paraId="6C0DB3CE" w14:textId="77777777" w:rsidR="002F735A" w:rsidRPr="002260A5" w:rsidRDefault="002F735A" w:rsidP="001F5E07">
      <w:pPr>
        <w:jc w:val="both"/>
        <w:rPr>
          <w:color w:val="000000" w:themeColor="text1"/>
          <w:sz w:val="16"/>
          <w:szCs w:val="16"/>
        </w:rPr>
      </w:pPr>
      <w:r w:rsidRPr="002260A5">
        <w:rPr>
          <w:color w:val="000000" w:themeColor="text1"/>
          <w:sz w:val="16"/>
          <w:szCs w:val="16"/>
        </w:rPr>
        <w:t>Освободить "ЦИАМ" от производства дизелей АН-1 для постановки на самолет ТБ-7 и испытаний эталонного дизеля на самолете ТВ-3.</w:t>
      </w:r>
    </w:p>
    <w:p w14:paraId="64B7C7B1" w14:textId="77777777" w:rsidR="002F735A" w:rsidRPr="002260A5" w:rsidRDefault="002F735A" w:rsidP="001F5E07">
      <w:pPr>
        <w:jc w:val="both"/>
        <w:rPr>
          <w:color w:val="000000" w:themeColor="text1"/>
          <w:sz w:val="16"/>
          <w:szCs w:val="16"/>
        </w:rPr>
      </w:pPr>
      <w:r w:rsidRPr="002260A5">
        <w:rPr>
          <w:color w:val="000000" w:themeColor="text1"/>
          <w:sz w:val="16"/>
          <w:szCs w:val="16"/>
        </w:rPr>
        <w:t>Возложить на "ЦИАМ" производство дизелей в коли</w:t>
      </w:r>
      <w:r w:rsidRPr="002260A5">
        <w:rPr>
          <w:color w:val="000000" w:themeColor="text1"/>
          <w:sz w:val="16"/>
          <w:szCs w:val="16"/>
        </w:rPr>
        <w:softHyphen/>
        <w:t>честве 6 шт. (1100 л.с.) для обеспечения двух самолетов Чижевского в целях специальных испытаний этих дизелей.</w:t>
      </w:r>
    </w:p>
    <w:p w14:paraId="7974B3D4" w14:textId="77777777" w:rsidR="002F735A" w:rsidRPr="002260A5" w:rsidRDefault="002F735A" w:rsidP="001F5E07">
      <w:pPr>
        <w:jc w:val="both"/>
        <w:rPr>
          <w:color w:val="000000" w:themeColor="text1"/>
          <w:sz w:val="16"/>
          <w:szCs w:val="16"/>
        </w:rPr>
      </w:pPr>
      <w:r w:rsidRPr="002260A5">
        <w:rPr>
          <w:color w:val="000000" w:themeColor="text1"/>
          <w:sz w:val="16"/>
          <w:szCs w:val="16"/>
        </w:rPr>
        <w:t>Обязать т. Каширина изготовить 2 дизеля не позже 15.Ш.1939 г.</w:t>
      </w:r>
    </w:p>
    <w:p w14:paraId="0D23C6C0" w14:textId="77777777" w:rsidR="002F735A" w:rsidRPr="002260A5" w:rsidRDefault="002F735A" w:rsidP="001F5E07">
      <w:pPr>
        <w:jc w:val="both"/>
        <w:rPr>
          <w:color w:val="000000" w:themeColor="text1"/>
          <w:sz w:val="16"/>
          <w:szCs w:val="16"/>
        </w:rPr>
      </w:pPr>
      <w:r w:rsidRPr="002260A5">
        <w:rPr>
          <w:color w:val="000000" w:themeColor="text1"/>
          <w:sz w:val="16"/>
          <w:szCs w:val="16"/>
        </w:rPr>
        <w:t>Обязать т. Кагановича М.М. обеспечить "ЦИАМ” всем необходимым для успешного выполнения последним возложен</w:t>
      </w:r>
      <w:r w:rsidRPr="002260A5">
        <w:rPr>
          <w:color w:val="000000" w:themeColor="text1"/>
          <w:sz w:val="16"/>
          <w:szCs w:val="16"/>
        </w:rPr>
        <w:softHyphen/>
        <w:t>ной на него задачи.</w:t>
      </w:r>
    </w:p>
    <w:p w14:paraId="308C7B9C" w14:textId="77777777" w:rsidR="002F735A" w:rsidRPr="002260A5" w:rsidRDefault="002F735A" w:rsidP="001F5E07">
      <w:pPr>
        <w:jc w:val="both"/>
        <w:rPr>
          <w:color w:val="000000" w:themeColor="text1"/>
          <w:sz w:val="16"/>
          <w:szCs w:val="16"/>
        </w:rPr>
      </w:pPr>
      <w:r w:rsidRPr="002260A5">
        <w:rPr>
          <w:color w:val="000000" w:themeColor="text1"/>
          <w:sz w:val="16"/>
          <w:szCs w:val="16"/>
        </w:rPr>
        <w:t>Тов. Кагановичу М.М. внести свои предложения в К.О. о порядке передачи эталонного дизеля на завод № 82 в соответствии с решением К.О. от 31 июля 1938 г.</w:t>
      </w:r>
    </w:p>
    <w:p w14:paraId="186ECA91" w14:textId="77777777" w:rsidR="002F735A" w:rsidRPr="002260A5" w:rsidRDefault="002F735A" w:rsidP="001F5E07">
      <w:pPr>
        <w:jc w:val="both"/>
        <w:rPr>
          <w:color w:val="000000" w:themeColor="text1"/>
          <w:sz w:val="16"/>
          <w:szCs w:val="16"/>
        </w:rPr>
      </w:pPr>
      <w:r w:rsidRPr="002260A5">
        <w:rPr>
          <w:color w:val="000000" w:themeColor="text1"/>
          <w:sz w:val="16"/>
          <w:szCs w:val="16"/>
        </w:rPr>
        <w:t>Экипажам: 1) Громову, Юмашеву, Данилину и 2) Бай</w:t>
      </w:r>
      <w:r w:rsidRPr="002260A5">
        <w:rPr>
          <w:color w:val="000000" w:themeColor="text1"/>
          <w:sz w:val="16"/>
          <w:szCs w:val="16"/>
        </w:rPr>
        <w:softHyphen/>
        <w:t>дукову, Белякову и Спирину приступить к подготовке к рекордному полету на дальность.</w:t>
      </w:r>
    </w:p>
    <w:p w14:paraId="6D5DEDAC" w14:textId="77777777" w:rsidR="002F735A" w:rsidRPr="002260A5" w:rsidRDefault="002F735A" w:rsidP="001F5E07">
      <w:pPr>
        <w:jc w:val="both"/>
        <w:rPr>
          <w:color w:val="000000" w:themeColor="text1"/>
          <w:sz w:val="16"/>
          <w:szCs w:val="16"/>
        </w:rPr>
      </w:pPr>
      <w:r w:rsidRPr="002260A5">
        <w:rPr>
          <w:color w:val="000000" w:themeColor="text1"/>
          <w:sz w:val="16"/>
          <w:szCs w:val="16"/>
        </w:rPr>
        <w:t>Выписки посланы: т.т. Ворошилову, Молотову, Кагановичу М.М.'</w:t>
      </w:r>
    </w:p>
    <w:p w14:paraId="4773C6E3" w14:textId="77777777" w:rsidR="002F735A" w:rsidRPr="002260A5" w:rsidRDefault="002F735A" w:rsidP="001F5E07">
      <w:pPr>
        <w:jc w:val="both"/>
        <w:rPr>
          <w:color w:val="000000" w:themeColor="text1"/>
          <w:sz w:val="16"/>
          <w:szCs w:val="16"/>
        </w:rPr>
      </w:pPr>
      <w:r w:rsidRPr="002260A5">
        <w:rPr>
          <w:color w:val="000000" w:themeColor="text1"/>
          <w:sz w:val="16"/>
          <w:szCs w:val="16"/>
        </w:rPr>
        <w:t>4 января 1939 состоялось заседание ПБ и подписан Протокол № 66 (22954).</w:t>
      </w:r>
    </w:p>
    <w:p w14:paraId="3FA1BF6B" w14:textId="77777777" w:rsidR="002F735A" w:rsidRPr="002260A5" w:rsidRDefault="002F735A" w:rsidP="001F5E07">
      <w:pPr>
        <w:shd w:val="clear" w:color="auto" w:fill="FFFFFF"/>
        <w:jc w:val="both"/>
        <w:rPr>
          <w:color w:val="000000" w:themeColor="text1"/>
          <w:sz w:val="16"/>
          <w:szCs w:val="16"/>
        </w:rPr>
      </w:pPr>
    </w:p>
    <w:p w14:paraId="0A22E4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Нач. ГУ Севморпути О.Ю.Шмидт писало письмо N 1013с Пред. СНК В.М.М. "О подготовке самолетов для полетов к Седову" - по переговорам с М.М.К. отказались от ДБА и решили использовать 4 ТБ-3, участвующих в полете на полюс. жаловался, что завод 22 ремонт не ведет и хотели к 10-15 февраля (1355,2).</w:t>
      </w:r>
    </w:p>
    <w:p w14:paraId="77B0B3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F0F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года военпред НИИ ВВС на заводе № 1 в/инженер 2 ранга Нахманов писал письмо № 001093 парторгу ЦК ВКП(б) на заводе № 1 НКОП Одинокову, начальнику и комиссару НИИ ВВС, начальнику ВиМТС комкору Шелухину</w:t>
      </w:r>
    </w:p>
    <w:p w14:paraId="473C0E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Положение с состоянием конструкторских и опытных работ на заводе № 1 является крайне неудовлетворительным и тревожным. Об этом свидетельствуют следующие факты6</w:t>
      </w:r>
    </w:p>
    <w:p w14:paraId="6608DCE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Фактически КБ завода (Тетивкин) не ведет никаких опытных работ, а сидит на доводке серии "Чайки" самолета И-153. Ряд Правительственных заданий поэтому срывается. После предъявления макета самолета ДИТ – 4 ноября 1938 года никакой работы в течение двух месяцев по разработке этого самолета в чертежах не ведется. Несмотря на категорический приказ НКОП Кагановича М.М. о выпуске самолета с установленными пушками СиГ к 1 января 1939 года дирекция завода заявляет, что эта машина может быть выпущена только в феврале. Устранение летных дефектов самолета И-153 (вибрация элеронов и хвостового оперения) проводится медленно и вяло. На завод № 1 уже прибыл мотор М-63, но нет самолета для постановки этого мотора, так как самолет И-153 по прочности не рассчитан на такие скорости и нагрузки. К работам по проектированию самолета с мотором М-63 не приступлено.</w:t>
      </w:r>
    </w:p>
    <w:p w14:paraId="7D0F2AC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Со стороны руководства НКОП и ПГУ НКОП никаких мер по реализации постановления Правительства по созданию на заводе № 1 единого КБ не принято, хотя со времени этого постановления прошло уже около 6 месяцев. По-прежнему на заводе продолжает работать КБ Кочеригина и КБ Щербакова. Кочеригин занимает опытный 11 цех, благодаря чему не дает возможности доводить и строить новые опытные машины и выполнять в сроки опытные работы.</w:t>
      </w:r>
    </w:p>
    <w:p w14:paraId="49EA3D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3A43BD71"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Следующим крупным фактом, показывающим недопустимое отставание опытных работ является сохранение на самолетах И-15 и И-153 шасси с шлицевым стаканом и фактический отказ завода от постановки шасси с траверсами.</w:t>
      </w:r>
    </w:p>
    <w:p w14:paraId="53C764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……………………….(7732, 60-62).</w:t>
      </w:r>
    </w:p>
    <w:p w14:paraId="235541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BBC7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года Начальник ВВС командарм 2 ранга Локтионов и Член военсовета ВВС дивизионный комиссар Овчинкин 28 декабря 1938 года утвердили Тактико-технические требования к одноместному двухмоторному истребителю по плану опытного строительства 1938-39 г.г.</w:t>
      </w:r>
    </w:p>
    <w:p w14:paraId="76D29F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 самолета</w:t>
      </w:r>
    </w:p>
    <w:p w14:paraId="093F629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Ведение активного боя для поражения и уничтожения бомбардировщиков противника мощным пушечным огнем на основе преимуществ в скорости и скороподъемности на применяемых высотах до 10000 м.</w:t>
      </w:r>
    </w:p>
    <w:p w14:paraId="5FB57B8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Поражение и уничтожение зенитных средств ПВО и артиллерии противника на земле.</w:t>
      </w:r>
    </w:p>
    <w:p w14:paraId="50514AAD"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Задача по ведению боя осуществляется главным образом над полем боя в пределах войсковых тылов и в системе ПВО в дневное и ночное время. Скорость истребителя и мощность его огня – основные факторы боя. Высота применения 6000-10000 м.</w:t>
      </w:r>
    </w:p>
    <w:p w14:paraId="59AABE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тактические требования</w:t>
      </w:r>
    </w:p>
    <w:p w14:paraId="064C54A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Действие днем и ночью и плохих метеоусловиях. Основные высоты применения 6000-10000 м.</w:t>
      </w:r>
    </w:p>
    <w:p w14:paraId="39573BC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lastRenderedPageBreak/>
        <w:t>Обеспечение отличного обзора вперед, вверх и в стороны для обнаружения противника и при занятии исходного положения для атаки, особенно необходимого при действии оружия с дальних дистанций.</w:t>
      </w:r>
    </w:p>
    <w:p w14:paraId="629DA10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Большая скорость, обеспечивающая успех действий по бомбардировщикам и преимущества перед однотипными одномоторными истребителями.</w:t>
      </w:r>
    </w:p>
    <w:p w14:paraId="543771E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Хорошие маневренные качества самолета.</w:t>
      </w:r>
    </w:p>
    <w:p w14:paraId="6E1A1F2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Мощный огонь крупнокалиберного оружия, обеспечивающий действие на уничтожение противника с дальних дистанций. Удобство пользования этим оружием при отсутствии усилий на перезаряжание и открытие огня.</w:t>
      </w:r>
    </w:p>
    <w:p w14:paraId="7B2B2D9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Повышенная живучесть самолета должна обеспечиваться:</w:t>
      </w:r>
    </w:p>
    <w:p w14:paraId="428183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бронированием кабины летчика в лобовой части;</w:t>
      </w:r>
    </w:p>
    <w:p w14:paraId="7DAEF5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установкой бронированной спинки;</w:t>
      </w:r>
    </w:p>
    <w:p w14:paraId="3C02EC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установкой протектированных бензо- и маслобаков.</w:t>
      </w:r>
    </w:p>
    <w:p w14:paraId="5731B5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 проект бронирования кабины летчика и толщина брони утверждаются НИИ ВВС отдельно.</w:t>
      </w:r>
    </w:p>
    <w:p w14:paraId="28FA84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Основные летно-тактические данные самолета</w:t>
      </w:r>
    </w:p>
    <w:p w14:paraId="2DC707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Скорость максимальная на границе высотности моторов 650-700 км/час</w:t>
      </w:r>
    </w:p>
    <w:p w14:paraId="4786A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Скороподъемность на 8000 м – 6 минут</w:t>
      </w:r>
    </w:p>
    <w:p w14:paraId="1330A3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 – 12000-13000 м</w:t>
      </w:r>
    </w:p>
    <w:p w14:paraId="4BEB8E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Техническая дальность на 0,9 макс. при нормальном запасе горючего – 700 км</w:t>
      </w:r>
    </w:p>
    <w:p w14:paraId="26CA66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Техническая дальность на 0,9 макс. при максимальном запасе горючего – 1250 км</w:t>
      </w:r>
    </w:p>
    <w:p w14:paraId="3DD8F9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Разбег не более 100 м</w:t>
      </w:r>
    </w:p>
    <w:p w14:paraId="47ECC0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Пробег при пользовании тормозами не более 200 м</w:t>
      </w:r>
    </w:p>
    <w:p w14:paraId="60B0E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Посадочная скорость – 120 км/час</w:t>
      </w:r>
    </w:p>
    <w:p w14:paraId="7DCB08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виража на высоте 1000 м не более – 16 сек.</w:t>
      </w:r>
    </w:p>
    <w:p w14:paraId="710CB0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самолета</w:t>
      </w:r>
    </w:p>
    <w:p w14:paraId="0ED07B4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имеет стрелково-артиллерийское вооружение по одному из следующих вариантов:</w:t>
      </w:r>
    </w:p>
    <w:p w14:paraId="6F1547A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1-й вариант</w:t>
      </w:r>
    </w:p>
    <w:p w14:paraId="1E6A9F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Четыре пушки Швак калибра 20 мм</w:t>
      </w:r>
    </w:p>
    <w:p w14:paraId="7B7F2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Боевой запас снарядов 200 шт. на каждую пушку при емкости ящиков по 285 шт. снарядов.</w:t>
      </w:r>
    </w:p>
    <w:p w14:paraId="5708FE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2-й вариант</w:t>
      </w:r>
    </w:p>
    <w:p w14:paraId="0F25C9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Две пушки Швак калибра 20 мм</w:t>
      </w:r>
    </w:p>
    <w:p w14:paraId="37A5ED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Боевой запас снарядов 200 шт. на каждую пушку.</w:t>
      </w:r>
    </w:p>
    <w:p w14:paraId="7383A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крупнокалиберных пулемета калибра 12,7 мм с боевым запасом патрон по 350 шт. на пулемет.</w:t>
      </w:r>
    </w:p>
    <w:p w14:paraId="1DCCB5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Замена вариантов вооружения производится путем съемки батареи и замены ее новой (4198).</w:t>
      </w:r>
    </w:p>
    <w:p w14:paraId="516B7F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FB42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они были утверждены отработанные известным авиационным теоретиком Н.И.Шауровым ТТТ на ОКО-6 Таирова.</w:t>
      </w:r>
    </w:p>
    <w:p w14:paraId="79362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2DB965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8A81F0" w14:textId="77777777" w:rsidR="00F431EB" w:rsidRPr="002260A5" w:rsidRDefault="00F431EB" w:rsidP="001F5E07">
      <w:pPr>
        <w:jc w:val="both"/>
        <w:rPr>
          <w:color w:val="000000" w:themeColor="text1"/>
          <w:sz w:val="16"/>
          <w:szCs w:val="16"/>
        </w:rPr>
      </w:pPr>
      <w:r w:rsidRPr="002260A5">
        <w:rPr>
          <w:color w:val="000000" w:themeColor="text1"/>
          <w:sz w:val="16"/>
          <w:szCs w:val="16"/>
        </w:rPr>
        <w:t>23 декабря 1938 г. ТТТ на ОКО утвер</w:t>
      </w:r>
      <w:r w:rsidRPr="002260A5">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2260A5">
        <w:rPr>
          <w:color w:val="000000" w:themeColor="text1"/>
          <w:sz w:val="16"/>
          <w:szCs w:val="16"/>
        </w:rPr>
        <w:softHyphen/>
        <w:t>полнения виража на высоте 1000 м — 16 сек, время подъема на высоту 8000 м — 6 мин.</w:t>
      </w:r>
    </w:p>
    <w:p w14:paraId="28A7A4AA" w14:textId="77777777" w:rsidR="00F431EB" w:rsidRPr="002260A5" w:rsidRDefault="00F431EB" w:rsidP="001F5E07">
      <w:pPr>
        <w:jc w:val="both"/>
        <w:rPr>
          <w:color w:val="000000" w:themeColor="text1"/>
          <w:sz w:val="16"/>
          <w:szCs w:val="16"/>
        </w:rPr>
      </w:pPr>
      <w:r w:rsidRPr="002260A5">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2260A5">
        <w:rPr>
          <w:color w:val="000000" w:themeColor="text1"/>
          <w:sz w:val="16"/>
          <w:szCs w:val="16"/>
        </w:rPr>
        <w:softHyphen/>
        <w:t>молёта-истребителя в 1939-1940 г.»</w:t>
      </w:r>
      <w:r w:rsidRPr="002260A5">
        <w:rPr>
          <w:color w:val="000000" w:themeColor="text1"/>
          <w:sz w:val="16"/>
          <w:szCs w:val="16"/>
          <w:vertAlign w:val="superscript"/>
        </w:rPr>
        <w:t>10</w:t>
      </w:r>
      <w:r w:rsidRPr="002260A5">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2260A5">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4264C461" w14:textId="77777777" w:rsidR="00F431EB" w:rsidRPr="002260A5" w:rsidRDefault="00F431EB" w:rsidP="001F5E07">
      <w:pPr>
        <w:jc w:val="both"/>
        <w:rPr>
          <w:color w:val="000000" w:themeColor="text1"/>
          <w:sz w:val="16"/>
          <w:szCs w:val="16"/>
        </w:rPr>
      </w:pPr>
    </w:p>
    <w:p w14:paraId="2ECEA70A" w14:textId="77777777" w:rsidR="004B0DF9" w:rsidRPr="002260A5" w:rsidRDefault="004B0DF9" w:rsidP="001F5E07">
      <w:pPr>
        <w:jc w:val="both"/>
        <w:rPr>
          <w:color w:val="000000" w:themeColor="text1"/>
          <w:sz w:val="16"/>
          <w:szCs w:val="16"/>
        </w:rPr>
      </w:pPr>
      <w:r w:rsidRPr="002260A5">
        <w:rPr>
          <w:color w:val="000000" w:themeColor="text1"/>
          <w:sz w:val="16"/>
          <w:szCs w:val="16"/>
        </w:rPr>
        <w:t>23 декабря 1938 ТТТ к ОКО-6 были утверждены начальником НИИ ВВС бригинженером А.И. Филиным.</w:t>
      </w:r>
    </w:p>
    <w:p w14:paraId="48EAF064" w14:textId="77777777" w:rsidR="004B0DF9" w:rsidRPr="002260A5" w:rsidRDefault="004B0DF9" w:rsidP="001F5E07">
      <w:pPr>
        <w:jc w:val="both"/>
        <w:rPr>
          <w:color w:val="000000" w:themeColor="text1"/>
          <w:sz w:val="16"/>
          <w:szCs w:val="16"/>
        </w:rPr>
      </w:pPr>
      <w:r w:rsidRPr="002260A5">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78150A49" w14:textId="77777777" w:rsidR="004B0DF9" w:rsidRPr="002260A5" w:rsidRDefault="004B0DF9" w:rsidP="001F5E07">
      <w:pPr>
        <w:jc w:val="both"/>
        <w:rPr>
          <w:color w:val="000000" w:themeColor="text1"/>
          <w:sz w:val="16"/>
          <w:szCs w:val="16"/>
        </w:rPr>
      </w:pPr>
    </w:p>
    <w:p w14:paraId="5A388A2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23-24 декабря 1938 прошли предварительные испытания экранной брони, предъявленной Подольским заводом им. Орджоникидзе (4752).</w:t>
      </w:r>
    </w:p>
    <w:p w14:paraId="4619E3B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6A410D7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Майор Шауров</w:t>
      </w:r>
    </w:p>
    <w:p w14:paraId="5CAE53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Ст. инженер Шлямин</w:t>
      </w:r>
    </w:p>
    <w:p w14:paraId="26D8EED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B50B24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Установление пределов пулестойкости, применительно к техусловиям на 1939 год, броневых спинок из гомогенной стали изготовления Подольского завода с применением к ним дополнительного экрана из брони средней толщины 3,0 мм тех же габаритов, что и спинки.</w:t>
      </w:r>
    </w:p>
    <w:p w14:paraId="11D55D9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испытания были предъявлены броневые спинки для самолетов И-15 и И-16 с лицевой стороны которых были прикреплены дополнительные экраны из брони.</w:t>
      </w:r>
    </w:p>
    <w:p w14:paraId="41750C8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Таким образом вся система представляет собой двухслойную броню средней толщины 9,1-9,4 мм.</w:t>
      </w:r>
    </w:p>
    <w:p w14:paraId="426D7AB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D0AA89B" w14:textId="77777777" w:rsidR="004B0DF9" w:rsidRPr="002260A5"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В связи с возможностью повышения пулестойкости броневых спинок толщиной 6,0-6,5 мм, имеющихся в частях ВВС, установкой дополнительного экрана предложить Подольскому заводу им. Орджоникидзе совместно с заводами №№ 1 и 21, разработать конструкцию экрана и способы его крепления с учетом возможности монтажа средствами строевых частей ВВС и предъявить на испытания в НИИ ВВС на самолете и на полигоне к 20 января 1939 года (6752).</w:t>
      </w:r>
    </w:p>
    <w:p w14:paraId="1CF33D7E" w14:textId="77777777" w:rsidR="004B0DF9" w:rsidRPr="002260A5"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3A8AD5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года Военком Отделов спецслужб НИИ ВВС в/инженер 3 ранга Сизов утвердил Отчет по повторным испытаниям бензобаков ПДББ-400 постройки завода N 2 НКЛП</w:t>
      </w:r>
    </w:p>
    <w:p w14:paraId="7B3DC6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BE3E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 Гульник</w:t>
      </w:r>
    </w:p>
    <w:p w14:paraId="4077F3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Летчики:</w:t>
      </w:r>
    </w:p>
    <w:p w14:paraId="54B219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Кулешов</w:t>
      </w:r>
    </w:p>
    <w:p w14:paraId="4F8616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 лейтенант Смирнов</w:t>
      </w:r>
    </w:p>
    <w:p w14:paraId="661D1D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Цель испытания.</w:t>
      </w:r>
    </w:p>
    <w:p w14:paraId="0601D3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Установить причину порывов купола парашюта баков ПДББ-400 на заводских испытаниях завода N 2 НКЛП.</w:t>
      </w:r>
    </w:p>
    <w:p w14:paraId="0F2455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4 бака ПДББ-400 были подвешены под самолет ТБ-3 на бомбодержатели Дер-19 (свободная подвеска).</w:t>
      </w:r>
    </w:p>
    <w:p w14:paraId="7FF860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6939D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Баки ПДББ-400 могут быть использованы в ВВС для однократного сбрасывания. (3146,3-5).</w:t>
      </w:r>
    </w:p>
    <w:p w14:paraId="181F58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59EB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декабря 1938 года Майзель запретил продолжение испытаний рикошетирующих бомб в Евпатории,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34A4A6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8A76B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Другие оборонные отрасли:</w:t>
      </w:r>
    </w:p>
    <w:p w14:paraId="79F8E3F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C4DFE8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декабря 1938 Нач. ГУ ГЦМО Комаров и Нач. ГУ Главкабель писали письмо № 2165/5 в Комитет Обороны при СНК Союза ССР тов. СОЛОВЬЕВУ</w:t>
      </w:r>
    </w:p>
    <w:p w14:paraId="372B4B4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вопросу: выполнения приказа НКМ № 177сс</w:t>
      </w:r>
    </w:p>
    <w:p w14:paraId="12F2C2E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Выполнение приказа НКМ за № 177сс от 2.8.38 г.,</w:t>
      </w:r>
      <w:r w:rsidRPr="002260A5">
        <w:rPr>
          <w:color w:val="000000" w:themeColor="text1"/>
          <w:sz w:val="16"/>
          <w:szCs w:val="16"/>
          <w:vertAlign w:val="superscript"/>
        </w:rPr>
        <w:t>:</w:t>
      </w:r>
      <w:r w:rsidRPr="002260A5">
        <w:rPr>
          <w:color w:val="000000" w:themeColor="text1"/>
          <w:sz w:val="16"/>
          <w:szCs w:val="16"/>
        </w:rPr>
        <w:t>изданного в соответствия с постановлением КО при СНК СССР от 8.7.38 г. за № 152сс характеризуется следую</w:t>
      </w:r>
      <w:r w:rsidRPr="002260A5">
        <w:rPr>
          <w:color w:val="000000" w:themeColor="text1"/>
          <w:sz w:val="16"/>
          <w:szCs w:val="16"/>
        </w:rPr>
        <w:softHyphen/>
        <w:t>щими данными:</w:t>
      </w:r>
    </w:p>
    <w:p w14:paraId="062BB3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развитие приказа № 177сс от 2.8-38 г. по ГЦМО издан приказ № 223сс от 10.8.38г., обязывающий директороа заводов им. Сергоо Орджоникидзе, Москабель, Московского Металлопрокатного, освоить указанные в приказе № 177сс виды кабельной и прокатной продукции по техусловиям НКОП, представить в Главк и Наркомат обоснованные заявки на потребное оборудование и материалы, разработать по каждому заводу в отдельности подробные планы мероприятий и графики освоения заданных каждому заводу изделий и поставки освоенной продукции.</w:t>
      </w:r>
    </w:p>
    <w:p w14:paraId="55949C7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Заводом “Москабелъ” к 1.1Х.т.г. выполнена и сдана зводу им. Лепсе опытная партия монтажного провода для умформеров.</w:t>
      </w:r>
    </w:p>
    <w:p w14:paraId="414446F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6 профилей медно- кадмиевого сплава завод им. Серро Орджоникидзе освоил 3 профиля для завода им. Лепсе; освоение остальных с профилей задерживается непоставкой заводу победитовых волок.</w:t>
      </w:r>
    </w:p>
    <w:p w14:paraId="73627C1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освоенио рулонной оловянной фольгина имя Зам. Наркома Оборонной Ппомышлен-ности тов. Хруничева были написаны письма за № 1304/87с от 13.УШ.т.г, и № 1705/87с щт 14.Х.т.г</w:t>
      </w:r>
      <w:r w:rsidRPr="002260A5">
        <w:rPr>
          <w:smallCaps/>
          <w:color w:val="000000" w:themeColor="text1"/>
          <w:sz w:val="16"/>
          <w:szCs w:val="16"/>
        </w:rPr>
        <w:t xml:space="preserve">. </w:t>
      </w:r>
      <w:r w:rsidRPr="002260A5">
        <w:rPr>
          <w:color w:val="000000" w:themeColor="text1"/>
          <w:sz w:val="16"/>
          <w:szCs w:val="16"/>
        </w:rPr>
        <w:t>о даче указаний соответствующим Главным управлениям НКОП о представлении техусловий; но до настоящеро времени техусловия не представлены.</w:t>
      </w:r>
    </w:p>
    <w:p w14:paraId="243F77D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ожидая поступления техусловий, Московский Металлопрокатный завод силами заводских работников произвел опытнуо работу по освоению производства рулонной фольгина имеющемся оборудовании.</w:t>
      </w:r>
    </w:p>
    <w:p w14:paraId="31E451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Рулоны оловянной фольги, полученные при опытной работе были вполне удовлетворительного качества.</w:t>
      </w:r>
      <w:r w:rsidRPr="002260A5">
        <w:rPr>
          <w:color w:val="000000" w:themeColor="text1"/>
          <w:sz w:val="16"/>
          <w:szCs w:val="16"/>
          <w:vertAlign w:val="superscript"/>
        </w:rPr>
        <w:t>:</w:t>
      </w:r>
    </w:p>
    <w:p w14:paraId="1F1123D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Организоьать производство руленной фольги в настоящее время на существующем оборудовании возможно только при условии снятия заказов на рулонную алюминиевую фольгу и часть элементного цинка.</w:t>
      </w:r>
    </w:p>
    <w:p w14:paraId="6F99A4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организации производства рулонной фолъги без снижения количества выпуска рулонной алюминиевой фолъги необходимо установитъ добавочкое оборудозание, которое должно обеспечить выпуск рулонной оловянной фольги до 20 тн. в месяц.</w:t>
      </w:r>
    </w:p>
    <w:p w14:paraId="7436C3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Дополнительное оборудование завод вклочил в заявку и представил в Главк.</w:t>
      </w:r>
    </w:p>
    <w:p w14:paraId="73F475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 поставке необходимого оборудования для про</w:t>
      </w:r>
      <w:r w:rsidRPr="002260A5">
        <w:rPr>
          <w:color w:val="000000" w:themeColor="text1"/>
          <w:sz w:val="16"/>
          <w:szCs w:val="16"/>
        </w:rPr>
        <w:softHyphen/>
        <w:t>изводства оловянной рулонной фольги было послано письмо на имя НКМаша т. Львова К.К. за № 11303/78с от 13/УШ т.г. и распоряжением Зам. Наркома тов. Паршина за № 4184с от 22.IX т.г. дано задание изготовить запрошенное оборудование за исключением вальцевых станков.</w:t>
      </w:r>
    </w:p>
    <w:p w14:paraId="044609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отношении освоения производства необходимой НКОП номенклатуры проводов сопротивления, на имя Зам. Наркома Оборонной Промышленности тов. Хруничева было поелано письмо за № 1302/76с от 13/УШ т.г. о срочном представлении техусловий, но на это письмо ответа не последовало.</w:t>
      </w:r>
    </w:p>
    <w:p w14:paraId="0DD558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Вторично по этому же вопроосу зам. Наркома Обороннной Промыленности тов. Хруничеву было послано письмо№ 1723/76с от 15. X. т.г., но и на это письмо о т в е т а  н е  п о сл едова л о.</w:t>
      </w:r>
    </w:p>
    <w:p w14:paraId="4CC1D1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фактическое выполнении заказов на кабельную продукцию по выделенным фондам заводам: им. Лепсе, Прожекторному, Электросвет и АТЭ-1 посланы телеграф</w:t>
      </w:r>
      <w:r w:rsidRPr="002260A5">
        <w:rPr>
          <w:color w:val="000000" w:themeColor="text1"/>
          <w:sz w:val="16"/>
          <w:szCs w:val="16"/>
        </w:rPr>
        <w:softHyphen/>
        <w:t>ные запросы и сведения в в той части будут пред став</w:t>
      </w:r>
      <w:r w:rsidRPr="002260A5">
        <w:rPr>
          <w:color w:val="000000" w:themeColor="text1"/>
          <w:sz w:val="16"/>
          <w:szCs w:val="16"/>
        </w:rPr>
        <w:softHyphen/>
        <w:t>лены дополнительно (10154).</w:t>
      </w:r>
    </w:p>
    <w:p w14:paraId="429474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401FC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B10A80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B24C5F" w14:textId="77777777" w:rsidR="0025741E" w:rsidRPr="00E77D24" w:rsidRDefault="0025741E" w:rsidP="0025741E">
      <w:pPr>
        <w:jc w:val="both"/>
        <w:rPr>
          <w:color w:val="0070C0"/>
          <w:sz w:val="16"/>
          <w:szCs w:val="16"/>
        </w:rPr>
      </w:pPr>
      <w:r w:rsidRPr="00E77D24">
        <w:rPr>
          <w:color w:val="0070C0"/>
          <w:sz w:val="16"/>
          <w:szCs w:val="16"/>
        </w:rPr>
        <w:t>23 декабря 1938 г. в строю J/88 было 32 Bf. 109 (модификаций С, D и Е) на аэродроме Ла Сения. В Республиканских ВВС числился 61 И- 16 (23395).</w:t>
      </w:r>
    </w:p>
    <w:p w14:paraId="4F28937B" w14:textId="77777777" w:rsidR="0025741E" w:rsidRPr="00E77D24" w:rsidRDefault="0025741E" w:rsidP="0025741E">
      <w:pPr>
        <w:jc w:val="both"/>
        <w:rPr>
          <w:color w:val="0070C0"/>
          <w:sz w:val="16"/>
          <w:szCs w:val="16"/>
        </w:rPr>
      </w:pPr>
    </w:p>
    <w:p w14:paraId="62AEADA6" w14:textId="77777777" w:rsidR="0025741E" w:rsidRPr="00E77D24" w:rsidRDefault="0025741E" w:rsidP="0025741E">
      <w:pPr>
        <w:jc w:val="both"/>
        <w:rPr>
          <w:color w:val="0070C0"/>
          <w:sz w:val="16"/>
          <w:szCs w:val="16"/>
        </w:rPr>
      </w:pPr>
      <w:r w:rsidRPr="00E77D24">
        <w:rPr>
          <w:color w:val="0070C0"/>
          <w:sz w:val="16"/>
          <w:szCs w:val="16"/>
        </w:rPr>
        <w:t>По состоянию на 23 декабря 1938 г. ВВС наци</w:t>
      </w:r>
      <w:r w:rsidRPr="00E77D24">
        <w:rPr>
          <w:color w:val="0070C0"/>
          <w:sz w:val="16"/>
          <w:szCs w:val="16"/>
        </w:rPr>
        <w:softHyphen/>
        <w:t>оналистов насчитывали 485 самолетов, в том числе 197 истребителей (из них 37 Bf 109 и 165 CR.32). Республиканцы располагали 289 са</w:t>
      </w:r>
      <w:r w:rsidRPr="00E77D24">
        <w:rPr>
          <w:color w:val="0070C0"/>
          <w:sz w:val="16"/>
          <w:szCs w:val="16"/>
        </w:rPr>
        <w:softHyphen/>
        <w:t>молетами всех типов, в том числе 62 И-16 и 58 И -15. С начала конфликта правительственная авиации по всем причинам потеряла 65 СБ, 190 И-15 и 179 И-16 советской постройки. Летчики-истребители противника (испанцы, итальянцы и немцы) претендовали на следу</w:t>
      </w:r>
      <w:r w:rsidRPr="00E77D24">
        <w:rPr>
          <w:color w:val="0070C0"/>
          <w:sz w:val="16"/>
          <w:szCs w:val="16"/>
        </w:rPr>
        <w:softHyphen/>
        <w:t>ющее число побед: 115 СБ, 508 И-15 и 584 И -16 (а ведь были еще сбитые зенитками, по</w:t>
      </w:r>
      <w:r w:rsidRPr="00E77D24">
        <w:rPr>
          <w:color w:val="0070C0"/>
          <w:sz w:val="16"/>
          <w:szCs w:val="16"/>
        </w:rPr>
        <w:softHyphen/>
        <w:t>терянные в авариях и катастрофах). Из этого числа 379 подтвержденных и неподтвержден</w:t>
      </w:r>
      <w:r w:rsidRPr="00E77D24">
        <w:rPr>
          <w:color w:val="0070C0"/>
          <w:sz w:val="16"/>
          <w:szCs w:val="16"/>
        </w:rPr>
        <w:softHyphen/>
        <w:t>ных побед числятся за истребителями легиона «Кондор», летавшими преимущественно на Bf 109 модификаций В, С и D. Таким образом, счета пилотов, воевавших на стороне Франко, завышены в среднем в два—три раза (24195).</w:t>
      </w:r>
    </w:p>
    <w:p w14:paraId="62489C95" w14:textId="77777777" w:rsidR="0025741E" w:rsidRPr="00E77D24" w:rsidRDefault="0025741E" w:rsidP="0025741E">
      <w:pPr>
        <w:jc w:val="both"/>
        <w:rPr>
          <w:color w:val="0070C0"/>
          <w:sz w:val="16"/>
          <w:szCs w:val="16"/>
        </w:rPr>
      </w:pPr>
    </w:p>
    <w:p w14:paraId="16ABF3D2" w14:textId="77777777" w:rsidR="0025741E" w:rsidRPr="00E77D24" w:rsidRDefault="0025741E" w:rsidP="0025741E">
      <w:pPr>
        <w:jc w:val="both"/>
        <w:rPr>
          <w:color w:val="0070C0"/>
          <w:sz w:val="16"/>
          <w:szCs w:val="16"/>
        </w:rPr>
      </w:pPr>
      <w:r w:rsidRPr="00E77D24">
        <w:rPr>
          <w:color w:val="0070C0"/>
          <w:sz w:val="16"/>
          <w:szCs w:val="16"/>
        </w:rPr>
        <w:t>23 декабря 1938 г., когда франкисты начали последнее наступление в Каталонии, в Испании оста</w:t>
      </w:r>
      <w:r w:rsidRPr="00E77D24">
        <w:rPr>
          <w:color w:val="0070C0"/>
          <w:sz w:val="16"/>
          <w:szCs w:val="16"/>
        </w:rPr>
        <w:softHyphen/>
        <w:t>лось всего 30 боеспособных Не 111: пять у 10- G-25 в Леоне и 25 у К/88 в Санхурхо. Тем не менее они приняли посильное участие в под</w:t>
      </w:r>
      <w:r w:rsidRPr="00E77D24">
        <w:rPr>
          <w:color w:val="0070C0"/>
          <w:sz w:val="16"/>
          <w:szCs w:val="16"/>
        </w:rPr>
        <w:softHyphen/>
        <w:t>держке продвижения войск мятежников к Барселоне.</w:t>
      </w:r>
    </w:p>
    <w:p w14:paraId="5DB58426" w14:textId="77777777" w:rsidR="0025741E" w:rsidRPr="00E77D24" w:rsidRDefault="0025741E" w:rsidP="0025741E">
      <w:pPr>
        <w:jc w:val="both"/>
        <w:rPr>
          <w:color w:val="0070C0"/>
          <w:sz w:val="16"/>
          <w:szCs w:val="16"/>
        </w:rPr>
      </w:pPr>
      <w:r w:rsidRPr="00E77D24">
        <w:rPr>
          <w:color w:val="0070C0"/>
          <w:sz w:val="16"/>
          <w:szCs w:val="16"/>
        </w:rPr>
        <w:t>Далее интенсивность вылетов резко умень</w:t>
      </w:r>
      <w:r w:rsidRPr="00E77D24">
        <w:rPr>
          <w:color w:val="0070C0"/>
          <w:sz w:val="16"/>
          <w:szCs w:val="16"/>
        </w:rPr>
        <w:softHyphen/>
        <w:t>шилась — мешала плохая погода, да и сопро</w:t>
      </w:r>
      <w:r w:rsidRPr="00E77D24">
        <w:rPr>
          <w:color w:val="0070C0"/>
          <w:sz w:val="16"/>
          <w:szCs w:val="16"/>
        </w:rPr>
        <w:softHyphen/>
        <w:t>тивление республиканцев уже ослабло. Сре</w:t>
      </w:r>
      <w:r w:rsidRPr="00E77D24">
        <w:rPr>
          <w:color w:val="0070C0"/>
          <w:sz w:val="16"/>
          <w:szCs w:val="16"/>
        </w:rPr>
        <w:softHyphen/>
        <w:t>ди руководства испанской республики царил разброд, закончившийся военным переворо</w:t>
      </w:r>
      <w:r w:rsidRPr="00E77D24">
        <w:rPr>
          <w:color w:val="0070C0"/>
          <w:sz w:val="16"/>
          <w:szCs w:val="16"/>
        </w:rPr>
        <w:softHyphen/>
        <w:t>том 5 марта 1939 г., совершенным полковни</w:t>
      </w:r>
      <w:r w:rsidRPr="00E77D24">
        <w:rPr>
          <w:color w:val="0070C0"/>
          <w:sz w:val="16"/>
          <w:szCs w:val="16"/>
        </w:rPr>
        <w:softHyphen/>
        <w:t>ком Касадо, командовавшим Центральным фронтом.</w:t>
      </w:r>
    </w:p>
    <w:p w14:paraId="179B7CE0" w14:textId="77777777" w:rsidR="0025741E" w:rsidRPr="00E77D24" w:rsidRDefault="0025741E" w:rsidP="0025741E">
      <w:pPr>
        <w:jc w:val="both"/>
        <w:rPr>
          <w:color w:val="0070C0"/>
          <w:sz w:val="16"/>
          <w:szCs w:val="16"/>
        </w:rPr>
      </w:pPr>
      <w:r w:rsidRPr="00E77D24">
        <w:rPr>
          <w:color w:val="0070C0"/>
          <w:sz w:val="16"/>
          <w:szCs w:val="16"/>
        </w:rPr>
        <w:t>Из 95 бомбардировщиков «хейнкель», до</w:t>
      </w:r>
      <w:r w:rsidRPr="00E77D24">
        <w:rPr>
          <w:color w:val="0070C0"/>
          <w:sz w:val="16"/>
          <w:szCs w:val="16"/>
        </w:rPr>
        <w:softHyphen/>
        <w:t>ставленных в Испанию, 21 был уничтожен противником, один — в результате сабота</w:t>
      </w:r>
      <w:r w:rsidRPr="00E77D24">
        <w:rPr>
          <w:color w:val="0070C0"/>
          <w:sz w:val="16"/>
          <w:szCs w:val="16"/>
        </w:rPr>
        <w:softHyphen/>
        <w:t>жа и 15 — потеряны по небоевым причинам. Интересно, что цифры боевых потерь соот</w:t>
      </w:r>
      <w:r w:rsidRPr="00E77D24">
        <w:rPr>
          <w:color w:val="0070C0"/>
          <w:sz w:val="16"/>
          <w:szCs w:val="16"/>
        </w:rPr>
        <w:softHyphen/>
        <w:t>ветствуют подсчетам советских военных со</w:t>
      </w:r>
      <w:r w:rsidRPr="00E77D24">
        <w:rPr>
          <w:color w:val="0070C0"/>
          <w:sz w:val="16"/>
          <w:szCs w:val="16"/>
        </w:rPr>
        <w:softHyphen/>
        <w:t>ветников. Согласно им, 17 Не 111 сбили ис</w:t>
      </w:r>
      <w:r w:rsidRPr="00E77D24">
        <w:rPr>
          <w:color w:val="0070C0"/>
          <w:sz w:val="16"/>
          <w:szCs w:val="16"/>
        </w:rPr>
        <w:softHyphen/>
        <w:t>требители, три — зенитчики и один захвачен после вынужденной посадки.</w:t>
      </w:r>
    </w:p>
    <w:p w14:paraId="43125366" w14:textId="77777777" w:rsidR="0025741E" w:rsidRPr="00E77D24" w:rsidRDefault="0025741E" w:rsidP="0025741E">
      <w:pPr>
        <w:jc w:val="both"/>
        <w:rPr>
          <w:color w:val="0070C0"/>
          <w:sz w:val="16"/>
          <w:szCs w:val="16"/>
        </w:rPr>
      </w:pPr>
      <w:r w:rsidRPr="00E77D24">
        <w:rPr>
          <w:color w:val="0070C0"/>
          <w:sz w:val="16"/>
          <w:szCs w:val="16"/>
        </w:rPr>
        <w:t>С окончанием боевых действий немецкие специалисты проанализировали результаты действий бомбардировщиков. Надо сказать, что эффективность их признали невысокой. Попытки снизить активность республикан</w:t>
      </w:r>
      <w:r w:rsidRPr="00E77D24">
        <w:rPr>
          <w:color w:val="0070C0"/>
          <w:sz w:val="16"/>
          <w:szCs w:val="16"/>
        </w:rPr>
        <w:softHyphen/>
        <w:t>ской авиации путем налетов на аэродромы не удались. Ни один из ударов по промыш</w:t>
      </w:r>
      <w:r w:rsidRPr="00E77D24">
        <w:rPr>
          <w:color w:val="0070C0"/>
          <w:sz w:val="16"/>
          <w:szCs w:val="16"/>
        </w:rPr>
        <w:softHyphen/>
        <w:t>ленным объектам не привел к падению про</w:t>
      </w:r>
      <w:r w:rsidRPr="00E77D24">
        <w:rPr>
          <w:color w:val="0070C0"/>
          <w:sz w:val="16"/>
          <w:szCs w:val="16"/>
        </w:rPr>
        <w:softHyphen/>
        <w:t>изводства более чем на 30%, хотя была отме</w:t>
      </w:r>
      <w:r w:rsidRPr="00E77D24">
        <w:rPr>
          <w:color w:val="0070C0"/>
          <w:sz w:val="16"/>
          <w:szCs w:val="16"/>
        </w:rPr>
        <w:softHyphen/>
        <w:t>чена высокая точность бомбометания. Это привело к разработке тактики сложно орга</w:t>
      </w:r>
      <w:r w:rsidRPr="00E77D24">
        <w:rPr>
          <w:color w:val="0070C0"/>
          <w:sz w:val="16"/>
          <w:szCs w:val="16"/>
        </w:rPr>
        <w:softHyphen/>
        <w:t>низованных массированных налетов (24186).</w:t>
      </w:r>
    </w:p>
    <w:p w14:paraId="31164879" w14:textId="77777777" w:rsidR="0025741E" w:rsidRPr="00E77D24" w:rsidRDefault="0025741E" w:rsidP="0025741E">
      <w:pPr>
        <w:jc w:val="both"/>
        <w:rPr>
          <w:color w:val="0070C0"/>
          <w:sz w:val="16"/>
          <w:szCs w:val="16"/>
        </w:rPr>
      </w:pPr>
    </w:p>
    <w:p w14:paraId="090BFD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23 декабря 1938 по 9 февраля 1939 состоялась Каталонская операция республиканских войск - 176 тыс., 225 орудий, 240 танков и 134 самолета против 400 тыс. 1 тыс. орудий, 200 танков и 500 самолетов. Были разбиты и отступили во Францию (2438,297).</w:t>
      </w:r>
    </w:p>
    <w:p w14:paraId="2C164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0AAB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 декабря 1938 г. стал чёрным днем для испанских "зетов": группа бомбардировщиков напоролась на большое количество итальянских истребителей, сбивших сразу девять машин (четыре потом восстановили). В 1938 г. среднемесячные потери "зетов" составляли около 5%, безвозвратные - примерно половина от этого. Средний срок боевой службы Р-Зет оказался около 600 дней (СБ жил 172 дня). Такая большая величина объясняется тем, что их редко применяли на важных участках фронта в активных операциях (11995).</w:t>
      </w:r>
    </w:p>
    <w:p w14:paraId="4D698223" w14:textId="77777777" w:rsidR="004B0DF9" w:rsidRPr="002260A5" w:rsidRDefault="004B0DF9" w:rsidP="001F5E07">
      <w:pPr>
        <w:autoSpaceDE w:val="0"/>
        <w:autoSpaceDN w:val="0"/>
        <w:adjustRightInd w:val="0"/>
        <w:jc w:val="both"/>
        <w:rPr>
          <w:color w:val="000000" w:themeColor="text1"/>
          <w:sz w:val="16"/>
          <w:szCs w:val="16"/>
        </w:rPr>
      </w:pPr>
    </w:p>
    <w:p w14:paraId="63B254A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4B665FA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16FC94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23 декабря 1938 г. Справка Наркомфина СССР о взаимных расчетах между СССР и США </w:t>
      </w:r>
    </w:p>
    <w:p w14:paraId="288A8E0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Совершенно секретно. Весьма срочно. </w:t>
      </w:r>
    </w:p>
    <w:p w14:paraId="667864F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I. В силу акта Конгресса САСШ от 24 апреля 1917 г. об оказании союзникам финансовой помощи были предоставлены кредиты правительствам воюющих держав, в том числе Временному правительству России в размере 450 млн долл. Фактический отпуск кредитов начался с 6 июля 1917 г. По 20 ноября 1917 г. итог сумм, отпущенных из этого кредита, составил 187 729 750 долл. В действительности было отпущено 192 729 750 долл., но из этой суммы 5 млн долл., предназначенных для Румынии, были возвращены обратно по требованию американского правительства ввиду невозможности использовать эти 5 млн по назначению. </w:t>
      </w:r>
    </w:p>
    <w:p w14:paraId="33C5FBD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Отсюда итог задолженности за Временным правительством определился в сумме 187 729 750 долл. Согласно конфиденциальному докладу по иностранным займам, заслушанному перед комиссией Сената Соединенных Штатов, 67 Конгресс, 1 сессия 1921 г., распределение сумм, инкассированных за счет этого кредита Бахметьевым78, на различные целевые назначения на 20 ноября 1920 г. представляется в следующем виде: </w:t>
      </w:r>
    </w:p>
    <w:p w14:paraId="4D5B7C7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Закупки в САСШ: </w:t>
      </w:r>
    </w:p>
    <w:p w14:paraId="49C1AEE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а) Утвержденные Комиссией закупок 25,5 млн долл.38,5 млн долл, 10 млн долл. 50 млн долл. 45 млн долл. </w:t>
      </w:r>
    </w:p>
    <w:p w14:paraId="265FA21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7,8 млн долл. 4,4 млн долл. 5 млн долл. </w:t>
      </w:r>
    </w:p>
    <w:p w14:paraId="3DD9515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200 тыс. долл. 1 329 750 долл, </w:t>
      </w:r>
    </w:p>
    <w:p w14:paraId="5511AD4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187 729 750 долл. </w:t>
      </w:r>
    </w:p>
    <w:p w14:paraId="223050C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б) Неутвержденные Серебро Финские марки Текущие расходы русского Министерства финансов Кредитные операции Транспорт Шведские кроны </w:t>
      </w:r>
    </w:p>
    <w:p w14:paraId="3296FA8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Расходы русской миссии в САСШ Проценты по займам САСШ Итого: П. Следует обратить самое серьезное внимание на то обстоятельство, что указанное выше распределение сумм отнюдь не представляет собой фактических расчетов Бахметьева по платежам с американскими фирмами и другими кредиторами, а по существу отражает лишь зачисления на счета Бахметьева в американских банках, в результате учета американских обязательств "Займа Свободы" в Федеральной Резервной Системе. </w:t>
      </w:r>
    </w:p>
    <w:p w14:paraId="65158433" w14:textId="77777777" w:rsidR="004B0DF9" w:rsidRPr="002260A5" w:rsidRDefault="004B0DF9" w:rsidP="001F5E07">
      <w:pPr>
        <w:jc w:val="both"/>
        <w:rPr>
          <w:color w:val="000000" w:themeColor="text1"/>
          <w:sz w:val="16"/>
          <w:szCs w:val="16"/>
        </w:rPr>
      </w:pPr>
      <w:r w:rsidRPr="002260A5">
        <w:rPr>
          <w:color w:val="000000" w:themeColor="text1"/>
          <w:sz w:val="16"/>
          <w:szCs w:val="16"/>
        </w:rPr>
        <w:lastRenderedPageBreak/>
        <w:t xml:space="preserve">Таким образом, подлежит самой тщательной проверке фактическое израсходование сумм, кредитованных счетам Бахметьева в американских банках (в подавляющей сумме в "Нэшинэл Сити Банке"), на </w:t>
      </w:r>
    </w:p>
    <w:p w14:paraId="057D881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оплату счетов поставщиков, проценты по наступившим обязательствам и другое. </w:t>
      </w:r>
    </w:p>
    <w:p w14:paraId="3BDAEC5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ПІ. Вскоре после Октябрьской революции, а именно 15 ноября 1917 г., американское правительство закрыло кредиты из ранее предоставленного общего итога в 450 млн долл. Единственный платеж, входящий в состав суммы 187 729 750 долл,, падающий на дату после 15 ноября, является платеж процентов по военным займам 1917 г. в сумме 1 329 750 долл., произведенный 20 ноября 1917 г. </w:t>
      </w:r>
    </w:p>
    <w:p w14:paraId="58A8B2F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 другой стороны, "Нэшинэл Сити Банк" г. Нью-Йорка как главный хранитель и кассир сумм, находившихся в распоряжении Бахметь- ева-Угета, на другой же день после Октябрьского переворота был уведомлен своим петроградским отделением о необходимости прекратить выдачу банком каких бы то ни было сумм ввиду того, что эти лица более не являются представителями российского правительства. </w:t>
      </w:r>
    </w:p>
    <w:p w14:paraId="5AE6C23D"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Однако американское правительство не удержалось на позиции категорического запрета Бахметьеву и финансовому атташе Угету распоряжаться суммами из состава открытых американских кредитов и вообще суммами бывшего российского правительства. </w:t>
      </w:r>
    </w:p>
    <w:p w14:paraId="61B6787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После переговоров с федеральным правительством Бахметьеву и Угету вновь удалось получить под контролем американского Департамента финансов доступ к распоряжению средствами русской казны в "Нэшинэл Сити Банке", что и было подтверждено специальными удостоверениями американского правительства о признании Бахметьева и Угета представителями России со всеми вытекающими отсюда для них полномочиями (отчет заготовительного комитета 1 часть, VII глава, стр. 7 и 8). </w:t>
      </w:r>
    </w:p>
    <w:p w14:paraId="3037A8E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Означенное право распоряжения суммами было предоставлено не безусловно, а поставлено в зависимость от ликвидации контрактов и иных обязательств с американскими поставщиками и общей ликвидации дел русских заготовительных организаций в САСШ. </w:t>
      </w:r>
    </w:p>
    <w:p w14:paraId="6257403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Необходимо подчеркнуть, что ликвидация дел русских заготовительных организаций в САСШ отнюдь не преследовала цели охранения русского казенного имущества в Америке для последующего урегулирования расчетов по задолженности России. Целый ряд документов свидетельствует о том, что ликвидация преследовала исключительно следующие две задачи:1. </w:t>
      </w:r>
    </w:p>
    <w:p w14:paraId="484774D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Предотвратить потери для американских поставщиков; 2. </w:t>
      </w:r>
    </w:p>
    <w:p w14:paraId="785952E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Сохранить возможно больший актив имущества в руках лиц, тогда же признававшихся американским правительством представителями России. </w:t>
      </w:r>
    </w:p>
    <w:p w14:paraId="15CE9E7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IV. На 1 декабря 1917 г. был образован особый "ликвидационный фонд". Основная сумма в составе этого фонда находилась в "Нэшинэл Сити Банке" и в небольшом сальдо в банкирском доме Морганов и в 1 Национальном банке в Бостоне. Наличность по этому счету составляла 56 268 182 долл., из которых 9 166 518 долл. было поставлено на специальные счета кредитной канцелярии Министерства финансов, Министерства путей сообщения, морского, торговли и промышленности. </w:t>
      </w:r>
    </w:p>
    <w:p w14:paraId="32A1412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последующем за 2 года, по 1 декабря 1919 г., к сумме ликвидационного фонда в 56 млн долл. прибавилось 26 485 тыс. долл. от продажи имущества, за чартирование наших судов американским правительством, процентом по вкладам в банках и др. Таким образом, вся сумма ликвидационного фонда за это время составила 73 586 тыс. долл. </w:t>
      </w:r>
    </w:p>
    <w:p w14:paraId="6F4E12F1"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 момент открытия ликвидационного счета задолженность русского правительства по заказам в САСШ составляла 103 007 899 долл. Поскольку актив на 1 декабря 1917 г. составлял упомянутые 56 млн долл., а пассив по непринятым заказам - 103 млн долл., образовался дефицит по ликвидационному фонду. </w:t>
      </w:r>
    </w:p>
    <w:p w14:paraId="21399F3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Указанное несоответствие между активом и пассивом побудило американское правительство воздействовать на фирмы в том смысле, чтобы они пошли на канцеляцию части невыполненных заказов. В порядке ликвидации заказов из общей суммы заказов было канцелирова- но на сумму 59 945 484 долл. Остальная же сумма заказов, т. е. выше 43 млн долл. была принята к оплате. В последующем деятельность Бахметьева и Угета состояла в оплате частным фирмам сумм по принятым заказам, а также в расчетах с американскими кредиторами по уплате процентов и т. д. </w:t>
      </w:r>
    </w:p>
    <w:p w14:paraId="3A9DB79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Закупленное за счет американских кредитов и не ликвидированное в САСШ казенное имущество было переслано в последующем Колчаку, Деникину, Юденичу, Врангелю. Согласно меморандуму Бахметьева от 1 марта 1920 г., представленному им в Департаменте казначейства, имущества и всякого военного снабжения было отправлено из САСШ в Россию на сумму свыше 50 млн долл. V. </w:t>
      </w:r>
    </w:p>
    <w:p w14:paraId="4F9978B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Из состава 187 млн кредита была покрыта лишь часть ликвидационных платежей. Общей задачей ликвидации при правильном построении дела являлось бы систематическое сокращение общего итога задолженности по 187-млн кредиту. В действительности ликвидация привела к результатам, обратным этой цели, а именно, часть имущества подвергалась продаже, и выручка обращена была на оплату процентов по аннулированным нами займам, находившимся в частных руках, а остальное, оставшееся непроданным имущество было направлено целиком в адрес различных белых правительств. </w:t>
      </w:r>
    </w:p>
    <w:p w14:paraId="4DB9FD2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 правильной ликвидации все это имущество должно было быть обращено на прямую цель - сокращение капитальной суммы долга по открытым кредитам. </w:t>
      </w:r>
    </w:p>
    <w:p w14:paraId="73315266"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Окончание учета имущества, входившего в состав ликвидационного фонда, на 1 мая 1918 г. выразилось в итоге 143 247 917 долл. VI. </w:t>
      </w:r>
    </w:p>
    <w:p w14:paraId="46330AB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Если стоять на той точке зрения, что долг американскому правительству в сумме 187 млн долл. подлежит сокращению лишь на сумму стоимости имущества и на денежные суммы, имеющие своим источником те же 187 млн долл., то необходимо констатировать, что наличное состояние материалов не дает возможности точно проследить, в какой мере имущество и денежные суммы, входящие в состав ликвидационной массы, имели своим происхождением только американские кредиты 1917 г., т. е. 187 млн долл., а в какой мере имели своим происхождением другие источники, как-то: остатки сумм российских финан- совых учреждений в американских банках, выручку от реализации русских экспортных товаров в САСШ и, наконец, кредиты, переведенные в САСШ из Англии из состава британских кредитов, открытых России, а также, может быть, и небольшой остаток имущества, приобретенного за счет кредитов у американских банков в 1915-1916 гг., но эта последняя статья не может быть в общем составе имущества сколько-нибудь значительной (так как оплаченные за счет частных кредитов товары были отправлены в Россию задолго до октября 1917 г.). </w:t>
      </w:r>
    </w:p>
    <w:p w14:paraId="2F2EEB7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Состояние наших архивных материалов, в которых имеется, в частности, пробел по иностранному отделению Кредитной канцелярии за 1917-1918 гг., не дает нам возможности проверить по нашим данным расходование отдельных сумм за счет американских кредитов, а также расчеты с американскими фирмами по каждому отдельному заказу. В то же время архивы других ведомств, как—то: военного, путей сообщения, земледелия, земского и городского союзов и других учреждений, находятся в таком состоянии, что разработка их, во-первых, не даст исчерпывающего материала, а во-вторых, до сих пор дала лишь частичные ответы по отдельным вопросам. На основании наших архивов можно, например, установить, что был дан заказ на 500 паровозов (де- каподов) и 10 тыс. вагонов и разрешен дополнительный заказ на 1500 паровозов; о выдаче поставщикам каких-либо авансов по этим заказам данных в наших архивах нет; нет также сведений и о движении использования этих заказов. Если же от наших архивов обратиться к отчету русской миссии Путей сообщения, действовавшей в САСШ, то там установлено, что аванс по заказу названных 500 паровозов был дан в сумме 5573 тыс. долл., т. е. 20,5% от суммы заказа. На 1500 паровозов заказ фактически не был размещен. Заказ на 500 паровозов после революции был изменен ликвидационной комиссией Бахметьева: уплаченная сумма в 5575 долл. признана платежем за 100 декаподов, причем в виде отступного по остальной части заказов было уплачено 500 тыс. долл., вырученных от продажи принадлежавших нам рельс американскому правительству на эту сумму. Заказ на 200 декаподов был аннулирован, а заказ на остальные 200 декаподов уступлен американскому правительству на известных условиях. Из 100 декаподов 63 были отправлены во Владивосток, в распоряжение Омского правительства Колчака и 8 - в Новороссийск. Остальные 29 декаподов остались в Америке и намечались к продаже. </w:t>
      </w:r>
    </w:p>
    <w:p w14:paraId="360C1E0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Что же касается упомянутых выше рельс, проданных для оплаты отступного, то рельсы эти, в свою очередь, были приобретены частью (11 млн долл. из 25 млн долл.) за счет американских правительственных кредитов, а в остальной части за счет других источников. </w:t>
      </w:r>
    </w:p>
    <w:p w14:paraId="09E8DEA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Еще сложнее вопрос о вагонах. Вместо 10 тыс. вагонов фактически остался в силе заказ на 4 тыс. вагонов. Из них отправлено 1900 во Владивосток и 200 в Новороссийск. Какая сумма была уплачена за них из американских кредитов, установить на основании отчета Ликвидко- ма не удалось. </w:t>
      </w:r>
    </w:p>
    <w:p w14:paraId="45B2FDB8"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1919 г. Угет по требованию американского Департамента казначейства представил подробную ведомость заказов канцелированных и заказов, оставленных в силе с разбивкой их на заказы, оплаченные из американского правительственного кредита и других источников. По- видимому, это именно и есть те "подробные данные" об использовании, по части заказов, американского правительственного кредита, о которых упоминается в справке, доставленной т. </w:t>
      </w:r>
    </w:p>
    <w:p w14:paraId="7EBC4D23"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Дивильковскому в САСШ в ноябре 1933 г. </w:t>
      </w:r>
    </w:p>
    <w:p w14:paraId="18E83AF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Таблица Угета, однако, даже если условно принять ее, как правильную, не дает ответа по интересующему нас вопросу о том, какое из оставшегося в Америке на момент Октябрьской революции имущество имеет своим источником американские правительственные кредиты. Для этого нам не хватает данных о фактически дошедшим до Октября 1917 г. до русского правительства имуществе. Изложенные примеры касаются той части расходов из американского правительственного кредита, которая пошла на заказы. </w:t>
      </w:r>
    </w:p>
    <w:p w14:paraId="202BDEB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Что касается сумм, показанных выше (стр. 1), как полученных на покупку серебра, финских марок, шведских крон и прочее, то и здесь данные, указывающие на фактически неполное использование этих сумм по назначению, хотя и имеются в нашем распоряжении, но в столь отрывочном виде, что на них базировать выводы было бы чрезвычайно опасно. </w:t>
      </w:r>
    </w:p>
    <w:p w14:paraId="4E0CE8E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Таким образом, проследить достаточно тщательно и бесспорным образом происхождение каждого данного платежа из состава 187 млн кредита не представляется возможным, если не ввести в анализ монографическое изучение каждой статьи на основании данных, могущих находиться: у американского правительства, в архивах Бахметьева и Угета, после признания СССР перевезенных в американские официальные учреждения, и, наконец, по данным о движении счетов в соответствующих американских банках (особенно в "Нэшинэл Сити Банке"). </w:t>
      </w:r>
    </w:p>
    <w:p w14:paraId="604FC38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VII. Если же вместо обследования каждой сделки обратиться к соображениям общего характера на основе всех материалов, находящихся в нашем распоряжении (эта работа произведена была профессором Весе- ловским и выразилась в прилагаемой при сем копии его доклада), то выводом должно было бы явиться, что в общем </w:t>
      </w:r>
      <w:r w:rsidRPr="002260A5">
        <w:rPr>
          <w:color w:val="000000" w:themeColor="text1"/>
          <w:sz w:val="16"/>
          <w:szCs w:val="16"/>
        </w:rPr>
        <w:lastRenderedPageBreak/>
        <w:t xml:space="preserve">комплексе русского казенного имущества, оставшегося в Америке после Октября (денежные суммы и материальное имущество), доля, падающая на объекты, происходящие из 187 млн кредита, не превысила бы 60-70 млн долл. Это составило бы отрицательное сальдо для нас порядка 110-120 млн долл., между тем как реальная оценка оставшегося имущества в Америке, определяется в сумме двух вариантов - около 144 млн или 160 млн долл. </w:t>
      </w:r>
    </w:p>
    <w:p w14:paraId="6F0C00A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Наш правительственный актив в Америке (не считая флотилии Старка, исковых требований к бывшим представителям Колчака и некоторых незаконченных расчетов с частными фирмами) выражается в минимальном итоге: </w:t>
      </w:r>
    </w:p>
    <w:p w14:paraId="3A8304B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оценка имущества по себестоимости 126 061 863 долл. </w:t>
      </w:r>
    </w:p>
    <w:p w14:paraId="4F59349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наличность на счетах у американских банков 9 686 054 долл. сумма задатков и авансов по некоторым 7 500 000 долл. </w:t>
      </w:r>
    </w:p>
    <w:p w14:paraId="2C43DA6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заказам (кругло) </w:t>
      </w:r>
    </w:p>
    <w:p w14:paraId="421E6ED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Всего: 143 247 917 долл. </w:t>
      </w:r>
    </w:p>
    <w:p w14:paraId="248E3A1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Если ввести поправочный коэффициент на рост цен в САСШ в период ликвидации имущества, исходя из роста оптового индекса цен в САСШ, то второй вариант реальной стоимости имущества и сумм счетов в американских банках поднимается до 160 731 тыс. долл. </w:t>
      </w:r>
    </w:p>
    <w:p w14:paraId="7F5863D7"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VIII. Имеются ли основания противопоставлять общую глобальную оценку нашего правительственного имущества, независимо от источников оплаты отдельных ее составных частей, общему итогу открытых американским правительством русскому правительству кредитов в 187 млн долл. </w:t>
      </w:r>
    </w:p>
    <w:p w14:paraId="7CFB323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По этому поводу необходимо заметить следующее. </w:t>
      </w:r>
    </w:p>
    <w:p w14:paraId="4BC2D67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Правительство САСШ, не признавая до 1933 г. СССР, наряду с этим в ноябре 1917 г. признавало частных лиц уполномоченными представлять несуществующее к тому времени Временное правительство. Этим частным лицам государственный департамент САСШ выдал удостоверение, на основании которого они получили возможность распоряжаться русскими государственными суммами и имуществом, находившимся в Америке. Контроль над этими действиями сохранило за собой американское государственное Казначейство, которое, в частности, санкционировало обезличение ряда банковских счетов, имевших специальное назначение, и слияние их в единый ликвидационный фонд. В отношении оплаченного к ноябрю 1917 г. имущества правительства САСШ наложило запрещение на вывоз этого имущества в Советскую Россию, разрешив позднее вывоз этих грузов в распоряжение белых. Результатом этих действий явилось полное распыление всех авуаров и всего имущественного комплекса русского правительства. </w:t>
      </w:r>
    </w:p>
    <w:p w14:paraId="0CAAE67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Принимая все это во внимание, надлежит признать, что весь комплекс принадлежавших на момент Октябрьской революции русскому правительству в САСШ имущественных прав, независимо от состава имущества (предметы снаряжения, продовольствия, денежных сумм и т. п.) или его происхождения, может быть противопоставлен американскому правительству против требования погашения военных кредитов. </w:t>
      </w:r>
    </w:p>
    <w:p w14:paraId="1357CBB5"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Против этого с американской стороны могут быть выдвинуты следующие возражения: 1. </w:t>
      </w:r>
    </w:p>
    <w:p w14:paraId="2A2E90E2"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Противопоставление 187 млн всей массы имущества, принадлежавшего России в САСШ, неправильно, так как только часть этого имущества, и при том меньшая часть, приобретена была за счет кредитов в 187 млн, т. е. за счет американского источника. Это возражение мы считаем юридически несостоятельным, так как оставшееся в САСШ русское имущество составляет собственность русского государства - того же "должника" по 187-млн кредиту и, следовательно, должно было быть по меньшей мере сохранено в целом до урегулирования взаимных междуправительственных расчетов. Доклад Сенату, по-видимому, стоит именно на этой точке зрения. 2. Другое возражение, которое, несомненно, представят американцы - это указание на то, что некоторая часть оставшегося в САСШ русского имущества израсходована на погашение претензий американских граждан по русским облигационным займам и другим требованиям к русской казне, аннулированным советским правительством. На это надлежит указать, что если даже считать аннулирование долгов по облигациям прежних правительств актом, противоречащим буржуазному международному праву, то это, во всяком случае, не могло служить основанием для захвата имущества русской казны в САСШ, а могло, в крайнем случае, быть мотивом для предложения об урегулировании этого вопроса между правительствами. И во всяком случае надлежит квалифицировать управление имуществом, оставшимся в Америке, как такое, которое привело к фактическому исчезновению материальной стоимости актива России, как имеющего свое происхождение из 187 млн долл., так и из других источников. Несомненно, что правильное распоряжение этим имуществом, даже оставляя в стороне вопрос о правомерности такого распоряжения, привело бы к существенному результату, именно к противопоставлению 187 млн долл. использованных кредитов активу ликвидационной массы, по размеру своему приближавшемуся к сумме предъявляемого нам требования. </w:t>
      </w:r>
    </w:p>
    <w:p w14:paraId="5778F56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IX. Насколько подобного рода точка зрения является не чуждой американским официальным учреждениям, следует из того, что вводная часть упомянутого доклада комиссии американского Сената приводит ряд примеров того, что она называет "нехозяйственным управлением", имея своей установкой обращение правильного ликвидированного имущества в компенсацию основного долгового требования. Так, например, в докладе Сенату САСШ по поводу выдачи в распоряжение Бахметьева ряда сумм, образовавшихся от продажи рельс (11 млн), от чартера судов (1,4 млн) и другое, прямо указывалось, что эти суммы вместо этого должны были быть использованы на частичное погашение долга русского правительства по военным кредитам. Также и относительно снабжения, согласно отчету Бахметьева, отправленного к белым, в том же документе указывалось, что "все эти предметы могли бы быть проданы в САСШ и вырученные деньги могли бы пойти на покрытие русской задолженности". </w:t>
      </w:r>
    </w:p>
    <w:p w14:paraId="566C7A2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Некоторые более подробные сведения содержатся в приложенных материалах :1) </w:t>
      </w:r>
    </w:p>
    <w:p w14:paraId="1A978B1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баланс взаимных расчетов СССР и САСШ,2) </w:t>
      </w:r>
    </w:p>
    <w:p w14:paraId="42C0493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краткая объяснительная записка к балансу, 3) </w:t>
      </w:r>
    </w:p>
    <w:p w14:paraId="65C5F54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перечень ссылок на материалы по советско-американским финансовым отношениям, имеющиеся в НКФ СССР, 4) </w:t>
      </w:r>
    </w:p>
    <w:p w14:paraId="7660BD39"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копия доклада профессора Веселовского о заказах имущества и денежной наличности русского Заготовительного комитета в Америке с 10 приложениями. </w:t>
      </w:r>
    </w:p>
    <w:p w14:paraId="784838A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Н. Любимов Л. Лунц К. Родин Г. Лашкевич </w:t>
      </w:r>
    </w:p>
    <w:p w14:paraId="05B15B53" w14:textId="77777777" w:rsidR="004B0DF9" w:rsidRPr="002260A5" w:rsidRDefault="004B0DF9" w:rsidP="001F5E07">
      <w:pPr>
        <w:jc w:val="both"/>
        <w:rPr>
          <w:color w:val="000000" w:themeColor="text1"/>
          <w:sz w:val="16"/>
          <w:szCs w:val="16"/>
        </w:rPr>
      </w:pPr>
      <w:r w:rsidRPr="002260A5">
        <w:rPr>
          <w:color w:val="000000" w:themeColor="text1"/>
          <w:sz w:val="16"/>
          <w:szCs w:val="16"/>
        </w:rPr>
        <w:t>РГАЭ. Ф. 7733. On. 37. Д. 2410. Л. 11-1. Подлинник (12152).</w:t>
      </w:r>
    </w:p>
    <w:p w14:paraId="000922BF" w14:textId="77777777" w:rsidR="004B0DF9" w:rsidRPr="002260A5" w:rsidRDefault="004B0DF9" w:rsidP="001F5E07">
      <w:pPr>
        <w:jc w:val="both"/>
        <w:rPr>
          <w:color w:val="000000" w:themeColor="text1"/>
          <w:sz w:val="16"/>
          <w:szCs w:val="16"/>
        </w:rPr>
      </w:pPr>
    </w:p>
    <w:p w14:paraId="7986B793" w14:textId="77777777" w:rsidR="00F431EB"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03D7977" w14:textId="77777777" w:rsidR="00F431EB" w:rsidRPr="002260A5" w:rsidRDefault="00F431EB" w:rsidP="001F5E07">
      <w:pPr>
        <w:numPr>
          <w:ilvl w:val="12"/>
          <w:numId w:val="0"/>
        </w:numPr>
        <w:autoSpaceDE w:val="0"/>
        <w:autoSpaceDN w:val="0"/>
        <w:adjustRightInd w:val="0"/>
        <w:jc w:val="both"/>
        <w:rPr>
          <w:iCs/>
          <w:color w:val="000000" w:themeColor="text1"/>
          <w:sz w:val="16"/>
          <w:szCs w:val="16"/>
        </w:rPr>
      </w:pPr>
    </w:p>
    <w:p w14:paraId="1169A379" w14:textId="77777777" w:rsidR="00F431EB" w:rsidRPr="002260A5" w:rsidRDefault="00F431EB" w:rsidP="001F5E07">
      <w:pPr>
        <w:jc w:val="both"/>
        <w:rPr>
          <w:rStyle w:val="ucoz-forum-post"/>
          <w:color w:val="000000" w:themeColor="text1"/>
          <w:sz w:val="16"/>
          <w:szCs w:val="16"/>
        </w:rPr>
      </w:pPr>
      <w:r w:rsidRPr="002260A5">
        <w:rPr>
          <w:rStyle w:val="ucoz-forum-post"/>
          <w:bCs/>
          <w:color w:val="000000" w:themeColor="text1"/>
          <w:sz w:val="16"/>
          <w:szCs w:val="16"/>
        </w:rPr>
        <w:t>23 декабря 1938 года</w:t>
      </w:r>
      <w:r w:rsidRPr="002260A5">
        <w:rPr>
          <w:rStyle w:val="ucoz-forum-post"/>
          <w:color w:val="000000" w:themeColor="text1"/>
          <w:sz w:val="16"/>
          <w:szCs w:val="16"/>
        </w:rPr>
        <w:t xml:space="preserve"> Первый полёт тяжёлого палубного истребителя Blackburn В-25 Roc (14869).</w:t>
      </w:r>
    </w:p>
    <w:p w14:paraId="1CB1193F" w14:textId="77777777" w:rsidR="00F431EB" w:rsidRPr="002260A5" w:rsidRDefault="00F431EB" w:rsidP="001F5E07">
      <w:pPr>
        <w:jc w:val="both"/>
        <w:rPr>
          <w:rStyle w:val="ucoz-forum-post"/>
          <w:color w:val="000000" w:themeColor="text1"/>
          <w:sz w:val="16"/>
          <w:szCs w:val="16"/>
        </w:rPr>
      </w:pPr>
    </w:p>
    <w:p w14:paraId="5A136FDA" w14:textId="77777777" w:rsidR="004E4A23" w:rsidRPr="002260A5" w:rsidRDefault="004E4A23" w:rsidP="001F5E07">
      <w:pPr>
        <w:jc w:val="both"/>
        <w:rPr>
          <w:color w:val="000000" w:themeColor="text1"/>
          <w:sz w:val="16"/>
          <w:szCs w:val="16"/>
        </w:rPr>
      </w:pPr>
      <w:r w:rsidRPr="002260A5">
        <w:rPr>
          <w:color w:val="000000" w:themeColor="text1"/>
          <w:sz w:val="16"/>
          <w:szCs w:val="16"/>
        </w:rPr>
        <w:t xml:space="preserve">23 декабря 1938 выполнил первый полет прототип </w:t>
      </w:r>
      <w:r w:rsidRPr="002260A5">
        <w:rPr>
          <w:color w:val="000000" w:themeColor="text1"/>
          <w:sz w:val="16"/>
          <w:szCs w:val="16"/>
          <w:lang w:val="en-US"/>
        </w:rPr>
        <w:t>Blackburn</w:t>
      </w:r>
      <w:r w:rsidRPr="002260A5">
        <w:rPr>
          <w:color w:val="000000" w:themeColor="text1"/>
          <w:sz w:val="16"/>
          <w:szCs w:val="16"/>
        </w:rPr>
        <w:t xml:space="preserve"> </w:t>
      </w:r>
      <w:r w:rsidRPr="002260A5">
        <w:rPr>
          <w:color w:val="000000" w:themeColor="text1"/>
          <w:sz w:val="16"/>
          <w:szCs w:val="16"/>
          <w:lang w:val="en-US"/>
        </w:rPr>
        <w:t>Roc</w:t>
      </w:r>
      <w:r w:rsidRPr="002260A5">
        <w:rPr>
          <w:color w:val="000000" w:themeColor="text1"/>
          <w:sz w:val="16"/>
          <w:szCs w:val="16"/>
        </w:rPr>
        <w:t xml:space="preserve"> </w:t>
      </w:r>
      <w:r w:rsidRPr="002260A5">
        <w:rPr>
          <w:color w:val="000000" w:themeColor="text1"/>
          <w:sz w:val="16"/>
          <w:szCs w:val="16"/>
          <w:lang w:val="en-US"/>
        </w:rPr>
        <w:t>L</w:t>
      </w:r>
      <w:r w:rsidRPr="002260A5">
        <w:rPr>
          <w:color w:val="000000" w:themeColor="text1"/>
          <w:sz w:val="16"/>
          <w:szCs w:val="16"/>
        </w:rPr>
        <w:t xml:space="preserve">3057 (20797). </w:t>
      </w:r>
    </w:p>
    <w:p w14:paraId="36B6F482" w14:textId="77777777" w:rsidR="004E4A23" w:rsidRPr="002260A5" w:rsidRDefault="004E4A23" w:rsidP="001F5E07">
      <w:pPr>
        <w:jc w:val="both"/>
        <w:rPr>
          <w:color w:val="000000" w:themeColor="text1"/>
          <w:sz w:val="16"/>
          <w:szCs w:val="16"/>
        </w:rPr>
      </w:pPr>
    </w:p>
    <w:p w14:paraId="23CEF1CD" w14:textId="68228DB0" w:rsidR="004E4A23" w:rsidRPr="002260A5" w:rsidRDefault="004E4A23" w:rsidP="001F5E07">
      <w:pPr>
        <w:jc w:val="both"/>
        <w:rPr>
          <w:color w:val="000000" w:themeColor="text1"/>
          <w:sz w:val="16"/>
          <w:szCs w:val="16"/>
        </w:rPr>
      </w:pPr>
      <w:r w:rsidRPr="002260A5">
        <w:rPr>
          <w:color w:val="000000" w:themeColor="text1"/>
          <w:sz w:val="16"/>
          <w:szCs w:val="16"/>
        </w:rPr>
        <w:t>23 декабря 1938 года — первый полёт палубного истребителя</w:t>
      </w:r>
      <w:r w:rsidR="00E62B39">
        <w:rPr>
          <w:color w:val="000000" w:themeColor="text1"/>
          <w:sz w:val="16"/>
          <w:szCs w:val="16"/>
        </w:rPr>
        <w:t xml:space="preserve"> </w:t>
      </w:r>
      <w:r w:rsidRPr="002260A5">
        <w:rPr>
          <w:color w:val="000000" w:themeColor="text1"/>
          <w:sz w:val="16"/>
          <w:szCs w:val="16"/>
        </w:rPr>
        <w:t>Blackburn Roc. /Великобритания/</w:t>
      </w:r>
    </w:p>
    <w:p w14:paraId="551EFF64" w14:textId="0015D470" w:rsidR="004E4A23" w:rsidRPr="002260A5" w:rsidRDefault="004E4A23" w:rsidP="001F5E07">
      <w:pPr>
        <w:jc w:val="both"/>
        <w:rPr>
          <w:color w:val="000000" w:themeColor="text1"/>
          <w:sz w:val="16"/>
          <w:szCs w:val="16"/>
        </w:rPr>
      </w:pPr>
      <w:r w:rsidRPr="002260A5">
        <w:rPr>
          <w:color w:val="000000" w:themeColor="text1"/>
          <w:sz w:val="16"/>
          <w:szCs w:val="16"/>
        </w:rPr>
        <w:t>В 1935 году британское авиационное министерство опубликовало спецификацию O.30/35 на</w:t>
      </w:r>
      <w:r w:rsidR="00E62B39">
        <w:rPr>
          <w:color w:val="000000" w:themeColor="text1"/>
          <w:sz w:val="16"/>
          <w:szCs w:val="16"/>
        </w:rPr>
        <w:t xml:space="preserve"> </w:t>
      </w:r>
      <w:r w:rsidRPr="002260A5">
        <w:rPr>
          <w:color w:val="000000" w:themeColor="text1"/>
          <w:sz w:val="16"/>
          <w:szCs w:val="16"/>
        </w:rPr>
        <w:t>палубный двухместный истребитель с поворотной пулемётной турелью. Компания</w:t>
      </w:r>
      <w:r w:rsidR="00E62B39">
        <w:rPr>
          <w:color w:val="000000" w:themeColor="text1"/>
          <w:sz w:val="16"/>
          <w:szCs w:val="16"/>
        </w:rPr>
        <w:t xml:space="preserve"> </w:t>
      </w:r>
      <w:r w:rsidRPr="002260A5">
        <w:rPr>
          <w:color w:val="000000" w:themeColor="text1"/>
          <w:sz w:val="16"/>
          <w:szCs w:val="16"/>
        </w:rPr>
        <w:t>Blackburn Aircraft</w:t>
      </w:r>
      <w:r w:rsidR="00E62B39">
        <w:rPr>
          <w:color w:val="000000" w:themeColor="text1"/>
          <w:sz w:val="16"/>
          <w:szCs w:val="16"/>
        </w:rPr>
        <w:t xml:space="preserve"> </w:t>
      </w:r>
      <w:r w:rsidRPr="002260A5">
        <w:rPr>
          <w:color w:val="000000" w:themeColor="text1"/>
          <w:sz w:val="16"/>
          <w:szCs w:val="16"/>
        </w:rPr>
        <w:t>предложила проект B-25 Roc. Он был основан на палубном пикирующем бомбардировщике</w:t>
      </w:r>
      <w:r w:rsidR="00E62B39">
        <w:rPr>
          <w:color w:val="000000" w:themeColor="text1"/>
          <w:sz w:val="16"/>
          <w:szCs w:val="16"/>
        </w:rPr>
        <w:t xml:space="preserve"> </w:t>
      </w:r>
      <w:r w:rsidRPr="002260A5">
        <w:rPr>
          <w:color w:val="000000" w:themeColor="text1"/>
          <w:sz w:val="16"/>
          <w:szCs w:val="16"/>
        </w:rPr>
        <w:t>Blackburn Skua.</w:t>
      </w:r>
    </w:p>
    <w:p w14:paraId="213888D4" w14:textId="27EF49D3" w:rsidR="004E4A23" w:rsidRPr="002260A5" w:rsidRDefault="004E4A23" w:rsidP="001F5E07">
      <w:pPr>
        <w:jc w:val="both"/>
        <w:rPr>
          <w:color w:val="000000" w:themeColor="text1"/>
          <w:sz w:val="16"/>
          <w:szCs w:val="16"/>
        </w:rPr>
      </w:pPr>
      <w:r w:rsidRPr="002260A5">
        <w:rPr>
          <w:color w:val="000000" w:themeColor="text1"/>
          <w:sz w:val="16"/>
          <w:szCs w:val="16"/>
        </w:rPr>
        <w:t>Roc представлял собой цельнометаллический низкоплан с убирающимся шасси. Конструктивно был почти идентичен Skua. Главное отличие — 4 × 7,7-мм пулемёта в турели</w:t>
      </w:r>
      <w:r w:rsidR="00E62B39">
        <w:rPr>
          <w:color w:val="000000" w:themeColor="text1"/>
          <w:sz w:val="16"/>
          <w:szCs w:val="16"/>
        </w:rPr>
        <w:t xml:space="preserve"> </w:t>
      </w:r>
      <w:r w:rsidRPr="002260A5">
        <w:rPr>
          <w:color w:val="000000" w:themeColor="text1"/>
          <w:sz w:val="16"/>
          <w:szCs w:val="16"/>
        </w:rPr>
        <w:t>Boulton Paul</w:t>
      </w:r>
      <w:r w:rsidR="00E62B39">
        <w:rPr>
          <w:color w:val="000000" w:themeColor="text1"/>
          <w:sz w:val="16"/>
          <w:szCs w:val="16"/>
        </w:rPr>
        <w:t xml:space="preserve"> </w:t>
      </w:r>
      <w:r w:rsidRPr="002260A5">
        <w:rPr>
          <w:color w:val="000000" w:themeColor="text1"/>
          <w:sz w:val="16"/>
          <w:szCs w:val="16"/>
        </w:rPr>
        <w:t>(аналогичная стояла на</w:t>
      </w:r>
      <w:r w:rsidR="00E62B39">
        <w:rPr>
          <w:color w:val="000000" w:themeColor="text1"/>
          <w:sz w:val="16"/>
          <w:szCs w:val="16"/>
        </w:rPr>
        <w:t xml:space="preserve"> </w:t>
      </w:r>
      <w:r w:rsidRPr="002260A5">
        <w:rPr>
          <w:color w:val="000000" w:themeColor="text1"/>
          <w:sz w:val="16"/>
          <w:szCs w:val="16"/>
        </w:rPr>
        <w:t>Boulton Paul Defiant). Кроме того, мог нести до 8 × 14-кг бомб. Roc оснащался двигателем Bristol Perseus XII и развивал скорость до 359 км/ч. Дальность полёта — 1300 км с дополнительным запасом топлива.</w:t>
      </w:r>
    </w:p>
    <w:p w14:paraId="10E5FD44" w14:textId="5EEF08B5" w:rsidR="004E4A23" w:rsidRPr="002260A5" w:rsidRDefault="004E4A23" w:rsidP="001F5E07">
      <w:pPr>
        <w:jc w:val="both"/>
        <w:rPr>
          <w:color w:val="000000" w:themeColor="text1"/>
          <w:sz w:val="16"/>
          <w:szCs w:val="16"/>
        </w:rPr>
      </w:pPr>
      <w:r w:rsidRPr="002260A5">
        <w:rPr>
          <w:color w:val="000000" w:themeColor="text1"/>
          <w:sz w:val="16"/>
          <w:szCs w:val="16"/>
        </w:rPr>
        <w:t>Этот истребитель нельзя назвать удачным —</w:t>
      </w:r>
      <w:r w:rsidR="00E62B39">
        <w:rPr>
          <w:color w:val="000000" w:themeColor="text1"/>
          <w:sz w:val="16"/>
          <w:szCs w:val="16"/>
        </w:rPr>
        <w:t xml:space="preserve"> </w:t>
      </w:r>
      <w:r w:rsidRPr="002260A5">
        <w:rPr>
          <w:color w:val="000000" w:themeColor="text1"/>
          <w:sz w:val="16"/>
          <w:szCs w:val="16"/>
        </w:rPr>
        <w:t>его скорости не хватало для перехвата немецких самолётов во время Второй мировой войны. Последние Blackburn Roc сняли с вооружения в 1943 году. Всего было построено</w:t>
      </w:r>
      <w:r w:rsidR="00E62B39">
        <w:rPr>
          <w:color w:val="000000" w:themeColor="text1"/>
          <w:sz w:val="16"/>
          <w:szCs w:val="16"/>
        </w:rPr>
        <w:t xml:space="preserve"> </w:t>
      </w:r>
      <w:r w:rsidRPr="002260A5">
        <w:rPr>
          <w:color w:val="000000" w:themeColor="text1"/>
          <w:sz w:val="16"/>
          <w:szCs w:val="16"/>
        </w:rPr>
        <w:t>136</w:t>
      </w:r>
      <w:r w:rsidR="00E62B39">
        <w:rPr>
          <w:color w:val="000000" w:themeColor="text1"/>
          <w:sz w:val="16"/>
          <w:szCs w:val="16"/>
        </w:rPr>
        <w:t xml:space="preserve"> </w:t>
      </w:r>
      <w:r w:rsidRPr="002260A5">
        <w:rPr>
          <w:color w:val="000000" w:themeColor="text1"/>
          <w:sz w:val="16"/>
          <w:szCs w:val="16"/>
        </w:rPr>
        <w:t>самолётов (22300).</w:t>
      </w:r>
    </w:p>
    <w:p w14:paraId="6231E1C8" w14:textId="77777777" w:rsidR="004E4A23" w:rsidRPr="002260A5" w:rsidRDefault="004E4A23" w:rsidP="001F5E07">
      <w:pPr>
        <w:jc w:val="both"/>
        <w:rPr>
          <w:color w:val="000000" w:themeColor="text1"/>
          <w:sz w:val="16"/>
          <w:szCs w:val="16"/>
        </w:rPr>
      </w:pPr>
    </w:p>
    <w:p w14:paraId="512259E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2DDEFE5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CFC4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 c бомбовой нагрузкой 800 кг вместо 600 кг (1353,33).</w:t>
      </w:r>
    </w:p>
    <w:p w14:paraId="63AFFA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26AC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w:t>
      </w:r>
    </w:p>
    <w:p w14:paraId="73BEC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образец был изготовлен и передан на испытание с разработкой чертежей для установки дополнительной подвески в строевых частях.</w:t>
      </w:r>
    </w:p>
    <w:p w14:paraId="7944F5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Неоднократные требования УВВС РККА к заводу 22... об изготовлении деталей дополнительной подвески результатов не дали и завод 22 до настоящего времени ничего не дал (1353,31).</w:t>
      </w:r>
    </w:p>
    <w:p w14:paraId="6585B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429003" w14:textId="77777777" w:rsidR="004E4A23" w:rsidRPr="002260A5" w:rsidRDefault="004E4A23" w:rsidP="001F5E07">
      <w:pPr>
        <w:jc w:val="both"/>
        <w:rPr>
          <w:color w:val="000000" w:themeColor="text1"/>
          <w:sz w:val="16"/>
          <w:szCs w:val="16"/>
        </w:rPr>
      </w:pPr>
      <w:r w:rsidRPr="002260A5">
        <w:rPr>
          <w:color w:val="000000" w:themeColor="text1"/>
          <w:sz w:val="16"/>
          <w:szCs w:val="16"/>
        </w:rPr>
        <w:t>25 декабря 1938 завершились госиспытания Р-10 № 11/7 в качестве эталона,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2260A5">
        <w:rPr>
          <w:color w:val="000000" w:themeColor="text1"/>
          <w:sz w:val="16"/>
          <w:szCs w:val="16"/>
        </w:rPr>
        <w:softHyphen/>
        <w:t>ко ряд слабых мест заставлял задуматься. Даже после усилений кок втулки винта ока</w:t>
      </w:r>
      <w:r w:rsidRPr="002260A5">
        <w:rPr>
          <w:color w:val="000000" w:themeColor="text1"/>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2260A5">
        <w:rPr>
          <w:color w:val="000000" w:themeColor="text1"/>
          <w:sz w:val="16"/>
          <w:szCs w:val="16"/>
        </w:rPr>
        <w:softHyphen/>
        <w:t>но прочными. При низких температурах скручивался гибкий вал тахометра и неоттормаживался клапан тормозов. Винт не всегда переключался на большой шаг. По вооруже</w:t>
      </w:r>
      <w:r w:rsidRPr="002260A5">
        <w:rPr>
          <w:color w:val="000000" w:themeColor="text1"/>
          <w:sz w:val="16"/>
          <w:szCs w:val="16"/>
        </w:rPr>
        <w:softHyphen/>
        <w:t>нию серьезных дефектов не было, но на холо</w:t>
      </w:r>
      <w:r w:rsidRPr="002260A5">
        <w:rPr>
          <w:color w:val="000000" w:themeColor="text1"/>
          <w:sz w:val="16"/>
          <w:szCs w:val="16"/>
        </w:rPr>
        <w:softHyphen/>
        <w:t>де смазка крыльевых ШКАСов замерзала.</w:t>
      </w:r>
    </w:p>
    <w:p w14:paraId="319B9BF5" w14:textId="77777777" w:rsidR="004E4A23" w:rsidRPr="002260A5" w:rsidRDefault="004E4A23" w:rsidP="001F5E07">
      <w:pPr>
        <w:shd w:val="clear" w:color="auto" w:fill="FFFFFF"/>
        <w:jc w:val="both"/>
        <w:rPr>
          <w:color w:val="000000" w:themeColor="text1"/>
          <w:sz w:val="16"/>
          <w:szCs w:val="16"/>
        </w:rPr>
      </w:pPr>
      <w:r w:rsidRPr="002260A5">
        <w:rPr>
          <w:color w:val="000000" w:themeColor="text1"/>
          <w:sz w:val="16"/>
          <w:szCs w:val="16"/>
        </w:rPr>
        <w:lastRenderedPageBreak/>
        <w:t>Видимо с учетом полученных летных характеристик было решено, что Р-10 № 11/7 в качестве эталона не выдержал государст</w:t>
      </w:r>
      <w:r w:rsidRPr="002260A5">
        <w:rPr>
          <w:color w:val="000000" w:themeColor="text1"/>
          <w:sz w:val="16"/>
          <w:szCs w:val="16"/>
        </w:rPr>
        <w:softHyphen/>
        <w:t>венных испытаний. Заводу № 135 было пред</w:t>
      </w:r>
      <w:r w:rsidRPr="002260A5">
        <w:rPr>
          <w:color w:val="000000" w:themeColor="text1"/>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2260A5">
        <w:rPr>
          <w:color w:val="000000" w:themeColor="text1"/>
          <w:sz w:val="16"/>
          <w:szCs w:val="16"/>
        </w:rPr>
        <w:softHyphen/>
        <w:t>ственной комиссии, а также установить бро</w:t>
      </w:r>
      <w:r w:rsidRPr="002260A5">
        <w:rPr>
          <w:color w:val="000000" w:themeColor="text1"/>
          <w:sz w:val="16"/>
          <w:szCs w:val="16"/>
        </w:rPr>
        <w:softHyphen/>
        <w:t>неспинку, протектированные баки и к 15 марта 1939 года предъявить на госиспыта</w:t>
      </w:r>
      <w:r w:rsidRPr="002260A5">
        <w:rPr>
          <w:color w:val="000000" w:themeColor="text1"/>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2260A5">
        <w:rPr>
          <w:color w:val="000000" w:themeColor="text1"/>
          <w:sz w:val="16"/>
          <w:szCs w:val="16"/>
        </w:rPr>
        <w:softHyphen/>
        <w:t>кинского завода № 301.</w:t>
      </w:r>
    </w:p>
    <w:p w14:paraId="39BAD774" w14:textId="77777777" w:rsidR="004E4A23" w:rsidRPr="002260A5" w:rsidRDefault="004E4A23" w:rsidP="001F5E07">
      <w:pPr>
        <w:jc w:val="both"/>
        <w:rPr>
          <w:color w:val="000000" w:themeColor="text1"/>
          <w:sz w:val="16"/>
          <w:szCs w:val="16"/>
        </w:rPr>
      </w:pPr>
      <w:r w:rsidRPr="002260A5">
        <w:rPr>
          <w:color w:val="000000" w:themeColor="text1"/>
          <w:sz w:val="16"/>
          <w:szCs w:val="16"/>
        </w:rPr>
        <w:t>Эталона не было, но выпуск Р-10 продол</w:t>
      </w:r>
      <w:r w:rsidRPr="002260A5">
        <w:rPr>
          <w:color w:val="000000" w:themeColor="text1"/>
          <w:sz w:val="16"/>
          <w:szCs w:val="16"/>
        </w:rPr>
        <w:softHyphen/>
        <w:t>жался. Серийные машины по образцу 11/7 стали оснащать восьмидюймовым радиато</w:t>
      </w:r>
      <w:r w:rsidRPr="002260A5">
        <w:rPr>
          <w:color w:val="000000" w:themeColor="text1"/>
          <w:sz w:val="16"/>
          <w:szCs w:val="16"/>
        </w:rPr>
        <w:softHyphen/>
        <w:t>ром. Он располагался слева, примерно посре</w:t>
      </w:r>
      <w:r w:rsidRPr="002260A5">
        <w:rPr>
          <w:color w:val="000000" w:themeColor="text1"/>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2260A5">
        <w:rPr>
          <w:color w:val="000000" w:themeColor="text1"/>
          <w:sz w:val="16"/>
          <w:szCs w:val="16"/>
        </w:rPr>
        <w:softHyphen/>
        <w:t>ла 1939 года отличались приклепанной накладкой на месте воздухозаборника преж</w:t>
      </w:r>
      <w:r w:rsidRPr="002260A5">
        <w:rPr>
          <w:color w:val="000000" w:themeColor="text1"/>
          <w:sz w:val="16"/>
          <w:szCs w:val="16"/>
        </w:rPr>
        <w:softHyphen/>
        <w:t>него радиатора, а также и новым всасываю</w:t>
      </w:r>
      <w:r w:rsidRPr="002260A5">
        <w:rPr>
          <w:color w:val="000000" w:themeColor="text1"/>
          <w:sz w:val="16"/>
          <w:szCs w:val="16"/>
        </w:rPr>
        <w:softHyphen/>
        <w:t>щем патрубком. Постепенно в этом отноше</w:t>
      </w:r>
      <w:r w:rsidRPr="002260A5">
        <w:rPr>
          <w:color w:val="000000" w:themeColor="text1"/>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2260A5">
        <w:rPr>
          <w:color w:val="000000" w:themeColor="text1"/>
          <w:sz w:val="16"/>
          <w:szCs w:val="16"/>
        </w:rPr>
        <w:softHyphen/>
        <w:t>зались (19990).</w:t>
      </w:r>
    </w:p>
    <w:p w14:paraId="4FE841A0" w14:textId="77777777" w:rsidR="004E4A23" w:rsidRPr="002260A5" w:rsidRDefault="004E4A23" w:rsidP="001F5E07">
      <w:pPr>
        <w:jc w:val="both"/>
        <w:rPr>
          <w:color w:val="000000" w:themeColor="text1"/>
          <w:sz w:val="16"/>
          <w:szCs w:val="16"/>
        </w:rPr>
      </w:pPr>
    </w:p>
    <w:p w14:paraId="56CCC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была закончена постройка Р-12 2М-103 А.С.Я. и машина была передана на заводские испытания (2090,113).</w:t>
      </w:r>
    </w:p>
    <w:p w14:paraId="088C7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F7B7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г. решили вернуть Иванова Н.Н.П. в цех для доработки и проведения текущего ремонта, во время которого мотор М-62 заменили на М-63. В конце янва</w:t>
      </w:r>
      <w:r w:rsidRPr="002260A5">
        <w:rPr>
          <w:color w:val="000000" w:themeColor="text1"/>
          <w:sz w:val="16"/>
          <w:szCs w:val="16"/>
        </w:rPr>
        <w:softHyphen/>
        <w:t>ря испытания продолжили. У земли самолет развивал максимальную скорость 406 км/ч, на высоте 4500 м -430 км/ч. В дальнейшем Поликарпов планировал уста</w:t>
      </w:r>
      <w:r w:rsidRPr="002260A5">
        <w:rPr>
          <w:color w:val="000000" w:themeColor="text1"/>
          <w:sz w:val="16"/>
          <w:szCs w:val="16"/>
        </w:rPr>
        <w:softHyphen/>
        <w:t>новить на нем мотор М-88, что было предусмотрено еще в 1936 г. (10667).</w:t>
      </w:r>
    </w:p>
    <w:p w14:paraId="0A50B8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B1EE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25 декабря 1938 мотоустановку с ТК на Р-Зет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61AFA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73FDBD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86B7A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E50C8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7C3545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2C6B3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Нач. 20-го ГУ НКОП Терентьевым была подготовлена Справка № 2496с в КО при СНК тов. Соловьеву</w:t>
      </w:r>
    </w:p>
    <w:p w14:paraId="3BD03D1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 выполнении приказа НКОП № 319/сс от 10/УШ-38 г., из</w:t>
      </w:r>
      <w:r w:rsidRPr="002260A5">
        <w:rPr>
          <w:color w:val="000000" w:themeColor="text1"/>
          <w:sz w:val="16"/>
          <w:szCs w:val="16"/>
        </w:rPr>
        <w:softHyphen/>
        <w:t>данного во исполнение решения правительства от 8/УП-38 г..№ 152/сс.</w:t>
      </w:r>
    </w:p>
    <w:p w14:paraId="3EC356E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УП п. 1. Освоить производство электродинамических курсовых индикаторов по американскому образцу и индикаторов "МИГ" для радио полукомпасов и сдать к 1/Х1-38 г. по 25 шт. каждого типа. Головную партию по 100 шт. каждого типа к 1/П-39 г.</w:t>
      </w:r>
    </w:p>
    <w:p w14:paraId="66E95EF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этому вопросу 21/1Х за № 1307/с послано письмо Наркому о поручении ОЛИЗ"у 5-го главного управления разработать и выпустить опытные образцы в установленные сроки и просьба передать их заводу № 218 для выпуска производственных серий, так как проектная база по приборам ОЛИЗ осталось в ведении 5-го Главка, а по приказу № 164 от 14/7-38 г. все производство измерительных приборов передается о завода 212 на завод № 218.</w:t>
      </w:r>
    </w:p>
    <w:p w14:paraId="21EDFAE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договоренности с 5-м главным Управлением работа в ОЛИЗ"е ведется.. Решения Наркома по упомянутому моему письму еще не поступило.</w:t>
      </w:r>
    </w:p>
    <w:p w14:paraId="41BF7EC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2. Во П-М полугодии 1938 г. выпустить 500. шт. вольтамперметров (завод 212) в сроки, согласованные с 1-м Главным Управлением и НКО.</w:t>
      </w:r>
    </w:p>
    <w:p w14:paraId="6A708D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выполнено, в связи с передачей оборудования электроизмерительной части завода 212 с 1/Х-38 г. на завод 218.</w:t>
      </w:r>
    </w:p>
    <w:p w14:paraId="7AF48A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совещании в 1-м главном Управлении 19/Х завод № 212 взял на себя обязательство к 1/Х1-38 г.. сделать инструменты и разработать технологию с тем, чтобы в декабре 38 г.- завод смог приступить к изготовлению деталей для первой опытной партии. 1-е Главное Управление в лице Начальника 6-го дела тов. Васильева дало на это согласие, завод № 212 обязательство выполнил.</w:t>
      </w:r>
    </w:p>
    <w:p w14:paraId="127D0BF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3. Выделить базу для серийного производства эхолотов высотомеров БК-2. Первую партию их изготовить к 1/ХП-38 г. Опытный образед усовершенствованного эхолота сдать на новое испытания к 1.ХП-38 г.</w:t>
      </w:r>
    </w:p>
    <w:p w14:paraId="624035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Выделена база - завод № 192.</w:t>
      </w:r>
    </w:p>
    <w:p w14:paraId="544ABF5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Партия эхолотов БК-2 изготовлена в НИИ № 10 - 26 шт.</w:t>
      </w:r>
    </w:p>
    <w:p w14:paraId="529C498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Изготовлен макет усовершенствованного эхолота БК-3, опытный образец которого будет изготовлен в 1 кв. 1939.</w:t>
      </w:r>
    </w:p>
    <w:p w14:paraId="50BE55E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 4. Разработать и предъявнть на госиопытания к 38 г. тахометр переменного тока по типу "Кольман".</w:t>
      </w:r>
    </w:p>
    <w:p w14:paraId="30F1604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тахометрами положение аналогичное, что и с индикато</w:t>
      </w:r>
      <w:r w:rsidRPr="002260A5">
        <w:rPr>
          <w:color w:val="000000" w:themeColor="text1"/>
          <w:sz w:val="16"/>
          <w:szCs w:val="16"/>
        </w:rPr>
        <w:softHyphen/>
        <w:t>рами (п. 1-й).</w:t>
      </w:r>
    </w:p>
    <w:p w14:paraId="370808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приказу № 371/сс от 22/Х-38 г</w:t>
      </w:r>
      <w:r w:rsidRPr="002260A5">
        <w:rPr>
          <w:color w:val="000000" w:themeColor="text1"/>
          <w:sz w:val="16"/>
          <w:szCs w:val="16"/>
          <w:vertAlign w:val="subscript"/>
        </w:rPr>
        <w:t>г</w:t>
      </w:r>
      <w:r w:rsidRPr="002260A5">
        <w:rPr>
          <w:color w:val="000000" w:themeColor="text1"/>
          <w:sz w:val="16"/>
          <w:szCs w:val="16"/>
        </w:rPr>
        <w:t>., изданному во исполнение решения Правительства № 116/сс от 13/5 "О строительстве Рембазы в Чите.</w:t>
      </w:r>
    </w:p>
    <w:p w14:paraId="4A4DD9C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 2 "Проектирование рем. баз по всем точкам воз</w:t>
      </w:r>
      <w:r w:rsidRPr="002260A5">
        <w:rPr>
          <w:color w:val="000000" w:themeColor="text1"/>
          <w:sz w:val="16"/>
          <w:szCs w:val="16"/>
        </w:rPr>
        <w:softHyphen/>
        <w:t>ложите на 5-е Глазное Управление. Начальникам 9 и 20-го Главного Управления в трехдневный срок представить Нач-ку 5-го Главного Управления весь исходный материал для проектирования".</w:t>
      </w:r>
    </w:p>
    <w:p w14:paraId="27A7A70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Ввиду отсутствия площадки и изысканий по ней - весь исходный материал дан не был, а было дано в срок только программное задание.</w:t>
      </w:r>
    </w:p>
    <w:p w14:paraId="65BF1F7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 7: "Для ускорения проектирования баз предста</w:t>
      </w:r>
      <w:r w:rsidRPr="002260A5">
        <w:rPr>
          <w:color w:val="000000" w:themeColor="text1"/>
          <w:sz w:val="16"/>
          <w:szCs w:val="16"/>
        </w:rPr>
        <w:softHyphen/>
        <w:t>вить весь исходннй материал, необходимый для проектирования (ситуационный план, геологические исследования и т.д.) начальнику 5-го Главного Управления к 1/Х-38 г., для чего до 1/Х выслать на места строек бригады для оформления строй</w:t>
      </w:r>
      <w:r w:rsidRPr="002260A5">
        <w:rPr>
          <w:color w:val="000000" w:themeColor="text1"/>
          <w:sz w:val="16"/>
          <w:szCs w:val="16"/>
        </w:rPr>
        <w:softHyphen/>
        <w:t>площадок".</w:t>
      </w:r>
    </w:p>
    <w:p w14:paraId="7027F2D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Бригада в Читу смогла выехать только 25/Х, ввиду необходимости оформления пропуска для поездки в запретную зону.</w:t>
      </w:r>
    </w:p>
    <w:p w14:paraId="479C530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Стройплощадка выбрана и весь необходимый материал для проектирования собран.</w:t>
      </w:r>
    </w:p>
    <w:p w14:paraId="53296E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Проектное задание разработанное 5-м ГСПИ, 20-м Главком за браковано, ввиду непригодности отведенной заочно Читинским Горсоветом площадки. В настоящее время на осно</w:t>
      </w:r>
      <w:r w:rsidRPr="002260A5">
        <w:rPr>
          <w:color w:val="000000" w:themeColor="text1"/>
          <w:sz w:val="16"/>
          <w:szCs w:val="16"/>
        </w:rPr>
        <w:softHyphen/>
        <w:t>вании полученных данных на месте, 5 ГСПИ вновь приступает к этой работе (10154,7).</w:t>
      </w:r>
    </w:p>
    <w:p w14:paraId="777C8C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02EACD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9A9405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155493" w14:textId="53332E26" w:rsidR="003F7EBD" w:rsidRPr="002260A5" w:rsidRDefault="003F7EBD" w:rsidP="001F5E07">
      <w:pPr>
        <w:pStyle w:val="rtejustify"/>
        <w:shd w:val="clear" w:color="auto" w:fill="FFFFFF"/>
        <w:spacing w:before="0" w:after="0"/>
        <w:rPr>
          <w:color w:val="000000" w:themeColor="text1"/>
          <w:sz w:val="16"/>
          <w:szCs w:val="16"/>
        </w:rPr>
      </w:pPr>
      <w:r w:rsidRPr="002260A5">
        <w:rPr>
          <w:color w:val="000000" w:themeColor="text1"/>
          <w:sz w:val="16"/>
          <w:szCs w:val="16"/>
        </w:rPr>
        <w:t>25 декабря 1938</w:t>
      </w:r>
      <w:r w:rsidR="00E62B39">
        <w:rPr>
          <w:color w:val="000000" w:themeColor="text1"/>
          <w:sz w:val="16"/>
          <w:szCs w:val="16"/>
        </w:rPr>
        <w:t xml:space="preserve"> </w:t>
      </w:r>
      <w:r w:rsidRPr="002260A5">
        <w:rPr>
          <w:color w:val="000000" w:themeColor="text1"/>
          <w:sz w:val="16"/>
          <w:szCs w:val="16"/>
        </w:rPr>
        <w:t xml:space="preserve">г. был подписан отчет комиссии по большим конкурсным испытаниям зенитных пушек, в которых участвовали АКТ-37 на лафетах ЛАКТ-37 и ТАКТ-37 (ЗУ-7). Согласн отчету ЛАКТ-37 и ТАКТ-37 «не годны для длительных стрельб … </w:t>
      </w:r>
      <w:r w:rsidR="00E62B39">
        <w:rPr>
          <w:color w:val="000000" w:themeColor="text1"/>
          <w:sz w:val="16"/>
          <w:szCs w:val="16"/>
        </w:rPr>
        <w:t xml:space="preserve"> </w:t>
      </w:r>
      <w:r w:rsidRPr="002260A5">
        <w:rPr>
          <w:color w:val="000000" w:themeColor="text1"/>
          <w:sz w:val="16"/>
          <w:szCs w:val="16"/>
        </w:rPr>
        <w:t>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065A3187" w14:textId="77777777" w:rsidR="003F7EBD" w:rsidRPr="002260A5" w:rsidRDefault="003F7EBD" w:rsidP="001F5E07">
      <w:pPr>
        <w:pStyle w:val="rtejustify"/>
        <w:shd w:val="clear" w:color="auto" w:fill="FFFFFF"/>
        <w:spacing w:before="0" w:after="0"/>
        <w:rPr>
          <w:color w:val="000000" w:themeColor="text1"/>
          <w:sz w:val="16"/>
          <w:szCs w:val="16"/>
        </w:rPr>
      </w:pPr>
    </w:p>
    <w:p w14:paraId="4D2AAE76" w14:textId="21B46815" w:rsidR="003F7EBD" w:rsidRPr="002260A5" w:rsidRDefault="003F7EBD" w:rsidP="001F5E07">
      <w:pPr>
        <w:pStyle w:val="rtejustify"/>
        <w:shd w:val="clear" w:color="auto" w:fill="FFFFFF"/>
        <w:spacing w:before="0" w:after="0"/>
        <w:rPr>
          <w:color w:val="000000" w:themeColor="text1"/>
          <w:sz w:val="16"/>
          <w:szCs w:val="16"/>
        </w:rPr>
      </w:pPr>
      <w:r w:rsidRPr="002260A5">
        <w:rPr>
          <w:color w:val="000000" w:themeColor="text1"/>
          <w:sz w:val="16"/>
          <w:szCs w:val="16"/>
        </w:rPr>
        <w:t>25 декабря 1938</w:t>
      </w:r>
      <w:r w:rsidR="00E62B39">
        <w:rPr>
          <w:color w:val="000000" w:themeColor="text1"/>
          <w:sz w:val="16"/>
          <w:szCs w:val="16"/>
        </w:rPr>
        <w:t xml:space="preserve"> </w:t>
      </w:r>
      <w:r w:rsidRPr="002260A5">
        <w:rPr>
          <w:color w:val="000000" w:themeColor="text1"/>
          <w:sz w:val="16"/>
          <w:szCs w:val="16"/>
        </w:rPr>
        <w:t>г. был подписан отчет комиссии по большим конкурсным испытаниям зенитных пушек.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7973CD85" w14:textId="77777777" w:rsidR="003F7EBD" w:rsidRPr="002260A5" w:rsidRDefault="003F7EBD" w:rsidP="001F5E07">
      <w:pPr>
        <w:pStyle w:val="rtejustify"/>
        <w:shd w:val="clear" w:color="auto" w:fill="FFFFFF"/>
        <w:spacing w:before="0" w:after="0"/>
        <w:rPr>
          <w:color w:val="000000" w:themeColor="text1"/>
          <w:sz w:val="16"/>
          <w:szCs w:val="16"/>
        </w:rPr>
      </w:pPr>
      <w:r w:rsidRPr="002260A5">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6AA065DE" w14:textId="77777777" w:rsidR="003F7EBD" w:rsidRPr="002260A5" w:rsidRDefault="003F7EBD" w:rsidP="001F5E07">
      <w:pPr>
        <w:pStyle w:val="rtejustify"/>
        <w:shd w:val="clear" w:color="auto" w:fill="FFFFFF"/>
        <w:spacing w:before="0" w:after="0"/>
        <w:rPr>
          <w:color w:val="000000" w:themeColor="text1"/>
          <w:sz w:val="16"/>
          <w:szCs w:val="16"/>
        </w:rPr>
      </w:pPr>
    </w:p>
    <w:p w14:paraId="2670ED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был выпущен отчет комиссии по испытаниям зенитного автомата 100-К, поставленного на 4-колесную повозку от пушки 45 мм 49-К. Не пропустили (1116,52).</w:t>
      </w:r>
    </w:p>
    <w:p w14:paraId="5563CB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85AEA0"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25 декабря 1938 г. вышел отчет комиссии, согласно которому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 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5389235D"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4F1E8EB6"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255B37B"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0CD36DF2"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262DA4D9"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019DAB2"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AE7AB8B"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64ACB4E8" w14:textId="77777777" w:rsidR="00801124" w:rsidRPr="002260A5" w:rsidRDefault="00801124" w:rsidP="001F5E07">
      <w:pPr>
        <w:jc w:val="both"/>
        <w:rPr>
          <w:color w:val="000000" w:themeColor="text1"/>
          <w:sz w:val="16"/>
          <w:szCs w:val="16"/>
        </w:rPr>
      </w:pPr>
      <w:r w:rsidRPr="002260A5">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50A51813" w14:textId="77777777" w:rsidR="00801124" w:rsidRPr="002260A5" w:rsidRDefault="00801124" w:rsidP="001F5E07">
      <w:pPr>
        <w:jc w:val="both"/>
        <w:rPr>
          <w:color w:val="000000" w:themeColor="text1"/>
          <w:sz w:val="16"/>
          <w:szCs w:val="16"/>
        </w:rPr>
      </w:pPr>
      <w:r w:rsidRPr="002260A5">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68996B0A" w14:textId="77777777" w:rsidR="00801124" w:rsidRPr="002260A5" w:rsidRDefault="00801124" w:rsidP="001F5E07">
      <w:pPr>
        <w:jc w:val="both"/>
        <w:rPr>
          <w:color w:val="000000" w:themeColor="text1"/>
          <w:sz w:val="16"/>
          <w:szCs w:val="16"/>
        </w:rPr>
      </w:pPr>
    </w:p>
    <w:p w14:paraId="60AC4C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г. вышел отчет комиссии, согласно которому ЛАКТ-37 и ТАКТ-37 Кондакова "не годны для длительных стрельб,... доработка подобных систем нецелесообразна". На этом работы по АКТ-37 и были прекращены (3861).</w:t>
      </w:r>
    </w:p>
    <w:p w14:paraId="4CF349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C5C0220" w14:textId="0AA14D09" w:rsidR="004B0DF9" w:rsidRPr="002260A5" w:rsidRDefault="004B0DF9" w:rsidP="001F5E07">
      <w:pPr>
        <w:jc w:val="both"/>
        <w:rPr>
          <w:color w:val="000000" w:themeColor="text1"/>
          <w:sz w:val="16"/>
          <w:szCs w:val="16"/>
        </w:rPr>
      </w:pPr>
      <w:r w:rsidRPr="002260A5">
        <w:rPr>
          <w:color w:val="000000" w:themeColor="text1"/>
          <w:sz w:val="16"/>
          <w:szCs w:val="16"/>
        </w:rPr>
        <w:t>25 декабря 1938</w:t>
      </w:r>
      <w:r w:rsidR="00E62B39">
        <w:rPr>
          <w:color w:val="000000" w:themeColor="text1"/>
          <w:sz w:val="16"/>
          <w:szCs w:val="16"/>
        </w:rPr>
        <w:t xml:space="preserve"> </w:t>
      </w:r>
      <w:r w:rsidRPr="002260A5">
        <w:rPr>
          <w:color w:val="000000" w:themeColor="text1"/>
          <w:sz w:val="16"/>
          <w:szCs w:val="16"/>
        </w:rPr>
        <w:t>г. согласно отчету комиссии ЛАКТ-37 и ТАКТ-37 «не годны для длительных стрельб…доработка подобных систем нецелесообразна». На этом работы по АКТ-37 и были прекращены.</w:t>
      </w:r>
    </w:p>
    <w:p w14:paraId="60CA434A"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Данные автомата АКТ-37 </w:t>
      </w:r>
    </w:p>
    <w:p w14:paraId="4A845A87" w14:textId="657C0E37" w:rsidR="004B0DF9" w:rsidRPr="002260A5" w:rsidRDefault="004B0DF9" w:rsidP="001F5E07">
      <w:pPr>
        <w:jc w:val="both"/>
        <w:rPr>
          <w:color w:val="000000" w:themeColor="text1"/>
          <w:sz w:val="16"/>
          <w:szCs w:val="16"/>
        </w:rPr>
      </w:pPr>
      <w:r w:rsidRPr="002260A5">
        <w:rPr>
          <w:color w:val="000000" w:themeColor="text1"/>
          <w:sz w:val="16"/>
          <w:szCs w:val="16"/>
        </w:rPr>
        <w:t>Калибр, мм</w:t>
      </w:r>
      <w:r w:rsidR="00E62B39">
        <w:rPr>
          <w:color w:val="000000" w:themeColor="text1"/>
          <w:sz w:val="16"/>
          <w:szCs w:val="16"/>
        </w:rPr>
        <w:t xml:space="preserve"> </w:t>
      </w:r>
      <w:r w:rsidRPr="002260A5">
        <w:rPr>
          <w:color w:val="000000" w:themeColor="text1"/>
          <w:sz w:val="16"/>
          <w:szCs w:val="16"/>
        </w:rPr>
        <w:t>— 37</w:t>
      </w:r>
    </w:p>
    <w:p w14:paraId="5291D56B" w14:textId="4A7B1D45" w:rsidR="004B0DF9" w:rsidRPr="002260A5" w:rsidRDefault="004B0DF9" w:rsidP="001F5E07">
      <w:pPr>
        <w:jc w:val="both"/>
        <w:rPr>
          <w:color w:val="000000" w:themeColor="text1"/>
          <w:sz w:val="16"/>
          <w:szCs w:val="16"/>
        </w:rPr>
      </w:pPr>
      <w:r w:rsidRPr="002260A5">
        <w:rPr>
          <w:color w:val="000000" w:themeColor="text1"/>
          <w:sz w:val="16"/>
          <w:szCs w:val="16"/>
        </w:rPr>
        <w:t>Длина автомата, мм</w:t>
      </w:r>
      <w:r w:rsidR="00E62B39">
        <w:rPr>
          <w:color w:val="000000" w:themeColor="text1"/>
          <w:sz w:val="16"/>
          <w:szCs w:val="16"/>
        </w:rPr>
        <w:t xml:space="preserve"> </w:t>
      </w:r>
      <w:r w:rsidRPr="002260A5">
        <w:rPr>
          <w:color w:val="000000" w:themeColor="text1"/>
          <w:sz w:val="16"/>
          <w:szCs w:val="16"/>
        </w:rPr>
        <w:t>— 3050*</w:t>
      </w:r>
    </w:p>
    <w:p w14:paraId="3FB544AF" w14:textId="674FF99F" w:rsidR="004B0DF9" w:rsidRPr="002260A5" w:rsidRDefault="004B0DF9" w:rsidP="001F5E07">
      <w:pPr>
        <w:jc w:val="both"/>
        <w:rPr>
          <w:color w:val="000000" w:themeColor="text1"/>
          <w:sz w:val="16"/>
          <w:szCs w:val="16"/>
        </w:rPr>
      </w:pPr>
      <w:r w:rsidRPr="002260A5">
        <w:rPr>
          <w:color w:val="000000" w:themeColor="text1"/>
          <w:sz w:val="16"/>
          <w:szCs w:val="16"/>
        </w:rPr>
        <w:t>Длина ствола, мм/клб</w:t>
      </w:r>
      <w:r w:rsidR="00E62B39">
        <w:rPr>
          <w:color w:val="000000" w:themeColor="text1"/>
          <w:sz w:val="16"/>
          <w:szCs w:val="16"/>
        </w:rPr>
        <w:t xml:space="preserve"> </w:t>
      </w:r>
      <w:r w:rsidRPr="002260A5">
        <w:rPr>
          <w:color w:val="000000" w:themeColor="text1"/>
          <w:sz w:val="16"/>
          <w:szCs w:val="16"/>
        </w:rPr>
        <w:t>— 1900/51,3</w:t>
      </w:r>
    </w:p>
    <w:p w14:paraId="2818CD1C" w14:textId="5C2E184D" w:rsidR="004B0DF9" w:rsidRPr="002260A5" w:rsidRDefault="004B0DF9" w:rsidP="001F5E07">
      <w:pPr>
        <w:jc w:val="both"/>
        <w:rPr>
          <w:color w:val="000000" w:themeColor="text1"/>
          <w:sz w:val="16"/>
          <w:szCs w:val="16"/>
        </w:rPr>
      </w:pPr>
      <w:r w:rsidRPr="002260A5">
        <w:rPr>
          <w:color w:val="000000" w:themeColor="text1"/>
          <w:sz w:val="16"/>
          <w:szCs w:val="16"/>
        </w:rPr>
        <w:t>Длина нарезной части, мм</w:t>
      </w:r>
      <w:r w:rsidR="00E62B39">
        <w:rPr>
          <w:color w:val="000000" w:themeColor="text1"/>
          <w:sz w:val="16"/>
          <w:szCs w:val="16"/>
        </w:rPr>
        <w:t xml:space="preserve"> </w:t>
      </w:r>
      <w:r w:rsidRPr="002260A5">
        <w:rPr>
          <w:color w:val="000000" w:themeColor="text1"/>
          <w:sz w:val="16"/>
          <w:szCs w:val="16"/>
        </w:rPr>
        <w:t>— 1652</w:t>
      </w:r>
    </w:p>
    <w:p w14:paraId="5A817559" w14:textId="638B8D40" w:rsidR="004B0DF9" w:rsidRPr="002260A5" w:rsidRDefault="004B0DF9" w:rsidP="001F5E07">
      <w:pPr>
        <w:jc w:val="both"/>
        <w:rPr>
          <w:color w:val="000000" w:themeColor="text1"/>
          <w:sz w:val="16"/>
          <w:szCs w:val="16"/>
        </w:rPr>
      </w:pPr>
      <w:r w:rsidRPr="002260A5">
        <w:rPr>
          <w:color w:val="000000" w:themeColor="text1"/>
          <w:sz w:val="16"/>
          <w:szCs w:val="16"/>
        </w:rPr>
        <w:t>Объем каморы, л</w:t>
      </w:r>
      <w:r w:rsidR="00E62B39">
        <w:rPr>
          <w:color w:val="000000" w:themeColor="text1"/>
          <w:sz w:val="16"/>
          <w:szCs w:val="16"/>
        </w:rPr>
        <w:t xml:space="preserve"> </w:t>
      </w:r>
      <w:r w:rsidRPr="002260A5">
        <w:rPr>
          <w:color w:val="000000" w:themeColor="text1"/>
          <w:sz w:val="16"/>
          <w:szCs w:val="16"/>
        </w:rPr>
        <w:t>— 0,266</w:t>
      </w:r>
    </w:p>
    <w:p w14:paraId="337FD0CB" w14:textId="2C7C6570" w:rsidR="004B0DF9" w:rsidRPr="002260A5" w:rsidRDefault="004B0DF9" w:rsidP="001F5E07">
      <w:pPr>
        <w:jc w:val="both"/>
        <w:rPr>
          <w:color w:val="000000" w:themeColor="text1"/>
          <w:sz w:val="16"/>
          <w:szCs w:val="16"/>
        </w:rPr>
      </w:pPr>
      <w:r w:rsidRPr="002260A5">
        <w:rPr>
          <w:color w:val="000000" w:themeColor="text1"/>
          <w:sz w:val="16"/>
          <w:szCs w:val="16"/>
        </w:rPr>
        <w:t>Крутизна нарезов: у основания, клб/град</w:t>
      </w:r>
      <w:r w:rsidR="00E62B39">
        <w:rPr>
          <w:color w:val="000000" w:themeColor="text1"/>
          <w:sz w:val="16"/>
          <w:szCs w:val="16"/>
        </w:rPr>
        <w:t xml:space="preserve"> </w:t>
      </w:r>
      <w:r w:rsidRPr="002260A5">
        <w:rPr>
          <w:color w:val="000000" w:themeColor="text1"/>
          <w:sz w:val="16"/>
          <w:szCs w:val="16"/>
        </w:rPr>
        <w:t>— 50/3°35′43″</w:t>
      </w:r>
    </w:p>
    <w:p w14:paraId="4979C015" w14:textId="79BA38E2" w:rsidR="004B0DF9" w:rsidRPr="002260A5" w:rsidRDefault="004B0DF9" w:rsidP="001F5E07">
      <w:pPr>
        <w:jc w:val="both"/>
        <w:rPr>
          <w:color w:val="000000" w:themeColor="text1"/>
          <w:sz w:val="16"/>
          <w:szCs w:val="16"/>
        </w:rPr>
      </w:pPr>
      <w:r w:rsidRPr="002260A5">
        <w:rPr>
          <w:color w:val="000000" w:themeColor="text1"/>
          <w:sz w:val="16"/>
          <w:szCs w:val="16"/>
        </w:rPr>
        <w:t>у дула, клб/град</w:t>
      </w:r>
      <w:r w:rsidR="00E62B39">
        <w:rPr>
          <w:color w:val="000000" w:themeColor="text1"/>
          <w:sz w:val="16"/>
          <w:szCs w:val="16"/>
        </w:rPr>
        <w:t xml:space="preserve"> </w:t>
      </w:r>
      <w:r w:rsidRPr="002260A5">
        <w:rPr>
          <w:color w:val="000000" w:themeColor="text1"/>
          <w:sz w:val="16"/>
          <w:szCs w:val="16"/>
        </w:rPr>
        <w:t>— 30/5°58′42″</w:t>
      </w:r>
    </w:p>
    <w:p w14:paraId="5ECAB247" w14:textId="4844CD33" w:rsidR="004B0DF9" w:rsidRPr="002260A5" w:rsidRDefault="004B0DF9" w:rsidP="001F5E07">
      <w:pPr>
        <w:jc w:val="both"/>
        <w:rPr>
          <w:color w:val="000000" w:themeColor="text1"/>
          <w:sz w:val="16"/>
          <w:szCs w:val="16"/>
        </w:rPr>
      </w:pPr>
      <w:r w:rsidRPr="002260A5">
        <w:rPr>
          <w:color w:val="000000" w:themeColor="text1"/>
          <w:sz w:val="16"/>
          <w:szCs w:val="16"/>
        </w:rPr>
        <w:t>Число нарезов</w:t>
      </w:r>
      <w:r w:rsidR="00E62B39">
        <w:rPr>
          <w:color w:val="000000" w:themeColor="text1"/>
          <w:sz w:val="16"/>
          <w:szCs w:val="16"/>
        </w:rPr>
        <w:t xml:space="preserve"> </w:t>
      </w:r>
      <w:r w:rsidRPr="002260A5">
        <w:rPr>
          <w:color w:val="000000" w:themeColor="text1"/>
          <w:sz w:val="16"/>
          <w:szCs w:val="16"/>
        </w:rPr>
        <w:t>— 15</w:t>
      </w:r>
    </w:p>
    <w:p w14:paraId="21264707" w14:textId="7B6D427C" w:rsidR="004B0DF9" w:rsidRPr="002260A5" w:rsidRDefault="004B0DF9" w:rsidP="001F5E07">
      <w:pPr>
        <w:jc w:val="both"/>
        <w:rPr>
          <w:color w:val="000000" w:themeColor="text1"/>
          <w:sz w:val="16"/>
          <w:szCs w:val="16"/>
        </w:rPr>
      </w:pPr>
      <w:r w:rsidRPr="002260A5">
        <w:rPr>
          <w:color w:val="000000" w:themeColor="text1"/>
          <w:sz w:val="16"/>
          <w:szCs w:val="16"/>
        </w:rPr>
        <w:t>Глубина нарезов, мм</w:t>
      </w:r>
      <w:r w:rsidR="00E62B39">
        <w:rPr>
          <w:color w:val="000000" w:themeColor="text1"/>
          <w:sz w:val="16"/>
          <w:szCs w:val="16"/>
        </w:rPr>
        <w:t xml:space="preserve"> </w:t>
      </w:r>
      <w:r w:rsidRPr="002260A5">
        <w:rPr>
          <w:color w:val="000000" w:themeColor="text1"/>
          <w:sz w:val="16"/>
          <w:szCs w:val="16"/>
        </w:rPr>
        <w:t>— 0,45</w:t>
      </w:r>
    </w:p>
    <w:p w14:paraId="547FAD56" w14:textId="76F3D333" w:rsidR="004B0DF9" w:rsidRPr="002260A5" w:rsidRDefault="004B0DF9" w:rsidP="001F5E07">
      <w:pPr>
        <w:jc w:val="both"/>
        <w:rPr>
          <w:color w:val="000000" w:themeColor="text1"/>
          <w:sz w:val="16"/>
          <w:szCs w:val="16"/>
        </w:rPr>
      </w:pPr>
      <w:r w:rsidRPr="002260A5">
        <w:rPr>
          <w:color w:val="000000" w:themeColor="text1"/>
          <w:sz w:val="16"/>
          <w:szCs w:val="16"/>
        </w:rPr>
        <w:t>Ширина нарезов, мм</w:t>
      </w:r>
      <w:r w:rsidR="00E62B39">
        <w:rPr>
          <w:color w:val="000000" w:themeColor="text1"/>
          <w:sz w:val="16"/>
          <w:szCs w:val="16"/>
        </w:rPr>
        <w:t xml:space="preserve"> </w:t>
      </w:r>
      <w:r w:rsidRPr="002260A5">
        <w:rPr>
          <w:color w:val="000000" w:themeColor="text1"/>
          <w:sz w:val="16"/>
          <w:szCs w:val="16"/>
        </w:rPr>
        <w:t>— 4,8</w:t>
      </w:r>
    </w:p>
    <w:p w14:paraId="41299542" w14:textId="5671BFAD" w:rsidR="004B0DF9" w:rsidRPr="002260A5" w:rsidRDefault="004B0DF9" w:rsidP="001F5E07">
      <w:pPr>
        <w:jc w:val="both"/>
        <w:rPr>
          <w:color w:val="000000" w:themeColor="text1"/>
          <w:sz w:val="16"/>
          <w:szCs w:val="16"/>
        </w:rPr>
      </w:pPr>
      <w:r w:rsidRPr="002260A5">
        <w:rPr>
          <w:color w:val="000000" w:themeColor="text1"/>
          <w:sz w:val="16"/>
          <w:szCs w:val="16"/>
        </w:rPr>
        <w:t>Ширина полей, мм</w:t>
      </w:r>
      <w:r w:rsidR="00E62B39">
        <w:rPr>
          <w:color w:val="000000" w:themeColor="text1"/>
          <w:sz w:val="16"/>
          <w:szCs w:val="16"/>
        </w:rPr>
        <w:t xml:space="preserve"> </w:t>
      </w:r>
      <w:r w:rsidRPr="002260A5">
        <w:rPr>
          <w:color w:val="000000" w:themeColor="text1"/>
          <w:sz w:val="16"/>
          <w:szCs w:val="16"/>
        </w:rPr>
        <w:t>— 2,5</w:t>
      </w:r>
    </w:p>
    <w:p w14:paraId="734FD6B8" w14:textId="18571B0C" w:rsidR="004B0DF9" w:rsidRPr="002260A5" w:rsidRDefault="004B0DF9" w:rsidP="001F5E07">
      <w:pPr>
        <w:jc w:val="both"/>
        <w:rPr>
          <w:color w:val="000000" w:themeColor="text1"/>
          <w:sz w:val="16"/>
          <w:szCs w:val="16"/>
        </w:rPr>
      </w:pPr>
      <w:r w:rsidRPr="002260A5">
        <w:rPr>
          <w:color w:val="000000" w:themeColor="text1"/>
          <w:sz w:val="16"/>
          <w:szCs w:val="16"/>
        </w:rPr>
        <w:t>Вес ствола, кг</w:t>
      </w:r>
      <w:r w:rsidR="00E62B39">
        <w:rPr>
          <w:color w:val="000000" w:themeColor="text1"/>
          <w:sz w:val="16"/>
          <w:szCs w:val="16"/>
        </w:rPr>
        <w:t xml:space="preserve"> </w:t>
      </w:r>
      <w:r w:rsidRPr="002260A5">
        <w:rPr>
          <w:color w:val="000000" w:themeColor="text1"/>
          <w:sz w:val="16"/>
          <w:szCs w:val="16"/>
        </w:rPr>
        <w:t>— 13,13*</w:t>
      </w:r>
    </w:p>
    <w:p w14:paraId="58ED5790" w14:textId="2AEE07C1" w:rsidR="004B0DF9" w:rsidRPr="002260A5" w:rsidRDefault="004B0DF9" w:rsidP="001F5E07">
      <w:pPr>
        <w:jc w:val="both"/>
        <w:rPr>
          <w:color w:val="000000" w:themeColor="text1"/>
          <w:sz w:val="16"/>
          <w:szCs w:val="16"/>
        </w:rPr>
      </w:pPr>
      <w:r w:rsidRPr="002260A5">
        <w:rPr>
          <w:color w:val="000000" w:themeColor="text1"/>
          <w:sz w:val="16"/>
          <w:szCs w:val="16"/>
        </w:rPr>
        <w:t>Вес автоматики (затвора с рамой), кг</w:t>
      </w:r>
      <w:r w:rsidR="00E62B39">
        <w:rPr>
          <w:color w:val="000000" w:themeColor="text1"/>
          <w:sz w:val="16"/>
          <w:szCs w:val="16"/>
        </w:rPr>
        <w:t xml:space="preserve"> </w:t>
      </w:r>
      <w:r w:rsidRPr="002260A5">
        <w:rPr>
          <w:color w:val="000000" w:themeColor="text1"/>
          <w:sz w:val="16"/>
          <w:szCs w:val="16"/>
        </w:rPr>
        <w:t>— 8,5*</w:t>
      </w:r>
    </w:p>
    <w:p w14:paraId="24451FEF" w14:textId="0FF37533" w:rsidR="004B0DF9" w:rsidRPr="002260A5" w:rsidRDefault="004B0DF9" w:rsidP="001F5E07">
      <w:pPr>
        <w:jc w:val="both"/>
        <w:rPr>
          <w:color w:val="000000" w:themeColor="text1"/>
          <w:sz w:val="16"/>
          <w:szCs w:val="16"/>
        </w:rPr>
      </w:pPr>
      <w:r w:rsidRPr="002260A5">
        <w:rPr>
          <w:color w:val="000000" w:themeColor="text1"/>
          <w:sz w:val="16"/>
          <w:szCs w:val="16"/>
        </w:rPr>
        <w:t>Вес откатных частей, кг</w:t>
      </w:r>
      <w:r w:rsidR="00E62B39">
        <w:rPr>
          <w:color w:val="000000" w:themeColor="text1"/>
          <w:sz w:val="16"/>
          <w:szCs w:val="16"/>
        </w:rPr>
        <w:t xml:space="preserve"> </w:t>
      </w:r>
      <w:r w:rsidRPr="002260A5">
        <w:rPr>
          <w:color w:val="000000" w:themeColor="text1"/>
          <w:sz w:val="16"/>
          <w:szCs w:val="16"/>
        </w:rPr>
        <w:t>— 134,5 (при весе качающейся части 240</w:t>
      </w:r>
      <w:r w:rsidR="00E62B39">
        <w:rPr>
          <w:color w:val="000000" w:themeColor="text1"/>
          <w:sz w:val="16"/>
          <w:szCs w:val="16"/>
        </w:rPr>
        <w:t xml:space="preserve"> </w:t>
      </w:r>
      <w:r w:rsidRPr="002260A5">
        <w:rPr>
          <w:color w:val="000000" w:themeColor="text1"/>
          <w:sz w:val="16"/>
          <w:szCs w:val="16"/>
        </w:rPr>
        <w:t>кг)</w:t>
      </w:r>
    </w:p>
    <w:p w14:paraId="0AE6C787" w14:textId="00D999BB" w:rsidR="004B0DF9" w:rsidRPr="002260A5" w:rsidRDefault="004B0DF9" w:rsidP="001F5E07">
      <w:pPr>
        <w:jc w:val="both"/>
        <w:rPr>
          <w:color w:val="000000" w:themeColor="text1"/>
          <w:sz w:val="16"/>
          <w:szCs w:val="16"/>
        </w:rPr>
      </w:pPr>
      <w:r w:rsidRPr="002260A5">
        <w:rPr>
          <w:color w:val="000000" w:themeColor="text1"/>
          <w:sz w:val="16"/>
          <w:szCs w:val="16"/>
        </w:rPr>
        <w:t>Вес качающейся части, кг</w:t>
      </w:r>
      <w:r w:rsidR="00E62B39">
        <w:rPr>
          <w:color w:val="000000" w:themeColor="text1"/>
          <w:sz w:val="16"/>
          <w:szCs w:val="16"/>
        </w:rPr>
        <w:t xml:space="preserve"> </w:t>
      </w:r>
      <w:r w:rsidRPr="002260A5">
        <w:rPr>
          <w:color w:val="000000" w:themeColor="text1"/>
          <w:sz w:val="16"/>
          <w:szCs w:val="16"/>
        </w:rPr>
        <w:t>— 215* (позже 240</w:t>
      </w:r>
      <w:r w:rsidR="00E62B39">
        <w:rPr>
          <w:color w:val="000000" w:themeColor="text1"/>
          <w:sz w:val="16"/>
          <w:szCs w:val="16"/>
        </w:rPr>
        <w:t xml:space="preserve"> </w:t>
      </w:r>
      <w:r w:rsidRPr="002260A5">
        <w:rPr>
          <w:color w:val="000000" w:themeColor="text1"/>
          <w:sz w:val="16"/>
          <w:szCs w:val="16"/>
        </w:rPr>
        <w:t>кг)</w:t>
      </w:r>
    </w:p>
    <w:p w14:paraId="52814641" w14:textId="7AC1B41C" w:rsidR="004B0DF9" w:rsidRPr="002260A5" w:rsidRDefault="004B0DF9" w:rsidP="001F5E07">
      <w:pPr>
        <w:jc w:val="both"/>
        <w:rPr>
          <w:color w:val="000000" w:themeColor="text1"/>
          <w:sz w:val="16"/>
          <w:szCs w:val="16"/>
        </w:rPr>
      </w:pPr>
      <w:r w:rsidRPr="002260A5">
        <w:rPr>
          <w:color w:val="000000" w:themeColor="text1"/>
          <w:sz w:val="16"/>
          <w:szCs w:val="16"/>
        </w:rPr>
        <w:t>Вес магазина с 5 патронами, кг</w:t>
      </w:r>
      <w:r w:rsidR="00E62B39">
        <w:rPr>
          <w:color w:val="000000" w:themeColor="text1"/>
          <w:sz w:val="16"/>
          <w:szCs w:val="16"/>
        </w:rPr>
        <w:t xml:space="preserve"> </w:t>
      </w:r>
      <w:r w:rsidRPr="002260A5">
        <w:rPr>
          <w:color w:val="000000" w:themeColor="text1"/>
          <w:sz w:val="16"/>
          <w:szCs w:val="16"/>
        </w:rPr>
        <w:t>— 12,5*</w:t>
      </w:r>
    </w:p>
    <w:p w14:paraId="44711F01" w14:textId="2CBB1E51" w:rsidR="004B0DF9" w:rsidRPr="002260A5" w:rsidRDefault="004B0DF9" w:rsidP="001F5E07">
      <w:pPr>
        <w:jc w:val="both"/>
        <w:rPr>
          <w:color w:val="000000" w:themeColor="text1"/>
          <w:sz w:val="16"/>
          <w:szCs w:val="16"/>
        </w:rPr>
      </w:pPr>
      <w:r w:rsidRPr="002260A5">
        <w:rPr>
          <w:color w:val="000000" w:themeColor="text1"/>
          <w:sz w:val="16"/>
          <w:szCs w:val="16"/>
        </w:rPr>
        <w:t>Длина отката, мм: максимальная</w:t>
      </w:r>
      <w:r w:rsidR="00E62B39">
        <w:rPr>
          <w:color w:val="000000" w:themeColor="text1"/>
          <w:sz w:val="16"/>
          <w:szCs w:val="16"/>
        </w:rPr>
        <w:t xml:space="preserve"> </w:t>
      </w:r>
      <w:r w:rsidRPr="002260A5">
        <w:rPr>
          <w:color w:val="000000" w:themeColor="text1"/>
          <w:sz w:val="16"/>
          <w:szCs w:val="16"/>
        </w:rPr>
        <w:t>— 160</w:t>
      </w:r>
    </w:p>
    <w:p w14:paraId="42BF38B6" w14:textId="4D7088E5" w:rsidR="004B0DF9" w:rsidRPr="002260A5" w:rsidRDefault="004B0DF9" w:rsidP="001F5E07">
      <w:pPr>
        <w:jc w:val="both"/>
        <w:rPr>
          <w:color w:val="000000" w:themeColor="text1"/>
          <w:sz w:val="16"/>
          <w:szCs w:val="16"/>
        </w:rPr>
      </w:pPr>
      <w:r w:rsidRPr="002260A5">
        <w:rPr>
          <w:color w:val="000000" w:themeColor="text1"/>
          <w:sz w:val="16"/>
          <w:szCs w:val="16"/>
        </w:rPr>
        <w:t>минимальная, обеспечивающая работу автоматики</w:t>
      </w:r>
      <w:r w:rsidR="00E62B39">
        <w:rPr>
          <w:color w:val="000000" w:themeColor="text1"/>
          <w:sz w:val="16"/>
          <w:szCs w:val="16"/>
        </w:rPr>
        <w:t xml:space="preserve"> </w:t>
      </w:r>
      <w:r w:rsidRPr="002260A5">
        <w:rPr>
          <w:color w:val="000000" w:themeColor="text1"/>
          <w:sz w:val="16"/>
          <w:szCs w:val="16"/>
        </w:rPr>
        <w:t>— 153–155</w:t>
      </w:r>
    </w:p>
    <w:p w14:paraId="3CEF85AB" w14:textId="54A33398" w:rsidR="004B0DF9" w:rsidRPr="002260A5" w:rsidRDefault="004B0DF9" w:rsidP="001F5E07">
      <w:pPr>
        <w:jc w:val="both"/>
        <w:rPr>
          <w:color w:val="000000" w:themeColor="text1"/>
          <w:sz w:val="16"/>
          <w:szCs w:val="16"/>
        </w:rPr>
      </w:pPr>
      <w:r w:rsidRPr="002260A5">
        <w:rPr>
          <w:color w:val="000000" w:themeColor="text1"/>
          <w:sz w:val="16"/>
          <w:szCs w:val="16"/>
        </w:rPr>
        <w:t>Темп стрельбы, выстр/мин</w:t>
      </w:r>
      <w:r w:rsidR="00E62B39">
        <w:rPr>
          <w:color w:val="000000" w:themeColor="text1"/>
          <w:sz w:val="16"/>
          <w:szCs w:val="16"/>
        </w:rPr>
        <w:t xml:space="preserve"> </w:t>
      </w:r>
      <w:r w:rsidRPr="002260A5">
        <w:rPr>
          <w:color w:val="000000" w:themeColor="text1"/>
          <w:sz w:val="16"/>
          <w:szCs w:val="16"/>
        </w:rPr>
        <w:t>— 150–200 (на различных испытаниях)</w:t>
      </w:r>
    </w:p>
    <w:p w14:paraId="4BE7CC02" w14:textId="737B0CEB" w:rsidR="004B0DF9" w:rsidRPr="002260A5" w:rsidRDefault="004B0DF9" w:rsidP="001F5E07">
      <w:pPr>
        <w:jc w:val="both"/>
        <w:rPr>
          <w:color w:val="000000" w:themeColor="text1"/>
          <w:sz w:val="16"/>
          <w:szCs w:val="16"/>
        </w:rPr>
      </w:pPr>
      <w:r w:rsidRPr="002260A5">
        <w:rPr>
          <w:color w:val="000000" w:themeColor="text1"/>
          <w:sz w:val="16"/>
          <w:szCs w:val="16"/>
        </w:rPr>
        <w:t>Баллистические данные: При весе снаряда 0,63</w:t>
      </w:r>
      <w:r w:rsidR="00E62B39">
        <w:rPr>
          <w:color w:val="000000" w:themeColor="text1"/>
          <w:sz w:val="16"/>
          <w:szCs w:val="16"/>
        </w:rPr>
        <w:t xml:space="preserve"> </w:t>
      </w:r>
      <w:r w:rsidRPr="002260A5">
        <w:rPr>
          <w:color w:val="000000" w:themeColor="text1"/>
          <w:sz w:val="16"/>
          <w:szCs w:val="16"/>
        </w:rPr>
        <w:t>кг, весе заряда 0,2</w:t>
      </w:r>
      <w:r w:rsidR="00E62B39">
        <w:rPr>
          <w:color w:val="000000" w:themeColor="text1"/>
          <w:sz w:val="16"/>
          <w:szCs w:val="16"/>
        </w:rPr>
        <w:t xml:space="preserve"> </w:t>
      </w:r>
      <w:r w:rsidRPr="002260A5">
        <w:rPr>
          <w:color w:val="000000" w:themeColor="text1"/>
          <w:sz w:val="16"/>
          <w:szCs w:val="16"/>
        </w:rPr>
        <w:t>кг (порох 9/1 НГВ) и начальной скорости 940</w:t>
      </w:r>
      <w:r w:rsidR="00E62B39">
        <w:rPr>
          <w:color w:val="000000" w:themeColor="text1"/>
          <w:sz w:val="16"/>
          <w:szCs w:val="16"/>
        </w:rPr>
        <w:t xml:space="preserve"> </w:t>
      </w:r>
      <w:r w:rsidRPr="002260A5">
        <w:rPr>
          <w:color w:val="000000" w:themeColor="text1"/>
          <w:sz w:val="16"/>
          <w:szCs w:val="16"/>
        </w:rPr>
        <w:t>м/с давление в канале составляет 2850</w:t>
      </w:r>
      <w:r w:rsidR="00E62B39">
        <w:rPr>
          <w:color w:val="000000" w:themeColor="text1"/>
          <w:sz w:val="16"/>
          <w:szCs w:val="16"/>
        </w:rPr>
        <w:t xml:space="preserve"> </w:t>
      </w:r>
      <w:r w:rsidRPr="002260A5">
        <w:rPr>
          <w:color w:val="000000" w:themeColor="text1"/>
          <w:sz w:val="16"/>
          <w:szCs w:val="16"/>
        </w:rPr>
        <w:t>кг/см2. А при весе снаряда 0,645</w:t>
      </w:r>
      <w:r w:rsidR="00E62B39">
        <w:rPr>
          <w:color w:val="000000" w:themeColor="text1"/>
          <w:sz w:val="16"/>
          <w:szCs w:val="16"/>
        </w:rPr>
        <w:t xml:space="preserve"> </w:t>
      </w:r>
      <w:r w:rsidRPr="002260A5">
        <w:rPr>
          <w:color w:val="000000" w:themeColor="text1"/>
          <w:sz w:val="16"/>
          <w:szCs w:val="16"/>
        </w:rPr>
        <w:t>кг, весе заряда 0,19</w:t>
      </w:r>
      <w:r w:rsidR="00E62B39">
        <w:rPr>
          <w:color w:val="000000" w:themeColor="text1"/>
          <w:sz w:val="16"/>
          <w:szCs w:val="16"/>
        </w:rPr>
        <w:t xml:space="preserve"> </w:t>
      </w:r>
      <w:r w:rsidRPr="002260A5">
        <w:rPr>
          <w:color w:val="000000" w:themeColor="text1"/>
          <w:sz w:val="16"/>
          <w:szCs w:val="16"/>
        </w:rPr>
        <w:t>кг (порох 85/185 НГВ) и начальной скорости 850</w:t>
      </w:r>
      <w:r w:rsidR="00E62B39">
        <w:rPr>
          <w:color w:val="000000" w:themeColor="text1"/>
          <w:sz w:val="16"/>
          <w:szCs w:val="16"/>
        </w:rPr>
        <w:t xml:space="preserve"> </w:t>
      </w:r>
      <w:r w:rsidRPr="002260A5">
        <w:rPr>
          <w:color w:val="000000" w:themeColor="text1"/>
          <w:sz w:val="16"/>
          <w:szCs w:val="16"/>
        </w:rPr>
        <w:t>м/с давление в канале составляет 2400</w:t>
      </w:r>
      <w:r w:rsidR="00E62B39">
        <w:rPr>
          <w:color w:val="000000" w:themeColor="text1"/>
          <w:sz w:val="16"/>
          <w:szCs w:val="16"/>
        </w:rPr>
        <w:t xml:space="preserve"> </w:t>
      </w:r>
      <w:r w:rsidRPr="002260A5">
        <w:rPr>
          <w:color w:val="000000" w:themeColor="text1"/>
          <w:sz w:val="16"/>
          <w:szCs w:val="16"/>
        </w:rPr>
        <w:t>кг/см2.</w:t>
      </w:r>
    </w:p>
    <w:p w14:paraId="168A4F3B" w14:textId="161E777E" w:rsidR="004B0DF9" w:rsidRPr="002260A5" w:rsidRDefault="004B0DF9" w:rsidP="001F5E07">
      <w:pPr>
        <w:jc w:val="both"/>
        <w:rPr>
          <w:color w:val="000000" w:themeColor="text1"/>
          <w:sz w:val="16"/>
          <w:szCs w:val="16"/>
        </w:rPr>
      </w:pPr>
      <w:r w:rsidRPr="002260A5">
        <w:rPr>
          <w:color w:val="000000" w:themeColor="text1"/>
          <w:sz w:val="16"/>
          <w:szCs w:val="16"/>
        </w:rPr>
        <w:t>Длина гильзы первоначально была 265 мм, а с конца 1936</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240 мм. Вес патрона около 1,5</w:t>
      </w:r>
      <w:r w:rsidR="00E62B39">
        <w:rPr>
          <w:color w:val="000000" w:themeColor="text1"/>
          <w:sz w:val="16"/>
          <w:szCs w:val="16"/>
        </w:rPr>
        <w:t xml:space="preserve"> </w:t>
      </w:r>
      <w:r w:rsidRPr="002260A5">
        <w:rPr>
          <w:color w:val="000000" w:themeColor="text1"/>
          <w:sz w:val="16"/>
          <w:szCs w:val="16"/>
        </w:rPr>
        <w:t>кг (12705).</w:t>
      </w:r>
    </w:p>
    <w:p w14:paraId="530E507E" w14:textId="77777777" w:rsidR="004B0DF9" w:rsidRPr="002260A5" w:rsidRDefault="004B0DF9" w:rsidP="001F5E07">
      <w:pPr>
        <w:jc w:val="both"/>
        <w:rPr>
          <w:color w:val="000000" w:themeColor="text1"/>
          <w:sz w:val="16"/>
          <w:szCs w:val="16"/>
        </w:rPr>
      </w:pPr>
    </w:p>
    <w:p w14:paraId="6732C53E" w14:textId="782309DE" w:rsidR="00AE005A" w:rsidRPr="002260A5" w:rsidRDefault="00AE005A" w:rsidP="001F5E07">
      <w:pPr>
        <w:shd w:val="clear" w:color="auto" w:fill="FFFFFF"/>
        <w:jc w:val="both"/>
        <w:rPr>
          <w:color w:val="000000" w:themeColor="text1"/>
          <w:sz w:val="16"/>
          <w:szCs w:val="16"/>
        </w:rPr>
      </w:pPr>
      <w:r w:rsidRPr="002260A5">
        <w:rPr>
          <w:bCs/>
          <w:iCs/>
          <w:color w:val="000000" w:themeColor="text1"/>
          <w:sz w:val="16"/>
          <w:szCs w:val="16"/>
        </w:rPr>
        <w:t>25</w:t>
      </w:r>
      <w:r w:rsidR="00E62B39">
        <w:rPr>
          <w:bCs/>
          <w:iCs/>
          <w:color w:val="000000" w:themeColor="text1"/>
          <w:sz w:val="16"/>
          <w:szCs w:val="16"/>
        </w:rPr>
        <w:t xml:space="preserve"> </w:t>
      </w:r>
      <w:r w:rsidRPr="002260A5">
        <w:rPr>
          <w:bCs/>
          <w:iCs/>
          <w:color w:val="000000" w:themeColor="text1"/>
          <w:sz w:val="16"/>
          <w:szCs w:val="16"/>
        </w:rPr>
        <w:t>декабря 1938</w:t>
      </w:r>
      <w:r w:rsidR="00E62B39">
        <w:rPr>
          <w:bCs/>
          <w:iCs/>
          <w:color w:val="000000" w:themeColor="text1"/>
          <w:sz w:val="16"/>
          <w:szCs w:val="16"/>
        </w:rPr>
        <w:t xml:space="preserve"> </w:t>
      </w:r>
      <w:r w:rsidRPr="002260A5">
        <w:rPr>
          <w:bCs/>
          <w:iCs/>
          <w:color w:val="000000" w:themeColor="text1"/>
          <w:sz w:val="16"/>
          <w:szCs w:val="16"/>
        </w:rPr>
        <w:t>г.</w:t>
      </w:r>
      <w:r w:rsidRPr="002260A5">
        <w:rPr>
          <w:color w:val="000000" w:themeColor="text1"/>
          <w:sz w:val="16"/>
          <w:szCs w:val="16"/>
        </w:rPr>
        <w:t xml:space="preserve"> Доклад командующего войсками Приволжского военного округа К.А.Мерецкова наркому обороны СССР К.Е.Ворошилову об</w:t>
      </w:r>
      <w:r w:rsidR="00E62B39">
        <w:rPr>
          <w:color w:val="000000" w:themeColor="text1"/>
          <w:sz w:val="16"/>
          <w:szCs w:val="16"/>
        </w:rPr>
        <w:t xml:space="preserve"> </w:t>
      </w:r>
      <w:r w:rsidRPr="002260A5">
        <w:rPr>
          <w:color w:val="000000" w:themeColor="text1"/>
          <w:sz w:val="16"/>
          <w:szCs w:val="16"/>
        </w:rPr>
        <w:t>очистке полей военно-химического полигона Шиханы (Саратовская область) от</w:t>
      </w:r>
      <w:r w:rsidR="00E62B39">
        <w:rPr>
          <w:color w:val="000000" w:themeColor="text1"/>
          <w:sz w:val="16"/>
          <w:szCs w:val="16"/>
        </w:rPr>
        <w:t xml:space="preserve"> </w:t>
      </w:r>
      <w:r w:rsidRPr="002260A5">
        <w:rPr>
          <w:color w:val="000000" w:themeColor="text1"/>
          <w:sz w:val="16"/>
          <w:szCs w:val="16"/>
        </w:rPr>
        <w:t>неразорвавшихся снарядов и</w:t>
      </w:r>
      <w:r w:rsidR="00E62B39">
        <w:rPr>
          <w:color w:val="000000" w:themeColor="text1"/>
          <w:sz w:val="16"/>
          <w:szCs w:val="16"/>
        </w:rPr>
        <w:t xml:space="preserve"> </w:t>
      </w:r>
      <w:r w:rsidRPr="002260A5">
        <w:rPr>
          <w:color w:val="000000" w:themeColor="text1"/>
          <w:sz w:val="16"/>
          <w:szCs w:val="16"/>
        </w:rPr>
        <w:t>бомб и</w:t>
      </w:r>
      <w:r w:rsidR="00E62B39">
        <w:rPr>
          <w:color w:val="000000" w:themeColor="text1"/>
          <w:sz w:val="16"/>
          <w:szCs w:val="16"/>
        </w:rPr>
        <w:t xml:space="preserve"> </w:t>
      </w:r>
      <w:r w:rsidRPr="002260A5">
        <w:rPr>
          <w:color w:val="000000" w:themeColor="text1"/>
          <w:sz w:val="16"/>
          <w:szCs w:val="16"/>
        </w:rPr>
        <w:t>об</w:t>
      </w:r>
      <w:r w:rsidR="00E62B39">
        <w:rPr>
          <w:color w:val="000000" w:themeColor="text1"/>
          <w:sz w:val="16"/>
          <w:szCs w:val="16"/>
        </w:rPr>
        <w:t xml:space="preserve"> </w:t>
      </w:r>
      <w:r w:rsidRPr="002260A5">
        <w:rPr>
          <w:color w:val="000000" w:themeColor="text1"/>
          <w:sz w:val="16"/>
          <w:szCs w:val="16"/>
        </w:rPr>
        <w:t>устройстве ограждений. Работы были выполнены в</w:t>
      </w:r>
      <w:r w:rsidR="00E62B39">
        <w:rPr>
          <w:color w:val="000000" w:themeColor="text1"/>
          <w:sz w:val="16"/>
          <w:szCs w:val="16"/>
        </w:rPr>
        <w:t xml:space="preserve"> </w:t>
      </w:r>
      <w:r w:rsidRPr="002260A5">
        <w:rPr>
          <w:color w:val="000000" w:themeColor="text1"/>
          <w:sz w:val="16"/>
          <w:szCs w:val="16"/>
        </w:rPr>
        <w:t>течение осени 1938</w:t>
      </w:r>
      <w:r w:rsidR="00E62B39">
        <w:rPr>
          <w:color w:val="000000" w:themeColor="text1"/>
          <w:sz w:val="16"/>
          <w:szCs w:val="16"/>
        </w:rPr>
        <w:t xml:space="preserve"> </w:t>
      </w:r>
      <w:r w:rsidRPr="002260A5">
        <w:rPr>
          <w:color w:val="000000" w:themeColor="text1"/>
          <w:sz w:val="16"/>
          <w:szCs w:val="16"/>
        </w:rPr>
        <w:t>года: очищено 150 км</w:t>
      </w:r>
      <w:r w:rsidRPr="002260A5">
        <w:rPr>
          <w:color w:val="000000" w:themeColor="text1"/>
          <w:sz w:val="16"/>
          <w:szCs w:val="16"/>
          <w:vertAlign w:val="superscript"/>
        </w:rPr>
        <w:t>2</w:t>
      </w:r>
      <w:r w:rsidRPr="002260A5">
        <w:rPr>
          <w:color w:val="000000" w:themeColor="text1"/>
          <w:sz w:val="16"/>
          <w:szCs w:val="16"/>
        </w:rPr>
        <w:t xml:space="preserve"> территории полигона, найден и</w:t>
      </w:r>
      <w:r w:rsidR="00E62B39">
        <w:rPr>
          <w:color w:val="000000" w:themeColor="text1"/>
          <w:sz w:val="16"/>
          <w:szCs w:val="16"/>
        </w:rPr>
        <w:t xml:space="preserve"> </w:t>
      </w:r>
      <w:r w:rsidRPr="002260A5">
        <w:rPr>
          <w:color w:val="000000" w:themeColor="text1"/>
          <w:sz w:val="16"/>
          <w:szCs w:val="16"/>
        </w:rPr>
        <w:t>уничтожен 1681 неразорвавшийся артхимснаряд различных калибров (способ уничтожения не</w:t>
      </w:r>
      <w:r w:rsidR="00E62B39">
        <w:rPr>
          <w:color w:val="000000" w:themeColor="text1"/>
          <w:sz w:val="16"/>
          <w:szCs w:val="16"/>
        </w:rPr>
        <w:t xml:space="preserve"> </w:t>
      </w:r>
      <w:r w:rsidRPr="002260A5">
        <w:rPr>
          <w:color w:val="000000" w:themeColor="text1"/>
          <w:sz w:val="16"/>
          <w:szCs w:val="16"/>
        </w:rPr>
        <w:t>указан). Важнейшие дороги, ведущие на</w:t>
      </w:r>
      <w:r w:rsidR="00E62B39">
        <w:rPr>
          <w:color w:val="000000" w:themeColor="text1"/>
          <w:sz w:val="16"/>
          <w:szCs w:val="16"/>
        </w:rPr>
        <w:t xml:space="preserve"> </w:t>
      </w:r>
      <w:r w:rsidRPr="002260A5">
        <w:rPr>
          <w:color w:val="000000" w:themeColor="text1"/>
          <w:sz w:val="16"/>
          <w:szCs w:val="16"/>
        </w:rPr>
        <w:t>территорию полигона, перекрыты. Для проведения стрельб артхимснарядами были выделены две артиллерийские директрисы. Осмотр остальных 68</w:t>
      </w:r>
      <w:r w:rsidR="00E62B39">
        <w:rPr>
          <w:color w:val="000000" w:themeColor="text1"/>
          <w:sz w:val="16"/>
          <w:szCs w:val="16"/>
        </w:rPr>
        <w:t xml:space="preserve"> </w:t>
      </w:r>
      <w:r w:rsidRPr="002260A5">
        <w:rPr>
          <w:color w:val="000000" w:themeColor="text1"/>
          <w:sz w:val="16"/>
          <w:szCs w:val="16"/>
        </w:rPr>
        <w:t>км</w:t>
      </w:r>
      <w:r w:rsidRPr="002260A5">
        <w:rPr>
          <w:color w:val="000000" w:themeColor="text1"/>
          <w:sz w:val="16"/>
          <w:szCs w:val="16"/>
          <w:vertAlign w:val="superscript"/>
        </w:rPr>
        <w:t>2</w:t>
      </w:r>
      <w:r w:rsidRPr="002260A5">
        <w:rPr>
          <w:color w:val="000000" w:themeColor="text1"/>
          <w:sz w:val="16"/>
          <w:szCs w:val="16"/>
        </w:rPr>
        <w:t xml:space="preserve"> был перенесен на</w:t>
      </w:r>
      <w:r w:rsidR="00E62B39">
        <w:rPr>
          <w:color w:val="000000" w:themeColor="text1"/>
          <w:sz w:val="16"/>
          <w:szCs w:val="16"/>
        </w:rPr>
        <w:t xml:space="preserve"> </w:t>
      </w:r>
      <w:r w:rsidRPr="002260A5">
        <w:rPr>
          <w:color w:val="000000" w:themeColor="text1"/>
          <w:sz w:val="16"/>
          <w:szCs w:val="16"/>
        </w:rPr>
        <w:t>1939</w:t>
      </w:r>
      <w:r w:rsidR="00E62B39">
        <w:rPr>
          <w:color w:val="000000" w:themeColor="text1"/>
          <w:sz w:val="16"/>
          <w:szCs w:val="16"/>
        </w:rPr>
        <w:t xml:space="preserve"> </w:t>
      </w:r>
      <w:r w:rsidRPr="002260A5">
        <w:rPr>
          <w:color w:val="000000" w:themeColor="text1"/>
          <w:sz w:val="16"/>
          <w:szCs w:val="16"/>
        </w:rPr>
        <w:t>год. Данных об</w:t>
      </w:r>
      <w:r w:rsidR="00E62B39">
        <w:rPr>
          <w:color w:val="000000" w:themeColor="text1"/>
          <w:sz w:val="16"/>
          <w:szCs w:val="16"/>
        </w:rPr>
        <w:t xml:space="preserve"> </w:t>
      </w:r>
      <w:r w:rsidRPr="002260A5">
        <w:rPr>
          <w:color w:val="000000" w:themeColor="text1"/>
          <w:sz w:val="16"/>
          <w:szCs w:val="16"/>
        </w:rPr>
        <w:t>исполнении этого намерения не</w:t>
      </w:r>
      <w:r w:rsidR="00E62B39">
        <w:rPr>
          <w:color w:val="000000" w:themeColor="text1"/>
          <w:sz w:val="16"/>
          <w:szCs w:val="16"/>
        </w:rPr>
        <w:t xml:space="preserve"> </w:t>
      </w:r>
      <w:r w:rsidRPr="002260A5">
        <w:rPr>
          <w:color w:val="000000" w:themeColor="text1"/>
          <w:sz w:val="16"/>
          <w:szCs w:val="16"/>
        </w:rPr>
        <w:t>имеется. Нет также данных и</w:t>
      </w:r>
      <w:r w:rsidR="00E62B39">
        <w:rPr>
          <w:color w:val="000000" w:themeColor="text1"/>
          <w:sz w:val="16"/>
          <w:szCs w:val="16"/>
        </w:rPr>
        <w:t xml:space="preserve"> </w:t>
      </w:r>
      <w:r w:rsidRPr="002260A5">
        <w:rPr>
          <w:color w:val="000000" w:themeColor="text1"/>
          <w:sz w:val="16"/>
          <w:szCs w:val="16"/>
        </w:rPr>
        <w:t>о</w:t>
      </w:r>
      <w:r w:rsidR="00E62B39">
        <w:rPr>
          <w:color w:val="000000" w:themeColor="text1"/>
          <w:sz w:val="16"/>
          <w:szCs w:val="16"/>
        </w:rPr>
        <w:t xml:space="preserve"> </w:t>
      </w:r>
      <w:r w:rsidRPr="002260A5">
        <w:rPr>
          <w:color w:val="000000" w:themeColor="text1"/>
          <w:sz w:val="16"/>
          <w:szCs w:val="16"/>
        </w:rPr>
        <w:t>раскопках ранее захороненного химического оружия (17133).</w:t>
      </w:r>
    </w:p>
    <w:p w14:paraId="21C5C2B4" w14:textId="77777777" w:rsidR="00AE005A" w:rsidRPr="002260A5" w:rsidRDefault="00AE005A" w:rsidP="001F5E07">
      <w:pPr>
        <w:shd w:val="clear" w:color="auto" w:fill="FFFFFF"/>
        <w:jc w:val="both"/>
        <w:rPr>
          <w:color w:val="000000" w:themeColor="text1"/>
          <w:sz w:val="16"/>
          <w:szCs w:val="16"/>
        </w:rPr>
      </w:pPr>
    </w:p>
    <w:p w14:paraId="3ACB2B70" w14:textId="77777777" w:rsidR="00C2461A" w:rsidRPr="002260A5" w:rsidRDefault="00C2461A" w:rsidP="001F5E07">
      <w:pPr>
        <w:jc w:val="both"/>
        <w:rPr>
          <w:color w:val="000000" w:themeColor="text1"/>
          <w:sz w:val="16"/>
          <w:szCs w:val="16"/>
        </w:rPr>
      </w:pPr>
      <w:r w:rsidRPr="002260A5">
        <w:rPr>
          <w:color w:val="000000" w:themeColor="text1"/>
          <w:sz w:val="16"/>
          <w:szCs w:val="16"/>
        </w:rPr>
        <w:t>25 декабря 1938 г завод сдал глиссер ОСГА-25 "Экспрес". Строительство глиссирующего катамарана велось в период 1937-1938гг. на мощностях московского авиазавода №1 Им. Авиахима по заказу Наркомвода., в Отделе переспективных проектов (ОПП) куда перешла вся группа конструкторов проекта ОСГА-25.</w:t>
      </w:r>
    </w:p>
    <w:p w14:paraId="1F4E3C6F" w14:textId="77777777" w:rsidR="00C2461A" w:rsidRPr="002260A5" w:rsidRDefault="00C2461A" w:rsidP="001F5E07">
      <w:pPr>
        <w:jc w:val="both"/>
        <w:rPr>
          <w:color w:val="000000" w:themeColor="text1"/>
          <w:sz w:val="16"/>
          <w:szCs w:val="16"/>
        </w:rPr>
      </w:pPr>
      <w:r w:rsidRPr="002260A5">
        <w:rPr>
          <w:color w:val="000000" w:themeColor="text1"/>
          <w:sz w:val="16"/>
          <w:szCs w:val="16"/>
        </w:rPr>
        <w:t>Главным инженером по строительству был Пламм Я.Л.</w:t>
      </w:r>
    </w:p>
    <w:p w14:paraId="17713283" w14:textId="77777777" w:rsidR="00C2461A" w:rsidRPr="002260A5" w:rsidRDefault="00C2461A" w:rsidP="001F5E07">
      <w:pPr>
        <w:jc w:val="both"/>
        <w:rPr>
          <w:color w:val="000000" w:themeColor="text1"/>
          <w:sz w:val="16"/>
          <w:szCs w:val="16"/>
        </w:rPr>
      </w:pPr>
      <w:r w:rsidRPr="002260A5">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6CAB8A4D" w14:textId="77777777" w:rsidR="00C2461A" w:rsidRPr="002260A5" w:rsidRDefault="00C2461A" w:rsidP="001F5E07">
      <w:pPr>
        <w:jc w:val="both"/>
        <w:rPr>
          <w:color w:val="000000" w:themeColor="text1"/>
          <w:sz w:val="16"/>
          <w:szCs w:val="16"/>
        </w:rPr>
      </w:pPr>
      <w:r w:rsidRPr="002260A5">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0BE5AD74" w14:textId="77777777" w:rsidR="00C2461A" w:rsidRPr="002260A5" w:rsidRDefault="00C2461A" w:rsidP="001F5E07">
      <w:pPr>
        <w:jc w:val="both"/>
        <w:rPr>
          <w:color w:val="000000" w:themeColor="text1"/>
          <w:sz w:val="16"/>
          <w:szCs w:val="16"/>
        </w:rPr>
      </w:pPr>
      <w:r w:rsidRPr="002260A5">
        <w:rPr>
          <w:color w:val="000000" w:themeColor="text1"/>
          <w:sz w:val="16"/>
          <w:szCs w:val="16"/>
        </w:rPr>
        <w:t>Разработчиками силовой установки глиссера были Симкин А.С и Островский М.Д.</w:t>
      </w:r>
    </w:p>
    <w:p w14:paraId="053BE9D3" w14:textId="77777777" w:rsidR="00C2461A" w:rsidRPr="002260A5" w:rsidRDefault="00C2461A" w:rsidP="001F5E07">
      <w:pPr>
        <w:jc w:val="both"/>
        <w:rPr>
          <w:color w:val="000000" w:themeColor="text1"/>
          <w:sz w:val="16"/>
          <w:szCs w:val="16"/>
        </w:rPr>
      </w:pPr>
      <w:r w:rsidRPr="002260A5">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w:t>
      </w:r>
    </w:p>
    <w:p w14:paraId="6685FD58" w14:textId="77777777" w:rsidR="00C2461A" w:rsidRPr="002260A5" w:rsidRDefault="00C2461A" w:rsidP="001F5E07">
      <w:pPr>
        <w:jc w:val="both"/>
        <w:rPr>
          <w:color w:val="000000" w:themeColor="text1"/>
          <w:sz w:val="16"/>
          <w:szCs w:val="16"/>
        </w:rPr>
      </w:pPr>
      <w:r w:rsidRPr="002260A5">
        <w:rPr>
          <w:color w:val="000000" w:themeColor="text1"/>
          <w:sz w:val="16"/>
          <w:szCs w:val="16"/>
        </w:rPr>
        <w:lastRenderedPageBreak/>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w:t>
      </w:r>
    </w:p>
    <w:p w14:paraId="3D5513ED" w14:textId="77777777" w:rsidR="00C2461A" w:rsidRPr="002260A5" w:rsidRDefault="00C2461A" w:rsidP="001F5E07">
      <w:pPr>
        <w:jc w:val="both"/>
        <w:rPr>
          <w:color w:val="000000" w:themeColor="text1"/>
          <w:sz w:val="16"/>
          <w:szCs w:val="16"/>
        </w:rPr>
      </w:pPr>
      <w:r w:rsidRPr="002260A5">
        <w:rPr>
          <w:color w:val="000000" w:themeColor="text1"/>
          <w:sz w:val="16"/>
          <w:szCs w:val="16"/>
        </w:rPr>
        <w:t>Моторы (2 главных и 1 вспомогательный) размещались в машинных отделениях каждой лодки.</w:t>
      </w:r>
    </w:p>
    <w:p w14:paraId="03EA47B7" w14:textId="77777777" w:rsidR="00C2461A" w:rsidRPr="002260A5" w:rsidRDefault="00C2461A" w:rsidP="001F5E07">
      <w:pPr>
        <w:jc w:val="both"/>
        <w:rPr>
          <w:color w:val="000000" w:themeColor="text1"/>
          <w:sz w:val="16"/>
          <w:szCs w:val="16"/>
        </w:rPr>
      </w:pPr>
      <w:r w:rsidRPr="002260A5">
        <w:rPr>
          <w:color w:val="000000" w:themeColor="text1"/>
          <w:sz w:val="16"/>
          <w:szCs w:val="16"/>
        </w:rPr>
        <w:t>По условиям центровки машинные отделения (к слову размером 3,2х4,5м) расположили в передней части лодок.</w:t>
      </w:r>
    </w:p>
    <w:p w14:paraId="4DCDD813" w14:textId="77777777" w:rsidR="00C2461A" w:rsidRPr="002260A5" w:rsidRDefault="00C2461A" w:rsidP="001F5E07">
      <w:pPr>
        <w:jc w:val="both"/>
        <w:rPr>
          <w:color w:val="000000" w:themeColor="text1"/>
          <w:sz w:val="16"/>
          <w:szCs w:val="16"/>
        </w:rPr>
      </w:pPr>
      <w:r w:rsidRPr="002260A5">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6CE72B43" w14:textId="77777777" w:rsidR="00C2461A" w:rsidRPr="002260A5" w:rsidRDefault="00C2461A" w:rsidP="001F5E07">
      <w:pPr>
        <w:jc w:val="both"/>
        <w:rPr>
          <w:color w:val="000000" w:themeColor="text1"/>
          <w:sz w:val="16"/>
          <w:szCs w:val="16"/>
        </w:rPr>
      </w:pPr>
      <w:r w:rsidRPr="002260A5">
        <w:rPr>
          <w:color w:val="000000" w:themeColor="text1"/>
          <w:sz w:val="16"/>
          <w:szCs w:val="16"/>
        </w:rPr>
        <w:t>Радиорубка находилась в конце «моста» (номер IV схемы)</w:t>
      </w:r>
    </w:p>
    <w:p w14:paraId="7B73ABC9" w14:textId="77777777" w:rsidR="00C2461A" w:rsidRPr="002260A5" w:rsidRDefault="00C2461A" w:rsidP="001F5E07">
      <w:pPr>
        <w:jc w:val="both"/>
        <w:rPr>
          <w:color w:val="000000" w:themeColor="text1"/>
          <w:sz w:val="16"/>
          <w:szCs w:val="16"/>
        </w:rPr>
      </w:pPr>
      <w:r w:rsidRPr="002260A5">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1F92475E" w14:textId="77777777" w:rsidR="00C2461A" w:rsidRPr="002260A5" w:rsidRDefault="00C2461A" w:rsidP="001F5E07">
      <w:pPr>
        <w:jc w:val="both"/>
        <w:rPr>
          <w:color w:val="000000" w:themeColor="text1"/>
          <w:sz w:val="16"/>
          <w:szCs w:val="16"/>
        </w:rPr>
      </w:pPr>
      <w:r w:rsidRPr="002260A5">
        <w:rPr>
          <w:color w:val="000000" w:themeColor="text1"/>
          <w:sz w:val="16"/>
          <w:szCs w:val="16"/>
        </w:rPr>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49C892AD" w14:textId="77777777" w:rsidR="00C2461A" w:rsidRPr="002260A5" w:rsidRDefault="00C2461A" w:rsidP="001F5E07">
      <w:pPr>
        <w:jc w:val="both"/>
        <w:rPr>
          <w:color w:val="000000" w:themeColor="text1"/>
          <w:sz w:val="16"/>
          <w:szCs w:val="16"/>
        </w:rPr>
      </w:pPr>
      <w:r w:rsidRPr="002260A5">
        <w:rPr>
          <w:color w:val="000000" w:themeColor="text1"/>
          <w:sz w:val="16"/>
          <w:szCs w:val="16"/>
        </w:rPr>
        <w:t>Из каждой каюты имелся аварийный выход на корму лодок</w:t>
      </w:r>
    </w:p>
    <w:p w14:paraId="2EAFD329" w14:textId="77777777" w:rsidR="00C2461A" w:rsidRPr="002260A5" w:rsidRDefault="00C2461A" w:rsidP="001F5E07">
      <w:pPr>
        <w:jc w:val="both"/>
        <w:rPr>
          <w:color w:val="000000" w:themeColor="text1"/>
          <w:sz w:val="16"/>
          <w:szCs w:val="16"/>
        </w:rPr>
      </w:pPr>
      <w:r w:rsidRPr="002260A5">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2A449D58" w14:textId="77777777" w:rsidR="00C2461A" w:rsidRPr="002260A5" w:rsidRDefault="00C2461A" w:rsidP="001F5E07">
      <w:pPr>
        <w:jc w:val="both"/>
        <w:rPr>
          <w:color w:val="000000" w:themeColor="text1"/>
          <w:sz w:val="16"/>
          <w:szCs w:val="16"/>
        </w:rPr>
      </w:pPr>
      <w:r w:rsidRPr="002260A5">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2554FD75" w14:textId="77777777" w:rsidR="00C2461A" w:rsidRPr="002260A5" w:rsidRDefault="00C2461A" w:rsidP="001F5E07">
      <w:pPr>
        <w:jc w:val="both"/>
        <w:rPr>
          <w:color w:val="000000" w:themeColor="text1"/>
          <w:sz w:val="16"/>
          <w:szCs w:val="16"/>
        </w:rPr>
      </w:pPr>
      <w:r w:rsidRPr="002260A5">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488C25BB" w14:textId="77777777" w:rsidR="00C2461A" w:rsidRPr="002260A5" w:rsidRDefault="00C2461A" w:rsidP="001F5E07">
      <w:pPr>
        <w:jc w:val="both"/>
        <w:rPr>
          <w:color w:val="000000" w:themeColor="text1"/>
          <w:sz w:val="16"/>
          <w:szCs w:val="16"/>
        </w:rPr>
      </w:pPr>
      <w:r w:rsidRPr="002260A5">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43904190" w14:textId="77777777" w:rsidR="00C2461A" w:rsidRPr="002260A5" w:rsidRDefault="00C2461A" w:rsidP="001F5E07">
      <w:pPr>
        <w:jc w:val="both"/>
        <w:rPr>
          <w:color w:val="000000" w:themeColor="text1"/>
          <w:sz w:val="16"/>
          <w:szCs w:val="16"/>
        </w:rPr>
      </w:pPr>
      <w:r w:rsidRPr="002260A5">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103007DC" w14:textId="77777777" w:rsidR="00C2461A" w:rsidRPr="002260A5" w:rsidRDefault="00C2461A" w:rsidP="001F5E07">
      <w:pPr>
        <w:jc w:val="both"/>
        <w:rPr>
          <w:color w:val="000000" w:themeColor="text1"/>
          <w:sz w:val="16"/>
          <w:szCs w:val="16"/>
        </w:rPr>
      </w:pPr>
      <w:r w:rsidRPr="002260A5">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DAA2E88" w14:textId="77777777" w:rsidR="00C2461A" w:rsidRPr="002260A5" w:rsidRDefault="00C2461A" w:rsidP="001F5E07">
      <w:pPr>
        <w:jc w:val="both"/>
        <w:rPr>
          <w:color w:val="000000" w:themeColor="text1"/>
          <w:sz w:val="16"/>
          <w:szCs w:val="16"/>
        </w:rPr>
      </w:pPr>
      <w:r w:rsidRPr="002260A5">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4C7E64F" w14:textId="77777777" w:rsidR="00C2461A" w:rsidRPr="002260A5" w:rsidRDefault="00C2461A" w:rsidP="001F5E07">
      <w:pPr>
        <w:jc w:val="both"/>
        <w:rPr>
          <w:color w:val="000000" w:themeColor="text1"/>
          <w:sz w:val="16"/>
          <w:szCs w:val="16"/>
        </w:rPr>
      </w:pPr>
      <w:r w:rsidRPr="002260A5">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w:t>
      </w:r>
    </w:p>
    <w:p w14:paraId="23DB2271" w14:textId="77777777" w:rsidR="00C2461A" w:rsidRPr="002260A5" w:rsidRDefault="00C2461A" w:rsidP="001F5E07">
      <w:pPr>
        <w:jc w:val="both"/>
        <w:rPr>
          <w:color w:val="000000" w:themeColor="text1"/>
          <w:sz w:val="16"/>
          <w:szCs w:val="16"/>
        </w:rPr>
      </w:pPr>
      <w:r w:rsidRPr="002260A5">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28C5164E" w14:textId="77777777" w:rsidR="00C2461A" w:rsidRPr="002260A5" w:rsidRDefault="00C2461A" w:rsidP="001F5E07">
      <w:pPr>
        <w:jc w:val="both"/>
        <w:rPr>
          <w:color w:val="000000" w:themeColor="text1"/>
          <w:sz w:val="16"/>
          <w:szCs w:val="16"/>
        </w:rPr>
      </w:pPr>
      <w:r w:rsidRPr="002260A5">
        <w:rPr>
          <w:color w:val="000000" w:themeColor="text1"/>
          <w:sz w:val="16"/>
          <w:szCs w:val="16"/>
        </w:rPr>
        <w:t>Затем корабль разобрали на части и отправили примерно на 40 платформах и вагонах в Сочи.</w:t>
      </w:r>
    </w:p>
    <w:p w14:paraId="2BF56C3A" w14:textId="77777777" w:rsidR="00C2461A" w:rsidRPr="002260A5" w:rsidRDefault="00C2461A" w:rsidP="001F5E07">
      <w:pPr>
        <w:jc w:val="both"/>
        <w:rPr>
          <w:color w:val="000000" w:themeColor="text1"/>
          <w:sz w:val="16"/>
          <w:szCs w:val="16"/>
        </w:rPr>
      </w:pPr>
      <w:r w:rsidRPr="002260A5">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0145C843" w14:textId="77777777" w:rsidR="00C2461A" w:rsidRPr="002260A5" w:rsidRDefault="00C2461A" w:rsidP="001F5E07">
      <w:pPr>
        <w:jc w:val="both"/>
        <w:rPr>
          <w:color w:val="000000" w:themeColor="text1"/>
          <w:sz w:val="16"/>
          <w:szCs w:val="16"/>
        </w:rPr>
      </w:pPr>
      <w:r w:rsidRPr="002260A5">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(17801).</w:t>
      </w:r>
    </w:p>
    <w:p w14:paraId="6D2067FC" w14:textId="77777777" w:rsidR="00C2461A" w:rsidRPr="002260A5" w:rsidRDefault="00C2461A" w:rsidP="001F5E07">
      <w:pPr>
        <w:jc w:val="both"/>
        <w:rPr>
          <w:color w:val="000000" w:themeColor="text1"/>
          <w:sz w:val="16"/>
          <w:szCs w:val="16"/>
        </w:rPr>
      </w:pPr>
    </w:p>
    <w:p w14:paraId="0F4230DA" w14:textId="77777777" w:rsidR="003F7EBD" w:rsidRPr="002260A5" w:rsidRDefault="003F7EBD" w:rsidP="001F5E07">
      <w:pPr>
        <w:jc w:val="both"/>
        <w:rPr>
          <w:color w:val="000000" w:themeColor="text1"/>
          <w:sz w:val="16"/>
          <w:szCs w:val="16"/>
        </w:rPr>
      </w:pPr>
      <w:r w:rsidRPr="002260A5">
        <w:rPr>
          <w:color w:val="000000" w:themeColor="text1"/>
          <w:sz w:val="16"/>
          <w:szCs w:val="16"/>
        </w:rPr>
        <w:t>25 декабря 1938г завод № 1 сдал глиссер "Экспресс" (18096).</w:t>
      </w:r>
    </w:p>
    <w:p w14:paraId="7958D569" w14:textId="77777777" w:rsidR="003F7EBD" w:rsidRPr="002260A5" w:rsidRDefault="003F7EBD" w:rsidP="001F5E07">
      <w:pPr>
        <w:jc w:val="both"/>
        <w:rPr>
          <w:color w:val="000000" w:themeColor="text1"/>
          <w:sz w:val="16"/>
          <w:szCs w:val="16"/>
        </w:rPr>
      </w:pPr>
      <w:r w:rsidRPr="002260A5">
        <w:rPr>
          <w:color w:val="000000" w:themeColor="text1"/>
          <w:sz w:val="16"/>
          <w:szCs w:val="16"/>
        </w:rPr>
        <w:t>Поскольку база ОСГА не позволяла изготовить судно таких масштабов, было принято решение: постройку катамарана вести на мощностях московского авиазавода №1 Им. Авиахима, в Отделе переспективных проектов (ОПП) куда перешла вся группа конструкторов проекта ОСГА-25</w:t>
      </w:r>
    </w:p>
    <w:p w14:paraId="60002284" w14:textId="77777777" w:rsidR="003F7EBD" w:rsidRPr="002260A5" w:rsidRDefault="003F7EBD" w:rsidP="001F5E07">
      <w:pPr>
        <w:jc w:val="both"/>
        <w:rPr>
          <w:color w:val="000000" w:themeColor="text1"/>
          <w:sz w:val="16"/>
          <w:szCs w:val="16"/>
        </w:rPr>
      </w:pPr>
      <w:r w:rsidRPr="002260A5">
        <w:rPr>
          <w:color w:val="000000" w:themeColor="text1"/>
          <w:sz w:val="16"/>
          <w:szCs w:val="16"/>
        </w:rPr>
        <w:t>В ОПП был выполнен технический проект корабля.</w:t>
      </w:r>
    </w:p>
    <w:p w14:paraId="00390816" w14:textId="42943DF6" w:rsidR="003F7EBD" w:rsidRPr="002260A5" w:rsidRDefault="003F7EBD" w:rsidP="001F5E07">
      <w:pPr>
        <w:jc w:val="both"/>
        <w:rPr>
          <w:color w:val="000000" w:themeColor="text1"/>
          <w:sz w:val="16"/>
          <w:szCs w:val="16"/>
        </w:rPr>
      </w:pPr>
      <w:r w:rsidRPr="002260A5">
        <w:rPr>
          <w:color w:val="000000" w:themeColor="text1"/>
          <w:sz w:val="16"/>
          <w:szCs w:val="16"/>
        </w:rPr>
        <w:t>Глиссер-катамаран начали строить в 1937г по заказу Наркомвода.</w:t>
      </w:r>
      <w:r w:rsidR="00E62B39">
        <w:rPr>
          <w:color w:val="000000" w:themeColor="text1"/>
          <w:sz w:val="16"/>
          <w:szCs w:val="16"/>
        </w:rPr>
        <w:t xml:space="preserve"> </w:t>
      </w:r>
    </w:p>
    <w:p w14:paraId="26F7D736" w14:textId="77777777" w:rsidR="003F7EBD" w:rsidRPr="002260A5" w:rsidRDefault="003F7EBD" w:rsidP="001F5E07">
      <w:pPr>
        <w:jc w:val="both"/>
        <w:rPr>
          <w:color w:val="000000" w:themeColor="text1"/>
          <w:sz w:val="16"/>
          <w:szCs w:val="16"/>
        </w:rPr>
      </w:pPr>
      <w:r w:rsidRPr="002260A5">
        <w:rPr>
          <w:color w:val="000000" w:themeColor="text1"/>
          <w:sz w:val="16"/>
          <w:szCs w:val="16"/>
        </w:rPr>
        <w:t>Главным инженером по строительству был Пламм Я.Л. (18095).</w:t>
      </w:r>
    </w:p>
    <w:p w14:paraId="0D07F456" w14:textId="77777777" w:rsidR="003F7EBD" w:rsidRPr="002260A5" w:rsidRDefault="003F7EBD" w:rsidP="001F5E07">
      <w:pPr>
        <w:jc w:val="both"/>
        <w:rPr>
          <w:color w:val="000000" w:themeColor="text1"/>
          <w:sz w:val="16"/>
          <w:szCs w:val="16"/>
        </w:rPr>
      </w:pPr>
      <w:r w:rsidRPr="002260A5">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05352E35" w14:textId="77777777" w:rsidR="003F7EBD" w:rsidRPr="002260A5" w:rsidRDefault="003F7EBD" w:rsidP="001F5E07">
      <w:pPr>
        <w:jc w:val="both"/>
        <w:rPr>
          <w:color w:val="000000" w:themeColor="text1"/>
          <w:sz w:val="16"/>
          <w:szCs w:val="16"/>
        </w:rPr>
      </w:pPr>
      <w:r w:rsidRPr="002260A5">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643A6C1C" w14:textId="77777777" w:rsidR="003F7EBD" w:rsidRPr="002260A5" w:rsidRDefault="003F7EBD" w:rsidP="001F5E07">
      <w:pPr>
        <w:jc w:val="both"/>
        <w:rPr>
          <w:color w:val="000000" w:themeColor="text1"/>
          <w:sz w:val="16"/>
          <w:szCs w:val="16"/>
        </w:rPr>
      </w:pPr>
      <w:r w:rsidRPr="002260A5">
        <w:rPr>
          <w:color w:val="000000" w:themeColor="text1"/>
          <w:sz w:val="16"/>
          <w:szCs w:val="16"/>
        </w:rPr>
        <w:t>Разработчиками силовой установки глиссера были Симкин А.С и Островский М.Д.</w:t>
      </w:r>
    </w:p>
    <w:p w14:paraId="30526B9A" w14:textId="1930D21E" w:rsidR="003F7EBD" w:rsidRPr="002260A5" w:rsidRDefault="003F7EBD" w:rsidP="001F5E07">
      <w:pPr>
        <w:jc w:val="both"/>
        <w:rPr>
          <w:color w:val="000000" w:themeColor="text1"/>
          <w:sz w:val="16"/>
          <w:szCs w:val="16"/>
        </w:rPr>
      </w:pPr>
      <w:r w:rsidRPr="002260A5">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w:t>
      </w:r>
      <w:r w:rsidR="00E62B39">
        <w:rPr>
          <w:color w:val="000000" w:themeColor="text1"/>
          <w:sz w:val="16"/>
          <w:szCs w:val="16"/>
        </w:rPr>
        <w:t xml:space="preserve"> </w:t>
      </w:r>
    </w:p>
    <w:p w14:paraId="64F6CF54" w14:textId="77777777" w:rsidR="003F7EBD" w:rsidRPr="002260A5" w:rsidRDefault="003F7EBD" w:rsidP="001F5E07">
      <w:pPr>
        <w:jc w:val="both"/>
        <w:rPr>
          <w:color w:val="000000" w:themeColor="text1"/>
          <w:sz w:val="16"/>
          <w:szCs w:val="16"/>
        </w:rPr>
      </w:pPr>
      <w:r w:rsidRPr="002260A5">
        <w:rPr>
          <w:color w:val="000000" w:themeColor="text1"/>
          <w:sz w:val="16"/>
          <w:szCs w:val="16"/>
        </w:rPr>
        <w:t>Каждый мотор приводил в движение свой гребной винт, соответственно винтов было тоже 4 шт по 2 на лодку. Винты были отлиты из особо-прочного сплава ридель-бронзы</w:t>
      </w:r>
    </w:p>
    <w:p w14:paraId="6B7CC84B" w14:textId="7E47BEFE" w:rsidR="003F7EBD" w:rsidRPr="002260A5" w:rsidRDefault="003F7EBD" w:rsidP="001F5E07">
      <w:pPr>
        <w:jc w:val="both"/>
        <w:rPr>
          <w:color w:val="000000" w:themeColor="text1"/>
          <w:sz w:val="16"/>
          <w:szCs w:val="16"/>
        </w:rPr>
      </w:pPr>
      <w:r w:rsidRPr="002260A5">
        <w:rPr>
          <w:color w:val="000000" w:themeColor="text1"/>
          <w:sz w:val="16"/>
          <w:szCs w:val="16"/>
        </w:rPr>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w:t>
      </w:r>
      <w:r w:rsidR="00E62B39">
        <w:rPr>
          <w:color w:val="000000" w:themeColor="text1"/>
          <w:sz w:val="16"/>
          <w:szCs w:val="16"/>
        </w:rPr>
        <w:t xml:space="preserve"> </w:t>
      </w:r>
    </w:p>
    <w:p w14:paraId="2D1CCBF9" w14:textId="77777777" w:rsidR="003F7EBD" w:rsidRPr="002260A5" w:rsidRDefault="003F7EBD" w:rsidP="001F5E07">
      <w:pPr>
        <w:jc w:val="both"/>
        <w:rPr>
          <w:color w:val="000000" w:themeColor="text1"/>
          <w:sz w:val="16"/>
          <w:szCs w:val="16"/>
        </w:rPr>
      </w:pPr>
      <w:r w:rsidRPr="002260A5">
        <w:rPr>
          <w:color w:val="000000" w:themeColor="text1"/>
          <w:sz w:val="16"/>
          <w:szCs w:val="16"/>
        </w:rPr>
        <w:t>Моторы (2 главных и 1 вспомогательный) размещались в машинных отделениях каждой лодки.</w:t>
      </w:r>
    </w:p>
    <w:p w14:paraId="44C9EA7F" w14:textId="6EEB7785" w:rsidR="003F7EBD" w:rsidRPr="002260A5" w:rsidRDefault="003F7EBD" w:rsidP="001F5E07">
      <w:pPr>
        <w:jc w:val="both"/>
        <w:rPr>
          <w:color w:val="000000" w:themeColor="text1"/>
          <w:sz w:val="16"/>
          <w:szCs w:val="16"/>
        </w:rPr>
      </w:pPr>
      <w:r w:rsidRPr="002260A5">
        <w:rPr>
          <w:color w:val="000000" w:themeColor="text1"/>
          <w:sz w:val="16"/>
          <w:szCs w:val="16"/>
        </w:rPr>
        <w:t>По условиям центровки машинные отделения (к слову размером 3,2х4,5м) расположили в передней части лодок.</w:t>
      </w:r>
      <w:r w:rsidR="00E62B39">
        <w:rPr>
          <w:color w:val="000000" w:themeColor="text1"/>
          <w:sz w:val="16"/>
          <w:szCs w:val="16"/>
        </w:rPr>
        <w:t xml:space="preserve"> </w:t>
      </w:r>
    </w:p>
    <w:p w14:paraId="1135D837" w14:textId="77777777" w:rsidR="003F7EBD" w:rsidRPr="002260A5" w:rsidRDefault="003F7EBD" w:rsidP="001F5E07">
      <w:pPr>
        <w:jc w:val="both"/>
        <w:rPr>
          <w:color w:val="000000" w:themeColor="text1"/>
          <w:sz w:val="16"/>
          <w:szCs w:val="16"/>
        </w:rPr>
      </w:pPr>
      <w:r w:rsidRPr="002260A5">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59B473CC" w14:textId="77777777" w:rsidR="003F7EBD" w:rsidRPr="002260A5" w:rsidRDefault="003F7EBD" w:rsidP="001F5E07">
      <w:pPr>
        <w:jc w:val="both"/>
        <w:rPr>
          <w:color w:val="000000" w:themeColor="text1"/>
          <w:sz w:val="16"/>
          <w:szCs w:val="16"/>
        </w:rPr>
      </w:pPr>
      <w:r w:rsidRPr="002260A5">
        <w:rPr>
          <w:color w:val="000000" w:themeColor="text1"/>
          <w:sz w:val="16"/>
          <w:szCs w:val="16"/>
        </w:rPr>
        <w:t>Рулевая рубка расположена на верху судна. (на схеме номер III). Она является центром управления. С неё прекрасно видно весь корабль и горизонт вкруговую.</w:t>
      </w:r>
    </w:p>
    <w:p w14:paraId="7ACB2D53" w14:textId="77777777" w:rsidR="003F7EBD" w:rsidRPr="002260A5" w:rsidRDefault="003F7EBD" w:rsidP="001F5E07">
      <w:pPr>
        <w:jc w:val="both"/>
        <w:rPr>
          <w:color w:val="000000" w:themeColor="text1"/>
          <w:sz w:val="16"/>
          <w:szCs w:val="16"/>
        </w:rPr>
      </w:pPr>
      <w:r w:rsidRPr="002260A5">
        <w:rPr>
          <w:color w:val="000000" w:themeColor="text1"/>
          <w:sz w:val="16"/>
          <w:szCs w:val="16"/>
        </w:rPr>
        <w:t>В рубке установлено и навигационное оборудование новейшее на тот момент.</w:t>
      </w:r>
    </w:p>
    <w:p w14:paraId="5F96CFA6" w14:textId="77777777" w:rsidR="003F7EBD" w:rsidRPr="002260A5" w:rsidRDefault="003F7EBD" w:rsidP="001F5E07">
      <w:pPr>
        <w:jc w:val="both"/>
        <w:rPr>
          <w:color w:val="000000" w:themeColor="text1"/>
          <w:sz w:val="16"/>
          <w:szCs w:val="16"/>
        </w:rPr>
      </w:pPr>
      <w:r w:rsidRPr="002260A5">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37A8EEF1" w14:textId="77777777" w:rsidR="003F7EBD" w:rsidRPr="002260A5" w:rsidRDefault="003F7EBD" w:rsidP="001F5E07">
      <w:pPr>
        <w:jc w:val="both"/>
        <w:rPr>
          <w:color w:val="000000" w:themeColor="text1"/>
          <w:sz w:val="16"/>
          <w:szCs w:val="16"/>
        </w:rPr>
      </w:pPr>
      <w:r w:rsidRPr="002260A5">
        <w:rPr>
          <w:color w:val="000000" w:themeColor="text1"/>
          <w:sz w:val="16"/>
          <w:szCs w:val="16"/>
        </w:rPr>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66E37302" w14:textId="77777777" w:rsidR="003F7EBD" w:rsidRPr="002260A5" w:rsidRDefault="003F7EBD" w:rsidP="001F5E07">
      <w:pPr>
        <w:jc w:val="both"/>
        <w:rPr>
          <w:color w:val="000000" w:themeColor="text1"/>
          <w:sz w:val="16"/>
          <w:szCs w:val="16"/>
        </w:rPr>
      </w:pPr>
      <w:r w:rsidRPr="002260A5">
        <w:rPr>
          <w:color w:val="000000" w:themeColor="text1"/>
          <w:sz w:val="16"/>
          <w:szCs w:val="16"/>
        </w:rPr>
        <w:t>Из каждой каюты имелся аварийный выход на корму лодок</w:t>
      </w:r>
    </w:p>
    <w:p w14:paraId="3EBFFD4D" w14:textId="77777777" w:rsidR="003F7EBD" w:rsidRPr="002260A5" w:rsidRDefault="003F7EBD" w:rsidP="001F5E07">
      <w:pPr>
        <w:jc w:val="both"/>
        <w:rPr>
          <w:color w:val="000000" w:themeColor="text1"/>
          <w:sz w:val="16"/>
          <w:szCs w:val="16"/>
        </w:rPr>
      </w:pPr>
      <w:r w:rsidRPr="002260A5">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66654A30" w14:textId="77777777" w:rsidR="003F7EBD" w:rsidRPr="002260A5" w:rsidRDefault="003F7EBD" w:rsidP="001F5E07">
      <w:pPr>
        <w:jc w:val="both"/>
        <w:rPr>
          <w:color w:val="000000" w:themeColor="text1"/>
          <w:sz w:val="16"/>
          <w:szCs w:val="16"/>
        </w:rPr>
      </w:pPr>
      <w:r w:rsidRPr="002260A5">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56DBFDC2" w14:textId="77777777" w:rsidR="003F7EBD" w:rsidRPr="002260A5" w:rsidRDefault="003F7EBD" w:rsidP="001F5E07">
      <w:pPr>
        <w:jc w:val="both"/>
        <w:rPr>
          <w:color w:val="000000" w:themeColor="text1"/>
          <w:sz w:val="16"/>
          <w:szCs w:val="16"/>
        </w:rPr>
      </w:pPr>
      <w:r w:rsidRPr="002260A5">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50A2F203" w14:textId="77777777" w:rsidR="003F7EBD" w:rsidRPr="002260A5" w:rsidRDefault="003F7EBD" w:rsidP="001F5E07">
      <w:pPr>
        <w:jc w:val="both"/>
        <w:rPr>
          <w:color w:val="000000" w:themeColor="text1"/>
          <w:sz w:val="16"/>
          <w:szCs w:val="16"/>
        </w:rPr>
      </w:pPr>
      <w:r w:rsidRPr="002260A5">
        <w:rPr>
          <w:color w:val="000000" w:themeColor="text1"/>
          <w:sz w:val="16"/>
          <w:szCs w:val="16"/>
        </w:rPr>
        <w:t>Интерьер салона имел подчеркнуто вертикальные членения облицовки — как бы выделяя секции, из которых собран корабль. Динамичные по форме кресла имели сложную кривую трубчатого металлического каркаса, которая как бы взвивалась снизу и опоясывала сидения, создавая одновременно ощущение безопасности и защищенности. Остроумна идея крепления столиков буфета к потолку.</w:t>
      </w:r>
    </w:p>
    <w:p w14:paraId="162B4492" w14:textId="77777777" w:rsidR="003F7EBD" w:rsidRPr="002260A5" w:rsidRDefault="003F7EBD" w:rsidP="001F5E07">
      <w:pPr>
        <w:jc w:val="both"/>
        <w:rPr>
          <w:color w:val="000000" w:themeColor="text1"/>
          <w:sz w:val="16"/>
          <w:szCs w:val="16"/>
        </w:rPr>
      </w:pPr>
      <w:r w:rsidRPr="002260A5">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4F24299" w14:textId="77777777" w:rsidR="003F7EBD" w:rsidRPr="002260A5" w:rsidRDefault="003F7EBD" w:rsidP="001F5E07">
      <w:pPr>
        <w:jc w:val="both"/>
        <w:rPr>
          <w:color w:val="000000" w:themeColor="text1"/>
          <w:sz w:val="16"/>
          <w:szCs w:val="16"/>
        </w:rPr>
      </w:pPr>
      <w:r w:rsidRPr="002260A5">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CF1ABD8" w14:textId="0E57D9F7" w:rsidR="003F7EBD" w:rsidRPr="002260A5" w:rsidRDefault="003F7EBD" w:rsidP="001F5E07">
      <w:pPr>
        <w:jc w:val="both"/>
        <w:rPr>
          <w:color w:val="000000" w:themeColor="text1"/>
          <w:sz w:val="16"/>
          <w:szCs w:val="16"/>
        </w:rPr>
      </w:pPr>
      <w:r w:rsidRPr="002260A5">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w:t>
      </w:r>
      <w:r w:rsidR="00E62B39">
        <w:rPr>
          <w:color w:val="000000" w:themeColor="text1"/>
          <w:sz w:val="16"/>
          <w:szCs w:val="16"/>
        </w:rPr>
        <w:t xml:space="preserve"> </w:t>
      </w:r>
    </w:p>
    <w:p w14:paraId="4E5A4327" w14:textId="77777777" w:rsidR="003F7EBD" w:rsidRPr="002260A5" w:rsidRDefault="003F7EBD" w:rsidP="001F5E07">
      <w:pPr>
        <w:jc w:val="both"/>
        <w:rPr>
          <w:color w:val="000000" w:themeColor="text1"/>
          <w:sz w:val="16"/>
          <w:szCs w:val="16"/>
        </w:rPr>
      </w:pPr>
      <w:r w:rsidRPr="002260A5">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77CF0628" w14:textId="77777777" w:rsidR="003F7EBD" w:rsidRPr="002260A5" w:rsidRDefault="003F7EBD" w:rsidP="001F5E07">
      <w:pPr>
        <w:jc w:val="both"/>
        <w:rPr>
          <w:color w:val="000000" w:themeColor="text1"/>
          <w:sz w:val="16"/>
          <w:szCs w:val="16"/>
        </w:rPr>
      </w:pPr>
      <w:r w:rsidRPr="002260A5">
        <w:rPr>
          <w:color w:val="000000" w:themeColor="text1"/>
          <w:sz w:val="16"/>
          <w:szCs w:val="16"/>
        </w:rPr>
        <w:t>Строительство глиссирующего катамарана было осуществлено в период 1937-1938гг.</w:t>
      </w:r>
    </w:p>
    <w:p w14:paraId="5C2C2850" w14:textId="60745655" w:rsidR="003F7EBD" w:rsidRPr="002260A5" w:rsidRDefault="003F7EBD" w:rsidP="001F5E07">
      <w:pPr>
        <w:jc w:val="both"/>
        <w:rPr>
          <w:color w:val="000000" w:themeColor="text1"/>
          <w:sz w:val="16"/>
          <w:szCs w:val="16"/>
        </w:rPr>
      </w:pPr>
      <w:r w:rsidRPr="002260A5">
        <w:rPr>
          <w:color w:val="000000" w:themeColor="text1"/>
          <w:sz w:val="16"/>
          <w:szCs w:val="16"/>
        </w:rPr>
        <w:lastRenderedPageBreak/>
        <w:t>Затем корабль разобрали на части и отправили примерно на 40 платформах и вагонах в Сочи.</w:t>
      </w:r>
      <w:r w:rsidR="00E62B39">
        <w:rPr>
          <w:color w:val="000000" w:themeColor="text1"/>
          <w:sz w:val="16"/>
          <w:szCs w:val="16"/>
        </w:rPr>
        <w:t xml:space="preserve"> </w:t>
      </w:r>
    </w:p>
    <w:p w14:paraId="2513619A" w14:textId="77777777" w:rsidR="003F7EBD" w:rsidRPr="002260A5" w:rsidRDefault="003F7EBD" w:rsidP="001F5E07">
      <w:pPr>
        <w:jc w:val="both"/>
        <w:rPr>
          <w:color w:val="000000" w:themeColor="text1"/>
          <w:sz w:val="16"/>
          <w:szCs w:val="16"/>
        </w:rPr>
      </w:pPr>
      <w:r w:rsidRPr="002260A5">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739410EE" w14:textId="77777777" w:rsidR="003F7EBD" w:rsidRPr="002260A5" w:rsidRDefault="003F7EBD" w:rsidP="001F5E07">
      <w:pPr>
        <w:jc w:val="both"/>
        <w:rPr>
          <w:color w:val="000000" w:themeColor="text1"/>
          <w:sz w:val="16"/>
          <w:szCs w:val="16"/>
        </w:rPr>
      </w:pPr>
      <w:r w:rsidRPr="002260A5">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(190956).</w:t>
      </w:r>
    </w:p>
    <w:p w14:paraId="125A7F50" w14:textId="77777777" w:rsidR="003F7EBD" w:rsidRPr="002260A5" w:rsidRDefault="003F7EBD" w:rsidP="001F5E07">
      <w:pPr>
        <w:jc w:val="both"/>
        <w:rPr>
          <w:color w:val="000000" w:themeColor="text1"/>
          <w:sz w:val="16"/>
          <w:szCs w:val="16"/>
        </w:rPr>
      </w:pPr>
    </w:p>
    <w:p w14:paraId="34D2D57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1754E37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EA647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декабря 1938 года командующий войсками Приволжского военного округа комкор К.А.Мерецков докладывал наркому обороны К.Е.Ворошилову о более чем скромных результатах очистки полей полигона от неразорвавшихся снарядов и бомб и устройству ограждений. Команда из 200 человек провела очистительные работы в течение осени 1938 года. Было "очищено" 150 квадратных километров территории, найдено и уничтожено 1681 неразорвавшихся артхимснарядов различных калибров. Была также "Проведена разъяснительная работа среди населения прилегающих населенных пунктов... с категорическим запрещением гражданам появляться на территории полигона". Что до недоочищенных 68 квадратных километра территории, то их обследование и очистка были перенесены на следующий год, "немедленно после схода снега", но не позднее 1 июня 1939 года (9065).</w:t>
      </w:r>
    </w:p>
    <w:p w14:paraId="3C0D52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2567F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411EF5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F1754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в НИИ ВВС проходили госиспытания Тяжелого бомбардировщика № 42 Дублер 4АМ34ФРНБ + М100а, которые проходили с 10 августа 1938.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3D1AAD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38795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в ходе совместных с заводом 156 испытаний опытного самолета 42 "дублер" 4АМ34-ФРНБ+М-100, которые проходили с 28 июля по 28 декабря 1938, были проведены ночные испытательные полеты (3323).</w:t>
      </w:r>
    </w:p>
    <w:p w14:paraId="437013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9BEA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года закончились гос. испытания самолета Р-10 М-25В № 11/7 эталона на 1939 год, которые проходили с 23 ноября 1938</w:t>
      </w:r>
    </w:p>
    <w:p w14:paraId="217B6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16295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Холопов</w:t>
      </w:r>
    </w:p>
    <w:p w14:paraId="4C2304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штурман майор Цветков</w:t>
      </w:r>
    </w:p>
    <w:p w14:paraId="767DAA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Место испытаний – Харьков, завод № 135</w:t>
      </w:r>
    </w:p>
    <w:p w14:paraId="4DF1E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5467C12E"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6AEB1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Проверка устранения дефектов выявленных при гос. испытаниях серийного самолета Р-10 М-25В № 14164.</w:t>
      </w:r>
    </w:p>
    <w:p w14:paraId="3FC8872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Оценка самолета в качестве эталона на 1939 год.</w:t>
      </w:r>
    </w:p>
    <w:p w14:paraId="0AF4A6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проводились в Харькове на аэродроме завода № 135 с 23 ноября по 26 декабря 1938 года.</w:t>
      </w:r>
    </w:p>
    <w:p w14:paraId="66B587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5D156D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2260A5" w:rsidRPr="002260A5" w14:paraId="50309715" w14:textId="77777777" w:rsidTr="00274E04">
        <w:tc>
          <w:tcPr>
            <w:tcW w:w="3888" w:type="dxa"/>
          </w:tcPr>
          <w:p w14:paraId="1A0ADC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Наименования</w:t>
            </w:r>
          </w:p>
        </w:tc>
        <w:tc>
          <w:tcPr>
            <w:tcW w:w="1584" w:type="dxa"/>
          </w:tcPr>
          <w:p w14:paraId="2DAD68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Опытный самолет Р10 РЦФ3</w:t>
            </w:r>
          </w:p>
        </w:tc>
        <w:tc>
          <w:tcPr>
            <w:tcW w:w="1584" w:type="dxa"/>
          </w:tcPr>
          <w:p w14:paraId="70A186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Р1—М25В № 14164</w:t>
            </w:r>
          </w:p>
        </w:tc>
        <w:tc>
          <w:tcPr>
            <w:tcW w:w="1584" w:type="dxa"/>
          </w:tcPr>
          <w:p w14:paraId="7FA0A0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Р10-М25В № 11/7 эталон</w:t>
            </w:r>
          </w:p>
        </w:tc>
      </w:tr>
      <w:tr w:rsidR="002260A5" w:rsidRPr="002260A5" w14:paraId="3CA3BF1D" w14:textId="77777777" w:rsidTr="00274E04">
        <w:tc>
          <w:tcPr>
            <w:tcW w:w="3888" w:type="dxa"/>
          </w:tcPr>
          <w:p w14:paraId="7320E6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пустого самолета</w:t>
            </w:r>
          </w:p>
        </w:tc>
        <w:tc>
          <w:tcPr>
            <w:tcW w:w="1584" w:type="dxa"/>
          </w:tcPr>
          <w:p w14:paraId="50416A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1823</w:t>
            </w:r>
          </w:p>
        </w:tc>
        <w:tc>
          <w:tcPr>
            <w:tcW w:w="1584" w:type="dxa"/>
          </w:tcPr>
          <w:p w14:paraId="788E83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1987</w:t>
            </w:r>
          </w:p>
        </w:tc>
        <w:tc>
          <w:tcPr>
            <w:tcW w:w="1584" w:type="dxa"/>
          </w:tcPr>
          <w:p w14:paraId="0E506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2127</w:t>
            </w:r>
          </w:p>
        </w:tc>
      </w:tr>
      <w:tr w:rsidR="002260A5" w:rsidRPr="002260A5" w14:paraId="6A0C68A8" w14:textId="77777777" w:rsidTr="00274E04">
        <w:tc>
          <w:tcPr>
            <w:tcW w:w="3888" w:type="dxa"/>
          </w:tcPr>
          <w:p w14:paraId="70E79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 нормальной нагрузки</w:t>
            </w:r>
          </w:p>
        </w:tc>
        <w:tc>
          <w:tcPr>
            <w:tcW w:w="1584" w:type="dxa"/>
          </w:tcPr>
          <w:p w14:paraId="7EFB79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692</w:t>
            </w:r>
          </w:p>
        </w:tc>
        <w:tc>
          <w:tcPr>
            <w:tcW w:w="1584" w:type="dxa"/>
          </w:tcPr>
          <w:p w14:paraId="107D0E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793</w:t>
            </w:r>
          </w:p>
        </w:tc>
        <w:tc>
          <w:tcPr>
            <w:tcW w:w="1584" w:type="dxa"/>
          </w:tcPr>
          <w:p w14:paraId="28B2AF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750</w:t>
            </w:r>
          </w:p>
        </w:tc>
      </w:tr>
      <w:tr w:rsidR="002260A5" w:rsidRPr="002260A5" w14:paraId="265F29B9" w14:textId="77777777" w:rsidTr="00274E04">
        <w:tc>
          <w:tcPr>
            <w:tcW w:w="3888" w:type="dxa"/>
          </w:tcPr>
          <w:p w14:paraId="7917D9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Нормальный полетный вес</w:t>
            </w:r>
          </w:p>
        </w:tc>
        <w:tc>
          <w:tcPr>
            <w:tcW w:w="1584" w:type="dxa"/>
          </w:tcPr>
          <w:p w14:paraId="22EF01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2515</w:t>
            </w:r>
          </w:p>
        </w:tc>
        <w:tc>
          <w:tcPr>
            <w:tcW w:w="1584" w:type="dxa"/>
          </w:tcPr>
          <w:p w14:paraId="4609D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2780</w:t>
            </w:r>
          </w:p>
        </w:tc>
        <w:tc>
          <w:tcPr>
            <w:tcW w:w="1584" w:type="dxa"/>
          </w:tcPr>
          <w:p w14:paraId="039FD9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2877</w:t>
            </w:r>
          </w:p>
        </w:tc>
      </w:tr>
      <w:tr w:rsidR="002260A5" w:rsidRPr="002260A5" w14:paraId="465179CE" w14:textId="77777777" w:rsidTr="00274E04">
        <w:tc>
          <w:tcPr>
            <w:tcW w:w="3888" w:type="dxa"/>
          </w:tcPr>
          <w:p w14:paraId="2BD069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у земли</w:t>
            </w:r>
          </w:p>
        </w:tc>
        <w:tc>
          <w:tcPr>
            <w:tcW w:w="1584" w:type="dxa"/>
          </w:tcPr>
          <w:p w14:paraId="755E2F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350</w:t>
            </w:r>
          </w:p>
        </w:tc>
        <w:tc>
          <w:tcPr>
            <w:tcW w:w="1584" w:type="dxa"/>
          </w:tcPr>
          <w:p w14:paraId="395B5A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322</w:t>
            </w:r>
          </w:p>
        </w:tc>
        <w:tc>
          <w:tcPr>
            <w:tcW w:w="1584" w:type="dxa"/>
          </w:tcPr>
          <w:p w14:paraId="009A9B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340,7</w:t>
            </w:r>
          </w:p>
        </w:tc>
      </w:tr>
      <w:tr w:rsidR="002260A5" w:rsidRPr="002260A5" w14:paraId="469D8F56" w14:textId="77777777" w:rsidTr="00274E04">
        <w:tc>
          <w:tcPr>
            <w:tcW w:w="3888" w:type="dxa"/>
          </w:tcPr>
          <w:p w14:paraId="3EBAB9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Граница высотности мотора</w:t>
            </w:r>
          </w:p>
        </w:tc>
        <w:tc>
          <w:tcPr>
            <w:tcW w:w="1584" w:type="dxa"/>
          </w:tcPr>
          <w:p w14:paraId="1C6BCE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2500</w:t>
            </w:r>
          </w:p>
        </w:tc>
        <w:tc>
          <w:tcPr>
            <w:tcW w:w="1584" w:type="dxa"/>
          </w:tcPr>
          <w:p w14:paraId="6EDFC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2900</w:t>
            </w:r>
          </w:p>
        </w:tc>
        <w:tc>
          <w:tcPr>
            <w:tcW w:w="1584" w:type="dxa"/>
          </w:tcPr>
          <w:p w14:paraId="1A4791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2950</w:t>
            </w:r>
          </w:p>
        </w:tc>
      </w:tr>
      <w:tr w:rsidR="002260A5" w:rsidRPr="002260A5" w14:paraId="5D26A73C" w14:textId="77777777" w:rsidTr="00274E04">
        <w:tc>
          <w:tcPr>
            <w:tcW w:w="3888" w:type="dxa"/>
          </w:tcPr>
          <w:p w14:paraId="2590AC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границе высотности</w:t>
            </w:r>
          </w:p>
        </w:tc>
        <w:tc>
          <w:tcPr>
            <w:tcW w:w="1584" w:type="dxa"/>
          </w:tcPr>
          <w:p w14:paraId="3A3E8D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388</w:t>
            </w:r>
          </w:p>
        </w:tc>
        <w:tc>
          <w:tcPr>
            <w:tcW w:w="1584" w:type="dxa"/>
          </w:tcPr>
          <w:p w14:paraId="0CB8B1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1584" w:type="dxa"/>
          </w:tcPr>
          <w:p w14:paraId="2475FA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r>
      <w:tr w:rsidR="002260A5" w:rsidRPr="002260A5" w14:paraId="6E57B568" w14:textId="77777777" w:rsidTr="00274E04">
        <w:tc>
          <w:tcPr>
            <w:tcW w:w="3888" w:type="dxa"/>
          </w:tcPr>
          <w:p w14:paraId="2EEAA1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на высоте 5000 м</w:t>
            </w:r>
          </w:p>
        </w:tc>
        <w:tc>
          <w:tcPr>
            <w:tcW w:w="1584" w:type="dxa"/>
          </w:tcPr>
          <w:p w14:paraId="7A4883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362</w:t>
            </w:r>
          </w:p>
        </w:tc>
        <w:tc>
          <w:tcPr>
            <w:tcW w:w="1584" w:type="dxa"/>
          </w:tcPr>
          <w:p w14:paraId="4AE3B4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342</w:t>
            </w:r>
          </w:p>
        </w:tc>
        <w:tc>
          <w:tcPr>
            <w:tcW w:w="1584" w:type="dxa"/>
          </w:tcPr>
          <w:p w14:paraId="1C93D4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324</w:t>
            </w:r>
          </w:p>
        </w:tc>
      </w:tr>
      <w:tr w:rsidR="002260A5" w:rsidRPr="002260A5" w14:paraId="25C80281" w14:textId="77777777" w:rsidTr="00274E04">
        <w:tc>
          <w:tcPr>
            <w:tcW w:w="3888" w:type="dxa"/>
          </w:tcPr>
          <w:p w14:paraId="35D737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Время подъема на высоту</w:t>
            </w:r>
          </w:p>
          <w:p w14:paraId="1C684A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3000 м</w:t>
            </w:r>
          </w:p>
          <w:p w14:paraId="67FA8F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5000 м</w:t>
            </w:r>
          </w:p>
        </w:tc>
        <w:tc>
          <w:tcPr>
            <w:tcW w:w="1584" w:type="dxa"/>
          </w:tcPr>
          <w:p w14:paraId="1253C2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47A3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w:t>
            </w:r>
          </w:p>
          <w:p w14:paraId="01560D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12,4</w:t>
            </w:r>
          </w:p>
        </w:tc>
        <w:tc>
          <w:tcPr>
            <w:tcW w:w="1584" w:type="dxa"/>
          </w:tcPr>
          <w:p w14:paraId="5D51C7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711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w:t>
            </w:r>
          </w:p>
          <w:p w14:paraId="7DF26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15,7</w:t>
            </w:r>
          </w:p>
        </w:tc>
        <w:tc>
          <w:tcPr>
            <w:tcW w:w="1584" w:type="dxa"/>
          </w:tcPr>
          <w:p w14:paraId="580FDD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A625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7,2</w:t>
            </w:r>
          </w:p>
          <w:p w14:paraId="47F890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14,4</w:t>
            </w:r>
          </w:p>
        </w:tc>
      </w:tr>
      <w:tr w:rsidR="002260A5" w:rsidRPr="002260A5" w14:paraId="11C4775A" w14:textId="77777777" w:rsidTr="00274E04">
        <w:tc>
          <w:tcPr>
            <w:tcW w:w="3888" w:type="dxa"/>
          </w:tcPr>
          <w:p w14:paraId="0514CE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Практический потолок</w:t>
            </w:r>
          </w:p>
        </w:tc>
        <w:tc>
          <w:tcPr>
            <w:tcW w:w="1584" w:type="dxa"/>
          </w:tcPr>
          <w:p w14:paraId="0A505F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7700</w:t>
            </w:r>
          </w:p>
        </w:tc>
        <w:tc>
          <w:tcPr>
            <w:tcW w:w="1584" w:type="dxa"/>
          </w:tcPr>
          <w:p w14:paraId="48737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7000</w:t>
            </w:r>
          </w:p>
        </w:tc>
        <w:tc>
          <w:tcPr>
            <w:tcW w:w="1584" w:type="dxa"/>
          </w:tcPr>
          <w:p w14:paraId="0FE65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6700</w:t>
            </w:r>
          </w:p>
        </w:tc>
      </w:tr>
    </w:tbl>
    <w:p w14:paraId="392368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1E7D0C8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3E56C5B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EB4D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года в г. Харькове на аэродроме завода N 135 закончились гос. испытаниях самолета Р-10 М25В N 11/7 эталона на 1939 год, которые проводились с 23 ноября 1938.</w:t>
      </w:r>
    </w:p>
    <w:p w14:paraId="5B0444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DC6A5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Холопов</w:t>
      </w:r>
    </w:p>
    <w:p w14:paraId="58C9BA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штурман майор Цветков</w:t>
      </w:r>
    </w:p>
    <w:p w14:paraId="4E1448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Место испытаний: Харьков, завод N 135</w:t>
      </w:r>
    </w:p>
    <w:p w14:paraId="7B275D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02DD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69009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Проверка устранения дефектов выявленных при гос. испытаниях серийного самолета Р-10 М-25В N 14164.</w:t>
      </w:r>
    </w:p>
    <w:p w14:paraId="567BCD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Оценка эталона в качестве эталона на 1939 год.</w:t>
      </w:r>
    </w:p>
    <w:p w14:paraId="667BB0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испытания был предъявлен самолет Р-10 М-25В N 11/7.</w:t>
      </w:r>
    </w:p>
    <w:p w14:paraId="322E5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37B8DF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A5420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187439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C9C1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Зам. Нач. 9 ГУ НКОП Фрейберг писал письмо № 3831 в КО СНК тов. Соловьеву о выполнении приказа № 319сс от 10 августа 1938.</w:t>
      </w:r>
    </w:p>
    <w:p w14:paraId="00127E5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Ваш личный запрос сообщаю состояние выполнения приказа № 319сс от 10 августа 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2260A5" w:rsidRPr="002260A5" w14:paraId="377A29C4" w14:textId="77777777" w:rsidTr="00274E04">
        <w:tc>
          <w:tcPr>
            <w:tcW w:w="738" w:type="dxa"/>
            <w:tcBorders>
              <w:top w:val="single" w:sz="12" w:space="0" w:color="auto"/>
            </w:tcBorders>
          </w:tcPr>
          <w:p w14:paraId="608478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п/п</w:t>
            </w:r>
          </w:p>
        </w:tc>
        <w:tc>
          <w:tcPr>
            <w:tcW w:w="3060" w:type="dxa"/>
            <w:tcBorders>
              <w:top w:val="single" w:sz="12" w:space="0" w:color="auto"/>
            </w:tcBorders>
          </w:tcPr>
          <w:p w14:paraId="551D79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Что задано</w:t>
            </w:r>
          </w:p>
        </w:tc>
        <w:tc>
          <w:tcPr>
            <w:tcW w:w="2491" w:type="dxa"/>
            <w:tcBorders>
              <w:top w:val="single" w:sz="12" w:space="0" w:color="auto"/>
            </w:tcBorders>
          </w:tcPr>
          <w:p w14:paraId="66D661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Срок по приказу</w:t>
            </w:r>
          </w:p>
        </w:tc>
        <w:tc>
          <w:tcPr>
            <w:tcW w:w="2491" w:type="dxa"/>
            <w:tcBorders>
              <w:top w:val="single" w:sz="12" w:space="0" w:color="auto"/>
            </w:tcBorders>
          </w:tcPr>
          <w:p w14:paraId="49663B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Состояние исполнения</w:t>
            </w:r>
          </w:p>
        </w:tc>
        <w:tc>
          <w:tcPr>
            <w:tcW w:w="2491" w:type="dxa"/>
            <w:tcBorders>
              <w:top w:val="single" w:sz="12" w:space="0" w:color="auto"/>
            </w:tcBorders>
          </w:tcPr>
          <w:p w14:paraId="71F3F7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5B5BE6B3" w14:textId="77777777" w:rsidTr="00274E04">
        <w:tc>
          <w:tcPr>
            <w:tcW w:w="738" w:type="dxa"/>
          </w:tcPr>
          <w:p w14:paraId="64A11D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3060" w:type="dxa"/>
          </w:tcPr>
          <w:p w14:paraId="13FEDE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образцов АФА-11</w:t>
            </w:r>
          </w:p>
        </w:tc>
        <w:tc>
          <w:tcPr>
            <w:tcW w:w="2491" w:type="dxa"/>
          </w:tcPr>
          <w:p w14:paraId="339E9A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1/УШ-38 г.</w:t>
            </w:r>
          </w:p>
        </w:tc>
        <w:tc>
          <w:tcPr>
            <w:tcW w:w="2491" w:type="dxa"/>
          </w:tcPr>
          <w:p w14:paraId="66AB29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Три образца сданы в июле, октябре и но</w:t>
            </w:r>
            <w:r w:rsidRPr="002260A5">
              <w:rPr>
                <w:color w:val="000000" w:themeColor="text1"/>
                <w:sz w:val="16"/>
                <w:szCs w:val="16"/>
              </w:rPr>
              <w:softHyphen/>
              <w:t>ябре</w:t>
            </w:r>
          </w:p>
          <w:p w14:paraId="4F50E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образца будут, сданы до 1/1-39 г.</w:t>
            </w:r>
          </w:p>
        </w:tc>
        <w:tc>
          <w:tcPr>
            <w:tcW w:w="2491" w:type="dxa"/>
          </w:tcPr>
          <w:p w14:paraId="6D75CD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1939г. принят заказ 150 шт.</w:t>
            </w:r>
          </w:p>
        </w:tc>
      </w:tr>
      <w:tr w:rsidR="002260A5" w:rsidRPr="002260A5" w14:paraId="54C90D08" w14:textId="77777777" w:rsidTr="00274E04">
        <w:tc>
          <w:tcPr>
            <w:tcW w:w="738" w:type="dxa"/>
          </w:tcPr>
          <w:p w14:paraId="6FAE5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3060" w:type="dxa"/>
          </w:tcPr>
          <w:p w14:paraId="0E1A3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образца АФА-бис</w:t>
            </w:r>
          </w:p>
        </w:tc>
        <w:tc>
          <w:tcPr>
            <w:tcW w:w="2491" w:type="dxa"/>
          </w:tcPr>
          <w:p w14:paraId="1F30C0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1/1Х-38 г.</w:t>
            </w:r>
          </w:p>
        </w:tc>
        <w:tc>
          <w:tcPr>
            <w:tcW w:w="2491" w:type="dxa"/>
          </w:tcPr>
          <w:p w14:paraId="2C43FA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Будут сданы до 5-7/1-39 г.</w:t>
            </w:r>
          </w:p>
        </w:tc>
        <w:tc>
          <w:tcPr>
            <w:tcW w:w="2491" w:type="dxa"/>
          </w:tcPr>
          <w:p w14:paraId="46EEDE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4D8BC6B" w14:textId="77777777" w:rsidTr="00274E04">
        <w:tc>
          <w:tcPr>
            <w:tcW w:w="738" w:type="dxa"/>
          </w:tcPr>
          <w:p w14:paraId="4005DF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3060" w:type="dxa"/>
          </w:tcPr>
          <w:p w14:paraId="3C5156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образца АФА-22</w:t>
            </w:r>
          </w:p>
        </w:tc>
        <w:tc>
          <w:tcPr>
            <w:tcW w:w="2491" w:type="dxa"/>
          </w:tcPr>
          <w:p w14:paraId="17607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1/ХП-38 г.</w:t>
            </w:r>
          </w:p>
        </w:tc>
        <w:tc>
          <w:tcPr>
            <w:tcW w:w="2491" w:type="dxa"/>
          </w:tcPr>
          <w:p w14:paraId="6A8ED5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Изготовлены чертежи; образцы предположено закончить к 1/У1-39 г.</w:t>
            </w:r>
          </w:p>
        </w:tc>
        <w:tc>
          <w:tcPr>
            <w:tcW w:w="2491" w:type="dxa"/>
          </w:tcPr>
          <w:p w14:paraId="0498A21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Причина задержки:</w:t>
            </w:r>
          </w:p>
          <w:p w14:paraId="6E8F27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Большая сложность конструк</w:t>
            </w:r>
            <w:r w:rsidRPr="002260A5">
              <w:rPr>
                <w:color w:val="000000" w:themeColor="text1"/>
                <w:sz w:val="16"/>
                <w:szCs w:val="16"/>
              </w:rPr>
              <w:softHyphen/>
              <w:t>ции и от</w:t>
            </w:r>
            <w:r w:rsidRPr="002260A5">
              <w:rPr>
                <w:color w:val="000000" w:themeColor="text1"/>
                <w:sz w:val="16"/>
                <w:szCs w:val="16"/>
              </w:rPr>
              <w:softHyphen/>
              <w:t>сутствие достаточ</w:t>
            </w:r>
            <w:r w:rsidRPr="002260A5">
              <w:rPr>
                <w:color w:val="000000" w:themeColor="text1"/>
                <w:sz w:val="16"/>
                <w:szCs w:val="16"/>
              </w:rPr>
              <w:softHyphen/>
              <w:t>ного шта</w:t>
            </w:r>
            <w:r w:rsidRPr="002260A5">
              <w:rPr>
                <w:color w:val="000000" w:themeColor="text1"/>
                <w:sz w:val="16"/>
                <w:szCs w:val="16"/>
              </w:rPr>
              <w:softHyphen/>
              <w:t>та К.Б. завода.</w:t>
            </w:r>
          </w:p>
        </w:tc>
      </w:tr>
      <w:tr w:rsidR="002260A5" w:rsidRPr="002260A5" w14:paraId="358A6E92" w14:textId="77777777" w:rsidTr="00274E04">
        <w:tc>
          <w:tcPr>
            <w:tcW w:w="738" w:type="dxa"/>
          </w:tcPr>
          <w:p w14:paraId="09C10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3060" w:type="dxa"/>
          </w:tcPr>
          <w:p w14:paraId="4C505C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образцов АФА-27-бис</w:t>
            </w:r>
          </w:p>
        </w:tc>
        <w:tc>
          <w:tcPr>
            <w:tcW w:w="2491" w:type="dxa"/>
          </w:tcPr>
          <w:p w14:paraId="420046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15/УШ-З8 г.</w:t>
            </w:r>
          </w:p>
        </w:tc>
        <w:tc>
          <w:tcPr>
            <w:tcW w:w="2491" w:type="dxa"/>
          </w:tcPr>
          <w:p w14:paraId="1F9C39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Образцы сданы: 2-в июле, 2 - а августе 1 - в октябре.</w:t>
            </w:r>
          </w:p>
        </w:tc>
        <w:tc>
          <w:tcPr>
            <w:tcW w:w="2491" w:type="dxa"/>
          </w:tcPr>
          <w:p w14:paraId="47557C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1939 г.принима</w:t>
            </w:r>
            <w:r w:rsidRPr="002260A5">
              <w:rPr>
                <w:color w:val="000000" w:themeColor="text1"/>
                <w:sz w:val="16"/>
                <w:szCs w:val="16"/>
              </w:rPr>
              <w:softHyphen/>
              <w:t>ется за</w:t>
            </w:r>
            <w:r w:rsidRPr="002260A5">
              <w:rPr>
                <w:color w:val="000000" w:themeColor="text1"/>
                <w:sz w:val="16"/>
                <w:szCs w:val="16"/>
              </w:rPr>
              <w:softHyphen/>
              <w:t>каз в 700 шт.</w:t>
            </w:r>
          </w:p>
        </w:tc>
      </w:tr>
      <w:tr w:rsidR="002260A5" w:rsidRPr="002260A5" w14:paraId="628A721F" w14:textId="77777777" w:rsidTr="00274E04">
        <w:tc>
          <w:tcPr>
            <w:tcW w:w="738" w:type="dxa"/>
          </w:tcPr>
          <w:p w14:paraId="1AC099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4</w:t>
            </w:r>
          </w:p>
        </w:tc>
        <w:tc>
          <w:tcPr>
            <w:tcW w:w="3060" w:type="dxa"/>
          </w:tcPr>
          <w:p w14:paraId="69D921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образца АФА -30</w:t>
            </w:r>
          </w:p>
        </w:tc>
        <w:tc>
          <w:tcPr>
            <w:tcW w:w="2491" w:type="dxa"/>
          </w:tcPr>
          <w:p w14:paraId="49DD2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5/ХП-38 г.</w:t>
            </w:r>
          </w:p>
        </w:tc>
        <w:tc>
          <w:tcPr>
            <w:tcW w:w="2491" w:type="dxa"/>
          </w:tcPr>
          <w:p w14:paraId="43C2F9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Образцы изготовля</w:t>
            </w:r>
            <w:r w:rsidRPr="002260A5">
              <w:rPr>
                <w:color w:val="000000" w:themeColor="text1"/>
                <w:sz w:val="16"/>
                <w:szCs w:val="16"/>
              </w:rPr>
              <w:softHyphen/>
              <w:t>ются: будут закончены в апреле 39 г. Увелич. -копироваль ные приборы к ним будут сданы до 1/1. 39 г.</w:t>
            </w:r>
          </w:p>
        </w:tc>
        <w:tc>
          <w:tcPr>
            <w:tcW w:w="2491" w:type="dxa"/>
          </w:tcPr>
          <w:p w14:paraId="29EC1F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Причина задержки -см. п. 2.</w:t>
            </w:r>
          </w:p>
        </w:tc>
      </w:tr>
      <w:tr w:rsidR="002260A5" w:rsidRPr="002260A5" w14:paraId="2AD87737" w14:textId="77777777" w:rsidTr="00274E04">
        <w:tc>
          <w:tcPr>
            <w:tcW w:w="738" w:type="dxa"/>
          </w:tcPr>
          <w:p w14:paraId="7448E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3060" w:type="dxa"/>
          </w:tcPr>
          <w:p w14:paraId="2CF812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АФА-23-бис.</w:t>
            </w:r>
          </w:p>
        </w:tc>
        <w:tc>
          <w:tcPr>
            <w:tcW w:w="2491" w:type="dxa"/>
          </w:tcPr>
          <w:p w14:paraId="43EC60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15/УП-38 г.</w:t>
            </w:r>
          </w:p>
        </w:tc>
        <w:tc>
          <w:tcPr>
            <w:tcW w:w="2491" w:type="dxa"/>
          </w:tcPr>
          <w:p w14:paraId="5E3348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Сдано а сентябре</w:t>
            </w:r>
          </w:p>
          <w:p w14:paraId="706254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госиспытания до настоящего времени не закончены.</w:t>
            </w:r>
          </w:p>
        </w:tc>
        <w:tc>
          <w:tcPr>
            <w:tcW w:w="2491" w:type="dxa"/>
          </w:tcPr>
          <w:p w14:paraId="07463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5C4FF60" w14:textId="77777777" w:rsidTr="00274E04">
        <w:tc>
          <w:tcPr>
            <w:tcW w:w="738" w:type="dxa"/>
          </w:tcPr>
          <w:p w14:paraId="4D624E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3060" w:type="dxa"/>
          </w:tcPr>
          <w:p w14:paraId="4F77B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образца само</w:t>
            </w:r>
            <w:r w:rsidRPr="002260A5">
              <w:rPr>
                <w:color w:val="000000" w:themeColor="text1"/>
                <w:sz w:val="16"/>
                <w:szCs w:val="16"/>
              </w:rPr>
              <w:softHyphen/>
              <w:t>летной фотолабо ратории</w:t>
            </w:r>
          </w:p>
        </w:tc>
        <w:tc>
          <w:tcPr>
            <w:tcW w:w="2491" w:type="dxa"/>
          </w:tcPr>
          <w:p w14:paraId="3F46B1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1/Ш-39 г.</w:t>
            </w:r>
          </w:p>
        </w:tc>
        <w:tc>
          <w:tcPr>
            <w:tcW w:w="2491" w:type="dxa"/>
          </w:tcPr>
          <w:p w14:paraId="16164E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Будут сданы во 2 квартале 1939 г.</w:t>
            </w:r>
          </w:p>
        </w:tc>
        <w:tc>
          <w:tcPr>
            <w:tcW w:w="2491" w:type="dxa"/>
          </w:tcPr>
          <w:p w14:paraId="70DFD3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56CED0C" w14:textId="77777777" w:rsidTr="00274E04">
        <w:tc>
          <w:tcPr>
            <w:tcW w:w="738" w:type="dxa"/>
          </w:tcPr>
          <w:p w14:paraId="0185F6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3060" w:type="dxa"/>
          </w:tcPr>
          <w:p w14:paraId="0B53D9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Два образца АФА-щелевой</w:t>
            </w:r>
          </w:p>
        </w:tc>
        <w:tc>
          <w:tcPr>
            <w:tcW w:w="2491" w:type="dxa"/>
          </w:tcPr>
          <w:p w14:paraId="2ACEE1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1/УП-39г.</w:t>
            </w:r>
          </w:p>
        </w:tc>
        <w:tc>
          <w:tcPr>
            <w:tcW w:w="2491" w:type="dxa"/>
          </w:tcPr>
          <w:p w14:paraId="5D9E7B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Разрабатываются чертежи. Будет исполнено в срок</w:t>
            </w:r>
          </w:p>
        </w:tc>
        <w:tc>
          <w:tcPr>
            <w:tcW w:w="2491" w:type="dxa"/>
          </w:tcPr>
          <w:p w14:paraId="23FD3F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AC72AEE" w14:textId="77777777" w:rsidTr="00274E04">
        <w:tc>
          <w:tcPr>
            <w:tcW w:w="738" w:type="dxa"/>
          </w:tcPr>
          <w:p w14:paraId="7ECEC7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3060" w:type="dxa"/>
          </w:tcPr>
          <w:p w14:paraId="5DC60A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Фотобомбы д/ночной съемки</w:t>
            </w:r>
          </w:p>
        </w:tc>
        <w:tc>
          <w:tcPr>
            <w:tcW w:w="2491" w:type="dxa"/>
          </w:tcPr>
          <w:p w14:paraId="119FD2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1/ХП-38 г.</w:t>
            </w:r>
          </w:p>
        </w:tc>
        <w:tc>
          <w:tcPr>
            <w:tcW w:w="2491" w:type="dxa"/>
          </w:tcPr>
          <w:p w14:paraId="3B6A45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производству 9-го Главного Управления не относится</w:t>
            </w:r>
          </w:p>
        </w:tc>
        <w:tc>
          <w:tcPr>
            <w:tcW w:w="2491" w:type="dxa"/>
          </w:tcPr>
          <w:p w14:paraId="77087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A447F9E" w14:textId="77777777" w:rsidTr="00274E04">
        <w:tc>
          <w:tcPr>
            <w:tcW w:w="738" w:type="dxa"/>
          </w:tcPr>
          <w:p w14:paraId="65C6B5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w:t>
            </w:r>
          </w:p>
        </w:tc>
        <w:tc>
          <w:tcPr>
            <w:tcW w:w="3060" w:type="dxa"/>
          </w:tcPr>
          <w:p w14:paraId="1322E7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Авиационный аст</w:t>
            </w:r>
            <w:r w:rsidRPr="002260A5">
              <w:rPr>
                <w:color w:val="000000" w:themeColor="text1"/>
                <w:sz w:val="16"/>
                <w:szCs w:val="16"/>
              </w:rPr>
              <w:softHyphen/>
              <w:t>рономический счетчик</w:t>
            </w:r>
          </w:p>
        </w:tc>
        <w:tc>
          <w:tcPr>
            <w:tcW w:w="2491" w:type="dxa"/>
          </w:tcPr>
          <w:p w14:paraId="3D09C9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1/Ш-39 г.</w:t>
            </w:r>
          </w:p>
        </w:tc>
        <w:tc>
          <w:tcPr>
            <w:tcW w:w="2491" w:type="dxa"/>
          </w:tcPr>
          <w:p w14:paraId="3B7AD4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Возбуждается хода</w:t>
            </w:r>
            <w:r w:rsidRPr="002260A5">
              <w:rPr>
                <w:color w:val="000000" w:themeColor="text1"/>
                <w:sz w:val="16"/>
                <w:szCs w:val="16"/>
              </w:rPr>
              <w:softHyphen/>
              <w:t>тайство перед Наркомом о снятии этого задания с 9-го Главн. Упр., так как прибор не является оптическим</w:t>
            </w:r>
          </w:p>
        </w:tc>
        <w:tc>
          <w:tcPr>
            <w:tcW w:w="2491" w:type="dxa"/>
          </w:tcPr>
          <w:p w14:paraId="72455E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4897CF4" w14:textId="77777777" w:rsidTr="00274E04">
        <w:tc>
          <w:tcPr>
            <w:tcW w:w="738" w:type="dxa"/>
            <w:tcBorders>
              <w:bottom w:val="single" w:sz="12" w:space="0" w:color="auto"/>
            </w:tcBorders>
          </w:tcPr>
          <w:p w14:paraId="60E0D2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3060" w:type="dxa"/>
            <w:tcBorders>
              <w:bottom w:val="single" w:sz="12" w:space="0" w:color="auto"/>
            </w:tcBorders>
          </w:tcPr>
          <w:p w14:paraId="2BFFF1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Перископический панорамный авиасекстант</w:t>
            </w:r>
          </w:p>
        </w:tc>
        <w:tc>
          <w:tcPr>
            <w:tcW w:w="2491" w:type="dxa"/>
            <w:tcBorders>
              <w:bottom w:val="single" w:sz="12" w:space="0" w:color="auto"/>
            </w:tcBorders>
          </w:tcPr>
          <w:p w14:paraId="14F39C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15/УП-З8 г.</w:t>
            </w:r>
          </w:p>
        </w:tc>
        <w:tc>
          <w:tcPr>
            <w:tcW w:w="2491" w:type="dxa"/>
            <w:tcBorders>
              <w:bottom w:val="single" w:sz="12" w:space="0" w:color="auto"/>
            </w:tcBorders>
          </w:tcPr>
          <w:p w14:paraId="60D064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Ввиду отсутствия образцов и полной неясности вопроса конструкции, работы, испытании применения панорамных приборов (танковых) на самолете только начаты. Предполагаемый срок исполнения 1/УП-З8 г.</w:t>
            </w:r>
          </w:p>
        </w:tc>
        <w:tc>
          <w:tcPr>
            <w:tcW w:w="2491" w:type="dxa"/>
            <w:tcBorders>
              <w:bottom w:val="single" w:sz="12" w:space="0" w:color="auto"/>
            </w:tcBorders>
          </w:tcPr>
          <w:p w14:paraId="35A420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598B8B9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Состояние выполнения приказа № 371сс от 22/1Х-38 г. (во исполнение решения Правительства от 13/У1-38 г. за № 116сс)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2260A5" w:rsidRPr="002260A5" w14:paraId="29DE78B9" w14:textId="77777777" w:rsidTr="00274E04">
        <w:tc>
          <w:tcPr>
            <w:tcW w:w="738" w:type="dxa"/>
            <w:tcBorders>
              <w:top w:val="single" w:sz="12" w:space="0" w:color="auto"/>
            </w:tcBorders>
          </w:tcPr>
          <w:p w14:paraId="5977B9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2.</w:t>
            </w:r>
          </w:p>
        </w:tc>
        <w:tc>
          <w:tcPr>
            <w:tcW w:w="3060" w:type="dxa"/>
            <w:tcBorders>
              <w:top w:val="single" w:sz="12" w:space="0" w:color="auto"/>
            </w:tcBorders>
          </w:tcPr>
          <w:p w14:paraId="6125E7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Представить ма</w:t>
            </w:r>
            <w:r w:rsidRPr="002260A5">
              <w:rPr>
                <w:color w:val="000000" w:themeColor="text1"/>
                <w:sz w:val="16"/>
                <w:szCs w:val="16"/>
              </w:rPr>
              <w:softHyphen/>
              <w:t>териалы по про ектированию</w:t>
            </w:r>
          </w:p>
        </w:tc>
        <w:tc>
          <w:tcPr>
            <w:tcW w:w="2491" w:type="dxa"/>
            <w:tcBorders>
              <w:top w:val="single" w:sz="12" w:space="0" w:color="auto"/>
            </w:tcBorders>
          </w:tcPr>
          <w:p w14:paraId="062E67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дневный срок.</w:t>
            </w:r>
          </w:p>
        </w:tc>
        <w:tc>
          <w:tcPr>
            <w:tcW w:w="2491" w:type="dxa"/>
            <w:tcBorders>
              <w:top w:val="single" w:sz="12" w:space="0" w:color="auto"/>
            </w:tcBorders>
          </w:tcPr>
          <w:p w14:paraId="3D3514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 с опозданием.</w:t>
            </w:r>
          </w:p>
        </w:tc>
        <w:tc>
          <w:tcPr>
            <w:tcW w:w="2491" w:type="dxa"/>
            <w:tcBorders>
              <w:top w:val="single" w:sz="12" w:space="0" w:color="auto"/>
            </w:tcBorders>
          </w:tcPr>
          <w:p w14:paraId="385B83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Проектное задание разработано, но еще не утверждено. Разработка технического проекта ведется.</w:t>
            </w:r>
          </w:p>
        </w:tc>
      </w:tr>
      <w:tr w:rsidR="002260A5" w:rsidRPr="002260A5" w14:paraId="313C9430" w14:textId="77777777" w:rsidTr="00274E04">
        <w:tc>
          <w:tcPr>
            <w:tcW w:w="738" w:type="dxa"/>
          </w:tcPr>
          <w:p w14:paraId="56CA16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3.</w:t>
            </w:r>
          </w:p>
        </w:tc>
        <w:tc>
          <w:tcPr>
            <w:tcW w:w="3060" w:type="dxa"/>
          </w:tcPr>
          <w:p w14:paraId="21DFD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Представить в 5-е Управл. ситуационный план и др. материалы.</w:t>
            </w:r>
          </w:p>
        </w:tc>
        <w:tc>
          <w:tcPr>
            <w:tcW w:w="2491" w:type="dxa"/>
          </w:tcPr>
          <w:p w14:paraId="24955A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1/Х-38 г.</w:t>
            </w:r>
          </w:p>
        </w:tc>
        <w:tc>
          <w:tcPr>
            <w:tcW w:w="2491" w:type="dxa"/>
          </w:tcPr>
          <w:p w14:paraId="10C17C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Ситуационный план выполнен. Геологических ис следований нет. В настоящее время они ведутся зав. № 116 и будут закончена в феврале 1939 г.</w:t>
            </w:r>
          </w:p>
        </w:tc>
        <w:tc>
          <w:tcPr>
            <w:tcW w:w="2491" w:type="dxa"/>
          </w:tcPr>
          <w:p w14:paraId="69D1D0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67981A85" w14:textId="77777777" w:rsidTr="00274E04">
        <w:tc>
          <w:tcPr>
            <w:tcW w:w="738" w:type="dxa"/>
          </w:tcPr>
          <w:p w14:paraId="7C0DD3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9.</w:t>
            </w:r>
          </w:p>
        </w:tc>
        <w:tc>
          <w:tcPr>
            <w:tcW w:w="3060" w:type="dxa"/>
          </w:tcPr>
          <w:p w14:paraId="396562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представлении кандидатур на должность Начальника стр-ва.</w:t>
            </w:r>
          </w:p>
        </w:tc>
        <w:tc>
          <w:tcPr>
            <w:tcW w:w="2491" w:type="dxa"/>
          </w:tcPr>
          <w:p w14:paraId="016D65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10-ти днев</w:t>
            </w:r>
            <w:r w:rsidRPr="002260A5">
              <w:rPr>
                <w:color w:val="000000" w:themeColor="text1"/>
                <w:sz w:val="16"/>
                <w:szCs w:val="16"/>
              </w:rPr>
              <w:softHyphen/>
              <w:t>ный срок.</w:t>
            </w:r>
          </w:p>
        </w:tc>
        <w:tc>
          <w:tcPr>
            <w:tcW w:w="2491" w:type="dxa"/>
          </w:tcPr>
          <w:p w14:paraId="5CCE6A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Выполнено с опо</w:t>
            </w:r>
            <w:r w:rsidRPr="002260A5">
              <w:rPr>
                <w:color w:val="000000" w:themeColor="text1"/>
                <w:sz w:val="16"/>
                <w:szCs w:val="16"/>
              </w:rPr>
              <w:softHyphen/>
              <w:t>зданием. В насто</w:t>
            </w:r>
            <w:r w:rsidRPr="002260A5">
              <w:rPr>
                <w:color w:val="000000" w:themeColor="text1"/>
                <w:sz w:val="16"/>
                <w:szCs w:val="16"/>
              </w:rPr>
              <w:softHyphen/>
              <w:t>ящий момент кандидатура оформля</w:t>
            </w:r>
          </w:p>
        </w:tc>
        <w:tc>
          <w:tcPr>
            <w:tcW w:w="2491" w:type="dxa"/>
          </w:tcPr>
          <w:p w14:paraId="75CA29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B5ED9C1" w14:textId="77777777" w:rsidTr="00274E04">
        <w:tc>
          <w:tcPr>
            <w:tcW w:w="738" w:type="dxa"/>
            <w:tcBorders>
              <w:bottom w:val="single" w:sz="12" w:space="0" w:color="auto"/>
            </w:tcBorders>
          </w:tcPr>
          <w:p w14:paraId="513E4A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10.</w:t>
            </w:r>
          </w:p>
        </w:tc>
        <w:tc>
          <w:tcPr>
            <w:tcW w:w="3060" w:type="dxa"/>
            <w:tcBorders>
              <w:bottom w:val="single" w:sz="12" w:space="0" w:color="auto"/>
            </w:tcBorders>
          </w:tcPr>
          <w:p w14:paraId="5DB106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 денежных сред</w:t>
            </w:r>
            <w:r w:rsidRPr="002260A5">
              <w:rPr>
                <w:color w:val="000000" w:themeColor="text1"/>
                <w:sz w:val="16"/>
                <w:szCs w:val="16"/>
              </w:rPr>
              <w:softHyphen/>
              <w:t>ствах на стр-во.</w:t>
            </w:r>
          </w:p>
        </w:tc>
        <w:tc>
          <w:tcPr>
            <w:tcW w:w="2491" w:type="dxa"/>
            <w:tcBorders>
              <w:bottom w:val="single" w:sz="12" w:space="0" w:color="auto"/>
            </w:tcBorders>
          </w:tcPr>
          <w:p w14:paraId="6B5442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Средства имеются и на 1939 год в титульных списках преду смотрены, но в недостатпином размере /2 мил. рублей/.</w:t>
            </w:r>
          </w:p>
        </w:tc>
        <w:tc>
          <w:tcPr>
            <w:tcW w:w="2491" w:type="dxa"/>
            <w:tcBorders>
              <w:bottom w:val="single" w:sz="12" w:space="0" w:color="auto"/>
            </w:tcBorders>
          </w:tcPr>
          <w:p w14:paraId="1A96A9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491" w:type="dxa"/>
            <w:tcBorders>
              <w:bottom w:val="single" w:sz="12" w:space="0" w:color="auto"/>
            </w:tcBorders>
          </w:tcPr>
          <w:p w14:paraId="20FBEA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bl>
    <w:p w14:paraId="00D4AA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(10154,1).</w:t>
      </w:r>
    </w:p>
    <w:p w14:paraId="79B078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13BE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 декабря 1938 г. вышел ПРИКАЗ НАРОДНОГО КОМИССАРА ОБОРОНЫ СОЮЗА ССР и НАРОДНОГО КОМИССАРА ОБОРОННОЙ ПРОМЫШЛЕННОСТИ СОЮЗА ССР № 0049/473с</w:t>
      </w:r>
    </w:p>
    <w:p w14:paraId="4A9063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Москва</w:t>
      </w:r>
    </w:p>
    <w:p w14:paraId="203A01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исполнения постановления Комитета Обороны при СНК СССР от 23 ноября 1938 г. за № 266/сс/ов, ПРИКАЗЫВАЕМ:</w:t>
      </w:r>
    </w:p>
    <w:p w14:paraId="6C4B28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Завод № 22 с 1 января 1939 года считать на мобилизационном положении.</w:t>
      </w:r>
    </w:p>
    <w:p w14:paraId="1A5A05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Военнообязанных всех возрастов, подлежащих призыву по мобилизации, работающих на заводе № 22 объявить мобилизованными и перевести на положение состоящих в рядах РККА с оставлением их для работы на заводе № 22.</w:t>
      </w:r>
    </w:p>
    <w:p w14:paraId="0A9408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Для укомплектования завода № 22 призвать с Московских заводов, указанных в прилагаемом перечне, военнообязанных, подлежащих призыву по мобилизации возрастов, состоящих на общем учете следующих специальностей:</w:t>
      </w:r>
    </w:p>
    <w:p w14:paraId="6C152B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токарей - 166</w:t>
      </w:r>
    </w:p>
    <w:p w14:paraId="0328F9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револьверщиков - 62</w:t>
      </w:r>
    </w:p>
    <w:p w14:paraId="55F13B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фрезеровщиков - 56</w:t>
      </w:r>
    </w:p>
    <w:p w14:paraId="22814B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строгальщиков - 30</w:t>
      </w:r>
    </w:p>
    <w:p w14:paraId="5528C7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слесарей - 1012</w:t>
      </w:r>
    </w:p>
    <w:p w14:paraId="1872BA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сварщиков - 59</w:t>
      </w:r>
    </w:p>
    <w:p w14:paraId="04751E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жестянщиков - 42</w:t>
      </w:r>
    </w:p>
    <w:p w14:paraId="1C218C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 др. профессий - 1043</w:t>
      </w:r>
    </w:p>
    <w:p w14:paraId="4E1F46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 2500 чел.</w:t>
      </w:r>
    </w:p>
    <w:p w14:paraId="20D151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 Призыву подлежат в первую очередь не приписанные к войсковым частям и только в случае отсутствия специалистов нужного разряда, разрешается призвать военнообязанных из числа приписанных, с одновременной отпиской их от частей.</w:t>
      </w:r>
    </w:p>
    <w:p w14:paraId="19325C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Призыв и персональный отбор произвести комиссиями под председательством соответствующих районных военных комиссаров и членов - представителей от завода № 22 и от того завода, рабочие которого подлежат призыву.</w:t>
      </w:r>
    </w:p>
    <w:p w14:paraId="3C1733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Всех отобранных комиссией рабочих к 1 января 1939 г. направить в распоряжение директора завода № 22 для зачисления их в списки завода, предложив им произвести полный расчет по месту прежней работы.</w:t>
      </w:r>
    </w:p>
    <w:p w14:paraId="6116C8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 Объявить всем военнообязанным завода № 22, а также рабочим других заводов, призванным на укомплектование завода № 22, что они с 1 января 1939 г. переводятся на положение состоящих на действительной военной службе, остаются для работы на заводе № 22 и получают заработную плату по занимаемой должности и выполняемой работе с распространением на них уставных положений РККА.</w:t>
      </w:r>
    </w:p>
    <w:p w14:paraId="4209D4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 Директору завода № 22 взять на особый учет всех рабочих завода, переведенных на положение состоящих в РККА, а также и рабочих, призванных из других заводов. Выдать им удостоверения личности по форме, установленной для военнослужащих, изъяв учетно-воинские билеты и паспорта, которые передать на хранение в учетное делопроизводство завода.</w:t>
      </w:r>
    </w:p>
    <w:tbl>
      <w:tblPr>
        <w:tblW w:w="0" w:type="auto"/>
        <w:tblLayout w:type="fixed"/>
        <w:tblCellMar>
          <w:left w:w="0" w:type="dxa"/>
          <w:right w:w="0" w:type="dxa"/>
        </w:tblCellMar>
        <w:tblLook w:val="0000" w:firstRow="0" w:lastRow="0" w:firstColumn="0" w:lastColumn="0" w:noHBand="0" w:noVBand="0"/>
      </w:tblPr>
      <w:tblGrid>
        <w:gridCol w:w="5077"/>
        <w:gridCol w:w="4282"/>
      </w:tblGrid>
      <w:tr w:rsidR="002260A5" w:rsidRPr="002260A5" w14:paraId="57355A2D" w14:textId="77777777" w:rsidTr="00274E04">
        <w:tc>
          <w:tcPr>
            <w:tcW w:w="5077" w:type="dxa"/>
            <w:tcBorders>
              <w:top w:val="nil"/>
              <w:left w:val="nil"/>
              <w:bottom w:val="nil"/>
              <w:right w:val="nil"/>
            </w:tcBorders>
          </w:tcPr>
          <w:p w14:paraId="0E38FC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СОЮЗА ССР</w:t>
            </w:r>
            <w:r w:rsidRPr="002260A5">
              <w:rPr>
                <w:color w:val="000000" w:themeColor="text1"/>
                <w:sz w:val="16"/>
                <w:szCs w:val="16"/>
              </w:rPr>
              <w:br/>
              <w:t>МАРШАЛ СОВЕТСКОГО СОЮЗА - К. ВОРОШИЛОВ</w:t>
            </w:r>
          </w:p>
        </w:tc>
        <w:tc>
          <w:tcPr>
            <w:tcW w:w="4282" w:type="dxa"/>
            <w:tcBorders>
              <w:top w:val="nil"/>
              <w:left w:val="nil"/>
              <w:bottom w:val="nil"/>
              <w:right w:val="nil"/>
            </w:tcBorders>
          </w:tcPr>
          <w:p w14:paraId="3B340F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ОБОРОННОЙ</w:t>
            </w:r>
            <w:r w:rsidRPr="002260A5">
              <w:rPr>
                <w:color w:val="000000" w:themeColor="text1"/>
                <w:sz w:val="16"/>
                <w:szCs w:val="16"/>
              </w:rPr>
              <w:br/>
              <w:t>ПРОМЫШЛЕННОСТИ СССР М. КАГАНОВИЧ</w:t>
            </w:r>
          </w:p>
        </w:tc>
      </w:tr>
    </w:tbl>
    <w:p w14:paraId="34D14D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Приложение к приказу НКО СССР</w:t>
      </w:r>
    </w:p>
    <w:p w14:paraId="5C965F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 года № 0049/473с</w:t>
      </w:r>
    </w:p>
    <w:p w14:paraId="0FD76F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ПЕРЕЧЕНЬ заводов, покрывающих потребность завода № 22 в специалистах.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59"/>
        <w:gridCol w:w="2645"/>
        <w:gridCol w:w="2843"/>
        <w:gridCol w:w="1852"/>
        <w:gridCol w:w="1061"/>
      </w:tblGrid>
      <w:tr w:rsidR="002260A5" w:rsidRPr="002260A5" w14:paraId="63773F7F" w14:textId="77777777" w:rsidTr="00274E04">
        <w:tc>
          <w:tcPr>
            <w:tcW w:w="959" w:type="dxa"/>
            <w:tcBorders>
              <w:top w:val="single" w:sz="12" w:space="0" w:color="auto"/>
            </w:tcBorders>
          </w:tcPr>
          <w:p w14:paraId="56E6F7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 пор.</w:t>
            </w:r>
          </w:p>
        </w:tc>
        <w:tc>
          <w:tcPr>
            <w:tcW w:w="2645" w:type="dxa"/>
            <w:tcBorders>
              <w:top w:val="single" w:sz="12" w:space="0" w:color="auto"/>
            </w:tcBorders>
          </w:tcPr>
          <w:p w14:paraId="75B034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Наименование заводов</w:t>
            </w:r>
          </w:p>
        </w:tc>
        <w:tc>
          <w:tcPr>
            <w:tcW w:w="2843" w:type="dxa"/>
            <w:tcBorders>
              <w:top w:val="single" w:sz="12" w:space="0" w:color="auto"/>
            </w:tcBorders>
          </w:tcPr>
          <w:p w14:paraId="03CC63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Какому наркомату принадлежит</w:t>
            </w:r>
          </w:p>
        </w:tc>
        <w:tc>
          <w:tcPr>
            <w:tcW w:w="1852" w:type="dxa"/>
            <w:tcBorders>
              <w:top w:val="single" w:sz="12" w:space="0" w:color="auto"/>
            </w:tcBorders>
          </w:tcPr>
          <w:p w14:paraId="530B4D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Район расположения</w:t>
            </w:r>
          </w:p>
        </w:tc>
        <w:tc>
          <w:tcPr>
            <w:tcW w:w="1061" w:type="dxa"/>
            <w:tcBorders>
              <w:top w:val="single" w:sz="12" w:space="0" w:color="auto"/>
            </w:tcBorders>
          </w:tcPr>
          <w:p w14:paraId="73B78B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Примечание</w:t>
            </w:r>
          </w:p>
        </w:tc>
      </w:tr>
      <w:tr w:rsidR="002260A5" w:rsidRPr="002260A5" w14:paraId="28139C4D" w14:textId="77777777" w:rsidTr="00274E04">
        <w:tc>
          <w:tcPr>
            <w:tcW w:w="959" w:type="dxa"/>
          </w:tcPr>
          <w:p w14:paraId="70CBD3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2645" w:type="dxa"/>
          </w:tcPr>
          <w:p w14:paraId="567E23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Борец</w:t>
            </w:r>
          </w:p>
        </w:tc>
        <w:tc>
          <w:tcPr>
            <w:tcW w:w="2843" w:type="dxa"/>
          </w:tcPr>
          <w:p w14:paraId="402105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4DEE2B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Октябрьский район</w:t>
            </w:r>
          </w:p>
        </w:tc>
        <w:tc>
          <w:tcPr>
            <w:tcW w:w="1061" w:type="dxa"/>
          </w:tcPr>
          <w:p w14:paraId="4513EA62"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21F95909" w14:textId="77777777" w:rsidTr="00274E04">
        <w:tc>
          <w:tcPr>
            <w:tcW w:w="959" w:type="dxa"/>
          </w:tcPr>
          <w:p w14:paraId="136002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645" w:type="dxa"/>
          </w:tcPr>
          <w:p w14:paraId="655186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Самоточка</w:t>
            </w:r>
          </w:p>
        </w:tc>
        <w:tc>
          <w:tcPr>
            <w:tcW w:w="2843" w:type="dxa"/>
          </w:tcPr>
          <w:p w14:paraId="03B4BA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4760E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 -</w:t>
            </w:r>
          </w:p>
        </w:tc>
        <w:tc>
          <w:tcPr>
            <w:tcW w:w="1061" w:type="dxa"/>
          </w:tcPr>
          <w:p w14:paraId="6B89D691"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A438A8A" w14:textId="77777777" w:rsidTr="00274E04">
        <w:tc>
          <w:tcPr>
            <w:tcW w:w="959" w:type="dxa"/>
          </w:tcPr>
          <w:p w14:paraId="75D978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2645" w:type="dxa"/>
          </w:tcPr>
          <w:p w14:paraId="32F186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Красная Труба</w:t>
            </w:r>
          </w:p>
        </w:tc>
        <w:tc>
          <w:tcPr>
            <w:tcW w:w="2843" w:type="dxa"/>
          </w:tcPr>
          <w:p w14:paraId="76CB0D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66DB59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Киевский район</w:t>
            </w:r>
          </w:p>
        </w:tc>
        <w:tc>
          <w:tcPr>
            <w:tcW w:w="1061" w:type="dxa"/>
          </w:tcPr>
          <w:p w14:paraId="080D88B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9CCB434" w14:textId="77777777" w:rsidTr="00274E04">
        <w:tc>
          <w:tcPr>
            <w:tcW w:w="959" w:type="dxa"/>
          </w:tcPr>
          <w:p w14:paraId="5C2675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2645" w:type="dxa"/>
          </w:tcPr>
          <w:p w14:paraId="4A71A1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Авторемонтный</w:t>
            </w:r>
          </w:p>
        </w:tc>
        <w:tc>
          <w:tcPr>
            <w:tcW w:w="2843" w:type="dxa"/>
          </w:tcPr>
          <w:p w14:paraId="045D77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10B027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 -</w:t>
            </w:r>
          </w:p>
        </w:tc>
        <w:tc>
          <w:tcPr>
            <w:tcW w:w="1061" w:type="dxa"/>
          </w:tcPr>
          <w:p w14:paraId="50D9ACF3"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29CD29F" w14:textId="77777777" w:rsidTr="00274E04">
        <w:tc>
          <w:tcPr>
            <w:tcW w:w="959" w:type="dxa"/>
          </w:tcPr>
          <w:p w14:paraId="4D2A05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5</w:t>
            </w:r>
          </w:p>
        </w:tc>
        <w:tc>
          <w:tcPr>
            <w:tcW w:w="2645" w:type="dxa"/>
          </w:tcPr>
          <w:p w14:paraId="6013C5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Москвотоль</w:t>
            </w:r>
          </w:p>
        </w:tc>
        <w:tc>
          <w:tcPr>
            <w:tcW w:w="2843" w:type="dxa"/>
          </w:tcPr>
          <w:p w14:paraId="71989BF2"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06A37586"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47E04AA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3A73666" w14:textId="77777777" w:rsidTr="00274E04">
        <w:tc>
          <w:tcPr>
            <w:tcW w:w="959" w:type="dxa"/>
          </w:tcPr>
          <w:p w14:paraId="5548CB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2645" w:type="dxa"/>
          </w:tcPr>
          <w:p w14:paraId="64A42D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Красно-Пресн. механ.</w:t>
            </w:r>
          </w:p>
        </w:tc>
        <w:tc>
          <w:tcPr>
            <w:tcW w:w="2843" w:type="dxa"/>
          </w:tcPr>
          <w:p w14:paraId="09700A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2A58C1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Красная Пресня</w:t>
            </w:r>
          </w:p>
        </w:tc>
        <w:tc>
          <w:tcPr>
            <w:tcW w:w="1061" w:type="dxa"/>
          </w:tcPr>
          <w:p w14:paraId="2A02ACAD"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FDB0523" w14:textId="77777777" w:rsidTr="00274E04">
        <w:tc>
          <w:tcPr>
            <w:tcW w:w="959" w:type="dxa"/>
          </w:tcPr>
          <w:p w14:paraId="00DEC0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w:t>
            </w:r>
          </w:p>
        </w:tc>
        <w:tc>
          <w:tcPr>
            <w:tcW w:w="2645" w:type="dxa"/>
          </w:tcPr>
          <w:p w14:paraId="7C9802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2-й Гос. час. Завод</w:t>
            </w:r>
          </w:p>
        </w:tc>
        <w:tc>
          <w:tcPr>
            <w:tcW w:w="2843" w:type="dxa"/>
          </w:tcPr>
          <w:p w14:paraId="6EB7A7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Точ. мех.</w:t>
            </w:r>
          </w:p>
        </w:tc>
        <w:tc>
          <w:tcPr>
            <w:tcW w:w="1852" w:type="dxa"/>
          </w:tcPr>
          <w:p w14:paraId="16ACA3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Ленингр. район</w:t>
            </w:r>
          </w:p>
        </w:tc>
        <w:tc>
          <w:tcPr>
            <w:tcW w:w="1061" w:type="dxa"/>
          </w:tcPr>
          <w:p w14:paraId="7805C171"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D8425D0" w14:textId="77777777" w:rsidTr="00274E04">
        <w:tc>
          <w:tcPr>
            <w:tcW w:w="959" w:type="dxa"/>
          </w:tcPr>
          <w:p w14:paraId="6060D7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w:t>
            </w:r>
          </w:p>
        </w:tc>
        <w:tc>
          <w:tcPr>
            <w:tcW w:w="2645" w:type="dxa"/>
          </w:tcPr>
          <w:p w14:paraId="7E3ADD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твердых сплавов</w:t>
            </w:r>
          </w:p>
        </w:tc>
        <w:tc>
          <w:tcPr>
            <w:tcW w:w="2843" w:type="dxa"/>
          </w:tcPr>
          <w:p w14:paraId="33487D9C"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7F078AC8"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5F6414F0"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4E638CF" w14:textId="77777777" w:rsidTr="00274E04">
        <w:tc>
          <w:tcPr>
            <w:tcW w:w="959" w:type="dxa"/>
          </w:tcPr>
          <w:p w14:paraId="71AB62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w:t>
            </w:r>
          </w:p>
        </w:tc>
        <w:tc>
          <w:tcPr>
            <w:tcW w:w="2645" w:type="dxa"/>
          </w:tcPr>
          <w:p w14:paraId="56E4E1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Электросвет</w:t>
            </w:r>
          </w:p>
        </w:tc>
        <w:tc>
          <w:tcPr>
            <w:tcW w:w="2843" w:type="dxa"/>
          </w:tcPr>
          <w:p w14:paraId="25BA4A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76BE9C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Фрунзенский район</w:t>
            </w:r>
          </w:p>
        </w:tc>
        <w:tc>
          <w:tcPr>
            <w:tcW w:w="1061" w:type="dxa"/>
          </w:tcPr>
          <w:p w14:paraId="0997856C"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762FFAC" w14:textId="77777777" w:rsidTr="00274E04">
        <w:tc>
          <w:tcPr>
            <w:tcW w:w="959" w:type="dxa"/>
          </w:tcPr>
          <w:p w14:paraId="5F1E15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2645" w:type="dxa"/>
          </w:tcPr>
          <w:p w14:paraId="203EA5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Оргометалл</w:t>
            </w:r>
          </w:p>
        </w:tc>
        <w:tc>
          <w:tcPr>
            <w:tcW w:w="2843" w:type="dxa"/>
          </w:tcPr>
          <w:p w14:paraId="1E59BB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738BF5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 -</w:t>
            </w:r>
          </w:p>
        </w:tc>
        <w:tc>
          <w:tcPr>
            <w:tcW w:w="1061" w:type="dxa"/>
          </w:tcPr>
          <w:p w14:paraId="5B514222"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6EC1130" w14:textId="77777777" w:rsidTr="00274E04">
        <w:tc>
          <w:tcPr>
            <w:tcW w:w="959" w:type="dxa"/>
          </w:tcPr>
          <w:p w14:paraId="0BF743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w:t>
            </w:r>
          </w:p>
        </w:tc>
        <w:tc>
          <w:tcPr>
            <w:tcW w:w="2645" w:type="dxa"/>
          </w:tcPr>
          <w:p w14:paraId="27F2B7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Игольная фабрика</w:t>
            </w:r>
          </w:p>
        </w:tc>
        <w:tc>
          <w:tcPr>
            <w:tcW w:w="2843" w:type="dxa"/>
          </w:tcPr>
          <w:p w14:paraId="25869547"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371995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Кунцево</w:t>
            </w:r>
          </w:p>
        </w:tc>
        <w:tc>
          <w:tcPr>
            <w:tcW w:w="1061" w:type="dxa"/>
          </w:tcPr>
          <w:p w14:paraId="6B8E8E0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42CC379" w14:textId="77777777" w:rsidTr="00274E04">
        <w:tc>
          <w:tcPr>
            <w:tcW w:w="959" w:type="dxa"/>
          </w:tcPr>
          <w:p w14:paraId="395C4C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645" w:type="dxa"/>
          </w:tcPr>
          <w:p w14:paraId="24EFEA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Шарикоподшипник № 1</w:t>
            </w:r>
          </w:p>
        </w:tc>
        <w:tc>
          <w:tcPr>
            <w:tcW w:w="2843" w:type="dxa"/>
          </w:tcPr>
          <w:p w14:paraId="2305D6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31F363BC"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6145F74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B850E47" w14:textId="77777777" w:rsidTr="00274E04">
        <w:tc>
          <w:tcPr>
            <w:tcW w:w="959" w:type="dxa"/>
          </w:tcPr>
          <w:p w14:paraId="5453E0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13</w:t>
            </w:r>
          </w:p>
        </w:tc>
        <w:tc>
          <w:tcPr>
            <w:tcW w:w="2645" w:type="dxa"/>
          </w:tcPr>
          <w:p w14:paraId="30E715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"Красный Пролетарий"</w:t>
            </w:r>
          </w:p>
        </w:tc>
        <w:tc>
          <w:tcPr>
            <w:tcW w:w="2843" w:type="dxa"/>
          </w:tcPr>
          <w:p w14:paraId="2C2F6E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32AE9F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Ленинский район</w:t>
            </w:r>
          </w:p>
        </w:tc>
        <w:tc>
          <w:tcPr>
            <w:tcW w:w="1061" w:type="dxa"/>
          </w:tcPr>
          <w:p w14:paraId="7031A49D"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F0A4C71" w14:textId="77777777" w:rsidTr="00274E04">
        <w:tc>
          <w:tcPr>
            <w:tcW w:w="959" w:type="dxa"/>
          </w:tcPr>
          <w:p w14:paraId="7A817B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2645" w:type="dxa"/>
          </w:tcPr>
          <w:p w14:paraId="546629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"Динамо"</w:t>
            </w:r>
          </w:p>
        </w:tc>
        <w:tc>
          <w:tcPr>
            <w:tcW w:w="2843" w:type="dxa"/>
          </w:tcPr>
          <w:p w14:paraId="6E500C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1001EBD0"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34C04455"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104D782" w14:textId="77777777" w:rsidTr="00274E04">
        <w:tc>
          <w:tcPr>
            <w:tcW w:w="959" w:type="dxa"/>
          </w:tcPr>
          <w:p w14:paraId="592363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w:t>
            </w:r>
          </w:p>
        </w:tc>
        <w:tc>
          <w:tcPr>
            <w:tcW w:w="2645" w:type="dxa"/>
          </w:tcPr>
          <w:p w14:paraId="3DAE92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им. Калинина</w:t>
            </w:r>
          </w:p>
        </w:tc>
        <w:tc>
          <w:tcPr>
            <w:tcW w:w="2843" w:type="dxa"/>
          </w:tcPr>
          <w:p w14:paraId="6D43A5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573EB067"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1B024459"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8DA3670" w14:textId="77777777" w:rsidTr="00274E04">
        <w:tc>
          <w:tcPr>
            <w:tcW w:w="959" w:type="dxa"/>
          </w:tcPr>
          <w:p w14:paraId="71CC738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w:t>
            </w:r>
          </w:p>
        </w:tc>
        <w:tc>
          <w:tcPr>
            <w:tcW w:w="2645" w:type="dxa"/>
          </w:tcPr>
          <w:p w14:paraId="4B7847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им. Ильича</w:t>
            </w:r>
          </w:p>
        </w:tc>
        <w:tc>
          <w:tcPr>
            <w:tcW w:w="2843" w:type="dxa"/>
          </w:tcPr>
          <w:p w14:paraId="606B1E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08721D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Серпуховка</w:t>
            </w:r>
          </w:p>
        </w:tc>
        <w:tc>
          <w:tcPr>
            <w:tcW w:w="1061" w:type="dxa"/>
          </w:tcPr>
          <w:p w14:paraId="1CD9568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8F95567" w14:textId="77777777" w:rsidTr="00274E04">
        <w:tc>
          <w:tcPr>
            <w:tcW w:w="959" w:type="dxa"/>
          </w:tcPr>
          <w:p w14:paraId="466751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w:t>
            </w:r>
          </w:p>
        </w:tc>
        <w:tc>
          <w:tcPr>
            <w:tcW w:w="2645" w:type="dxa"/>
          </w:tcPr>
          <w:p w14:paraId="049BB0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"Лепсе"</w:t>
            </w:r>
          </w:p>
        </w:tc>
        <w:tc>
          <w:tcPr>
            <w:tcW w:w="2843" w:type="dxa"/>
          </w:tcPr>
          <w:p w14:paraId="63C5E1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3974E2D9"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542F631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86F9DA9" w14:textId="77777777" w:rsidTr="00274E04">
        <w:tc>
          <w:tcPr>
            <w:tcW w:w="959" w:type="dxa"/>
          </w:tcPr>
          <w:p w14:paraId="504E27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w:t>
            </w:r>
          </w:p>
        </w:tc>
        <w:tc>
          <w:tcPr>
            <w:tcW w:w="2645" w:type="dxa"/>
          </w:tcPr>
          <w:p w14:paraId="614ABC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Велозавод</w:t>
            </w:r>
          </w:p>
        </w:tc>
        <w:tc>
          <w:tcPr>
            <w:tcW w:w="2843" w:type="dxa"/>
          </w:tcPr>
          <w:p w14:paraId="0B30BC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67C9B72F"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4085648F"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A4622D5" w14:textId="77777777" w:rsidTr="00274E04">
        <w:tc>
          <w:tcPr>
            <w:tcW w:w="959" w:type="dxa"/>
          </w:tcPr>
          <w:p w14:paraId="4D0042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w:t>
            </w:r>
          </w:p>
        </w:tc>
        <w:tc>
          <w:tcPr>
            <w:tcW w:w="2645" w:type="dxa"/>
          </w:tcPr>
          <w:p w14:paraId="1E1057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"Камега"</w:t>
            </w:r>
          </w:p>
        </w:tc>
        <w:tc>
          <w:tcPr>
            <w:tcW w:w="2843" w:type="dxa"/>
          </w:tcPr>
          <w:p w14:paraId="7402EB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2F15CCD7"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72600FAC"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1114C9A" w14:textId="77777777" w:rsidTr="00274E04">
        <w:tc>
          <w:tcPr>
            <w:tcW w:w="959" w:type="dxa"/>
          </w:tcPr>
          <w:p w14:paraId="1FB32E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w:t>
            </w:r>
          </w:p>
        </w:tc>
        <w:tc>
          <w:tcPr>
            <w:tcW w:w="2645" w:type="dxa"/>
          </w:tcPr>
          <w:p w14:paraId="38005F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Электрозавод</w:t>
            </w:r>
          </w:p>
        </w:tc>
        <w:tc>
          <w:tcPr>
            <w:tcW w:w="2843" w:type="dxa"/>
          </w:tcPr>
          <w:p w14:paraId="014F21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53D7403F"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03C89539"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F2C5D88" w14:textId="77777777" w:rsidTr="00274E04">
        <w:tc>
          <w:tcPr>
            <w:tcW w:w="959" w:type="dxa"/>
          </w:tcPr>
          <w:p w14:paraId="4FB47F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w:t>
            </w:r>
          </w:p>
        </w:tc>
        <w:tc>
          <w:tcPr>
            <w:tcW w:w="2645" w:type="dxa"/>
          </w:tcPr>
          <w:p w14:paraId="5A9866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Мостелефонстрой</w:t>
            </w:r>
          </w:p>
        </w:tc>
        <w:tc>
          <w:tcPr>
            <w:tcW w:w="2843" w:type="dxa"/>
          </w:tcPr>
          <w:p w14:paraId="23B01D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365E498F"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5A38C6B8"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A27A926" w14:textId="77777777" w:rsidTr="00274E04">
        <w:tc>
          <w:tcPr>
            <w:tcW w:w="959" w:type="dxa"/>
          </w:tcPr>
          <w:p w14:paraId="740CF8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w:t>
            </w:r>
          </w:p>
        </w:tc>
        <w:tc>
          <w:tcPr>
            <w:tcW w:w="2645" w:type="dxa"/>
          </w:tcPr>
          <w:p w14:paraId="309FAB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"Серп и Молот"</w:t>
            </w:r>
          </w:p>
        </w:tc>
        <w:tc>
          <w:tcPr>
            <w:tcW w:w="2843" w:type="dxa"/>
          </w:tcPr>
          <w:p w14:paraId="7874A0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2D499877"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7B6AC580"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DFA388E" w14:textId="77777777" w:rsidTr="00274E04">
        <w:tc>
          <w:tcPr>
            <w:tcW w:w="959" w:type="dxa"/>
          </w:tcPr>
          <w:p w14:paraId="6E90F5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24</w:t>
            </w:r>
          </w:p>
        </w:tc>
        <w:tc>
          <w:tcPr>
            <w:tcW w:w="2645" w:type="dxa"/>
          </w:tcPr>
          <w:p w14:paraId="4A1933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Фабрика "Ливерс"</w:t>
            </w:r>
          </w:p>
        </w:tc>
        <w:tc>
          <w:tcPr>
            <w:tcW w:w="2843" w:type="dxa"/>
          </w:tcPr>
          <w:p w14:paraId="43E721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НКЛП</w:t>
            </w:r>
          </w:p>
        </w:tc>
        <w:tc>
          <w:tcPr>
            <w:tcW w:w="1852" w:type="dxa"/>
          </w:tcPr>
          <w:p w14:paraId="14EA62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Фрунзенский район</w:t>
            </w:r>
          </w:p>
        </w:tc>
        <w:tc>
          <w:tcPr>
            <w:tcW w:w="1061" w:type="dxa"/>
          </w:tcPr>
          <w:p w14:paraId="7EDA7653"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99F322F" w14:textId="77777777" w:rsidTr="00274E04">
        <w:tc>
          <w:tcPr>
            <w:tcW w:w="959" w:type="dxa"/>
          </w:tcPr>
          <w:p w14:paraId="2358505E" w14:textId="77777777" w:rsidR="004B0DF9" w:rsidRPr="002260A5" w:rsidRDefault="004B0DF9" w:rsidP="001F5E07">
            <w:pPr>
              <w:autoSpaceDE w:val="0"/>
              <w:autoSpaceDN w:val="0"/>
              <w:adjustRightInd w:val="0"/>
              <w:jc w:val="both"/>
              <w:rPr>
                <w:color w:val="000000" w:themeColor="text1"/>
                <w:sz w:val="16"/>
                <w:szCs w:val="16"/>
              </w:rPr>
            </w:pPr>
          </w:p>
        </w:tc>
        <w:tc>
          <w:tcPr>
            <w:tcW w:w="2645" w:type="dxa"/>
          </w:tcPr>
          <w:p w14:paraId="0E0FE325" w14:textId="77777777" w:rsidR="004B0DF9" w:rsidRPr="002260A5" w:rsidRDefault="004B0DF9" w:rsidP="001F5E07">
            <w:pPr>
              <w:autoSpaceDE w:val="0"/>
              <w:autoSpaceDN w:val="0"/>
              <w:adjustRightInd w:val="0"/>
              <w:jc w:val="both"/>
              <w:rPr>
                <w:color w:val="000000" w:themeColor="text1"/>
                <w:sz w:val="16"/>
                <w:szCs w:val="16"/>
              </w:rPr>
            </w:pPr>
          </w:p>
        </w:tc>
        <w:tc>
          <w:tcPr>
            <w:tcW w:w="2843" w:type="dxa"/>
          </w:tcPr>
          <w:p w14:paraId="1289B060"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4740139D"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003D457B"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2ED11C2A" w14:textId="77777777" w:rsidTr="00274E04">
        <w:tc>
          <w:tcPr>
            <w:tcW w:w="959" w:type="dxa"/>
          </w:tcPr>
          <w:p w14:paraId="7B551F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2645" w:type="dxa"/>
          </w:tcPr>
          <w:p w14:paraId="0B9CAA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Фабрика им. Свердлова</w:t>
            </w:r>
          </w:p>
        </w:tc>
        <w:tc>
          <w:tcPr>
            <w:tcW w:w="2843" w:type="dxa"/>
          </w:tcPr>
          <w:p w14:paraId="145417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НКЛП</w:t>
            </w:r>
          </w:p>
        </w:tc>
        <w:tc>
          <w:tcPr>
            <w:tcW w:w="1852" w:type="dxa"/>
          </w:tcPr>
          <w:p w14:paraId="79270D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Фрунзенский район</w:t>
            </w:r>
          </w:p>
        </w:tc>
        <w:tc>
          <w:tcPr>
            <w:tcW w:w="1061" w:type="dxa"/>
          </w:tcPr>
          <w:p w14:paraId="6A392F1B"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2EBF9AB" w14:textId="77777777" w:rsidTr="00274E04">
        <w:tc>
          <w:tcPr>
            <w:tcW w:w="959" w:type="dxa"/>
          </w:tcPr>
          <w:p w14:paraId="27324C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2645" w:type="dxa"/>
          </w:tcPr>
          <w:p w14:paraId="4FB465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"Каучук"</w:t>
            </w:r>
          </w:p>
        </w:tc>
        <w:tc>
          <w:tcPr>
            <w:tcW w:w="2843" w:type="dxa"/>
          </w:tcPr>
          <w:p w14:paraId="56A246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Химзавод</w:t>
            </w:r>
          </w:p>
        </w:tc>
        <w:tc>
          <w:tcPr>
            <w:tcW w:w="1852" w:type="dxa"/>
          </w:tcPr>
          <w:p w14:paraId="2A88DD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061" w:type="dxa"/>
          </w:tcPr>
          <w:p w14:paraId="5F97F056"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305593F" w14:textId="77777777" w:rsidTr="00274E04">
        <w:tc>
          <w:tcPr>
            <w:tcW w:w="959" w:type="dxa"/>
          </w:tcPr>
          <w:p w14:paraId="11D5FA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2645" w:type="dxa"/>
          </w:tcPr>
          <w:p w14:paraId="58FAB0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"Метром"</w:t>
            </w:r>
          </w:p>
        </w:tc>
        <w:tc>
          <w:tcPr>
            <w:tcW w:w="2843" w:type="dxa"/>
          </w:tcPr>
          <w:p w14:paraId="2464E7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Точмех</w:t>
            </w:r>
          </w:p>
        </w:tc>
        <w:tc>
          <w:tcPr>
            <w:tcW w:w="1852" w:type="dxa"/>
          </w:tcPr>
          <w:p w14:paraId="4E01A5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061" w:type="dxa"/>
          </w:tcPr>
          <w:p w14:paraId="3043C5BB"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7DB28B48" w14:textId="77777777" w:rsidTr="00274E04">
        <w:tc>
          <w:tcPr>
            <w:tcW w:w="959" w:type="dxa"/>
          </w:tcPr>
          <w:p w14:paraId="6F3D96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w:t>
            </w:r>
          </w:p>
        </w:tc>
        <w:tc>
          <w:tcPr>
            <w:tcW w:w="2645" w:type="dxa"/>
          </w:tcPr>
          <w:p w14:paraId="28B864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"Орджоникидзе"</w:t>
            </w:r>
          </w:p>
        </w:tc>
        <w:tc>
          <w:tcPr>
            <w:tcW w:w="2843" w:type="dxa"/>
          </w:tcPr>
          <w:p w14:paraId="44FABF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Наркоммаш</w:t>
            </w:r>
          </w:p>
        </w:tc>
        <w:tc>
          <w:tcPr>
            <w:tcW w:w="1852" w:type="dxa"/>
          </w:tcPr>
          <w:p w14:paraId="629FC0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061" w:type="dxa"/>
          </w:tcPr>
          <w:p w14:paraId="25A31D94"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027A3CA" w14:textId="77777777" w:rsidTr="00274E04">
        <w:tc>
          <w:tcPr>
            <w:tcW w:w="959" w:type="dxa"/>
          </w:tcPr>
          <w:p w14:paraId="459645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w:t>
            </w:r>
          </w:p>
        </w:tc>
        <w:tc>
          <w:tcPr>
            <w:tcW w:w="2645" w:type="dxa"/>
          </w:tcPr>
          <w:p w14:paraId="30E827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Металлолампа</w:t>
            </w:r>
          </w:p>
        </w:tc>
        <w:tc>
          <w:tcPr>
            <w:tcW w:w="2843" w:type="dxa"/>
          </w:tcPr>
          <w:p w14:paraId="553CC8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852" w:type="dxa"/>
          </w:tcPr>
          <w:p w14:paraId="17D568EF"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Pr>
          <w:p w14:paraId="71276A58"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A2953CC" w14:textId="77777777" w:rsidTr="00274E04">
        <w:tc>
          <w:tcPr>
            <w:tcW w:w="959" w:type="dxa"/>
          </w:tcPr>
          <w:p w14:paraId="5BC32C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w:t>
            </w:r>
          </w:p>
        </w:tc>
        <w:tc>
          <w:tcPr>
            <w:tcW w:w="2645" w:type="dxa"/>
          </w:tcPr>
          <w:p w14:paraId="699162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Красный Факел</w:t>
            </w:r>
          </w:p>
        </w:tc>
        <w:tc>
          <w:tcPr>
            <w:tcW w:w="2843" w:type="dxa"/>
          </w:tcPr>
          <w:p w14:paraId="0974596C"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4F9741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Ленинский район</w:t>
            </w:r>
          </w:p>
        </w:tc>
        <w:tc>
          <w:tcPr>
            <w:tcW w:w="1061" w:type="dxa"/>
          </w:tcPr>
          <w:p w14:paraId="78CAE111"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5EFDE01" w14:textId="77777777" w:rsidTr="00274E04">
        <w:tc>
          <w:tcPr>
            <w:tcW w:w="959" w:type="dxa"/>
          </w:tcPr>
          <w:p w14:paraId="3E806E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2645" w:type="dxa"/>
          </w:tcPr>
          <w:p w14:paraId="600C05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Трампарк "Артамонова"</w:t>
            </w:r>
          </w:p>
        </w:tc>
        <w:tc>
          <w:tcPr>
            <w:tcW w:w="2843" w:type="dxa"/>
          </w:tcPr>
          <w:p w14:paraId="483ED276"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2D1CCE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Фрунзенский район</w:t>
            </w:r>
          </w:p>
        </w:tc>
        <w:tc>
          <w:tcPr>
            <w:tcW w:w="1061" w:type="dxa"/>
          </w:tcPr>
          <w:p w14:paraId="452E228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0EEBA161" w14:textId="77777777" w:rsidTr="00274E04">
        <w:tc>
          <w:tcPr>
            <w:tcW w:w="959" w:type="dxa"/>
          </w:tcPr>
          <w:p w14:paraId="2E2485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w:t>
            </w:r>
          </w:p>
        </w:tc>
        <w:tc>
          <w:tcPr>
            <w:tcW w:w="2645" w:type="dxa"/>
          </w:tcPr>
          <w:p w14:paraId="4A34E2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Щепетильниковский</w:t>
            </w:r>
          </w:p>
        </w:tc>
        <w:tc>
          <w:tcPr>
            <w:tcW w:w="2843" w:type="dxa"/>
          </w:tcPr>
          <w:p w14:paraId="69D592B7"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Pr>
          <w:p w14:paraId="416A63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Октябрьский район</w:t>
            </w:r>
          </w:p>
        </w:tc>
        <w:tc>
          <w:tcPr>
            <w:tcW w:w="1061" w:type="dxa"/>
          </w:tcPr>
          <w:p w14:paraId="29752A7C"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CCCA7B6" w14:textId="77777777" w:rsidTr="00274E04">
        <w:tc>
          <w:tcPr>
            <w:tcW w:w="959" w:type="dxa"/>
            <w:tcBorders>
              <w:bottom w:val="single" w:sz="12" w:space="0" w:color="auto"/>
            </w:tcBorders>
          </w:tcPr>
          <w:p w14:paraId="009AC0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645" w:type="dxa"/>
            <w:tcBorders>
              <w:bottom w:val="single" w:sz="12" w:space="0" w:color="auto"/>
            </w:tcBorders>
          </w:tcPr>
          <w:p w14:paraId="4BE766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Апаковский</w:t>
            </w:r>
          </w:p>
        </w:tc>
        <w:tc>
          <w:tcPr>
            <w:tcW w:w="2843" w:type="dxa"/>
            <w:tcBorders>
              <w:bottom w:val="single" w:sz="12" w:space="0" w:color="auto"/>
            </w:tcBorders>
          </w:tcPr>
          <w:p w14:paraId="075D2E11" w14:textId="77777777" w:rsidR="004B0DF9" w:rsidRPr="002260A5" w:rsidRDefault="004B0DF9" w:rsidP="001F5E07">
            <w:pPr>
              <w:autoSpaceDE w:val="0"/>
              <w:autoSpaceDN w:val="0"/>
              <w:adjustRightInd w:val="0"/>
              <w:jc w:val="both"/>
              <w:rPr>
                <w:color w:val="000000" w:themeColor="text1"/>
                <w:sz w:val="16"/>
                <w:szCs w:val="16"/>
              </w:rPr>
            </w:pPr>
          </w:p>
        </w:tc>
        <w:tc>
          <w:tcPr>
            <w:tcW w:w="1852" w:type="dxa"/>
            <w:tcBorders>
              <w:bottom w:val="single" w:sz="12" w:space="0" w:color="auto"/>
            </w:tcBorders>
          </w:tcPr>
          <w:p w14:paraId="1CBCF31B" w14:textId="77777777" w:rsidR="004B0DF9" w:rsidRPr="002260A5" w:rsidRDefault="004B0DF9" w:rsidP="001F5E07">
            <w:pPr>
              <w:autoSpaceDE w:val="0"/>
              <w:autoSpaceDN w:val="0"/>
              <w:adjustRightInd w:val="0"/>
              <w:jc w:val="both"/>
              <w:rPr>
                <w:color w:val="000000" w:themeColor="text1"/>
                <w:sz w:val="16"/>
                <w:szCs w:val="16"/>
              </w:rPr>
            </w:pPr>
          </w:p>
        </w:tc>
        <w:tc>
          <w:tcPr>
            <w:tcW w:w="1061" w:type="dxa"/>
            <w:tcBorders>
              <w:bottom w:val="single" w:sz="12" w:space="0" w:color="auto"/>
            </w:tcBorders>
          </w:tcPr>
          <w:p w14:paraId="17C71DBD" w14:textId="77777777" w:rsidR="004B0DF9" w:rsidRPr="002260A5" w:rsidRDefault="004B0DF9" w:rsidP="001F5E07">
            <w:pPr>
              <w:autoSpaceDE w:val="0"/>
              <w:autoSpaceDN w:val="0"/>
              <w:adjustRightInd w:val="0"/>
              <w:jc w:val="both"/>
              <w:rPr>
                <w:color w:val="000000" w:themeColor="text1"/>
                <w:sz w:val="16"/>
                <w:szCs w:val="16"/>
              </w:rPr>
            </w:pPr>
          </w:p>
        </w:tc>
      </w:tr>
    </w:tbl>
    <w:p w14:paraId="624AD8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(11458).</w:t>
      </w:r>
    </w:p>
    <w:p w14:paraId="6C72727D" w14:textId="77777777" w:rsidR="004B0DF9" w:rsidRPr="002260A5" w:rsidRDefault="004B0DF9" w:rsidP="001F5E07">
      <w:pPr>
        <w:autoSpaceDE w:val="0"/>
        <w:autoSpaceDN w:val="0"/>
        <w:adjustRightInd w:val="0"/>
        <w:jc w:val="both"/>
        <w:rPr>
          <w:color w:val="000000" w:themeColor="text1"/>
          <w:sz w:val="16"/>
          <w:szCs w:val="16"/>
        </w:rPr>
      </w:pPr>
    </w:p>
    <w:p w14:paraId="095AF390" w14:textId="77777777" w:rsidR="00D0523C" w:rsidRPr="00E77D24" w:rsidRDefault="00D0523C" w:rsidP="00D0523C">
      <w:pPr>
        <w:jc w:val="both"/>
        <w:rPr>
          <w:color w:val="0070C0"/>
          <w:sz w:val="16"/>
          <w:szCs w:val="16"/>
        </w:rPr>
      </w:pPr>
      <w:r w:rsidRPr="00E77D24">
        <w:rPr>
          <w:color w:val="0070C0"/>
          <w:sz w:val="16"/>
          <w:szCs w:val="16"/>
        </w:rPr>
        <w:t>26 декабря 1938 г. вышел совместный приказ N 0049/ 473с наркома НКО и наркома НКОП о призыве на военную службу 2500 человек, подлежащих мобилизации по возрасту, состоящие на общем учете и имеющие следующие специальности: токарей - 166 чел, револьверщиков - 62чел. Фрезировщиков - 56, строгальщиков - 30, слесарей - 1012 чел и т.д. "...Призыв и персональный отбор произвести комиссиями под председательством соответствующих военных комиссаров и членов-представителей от завода N22 и от того завода, рабочие которого подлежат призыву. Всех отобранных комиссией рабочих к 1 января 1939г направить в распоряжение директора завода N22 для зачисления их в списки завода, предложив им произвести полный расчет по месту прежней работы". Подписали К. Ворошилов, М.Каганович. Таким методом был заполнен штат рабочих завода № 22 (24104).</w:t>
      </w:r>
    </w:p>
    <w:p w14:paraId="013E9A55" w14:textId="77777777" w:rsidR="00D0523C" w:rsidRPr="00E77D24" w:rsidRDefault="00D0523C" w:rsidP="00D0523C">
      <w:pPr>
        <w:jc w:val="both"/>
        <w:rPr>
          <w:color w:val="0070C0"/>
          <w:sz w:val="16"/>
          <w:szCs w:val="16"/>
        </w:rPr>
      </w:pPr>
    </w:p>
    <w:p w14:paraId="7D9F21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года начальник НИП АВ ВВС полковник Шевченко писал письмо начальнику Особого отдела</w:t>
      </w:r>
    </w:p>
    <w:p w14:paraId="5CE030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Сообщаю некоторые данные по состоянию авиационного вооружения ВВС</w:t>
      </w:r>
    </w:p>
    <w:p w14:paraId="1FA9E5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Крупнокалиберные пулеметы и пушки</w:t>
      </w:r>
    </w:p>
    <w:p w14:paraId="53E18532"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0DBFB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сегодняшний день имеются опытные образцы:</w:t>
      </w:r>
    </w:p>
    <w:p w14:paraId="0DF40F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66FCD4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0C60861E"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Не было постоянства темпа стрельбы, иногда даже автоматически не стрелял.</w:t>
      </w:r>
    </w:p>
    <w:p w14:paraId="6E05DCA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Бесчисленное количество различных задержек, что (за редким исключением) не давало возможности выпустить взятое количество патрон.</w:t>
      </w:r>
    </w:p>
    <w:p w14:paraId="71EDDB0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За время испытаний, включая и мулинетки, пробито 7 винтов на самолете и т.д.</w:t>
      </w:r>
    </w:p>
    <w:p w14:paraId="4CF7E9B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Завод № 156 плохо смонтировал пулемет на самолете И-16, что затягивало сроки испытаний.</w:t>
      </w:r>
    </w:p>
    <w:p w14:paraId="5DCDF3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40FFEC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352086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12,7 мм пулемет Березина, синхронный, изготовлен на Тульском заводе.</w:t>
      </w:r>
    </w:p>
    <w:p w14:paraId="3BD2BA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E3A46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CAF41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2A7CB3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Монтаж должен проводить завод №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0D0FBC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2FCBE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проходил испытания совместно с пулеметом Березина в Туле.</w:t>
      </w:r>
    </w:p>
    <w:p w14:paraId="3C232F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CD132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707D1A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0A6D38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Других, годных для ВВС крупнокалиберных пулеметов на испытания на полигон не поступало.</w:t>
      </w:r>
    </w:p>
    <w:p w14:paraId="1B1B58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32FBBC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59431A1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7E4D57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782B4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2ED6CE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w:t>
      </w:r>
    </w:p>
    <w:p w14:paraId="01BEAE4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B3160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 ……………… 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004F9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081A89D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7D262DD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3CBA39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F485A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Пули для 12,7 мм пулеметов</w:t>
      </w:r>
    </w:p>
    <w:p w14:paraId="25CA38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Имеются:</w:t>
      </w:r>
    </w:p>
    <w:p w14:paraId="59E1527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Бронебойно-зажигательная пуля "Б-32" на валовом производстве. Зажигает бензин в бензобаках самолета …………….</w:t>
      </w:r>
    </w:p>
    <w:p w14:paraId="3425F47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Бронебойно-зажигательно-трассирующая пуля "БЗТ". ……………… Трасса слабая, днем плохо видна. НИИ №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2F20C436"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171427E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Обыкновенные пули имеются под пулеметы двух типов ДК и Швак.</w:t>
      </w:r>
    </w:p>
    <w:p w14:paraId="7B4CA6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6ABFD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20 мм пушки.</w:t>
      </w:r>
    </w:p>
    <w:p w14:paraId="4F1AB5B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Имеется 20 мм пушка "Швак" Шпитального, прощла госиспытания в 1936 году, войсковые в 1937 году.</w:t>
      </w:r>
    </w:p>
    <w:p w14:paraId="4EBA79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ЕЕ недостатки:</w:t>
      </w:r>
    </w:p>
    <w:p w14:paraId="62C602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614826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27ED54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56C430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3F77F2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Кроме того, имеется в качестве опытных установок на самолетах ТБ-7, ДБ-3, СБ. Испытывалась на ТБ-3, ВИТ.</w:t>
      </w:r>
    </w:p>
    <w:p w14:paraId="77AA89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Эта пушка является единственным пока типом крупнокалиберного оружия принятого на вооружение ВВС.</w:t>
      </w:r>
    </w:p>
    <w:p w14:paraId="647823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6FF015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6887BD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3A86AB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5B7B29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1EE3B3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w:t>
      </w:r>
    </w:p>
    <w:p w14:paraId="205D36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32FB5B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37 мм пушки.</w:t>
      </w:r>
    </w:p>
    <w:p w14:paraId="6FE04C85"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В строю пока нет. Имеются только опытные образцы:</w:t>
      </w:r>
    </w:p>
    <w:p w14:paraId="0AE48B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7CD69F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w:t>
      </w:r>
      <w:r w:rsidRPr="002260A5">
        <w:rPr>
          <w:color w:val="000000" w:themeColor="text1"/>
          <w:sz w:val="16"/>
          <w:szCs w:val="16"/>
        </w:rPr>
        <w:lastRenderedPageBreak/>
        <w:t>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0BAD2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2A1EE5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Почему ВВС не дало заказ на пушку с непрерывным питанием мне не известно.</w:t>
      </w:r>
    </w:p>
    <w:p w14:paraId="7E605D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Пушка Кондакова. Сугубо опытная, не доведенная, на испытания не поступала, была на полигоне только для показа Военсовету ВВС в декабре 1938 года и обратно увезена Кондаковым.</w:t>
      </w:r>
    </w:p>
    <w:p w14:paraId="51E169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габаритам громоздкая. Питание – иагазин на 5 патрон. Вес по заявлению автора 220 кг. Мало перспективная.</w:t>
      </w:r>
    </w:p>
    <w:p w14:paraId="4FA564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w:t>
      </w:r>
    </w:p>
    <w:p w14:paraId="17205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Необходимо доработать ее в срочном порядке.</w:t>
      </w:r>
    </w:p>
    <w:p w14:paraId="4FC159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Других пушек 37 мм для ВВС пока нет.</w:t>
      </w:r>
    </w:p>
    <w:p w14:paraId="478986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1ED40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05CA3B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3A4DD5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Пулеметное вооружение.</w:t>
      </w:r>
    </w:p>
    <w:p w14:paraId="56F4C1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Строй вооружен Шкасами турельными, крыльевыми и синхронными и ПВ-1. Данные их Вам известны.</w:t>
      </w:r>
    </w:p>
    <w:p w14:paraId="06B869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Новое:</w:t>
      </w:r>
    </w:p>
    <w:p w14:paraId="6BAFE7F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566393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451A9CC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28FD4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Пулемет проще Ультра-Шкаса.</w:t>
      </w:r>
    </w:p>
    <w:p w14:paraId="17A41F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0E4AC82C"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65EE06A4"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7781A6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43DAB6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Синхронный Ультра-Шкас пока на испытания не поступал, но на заводе образец имеется.</w:t>
      </w:r>
    </w:p>
    <w:p w14:paraId="389960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Недостатки в работе по пулеметам:</w:t>
      </w:r>
    </w:p>
    <w:p w14:paraId="6F26CA5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3E2E53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 соглашаются, но результатов нет.</w:t>
      </w:r>
    </w:p>
    <w:p w14:paraId="123A2697"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5BE733A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4FB4EA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Пули к пулеметам 7,62 мм имеются.</w:t>
      </w:r>
    </w:p>
    <w:p w14:paraId="6A9BCF5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66EAE1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"БЗТ" – бронебойно-зажигательная трассирующая. Зажигает бензиновые баки без наличия брони впереди бака – 7% пуль, при наличии брони до 40%.</w:t>
      </w:r>
    </w:p>
    <w:p w14:paraId="0F19DF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6E99893B"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33295F8"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16B0168D"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7C5DCF53"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35E794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10398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Недостатки наших спецпуль.</w:t>
      </w:r>
    </w:p>
    <w:p w14:paraId="09BFF7D9"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Мал процент зажигания самолетных бензобаков.</w:t>
      </w:r>
    </w:p>
    <w:p w14:paraId="2493E61F"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58F006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Надо отметить, что до 1937 года (испанский опыт) над специальными пулями ВВС работали более чем слишком мало.</w:t>
      </w:r>
    </w:p>
    <w:p w14:paraId="0B281C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1937-38 году проделана большая работа по отработке этих пуль.</w:t>
      </w:r>
    </w:p>
    <w:p w14:paraId="1CCC9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Стрелковые установки.</w:t>
      </w:r>
    </w:p>
    <w:p w14:paraId="6ECEAA40"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Турели.</w:t>
      </w:r>
    </w:p>
    <w:p w14:paraId="096639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Этот вопрос получил для скоростных самолетов разрешение только в 1938 году. До этого царила исключительная неразбериха. Испытывали десятки образцов и все оказывалось неудовлетворительным. Почти на каждом новом самолете устанавливали новые турели.</w:t>
      </w:r>
    </w:p>
    <w:p w14:paraId="31BCDF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1936 году была отработана довольно хорошая турель ЦКБ-73. 4-й отдел НИИ ВВС рекомендовал ее на вооружение. Необходимо было сделать к ней только экран и она пошла бы на все скоростные самолеты. Была тогда же создана комиссия по выбору лучшей турели под председательством Лаврова, комиссия испытала целый ряд турелей. Было единодушное мнение, что это хорошая турель, но ВВС похоронило ее и она не пошла на вооружение. В то же время испытывалась турель клычной системы Вененвидова и Можаровского, она тогда была конструктивно во многом не доработана. Затем появилась турель "СУ" 32 завода. И, наконец, летом 1938 года в доработанном виде была подана турель Веневидова-Можаровского, показавшая хорошие результаты на испытаниях во всех отношениях, как в части удобства маневрирования с нею в бою, так и в части наилучшего решения вопроса монтажа прицела на ней. Так как ряд инженерного состава на полигоне относился к ней отрицательно, не признавая в принципе клычной системы (Филиппов, Успенский, Глущенко), я поручил испытывать ее инженеру прицельного отделения Монахову и сам летал с ней. Турель сейчас признана УВВС как лучшая и, очевидно, пойдет на все самолеты как стандартный тип.</w:t>
      </w:r>
    </w:p>
    <w:p w14:paraId="35E7612A" w14:textId="77777777" w:rsidR="004B0DF9" w:rsidRPr="002260A5" w:rsidRDefault="004B0DF9" w:rsidP="001F5E07">
      <w:pPr>
        <w:tabs>
          <w:tab w:val="left" w:pos="360"/>
        </w:tabs>
        <w:autoSpaceDE w:val="0"/>
        <w:autoSpaceDN w:val="0"/>
        <w:adjustRightInd w:val="0"/>
        <w:jc w:val="both"/>
        <w:rPr>
          <w:color w:val="000000" w:themeColor="text1"/>
          <w:sz w:val="16"/>
          <w:szCs w:val="16"/>
        </w:rPr>
      </w:pPr>
      <w:r w:rsidRPr="002260A5">
        <w:rPr>
          <w:color w:val="000000" w:themeColor="text1"/>
          <w:sz w:val="16"/>
          <w:szCs w:val="16"/>
        </w:rPr>
        <w:t>Люковые установки.</w:t>
      </w:r>
    </w:p>
    <w:p w14:paraId="088748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Удовлетворительным типом является установленная на СБ отработанная в 1938 году. На других самолетах – ТБ-3, ТБ-7 люковые установки совершенно негодные, в принципе своем забракованные еще в 1936 году, как полигонном, так и на основе учения в Кречевицах и несмотря на это, все же ее поставили на ТБ-7 в 1938 году для того, чтобы опять забраковать.</w:t>
      </w:r>
    </w:p>
    <w:p w14:paraId="48F416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наши люковые установки дают малые углы обстрела и в этом их большой недостаток. Отработанного хорошего стандарта нет.</w:t>
      </w:r>
    </w:p>
    <w:p w14:paraId="572290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Крыльевые наши установки тоже желают лучшего. Подход к ним, как правило, неудобен, снятие и постановка пулеметов занимаю весьма много времени. Иностранный опыт в этом отношении не используется.</w:t>
      </w:r>
    </w:p>
    <w:p w14:paraId="641D88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5C13B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1937 года выпускается опытный самолет "Иванов" и на нем установка пулеметов осуществляется так, что к ним зимой с ключем не подберешься, зарядка пулеметов как будто нарочно сделана так, чтобы она занимала весьма много времени, ленту необходимо тянуть проволокой вслепую на весьма большом пути с изгибами. Хуже даже придумать трудно.</w:t>
      </w:r>
    </w:p>
    <w:p w14:paraId="7C1CC0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ТБ-7 в конце 1937 года умудрились поставить забракованную еще в 1936 году турель ТУР-10, совершенно негодную.</w:t>
      </w:r>
    </w:p>
    <w:p w14:paraId="760437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1ADFEC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Стрелковые прицелы.</w:t>
      </w:r>
    </w:p>
    <w:p w14:paraId="1B8D6F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Появление скоростных высотных самолетов в части прицелов почти застало ВВС врасплох. Имелись прицелы для скоростей до 240 км/час, а самолеты давали 450-475 км/час.</w:t>
      </w:r>
    </w:p>
    <w:p w14:paraId="1BF13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1935 года начинается усиленное конструирование прицелов.</w:t>
      </w:r>
    </w:p>
    <w:p w14:paraId="0F1A14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768151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 году сконструирован прицел ПМП-3, принятый на вооружение и пошедший в строй с 1938 года. Принцип простой и в эксплуатации удобен.</w:t>
      </w:r>
    </w:p>
    <w:p w14:paraId="5A0E6C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Можно было еще в 1936 году пустить на вооружение прицел АНИИ 2-й вариант, а потом уже работать над созданием лучшего ……………………………………..</w:t>
      </w:r>
    </w:p>
    <w:p w14:paraId="7672FC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Летом 1936 года подается на испытания прицел оптический для стрельбы с неподвижно установленных пулеметов (крыльевых, синхронных) ОП-2. Учитывает скорости противника до 500 км/час. ……………………………….. Разрабатывается упрощенный под маркой ОП-4 и наконец во второй половине 1937 года разработан прицел коллиматорный ПАК-1, испытания которого закончены в начале 1938 года. Прицел безусловно хороший, весьма простой в эксплуатации и удобен для пользования летчику. Прицел принят на вооружение и устанавливается на самолетах. Он же может быть использован и для пушек.</w:t>
      </w:r>
    </w:p>
    <w:p w14:paraId="3448E1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1936, начале 1937 года проходит испытания оптический прицел для турельных пулеметов и пушек ПАЛ-21. Прицел дал хорошую меткость стрельбы и рекомендован на войсковые испытания. Подача на войсковые испытания и сами испытания занимают слишком большое время. За этот период разработан упрощенный прицел ПАЛ-21у и летом 1938 года подается на испытания. Прицел показал хорошие результаты и наконец принят на вооружение. Испытывался совместно с турелью Веневидова-Можаровского, которая тоже принята на вооружение.</w:t>
      </w:r>
    </w:p>
    <w:p w14:paraId="6B005B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только в 1938 году на вооружение ВВС приняты прицелы, отвечающие современным требованиям скоростной и высотной авиации.</w:t>
      </w:r>
    </w:p>
    <w:p w14:paraId="07C2E9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Отсутствует пока отработанный прицел для люковых установок. Имеющийся и испытанный в 1938 году (оптический, перевернутый ОП-2) допущен только за неимением лучшего.</w:t>
      </w:r>
    </w:p>
    <w:p w14:paraId="5B75A6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B76A4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Бомбардировочные прицелы.</w:t>
      </w:r>
    </w:p>
    <w:p w14:paraId="218D2E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вооружении состоят ОПБ-1 и ОПБ-2. Их основной недостаток заключается в том, что они не обеспечивали работу на больших высотах, при низких температурах.</w:t>
      </w:r>
    </w:p>
    <w:p w14:paraId="404FEB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5508E2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1934 года осваиваются нашей промышленностью прицел Сперри С-4 с гироскопической вертикалью. Прицел весьма громоздок и может быть использован на таких самолетах как ТБ-3 и ТБ-7. …………………….. Наша марка СПБ-21.</w:t>
      </w:r>
    </w:p>
    <w:p w14:paraId="50D366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 августе-ноябре проходили испытания прицела ПАБ-6. В эксплуатации сложен. Имеет маятниковую вертикаль. Требует предварительного промера ветра. Меткость бомбометания мала. Отличается от ПБ-2.</w:t>
      </w:r>
    </w:p>
    <w:p w14:paraId="5906AB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Вообще было сделано много прицелов, но годных среди них не оказалось.</w:t>
      </w:r>
    </w:p>
    <w:p w14:paraId="6FE65A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Прицела для бомбометания по воздушным целям нет.</w:t>
      </w:r>
    </w:p>
    <w:p w14:paraId="73335C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Прицел для бомбометания с пикирования поступил на испытания в 1938 году, но на самолете не установлен. Сейчас полигон монтирует на И-16 и будет проводить испытания.</w:t>
      </w:r>
    </w:p>
    <w:p w14:paraId="146D86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p w14:paraId="48D78D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отстающих участков вооружения еще должен указать на отсутствие в ВВС взрывателя для авиабомб с большим переменным замедлением до 24-48 часов. Проектирует ЦКБ-22 в Ленинграде уже лет шесть, но до сих пор ничего годного не дало.</w:t>
      </w:r>
    </w:p>
    <w:p w14:paraId="104DFD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(7435,1-19).</w:t>
      </w:r>
    </w:p>
    <w:p w14:paraId="1B10B6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3E637E"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26 декабря 1938 года начальник НИП АВ ВВС полковник Шевченко писал письмо начальнику Особого отдела:</w:t>
      </w:r>
    </w:p>
    <w:p w14:paraId="537BD0E2"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"Сообщаю некоторые данные по состоянию авиационного вооружения ВВС</w:t>
      </w:r>
    </w:p>
    <w:p w14:paraId="50094E8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А. Крупнокалиберные пулеметы и пушки</w:t>
      </w:r>
    </w:p>
    <w:p w14:paraId="1016AED8"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513E5C7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На сегодняшний день имеются опытные образцы:</w:t>
      </w:r>
    </w:p>
    <w:p w14:paraId="606E7D2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w:t>
      </w:r>
    </w:p>
    <w:p w14:paraId="09C409ED"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Полигон ставил несколько раз перед начальником и комиссаром АВ ВВС и устно и письменно вопрос прекратить испытания этими негодными пулями.</w:t>
      </w:r>
    </w:p>
    <w:p w14:paraId="40BD8AE3"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4285EC6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26C9E46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Не было постоянства темпа стрельбы, иногда даже автоматически не стрелял.</w:t>
      </w:r>
    </w:p>
    <w:p w14:paraId="2A4C593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Бесчисленное количество различных задержек, что (за редким исключением) не давало возможности выпустить взятое количество патрон.</w:t>
      </w:r>
    </w:p>
    <w:p w14:paraId="4E06D73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3. За время испытаний, включая и мулинетки, пробито 7 винтов на самолете и т.д.</w:t>
      </w:r>
    </w:p>
    <w:p w14:paraId="777A283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4. Завод N 156 плохо смонтировал пулемет на самолете И-16, что затягивало сроки испытаний.</w:t>
      </w:r>
    </w:p>
    <w:p w14:paraId="2466001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781EC6C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4FBC9842"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б) 12,7 мм пулемет Березина, синхронный, изготовлен на Тульском заводе.</w:t>
      </w:r>
    </w:p>
    <w:p w14:paraId="1129FF6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338140C"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6965CCF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1756AA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1088C49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69E9778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декабре проходил испытания совместно с пулеметом Березина в Туле.</w:t>
      </w:r>
    </w:p>
    <w:p w14:paraId="3C9AF8EE"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lastRenderedPageBreak/>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04C88E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332C892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4E95FCA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Других, годных для ВВС крупнокалиберных пулеметов на испытания на полигон не поступало.</w:t>
      </w:r>
    </w:p>
    <w:p w14:paraId="6B0A4C9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528FFFF" w14:textId="0B08ABF0" w:rsidR="00AE005A" w:rsidRPr="002260A5" w:rsidRDefault="00AE005A" w:rsidP="001F5E07">
      <w:pPr>
        <w:jc w:val="both"/>
        <w:rPr>
          <w:bCs/>
          <w:color w:val="000000" w:themeColor="text1"/>
          <w:sz w:val="16"/>
          <w:szCs w:val="16"/>
        </w:rPr>
      </w:pPr>
      <w:r w:rsidRPr="002260A5">
        <w:rPr>
          <w:bCs/>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w:t>
      </w:r>
      <w:r w:rsidR="00E62B39">
        <w:rPr>
          <w:bCs/>
          <w:color w:val="000000" w:themeColor="text1"/>
          <w:sz w:val="16"/>
          <w:szCs w:val="16"/>
        </w:rPr>
        <w:t xml:space="preserve"> </w:t>
      </w:r>
      <w:r w:rsidRPr="002260A5">
        <w:rPr>
          <w:bCs/>
          <w:color w:val="000000" w:themeColor="text1"/>
          <w:sz w:val="16"/>
          <w:szCs w:val="16"/>
        </w:rPr>
        <w:t>,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10F1838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1C4F73C3"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2F18CFA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65E28B36" w14:textId="074FC5AD" w:rsidR="00AE005A" w:rsidRPr="002260A5" w:rsidRDefault="00AE005A" w:rsidP="001F5E07">
      <w:pPr>
        <w:jc w:val="both"/>
        <w:rPr>
          <w:bCs/>
          <w:color w:val="000000" w:themeColor="text1"/>
          <w:sz w:val="16"/>
          <w:szCs w:val="16"/>
        </w:rPr>
      </w:pPr>
      <w:r w:rsidRPr="002260A5">
        <w:rPr>
          <w:bCs/>
          <w:color w:val="000000" w:themeColor="text1"/>
          <w:sz w:val="16"/>
          <w:szCs w:val="16"/>
        </w:rPr>
        <w:t>Давая Шпитальному заказ на это универсальное оружие для ВВС</w:t>
      </w:r>
      <w:r w:rsidR="00E62B39">
        <w:rPr>
          <w:bCs/>
          <w:color w:val="000000" w:themeColor="text1"/>
          <w:sz w:val="16"/>
          <w:szCs w:val="16"/>
        </w:rPr>
        <w:t xml:space="preserve"> </w:t>
      </w:r>
      <w:r w:rsidRPr="002260A5">
        <w:rPr>
          <w:bCs/>
          <w:color w:val="000000" w:themeColor="text1"/>
          <w:sz w:val="16"/>
          <w:szCs w:val="16"/>
        </w:rPr>
        <w:t>, АУ с ведома, очевидно, командования ВВС</w:t>
      </w:r>
      <w:r w:rsidR="00E62B39">
        <w:rPr>
          <w:bCs/>
          <w:color w:val="000000" w:themeColor="text1"/>
          <w:sz w:val="16"/>
          <w:szCs w:val="16"/>
        </w:rPr>
        <w:t xml:space="preserve"> </w:t>
      </w:r>
      <w:r w:rsidRPr="002260A5">
        <w:rPr>
          <w:bCs/>
          <w:color w:val="000000" w:themeColor="text1"/>
          <w:sz w:val="16"/>
          <w:szCs w:val="16"/>
        </w:rPr>
        <w:t>, не могло не знать, что с этого ничего хорошего не получится (до 1935 года опытными заказами на оружие для ВВС ведало АУ).</w:t>
      </w:r>
    </w:p>
    <w:p w14:paraId="3F037F24" w14:textId="50CEB081" w:rsidR="00AE005A" w:rsidRPr="002260A5" w:rsidRDefault="00AE005A" w:rsidP="001F5E07">
      <w:pPr>
        <w:jc w:val="both"/>
        <w:rPr>
          <w:bCs/>
          <w:color w:val="000000" w:themeColor="text1"/>
          <w:sz w:val="16"/>
          <w:szCs w:val="16"/>
        </w:rPr>
      </w:pPr>
      <w:r w:rsidRPr="002260A5">
        <w:rPr>
          <w:bCs/>
          <w:color w:val="000000" w:themeColor="text1"/>
          <w:sz w:val="16"/>
          <w:szCs w:val="16"/>
        </w:rPr>
        <w:t>3. Командование ВВС</w:t>
      </w:r>
      <w:r w:rsidR="00E62B39">
        <w:rPr>
          <w:bCs/>
          <w:color w:val="000000" w:themeColor="text1"/>
          <w:sz w:val="16"/>
          <w:szCs w:val="16"/>
        </w:rPr>
        <w:t xml:space="preserve"> </w:t>
      </w:r>
      <w:r w:rsidRPr="002260A5">
        <w:rPr>
          <w:bCs/>
          <w:color w:val="000000" w:themeColor="text1"/>
          <w:sz w:val="16"/>
          <w:szCs w:val="16"/>
        </w:rPr>
        <w:t>,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43170D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77C24C4E"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73F63DA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48A7158A" w14:textId="191AF797" w:rsidR="00AE005A" w:rsidRPr="002260A5" w:rsidRDefault="00AE005A" w:rsidP="001F5E07">
      <w:pPr>
        <w:jc w:val="both"/>
        <w:rPr>
          <w:bCs/>
          <w:color w:val="000000" w:themeColor="text1"/>
          <w:sz w:val="16"/>
          <w:szCs w:val="16"/>
        </w:rPr>
      </w:pPr>
      <w:r w:rsidRPr="002260A5">
        <w:rPr>
          <w:bCs/>
          <w:color w:val="000000" w:themeColor="text1"/>
          <w:sz w:val="16"/>
          <w:szCs w:val="16"/>
        </w:rPr>
        <w:t>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w:t>
      </w:r>
      <w:r w:rsidR="00E62B39">
        <w:rPr>
          <w:bCs/>
          <w:color w:val="000000" w:themeColor="text1"/>
          <w:sz w:val="16"/>
          <w:szCs w:val="16"/>
        </w:rPr>
        <w:t xml:space="preserve"> </w:t>
      </w:r>
      <w:r w:rsidRPr="002260A5">
        <w:rPr>
          <w:bCs/>
          <w:color w:val="000000" w:themeColor="text1"/>
          <w:sz w:val="16"/>
          <w:szCs w:val="16"/>
        </w:rPr>
        <w:t>,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4CF2370F"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033711D2"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Б. Пули для 12,7 мм пулеметов</w:t>
      </w:r>
    </w:p>
    <w:p w14:paraId="72B350D2"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Имеются:</w:t>
      </w:r>
    </w:p>
    <w:p w14:paraId="6430769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Бронебойно-зажигательная пуля "Б-32" на валовом производстве. Зажигает бензин в бензобаках самолета.</w:t>
      </w:r>
    </w:p>
    <w:p w14:paraId="3242316F"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Бронебойно-зажигательно-трассирующая пуля "БЗТ". Трасса слабая, днем плохо видна. НИИ N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306F3A1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3. 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3614DBED"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4. Обыкновенные пули имеются под пулеметы двух типов ДК и Швак.</w:t>
      </w:r>
    </w:p>
    <w:p w14:paraId="5945DCD3"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20 мм пушки.</w:t>
      </w:r>
    </w:p>
    <w:p w14:paraId="683580A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Имеется 20 мм пушка "Швак" Шпитального, прощла госиспытания в 1936 году, войсковые в 1937 году.</w:t>
      </w:r>
    </w:p>
    <w:p w14:paraId="6795D6D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ЕЕ недостатки:</w:t>
      </w:r>
    </w:p>
    <w:p w14:paraId="7A5F00B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29AA6E4E"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0A565E5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2E6CCA7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1EA072A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Кроме того, имеется в качестве опытных установок на самолетах ТБ-7, ДБ-3, СБ. Испытывалась на ТБ-3, ВИТ.</w:t>
      </w:r>
    </w:p>
    <w:p w14:paraId="0C5A48D5" w14:textId="1BEE2D10" w:rsidR="00AE005A" w:rsidRPr="002260A5" w:rsidRDefault="00AE005A" w:rsidP="001F5E07">
      <w:pPr>
        <w:jc w:val="both"/>
        <w:rPr>
          <w:bCs/>
          <w:color w:val="000000" w:themeColor="text1"/>
          <w:sz w:val="16"/>
          <w:szCs w:val="16"/>
        </w:rPr>
      </w:pPr>
      <w:r w:rsidRPr="002260A5">
        <w:rPr>
          <w:bCs/>
          <w:color w:val="000000" w:themeColor="text1"/>
          <w:sz w:val="16"/>
          <w:szCs w:val="16"/>
        </w:rPr>
        <w:t>Эта пушка является единственным пока типом крупнокалиберного оружия принятого на вооружение ВВС</w:t>
      </w:r>
      <w:r w:rsidR="00E62B39">
        <w:rPr>
          <w:bCs/>
          <w:color w:val="000000" w:themeColor="text1"/>
          <w:sz w:val="16"/>
          <w:szCs w:val="16"/>
        </w:rPr>
        <w:t xml:space="preserve"> </w:t>
      </w:r>
      <w:r w:rsidRPr="002260A5">
        <w:rPr>
          <w:bCs/>
          <w:color w:val="000000" w:themeColor="text1"/>
          <w:sz w:val="16"/>
          <w:szCs w:val="16"/>
        </w:rPr>
        <w:t>.</w:t>
      </w:r>
    </w:p>
    <w:p w14:paraId="7EA8CBA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2C9988F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1927D6F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286F029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45C36FE3"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75A83C2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Вывод:</w:t>
      </w:r>
    </w:p>
    <w:p w14:paraId="52191C4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285DD357"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lastRenderedPageBreak/>
        <w:t>Г. 37 мм пушки.</w:t>
      </w:r>
    </w:p>
    <w:p w14:paraId="32816F6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В строю пока нет. Имеются только опытные образцы:</w:t>
      </w:r>
    </w:p>
    <w:p w14:paraId="2A9B57C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248317D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436E6A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593A7F8F"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Почему ВВС не дало заказ на пушку с непрерывным питанием мне не известно.</w:t>
      </w:r>
    </w:p>
    <w:p w14:paraId="343C7F52" w14:textId="08AC0E38" w:rsidR="00AE005A" w:rsidRPr="002260A5" w:rsidRDefault="00AE005A" w:rsidP="001F5E07">
      <w:pPr>
        <w:jc w:val="both"/>
        <w:rPr>
          <w:bCs/>
          <w:color w:val="000000" w:themeColor="text1"/>
          <w:sz w:val="16"/>
          <w:szCs w:val="16"/>
        </w:rPr>
      </w:pPr>
      <w:r w:rsidRPr="002260A5">
        <w:rPr>
          <w:bCs/>
          <w:color w:val="000000" w:themeColor="text1"/>
          <w:sz w:val="16"/>
          <w:szCs w:val="16"/>
        </w:rPr>
        <w:t>б) Пушка Кондакова. Сугубо опытная</w:t>
      </w:r>
      <w:r w:rsidR="00E62B39">
        <w:rPr>
          <w:bCs/>
          <w:color w:val="000000" w:themeColor="text1"/>
          <w:sz w:val="16"/>
          <w:szCs w:val="16"/>
        </w:rPr>
        <w:t xml:space="preserve"> </w:t>
      </w:r>
      <w:r w:rsidRPr="002260A5">
        <w:rPr>
          <w:bCs/>
          <w:color w:val="000000" w:themeColor="text1"/>
          <w:sz w:val="16"/>
          <w:szCs w:val="16"/>
        </w:rPr>
        <w:t>, не доведенная, на испытания не поступала, была на полигоне только для показа Военсовету ВВС в декабре 1938 года и обратно увезена Кондаковым.</w:t>
      </w:r>
    </w:p>
    <w:p w14:paraId="0FED359F"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По габаритам громоздкая. Питание - иагазин на 5 патрон. Вес по заявлению автора 220 кг. Мало перспективная.</w:t>
      </w:r>
    </w:p>
    <w:p w14:paraId="1A2EDD85" w14:textId="598A5006" w:rsidR="00AE005A" w:rsidRPr="002260A5" w:rsidRDefault="00AE005A" w:rsidP="001F5E07">
      <w:pPr>
        <w:jc w:val="both"/>
        <w:rPr>
          <w:bCs/>
          <w:color w:val="000000" w:themeColor="text1"/>
          <w:sz w:val="16"/>
          <w:szCs w:val="16"/>
        </w:rPr>
      </w:pPr>
      <w:r w:rsidRPr="002260A5">
        <w:rPr>
          <w:bCs/>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w:t>
      </w:r>
      <w:r w:rsidR="00E62B39">
        <w:rPr>
          <w:bCs/>
          <w:color w:val="000000" w:themeColor="text1"/>
          <w:sz w:val="16"/>
          <w:szCs w:val="16"/>
        </w:rPr>
        <w:t xml:space="preserve"> </w:t>
      </w:r>
      <w:r w:rsidRPr="002260A5">
        <w:rPr>
          <w:bCs/>
          <w:color w:val="000000" w:themeColor="text1"/>
          <w:sz w:val="16"/>
          <w:szCs w:val="16"/>
        </w:rPr>
        <w:t>. Больше ничего сказать нельзя, так как она не испытывалась, не доделана.</w:t>
      </w:r>
    </w:p>
    <w:p w14:paraId="12F4F91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Необходимо доработать ее в срочном порядке.</w:t>
      </w:r>
    </w:p>
    <w:p w14:paraId="5B0546B7"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Других пушек 37 мм для ВВС пока нет.</w:t>
      </w:r>
    </w:p>
    <w:p w14:paraId="7476C66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BA5404C"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5DA05AF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Д. Пулеметное вооружение.</w:t>
      </w:r>
    </w:p>
    <w:p w14:paraId="6BCF31F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Строй вооружен Шкасами турельными, крыльевыми и синхронными и ПВ-1. Данные их Вам известны.</w:t>
      </w:r>
    </w:p>
    <w:p w14:paraId="06BBAD77"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Новое:</w:t>
      </w:r>
    </w:p>
    <w:p w14:paraId="68FA69A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69B3E0B7"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34C0BD66"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612EC1A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Пулемет проще Ультра-Шкаса.</w:t>
      </w:r>
    </w:p>
    <w:p w14:paraId="59C7139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454709A7"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3. 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514A334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4. 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269EA61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2F5715D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Синхронный Ультра-Шкас пока на испытания не поступал, но на заводе образец имеется.</w:t>
      </w:r>
    </w:p>
    <w:p w14:paraId="3AED2C73"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Недостатки в работе по пулеметам:</w:t>
      </w:r>
    </w:p>
    <w:p w14:paraId="37CF07B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1C683D25" w14:textId="13468C3A" w:rsidR="00AE005A" w:rsidRPr="002260A5" w:rsidRDefault="00AE005A" w:rsidP="001F5E07">
      <w:pPr>
        <w:jc w:val="both"/>
        <w:rPr>
          <w:bCs/>
          <w:color w:val="000000" w:themeColor="text1"/>
          <w:sz w:val="16"/>
          <w:szCs w:val="16"/>
        </w:rPr>
      </w:pPr>
      <w:r w:rsidRPr="002260A5">
        <w:rPr>
          <w:bCs/>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w:t>
      </w:r>
      <w:r w:rsidR="00E62B39">
        <w:rPr>
          <w:bCs/>
          <w:color w:val="000000" w:themeColor="text1"/>
          <w:sz w:val="16"/>
          <w:szCs w:val="16"/>
        </w:rPr>
        <w:t xml:space="preserve"> </w:t>
      </w:r>
      <w:r w:rsidRPr="002260A5">
        <w:rPr>
          <w:bCs/>
          <w:color w:val="000000" w:themeColor="text1"/>
          <w:sz w:val="16"/>
          <w:szCs w:val="16"/>
        </w:rPr>
        <w:t>, соглашаются, но результатов нет.</w:t>
      </w:r>
    </w:p>
    <w:p w14:paraId="65FE6E5C"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6CDCA8E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3. 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684935F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Пули к пулеметам 7,62 мм имеются.</w:t>
      </w:r>
    </w:p>
    <w:p w14:paraId="5BA8CCB4"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5C1EC28"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"БЗТ" - бронебойно-зажигательная трассирующая. Зажигает бензиновые баки без наличия брони впереди бака - 7% пуль, при наличии брони до 40%.</w:t>
      </w:r>
    </w:p>
    <w:p w14:paraId="2B8DA169"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7375FBC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3. "ПЗ"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0480750"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4. "Б-32"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364D46A1"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5. 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4D9B5BA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6. "БТ"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5C18660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2F0F934E"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Недостатки наших спецпуль.</w:t>
      </w:r>
    </w:p>
    <w:p w14:paraId="0392F2FA"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1. Мал процент зажигания самолетных бензобаков.</w:t>
      </w:r>
    </w:p>
    <w:p w14:paraId="378019EB"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2. 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486F0F95" w14:textId="77777777" w:rsidR="00AE005A" w:rsidRPr="002260A5" w:rsidRDefault="00AE005A" w:rsidP="001F5E07">
      <w:pPr>
        <w:jc w:val="both"/>
        <w:rPr>
          <w:bCs/>
          <w:color w:val="000000" w:themeColor="text1"/>
          <w:sz w:val="16"/>
          <w:szCs w:val="16"/>
        </w:rPr>
      </w:pPr>
      <w:r w:rsidRPr="002260A5">
        <w:rPr>
          <w:bCs/>
          <w:color w:val="000000" w:themeColor="text1"/>
          <w:sz w:val="16"/>
          <w:szCs w:val="16"/>
        </w:rPr>
        <w:t>Надо отметить, что до 1937 года (испанский опыт) над специальными пулями ВВС работали более чем слишком мало.</w:t>
      </w:r>
    </w:p>
    <w:p w14:paraId="67B59E58" w14:textId="77777777" w:rsidR="00AE005A" w:rsidRPr="002260A5" w:rsidRDefault="00AE005A" w:rsidP="001F5E07">
      <w:pPr>
        <w:jc w:val="both"/>
        <w:rPr>
          <w:color w:val="000000" w:themeColor="text1"/>
          <w:sz w:val="16"/>
          <w:szCs w:val="16"/>
        </w:rPr>
      </w:pPr>
      <w:r w:rsidRPr="002260A5">
        <w:rPr>
          <w:bCs/>
          <w:color w:val="000000" w:themeColor="text1"/>
          <w:sz w:val="16"/>
          <w:szCs w:val="16"/>
        </w:rPr>
        <w:t>В 1937-38 году проделана большая работа по отработке этих пуль." (15228).</w:t>
      </w:r>
    </w:p>
    <w:p w14:paraId="3D88804B" w14:textId="77777777" w:rsidR="00AE005A" w:rsidRPr="002260A5" w:rsidRDefault="00AE005A" w:rsidP="001F5E07">
      <w:pPr>
        <w:pStyle w:val="27"/>
        <w:shd w:val="clear" w:color="auto" w:fill="auto"/>
        <w:spacing w:after="0" w:line="240" w:lineRule="auto"/>
        <w:ind w:firstLine="0"/>
        <w:rPr>
          <w:rFonts w:ascii="Times New Roman" w:cs="Times New Roman"/>
          <w:color w:val="000000" w:themeColor="text1"/>
          <w:spacing w:val="0"/>
        </w:rPr>
      </w:pPr>
    </w:p>
    <w:p w14:paraId="38AE8D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 декабря 1938 года начальник НИП АВ ВВС полковник Шевченко писал письмо начальнику Особого отдела</w:t>
      </w:r>
    </w:p>
    <w:p w14:paraId="1B7429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Сообщаю некоторые данные по состоянию авиационного вооружения ВВС</w:t>
      </w:r>
    </w:p>
    <w:p w14:paraId="52630F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 Крупнокалиберные пулеметы и пушки</w:t>
      </w:r>
    </w:p>
    <w:p w14:paraId="3D4CF4E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0Отработанного, годного во всех отношениях крупнокалиберного пулемета для вооружения самолетов ВВС в серийном производстве пока мы не имеем.</w:t>
      </w:r>
    </w:p>
    <w:p w14:paraId="4C5AFB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сегодняшний день имеются опытные образцы:</w:t>
      </w:r>
    </w:p>
    <w:p w14:paraId="595E45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w:t>
      </w:r>
      <w:r w:rsidRPr="002260A5">
        <w:rPr>
          <w:color w:val="000000" w:themeColor="text1"/>
          <w:sz w:val="16"/>
          <w:szCs w:val="16"/>
        </w:rPr>
        <w:lastRenderedPageBreak/>
        <w:t>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109AD5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(11885).</w:t>
      </w:r>
    </w:p>
    <w:p w14:paraId="1EFC3922" w14:textId="77777777" w:rsidR="004B0DF9" w:rsidRPr="002260A5" w:rsidRDefault="004B0DF9" w:rsidP="001F5E07">
      <w:pPr>
        <w:autoSpaceDE w:val="0"/>
        <w:autoSpaceDN w:val="0"/>
        <w:adjustRightInd w:val="0"/>
        <w:jc w:val="both"/>
        <w:rPr>
          <w:color w:val="000000" w:themeColor="text1"/>
          <w:sz w:val="16"/>
          <w:szCs w:val="16"/>
        </w:rPr>
      </w:pPr>
    </w:p>
    <w:p w14:paraId="4D288D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26 декабря 1938 года начальник НИП АВ ВВС полковник Шевченко писал письмо начальнику Особого отдела: </w:t>
      </w:r>
    </w:p>
    <w:p w14:paraId="27C321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w:t>
      </w:r>
    </w:p>
    <w:p w14:paraId="03D94B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 </w:t>
      </w:r>
    </w:p>
    <w:p w14:paraId="4221B1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 </w:t>
      </w:r>
    </w:p>
    <w:p w14:paraId="21A746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Недостатки как пулемета: большой вес – 35-40 кг, у пушки такой же. Отсутствие пули с мгновенного действия взрывателем. </w:t>
      </w:r>
    </w:p>
    <w:p w14:paraId="29448E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Так как вес пулемета и пушки был один и тот же, а снаряд пулемета меньше на 40 грамм чем у пушки, эта универсальность никому была не нужна. </w:t>
      </w:r>
    </w:p>
    <w:p w14:paraId="462136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 </w:t>
      </w:r>
    </w:p>
    <w:p w14:paraId="033DF8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7B8491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27E17F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Будучи начальником отдела вооружения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 </w:t>
      </w:r>
    </w:p>
    <w:p w14:paraId="10E884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Таким образом, ВВС пренебрегло полученным полигоном опытом по изучению снаряда пушки "Эрликон" и никакой пушки под него не сконструировало. </w:t>
      </w:r>
    </w:p>
    <w:p w14:paraId="433C32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 </w:t>
      </w:r>
    </w:p>
    <w:p w14:paraId="776173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 (11812).</w:t>
      </w:r>
    </w:p>
    <w:p w14:paraId="70A95CC1" w14:textId="77777777" w:rsidR="004B0DF9" w:rsidRPr="002260A5" w:rsidRDefault="004B0DF9" w:rsidP="001F5E07">
      <w:pPr>
        <w:autoSpaceDE w:val="0"/>
        <w:autoSpaceDN w:val="0"/>
        <w:adjustRightInd w:val="0"/>
        <w:jc w:val="both"/>
        <w:rPr>
          <w:color w:val="000000" w:themeColor="text1"/>
          <w:sz w:val="16"/>
          <w:szCs w:val="16"/>
        </w:rPr>
      </w:pPr>
    </w:p>
    <w:p w14:paraId="2C585C83" w14:textId="6B5A2C13"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4E1E5E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93EBB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панамериканская конференция приняла Перуанскую декларацию, осуждающую любую иностранную интервенцию (3907,212).</w:t>
      </w:r>
    </w:p>
    <w:p w14:paraId="76A13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186CC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1118E1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9840D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закончились госиспытания АНТ-42 дублера, которые проходили с 11 августа 1938 (7717, 19).</w:t>
      </w:r>
    </w:p>
    <w:p w14:paraId="3A05B8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96C0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в ходе совместных с заводом 156 испытаний опытного самолета 42 "дублер" 4АМ34-ФРНБ+М-100, которые проходили с 28 июля по 28 декабря 1938, был официальный конец испытания (3323).</w:t>
      </w:r>
    </w:p>
    <w:p w14:paraId="1A6546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A5EAE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декабря 1938 мотоустановку с ТК на Р-Зет впервые опробовали в воздухе. 28 декабря Р-Зет-ТК уже прибыл в Харьков, где надолго застрял из-за плохой погоды. Лишь 21 января самолёт приземлился в Евпатории.</w:t>
      </w:r>
    </w:p>
    <w:p w14:paraId="5D6A19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4A70C8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3CD78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5CA0C9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F6BD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81976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27 декабря 1938 Ви по опытным работам Штимарев писал письмо N 01050с Нач. 1 отдела НИИ ВВС о состоянии опытных работ в ОКО-3 завода 22 по машине С по состоянию на 25 декабря. Эскизный проект был закончен, макет - строился к комиссии, планируемой на 2 половину января 1939 (2690,10).</w:t>
      </w:r>
    </w:p>
    <w:p w14:paraId="53F38ED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BC22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года были закончены работы по устранению дефектов самолета Кодрон 690 Рено 220 л.с. (7721).</w:t>
      </w:r>
    </w:p>
    <w:p w14:paraId="69884C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84D6B1" w14:textId="77777777" w:rsidR="00965BD1" w:rsidRPr="002260A5" w:rsidRDefault="00965BD1" w:rsidP="001F5E07">
      <w:pPr>
        <w:jc w:val="both"/>
        <w:rPr>
          <w:rStyle w:val="710"/>
          <w:rFonts w:ascii="Times New Roman" w:hAnsi="Times New Roman" w:cs="Times New Roman"/>
          <w:color w:val="000000" w:themeColor="text1"/>
          <w:sz w:val="16"/>
          <w:szCs w:val="16"/>
        </w:rPr>
      </w:pPr>
      <w:r w:rsidRPr="002260A5">
        <w:rPr>
          <w:rStyle w:val="710"/>
          <w:rFonts w:ascii="Times New Roman" w:hAnsi="Times New Roman" w:cs="Times New Roman"/>
          <w:color w:val="000000" w:themeColor="text1"/>
          <w:sz w:val="16"/>
          <w:szCs w:val="16"/>
        </w:rPr>
        <w:t>27 декабря 1938 года продолжились совместные испытания в НИИ ВВС С-690. Было сделано три полета продолжи</w:t>
      </w:r>
      <w:r w:rsidRPr="002260A5">
        <w:rPr>
          <w:rStyle w:val="710"/>
          <w:rFonts w:ascii="Times New Roman" w:hAnsi="Times New Roman" w:cs="Times New Roman"/>
          <w:color w:val="000000" w:themeColor="text1"/>
          <w:sz w:val="16"/>
          <w:szCs w:val="16"/>
        </w:rPr>
        <w:softHyphen/>
        <w:t>тельностью 1 час. 25 минут. Мотор на плани</w:t>
      </w:r>
      <w:r w:rsidRPr="002260A5">
        <w:rPr>
          <w:rStyle w:val="710"/>
          <w:rFonts w:ascii="Times New Roman" w:hAnsi="Times New Roman" w:cs="Times New Roman"/>
          <w:color w:val="000000" w:themeColor="text1"/>
          <w:sz w:val="16"/>
          <w:szCs w:val="16"/>
        </w:rPr>
        <w:softHyphen/>
        <w:t>ровании сильно переохлаждается - полеты в холодное время были невозможны. Требова</w:t>
      </w:r>
      <w:r w:rsidRPr="002260A5">
        <w:rPr>
          <w:rStyle w:val="710"/>
          <w:rFonts w:ascii="Times New Roman" w:hAnsi="Times New Roman" w:cs="Times New Roman"/>
          <w:color w:val="000000" w:themeColor="text1"/>
          <w:sz w:val="16"/>
          <w:szCs w:val="16"/>
        </w:rPr>
        <w:softHyphen/>
        <w:t>лась доработка охлаждения мотора. Самолет из-за чрезмерно задней центровки (45% САХ) оказался неустойчив (19939).</w:t>
      </w:r>
    </w:p>
    <w:p w14:paraId="722D118D" w14:textId="77777777" w:rsidR="00965BD1" w:rsidRPr="002260A5" w:rsidRDefault="00965BD1" w:rsidP="001F5E07">
      <w:pPr>
        <w:jc w:val="both"/>
        <w:rPr>
          <w:color w:val="000000" w:themeColor="text1"/>
          <w:sz w:val="16"/>
          <w:szCs w:val="16"/>
        </w:rPr>
      </w:pPr>
    </w:p>
    <w:p w14:paraId="2CFA32E6" w14:textId="77777777" w:rsidR="004B0DF9" w:rsidRPr="002260A5" w:rsidRDefault="004B0DF9" w:rsidP="001F5E07">
      <w:pPr>
        <w:jc w:val="both"/>
        <w:rPr>
          <w:color w:val="000000" w:themeColor="text1"/>
          <w:sz w:val="16"/>
          <w:szCs w:val="16"/>
        </w:rPr>
      </w:pPr>
      <w:r w:rsidRPr="002260A5">
        <w:rPr>
          <w:color w:val="000000" w:themeColor="text1"/>
          <w:sz w:val="16"/>
          <w:szCs w:val="16"/>
        </w:rPr>
        <w:t>27 де</w:t>
      </w:r>
      <w:r w:rsidRPr="002260A5">
        <w:rPr>
          <w:color w:val="000000" w:themeColor="text1"/>
          <w:sz w:val="16"/>
          <w:szCs w:val="16"/>
        </w:rPr>
        <w:softHyphen/>
        <w:t>кабря 1938 г. из этих двух представленных проектных вариантов - лодочного и поплавкового - на техническом совещании Научного комитета ВМФ предпочтение отдали летающей лодке КОР-2Л (лодочный). Самолет пред</w:t>
      </w:r>
      <w:r w:rsidRPr="002260A5">
        <w:rPr>
          <w:color w:val="000000" w:themeColor="text1"/>
          <w:sz w:val="16"/>
          <w:szCs w:val="16"/>
        </w:rPr>
        <w:softHyphen/>
        <w:t>ставлял собой подкосный высокоплан с ряд</w:t>
      </w:r>
      <w:r w:rsidRPr="002260A5">
        <w:rPr>
          <w:color w:val="000000" w:themeColor="text1"/>
          <w:sz w:val="16"/>
          <w:szCs w:val="16"/>
        </w:rPr>
        <w:softHyphen/>
        <w:t>ным двигателем жидкостного охлаждения М-103 мощностью 960 л.с. Конструктор ут</w:t>
      </w:r>
      <w:r w:rsidRPr="002260A5">
        <w:rPr>
          <w:color w:val="000000" w:themeColor="text1"/>
          <w:sz w:val="16"/>
          <w:szCs w:val="16"/>
        </w:rPr>
        <w:softHyphen/>
        <w:t>верждал, что его КОР-2Л при соблюдении ос</w:t>
      </w:r>
      <w:r w:rsidRPr="002260A5">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2260A5">
        <w:rPr>
          <w:color w:val="000000" w:themeColor="text1"/>
          <w:sz w:val="16"/>
          <w:szCs w:val="16"/>
        </w:rPr>
        <w:softHyphen/>
        <w:t xml:space="preserve">телем жидкостного охлаждения его взлетный вес превысит заданные значения как мини- </w:t>
      </w:r>
      <w:r w:rsidRPr="002260A5">
        <w:rPr>
          <w:rStyle w:val="12pt"/>
          <w:color w:val="000000" w:themeColor="text1"/>
          <w:spacing w:val="0"/>
          <w:sz w:val="16"/>
          <w:szCs w:val="16"/>
        </w:rPr>
        <w:t>чум на 200</w:t>
      </w:r>
      <w:r w:rsidRPr="002260A5">
        <w:rPr>
          <w:rStyle w:val="MicrosoftSansSerif"/>
          <w:rFonts w:ascii="Times New Roman" w:hAnsi="Times New Roman"/>
          <w:i w:val="0"/>
          <w:color w:val="000000" w:themeColor="text1"/>
          <w:spacing w:val="0"/>
          <w:sz w:val="16"/>
          <w:szCs w:val="16"/>
        </w:rPr>
        <w:t xml:space="preserve"> кг (12301).</w:t>
      </w:r>
    </w:p>
    <w:p w14:paraId="157F6F42" w14:textId="77777777" w:rsidR="004B0DF9" w:rsidRPr="002260A5" w:rsidRDefault="004B0DF9" w:rsidP="001F5E07">
      <w:pPr>
        <w:jc w:val="both"/>
        <w:rPr>
          <w:color w:val="000000" w:themeColor="text1"/>
          <w:sz w:val="16"/>
          <w:szCs w:val="16"/>
        </w:rPr>
      </w:pPr>
    </w:p>
    <w:p w14:paraId="54DBF8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года мотор МВ-4 завода № 16 прошел удовлетворительно 100 часовое испытание на станке, которое велось с 23 ноября 1938 (7721, 251-252).</w:t>
      </w:r>
    </w:p>
    <w:p w14:paraId="15D1FD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05CB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состоялось совещание НТК ВМФ, на котором рассматривали два варианта проекта КОР-2 с М-103 (М-105) со скоростью до 425 км/час, представленных И.Четвериковым из ОМОС (45 завод). В это время шел своего рода конкурс на КОР для новых линкоров типа Советский Союз и крейсеров типа Киров. Для хранения хотели сделать небольшой ангар. По ТТТ самолет должен был иметь длину не более 9.5 м и размах не более 10.4 м быть способным выполнять задачи разведчика и легкого бомбардировщика, нести наступательное и оборонительное вооружение (1288,29).</w:t>
      </w:r>
    </w:p>
    <w:p w14:paraId="5D6565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двух представленных им проектных вариантов -лодочного и поплавкового - на техническом совещании На</w:t>
      </w:r>
      <w:r w:rsidRPr="002260A5">
        <w:rPr>
          <w:color w:val="000000" w:themeColor="text1"/>
          <w:sz w:val="16"/>
          <w:szCs w:val="16"/>
        </w:rPr>
        <w:softHyphen/>
        <w:t>учного комитета ВМФ 27 декабря 1938 г. предпочтение отда</w:t>
      </w:r>
      <w:r w:rsidRPr="002260A5">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2260A5">
        <w:rPr>
          <w:color w:val="000000" w:themeColor="text1"/>
          <w:sz w:val="16"/>
          <w:szCs w:val="16"/>
        </w:rPr>
        <w:softHyphen/>
        <w:t xml:space="preserve">жет летать с максимальной скоростью 425 км/ч. </w:t>
      </w:r>
    </w:p>
    <w:p w14:paraId="15EF06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Пару недель спустя к рассмотрению был представлен проект Опытного отдела ленинградского авиазавода №23. Автором этого КОР-2 являлся конструктор В.В.Ни</w:t>
      </w:r>
      <w:r w:rsidRPr="002260A5">
        <w:rPr>
          <w:color w:val="000000" w:themeColor="text1"/>
          <w:sz w:val="16"/>
          <w:szCs w:val="16"/>
        </w:rPr>
        <w:softHyphen/>
        <w:t>китин, известный своими учебными и спортивными са</w:t>
      </w:r>
      <w:r w:rsidRPr="002260A5">
        <w:rPr>
          <w:color w:val="000000" w:themeColor="text1"/>
          <w:sz w:val="16"/>
          <w:szCs w:val="16"/>
        </w:rPr>
        <w:softHyphen/>
        <w:t>молетами. Его разработка представляла собой однопо-плавковый биплан, снабженный двигателем М-62 мощно</w:t>
      </w:r>
      <w:r w:rsidRPr="002260A5">
        <w:rPr>
          <w:color w:val="000000" w:themeColor="text1"/>
          <w:sz w:val="16"/>
          <w:szCs w:val="16"/>
        </w:rPr>
        <w:softHyphen/>
        <w:t>стью 900 л. с. и весьма напоминала амфибию НВ-4, построенную Никитиным в 1936 г.</w:t>
      </w:r>
    </w:p>
    <w:p w14:paraId="0DDF8C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Чуть позднее свой проект КОР-2 предложил В.Б.Шав-ров, создатель амфибии Ш-2. В корабельном разведчике Шаврова двигатель М-105 размещался внутри фюзеляжа, удлиненный вал через механическую передачу вращал воздушный винт, установленный на вынесенном над кры</w:t>
      </w:r>
      <w:r w:rsidRPr="002260A5">
        <w:rPr>
          <w:color w:val="000000" w:themeColor="text1"/>
          <w:sz w:val="16"/>
          <w:szCs w:val="16"/>
        </w:rPr>
        <w:softHyphen/>
        <w:t>лом пилоне. Хотя такая схема предполагала затруднения при доводке винтомоторной группы, она имела ряд оче</w:t>
      </w:r>
      <w:r w:rsidRPr="002260A5">
        <w:rPr>
          <w:color w:val="000000" w:themeColor="text1"/>
          <w:sz w:val="16"/>
          <w:szCs w:val="16"/>
        </w:rPr>
        <w:softHyphen/>
        <w:t>видных преимуществ.</w:t>
      </w:r>
    </w:p>
    <w:p w14:paraId="540E0A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 ни один из этих проектов не был воплощен в жизнь. В начале 1939 г. приказом двух народных комисса</w:t>
      </w:r>
      <w:r w:rsidRPr="002260A5">
        <w:rPr>
          <w:color w:val="000000" w:themeColor="text1"/>
          <w:sz w:val="16"/>
          <w:szCs w:val="16"/>
        </w:rPr>
        <w:softHyphen/>
        <w:t>ров - авиапромышленности и Военно-морского флота -задание на проектирование КОР-2 передали конструктор</w:t>
      </w:r>
      <w:r w:rsidRPr="002260A5">
        <w:rPr>
          <w:color w:val="000000" w:themeColor="text1"/>
          <w:sz w:val="16"/>
          <w:szCs w:val="16"/>
        </w:rPr>
        <w:softHyphen/>
        <w:t>скому коллективу Г.М.Бериева. КБ Бериева на тот момент обладало достаточным опытом проектирования подоб</w:t>
      </w:r>
      <w:r w:rsidRPr="002260A5">
        <w:rPr>
          <w:color w:val="000000" w:themeColor="text1"/>
          <w:sz w:val="16"/>
          <w:szCs w:val="16"/>
        </w:rPr>
        <w:softHyphen/>
        <w:t>ных самолетов, продолжало заниматься доводкой КОР-1 и неплохо было знакомо с катапультами. В марте 1939 г. в Та</w:t>
      </w:r>
      <w:r w:rsidRPr="002260A5">
        <w:rPr>
          <w:color w:val="000000" w:themeColor="text1"/>
          <w:sz w:val="16"/>
          <w:szCs w:val="16"/>
        </w:rPr>
        <w:softHyphen/>
        <w:t>ганрог направили уточненные технические требования, которые спустя короткое время стали предметом горячих</w:t>
      </w:r>
    </w:p>
    <w:p w14:paraId="39A82B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споров моряков и авиаторов. Бериев предлагал вариант летающей лодки с размахом крыла 12 м и полной длиной самолета 11м; при уменьшении размеров конструктор не гарантировал достаточной мореходности. Заказчики, ско</w:t>
      </w:r>
      <w:r w:rsidRPr="002260A5">
        <w:rPr>
          <w:color w:val="000000" w:themeColor="text1"/>
          <w:sz w:val="16"/>
          <w:szCs w:val="16"/>
        </w:rPr>
        <w:softHyphen/>
        <w:t>ванные свободным пространством на кораблях, настаива</w:t>
      </w:r>
      <w:r w:rsidRPr="002260A5">
        <w:rPr>
          <w:color w:val="000000" w:themeColor="text1"/>
          <w:sz w:val="16"/>
          <w:szCs w:val="16"/>
        </w:rPr>
        <w:softHyphen/>
        <w:t>ли на своих габаритах (соответственно 10 и 9,5 м). Тем не менее Бериеву удалось отстоять свой вариант; впоследст</w:t>
      </w:r>
      <w:r w:rsidRPr="002260A5">
        <w:rPr>
          <w:color w:val="000000" w:themeColor="text1"/>
          <w:sz w:val="16"/>
          <w:szCs w:val="16"/>
        </w:rPr>
        <w:softHyphen/>
        <w:t>вии это действительно весьма положительно сказалось на морских качествах самолета.</w:t>
      </w:r>
    </w:p>
    <w:p w14:paraId="03A127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Окончательное утверждение проекта КОР-2 состоя</w:t>
      </w:r>
      <w:r w:rsidRPr="002260A5">
        <w:rPr>
          <w:color w:val="000000" w:themeColor="text1"/>
          <w:sz w:val="16"/>
          <w:szCs w:val="16"/>
        </w:rPr>
        <w:softHyphen/>
        <w:t>лось на совместном совещании заинтересованных сто</w:t>
      </w:r>
      <w:r w:rsidRPr="002260A5">
        <w:rPr>
          <w:color w:val="000000" w:themeColor="text1"/>
          <w:sz w:val="16"/>
          <w:szCs w:val="16"/>
        </w:rPr>
        <w:softHyphen/>
        <w:t>рон 9 июня 1939 г., однако понадобилось почти два месяца дополнительных консультаций, прежде чем 31 июля 1939 г. в окончательном виде техническое задание посту</w:t>
      </w:r>
      <w:r w:rsidRPr="002260A5">
        <w:rPr>
          <w:color w:val="000000" w:themeColor="text1"/>
          <w:sz w:val="16"/>
          <w:szCs w:val="16"/>
        </w:rPr>
        <w:softHyphen/>
        <w:t>пило в Таганрог. Эскизный проект, который прорабаты</w:t>
      </w:r>
      <w:r w:rsidRPr="002260A5">
        <w:rPr>
          <w:color w:val="000000" w:themeColor="text1"/>
          <w:sz w:val="16"/>
          <w:szCs w:val="16"/>
        </w:rPr>
        <w:softHyphen/>
        <w:t>вался уже в течение полугода, был готов 7 августа. В окон</w:t>
      </w:r>
      <w:r w:rsidRPr="002260A5">
        <w:rPr>
          <w:color w:val="000000" w:themeColor="text1"/>
          <w:sz w:val="16"/>
          <w:szCs w:val="16"/>
        </w:rPr>
        <w:softHyphen/>
        <w:t>чательном варианте КОР-2 (МС-9) выполнили в виде под-косного лодочного высокоплана, ориентированного на установку двигателя воздушного охлаждения М-63 мощно</w:t>
      </w:r>
      <w:r w:rsidRPr="002260A5">
        <w:rPr>
          <w:color w:val="000000" w:themeColor="text1"/>
          <w:sz w:val="16"/>
          <w:szCs w:val="16"/>
        </w:rPr>
        <w:softHyphen/>
        <w:t>стью 1000л. с.</w:t>
      </w:r>
    </w:p>
    <w:p w14:paraId="588773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Осенью 1940 г. первый опытный экземпляр КОР-2 подготовили к проведению летных испытаний. Первый полет состоялся 8 октября, затем в течение нескольких месяцев осуществлялась доводка самолета. В период со 2 по 18 февраля 1941 г. КОР-2 про</w:t>
      </w:r>
      <w:r w:rsidRPr="002260A5">
        <w:rPr>
          <w:color w:val="000000" w:themeColor="text1"/>
          <w:sz w:val="16"/>
          <w:szCs w:val="16"/>
        </w:rPr>
        <w:softHyphen/>
        <w:t>шел государственные испытания в Севастополе на базе ЛИИ ВВС ВМФ. На заключительном этапе тестирова</w:t>
      </w:r>
      <w:r w:rsidRPr="002260A5">
        <w:rPr>
          <w:color w:val="000000" w:themeColor="text1"/>
          <w:sz w:val="16"/>
          <w:szCs w:val="16"/>
        </w:rPr>
        <w:softHyphen/>
        <w:t>ния первой машины к полетам при</w:t>
      </w:r>
      <w:r w:rsidRPr="002260A5">
        <w:rPr>
          <w:color w:val="000000" w:themeColor="text1"/>
          <w:sz w:val="16"/>
          <w:szCs w:val="16"/>
        </w:rPr>
        <w:softHyphen/>
        <w:t>ступил второй опытный экземпляр. Признавалось, что КОР-2 соответст</w:t>
      </w:r>
      <w:r w:rsidRPr="002260A5">
        <w:rPr>
          <w:color w:val="000000" w:themeColor="text1"/>
          <w:sz w:val="16"/>
          <w:szCs w:val="16"/>
        </w:rPr>
        <w:softHyphen/>
        <w:t>вует требованиям ВМФ, испытания выдержал и может быть рекомендо</w:t>
      </w:r>
      <w:r w:rsidRPr="002260A5">
        <w:rPr>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2260A5">
        <w:rPr>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2260A5">
        <w:rPr>
          <w:color w:val="000000" w:themeColor="text1"/>
          <w:sz w:val="16"/>
          <w:szCs w:val="16"/>
        </w:rPr>
        <w:softHyphen/>
        <w:t>ских баз, для чего следовало увеличить емкость топлив</w:t>
      </w:r>
      <w:r w:rsidRPr="002260A5">
        <w:rPr>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5F5DE2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Существенных проблем при испытаниях не отмеча</w:t>
      </w:r>
      <w:r w:rsidRPr="002260A5">
        <w:rPr>
          <w:color w:val="000000" w:themeColor="text1"/>
          <w:sz w:val="16"/>
          <w:szCs w:val="16"/>
        </w:rPr>
        <w:softHyphen/>
        <w:t>лось, однако летчики-испытатели Рейдель и Яковлев бы</w:t>
      </w:r>
      <w:r w:rsidRPr="002260A5">
        <w:rPr>
          <w:color w:val="000000" w:themeColor="text1"/>
          <w:sz w:val="16"/>
          <w:szCs w:val="16"/>
        </w:rPr>
        <w:softHyphen/>
        <w:t>ли обеспокоены наличием у КОР-2 крутой глиссады пла</w:t>
      </w:r>
      <w:r w:rsidRPr="002260A5">
        <w:rPr>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2260A5">
        <w:rPr>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2260A5">
        <w:rPr>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2260A5">
        <w:rPr>
          <w:color w:val="000000" w:themeColor="text1"/>
          <w:sz w:val="16"/>
          <w:szCs w:val="16"/>
        </w:rPr>
        <w:softHyphen/>
        <w:t>там гидросамолетов, по его причине произошло немало досадных аварий и катастроф.</w:t>
      </w:r>
    </w:p>
    <w:p w14:paraId="2FC915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Успешные испытания двух опытных КОР-2 совпали с окончанием постройки на Ленинградском заводе им. Ки</w:t>
      </w:r>
      <w:r w:rsidRPr="002260A5">
        <w:rPr>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505697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2260A5">
        <w:rPr>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2260A5">
        <w:rPr>
          <w:color w:val="000000" w:themeColor="text1"/>
          <w:sz w:val="16"/>
          <w:szCs w:val="16"/>
        </w:rPr>
        <w:softHyphen/>
        <w:t>рование с плавучего стенда проводилось в районе Орани</w:t>
      </w:r>
      <w:r w:rsidRPr="002260A5">
        <w:rPr>
          <w:color w:val="000000" w:themeColor="text1"/>
          <w:sz w:val="16"/>
          <w:szCs w:val="16"/>
        </w:rPr>
        <w:softHyphen/>
        <w:t>енбаума под Ленинградом, относящегося в тот период к прифронтовой зоне (11107).</w:t>
      </w:r>
    </w:p>
    <w:p w14:paraId="24F309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2260A5" w:rsidRPr="002260A5" w14:paraId="005B8423" w14:textId="77777777" w:rsidTr="00274E04">
        <w:trPr>
          <w:trHeight w:val="394"/>
        </w:trPr>
        <w:tc>
          <w:tcPr>
            <w:tcW w:w="2064" w:type="dxa"/>
            <w:tcBorders>
              <w:top w:val="single" w:sz="12" w:space="0" w:color="auto"/>
            </w:tcBorders>
          </w:tcPr>
          <w:p w14:paraId="1ABA46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7405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Borders>
              <w:top w:val="single" w:sz="12" w:space="0" w:color="auto"/>
            </w:tcBorders>
          </w:tcPr>
          <w:p w14:paraId="7ADAD1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КОР-2 (опытный)</w:t>
            </w:r>
          </w:p>
          <w:p w14:paraId="37B298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Borders>
              <w:top w:val="single" w:sz="12" w:space="0" w:color="auto"/>
            </w:tcBorders>
          </w:tcPr>
          <w:p w14:paraId="598B99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КОР-2 (серийный №4770305)</w:t>
            </w:r>
          </w:p>
          <w:p w14:paraId="5B7A5D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A67B7AD" w14:textId="77777777" w:rsidTr="00274E04">
        <w:trPr>
          <w:trHeight w:val="326"/>
        </w:trPr>
        <w:tc>
          <w:tcPr>
            <w:tcW w:w="2064" w:type="dxa"/>
          </w:tcPr>
          <w:p w14:paraId="51E8E8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Двигатель</w:t>
            </w:r>
          </w:p>
          <w:p w14:paraId="6F3293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02462B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М-63</w:t>
            </w:r>
          </w:p>
          <w:p w14:paraId="58F140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3A46E1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М-62</w:t>
            </w:r>
          </w:p>
          <w:p w14:paraId="4C4ABD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43C9400" w14:textId="77777777" w:rsidTr="00274E04">
        <w:trPr>
          <w:trHeight w:val="317"/>
        </w:trPr>
        <w:tc>
          <w:tcPr>
            <w:tcW w:w="2064" w:type="dxa"/>
          </w:tcPr>
          <w:p w14:paraId="27FE52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Мощность (л. с.)</w:t>
            </w:r>
          </w:p>
          <w:p w14:paraId="62A052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81A6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1100</w:t>
            </w:r>
          </w:p>
          <w:p w14:paraId="77CEA0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4CEDFD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w:t>
            </w:r>
          </w:p>
          <w:p w14:paraId="611741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7C3AC70" w14:textId="77777777" w:rsidTr="00274E04">
        <w:trPr>
          <w:trHeight w:val="326"/>
        </w:trPr>
        <w:tc>
          <w:tcPr>
            <w:tcW w:w="2064" w:type="dxa"/>
          </w:tcPr>
          <w:p w14:paraId="3306A2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Размах крыла (м)</w:t>
            </w:r>
          </w:p>
          <w:p w14:paraId="209FCA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2D1E82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12,0</w:t>
            </w:r>
          </w:p>
          <w:p w14:paraId="067FF6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761432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12,035</w:t>
            </w:r>
          </w:p>
          <w:p w14:paraId="7FE538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9349172" w14:textId="77777777" w:rsidTr="00274E04">
        <w:trPr>
          <w:trHeight w:val="326"/>
        </w:trPr>
        <w:tc>
          <w:tcPr>
            <w:tcW w:w="2064" w:type="dxa"/>
          </w:tcPr>
          <w:p w14:paraId="48BB0E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Длина в линии полета (м)</w:t>
            </w:r>
          </w:p>
          <w:p w14:paraId="4B168F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7F2F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10,5</w:t>
            </w:r>
          </w:p>
          <w:p w14:paraId="195E5F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48776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10,435</w:t>
            </w:r>
          </w:p>
          <w:p w14:paraId="6BE2DC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2D9F748" w14:textId="77777777" w:rsidTr="00274E04">
        <w:trPr>
          <w:trHeight w:val="326"/>
        </w:trPr>
        <w:tc>
          <w:tcPr>
            <w:tcW w:w="2064" w:type="dxa"/>
          </w:tcPr>
          <w:p w14:paraId="70BCBC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Площадь крыла (м</w:t>
            </w:r>
            <w:r w:rsidRPr="002260A5">
              <w:rPr>
                <w:color w:val="000000" w:themeColor="text1"/>
                <w:sz w:val="16"/>
                <w:szCs w:val="16"/>
                <w:vertAlign w:val="superscript"/>
              </w:rPr>
              <w:t>г</w:t>
            </w:r>
            <w:r w:rsidRPr="002260A5">
              <w:rPr>
                <w:color w:val="000000" w:themeColor="text1"/>
                <w:sz w:val="16"/>
                <w:szCs w:val="16"/>
              </w:rPr>
              <w:t>)</w:t>
            </w:r>
          </w:p>
          <w:p w14:paraId="139743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2D0EF5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25,5</w:t>
            </w:r>
          </w:p>
          <w:p w14:paraId="31FA11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618A81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25,5</w:t>
            </w:r>
          </w:p>
          <w:p w14:paraId="1997E2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DDE8F01" w14:textId="77777777" w:rsidTr="00274E04">
        <w:trPr>
          <w:trHeight w:val="317"/>
        </w:trPr>
        <w:tc>
          <w:tcPr>
            <w:tcW w:w="2064" w:type="dxa"/>
          </w:tcPr>
          <w:p w14:paraId="2EF085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 пустого (кг)</w:t>
            </w:r>
          </w:p>
          <w:p w14:paraId="5C474B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6263F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2010</w:t>
            </w:r>
          </w:p>
          <w:p w14:paraId="746147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2FD67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2248</w:t>
            </w:r>
          </w:p>
          <w:p w14:paraId="5E7E49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0AA6609" w14:textId="77777777" w:rsidTr="00274E04">
        <w:trPr>
          <w:trHeight w:val="307"/>
        </w:trPr>
        <w:tc>
          <w:tcPr>
            <w:tcW w:w="2064" w:type="dxa"/>
          </w:tcPr>
          <w:p w14:paraId="4E20E2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Полетный вес (кг)</w:t>
            </w:r>
          </w:p>
          <w:p w14:paraId="5EA0C0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57FD10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2732</w:t>
            </w:r>
          </w:p>
          <w:p w14:paraId="22810E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4C1A04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3458*</w:t>
            </w:r>
          </w:p>
          <w:p w14:paraId="1D2146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19B50BF" w14:textId="77777777" w:rsidTr="00274E04">
        <w:trPr>
          <w:trHeight w:val="336"/>
        </w:trPr>
        <w:tc>
          <w:tcPr>
            <w:tcW w:w="2064" w:type="dxa"/>
          </w:tcPr>
          <w:p w14:paraId="441937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Нагрузка на крыло (кг/м2)</w:t>
            </w:r>
          </w:p>
          <w:p w14:paraId="167C51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A3CA3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107</w:t>
            </w:r>
          </w:p>
          <w:p w14:paraId="435A37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771B91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136</w:t>
            </w:r>
          </w:p>
          <w:p w14:paraId="77A720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B472FF8" w14:textId="77777777" w:rsidTr="00274E04">
        <w:trPr>
          <w:trHeight w:val="326"/>
        </w:trPr>
        <w:tc>
          <w:tcPr>
            <w:tcW w:w="2064" w:type="dxa"/>
          </w:tcPr>
          <w:p w14:paraId="1E7599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w:t>
            </w:r>
          </w:p>
          <w:p w14:paraId="20856C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98FA2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64745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0733B6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5DA85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EEB4A01" w14:textId="77777777" w:rsidTr="00274E04">
        <w:trPr>
          <w:trHeight w:val="326"/>
        </w:trPr>
        <w:tc>
          <w:tcPr>
            <w:tcW w:w="2064" w:type="dxa"/>
          </w:tcPr>
          <w:p w14:paraId="4507E2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 земли (км/ч)</w:t>
            </w:r>
          </w:p>
          <w:p w14:paraId="5A911A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0BB7B3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314</w:t>
            </w:r>
          </w:p>
          <w:p w14:paraId="217708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6E9ED0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305</w:t>
            </w:r>
          </w:p>
          <w:p w14:paraId="5DB68A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FD285AA" w14:textId="77777777" w:rsidTr="00274E04">
        <w:trPr>
          <w:trHeight w:val="307"/>
        </w:trPr>
        <w:tc>
          <w:tcPr>
            <w:tcW w:w="2064" w:type="dxa"/>
          </w:tcPr>
          <w:p w14:paraId="6382E0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w:t>
            </w:r>
          </w:p>
          <w:p w14:paraId="2EEA99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791108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D7511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2F3E8D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DD06C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3D0E7D3" w14:textId="77777777" w:rsidTr="00274E04">
        <w:trPr>
          <w:trHeight w:val="317"/>
        </w:trPr>
        <w:tc>
          <w:tcPr>
            <w:tcW w:w="2064" w:type="dxa"/>
          </w:tcPr>
          <w:p w14:paraId="1A5E8E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на высоте 4700м (км/ч)</w:t>
            </w:r>
          </w:p>
          <w:p w14:paraId="389319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7E388C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375</w:t>
            </w:r>
          </w:p>
          <w:p w14:paraId="5A612F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D5BBF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350</w:t>
            </w:r>
          </w:p>
          <w:p w14:paraId="23D0FE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A1EAC6D" w14:textId="77777777" w:rsidTr="00274E04">
        <w:trPr>
          <w:trHeight w:val="326"/>
        </w:trPr>
        <w:tc>
          <w:tcPr>
            <w:tcW w:w="2064" w:type="dxa"/>
          </w:tcPr>
          <w:p w14:paraId="205A4A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Посадочная скорость (км/ч)</w:t>
            </w:r>
          </w:p>
          <w:p w14:paraId="42F035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1437C6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125-130</w:t>
            </w:r>
          </w:p>
          <w:p w14:paraId="3AD9E9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4F0C3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338616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6153531" w14:textId="77777777" w:rsidTr="00274E04">
        <w:trPr>
          <w:trHeight w:val="326"/>
        </w:trPr>
        <w:tc>
          <w:tcPr>
            <w:tcW w:w="2064" w:type="dxa"/>
          </w:tcPr>
          <w:p w14:paraId="45C9A3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Практический потолок (м)</w:t>
            </w:r>
          </w:p>
          <w:p w14:paraId="638687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0C57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8500</w:t>
            </w:r>
          </w:p>
          <w:p w14:paraId="63929E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0AD6CA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7800</w:t>
            </w:r>
          </w:p>
          <w:p w14:paraId="6D252B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90775F0" w14:textId="77777777" w:rsidTr="00274E04">
        <w:trPr>
          <w:trHeight w:val="288"/>
        </w:trPr>
        <w:tc>
          <w:tcPr>
            <w:tcW w:w="2064" w:type="dxa"/>
            <w:tcBorders>
              <w:bottom w:val="single" w:sz="12" w:space="0" w:color="auto"/>
            </w:tcBorders>
          </w:tcPr>
          <w:p w14:paraId="36A680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Дальность полета (км)</w:t>
            </w:r>
          </w:p>
          <w:p w14:paraId="2C8E37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37" w:type="dxa"/>
            <w:tcBorders>
              <w:bottom w:val="single" w:sz="12" w:space="0" w:color="auto"/>
            </w:tcBorders>
          </w:tcPr>
          <w:p w14:paraId="670617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550-730</w:t>
            </w:r>
          </w:p>
          <w:p w14:paraId="6FD1FD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70" w:type="dxa"/>
            <w:tcBorders>
              <w:bottom w:val="single" w:sz="12" w:space="0" w:color="auto"/>
            </w:tcBorders>
          </w:tcPr>
          <w:p w14:paraId="65EF51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450</w:t>
            </w:r>
          </w:p>
          <w:p w14:paraId="290392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7E4430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(11107).</w:t>
      </w:r>
    </w:p>
    <w:p w14:paraId="191521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AAE4B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появились первые ГСТ - Н.Н.П., А.С.Я., А.А.Микулин, В.Я.Климов (62,691).</w:t>
      </w:r>
    </w:p>
    <w:p w14:paraId="6B9AD4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 очень-то понятно по А.С.Я. - не сходится. Это - явная ошибка и дело произошло 28 октября 1940.</w:t>
      </w:r>
    </w:p>
    <w:p w14:paraId="2DC83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60B84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27 декабря 1938 г. Нач. информационно-технического бюро 5ГУ было сообщено Нач. отдела изобретений и патентов 5ГУ т. Коновалову о необходимости приостановить выдачу патентов СССР на трубки вторичной эмиссии фирме </w:t>
      </w:r>
      <w:r w:rsidRPr="002260A5">
        <w:rPr>
          <w:color w:val="000000" w:themeColor="text1"/>
          <w:sz w:val="16"/>
          <w:szCs w:val="16"/>
          <w:lang w:val="en-US"/>
        </w:rPr>
        <w:t>RCA</w:t>
      </w:r>
      <w:r w:rsidRPr="002260A5">
        <w:rPr>
          <w:color w:val="000000" w:themeColor="text1"/>
          <w:sz w:val="16"/>
          <w:szCs w:val="16"/>
        </w:rPr>
        <w:t xml:space="preserve"> или на имя конструкторов, работающих в этой фирме (3809,51).</w:t>
      </w:r>
    </w:p>
    <w:p w14:paraId="32F6D688" w14:textId="77777777" w:rsidR="004B0DF9" w:rsidRPr="002260A5" w:rsidRDefault="004B0DF9" w:rsidP="001F5E07">
      <w:pPr>
        <w:autoSpaceDE w:val="0"/>
        <w:autoSpaceDN w:val="0"/>
        <w:adjustRightInd w:val="0"/>
        <w:jc w:val="both"/>
        <w:rPr>
          <w:color w:val="000000" w:themeColor="text1"/>
          <w:sz w:val="16"/>
          <w:szCs w:val="16"/>
        </w:rPr>
      </w:pPr>
    </w:p>
    <w:p w14:paraId="4290EAD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C8ED06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DDD57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в Евпатории на НИЗЕПе закончились испытания образца 45 мм автоматической пушки ЗИК-45 (позже ставшей 49-К), сделанной на заводе 8 Калинина в Подлипках, которые начались 25 октября 1938. Пушка была сделана по образцу Бофорса (1116,53).</w:t>
      </w:r>
    </w:p>
    <w:p w14:paraId="4F6C2A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3B69D4A"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27 декабря 1938 года в ходе испытаний на НИЗЕПе в Евпатории, которые шли с 25 октября,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0FBCCA4C"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58A971BE"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777D5F56" w14:textId="77777777" w:rsidR="006B632C" w:rsidRPr="002260A5" w:rsidRDefault="006B632C" w:rsidP="001F5E07">
      <w:pPr>
        <w:jc w:val="both"/>
        <w:rPr>
          <w:color w:val="000000" w:themeColor="text1"/>
          <w:sz w:val="16"/>
          <w:szCs w:val="16"/>
        </w:rPr>
      </w:pPr>
      <w:r w:rsidRPr="002260A5">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1FBF53DD" w14:textId="77777777" w:rsidR="006B632C" w:rsidRPr="002260A5" w:rsidRDefault="006B632C" w:rsidP="001F5E07">
      <w:pPr>
        <w:jc w:val="both"/>
        <w:rPr>
          <w:color w:val="000000" w:themeColor="text1"/>
          <w:sz w:val="16"/>
          <w:szCs w:val="16"/>
        </w:rPr>
      </w:pPr>
      <w:r w:rsidRPr="002260A5">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0A01153D" w14:textId="77777777" w:rsidR="006B632C" w:rsidRPr="002260A5" w:rsidRDefault="006B632C" w:rsidP="001F5E07">
      <w:pPr>
        <w:jc w:val="both"/>
        <w:rPr>
          <w:color w:val="000000" w:themeColor="text1"/>
          <w:sz w:val="16"/>
          <w:szCs w:val="16"/>
        </w:rPr>
      </w:pPr>
    </w:p>
    <w:p w14:paraId="669871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декабря 1938 г. Центральный научно-исследовательский институт машиностроения и металлообработки (ЦНИИМАШ) был объединен приказом Наркомата машиностроения СССР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0142036F" w14:textId="77777777" w:rsidR="00750FF5" w:rsidRPr="002260A5" w:rsidRDefault="00750FF5" w:rsidP="001F5E07">
      <w:pPr>
        <w:numPr>
          <w:ilvl w:val="12"/>
          <w:numId w:val="0"/>
        </w:numPr>
        <w:autoSpaceDE w:val="0"/>
        <w:autoSpaceDN w:val="0"/>
        <w:adjustRightInd w:val="0"/>
        <w:jc w:val="both"/>
        <w:rPr>
          <w:iCs/>
          <w:color w:val="000000" w:themeColor="text1"/>
          <w:sz w:val="16"/>
          <w:szCs w:val="16"/>
        </w:rPr>
      </w:pPr>
    </w:p>
    <w:p w14:paraId="5C8A7C7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47D58B1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C814C47" w14:textId="77777777" w:rsidR="00084B11" w:rsidRPr="00E77D24" w:rsidRDefault="00084B11" w:rsidP="00084B11">
      <w:pPr>
        <w:jc w:val="both"/>
        <w:rPr>
          <w:color w:val="0070C0"/>
          <w:sz w:val="16"/>
          <w:szCs w:val="16"/>
        </w:rPr>
      </w:pPr>
      <w:r w:rsidRPr="00E77D24">
        <w:rPr>
          <w:color w:val="0070C0"/>
          <w:sz w:val="16"/>
          <w:szCs w:val="16"/>
        </w:rPr>
        <w:t>27 декабря 1938 г. вышел приказ NN 00822-00826 НКВД-"О запрещении вербовки некоторых категорий работников партийных, советских, хозяйственных, профессиональных и общественных организаций". Подпись Л.Берия (24104).</w:t>
      </w:r>
    </w:p>
    <w:p w14:paraId="27580E18" w14:textId="77777777" w:rsidR="00084B11" w:rsidRPr="00E77D24" w:rsidRDefault="00084B11" w:rsidP="00084B11">
      <w:pPr>
        <w:jc w:val="both"/>
        <w:rPr>
          <w:color w:val="0070C0"/>
          <w:sz w:val="16"/>
          <w:szCs w:val="16"/>
        </w:rPr>
      </w:pPr>
    </w:p>
    <w:p w14:paraId="6646D17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декабря 1938 в пересыльном лагере на Дальнем Востоке из-за голода умер русский поэт Осип Мандельштам (4962).</w:t>
      </w:r>
    </w:p>
    <w:p w14:paraId="45DDCA3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8A2BA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в пересылке на ДВ умер О.Мандельштам (1348,271).</w:t>
      </w:r>
    </w:p>
    <w:p w14:paraId="45D7C9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50D00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декабря 1938 в СССР введено звание Героя Социалистического Труда (4962).</w:t>
      </w:r>
    </w:p>
    <w:p w14:paraId="714886D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6699C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декабря 1938 г. было учреждено звание «Герой Со</w:t>
      </w:r>
      <w:r w:rsidRPr="002260A5">
        <w:rPr>
          <w:color w:val="000000" w:themeColor="text1"/>
          <w:sz w:val="16"/>
          <w:szCs w:val="16"/>
        </w:rPr>
        <w:softHyphen/>
        <w:t>циалистического Труда». Первый указ о присвоении этого звания И. В. Сталину опубликовали 20 декабря 1939 г. в связи с его шестидесятилетием. В мае 1940 г. Верховный Совет СССР утвердил сопутствующую это</w:t>
      </w:r>
      <w:r w:rsidRPr="002260A5">
        <w:rPr>
          <w:color w:val="000000" w:themeColor="text1"/>
          <w:sz w:val="16"/>
          <w:szCs w:val="16"/>
        </w:rPr>
        <w:softHyphen/>
        <w:t>му званию Золотую медаль «Серп и Молот» (10667).</w:t>
      </w:r>
    </w:p>
    <w:p w14:paraId="1CAE8C60" w14:textId="77777777" w:rsidR="004B0DF9" w:rsidRPr="002260A5" w:rsidRDefault="004B0DF9" w:rsidP="001F5E07">
      <w:pPr>
        <w:autoSpaceDE w:val="0"/>
        <w:autoSpaceDN w:val="0"/>
        <w:adjustRightInd w:val="0"/>
        <w:jc w:val="both"/>
        <w:rPr>
          <w:color w:val="000000" w:themeColor="text1"/>
          <w:sz w:val="16"/>
          <w:szCs w:val="16"/>
        </w:rPr>
      </w:pPr>
    </w:p>
    <w:p w14:paraId="6F4BFB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декабря 1938 г. вышел приказ NN 00822-00826 НКВД - "О запрещении вербовки некоторых категорий работников партийных, советских, хозяйственных, профессиональных и общественных организаций". Подпись Л.Берия (11641).</w:t>
      </w:r>
    </w:p>
    <w:p w14:paraId="50FEC876" w14:textId="77777777" w:rsidR="004B0DF9" w:rsidRPr="002260A5" w:rsidRDefault="004B0DF9" w:rsidP="001F5E07">
      <w:pPr>
        <w:autoSpaceDE w:val="0"/>
        <w:autoSpaceDN w:val="0"/>
        <w:adjustRightInd w:val="0"/>
        <w:jc w:val="both"/>
        <w:rPr>
          <w:color w:val="000000" w:themeColor="text1"/>
          <w:sz w:val="16"/>
          <w:szCs w:val="16"/>
        </w:rPr>
      </w:pPr>
    </w:p>
    <w:p w14:paraId="595D282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65DAB02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1A5447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27 декабря 1938 вышел декрет правительства Чехословакии о роспуске КП и она ушла в подполье (3960, 504).</w:t>
      </w:r>
    </w:p>
    <w:p w14:paraId="0C3FE0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81FD6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AE32D3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84B485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декабря 1938 года в НИИ ВВС был выписан Наряд-приказ № 01 на Испытание самолета ДБ-3 2М-87А на дальность и расход горючего по высотам и гос. испытание мотора М-87А в полете (6880, 1).</w:t>
      </w:r>
    </w:p>
    <w:p w14:paraId="5B22060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34DC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закончились гос. (совместные - 1103,26) испытания дублера ТБ-7 (АНТ-42) 4хАМ-34ФРН, которые начались 28 июля 1938 (11 августа 1938 - 1103,26) (790,7). Поручили 156 доработать и представить в НИИ ВВС к 1 апреля 1939, а к 1 августа 1939 представить с АМ-35ТК. Потом во время войны летал и к лету 1943 сделала 100 вылетов сохранив приличное состояние. Есть и военные фото (1103,27).</w:t>
      </w:r>
    </w:p>
    <w:p w14:paraId="1A3086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B271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 закончились совместные с заводом 156 испытания опытного самолета 42 "дублер" 4АМ34-ФРНБ+М-100, которые проходили с 28 июля 1938.</w:t>
      </w:r>
    </w:p>
    <w:p w14:paraId="22B446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78FB68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ведущий инженер - военинженер 2 ранга Марков И.В.</w:t>
      </w:r>
    </w:p>
    <w:p w14:paraId="5FF6EB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майор Стефановский</w:t>
      </w:r>
    </w:p>
    <w:p w14:paraId="1EB48B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0F4742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летно-тактические данные самолета 42 "Дублер".</w:t>
      </w:r>
    </w:p>
    <w:p w14:paraId="3BCED4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Дать оценку внесенным в самолет изменениям по сравнению с опытным образцом.</w:t>
      </w:r>
    </w:p>
    <w:p w14:paraId="08C024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3. Испытать надежность действия стрелково-пушечного вооружения и обороноспособность самолета.</w:t>
      </w:r>
    </w:p>
    <w:p w14:paraId="4E384C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Испытать бомбардировочное и химическое вооружение.</w:t>
      </w:r>
    </w:p>
    <w:p w14:paraId="60EA23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Определить дальность самолета при полете по боевому профилю.</w:t>
      </w:r>
    </w:p>
    <w:p w14:paraId="116509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6C2F96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78B214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 опытный агрегат АЦН с мотором М-100А.</w:t>
      </w:r>
    </w:p>
    <w:p w14:paraId="62CA2C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испытаний на самолете произведено 69 полетов с общим налетом 33 час. 18 мин.</w:t>
      </w:r>
    </w:p>
    <w:p w14:paraId="011AF4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021F30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01A479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Самолет может быть допущен в качестве эталона постройки первой серии самолетов 42 на заводе 124.</w:t>
      </w:r>
    </w:p>
    <w:p w14:paraId="1DE41E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2260A5" w:rsidRPr="002260A5" w14:paraId="77AC6374" w14:textId="77777777" w:rsidTr="00274E04">
        <w:tc>
          <w:tcPr>
            <w:tcW w:w="5749" w:type="dxa"/>
            <w:tcBorders>
              <w:top w:val="single" w:sz="12" w:space="0" w:color="auto"/>
            </w:tcBorders>
          </w:tcPr>
          <w:p w14:paraId="53717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w:t>
            </w:r>
          </w:p>
        </w:tc>
        <w:tc>
          <w:tcPr>
            <w:tcW w:w="5749" w:type="dxa"/>
            <w:tcBorders>
              <w:top w:val="single" w:sz="12" w:space="0" w:color="auto"/>
            </w:tcBorders>
          </w:tcPr>
          <w:p w14:paraId="436794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Начало заводских испытаний</w:t>
            </w:r>
          </w:p>
        </w:tc>
      </w:tr>
      <w:tr w:rsidR="002260A5" w:rsidRPr="002260A5" w14:paraId="500DCC13" w14:textId="77777777" w:rsidTr="00274E04">
        <w:tc>
          <w:tcPr>
            <w:tcW w:w="5749" w:type="dxa"/>
          </w:tcPr>
          <w:p w14:paraId="2B7042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 июля 1938 года</w:t>
            </w:r>
          </w:p>
        </w:tc>
        <w:tc>
          <w:tcPr>
            <w:tcW w:w="5749" w:type="dxa"/>
          </w:tcPr>
          <w:p w14:paraId="0CB67E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Заводские испытания</w:t>
            </w:r>
          </w:p>
        </w:tc>
      </w:tr>
      <w:tr w:rsidR="002260A5" w:rsidRPr="002260A5" w14:paraId="34FCAF49" w14:textId="77777777" w:rsidTr="00274E04">
        <w:tc>
          <w:tcPr>
            <w:tcW w:w="5749" w:type="dxa"/>
          </w:tcPr>
          <w:p w14:paraId="3C5AE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августа 1938 года</w:t>
            </w:r>
          </w:p>
        </w:tc>
        <w:tc>
          <w:tcPr>
            <w:tcW w:w="5749" w:type="dxa"/>
          </w:tcPr>
          <w:p w14:paraId="064C37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Устранение дефектов, выявленных заводскими испытаниями</w:t>
            </w:r>
          </w:p>
        </w:tc>
      </w:tr>
      <w:tr w:rsidR="002260A5" w:rsidRPr="002260A5" w14:paraId="1F6BFF27" w14:textId="77777777" w:rsidTr="00274E04">
        <w:tc>
          <w:tcPr>
            <w:tcW w:w="5749" w:type="dxa"/>
          </w:tcPr>
          <w:p w14:paraId="5CDD55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1938 года</w:t>
            </w:r>
          </w:p>
        </w:tc>
        <w:tc>
          <w:tcPr>
            <w:tcW w:w="5749" w:type="dxa"/>
          </w:tcPr>
          <w:p w14:paraId="323111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принят на совместные испытания</w:t>
            </w:r>
          </w:p>
        </w:tc>
      </w:tr>
      <w:tr w:rsidR="002260A5" w:rsidRPr="002260A5" w14:paraId="270A8DA1" w14:textId="77777777" w:rsidTr="00274E04">
        <w:tc>
          <w:tcPr>
            <w:tcW w:w="5749" w:type="dxa"/>
          </w:tcPr>
          <w:p w14:paraId="0D2849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августа - 19 августа</w:t>
            </w:r>
          </w:p>
        </w:tc>
        <w:tc>
          <w:tcPr>
            <w:tcW w:w="5749" w:type="dxa"/>
          </w:tcPr>
          <w:p w14:paraId="5DA892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85D71B5" w14:textId="77777777" w:rsidTr="00274E04">
        <w:tc>
          <w:tcPr>
            <w:tcW w:w="5749" w:type="dxa"/>
          </w:tcPr>
          <w:p w14:paraId="5AE816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14B900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в НИИ по программе</w:t>
            </w:r>
          </w:p>
        </w:tc>
      </w:tr>
      <w:tr w:rsidR="002260A5" w:rsidRPr="002260A5" w14:paraId="721F109A" w14:textId="77777777" w:rsidTr="00274E04">
        <w:tc>
          <w:tcPr>
            <w:tcW w:w="5749" w:type="dxa"/>
          </w:tcPr>
          <w:p w14:paraId="53DFDE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 сентября - 20 октября</w:t>
            </w:r>
          </w:p>
        </w:tc>
        <w:tc>
          <w:tcPr>
            <w:tcW w:w="5749" w:type="dxa"/>
          </w:tcPr>
          <w:p w14:paraId="4E6ACB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69FDF6E" w14:textId="77777777" w:rsidTr="00274E04">
        <w:tc>
          <w:tcPr>
            <w:tcW w:w="5749" w:type="dxa"/>
          </w:tcPr>
          <w:p w14:paraId="2CCCD0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485F99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Продолжение летных испытаний</w:t>
            </w:r>
          </w:p>
        </w:tc>
      </w:tr>
      <w:tr w:rsidR="002260A5" w:rsidRPr="002260A5" w14:paraId="21D180B8" w14:textId="77777777" w:rsidTr="00274E04">
        <w:tc>
          <w:tcPr>
            <w:tcW w:w="5749" w:type="dxa"/>
          </w:tcPr>
          <w:p w14:paraId="0E4B2E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октября - 30 октября</w:t>
            </w:r>
          </w:p>
        </w:tc>
        <w:tc>
          <w:tcPr>
            <w:tcW w:w="5749" w:type="dxa"/>
          </w:tcPr>
          <w:p w14:paraId="753F8B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32D833C9" w14:textId="77777777" w:rsidTr="00274E04">
        <w:tc>
          <w:tcPr>
            <w:tcW w:w="5749" w:type="dxa"/>
          </w:tcPr>
          <w:p w14:paraId="7D43CC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2D18FE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223A6718" w14:textId="77777777" w:rsidTr="00274E04">
        <w:tc>
          <w:tcPr>
            <w:tcW w:w="5749" w:type="dxa"/>
          </w:tcPr>
          <w:p w14:paraId="2B477C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- 11 ноября</w:t>
            </w:r>
          </w:p>
        </w:tc>
        <w:tc>
          <w:tcPr>
            <w:tcW w:w="5749" w:type="dxa"/>
          </w:tcPr>
          <w:p w14:paraId="708B11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1B9A2C84" w14:textId="77777777" w:rsidTr="00274E04">
        <w:tc>
          <w:tcPr>
            <w:tcW w:w="5749" w:type="dxa"/>
          </w:tcPr>
          <w:p w14:paraId="3591C2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33E2B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2A7F0013" w14:textId="77777777" w:rsidTr="00274E04">
        <w:tc>
          <w:tcPr>
            <w:tcW w:w="5749" w:type="dxa"/>
          </w:tcPr>
          <w:p w14:paraId="04AA7E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 ноября - 1 декабря</w:t>
            </w:r>
          </w:p>
        </w:tc>
        <w:tc>
          <w:tcPr>
            <w:tcW w:w="5749" w:type="dxa"/>
          </w:tcPr>
          <w:p w14:paraId="1BBFDC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46CB9C24" w14:textId="77777777" w:rsidTr="00274E04">
        <w:tc>
          <w:tcPr>
            <w:tcW w:w="5749" w:type="dxa"/>
          </w:tcPr>
          <w:p w14:paraId="6532A3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года</w:t>
            </w:r>
          </w:p>
        </w:tc>
        <w:tc>
          <w:tcPr>
            <w:tcW w:w="5749" w:type="dxa"/>
          </w:tcPr>
          <w:p w14:paraId="62BB4E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Испытание самолета по программе</w:t>
            </w:r>
          </w:p>
        </w:tc>
      </w:tr>
      <w:tr w:rsidR="002260A5" w:rsidRPr="002260A5" w14:paraId="63022BCD" w14:textId="77777777" w:rsidTr="00274E04">
        <w:tc>
          <w:tcPr>
            <w:tcW w:w="5749" w:type="dxa"/>
          </w:tcPr>
          <w:p w14:paraId="0C31E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года</w:t>
            </w:r>
          </w:p>
        </w:tc>
        <w:tc>
          <w:tcPr>
            <w:tcW w:w="5749" w:type="dxa"/>
          </w:tcPr>
          <w:p w14:paraId="7078BD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Испытательный полет</w:t>
            </w:r>
          </w:p>
        </w:tc>
      </w:tr>
      <w:tr w:rsidR="002260A5" w:rsidRPr="002260A5" w14:paraId="467E2AC1" w14:textId="77777777" w:rsidTr="00274E04">
        <w:tc>
          <w:tcPr>
            <w:tcW w:w="5749" w:type="dxa"/>
          </w:tcPr>
          <w:p w14:paraId="65573D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декабря 1938 года</w:t>
            </w:r>
          </w:p>
        </w:tc>
        <w:tc>
          <w:tcPr>
            <w:tcW w:w="5749" w:type="dxa"/>
          </w:tcPr>
          <w:p w14:paraId="5EE306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Испытательные полеты</w:t>
            </w:r>
          </w:p>
        </w:tc>
      </w:tr>
      <w:tr w:rsidR="002260A5" w:rsidRPr="002260A5" w14:paraId="6D2E38CC" w14:textId="77777777" w:rsidTr="00274E04">
        <w:tc>
          <w:tcPr>
            <w:tcW w:w="5749" w:type="dxa"/>
          </w:tcPr>
          <w:p w14:paraId="713B13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декабря 1938 года</w:t>
            </w:r>
          </w:p>
        </w:tc>
        <w:tc>
          <w:tcPr>
            <w:tcW w:w="5749" w:type="dxa"/>
          </w:tcPr>
          <w:p w14:paraId="0264B9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Ночные полеты</w:t>
            </w:r>
          </w:p>
        </w:tc>
      </w:tr>
      <w:tr w:rsidR="002260A5" w:rsidRPr="002260A5" w14:paraId="329126F4" w14:textId="77777777" w:rsidTr="00274E04">
        <w:tc>
          <w:tcPr>
            <w:tcW w:w="5749" w:type="dxa"/>
            <w:tcBorders>
              <w:bottom w:val="single" w:sz="12" w:space="0" w:color="auto"/>
            </w:tcBorders>
          </w:tcPr>
          <w:p w14:paraId="2145D2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декабря 1938 года</w:t>
            </w:r>
          </w:p>
        </w:tc>
        <w:tc>
          <w:tcPr>
            <w:tcW w:w="5749" w:type="dxa"/>
            <w:tcBorders>
              <w:bottom w:val="single" w:sz="12" w:space="0" w:color="auto"/>
            </w:tcBorders>
          </w:tcPr>
          <w:p w14:paraId="0EA03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Конец испытаний</w:t>
            </w:r>
          </w:p>
        </w:tc>
      </w:tr>
    </w:tbl>
    <w:p w14:paraId="059024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за период с 25 июля по 26 декабря 1938 года полеты производились в течении 33 дней (3323).</w:t>
      </w:r>
    </w:p>
    <w:p w14:paraId="05D13B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D1D9C0"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28 декабря 1938 года закончились госиспытания 2-го экземпляра самолета ТБ-7 4АМ34ФРН с ЦН, которые проходили с 28 июля 1938 года.</w:t>
      </w:r>
    </w:p>
    <w:p w14:paraId="7B9B77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64A713A"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0E688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Внедрение в серию принять после освоения заводом № 124 серийной постройки нормального варианта.</w:t>
      </w:r>
    </w:p>
    <w:p w14:paraId="66FD32B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 I квартале 1940 года поступило на госиспытания два самолета серийной постройки с АМ34ФРН ЦН.</w:t>
      </w:r>
    </w:p>
    <w:p w14:paraId="1A9026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734D0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22B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закончились совместные испытания ТБ-7 дублера, которые проходили с 11 августа 1938. Всего с учетом заводских испытаний было выполнено 69 полетов, общей продолжительностью 33 часа 18 минут (7685).</w:t>
      </w:r>
    </w:p>
    <w:p w14:paraId="3F144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08A30D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724056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94F98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6DA684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83EEE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Максимально допустимую перегрузку при нормальной эксплуатации серийного самолета 42 считать 32000 кг.</w:t>
      </w:r>
    </w:p>
    <w:p w14:paraId="116295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0E19E7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моторы АМ-34ФРНВ с турбокомпрессорами;</w:t>
      </w:r>
    </w:p>
    <w:p w14:paraId="12CE9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аэродинамические макеты огневых точек по предложению Т.Карташкина,</w:t>
      </w:r>
    </w:p>
    <w:p w14:paraId="1B3DE0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2FE1F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снять "бороду" с Ф-1.</w:t>
      </w:r>
    </w:p>
    <w:p w14:paraId="0B1D94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08D55A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7BEC36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FF008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2683E7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4D61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декабря 1938 закончились госиспытания ТБ-7 дублера в НИИ ВВС, которые шли с 11 августа.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0C8FD3D0" w14:textId="77777777" w:rsidR="004B0DF9" w:rsidRPr="002260A5" w:rsidRDefault="004B0DF9" w:rsidP="001F5E07">
      <w:pPr>
        <w:autoSpaceDE w:val="0"/>
        <w:autoSpaceDN w:val="0"/>
        <w:adjustRightInd w:val="0"/>
        <w:jc w:val="both"/>
        <w:rPr>
          <w:color w:val="000000" w:themeColor="text1"/>
          <w:sz w:val="16"/>
          <w:szCs w:val="16"/>
        </w:rPr>
      </w:pPr>
    </w:p>
    <w:p w14:paraId="04BD8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 начальник ВВС командарм 2 ранга Локтионов и член Военсовета дивизионный комиссар Овчинкин писали письмо № 486844 наркому обороны маршалу Ворошилову К.Е.</w:t>
      </w:r>
    </w:p>
    <w:p w14:paraId="752266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Самолет СБ, строящийся на заводе № 22 в течение трех лет не повышал своих летно-тактических свойств, вследствие недооценки этого вопроса со стороны дирекции завода № 22, гл. конструктора и 1 Гл. управления.</w:t>
      </w:r>
    </w:p>
    <w:p w14:paraId="43D3C5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Несмотря на то, что мощность мотора дважды увеличивалась последовательно 750 л.с.-850 л.с.-960 л.с. скорость самолета не прибавилась, а наоборот упала с 423 км/час до 419 км/час. Это обстоятельство создало некоторое отставание самолета СБ по скоростям от современных образцов ряда иностранных самолетов.</w:t>
      </w:r>
    </w:p>
    <w:p w14:paraId="2E402D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текущем году завод № 22 провел модификацию самолета СБ, повысив бомбовую нагрузку до 1500 кг в перегрузочном варианте.</w:t>
      </w:r>
    </w:p>
    <w:p w14:paraId="6F30DF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 1938 года по ходатайству директора завода № 22 и гл. конструктора Архангельского, был намечен и принят военсоветом план модификации самолета СБ на 1939 год.</w:t>
      </w:r>
    </w:p>
    <w:p w14:paraId="4107CC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Первая модификация – запуск в серию с 1 января 1939 года с измененной винтомоторной группой и убирающимися лыжами, что давало прирост скорости до 25 км/час на колесах летом и до 50 км/час с убранными лыжами зимой. Вторая модификация – запуск в серию с 1 июля 1939 года, предусматривающая второе управление, дополнительные бензобаки, повышающие дальность действия самолета до 600-700 км и ряд других улучшений, повышающих скорость самолета до 470 км/час.</w:t>
      </w:r>
    </w:p>
    <w:p w14:paraId="633F96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решение Военсовета ВВС о модификациях 1939 года завод № 22 не выполнил, чем задержал дальнейшее улучшение самолетов СБ. По заявлению директора завода, первая модификация (убирающиеся лыжи и измененная винтомоторная группа) с 1 января выпускаться не будет. Срок выпуска намечен на апрель-май. Вторая модификация, утвержденная Правительством к постройке в 1939 году (двойное управление, дополнительные бензобаки) перенесена заводом на 1940 год.</w:t>
      </w:r>
    </w:p>
    <w:p w14:paraId="1980F6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Правительства от 29 сентября 1938 года протокол № 7 завод № 22 был обязан с 1 января 1939 года выпускать самолеты с убирающимися лыжами (госиспытания этих лыж были проведены в марте 1938 года). Это решение Правительства заводом также не выполнено.</w:t>
      </w:r>
    </w:p>
    <w:p w14:paraId="03787A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Таким образом, директор завода № 22 Окулов, не доложив Правительству и не желая выполнить требования Военсовета ВВС, изменил план выпуска модифицированных самолетов СБ.</w:t>
      </w:r>
    </w:p>
    <w:p w14:paraId="3FFA68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в 1939 году будет выпущено 600-700 самолетов СБ без убирающихся лыж, т.е. ВВС получит самолеты СБ со скоростями уменьшенными на 50-60 км/час.</w:t>
      </w:r>
    </w:p>
    <w:p w14:paraId="047570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результате этих же самочинных действий дирекции завода № 22, ВВС в 1939 году не получит самолетов СБ с двойным управлением, крайне необходимых для учебно-боевой подготовки частей ВВС.</w:t>
      </w:r>
    </w:p>
    <w:p w14:paraId="2874E1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…………………………(7744, 22-24).</w:t>
      </w:r>
    </w:p>
    <w:p w14:paraId="26FECF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872ACD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28 декабря 1938 года НИИ ВВС закончил испытания эталона самолета Р-10, которые проходили с 23 ноября 1938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25D916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самолета Р-10 М-25 В № 11/7 – эталона на 1939 год.</w:t>
      </w:r>
    </w:p>
    <w:p w14:paraId="5A9F88A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3549B0D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671291A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Р-10 № 11/7 гос. испытания в качестве эталона на 1939 год не выдержал (6889, 161-163).</w:t>
      </w:r>
    </w:p>
    <w:p w14:paraId="4E6ABA8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8318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СЗ-3 передали на гос. испытания, но они начались только 27 января 1940 в Евпатории (1454,47).</w:t>
      </w:r>
    </w:p>
    <w:p w14:paraId="13433A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1DD928" w14:textId="77777777" w:rsidR="003F7EBD" w:rsidRPr="002260A5" w:rsidRDefault="003F7EBD" w:rsidP="001F5E07">
      <w:pPr>
        <w:jc w:val="both"/>
        <w:rPr>
          <w:color w:val="000000" w:themeColor="text1"/>
          <w:sz w:val="16"/>
          <w:szCs w:val="16"/>
        </w:rPr>
      </w:pPr>
      <w:r w:rsidRPr="002260A5">
        <w:rPr>
          <w:color w:val="000000" w:themeColor="text1"/>
          <w:sz w:val="16"/>
          <w:szCs w:val="16"/>
        </w:rPr>
        <w:t>28 декабря 1938 уже с новым двигателем после пробно</w:t>
      </w:r>
      <w:r w:rsidRPr="002260A5">
        <w:rPr>
          <w:color w:val="000000" w:themeColor="text1"/>
          <w:sz w:val="16"/>
          <w:szCs w:val="16"/>
        </w:rPr>
        <w:softHyphen/>
        <w:t>го полета СЗ-З передали в НИИ ВВС.</w:t>
      </w:r>
    </w:p>
    <w:p w14:paraId="35208057" w14:textId="77777777" w:rsidR="003F7EBD" w:rsidRPr="002260A5" w:rsidRDefault="003F7EBD" w:rsidP="001F5E07">
      <w:pPr>
        <w:jc w:val="both"/>
        <w:rPr>
          <w:color w:val="000000" w:themeColor="text1"/>
          <w:sz w:val="16"/>
          <w:szCs w:val="16"/>
        </w:rPr>
      </w:pPr>
      <w:r w:rsidRPr="002260A5">
        <w:rPr>
          <w:color w:val="000000" w:themeColor="text1"/>
          <w:sz w:val="16"/>
          <w:szCs w:val="16"/>
        </w:rPr>
        <w:t>В январе 1939 г. машину в разобранном виде перевезли по железной дороге в Евпаторию, где 3 февраля приступили к государственным испытаниям (19102).</w:t>
      </w:r>
    </w:p>
    <w:p w14:paraId="3AE854E9" w14:textId="77777777" w:rsidR="003F7EBD" w:rsidRPr="002260A5" w:rsidRDefault="003F7EBD" w:rsidP="001F5E07">
      <w:pPr>
        <w:jc w:val="both"/>
        <w:rPr>
          <w:color w:val="000000" w:themeColor="text1"/>
          <w:sz w:val="16"/>
          <w:szCs w:val="16"/>
        </w:rPr>
      </w:pPr>
    </w:p>
    <w:p w14:paraId="7E0E37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декабря 1938 года после пробного полета с новым мотором самолет СЗ-3 был передан в НИИ ВВС на государственные испытания. В январе 1939 года машину в ра</w:t>
      </w:r>
      <w:r w:rsidRPr="002260A5">
        <w:rPr>
          <w:color w:val="000000" w:themeColor="text1"/>
          <w:sz w:val="16"/>
          <w:szCs w:val="16"/>
        </w:rPr>
        <w:softHyphen/>
        <w:t>зобранном виде перевезли по же</w:t>
      </w:r>
      <w:r w:rsidRPr="002260A5">
        <w:rPr>
          <w:color w:val="000000" w:themeColor="text1"/>
          <w:sz w:val="16"/>
          <w:szCs w:val="16"/>
        </w:rPr>
        <w:softHyphen/>
        <w:t>лезной дороге в Евпаторию. К испы</w:t>
      </w:r>
      <w:r w:rsidRPr="002260A5">
        <w:rPr>
          <w:color w:val="000000" w:themeColor="text1"/>
          <w:sz w:val="16"/>
          <w:szCs w:val="16"/>
        </w:rPr>
        <w:softHyphen/>
        <w:t>таниям приступили 3 февраля 1939 года (11849).</w:t>
      </w:r>
    </w:p>
    <w:p w14:paraId="02678C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98975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декабря 1938 Р-Зет-ТК уже прибыл в Харьков, где надолго застрял из-за плохой погоды. Лишь 21 января самолёт приземлился в Евпатории.</w:t>
      </w:r>
    </w:p>
    <w:p w14:paraId="097007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29CB8A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009088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43E14C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353FCB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3124CA" w14:textId="77777777" w:rsidR="00110288" w:rsidRPr="002260A5" w:rsidRDefault="00110288" w:rsidP="001F5E07">
      <w:pPr>
        <w:jc w:val="both"/>
        <w:rPr>
          <w:color w:val="000000" w:themeColor="text1"/>
          <w:sz w:val="16"/>
          <w:szCs w:val="16"/>
        </w:rPr>
      </w:pPr>
      <w:r w:rsidRPr="002260A5">
        <w:rPr>
          <w:color w:val="000000" w:themeColor="text1"/>
          <w:sz w:val="16"/>
          <w:szCs w:val="16"/>
        </w:rPr>
        <w:t>28-го декабря 1938 БОК-7 совершил первый небольшой подлет по прямой. Затем по</w:t>
      </w:r>
      <w:r w:rsidRPr="002260A5">
        <w:rPr>
          <w:color w:val="000000" w:themeColor="text1"/>
          <w:sz w:val="16"/>
          <w:szCs w:val="16"/>
        </w:rPr>
        <w:softHyphen/>
        <w:t>следовали значительные доработки, в ходе которых реши</w:t>
      </w:r>
      <w:r w:rsidRPr="002260A5">
        <w:rPr>
          <w:color w:val="000000" w:themeColor="text1"/>
          <w:sz w:val="16"/>
          <w:szCs w:val="16"/>
        </w:rPr>
        <w:softHyphen/>
        <w:t>ли установить более совершенный двигатель АМ-35ТК. На практике самолет остался с мотором М-34ФРН и винтом пе</w:t>
      </w:r>
      <w:r w:rsidRPr="002260A5">
        <w:rPr>
          <w:color w:val="000000" w:themeColor="text1"/>
          <w:sz w:val="16"/>
          <w:szCs w:val="16"/>
        </w:rPr>
        <w:softHyphen/>
        <w:t>ременного шага ВИШ-4 вплоть до середины 1939 года (20363).</w:t>
      </w:r>
    </w:p>
    <w:p w14:paraId="595D4581" w14:textId="77777777" w:rsidR="00110288" w:rsidRPr="002260A5" w:rsidRDefault="00110288" w:rsidP="001F5E07">
      <w:pPr>
        <w:shd w:val="clear" w:color="auto" w:fill="FFFFFF"/>
        <w:jc w:val="both"/>
        <w:rPr>
          <w:color w:val="000000" w:themeColor="text1"/>
          <w:sz w:val="16"/>
          <w:szCs w:val="16"/>
        </w:rPr>
      </w:pPr>
    </w:p>
    <w:p w14:paraId="6B6EB1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 Начальник ВВС командарм 2 ранга Локтионов и Член военсовета ВВС дивизионный комиссар Овчинкин утвердили Отчет по гос. испытаниям учебно-тренировочного бомбардировщика с двумя моторами “Рено” конструкции инженера Яковлева</w:t>
      </w:r>
    </w:p>
    <w:p w14:paraId="10898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115).</w:t>
      </w:r>
    </w:p>
    <w:p w14:paraId="07EC07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04F2BB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3 ранга Фингеров</w:t>
      </w:r>
    </w:p>
    <w:p w14:paraId="6F1E59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7A6682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49A681B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13CB15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7105EA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0AF8B66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027956F9"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040A369F"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16DE3308"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65586607"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0B4F0A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264CE51"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04BED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 17 предъявлен на гос. испытания в НИИ ВВС 26 августа 1938 года.</w:t>
      </w:r>
    </w:p>
    <w:p w14:paraId="1BEE3B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начаты 3 сентября 1938 года.</w:t>
      </w:r>
    </w:p>
    <w:p w14:paraId="1D73EE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 15 дней. Из них летных дней – 4.</w:t>
      </w:r>
    </w:p>
    <w:p w14:paraId="038ECD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 продолжительностью 12 час. (4055).</w:t>
      </w:r>
    </w:p>
    <w:p w14:paraId="187246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F5D7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28 декабря 1938 года Начальник ВВС командарм 2 ранга Локтионов утвердил Отчет по государственным испытаниям учебно-тренировочного бомбардировщика с двумя моторами Рено конструкции инженера Яковлева (завод N 115).</w:t>
      </w:r>
    </w:p>
    <w:p w14:paraId="5C4DE3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331C5C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Фингеров</w:t>
      </w:r>
    </w:p>
    <w:p w14:paraId="622573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капитан Хрипков</w:t>
      </w:r>
    </w:p>
    <w:p w14:paraId="51CE82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7A835E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Выяснить пригодность самолета для ВВС в качестве:</w:t>
      </w:r>
    </w:p>
    <w:p w14:paraId="1CC873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тренировочного бомбардировщика</w:t>
      </w:r>
    </w:p>
    <w:p w14:paraId="5103BB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самолета для вывозки летчиков на 2-х моторных самолетах.</w:t>
      </w:r>
    </w:p>
    <w:p w14:paraId="1733B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стрелкового и бомбардировочного вооружения.</w:t>
      </w:r>
    </w:p>
    <w:p w14:paraId="3517B8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w:t>
      </w:r>
    </w:p>
    <w:p w14:paraId="6A0D49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работу и состояние отдельных агрегатов электрического и специального оборудования.</w:t>
      </w:r>
    </w:p>
    <w:p w14:paraId="1ADB1E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Проверить устранение дефектов, отмеченных в отчете по предыдущим испытаниям.</w:t>
      </w:r>
    </w:p>
    <w:p w14:paraId="633AC1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Дать оценку конструктивному и производственному выполнению самолета.</w:t>
      </w:r>
    </w:p>
    <w:p w14:paraId="6022C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25301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356000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N 17 предъявлен на гос. испытания в НИИ ВВС 26 августа 1938 года.</w:t>
      </w:r>
    </w:p>
    <w:p w14:paraId="3EF92A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Земные испытания начаты 28 августа 1938 года</w:t>
      </w:r>
    </w:p>
    <w:p w14:paraId="77E9BC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Летные испытания начаты 3 сентября 1938 года</w:t>
      </w:r>
    </w:p>
    <w:p w14:paraId="5CFFAE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самолет находился на испытаниях (ко времени составления отчета) 15 дней</w:t>
      </w:r>
    </w:p>
    <w:p w14:paraId="57E579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 них летных - 4 дня</w:t>
      </w:r>
    </w:p>
    <w:p w14:paraId="196018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это время было произведено 35 полетов</w:t>
      </w:r>
    </w:p>
    <w:p w14:paraId="168D01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Продолжительностью 12 час. (3900,91-164).</w:t>
      </w:r>
    </w:p>
    <w:p w14:paraId="3A72A1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AAFF4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 начальник Гл. управления ГВФ Молоков писал письмо N 0156/038сс Молотову.</w:t>
      </w:r>
    </w:p>
    <w:p w14:paraId="2B3C4B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Представляю план опытного строительства самолетов ГВФ на 1939 год. Одновременно считаю необходимым довести до Вашего сведения, что в практике работы за 1938 год со стороны НКОП и в частности его Первого гл. управления, отмечается нежелание заниматься самолетами гражданской авиации. В течение 1938 г. два раза изменялся проект плана опытного строительства и к настоящему времени НКОП не дал окончательного заключения.</w:t>
      </w:r>
    </w:p>
    <w:p w14:paraId="432833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Вашего решения по плану опытного строительства ГВФ (3439,282).</w:t>
      </w:r>
    </w:p>
    <w:p w14:paraId="784AC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опытного строительства ГВФ на 1939 год (3439,283).</w:t>
      </w:r>
    </w:p>
    <w:p w14:paraId="6712C9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D30DCA" w14:textId="77777777" w:rsidR="004B0DF9" w:rsidRPr="002260A5" w:rsidRDefault="004B0DF9" w:rsidP="001F5E07">
      <w:pPr>
        <w:jc w:val="both"/>
        <w:rPr>
          <w:color w:val="000000" w:themeColor="text1"/>
          <w:sz w:val="16"/>
          <w:szCs w:val="16"/>
        </w:rPr>
      </w:pPr>
      <w:r w:rsidRPr="002260A5">
        <w:rPr>
          <w:color w:val="000000" w:themeColor="text1"/>
          <w:sz w:val="16"/>
          <w:szCs w:val="16"/>
        </w:rPr>
        <w:t>28 декабря 1938 состоялась первая пробежка на БОК-7. 3 октября 1938 мотор М-34РФНТК (с турбокомпрессора</w:t>
      </w:r>
      <w:r w:rsidRPr="002260A5">
        <w:rPr>
          <w:color w:val="000000" w:themeColor="text1"/>
          <w:sz w:val="16"/>
          <w:szCs w:val="16"/>
        </w:rPr>
        <w:softHyphen/>
        <w:t>ми и приводным центробежным компрес</w:t>
      </w:r>
      <w:r w:rsidRPr="002260A5">
        <w:rPr>
          <w:color w:val="000000" w:themeColor="text1"/>
          <w:sz w:val="16"/>
          <w:szCs w:val="16"/>
        </w:rPr>
        <w:softHyphen/>
        <w:t>сором) прибыл на завод и поэ</w:t>
      </w:r>
      <w:r w:rsidRPr="002260A5">
        <w:rPr>
          <w:color w:val="000000" w:themeColor="text1"/>
          <w:sz w:val="16"/>
          <w:szCs w:val="16"/>
        </w:rPr>
        <w:softHyphen/>
        <w:t>тому первые рулежки и пробежки маши</w:t>
      </w:r>
      <w:r w:rsidRPr="002260A5">
        <w:rPr>
          <w:color w:val="000000" w:themeColor="text1"/>
          <w:sz w:val="16"/>
          <w:szCs w:val="16"/>
        </w:rPr>
        <w:softHyphen/>
        <w:t>ны, построенной еще в мае, состоялись с таким опозданием. Первый же вылет планировал</w:t>
      </w:r>
      <w:r w:rsidRPr="002260A5">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2260A5">
        <w:rPr>
          <w:color w:val="000000" w:themeColor="text1"/>
          <w:sz w:val="16"/>
          <w:szCs w:val="16"/>
        </w:rPr>
        <w:softHyphen/>
        <w:t>шев. До 26 июня летчики Юмашев, Гро</w:t>
      </w:r>
      <w:r w:rsidRPr="002260A5">
        <w:rPr>
          <w:color w:val="000000" w:themeColor="text1"/>
          <w:sz w:val="16"/>
          <w:szCs w:val="16"/>
        </w:rPr>
        <w:softHyphen/>
        <w:t>мов и Байдуков выполнили на нем 18 по</w:t>
      </w:r>
      <w:r w:rsidRPr="002260A5">
        <w:rPr>
          <w:color w:val="000000" w:themeColor="text1"/>
          <w:sz w:val="16"/>
          <w:szCs w:val="16"/>
        </w:rPr>
        <w:softHyphen/>
        <w:t>летов общей продолжительностью 20 ча</w:t>
      </w:r>
      <w:r w:rsidRPr="002260A5">
        <w:rPr>
          <w:color w:val="000000" w:themeColor="text1"/>
          <w:sz w:val="16"/>
          <w:szCs w:val="16"/>
        </w:rPr>
        <w:softHyphen/>
        <w:t>сов 25 минут. Летали как в Смоленске, так и с Центрального аэродрома столи</w:t>
      </w:r>
      <w:r w:rsidRPr="002260A5">
        <w:rPr>
          <w:color w:val="000000" w:themeColor="text1"/>
          <w:sz w:val="16"/>
          <w:szCs w:val="16"/>
        </w:rPr>
        <w:softHyphen/>
        <w:t>цы (летчики-испытатели Н.Д. Фиксон иА.Н. Гринчик) (12725).</w:t>
      </w:r>
    </w:p>
    <w:p w14:paraId="79C4D0F3" w14:textId="77777777" w:rsidR="004B0DF9" w:rsidRPr="002260A5" w:rsidRDefault="004B0DF9" w:rsidP="001F5E07">
      <w:pPr>
        <w:jc w:val="both"/>
        <w:rPr>
          <w:color w:val="000000" w:themeColor="text1"/>
          <w:sz w:val="16"/>
          <w:szCs w:val="16"/>
        </w:rPr>
      </w:pPr>
    </w:p>
    <w:p w14:paraId="0E910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6BDD47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230578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 в/инженер 2 ранга Фролов</w:t>
      </w:r>
    </w:p>
    <w:p w14:paraId="23FC93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 капитан Опадчий</w:t>
      </w:r>
    </w:p>
    <w:p w14:paraId="2BACF4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51B7E3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2AC53E73"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BF98609" w14:textId="4E89A844"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w:t>
      </w:r>
      <w:r w:rsidR="00084B11" w:rsidRPr="00084B11">
        <w:rPr>
          <w:color w:val="000000" w:themeColor="text1"/>
          <w:sz w:val="16"/>
          <w:szCs w:val="16"/>
        </w:rPr>
        <w:t xml:space="preserve"> </w:t>
      </w:r>
      <w:r w:rsidR="00084B11" w:rsidRPr="002260A5">
        <w:rPr>
          <w:color w:val="000000" w:themeColor="text1"/>
          <w:sz w:val="16"/>
          <w:szCs w:val="16"/>
        </w:rPr>
        <w:t>Б.А.Сауке арестовали</w:t>
      </w:r>
      <w:r w:rsidRPr="002260A5">
        <w:rPr>
          <w:color w:val="000000" w:themeColor="text1"/>
          <w:sz w:val="16"/>
          <w:szCs w:val="16"/>
        </w:rPr>
        <w:t xml:space="preserve"> (61,145).</w:t>
      </w:r>
    </w:p>
    <w:p w14:paraId="5E97F3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BFEDF9" w14:textId="77777777" w:rsidR="00084B11" w:rsidRPr="00E77D24" w:rsidRDefault="00084B11" w:rsidP="00084B11">
      <w:pPr>
        <w:jc w:val="both"/>
        <w:rPr>
          <w:color w:val="0070C0"/>
          <w:sz w:val="16"/>
          <w:szCs w:val="16"/>
        </w:rPr>
      </w:pPr>
      <w:r w:rsidRPr="00E77D24">
        <w:rPr>
          <w:color w:val="0070C0"/>
          <w:sz w:val="16"/>
          <w:szCs w:val="16"/>
        </w:rPr>
        <w:t>28 декабря 1938 г. органы НКВД арестовали Б.А. Саукке, ведущего инженера завода N 156 по обвинению - вредительство и саботаж на производстве (по самолету И-180?).</w:t>
      </w:r>
    </w:p>
    <w:p w14:paraId="74192BC4" w14:textId="77777777" w:rsidR="00084B11" w:rsidRPr="00E77D24" w:rsidRDefault="00084B11" w:rsidP="00084B11">
      <w:pPr>
        <w:jc w:val="both"/>
        <w:rPr>
          <w:color w:val="0070C0"/>
          <w:sz w:val="16"/>
          <w:szCs w:val="16"/>
        </w:rPr>
      </w:pPr>
    </w:p>
    <w:p w14:paraId="065E419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декабря 1938 И.о. ГИ 19 ГУ НКОП писал письмо № 2563 в КОМИТЕТ ОБОРОНЫ -С.Н.К. С.С.С</w:t>
      </w:r>
      <w:r w:rsidRPr="002260A5">
        <w:rPr>
          <w:color w:val="000000" w:themeColor="text1"/>
          <w:sz w:val="16"/>
          <w:szCs w:val="16"/>
          <w:vertAlign w:val="subscript"/>
        </w:rPr>
        <w:t>4</w:t>
      </w:r>
      <w:r w:rsidRPr="002260A5">
        <w:rPr>
          <w:color w:val="000000" w:themeColor="text1"/>
          <w:sz w:val="16"/>
          <w:szCs w:val="16"/>
        </w:rPr>
        <w:t>Р. тов. СОЛОВЬЕВУ.</w:t>
      </w:r>
    </w:p>
    <w:p w14:paraId="69063B0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Справка</w:t>
      </w:r>
    </w:p>
    <w:p w14:paraId="2F1376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выполнении постановления Правительства от 8 июля за № 152сс.</w:t>
      </w:r>
    </w:p>
    <w:p w14:paraId="18AA69A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выполнения указанного постановления 19 Главным Управлением было проведено 17/1Х-с.г. техническое совещание совместно с представителями УВВС, 1-го Главного Управления, Лаборатории № 40 и завода № 236.</w:t>
      </w:r>
    </w:p>
    <w:p w14:paraId="5CA31CE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это совещании были намечены организационно-технические мероприятия для осуществления которых был издан приказ по 19 Главному Управлению (копию при сем прилагаем.)</w:t>
      </w:r>
    </w:p>
    <w:p w14:paraId="7899AF5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Ниже приводим информацию о ходе выполнения данного приказа</w:t>
      </w:r>
    </w:p>
    <w:p w14:paraId="3AE7ED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лаборатории № 40</w:t>
      </w:r>
    </w:p>
    <w:p w14:paraId="6E8871D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Организована специальная авиогруппа в количестве 5-ти чел Работа этой группы по испытанию на вибрацию, разряжению и изменению температурных условий будет проводиться частично в Ленинграде в лабораторий № 40 и частично в Москве на существующей базе</w:t>
      </w:r>
      <w:r w:rsidRPr="002260A5">
        <w:rPr>
          <w:color w:val="000000" w:themeColor="text1"/>
          <w:sz w:val="16"/>
          <w:szCs w:val="16"/>
          <w:vertAlign w:val="superscript"/>
        </w:rPr>
        <w:t>;</w:t>
      </w:r>
      <w:r w:rsidRPr="002260A5">
        <w:rPr>
          <w:color w:val="000000" w:themeColor="text1"/>
          <w:sz w:val="16"/>
          <w:szCs w:val="16"/>
        </w:rPr>
        <w:t>1-го Главного Управления.</w:t>
      </w:r>
    </w:p>
    <w:p w14:paraId="0383A25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Проектное задание порасширению лаборатории № 40:</w:t>
      </w:r>
    </w:p>
    <w:p w14:paraId="6BF7B2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Лаборатории № 40 Ленсоветом предоставлена дополнительная площадь (здание бывшего костела) для расширения стендовых испытаний и специальных установок для проведения исследовательских о6пытных работ над авиобатореями по вибрации, холодоустойчивости и работы аккумулятопов в разряженной атмосфере.</w:t>
      </w:r>
    </w:p>
    <w:p w14:paraId="188DA2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настоящее время лабораторией № 40 данная площадь осваивается - разработано проектное задание и рассмотрено в 19 Глазном Упр.</w:t>
      </w:r>
    </w:p>
    <w:p w14:paraId="0CA7E54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Все вопросы по совершенствованию конструкций авиобатарей предусмотрены научно-исследовательскими работами лаборатории № 40, где также будут отражены и использованы иностранные и литературные данные на авиобатареи.</w:t>
      </w:r>
    </w:p>
    <w:p w14:paraId="2013A15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Данная группа будет заниматься изучением качества продукции отечественных авиационных аккумуляторов.</w:t>
      </w:r>
    </w:p>
    <w:p w14:paraId="2C22856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Вопрос сравнительных испытаний отечественной продукции и заграничных образцов будет проводится совместно с УВВС. Вопрос о месте испытания и выборе соответствующей точки разрешается в УВВС.</w:t>
      </w:r>
    </w:p>
    <w:p w14:paraId="43650D6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Ао заводу № 236</w:t>
      </w:r>
    </w:p>
    <w:p w14:paraId="16C0C0E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 ноябпе м-це с.г. организована авиогруппа в количестве 4 человек.</w:t>
      </w:r>
    </w:p>
    <w:p w14:paraId="7BB426A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Технологический процесс изготовления авиобатарей заново просмотрен, проработан в цехах и находится в стадии оформления.</w:t>
      </w:r>
    </w:p>
    <w:p w14:paraId="493B568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Разработана форма технологической карты, подобран и систематизирован материал для заполнения форм. Работа ведётся с некоторым отставанием от заданных сроков.</w:t>
      </w:r>
    </w:p>
    <w:p w14:paraId="0473DAC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Разработаны и внедрены сопроводительные на продукцию карточки учета деталей, формы разряда, акты учета брака и форма технологических...</w:t>
      </w:r>
    </w:p>
    <w:p w14:paraId="6B9DCF2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Заводом № 236 был командирован технический работник на завод “Ленинская искра” и лабораторию № 40 для ознакомления с процессом изготовления морозоустойчивой мастики, в настоящее время завод № 236 осваивает метод варки данной мастики...(10154, 16).</w:t>
      </w:r>
    </w:p>
    <w:p w14:paraId="2021CF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C34B9E8"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1DCCDE70"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577E2A67" w14:textId="573AB013"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декабря 1938</w:t>
      </w:r>
      <w:r w:rsidR="00E62B39">
        <w:rPr>
          <w:color w:val="000000" w:themeColor="text1"/>
          <w:sz w:val="16"/>
          <w:szCs w:val="16"/>
        </w:rPr>
        <w:t xml:space="preserve"> </w:t>
      </w:r>
      <w:r w:rsidRPr="002260A5">
        <w:rPr>
          <w:color w:val="000000" w:themeColor="text1"/>
          <w:sz w:val="16"/>
          <w:szCs w:val="16"/>
        </w:rPr>
        <w:t xml:space="preserve">г. Решением ГСТО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w:t>
      </w:r>
      <w:r w:rsidRPr="002260A5">
        <w:rPr>
          <w:color w:val="000000" w:themeColor="text1"/>
          <w:sz w:val="16"/>
          <w:szCs w:val="16"/>
        </w:rPr>
        <w:lastRenderedPageBreak/>
        <w:t>«облегченных»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w:t>
      </w:r>
      <w:r w:rsidR="00E62B39">
        <w:rPr>
          <w:color w:val="000000" w:themeColor="text1"/>
          <w:sz w:val="16"/>
          <w:szCs w:val="16"/>
        </w:rPr>
        <w:t xml:space="preserve"> </w:t>
      </w:r>
      <w:r w:rsidRPr="002260A5">
        <w:rPr>
          <w:color w:val="000000" w:themeColor="text1"/>
          <w:sz w:val="16"/>
          <w:szCs w:val="16"/>
        </w:rPr>
        <w:t>г. увеличилась сразу на 60</w:t>
      </w:r>
      <w:r w:rsidR="00E62B39">
        <w:rPr>
          <w:color w:val="000000" w:themeColor="text1"/>
          <w:sz w:val="16"/>
          <w:szCs w:val="16"/>
        </w:rPr>
        <w:t xml:space="preserve"> </w:t>
      </w:r>
      <w:r w:rsidRPr="002260A5">
        <w:rPr>
          <w:color w:val="000000" w:themeColor="text1"/>
          <w:sz w:val="16"/>
          <w:szCs w:val="16"/>
        </w:rPr>
        <w:t>%,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w:t>
      </w:r>
      <w:r w:rsidR="00E62B39">
        <w:rPr>
          <w:color w:val="000000" w:themeColor="text1"/>
          <w:sz w:val="16"/>
          <w:szCs w:val="16"/>
        </w:rPr>
        <w:t xml:space="preserve"> </w:t>
      </w:r>
      <w:r w:rsidRPr="002260A5">
        <w:rPr>
          <w:color w:val="000000" w:themeColor="text1"/>
          <w:sz w:val="16"/>
          <w:szCs w:val="16"/>
        </w:rPr>
        <w:t>%.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1E2DA8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8ADE1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 декабря 1938г. были подготовлены СООБРАЖЕНИЯ НАЧАЛЬНИКА АБТУ В НКО СССР О ПРОЕКТИРОВАНИИ СПЕЦМАШИН</w:t>
      </w:r>
    </w:p>
    <w:p w14:paraId="21BD2C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Докладываю, что на вооружении РККА в настоящее время имеется свыше 100 наименований разных типов спецмашин, совершенно не обеспеченных на сегодня производственной базой ни для изготовления их, ни для ремонта.</w:t>
      </w:r>
    </w:p>
    <w:p w14:paraId="7169A3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 например: около 25 наименований спецмашин монтируются на шасси ЗИС-6 (трехосные) и заявки ЦУ на 1939 г. в несколько раз превышают производственные возможности завода ЗИС на выпуск этой марки машины.</w:t>
      </w:r>
    </w:p>
    <w:p w14:paraId="7CB52D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Такое ненормальное положение со спецмашинами в РККА является результатом того, что ЦУ НКО совершенно самостоятельно, без ведома АБТУ и Генерального штаба РККА, без учета плана выпуска шасси той или иной марки машин, лишь по своему усмотрению проектируют новые типы |спецмашин и ставят их на вооружение РККА, при чем значительное количество спецмашин не име</w:t>
      </w:r>
      <w:r w:rsidRPr="002260A5">
        <w:rPr>
          <w:color w:val="000000" w:themeColor="text1"/>
          <w:sz w:val="16"/>
          <w:szCs w:val="16"/>
        </w:rPr>
        <w:softHyphen/>
        <w:t>ют эталонных чертежей и технических условий на их изготовление.</w:t>
      </w:r>
    </w:p>
    <w:p w14:paraId="4DA30F56"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Имеется ряд спецмашин, единого целевого назначения, как, например: походные автомастерские, компрессора, бензозаправщики, водомаслозаправщики, электростанции и т.д., которые изготовляются разными ЦУ по своим чертежам, отличными друг от друга, многие из этих машин можно стандартизировать и заготовлять одним из ЦУ и на одном или 2-х шасси (ЗИС-5-6).</w:t>
      </w:r>
    </w:p>
    <w:p w14:paraId="03903E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Ряд спецмашин по другим родам войск включен в штаты войсковых частей, но выпуск их произ</w:t>
      </w:r>
      <w:r w:rsidRPr="002260A5">
        <w:rPr>
          <w:color w:val="000000" w:themeColor="text1"/>
          <w:sz w:val="16"/>
          <w:szCs w:val="16"/>
        </w:rPr>
        <w:softHyphen/>
        <w:t>водственной базой не обеспечен, например: спецмашины на шасси ЗИС-6, чем в войсковых частях создается искусственный некомплект спецмашин.</w:t>
      </w:r>
    </w:p>
    <w:p w14:paraId="4FB94E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 спецмашины не имеют разработанной системы ремонта, ремонтного комплекта запасных частей, наставлений по эксплуатации и норм расхода материалов на эксплуатацию и ремонт.</w:t>
      </w:r>
    </w:p>
    <w:p w14:paraId="130439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Подобное положение с производством и ремонтом спецмашин в военное время неминуемо соз</w:t>
      </w:r>
      <w:r w:rsidRPr="002260A5">
        <w:rPr>
          <w:color w:val="000000" w:themeColor="text1"/>
          <w:sz w:val="16"/>
          <w:szCs w:val="16"/>
        </w:rPr>
        <w:softHyphen/>
        <w:t>даст дезорганизацию в снабжении фронтов спецмашинами и ремонта их, о чем было доложено Ге</w:t>
      </w:r>
      <w:r w:rsidRPr="002260A5">
        <w:rPr>
          <w:color w:val="000000" w:themeColor="text1"/>
          <w:sz w:val="16"/>
          <w:szCs w:val="16"/>
        </w:rPr>
        <w:softHyphen/>
        <w:t>неральному штабу РККА письмом от 26 сентября 1938 г. за № 280486, но решения Генерального шта</w:t>
      </w:r>
      <w:r w:rsidRPr="002260A5">
        <w:rPr>
          <w:color w:val="000000" w:themeColor="text1"/>
          <w:sz w:val="16"/>
          <w:szCs w:val="16"/>
        </w:rPr>
        <w:softHyphen/>
        <w:t>ба по данному вопросу еще не имеется.</w:t>
      </w:r>
    </w:p>
    <w:p w14:paraId="2419BA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целях урегулирования производства, ремонта спецмашин и принятия их на вооружение РККА, считаю необходимым создание специального отдела (комиссии) при Генеральном штабе РККА ведающего рассмотрением проектов новых спецмашин, утверждением и принятием их на вооружение РККА, а также пересмотреть и все существующие с целью сокращения их количества и стандартизации, дабы максимально использовать шасси ЗИС-5 вместо ЗИС-6.</w:t>
      </w:r>
    </w:p>
    <w:p w14:paraId="0A2589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Проект положения представляю.</w:t>
      </w:r>
    </w:p>
    <w:p w14:paraId="5D2012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 Проект положения в одном экземпляре.</w:t>
      </w:r>
    </w:p>
    <w:p w14:paraId="3271E7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 Автобронетанкового управления комкор Павлов</w:t>
      </w:r>
    </w:p>
    <w:p w14:paraId="56DC4B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ВРИД военного комиссара Автобронетанкового Управления военный инженер 2 ранга Макаров</w:t>
      </w:r>
    </w:p>
    <w:p w14:paraId="5C4412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Приложение</w:t>
      </w:r>
    </w:p>
    <w:p w14:paraId="3A92A23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Проект Положение об отделе Генерального штаба РККА по спецмашинам</w:t>
      </w:r>
    </w:p>
    <w:p w14:paraId="2665B3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обязанности отдела входит:</w:t>
      </w:r>
    </w:p>
    <w:p w14:paraId="26A902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Рассмотрение и окончательное утверждение проектов спецмашин для принятия их на воору</w:t>
      </w:r>
      <w:r w:rsidRPr="002260A5">
        <w:rPr>
          <w:color w:val="000000" w:themeColor="text1"/>
          <w:sz w:val="16"/>
          <w:szCs w:val="16"/>
        </w:rPr>
        <w:softHyphen/>
        <w:t>жение РККА.</w:t>
      </w:r>
    </w:p>
    <w:p w14:paraId="3CCA23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Установление контингента типов и номенклатур спецмашин в РККА.</w:t>
      </w:r>
    </w:p>
    <w:p w14:paraId="31C0FC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Дача визы на изготовление новых типов спецмашин в народном хозяйстве с учетом потребно</w:t>
      </w:r>
      <w:r w:rsidRPr="002260A5">
        <w:rPr>
          <w:color w:val="000000" w:themeColor="text1"/>
          <w:sz w:val="16"/>
          <w:szCs w:val="16"/>
        </w:rPr>
        <w:softHyphen/>
        <w:t>стей РККА.</w:t>
      </w:r>
    </w:p>
    <w:p w14:paraId="539FF4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Учет и изучение производственной базы по изготовлению и ремонту спецмашин и, в необхо</w:t>
      </w:r>
      <w:r w:rsidRPr="002260A5">
        <w:rPr>
          <w:color w:val="000000" w:themeColor="text1"/>
          <w:sz w:val="16"/>
          <w:szCs w:val="16"/>
        </w:rPr>
        <w:softHyphen/>
        <w:t>димых случаях, вносить в Правительство предложение о расширении производства того или иного типа машин (шасси).</w:t>
      </w:r>
    </w:p>
    <w:p w14:paraId="3A8220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Разработка вопросов подготовки производственной базы для ремонта спецмашин и составле</w:t>
      </w:r>
      <w:r w:rsidRPr="002260A5">
        <w:rPr>
          <w:color w:val="000000" w:themeColor="text1"/>
          <w:sz w:val="16"/>
          <w:szCs w:val="16"/>
        </w:rPr>
        <w:softHyphen/>
        <w:t>ние положения об организации системы ремонта их в военное время.</w:t>
      </w:r>
    </w:p>
    <w:p w14:paraId="2D1545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Учет всех спецмашин, состоящих на вооружении РККА, имея по одному экземпляру техниче</w:t>
      </w:r>
      <w:r w:rsidRPr="002260A5">
        <w:rPr>
          <w:color w:val="000000" w:themeColor="text1"/>
          <w:sz w:val="16"/>
          <w:szCs w:val="16"/>
        </w:rPr>
        <w:softHyphen/>
        <w:t>ского описания с чертежами каждой спецмашины.</w:t>
      </w:r>
    </w:p>
    <w:p w14:paraId="241A2B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Консультация при составлении штатов войсковых частей в части, касающейся количества и типа спецмашин.</w:t>
      </w:r>
    </w:p>
    <w:p w14:paraId="1B01FD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Наблюдение за тем, чтобы ЦУ своевременно издавали наставления по эксплуатации и ремон</w:t>
      </w:r>
      <w:r w:rsidRPr="002260A5">
        <w:rPr>
          <w:color w:val="000000" w:themeColor="text1"/>
          <w:sz w:val="16"/>
          <w:szCs w:val="16"/>
        </w:rPr>
        <w:softHyphen/>
        <w:t>ту спецмашин.</w:t>
      </w:r>
    </w:p>
    <w:p w14:paraId="365F25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Изучение образцов спецмашин, состоящих на вооружении иностранных армий с целью ис</w:t>
      </w:r>
      <w:r w:rsidRPr="002260A5">
        <w:rPr>
          <w:color w:val="000000" w:themeColor="text1"/>
          <w:sz w:val="16"/>
          <w:szCs w:val="16"/>
        </w:rPr>
        <w:softHyphen/>
        <w:t>пользования опыта их в РККА.</w:t>
      </w:r>
    </w:p>
    <w:p w14:paraId="7B333C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Участие в разработке, лимитов по изъятию спецмашин из народного хозяйства для нужд РККА.</w:t>
      </w:r>
    </w:p>
    <w:p w14:paraId="77B3175E"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РГВА. Ф. 31811. Оп. 2. Д. 929. Л. 22 - 25. Подлинник (11210).</w:t>
      </w:r>
    </w:p>
    <w:p w14:paraId="2C9461C4" w14:textId="77777777" w:rsidR="004B0DF9" w:rsidRPr="002260A5" w:rsidRDefault="004B0DF9" w:rsidP="001F5E07">
      <w:pPr>
        <w:autoSpaceDE w:val="0"/>
        <w:autoSpaceDN w:val="0"/>
        <w:adjustRightInd w:val="0"/>
        <w:jc w:val="both"/>
        <w:rPr>
          <w:color w:val="000000" w:themeColor="text1"/>
          <w:kern w:val="65535"/>
          <w:sz w:val="16"/>
          <w:szCs w:val="16"/>
        </w:rPr>
      </w:pPr>
    </w:p>
    <w:p w14:paraId="5377765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903D52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0512BDC" w14:textId="77777777" w:rsidR="00084B11" w:rsidRPr="00E77D24" w:rsidRDefault="00084B11" w:rsidP="00084B11">
      <w:pPr>
        <w:jc w:val="both"/>
        <w:rPr>
          <w:color w:val="0070C0"/>
          <w:sz w:val="16"/>
          <w:szCs w:val="16"/>
        </w:rPr>
      </w:pPr>
      <w:r w:rsidRPr="00E77D24">
        <w:rPr>
          <w:color w:val="0070C0"/>
          <w:sz w:val="16"/>
          <w:szCs w:val="16"/>
        </w:rPr>
        <w:t>28 декабря 1938 г. На боевые задания эс</w:t>
      </w:r>
      <w:r w:rsidRPr="00E77D24">
        <w:rPr>
          <w:color w:val="0070C0"/>
          <w:sz w:val="16"/>
          <w:szCs w:val="16"/>
        </w:rPr>
        <w:softHyphen/>
        <w:t>кадрильи И-16 вылетали восемь раз. В 8.50 две республиканских эскадрильи вылетели на штурмовку наземных войск в район южнее Ле</w:t>
      </w:r>
      <w:r w:rsidRPr="00E77D24">
        <w:rPr>
          <w:color w:val="0070C0"/>
          <w:sz w:val="16"/>
          <w:szCs w:val="16"/>
        </w:rPr>
        <w:softHyphen/>
        <w:t>риды. Были замечены три Bf. 109, которые от боя уклонились. В 9.20 в районе Вильанова- де-Мейя шесть СБ под охраной трех эскадри</w:t>
      </w:r>
      <w:r w:rsidRPr="00E77D24">
        <w:rPr>
          <w:color w:val="0070C0"/>
          <w:sz w:val="16"/>
          <w:szCs w:val="16"/>
        </w:rPr>
        <w:softHyphen/>
        <w:t>лий И-16 встретились с шестью Bf. 109 и эскад</w:t>
      </w:r>
      <w:r w:rsidRPr="00E77D24">
        <w:rPr>
          <w:color w:val="0070C0"/>
          <w:sz w:val="16"/>
          <w:szCs w:val="16"/>
        </w:rPr>
        <w:softHyphen/>
        <w:t>рильей «Фиатов». В бою участвовали только И- 16 и Bf. 109. Республиканская сторона побед и потерь не подтверждает.</w:t>
      </w:r>
    </w:p>
    <w:p w14:paraId="650C6884" w14:textId="77777777" w:rsidR="00084B11" w:rsidRPr="00E77D24" w:rsidRDefault="00084B11" w:rsidP="00084B11">
      <w:pPr>
        <w:jc w:val="both"/>
        <w:rPr>
          <w:color w:val="0070C0"/>
          <w:sz w:val="16"/>
          <w:szCs w:val="16"/>
        </w:rPr>
      </w:pPr>
      <w:r w:rsidRPr="00E77D24">
        <w:rPr>
          <w:color w:val="0070C0"/>
          <w:sz w:val="16"/>
          <w:szCs w:val="16"/>
        </w:rPr>
        <w:t>В 10.50 патрулировавшая над линией фронта южнее Лериды 4-я эскадрилья И-16 атаковала подошедшие шесть Bf. 109. После атаки «мессершмитты» вышли из боя.</w:t>
      </w:r>
    </w:p>
    <w:p w14:paraId="281288BD" w14:textId="77777777" w:rsidR="00084B11" w:rsidRPr="00E77D24" w:rsidRDefault="00084B11" w:rsidP="00084B11">
      <w:pPr>
        <w:jc w:val="both"/>
        <w:rPr>
          <w:color w:val="0070C0"/>
          <w:sz w:val="16"/>
          <w:szCs w:val="16"/>
        </w:rPr>
      </w:pPr>
      <w:r w:rsidRPr="00E77D24">
        <w:rPr>
          <w:color w:val="0070C0"/>
          <w:sz w:val="16"/>
          <w:szCs w:val="16"/>
        </w:rPr>
        <w:t>В 15.00 шесть СБ под прикрытием трех эс</w:t>
      </w:r>
      <w:r w:rsidRPr="00E77D24">
        <w:rPr>
          <w:color w:val="0070C0"/>
          <w:sz w:val="16"/>
          <w:szCs w:val="16"/>
        </w:rPr>
        <w:softHyphen/>
        <w:t>кадрилий И-16 бомбили шоссе у Балагера. Внезапно бомбардировщики были атакованы девяткой Bf. 109 из 2.J/88. Истребители во</w:t>
      </w:r>
      <w:r w:rsidRPr="00E77D24">
        <w:rPr>
          <w:color w:val="0070C0"/>
          <w:sz w:val="16"/>
          <w:szCs w:val="16"/>
        </w:rPr>
        <w:softHyphen/>
        <w:t>время среагировать не успели, и два СБ были сбиты. После этого разгорелся бой между И- 16, Bf. 109 и подошедшими 30 «Фиатами». Во время боя столкнулись два И-16: один летчик пропал без вести, второй спасся на парашюте. Других потерь у республиканцев не было. Рес</w:t>
      </w:r>
      <w:r w:rsidRPr="00E77D24">
        <w:rPr>
          <w:color w:val="0070C0"/>
          <w:sz w:val="16"/>
          <w:szCs w:val="16"/>
        </w:rPr>
        <w:softHyphen/>
        <w:t>публиканцы претендуют на один Bf. 109, кото</w:t>
      </w:r>
      <w:r w:rsidRPr="00E77D24">
        <w:rPr>
          <w:color w:val="0070C0"/>
          <w:sz w:val="16"/>
          <w:szCs w:val="16"/>
        </w:rPr>
        <w:softHyphen/>
        <w:t>рый загорелся и упал. Немецкие истребители заявили о трех сбитых СБ и трех И-16. На побе</w:t>
      </w:r>
      <w:r w:rsidRPr="00E77D24">
        <w:rPr>
          <w:color w:val="0070C0"/>
          <w:sz w:val="16"/>
          <w:szCs w:val="16"/>
        </w:rPr>
        <w:softHyphen/>
        <w:t>ды над И-16 претендуют пилоты из 2.J/88 лей</w:t>
      </w:r>
      <w:r w:rsidRPr="00E77D24">
        <w:rPr>
          <w:color w:val="0070C0"/>
          <w:sz w:val="16"/>
          <w:szCs w:val="16"/>
        </w:rPr>
        <w:softHyphen/>
        <w:t>тенант Август-Вильгельм Шуман, лейтенант Вильгельм Энсслен и фельдфебель Георг Шотт. Свою потерю немцы не подтверждают (23396).</w:t>
      </w:r>
    </w:p>
    <w:p w14:paraId="6A148D01" w14:textId="77777777" w:rsidR="00084B11" w:rsidRPr="00E77D24" w:rsidRDefault="00084B11" w:rsidP="00084B11">
      <w:pPr>
        <w:jc w:val="both"/>
        <w:rPr>
          <w:color w:val="0070C0"/>
          <w:sz w:val="16"/>
          <w:szCs w:val="16"/>
        </w:rPr>
      </w:pPr>
    </w:p>
    <w:p w14:paraId="0F604C29" w14:textId="77777777" w:rsidR="00084B11" w:rsidRPr="00E77D24" w:rsidRDefault="00084B11" w:rsidP="00084B11">
      <w:pPr>
        <w:jc w:val="both"/>
        <w:rPr>
          <w:color w:val="0070C0"/>
          <w:sz w:val="16"/>
          <w:szCs w:val="16"/>
        </w:rPr>
      </w:pPr>
      <w:r w:rsidRPr="00E77D24">
        <w:rPr>
          <w:color w:val="0070C0"/>
          <w:sz w:val="16"/>
          <w:szCs w:val="16"/>
        </w:rPr>
        <w:t>28 декабря 1938 г. вышел приказ N 0219 наркома НКО " О борьбе с пьянством в РККА" в котором говорилось-" За последнее время пьянство в армии приняло поистине угрожающие размеры. Особенно это зло укоренилось в среде начальственного состава. По далеко неполным данным, только в Белорусском особом военном округе за 9 месяцев 1938г было отмечено свыше 1300 безобразных случаев пьянства, в частях Уральского военного округа за тот же период-свыше 1000 случаев и примерно та же неприглядная картина в ряде других военных округов." Далее приводились примеры уголовных преступлений связанных с пьянством в армейской среде, в заключении был приведен ряд мер по преодолению пьянства (24104).</w:t>
      </w:r>
    </w:p>
    <w:p w14:paraId="7C5677D0" w14:textId="77777777" w:rsidR="00084B11" w:rsidRPr="00E77D24" w:rsidRDefault="00084B11" w:rsidP="00084B11">
      <w:pPr>
        <w:jc w:val="both"/>
        <w:rPr>
          <w:color w:val="0070C0"/>
          <w:sz w:val="16"/>
          <w:szCs w:val="16"/>
        </w:rPr>
      </w:pPr>
    </w:p>
    <w:p w14:paraId="131502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 вышел Приказ НКО о борьбе с пьянством В РККА № 0219.</w:t>
      </w:r>
    </w:p>
    <w:p w14:paraId="27FD62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последнее время пьянство в армии приняло поистине угрожающие размеры. Особенно это зло вкоренилось в среде начальствующего состава.</w:t>
      </w:r>
    </w:p>
    <w:p w14:paraId="3EBD78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далеко неполным данным, в одном только Белорусском особом военном округе за 9 месяцев 1938 г. было отмечено свыше 1300 безобразных случаев пьянства, в частях Уральского военного округа за тот же период — свыше 1000 случаев и примерно та же неприглядная картина в ряде других военных округов.</w:t>
      </w:r>
    </w:p>
    <w:p w14:paraId="05B75C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Вот несколько примеров тягчайших преступлений, совершенных в пьяном виде людьми, по недоразумению одетыми в военную форму.</w:t>
      </w:r>
    </w:p>
    <w:p w14:paraId="66707F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октября во Владивостоке четыре лейтенанта, напившиеся до потери человеческого облика, устроили в ресторане дебош, открыли стрельбу и ранили двух граждан.</w:t>
      </w:r>
    </w:p>
    <w:p w14:paraId="04E8F5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сентября два лейтенанта железнодорожного полка при тех же примерно обстоятельствах в ресторане, передравшись между собой, застрелились.</w:t>
      </w:r>
    </w:p>
    <w:p w14:paraId="780BE0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Политрук одной из частей 3 сд, пьяница и буян, обманным путем собрал у младших командиров 425 руб., украл часы и револьвер и дезертировал из части, а спустя несколько дней изнасиловал и убил 13-летнюю девочку.</w:t>
      </w:r>
    </w:p>
    <w:p w14:paraId="7AB1B1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ноября в г. Речице пять пьяных красноармейцев устроили на улице поножовщину и ранили трех рабочих, а возвращаясь в часть, изнасиловали прохожую гражданку, после чего пытались ее убить.</w:t>
      </w:r>
    </w:p>
    <w:p w14:paraId="0E048A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 мая в Ашхабаде капитан Балакирев в пьяном виде познакомился в парке с неизвестной ему женщиной, в ресторане он выболтал ряд не подлежащих оглашению сведений, а наутро был обнаружен спящим на крыльце чужого дома без револьвера, снаряжения и партбилета.</w:t>
      </w:r>
    </w:p>
    <w:p w14:paraId="5F4309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Пьянство стало настоящим бичом армии. Отъявленные негодяи и пьяницы на глазах у своих не в меру спокойных начальников, на виду партийных и комсомольских организаций подрывают основы воинской дисциплины и разлагают войсковые части.</w:t>
      </w:r>
    </w:p>
    <w:p w14:paraId="29BE1C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Значительная часть всех аварий, катастроф и всех других чрезвычайных происшествий — прямое следствие пьянства и недопустимого отношения к этому злу со стороны ответственных начальников и комиссаров.</w:t>
      </w:r>
    </w:p>
    <w:p w14:paraId="7D6859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Немало случаев переноса и отмены занятий и невыполнения плана боевой подготовки — это также результат разлагающего действия пьянства.</w:t>
      </w:r>
    </w:p>
    <w:p w14:paraId="273421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Наконец, многочисленные примеры говорят о том, что пьяницы нередко делаются добычей иностранных разведок, становятся на путь прямой измены своей Родине и переходят в лагерь врагов советского народа.</w:t>
      </w:r>
    </w:p>
    <w:p w14:paraId="16062D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 эти непреложные истины хорошо известны каждому мыслящему командиру и политработнику, и тем не менее настоящая борьба с пьянством не ведется. Пьянство процветает, оно стало обычным бытовым явлением, с ним смирились, оно не подвергается общественному осуждению.</w:t>
      </w:r>
    </w:p>
    <w:p w14:paraId="0607C9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Неисправимый, беспробудный пьяница и лодырь не только не берется под обстрел большевистской критики, не только не изгоняется из здоровой товарищеской среды, которую он компрометирует, но даже иногда пользуется поддержкой товарищей. Для него находят какие-то оправдания, ему покровительствуют, сочувствуют, его окружают ореолом “своего парня”.</w:t>
      </w:r>
    </w:p>
    <w:p w14:paraId="73C9A5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таком отношении к пьяницам спившийся и негодный человек не только не стыдится себя и своих безобразных поступков, но часто ими бравирует.</w:t>
      </w:r>
    </w:p>
    <w:p w14:paraId="19EA07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Много ли случаев, когда командирская общественность потребовала удалить из своей среды какого-нибудь неисправимого пьяницу?</w:t>
      </w:r>
    </w:p>
    <w:p w14:paraId="421B9C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Таких случаев почти нет.</w:t>
      </w:r>
    </w:p>
    <w:p w14:paraId="38477E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Это говорит о том, что запятнанная честь воина Рабоче-Крестьянской Красной Армии и честь войсковой части, к которой принадлежишь, у нас мало кого беспокоит. Многие не понимают, что каждый командир и политработник, равно как и красноармеец, в известной мере несет ответственность за поведение своего товарища по службе, что недостойное поведение одних набрасывает тень на весь товарищеский коллектив и на всю войсковую часть в целом.</w:t>
      </w:r>
    </w:p>
    <w:p w14:paraId="29BC8B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Красной Армии не место пьяницам. Защита Союза ССР с оружием в руках вверяется лучшим людям страны, патриотам своего Отечества, честным, храбрым, стойким и трезвым сынам нашей Родины.</w:t>
      </w:r>
    </w:p>
    <w:p w14:paraId="414B01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Приказываю:</w:t>
      </w:r>
    </w:p>
    <w:p w14:paraId="7592B0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Во всех полках созвать совещания командного и начальствующего состава, на которых полным голосом сказать о всех пьяных безобразиях, осудить пьянство и пьяниц, как явление недопустимое и позорное.</w:t>
      </w:r>
    </w:p>
    <w:p w14:paraId="17819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борьбу с этим злом мобилизовать все партийные и комсомольские организации, вменив им в обязанность борьбу с пьянством, как одну из главнейших задач.</w:t>
      </w:r>
    </w:p>
    <w:p w14:paraId="621D03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Эту же задачу должны иметь перед собой как одну из важнейших и организуемые в войсках товарищеские суды.</w:t>
      </w:r>
    </w:p>
    <w:p w14:paraId="0E236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Командирам и военным комиссарам войсковых частей применять к злостным пьяницам самые суровые дисциплинарные меры.</w:t>
      </w:r>
    </w:p>
    <w:p w14:paraId="7F2EAD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Во всех служебных аттестациях, если аттестуемый пьяница, непременно это указывать. Указывать также и о том, насколько аттестуемый начальник успешно борется с пьянством среди своих подчиненных. Неисправимых пьяниц представлять к увольнению из армии.</w:t>
      </w:r>
    </w:p>
    <w:p w14:paraId="3CCEE9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Дела о преступлениях, совершенных на почве пьянства, заслушивать выездными сессиями военных трибуналов с привлечением внимания широкой армейской общественности (общественный обвинитель, газета).</w:t>
      </w:r>
    </w:p>
    <w:p w14:paraId="68EEB3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Военным советам округов систематически заслушивать доклады командиров и комиссаров войсковых соединений о выполнении настоящего приказа.</w:t>
      </w:r>
    </w:p>
    <w:p w14:paraId="286180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Настоящий приказ прочитать на собрании командного и начальствующего состава и разъяснить красноармейцам.</w:t>
      </w:r>
    </w:p>
    <w:p w14:paraId="3F78FA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(10646).</w:t>
      </w:r>
    </w:p>
    <w:p w14:paraId="1F3409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537B0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FA447E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C688E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вышел указ об укреплении трудовой дисциплины (1348,201) - ввели административные взыскания за опоздание и прогулы (3481).</w:t>
      </w:r>
    </w:p>
    <w:p w14:paraId="121FE2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C3849B4" w14:textId="77777777" w:rsidR="00750FF5" w:rsidRPr="002260A5" w:rsidRDefault="00750FF5" w:rsidP="001F5E07">
      <w:pPr>
        <w:jc w:val="both"/>
        <w:rPr>
          <w:color w:val="000000" w:themeColor="text1"/>
          <w:sz w:val="16"/>
          <w:szCs w:val="16"/>
        </w:rPr>
      </w:pPr>
      <w:r w:rsidRPr="002260A5">
        <w:rPr>
          <w:bCs/>
          <w:color w:val="000000" w:themeColor="text1"/>
          <w:sz w:val="16"/>
          <w:szCs w:val="16"/>
        </w:rPr>
        <w:t>28 декабря</w:t>
      </w:r>
      <w:r w:rsidRPr="002260A5">
        <w:rPr>
          <w:color w:val="000000" w:themeColor="text1"/>
          <w:sz w:val="16"/>
          <w:szCs w:val="16"/>
        </w:rPr>
        <w:t xml:space="preserve"> в 1938 году постановление СНК СССР, ЦК ВКП/б/ и ВЦСПС "О мероприятиях по упрочению трудовой дисциплины", по которому прогульщик терял трудовой стаж и начинал копить его заново, как впервые поступающий на работу (14874).</w:t>
      </w:r>
    </w:p>
    <w:p w14:paraId="46707A06" w14:textId="77777777" w:rsidR="00750FF5" w:rsidRPr="002260A5" w:rsidRDefault="00750FF5" w:rsidP="001F5E07">
      <w:pPr>
        <w:jc w:val="both"/>
        <w:rPr>
          <w:color w:val="000000" w:themeColor="text1"/>
          <w:sz w:val="16"/>
          <w:szCs w:val="16"/>
        </w:rPr>
      </w:pPr>
    </w:p>
    <w:p w14:paraId="640606ED" w14:textId="650B07AB" w:rsidR="00A00A1E" w:rsidRPr="002260A5" w:rsidRDefault="00A00A1E"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28 декабря </w:t>
      </w:r>
      <w:bookmarkStart w:id="78" w:name="YANDEX_27"/>
      <w:bookmarkEnd w:id="78"/>
      <w:r w:rsidRPr="002260A5">
        <w:rPr>
          <w:rStyle w:val="highlight"/>
          <w:color w:val="000000" w:themeColor="text1"/>
          <w:sz w:val="16"/>
          <w:szCs w:val="16"/>
        </w:rPr>
        <w:t>1938</w:t>
      </w:r>
      <w:r w:rsidR="00E62B39">
        <w:rPr>
          <w:rStyle w:val="highlight"/>
          <w:color w:val="000000" w:themeColor="text1"/>
          <w:sz w:val="16"/>
          <w:szCs w:val="16"/>
        </w:rPr>
        <w:t xml:space="preserve"> </w:t>
      </w:r>
      <w:r w:rsidRPr="002260A5">
        <w:rPr>
          <w:color w:val="000000" w:themeColor="text1"/>
          <w:sz w:val="16"/>
          <w:szCs w:val="16"/>
        </w:rPr>
        <w:t xml:space="preserve"> было принято постановление СНК СССР, ВЦСПС и ЦК ВКП(б) «О мероприятиях по упорядочению трудовой дисциплины, улучшению практики государственного социального страхования и борьбе со злоупотреблениями в этом деле». Предусматривалось увольнение прогульщиков за три опоздания в течение месяца, причем опоздание более чем на 20 мин. считалось за прогул (17329).</w:t>
      </w:r>
    </w:p>
    <w:p w14:paraId="5644AEA1" w14:textId="77777777" w:rsidR="00A00A1E" w:rsidRPr="002260A5" w:rsidRDefault="00A00A1E" w:rsidP="001F5E07">
      <w:pPr>
        <w:numPr>
          <w:ilvl w:val="12"/>
          <w:numId w:val="0"/>
        </w:numPr>
        <w:autoSpaceDE w:val="0"/>
        <w:autoSpaceDN w:val="0"/>
        <w:adjustRightInd w:val="0"/>
        <w:jc w:val="both"/>
        <w:rPr>
          <w:color w:val="000000" w:themeColor="text1"/>
          <w:sz w:val="16"/>
          <w:szCs w:val="16"/>
        </w:rPr>
      </w:pPr>
    </w:p>
    <w:p w14:paraId="23EC2B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было принято постановление СНК, ЦК ВКП(б) и ВЦСПС "О мероприятиях по упорядочению трудовой дисциплины, улучшению практики государственного социального страхования и борьбе с злоупотреблениями в этом деле". В постановлении указывалось, что для лодырей, прогульщиков и "рвачей, обманывающих государство", увольнение с предприятий за нарушение трудовой дисциплины "не является сколько-нибудь действенным наказанием, так как в большинстве случаев они немедленно устраиваются на работу на других предприятиях". Постановление устанавливало, что за "неприятие мер по укреплению трудовой дисциплины руководители предприятий, учреждений, цехов, отделов должны привлекаться к ответственности, вплоть до снятия с работы и предания суду". Тем же постановлением вводилась ещё одна карательная мера - увольнение с работы за четыре опоздания в течение двух месяцев. При этом к опозданиям приравнивались задержки в заводских столовых. Учитывая, что обеденные перерывы были сокращены с 45 минут до 20-30, а из-за плохо налаженной работы в столовой нередко выстраивались длинные очереди, рабочие просто не успевали пообедать в столь короткий срок (9492).</w:t>
      </w:r>
    </w:p>
    <w:p w14:paraId="36601F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0AC852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57DA17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FA8C3E1" w14:textId="77777777" w:rsidR="00750FF5" w:rsidRPr="002260A5" w:rsidRDefault="00750FF5" w:rsidP="001F5E07">
      <w:pPr>
        <w:jc w:val="both"/>
        <w:rPr>
          <w:color w:val="000000" w:themeColor="text1"/>
          <w:sz w:val="16"/>
          <w:szCs w:val="16"/>
        </w:rPr>
      </w:pPr>
      <w:r w:rsidRPr="002260A5">
        <w:rPr>
          <w:bCs/>
          <w:color w:val="000000" w:themeColor="text1"/>
          <w:sz w:val="16"/>
          <w:szCs w:val="16"/>
        </w:rPr>
        <w:t>28 декабря</w:t>
      </w:r>
      <w:r w:rsidRPr="002260A5">
        <w:rPr>
          <w:color w:val="000000" w:themeColor="text1"/>
          <w:sz w:val="16"/>
          <w:szCs w:val="16"/>
        </w:rPr>
        <w:t xml:space="preserve"> в 1938 году поднялся в воздух первый серийный бомбардировщик-разведчик «B-26» «Botha» фирмы «Blackburn» (14874).</w:t>
      </w:r>
    </w:p>
    <w:p w14:paraId="586F3A32" w14:textId="77777777" w:rsidR="00750FF5" w:rsidRPr="002260A5" w:rsidRDefault="00750FF5" w:rsidP="001F5E07">
      <w:pPr>
        <w:jc w:val="both"/>
        <w:rPr>
          <w:color w:val="000000" w:themeColor="text1"/>
          <w:sz w:val="16"/>
          <w:szCs w:val="16"/>
        </w:rPr>
      </w:pPr>
    </w:p>
    <w:p w14:paraId="55780205" w14:textId="6398B01C" w:rsidR="00110288" w:rsidRPr="002260A5" w:rsidRDefault="00110288" w:rsidP="001F5E07">
      <w:pPr>
        <w:jc w:val="both"/>
        <w:rPr>
          <w:color w:val="000000" w:themeColor="text1"/>
          <w:sz w:val="16"/>
          <w:szCs w:val="16"/>
        </w:rPr>
      </w:pPr>
      <w:r w:rsidRPr="002260A5">
        <w:rPr>
          <w:color w:val="000000" w:themeColor="text1"/>
          <w:sz w:val="16"/>
          <w:szCs w:val="16"/>
        </w:rPr>
        <w:t>28-го декабря 1938</w:t>
      </w:r>
      <w:r w:rsidR="00E62B39">
        <w:rPr>
          <w:color w:val="000000" w:themeColor="text1"/>
          <w:sz w:val="16"/>
          <w:szCs w:val="16"/>
        </w:rPr>
        <w:t xml:space="preserve"> </w:t>
      </w:r>
      <w:r w:rsidRPr="002260A5">
        <w:rPr>
          <w:color w:val="000000" w:themeColor="text1"/>
          <w:sz w:val="16"/>
          <w:szCs w:val="16"/>
        </w:rPr>
        <w:t>- Первый полет британского скоростного сухопутного лайнера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(22689).</w:t>
      </w:r>
    </w:p>
    <w:p w14:paraId="77F25E5E" w14:textId="77777777" w:rsidR="00110288" w:rsidRPr="002260A5" w:rsidRDefault="00110288" w:rsidP="001F5E07">
      <w:pPr>
        <w:shd w:val="clear" w:color="auto" w:fill="FFFFFF"/>
        <w:jc w:val="both"/>
        <w:rPr>
          <w:color w:val="000000" w:themeColor="text1"/>
          <w:sz w:val="16"/>
          <w:szCs w:val="16"/>
        </w:rPr>
      </w:pPr>
    </w:p>
    <w:p w14:paraId="281B3336" w14:textId="37F22D12" w:rsidR="00110288" w:rsidRPr="002260A5" w:rsidRDefault="00110288" w:rsidP="001F5E07">
      <w:pPr>
        <w:jc w:val="both"/>
        <w:rPr>
          <w:color w:val="000000" w:themeColor="text1"/>
          <w:sz w:val="16"/>
          <w:szCs w:val="16"/>
        </w:rPr>
      </w:pPr>
      <w:r w:rsidRPr="002260A5">
        <w:rPr>
          <w:color w:val="000000" w:themeColor="text1"/>
          <w:sz w:val="16"/>
          <w:szCs w:val="16"/>
        </w:rPr>
        <w:t>28-го декабря 1938</w:t>
      </w:r>
      <w:r w:rsidR="00E62B39">
        <w:rPr>
          <w:color w:val="000000" w:themeColor="text1"/>
          <w:sz w:val="16"/>
          <w:szCs w:val="16"/>
        </w:rPr>
        <w:t xml:space="preserve"> </w:t>
      </w:r>
      <w:r w:rsidRPr="002260A5">
        <w:rPr>
          <w:color w:val="000000" w:themeColor="text1"/>
          <w:sz w:val="16"/>
          <w:szCs w:val="16"/>
        </w:rPr>
        <w:t>- Поднялся в воздух первый серийный бомбардировщик-разведчик B-26 Botha фирмы Blackburn (22689).</w:t>
      </w:r>
    </w:p>
    <w:p w14:paraId="36886A39" w14:textId="77777777" w:rsidR="00110288" w:rsidRPr="002260A5" w:rsidRDefault="00110288" w:rsidP="001F5E07">
      <w:pPr>
        <w:shd w:val="clear" w:color="auto" w:fill="FFFFFF"/>
        <w:jc w:val="both"/>
        <w:rPr>
          <w:color w:val="000000" w:themeColor="text1"/>
          <w:sz w:val="16"/>
          <w:szCs w:val="16"/>
        </w:rPr>
      </w:pPr>
    </w:p>
    <w:p w14:paraId="2AB2D635" w14:textId="77777777" w:rsidR="00965BD1" w:rsidRPr="002260A5" w:rsidRDefault="00965BD1" w:rsidP="001F5E07">
      <w:pPr>
        <w:jc w:val="both"/>
        <w:rPr>
          <w:color w:val="000000" w:themeColor="text1"/>
          <w:sz w:val="16"/>
          <w:szCs w:val="16"/>
        </w:rPr>
      </w:pPr>
      <w:r w:rsidRPr="002260A5">
        <w:rPr>
          <w:color w:val="000000" w:themeColor="text1"/>
          <w:sz w:val="16"/>
          <w:szCs w:val="16"/>
        </w:rPr>
        <w:t xml:space="preserve">28 декабря 1938 выполнил первый полет Блэкберн Бота (20797). </w:t>
      </w:r>
    </w:p>
    <w:p w14:paraId="29D066C7" w14:textId="77777777" w:rsidR="00965BD1" w:rsidRPr="002260A5" w:rsidRDefault="00965BD1" w:rsidP="001F5E07">
      <w:pPr>
        <w:jc w:val="both"/>
        <w:rPr>
          <w:color w:val="000000" w:themeColor="text1"/>
          <w:sz w:val="16"/>
          <w:szCs w:val="16"/>
        </w:rPr>
      </w:pPr>
    </w:p>
    <w:p w14:paraId="3B03AA9F" w14:textId="77777777" w:rsidR="00965BD1" w:rsidRPr="002260A5" w:rsidRDefault="00965BD1" w:rsidP="001F5E07">
      <w:pPr>
        <w:jc w:val="both"/>
        <w:rPr>
          <w:color w:val="000000" w:themeColor="text1"/>
          <w:sz w:val="16"/>
          <w:szCs w:val="16"/>
        </w:rPr>
      </w:pPr>
      <w:r w:rsidRPr="002260A5">
        <w:rPr>
          <w:color w:val="000000" w:themeColor="text1"/>
          <w:sz w:val="16"/>
          <w:szCs w:val="16"/>
        </w:rPr>
        <w:t>28 декабря 1938 г. Фирма «Блекберн» облетала свой бомбардировщик-торпедоносец В. 26 «Бота» Единственным его преимуществом был круговой обстрел из верхней турели, но скорость, дальность и особенно устойчивость этой кургузой машины оказались еще хуже. Но и это не помешало Министерству авиации заказать «боту» не только заводу «Блекберн» в Думбартоне, но и фирме «Болтон Пол».</w:t>
      </w:r>
    </w:p>
    <w:p w14:paraId="16B576CC" w14:textId="77777777" w:rsidR="00965BD1" w:rsidRPr="002260A5" w:rsidRDefault="00965BD1" w:rsidP="001F5E07">
      <w:pPr>
        <w:jc w:val="both"/>
        <w:rPr>
          <w:color w:val="000000" w:themeColor="text1"/>
          <w:sz w:val="16"/>
          <w:szCs w:val="16"/>
        </w:rPr>
      </w:pPr>
      <w:r w:rsidRPr="002260A5">
        <w:rPr>
          <w:color w:val="000000" w:themeColor="text1"/>
          <w:sz w:val="16"/>
          <w:szCs w:val="16"/>
        </w:rPr>
        <w:t>«Блекберн» упорно игнорировал требования по устранению дефектов самолета, пользуясь тем, что с началом войны Заказчик стал сговорчивее. Стабильность технологии позволила быстро выпустить 580 серийных самолетов «Бота» Mk. I. (22973).</w:t>
      </w:r>
    </w:p>
    <w:p w14:paraId="4A9B2C34" w14:textId="77777777" w:rsidR="00965BD1" w:rsidRPr="002260A5" w:rsidRDefault="00965BD1" w:rsidP="001F5E07">
      <w:pPr>
        <w:jc w:val="both"/>
        <w:rPr>
          <w:color w:val="000000" w:themeColor="text1"/>
          <w:sz w:val="16"/>
          <w:szCs w:val="16"/>
        </w:rPr>
      </w:pPr>
    </w:p>
    <w:p w14:paraId="3DFB944B" w14:textId="0621B75E" w:rsidR="00965BD1" w:rsidRPr="002260A5" w:rsidRDefault="00965BD1" w:rsidP="001F5E07">
      <w:pPr>
        <w:jc w:val="both"/>
        <w:rPr>
          <w:color w:val="000000" w:themeColor="text1"/>
          <w:sz w:val="16"/>
          <w:szCs w:val="16"/>
        </w:rPr>
      </w:pPr>
      <w:r w:rsidRPr="002260A5">
        <w:rPr>
          <w:color w:val="000000" w:themeColor="text1"/>
          <w:sz w:val="16"/>
          <w:szCs w:val="16"/>
        </w:rPr>
        <w:t>28 декабря 1938 года — первый пассажирского самолёта</w:t>
      </w:r>
      <w:r w:rsidR="00E62B39">
        <w:rPr>
          <w:color w:val="000000" w:themeColor="text1"/>
          <w:sz w:val="16"/>
          <w:szCs w:val="16"/>
        </w:rPr>
        <w:t xml:space="preserve"> </w:t>
      </w:r>
      <w:r w:rsidRPr="002260A5">
        <w:rPr>
          <w:color w:val="000000" w:themeColor="text1"/>
          <w:sz w:val="16"/>
          <w:szCs w:val="16"/>
        </w:rPr>
        <w:t>de Havilland DH.95 Flamingo. /Великобритания/</w:t>
      </w:r>
    </w:p>
    <w:p w14:paraId="7774CD12" w14:textId="72D2D70F" w:rsidR="00965BD1" w:rsidRPr="002260A5" w:rsidRDefault="00965BD1" w:rsidP="001F5E07">
      <w:pPr>
        <w:jc w:val="both"/>
        <w:rPr>
          <w:color w:val="000000" w:themeColor="text1"/>
          <w:sz w:val="16"/>
          <w:szCs w:val="16"/>
        </w:rPr>
      </w:pPr>
      <w:r w:rsidRPr="002260A5">
        <w:rPr>
          <w:color w:val="000000" w:themeColor="text1"/>
          <w:sz w:val="16"/>
          <w:szCs w:val="16"/>
        </w:rPr>
        <w:t>До 1938 года в конструкции самолётов компании</w:t>
      </w:r>
      <w:r w:rsidR="00E62B39">
        <w:rPr>
          <w:color w:val="000000" w:themeColor="text1"/>
          <w:sz w:val="16"/>
          <w:szCs w:val="16"/>
        </w:rPr>
        <w:t xml:space="preserve"> </w:t>
      </w:r>
      <w:r w:rsidRPr="002260A5">
        <w:rPr>
          <w:color w:val="000000" w:themeColor="text1"/>
          <w:sz w:val="16"/>
          <w:szCs w:val="16"/>
        </w:rPr>
        <w:t>de Havilland</w:t>
      </w:r>
      <w:r w:rsidR="00E62B39">
        <w:rPr>
          <w:color w:val="000000" w:themeColor="text1"/>
          <w:sz w:val="16"/>
          <w:szCs w:val="16"/>
        </w:rPr>
        <w:t xml:space="preserve"> </w:t>
      </w:r>
      <w:r w:rsidRPr="002260A5">
        <w:rPr>
          <w:color w:val="000000" w:themeColor="text1"/>
          <w:sz w:val="16"/>
          <w:szCs w:val="16"/>
        </w:rPr>
        <w:t>широко применялась древесина. Первым цельнометаллическим самолётом (только управляющие поверхности были обтянуты полотном) компании стал DH.95 Flamingo. Работой над ним руководил ведущий конструктор</w:t>
      </w:r>
      <w:r w:rsidR="00E62B39">
        <w:rPr>
          <w:color w:val="000000" w:themeColor="text1"/>
          <w:sz w:val="16"/>
          <w:szCs w:val="16"/>
        </w:rPr>
        <w:t xml:space="preserve"> </w:t>
      </w:r>
      <w:r w:rsidRPr="002260A5">
        <w:rPr>
          <w:color w:val="000000" w:themeColor="text1"/>
          <w:sz w:val="16"/>
          <w:szCs w:val="16"/>
        </w:rPr>
        <w:t>Рональд Эрик Бишоп</w:t>
      </w:r>
      <w:r w:rsidR="00E62B39">
        <w:rPr>
          <w:color w:val="000000" w:themeColor="text1"/>
          <w:sz w:val="16"/>
          <w:szCs w:val="16"/>
        </w:rPr>
        <w:t xml:space="preserve"> </w:t>
      </w:r>
      <w:r w:rsidRPr="002260A5">
        <w:rPr>
          <w:color w:val="000000" w:themeColor="text1"/>
          <w:sz w:val="16"/>
          <w:szCs w:val="16"/>
        </w:rPr>
        <w:t>(Ronald Eric Bishop).</w:t>
      </w:r>
    </w:p>
    <w:p w14:paraId="56EC24D9" w14:textId="77777777" w:rsidR="00965BD1" w:rsidRPr="002260A5" w:rsidRDefault="00965BD1" w:rsidP="001F5E07">
      <w:pPr>
        <w:jc w:val="both"/>
        <w:rPr>
          <w:color w:val="000000" w:themeColor="text1"/>
          <w:sz w:val="16"/>
          <w:szCs w:val="16"/>
        </w:rPr>
      </w:pPr>
      <w:r w:rsidRPr="002260A5">
        <w:rPr>
          <w:color w:val="000000" w:themeColor="text1"/>
          <w:sz w:val="16"/>
          <w:szCs w:val="16"/>
        </w:rPr>
        <w:t>DH.95 был спроектирован как высокоплан с двухкилевым хвостовым оперением и убирающимся шасси. Экипаж состоял из 3 человек — 2 пилотов и радиста. На борт Flamingo брал от 12 до 17 пассажиров. Оснащался 2 × двигателями Bristol Perseus XVI. Крейсерская скорость — 328 км/ч, дальность полёта — 2165 км.</w:t>
      </w:r>
    </w:p>
    <w:p w14:paraId="3C4E75AB" w14:textId="193968C8" w:rsidR="00965BD1" w:rsidRPr="002260A5" w:rsidRDefault="00965BD1" w:rsidP="001F5E07">
      <w:pPr>
        <w:jc w:val="both"/>
        <w:rPr>
          <w:color w:val="000000" w:themeColor="text1"/>
          <w:sz w:val="16"/>
          <w:szCs w:val="16"/>
        </w:rPr>
      </w:pPr>
      <w:r w:rsidRPr="002260A5">
        <w:rPr>
          <w:color w:val="000000" w:themeColor="text1"/>
          <w:sz w:val="16"/>
          <w:szCs w:val="16"/>
        </w:rPr>
        <w:t>Всего выпустили 16 самолётов DH.95 Flamingo. Они эксплуатировались авиакомпаниями</w:t>
      </w:r>
      <w:r w:rsidR="00E62B39">
        <w:rPr>
          <w:color w:val="000000" w:themeColor="text1"/>
          <w:sz w:val="16"/>
          <w:szCs w:val="16"/>
        </w:rPr>
        <w:t xml:space="preserve"> </w:t>
      </w:r>
      <w:r w:rsidRPr="002260A5">
        <w:rPr>
          <w:color w:val="000000" w:themeColor="text1"/>
          <w:sz w:val="16"/>
          <w:szCs w:val="16"/>
        </w:rPr>
        <w:t>Jersey Airways,</w:t>
      </w:r>
      <w:r w:rsidR="00E62B39">
        <w:rPr>
          <w:color w:val="000000" w:themeColor="text1"/>
          <w:sz w:val="16"/>
          <w:szCs w:val="16"/>
        </w:rPr>
        <w:t xml:space="preserve"> </w:t>
      </w:r>
      <w:r w:rsidRPr="002260A5">
        <w:rPr>
          <w:color w:val="000000" w:themeColor="text1"/>
          <w:sz w:val="16"/>
          <w:szCs w:val="16"/>
        </w:rPr>
        <w:t>BOAC</w:t>
      </w:r>
      <w:r w:rsidR="00E62B39">
        <w:rPr>
          <w:color w:val="000000" w:themeColor="text1"/>
          <w:sz w:val="16"/>
          <w:szCs w:val="16"/>
        </w:rPr>
        <w:t xml:space="preserve"> </w:t>
      </w:r>
      <w:r w:rsidRPr="002260A5">
        <w:rPr>
          <w:color w:val="000000" w:themeColor="text1"/>
          <w:sz w:val="16"/>
          <w:szCs w:val="16"/>
        </w:rPr>
        <w:t>и</w:t>
      </w:r>
      <w:r w:rsidR="00E62B39">
        <w:rPr>
          <w:color w:val="000000" w:themeColor="text1"/>
          <w:sz w:val="16"/>
          <w:szCs w:val="16"/>
        </w:rPr>
        <w:t xml:space="preserve"> </w:t>
      </w:r>
      <w:r w:rsidRPr="002260A5">
        <w:rPr>
          <w:color w:val="000000" w:themeColor="text1"/>
          <w:sz w:val="16"/>
          <w:szCs w:val="16"/>
        </w:rPr>
        <w:t>British Air Transport. В годы Второй мировой войны самолёты были мобилизованы в Королевские ВВС Великобритании. Последний Flamingo был списан в 1954 году (22300).</w:t>
      </w:r>
    </w:p>
    <w:p w14:paraId="2904FCFC" w14:textId="77777777" w:rsidR="00965BD1" w:rsidRPr="002260A5" w:rsidRDefault="00965BD1" w:rsidP="001F5E07">
      <w:pPr>
        <w:jc w:val="both"/>
        <w:rPr>
          <w:color w:val="000000" w:themeColor="text1"/>
          <w:sz w:val="16"/>
          <w:szCs w:val="16"/>
        </w:rPr>
      </w:pPr>
    </w:p>
    <w:p w14:paraId="3E18777E" w14:textId="77777777" w:rsidR="00750FF5" w:rsidRPr="002260A5" w:rsidRDefault="00750FF5" w:rsidP="001F5E07">
      <w:pPr>
        <w:jc w:val="both"/>
        <w:rPr>
          <w:color w:val="000000" w:themeColor="text1"/>
          <w:sz w:val="16"/>
          <w:szCs w:val="16"/>
        </w:rPr>
      </w:pPr>
      <w:r w:rsidRPr="002260A5">
        <w:rPr>
          <w:bCs/>
          <w:color w:val="000000" w:themeColor="text1"/>
          <w:sz w:val="16"/>
          <w:szCs w:val="16"/>
        </w:rPr>
        <w:t>28 декабря</w:t>
      </w:r>
      <w:r w:rsidRPr="002260A5">
        <w:rPr>
          <w:color w:val="000000" w:themeColor="text1"/>
          <w:sz w:val="16"/>
          <w:szCs w:val="16"/>
        </w:rPr>
        <w:t xml:space="preserve"> в 1938 году появился первый британский скоростной сухопутный лайнер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(14874).</w:t>
      </w:r>
    </w:p>
    <w:p w14:paraId="4BACE2C2" w14:textId="77777777" w:rsidR="00750FF5" w:rsidRPr="002260A5" w:rsidRDefault="00750FF5" w:rsidP="001F5E07">
      <w:pPr>
        <w:jc w:val="both"/>
        <w:rPr>
          <w:color w:val="000000" w:themeColor="text1"/>
          <w:sz w:val="16"/>
          <w:szCs w:val="16"/>
        </w:rPr>
      </w:pPr>
    </w:p>
    <w:p w14:paraId="4283F8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Франция удвоила силы в Сомали и направила туда два боевых корабля (2100).</w:t>
      </w:r>
    </w:p>
    <w:p w14:paraId="5BF37A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6A0AE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Ирак разорвал с Францией дипотношения (3907,212).</w:t>
      </w:r>
    </w:p>
    <w:p w14:paraId="7D63DF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724E24"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B2CC4B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83BA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29 декабря 1938 Дир. завода 32 Жезлов писал письмо N 4195с НКОП М.М.К. о том, что Нач. ПГУ НКОП своим письмом от 4 декабря N 103/9283с обязал завод обеспечить с января 1939 выпуск углового механизма для торпедодержателя ТД-32 для ДБ-3. Сроки - нереальны, выпуск первой партии - 10-15 комплектов вместо 80 реально возможен в марте (1352,67).</w:t>
      </w:r>
    </w:p>
    <w:p w14:paraId="6B9ABE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8DE7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декабря 1938 года за № 486869 ГУ ВВС направил в ПГУ НКАП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20EFE7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804C7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B01800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398E1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декабря 1938 г. Протокол № 29 заседания ГВС РККА</w:t>
      </w:r>
    </w:p>
    <w:p w14:paraId="2B16D4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Присутствовали: К.Е.Ворошилов (председатель), И.В.Сталин, В.М.Молотов, Л.З.Мехлис, Е.А.Щаденко, Г.И.Кулик, А.Д.Локтионов, Д.Г.Павлов, И.В.Смородинов (секретарь).</w:t>
      </w:r>
    </w:p>
    <w:p w14:paraId="25DBBD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Приглашены по п. 3 — М.М.Каганович, В.К.Львов, Г.К.Савченко, В.Д.Грендаль, И.И.Бульба, С.Н.Богомолов, И.И.Засосов, Б.И.Шавырин, Я.Г.Таубин.</w:t>
      </w:r>
    </w:p>
    <w:p w14:paraId="79FFF4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Проект положения о приведении к военной присяге.</w:t>
      </w:r>
    </w:p>
    <w:p w14:paraId="6B50683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Докладчик т. Мехлис.</w:t>
      </w:r>
    </w:p>
    <w:p w14:paraId="06BADA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Поручить т. Ворошилову на основе обмена мнений и внесен</w:t>
      </w:r>
      <w:r w:rsidRPr="002260A5">
        <w:rPr>
          <w:color w:val="000000" w:themeColor="text1"/>
          <w:sz w:val="16"/>
          <w:szCs w:val="16"/>
        </w:rPr>
        <w:softHyphen/>
        <w:t>ных исправлений и дополнений отредактировать проект Положе</w:t>
      </w:r>
      <w:r w:rsidRPr="002260A5">
        <w:rPr>
          <w:color w:val="000000" w:themeColor="text1"/>
          <w:sz w:val="16"/>
          <w:szCs w:val="16"/>
        </w:rPr>
        <w:softHyphen/>
        <w:t>ния о приведении к военной присяге и представить на утвержде</w:t>
      </w:r>
      <w:r w:rsidRPr="002260A5">
        <w:rPr>
          <w:color w:val="000000" w:themeColor="text1"/>
          <w:sz w:val="16"/>
          <w:szCs w:val="16"/>
        </w:rPr>
        <w:softHyphen/>
        <w:t>ние Правительства</w:t>
      </w:r>
      <w:r w:rsidRPr="002260A5">
        <w:rPr>
          <w:color w:val="000000" w:themeColor="text1"/>
          <w:sz w:val="16"/>
          <w:szCs w:val="16"/>
          <w:vertAlign w:val="superscript"/>
        </w:rPr>
        <w:t>1</w:t>
      </w:r>
      <w:r w:rsidRPr="002260A5">
        <w:rPr>
          <w:color w:val="000000" w:themeColor="text1"/>
          <w:sz w:val="16"/>
          <w:szCs w:val="16"/>
        </w:rPr>
        <w:t>.</w:t>
      </w:r>
    </w:p>
    <w:p w14:paraId="495A56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II. Проект положения о товарищеских судах чести командного, политического и начальствующего состава РККА.</w:t>
      </w:r>
    </w:p>
    <w:p w14:paraId="29AF6A8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Докладчик т. Мехлис.</w:t>
      </w:r>
    </w:p>
    <w:p w14:paraId="499585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Утвердить предложенный проект Положения о товарищеских судах чести командного, политического и начальствующего соста</w:t>
      </w:r>
      <w:r w:rsidRPr="002260A5">
        <w:rPr>
          <w:color w:val="000000" w:themeColor="text1"/>
          <w:sz w:val="16"/>
          <w:szCs w:val="16"/>
        </w:rPr>
        <w:softHyphen/>
        <w:t>ва РККА.</w:t>
      </w:r>
    </w:p>
    <w:p w14:paraId="084244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III. О принятии на вооружение образцов стрелкового и минометного вооружения.</w:t>
      </w:r>
    </w:p>
    <w:p w14:paraId="715568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Ввести на вооружение РККА отработанные и испытанные Артиллерийским управлением РККА следующие образцы стрел</w:t>
      </w:r>
      <w:r w:rsidRPr="002260A5">
        <w:rPr>
          <w:color w:val="000000" w:themeColor="text1"/>
          <w:sz w:val="16"/>
          <w:szCs w:val="16"/>
        </w:rPr>
        <w:softHyphen/>
        <w:t>кового и минометного вооружения РККА:</w:t>
      </w:r>
    </w:p>
    <w:p w14:paraId="7497BB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По стрелковому вооружению:</w:t>
      </w:r>
    </w:p>
    <w:p w14:paraId="7C0275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7,62-мм самозарядную винтовку системы конструктора т. Токарева, под наименованием: «7,62-мм самозарядная винтовка обр. 1938 г.»;</w:t>
      </w:r>
    </w:p>
    <w:p w14:paraId="056182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7,62-мм модернизированный ручной пулемет системы Дег</w:t>
      </w:r>
      <w:r w:rsidRPr="002260A5">
        <w:rPr>
          <w:color w:val="000000" w:themeColor="text1"/>
          <w:sz w:val="16"/>
          <w:szCs w:val="16"/>
        </w:rPr>
        <w:softHyphen/>
        <w:t>тярева, под наименованием: «7,62-мм ДПМ»;</w:t>
      </w:r>
    </w:p>
    <w:p w14:paraId="08E365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7,62-мм магазинный карабин, разработанный заводом № 180 НКОП на основе конструкции винтовки обр. 1891/30 г., под на</w:t>
      </w:r>
      <w:r w:rsidRPr="002260A5">
        <w:rPr>
          <w:color w:val="000000" w:themeColor="text1"/>
          <w:sz w:val="16"/>
          <w:szCs w:val="16"/>
        </w:rPr>
        <w:softHyphen/>
        <w:t>именованием: «7,62-мм карабин обр. 1938 г.»;</w:t>
      </w:r>
    </w:p>
    <w:p w14:paraId="16BA1C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12,7-мм пулемет на универсальном станке с кольцевым зе</w:t>
      </w:r>
      <w:r w:rsidRPr="002260A5">
        <w:rPr>
          <w:color w:val="000000" w:themeColor="text1"/>
          <w:sz w:val="16"/>
          <w:szCs w:val="16"/>
        </w:rPr>
        <w:softHyphen/>
        <w:t>нитным прицелом, разработанный конструкторской группой т.т. Дегтярева, Шпагина и Колесникова, под наименованием: «12,7-мм станковый пулемет обр. 1938 г.»;</w:t>
      </w:r>
    </w:p>
    <w:p w14:paraId="7CD785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патроны к 12,7-мм станковому пулемету обр. 1938 г.:</w:t>
      </w:r>
    </w:p>
    <w:p w14:paraId="7330E2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бронебойной пулей, разработанный заводом № 3 НКОП, под</w:t>
      </w:r>
    </w:p>
    <w:p w14:paraId="35800D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наименованием: «12,7-мм патрон с пулей Б-38»;</w:t>
      </w:r>
    </w:p>
    <w:p w14:paraId="0C9C47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бронебойно-зажигательной пулей, разработанный заводом № 3</w:t>
      </w:r>
    </w:p>
    <w:p w14:paraId="627008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НКОП, под наименованием: «12,7-мм патрон с пулей БЗ-38»;</w:t>
      </w:r>
    </w:p>
    <w:p w14:paraId="7EF047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трассирующей пулей, разработанный заводом № 11 НКОП, под наименованием: «12,7-мм трассирующий патрон Т-38»;</w:t>
      </w:r>
    </w:p>
    <w:p w14:paraId="62EE80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зажигательно-пристрелочной пулей, разработанный заводом № 46 НКОП, под наименованием: «12,7-мм патрон ЗП-38».</w:t>
      </w:r>
    </w:p>
    <w:p w14:paraId="72BD92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По минометному вооружению:</w:t>
      </w:r>
    </w:p>
    <w:p w14:paraId="6DB746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82-мм батальонный миномет, разработанный специальным конструкторским бюро № 4 при заводе № 7 НКОП, под наимено</w:t>
      </w:r>
      <w:r w:rsidRPr="002260A5">
        <w:rPr>
          <w:color w:val="000000" w:themeColor="text1"/>
          <w:sz w:val="16"/>
          <w:szCs w:val="16"/>
        </w:rPr>
        <w:softHyphen/>
        <w:t>ванием: «82-мм батальонный миномет образца 1938 г.», сокращен</w:t>
      </w:r>
      <w:r w:rsidRPr="002260A5">
        <w:rPr>
          <w:color w:val="000000" w:themeColor="text1"/>
          <w:sz w:val="16"/>
          <w:szCs w:val="16"/>
        </w:rPr>
        <w:softHyphen/>
        <w:t>но — «82-мм БМ-38»; ':,</w:t>
      </w:r>
    </w:p>
    <w:p w14:paraId="2B0A3B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107-мм горно-вьючный полковой миномет, разработанный специальным конструкторским бюро № 4 при заводе № 7 НКОП, под наименованием «107-мм горно-вьючный полковой миномет образца 1938 г.», сокращенно — «107-мм ПГМ-38»;</w:t>
      </w:r>
    </w:p>
    <w:p w14:paraId="42A9C8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107-мм осколочно-фугасную мину, разработанную спец. конструкторским бюро № 4 при заводе № 7 НКОП, с пороховым зарядом, разработанным заводами № 6 и 58 НКОП, под наимено</w:t>
      </w:r>
      <w:r w:rsidRPr="002260A5">
        <w:rPr>
          <w:color w:val="000000" w:themeColor="text1"/>
          <w:sz w:val="16"/>
          <w:szCs w:val="16"/>
        </w:rPr>
        <w:softHyphen/>
        <w:t>ванием: «107-мм осколочно-фугасная мина»;</w:t>
      </w:r>
    </w:p>
    <w:p w14:paraId="066FED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120-мм полковой миномет, разработанный спец. конструк</w:t>
      </w:r>
      <w:r w:rsidRPr="002260A5">
        <w:rPr>
          <w:color w:val="000000" w:themeColor="text1"/>
          <w:sz w:val="16"/>
          <w:szCs w:val="16"/>
        </w:rPr>
        <w:softHyphen/>
        <w:t>торским бюро № 4 при заводе № 7 НКОП, под наименованием «120-мм полковой миномет обр. 1938 г.», сокращенно — «120-мм ПМ-38»;</w:t>
      </w:r>
    </w:p>
    <w:p w14:paraId="0EE92C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120-мм осколочно-фугасную и фугасную мины, разработан</w:t>
      </w:r>
      <w:r w:rsidRPr="002260A5">
        <w:rPr>
          <w:color w:val="000000" w:themeColor="text1"/>
          <w:sz w:val="16"/>
          <w:szCs w:val="16"/>
        </w:rPr>
        <w:softHyphen/>
        <w:t>ные конструкторским бюро № 4 при заводе № 7 НКОП, с заря</w:t>
      </w:r>
      <w:r w:rsidRPr="002260A5">
        <w:rPr>
          <w:color w:val="000000" w:themeColor="text1"/>
          <w:sz w:val="16"/>
          <w:szCs w:val="16"/>
        </w:rPr>
        <w:softHyphen/>
        <w:t>дом, разработанным заводами № 6 и № 58 НКОП, под наимено</w:t>
      </w:r>
      <w:r w:rsidRPr="002260A5">
        <w:rPr>
          <w:color w:val="000000" w:themeColor="text1"/>
          <w:sz w:val="16"/>
          <w:szCs w:val="16"/>
        </w:rPr>
        <w:softHyphen/>
        <w:t>ванием: «120-мм осколочно-фугасная мина» и «120-мм фугасная мина»;</w:t>
      </w:r>
    </w:p>
    <w:p w14:paraId="2255AF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 конский минометный вьюк с приспособлениями для уклад</w:t>
      </w:r>
      <w:r w:rsidRPr="002260A5">
        <w:rPr>
          <w:color w:val="000000" w:themeColor="text1"/>
          <w:sz w:val="16"/>
          <w:szCs w:val="16"/>
        </w:rPr>
        <w:softHyphen/>
        <w:t>ки минометов 50-мм РМ, 82-мм БМ-38 и 107-мм ПГМ-38, разра</w:t>
      </w:r>
      <w:r w:rsidRPr="002260A5">
        <w:rPr>
          <w:color w:val="000000" w:themeColor="text1"/>
          <w:sz w:val="16"/>
          <w:szCs w:val="16"/>
        </w:rPr>
        <w:softHyphen/>
        <w:t>ботанный заводом им. Ворошилова НКОП и специальным кон</w:t>
      </w:r>
      <w:r w:rsidRPr="002260A5">
        <w:rPr>
          <w:color w:val="000000" w:themeColor="text1"/>
          <w:sz w:val="16"/>
          <w:szCs w:val="16"/>
        </w:rPr>
        <w:softHyphen/>
        <w:t>структорским бюро № 4 при заводе № 7 НКОП, под наименова</w:t>
      </w:r>
      <w:r w:rsidRPr="002260A5">
        <w:rPr>
          <w:color w:val="000000" w:themeColor="text1"/>
          <w:sz w:val="16"/>
          <w:szCs w:val="16"/>
        </w:rPr>
        <w:softHyphen/>
        <w:t>нием: «конский минометный вьюк»;</w:t>
      </w:r>
    </w:p>
    <w:p w14:paraId="4C3357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 минометную одноконную повозку с укладкой для миноме</w:t>
      </w:r>
      <w:r w:rsidRPr="002260A5">
        <w:rPr>
          <w:color w:val="000000" w:themeColor="text1"/>
          <w:sz w:val="16"/>
          <w:szCs w:val="16"/>
        </w:rPr>
        <w:softHyphen/>
        <w:t>тов 50-мм РМ, 82-мм БМ-38, разработанную заводом № 13 НКОП с специальным конструкторским бюро № 4 при заводе № 7 НКОП, под наименованием: «минометная повозка обр. 1938 г.»;</w:t>
      </w:r>
    </w:p>
    <w:p w14:paraId="689E35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 прицелы для минометов, разработанные Особым заводом НКВД, под наименованием:</w:t>
      </w:r>
    </w:p>
    <w:p w14:paraId="186B01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минометный коллиматорный прицел к 50-мм РМ, сокращенно МП-50,</w:t>
      </w:r>
    </w:p>
    <w:p w14:paraId="5C30D2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минометный коллиматорный прицел к 82-мм БМ-38, сокра</w:t>
      </w:r>
      <w:r w:rsidRPr="002260A5">
        <w:rPr>
          <w:color w:val="000000" w:themeColor="text1"/>
          <w:sz w:val="16"/>
          <w:szCs w:val="16"/>
        </w:rPr>
        <w:softHyphen/>
        <w:t>щенно МП-82,</w:t>
      </w:r>
    </w:p>
    <w:p w14:paraId="57F5B4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минометный оптический прицел к 107-мм ПГМ-38 и 120-мм ПМ, сокращенно МП-107—120,</w:t>
      </w:r>
    </w:p>
    <w:p w14:paraId="0812C7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простейший минометный механический прицел к 50-мм РМ, разработанный специальным конструкторским бюро № 4 при заводе № 7 НКОП, под наименованием «ММП-50».</w:t>
      </w:r>
    </w:p>
    <w:p w14:paraId="5379E8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Обязать начальника Артиллерийского управления РККА: а) разработать в месячный срок и представить Главному воен</w:t>
      </w:r>
      <w:r w:rsidRPr="002260A5">
        <w:rPr>
          <w:color w:val="000000" w:themeColor="text1"/>
          <w:sz w:val="16"/>
          <w:szCs w:val="16"/>
        </w:rPr>
        <w:softHyphen/>
        <w:t>ному совету план перевооружения РККА принятой самозарядной винтовкой. До освоения производства новой самозарядной вин</w:t>
      </w:r>
      <w:r w:rsidRPr="002260A5">
        <w:rPr>
          <w:color w:val="000000" w:themeColor="text1"/>
          <w:sz w:val="16"/>
          <w:szCs w:val="16"/>
        </w:rPr>
        <w:softHyphen/>
        <w:t>товки винтовку существующего на вооружении РККА образца с производства не снимать;</w:t>
      </w:r>
    </w:p>
    <w:p w14:paraId="06E7ED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разработать к 1 апреля 1939 г. образец автоматического пистолета, взяв за основу образец пистолета «Маузер», и предста</w:t>
      </w:r>
      <w:r w:rsidRPr="002260A5">
        <w:rPr>
          <w:color w:val="000000" w:themeColor="text1"/>
          <w:sz w:val="16"/>
          <w:szCs w:val="16"/>
        </w:rPr>
        <w:softHyphen/>
        <w:t>вить его на утверждение Главного военного совета. Просить Ко</w:t>
      </w:r>
      <w:r w:rsidRPr="002260A5">
        <w:rPr>
          <w:color w:val="000000" w:themeColor="text1"/>
          <w:sz w:val="16"/>
          <w:szCs w:val="16"/>
        </w:rPr>
        <w:softHyphen/>
        <w:t>митет Обороны во изменение постановления КО 1938 г. № 60 ее сохранить производство револьвера «Наган» до внедрения в ва</w:t>
      </w:r>
      <w:r w:rsidRPr="002260A5">
        <w:rPr>
          <w:color w:val="000000" w:themeColor="text1"/>
          <w:sz w:val="16"/>
          <w:szCs w:val="16"/>
        </w:rPr>
        <w:softHyphen/>
        <w:t>ловое производство нового образца пистолета.</w:t>
      </w:r>
    </w:p>
    <w:p w14:paraId="0A9811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Предложить АУ РККА т. Кулику по представленному образ</w:t>
      </w:r>
      <w:r w:rsidRPr="002260A5">
        <w:rPr>
          <w:color w:val="000000" w:themeColor="text1"/>
          <w:sz w:val="16"/>
          <w:szCs w:val="16"/>
        </w:rPr>
        <w:softHyphen/>
        <w:t>цу пулемета Силина закончить в декадный срок испытания, уст</w:t>
      </w:r>
      <w:r w:rsidRPr="002260A5">
        <w:rPr>
          <w:color w:val="000000" w:themeColor="text1"/>
          <w:sz w:val="16"/>
          <w:szCs w:val="16"/>
        </w:rPr>
        <w:softHyphen/>
        <w:t>ранить выявленные при первом испытании дефекты и доложить Главному военному совету одновременно с результатами испыта</w:t>
      </w:r>
      <w:r w:rsidRPr="002260A5">
        <w:rPr>
          <w:color w:val="000000" w:themeColor="text1"/>
          <w:sz w:val="16"/>
          <w:szCs w:val="16"/>
        </w:rPr>
        <w:softHyphen/>
        <w:t>ния станкового пулемета Дегтярева, изготовленного конструктор</w:t>
      </w:r>
      <w:r w:rsidRPr="002260A5">
        <w:rPr>
          <w:color w:val="000000" w:themeColor="text1"/>
          <w:sz w:val="16"/>
          <w:szCs w:val="16"/>
        </w:rPr>
        <w:softHyphen/>
        <w:t>ским бюро № 2.</w:t>
      </w:r>
    </w:p>
    <w:p w14:paraId="06E9EA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По предложенному образцу гранатомета т. Таубина поручить Генеральному штабу РККА совместно с Артиллерийским управ</w:t>
      </w:r>
      <w:r w:rsidRPr="002260A5">
        <w:rPr>
          <w:color w:val="000000" w:themeColor="text1"/>
          <w:sz w:val="16"/>
          <w:szCs w:val="16"/>
        </w:rPr>
        <w:softHyphen/>
        <w:t>лением РККА разработать тактико-технические требования и после утверждения их народным комиссаром обороны произвести войсковые испытания.</w:t>
      </w:r>
    </w:p>
    <w:p w14:paraId="56DC62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Результаты испытаний доложить Главному военному совету.</w:t>
      </w:r>
    </w:p>
    <w:p w14:paraId="5FA9CA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Просить Комитет Обороны:</w:t>
      </w:r>
    </w:p>
    <w:p w14:paraId="0FD560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обязать НКОП т. Кагановича М.М. разработать план и сроки валового производства самозарядной винтовки и разрабо</w:t>
      </w:r>
      <w:r w:rsidRPr="002260A5">
        <w:rPr>
          <w:color w:val="000000" w:themeColor="text1"/>
          <w:sz w:val="16"/>
          <w:szCs w:val="16"/>
        </w:rPr>
        <w:softHyphen/>
        <w:t>тать единую для всех заводов технологию, обеспечивающую вза</w:t>
      </w:r>
      <w:r w:rsidRPr="002260A5">
        <w:rPr>
          <w:color w:val="000000" w:themeColor="text1"/>
          <w:sz w:val="16"/>
          <w:szCs w:val="16"/>
        </w:rPr>
        <w:softHyphen/>
        <w:t>имозаменяемость деталей как на каждом заводе, так и между за</w:t>
      </w:r>
      <w:r w:rsidRPr="002260A5">
        <w:rPr>
          <w:color w:val="000000" w:themeColor="text1"/>
          <w:sz w:val="16"/>
          <w:szCs w:val="16"/>
        </w:rPr>
        <w:softHyphen/>
        <w:t>водами.</w:t>
      </w:r>
    </w:p>
    <w:p w14:paraId="07F171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разработке плана производства исходить из необходимос</w:t>
      </w:r>
      <w:r w:rsidRPr="002260A5">
        <w:rPr>
          <w:color w:val="000000" w:themeColor="text1"/>
          <w:sz w:val="16"/>
          <w:szCs w:val="16"/>
        </w:rPr>
        <w:softHyphen/>
        <w:t>ти перевооружения в течение 2—2,5 лет активных бойцов стрелко</w:t>
      </w:r>
      <w:r w:rsidRPr="002260A5">
        <w:rPr>
          <w:color w:val="000000" w:themeColor="text1"/>
          <w:sz w:val="16"/>
          <w:szCs w:val="16"/>
        </w:rPr>
        <w:softHyphen/>
        <w:t>вых войск и кавалерии;</w:t>
      </w:r>
    </w:p>
    <w:p w14:paraId="549266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рассмотреть в ближайшие дни вопрос об организации вало</w:t>
      </w:r>
      <w:r w:rsidRPr="002260A5">
        <w:rPr>
          <w:color w:val="000000" w:themeColor="text1"/>
          <w:sz w:val="16"/>
          <w:szCs w:val="16"/>
        </w:rPr>
        <w:softHyphen/>
        <w:t>вого производства, исследовательской и конструкторской базы для всех элементов минометного вооружения, а также об утверждении валового заказа на 1939 год и мероприятий для его обеспечения, в 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9"/>
        <w:gridCol w:w="970"/>
        <w:gridCol w:w="10"/>
        <w:gridCol w:w="1132"/>
        <w:gridCol w:w="20"/>
        <w:gridCol w:w="672"/>
        <w:gridCol w:w="18"/>
        <w:gridCol w:w="969"/>
      </w:tblGrid>
      <w:tr w:rsidR="002260A5" w:rsidRPr="002260A5" w14:paraId="3F69387B" w14:textId="77777777" w:rsidTr="00274E04">
        <w:trPr>
          <w:trHeight w:val="259"/>
        </w:trPr>
        <w:tc>
          <w:tcPr>
            <w:tcW w:w="2410" w:type="dxa"/>
            <w:tcBorders>
              <w:top w:val="single" w:sz="12" w:space="0" w:color="auto"/>
            </w:tcBorders>
          </w:tcPr>
          <w:p w14:paraId="0F80F2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89" w:type="dxa"/>
            <w:gridSpan w:val="3"/>
            <w:tcBorders>
              <w:top w:val="single" w:sz="12" w:space="0" w:color="auto"/>
            </w:tcBorders>
          </w:tcPr>
          <w:p w14:paraId="60D54D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НКОП</w:t>
            </w:r>
          </w:p>
        </w:tc>
        <w:tc>
          <w:tcPr>
            <w:tcW w:w="1152" w:type="dxa"/>
            <w:gridSpan w:val="2"/>
            <w:tcBorders>
              <w:top w:val="single" w:sz="12" w:space="0" w:color="auto"/>
            </w:tcBorders>
          </w:tcPr>
          <w:p w14:paraId="72178B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НКМаш.</w:t>
            </w:r>
          </w:p>
        </w:tc>
        <w:tc>
          <w:tcPr>
            <w:tcW w:w="672" w:type="dxa"/>
            <w:tcBorders>
              <w:top w:val="single" w:sz="12" w:space="0" w:color="auto"/>
            </w:tcBorders>
          </w:tcPr>
          <w:p w14:paraId="0C43B4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нктп</w:t>
            </w:r>
          </w:p>
        </w:tc>
        <w:tc>
          <w:tcPr>
            <w:tcW w:w="987" w:type="dxa"/>
            <w:gridSpan w:val="2"/>
            <w:tcBorders>
              <w:top w:val="single" w:sz="12" w:space="0" w:color="auto"/>
            </w:tcBorders>
          </w:tcPr>
          <w:p w14:paraId="1C608F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Всего</w:t>
            </w:r>
          </w:p>
        </w:tc>
      </w:tr>
      <w:tr w:rsidR="002260A5" w:rsidRPr="002260A5" w14:paraId="326C3330" w14:textId="77777777" w:rsidTr="00274E04">
        <w:trPr>
          <w:trHeight w:val="480"/>
        </w:trPr>
        <w:tc>
          <w:tcPr>
            <w:tcW w:w="2410" w:type="dxa"/>
          </w:tcPr>
          <w:p w14:paraId="42A8A2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50-мм ротный миномет, 25% с конек, вьюками</w:t>
            </w:r>
          </w:p>
        </w:tc>
        <w:tc>
          <w:tcPr>
            <w:tcW w:w="989" w:type="dxa"/>
            <w:gridSpan w:val="3"/>
          </w:tcPr>
          <w:p w14:paraId="5A5C83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w:t>
            </w:r>
          </w:p>
        </w:tc>
        <w:tc>
          <w:tcPr>
            <w:tcW w:w="1152" w:type="dxa"/>
            <w:gridSpan w:val="2"/>
          </w:tcPr>
          <w:p w14:paraId="2A37C9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8 000</w:t>
            </w:r>
          </w:p>
        </w:tc>
        <w:tc>
          <w:tcPr>
            <w:tcW w:w="672" w:type="dxa"/>
          </w:tcPr>
          <w:p w14:paraId="394952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2 000</w:t>
            </w:r>
          </w:p>
        </w:tc>
        <w:tc>
          <w:tcPr>
            <w:tcW w:w="987" w:type="dxa"/>
            <w:gridSpan w:val="2"/>
          </w:tcPr>
          <w:p w14:paraId="4CE619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10000</w:t>
            </w:r>
          </w:p>
        </w:tc>
      </w:tr>
      <w:tr w:rsidR="002260A5" w:rsidRPr="002260A5" w14:paraId="4C7D5CF4" w14:textId="77777777" w:rsidTr="00274E04">
        <w:trPr>
          <w:trHeight w:val="432"/>
        </w:trPr>
        <w:tc>
          <w:tcPr>
            <w:tcW w:w="2410" w:type="dxa"/>
          </w:tcPr>
          <w:p w14:paraId="7BF498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82-мм миномет БМ-38, 25% с конек, вьюками</w:t>
            </w:r>
          </w:p>
        </w:tc>
        <w:tc>
          <w:tcPr>
            <w:tcW w:w="989" w:type="dxa"/>
            <w:gridSpan w:val="3"/>
          </w:tcPr>
          <w:p w14:paraId="718834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1 500</w:t>
            </w:r>
          </w:p>
        </w:tc>
        <w:tc>
          <w:tcPr>
            <w:tcW w:w="1152" w:type="dxa"/>
            <w:gridSpan w:val="2"/>
          </w:tcPr>
          <w:p w14:paraId="1160BC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w:t>
            </w:r>
          </w:p>
        </w:tc>
        <w:tc>
          <w:tcPr>
            <w:tcW w:w="672" w:type="dxa"/>
          </w:tcPr>
          <w:p w14:paraId="47323FB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c>
          <w:tcPr>
            <w:tcW w:w="987" w:type="dxa"/>
            <w:gridSpan w:val="2"/>
          </w:tcPr>
          <w:p w14:paraId="6DC227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3 000</w:t>
            </w:r>
          </w:p>
        </w:tc>
      </w:tr>
      <w:tr w:rsidR="002260A5" w:rsidRPr="002260A5" w14:paraId="7FE309D5" w14:textId="77777777" w:rsidTr="00274E04">
        <w:trPr>
          <w:trHeight w:val="432"/>
        </w:trPr>
        <w:tc>
          <w:tcPr>
            <w:tcW w:w="2410" w:type="dxa"/>
          </w:tcPr>
          <w:p w14:paraId="0063DE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107-мм миномет ПГМ-38, все с конек, вьюками</w:t>
            </w:r>
          </w:p>
        </w:tc>
        <w:tc>
          <w:tcPr>
            <w:tcW w:w="989" w:type="dxa"/>
            <w:gridSpan w:val="3"/>
          </w:tcPr>
          <w:p w14:paraId="124D31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200</w:t>
            </w:r>
          </w:p>
        </w:tc>
        <w:tc>
          <w:tcPr>
            <w:tcW w:w="1152" w:type="dxa"/>
            <w:gridSpan w:val="2"/>
          </w:tcPr>
          <w:p w14:paraId="3663F3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w:t>
            </w:r>
          </w:p>
        </w:tc>
        <w:tc>
          <w:tcPr>
            <w:tcW w:w="672" w:type="dxa"/>
          </w:tcPr>
          <w:p w14:paraId="337987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__</w:t>
            </w:r>
          </w:p>
        </w:tc>
        <w:tc>
          <w:tcPr>
            <w:tcW w:w="987" w:type="dxa"/>
            <w:gridSpan w:val="2"/>
          </w:tcPr>
          <w:p w14:paraId="583EE4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r>
      <w:tr w:rsidR="002260A5" w:rsidRPr="002260A5" w14:paraId="4F933574" w14:textId="77777777" w:rsidTr="00274E04">
        <w:trPr>
          <w:trHeight w:val="250"/>
        </w:trPr>
        <w:tc>
          <w:tcPr>
            <w:tcW w:w="2410" w:type="dxa"/>
          </w:tcPr>
          <w:p w14:paraId="43FD27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120-мм миномет ПМ-38</w:t>
            </w:r>
          </w:p>
        </w:tc>
        <w:tc>
          <w:tcPr>
            <w:tcW w:w="989" w:type="dxa"/>
            <w:gridSpan w:val="3"/>
          </w:tcPr>
          <w:p w14:paraId="61DC05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c>
          <w:tcPr>
            <w:tcW w:w="1152" w:type="dxa"/>
            <w:gridSpan w:val="2"/>
          </w:tcPr>
          <w:p w14:paraId="50D3D2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672" w:type="dxa"/>
          </w:tcPr>
          <w:p w14:paraId="69380D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w:t>
            </w:r>
          </w:p>
        </w:tc>
        <w:tc>
          <w:tcPr>
            <w:tcW w:w="987" w:type="dxa"/>
            <w:gridSpan w:val="2"/>
          </w:tcPr>
          <w:p w14:paraId="266D70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w:t>
            </w:r>
          </w:p>
        </w:tc>
      </w:tr>
      <w:tr w:rsidR="002260A5" w:rsidRPr="002260A5" w14:paraId="26AB0F17" w14:textId="77777777" w:rsidTr="00274E04">
        <w:trPr>
          <w:trHeight w:val="298"/>
        </w:trPr>
        <w:tc>
          <w:tcPr>
            <w:tcW w:w="6210" w:type="dxa"/>
            <w:gridSpan w:val="9"/>
          </w:tcPr>
          <w:p w14:paraId="5D7683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Выстрелы минометные комплектные</w:t>
            </w:r>
          </w:p>
        </w:tc>
      </w:tr>
      <w:tr w:rsidR="002260A5" w:rsidRPr="002260A5" w14:paraId="744C5AFF" w14:textId="77777777" w:rsidTr="00274E04">
        <w:trPr>
          <w:trHeight w:val="432"/>
        </w:trPr>
        <w:tc>
          <w:tcPr>
            <w:tcW w:w="2419" w:type="dxa"/>
            <w:gridSpan w:val="2"/>
          </w:tcPr>
          <w:p w14:paraId="0B6EA1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50-мм ротному мино</w:t>
            </w:r>
            <w:r w:rsidRPr="002260A5">
              <w:rPr>
                <w:color w:val="000000" w:themeColor="text1"/>
                <w:sz w:val="16"/>
                <w:szCs w:val="16"/>
              </w:rPr>
              <w:softHyphen/>
              <w:t>мету</w:t>
            </w:r>
          </w:p>
        </w:tc>
        <w:tc>
          <w:tcPr>
            <w:tcW w:w="970" w:type="dxa"/>
          </w:tcPr>
          <w:p w14:paraId="2E2346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5 000 тыс.</w:t>
            </w:r>
          </w:p>
        </w:tc>
        <w:tc>
          <w:tcPr>
            <w:tcW w:w="1142" w:type="dxa"/>
            <w:gridSpan w:val="2"/>
          </w:tcPr>
          <w:p w14:paraId="1A65E3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710" w:type="dxa"/>
            <w:gridSpan w:val="3"/>
          </w:tcPr>
          <w:p w14:paraId="51C9C5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44B87A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5 000 тыс.</w:t>
            </w:r>
          </w:p>
        </w:tc>
      </w:tr>
      <w:tr w:rsidR="002260A5" w:rsidRPr="002260A5" w14:paraId="2BF3F775" w14:textId="77777777" w:rsidTr="00274E04">
        <w:trPr>
          <w:trHeight w:val="269"/>
        </w:trPr>
        <w:tc>
          <w:tcPr>
            <w:tcW w:w="2419" w:type="dxa"/>
            <w:gridSpan w:val="2"/>
          </w:tcPr>
          <w:p w14:paraId="304BD5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82-мм миномету БМ-38</w:t>
            </w:r>
          </w:p>
        </w:tc>
        <w:tc>
          <w:tcPr>
            <w:tcW w:w="970" w:type="dxa"/>
          </w:tcPr>
          <w:p w14:paraId="685912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6 000 тыс.</w:t>
            </w:r>
          </w:p>
        </w:tc>
        <w:tc>
          <w:tcPr>
            <w:tcW w:w="1142" w:type="dxa"/>
            <w:gridSpan w:val="2"/>
          </w:tcPr>
          <w:p w14:paraId="3C2D32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710" w:type="dxa"/>
            <w:gridSpan w:val="3"/>
          </w:tcPr>
          <w:p w14:paraId="2CE750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40FFAF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6 000 тыс.</w:t>
            </w:r>
          </w:p>
        </w:tc>
      </w:tr>
      <w:tr w:rsidR="002260A5" w:rsidRPr="002260A5" w14:paraId="751A142A" w14:textId="77777777" w:rsidTr="00274E04">
        <w:trPr>
          <w:trHeight w:val="211"/>
        </w:trPr>
        <w:tc>
          <w:tcPr>
            <w:tcW w:w="2419" w:type="dxa"/>
            <w:gridSpan w:val="2"/>
          </w:tcPr>
          <w:p w14:paraId="496913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107-мм миномету</w:t>
            </w:r>
          </w:p>
        </w:tc>
        <w:tc>
          <w:tcPr>
            <w:tcW w:w="970" w:type="dxa"/>
          </w:tcPr>
          <w:p w14:paraId="5F303A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42" w:type="dxa"/>
            <w:gridSpan w:val="2"/>
          </w:tcPr>
          <w:p w14:paraId="584CDA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10" w:type="dxa"/>
            <w:gridSpan w:val="3"/>
          </w:tcPr>
          <w:p w14:paraId="176C64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69" w:type="dxa"/>
          </w:tcPr>
          <w:p w14:paraId="346A82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290F831" w14:textId="77777777" w:rsidTr="00274E04">
        <w:trPr>
          <w:trHeight w:val="221"/>
        </w:trPr>
        <w:tc>
          <w:tcPr>
            <w:tcW w:w="2419" w:type="dxa"/>
            <w:gridSpan w:val="2"/>
          </w:tcPr>
          <w:p w14:paraId="048492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ПГМ-38</w:t>
            </w:r>
          </w:p>
        </w:tc>
        <w:tc>
          <w:tcPr>
            <w:tcW w:w="970" w:type="dxa"/>
          </w:tcPr>
          <w:p w14:paraId="6CF64E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 тыс.</w:t>
            </w:r>
          </w:p>
        </w:tc>
        <w:tc>
          <w:tcPr>
            <w:tcW w:w="1142" w:type="dxa"/>
            <w:gridSpan w:val="2"/>
          </w:tcPr>
          <w:p w14:paraId="402444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710" w:type="dxa"/>
            <w:gridSpan w:val="3"/>
          </w:tcPr>
          <w:p w14:paraId="4A5311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6FCE25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 тыс.</w:t>
            </w:r>
          </w:p>
        </w:tc>
      </w:tr>
      <w:tr w:rsidR="002260A5" w:rsidRPr="002260A5" w14:paraId="50FA45EA" w14:textId="77777777" w:rsidTr="00274E04">
        <w:trPr>
          <w:trHeight w:val="221"/>
        </w:trPr>
        <w:tc>
          <w:tcPr>
            <w:tcW w:w="2419" w:type="dxa"/>
            <w:gridSpan w:val="2"/>
          </w:tcPr>
          <w:p w14:paraId="1E8E51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120-мм миномету</w:t>
            </w:r>
          </w:p>
        </w:tc>
        <w:tc>
          <w:tcPr>
            <w:tcW w:w="970" w:type="dxa"/>
          </w:tcPr>
          <w:p w14:paraId="54DC9C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42" w:type="dxa"/>
            <w:gridSpan w:val="2"/>
          </w:tcPr>
          <w:p w14:paraId="2E6E4B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10" w:type="dxa"/>
            <w:gridSpan w:val="3"/>
          </w:tcPr>
          <w:p w14:paraId="584201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69" w:type="dxa"/>
          </w:tcPr>
          <w:p w14:paraId="773896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2F4F994" w14:textId="77777777" w:rsidTr="00274E04">
        <w:trPr>
          <w:trHeight w:val="211"/>
        </w:trPr>
        <w:tc>
          <w:tcPr>
            <w:tcW w:w="2419" w:type="dxa"/>
            <w:gridSpan w:val="2"/>
          </w:tcPr>
          <w:p w14:paraId="2C5909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ПМ-38</w:t>
            </w:r>
          </w:p>
        </w:tc>
        <w:tc>
          <w:tcPr>
            <w:tcW w:w="970" w:type="dxa"/>
          </w:tcPr>
          <w:p w14:paraId="6ED36D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 тыс.</w:t>
            </w:r>
          </w:p>
        </w:tc>
        <w:tc>
          <w:tcPr>
            <w:tcW w:w="1142" w:type="dxa"/>
            <w:gridSpan w:val="2"/>
          </w:tcPr>
          <w:p w14:paraId="40249B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710" w:type="dxa"/>
            <w:gridSpan w:val="3"/>
          </w:tcPr>
          <w:p w14:paraId="576054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258BE5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 тыс.</w:t>
            </w:r>
          </w:p>
        </w:tc>
      </w:tr>
      <w:tr w:rsidR="002260A5" w:rsidRPr="002260A5" w14:paraId="1A59EE6E" w14:textId="77777777" w:rsidTr="00274E04">
        <w:trPr>
          <w:trHeight w:val="230"/>
        </w:trPr>
        <w:tc>
          <w:tcPr>
            <w:tcW w:w="6210" w:type="dxa"/>
            <w:gridSpan w:val="9"/>
          </w:tcPr>
          <w:p w14:paraId="0B175D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том числе по элементам:</w:t>
            </w:r>
          </w:p>
        </w:tc>
      </w:tr>
      <w:tr w:rsidR="002260A5" w:rsidRPr="002260A5" w14:paraId="73969E46" w14:textId="77777777" w:rsidTr="00274E04">
        <w:trPr>
          <w:trHeight w:val="269"/>
        </w:trPr>
        <w:tc>
          <w:tcPr>
            <w:tcW w:w="2419" w:type="dxa"/>
            <w:gridSpan w:val="2"/>
          </w:tcPr>
          <w:p w14:paraId="071CC4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Корпуса мин 50 мм</w:t>
            </w:r>
          </w:p>
        </w:tc>
        <w:tc>
          <w:tcPr>
            <w:tcW w:w="970" w:type="dxa"/>
          </w:tcPr>
          <w:p w14:paraId="75AEF9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142" w:type="dxa"/>
            <w:gridSpan w:val="2"/>
          </w:tcPr>
          <w:p w14:paraId="54A9C3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5 500 тыс.</w:t>
            </w:r>
          </w:p>
        </w:tc>
        <w:tc>
          <w:tcPr>
            <w:tcW w:w="710" w:type="dxa"/>
            <w:gridSpan w:val="3"/>
          </w:tcPr>
          <w:p w14:paraId="0FAD8E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103C47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5 500 тыс.</w:t>
            </w:r>
          </w:p>
        </w:tc>
      </w:tr>
      <w:tr w:rsidR="002260A5" w:rsidRPr="002260A5" w14:paraId="12825B53" w14:textId="77777777" w:rsidTr="00274E04">
        <w:trPr>
          <w:trHeight w:val="250"/>
        </w:trPr>
        <w:tc>
          <w:tcPr>
            <w:tcW w:w="2419" w:type="dxa"/>
            <w:gridSpan w:val="2"/>
          </w:tcPr>
          <w:p w14:paraId="7442C8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Корпуса мин 82 мм</w:t>
            </w:r>
          </w:p>
        </w:tc>
        <w:tc>
          <w:tcPr>
            <w:tcW w:w="970" w:type="dxa"/>
          </w:tcPr>
          <w:p w14:paraId="41215D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300 тыс.</w:t>
            </w:r>
          </w:p>
        </w:tc>
        <w:tc>
          <w:tcPr>
            <w:tcW w:w="1142" w:type="dxa"/>
            <w:gridSpan w:val="2"/>
          </w:tcPr>
          <w:p w14:paraId="3819F5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6 300 тыс.</w:t>
            </w:r>
          </w:p>
        </w:tc>
        <w:tc>
          <w:tcPr>
            <w:tcW w:w="710" w:type="dxa"/>
            <w:gridSpan w:val="3"/>
          </w:tcPr>
          <w:p w14:paraId="56FC19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205907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6 600 тыс.</w:t>
            </w:r>
          </w:p>
        </w:tc>
      </w:tr>
      <w:tr w:rsidR="002260A5" w:rsidRPr="002260A5" w14:paraId="59BB77FD" w14:textId="77777777" w:rsidTr="00274E04">
        <w:trPr>
          <w:trHeight w:val="250"/>
        </w:trPr>
        <w:tc>
          <w:tcPr>
            <w:tcW w:w="2419" w:type="dxa"/>
            <w:gridSpan w:val="2"/>
          </w:tcPr>
          <w:p w14:paraId="2DF649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Корпуса мин 107 мм</w:t>
            </w:r>
          </w:p>
        </w:tc>
        <w:tc>
          <w:tcPr>
            <w:tcW w:w="970" w:type="dxa"/>
          </w:tcPr>
          <w:p w14:paraId="5C5F75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142" w:type="dxa"/>
            <w:gridSpan w:val="2"/>
          </w:tcPr>
          <w:p w14:paraId="552641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 тыс.</w:t>
            </w:r>
          </w:p>
        </w:tc>
        <w:tc>
          <w:tcPr>
            <w:tcW w:w="710" w:type="dxa"/>
            <w:gridSpan w:val="3"/>
          </w:tcPr>
          <w:p w14:paraId="37AAFD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35CECD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500 тыс.</w:t>
            </w:r>
          </w:p>
        </w:tc>
      </w:tr>
      <w:tr w:rsidR="002260A5" w:rsidRPr="002260A5" w14:paraId="344052CD" w14:textId="77777777" w:rsidTr="00274E04">
        <w:trPr>
          <w:trHeight w:val="250"/>
        </w:trPr>
        <w:tc>
          <w:tcPr>
            <w:tcW w:w="2419" w:type="dxa"/>
            <w:gridSpan w:val="2"/>
          </w:tcPr>
          <w:p w14:paraId="07F6F8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Корпуса мин 120 мм</w:t>
            </w:r>
          </w:p>
        </w:tc>
        <w:tc>
          <w:tcPr>
            <w:tcW w:w="970" w:type="dxa"/>
          </w:tcPr>
          <w:p w14:paraId="28A0A8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142" w:type="dxa"/>
            <w:gridSpan w:val="2"/>
          </w:tcPr>
          <w:p w14:paraId="366EBF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 тыс.</w:t>
            </w:r>
          </w:p>
        </w:tc>
        <w:tc>
          <w:tcPr>
            <w:tcW w:w="710" w:type="dxa"/>
            <w:gridSpan w:val="3"/>
          </w:tcPr>
          <w:p w14:paraId="51A343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7F712F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1 000 тыс.</w:t>
            </w:r>
          </w:p>
        </w:tc>
      </w:tr>
      <w:tr w:rsidR="002260A5" w:rsidRPr="002260A5" w14:paraId="7A3B13E3" w14:textId="77777777" w:rsidTr="00274E04">
        <w:trPr>
          <w:trHeight w:val="250"/>
        </w:trPr>
        <w:tc>
          <w:tcPr>
            <w:tcW w:w="2419" w:type="dxa"/>
            <w:gridSpan w:val="2"/>
          </w:tcPr>
          <w:p w14:paraId="22B55B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Взрыватели М-50</w:t>
            </w:r>
          </w:p>
        </w:tc>
        <w:tc>
          <w:tcPr>
            <w:tcW w:w="970" w:type="dxa"/>
          </w:tcPr>
          <w:p w14:paraId="228C3B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1142" w:type="dxa"/>
            <w:gridSpan w:val="2"/>
          </w:tcPr>
          <w:p w14:paraId="78DDC8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5 200 тыс</w:t>
            </w:r>
          </w:p>
        </w:tc>
        <w:tc>
          <w:tcPr>
            <w:tcW w:w="710" w:type="dxa"/>
            <w:gridSpan w:val="3"/>
          </w:tcPr>
          <w:p w14:paraId="6F6407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6B8221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5 200 тыс.</w:t>
            </w:r>
          </w:p>
        </w:tc>
      </w:tr>
      <w:tr w:rsidR="002260A5" w:rsidRPr="002260A5" w14:paraId="16956ACF" w14:textId="77777777" w:rsidTr="00274E04">
        <w:trPr>
          <w:trHeight w:val="259"/>
        </w:trPr>
        <w:tc>
          <w:tcPr>
            <w:tcW w:w="2419" w:type="dxa"/>
            <w:gridSpan w:val="2"/>
          </w:tcPr>
          <w:p w14:paraId="4776EA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Взрыватели М-1</w:t>
            </w:r>
          </w:p>
        </w:tc>
        <w:tc>
          <w:tcPr>
            <w:tcW w:w="970" w:type="dxa"/>
          </w:tcPr>
          <w:p w14:paraId="381952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4 000 тыс</w:t>
            </w:r>
          </w:p>
        </w:tc>
        <w:tc>
          <w:tcPr>
            <w:tcW w:w="1142" w:type="dxa"/>
            <w:gridSpan w:val="2"/>
          </w:tcPr>
          <w:p w14:paraId="3E7BBE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2 000 тыс</w:t>
            </w:r>
          </w:p>
        </w:tc>
        <w:tc>
          <w:tcPr>
            <w:tcW w:w="710" w:type="dxa"/>
            <w:gridSpan w:val="3"/>
          </w:tcPr>
          <w:p w14:paraId="2C4115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Pr>
          <w:p w14:paraId="57DEBA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6 000 тыс.</w:t>
            </w:r>
          </w:p>
        </w:tc>
      </w:tr>
      <w:tr w:rsidR="002260A5" w:rsidRPr="002260A5" w14:paraId="0770C8F9" w14:textId="77777777" w:rsidTr="00274E04">
        <w:trPr>
          <w:trHeight w:val="432"/>
        </w:trPr>
        <w:tc>
          <w:tcPr>
            <w:tcW w:w="2419" w:type="dxa"/>
            <w:gridSpan w:val="2"/>
            <w:tcBorders>
              <w:bottom w:val="single" w:sz="12" w:space="0" w:color="auto"/>
            </w:tcBorders>
          </w:tcPr>
          <w:p w14:paraId="7D2F3C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Взрыватели для 107-мм и 120-мм мин</w:t>
            </w:r>
          </w:p>
        </w:tc>
        <w:tc>
          <w:tcPr>
            <w:tcW w:w="970" w:type="dxa"/>
            <w:tcBorders>
              <w:bottom w:val="single" w:sz="12" w:space="0" w:color="auto"/>
            </w:tcBorders>
          </w:tcPr>
          <w:p w14:paraId="1843EC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1 500 тыс</w:t>
            </w:r>
          </w:p>
        </w:tc>
        <w:tc>
          <w:tcPr>
            <w:tcW w:w="1142" w:type="dxa"/>
            <w:gridSpan w:val="2"/>
            <w:tcBorders>
              <w:bottom w:val="single" w:sz="12" w:space="0" w:color="auto"/>
            </w:tcBorders>
          </w:tcPr>
          <w:p w14:paraId="00D52A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710" w:type="dxa"/>
            <w:gridSpan w:val="3"/>
            <w:tcBorders>
              <w:bottom w:val="single" w:sz="12" w:space="0" w:color="auto"/>
            </w:tcBorders>
          </w:tcPr>
          <w:p w14:paraId="0CC81F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69" w:type="dxa"/>
            <w:tcBorders>
              <w:bottom w:val="single" w:sz="12" w:space="0" w:color="auto"/>
            </w:tcBorders>
          </w:tcPr>
          <w:p w14:paraId="745F4F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1 500 тыс.</w:t>
            </w:r>
          </w:p>
        </w:tc>
      </w:tr>
    </w:tbl>
    <w:p w14:paraId="0CDAAB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Изготовление зарядов и снаряжение всех видов мин — обеспе</w:t>
      </w:r>
      <w:r w:rsidRPr="002260A5">
        <w:rPr>
          <w:color w:val="000000" w:themeColor="text1"/>
          <w:sz w:val="16"/>
          <w:szCs w:val="16"/>
        </w:rPr>
        <w:softHyphen/>
        <w:t>чить НКОП;</w:t>
      </w:r>
    </w:p>
    <w:p w14:paraId="3BF182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обязать НКОП изготовить на заводе № 173 к 1 апреля 1939 г. серию 7,62-мм магазинных карабинов обр. 1938 г. в коли</w:t>
      </w:r>
      <w:r w:rsidRPr="002260A5">
        <w:rPr>
          <w:color w:val="000000" w:themeColor="text1"/>
          <w:sz w:val="16"/>
          <w:szCs w:val="16"/>
        </w:rPr>
        <w:softHyphen/>
        <w:t>честве 1 000 шт. и до конца 1939 г. валовую партию карабинов в количестве 50 000 шт., за счет равного количества винтовок обр. 1891/30 года, по текущему заказу 1939 года;</w:t>
      </w:r>
    </w:p>
    <w:p w14:paraId="3B1F83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 возбудить ходатайство перед Президиумом Верховного Сове</w:t>
      </w:r>
      <w:r w:rsidRPr="002260A5">
        <w:rPr>
          <w:color w:val="000000" w:themeColor="text1"/>
          <w:sz w:val="16"/>
          <w:szCs w:val="16"/>
        </w:rPr>
        <w:softHyphen/>
        <w:t>та о награждении конструктора т. Токарева Ф.В. орденом Ленина и денежной наградой в размере 50 000 руб.;</w:t>
      </w:r>
    </w:p>
    <w:p w14:paraId="42F86E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предложить НКОП т. Кагановичу представить к награжде</w:t>
      </w:r>
      <w:r w:rsidRPr="002260A5">
        <w:rPr>
          <w:color w:val="000000" w:themeColor="text1"/>
          <w:sz w:val="16"/>
          <w:szCs w:val="16"/>
        </w:rPr>
        <w:softHyphen/>
        <w:t>нию инженерно-технический состав и рабочих конструкторского бюро т. Шавырина, разработавших конструкции принятых на во</w:t>
      </w:r>
      <w:r w:rsidRPr="002260A5">
        <w:rPr>
          <w:color w:val="000000" w:themeColor="text1"/>
          <w:sz w:val="16"/>
          <w:szCs w:val="16"/>
        </w:rPr>
        <w:softHyphen/>
        <w:t>оружение минометов.</w:t>
      </w:r>
    </w:p>
    <w:p w14:paraId="4FA2C9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Председатель Маршал Советского Союза</w:t>
      </w:r>
    </w:p>
    <w:p w14:paraId="331D13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Ворошилов</w:t>
      </w:r>
    </w:p>
    <w:p w14:paraId="7D8E81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Секретарь Смородинов РГВА. Ф. 4. Оп. 18. Д. 46. Л. 272-277. Подлинник (10976).</w:t>
      </w:r>
    </w:p>
    <w:p w14:paraId="5F10FB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98C2B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связи с этим вопрос о гранатомете Я.Г.Таубина и был вынесен на обсуждение ГВС РККА 29 декабря 1938 г. Однако и после этого ситуация не изменилась, о чем свидетельствуют письма от 11 февраля 1939 г. партгруппы КБ-16 (Там же. Л. 23—25) и Я.Г.Таубина народному комиссару внутренних дел Л.П.Берии. 21 февраля 1939 г. приказом НКО СССР № 022 была назначена комиссия под председательством комкора М.В.Захарова для испытания автомати</w:t>
      </w:r>
      <w:r w:rsidRPr="002260A5">
        <w:rPr>
          <w:color w:val="000000" w:themeColor="text1"/>
          <w:sz w:val="16"/>
          <w:szCs w:val="16"/>
        </w:rPr>
        <w:softHyphen/>
        <w:t>ческого гранатомета Таубина, которая 4 марта представила К.Е.Вороши</w:t>
      </w:r>
      <w:r w:rsidRPr="002260A5">
        <w:rPr>
          <w:color w:val="000000" w:themeColor="text1"/>
          <w:sz w:val="16"/>
          <w:szCs w:val="16"/>
        </w:rPr>
        <w:softHyphen/>
        <w:t>лову акт этого испытания с выводом, что «гранатомет Таубина на вооруже</w:t>
      </w:r>
      <w:r w:rsidRPr="002260A5">
        <w:rPr>
          <w:color w:val="000000" w:themeColor="text1"/>
          <w:sz w:val="16"/>
          <w:szCs w:val="16"/>
        </w:rPr>
        <w:softHyphen/>
        <w:t>ние РККА принят быть не может». (РГВА. Ф. 4. Оп. 14. Д. 2044. Л. 37—41).</w:t>
      </w:r>
    </w:p>
    <w:p w14:paraId="015E25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Попытка добиться принятия на вооружение автоматического гранато</w:t>
      </w:r>
      <w:r w:rsidRPr="002260A5">
        <w:rPr>
          <w:color w:val="000000" w:themeColor="text1"/>
          <w:sz w:val="16"/>
          <w:szCs w:val="16"/>
        </w:rPr>
        <w:softHyphen/>
        <w:t>мета (в СССР подобное оружие появилось в войсках лишь в 1973 г.) дорого обошлась его конструктору. Несмотря на заслуги Я.Г.Таубина, награжденно</w:t>
      </w:r>
      <w:r w:rsidRPr="002260A5">
        <w:rPr>
          <w:color w:val="000000" w:themeColor="text1"/>
          <w:sz w:val="16"/>
          <w:szCs w:val="16"/>
        </w:rPr>
        <w:softHyphen/>
        <w:t>го в ноябре 1940 г. орденом Ленина за разработку 23-мм пушки МП-6, 16 мая 1941 г. он был арестован по обвинению в совершении преступлений, предусмотренных ст. 58-1-а, 58-7, 58-8 и 58-11 УК РСФСР, и 28 октября 1941 г. по указанию Берии без суда и следствия расстрелян. Постановлением Прокуратуры СССР от 20 декабря 1955 г. дело по обвинению Я.Г.Таубина прекращено за отсутствием в его действиях состава преступления (10976).</w:t>
      </w:r>
    </w:p>
    <w:p w14:paraId="13C86A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AAEB2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Согласно приказа НКО и НКОП за № 134 — 1938 г. и про</w:t>
      </w:r>
      <w:r w:rsidRPr="002260A5">
        <w:rPr>
          <w:color w:val="000000" w:themeColor="text1"/>
          <w:sz w:val="16"/>
          <w:szCs w:val="16"/>
        </w:rPr>
        <w:softHyphen/>
        <w:t>токола заседания Главного военного совета от 29 декабря 1938 г. за № 29 было изготовлено и представлено на конкурсные испыта</w:t>
      </w:r>
      <w:r w:rsidRPr="002260A5">
        <w:rPr>
          <w:color w:val="000000" w:themeColor="text1"/>
          <w:sz w:val="16"/>
          <w:szCs w:val="16"/>
        </w:rPr>
        <w:softHyphen/>
        <w:t>ния 8 образцов пистолетов, сконструированных под 7,62-мм пат</w:t>
      </w:r>
      <w:r w:rsidRPr="002260A5">
        <w:rPr>
          <w:color w:val="000000" w:themeColor="text1"/>
          <w:sz w:val="16"/>
          <w:szCs w:val="16"/>
        </w:rPr>
        <w:softHyphen/>
        <w:t>рон типа «Маузер».</w:t>
      </w:r>
    </w:p>
    <w:p w14:paraId="6AFEBC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Одновременно по неполной программе (исключая отстрел на живучесть) были испытаны для сравнения 6 иностранных образ</w:t>
      </w:r>
      <w:r w:rsidRPr="002260A5">
        <w:rPr>
          <w:color w:val="000000" w:themeColor="text1"/>
          <w:sz w:val="16"/>
          <w:szCs w:val="16"/>
        </w:rPr>
        <w:softHyphen/>
        <w:t>цов пистолетов (7,65-мм «Маузер», 7,65-мм «Парабеллум», 9-мм «Браунинг», 7,65-мм «Зауэр» и 7,65-мм «МАБ»).</w:t>
      </w:r>
    </w:p>
    <w:p w14:paraId="4987AB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Представленные на конкурс пистолеты были недостаточно от</w:t>
      </w:r>
      <w:r w:rsidRPr="002260A5">
        <w:rPr>
          <w:color w:val="000000" w:themeColor="text1"/>
          <w:sz w:val="16"/>
          <w:szCs w:val="16"/>
        </w:rPr>
        <w:softHyphen/>
        <w:t>лажены и после предварительного опробования стрельбой к даль</w:t>
      </w:r>
      <w:r w:rsidRPr="002260A5">
        <w:rPr>
          <w:color w:val="000000" w:themeColor="text1"/>
          <w:sz w:val="16"/>
          <w:szCs w:val="16"/>
        </w:rPr>
        <w:softHyphen/>
        <w:t>нейшему испытанию было допущено'только 5 систем. В процессе дальнейших испытаний конкурсной комиссией было выявлено, что ни один пистолет полностью не удовлетворяет условиям кон</w:t>
      </w:r>
      <w:r w:rsidRPr="002260A5">
        <w:rPr>
          <w:color w:val="000000" w:themeColor="text1"/>
          <w:sz w:val="16"/>
          <w:szCs w:val="16"/>
        </w:rPr>
        <w:softHyphen/>
        <w:t>курса. Испытания стрельбой по программе выдержали изменен</w:t>
      </w:r>
      <w:r w:rsidRPr="002260A5">
        <w:rPr>
          <w:color w:val="000000" w:themeColor="text1"/>
          <w:sz w:val="16"/>
          <w:szCs w:val="16"/>
        </w:rPr>
        <w:softHyphen/>
        <w:t>ный пистолет «Маузер» и «Маузер» в оригинале. Однако комиссия считает, что и эти пистолеты не могут быть приняты на вооруже</w:t>
      </w:r>
      <w:r w:rsidRPr="002260A5">
        <w:rPr>
          <w:color w:val="000000" w:themeColor="text1"/>
          <w:sz w:val="16"/>
          <w:szCs w:val="16"/>
        </w:rPr>
        <w:softHyphen/>
        <w:t>ние РККА в силу большого веса (1 267 гр), больших и неудобных габаритов и сложности производства.</w:t>
      </w:r>
    </w:p>
    <w:p w14:paraId="74D075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Находящийся на "вооружении пистолет обр. 1930 г. (ТТ) не может быть принят для:вооружения АБТ войск и, кроме того, тре</w:t>
      </w:r>
      <w:r w:rsidRPr="002260A5">
        <w:rPr>
          <w:color w:val="000000" w:themeColor="text1"/>
          <w:sz w:val="16"/>
          <w:szCs w:val="16"/>
        </w:rPr>
        <w:softHyphen/>
        <w:t>бует некоторого усовершенствования.</w:t>
      </w:r>
    </w:p>
    <w:p w14:paraId="7C26DE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Комиссия считает, что в целях создания общевойскового типа пистолета необходимо доработать лучшие образцы представленные на конкурс (сист. Бакова, Воеводина, Токарева и Коровина) и провести повторные испытания.</w:t>
      </w:r>
    </w:p>
    <w:p w14:paraId="7A41BE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Я согласен с заключением комиссии и прошу разрешения про</w:t>
      </w:r>
      <w:r w:rsidRPr="002260A5">
        <w:rPr>
          <w:color w:val="000000" w:themeColor="text1"/>
          <w:sz w:val="16"/>
          <w:szCs w:val="16"/>
        </w:rPr>
        <w:softHyphen/>
        <w:t>вести повторные испытания 20 мая 1939 г.</w:t>
      </w:r>
    </w:p>
    <w:p w14:paraId="472892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Начальник</w:t>
      </w:r>
    </w:p>
    <w:p w14:paraId="7A7F37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Артиллерийского управления РККА</w:t>
      </w:r>
    </w:p>
    <w:p w14:paraId="7D86E7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комдив Савченко</w:t>
      </w:r>
    </w:p>
    <w:p w14:paraId="3B68E7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 военного комиссара Артиллер. управления РККА батальонный комиссар Сидоров</w:t>
      </w:r>
    </w:p>
    <w:p w14:paraId="428564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РГВА. Ф. 4. Он. 14. Д. 2260. Л. 2-3. Подлинник (10976).</w:t>
      </w:r>
    </w:p>
    <w:p w14:paraId="126899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1C39F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декабря 1938 года вышел приказ НКВ за № 372 во исполнение Постановленияя СНК № 164сс от 19 июня 1939 года вышло, согласно которым в Подольске был организован завод № 188. В 1941 году завод № 188 эвакуировался из Подольска в Новосибирск и разместился в производственном корпусе № 3 комбината № 179 НК с/х машиностроения. В 1941 году приказом НКВ за № 417 от 17 декабря 1941 года утвержден завод № 524, а в декабре 1941 года завод № 524 был переименован в № 188, т.е. сохранил свой номер завода утвержденный Постановлением СНК от 19 июня 1939 года за № 164сс</w:t>
      </w:r>
    </w:p>
    <w:p w14:paraId="58D631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Новосибирск, п/я 161 (9572).</w:t>
      </w:r>
    </w:p>
    <w:p w14:paraId="2C32C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0977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 декабря 1938 г. приказом ГУ по переработке нефти Центра и Дальнего Востока № 215с в соответствии с пост. СНК, приказом НКТП № 156с от 27.11.1938 г. началось строительство Комсомольского-на-Амуре НПЗ (Завод № 409 НКХП, НКнефти, Комсомольский-на-Амуре нефтеперерабатывающий завод (НПЗ), ПО, АООТ, ОАО «Комсомольский НПЗ» /681007  г. Комсомольск-на-Амуре Хабаровского кр. ул. Ленинградская, 115/). 6.08.1942 г. вышло постановление ГКО № 2154 об ускорении строительства завода и ввода его в строй. В эксплуатацию завод введен 1.12.1942 г. в составе одной атмосферной трубчатой установки мощностью 500 тыс. т нефти в год.</w:t>
      </w:r>
    </w:p>
    <w:p w14:paraId="6A2955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1993 г. ПО «Комсомольский НПЗ» преобразовано в АООТ.</w:t>
      </w:r>
    </w:p>
    <w:p w14:paraId="4EB02B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мощность завода по переработке нефти- около 6 млн. т в год.</w:t>
      </w:r>
    </w:p>
    <w:p w14:paraId="57787F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(2006 г.)- 1500 чел.</w:t>
      </w:r>
    </w:p>
    <w:p w14:paraId="44CED3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(1995 г.-)- В.Д. Пономарев, (2002-06 г.-)- В.В. Ежов (11982).</w:t>
      </w:r>
    </w:p>
    <w:p w14:paraId="4D844ECD" w14:textId="77777777" w:rsidR="004B0DF9" w:rsidRPr="002260A5" w:rsidRDefault="004B0DF9" w:rsidP="001F5E07">
      <w:pPr>
        <w:autoSpaceDE w:val="0"/>
        <w:autoSpaceDN w:val="0"/>
        <w:adjustRightInd w:val="0"/>
        <w:jc w:val="both"/>
        <w:rPr>
          <w:color w:val="000000" w:themeColor="text1"/>
          <w:sz w:val="16"/>
          <w:szCs w:val="16"/>
        </w:rPr>
      </w:pPr>
    </w:p>
    <w:p w14:paraId="67CFF29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2F99E50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DF3AEB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 декабря 1938 г. вышел. Приказ НКО о распределении обязанностей между Народным комиссаром обороны, его заместителями и начальником Генерального штаба РККА № 270.</w:t>
      </w:r>
    </w:p>
    <w:p w14:paraId="488230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целях наиболее продуктивной работы центральных управлений НКО установить следующее распределение обязанностей между моими заместителями и начальником Генерального штаба:</w:t>
      </w:r>
    </w:p>
    <w:p w14:paraId="459C69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Непосредственно докладывают Народному комиссару начальники и комиссары следующих центральных управлений:</w:t>
      </w:r>
    </w:p>
    <w:p w14:paraId="1C8A95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начальник Политического управления РККА;</w:t>
      </w:r>
    </w:p>
    <w:p w14:paraId="0B8C8D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начальник Управления по командному и начальствующему составу РККА;</w:t>
      </w:r>
    </w:p>
    <w:p w14:paraId="2A1276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начальник и комиссар Генерального штаба РККА;</w:t>
      </w:r>
    </w:p>
    <w:p w14:paraId="215659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 и член Военного совета Военно-Воздушных Сил РККА;</w:t>
      </w:r>
    </w:p>
    <w:p w14:paraId="08A2B0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начальник артиллерии РККА и комиссар Управления начальника артиллерии РККА;</w:t>
      </w:r>
    </w:p>
    <w:p w14:paraId="646825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начальник Разведывательного управления РККА;</w:t>
      </w:r>
    </w:p>
    <w:p w14:paraId="0A731B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начальник и комиссар Артиллерийского управления РККА;</w:t>
      </w:r>
    </w:p>
    <w:p w14:paraId="7CEE32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начальник и комиссар Автобронетанкового управления РККА;</w:t>
      </w:r>
    </w:p>
    <w:p w14:paraId="59125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начальник и комиссар Химического управления РККА:</w:t>
      </w:r>
    </w:p>
    <w:p w14:paraId="301EB4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начальник и комиссар Санитарного управления РККА;</w:t>
      </w:r>
    </w:p>
    <w:p w14:paraId="24F046E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начальник Управления делами НКО;</w:t>
      </w:r>
    </w:p>
    <w:p w14:paraId="30DBD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 начальник и комиссар финансового отдела НКО;</w:t>
      </w:r>
    </w:p>
    <w:p w14:paraId="7D8AA0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начальник Группы контроля НКО;</w:t>
      </w:r>
    </w:p>
    <w:p w14:paraId="4A32C4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 начальник Особого отдела Главного управления государственной безопасности НКВД.</w:t>
      </w:r>
    </w:p>
    <w:p w14:paraId="18A318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Заместитель Народного комиссара обороны армейский комиссар 2 ранга т. Л. 3. Мехлис, помимо непосредственного руководства вверенным ему Политическим управлением РККА и Военно-политическим совещанием, осуществляет общее наблюдение за работой и принимает доклады:</w:t>
      </w:r>
    </w:p>
    <w:p w14:paraId="43F540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председателя Военной коллегии Верховного Суда Союза ССР;</w:t>
      </w:r>
    </w:p>
    <w:p w14:paraId="32A5BD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главного военного прокурора;</w:t>
      </w:r>
    </w:p>
    <w:p w14:paraId="1B68C41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начальника и комиссара Управления продовольственного снабжения РККА;</w:t>
      </w:r>
    </w:p>
    <w:p w14:paraId="1D36C6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начальника Управления государственного Военного издательства НКО;</w:t>
      </w:r>
    </w:p>
    <w:p w14:paraId="59709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редактора газеты “Красная звезда” (ЦО НКО) и всей военной печати;</w:t>
      </w:r>
    </w:p>
    <w:p w14:paraId="4E52F4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начальника Военно-политической академии РККА В. И. Ленина;</w:t>
      </w:r>
    </w:p>
    <w:p w14:paraId="5F8816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начальника Центрального дома Красной Армии;</w:t>
      </w:r>
    </w:p>
    <w:p w14:paraId="02D50F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начальника и комиссара Краснознаменного ансамбля красноармейской песни и пляски Союза ССР;</w:t>
      </w:r>
    </w:p>
    <w:p w14:paraId="42CF3E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инспектора оркестров РККА;</w:t>
      </w:r>
    </w:p>
    <w:p w14:paraId="23AEAE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председателя Центрального совета Осоавиазима.</w:t>
      </w:r>
    </w:p>
    <w:p w14:paraId="7F70B8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Заместитель Народного комиссара обороны армейский комиссар 2 ранга т. Е. А. Щаденко, помимо непосредственного руководства вверенным ему Управлением по командному и начальствующему составу РККА, осуществляет общее наблюдение за работой и принимает доклады начальников и комиссаров следующих управлений:</w:t>
      </w:r>
    </w:p>
    <w:p w14:paraId="227278B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начальника и комиссара Административно-мобилизационного управления РККА;</w:t>
      </w:r>
    </w:p>
    <w:p w14:paraId="1C8EF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начальника и комиссара Управления высших военно-учебных заведений РККА;</w:t>
      </w:r>
    </w:p>
    <w:p w14:paraId="32AF6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инспектора военно-учебных заведений РККА;</w:t>
      </w:r>
    </w:p>
    <w:p w14:paraId="0E3A8D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начальника и комиссара Управления обозно-вещевого снабжения РККА;</w:t>
      </w:r>
    </w:p>
    <w:p w14:paraId="774349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начальника и комиссара Квартирно-эксплуатационного управления РККА;</w:t>
      </w:r>
    </w:p>
    <w:p w14:paraId="6B60E8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начальника и комиссара Ветеринарного управления РККА;</w:t>
      </w:r>
    </w:p>
    <w:p w14:paraId="7FB78C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начальника и комиссара хозяйственного отдела НКО;</w:t>
      </w:r>
    </w:p>
    <w:p w14:paraId="3F9873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начальника отдела по ремонтированию конского состава РККА;</w:t>
      </w:r>
    </w:p>
    <w:p w14:paraId="5694448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начальника и комиссара отдела изобретений НКО;</w:t>
      </w:r>
    </w:p>
    <w:p w14:paraId="1115C4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инспектора по работе Осоавиахима.</w:t>
      </w:r>
    </w:p>
    <w:p w14:paraId="0B0D8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 Генерального штаба РККА, помимо непосредственного руководства вверенным ему Генеральным штабом, осуществляет общее наблюдение за работой и принимает доклады:</w:t>
      </w:r>
    </w:p>
    <w:p w14:paraId="1FFB3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начальника и комиссара Управления боевой подготовки РККА;</w:t>
      </w:r>
    </w:p>
    <w:p w14:paraId="04705A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начальника и комиссара Управления связи РККА;</w:t>
      </w:r>
    </w:p>
    <w:p w14:paraId="65598E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начальника и комиссара Инженерного управления РККА;</w:t>
      </w:r>
    </w:p>
    <w:p w14:paraId="37B1E9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начальника и комиссара Управления снабжения горючим РККА;</w:t>
      </w:r>
    </w:p>
    <w:p w14:paraId="3F507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инспектора пехоты, инспектора кавалерии, инспектора физической подготовки и спорта;</w:t>
      </w:r>
    </w:p>
    <w:p w14:paraId="0DBC7D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начальника и комиссара Академии Генерального штаба РККА.</w:t>
      </w:r>
    </w:p>
    <w:p w14:paraId="13387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Начальник Военно-Воздушных Сил РККА, помимо непосредственного руководства вверенными ему военно-воздушными силами, осуществляет общее наблюдение за работой и принимает доклады начальника и комиссара Управления противовоздушной обороны РККА.</w:t>
      </w:r>
    </w:p>
    <w:p w14:paraId="776EB0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Мои заместители, начальник и комиссар Генерального штаба РККА, начальник и член Военного совета Военно-Воздушных Сил РККА и начальник Разведывательного управления РККА, помимо обычных докладов по календарю, все спешные вопросы докладывают мне в любое время.</w:t>
      </w:r>
    </w:p>
    <w:p w14:paraId="6C679C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Начальники и комиссары управлений, докладывающие о своей работе моим заместителям, начальнику Генерального штаба и начальнику Военно-Воздушных Сил РККА, обращаются непосредственно ко мне по всем важным и принципиальным вопросам.</w:t>
      </w:r>
    </w:p>
    <w:p w14:paraId="5DDD9C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Мои заместители, начальник Генерального штаба и начальник Военно-Воздушных Сил РККА, несут полную ответственность и принимают все решения по текущим вопросам, докладываемым начальниками и комиссарами соответствующих управлений.</w:t>
      </w:r>
    </w:p>
    <w:p w14:paraId="19C59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Народный комиссар обороны СССР Маршал Советского Союза К. Ворошилов (10645).</w:t>
      </w:r>
    </w:p>
    <w:p w14:paraId="4B97E0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023C3B" w14:textId="77777777" w:rsidR="00084B11" w:rsidRPr="00E77D24" w:rsidRDefault="00084B11" w:rsidP="00084B11">
      <w:pPr>
        <w:jc w:val="both"/>
        <w:rPr>
          <w:color w:val="0070C0"/>
          <w:sz w:val="16"/>
          <w:szCs w:val="16"/>
        </w:rPr>
      </w:pPr>
      <w:r w:rsidRPr="00E77D24">
        <w:rPr>
          <w:color w:val="0070C0"/>
          <w:sz w:val="16"/>
          <w:szCs w:val="16"/>
        </w:rPr>
        <w:t>29 декабря 1938 г. В 8.15 две эскадрильи И- 15 и две эскадрильи И-16 вылетали на штур</w:t>
      </w:r>
      <w:r w:rsidRPr="00E77D24">
        <w:rPr>
          <w:color w:val="0070C0"/>
          <w:sz w:val="16"/>
          <w:szCs w:val="16"/>
        </w:rPr>
        <w:softHyphen/>
        <w:t>мовку противника в район Граньена-Когуль- Солерас.</w:t>
      </w:r>
    </w:p>
    <w:p w14:paraId="30CD7AA7" w14:textId="77777777" w:rsidR="00084B11" w:rsidRPr="00E77D24" w:rsidRDefault="00084B11" w:rsidP="00084B11">
      <w:pPr>
        <w:jc w:val="both"/>
        <w:rPr>
          <w:color w:val="0070C0"/>
          <w:sz w:val="16"/>
          <w:szCs w:val="16"/>
        </w:rPr>
      </w:pPr>
      <w:r w:rsidRPr="00E77D24">
        <w:rPr>
          <w:color w:val="0070C0"/>
          <w:sz w:val="16"/>
          <w:szCs w:val="16"/>
        </w:rPr>
        <w:t>Были замечены 15 Bf. 109, но немцы в бой не вступили. В 15.30 в районах Граньена-Ко- гуль-Солерас позиции националистов штурмо</w:t>
      </w:r>
      <w:r w:rsidRPr="00E77D24">
        <w:rPr>
          <w:color w:val="0070C0"/>
          <w:sz w:val="16"/>
          <w:szCs w:val="16"/>
        </w:rPr>
        <w:softHyphen/>
        <w:t>вали эскадрилья «Грумманов» и четыре эскад</w:t>
      </w:r>
      <w:r w:rsidRPr="00E77D24">
        <w:rPr>
          <w:color w:val="0070C0"/>
          <w:sz w:val="16"/>
          <w:szCs w:val="16"/>
        </w:rPr>
        <w:softHyphen/>
        <w:t>рильи И-15 под прикрытием четырех эскадри</w:t>
      </w:r>
      <w:r w:rsidRPr="00E77D24">
        <w:rPr>
          <w:color w:val="0070C0"/>
          <w:sz w:val="16"/>
          <w:szCs w:val="16"/>
        </w:rPr>
        <w:softHyphen/>
        <w:t>лий И-16. Эскадрилья И-16 подверглась атаке 16 Bf. 109, один И-16 был сбит, летчик спасся на парашюте. Пилоты «Легиона Кондор» в этом бою претендуют на три сбитых И-16 (обер-лей</w:t>
      </w:r>
      <w:r w:rsidRPr="00E77D24">
        <w:rPr>
          <w:color w:val="0070C0"/>
          <w:sz w:val="16"/>
          <w:szCs w:val="16"/>
        </w:rPr>
        <w:softHyphen/>
        <w:t>тенант Хубертус фон Бонин из 3.J/88, унтер- офицер Гюнтер Фройнд из 3.J/88 и лейтенант Хорст Титцен из 1./J88). В свою очередь, рес</w:t>
      </w:r>
      <w:r w:rsidRPr="00E77D24">
        <w:rPr>
          <w:color w:val="0070C0"/>
          <w:sz w:val="16"/>
          <w:szCs w:val="16"/>
        </w:rPr>
        <w:softHyphen/>
        <w:t>публиканцы тоже претендуют на три сбитых Bf. 109 (3-я эскадрилья заявила два сбитых Bf. 109, а П. Перес Гомес из 7-й эскадрильи - один Bf. 109) (23395).</w:t>
      </w:r>
    </w:p>
    <w:p w14:paraId="55E71CA0" w14:textId="77777777" w:rsidR="00084B11" w:rsidRPr="00E77D24" w:rsidRDefault="00084B11" w:rsidP="00084B11">
      <w:pPr>
        <w:jc w:val="both"/>
        <w:rPr>
          <w:color w:val="0070C0"/>
          <w:sz w:val="16"/>
          <w:szCs w:val="16"/>
        </w:rPr>
      </w:pPr>
    </w:p>
    <w:p w14:paraId="1E35AE71" w14:textId="1D1A4CAD" w:rsidR="00965BD1" w:rsidRPr="002260A5" w:rsidRDefault="00965BD1" w:rsidP="001F5E07">
      <w:pPr>
        <w:numPr>
          <w:ilvl w:val="12"/>
          <w:numId w:val="0"/>
        </w:numPr>
        <w:autoSpaceDE w:val="0"/>
        <w:autoSpaceDN w:val="0"/>
        <w:adjustRightInd w:val="0"/>
        <w:jc w:val="both"/>
        <w:rPr>
          <w:i/>
          <w:iCs/>
          <w:color w:val="000000" w:themeColor="text1"/>
          <w:sz w:val="16"/>
          <w:szCs w:val="16"/>
        </w:rPr>
      </w:pPr>
      <w:r w:rsidRPr="002260A5">
        <w:rPr>
          <w:i/>
          <w:iCs/>
          <w:color w:val="000000" w:themeColor="text1"/>
          <w:sz w:val="16"/>
          <w:szCs w:val="16"/>
        </w:rPr>
        <w:t>За рубежом:</w:t>
      </w:r>
    </w:p>
    <w:p w14:paraId="093E65AE" w14:textId="77777777" w:rsidR="00965BD1" w:rsidRPr="002260A5" w:rsidRDefault="00965BD1" w:rsidP="001F5E07">
      <w:pPr>
        <w:numPr>
          <w:ilvl w:val="12"/>
          <w:numId w:val="0"/>
        </w:numPr>
        <w:autoSpaceDE w:val="0"/>
        <w:autoSpaceDN w:val="0"/>
        <w:adjustRightInd w:val="0"/>
        <w:jc w:val="both"/>
        <w:rPr>
          <w:i/>
          <w:iCs/>
          <w:color w:val="000000" w:themeColor="text1"/>
          <w:sz w:val="16"/>
          <w:szCs w:val="16"/>
        </w:rPr>
      </w:pPr>
    </w:p>
    <w:p w14:paraId="14FC5B6C" w14:textId="77777777" w:rsidR="00965BD1" w:rsidRPr="002260A5" w:rsidRDefault="00965BD1" w:rsidP="001F5E07">
      <w:pPr>
        <w:jc w:val="both"/>
        <w:rPr>
          <w:color w:val="000000" w:themeColor="text1"/>
          <w:sz w:val="16"/>
          <w:szCs w:val="16"/>
        </w:rPr>
      </w:pPr>
      <w:r w:rsidRPr="002260A5">
        <w:rPr>
          <w:color w:val="000000" w:themeColor="text1"/>
          <w:sz w:val="16"/>
          <w:szCs w:val="16"/>
        </w:rPr>
        <w:t>29–31 декабря 1938 г. немецкий учебно- туристический самолет Arado Ar 79 устанавливает международный рекорд дальности полета среди самолетов этого класса, пролетев 6 303 км (3917 статутных миль ), совершив перелет из Бенгази, Ливия, в Гайя, Индия, со средней скоростью 160 км / ч (99 миль / ч) без посадок (20797).</w:t>
      </w:r>
    </w:p>
    <w:p w14:paraId="304BF828" w14:textId="77777777" w:rsidR="00965BD1" w:rsidRPr="002260A5" w:rsidRDefault="00965BD1" w:rsidP="001F5E07">
      <w:pPr>
        <w:jc w:val="both"/>
        <w:rPr>
          <w:color w:val="000000" w:themeColor="text1"/>
          <w:sz w:val="16"/>
          <w:szCs w:val="16"/>
        </w:rPr>
      </w:pPr>
    </w:p>
    <w:p w14:paraId="6D7BD9AA" w14:textId="59C18766" w:rsidR="00965BD1" w:rsidRPr="002260A5" w:rsidRDefault="00965BD1" w:rsidP="001F5E07">
      <w:pPr>
        <w:jc w:val="both"/>
        <w:rPr>
          <w:color w:val="000000" w:themeColor="text1"/>
          <w:sz w:val="16"/>
          <w:szCs w:val="16"/>
        </w:rPr>
      </w:pPr>
      <w:r w:rsidRPr="002260A5">
        <w:rPr>
          <w:color w:val="000000" w:themeColor="text1"/>
          <w:sz w:val="16"/>
          <w:szCs w:val="16"/>
        </w:rPr>
        <w:t>29 декабря 1938</w:t>
      </w:r>
      <w:r w:rsidR="00E62B39">
        <w:rPr>
          <w:color w:val="000000" w:themeColor="text1"/>
          <w:sz w:val="16"/>
          <w:szCs w:val="16"/>
        </w:rPr>
        <w:t xml:space="preserve"> </w:t>
      </w:r>
      <w:r w:rsidRPr="002260A5">
        <w:rPr>
          <w:color w:val="000000" w:themeColor="text1"/>
          <w:sz w:val="16"/>
          <w:szCs w:val="16"/>
        </w:rPr>
        <w:t>-</w:t>
      </w:r>
      <w:r w:rsidR="00E62B39">
        <w:rPr>
          <w:color w:val="000000" w:themeColor="text1"/>
          <w:sz w:val="16"/>
          <w:szCs w:val="16"/>
        </w:rPr>
        <w:t xml:space="preserve"> </w:t>
      </w:r>
      <w:r w:rsidRPr="002260A5">
        <w:rPr>
          <w:color w:val="000000" w:themeColor="text1"/>
          <w:sz w:val="16"/>
          <w:szCs w:val="16"/>
        </w:rPr>
        <w:t>Военные летчики Пулковски и Хеннет на Ar-79A V-2 совершили беспосадочный перелет из Ливии в Индию. Взлетев 29 декабря из Бенгази, “семьдесят девятый” приземлился на аэродроме Гайя, пройдя огромное расстояние в 6903 км со средней скоростью 160 км/ч. Для перелета по дальнему маршруту самолет оснастили дополнительными топливными баками. Один емкостью 520 л разместили в фюзеляже, 106 л бензина залили в подвесной бак (22688).</w:t>
      </w:r>
    </w:p>
    <w:p w14:paraId="435A455F" w14:textId="77777777" w:rsidR="00965BD1" w:rsidRPr="002260A5" w:rsidRDefault="00965BD1" w:rsidP="001F5E07">
      <w:pPr>
        <w:jc w:val="both"/>
        <w:rPr>
          <w:color w:val="000000" w:themeColor="text1"/>
          <w:sz w:val="16"/>
          <w:szCs w:val="16"/>
        </w:rPr>
      </w:pPr>
    </w:p>
    <w:p w14:paraId="1C997F95" w14:textId="0C71EA83"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7C04B0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70BF5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 за N э/00410 был послан доклад Военному Совету по бомбометанию с пикирования на самолетах СБ и ДБ-3, которое выполнялось в период 1938 года в/ч 9785 НИИ ВВС (3330,40).</w:t>
      </w:r>
    </w:p>
    <w:p w14:paraId="60E88A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40BD0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М.М.Каганович писал В.М.М. письмо N 17708 по вопросу выделения из заказов ВВС самолетов для ЦАГИ, Чижевского и Щербакова:</w:t>
      </w:r>
    </w:p>
    <w:p w14:paraId="6447BB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ЦАГИ</w:t>
      </w:r>
    </w:p>
    <w:p w14:paraId="2EDE64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3. ДБ-3 - 3 самолета (2 серийных и 1 с дренированным крылом и центропланом для испытания и исследования тормозных щитков, флаттера, отставания бомб, аэродинамических моментов турелей, пушечной установки, норм прочности, бомбардировочного вооружения, работы вооружения при низких температурах, нагрузок </w:t>
      </w:r>
      <w:r w:rsidRPr="002260A5">
        <w:rPr>
          <w:color w:val="000000" w:themeColor="text1"/>
          <w:sz w:val="16"/>
          <w:szCs w:val="16"/>
        </w:rPr>
        <w:lastRenderedPageBreak/>
        <w:t>на щитки и многих вопросов, входящих в программу И-16 и СБ. Программа всех работ предусматривает 385 летных часов. Самолеты необходимы: 1 - в январе 1939, 1 - в марте 1939, 1 в апреле 1939</w:t>
      </w:r>
    </w:p>
    <w:p w14:paraId="24D524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Чижевского</w:t>
      </w:r>
    </w:p>
    <w:p w14:paraId="1FDCFC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ДБ-3 - 1 самолет необходимый для проектирования и постройки герметических пилотских кабин. Требуется в январе 1939</w:t>
      </w:r>
    </w:p>
    <w:p w14:paraId="7BDC06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Щербакова</w:t>
      </w:r>
    </w:p>
    <w:p w14:paraId="42ED04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ДБ-3 - 1 самолет во 2 кв. 1939 (1352,50).</w:t>
      </w:r>
    </w:p>
    <w:p w14:paraId="19C771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4C77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М.М.К. НКОП писал письмо Председателю СНК Молотову по вопросу: выделения из заказов ВВС самолетов для ЦАГИ, Чижевского и Щербакова.</w:t>
      </w:r>
    </w:p>
    <w:p w14:paraId="777E1D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настоятельной потребностью проведения значительного объема испытаний самолетов в воздухе с целью разрешения различных научно-исследовательских и экспериментальных задач, а также для освоения лабораторий в Раменском - необходимо иметь следующие самолеты:</w:t>
      </w:r>
    </w:p>
    <w:p w14:paraId="3C457E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ЦАГИ</w:t>
      </w:r>
    </w:p>
    <w:p w14:paraId="511373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И-16 - 4 самол. (1 - серийный, 1 - пушечный, 1 - с турбокомпрессором, 1 - со специальным профилем ББС) для испытаний и исследований противоштопорной установки, штопора, деформаций крыла, винтов, маневренности, динамической устойчивости, антенн, размещения вооружения, распределения давления по крылу и оперению, шасси (развороты), продольной и боковой устойчивости, взлета и посадки (со щитками), скоростного профиля ББС со щитком и подкрылками, систем смазки, охлаждения и питания мотора, напряжений в лонжеронах центроплана и т.д. Вся программа испытаний и исследований предусматривает - 320 летных часов.</w:t>
      </w:r>
    </w:p>
    <w:p w14:paraId="724D93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необходимы: 1 - в январе 39 г., 2-й - II.39 г., 3-й - III.39 г., 4-й - V.39 г.</w:t>
      </w:r>
    </w:p>
    <w:p w14:paraId="252918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СБ - 3 самол. (1 - серийный для экспериментов в трубе Т-101, 1 - серийный для исследования, 1 - с уменьшенными подвесными радиаторами) для тех же работ, что и сам. И-16, но в отношении двухмоторного скоростного бомбардировщика и кроме того для испытаний и исследований расчета дальности, вибраций, барокамеры, коммутационного аппарата, световых средств, радио, экранировки, ограничение перегрузок, автопилота, трубок Пито, скафандров, кислородных аппаратов, интерференции частей, усовершенствование методов испытаний и т.д.</w:t>
      </w:r>
    </w:p>
    <w:p w14:paraId="34A7FB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Вся программа предусматривает 870 летных часов. самолеты необходимы: 1 - в 1 квартале 39 г., 2 - II кв. 39 г.</w:t>
      </w:r>
    </w:p>
    <w:p w14:paraId="2B5833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ДБ-3 - 3 самолета (2 - серийных, 1 - с дренированным крылом и центропланом) - для испытаний и исследований тормозных щитков, флаттера, отставания бомб, аэродинамических моментов турелей, пушечной установки, норм прочности бомбардировочного вооружения, работу вооружения при низких температурах, нагрузок на щитки и многих вопросов входящих в программу И-16 и СБ.</w:t>
      </w:r>
    </w:p>
    <w:p w14:paraId="71B65A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Программа всех работ предусматривает 385 летных часов.</w:t>
      </w:r>
    </w:p>
    <w:p w14:paraId="7BC883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необходимы: 1 - 1.39 г., 1 - III.39 г., 1 - IV.39 г.</w:t>
      </w:r>
    </w:p>
    <w:p w14:paraId="567C41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УТ-1 - 2 самолета для испытания и исследования 9 вариантов крыльев, дренаж крыльев, концевых элеронов, устойчивости и пр. Предусматривается 200 летных часов. Самолеты необходимы во II квартале 39 г.</w:t>
      </w:r>
    </w:p>
    <w:p w14:paraId="77E0F5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У-2 - 2 самолета для тренировочно-учебных целей и для исследований дистанционного управления, планирующих бомб, испытания приборов.</w:t>
      </w:r>
    </w:p>
    <w:p w14:paraId="0C35CA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нужны в 1 кв. 39 г.</w:t>
      </w:r>
    </w:p>
    <w:p w14:paraId="06ACE6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Итого для ЦАГИ - 14 самолетов.</w:t>
      </w:r>
    </w:p>
    <w:p w14:paraId="3211AB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Чижевского.</w:t>
      </w:r>
    </w:p>
    <w:p w14:paraId="6AFDC7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СБ - 1 самолет.</w:t>
      </w:r>
    </w:p>
    <w:p w14:paraId="24E393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ДБ-3 - 1 самолет - оба необходимы для проектирования и постройки герметических жестких кабин.</w:t>
      </w:r>
    </w:p>
    <w:p w14:paraId="49A9A4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ДБ-3 требуется в 1.39 г.; СБ - II кв. 39 г.</w:t>
      </w:r>
    </w:p>
    <w:p w14:paraId="0C0CD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Щербакова.</w:t>
      </w:r>
    </w:p>
    <w:p w14:paraId="639378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СБ - 1 самолет.</w:t>
      </w:r>
    </w:p>
    <w:p w14:paraId="2B91B3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ДБ-3 - 1 самолет.</w:t>
      </w:r>
    </w:p>
    <w:p w14:paraId="0FAC55D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И-16 - 1 самолет - для установки, доводки и испытаний мягких герметических кабин.</w:t>
      </w:r>
    </w:p>
    <w:p w14:paraId="61659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Самолеты нужны: И-16 - в январе 39 г., СБ - во II кв. 39 г., ДБ-3 - во II кв. 39 г.</w:t>
      </w:r>
    </w:p>
    <w:p w14:paraId="1278B1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19 самолетов, из них СБ - 5 шт., ДБ-3 - 5 шт., И-16 - 5 шт., УТ-1 - 2 шт., У-2 - 2 шт.</w:t>
      </w:r>
    </w:p>
    <w:p w14:paraId="3B41F8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Вашего распоряжения о выделении перечисленных самолетов из заказов ВВС. (Нарком Оборонпрома М.М.К.) (1352,50).</w:t>
      </w:r>
    </w:p>
    <w:p w14:paraId="6CE055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3934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года закончились гос. испытания серийного самолета СБ 2М-103 № 17/1 производства завода № 125, которые приходили с 11 октября 1938</w:t>
      </w:r>
    </w:p>
    <w:p w14:paraId="2EA685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Отв. исполнители:</w:t>
      </w:r>
    </w:p>
    <w:p w14:paraId="4568B3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инженер в/инженер 3 ранга Фингеров</w:t>
      </w:r>
    </w:p>
    <w:p w14:paraId="5CB3DE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 летчик майор Кабанов</w:t>
      </w:r>
    </w:p>
    <w:p w14:paraId="7B7457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3940DF0B"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08B97B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4EBDAA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5D3CE7D4"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0496A582" w14:textId="77777777" w:rsidR="004B0DF9" w:rsidRPr="002260A5" w:rsidRDefault="004B0DF9" w:rsidP="001F5E07">
      <w:pPr>
        <w:numPr>
          <w:ilvl w:val="12"/>
          <w:numId w:val="0"/>
        </w:numPr>
        <w:tabs>
          <w:tab w:val="left" w:pos="360"/>
        </w:tabs>
        <w:autoSpaceDE w:val="0"/>
        <w:autoSpaceDN w:val="0"/>
        <w:adjustRightInd w:val="0"/>
        <w:jc w:val="both"/>
        <w:rPr>
          <w:color w:val="000000" w:themeColor="text1"/>
          <w:sz w:val="16"/>
          <w:szCs w:val="16"/>
        </w:rPr>
      </w:pPr>
      <w:r w:rsidRPr="002260A5">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225818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были начаты 11 октября 1938 года</w:t>
      </w:r>
    </w:p>
    <w:p w14:paraId="28B11A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Закончены 30 декабря 1938 года</w:t>
      </w:r>
    </w:p>
    <w:p w14:paraId="2D519F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Летных дней – 6</w:t>
      </w:r>
    </w:p>
    <w:p w14:paraId="2F6866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испытании был произведен 21 полет общей продолжительностью 10 час. 32 мин.</w:t>
      </w:r>
    </w:p>
    <w:p w14:paraId="5336D9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2260A5" w:rsidRPr="002260A5" w14:paraId="65127AA0" w14:textId="77777777" w:rsidTr="00274E04">
        <w:tc>
          <w:tcPr>
            <w:tcW w:w="2093" w:type="dxa"/>
            <w:tcBorders>
              <w:top w:val="single" w:sz="12" w:space="0" w:color="auto"/>
            </w:tcBorders>
          </w:tcPr>
          <w:p w14:paraId="7A3867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года</w:t>
            </w:r>
          </w:p>
        </w:tc>
        <w:tc>
          <w:tcPr>
            <w:tcW w:w="8505" w:type="dxa"/>
            <w:tcBorders>
              <w:top w:val="single" w:sz="12" w:space="0" w:color="auto"/>
            </w:tcBorders>
          </w:tcPr>
          <w:p w14:paraId="60EC51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подбор винтов Н=4500 м</w:t>
            </w:r>
          </w:p>
        </w:tc>
      </w:tr>
      <w:tr w:rsidR="002260A5" w:rsidRPr="002260A5" w14:paraId="67CB1747" w14:textId="77777777" w:rsidTr="00274E04">
        <w:tc>
          <w:tcPr>
            <w:tcW w:w="2093" w:type="dxa"/>
          </w:tcPr>
          <w:p w14:paraId="10F747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ноября 1938 года</w:t>
            </w:r>
          </w:p>
        </w:tc>
        <w:tc>
          <w:tcPr>
            <w:tcW w:w="8505" w:type="dxa"/>
          </w:tcPr>
          <w:p w14:paraId="798E6B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Н=8000 м</w:t>
            </w:r>
          </w:p>
        </w:tc>
      </w:tr>
      <w:tr w:rsidR="002260A5" w:rsidRPr="002260A5" w14:paraId="106EB73A" w14:textId="77777777" w:rsidTr="00274E04">
        <w:tc>
          <w:tcPr>
            <w:tcW w:w="2093" w:type="dxa"/>
          </w:tcPr>
          <w:p w14:paraId="7548D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ноября 1938 года</w:t>
            </w:r>
          </w:p>
        </w:tc>
        <w:tc>
          <w:tcPr>
            <w:tcW w:w="8505" w:type="dxa"/>
          </w:tcPr>
          <w:p w14:paraId="076388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Сделаны 8 полетов на растряску бомб. Одновременно замерялись длина и время разбега и пробега.</w:t>
            </w:r>
          </w:p>
        </w:tc>
      </w:tr>
      <w:tr w:rsidR="002260A5" w:rsidRPr="002260A5" w14:paraId="7128D566" w14:textId="77777777" w:rsidTr="00274E04">
        <w:tc>
          <w:tcPr>
            <w:tcW w:w="2093" w:type="dxa"/>
          </w:tcPr>
          <w:p w14:paraId="0277D3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 декабря 1938 года</w:t>
            </w:r>
          </w:p>
        </w:tc>
        <w:tc>
          <w:tcPr>
            <w:tcW w:w="8505" w:type="dxa"/>
          </w:tcPr>
          <w:p w14:paraId="49F904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полетов на растряску бомб с горизонтальной подвески.</w:t>
            </w:r>
          </w:p>
        </w:tc>
      </w:tr>
      <w:tr w:rsidR="002260A5" w:rsidRPr="002260A5" w14:paraId="61CF61DA" w14:textId="77777777" w:rsidTr="00274E04">
        <w:tc>
          <w:tcPr>
            <w:tcW w:w="2093" w:type="dxa"/>
          </w:tcPr>
          <w:p w14:paraId="468F9F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 декабря 1938 года</w:t>
            </w:r>
          </w:p>
        </w:tc>
        <w:tc>
          <w:tcPr>
            <w:tcW w:w="8505" w:type="dxa"/>
          </w:tcPr>
          <w:p w14:paraId="0EEE2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скорость по высотам; Н=6000 м.</w:t>
            </w:r>
          </w:p>
        </w:tc>
      </w:tr>
      <w:tr w:rsidR="002260A5" w:rsidRPr="002260A5" w14:paraId="592FE109" w14:textId="77777777" w:rsidTr="00274E04">
        <w:tc>
          <w:tcPr>
            <w:tcW w:w="2093" w:type="dxa"/>
          </w:tcPr>
          <w:p w14:paraId="6BE9C6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 декабря 1938 года</w:t>
            </w:r>
          </w:p>
        </w:tc>
        <w:tc>
          <w:tcPr>
            <w:tcW w:w="8505" w:type="dxa"/>
          </w:tcPr>
          <w:p w14:paraId="0260D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скороподъемность и скорости по высотам; Н=6000 м.</w:t>
            </w:r>
          </w:p>
        </w:tc>
      </w:tr>
      <w:tr w:rsidR="008E1DBD" w:rsidRPr="002260A5" w14:paraId="6365C894" w14:textId="77777777" w:rsidTr="00274E04">
        <w:tc>
          <w:tcPr>
            <w:tcW w:w="2093" w:type="dxa"/>
            <w:tcBorders>
              <w:bottom w:val="single" w:sz="12" w:space="0" w:color="auto"/>
            </w:tcBorders>
          </w:tcPr>
          <w:p w14:paraId="1CD8F8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года</w:t>
            </w:r>
          </w:p>
        </w:tc>
        <w:tc>
          <w:tcPr>
            <w:tcW w:w="8505" w:type="dxa"/>
            <w:tcBorders>
              <w:bottom w:val="single" w:sz="12" w:space="0" w:color="auto"/>
            </w:tcBorders>
          </w:tcPr>
          <w:p w14:paraId="4ACADB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2CCCF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5087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в НИИ ВВС закончились гос. испытания серийного СБ 2М-103 N 17/1 производства завода 125, которые шли с 11 октября 1938. Отв. исполнители: ви ви3р Фингеров и вл м Кабанов.</w:t>
      </w:r>
    </w:p>
    <w:p w14:paraId="2A6123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 испытаний:</w:t>
      </w:r>
    </w:p>
    <w:p w14:paraId="6B99C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5C1A1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непротектированных бензобаков</w:t>
      </w:r>
    </w:p>
    <w:p w14:paraId="70550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динамотахометров на крыле</w:t>
      </w:r>
    </w:p>
    <w:p w14:paraId="07FA60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2B5C5F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Предъявленный на гос. испытания серийный СБ 2М-103 N 17/1 производства завода 125 имеет макс. скорость 419 км/час и по своим ЛД не отличается от серийных машин завода 22 (2741).</w:t>
      </w:r>
    </w:p>
    <w:p w14:paraId="11D83F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18DE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вышел приказ НКОП N 480с:</w:t>
      </w:r>
    </w:p>
    <w:p w14:paraId="452772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"Придавая большое значение своевременному выпуску опытного самолета N 350 конструкции Беляева:</w:t>
      </w:r>
    </w:p>
    <w:p w14:paraId="1557DC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Установить срок выпуска самолета 350 с завода 31 марта 1939 и передачу на гос. испытания 15 мая 1939.</w:t>
      </w:r>
    </w:p>
    <w:p w14:paraId="66B496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основании постановления Правительства о выпуске опытных самолетов заводу 156 выпустить дублер самолета 350 к 1 июня 1939 (2442,211)'</w:t>
      </w:r>
    </w:p>
    <w:p w14:paraId="3904CD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года в соответствии с постановлением СНК Трудовая коммуна им. Дзержинского ГПУ УССР созданная 20 декабря 1927, позднее принадлежащая НКВД, была реорганизована в промышленный комбинат и названа Харьковский комбинат НКВД им. Дзержинского.</w:t>
      </w:r>
    </w:p>
    <w:p w14:paraId="0842F3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0B8E15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64D5AF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74C730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189133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156147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Харьков 23, п/я 711</w:t>
      </w:r>
    </w:p>
    <w:p w14:paraId="4FF66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1941 года по 1950 год – директор инженер-полковник Берман В.С.</w:t>
      </w:r>
    </w:p>
    <w:p w14:paraId="3B109D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декабря 1950 года – директор – Ермоленко А.И.</w:t>
      </w:r>
    </w:p>
    <w:p w14:paraId="077230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 конструктора на заводе нет. Имеется серийно-конструкторский отдел (9512).</w:t>
      </w:r>
    </w:p>
    <w:p w14:paraId="42C753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D0F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и 30 декабря 1938 НКО К.Е.В. написал письма в НКАП об установлении БС на И-16 и что за выполнение этой работы полагается премия согласно Постановлению правительства N 194сс (1353,247).</w:t>
      </w:r>
    </w:p>
    <w:p w14:paraId="338927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C122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состоялись полеты на километраж, на испытание рации и стрелкового вооружения в полете (2741).</w:t>
      </w:r>
    </w:p>
    <w:p w14:paraId="1F4AD8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5C85E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 декабря 1938 г. Н.Н.П. написал начальнику ПГУ НКОП:</w:t>
      </w:r>
    </w:p>
    <w:p w14:paraId="198A391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соответствии с директивными указаниями Прави</w:t>
      </w:r>
      <w:r w:rsidRPr="002260A5">
        <w:rPr>
          <w:color w:val="000000" w:themeColor="text1"/>
          <w:sz w:val="16"/>
          <w:szCs w:val="16"/>
        </w:rPr>
        <w:softHyphen/>
        <w:t>тельства и Вашими приказами, мы проектировали само</w:t>
      </w:r>
      <w:r w:rsidRPr="002260A5">
        <w:rPr>
          <w:color w:val="000000" w:themeColor="text1"/>
          <w:sz w:val="16"/>
          <w:szCs w:val="16"/>
        </w:rPr>
        <w:softHyphen/>
        <w:t>леты ДР и БСБ, рассчитывая на применение современной американской технологии.</w:t>
      </w:r>
    </w:p>
    <w:p w14:paraId="66BC6A49"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Находясь на заводе № 156, не являющемся серийным заводом, не имеющим оборудования, требуемого для современного самолетостроения, а также культуры пла-зово-шаблонного метода производства, мы лишены возможности, с одной стороны, проверить при пост</w:t>
      </w:r>
      <w:r w:rsidRPr="002260A5">
        <w:rPr>
          <w:color w:val="000000" w:themeColor="text1"/>
          <w:sz w:val="16"/>
          <w:szCs w:val="16"/>
        </w:rPr>
        <w:softHyphen/>
        <w:t>ройке опытных самолетов соответствие разработанных нами конструкций требованиям современной техноло</w:t>
      </w:r>
      <w:r w:rsidRPr="002260A5">
        <w:rPr>
          <w:color w:val="000000" w:themeColor="text1"/>
          <w:sz w:val="16"/>
          <w:szCs w:val="16"/>
        </w:rPr>
        <w:softHyphen/>
        <w:t>гии, и с другой стороны, не будучи ориентированными на определенный завод серийного производства, за</w:t>
      </w:r>
      <w:r w:rsidRPr="002260A5">
        <w:rPr>
          <w:color w:val="000000" w:themeColor="text1"/>
          <w:sz w:val="16"/>
          <w:szCs w:val="16"/>
        </w:rPr>
        <w:softHyphen/>
        <w:t>трудняемся в применении нормалей, в выборе техноло</w:t>
      </w:r>
      <w:r w:rsidRPr="002260A5">
        <w:rPr>
          <w:color w:val="000000" w:themeColor="text1"/>
          <w:sz w:val="16"/>
          <w:szCs w:val="16"/>
        </w:rPr>
        <w:softHyphen/>
        <w:t>гических способов изготовления отдельных агрегатов...</w:t>
      </w:r>
    </w:p>
    <w:p w14:paraId="6546714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Исходя из приведенной выше мотивировки, мы про</w:t>
      </w:r>
      <w:r w:rsidRPr="002260A5">
        <w:rPr>
          <w:color w:val="000000" w:themeColor="text1"/>
          <w:sz w:val="16"/>
          <w:szCs w:val="16"/>
        </w:rPr>
        <w:softHyphen/>
        <w:t>сим наметить и сообщить нам, какой серийный завод в случае принятия самолетов ДР и БСБ на вооружение, будет их строить, дабы мы могли бы при проектирова</w:t>
      </w:r>
      <w:r w:rsidRPr="002260A5">
        <w:rPr>
          <w:color w:val="000000" w:themeColor="text1"/>
          <w:sz w:val="16"/>
          <w:szCs w:val="16"/>
        </w:rPr>
        <w:softHyphen/>
        <w:t>нии этих самолетов учитывать технологические воз</w:t>
      </w:r>
      <w:r w:rsidRPr="002260A5">
        <w:rPr>
          <w:color w:val="000000" w:themeColor="text1"/>
          <w:sz w:val="16"/>
          <w:szCs w:val="16"/>
        </w:rPr>
        <w:softHyphen/>
        <w:t>можности завода, на который будем ориентированы, и применять подходящие его нормали”.</w:t>
      </w:r>
    </w:p>
    <w:p w14:paraId="5A75575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до конца первой половины 1939 г. наркомат так и не ответил на поставленный вопрос (10667).</w:t>
      </w:r>
    </w:p>
    <w:p w14:paraId="62A459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5FF0D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 декабря 1938 года председатель КО В. Молотов писал письмо № 7241/ко в НКОП Кагановичу М.М.</w:t>
      </w:r>
    </w:p>
    <w:p w14:paraId="34B06A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Копия: Главсевморпуть Шмидту О.Ю.</w:t>
      </w:r>
    </w:p>
    <w:p w14:paraId="6EFB0F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 учитывая устарелость конструкции самолета типа АРК-3 и непригодность его к эксплуатации из-за недостаточной прочности, считает целесообразным удовлетворить ходатайство НКОП о прекращении дальнейших работ над этим самолетом. Задание, утвержденное НКОПу постановлением КО от 27 мая 1938 года № 90сс по изготовлению для Главсевморпути 2-х самолетов типа АОК-3 снять (3901,9).</w:t>
      </w:r>
    </w:p>
    <w:p w14:paraId="307D49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74D8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2260A5" w:rsidRPr="002260A5" w14:paraId="197378CD" w14:textId="77777777" w:rsidTr="00274E04">
        <w:tc>
          <w:tcPr>
            <w:tcW w:w="2943" w:type="dxa"/>
          </w:tcPr>
          <w:p w14:paraId="0A96B4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4111" w:type="dxa"/>
          </w:tcPr>
          <w:p w14:paraId="5291D7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3402" w:type="dxa"/>
          </w:tcPr>
          <w:p w14:paraId="400EF9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2260A5" w:rsidRPr="002260A5" w14:paraId="628811F0" w14:textId="77777777" w:rsidTr="00274E04">
        <w:tc>
          <w:tcPr>
            <w:tcW w:w="2943" w:type="dxa"/>
          </w:tcPr>
          <w:p w14:paraId="7DEE17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w:t>
            </w:r>
          </w:p>
        </w:tc>
        <w:tc>
          <w:tcPr>
            <w:tcW w:w="4111" w:type="dxa"/>
          </w:tcPr>
          <w:p w14:paraId="3202D1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312A2F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3A6A2B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161C9B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Прошу подписать проект распоряжения о прекращении работ над самолетом АРК-3 и снятии задания по изготовлению 2-х самолетов АРК-3.</w:t>
            </w:r>
          </w:p>
        </w:tc>
      </w:tr>
    </w:tbl>
    <w:p w14:paraId="19251A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(3901,10).</w:t>
      </w:r>
    </w:p>
    <w:p w14:paraId="3F70B3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805643" w14:textId="77777777" w:rsidR="00810F7A" w:rsidRPr="002260A5" w:rsidRDefault="00810F7A"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4C7A42D9" w14:textId="77777777" w:rsidR="00810F7A" w:rsidRPr="002260A5" w:rsidRDefault="00810F7A" w:rsidP="001F5E07">
      <w:pPr>
        <w:numPr>
          <w:ilvl w:val="12"/>
          <w:numId w:val="0"/>
        </w:numPr>
        <w:autoSpaceDE w:val="0"/>
        <w:autoSpaceDN w:val="0"/>
        <w:adjustRightInd w:val="0"/>
        <w:jc w:val="both"/>
        <w:rPr>
          <w:iCs/>
          <w:color w:val="000000" w:themeColor="text1"/>
          <w:sz w:val="16"/>
          <w:szCs w:val="16"/>
        </w:rPr>
      </w:pPr>
    </w:p>
    <w:p w14:paraId="3F3C888A" w14:textId="77777777" w:rsidR="00810F7A" w:rsidRPr="002260A5" w:rsidRDefault="00810F7A" w:rsidP="001F5E07">
      <w:pPr>
        <w:jc w:val="both"/>
        <w:rPr>
          <w:color w:val="000000" w:themeColor="text1"/>
          <w:sz w:val="16"/>
          <w:szCs w:val="16"/>
        </w:rPr>
      </w:pPr>
      <w:r w:rsidRPr="002260A5">
        <w:rPr>
          <w:color w:val="000000" w:themeColor="text1"/>
          <w:sz w:val="16"/>
          <w:szCs w:val="16"/>
        </w:rPr>
        <w:t>30 декабря 1938 г. заводы харьковской Коммуны им. Дзержинского: электросверлилок, фотоаппаратов и оптико-механических приборов №3 были объединены в Харьковский промышленный комбинат им. Ф.Э. Дзержинского. Оставаясь в ведении НКВД СССР, он отнюдь не был «тюремной шарагой», как сейчас так любят изображать некоторые авторы. Работать на комбинате приходили обычные граждане — в Харькове это предприятие считалось, как сказали бы сейчас, престижным. И еще — принадлежность к НКВД была лишь «наследственной» и являлась делом временным (23014).</w:t>
      </w:r>
    </w:p>
    <w:p w14:paraId="104EE52F" w14:textId="77777777" w:rsidR="00810F7A" w:rsidRPr="002260A5" w:rsidRDefault="00810F7A" w:rsidP="001F5E07">
      <w:pPr>
        <w:jc w:val="both"/>
        <w:rPr>
          <w:color w:val="000000" w:themeColor="text1"/>
          <w:sz w:val="16"/>
          <w:szCs w:val="16"/>
        </w:rPr>
      </w:pPr>
    </w:p>
    <w:p w14:paraId="6B41BADE" w14:textId="29960B72" w:rsidR="00084B11" w:rsidRDefault="00084B11"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Армия:</w:t>
      </w:r>
    </w:p>
    <w:p w14:paraId="588BE2C6" w14:textId="77777777" w:rsidR="00084B11" w:rsidRDefault="00084B11" w:rsidP="001F5E07">
      <w:pPr>
        <w:numPr>
          <w:ilvl w:val="12"/>
          <w:numId w:val="0"/>
        </w:numPr>
        <w:autoSpaceDE w:val="0"/>
        <w:autoSpaceDN w:val="0"/>
        <w:adjustRightInd w:val="0"/>
        <w:jc w:val="both"/>
        <w:rPr>
          <w:i/>
          <w:iCs/>
          <w:color w:val="000000" w:themeColor="text1"/>
          <w:sz w:val="16"/>
          <w:szCs w:val="16"/>
        </w:rPr>
      </w:pPr>
    </w:p>
    <w:p w14:paraId="0987A997" w14:textId="77777777" w:rsidR="00084B11" w:rsidRPr="00E77D24" w:rsidRDefault="00084B11" w:rsidP="00084B11">
      <w:pPr>
        <w:jc w:val="both"/>
        <w:rPr>
          <w:color w:val="0070C0"/>
          <w:sz w:val="16"/>
          <w:szCs w:val="16"/>
        </w:rPr>
      </w:pPr>
      <w:r w:rsidRPr="00E77D24">
        <w:rPr>
          <w:color w:val="0070C0"/>
          <w:sz w:val="16"/>
          <w:szCs w:val="16"/>
        </w:rPr>
        <w:t>30 декабря 1938 г. В 8.40 в районе Аспа-Гранаделья две эскадрильи И-15 и одна эскад</w:t>
      </w:r>
      <w:r w:rsidRPr="00E77D24">
        <w:rPr>
          <w:color w:val="0070C0"/>
          <w:sz w:val="16"/>
          <w:szCs w:val="16"/>
        </w:rPr>
        <w:softHyphen/>
        <w:t>рилья И-16, вылетавшие на штурмовку, встре</w:t>
      </w:r>
      <w:r w:rsidRPr="00E77D24">
        <w:rPr>
          <w:color w:val="0070C0"/>
          <w:sz w:val="16"/>
          <w:szCs w:val="16"/>
        </w:rPr>
        <w:softHyphen/>
        <w:t>тили 11 бомбардировщиков противника,10 Bf. 109 и группу «Фиатов». Бомбардировщики ушли, а в произошедшем бою один республи</w:t>
      </w:r>
      <w:r w:rsidRPr="00E77D24">
        <w:rPr>
          <w:color w:val="0070C0"/>
          <w:sz w:val="16"/>
          <w:szCs w:val="16"/>
        </w:rPr>
        <w:softHyphen/>
        <w:t>канский летчик получил ранение. В 9.10 в рай</w:t>
      </w:r>
      <w:r w:rsidRPr="00E77D24">
        <w:rPr>
          <w:color w:val="0070C0"/>
          <w:sz w:val="16"/>
          <w:szCs w:val="16"/>
        </w:rPr>
        <w:softHyphen/>
        <w:t>оне Граньена-Когуль-Солерас встретились две эскадрильи И-15 и четыре эскадрильи И-16 с эскадрильей Bf. 109, тремя эскадрильями «Фиатов» и Не. 111. В продолжавшемся 25 минут бое был сбит только один «Фиат», пилот которого выпрыгнул с парашютом и попал в плен.</w:t>
      </w:r>
    </w:p>
    <w:p w14:paraId="3481A94C" w14:textId="77777777" w:rsidR="00084B11" w:rsidRPr="00E77D24" w:rsidRDefault="00084B11" w:rsidP="00084B11">
      <w:pPr>
        <w:jc w:val="both"/>
        <w:rPr>
          <w:color w:val="0070C0"/>
          <w:sz w:val="16"/>
          <w:szCs w:val="16"/>
        </w:rPr>
      </w:pPr>
      <w:r w:rsidRPr="00E77D24">
        <w:rPr>
          <w:color w:val="0070C0"/>
          <w:sz w:val="16"/>
          <w:szCs w:val="16"/>
        </w:rPr>
        <w:t>В 11.50 в районе Граньена-Когуль-Борхос- Бланкос восемь республиканских истреби</w:t>
      </w:r>
      <w:r w:rsidRPr="00E77D24">
        <w:rPr>
          <w:color w:val="0070C0"/>
          <w:sz w:val="16"/>
          <w:szCs w:val="16"/>
        </w:rPr>
        <w:softHyphen/>
        <w:t>тельных эскадрилий завязали бой с Bf. 109. В лобовой атаке И-16 Мануэля Фернандеса Мо</w:t>
      </w:r>
      <w:r w:rsidRPr="00E77D24">
        <w:rPr>
          <w:color w:val="0070C0"/>
          <w:sz w:val="16"/>
          <w:szCs w:val="16"/>
        </w:rPr>
        <w:softHyphen/>
        <w:t>ралеса был подбит и неуправляемый самолет врезался в другой И-16 - самолет Рамона Фер</w:t>
      </w:r>
      <w:r w:rsidRPr="00E77D24">
        <w:rPr>
          <w:color w:val="0070C0"/>
          <w:sz w:val="16"/>
          <w:szCs w:val="16"/>
        </w:rPr>
        <w:softHyphen/>
        <w:t>нандеса. Машины рассыпались в воздухе, Рамон Фернандес выбросился с парашютом, а Мануэль Моралес погиб. Bf. 109 после первой атаки вышли из боя. Большепотерь у респуб</w:t>
      </w:r>
      <w:r w:rsidRPr="00E77D24">
        <w:rPr>
          <w:color w:val="0070C0"/>
          <w:sz w:val="16"/>
          <w:szCs w:val="16"/>
        </w:rPr>
        <w:softHyphen/>
        <w:t>ликанцев не было, при этом они претендуют на один сбитый Bf. 109 (Фернандес Диас из 1-й эскадрильи).</w:t>
      </w:r>
    </w:p>
    <w:p w14:paraId="6D489F39" w14:textId="77777777" w:rsidR="00084B11" w:rsidRPr="00E77D24" w:rsidRDefault="00084B11" w:rsidP="00084B11">
      <w:pPr>
        <w:jc w:val="both"/>
        <w:rPr>
          <w:color w:val="0070C0"/>
          <w:sz w:val="16"/>
          <w:szCs w:val="16"/>
        </w:rPr>
      </w:pPr>
      <w:r w:rsidRPr="00E77D24">
        <w:rPr>
          <w:color w:val="0070C0"/>
          <w:sz w:val="16"/>
          <w:szCs w:val="16"/>
        </w:rPr>
        <w:t>В 16.30 в районе Гранаделья встретились три эскадрильи И-15, четыре эскадрильи И-16 и восемь Bf. 109. Республиканские летчики на И-16 претендуют на два сбитых Bf. 109 (лейте</w:t>
      </w:r>
      <w:r w:rsidRPr="00E77D24">
        <w:rPr>
          <w:color w:val="0070C0"/>
          <w:sz w:val="16"/>
          <w:szCs w:val="16"/>
        </w:rPr>
        <w:softHyphen/>
        <w:t>нант Франциско Тарасона Торан из 3-й эскад</w:t>
      </w:r>
      <w:r w:rsidRPr="00E77D24">
        <w:rPr>
          <w:color w:val="0070C0"/>
          <w:sz w:val="16"/>
          <w:szCs w:val="16"/>
        </w:rPr>
        <w:softHyphen/>
        <w:t>рильи и пилоты 6-й эскадрильи). Согласно данным из книги С. Абросова «Воздушная война в Испании», в этот день на аэродром Ла Сения приземлились только пять Bf. 109. Не</w:t>
      </w:r>
      <w:r w:rsidRPr="00E77D24">
        <w:rPr>
          <w:color w:val="0070C0"/>
          <w:sz w:val="16"/>
          <w:szCs w:val="16"/>
        </w:rPr>
        <w:softHyphen/>
        <w:t>мецкая сторона потерь не подтверждает. Немцы, в свою очередь, претендуют на четыре победы над И-16 (унтер-офицер Герберт Шоб из 2.J/88, лейтенант Курт Херманн из Stab J/88, лейтенант Вильгельм Энсслен из 2.J/88 и лейтенант Август-Вильгельм Шуман из 2.J/88) (23395).</w:t>
      </w:r>
    </w:p>
    <w:p w14:paraId="16114D03" w14:textId="77777777" w:rsidR="00084B11" w:rsidRPr="00E77D24" w:rsidRDefault="00084B11" w:rsidP="00084B11">
      <w:pPr>
        <w:jc w:val="both"/>
        <w:rPr>
          <w:color w:val="0070C0"/>
          <w:sz w:val="16"/>
          <w:szCs w:val="16"/>
        </w:rPr>
      </w:pPr>
    </w:p>
    <w:p w14:paraId="619C860A" w14:textId="53AABFC6"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4CCF1662"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F9A84E5" w14:textId="77777777" w:rsidR="00750FF5" w:rsidRPr="002260A5" w:rsidRDefault="00750FF5" w:rsidP="001F5E07">
      <w:pPr>
        <w:jc w:val="both"/>
        <w:rPr>
          <w:color w:val="000000" w:themeColor="text1"/>
          <w:sz w:val="16"/>
          <w:szCs w:val="16"/>
        </w:rPr>
      </w:pPr>
      <w:r w:rsidRPr="002260A5">
        <w:rPr>
          <w:bCs/>
          <w:color w:val="000000" w:themeColor="text1"/>
          <w:sz w:val="16"/>
          <w:szCs w:val="16"/>
        </w:rPr>
        <w:t>30 декабря</w:t>
      </w:r>
      <w:r w:rsidRPr="002260A5">
        <w:rPr>
          <w:color w:val="000000" w:themeColor="text1"/>
          <w:sz w:val="16"/>
          <w:szCs w:val="16"/>
        </w:rPr>
        <w:t xml:space="preserve"> в 1938 году транспортный «Пьяджо» «P.23R» («Piaggio» «P.23R») установил мировые рекорды, перебросив полезную нагрузку в 5000 кг (11023 фунта) на расстояния 1000 км (621 миля) и 2000 км (1242 мили)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(14876).</w:t>
      </w:r>
    </w:p>
    <w:p w14:paraId="25E9101F" w14:textId="77777777" w:rsidR="00750FF5" w:rsidRPr="002260A5" w:rsidRDefault="00750FF5" w:rsidP="001F5E07">
      <w:pPr>
        <w:jc w:val="both"/>
        <w:rPr>
          <w:color w:val="000000" w:themeColor="text1"/>
          <w:sz w:val="16"/>
          <w:szCs w:val="16"/>
        </w:rPr>
      </w:pPr>
    </w:p>
    <w:p w14:paraId="19962C2C" w14:textId="77777777" w:rsidR="00810F7A" w:rsidRPr="002260A5" w:rsidRDefault="00810F7A" w:rsidP="001F5E07">
      <w:pPr>
        <w:jc w:val="both"/>
        <w:rPr>
          <w:color w:val="000000" w:themeColor="text1"/>
          <w:sz w:val="16"/>
          <w:szCs w:val="16"/>
        </w:rPr>
      </w:pPr>
      <w:r w:rsidRPr="002260A5">
        <w:rPr>
          <w:color w:val="000000" w:themeColor="text1"/>
          <w:sz w:val="16"/>
          <w:szCs w:val="16"/>
        </w:rPr>
        <w:t>30 декабря 1938 г. итальянский Piaggio P.23R устанавливает два новых мировых рекорда по полезной нагрузке и скорости на расстоянии, неся полезную нагрузку 5000 кг (11023 фунта) на расстояние 1000 км (621 милю) и на расстояние 2000 км (1242 фунта). 1241 миль) со средней скоростью для каждого расстояния 404 км / ч (251 миль / ч) (20797).</w:t>
      </w:r>
    </w:p>
    <w:p w14:paraId="312944FD" w14:textId="77777777" w:rsidR="00810F7A" w:rsidRPr="002260A5" w:rsidRDefault="00810F7A" w:rsidP="001F5E07">
      <w:pPr>
        <w:jc w:val="both"/>
        <w:rPr>
          <w:color w:val="000000" w:themeColor="text1"/>
          <w:sz w:val="16"/>
          <w:szCs w:val="16"/>
        </w:rPr>
      </w:pPr>
    </w:p>
    <w:p w14:paraId="17486FCF" w14:textId="3398C14C" w:rsidR="00810F7A" w:rsidRPr="002260A5" w:rsidRDefault="00810F7A" w:rsidP="001F5E07">
      <w:pPr>
        <w:jc w:val="both"/>
        <w:rPr>
          <w:color w:val="000000" w:themeColor="text1"/>
          <w:sz w:val="16"/>
          <w:szCs w:val="16"/>
        </w:rPr>
      </w:pPr>
      <w:r w:rsidRPr="002260A5">
        <w:rPr>
          <w:color w:val="000000" w:themeColor="text1"/>
          <w:sz w:val="16"/>
          <w:szCs w:val="16"/>
        </w:rPr>
        <w:t>30 декабря 1938</w:t>
      </w:r>
      <w:r w:rsidR="00E62B39">
        <w:rPr>
          <w:color w:val="000000" w:themeColor="text1"/>
          <w:sz w:val="16"/>
          <w:szCs w:val="16"/>
        </w:rPr>
        <w:t xml:space="preserve"> </w:t>
      </w:r>
      <w:r w:rsidRPr="002260A5">
        <w:rPr>
          <w:color w:val="000000" w:themeColor="text1"/>
          <w:sz w:val="16"/>
          <w:szCs w:val="16"/>
        </w:rPr>
        <w:t>- Транспортный самолет Piaggio P.23R установил мировые рекорды, перевезя полезную нагрузку в 5000 кг на расстояния 1000 км и 2000 км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(22687).</w:t>
      </w:r>
    </w:p>
    <w:p w14:paraId="50F62021" w14:textId="77777777" w:rsidR="00810F7A" w:rsidRPr="002260A5" w:rsidRDefault="00810F7A" w:rsidP="001F5E07">
      <w:pPr>
        <w:jc w:val="both"/>
        <w:rPr>
          <w:color w:val="000000" w:themeColor="text1"/>
          <w:sz w:val="16"/>
          <w:szCs w:val="16"/>
        </w:rPr>
      </w:pPr>
    </w:p>
    <w:p w14:paraId="791C4150"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30 декабря 1938 запатентована электронная телевизионная система (4962).</w:t>
      </w:r>
    </w:p>
    <w:p w14:paraId="4C0281E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73EBE8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D21318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D7660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были закончены заводские испытания ББ-1 М-87 П.О.С. (2090,113).</w:t>
      </w:r>
    </w:p>
    <w:p w14:paraId="216CD1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6B574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декабря 1938 Экономсовет выделил для ГУ ГВФ 15 миллионов рублей на приобретение 30 БШ-1 без вооружения.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5A33EC80" w14:textId="77777777" w:rsidR="004B0DF9" w:rsidRPr="002260A5" w:rsidRDefault="004B0DF9" w:rsidP="001F5E07">
      <w:pPr>
        <w:autoSpaceDE w:val="0"/>
        <w:autoSpaceDN w:val="0"/>
        <w:adjustRightInd w:val="0"/>
        <w:jc w:val="both"/>
        <w:rPr>
          <w:color w:val="000000" w:themeColor="text1"/>
          <w:sz w:val="16"/>
          <w:szCs w:val="16"/>
        </w:rPr>
      </w:pPr>
    </w:p>
    <w:p w14:paraId="1504C94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декабря и с 13 по 24 марта 1938 в НИИ ВВС проходили спец. испытания самолета Р-6 “Воздушный тральщик” (6889).</w:t>
      </w:r>
    </w:p>
    <w:p w14:paraId="73AAC6B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973CF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марте 1938 года самолет Р-6 “воздушный тральщик” в переоборудованном виде был испытан на столкновение с боевыми тросами аэростатов заграждения. Оборудование самолета Р-6 состояло в следующем. От фюзеляжа вперед была выдвинута труба от конца которой к оконечностям крыльев были протянуты лобовые тросы, защищающие винты и крылья и предназначенные для столкновения с тросами аэростатов заграждения и для сообщения тросами аэростатов направления для движения к концам крыльев, где поставлены специальные резаки (по типу употребляемых в морских тральщиках). Было выполнено в полете 5 столкновений. В результате испытания было признано необходимым оборудовать в качестве тральщика самолет СБ по испытанной схеме паравана (6889).</w:t>
      </w:r>
    </w:p>
    <w:p w14:paraId="3A0AB6C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12010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декабря 1938 в НИИ ВВС закончились спец. испытания самолета И-95 Накадзима, которые проходили с 27 октября 1938 (6889).</w:t>
      </w:r>
    </w:p>
    <w:p w14:paraId="75BE27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1AF0290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0A62DE1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0DEFDFF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466EFF7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прибыл в НИИ ВВС с рядом повреждений при транспортировке и был восстановлен на заводе НИИ.</w:t>
      </w:r>
    </w:p>
    <w:p w14:paraId="2B4C173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………………………………(6889, 102-103).</w:t>
      </w:r>
    </w:p>
    <w:p w14:paraId="212319F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Вооружение самолета состоит из двух синхронных пулеметов</w:t>
      </w:r>
    </w:p>
    <w:p w14:paraId="5AA78D57"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68E62B6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11CF938"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F91C68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0679826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Испытания дали возможность сделать следующие выводы:</w:t>
      </w:r>
    </w:p>
    <w:p w14:paraId="7E8BA790"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4EA847D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w:t>
      </w:r>
    </w:p>
    <w:p w14:paraId="28D88E6C"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типа Р-10 должен всемерно избегать встречи с И-95, уходя на максимальной скорости без снижения.</w:t>
      </w:r>
    </w:p>
    <w:p w14:paraId="16DC891F"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r w:rsidRPr="002260A5">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25853378" w14:textId="77777777" w:rsidR="004B0DF9" w:rsidRPr="002260A5" w:rsidRDefault="004B0DF9" w:rsidP="001F5E07">
      <w:pPr>
        <w:tabs>
          <w:tab w:val="left" w:pos="360"/>
          <w:tab w:val="left" w:pos="11199"/>
        </w:tabs>
        <w:autoSpaceDE w:val="0"/>
        <w:autoSpaceDN w:val="0"/>
        <w:adjustRightInd w:val="0"/>
        <w:jc w:val="both"/>
        <w:rPr>
          <w:color w:val="000000" w:themeColor="text1"/>
          <w:sz w:val="16"/>
          <w:szCs w:val="16"/>
        </w:rPr>
      </w:pPr>
    </w:p>
    <w:p w14:paraId="021447D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декабря 1938 года М.М. Каганович писал письмо № Н-24/3224 Микояну.</w:t>
      </w:r>
    </w:p>
    <w:p w14:paraId="5F14638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По вопросу отпуска импортного конт. на турбины для заводов</w:t>
      </w:r>
    </w:p>
    <w:p w14:paraId="2C3C531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11 Гл. управление:</w:t>
      </w:r>
    </w:p>
    <w:p w14:paraId="214CB103"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Комбинат 392 г. Кемерово</w:t>
      </w:r>
    </w:p>
    <w:p w14:paraId="162F8C25"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40 г. Казань</w:t>
      </w:r>
    </w:p>
    <w:p w14:paraId="392028E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204 г. Тамбов</w:t>
      </w:r>
    </w:p>
    <w:p w14:paraId="21CF02D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9 г. Шостка</w:t>
      </w:r>
    </w:p>
    <w:p w14:paraId="1DAD87F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Завод № 102 (6 Гл. управления) г. Чапаевск (5588, 61-62).</w:t>
      </w:r>
    </w:p>
    <w:p w14:paraId="2544F01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0BC27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вышло постановление КО N 178сс "О передаче завода 82 ГУ ГВФ в систему НКВД".</w:t>
      </w:r>
    </w:p>
    <w:p w14:paraId="2D465412" w14:textId="77777777" w:rsidR="004B0DF9" w:rsidRPr="002260A5" w:rsidRDefault="004B0DF9" w:rsidP="001F5E07">
      <w:pPr>
        <w:autoSpaceDE w:val="0"/>
        <w:autoSpaceDN w:val="0"/>
        <w:adjustRightInd w:val="0"/>
        <w:jc w:val="both"/>
        <w:rPr>
          <w:color w:val="000000" w:themeColor="text1"/>
          <w:sz w:val="16"/>
          <w:szCs w:val="16"/>
        </w:rPr>
      </w:pPr>
    </w:p>
    <w:p w14:paraId="7E13F6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 декабря 1938г. пр. № 484с для ГПИ-1 срок окончания проекта завода “Саркомбайн”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ED438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1937г. организован Юго-Восточный филиал института в Воронеже (11982).</w:t>
      </w:r>
    </w:p>
    <w:p w14:paraId="0E80D67D" w14:textId="77777777" w:rsidR="004B0DF9" w:rsidRPr="002260A5" w:rsidRDefault="004B0DF9" w:rsidP="001F5E07">
      <w:pPr>
        <w:autoSpaceDE w:val="0"/>
        <w:autoSpaceDN w:val="0"/>
        <w:adjustRightInd w:val="0"/>
        <w:jc w:val="both"/>
        <w:rPr>
          <w:color w:val="000000" w:themeColor="text1"/>
          <w:sz w:val="16"/>
          <w:szCs w:val="16"/>
        </w:rPr>
      </w:pPr>
    </w:p>
    <w:p w14:paraId="7FB13E31" w14:textId="77777777" w:rsidR="003F7EBD" w:rsidRPr="002260A5" w:rsidRDefault="003F7EBD" w:rsidP="001F5E07">
      <w:pPr>
        <w:pStyle w:val="rtejustify"/>
        <w:shd w:val="clear" w:color="auto" w:fill="FFFFFF"/>
        <w:spacing w:before="0" w:after="0"/>
        <w:rPr>
          <w:color w:val="000000" w:themeColor="text1"/>
          <w:sz w:val="16"/>
          <w:szCs w:val="16"/>
        </w:rPr>
      </w:pPr>
      <w:r w:rsidRPr="002260A5">
        <w:rPr>
          <w:color w:val="000000" w:themeColor="text1"/>
          <w:sz w:val="16"/>
          <w:szCs w:val="16"/>
        </w:rPr>
        <w:t>31 декабря 1938 Экономсовет выделил для этого ГУ ГВФ 15 миллионов рублей.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4DABD443" w14:textId="77777777" w:rsidR="003F7EBD" w:rsidRPr="002260A5" w:rsidRDefault="003F7EBD" w:rsidP="001F5E07">
      <w:pPr>
        <w:pStyle w:val="rtejustify"/>
        <w:shd w:val="clear" w:color="auto" w:fill="FFFFFF"/>
        <w:spacing w:before="0" w:after="0"/>
        <w:rPr>
          <w:color w:val="000000" w:themeColor="text1"/>
          <w:sz w:val="16"/>
          <w:szCs w:val="16"/>
        </w:rPr>
      </w:pPr>
    </w:p>
    <w:p w14:paraId="53FAEE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года был подготовлен Отчет комиссии по испытаниям рикошетирующей бомбы в Евпатории и на основе этих испытаний были составлены Управлением морской авиации основные Тактико-технические требования к РБ, а также программа развития работ по РБ, предусматривающая две стадии работ (3441, 23).</w:t>
      </w:r>
    </w:p>
    <w:p w14:paraId="5CACB2BE" w14:textId="77777777" w:rsidR="004B0DF9" w:rsidRPr="002260A5" w:rsidRDefault="004B0DF9" w:rsidP="001F5E07">
      <w:pPr>
        <w:autoSpaceDE w:val="0"/>
        <w:autoSpaceDN w:val="0"/>
        <w:adjustRightInd w:val="0"/>
        <w:jc w:val="both"/>
        <w:rPr>
          <w:color w:val="000000" w:themeColor="text1"/>
          <w:sz w:val="16"/>
          <w:szCs w:val="16"/>
        </w:rPr>
      </w:pPr>
    </w:p>
    <w:p w14:paraId="12A23EBA" w14:textId="77777777" w:rsidR="00356594" w:rsidRDefault="00356594" w:rsidP="00356594">
      <w:pPr>
        <w:jc w:val="both"/>
        <w:rPr>
          <w:color w:val="0070C0"/>
          <w:sz w:val="16"/>
          <w:szCs w:val="16"/>
        </w:rPr>
      </w:pPr>
      <w:r>
        <w:rPr>
          <w:color w:val="0070C0"/>
          <w:sz w:val="16"/>
          <w:szCs w:val="16"/>
        </w:rPr>
        <w:t xml:space="preserve">31 декабря 1938 г. в Москве </w:t>
      </w:r>
      <w:bookmarkStart w:id="79" w:name="bookmark90"/>
      <w:r w:rsidRPr="005F178F">
        <w:rPr>
          <w:color w:val="0070C0"/>
          <w:sz w:val="16"/>
          <w:szCs w:val="16"/>
        </w:rPr>
        <w:t xml:space="preserve">состоялся </w:t>
      </w:r>
      <w:r>
        <w:rPr>
          <w:color w:val="0070C0"/>
          <w:sz w:val="16"/>
          <w:szCs w:val="16"/>
        </w:rPr>
        <w:t>с</w:t>
      </w:r>
      <w:r w:rsidRPr="005F178F">
        <w:rPr>
          <w:color w:val="0070C0"/>
          <w:sz w:val="16"/>
          <w:szCs w:val="16"/>
        </w:rPr>
        <w:t>уд над английским ле</w:t>
      </w:r>
      <w:r>
        <w:rPr>
          <w:color w:val="0070C0"/>
          <w:sz w:val="16"/>
          <w:szCs w:val="16"/>
        </w:rPr>
        <w:t>тч</w:t>
      </w:r>
      <w:r w:rsidRPr="005F178F">
        <w:rPr>
          <w:color w:val="0070C0"/>
          <w:sz w:val="16"/>
          <w:szCs w:val="16"/>
        </w:rPr>
        <w:t>иком</w:t>
      </w:r>
      <w:bookmarkEnd w:id="79"/>
      <w:r>
        <w:rPr>
          <w:color w:val="0070C0"/>
          <w:sz w:val="16"/>
          <w:szCs w:val="16"/>
        </w:rPr>
        <w:t xml:space="preserve"> Брайоном</w:t>
      </w:r>
      <w:r w:rsidRPr="005F178F">
        <w:rPr>
          <w:color w:val="0070C0"/>
          <w:sz w:val="16"/>
          <w:szCs w:val="16"/>
        </w:rPr>
        <w:t xml:space="preserve"> М. Гровером, перелетевшим без разрешения советскую гра</w:t>
      </w:r>
      <w:r>
        <w:rPr>
          <w:color w:val="0070C0"/>
          <w:sz w:val="16"/>
          <w:szCs w:val="16"/>
        </w:rPr>
        <w:t>ни</w:t>
      </w:r>
      <w:r w:rsidRPr="005F178F">
        <w:rPr>
          <w:color w:val="0070C0"/>
          <w:sz w:val="16"/>
          <w:szCs w:val="16"/>
        </w:rPr>
        <w:t>цу на собственном самолете умышленно с целью повидаться о люби</w:t>
      </w:r>
      <w:r>
        <w:rPr>
          <w:color w:val="0070C0"/>
          <w:sz w:val="16"/>
          <w:szCs w:val="16"/>
        </w:rPr>
        <w:t>мой</w:t>
      </w:r>
      <w:r w:rsidRPr="005F178F">
        <w:rPr>
          <w:color w:val="0070C0"/>
          <w:sz w:val="16"/>
          <w:szCs w:val="16"/>
        </w:rPr>
        <w:t xml:space="preserve"> </w:t>
      </w:r>
      <w:r>
        <w:rPr>
          <w:color w:val="0070C0"/>
          <w:sz w:val="16"/>
          <w:szCs w:val="16"/>
        </w:rPr>
        <w:t>им</w:t>
      </w:r>
      <w:r w:rsidRPr="005F178F">
        <w:rPr>
          <w:color w:val="0070C0"/>
          <w:sz w:val="16"/>
          <w:szCs w:val="16"/>
        </w:rPr>
        <w:t xml:space="preserve"> деву</w:t>
      </w:r>
      <w:r>
        <w:rPr>
          <w:color w:val="0070C0"/>
          <w:sz w:val="16"/>
          <w:szCs w:val="16"/>
        </w:rPr>
        <w:t>ш</w:t>
      </w:r>
      <w:r w:rsidRPr="005F178F">
        <w:rPr>
          <w:color w:val="0070C0"/>
          <w:sz w:val="16"/>
          <w:szCs w:val="16"/>
        </w:rPr>
        <w:t>кой,</w:t>
      </w:r>
      <w:r>
        <w:rPr>
          <w:color w:val="0070C0"/>
          <w:sz w:val="16"/>
          <w:szCs w:val="16"/>
        </w:rPr>
        <w:t xml:space="preserve"> </w:t>
      </w:r>
      <w:r w:rsidRPr="005F178F">
        <w:rPr>
          <w:color w:val="0070C0"/>
          <w:sz w:val="16"/>
          <w:szCs w:val="16"/>
        </w:rPr>
        <w:t xml:space="preserve">с которой познакомился в начале 30-х годов в </w:t>
      </w:r>
      <w:r>
        <w:rPr>
          <w:color w:val="0070C0"/>
          <w:sz w:val="16"/>
          <w:szCs w:val="16"/>
        </w:rPr>
        <w:t>Г</w:t>
      </w:r>
      <w:r w:rsidRPr="005F178F">
        <w:rPr>
          <w:color w:val="0070C0"/>
          <w:sz w:val="16"/>
          <w:szCs w:val="16"/>
        </w:rPr>
        <w:t>роз</w:t>
      </w:r>
      <w:r>
        <w:rPr>
          <w:color w:val="0070C0"/>
          <w:sz w:val="16"/>
          <w:szCs w:val="16"/>
        </w:rPr>
        <w:t>ном</w:t>
      </w:r>
      <w:r w:rsidRPr="005F178F">
        <w:rPr>
          <w:color w:val="0070C0"/>
          <w:sz w:val="16"/>
          <w:szCs w:val="16"/>
        </w:rPr>
        <w:t>,</w:t>
      </w:r>
      <w:r>
        <w:rPr>
          <w:color w:val="0070C0"/>
          <w:sz w:val="16"/>
          <w:szCs w:val="16"/>
        </w:rPr>
        <w:t xml:space="preserve"> </w:t>
      </w:r>
      <w:r w:rsidRPr="005F178F">
        <w:rPr>
          <w:color w:val="0070C0"/>
          <w:sz w:val="16"/>
          <w:szCs w:val="16"/>
        </w:rPr>
        <w:t>работая там инженером-нефтяником.</w:t>
      </w:r>
      <w:r>
        <w:rPr>
          <w:color w:val="0070C0"/>
          <w:sz w:val="16"/>
          <w:szCs w:val="16"/>
        </w:rPr>
        <w:t xml:space="preserve"> Г</w:t>
      </w:r>
      <w:r w:rsidRPr="005F178F">
        <w:rPr>
          <w:color w:val="0070C0"/>
          <w:sz w:val="16"/>
          <w:szCs w:val="16"/>
        </w:rPr>
        <w:t xml:space="preserve">ровер знал, что его ожидает </w:t>
      </w:r>
      <w:r>
        <w:rPr>
          <w:color w:val="0070C0"/>
          <w:sz w:val="16"/>
          <w:szCs w:val="16"/>
        </w:rPr>
        <w:t>за н</w:t>
      </w:r>
      <w:r w:rsidRPr="005F178F">
        <w:rPr>
          <w:color w:val="0070C0"/>
          <w:sz w:val="16"/>
          <w:szCs w:val="16"/>
        </w:rPr>
        <w:t>ару</w:t>
      </w:r>
      <w:r>
        <w:rPr>
          <w:color w:val="0070C0"/>
          <w:sz w:val="16"/>
          <w:szCs w:val="16"/>
        </w:rPr>
        <w:t>ш</w:t>
      </w:r>
      <w:r w:rsidRPr="005F178F">
        <w:rPr>
          <w:color w:val="0070C0"/>
          <w:sz w:val="16"/>
          <w:szCs w:val="16"/>
        </w:rPr>
        <w:t>ение советской границы,</w:t>
      </w:r>
      <w:r>
        <w:rPr>
          <w:color w:val="0070C0"/>
          <w:sz w:val="16"/>
          <w:szCs w:val="16"/>
        </w:rPr>
        <w:t xml:space="preserve"> </w:t>
      </w:r>
      <w:r w:rsidRPr="005F178F">
        <w:rPr>
          <w:color w:val="0070C0"/>
          <w:sz w:val="16"/>
          <w:szCs w:val="16"/>
        </w:rPr>
        <w:t>но,</w:t>
      </w:r>
      <w:r>
        <w:rPr>
          <w:color w:val="0070C0"/>
          <w:sz w:val="16"/>
          <w:szCs w:val="16"/>
        </w:rPr>
        <w:t xml:space="preserve"> </w:t>
      </w:r>
      <w:r w:rsidRPr="005F178F">
        <w:rPr>
          <w:color w:val="0070C0"/>
          <w:sz w:val="16"/>
          <w:szCs w:val="16"/>
        </w:rPr>
        <w:t>движимый любовью к своей, воз</w:t>
      </w:r>
      <w:r>
        <w:rPr>
          <w:color w:val="0070C0"/>
          <w:sz w:val="16"/>
          <w:szCs w:val="16"/>
        </w:rPr>
        <w:t>любленной,</w:t>
      </w:r>
      <w:r w:rsidRPr="005F178F">
        <w:rPr>
          <w:color w:val="0070C0"/>
          <w:sz w:val="16"/>
          <w:szCs w:val="16"/>
        </w:rPr>
        <w:t xml:space="preserve"> решился, на полет, готовый понести наказание</w:t>
      </w:r>
      <w:r>
        <w:rPr>
          <w:color w:val="0070C0"/>
          <w:sz w:val="16"/>
          <w:szCs w:val="16"/>
        </w:rPr>
        <w:t>.</w:t>
      </w:r>
      <w:r w:rsidRPr="005F178F">
        <w:rPr>
          <w:color w:val="0070C0"/>
          <w:sz w:val="16"/>
          <w:szCs w:val="16"/>
        </w:rPr>
        <w:t xml:space="preserve"> Дело Гровера гремело на весь мир,</w:t>
      </w:r>
      <w:r>
        <w:rPr>
          <w:color w:val="0070C0"/>
          <w:sz w:val="16"/>
          <w:szCs w:val="16"/>
        </w:rPr>
        <w:t xml:space="preserve"> </w:t>
      </w:r>
      <w:r w:rsidRPr="005F178F">
        <w:rPr>
          <w:color w:val="0070C0"/>
          <w:sz w:val="16"/>
          <w:szCs w:val="16"/>
        </w:rPr>
        <w:t>вызвав всюду разнообразные догадки на счет, ре</w:t>
      </w:r>
      <w:r>
        <w:rPr>
          <w:color w:val="0070C0"/>
          <w:sz w:val="16"/>
          <w:szCs w:val="16"/>
        </w:rPr>
        <w:t>ше</w:t>
      </w:r>
      <w:r w:rsidRPr="005F178F">
        <w:rPr>
          <w:color w:val="0070C0"/>
          <w:sz w:val="16"/>
          <w:szCs w:val="16"/>
        </w:rPr>
        <w:t>ния суда.</w:t>
      </w:r>
      <w:r>
        <w:rPr>
          <w:color w:val="0070C0"/>
          <w:sz w:val="16"/>
          <w:szCs w:val="16"/>
        </w:rPr>
        <w:t xml:space="preserve"> </w:t>
      </w:r>
      <w:r w:rsidRPr="005F178F">
        <w:rPr>
          <w:color w:val="0070C0"/>
          <w:sz w:val="16"/>
          <w:szCs w:val="16"/>
        </w:rPr>
        <w:t>На суде присутствовало много иностранных дипломатов и корреспондентов.</w:t>
      </w:r>
      <w:r>
        <w:rPr>
          <w:color w:val="0070C0"/>
          <w:sz w:val="16"/>
          <w:szCs w:val="16"/>
        </w:rPr>
        <w:t xml:space="preserve"> С</w:t>
      </w:r>
      <w:r w:rsidRPr="005F178F">
        <w:rPr>
          <w:color w:val="0070C0"/>
          <w:sz w:val="16"/>
          <w:szCs w:val="16"/>
        </w:rPr>
        <w:t>уд, учтя мотивы преступления</w:t>
      </w:r>
      <w:r>
        <w:rPr>
          <w:color w:val="0070C0"/>
          <w:sz w:val="16"/>
          <w:szCs w:val="16"/>
        </w:rPr>
        <w:t xml:space="preserve">, </w:t>
      </w:r>
      <w:r w:rsidRPr="005F178F">
        <w:rPr>
          <w:color w:val="0070C0"/>
          <w:sz w:val="16"/>
          <w:szCs w:val="16"/>
        </w:rPr>
        <w:t>обвиня</w:t>
      </w:r>
      <w:r>
        <w:rPr>
          <w:color w:val="0070C0"/>
          <w:sz w:val="16"/>
          <w:szCs w:val="16"/>
        </w:rPr>
        <w:t>емого</w:t>
      </w:r>
      <w:r w:rsidRPr="005F178F">
        <w:rPr>
          <w:color w:val="0070C0"/>
          <w:sz w:val="16"/>
          <w:szCs w:val="16"/>
        </w:rPr>
        <w:t>,</w:t>
      </w:r>
      <w:r>
        <w:rPr>
          <w:color w:val="0070C0"/>
          <w:sz w:val="16"/>
          <w:szCs w:val="16"/>
        </w:rPr>
        <w:t xml:space="preserve"> </w:t>
      </w:r>
      <w:r w:rsidRPr="005F178F">
        <w:rPr>
          <w:color w:val="0070C0"/>
          <w:sz w:val="16"/>
          <w:szCs w:val="16"/>
        </w:rPr>
        <w:t xml:space="preserve">проявил к нему гуманность и приговорил его к одному месяцу премного заключения </w:t>
      </w:r>
      <w:r>
        <w:rPr>
          <w:color w:val="0070C0"/>
          <w:sz w:val="16"/>
          <w:szCs w:val="16"/>
        </w:rPr>
        <w:t>с</w:t>
      </w:r>
      <w:r w:rsidRPr="005F178F">
        <w:rPr>
          <w:color w:val="0070C0"/>
          <w:sz w:val="16"/>
          <w:szCs w:val="16"/>
        </w:rPr>
        <w:t xml:space="preserve"> заменою штрафом в размере 1500 рублей.</w:t>
      </w:r>
    </w:p>
    <w:p w14:paraId="754D29E7" w14:textId="77777777" w:rsidR="00356594" w:rsidRDefault="00356594" w:rsidP="00356594">
      <w:pPr>
        <w:jc w:val="both"/>
        <w:rPr>
          <w:color w:val="0070C0"/>
          <w:sz w:val="16"/>
          <w:szCs w:val="16"/>
        </w:rPr>
      </w:pPr>
      <w:r w:rsidRPr="005F178F">
        <w:rPr>
          <w:color w:val="0070C0"/>
          <w:sz w:val="16"/>
          <w:szCs w:val="16"/>
        </w:rPr>
        <w:t>/По материалам московских газет за декабрь 1938 я январь 1939/</w:t>
      </w:r>
      <w:r>
        <w:rPr>
          <w:color w:val="0070C0"/>
          <w:sz w:val="16"/>
          <w:szCs w:val="16"/>
        </w:rPr>
        <w:t xml:space="preserve"> (23370).</w:t>
      </w:r>
    </w:p>
    <w:p w14:paraId="2C4D75EF" w14:textId="77777777" w:rsidR="00356594" w:rsidRDefault="00356594" w:rsidP="00356594">
      <w:pPr>
        <w:jc w:val="both"/>
        <w:rPr>
          <w:color w:val="0070C0"/>
          <w:sz w:val="16"/>
          <w:szCs w:val="16"/>
        </w:rPr>
      </w:pPr>
    </w:p>
    <w:p w14:paraId="37DF339B" w14:textId="63390C41" w:rsidR="00084B11" w:rsidRDefault="00084B11" w:rsidP="001F5E07">
      <w:pPr>
        <w:autoSpaceDE w:val="0"/>
        <w:autoSpaceDN w:val="0"/>
        <w:adjustRightInd w:val="0"/>
        <w:jc w:val="both"/>
        <w:rPr>
          <w:i/>
          <w:iCs/>
          <w:color w:val="000000" w:themeColor="text1"/>
          <w:sz w:val="16"/>
          <w:szCs w:val="16"/>
        </w:rPr>
      </w:pPr>
      <w:r>
        <w:rPr>
          <w:i/>
          <w:iCs/>
          <w:color w:val="000000" w:themeColor="text1"/>
          <w:sz w:val="16"/>
          <w:szCs w:val="16"/>
        </w:rPr>
        <w:t>Армия:</w:t>
      </w:r>
    </w:p>
    <w:p w14:paraId="03AD4DC5" w14:textId="77777777" w:rsidR="00084B11" w:rsidRDefault="00084B11" w:rsidP="001F5E07">
      <w:pPr>
        <w:autoSpaceDE w:val="0"/>
        <w:autoSpaceDN w:val="0"/>
        <w:adjustRightInd w:val="0"/>
        <w:jc w:val="both"/>
        <w:rPr>
          <w:i/>
          <w:iCs/>
          <w:color w:val="000000" w:themeColor="text1"/>
          <w:sz w:val="16"/>
          <w:szCs w:val="16"/>
        </w:rPr>
      </w:pPr>
    </w:p>
    <w:p w14:paraId="2A8D24C8" w14:textId="77777777" w:rsidR="00084B11" w:rsidRPr="00E77D24" w:rsidRDefault="00084B11" w:rsidP="00084B11">
      <w:pPr>
        <w:jc w:val="both"/>
        <w:rPr>
          <w:color w:val="0070C0"/>
          <w:sz w:val="16"/>
          <w:szCs w:val="16"/>
        </w:rPr>
      </w:pPr>
      <w:r w:rsidRPr="00E77D24">
        <w:rPr>
          <w:color w:val="0070C0"/>
          <w:sz w:val="16"/>
          <w:szCs w:val="16"/>
        </w:rPr>
        <w:lastRenderedPageBreak/>
        <w:t>31 декабря 1938 г. в 16.30 в районе Грана- делья встретились эскадрилья И-15, три эскад</w:t>
      </w:r>
      <w:r w:rsidRPr="00E77D24">
        <w:rPr>
          <w:color w:val="0070C0"/>
          <w:sz w:val="16"/>
          <w:szCs w:val="16"/>
        </w:rPr>
        <w:softHyphen/>
        <w:t>рильи И-16 и три Bf. 109. Республиканцы пре</w:t>
      </w:r>
      <w:r w:rsidRPr="00E77D24">
        <w:rPr>
          <w:color w:val="0070C0"/>
          <w:sz w:val="16"/>
          <w:szCs w:val="16"/>
        </w:rPr>
        <w:softHyphen/>
        <w:t>тендуют на один сбитый Bf. 109, который упал в районе Cocee (капитан Антонио Ариас Ариас командир 4-й эскадрильи 21 группы). Немец</w:t>
      </w:r>
      <w:r w:rsidRPr="00E77D24">
        <w:rPr>
          <w:color w:val="0070C0"/>
          <w:sz w:val="16"/>
          <w:szCs w:val="16"/>
        </w:rPr>
        <w:softHyphen/>
        <w:t>кая сторона потерь не подтверждает, при этом Фельдфебель Георг Шотт из 2.J/88 заявил один сбитый И-16. Республиканцы потерь не подтверждают.</w:t>
      </w:r>
    </w:p>
    <w:p w14:paraId="03C8D890" w14:textId="77777777" w:rsidR="00084B11" w:rsidRPr="00E77D24" w:rsidRDefault="00084B11" w:rsidP="00084B11">
      <w:pPr>
        <w:jc w:val="both"/>
        <w:rPr>
          <w:color w:val="0070C0"/>
          <w:sz w:val="16"/>
          <w:szCs w:val="16"/>
        </w:rPr>
      </w:pPr>
      <w:r w:rsidRPr="00E77D24">
        <w:rPr>
          <w:color w:val="0070C0"/>
          <w:sz w:val="16"/>
          <w:szCs w:val="16"/>
        </w:rPr>
        <w:t>Итоги воздушных боев в декабре. И-16: побед нет, потерян один, заявок на победы 9. Bf. 109: одна победа, потерь нет, 12 заявок на победы.</w:t>
      </w:r>
    </w:p>
    <w:p w14:paraId="4B28BFDD" w14:textId="77777777" w:rsidR="00084B11" w:rsidRPr="00E77D24" w:rsidRDefault="00084B11" w:rsidP="00084B11">
      <w:pPr>
        <w:jc w:val="both"/>
        <w:rPr>
          <w:color w:val="0070C0"/>
          <w:sz w:val="16"/>
          <w:szCs w:val="16"/>
        </w:rPr>
      </w:pPr>
      <w:r w:rsidRPr="00E77D24">
        <w:rPr>
          <w:color w:val="0070C0"/>
          <w:sz w:val="16"/>
          <w:szCs w:val="16"/>
        </w:rPr>
        <w:t>Итого за весь 1938 год. И-16: 7 побед (из них одна под вопросом), потеряны 46 (из них 5 под вопросом), заявок на победы 111. Bf. 109: 44 победы (из них 7 под вопросом), потеряны 9 (из них один под вопросом), 120 заявок на по</w:t>
      </w:r>
      <w:r w:rsidRPr="00E77D24">
        <w:rPr>
          <w:color w:val="0070C0"/>
          <w:sz w:val="16"/>
          <w:szCs w:val="16"/>
        </w:rPr>
        <w:softHyphen/>
        <w:t>беды (23395).</w:t>
      </w:r>
    </w:p>
    <w:p w14:paraId="755559EC" w14:textId="77777777" w:rsidR="00084B11" w:rsidRPr="00E77D24" w:rsidRDefault="00084B11" w:rsidP="00084B11">
      <w:pPr>
        <w:jc w:val="both"/>
        <w:rPr>
          <w:color w:val="0070C0"/>
          <w:sz w:val="16"/>
          <w:szCs w:val="16"/>
        </w:rPr>
      </w:pPr>
    </w:p>
    <w:p w14:paraId="68520926" w14:textId="08CB8B57" w:rsidR="004B0DF9" w:rsidRPr="002260A5" w:rsidRDefault="00336BB1" w:rsidP="001F5E07">
      <w:p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2E35E6C0" w14:textId="77777777" w:rsidR="004B0DF9" w:rsidRPr="002260A5" w:rsidRDefault="004B0DF9" w:rsidP="001F5E07">
      <w:pPr>
        <w:autoSpaceDE w:val="0"/>
        <w:autoSpaceDN w:val="0"/>
        <w:adjustRightInd w:val="0"/>
        <w:jc w:val="both"/>
        <w:rPr>
          <w:iCs/>
          <w:color w:val="000000" w:themeColor="text1"/>
          <w:sz w:val="16"/>
          <w:szCs w:val="16"/>
        </w:rPr>
      </w:pPr>
    </w:p>
    <w:p w14:paraId="64E21576" w14:textId="77777777" w:rsidR="004B0DF9" w:rsidRPr="002260A5" w:rsidRDefault="004B0DF9" w:rsidP="001F5E07">
      <w:pPr>
        <w:autoSpaceDE w:val="0"/>
        <w:autoSpaceDN w:val="0"/>
        <w:adjustRightInd w:val="0"/>
        <w:jc w:val="both"/>
        <w:rPr>
          <w:color w:val="000000" w:themeColor="text1"/>
          <w:kern w:val="16"/>
          <w:sz w:val="16"/>
          <w:szCs w:val="16"/>
        </w:rPr>
      </w:pPr>
      <w:r w:rsidRPr="002260A5">
        <w:rPr>
          <w:color w:val="000000" w:themeColor="text1"/>
          <w:kern w:val="16"/>
          <w:sz w:val="16"/>
          <w:szCs w:val="16"/>
        </w:rPr>
        <w:t>31 декабря 1938 г. принят в постоянную эксплуатацию МТЦ, построенный на Шаболовке, 53, рядом с башней Шухова (150 м) (11482).</w:t>
      </w:r>
    </w:p>
    <w:p w14:paraId="505E352B" w14:textId="77777777" w:rsidR="004B0DF9" w:rsidRPr="002260A5" w:rsidRDefault="004B0DF9" w:rsidP="001F5E07">
      <w:pPr>
        <w:autoSpaceDE w:val="0"/>
        <w:autoSpaceDN w:val="0"/>
        <w:adjustRightInd w:val="0"/>
        <w:jc w:val="both"/>
        <w:rPr>
          <w:iCs/>
          <w:color w:val="000000" w:themeColor="text1"/>
          <w:kern w:val="65535"/>
          <w:sz w:val="16"/>
          <w:szCs w:val="16"/>
        </w:rPr>
      </w:pPr>
    </w:p>
    <w:p w14:paraId="492AA2A3" w14:textId="77777777" w:rsidR="009F7318" w:rsidRPr="002260A5" w:rsidRDefault="009F7318" w:rsidP="001F5E07">
      <w:pPr>
        <w:jc w:val="both"/>
        <w:rPr>
          <w:color w:val="000000" w:themeColor="text1"/>
          <w:sz w:val="16"/>
          <w:szCs w:val="16"/>
        </w:rPr>
      </w:pPr>
      <w:r w:rsidRPr="002260A5">
        <w:rPr>
          <w:bCs/>
          <w:color w:val="000000" w:themeColor="text1"/>
          <w:sz w:val="16"/>
          <w:szCs w:val="16"/>
        </w:rPr>
        <w:t>31 декабря</w:t>
      </w:r>
      <w:r w:rsidRPr="002260A5">
        <w:rPr>
          <w:color w:val="000000" w:themeColor="text1"/>
          <w:sz w:val="16"/>
          <w:szCs w:val="16"/>
        </w:rPr>
        <w:t xml:space="preserve"> в 1938 году московский телецентр начал регулярные передачи (14877).</w:t>
      </w:r>
    </w:p>
    <w:p w14:paraId="03AE3643" w14:textId="77777777" w:rsidR="009F7318" w:rsidRPr="002260A5" w:rsidRDefault="009F7318" w:rsidP="001F5E07">
      <w:pPr>
        <w:jc w:val="both"/>
        <w:rPr>
          <w:color w:val="000000" w:themeColor="text1"/>
          <w:sz w:val="16"/>
          <w:szCs w:val="16"/>
        </w:rPr>
      </w:pPr>
    </w:p>
    <w:p w14:paraId="4D64632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1F3CE5E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E4D7A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был выполнен первый полет пассажирской машины с герметической кабиной - Боинг 307, хотя на линии вышла в апреле 1940 (3101).</w:t>
      </w:r>
    </w:p>
    <w:p w14:paraId="7D5802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66CD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Боинг модель 307 Стратолайнер с гермокабиной для пассажиров выполнил первый полет (2254).</w:t>
      </w:r>
    </w:p>
    <w:p w14:paraId="66EBCE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501271" w14:textId="77777777" w:rsidR="009F7318" w:rsidRPr="002260A5" w:rsidRDefault="009F7318" w:rsidP="001F5E07">
      <w:pPr>
        <w:jc w:val="both"/>
        <w:rPr>
          <w:color w:val="000000" w:themeColor="text1"/>
          <w:sz w:val="16"/>
          <w:szCs w:val="16"/>
        </w:rPr>
      </w:pPr>
      <w:r w:rsidRPr="002260A5">
        <w:rPr>
          <w:bCs/>
          <w:color w:val="000000" w:themeColor="text1"/>
          <w:sz w:val="16"/>
          <w:szCs w:val="16"/>
        </w:rPr>
        <w:t>31 декабря</w:t>
      </w:r>
      <w:r w:rsidRPr="002260A5">
        <w:rPr>
          <w:color w:val="000000" w:themeColor="text1"/>
          <w:sz w:val="16"/>
          <w:szCs w:val="16"/>
        </w:rPr>
        <w:t xml:space="preserve"> в 1938 году начал летать первый высотный авиалайнер «Boeing 307» «Stratoliner». Он создавался на базе знаменитого бомбардировщика «B-17». Благодаря герметичной кабине на 33 пассажира «Boeing 307» выполнял полёты на высоте более 7000 метров, где меньше болтанка (а следовательно и более комфортные условия для пассажиров). Он стал первым в США 4-х моторным лайнером, вышедшим (в 1940) на регулярные линии внутренние и в Латинскую Америку. Правда было выпущено всего 10 самолётов этого типа. Когда «Stratoliner» был доведён до эксплуатационной готовности началась Вторая Мировая война. Гражданские авиаперевозки значительно сократились, а фирма «Boeing» переключила свое производство на выпуск "летающих крепостей" «B-17» и «B-29» (самолёты «Boeing 307» тоже были мобилизованы, в US Army Transport Command они использовались под именем «C-75») (14877).</w:t>
      </w:r>
    </w:p>
    <w:p w14:paraId="3DE07150" w14:textId="77777777" w:rsidR="009F7318" w:rsidRPr="002260A5" w:rsidRDefault="009F7318" w:rsidP="001F5E07">
      <w:pPr>
        <w:jc w:val="both"/>
        <w:rPr>
          <w:color w:val="000000" w:themeColor="text1"/>
          <w:sz w:val="16"/>
          <w:szCs w:val="16"/>
        </w:rPr>
      </w:pPr>
    </w:p>
    <w:p w14:paraId="02F0ED9C" w14:textId="77777777" w:rsidR="00810F7A" w:rsidRPr="002260A5" w:rsidRDefault="00810F7A" w:rsidP="001F5E07">
      <w:pPr>
        <w:jc w:val="both"/>
        <w:rPr>
          <w:color w:val="000000" w:themeColor="text1"/>
          <w:sz w:val="16"/>
          <w:szCs w:val="16"/>
        </w:rPr>
      </w:pPr>
      <w:r w:rsidRPr="002260A5">
        <w:rPr>
          <w:color w:val="000000" w:themeColor="text1"/>
          <w:sz w:val="16"/>
          <w:szCs w:val="16"/>
        </w:rPr>
        <w:t xml:space="preserve">31 декабря 1938 выполнил первый полет </w:t>
      </w:r>
      <w:r w:rsidRPr="002260A5">
        <w:rPr>
          <w:color w:val="000000" w:themeColor="text1"/>
          <w:sz w:val="16"/>
          <w:szCs w:val="16"/>
          <w:lang w:val="en-US"/>
        </w:rPr>
        <w:t>Boeing</w:t>
      </w:r>
      <w:r w:rsidRPr="002260A5">
        <w:rPr>
          <w:color w:val="000000" w:themeColor="text1"/>
          <w:sz w:val="16"/>
          <w:szCs w:val="16"/>
        </w:rPr>
        <w:t xml:space="preserve"> 307 </w:t>
      </w:r>
      <w:r w:rsidRPr="002260A5">
        <w:rPr>
          <w:color w:val="000000" w:themeColor="text1"/>
          <w:sz w:val="16"/>
          <w:szCs w:val="16"/>
          <w:lang w:val="en-US"/>
        </w:rPr>
        <w:t>Stratoliner</w:t>
      </w:r>
      <w:r w:rsidRPr="002260A5">
        <w:rPr>
          <w:color w:val="000000" w:themeColor="text1"/>
          <w:sz w:val="16"/>
          <w:szCs w:val="16"/>
        </w:rPr>
        <w:t xml:space="preserve"> (20797).</w:t>
      </w:r>
    </w:p>
    <w:p w14:paraId="6FD82308" w14:textId="77777777" w:rsidR="00810F7A" w:rsidRPr="002260A5" w:rsidRDefault="00810F7A" w:rsidP="001F5E07">
      <w:pPr>
        <w:jc w:val="both"/>
        <w:rPr>
          <w:color w:val="000000" w:themeColor="text1"/>
          <w:sz w:val="16"/>
          <w:szCs w:val="16"/>
        </w:rPr>
      </w:pPr>
    </w:p>
    <w:p w14:paraId="51C4CDF0" w14:textId="5186E08E" w:rsidR="00810F7A" w:rsidRPr="002260A5" w:rsidRDefault="00810F7A" w:rsidP="001F5E07">
      <w:pPr>
        <w:jc w:val="both"/>
        <w:rPr>
          <w:color w:val="000000" w:themeColor="text1"/>
          <w:sz w:val="16"/>
          <w:szCs w:val="16"/>
        </w:rPr>
      </w:pPr>
      <w:r w:rsidRPr="002260A5">
        <w:rPr>
          <w:color w:val="000000" w:themeColor="text1"/>
          <w:sz w:val="16"/>
          <w:szCs w:val="16"/>
        </w:rPr>
        <w:t>31 декабря 1938 года — первый полёт авиалайнера</w:t>
      </w:r>
      <w:r w:rsidR="00E62B39">
        <w:rPr>
          <w:color w:val="000000" w:themeColor="text1"/>
          <w:sz w:val="16"/>
          <w:szCs w:val="16"/>
        </w:rPr>
        <w:t xml:space="preserve"> </w:t>
      </w:r>
      <w:r w:rsidRPr="002260A5">
        <w:rPr>
          <w:color w:val="000000" w:themeColor="text1"/>
          <w:sz w:val="16"/>
          <w:szCs w:val="16"/>
        </w:rPr>
        <w:t>Boeing 307 Stratoliner, США. Стал первым пассажирским самолётом с гермокабиной.</w:t>
      </w:r>
    </w:p>
    <w:p w14:paraId="061D4D7A" w14:textId="7EC6389D" w:rsidR="00810F7A" w:rsidRPr="002260A5" w:rsidRDefault="00810F7A" w:rsidP="001F5E07">
      <w:pPr>
        <w:shd w:val="clear" w:color="auto" w:fill="FFFFFF"/>
        <w:jc w:val="both"/>
        <w:rPr>
          <w:color w:val="000000" w:themeColor="text1"/>
          <w:sz w:val="16"/>
          <w:szCs w:val="16"/>
        </w:rPr>
      </w:pPr>
      <w:r w:rsidRPr="002260A5">
        <w:rPr>
          <w:color w:val="000000" w:themeColor="text1"/>
          <w:sz w:val="16"/>
          <w:szCs w:val="16"/>
          <w:shd w:val="clear" w:color="auto" w:fill="FFFFFF"/>
        </w:rPr>
        <w:t>Разработка Stratoliner велась конструкторами Boeing параллельно с работами над бомбардировщиком</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Model 299</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(будущим</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Boeing В-17 Flying Fortress). Для подстраховки многие компоненты боевого самолёта перекочевали на мирный авиалайнер — крыло, хвостовое оперение, двигатели и шасси полностью были взяты от B-17. Салон Boeing 307 мог быть двух типов — «дневной» и «ночной». В первом случае, самолёт брал на борт</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33</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пассажира, во втором — устанавливалось</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16</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коек +</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9</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кресел</w:t>
      </w:r>
    </w:p>
    <w:p w14:paraId="2D31FA44" w14:textId="1106CDF8" w:rsidR="00810F7A" w:rsidRPr="002260A5" w:rsidRDefault="00810F7A" w:rsidP="001F5E07">
      <w:pPr>
        <w:shd w:val="clear" w:color="auto" w:fill="FFFFFF"/>
        <w:jc w:val="both"/>
        <w:rPr>
          <w:color w:val="000000" w:themeColor="text1"/>
          <w:sz w:val="16"/>
          <w:szCs w:val="16"/>
        </w:rPr>
      </w:pPr>
      <w:r w:rsidRPr="002260A5">
        <w:rPr>
          <w:color w:val="000000" w:themeColor="text1"/>
          <w:sz w:val="16"/>
          <w:szCs w:val="16"/>
          <w:shd w:val="clear" w:color="auto" w:fill="FFFFFF"/>
        </w:rPr>
        <w:t>Передовое решение в виде герметизированного фюзеляжа позволило Stratoliner летать на высотах</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7500-7800</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метров, обходить грозовые фронты и меньше зависеть от погоды. Но это, вкупе с определёнными проблемами с управляемостью, и отпугнуло от самолёта потенциальных покупателей. Было построено всего</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10</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 xml:space="preserve">Boeing 307 Stratoliner. Один из них сохранился до наших дней </w:t>
      </w:r>
      <w:r w:rsidRPr="002260A5">
        <w:rPr>
          <w:color w:val="000000" w:themeColor="text1"/>
          <w:sz w:val="16"/>
          <w:szCs w:val="16"/>
        </w:rPr>
        <w:t>(22300).</w:t>
      </w:r>
    </w:p>
    <w:p w14:paraId="715ADE56" w14:textId="77777777" w:rsidR="00810F7A" w:rsidRPr="002260A5" w:rsidRDefault="00810F7A" w:rsidP="001F5E07">
      <w:pPr>
        <w:jc w:val="both"/>
        <w:rPr>
          <w:color w:val="000000" w:themeColor="text1"/>
          <w:sz w:val="16"/>
          <w:szCs w:val="16"/>
        </w:rPr>
      </w:pPr>
    </w:p>
    <w:p w14:paraId="6667D2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 декабря 1938 был закончен Локхид Р-38 Лайтнинг и направлен на аэродром (2396,37).</w:t>
      </w:r>
    </w:p>
    <w:p w14:paraId="37F2C5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8A9644" w14:textId="77777777" w:rsidR="009F7318" w:rsidRPr="002260A5" w:rsidRDefault="009F7318" w:rsidP="001F5E07">
      <w:pPr>
        <w:jc w:val="both"/>
        <w:rPr>
          <w:color w:val="000000" w:themeColor="text1"/>
          <w:sz w:val="16"/>
          <w:szCs w:val="16"/>
        </w:rPr>
      </w:pPr>
      <w:r w:rsidRPr="002260A5">
        <w:rPr>
          <w:bCs/>
          <w:color w:val="000000" w:themeColor="text1"/>
          <w:sz w:val="16"/>
          <w:szCs w:val="16"/>
        </w:rPr>
        <w:t>31 декабря</w:t>
      </w:r>
      <w:r w:rsidRPr="002260A5">
        <w:rPr>
          <w:color w:val="000000" w:themeColor="text1"/>
          <w:sz w:val="16"/>
          <w:szCs w:val="16"/>
        </w:rPr>
        <w:t xml:space="preserve"> в 1938 году состоялся первый полет прототипа многоцелевого самолёта «Potez 63.11 А3» разработанного компанией «Potez» (Франция). На самолетах стояли двигатели «Гном-Рон» «14М4/5», вращавшие трехлопастные винты переменного шага «Ратье 1528/ 1527 или М6/7» с винтами «Гном-Рон 2191/2190». Все разновидности двигателей имели взлетную мощность 690 л.с. и давали 651 л.с. на высоте 5000 м. «Потэ 63.11 A3» нес 758 л топлива, распределенного между двумя баками в центральной части крыла. Кроме того, было предусмотрено размещение дополнительных баков на 188 л в консолях крыла. Экипаж состоял из летчика, стрелка-радиста и штурмана-наблюдателя; последний на всякий случай имел второе управление. Оно состояло из педалей руля направления, съемной колонки, ручки газа и переключателя зажигания. Приборы были ограничены компасом, указателем скорости и альтиметром. Никаких приборов по двигателям у него не было, так же как и органов управления шасси или щитками. Предполагалось, что штурман-наблюдатель в случае ранения или гибели пилота будет вести самолет до посадки "на брюхо" на своей территории. Неподвижное стрелковое вооружение состояло из двух пулеметов «МАС 1934» калибра 7,5 мм, размещенных в подфюзеляжных обтекателях; один из них стрелял вперед, а другой назад. Каждый пулемет имел барабан на 300 патронов. Передний пулемет наводился на цель пилотом при помощи прицела «OPL31M», задний был установлен под углом 5 градусов вниз. У стрелка-радиста имелся еще один такой же пулемет на турели типа 28 с боезапасом в 600 патронов. Шесть бомбодержателей размещались под центральной частью крыла и консолями. Для дневной разведки ставилась неподвижная фотокамера «F20» и поворачивающаяся «F30». Для ночной разведки под фюзеляжем подвешивались две светящиеся бомбы. При выполнении заданий по маркировке целей ночью впридачу к светящимся бомбам брали восемь специальных маркерных ракет, размещенных на двух внутрифюзеляжных подвесках «Алкан J4x10». Для дневного бомбометания и непосредственной поддержки фотоаппарат F30 снимался, и на крыльевых держателях можно было нести четыре 50-кг бомбы (14877).</w:t>
      </w:r>
    </w:p>
    <w:p w14:paraId="1AB396DB" w14:textId="77777777" w:rsidR="009F7318" w:rsidRPr="002260A5" w:rsidRDefault="009F7318" w:rsidP="001F5E07">
      <w:pPr>
        <w:jc w:val="both"/>
        <w:rPr>
          <w:color w:val="000000" w:themeColor="text1"/>
          <w:sz w:val="16"/>
          <w:szCs w:val="16"/>
        </w:rPr>
      </w:pPr>
    </w:p>
    <w:p w14:paraId="76AF159D" w14:textId="77777777" w:rsidR="009F7318" w:rsidRPr="002260A5" w:rsidRDefault="009F7318" w:rsidP="001F5E07">
      <w:pPr>
        <w:jc w:val="both"/>
        <w:rPr>
          <w:color w:val="000000" w:themeColor="text1"/>
          <w:sz w:val="16"/>
          <w:szCs w:val="16"/>
        </w:rPr>
      </w:pPr>
      <w:r w:rsidRPr="002260A5">
        <w:rPr>
          <w:bCs/>
          <w:color w:val="000000" w:themeColor="text1"/>
          <w:sz w:val="16"/>
          <w:szCs w:val="16"/>
        </w:rPr>
        <w:t>31 декабря</w:t>
      </w:r>
      <w:r w:rsidRPr="002260A5">
        <w:rPr>
          <w:color w:val="000000" w:themeColor="text1"/>
          <w:sz w:val="16"/>
          <w:szCs w:val="16"/>
        </w:rPr>
        <w:t xml:space="preserve"> в 1938 году полиция Индианаполиса, административного центра штата Индиана, США, впервые в мире стала проводить дыхательный тест на потребленную водителем дозу алкоголя, «приняв на вооружение» алкоголеметр, изобретенный доктором Р.Харгером (14877).</w:t>
      </w:r>
    </w:p>
    <w:p w14:paraId="35DD21DF" w14:textId="77777777" w:rsidR="009F7318" w:rsidRPr="002260A5" w:rsidRDefault="009F7318" w:rsidP="001F5E07">
      <w:pPr>
        <w:jc w:val="both"/>
        <w:rPr>
          <w:color w:val="000000" w:themeColor="text1"/>
          <w:sz w:val="16"/>
          <w:szCs w:val="16"/>
        </w:rPr>
      </w:pPr>
    </w:p>
    <w:p w14:paraId="7F6928F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31 декабря 1938 полицией США впервые использованы приборы для измерения алкоголя в организме (4962).</w:t>
      </w:r>
    </w:p>
    <w:p w14:paraId="0055C4C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56BDF7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6699148"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AF75B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конце декабря 1938 была подготовлена справка </w:t>
      </w:r>
    </w:p>
    <w:p w14:paraId="5E77C67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w:t>
      </w:r>
    </w:p>
    <w:p w14:paraId="34057D0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период 5-20 декабря 1938 г. инспекцией провереко выполнение постановления КО № 152сс по 3 разделам: а) радиосвязь, б) радионавигация и слепая посадка и в) электрооборудование.</w:t>
      </w:r>
    </w:p>
    <w:p w14:paraId="5199449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указанных разделов выполнено:</w:t>
      </w:r>
    </w:p>
    <w:p w14:paraId="7FE820C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073F462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Установлен об'ем ремонта радиоаппаратуры, количество ремонтных точек, место их расположения;</w:t>
      </w:r>
    </w:p>
    <w:p w14:paraId="2173B67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6F2BBAB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7BA6BC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46A982D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700E6B3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Сдана и проходит госкспытание радиостанция РСД для самолетов с большим радиусом действия.</w:t>
      </w:r>
    </w:p>
    <w:p w14:paraId="743424B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F72B8B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Сданы и проходят госиспытания облегченные умформеры РУН-300 и заводские испытания РУК-120.</w:t>
      </w:r>
    </w:p>
    <w:p w14:paraId="3F23F0C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Сданы комплекты запчастей к умформерам раций РСР и РСБ за исключением стальных прижинок.</w:t>
      </w:r>
    </w:p>
    <w:p w14:paraId="60DA09D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Разразработан и сдан на госиспытания радиополукомпас для скоростных бомбардировшиков Р-10 Вулти.</w:t>
      </w:r>
    </w:p>
    <w:p w14:paraId="27B96D3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FA0334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0FDBB8C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Закуплено в Америке 3.000 мтр. гибкого вала с доставкой его к 25.01.39 г.</w:t>
      </w:r>
    </w:p>
    <w:p w14:paraId="7B4D8F6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698330B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68F0D5A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Прошли госиспытания генераторы ГС: 350, 650 и 1000 и заканчивается доводкой генератор ГС-1500.</w:t>
      </w:r>
    </w:p>
    <w:p w14:paraId="7A40C36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2195238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7181D00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1C16ADC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2D149F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0B4546C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РИ-24 -1.344 компл. годовой план 950,</w:t>
      </w:r>
    </w:p>
    <w:p w14:paraId="7BB8752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Вулти - 38 " " " 50,</w:t>
      </w:r>
    </w:p>
    <w:p w14:paraId="6E72B8C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СБ-38 - 315 " " " 600 (отставание).</w:t>
      </w:r>
    </w:p>
    <w:p w14:paraId="4228585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20D16FD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DBCAFC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НЕ ВЫПОЛНЕНО</w:t>
      </w:r>
    </w:p>
    <w:p w14:paraId="6AB1086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249BB1A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03FB3EE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8A887E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5472389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CF15E2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12B6F17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0F5930A7"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6BAC3DC6"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49CABD3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01CA544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4A100B73"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649404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1D80B5C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DC9569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600D03B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6E54DB0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Станции АП-4 60 шт. находятся в работе, но машинами ГАЗ-АА обесчено лишь -36 шт. вместо 80.</w:t>
      </w:r>
    </w:p>
    <w:p w14:paraId="48644B7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4AAF70C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4786D27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1A4429D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4051E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138048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3B6798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1042E5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 (10154).</w:t>
      </w:r>
    </w:p>
    <w:p w14:paraId="7174DB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13CF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декабря 1938 г. на самолете СБ № 4/47 была установлена подфюзеляжная пушечная установка, включающая четыре пушки ШВАК с боезапасом 1000 снарядов и два пулемета ШКАС с боезапасом 1040 патронов. Полетный вес самолета составил 6100 кг, вес установки 240,8 кг, вес оружия и боезапаса 664 кг. Было построено два таких самолета. По рассказам летчиков-испытателей в начале Великой Отечественной войны они использовались в качестве ночных истребителей при отражении налетов на Москву (9531,26).</w:t>
      </w:r>
    </w:p>
    <w:p w14:paraId="3216C8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1C93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декабря 1938 ВИТ-2-1 после доработок и переделок был готов к полетам, но долго стоял невостребованным (1360,36).</w:t>
      </w:r>
    </w:p>
    <w:p w14:paraId="765FC1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8A2A6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2260A5" w:rsidRPr="002260A5" w14:paraId="114D5458" w14:textId="77777777" w:rsidTr="00274E04">
        <w:tc>
          <w:tcPr>
            <w:tcW w:w="2943" w:type="dxa"/>
          </w:tcPr>
          <w:p w14:paraId="198AC4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кого:</w:t>
            </w:r>
          </w:p>
        </w:tc>
        <w:tc>
          <w:tcPr>
            <w:tcW w:w="4111" w:type="dxa"/>
          </w:tcPr>
          <w:p w14:paraId="7BAB17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Краткое содержание</w:t>
            </w:r>
          </w:p>
        </w:tc>
        <w:tc>
          <w:tcPr>
            <w:tcW w:w="3402" w:type="dxa"/>
          </w:tcPr>
          <w:p w14:paraId="6DB344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Направление вопроса</w:t>
            </w:r>
          </w:p>
        </w:tc>
      </w:tr>
      <w:tr w:rsidR="002260A5" w:rsidRPr="002260A5" w14:paraId="441D6C15" w14:textId="77777777" w:rsidTr="00274E04">
        <w:tc>
          <w:tcPr>
            <w:tcW w:w="2943" w:type="dxa"/>
          </w:tcPr>
          <w:p w14:paraId="5EA95D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Каганович М.М.</w:t>
            </w:r>
          </w:p>
        </w:tc>
        <w:tc>
          <w:tcPr>
            <w:tcW w:w="4111" w:type="dxa"/>
          </w:tcPr>
          <w:p w14:paraId="22712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696882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695155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704FE5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Прошу подписать проект распоряжения о прекращении работ над самолетом АРК-3 и снятии задания по изготовлению 2-х самолетов АРК-3.</w:t>
            </w:r>
          </w:p>
        </w:tc>
      </w:tr>
    </w:tbl>
    <w:p w14:paraId="37C82D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(3901,10).</w:t>
      </w:r>
    </w:p>
    <w:p w14:paraId="158D54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31583F" w14:textId="77777777" w:rsidR="00A46994" w:rsidRPr="00E77D24" w:rsidRDefault="00A46994" w:rsidP="00A46994">
      <w:pPr>
        <w:jc w:val="both"/>
        <w:rPr>
          <w:color w:val="0070C0"/>
          <w:sz w:val="16"/>
          <w:szCs w:val="16"/>
        </w:rPr>
      </w:pPr>
      <w:r w:rsidRPr="00E77D24">
        <w:rPr>
          <w:color w:val="0070C0"/>
          <w:sz w:val="16"/>
          <w:szCs w:val="16"/>
        </w:rPr>
        <w:t>В конце декабря 1938 г. Н.Н.Поликарпов закончил работу над И-180 и начал разработку нового проекта И-190, одновременно пытался модернизировать И-16 и И-153 используя различные моторы М-22Ф и М-25А. Самолет И-16 с 1933 г. по 1940 г. был основным истребителем ВВС РККА. Имелись различные варианты самолета, причем около десяти модификаций строились серийно-И-16 тип 4, тип 5, тип 10, тип 17 и т.д. В конце 1938г на заводе N 156 переоборудовали серийный И-16 в пушечный (тип 17, И-16П). Синхронизатор для стрельбы из пушек через винт так и не был готов. Две пушки ШВАК калибром 20-мм (конструктор Б.Г. Шпитальный), с боезапасом 175 снарядов, установили в центроплане крыла. Зазоры между стволами пушек и лопастями винта были 34мм. Несколько десятков И-16 тип 17 находились на вооружении до конца 1941г в 1-м и 18-м ИАП. Конструктора М.И.Гуревича перевели в отдел проектов КБ Поликарпова (24104).</w:t>
      </w:r>
    </w:p>
    <w:p w14:paraId="50131E03" w14:textId="77777777" w:rsidR="00A46994" w:rsidRPr="00E77D24" w:rsidRDefault="00A46994" w:rsidP="00A46994">
      <w:pPr>
        <w:jc w:val="both"/>
        <w:rPr>
          <w:color w:val="0070C0"/>
          <w:sz w:val="16"/>
          <w:szCs w:val="16"/>
        </w:rPr>
      </w:pPr>
    </w:p>
    <w:p w14:paraId="08732A9E" w14:textId="77777777" w:rsidR="00A46994" w:rsidRPr="00E77D24" w:rsidRDefault="00A46994" w:rsidP="00A46994">
      <w:pPr>
        <w:jc w:val="both"/>
        <w:rPr>
          <w:color w:val="0070C0"/>
          <w:sz w:val="16"/>
          <w:szCs w:val="16"/>
        </w:rPr>
      </w:pPr>
      <w:r w:rsidRPr="00E77D24">
        <w:rPr>
          <w:color w:val="0070C0"/>
          <w:sz w:val="16"/>
          <w:szCs w:val="16"/>
        </w:rPr>
        <w:t>В конце декабря 1938 г. КБ Архангельского начало разработку проекта скоростного бомбардировщика под шифром "Б" (24104).</w:t>
      </w:r>
    </w:p>
    <w:p w14:paraId="4536947D" w14:textId="77777777" w:rsidR="00A46994" w:rsidRPr="00E77D24" w:rsidRDefault="00A46994" w:rsidP="00A46994">
      <w:pPr>
        <w:jc w:val="both"/>
        <w:rPr>
          <w:color w:val="0070C0"/>
          <w:sz w:val="16"/>
          <w:szCs w:val="16"/>
        </w:rPr>
      </w:pPr>
    </w:p>
    <w:p w14:paraId="59EB55E0" w14:textId="77777777" w:rsidR="00A46994" w:rsidRPr="00E77D24" w:rsidRDefault="00A46994" w:rsidP="00A46994">
      <w:pPr>
        <w:jc w:val="both"/>
        <w:rPr>
          <w:color w:val="0070C0"/>
          <w:sz w:val="16"/>
          <w:szCs w:val="16"/>
        </w:rPr>
      </w:pPr>
      <w:r w:rsidRPr="00E77D24">
        <w:rPr>
          <w:color w:val="0070C0"/>
          <w:sz w:val="16"/>
          <w:szCs w:val="16"/>
        </w:rPr>
        <w:t>В конце декабря 1938 г. на испытания были переданы следующие самолеты: "С" конструктора Болховитинова, Г-27 конструктора Грибовского, Я-19 конструктора Яковлева (24104).</w:t>
      </w:r>
    </w:p>
    <w:p w14:paraId="344A63BE" w14:textId="77777777" w:rsidR="00A46994" w:rsidRPr="00E77D24" w:rsidRDefault="00A46994" w:rsidP="00A46994">
      <w:pPr>
        <w:jc w:val="both"/>
        <w:rPr>
          <w:color w:val="0070C0"/>
          <w:sz w:val="16"/>
          <w:szCs w:val="16"/>
        </w:rPr>
      </w:pPr>
    </w:p>
    <w:p w14:paraId="57B07A4D" w14:textId="77777777" w:rsidR="00A46994" w:rsidRPr="00E77D24" w:rsidRDefault="00A46994" w:rsidP="00A46994">
      <w:pPr>
        <w:jc w:val="both"/>
        <w:rPr>
          <w:color w:val="0070C0"/>
          <w:sz w:val="16"/>
          <w:szCs w:val="16"/>
        </w:rPr>
      </w:pPr>
      <w:r w:rsidRPr="00E77D24">
        <w:rPr>
          <w:color w:val="0070C0"/>
          <w:sz w:val="16"/>
          <w:szCs w:val="16"/>
        </w:rPr>
        <w:t>В последних числах 1938 – начале 1939 гг. Горбунов и Лавочкин представили предложение на утверждение начальнику ПГУ НКОП М.М. Кагановичу.</w:t>
      </w:r>
    </w:p>
    <w:p w14:paraId="2850B8BC" w14:textId="77777777" w:rsidR="00A46994" w:rsidRPr="00E77D24" w:rsidRDefault="00A46994" w:rsidP="00A46994">
      <w:pPr>
        <w:jc w:val="both"/>
        <w:rPr>
          <w:color w:val="0070C0"/>
          <w:sz w:val="16"/>
          <w:szCs w:val="16"/>
        </w:rPr>
      </w:pPr>
      <w:r w:rsidRPr="00E77D24">
        <w:rPr>
          <w:color w:val="0070C0"/>
          <w:sz w:val="16"/>
          <w:szCs w:val="16"/>
        </w:rPr>
        <w:t>Техническое предложение, включавшее общий вид самолета, центровочную ведомость, весовую сводку и основные летные данные в нулевом приближении, Лавочкин подготовил сам, для чего Горбунов освободил его от всей другой работы.</w:t>
      </w:r>
    </w:p>
    <w:p w14:paraId="3BCBD931" w14:textId="77777777" w:rsidR="00A46994" w:rsidRPr="00E77D24" w:rsidRDefault="00A46994" w:rsidP="00A46994">
      <w:pPr>
        <w:jc w:val="both"/>
        <w:rPr>
          <w:color w:val="0070C0"/>
          <w:sz w:val="16"/>
          <w:szCs w:val="16"/>
        </w:rPr>
      </w:pPr>
      <w:r w:rsidRPr="00E77D24">
        <w:rPr>
          <w:color w:val="0070C0"/>
          <w:sz w:val="16"/>
          <w:szCs w:val="16"/>
        </w:rPr>
        <w:t>Выбирая параметры будущего самолета, Лавочкин, прежде всего, стремился получить наилучшие максимальные скорости на средних высотах, однако обеспечив самолету достаточную простоту и легкость управления, для чего:</w:t>
      </w:r>
    </w:p>
    <w:p w14:paraId="1657FEED" w14:textId="77777777" w:rsidR="00A46994" w:rsidRPr="00E77D24" w:rsidRDefault="00A46994" w:rsidP="00A46994">
      <w:pPr>
        <w:jc w:val="both"/>
        <w:rPr>
          <w:color w:val="0070C0"/>
          <w:sz w:val="16"/>
          <w:szCs w:val="16"/>
        </w:rPr>
      </w:pPr>
      <w:r w:rsidRPr="00E77D24">
        <w:rPr>
          <w:color w:val="0070C0"/>
          <w:sz w:val="16"/>
          <w:szCs w:val="16"/>
        </w:rPr>
        <w:t>- аэродинамическая схема классическая, не требующая специальных исследований экспериментов и исследований;</w:t>
      </w:r>
    </w:p>
    <w:p w14:paraId="48DB8092" w14:textId="77777777" w:rsidR="00A46994" w:rsidRPr="00E77D24" w:rsidRDefault="00A46994" w:rsidP="00A46994">
      <w:pPr>
        <w:jc w:val="both"/>
        <w:rPr>
          <w:color w:val="0070C0"/>
          <w:sz w:val="16"/>
          <w:szCs w:val="16"/>
        </w:rPr>
      </w:pPr>
      <w:r w:rsidRPr="00E77D24">
        <w:rPr>
          <w:color w:val="0070C0"/>
          <w:sz w:val="16"/>
          <w:szCs w:val="16"/>
        </w:rPr>
        <w:t>- предусмотрено применение дающих повышенное аэродинамическое качество на скоростях 500…600 км/ч новых аэродинамических профилей разработки NACA, документация на которые приобретена в США;</w:t>
      </w:r>
    </w:p>
    <w:p w14:paraId="27E03CE7" w14:textId="77777777" w:rsidR="00A46994" w:rsidRPr="00E77D24" w:rsidRDefault="00A46994" w:rsidP="00A46994">
      <w:pPr>
        <w:jc w:val="both"/>
        <w:rPr>
          <w:color w:val="0070C0"/>
          <w:sz w:val="16"/>
          <w:szCs w:val="16"/>
        </w:rPr>
      </w:pPr>
      <w:r w:rsidRPr="00E77D24">
        <w:rPr>
          <w:color w:val="0070C0"/>
          <w:sz w:val="16"/>
          <w:szCs w:val="16"/>
        </w:rPr>
        <w:t>- компоновка с двигателем водяного охлаждения и расположением воздухозаборников нагнетателя в корневых частях крыла, а водяного радиатора – под средней частью фюзеляжа (как основных источников «вредного» аэродинамического сопротивления) обеспечивает бессрывное обтекание носовой ее части и дает малое общее аэродинамическое сопротивление самолета;</w:t>
      </w:r>
    </w:p>
    <w:p w14:paraId="608D37EB" w14:textId="77777777" w:rsidR="00A46994" w:rsidRPr="00E77D24" w:rsidRDefault="00A46994" w:rsidP="00A46994">
      <w:pPr>
        <w:jc w:val="both"/>
        <w:rPr>
          <w:color w:val="0070C0"/>
          <w:sz w:val="16"/>
          <w:szCs w:val="16"/>
        </w:rPr>
      </w:pPr>
      <w:r w:rsidRPr="00E77D24">
        <w:rPr>
          <w:color w:val="0070C0"/>
          <w:sz w:val="16"/>
          <w:szCs w:val="16"/>
        </w:rPr>
        <w:t>- удельная нагрузка на крыло выбрана несколько выше значений, принятых тогда для истребителей (включая самолет И-180 Поликарпова, но меньше, чем в прорабатываемых им же следующих проектах И-61 / И-185 и И-62 / И-200);</w:t>
      </w:r>
    </w:p>
    <w:p w14:paraId="24A70F95" w14:textId="77777777" w:rsidR="00A46994" w:rsidRPr="00E77D24" w:rsidRDefault="00A46994" w:rsidP="00A46994">
      <w:pPr>
        <w:jc w:val="both"/>
        <w:rPr>
          <w:color w:val="0070C0"/>
          <w:sz w:val="16"/>
          <w:szCs w:val="16"/>
        </w:rPr>
      </w:pPr>
      <w:r w:rsidRPr="00E77D24">
        <w:rPr>
          <w:color w:val="0070C0"/>
          <w:sz w:val="16"/>
          <w:szCs w:val="16"/>
        </w:rPr>
        <w:t>- центровка передняя, что улучшает продольную устойчивость, исключая непроизвольный срыв в штопор, упрощает управляемость на больших углах атаки, в то же время достаточно большие плечи оперения позволяют уменьшить его площадь, вес и сопротивление, создаваемое им.</w:t>
      </w:r>
    </w:p>
    <w:p w14:paraId="380D9F78" w14:textId="77777777" w:rsidR="00A46994" w:rsidRPr="00E77D24" w:rsidRDefault="00A46994" w:rsidP="00A46994">
      <w:pPr>
        <w:jc w:val="both"/>
        <w:rPr>
          <w:color w:val="0070C0"/>
          <w:sz w:val="16"/>
          <w:szCs w:val="16"/>
        </w:rPr>
      </w:pPr>
      <w:r w:rsidRPr="00E77D24">
        <w:rPr>
          <w:color w:val="0070C0"/>
          <w:sz w:val="16"/>
          <w:szCs w:val="16"/>
        </w:rPr>
        <w:t>В приемной, по сути, случайно к ним присоединился М.И. Гудков, работавший в то время начальником 4-го отдела ПГУ НКОП, имея квалификацию старшего инженера. Начальник ПГУ ММ. Каганович предложение поддержал (23763).</w:t>
      </w:r>
    </w:p>
    <w:p w14:paraId="7DAB9E59" w14:textId="77777777" w:rsidR="00A46994" w:rsidRPr="00E77D24" w:rsidRDefault="00A46994" w:rsidP="00A46994">
      <w:pPr>
        <w:jc w:val="both"/>
        <w:rPr>
          <w:color w:val="0070C0"/>
          <w:sz w:val="16"/>
          <w:szCs w:val="16"/>
        </w:rPr>
      </w:pPr>
    </w:p>
    <w:p w14:paraId="69DEBA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декабря 1938 г. для полигонных испытаний однопланочные РО-82 установили на истребителе И-16 №253, принадлежащем НИИ-3 НКОП. Конструкторы НИИ-3 А.С.Попов и И.Д.Клочков сдали машину представителям опытного отдела НИПАВ ВВС РККА воентехникам 1 ранга Софронову и Губину. Месяц спустя, начальник НИПАВ ВВС РККА полковник Г.М.Шевченко утвердил программу испытаний, и в январе-феврале она была полностью выполнена. От военлетов требо</w:t>
      </w:r>
      <w:r w:rsidRPr="002260A5">
        <w:rPr>
          <w:color w:val="000000" w:themeColor="text1"/>
          <w:sz w:val="16"/>
          <w:szCs w:val="16"/>
        </w:rPr>
        <w:softHyphen/>
        <w:t>валось проверить соответствие орудий предъявленным ТТТ, определить точность стрельбы и преимущество однопланочных РО перед двупланочными, а также возможность стрельбы в полете снарядами с пиропа</w:t>
      </w:r>
      <w:r w:rsidRPr="002260A5">
        <w:rPr>
          <w:color w:val="000000" w:themeColor="text1"/>
          <w:sz w:val="16"/>
          <w:szCs w:val="16"/>
        </w:rPr>
        <w:softHyphen/>
        <w:t>тронами, заряженными не в тарели, а в пиропистолет.</w:t>
      </w:r>
    </w:p>
    <w:p w14:paraId="209A7F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Как обычно, РС отстреляли сначала на земле, затем в горизонталь</w:t>
      </w:r>
      <w:r w:rsidRPr="002260A5">
        <w:rPr>
          <w:color w:val="000000" w:themeColor="text1"/>
          <w:sz w:val="16"/>
          <w:szCs w:val="16"/>
        </w:rPr>
        <w:softHyphen/>
        <w:t>ном полете и с пикирования. В дополнение выполнили программу пило</w:t>
      </w:r>
      <w:r w:rsidRPr="002260A5">
        <w:rPr>
          <w:color w:val="000000" w:themeColor="text1"/>
          <w:sz w:val="16"/>
          <w:szCs w:val="16"/>
        </w:rPr>
        <w:softHyphen/>
        <w:t>тажа с полным боекомплектом. Конструктивные новшества отразились в ужесточенных требованиях к технике безопасности. Перед заряжанием снаряды требовалось размешать на «красной линейке» - в 100 м от само</w:t>
      </w:r>
      <w:r w:rsidRPr="002260A5">
        <w:rPr>
          <w:color w:val="000000" w:themeColor="text1"/>
          <w:sz w:val="16"/>
          <w:szCs w:val="16"/>
        </w:rPr>
        <w:softHyphen/>
        <w:t>лета и 50 м в стороне, а заменять крыльчатки на АГДТ - не ближе 20-30 м от разложенных РС. Перед посадкой самолета с неизрасходованными РС пилот должен был еще раз проконтролировать — отключено ли пита</w:t>
      </w:r>
      <w:r w:rsidRPr="002260A5">
        <w:rPr>
          <w:color w:val="000000" w:themeColor="text1"/>
          <w:sz w:val="16"/>
          <w:szCs w:val="16"/>
        </w:rPr>
        <w:softHyphen/>
        <w:t>ние пульта ЭСБР-Зп (включать его можно было только на боевом курсе) и цепи питания РО, а после приземления отвернуть в сторону от людей и сооружений. При работающем двигателе техник самолета разряжал иропистолеты, после чего пилот выруливает на линейку.</w:t>
      </w:r>
    </w:p>
    <w:p w14:paraId="621F57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7770C5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5D203A8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872C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декабря 1938 началось наступление националистов на Барселону, которое завершилось в начале февраля захватом Каталонии. Часть И-15 при этом была сожжена личным составом группы, несколько самолетов перелетело во Францию. Франкистам досталось 18 исправных “Чатос” (6593).</w:t>
      </w:r>
    </w:p>
    <w:p w14:paraId="271840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5FA6C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388E9DE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24D61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w:t>
      </w:r>
      <w:r w:rsidRPr="002260A5">
        <w:rPr>
          <w:color w:val="000000" w:themeColor="text1"/>
          <w:sz w:val="16"/>
          <w:szCs w:val="16"/>
        </w:rPr>
        <w:softHyphen/>
        <w:t>ре 1938 г. на заводе № 39 на ДБ-3 стали ставить моторы М-87А и винты ВИШ-3 на 24-й серии Одновременно отказались от кольцевых маслорадиаторов, ввели лю</w:t>
      </w:r>
      <w:r w:rsidRPr="002260A5">
        <w:rPr>
          <w:color w:val="000000" w:themeColor="text1"/>
          <w:sz w:val="16"/>
          <w:szCs w:val="16"/>
        </w:rPr>
        <w:softHyphen/>
        <w:t>ки для выемки бензобаков из центро</w:t>
      </w:r>
      <w:r w:rsidRPr="002260A5">
        <w:rPr>
          <w:color w:val="000000" w:themeColor="text1"/>
          <w:sz w:val="16"/>
          <w:szCs w:val="16"/>
        </w:rPr>
        <w:softHyphen/>
        <w:t>плана и... два разъема на крыле! (19734.16).</w:t>
      </w:r>
    </w:p>
    <w:p w14:paraId="7D9B40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80889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на 24-й серии (ДБ-3 “типа Б”) появились моторы М-87А и винты ВИШ-3. Одновременно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внедрили убирающиеся лыжи и протектиро- 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соответствовала 21-й московской, но отличалась отсутствием дополнительных окон в кабине штурмана. Еще одной внешней особенностью стал козырек перед астролюком. В Москве его делали очень недолго, и к маю 1939 г. ставить перестали, а в Воронеже, наоборот, к этому времени только внедрили и монтировали их практически до конца года (12021).</w:t>
      </w:r>
    </w:p>
    <w:p w14:paraId="0A903F3C" w14:textId="77777777" w:rsidR="004B0DF9" w:rsidRPr="002260A5" w:rsidRDefault="004B0DF9" w:rsidP="001F5E07">
      <w:pPr>
        <w:autoSpaceDE w:val="0"/>
        <w:autoSpaceDN w:val="0"/>
        <w:adjustRightInd w:val="0"/>
        <w:jc w:val="both"/>
        <w:rPr>
          <w:color w:val="000000" w:themeColor="text1"/>
          <w:sz w:val="16"/>
          <w:szCs w:val="16"/>
        </w:rPr>
      </w:pPr>
    </w:p>
    <w:p w14:paraId="74809514" w14:textId="77777777" w:rsidR="0091384A" w:rsidRPr="00E77D24" w:rsidRDefault="0091384A" w:rsidP="0091384A">
      <w:pPr>
        <w:jc w:val="both"/>
        <w:rPr>
          <w:color w:val="0070C0"/>
          <w:sz w:val="16"/>
          <w:szCs w:val="16"/>
        </w:rPr>
      </w:pPr>
      <w:r w:rsidRPr="00E77D24">
        <w:rPr>
          <w:color w:val="0070C0"/>
          <w:sz w:val="16"/>
          <w:szCs w:val="16"/>
        </w:rPr>
        <w:t>В декабре 1938 года заводом № 18 был выпущен серийный ДБ-3 № 180124, один из первых с моторами М- 87А, попавший в руки испытателей НИИ ВВС.</w:t>
      </w:r>
    </w:p>
    <w:p w14:paraId="03E405DF" w14:textId="77777777" w:rsidR="0091384A" w:rsidRPr="00E77D24" w:rsidRDefault="0091384A" w:rsidP="0091384A">
      <w:pPr>
        <w:jc w:val="both"/>
        <w:rPr>
          <w:color w:val="0070C0"/>
          <w:sz w:val="16"/>
          <w:szCs w:val="16"/>
        </w:rPr>
      </w:pPr>
      <w:r w:rsidRPr="00E77D24">
        <w:rPr>
          <w:color w:val="0070C0"/>
          <w:sz w:val="16"/>
          <w:szCs w:val="16"/>
        </w:rPr>
        <w:t>В отличие от машины № 180202, проходившей госиспытания в НИИ ВВС в октябре 1937 года, предъ</w:t>
      </w:r>
      <w:r w:rsidRPr="00E77D24">
        <w:rPr>
          <w:color w:val="0070C0"/>
          <w:sz w:val="16"/>
          <w:szCs w:val="16"/>
        </w:rPr>
        <w:softHyphen/>
        <w:t>явленный самолет имел ряд изменений - в основном аналогичных самолету ДБ-3 2М-86 № 390905 производства завода № 39 выпуска первой половины 1938 года, проходившего госиспытания с 10 июня по 5 октября 1938 года.</w:t>
      </w:r>
    </w:p>
    <w:p w14:paraId="5DC1FB2D" w14:textId="77777777" w:rsidR="0091384A" w:rsidRPr="00E77D24" w:rsidRDefault="0091384A" w:rsidP="0091384A">
      <w:pPr>
        <w:jc w:val="both"/>
        <w:rPr>
          <w:color w:val="0070C0"/>
          <w:sz w:val="16"/>
          <w:szCs w:val="16"/>
        </w:rPr>
      </w:pPr>
      <w:r w:rsidRPr="00E77D24">
        <w:rPr>
          <w:color w:val="0070C0"/>
          <w:sz w:val="16"/>
          <w:szCs w:val="16"/>
        </w:rPr>
        <w:t>Основные переделки были следующие. Добавили вторые разъемы консолей крыла. Был введен гофр сверху крыла на обшивке в месте стыка второго разъема крыла. Умень</w:t>
      </w:r>
      <w:r w:rsidRPr="00E77D24">
        <w:rPr>
          <w:color w:val="0070C0"/>
          <w:sz w:val="16"/>
          <w:szCs w:val="16"/>
        </w:rPr>
        <w:softHyphen/>
        <w:t>шен установочный угол стабилизатора. Конструкцию вилок стоек шасси вместо разъемной сделали монолитной. Сами стой</w:t>
      </w:r>
      <w:r w:rsidRPr="00E77D24">
        <w:rPr>
          <w:color w:val="0070C0"/>
          <w:sz w:val="16"/>
          <w:szCs w:val="16"/>
        </w:rPr>
        <w:softHyphen/>
        <w:t>ки шасси теперь изготавливали из хромансиля, а не из хромомолибдена. Изменили конструкцию крепления колес к стойкам шасси, а также вынос шасси от оси передне</w:t>
      </w:r>
      <w:r w:rsidRPr="00E77D24">
        <w:rPr>
          <w:color w:val="0070C0"/>
          <w:sz w:val="16"/>
          <w:szCs w:val="16"/>
        </w:rPr>
        <w:softHyphen/>
        <w:t>го лонжерона центроплана - для лета 110 мм и для зимы 190 мм. Управление шасси и щитками объединили в общую сеть. Сече</w:t>
      </w:r>
      <w:r w:rsidRPr="00E77D24">
        <w:rPr>
          <w:color w:val="0070C0"/>
          <w:sz w:val="16"/>
          <w:szCs w:val="16"/>
        </w:rPr>
        <w:softHyphen/>
        <w:t>ние трубопроводов гидравлической части подъема и выпуска шасси увеличили с 6х8 до 8х10 мм. Установили стопорящееся хво</w:t>
      </w:r>
      <w:r w:rsidRPr="00E77D24">
        <w:rPr>
          <w:color w:val="0070C0"/>
          <w:sz w:val="16"/>
          <w:szCs w:val="16"/>
        </w:rPr>
        <w:softHyphen/>
        <w:t>стовое колесо с управлением стопором из кабины пилота. Винты ЦКБ-26 заменили ВИШ-3. Ну и, естественно, поставили мото</w:t>
      </w:r>
      <w:r w:rsidRPr="00E77D24">
        <w:rPr>
          <w:color w:val="0070C0"/>
          <w:sz w:val="16"/>
          <w:szCs w:val="16"/>
        </w:rPr>
        <w:softHyphen/>
        <w:t>ры М-87А. Правда, и при таком количестве доработок военные относили эту машину к типу или серии «А».</w:t>
      </w:r>
    </w:p>
    <w:p w14:paraId="75CDCBE7" w14:textId="77777777" w:rsidR="0091384A" w:rsidRPr="00E77D24" w:rsidRDefault="0091384A" w:rsidP="0091384A">
      <w:pPr>
        <w:jc w:val="both"/>
        <w:rPr>
          <w:color w:val="0070C0"/>
          <w:sz w:val="16"/>
          <w:szCs w:val="16"/>
        </w:rPr>
      </w:pPr>
      <w:r w:rsidRPr="00E77D24">
        <w:rPr>
          <w:color w:val="0070C0"/>
          <w:sz w:val="16"/>
          <w:szCs w:val="16"/>
        </w:rPr>
        <w:t>Ответственными исполнителями были на</w:t>
      </w:r>
      <w:r w:rsidRPr="00E77D24">
        <w:rPr>
          <w:color w:val="0070C0"/>
          <w:sz w:val="16"/>
          <w:szCs w:val="16"/>
        </w:rPr>
        <w:softHyphen/>
        <w:t>значены ведущий инженер НИИ ВВС военинженер 2 ранга Кокорин и ведущий летчик НИИ ВВС старший лейтенант Дудкин. Самолет на</w:t>
      </w:r>
      <w:r w:rsidRPr="00E77D24">
        <w:rPr>
          <w:color w:val="0070C0"/>
          <w:sz w:val="16"/>
          <w:szCs w:val="16"/>
        </w:rPr>
        <w:softHyphen/>
        <w:t>ходился на испытании в НИИ ВВС с 1 февраля 1939 года по 13 июня 1939 года - 132 кален</w:t>
      </w:r>
      <w:r w:rsidRPr="00E77D24">
        <w:rPr>
          <w:color w:val="0070C0"/>
          <w:sz w:val="16"/>
          <w:szCs w:val="16"/>
        </w:rPr>
        <w:softHyphen/>
        <w:t>дарных дня. За это время было произведено 52 полета с налетом 38 часов 28 минут. Благо</w:t>
      </w:r>
      <w:r w:rsidRPr="00E77D24">
        <w:rPr>
          <w:color w:val="0070C0"/>
          <w:sz w:val="16"/>
          <w:szCs w:val="16"/>
        </w:rPr>
        <w:softHyphen/>
        <w:t>даря новым моторам и винтам характеристи</w:t>
      </w:r>
      <w:r w:rsidRPr="00E77D24">
        <w:rPr>
          <w:color w:val="0070C0"/>
          <w:sz w:val="16"/>
          <w:szCs w:val="16"/>
        </w:rPr>
        <w:softHyphen/>
        <w:t>ки ДБ-3 заметно улучшились, несмотря на увеличение полетного веса на 500 с лишним килограммов (11%). Максимальные горизон</w:t>
      </w:r>
      <w:r w:rsidRPr="00E77D24">
        <w:rPr>
          <w:color w:val="0070C0"/>
          <w:sz w:val="16"/>
          <w:szCs w:val="16"/>
        </w:rPr>
        <w:softHyphen/>
        <w:t xml:space="preserve">тальные скорости на высотах от нуля до 4000 м выросли на 28 км/час (8%), выше 4000 м - на 38-35 км/час (9,5%). Время </w:t>
      </w:r>
      <w:r w:rsidRPr="00E77D24">
        <w:rPr>
          <w:color w:val="0070C0"/>
          <w:sz w:val="16"/>
          <w:szCs w:val="16"/>
        </w:rPr>
        <w:lastRenderedPageBreak/>
        <w:t>набора практи</w:t>
      </w:r>
      <w:r w:rsidRPr="00E77D24">
        <w:rPr>
          <w:color w:val="0070C0"/>
          <w:sz w:val="16"/>
          <w:szCs w:val="16"/>
        </w:rPr>
        <w:softHyphen/>
        <w:t>ческого потолка уменьшилось на 5 минут. Разбег самолета при нормальном полетном весе остался тот же, что и на ранее выпущен</w:t>
      </w:r>
      <w:r w:rsidRPr="00E77D24">
        <w:rPr>
          <w:color w:val="0070C0"/>
          <w:sz w:val="16"/>
          <w:szCs w:val="16"/>
        </w:rPr>
        <w:softHyphen/>
        <w:t>ных самолетах ДБ-3 2М-85 с ВФШ ЦКБ-26.</w:t>
      </w:r>
    </w:p>
    <w:p w14:paraId="731465F6" w14:textId="77777777" w:rsidR="0091384A" w:rsidRPr="00E77D24" w:rsidRDefault="0091384A" w:rsidP="0091384A">
      <w:pPr>
        <w:jc w:val="both"/>
        <w:rPr>
          <w:color w:val="0070C0"/>
          <w:sz w:val="16"/>
          <w:szCs w:val="16"/>
        </w:rPr>
      </w:pPr>
      <w:r w:rsidRPr="00E77D24">
        <w:rPr>
          <w:color w:val="0070C0"/>
          <w:sz w:val="16"/>
          <w:szCs w:val="16"/>
        </w:rPr>
        <w:t>Другие внедренные на машине конструк</w:t>
      </w:r>
      <w:r w:rsidRPr="00E77D24">
        <w:rPr>
          <w:color w:val="0070C0"/>
          <w:sz w:val="16"/>
          <w:szCs w:val="16"/>
        </w:rPr>
        <w:softHyphen/>
        <w:t>тивные доработки принесли свои плоды. Уменьшение установочного угла стабилиза</w:t>
      </w:r>
      <w:r w:rsidRPr="00E77D24">
        <w:rPr>
          <w:color w:val="0070C0"/>
          <w:sz w:val="16"/>
          <w:szCs w:val="16"/>
        </w:rPr>
        <w:softHyphen/>
        <w:t>тора позволило производить посадку на три точки при выпущенных щитках. Установка управляемого стопора костыля резко снизила тенденцию самолета к разворотам при разбе</w:t>
      </w:r>
      <w:r w:rsidRPr="00E77D24">
        <w:rPr>
          <w:color w:val="0070C0"/>
          <w:sz w:val="16"/>
          <w:szCs w:val="16"/>
        </w:rPr>
        <w:softHyphen/>
        <w:t>ге и пробеге. Введение второго разъема на крыле облегчило ремонт и замену крыла и его транспортировку. Замена материала стоек с хромомолибдена на хромансиль снизила стоимость производства самолета. Переход на сварные бензобаки центропланной группы улучшил герметичность бензосистемы. Нали</w:t>
      </w:r>
      <w:r w:rsidRPr="00E77D24">
        <w:rPr>
          <w:color w:val="0070C0"/>
          <w:sz w:val="16"/>
          <w:szCs w:val="16"/>
        </w:rPr>
        <w:softHyphen/>
        <w:t>чие в нижней части центроплана люков под бензобаками позволяло снимать баки без расстыковки крыла, что облегчило ремонт и замену баков в эксплуатации (24327).</w:t>
      </w:r>
    </w:p>
    <w:p w14:paraId="709870BF" w14:textId="77777777" w:rsidR="0091384A" w:rsidRPr="00E77D24" w:rsidRDefault="0091384A" w:rsidP="0091384A">
      <w:pPr>
        <w:jc w:val="both"/>
        <w:rPr>
          <w:color w:val="0070C0"/>
          <w:sz w:val="16"/>
          <w:szCs w:val="16"/>
        </w:rPr>
      </w:pPr>
    </w:p>
    <w:p w14:paraId="232A3C42" w14:textId="77777777" w:rsidR="0091384A" w:rsidRPr="00E77D24" w:rsidRDefault="0091384A" w:rsidP="0091384A">
      <w:pPr>
        <w:jc w:val="both"/>
        <w:rPr>
          <w:color w:val="0070C0"/>
          <w:sz w:val="16"/>
          <w:szCs w:val="16"/>
        </w:rPr>
      </w:pPr>
      <w:r w:rsidRPr="00E77D24">
        <w:rPr>
          <w:color w:val="0070C0"/>
          <w:sz w:val="16"/>
          <w:szCs w:val="16"/>
        </w:rPr>
        <w:t>В декабре 1938 г. на конференции в НИИ ВВС по новым бомбардировщикам представитель АОН-1 Ахезин по поводу ДБ-3 говорил: «Машина на сегодняшний день отвечает всем тактико-техниче</w:t>
      </w:r>
      <w:r w:rsidRPr="00E77D24">
        <w:rPr>
          <w:color w:val="0070C0"/>
          <w:sz w:val="16"/>
          <w:szCs w:val="16"/>
        </w:rPr>
        <w:softHyphen/>
        <w:t>ским требованиям; машина заме</w:t>
      </w:r>
      <w:r w:rsidRPr="00E77D24">
        <w:rPr>
          <w:color w:val="0070C0"/>
          <w:sz w:val="16"/>
          <w:szCs w:val="16"/>
        </w:rPr>
        <w:softHyphen/>
        <w:t>чательная, хорошая, но чрезвычай</w:t>
      </w:r>
      <w:r w:rsidRPr="00E77D24">
        <w:rPr>
          <w:color w:val="0070C0"/>
          <w:sz w:val="16"/>
          <w:szCs w:val="16"/>
        </w:rPr>
        <w:softHyphen/>
        <w:t>но сложная в эксплуатации» (23469).</w:t>
      </w:r>
    </w:p>
    <w:p w14:paraId="265686F8" w14:textId="77777777" w:rsidR="0091384A" w:rsidRPr="00E77D24" w:rsidRDefault="0091384A" w:rsidP="0091384A">
      <w:pPr>
        <w:jc w:val="both"/>
        <w:rPr>
          <w:color w:val="0070C0"/>
          <w:sz w:val="16"/>
          <w:szCs w:val="16"/>
        </w:rPr>
      </w:pPr>
    </w:p>
    <w:p w14:paraId="5AD68F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на конференции в НИИ ВВС по новым бомбардировщикам представитель АОН-1 Ахезин говорил по поводу ДБ-3: «Маши</w:t>
      </w:r>
      <w:r w:rsidRPr="002260A5">
        <w:rPr>
          <w:color w:val="000000" w:themeColor="text1"/>
          <w:sz w:val="16"/>
          <w:szCs w:val="16"/>
        </w:rPr>
        <w:softHyphen/>
        <w:t>на на сегодняшний день отвечает всем тактико-техническим требованиям; ма</w:t>
      </w:r>
      <w:r w:rsidRPr="002260A5">
        <w:rPr>
          <w:color w:val="000000" w:themeColor="text1"/>
          <w:sz w:val="16"/>
          <w:szCs w:val="16"/>
        </w:rPr>
        <w:softHyphen/>
        <w:t>шина замечательная, хорошая, но чрез</w:t>
      </w:r>
      <w:r w:rsidRPr="002260A5">
        <w:rPr>
          <w:color w:val="000000" w:themeColor="text1"/>
          <w:sz w:val="16"/>
          <w:szCs w:val="16"/>
        </w:rPr>
        <w:softHyphen/>
        <w:t>вычайно сложная в эксплуатации». Год закончили довольно успешно. План промышленность, конечно, недо</w:t>
      </w:r>
      <w:r w:rsidRPr="002260A5">
        <w:rPr>
          <w:color w:val="000000" w:themeColor="text1"/>
          <w:sz w:val="16"/>
          <w:szCs w:val="16"/>
        </w:rPr>
        <w:softHyphen/>
        <w:t>выполнила. Вместо 600 машин в ВВС поступило 394. Еще 70 стояли на завод</w:t>
      </w:r>
      <w:r w:rsidRPr="002260A5">
        <w:rPr>
          <w:color w:val="000000" w:themeColor="text1"/>
          <w:sz w:val="16"/>
          <w:szCs w:val="16"/>
        </w:rPr>
        <w:softHyphen/>
        <w:t>ских аэродромах с мелкими недоделка</w:t>
      </w:r>
      <w:r w:rsidRPr="002260A5">
        <w:rPr>
          <w:color w:val="000000" w:themeColor="text1"/>
          <w:sz w:val="16"/>
          <w:szCs w:val="16"/>
        </w:rPr>
        <w:softHyphen/>
        <w:t>ми, ожидая приемки. «Королем» чувст</w:t>
      </w:r>
      <w:r w:rsidRPr="002260A5">
        <w:rPr>
          <w:color w:val="000000" w:themeColor="text1"/>
          <w:sz w:val="16"/>
          <w:szCs w:val="16"/>
        </w:rPr>
        <w:softHyphen/>
        <w:t>вовал себя директор завода № 39: при плане 150 ДБ-3 он сдал 163. Но зато куда более крупный 18-й недовыполнил план на 148 машин. План укомплекто</w:t>
      </w:r>
      <w:r w:rsidRPr="002260A5">
        <w:rPr>
          <w:color w:val="000000" w:themeColor="text1"/>
          <w:sz w:val="16"/>
          <w:szCs w:val="16"/>
        </w:rPr>
        <w:softHyphen/>
        <w:t>вания частей новой техникой, естест</w:t>
      </w:r>
      <w:r w:rsidRPr="002260A5">
        <w:rPr>
          <w:color w:val="000000" w:themeColor="text1"/>
          <w:sz w:val="16"/>
          <w:szCs w:val="16"/>
        </w:rPr>
        <w:softHyphen/>
        <w:t>венно, тоже провалился (10734,39).</w:t>
      </w:r>
    </w:p>
    <w:p w14:paraId="7453BA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B396A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ВВС провели конференцию по обмену опытом эксплуатации ДБ-3, которыми к тому времени были оснащены 3 воздушные армии. Представитель АОН-1 (Монинская бригада) отметил, что двухлетняя эксплуатация подтвердила полное соответствие характеристик ТТТ, но машина оказалась сложной в эксплуатации и имела множество производственных дефектов и особенно у самолетов 18 завода. Отмечались трещины бензобаков, отказ тормозов, разрушения элементов шасси (2467,4).</w:t>
      </w:r>
    </w:p>
    <w:p w14:paraId="74B7B4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98345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декабре 1938 г. на ДБ-3 на 24-й серии завода №18 появились моторы М-87А и винты ВИШ-3. Одновремен</w:t>
      </w:r>
      <w:r w:rsidRPr="002260A5">
        <w:rPr>
          <w:color w:val="000000" w:themeColor="text1"/>
          <w:sz w:val="16"/>
          <w:szCs w:val="16"/>
        </w:rPr>
        <w:softHyphen/>
        <w:t>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убирающиеся лыжи и протектированные баки в центроплане. Головной серией “модернизации Б” в Воронеже считалась 41-я. Она, в основном, соответствовала 21-й московской, но не имела дополнительных окон в кабине штурмана. Еще одним внешним отличием стал козырек перед астролюком. В Москве его делали очень недолго, и к маю 1939 г. ставить перестали, а в Вороне</w:t>
      </w:r>
      <w:r w:rsidRPr="002260A5">
        <w:rPr>
          <w:color w:val="000000" w:themeColor="text1"/>
          <w:sz w:val="16"/>
          <w:szCs w:val="16"/>
        </w:rPr>
        <w:softHyphen/>
        <w:t>же, наоборот, к этому времени только внедрили и монтировали их практически до конца года (6474).</w:t>
      </w:r>
    </w:p>
    <w:p w14:paraId="581CB0A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FB259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декабре 1938 года на заводе 18 был выпущен самолет ДБ-3 2М87А с ВИШ-3 № 180124, который в феврале-марте 1939 проходил серийные гос. испытания в НИИ ВВС.</w:t>
      </w:r>
    </w:p>
    <w:p w14:paraId="581C909E"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Самолет отличался от ранее испытанных самолетов ДБ3 тем, что о на нем было произведено внедрение ряда конструктивных изменений в разрезе решения задач, стоящих перед самолетом на 1939 год.</w:t>
      </w:r>
    </w:p>
    <w:p w14:paraId="5AE4F32F"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Основные изменения заключаются в следующем:</w:t>
      </w:r>
    </w:p>
    <w:p w14:paraId="1C524099"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а) Повышение скорости за счет постановки М-87А вместо М-86 и винтов ВИШ-3 вместо ЦКБ-30.</w:t>
      </w:r>
    </w:p>
    <w:p w14:paraId="1A84DDFD"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б) Усиление конструкции шасси за счет перехода на цельные стойки вилок шасси и удешевления их путем замены материала стоек с хромомолибдена на хромансиль.</w:t>
      </w:r>
    </w:p>
    <w:p w14:paraId="7644F36C"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Облегчение пилотирования самолета на земле путем установки управляемого защемленного костыля.</w:t>
      </w:r>
    </w:p>
    <w:p w14:paraId="4E3B5F22"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г) Переход на сварные баки центропланной группы и устройство люков, позволяющих снятие центропланных баков без расстыковки крыла.</w:t>
      </w:r>
    </w:p>
    <w:p w14:paraId="56BD8094"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д) Внедрение второго разъема крыла, облегчающее монтаж, демонтаж и транспортировку крыла.</w:t>
      </w:r>
    </w:p>
    <w:p w14:paraId="3EFA96D1"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Основные дефекты на самолете остались неустраненными (см. вопросы, подлежащие решению и внедрению в серию в 1939 году) (6898, 215-218).</w:t>
      </w:r>
    </w:p>
    <w:p w14:paraId="2E789CBB"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4216C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1938-го Комитет обороны решил передать гражданской авиации 30 БШ-1 без вооружения. 31 декабря Экономсовет выделил для этого ГУ ГВФ 15 миллионов рублей. "На гражданке" машине присвоили обозначение ПС-43. </w:t>
      </w:r>
    </w:p>
    <w:p w14:paraId="714792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w:t>
      </w:r>
    </w:p>
    <w:p w14:paraId="61D729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165261A9" w14:textId="77777777" w:rsidR="004B0DF9" w:rsidRPr="002260A5" w:rsidRDefault="004B0DF9" w:rsidP="001F5E07">
      <w:pPr>
        <w:autoSpaceDE w:val="0"/>
        <w:autoSpaceDN w:val="0"/>
        <w:adjustRightInd w:val="0"/>
        <w:jc w:val="both"/>
        <w:rPr>
          <w:color w:val="000000" w:themeColor="text1"/>
          <w:sz w:val="16"/>
          <w:szCs w:val="16"/>
        </w:rPr>
      </w:pPr>
    </w:p>
    <w:p w14:paraId="717955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проходила макетная комиссия по второму макету ТБ-7 (7685).</w:t>
      </w:r>
    </w:p>
    <w:p w14:paraId="56D115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2AAE59" w14:textId="77777777" w:rsidR="004B0DF9" w:rsidRPr="002260A5" w:rsidRDefault="004B0DF9" w:rsidP="001F5E07">
      <w:pPr>
        <w:jc w:val="both"/>
        <w:rPr>
          <w:color w:val="000000" w:themeColor="text1"/>
          <w:sz w:val="16"/>
          <w:szCs w:val="16"/>
        </w:rPr>
      </w:pPr>
      <w:r w:rsidRPr="002260A5">
        <w:rPr>
          <w:color w:val="000000" w:themeColor="text1"/>
          <w:sz w:val="16"/>
          <w:szCs w:val="16"/>
        </w:rPr>
        <w:t>В декабре 1938 года проходила макетная комиссия по второму макету ТБ-7. Второй макет был представлен 20 декабря 1938 года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(12726).</w:t>
      </w:r>
    </w:p>
    <w:p w14:paraId="366F467A" w14:textId="77777777" w:rsidR="004B0DF9" w:rsidRPr="002260A5" w:rsidRDefault="004B0DF9" w:rsidP="001F5E07">
      <w:pPr>
        <w:jc w:val="both"/>
        <w:rPr>
          <w:color w:val="000000" w:themeColor="text1"/>
          <w:sz w:val="16"/>
          <w:szCs w:val="16"/>
        </w:rPr>
      </w:pPr>
    </w:p>
    <w:p w14:paraId="65EF8E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завершились гос. испытания дублера АНТ-42 (ТБ-7). На 100 мм был шире фюзеляж, частично снято вооружение. Оказалось ненужным из-за высокой скорости на большой высоте. Серия началась еще весной, на за 1938-39 сделали только 3 с АЦН (80,331).</w:t>
      </w:r>
    </w:p>
    <w:p w14:paraId="323549A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15814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на заводе 156 работала макетная комиссия по рассмотрению новых стрелковых точек самолета ТБ-7 (АНТ-42). Тут то и решили срезать бороду и поставить АМ-35А (342,16).</w:t>
      </w:r>
    </w:p>
    <w:p w14:paraId="6B1E8F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754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в ВАММ РККА был разработан проект подвески БТ-7 под ДБА (9527,64).</w:t>
      </w:r>
    </w:p>
    <w:p w14:paraId="454A414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B74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на НИПАВ под Ногинском испытывали ТБ-3, вооруженный РОФС-203 (9086).</w:t>
      </w:r>
    </w:p>
    <w:p w14:paraId="2E61DB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2ECB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Нач. НИИ ВВС ви Лосюков и военком НИИ ВВС бк Холопцев, а также Дир. завода 22 Окулов утвердили Отчет по совместному предварительному испытанию СБ 2М-103 N 2/83 с подвесными сбрасываемыми бензобаками. Отв. исполн.: ви НИИ ВВС Пономарев и вл Липкин.</w:t>
      </w:r>
    </w:p>
    <w:p w14:paraId="4D38BC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Цель испытаний:</w:t>
      </w:r>
    </w:p>
    <w:p w14:paraId="14AA41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Выявить влияние подвесных баков на ЛХ серийного самолета</w:t>
      </w:r>
    </w:p>
    <w:p w14:paraId="629F24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Проверка работы ВМГ от подвесных баков</w:t>
      </w:r>
    </w:p>
    <w:p w14:paraId="0E4F4A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Объект испытаний</w:t>
      </w:r>
    </w:p>
    <w:p w14:paraId="12E362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Испытания проводились на СБ 2М-103 N 2/83 (96 серии), имеющим наружные балки для бомб ДЕР-19 под центропланом</w:t>
      </w:r>
    </w:p>
    <w:p w14:paraId="3856822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69CBCF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Норм. полетный вес - 6175 кг</w:t>
      </w:r>
    </w:p>
    <w:p w14:paraId="4AD72C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3BC71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5F6BC9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20E544" w14:textId="77777777" w:rsidR="00963A65" w:rsidRPr="002260A5" w:rsidRDefault="00963A65"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В декабре 1938 г. при испытании хвостовой части самолета БШ-2 на прочность уже при 40% 'нагрузке на случай Ак (по требованиям 1937 г.) «появился треск», при 60% нагрузке «появились складки и трещины нижней части обшивки», и при 95% на</w:t>
      </w:r>
      <w:r w:rsidRPr="002260A5">
        <w:rPr>
          <w:rFonts w:ascii="Times New Roman" w:hAnsi="Times New Roman" w:cs="Times New Roman"/>
          <w:color w:val="000000" w:themeColor="text1"/>
          <w:sz w:val="16"/>
          <w:szCs w:val="16"/>
        </w:rPr>
        <w:softHyphen/>
        <w:t xml:space="preserve">грузке наблюдались деформации близкие к разрушению. При повторных стати спытаниях в феврале 1939 г. усиленной хвостовой части верхняя часть обшивки полностью разрушилась при нагрузке, имитирующей полетный вес 4700 кг. Руль </w:t>
      </w:r>
      <w:r w:rsidRPr="002260A5">
        <w:rPr>
          <w:rFonts w:ascii="Times New Roman" w:hAnsi="Times New Roman" w:cs="Times New Roman"/>
          <w:color w:val="000000" w:themeColor="text1"/>
          <w:sz w:val="16"/>
          <w:szCs w:val="16"/>
        </w:rPr>
        <w:lastRenderedPageBreak/>
        <w:t>поворота и передний лонжерон стабилизатора выдержали 100% нагрузку, но задний лонжерон такой нагрузки не выдержал (разрушился нижний пояс). Между тем нормальный полетный вес БШ-2 должен был быть 5000 кг (19086).</w:t>
      </w:r>
    </w:p>
    <w:p w14:paraId="1A084BE1" w14:textId="77777777" w:rsidR="00963A65" w:rsidRPr="002260A5" w:rsidRDefault="00963A65"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4B53B8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прервали постройку "Иванова" И.Г.Немана, так как уже шла серия Р-10 и выходил ХАИ-52, но он вышел только в 1939 (4,44).</w:t>
      </w:r>
    </w:p>
    <w:p w14:paraId="65EC18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6849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арестованного И.Г.Немана сменил А.А.Дубровин, который сделал ХАИ-52 (ХАИ-5 с М-63), прошедший гос. испытания в 1939 (553,147).</w:t>
      </w:r>
    </w:p>
    <w:p w14:paraId="14D93E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4422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69E46A7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A7F0C1" w14:textId="77777777" w:rsidR="00FE14BF" w:rsidRPr="002260A5" w:rsidRDefault="00FE14BF" w:rsidP="001F5E07">
      <w:pPr>
        <w:shd w:val="clear" w:color="auto" w:fill="FFFFFF"/>
        <w:jc w:val="both"/>
        <w:rPr>
          <w:color w:val="000000" w:themeColor="text1"/>
          <w:sz w:val="16"/>
          <w:szCs w:val="16"/>
        </w:rPr>
      </w:pPr>
      <w:r w:rsidRPr="002260A5">
        <w:rPr>
          <w:rStyle w:val="710"/>
          <w:rFonts w:ascii="Times New Roman" w:hAnsi="Times New Roman" w:cs="Times New Roman"/>
          <w:color w:val="000000" w:themeColor="text1"/>
          <w:sz w:val="16"/>
          <w:szCs w:val="16"/>
        </w:rPr>
        <w:t>В декабре 1938 А.А.Дубровин покинул завод № 301, сменив в Харькове арестованного И.Г. Немана. Лидер программы сменил тему, а замены не было. Работы по С-690 свернули в феврале. С-713 вместе с С.713 (в январе он наконец-то прибыл из Франции вместе с С.690) отправили в Евпаторию на испытания «для принятия решения», поскольку, по мне</w:t>
      </w:r>
      <w:r w:rsidRPr="002260A5">
        <w:rPr>
          <w:rStyle w:val="710"/>
          <w:rFonts w:ascii="Times New Roman" w:hAnsi="Times New Roman" w:cs="Times New Roman"/>
          <w:color w:val="000000" w:themeColor="text1"/>
          <w:sz w:val="16"/>
          <w:szCs w:val="16"/>
        </w:rPr>
        <w:softHyphen/>
        <w:t>нию военных, С-713 обладал хорошей аэроди</w:t>
      </w:r>
      <w:r w:rsidRPr="002260A5">
        <w:rPr>
          <w:rStyle w:val="710"/>
          <w:rFonts w:ascii="Times New Roman" w:hAnsi="Times New Roman" w:cs="Times New Roman"/>
          <w:color w:val="000000" w:themeColor="text1"/>
          <w:sz w:val="16"/>
          <w:szCs w:val="16"/>
        </w:rPr>
        <w:softHyphen/>
        <w:t>намикой, убираемым шасси и мощным воору</w:t>
      </w:r>
      <w:r w:rsidRPr="002260A5">
        <w:rPr>
          <w:rStyle w:val="710"/>
          <w:rFonts w:ascii="Times New Roman" w:hAnsi="Times New Roman" w:cs="Times New Roman"/>
          <w:color w:val="000000" w:themeColor="text1"/>
          <w:sz w:val="16"/>
          <w:szCs w:val="16"/>
        </w:rPr>
        <w:softHyphen/>
        <w:t>жением. Однако вскоре и эту тему закрыли (19939).</w:t>
      </w:r>
    </w:p>
    <w:p w14:paraId="46CC1BB7" w14:textId="77777777" w:rsidR="00FE14BF" w:rsidRPr="002260A5" w:rsidRDefault="00FE14BF" w:rsidP="001F5E07">
      <w:pPr>
        <w:shd w:val="clear" w:color="auto" w:fill="FFFFFF"/>
        <w:jc w:val="both"/>
        <w:rPr>
          <w:color w:val="000000" w:themeColor="text1"/>
          <w:sz w:val="16"/>
          <w:szCs w:val="16"/>
        </w:rPr>
      </w:pPr>
    </w:p>
    <w:p w14:paraId="7AD636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был готов первый летный экземпляр самолета Ш С.А.Кочеригина (354).</w:t>
      </w:r>
    </w:p>
    <w:p w14:paraId="06E70EA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929793A"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началась постройка макета ДР. В этом же месяце завершилась разработка проектов БСБ и МПИ. Они представляли собой развитие конст</w:t>
      </w:r>
      <w:r w:rsidRPr="002260A5">
        <w:rPr>
          <w:color w:val="000000" w:themeColor="text1"/>
          <w:sz w:val="16"/>
          <w:szCs w:val="16"/>
        </w:rPr>
        <w:softHyphen/>
        <w:t>рукции ДР и отличались от него в основном вооружени</w:t>
      </w:r>
      <w:r w:rsidRPr="002260A5">
        <w:rPr>
          <w:color w:val="000000" w:themeColor="text1"/>
          <w:sz w:val="16"/>
          <w:szCs w:val="16"/>
        </w:rPr>
        <w:softHyphen/>
        <w:t>ем и оборудованием (10667).</w:t>
      </w:r>
    </w:p>
    <w:p w14:paraId="771C832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BDF79C2" w14:textId="77777777" w:rsidR="00963A65" w:rsidRPr="002260A5" w:rsidRDefault="00963A65" w:rsidP="001F5E07">
      <w:pPr>
        <w:pStyle w:val="rtejustify"/>
        <w:shd w:val="clear" w:color="auto" w:fill="FFFFFF"/>
        <w:spacing w:before="0" w:after="0"/>
        <w:rPr>
          <w:color w:val="000000" w:themeColor="text1"/>
          <w:sz w:val="16"/>
          <w:szCs w:val="16"/>
        </w:rPr>
      </w:pPr>
      <w:r w:rsidRPr="002260A5">
        <w:rPr>
          <w:color w:val="000000" w:themeColor="text1"/>
          <w:sz w:val="16"/>
          <w:szCs w:val="16"/>
        </w:rPr>
        <w:t>В декабре 1938-го Комитет обороны решил передать гражданской авиации 30 БШ-1 без вооружения. Главное управление Гражданского Воздушного Флота (ГУ ГВФ) претендовало на «Валти» еще в 1937 году, составив технические требования на его «цивильный» вариант. В план ГВФ на 1937 г. включили приобретение трех таких машин по 400 тысяч рублей за каждую. Но, разумеется, ничего не получили. 31 декабря Экономсовет выделил для этого ГУ ГВФ 15 миллионов рублей. «На гражданке» машине присвоили обозначение ПС-43.</w:t>
      </w:r>
    </w:p>
    <w:p w14:paraId="674EC930" w14:textId="77777777" w:rsidR="00963A65" w:rsidRPr="002260A5" w:rsidRDefault="00963A65" w:rsidP="001F5E07">
      <w:pPr>
        <w:pStyle w:val="rtejustify"/>
        <w:shd w:val="clear" w:color="auto" w:fill="FFFFFF"/>
        <w:spacing w:before="0" w:after="0"/>
        <w:rPr>
          <w:color w:val="000000" w:themeColor="text1"/>
          <w:sz w:val="16"/>
          <w:szCs w:val="16"/>
        </w:rPr>
      </w:pPr>
      <w:r w:rsidRPr="002260A5">
        <w:rPr>
          <w:color w:val="000000" w:themeColor="text1"/>
          <w:sz w:val="16"/>
          <w:szCs w:val="16"/>
        </w:rPr>
        <w:t>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54891BBD" w14:textId="77777777" w:rsidR="00963A65" w:rsidRPr="002260A5" w:rsidRDefault="00963A65" w:rsidP="001F5E07">
      <w:pPr>
        <w:pStyle w:val="rtejustify"/>
        <w:shd w:val="clear" w:color="auto" w:fill="FFFFFF"/>
        <w:spacing w:before="0" w:after="0"/>
        <w:rPr>
          <w:color w:val="000000" w:themeColor="text1"/>
          <w:sz w:val="16"/>
          <w:szCs w:val="16"/>
        </w:rPr>
      </w:pPr>
    </w:p>
    <w:p w14:paraId="16EC9004" w14:textId="77777777" w:rsidR="00CF1C97" w:rsidRPr="002260A5" w:rsidRDefault="00CF1C97" w:rsidP="001F5E07">
      <w:pPr>
        <w:jc w:val="both"/>
        <w:rPr>
          <w:color w:val="000000" w:themeColor="text1"/>
          <w:sz w:val="16"/>
          <w:szCs w:val="16"/>
        </w:rPr>
      </w:pPr>
      <w:r w:rsidRPr="002260A5">
        <w:rPr>
          <w:color w:val="000000" w:themeColor="text1"/>
          <w:sz w:val="16"/>
          <w:szCs w:val="16"/>
        </w:rPr>
        <w:t>В декабре 1938 г. при подготовке ежегодной справки о состоянии и возможностях производства указывалось, что КБ-29 состоит из производственных мастерских (слесар</w:t>
      </w:r>
      <w:r w:rsidRPr="002260A5">
        <w:rPr>
          <w:color w:val="000000" w:themeColor="text1"/>
          <w:sz w:val="16"/>
          <w:szCs w:val="16"/>
        </w:rPr>
        <w:softHyphen/>
        <w:t>но-механический, деревообделочный, дюралевый и сбо</w:t>
      </w:r>
      <w:r w:rsidRPr="002260A5">
        <w:rPr>
          <w:color w:val="000000" w:themeColor="text1"/>
          <w:sz w:val="16"/>
          <w:szCs w:val="16"/>
        </w:rPr>
        <w:softHyphen/>
        <w:t>рочный цеха) с общей численностью персонала 600 чело</w:t>
      </w:r>
      <w:r w:rsidRPr="002260A5">
        <w:rPr>
          <w:color w:val="000000" w:themeColor="text1"/>
          <w:sz w:val="16"/>
          <w:szCs w:val="16"/>
        </w:rPr>
        <w:softHyphen/>
        <w:t>век. В пояснительной записке к указанной справке Чижев</w:t>
      </w:r>
      <w:r w:rsidRPr="002260A5">
        <w:rPr>
          <w:color w:val="000000" w:themeColor="text1"/>
          <w:sz w:val="16"/>
          <w:szCs w:val="16"/>
        </w:rPr>
        <w:softHyphen/>
        <w:t>ский сетовал, что снабжение его организации ведется по нормативам, применяемым к небольшим конструкторским бюро, а ЦК Союза авиапромышленности относит кБ-29 к производственным предприятиям. Поэтому, для повыше</w:t>
      </w:r>
      <w:r w:rsidRPr="002260A5">
        <w:rPr>
          <w:color w:val="000000" w:themeColor="text1"/>
          <w:sz w:val="16"/>
          <w:szCs w:val="16"/>
        </w:rPr>
        <w:softHyphen/>
        <w:t>ния качества и эффективности постройки самолетов он просил переименовать КБ-29 в отдельный завод.</w:t>
      </w:r>
    </w:p>
    <w:p w14:paraId="0C5DB788" w14:textId="77777777" w:rsidR="00CF1C97" w:rsidRPr="002260A5" w:rsidRDefault="00CF1C97" w:rsidP="001F5E07">
      <w:pPr>
        <w:jc w:val="both"/>
        <w:rPr>
          <w:color w:val="000000" w:themeColor="text1"/>
          <w:sz w:val="16"/>
          <w:szCs w:val="16"/>
        </w:rPr>
      </w:pPr>
      <w:r w:rsidRPr="002260A5">
        <w:rPr>
          <w:color w:val="000000" w:themeColor="text1"/>
          <w:sz w:val="16"/>
          <w:szCs w:val="16"/>
        </w:rPr>
        <w:t>В январе 1939 г. Чижевский последний раз в качестве ру</w:t>
      </w:r>
      <w:r w:rsidRPr="002260A5">
        <w:rPr>
          <w:color w:val="000000" w:themeColor="text1"/>
          <w:sz w:val="16"/>
          <w:szCs w:val="16"/>
        </w:rPr>
        <w:softHyphen/>
        <w:t>ководителя докладывает о состоянии работ, а через ме</w:t>
      </w:r>
      <w:r w:rsidRPr="002260A5">
        <w:rPr>
          <w:color w:val="000000" w:themeColor="text1"/>
          <w:sz w:val="16"/>
          <w:szCs w:val="16"/>
        </w:rPr>
        <w:softHyphen/>
        <w:t>сяц его арестовали. Временно начальником КБ-29 был назначен Николай Никитович Каштанов. В марте 1939 г. на</w:t>
      </w:r>
      <w:r w:rsidRPr="002260A5">
        <w:rPr>
          <w:color w:val="000000" w:themeColor="text1"/>
          <w:sz w:val="16"/>
          <w:szCs w:val="16"/>
        </w:rPr>
        <w:softHyphen/>
        <w:t>чальником КБ-29 назначили П.Н. Голубкова (до этого ди</w:t>
      </w:r>
      <w:r w:rsidRPr="002260A5">
        <w:rPr>
          <w:color w:val="000000" w:themeColor="text1"/>
          <w:sz w:val="16"/>
          <w:szCs w:val="16"/>
        </w:rPr>
        <w:softHyphen/>
        <w:t>ректор авиазавода №21), а Каштанов стал главным конст</w:t>
      </w:r>
      <w:r w:rsidRPr="002260A5">
        <w:rPr>
          <w:color w:val="000000" w:themeColor="text1"/>
          <w:sz w:val="16"/>
          <w:szCs w:val="16"/>
        </w:rPr>
        <w:softHyphen/>
        <w:t>руктором. В этот период в Подлипки перевели с москов</w:t>
      </w:r>
      <w:r w:rsidRPr="002260A5">
        <w:rPr>
          <w:color w:val="000000" w:themeColor="text1"/>
          <w:sz w:val="16"/>
          <w:szCs w:val="16"/>
        </w:rPr>
        <w:softHyphen/>
        <w:t>ского завода №1 группу А.Я. Щербакова, автора герметических кабин для истребителей И-15 и И-153. После этого КБ-29 стали называть опытной организацией по проектированию и постройке самолетов с гермокабина</w:t>
      </w:r>
      <w:r w:rsidRPr="002260A5">
        <w:rPr>
          <w:color w:val="000000" w:themeColor="text1"/>
          <w:sz w:val="16"/>
          <w:szCs w:val="16"/>
        </w:rPr>
        <w:softHyphen/>
        <w:t>ми. План деятельности конструкторского бюро на 1939 г. включал в себя следующие задания:</w:t>
      </w:r>
    </w:p>
    <w:p w14:paraId="02569A3A" w14:textId="77777777" w:rsidR="00CF1C97" w:rsidRPr="002260A5" w:rsidRDefault="00CF1C97" w:rsidP="001F5E07">
      <w:pPr>
        <w:jc w:val="both"/>
        <w:rPr>
          <w:color w:val="000000" w:themeColor="text1"/>
          <w:sz w:val="16"/>
          <w:szCs w:val="16"/>
        </w:rPr>
      </w:pPr>
      <w:r w:rsidRPr="002260A5">
        <w:rPr>
          <w:color w:val="000000" w:themeColor="text1"/>
          <w:sz w:val="16"/>
          <w:szCs w:val="16"/>
        </w:rPr>
        <w:t>Доводка двух самолетов типа АНТ-25 (так засекрети</w:t>
      </w:r>
      <w:r w:rsidRPr="002260A5">
        <w:rPr>
          <w:color w:val="000000" w:themeColor="text1"/>
          <w:sz w:val="16"/>
          <w:szCs w:val="16"/>
        </w:rPr>
        <w:softHyphen/>
        <w:t>ли БОК-15).</w:t>
      </w:r>
    </w:p>
    <w:p w14:paraId="4F6750ED" w14:textId="77777777" w:rsidR="00CF1C97" w:rsidRPr="002260A5" w:rsidRDefault="00CF1C97" w:rsidP="001F5E07">
      <w:pPr>
        <w:jc w:val="both"/>
        <w:rPr>
          <w:color w:val="000000" w:themeColor="text1"/>
          <w:sz w:val="16"/>
          <w:szCs w:val="16"/>
        </w:rPr>
      </w:pPr>
      <w:r w:rsidRPr="002260A5">
        <w:rPr>
          <w:color w:val="000000" w:themeColor="text1"/>
          <w:sz w:val="16"/>
          <w:szCs w:val="16"/>
        </w:rPr>
        <w:t>Модификация двух серийных ДБ-3.</w:t>
      </w:r>
    </w:p>
    <w:p w14:paraId="4998743C" w14:textId="77777777" w:rsidR="00CF1C97" w:rsidRPr="002260A5" w:rsidRDefault="00CF1C97" w:rsidP="001F5E07">
      <w:pPr>
        <w:jc w:val="both"/>
        <w:rPr>
          <w:color w:val="000000" w:themeColor="text1"/>
          <w:sz w:val="16"/>
          <w:szCs w:val="16"/>
        </w:rPr>
      </w:pPr>
      <w:r w:rsidRPr="002260A5">
        <w:rPr>
          <w:color w:val="000000" w:themeColor="text1"/>
          <w:sz w:val="16"/>
          <w:szCs w:val="16"/>
        </w:rPr>
        <w:t>Оборудование гермокабин на И-15 и И-16.</w:t>
      </w:r>
    </w:p>
    <w:p w14:paraId="78AFEDFF" w14:textId="77777777" w:rsidR="00CF1C97" w:rsidRPr="002260A5" w:rsidRDefault="00CF1C97" w:rsidP="001F5E07">
      <w:pPr>
        <w:jc w:val="both"/>
        <w:rPr>
          <w:color w:val="000000" w:themeColor="text1"/>
          <w:sz w:val="16"/>
          <w:szCs w:val="16"/>
        </w:rPr>
      </w:pPr>
      <w:r w:rsidRPr="002260A5">
        <w:rPr>
          <w:color w:val="000000" w:themeColor="text1"/>
          <w:sz w:val="16"/>
          <w:szCs w:val="16"/>
        </w:rPr>
        <w:t>Малая войсковая серия самолетов ДБ-3, И-15, И-16 с гермокабинами.</w:t>
      </w:r>
    </w:p>
    <w:p w14:paraId="104A456D" w14:textId="77777777" w:rsidR="00CF1C97" w:rsidRPr="002260A5" w:rsidRDefault="00CF1C97" w:rsidP="001F5E07">
      <w:pPr>
        <w:jc w:val="both"/>
        <w:rPr>
          <w:color w:val="000000" w:themeColor="text1"/>
          <w:sz w:val="16"/>
          <w:szCs w:val="16"/>
        </w:rPr>
      </w:pPr>
      <w:r w:rsidRPr="002260A5">
        <w:rPr>
          <w:color w:val="000000" w:themeColor="text1"/>
          <w:sz w:val="16"/>
          <w:szCs w:val="16"/>
        </w:rPr>
        <w:t>В марте 1939 г. работы, проводимые КБ-29 по темати</w:t>
      </w:r>
      <w:r w:rsidRPr="002260A5">
        <w:rPr>
          <w:color w:val="000000" w:themeColor="text1"/>
          <w:sz w:val="16"/>
          <w:szCs w:val="16"/>
        </w:rPr>
        <w:softHyphen/>
        <w:t>ке БОК, указываются более обстоятельно:</w:t>
      </w:r>
    </w:p>
    <w:p w14:paraId="0C562EC2" w14:textId="77777777" w:rsidR="00CF1C97" w:rsidRPr="002260A5" w:rsidRDefault="00CF1C97" w:rsidP="001F5E07">
      <w:pPr>
        <w:jc w:val="both"/>
        <w:rPr>
          <w:color w:val="000000" w:themeColor="text1"/>
          <w:sz w:val="16"/>
          <w:szCs w:val="16"/>
        </w:rPr>
      </w:pPr>
      <w:r w:rsidRPr="002260A5">
        <w:rPr>
          <w:color w:val="000000" w:themeColor="text1"/>
          <w:sz w:val="16"/>
          <w:szCs w:val="16"/>
        </w:rPr>
        <w:t>Доработки высотного самолета БОК-1.</w:t>
      </w:r>
    </w:p>
    <w:p w14:paraId="614C78E1" w14:textId="77777777" w:rsidR="00CF1C97" w:rsidRPr="002260A5" w:rsidRDefault="00CF1C97" w:rsidP="001F5E07">
      <w:pPr>
        <w:jc w:val="both"/>
        <w:rPr>
          <w:color w:val="000000" w:themeColor="text1"/>
          <w:sz w:val="16"/>
          <w:szCs w:val="16"/>
        </w:rPr>
      </w:pPr>
      <w:r w:rsidRPr="002260A5">
        <w:rPr>
          <w:color w:val="000000" w:themeColor="text1"/>
          <w:sz w:val="16"/>
          <w:szCs w:val="16"/>
        </w:rPr>
        <w:t>Новое шасси для самолета БОК-5.</w:t>
      </w:r>
    </w:p>
    <w:p w14:paraId="4DC6369D" w14:textId="77777777" w:rsidR="00CF1C97" w:rsidRPr="002260A5" w:rsidRDefault="00CF1C97" w:rsidP="001F5E07">
      <w:pPr>
        <w:jc w:val="both"/>
        <w:rPr>
          <w:color w:val="000000" w:themeColor="text1"/>
          <w:sz w:val="16"/>
          <w:szCs w:val="16"/>
        </w:rPr>
      </w:pPr>
      <w:r w:rsidRPr="002260A5">
        <w:rPr>
          <w:color w:val="000000" w:themeColor="text1"/>
          <w:sz w:val="16"/>
          <w:szCs w:val="16"/>
        </w:rPr>
        <w:t>Зимний вариант БОК-7 (установка лыжного шасси).</w:t>
      </w:r>
    </w:p>
    <w:p w14:paraId="482A0DEF" w14:textId="77777777" w:rsidR="00CF1C97" w:rsidRPr="002260A5" w:rsidRDefault="00CF1C97" w:rsidP="001F5E07">
      <w:pPr>
        <w:jc w:val="both"/>
        <w:rPr>
          <w:color w:val="000000" w:themeColor="text1"/>
          <w:sz w:val="16"/>
          <w:szCs w:val="16"/>
        </w:rPr>
      </w:pPr>
      <w:r w:rsidRPr="002260A5">
        <w:rPr>
          <w:color w:val="000000" w:themeColor="text1"/>
          <w:sz w:val="16"/>
          <w:szCs w:val="16"/>
        </w:rPr>
        <w:t>Доводка спецоборудования (вооружения) БОК-11.</w:t>
      </w:r>
    </w:p>
    <w:p w14:paraId="10656F0E" w14:textId="77777777" w:rsidR="00CF1C97" w:rsidRPr="002260A5" w:rsidRDefault="00CF1C97" w:rsidP="001F5E07">
      <w:pPr>
        <w:jc w:val="both"/>
        <w:rPr>
          <w:color w:val="000000" w:themeColor="text1"/>
          <w:sz w:val="16"/>
          <w:szCs w:val="16"/>
        </w:rPr>
      </w:pPr>
      <w:r w:rsidRPr="002260A5">
        <w:rPr>
          <w:color w:val="000000" w:themeColor="text1"/>
          <w:sz w:val="16"/>
          <w:szCs w:val="16"/>
        </w:rPr>
        <w:t>Изготовление нового крыла БОК-15.</w:t>
      </w:r>
    </w:p>
    <w:p w14:paraId="1E622EC6" w14:textId="77777777" w:rsidR="00CF1C97" w:rsidRPr="002260A5" w:rsidRDefault="00CF1C97" w:rsidP="001F5E07">
      <w:pPr>
        <w:jc w:val="both"/>
        <w:rPr>
          <w:color w:val="000000" w:themeColor="text1"/>
          <w:sz w:val="16"/>
          <w:szCs w:val="16"/>
        </w:rPr>
      </w:pPr>
      <w:r w:rsidRPr="002260A5">
        <w:rPr>
          <w:color w:val="000000" w:themeColor="text1"/>
          <w:sz w:val="16"/>
          <w:szCs w:val="16"/>
        </w:rPr>
        <w:t>Разработка эскизного проекта БОК-17 на основе ДБ-3</w:t>
      </w:r>
    </w:p>
    <w:p w14:paraId="37A92EBB" w14:textId="77777777" w:rsidR="00CF1C97" w:rsidRPr="002260A5" w:rsidRDefault="00CF1C97" w:rsidP="001F5E07">
      <w:pPr>
        <w:jc w:val="both"/>
        <w:rPr>
          <w:color w:val="000000" w:themeColor="text1"/>
          <w:sz w:val="16"/>
          <w:szCs w:val="16"/>
        </w:rPr>
      </w:pPr>
      <w:r w:rsidRPr="002260A5">
        <w:rPr>
          <w:color w:val="000000" w:themeColor="text1"/>
          <w:sz w:val="16"/>
          <w:szCs w:val="16"/>
        </w:rPr>
        <w:t>В соответствии с указанными планами проектные и про</w:t>
      </w:r>
      <w:r w:rsidRPr="002260A5">
        <w:rPr>
          <w:color w:val="000000" w:themeColor="text1"/>
          <w:sz w:val="16"/>
          <w:szCs w:val="16"/>
        </w:rPr>
        <w:softHyphen/>
        <w:t>изводственные работы велись до конца 1939 года. Затем КБ-29 переименовали в авиазавод №289 НКАП (директор П.Н. Голубков), а работы по гермокабинам вновь стали именоваться тематикой бригады «БОК» (20363).</w:t>
      </w:r>
    </w:p>
    <w:p w14:paraId="70729CBD" w14:textId="77777777" w:rsidR="00CF1C97" w:rsidRPr="002260A5" w:rsidRDefault="00CF1C97" w:rsidP="001F5E07">
      <w:pPr>
        <w:shd w:val="clear" w:color="auto" w:fill="FFFFFF"/>
        <w:jc w:val="both"/>
        <w:rPr>
          <w:color w:val="000000" w:themeColor="text1"/>
          <w:sz w:val="16"/>
          <w:szCs w:val="16"/>
        </w:rPr>
      </w:pPr>
    </w:p>
    <w:p w14:paraId="2AFA11A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завершилась разработка проектов БСБ и МПИ. Они представляли собой развитие конст</w:t>
      </w:r>
      <w:r w:rsidRPr="002260A5">
        <w:rPr>
          <w:color w:val="000000" w:themeColor="text1"/>
          <w:sz w:val="16"/>
          <w:szCs w:val="16"/>
        </w:rPr>
        <w:softHyphen/>
        <w:t>рукции ДР и отличались от него в основном вооружени</w:t>
      </w:r>
      <w:r w:rsidRPr="002260A5">
        <w:rPr>
          <w:color w:val="000000" w:themeColor="text1"/>
          <w:sz w:val="16"/>
          <w:szCs w:val="16"/>
        </w:rPr>
        <w:softHyphen/>
        <w:t>ем и оборудованием (10667).</w:t>
      </w:r>
    </w:p>
    <w:p w14:paraId="568508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8B2F4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Н.Н.П. в ОКБ завода 1 начал работу над двумя И-153 М-62ТК, 2-м экз. в срок, соответствующий плану (2095).</w:t>
      </w:r>
    </w:p>
    <w:p w14:paraId="1447E1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9427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началось переоборудование двух И-16, полученных из авиабригады, базирующейся в подмосковных Люберцах. Самолет № 1021332 использовался для установки двух синхронных пулеметов Березина ТКБ-150 калибра 12.7 мм. Пулеметы установили вдоль боргов фюзеляжа перед летчиком, несколько ниже продольной оси самолета. Для размещения боезапаса (440 патронов) и самих пулеметов пришлось заметно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ящиками при этом демонтировали.</w:t>
      </w:r>
    </w:p>
    <w:p w14:paraId="62B926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получил обозначение И-16 СО (синхронный, опытный). В период 4-14 марта 1939 г. его стрелковую установку благополучно испытали в тире. Вес пустого - без горючего, масла, пилота, но с полным боекомплектом - составил 1535 кг. Полетный вес - 1835 кг. полетная центровка - 31.9% САХ.</w:t>
      </w:r>
    </w:p>
    <w:p w14:paraId="7412C5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Полеты велись с неубранным шасси, так как в убранном положении носок лыжи закрывал гильзоотводы пулеметов ТКБ-150. В период с 21-го по 27 марта 1939 г. летал Н.И. Звонарев.</w:t>
      </w:r>
    </w:p>
    <w:p w14:paraId="0F2E40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Проведение воздушных стрельб выявило серьезные проблемы нового варианта вооружения. Стандартный обтекатель воздушного винта при стрельбе срывало, в капоте иоявились трещины. Не сгоревшие частички пороха попадали во всасывающий патрубок с синхронными пушками</w:t>
      </w:r>
    </w:p>
    <w:p w14:paraId="7C5FA4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карбюратора. Предлагалось эти дефекты устранить, после чего построить войсковую серию (12015).</w:t>
      </w:r>
    </w:p>
    <w:p w14:paraId="7C268EE5" w14:textId="77777777" w:rsidR="004B0DF9" w:rsidRPr="002260A5" w:rsidRDefault="004B0DF9" w:rsidP="001F5E07">
      <w:pPr>
        <w:autoSpaceDE w:val="0"/>
        <w:autoSpaceDN w:val="0"/>
        <w:adjustRightInd w:val="0"/>
        <w:jc w:val="both"/>
        <w:rPr>
          <w:color w:val="000000" w:themeColor="text1"/>
          <w:sz w:val="16"/>
          <w:szCs w:val="16"/>
        </w:rPr>
      </w:pPr>
    </w:p>
    <w:p w14:paraId="6E44DC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Н.Н.П. в ОКБ завода 1 начал работу над И-26 с пулеметами Березина и работа окончилась 26 апреля 1939, когда был утвержден отчет о гос. испытаниях (2095).</w:t>
      </w:r>
    </w:p>
    <w:p w14:paraId="62C47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6C74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Первую ма</w:t>
      </w:r>
      <w:r w:rsidRPr="002260A5">
        <w:rPr>
          <w:color w:val="000000" w:themeColor="text1"/>
          <w:sz w:val="16"/>
          <w:szCs w:val="16"/>
        </w:rPr>
        <w:softHyphen/>
        <w:t>шину И-28 начали делать в декабре 1938 г., закончили в июле 1939 г. Очень пло</w:t>
      </w:r>
      <w:r w:rsidRPr="002260A5">
        <w:rPr>
          <w:color w:val="000000" w:themeColor="text1"/>
          <w:sz w:val="16"/>
          <w:szCs w:val="16"/>
        </w:rPr>
        <w:softHyphen/>
        <w:t>хие условия в пещере (влажность по</w:t>
      </w:r>
      <w:r w:rsidRPr="002260A5">
        <w:rPr>
          <w:color w:val="000000" w:themeColor="text1"/>
          <w:sz w:val="16"/>
          <w:szCs w:val="16"/>
        </w:rPr>
        <w:softHyphen/>
        <w:t>рой достигала 100%) ухудшили каче</w:t>
      </w:r>
      <w:r w:rsidRPr="002260A5">
        <w:rPr>
          <w:color w:val="000000" w:themeColor="text1"/>
          <w:sz w:val="16"/>
          <w:szCs w:val="16"/>
        </w:rPr>
        <w:softHyphen/>
        <w:t>ство склейки. Возникли сомнения в прочности, в связи с этим первый эк</w:t>
      </w:r>
      <w:r w:rsidRPr="002260A5">
        <w:rPr>
          <w:color w:val="000000" w:themeColor="text1"/>
          <w:sz w:val="16"/>
          <w:szCs w:val="16"/>
        </w:rPr>
        <w:softHyphen/>
        <w:t>земпляр сначала подвергли статиспы-таниям и лишь затем подняли в воз</w:t>
      </w:r>
      <w:r w:rsidRPr="002260A5">
        <w:rPr>
          <w:color w:val="000000" w:themeColor="text1"/>
          <w:sz w:val="16"/>
          <w:szCs w:val="16"/>
        </w:rPr>
        <w:softHyphen/>
        <w:t>дух: «Вопреки ожиданиям, результат был очень хороший». УТС «28-1» по</w:t>
      </w:r>
      <w:r w:rsidRPr="002260A5">
        <w:rPr>
          <w:color w:val="000000" w:themeColor="text1"/>
          <w:sz w:val="16"/>
          <w:szCs w:val="16"/>
        </w:rPr>
        <w:softHyphen/>
        <w:t>строили до 30 экз., сведений об их ис</w:t>
      </w:r>
      <w:r w:rsidRPr="002260A5">
        <w:rPr>
          <w:color w:val="000000" w:themeColor="text1"/>
          <w:sz w:val="16"/>
          <w:szCs w:val="16"/>
        </w:rPr>
        <w:softHyphen/>
        <w:t>пользовании пока не найдено (10743).</w:t>
      </w:r>
    </w:p>
    <w:p w14:paraId="4CB694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36512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в НИИ ВВС проходили гос. испытания УТ-1 М-11 (эталон второй половины 1938 года)</w:t>
      </w:r>
    </w:p>
    <w:p w14:paraId="2788D2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Госиспытания выдержал.</w:t>
      </w:r>
    </w:p>
    <w:p w14:paraId="4710B4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Отмечены:</w:t>
      </w:r>
    </w:p>
    <w:p w14:paraId="66EA5E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Неудовлетворительная продольная и поперечная устойчивость.</w:t>
      </w:r>
    </w:p>
    <w:p w14:paraId="482A15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Сложность пилотирования (7721, 248-250).</w:t>
      </w:r>
    </w:p>
    <w:p w14:paraId="1198A5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80C4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начались испытания двухмоторного Г-27 В.К.Грибовского для тренировки экипажей бомбардировщиков (297,84).</w:t>
      </w:r>
    </w:p>
    <w:p w14:paraId="7B5796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3488A1" w14:textId="77777777" w:rsidR="00963A65" w:rsidRPr="002260A5" w:rsidRDefault="00963A65" w:rsidP="001F5E07">
      <w:pPr>
        <w:jc w:val="both"/>
        <w:rPr>
          <w:color w:val="000000" w:themeColor="text1"/>
          <w:sz w:val="16"/>
          <w:szCs w:val="16"/>
        </w:rPr>
      </w:pPr>
      <w:r w:rsidRPr="002260A5">
        <w:rPr>
          <w:color w:val="000000" w:themeColor="text1"/>
          <w:sz w:val="16"/>
          <w:szCs w:val="16"/>
        </w:rPr>
        <w:t>В декабре 1938 года уже по окончании первого этапа испытаний, начавшихся в августе 1937 г. было составлено описание ДКЛ. Вот основные моменты официального описания за подписью самого Ицковича.</w:t>
      </w:r>
    </w:p>
    <w:p w14:paraId="7C6A7F3F" w14:textId="77777777" w:rsidR="00963A65" w:rsidRPr="002260A5" w:rsidRDefault="00963A65" w:rsidP="001F5E07">
      <w:pPr>
        <w:jc w:val="both"/>
        <w:rPr>
          <w:color w:val="000000" w:themeColor="text1"/>
          <w:sz w:val="16"/>
          <w:szCs w:val="16"/>
        </w:rPr>
      </w:pPr>
      <w:r w:rsidRPr="002260A5">
        <w:rPr>
          <w:color w:val="000000" w:themeColor="text1"/>
          <w:sz w:val="16"/>
          <w:szCs w:val="16"/>
        </w:rPr>
        <w:t>ДКЛ был рассчитан на 6 пассажиров (отметим – именно 6, а не 10 – прим. автора), экипаж из 2 человек и 100 кг багажа. Самолёт проектировался под два звездообразных мотора воздушного охлаждения МГ-31 по 300 л.с. или два рядных перевёрнутых мотора воздушного охлаждения ММ-1 по 250 л.с. Подчёркивалось, что «замена одних моторов другими никаких переделок конструкции не вызывает, и самолёт может строиться параллельными сериями под те и другие моторы».</w:t>
      </w:r>
    </w:p>
    <w:p w14:paraId="1CA09045" w14:textId="77777777" w:rsidR="00963A65" w:rsidRPr="002260A5" w:rsidRDefault="00963A65" w:rsidP="001F5E07">
      <w:pPr>
        <w:jc w:val="both"/>
        <w:rPr>
          <w:color w:val="000000" w:themeColor="text1"/>
          <w:sz w:val="16"/>
          <w:szCs w:val="16"/>
        </w:rPr>
      </w:pPr>
      <w:r w:rsidRPr="002260A5">
        <w:rPr>
          <w:color w:val="000000" w:themeColor="text1"/>
          <w:sz w:val="16"/>
          <w:szCs w:val="16"/>
        </w:rPr>
        <w:t>Весовые и геометрические данные того и другого вариантов были идентичными; однако рядные двигатели ММ-1 имели меньшую площадь «лба», чем звездообразные МГ-31. По-видимому, именно этим объясняется тот парадоксальный факт, что «с моторами рядного типа при меньшей их мощности, чем у моторов звездообразных, самолёт имеет большую скорость, больший потолок и большую дальность при том же запасе горючего».</w:t>
      </w:r>
    </w:p>
    <w:p w14:paraId="56CB6E9F" w14:textId="77777777" w:rsidR="00963A65" w:rsidRPr="002260A5" w:rsidRDefault="00963A65" w:rsidP="001F5E07">
      <w:pPr>
        <w:jc w:val="both"/>
        <w:rPr>
          <w:color w:val="000000" w:themeColor="text1"/>
          <w:sz w:val="16"/>
          <w:szCs w:val="16"/>
        </w:rPr>
      </w:pPr>
      <w:r w:rsidRPr="002260A5">
        <w:rPr>
          <w:color w:val="000000" w:themeColor="text1"/>
          <w:sz w:val="16"/>
          <w:szCs w:val="16"/>
        </w:rPr>
        <w:t>Техническое задание было выдано на пассажирский самолёт, однако по инициативе ОКБ КАИ машина проектировалась как многоцелевая. Наряду с пассажирским предусматривался транспортный вариант, предназначенный для перевозки большеобъёмных и крупногабаритных грузов. В частности, он мог использоваться для транспортировки в разобранном виде «любого авиамотора», для чего в верхней части фюзеляжа предусматривался люк размером 1900 х 900 мм (по документу; у Шаврова – 2,2 х 1,2 м) и кран для погрузки грузов.</w:t>
      </w:r>
    </w:p>
    <w:p w14:paraId="555FB582" w14:textId="77777777" w:rsidR="00963A65" w:rsidRPr="002260A5" w:rsidRDefault="00963A65" w:rsidP="001F5E07">
      <w:pPr>
        <w:jc w:val="both"/>
        <w:rPr>
          <w:color w:val="000000" w:themeColor="text1"/>
          <w:sz w:val="16"/>
          <w:szCs w:val="16"/>
        </w:rPr>
      </w:pPr>
      <w:r w:rsidRPr="002260A5">
        <w:rPr>
          <w:color w:val="000000" w:themeColor="text1"/>
          <w:sz w:val="16"/>
          <w:szCs w:val="16"/>
        </w:rPr>
        <w:t>Ещё одним вариантом был санитарный для перевозки 6 коечных больных или раненых при одном санитаре.</w:t>
      </w:r>
    </w:p>
    <w:p w14:paraId="53C31DB5" w14:textId="77777777" w:rsidR="00963A65" w:rsidRPr="002260A5" w:rsidRDefault="00963A65" w:rsidP="001F5E07">
      <w:pPr>
        <w:jc w:val="both"/>
        <w:rPr>
          <w:color w:val="000000" w:themeColor="text1"/>
          <w:sz w:val="16"/>
          <w:szCs w:val="16"/>
        </w:rPr>
      </w:pPr>
      <w:r w:rsidRPr="002260A5">
        <w:rPr>
          <w:color w:val="000000" w:themeColor="text1"/>
          <w:sz w:val="16"/>
          <w:szCs w:val="16"/>
        </w:rPr>
        <w:t>Наконец, предполагался военный вариант, а именно – «тренировочный самолёт для частей скоростной бомбардировочной авиации». Он позволял одновременно производить тренировку штурмана-бомбардира, 1-го и 2-го пилота (2-й пилот – он же и радист) и стрелка для обороны задней полусферы, исполняющего также обязанности фотографа. В этом варианте самолёт мог брать на борт до 300 кг бомб, размещавшихся внутри фюзеляжа на горизонтальных подвесках. Неглубокий бомбоотсек находился под крылом, несколько приподнятым по отношению к нижнему контуру фюзеляжа. По мнению разработчиков, с этим оборудованием и снаряжением, но с экипажем, уменьшенным до 3-х человек, самолёт мог также использоваться в качестве разведчика и лёгкого бомбардировщика. Подчёркивалось, что «переход от одного варианта использования к другому не требует никаких переделок конструкции и связан только со сменой соответствующего оборудования».</w:t>
      </w:r>
    </w:p>
    <w:p w14:paraId="7F578EA7" w14:textId="77777777" w:rsidR="00963A65" w:rsidRPr="002260A5" w:rsidRDefault="00963A65" w:rsidP="001F5E07">
      <w:pPr>
        <w:jc w:val="both"/>
        <w:rPr>
          <w:color w:val="000000" w:themeColor="text1"/>
          <w:sz w:val="16"/>
          <w:szCs w:val="16"/>
        </w:rPr>
      </w:pPr>
      <w:r w:rsidRPr="002260A5">
        <w:rPr>
          <w:color w:val="000000" w:themeColor="text1"/>
          <w:sz w:val="16"/>
          <w:szCs w:val="16"/>
        </w:rPr>
        <w:t>Конструкция самолёта была разработана параллельно в цельнометалическом и цельнодеревянном вариантах. В металлической конструкции использовались некоторые элементы новейших американских технологий. Фюзеляж типа монокок и моноблочное крыло проектировались с учётом максимального использования штамповки и механической клёпки. Применялись бульбовые профили американского типа. В порядке проработки технологии был построен опытный отсек крыла. Однако, учитывая ограниченные производственные возможности КАИ, первый опытный экземпляр самолёта ДКЛ был построен цельнодеревянным. Предусматривалось полное сохранение всех агрегатов мотоустановки, шасси, управления и оборудования при переходе от металлического к деревянному варианту. Машина, как отмечал Ицкович, «в целом построена с учётом особенностей крупносерийного производства, как в заготовительных, так и в сборочных операциях». Так, монтаж машины предусматривалось разбить на два параллельных потока – крыла и фюзеляжа, что позволило бы сократить срок пребывания самолёта в сборке. Деревянное крыло состояло из трёх лонжеронов, нервюр и фанерной обшивки, покрытой полотном. В крыле устанавливались бензобаки. На крыле монтировались двигатели и шасси с гидравлической системой. Каркас мотоустановки (т.е. моторама) и шасси был выполнен из стальных труб, соединённых сваркой; эти узлы присоединялись к крылу болтами. Моторы закрывались капотами тоннельного типа, выполненными из листов металла, с регулировкой охлаждения и отдельными штампованными обтекателями головок цилиндров. В капоте располагались коллектор, выхлопные патрубки и система обогрева пилотской и пассажирской кабин. Верхняя покрышка капотов («тоннелей») выполнялась легкосъёмной. Задняя часть обтекателя мотора представляла собой деревянный каркас, обшитый фанерой и покрытый полотном. Шасси, колёса которого убирались в мотогондолы, имело масляно-пневматическую амортизацию и гидравлический сервомотор убирания. Крыло оснащалось элеронами цельнодеревянной конструкции с весовыми балансирами, вынесенными в поток, и металлическими дюралевыми щитками типа ЦАП. Фюзеляж типа монокок состоял из набора шпангоутов, стрингеров и фанерной обшивки, крепящейся на стыках шпангоутов фанерными лентами и покрытой полотном. Носовая часть была сделана сменной для различных назначений и присоединялась к фюзеляжу болтами. Точно так же болтами крепились к фюзеляжу горизонтальное и вертикальное оперение; рули высоты и направления были снабжены триммерами. Цельнодеревянный обтекатель хвостовой части фюзеляжа выполнялся легкосъёмным. Проводка управления была жёсткой и состояла из дюралевых труб. Кресла двух пилотов располагались в кабине рядом друг с другом; единственный штурвал мог передаваться от одного пилота к другому с помощью перекидного устройства. Пассажирская кабина оснащалась шестью креслами и туалетом и имела общую и индивидуальную вентиляцию и обогрев. Входная дверь располагалась на левом борту. Кабина имела мягкую обшивку с тепло- и звукоизоляцией. На случай ночных полётов предусматривалось общее и индивидуальное освещение кабины; каждый пассажир мог подать электросигнал второму пилоту. Любопытно, что все кресла пассажиров могли использоваться как с парашютами, так и без них В хвостовой части фюзеляжа и в приставной носовой части размещались два багажника. Как отмечал Ицкович, «для погрузки грузов больших габаритов в верхней части фюзеляжа имеется люк размером 1900 х 900 мм с замками, легко открываемыми в полете, благодаря чему он служит также аварийным люком для выхода пассажиров на случай аварии» (видимо, имеется в виду покидание самолёта с парашютом) (19013).</w:t>
      </w:r>
    </w:p>
    <w:p w14:paraId="5D089E11" w14:textId="77777777" w:rsidR="00963A65" w:rsidRPr="002260A5" w:rsidRDefault="00963A65" w:rsidP="001F5E07">
      <w:pPr>
        <w:jc w:val="both"/>
        <w:rPr>
          <w:color w:val="000000" w:themeColor="text1"/>
          <w:sz w:val="16"/>
          <w:szCs w:val="16"/>
        </w:rPr>
      </w:pPr>
    </w:p>
    <w:p w14:paraId="08F4BD42" w14:textId="77777777" w:rsidR="0091384A" w:rsidRPr="00E77D24" w:rsidRDefault="0091384A" w:rsidP="0091384A">
      <w:pPr>
        <w:jc w:val="both"/>
        <w:rPr>
          <w:color w:val="0070C0"/>
          <w:sz w:val="16"/>
          <w:szCs w:val="16"/>
        </w:rPr>
      </w:pPr>
      <w:r w:rsidRPr="00E77D24">
        <w:rPr>
          <w:color w:val="0070C0"/>
          <w:sz w:val="16"/>
          <w:szCs w:val="16"/>
        </w:rPr>
        <w:t>В де</w:t>
      </w:r>
      <w:r w:rsidRPr="00E77D24">
        <w:rPr>
          <w:color w:val="0070C0"/>
          <w:sz w:val="16"/>
          <w:szCs w:val="16"/>
        </w:rPr>
        <w:softHyphen/>
        <w:t>кабре 1938 г. фирма «Бичкрафт» прислала письмо, в котором говорилось о готовно</w:t>
      </w:r>
      <w:r w:rsidRPr="00E77D24">
        <w:rPr>
          <w:color w:val="0070C0"/>
          <w:sz w:val="16"/>
          <w:szCs w:val="16"/>
        </w:rPr>
        <w:softHyphen/>
        <w:t>сти продать партию двухмоторных учеб</w:t>
      </w:r>
      <w:r w:rsidRPr="00E77D24">
        <w:rPr>
          <w:color w:val="0070C0"/>
          <w:sz w:val="16"/>
          <w:szCs w:val="16"/>
        </w:rPr>
        <w:softHyphen/>
        <w:t>но-боевых самолетов АТ-18 или BT-18D. Переговоры тянулись почти год. Но в ре</w:t>
      </w:r>
      <w:r w:rsidRPr="00E77D24">
        <w:rPr>
          <w:color w:val="0070C0"/>
          <w:sz w:val="16"/>
          <w:szCs w:val="16"/>
        </w:rPr>
        <w:softHyphen/>
        <w:t>зультате отказались даже от приобретения образцов, сочтя предложенную цену от 56 650 до 59 695 долларов за каждую маши</w:t>
      </w:r>
      <w:r w:rsidRPr="00E77D24">
        <w:rPr>
          <w:color w:val="0070C0"/>
          <w:sz w:val="16"/>
          <w:szCs w:val="16"/>
        </w:rPr>
        <w:softHyphen/>
        <w:t>ну завышенной (23513).</w:t>
      </w:r>
    </w:p>
    <w:p w14:paraId="300D445A" w14:textId="77777777" w:rsidR="0091384A" w:rsidRPr="00E77D24" w:rsidRDefault="0091384A" w:rsidP="0091384A">
      <w:pPr>
        <w:jc w:val="both"/>
        <w:rPr>
          <w:color w:val="0070C0"/>
          <w:sz w:val="16"/>
          <w:szCs w:val="16"/>
        </w:rPr>
      </w:pPr>
    </w:p>
    <w:p w14:paraId="2EA4E6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завершились гос. испытания МДР-6 (Че-2 - с конца 1940). Рекомендовали в серию и начали в Таганроге с М-63, но в первый же год войны кончили в связи с эвакуацией (80,275).</w:t>
      </w:r>
    </w:p>
    <w:p w14:paraId="0732D91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4BEF1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успешно завершились испытания морского дальнего разведчика МДР-6 конструкции И.В. Четверикова и в начале 1939 г. этот самолет был запущен в серию на таганрогском заводе №31 с моторами М-63. Всего до конца 1940 г. успели построить 17 самолетов (12044).</w:t>
      </w:r>
    </w:p>
    <w:p w14:paraId="6C33DFDC" w14:textId="77777777" w:rsidR="004B0DF9" w:rsidRPr="002260A5" w:rsidRDefault="004B0DF9" w:rsidP="001F5E07">
      <w:pPr>
        <w:autoSpaceDE w:val="0"/>
        <w:autoSpaceDN w:val="0"/>
        <w:adjustRightInd w:val="0"/>
        <w:jc w:val="both"/>
        <w:rPr>
          <w:color w:val="000000" w:themeColor="text1"/>
          <w:sz w:val="16"/>
          <w:szCs w:val="16"/>
        </w:rPr>
      </w:pPr>
    </w:p>
    <w:p w14:paraId="1D1FF9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ведущий летчик по испытаниям МТБ-2Д от авиазавода №156 М.Ю.Алексеев обратился к руководству НКОП с предложением установить на самолете МТБ-2 ряд международных рекордов грузоподъемности и скорости. В том числе осуществить в 1939 г. беспосадочный перелет из Севастополя во Владивосток. При последующих уточнениях просчитывался полет из Москвы до Хабаровска протяженностью 6125 км со средней скоростью 270 км/ч. Старт летающей лодки предполагался с акватории Московского моря, посадка на Амуре. Далее дальность полета предполагали довести до 6500 км, а при стартовом весе 24-25 тонн - до 7000-7300 км. В 1939 г. формировался экипаж, вторым пилотом у Алексеева значился летчик А.Ф.Тамара. Существовала возможность назначения перелета на 1940 г. Однако, 27 июля 1939 г. летчик-испытатель Михаил Юрьевич Алексеев погиб при испытаниях опытного истребителя И-16 М-25ТК (этот самолет переоборудовался на авиазаводе №156 по планам работы КБ Н.Н.Поликарпова). В 1940 г. МТБ-2Д все-таки приступил к штурму рекордов под управлением летчика- испытателя И.М.Сухомлина.</w:t>
      </w:r>
    </w:p>
    <w:p w14:paraId="6EACCF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17-19 июня 1940 г. Сухомлин и бортинженер Иван Козыркин на МТБ-2Д4М-87 в варианте амфибии установили следующие международные рекорды:</w:t>
      </w:r>
    </w:p>
    <w:p w14:paraId="76A04B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Высоты - 7134 м с грузом 1000 кг;</w:t>
      </w:r>
    </w:p>
    <w:p w14:paraId="7E7D08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Высоты - 6284 м с грузом 2000 кг;</w:t>
      </w:r>
    </w:p>
    <w:p w14:paraId="1DB812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Высоты - 5219 м с грузом 5000 кг.</w:t>
      </w:r>
    </w:p>
    <w:p w14:paraId="39BD36F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2AF2B7BD" w14:textId="77777777" w:rsidR="004B0DF9" w:rsidRPr="002260A5" w:rsidRDefault="004B0DF9" w:rsidP="001F5E07">
      <w:pPr>
        <w:autoSpaceDE w:val="0"/>
        <w:autoSpaceDN w:val="0"/>
        <w:adjustRightInd w:val="0"/>
        <w:jc w:val="both"/>
        <w:rPr>
          <w:color w:val="000000" w:themeColor="text1"/>
          <w:sz w:val="16"/>
          <w:szCs w:val="16"/>
        </w:rPr>
      </w:pPr>
    </w:p>
    <w:p w14:paraId="7E8838B6" w14:textId="77777777" w:rsidR="00013E5C" w:rsidRPr="00E77D24" w:rsidRDefault="00013E5C" w:rsidP="00013E5C">
      <w:pPr>
        <w:jc w:val="both"/>
        <w:rPr>
          <w:color w:val="0070C0"/>
          <w:sz w:val="16"/>
          <w:szCs w:val="16"/>
        </w:rPr>
      </w:pPr>
      <w:r w:rsidRPr="00E77D24">
        <w:rPr>
          <w:color w:val="0070C0"/>
          <w:sz w:val="16"/>
          <w:szCs w:val="16"/>
        </w:rPr>
        <w:t>В декабре 1938 г. заместитель народного комиссара обороны – начальник Главного политуправления Красной армии Л.З. Мехлис в рапорте на имя Секретаря ЦК ВКП(б) – Председателя Совнаркома СССР И.В. Сталина, Наркома обороны К.Е. Ворошилова и Наркома внутренних дел Н.И. Ежова требовал снятия Смушкевича с должности и ареста по обвинениям в «развале Республиканских ВВС Испании» и др., но этому ход дан не был. В №4 журнала «Большевик» за 1938 г. Смушкевич опубликовал статью «Авиация в предстоящей войне», а затем выступил с рядом докладов, в которых указывал на необходимость для достижения победы захвата и удержания превосходства в воздухе, а для этого необходимо усовершенствовать управление авиацией и, особенно ее оснащенность. При этом других реально существующих проблем Смушкевич не высвечивал.</w:t>
      </w:r>
    </w:p>
    <w:p w14:paraId="4AF49E9E" w14:textId="77777777" w:rsidR="00013E5C" w:rsidRPr="00E77D24" w:rsidRDefault="00013E5C" w:rsidP="00013E5C">
      <w:pPr>
        <w:jc w:val="both"/>
        <w:rPr>
          <w:color w:val="0070C0"/>
          <w:sz w:val="16"/>
          <w:szCs w:val="16"/>
        </w:rPr>
      </w:pPr>
      <w:r w:rsidRPr="00E77D24">
        <w:rPr>
          <w:color w:val="0070C0"/>
          <w:sz w:val="16"/>
          <w:szCs w:val="16"/>
        </w:rPr>
        <w:t>В 1938 г. Смушкевич высказал предложения относительно «универсальных» тактико-технических требований истребителей, которые следовало создать на замену самолетам Н.Н. Поликарпова:</w:t>
      </w:r>
    </w:p>
    <w:p w14:paraId="25760105" w14:textId="77777777" w:rsidR="00013E5C" w:rsidRPr="00E77D24" w:rsidRDefault="00013E5C" w:rsidP="00013E5C">
      <w:pPr>
        <w:jc w:val="both"/>
        <w:rPr>
          <w:color w:val="0070C0"/>
          <w:sz w:val="16"/>
          <w:szCs w:val="16"/>
        </w:rPr>
      </w:pPr>
      <w:r w:rsidRPr="00E77D24">
        <w:rPr>
          <w:color w:val="0070C0"/>
          <w:sz w:val="16"/>
          <w:szCs w:val="16"/>
        </w:rPr>
        <w:t>- однодвигательная компоновка;</w:t>
      </w:r>
    </w:p>
    <w:p w14:paraId="3B11ECB1" w14:textId="77777777" w:rsidR="00013E5C" w:rsidRPr="00E77D24" w:rsidRDefault="00013E5C" w:rsidP="00013E5C">
      <w:pPr>
        <w:jc w:val="both"/>
        <w:rPr>
          <w:color w:val="0070C0"/>
          <w:sz w:val="16"/>
          <w:szCs w:val="16"/>
        </w:rPr>
      </w:pPr>
      <w:r w:rsidRPr="00E77D24">
        <w:rPr>
          <w:color w:val="0070C0"/>
          <w:sz w:val="16"/>
          <w:szCs w:val="16"/>
        </w:rPr>
        <w:t>- достижение наилучших летных данных – на средних высотах, максимальная скорость не менее 600 км/ч, а оптимально 620…625 км/ч на высоте 5000 м;</w:t>
      </w:r>
    </w:p>
    <w:p w14:paraId="39B20DE7" w14:textId="77777777" w:rsidR="00013E5C" w:rsidRPr="00E77D24" w:rsidRDefault="00013E5C" w:rsidP="00013E5C">
      <w:pPr>
        <w:jc w:val="both"/>
        <w:rPr>
          <w:color w:val="0070C0"/>
          <w:sz w:val="16"/>
          <w:szCs w:val="16"/>
        </w:rPr>
      </w:pPr>
      <w:r w:rsidRPr="00E77D24">
        <w:rPr>
          <w:color w:val="0070C0"/>
          <w:sz w:val="16"/>
          <w:szCs w:val="16"/>
        </w:rPr>
        <w:t>- крейсерская скорость не менее 500 км/ч на высоте 5000 м;</w:t>
      </w:r>
    </w:p>
    <w:p w14:paraId="7ECC3B52" w14:textId="77777777" w:rsidR="00013E5C" w:rsidRPr="00E77D24" w:rsidRDefault="00013E5C" w:rsidP="00013E5C">
      <w:pPr>
        <w:jc w:val="both"/>
        <w:rPr>
          <w:color w:val="0070C0"/>
          <w:sz w:val="16"/>
          <w:szCs w:val="16"/>
        </w:rPr>
      </w:pPr>
      <w:r w:rsidRPr="00E77D24">
        <w:rPr>
          <w:color w:val="0070C0"/>
          <w:sz w:val="16"/>
          <w:szCs w:val="16"/>
        </w:rPr>
        <w:t>- расчетная перегрузка 13 ед., эксплуатационная – 8,7 ед. и она должна достигаться по энергетике самолета, т.е. он должен быть высокоманевренным;</w:t>
      </w:r>
    </w:p>
    <w:p w14:paraId="7C0CA1E9" w14:textId="77777777" w:rsidR="00013E5C" w:rsidRPr="00E77D24" w:rsidRDefault="00013E5C" w:rsidP="00013E5C">
      <w:pPr>
        <w:jc w:val="both"/>
        <w:rPr>
          <w:color w:val="0070C0"/>
          <w:sz w:val="16"/>
          <w:szCs w:val="16"/>
        </w:rPr>
      </w:pPr>
      <w:r w:rsidRPr="00E77D24">
        <w:rPr>
          <w:color w:val="0070C0"/>
          <w:sz w:val="16"/>
          <w:szCs w:val="16"/>
        </w:rPr>
        <w:t>- практический потолок не менее 10000 м, летчик должен иметь запас кислорода на весь полет;</w:t>
      </w:r>
    </w:p>
    <w:p w14:paraId="0BAC61DB" w14:textId="77777777" w:rsidR="00013E5C" w:rsidRPr="00E77D24" w:rsidRDefault="00013E5C" w:rsidP="00013E5C">
      <w:pPr>
        <w:jc w:val="both"/>
        <w:rPr>
          <w:color w:val="0070C0"/>
          <w:sz w:val="16"/>
          <w:szCs w:val="16"/>
        </w:rPr>
      </w:pPr>
      <w:r w:rsidRPr="00E77D24">
        <w:rPr>
          <w:color w:val="0070C0"/>
          <w:sz w:val="16"/>
          <w:szCs w:val="16"/>
        </w:rPr>
        <w:lastRenderedPageBreak/>
        <w:t>- скоростная дальность (на скорости, равной 75% от максимальной) не менее 600 км;</w:t>
      </w:r>
    </w:p>
    <w:p w14:paraId="6F32CBEC" w14:textId="77777777" w:rsidR="00013E5C" w:rsidRPr="00E77D24" w:rsidRDefault="00013E5C" w:rsidP="00013E5C">
      <w:pPr>
        <w:jc w:val="both"/>
        <w:rPr>
          <w:color w:val="0070C0"/>
          <w:sz w:val="16"/>
          <w:szCs w:val="16"/>
        </w:rPr>
      </w:pPr>
      <w:r w:rsidRPr="00E77D24">
        <w:rPr>
          <w:color w:val="0070C0"/>
          <w:sz w:val="16"/>
          <w:szCs w:val="16"/>
        </w:rPr>
        <w:t>- возможность использования полевого аэродрома с грунтовой или заснеженной ВПП стандартных размеров, эксплуатации и хранения без ангаров;</w:t>
      </w:r>
    </w:p>
    <w:p w14:paraId="0AC613E0" w14:textId="77777777" w:rsidR="00013E5C" w:rsidRPr="00E77D24" w:rsidRDefault="00013E5C" w:rsidP="00013E5C">
      <w:pPr>
        <w:jc w:val="both"/>
        <w:rPr>
          <w:color w:val="0070C0"/>
          <w:sz w:val="16"/>
          <w:szCs w:val="16"/>
        </w:rPr>
      </w:pPr>
      <w:r w:rsidRPr="00E77D24">
        <w:rPr>
          <w:color w:val="0070C0"/>
          <w:sz w:val="16"/>
          <w:szCs w:val="16"/>
        </w:rPr>
        <w:t>- оборудование должно обеспечивать полеты днем в безориентирной (незнакомой) местности и ночью в простых метеоусловиях и для этого включать стандартный комплект контрольных и пилотажно-навигационных приборов, в т.ч. радиополукомпас, освещение кабины, посадочную фару, приемо-передающую радиостанцию с дальностью связи с наземным КП не менее 100 км;</w:t>
      </w:r>
    </w:p>
    <w:p w14:paraId="6BF524A8" w14:textId="77777777" w:rsidR="00013E5C" w:rsidRPr="00E77D24" w:rsidRDefault="00013E5C" w:rsidP="00013E5C">
      <w:pPr>
        <w:jc w:val="both"/>
        <w:rPr>
          <w:color w:val="0070C0"/>
          <w:sz w:val="16"/>
          <w:szCs w:val="16"/>
        </w:rPr>
      </w:pPr>
      <w:r w:rsidRPr="00E77D24">
        <w:rPr>
          <w:color w:val="0070C0"/>
          <w:sz w:val="16"/>
          <w:szCs w:val="16"/>
        </w:rPr>
        <w:t>- все баки должны быть протектированы;</w:t>
      </w:r>
    </w:p>
    <w:p w14:paraId="368C2849" w14:textId="77777777" w:rsidR="00013E5C" w:rsidRPr="00E77D24" w:rsidRDefault="00013E5C" w:rsidP="00013E5C">
      <w:pPr>
        <w:jc w:val="both"/>
        <w:rPr>
          <w:color w:val="0070C0"/>
          <w:sz w:val="16"/>
          <w:szCs w:val="16"/>
        </w:rPr>
      </w:pPr>
      <w:r w:rsidRPr="00E77D24">
        <w:rPr>
          <w:color w:val="0070C0"/>
          <w:sz w:val="16"/>
          <w:szCs w:val="16"/>
        </w:rPr>
        <w:t>- пилот должен быть защищен бронеспинкой;</w:t>
      </w:r>
    </w:p>
    <w:p w14:paraId="39F237AF" w14:textId="77777777" w:rsidR="00013E5C" w:rsidRPr="00E77D24" w:rsidRDefault="00013E5C" w:rsidP="00013E5C">
      <w:pPr>
        <w:jc w:val="both"/>
        <w:rPr>
          <w:color w:val="0070C0"/>
          <w:sz w:val="16"/>
          <w:szCs w:val="16"/>
        </w:rPr>
      </w:pPr>
      <w:r w:rsidRPr="00E77D24">
        <w:rPr>
          <w:color w:val="0070C0"/>
          <w:sz w:val="16"/>
          <w:szCs w:val="16"/>
        </w:rPr>
        <w:t>- вооружение должно включать одну или две автоматических пушки калибра 20 или 23 мм и пулеметы калибра 7,62 или 12,7 мм;</w:t>
      </w:r>
    </w:p>
    <w:p w14:paraId="1C4F1323" w14:textId="77777777" w:rsidR="00013E5C" w:rsidRPr="00E77D24" w:rsidRDefault="00013E5C" w:rsidP="00013E5C">
      <w:pPr>
        <w:jc w:val="both"/>
        <w:rPr>
          <w:color w:val="0070C0"/>
          <w:sz w:val="16"/>
          <w:szCs w:val="16"/>
        </w:rPr>
      </w:pPr>
      <w:r w:rsidRPr="00E77D24">
        <w:rPr>
          <w:color w:val="0070C0"/>
          <w:sz w:val="16"/>
          <w:szCs w:val="16"/>
        </w:rPr>
        <w:t>- истребители должны иметь возможность использоваться как штурмовики для непосредственной поддержки войск, включая борьбу с танками противника.</w:t>
      </w:r>
    </w:p>
    <w:p w14:paraId="209DE209" w14:textId="77777777" w:rsidR="00013E5C" w:rsidRPr="00E77D24" w:rsidRDefault="00013E5C" w:rsidP="00013E5C">
      <w:pPr>
        <w:jc w:val="both"/>
        <w:rPr>
          <w:color w:val="0070C0"/>
          <w:sz w:val="16"/>
          <w:szCs w:val="16"/>
        </w:rPr>
      </w:pPr>
      <w:r w:rsidRPr="00E77D24">
        <w:rPr>
          <w:color w:val="0070C0"/>
          <w:sz w:val="16"/>
          <w:szCs w:val="16"/>
        </w:rPr>
        <w:t>Хотя предложенным Смушкевичем ТТТ не был придан вид официального документа, и продолжалась практика использования тех ТТТ, что выпускал НИИ ВВС как основание для правительственных документов по каждому конкретному самолету, они стали ориентиром, которым руководствовались некоторые Главные конструкторы и руководители ГУАП, но не все.</w:t>
      </w:r>
    </w:p>
    <w:p w14:paraId="63F52F36" w14:textId="77777777" w:rsidR="00013E5C" w:rsidRPr="00E77D24" w:rsidRDefault="00013E5C" w:rsidP="00013E5C">
      <w:pPr>
        <w:jc w:val="both"/>
        <w:rPr>
          <w:color w:val="0070C0"/>
          <w:sz w:val="16"/>
          <w:szCs w:val="16"/>
        </w:rPr>
      </w:pPr>
      <w:r w:rsidRPr="00E77D24">
        <w:rPr>
          <w:color w:val="0070C0"/>
          <w:sz w:val="16"/>
          <w:szCs w:val="16"/>
        </w:rPr>
        <w:t>Предложенные Смушкевичем универсальные тактико-технические требования к новым истребителям были вполне целесообразными и реальными, однако не вполне соответствовали позиции не только Первого главного управления Наркомата оборонной промышленности СССР (ПГУ НКОП), отвечавшего за авиастроение, но и Научно-испытательного института ВВС КА, в ведении которого вопросы их формирования находились. Другая точка зрения заключалась в том, что истребительная авиация должна переориентироваться на задачи ПВО и, прежде всего, на отражение атак высотных бомбардировщиков. Для этого необходимо:</w:t>
      </w:r>
    </w:p>
    <w:p w14:paraId="50211072" w14:textId="77777777" w:rsidR="00013E5C" w:rsidRPr="00E77D24" w:rsidRDefault="00013E5C" w:rsidP="00013E5C">
      <w:pPr>
        <w:jc w:val="both"/>
        <w:rPr>
          <w:color w:val="0070C0"/>
          <w:sz w:val="16"/>
          <w:szCs w:val="16"/>
        </w:rPr>
      </w:pPr>
      <w:r w:rsidRPr="00E77D24">
        <w:rPr>
          <w:color w:val="0070C0"/>
          <w:sz w:val="16"/>
          <w:szCs w:val="16"/>
        </w:rPr>
        <w:t>- достижение наилучших тактико-технических данных на высотах 7000…8000 м, максимальная скорость на высоте 7000 м не ниже 650 км/ч, для чего необходима силовая установка с улучшенным наддувом (ЦИАМ предлагал в этом качестве турбокомпрессоры, но Поликарпов продолжал ориентироваться на приводные центробежные нагнетатели);</w:t>
      </w:r>
    </w:p>
    <w:p w14:paraId="1F80B97C" w14:textId="77777777" w:rsidR="00013E5C" w:rsidRPr="00E77D24" w:rsidRDefault="00013E5C" w:rsidP="00013E5C">
      <w:pPr>
        <w:jc w:val="both"/>
        <w:rPr>
          <w:color w:val="0070C0"/>
          <w:sz w:val="16"/>
          <w:szCs w:val="16"/>
        </w:rPr>
      </w:pPr>
      <w:r w:rsidRPr="00E77D24">
        <w:rPr>
          <w:color w:val="0070C0"/>
          <w:sz w:val="16"/>
          <w:szCs w:val="16"/>
        </w:rPr>
        <w:t>- самолеты бомбардировочной и штурмовой авиации должны иметь такие летные данные и вооружение, которые позволяли бы использовать их без истребительного прикрытия, что сделало бы задачу завоевания превосходства в воздухе над линией фронта для истребителей второстепенной;</w:t>
      </w:r>
    </w:p>
    <w:p w14:paraId="28589C3F" w14:textId="77777777" w:rsidR="00013E5C" w:rsidRPr="00E77D24" w:rsidRDefault="00013E5C" w:rsidP="00013E5C">
      <w:pPr>
        <w:jc w:val="both"/>
        <w:rPr>
          <w:color w:val="0070C0"/>
          <w:sz w:val="16"/>
          <w:szCs w:val="16"/>
        </w:rPr>
      </w:pPr>
      <w:r w:rsidRPr="00E77D24">
        <w:rPr>
          <w:color w:val="0070C0"/>
          <w:sz w:val="16"/>
          <w:szCs w:val="16"/>
        </w:rPr>
        <w:t>- гермокабина и кислородное оборудование, работающее весь полет;</w:t>
      </w:r>
    </w:p>
    <w:p w14:paraId="6A6EDA53" w14:textId="77777777" w:rsidR="00013E5C" w:rsidRPr="00E77D24" w:rsidRDefault="00013E5C" w:rsidP="00013E5C">
      <w:pPr>
        <w:jc w:val="both"/>
        <w:rPr>
          <w:color w:val="0070C0"/>
          <w:sz w:val="16"/>
          <w:szCs w:val="16"/>
        </w:rPr>
      </w:pPr>
      <w:r w:rsidRPr="00E77D24">
        <w:rPr>
          <w:color w:val="0070C0"/>
          <w:sz w:val="16"/>
          <w:szCs w:val="16"/>
        </w:rPr>
        <w:t>- вооружение оптимизировать для задач ПВО.</w:t>
      </w:r>
    </w:p>
    <w:p w14:paraId="39BAA042" w14:textId="77777777" w:rsidR="00013E5C" w:rsidRPr="00E77D24" w:rsidRDefault="00013E5C" w:rsidP="00013E5C">
      <w:pPr>
        <w:jc w:val="both"/>
        <w:rPr>
          <w:color w:val="0070C0"/>
          <w:sz w:val="16"/>
          <w:szCs w:val="16"/>
        </w:rPr>
      </w:pPr>
      <w:r w:rsidRPr="00E77D24">
        <w:rPr>
          <w:color w:val="0070C0"/>
          <w:sz w:val="16"/>
          <w:szCs w:val="16"/>
        </w:rPr>
        <w:t>Проводником этой точки зрения являлся Н.Н. Поликарпов, но разрабатываемый его ОКБ-156 истребитель И-180, который рассматривался как наиболее вероятная и желательная замена устаревшему парку самолетов И-16, не соответствовал ни взглядам на будущее самолетов этого класса ни ВВС, ни руководства ПГУ НКОП. По-видимому, уже к началу 1939 г. Поликарпов и сам считал самолет И-180 не вполне подходящим для ВВС КА. И на случай, если И-180 будет забракован, он начал прорабатывать два следующих проекта – И-61 (И-185) с двигателем воздушного охлаждения, который сразу вызвал определенную отрицательную реакцию у Заказчика, а затем И-62 (И-200) с двигателем водяного охлаждения, который пока не был представлен ни руководству ПГУ НКОП, ни ВВС. При этом, несмотря на положительный опыт применения самолета И-16 как фронтового истребителя, Поликарпов выбрал основные параметры самолетов И-61 и И-62 так, что лучше они подходили для решения задач противовоздушной обороны, где главная цель – высотные бомбардировщики. Это было сделано в ущерб качествам, необходимым для завоевания превосходства в воздухе над линией фронта и для борьбы с вражескими штурмовиками, пикирующими бомбардировщиками и истребителями. Поликарпов для этого продолжал развивать истребители-бипланы, добился принятия на вооружение самолета И-153 и разрешения начать проект И-190.</w:t>
      </w:r>
    </w:p>
    <w:p w14:paraId="47A2D25A" w14:textId="77777777" w:rsidR="00013E5C" w:rsidRPr="00E77D24" w:rsidRDefault="00013E5C" w:rsidP="00013E5C">
      <w:pPr>
        <w:jc w:val="both"/>
        <w:rPr>
          <w:color w:val="0070C0"/>
          <w:sz w:val="16"/>
          <w:szCs w:val="16"/>
        </w:rPr>
      </w:pPr>
      <w:r w:rsidRPr="00E77D24">
        <w:rPr>
          <w:color w:val="0070C0"/>
          <w:sz w:val="16"/>
          <w:szCs w:val="16"/>
        </w:rPr>
        <w:t>Смушкевич считал такие самолеты заведомо устаревшими.</w:t>
      </w:r>
    </w:p>
    <w:p w14:paraId="4C6CA062" w14:textId="77777777" w:rsidR="00013E5C" w:rsidRPr="00E77D24" w:rsidRDefault="00013E5C" w:rsidP="00013E5C">
      <w:pPr>
        <w:jc w:val="both"/>
        <w:rPr>
          <w:color w:val="0070C0"/>
          <w:sz w:val="16"/>
          <w:szCs w:val="16"/>
        </w:rPr>
      </w:pPr>
      <w:r w:rsidRPr="00E77D24">
        <w:rPr>
          <w:color w:val="0070C0"/>
          <w:sz w:val="16"/>
          <w:szCs w:val="16"/>
        </w:rPr>
        <w:t>Это породило полную дезориентацию конфликт взглядов и в среде ВВС, и в ПГУ НКОП, и ни в одном из этих ведомств пока не было общего видения перспектив развития истребительной авиации (23763).</w:t>
      </w:r>
    </w:p>
    <w:p w14:paraId="7E51B9B2" w14:textId="77777777" w:rsidR="00013E5C" w:rsidRPr="00E77D24" w:rsidRDefault="00013E5C" w:rsidP="00013E5C">
      <w:pPr>
        <w:jc w:val="both"/>
        <w:rPr>
          <w:color w:val="0070C0"/>
          <w:sz w:val="16"/>
          <w:szCs w:val="16"/>
        </w:rPr>
      </w:pPr>
    </w:p>
    <w:p w14:paraId="3C7F9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инж. Короленко М.М. обратился с письмами к наркому обороны Ворошилову и начальнику ВВС с просьбой разрешить ему продемонстрировать бесшумный полет для постов ПВО от Переяславль-Залесский на Ногинский полигон, путем применения одного из 4-х тактических приемов звукомаскировки полета самолета им разработанных.</w:t>
      </w:r>
    </w:p>
    <w:p w14:paraId="063E82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Тактические варианты звукомаскировки полета были обсуждены на совещании у начальника ВВС и причина их неприятия НКАП неизвестна. также НКО не было дано согласие инж. Короленко на демонстрацию бесшумного полета (2682,245).</w:t>
      </w:r>
    </w:p>
    <w:p w14:paraId="272948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C67C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М-63 впервые был предъявлен на госиспытания, успешно завершенные в январе следующего года. К этому времени уже выпустили пробную серию из 20 экз. С 1939 г. М-63 серийно выпускался на заводе № 19 (Молотов, ныне Пермь).</w:t>
      </w:r>
    </w:p>
    <w:p w14:paraId="5A9771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Решение о снятии с производства принято в декабре 1940 г. Всего вы</w:t>
      </w:r>
      <w:r w:rsidRPr="002260A5">
        <w:rPr>
          <w:color w:val="000000" w:themeColor="text1"/>
          <w:sz w:val="16"/>
          <w:szCs w:val="16"/>
        </w:rPr>
        <w:softHyphen/>
        <w:t>пустили 3087 экз.</w:t>
      </w:r>
    </w:p>
    <w:p w14:paraId="7ED875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5124A7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9-цилиндровый звездообразный, воздушного охлаждения, с односту</w:t>
      </w:r>
      <w:r w:rsidRPr="002260A5">
        <w:rPr>
          <w:color w:val="000000" w:themeColor="text1"/>
          <w:sz w:val="16"/>
          <w:szCs w:val="16"/>
        </w:rPr>
        <w:softHyphen/>
        <w:t>пенчатым двухскоростным ПЦН;</w:t>
      </w:r>
    </w:p>
    <w:p w14:paraId="063AE4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155,5/174,5 мм;</w:t>
      </w:r>
    </w:p>
    <w:p w14:paraId="1C680C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29,87 л;</w:t>
      </w:r>
    </w:p>
    <w:p w14:paraId="5EC497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7,2;</w:t>
      </w:r>
    </w:p>
    <w:p w14:paraId="36E27A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и вес в зависимости от модификации:</w:t>
      </w:r>
    </w:p>
    <w:p w14:paraId="2973F9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возможна установка синхронизатора, электроинерционного старте</w:t>
      </w:r>
      <w:r w:rsidRPr="002260A5">
        <w:rPr>
          <w:color w:val="000000" w:themeColor="text1"/>
          <w:sz w:val="16"/>
          <w:szCs w:val="16"/>
        </w:rPr>
        <w:softHyphen/>
        <w:t>ра или пневмопуска.</w:t>
      </w:r>
    </w:p>
    <w:p w14:paraId="612E5E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Известны модификации:</w:t>
      </w:r>
    </w:p>
    <w:p w14:paraId="4AF7A1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М-63, безредукторный, выпускался серийно, 900/1100 л.с., вес 515 кг. С июля 1940 г. внедрена усовершенствованная втулка главного шату</w:t>
      </w:r>
      <w:r w:rsidRPr="002260A5">
        <w:rPr>
          <w:color w:val="000000" w:themeColor="text1"/>
          <w:sz w:val="16"/>
          <w:szCs w:val="16"/>
        </w:rPr>
        <w:softHyphen/>
        <w:t>на с боковыми уплотнениями.</w:t>
      </w:r>
    </w:p>
    <w:p w14:paraId="19028D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М-63Р (М-25ЛР) с редуктором, модификация 1938 г., мощность 915/1075 л.с., вес 555 кг. Изготовлены опытные образцы (не менее 7 экз.). В 1938 г. испытывался на стенде, в марте 1940 г. проходил летные испытания на самолете «Иванов» конструкции Н.Н. Поликар</w:t>
      </w:r>
      <w:r w:rsidRPr="002260A5">
        <w:rPr>
          <w:color w:val="000000" w:themeColor="text1"/>
          <w:sz w:val="16"/>
          <w:szCs w:val="16"/>
        </w:rPr>
        <w:softHyphen/>
        <w:t>пова.</w:t>
      </w:r>
    </w:p>
    <w:p w14:paraId="120668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«Объект К» — опытный вариант М-63 с трехскоростной передачей к ПЦН.</w:t>
      </w:r>
    </w:p>
    <w:p w14:paraId="1AEBB7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М-63ТК, вариант с двумя турбонагнетателями ТК-1, 800/1100 л.с. Из</w:t>
      </w:r>
      <w:r w:rsidRPr="002260A5">
        <w:rPr>
          <w:color w:val="000000" w:themeColor="text1"/>
          <w:sz w:val="16"/>
          <w:szCs w:val="16"/>
        </w:rPr>
        <w:softHyphen/>
        <w:t>готовлены опытные образцы.</w:t>
      </w:r>
    </w:p>
    <w:p w14:paraId="5FFBE6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М-63В, вариант с усовершенствованной передачей к ПЦН и новой кулачковой шайбой, мощность 960/1050 л.с., вес 510 кг. Изготовлены 3 экз. Проходили стендовые испытания в январе 1940 г. Двигатели М-63 устанавливались на серийных самолетах И-16, Че-2 (МДР-6). ХАИ-5 (малая серия); на опытных «Иванов» И-207/9 И-153В ИС-1 (11852).</w:t>
      </w:r>
    </w:p>
    <w:p w14:paraId="5DC969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2DA59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на МВ-6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5DA4FD31" w14:textId="77777777" w:rsidR="004B0DF9" w:rsidRPr="002260A5" w:rsidRDefault="004B0DF9" w:rsidP="001F5E07">
      <w:pPr>
        <w:autoSpaceDE w:val="0"/>
        <w:autoSpaceDN w:val="0"/>
        <w:adjustRightInd w:val="0"/>
        <w:jc w:val="both"/>
        <w:rPr>
          <w:color w:val="000000" w:themeColor="text1"/>
          <w:sz w:val="16"/>
          <w:szCs w:val="16"/>
        </w:rPr>
      </w:pPr>
    </w:p>
    <w:p w14:paraId="1D9217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были выпу</w:t>
      </w:r>
      <w:r w:rsidRPr="002260A5">
        <w:rPr>
          <w:color w:val="000000" w:themeColor="text1"/>
          <w:sz w:val="16"/>
          <w:szCs w:val="16"/>
        </w:rPr>
        <w:softHyphen/>
        <w:t>щены спецификации МВ-12 - копии французского мотора Рено 12К01. В ноябре начато изготовле</w:t>
      </w:r>
      <w:r w:rsidRPr="002260A5">
        <w:rPr>
          <w:color w:val="000000" w:themeColor="text1"/>
          <w:sz w:val="16"/>
          <w:szCs w:val="16"/>
        </w:rPr>
        <w:softHyphen/>
        <w:t>ние 10 комплектов деталей на заводе № 16 в Воронеже.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08A79C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211ED3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36AFF9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14,93 л;</w:t>
      </w:r>
    </w:p>
    <w:p w14:paraId="17F412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114/122 мм;</w:t>
      </w:r>
    </w:p>
    <w:p w14:paraId="097920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6,2 (по другим данным, 6,4);</w:t>
      </w:r>
    </w:p>
    <w:p w14:paraId="06DC5C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390/450 л.с.;</w:t>
      </w:r>
    </w:p>
    <w:p w14:paraId="4ED14D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вес 350 кг (по другим данным, 419 кг).</w:t>
      </w:r>
    </w:p>
    <w:p w14:paraId="4EA1C9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Известны модификации:</w:t>
      </w:r>
    </w:p>
    <w:p w14:paraId="2FB25C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советская копия Рено 12К01.</w:t>
      </w:r>
    </w:p>
    <w:p w14:paraId="689AAD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2260A5">
        <w:rPr>
          <w:color w:val="000000" w:themeColor="text1"/>
          <w:sz w:val="16"/>
          <w:szCs w:val="16"/>
        </w:rPr>
        <w:softHyphen/>
        <w:t>тара» под ствол пушки и планетарный. Мощность 600 л.с.</w:t>
      </w:r>
    </w:p>
    <w:p w14:paraId="110D07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МВ-12Ф (М-12Ф), проект 1939-1940 гг. без ПЦН и редуктора, с син</w:t>
      </w:r>
      <w:r w:rsidRPr="002260A5">
        <w:rPr>
          <w:color w:val="000000" w:themeColor="text1"/>
          <w:sz w:val="16"/>
          <w:szCs w:val="16"/>
        </w:rPr>
        <w:softHyphen/>
        <w:t>хронизатором и пневмосамопуском, мощность 475/500 л.с., вес 430 кг (по расчетам).</w:t>
      </w:r>
    </w:p>
    <w:p w14:paraId="3BD24D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МВ-12Р (М-12Р), проект 1939-1940 гг. с диаметром/ходом поршня 120/140 мм, рабочим объемом 19 л, степенью сжатия 6,4, редукто</w:t>
      </w:r>
      <w:r w:rsidRPr="002260A5">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0DECC6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МВ-12 с редуктором, двухскоростным ПЦН, установкой пушки. Мощ</w:t>
      </w:r>
      <w:r w:rsidRPr="002260A5">
        <w:rPr>
          <w:color w:val="000000" w:themeColor="text1"/>
          <w:sz w:val="16"/>
          <w:szCs w:val="16"/>
        </w:rPr>
        <w:softHyphen/>
        <w:t>ность 500/600 л.с. Проект 1938-1939 гг., не реализован.</w:t>
      </w:r>
    </w:p>
    <w:p w14:paraId="4F8393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 МВ-12 с редуктором, двухскоростным ПЦН, турбонагнетателем и установкой пушки. Мощность 500/650 л.с. Проект 1938-1939 гг., не реализован.</w:t>
      </w:r>
    </w:p>
    <w:p w14:paraId="05ABCC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МВ-12 не устанавливался ни на одном самолете. Его применение пред</w:t>
      </w:r>
      <w:r w:rsidRPr="002260A5">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2AC2F9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4E523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 декабря месяца 1938 года при 2-м Спецотделе НКВД СССР работает тов. ВИНОКУРОВ А.А. над изготовлением модели предложенного им изобретения — газовой авиационной турбины мощностью в 16 тысяч лошадиных сил при 30 тыс. оборотов и весом машины не более 250 кг. Турбина должна работать на газах авиационного бензина. </w:t>
      </w:r>
    </w:p>
    <w:p w14:paraId="358CE0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Для работы т. ВИНОКУРОВА были созданы все необходимые материальные и технические условия. </w:t>
      </w:r>
    </w:p>
    <w:p w14:paraId="7896B2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началу июля 1939 года т. ВИНОКУРОВ изготовил образец машины (без технического проекта и расчетов), представляющий из себя газовую турбину с оригинальным валом, на конце которого находится мощный конус с желобами. Изготовленная машина испытывалась с 31 июля по 7 августа э.г. При испытании вал турбины прокручивался электромотором на 1500—3000 оборотов, после чего намечалось прокручивание вала сжатым воздухом от баллонов давлением в камерах до 20 атмосфер. Однако под давлением воздуха вал прокрутить не удалось. </w:t>
      </w:r>
    </w:p>
    <w:p w14:paraId="483EBB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испытанию машины т. ВИНОКУРОВА были привлечены видные специалисты Особого Технического бюро НКВД СССР. </w:t>
      </w:r>
    </w:p>
    <w:p w14:paraId="299D6C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результате неоднократных испытаний машины и тщательной проверки причин, задерживающих прокручивание вала, проведенных с участием т. ВИНОКУРОВА, установлено, что конструкция конуса вала требует длительной и тщательной доработки в направлении изменения конфигурации лопат. С этой целью признано необходимым провести длительные экспериментальные работы в целях установления правильных углов наклона лопат, а также правильного направления сопел, дающих газовую струю от камеры сгорания. </w:t>
      </w:r>
    </w:p>
    <w:p w14:paraId="17566F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Организация дальнейших экспериментальных работ по машине т. ВИНОКУРОВА мною возложена на Особое Техническое Бюро НКВД СССР. Тов. ВИНОКУРОВУ будут созданы необходимые условия для продолжения своей работы при ОТБ. Одновременно т. ВИНОКУРОВ будет устроен на учебу на теплотехнический факультет Московского Энергетического института им. В.М. Молотова. </w:t>
      </w:r>
    </w:p>
    <w:p w14:paraId="6A1217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Народный комиссар внутренних дел Союза ССР Л. Берия.</w:t>
      </w:r>
    </w:p>
    <w:p w14:paraId="5323CD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Сов. секретно </w:t>
      </w:r>
    </w:p>
    <w:p w14:paraId="1F9525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ЗАКЛЮЧЕНИЕ </w:t>
      </w:r>
    </w:p>
    <w:p w14:paraId="37D83B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ИЗОБРЕТЕНИЮ ТОВ. ВИНОКУРОВА </w:t>
      </w:r>
    </w:p>
    <w:p w14:paraId="7D6165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(газовая турбина) </w:t>
      </w:r>
    </w:p>
    <w:p w14:paraId="1C7B5F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440133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7D1CB4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14B4F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51282E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D90ED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w:t>
      </w:r>
    </w:p>
    <w:p w14:paraId="0BEC08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11 августа 1939 года </w:t>
      </w:r>
    </w:p>
    <w:p w14:paraId="791B51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ВИНОКУРОВ </w:t>
      </w:r>
    </w:p>
    <w:p w14:paraId="280FCD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ЛАПШИН </w:t>
      </w:r>
    </w:p>
    <w:p w14:paraId="014931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ДАВЫДОВ </w:t>
      </w:r>
    </w:p>
    <w:p w14:paraId="700A75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АП РФ. Ф. 3. Оп. 58. Д. 142. Л. 102—105. Подлинник. Машинопись (11430). </w:t>
      </w:r>
    </w:p>
    <w:p w14:paraId="5C3E184A" w14:textId="77777777" w:rsidR="004B0DF9" w:rsidRPr="002260A5" w:rsidRDefault="004B0DF9" w:rsidP="001F5E07">
      <w:pPr>
        <w:autoSpaceDE w:val="0"/>
        <w:autoSpaceDN w:val="0"/>
        <w:adjustRightInd w:val="0"/>
        <w:jc w:val="both"/>
        <w:rPr>
          <w:color w:val="000000" w:themeColor="text1"/>
          <w:sz w:val="16"/>
          <w:szCs w:val="16"/>
        </w:rPr>
      </w:pPr>
    </w:p>
    <w:p w14:paraId="5536A5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2C6F58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46AF94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8D3A5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4A8FC9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93BFE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(11430).</w:t>
      </w:r>
    </w:p>
    <w:p w14:paraId="5DA24B35" w14:textId="77777777" w:rsidR="004B0DF9" w:rsidRPr="002260A5" w:rsidRDefault="004B0DF9" w:rsidP="001F5E07">
      <w:pPr>
        <w:autoSpaceDE w:val="0"/>
        <w:autoSpaceDN w:val="0"/>
        <w:adjustRightInd w:val="0"/>
        <w:jc w:val="both"/>
        <w:rPr>
          <w:color w:val="000000" w:themeColor="text1"/>
          <w:sz w:val="16"/>
          <w:szCs w:val="16"/>
        </w:rPr>
      </w:pPr>
    </w:p>
    <w:p w14:paraId="362C09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Директором завода № 135 назначен С. 3. Нейштадт (10674).</w:t>
      </w:r>
    </w:p>
    <w:p w14:paraId="5266AE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30D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во всех летных подразделениях и крупнейших базовых аэропортах создали институт зам. начальников по политчасти (442,116).</w:t>
      </w:r>
    </w:p>
    <w:p w14:paraId="13D41B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2D447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Н.Н.Поликарпов стал думать о ре</w:t>
      </w:r>
      <w:r w:rsidRPr="002260A5">
        <w:rPr>
          <w:color w:val="000000" w:themeColor="text1"/>
          <w:sz w:val="16"/>
          <w:szCs w:val="16"/>
        </w:rPr>
        <w:softHyphen/>
        <w:t>шении важной проблемы, возникающей при отсутст</w:t>
      </w:r>
      <w:r w:rsidRPr="002260A5">
        <w:rPr>
          <w:color w:val="000000" w:themeColor="text1"/>
          <w:sz w:val="16"/>
          <w:szCs w:val="16"/>
        </w:rPr>
        <w:softHyphen/>
        <w:t>вии единых отраслевых стандартов и нормалей, - об увязке проекта с технологией, принятой на соответству</w:t>
      </w:r>
      <w:r w:rsidRPr="002260A5">
        <w:rPr>
          <w:color w:val="000000" w:themeColor="text1"/>
          <w:sz w:val="16"/>
          <w:szCs w:val="16"/>
        </w:rPr>
        <w:softHyphen/>
        <w:t>ющем серийном заводе (10667).</w:t>
      </w:r>
    </w:p>
    <w:p w14:paraId="22A9877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CBDC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 завод “Подъем</w:t>
      </w:r>
      <w:r w:rsidRPr="002260A5">
        <w:rPr>
          <w:color w:val="000000" w:themeColor="text1"/>
          <w:sz w:val="16"/>
          <w:szCs w:val="16"/>
        </w:rPr>
        <w:softHyphen/>
        <w:t>ник” изготовил первую партию под</w:t>
      </w:r>
      <w:r w:rsidRPr="002260A5">
        <w:rPr>
          <w:color w:val="000000" w:themeColor="text1"/>
          <w:sz w:val="16"/>
          <w:szCs w:val="16"/>
        </w:rPr>
        <w:softHyphen/>
        <w:t>весок ДПТ-2. Эту конструкцию раз</w:t>
      </w:r>
      <w:r w:rsidRPr="002260A5">
        <w:rPr>
          <w:color w:val="000000" w:themeColor="text1"/>
          <w:sz w:val="16"/>
          <w:szCs w:val="16"/>
        </w:rPr>
        <w:softHyphen/>
        <w:t>работали инженеры Троицкий, Рогов и Зуев. Крепить ее было проще, чем ПГ-12, и на загрузку техники уходи</w:t>
      </w:r>
      <w:r w:rsidRPr="002260A5">
        <w:rPr>
          <w:color w:val="000000" w:themeColor="text1"/>
          <w:sz w:val="16"/>
          <w:szCs w:val="16"/>
        </w:rPr>
        <w:softHyphen/>
        <w:t>ло меньше времени. В ассортимент нагрузки вошли танк Т-38, бронеав</w:t>
      </w:r>
      <w:r w:rsidRPr="002260A5">
        <w:rPr>
          <w:color w:val="000000" w:themeColor="text1"/>
          <w:sz w:val="16"/>
          <w:szCs w:val="16"/>
        </w:rPr>
        <w:softHyphen/>
        <w:t>томобили БА-20 и ФАИ, бронирован</w:t>
      </w:r>
      <w:r w:rsidRPr="002260A5">
        <w:rPr>
          <w:color w:val="000000" w:themeColor="text1"/>
          <w:sz w:val="16"/>
          <w:szCs w:val="16"/>
        </w:rPr>
        <w:softHyphen/>
        <w:t>ный гусеничный тягач “Комсомо</w:t>
      </w:r>
      <w:r w:rsidRPr="002260A5">
        <w:rPr>
          <w:color w:val="000000" w:themeColor="text1"/>
          <w:sz w:val="16"/>
          <w:szCs w:val="16"/>
        </w:rPr>
        <w:softHyphen/>
        <w:t>лец”, передвижная радиостанция 5АК на шасси пикапа ГАЗ-А. Новая подвеска позволяла брать грузовик ГАЗ-АА с обычной кабиной и даже трехосный ГАЗ-ААА. В отчете об ис</w:t>
      </w:r>
      <w:r w:rsidRPr="002260A5">
        <w:rPr>
          <w:color w:val="000000" w:themeColor="text1"/>
          <w:sz w:val="16"/>
          <w:szCs w:val="16"/>
        </w:rPr>
        <w:softHyphen/>
        <w:t>пытаниях указали, что ДПТ-2 “об</w:t>
      </w:r>
      <w:r w:rsidRPr="002260A5">
        <w:rPr>
          <w:color w:val="000000" w:themeColor="text1"/>
          <w:sz w:val="16"/>
          <w:szCs w:val="16"/>
        </w:rPr>
        <w:softHyphen/>
        <w:t>ладает большими преимуществами по сравнению со старой подвеской ПГ-12”. В 1939 г. ДПТ-2 приняли на вооружение (10690).</w:t>
      </w:r>
    </w:p>
    <w:p w14:paraId="76DEA1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5E1B2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 завод “Подъемник” изготовил опытную партию подвесок ДПТ-2. Она позволяла погрузить танк Т-38, бронированный тягач “Комсомолец”, грузовики ГАЗ-АА и ГАЗ-ААА, 76-мм и 45-мм пушки с боекомплектом (9964).</w:t>
      </w:r>
    </w:p>
    <w:p w14:paraId="4E7C20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F271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 года были введены ТУ на АЭ-8, несмотря на то, что их номер меньше, чем у светло-серой АЭ-9, введенной 1 января 1938. Серебристая эмаль АЭ-8 заменила светло-серую эмаль АЭ-9 для внешних дюралюминиевых поверхностей. Она же могла применяться и для внутренних поверхностей фюзеляжа. На самолетах, имеющих как металлические, так и деревянные или полотняные обшивки эти краски применялись совместно с АII, что говорит об их одинаковом цвете. АЭ-9, пигментированная цинковыми белилами, давала нестойкие покрытия, сильно мелеюшие на открытом воздухе. Поэтому она была вскоре вытеснена с наружных поверхностен аэроэмалью АЭ-8, состоявшей из 90% масляного лака ЛМ-15А и 10% алюминиевой пудры с размером частиц не более 130 мкм. Нанесение эмали ДЭ-8 на поверхности, предварительно покрытые цинкхроматным грунтом АЛГ-1 желтого цвета, производилось пульверизатором в два слоя. Такое покрытие хорошо </w:t>
      </w:r>
      <w:r w:rsidRPr="002260A5">
        <w:rPr>
          <w:color w:val="000000" w:themeColor="text1"/>
          <w:sz w:val="16"/>
          <w:szCs w:val="16"/>
        </w:rPr>
        <w:lastRenderedPageBreak/>
        <w:t>защищало дюраль от коррозии. Для окрашивания деревянных и тканевых обшивок использовался аэролак АН алюминиевый. Появление светло-серой АЭ-9, алюминиевой АЭ-8 и аэролака АН этих же цветов не исключало применения обычной окраски верхних поверхностей самолетов в защитный цвет (2560,14).</w:t>
      </w:r>
    </w:p>
    <w:p w14:paraId="11F303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D936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была подготовлена записка Молотову В.М.</w:t>
      </w:r>
    </w:p>
    <w:p w14:paraId="520290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исполнение решения КО от 14 августа 1937 года и Вашего указания от 27 ноября 1937 года Каганович М.М. представил второй доклад о результатах опытных работ по двухслойной экранированной броне.</w:t>
      </w:r>
    </w:p>
    <w:p w14:paraId="47729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истекший период проведенные испытания еще на 150 различных вариантах (всего проведено 650 вариантов) показали значительно лучшие результаты.</w:t>
      </w:r>
    </w:p>
    <w:p w14:paraId="113E29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Установлены:</w:t>
      </w:r>
    </w:p>
    <w:p w14:paraId="18CAA8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марки стали для переднего и заднего броневых листов;</w:t>
      </w:r>
    </w:p>
    <w:p w14:paraId="31B9CA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оптимальные твердости и оптимальные толщины листов;</w:t>
      </w:r>
    </w:p>
    <w:p w14:paraId="3F9EA7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расположение листов и зазора между ними;</w:t>
      </w:r>
    </w:p>
    <w:p w14:paraId="44822C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влияние на бронестойкость различных материалов (стекло, …….., текстилит и др.), заложенных между двумя броневыми листами.</w:t>
      </w:r>
    </w:p>
    <w:p w14:paraId="50FC4D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Выдержали испытание следующие виды экранной брони:</w:t>
      </w:r>
    </w:p>
    <w:p w14:paraId="7A266F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производства Ижорского завода при обстреле 5’’’ крупнокалиберной бронебойной пулей:</w:t>
      </w:r>
    </w:p>
    <w:p w14:paraId="2F8318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броня суммарной толщины 15 мм состоящая из двух сложенных вместе листов переднего цементированного листа толщиною 10 мм и заднего листа из гомогенной брони толщиною 4,75 мм с дистанции 350 метров (15 мм сплошная цементированная броня испытывается с 650 метров);</w:t>
      </w:r>
    </w:p>
    <w:p w14:paraId="534C6E0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броня суммарной толщины 16 мм состоящая из двух плотно сложенных листов переднего цементированного толщиною 10,5 мм и заднего гомогенного толщиною …. мм с дистанции 50 метров;</w:t>
      </w:r>
    </w:p>
    <w:p w14:paraId="3626D6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броня суммарной толщины 20 мм состоящая из двух плотно сложенных листов переднего цементированного толщиною 10 мм и заднего гомогенного толщиною …. мм с дистанции 50 метров;</w:t>
      </w:r>
    </w:p>
    <w:p w14:paraId="0B0DDC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броня суммарной толщины 21 мм состоящая из двух плотно сложенных листов переднего цементированного толщиною 15 мм и заднего гомогенной стали толщиною …. мм с дистанции 50 метров;</w:t>
      </w:r>
    </w:p>
    <w:p w14:paraId="2DE1B8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Броня производства Подольского завода им. Орджоникидзе при обстреле 3’’’ бронебойной и простой пулей:</w:t>
      </w:r>
    </w:p>
    <w:p w14:paraId="47686F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броня суммарной толщиной 10 мм состоящая из двух скрепленных вместе листов при толщине переднего листа в 3-4 мм очень высокой твердости (диаметр …… по Бринеллю 2,5-2,65) и заднего толщиной 7-6 мм твердостью 2,6-2,75 с дистанции 50 метров (обычная сплошная броня пробивается с 400 метров).</w:t>
      </w:r>
    </w:p>
    <w:p w14:paraId="0C8513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Изготовленный корпус танка Т-38 из этой брони подтвердил результаты проб проведенных по отдельным листам.</w:t>
      </w:r>
    </w:p>
    <w:p w14:paraId="6840A7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все остальные варианты экранной брони, с прокладкой между листами стекла, …….., резины и т.д. и расположением листов в отношении друг друга под углом, обнадеживающих результатов не дали.</w:t>
      </w:r>
    </w:p>
    <w:p w14:paraId="137872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Наряду с указанными положительными качествами у этих экранированных образцов есть недостаток:</w:t>
      </w:r>
    </w:p>
    <w:p w14:paraId="0EC0A1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 кучном попадании пуль в переднем листе могут быть проломы в виду высокой твердости и хрупкости броневых листов. В этом случае экран после боя должен…………………..(3847,13).</w:t>
      </w:r>
    </w:p>
    <w:p w14:paraId="0EFBE4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6E49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в Туле на заводе проводились заводские испытания 12.7 мм пулеметов Березина и Салищева на земле в присутствии инженера полигона Филиппова. Пулемет Березина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 Живучесть замка пулемета Салищева несколько повысилась, но не превышает 4000 выстрелов. Пулемет было признано необходимо срочно доводить и устанавливать на самолет для испытаний, так как из всех трех 12.7 мм пулеметов (Салищева, Березина и Шпитального),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он был более доведен чем остальные и прошел испытания в воздухе. (7435).</w:t>
      </w:r>
    </w:p>
    <w:p w14:paraId="521300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097725"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в Туле на заводе проводились заводские испытания 12,7 мм пулемет Березина, синхронного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C2C9053"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24A97760" w14:textId="77777777" w:rsidR="00B072B3" w:rsidRPr="002260A5" w:rsidRDefault="00B072B3" w:rsidP="001F5E07">
      <w:pPr>
        <w:jc w:val="both"/>
        <w:rPr>
          <w:bCs/>
          <w:color w:val="000000" w:themeColor="text1"/>
          <w:sz w:val="16"/>
          <w:szCs w:val="16"/>
        </w:rPr>
      </w:pPr>
    </w:p>
    <w:p w14:paraId="145572B2"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В декабре 1938, согласно письма начальника НИП АВ ВВС полковника Шевченко начальнику Особого отдела от 26 декабря 1938 года, проходил испытания 12,7 мм пулемет (синхронный) Салищева, изготовления Тульского завода, совместно с пулеметом Березина в Туле.</w:t>
      </w:r>
    </w:p>
    <w:p w14:paraId="2D1DE1D2"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6E6CEFE1"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643B8C96" w14:textId="77777777" w:rsidR="00B072B3" w:rsidRPr="002260A5" w:rsidRDefault="00B072B3" w:rsidP="001F5E07">
      <w:pPr>
        <w:jc w:val="both"/>
        <w:rPr>
          <w:bCs/>
          <w:color w:val="000000" w:themeColor="text1"/>
          <w:sz w:val="16"/>
          <w:szCs w:val="16"/>
        </w:rPr>
      </w:pPr>
    </w:p>
    <w:p w14:paraId="5B8D4E73" w14:textId="77777777" w:rsidR="00B072B3" w:rsidRPr="002260A5" w:rsidRDefault="00B072B3" w:rsidP="001F5E07">
      <w:pPr>
        <w:jc w:val="both"/>
        <w:rPr>
          <w:bCs/>
          <w:color w:val="000000" w:themeColor="text1"/>
          <w:sz w:val="16"/>
          <w:szCs w:val="16"/>
        </w:rPr>
      </w:pPr>
      <w:r w:rsidRPr="002260A5">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проводились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 (15228).</w:t>
      </w:r>
    </w:p>
    <w:p w14:paraId="57078A90" w14:textId="77777777" w:rsidR="00B072B3" w:rsidRPr="002260A5" w:rsidRDefault="00B072B3" w:rsidP="001F5E07">
      <w:pPr>
        <w:jc w:val="both"/>
        <w:rPr>
          <w:bCs/>
          <w:color w:val="000000" w:themeColor="text1"/>
          <w:sz w:val="16"/>
          <w:szCs w:val="16"/>
        </w:rPr>
      </w:pPr>
    </w:p>
    <w:p w14:paraId="575B88A8" w14:textId="3B561E59" w:rsidR="00B072B3" w:rsidRPr="002260A5" w:rsidRDefault="00B072B3" w:rsidP="001F5E07">
      <w:pPr>
        <w:jc w:val="both"/>
        <w:rPr>
          <w:bCs/>
          <w:color w:val="000000" w:themeColor="text1"/>
          <w:sz w:val="16"/>
          <w:szCs w:val="16"/>
        </w:rPr>
      </w:pPr>
      <w:r w:rsidRPr="002260A5">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Кондакова. Сугубо опытная</w:t>
      </w:r>
      <w:r w:rsidR="00E62B39">
        <w:rPr>
          <w:bCs/>
          <w:color w:val="000000" w:themeColor="text1"/>
          <w:sz w:val="16"/>
          <w:szCs w:val="16"/>
        </w:rPr>
        <w:t xml:space="preserve"> </w:t>
      </w:r>
      <w:r w:rsidRPr="002260A5">
        <w:rPr>
          <w:bCs/>
          <w:color w:val="000000" w:themeColor="text1"/>
          <w:sz w:val="16"/>
          <w:szCs w:val="16"/>
        </w:rPr>
        <w:t>, не доведенная, на испытания не поступала и обратно увезена Кондаковым. По габаритам громоздкая. Питание - иагазин на 5 патрон. Вес по заявлению автора 220 кг. Мало перспективная.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9686C5" w14:textId="77777777" w:rsidR="00B072B3" w:rsidRPr="002260A5" w:rsidRDefault="00B072B3" w:rsidP="001F5E07">
      <w:pPr>
        <w:jc w:val="both"/>
        <w:rPr>
          <w:bCs/>
          <w:color w:val="000000" w:themeColor="text1"/>
          <w:sz w:val="16"/>
          <w:szCs w:val="16"/>
        </w:rPr>
      </w:pPr>
    </w:p>
    <w:p w14:paraId="42BD296E" w14:textId="77777777" w:rsidR="00FF528C" w:rsidRPr="002260A5" w:rsidRDefault="00FF528C" w:rsidP="001F5E07">
      <w:pPr>
        <w:jc w:val="both"/>
        <w:rPr>
          <w:bCs/>
          <w:color w:val="000000" w:themeColor="text1"/>
          <w:sz w:val="16"/>
          <w:szCs w:val="16"/>
        </w:rPr>
      </w:pPr>
      <w:r w:rsidRPr="002260A5">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Таубина. Тоже привозилась на полигон на один.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EB3028" w14:textId="77777777" w:rsidR="00FF528C" w:rsidRPr="002260A5" w:rsidRDefault="00FF528C" w:rsidP="001F5E07">
      <w:pPr>
        <w:jc w:val="both"/>
        <w:rPr>
          <w:bCs/>
          <w:color w:val="000000" w:themeColor="text1"/>
          <w:sz w:val="16"/>
          <w:szCs w:val="16"/>
        </w:rPr>
      </w:pPr>
    </w:p>
    <w:p w14:paraId="72A36E82" w14:textId="77777777" w:rsidR="00FF528C" w:rsidRPr="002260A5" w:rsidRDefault="00FF528C" w:rsidP="001F5E07">
      <w:pPr>
        <w:jc w:val="both"/>
        <w:rPr>
          <w:bCs/>
          <w:color w:val="000000" w:themeColor="text1"/>
          <w:sz w:val="16"/>
          <w:szCs w:val="16"/>
        </w:rPr>
      </w:pPr>
      <w:r w:rsidRPr="002260A5">
        <w:rPr>
          <w:bCs/>
          <w:color w:val="000000" w:themeColor="text1"/>
          <w:sz w:val="16"/>
          <w:szCs w:val="16"/>
        </w:rPr>
        <w:t>В декабре 1938 годв, согласно письма начальника НИП АВ ВВС полковника Шевченко начальнику Особого отдела от 26 декабря 1938 года, начальник ВВС на демонстрации 37-мм пушек на НИП АВ ВВС заявил, что самолет ВИТ (пушечный), который строился промышленностью как истребитель танков, в 90 случаях будет использован по самолетам и в 10 по танкам (15228).</w:t>
      </w:r>
    </w:p>
    <w:p w14:paraId="02D3545C" w14:textId="77777777" w:rsidR="00FF528C" w:rsidRPr="002260A5" w:rsidRDefault="00FF528C" w:rsidP="001F5E07">
      <w:pPr>
        <w:jc w:val="both"/>
        <w:rPr>
          <w:bCs/>
          <w:color w:val="000000" w:themeColor="text1"/>
          <w:sz w:val="16"/>
          <w:szCs w:val="16"/>
        </w:rPr>
      </w:pPr>
    </w:p>
    <w:p w14:paraId="00580CE4" w14:textId="77777777" w:rsidR="00FF528C" w:rsidRPr="002260A5" w:rsidRDefault="00FF528C" w:rsidP="001F5E07">
      <w:pPr>
        <w:jc w:val="both"/>
        <w:rPr>
          <w:bCs/>
          <w:color w:val="000000" w:themeColor="text1"/>
          <w:sz w:val="16"/>
          <w:szCs w:val="16"/>
        </w:rPr>
      </w:pPr>
      <w:r w:rsidRPr="002260A5">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испытания поступил синхронный СН, но оказался плохо доведенным и дал живучесть до 15000 выстрелов, отправлен обратно в Ковров для доводки (15228).</w:t>
      </w:r>
    </w:p>
    <w:p w14:paraId="4CF33489" w14:textId="77777777" w:rsidR="00FF528C" w:rsidRPr="002260A5" w:rsidRDefault="00FF528C" w:rsidP="001F5E07">
      <w:pPr>
        <w:jc w:val="both"/>
        <w:rPr>
          <w:bCs/>
          <w:color w:val="000000" w:themeColor="text1"/>
          <w:sz w:val="16"/>
          <w:szCs w:val="16"/>
        </w:rPr>
      </w:pPr>
    </w:p>
    <w:p w14:paraId="293354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были проведены испытания на Черном море рикошетирующих авиабомб, которые показали, что авиабомба этой системы, упавшие в воду в отдалении от корабля, рикошетируют по поверхности воды до борта корабля. В начале года НКВМФ заключило договор с ОКБ-17 на изготовление опытной партии бомб в 1939 году (3441, 29).</w:t>
      </w:r>
    </w:p>
    <w:p w14:paraId="314F52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11AA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в РНИИ построили две самоходных установки под РС: 1-й - поперечная установка 24 флейт на ЗИС-5 И.И.Гвая - нач. и А.П.Павленко - самоход и А.С.Попова - флейты; и 2-го, готового к февралю 1939 А.С.Попова и С.М.Степанова - на ЗИС-6 поперечно, но в шахматном порядке и под РОФС. Испытания шли с декабря 1938 по февраль 1939 на полигоне (1233,57).</w:t>
      </w:r>
    </w:p>
    <w:p w14:paraId="7FBC26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02DF9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С декабря 1938 г. по февраль 1939 г. проходили полигонные испытания изготовленных снарядов.</w:t>
      </w:r>
    </w:p>
    <w:p w14:paraId="2ED83E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8DBCD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635F99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65947D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0C9574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Таблица I.</w:t>
      </w:r>
    </w:p>
    <w:p w14:paraId="5C9A05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2260A5" w:rsidRPr="002260A5" w14:paraId="6672F2A8" w14:textId="77777777" w:rsidTr="00FF528C">
        <w:tc>
          <w:tcPr>
            <w:tcW w:w="7875" w:type="dxa"/>
            <w:tcBorders>
              <w:top w:val="single" w:sz="12" w:space="0" w:color="auto"/>
            </w:tcBorders>
          </w:tcPr>
          <w:p w14:paraId="1BDCA2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Параметры</w:t>
            </w:r>
          </w:p>
        </w:tc>
        <w:tc>
          <w:tcPr>
            <w:tcW w:w="881" w:type="dxa"/>
            <w:tcBorders>
              <w:top w:val="single" w:sz="12" w:space="0" w:color="auto"/>
            </w:tcBorders>
          </w:tcPr>
          <w:p w14:paraId="7A53B2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M-13</w:t>
            </w:r>
          </w:p>
        </w:tc>
        <w:tc>
          <w:tcPr>
            <w:tcW w:w="710" w:type="dxa"/>
            <w:tcBorders>
              <w:top w:val="single" w:sz="12" w:space="0" w:color="auto"/>
            </w:tcBorders>
          </w:tcPr>
          <w:p w14:paraId="77F34E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М-8</w:t>
            </w:r>
          </w:p>
        </w:tc>
        <w:tc>
          <w:tcPr>
            <w:tcW w:w="710" w:type="dxa"/>
            <w:tcBorders>
              <w:top w:val="single" w:sz="12" w:space="0" w:color="auto"/>
            </w:tcBorders>
          </w:tcPr>
          <w:p w14:paraId="4C0492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M-31</w:t>
            </w:r>
          </w:p>
        </w:tc>
      </w:tr>
      <w:tr w:rsidR="002260A5" w:rsidRPr="002260A5" w14:paraId="2CDF726A" w14:textId="77777777" w:rsidTr="00FF528C">
        <w:tc>
          <w:tcPr>
            <w:tcW w:w="7875" w:type="dxa"/>
          </w:tcPr>
          <w:p w14:paraId="62D40F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Масса корпуса ракетного двигателя, кг</w:t>
            </w:r>
          </w:p>
        </w:tc>
        <w:tc>
          <w:tcPr>
            <w:tcW w:w="881" w:type="dxa"/>
          </w:tcPr>
          <w:p w14:paraId="7C69D7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w:t>
            </w:r>
          </w:p>
        </w:tc>
        <w:tc>
          <w:tcPr>
            <w:tcW w:w="710" w:type="dxa"/>
          </w:tcPr>
          <w:p w14:paraId="037E50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4,1</w:t>
            </w:r>
          </w:p>
        </w:tc>
        <w:tc>
          <w:tcPr>
            <w:tcW w:w="710" w:type="dxa"/>
          </w:tcPr>
          <w:p w14:paraId="1FD0EB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w:t>
            </w:r>
          </w:p>
        </w:tc>
      </w:tr>
      <w:tr w:rsidR="002260A5" w:rsidRPr="002260A5" w14:paraId="005880D5" w14:textId="77777777" w:rsidTr="00FF528C">
        <w:tc>
          <w:tcPr>
            <w:tcW w:w="7875" w:type="dxa"/>
          </w:tcPr>
          <w:p w14:paraId="133522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Внутренний диаметр корпуса, мм</w:t>
            </w:r>
          </w:p>
        </w:tc>
        <w:tc>
          <w:tcPr>
            <w:tcW w:w="881" w:type="dxa"/>
          </w:tcPr>
          <w:p w14:paraId="78663D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123,5</w:t>
            </w:r>
          </w:p>
        </w:tc>
        <w:tc>
          <w:tcPr>
            <w:tcW w:w="710" w:type="dxa"/>
          </w:tcPr>
          <w:p w14:paraId="055260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73</w:t>
            </w:r>
          </w:p>
        </w:tc>
        <w:tc>
          <w:tcPr>
            <w:tcW w:w="710" w:type="dxa"/>
          </w:tcPr>
          <w:p w14:paraId="443D57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128</w:t>
            </w:r>
          </w:p>
        </w:tc>
      </w:tr>
      <w:tr w:rsidR="002260A5" w:rsidRPr="002260A5" w14:paraId="6781BDB8" w14:textId="77777777" w:rsidTr="00FF528C">
        <w:tc>
          <w:tcPr>
            <w:tcW w:w="7875" w:type="dxa"/>
          </w:tcPr>
          <w:p w14:paraId="5E5312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Толщина стенки корпуса, мм</w:t>
            </w:r>
          </w:p>
        </w:tc>
        <w:tc>
          <w:tcPr>
            <w:tcW w:w="881" w:type="dxa"/>
          </w:tcPr>
          <w:p w14:paraId="3401DE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710" w:type="dxa"/>
          </w:tcPr>
          <w:p w14:paraId="46B581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w:t>
            </w:r>
          </w:p>
        </w:tc>
        <w:tc>
          <w:tcPr>
            <w:tcW w:w="710" w:type="dxa"/>
          </w:tcPr>
          <w:p w14:paraId="3C4614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r>
      <w:tr w:rsidR="002260A5" w:rsidRPr="002260A5" w14:paraId="5AA023B8" w14:textId="77777777" w:rsidTr="00FF528C">
        <w:tc>
          <w:tcPr>
            <w:tcW w:w="7875" w:type="dxa"/>
          </w:tcPr>
          <w:p w14:paraId="775829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Диаметр критического сечения сопла ?</w:t>
            </w:r>
            <w:r w:rsidRPr="002260A5">
              <w:rPr>
                <w:color w:val="000000" w:themeColor="text1"/>
                <w:sz w:val="16"/>
                <w:szCs w:val="16"/>
                <w:vertAlign w:val="subscript"/>
              </w:rPr>
              <w:t>кр</w:t>
            </w:r>
            <w:r w:rsidRPr="002260A5">
              <w:rPr>
                <w:color w:val="000000" w:themeColor="text1"/>
                <w:sz w:val="16"/>
                <w:szCs w:val="16"/>
              </w:rPr>
              <w:t>, мм</w:t>
            </w:r>
          </w:p>
        </w:tc>
        <w:tc>
          <w:tcPr>
            <w:tcW w:w="881" w:type="dxa"/>
          </w:tcPr>
          <w:p w14:paraId="0C49E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37,5</w:t>
            </w:r>
          </w:p>
        </w:tc>
        <w:tc>
          <w:tcPr>
            <w:tcW w:w="710" w:type="dxa"/>
          </w:tcPr>
          <w:p w14:paraId="0A8E0A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w:t>
            </w:r>
          </w:p>
        </w:tc>
        <w:tc>
          <w:tcPr>
            <w:tcW w:w="710" w:type="dxa"/>
          </w:tcPr>
          <w:p w14:paraId="064686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w:t>
            </w:r>
          </w:p>
        </w:tc>
      </w:tr>
      <w:tr w:rsidR="002260A5" w:rsidRPr="002260A5" w14:paraId="62D11BAC" w14:textId="77777777" w:rsidTr="00FF528C">
        <w:tc>
          <w:tcPr>
            <w:tcW w:w="7875" w:type="dxa"/>
          </w:tcPr>
          <w:p w14:paraId="4C872A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Диаметр соплового раструба ?</w:t>
            </w:r>
            <w:r w:rsidRPr="002260A5">
              <w:rPr>
                <w:color w:val="000000" w:themeColor="text1"/>
                <w:sz w:val="16"/>
                <w:szCs w:val="16"/>
                <w:vertAlign w:val="subscript"/>
              </w:rPr>
              <w:t>а</w:t>
            </w:r>
            <w:r w:rsidRPr="002260A5">
              <w:rPr>
                <w:color w:val="000000" w:themeColor="text1"/>
                <w:sz w:val="16"/>
                <w:szCs w:val="16"/>
              </w:rPr>
              <w:t>, мм</w:t>
            </w:r>
          </w:p>
        </w:tc>
        <w:tc>
          <w:tcPr>
            <w:tcW w:w="881" w:type="dxa"/>
          </w:tcPr>
          <w:p w14:paraId="786517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75</w:t>
            </w:r>
          </w:p>
        </w:tc>
        <w:tc>
          <w:tcPr>
            <w:tcW w:w="710" w:type="dxa"/>
          </w:tcPr>
          <w:p w14:paraId="5939EC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w:t>
            </w:r>
          </w:p>
        </w:tc>
        <w:tc>
          <w:tcPr>
            <w:tcW w:w="710" w:type="dxa"/>
          </w:tcPr>
          <w:p w14:paraId="1E4547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76,5</w:t>
            </w:r>
          </w:p>
        </w:tc>
      </w:tr>
      <w:tr w:rsidR="002260A5" w:rsidRPr="002260A5" w14:paraId="6A340DD7" w14:textId="77777777" w:rsidTr="00FF528C">
        <w:tc>
          <w:tcPr>
            <w:tcW w:w="7875" w:type="dxa"/>
          </w:tcPr>
          <w:p w14:paraId="0B1F8C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Отношение ?</w:t>
            </w:r>
            <w:r w:rsidRPr="002260A5">
              <w:rPr>
                <w:color w:val="000000" w:themeColor="text1"/>
                <w:sz w:val="16"/>
                <w:szCs w:val="16"/>
                <w:vertAlign w:val="subscript"/>
              </w:rPr>
              <w:t>а</w:t>
            </w:r>
            <w:r w:rsidRPr="002260A5">
              <w:rPr>
                <w:color w:val="000000" w:themeColor="text1"/>
                <w:sz w:val="16"/>
                <w:szCs w:val="16"/>
              </w:rPr>
              <w:t>/?</w:t>
            </w:r>
            <w:r w:rsidRPr="002260A5">
              <w:rPr>
                <w:color w:val="000000" w:themeColor="text1"/>
                <w:sz w:val="16"/>
                <w:szCs w:val="16"/>
                <w:vertAlign w:val="subscript"/>
              </w:rPr>
              <w:t>кр</w:t>
            </w:r>
          </w:p>
        </w:tc>
        <w:tc>
          <w:tcPr>
            <w:tcW w:w="881" w:type="dxa"/>
          </w:tcPr>
          <w:p w14:paraId="546B21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710" w:type="dxa"/>
          </w:tcPr>
          <w:p w14:paraId="2CFF34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2,26</w:t>
            </w:r>
          </w:p>
        </w:tc>
        <w:tc>
          <w:tcPr>
            <w:tcW w:w="710" w:type="dxa"/>
          </w:tcPr>
          <w:p w14:paraId="559FB0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w:t>
            </w:r>
          </w:p>
        </w:tc>
      </w:tr>
      <w:tr w:rsidR="002260A5" w:rsidRPr="002260A5" w14:paraId="38AAAB97" w14:textId="77777777" w:rsidTr="00FF528C">
        <w:tc>
          <w:tcPr>
            <w:tcW w:w="7875" w:type="dxa"/>
          </w:tcPr>
          <w:p w14:paraId="6A03F1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Критерий Победоносцева</w:t>
            </w:r>
          </w:p>
        </w:tc>
        <w:tc>
          <w:tcPr>
            <w:tcW w:w="881" w:type="dxa"/>
          </w:tcPr>
          <w:p w14:paraId="346714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170</w:t>
            </w:r>
          </w:p>
        </w:tc>
        <w:tc>
          <w:tcPr>
            <w:tcW w:w="710" w:type="dxa"/>
          </w:tcPr>
          <w:p w14:paraId="717F0F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w:t>
            </w:r>
          </w:p>
        </w:tc>
        <w:tc>
          <w:tcPr>
            <w:tcW w:w="710" w:type="dxa"/>
          </w:tcPr>
          <w:p w14:paraId="32927B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160</w:t>
            </w:r>
          </w:p>
        </w:tc>
      </w:tr>
      <w:tr w:rsidR="002260A5" w:rsidRPr="002260A5" w14:paraId="4517836F" w14:textId="77777777" w:rsidTr="00FF528C">
        <w:tc>
          <w:tcPr>
            <w:tcW w:w="7875" w:type="dxa"/>
          </w:tcPr>
          <w:p w14:paraId="068599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Плотность заряжения, г/см</w:t>
            </w:r>
            <w:r w:rsidRPr="002260A5">
              <w:rPr>
                <w:color w:val="000000" w:themeColor="text1"/>
                <w:sz w:val="16"/>
                <w:szCs w:val="16"/>
                <w:vertAlign w:val="superscript"/>
              </w:rPr>
              <w:t>3</w:t>
            </w:r>
          </w:p>
        </w:tc>
        <w:tc>
          <w:tcPr>
            <w:tcW w:w="881" w:type="dxa"/>
          </w:tcPr>
          <w:p w14:paraId="4E51F4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1,15</w:t>
            </w:r>
          </w:p>
        </w:tc>
        <w:tc>
          <w:tcPr>
            <w:tcW w:w="710" w:type="dxa"/>
          </w:tcPr>
          <w:p w14:paraId="3913BE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710" w:type="dxa"/>
          </w:tcPr>
          <w:p w14:paraId="457C1A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r>
      <w:tr w:rsidR="002260A5" w:rsidRPr="002260A5" w14:paraId="37BF7943" w14:textId="77777777" w:rsidTr="00FF528C">
        <w:tc>
          <w:tcPr>
            <w:tcW w:w="7875" w:type="dxa"/>
          </w:tcPr>
          <w:p w14:paraId="321A22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Коэффициент массового совершенства двигателя ?</w:t>
            </w:r>
          </w:p>
        </w:tc>
        <w:tc>
          <w:tcPr>
            <w:tcW w:w="881" w:type="dxa"/>
          </w:tcPr>
          <w:p w14:paraId="2FA869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1,95</w:t>
            </w:r>
          </w:p>
        </w:tc>
        <w:tc>
          <w:tcPr>
            <w:tcW w:w="710" w:type="dxa"/>
          </w:tcPr>
          <w:p w14:paraId="6AE5FC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w:t>
            </w:r>
          </w:p>
        </w:tc>
        <w:tc>
          <w:tcPr>
            <w:tcW w:w="710" w:type="dxa"/>
          </w:tcPr>
          <w:p w14:paraId="141654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2,6</w:t>
            </w:r>
          </w:p>
        </w:tc>
      </w:tr>
      <w:tr w:rsidR="002260A5" w:rsidRPr="002260A5" w14:paraId="3FAF912B" w14:textId="77777777" w:rsidTr="00FF528C">
        <w:tc>
          <w:tcPr>
            <w:tcW w:w="7875" w:type="dxa"/>
            <w:tcBorders>
              <w:bottom w:val="single" w:sz="12" w:space="0" w:color="auto"/>
            </w:tcBorders>
          </w:tcPr>
          <w:p w14:paraId="479BDB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Показатель интенсивности двигателя ?, кгс.с/кг</w:t>
            </w:r>
          </w:p>
        </w:tc>
        <w:tc>
          <w:tcPr>
            <w:tcW w:w="881" w:type="dxa"/>
            <w:tcBorders>
              <w:bottom w:val="single" w:sz="12" w:space="0" w:color="auto"/>
            </w:tcBorders>
          </w:tcPr>
          <w:p w14:paraId="414C26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95</w:t>
            </w:r>
          </w:p>
        </w:tc>
        <w:tc>
          <w:tcPr>
            <w:tcW w:w="710" w:type="dxa"/>
            <w:tcBorders>
              <w:bottom w:val="single" w:sz="12" w:space="0" w:color="auto"/>
            </w:tcBorders>
          </w:tcPr>
          <w:p w14:paraId="217B82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55</w:t>
            </w:r>
          </w:p>
        </w:tc>
        <w:tc>
          <w:tcPr>
            <w:tcW w:w="710" w:type="dxa"/>
            <w:tcBorders>
              <w:bottom w:val="single" w:sz="12" w:space="0" w:color="auto"/>
            </w:tcBorders>
          </w:tcPr>
          <w:p w14:paraId="1A3D60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70</w:t>
            </w:r>
          </w:p>
        </w:tc>
      </w:tr>
    </w:tbl>
    <w:p w14:paraId="4D60F2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Примечания: </w:t>
      </w:r>
    </w:p>
    <w:p w14:paraId="1B3CE3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09E2D4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5DFE9547" w14:textId="77777777" w:rsidR="004B0DF9" w:rsidRPr="002260A5" w:rsidRDefault="004B0DF9" w:rsidP="001F5E07">
      <w:pPr>
        <w:autoSpaceDE w:val="0"/>
        <w:autoSpaceDN w:val="0"/>
        <w:adjustRightInd w:val="0"/>
        <w:jc w:val="both"/>
        <w:rPr>
          <w:color w:val="000000" w:themeColor="text1"/>
          <w:sz w:val="16"/>
          <w:szCs w:val="16"/>
        </w:rPr>
      </w:pPr>
    </w:p>
    <w:p w14:paraId="0AB1A4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декабря 1938 г. работы по РП-318-1 возобновились без его участия. Вместо двигателя ОРМ-65 был установлен двигатель РДА-1-150 конструкции Л.С. Душкина (10676).</w:t>
      </w:r>
    </w:p>
    <w:p w14:paraId="5C0B33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D39F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НК ВМФ М.П.Фриновский сообщил Пред КО. В.М.М., что Главный военный совет РККФ обсудил итоги испытания катера Левкова. Испытания показали, что ТТТ намного превосходят ТТТ торпедных катеров, находящихся на вооружении и хотели в течение 1939 построить первую опытную серию из 9 катеров для отработки тактики (3095,38).</w:t>
      </w:r>
    </w:p>
    <w:p w14:paraId="358B95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EEFB37"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5928374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6DEB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первый образец 95-мм дивизионной пушки Ф-28 Грабина был подвергнут заводским испытаниям. Три последующие системы к этому времени были готовы на 50 %. Заводские испытания выявили непрочность некоторых деталей (верхнего станка, цапфенной обоймы и др.) (3861).</w:t>
      </w:r>
    </w:p>
    <w:p w14:paraId="587B92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ABD3E2" w14:textId="638D0159"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w:t>
      </w:r>
      <w:r w:rsidR="00E62B39">
        <w:rPr>
          <w:color w:val="000000" w:themeColor="text1"/>
          <w:sz w:val="16"/>
          <w:szCs w:val="16"/>
        </w:rPr>
        <w:t xml:space="preserve"> </w:t>
      </w:r>
      <w:r w:rsidRPr="002260A5">
        <w:rPr>
          <w:color w:val="000000" w:themeColor="text1"/>
          <w:sz w:val="16"/>
          <w:szCs w:val="16"/>
        </w:rPr>
        <w:t>г. на подмосковном полигоне в присутствии главного инспектора артиллерии Воронова проводились войсковые испытания четырех орудий Ф-22УСВ и четырех орудий Кировского завода. Сначала пушки испытывались передвижением по пересеченной местности на прицепе гусеничных артиллерийских тягачей «Комсомолец», затем — артподготовкой в объеме 600 выстрелов из каждого орудия. Во время первого этапа испытаний одну из УСВ опрокину-ло набок, и в таком положении тягач проволок ее по земле несколько метров. Орудие было сильно повреждено, однако быстро отремонтировано и приняло участие в стрельбах. На втором этапе выявилось главное преимущество пушки Грабина — принудительное извлечение стреляной гильзы, из-за чего пушки Кировского завода показали скорострельность ниже, чем грабинское «чудо-орудие». [64 — ГУ ЦАНО, Ф. 2491, Д. 55, Л. 46.] Решением ГСТО от 28 декабря 1938</w:t>
      </w:r>
      <w:r w:rsidR="00E62B39">
        <w:rPr>
          <w:color w:val="000000" w:themeColor="text1"/>
          <w:sz w:val="16"/>
          <w:szCs w:val="16"/>
        </w:rPr>
        <w:t xml:space="preserve"> </w:t>
      </w:r>
      <w:r w:rsidRPr="002260A5">
        <w:rPr>
          <w:color w:val="000000" w:themeColor="text1"/>
          <w:sz w:val="16"/>
          <w:szCs w:val="16"/>
        </w:rPr>
        <w:t>г., опять же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w:t>
      </w:r>
      <w:r w:rsidR="00E62B39">
        <w:rPr>
          <w:color w:val="000000" w:themeColor="text1"/>
          <w:sz w:val="16"/>
          <w:szCs w:val="16"/>
        </w:rPr>
        <w:t xml:space="preserve"> </w:t>
      </w:r>
      <w:r w:rsidRPr="002260A5">
        <w:rPr>
          <w:color w:val="000000" w:themeColor="text1"/>
          <w:sz w:val="16"/>
          <w:szCs w:val="16"/>
        </w:rPr>
        <w:t>г. увеличилась сразу на 60</w:t>
      </w:r>
      <w:r w:rsidR="00E62B39">
        <w:rPr>
          <w:color w:val="000000" w:themeColor="text1"/>
          <w:sz w:val="16"/>
          <w:szCs w:val="16"/>
        </w:rPr>
        <w:t xml:space="preserve"> </w:t>
      </w:r>
      <w:r w:rsidRPr="002260A5">
        <w:rPr>
          <w:color w:val="000000" w:themeColor="text1"/>
          <w:sz w:val="16"/>
          <w:szCs w:val="16"/>
        </w:rPr>
        <w:t>%,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w:t>
      </w:r>
      <w:r w:rsidR="00E62B39">
        <w:rPr>
          <w:color w:val="000000" w:themeColor="text1"/>
          <w:sz w:val="16"/>
          <w:szCs w:val="16"/>
        </w:rPr>
        <w:t xml:space="preserve"> </w:t>
      </w:r>
      <w:r w:rsidRPr="002260A5">
        <w:rPr>
          <w:color w:val="000000" w:themeColor="text1"/>
          <w:sz w:val="16"/>
          <w:szCs w:val="16"/>
        </w:rPr>
        <w:t>%.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35EC38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2407791" w14:textId="6C7230D4" w:rsidR="00FF528C" w:rsidRPr="002260A5" w:rsidRDefault="00FF528C" w:rsidP="001F5E07">
      <w:pPr>
        <w:jc w:val="both"/>
        <w:rPr>
          <w:color w:val="000000" w:themeColor="text1"/>
          <w:sz w:val="16"/>
          <w:szCs w:val="16"/>
        </w:rPr>
      </w:pPr>
      <w:r w:rsidRPr="002260A5">
        <w:rPr>
          <w:color w:val="000000" w:themeColor="text1"/>
          <w:sz w:val="16"/>
          <w:szCs w:val="16"/>
        </w:rPr>
        <w:t>В декабре 1938 г. директором «Баррикады» назначен Лев Робертович Гонор, работавший</w:t>
      </w:r>
      <w:r w:rsidR="00E62B39">
        <w:rPr>
          <w:color w:val="000000" w:themeColor="text1"/>
          <w:sz w:val="16"/>
          <w:szCs w:val="16"/>
        </w:rPr>
        <w:t xml:space="preserve"> </w:t>
      </w:r>
      <w:r w:rsidRPr="002260A5">
        <w:rPr>
          <w:color w:val="000000" w:themeColor="text1"/>
          <w:sz w:val="16"/>
          <w:szCs w:val="16"/>
        </w:rPr>
        <w:t>до этого с 1929 г. на «Большевике» (конструктором, зам. начальника опытного отдела, мастером,</w:t>
      </w:r>
      <w:r w:rsidR="00E62B39">
        <w:rPr>
          <w:color w:val="000000" w:themeColor="text1"/>
          <w:sz w:val="16"/>
          <w:szCs w:val="16"/>
        </w:rPr>
        <w:t xml:space="preserve"> </w:t>
      </w:r>
      <w:r w:rsidRPr="002260A5">
        <w:rPr>
          <w:color w:val="000000" w:themeColor="text1"/>
          <w:sz w:val="16"/>
          <w:szCs w:val="16"/>
        </w:rPr>
        <w:t>начальником цеха, начальником производства,</w:t>
      </w:r>
      <w:r w:rsidR="00E62B39">
        <w:rPr>
          <w:color w:val="000000" w:themeColor="text1"/>
          <w:sz w:val="16"/>
          <w:szCs w:val="16"/>
        </w:rPr>
        <w:t xml:space="preserve"> </w:t>
      </w:r>
      <w:r w:rsidRPr="002260A5">
        <w:rPr>
          <w:color w:val="000000" w:themeColor="text1"/>
          <w:sz w:val="16"/>
          <w:szCs w:val="16"/>
        </w:rPr>
        <w:t>главным инженером). В апреле 1939 г. начальником</w:t>
      </w:r>
      <w:r w:rsidR="00E62B39">
        <w:rPr>
          <w:color w:val="000000" w:themeColor="text1"/>
          <w:sz w:val="16"/>
          <w:szCs w:val="16"/>
        </w:rPr>
        <w:t xml:space="preserve"> </w:t>
      </w:r>
      <w:r w:rsidRPr="002260A5">
        <w:rPr>
          <w:color w:val="000000" w:themeColor="text1"/>
          <w:sz w:val="16"/>
          <w:szCs w:val="16"/>
        </w:rPr>
        <w:t>ОКБ «Баррикад» назначается главный конструктор</w:t>
      </w:r>
      <w:r w:rsidR="00E62B39">
        <w:rPr>
          <w:color w:val="000000" w:themeColor="text1"/>
          <w:sz w:val="16"/>
          <w:szCs w:val="16"/>
        </w:rPr>
        <w:t xml:space="preserve"> </w:t>
      </w:r>
      <w:r w:rsidRPr="002260A5">
        <w:rPr>
          <w:color w:val="000000" w:themeColor="text1"/>
          <w:sz w:val="16"/>
          <w:szCs w:val="16"/>
        </w:rPr>
        <w:t>«Большевика» И. И. Иванов. В 1938 г. перед коллективом «Баррикад» правительством была поставлена задача создания сверхмощных артиллерийских орудий резерва Главного командования. С этой целью на заводе создали ОКБ, в которое были откомандированы ведущие конструкторы</w:t>
      </w:r>
      <w:r w:rsidR="00E62B39">
        <w:rPr>
          <w:color w:val="000000" w:themeColor="text1"/>
          <w:sz w:val="16"/>
          <w:szCs w:val="16"/>
        </w:rPr>
        <w:t xml:space="preserve"> </w:t>
      </w:r>
      <w:r w:rsidRPr="002260A5">
        <w:rPr>
          <w:color w:val="000000" w:themeColor="text1"/>
          <w:sz w:val="16"/>
          <w:szCs w:val="16"/>
        </w:rPr>
        <w:t>ленинградских заводов «Арсенал» и «Большевик».</w:t>
      </w:r>
      <w:r w:rsidR="00E62B39">
        <w:rPr>
          <w:color w:val="000000" w:themeColor="text1"/>
          <w:sz w:val="16"/>
          <w:szCs w:val="16"/>
        </w:rPr>
        <w:t xml:space="preserve"> </w:t>
      </w:r>
      <w:r w:rsidRPr="002260A5">
        <w:rPr>
          <w:color w:val="000000" w:themeColor="text1"/>
          <w:sz w:val="16"/>
          <w:szCs w:val="16"/>
        </w:rPr>
        <w:t>Сама работа называлась «Сталинский заказ» и проходила под личным контролем И. В. Сталина (15132).</w:t>
      </w:r>
    </w:p>
    <w:p w14:paraId="3E37D330" w14:textId="77777777" w:rsidR="00FF528C" w:rsidRPr="002260A5" w:rsidRDefault="00FF528C" w:rsidP="001F5E07">
      <w:pPr>
        <w:jc w:val="both"/>
        <w:rPr>
          <w:color w:val="000000" w:themeColor="text1"/>
          <w:sz w:val="16"/>
          <w:szCs w:val="16"/>
        </w:rPr>
      </w:pPr>
    </w:p>
    <w:p w14:paraId="78D450B3" w14:textId="77777777" w:rsidR="00590A9A" w:rsidRPr="002260A5" w:rsidRDefault="00590A9A" w:rsidP="001F5E07">
      <w:pPr>
        <w:jc w:val="both"/>
        <w:rPr>
          <w:color w:val="000000" w:themeColor="text1"/>
          <w:sz w:val="16"/>
          <w:szCs w:val="16"/>
        </w:rPr>
      </w:pPr>
      <w:r w:rsidRPr="002260A5">
        <w:rPr>
          <w:color w:val="000000" w:themeColor="text1"/>
          <w:sz w:val="16"/>
          <w:szCs w:val="16"/>
        </w:rPr>
        <w:t>В декабре 1938 года для серийного производства приняли вариант 152 мм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 (22974).</w:t>
      </w:r>
    </w:p>
    <w:p w14:paraId="0428E45C" w14:textId="77777777" w:rsidR="00590A9A" w:rsidRPr="002260A5" w:rsidRDefault="00590A9A" w:rsidP="001F5E07">
      <w:pPr>
        <w:jc w:val="both"/>
        <w:rPr>
          <w:color w:val="000000" w:themeColor="text1"/>
          <w:sz w:val="16"/>
          <w:szCs w:val="16"/>
        </w:rPr>
      </w:pPr>
    </w:p>
    <w:p w14:paraId="7EADA6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декабре 1938 СКБ при заводе № 7 им. М.В. Фрунзе (г. Ленинград) по минометам и минам под руководством Б.И. Шавырина, образованное в 1936 (СКБ-4, СКБ гладкоствольной артиллерии (СКБ ГА) завода № 4 ГКОТ, КБ машиностроения (КБМ) МОП, ФГУП «КБМ» ФАП /140402 г. Коломна Московской обл., Окский пр., 42 тел. 63-301/), стало называться СКБ-4. После начала войны коллектив СКБ-4 был эвакуирован и разбит на ряд самостоятельных организаций. Группа Шавырина в 1941 г. переведена в Коломну на завод № 4 и получила название СКБ-4 (или сначала действовала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2260A5">
        <w:rPr>
          <w:color w:val="000000" w:themeColor="text1"/>
          <w:sz w:val="16"/>
          <w:szCs w:val="16"/>
          <w:lang w:val="en-US"/>
        </w:rPr>
        <w:t>MB</w:t>
      </w:r>
      <w:r w:rsidRPr="002260A5">
        <w:rPr>
          <w:color w:val="000000" w:themeColor="text1"/>
          <w:sz w:val="16"/>
          <w:szCs w:val="16"/>
        </w:rPr>
        <w:t>.</w:t>
      </w:r>
    </w:p>
    <w:p w14:paraId="66D134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02CAC3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Приказом </w:t>
      </w:r>
      <w:r w:rsidRPr="002260A5">
        <w:rPr>
          <w:color w:val="000000" w:themeColor="text1"/>
          <w:sz w:val="16"/>
          <w:szCs w:val="16"/>
          <w:lang w:val="en-US"/>
        </w:rPr>
        <w:t>MB</w:t>
      </w:r>
      <w:r w:rsidRPr="002260A5">
        <w:rPr>
          <w:color w:val="000000" w:themeColor="text1"/>
          <w:sz w:val="16"/>
          <w:szCs w:val="16"/>
        </w:rPr>
        <w:t xml:space="preserve"> в 1951 г. СКВ поручена разработка безоткатного орудия Б-10.</w:t>
      </w:r>
    </w:p>
    <w:p w14:paraId="37B1CE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2260A5">
        <w:rPr>
          <w:color w:val="000000" w:themeColor="text1"/>
          <w:sz w:val="16"/>
          <w:szCs w:val="16"/>
          <w:lang w:val="en-US"/>
        </w:rPr>
        <w:t>SS</w:t>
      </w:r>
      <w:r w:rsidRPr="002260A5">
        <w:rPr>
          <w:color w:val="000000" w:themeColor="text1"/>
          <w:sz w:val="16"/>
          <w:szCs w:val="16"/>
        </w:rPr>
        <w:t>-10. 6.07.1961 г. вышло ПСМ № 603-256 «О проведении работ по ПТУР комплексам «Малютка» и «Овод»; пост. № 993-345 от 16.09.1963г. «Малютка» пнв. В 1973г. поручена разработка первого в мире сверхзвукового ПТУРС «Шчурм-В».</w:t>
      </w:r>
    </w:p>
    <w:p w14:paraId="3B43A4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2260A5">
        <w:rPr>
          <w:color w:val="000000" w:themeColor="text1"/>
          <w:sz w:val="16"/>
          <w:szCs w:val="16"/>
          <w:vertAlign w:val="superscript"/>
        </w:rPr>
        <w:t>127</w:t>
      </w:r>
    </w:p>
    <w:p w14:paraId="2D070B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1960 г. начата разработка ПЗРК. В 1967г. создан «Стрела-2», пост, правительства № 16-5 от 10.01.1968г. он пнв. В соответствии с ПСМ № 688-254 от 2.09.1968г. начата разработка комплексов «Стрела-2М и -3». В 1970 г. создан «Стрела-2М».</w:t>
      </w:r>
    </w:p>
    <w:p w14:paraId="02422F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402524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Головное предприятие (2000-е) по разработке ОТРК, ПТУРС, ПЗРК, комплексов активной защиты.</w:t>
      </w:r>
    </w:p>
    <w:p w14:paraId="6C00D9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(2004г.): госиспытания берегового ракетного комплекса (БРК) «Бал-Э» с ПКР Х-35Э.</w:t>
      </w:r>
      <w:r w:rsidRPr="002260A5">
        <w:rPr>
          <w:color w:val="000000" w:themeColor="text1"/>
          <w:sz w:val="16"/>
          <w:szCs w:val="16"/>
          <w:vertAlign w:val="superscript"/>
        </w:rPr>
        <w:t>35</w:t>
      </w:r>
    </w:p>
    <w:p w14:paraId="77B774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испытательно-снаряжательной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53F9AE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(1942-65г.)- Б.И. Шавырин, (1965-89г.)- С.П. Непобедимый, (1989-2001 г.)- Н.И. Гущиц.</w:t>
      </w:r>
      <w:r w:rsidRPr="002260A5">
        <w:rPr>
          <w:color w:val="000000" w:themeColor="text1"/>
          <w:sz w:val="16"/>
          <w:szCs w:val="16"/>
          <w:vertAlign w:val="superscript"/>
        </w:rPr>
        <w:t>69</w:t>
      </w:r>
      <w:r w:rsidRPr="002260A5">
        <w:rPr>
          <w:color w:val="000000" w:themeColor="text1"/>
          <w:sz w:val="16"/>
          <w:szCs w:val="16"/>
        </w:rPr>
        <w:t xml:space="preserve"> Директор (2002-05г.)- В.Г. Петрушенко, (12.2005-07г.-)- В. Кашин.</w:t>
      </w:r>
    </w:p>
    <w:p w14:paraId="2CA05E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(-1965г.)- С.П. Непобедимый, (2005г.)- Н.И. Гущин.</w:t>
      </w:r>
      <w:r w:rsidRPr="002260A5">
        <w:rPr>
          <w:color w:val="000000" w:themeColor="text1"/>
          <w:sz w:val="16"/>
          <w:szCs w:val="16"/>
          <w:vertAlign w:val="superscript"/>
        </w:rPr>
        <w:t>42</w:t>
      </w:r>
    </w:p>
    <w:p w14:paraId="1F54F8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(1942-65г.)- Б.И. Шавырин, (1965-88г.)- С.П. Непобедимый, (1989-2001 г.-)- Н.И. Гущин {18.01.1932-},</w:t>
      </w:r>
      <w:r w:rsidRPr="002260A5">
        <w:rPr>
          <w:color w:val="000000" w:themeColor="text1"/>
          <w:sz w:val="16"/>
          <w:szCs w:val="16"/>
          <w:vertAlign w:val="superscript"/>
        </w:rPr>
        <w:t>69</w:t>
      </w:r>
      <w:r w:rsidRPr="002260A5">
        <w:rPr>
          <w:color w:val="000000" w:themeColor="text1"/>
          <w:sz w:val="16"/>
          <w:szCs w:val="16"/>
        </w:rPr>
        <w:t xml:space="preserve"> (2007г.)- В. Кашин. Ген. конструктор (1988-89г.)- С.П. Непобедимый.</w:t>
      </w:r>
    </w:p>
    <w:p w14:paraId="19D447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7FD29C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КБ (1955г.-)- С.П. Непобедимый.</w:t>
      </w:r>
    </w:p>
    <w:p w14:paraId="4DBA45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(1960-е)- С.И. Ванин, (2005г.)- А. Маслов («Бал-Э»); направления (2001 г.)- Р. Фокин.</w:t>
      </w:r>
    </w:p>
    <w:p w14:paraId="7E001C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начальника направления (2001 г.)- А. Смирнов.</w:t>
      </w:r>
    </w:p>
    <w:p w14:paraId="655B73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(1951 г.-)- С.П. Непобедимый.</w:t>
      </w:r>
    </w:p>
    <w:p w14:paraId="005B6A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секторов: противодействия технической разведке (-1998г.)- П. Сериков.</w:t>
      </w:r>
    </w:p>
    <w:p w14:paraId="4E0E204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безоткатное орудие Б-10, два выстрела для него (1950-е); 420-мм самоходный миномет «Ока»; ОТРК: «Точка» (ОТР-21, 9К79, пнв в 1975г.) с ЯБЧ АА60, «Точка-Р» (пнв в 1983г.), «Точка-У» (9К39-1, пнв в 1989г.); «Ока» (ОТР-23, 9К714, пнв в 1980 г.), «Ока-У» (опытная, 1989г.); «Волга»; ОТР-25 (опытная, 1995г.); «Искандер» (9К720, «Тендер», пнв в 2006г.), «Искандер-Э»; ПТРК: «Шмель» (2К15, 2К16, пнв в 1960 г.); «Малютка» (9К11, пнв в 1961 г.; 9К14, пнв 16.09.1963г.), «Малютка-М» (9К14М, пнв в 1968г.), «Малютка-П» (9К14П, пнв в 1969г.); «Штурм-В» (пнв в 1978г.), «Штурм-С» (9К113, пнв в 1978г.); «Атака» (пнв в 1990-е); «Хризантема-С (1990-е)»; ПЗРК: «Стрела-2» (9К32, пнв 10.01.1968г.), «Стрела-2М» (9К32М, пнв в 1970 г.), «Стрела-3» (9К34, пнв в 1974г.); «Игла-1» (9К310, пнв в 1981 г.), «Игла» (9К38, пнв в 1983г.), «Игла-Супер» (пнв в 2001 г.); ЗУР: 9М32 для ПЗРК «Стрела-2», 9М32М- для «Стрела-2М», 9М313 для «Игла-1», 9М39 для «Игла»;</w:t>
      </w:r>
      <w:r w:rsidRPr="002260A5">
        <w:rPr>
          <w:color w:val="000000" w:themeColor="text1"/>
          <w:sz w:val="16"/>
          <w:szCs w:val="16"/>
          <w:vertAlign w:val="superscript"/>
        </w:rPr>
        <w:t xml:space="preserve">57 </w:t>
      </w:r>
      <w:r w:rsidRPr="002260A5">
        <w:rPr>
          <w:color w:val="000000" w:themeColor="text1"/>
          <w:sz w:val="16"/>
          <w:szCs w:val="16"/>
        </w:rPr>
        <w:t>УРВБ «Игла-В»; комплекс активной защиты танка «Арена-Э»; БРК «Бал-Э» (2004); МБР «Гном» (опытная, конец 1950-х);</w:t>
      </w:r>
      <w:r w:rsidRPr="002260A5">
        <w:rPr>
          <w:color w:val="000000" w:themeColor="text1"/>
          <w:sz w:val="16"/>
          <w:szCs w:val="16"/>
          <w:vertAlign w:val="superscript"/>
        </w:rPr>
        <w:t>58</w:t>
      </w:r>
      <w:r w:rsidRPr="002260A5">
        <w:rPr>
          <w:color w:val="000000" w:themeColor="text1"/>
          <w:sz w:val="16"/>
          <w:szCs w:val="16"/>
        </w:rPr>
        <w:t xml:space="preserve"> средство обеспечения стрельбы ночью (СОСН) 9С520 для ПЗРК (11982).</w:t>
      </w:r>
    </w:p>
    <w:p w14:paraId="0EFA01DE" w14:textId="77777777" w:rsidR="004B0DF9" w:rsidRPr="002260A5" w:rsidRDefault="004B0DF9" w:rsidP="001F5E07">
      <w:pPr>
        <w:autoSpaceDE w:val="0"/>
        <w:autoSpaceDN w:val="0"/>
        <w:adjustRightInd w:val="0"/>
        <w:jc w:val="both"/>
        <w:rPr>
          <w:color w:val="000000" w:themeColor="text1"/>
          <w:sz w:val="16"/>
          <w:szCs w:val="16"/>
        </w:rPr>
      </w:pPr>
    </w:p>
    <w:p w14:paraId="282665FC" w14:textId="3ABD89F8" w:rsidR="004B0DF9" w:rsidRPr="002260A5" w:rsidRDefault="004B0DF9" w:rsidP="001F5E07">
      <w:pPr>
        <w:jc w:val="both"/>
        <w:rPr>
          <w:color w:val="000000" w:themeColor="text1"/>
          <w:sz w:val="16"/>
          <w:szCs w:val="16"/>
        </w:rPr>
      </w:pPr>
      <w:r w:rsidRPr="002260A5">
        <w:rPr>
          <w:color w:val="000000" w:themeColor="text1"/>
          <w:sz w:val="16"/>
          <w:szCs w:val="16"/>
        </w:rPr>
        <w:t>В декабре 1938</w:t>
      </w:r>
      <w:r w:rsidR="00E62B39">
        <w:rPr>
          <w:color w:val="000000" w:themeColor="text1"/>
          <w:sz w:val="16"/>
          <w:szCs w:val="16"/>
        </w:rPr>
        <w:t xml:space="preserve"> </w:t>
      </w:r>
      <w:r w:rsidRPr="002260A5">
        <w:rPr>
          <w:color w:val="000000" w:themeColor="text1"/>
          <w:sz w:val="16"/>
          <w:szCs w:val="16"/>
        </w:rPr>
        <w:t>г. ОТБ представило эскизные схемы 130-мм башенных установок для крейсеров и мониторов Б-2-КМ. Установки Б-2-КМ на 80</w:t>
      </w:r>
      <w:r w:rsidR="00E62B39">
        <w:rPr>
          <w:color w:val="000000" w:themeColor="text1"/>
          <w:sz w:val="16"/>
          <w:szCs w:val="16"/>
        </w:rPr>
        <w:t xml:space="preserve"> </w:t>
      </w:r>
      <w:r w:rsidRPr="002260A5">
        <w:rPr>
          <w:color w:val="000000" w:themeColor="text1"/>
          <w:sz w:val="16"/>
          <w:szCs w:val="16"/>
        </w:rPr>
        <w:t>% были унифицированы с Б-2-ЛМ. Проект Б-2-КМ принят не был, хотя и получил хорошую оценку руководства ВМС (12705).</w:t>
      </w:r>
    </w:p>
    <w:p w14:paraId="64234132" w14:textId="77777777" w:rsidR="004B0DF9" w:rsidRPr="002260A5" w:rsidRDefault="004B0DF9" w:rsidP="001F5E07">
      <w:pPr>
        <w:jc w:val="both"/>
        <w:rPr>
          <w:color w:val="000000" w:themeColor="text1"/>
          <w:sz w:val="16"/>
          <w:szCs w:val="16"/>
        </w:rPr>
      </w:pPr>
    </w:p>
    <w:p w14:paraId="37891466"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декабре 1938 впервые был поставлен вопрос об очистке полигона в Шиханах. Который занимал 150 кв. км и хотели увеличить площадь еще на 68 км (6221).</w:t>
      </w:r>
    </w:p>
    <w:p w14:paraId="20E062DA" w14:textId="77777777" w:rsidR="004B0DF9" w:rsidRPr="002260A5"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B3CF7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1938г. СПБ (Специальное проектное бюро (СПБ) 4ГУ НКОП, НКБ) - в ведении 4ГУ НКОП (вероятно, это бывший Московский филиал СПБ, переданного в 17ГУ, созданный По пр. № 351 от 4.10.1937г.). В 02.1939г. СПБ 4ГУ НКОП передано в ведение 4ГУ НКБ.</w:t>
      </w:r>
      <w:r w:rsidRPr="002260A5">
        <w:rPr>
          <w:color w:val="000000" w:themeColor="text1"/>
          <w:sz w:val="16"/>
          <w:szCs w:val="16"/>
          <w:vertAlign w:val="superscript"/>
        </w:rPr>
        <w:t>132</w:t>
      </w:r>
    </w:p>
    <w:p w14:paraId="4CFD11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(17.12.1938г.-)- М.А. Гайдук (11982).</w:t>
      </w:r>
    </w:p>
    <w:p w14:paraId="23983B20" w14:textId="77777777" w:rsidR="00FF528C" w:rsidRPr="002260A5" w:rsidRDefault="00FF528C" w:rsidP="001F5E07">
      <w:pPr>
        <w:numPr>
          <w:ilvl w:val="12"/>
          <w:numId w:val="0"/>
        </w:numPr>
        <w:autoSpaceDE w:val="0"/>
        <w:autoSpaceDN w:val="0"/>
        <w:adjustRightInd w:val="0"/>
        <w:jc w:val="both"/>
        <w:rPr>
          <w:color w:val="000000" w:themeColor="text1"/>
          <w:sz w:val="16"/>
          <w:szCs w:val="16"/>
        </w:rPr>
      </w:pPr>
    </w:p>
    <w:p w14:paraId="222104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АБТУ выдал заводу 183 задание на установку в БТ-7А 76-мм пушек Л-11 (модернизация Л-10 со стволом в 30 калибров) и Ф-32 (модернизация Ф-22 В.Г.Грабина). В 1939 разработали и изготовили оба (3881,24).</w:t>
      </w:r>
    </w:p>
    <w:p w14:paraId="67BF4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EF9C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и НИО ВАММ РККА был разработан проект подвески БТ-7 к ДБА (3881,32).</w:t>
      </w:r>
    </w:p>
    <w:p w14:paraId="164AC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F0139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декабря 1938 года на заседании Главного Военного Совета рассматривался проект танка СМК, который был утвержден для изготовления в двухбашенном варианте. Предполагалось построить для испытаний два прототипа. Но присутствующие на заседании начальник СКБ-2 Ж.Я.Котин и директор Кировского завода И.М.Зальцман предложили построить вместо второго экземпляра СМК однобашенный тяжелый танк. Надо заметить, что в те годы, военные и конструкторы вели спор о концепции тяжелого и среднего танков. Военные хотели иметь многобашенные монстры, а конструктора предлагали более простые, однобашенные машины. Кто оказался прав - показало время. ГВС принял решение спроектировать и изготовить танк, соответствующий по ТТХ танку СМК. (3862).</w:t>
      </w:r>
    </w:p>
    <w:p w14:paraId="7D0268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7C17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 в Кремле во время отчета перед Главным Военным Советом ленинградских танкостроителей о проделанной работе по проектированию танков СМК и Т-100 Ж.Я.Котиным было получено предложение И.В.Сталина проработать возможность создания тяжелого однобашенного танка с более мощным бронированием, чем у танков СМК и Т-100. Для такого предложения были веские основания - сокращались габаритные размеры по длине и высоте танка, значительно уменьшалась площадь поверхности его бронирования, которую нужно было защитить более толстой броней (в пределах, отведенных заданием на общую массу танка). (3862).</w:t>
      </w:r>
    </w:p>
    <w:p w14:paraId="139BBA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4A69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проект танка Т-39 был в целом готов, а вес</w:t>
      </w:r>
      <w:r w:rsidRPr="002260A5">
        <w:rPr>
          <w:color w:val="000000" w:themeColor="text1"/>
          <w:sz w:val="16"/>
          <w:szCs w:val="16"/>
        </w:rPr>
        <w:softHyphen/>
        <w:t>ной 1939 г. собраны два опытных образца (10782).</w:t>
      </w:r>
    </w:p>
    <w:p w14:paraId="39C1A8D6" w14:textId="77777777" w:rsidR="004B0DF9" w:rsidRPr="002260A5" w:rsidRDefault="004B0DF9" w:rsidP="001F5E07">
      <w:pPr>
        <w:autoSpaceDE w:val="0"/>
        <w:autoSpaceDN w:val="0"/>
        <w:adjustRightInd w:val="0"/>
        <w:jc w:val="both"/>
        <w:rPr>
          <w:color w:val="000000" w:themeColor="text1"/>
          <w:sz w:val="16"/>
          <w:szCs w:val="16"/>
        </w:rPr>
      </w:pPr>
    </w:p>
    <w:p w14:paraId="5576F1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представитель Научно-испытательного института связи и особой техники РККА им. К.Е. Ворошилова привез на завод № 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опытно-конструкторские работы. Ответственными разработчиками шифрующих приборов были назначены: . О.А. Примазова — «С-306» и «С-307»; . Н.М. Шарыгин — «С-308»; . В.Н. Рытов — «С-309». Во втором квартале 1939 г. работы по шифрующим приборам были закончены. И после испытаний «С-308» и «С-309» были приняты на вооружение. С третьего квартала того же года на заводе начался их серийный выпуск, который продолжился в 1942—1944 гг. на заводе № 707 в Свердловске. Самым массовым прибором-приставкой стал «С-308». В 1940 г. на заводе приступили к разработке нового военного буквопечатающего стартстопного телеграфного аппарата «НТ-20» со съемным шифрующим прибором-приставкой. Конструирование телеграфного аппарата было поручено опытному ведущему конструктору П. А. Судакову. Созданная бригада после детального обсуждения технического задания разработала принципиальную схему и структуру телеграфного аппарата, после чего В.М.Домничев закрепил за каждым узлом ответственных разработчиков: . компоновка и увязка всех узлов, входящих в состав аппарата, и конструирование аппарата в целом — П. А. Судаков; . конструирование наборно-печатающего механизма — Н.М. Шарыгин; . разработка и конструирование специального съемного шифрующего прибора-приставки — В.Н. Рытов; . конструирование цоколя, в который входили стартстопный привод, электрика, автостоп и контрольно-предупредительные устройства — Б.К. Кузнецов; . конструирование передатчика и деконверсатора — О.А. Примазова. К концу 1940 г. опытные образцы были изготовлены, испытаны и после исправления выявленных дефектов переданы заказчику на государственные испытания, которые телеграфный аппарат «НТ-20» со съемным шифрующим прибором прошел успешно и был принят на вооружение. С января 1941 г. на заводе № 209 в Ленинграде была выпущена установочная партия «НТ-20», а в 1942—1944 гг. аппарат выпускался серийно и филиалом завода № 209 — свердловским заводом № 707 (11808).</w:t>
      </w:r>
    </w:p>
    <w:p w14:paraId="4F1DD04B" w14:textId="77777777" w:rsidR="004B0DF9" w:rsidRPr="002260A5" w:rsidRDefault="004B0DF9" w:rsidP="001F5E07">
      <w:pPr>
        <w:autoSpaceDE w:val="0"/>
        <w:autoSpaceDN w:val="0"/>
        <w:adjustRightInd w:val="0"/>
        <w:jc w:val="both"/>
        <w:rPr>
          <w:color w:val="000000" w:themeColor="text1"/>
          <w:sz w:val="16"/>
          <w:szCs w:val="16"/>
        </w:rPr>
      </w:pPr>
    </w:p>
    <w:p w14:paraId="45CCA2D0" w14:textId="6E64D62B" w:rsidR="00FF528C" w:rsidRPr="002260A5" w:rsidRDefault="00FF528C" w:rsidP="001F5E07">
      <w:pPr>
        <w:jc w:val="both"/>
        <w:rPr>
          <w:color w:val="000000" w:themeColor="text1"/>
          <w:sz w:val="16"/>
          <w:szCs w:val="16"/>
        </w:rPr>
      </w:pPr>
      <w:r w:rsidRPr="002260A5">
        <w:rPr>
          <w:color w:val="000000" w:themeColor="text1"/>
          <w:sz w:val="16"/>
          <w:szCs w:val="16"/>
        </w:rPr>
        <w:t>В декабре 1938</w:t>
      </w:r>
      <w:r w:rsidR="00E62B39">
        <w:rPr>
          <w:color w:val="000000" w:themeColor="text1"/>
          <w:sz w:val="16"/>
          <w:szCs w:val="16"/>
        </w:rPr>
        <w:t xml:space="preserve"> </w:t>
      </w:r>
      <w:r w:rsidRPr="002260A5">
        <w:rPr>
          <w:color w:val="000000" w:themeColor="text1"/>
          <w:sz w:val="16"/>
          <w:szCs w:val="16"/>
        </w:rPr>
        <w:t>г. представитель Научно-испытательного института связи и особой техники РККА им. К.Е. Ворошилова привез на завод №</w:t>
      </w:r>
      <w:r w:rsidR="00E62B39">
        <w:rPr>
          <w:color w:val="000000" w:themeColor="text1"/>
          <w:sz w:val="16"/>
          <w:szCs w:val="16"/>
        </w:rPr>
        <w:t xml:space="preserve"> </w:t>
      </w:r>
      <w:r w:rsidRPr="002260A5">
        <w:rPr>
          <w:color w:val="000000" w:themeColor="text1"/>
          <w:sz w:val="16"/>
          <w:szCs w:val="16"/>
        </w:rPr>
        <w:t>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опытно-конструкторские работы. Во втором квартале 1939</w:t>
      </w:r>
      <w:r w:rsidR="00E62B39">
        <w:rPr>
          <w:color w:val="000000" w:themeColor="text1"/>
          <w:sz w:val="16"/>
          <w:szCs w:val="16"/>
        </w:rPr>
        <w:t xml:space="preserve"> </w:t>
      </w:r>
      <w:r w:rsidRPr="002260A5">
        <w:rPr>
          <w:color w:val="000000" w:themeColor="text1"/>
          <w:sz w:val="16"/>
          <w:szCs w:val="16"/>
        </w:rPr>
        <w:t>г. «С-308» и «С-309» были приняты на вооружение. С третьего квартала того же года на заводе начался их серийный выпуск, который продолжился в 1942–1944</w:t>
      </w:r>
      <w:r w:rsidR="00E62B39">
        <w:rPr>
          <w:color w:val="000000" w:themeColor="text1"/>
          <w:sz w:val="16"/>
          <w:szCs w:val="16"/>
        </w:rPr>
        <w:t xml:space="preserve"> </w:t>
      </w:r>
      <w:r w:rsidRPr="002260A5">
        <w:rPr>
          <w:color w:val="000000" w:themeColor="text1"/>
          <w:sz w:val="16"/>
          <w:szCs w:val="16"/>
        </w:rPr>
        <w:t>гг. на заводе №</w:t>
      </w:r>
      <w:r w:rsidR="00E62B39">
        <w:rPr>
          <w:color w:val="000000" w:themeColor="text1"/>
          <w:sz w:val="16"/>
          <w:szCs w:val="16"/>
        </w:rPr>
        <w:t xml:space="preserve"> </w:t>
      </w:r>
      <w:r w:rsidRPr="002260A5">
        <w:rPr>
          <w:color w:val="000000" w:themeColor="text1"/>
          <w:sz w:val="16"/>
          <w:szCs w:val="16"/>
        </w:rPr>
        <w:t>707 в Свердловске. В последние предвоенные годы завод имени Кулакова (завод №</w:t>
      </w:r>
      <w:r w:rsidR="00E62B39">
        <w:rPr>
          <w:color w:val="000000" w:themeColor="text1"/>
          <w:sz w:val="16"/>
          <w:szCs w:val="16"/>
        </w:rPr>
        <w:t xml:space="preserve"> </w:t>
      </w:r>
      <w:r w:rsidRPr="002260A5">
        <w:rPr>
          <w:color w:val="000000" w:themeColor="text1"/>
          <w:sz w:val="16"/>
          <w:szCs w:val="16"/>
        </w:rPr>
        <w:t>209) превратился в один из ведущих центров по разработке и серийному изготовлению данного вида ТОС (в 1940</w:t>
      </w:r>
      <w:r w:rsidR="00E62B39">
        <w:rPr>
          <w:color w:val="000000" w:themeColor="text1"/>
          <w:sz w:val="16"/>
          <w:szCs w:val="16"/>
        </w:rPr>
        <w:t xml:space="preserve"> </w:t>
      </w:r>
      <w:r w:rsidRPr="002260A5">
        <w:rPr>
          <w:color w:val="000000" w:themeColor="text1"/>
          <w:sz w:val="16"/>
          <w:szCs w:val="16"/>
        </w:rPr>
        <w:t>г. объем этой продукции составил 5,6</w:t>
      </w:r>
      <w:r w:rsidR="00E62B39">
        <w:rPr>
          <w:color w:val="000000" w:themeColor="text1"/>
          <w:sz w:val="16"/>
          <w:szCs w:val="16"/>
        </w:rPr>
        <w:t xml:space="preserve"> </w:t>
      </w:r>
      <w:r w:rsidRPr="002260A5">
        <w:rPr>
          <w:color w:val="000000" w:themeColor="text1"/>
          <w:sz w:val="16"/>
          <w:szCs w:val="16"/>
        </w:rPr>
        <w:t>% от валового выпуска предприятия). Самым массовым прибором-приставкой стал «С-308» (15736).</w:t>
      </w:r>
    </w:p>
    <w:p w14:paraId="568EF009" w14:textId="77777777" w:rsidR="00FF528C" w:rsidRPr="002260A5" w:rsidRDefault="00FF528C" w:rsidP="001F5E07">
      <w:pPr>
        <w:jc w:val="both"/>
        <w:rPr>
          <w:color w:val="000000" w:themeColor="text1"/>
          <w:sz w:val="16"/>
          <w:szCs w:val="16"/>
        </w:rPr>
      </w:pPr>
    </w:p>
    <w:p w14:paraId="449B67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 по проекту ЦКБ-32, получившему номер 52, на заводе 196 в Ленинграде был заложен пограничный сторожевой корабль ледового плавания, позднее на</w:t>
      </w:r>
      <w:r w:rsidRPr="002260A5">
        <w:rPr>
          <w:color w:val="000000" w:themeColor="text1"/>
          <w:sz w:val="16"/>
          <w:szCs w:val="16"/>
        </w:rPr>
        <w:softHyphen/>
        <w:t>званный "Пурга". Проект предусматривал главное вооружение из четырех 100-мм орудий, установку дизельных двигателей для до</w:t>
      </w:r>
      <w:r w:rsidRPr="002260A5">
        <w:rPr>
          <w:color w:val="000000" w:themeColor="text1"/>
          <w:sz w:val="16"/>
          <w:szCs w:val="16"/>
        </w:rPr>
        <w:softHyphen/>
        <w:t>стижения 18-узловой скорости и ледокольные образования корпу</w:t>
      </w:r>
      <w:r w:rsidRPr="002260A5">
        <w:rPr>
          <w:color w:val="000000" w:themeColor="text1"/>
          <w:sz w:val="16"/>
          <w:szCs w:val="16"/>
        </w:rPr>
        <w:softHyphen/>
        <w:t>са, строившегося с большим применением сварки. Постройка это</w:t>
      </w:r>
      <w:r w:rsidRPr="002260A5">
        <w:rPr>
          <w:color w:val="000000" w:themeColor="text1"/>
          <w:sz w:val="16"/>
          <w:szCs w:val="16"/>
        </w:rPr>
        <w:softHyphen/>
        <w:t>го ПСК, который был задуман в качестве прототипа для целой се</w:t>
      </w:r>
      <w:r w:rsidRPr="002260A5">
        <w:rPr>
          <w:color w:val="000000" w:themeColor="text1"/>
          <w:sz w:val="16"/>
          <w:szCs w:val="16"/>
        </w:rPr>
        <w:softHyphen/>
        <w:t>рии, задерживалась из-за выполнения в первую очередь срочных заказов для ВМФ. С началом войны он был законсервирован и до</w:t>
      </w:r>
      <w:r w:rsidRPr="002260A5">
        <w:rPr>
          <w:color w:val="000000" w:themeColor="text1"/>
          <w:sz w:val="16"/>
          <w:szCs w:val="16"/>
        </w:rPr>
        <w:softHyphen/>
        <w:t>строен по измененному проекту только в 50-х гг. (3898)</w:t>
      </w:r>
    </w:p>
    <w:p w14:paraId="18D9D3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 на встрече в Кремле И.В.С. обратил внимание на командующего Тихоокеанским флотом Н. Г. Кузнецова. Сразу после XVIII съезда при молчаливом согласии членов Главного военного совета ВМФ по предложению А. А. Жданова (фактически Сталина) Кузнецов, совсем еще молодой человек (35 лет), был назначен первым заме</w:t>
      </w:r>
      <w:r w:rsidRPr="002260A5">
        <w:rPr>
          <w:color w:val="000000" w:themeColor="text1"/>
          <w:sz w:val="16"/>
          <w:szCs w:val="16"/>
        </w:rPr>
        <w:softHyphen/>
        <w:t>стителем наркома, а 27 апреля 1939 г. — наркомом ВМФ, третьим по счету за 16 месяцев существования наркомата. О нормальном приеме дел не могло быть и речи: к этому времени М. П. Фринов</w:t>
      </w:r>
      <w:r w:rsidRPr="002260A5">
        <w:rPr>
          <w:color w:val="000000" w:themeColor="text1"/>
          <w:sz w:val="16"/>
          <w:szCs w:val="16"/>
        </w:rPr>
        <w:softHyphen/>
        <w:t>ский и П. И. Смирнов-Светловский, один из самых способнь1Х и образованнь1х руководителей флота послереволюционного поколе</w:t>
      </w:r>
      <w:r w:rsidRPr="002260A5">
        <w:rPr>
          <w:color w:val="000000" w:themeColor="text1"/>
          <w:sz w:val="16"/>
          <w:szCs w:val="16"/>
        </w:rPr>
        <w:softHyphen/>
        <w:t>ния, были уже арестованы НКВД. Сам же Н. Г. Кузнецов, в недавнем прошлом командир крейсе</w:t>
      </w:r>
      <w:r w:rsidRPr="002260A5">
        <w:rPr>
          <w:color w:val="000000" w:themeColor="text1"/>
          <w:sz w:val="16"/>
          <w:szCs w:val="16"/>
        </w:rPr>
        <w:softHyphen/>
        <w:t>ра, никогда не командовал соединением и не служил в штабе. Он принадлежал к поколению "испанцев" — участников гражданской войны в Испании, которых на флоте в наименьшей степени затро</w:t>
      </w:r>
      <w:r w:rsidRPr="002260A5">
        <w:rPr>
          <w:color w:val="000000" w:themeColor="text1"/>
          <w:sz w:val="16"/>
          <w:szCs w:val="16"/>
        </w:rPr>
        <w:softHyphen/>
        <w:t>нули репрессии. Положение, однако, спасало то, что на своих по</w:t>
      </w:r>
      <w:r w:rsidRPr="002260A5">
        <w:rPr>
          <w:color w:val="000000" w:themeColor="text1"/>
          <w:sz w:val="16"/>
          <w:szCs w:val="16"/>
        </w:rPr>
        <w:softHyphen/>
        <w:t>стах остались опытный Л. М. Галлер и энергичный И. С. Исаков, что обеспечивало определенную преемственность в руководстве ВМФ. В последние предвоенные годы видные роли в определении кораблестроительной политики Наркомата ВМФ играли также на</w:t>
      </w:r>
      <w:r w:rsidRPr="002260A5">
        <w:rPr>
          <w:color w:val="000000" w:themeColor="text1"/>
          <w:sz w:val="16"/>
          <w:szCs w:val="16"/>
        </w:rPr>
        <w:softHyphen/>
        <w:t>чальник Оперативного управления ГМШ капитан 1 ранга Н. А. Питерский, начальники Управления кораблестроения инже</w:t>
      </w:r>
      <w:r w:rsidRPr="002260A5">
        <w:rPr>
          <w:color w:val="000000" w:themeColor="text1"/>
          <w:sz w:val="16"/>
          <w:szCs w:val="16"/>
        </w:rPr>
        <w:softHyphen/>
        <w:t>нер-флагман 3 ранга А. А. Жуков и инженер-контр-адмирал Н. В. Исаченков (с 1940 г.), заместитель начальника Военно-мор</w:t>
      </w:r>
      <w:r w:rsidRPr="002260A5">
        <w:rPr>
          <w:color w:val="000000" w:themeColor="text1"/>
          <w:sz w:val="16"/>
          <w:szCs w:val="16"/>
        </w:rPr>
        <w:softHyphen/>
        <w:t>ской академии вице-адмирал С. П. Ставицкий, профессор акаде</w:t>
      </w:r>
      <w:r w:rsidRPr="002260A5">
        <w:rPr>
          <w:color w:val="000000" w:themeColor="text1"/>
          <w:sz w:val="16"/>
          <w:szCs w:val="16"/>
        </w:rPr>
        <w:softHyphen/>
        <w:t>мии контр-адмирал В. А. Унковский, инженер-контр-адмирал А. П. Шершов, капитаны 1 ранга А. В. Томашевич, Н. Б. Павлович и "извлеченный" И. С. Исаковым из запаса известный специалист минного дела капитан 3 ранга Г. П. Киреев (3898).</w:t>
      </w:r>
    </w:p>
    <w:p w14:paraId="77929D9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EB5E6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вновь назначенный НК ВМФ М. П. Фриновский провел расширенное заседание Главного военного совета ВМФ. Участники заседания были приняты в Кремле высшим пар</w:t>
      </w:r>
      <w:r w:rsidRPr="002260A5">
        <w:rPr>
          <w:color w:val="000000" w:themeColor="text1"/>
          <w:sz w:val="16"/>
          <w:szCs w:val="16"/>
        </w:rPr>
        <w:softHyphen/>
        <w:t>тийным и государственным руководством во главе с И. В. Стали</w:t>
      </w:r>
      <w:r w:rsidRPr="002260A5">
        <w:rPr>
          <w:color w:val="000000" w:themeColor="text1"/>
          <w:sz w:val="16"/>
          <w:szCs w:val="16"/>
        </w:rPr>
        <w:softHyphen/>
        <w:t>ным, который выслушал мнения многих моряков по проблемам развернутого военно-морского строительства. Однако принципи</w:t>
      </w:r>
      <w:r w:rsidRPr="002260A5">
        <w:rPr>
          <w:color w:val="000000" w:themeColor="text1"/>
          <w:sz w:val="16"/>
          <w:szCs w:val="16"/>
        </w:rPr>
        <w:softHyphen/>
        <w:t>альные вопросы этого строительства — о размерах, составе будуще</w:t>
      </w:r>
      <w:r w:rsidRPr="002260A5">
        <w:rPr>
          <w:color w:val="000000" w:themeColor="text1"/>
          <w:sz w:val="16"/>
          <w:szCs w:val="16"/>
        </w:rPr>
        <w:softHyphen/>
        <w:t>го флота и его сосредоточении — не обсуждались, их уже восприни</w:t>
      </w:r>
      <w:r w:rsidRPr="002260A5">
        <w:rPr>
          <w:color w:val="000000" w:themeColor="text1"/>
          <w:sz w:val="16"/>
          <w:szCs w:val="16"/>
        </w:rPr>
        <w:softHyphen/>
        <w:t>мали как "решения партии". Зато любые реплики "вождя народов" руководство Наркомата ВМФ расценивало в качестве указаний. И. В. Сталин с пониманием отнесся к предложениям моряков о со</w:t>
      </w:r>
      <w:r w:rsidRPr="002260A5">
        <w:rPr>
          <w:color w:val="000000" w:themeColor="text1"/>
          <w:sz w:val="16"/>
          <w:szCs w:val="16"/>
        </w:rPr>
        <w:softHyphen/>
        <w:t>здании соответствущей "большому флоту" инфраструктуры, согла</w:t>
      </w:r>
      <w:r w:rsidRPr="002260A5">
        <w:rPr>
          <w:color w:val="000000" w:themeColor="text1"/>
          <w:sz w:val="16"/>
          <w:szCs w:val="16"/>
        </w:rPr>
        <w:softHyphen/>
        <w:t>сился в принципе с необходимостью строительства новых военно-морских баз, вспомогательного флота и судоремонтньхх заводов. Внимание правительства выразилось и в увеличении расходов на флот, которые в 1939 г. достигли 7,553 млрд руб., что составило 18,5% всех расходов на оборону (40,8 млрд руб.) и 4,9% расходной части госбюджета СССР (153,12 млрд руб.). Из выделенных флоту в 1939 г. ассигнований на новое кораблестроение, включая капре</w:t>
      </w:r>
      <w:r w:rsidRPr="002260A5">
        <w:rPr>
          <w:color w:val="000000" w:themeColor="text1"/>
          <w:sz w:val="16"/>
          <w:szCs w:val="16"/>
        </w:rPr>
        <w:softHyphen/>
        <w:t>монт и модернизацию, предназначалось 1,23 млрд руб., в том чис</w:t>
      </w:r>
      <w:r w:rsidRPr="002260A5">
        <w:rPr>
          <w:color w:val="000000" w:themeColor="text1"/>
          <w:sz w:val="16"/>
          <w:szCs w:val="16"/>
        </w:rPr>
        <w:softHyphen/>
        <w:t>ле около 800 млн руб. (65%) на новые надводные корабли и 211,5 млн руб. (17,2%) — на новые подводные лодки (3898).</w:t>
      </w:r>
    </w:p>
    <w:p w14:paraId="336070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CF0B7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2260A5">
        <w:rPr>
          <w:color w:val="000000" w:themeColor="text1"/>
          <w:sz w:val="16"/>
          <w:szCs w:val="16"/>
        </w:rPr>
        <w:softHyphen/>
        <w:t>стройка последних четырех лодок была прервана в обстановке воен</w:t>
      </w:r>
      <w:r w:rsidRPr="002260A5">
        <w:rPr>
          <w:color w:val="000000" w:themeColor="text1"/>
          <w:sz w:val="16"/>
          <w:szCs w:val="16"/>
        </w:rPr>
        <w:softHyphen/>
        <w:t>ного времени (3898).</w:t>
      </w:r>
    </w:p>
    <w:p w14:paraId="42F7A8A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0EC38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B6FBAE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86123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декабря 1938 начальником ВВС стал А.Д.Локтионов - вояка (66,223).</w:t>
      </w:r>
    </w:p>
    <w:p w14:paraId="119616D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F682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декабре 1938 года с подачи склада № 55 в Торопце произошла курьезная переписка. Склад доложил в особый отдел ГУГБ НКВД, что из хранящихся 10 000 артиллерийских химических снарядов калибра 122 мм у части из них, что содержат стойкие ОВ, на корпусе нанесены не два желобка, а один, что вроде бы должно быть в случае нестойких ОВ. Особый отдел ГУГБ НКВД немедленно послал "спецсообщение" куда следует. Кончилось тем, что довольно скоро из АУ РККА было получено небрежное сообщение, что "рецептура ОВ у 122 мм химических снарядов определяется по отличительной окраске, клеймам и трафарету на корпусе снаряда, независимо от наличия и количества желобков на головной части" (9065).</w:t>
      </w:r>
    </w:p>
    <w:p w14:paraId="1CF59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90606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ECFCC4D"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4DD81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г.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капитана Эмилио Галера (Emilio Galera Macias). До падения Каталонии эскадрилья прошла ускоренное обучение и тренировку на новом истребителе, один самолет при этом разбился. Оставшиеся 29 аппаратов в течение января 1939 г. эпизодично использовали для атак наземных целей, однако они ни разу не участвовали в воздушных боях. Эксплуатация И-15бис у фронтовых летчиков особого оптимизма не вызывала, они не считали его более эффективным чем обычный И-15. Одновременно, отмечалось более качественное производственное исполнение самолета, аккуратное и добротное приборное оборудование, отличная устойчивость на всех полетных режимах и более высокая скорость пикирования.</w:t>
      </w:r>
    </w:p>
    <w:p w14:paraId="20B3BD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ходе наступления франкистов и, соответствующего уменьшения республиканского кусочка Каталонии, эскадрилья перелетела на самую восточную оконечность Испании. Здесь, на аэродроме Vilajuiga, поблизости от французской границы, 4 февраля 1939 г. Эмилио Галера получил приказ эвакуировать эскадрилью во Францию. В последующие дни, в условиях плохой погоды самолеты перелетели на французские аэродромы Carcassonne и Toulous-Francazal, где были интернированы.</w:t>
      </w:r>
    </w:p>
    <w:p w14:paraId="2A8453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окончания гражданской войны 20 И-15бис вернулись в Испанию, где их включили в состав военной авиации. Поначалу самолеты имели обозначение 2W, позднее - С.9. Использовались в военной авиации Испании до середины 1940-х годов (12014).</w:t>
      </w:r>
    </w:p>
    <w:p w14:paraId="31752E84" w14:textId="77777777" w:rsidR="004B0DF9" w:rsidRPr="002260A5" w:rsidRDefault="004B0DF9" w:rsidP="001F5E07">
      <w:pPr>
        <w:autoSpaceDE w:val="0"/>
        <w:autoSpaceDN w:val="0"/>
        <w:adjustRightInd w:val="0"/>
        <w:jc w:val="both"/>
        <w:rPr>
          <w:color w:val="000000" w:themeColor="text1"/>
          <w:sz w:val="16"/>
          <w:szCs w:val="16"/>
        </w:rPr>
      </w:pPr>
    </w:p>
    <w:p w14:paraId="7786538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Декабрь 1938 г. Наркомом внутренних дел СССР назначен Берия Лаврентий Павлович. За Ежовым решено оставить должности секретаря ЦК ВКП(б), председателя Комиссии партийного контроля и Наркома водного транспорта СССР (10303).</w:t>
      </w:r>
    </w:p>
    <w:p w14:paraId="773EFF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E7C6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декабре 1938 вводятся трудовые книжки как средство контроля за перемещением рабочей силы, принимается закон «О мероприятиях по упорядочению трудовой дисциплины…», предусматривающий увольнение работника за 1 день прогула и выселение прогульщиков из предоставленных предприятиями жилищ. В июне 1940, опять же по предложению ударников соцтруда, был принят указ о переходе на 8-часовой рабочий день, семидневную рабочую неделю и запрещении самовольного ухода рабочих и служащих с предприятий и учреждений — тем самым в стране фактически вводилось крепостное право с возвратом к приписным мануфактурам. Осенью того же года создаётся система государственных трудовых резервов (11562).</w:t>
      </w:r>
    </w:p>
    <w:p w14:paraId="44B98EF4" w14:textId="77777777" w:rsidR="004B0DF9" w:rsidRPr="002260A5" w:rsidRDefault="004B0DF9" w:rsidP="001F5E07">
      <w:pPr>
        <w:autoSpaceDE w:val="0"/>
        <w:autoSpaceDN w:val="0"/>
        <w:adjustRightInd w:val="0"/>
        <w:jc w:val="both"/>
        <w:rPr>
          <w:color w:val="000000" w:themeColor="text1"/>
          <w:sz w:val="16"/>
          <w:szCs w:val="16"/>
        </w:rPr>
      </w:pPr>
    </w:p>
    <w:p w14:paraId="1DADFE2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36FC245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3653AFA" w14:textId="77777777" w:rsidR="00590A9A" w:rsidRPr="002260A5" w:rsidRDefault="00590A9A" w:rsidP="001F5E07">
      <w:pPr>
        <w:jc w:val="both"/>
        <w:rPr>
          <w:color w:val="000000" w:themeColor="text1"/>
          <w:sz w:val="16"/>
          <w:szCs w:val="16"/>
        </w:rPr>
      </w:pPr>
      <w:r w:rsidRPr="002260A5">
        <w:rPr>
          <w:color w:val="000000" w:themeColor="text1"/>
          <w:sz w:val="16"/>
          <w:szCs w:val="16"/>
        </w:rPr>
        <w:t>Декабрь 1938 г. национальная авиация располагает 500 самолетами, чего достаточно для обеспечения превосходства в воздухе во время гражданской войны в Испании (20797).</w:t>
      </w:r>
    </w:p>
    <w:p w14:paraId="2D944271" w14:textId="77777777" w:rsidR="00590A9A" w:rsidRPr="002260A5" w:rsidRDefault="00590A9A" w:rsidP="001F5E07">
      <w:pPr>
        <w:jc w:val="both"/>
        <w:rPr>
          <w:color w:val="000000" w:themeColor="text1"/>
          <w:sz w:val="16"/>
          <w:szCs w:val="16"/>
        </w:rPr>
      </w:pPr>
    </w:p>
    <w:p w14:paraId="2BC5B6AE" w14:textId="1BA2B532" w:rsidR="00590A9A" w:rsidRPr="002260A5" w:rsidRDefault="00590A9A" w:rsidP="001F5E07">
      <w:pPr>
        <w:jc w:val="both"/>
        <w:rPr>
          <w:color w:val="000000" w:themeColor="text1"/>
          <w:sz w:val="16"/>
          <w:szCs w:val="16"/>
        </w:rPr>
      </w:pPr>
      <w:r w:rsidRPr="002260A5">
        <w:rPr>
          <w:color w:val="000000" w:themeColor="text1"/>
          <w:sz w:val="16"/>
          <w:szCs w:val="16"/>
        </w:rPr>
        <w:t xml:space="preserve">В декабре 1938 г. – еще до принятия самолета на вооружение на заводе «Аити – Фунаката» началась. подготовка серийного производства АМ-17. Хотя в марте 1939 г. по результатам испытаний было принято решение внести в конструкцию самолета были дальнейшие изменения для устранения выявленных недостатков, чтобы не задерживать развертывание серийного производства и освоение самолета в войсках эти самолеты были построены по типу 2-го опытного образца АМ-17-2 без отличий. </w:t>
      </w:r>
      <w:r w:rsidR="00E62B39">
        <w:rPr>
          <w:color w:val="000000" w:themeColor="text1"/>
          <w:sz w:val="16"/>
          <w:szCs w:val="16"/>
        </w:rPr>
        <w:t xml:space="preserve"> </w:t>
      </w:r>
      <w:r w:rsidRPr="002260A5">
        <w:rPr>
          <w:color w:val="000000" w:themeColor="text1"/>
          <w:sz w:val="16"/>
          <w:szCs w:val="16"/>
        </w:rPr>
        <w:t xml:space="preserve"> Завод фирмы «Аити – Фунаката» в г. Нагоя летом 1939 г. построил 6 самолетов для отработки технологии серийного производства, специальных аэродинамических, прочностных, и эксплуатационных испытаний, а также для обучения первых групп летного состава строевых частей.</w:t>
      </w:r>
    </w:p>
    <w:p w14:paraId="5AFDEB94" w14:textId="4E86EAB9" w:rsidR="00590A9A" w:rsidRPr="002260A5" w:rsidRDefault="00590A9A" w:rsidP="001F5E07">
      <w:pPr>
        <w:jc w:val="both"/>
        <w:rPr>
          <w:color w:val="000000" w:themeColor="text1"/>
          <w:sz w:val="16"/>
          <w:szCs w:val="16"/>
        </w:rPr>
      </w:pPr>
      <w:r w:rsidRPr="002260A5">
        <w:rPr>
          <w:color w:val="000000" w:themeColor="text1"/>
          <w:sz w:val="16"/>
          <w:szCs w:val="16"/>
        </w:rPr>
        <w:t xml:space="preserve">Во время испытаний этой партии самолетов удалось установить причину недостаточной устойчивости по крену: она закачалась в возникновении «перекрестных аэродинамических связей» между моментами сил, возникающими на ВО и крыле самолета. Устойчивость по курсу была достаточной, однако при возникновении крена на ВО возникал аэродинамический момент, направленный на его увеличение, вместо компенсирующего. Причиной была недостаточная площадь ВО. Поскольку высоту и площадь киля увеличить было затруднительно (крутильные нагрузки на фюзеляж превышали критическое значение), было решено ввести форкиль (решение было заимствованным – так делали, например, многие конструкторы в США, которые тоже столкнулись с этой проблемой). Доработка была сделана по ходу освоения серийного выпуска самолета. </w:t>
      </w:r>
      <w:r w:rsidR="00E62B39">
        <w:rPr>
          <w:color w:val="000000" w:themeColor="text1"/>
          <w:sz w:val="16"/>
          <w:szCs w:val="16"/>
        </w:rPr>
        <w:t xml:space="preserve"> </w:t>
      </w:r>
      <w:r w:rsidRPr="002260A5">
        <w:rPr>
          <w:color w:val="000000" w:themeColor="text1"/>
          <w:sz w:val="16"/>
          <w:szCs w:val="16"/>
        </w:rPr>
        <w:t xml:space="preserve"> В августе 1940 г. все 6 самолетов были переданы авиагруппам АВ «Акаги» и «Кага» для эксплуатационных испытаний, которые были пройдены с положительной оценкой (23121).</w:t>
      </w:r>
    </w:p>
    <w:p w14:paraId="5A4379B6" w14:textId="77777777" w:rsidR="00590A9A" w:rsidRPr="002260A5" w:rsidRDefault="00590A9A" w:rsidP="001F5E07">
      <w:pPr>
        <w:jc w:val="both"/>
        <w:rPr>
          <w:color w:val="000000" w:themeColor="text1"/>
          <w:sz w:val="16"/>
          <w:szCs w:val="16"/>
        </w:rPr>
      </w:pPr>
    </w:p>
    <w:p w14:paraId="020BE9D7" w14:textId="77777777" w:rsidR="00C2461A" w:rsidRPr="002260A5" w:rsidRDefault="00C2461A" w:rsidP="001F5E07">
      <w:pPr>
        <w:pStyle w:val="af"/>
        <w:shd w:val="clear" w:color="auto" w:fill="FFFFFF"/>
        <w:spacing w:before="0" w:after="0"/>
        <w:jc w:val="both"/>
        <w:rPr>
          <w:color w:val="000000" w:themeColor="text1"/>
          <w:sz w:val="16"/>
          <w:szCs w:val="16"/>
        </w:rPr>
      </w:pPr>
      <w:r w:rsidRPr="002260A5">
        <w:rPr>
          <w:color w:val="000000" w:themeColor="text1"/>
          <w:sz w:val="16"/>
          <w:szCs w:val="16"/>
        </w:rPr>
        <w:lastRenderedPageBreak/>
        <w:t xml:space="preserve">В декабре 1938 года первоначальные планы производства </w:t>
      </w:r>
      <w:hyperlink r:id="rId157" w:history="1">
        <w:r w:rsidRPr="002260A5">
          <w:rPr>
            <w:rStyle w:val="a6"/>
            <w:color w:val="000000" w:themeColor="text1"/>
            <w:sz w:val="16"/>
            <w:szCs w:val="16"/>
          </w:rPr>
          <w:t>Z.W.</w:t>
        </w:r>
      </w:hyperlink>
      <w:r w:rsidRPr="002260A5">
        <w:rPr>
          <w:color w:val="000000" w:themeColor="text1"/>
          <w:sz w:val="16"/>
          <w:szCs w:val="16"/>
        </w:rPr>
        <w:t>, утверждённые In 6, предусматривали выпуск 2595 танков типа</w:t>
      </w:r>
      <w:r w:rsidRPr="002260A5">
        <w:rPr>
          <w:iCs/>
          <w:color w:val="000000" w:themeColor="text1"/>
          <w:sz w:val="16"/>
          <w:szCs w:val="16"/>
        </w:rPr>
        <w:t xml:space="preserve"> Pz.Kpfw.III</w:t>
      </w:r>
      <w:r w:rsidRPr="002260A5">
        <w:rPr>
          <w:color w:val="000000" w:themeColor="text1"/>
          <w:sz w:val="16"/>
          <w:szCs w:val="16"/>
        </w:rPr>
        <w:t>. Машины планировалось выпустить в 8 сериях, при этом первой массовой должна была стать только 4-я из них (Pz.Kpfw.III Ausf.E). Таких машин планировалось выпустить 96 штук. Затем планировалось построить 435 машин 5-й серии (Pz.Kpfw.III Ausf.F), 800 танков 6-й серии (Pz.Kpfw.III Ausf.G) и 759 машин 7-й серии (Pz.Kpfw.III Ausf.H). Производство 440 машин 8-й серии предусматривалось бюджетом 1940 года.</w:t>
      </w:r>
    </w:p>
    <w:p w14:paraId="1E169FB8" w14:textId="77777777" w:rsidR="00C2461A" w:rsidRPr="002260A5" w:rsidRDefault="00C2461A" w:rsidP="001F5E07">
      <w:pPr>
        <w:pStyle w:val="af"/>
        <w:shd w:val="clear" w:color="auto" w:fill="FFFFFF"/>
        <w:spacing w:before="0" w:after="0"/>
        <w:jc w:val="both"/>
        <w:rPr>
          <w:color w:val="000000" w:themeColor="text1"/>
          <w:sz w:val="16"/>
          <w:szCs w:val="16"/>
        </w:rPr>
      </w:pPr>
      <w:r w:rsidRPr="002260A5">
        <w:rPr>
          <w:color w:val="000000" w:themeColor="text1"/>
          <w:sz w:val="16"/>
          <w:szCs w:val="16"/>
        </w:rPr>
        <w:t xml:space="preserve">Но существенные проблемы с коробками передач и шасси, выявленные в ходе выпуска и эксплуатации </w:t>
      </w:r>
      <w:hyperlink r:id="rId158" w:history="1">
        <w:r w:rsidRPr="002260A5">
          <w:rPr>
            <w:rStyle w:val="a6"/>
            <w:color w:val="000000" w:themeColor="text1"/>
            <w:sz w:val="16"/>
            <w:szCs w:val="16"/>
          </w:rPr>
          <w:t>Pz.Kpfw.III Ausf.E и Ausf.F</w:t>
        </w:r>
      </w:hyperlink>
      <w:r w:rsidRPr="002260A5">
        <w:rPr>
          <w:color w:val="000000" w:themeColor="text1"/>
          <w:sz w:val="16"/>
          <w:szCs w:val="16"/>
        </w:rPr>
        <w:t>, внесли заметные коррективы в планы выпуска. Шасси Z.W. подверглось серьёзным изменениям, которые были внедрены в Pz.Kpfw.III Ausf.H. Танк получил коробку передач SSG 77, усиленное шасси, ширина трака выросла до 400 мм. Пришлось серьёзно ограничить динамические характеристики танка: выяснилось, что на скорости более 40 км/ч бандажи опорных катков начинали разрушаться.</w:t>
      </w:r>
    </w:p>
    <w:p w14:paraId="64FA1BAD" w14:textId="77777777" w:rsidR="00C2461A" w:rsidRPr="002260A5" w:rsidRDefault="00C2461A" w:rsidP="001F5E07">
      <w:pPr>
        <w:pStyle w:val="af"/>
        <w:shd w:val="clear" w:color="auto" w:fill="FFFFFF"/>
        <w:spacing w:before="0" w:after="0"/>
        <w:jc w:val="both"/>
        <w:rPr>
          <w:color w:val="000000" w:themeColor="text1"/>
          <w:sz w:val="16"/>
          <w:szCs w:val="16"/>
        </w:rPr>
      </w:pPr>
      <w:r w:rsidRPr="002260A5">
        <w:rPr>
          <w:color w:val="000000" w:themeColor="text1"/>
          <w:sz w:val="16"/>
          <w:szCs w:val="16"/>
        </w:rPr>
        <w:t>Бои в Польше и во Франции продемонстрировали, что брони толщиной 30 мм не хватает для надёжной защиты от современных танковых и противотанковых орудий. Это привело к установке на лобовую часть корпуса Pz.Kpfw.III экранов толщиной 30 мм. Впрочем, эту меру смело можно назвать половинчатой. Экраны прикрывали только корпус, толщина брони башни по-прежнему составляла 30 мм. Да и по стойкости экранированная броня явно уступала монолитному листу. Летом 1940 года танк был перевооружён и вместо 37-мм пушки получил 50-мм орудие 5 cm KwK 38 L/42 (17723).</w:t>
      </w:r>
    </w:p>
    <w:p w14:paraId="6A04B7C7" w14:textId="77777777" w:rsidR="00C2461A" w:rsidRPr="002260A5" w:rsidRDefault="00C2461A" w:rsidP="001F5E07">
      <w:pPr>
        <w:jc w:val="both"/>
        <w:rPr>
          <w:color w:val="000000" w:themeColor="text1"/>
          <w:sz w:val="16"/>
          <w:szCs w:val="16"/>
        </w:rPr>
      </w:pPr>
    </w:p>
    <w:p w14:paraId="520B37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Начиная с декабря 1938 г. после неудачи мюнхенской политики доминионы Великобритании резко повернули к военным приготовлениям. С этого времени Австралия и Новая Зеландия, страны для которых японская опасность приобретала наиболее реальные очертания, уже определенно примкнули к политике метрополии (3871).</w:t>
      </w:r>
    </w:p>
    <w:p w14:paraId="13673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9E8344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C2B1C4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CE8B3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декабре 1938 г. — апреле 1939 г. М-25В-ТК, вариант М-25В с двумя турбонагнетателями ТК-1 и ПЦН, проходил летные испытания. Мощ</w:t>
      </w:r>
      <w:r w:rsidRPr="002260A5">
        <w:rPr>
          <w:color w:val="000000" w:themeColor="text1"/>
          <w:sz w:val="16"/>
          <w:szCs w:val="16"/>
        </w:rPr>
        <w:softHyphen/>
        <w:t>ность 750/775 л.с., вес 435 кг. Изготовлялась малая серия (11852).</w:t>
      </w:r>
    </w:p>
    <w:p w14:paraId="063BEC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3EAF0C9" w14:textId="6C182EDB" w:rsidR="002B2C8A" w:rsidRPr="002260A5" w:rsidRDefault="002B2C8A" w:rsidP="001F5E07">
      <w:pPr>
        <w:jc w:val="both"/>
        <w:rPr>
          <w:color w:val="000000" w:themeColor="text1"/>
          <w:sz w:val="16"/>
          <w:szCs w:val="16"/>
        </w:rPr>
      </w:pPr>
      <w:r w:rsidRPr="002260A5">
        <w:rPr>
          <w:color w:val="000000" w:themeColor="text1"/>
          <w:sz w:val="16"/>
          <w:szCs w:val="16"/>
        </w:rPr>
        <w:t>В декабре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январе 1939</w:t>
      </w:r>
      <w:r w:rsidR="00E62B39">
        <w:rPr>
          <w:color w:val="000000" w:themeColor="text1"/>
          <w:sz w:val="16"/>
          <w:szCs w:val="16"/>
        </w:rPr>
        <w:t xml:space="preserve"> </w:t>
      </w:r>
      <w:r w:rsidRPr="002260A5">
        <w:rPr>
          <w:color w:val="000000" w:themeColor="text1"/>
          <w:sz w:val="16"/>
          <w:szCs w:val="16"/>
        </w:rPr>
        <w:t>г. Фёдоров совершил с Центрального аэродрома три ознакомительных полёта на РП-318-1 со снятым двигателем и с балластом, имитирующим топливную нагрузку и</w:t>
      </w:r>
      <w:r w:rsidR="00E62B39">
        <w:rPr>
          <w:color w:val="000000" w:themeColor="text1"/>
          <w:sz w:val="16"/>
          <w:szCs w:val="16"/>
        </w:rPr>
        <w:t xml:space="preserve"> </w:t>
      </w:r>
      <w:r w:rsidRPr="002260A5">
        <w:rPr>
          <w:color w:val="000000" w:themeColor="text1"/>
          <w:sz w:val="16"/>
          <w:szCs w:val="16"/>
        </w:rPr>
        <w:t>ЖРД. Лётные качества машины ему понравились (17489).</w:t>
      </w:r>
    </w:p>
    <w:p w14:paraId="27243646" w14:textId="77777777" w:rsidR="002B2C8A" w:rsidRPr="002260A5" w:rsidRDefault="002B2C8A" w:rsidP="001F5E07">
      <w:pPr>
        <w:jc w:val="both"/>
        <w:rPr>
          <w:color w:val="000000" w:themeColor="text1"/>
          <w:sz w:val="16"/>
          <w:szCs w:val="16"/>
        </w:rPr>
      </w:pPr>
    </w:p>
    <w:p w14:paraId="3342DA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декабря 1938 по февраль 1939 испытывался прообраз РС М-13, разработанный на основе РС-132 в РНИИ группой Л.Э.Шварца в составе Ю.А.Победоносцева, В.А.Артемьева, Ф.Н.Пойды, М.Ф.Фокина, Д.А.Шитова, А.С.Пономаренко, В.Г.Бессонова, М.П.Горшкова и др. при содействии технологов завода. По сравнению с РС-132 имел большую дальность полета (8470 м) и более мощную БЧ - 4,9 кг ВВ. Шашки удлинили с 280 до 550 мм. Кучность оказалась недостаточной и нужны были длинные (5-7 м) пусковые направляющие (177,161).</w:t>
      </w:r>
    </w:p>
    <w:p w14:paraId="26C3180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9F9E84" w14:textId="05190AE2" w:rsidR="00E103F0" w:rsidRDefault="00E103F0" w:rsidP="001F5E07">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879EAAC" w14:textId="77777777" w:rsidR="00E103F0" w:rsidRDefault="00E103F0" w:rsidP="001F5E07">
      <w:pPr>
        <w:numPr>
          <w:ilvl w:val="12"/>
          <w:numId w:val="0"/>
        </w:numPr>
        <w:autoSpaceDE w:val="0"/>
        <w:autoSpaceDN w:val="0"/>
        <w:adjustRightInd w:val="0"/>
        <w:jc w:val="both"/>
        <w:rPr>
          <w:i/>
          <w:iCs/>
          <w:color w:val="000000" w:themeColor="text1"/>
          <w:sz w:val="16"/>
          <w:szCs w:val="16"/>
        </w:rPr>
      </w:pPr>
    </w:p>
    <w:p w14:paraId="282CAD1D" w14:textId="6563F10E" w:rsidR="00E103F0" w:rsidRPr="00E77D24" w:rsidRDefault="00E103F0" w:rsidP="00E103F0">
      <w:pPr>
        <w:jc w:val="both"/>
        <w:rPr>
          <w:color w:val="0070C0"/>
          <w:sz w:val="16"/>
          <w:szCs w:val="16"/>
        </w:rPr>
      </w:pPr>
      <w:r w:rsidRPr="00E77D24">
        <w:rPr>
          <w:color w:val="0070C0"/>
          <w:sz w:val="16"/>
          <w:szCs w:val="16"/>
        </w:rPr>
        <w:t>В декабре 1938 — январе 1939 г. Швейцарские ВВС должны были получить 10 истребителей Bf 109</w:t>
      </w:r>
      <w:r>
        <w:rPr>
          <w:color w:val="0070C0"/>
          <w:sz w:val="16"/>
          <w:szCs w:val="16"/>
        </w:rPr>
        <w:t xml:space="preserve"> </w:t>
      </w:r>
      <w:r w:rsidRPr="00E77D24">
        <w:rPr>
          <w:color w:val="0070C0"/>
          <w:sz w:val="16"/>
          <w:szCs w:val="16"/>
        </w:rPr>
        <w:t>с двигателями Jumo 210. Вслед за этим последовал контракт на 30 Bf 109Е-1. Все они, подобно предыдущей мо</w:t>
      </w:r>
      <w:r w:rsidRPr="00E77D24">
        <w:rPr>
          <w:color w:val="0070C0"/>
          <w:sz w:val="16"/>
          <w:szCs w:val="16"/>
        </w:rPr>
        <w:softHyphen/>
        <w:t>дели, поставлялись швейцарцам без вооруже</w:t>
      </w:r>
      <w:r w:rsidRPr="00E77D24">
        <w:rPr>
          <w:color w:val="0070C0"/>
          <w:sz w:val="16"/>
          <w:szCs w:val="16"/>
        </w:rPr>
        <w:softHyphen/>
        <w:t>ния и радиооборудования. Первый самолет был принят Швейцарией 14 апреля 1939 г. Вскоре швейцарцы заказали еще 50 истре</w:t>
      </w:r>
      <w:r w:rsidRPr="00E77D24">
        <w:rPr>
          <w:color w:val="0070C0"/>
          <w:sz w:val="16"/>
          <w:szCs w:val="16"/>
        </w:rPr>
        <w:softHyphen/>
        <w:t>бителей модификаций Е-1 и Е-3, поставки которых завершились уже в разгар войны, в апреле 1940 г. Впоследствии швейцарским «сто девятым» время от времени пришлось вступать в воздушные бои как со случай</w:t>
      </w:r>
      <w:r w:rsidRPr="00E77D24">
        <w:rPr>
          <w:color w:val="0070C0"/>
          <w:sz w:val="16"/>
          <w:szCs w:val="16"/>
        </w:rPr>
        <w:softHyphen/>
        <w:t>ными, так и с преднамеренными нарушителя</w:t>
      </w:r>
      <w:r w:rsidRPr="00E77D24">
        <w:rPr>
          <w:color w:val="0070C0"/>
          <w:sz w:val="16"/>
          <w:szCs w:val="16"/>
        </w:rPr>
        <w:softHyphen/>
        <w:t>ми воздушного пространства с обеих вою</w:t>
      </w:r>
      <w:r w:rsidRPr="00E77D24">
        <w:rPr>
          <w:color w:val="0070C0"/>
          <w:sz w:val="16"/>
          <w:szCs w:val="16"/>
        </w:rPr>
        <w:softHyphen/>
        <w:t>ющих сторон. Последний швейцарский «мес</w:t>
      </w:r>
      <w:r w:rsidRPr="00E77D24">
        <w:rPr>
          <w:color w:val="0070C0"/>
          <w:sz w:val="16"/>
          <w:szCs w:val="16"/>
        </w:rPr>
        <w:softHyphen/>
        <w:t>сершмитт» был снят с вооружения 28 декабря 1949 г. (24195)</w:t>
      </w:r>
    </w:p>
    <w:p w14:paraId="54FA0933" w14:textId="77777777" w:rsidR="00E103F0" w:rsidRPr="00E77D24" w:rsidRDefault="00E103F0" w:rsidP="00E103F0">
      <w:pPr>
        <w:jc w:val="both"/>
        <w:rPr>
          <w:color w:val="0070C0"/>
          <w:sz w:val="16"/>
          <w:szCs w:val="16"/>
        </w:rPr>
      </w:pPr>
    </w:p>
    <w:p w14:paraId="257DFC32" w14:textId="5B911906"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6D40C55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8E020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второй половине 1938 фактически началась постройка БШ-1. Первые машины имели множество дефектов (в частности, были проблемы с механизмом уборки выпуска шасси), из-за чего военная приемка их браковала. В самолетах было довольно много американских деталей. Из США завозились профили, алюминиевый лист (из сплава алклед). Частично - литые и штампованные детали, элементы электрооборудования (фары, концевые выключатели, реле и даже электролампочки. не соответствующие советским стандартам). Первые пять самолетов вообще фактически были собраны из деталей, поставленных фирмой "Валти". Внешне серийные БШ-1 отличались от V-11GB лобовыми жалюзи (по типу устанавливающего на V-IAS), коком винта, дополнительными вентиляционными выштамповками на капоте, отсутствием кронштейна под мушку стрелкового прицела и мачтой радиоантенны. Исчезла выдвижная подфюзеляжная установка - из нее при экипаже из двух человек некому стало стрелять. Оборудование внутри практически все стало советским - сменили стартер, электрогенератор, прицелы, бомбосбрасыватели. Хотя в кабине было достаточно тихо, смонтировали переговорное устройство СПУ-2 и дополнительно сигнализацию цветными лампочками СЛ-36. Американский фотоаппарат Фэирчайлд F-14 сначала хотели заменить на АФА 21 (в варианте штурмовика) или AФA 27 (в варианте бомбардировщика), но потом перешли на единый тип АФА-13. У летчика-наблюдателя поставили отечественную радиостанцию РСП ДВИНА, антенна которой кренилась к мачте высотой 500 мм, закрепленной на козырьке кабины (3457,41).</w:t>
      </w:r>
    </w:p>
    <w:p w14:paraId="795C21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7C34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 второй половине 1938 летал И-16В с М-25А, оборудованный двумя ТК-1. Потом ТК оборудовали М-25В и М-62 (1808,25).</w:t>
      </w:r>
    </w:p>
    <w:p w14:paraId="5DF92E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7931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четвертый квартал 1939 года заводу N 31 установили план в 16 ГСТ. Началась сдача машин военной приемке. Первые самолеты отправляли на Черноморский флот, в 80-ю эскадрилью, базировавшуюся к бухте Матюшенко в Севастополе. Общая оценка самолета экипажами была положительной. ГСТ, безусловно, являлся огромным шагом вперед по сравнению с устаревшими МБР-2 (3457,48).</w:t>
      </w:r>
    </w:p>
    <w:p w14:paraId="3368F4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7A2DD8"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63D9DE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1165E4B" w14:textId="77777777" w:rsidR="00E12B75" w:rsidRPr="002260A5" w:rsidRDefault="00E12B75" w:rsidP="001F5E07">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260A5">
        <w:rPr>
          <w:rFonts w:ascii="Times New Roman" w:hAnsi="Times New Roman" w:cs="Times New Roman"/>
          <w:color w:val="000000" w:themeColor="text1"/>
          <w:spacing w:val="0"/>
          <w:sz w:val="16"/>
          <w:szCs w:val="16"/>
        </w:rPr>
        <w:t>В конце 1938 после детального обсуждения пред</w:t>
      </w:r>
      <w:r w:rsidRPr="002260A5">
        <w:rPr>
          <w:rFonts w:ascii="Times New Roman" w:hAnsi="Times New Roman" w:cs="Times New Roman"/>
          <w:color w:val="000000" w:themeColor="text1"/>
          <w:spacing w:val="0"/>
          <w:sz w:val="16"/>
          <w:szCs w:val="16"/>
        </w:rPr>
        <w:softHyphen/>
        <w:t>ложения в план опытного самолетостро</w:t>
      </w:r>
      <w:r w:rsidRPr="002260A5">
        <w:rPr>
          <w:rFonts w:ascii="Times New Roman" w:hAnsi="Times New Roman" w:cs="Times New Roman"/>
          <w:color w:val="000000" w:themeColor="text1"/>
          <w:spacing w:val="0"/>
          <w:sz w:val="16"/>
          <w:szCs w:val="16"/>
        </w:rPr>
        <w:softHyphen/>
        <w:t>ения на 1939-1940 гг. включили разра</w:t>
      </w:r>
      <w:r w:rsidRPr="002260A5">
        <w:rPr>
          <w:rFonts w:ascii="Times New Roman" w:hAnsi="Times New Roman" w:cs="Times New Roman"/>
          <w:color w:val="000000" w:themeColor="text1"/>
          <w:spacing w:val="0"/>
          <w:sz w:val="16"/>
          <w:szCs w:val="16"/>
        </w:rPr>
        <w:softHyphen/>
        <w:t>ботку эскизных проектов одноместных бронированных штурмовиков с высокими летными данными. Официальные задания получили: Сухой и Кочеригин - с мото</w:t>
      </w:r>
      <w:r w:rsidRPr="002260A5">
        <w:rPr>
          <w:rFonts w:ascii="Times New Roman" w:hAnsi="Times New Roman" w:cs="Times New Roman"/>
          <w:color w:val="000000" w:themeColor="text1"/>
          <w:spacing w:val="0"/>
          <w:sz w:val="16"/>
          <w:szCs w:val="16"/>
        </w:rPr>
        <w:softHyphen/>
        <w:t>рами воздушного охлаждения, и А.А.Дуб</w:t>
      </w:r>
      <w:r w:rsidRPr="002260A5">
        <w:rPr>
          <w:rFonts w:ascii="Times New Roman" w:hAnsi="Times New Roman" w:cs="Times New Roman"/>
          <w:color w:val="000000" w:themeColor="text1"/>
          <w:spacing w:val="0"/>
          <w:sz w:val="16"/>
          <w:szCs w:val="16"/>
        </w:rPr>
        <w:softHyphen/>
        <w:t>ровин - с невысотным мотором жидкост</w:t>
      </w:r>
      <w:r w:rsidRPr="002260A5">
        <w:rPr>
          <w:rFonts w:ascii="Times New Roman" w:hAnsi="Times New Roman" w:cs="Times New Roman"/>
          <w:color w:val="000000" w:themeColor="text1"/>
          <w:spacing w:val="0"/>
          <w:sz w:val="16"/>
          <w:szCs w:val="16"/>
        </w:rPr>
        <w:softHyphen/>
        <w:t>ного охлаждения.</w:t>
      </w:r>
    </w:p>
    <w:p w14:paraId="322C434E" w14:textId="77777777" w:rsidR="00E12B75" w:rsidRPr="002260A5" w:rsidRDefault="00E12B75" w:rsidP="001F5E07">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260A5">
        <w:rPr>
          <w:rFonts w:ascii="Times New Roman" w:hAnsi="Times New Roman" w:cs="Times New Roman"/>
          <w:color w:val="000000" w:themeColor="text1"/>
          <w:spacing w:val="0"/>
          <w:sz w:val="16"/>
          <w:szCs w:val="16"/>
        </w:rPr>
        <w:t>Штурмовик Сухого должен был про</w:t>
      </w:r>
      <w:r w:rsidRPr="002260A5">
        <w:rPr>
          <w:rFonts w:ascii="Times New Roman" w:hAnsi="Times New Roman" w:cs="Times New Roman"/>
          <w:color w:val="000000" w:themeColor="text1"/>
          <w:spacing w:val="0"/>
          <w:sz w:val="16"/>
          <w:szCs w:val="16"/>
        </w:rPr>
        <w:softHyphen/>
        <w:t>ектироваться в развитие схемы ближнего бомбардировщика ББ-1 (с М-88). Макси</w:t>
      </w:r>
      <w:r w:rsidRPr="002260A5">
        <w:rPr>
          <w:rFonts w:ascii="Times New Roman" w:hAnsi="Times New Roman" w:cs="Times New Roman"/>
          <w:color w:val="000000" w:themeColor="text1"/>
          <w:spacing w:val="0"/>
          <w:sz w:val="16"/>
          <w:szCs w:val="16"/>
        </w:rPr>
        <w:softHyphen/>
        <w:t>мальная скорость полета у земли состав</w:t>
      </w:r>
      <w:r w:rsidRPr="002260A5">
        <w:rPr>
          <w:rFonts w:ascii="Times New Roman" w:hAnsi="Times New Roman" w:cs="Times New Roman"/>
          <w:color w:val="000000" w:themeColor="text1"/>
          <w:spacing w:val="0"/>
          <w:sz w:val="16"/>
          <w:szCs w:val="16"/>
        </w:rPr>
        <w:softHyphen/>
        <w:t>ляла 425-450 км/ч. Посадочная скорость - 115-120 км/ч. Скоростная дальность - 800 км. Вооружение включало 200 кг бомб (в перегрузку 400 кг), два пулемета калибра 12,7 мм Березина и два пулемета нормального калибра Силина или четыре пулемета Силина. Бронирование должно обеспечивать защиту летчика и бензобака от пуль нормального калибра и частично сзади, снизу и с боков. Толщина брони - 4-7 мм. Предполагалась установка сис</w:t>
      </w:r>
      <w:r w:rsidRPr="002260A5">
        <w:rPr>
          <w:rFonts w:ascii="Times New Roman" w:hAnsi="Times New Roman" w:cs="Times New Roman"/>
          <w:color w:val="000000" w:themeColor="text1"/>
          <w:spacing w:val="0"/>
          <w:sz w:val="16"/>
          <w:szCs w:val="16"/>
        </w:rPr>
        <w:softHyphen/>
        <w:t>темы заполнения бензобака нейтраль</w:t>
      </w:r>
      <w:r w:rsidRPr="002260A5">
        <w:rPr>
          <w:rFonts w:ascii="Times New Roman" w:hAnsi="Times New Roman" w:cs="Times New Roman"/>
          <w:color w:val="000000" w:themeColor="text1"/>
          <w:spacing w:val="0"/>
          <w:sz w:val="16"/>
          <w:szCs w:val="16"/>
        </w:rPr>
        <w:softHyphen/>
        <w:t>ными газами. Проект следовало предъя</w:t>
      </w:r>
      <w:r w:rsidRPr="002260A5">
        <w:rPr>
          <w:rFonts w:ascii="Times New Roman" w:hAnsi="Times New Roman" w:cs="Times New Roman"/>
          <w:color w:val="000000" w:themeColor="text1"/>
          <w:spacing w:val="0"/>
          <w:sz w:val="16"/>
          <w:szCs w:val="16"/>
        </w:rPr>
        <w:softHyphen/>
        <w:t>вить в НКО (НИИ ВВС) к 1 июля 1939 г. (19844)</w:t>
      </w:r>
    </w:p>
    <w:p w14:paraId="671EDBEE" w14:textId="77777777" w:rsidR="00E12B75" w:rsidRPr="002260A5" w:rsidRDefault="00E12B75" w:rsidP="001F5E07">
      <w:pPr>
        <w:jc w:val="both"/>
        <w:rPr>
          <w:color w:val="000000" w:themeColor="text1"/>
          <w:sz w:val="16"/>
          <w:szCs w:val="16"/>
        </w:rPr>
      </w:pPr>
    </w:p>
    <w:p w14:paraId="14DF3F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заказчик снял с плана 1939 года второй экземп</w:t>
      </w:r>
      <w:r w:rsidRPr="002260A5">
        <w:rPr>
          <w:color w:val="000000" w:themeColor="text1"/>
          <w:sz w:val="16"/>
          <w:szCs w:val="16"/>
        </w:rPr>
        <w:softHyphen/>
        <w:t>ляр самолета с М-80, а к середине 1939 года и третий экземпляр ШБ П.О.С. (11849).</w:t>
      </w:r>
    </w:p>
    <w:p w14:paraId="539974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1186C3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года завод 126 дал первые 30 бомбардировщиков ДБ-3 (1727).</w:t>
      </w:r>
    </w:p>
    <w:p w14:paraId="60FC0F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DF67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когда фактичес</w:t>
      </w:r>
      <w:r w:rsidRPr="002260A5">
        <w:rPr>
          <w:color w:val="000000" w:themeColor="text1"/>
          <w:sz w:val="16"/>
          <w:szCs w:val="16"/>
        </w:rPr>
        <w:softHyphen/>
        <w:t>ки еще только разворачивалось серий</w:t>
      </w:r>
      <w:r w:rsidRPr="002260A5">
        <w:rPr>
          <w:color w:val="000000" w:themeColor="text1"/>
          <w:sz w:val="16"/>
          <w:szCs w:val="16"/>
        </w:rPr>
        <w:softHyphen/>
        <w:t>ное производство ДБ-3Б, он уже не вполне удовлетворял постоянно повы</w:t>
      </w:r>
      <w:r w:rsidRPr="002260A5">
        <w:rPr>
          <w:color w:val="000000" w:themeColor="text1"/>
          <w:sz w:val="16"/>
          <w:szCs w:val="16"/>
        </w:rPr>
        <w:softHyphen/>
        <w:t>шающимся требованиям ВВС. В итого</w:t>
      </w:r>
      <w:r w:rsidRPr="002260A5">
        <w:rPr>
          <w:color w:val="000000" w:themeColor="text1"/>
          <w:sz w:val="16"/>
          <w:szCs w:val="16"/>
        </w:rPr>
        <w:softHyphen/>
        <w:t>вом отчете НИИ ВВС за 1938 г. записа</w:t>
      </w:r>
      <w:r w:rsidRPr="002260A5">
        <w:rPr>
          <w:color w:val="000000" w:themeColor="text1"/>
          <w:sz w:val="16"/>
          <w:szCs w:val="16"/>
        </w:rPr>
        <w:softHyphen/>
        <w:t>но: «Самолет ДБ-3 — 2 М87Ас ВИШ-3, дающий максимальную скорость 435 км/ч, все же по своим летным данным, культуре отделки и расположению агре</w:t>
      </w:r>
      <w:r w:rsidRPr="002260A5">
        <w:rPr>
          <w:color w:val="000000" w:themeColor="text1"/>
          <w:sz w:val="16"/>
          <w:szCs w:val="16"/>
        </w:rPr>
        <w:softHyphen/>
        <w:t>гатов обслуживания отстает от самоле</w:t>
      </w:r>
      <w:r w:rsidRPr="002260A5">
        <w:rPr>
          <w:color w:val="000000" w:themeColor="text1"/>
          <w:sz w:val="16"/>
          <w:szCs w:val="16"/>
        </w:rPr>
        <w:softHyphen/>
        <w:t>тов такого же типа капиталистических государств». В этом же документе пред</w:t>
      </w:r>
      <w:r w:rsidRPr="002260A5">
        <w:rPr>
          <w:color w:val="000000" w:themeColor="text1"/>
          <w:sz w:val="16"/>
          <w:szCs w:val="16"/>
        </w:rPr>
        <w:softHyphen/>
        <w:t>лагалось внедрить на ДБ-3 винты-авто</w:t>
      </w:r>
      <w:r w:rsidRPr="002260A5">
        <w:rPr>
          <w:color w:val="000000" w:themeColor="text1"/>
          <w:sz w:val="16"/>
          <w:szCs w:val="16"/>
        </w:rPr>
        <w:softHyphen/>
        <w:t>маты, турбокомпрессоры, протестиро</w:t>
      </w:r>
      <w:r w:rsidRPr="002260A5">
        <w:rPr>
          <w:color w:val="000000" w:themeColor="text1"/>
          <w:sz w:val="16"/>
          <w:szCs w:val="16"/>
        </w:rPr>
        <w:softHyphen/>
        <w:t>ванные бензобаки, обогрев кабин, увеличить площадь остекления в кабине штурмана, улучшить связь между чле</w:t>
      </w:r>
      <w:r w:rsidRPr="002260A5">
        <w:rPr>
          <w:color w:val="000000" w:themeColor="text1"/>
          <w:sz w:val="16"/>
          <w:szCs w:val="16"/>
        </w:rPr>
        <w:softHyphen/>
        <w:t>нами экипажа, усилить оборону нижней полусферы (10734,49).</w:t>
      </w:r>
    </w:p>
    <w:p w14:paraId="558F82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D9DF4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когда фактически еще только разворачивалось серийное производство ДБ-ЗБ, он уже не вполне удовлетворял постоянно повышающимся требованиям ВВС. В итоговом отчете НИИ ВВС за 1938 г. записано: "Самолет ДБЗ - 2 М87Ас ВИШ-3, дающий максимальную скорость 435 км/ч, все же по своим летным данным, культуре отделки и расположению агрегатов обслуживания отстает от самолетов такого же типа капиталистических государств". В этом же документе предлагалось внедрить на ДБ-3 вин- ты-автоматы, турбокомпрессоры, протекти- рованные бензобаки, обогрев кабин, увеличить площадь остекления в кабине штурмана, улучшить связь между членами экипажа, усилить оборону нижней полусферы.</w:t>
      </w:r>
    </w:p>
    <w:p w14:paraId="2FCB9D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ОКБ-39 продолжило модернизацию своего детища. В середине 1938 г. впервые в документах появляется упоминание о новой модификации - ДБ-ЗФ с моторами М-88. Постановление правительства требовало от машины максимальной скорости 450-470 км/ч на высоте 6000 м и предельную дальность (с 1000 кг бомб) 4000 км. Вооружение сохранялось по типу ДБ-3. Постройка опытного самолета предполагалась в декабре 1938 г. (12021).</w:t>
      </w:r>
    </w:p>
    <w:p w14:paraId="31586032" w14:textId="77777777" w:rsidR="004B0DF9" w:rsidRPr="002260A5" w:rsidRDefault="004B0DF9" w:rsidP="001F5E07">
      <w:pPr>
        <w:autoSpaceDE w:val="0"/>
        <w:autoSpaceDN w:val="0"/>
        <w:adjustRightInd w:val="0"/>
        <w:jc w:val="both"/>
        <w:rPr>
          <w:color w:val="000000" w:themeColor="text1"/>
          <w:sz w:val="16"/>
          <w:szCs w:val="16"/>
        </w:rPr>
      </w:pPr>
    </w:p>
    <w:p w14:paraId="266F2A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были закончены испытания электрического автопилота ДиВ на ДБ-3 (390,136).</w:t>
      </w:r>
    </w:p>
    <w:p w14:paraId="11B087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5CBC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на заводе 156 макетная комиссия рассматривала новые стрелковые точки дублера ТБ-7 (АНТ-42) (2494,8).</w:t>
      </w:r>
    </w:p>
    <w:p w14:paraId="4CC72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F0DC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Ильюшин не предъявил самолет БШ на гос. испытания в конце 1938 (453). Возможно из-за того, что мощность мотора АМ-34ФРН была недостаточной (960 л.с. у земли) для БШ С.В.И. и кроме того он был снят с производства (461).</w:t>
      </w:r>
    </w:p>
    <w:p w14:paraId="1F3B30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B673C5" w14:textId="77777777" w:rsidR="007F2D84" w:rsidRPr="002260A5" w:rsidRDefault="007F2D84"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К концу 1938 г. ТТТ к БШ-2 были согласованы со всеми заинтересованными сторонами (отделы и спецслужбы НИИ и Управления ВВС КА, завод №39 - Ильюшин). Фактически согласование ТТТ произошло после готовности эскизного проекта БШ-2, который Ильюшин официально предъявил в НИИ ВВС 3 января 1939 г. одновременно с макетом самолета. То есть, в ТТТ вошли ровно те данные БШ-2, которые получились при его проектировании (19086).</w:t>
      </w:r>
    </w:p>
    <w:p w14:paraId="3E841DB7" w14:textId="77777777" w:rsidR="007F2D84" w:rsidRPr="002260A5" w:rsidRDefault="007F2D84"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6D74C4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хотели наладить массовое производство усовершенствованной модели Валти V-11GB по приказу начальника ВВС РККА Я.И.Алксниса от октября 18937. "Вследствие того, что самолет "Волти" &lt;...&gt; несколько устарел, форсировать работу но модификации самолета "Волги" с расчетом представления эскизного проекта самолета ВВС РККА к 15 января 1938 года". Не ясно, как именно собирались модифицировать V-11GВ. Четко можно сказать, что основным направлением совершенствования машины определялось повышение летных данных. Этого собирались достигнуть установкой мотора большой мощности (к качестве возможной альтернативы рассматривался, в частности, М-87A). Боевые возможности самолета предполагалось повысить введением бронезащиты (этот вариант в документах именуется БШ-В) и монтажом экранированной турели башенного типа, под пулемет ШКАС. Практически ничего неизвестно о так называемой "модификации Б", разработка которой планировалась на 1938 год. Однако все широкомасштабные планы, связанные с БШ-1, остались лишь на бумаге. Освоение самолета на заводе N 1 двигалось темпами, далекими от плановых. Непривычная конструкция и материалы, незнакомая технология. насыщенность самолета электрооборудованием, не имевшим советских аналогов, затормозило изготовление первых штурмовиков (3457,42).</w:t>
      </w:r>
    </w:p>
    <w:p w14:paraId="33A181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18C22F" w14:textId="77777777" w:rsidR="000D7C0B" w:rsidRPr="00E77D24" w:rsidRDefault="000D7C0B" w:rsidP="000D7C0B">
      <w:pPr>
        <w:jc w:val="both"/>
        <w:rPr>
          <w:color w:val="0070C0"/>
          <w:sz w:val="16"/>
          <w:szCs w:val="16"/>
        </w:rPr>
      </w:pPr>
      <w:r w:rsidRPr="00E77D24">
        <w:rPr>
          <w:color w:val="0070C0"/>
          <w:sz w:val="16"/>
          <w:szCs w:val="16"/>
        </w:rPr>
        <w:t>В конце 1938 года хотели наладить массовое произ</w:t>
      </w:r>
      <w:r w:rsidRPr="00E77D24">
        <w:rPr>
          <w:color w:val="0070C0"/>
          <w:sz w:val="16"/>
          <w:szCs w:val="16"/>
        </w:rPr>
        <w:softHyphen/>
        <w:t>водство усовершенствованной модели БШ-1. «Вследствие то</w:t>
      </w:r>
      <w:r w:rsidRPr="00E77D24">
        <w:rPr>
          <w:color w:val="0070C0"/>
          <w:sz w:val="16"/>
          <w:szCs w:val="16"/>
        </w:rPr>
        <w:softHyphen/>
        <w:t>го, что самолет «Волти» &lt;...&gt; несколько устарел, фор</w:t>
      </w:r>
      <w:r w:rsidRPr="00E77D24">
        <w:rPr>
          <w:color w:val="0070C0"/>
          <w:sz w:val="16"/>
          <w:szCs w:val="16"/>
        </w:rPr>
        <w:softHyphen/>
        <w:t>сировать работу по модификации самолета «Волти» с расчетом представления эскизного проекта самолета ВВС РККА к 15 января 1938 года»,—приказывал в ок</w:t>
      </w:r>
      <w:r w:rsidRPr="00E77D24">
        <w:rPr>
          <w:color w:val="0070C0"/>
          <w:sz w:val="16"/>
          <w:szCs w:val="16"/>
        </w:rPr>
        <w:softHyphen/>
        <w:t>тябре 1937 года начальник ВВС РККА Я.И.Алкснис.</w:t>
      </w:r>
    </w:p>
    <w:p w14:paraId="3BDE7B29" w14:textId="77777777" w:rsidR="000D7C0B" w:rsidRPr="00E77D24" w:rsidRDefault="000D7C0B" w:rsidP="000D7C0B">
      <w:pPr>
        <w:jc w:val="both"/>
        <w:rPr>
          <w:color w:val="0070C0"/>
          <w:sz w:val="16"/>
          <w:szCs w:val="16"/>
        </w:rPr>
      </w:pPr>
      <w:r w:rsidRPr="00E77D24">
        <w:rPr>
          <w:color w:val="0070C0"/>
          <w:sz w:val="16"/>
          <w:szCs w:val="16"/>
        </w:rPr>
        <w:t>Удалось найти не так много документов, свидетель</w:t>
      </w:r>
      <w:r w:rsidRPr="00E77D24">
        <w:rPr>
          <w:color w:val="0070C0"/>
          <w:sz w:val="16"/>
          <w:szCs w:val="16"/>
        </w:rPr>
        <w:softHyphen/>
        <w:t>ствующих о том, как собирались модифицировать V-11GB. Четко можно сказать, что основным направле</w:t>
      </w:r>
      <w:r w:rsidRPr="00E77D24">
        <w:rPr>
          <w:color w:val="0070C0"/>
          <w:sz w:val="16"/>
          <w:szCs w:val="16"/>
        </w:rPr>
        <w:softHyphen/>
        <w:t>нием совершенствования машины определялось повы</w:t>
      </w:r>
      <w:r w:rsidRPr="00E77D24">
        <w:rPr>
          <w:color w:val="0070C0"/>
          <w:sz w:val="16"/>
          <w:szCs w:val="16"/>
        </w:rPr>
        <w:softHyphen/>
        <w:t>шение летных данных. Этого собирались достигнуть ус</w:t>
      </w:r>
      <w:r w:rsidRPr="00E77D24">
        <w:rPr>
          <w:color w:val="0070C0"/>
          <w:sz w:val="16"/>
          <w:szCs w:val="16"/>
        </w:rPr>
        <w:softHyphen/>
        <w:t>тановкой мотора большой мощности (в качестве возможной альтернативы рассматривался, в частности, М-87А). Боевые возможности самолета предполагалось повысить введением бронезащиты (этот вариант в доку</w:t>
      </w:r>
      <w:r w:rsidRPr="00E77D24">
        <w:rPr>
          <w:color w:val="0070C0"/>
          <w:sz w:val="16"/>
          <w:szCs w:val="16"/>
        </w:rPr>
        <w:softHyphen/>
        <w:t>ментах именуется БШ-В) и монтажом экранированной турели башенного типа, под пулемет ШКАС. Практиче</w:t>
      </w:r>
      <w:r w:rsidRPr="00E77D24">
        <w:rPr>
          <w:color w:val="0070C0"/>
          <w:sz w:val="16"/>
          <w:szCs w:val="16"/>
        </w:rPr>
        <w:softHyphen/>
        <w:t>ски ничего неизвестно о так называемой «модификации Б», разработка которой планировалась на 1938 год (23545).</w:t>
      </w:r>
    </w:p>
    <w:p w14:paraId="6127B7EC" w14:textId="77777777" w:rsidR="000D7C0B" w:rsidRPr="00E77D24" w:rsidRDefault="000D7C0B" w:rsidP="000D7C0B">
      <w:pPr>
        <w:jc w:val="both"/>
        <w:rPr>
          <w:color w:val="0070C0"/>
          <w:sz w:val="16"/>
          <w:szCs w:val="16"/>
        </w:rPr>
      </w:pPr>
    </w:p>
    <w:p w14:paraId="55E6E42F" w14:textId="77777777" w:rsidR="00FF528C" w:rsidRPr="002260A5" w:rsidRDefault="00FF528C" w:rsidP="001F5E07">
      <w:pPr>
        <w:pStyle w:val="a4"/>
        <w:rPr>
          <w:color w:val="000000" w:themeColor="text1"/>
          <w:lang w:val="ru-RU"/>
        </w:rPr>
      </w:pPr>
      <w:r w:rsidRPr="002260A5">
        <w:rPr>
          <w:color w:val="000000" w:themeColor="text1"/>
          <w:lang w:val="ru-RU"/>
        </w:rPr>
        <w:t>К концу 1938 года был готов эскизный проект штурмовика-бомбардировщика (ШБ) с мотором М-88 или М-63, завершилась постройка макета, на 60% выполнено рабочее проектирование.</w:t>
      </w:r>
    </w:p>
    <w:p w14:paraId="15CCCAAD" w14:textId="77777777" w:rsidR="00FF528C" w:rsidRPr="002260A5" w:rsidRDefault="00FF528C" w:rsidP="001F5E07">
      <w:pPr>
        <w:pStyle w:val="a4"/>
        <w:rPr>
          <w:color w:val="000000" w:themeColor="text1"/>
          <w:lang w:val="ru-RU"/>
        </w:rPr>
      </w:pPr>
      <w:r w:rsidRPr="002260A5">
        <w:rPr>
          <w:color w:val="000000" w:themeColor="text1"/>
          <w:lang w:val="ru-RU"/>
        </w:rPr>
        <w:t>Планировалось на первом экземпляре установить мотор М-88, на втором - М-80, а на базе третьего П.О. Сухой предполагал спроектировать одноместный штурмовик с мотором М-80 (15975).</w:t>
      </w:r>
    </w:p>
    <w:p w14:paraId="6C87FC07" w14:textId="77777777" w:rsidR="00FF528C" w:rsidRPr="002260A5" w:rsidRDefault="00FF528C" w:rsidP="001F5E07">
      <w:pPr>
        <w:pStyle w:val="a4"/>
        <w:rPr>
          <w:color w:val="000000" w:themeColor="text1"/>
          <w:lang w:val="ru-RU"/>
        </w:rPr>
      </w:pPr>
    </w:p>
    <w:p w14:paraId="37DC86B0" w14:textId="77777777" w:rsidR="00FF528C" w:rsidRPr="002260A5" w:rsidRDefault="00FF528C" w:rsidP="001F5E07">
      <w:pPr>
        <w:pStyle w:val="a4"/>
        <w:rPr>
          <w:color w:val="000000" w:themeColor="text1"/>
          <w:lang w:val="ru-RU"/>
        </w:rPr>
      </w:pPr>
      <w:r w:rsidRPr="002260A5">
        <w:rPr>
          <w:color w:val="000000" w:themeColor="text1"/>
          <w:lang w:val="ru-RU"/>
        </w:rPr>
        <w:t>В конце 1938 года заказчик снял с плана 1939 года второй экземпляр самолёта с М-80, а к середине 1 939 года и третий экземпляр штурмовика-бомбардировщика (ШБ) с мотором М-88 или М-63 Сухого (15975).</w:t>
      </w:r>
    </w:p>
    <w:p w14:paraId="2227E861" w14:textId="77777777" w:rsidR="00FF528C" w:rsidRPr="002260A5" w:rsidRDefault="00FF528C" w:rsidP="001F5E07">
      <w:pPr>
        <w:pStyle w:val="a4"/>
        <w:rPr>
          <w:color w:val="000000" w:themeColor="text1"/>
          <w:lang w:val="ru-RU"/>
        </w:rPr>
      </w:pPr>
    </w:p>
    <w:p w14:paraId="700A8D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был готов С (Спарка) В.Ф.Болховитинова - тандем моторов. Прорабатывали в 1936, проектировали в 1937, строили с июля 1938 (4,57).</w:t>
      </w:r>
    </w:p>
    <w:p w14:paraId="5FF3C2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6FBC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ВИТ-2 не был включен наркоматом в перечень плановых работ 1939 г. Соответственно, финансирование на машину не выде</w:t>
      </w:r>
      <w:r w:rsidRPr="002260A5">
        <w:rPr>
          <w:color w:val="000000" w:themeColor="text1"/>
          <w:sz w:val="16"/>
          <w:szCs w:val="16"/>
        </w:rPr>
        <w:softHyphen/>
        <w:t>лялось. О том, как это повлияло на ее развитие, свиде</w:t>
      </w:r>
      <w:r w:rsidRPr="002260A5">
        <w:rPr>
          <w:color w:val="000000" w:themeColor="text1"/>
          <w:sz w:val="16"/>
          <w:szCs w:val="16"/>
        </w:rPr>
        <w:softHyphen/>
        <w:t>тельствует письмо ведущего инженера НИИ ВВС по испытаниям ВИТ-2 Нерсисяна наркому Обороны Воро</w:t>
      </w:r>
      <w:r w:rsidRPr="002260A5">
        <w:rPr>
          <w:color w:val="000000" w:themeColor="text1"/>
          <w:sz w:val="16"/>
          <w:szCs w:val="16"/>
        </w:rPr>
        <w:softHyphen/>
        <w:t>шилову (1939 г.): “...В плане на 38/39 год ничего не гово</w:t>
      </w:r>
      <w:r w:rsidRPr="002260A5">
        <w:rPr>
          <w:color w:val="000000" w:themeColor="text1"/>
          <w:sz w:val="16"/>
          <w:szCs w:val="16"/>
        </w:rPr>
        <w:softHyphen/>
        <w:t>рилось о самолете СПБ (ВИТ-2). Соответственно с этим, доводка самолета ВИТ-2 в работе бюро Поликарпова за</w:t>
      </w:r>
      <w:r w:rsidRPr="002260A5">
        <w:rPr>
          <w:color w:val="000000" w:themeColor="text1"/>
          <w:sz w:val="16"/>
          <w:szCs w:val="16"/>
        </w:rPr>
        <w:softHyphen/>
        <w:t>няла третьестепенное место и оставлена была в значительной мере на попечении завода № 84. Завод же № 84 ни планом, ни руководством ПГУ НКОП не нацелен на срочном окончании доводки самолета ВИТ-2, имея свое отличное задание. Таким образом, самолет ВИТ-2 не ус</w:t>
      </w:r>
      <w:r w:rsidRPr="002260A5">
        <w:rPr>
          <w:color w:val="000000" w:themeColor="text1"/>
          <w:sz w:val="16"/>
          <w:szCs w:val="16"/>
        </w:rPr>
        <w:softHyphen/>
        <w:t>пел завоевать внимание, как бы потерял актуальность и, будучи непризнанным, неотраженным в плане опытно</w:t>
      </w:r>
      <w:r w:rsidRPr="002260A5">
        <w:rPr>
          <w:color w:val="000000" w:themeColor="text1"/>
          <w:sz w:val="16"/>
          <w:szCs w:val="16"/>
        </w:rPr>
        <w:softHyphen/>
        <w:t>го строительства, завис на заключении предваритель</w:t>
      </w:r>
      <w:r w:rsidRPr="002260A5">
        <w:rPr>
          <w:color w:val="000000" w:themeColor="text1"/>
          <w:sz w:val="16"/>
          <w:szCs w:val="16"/>
        </w:rPr>
        <w:softHyphen/>
        <w:t>ных госиспытаний НИИ ВВС РККА. В то же время НИИ ВВС не проявлял особого внимания к нему и поэтому не смог непосредственно за испытаниями охватить своим наблюдением предстоящую работу на самолете” (10667).</w:t>
      </w:r>
    </w:p>
    <w:p w14:paraId="4A9333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C3E2D6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по распоряжению Н.А.Жемчужина в конструкцию ВИТ-2 (СПБ) внесли изменения: опусти</w:t>
      </w:r>
      <w:r w:rsidRPr="002260A5">
        <w:rPr>
          <w:color w:val="000000" w:themeColor="text1"/>
          <w:sz w:val="16"/>
          <w:szCs w:val="16"/>
        </w:rPr>
        <w:softHyphen/>
        <w:t>ли хвостовую часть фюзеляжа, уставили три дополни</w:t>
      </w:r>
      <w:r w:rsidRPr="002260A5">
        <w:rPr>
          <w:color w:val="000000" w:themeColor="text1"/>
          <w:sz w:val="16"/>
          <w:szCs w:val="16"/>
        </w:rPr>
        <w:softHyphen/>
        <w:t>тельные шпангоута, усилили крепление стабилизатора, поставили более толстую обшивку стабилизатора, уси</w:t>
      </w:r>
      <w:r w:rsidRPr="002260A5">
        <w:rPr>
          <w:color w:val="000000" w:themeColor="text1"/>
          <w:sz w:val="16"/>
          <w:szCs w:val="16"/>
        </w:rPr>
        <w:softHyphen/>
        <w:t>лили крепление килей к стабилизаторам, крепление эле</w:t>
      </w:r>
      <w:r w:rsidRPr="002260A5">
        <w:rPr>
          <w:color w:val="000000" w:themeColor="text1"/>
          <w:sz w:val="16"/>
          <w:szCs w:val="16"/>
        </w:rPr>
        <w:softHyphen/>
        <w:t>ронов, рулей. Эти работы сделали хвостовую часть фюзеляжа более прочной и жесткой, однако утяжелили ее и сместили центровку назад (10667).</w:t>
      </w:r>
    </w:p>
    <w:p w14:paraId="485FA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5AD8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ВВС разра</w:t>
      </w:r>
      <w:r w:rsidRPr="002260A5">
        <w:rPr>
          <w:color w:val="000000" w:themeColor="text1"/>
          <w:sz w:val="16"/>
          <w:szCs w:val="16"/>
        </w:rPr>
        <w:softHyphen/>
        <w:t>ботали ТТТ на одноместный истре</w:t>
      </w:r>
      <w:r w:rsidRPr="002260A5">
        <w:rPr>
          <w:color w:val="000000" w:themeColor="text1"/>
          <w:sz w:val="16"/>
          <w:szCs w:val="16"/>
        </w:rPr>
        <w:softHyphen/>
        <w:t>битель с мотор-пушкой М-103П или М-103 с двухскоростным нагнета</w:t>
      </w:r>
      <w:r w:rsidRPr="002260A5">
        <w:rPr>
          <w:color w:val="000000" w:themeColor="text1"/>
          <w:sz w:val="16"/>
          <w:szCs w:val="16"/>
        </w:rPr>
        <w:softHyphen/>
        <w:t>телем. Пока ТТТ согласовывались, в КБ В.Я.Климова спроектировали более мощный двигатель М-105. Ру</w:t>
      </w:r>
      <w:r w:rsidRPr="002260A5">
        <w:rPr>
          <w:color w:val="000000" w:themeColor="text1"/>
          <w:sz w:val="16"/>
          <w:szCs w:val="16"/>
        </w:rPr>
        <w:softHyphen/>
        <w:t>ководство НКАП сделало ставку на этот двигатель, под него же были скорректированы тактико-техничес</w:t>
      </w:r>
      <w:r w:rsidRPr="002260A5">
        <w:rPr>
          <w:color w:val="000000" w:themeColor="text1"/>
          <w:sz w:val="16"/>
          <w:szCs w:val="16"/>
        </w:rPr>
        <w:softHyphen/>
        <w:t>кие требования (11847).</w:t>
      </w:r>
    </w:p>
    <w:p w14:paraId="4D2FE1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0F8CC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годя, согласно воспоминаниям A.M. Изаксона, впоследствии самого ближайшего помощника Петлякова, он встретился с Петляковым в одной из камер Бутырской тюрьмы... Тут я с ним сошелся поближе...</w:t>
      </w:r>
    </w:p>
    <w:p w14:paraId="23D5B5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1939 года наша маленькая конструкторская организация была оформлена в виде специального КБ. Главным конструктором стал В.М. Петляков, а я был назначен его заместителем. Все это происходило под эгидой Особого технического бюро НКВД...</w:t>
      </w:r>
    </w:p>
    <w:p w14:paraId="589E18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Машина называлась "100". Почему "СТО" - трудно даже сказать. Некоторые расшифровывали как Спецтехотдел. Некоторые воспринимали как новую систему нумерации" (12035).</w:t>
      </w:r>
    </w:p>
    <w:p w14:paraId="441CC54D" w14:textId="77777777" w:rsidR="004B0DF9" w:rsidRPr="002260A5" w:rsidRDefault="004B0DF9" w:rsidP="001F5E07">
      <w:pPr>
        <w:autoSpaceDE w:val="0"/>
        <w:autoSpaceDN w:val="0"/>
        <w:adjustRightInd w:val="0"/>
        <w:jc w:val="both"/>
        <w:rPr>
          <w:color w:val="000000" w:themeColor="text1"/>
          <w:sz w:val="16"/>
          <w:szCs w:val="16"/>
        </w:rPr>
      </w:pPr>
    </w:p>
    <w:p w14:paraId="1EC9E6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ученик Н.Н.Поликарпова В.К.Таиров, будучи начальником опытно-конструкторского отдела завода № 43, в развитие идей Поликарпова вышел с инициативой создания пушечного одноместного двухмоторного бронированного истребителя.</w:t>
      </w:r>
    </w:p>
    <w:p w14:paraId="4299BA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существу, В. К. Таиров предложил создать многоцелевой истребитель-штурмовик, у которого интегральная эффективность боевого применения была повышена (по сравнению с ВИТ и обычными истребителями) за счет высоких скорости полета и маневренности (как в горизонтальной, так и в вертикальной плоскостях), усиленного бронирования и мощного пушечного вооружения, расположенного вблизи оси самолета, что допускало применение крупнокалиберных авиационных пушек и обеспечивало высокую кучность при стрельбе в воздухе.</w:t>
      </w:r>
    </w:p>
    <w:p w14:paraId="1E83E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Инициатива киевского конструктора была поддержана ВВС КА и НКАП. В результате таировский истребитель-штурмовик получил “зеленый семафор” (9649). В конце 1938 года были сданы испытания, а в 1939 году новые моторы М-62, которые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5955C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Строительство промышленных зданий на этой площадке начато в 1940 году.</w:t>
      </w:r>
    </w:p>
    <w:p w14:paraId="0E135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w:t>
      </w:r>
      <w:r w:rsidRPr="002260A5">
        <w:rPr>
          <w:color w:val="000000" w:themeColor="text1"/>
          <w:sz w:val="16"/>
          <w:szCs w:val="16"/>
        </w:rPr>
        <w:lastRenderedPageBreak/>
        <w:t>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16CA2B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2260A5" w:rsidRPr="002260A5" w14:paraId="55D762F8" w14:textId="77777777" w:rsidTr="00274E04">
        <w:tc>
          <w:tcPr>
            <w:tcW w:w="2235" w:type="dxa"/>
          </w:tcPr>
          <w:p w14:paraId="64F4D2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Объекты</w:t>
            </w:r>
          </w:p>
        </w:tc>
        <w:tc>
          <w:tcPr>
            <w:tcW w:w="2268" w:type="dxa"/>
          </w:tcPr>
          <w:p w14:paraId="1F4BC1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1942 год</w:t>
            </w:r>
          </w:p>
        </w:tc>
        <w:tc>
          <w:tcPr>
            <w:tcW w:w="2198" w:type="dxa"/>
          </w:tcPr>
          <w:p w14:paraId="3840E2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1943 год</w:t>
            </w:r>
          </w:p>
        </w:tc>
        <w:tc>
          <w:tcPr>
            <w:tcW w:w="2196" w:type="dxa"/>
          </w:tcPr>
          <w:p w14:paraId="2C2D02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1944 год</w:t>
            </w:r>
          </w:p>
        </w:tc>
      </w:tr>
      <w:tr w:rsidR="002260A5" w:rsidRPr="002260A5" w14:paraId="3818C697" w14:textId="77777777" w:rsidTr="00274E04">
        <w:tc>
          <w:tcPr>
            <w:tcW w:w="2235" w:type="dxa"/>
          </w:tcPr>
          <w:p w14:paraId="42FCA87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АМ-35А</w:t>
            </w:r>
          </w:p>
        </w:tc>
        <w:tc>
          <w:tcPr>
            <w:tcW w:w="2268" w:type="dxa"/>
          </w:tcPr>
          <w:p w14:paraId="71D8F9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w:t>
            </w:r>
          </w:p>
        </w:tc>
        <w:tc>
          <w:tcPr>
            <w:tcW w:w="2198" w:type="dxa"/>
          </w:tcPr>
          <w:p w14:paraId="2BDF53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202</w:t>
            </w:r>
          </w:p>
        </w:tc>
        <w:tc>
          <w:tcPr>
            <w:tcW w:w="2196" w:type="dxa"/>
          </w:tcPr>
          <w:p w14:paraId="318436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AFB79DF" w14:textId="77777777" w:rsidTr="00274E04">
        <w:tc>
          <w:tcPr>
            <w:tcW w:w="2235" w:type="dxa"/>
          </w:tcPr>
          <w:p w14:paraId="29875C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АМ-38</w:t>
            </w:r>
          </w:p>
        </w:tc>
        <w:tc>
          <w:tcPr>
            <w:tcW w:w="2268" w:type="dxa"/>
          </w:tcPr>
          <w:p w14:paraId="49021A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7832</w:t>
            </w:r>
          </w:p>
        </w:tc>
        <w:tc>
          <w:tcPr>
            <w:tcW w:w="2198" w:type="dxa"/>
          </w:tcPr>
          <w:p w14:paraId="70C9CF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2196" w:type="dxa"/>
          </w:tcPr>
          <w:p w14:paraId="0939D7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FF6E02D" w14:textId="77777777" w:rsidTr="00274E04">
        <w:tc>
          <w:tcPr>
            <w:tcW w:w="2235" w:type="dxa"/>
          </w:tcPr>
          <w:p w14:paraId="6C7F0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АМ38Ф</w:t>
            </w:r>
          </w:p>
        </w:tc>
        <w:tc>
          <w:tcPr>
            <w:tcW w:w="2268" w:type="dxa"/>
          </w:tcPr>
          <w:p w14:paraId="61551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377</w:t>
            </w:r>
          </w:p>
        </w:tc>
        <w:tc>
          <w:tcPr>
            <w:tcW w:w="2198" w:type="dxa"/>
          </w:tcPr>
          <w:p w14:paraId="194698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10584</w:t>
            </w:r>
          </w:p>
        </w:tc>
        <w:tc>
          <w:tcPr>
            <w:tcW w:w="2196" w:type="dxa"/>
          </w:tcPr>
          <w:p w14:paraId="445A86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10330</w:t>
            </w:r>
          </w:p>
        </w:tc>
      </w:tr>
      <w:tr w:rsidR="002260A5" w:rsidRPr="002260A5" w14:paraId="05ADA0D6" w14:textId="77777777" w:rsidTr="00274E04">
        <w:tc>
          <w:tcPr>
            <w:tcW w:w="2235" w:type="dxa"/>
          </w:tcPr>
          <w:p w14:paraId="1D0313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ГАМ-34ВС</w:t>
            </w:r>
          </w:p>
        </w:tc>
        <w:tc>
          <w:tcPr>
            <w:tcW w:w="2268" w:type="dxa"/>
          </w:tcPr>
          <w:p w14:paraId="1A0B8C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w:t>
            </w:r>
          </w:p>
        </w:tc>
        <w:tc>
          <w:tcPr>
            <w:tcW w:w="2198" w:type="dxa"/>
          </w:tcPr>
          <w:p w14:paraId="480D0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2196" w:type="dxa"/>
          </w:tcPr>
          <w:p w14:paraId="35E74E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72A8F4AF" w14:textId="77777777" w:rsidTr="00274E04">
        <w:tc>
          <w:tcPr>
            <w:tcW w:w="2235" w:type="dxa"/>
          </w:tcPr>
          <w:p w14:paraId="70FFD87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АМ-42</w:t>
            </w:r>
          </w:p>
        </w:tc>
        <w:tc>
          <w:tcPr>
            <w:tcW w:w="2268" w:type="dxa"/>
          </w:tcPr>
          <w:p w14:paraId="2220BD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w:t>
            </w:r>
          </w:p>
        </w:tc>
        <w:tc>
          <w:tcPr>
            <w:tcW w:w="2198" w:type="dxa"/>
          </w:tcPr>
          <w:p w14:paraId="5CFF8C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w:t>
            </w:r>
          </w:p>
        </w:tc>
        <w:tc>
          <w:tcPr>
            <w:tcW w:w="2196" w:type="dxa"/>
          </w:tcPr>
          <w:p w14:paraId="52BB33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501</w:t>
            </w:r>
          </w:p>
        </w:tc>
      </w:tr>
    </w:tbl>
    <w:p w14:paraId="56BFDB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195E50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Куйбышев, Кировский район, п/я 32</w:t>
      </w:r>
    </w:p>
    <w:p w14:paraId="52416E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Производственный профиль – авиадвигателестроение</w:t>
      </w:r>
    </w:p>
    <w:p w14:paraId="332893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369CB8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35535B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F41C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в серию запустили И-153 (228,92).</w:t>
      </w:r>
    </w:p>
    <w:p w14:paraId="04F68A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37EA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запуск в серию И-153 был стратегическим просчетом советского военно-политического руководства. Эта машина морально устарела уже к моменту начала производства, опоздав со своим появлением минимум на 1,5 - 2 года. Но даже если бы она и выпускалась с рубежа 1936- 1937 годов, ее выпуск однозначно должен был быть свернут если не к началу 1939 года, то, по крайней мере, к началу Второй мировой войны. В действительности все происходило как раз наоборот. Нельзя сказать, что выпуск бипланов был обоснован и с экономической точки зрения. Примечательно, что истребитель-биплан И-153 производс</w:t>
      </w:r>
      <w:r w:rsidRPr="002260A5">
        <w:rPr>
          <w:color w:val="000000" w:themeColor="text1"/>
          <w:sz w:val="16"/>
          <w:szCs w:val="16"/>
        </w:rPr>
        <w:softHyphen/>
        <w:t>тва авиазавода № 1 имел отпускную цену в 1939 году несколько выше, чем моноплан И-16 пулеметный производства авиазавода № 21 (138,5 тысяч рублей и 137 тысяч рублей соответственно). В 1940 году за счет резкого рас</w:t>
      </w:r>
      <w:r w:rsidRPr="002260A5">
        <w:rPr>
          <w:color w:val="000000" w:themeColor="text1"/>
          <w:sz w:val="16"/>
          <w:szCs w:val="16"/>
        </w:rPr>
        <w:softHyphen/>
        <w:t>ширения производства И-153 его отпускная цена значительно снизилась, но, тем не менее, относительная разница с отпускной ценой И-16 (которая также снизилась в абсолютном отношении) была невелика: моноплан заво</w:t>
      </w:r>
      <w:r w:rsidRPr="002260A5">
        <w:rPr>
          <w:color w:val="000000" w:themeColor="text1"/>
          <w:sz w:val="16"/>
          <w:szCs w:val="16"/>
        </w:rPr>
        <w:softHyphen/>
        <w:t xml:space="preserve">да № 21 стоил дороже И-153 всего на 5,7% при несравненно более высоких характеристиках по скорости и надежности (РГАЭ. Ф. 8044. Оп. 1. Д. 673. Л. 12.) (11710,422). </w:t>
      </w:r>
    </w:p>
    <w:p w14:paraId="591A36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D96C34B" w14:textId="77777777" w:rsidR="004B0DF9" w:rsidRPr="002260A5" w:rsidRDefault="004B0DF9" w:rsidP="001F5E07">
      <w:pPr>
        <w:jc w:val="both"/>
        <w:rPr>
          <w:color w:val="000000" w:themeColor="text1"/>
          <w:sz w:val="16"/>
          <w:szCs w:val="16"/>
        </w:rPr>
      </w:pPr>
      <w:r w:rsidRPr="002260A5">
        <w:rPr>
          <w:color w:val="000000" w:themeColor="text1"/>
          <w:sz w:val="16"/>
          <w:szCs w:val="16"/>
        </w:rPr>
        <w:t>До конца 1938 года новый истребитель И-153 «Чай</w:t>
      </w:r>
      <w:r w:rsidRPr="002260A5">
        <w:rPr>
          <w:color w:val="000000" w:themeColor="text1"/>
          <w:sz w:val="16"/>
          <w:szCs w:val="16"/>
        </w:rPr>
        <w:softHyphen/>
        <w:t>ка», на который Поликарпов рассчитывал как на действительно полноценную замену первоначальному И-15, удалось постро</w:t>
      </w:r>
      <w:r w:rsidRPr="002260A5">
        <w:rPr>
          <w:color w:val="000000" w:themeColor="text1"/>
          <w:sz w:val="16"/>
          <w:szCs w:val="16"/>
        </w:rPr>
        <w:softHyphen/>
        <w:t>ить всего лишь в нескольких экземплярах. Сказывалась инертность се</w:t>
      </w:r>
      <w:r w:rsidRPr="002260A5">
        <w:rPr>
          <w:color w:val="000000" w:themeColor="text1"/>
          <w:sz w:val="16"/>
          <w:szCs w:val="16"/>
        </w:rPr>
        <w:softHyphen/>
        <w:t>рийного производства (12294).</w:t>
      </w:r>
    </w:p>
    <w:p w14:paraId="7BCEEE02" w14:textId="77777777" w:rsidR="004B0DF9" w:rsidRPr="002260A5" w:rsidRDefault="004B0DF9" w:rsidP="001F5E07">
      <w:pPr>
        <w:jc w:val="both"/>
        <w:rPr>
          <w:color w:val="000000" w:themeColor="text1"/>
          <w:sz w:val="16"/>
          <w:szCs w:val="16"/>
        </w:rPr>
      </w:pPr>
    </w:p>
    <w:p w14:paraId="4C8DB3CB" w14:textId="77777777" w:rsidR="004B0DF9" w:rsidRPr="002260A5" w:rsidRDefault="004B0DF9" w:rsidP="001F5E07">
      <w:pPr>
        <w:jc w:val="both"/>
        <w:rPr>
          <w:color w:val="000000" w:themeColor="text1"/>
          <w:sz w:val="16"/>
          <w:szCs w:val="16"/>
        </w:rPr>
      </w:pPr>
      <w:r w:rsidRPr="002260A5">
        <w:rPr>
          <w:color w:val="000000" w:themeColor="text1"/>
          <w:sz w:val="16"/>
          <w:szCs w:val="16"/>
        </w:rPr>
        <w:t>С конца 1938 г. внесли изменения в конструкцию стоек шасси И-152. От провора</w:t>
      </w:r>
      <w:r w:rsidRPr="002260A5">
        <w:rPr>
          <w:color w:val="000000" w:themeColor="text1"/>
          <w:sz w:val="16"/>
          <w:szCs w:val="16"/>
        </w:rPr>
        <w:softHyphen/>
        <w:t>чивания амортизационную стойку теперь удерживали не продольные шлицы, а подвижные двухзвенники. Поскольку вве</w:t>
      </w:r>
      <w:r w:rsidRPr="002260A5">
        <w:rPr>
          <w:color w:val="000000" w:themeColor="text1"/>
          <w:sz w:val="16"/>
          <w:szCs w:val="16"/>
        </w:rPr>
        <w:softHyphen/>
        <w:t>ли их для замены шлицевого соединения, то они и получили наименование «шлиц- шарнир». По стечению обстоятельств это обозначение стало нарицательным и ис</w:t>
      </w:r>
      <w:r w:rsidRPr="002260A5">
        <w:rPr>
          <w:color w:val="000000" w:themeColor="text1"/>
          <w:sz w:val="16"/>
          <w:szCs w:val="16"/>
        </w:rPr>
        <w:softHyphen/>
        <w:t>пользуется по сей день (12294).</w:t>
      </w:r>
    </w:p>
    <w:p w14:paraId="73375054" w14:textId="77777777" w:rsidR="004B0DF9" w:rsidRPr="002260A5" w:rsidRDefault="004B0DF9" w:rsidP="001F5E07">
      <w:pPr>
        <w:jc w:val="both"/>
        <w:rPr>
          <w:color w:val="000000" w:themeColor="text1"/>
          <w:sz w:val="16"/>
          <w:szCs w:val="16"/>
        </w:rPr>
      </w:pPr>
    </w:p>
    <w:p w14:paraId="2C11A1B3" w14:textId="77777777" w:rsidR="004B0DF9" w:rsidRPr="002260A5" w:rsidRDefault="004B0DF9" w:rsidP="001F5E07">
      <w:pPr>
        <w:jc w:val="both"/>
        <w:rPr>
          <w:color w:val="000000" w:themeColor="text1"/>
          <w:sz w:val="16"/>
          <w:szCs w:val="16"/>
        </w:rPr>
      </w:pPr>
      <w:r w:rsidRPr="002260A5">
        <w:rPr>
          <w:color w:val="000000" w:themeColor="text1"/>
          <w:sz w:val="16"/>
          <w:szCs w:val="16"/>
        </w:rPr>
        <w:t>В 1938 г. И-15бис стал основной продукцией завода № 1 - все остальные задания с него были сняты. Но тут производство «забуксовало». Причи</w:t>
      </w:r>
      <w:r w:rsidRPr="002260A5">
        <w:rPr>
          <w:color w:val="000000" w:themeColor="text1"/>
          <w:sz w:val="16"/>
          <w:szCs w:val="16"/>
        </w:rPr>
        <w:softHyphen/>
        <w:t>ной оказался дефект, выявленный на но</w:t>
      </w:r>
      <w:r w:rsidRPr="002260A5">
        <w:rPr>
          <w:color w:val="000000" w:themeColor="text1"/>
          <w:sz w:val="16"/>
          <w:szCs w:val="16"/>
        </w:rPr>
        <w:softHyphen/>
        <w:t>вых моторах М-25В - у них разрушались поршневые пальцы. Причём проявлялось это примерно на 20-м часу работы двига</w:t>
      </w:r>
      <w:r w:rsidRPr="002260A5">
        <w:rPr>
          <w:color w:val="000000" w:themeColor="text1"/>
          <w:sz w:val="16"/>
          <w:szCs w:val="16"/>
        </w:rPr>
        <w:softHyphen/>
        <w:t>теля, уже в строевой части.</w:t>
      </w:r>
    </w:p>
    <w:p w14:paraId="3B751B2E" w14:textId="77777777" w:rsidR="004B0DF9" w:rsidRPr="002260A5" w:rsidRDefault="004B0DF9" w:rsidP="001F5E07">
      <w:pPr>
        <w:jc w:val="both"/>
        <w:rPr>
          <w:color w:val="000000" w:themeColor="text1"/>
          <w:sz w:val="16"/>
          <w:szCs w:val="16"/>
        </w:rPr>
      </w:pPr>
      <w:r w:rsidRPr="002260A5">
        <w:rPr>
          <w:color w:val="000000" w:themeColor="text1"/>
          <w:sz w:val="16"/>
          <w:szCs w:val="16"/>
        </w:rPr>
        <w:t>Причиной дефекта стало изменение технологии закалки пальцев. Пришлось спешно возвращаться к старой и переде</w:t>
      </w:r>
      <w:r w:rsidRPr="002260A5">
        <w:rPr>
          <w:color w:val="000000" w:themeColor="text1"/>
          <w:sz w:val="16"/>
          <w:szCs w:val="16"/>
        </w:rPr>
        <w:softHyphen/>
        <w:t>лывать все ещё не отгруженные М-25В. Около 90 моторов заводские бригады до</w:t>
      </w:r>
      <w:r w:rsidRPr="002260A5">
        <w:rPr>
          <w:color w:val="000000" w:themeColor="text1"/>
          <w:sz w:val="16"/>
          <w:szCs w:val="16"/>
        </w:rPr>
        <w:softHyphen/>
        <w:t>работали непосредственно в полках.</w:t>
      </w:r>
    </w:p>
    <w:p w14:paraId="16A094AC" w14:textId="77777777" w:rsidR="004B0DF9" w:rsidRPr="002260A5" w:rsidRDefault="004B0DF9" w:rsidP="001F5E07">
      <w:pPr>
        <w:jc w:val="both"/>
        <w:rPr>
          <w:color w:val="000000" w:themeColor="text1"/>
          <w:sz w:val="16"/>
          <w:szCs w:val="16"/>
        </w:rPr>
      </w:pPr>
      <w:r w:rsidRPr="002260A5">
        <w:rPr>
          <w:color w:val="000000" w:themeColor="text1"/>
          <w:sz w:val="16"/>
          <w:szCs w:val="16"/>
        </w:rPr>
        <w:t>Когда выпуск двигателей вошёл в нор</w:t>
      </w:r>
      <w:r w:rsidRPr="002260A5">
        <w:rPr>
          <w:color w:val="000000" w:themeColor="text1"/>
          <w:sz w:val="16"/>
          <w:szCs w:val="16"/>
        </w:rPr>
        <w:softHyphen/>
        <w:t>му, завод № 1 стал быстро навёрстывать отставание. Количество изготовленных за год истребителей - 1104 (по другим данным, 1103) - впечатляет! Выданный предприятию план в 1050 машин успешно перевыполнили. Даже горьковский завод № 21, в течение ряда лет специализиро</w:t>
      </w:r>
      <w:r w:rsidRPr="002260A5">
        <w:rPr>
          <w:color w:val="000000" w:themeColor="text1"/>
          <w:sz w:val="16"/>
          <w:szCs w:val="16"/>
        </w:rPr>
        <w:softHyphen/>
        <w:t>вавшийся на производстве И-16, в 1938 г. выпустил чуть меньше - 1070 машин.Правда, в бочке мёда оказалась ложка дегтя. Первоначальным проектом пре</w:t>
      </w:r>
      <w:r w:rsidRPr="002260A5">
        <w:rPr>
          <w:color w:val="000000" w:themeColor="text1"/>
          <w:sz w:val="16"/>
          <w:szCs w:val="16"/>
        </w:rPr>
        <w:softHyphen/>
        <w:t>дусматривалась комплектация истреби</w:t>
      </w:r>
      <w:r w:rsidRPr="002260A5">
        <w:rPr>
          <w:color w:val="000000" w:themeColor="text1"/>
          <w:sz w:val="16"/>
          <w:szCs w:val="16"/>
        </w:rPr>
        <w:softHyphen/>
        <w:t>телей электроинерционными стартёрами типа «Эклипс». Но «эклипсов» не дали, его советская копия РИ задержалась в освоении промышленностью. Запасным вариантом считался запуск двигателя сжатым воздухом. Такой комплект полу</w:t>
      </w:r>
      <w:r w:rsidRPr="002260A5">
        <w:rPr>
          <w:color w:val="000000" w:themeColor="text1"/>
          <w:sz w:val="16"/>
          <w:szCs w:val="16"/>
        </w:rPr>
        <w:softHyphen/>
        <w:t>чался даже легче РИ и выглядел более предпочтительным для перетяжелённого И-15бис. Заводу № 19 предписали осво</w:t>
      </w:r>
      <w:r w:rsidRPr="002260A5">
        <w:rPr>
          <w:color w:val="000000" w:themeColor="text1"/>
          <w:sz w:val="16"/>
          <w:szCs w:val="16"/>
        </w:rPr>
        <w:softHyphen/>
        <w:t>ить выпуск М-25В с пневмопуском ещё к концу 1937 г., а заводу № 1 через 15 дней после их получения начать монтаж их на истребителях. К 1 февраля 1938 г. в Перми сдали 14 двигателей, в марте их поставипи на пяти И-15бис, которые в апреле передали на войсковые испыта</w:t>
      </w:r>
      <w:r w:rsidRPr="002260A5">
        <w:rPr>
          <w:color w:val="000000" w:themeColor="text1"/>
          <w:sz w:val="16"/>
          <w:szCs w:val="16"/>
        </w:rPr>
        <w:softHyphen/>
        <w:t>ния. Сначала ждали их результаты, потом доводили конструкцию. В конце концов И-15бис в 1938 г. собирали вообще без стартёров. Это относилось и к машинам «спецназначения» - экспортным, их чис</w:t>
      </w:r>
      <w:r w:rsidRPr="002260A5">
        <w:rPr>
          <w:color w:val="000000" w:themeColor="text1"/>
          <w:sz w:val="16"/>
          <w:szCs w:val="16"/>
        </w:rPr>
        <w:softHyphen/>
        <w:t>лилось 270.</w:t>
      </w:r>
    </w:p>
    <w:p w14:paraId="29743F9C" w14:textId="77777777" w:rsidR="004B0DF9" w:rsidRPr="002260A5" w:rsidRDefault="004B0DF9" w:rsidP="001F5E07">
      <w:pPr>
        <w:jc w:val="both"/>
        <w:rPr>
          <w:color w:val="000000" w:themeColor="text1"/>
          <w:sz w:val="16"/>
          <w:szCs w:val="16"/>
        </w:rPr>
      </w:pPr>
      <w:r w:rsidRPr="002260A5">
        <w:rPr>
          <w:color w:val="000000" w:themeColor="text1"/>
          <w:sz w:val="16"/>
          <w:szCs w:val="16"/>
        </w:rPr>
        <w:t>В целом самолёты выпускались одно</w:t>
      </w:r>
      <w:r w:rsidRPr="002260A5">
        <w:rPr>
          <w:color w:val="000000" w:themeColor="text1"/>
          <w:sz w:val="16"/>
          <w:szCs w:val="16"/>
        </w:rPr>
        <w:softHyphen/>
        <w:t>типные, практически ничем друг от друга они не отличались. К замыслу внедрить усиленное вооружение из двух 12,7-мм пу</w:t>
      </w:r>
      <w:r w:rsidRPr="002260A5">
        <w:rPr>
          <w:color w:val="000000" w:themeColor="text1"/>
          <w:sz w:val="16"/>
          <w:szCs w:val="16"/>
        </w:rPr>
        <w:softHyphen/>
        <w:t>лемётов БС и двух ШКАС более не возвра</w:t>
      </w:r>
      <w:r w:rsidRPr="002260A5">
        <w:rPr>
          <w:color w:val="000000" w:themeColor="text1"/>
          <w:sz w:val="16"/>
          <w:szCs w:val="16"/>
        </w:rPr>
        <w:softHyphen/>
        <w:t>щались (12294).</w:t>
      </w:r>
    </w:p>
    <w:p w14:paraId="6BB91531" w14:textId="77777777" w:rsidR="004B0DF9" w:rsidRPr="002260A5" w:rsidRDefault="004B0DF9" w:rsidP="001F5E07">
      <w:pPr>
        <w:jc w:val="both"/>
        <w:rPr>
          <w:color w:val="000000" w:themeColor="text1"/>
          <w:sz w:val="16"/>
          <w:szCs w:val="16"/>
        </w:rPr>
      </w:pPr>
    </w:p>
    <w:p w14:paraId="366EEA9E"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появился разработанная на базе И-16 тип 10 модифика</w:t>
      </w:r>
      <w:r w:rsidRPr="002260A5">
        <w:rPr>
          <w:color w:val="000000" w:themeColor="text1"/>
          <w:sz w:val="16"/>
          <w:szCs w:val="16"/>
        </w:rPr>
        <w:softHyphen/>
        <w:t>ция с двумя пушками ШВАК в крыле и двумя синхронными пулеметами ШКАС. Самолет прошел за</w:t>
      </w:r>
      <w:r w:rsidRPr="002260A5">
        <w:rPr>
          <w:color w:val="000000" w:themeColor="text1"/>
          <w:sz w:val="16"/>
          <w:szCs w:val="16"/>
        </w:rPr>
        <w:softHyphen/>
        <w:t>водские испытания и его решили запустить в серийное производство под обозначением И-16 тип 17. Госиспы</w:t>
      </w:r>
      <w:r w:rsidRPr="002260A5">
        <w:rPr>
          <w:color w:val="000000" w:themeColor="text1"/>
          <w:sz w:val="16"/>
          <w:szCs w:val="16"/>
        </w:rPr>
        <w:softHyphen/>
        <w:t>тания головного серийного пушечно-пулеметного ис</w:t>
      </w:r>
      <w:r w:rsidRPr="002260A5">
        <w:rPr>
          <w:color w:val="000000" w:themeColor="text1"/>
          <w:sz w:val="16"/>
          <w:szCs w:val="16"/>
        </w:rPr>
        <w:softHyphen/>
        <w:t>требителя И-16 № 172124 с мотором М-25В проходили с 8 февраля по 26 марта 1939 г. Ведущим летчиком назна-чили майора Кравченко, кроме него на машине летали летчики-испытатели Супрун, Стефановский, Кубыш-кин, Овчинников. Самолет развивал скорость 315 км/ч у земли и 425 км/ч на 2700 м, высоту 5000 м набирал за 17,3 мин. Левый вираж на высоте 1000 м выполнялся за 13 с, правый - за 17с [90]. Было признано, что госиспы</w:t>
      </w:r>
      <w:r w:rsidRPr="002260A5">
        <w:rPr>
          <w:color w:val="000000" w:themeColor="text1"/>
          <w:sz w:val="16"/>
          <w:szCs w:val="16"/>
        </w:rPr>
        <w:softHyphen/>
        <w:t>тания И-16 тип 17 прошел удовлетворительно. Однако в выводах по их результатам справедливо указывалось, что по своим летным характеристикам самолет уже не отвечает требованиям, предъявляемым к серийным ис</w:t>
      </w:r>
      <w:r w:rsidRPr="002260A5">
        <w:rPr>
          <w:color w:val="000000" w:themeColor="text1"/>
          <w:sz w:val="16"/>
          <w:szCs w:val="16"/>
        </w:rPr>
        <w:softHyphen/>
        <w:t>требителям 1939 г. выпуска, и рекомендовалось устано</w:t>
      </w:r>
      <w:r w:rsidRPr="002260A5">
        <w:rPr>
          <w:color w:val="000000" w:themeColor="text1"/>
          <w:sz w:val="16"/>
          <w:szCs w:val="16"/>
        </w:rPr>
        <w:softHyphen/>
        <w:t>вить пушечное вооружение на модификациях И-16 с более мощными моторами. Тем не менее, И-16 тип 17 около года строили серий</w:t>
      </w:r>
      <w:r w:rsidRPr="002260A5">
        <w:rPr>
          <w:color w:val="000000" w:themeColor="text1"/>
          <w:sz w:val="16"/>
          <w:szCs w:val="16"/>
        </w:rPr>
        <w:softHyphen/>
        <w:t>но. В 1938 г. завод № 21 выпустил 27 самолетов, за I—III кварталы 1939 г. - 314 (по другим данным 274), после чего производство прекратилось (10667).</w:t>
      </w:r>
    </w:p>
    <w:p w14:paraId="582B85F1"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8BE40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по</w:t>
      </w:r>
      <w:r w:rsidRPr="002260A5">
        <w:rPr>
          <w:color w:val="000000" w:themeColor="text1"/>
          <w:sz w:val="16"/>
          <w:szCs w:val="16"/>
        </w:rPr>
        <w:softHyphen/>
        <w:t>строили И-16 тип 5 с мотором М-62 и винтом ВИШ-6, со взлетным весом 1783 кг. В начале 1939 г. поднялся в воздух И-16 тип 10 с М-62. Испытания машин проходили довольно медленно, так как моторы были еще недостаточно надежны, да и особого внимания к этим работам со стороны руководства ВВС и главка не чувствовалось (10667).</w:t>
      </w:r>
    </w:p>
    <w:p w14:paraId="55BE2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67C8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самом конце 1938 г. завершилась пост</w:t>
      </w:r>
      <w:r w:rsidRPr="002260A5">
        <w:rPr>
          <w:color w:val="000000" w:themeColor="text1"/>
          <w:sz w:val="16"/>
          <w:szCs w:val="16"/>
        </w:rPr>
        <w:softHyphen/>
        <w:t>ройка И-16В (Боковая часть фюзеляжа до кабины зашивалась листами нержавею</w:t>
      </w:r>
      <w:r w:rsidRPr="002260A5">
        <w:rPr>
          <w:color w:val="000000" w:themeColor="text1"/>
          <w:sz w:val="16"/>
          <w:szCs w:val="16"/>
        </w:rPr>
        <w:softHyphen/>
        <w:t>щей стали для предотвращения возгорания обшивки фюзеляжа высокотемпературными выхлопными газа</w:t>
      </w:r>
      <w:r w:rsidRPr="002260A5">
        <w:rPr>
          <w:color w:val="000000" w:themeColor="text1"/>
          <w:sz w:val="16"/>
          <w:szCs w:val="16"/>
        </w:rPr>
        <w:softHyphen/>
        <w:t>ми. Вооружение состояло из двух ШКАС в крыле) и тогда же начались испытания, программу которых согласо</w:t>
      </w:r>
      <w:r w:rsidRPr="002260A5">
        <w:rPr>
          <w:color w:val="000000" w:themeColor="text1"/>
          <w:sz w:val="16"/>
          <w:szCs w:val="16"/>
        </w:rPr>
        <w:softHyphen/>
        <w:t>вывали с ЦИАМ. В феврале 1939 г. на И-16В со взлет</w:t>
      </w:r>
      <w:r w:rsidRPr="002260A5">
        <w:rPr>
          <w:color w:val="000000" w:themeColor="text1"/>
          <w:sz w:val="16"/>
          <w:szCs w:val="16"/>
        </w:rPr>
        <w:softHyphen/>
        <w:t>ным весом 1770 кг развили скорость 510 км/ч на высоте 8500м (10667).</w:t>
      </w:r>
    </w:p>
    <w:p w14:paraId="7A91E0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554E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один И-16 тип 5 на заводе № 21 переоборудовали М-62 взлетной мощностью 1000 л.с. Еше одну машину тип 10 оснастили М-62 в начале 1939 г. Ресурс двигателей не превышал 60 часов, в конструкции их имелось много недоработок, случались частые отказы и поломки двухскоростного нагнетателя. По причине несовершенства и капризности первых М-62 испытания с ними затянулись, тем более, что повышенного интереса к их внедрению со стороны руководства ВВС и авиапромышленности не наблюдалось.</w:t>
      </w:r>
    </w:p>
    <w:p w14:paraId="68B7D8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Двигатель М-62. взлетной мощностью 1000 л.с. имел усовершенствованную кинематику и систему смазки, был снабжен двухскоростиым нагнетателем, увеличивающим давление наддува и, соответственно. высотность, ориентировался под установку винтов изменяемого шага ВВ-1 и ЛВ-1 конструкции Бас-Дубова и Жданова (завод №28). М-62 отличался более мощным оребрением головок цилиндров и рядом конструктивных усилений - его вес по сравнению с М-25В увеличился с 450 до 520 кг. С появлением М-62 связывались особые надежды на значительное повышение летных характеристик самолетов, как проектируемых. так и находящихся в серии.</w:t>
      </w:r>
    </w:p>
    <w:p w14:paraId="6FF3D3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1937 г. М-62 фигурирует в перспективных планах промышленности. К производству двигателя готовят московский завод №24. в КБ А.И.Швецова продолжают вести его доработки по нескольким направлениям. В том же 1937 г. завод №19 построил 25 М-62. которые включили в годовой выпуск продукции наравне с М-25. Судя по всему, это были опытные двигатели (в том числе и для рекордного самолета Гризодубовой), которым еше предстояло пройти многие этапы совершенствования. Официально запуск в серию новых М-62 и М-63 (уже указывался и этот мотор) планировался на 1938 г.</w:t>
      </w:r>
    </w:p>
    <w:p w14:paraId="7807C6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Установка М-62 на И-16 в Нижнем Новгороде происходила неторопливо. </w:t>
      </w:r>
    </w:p>
    <w:p w14:paraId="5D6192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практике кондиционные М-62, подготовленные для постановки на серийные машины, появились в первой половине 1939 г. Именно тогда их начали устанавливать на истребители-полуторапланы И-153 конструкции Поликарпова (12015).</w:t>
      </w:r>
    </w:p>
    <w:p w14:paraId="033229D0" w14:textId="77777777" w:rsidR="004B0DF9" w:rsidRPr="002260A5" w:rsidRDefault="004B0DF9" w:rsidP="001F5E07">
      <w:pPr>
        <w:autoSpaceDE w:val="0"/>
        <w:autoSpaceDN w:val="0"/>
        <w:adjustRightInd w:val="0"/>
        <w:jc w:val="both"/>
        <w:rPr>
          <w:color w:val="000000" w:themeColor="text1"/>
          <w:sz w:val="16"/>
          <w:szCs w:val="16"/>
        </w:rPr>
      </w:pPr>
    </w:p>
    <w:p w14:paraId="367AB30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на заводе 156 Н.Н.П. переоборудовал два И-16, полученных из аб, базирующейся в Люберцах. С машины N 1021332 сняли крыльевые ШКАС и установили два БС несколько ниже оси в фюзеляже, но пришлось уменьшить емкость бака для размещения 440 патронов боезапаса. Получил обозначение И-16 С.О. - синхронный опытный. На машине N 521570 поставили 2 ШВАК со 175 снарядов на каждую и получил обозначение И-16П (1808,25).</w:t>
      </w:r>
    </w:p>
    <w:p w14:paraId="1C3302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FA0C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часть истребителей И-16 имели тот же цвет, и серебристые И-153 первых серий.</w:t>
      </w:r>
    </w:p>
    <w:p w14:paraId="72C03A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покраски этих машин применялись нитроцеллюлозные аэролаки. Лак 1-го покрытия AI - действительно лак, прозрачный и почти бесцветный. Его оттенок определялся по йодометрической шкале, то есть сравнивался с растворами йода в воде различной концентрации. Наносился он только кистью, иначе не пропитывал ткань. Лак 2-го покрытия имел цвет, например, АН Ал. - "алюминиевый" (серебристый). Он мог наноситься кистью или пульверизатором; пульверизацион- ные аэролаки имели меньшую вязкость, что достигалось добавкой растворителя еще на заводе-изготовителе. Способ нанесения указывался в скобках: АН Ал.(п) для пульверизатора, АН Ал.(к) для покраски кистью.</w:t>
      </w:r>
    </w:p>
    <w:p w14:paraId="538064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Технология покраски деревянных самолетов выглядела следующим образом. Деревянные детали набора дважды (с промежуточной сушкой) покрывались слоем бесцветного масляного лака № 17 с помощью кисти. Металлические детали дважды окунали в ванны с тем же лаком. На полотняную обтяжку наносили кистью четыре слоя бесцветного лака AI. Это не только защищало полотно, но и способствовало его лучшему натяжению. Затем шел один слой цветного лака 2-го покрытия. Фанерную обшивку сначала пропитывали нитрокпеем АК-20 в три слоя. После этого поверхность шпаклевали </w:t>
      </w:r>
    </w:p>
    <w:p w14:paraId="7F9DA4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нитрошпатлевкой АШ-22. Первый слой накладывали местами, а два последующих - сплошняком. Между ними поверхность ошкуривали. Затем в качестве грунта наносили серебристый лак All Ал.(п). По нему шли два слоя в цвет соответствующей поверхности. В таком состоянии самолет отправляли на облет. После облета полотно кистью покрывалось еще одним слоем цветного аэролака.</w:t>
      </w:r>
    </w:p>
    <w:p w14:paraId="5DC910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 Р-5 часто капот мотора и кок винта не красили, а на Р-Зет уже применяли более совершенную технологию покраски и покрывали цветным лаком и их. Межкрыльевые стойки окрашивались по-разному. Встречались самолеты с зелеными стойками и с двухцветными: верхняя четверть - голубая, все остальное - зеленое.</w:t>
      </w:r>
    </w:p>
    <w:p w14:paraId="0583A9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Линия раздела голубых и зеленых поверхностей на фюзеляже была резкой; по возможности старались разместить ее на стыках панелей обшивки. У истребителей И-15бис каплевидные обтекатели колес были голубыми. У И-5 капот мотора обычно был весь зеленый, у И-15, И-15бис и И-16 примерно треть окружности снизу занимал голубой цвет, но лобовой щит выполнялся целиком зеленым. На И-16 в предвоенные годы на заводе № 39 капот двигателя часто целиком красили в черный цвет.</w:t>
      </w:r>
    </w:p>
    <w:p w14:paraId="26F739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Перекраска самолетов производилась один-два раза в год, не столько из эстетических соображений, сколько из- за постепенного провисания полотна на крыльях.</w:t>
      </w:r>
    </w:p>
    <w:p w14:paraId="7577B8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Зимой самолеты с зелено-голубой окраской резко выделялись на белом снегу. Заметность их пытались уменьшить чехлами и маскировочными сетями с белой тканью. Но эти средства были пригодны только на стоянке. А военные хотели также снизить заметность самолетов при рулении и в полете на малых высотах. 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0CE1BB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4AEE109F" w14:textId="77777777" w:rsidR="004B0DF9" w:rsidRPr="002260A5" w:rsidRDefault="004B0DF9" w:rsidP="001F5E07">
      <w:pPr>
        <w:autoSpaceDE w:val="0"/>
        <w:autoSpaceDN w:val="0"/>
        <w:adjustRightInd w:val="0"/>
        <w:jc w:val="both"/>
        <w:rPr>
          <w:color w:val="000000" w:themeColor="text1"/>
          <w:sz w:val="16"/>
          <w:szCs w:val="16"/>
        </w:rPr>
      </w:pPr>
    </w:p>
    <w:p w14:paraId="2A006E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конца 1938 Н.Н.П. начал проектирование модификации И-17 под М-105 - И-173, но М-105 не появился. В 1937 он также делал И-172 под М-105 (439,23).</w:t>
      </w:r>
    </w:p>
    <w:p w14:paraId="6D9209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675113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Поликарпову из НКОП сообщили о необходимости продолжить работы над вторым эк</w:t>
      </w:r>
      <w:r w:rsidRPr="002260A5">
        <w:rPr>
          <w:color w:val="000000" w:themeColor="text1"/>
          <w:sz w:val="16"/>
          <w:szCs w:val="16"/>
        </w:rPr>
        <w:softHyphen/>
        <w:t>земпляром И-180. По-видимому, ранее вопрос об этом самолете обсуждался на высоком правительственном уровне. Ведущий конструктор по И-180 А.Г.Тростянский вспоминал:</w:t>
      </w:r>
    </w:p>
    <w:p w14:paraId="2421C60B"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“Когда я вышел после болезни на работу, Николай Николаевич еще не отошел от удара. Я должен был вы</w:t>
      </w:r>
      <w:r w:rsidRPr="002260A5">
        <w:rPr>
          <w:color w:val="000000" w:themeColor="text1"/>
          <w:sz w:val="16"/>
          <w:szCs w:val="16"/>
        </w:rPr>
        <w:softHyphen/>
        <w:t>яснить у него относительно дальнейшей работы, а пото</w:t>
      </w:r>
      <w:r w:rsidRPr="002260A5">
        <w:rPr>
          <w:color w:val="000000" w:themeColor="text1"/>
          <w:sz w:val="16"/>
          <w:szCs w:val="16"/>
        </w:rPr>
        <w:softHyphen/>
        <w:t>му попросил секретаря доложить Поликарпову, что жду приема. Он сейчас же пригласил меня в кабинет, пред</w:t>
      </w:r>
      <w:r w:rsidRPr="002260A5">
        <w:rPr>
          <w:color w:val="000000" w:themeColor="text1"/>
          <w:sz w:val="16"/>
          <w:szCs w:val="16"/>
        </w:rPr>
        <w:softHyphen/>
        <w:t>ложил сесть. Сам же молча ходил по кабинету. Наконец, сел за стол. Как можно спокойней я сказал:</w:t>
      </w:r>
    </w:p>
    <w:p w14:paraId="3EB758C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Николай Николаевич, я пришел получить Ваше указание, чем мне надлежит заниматься дальше. На вопрос - вопросом:</w:t>
      </w:r>
    </w:p>
    <w:p w14:paraId="1AD5C0C2"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Что, по-вашему, послужило причиной катастро</w:t>
      </w:r>
      <w:r w:rsidRPr="002260A5">
        <w:rPr>
          <w:color w:val="000000" w:themeColor="text1"/>
          <w:sz w:val="16"/>
          <w:szCs w:val="16"/>
        </w:rPr>
        <w:softHyphen/>
        <w:t>фы? Скажите Ваше мнение о случившемся.</w:t>
      </w:r>
    </w:p>
    <w:p w14:paraId="15508CA0"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Николай Николаевич, я, как Вам, наверное, извест</w:t>
      </w:r>
      <w:r w:rsidRPr="002260A5">
        <w:rPr>
          <w:color w:val="000000" w:themeColor="text1"/>
          <w:sz w:val="16"/>
          <w:szCs w:val="16"/>
        </w:rPr>
        <w:softHyphen/>
        <w:t>но, не был свидетелем случившегося, но согласен с мне</w:t>
      </w:r>
      <w:r w:rsidRPr="002260A5">
        <w:rPr>
          <w:color w:val="000000" w:themeColor="text1"/>
          <w:sz w:val="16"/>
          <w:szCs w:val="16"/>
        </w:rPr>
        <w:softHyphen/>
        <w:t>нием очевидцев, что подвела приемистость мотора.</w:t>
      </w:r>
    </w:p>
    <w:p w14:paraId="4E2F87CD"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Дело обстоит так. По решению Правительства над</w:t>
      </w:r>
      <w:r w:rsidRPr="002260A5">
        <w:rPr>
          <w:color w:val="000000" w:themeColor="text1"/>
          <w:sz w:val="16"/>
          <w:szCs w:val="16"/>
        </w:rPr>
        <w:softHyphen/>
        <w:t>лежит строить второй опытный экземпляр самолета И-180. Нам дается возможность реабилитировать само</w:t>
      </w:r>
      <w:r w:rsidRPr="002260A5">
        <w:rPr>
          <w:color w:val="000000" w:themeColor="text1"/>
          <w:sz w:val="16"/>
          <w:szCs w:val="16"/>
        </w:rPr>
        <w:softHyphen/>
        <w:t>лет и, следовательно, коллектив и тех товарищей, кото</w:t>
      </w:r>
      <w:r w:rsidRPr="002260A5">
        <w:rPr>
          <w:color w:val="000000" w:themeColor="text1"/>
          <w:sz w:val="16"/>
          <w:szCs w:val="16"/>
        </w:rPr>
        <w:softHyphen/>
        <w:t>рые привлечены к ответственности. Но самое главное, что нашей стране очень нужен такой самолет”.</w:t>
      </w:r>
    </w:p>
    <w:p w14:paraId="1079A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требованию ВВС и наркомата Поликарпов дал за</w:t>
      </w:r>
      <w:r w:rsidRPr="002260A5">
        <w:rPr>
          <w:color w:val="000000" w:themeColor="text1"/>
          <w:sz w:val="16"/>
          <w:szCs w:val="16"/>
        </w:rPr>
        <w:softHyphen/>
        <w:t>дание повторить расчеты И-180 (10667).</w:t>
      </w:r>
    </w:p>
    <w:p w14:paraId="270A5B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61B6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1938 г. Н.Н.Поликарпов по заданию нарко</w:t>
      </w:r>
      <w:r w:rsidRPr="002260A5">
        <w:rPr>
          <w:color w:val="000000" w:themeColor="text1"/>
          <w:sz w:val="16"/>
          <w:szCs w:val="16"/>
        </w:rPr>
        <w:softHyphen/>
        <w:t>мата начал проектировать истребитель И-190 с мото</w:t>
      </w:r>
      <w:r w:rsidRPr="002260A5">
        <w:rPr>
          <w:color w:val="000000" w:themeColor="text1"/>
          <w:sz w:val="16"/>
          <w:szCs w:val="16"/>
        </w:rPr>
        <w:softHyphen/>
        <w:t>ром М-88, представлявший собой дальнейшее развитие И-153. Заранее предполагалось, что второй экземпляр И-190 будет оснащен турбокомпрессором.</w:t>
      </w:r>
    </w:p>
    <w:p w14:paraId="66AC6A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(10667).</w:t>
      </w:r>
    </w:p>
    <w:p w14:paraId="7F812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F51A21" w14:textId="77777777" w:rsidR="00E613C5" w:rsidRPr="00E77D24" w:rsidRDefault="00E613C5" w:rsidP="00E613C5">
      <w:pPr>
        <w:jc w:val="both"/>
        <w:rPr>
          <w:color w:val="0070C0"/>
          <w:sz w:val="16"/>
          <w:szCs w:val="16"/>
        </w:rPr>
      </w:pPr>
      <w:r w:rsidRPr="00E77D24">
        <w:rPr>
          <w:color w:val="0070C0"/>
          <w:sz w:val="16"/>
          <w:szCs w:val="16"/>
        </w:rPr>
        <w:t>В конце 1938 года начались работы над будущим ЛаГГом-3. Зная возможности советской промышленности, работники 1 Главного управления народного комиссариата авиационной промышленности СССР В. П. Горбунов и С. А. Лавочкин после анализа имевшихся возможностей пришли к заключению о том, что новый истребитель должен иметь цельнодеревянную конструкцию. Советский Союз не испытывал проблем с древесиной, поэтому выпуск деталей самолета мог быть быстро налажен на имевшейся производственной базе. Это открывало возможность массового выпуска дешевого самолета. К выпуску самолетов можно было подключить мощности деревообрабатывающей промышленности, для выпуска деревянного самолета не требовалось стратегическое сырье. Несущие элементы самолета делались не из сосны и пихты, а из так называемой дельта-древесины — композитного материала, составленного из березового шпона и фенольной смолы.</w:t>
      </w:r>
    </w:p>
    <w:p w14:paraId="1AF80A47" w14:textId="77777777" w:rsidR="00E613C5" w:rsidRPr="00E77D24" w:rsidRDefault="00E613C5" w:rsidP="00E613C5">
      <w:pPr>
        <w:jc w:val="both"/>
        <w:rPr>
          <w:color w:val="0070C0"/>
          <w:sz w:val="16"/>
          <w:szCs w:val="16"/>
        </w:rPr>
      </w:pPr>
      <w:r w:rsidRPr="00E77D24">
        <w:rPr>
          <w:color w:val="0070C0"/>
          <w:sz w:val="16"/>
          <w:szCs w:val="16"/>
        </w:rPr>
        <w:t>Основные тактико-технические требования к новому самолету определяли максимальную скорость не менее 600 км/ч, вооружение — 20 мм пушки, пилот должен быть защищен бронеспинкой, топливные баки иметь самогерметизирующиеся стенки.</w:t>
      </w:r>
    </w:p>
    <w:p w14:paraId="38AF18AA" w14:textId="77777777" w:rsidR="00E613C5" w:rsidRPr="00E77D24" w:rsidRDefault="00E613C5" w:rsidP="00E613C5">
      <w:pPr>
        <w:jc w:val="both"/>
        <w:rPr>
          <w:color w:val="0070C0"/>
          <w:sz w:val="16"/>
          <w:szCs w:val="16"/>
        </w:rPr>
      </w:pPr>
      <w:r w:rsidRPr="00E77D24">
        <w:rPr>
          <w:color w:val="0070C0"/>
          <w:sz w:val="16"/>
          <w:szCs w:val="16"/>
        </w:rPr>
        <w:t>Вскоре к коллективу добавился третий конструктор — М. И. Гудков. В соответствии с указанием наркома М. М. Кагановича конструкторская группа была сформирована на заводе в Кунцево, где выпускались винты и лыжные шасси для самолетов. Руководителем группы стал Лавочкин, который целиком ушел в работу над новым самолетом. Вскоре конструкторы получили чертежи еще только проектируемого двигателя Климова М-105П максимальной мощностью 1150 л.с. В развале блока цилиндров двигателя стояла пушка, ствол которой выводился через ступицу винта. Такое расположение пушки позволяло отказаться от синхронизатора, повысить скорострельность и упростить прицеливание. Двигатель М-105П представлял собой дальнейшее развитие двигателя М-100, выпускавшегося по лицензии фирмы «Испано-Сюиза».</w:t>
      </w:r>
    </w:p>
    <w:p w14:paraId="3052078D" w14:textId="77777777" w:rsidR="00E613C5" w:rsidRPr="00E77D24" w:rsidRDefault="00E613C5" w:rsidP="00E613C5">
      <w:pPr>
        <w:jc w:val="both"/>
        <w:rPr>
          <w:color w:val="0070C0"/>
          <w:sz w:val="16"/>
          <w:szCs w:val="16"/>
        </w:rPr>
      </w:pPr>
      <w:r w:rsidRPr="00E77D24">
        <w:rPr>
          <w:color w:val="0070C0"/>
          <w:sz w:val="16"/>
          <w:szCs w:val="16"/>
        </w:rPr>
        <w:t>Работая в Народном комиссариате авиационной промышленности, Лавочкин занимался производством пропеллеров: деревянных и дюралевых. Во второй половине 30-х гг. появилась технология изготовления винтов из фанеры на бакелитовой основе. Такой материал обладал прочностью фанеры, сохраняя при этом влагостойкость цельной древесины. Вскоре на заводе «Карболит» довели технологию изготовления нового материала до совершенства. Пакет шпона толщиной 0,5 мм сажался на бакелитовый лак и помещался под пресс под давление 1–1,1 кг/кв. мм при температуре 145–150°С. Получавшийся в результате материал получил известность под названием «дельта-древесина». Дельта-древесина обладала прочностью 27 кг/кв. мм, в два раза превосходя по этому параметру сосну (всего 11 кг/кв. мм), приближаясь к дюрали (45 кг/кв. мм). Дельта-древесина отличалась влагостойкостью и огнеупорностью. Все эти характеристики делали ее очень перспективным материалом для самолетостроения.</w:t>
      </w:r>
    </w:p>
    <w:p w14:paraId="55F8853D" w14:textId="77777777" w:rsidR="00E613C5" w:rsidRPr="00E77D24" w:rsidRDefault="00E613C5" w:rsidP="00E613C5">
      <w:pPr>
        <w:jc w:val="both"/>
        <w:rPr>
          <w:color w:val="0070C0"/>
          <w:sz w:val="16"/>
          <w:szCs w:val="16"/>
        </w:rPr>
      </w:pPr>
      <w:r w:rsidRPr="00E77D24">
        <w:rPr>
          <w:color w:val="0070C0"/>
          <w:sz w:val="16"/>
          <w:szCs w:val="16"/>
        </w:rPr>
        <w:t>Изучение свойств дельта-древесины натолкнуло конструкторов на мысль использовать ее в конструкции нового истребителя. Советская промышленность испытывала нехватку легированных сталей, а нехватка алюминиевых сплавов ощущалась еще острей. Поэтому в начале 1939 года появился предварительный проект истребителя конструкции Лавочкина, Горбунова и Гудкова, который направили для экспертизы в Народный комиссариат авиационной промышленности СССР (23548).</w:t>
      </w:r>
    </w:p>
    <w:p w14:paraId="3A1C46E8" w14:textId="77777777" w:rsidR="00E613C5" w:rsidRPr="00E77D24" w:rsidRDefault="00E613C5" w:rsidP="00E613C5">
      <w:pPr>
        <w:jc w:val="both"/>
        <w:rPr>
          <w:color w:val="0070C0"/>
          <w:sz w:val="16"/>
          <w:szCs w:val="16"/>
        </w:rPr>
      </w:pPr>
    </w:p>
    <w:p w14:paraId="69D912A3" w14:textId="77777777" w:rsidR="00E613C5" w:rsidRPr="00E77D24" w:rsidRDefault="00E613C5" w:rsidP="00E613C5">
      <w:pPr>
        <w:jc w:val="both"/>
        <w:rPr>
          <w:color w:val="0070C0"/>
          <w:sz w:val="16"/>
          <w:szCs w:val="16"/>
        </w:rPr>
      </w:pPr>
      <w:r w:rsidRPr="00E77D24">
        <w:rPr>
          <w:color w:val="0070C0"/>
          <w:sz w:val="16"/>
          <w:szCs w:val="16"/>
        </w:rPr>
        <w:t>В конце 1938 г. для развертывания опытных работ по истребителю из бакелитовой фанеры и дельта-древесины распоряжением Наркома авиапромышленности М.М. Кагановича была сформирована конструкторская группа в составе С.А. Лавочкина, В.П. Горбунова и М.И. Гудкова с несколькими техническим работниками, которой в качестве базы выделены помещения на заводе №167 в пригороде Москвы Кунцево. Эта группа пока не имела ни статуса ОКБ как отдельного предприятия, ни даже утвержденной штатной структуры, подчиняясь формально его Главному инженеру Л.И. Рыжкову, который имел ту же задачу, но в приложении к основной продукции завода №167.</w:t>
      </w:r>
    </w:p>
    <w:p w14:paraId="47ACE7AF" w14:textId="77777777" w:rsidR="00E613C5" w:rsidRPr="00E77D24" w:rsidRDefault="00E613C5" w:rsidP="00E613C5">
      <w:pPr>
        <w:jc w:val="both"/>
        <w:rPr>
          <w:color w:val="0070C0"/>
          <w:sz w:val="16"/>
          <w:szCs w:val="16"/>
        </w:rPr>
      </w:pPr>
      <w:r w:rsidRPr="00E77D24">
        <w:rPr>
          <w:color w:val="0070C0"/>
          <w:sz w:val="16"/>
          <w:szCs w:val="16"/>
        </w:rPr>
        <w:lastRenderedPageBreak/>
        <w:t>Завод №167 введен в строй в 1938 г. как предприятие авиапромышленности для производства воздушных винтов для легкомоторных самолетов и лыж шасси. Выбор был определен тем, что именно на этом заводе под руководством Л.И. Рыжкова (по др. данным – Рыжова) была впервые в СССР отработана промышленная технология получения бакелитовой фанеры и дельта-древесины и производства деталей из этих материалов.</w:t>
      </w:r>
    </w:p>
    <w:p w14:paraId="4F40F0B3" w14:textId="77777777" w:rsidR="00E613C5" w:rsidRPr="00E77D24" w:rsidRDefault="00E613C5" w:rsidP="00E613C5">
      <w:pPr>
        <w:jc w:val="both"/>
        <w:rPr>
          <w:color w:val="0070C0"/>
          <w:sz w:val="16"/>
          <w:szCs w:val="16"/>
        </w:rPr>
      </w:pPr>
      <w:r w:rsidRPr="00E77D24">
        <w:rPr>
          <w:color w:val="0070C0"/>
          <w:sz w:val="16"/>
          <w:szCs w:val="16"/>
        </w:rPr>
        <w:t>На этом заводе было возможно начать разработку эскизного проекта самолета и провести опытные работы по определению действительных механических и технологических свойств выбранных конструкционных материалов.</w:t>
      </w:r>
    </w:p>
    <w:p w14:paraId="095EF1DA" w14:textId="77777777" w:rsidR="00E613C5" w:rsidRPr="00E77D24" w:rsidRDefault="00E613C5" w:rsidP="00E613C5">
      <w:pPr>
        <w:jc w:val="both"/>
        <w:rPr>
          <w:color w:val="0070C0"/>
          <w:sz w:val="16"/>
          <w:szCs w:val="16"/>
        </w:rPr>
      </w:pPr>
      <w:r w:rsidRPr="00E77D24">
        <w:rPr>
          <w:color w:val="0070C0"/>
          <w:sz w:val="16"/>
          <w:szCs w:val="16"/>
        </w:rPr>
        <w:t>В то же время менять профиль этого агрегатного завода и создавать там условия для опытного производства самолетов, для чего требовалось бы его значительное расширение. Не снимались с завода №167 и лично с Л.И. Рыжкова и другие задания, прежде всего, по разработке технологии изготовления бронестекол.</w:t>
      </w:r>
    </w:p>
    <w:p w14:paraId="1A70DE1D" w14:textId="77777777" w:rsidR="00E613C5" w:rsidRPr="00E77D24" w:rsidRDefault="00E613C5" w:rsidP="00E613C5">
      <w:pPr>
        <w:jc w:val="both"/>
        <w:rPr>
          <w:color w:val="0070C0"/>
          <w:sz w:val="16"/>
          <w:szCs w:val="16"/>
        </w:rPr>
      </w:pPr>
      <w:r w:rsidRPr="00E77D24">
        <w:rPr>
          <w:color w:val="0070C0"/>
          <w:sz w:val="16"/>
          <w:szCs w:val="16"/>
        </w:rPr>
        <w:t>Тем н менее, проектирование самолета было начато, и Главный инженер завода №167 Рыжков оказал помощь в пополнении конструкторской группы Горбунова, Лавочкина и Гудкова. В нее были включены сотрудники предприятия А.В. Кривякин, Ю.Б. Стурцель (начальник бюро крыла в бригаде Григоровича в ЦКБ-39, этим же он занялся и в новом коллективе), Мосолов (выбор основных размеров и построение общего вида самолета), Князев (прочностные расчеты), В.А. Пирлик (ранее также работал у Д.П. Григоровича).</w:t>
      </w:r>
    </w:p>
    <w:p w14:paraId="7705AE90" w14:textId="77777777" w:rsidR="00E613C5" w:rsidRPr="00E77D24" w:rsidRDefault="00E613C5" w:rsidP="00E613C5">
      <w:pPr>
        <w:jc w:val="both"/>
        <w:rPr>
          <w:color w:val="0070C0"/>
          <w:sz w:val="16"/>
          <w:szCs w:val="16"/>
        </w:rPr>
      </w:pPr>
      <w:r w:rsidRPr="00E77D24">
        <w:rPr>
          <w:color w:val="0070C0"/>
          <w:sz w:val="16"/>
          <w:szCs w:val="16"/>
        </w:rPr>
        <w:t>По книге [Шавров В.Б. История конструкций самолетов в СССР 1938 - 1950 гг. Материалы к истории самолетостроения. М., «Машиностроение», - 1988 г.], стр. 224 – самолету в это время присвоено обозначение И-22, в книге [Якубович Н. Все самолеты Лавочкина. М., "Яуза" - "ЭКСМО", - 2013 г.] на стр. 12 сказано, что это обозначение «чья-то выдумка, поскольку документальное подтверждение отсутствует», однако возможно этот автор просто его не нашел.</w:t>
      </w:r>
    </w:p>
    <w:p w14:paraId="3006B4B6" w14:textId="77777777" w:rsidR="00E613C5" w:rsidRPr="00E77D24" w:rsidRDefault="00E613C5" w:rsidP="00E613C5">
      <w:pPr>
        <w:jc w:val="both"/>
        <w:rPr>
          <w:color w:val="0070C0"/>
          <w:sz w:val="16"/>
          <w:szCs w:val="16"/>
        </w:rPr>
      </w:pPr>
      <w:r w:rsidRPr="00E77D24">
        <w:rPr>
          <w:color w:val="0070C0"/>
          <w:sz w:val="16"/>
          <w:szCs w:val="16"/>
        </w:rPr>
        <w:t>В документах, датированных I – II кварталом 1939 г., самолет именовался просто как «скоростной истребитель» или «скоростной пушечный истребитель» с добавлением «из упрочненной древесины» или без этого. Обозначение «ИС» означало, очевидно, просто «истребитель скоростной» и официально принято не было.</w:t>
      </w:r>
    </w:p>
    <w:p w14:paraId="0C4F8143" w14:textId="77777777" w:rsidR="00E613C5" w:rsidRPr="00E77D24" w:rsidRDefault="00E613C5" w:rsidP="00E613C5">
      <w:pPr>
        <w:jc w:val="both"/>
        <w:rPr>
          <w:color w:val="0070C0"/>
          <w:sz w:val="16"/>
          <w:szCs w:val="16"/>
        </w:rPr>
      </w:pPr>
      <w:r w:rsidRPr="00E77D24">
        <w:rPr>
          <w:color w:val="0070C0"/>
          <w:sz w:val="16"/>
          <w:szCs w:val="16"/>
        </w:rPr>
        <w:t>По линии НКАП проект получил обозначение «самолет К», которое сохранялось и за его дальнейшими модификациями (23673).</w:t>
      </w:r>
    </w:p>
    <w:p w14:paraId="611EA454" w14:textId="77777777" w:rsidR="00E613C5" w:rsidRPr="00E77D24" w:rsidRDefault="00E613C5" w:rsidP="00E613C5">
      <w:pPr>
        <w:jc w:val="both"/>
        <w:rPr>
          <w:color w:val="0070C0"/>
          <w:sz w:val="16"/>
          <w:szCs w:val="16"/>
        </w:rPr>
      </w:pPr>
    </w:p>
    <w:p w14:paraId="195494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в МАвиаТ пригласили комиссию во главе с К.Е.Ворошиловым, то этот самолет должен был показать, что все фантазии о создании необычного самолета строятся не на пустом месте, кое-что уже готово и неплохо летает.</w:t>
      </w:r>
    </w:p>
    <w:p w14:paraId="5CD4C6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приезду Ворошилова в техникуме навели порядок, натерли полы, где надо, постелили ковровые дорожки - одним словом, прием был обставлен подобающим образом. Приехавшему наркому обороны показали все имеющиеся достижения, проектную документацию и действующий макет.</w:t>
      </w:r>
    </w:p>
    <w:p w14:paraId="69E192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Демонстрационную модель Климент Ефремович забрал с собой, лично отвез ее в Кремль, где показал И.В.Сталину. Очевидно, идея понравилась и самому советскому вождю, ибо самолет было решено построить, а его разработку поручить инициаторам проекта (11966).</w:t>
      </w:r>
    </w:p>
    <w:p w14:paraId="0DD133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Поначалу идею реализации необычного самолета со складывающимися в полете крыльями осуществлял исключительно летчик Шевченко. Действительно, превращая по мере необходимости первоначальный биплан в моноплан, и наоборот, можно было использовать один самолет в двух назначениях. Нужен маневренный биплан - пожалуйста, требуется скоростной моноплан - мы и это можем! Всю работу по чудесным превращениям выполнял мощный пневмоцилиндр в фюзеляже, который после открытия замков "переламывал" нижнее крыло и укладывал его в выемки под верхним крылом и на бортах фюзеляжа.</w:t>
      </w:r>
    </w:p>
    <w:p w14:paraId="2DABE1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Неизвестно, кто помогал Шевченко на начальном этапе, скорее всего Никитин, благо и, в ту пору из Ленинграда ездили на выходные в Москву (правильнее, на один выходной - воскресенье). Как только основные принципы проекта окончательно определились, была срочно изготовлена небольшая модель, наглядно демонстрирующая фокус превращения биплана в моноплан. Чуть позднее был изготовлен полноразмерный макет центральной части фюзеляжа со складываемым </w:t>
      </w:r>
    </w:p>
    <w:p w14:paraId="35E5BC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нижним крылом. Местом базирования для не существующего пока коллектива по-прежнему являлся Московский авиатехникум. Там же велось переоборудование более раннего самолета НВ-2 (11966).</w:t>
      </w:r>
    </w:p>
    <w:p w14:paraId="4978134D" w14:textId="77777777" w:rsidR="004B0DF9" w:rsidRPr="002260A5" w:rsidRDefault="004B0DF9" w:rsidP="001F5E07">
      <w:pPr>
        <w:autoSpaceDE w:val="0"/>
        <w:autoSpaceDN w:val="0"/>
        <w:adjustRightInd w:val="0"/>
        <w:jc w:val="both"/>
        <w:rPr>
          <w:color w:val="000000" w:themeColor="text1"/>
          <w:sz w:val="16"/>
          <w:szCs w:val="16"/>
        </w:rPr>
      </w:pPr>
    </w:p>
    <w:p w14:paraId="1E8950CF"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концу 1938 года техническая готов</w:t>
      </w:r>
      <w:r w:rsidRPr="002260A5">
        <w:rPr>
          <w:color w:val="000000" w:themeColor="text1"/>
          <w:sz w:val="16"/>
          <w:szCs w:val="16"/>
        </w:rPr>
        <w:softHyphen/>
        <w:t>ность второго экземпляра И-28, который строился одновременно с первым, составила 12,63% при плане 69,2% (10723).</w:t>
      </w:r>
    </w:p>
    <w:p w14:paraId="14EDD4E4"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30CF172" w14:textId="77777777" w:rsidR="007F2D84" w:rsidRPr="002260A5" w:rsidRDefault="007F2D84" w:rsidP="001F5E07">
      <w:pPr>
        <w:pStyle w:val="5b"/>
        <w:shd w:val="clear" w:color="auto" w:fill="auto"/>
        <w:spacing w:line="240" w:lineRule="auto"/>
        <w:rPr>
          <w:rFonts w:ascii="Times New Roman" w:hAnsi="Times New Roman" w:cs="Times New Roman"/>
          <w:color w:val="000000" w:themeColor="text1"/>
          <w:sz w:val="16"/>
          <w:szCs w:val="16"/>
        </w:rPr>
      </w:pPr>
      <w:r w:rsidRPr="002260A5">
        <w:rPr>
          <w:rFonts w:ascii="Times New Roman" w:hAnsi="Times New Roman" w:cs="Times New Roman"/>
          <w:color w:val="000000" w:themeColor="text1"/>
          <w:sz w:val="16"/>
          <w:szCs w:val="16"/>
        </w:rPr>
        <w:t>В конце 1938 г., согласно историографии ОКБ им. С.А. Лавоч</w:t>
      </w:r>
      <w:r w:rsidRPr="002260A5">
        <w:rPr>
          <w:rFonts w:ascii="Times New Roman" w:hAnsi="Times New Roman" w:cs="Times New Roman"/>
          <w:color w:val="000000" w:themeColor="text1"/>
          <w:sz w:val="16"/>
          <w:szCs w:val="16"/>
        </w:rPr>
        <w:softHyphen/>
        <w:t>кина, произошел его разговор с Горбуновым. Скорейшее выдвижение проекта «наверх» подстегивало готовившееся у Сталина совещание по вопросу выработки ответных мер на «Мессершмитт». Получив документацию по двига</w:t>
      </w:r>
      <w:r w:rsidRPr="002260A5">
        <w:rPr>
          <w:rFonts w:ascii="Times New Roman" w:hAnsi="Times New Roman" w:cs="Times New Roman"/>
          <w:color w:val="000000" w:themeColor="text1"/>
          <w:sz w:val="16"/>
          <w:szCs w:val="16"/>
        </w:rPr>
        <w:softHyphen/>
        <w:t>телю и разрешение на целевую работу, Лавочкин с минимальным количеством помощников букваль</w:t>
      </w:r>
      <w:r w:rsidRPr="002260A5">
        <w:rPr>
          <w:rFonts w:ascii="Times New Roman" w:hAnsi="Times New Roman" w:cs="Times New Roman"/>
          <w:color w:val="000000" w:themeColor="text1"/>
          <w:sz w:val="16"/>
          <w:szCs w:val="16"/>
        </w:rPr>
        <w:softHyphen/>
        <w:t>но за неделю подготовил предварительный вари</w:t>
      </w:r>
      <w:r w:rsidRPr="002260A5">
        <w:rPr>
          <w:rFonts w:ascii="Times New Roman" w:hAnsi="Times New Roman" w:cs="Times New Roman"/>
          <w:color w:val="000000" w:themeColor="text1"/>
          <w:sz w:val="16"/>
          <w:szCs w:val="16"/>
        </w:rPr>
        <w:softHyphen/>
        <w:t>ант эскизного проекта нового истребителя (19106).</w:t>
      </w:r>
    </w:p>
    <w:p w14:paraId="229741E3" w14:textId="77777777" w:rsidR="007F2D84" w:rsidRPr="002260A5" w:rsidRDefault="007F2D84" w:rsidP="001F5E07">
      <w:pPr>
        <w:pStyle w:val="5b"/>
        <w:shd w:val="clear" w:color="auto" w:fill="auto"/>
        <w:spacing w:line="240" w:lineRule="auto"/>
        <w:rPr>
          <w:rFonts w:ascii="Times New Roman" w:hAnsi="Times New Roman" w:cs="Times New Roman"/>
          <w:color w:val="000000" w:themeColor="text1"/>
          <w:sz w:val="16"/>
          <w:szCs w:val="16"/>
        </w:rPr>
      </w:pPr>
    </w:p>
    <w:p w14:paraId="1FC760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А.А.Дубровина перевели с завода № 301 в Химках, где под его руководством осваивали французский учебно-тренировочный истребитель Кодрон, выпускали фюзеляжи яковлевского "неудачника" - бомбардировщика ББ-22 в Харьков, на место арестованного К.А.Калинина. Заводское КБ осталось без "главы" и без работы, поскольку Кодроны и машины, спроектированные на базе французской конструкции, выпускать не стали. Свято место - пусто не бывает, Дубровина сменил Горубунов; так в мае 1939 г. началась история знаменитой "Лавки" - ОКБ Лавочкина (4707).</w:t>
      </w:r>
    </w:p>
    <w:p w14:paraId="3EBBF7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C02DB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1938-го ОКО возглавил приехавший из Москвы главный конструктор А.А.Дубровин, на которого возложили всю ответственность по доводке Р-10 и его модификаций. Конструкторский отдел завода № 135 возглавил один из учеников Немана - И.Д.Кравченко. По плану завод должен был выпустить в 1938 году 200 штук Р-10. К изготовлению деревянных агрегатов самолета подключили производственные мощности харьковского завода «Серп и Молот». В связи с остановкой военной приемки машин за 1938 год собрали только 100 самолетов. Работа по устранению дефектов закончилась в апреле 1939-го, после чего производство возобновили (11456).</w:t>
      </w:r>
    </w:p>
    <w:p w14:paraId="24A086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9793ED" w14:textId="77777777" w:rsidR="00460321" w:rsidRPr="00E77D24" w:rsidRDefault="00460321" w:rsidP="00460321">
      <w:pPr>
        <w:jc w:val="both"/>
        <w:rPr>
          <w:color w:val="0070C0"/>
          <w:sz w:val="16"/>
          <w:szCs w:val="16"/>
        </w:rPr>
      </w:pPr>
      <w:r w:rsidRPr="00E77D24">
        <w:rPr>
          <w:color w:val="0070C0"/>
          <w:sz w:val="16"/>
          <w:szCs w:val="16"/>
        </w:rPr>
        <w:t>До конца 1938 г. Саратовский завод № 292 выпустил 15 «десяток» - Р-10. Производство Р-10 на заводе № 292 продолжалось до 1940 г. включительно, т.е. дольше, чем в Харькове. В общей сложности саратовцы построили 135 «десяток», в т.ч. 102 в 1939 г. и 18 – в 1940 г. Интересно, что в Диспетчерском журнале НКАП «Динамика производства самолетов» (1944 г.) машины, выпущенные в 1940 г., обозначены как ХАИ-5 (24247).</w:t>
      </w:r>
    </w:p>
    <w:p w14:paraId="3112D276" w14:textId="77777777" w:rsidR="00460321" w:rsidRPr="00E77D24" w:rsidRDefault="00460321" w:rsidP="00460321">
      <w:pPr>
        <w:jc w:val="both"/>
        <w:rPr>
          <w:color w:val="0070C0"/>
          <w:sz w:val="16"/>
          <w:szCs w:val="16"/>
        </w:rPr>
      </w:pPr>
    </w:p>
    <w:p w14:paraId="3A20D58E" w14:textId="77777777" w:rsidR="00460321" w:rsidRPr="00E77D24" w:rsidRDefault="00460321" w:rsidP="00460321">
      <w:pPr>
        <w:jc w:val="both"/>
        <w:rPr>
          <w:color w:val="0070C0"/>
          <w:sz w:val="16"/>
          <w:szCs w:val="16"/>
        </w:rPr>
      </w:pPr>
      <w:r w:rsidRPr="00E77D24">
        <w:rPr>
          <w:color w:val="0070C0"/>
          <w:sz w:val="16"/>
          <w:szCs w:val="16"/>
        </w:rPr>
        <w:t>В конце 1938 года Немана арестовали. Вместо него коллектив на заводе № 135 возглавил присланный из Москвы А.А. Дубровин.</w:t>
      </w:r>
    </w:p>
    <w:p w14:paraId="18AD7684" w14:textId="77777777" w:rsidR="00460321" w:rsidRPr="00E77D24" w:rsidRDefault="00460321" w:rsidP="00460321">
      <w:pPr>
        <w:jc w:val="both"/>
        <w:rPr>
          <w:color w:val="0070C0"/>
          <w:sz w:val="16"/>
          <w:szCs w:val="16"/>
        </w:rPr>
      </w:pPr>
      <w:r w:rsidRPr="00E77D24">
        <w:rPr>
          <w:color w:val="0070C0"/>
          <w:sz w:val="16"/>
          <w:szCs w:val="16"/>
        </w:rPr>
        <w:t>достаточно быстро Неман стал работать в ЦКБ-29 НКВД СССР – одной из знаменитых «шарашек», где вместе с Туполевым участвовал в создании пикирующего бомбардировщика Ту-2. 19 июля 1941 г. был досрочно освобожден со снятием судимости, затем работал на авиазаводах в Омске и в Казани. После войны вернулся в Харьков, где проработал заведующим кафедры конструкции самолетов ХАИ. Умер от лейкемии 18 ноября 1952 г., а через три года был полностью реабилитирован. (24247).</w:t>
      </w:r>
    </w:p>
    <w:p w14:paraId="51A855D5" w14:textId="77777777" w:rsidR="00460321" w:rsidRPr="00E77D24" w:rsidRDefault="00460321" w:rsidP="00460321">
      <w:pPr>
        <w:jc w:val="both"/>
        <w:rPr>
          <w:color w:val="0070C0"/>
          <w:sz w:val="16"/>
          <w:szCs w:val="16"/>
        </w:rPr>
      </w:pPr>
    </w:p>
    <w:p w14:paraId="3D5E4F50" w14:textId="77777777" w:rsidR="00FF528C" w:rsidRPr="002260A5" w:rsidRDefault="00FF528C" w:rsidP="001F5E07">
      <w:pPr>
        <w:jc w:val="both"/>
        <w:rPr>
          <w:color w:val="000000" w:themeColor="text1"/>
          <w:sz w:val="16"/>
          <w:szCs w:val="16"/>
        </w:rPr>
      </w:pPr>
      <w:r w:rsidRPr="002260A5">
        <w:rPr>
          <w:color w:val="000000" w:themeColor="text1"/>
          <w:sz w:val="16"/>
          <w:szCs w:val="16"/>
        </w:rPr>
        <w:t>В конце 1938 г. первыми в Советский Союз были отправлены, как наиболее интересные, монопланы Кодрон  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(15564)</w:t>
      </w:r>
    </w:p>
    <w:p w14:paraId="6615888D" w14:textId="77777777" w:rsidR="00FF528C" w:rsidRPr="002260A5" w:rsidRDefault="00FF528C" w:rsidP="001F5E07">
      <w:pPr>
        <w:jc w:val="both"/>
        <w:rPr>
          <w:color w:val="000000" w:themeColor="text1"/>
          <w:sz w:val="16"/>
          <w:szCs w:val="16"/>
        </w:rPr>
      </w:pPr>
    </w:p>
    <w:p w14:paraId="632476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10 пассажирский ОКО-3 с М-62 В.К.Таирова был готов на 74%, потом работали и в 1939, но не известно, окончили ли, так как появился ДС-3 (1363,36).</w:t>
      </w:r>
    </w:p>
    <w:p w14:paraId="08F2EC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5CC176" w14:textId="77777777" w:rsidR="004B0DF9" w:rsidRPr="002260A5" w:rsidRDefault="004B0DF9" w:rsidP="001F5E07">
      <w:pPr>
        <w:jc w:val="both"/>
        <w:rPr>
          <w:color w:val="000000" w:themeColor="text1"/>
          <w:sz w:val="16"/>
          <w:szCs w:val="16"/>
        </w:rPr>
      </w:pPr>
      <w:r w:rsidRPr="002260A5">
        <w:rPr>
          <w:color w:val="000000" w:themeColor="text1"/>
          <w:sz w:val="16"/>
          <w:szCs w:val="16"/>
        </w:rPr>
        <w:t>В конце 1938 г. начальник опытно-кон</w:t>
      </w:r>
      <w:r w:rsidRPr="002260A5">
        <w:rPr>
          <w:color w:val="000000" w:themeColor="text1"/>
          <w:sz w:val="16"/>
          <w:szCs w:val="16"/>
        </w:rPr>
        <w:softHyphen/>
        <w:t>структорского отдела киевского завода №43 Всеволод Константинович Таиров, прежде работавший у Н.Н. Поликарпова, и бывший его первым заместителем (в период 1934-1935 гг.), предложил соз</w:t>
      </w:r>
      <w:r w:rsidRPr="002260A5">
        <w:rPr>
          <w:color w:val="000000" w:themeColor="text1"/>
          <w:sz w:val="16"/>
          <w:szCs w:val="16"/>
        </w:rPr>
        <w:softHyphen/>
        <w:t>дать аналогичный, но только одноместный двухмоторный бронированный много</w:t>
      </w:r>
      <w:r w:rsidRPr="002260A5">
        <w:rPr>
          <w:color w:val="000000" w:themeColor="text1"/>
          <w:sz w:val="16"/>
          <w:szCs w:val="16"/>
        </w:rPr>
        <w:softHyphen/>
        <w:t>пушечный боевой самолет. По существу, это был многоцелевой истребитель-штур- мовик, эффективность боевого применения которого была повышена (по сравнению с «ВИТ» Поликарпова) за счет высокой скорости полета, маневренности, усилен</w:t>
      </w:r>
      <w:r w:rsidRPr="002260A5">
        <w:rPr>
          <w:color w:val="000000" w:themeColor="text1"/>
          <w:sz w:val="16"/>
          <w:szCs w:val="16"/>
        </w:rPr>
        <w:softHyphen/>
        <w:t>ного бронирования и мощного пушечного вооружения, расположенного вблизи оси самолета. Последнее обстоятельство допускало применение крупнокалиберных авиационных пушек и обеспечивало высо</w:t>
      </w:r>
      <w:r w:rsidRPr="002260A5">
        <w:rPr>
          <w:color w:val="000000" w:themeColor="text1"/>
          <w:sz w:val="16"/>
          <w:szCs w:val="16"/>
        </w:rPr>
        <w:softHyphen/>
        <w:t>кую" кучность при стрельбе.</w:t>
      </w:r>
    </w:p>
    <w:p w14:paraId="0376B0A6" w14:textId="77777777" w:rsidR="004B0DF9" w:rsidRPr="002260A5" w:rsidRDefault="004B0DF9" w:rsidP="001F5E07">
      <w:pPr>
        <w:jc w:val="both"/>
        <w:rPr>
          <w:color w:val="000000" w:themeColor="text1"/>
          <w:sz w:val="16"/>
          <w:szCs w:val="16"/>
        </w:rPr>
      </w:pPr>
      <w:r w:rsidRPr="002260A5">
        <w:rPr>
          <w:color w:val="000000" w:themeColor="text1"/>
          <w:sz w:val="16"/>
          <w:szCs w:val="16"/>
        </w:rPr>
        <w:t>Конструктора поддержало руководство ВВС КАи НКОП. Постановлением СНК СССР и ЦК ВКП(б) от 29 октября 1938 г. Таирову поручалось создание одноместного брони</w:t>
      </w:r>
      <w:r w:rsidRPr="002260A5">
        <w:rPr>
          <w:color w:val="000000" w:themeColor="text1"/>
          <w:sz w:val="16"/>
          <w:szCs w:val="16"/>
        </w:rPr>
        <w:softHyphen/>
        <w:t>рованного истребителя с двумя моторами М-88 под обозначением ОКО-6 (12614).</w:t>
      </w:r>
    </w:p>
    <w:p w14:paraId="7B638F8A" w14:textId="77777777" w:rsidR="004B0DF9" w:rsidRPr="002260A5" w:rsidRDefault="004B0DF9" w:rsidP="001F5E07">
      <w:pPr>
        <w:jc w:val="both"/>
        <w:rPr>
          <w:color w:val="000000" w:themeColor="text1"/>
          <w:sz w:val="16"/>
          <w:szCs w:val="16"/>
        </w:rPr>
      </w:pPr>
    </w:p>
    <w:p w14:paraId="3586AD06" w14:textId="77777777" w:rsidR="00FF528C" w:rsidRPr="002260A5" w:rsidRDefault="00FF528C" w:rsidP="001F5E07">
      <w:pPr>
        <w:jc w:val="both"/>
        <w:rPr>
          <w:color w:val="000000" w:themeColor="text1"/>
          <w:sz w:val="16"/>
          <w:szCs w:val="16"/>
        </w:rPr>
      </w:pPr>
      <w:r w:rsidRPr="002260A5">
        <w:rPr>
          <w:color w:val="000000" w:themeColor="text1"/>
          <w:sz w:val="16"/>
          <w:szCs w:val="16"/>
        </w:rPr>
        <w:t>В конце 1938 г. Таиров вышел с инициативой создания одноместного двухмоторного истребителя ОКО-6. Инициативу поддержали ВВС и НКАП. 29 октября 1938 г состоялось Постановление СНК СССР и ЦК ВКП(б), которым Таирову поручалось создание одноме</w:t>
      </w:r>
      <w:r w:rsidRPr="002260A5">
        <w:rPr>
          <w:color w:val="000000" w:themeColor="text1"/>
          <w:sz w:val="16"/>
          <w:szCs w:val="16"/>
        </w:rPr>
        <w:softHyphen/>
        <w:t>стного двухмоторного бронированного истребителя ОКО-6.</w:t>
      </w:r>
    </w:p>
    <w:p w14:paraId="0AA89DD1" w14:textId="77777777" w:rsidR="00FF528C" w:rsidRPr="002260A5" w:rsidRDefault="00FF528C" w:rsidP="001F5E07">
      <w:pPr>
        <w:jc w:val="both"/>
        <w:rPr>
          <w:color w:val="000000" w:themeColor="text1"/>
          <w:sz w:val="16"/>
          <w:szCs w:val="16"/>
        </w:rPr>
      </w:pPr>
      <w:r w:rsidRPr="002260A5">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2260A5">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2260A5">
        <w:rPr>
          <w:color w:val="000000" w:themeColor="text1"/>
          <w:sz w:val="16"/>
          <w:szCs w:val="16"/>
        </w:rPr>
        <w:softHyphen/>
        <w:t>бенностью ОКО-6 было мощное наступательное вооружение — четыре пушки ШВАК.</w:t>
      </w:r>
    </w:p>
    <w:p w14:paraId="01BB1E37" w14:textId="77777777" w:rsidR="00FF528C" w:rsidRPr="002260A5" w:rsidRDefault="00FF528C" w:rsidP="001F5E07">
      <w:pPr>
        <w:jc w:val="both"/>
        <w:rPr>
          <w:color w:val="000000" w:themeColor="text1"/>
          <w:sz w:val="16"/>
          <w:szCs w:val="16"/>
        </w:rPr>
      </w:pPr>
      <w:r w:rsidRPr="002260A5">
        <w:rPr>
          <w:color w:val="000000" w:themeColor="text1"/>
          <w:sz w:val="16"/>
          <w:szCs w:val="16"/>
        </w:rPr>
        <w:lastRenderedPageBreak/>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0282DBCE" w14:textId="77777777" w:rsidR="00FF528C" w:rsidRPr="002260A5" w:rsidRDefault="00FF528C" w:rsidP="001F5E07">
      <w:pPr>
        <w:jc w:val="both"/>
        <w:rPr>
          <w:color w:val="000000" w:themeColor="text1"/>
          <w:sz w:val="16"/>
          <w:szCs w:val="16"/>
        </w:rPr>
      </w:pPr>
    </w:p>
    <w:p w14:paraId="71372DAD" w14:textId="77777777" w:rsidR="007F2D84" w:rsidRPr="002260A5" w:rsidRDefault="007F2D84"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До конца 1938 г. на испанских авиазаводах построили 213 И-15, еще 24 сдали в январе 1939 г. Общее количество изготов</w:t>
      </w:r>
      <w:r w:rsidRPr="002260A5">
        <w:rPr>
          <w:rFonts w:ascii="Times New Roman" w:cs="Times New Roman"/>
          <w:color w:val="000000" w:themeColor="text1"/>
          <w:spacing w:val="0"/>
        </w:rPr>
        <w:softHyphen/>
        <w:t>ленных (правильнее сказать планеров, а не полноценных само</w:t>
      </w:r>
      <w:r w:rsidRPr="002260A5">
        <w:rPr>
          <w:rFonts w:ascii="Times New Roman" w:cs="Times New Roman"/>
          <w:color w:val="000000" w:themeColor="text1"/>
          <w:spacing w:val="0"/>
        </w:rPr>
        <w:softHyphen/>
        <w:t>летов) 237 экземпляров. Из этого числа 96 аппаратов с ноября 1938 г. по январь 1939 г. не были стопроцентно обеспечены дви</w:t>
      </w:r>
      <w:r w:rsidRPr="002260A5">
        <w:rPr>
          <w:rFonts w:ascii="Times New Roman" w:cs="Times New Roman"/>
          <w:color w:val="000000" w:themeColor="text1"/>
          <w:spacing w:val="0"/>
        </w:rPr>
        <w:softHyphen/>
        <w:t>гателями и оборудованием. С учетом советских поставок и са</w:t>
      </w:r>
      <w:r w:rsidRPr="002260A5">
        <w:rPr>
          <w:rFonts w:ascii="Times New Roman" w:cs="Times New Roman"/>
          <w:color w:val="000000" w:themeColor="text1"/>
          <w:spacing w:val="0"/>
        </w:rPr>
        <w:softHyphen/>
        <w:t>молетов испанской постройки общее количество участвовавших в войне И-15 варьируется в пределах 272-368 экземпляров. В общей сложности СССР поставил в Испанию 131 экземп</w:t>
      </w:r>
      <w:r w:rsidRPr="002260A5">
        <w:rPr>
          <w:rFonts w:ascii="Times New Roman" w:cs="Times New Roman"/>
          <w:color w:val="000000" w:themeColor="text1"/>
          <w:spacing w:val="0"/>
        </w:rPr>
        <w:softHyphen/>
        <w:t>ляр И-15. Самолеты оснащались двигателями Райт «Циклон» и М-25 (19107).</w:t>
      </w:r>
    </w:p>
    <w:p w14:paraId="6CE02D64" w14:textId="77777777" w:rsidR="007F2D84" w:rsidRPr="002260A5" w:rsidRDefault="007F2D84" w:rsidP="001F5E07">
      <w:pPr>
        <w:pStyle w:val="27"/>
        <w:shd w:val="clear" w:color="auto" w:fill="auto"/>
        <w:spacing w:after="0" w:line="240" w:lineRule="auto"/>
        <w:ind w:firstLine="0"/>
        <w:rPr>
          <w:rFonts w:ascii="Times New Roman" w:cs="Times New Roman"/>
          <w:color w:val="000000" w:themeColor="text1"/>
          <w:spacing w:val="0"/>
        </w:rPr>
      </w:pPr>
    </w:p>
    <w:p w14:paraId="6F3A4F16" w14:textId="77777777" w:rsidR="007F2D84" w:rsidRPr="002260A5" w:rsidRDefault="007F2D84" w:rsidP="001F5E07">
      <w:pPr>
        <w:pStyle w:val="27"/>
        <w:shd w:val="clear" w:color="auto" w:fill="auto"/>
        <w:spacing w:after="0" w:line="240" w:lineRule="auto"/>
        <w:ind w:firstLine="0"/>
        <w:rPr>
          <w:rFonts w:ascii="Times New Roman" w:cs="Times New Roman"/>
          <w:color w:val="000000" w:themeColor="text1"/>
          <w:spacing w:val="0"/>
        </w:rPr>
      </w:pPr>
      <w:r w:rsidRPr="002260A5">
        <w:rPr>
          <w:rFonts w:ascii="Times New Roman" w:cs="Times New Roman"/>
          <w:color w:val="000000" w:themeColor="text1"/>
          <w:spacing w:val="0"/>
        </w:rPr>
        <w:t>В конце 1938 г. в связи с блокадой морских коммуникаций военные поставки республиканцам из СССР осуществлялись через Францию. В декабре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к-на Эмилио Галера (</w:t>
      </w:r>
      <w:r w:rsidRPr="002260A5">
        <w:rPr>
          <w:rFonts w:ascii="Times New Roman" w:cs="Times New Roman"/>
          <w:color w:val="000000" w:themeColor="text1"/>
          <w:spacing w:val="0"/>
          <w:lang w:val="en-US"/>
        </w:rPr>
        <w:t>Emilio</w:t>
      </w:r>
      <w:r w:rsidRPr="002260A5">
        <w:rPr>
          <w:rFonts w:ascii="Times New Roman" w:cs="Times New Roman"/>
          <w:color w:val="000000" w:themeColor="text1"/>
          <w:spacing w:val="0"/>
        </w:rPr>
        <w:t xml:space="preserve"> </w:t>
      </w:r>
      <w:r w:rsidRPr="002260A5">
        <w:rPr>
          <w:rFonts w:ascii="Times New Roman" w:cs="Times New Roman"/>
          <w:color w:val="000000" w:themeColor="text1"/>
          <w:spacing w:val="0"/>
          <w:lang w:val="en-US"/>
        </w:rPr>
        <w:t>Galera</w:t>
      </w:r>
      <w:r w:rsidRPr="002260A5">
        <w:rPr>
          <w:rFonts w:ascii="Times New Roman" w:cs="Times New Roman"/>
          <w:color w:val="000000" w:themeColor="text1"/>
          <w:spacing w:val="0"/>
        </w:rPr>
        <w:t xml:space="preserve"> </w:t>
      </w:r>
      <w:r w:rsidRPr="002260A5">
        <w:rPr>
          <w:rFonts w:ascii="Times New Roman" w:cs="Times New Roman"/>
          <w:color w:val="000000" w:themeColor="text1"/>
          <w:spacing w:val="0"/>
          <w:lang w:val="en-US"/>
        </w:rPr>
        <w:t>Macias</w:t>
      </w:r>
      <w:r w:rsidRPr="002260A5">
        <w:rPr>
          <w:rFonts w:ascii="Times New Roman" w:cs="Times New Roman"/>
          <w:color w:val="000000" w:themeColor="text1"/>
          <w:spacing w:val="0"/>
        </w:rPr>
        <w:t>). В соответствии с принятой системой обозначений, эти аппараты получили в Испании наименованиеСС («супер чатос»). До падения Каталонии эскадрилья прошла ускоренное обуче</w:t>
      </w:r>
      <w:r w:rsidRPr="002260A5">
        <w:rPr>
          <w:rFonts w:ascii="Times New Roman" w:cs="Times New Roman"/>
          <w:color w:val="000000" w:themeColor="text1"/>
          <w:spacing w:val="0"/>
        </w:rPr>
        <w:softHyphen/>
        <w:t>ние и тренировку на новом истребителе. Один самолет при этом разбили. Оставшиеся 29 аппаратов в течение января использо</w:t>
      </w:r>
      <w:r w:rsidRPr="002260A5">
        <w:rPr>
          <w:rFonts w:ascii="Times New Roman" w:cs="Times New Roman"/>
          <w:color w:val="000000" w:themeColor="text1"/>
          <w:spacing w:val="0"/>
        </w:rPr>
        <w:softHyphen/>
        <w:t>вали только для атак наземных целей. Эксплуатация И-15бис у фронтовых летчиков особого оптимизма не вызывала, они не считали новый самолет более эффективным, чем обычный И-15. При этом отмечали более качественное производствен</w:t>
      </w:r>
      <w:r w:rsidRPr="002260A5">
        <w:rPr>
          <w:rFonts w:ascii="Times New Roman" w:cs="Times New Roman"/>
          <w:color w:val="000000" w:themeColor="text1"/>
          <w:spacing w:val="0"/>
        </w:rPr>
        <w:softHyphen/>
        <w:t>ное исполнение самолета, аккуратное и добротное приборное оборудование, отличную устойчивость на всех полетных режи</w:t>
      </w:r>
      <w:r w:rsidRPr="002260A5">
        <w:rPr>
          <w:rFonts w:ascii="Times New Roman" w:cs="Times New Roman"/>
          <w:color w:val="000000" w:themeColor="text1"/>
          <w:spacing w:val="0"/>
        </w:rPr>
        <w:softHyphen/>
        <w:t>мах и более высокую скорость пикирования (19107).</w:t>
      </w:r>
    </w:p>
    <w:p w14:paraId="2AF8DF47" w14:textId="77777777" w:rsidR="007F2D84" w:rsidRPr="002260A5" w:rsidRDefault="007F2D84" w:rsidP="001F5E07">
      <w:pPr>
        <w:pStyle w:val="27"/>
        <w:shd w:val="clear" w:color="auto" w:fill="auto"/>
        <w:spacing w:after="0" w:line="240" w:lineRule="auto"/>
        <w:ind w:firstLine="0"/>
        <w:rPr>
          <w:rFonts w:ascii="Times New Roman" w:cs="Times New Roman"/>
          <w:color w:val="000000" w:themeColor="text1"/>
          <w:spacing w:val="0"/>
        </w:rPr>
      </w:pPr>
    </w:p>
    <w:p w14:paraId="289A6A01" w14:textId="4FBEF881" w:rsidR="007F2D84" w:rsidRPr="002260A5" w:rsidRDefault="007F2D84" w:rsidP="001F5E07">
      <w:pPr>
        <w:jc w:val="both"/>
        <w:rPr>
          <w:color w:val="000000" w:themeColor="text1"/>
          <w:sz w:val="16"/>
          <w:szCs w:val="16"/>
          <w:shd w:val="clear" w:color="auto" w:fill="FFFFFF"/>
        </w:rPr>
      </w:pPr>
      <w:r w:rsidRPr="002260A5">
        <w:rPr>
          <w:color w:val="000000" w:themeColor="text1"/>
          <w:sz w:val="16"/>
          <w:szCs w:val="16"/>
          <w:shd w:val="clear" w:color="auto" w:fill="FFFFFF"/>
        </w:rPr>
        <w:t xml:space="preserve">В конце 1938 года </w:t>
      </w:r>
      <w:r w:rsidR="00E62B39">
        <w:rPr>
          <w:color w:val="000000" w:themeColor="text1"/>
          <w:sz w:val="16"/>
          <w:szCs w:val="16"/>
          <w:shd w:val="clear" w:color="auto" w:fill="FFFFFF"/>
        </w:rPr>
        <w:t xml:space="preserve"> </w:t>
      </w:r>
      <w:r w:rsidRPr="002260A5">
        <w:rPr>
          <w:color w:val="000000" w:themeColor="text1"/>
          <w:sz w:val="16"/>
          <w:szCs w:val="16"/>
          <w:shd w:val="clear" w:color="auto" w:fill="FFFFFF"/>
        </w:rPr>
        <w:t>на Смоленском авиазаводе под наблюдением Чижевского началась сборка уникальной машины БОК. Однако в феврале 1939-го Чижевский тоже был репрессирован, а достройкой БОК-15 руководил кто-то другой, чье имя неизвестно (15157).</w:t>
      </w:r>
    </w:p>
    <w:p w14:paraId="46E17F94" w14:textId="77777777" w:rsidR="007F2D84" w:rsidRPr="002260A5" w:rsidRDefault="007F2D84" w:rsidP="001F5E07">
      <w:pPr>
        <w:jc w:val="both"/>
        <w:rPr>
          <w:color w:val="000000" w:themeColor="text1"/>
          <w:sz w:val="16"/>
          <w:szCs w:val="16"/>
          <w:shd w:val="clear" w:color="auto" w:fill="FFFFFF"/>
        </w:rPr>
      </w:pPr>
    </w:p>
    <w:p w14:paraId="53E83B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 в Казани был готов первый ПС-124, но из-за проблем с поступлением различного оборудования его закончили только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0F2FB1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ПС-124 стояли шесть моторов М-34ФРНВ. По документам, их номинальная мощность равнялась 1050 л.с. при максимальной 1200 л.с. Правда, пишут, что реально номинальная мощность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регулировался жалюзи на входе. Как и ранее на "МГ", предусматривался доступ механиков к двигателям из крыла через дверцы в перегородке.</w:t>
      </w:r>
    </w:p>
    <w:p w14:paraId="33BA6F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Топливо хранилось в 28 баках в консолях, по 14 с каждой стороны: два по 2050 л, четыре по 800 л, четыре по 900 л и четыре по 760 л. В отличие от "Максима Горького", они делились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размещалось по два маслобака, питавшие три двигателя.</w:t>
      </w:r>
    </w:p>
    <w:p w14:paraId="125515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Совершенно по-иному выглядело вертикальное оперение; оно стало ниже и шире, площадь его, также как руля направления, возросла.</w:t>
      </w:r>
    </w:p>
    <w:p w14:paraId="651C89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12D0B9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C7943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Пространство в центроплане, где раньше на "МГ" находились помещения агитационных служб, заняли спальные кабины с диванами и технические комнаты. Спальных кабин имелось четыре: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031A1C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1BB8D3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правой части центроплана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1C93E2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Электрохозяйство самолета запитывали шесть генераторов ГС- 1000,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707679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мощны,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0C2A26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в ГВФ самолетах DC-3 и ПС-84 этот член экипажа числился буфетчицей.</w:t>
      </w:r>
    </w:p>
    <w:p w14:paraId="48213A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Пилотских мест было два, так же как на "Максиме Горьком", но освобожденный командир корабля не предусматривался. Пилоты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3DC0FC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 Штурмана посадили в передней части первого салона, ничем не отделив его от пассажиров (11926).</w:t>
      </w:r>
    </w:p>
    <w:p w14:paraId="2FB2103E" w14:textId="77777777" w:rsidR="004B0DF9" w:rsidRPr="002260A5" w:rsidRDefault="004B0DF9" w:rsidP="001F5E07">
      <w:pPr>
        <w:autoSpaceDE w:val="0"/>
        <w:autoSpaceDN w:val="0"/>
        <w:adjustRightInd w:val="0"/>
        <w:jc w:val="both"/>
        <w:rPr>
          <w:color w:val="000000" w:themeColor="text1"/>
          <w:sz w:val="16"/>
          <w:szCs w:val="16"/>
        </w:rPr>
      </w:pPr>
    </w:p>
    <w:p w14:paraId="5D25DF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 единственный ПС-124 был в основном готов в Казани, но из-за проблем с поступлением различного оборудования закончили его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10FA69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ПС-124 стояли шесть моторов М-34ФР- НВ. По документам их номинальная мощность равнялась 1050 л.с. при максимальной 1200 л.с. Правда, пишут, что реально номинальная мощностью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по-прежнему регулировался жалюзи на входе. Как и ранее, предусматривался доступ механиков к двигателям из крыла через дверцы в перегородке.</w:t>
      </w:r>
    </w:p>
    <w:p w14:paraId="71AFAB6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Топливо хранилось в 28 баках в консолях, по 14 с каждой стороны: два по 2050 л, четыре по 800 л, четыре по 900 л и четыре по 760 л.</w:t>
      </w:r>
    </w:p>
    <w:p w14:paraId="7B4F40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ПС-124 В отличие от "Максима Горького", они де- на аэродроме 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теперь размещалось по два маслобака, питавшие три двигателя.</w:t>
      </w:r>
    </w:p>
    <w:p w14:paraId="2A7781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Совершенно по-иному выглядело вертикальное оперение; оно стало ниже и шире, площадь его, так же как руля направления, возросла.</w:t>
      </w:r>
    </w:p>
    <w:p w14:paraId="45B970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761053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B7330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Пространство в центроплане, где раньше находились помещения агитационных служб, заняли спальные кабины с диванами и технические комнаты. Спальных кабин имелось четыре -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3D1BA0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67FAFF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правой части центроплана по-прежнему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w:t>
      </w:r>
      <w:r w:rsidRPr="002260A5">
        <w:rPr>
          <w:color w:val="000000" w:themeColor="text1"/>
          <w:sz w:val="16"/>
          <w:szCs w:val="16"/>
        </w:rPr>
        <w:lastRenderedPageBreak/>
        <w:t>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232F18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Электрохозяйство самолета запитывали шесть генераторов ГС-1000,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60BC03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мошны,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27DD05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у нас DC-3 и ПС-84 этот член экипажа числился буфетчицей.</w:t>
      </w:r>
    </w:p>
    <w:p w14:paraId="651A9F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Пилотских мест было два, так же как на "Максиме Горьком", но освобожденный командир корабля не предусматривался. Пило- </w:t>
      </w:r>
    </w:p>
    <w:p w14:paraId="495B3E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4C7B6F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w:t>
      </w:r>
    </w:p>
    <w:p w14:paraId="367DF2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Штурмана опять посадили в передней части первого салона, ничем не отделив его от пассажиров (12024).</w:t>
      </w:r>
    </w:p>
    <w:p w14:paraId="18C28F96" w14:textId="77777777" w:rsidR="004B0DF9" w:rsidRPr="002260A5" w:rsidRDefault="004B0DF9" w:rsidP="001F5E07">
      <w:pPr>
        <w:autoSpaceDE w:val="0"/>
        <w:autoSpaceDN w:val="0"/>
        <w:adjustRightInd w:val="0"/>
        <w:jc w:val="both"/>
        <w:rPr>
          <w:color w:val="000000" w:themeColor="text1"/>
          <w:sz w:val="16"/>
          <w:szCs w:val="16"/>
        </w:rPr>
      </w:pPr>
    </w:p>
    <w:p w14:paraId="7B0B32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закончили постройку Г-27 В.К.Грибовского с 2хМ-11 - УТ бомбардировщика (9080,22).</w:t>
      </w:r>
    </w:p>
    <w:p w14:paraId="77949D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7A14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был готов на 115 заводе Я-19. Ведущим и был О.К.А., работавший тогда у А.С.Я. (4,96).</w:t>
      </w:r>
    </w:p>
    <w:p w14:paraId="356DDF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19A1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после проведения дополнительных испытаний САМ-9 Стрела в Воронеже в сентябре машина по приказу Москвы была уничтожена (2889,80).</w:t>
      </w:r>
    </w:p>
    <w:p w14:paraId="1948B4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5314B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М.И.Гуревич поступил в ОКБ Н.Н.П., где стал руководить отделом проектов. До этого в 1938 занимался внедрением ДС-3 и разработкой технологий, в 1937 ездил в США (интересно, почему не сел с А.Н.Т. и другими), а до этого проработал в АП и у Ришара (1084,6).</w:t>
      </w:r>
    </w:p>
    <w:p w14:paraId="1F328D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1621E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конца 1938 г. ОКБ-301 возглавлял А.А. Дубровин. Опытные работы по самолетостроению и организации серии (учебно-тренировочные самолеты типа «Кодрон» С-690 и С-713).</w:t>
      </w:r>
    </w:p>
    <w:p w14:paraId="5C429C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КО от 29.07.1939 г. ОКБ перешло в подчинение конструкторов М.И. Гудкова, В.П. Горбунова и С.А. Лавочкина (ответственный конструктор по самолету) для реализации совместного проекта истребителя «К» (И-301, ЛаГГ-1). ЛаГГ-1 первый полет выполнил 30.03.1940 г. В.П. Горбунов и С.А. Лавочкин работали в аппарате ГУАП и смогли «выбить» производственную базу для реализации своего проекта (решение об их откомандировании из НКАП вышло 31.08.1939 г.). В состав ОКБ через некоторое время влита часть расформированного ОКБ А.В. Сильванского.</w:t>
      </w:r>
    </w:p>
    <w:p w14:paraId="02811B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657сс от 23.11.1940 г.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2E1331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3163B7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5992A4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(1937-30.12.1938 г.)- А.А. Дубровин, (05.1939 г.-&gt; М.И. Гудков.</w:t>
      </w:r>
    </w:p>
    <w:p w14:paraId="69CA54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(1937-38 г.)- А. Г. Брунов.</w:t>
      </w:r>
    </w:p>
    <w:p w14:paraId="121E32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Ответственный руководитель (05.1939 г.-)- М.И. Гудков (11982).</w:t>
      </w:r>
    </w:p>
    <w:p w14:paraId="2B93B684" w14:textId="77777777" w:rsidR="004B0DF9" w:rsidRPr="002260A5" w:rsidRDefault="004B0DF9" w:rsidP="001F5E07">
      <w:pPr>
        <w:autoSpaceDE w:val="0"/>
        <w:autoSpaceDN w:val="0"/>
        <w:adjustRightInd w:val="0"/>
        <w:jc w:val="both"/>
        <w:rPr>
          <w:color w:val="000000" w:themeColor="text1"/>
          <w:sz w:val="16"/>
          <w:szCs w:val="16"/>
        </w:rPr>
      </w:pPr>
    </w:p>
    <w:p w14:paraId="3485FFB8" w14:textId="77777777" w:rsidR="000D7C0B" w:rsidRPr="00E77D24" w:rsidRDefault="000D7C0B" w:rsidP="000D7C0B">
      <w:pPr>
        <w:jc w:val="both"/>
        <w:rPr>
          <w:color w:val="0070C0"/>
          <w:sz w:val="16"/>
          <w:szCs w:val="16"/>
        </w:rPr>
      </w:pPr>
      <w:r w:rsidRPr="00E77D24">
        <w:rPr>
          <w:color w:val="0070C0"/>
          <w:sz w:val="16"/>
          <w:szCs w:val="16"/>
        </w:rPr>
        <w:t>В конце 1938 года в НИПАВ проходил испытания СБ № 4/47. Этот бомбардировщик нес под брюхом бата</w:t>
      </w:r>
      <w:r w:rsidRPr="00E77D24">
        <w:rPr>
          <w:color w:val="0070C0"/>
          <w:sz w:val="16"/>
          <w:szCs w:val="16"/>
        </w:rPr>
        <w:softHyphen/>
        <w:t>рею из четырех пушек ШВАК калибра 20 мм (23380).</w:t>
      </w:r>
    </w:p>
    <w:p w14:paraId="13B00CEA" w14:textId="77777777" w:rsidR="000D7C0B" w:rsidRPr="00E77D24" w:rsidRDefault="000D7C0B" w:rsidP="000D7C0B">
      <w:pPr>
        <w:jc w:val="both"/>
        <w:rPr>
          <w:color w:val="0070C0"/>
          <w:sz w:val="16"/>
          <w:szCs w:val="16"/>
        </w:rPr>
      </w:pPr>
    </w:p>
    <w:p w14:paraId="17FDB89F" w14:textId="77777777" w:rsidR="000D7C0B" w:rsidRPr="00E77D24" w:rsidRDefault="000D7C0B" w:rsidP="000D7C0B">
      <w:pPr>
        <w:jc w:val="both"/>
        <w:rPr>
          <w:color w:val="0070C0"/>
          <w:sz w:val="16"/>
          <w:szCs w:val="16"/>
        </w:rPr>
      </w:pPr>
      <w:r w:rsidRPr="00E77D24">
        <w:rPr>
          <w:color w:val="0070C0"/>
          <w:sz w:val="16"/>
          <w:szCs w:val="16"/>
        </w:rPr>
        <w:t>К концу 1938 г. самолет ББ-МАИ был достроен по планеру, но еще не сдан на летные испытания. Эта работа велась именно в МАИ и именно как экспериментальная, ПГУ не рассматривало серьезно возможности принятия на вооружение и развертывания серийного выпуска самолета ББ-МАИ, тем не менее, вероятно, именно Грушин сделал первую в СССР попытку использовать такой материал в конструкции самолетов (23673).</w:t>
      </w:r>
    </w:p>
    <w:p w14:paraId="7BA06AFF" w14:textId="77777777" w:rsidR="000D7C0B" w:rsidRPr="00E77D24" w:rsidRDefault="000D7C0B" w:rsidP="000D7C0B">
      <w:pPr>
        <w:jc w:val="both"/>
        <w:rPr>
          <w:color w:val="0070C0"/>
          <w:sz w:val="16"/>
          <w:szCs w:val="16"/>
        </w:rPr>
      </w:pPr>
    </w:p>
    <w:p w14:paraId="5CCD9D53" w14:textId="77777777" w:rsidR="00893795" w:rsidRPr="002260A5" w:rsidRDefault="00893795" w:rsidP="001F5E07">
      <w:pPr>
        <w:jc w:val="both"/>
        <w:rPr>
          <w:color w:val="000000" w:themeColor="text1"/>
          <w:sz w:val="16"/>
          <w:szCs w:val="16"/>
        </w:rPr>
      </w:pPr>
      <w:r w:rsidRPr="002260A5">
        <w:rPr>
          <w:color w:val="000000" w:themeColor="text1"/>
          <w:sz w:val="16"/>
          <w:szCs w:val="16"/>
        </w:rPr>
        <w:t>К концу 1938 г. в аэроклубе «Чайка» в подмосковных Подлипках был построен небольшой спортивный самолет БИЧ-20 «Пионер», проект которого проходил по конкурсу на «безопасный самолет». БИЧ-20 был испытан пилотом Р.А. Пищучевым на аэродроме в Тайнинке. Плохой аэродром, рыхлый снег и очень слабый мотор мощностью 18 л.с. за трудняли взлет, однако утверждалось, что после взлета самолет показал от</w:t>
      </w:r>
      <w:r w:rsidRPr="002260A5">
        <w:rPr>
          <w:color w:val="000000" w:themeColor="text1"/>
          <w:sz w:val="16"/>
          <w:szCs w:val="16"/>
        </w:rPr>
        <w:softHyphen/>
        <w:t>личные качества.</w:t>
      </w:r>
    </w:p>
    <w:p w14:paraId="57195BE8" w14:textId="77777777" w:rsidR="00893795" w:rsidRPr="002260A5" w:rsidRDefault="00893795" w:rsidP="001F5E07">
      <w:pPr>
        <w:jc w:val="both"/>
        <w:rPr>
          <w:color w:val="000000" w:themeColor="text1"/>
          <w:sz w:val="16"/>
          <w:szCs w:val="16"/>
        </w:rPr>
      </w:pPr>
      <w:r w:rsidRPr="002260A5">
        <w:rPr>
          <w:color w:val="000000" w:themeColor="text1"/>
          <w:sz w:val="16"/>
          <w:szCs w:val="16"/>
        </w:rPr>
        <w:t>После проведения доводок и устра</w:t>
      </w:r>
      <w:r w:rsidRPr="002260A5">
        <w:rPr>
          <w:color w:val="000000" w:themeColor="text1"/>
          <w:sz w:val="16"/>
          <w:szCs w:val="16"/>
        </w:rPr>
        <w:softHyphen/>
        <w:t>нения повторные испытания и по</w:t>
      </w:r>
      <w:r w:rsidRPr="002260A5">
        <w:rPr>
          <w:color w:val="000000" w:themeColor="text1"/>
          <w:sz w:val="16"/>
          <w:szCs w:val="16"/>
        </w:rPr>
        <w:softHyphen/>
        <w:t>леты БИЧ-20. Летал пилот Виктор Рас</w:t>
      </w:r>
      <w:r w:rsidRPr="002260A5">
        <w:rPr>
          <w:color w:val="000000" w:themeColor="text1"/>
          <w:sz w:val="16"/>
          <w:szCs w:val="16"/>
        </w:rPr>
        <w:softHyphen/>
        <w:t>торгуев, который 4 и 10 января 1939 г. на аэродроме Центрального аэроклуба им. Чкалова совершил 3 полета общей про</w:t>
      </w:r>
      <w:r w:rsidRPr="002260A5">
        <w:rPr>
          <w:color w:val="000000" w:themeColor="text1"/>
          <w:sz w:val="16"/>
          <w:szCs w:val="16"/>
        </w:rPr>
        <w:softHyphen/>
        <w:t>должительностью 34 мин.</w:t>
      </w:r>
    </w:p>
    <w:p w14:paraId="02E7BC8F" w14:textId="77777777" w:rsidR="00893795" w:rsidRPr="002260A5" w:rsidRDefault="00893795" w:rsidP="001F5E07">
      <w:pPr>
        <w:jc w:val="both"/>
        <w:rPr>
          <w:color w:val="000000" w:themeColor="text1"/>
          <w:sz w:val="16"/>
          <w:szCs w:val="16"/>
        </w:rPr>
      </w:pPr>
      <w:r w:rsidRPr="002260A5">
        <w:rPr>
          <w:color w:val="000000" w:themeColor="text1"/>
          <w:sz w:val="16"/>
          <w:szCs w:val="16"/>
        </w:rPr>
        <w:t>По результатам испытаний говори</w:t>
      </w:r>
      <w:r w:rsidRPr="002260A5">
        <w:rPr>
          <w:color w:val="000000" w:themeColor="text1"/>
          <w:sz w:val="16"/>
          <w:szCs w:val="16"/>
        </w:rPr>
        <w:softHyphen/>
        <w:t>лось, что самолет на рулежке хорошо чувствует руля поворота, разбег при ветре 2-3 м/с составил 90-110 м. При полностью отданной ручке от себя са</w:t>
      </w:r>
      <w:r w:rsidRPr="002260A5">
        <w:rPr>
          <w:color w:val="000000" w:themeColor="text1"/>
          <w:sz w:val="16"/>
          <w:szCs w:val="16"/>
        </w:rPr>
        <w:softHyphen/>
        <w:t>молет поднимает хвост через 30-35 м разбега. На разбеге хорошо сохраняет направление взлета и отлично реаги</w:t>
      </w:r>
      <w:r w:rsidRPr="002260A5">
        <w:rPr>
          <w:color w:val="000000" w:themeColor="text1"/>
          <w:sz w:val="16"/>
          <w:szCs w:val="16"/>
        </w:rPr>
        <w:softHyphen/>
        <w:t>рует на действия рулевого управле</w:t>
      </w:r>
      <w:r w:rsidRPr="002260A5">
        <w:rPr>
          <w:color w:val="000000" w:themeColor="text1"/>
          <w:sz w:val="16"/>
          <w:szCs w:val="16"/>
        </w:rPr>
        <w:softHyphen/>
        <w:t>ния. Взлет осуществляется на скоро</w:t>
      </w:r>
      <w:r w:rsidRPr="002260A5">
        <w:rPr>
          <w:color w:val="000000" w:themeColor="text1"/>
          <w:sz w:val="16"/>
          <w:szCs w:val="16"/>
        </w:rPr>
        <w:softHyphen/>
        <w:t>сти 75 км/ч, наивыгоднейшая скорость набора высоты 90 км/ч, максимальная скорость в горизонтальном полете 140 км/ч. Устойчив на всех режимах, хорошо реагирует на рули. Планирует устойчиво на скорости 110 км/ч, поса</w:t>
      </w:r>
      <w:r w:rsidRPr="002260A5">
        <w:rPr>
          <w:color w:val="000000" w:themeColor="text1"/>
          <w:sz w:val="16"/>
          <w:szCs w:val="16"/>
        </w:rPr>
        <w:softHyphen/>
        <w:t>дочная скорость 65 км/ч.</w:t>
      </w:r>
    </w:p>
    <w:p w14:paraId="0F39754C" w14:textId="77777777" w:rsidR="00893795" w:rsidRPr="002260A5" w:rsidRDefault="00893795" w:rsidP="001F5E07">
      <w:pPr>
        <w:jc w:val="both"/>
        <w:rPr>
          <w:color w:val="000000" w:themeColor="text1"/>
          <w:sz w:val="16"/>
          <w:szCs w:val="16"/>
        </w:rPr>
      </w:pPr>
      <w:r w:rsidRPr="002260A5">
        <w:rPr>
          <w:color w:val="000000" w:themeColor="text1"/>
          <w:sz w:val="16"/>
          <w:szCs w:val="16"/>
        </w:rPr>
        <w:t>К недостаткам самолета пилот от</w:t>
      </w:r>
      <w:r w:rsidRPr="002260A5">
        <w:rPr>
          <w:color w:val="000000" w:themeColor="text1"/>
          <w:sz w:val="16"/>
          <w:szCs w:val="16"/>
        </w:rPr>
        <w:softHyphen/>
        <w:t>нес жесткую установку двигателя на мотораме. Общий вывод в отношении БИЧ-20: никакой разницы в сравнении с нормальным типом самолета по управ</w:t>
      </w:r>
      <w:r w:rsidRPr="002260A5">
        <w:rPr>
          <w:color w:val="000000" w:themeColor="text1"/>
          <w:sz w:val="16"/>
          <w:szCs w:val="16"/>
        </w:rPr>
        <w:softHyphen/>
        <w:t>ляемости и другим летным качествам нет, несмотря на оригинальную кон</w:t>
      </w:r>
      <w:r w:rsidRPr="002260A5">
        <w:rPr>
          <w:color w:val="000000" w:themeColor="text1"/>
          <w:sz w:val="16"/>
          <w:szCs w:val="16"/>
        </w:rPr>
        <w:softHyphen/>
        <w:t>струкцию. В управлении простой, обзор хороший (17473).</w:t>
      </w:r>
    </w:p>
    <w:p w14:paraId="2A5592B2" w14:textId="77777777" w:rsidR="00893795" w:rsidRPr="002260A5" w:rsidRDefault="00893795" w:rsidP="001F5E07">
      <w:pPr>
        <w:jc w:val="both"/>
        <w:rPr>
          <w:color w:val="000000" w:themeColor="text1"/>
          <w:sz w:val="16"/>
          <w:szCs w:val="16"/>
        </w:rPr>
      </w:pPr>
    </w:p>
    <w:p w14:paraId="2FE975FB" w14:textId="77777777" w:rsidR="00893795" w:rsidRPr="002260A5" w:rsidRDefault="00893795" w:rsidP="001F5E07">
      <w:pPr>
        <w:jc w:val="both"/>
        <w:rPr>
          <w:color w:val="000000" w:themeColor="text1"/>
          <w:sz w:val="16"/>
          <w:szCs w:val="16"/>
        </w:rPr>
      </w:pPr>
      <w:r w:rsidRPr="002260A5">
        <w:rPr>
          <w:color w:val="000000" w:themeColor="text1"/>
          <w:sz w:val="16"/>
          <w:szCs w:val="16"/>
        </w:rPr>
        <w:t>В конце 1938 г., под впечатлением создания удачного БИЧ-20 Черановский приступил к проектированию специаль</w:t>
      </w:r>
      <w:r w:rsidRPr="002260A5">
        <w:rPr>
          <w:color w:val="000000" w:themeColor="text1"/>
          <w:sz w:val="16"/>
          <w:szCs w:val="16"/>
        </w:rPr>
        <w:softHyphen/>
        <w:t>ного гоночного самолета СГ-1, пред</w:t>
      </w:r>
      <w:r w:rsidRPr="002260A5">
        <w:rPr>
          <w:color w:val="000000" w:themeColor="text1"/>
          <w:sz w:val="16"/>
          <w:szCs w:val="16"/>
        </w:rPr>
        <w:softHyphen/>
        <w:t>назначенного для участия в намеченных скоростных состязаниях спортивных са</w:t>
      </w:r>
      <w:r w:rsidRPr="002260A5">
        <w:rPr>
          <w:color w:val="000000" w:themeColor="text1"/>
          <w:sz w:val="16"/>
          <w:szCs w:val="16"/>
        </w:rPr>
        <w:softHyphen/>
        <w:t>молетов. Самолет создавался в период, когда в Европе наблюдалось увлечение скоростными самолетами «Кодрон» с предельно совершенной аэродинами</w:t>
      </w:r>
      <w:r w:rsidRPr="002260A5">
        <w:rPr>
          <w:color w:val="000000" w:themeColor="text1"/>
          <w:sz w:val="16"/>
          <w:szCs w:val="16"/>
        </w:rPr>
        <w:softHyphen/>
        <w:t>кой. По замыслу конструктора, СГ-1 с двигателем Рено «Бенгали» должен был иметь заметно более высокие скорост</w:t>
      </w:r>
      <w:r w:rsidRPr="002260A5">
        <w:rPr>
          <w:color w:val="000000" w:themeColor="text1"/>
          <w:sz w:val="16"/>
          <w:szCs w:val="16"/>
        </w:rPr>
        <w:softHyphen/>
        <w:t>ные характеристики чем «Кодрон» С.690 с таким же двигателем.</w:t>
      </w:r>
    </w:p>
    <w:p w14:paraId="2A5FE451" w14:textId="77777777" w:rsidR="00893795" w:rsidRPr="002260A5" w:rsidRDefault="00893795" w:rsidP="001F5E07">
      <w:pPr>
        <w:jc w:val="both"/>
        <w:rPr>
          <w:color w:val="000000" w:themeColor="text1"/>
          <w:sz w:val="16"/>
          <w:szCs w:val="16"/>
        </w:rPr>
      </w:pPr>
      <w:r w:rsidRPr="002260A5">
        <w:rPr>
          <w:color w:val="000000" w:themeColor="text1"/>
          <w:sz w:val="16"/>
          <w:szCs w:val="16"/>
        </w:rPr>
        <w:t>Проект самолета СГ-1 был подготов</w:t>
      </w:r>
      <w:r w:rsidRPr="002260A5">
        <w:rPr>
          <w:color w:val="000000" w:themeColor="text1"/>
          <w:sz w:val="16"/>
          <w:szCs w:val="16"/>
        </w:rPr>
        <w:softHyphen/>
        <w:t>лен в начале 1939 г. В отзыве об эскиз</w:t>
      </w:r>
      <w:r w:rsidRPr="002260A5">
        <w:rPr>
          <w:color w:val="000000" w:themeColor="text1"/>
          <w:sz w:val="16"/>
          <w:szCs w:val="16"/>
        </w:rPr>
        <w:softHyphen/>
        <w:t xml:space="preserve">ном проекте СГ-1, подготовленном бригадным инженером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Пышновым 21 февраля 1939 г. говорилось, что при</w:t>
      </w:r>
      <w:r w:rsidRPr="002260A5">
        <w:rPr>
          <w:color w:val="000000" w:themeColor="text1"/>
          <w:sz w:val="16"/>
          <w:szCs w:val="16"/>
        </w:rPr>
        <w:softHyphen/>
        <w:t>менение схемы «летающее крыло» для гоночного самолета весьма рациональ</w:t>
      </w:r>
      <w:r w:rsidRPr="002260A5">
        <w:rPr>
          <w:color w:val="000000" w:themeColor="text1"/>
          <w:sz w:val="16"/>
          <w:szCs w:val="16"/>
        </w:rPr>
        <w:softHyphen/>
        <w:t>но. Пышнов заключал, что данная схема позволяет получить минимальный вес при сравнительно тонком крыле. Бла</w:t>
      </w:r>
      <w:r w:rsidRPr="002260A5">
        <w:rPr>
          <w:color w:val="000000" w:themeColor="text1"/>
          <w:sz w:val="16"/>
          <w:szCs w:val="16"/>
        </w:rPr>
        <w:softHyphen/>
        <w:t>годаря схеме крыла «обратная чайка» уменьшается сопротивление крыла и фюзеляжа в месте их сопряжения. Воп</w:t>
      </w:r>
      <w:r w:rsidRPr="002260A5">
        <w:rPr>
          <w:color w:val="000000" w:themeColor="text1"/>
          <w:sz w:val="16"/>
          <w:szCs w:val="16"/>
        </w:rPr>
        <w:softHyphen/>
        <w:t>рос устойчивости и управляемости ни</w:t>
      </w:r>
      <w:r w:rsidRPr="002260A5">
        <w:rPr>
          <w:color w:val="000000" w:themeColor="text1"/>
          <w:sz w:val="16"/>
          <w:szCs w:val="16"/>
        </w:rPr>
        <w:softHyphen/>
        <w:t>каких сомнений не вызывает, так как такая схема достаточно проверена на других машинах Черановского. Расчет максимальной скорости заслуживает доверия. Пышнов заключал свой отзыв о проекте Черановского утверждением, что самолет СГ-1 способен достичь ре</w:t>
      </w:r>
      <w:r w:rsidRPr="002260A5">
        <w:rPr>
          <w:color w:val="000000" w:themeColor="text1"/>
          <w:sz w:val="16"/>
          <w:szCs w:val="16"/>
        </w:rPr>
        <w:softHyphen/>
        <w:t>кордных показателей скорости.</w:t>
      </w:r>
    </w:p>
    <w:p w14:paraId="3BC6D1DD" w14:textId="77777777" w:rsidR="00893795" w:rsidRPr="002260A5" w:rsidRDefault="00893795" w:rsidP="001F5E07">
      <w:pPr>
        <w:jc w:val="both"/>
        <w:rPr>
          <w:color w:val="000000" w:themeColor="text1"/>
          <w:sz w:val="16"/>
          <w:szCs w:val="16"/>
        </w:rPr>
      </w:pPr>
    </w:p>
    <w:p w14:paraId="556DEE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 из Америки вернулся 21 специалист, из них 12 человек - на завод № 84 для постановки производства ДС-3. Позже в Америку направили еще 13 специалистов. Среди них 6 работников завода № 84. Последний специалист был командирован 7 декабря 1938 г. Все основные руководители завода № 84 -А.М.Ярунин, Сеньков и Лисунов (назначенные при переходе завода № 84 на постройку ДС-3) были выпускниками ВВИА им. Н.Е. Жуковского, направлены по инициативе Н.Н. Поликарпова в авиационную промышленность и работали на разных должностях на заводе № 39 (3404).</w:t>
      </w:r>
    </w:p>
    <w:p w14:paraId="755D5E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FAF3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 xml:space="preserve">К концу 1938 г. сложилась парадоксальная ситуация: морская авиация имела серийный катапультный разведчик КОР-1, который еще ни разу не стартовал с катапульты. Причиной стали крайне медленные темпы создания отечественных катапульт. Свои проблемы были и с зарубежными поставками. Переговоры с фирмой “Хейнкель” проходили достаточно сложно. Немцы пытались добиться испытаний и сдачи катапульты в Германии. В свою очередь, отдел кораблестроения Управления </w:t>
      </w:r>
      <w:r w:rsidRPr="002260A5">
        <w:rPr>
          <w:color w:val="000000" w:themeColor="text1"/>
          <w:sz w:val="16"/>
          <w:szCs w:val="16"/>
        </w:rPr>
        <w:lastRenderedPageBreak/>
        <w:t>Морских сил РККА настаивал на том, что “приемка обязательно должна производиться в СССР. Наиболее серьезным основанием в данном случае является недопустимость отправки за границу необходимого для испытания нового образца корабельного самолета КОР-1. Фирме о КОР-1 сообщили только необходимые для проектирования катапульты характеристики: взлетная масса - 2375 кг, взлетная скорость - 125 км/ч и максимальное ускорение - 4,0 д. Переговоры шли почти весь 1936 г., и в конце года договор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B5E3E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CCB968D" w14:textId="77777777" w:rsidR="00460321" w:rsidRPr="00E77D24" w:rsidRDefault="00460321" w:rsidP="00460321">
      <w:pPr>
        <w:jc w:val="both"/>
        <w:rPr>
          <w:color w:val="0070C0"/>
          <w:sz w:val="16"/>
          <w:szCs w:val="16"/>
        </w:rPr>
      </w:pPr>
      <w:bookmarkStart w:id="80" w:name="_Hlk135379408"/>
      <w:r w:rsidRPr="00E77D24">
        <w:rPr>
          <w:color w:val="0070C0"/>
          <w:sz w:val="16"/>
          <w:szCs w:val="16"/>
        </w:rPr>
        <w:t>К концу 1938 г. сложилась парадоксальная ситуация: морская авиация имела строившийся серийно катапультный разведчик КОР-1, который еще ни разу не стартовал с катапульты. Причиной такого положения стали крайне медленные темпы создания отечественных катапульт. Свои проблемы были и с зарубежными поставками.</w:t>
      </w:r>
    </w:p>
    <w:p w14:paraId="095B8295" w14:textId="77777777" w:rsidR="00460321" w:rsidRPr="00E77D24" w:rsidRDefault="00460321" w:rsidP="00460321">
      <w:pPr>
        <w:jc w:val="both"/>
        <w:rPr>
          <w:color w:val="0070C0"/>
          <w:sz w:val="16"/>
          <w:szCs w:val="16"/>
        </w:rPr>
      </w:pPr>
      <w:r w:rsidRPr="00E77D24">
        <w:rPr>
          <w:color w:val="0070C0"/>
          <w:sz w:val="16"/>
          <w:szCs w:val="16"/>
        </w:rPr>
        <w:t>Переговоры с фирмой «Хейнкель» проходили достаточно сложно. Немцы пытались добиться испытаний и сдачи катапульты в Германии. В свою очередь, отдел кораблестроения Управления Морских Сил РККА был категорически против этого, настаивая на том, что «приемка обязательно должна производиться в СССР. Наиболее серьезным основанием в данном случае является недопустимость отправки за границу необходимого для испытания нового образца корабельного самолета КОР-1». Фирме о КОР-1 сообщили только необходимые для проектирования катапульты характеристики: полетный вес — 2375 кг, взлетную скорость — 125 км/ч и максимальное ускорение — 4,0 д. Переговоры шли почти весь 1936 г., и в конце года договор был наконец подписан. В одном из его пунктов особо оговаривалось, что окончательная приемка изделия будет производится в СССР. В следующем, 1937 г., фирма «Хейнкель» начала проектирование катапульты К-12, а в 1938 г. обе катапульты были построены и отправлены в Советский Союз.</w:t>
      </w:r>
    </w:p>
    <w:p w14:paraId="16AD3C10" w14:textId="77777777" w:rsidR="00460321" w:rsidRPr="00E77D24" w:rsidRDefault="00460321" w:rsidP="00460321">
      <w:pPr>
        <w:jc w:val="both"/>
        <w:rPr>
          <w:color w:val="0070C0"/>
          <w:sz w:val="16"/>
          <w:szCs w:val="16"/>
        </w:rPr>
      </w:pPr>
      <w:r w:rsidRPr="00E77D24">
        <w:rPr>
          <w:color w:val="0070C0"/>
          <w:sz w:val="16"/>
          <w:szCs w:val="16"/>
        </w:rPr>
        <w:t>Однако тут возникла новая проблема. «Хейнкель» давал гарантию 3 месяца с момента отгрузки катапульт и до установки их на корабли и еще на 9 месяцев эксплуатации. Поэтому гарантии на обе закупленные К-12 заканчивалась,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(23541).</w:t>
      </w:r>
    </w:p>
    <w:p w14:paraId="0EE5F28E" w14:textId="77777777" w:rsidR="00460321" w:rsidRPr="00E77D24" w:rsidRDefault="00460321" w:rsidP="00460321">
      <w:pPr>
        <w:jc w:val="both"/>
        <w:rPr>
          <w:color w:val="0070C0"/>
          <w:sz w:val="16"/>
          <w:szCs w:val="16"/>
        </w:rPr>
      </w:pPr>
    </w:p>
    <w:bookmarkEnd w:id="80"/>
    <w:p w14:paraId="2696E2AA" w14:textId="77777777" w:rsidR="00460321" w:rsidRPr="00E77D24" w:rsidRDefault="00460321" w:rsidP="00460321">
      <w:pPr>
        <w:jc w:val="both"/>
        <w:rPr>
          <w:color w:val="0070C0"/>
          <w:sz w:val="16"/>
          <w:szCs w:val="16"/>
        </w:rPr>
      </w:pPr>
      <w:r w:rsidRPr="00E77D24">
        <w:rPr>
          <w:color w:val="0070C0"/>
          <w:sz w:val="16"/>
          <w:szCs w:val="16"/>
        </w:rPr>
        <w:t>В конце 1938 г. появилось задание на разработку перспективного катапультного гидросамолета для новых тяжелых кораблей получившего обозначение КОР-2. Свои эскизные проекты по этой теме, кроме Г.М. Бериева, представили такие конструкторы, как И.В. Четвериков, В.В. Никитин и В.Б. Шавров.</w:t>
      </w:r>
    </w:p>
    <w:p w14:paraId="05826CA0" w14:textId="77777777" w:rsidR="00460321" w:rsidRPr="00E77D24" w:rsidRDefault="00460321" w:rsidP="00460321">
      <w:pPr>
        <w:jc w:val="both"/>
        <w:rPr>
          <w:color w:val="0070C0"/>
          <w:sz w:val="16"/>
          <w:szCs w:val="16"/>
        </w:rPr>
      </w:pPr>
      <w:r w:rsidRPr="00E77D24">
        <w:rPr>
          <w:color w:val="0070C0"/>
          <w:sz w:val="16"/>
          <w:szCs w:val="16"/>
        </w:rPr>
        <w:t>Однако уже 27 февраля 1939 г. совместным решением НКАП и НК ВМФ задание на проектирование и постройку КОР-2 передали ЦКБ МС. Доводами в пользу этого послужило то, что ЦКБ МС обладало опытом проектирования и доводки КОР-1 и не плохо было знакомо как с катапультами, так и с проблемами катапультного старта. Но не все уж было так безоблачно, отмечалось, что «КБ завода № 31 работает пока над опытным корабельным самолетом КОР-2 и над выпуском дублера МБР-7. Дальнейших заданий не имеет, за период с 1934 по 1939 г. бюро выпустило на базе завода несколько неудачных гидросамолетов и оценивается как слабое». Фактически речь шла о том, сохранится КБ в будущем или будет расформировано, поэтому КОР-2 просто был «обязан» получиться. Сам Георгий Михайлович не стал говорить по этому поводу длинных речей, сказав просто: «Ни одной из «детских болезней» КОР-1 не должно быть у КОР-2».</w:t>
      </w:r>
    </w:p>
    <w:p w14:paraId="778DF9EF" w14:textId="77777777" w:rsidR="00460321" w:rsidRPr="00E77D24" w:rsidRDefault="00460321" w:rsidP="00460321">
      <w:pPr>
        <w:jc w:val="both"/>
        <w:rPr>
          <w:color w:val="0070C0"/>
          <w:sz w:val="16"/>
          <w:szCs w:val="16"/>
        </w:rPr>
      </w:pPr>
      <w:r w:rsidRPr="00E77D24">
        <w:rPr>
          <w:color w:val="0070C0"/>
          <w:sz w:val="16"/>
          <w:szCs w:val="16"/>
        </w:rPr>
        <w:t>Согласно тактико-техническим требованиям, КОР-2 должен был иметь полную длину не более 9,5 метров, размах крыльев не более 11,0 м (в сложенном положении ширина — 4,5 м). Полётный вес не должен был превышать 2600 кг. Дальность полета — 1200 км. Эскизный проект был разработан в двух вариантах — летающей лодки и поплавкового гидросамолета. В качестве основного предлагался лодочный вариант, с чем заказчик согласился, однако возражения вызвали линейные размеры самолета (длина — 10,4 м, размах крыла — 12,0 м, ширина со сложенным крылом — 4,7 м). Представители флота настаивали на размерах, указанных в ТЗ, однако Бериеву удалось отстоять свой вариант, мотивируя его тем, что иначе нельзя гарантировать достаточной мореходности КОР-2 (23541).</w:t>
      </w:r>
    </w:p>
    <w:p w14:paraId="1CBA2E6D" w14:textId="77777777" w:rsidR="00460321" w:rsidRPr="00E77D24" w:rsidRDefault="00460321" w:rsidP="00460321">
      <w:pPr>
        <w:jc w:val="both"/>
        <w:rPr>
          <w:color w:val="0070C0"/>
          <w:sz w:val="16"/>
          <w:szCs w:val="16"/>
        </w:rPr>
      </w:pPr>
    </w:p>
    <w:p w14:paraId="7983B8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появилось задание на проектирование нового корабельного развед</w:t>
      </w:r>
      <w:r w:rsidRPr="002260A5">
        <w:rPr>
          <w:color w:val="000000" w:themeColor="text1"/>
          <w:sz w:val="16"/>
          <w:szCs w:val="16"/>
        </w:rPr>
        <w:softHyphen/>
        <w:t>чика КОР-2 в связи с програм</w:t>
      </w:r>
      <w:r w:rsidRPr="002260A5">
        <w:rPr>
          <w:color w:val="000000" w:themeColor="text1"/>
          <w:sz w:val="16"/>
          <w:szCs w:val="16"/>
        </w:rPr>
        <w:softHyphen/>
        <w:t>мой создания в Советском Союзе большого морского и оке</w:t>
      </w:r>
      <w:r w:rsidRPr="002260A5">
        <w:rPr>
          <w:color w:val="000000" w:themeColor="text1"/>
          <w:sz w:val="16"/>
          <w:szCs w:val="16"/>
        </w:rPr>
        <w:softHyphen/>
        <w:t>анского флота. КОР-2 должен был выполнять функции раз</w:t>
      </w:r>
      <w:r w:rsidRPr="002260A5">
        <w:rPr>
          <w:color w:val="000000" w:themeColor="text1"/>
          <w:sz w:val="16"/>
          <w:szCs w:val="16"/>
        </w:rPr>
        <w:softHyphen/>
        <w:t>ведчика и легкого бомбардировщика, нести наступательное и оборонительное вооружение, а при необходимости испол</w:t>
      </w:r>
      <w:r w:rsidRPr="002260A5">
        <w:rPr>
          <w:color w:val="000000" w:themeColor="text1"/>
          <w:sz w:val="16"/>
          <w:szCs w:val="16"/>
        </w:rPr>
        <w:softHyphen/>
        <w:t>нять роль спасательного самолета, для чего требовались хо</w:t>
      </w:r>
      <w:r w:rsidRPr="002260A5">
        <w:rPr>
          <w:color w:val="000000" w:themeColor="text1"/>
          <w:sz w:val="16"/>
          <w:szCs w:val="16"/>
        </w:rPr>
        <w:softHyphen/>
        <w:t>рошие мореходные качества. Подготовленный к полету КОР-2 согласно тактико-техническим требованиям должен был иметь длину не более 9,5 м, размах крыльев не более 10,5 м. Полетный вес при старте с катапульты не должен был превышать 2500 кг. Самолеты предполагалось размещать в специальных ангарах на борту кораблей в количестве 2-4 эк</w:t>
      </w:r>
      <w:r w:rsidRPr="002260A5">
        <w:rPr>
          <w:color w:val="000000" w:themeColor="text1"/>
          <w:sz w:val="16"/>
          <w:szCs w:val="16"/>
        </w:rPr>
        <w:softHyphen/>
        <w:t>земпляров.</w:t>
      </w:r>
    </w:p>
    <w:p w14:paraId="4D3EB9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проектированию самолета в инициативном порядке приступило сразу несколько КБ. Первым эскизный проект КОР-2 подготовил И.В.Четвериков, возглавляющий Отдел опытного морского самолетостроения авиазавода №45 в Се</w:t>
      </w:r>
      <w:r w:rsidRPr="002260A5">
        <w:rPr>
          <w:color w:val="000000" w:themeColor="text1"/>
          <w:sz w:val="16"/>
          <w:szCs w:val="16"/>
        </w:rPr>
        <w:softHyphen/>
        <w:t>вастополе. Из двух представленных им проектных вариантов -лодочного и поплавкового - на техническом совещании На</w:t>
      </w:r>
      <w:r w:rsidRPr="002260A5">
        <w:rPr>
          <w:color w:val="000000" w:themeColor="text1"/>
          <w:sz w:val="16"/>
          <w:szCs w:val="16"/>
        </w:rPr>
        <w:softHyphen/>
        <w:t>учного комитета ВМФ 27 декабря 1938 г. предпочтение отда</w:t>
      </w:r>
      <w:r w:rsidRPr="002260A5">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2260A5">
        <w:rPr>
          <w:color w:val="000000" w:themeColor="text1"/>
          <w:sz w:val="16"/>
          <w:szCs w:val="16"/>
        </w:rPr>
        <w:softHyphen/>
        <w:t>жет летать с максимальной скоростью 425 км/ч.</w:t>
      </w:r>
    </w:p>
    <w:p w14:paraId="7A50BB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633CE72" w14:textId="77777777" w:rsidR="007F2D84" w:rsidRPr="002260A5" w:rsidRDefault="007F2D84" w:rsidP="001F5E07">
      <w:pPr>
        <w:jc w:val="both"/>
        <w:rPr>
          <w:color w:val="000000" w:themeColor="text1"/>
          <w:sz w:val="16"/>
          <w:szCs w:val="16"/>
        </w:rPr>
      </w:pPr>
      <w:r w:rsidRPr="002260A5">
        <w:rPr>
          <w:color w:val="000000" w:themeColor="text1"/>
          <w:sz w:val="16"/>
          <w:szCs w:val="16"/>
        </w:rPr>
        <w:t>В конце 1938 г. появилось задание на создание КОР-2. Специфика применения морских самолетов обусловила определенное своеобразие предъявляемых к ним требований, компоновочных схем и конструктивных решений. Общее направление на увеличение максимальной скорости требовало увеличения на - грузки на крыло, что приводило, несмотря на механизацию крыла, к росту скоростей взлета и посадки. А для морских самолетов это означает не только увеличение длины разбега и пробега, но и рост нагрузок на корпус, что ведет к увеличению веса самолета. Кроме того, гидродинамические требования к обводам корпуса находились в противоречии с аэродинамическими требованиями, направленными на уменьшение сопротивления (19727).</w:t>
      </w:r>
    </w:p>
    <w:p w14:paraId="0C83B094" w14:textId="77777777" w:rsidR="007F2D84" w:rsidRPr="002260A5" w:rsidRDefault="007F2D84" w:rsidP="001F5E07">
      <w:pPr>
        <w:jc w:val="both"/>
        <w:rPr>
          <w:color w:val="000000" w:themeColor="text1"/>
          <w:sz w:val="16"/>
          <w:szCs w:val="16"/>
        </w:rPr>
      </w:pPr>
    </w:p>
    <w:p w14:paraId="3319C3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машины. Основным мотивом такого решения стало желание военных получить опыт эксплуатации катапультного самолета и подготовить кадры авиационных боевых частей крейсеров. Приняв КОР-1 на вооружение, военные не переставали выражать претензии по поводу его недостатков - прежде всего, малой дальности и неудовлетворительной мореходности. Командующий морской авиацией генерал-лейтенант С.Ф.Жаворонков в 1940 г. в докладе “О проектировании и строительстве авиации ВМФ” откровенно назвал КОР-1 плохим самолетом. На голову Бериева сыпались не только упреки и жалобы заказчика, но и гнев руководства наркомата, что могло привести к самым крутым “оргвыводам”. Георгий Михайлович в своих воспоминаниях эту тему обошел, но в 1939 г. свидетелем разноса из-за КОР-1, сделанного Кагановичем Бериеву, оказался авиаконструктор А.С.Москалев.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 (9966).</w:t>
      </w:r>
    </w:p>
    <w:p w14:paraId="7E8040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2765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появилось задание на разработку перспективной ма</w:t>
      </w:r>
      <w:r w:rsidRPr="002260A5">
        <w:rPr>
          <w:color w:val="000000" w:themeColor="text1"/>
          <w:sz w:val="16"/>
          <w:szCs w:val="16"/>
        </w:rPr>
        <w:softHyphen/>
        <w:t>шины, получившей обозначение КОР-2. Согласно тактико-техническим требовани</w:t>
      </w:r>
      <w:r w:rsidRPr="002260A5">
        <w:rPr>
          <w:color w:val="000000" w:themeColor="text1"/>
          <w:sz w:val="16"/>
          <w:szCs w:val="16"/>
        </w:rPr>
        <w:softHyphen/>
        <w:t>ям, он должен был иметь дальность полета 1200 км, взлетную массу — до 2600 кг, дли</w:t>
      </w:r>
      <w:r w:rsidRPr="002260A5">
        <w:rPr>
          <w:color w:val="000000" w:themeColor="text1"/>
          <w:sz w:val="16"/>
          <w:szCs w:val="16"/>
        </w:rPr>
        <w:softHyphen/>
        <w:t>ну— не более 9,5 м, размах крыла — не бо</w:t>
      </w:r>
      <w:r w:rsidRPr="002260A5">
        <w:rPr>
          <w:color w:val="000000" w:themeColor="text1"/>
          <w:sz w:val="16"/>
          <w:szCs w:val="16"/>
        </w:rPr>
        <w:softHyphen/>
        <w:t>лее 11,0 м, ширину в сложенном положе</w:t>
      </w:r>
      <w:r w:rsidRPr="002260A5">
        <w:rPr>
          <w:color w:val="000000" w:themeColor="text1"/>
          <w:sz w:val="16"/>
          <w:szCs w:val="16"/>
        </w:rPr>
        <w:softHyphen/>
        <w:t>нии — 4,5 м. Свои эскизные проекты по этой теме представили Г.М. Бериев, а также И.В. Четвериков, В.В. Никитин и В.Б. Шавров (10685).</w:t>
      </w:r>
    </w:p>
    <w:p w14:paraId="177D4D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232C01" w14:textId="77777777" w:rsidR="004B0DF9" w:rsidRPr="002260A5" w:rsidRDefault="004B0DF9" w:rsidP="001F5E07">
      <w:pPr>
        <w:jc w:val="both"/>
        <w:rPr>
          <w:color w:val="000000" w:themeColor="text1"/>
          <w:sz w:val="16"/>
          <w:szCs w:val="16"/>
        </w:rPr>
      </w:pPr>
      <w:r w:rsidRPr="002260A5">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w:t>
      </w:r>
      <w:r w:rsidRPr="002260A5">
        <w:rPr>
          <w:color w:val="000000" w:themeColor="text1"/>
          <w:sz w:val="16"/>
          <w:szCs w:val="16"/>
        </w:rPr>
        <w:softHyphen/>
        <w:t>шины до поступления на вооружение нового корабельно</w:t>
      </w:r>
      <w:r w:rsidRPr="002260A5">
        <w:rPr>
          <w:color w:val="000000" w:themeColor="text1"/>
          <w:sz w:val="16"/>
          <w:szCs w:val="16"/>
        </w:rPr>
        <w:softHyphen/>
        <w:t>го гидросамолета. Основным мотивом такого решения было желание получить опыт эксплуатации катапультного само</w:t>
      </w:r>
      <w:r w:rsidRPr="002260A5">
        <w:rPr>
          <w:color w:val="000000" w:themeColor="text1"/>
          <w:sz w:val="16"/>
          <w:szCs w:val="16"/>
        </w:rPr>
        <w:softHyphen/>
        <w:t>лета в реальных корабельных условиях и подготовить ка</w:t>
      </w:r>
      <w:r w:rsidRPr="002260A5">
        <w:rPr>
          <w:color w:val="000000" w:themeColor="text1"/>
          <w:sz w:val="16"/>
          <w:szCs w:val="16"/>
        </w:rPr>
        <w:softHyphen/>
        <w:t>дры летчиков и технических специалистов авиационных боевых частей крейсеров.</w:t>
      </w:r>
    </w:p>
    <w:p w14:paraId="095BF0F7" w14:textId="77777777" w:rsidR="004B0DF9" w:rsidRPr="002260A5" w:rsidRDefault="004B0DF9" w:rsidP="001F5E07">
      <w:pPr>
        <w:jc w:val="both"/>
        <w:rPr>
          <w:color w:val="000000" w:themeColor="text1"/>
          <w:sz w:val="16"/>
          <w:szCs w:val="16"/>
        </w:rPr>
      </w:pPr>
      <w:r w:rsidRPr="002260A5">
        <w:rPr>
          <w:color w:val="000000" w:themeColor="text1"/>
          <w:sz w:val="16"/>
          <w:szCs w:val="16"/>
        </w:rPr>
        <w:t>Приняв КОР-1 на вооружение, военные моряки не пе</w:t>
      </w:r>
      <w:r w:rsidRPr="002260A5">
        <w:rPr>
          <w:color w:val="000000" w:themeColor="text1"/>
          <w:sz w:val="16"/>
          <w:szCs w:val="16"/>
        </w:rPr>
        <w:softHyphen/>
        <w:t>реставали выражать свои претензии по поводу недостат</w:t>
      </w:r>
      <w:r w:rsidRPr="002260A5">
        <w:rPr>
          <w:color w:val="000000" w:themeColor="text1"/>
          <w:sz w:val="16"/>
          <w:szCs w:val="16"/>
        </w:rPr>
        <w:softHyphen/>
        <w:t>ков машины - прежде всего малой дальности и неудовлет</w:t>
      </w:r>
      <w:r w:rsidRPr="002260A5">
        <w:rPr>
          <w:color w:val="000000" w:themeColor="text1"/>
          <w:sz w:val="16"/>
          <w:szCs w:val="16"/>
        </w:rPr>
        <w:softHyphen/>
        <w:t>ворительной мореходности. Командующий морской авиа</w:t>
      </w:r>
      <w:r w:rsidRPr="002260A5">
        <w:rPr>
          <w:color w:val="000000" w:themeColor="text1"/>
          <w:sz w:val="16"/>
          <w:szCs w:val="16"/>
        </w:rPr>
        <w:softHyphen/>
        <w:t>цией генерал-лейтенант С.Ф. Жаворонков в 1940 г. в до</w:t>
      </w:r>
      <w:r w:rsidRPr="002260A5">
        <w:rPr>
          <w:color w:val="000000" w:themeColor="text1"/>
          <w:sz w:val="16"/>
          <w:szCs w:val="16"/>
        </w:rPr>
        <w:softHyphen/>
        <w:t>кладе «0 проектировании и строительстве авиации ВМФ» откровенно назвал КОР-1 плохим самолетом.</w:t>
      </w:r>
    </w:p>
    <w:p w14:paraId="2737FBF7" w14:textId="77777777" w:rsidR="004B0DF9" w:rsidRPr="002260A5" w:rsidRDefault="004B0DF9" w:rsidP="001F5E07">
      <w:pPr>
        <w:jc w:val="both"/>
        <w:rPr>
          <w:color w:val="000000" w:themeColor="text1"/>
          <w:sz w:val="16"/>
          <w:szCs w:val="16"/>
        </w:rPr>
      </w:pPr>
      <w:r w:rsidRPr="002260A5">
        <w:rPr>
          <w:color w:val="000000" w:themeColor="text1"/>
          <w:sz w:val="16"/>
          <w:szCs w:val="16"/>
        </w:rPr>
        <w:t>КОР-1 строился малой серией на заводе №31 в 1937- 1940 годах. Предприятие в это время имело очень напря</w:t>
      </w:r>
      <w:r w:rsidRPr="002260A5">
        <w:rPr>
          <w:color w:val="000000" w:themeColor="text1"/>
          <w:sz w:val="16"/>
          <w:szCs w:val="16"/>
        </w:rPr>
        <w:softHyphen/>
        <w:t>женную производственную программу. Велось крупносе</w:t>
      </w:r>
      <w:r w:rsidRPr="002260A5">
        <w:rPr>
          <w:color w:val="000000" w:themeColor="text1"/>
          <w:sz w:val="16"/>
          <w:szCs w:val="16"/>
        </w:rPr>
        <w:softHyphen/>
        <w:t>рийное строительство МБР-2, осваивалось производство таких сложных гидросамолетов, как лицензионный ГСТ («Консолидейтед» РВУ-1) и отечественный МДР-б. Поэтому всего за это время было построено только 12 катапультных разведчиков. Три первых серийных машины с заводскими номерами № 3152, 3153, 3154 начали строить ещё в сере</w:t>
      </w:r>
      <w:r w:rsidRPr="002260A5">
        <w:rPr>
          <w:color w:val="000000" w:themeColor="text1"/>
          <w:sz w:val="16"/>
          <w:szCs w:val="16"/>
        </w:rPr>
        <w:softHyphen/>
        <w:t>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w:t>
      </w:r>
      <w:r w:rsidRPr="002260A5">
        <w:rPr>
          <w:color w:val="000000" w:themeColor="text1"/>
          <w:sz w:val="16"/>
          <w:szCs w:val="16"/>
        </w:rPr>
        <w:softHyphen/>
        <w:t>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w:t>
      </w:r>
      <w:r w:rsidRPr="002260A5">
        <w:rPr>
          <w:color w:val="000000" w:themeColor="text1"/>
          <w:sz w:val="16"/>
          <w:szCs w:val="16"/>
        </w:rPr>
        <w:softHyphen/>
        <w:t>навливались увеличенного объема, а вот длина стоек всех поплавков осталась соответствующей исходному варианту опытной машины. Самолеты №3152 и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(12279).</w:t>
      </w:r>
    </w:p>
    <w:p w14:paraId="29C9EA1B" w14:textId="77777777" w:rsidR="004B0DF9" w:rsidRPr="002260A5" w:rsidRDefault="004B0DF9" w:rsidP="001F5E07">
      <w:pPr>
        <w:jc w:val="both"/>
        <w:rPr>
          <w:color w:val="000000" w:themeColor="text1"/>
          <w:sz w:val="16"/>
          <w:szCs w:val="16"/>
        </w:rPr>
      </w:pPr>
    </w:p>
    <w:p w14:paraId="3CEA38C8" w14:textId="77777777" w:rsidR="00460321" w:rsidRPr="00E77D24" w:rsidRDefault="00460321" w:rsidP="00460321">
      <w:pPr>
        <w:jc w:val="both"/>
        <w:rPr>
          <w:color w:val="0070C0"/>
          <w:sz w:val="16"/>
          <w:szCs w:val="16"/>
        </w:rPr>
      </w:pPr>
      <w:r w:rsidRPr="00E77D24">
        <w:rPr>
          <w:color w:val="0070C0"/>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машины до поступления на вооружение нового корабельного гидросамолета. Основным мотивом такого решения было желание получить опыт эксплуатации катапультного самолета в реальных корабельных условиях и подготовить кадры летчиков и технических специалистов авиационных боевых частей крейсеров.</w:t>
      </w:r>
    </w:p>
    <w:p w14:paraId="00911A2A" w14:textId="77777777" w:rsidR="00460321" w:rsidRPr="00E77D24" w:rsidRDefault="00460321" w:rsidP="00460321">
      <w:pPr>
        <w:jc w:val="both"/>
        <w:rPr>
          <w:color w:val="0070C0"/>
          <w:sz w:val="16"/>
          <w:szCs w:val="16"/>
        </w:rPr>
      </w:pPr>
      <w:r w:rsidRPr="00E77D24">
        <w:rPr>
          <w:color w:val="0070C0"/>
          <w:sz w:val="16"/>
          <w:szCs w:val="16"/>
        </w:rPr>
        <w:lastRenderedPageBreak/>
        <w:t>Приняв КОР-1 на вооружение, военные моряки не переставали выражать свои претензии по поводу недостатков машины — прежде всего малой дальности и неудовлетворительной мореходности. Командующий морской авиацией генерал-лейтенант С.Ф. Жаворонков в 1940 г. в докладе «О проектировании и строительстве авиации ВМФ» откровенно назвал КОР-1 плохим самолетом. На голову Г.М. Бериева сыпались не только упреки и жалобы заказчика, но и гнев руководства наркомата, что могло привести к самым крутым «оргвыводам». Сам Георгий Михайлович в своих воспоминаниях эту тему обошел, но в 1939 г. свидетелем разноса из-за КОР-1, сделанного наркомом авиационной промышленности М.М. Кагановичем Бериеву, оказался авиаконструктор А.С. 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w:t>
      </w:r>
    </w:p>
    <w:p w14:paraId="59A57800" w14:textId="77777777" w:rsidR="00460321" w:rsidRPr="00E77D24" w:rsidRDefault="00460321" w:rsidP="00460321">
      <w:pPr>
        <w:jc w:val="both"/>
        <w:rPr>
          <w:color w:val="0070C0"/>
          <w:sz w:val="16"/>
          <w:szCs w:val="16"/>
        </w:rPr>
      </w:pPr>
      <w:r w:rsidRPr="00E77D24">
        <w:rPr>
          <w:color w:val="0070C0"/>
          <w:sz w:val="16"/>
          <w:szCs w:val="16"/>
        </w:rPr>
        <w:t>Однако именно опыт, полученный при проектировании, испытаниях и доводке «плохого» КОР-1, позволил Г.М. Бериеву и всему коллективу ЦКБ МС в кратчайшие сроки создать действительно удачный корабельный разведчик КОР-2.</w:t>
      </w:r>
    </w:p>
    <w:p w14:paraId="3BF9816D" w14:textId="77777777" w:rsidR="00460321" w:rsidRPr="00E77D24" w:rsidRDefault="00460321" w:rsidP="00460321">
      <w:pPr>
        <w:jc w:val="both"/>
        <w:rPr>
          <w:color w:val="0070C0"/>
          <w:sz w:val="16"/>
          <w:szCs w:val="16"/>
        </w:rPr>
      </w:pPr>
      <w:r w:rsidRPr="00E77D24">
        <w:rPr>
          <w:color w:val="0070C0"/>
          <w:sz w:val="16"/>
          <w:szCs w:val="16"/>
        </w:rPr>
        <w:t>КОР-1 строился малой серией на заводе № 31 в 1937-1940 гг. Предприятие в это время имело очень напряженную производственную программу. Велось крупносерийное строительство МБР-2, осваивалось производство таких сложных гидросамолетов, как лицензионный ГСТ («Консолидейтед» PBY-1) и отечественный МДР-6. Поэтому всего за это время было построено только 12 катапультных разведчиков. Три первых серийных машины с заводскими номерами 3152, 3153, 3154 начали строить еще в середине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устанавливались увеличенного объема, а вот длина стоек всех поплавков осталась соответствующей исходному варианту опытной машины. Самолеты № 3152 и №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(23541).</w:t>
      </w:r>
    </w:p>
    <w:p w14:paraId="6DE70757" w14:textId="77777777" w:rsidR="00460321" w:rsidRPr="00E77D24" w:rsidRDefault="00460321" w:rsidP="00460321">
      <w:pPr>
        <w:jc w:val="both"/>
        <w:rPr>
          <w:color w:val="0070C0"/>
          <w:sz w:val="16"/>
          <w:szCs w:val="16"/>
        </w:rPr>
      </w:pPr>
    </w:p>
    <w:p w14:paraId="4226CA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ОКБ-31 была закончена амфибия А.Москалева САМ-11 Бекас под ММ-1 220 нр Бессонова. Испытали в середине августа 1939 (2889,87).</w:t>
      </w:r>
    </w:p>
    <w:p w14:paraId="6527EF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276D2E" w14:textId="77777777" w:rsidR="004B0DF9" w:rsidRPr="002260A5" w:rsidRDefault="004B0DF9" w:rsidP="001F5E07">
      <w:pPr>
        <w:shd w:val="clear" w:color="auto" w:fill="FFFFFF"/>
        <w:jc w:val="both"/>
        <w:rPr>
          <w:color w:val="000000" w:themeColor="text1"/>
          <w:sz w:val="16"/>
          <w:szCs w:val="16"/>
        </w:rPr>
      </w:pPr>
      <w:r w:rsidRPr="002260A5">
        <w:rPr>
          <w:color w:val="000000" w:themeColor="text1"/>
          <w:sz w:val="16"/>
          <w:szCs w:val="16"/>
        </w:rPr>
        <w:t>В конце 1938 г. закончили Г-27 Грибовского. Первый вылет летчик Н.Федосеев совершил 10 февраля следующего года. Хотя на испытаниях машина показала неплохие данные, вполне соответствующие требованиям ВВС, ее дальнейшая разработка прекратилась. Основной причиной этого можно назвать появление аналогичного самолета УТ-3 конструкции А.С.Яковлева, причем Яковлев благодаря своей настойчивости уже сумел «пробить» его внедрение в серию. Впрочем, в силу целого ряда обстоятельств учебно-тренировочные бомбардировщики (УТБ) в конце концов так и не поступили на вооружение советских ВВС.</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2260A5" w:rsidRPr="002260A5" w14:paraId="21559B7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45228" w14:textId="77777777" w:rsidR="004B0DF9" w:rsidRPr="002260A5" w:rsidRDefault="004B0DF9" w:rsidP="001F5E07">
            <w:pPr>
              <w:jc w:val="both"/>
              <w:rPr>
                <w:color w:val="000000" w:themeColor="text1"/>
                <w:sz w:val="16"/>
                <w:szCs w:val="16"/>
              </w:rPr>
            </w:pPr>
            <w:r w:rsidRPr="002260A5">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209734" w14:textId="5FB7ED6C"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Г-27</w:t>
            </w:r>
          </w:p>
        </w:tc>
      </w:tr>
      <w:tr w:rsidR="002260A5" w:rsidRPr="002260A5" w14:paraId="0656272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398AD4" w14:textId="77777777" w:rsidR="004B0DF9" w:rsidRPr="002260A5" w:rsidRDefault="004B0DF9" w:rsidP="001F5E07">
            <w:pPr>
              <w:jc w:val="both"/>
              <w:rPr>
                <w:color w:val="000000" w:themeColor="text1"/>
                <w:sz w:val="16"/>
                <w:szCs w:val="16"/>
              </w:rPr>
            </w:pPr>
            <w:r w:rsidRPr="002260A5">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8FD11C" w14:textId="0A2B6F5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10.60</w:t>
            </w:r>
          </w:p>
        </w:tc>
      </w:tr>
      <w:tr w:rsidR="002260A5" w:rsidRPr="002260A5" w14:paraId="5FC5D77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296A2C" w14:textId="77777777" w:rsidR="004B0DF9" w:rsidRPr="002260A5" w:rsidRDefault="004B0DF9" w:rsidP="001F5E07">
            <w:pPr>
              <w:jc w:val="both"/>
              <w:rPr>
                <w:color w:val="000000" w:themeColor="text1"/>
                <w:sz w:val="16"/>
                <w:szCs w:val="16"/>
              </w:rPr>
            </w:pPr>
            <w:r w:rsidRPr="002260A5">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DAF3BF" w14:textId="4DE51F39"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7.00</w:t>
            </w:r>
          </w:p>
        </w:tc>
      </w:tr>
      <w:tr w:rsidR="002260A5" w:rsidRPr="002260A5" w14:paraId="47B4D5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E75ABA" w14:textId="77777777" w:rsidR="004B0DF9" w:rsidRPr="002260A5" w:rsidRDefault="004B0DF9" w:rsidP="001F5E07">
            <w:pPr>
              <w:jc w:val="both"/>
              <w:rPr>
                <w:color w:val="000000" w:themeColor="text1"/>
                <w:sz w:val="16"/>
                <w:szCs w:val="16"/>
              </w:rPr>
            </w:pPr>
            <w:r w:rsidRPr="002260A5">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906664" w14:textId="13DA5141"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2.90</w:t>
            </w:r>
          </w:p>
        </w:tc>
      </w:tr>
      <w:tr w:rsidR="002260A5" w:rsidRPr="002260A5" w14:paraId="1BFAE0C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6EB0A3" w14:textId="77777777" w:rsidR="004B0DF9" w:rsidRPr="002260A5" w:rsidRDefault="004B0DF9" w:rsidP="001F5E07">
            <w:pPr>
              <w:jc w:val="both"/>
              <w:rPr>
                <w:color w:val="000000" w:themeColor="text1"/>
                <w:sz w:val="16"/>
                <w:szCs w:val="16"/>
              </w:rPr>
            </w:pPr>
            <w:r w:rsidRPr="002260A5">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B5F11" w14:textId="7B4D9D5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17.00</w:t>
            </w:r>
          </w:p>
        </w:tc>
      </w:tr>
      <w:tr w:rsidR="002260A5" w:rsidRPr="002260A5" w14:paraId="3BA0726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8DDE5B" w14:textId="77777777" w:rsidR="004B0DF9" w:rsidRPr="002260A5" w:rsidRDefault="004B0DF9" w:rsidP="001F5E07">
            <w:pPr>
              <w:jc w:val="both"/>
              <w:rPr>
                <w:color w:val="000000" w:themeColor="text1"/>
                <w:sz w:val="16"/>
                <w:szCs w:val="16"/>
              </w:rPr>
            </w:pPr>
            <w:r w:rsidRPr="002260A5">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97F50B" w14:textId="1EF63DFF"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5F41751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50B361" w14:textId="59BFD854"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пустого самолета</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FE564C" w14:textId="7C83B78E"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900</w:t>
            </w:r>
          </w:p>
        </w:tc>
      </w:tr>
      <w:tr w:rsidR="002260A5" w:rsidRPr="002260A5" w14:paraId="6658DB9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356770" w14:textId="34C2C366"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нормальная взлетная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CE3876" w14:textId="562D2E2A"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1300</w:t>
            </w:r>
          </w:p>
        </w:tc>
      </w:tr>
      <w:tr w:rsidR="002260A5" w:rsidRPr="002260A5" w14:paraId="1660B96D"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EDDA37" w14:textId="77777777" w:rsidR="004B0DF9" w:rsidRPr="002260A5" w:rsidRDefault="004B0DF9" w:rsidP="001F5E07">
            <w:pPr>
              <w:jc w:val="both"/>
              <w:rPr>
                <w:color w:val="000000" w:themeColor="text1"/>
                <w:sz w:val="16"/>
                <w:szCs w:val="16"/>
              </w:rPr>
            </w:pPr>
            <w:r w:rsidRPr="002260A5">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D97B6C" w14:textId="1E8D844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 ПД М-11</w:t>
            </w:r>
          </w:p>
        </w:tc>
      </w:tr>
      <w:tr w:rsidR="002260A5" w:rsidRPr="002260A5" w14:paraId="2CE64F9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B64040" w14:textId="77777777" w:rsidR="004B0DF9" w:rsidRPr="002260A5" w:rsidRDefault="004B0DF9" w:rsidP="001F5E07">
            <w:pPr>
              <w:jc w:val="both"/>
              <w:rPr>
                <w:color w:val="000000" w:themeColor="text1"/>
                <w:sz w:val="16"/>
                <w:szCs w:val="16"/>
              </w:rPr>
            </w:pPr>
            <w:r w:rsidRPr="002260A5">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CB8CD3" w14:textId="671913FD"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 × 110</w:t>
            </w:r>
          </w:p>
        </w:tc>
      </w:tr>
      <w:tr w:rsidR="002260A5" w:rsidRPr="002260A5" w14:paraId="5E28F4E1"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895FDB" w14:textId="77777777" w:rsidR="004B0DF9" w:rsidRPr="002260A5" w:rsidRDefault="004B0DF9" w:rsidP="001F5E07">
            <w:pPr>
              <w:jc w:val="both"/>
              <w:rPr>
                <w:color w:val="000000" w:themeColor="text1"/>
                <w:sz w:val="16"/>
                <w:szCs w:val="16"/>
              </w:rPr>
            </w:pPr>
            <w:r w:rsidRPr="002260A5">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2F06EA" w14:textId="2D20016D"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240</w:t>
            </w:r>
          </w:p>
        </w:tc>
      </w:tr>
      <w:tr w:rsidR="002260A5" w:rsidRPr="002260A5" w14:paraId="4028DE8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474C94" w14:textId="77777777" w:rsidR="004B0DF9" w:rsidRPr="002260A5" w:rsidRDefault="004B0DF9" w:rsidP="001F5E07">
            <w:pPr>
              <w:jc w:val="both"/>
              <w:rPr>
                <w:color w:val="000000" w:themeColor="text1"/>
                <w:sz w:val="16"/>
                <w:szCs w:val="16"/>
              </w:rPr>
            </w:pPr>
            <w:r w:rsidRPr="002260A5">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51B8BD" w14:textId="148A3927"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205</w:t>
            </w:r>
          </w:p>
        </w:tc>
      </w:tr>
      <w:tr w:rsidR="002260A5" w:rsidRPr="002260A5" w14:paraId="4FDB7B72"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ED15BD"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67DECE" w14:textId="6476333E" w:rsidR="004B0DF9" w:rsidRPr="002260A5" w:rsidRDefault="00E62B39" w:rsidP="001F5E07">
            <w:pPr>
              <w:jc w:val="both"/>
              <w:rPr>
                <w:color w:val="000000" w:themeColor="text1"/>
                <w:sz w:val="16"/>
                <w:szCs w:val="16"/>
              </w:rPr>
            </w:pPr>
            <w:r>
              <w:rPr>
                <w:color w:val="000000" w:themeColor="text1"/>
                <w:sz w:val="16"/>
                <w:szCs w:val="16"/>
              </w:rPr>
              <w:t xml:space="preserve"> </w:t>
            </w:r>
          </w:p>
        </w:tc>
      </w:tr>
      <w:tr w:rsidR="002260A5" w:rsidRPr="002260A5" w14:paraId="4CC2F4B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1BB2EF" w14:textId="77777777" w:rsidR="004B0DF9" w:rsidRPr="002260A5" w:rsidRDefault="004B0DF9" w:rsidP="001F5E07">
            <w:pPr>
              <w:jc w:val="both"/>
              <w:rPr>
                <w:color w:val="000000" w:themeColor="text1"/>
                <w:sz w:val="16"/>
                <w:szCs w:val="16"/>
              </w:rPr>
            </w:pPr>
            <w:r w:rsidRPr="002260A5">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AC5197" w14:textId="6ED2EADB"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4000</w:t>
            </w:r>
          </w:p>
        </w:tc>
      </w:tr>
      <w:tr w:rsidR="002260A5" w:rsidRPr="002260A5" w14:paraId="16D9BF4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3392E8" w14:textId="77777777" w:rsidR="004B0DF9" w:rsidRPr="002260A5" w:rsidRDefault="004B0DF9" w:rsidP="001F5E07">
            <w:pPr>
              <w:jc w:val="both"/>
              <w:rPr>
                <w:color w:val="000000" w:themeColor="text1"/>
                <w:sz w:val="16"/>
                <w:szCs w:val="16"/>
              </w:rPr>
            </w:pPr>
            <w:r w:rsidRPr="002260A5">
              <w:rPr>
                <w:color w:val="000000" w:themeColor="text1"/>
                <w:sz w:val="16"/>
                <w:szCs w:val="16"/>
              </w:rPr>
              <w:t>Экипаж</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97BA7A" w14:textId="18788E48" w:rsidR="004B0DF9" w:rsidRPr="002260A5" w:rsidRDefault="00E62B39" w:rsidP="001F5E07">
            <w:pPr>
              <w:jc w:val="both"/>
              <w:rPr>
                <w:color w:val="000000" w:themeColor="text1"/>
                <w:sz w:val="16"/>
                <w:szCs w:val="16"/>
              </w:rPr>
            </w:pPr>
            <w:r>
              <w:rPr>
                <w:color w:val="000000" w:themeColor="text1"/>
                <w:sz w:val="16"/>
                <w:szCs w:val="16"/>
              </w:rPr>
              <w:t xml:space="preserve"> </w:t>
            </w:r>
            <w:r w:rsidR="004B0DF9" w:rsidRPr="002260A5">
              <w:rPr>
                <w:color w:val="000000" w:themeColor="text1"/>
                <w:sz w:val="16"/>
                <w:szCs w:val="16"/>
              </w:rPr>
              <w:t xml:space="preserve"> 3</w:t>
            </w:r>
          </w:p>
        </w:tc>
      </w:tr>
    </w:tbl>
    <w:p w14:paraId="3A8AC76D" w14:textId="77777777" w:rsidR="004B0DF9" w:rsidRPr="002260A5" w:rsidRDefault="004B0DF9" w:rsidP="001F5E07">
      <w:pPr>
        <w:pBdr>
          <w:bottom w:val="single" w:sz="6" w:space="2" w:color="EBEBEB"/>
        </w:pBdr>
        <w:shd w:val="clear" w:color="auto" w:fill="FFFFFF"/>
        <w:jc w:val="both"/>
        <w:rPr>
          <w:color w:val="000000" w:themeColor="text1"/>
          <w:sz w:val="16"/>
          <w:szCs w:val="16"/>
        </w:rPr>
      </w:pPr>
      <w:r w:rsidRPr="002260A5">
        <w:rPr>
          <w:color w:val="000000" w:themeColor="text1"/>
          <w:sz w:val="16"/>
          <w:szCs w:val="16"/>
        </w:rPr>
        <w:t>(12682).</w:t>
      </w:r>
    </w:p>
    <w:p w14:paraId="79117DE1" w14:textId="77777777" w:rsidR="004B0DF9" w:rsidRPr="002260A5" w:rsidRDefault="004B0DF9" w:rsidP="001F5E07">
      <w:pPr>
        <w:pBdr>
          <w:bottom w:val="single" w:sz="6" w:space="2" w:color="EBEBEB"/>
        </w:pBdr>
        <w:shd w:val="clear" w:color="auto" w:fill="FFFFFF"/>
        <w:jc w:val="both"/>
        <w:rPr>
          <w:color w:val="000000" w:themeColor="text1"/>
          <w:sz w:val="16"/>
          <w:szCs w:val="16"/>
        </w:rPr>
      </w:pPr>
    </w:p>
    <w:p w14:paraId="2812D2EA" w14:textId="77777777" w:rsidR="006B32B9" w:rsidRPr="002260A5" w:rsidRDefault="006B32B9" w:rsidP="001F5E07">
      <w:pPr>
        <w:jc w:val="both"/>
        <w:rPr>
          <w:color w:val="000000" w:themeColor="text1"/>
          <w:sz w:val="16"/>
          <w:szCs w:val="16"/>
        </w:rPr>
      </w:pPr>
      <w:r w:rsidRPr="002260A5">
        <w:rPr>
          <w:color w:val="000000" w:themeColor="text1"/>
          <w:sz w:val="16"/>
          <w:szCs w:val="16"/>
        </w:rPr>
        <w:t>В конце 1938 г. автожир А-10 с МВ-4 включили в план опытных работ наркомата авиапромышленности. Указывалось, что данный автожир является металлическим, по типу С-30, и строится как экспериментальный аппарат. Вооружение отсутствовало. Известно, что работы по созданию А-10 продолжались до 1940 г., однако в связи с угасанием ин</w:t>
      </w:r>
      <w:r w:rsidRPr="002260A5">
        <w:rPr>
          <w:color w:val="000000" w:themeColor="text1"/>
          <w:sz w:val="16"/>
          <w:szCs w:val="16"/>
        </w:rPr>
        <w:softHyphen/>
        <w:t>тереса к автожирам работы были прекращены.</w:t>
      </w:r>
    </w:p>
    <w:p w14:paraId="75323212" w14:textId="77777777" w:rsidR="006B32B9" w:rsidRPr="002260A5" w:rsidRDefault="006B32B9" w:rsidP="001F5E07">
      <w:pPr>
        <w:jc w:val="both"/>
        <w:rPr>
          <w:color w:val="000000" w:themeColor="text1"/>
          <w:sz w:val="16"/>
          <w:szCs w:val="16"/>
        </w:rPr>
      </w:pPr>
      <w:r w:rsidRPr="002260A5">
        <w:rPr>
          <w:color w:val="000000" w:themeColor="text1"/>
          <w:sz w:val="16"/>
          <w:szCs w:val="16"/>
        </w:rPr>
        <w:t>Данные и характеристики А-10 согласно ТТТ НИИ ВВС</w:t>
      </w:r>
    </w:p>
    <w:p w14:paraId="21B7DF4B" w14:textId="77777777" w:rsidR="006B32B9" w:rsidRPr="002260A5" w:rsidRDefault="006B32B9" w:rsidP="001F5E07">
      <w:pPr>
        <w:jc w:val="both"/>
        <w:rPr>
          <w:color w:val="000000" w:themeColor="text1"/>
          <w:sz w:val="16"/>
          <w:szCs w:val="16"/>
        </w:rPr>
      </w:pPr>
      <w:r w:rsidRPr="002260A5">
        <w:rPr>
          <w:color w:val="000000" w:themeColor="text1"/>
          <w:sz w:val="16"/>
          <w:szCs w:val="16"/>
        </w:rPr>
        <w:fldChar w:fldCharType="begin"/>
      </w:r>
      <w:r w:rsidRPr="002260A5">
        <w:rPr>
          <w:color w:val="000000" w:themeColor="text1"/>
          <w:sz w:val="16"/>
          <w:szCs w:val="16"/>
        </w:rPr>
        <w:instrText xml:space="preserve"> TOC \o "1-5" \h \z </w:instrText>
      </w:r>
      <w:r w:rsidRPr="002260A5">
        <w:rPr>
          <w:color w:val="000000" w:themeColor="text1"/>
          <w:sz w:val="16"/>
          <w:szCs w:val="16"/>
        </w:rPr>
        <w:fldChar w:fldCharType="separate"/>
      </w:r>
      <w:r w:rsidRPr="002260A5">
        <w:rPr>
          <w:color w:val="000000" w:themeColor="text1"/>
          <w:sz w:val="16"/>
          <w:szCs w:val="16"/>
        </w:rPr>
        <w:t>Диаметр ротора (м)</w:t>
      </w:r>
      <w:r w:rsidRPr="002260A5">
        <w:rPr>
          <w:color w:val="000000" w:themeColor="text1"/>
          <w:sz w:val="16"/>
          <w:szCs w:val="16"/>
        </w:rPr>
        <w:tab/>
        <w:t>12,0</w:t>
      </w:r>
    </w:p>
    <w:p w14:paraId="25FDF260" w14:textId="77777777" w:rsidR="006B32B9" w:rsidRPr="002260A5" w:rsidRDefault="006B32B9" w:rsidP="001F5E07">
      <w:pPr>
        <w:jc w:val="both"/>
        <w:rPr>
          <w:color w:val="000000" w:themeColor="text1"/>
          <w:sz w:val="16"/>
          <w:szCs w:val="16"/>
        </w:rPr>
      </w:pPr>
      <w:r w:rsidRPr="002260A5">
        <w:rPr>
          <w:color w:val="000000" w:themeColor="text1"/>
          <w:sz w:val="16"/>
          <w:szCs w:val="16"/>
        </w:rPr>
        <w:t>Длина без ротора (м)</w:t>
      </w:r>
      <w:r w:rsidRPr="002260A5">
        <w:rPr>
          <w:color w:val="000000" w:themeColor="text1"/>
          <w:sz w:val="16"/>
          <w:szCs w:val="16"/>
        </w:rPr>
        <w:tab/>
        <w:t>6,22</w:t>
      </w:r>
    </w:p>
    <w:p w14:paraId="1A481436" w14:textId="77777777" w:rsidR="006B32B9" w:rsidRPr="002260A5" w:rsidRDefault="006B32B9" w:rsidP="001F5E07">
      <w:pPr>
        <w:jc w:val="both"/>
        <w:rPr>
          <w:color w:val="000000" w:themeColor="text1"/>
          <w:sz w:val="16"/>
          <w:szCs w:val="16"/>
        </w:rPr>
      </w:pPr>
      <w:r w:rsidRPr="002260A5">
        <w:rPr>
          <w:color w:val="000000" w:themeColor="text1"/>
          <w:sz w:val="16"/>
          <w:szCs w:val="16"/>
        </w:rPr>
        <w:t>Колея шасси (м)</w:t>
      </w:r>
      <w:r w:rsidRPr="002260A5">
        <w:rPr>
          <w:color w:val="000000" w:themeColor="text1"/>
          <w:sz w:val="16"/>
          <w:szCs w:val="16"/>
        </w:rPr>
        <w:tab/>
        <w:t>2,6</w:t>
      </w:r>
    </w:p>
    <w:p w14:paraId="5A3C0C18" w14:textId="77777777" w:rsidR="006B32B9" w:rsidRPr="002260A5" w:rsidRDefault="006B32B9" w:rsidP="001F5E07">
      <w:pPr>
        <w:jc w:val="both"/>
        <w:rPr>
          <w:color w:val="000000" w:themeColor="text1"/>
          <w:sz w:val="16"/>
          <w:szCs w:val="16"/>
        </w:rPr>
      </w:pPr>
      <w:r w:rsidRPr="002260A5">
        <w:rPr>
          <w:color w:val="000000" w:themeColor="text1"/>
          <w:sz w:val="16"/>
          <w:szCs w:val="16"/>
        </w:rPr>
        <w:t>Вес пустого (кг)</w:t>
      </w:r>
      <w:r w:rsidRPr="002260A5">
        <w:rPr>
          <w:color w:val="000000" w:themeColor="text1"/>
          <w:sz w:val="16"/>
          <w:szCs w:val="16"/>
        </w:rPr>
        <w:tab/>
        <w:t>566</w:t>
      </w:r>
    </w:p>
    <w:p w14:paraId="4CA8E290" w14:textId="77777777" w:rsidR="006B32B9" w:rsidRPr="002260A5" w:rsidRDefault="006B32B9" w:rsidP="001F5E07">
      <w:pPr>
        <w:jc w:val="both"/>
        <w:rPr>
          <w:color w:val="000000" w:themeColor="text1"/>
          <w:sz w:val="16"/>
          <w:szCs w:val="16"/>
        </w:rPr>
      </w:pPr>
      <w:r w:rsidRPr="002260A5">
        <w:rPr>
          <w:color w:val="000000" w:themeColor="text1"/>
          <w:sz w:val="16"/>
          <w:szCs w:val="16"/>
        </w:rPr>
        <w:t>Полетный вес (кг)</w:t>
      </w:r>
      <w:r w:rsidRPr="002260A5">
        <w:rPr>
          <w:color w:val="000000" w:themeColor="text1"/>
          <w:sz w:val="16"/>
          <w:szCs w:val="16"/>
        </w:rPr>
        <w:tab/>
        <w:t>850</w:t>
      </w:r>
    </w:p>
    <w:p w14:paraId="06089318" w14:textId="77777777" w:rsidR="006B32B9" w:rsidRPr="002260A5" w:rsidRDefault="006B32B9" w:rsidP="001F5E07">
      <w:pPr>
        <w:jc w:val="both"/>
        <w:rPr>
          <w:color w:val="000000" w:themeColor="text1"/>
          <w:sz w:val="16"/>
          <w:szCs w:val="16"/>
        </w:rPr>
      </w:pPr>
      <w:r w:rsidRPr="002260A5">
        <w:rPr>
          <w:color w:val="000000" w:themeColor="text1"/>
          <w:sz w:val="16"/>
          <w:szCs w:val="16"/>
        </w:rPr>
        <w:t>Скорость максимальная (км/ч)</w:t>
      </w:r>
      <w:r w:rsidRPr="002260A5">
        <w:rPr>
          <w:color w:val="000000" w:themeColor="text1"/>
          <w:sz w:val="16"/>
          <w:szCs w:val="16"/>
        </w:rPr>
        <w:tab/>
        <w:t>165</w:t>
      </w:r>
    </w:p>
    <w:p w14:paraId="11FFBEF6" w14:textId="77777777" w:rsidR="006B32B9" w:rsidRPr="002260A5" w:rsidRDefault="006B32B9" w:rsidP="001F5E07">
      <w:pPr>
        <w:jc w:val="both"/>
        <w:rPr>
          <w:color w:val="000000" w:themeColor="text1"/>
          <w:sz w:val="16"/>
          <w:szCs w:val="16"/>
        </w:rPr>
      </w:pPr>
      <w:r w:rsidRPr="002260A5">
        <w:rPr>
          <w:color w:val="000000" w:themeColor="text1"/>
          <w:sz w:val="16"/>
          <w:szCs w:val="16"/>
        </w:rPr>
        <w:t>Скорость минимальная (км/ч)</w:t>
      </w:r>
      <w:r w:rsidRPr="002260A5">
        <w:rPr>
          <w:color w:val="000000" w:themeColor="text1"/>
          <w:sz w:val="16"/>
          <w:szCs w:val="16"/>
        </w:rPr>
        <w:tab/>
        <w:t>45</w:t>
      </w:r>
    </w:p>
    <w:p w14:paraId="1B4DA289" w14:textId="77777777" w:rsidR="006B32B9" w:rsidRPr="002260A5" w:rsidRDefault="006B32B9" w:rsidP="001F5E07">
      <w:pPr>
        <w:shd w:val="clear" w:color="auto" w:fill="FFFFFF"/>
        <w:jc w:val="both"/>
        <w:rPr>
          <w:color w:val="000000" w:themeColor="text1"/>
          <w:sz w:val="16"/>
          <w:szCs w:val="16"/>
        </w:rPr>
      </w:pPr>
      <w:r w:rsidRPr="002260A5">
        <w:rPr>
          <w:color w:val="000000" w:themeColor="text1"/>
          <w:sz w:val="16"/>
          <w:szCs w:val="16"/>
        </w:rPr>
        <w:t>Практический потолок (м)</w:t>
      </w:r>
      <w:r w:rsidRPr="002260A5">
        <w:rPr>
          <w:color w:val="000000" w:themeColor="text1"/>
          <w:sz w:val="16"/>
          <w:szCs w:val="16"/>
        </w:rPr>
        <w:tab/>
        <w:t>3500 (20361).</w:t>
      </w:r>
    </w:p>
    <w:p w14:paraId="0C6119F8" w14:textId="77777777" w:rsidR="006B32B9" w:rsidRPr="002260A5" w:rsidRDefault="006B32B9" w:rsidP="001F5E07">
      <w:pPr>
        <w:shd w:val="clear" w:color="auto" w:fill="FFFFFF"/>
        <w:jc w:val="both"/>
        <w:rPr>
          <w:color w:val="000000" w:themeColor="text1"/>
          <w:sz w:val="16"/>
          <w:szCs w:val="16"/>
        </w:rPr>
      </w:pPr>
    </w:p>
    <w:p w14:paraId="042DFB6A" w14:textId="77777777" w:rsidR="006B32B9" w:rsidRPr="002260A5" w:rsidRDefault="006B32B9" w:rsidP="001F5E07">
      <w:pPr>
        <w:jc w:val="both"/>
        <w:rPr>
          <w:color w:val="000000" w:themeColor="text1"/>
          <w:sz w:val="16"/>
          <w:szCs w:val="16"/>
        </w:rPr>
      </w:pPr>
      <w:r w:rsidRPr="002260A5">
        <w:rPr>
          <w:color w:val="000000" w:themeColor="text1"/>
          <w:sz w:val="16"/>
          <w:szCs w:val="16"/>
        </w:rPr>
        <w:fldChar w:fldCharType="end"/>
      </w:r>
      <w:r w:rsidRPr="002260A5">
        <w:rPr>
          <w:color w:val="000000" w:themeColor="text1"/>
          <w:sz w:val="16"/>
          <w:szCs w:val="16"/>
        </w:rPr>
        <w:t>В конце 1938 г. после проведения войсковых испытаний опытного экземпляра под Лугой состоялось решение о вы</w:t>
      </w:r>
      <w:r w:rsidRPr="002260A5">
        <w:rPr>
          <w:color w:val="000000" w:themeColor="text1"/>
          <w:sz w:val="16"/>
          <w:szCs w:val="16"/>
        </w:rPr>
        <w:softHyphen/>
        <w:t>пуске серии автожиров А-7 в количестве 5 экземпляров. 27 октября 1939 г. в Наркомате авиапромышленности подготовили постановление, согласно которому строить ав</w:t>
      </w:r>
      <w:r w:rsidRPr="002260A5">
        <w:rPr>
          <w:color w:val="000000" w:themeColor="text1"/>
          <w:sz w:val="16"/>
          <w:szCs w:val="16"/>
        </w:rPr>
        <w:softHyphen/>
        <w:t>тожиры А-7 предписывалось авиазаводу № 156. Первые три машины надлежало сдать в следующие сроки:</w:t>
      </w:r>
    </w:p>
    <w:p w14:paraId="7312CD73" w14:textId="77777777" w:rsidR="006B32B9" w:rsidRPr="002260A5" w:rsidRDefault="006B32B9" w:rsidP="001F5E07">
      <w:pPr>
        <w:jc w:val="both"/>
        <w:rPr>
          <w:color w:val="000000" w:themeColor="text1"/>
          <w:sz w:val="16"/>
          <w:szCs w:val="16"/>
        </w:rPr>
      </w:pPr>
      <w:r w:rsidRPr="002260A5">
        <w:rPr>
          <w:color w:val="000000" w:themeColor="text1"/>
          <w:sz w:val="16"/>
          <w:szCs w:val="16"/>
        </w:rPr>
        <w:lastRenderedPageBreak/>
        <w:t>1-й экземпляр — 15 июля 1940 г.</w:t>
      </w:r>
    </w:p>
    <w:p w14:paraId="33609A9B" w14:textId="77777777" w:rsidR="006B32B9" w:rsidRPr="002260A5" w:rsidRDefault="006B32B9" w:rsidP="001F5E07">
      <w:pPr>
        <w:jc w:val="both"/>
        <w:rPr>
          <w:color w:val="000000" w:themeColor="text1"/>
          <w:sz w:val="16"/>
          <w:szCs w:val="16"/>
        </w:rPr>
      </w:pPr>
      <w:r w:rsidRPr="002260A5">
        <w:rPr>
          <w:color w:val="000000" w:themeColor="text1"/>
          <w:sz w:val="16"/>
          <w:szCs w:val="16"/>
        </w:rPr>
        <w:t>2-й экземпляр - 1 августа 1940 г.</w:t>
      </w:r>
    </w:p>
    <w:p w14:paraId="1C180075" w14:textId="77777777" w:rsidR="006B32B9" w:rsidRPr="002260A5" w:rsidRDefault="006B32B9" w:rsidP="001F5E07">
      <w:pPr>
        <w:jc w:val="both"/>
        <w:rPr>
          <w:color w:val="000000" w:themeColor="text1"/>
          <w:sz w:val="16"/>
          <w:szCs w:val="16"/>
        </w:rPr>
      </w:pPr>
      <w:r w:rsidRPr="002260A5">
        <w:rPr>
          <w:color w:val="000000" w:themeColor="text1"/>
          <w:sz w:val="16"/>
          <w:szCs w:val="16"/>
        </w:rPr>
        <w:t>3-й экземпляр - 15 августа 1940 г.</w:t>
      </w:r>
    </w:p>
    <w:p w14:paraId="5FD63B4E" w14:textId="77777777" w:rsidR="006B32B9" w:rsidRPr="002260A5" w:rsidRDefault="006B32B9" w:rsidP="001F5E07">
      <w:pPr>
        <w:jc w:val="both"/>
        <w:rPr>
          <w:color w:val="000000" w:themeColor="text1"/>
          <w:sz w:val="16"/>
          <w:szCs w:val="16"/>
        </w:rPr>
      </w:pPr>
      <w:r w:rsidRPr="002260A5">
        <w:rPr>
          <w:color w:val="000000" w:themeColor="text1"/>
          <w:sz w:val="16"/>
          <w:szCs w:val="16"/>
        </w:rPr>
        <w:t>Ведущим инженером по постройке серии являлся инже</w:t>
      </w:r>
      <w:r w:rsidRPr="002260A5">
        <w:rPr>
          <w:color w:val="000000" w:themeColor="text1"/>
          <w:sz w:val="16"/>
          <w:szCs w:val="16"/>
        </w:rPr>
        <w:softHyphen/>
        <w:t>нер И.Г. Карпун, его помощником - В. Морозов. Облет и сдаточные испытания велись на аэродроме 8-го отдела ЦА- ГИ в Раменском и частично на аэродроме в Ухтомской. Проводил испытания летчик Д.А. Кошиц.</w:t>
      </w:r>
    </w:p>
    <w:p w14:paraId="38ADFF05" w14:textId="77777777" w:rsidR="006B32B9" w:rsidRPr="002260A5" w:rsidRDefault="006B32B9" w:rsidP="001F5E07">
      <w:pPr>
        <w:jc w:val="both"/>
        <w:rPr>
          <w:color w:val="000000" w:themeColor="text1"/>
          <w:sz w:val="16"/>
          <w:szCs w:val="16"/>
        </w:rPr>
      </w:pPr>
      <w:r w:rsidRPr="002260A5">
        <w:rPr>
          <w:color w:val="000000" w:themeColor="text1"/>
          <w:sz w:val="16"/>
          <w:szCs w:val="16"/>
        </w:rPr>
        <w:t>Серийные аппараты получили обозначение А-7 3А - в ос</w:t>
      </w:r>
      <w:r w:rsidRPr="002260A5">
        <w:rPr>
          <w:color w:val="000000" w:themeColor="text1"/>
          <w:sz w:val="16"/>
          <w:szCs w:val="16"/>
        </w:rPr>
        <w:softHyphen/>
        <w:t>новном они соответствовали второму опытному А-7бис.</w:t>
      </w:r>
    </w:p>
    <w:p w14:paraId="061D3AF0" w14:textId="77777777" w:rsidR="006B32B9" w:rsidRPr="002260A5" w:rsidRDefault="006B32B9" w:rsidP="001F5E07">
      <w:pPr>
        <w:jc w:val="both"/>
        <w:rPr>
          <w:color w:val="000000" w:themeColor="text1"/>
          <w:sz w:val="16"/>
          <w:szCs w:val="16"/>
        </w:rPr>
      </w:pPr>
      <w:r w:rsidRPr="002260A5">
        <w:rPr>
          <w:color w:val="000000" w:themeColor="text1"/>
          <w:sz w:val="16"/>
          <w:szCs w:val="16"/>
        </w:rPr>
        <w:t>В связи с началом серийного производства, в начале 1940 г. на базе НИИ ВВС организовали курсы по подготов</w:t>
      </w:r>
      <w:r w:rsidRPr="002260A5">
        <w:rPr>
          <w:color w:val="000000" w:themeColor="text1"/>
          <w:sz w:val="16"/>
          <w:szCs w:val="16"/>
        </w:rPr>
        <w:softHyphen/>
        <w:t>ке летного и технического состава для этих автожиров. Обучение велось на А-7 и А-7бис. Начальником курсов яв</w:t>
      </w:r>
      <w:r w:rsidRPr="002260A5">
        <w:rPr>
          <w:color w:val="000000" w:themeColor="text1"/>
          <w:sz w:val="16"/>
          <w:szCs w:val="16"/>
        </w:rPr>
        <w:softHyphen/>
        <w:t>лялся А.А. Ивановский, его заместителем И.Г. Карпун. Всего было подготовлено 10-12 человек (20361).</w:t>
      </w:r>
    </w:p>
    <w:p w14:paraId="2A6AADAE" w14:textId="77777777" w:rsidR="006B32B9" w:rsidRPr="002260A5" w:rsidRDefault="006B32B9" w:rsidP="001F5E07">
      <w:pPr>
        <w:shd w:val="clear" w:color="auto" w:fill="FFFFFF"/>
        <w:jc w:val="both"/>
        <w:rPr>
          <w:color w:val="000000" w:themeColor="text1"/>
          <w:sz w:val="16"/>
          <w:szCs w:val="16"/>
        </w:rPr>
      </w:pPr>
    </w:p>
    <w:p w14:paraId="2F1726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сложился второй "рекордный" женский экипаж, который состоял из М.П. Нестеренко, К.М. Бережной и Н.И. Русаковой (11947).</w:t>
      </w:r>
    </w:p>
    <w:p w14:paraId="262965C9" w14:textId="77777777" w:rsidR="004B0DF9" w:rsidRPr="002260A5" w:rsidRDefault="004B0DF9" w:rsidP="001F5E07">
      <w:pPr>
        <w:autoSpaceDE w:val="0"/>
        <w:autoSpaceDN w:val="0"/>
        <w:adjustRightInd w:val="0"/>
        <w:jc w:val="both"/>
        <w:rPr>
          <w:color w:val="000000" w:themeColor="text1"/>
          <w:sz w:val="16"/>
          <w:szCs w:val="16"/>
        </w:rPr>
      </w:pPr>
    </w:p>
    <w:p w14:paraId="1D3289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года КБ завода № 1 не было включено в план финансирования, работы за 1939 год долго не оплачивались наркоматом и также долго не утверждались программы работ на 1940 год. Систематически срывались программы строительства новых опытных машин и внедрения в серию машин, уже прошедших летные испытания. «Николай Николаевич понимал, что из него хотят сделать «козла отпущения» за положение дел в нашей авиации», – указывал В.П. Иванов. Это подтвердили дальнейшие события: приказом начальника Первого главного управления НКАП М.М. Лукина № 365 от 14 ноября 1939 года обязанности главного конструктора завода № 1 были возложены на А.И. Микояна, а приказ Н.Н. Поликарпова о назначении на эту должность на время его отсутствия его заместителя, М.Н. Тетивкина, был аннулирован. 8 декабря 1939 года приказом наркома авиапромышленности М.М. Кагановича предписано было организовать на территории завода №1 опытное производство, а также Конструкторское бюро № 1 по маневренным истребителям. Начальником КБ-1 и заместителем главного конструктора № 1 был назначен все тот же А.И. Микоян. В тот же день приказом директора завода № 1 из состава серийного конструкторского отдела и ОКБ были выделены два подразделения и организован опытный конструкторский отел (так называемый ОКО), возглавляемый А.И. Микояном, заместителями которого назначались М.И. Гуревич и В.А. Ромодин. ОКО обладал полномочиями для решения оперативных вопросов обращаться непосредственно в наркомат (Иванов В.П. Самолеты Н.Н. Поликарпова. С. 304, 340-341, 343, 347-348.).</w:t>
      </w:r>
    </w:p>
    <w:p w14:paraId="36C307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Несколько слов об А.И. Микояне. В.А. Белоконь указывал: «Быстро пошел в гору и Артем Микоян, поддерживаемый братом и М.Кагановичем...» (Белоконь В.А. Указ. соч. С. 21.). О предшествующем опыте 34-летнего новоиспеченного зама главного конструктора говорит небольшая цитата из В.Б. Шаврова: «В 1937 году окончил инженерный факультет Военно-Воздушной Академии Артем Иванович Микоян. Первоначально он был военпредом на сборке самолетов на серийном заводе, а в 1938 году его назначили заместителем к Н.Н. Поликарпову» (Шавров В.Б. История конструкций самолетов в СССР (1938 – 1950 гг.). С. 223.). Кто и почему назначил, В.Б. Шавров тогда не указал.</w:t>
      </w:r>
    </w:p>
    <w:p w14:paraId="72F494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более поздним данным, А.И. Микоян был переведен в ОКБ Поликарпова в марте 1939 года и назначен на должность начальника бригады по внедрению в серию истребителей И-153394.</w:t>
      </w:r>
    </w:p>
    <w:p w14:paraId="2BED84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Сейчас известно то, о чем в свое время не писал (и не мог писать) автор классической энциклопедии о конструкциях самолетов. Вот некоторые эпизоды из биографии А.И. Микояна, в изложении Н.А. Зеньковича.</w:t>
      </w:r>
    </w:p>
    <w:p w14:paraId="51F8DB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«Артем Иванович Микоян родился 5 августа 1905 года в селе Санаин Бочалинского уезда Тифлисской губернии, в семье плотника. В 1923 году его старший брат Анастас, возглавлявший в то время Юго-Восточное бюро ЦК ВКП(б) в Ростове-на-Дону, позвал его к себе. Вступив в 1925 году в ВКП(б) и переехав в Москву, А.И. Микоян вначале был токарем на заводе «Динамо», а с 1928 года стал секретарем партийной организации Октябрьского трамвайного парка. В декабре того же года был призван в армию, но благодаря протекции Сурена Шаумяна – сына бакинского комиссара Степана Шаумяна – был переведен секретарем комсомольской организации в Иваново-Вознесенскую военную школу. Вернувшись из армии, с 1930 года стал партийным функционером – секретарем парторганизации завода «Компрессор», инструктором орготдела Сталинского райкома ВКП (б) г. Москвы. В 1931 году, не имея среднего образования (за плечами было лишь ФЗУ – школа фабрично-заводского ученичества при заводе сельскохозяйственных машин «Красный Аксай», которую Микоян окончил в Ростове), он поступил в Военно-воздушную академию имени Н.Е. Жуковского» (Зенькович Н.А. Самые секретные родственники. С. 270-271.).</w:t>
      </w:r>
    </w:p>
    <w:p w14:paraId="52FB6F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Сравните это с описанием биографии А.И. Микояна из монографии об истории истребителя МиГ-3 (авторы – Медведь А.Н., Хазанов Д.Б., Маслов М.А.), где нет ни слова о его деятельности по партийной линии, фактически с определенного момента направляющей его карьеру: «Артем Иванович Микоян родился 5 августа 1905 года в деревне Санаин (Армения). Его отец был плотником. Трудовой путь он начал в 1923 году в ФЗУ завода «Красный Аксай» в Ростове-на-Дону. Через два года Артем Иванович перебрался в Москву и поступил на завод «Динамо». Далее была срочная служба в Красной армии и работа на заводе «Компрессор». После окончания Военно-воздушной академии им. проф. Н.Е.Жуковского в 1937 году А.И. Микоян работал военпредом на заводе № 1. В марте 1939 года он в числе других военных специалистов, направленных в авиапромышленность, был переведен в ОКБ Н.Н. Поликарпова, назначен на должность начальника бригады, а затем – начальника специально созданного КБ-1 «по маневренным истребителям» и стал заниматься внедрением в серию истребителей И-153 (Здесь явная ошибка. Начальником Конструкторского бюро № 1 по маневренным истребителям и опытного конструкторского отдела (ОКО) А.И. Микоян был назначен в один и тот же день. На этих постах он никак не мог «заниматься внедрением в серию истребителей И-153», во-первых, потому, что последние уже выпускались серийно, а во-вторых, из-за проблем, связанными с внедрением в серию И-200 и его развитием, результатом чего, кстати, и стало прекращение производства И-153 на заводе № 1.)».</w:t>
      </w:r>
    </w:p>
    <w:p w14:paraId="12EEC5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Карьера А.И. Микояна была напрямую связана с продвижением его старшего брата – Анастаса Ивановича Микояна (1895 – 1978). Последний в свое время именно по рекомендации И.В. Сталина, с которым познакомился в 1921 году в Москве, был выдвинут на пост секретаря Юго-Восточного бюро ЦК ВКП(б).</w:t>
      </w:r>
    </w:p>
    <w:p w14:paraId="6D0D21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августа 1926 года занимал пост наркома внутренней и внешней торговли СССР, осуществлял с помощью западных миллиардеров продажу за границу коллекций Эрмитажа, Музея нового западного искусства в Москве, а также ценностей, конфискованных у царской семьи и высших представителей русского дворянства. С ноября 1930 года – нарком снабжения, с июля 1934 года – нарком пищевой промышленности СССР. Резкий скачок в его карьере произошел в июле 1937-го, когда он стал заместителем председателя Совета Народных Комиссаров.</w:t>
      </w:r>
    </w:p>
    <w:p w14:paraId="2BC1C9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Осенью 1937 года он выезжал в Армению для проведения чисток партийных и государственных органов от «врагов народа». С ноября 1938 года он занимал должность наркома внешней торговли СССР. Именно А.И. Микояну принадлежали крылатые фразы: «Сталин – это Ленин сегодня» и «Каждый гражданин СССР – сотрудник НКВД» (Государственная власть СССР. Высшие органы власти и управления и их руководители. С. 422-423; Зенькович Н.А. Самые закрытые люди. С. 368-371.).</w:t>
      </w:r>
    </w:p>
    <w:p w14:paraId="445C1C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Имея за спиной такую поддержку, А.И. Микоян-младший мог не бояться за свое будущее.</w:t>
      </w:r>
    </w:p>
    <w:p w14:paraId="1CB77A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Но необходимо указать – для чего же был организован ОКО? В конце ноября 1939 года по указанию НКАП на заводе № 1 была создана специальная комиссия, рассматривавшая вопрос о его загрузке новыми самолетами.</w:t>
      </w:r>
    </w:p>
    <w:p w14:paraId="45DFFB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Председателем комиссии был начальник производства завода Ю.Н. Карпов.</w:t>
      </w:r>
    </w:p>
    <w:p w14:paraId="3CB91E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Кандидатом на серийный выпуск являлся истребитель И-26 А.С. Яковлева. Ознакомившись с машиной, комиссия приняла участие в совещании, которое было созвано директором завода для принятия решения. На этом совещании присутствовали также представители НКАП и ВВС. От имени комиссии Ю.Н.</w:t>
      </w:r>
    </w:p>
    <w:p w14:paraId="24E175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Карпов рекомендовал внедрить И-26 в 1940 году. Однако особое мнение высказал член комиссии А.Т. Карев. Нарушив указание Поликарпова о неразглашении работ по И-200 до его возвращения, он заявил о существовании в ОКБ последнего проекта с более высокой предполагаемой скоростью, чем И-26.</w:t>
      </w:r>
    </w:p>
    <w:p w14:paraId="786677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следующий день директор завода П.А. Воронин и парторг В.Г. Одинцов, ознакомились с проектом, сочли его лучшим и немедленно доложили об этом в наркомат, отправив туда всю изъятую документацию по эскизному проекту.</w:t>
      </w:r>
    </w:p>
    <w:p w14:paraId="0E1024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Наркомат, в свою очередь, известил о проекте И-200 командование ВВС и ЦК ВКП(б), откуда была получена санкция о немедленной организации работ по постройке и серийному производству этой машины (Иванов В.П. Указ. соч. С. 348.). Вот тогда-то и был создан ОКО, куда руководство завода в буквальном смысле слова «выгребло» лучших специалистов из числа сотрудников Поликарпова.</w:t>
      </w:r>
    </w:p>
    <w:p w14:paraId="1C5A37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Какие задачи ставило перед собой руководство завода? Во-первых, оно уже отрапортовало «наверх» о суперистребителе, что повышало его авторитет в глазах партийной верхушки. Так, П.А. Воронин, уже будучи замнаркома авиапромышленности, на вечернем заседании Комиссии Главного Военного Совета Красной армии 4 мая 1940 года привел впечатляющие цифры для сравнения характеристик старой и новой техники, заявив об основной продукции завода № 1 – истребителе И-153 «Чайка» со скоростью 440 км/час: «Эта машина все же стара, а потому мы сделали новую И-61 Микояна, с мотором МА-35, вооруженную крупнокалиберным и двумя малокалиберными пулеметами... со скоростным наддувом и скоростью 630 км/час, а к 20 мая 1940 года уже должна быть дана серия». Его поддержал К.Е. Ворошилов, уточнив, что мотор МА-35 «промышленниками был замаринован, и только в последние годы удалось вытащить его» («Зимняя война»: работа над ошибками (апрель – май 1940 г.). С. 217-218.).</w:t>
      </w:r>
    </w:p>
    <w:p w14:paraId="4C05F7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Во-вторых, появлялся шанс избавиться от нежелательной серийной продукции – самолета ББ-22 А.С. Яковлева, а заодно с этим и от любых его «посягательств» на заводские мощности в целом в виде проекта И-26. В пользу этого, в частности, свидетельствовало Постановление КО N 224сс от 25 мая 1940 «Об организации серийного производства самолетов И-200 на заводе 1 и о снятии с производства самолета ББ-22».</w:t>
      </w:r>
    </w:p>
    <w:p w14:paraId="1BF7A9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В-третьих, мобилизация возможностей «клана» Микоянов давала возможность в случае каких-либо проблем с самим проектом или с препятствиями иного рода отделаться от негативных последствий с наименьшими потерями.</w:t>
      </w:r>
    </w:p>
    <w:p w14:paraId="072031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Ради решения таких задач руководству завода не было никакого дела до Поликарпова, да еще с учетом атмосферы травли последнего наркоматом (решение от 14 ноября и приказ о создании КБ-1). М.М. Кагановичу также было выгодно в преддверии своего падения с поста наркома найти поддержку у «сильных мира сего», к </w:t>
      </w:r>
      <w:r w:rsidRPr="002260A5">
        <w:rPr>
          <w:color w:val="000000" w:themeColor="text1"/>
          <w:sz w:val="16"/>
          <w:szCs w:val="16"/>
        </w:rPr>
        <w:lastRenderedPageBreak/>
        <w:t>числу которых относился и Микоян, брату которого он дал КБ из профессионалов на лучшем авиазаводе страны, а также, по счастливой случайности, – и шанс возглавить работы (а точнее, доработки) над казавшимся тогда одним из лучших истребителей СССР.</w:t>
      </w:r>
    </w:p>
    <w:p w14:paraId="792924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Отметим также тот факт, что брат наркома авиапромышленности – Ю.М.Каганович – с начала 1939 года работал заместителем у А.И. Микояна в Наркомате внешней торговли (Зенькович Н. А. Самые секретные родственники. С. 169.).</w:t>
      </w:r>
    </w:p>
    <w:p w14:paraId="3A739B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Ошеломленный и растерянный Н.Н. Поликарпов, который 21 декабря вернулся из Германии, через день, 23 декабря написал пропитанное горечью письмо на имя начальника Первого главного управления НКАПа М.М.Лукина: «2. Во исполнение данных мне ранее указаний Наркома об использовании мотора АМ-37, я еще с начала октября с. г. начал разработку скоростного истребителя под этот мотор, причем эскизный проект этого самолета просматривался мной вместе с т. Тетивкиным, но не был мною закончен до моего отъезда. Этот проект был представлен Наркому в мое и т. Тетивкина отсутствие директором завода № 1 т. Ворониным, был одобрен Наркомом, и для разработки его... организован ОКО, подчиненный непосредственно директору завода и изъятый из ОКБ, т. е. от меня, хотя я еще до сих пор не отстранен от должности Главного конструктора завода № 1.</w:t>
      </w:r>
    </w:p>
    <w:p w14:paraId="002882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Благодаря изъятию из состава ОКБ около 80 человек лучших конструкторов, занятых не только опытными работами по самолету И-153, но также и по другим самолетам (Гуревич – по СПБ, Кургузов – по СПБ и т.д.), работа по окончании проектирования объектов плана 1939 года сильно ослабилась, а по некоторым объектам затормозилась...</w:t>
      </w:r>
    </w:p>
    <w:p w14:paraId="2D2E16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p w14:paraId="5C1AC4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 Исходя из изложенного, прошу Ваших срочных указаний о надобности и направлении работ нашего, оставшегося на заводе № 1, конструкторского коллектива. Необходимо Ваше решение: нужен ли наш конструкторский коллектив на заводе №1, что ему делать, продолжать ли порученную ему работу по договорам с ВВС или же переходить на какую-либо другую и т.д...» (Иванов Указ. соч. С. 349-350.).</w:t>
      </w:r>
    </w:p>
    <w:p w14:paraId="09FF5D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Достаточно неоднозначно высказались по поводу данного письма А.Н.Медведь, Д.Б. Хазанов и М.А. Маслов: «В письме явственно проступает обида Поликарпова на необоснованное, как он полагал, отстранение от руководства и ущемление полномочий». Возможно, авторы хотели подчеркнуть, что у Поликарпова возникла обида на отстранение и не просто на отстранение, а на необоснованное (хотя по этому поводу вряд ли могут возникнуть какие-то сомнения). Но это же можно понять и по-другому – возможно, авторы считают, что необоснованное отстранение – это точка зрения самого Поликарпова, «как он полагал», а не как было на самом деле...</w:t>
      </w:r>
    </w:p>
    <w:p w14:paraId="24B8A3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Ю.А. Гугля и В.П. Иванов ярко описали мерзкую атмосферу травли конструктора: «Однако после приезда пришлось заниматься не проектированием, а решением сложного организационного вопроса. Оказалось, в отсутствие Николая Николаевича, на заводе № 1, где размещалось его ОКБ, создали опытно-конструкторский отдел (ОКО) во главе с двумя его заместителями – А.И.Микояном и М.И. Гуревичем. Туда, кроме половины рядовых сотрудников, попали и многие ведущие специалисты: В.А. Ромодин, Н.И. Андрианов, Н.</w:t>
      </w:r>
    </w:p>
    <w:p w14:paraId="5A713B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 Матюк, А.Т. Карев, Д.Н. Кургузов и др. Переводили, как говорится, кого кнутом, кого пряником. Сомневающимся говорили: «Поликарпов конченый человек, он же поп, крест носит, его все равно скоро расстреляют. А у Микояна брат наверху...». Новое КБ получило для использования и одну из последних разработок поликарповского коллектива – эскизный проект «К». На его основе вскоре был создан И-200 (МиГ-1)» (Гугля Ю.А., Иванов В.П. И-185 – скорость, маневр, огонь... трагедия. С. 34.).</w:t>
      </w:r>
    </w:p>
    <w:p w14:paraId="450D2E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советское время (да и в более поздний период) эти события описывались, по словам В.П. Иванова, «очень скупо и невнятно» (Иванов В.П. МиГ-1 – машина Поликарпова? С. 23.). Например, в воспоминаниях И.Г. Рабкина они звучат следующим образом: «8 декабря Наркомат авиационной промышленности принял очень важное организационное решение: создать конструкторский отдел для разработки проекта и постройки самолета И-200. Его начальником был назначен Артем Иванович Микоян...» (Рабкин И.Г. Время, люди, самолеты. С.102.).</w:t>
      </w:r>
    </w:p>
    <w:p w14:paraId="25B44B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Впоследствии появились публикации, авторы которых стали высказываться гораздо жестче, с указанием конкретных имен и описанием обстоятельств, употребляя такие формулировки, как «развал», «разгром», «потрясение», «дезорганизация»...</w:t>
      </w:r>
    </w:p>
    <w:p w14:paraId="10CA0F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 мероприятие фактически означало развал ОКБ Поликарпова. Вскоре оставшихся сотрудников вместе с главным конструктором перебазировали в бывшие производственные мастерские летного отдела ЦАГИ, которые получили громкое название «Авиационный завод № 51». Однако никакого завода не существовало, его предстояло только создать, наладить работу всех служб, набрать новый конструкторский коллектив... За последние 4 года ОКБ в четвертый раз (!) меняло свою прописку. Николая Николаевича назначили директором и главным конструктором нового предприятия. В этой должности он оставался до самой смерти. В сложных условиях, с вдвое меньшим составом сотрудников, Поликарпов энергично принялся за создание И-185 (проект 62)» (Гугля Ю.А., Иванов В.П. Указ. соч. С. 34.).</w:t>
      </w:r>
    </w:p>
    <w:p w14:paraId="32CC7D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Поликарпова все это стало причиной тяжелой моральной травмы, на некоторое время он как бы потерял интерес к работе» (Иванов В.П. МиГ-1 – машина Поликарпова? С. 24.).</w:t>
      </w:r>
    </w:p>
    <w:p w14:paraId="69F62A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«Выделение ОКО дезорганизовало и сильно ослабило коллектив. Фактически дело шло к формированию нового конструкторского бюро. Да и юридическое положение Поликарпова на заводе стало двусмысленным» (Его же. Авиаконструктор Н.Н. Поликарпов. С. 136-137.).</w:t>
      </w:r>
    </w:p>
    <w:p w14:paraId="23BDDC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«...1940 год был очень напряженным для Поликарпова: доводка и внедрение в серию истребителя И-180, пикирующего бомбардировщика СПБ, постройка И-185... Наконец, еще один переезд, реорганизация ОКБ и постройка опытного завода № 51 после потрясений, связанных с выделением ОКО Микояна» (Гугля Ю. А. От И-17 до ИТП. Проблема мотора. С. 51.).</w:t>
      </w:r>
    </w:p>
    <w:p w14:paraId="45D0D6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«Фактически начался разгром КБ Поликарпова... М. Каганович приказал создать на заводе №1 КБ... во главе с А.И. Микояном» (Перов В., Васильев Н. Загадка СПБ, или почему пикирующий бомбардировщик не пошел в серию.С. 6.).</w:t>
      </w:r>
    </w:p>
    <w:p w14:paraId="77C395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«Принятое в ноябре 1939 года решение о выделении из состава КБ Н.Н.Поликарпова ОКО во главе с А.И. Микояном послужило толчком к фактическому разгрому КБ Поликарпова, когда менее чем за год численность коллектива сократилась почти в три раза... Неожиданный поворот событий, связанный с выделением ОКО, отбросил Николая Николаевича на полгода в деле создания перспективной боевой техники» (Иванов В.П. Самолеты Н.Н. Поликарпова. С. 304, 352. Не совсем понятно, почему автор говорит о создании ОКО в ноябре 1939 года, так как на с. 348 он приводит дату 8 декабря.) (Иванов В.П. Самолеты Н.Н. Поликарпова. С. 304, 352. Не совсем понятно, почему автор говорит о создании ОКО в ноябре 1939 года, так как на с. 348 он приводит дату 8 декабря.).</w:t>
      </w:r>
    </w:p>
    <w:p w14:paraId="2538CA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В.П. Иванов подчеркивал, что проектную группу при разработке новой машины возглавил сам Поликарпов. «В ее состав входили заместитель Поликарпова по заводу №1 М.Н. Тетивкин и два-три конструктора-чертежника.</w:t>
      </w:r>
    </w:p>
    <w:p w14:paraId="0EC4B5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 А.И. Микоян, ни М.И. Гуревич проектированием этой машины не занимались» (Его же. МиГ-1 – машина Поликарпова? С. 23.). Позже, до определенного момента формально оставаясь главным конструктором завода №1 и считая самолет своим, Н.Н. Поликарпов пытался внести в конструкцию И-200 доработки. Переведенный в ОКО ведущий конструктор Н.И Адрианов вспоминал, как он с М.И. Гуревичем пришел по вызову Н.Н. Поликарпова с материалами по И-200: «Я доложил и подробно рассказал о конструкции. Поликарпов выслушал и сказал, что так машину делать нельзя, ее нужно кардинально переделать.</w:t>
      </w:r>
    </w:p>
    <w:p w14:paraId="2B6487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Его замечания сводили на нет всю нашу работу. Я сказал, что самолет изменить уже нельзя, он строится и всюду одобрен» (Его же. Самолеты Н.Н. Поликарпова. С. 350.). «Опираясь на свой огромный опыт, Николай Николаевич полагал, что проект... нуждается в существенной доработке. Главным недостатком, по его мнению, была деревянная конструкция хвостовой части фюзеляжа. Не совсем удачным он считал профиль крыла и центроплан. Свои предложения Поликарпов обосновал в специальном предложении на имя наркома. Не утаил он их и от руководства ОКО. В отделе к рекомендациям Николая Николаевича отнеслись внимательно, но не согласились с ними, так как это неизбежно вело к полной переделке проекта, а времени для этого уже не оставалось.</w:t>
      </w:r>
    </w:p>
    <w:p w14:paraId="4AA596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защиту проекта встал и вернувшийся из санатория А.И. Микоян», – описывал Е. Арсеньев безуспешные попытки Н.Н. Поликарпова доработать свой проект (Арсеньев Е. На пороге войны. С. 5.).</w:t>
      </w:r>
    </w:p>
    <w:p w14:paraId="4D7EA3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Темпы работ на первый взгляд были фантастическими. Но, учитывая потенциал завода, конструкторские силы, брошенные на проект, а также официальную и неофициальную поддержку проекта на самом высоком уровне, они уже не выглядели столь необычно. 25 декабря был рассмотрен и утвержден проект самолета. Совместная работа специалистов завода № 1 с конструкторским коллективом ОКО по выпуску опытных образцов И-200 с одновременной подготовкой его серийного производства была одобрена 25 февраля 1940 года на заседании коллегии НКАП, рассмотревшей ход проектирования и постройки нового истребителя. Постановлением СНК № 103 от 4 марта 1940 года и последовавшим на следующий день приказом НКОП № 80 главному конструктору А.И. Микояну и директору завода П.В. Дементьеву официально поручали постройку трех экземпляров истребителей И-200. Первый летный экземпляр был закончен в производстве и передан на заводские испытания 31 марта 1940 года. А 5 апреля 1940 года летчик-испытатель А.Н. Екатов впервые поднял И-200 № 01 в воздух (Его же. Самолеты ОКБ им. А.И. Микояна // Авиация и космонавтика вчера, сегодня, завтра. 2000. № 4. C. 30-31.) (11672).</w:t>
      </w:r>
    </w:p>
    <w:p w14:paraId="0E40E7E3" w14:textId="77777777" w:rsidR="004B0DF9" w:rsidRPr="002260A5" w:rsidRDefault="004B0DF9" w:rsidP="001F5E07">
      <w:pPr>
        <w:autoSpaceDE w:val="0"/>
        <w:autoSpaceDN w:val="0"/>
        <w:adjustRightInd w:val="0"/>
        <w:jc w:val="both"/>
        <w:rPr>
          <w:color w:val="000000" w:themeColor="text1"/>
          <w:sz w:val="16"/>
          <w:szCs w:val="16"/>
        </w:rPr>
      </w:pPr>
    </w:p>
    <w:p w14:paraId="42DB2B01" w14:textId="77777777" w:rsidR="00A8224C" w:rsidRPr="00E77D24" w:rsidRDefault="00A8224C" w:rsidP="00A8224C">
      <w:pPr>
        <w:jc w:val="both"/>
        <w:rPr>
          <w:color w:val="0070C0"/>
          <w:sz w:val="16"/>
          <w:szCs w:val="16"/>
        </w:rPr>
      </w:pPr>
      <w:r w:rsidRPr="00E77D24">
        <w:rPr>
          <w:color w:val="0070C0"/>
          <w:sz w:val="16"/>
          <w:szCs w:val="16"/>
        </w:rPr>
        <w:t>В конце 1938 г. второе производство (моторное) комбината № 124/27 размещалось в пристрое, «зубе» главного корпуса 124 завода. Общая площадь производства составляла 7092 кв. м. Из них механический цех 3266 кв.м., инструментальный цех 2080 кв.м., ремонтно-сборочный цех 1300 кв.м., испытательная станция 340 кв.м., склад 126 кв. м. Оборудования в цехах не хватало, и потому выполнить конкретное задание было очень сложно. Во второй половине 1938 г. положение с оборудованием стало постепенно поправляться.</w:t>
      </w:r>
    </w:p>
    <w:p w14:paraId="6D0DAF4F" w14:textId="77777777" w:rsidR="00A8224C" w:rsidRPr="00E77D24" w:rsidRDefault="00A8224C" w:rsidP="00A8224C">
      <w:pPr>
        <w:jc w:val="both"/>
        <w:rPr>
          <w:color w:val="0070C0"/>
          <w:sz w:val="16"/>
          <w:szCs w:val="16"/>
        </w:rPr>
      </w:pPr>
      <w:r w:rsidRPr="00E77D24">
        <w:rPr>
          <w:color w:val="0070C0"/>
          <w:sz w:val="16"/>
          <w:szCs w:val="16"/>
        </w:rPr>
        <w:t>Моторное производство авиакомбината 124/27 в 1938 г. смогло работать в следующих направлениях.</w:t>
      </w:r>
    </w:p>
    <w:p w14:paraId="410B63C2" w14:textId="77777777" w:rsidR="00A8224C" w:rsidRPr="00E77D24" w:rsidRDefault="00A8224C" w:rsidP="00A8224C">
      <w:pPr>
        <w:jc w:val="both"/>
        <w:rPr>
          <w:color w:val="0070C0"/>
          <w:sz w:val="16"/>
          <w:szCs w:val="16"/>
        </w:rPr>
      </w:pPr>
      <w:r w:rsidRPr="00E77D24">
        <w:rPr>
          <w:color w:val="0070C0"/>
          <w:sz w:val="16"/>
          <w:szCs w:val="16"/>
        </w:rPr>
        <w:t>1. Освоение и изготовление определенных деталей мотора М-25 и изготовление простых для ремонта мотора М-34.</w:t>
      </w:r>
    </w:p>
    <w:p w14:paraId="6CFEDF44" w14:textId="77777777" w:rsidR="00A8224C" w:rsidRPr="00E77D24" w:rsidRDefault="00A8224C" w:rsidP="00A8224C">
      <w:pPr>
        <w:jc w:val="both"/>
        <w:rPr>
          <w:color w:val="0070C0"/>
          <w:sz w:val="16"/>
          <w:szCs w:val="16"/>
        </w:rPr>
      </w:pPr>
      <w:r w:rsidRPr="00E77D24">
        <w:rPr>
          <w:color w:val="0070C0"/>
          <w:sz w:val="16"/>
          <w:szCs w:val="16"/>
        </w:rPr>
        <w:t>2. Освоение изготовления деталей для самолета завода № 124.</w:t>
      </w:r>
    </w:p>
    <w:p w14:paraId="08C83316" w14:textId="77777777" w:rsidR="00A8224C" w:rsidRPr="00E77D24" w:rsidRDefault="00A8224C" w:rsidP="00A8224C">
      <w:pPr>
        <w:jc w:val="both"/>
        <w:rPr>
          <w:color w:val="0070C0"/>
          <w:sz w:val="16"/>
          <w:szCs w:val="16"/>
        </w:rPr>
      </w:pPr>
      <w:r w:rsidRPr="00E77D24">
        <w:rPr>
          <w:color w:val="0070C0"/>
          <w:sz w:val="16"/>
          <w:szCs w:val="16"/>
        </w:rPr>
        <w:t>3. Ремонт, сборка и испытание моторов М-25 и М-34.</w:t>
      </w:r>
    </w:p>
    <w:p w14:paraId="035C7E61" w14:textId="77777777" w:rsidR="00A8224C" w:rsidRPr="00E77D24" w:rsidRDefault="00A8224C" w:rsidP="00A8224C">
      <w:pPr>
        <w:jc w:val="both"/>
        <w:rPr>
          <w:color w:val="0070C0"/>
          <w:sz w:val="16"/>
          <w:szCs w:val="16"/>
        </w:rPr>
      </w:pPr>
      <w:r w:rsidRPr="00E77D24">
        <w:rPr>
          <w:color w:val="0070C0"/>
          <w:sz w:val="16"/>
          <w:szCs w:val="16"/>
        </w:rPr>
        <w:t>4. Производство центробежного нагнетателя АЦН-2. (КМПО с.3)</w:t>
      </w:r>
    </w:p>
    <w:p w14:paraId="0E69093C" w14:textId="77777777" w:rsidR="00A8224C" w:rsidRPr="00E77D24" w:rsidRDefault="00A8224C" w:rsidP="00A8224C">
      <w:pPr>
        <w:jc w:val="both"/>
        <w:rPr>
          <w:color w:val="0070C0"/>
          <w:sz w:val="16"/>
          <w:szCs w:val="16"/>
        </w:rPr>
      </w:pPr>
      <w:r w:rsidRPr="00E77D24">
        <w:rPr>
          <w:color w:val="0070C0"/>
          <w:sz w:val="16"/>
          <w:szCs w:val="16"/>
        </w:rPr>
        <w:lastRenderedPageBreak/>
        <w:t xml:space="preserve"> За 1938 г. отремонтировали 48 моторов М-25 и М-34, изготовили 10 нагнетателей АЦН-2. Программа не была выполнена. Не тянуло пока моторное производство планируемых объемов.</w:t>
      </w:r>
    </w:p>
    <w:p w14:paraId="6E940CE6" w14:textId="77777777" w:rsidR="00A8224C" w:rsidRPr="00E77D24" w:rsidRDefault="00A8224C" w:rsidP="00A8224C">
      <w:pPr>
        <w:jc w:val="both"/>
        <w:rPr>
          <w:color w:val="0070C0"/>
          <w:sz w:val="16"/>
          <w:szCs w:val="16"/>
        </w:rPr>
      </w:pPr>
      <w:r w:rsidRPr="00E77D24">
        <w:rPr>
          <w:color w:val="0070C0"/>
          <w:sz w:val="16"/>
          <w:szCs w:val="16"/>
        </w:rPr>
        <w:t>На 1 января 1939 г. во втором (моторном) производстве комбината № 124/27 всего числилось 507 человек. Из них  рабочих 297 человек, технических работников  132, младшего обслуживающего персонала 20. Зарплата рабочих была 3221 рубль, инженерно-технических работников 7311 рублей, конторско-служащего и хозяйственного персонала 2823 рубля. Станков было 233, из которых  56 не было установлено (24156).</w:t>
      </w:r>
    </w:p>
    <w:p w14:paraId="40BFC60C" w14:textId="77777777" w:rsidR="00A8224C" w:rsidRPr="00E77D24" w:rsidRDefault="00A8224C" w:rsidP="00A8224C">
      <w:pPr>
        <w:jc w:val="both"/>
        <w:rPr>
          <w:color w:val="0070C0"/>
          <w:sz w:val="16"/>
          <w:szCs w:val="16"/>
        </w:rPr>
      </w:pPr>
    </w:p>
    <w:p w14:paraId="6B0CA6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года М-86 был снят с производства и завод № 29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5F60A2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955AD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06F9EC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CE3EF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F64E8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2D4160B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Омск, Б. Хмельницкого – 281, п/я 64</w:t>
      </w:r>
    </w:p>
    <w:p w14:paraId="402846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41E52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45CC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 конца 1938 г. на заводе № 24 разрабатывался М-35 (АМ-35) - дальнейшее развитие АМ-34ФРНВ. Ве</w:t>
      </w:r>
      <w:r w:rsidRPr="002260A5">
        <w:rPr>
          <w:color w:val="000000" w:themeColor="text1"/>
          <w:sz w:val="16"/>
          <w:szCs w:val="16"/>
        </w:rPr>
        <w:softHyphen/>
        <w:t>дущим конструктором являлся М.Р. Флисский.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Кроме этого, вместо предписанного двухскоростного ПЦН стоял односкоростной. Поэтому один из опытных АМ-35 прошел 100-часовые испытания с повышенным над</w:t>
      </w:r>
      <w:r w:rsidRPr="002260A5">
        <w:rPr>
          <w:color w:val="000000" w:themeColor="text1"/>
          <w:sz w:val="16"/>
          <w:szCs w:val="16"/>
        </w:rPr>
        <w:softHyphen/>
        <w:t>дувом. Используя результаты этого экс</w:t>
      </w:r>
      <w:r w:rsidRPr="002260A5">
        <w:rPr>
          <w:color w:val="000000" w:themeColor="text1"/>
          <w:sz w:val="16"/>
          <w:szCs w:val="16"/>
        </w:rPr>
        <w:softHyphen/>
        <w:t>перимента, создали форсированную по наддуву модификацию АМ-35А, которая затем в больших количествах выпуска</w:t>
      </w:r>
      <w:r w:rsidRPr="002260A5">
        <w:rPr>
          <w:color w:val="000000" w:themeColor="text1"/>
          <w:sz w:val="16"/>
          <w:szCs w:val="16"/>
        </w:rPr>
        <w:softHyphen/>
        <w:t>лась на заводе № 24. Этот двигатель планировали также внедрить в произ</w:t>
      </w:r>
      <w:r w:rsidRPr="002260A5">
        <w:rPr>
          <w:color w:val="000000" w:themeColor="text1"/>
          <w:sz w:val="16"/>
          <w:szCs w:val="16"/>
        </w:rPr>
        <w:softHyphen/>
        <w:t>водство на заводах № 19 и № 452. Формально АМ-35 А был снят с про</w:t>
      </w:r>
      <w:r w:rsidRPr="002260A5">
        <w:rPr>
          <w:color w:val="000000" w:themeColor="text1"/>
          <w:sz w:val="16"/>
          <w:szCs w:val="16"/>
        </w:rPr>
        <w:softHyphen/>
        <w:t>изводства в конце 1941 г., но фактически в небольших количествах выпускался до конца 1944 г. после эвакуации завода № 24 в Куйбышев (Самару). По</w:t>
      </w:r>
      <w:r w:rsidRPr="002260A5">
        <w:rPr>
          <w:color w:val="000000" w:themeColor="text1"/>
          <w:sz w:val="16"/>
          <w:szCs w:val="16"/>
        </w:rPr>
        <w:softHyphen/>
        <w:t>следние серии АМ-35А изготовлялись с использованием узлов АМ-38Ф. Всего изготовлено 4659 экз.</w:t>
      </w:r>
    </w:p>
    <w:p w14:paraId="62C5D1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5A0DD0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12-цилиндровый рядный У-образный, четырехтактный, водяного охлаждения, редукторный, с односкоростным ПЦН;</w:t>
      </w:r>
    </w:p>
    <w:p w14:paraId="5EFC1F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160/190 мм (в цилиндрах с прицепными шатунами 196,8 мм);</w:t>
      </w:r>
    </w:p>
    <w:p w14:paraId="095E52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объем 46,66 л;</w:t>
      </w:r>
    </w:p>
    <w:p w14:paraId="02805E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7,0;</w:t>
      </w:r>
    </w:p>
    <w:p w14:paraId="11B631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и вес в зависимости от модификации;</w:t>
      </w:r>
    </w:p>
    <w:p w14:paraId="15840C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запуск сжатым воздухом;</w:t>
      </w:r>
    </w:p>
    <w:p w14:paraId="05E525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предусмотрен синхронизатор. Известны следующие модификации:</w:t>
      </w:r>
    </w:p>
    <w:p w14:paraId="42D2DA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АМ-35, первая модификация двигателя, с августа 1939 г. выпушена небольшой серией, 1200/1350 л.с., вес 780 кг. Испытывался вариаш с алюминиевыми, а не бронзовыми вкладышами коренных подшип</w:t>
      </w:r>
      <w:r w:rsidRPr="002260A5">
        <w:rPr>
          <w:color w:val="000000" w:themeColor="text1"/>
          <w:sz w:val="16"/>
          <w:szCs w:val="16"/>
        </w:rPr>
        <w:softHyphen/>
        <w:t>ников. Всего выпущено в 1939-1940 гг. более 50 экз. АМ-35.</w:t>
      </w:r>
    </w:p>
    <w:p w14:paraId="2E246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АМ-35НВ, проект варианта АМ-35 с непосредственным впрыском то</w:t>
      </w:r>
      <w:r w:rsidRPr="002260A5">
        <w:rPr>
          <w:color w:val="000000" w:themeColor="text1"/>
          <w:sz w:val="16"/>
          <w:szCs w:val="16"/>
        </w:rPr>
        <w:softHyphen/>
        <w:t>плива, созданный в октябре 1939 г. Частично был использован потом в двигателе АМ-35АНВ.</w:t>
      </w:r>
    </w:p>
    <w:p w14:paraId="461456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АМ-35Г («гликоль»), проект варианта АМ-35 с охлаждением чистым этиленгликолем, 1200/1350 л.с., вес 770 кг (проектный). АМ-35ТК, проект 1939 г. с использованием турбонаддува. Суще</w:t>
      </w:r>
      <w:r w:rsidRPr="002260A5">
        <w:rPr>
          <w:color w:val="000000" w:themeColor="text1"/>
          <w:sz w:val="16"/>
          <w:szCs w:val="16"/>
        </w:rPr>
        <w:softHyphen/>
        <w:t>ствовали два его варианта — с турбонагнетателями ТК-2 и с ТК-35, вес 780 кг (проектный). Данных об изготовлении опытных образцов нет.</w:t>
      </w:r>
    </w:p>
    <w:p w14:paraId="15448A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АМ-35 А, усовершенствованная модификация с повышенным наддувом, 1200/1350 л.с., вес 830 кг. Номинальная высота поднята с 4500 м до 6000 м. Двигатель испытывался с апреля 1939 г. Первые образцы от</w:t>
      </w:r>
      <w:r w:rsidRPr="002260A5">
        <w:rPr>
          <w:color w:val="000000" w:themeColor="text1"/>
          <w:sz w:val="16"/>
          <w:szCs w:val="16"/>
        </w:rPr>
        <w:softHyphen/>
        <w:t>личались плохой приемистостью и неустойчиво работали на малом газу. В мае 1940 г. мотор предъявили на совместные испытания, в июле — на государственные, которые он успешно завершил в сентябре. С конца 1940 г. выпускался в больших количествах. В начале 1941 г. введена уси</w:t>
      </w:r>
      <w:r w:rsidRPr="002260A5">
        <w:rPr>
          <w:color w:val="000000" w:themeColor="text1"/>
          <w:sz w:val="16"/>
          <w:szCs w:val="16"/>
        </w:rPr>
        <w:softHyphen/>
        <w:t>ленная крыльчатка ПЦН, с весны того же года — чисто механический</w:t>
      </w:r>
    </w:p>
    <w:p w14:paraId="018561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(вместо электромеханического) привод поворотных лопаток на входе в ПЦН. К АМ-35А были спроектированы три варианта редуктора с раз</w:t>
      </w:r>
      <w:r w:rsidRPr="002260A5">
        <w:rPr>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2260A5">
        <w:rPr>
          <w:color w:val="000000" w:themeColor="text1"/>
          <w:sz w:val="16"/>
          <w:szCs w:val="16"/>
        </w:rPr>
        <w:softHyphen/>
        <w:t>раторами, который намеревались внедрить в серии. Однако этот вари</w:t>
      </w:r>
      <w:r w:rsidRPr="002260A5">
        <w:rPr>
          <w:color w:val="000000" w:themeColor="text1"/>
          <w:sz w:val="16"/>
          <w:szCs w:val="16"/>
        </w:rPr>
        <w:softHyphen/>
        <w:t>ант серийно не выпускался. Всего до конца 1943 г. изготовили около 4500 АМ-35А, из них 4034 — в 1941 г.</w:t>
      </w:r>
    </w:p>
    <w:p w14:paraId="74E911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АМ-35АНВ, вариант АМ-35А с непосредственным впрыском топли</w:t>
      </w:r>
      <w:r w:rsidRPr="002260A5">
        <w:rPr>
          <w:color w:val="000000" w:themeColor="text1"/>
          <w:sz w:val="16"/>
          <w:szCs w:val="16"/>
        </w:rPr>
        <w:softHyphen/>
        <w:t>ва, 1200/1350 л.с., вес 870 кг. Опытный образец изготовили летом 1941 г., но не испытывали в связи с эвакуацией. Работы официально прекратили в начале 1942 г.</w:t>
      </w:r>
    </w:p>
    <w:p w14:paraId="2C48BD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АМ-35А-ТР, вариант с турбореакторами Ефремова (использовавшими тепло от выхлопа и радиаторов для создания реактивного эффекта), 1200/1650 л.с., проект 1940 г.</w:t>
      </w:r>
    </w:p>
    <w:p w14:paraId="7DA105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ГАМ-35ФН, катерный двигатель с реверс-муфтой, 1150 л.с. Проект</w:t>
      </w:r>
    </w:p>
    <w:p w14:paraId="2554BC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1943 г. Данных о постройке опытного образца нет. Двигатели семейства АМ-35 устанавливались на серийных самоле</w:t>
      </w:r>
      <w:r w:rsidRPr="002260A5">
        <w:rPr>
          <w:color w:val="000000" w:themeColor="text1"/>
          <w:sz w:val="16"/>
          <w:szCs w:val="16"/>
        </w:rPr>
        <w:softHyphen/>
        <w:t>тах МиГ-1, МиГ-3, МиГ-ЗУ, ТБ-7 (Пе-8), опытных Ер-2 (Ер-4), ПС-124</w:t>
      </w:r>
    </w:p>
    <w:p w14:paraId="3EC6D1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(МГбис, АНТ-124бис), БШ-2 (ЦКБ-55), применение моторов АМ-35АТК предусматривалось в проекте одного из высотных вариантов ДБ-3 (11852).</w:t>
      </w:r>
    </w:p>
    <w:p w14:paraId="6C5EC9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B7281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конца 1938 г. М.Р. Флисский в качестве ведущего конструктора разрабатывал М-35 (АМ-35). Не следует путать его с более ранним проектом М-35 Микулина - это дальнейшее развитие АМ-34ФРНВ. Этот двигатель разрабатывался на заводе No 24.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(780 кг). Кроме этого, вместо предписанного двухскоростного ПЦН стоял односкоростной (11934).</w:t>
      </w:r>
    </w:p>
    <w:p w14:paraId="42D31C47" w14:textId="77777777" w:rsidR="004B0DF9" w:rsidRPr="002260A5" w:rsidRDefault="004B0DF9" w:rsidP="001F5E07">
      <w:pPr>
        <w:autoSpaceDE w:val="0"/>
        <w:autoSpaceDN w:val="0"/>
        <w:adjustRightInd w:val="0"/>
        <w:jc w:val="both"/>
        <w:rPr>
          <w:color w:val="000000" w:themeColor="text1"/>
          <w:sz w:val="16"/>
          <w:szCs w:val="16"/>
        </w:rPr>
      </w:pPr>
    </w:p>
    <w:p w14:paraId="37F0A3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в Запорожье изготовили опытный образец М-87Д. Дизель на базе карбюраторного двухрядного звездообразного двигателя М-87. Создавался совместно ЦИАМ (группа под руководством П.П. Коню</w:t>
      </w:r>
      <w:r w:rsidRPr="002260A5">
        <w:rPr>
          <w:color w:val="000000" w:themeColor="text1"/>
          <w:sz w:val="16"/>
          <w:szCs w:val="16"/>
        </w:rPr>
        <w:softHyphen/>
        <w:t>хова) и конструкторским бюро завода № 29 в Запорожье. Работы велись с 1937 г. Двигатель сохранял односкоростной ПЦН от М-87, но коленвал был усилен и оснащен маятниковым противовесом. Стендовые испытания начали в феврале 1939 г., но они сразу же прекратились из-за поломки коленвала. М-87Д доводился до начала 1940 г., после чего работы прекратили.</w:t>
      </w:r>
    </w:p>
    <w:p w14:paraId="25C567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Характеристики:</w:t>
      </w:r>
    </w:p>
    <w:p w14:paraId="2129A9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18-цшиндровый, двухрядный звездообразный, четырехтактный дизель, воздушного охлаждения, редукторный, с односкоростным ПЦН;</w:t>
      </w:r>
    </w:p>
    <w:p w14:paraId="56605B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степень сжатия 14,0;</w:t>
      </w:r>
    </w:p>
    <w:p w14:paraId="49AC83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диаметр цилиндра/ход поршня 146/165 мм;</w:t>
      </w:r>
    </w:p>
    <w:p w14:paraId="7A4952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рабочий объем 38,65 -л;</w:t>
      </w:r>
    </w:p>
    <w:p w14:paraId="69E9EC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мощность 750/800 л.с.;</w:t>
      </w:r>
    </w:p>
    <w:p w14:paraId="4E30B8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вес 750 кг. (11852).</w:t>
      </w:r>
    </w:p>
    <w:p w14:paraId="3E32F9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48813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конца 1938 г. выпустили пять первых образцов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w:t>
      </w:r>
    </w:p>
    <w:p w14:paraId="334DCD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Шестицилиндровых МВ-6 мощностью 220 л.с. выпустили в 1938 г. три экземпляра. В 1939-1940 гг. изготовили еще десять- 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w:t>
      </w:r>
    </w:p>
    <w:p w14:paraId="4AC614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12-цилиндровый МВ-12 мощностью 450 л.с. в производстве оказался наиболее трудоемким. За 1938 г. изготовили основные детали на десять комплектов таких двигателей. Велись проектные работы по варианту МВ-12 с номинальной мощностью 600 л.е.,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w:t>
      </w:r>
    </w:p>
    <w:p w14:paraId="2C0AF0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Одной из главных причин, по которой французские двигатели "Рено" не прижились в советской авиации, явились трудности их эксплуатации в зимнее время. Кроме этого, используемые в "Рено" высокооктановый бензин и особо качественное моторное масло в Аэрофлоте (который был основным предполагаемым заказчиком) не применялись, поэтому до их практической эксплуатации дело не дошло (11952).</w:t>
      </w:r>
    </w:p>
    <w:p w14:paraId="3ABEA942" w14:textId="77777777" w:rsidR="004B0DF9" w:rsidRPr="002260A5" w:rsidRDefault="004B0DF9" w:rsidP="001F5E07">
      <w:pPr>
        <w:autoSpaceDE w:val="0"/>
        <w:autoSpaceDN w:val="0"/>
        <w:adjustRightInd w:val="0"/>
        <w:jc w:val="both"/>
        <w:rPr>
          <w:color w:val="000000" w:themeColor="text1"/>
          <w:sz w:val="16"/>
          <w:szCs w:val="16"/>
        </w:rPr>
      </w:pPr>
    </w:p>
    <w:p w14:paraId="3F700F1C" w14:textId="77777777" w:rsidR="00FF528C" w:rsidRPr="002260A5" w:rsidRDefault="00FF528C" w:rsidP="001F5E07">
      <w:pPr>
        <w:jc w:val="both"/>
        <w:rPr>
          <w:color w:val="000000" w:themeColor="text1"/>
          <w:sz w:val="16"/>
          <w:szCs w:val="16"/>
        </w:rPr>
      </w:pPr>
      <w:r w:rsidRPr="002260A5">
        <w:rPr>
          <w:color w:val="000000" w:themeColor="text1"/>
          <w:sz w:val="16"/>
          <w:szCs w:val="16"/>
        </w:rPr>
        <w:t>До конца 1938 г. на заводе № 16 выпустили пять первых образцов четырехцилиндровых двигателя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 (15564).</w:t>
      </w:r>
    </w:p>
    <w:p w14:paraId="49007F9C" w14:textId="77777777" w:rsidR="00FF528C" w:rsidRPr="002260A5" w:rsidRDefault="00FF528C" w:rsidP="001F5E07">
      <w:pPr>
        <w:jc w:val="both"/>
        <w:rPr>
          <w:color w:val="000000" w:themeColor="text1"/>
          <w:sz w:val="16"/>
          <w:szCs w:val="16"/>
        </w:rPr>
      </w:pPr>
    </w:p>
    <w:p w14:paraId="522DA3F9" w14:textId="77777777" w:rsidR="00265FF7" w:rsidRPr="002260A5" w:rsidRDefault="00265FF7" w:rsidP="001F5E07">
      <w:pPr>
        <w:shd w:val="clear" w:color="auto" w:fill="FFFFFF"/>
        <w:jc w:val="both"/>
        <w:rPr>
          <w:color w:val="000000" w:themeColor="text1"/>
          <w:sz w:val="16"/>
          <w:szCs w:val="16"/>
          <w:shd w:val="clear" w:color="auto" w:fill="FFFFFF"/>
        </w:rPr>
      </w:pPr>
      <w:r w:rsidRPr="002260A5">
        <w:rPr>
          <w:color w:val="000000" w:themeColor="text1"/>
          <w:sz w:val="16"/>
          <w:szCs w:val="16"/>
          <w:shd w:val="clear" w:color="auto" w:fill="FFFFFF"/>
        </w:rPr>
        <w:t>В конце 1938 года Нарком авиационной промышленности М.М.Каганович предложил заведующему кафедрой «Конструкция авиадвигателей» МАИ Г.С.Скубачевскому заняться проектированием нового авиационного двигателя. Обычно параметры новой разработки в области двигателестроения выбираются на основе длительного анализа тенденций и перспективных потребностей собственного самолетостроения, а также состояния аналогичных отраслей техники за границей. М.М.Каганович, человек в общем-то не плохой, но попавший на должность за свою преданность идеям и вождям, душа номенклатурная (сегодня директор бани, завтра глава Авиапрома), будучи не очень сведующим во всяких тонкостях «Предварительного выбора основных параметров на проектирование», попросту умножил на два данные двигателя М-105. Отсюда получилось, что новый двигатель должен был развивать мощность 2100-2300 л.с. на высоте 8000 м.</w:t>
      </w:r>
    </w:p>
    <w:p w14:paraId="3BF87BF9" w14:textId="77777777" w:rsidR="00265FF7" w:rsidRPr="002260A5" w:rsidRDefault="00265FF7" w:rsidP="001F5E07">
      <w:pPr>
        <w:shd w:val="clear" w:color="auto" w:fill="FFFFFF"/>
        <w:jc w:val="both"/>
        <w:rPr>
          <w:color w:val="000000" w:themeColor="text1"/>
          <w:sz w:val="16"/>
          <w:szCs w:val="16"/>
        </w:rPr>
      </w:pPr>
      <w:r w:rsidRPr="002260A5">
        <w:rPr>
          <w:color w:val="000000" w:themeColor="text1"/>
          <w:sz w:val="16"/>
          <w:szCs w:val="16"/>
          <w:shd w:val="clear" w:color="auto" w:fill="FFFFFF"/>
        </w:rPr>
        <w:t>Г.С.Скубачевский с группой студентов и аспирантов проработал три варианта компоновки 24 цилиндрового двигателя: Х-образный, Н-образный и своеобразную четырехрядную звезду с шестью цилиндрами в каждом ряду. Последний вариант оказался самым удачным: его диаметр составлял всего 1065 мм, как у мотора М-11. Предполагалось, что для повышения высотности будет использован трех-скоростной центробежный нагнетатель, а КПД силовой установки поднимут винты противовращения (21549).</w:t>
      </w:r>
    </w:p>
    <w:p w14:paraId="46B8C43E" w14:textId="77777777" w:rsidR="00265FF7" w:rsidRPr="002260A5" w:rsidRDefault="00265FF7" w:rsidP="001F5E07">
      <w:pPr>
        <w:shd w:val="clear" w:color="auto" w:fill="FFFFFF"/>
        <w:jc w:val="both"/>
        <w:rPr>
          <w:color w:val="000000" w:themeColor="text1"/>
          <w:sz w:val="16"/>
          <w:szCs w:val="16"/>
        </w:rPr>
      </w:pPr>
    </w:p>
    <w:p w14:paraId="332C66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был модернизирован автопилот Сперри в соответствии с постановлением Правительства и стал работать при условиях низких температур (автопилот образца 1934 при низких температурах не работал) (1323,103).</w:t>
      </w:r>
    </w:p>
    <w:p w14:paraId="496DCC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4590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В.А.Чижевский был арестован в конце 1938 г. в Смоленске. В.А.Чижев</w:t>
      </w:r>
      <w:r w:rsidRPr="002260A5">
        <w:rPr>
          <w:color w:val="000000" w:themeColor="text1"/>
          <w:sz w:val="16"/>
          <w:szCs w:val="16"/>
        </w:rPr>
        <w:softHyphen/>
        <w:t>ский, пройдя допросы и теперь оказался в Болшево и продолжал искренне считать, что его арест - это трагическая ошибка, а вот все остальные окружаю</w:t>
      </w:r>
      <w:r w:rsidRPr="002260A5">
        <w:rPr>
          <w:color w:val="000000" w:themeColor="text1"/>
          <w:sz w:val="16"/>
          <w:szCs w:val="16"/>
        </w:rPr>
        <w:softHyphen/>
        <w:t>щие во главе с А.Н.Туполевым это насто</w:t>
      </w:r>
      <w:r w:rsidRPr="002260A5">
        <w:rPr>
          <w:color w:val="000000" w:themeColor="text1"/>
          <w:sz w:val="16"/>
          <w:szCs w:val="16"/>
        </w:rPr>
        <w:softHyphen/>
        <w:t>ящие враги народа. Он был со всеми веж</w:t>
      </w:r>
      <w:r w:rsidRPr="002260A5">
        <w:rPr>
          <w:color w:val="000000" w:themeColor="text1"/>
          <w:sz w:val="16"/>
          <w:szCs w:val="16"/>
        </w:rPr>
        <w:softHyphen/>
        <w:t>лив, но старался не заводить ни с кем дружбы-все таки враги. «Оттаял» он толь</w:t>
      </w:r>
      <w:r w:rsidRPr="002260A5">
        <w:rPr>
          <w:color w:val="000000" w:themeColor="text1"/>
          <w:sz w:val="16"/>
          <w:szCs w:val="16"/>
        </w:rPr>
        <w:softHyphen/>
        <w:t>ко через 15 лет, когда вместе со всеми получил документ о реабилитации. В группе В.А. Чижевский работал над кон</w:t>
      </w:r>
      <w:r w:rsidRPr="002260A5">
        <w:rPr>
          <w:color w:val="000000" w:themeColor="text1"/>
          <w:sz w:val="16"/>
          <w:szCs w:val="16"/>
        </w:rPr>
        <w:softHyphen/>
        <w:t>струкцией и общим проектированием вместе с С.М. Егером (10728).</w:t>
      </w:r>
    </w:p>
    <w:p w14:paraId="4BBCF0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A53D6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согласно вос</w:t>
      </w:r>
      <w:r w:rsidRPr="002260A5">
        <w:rPr>
          <w:color w:val="000000" w:themeColor="text1"/>
          <w:sz w:val="16"/>
          <w:szCs w:val="16"/>
        </w:rPr>
        <w:softHyphen/>
        <w:t>поминаниям А.М. Изаксона, он встретился с Петляковым в од</w:t>
      </w:r>
      <w:r w:rsidRPr="002260A5">
        <w:rPr>
          <w:color w:val="000000" w:themeColor="text1"/>
          <w:sz w:val="16"/>
          <w:szCs w:val="16"/>
        </w:rPr>
        <w:softHyphen/>
        <w:t>ной из камер Бутырской тюрьмы... Тут он с ним сошелся по</w:t>
      </w:r>
      <w:r w:rsidRPr="002260A5">
        <w:rPr>
          <w:color w:val="000000" w:themeColor="text1"/>
          <w:sz w:val="16"/>
          <w:szCs w:val="16"/>
        </w:rPr>
        <w:softHyphen/>
        <w:t>ближе. Все мы начали работать по самолету.</w:t>
      </w:r>
    </w:p>
    <w:p w14:paraId="6D46E0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начале 1939 года наша маленькая конструкторская организация была оформлена в виде специального КБ. Глав</w:t>
      </w:r>
      <w:r w:rsidRPr="002260A5">
        <w:rPr>
          <w:color w:val="000000" w:themeColor="text1"/>
          <w:sz w:val="16"/>
          <w:szCs w:val="16"/>
        </w:rPr>
        <w:softHyphen/>
        <w:t>ным конструктором стал В.М. Петляков, а я был назна</w:t>
      </w:r>
      <w:r w:rsidRPr="002260A5">
        <w:rPr>
          <w:color w:val="000000" w:themeColor="text1"/>
          <w:sz w:val="16"/>
          <w:szCs w:val="16"/>
        </w:rPr>
        <w:softHyphen/>
        <w:t>чен его заместителем. Все это происходило под эгидой Осо</w:t>
      </w:r>
      <w:r w:rsidRPr="002260A5">
        <w:rPr>
          <w:color w:val="000000" w:themeColor="text1"/>
          <w:sz w:val="16"/>
          <w:szCs w:val="16"/>
        </w:rPr>
        <w:softHyphen/>
        <w:t>бого технического бюро НКВД-Машина называлась "100". Почему "СТО" — трудно даже сказать. Некоторые расшифровывали как Спецтех</w:t>
      </w:r>
      <w:r w:rsidRPr="002260A5">
        <w:rPr>
          <w:color w:val="000000" w:themeColor="text1"/>
          <w:sz w:val="16"/>
          <w:szCs w:val="16"/>
        </w:rPr>
        <w:softHyphen/>
        <w:t>отдел. Некоторые воспринимали как новую систему нуме</w:t>
      </w:r>
      <w:r w:rsidRPr="002260A5">
        <w:rPr>
          <w:color w:val="000000" w:themeColor="text1"/>
          <w:sz w:val="16"/>
          <w:szCs w:val="16"/>
        </w:rPr>
        <w:softHyphen/>
        <w:t>рации» (10745,208).</w:t>
      </w:r>
    </w:p>
    <w:p w14:paraId="5329ED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A775B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ликвидировали Ухтомский аэродром (391,87).</w:t>
      </w:r>
    </w:p>
    <w:p w14:paraId="200584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CA04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вышло пос</w:t>
      </w:r>
      <w:r w:rsidRPr="002260A5">
        <w:rPr>
          <w:color w:val="000000" w:themeColor="text1"/>
          <w:sz w:val="16"/>
          <w:szCs w:val="16"/>
        </w:rPr>
        <w:softHyphen/>
        <w:t>тановление Комитета обороны СССР за подписью В.М. Молотова, в котором Наркомат оборонной промышленности обязывался оборудовать к 1 февра</w:t>
      </w:r>
      <w:r w:rsidRPr="002260A5">
        <w:rPr>
          <w:color w:val="000000" w:themeColor="text1"/>
          <w:sz w:val="16"/>
          <w:szCs w:val="16"/>
        </w:rPr>
        <w:softHyphen/>
        <w:t>ля 1939 года установки для подвески самолетов по способу Вахмистрова на 40 бомбардировщиках ТБ-3 и на 80 истребителях И-16, при этом одна поло</w:t>
      </w:r>
      <w:r w:rsidRPr="002260A5">
        <w:rPr>
          <w:color w:val="000000" w:themeColor="text1"/>
          <w:sz w:val="16"/>
          <w:szCs w:val="16"/>
        </w:rPr>
        <w:softHyphen/>
        <w:t>вина переоборудованных самолетов предназначалась для авиации Красной армии, а другая - для авиации флота. Но в 1939 году даже уменьшенный с 40 до 12 носителей ТБ-3 заказ не сдвинулся с места - перегруженные пла</w:t>
      </w:r>
      <w:r w:rsidRPr="002260A5">
        <w:rPr>
          <w:color w:val="000000" w:themeColor="text1"/>
          <w:sz w:val="16"/>
          <w:szCs w:val="16"/>
        </w:rPr>
        <w:softHyphen/>
        <w:t>ном авиазаводы отказывались его выполнять. Остыл интерес и у заказчиков: Главное Управление снабжения Красной армии не включило перспективные работы В. Вахмистрова в план 1940 года, а руководство ВМФ, первоначально относившееся к этому проекту с наибольшим интересом, также прекратило оплату всех новых разработок. В результате Наркомат авиапромышленности лишил конструкторское бюро по подвесным самолетам производственной базы. Но все резко изменилось в первой половине 1940 года, когда замо</w:t>
      </w:r>
      <w:r w:rsidRPr="002260A5">
        <w:rPr>
          <w:color w:val="000000" w:themeColor="text1"/>
          <w:sz w:val="16"/>
          <w:szCs w:val="16"/>
        </w:rPr>
        <w:softHyphen/>
        <w:t>роженные работы по системам «Звено-СПБ» снова возобновились. В июне 1940 года начались испытания головной серийной установки, изготовленной на авиазаводе № 207. Всего оборудовали пять комплектов «Звено-СПБ», которые поступили на вооружение 2-й специальной эскадрильи под коман</w:t>
      </w:r>
      <w:r w:rsidRPr="002260A5">
        <w:rPr>
          <w:color w:val="000000" w:themeColor="text1"/>
          <w:sz w:val="16"/>
          <w:szCs w:val="16"/>
        </w:rPr>
        <w:softHyphen/>
        <w:t>дованием А. Шубикова из состава 32-го ИАП 62-й авиабригады ВВС Черно</w:t>
      </w:r>
      <w:r w:rsidRPr="002260A5">
        <w:rPr>
          <w:color w:val="000000" w:themeColor="text1"/>
          <w:sz w:val="16"/>
          <w:szCs w:val="16"/>
        </w:rPr>
        <w:softHyphen/>
        <w:t>морского флота, базирующейся в Евпатории. Вплоть до конца 1940 года это соединение усиленно отрабатывало тактику применения нового вооруже</w:t>
      </w:r>
      <w:r w:rsidRPr="002260A5">
        <w:rPr>
          <w:color w:val="000000" w:themeColor="text1"/>
          <w:sz w:val="16"/>
          <w:szCs w:val="16"/>
        </w:rPr>
        <w:softHyphen/>
        <w:t>ния, а основными целями при этом были военные корабли (Маслов М. Истребитель И-16. М, 1997. С. 43-44,46.) (11710,207).</w:t>
      </w:r>
    </w:p>
    <w:p w14:paraId="770CC2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F87B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прошли полигонные испытания ФАБ-250цк из цельнотянутых труб (7453, 316).</w:t>
      </w:r>
    </w:p>
    <w:p w14:paraId="53D057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BB36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года конструкторы ГСКБ-47 сдали на вооружение ВВС КА и авиации ВМФ авиабомбы более 50 типов и калибров. Большой заслугой коллектива ГСКБ-47 явилось создание системы предельных габаритов авиабомб, согласованной с авиаконструкторами и утвержденной Правительством в апреле 1941 г. (7453).</w:t>
      </w:r>
    </w:p>
    <w:p w14:paraId="7B38F9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3CC48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прошли их полигонные испытания фугасных авиабомб калибра 250 кг из бесшовных труб, показавшие, что прочность корпусов новых авиабомб выше, чем у состоящих на вооружении. На фугасное действие испытывали бомбы, снаряженные тротилом и укомплектованные двумя взрывателями АПУВ с замедлением 0,3 с. По этому показателю они не превосходили бомбы со сварными корпусами, но, поскольку в изготовлении ФАБ-250цк оказались проще, их “поставили на поток” наряду со сварными аналогами (7453).</w:t>
      </w:r>
    </w:p>
    <w:p w14:paraId="5EFCF8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9D7F4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самом конце 1938 г. в ГСКБ-47 для ФАБ-50м5 с и использованием бракованных корпусов новых 155-мм пушечных артснарядов увеличенной дальности стрельбы разработали металлический стабилизатор коробчатого типа, позволивший при сохранении баллистических качеств авиабомбы существенно уменьшить ее длину. У ФАБ-50м5 “второго варианта” конический обтекатель отсутствовал, а отштампованный из стали толщиной 1 мм крепили к заднему конусу артбоеприпа-са при помощи четырех планок сплошным сварным швом (7453).</w:t>
      </w:r>
    </w:p>
    <w:p w14:paraId="5CC2B3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7253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убедившись, что вопрос с постройкой большой воздушной торпеды не прост, Майзелем была сделана попытка перейти снова на меньший размер, но и здесь в основу не была положена ранее разработанная и испытанная в боевом вооружении воздушная торпеда, а началась разработка совершенно новой модели. На разработку было затрачено большое количество средств и времени, но в конце концов , работа беспричинно была прекращена (3441, 33).</w:t>
      </w:r>
    </w:p>
    <w:p w14:paraId="20F557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2D8A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ВВС утвердили чертежи воздушных торпед Мейзеля (3441, 9-10).</w:t>
      </w:r>
    </w:p>
    <w:p w14:paraId="1117F0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E6965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рикошетирующая бомба была предложена Мейзелем в НКВМФ и принята им (3441, 29).</w:t>
      </w:r>
    </w:p>
    <w:p w14:paraId="0C63EE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D41A540" w14:textId="77777777" w:rsidR="00365AC5" w:rsidRPr="002260A5" w:rsidRDefault="00365AC5" w:rsidP="001F5E07">
      <w:pPr>
        <w:jc w:val="both"/>
        <w:rPr>
          <w:color w:val="000000" w:themeColor="text1"/>
          <w:sz w:val="16"/>
          <w:szCs w:val="16"/>
        </w:rPr>
      </w:pPr>
      <w:r w:rsidRPr="002260A5">
        <w:rPr>
          <w:color w:val="000000" w:themeColor="text1"/>
          <w:sz w:val="16"/>
          <w:szCs w:val="16"/>
        </w:rPr>
        <w:t>В конце 1938 г. изго</w:t>
      </w:r>
      <w:r w:rsidRPr="002260A5">
        <w:rPr>
          <w:color w:val="000000" w:themeColor="text1"/>
          <w:sz w:val="16"/>
          <w:szCs w:val="16"/>
        </w:rPr>
        <w:softHyphen/>
        <w:t>товили скафандр СК-ЦАГИ-4, испытывавшийся в термобарокамере. В 1940 г. с учётом нако</w:t>
      </w:r>
      <w:r w:rsidRPr="002260A5">
        <w:rPr>
          <w:color w:val="000000" w:themeColor="text1"/>
          <w:sz w:val="16"/>
          <w:szCs w:val="16"/>
        </w:rPr>
        <w:softHyphen/>
        <w:t>пленного опыта создали скафандры СК-ЦАГИ-5 и СК-ЦАГИ-8. Последний испытывался на истре</w:t>
      </w:r>
      <w:r w:rsidRPr="002260A5">
        <w:rPr>
          <w:color w:val="000000" w:themeColor="text1"/>
          <w:sz w:val="16"/>
          <w:szCs w:val="16"/>
        </w:rPr>
        <w:softHyphen/>
        <w:t>бителе И-153, не имевшем герметической каби</w:t>
      </w:r>
      <w:r w:rsidRPr="002260A5">
        <w:rPr>
          <w:color w:val="000000" w:themeColor="text1"/>
          <w:sz w:val="16"/>
          <w:szCs w:val="16"/>
        </w:rPr>
        <w:softHyphen/>
        <w:t>ны и защитного фонаря.</w:t>
      </w:r>
    </w:p>
    <w:p w14:paraId="4A6D63E3" w14:textId="77777777" w:rsidR="00365AC5" w:rsidRPr="002260A5" w:rsidRDefault="00365AC5" w:rsidP="001F5E07">
      <w:pPr>
        <w:jc w:val="both"/>
        <w:rPr>
          <w:color w:val="000000" w:themeColor="text1"/>
          <w:sz w:val="16"/>
          <w:szCs w:val="16"/>
        </w:rPr>
      </w:pPr>
      <w:r w:rsidRPr="002260A5">
        <w:rPr>
          <w:color w:val="000000" w:themeColor="text1"/>
          <w:sz w:val="16"/>
          <w:szCs w:val="16"/>
        </w:rPr>
        <w:t>Скафандры создавались и в ЦАГИ под ру</w:t>
      </w:r>
      <w:r w:rsidRPr="002260A5">
        <w:rPr>
          <w:color w:val="000000" w:themeColor="text1"/>
          <w:sz w:val="16"/>
          <w:szCs w:val="16"/>
        </w:rPr>
        <w:softHyphen/>
        <w:t>ководством А. И. Бойко и А.И. Хромушкина (последний проектировал системы жизнеобес</w:t>
      </w:r>
      <w:r w:rsidRPr="002260A5">
        <w:rPr>
          <w:color w:val="000000" w:themeColor="text1"/>
          <w:sz w:val="16"/>
          <w:szCs w:val="16"/>
        </w:rPr>
        <w:softHyphen/>
        <w:t>печения для них). Первый опытный образец скафандра СК-ЦАГИ-1 разработали, изготовили и испытали в 1937 г. В 1938 г. разработали ска</w:t>
      </w:r>
      <w:r w:rsidRPr="002260A5">
        <w:rPr>
          <w:color w:val="000000" w:themeColor="text1"/>
          <w:sz w:val="16"/>
          <w:szCs w:val="16"/>
        </w:rPr>
        <w:softHyphen/>
        <w:t>фандр СК-ЦАГИ-2 регенерационного типа. Его автономная регенерационная система могла ра</w:t>
      </w:r>
      <w:r w:rsidRPr="002260A5">
        <w:rPr>
          <w:color w:val="000000" w:themeColor="text1"/>
          <w:sz w:val="16"/>
          <w:szCs w:val="16"/>
        </w:rPr>
        <w:softHyphen/>
        <w:t>ботать в течение 6 часов (20120).</w:t>
      </w:r>
    </w:p>
    <w:p w14:paraId="619DDAEC" w14:textId="77777777" w:rsidR="00365AC5" w:rsidRPr="002260A5" w:rsidRDefault="00365AC5" w:rsidP="001F5E07">
      <w:pPr>
        <w:jc w:val="both"/>
        <w:rPr>
          <w:color w:val="000000" w:themeColor="text1"/>
          <w:sz w:val="16"/>
          <w:szCs w:val="16"/>
        </w:rPr>
      </w:pPr>
      <w:r w:rsidRPr="002260A5">
        <w:rPr>
          <w:color w:val="000000" w:themeColor="text1"/>
          <w:sz w:val="16"/>
          <w:szCs w:val="16"/>
        </w:rPr>
        <w:t>В ОИВД, по свидетельству С.Г. Трухина, ска</w:t>
      </w:r>
      <w:r w:rsidRPr="002260A5">
        <w:rPr>
          <w:color w:val="000000" w:themeColor="text1"/>
          <w:sz w:val="16"/>
          <w:szCs w:val="16"/>
        </w:rPr>
        <w:softHyphen/>
        <w:t>фандр оригинальной конструкции разработал начальник стратосферного отделения Я.Г. Укра</w:t>
      </w:r>
      <w:r w:rsidRPr="002260A5">
        <w:rPr>
          <w:color w:val="000000" w:themeColor="text1"/>
          <w:sz w:val="16"/>
          <w:szCs w:val="16"/>
        </w:rPr>
        <w:softHyphen/>
        <w:t>инский: «Эластичный герметичный комбине</w:t>
      </w:r>
      <w:r w:rsidRPr="002260A5">
        <w:rPr>
          <w:color w:val="000000" w:themeColor="text1"/>
          <w:sz w:val="16"/>
          <w:szCs w:val="16"/>
        </w:rPr>
        <w:softHyphen/>
        <w:t>зон, гофрированный на сгибах, он (скафандр) позволял пилоту осуществлять свободные телодвижения. Шлем был сделан из плексигласа. Температура внутри скафандра поддерживалась за счёт нагрева электродов от аккумуляторов. Кислород подавался через шланг от специальной установки. Опытный экземпляр делался в един</w:t>
      </w:r>
      <w:r w:rsidRPr="002260A5">
        <w:rPr>
          <w:color w:val="000000" w:themeColor="text1"/>
          <w:sz w:val="16"/>
          <w:szCs w:val="16"/>
        </w:rPr>
        <w:softHyphen/>
        <w:t>ственном экземпляре по размерам Украинского, и никто другой, кроме него, не мог испытать ска</w:t>
      </w:r>
      <w:r w:rsidRPr="002260A5">
        <w:rPr>
          <w:color w:val="000000" w:themeColor="text1"/>
          <w:sz w:val="16"/>
          <w:szCs w:val="16"/>
        </w:rPr>
        <w:softHyphen/>
        <w:t>фандр в стратосфере». Изготовленный на заво</w:t>
      </w:r>
      <w:r w:rsidRPr="002260A5">
        <w:rPr>
          <w:color w:val="000000" w:themeColor="text1"/>
          <w:sz w:val="16"/>
          <w:szCs w:val="16"/>
        </w:rPr>
        <w:softHyphen/>
        <w:t>де «Красный богатырь» скафандр обеспечивал Я.Г. Украинскому возможность выхода из гондо</w:t>
      </w:r>
      <w:r w:rsidRPr="002260A5">
        <w:rPr>
          <w:color w:val="000000" w:themeColor="text1"/>
          <w:sz w:val="16"/>
          <w:szCs w:val="16"/>
        </w:rPr>
        <w:softHyphen/>
        <w:t>лы стратостата с цилиндрическим шлюзом к под</w:t>
      </w:r>
      <w:r w:rsidRPr="002260A5">
        <w:rPr>
          <w:color w:val="000000" w:themeColor="text1"/>
          <w:sz w:val="16"/>
          <w:szCs w:val="16"/>
        </w:rPr>
        <w:softHyphen/>
        <w:t>вешенным на стропам приборам для их осмотра и снятия показаний. Гибель стратонавта 18 июля 1938 г. не позволила испытать этот скафандр.</w:t>
      </w:r>
    </w:p>
    <w:p w14:paraId="7FE4794E" w14:textId="77777777" w:rsidR="00365AC5" w:rsidRPr="002260A5" w:rsidRDefault="00365AC5" w:rsidP="001F5E07">
      <w:pPr>
        <w:jc w:val="both"/>
        <w:rPr>
          <w:color w:val="000000" w:themeColor="text1"/>
          <w:sz w:val="16"/>
          <w:szCs w:val="16"/>
        </w:rPr>
      </w:pPr>
      <w:r w:rsidRPr="002260A5">
        <w:rPr>
          <w:color w:val="000000" w:themeColor="text1"/>
          <w:sz w:val="16"/>
          <w:szCs w:val="16"/>
        </w:rPr>
        <w:t>Скафандры разрабатывали в Стратосферном комитете Осоавиахима (инженеры Раппопорт, Керельштейн и Перфильев совместно с фи</w:t>
      </w:r>
      <w:r w:rsidRPr="002260A5">
        <w:rPr>
          <w:color w:val="000000" w:themeColor="text1"/>
          <w:sz w:val="16"/>
          <w:szCs w:val="16"/>
        </w:rPr>
        <w:softHyphen/>
        <w:t>зиологом Перескоковым) и даже отдельные изобретатели, как, например, слесарь фабрики «Трёхгорная мануфактура» Лобовиков, скон</w:t>
      </w:r>
      <w:r w:rsidRPr="002260A5">
        <w:rPr>
          <w:color w:val="000000" w:themeColor="text1"/>
          <w:sz w:val="16"/>
          <w:szCs w:val="16"/>
        </w:rPr>
        <w:softHyphen/>
        <w:t>струировавший скафандр с металлическими сочленениями.</w:t>
      </w:r>
    </w:p>
    <w:p w14:paraId="7B0EA2EA" w14:textId="77777777" w:rsidR="00365AC5" w:rsidRPr="002260A5" w:rsidRDefault="00365AC5" w:rsidP="001F5E07">
      <w:pPr>
        <w:jc w:val="both"/>
        <w:rPr>
          <w:color w:val="000000" w:themeColor="text1"/>
          <w:sz w:val="16"/>
          <w:szCs w:val="16"/>
        </w:rPr>
      </w:pPr>
      <w:r w:rsidRPr="002260A5">
        <w:rPr>
          <w:color w:val="000000" w:themeColor="text1"/>
          <w:sz w:val="16"/>
          <w:szCs w:val="16"/>
        </w:rPr>
        <w:t>К скафандрам примыкает и авантюрный про</w:t>
      </w:r>
      <w:r w:rsidRPr="002260A5">
        <w:rPr>
          <w:color w:val="000000" w:themeColor="text1"/>
          <w:sz w:val="16"/>
          <w:szCs w:val="16"/>
        </w:rPr>
        <w:softHyphen/>
        <w:t>ект «стратостата Главрезины» (1935-1937 гг.). Стратостат объёмом 31 000 м3, рассчитанный на достижение одним пилотом высоты 26-27 км, имел сверхлёгкую конструкцию. Его гондола («кабина-скафандр») из прорезиненной материи наполнялась кислородом на земле и имела два иллюминатора диаметром по 100 мм. Пилот ды</w:t>
      </w:r>
      <w:r w:rsidRPr="002260A5">
        <w:rPr>
          <w:color w:val="000000" w:themeColor="text1"/>
          <w:sz w:val="16"/>
          <w:szCs w:val="16"/>
        </w:rPr>
        <w:softHyphen/>
        <w:t>шал через кислородную маску. Связь, гайдроп, амортизация, научная аппаратура отсутствовали. Проект, к счастью, реализован не был (20120).</w:t>
      </w:r>
    </w:p>
    <w:p w14:paraId="7B8CD554" w14:textId="77777777" w:rsidR="00365AC5" w:rsidRPr="002260A5" w:rsidRDefault="00365AC5" w:rsidP="001F5E07">
      <w:pPr>
        <w:jc w:val="both"/>
        <w:rPr>
          <w:color w:val="000000" w:themeColor="text1"/>
          <w:sz w:val="16"/>
          <w:szCs w:val="16"/>
        </w:rPr>
      </w:pPr>
    </w:p>
    <w:p w14:paraId="70B5BC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а затем в следующем году по те</w:t>
      </w:r>
      <w:r w:rsidRPr="002260A5">
        <w:rPr>
          <w:color w:val="000000" w:themeColor="text1"/>
          <w:sz w:val="16"/>
          <w:szCs w:val="16"/>
        </w:rPr>
        <w:softHyphen/>
        <w:t>ме объекта 122 в НИИ-3 НКБ разработали ряд осколочных снарядов с ма</w:t>
      </w:r>
      <w:r w:rsidRPr="002260A5">
        <w:rPr>
          <w:color w:val="000000" w:themeColor="text1"/>
          <w:sz w:val="16"/>
          <w:szCs w:val="16"/>
        </w:rPr>
        <w:softHyphen/>
        <w:t xml:space="preserve">ксимальным значением собственной скорости 400 м/с. В калибре 132 мм этого удалось достичь при длине РЗ в 345 мм (правда, с полноразмерными пороховыми шашками) за счет перекомпоновки всего боеприпаса. Осколочная насечка на БЧ была нанесена </w:t>
      </w:r>
      <w:r w:rsidRPr="002260A5">
        <w:rPr>
          <w:iCs/>
          <w:color w:val="000000" w:themeColor="text1"/>
          <w:sz w:val="16"/>
          <w:szCs w:val="16"/>
        </w:rPr>
        <w:t xml:space="preserve">с </w:t>
      </w:r>
      <w:r w:rsidRPr="002260A5">
        <w:rPr>
          <w:color w:val="000000" w:themeColor="text1"/>
          <w:sz w:val="16"/>
          <w:szCs w:val="16"/>
        </w:rPr>
        <w:t>учетом аэродинамики. Таким образом, сечение внешней осколкообразующей поверхности имело про</w:t>
      </w:r>
      <w:r w:rsidRPr="002260A5">
        <w:rPr>
          <w:color w:val="000000" w:themeColor="text1"/>
          <w:sz w:val="16"/>
          <w:szCs w:val="16"/>
        </w:rPr>
        <w:softHyphen/>
        <w:t>филь прямоугольной трапеции. Центрирующие утолщения на корпусе двигателя также были выполнены с очень пологими передними фасами и крутыми задними. В калибре 82 мм обозначенный скоростной предел удалось даже не</w:t>
      </w:r>
      <w:r w:rsidRPr="002260A5">
        <w:rPr>
          <w:color w:val="000000" w:themeColor="text1"/>
          <w:sz w:val="16"/>
          <w:szCs w:val="16"/>
        </w:rPr>
        <w:softHyphen/>
        <w:t>сколько превысить. Жаль, что несмотря на ряд дополнительных преимуществ, оба боеприпаса не поступили на вооружение ВВС, поскольку требовали незначительной перестройки механического производства, а в отечественном ОПК этого всегда очень не любили (11402).</w:t>
      </w:r>
    </w:p>
    <w:p w14:paraId="070C2C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90C3E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 начале 1939 гг. состоялись заводские испытания РС с ГПЭ с подрывами опытных боеприпасов среди матчасти самолетов (11402).</w:t>
      </w:r>
    </w:p>
    <w:p w14:paraId="65BCBA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февраля 1939 г. От</w:t>
      </w:r>
      <w:r w:rsidRPr="002260A5">
        <w:rPr>
          <w:color w:val="000000" w:themeColor="text1"/>
          <w:sz w:val="16"/>
          <w:szCs w:val="16"/>
        </w:rPr>
        <w:softHyphen/>
        <w:t>чет по заводские испытания РС с ГПЭ с подрывами опытных боеприпасов среди матчасти самолетов утвердил начальник НИПАВ ВВС РККА полковник М.Шевченко Ответственным исполнителем был ведущий инженер военинженер 2 ранга Поляков. На испытаниях также присутствовали начальник опытного отдела НИПАВ военинженер 1 ранга Онисько и ведущий инженер от НИИ-3 военинженер 2 ранга М.Ф.Фокин. Целью испытаний по специальной программе НИИ-3 бы</w:t>
      </w:r>
      <w:r w:rsidRPr="002260A5">
        <w:rPr>
          <w:color w:val="000000" w:themeColor="text1"/>
          <w:sz w:val="16"/>
          <w:szCs w:val="16"/>
        </w:rPr>
        <w:softHyphen/>
        <w:t>ло определить степень поражения «жизненно важных частей самолета осколками РС-82». На испытания поступили 18 снарядов трех партий. Все их подорвали среди группы самолетов металлической конструкции: ТБ-3 М25 и трех ТБ-1. Расстояние от точки подрыва до самолета № 1 -30 м, №2 - 10 м, №3 - 25 м, №4 - 55 м.</w:t>
      </w:r>
    </w:p>
    <w:p w14:paraId="143F08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пять снарядов каждой партии подрывали в вертикальном положе</w:t>
      </w:r>
      <w:r w:rsidRPr="002260A5">
        <w:rPr>
          <w:color w:val="000000" w:themeColor="text1"/>
          <w:sz w:val="16"/>
          <w:szCs w:val="16"/>
        </w:rPr>
        <w:softHyphen/>
        <w:t>нии БЧ вверх на высоте 1,2 м от земли и по одному снаряду на высоте 5 см от земли. Для этого использовали электродетонаторы. Наибольшее количество пробоин в жизненно важные части самолета получилось при подрыве РС партии №1 с 10-г ГПЭ. Наибольшее количество пробоин получилось при подрывах на дистанциях от 10 до 30 м. Для пробития картера мотора убойной силы осколков на дистанции 10 м и больше ока</w:t>
      </w:r>
      <w:r w:rsidRPr="002260A5">
        <w:rPr>
          <w:color w:val="000000" w:themeColor="text1"/>
          <w:sz w:val="16"/>
          <w:szCs w:val="16"/>
        </w:rPr>
        <w:softHyphen/>
        <w:t>залось недостаточно.</w:t>
      </w:r>
    </w:p>
    <w:p w14:paraId="512EFF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Результаты подрывов 1938 г. БЧ различного типа Таблица 1.31</w:t>
      </w:r>
    </w:p>
    <w:tbl>
      <w:tblPr>
        <w:tblW w:w="0" w:type="auto"/>
        <w:tblInd w:w="40" w:type="dxa"/>
        <w:tblLayout w:type="fixed"/>
        <w:tblCellMar>
          <w:left w:w="40" w:type="dxa"/>
          <w:right w:w="40" w:type="dxa"/>
        </w:tblCellMar>
        <w:tblLook w:val="0000" w:firstRow="0" w:lastRow="0" w:firstColumn="0" w:lastColumn="0" w:noHBand="0" w:noVBand="0"/>
      </w:tblPr>
      <w:tblGrid>
        <w:gridCol w:w="605"/>
        <w:gridCol w:w="1210"/>
        <w:gridCol w:w="1027"/>
        <w:gridCol w:w="461"/>
        <w:gridCol w:w="451"/>
        <w:gridCol w:w="451"/>
        <w:gridCol w:w="653"/>
        <w:gridCol w:w="384"/>
        <w:gridCol w:w="365"/>
        <w:gridCol w:w="336"/>
      </w:tblGrid>
      <w:tr w:rsidR="002260A5" w:rsidRPr="002260A5" w14:paraId="3B316BF6" w14:textId="77777777" w:rsidTr="00274E04">
        <w:trPr>
          <w:trHeight w:val="826"/>
        </w:trPr>
        <w:tc>
          <w:tcPr>
            <w:tcW w:w="605" w:type="dxa"/>
            <w:tcBorders>
              <w:top w:val="single" w:sz="6" w:space="0" w:color="auto"/>
              <w:left w:val="single" w:sz="6" w:space="0" w:color="auto"/>
              <w:bottom w:val="nil"/>
              <w:right w:val="single" w:sz="6" w:space="0" w:color="auto"/>
            </w:tcBorders>
          </w:tcPr>
          <w:p w14:paraId="130F25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Номер модели БЧ</w:t>
            </w:r>
          </w:p>
          <w:p w14:paraId="4730F2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3BE2CD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металла БЧ, кг</w:t>
            </w:r>
          </w:p>
          <w:p w14:paraId="06E321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291E1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снаряженной БЧ, кг</w:t>
            </w:r>
          </w:p>
          <w:p w14:paraId="417622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363" w:type="dxa"/>
            <w:gridSpan w:val="3"/>
            <w:tcBorders>
              <w:top w:val="single" w:sz="6" w:space="0" w:color="auto"/>
              <w:left w:val="single" w:sz="6" w:space="0" w:color="auto"/>
              <w:bottom w:val="single" w:sz="6" w:space="0" w:color="auto"/>
              <w:right w:val="single" w:sz="6" w:space="0" w:color="auto"/>
            </w:tcBorders>
          </w:tcPr>
          <w:p w14:paraId="6C070F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Общее количество осколков массой, шт.:</w:t>
            </w:r>
          </w:p>
          <w:p w14:paraId="65FD67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456E01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оскол</w:t>
            </w:r>
            <w:r w:rsidRPr="002260A5">
              <w:rPr>
                <w:color w:val="000000" w:themeColor="text1"/>
                <w:sz w:val="16"/>
                <w:szCs w:val="16"/>
              </w:rPr>
              <w:softHyphen/>
              <w:t>ков, кг</w:t>
            </w:r>
          </w:p>
          <w:p w14:paraId="284BA8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85" w:type="dxa"/>
            <w:gridSpan w:val="3"/>
            <w:tcBorders>
              <w:top w:val="single" w:sz="6" w:space="0" w:color="auto"/>
              <w:left w:val="single" w:sz="6" w:space="0" w:color="auto"/>
              <w:bottom w:val="single" w:sz="6" w:space="0" w:color="auto"/>
              <w:right w:val="single" w:sz="6" w:space="0" w:color="auto"/>
            </w:tcBorders>
          </w:tcPr>
          <w:p w14:paraId="7990D4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 ка осколочности Д при массе осколка, г:</w:t>
            </w:r>
          </w:p>
          <w:p w14:paraId="442E31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23AC550" w14:textId="77777777" w:rsidTr="00274E04">
        <w:trPr>
          <w:trHeight w:val="432"/>
        </w:trPr>
        <w:tc>
          <w:tcPr>
            <w:tcW w:w="605" w:type="dxa"/>
            <w:tcBorders>
              <w:top w:val="nil"/>
              <w:left w:val="single" w:sz="6" w:space="0" w:color="auto"/>
              <w:bottom w:val="single" w:sz="6" w:space="0" w:color="auto"/>
              <w:right w:val="single" w:sz="6" w:space="0" w:color="auto"/>
            </w:tcBorders>
          </w:tcPr>
          <w:p w14:paraId="72078ABD" w14:textId="77777777" w:rsidR="004B0DF9" w:rsidRPr="002260A5" w:rsidRDefault="004B0DF9" w:rsidP="001F5E07">
            <w:pPr>
              <w:autoSpaceDE w:val="0"/>
              <w:autoSpaceDN w:val="0"/>
              <w:adjustRightInd w:val="0"/>
              <w:jc w:val="both"/>
              <w:rPr>
                <w:color w:val="000000" w:themeColor="text1"/>
                <w:sz w:val="16"/>
                <w:szCs w:val="16"/>
              </w:rPr>
            </w:pPr>
          </w:p>
          <w:p w14:paraId="266274B7" w14:textId="77777777" w:rsidR="004B0DF9" w:rsidRPr="002260A5" w:rsidRDefault="004B0DF9" w:rsidP="001F5E07">
            <w:pPr>
              <w:autoSpaceDE w:val="0"/>
              <w:autoSpaceDN w:val="0"/>
              <w:adjustRightInd w:val="0"/>
              <w:jc w:val="both"/>
              <w:rPr>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2A24544B" w14:textId="77777777" w:rsidR="004B0DF9" w:rsidRPr="002260A5" w:rsidRDefault="004B0DF9" w:rsidP="001F5E07">
            <w:pPr>
              <w:autoSpaceDE w:val="0"/>
              <w:autoSpaceDN w:val="0"/>
              <w:adjustRightInd w:val="0"/>
              <w:jc w:val="both"/>
              <w:rPr>
                <w:color w:val="000000" w:themeColor="text1"/>
                <w:sz w:val="16"/>
                <w:szCs w:val="16"/>
              </w:rPr>
            </w:pPr>
          </w:p>
          <w:p w14:paraId="4EC2837B" w14:textId="77777777" w:rsidR="004B0DF9" w:rsidRPr="002260A5" w:rsidRDefault="004B0DF9" w:rsidP="001F5E07">
            <w:pPr>
              <w:autoSpaceDE w:val="0"/>
              <w:autoSpaceDN w:val="0"/>
              <w:adjustRightInd w:val="0"/>
              <w:jc w:val="both"/>
              <w:rPr>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173AF568" w14:textId="77777777" w:rsidR="004B0DF9" w:rsidRPr="002260A5" w:rsidRDefault="004B0DF9" w:rsidP="001F5E07">
            <w:pPr>
              <w:autoSpaceDE w:val="0"/>
              <w:autoSpaceDN w:val="0"/>
              <w:adjustRightInd w:val="0"/>
              <w:jc w:val="both"/>
              <w:rPr>
                <w:color w:val="000000" w:themeColor="text1"/>
                <w:sz w:val="16"/>
                <w:szCs w:val="16"/>
              </w:rPr>
            </w:pPr>
          </w:p>
          <w:p w14:paraId="4BE54397" w14:textId="77777777" w:rsidR="004B0DF9" w:rsidRPr="002260A5" w:rsidRDefault="004B0DF9" w:rsidP="001F5E07">
            <w:pPr>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55EC3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Юги более</w:t>
            </w:r>
          </w:p>
          <w:p w14:paraId="0F71C4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A895C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ги более</w:t>
            </w:r>
          </w:p>
          <w:p w14:paraId="22BB9C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278E9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 г и более</w:t>
            </w:r>
          </w:p>
          <w:p w14:paraId="43A01A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703684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68C43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E16B0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478734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8E983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216202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80E34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Я)</w:t>
            </w:r>
          </w:p>
          <w:p w14:paraId="63F03C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2F4EF1F" w14:textId="77777777" w:rsidTr="00274E04">
        <w:trPr>
          <w:trHeight w:val="422"/>
        </w:trPr>
        <w:tc>
          <w:tcPr>
            <w:tcW w:w="605" w:type="dxa"/>
            <w:tcBorders>
              <w:top w:val="single" w:sz="6" w:space="0" w:color="auto"/>
              <w:left w:val="single" w:sz="6" w:space="0" w:color="auto"/>
              <w:bottom w:val="single" w:sz="6" w:space="0" w:color="auto"/>
              <w:right w:val="single" w:sz="6" w:space="0" w:color="auto"/>
            </w:tcBorders>
          </w:tcPr>
          <w:p w14:paraId="73B044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122800</w:t>
            </w:r>
          </w:p>
          <w:p w14:paraId="4C3F37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4B06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7,637 + дно 1,16</w:t>
            </w:r>
          </w:p>
          <w:p w14:paraId="49336B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49F8F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9,672 бездна</w:t>
            </w:r>
          </w:p>
          <w:p w14:paraId="08567B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8C5AC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162</w:t>
            </w:r>
          </w:p>
          <w:p w14:paraId="5268BE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7662E7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132</w:t>
            </w:r>
          </w:p>
          <w:p w14:paraId="461218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F439F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107</w:t>
            </w:r>
          </w:p>
          <w:p w14:paraId="2049DA2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C429A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7,632 6,462</w:t>
            </w:r>
          </w:p>
          <w:p w14:paraId="3230F1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A9FAF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21,3</w:t>
            </w:r>
          </w:p>
          <w:p w14:paraId="7B2038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25,2</w:t>
            </w:r>
          </w:p>
          <w:p w14:paraId="1E34CC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A9E62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17,3 20.4</w:t>
            </w:r>
          </w:p>
          <w:p w14:paraId="593A34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nil"/>
              <w:right w:val="single" w:sz="6" w:space="0" w:color="auto"/>
            </w:tcBorders>
          </w:tcPr>
          <w:p w14:paraId="290DF0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14,1 16,6</w:t>
            </w:r>
          </w:p>
          <w:p w14:paraId="16DC78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ED53254" w14:textId="77777777" w:rsidTr="00274E04">
        <w:trPr>
          <w:trHeight w:val="413"/>
        </w:trPr>
        <w:tc>
          <w:tcPr>
            <w:tcW w:w="605" w:type="dxa"/>
            <w:tcBorders>
              <w:top w:val="single" w:sz="6" w:space="0" w:color="auto"/>
              <w:left w:val="single" w:sz="6" w:space="0" w:color="auto"/>
              <w:bottom w:val="single" w:sz="6" w:space="0" w:color="auto"/>
              <w:right w:val="single" w:sz="6" w:space="0" w:color="auto"/>
            </w:tcBorders>
          </w:tcPr>
          <w:p w14:paraId="29863E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198900</w:t>
            </w:r>
          </w:p>
          <w:p w14:paraId="1E1A42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843F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84 + дно 1,16</w:t>
            </w:r>
          </w:p>
          <w:p w14:paraId="1C9161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04A38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10,55 бездна</w:t>
            </w:r>
          </w:p>
          <w:p w14:paraId="0A6DB8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E46AE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351</w:t>
            </w:r>
          </w:p>
          <w:p w14:paraId="689BF2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1BEE4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323</w:t>
            </w:r>
          </w:p>
          <w:p w14:paraId="5360A6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DD4A7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140</w:t>
            </w:r>
          </w:p>
          <w:p w14:paraId="221984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7F26B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7,635 5,519</w:t>
            </w:r>
          </w:p>
          <w:p w14:paraId="3A04A4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F2603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46,0 54,0</w:t>
            </w:r>
          </w:p>
          <w:p w14:paraId="506808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21F90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42,3 49,6</w:t>
            </w:r>
          </w:p>
          <w:p w14:paraId="4FF78F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674594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18,7 28,5</w:t>
            </w:r>
          </w:p>
          <w:p w14:paraId="735429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A11AF00" w14:textId="77777777" w:rsidTr="00274E04">
        <w:trPr>
          <w:trHeight w:val="394"/>
        </w:trPr>
        <w:tc>
          <w:tcPr>
            <w:tcW w:w="605" w:type="dxa"/>
            <w:tcBorders>
              <w:top w:val="single" w:sz="6" w:space="0" w:color="auto"/>
              <w:left w:val="single" w:sz="6" w:space="0" w:color="auto"/>
              <w:bottom w:val="single" w:sz="6" w:space="0" w:color="auto"/>
              <w:right w:val="single" w:sz="6" w:space="0" w:color="auto"/>
            </w:tcBorders>
          </w:tcPr>
          <w:p w14:paraId="53F8C7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199903</w:t>
            </w:r>
          </w:p>
          <w:p w14:paraId="09F799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AD154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 80+ дно 1,525</w:t>
            </w:r>
          </w:p>
          <w:p w14:paraId="4B917A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06A8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10,13 бездна</w:t>
            </w:r>
          </w:p>
          <w:p w14:paraId="456F2A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4C713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382</w:t>
            </w:r>
          </w:p>
          <w:p w14:paraId="745692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83B23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204</w:t>
            </w:r>
          </w:p>
          <w:p w14:paraId="4FCBEF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DA59F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116</w:t>
            </w:r>
          </w:p>
          <w:p w14:paraId="35DDF4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EF668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8,571 7,046</w:t>
            </w:r>
          </w:p>
          <w:p w14:paraId="6E0E9A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13D2A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44,6</w:t>
            </w:r>
          </w:p>
          <w:p w14:paraId="62832B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53,2</w:t>
            </w:r>
          </w:p>
          <w:p w14:paraId="5D16CA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E707A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23,8 29.0</w:t>
            </w:r>
          </w:p>
          <w:p w14:paraId="4C1411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8EED2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13,5-16,5</w:t>
            </w:r>
          </w:p>
          <w:p w14:paraId="3D0D80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85F06B9" w14:textId="77777777" w:rsidTr="00274E04">
        <w:trPr>
          <w:trHeight w:val="403"/>
        </w:trPr>
        <w:tc>
          <w:tcPr>
            <w:tcW w:w="605" w:type="dxa"/>
            <w:tcBorders>
              <w:top w:val="single" w:sz="6" w:space="0" w:color="auto"/>
              <w:left w:val="single" w:sz="6" w:space="0" w:color="auto"/>
              <w:bottom w:val="single" w:sz="6" w:space="0" w:color="auto"/>
              <w:right w:val="single" w:sz="6" w:space="0" w:color="auto"/>
            </w:tcBorders>
          </w:tcPr>
          <w:p w14:paraId="23737E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199902</w:t>
            </w:r>
          </w:p>
          <w:p w14:paraId="20B588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F3575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9,70 + дно 1,525</w:t>
            </w:r>
          </w:p>
          <w:p w14:paraId="70EF12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E9B52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11,03 бездна</w:t>
            </w:r>
          </w:p>
          <w:p w14:paraId="47C455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1386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225</w:t>
            </w:r>
          </w:p>
          <w:p w14:paraId="5216DD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23D56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170</w:t>
            </w:r>
          </w:p>
          <w:p w14:paraId="163C24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C5CA5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139</w:t>
            </w:r>
          </w:p>
          <w:p w14:paraId="29457E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5A4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9,046</w:t>
            </w:r>
          </w:p>
          <w:p w14:paraId="759388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7,521</w:t>
            </w:r>
          </w:p>
          <w:p w14:paraId="37F904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3FCD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25,0 30,0</w:t>
            </w:r>
          </w:p>
          <w:p w14:paraId="15AC04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33013D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18,8 22,6</w:t>
            </w:r>
          </w:p>
          <w:p w14:paraId="6674FC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11940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15.4 18,5</w:t>
            </w:r>
          </w:p>
          <w:p w14:paraId="30CCB5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18C1E56" w14:textId="77777777" w:rsidTr="00274E04">
        <w:trPr>
          <w:trHeight w:val="240"/>
        </w:trPr>
        <w:tc>
          <w:tcPr>
            <w:tcW w:w="605" w:type="dxa"/>
            <w:tcBorders>
              <w:top w:val="single" w:sz="6" w:space="0" w:color="auto"/>
              <w:left w:val="single" w:sz="6" w:space="0" w:color="auto"/>
              <w:bottom w:val="single" w:sz="6" w:space="0" w:color="auto"/>
              <w:right w:val="single" w:sz="6" w:space="0" w:color="auto"/>
            </w:tcBorders>
          </w:tcPr>
          <w:p w14:paraId="3091A8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3-0157</w:t>
            </w:r>
          </w:p>
          <w:p w14:paraId="5F0464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6A0F6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7,1-7,26</w:t>
            </w:r>
          </w:p>
          <w:p w14:paraId="2825DF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FEE29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9,29-9,40</w:t>
            </w:r>
          </w:p>
          <w:p w14:paraId="7ECBCF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E170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123</w:t>
            </w:r>
          </w:p>
          <w:p w14:paraId="42A0DC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03356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98</w:t>
            </w:r>
          </w:p>
          <w:p w14:paraId="3C8737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A5FF0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82</w:t>
            </w:r>
          </w:p>
          <w:p w14:paraId="3DA81A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51B5C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6,963</w:t>
            </w:r>
          </w:p>
          <w:p w14:paraId="35AC77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46B90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17,4</w:t>
            </w:r>
          </w:p>
          <w:p w14:paraId="1D8D08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68C583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14,1</w:t>
            </w:r>
          </w:p>
          <w:p w14:paraId="112018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1746C8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11,8</w:t>
            </w:r>
          </w:p>
        </w:tc>
      </w:tr>
    </w:tbl>
    <w:p w14:paraId="47748C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Жизненно важные части самолетов (картер, мотор и пр.) осколки штатных снарядов на расстоянии 10 м и более не пробивали. Осколки, сделавшие пробоины 25 мм и меньше на плоскости и фюзеляже, ощути</w:t>
      </w:r>
      <w:r w:rsidRPr="002260A5">
        <w:rPr>
          <w:color w:val="000000" w:themeColor="text1"/>
          <w:sz w:val="16"/>
          <w:szCs w:val="16"/>
        </w:rPr>
        <w:softHyphen/>
        <w:t>мого урона не причинили. То есть, гофрированную металлическую об</w:t>
      </w:r>
      <w:r w:rsidRPr="002260A5">
        <w:rPr>
          <w:color w:val="000000" w:themeColor="text1"/>
          <w:sz w:val="16"/>
          <w:szCs w:val="16"/>
        </w:rPr>
        <w:softHyphen/>
        <w:t>шивку самолета пробивали все осколки на всех дистанциях, но размеры пробоин не влияли на степень ущерба и самолетам металлической кон</w:t>
      </w:r>
      <w:r w:rsidRPr="002260A5">
        <w:rPr>
          <w:color w:val="000000" w:themeColor="text1"/>
          <w:sz w:val="16"/>
          <w:szCs w:val="16"/>
        </w:rPr>
        <w:softHyphen/>
        <w:t>струкции существенных повреждений не наносили.</w:t>
      </w:r>
    </w:p>
    <w:p w14:paraId="5D3195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Кстати, в рамках темы по 155 объекту в 1940 г. внимание разработчи</w:t>
      </w:r>
      <w:r w:rsidRPr="002260A5">
        <w:rPr>
          <w:color w:val="000000" w:themeColor="text1"/>
          <w:sz w:val="16"/>
          <w:szCs w:val="16"/>
        </w:rPr>
        <w:softHyphen/>
        <w:t>ков привлекали уже вопросы комплексной проработки взаимодействия всех основных узлов боеприпаса. Тогда на основе РОС-82 был создан экспериментальный снаряд с одношашечным РЗ из трехканального по</w:t>
      </w:r>
      <w:r w:rsidRPr="002260A5">
        <w:rPr>
          <w:color w:val="000000" w:themeColor="text1"/>
          <w:sz w:val="16"/>
          <w:szCs w:val="16"/>
        </w:rPr>
        <w:softHyphen/>
        <w:t>роха рецептуры Нз-70/10-200 специально для отработки пиротехниче</w:t>
      </w:r>
      <w:r w:rsidRPr="002260A5">
        <w:rPr>
          <w:color w:val="000000" w:themeColor="text1"/>
          <w:sz w:val="16"/>
          <w:szCs w:val="16"/>
        </w:rPr>
        <w:softHyphen/>
        <w:t>ского взведения нового донного взрывателя АВ-96. В дальнейшем этот взрыватель поступил на вооружение в составе ракетно-бронебойных снарядов РБС-82 (подробнее об этом речь пойдет во 2 главе). Судя по длине РЗ, укороченного на 30 мм, в габариты стандартного двигателя вместо штатной диафрагмы дискового типа пришлось вписывать более толстую диафрагму лепесткового типа (11402).</w:t>
      </w:r>
    </w:p>
    <w:p w14:paraId="524F86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FF3F4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года в результате длительного диалога между конструкторами НИИ-3 НКОП и завода №70 по поводу улучшения и упрощения конструкции штатных боеприпасов РОС-82 модели 3-0156 и РОС-132 модели 00157 в течение 1938 г., решили приступить к изготовлению усовершенствованных вариантов этих снарядов. От базовых моделей их отли</w:t>
      </w:r>
      <w:r w:rsidRPr="002260A5">
        <w:rPr>
          <w:color w:val="000000" w:themeColor="text1"/>
          <w:sz w:val="16"/>
          <w:szCs w:val="16"/>
        </w:rPr>
        <w:softHyphen/>
        <w:t xml:space="preserve">вала внутренняя конфигурация крышки-сопла. Вместо сферической она приобрела коническую форму. Это было удобнее в производстве, а также результаты НИР 1935-1936 гг. подтверждали, что это окажется более приемлемым с точки зрения внутренней баллистики. Длину резьбы в районе соплового </w:t>
      </w:r>
      <w:r w:rsidRPr="002260A5">
        <w:rPr>
          <w:color w:val="000000" w:themeColor="text1"/>
          <w:sz w:val="16"/>
          <w:szCs w:val="16"/>
        </w:rPr>
        <w:lastRenderedPageBreak/>
        <w:t>среза увеличили, чтобы придать большую прочность соедине</w:t>
      </w:r>
      <w:r w:rsidRPr="002260A5">
        <w:rPr>
          <w:color w:val="000000" w:themeColor="text1"/>
          <w:sz w:val="16"/>
          <w:szCs w:val="16"/>
        </w:rPr>
        <w:softHyphen/>
        <w:t>нию с сопловым обтекателем (блоком оперения). Теперь БЧ крепили к корпусу двигателя посредством внешней резьбы, нарезанной на глуби</w:t>
      </w:r>
      <w:r w:rsidRPr="002260A5">
        <w:rPr>
          <w:color w:val="000000" w:themeColor="text1"/>
          <w:sz w:val="16"/>
          <w:szCs w:val="16"/>
        </w:rPr>
        <w:softHyphen/>
        <w:t>ну 16 мм, а не внутренней, как было ранее, выполненной на глубину 10 мм.Увеличили также глубину нарезки резьбы на корпусе двигателя и для стыковки с крышкой-соплом. В конструкцию БЧ для укладки дополни</w:t>
      </w:r>
      <w:r w:rsidRPr="002260A5">
        <w:rPr>
          <w:color w:val="000000" w:themeColor="text1"/>
          <w:sz w:val="16"/>
          <w:szCs w:val="16"/>
        </w:rPr>
        <w:softHyphen/>
        <w:t>тельного детонатора и его изоляции от ВВ ввели-таки запальный стакан. Кроме тою, снаряды РОС-82 начали снаряжать полноразмерными семишашечными РЗ из пороха рецептуры НГВ габаритами 23/6-230 мм, а вот ракетные заряды к РОС-132 изменений не претерпели. Они по-прежне</w:t>
      </w:r>
      <w:r w:rsidRPr="002260A5">
        <w:rPr>
          <w:color w:val="000000" w:themeColor="text1"/>
          <w:sz w:val="16"/>
          <w:szCs w:val="16"/>
        </w:rPr>
        <w:softHyphen/>
        <w:t>му оставались семишашечными и трехрядными, то есть, набранными из 21 короткой шашки габаритами 40/8-96 мм. Причем, одна из них про</w:t>
      </w:r>
      <w:r w:rsidRPr="002260A5">
        <w:rPr>
          <w:color w:val="000000" w:themeColor="text1"/>
          <w:sz w:val="16"/>
          <w:szCs w:val="16"/>
        </w:rPr>
        <w:softHyphen/>
        <w:t>должала оставаться разрезной (длиной по 48 мм).</w:t>
      </w:r>
    </w:p>
    <w:p w14:paraId="5D0976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Постановлением Научно-технического журнала по 4 отделу 3-го УВиМТС ВВС РККА №00166 от 17 декабря 1938 г.. снаряды РОС-82 мо</w:t>
      </w:r>
      <w:r w:rsidRPr="002260A5">
        <w:rPr>
          <w:color w:val="000000" w:themeColor="text1"/>
          <w:sz w:val="16"/>
          <w:szCs w:val="16"/>
        </w:rPr>
        <w:softHyphen/>
        <w:t>дели 3-0156 и РОС-132 модели 3-0157 с производства сняли. Их усовер</w:t>
      </w:r>
      <w:r w:rsidRPr="002260A5">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4F2462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1D356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КБ завода № 389 НКБ известили, что согласно программы вооружений ВВС, 60-секундным дистанционным трубкам с установкой времени срабатывания из кабины пилота присваивается наименование трубок механических с очередными порядковыми номерами. Управление ТМ-26 должно быть основано на механическом принципе а у ТМ-27 - на электрическом. Очевидно здесь в первом случае речь шла о разработках ОТБ НКО, во втором — о проекте Гнилосырова на заводе № 389 НКБ (11402).</w:t>
      </w:r>
    </w:p>
    <w:p w14:paraId="639856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начале 1938 года образцы ДТГ-3 были готовы. 20 февраля 1939 г. партия поступила на испытания на НИПАВ ВВС. В памятке по обращению с ДТГ-3 упоминалось: «После установки в корпусе АБ или РС головку ДТГ-3 повернуть так, чтобы ушко боевой чеки находилось на одной ли</w:t>
      </w:r>
      <w:r w:rsidRPr="002260A5">
        <w:rPr>
          <w:color w:val="000000" w:themeColor="text1"/>
          <w:sz w:val="16"/>
          <w:szCs w:val="16"/>
        </w:rPr>
        <w:softHyphen/>
        <w:t>нии с ушком АБ. После подвески АБ, укрепления боевой чеки и включе</w:t>
      </w:r>
      <w:r w:rsidRPr="002260A5">
        <w:rPr>
          <w:color w:val="000000" w:themeColor="text1"/>
          <w:sz w:val="16"/>
          <w:szCs w:val="16"/>
        </w:rPr>
        <w:softHyphen/>
        <w:t>ния штепсельной колодки в гнездо трубки выдергивается походная чека При подвеске АБ с установкой ДТГ из кабины установочное кольцо на</w:t>
      </w:r>
      <w:r w:rsidRPr="002260A5">
        <w:rPr>
          <w:color w:val="000000" w:themeColor="text1"/>
          <w:sz w:val="16"/>
          <w:szCs w:val="16"/>
        </w:rPr>
        <w:softHyphen/>
        <w:t>до привести в положение «О». Для включения ударного действия надо ключом повернуть замок ударника, утопить его до отказа и повернуть на 90о. Деления на установочном лимбе соответствуют 0.2 с» (11402).</w:t>
      </w:r>
    </w:p>
    <w:p w14:paraId="66415E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4D30474" w14:textId="2B8A9C7B" w:rsidR="002B2C8A" w:rsidRPr="002260A5" w:rsidRDefault="002B2C8A" w:rsidP="001F5E07">
      <w:pPr>
        <w:jc w:val="both"/>
        <w:rPr>
          <w:color w:val="000000" w:themeColor="text1"/>
          <w:sz w:val="16"/>
          <w:szCs w:val="16"/>
        </w:rPr>
      </w:pPr>
      <w:r w:rsidRPr="002260A5">
        <w:rPr>
          <w:color w:val="000000" w:themeColor="text1"/>
          <w:sz w:val="16"/>
          <w:szCs w:val="16"/>
        </w:rPr>
        <w:t>В конце 1938</w:t>
      </w:r>
      <w:r w:rsidR="00E62B39">
        <w:rPr>
          <w:color w:val="000000" w:themeColor="text1"/>
          <w:sz w:val="16"/>
          <w:szCs w:val="16"/>
        </w:rPr>
        <w:t xml:space="preserve"> </w:t>
      </w:r>
      <w:r w:rsidRPr="002260A5">
        <w:rPr>
          <w:color w:val="000000" w:themeColor="text1"/>
          <w:sz w:val="16"/>
          <w:szCs w:val="16"/>
        </w:rPr>
        <w:t>г. из Наркомата оборонной промышленности в НИИ-3 пришёл запрос о работах Института по применению реактивных двигателей для летательных аппаратов. В ответе сообщалось, что лётные испытания ракетоплана не состоялись по причине</w:t>
      </w:r>
      <w:r w:rsidR="00E62B39">
        <w:rPr>
          <w:color w:val="000000" w:themeColor="text1"/>
          <w:sz w:val="16"/>
          <w:szCs w:val="16"/>
        </w:rPr>
        <w:t xml:space="preserve"> </w:t>
      </w:r>
      <w:r w:rsidRPr="002260A5">
        <w:rPr>
          <w:color w:val="000000" w:themeColor="text1"/>
          <w:sz w:val="16"/>
          <w:szCs w:val="16"/>
        </w:rPr>
        <w:t>«консервации работы с середины 1938 года ввиду выявившейся необходимости проведения дополнительных работ по двигателю и др. узлам силовой установки, а также неукомплектованности штата группы №</w:t>
      </w:r>
      <w:r w:rsidR="00E62B39">
        <w:rPr>
          <w:color w:val="000000" w:themeColor="text1"/>
          <w:sz w:val="16"/>
          <w:szCs w:val="16"/>
        </w:rPr>
        <w:t xml:space="preserve"> </w:t>
      </w:r>
      <w:r w:rsidRPr="002260A5">
        <w:rPr>
          <w:color w:val="000000" w:themeColor="text1"/>
          <w:sz w:val="16"/>
          <w:szCs w:val="16"/>
        </w:rPr>
        <w:t xml:space="preserve">2 вед. инженером по данной теме» </w:t>
      </w:r>
      <w:hyperlink r:id="rId159" w:history="1">
        <w:r w:rsidRPr="002260A5">
          <w:rPr>
            <w:color w:val="000000" w:themeColor="text1"/>
            <w:sz w:val="16"/>
            <w:szCs w:val="16"/>
          </w:rPr>
          <w:t>[273]</w:t>
        </w:r>
      </w:hyperlink>
      <w:r w:rsidRPr="002260A5">
        <w:rPr>
          <w:color w:val="000000" w:themeColor="text1"/>
          <w:sz w:val="16"/>
          <w:szCs w:val="16"/>
        </w:rPr>
        <w:t xml:space="preserve"> .</w:t>
      </w:r>
    </w:p>
    <w:p w14:paraId="5E5EB992" w14:textId="77777777" w:rsidR="002B2C8A" w:rsidRPr="002260A5" w:rsidRDefault="002B2C8A" w:rsidP="001F5E07">
      <w:pPr>
        <w:jc w:val="both"/>
        <w:rPr>
          <w:color w:val="000000" w:themeColor="text1"/>
          <w:sz w:val="16"/>
          <w:szCs w:val="16"/>
        </w:rPr>
      </w:pPr>
      <w:r w:rsidRPr="002260A5">
        <w:rPr>
          <w:color w:val="000000" w:themeColor="text1"/>
          <w:sz w:val="16"/>
          <w:szCs w:val="16"/>
        </w:rPr>
        <w:t>К этому времени тему «Ракетоплан» реанимировали. Теперь ею занимался вновь организованный отдел Л.С. Душкина. Вопросы, связанные с двигательной установкой, поручили А.В. Палло. Но ни ведущего инженера по теме, ни лётчика-испытателя, которых раньше в одном лице представлял С.П. Королёв, не было. К тому же была ликвидирована лётно-испытательная станция НИИ-3.</w:t>
      </w:r>
    </w:p>
    <w:p w14:paraId="7301F160" w14:textId="01B205D7" w:rsidR="002B2C8A" w:rsidRPr="002260A5" w:rsidRDefault="002B2C8A" w:rsidP="001F5E07">
      <w:pPr>
        <w:jc w:val="both"/>
        <w:rPr>
          <w:color w:val="000000" w:themeColor="text1"/>
          <w:sz w:val="16"/>
          <w:szCs w:val="16"/>
        </w:rPr>
      </w:pPr>
      <w:r w:rsidRPr="002260A5">
        <w:rPr>
          <w:color w:val="000000" w:themeColor="text1"/>
          <w:sz w:val="16"/>
          <w:szCs w:val="16"/>
        </w:rPr>
        <w:t>Решили обратиться за помощью в авиапромышленность, в частности, к руководителю Отдела специальных конструкций при заводе №</w:t>
      </w:r>
      <w:r w:rsidR="00E62B39">
        <w:rPr>
          <w:color w:val="000000" w:themeColor="text1"/>
          <w:sz w:val="16"/>
          <w:szCs w:val="16"/>
        </w:rPr>
        <w:t xml:space="preserve"> </w:t>
      </w:r>
      <w:r w:rsidRPr="002260A5">
        <w:rPr>
          <w:color w:val="000000" w:themeColor="text1"/>
          <w:sz w:val="16"/>
          <w:szCs w:val="16"/>
        </w:rPr>
        <w:t>1 А.Я. Щербакову. Тот занимался вопросами стратосферной авиации и был знаком с работами НИИ-3 по проекту самолёта 218 с гермокабиной. Щербаков выделил для испытаний ракетоплана молодого планериста-испытателя своего КБ Владимира Павловича Фёдорова. В декабре 1938</w:t>
      </w:r>
      <w:r w:rsidR="00E62B39">
        <w:rPr>
          <w:color w:val="000000" w:themeColor="text1"/>
          <w:sz w:val="16"/>
          <w:szCs w:val="16"/>
        </w:rPr>
        <w:t xml:space="preserve"> </w:t>
      </w:r>
      <w:r w:rsidRPr="002260A5">
        <w:rPr>
          <w:color w:val="000000" w:themeColor="text1"/>
          <w:sz w:val="16"/>
          <w:szCs w:val="16"/>
        </w:rPr>
        <w:t>г.</w:t>
      </w:r>
      <w:r w:rsidR="00E62B39">
        <w:rPr>
          <w:color w:val="000000" w:themeColor="text1"/>
          <w:sz w:val="16"/>
          <w:szCs w:val="16"/>
        </w:rPr>
        <w:t xml:space="preserve"> </w:t>
      </w:r>
      <w:r w:rsidRPr="002260A5">
        <w:rPr>
          <w:color w:val="000000" w:themeColor="text1"/>
          <w:sz w:val="16"/>
          <w:szCs w:val="16"/>
        </w:rPr>
        <w:t>— январе 1939</w:t>
      </w:r>
      <w:r w:rsidR="00E62B39">
        <w:rPr>
          <w:color w:val="000000" w:themeColor="text1"/>
          <w:sz w:val="16"/>
          <w:szCs w:val="16"/>
        </w:rPr>
        <w:t xml:space="preserve"> </w:t>
      </w:r>
      <w:r w:rsidRPr="002260A5">
        <w:rPr>
          <w:color w:val="000000" w:themeColor="text1"/>
          <w:sz w:val="16"/>
          <w:szCs w:val="16"/>
        </w:rPr>
        <w:t>г. Фёдоров совершил с Центрального аэродрома три ознакомительных полёта на РП-318-1 со снятым двигателем и с балластом, имитирующим топливную нагрузку и</w:t>
      </w:r>
      <w:r w:rsidR="00E62B39">
        <w:rPr>
          <w:color w:val="000000" w:themeColor="text1"/>
          <w:sz w:val="16"/>
          <w:szCs w:val="16"/>
        </w:rPr>
        <w:t xml:space="preserve"> </w:t>
      </w:r>
      <w:r w:rsidRPr="002260A5">
        <w:rPr>
          <w:color w:val="000000" w:themeColor="text1"/>
          <w:sz w:val="16"/>
          <w:szCs w:val="16"/>
        </w:rPr>
        <w:t>ЖРД. Лётные качества машины ему понравились.</w:t>
      </w:r>
    </w:p>
    <w:p w14:paraId="2C95D9D3" w14:textId="21B97E38" w:rsidR="002B2C8A" w:rsidRPr="002260A5" w:rsidRDefault="002B2C8A" w:rsidP="001F5E07">
      <w:pPr>
        <w:jc w:val="both"/>
        <w:rPr>
          <w:color w:val="000000" w:themeColor="text1"/>
          <w:sz w:val="16"/>
          <w:szCs w:val="16"/>
        </w:rPr>
      </w:pPr>
      <w:r w:rsidRPr="002260A5">
        <w:rPr>
          <w:color w:val="000000" w:themeColor="text1"/>
          <w:sz w:val="16"/>
          <w:szCs w:val="16"/>
        </w:rPr>
        <w:t>После этого развернулись работы по совершенствованию двигательной установки. ОРМ-65 проявил себя достаточно надёжным, но он создавался как двигатель для ракеты, а не для самолёта. Чтобы улучшить эксплуатационные и ресурсные характеристики, было сделано раздельное охлаждение сопла и камеры сгорания, изменено количество, конструкция и расположение форсунок подачи топлива в камеру сгорания, введён пусковой режим работы, составлявший 8-10</w:t>
      </w:r>
      <w:r w:rsidR="00E62B39">
        <w:rPr>
          <w:color w:val="000000" w:themeColor="text1"/>
          <w:sz w:val="16"/>
          <w:szCs w:val="16"/>
        </w:rPr>
        <w:t xml:space="preserve"> </w:t>
      </w:r>
      <w:r w:rsidRPr="002260A5">
        <w:rPr>
          <w:color w:val="000000" w:themeColor="text1"/>
          <w:sz w:val="16"/>
          <w:szCs w:val="16"/>
        </w:rPr>
        <w:t>% от максимальной тяги (в этом случае топливные компоненты поступали в камеру сгорания через специальные пусковые форсунки). Планировалось также создать систему многократного запуска двигателя в полёте, но, учитывая непродолжительность работы ЖРД, от этого отказались. После доработок, проводившихся под руководством Л.С. Душкина, двигатель получил обозначение РДА-1-150 (17489).</w:t>
      </w:r>
    </w:p>
    <w:p w14:paraId="0BD24780" w14:textId="77777777" w:rsidR="002B2C8A" w:rsidRPr="002260A5" w:rsidRDefault="002B2C8A" w:rsidP="001F5E07">
      <w:pPr>
        <w:jc w:val="both"/>
        <w:rPr>
          <w:color w:val="000000" w:themeColor="text1"/>
          <w:sz w:val="16"/>
          <w:szCs w:val="16"/>
        </w:rPr>
      </w:pPr>
    </w:p>
    <w:p w14:paraId="77D70974" w14:textId="77777777" w:rsidR="00D37AC0" w:rsidRPr="00E77D24" w:rsidRDefault="00D37AC0" w:rsidP="00D37AC0">
      <w:pPr>
        <w:jc w:val="both"/>
        <w:rPr>
          <w:color w:val="0070C0"/>
          <w:sz w:val="16"/>
          <w:szCs w:val="16"/>
        </w:rPr>
      </w:pPr>
      <w:r w:rsidRPr="00E77D24">
        <w:rPr>
          <w:color w:val="0070C0"/>
          <w:sz w:val="16"/>
          <w:szCs w:val="16"/>
        </w:rPr>
        <w:t>В конце 1938 г. наркомат боеприпасов вдруг потребовал от ру</w:t>
      </w:r>
      <w:r w:rsidRPr="00E77D24">
        <w:rPr>
          <w:color w:val="0070C0"/>
          <w:sz w:val="16"/>
          <w:szCs w:val="16"/>
        </w:rPr>
        <w:softHyphen/>
        <w:t>ководства НИИ: Срочно сообщите данные по работам, проводимым в обла</w:t>
      </w:r>
      <w:r w:rsidRPr="00E77D24">
        <w:rPr>
          <w:color w:val="0070C0"/>
          <w:sz w:val="16"/>
          <w:szCs w:val="16"/>
        </w:rPr>
        <w:softHyphen/>
        <w:t>сти ракетных двигателей для применения к высотным летатель</w:t>
      </w:r>
      <w:r w:rsidRPr="00E77D24">
        <w:rPr>
          <w:color w:val="0070C0"/>
          <w:sz w:val="16"/>
          <w:szCs w:val="16"/>
        </w:rPr>
        <w:softHyphen/>
        <w:t>ным аппаратам, т. е. к стратосферным самолётам.</w:t>
      </w:r>
    </w:p>
    <w:p w14:paraId="0F92960A" w14:textId="77777777" w:rsidR="00D37AC0" w:rsidRPr="00E77D24" w:rsidRDefault="00D37AC0" w:rsidP="00D37AC0">
      <w:pPr>
        <w:jc w:val="both"/>
        <w:rPr>
          <w:color w:val="0070C0"/>
          <w:sz w:val="16"/>
          <w:szCs w:val="16"/>
        </w:rPr>
      </w:pPr>
      <w:r w:rsidRPr="00E77D24">
        <w:rPr>
          <w:color w:val="0070C0"/>
          <w:sz w:val="16"/>
          <w:szCs w:val="16"/>
        </w:rPr>
        <w:t>Чтобы как-то отчитаться, Слонимер и Костиков решили не</w:t>
      </w:r>
      <w:r w:rsidRPr="00E77D24">
        <w:rPr>
          <w:color w:val="0070C0"/>
          <w:sz w:val="16"/>
          <w:szCs w:val="16"/>
        </w:rPr>
        <w:softHyphen/>
        <w:t>медленно возобновить работы с РП-318-1. На него поставили азотно-керосиновый двигатель Душкина РДА-1-150, и в февра</w:t>
      </w:r>
      <w:r w:rsidRPr="00E77D24">
        <w:rPr>
          <w:color w:val="0070C0"/>
          <w:sz w:val="16"/>
          <w:szCs w:val="16"/>
        </w:rPr>
        <w:softHyphen/>
        <w:t>ле 1939 г. начали наземные огневые испытания. К октябрю со</w:t>
      </w:r>
      <w:r w:rsidRPr="00E77D24">
        <w:rPr>
          <w:color w:val="0070C0"/>
          <w:sz w:val="16"/>
          <w:szCs w:val="16"/>
        </w:rPr>
        <w:softHyphen/>
        <w:t>стоялось свыше 100 пусков, а лётчик-испытатель Владимир Фёдоров за это время освоил приёмы управления работой дви</w:t>
      </w:r>
      <w:r w:rsidRPr="00E77D24">
        <w:rPr>
          <w:color w:val="0070C0"/>
          <w:sz w:val="16"/>
          <w:szCs w:val="16"/>
        </w:rPr>
        <w:softHyphen/>
        <w:t>гателя (23550).</w:t>
      </w:r>
    </w:p>
    <w:p w14:paraId="0592AA85" w14:textId="77777777" w:rsidR="00D37AC0" w:rsidRPr="00E77D24" w:rsidRDefault="00D37AC0" w:rsidP="00D37AC0">
      <w:pPr>
        <w:jc w:val="both"/>
        <w:rPr>
          <w:color w:val="0070C0"/>
          <w:sz w:val="16"/>
          <w:szCs w:val="16"/>
        </w:rPr>
      </w:pPr>
    </w:p>
    <w:p w14:paraId="1D0DB6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концу 1938 г. чертежи БЧ к 305-мм БРАВ поступили на завод №172 для изготовления опытной партии для испытаний (11402).</w:t>
      </w:r>
    </w:p>
    <w:p w14:paraId="322A53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CD41E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состоянию на конец июня 1938 г., в ВВС насчитывалось около 100 тракторов "Коминтерн", что не исчерпывало потребности в данных машинах (12006).</w:t>
      </w:r>
    </w:p>
    <w:p w14:paraId="10AFF70C" w14:textId="77777777" w:rsidR="004B0DF9" w:rsidRPr="002260A5" w:rsidRDefault="004B0DF9" w:rsidP="001F5E07">
      <w:pPr>
        <w:autoSpaceDE w:val="0"/>
        <w:autoSpaceDN w:val="0"/>
        <w:adjustRightInd w:val="0"/>
        <w:jc w:val="both"/>
        <w:rPr>
          <w:color w:val="000000" w:themeColor="text1"/>
          <w:sz w:val="16"/>
          <w:szCs w:val="16"/>
        </w:rPr>
      </w:pPr>
    </w:p>
    <w:p w14:paraId="49A5522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664CED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6CD11C" w14:textId="77777777" w:rsidR="00265FF7" w:rsidRPr="002260A5" w:rsidRDefault="00265FF7" w:rsidP="001F5E07">
      <w:pPr>
        <w:jc w:val="both"/>
        <w:rPr>
          <w:color w:val="000000" w:themeColor="text1"/>
          <w:sz w:val="16"/>
          <w:szCs w:val="16"/>
        </w:rPr>
      </w:pPr>
      <w:r w:rsidRPr="002260A5">
        <w:rPr>
          <w:color w:val="000000" w:themeColor="text1"/>
          <w:sz w:val="16"/>
          <w:szCs w:val="16"/>
        </w:rPr>
        <w:t>В конце 1938 г. НКОП обратился в правительство с просьбой уменьшить нарко</w:t>
      </w:r>
      <w:r w:rsidRPr="002260A5">
        <w:rPr>
          <w:color w:val="000000" w:themeColor="text1"/>
          <w:sz w:val="16"/>
          <w:szCs w:val="16"/>
        </w:rPr>
        <w:softHyphen/>
        <w:t>матовскую программу по валовой продукции на 535,2 млн руб., или 4,4%. НКОП представил подробный перечень и стоимость снимаемых изделий, привел соответствующие аргументы (ГАРФ. Ф. 8418. Оп. 22. Д. 463. Л. 46—63. Письмо наркома НКОП М.М. &lt;агановича на имя председателя КО В.М. Молотова от 15.12.1938 с простой снизить программу НКОП по валовой продукции на 1938 г. и перечень изделий, подлежащих снятию. Обосновывая необходимость снятия того или иного изделия, НКОП чаше всего ссылался или на отказы заказчика от заказов, или на уменьшение заказов по договорам (т. е. заключение воен</w:t>
      </w:r>
      <w:r w:rsidRPr="002260A5">
        <w:rPr>
          <w:color w:val="000000" w:themeColor="text1"/>
          <w:sz w:val="16"/>
          <w:szCs w:val="16"/>
        </w:rPr>
        <w:softHyphen/>
        <w:t>ными договоров на меньшие суммы, чем предусматривалось пла</w:t>
      </w:r>
      <w:r w:rsidRPr="002260A5">
        <w:rPr>
          <w:color w:val="000000" w:themeColor="text1"/>
          <w:sz w:val="16"/>
          <w:szCs w:val="16"/>
        </w:rPr>
        <w:softHyphen/>
        <w:t>ном). Стоимость изделий, которые предлагалось исключить из плана, составляла больше половины стоимости программы. Только 3-му главку НКОП предлагалось уменьшить программу на 76,1 млн руб. (ГАРФ. Ф. 8418. Оп. 22. Д. 463. Л. 45. Справка, подготовленная в аппарате КО и пред</w:t>
      </w:r>
      <w:r w:rsidRPr="002260A5">
        <w:rPr>
          <w:color w:val="000000" w:themeColor="text1"/>
          <w:sz w:val="16"/>
          <w:szCs w:val="16"/>
        </w:rPr>
        <w:softHyphen/>
        <w:t>ставленная В.М. Молотову, о просьбе НКОП уменьшить программу вы</w:t>
      </w:r>
      <w:r w:rsidRPr="002260A5">
        <w:rPr>
          <w:color w:val="000000" w:themeColor="text1"/>
          <w:sz w:val="16"/>
          <w:szCs w:val="16"/>
        </w:rPr>
        <w:softHyphen/>
        <w:t>пуска валовой продукции в 1938 г. от 20.12.1938). Хотя промышленность стремилась предста</w:t>
      </w:r>
      <w:r w:rsidRPr="002260A5">
        <w:rPr>
          <w:color w:val="000000" w:themeColor="text1"/>
          <w:sz w:val="16"/>
          <w:szCs w:val="16"/>
        </w:rPr>
        <w:softHyphen/>
        <w:t>вить факты неподписания договоров исключительно как ре</w:t>
      </w:r>
      <w:r w:rsidRPr="002260A5">
        <w:rPr>
          <w:color w:val="000000" w:themeColor="text1"/>
          <w:sz w:val="16"/>
          <w:szCs w:val="16"/>
        </w:rPr>
        <w:softHyphen/>
        <w:t>зультат усилий военных (в просьбе уменьшить программу иная мотивировка была невозможна), очевидно, что они являлись также «заслугой» и промышленности. В случае отказа от заклю</w:t>
      </w:r>
      <w:r w:rsidRPr="002260A5">
        <w:rPr>
          <w:color w:val="000000" w:themeColor="text1"/>
          <w:sz w:val="16"/>
          <w:szCs w:val="16"/>
        </w:rPr>
        <w:softHyphen/>
        <w:t>чения договора, как правило, крайне трудно определить, что явилось первопричиной его неподписания: выставление чрез</w:t>
      </w:r>
      <w:r w:rsidRPr="002260A5">
        <w:rPr>
          <w:color w:val="000000" w:themeColor="text1"/>
          <w:sz w:val="16"/>
          <w:szCs w:val="16"/>
        </w:rPr>
        <w:softHyphen/>
        <w:t>мерных требований одной стороной или несогласие с этими требованиями другой, так как понятие чрезмерности требова</w:t>
      </w:r>
      <w:r w:rsidRPr="002260A5">
        <w:rPr>
          <w:color w:val="000000" w:themeColor="text1"/>
          <w:sz w:val="16"/>
          <w:szCs w:val="16"/>
        </w:rPr>
        <w:softHyphen/>
        <w:t>ний субъективно. Если инициатором отказа от договора явля</w:t>
      </w:r>
      <w:r w:rsidRPr="002260A5">
        <w:rPr>
          <w:color w:val="000000" w:themeColor="text1"/>
          <w:sz w:val="16"/>
          <w:szCs w:val="16"/>
        </w:rPr>
        <w:softHyphen/>
        <w:t>лось предприятие, то оно, как правило, в качестве обоснования приводило всевозможные технические причины: состояние производства, несоответствие освоенных технологий заказывае</w:t>
      </w:r>
      <w:r w:rsidRPr="002260A5">
        <w:rPr>
          <w:color w:val="000000" w:themeColor="text1"/>
          <w:sz w:val="16"/>
          <w:szCs w:val="16"/>
        </w:rPr>
        <w:softHyphen/>
        <w:t>мой продукции и т. д. На самом же деле в основе отказов про</w:t>
      </w:r>
      <w:r w:rsidRPr="002260A5">
        <w:rPr>
          <w:color w:val="000000" w:themeColor="text1"/>
          <w:sz w:val="16"/>
          <w:szCs w:val="16"/>
        </w:rPr>
        <w:softHyphen/>
        <w:t>мышленности от выполнения тех или иных военных заказов лежало стремление производить только «выгодную», уже осво</w:t>
      </w:r>
      <w:r w:rsidRPr="002260A5">
        <w:rPr>
          <w:color w:val="000000" w:themeColor="text1"/>
          <w:sz w:val="16"/>
          <w:szCs w:val="16"/>
        </w:rPr>
        <w:softHyphen/>
        <w:t>енную продукцию, с которой можно было относительно легко достичь выполнения плана. Естественно, в этом отношении возможности промышленности были ограничены. Нельзя было отказаться от наиболее приоритетных заказов, но вполне реаль</w:t>
      </w:r>
      <w:r w:rsidRPr="002260A5">
        <w:rPr>
          <w:color w:val="000000" w:themeColor="text1"/>
          <w:sz w:val="16"/>
          <w:szCs w:val="16"/>
        </w:rPr>
        <w:softHyphen/>
        <w:t>но — от второстепенных, в силу того что, как уже отмечалось, центр не мог контролировать все военные заказы (22647).</w:t>
      </w:r>
    </w:p>
    <w:p w14:paraId="659EE30E" w14:textId="77777777" w:rsidR="00265FF7" w:rsidRPr="002260A5" w:rsidRDefault="00265FF7" w:rsidP="001F5E07">
      <w:pPr>
        <w:jc w:val="both"/>
        <w:rPr>
          <w:color w:val="000000" w:themeColor="text1"/>
          <w:sz w:val="16"/>
          <w:szCs w:val="16"/>
        </w:rPr>
      </w:pPr>
    </w:p>
    <w:p w14:paraId="303460E5" w14:textId="77777777" w:rsidR="00963A65" w:rsidRPr="002260A5" w:rsidRDefault="00963A65" w:rsidP="001F5E07">
      <w:pPr>
        <w:pStyle w:val="af"/>
        <w:shd w:val="clear" w:color="auto" w:fill="FFFFFF"/>
        <w:spacing w:before="0" w:after="0"/>
        <w:jc w:val="both"/>
        <w:rPr>
          <w:color w:val="000000" w:themeColor="text1"/>
          <w:sz w:val="16"/>
          <w:szCs w:val="16"/>
        </w:rPr>
      </w:pPr>
      <w:r w:rsidRPr="002260A5">
        <w:rPr>
          <w:color w:val="000000" w:themeColor="text1"/>
          <w:sz w:val="16"/>
          <w:szCs w:val="16"/>
        </w:rPr>
        <w:t>До конца 1938 г. производство пироксилиновых порохов осуществлялось из хлопкового линтера, но с 1939 г. все заводы переводились на обработку древесной целлюлозы. Это позволило значительно повысить производительность порохового производства и расширить сырьевую базу. В 1939 г. началось промышленное производство нитроглицериновых порохов. По сравнению с пироксилиновыми, они имели повышенную мощность, а технологический цикл их изготовления был в 4 5 раз короче. Кроме того, их производство не требовало использования дорогостоящих спирта и эфира. Баллиститный нитроглицериновый порох выпускал завод 59 (Петровеньки Ворошиловградской обл.). В предвоенный период производство порохов в СССР постоянно увеличивалось. Так, если в 1938 г. было произведено т пироксилинового пороха, в 1939 г. уже т; в 1939 г. нитроглицеринового пороха было изготовлено 2 тыс. т, в 1940 г. 7 тыс. т. Предусматривалось и дальнейшее наращивание объемов этого производства. В частности, предполагалось, что строившиеся заводы 98, 100, 101 и 392 также будут производить нитроглицериновый порох в больших объемах. К примеру, план комбината 98 (Пермь) предполагал ежегодное производство 14 тыс. т нитроглицериновых и 4 тыс. т пироксилиновых порохов. Что касается производства взрывчатых веществ, то со времен Первой мировой войны самым массовым бризантным из них был тротил (тринитротолуол). Широкое распространение тротила (применялся для снаряжения боеприпасов во всех воюющих странах) объясняется его малой чувствительностью к механическим воздействиям, что очень важно для хранения и транспортировки взрывчатых (19154).</w:t>
      </w:r>
    </w:p>
    <w:p w14:paraId="647600D7" w14:textId="77777777" w:rsidR="00963A65" w:rsidRPr="002260A5" w:rsidRDefault="00963A65" w:rsidP="001F5E07">
      <w:pPr>
        <w:pStyle w:val="af"/>
        <w:shd w:val="clear" w:color="auto" w:fill="FFFFFF"/>
        <w:spacing w:before="0" w:after="0"/>
        <w:jc w:val="both"/>
        <w:rPr>
          <w:color w:val="000000" w:themeColor="text1"/>
          <w:sz w:val="16"/>
          <w:szCs w:val="16"/>
        </w:rPr>
      </w:pPr>
    </w:p>
    <w:p w14:paraId="652F20A0" w14:textId="77777777" w:rsidR="00D37AC0" w:rsidRPr="00E77D24" w:rsidRDefault="00D37AC0" w:rsidP="00D37AC0">
      <w:pPr>
        <w:jc w:val="both"/>
        <w:rPr>
          <w:color w:val="0070C0"/>
          <w:sz w:val="16"/>
          <w:szCs w:val="16"/>
        </w:rPr>
      </w:pPr>
      <w:r w:rsidRPr="00E77D24">
        <w:rPr>
          <w:color w:val="0070C0"/>
          <w:sz w:val="16"/>
          <w:szCs w:val="16"/>
        </w:rPr>
        <w:t>К концу 1938 года в ОТТБ НКВД при НИИ-6 Бакаев разработал новую модифика</w:t>
      </w:r>
      <w:r w:rsidRPr="00E77D24">
        <w:rPr>
          <w:color w:val="0070C0"/>
          <w:sz w:val="16"/>
          <w:szCs w:val="16"/>
        </w:rPr>
        <w:softHyphen/>
        <w:t>цию пороха марки НБ. Мощный и быстрогорящий, он не разру</w:t>
      </w:r>
      <w:r w:rsidRPr="00E77D24">
        <w:rPr>
          <w:color w:val="0070C0"/>
          <w:sz w:val="16"/>
          <w:szCs w:val="16"/>
        </w:rPr>
        <w:softHyphen/>
        <w:t>шал стволы, хорошо подходил для гладкоствольных минометов и мог подойти для реактивных снарядов. К 1940 году под ру</w:t>
      </w:r>
      <w:r w:rsidRPr="00E77D24">
        <w:rPr>
          <w:color w:val="0070C0"/>
          <w:sz w:val="16"/>
          <w:szCs w:val="16"/>
        </w:rPr>
        <w:softHyphen/>
        <w:t>ководством Бакаева, В.В.Хожева, Б.П.Фомина и В.С.Дернового, при участии Победоносцева и Артемьева, была отработана тех</w:t>
      </w:r>
      <w:r w:rsidRPr="00E77D24">
        <w:rPr>
          <w:color w:val="0070C0"/>
          <w:sz w:val="16"/>
          <w:szCs w:val="16"/>
        </w:rPr>
        <w:softHyphen/>
        <w:t>нология изготовления зарядов РС-82 и PC-132 из этого пороха (23510).</w:t>
      </w:r>
    </w:p>
    <w:p w14:paraId="5C03832C" w14:textId="77777777" w:rsidR="00D37AC0" w:rsidRPr="00E77D24" w:rsidRDefault="00D37AC0" w:rsidP="00D37AC0">
      <w:pPr>
        <w:jc w:val="both"/>
        <w:rPr>
          <w:color w:val="0070C0"/>
          <w:sz w:val="16"/>
          <w:szCs w:val="16"/>
        </w:rPr>
      </w:pPr>
    </w:p>
    <w:p w14:paraId="1E0B15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конце 1938 года зачем то решили еще раз (в шестой) испытать непеределанную (отказ завода № 7) 76-мм батальонную гаубицу 35-К опять набросы и неудовлетворительная кучность стрельбы (3861).</w:t>
      </w:r>
    </w:p>
    <w:p w14:paraId="2A37DD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C2717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первый опытный автомат АСКОН-37 Кондакова был установлен на ЗУ-7 с использованием вращающейся части от АКТ-37, но с новым уравновешивающим механизмом и новой цапфенной обоймой. 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 (3861).</w:t>
      </w:r>
    </w:p>
    <w:p w14:paraId="42B11E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FDA80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года опытный автомат АСКОН-37 установили на ЗУ-7 с использованием вращающейся части от АКТ-37, но с новым уравновешивающим механизмом и новой цапфенной обоймой.</w:t>
      </w:r>
    </w:p>
    <w:p w14:paraId="1C7287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70B2AF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12045F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Основными отличиями АСКОН от АКТ были:</w:t>
      </w:r>
    </w:p>
    <w:p w14:paraId="4CE1D7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F0200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ACCBA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B11FA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Данные 37-мм автоматической пушки АСКОН-37 </w:t>
      </w:r>
    </w:p>
    <w:p w14:paraId="7BB74A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Калибр, мм — 37</w:t>
      </w:r>
    </w:p>
    <w:p w14:paraId="41AEBC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автомата, мм — 3318</w:t>
      </w:r>
    </w:p>
    <w:p w14:paraId="676FDA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ствола, мм/клб — 2335/63,1</w:t>
      </w:r>
    </w:p>
    <w:p w14:paraId="492C42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пути снаряда по каналу, мм — 2115</w:t>
      </w:r>
    </w:p>
    <w:p w14:paraId="41F955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нарезной части, мм — 072</w:t>
      </w:r>
    </w:p>
    <w:p w14:paraId="1552DA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Объем каморы, дм3 — 0,540</w:t>
      </w:r>
    </w:p>
    <w:p w14:paraId="269C3F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Крутизна нарезов постоянная, клб — 30</w:t>
      </w:r>
    </w:p>
    <w:p w14:paraId="53454F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Число нарезов — 16</w:t>
      </w:r>
    </w:p>
    <w:p w14:paraId="24F4DF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Глубина нарезов, мм — 0,45</w:t>
      </w:r>
    </w:p>
    <w:p w14:paraId="612B97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Ширина полей, мм — 2,5</w:t>
      </w:r>
    </w:p>
    <w:p w14:paraId="6056B0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ствольной группы, кг — 123,4</w:t>
      </w:r>
    </w:p>
    <w:p w14:paraId="78B233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автоматики, кг — 13</w:t>
      </w:r>
    </w:p>
    <w:p w14:paraId="6764E3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откатных частей; кг — 153</w:t>
      </w:r>
    </w:p>
    <w:p w14:paraId="24863F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люльки, кг — 71,24</w:t>
      </w:r>
    </w:p>
    <w:p w14:paraId="4D2C83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магазина, кг — 5,73</w:t>
      </w:r>
    </w:p>
    <w:p w14:paraId="3FB6DF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качающейся части, кг — 442,1</w:t>
      </w:r>
    </w:p>
    <w:p w14:paraId="659D45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Длина отката ствола, мм — 117</w:t>
      </w:r>
    </w:p>
    <w:p w14:paraId="5D6ECC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Темп стрельбы, выстр/мин — 250</w:t>
      </w:r>
    </w:p>
    <w:p w14:paraId="7EB88B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Баллистические данные АСКОН-37</w:t>
      </w:r>
    </w:p>
    <w:p w14:paraId="08D3FF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Тип снаряда — Осколочный чертежа 6436 (АНИМИ)</w:t>
      </w:r>
    </w:p>
    <w:p w14:paraId="47F282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снаряда, кг — 0,645</w:t>
      </w:r>
    </w:p>
    <w:p w14:paraId="3D843D3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Вес заряда, кг — 0,378</w:t>
      </w:r>
    </w:p>
    <w:p w14:paraId="152D37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Начальная скорость, м/с — 1060</w:t>
      </w:r>
    </w:p>
    <w:p w14:paraId="02C959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Давление, кг/см2 — 2900 (12091).</w:t>
      </w:r>
    </w:p>
    <w:p w14:paraId="0170ACAA" w14:textId="77777777" w:rsidR="004B0DF9" w:rsidRPr="002260A5" w:rsidRDefault="004B0DF9" w:rsidP="001F5E07">
      <w:pPr>
        <w:autoSpaceDE w:val="0"/>
        <w:autoSpaceDN w:val="0"/>
        <w:adjustRightInd w:val="0"/>
        <w:jc w:val="both"/>
        <w:rPr>
          <w:color w:val="000000" w:themeColor="text1"/>
          <w:sz w:val="16"/>
          <w:szCs w:val="16"/>
        </w:rPr>
      </w:pPr>
    </w:p>
    <w:p w14:paraId="5A9C97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заводом № 8 был закончен первый опытный образец 45-мм корабельной зенитной установки 62-К (3861).</w:t>
      </w:r>
    </w:p>
    <w:p w14:paraId="447789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E697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Главное артиллерийское управление дало указание заводу № 7 на доработку 107-мм миномета и для этого заказало восемь 107-мм минометов. Новые образцы прошли полигонные испытания с конца марта по середину июня 1939 года (3861).</w:t>
      </w:r>
    </w:p>
    <w:p w14:paraId="0146AA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EFA83D2" w14:textId="5137932F" w:rsidR="004B0DF9" w:rsidRPr="002260A5" w:rsidRDefault="004B0DF9" w:rsidP="001F5E07">
      <w:pPr>
        <w:jc w:val="both"/>
        <w:rPr>
          <w:color w:val="000000" w:themeColor="text1"/>
          <w:sz w:val="16"/>
          <w:szCs w:val="16"/>
        </w:rPr>
      </w:pPr>
      <w:r w:rsidRPr="002260A5">
        <w:rPr>
          <w:color w:val="000000" w:themeColor="text1"/>
          <w:sz w:val="16"/>
          <w:szCs w:val="16"/>
        </w:rPr>
        <w:t>В конце 1938</w:t>
      </w:r>
      <w:r w:rsidR="00E62B39">
        <w:rPr>
          <w:color w:val="000000" w:themeColor="text1"/>
          <w:sz w:val="16"/>
          <w:szCs w:val="16"/>
        </w:rPr>
        <w:t xml:space="preserve"> </w:t>
      </w:r>
      <w:r w:rsidRPr="002260A5">
        <w:rPr>
          <w:color w:val="000000" w:themeColor="text1"/>
          <w:sz w:val="16"/>
          <w:szCs w:val="16"/>
        </w:rPr>
        <w:t>г. ГАУ дало указание заводу №</w:t>
      </w:r>
      <w:r w:rsidR="00E62B39">
        <w:rPr>
          <w:color w:val="000000" w:themeColor="text1"/>
          <w:sz w:val="16"/>
          <w:szCs w:val="16"/>
        </w:rPr>
        <w:t xml:space="preserve"> </w:t>
      </w:r>
      <w:r w:rsidRPr="002260A5">
        <w:rPr>
          <w:color w:val="000000" w:themeColor="text1"/>
          <w:sz w:val="16"/>
          <w:szCs w:val="16"/>
        </w:rPr>
        <w:t>7 на доработку горного миномета и для этого заказало восемь 107-мм минометов. Новые образцы прошли полигонные испытания с конца марта до середины июня 1939</w:t>
      </w:r>
      <w:r w:rsidR="00E62B39">
        <w:rPr>
          <w:color w:val="000000" w:themeColor="text1"/>
          <w:sz w:val="16"/>
          <w:szCs w:val="16"/>
        </w:rPr>
        <w:t xml:space="preserve"> </w:t>
      </w:r>
      <w:r w:rsidRPr="002260A5">
        <w:rPr>
          <w:color w:val="000000" w:themeColor="text1"/>
          <w:sz w:val="16"/>
          <w:szCs w:val="16"/>
        </w:rPr>
        <w:t>г. Войсковые испытания четырех 107-мм минометов прошли с 14 по 27 сентября 1938</w:t>
      </w:r>
      <w:r w:rsidR="00E62B39">
        <w:rPr>
          <w:color w:val="000000" w:themeColor="text1"/>
          <w:sz w:val="16"/>
          <w:szCs w:val="16"/>
        </w:rPr>
        <w:t xml:space="preserve"> </w:t>
      </w:r>
      <w:r w:rsidRPr="002260A5">
        <w:rPr>
          <w:color w:val="000000" w:themeColor="text1"/>
          <w:sz w:val="16"/>
          <w:szCs w:val="16"/>
        </w:rPr>
        <w:t>г.</w:t>
      </w:r>
    </w:p>
    <w:p w14:paraId="3B9FC71D" w14:textId="3DFA2ED8" w:rsidR="004B0DF9" w:rsidRPr="002260A5" w:rsidRDefault="004B0DF9" w:rsidP="001F5E07">
      <w:pPr>
        <w:jc w:val="both"/>
        <w:rPr>
          <w:color w:val="000000" w:themeColor="text1"/>
          <w:sz w:val="16"/>
          <w:szCs w:val="16"/>
        </w:rPr>
      </w:pPr>
      <w:r w:rsidRPr="002260A5">
        <w:rPr>
          <w:color w:val="000000" w:themeColor="text1"/>
          <w:sz w:val="16"/>
          <w:szCs w:val="16"/>
        </w:rPr>
        <w:t>107-мм горно-вьючный миномет был принят на вооружение постановлением Комитета Обороны от 26 февраля 1939</w:t>
      </w:r>
      <w:r w:rsidR="00E62B39">
        <w:rPr>
          <w:color w:val="000000" w:themeColor="text1"/>
          <w:sz w:val="16"/>
          <w:szCs w:val="16"/>
        </w:rPr>
        <w:t xml:space="preserve"> </w:t>
      </w:r>
      <w:r w:rsidRPr="002260A5">
        <w:rPr>
          <w:color w:val="000000" w:themeColor="text1"/>
          <w:sz w:val="16"/>
          <w:szCs w:val="16"/>
        </w:rPr>
        <w:t>г. под названием «107-мм горно-вьючный полковой миномет обр. 1938</w:t>
      </w:r>
      <w:r w:rsidR="00E62B39">
        <w:rPr>
          <w:color w:val="000000" w:themeColor="text1"/>
          <w:sz w:val="16"/>
          <w:szCs w:val="16"/>
        </w:rPr>
        <w:t xml:space="preserve"> </w:t>
      </w:r>
      <w:r w:rsidRPr="002260A5">
        <w:rPr>
          <w:color w:val="000000" w:themeColor="text1"/>
          <w:sz w:val="16"/>
          <w:szCs w:val="16"/>
        </w:rPr>
        <w:t>г.» (то есть еще до окончания войсковых испытаний.) Серийное производство 107-мм минометов обр. 1938</w:t>
      </w:r>
      <w:r w:rsidR="00E62B39">
        <w:rPr>
          <w:color w:val="000000" w:themeColor="text1"/>
          <w:sz w:val="16"/>
          <w:szCs w:val="16"/>
        </w:rPr>
        <w:t xml:space="preserve"> </w:t>
      </w:r>
      <w:r w:rsidRPr="002260A5">
        <w:rPr>
          <w:color w:val="000000" w:themeColor="text1"/>
          <w:sz w:val="16"/>
          <w:szCs w:val="16"/>
        </w:rPr>
        <w:t>г. было начато в 1939</w:t>
      </w:r>
      <w:r w:rsidR="00E62B39">
        <w:rPr>
          <w:color w:val="000000" w:themeColor="text1"/>
          <w:sz w:val="16"/>
          <w:szCs w:val="16"/>
        </w:rPr>
        <w:t xml:space="preserve"> </w:t>
      </w:r>
      <w:r w:rsidRPr="002260A5">
        <w:rPr>
          <w:color w:val="000000" w:themeColor="text1"/>
          <w:sz w:val="16"/>
          <w:szCs w:val="16"/>
        </w:rPr>
        <w:t>г. За год выпущено 200 минометов. На I–III кварталы 1940</w:t>
      </w:r>
      <w:r w:rsidR="00E62B39">
        <w:rPr>
          <w:color w:val="000000" w:themeColor="text1"/>
          <w:sz w:val="16"/>
          <w:szCs w:val="16"/>
        </w:rPr>
        <w:t xml:space="preserve"> </w:t>
      </w:r>
      <w:r w:rsidRPr="002260A5">
        <w:rPr>
          <w:color w:val="000000" w:themeColor="text1"/>
          <w:sz w:val="16"/>
          <w:szCs w:val="16"/>
        </w:rPr>
        <w:t>г. заводам №</w:t>
      </w:r>
      <w:r w:rsidR="00E62B39">
        <w:rPr>
          <w:color w:val="000000" w:themeColor="text1"/>
          <w:sz w:val="16"/>
          <w:szCs w:val="16"/>
        </w:rPr>
        <w:t xml:space="preserve"> </w:t>
      </w:r>
      <w:r w:rsidRPr="002260A5">
        <w:rPr>
          <w:color w:val="000000" w:themeColor="text1"/>
          <w:sz w:val="16"/>
          <w:szCs w:val="16"/>
        </w:rPr>
        <w:t>393 и «Лентекстильмаш» было дано задание на 950 107-мм горных минометов обр. 1938</w:t>
      </w:r>
      <w:r w:rsidR="00E62B39">
        <w:rPr>
          <w:color w:val="000000" w:themeColor="text1"/>
          <w:sz w:val="16"/>
          <w:szCs w:val="16"/>
        </w:rPr>
        <w:t xml:space="preserve"> </w:t>
      </w:r>
      <w:r w:rsidRPr="002260A5">
        <w:rPr>
          <w:color w:val="000000" w:themeColor="text1"/>
          <w:sz w:val="16"/>
          <w:szCs w:val="16"/>
        </w:rPr>
        <w:t>г. К 1 августа 1940</w:t>
      </w:r>
      <w:r w:rsidR="00E62B39">
        <w:rPr>
          <w:color w:val="000000" w:themeColor="text1"/>
          <w:sz w:val="16"/>
          <w:szCs w:val="16"/>
        </w:rPr>
        <w:t xml:space="preserve"> </w:t>
      </w:r>
      <w:r w:rsidRPr="002260A5">
        <w:rPr>
          <w:color w:val="000000" w:themeColor="text1"/>
          <w:sz w:val="16"/>
          <w:szCs w:val="16"/>
        </w:rPr>
        <w:t>г. заводы изготовили 501 миномет. Любопытно, что заводу №</w:t>
      </w:r>
      <w:r w:rsidR="00E62B39">
        <w:rPr>
          <w:color w:val="000000" w:themeColor="text1"/>
          <w:sz w:val="16"/>
          <w:szCs w:val="16"/>
        </w:rPr>
        <w:t xml:space="preserve"> </w:t>
      </w:r>
      <w:r w:rsidRPr="002260A5">
        <w:rPr>
          <w:color w:val="000000" w:themeColor="text1"/>
          <w:sz w:val="16"/>
          <w:szCs w:val="16"/>
        </w:rPr>
        <w:t>393 платили 19</w:t>
      </w:r>
      <w:r w:rsidR="00E62B39">
        <w:rPr>
          <w:color w:val="000000" w:themeColor="text1"/>
          <w:sz w:val="16"/>
          <w:szCs w:val="16"/>
        </w:rPr>
        <w:t xml:space="preserve"> </w:t>
      </w:r>
      <w:r w:rsidRPr="002260A5">
        <w:rPr>
          <w:color w:val="000000" w:themeColor="text1"/>
          <w:sz w:val="16"/>
          <w:szCs w:val="16"/>
        </w:rPr>
        <w:t>тыс. руб. за один миномет, а «Лентекстильмашу»</w:t>
      </w:r>
      <w:r w:rsidR="00E62B39">
        <w:rPr>
          <w:color w:val="000000" w:themeColor="text1"/>
          <w:sz w:val="16"/>
          <w:szCs w:val="16"/>
        </w:rPr>
        <w:t xml:space="preserve"> </w:t>
      </w:r>
      <w:r w:rsidRPr="002260A5">
        <w:rPr>
          <w:color w:val="000000" w:themeColor="text1"/>
          <w:sz w:val="16"/>
          <w:szCs w:val="16"/>
        </w:rPr>
        <w:t>— 25</w:t>
      </w:r>
      <w:r w:rsidR="00E62B39">
        <w:rPr>
          <w:color w:val="000000" w:themeColor="text1"/>
          <w:sz w:val="16"/>
          <w:szCs w:val="16"/>
        </w:rPr>
        <w:t xml:space="preserve"> </w:t>
      </w:r>
      <w:r w:rsidRPr="002260A5">
        <w:rPr>
          <w:color w:val="000000" w:themeColor="text1"/>
          <w:sz w:val="16"/>
          <w:szCs w:val="16"/>
        </w:rPr>
        <w:t>тыс. руб. (12705).</w:t>
      </w:r>
    </w:p>
    <w:p w14:paraId="7BA66EDF" w14:textId="77777777" w:rsidR="004B0DF9" w:rsidRPr="002260A5" w:rsidRDefault="004B0DF9" w:rsidP="001F5E07">
      <w:pPr>
        <w:jc w:val="both"/>
        <w:rPr>
          <w:color w:val="000000" w:themeColor="text1"/>
          <w:sz w:val="16"/>
          <w:szCs w:val="16"/>
        </w:rPr>
      </w:pPr>
    </w:p>
    <w:p w14:paraId="3AF866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заводом № 8 был изготовлен опытный образец 37-мм корабельного зенитного автомата 70-К (3861).</w:t>
      </w:r>
    </w:p>
    <w:p w14:paraId="668263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349A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по завершению испытания 122-мм гаубицы Ф.Петрова она была принята на вооружение под названием 122-мм гаубица образца 1938 (3848,45).</w:t>
      </w:r>
    </w:p>
    <w:p w14:paraId="04062B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BCD293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решили еще раз испытать непеределанную (завод № 7 отказался от переделки) гаубицу 35-К - опять набросы и неудовлетворительная кучность стрельбы (7629, 42).</w:t>
      </w:r>
    </w:p>
    <w:p w14:paraId="08B296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63207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Гранатомет Я.Г.Таубина был сделан и отработан к концу 1938 (263,25). ОКБ-16 разработало и изготовило вариант гранатомета с лентой на 15-16 гранат. Два гранатомета устанавливались в крыльях, но после проведения летных испытаний работа была прекращена (263,21).</w:t>
      </w:r>
    </w:p>
    <w:p w14:paraId="085575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сожалению, не ясно на каком.</w:t>
      </w:r>
    </w:p>
    <w:p w14:paraId="518ECF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602D4BE" w14:textId="77777777" w:rsidR="00D37AC0" w:rsidRPr="00E77D24" w:rsidRDefault="00D37AC0" w:rsidP="00D37AC0">
      <w:pPr>
        <w:jc w:val="both"/>
        <w:rPr>
          <w:color w:val="0070C0"/>
          <w:sz w:val="16"/>
          <w:szCs w:val="16"/>
        </w:rPr>
      </w:pPr>
      <w:r w:rsidRPr="00E77D24">
        <w:rPr>
          <w:color w:val="0070C0"/>
          <w:sz w:val="16"/>
          <w:szCs w:val="16"/>
        </w:rPr>
        <w:t>К концу 1938 г. АБТУ РККА сформулировало ряд требований к будущему отечественных танков, которые базировались на указании И.В. Сталина делать машины надежными, но рассчитанными на специалистов «среднего и ниже среднего» уровня. Здесь необходимо отметить, что эта цель была сформулирована И.В. Сталиным для авиастроения, однако представители АБТУ посчитали именно ее ориентиром для своей отрасли. Более детально поставленные задачи, с одной стороны, очертили направления развития отечественного танкостроения на ближайшее время, а с другой - подвели своеобразный итог развития предыдущих этапов, когда тема повышения качества боевых машин звучала постоянно. Требовалось создать надежную, однородную по своим свойствам бронетехнику ограниченного модельного ряда, когда отдельные танки одной и той же модели не будут существенно отличаться тактико-техническими показателями в зависимости от года выпуска[118].</w:t>
      </w:r>
    </w:p>
    <w:p w14:paraId="45A85C8F" w14:textId="77777777" w:rsidR="00D37AC0" w:rsidRPr="00E77D24" w:rsidRDefault="00D37AC0" w:rsidP="00D37AC0">
      <w:pPr>
        <w:jc w:val="both"/>
        <w:rPr>
          <w:color w:val="0070C0"/>
          <w:sz w:val="16"/>
          <w:szCs w:val="16"/>
        </w:rPr>
      </w:pPr>
      <w:r w:rsidRPr="00E77D24">
        <w:rPr>
          <w:color w:val="0070C0"/>
          <w:sz w:val="16"/>
          <w:szCs w:val="16"/>
        </w:rPr>
        <w:t>В течение 1939 г. были в целом завершены работы над созданием опытных образцов новых танков для РККА. В основу их бронезащиты были положены изыскания по новой броневой стали. В своем совместном обращении в ЦК ВКП(б) нарком обороны СССР К.Е. Ворошилов, нарком среднего машиностроения СССР И.А. Лихачев и нарком тяжелого машиностроения СССР В.А. Малышев всячески превозносили достоинства новых танков, «равных которым еще нет». Авторы обращения отмечали, что к ноябрю 1939 г. были созданы три опытные тяжелые машины (КВ и СМК разработки Кировского завода, Т-100 - опытного завода № 185), две - средние (колесно-гусеничный А-20 и гусеничный А-32 завода № 183 НКСМ) и одна легкая (плавающий Т-40 завода № 37 НКСМ). Кроме того, в качестве другого важного достижения отмечалось создание на заводе № 75 НКСМ «наиболее совершенного из всех известных двигателей» - дизеля В-2, мощность которого «может быть доведена до 750 л. с. без переделок»[119]. Таким образом, советские конструкторы смогли подготовить три типа танка из четырех (четвертый появится чуть позже), которые были запланированы в августе</w:t>
      </w:r>
    </w:p>
    <w:p w14:paraId="66F3A420" w14:textId="77777777" w:rsidR="00D37AC0" w:rsidRPr="00E77D24" w:rsidRDefault="00D37AC0" w:rsidP="00D37AC0">
      <w:pPr>
        <w:jc w:val="both"/>
        <w:rPr>
          <w:color w:val="0070C0"/>
          <w:sz w:val="16"/>
          <w:szCs w:val="16"/>
        </w:rPr>
      </w:pPr>
      <w:r w:rsidRPr="00E77D24">
        <w:rPr>
          <w:color w:val="0070C0"/>
          <w:sz w:val="16"/>
          <w:szCs w:val="16"/>
        </w:rPr>
        <w:t>1938 г., и долгожданный танковый дизельный двигатель. Все опытные модели обладали уникальными тактико-техническими характеристиками и, казалось, могли удовлетворить даже самые смелые ожидания военных. Но реальность стала развиваться совершенно в ином направлении (23536).</w:t>
      </w:r>
    </w:p>
    <w:p w14:paraId="2BEC5916" w14:textId="77777777" w:rsidR="00D37AC0" w:rsidRPr="00E77D24" w:rsidRDefault="00D37AC0" w:rsidP="00D37AC0">
      <w:pPr>
        <w:jc w:val="both"/>
        <w:rPr>
          <w:color w:val="0070C0"/>
          <w:sz w:val="16"/>
          <w:szCs w:val="16"/>
        </w:rPr>
      </w:pPr>
    </w:p>
    <w:p w14:paraId="6EB746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конце 1938 года в соответствии с постановлением Комитета Обороны СССР в СКБ-2 Кировского завода в Ленинграде (Главный конструктор Ж.Я. Котин) началось проектирование нового тяжелого танка с противоснарядным бронированием, получившего название СМК (Сергей Миронович Киров). (Разработкой еще одного тяжелого танка, названного Т-100, занимался Ленинградский завод опытного машиностроения имени Кирова - завод № 185)..</w:t>
      </w:r>
    </w:p>
    <w:p w14:paraId="08087F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Ведущим конструктором танка СМК был А.С. Ермолаев. Первоначальным проектом предусматривалось создание трехбашенной машины, при этом ее масса достигала 55 т. В процессе работы от одной башни отказались, а сэкономленный вес позволил усилить утолщение брони. Параллельно с СМК группой дипломников Военной академии механизации и моторизации имени Сталина, проходивших под руководством Н.Ф. Шашмурина практику на Кировском заводе, был разработан проект однобашенного тяжелого танка KB (Клим Ворошилов). По сути дела, KB представлял собой уменьшенный по длине на два опорных катка СМК с одной башней и дизельным двигателем. На завершающем этапе проектирования однобашенного танка ведущим конструктором проекта был назначен Н.Л. Духов. (3862).</w:t>
      </w:r>
    </w:p>
    <w:p w14:paraId="4902C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AB896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1938 года ХПЗ начал выпуск танков Т-35 с коническими башнями. Всего же за 1932-39 гг. было изготовлено два прототипа (Т-35-1 и Т-35-2) и 61 серийная машина (3862).</w:t>
      </w:r>
    </w:p>
    <w:p w14:paraId="666578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Т-35 - единственный в мире серийный пятибашенный танк является уникальной боевой машиной несмотря на все свои недостатки (3862).</w:t>
      </w:r>
    </w:p>
    <w:p w14:paraId="5DD3D0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Состав и размещение его вооружения оптимальны для многобашенного танка. Пять башен расположенных в два яруса позволяли сосредоточить массированный огонь из 76-мм, одной 45-мм пушек и трех пулеметов вперед назад или на любой борт. Однако, столь большая огневая мощь потребовала увеличения числа членов экипажа и усложнения конструкции танка. Двухъярусное расположение башен обусловило значительную высоту машины что повышало уязвимость танка на поле боя. Без малого 10-метровая длина привела к резкому снижению маневренных характеристик. Кроме того, Т-35 имел большое количество недостатков связанных с двигателем и трансмиссией. К сожалению их так и не удалось полностью устранить. Справедливости ради следует сказать что подвеска Т-35 при всей ее громоздкости, в целом зарекомендовала себя хорошо и отличалась плавностью хода (3862).</w:t>
      </w:r>
    </w:p>
    <w:p w14:paraId="2203F26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Высота танка, кроме увеличения уязвимости на поле боя, еще и доставляла ряд проблем при эксплуатации. Например надгусеничные полки располагались на почти двухметровой высоте. Так что взобраться на танк стоило большого труда, а если нет специальных лесенок, без посторонней помощи практически невозможно. Учитывая, что в танкисты предпочитали брать людей невысокого роста (примерно 160 см), можно себе представить каково было экипажу машины занимать по тревоге свои места!</w:t>
      </w:r>
    </w:p>
    <w:p w14:paraId="0C76A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Внешне Т-35 ошеломляет своими размерами, но внутренний объем великана очень мал. Боевые отделения не сообщаются между собой, так что проникнуть из одного в другое без выхода из танка невозможно (3862).</w:t>
      </w:r>
    </w:p>
    <w:p w14:paraId="3DF15A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Обзорность из Т-35 была просто отвратительная, особенно с места механика водителя. Можно предположить, что в боевых условиях ему приходилось вести машину чуть ли не вслепую, так как смотровые щели позволяли видеть местность только слева и впереди, да и то в весьма ограниченных секторах (3862).</w:t>
      </w:r>
    </w:p>
    <w:p w14:paraId="6F2062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Но самой большой проблемой было покинуть подбитую машину. Ведь выход осуществлялся лишь через верхние люки и при этом экипаж главной башни например, оказывался на четырехметровой высоте под огнем противника. Люк же механика-водителя нельзя открыть, не повернув влево пулеметную башню, заклинивание которой могло стоить ему жизни. Выход из задних башен сильно затруднен нависающей над ними нишей главной башни и поручневой антенной. Поэтому, можно смело утверждать, что такой достаточно важный в бою параметр, как удобство посадки и высадки экипажа, конструкторами танка Т-35 был совершенно не продуман. Члены экипажа, становились, по сути, заложниками собственной боевой машины (3862).</w:t>
      </w:r>
    </w:p>
    <w:p w14:paraId="48606E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Если до 1935 года тактические данные Т-35 позволяли ему выполнять возложенные на него задачи, то техническое несовершенство и недоведенность машины сводили на нет возможность такого применения. После 1935 года, когда была существенно повышена надежность машины, уже морально устарел и перестал отвечать предъявляемым к нему требованиям. Возросшая мощь противотанковой артиллерии оставляла громоздкому и неповоротливому "сухопутному линкору" мало шансов на поле боя. Резерва же для увеличения толщины брони и без того тяжелая машина уже не имела. Вместе с тем следует отметить, что в период "соответствия задачам" проверить в боевой обстановке идею многобашенного тяжелого танка прорыва так и не удалось, а следовательно, вопрос о том, нужно или не нужно было строить эти боевые машины, остается открытым (3862).</w:t>
      </w:r>
    </w:p>
    <w:p w14:paraId="3672F30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E33D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в КБ завода № 185 под руководством вернувшегося С. Гинзбурга была начата разработка про</w:t>
      </w:r>
      <w:r w:rsidRPr="002260A5">
        <w:rPr>
          <w:color w:val="000000" w:themeColor="text1"/>
          <w:sz w:val="16"/>
          <w:szCs w:val="16"/>
        </w:rPr>
        <w:softHyphen/>
        <w:t>екта танка Т-26М с усиленной подвеской по типу чехосло</w:t>
      </w:r>
      <w:r w:rsidRPr="002260A5">
        <w:rPr>
          <w:color w:val="000000" w:themeColor="text1"/>
          <w:sz w:val="16"/>
          <w:szCs w:val="16"/>
        </w:rPr>
        <w:softHyphen/>
        <w:t>вацкого танка «Шкода», который в 1938 г. про</w:t>
      </w:r>
      <w:r w:rsidRPr="002260A5">
        <w:rPr>
          <w:color w:val="000000" w:themeColor="text1"/>
          <w:sz w:val="16"/>
          <w:szCs w:val="16"/>
        </w:rPr>
        <w:softHyphen/>
        <w:t>ходил испытания в СССР, и советское правительство рас</w:t>
      </w:r>
      <w:r w:rsidRPr="002260A5">
        <w:rPr>
          <w:color w:val="000000" w:themeColor="text1"/>
          <w:sz w:val="16"/>
          <w:szCs w:val="16"/>
        </w:rPr>
        <w:softHyphen/>
        <w:t>сматривало вопрос о его покупке с документацией. Однако высокие договаривающиеся стороны никак не могли прийти к соглашению, так как одни желали купить «на грош пята-ков», а другие — побольше выручить с продажи своего по-допечного. Переговоры зашли в тупик. Требовалось срочно изыскать нестандартное решение. И вот однажды с санкции наркома обороны СССР в те</w:t>
      </w:r>
      <w:r w:rsidRPr="002260A5">
        <w:rPr>
          <w:color w:val="000000" w:themeColor="text1"/>
          <w:sz w:val="16"/>
          <w:szCs w:val="16"/>
        </w:rPr>
        <w:softHyphen/>
        <w:t>чение одной ночи часовой был «снят», а запертый в ангаре танк был нелегально обмерен целой делегацией конструкторов КБ заводов № 185 и № 37, после чего было принято решение о нецелесообразности заимствования всего танка в целом, но лишь отдельных его удачных узлов — КПП и ме</w:t>
      </w:r>
      <w:r w:rsidRPr="002260A5">
        <w:rPr>
          <w:color w:val="000000" w:themeColor="text1"/>
          <w:sz w:val="16"/>
          <w:szCs w:val="16"/>
        </w:rPr>
        <w:softHyphen/>
        <w:t>ханизмов поворотов, приборов наблюдения и прицелов, пе</w:t>
      </w:r>
      <w:r w:rsidRPr="002260A5">
        <w:rPr>
          <w:color w:val="000000" w:themeColor="text1"/>
          <w:sz w:val="16"/>
          <w:szCs w:val="16"/>
        </w:rPr>
        <w:softHyphen/>
        <w:t>реговорного устройства, подвески... В конструкции новой подвески, разработанной «по ти</w:t>
      </w:r>
      <w:r w:rsidRPr="002260A5">
        <w:rPr>
          <w:color w:val="000000" w:themeColor="text1"/>
          <w:sz w:val="16"/>
          <w:szCs w:val="16"/>
        </w:rPr>
        <w:softHyphen/>
        <w:t>пу Шкода-2» под руководством С. Гинзбурга, использова</w:t>
      </w:r>
      <w:r w:rsidRPr="002260A5">
        <w:rPr>
          <w:color w:val="000000" w:themeColor="text1"/>
          <w:sz w:val="16"/>
          <w:szCs w:val="16"/>
        </w:rPr>
        <w:softHyphen/>
        <w:t>лись опорные катки танка Т-28 и уширенная до 350 мм гу</w:t>
      </w:r>
      <w:r w:rsidRPr="002260A5">
        <w:rPr>
          <w:color w:val="000000" w:themeColor="text1"/>
          <w:sz w:val="16"/>
          <w:szCs w:val="16"/>
        </w:rPr>
        <w:softHyphen/>
        <w:t>сеница с увеличенной высотой гребней траков (назывались в переписке «перо трака»). За время испытаний танк про</w:t>
      </w:r>
      <w:r w:rsidRPr="002260A5">
        <w:rPr>
          <w:color w:val="000000" w:themeColor="text1"/>
          <w:sz w:val="16"/>
          <w:szCs w:val="16"/>
        </w:rPr>
        <w:softHyphen/>
        <w:t>шел 655 км со средней скоростью 26,74 км/ч. Выводы ко</w:t>
      </w:r>
      <w:r w:rsidRPr="002260A5">
        <w:rPr>
          <w:color w:val="000000" w:themeColor="text1"/>
          <w:sz w:val="16"/>
          <w:szCs w:val="16"/>
        </w:rPr>
        <w:softHyphen/>
        <w:t>миссии, проводившей испытания, были следующими:</w:t>
      </w:r>
    </w:p>
    <w:p w14:paraId="12B924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«Ходовая часть Т-26М прочна, надежна и дает значи</w:t>
      </w:r>
      <w:r w:rsidRPr="002260A5">
        <w:rPr>
          <w:color w:val="000000" w:themeColor="text1"/>
          <w:sz w:val="16"/>
          <w:szCs w:val="16"/>
        </w:rPr>
        <w:softHyphen/>
        <w:t>тельно лучшую плавность хода, что позволяет применить на танке также более мощный двигатель. Гусеницы обеспечены от спадения, в том числе и при поворотах с креном до 40 гра</w:t>
      </w:r>
      <w:r w:rsidRPr="002260A5">
        <w:rPr>
          <w:color w:val="000000" w:themeColor="text1"/>
          <w:sz w:val="16"/>
          <w:szCs w:val="16"/>
        </w:rPr>
        <w:softHyphen/>
        <w:t>дусов, что невозможно на других типах танков...</w:t>
      </w:r>
    </w:p>
    <w:p w14:paraId="63C171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Сцепные качества гусеницы Т-26М выше, чем гусеницы серийного танка. Уширенные гусеницы, хоть и требуют за</w:t>
      </w:r>
      <w:r w:rsidRPr="002260A5">
        <w:rPr>
          <w:color w:val="000000" w:themeColor="text1"/>
          <w:sz w:val="16"/>
          <w:szCs w:val="16"/>
        </w:rPr>
        <w:softHyphen/>
        <w:t>траты несколько больших усилий на поворотах, но улучшают проходимость на слабых грунтах и сцепление траков при пре</w:t>
      </w:r>
      <w:r w:rsidRPr="002260A5">
        <w:rPr>
          <w:color w:val="000000" w:themeColor="text1"/>
          <w:sz w:val="16"/>
          <w:szCs w:val="16"/>
        </w:rPr>
        <w:softHyphen/>
        <w:t>одолении препятствий».</w:t>
      </w:r>
    </w:p>
    <w:p w14:paraId="0F3B1EA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Еще в ходе работ над Т-26М по заказу АБТУ КБ завода № 174 им. К. Ворошилова приступило к разработке нового танка капитальной модернизации Т-26-1, в котором плани</w:t>
      </w:r>
      <w:r w:rsidRPr="002260A5">
        <w:rPr>
          <w:color w:val="000000" w:themeColor="text1"/>
          <w:sz w:val="16"/>
          <w:szCs w:val="16"/>
        </w:rPr>
        <w:softHyphen/>
        <w:t>ровалось соединить подвеску «Шкоды», более мощный дви</w:t>
      </w:r>
      <w:r w:rsidRPr="002260A5">
        <w:rPr>
          <w:color w:val="000000" w:themeColor="text1"/>
          <w:sz w:val="16"/>
          <w:szCs w:val="16"/>
        </w:rPr>
        <w:softHyphen/>
        <w:t>гатель (либо 6-цилиндровый мотор воздушного охлаждения № 745 мощностью 130-150 л.с., либо 4-цилиндровый ди</w:t>
      </w:r>
      <w:r w:rsidRPr="002260A5">
        <w:rPr>
          <w:color w:val="000000" w:themeColor="text1"/>
          <w:sz w:val="16"/>
          <w:szCs w:val="16"/>
        </w:rPr>
        <w:softHyphen/>
        <w:t>зель-мотор № 744 мощностью 180-200 л.с.), большую тол</w:t>
      </w:r>
      <w:r w:rsidRPr="002260A5">
        <w:rPr>
          <w:color w:val="000000" w:themeColor="text1"/>
          <w:sz w:val="16"/>
          <w:szCs w:val="16"/>
        </w:rPr>
        <w:softHyphen/>
        <w:t>щину брони (20-25 мм) и гусеничные цепи шириной 350 мм с повышенным пером. Танк скрывался под заводским индек</w:t>
      </w:r>
      <w:r w:rsidRPr="002260A5">
        <w:rPr>
          <w:color w:val="000000" w:themeColor="text1"/>
          <w:sz w:val="16"/>
          <w:szCs w:val="16"/>
        </w:rPr>
        <w:softHyphen/>
        <w:t>сом «126», тогда как имел войсковой индекс Т-26-5. Но его расцвет и закат произошли несколько позднее... (10782).</w:t>
      </w:r>
    </w:p>
    <w:p w14:paraId="6A12E86B" w14:textId="77777777" w:rsidR="004B0DF9" w:rsidRPr="002260A5" w:rsidRDefault="004B0DF9" w:rsidP="001F5E07">
      <w:pPr>
        <w:autoSpaceDE w:val="0"/>
        <w:autoSpaceDN w:val="0"/>
        <w:adjustRightInd w:val="0"/>
        <w:jc w:val="both"/>
        <w:rPr>
          <w:color w:val="000000" w:themeColor="text1"/>
          <w:sz w:val="16"/>
          <w:szCs w:val="16"/>
        </w:rPr>
      </w:pPr>
    </w:p>
    <w:p w14:paraId="726B3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к проектированию нового плавающего танка "010" (или "десятка") приступил отдел главного конструктора по танкостроению завода № 37 под руководством Н.А.Астрова. В первую очередь по-новому сконструировали корпус танка: для повышения запаса плавучести заметно увеличили его высоту (3862).</w:t>
      </w:r>
    </w:p>
    <w:p w14:paraId="16A55F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повышения остойчивости придали ему трапециевидную в поперечном сечении форму с уширенной верхней частью. Экипаж, состоявший по-прежнему из двух человек, размещался в машине по продольной схеме. Механик-водитель в передней части боевого отделения (в отделении управления), почти по оси танка, что улучшало наблюдение по курсу и по обоим бортам, стрелок-командир в башне с вооружением, установленной по центру бронекорпуса за водителем, с заметным, на 250 мм, смещением к левому борту. Силовой агрегат располагался продольно, максимально близко к правому борту, маховиком двигателя вперед, причем доступ к наиболее ответственным и уязвимым частям двигателя был возможен изнутри боевого отделения после снятия бронеперегородки. Трансмиссия и механизмы поворота, как и прежде, находились в носовой части машины, что хорошо сочеталось с передним расположением ведущих звездочек. В кормовой части корпуса, по бортам, размещались два бензобака по 100 л каждый, справа за двигателем располагался радиатор и теплообменники. В нижней части кормы в специальной гидродинамической нише корпуса, устанавливались гребной винт и водоходные рули, причем винт, в отличие от Т-38, хорошо защищался от возможных внешних повреждений. Были приняты и специальные меры для улучшения водоходности танка: создана гидродинамически благоприятная форма корпуса, введен откидной волноотражатель в носу, высоко подняты воздухопритоки, жалюзи и приборы наблюдения, полностью герметизированы все крышки, люки и заслонки. Это позволяло танку уверенно преодолевать водные преграды с быстрым течением и с большим, до 3 баллов, волнением, практически обеспечив его непотопляемость в этих условиях. Но на всякий случай экипаж снабжался спасательными поясами (3862).</w:t>
      </w:r>
    </w:p>
    <w:p w14:paraId="613B133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Общее отделение управления и боевое (на Т-38 членов экипажа разделял двигатель) облегчало непосредственную связь между механиком-водителем и командиром, делало их взаимозаменяемыми без выхода наружу. Каждый имел свой входной верхний люк и, кроме того, общий аварийный люк в днище корпуса. Единый внутренний объем позволил разместить на командирских танках в левой нише корпуса на специальном подрамнике довольно громоздкую радиостанцию. В целом компоновка нового танка была рациональной и хорошо продуманной. По сравнению с предшественниками значительно увеличилась мощь вооружения. Был установлен крупнокалиберный 12,7-мм пулемет ДШК обр. 1938 года (на серийных машинах устанавливался его танковый вариант обр.1940 года) вместе с обычным ДТ обр.1929 года в спаренной установке ДТС с общей бронемаской. Прицельная дальность стрельбы составляла: из ДТ 1000 м, из ДШК 4000 м. Бронебойная пуля Б-30 и бронебойно-зажигательная Б-32 со стальными сердечниками обладали начальной скоростью до 850 м/с и большой мощностью у цели, пробивая на дистанции 300 м под углом встречи 90° 16 мм броню. Большой угол возвышения спаренной пулеметной установки (25° против 14° у Т-38) позволял вести обстрел и низколетящих самолетов, правда, эта возможность на практике почти не использовалась. Оба пулемета поставлялись Ковровским заводом № 2, а с 1942 года ДШК выпускал еще и саратовский завод № 614. Во время войны установку ДТС изготавливал также Ижевский завод № 622 (3862).</w:t>
      </w:r>
    </w:p>
    <w:p w14:paraId="325CFB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наблюдения за полем боя служили перископические оптические приборы: три у водителя в лобовом щитке и скуловых листах подбашенной коробки и два у командира в бортах башни. Смотровые приборы комплектовались 10 запасными блоками. В разведке для ориентации на воде и в тумане служил магнитный компас КП московского завода "Авиаприбор". На части командирских танков предусматривалась установка двусторонней дуплексной (в отличие от симплексной на Т-38) телефонно-телеграфной радиостанции типа 71-ТК-3 завода № 203 с дальностью речевой связи при отсутствии помех до 16 км с места (3862).</w:t>
      </w:r>
    </w:p>
    <w:p w14:paraId="3415F6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Внутренняя связь была светосигнальной (трехцветные лампы). В создании новой машины активное участие приняли ведущие конструкторы немногочисленного тогда танкового КБ завода № 37. Начальник бюро ходовых частей Р. А. Аншелевич, начальник корпусного бюро А. В. Богачев, трансмиссией и ходовой частью занимался лично К. А. Астров (3862).</w:t>
      </w:r>
    </w:p>
    <w:p w14:paraId="49A091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FF44B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выпуск танков БТ-7 (всего выпущено около 4600 единиц) прекратился, а Харьковский завод приступил к изготовлению машины БТ-7М. Основное его отличие от машин предыдущей серии состояло в установке только что разработанного и пущенного в производство дизеля В-2. Внешне новая модель почти не отличалась от БТ-7. Большим изменениям подверглось силовое отделение. Запас топлива в основных баках (580 л) уменьшился, но, благодаря более экономичному двигателю, дальность хода по шоссе возросла(3862).</w:t>
      </w:r>
    </w:p>
    <w:p w14:paraId="49FBEE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F2C1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конца 1938 на БТ-7 стали устанавливать 45-мм пушку обр. 1938 с электроспуском и стабилизированным прицелом ТОП-1 (ТОС) производства завода Авиаприбор (3881,16).</w:t>
      </w:r>
    </w:p>
    <w:p w14:paraId="5BEA42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146F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ХПХ изготовил первые 50 дизелей В-2 (3879,40).</w:t>
      </w:r>
    </w:p>
    <w:p w14:paraId="3C086E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A8FB4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 ХПЗ изготовил 50 дизелей. Дальнейшую сборку тормозило отсутствие поршневых колец и гильз, которые неритмично поставлял по кооперации завод № 26. Заводской цех поршневых колец по плану намечалось пустить только через три месяца. Все это время продолжалось оснащение моторостроительного производства. Сроки поджимали, но отсутствие необходимого оборудования и рабочих, оснастки и инструмента вынудило до середины 1938 г. все узлы и агрегаты дизелей изготовлять по временной технологии в других цехах и лишь затем проводить окончательную сборку в корпусе 400 (9023).</w:t>
      </w:r>
    </w:p>
    <w:p w14:paraId="661E69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7C82A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концу 1938 года ХПЗ, ставший теперь заводом № 183, изготовил около 50-ти двигате</w:t>
      </w:r>
      <w:r w:rsidRPr="002260A5">
        <w:rPr>
          <w:color w:val="000000" w:themeColor="text1"/>
          <w:sz w:val="16"/>
          <w:szCs w:val="16"/>
        </w:rPr>
        <w:softHyphen/>
        <w:t>лей В-2. В порядке подготовки его серийного производства при непосред</w:t>
      </w:r>
      <w:r w:rsidRPr="002260A5">
        <w:rPr>
          <w:color w:val="000000" w:themeColor="text1"/>
          <w:sz w:val="16"/>
          <w:szCs w:val="16"/>
        </w:rPr>
        <w:softHyphen/>
        <w:t>ственном участии И.П.Бондаренко строился новый моторный цех. Про</w:t>
      </w:r>
      <w:r w:rsidRPr="002260A5">
        <w:rPr>
          <w:color w:val="000000" w:themeColor="text1"/>
          <w:sz w:val="16"/>
          <w:szCs w:val="16"/>
        </w:rPr>
        <w:softHyphen/>
        <w:t>должались закупка и наладка технологического оборудования и сложного станочного хозяйства. Организацией производства в целом руководил главный инженер завода С.Н.Махонин (11504).</w:t>
      </w:r>
    </w:p>
    <w:p w14:paraId="15141E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FD02F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 заводом ХПЗ были изготовлены первые 50 дизелей В-2.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30CBAB4F" w14:textId="77777777" w:rsidR="004B0DF9" w:rsidRPr="002260A5" w:rsidRDefault="004B0DF9" w:rsidP="001F5E07">
      <w:pPr>
        <w:autoSpaceDE w:val="0"/>
        <w:autoSpaceDN w:val="0"/>
        <w:adjustRightInd w:val="0"/>
        <w:jc w:val="both"/>
        <w:rPr>
          <w:color w:val="000000" w:themeColor="text1"/>
          <w:sz w:val="16"/>
          <w:szCs w:val="16"/>
        </w:rPr>
      </w:pPr>
    </w:p>
    <w:p w14:paraId="1077B4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в КБ завода № 37 под руководством Н.А.Астрова был разработан плавающий танк Т-40, предназначающийся для замены Т-37А и Т-38 (9527,47).</w:t>
      </w:r>
    </w:p>
    <w:p w14:paraId="5B45A2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69FE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СКБ-2 ЛКЗ разработало установку на Т-28 76 мм пушки Ф-32. Опытный образец прошел испытания в сентябре 1939 (9527,139).</w:t>
      </w:r>
    </w:p>
    <w:p w14:paraId="124B6F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F15B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года на ЗИСе уже были собраны экспериментальные шасси БА-11 с макетными бронекорпусами. После проведения испытаний Московский автозавод начал осваивать конвейерную сборку шасси ЗИС-34. В течение 1940-1941 годов было собрано 16 бронемашин (9645).</w:t>
      </w:r>
    </w:p>
    <w:p w14:paraId="3048C8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32DB4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поя</w:t>
      </w:r>
      <w:r w:rsidRPr="002260A5">
        <w:rPr>
          <w:color w:val="000000" w:themeColor="text1"/>
          <w:sz w:val="16"/>
          <w:szCs w:val="16"/>
        </w:rPr>
        <w:softHyphen/>
        <w:t>вился приказ Народного комиссариата общего машиностроения (НКОМ) о выпуске «тысяч мотовелосипедов» [4.155] Московского велосипедного завода (МВЗ), где над рулём вело</w:t>
      </w:r>
      <w:r w:rsidRPr="002260A5">
        <w:rPr>
          <w:color w:val="000000" w:themeColor="text1"/>
          <w:sz w:val="16"/>
          <w:szCs w:val="16"/>
        </w:rPr>
        <w:softHyphen/>
        <w:t>сипеда В-12 расположили двигатель мощностью 1,3 л.с., сделан</w:t>
      </w:r>
      <w:r w:rsidRPr="002260A5">
        <w:rPr>
          <w:color w:val="000000" w:themeColor="text1"/>
          <w:sz w:val="16"/>
          <w:szCs w:val="16"/>
        </w:rPr>
        <w:softHyphen/>
        <w:t>ный на заводе «Красный Профинтерн» в Одессе, и сконструирова</w:t>
      </w:r>
      <w:r w:rsidRPr="002260A5">
        <w:rPr>
          <w:color w:val="000000" w:themeColor="text1"/>
          <w:sz w:val="16"/>
          <w:szCs w:val="16"/>
        </w:rPr>
        <w:softHyphen/>
        <w:t>ли новую рулевую вилку, с подрессоренным колесом и ременным приводом. Бензобак расположили над мотором, и топливо в кар</w:t>
      </w:r>
      <w:r w:rsidRPr="002260A5">
        <w:rPr>
          <w:color w:val="000000" w:themeColor="text1"/>
          <w:sz w:val="16"/>
          <w:szCs w:val="16"/>
        </w:rPr>
        <w:softHyphen/>
        <w:t>бюратор поступало самотеком. Поскольку мотовелосипед весил 24 кг, то применили более широкие шины размером 26 х 2 дюйма. Манетки управления движком расположили на руле. На мотове</w:t>
      </w:r>
      <w:r w:rsidRPr="002260A5">
        <w:rPr>
          <w:color w:val="000000" w:themeColor="text1"/>
          <w:sz w:val="16"/>
          <w:szCs w:val="16"/>
        </w:rPr>
        <w:softHyphen/>
        <w:t>лосипеде можно было развивать скорость до 30 км/ч [4.154]. Московский мотовелосипед в производстве оказался достаточ</w:t>
      </w:r>
      <w:r w:rsidRPr="002260A5">
        <w:rPr>
          <w:color w:val="000000" w:themeColor="text1"/>
          <w:sz w:val="16"/>
          <w:szCs w:val="16"/>
        </w:rPr>
        <w:softHyphen/>
        <w:t>но сложным и тяжёлым, поэтому решили освоить выпуск легких моторов, которые велолюбители могли бы самостоятельно уста</w:t>
      </w:r>
      <w:r w:rsidRPr="002260A5">
        <w:rPr>
          <w:color w:val="000000" w:themeColor="text1"/>
          <w:sz w:val="16"/>
          <w:szCs w:val="16"/>
        </w:rPr>
        <w:softHyphen/>
        <w:t>навливать на свои велосипеды. Выпуск таких моторов освоили на заводе им. Энгельса в Ленинграде. В них применили масляное сце</w:t>
      </w:r>
      <w:r w:rsidRPr="002260A5">
        <w:rPr>
          <w:color w:val="000000" w:themeColor="text1"/>
          <w:sz w:val="16"/>
          <w:szCs w:val="16"/>
        </w:rPr>
        <w:softHyphen/>
        <w:t>пление и двухступенчатую КП. Передача на заднее колесо - цеп</w:t>
      </w:r>
      <w:r w:rsidRPr="002260A5">
        <w:rPr>
          <w:color w:val="000000" w:themeColor="text1"/>
          <w:sz w:val="16"/>
          <w:szCs w:val="16"/>
        </w:rPr>
        <w:softHyphen/>
        <w:t>ная. На раме хомутами закрепили силовой блок и бензобак [4.154]. Освоить массовый выпуск мотовелосипедов не удалось, т.к. не смогли наладить изготовление двигателей к ним. Чтобы пре</w:t>
      </w:r>
      <w:r w:rsidRPr="002260A5">
        <w:rPr>
          <w:color w:val="000000" w:themeColor="text1"/>
          <w:sz w:val="16"/>
          <w:szCs w:val="16"/>
        </w:rPr>
        <w:softHyphen/>
        <w:t>одолеть это затруднение, руководство Главмотовелопрома ре</w:t>
      </w:r>
      <w:r w:rsidRPr="002260A5">
        <w:rPr>
          <w:color w:val="000000" w:themeColor="text1"/>
          <w:sz w:val="16"/>
          <w:szCs w:val="16"/>
        </w:rPr>
        <w:softHyphen/>
        <w:t>шило организовать на Харьковском велосипедном заводе (ХВЗ) в 1941 г. производство двигателей для мотовелосипедов мощностью 1,2 л.с. [4.126]. Однако этому помешала начавшаяся Великая Отечественная война (11429).</w:t>
      </w:r>
    </w:p>
    <w:p w14:paraId="3B668F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8AA30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конце 1938 г., согласно воспоминаниям З.И. Моделя НИИ-33 как ведущему предприятию мощного радиостроения была поручена разработка сверхмощной радиостанции для ве</w:t>
      </w:r>
      <w:r w:rsidRPr="002260A5">
        <w:rPr>
          <w:color w:val="000000" w:themeColor="text1"/>
          <w:sz w:val="16"/>
          <w:szCs w:val="16"/>
        </w:rPr>
        <w:softHyphen/>
        <w:t>щания на зарубежные страны. М.А. Боич-Бруевич, Г. А. Зейтлёнок и я встре</w:t>
      </w:r>
      <w:r w:rsidRPr="002260A5">
        <w:rPr>
          <w:color w:val="000000" w:themeColor="text1"/>
          <w:sz w:val="16"/>
          <w:szCs w:val="16"/>
        </w:rPr>
        <w:softHyphen/>
        <w:t>тились вечером у входа в Кремчь в качестве экспертов на заседа</w:t>
      </w:r>
      <w:r w:rsidRPr="002260A5">
        <w:rPr>
          <w:color w:val="000000" w:themeColor="text1"/>
          <w:sz w:val="16"/>
          <w:szCs w:val="16"/>
        </w:rPr>
        <w:softHyphen/>
        <w:t>нии Совнаркома, руководимом НА. Вознесенским. Нам троим был задан вопрос о дальности действия вещательной радиостанции в зависимости от ее мощности... Спустя примерно 2 недели в мой служебный кабинет на ул. Ак. Павлова вошли руководители РУ Б. П. Асеев и Л. А. Копытни. Они конфиденциально сообщили мне о принятом решении СНК разработать и построить в короткие сроки наиболее мощную в мире СВ-ДВ станцию 1200 кВт (11481).</w:t>
      </w:r>
    </w:p>
    <w:p w14:paraId="640E04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8DAFB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шифровальная аппаратура «В-4» послупила в эксплуатацию. Она была проста в использовании, имела минимальный набор органов управления. Для повышения эффективности шифровальной связи необходимо было иметь несколько моделей, отвечающих требованиям различных уровней управления армией и флотом. Было принято решение начать предварительные работы по модернизации «В-4» в двух вариантах. Вариант аппаратуры, в которой все приборы шифровальной машины объединялись в единую конструкцию, предложили ведущие конструкторы В.Н.Рытов и П. .Судаков. Вариант, состоящей из двух приборов, предложил ведущий конструктор Н.М. Шарыгин. В июле 1938 г. работу начали сразу по двум вариантам,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При этом конструктивно они были значительно компактнее. Во втором варианте машина состояла из двух приборов — «ТР-1001» и «ПГ-1001». М.Н. Шаргин проявил чудеса изобретательности, и в новых конструкциях смог применить максимальное число деталей из аппаратуры «В-4». Но самым существенным достижением конструкторов в обоих вариантах было создание встроенных в шифровальную машину оригинальных печатающих устройств их собственной разработки. За основу для дальнейшей работы был взят второй вариант, а из первого использован трансмиттер, дешифратор и более компактное печатающее устройство. В 1939 г. Н.М. Шарыгин успешно завершил работу, и с 1940 г. шифровальная машина «Изумруд» стала поступать в эксплуатацию параллельно с «В-4». Шифровальная техника первого поколения («В-4» и «Изумруд») предназначались для штабов высшего уровня управления вооруженными силами, там, где циркулирует наибольший объем стратегической и оперативно-стратегической информации. Но необходимость разработки шифровальной техники, одинаково пригодной для всех звеньев управления, становилась все более очевидной. Было принято решение о финансировании опытно-конструкторской работы по созданию кодировочной машины «Кристалл» с дисковым шифратором. В 1939 г. опытно-конструкторская работа завершилась, и после войсковых испытаний «Кристалл» был принят на вооружение. С 1940 по 1941 гг. машина выпускалась заводом № 209, а во время Великой Отечественной войны (1942—1945 гг.) — его филиалом в Свердловске (заводом № 707) (11808).</w:t>
      </w:r>
    </w:p>
    <w:p w14:paraId="54014E95" w14:textId="77777777" w:rsidR="004B0DF9" w:rsidRPr="002260A5" w:rsidRDefault="004B0DF9" w:rsidP="001F5E07">
      <w:pPr>
        <w:autoSpaceDE w:val="0"/>
        <w:autoSpaceDN w:val="0"/>
        <w:adjustRightInd w:val="0"/>
        <w:jc w:val="both"/>
        <w:rPr>
          <w:color w:val="000000" w:themeColor="text1"/>
          <w:sz w:val="16"/>
          <w:szCs w:val="16"/>
        </w:rPr>
      </w:pPr>
    </w:p>
    <w:p w14:paraId="51307C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конца 1938 года на развитие радиолабораторий НКВД было обращено большое внимание со стороны руководства НКВД, в результате чего в лабораториях появились новые кадры специалистов; лаборатории были оснащены измерительной аппаратурой, станковым оборудованием; начало осуществляться планирование общей работой всех трех лабораторий.</w:t>
      </w:r>
    </w:p>
    <w:p w14:paraId="4C2F9F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поручению Правительства и личному указанию И.В. Сталина для решения специальных задач был создан целый ряд комплексов технических средств. Была проведена большая работа по оборудованию приборами радиосвязи экспедиции Папанина на Северный полюс и ледоколов Северного Морского Пути.</w:t>
      </w:r>
    </w:p>
    <w:p w14:paraId="59FA8D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Полярные станции Главсевморпути были оснащены радиопередатчиками «Норд-Д» и «Норд-К» мощностью 250 Вт, на ледоколах «И. Сталин» и «Л. Каганович» были установлены радиопередатчики «Лед-К» мощностью 1 кВт, экспедиция на Северный полюс И.Д. Папанина в течение всего дрейфа поддерживала радиосвязь с Центром с помощью радиостанции «Дрейф».</w:t>
      </w:r>
    </w:p>
    <w:p w14:paraId="7C037B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воспоминаниям сотрудника лаборатории Андреева Петра Андреевича:</w:t>
      </w:r>
    </w:p>
    <w:p w14:paraId="2CB810BF"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«К 1939 году численность лаборатории составляет 200 человек, объем выполняемых работ непрерывно возрастает, выделяется 3 основных направления: по приемникам, звукозаписи и пеленгации. В период 1938-1940 г.г. специалистами группы, специализирующейся на радиосвязи были созданы приемники для обеспечения связью с Землей при дальних перелетах. Это был принципиально новый вид радиосвязи, чрезвычайно нужный для выполнения Правительственных заданий».</w:t>
      </w:r>
    </w:p>
    <w:p w14:paraId="2C672A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Этой аппаратурой, созданной в сжатые сроки, были снабжены: экипаж прославленного летчика-истребителя В.К. Коккинаки, совершившего беспосадочный перелет из Москвы на Дальний Восток, а так же экипаж в составе В.П. Чкалова, Г.Ф. Байдукова и А.В. Белякова, совершивший безопасный перелет через Северный полюс в Америку. Высокое качество изготовленной аппаратуры способствовало выполнению важных правительственных заданий Родины. После этих перелетов многие сотрудники лаборатории были награждены орденами и медалями (11711).</w:t>
      </w:r>
    </w:p>
    <w:p w14:paraId="0CDC3C83" w14:textId="77777777" w:rsidR="004B0DF9" w:rsidRPr="002260A5" w:rsidRDefault="004B0DF9" w:rsidP="001F5E07">
      <w:pPr>
        <w:autoSpaceDE w:val="0"/>
        <w:autoSpaceDN w:val="0"/>
        <w:adjustRightInd w:val="0"/>
        <w:jc w:val="both"/>
        <w:rPr>
          <w:color w:val="000000" w:themeColor="text1"/>
          <w:sz w:val="16"/>
          <w:szCs w:val="16"/>
        </w:rPr>
      </w:pPr>
    </w:p>
    <w:p w14:paraId="780A1A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 на серийном торпедном катере прошло успешное испыта</w:t>
      </w:r>
      <w:r w:rsidRPr="002260A5">
        <w:rPr>
          <w:color w:val="000000" w:themeColor="text1"/>
          <w:sz w:val="16"/>
          <w:szCs w:val="16"/>
        </w:rPr>
        <w:softHyphen/>
        <w:t>ние опытное приспособление для сбрасывания глубинных бомб, разработанное КБ авиационного завода 156. Бомбосбрасыватель монтировался в течение 40—50 мин и обеспечивал поием и боевое применение девяти глубинных бомб (вместо торпед) (3898).</w:t>
      </w:r>
    </w:p>
    <w:p w14:paraId="369527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062E8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 авиационное, минное и торпедное оружие находилось в крайне плачевном состоянии, лишь несколько лучшем, чем в начале своего развития в 1920 г. К счастью, за прошедший период удалось создать некоторый задел, обеспечивший выход из положения в кратчайшие сроки. 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 ро. Мина Гейро была сконструирована им еще в 1932 г. при написании дипломного 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6F32B5DF" w14:textId="77777777" w:rsidR="004B0DF9" w:rsidRPr="002260A5" w:rsidRDefault="004B0DF9" w:rsidP="001F5E07">
      <w:pPr>
        <w:autoSpaceDE w:val="0"/>
        <w:autoSpaceDN w:val="0"/>
        <w:adjustRightInd w:val="0"/>
        <w:jc w:val="both"/>
        <w:rPr>
          <w:color w:val="000000" w:themeColor="text1"/>
          <w:sz w:val="16"/>
          <w:szCs w:val="16"/>
        </w:rPr>
      </w:pPr>
    </w:p>
    <w:p w14:paraId="07780FE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 начале 1939 года комиссией Наркомата ВМФ, возглавляемой И. 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значительно уступавшие отечественным аналогам (9921).</w:t>
      </w:r>
    </w:p>
    <w:p w14:paraId="24067C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E76442" w14:textId="5977951C"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концу 1938</w:t>
      </w:r>
      <w:r w:rsidR="00E62B39">
        <w:rPr>
          <w:color w:val="000000" w:themeColor="text1"/>
          <w:sz w:val="16"/>
          <w:szCs w:val="16"/>
        </w:rPr>
        <w:t xml:space="preserve"> </w:t>
      </w:r>
      <w:r w:rsidRPr="002260A5">
        <w:rPr>
          <w:color w:val="000000" w:themeColor="text1"/>
          <w:sz w:val="16"/>
          <w:szCs w:val="16"/>
        </w:rPr>
        <w:t>г. на заводе № 112 незавершенное производство достигло суммы в 207</w:t>
      </w:r>
      <w:r w:rsidR="00E62B39">
        <w:rPr>
          <w:color w:val="000000" w:themeColor="text1"/>
          <w:sz w:val="16"/>
          <w:szCs w:val="16"/>
        </w:rPr>
        <w:t xml:space="preserve"> </w:t>
      </w:r>
      <w:r w:rsidRPr="002260A5">
        <w:rPr>
          <w:color w:val="000000" w:themeColor="text1"/>
          <w:sz w:val="16"/>
          <w:szCs w:val="16"/>
        </w:rPr>
        <w:t>млн. рублей! Это было следствием хаотичной и бессистемной работы. Например, началось строительство дизельного двигателя. Выполнение доходит до 70–80</w:t>
      </w:r>
      <w:r w:rsidR="00E62B39">
        <w:rPr>
          <w:color w:val="000000" w:themeColor="text1"/>
          <w:sz w:val="16"/>
          <w:szCs w:val="16"/>
        </w:rPr>
        <w:t xml:space="preserve"> </w:t>
      </w:r>
      <w:r w:rsidRPr="002260A5">
        <w:rPr>
          <w:color w:val="000000" w:themeColor="text1"/>
          <w:sz w:val="16"/>
          <w:szCs w:val="16"/>
        </w:rPr>
        <w:t>%, потом по какой-то причине работы сворачиваются. Дизель стоит несколько месяцев, детали растаскиваются, а затраченные деньги пополняют список «незавершенки». Фактически, по рыночным меркам, завод №</w:t>
      </w:r>
      <w:r w:rsidR="00E62B39">
        <w:rPr>
          <w:color w:val="000000" w:themeColor="text1"/>
          <w:sz w:val="16"/>
          <w:szCs w:val="16"/>
        </w:rPr>
        <w:t xml:space="preserve"> </w:t>
      </w:r>
      <w:r w:rsidRPr="002260A5">
        <w:rPr>
          <w:color w:val="000000" w:themeColor="text1"/>
          <w:sz w:val="16"/>
          <w:szCs w:val="16"/>
        </w:rPr>
        <w:t>112 полностью обанкротился. Это объяснялось нереальными плановыми заданиями, плохой подготовкой производства, неудовлетворительным состоянием заводского и межцехового планирования. Сказывалась несогласованность в работе заготовительных и обрабатывающих цехов и диспропорции в их развитии. Огромное количество сверхурочных часов вело к большому перерасходу фонда заработной платы. В итоге завод оказался в финансовом затруднении и был не в состоянии заплатить 30</w:t>
      </w:r>
      <w:r w:rsidR="00E62B39">
        <w:rPr>
          <w:color w:val="000000" w:themeColor="text1"/>
          <w:sz w:val="16"/>
          <w:szCs w:val="16"/>
        </w:rPr>
        <w:t xml:space="preserve"> </w:t>
      </w:r>
      <w:r w:rsidRPr="002260A5">
        <w:rPr>
          <w:color w:val="000000" w:themeColor="text1"/>
          <w:sz w:val="16"/>
          <w:szCs w:val="16"/>
        </w:rPr>
        <w:t>млн. рулей за топливо, оборудование и другие материалы. И потому в течение года предприятие не получило ни одного нового станка. При этом простои на «Красном Сормове» за год составили 9 216 человеко-дней, а число прогулов вообще достигло астрономической цифры — 18 268 человеко-дней! [197 — ГОПАНО, Ф. 3, Оп. 1, Д. 979, Л. 10.] Вот она «железная сталинская дисциплина». Некоторые скажут, мол, не может быть, за это жестко наказывали. Да, иногда наказывали, но, как это обычно бывает в России, не тех, кого надо. Вот один типичный пример. В те годы в СССР новогодних праздников не было. 31 декабря и 1 января люди работали в обычном режиме. Но многие все же отмечали. Так, 1 января 1939</w:t>
      </w:r>
      <w:r w:rsidR="00E62B39">
        <w:rPr>
          <w:color w:val="000000" w:themeColor="text1"/>
          <w:sz w:val="16"/>
          <w:szCs w:val="16"/>
        </w:rPr>
        <w:t xml:space="preserve"> </w:t>
      </w:r>
      <w:r w:rsidRPr="002260A5">
        <w:rPr>
          <w:color w:val="000000" w:themeColor="text1"/>
          <w:sz w:val="16"/>
          <w:szCs w:val="16"/>
        </w:rPr>
        <w:t>г. в 20.00 в мартеновском цехе напились водки слесари Герасимов, Чугреин и помощник машиниста Зимин. Дойдя до нужной кондиции, они устроили дебош, в ходе которого Зимин запустил молотком в мастера Семенова, сделавшего пьяницам замечание. В итоге уволили лишь одного Зимина. В то же время мастер Чкалов, проработавший в цехе 43 года, имевший 15 наград и грамот и ни одного взыскания, опоздал по семейным обстоятельствам на работу и сразу же был уволен (11741).</w:t>
      </w:r>
    </w:p>
    <w:p w14:paraId="72FE0D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768D753" w14:textId="77777777" w:rsidR="00375715" w:rsidRPr="002260A5" w:rsidRDefault="00375715" w:rsidP="001F5E07">
      <w:pPr>
        <w:pStyle w:val="af"/>
        <w:spacing w:before="0" w:after="0"/>
        <w:jc w:val="both"/>
        <w:rPr>
          <w:color w:val="000000" w:themeColor="text1"/>
          <w:sz w:val="16"/>
          <w:szCs w:val="16"/>
        </w:rPr>
      </w:pPr>
      <w:r w:rsidRPr="002260A5">
        <w:rPr>
          <w:color w:val="000000" w:themeColor="text1"/>
          <w:sz w:val="16"/>
          <w:szCs w:val="16"/>
        </w:rPr>
        <w:t>В конце 1938-начале 1939 года комиссией Наркомата ВМФ, возглавляемой И.С.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уступавшие отечественным аналогам. В результате довоенные разработки морских ПУС и ПУАЗО в нашей стране так и остались только с итальянскими корнями. Правительство этой страны в отличие от американцев не препятствовало своим фирмам в сотрудничестве с СССР (15736).</w:t>
      </w:r>
    </w:p>
    <w:p w14:paraId="2C1954CF" w14:textId="77777777" w:rsidR="00375715" w:rsidRPr="002260A5" w:rsidRDefault="00375715" w:rsidP="001F5E07">
      <w:pPr>
        <w:pStyle w:val="af"/>
        <w:spacing w:before="0" w:after="0"/>
        <w:jc w:val="both"/>
        <w:rPr>
          <w:color w:val="000000" w:themeColor="text1"/>
          <w:sz w:val="16"/>
          <w:szCs w:val="16"/>
        </w:rPr>
      </w:pPr>
    </w:p>
    <w:p w14:paraId="62D751E1"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796D05EB"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688F8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с ВВС ОКДВА начали перевооружение дальнеразведывательных частей. До конца следующего года Р-5 и Р-6 заменили на СБ.</w:t>
      </w:r>
    </w:p>
    <w:p w14:paraId="2FBC3C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Иное положение сложилось в штурмо</w:t>
      </w:r>
      <w:r w:rsidRPr="002260A5">
        <w:rPr>
          <w:color w:val="000000" w:themeColor="text1"/>
          <w:sz w:val="16"/>
          <w:szCs w:val="16"/>
        </w:rPr>
        <w:softHyphen/>
        <w:t>вой авиации, где попытки заменить изно</w:t>
      </w:r>
      <w:r w:rsidRPr="002260A5">
        <w:rPr>
          <w:color w:val="000000" w:themeColor="text1"/>
          <w:sz w:val="16"/>
          <w:szCs w:val="16"/>
        </w:rPr>
        <w:softHyphen/>
        <w:t>шенные Р-5Ш не удавались. На 1 января 1939 г. еще насчитывалось 225 Р-5Ш. Некомплект техники в полках приводил к их очень интенсивной эксплуатации, ведь всем экипажам требовалось пройти программу боевой подготовки (11936).</w:t>
      </w:r>
    </w:p>
    <w:p w14:paraId="6364885C" w14:textId="77777777" w:rsidR="004B0DF9" w:rsidRPr="002260A5" w:rsidRDefault="004B0DF9" w:rsidP="001F5E07">
      <w:pPr>
        <w:autoSpaceDE w:val="0"/>
        <w:autoSpaceDN w:val="0"/>
        <w:adjustRightInd w:val="0"/>
        <w:jc w:val="both"/>
        <w:rPr>
          <w:color w:val="000000" w:themeColor="text1"/>
          <w:sz w:val="16"/>
          <w:szCs w:val="16"/>
        </w:rPr>
      </w:pPr>
    </w:p>
    <w:p w14:paraId="22D023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с ВВС 1-й Отдельной Краснознаменной армии на Дальнем Востоке начали перевооружение армейской (дальней) разведывательной авиации. Вместо Р-5 и Р-6 в эскадрильи направили СБ. Изъятие бипланов из дальней разведки завершили к концу следующего года (12034).</w:t>
      </w:r>
    </w:p>
    <w:p w14:paraId="25F5F0DA" w14:textId="77777777" w:rsidR="004B0DF9" w:rsidRPr="002260A5" w:rsidRDefault="004B0DF9" w:rsidP="001F5E07">
      <w:pPr>
        <w:autoSpaceDE w:val="0"/>
        <w:autoSpaceDN w:val="0"/>
        <w:adjustRightInd w:val="0"/>
        <w:jc w:val="both"/>
        <w:rPr>
          <w:color w:val="000000" w:themeColor="text1"/>
          <w:sz w:val="16"/>
          <w:szCs w:val="16"/>
        </w:rPr>
      </w:pPr>
    </w:p>
    <w:p w14:paraId="6725B3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с 1-й Отдельной Краснознамённой армии на Дальнем Востоке приступили к перевооружению армейской (дальней) разведывательной авиации. Туда тоже направили СБ. Изъятие бипланов из дальней разведки завершили к концу следующего года.</w:t>
      </w:r>
    </w:p>
    <w:p w14:paraId="2C70EE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Излишнюю технику перекачивали в войсковую авиацию. Именно туда пошли в первую очередь Р-Зет из легкобомбардировочных полков и дальнеразведыва- тельных эскадрилий. На 1 января 1939 г. в войсковой авиации имелся всего один Р-10,127 Р-Зет, 390 Р-5 и 19 ССС. За год туда влили ещё три сотни Р-Зет. Часть "зетов" попала в штурмовые полки, сменяя Р-5Ш и ССС (11995).</w:t>
      </w:r>
    </w:p>
    <w:p w14:paraId="0367B7B2" w14:textId="77777777" w:rsidR="004B0DF9" w:rsidRPr="002260A5" w:rsidRDefault="004B0DF9" w:rsidP="001F5E07">
      <w:pPr>
        <w:autoSpaceDE w:val="0"/>
        <w:autoSpaceDN w:val="0"/>
        <w:adjustRightInd w:val="0"/>
        <w:jc w:val="both"/>
        <w:rPr>
          <w:color w:val="000000" w:themeColor="text1"/>
          <w:sz w:val="16"/>
          <w:szCs w:val="16"/>
        </w:rPr>
      </w:pPr>
    </w:p>
    <w:p w14:paraId="3CFEC9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года в строевых частях ВВС оставались лишь единицы, использовавшиеся как тренировочные и вспомогательные. Так, в 8-м иап на 26 июня числился всего один И-5. Но вообще-то старых бипланов имелось немало: на 1 апреля 1939 г. только в учебных заведениях находился 261 И-5 (11997).</w:t>
      </w:r>
    </w:p>
    <w:p w14:paraId="15864425" w14:textId="77777777" w:rsidR="004B0DF9" w:rsidRPr="002260A5" w:rsidRDefault="004B0DF9" w:rsidP="001F5E07">
      <w:pPr>
        <w:autoSpaceDE w:val="0"/>
        <w:autoSpaceDN w:val="0"/>
        <w:adjustRightInd w:val="0"/>
        <w:jc w:val="both"/>
        <w:rPr>
          <w:color w:val="000000" w:themeColor="text1"/>
          <w:sz w:val="16"/>
          <w:szCs w:val="16"/>
        </w:rPr>
      </w:pPr>
    </w:p>
    <w:p w14:paraId="5AF0FB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 концу 1938 г. поставки новеньких ДБ-ЗТ дали возможность развернуть 34-й минно-торпедный отряд ВВС ЧФ в 35-ю отдельную эскадрилью. 15.11.1939 приказом Наркома ВМФ №0026 она преобразовывалась во 2-й минно-торпедный авиационный полк пятиэскадрильного состава. Первоначально, правда, удалось сформировать только три эскадрильи, а две последние - только к осени 1940 г. Первым командиром части стал бывший помкомандира 4-го мтап ВВС ТОФ майор А.Г. Би- ба, командирами эскадрилий - капитаны Чумичев, Арсеньев, Скориков, Семенюк и Костькин (12002).</w:t>
      </w:r>
    </w:p>
    <w:p w14:paraId="69FA03A7" w14:textId="77777777" w:rsidR="004B0DF9" w:rsidRPr="002260A5" w:rsidRDefault="004B0DF9" w:rsidP="001F5E07">
      <w:pPr>
        <w:autoSpaceDE w:val="0"/>
        <w:autoSpaceDN w:val="0"/>
        <w:adjustRightInd w:val="0"/>
        <w:jc w:val="both"/>
        <w:rPr>
          <w:color w:val="000000" w:themeColor="text1"/>
          <w:sz w:val="16"/>
          <w:szCs w:val="16"/>
        </w:rPr>
      </w:pPr>
    </w:p>
    <w:p w14:paraId="376AFF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конца 1938 г. советские летчики составляли значительный процент в экипажах скоростных бомбардировщиков. Со следующего года большинство их отозвали на родину и эксплуатация СБ целиком перешла в руки китайского персонала. Для обучения и тренировок на одном из аэродромов в районе Ченду действовал летный центр подготовки на самолетах СБ под руководством советских инструкторов. В первую половину 1939 г. здесь подготовили около 120 человек. Дополнительным стимулом для проведения этой деятельности явилась очередная поставка 60 бомбардировщиков, построенных в Иркутске.</w:t>
      </w:r>
    </w:p>
    <w:p w14:paraId="1ED3DA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Существуют сведения о прибытии в Китай дополнительной партии СБ осенью 1939 г. Если их количество составляло как и прежде 60 экземпляров, то элементарный подсчет позволяет в основном закрыть общеизвестную цифру поставленных Китаю 292 СБ. Одновременно известно, что в конце 1940-го и вплоть до середины 1941 г. в Китай поступило значительное число модернизированных СБ, отличающихся измененным капотированием двигателей М-103 и наличием экранированных турелей МВ-3. С учетом этой поставки количество "китайских" СБ может несколько превысить значение 300 экземпляров (12027).</w:t>
      </w:r>
    </w:p>
    <w:p w14:paraId="406B4A77" w14:textId="77777777" w:rsidR="004B0DF9" w:rsidRPr="002260A5" w:rsidRDefault="004B0DF9" w:rsidP="001F5E07">
      <w:pPr>
        <w:autoSpaceDE w:val="0"/>
        <w:autoSpaceDN w:val="0"/>
        <w:adjustRightInd w:val="0"/>
        <w:jc w:val="both"/>
        <w:rPr>
          <w:color w:val="000000" w:themeColor="text1"/>
          <w:sz w:val="16"/>
          <w:szCs w:val="16"/>
        </w:rPr>
      </w:pPr>
    </w:p>
    <w:p w14:paraId="6F1486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 концу 1938 года на южной трассе от Алма-Аты до Ланчжоу, где осуществлялась "операция Z" - переброска советских военных самолетов в Китай, появился и второй DC-3 пилота В.С.Лебедева (3457,51).</w:t>
      </w:r>
    </w:p>
    <w:p w14:paraId="017603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7401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конца 1938 г. на испанских авиазаводах построили 213 И-15, еше 24 сдали в январе 1939 г. Общее количество изготовленных машин (правильнее сказать планеров, а не полноценных самолетов) - 237 единиц. Из этою числа 96 аппаратов с ноября 1938 г. по январь 1939 г. не были стопроцентно обеспечены двигателями и оборудованием. Суммируя советские поставки и самолеты испанской постройки, общее количество участвующих в войне истребителей варьируется в пределах 272-368 И-15.</w:t>
      </w:r>
    </w:p>
    <w:p w14:paraId="286BA4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Определение окончательных потерь И-15 за всю войну представляется затруднительным (уничтожение собственных самолетов республиканцами при отступлении, отсутствия достоверной информации на заключительном этапе). По состоянию на I января 1939 г. всего было потеряно 197 И-15. Из них 88 - в воздушных боях, 27 погибли при бомбардировке аэродромов, 67 - в авариях и катастрофах, 9 - сбито зенитной артиллерией, 6 - приземлились у противника.</w:t>
      </w:r>
    </w:p>
    <w:p w14:paraId="448591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Согласно заявлениям неприятельской стороны (испанских, итальянских и немецких пилотов) в воздухе было сбито около 500 И-15! На самом деле потери "Чатос" представляются сопоставимыми с убылью их основных противников - "Фиатов" CR.32. Из 376 поставленных "Фиатов" всего потеряно 175 (43 испанских и 132 итальянских), из них по боевым причинам 99 (26 испанских и 73 итальянских) - A. Emmiliani/G. F. Ghergo "Wings over Spain"Milano 1997 (12014).</w:t>
      </w:r>
    </w:p>
    <w:p w14:paraId="532B9A1A" w14:textId="77777777" w:rsidR="004B0DF9" w:rsidRPr="002260A5" w:rsidRDefault="004B0DF9" w:rsidP="001F5E07">
      <w:pPr>
        <w:autoSpaceDE w:val="0"/>
        <w:autoSpaceDN w:val="0"/>
        <w:adjustRightInd w:val="0"/>
        <w:jc w:val="both"/>
        <w:rPr>
          <w:color w:val="000000" w:themeColor="text1"/>
          <w:sz w:val="16"/>
          <w:szCs w:val="16"/>
        </w:rPr>
      </w:pPr>
    </w:p>
    <w:p w14:paraId="4AC3BB4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51F35DF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5D7E48D" w14:textId="77777777" w:rsidR="00F36116" w:rsidRPr="002260A5" w:rsidRDefault="00F36116" w:rsidP="001F5E07">
      <w:pPr>
        <w:jc w:val="both"/>
        <w:rPr>
          <w:color w:val="000000" w:themeColor="text1"/>
          <w:sz w:val="16"/>
          <w:szCs w:val="16"/>
        </w:rPr>
      </w:pPr>
      <w:r w:rsidRPr="002260A5">
        <w:rPr>
          <w:color w:val="000000" w:themeColor="text1"/>
          <w:sz w:val="16"/>
          <w:szCs w:val="16"/>
        </w:rPr>
        <w:t>В конце 1938 г. ярославские конструкторы создали троллейбус ЯТБ-4. На этой модели было установлено электрооборудование системы управления, которую впервые применили на двухэтажном троллейбусе ЯТБ-3.</w:t>
      </w:r>
    </w:p>
    <w:p w14:paraId="4667ABD8" w14:textId="77777777" w:rsidR="00F36116" w:rsidRPr="002260A5" w:rsidRDefault="00F36116" w:rsidP="001F5E07">
      <w:pPr>
        <w:jc w:val="both"/>
        <w:rPr>
          <w:color w:val="000000" w:themeColor="text1"/>
          <w:sz w:val="16"/>
          <w:szCs w:val="16"/>
        </w:rPr>
      </w:pPr>
      <w:r w:rsidRPr="002260A5">
        <w:rPr>
          <w:color w:val="000000" w:themeColor="text1"/>
          <w:sz w:val="16"/>
          <w:szCs w:val="16"/>
        </w:rPr>
        <w:t>Внешне троллейбус отличали широкие двухполосные бамперы. Также был облегчен кузов — вес троллейбуса без пассажиров стал равняться 8 070 кг. С 1940 г. ЯАЗ начал серийно собирать троллейбусы ЯТБ-4А, главным отличием которых стало применение полуметаллического кузова. Вместо цельнодеревянных брусков в конструкции кузова были применены более тонкие деревянные бруски, которые были усилены металлическими полосами и уголками. Это повысило жесткость и прочность кузова, его долговечность, уменьшило вес троллейбуса до 7 640 кг и позволило увеличить скорость до 57 км/ч, а пассажировместимость — до 55 человек. Внешне троллейбус ЯТБ-4А существенно отличался от ЯТБ-4: была изменена форма лобовых окон и маршрутных окошек, появились габаритные фонари, упразднили дверь водителя, заменив ее входом в кабину из салона. Также изменились конструкция и дизайн пассажирских сидений. ЯТБ-4 открывали троллейбусное движение в целом ряде городов СССР, в том числе в Алма-Ате, Донецке, Одессе, Тбилиси, Риге, Харькове. Во время Отечественной войны большинство троллейбусов ЯТБ было уничтожено или вывезено в Германию и Румынию. После войны часть ярославских троллейбусов удалось восстановить; их пассажирская эксплуатация продолжалась до начала 1960-х гг. (22735).</w:t>
      </w:r>
    </w:p>
    <w:p w14:paraId="12386745" w14:textId="77777777" w:rsidR="00F36116" w:rsidRPr="002260A5" w:rsidRDefault="00F36116" w:rsidP="001F5E07">
      <w:pPr>
        <w:jc w:val="both"/>
        <w:rPr>
          <w:color w:val="000000" w:themeColor="text1"/>
          <w:sz w:val="16"/>
          <w:szCs w:val="16"/>
        </w:rPr>
      </w:pPr>
    </w:p>
    <w:p w14:paraId="14033BA4" w14:textId="77777777" w:rsidR="00D37AC0" w:rsidRPr="00E77D24" w:rsidRDefault="00D37AC0" w:rsidP="00D37AC0">
      <w:pPr>
        <w:jc w:val="both"/>
        <w:rPr>
          <w:color w:val="0070C0"/>
          <w:sz w:val="16"/>
          <w:szCs w:val="16"/>
        </w:rPr>
      </w:pPr>
      <w:r w:rsidRPr="00E77D24">
        <w:rPr>
          <w:color w:val="0070C0"/>
          <w:sz w:val="16"/>
          <w:szCs w:val="16"/>
        </w:rPr>
        <w:t>В конце 1938 г. советское руководство и лично Генеральный секретарь ЦК ВКП(б) Сталин признали необоснованность решений, вынесенных по многим делам, возбужденным в ходе «чисток 1937 г.».</w:t>
      </w:r>
    </w:p>
    <w:p w14:paraId="5B13CC28" w14:textId="77777777" w:rsidR="00D37AC0" w:rsidRPr="00E77D24" w:rsidRDefault="00D37AC0" w:rsidP="00D37AC0">
      <w:pPr>
        <w:jc w:val="both"/>
        <w:rPr>
          <w:color w:val="0070C0"/>
          <w:sz w:val="16"/>
          <w:szCs w:val="16"/>
        </w:rPr>
      </w:pPr>
      <w:r w:rsidRPr="00E77D24">
        <w:rPr>
          <w:color w:val="0070C0"/>
          <w:sz w:val="16"/>
          <w:szCs w:val="16"/>
        </w:rPr>
        <w:t>В апреле 1939 г. руководивший этой кампанией нарком внутренних дел Ежов сам был арестован и на допросах показал, что вступил в сговор с рядом осужденных руководителей СССР, вооруженных сил и народного хозяйства, которые убедили его начать раздувать масштабы репрессий якобы по указанию Сталина и его ближайшего окружения, вызывав тем самым острое недовольство ими в народе и готовя почву для их свержения путем государственного переворота.</w:t>
      </w:r>
    </w:p>
    <w:p w14:paraId="218C029C" w14:textId="77777777" w:rsidR="00D37AC0" w:rsidRPr="00E77D24" w:rsidRDefault="00D37AC0" w:rsidP="00D37AC0">
      <w:pPr>
        <w:jc w:val="both"/>
        <w:rPr>
          <w:color w:val="0070C0"/>
          <w:sz w:val="16"/>
          <w:szCs w:val="16"/>
        </w:rPr>
      </w:pPr>
      <w:r w:rsidRPr="00E77D24">
        <w:rPr>
          <w:color w:val="0070C0"/>
          <w:sz w:val="16"/>
          <w:szCs w:val="16"/>
        </w:rPr>
        <w:t>В 1939 г. по указанию нового Наркома внутренних дел Л.П. Берии был начат пересмотр дел многих арестованных в 1937…1938 гг., в т.ч. и авиаконструкторов, который повторно подтвердил виновность подследственных во многочисленных нарушениях административного законодательства и отчасти в саботаже (выразившемся в самоуправстве и превышении полномочий), но не в шпионаже или саботаже – эти обвинения оказались ложными. Сочтя, что заключенные спецтюрьмы ЦКБ-29 НКВД своим трудом искупили эту вину, лично Л.П. Берия вынес решение об освобождении осужденных технических специалистов – для авиаконструкторов по принципу «машина в воздух – Вы на свободу» (23552).</w:t>
      </w:r>
    </w:p>
    <w:p w14:paraId="134CD99D" w14:textId="77777777" w:rsidR="00D37AC0" w:rsidRPr="00E77D24" w:rsidRDefault="00D37AC0" w:rsidP="00D37AC0">
      <w:pPr>
        <w:jc w:val="both"/>
        <w:rPr>
          <w:color w:val="0070C0"/>
          <w:sz w:val="16"/>
          <w:szCs w:val="16"/>
        </w:rPr>
      </w:pPr>
    </w:p>
    <w:p w14:paraId="0069A7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было поручено разработать систему исполнения Интернационала на колоколах Спасской башни руководителю Акустической лаболатории Московской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705164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августе м-це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7D9C4E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707782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33D764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92A61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Попытка отдельных мастеров вновь улучшить исполнение Интернационала на колоколах окончилась неудачно.</w:t>
      </w:r>
    </w:p>
    <w:p w14:paraId="19DCAF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Из записки коменданта Московского Кремля генерал-майора Спиридонова в СНК СССР, 1940 г. (11652).</w:t>
      </w:r>
    </w:p>
    <w:p w14:paraId="4237B97E" w14:textId="77777777" w:rsidR="004B0DF9" w:rsidRPr="002260A5" w:rsidRDefault="004B0DF9" w:rsidP="001F5E07">
      <w:pPr>
        <w:autoSpaceDE w:val="0"/>
        <w:autoSpaceDN w:val="0"/>
        <w:adjustRightInd w:val="0"/>
        <w:jc w:val="both"/>
        <w:rPr>
          <w:color w:val="000000" w:themeColor="text1"/>
          <w:sz w:val="16"/>
          <w:szCs w:val="16"/>
        </w:rPr>
      </w:pPr>
    </w:p>
    <w:p w14:paraId="6ED3E033"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514D050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2C6CB2B" w14:textId="77777777" w:rsidR="00E17F70" w:rsidRPr="002260A5" w:rsidRDefault="00E17F70" w:rsidP="001F5E07">
      <w:pPr>
        <w:jc w:val="both"/>
        <w:rPr>
          <w:color w:val="000000" w:themeColor="text1"/>
          <w:sz w:val="16"/>
          <w:szCs w:val="16"/>
        </w:rPr>
      </w:pPr>
      <w:r w:rsidRPr="002260A5">
        <w:rPr>
          <w:color w:val="000000" w:themeColor="text1"/>
          <w:sz w:val="16"/>
          <w:szCs w:val="16"/>
        </w:rPr>
        <w:t>В конце 1938 г., когда Сталин сменил гнев на милость, он дал разрешение на доставку через Францию на пароходах компании «Франс-Навигасьон» только части запрашиваемой военной техники и вооружения (15825).</w:t>
      </w:r>
    </w:p>
    <w:p w14:paraId="6F6CDA21" w14:textId="77777777" w:rsidR="00E17F70" w:rsidRPr="002260A5" w:rsidRDefault="00E17F70" w:rsidP="001F5E07">
      <w:pPr>
        <w:tabs>
          <w:tab w:val="left" w:pos="4266"/>
        </w:tabs>
        <w:jc w:val="both"/>
        <w:rPr>
          <w:color w:val="000000" w:themeColor="text1"/>
          <w:sz w:val="16"/>
          <w:szCs w:val="16"/>
        </w:rPr>
      </w:pPr>
    </w:p>
    <w:p w14:paraId="3DF915F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т.е. в конце испанской эпопеи, за несколько дней до наступления в Каталонии, в Москву прибыл Игнасио Идальго де Сиснерос - шеф испанской военной авиации с огромным списком военных заказов, где была заявка на 250 самолетов. И.В.С. отнесся к ним положительно. К.Е.В. пошутил, что "Товарищ Сиснерос хочет оставить нас без оружия". Договорились, что Испания получит займ на всю сумму (более 100 млн. долларов) (2776).</w:t>
      </w:r>
    </w:p>
    <w:p w14:paraId="17CC1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Интересно, что там было и в частности, были ли ДБ-3?</w:t>
      </w:r>
    </w:p>
    <w:p w14:paraId="0B796CF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4C571B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“республиканцами” велись переговоры с фирмами США о поставках материалов, необходимых для производства 200 истребителей И-16, планировавшимися к выпуску в 1939 г.” Так как никто не мог знать, лучше специалистов Амторга, какие именно материалы нужны для производства И-16, скорее всего, эти переговоры то же курировались амторговцами (11507).</w:t>
      </w:r>
    </w:p>
    <w:p w14:paraId="44D709CC" w14:textId="77777777" w:rsidR="004B0DF9" w:rsidRPr="002260A5" w:rsidRDefault="004B0DF9" w:rsidP="001F5E07">
      <w:pPr>
        <w:autoSpaceDE w:val="0"/>
        <w:autoSpaceDN w:val="0"/>
        <w:adjustRightInd w:val="0"/>
        <w:jc w:val="both"/>
        <w:rPr>
          <w:color w:val="000000" w:themeColor="text1"/>
          <w:sz w:val="16"/>
          <w:szCs w:val="16"/>
        </w:rPr>
      </w:pPr>
    </w:p>
    <w:p w14:paraId="089FA1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года, то есть в самом конце испанской эпопеи, за несколько дней до наступления в Каталонии, в Москву прибыл Игнасио Идальго де Сиснерос – шеф испанской военной авиации – с огромным списком военных заказов для своей страны («мне они показались фантастическими», – открыто признается он), где была заявка и на 250 самолетов.</w:t>
      </w:r>
    </w:p>
    <w:p w14:paraId="6F0406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«Мне стало страшно неловко, когда стали зачитывать цифры нашего заказа. Они показались мне астрономическими и ирреальными. Однако с удивлением и радостью я отметил, что Сталин отнесся к ним весьма положительно.</w:t>
      </w:r>
    </w:p>
    <w:p w14:paraId="087DAD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Только Ворошилов пошутил: «Товарищ Сиснерос хочет оставить нас без оружия?» При этом лицо его выражало добродушие. Обсуждение списков закончилось их полным одобрением. Я не мог прийти в себя от изумления, не мог поверить, что так просто все решилось», – вспоминал он. Согласно договоренности, советское правительство предоставило заем Испанской Республике на всю сумму стоимости вооружения – более 100 миллионов долларов, причем, по словам де Сиснероса, «единственной гарантией этого займа являлась моя подпись» (Идальго де Сиснерос И. Меняю курс. С.414, 416, 418.).</w:t>
      </w:r>
    </w:p>
    <w:p w14:paraId="5869FE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данным Джеральда Хаусона, работавшего с документами российских архивов, среди военных материалов для Испании, которые пересекли границу и не были возвращены в СССР, было 30 или более 30 истребителей И-15бис. Возврату же подверглись 50 бомбардировщиков СБ, 70 истребителей И-16, 18 самолетов типа Р-10 (автор классифицирует их как «легкие бомбардировщики»), а также 6 учебных самолетов УТИ-4 (Howson G. Arms for Spain. P. 301.).</w:t>
      </w:r>
    </w:p>
    <w:p w14:paraId="755B1B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Дж. Миранда и П. Меркадо указывали, что в Испанию была отправлена группа из 93 истребителей И-152, причем 31 из них прибыл в Барселону морем, а 62 не были пропущены через границу французским правительством и направились обратно. Авторы отмечают следующее: «На завершающем этапе битвы за Каталонию многочисленные упаковки, содержащие демонтированные самолеты, среди которых находились и И-152,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 (Miranda J., Mercado P. World awiation in Spain (The Civil War) 1936 – 1939. American and Soviet airplanes. P.11.).</w:t>
      </w:r>
    </w:p>
    <w:p w14:paraId="434BCD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Таким образом, у зарубежных авторов фигурирует информация о 237 самолетах пяти различных типов, входивших в состав последней партии советских авиапоставок, которая была направлена в Испанию. Эти данные практически совпадают с цифрой в 250 самолетов, о которых запрашивал И. де Сиснерос, и доводит общее количество отгруженных в Испанию советских самолетов до 860 машин.</w:t>
      </w:r>
    </w:p>
    <w:p w14:paraId="4E0970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Опровержением точки зрения о прекращении СССР поддержки Испании задолго до ее краха является тот факт, что советские военные поставки шли вплоть до того момента, когда они стали попадать в руки противников Республики. Существует резолюция, наложенная на телеграмму временного поверенного в делах СССР в Испании С.Г. Марченкова в НКИД СССР от 3 февраля 1939 года с сообщением, что значительная часть прибывшего оружия попала в руки франкистов и дальнейшую отправку он не рекомендует: «Т. Ворошилову. Нужно прекратить посылку оружия. Сталин» (Документы внешней политики СССР 1939. Т. XXII. Кн.1. С. 97.).</w:t>
      </w:r>
    </w:p>
    <w:p w14:paraId="5B2B3F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Некоторые зарубежные авторы указывают, что в Испанию прибыло до 1000 советских самолетов и даже более. Так, авторы монографии о применении в Испании самолетов советского и американского производства оценивают итоговую цифру советских поставок в 912 машин. Возможно, что в эту цифру они включили (помимо собственно поставок из СССР) и выпущенные в самой Испании самолеты по советским спецификациям (Miranda J., Mercado P. Op. cit. P.190.).</w:t>
      </w:r>
    </w:p>
    <w:p w14:paraId="252CD7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Значительное расхождение в итоговых цифрах советских поставок помимо чисто фактических ошибок и неточностей может быть объяснено различными методиками подсчета. Для устранения этих неточностей условно можно выделить несколько категорий советских самолетов, предназначенных для Испании: – группа А: общее число заказанных в СССР машин (за золотой запас плюс 250 машин в счет кредита); – группа Б: самолеты, находящиеся на борту грузовых транспортов, отправленных в Испанию (на момент выхода из советских портов); – группа В: реально полученные испанцами машины за вычетом:</w:t>
      </w:r>
    </w:p>
    <w:p w14:paraId="445B89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потерь на переходе морем (потопление, захват, уничтожение, катастрофы);</w:t>
      </w:r>
    </w:p>
    <w:p w14:paraId="06C06C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выгруженных и оставшихся на территории Франции;</w:t>
      </w:r>
    </w:p>
    <w:p w14:paraId="1F1078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вернувшихся в советские порты);</w:t>
      </w:r>
    </w:p>
    <w:p w14:paraId="55F7DA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группа Г: особая группа – построенные в Испании по советской лицензии истребители И-15. Может рассматриваться (с непременной оговоркой) как часть группы В, но правильнее рассматривать ее как отдельный источник поступления (11672).</w:t>
      </w:r>
    </w:p>
    <w:p w14:paraId="2093600B" w14:textId="77777777" w:rsidR="004B0DF9" w:rsidRPr="002260A5" w:rsidRDefault="004B0DF9" w:rsidP="001F5E07">
      <w:pPr>
        <w:autoSpaceDE w:val="0"/>
        <w:autoSpaceDN w:val="0"/>
        <w:adjustRightInd w:val="0"/>
        <w:jc w:val="both"/>
        <w:rPr>
          <w:color w:val="000000" w:themeColor="text1"/>
          <w:sz w:val="16"/>
          <w:szCs w:val="16"/>
        </w:rPr>
      </w:pPr>
    </w:p>
    <w:p w14:paraId="50D85C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конце 1938 г. Испанская республика надеялась на значительные поступления военной техники и снаряжения из Советского Союза. Для пополнения потрепанных авиасоединений республиканцев всего запрашивалось 250 самолетов, в т.ч. около сотни И-15бис. В соответствии с системой обозначений, эти аппараты, улучшенные по сравнению с обычным И-15, в Испании получили наименование "СС" (Супер Чатос) (12014).</w:t>
      </w:r>
    </w:p>
    <w:p w14:paraId="1751ACE2" w14:textId="77777777" w:rsidR="004B0DF9" w:rsidRPr="002260A5" w:rsidRDefault="004B0DF9" w:rsidP="001F5E07">
      <w:pPr>
        <w:autoSpaceDE w:val="0"/>
        <w:autoSpaceDN w:val="0"/>
        <w:adjustRightInd w:val="0"/>
        <w:jc w:val="both"/>
        <w:rPr>
          <w:color w:val="000000" w:themeColor="text1"/>
          <w:sz w:val="16"/>
          <w:szCs w:val="16"/>
        </w:rPr>
      </w:pPr>
    </w:p>
    <w:p w14:paraId="33621B5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55C0A0A4"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CAEDA52" w14:textId="77777777" w:rsidR="006D3AE2" w:rsidRPr="00E77D24" w:rsidRDefault="006D3AE2" w:rsidP="006D3AE2">
      <w:pPr>
        <w:jc w:val="both"/>
        <w:rPr>
          <w:color w:val="0070C0"/>
          <w:sz w:val="16"/>
          <w:szCs w:val="16"/>
        </w:rPr>
      </w:pPr>
      <w:r w:rsidRPr="00E77D24">
        <w:rPr>
          <w:color w:val="0070C0"/>
          <w:sz w:val="16"/>
          <w:szCs w:val="16"/>
        </w:rPr>
        <w:t>К концу 1938 г. в Монголии имелось 39 самолетов в боевых частях, 20 – в учебных, 4 – в управлении ВВС; еще 12 предполагалось к получению в ближайшее время из СССР (24334).</w:t>
      </w:r>
    </w:p>
    <w:p w14:paraId="4AFA43CB" w14:textId="77777777" w:rsidR="006D3AE2" w:rsidRPr="00E77D24" w:rsidRDefault="006D3AE2" w:rsidP="006D3AE2">
      <w:pPr>
        <w:jc w:val="both"/>
        <w:rPr>
          <w:color w:val="0070C0"/>
          <w:sz w:val="16"/>
          <w:szCs w:val="16"/>
        </w:rPr>
      </w:pPr>
    </w:p>
    <w:p w14:paraId="7E07B1F0" w14:textId="77777777" w:rsidR="006D3AE2" w:rsidRPr="00E77D24" w:rsidRDefault="006D3AE2" w:rsidP="006D3AE2">
      <w:pPr>
        <w:jc w:val="both"/>
        <w:rPr>
          <w:color w:val="0070C0"/>
          <w:sz w:val="16"/>
          <w:szCs w:val="16"/>
        </w:rPr>
      </w:pPr>
      <w:r w:rsidRPr="00E77D24">
        <w:rPr>
          <w:color w:val="0070C0"/>
          <w:sz w:val="16"/>
          <w:szCs w:val="16"/>
        </w:rPr>
        <w:t>К концу 1938 г. фирма Мессершмитт пришли к окончательному варианту нового «церштерера», получившему обозначение Р1060, а впос</w:t>
      </w:r>
      <w:r w:rsidRPr="00E77D24">
        <w:rPr>
          <w:color w:val="0070C0"/>
          <w:sz w:val="16"/>
          <w:szCs w:val="16"/>
        </w:rPr>
        <w:softHyphen/>
        <w:t>ледствии — индекс Me 210. Полномасш</w:t>
      </w:r>
      <w:r w:rsidRPr="00E77D24">
        <w:rPr>
          <w:color w:val="0070C0"/>
          <w:sz w:val="16"/>
          <w:szCs w:val="16"/>
        </w:rPr>
        <w:softHyphen/>
        <w:t>табную разработку самолета возглавил главный конструтор Вальдемар Фойгт (Waldemar Voigt).</w:t>
      </w:r>
    </w:p>
    <w:p w14:paraId="0842334F" w14:textId="77777777" w:rsidR="006D3AE2" w:rsidRPr="00E77D24" w:rsidRDefault="006D3AE2" w:rsidP="006D3AE2">
      <w:pPr>
        <w:jc w:val="both"/>
        <w:rPr>
          <w:color w:val="0070C0"/>
          <w:sz w:val="16"/>
          <w:szCs w:val="16"/>
        </w:rPr>
      </w:pPr>
      <w:r w:rsidRPr="00E77D24">
        <w:rPr>
          <w:color w:val="0070C0"/>
          <w:sz w:val="16"/>
          <w:szCs w:val="16"/>
        </w:rPr>
        <w:t>Программа 1938 г. — та самая, ко</w:t>
      </w:r>
      <w:r w:rsidRPr="00E77D24">
        <w:rPr>
          <w:color w:val="0070C0"/>
          <w:sz w:val="16"/>
          <w:szCs w:val="16"/>
        </w:rPr>
        <w:softHyphen/>
        <w:t>торая предусматривала разворачивание массового производства Bf 110, — однов</w:t>
      </w:r>
      <w:r w:rsidRPr="00E77D24">
        <w:rPr>
          <w:color w:val="0070C0"/>
          <w:sz w:val="16"/>
          <w:szCs w:val="16"/>
        </w:rPr>
        <w:softHyphen/>
        <w:t>ременно предусматривала и разработку нового самолета для его замены. К «церштереру» второго поколения выдви</w:t>
      </w:r>
      <w:r w:rsidRPr="00E77D24">
        <w:rPr>
          <w:color w:val="0070C0"/>
          <w:sz w:val="16"/>
          <w:szCs w:val="16"/>
        </w:rPr>
        <w:softHyphen/>
        <w:t>гались весьма разнородные требования: помимо функций тяжелого истребителя, он должен был выполнять задачи дальне</w:t>
      </w:r>
      <w:r w:rsidRPr="00E77D24">
        <w:rPr>
          <w:color w:val="0070C0"/>
          <w:sz w:val="16"/>
          <w:szCs w:val="16"/>
        </w:rPr>
        <w:softHyphen/>
        <w:t>го разведчика и скоростного пикирующе</w:t>
      </w:r>
      <w:r w:rsidRPr="00E77D24">
        <w:rPr>
          <w:color w:val="0070C0"/>
          <w:sz w:val="16"/>
          <w:szCs w:val="16"/>
        </w:rPr>
        <w:softHyphen/>
        <w:t>го бомбардировщика. Предполагалось, что новая машина будет отличаться высо</w:t>
      </w:r>
      <w:r w:rsidRPr="00E77D24">
        <w:rPr>
          <w:color w:val="0070C0"/>
          <w:sz w:val="16"/>
          <w:szCs w:val="16"/>
        </w:rPr>
        <w:softHyphen/>
        <w:t>кой скоростью и хорошей маневрен</w:t>
      </w:r>
      <w:r w:rsidRPr="00E77D24">
        <w:rPr>
          <w:color w:val="0070C0"/>
          <w:sz w:val="16"/>
          <w:szCs w:val="16"/>
        </w:rPr>
        <w:softHyphen/>
        <w:t>ностью в сочетании с большой даль</w:t>
      </w:r>
      <w:r w:rsidRPr="00E77D24">
        <w:rPr>
          <w:color w:val="0070C0"/>
          <w:sz w:val="16"/>
          <w:szCs w:val="16"/>
        </w:rPr>
        <w:softHyphen/>
        <w:t>ностью полета и мощным вооружением. Разработка, так же как и в случае с пер</w:t>
      </w:r>
      <w:r w:rsidRPr="00E77D24">
        <w:rPr>
          <w:color w:val="0070C0"/>
          <w:sz w:val="16"/>
          <w:szCs w:val="16"/>
        </w:rPr>
        <w:softHyphen/>
        <w:t>вым «церштерером», велась на конкурс</w:t>
      </w:r>
      <w:r w:rsidRPr="00E77D24">
        <w:rPr>
          <w:color w:val="0070C0"/>
          <w:sz w:val="16"/>
          <w:szCs w:val="16"/>
        </w:rPr>
        <w:softHyphen/>
        <w:t>ной основе — конкурентом «Мессершмит</w:t>
      </w:r>
      <w:r w:rsidRPr="00E77D24">
        <w:rPr>
          <w:color w:val="0070C0"/>
          <w:sz w:val="16"/>
          <w:szCs w:val="16"/>
        </w:rPr>
        <w:softHyphen/>
        <w:t>та» стала фирма «Арадо». Но её самолет Аг 240 оказался неудачным, что открыло путь к полномасштабной разработке с перспективой серийного производства «мессершмиттовскому» Me 210. Впрочем, уверенность в таланте Вилли Мессерш</w:t>
      </w:r>
      <w:r w:rsidRPr="00E77D24">
        <w:rPr>
          <w:color w:val="0070C0"/>
          <w:sz w:val="16"/>
          <w:szCs w:val="16"/>
        </w:rPr>
        <w:softHyphen/>
        <w:t>митта к тому времени была настолько вы</w:t>
      </w:r>
      <w:r w:rsidRPr="00E77D24">
        <w:rPr>
          <w:color w:val="0070C0"/>
          <w:sz w:val="16"/>
          <w:szCs w:val="16"/>
        </w:rPr>
        <w:softHyphen/>
        <w:t>сокой, что самолет «Арадо» с самого на</w:t>
      </w:r>
      <w:r w:rsidRPr="00E77D24">
        <w:rPr>
          <w:color w:val="0070C0"/>
          <w:sz w:val="16"/>
          <w:szCs w:val="16"/>
        </w:rPr>
        <w:softHyphen/>
        <w:t>чала рассматривался лишь как дублер.</w:t>
      </w:r>
    </w:p>
    <w:p w14:paraId="6EB71F8F" w14:textId="77777777" w:rsidR="006D3AE2" w:rsidRPr="00E77D24" w:rsidRDefault="006D3AE2" w:rsidP="006D3AE2">
      <w:pPr>
        <w:jc w:val="both"/>
        <w:rPr>
          <w:color w:val="0070C0"/>
          <w:sz w:val="16"/>
          <w:szCs w:val="16"/>
        </w:rPr>
      </w:pPr>
      <w:r w:rsidRPr="00E77D24">
        <w:rPr>
          <w:color w:val="0070C0"/>
          <w:sz w:val="16"/>
          <w:szCs w:val="16"/>
        </w:rPr>
        <w:t>Фирме же «Мессершмитт», помимо зака</w:t>
      </w:r>
      <w:r w:rsidRPr="00E77D24">
        <w:rPr>
          <w:color w:val="0070C0"/>
          <w:sz w:val="16"/>
          <w:szCs w:val="16"/>
        </w:rPr>
        <w:softHyphen/>
        <w:t>за на разработку и изготовление опытных машин, был выдан контракт на подготовку серийного производства и предваритель</w:t>
      </w:r>
      <w:r w:rsidRPr="00E77D24">
        <w:rPr>
          <w:color w:val="0070C0"/>
          <w:sz w:val="16"/>
          <w:szCs w:val="16"/>
        </w:rPr>
        <w:softHyphen/>
        <w:t>ный запрос на поставку 1000 машин.</w:t>
      </w:r>
    </w:p>
    <w:p w14:paraId="0242A431" w14:textId="77777777" w:rsidR="006D3AE2" w:rsidRPr="00E77D24" w:rsidRDefault="006D3AE2" w:rsidP="006D3AE2">
      <w:pPr>
        <w:jc w:val="both"/>
        <w:rPr>
          <w:color w:val="0070C0"/>
          <w:sz w:val="16"/>
          <w:szCs w:val="16"/>
        </w:rPr>
      </w:pPr>
      <w:r w:rsidRPr="00E77D24">
        <w:rPr>
          <w:color w:val="0070C0"/>
          <w:sz w:val="16"/>
          <w:szCs w:val="16"/>
        </w:rPr>
        <w:t>Новый «церштерер» внешне существен</w:t>
      </w:r>
      <w:r w:rsidRPr="00E77D24">
        <w:rPr>
          <w:color w:val="0070C0"/>
          <w:sz w:val="16"/>
          <w:szCs w:val="16"/>
        </w:rPr>
        <w:softHyphen/>
        <w:t>но отличался от Bf 110: кабина экипажа была сдвинута в нос короткого фюзеляжа, получивший характерные «тупые» очерта</w:t>
      </w:r>
      <w:r w:rsidRPr="00E77D24">
        <w:rPr>
          <w:color w:val="0070C0"/>
          <w:sz w:val="16"/>
          <w:szCs w:val="16"/>
        </w:rPr>
        <w:softHyphen/>
        <w:t>ния. Такое решение было обусловлено не</w:t>
      </w:r>
      <w:r w:rsidRPr="00E77D24">
        <w:rPr>
          <w:color w:val="0070C0"/>
          <w:sz w:val="16"/>
          <w:szCs w:val="16"/>
        </w:rPr>
        <w:softHyphen/>
        <w:t>обходимостью улучшить обзор вперед-вниз, необходимый для атаки наземных целей. В носовой части фюзеляжа проде</w:t>
      </w:r>
      <w:r w:rsidRPr="00E77D24">
        <w:rPr>
          <w:color w:val="0070C0"/>
          <w:sz w:val="16"/>
          <w:szCs w:val="16"/>
        </w:rPr>
        <w:softHyphen/>
        <w:t>лали два дополнительных окна, а прибор</w:t>
      </w:r>
      <w:r w:rsidRPr="00E77D24">
        <w:rPr>
          <w:color w:val="0070C0"/>
          <w:sz w:val="16"/>
          <w:szCs w:val="16"/>
        </w:rPr>
        <w:softHyphen/>
        <w:t>ные доски скомпоновали по бокам и ниже этих окон. Вместе с тем, «фамильное родство» угадывалось в двухкилевом опе</w:t>
      </w:r>
      <w:r w:rsidRPr="00E77D24">
        <w:rPr>
          <w:color w:val="0070C0"/>
          <w:sz w:val="16"/>
          <w:szCs w:val="16"/>
        </w:rPr>
        <w:softHyphen/>
        <w:t>рении (правда, первоначально рассматри</w:t>
      </w:r>
      <w:r w:rsidRPr="00E77D24">
        <w:rPr>
          <w:color w:val="0070C0"/>
          <w:sz w:val="16"/>
          <w:szCs w:val="16"/>
        </w:rPr>
        <w:softHyphen/>
        <w:t>вался и вариант с однокилевым оперени</w:t>
      </w:r>
      <w:r w:rsidRPr="00E77D24">
        <w:rPr>
          <w:color w:val="0070C0"/>
          <w:sz w:val="16"/>
          <w:szCs w:val="16"/>
        </w:rPr>
        <w:softHyphen/>
        <w:t>ем, подобным по очертаниям к оперению Bf 109). А вот в конструктивном отношении Me 210 весьма походил на прежние «мессершмиттовские» конструкции: однолон</w:t>
      </w:r>
      <w:r w:rsidRPr="00E77D24">
        <w:rPr>
          <w:color w:val="0070C0"/>
          <w:sz w:val="16"/>
          <w:szCs w:val="16"/>
        </w:rPr>
        <w:softHyphen/>
        <w:t>жеронное цельнометаллическое крыло с работающей обшивкой, фюзеляж, собран</w:t>
      </w:r>
      <w:r w:rsidRPr="00E77D24">
        <w:rPr>
          <w:color w:val="0070C0"/>
          <w:sz w:val="16"/>
          <w:szCs w:val="16"/>
        </w:rPr>
        <w:softHyphen/>
        <w:t>ный из двух частей по вертикальному разъему. Новым было выполнение цент</w:t>
      </w:r>
      <w:r w:rsidRPr="00E77D24">
        <w:rPr>
          <w:color w:val="0070C0"/>
          <w:sz w:val="16"/>
          <w:szCs w:val="16"/>
        </w:rPr>
        <w:softHyphen/>
        <w:t>роплана заодно с фюзеляжем, так, что лонжерон двутаврового сечения проходил через фюзеляж, а также применение мо</w:t>
      </w:r>
      <w:r w:rsidRPr="00E77D24">
        <w:rPr>
          <w:color w:val="0070C0"/>
          <w:sz w:val="16"/>
          <w:szCs w:val="16"/>
        </w:rPr>
        <w:softHyphen/>
        <w:t>торам, сваренных из стальных труб. Для решения проблем недостаточной дальнос</w:t>
      </w:r>
      <w:r w:rsidRPr="00E77D24">
        <w:rPr>
          <w:color w:val="0070C0"/>
          <w:sz w:val="16"/>
          <w:szCs w:val="16"/>
        </w:rPr>
        <w:softHyphen/>
        <w:t>ти полета, так сказывавшихся на эффек</w:t>
      </w:r>
      <w:r w:rsidRPr="00E77D24">
        <w:rPr>
          <w:color w:val="0070C0"/>
          <w:sz w:val="16"/>
          <w:szCs w:val="16"/>
        </w:rPr>
        <w:softHyphen/>
        <w:t>тивности Bf 110, «двестидесятый» получил почти вдвое больший запас топлива — 2420 л против 1270 л у предшественника.</w:t>
      </w:r>
    </w:p>
    <w:p w14:paraId="51A1AD5D" w14:textId="77777777" w:rsidR="006D3AE2" w:rsidRPr="00E77D24" w:rsidRDefault="006D3AE2" w:rsidP="006D3AE2">
      <w:pPr>
        <w:jc w:val="both"/>
        <w:rPr>
          <w:color w:val="0070C0"/>
          <w:sz w:val="16"/>
          <w:szCs w:val="16"/>
        </w:rPr>
      </w:pPr>
      <w:r w:rsidRPr="00E77D24">
        <w:rPr>
          <w:color w:val="0070C0"/>
          <w:sz w:val="16"/>
          <w:szCs w:val="16"/>
        </w:rPr>
        <w:t>Принципиально новым решением в об</w:t>
      </w:r>
      <w:r w:rsidRPr="00E77D24">
        <w:rPr>
          <w:color w:val="0070C0"/>
          <w:sz w:val="16"/>
          <w:szCs w:val="16"/>
        </w:rPr>
        <w:softHyphen/>
        <w:t>ласти вооружения было применение дис</w:t>
      </w:r>
      <w:r w:rsidRPr="00E77D24">
        <w:rPr>
          <w:color w:val="0070C0"/>
          <w:sz w:val="16"/>
          <w:szCs w:val="16"/>
        </w:rPr>
        <w:softHyphen/>
        <w:t>танционно управляемых оборонительных пулеметных установок, монтируемых по бортам фюзеляжа. Ещё одним важным от</w:t>
      </w:r>
      <w:r w:rsidRPr="00E77D24">
        <w:rPr>
          <w:color w:val="0070C0"/>
          <w:sz w:val="16"/>
          <w:szCs w:val="16"/>
        </w:rPr>
        <w:softHyphen/>
        <w:t>личием от предшественника стало нали</w:t>
      </w:r>
      <w:r w:rsidRPr="00E77D24">
        <w:rPr>
          <w:color w:val="0070C0"/>
          <w:sz w:val="16"/>
          <w:szCs w:val="16"/>
        </w:rPr>
        <w:softHyphen/>
        <w:t>чие внутрифюзеляжного бомбоотсека — такое решение позволяло повысить ско</w:t>
      </w:r>
      <w:r w:rsidRPr="00E77D24">
        <w:rPr>
          <w:color w:val="0070C0"/>
          <w:sz w:val="16"/>
          <w:szCs w:val="16"/>
        </w:rPr>
        <w:softHyphen/>
        <w:t>рость и дальность полета с бомбовой наг</w:t>
      </w:r>
      <w:r w:rsidRPr="00E77D24">
        <w:rPr>
          <w:color w:val="0070C0"/>
          <w:sz w:val="16"/>
          <w:szCs w:val="16"/>
        </w:rPr>
        <w:softHyphen/>
        <w:t>рузкой за счет уменьшения лобового соп</w:t>
      </w:r>
      <w:r w:rsidRPr="00E77D24">
        <w:rPr>
          <w:color w:val="0070C0"/>
          <w:sz w:val="16"/>
          <w:szCs w:val="16"/>
        </w:rPr>
        <w:softHyphen/>
        <w:t>ротивления. По сути, фюзеляж самолета проектировался «вокруг» бомбоотсека. Определяющим габариты стало требова</w:t>
      </w:r>
      <w:r w:rsidRPr="00E77D24">
        <w:rPr>
          <w:color w:val="0070C0"/>
          <w:sz w:val="16"/>
          <w:szCs w:val="16"/>
        </w:rPr>
        <w:softHyphen/>
        <w:t>ние размещения в нем двух 500-кг бомб. Таким образом, машина стала новым воп</w:t>
      </w:r>
      <w:r w:rsidRPr="00E77D24">
        <w:rPr>
          <w:color w:val="0070C0"/>
          <w:sz w:val="16"/>
          <w:szCs w:val="16"/>
        </w:rPr>
        <w:softHyphen/>
        <w:t>лощением идеи, скорее, не «церштерера» в том виде, в каком был реализован Bf 110, а забракованной было концепции «камп- церштерера», т.е., самолета, сочетающе</w:t>
      </w:r>
      <w:r w:rsidRPr="00E77D24">
        <w:rPr>
          <w:color w:val="0070C0"/>
          <w:sz w:val="16"/>
          <w:szCs w:val="16"/>
        </w:rPr>
        <w:softHyphen/>
        <w:t>го в себе качества тяжелого истребителя и бомбардировщика. Предполагалось, что такой самолет сможет заменить две со</w:t>
      </w:r>
      <w:r w:rsidRPr="00E77D24">
        <w:rPr>
          <w:color w:val="0070C0"/>
          <w:sz w:val="16"/>
          <w:szCs w:val="16"/>
        </w:rPr>
        <w:softHyphen/>
        <w:t>вершенно различные машины — «церште</w:t>
      </w:r>
      <w:bookmarkStart w:id="81" w:name="_Hlk148710712"/>
      <w:r w:rsidRPr="00E77D24">
        <w:rPr>
          <w:color w:val="0070C0"/>
          <w:sz w:val="16"/>
          <w:szCs w:val="16"/>
        </w:rPr>
        <w:t>pep» Bf 110 и пикирующий бомбардиров</w:t>
      </w:r>
      <w:r w:rsidRPr="00E77D24">
        <w:rPr>
          <w:color w:val="0070C0"/>
          <w:sz w:val="16"/>
          <w:szCs w:val="16"/>
        </w:rPr>
        <w:softHyphen/>
        <w:t>щик Ju 87</w:t>
      </w:r>
      <w:bookmarkEnd w:id="81"/>
      <w:r w:rsidRPr="00E77D24">
        <w:rPr>
          <w:color w:val="0070C0"/>
          <w:sz w:val="16"/>
          <w:szCs w:val="16"/>
        </w:rPr>
        <w:t xml:space="preserve"> (24191).</w:t>
      </w:r>
    </w:p>
    <w:p w14:paraId="4284A027" w14:textId="77777777" w:rsidR="006D3AE2" w:rsidRPr="00E77D24" w:rsidRDefault="006D3AE2" w:rsidP="006D3AE2">
      <w:pPr>
        <w:jc w:val="both"/>
        <w:rPr>
          <w:color w:val="0070C0"/>
          <w:sz w:val="16"/>
          <w:szCs w:val="16"/>
        </w:rPr>
      </w:pPr>
    </w:p>
    <w:p w14:paraId="7500E111" w14:textId="77777777" w:rsidR="006D3AE2" w:rsidRPr="00E77D24" w:rsidRDefault="006D3AE2" w:rsidP="006D3AE2">
      <w:pPr>
        <w:jc w:val="both"/>
        <w:rPr>
          <w:color w:val="0070C0"/>
          <w:sz w:val="16"/>
          <w:szCs w:val="16"/>
        </w:rPr>
      </w:pPr>
      <w:r w:rsidRPr="00E77D24">
        <w:rPr>
          <w:color w:val="0070C0"/>
          <w:sz w:val="16"/>
          <w:szCs w:val="16"/>
        </w:rPr>
        <w:t>В конце 1938 г. была выпу</w:t>
      </w:r>
      <w:r w:rsidRPr="00E77D24">
        <w:rPr>
          <w:color w:val="0070C0"/>
          <w:sz w:val="16"/>
          <w:szCs w:val="16"/>
        </w:rPr>
        <w:softHyphen/>
        <w:t>щена установочная серия из восьми Bf I09E-0, которые предназначались для испытания во</w:t>
      </w:r>
      <w:r w:rsidRPr="00E77D24">
        <w:rPr>
          <w:color w:val="0070C0"/>
          <w:sz w:val="16"/>
          <w:szCs w:val="16"/>
        </w:rPr>
        <w:softHyphen/>
        <w:t>оружения и двигателя. Они были в целом по</w:t>
      </w:r>
      <w:r w:rsidRPr="00E77D24">
        <w:rPr>
          <w:color w:val="0070C0"/>
          <w:sz w:val="16"/>
          <w:szCs w:val="16"/>
        </w:rPr>
        <w:softHyphen/>
        <w:t>добны опытным машинам, а их вооружение состояло из двух фюзеляжных и двух крылье</w:t>
      </w:r>
      <w:r w:rsidRPr="00E77D24">
        <w:rPr>
          <w:color w:val="0070C0"/>
          <w:sz w:val="16"/>
          <w:szCs w:val="16"/>
        </w:rPr>
        <w:softHyphen/>
        <w:t>вых пулеметов. Фюзеляж самолета Bf Ю9Е-0 от кабины пилота и до хвоста не отличался от фюзеляжа «Доры», зато конструкция мотоус</w:t>
      </w:r>
      <w:r w:rsidRPr="00E77D24">
        <w:rPr>
          <w:color w:val="0070C0"/>
          <w:sz w:val="16"/>
          <w:szCs w:val="16"/>
        </w:rPr>
        <w:softHyphen/>
        <w:t>тановки изменилась существенно. Маслорадиатор разместили в тоннеле под двигателем, а жидкостные (гликолевые) радиаторы смон</w:t>
      </w:r>
      <w:r w:rsidRPr="00E77D24">
        <w:rPr>
          <w:color w:val="0070C0"/>
          <w:sz w:val="16"/>
          <w:szCs w:val="16"/>
        </w:rPr>
        <w:softHyphen/>
        <w:t>тировали симметрично под крылом самолета в корневой части позади колодцев основных стоек шасси (24195).</w:t>
      </w:r>
    </w:p>
    <w:p w14:paraId="3DC72E68" w14:textId="77777777" w:rsidR="006D3AE2" w:rsidRPr="00E77D24" w:rsidRDefault="006D3AE2" w:rsidP="006D3AE2">
      <w:pPr>
        <w:jc w:val="both"/>
        <w:rPr>
          <w:color w:val="0070C0"/>
          <w:sz w:val="16"/>
          <w:szCs w:val="16"/>
        </w:rPr>
      </w:pPr>
    </w:p>
    <w:p w14:paraId="0674AB89" w14:textId="77777777" w:rsidR="009D73E2" w:rsidRPr="002260A5" w:rsidRDefault="009D73E2" w:rsidP="001F5E07">
      <w:pPr>
        <w:jc w:val="both"/>
        <w:rPr>
          <w:color w:val="000000" w:themeColor="text1"/>
          <w:sz w:val="16"/>
          <w:szCs w:val="16"/>
        </w:rPr>
      </w:pPr>
      <w:r w:rsidRPr="002260A5">
        <w:rPr>
          <w:color w:val="000000" w:themeColor="text1"/>
          <w:sz w:val="16"/>
          <w:szCs w:val="16"/>
        </w:rPr>
        <w:t>В конце 1938 г. начали постройку учебного гидросамолета FW-189D. Это был тот же В-0, но установленный на двух поплавках и названной FW-189V-7. Однако работы по этой теме были вскоре прекращены, и опытный гидросамолет закончили как один из FW-189В-0 (22864).</w:t>
      </w:r>
    </w:p>
    <w:p w14:paraId="44E55826" w14:textId="77777777" w:rsidR="009D73E2" w:rsidRPr="002260A5" w:rsidRDefault="009D73E2" w:rsidP="001F5E07">
      <w:pPr>
        <w:jc w:val="both"/>
        <w:rPr>
          <w:color w:val="000000" w:themeColor="text1"/>
          <w:sz w:val="16"/>
          <w:szCs w:val="16"/>
        </w:rPr>
      </w:pPr>
    </w:p>
    <w:p w14:paraId="2D73782E" w14:textId="77777777" w:rsidR="009D73E2" w:rsidRPr="002260A5" w:rsidRDefault="009D73E2" w:rsidP="001F5E07">
      <w:pPr>
        <w:jc w:val="both"/>
        <w:rPr>
          <w:color w:val="000000" w:themeColor="text1"/>
          <w:sz w:val="16"/>
          <w:szCs w:val="16"/>
        </w:rPr>
      </w:pPr>
      <w:r w:rsidRPr="002260A5">
        <w:rPr>
          <w:color w:val="000000" w:themeColor="text1"/>
          <w:sz w:val="16"/>
          <w:szCs w:val="16"/>
        </w:rPr>
        <w:t>В конце 1938 г. первый прототип FW-189V1 начали переделывать в штурмовик. Центральная гондола была снята, а вместо нее установили бронированную кабину, гораздо меньшую по размеру, угловатую и тесную. Она вмещала только пилота и стрелка, сидевших спина к спине. При этом они оба почти ничего не видели. Пилот мог смотреть только вперед и немного вбок через небольшие окошечки из бронестекла; у стрелка имелась лишь небольшая круглая амбразура под пулемет MG 15. Результаты испытаний этого варианта, получившего обозначение FW-189V1b, были разочаровывающими. К худшему изменилась управляемость самолета, и заметно снизились летные характеристики. Обзор же из кабины был неудовлетворительным настолько, что взлет и особенно посадка стали просто опасными. Тем не менее был заказан еще один опытный штурмовик FW-189V6, который поднялся в воздух в начале 1940 г. Однако, к тому времени Министерство авиации окончательно остановило свой выбор на штурмовике Hs-129 (впрочем, не намного более удачном) и все работы по FW-189C вскоре были прекращены. Часть конструкторских решений, предложенных для штурмового варианта, впоследствии применили на разведчиках (22864).</w:t>
      </w:r>
    </w:p>
    <w:p w14:paraId="41D65666" w14:textId="77777777" w:rsidR="009D73E2" w:rsidRPr="002260A5" w:rsidRDefault="009D73E2" w:rsidP="001F5E07">
      <w:pPr>
        <w:jc w:val="both"/>
        <w:rPr>
          <w:color w:val="000000" w:themeColor="text1"/>
          <w:sz w:val="16"/>
          <w:szCs w:val="16"/>
        </w:rPr>
      </w:pPr>
    </w:p>
    <w:p w14:paraId="537B95E5" w14:textId="77777777" w:rsidR="001553A6" w:rsidRPr="00E77D24" w:rsidRDefault="001553A6" w:rsidP="001553A6">
      <w:pPr>
        <w:jc w:val="both"/>
        <w:rPr>
          <w:color w:val="0070C0"/>
          <w:sz w:val="16"/>
          <w:szCs w:val="16"/>
        </w:rPr>
      </w:pPr>
      <w:r w:rsidRPr="00E77D24">
        <w:rPr>
          <w:color w:val="0070C0"/>
          <w:sz w:val="16"/>
          <w:szCs w:val="16"/>
        </w:rPr>
        <w:t>В конце 1938 г. прототип Fw 189V1, вышедший на ис</w:t>
      </w:r>
      <w:r w:rsidRPr="00E77D24">
        <w:rPr>
          <w:color w:val="0070C0"/>
          <w:sz w:val="16"/>
          <w:szCs w:val="16"/>
        </w:rPr>
        <w:softHyphen/>
        <w:t>пытания в июле 1938 г., вернули на завод, где заменили цент</w:t>
      </w:r>
      <w:r w:rsidRPr="00E77D24">
        <w:rPr>
          <w:color w:val="0070C0"/>
          <w:sz w:val="16"/>
          <w:szCs w:val="16"/>
        </w:rPr>
        <w:softHyphen/>
        <w:t>ральную гондолу новой, гораздо меньших размеров. Новая гондола представляла собой, по сути, бронированную капсулу, едва вмещавшую пилота и стрелка, си</w:t>
      </w:r>
      <w:r w:rsidRPr="00E77D24">
        <w:rPr>
          <w:color w:val="0070C0"/>
          <w:sz w:val="16"/>
          <w:szCs w:val="16"/>
        </w:rPr>
        <w:softHyphen/>
        <w:t>девших спина к спине - Танк, вопреки мнению Технического комитета, счел не</w:t>
      </w:r>
      <w:r w:rsidRPr="00E77D24">
        <w:rPr>
          <w:color w:val="0070C0"/>
          <w:sz w:val="16"/>
          <w:szCs w:val="16"/>
        </w:rPr>
        <w:softHyphen/>
        <w:t>обходимым сохранить на самолете оборо</w:t>
      </w:r>
      <w:r w:rsidRPr="00E77D24">
        <w:rPr>
          <w:color w:val="0070C0"/>
          <w:sz w:val="16"/>
          <w:szCs w:val="16"/>
        </w:rPr>
        <w:softHyphen/>
        <w:t>нительную стрелковую установку. Пилот глядел вперед через крошечное броне</w:t>
      </w:r>
      <w:r w:rsidRPr="00E77D24">
        <w:rPr>
          <w:color w:val="0070C0"/>
          <w:sz w:val="16"/>
          <w:szCs w:val="16"/>
        </w:rPr>
        <w:softHyphen/>
        <w:t>стекло в откидываемом назад фонаре. Стрелок вел огонь из пулемета MG 15 че</w:t>
      </w:r>
      <w:r w:rsidRPr="00E77D24">
        <w:rPr>
          <w:color w:val="0070C0"/>
          <w:sz w:val="16"/>
          <w:szCs w:val="16"/>
        </w:rPr>
        <w:softHyphen/>
        <w:t>рез небольшую бойницу с использовани</w:t>
      </w:r>
      <w:r w:rsidRPr="00E77D24">
        <w:rPr>
          <w:color w:val="0070C0"/>
          <w:sz w:val="16"/>
          <w:szCs w:val="16"/>
        </w:rPr>
        <w:softHyphen/>
        <w:t>ем бронированного визира. Вертикальная наводка пулемета обеспечивалась щелью в бронеплите, а горизонтальная, в очень небольшом диапазоне, - благодаря пово</w:t>
      </w:r>
      <w:r w:rsidRPr="00E77D24">
        <w:rPr>
          <w:color w:val="0070C0"/>
          <w:sz w:val="16"/>
          <w:szCs w:val="16"/>
        </w:rPr>
        <w:softHyphen/>
        <w:t>роту всей бронеплиты (24189).</w:t>
      </w:r>
    </w:p>
    <w:p w14:paraId="47324F67" w14:textId="77777777" w:rsidR="001553A6" w:rsidRPr="00E77D24" w:rsidRDefault="001553A6" w:rsidP="001553A6">
      <w:pPr>
        <w:jc w:val="both"/>
        <w:rPr>
          <w:color w:val="0070C0"/>
          <w:sz w:val="16"/>
          <w:szCs w:val="16"/>
        </w:rPr>
      </w:pPr>
    </w:p>
    <w:p w14:paraId="72799A92" w14:textId="77777777" w:rsidR="00F40BE1" w:rsidRPr="00E77D24" w:rsidRDefault="00F40BE1" w:rsidP="00F40BE1">
      <w:pPr>
        <w:jc w:val="both"/>
        <w:rPr>
          <w:color w:val="0070C0"/>
          <w:sz w:val="16"/>
          <w:szCs w:val="16"/>
        </w:rPr>
      </w:pPr>
      <w:r w:rsidRPr="00E77D24">
        <w:rPr>
          <w:color w:val="0070C0"/>
          <w:sz w:val="16"/>
          <w:szCs w:val="16"/>
        </w:rPr>
        <w:t>В конце 1938 г. первый про</w:t>
      </w:r>
      <w:r w:rsidRPr="00E77D24">
        <w:rPr>
          <w:color w:val="0070C0"/>
          <w:sz w:val="16"/>
          <w:szCs w:val="16"/>
        </w:rPr>
        <w:softHyphen/>
        <w:t>тотип Fw 189V1 сняли с летных испытаний и вернули на завод, где заме</w:t>
      </w:r>
      <w:r w:rsidRPr="00E77D24">
        <w:rPr>
          <w:color w:val="0070C0"/>
          <w:sz w:val="16"/>
          <w:szCs w:val="16"/>
        </w:rPr>
        <w:softHyphen/>
        <w:t>нили центральную гондолу новой, гораздо меньших размеров. Новая гондола предс</w:t>
      </w:r>
      <w:r w:rsidRPr="00E77D24">
        <w:rPr>
          <w:color w:val="0070C0"/>
          <w:sz w:val="16"/>
          <w:szCs w:val="16"/>
        </w:rPr>
        <w:softHyphen/>
        <w:t>тавляла собой, по сути, бронированную капсулу, едва вмещавшую пилота и стрел</w:t>
      </w:r>
      <w:r w:rsidRPr="00E77D24">
        <w:rPr>
          <w:color w:val="0070C0"/>
          <w:sz w:val="16"/>
          <w:szCs w:val="16"/>
        </w:rPr>
        <w:softHyphen/>
        <w:t>ка, сидевших спина к спине. Пилот глядел вперед через крошечное бронестекло в откидываемом назад фонаре. Стрелок вел огонь из пулемета MG 15 через неболь</w:t>
      </w:r>
      <w:r w:rsidRPr="00E77D24">
        <w:rPr>
          <w:color w:val="0070C0"/>
          <w:sz w:val="16"/>
          <w:szCs w:val="16"/>
        </w:rPr>
        <w:softHyphen/>
        <w:t>шую бойницу с использованием брониро</w:t>
      </w:r>
      <w:r w:rsidRPr="00E77D24">
        <w:rPr>
          <w:color w:val="0070C0"/>
          <w:sz w:val="16"/>
          <w:szCs w:val="16"/>
        </w:rPr>
        <w:softHyphen/>
        <w:t>ванного визира. Вертикальная наводка пу</w:t>
      </w:r>
      <w:r w:rsidRPr="00E77D24">
        <w:rPr>
          <w:color w:val="0070C0"/>
          <w:sz w:val="16"/>
          <w:szCs w:val="16"/>
        </w:rPr>
        <w:softHyphen/>
        <w:t>лемета обеспечивалась щелью в бронеп- лите, а горизонтальная — в очень небольшом диапазоне - благодаря пово</w:t>
      </w:r>
      <w:r w:rsidRPr="00E77D24">
        <w:rPr>
          <w:color w:val="0070C0"/>
          <w:sz w:val="16"/>
          <w:szCs w:val="16"/>
        </w:rPr>
        <w:softHyphen/>
        <w:t>роту всей бронеплиты.</w:t>
      </w:r>
    </w:p>
    <w:p w14:paraId="3E2BD2B8" w14:textId="77777777" w:rsidR="00F40BE1" w:rsidRPr="00E77D24" w:rsidRDefault="00F40BE1" w:rsidP="00F40BE1">
      <w:pPr>
        <w:jc w:val="both"/>
        <w:rPr>
          <w:color w:val="0070C0"/>
          <w:sz w:val="16"/>
          <w:szCs w:val="16"/>
        </w:rPr>
      </w:pPr>
      <w:r w:rsidRPr="00E77D24">
        <w:rPr>
          <w:color w:val="0070C0"/>
          <w:sz w:val="16"/>
          <w:szCs w:val="16"/>
        </w:rPr>
        <w:t>Модифицированный прототип, получив</w:t>
      </w:r>
      <w:r w:rsidRPr="00E77D24">
        <w:rPr>
          <w:color w:val="0070C0"/>
          <w:sz w:val="16"/>
          <w:szCs w:val="16"/>
        </w:rPr>
        <w:softHyphen/>
        <w:t>ший обозначение Fw 189V1 Ь, весной 1939 г. возобновил испытания. Результа</w:t>
      </w:r>
      <w:r w:rsidRPr="00E77D24">
        <w:rPr>
          <w:color w:val="0070C0"/>
          <w:sz w:val="16"/>
          <w:szCs w:val="16"/>
        </w:rPr>
        <w:softHyphen/>
        <w:t>ты их оказались удручающими. Тяжело бронированная гондола заметно ухудши</w:t>
      </w:r>
      <w:r w:rsidRPr="00E77D24">
        <w:rPr>
          <w:color w:val="0070C0"/>
          <w:sz w:val="16"/>
          <w:szCs w:val="16"/>
        </w:rPr>
        <w:softHyphen/>
        <w:t>ла управляемость - самолет замедленно реагировал на отклонение органов управ</w:t>
      </w:r>
      <w:r w:rsidRPr="00E77D24">
        <w:rPr>
          <w:color w:val="0070C0"/>
          <w:sz w:val="16"/>
          <w:szCs w:val="16"/>
        </w:rPr>
        <w:softHyphen/>
        <w:t>ления, летные данные снизились. Обзор с места пилота был неудовлетворителен, а стрелок не видел истребителя даже на хвосте своего самолета! В итоге Fw 189V1 Ь снова вернули на опытный завод для про</w:t>
      </w:r>
      <w:r w:rsidRPr="00E77D24">
        <w:rPr>
          <w:color w:val="0070C0"/>
          <w:sz w:val="16"/>
          <w:szCs w:val="16"/>
        </w:rPr>
        <w:softHyphen/>
        <w:t>ведения доработок. Площадь остекления у пилота увеличили, а прицел стрелка за</w:t>
      </w:r>
      <w:r w:rsidRPr="00E77D24">
        <w:rPr>
          <w:color w:val="0070C0"/>
          <w:sz w:val="16"/>
          <w:szCs w:val="16"/>
        </w:rPr>
        <w:softHyphen/>
        <w:t>менили на амбразуру, улучшившую обзор назад - обзор в стороны оставался нику</w:t>
      </w:r>
      <w:r w:rsidRPr="00E77D24">
        <w:rPr>
          <w:color w:val="0070C0"/>
          <w:sz w:val="16"/>
          <w:szCs w:val="16"/>
        </w:rPr>
        <w:softHyphen/>
        <w:t>дышным.</w:t>
      </w:r>
    </w:p>
    <w:p w14:paraId="323FA41A" w14:textId="77777777" w:rsidR="00F40BE1" w:rsidRPr="00E77D24" w:rsidRDefault="00F40BE1" w:rsidP="00F40BE1">
      <w:pPr>
        <w:jc w:val="both"/>
        <w:rPr>
          <w:color w:val="0070C0"/>
          <w:sz w:val="16"/>
          <w:szCs w:val="16"/>
        </w:rPr>
      </w:pPr>
      <w:r w:rsidRPr="00E77D24">
        <w:rPr>
          <w:color w:val="0070C0"/>
          <w:sz w:val="16"/>
          <w:szCs w:val="16"/>
        </w:rPr>
        <w:t>После внесения изменений Fw 189V1b проходил конкурсные испытания вместе с конкурентами — Hs 129V2 и V3. Результа</w:t>
      </w:r>
      <w:r w:rsidRPr="00E77D24">
        <w:rPr>
          <w:color w:val="0070C0"/>
          <w:sz w:val="16"/>
          <w:szCs w:val="16"/>
        </w:rPr>
        <w:softHyphen/>
        <w:t>ты конкурса оказались неопределенными. Одноместный самолет «Хеншеля» имел меньшие размеры, представляя собой меньшую цель для ПВО, но обзор с него был еще хуже, чем с «Фокке-Вульфа», и если управляемость Fw 189V1Ь была пло</w:t>
      </w:r>
      <w:r w:rsidRPr="00E77D24">
        <w:rPr>
          <w:color w:val="0070C0"/>
          <w:sz w:val="16"/>
          <w:szCs w:val="16"/>
        </w:rPr>
        <w:softHyphen/>
        <w:t>хой, то на Hs 129 вообще отвратительной. В довершение ко всему летом 1939 г. во время демонстрации атаки наземной цели на аэродроме в Бремене пилот Fw 189V1 Ь Ганс Зандер потерял из виду ангары и за</w:t>
      </w:r>
      <w:r w:rsidRPr="00E77D24">
        <w:rPr>
          <w:color w:val="0070C0"/>
          <w:sz w:val="16"/>
          <w:szCs w:val="16"/>
        </w:rPr>
        <w:softHyphen/>
        <w:t xml:space="preserve">цепил один из них. Сразу после взлета пилот перевел самолет в набор высоты под </w:t>
      </w:r>
      <w:r w:rsidRPr="00E77D24">
        <w:rPr>
          <w:color w:val="0070C0"/>
          <w:sz w:val="16"/>
          <w:szCs w:val="16"/>
        </w:rPr>
        <w:lastRenderedPageBreak/>
        <w:t>большим углом, а затем бросил в пи</w:t>
      </w:r>
      <w:r w:rsidRPr="00E77D24">
        <w:rPr>
          <w:color w:val="0070C0"/>
          <w:sz w:val="16"/>
          <w:szCs w:val="16"/>
        </w:rPr>
        <w:softHyphen/>
        <w:t>кирование. Пилотируй он обычный Fw 189 с его прекрасным обзором из кабины, ни</w:t>
      </w:r>
      <w:r w:rsidRPr="00E77D24">
        <w:rPr>
          <w:color w:val="0070C0"/>
          <w:sz w:val="16"/>
          <w:szCs w:val="16"/>
        </w:rPr>
        <w:softHyphen/>
        <w:t>чего опасного не произошло бы, но пилот штурмового варианта имел обзор не мно</w:t>
      </w:r>
      <w:r w:rsidRPr="00E77D24">
        <w:rPr>
          <w:color w:val="0070C0"/>
          <w:sz w:val="16"/>
          <w:szCs w:val="16"/>
        </w:rPr>
        <w:softHyphen/>
        <w:t>гим лучше, чем механик-водитель танка... Лишь благодаря огромному опыту летчик сумел быстро оценить ситуацию и поса</w:t>
      </w:r>
      <w:r w:rsidRPr="00E77D24">
        <w:rPr>
          <w:color w:val="0070C0"/>
          <w:sz w:val="16"/>
          <w:szCs w:val="16"/>
        </w:rPr>
        <w:softHyphen/>
        <w:t>дить поврежденную машину на очень вы</w:t>
      </w:r>
      <w:r w:rsidRPr="00E77D24">
        <w:rPr>
          <w:color w:val="0070C0"/>
          <w:sz w:val="16"/>
          <w:szCs w:val="16"/>
        </w:rPr>
        <w:softHyphen/>
        <w:t>сокой скорости. При этом самолет полу</w:t>
      </w:r>
      <w:r w:rsidRPr="00E77D24">
        <w:rPr>
          <w:color w:val="0070C0"/>
          <w:sz w:val="16"/>
          <w:szCs w:val="16"/>
        </w:rPr>
        <w:softHyphen/>
        <w:t>чил тяжелые повреждения и восстановле</w:t>
      </w:r>
      <w:r w:rsidRPr="00E77D24">
        <w:rPr>
          <w:color w:val="0070C0"/>
          <w:sz w:val="16"/>
          <w:szCs w:val="16"/>
        </w:rPr>
        <w:softHyphen/>
        <w:t>нию не подлежал. Сам Зандер в мемуарах отмечал: « ... Наверное, я был сумасшед</w:t>
      </w:r>
      <w:r w:rsidRPr="00E77D24">
        <w:rPr>
          <w:color w:val="0070C0"/>
          <w:sz w:val="16"/>
          <w:szCs w:val="16"/>
        </w:rPr>
        <w:softHyphen/>
        <w:t>шим, раз отважился демонстрировать возможности самолета подобным обра</w:t>
      </w:r>
      <w:r w:rsidRPr="00E77D24">
        <w:rPr>
          <w:color w:val="0070C0"/>
          <w:sz w:val="16"/>
          <w:szCs w:val="16"/>
        </w:rPr>
        <w:softHyphen/>
        <w:t>зом ...» В итоге Техническое управление признало победителем Hs 129, но на этом история штурмового варианта Fw 189 не закончилась (24188).</w:t>
      </w:r>
    </w:p>
    <w:p w14:paraId="4E874951" w14:textId="77777777" w:rsidR="00F40BE1" w:rsidRPr="00E77D24" w:rsidRDefault="00F40BE1" w:rsidP="00F40BE1">
      <w:pPr>
        <w:jc w:val="both"/>
        <w:rPr>
          <w:color w:val="0070C0"/>
          <w:sz w:val="16"/>
          <w:szCs w:val="16"/>
        </w:rPr>
      </w:pPr>
    </w:p>
    <w:p w14:paraId="1CAF1116" w14:textId="77777777" w:rsidR="006D3AE2" w:rsidRPr="00E77D24" w:rsidRDefault="006D3AE2" w:rsidP="006D3AE2">
      <w:pPr>
        <w:jc w:val="both"/>
        <w:rPr>
          <w:color w:val="0070C0"/>
          <w:sz w:val="16"/>
          <w:szCs w:val="16"/>
        </w:rPr>
      </w:pPr>
      <w:r w:rsidRPr="00E77D24">
        <w:rPr>
          <w:color w:val="0070C0"/>
          <w:sz w:val="16"/>
          <w:szCs w:val="16"/>
        </w:rPr>
        <w:t>В конце 1938 г. был готов полномасштабный макет Me 210, одобренный комиссией рейхсминис</w:t>
      </w:r>
      <w:r w:rsidRPr="00E77D24">
        <w:rPr>
          <w:color w:val="0070C0"/>
          <w:sz w:val="16"/>
          <w:szCs w:val="16"/>
        </w:rPr>
        <w:softHyphen/>
        <w:t>терства авиации. Летом 1939 г. заверши</w:t>
      </w:r>
      <w:r w:rsidRPr="00E77D24">
        <w:rPr>
          <w:color w:val="0070C0"/>
          <w:sz w:val="16"/>
          <w:szCs w:val="16"/>
        </w:rPr>
        <w:softHyphen/>
        <w:t>лась постройка первого прототипа Me 210V1 (Wr.Nr. 210001, гражданская реги</w:t>
      </w:r>
      <w:r w:rsidRPr="00E77D24">
        <w:rPr>
          <w:color w:val="0070C0"/>
          <w:sz w:val="16"/>
          <w:szCs w:val="16"/>
        </w:rPr>
        <w:softHyphen/>
        <w:t>страция D-AABF). Эта машина не имела дистанционно управляемых пулеметных установок. В качестве силовой установки применили двигатели DB 601А-1 мощ</w:t>
      </w:r>
      <w:r w:rsidRPr="00E77D24">
        <w:rPr>
          <w:color w:val="0070C0"/>
          <w:sz w:val="16"/>
          <w:szCs w:val="16"/>
        </w:rPr>
        <w:softHyphen/>
        <w:t>ностью 1050 л.с. С датой первого вылета прототипа источники расходятся — назы</w:t>
      </w:r>
      <w:r w:rsidRPr="00E77D24">
        <w:rPr>
          <w:color w:val="0070C0"/>
          <w:sz w:val="16"/>
          <w:szCs w:val="16"/>
        </w:rPr>
        <w:softHyphen/>
        <w:t>вают 2 либо 5 сентября. Пилотировал са</w:t>
      </w:r>
      <w:r w:rsidRPr="00E77D24">
        <w:rPr>
          <w:color w:val="0070C0"/>
          <w:sz w:val="16"/>
          <w:szCs w:val="16"/>
        </w:rPr>
        <w:softHyphen/>
        <w:t>молет доктор Герман Вюрмстер — тот же, что облетывал и Bf 110. Но если «стодеся- тый» произвел на Вюрмстера самое бла</w:t>
      </w:r>
      <w:r w:rsidRPr="00E77D24">
        <w:rPr>
          <w:color w:val="0070C0"/>
          <w:sz w:val="16"/>
          <w:szCs w:val="16"/>
        </w:rPr>
        <w:softHyphen/>
        <w:t>гоприятное впечатление, то Me 210 ока</w:t>
      </w:r>
      <w:r w:rsidRPr="00E77D24">
        <w:rPr>
          <w:color w:val="0070C0"/>
          <w:sz w:val="16"/>
          <w:szCs w:val="16"/>
        </w:rPr>
        <w:softHyphen/>
        <w:t>зался недостаточно устойчивым как в про</w:t>
      </w:r>
      <w:r w:rsidRPr="00E77D24">
        <w:rPr>
          <w:color w:val="0070C0"/>
          <w:sz w:val="16"/>
          <w:szCs w:val="16"/>
        </w:rPr>
        <w:softHyphen/>
        <w:t>дольной, так и в поперечной плоскостях. Мощности двигателей было явно недоста</w:t>
      </w:r>
      <w:r w:rsidRPr="00E77D24">
        <w:rPr>
          <w:color w:val="0070C0"/>
          <w:sz w:val="16"/>
          <w:szCs w:val="16"/>
        </w:rPr>
        <w:softHyphen/>
        <w:t>точно для самолета весом 5300 кг, а кро</w:t>
      </w:r>
      <w:r w:rsidRPr="00E77D24">
        <w:rPr>
          <w:color w:val="0070C0"/>
          <w:sz w:val="16"/>
          <w:szCs w:val="16"/>
        </w:rPr>
        <w:softHyphen/>
        <w:t>ме того, сильно вибрировал фюзеляж. По сути, лишь высокое мастерство пилота позволило спасти машину: Вюрмстер, пы</w:t>
      </w:r>
      <w:r w:rsidRPr="00E77D24">
        <w:rPr>
          <w:color w:val="0070C0"/>
          <w:sz w:val="16"/>
          <w:szCs w:val="16"/>
        </w:rPr>
        <w:softHyphen/>
        <w:t>таясь зайти на полосу заводского аэрод</w:t>
      </w:r>
      <w:r w:rsidRPr="00E77D24">
        <w:rPr>
          <w:color w:val="0070C0"/>
          <w:sz w:val="16"/>
          <w:szCs w:val="16"/>
        </w:rPr>
        <w:softHyphen/>
        <w:t>рома, трижды промахнулся и решил са</w:t>
      </w:r>
      <w:r w:rsidRPr="00E77D24">
        <w:rPr>
          <w:color w:val="0070C0"/>
          <w:sz w:val="16"/>
          <w:szCs w:val="16"/>
        </w:rPr>
        <w:softHyphen/>
        <w:t>диться в поле. Посадка произошла с большой вертикальной скоростью, само</w:t>
      </w:r>
      <w:r w:rsidRPr="00E77D24">
        <w:rPr>
          <w:color w:val="0070C0"/>
          <w:sz w:val="16"/>
          <w:szCs w:val="16"/>
        </w:rPr>
        <w:softHyphen/>
        <w:t>лет фактически упал с высоты 4—5 м, но шасси, рассчитанное на гораздо больший вес, выдержало этот удар.</w:t>
      </w:r>
    </w:p>
    <w:p w14:paraId="032F4233" w14:textId="77777777" w:rsidR="006D3AE2" w:rsidRPr="00E77D24" w:rsidRDefault="006D3AE2" w:rsidP="006D3AE2">
      <w:pPr>
        <w:jc w:val="both"/>
        <w:rPr>
          <w:color w:val="0070C0"/>
          <w:sz w:val="16"/>
          <w:szCs w:val="16"/>
        </w:rPr>
      </w:pPr>
      <w:r w:rsidRPr="00E77D24">
        <w:rPr>
          <w:color w:val="0070C0"/>
          <w:sz w:val="16"/>
          <w:szCs w:val="16"/>
        </w:rPr>
        <w:t>Причиной недостатков посчитали малую площадь килей, находившихся в турбуле</w:t>
      </w:r>
      <w:r w:rsidRPr="00E77D24">
        <w:rPr>
          <w:color w:val="0070C0"/>
          <w:sz w:val="16"/>
          <w:szCs w:val="16"/>
        </w:rPr>
        <w:softHyphen/>
        <w:t>нтных потоках, образованных пропеллера</w:t>
      </w:r>
      <w:r w:rsidRPr="00E77D24">
        <w:rPr>
          <w:color w:val="0070C0"/>
          <w:sz w:val="16"/>
          <w:szCs w:val="16"/>
        </w:rPr>
        <w:softHyphen/>
        <w:t>ми, и не компенсировавших реактивные моменты винтов. Машину сразу же верну</w:t>
      </w:r>
      <w:r w:rsidRPr="00E77D24">
        <w:rPr>
          <w:color w:val="0070C0"/>
          <w:sz w:val="16"/>
          <w:szCs w:val="16"/>
        </w:rPr>
        <w:softHyphen/>
        <w:t>ли на завод для внесения изменений, кос</w:t>
      </w:r>
      <w:r w:rsidRPr="00E77D24">
        <w:rPr>
          <w:color w:val="0070C0"/>
          <w:sz w:val="16"/>
          <w:szCs w:val="16"/>
        </w:rPr>
        <w:softHyphen/>
        <w:t>нувшихся главным образом оперения: вертикальное оперение стало однокиле</w:t>
      </w:r>
      <w:r w:rsidRPr="00E77D24">
        <w:rPr>
          <w:color w:val="0070C0"/>
          <w:sz w:val="16"/>
          <w:szCs w:val="16"/>
        </w:rPr>
        <w:softHyphen/>
        <w:t>вым, а размах стабилизатора увеличили. Уже 23 сентября модифицированная ма</w:t>
      </w:r>
      <w:r w:rsidRPr="00E77D24">
        <w:rPr>
          <w:color w:val="0070C0"/>
          <w:sz w:val="16"/>
          <w:szCs w:val="16"/>
        </w:rPr>
        <w:softHyphen/>
        <w:t>шина вновь поднялась в воздух (24191).</w:t>
      </w:r>
    </w:p>
    <w:p w14:paraId="470B63C3" w14:textId="77777777" w:rsidR="006D3AE2" w:rsidRPr="00E77D24" w:rsidRDefault="006D3AE2" w:rsidP="006D3AE2">
      <w:pPr>
        <w:jc w:val="both"/>
        <w:rPr>
          <w:color w:val="0070C0"/>
          <w:sz w:val="16"/>
          <w:szCs w:val="16"/>
        </w:rPr>
      </w:pPr>
    </w:p>
    <w:p w14:paraId="1A2C053C" w14:textId="77777777" w:rsidR="006D3AE2" w:rsidRPr="00E77D24" w:rsidRDefault="006D3AE2" w:rsidP="006D3AE2">
      <w:pPr>
        <w:jc w:val="both"/>
        <w:rPr>
          <w:color w:val="0070C0"/>
          <w:sz w:val="16"/>
          <w:szCs w:val="16"/>
        </w:rPr>
      </w:pPr>
      <w:r w:rsidRPr="00E77D24">
        <w:rPr>
          <w:color w:val="0070C0"/>
          <w:sz w:val="16"/>
          <w:szCs w:val="16"/>
        </w:rPr>
        <w:t>В конце 1938 г. завод фирмы Юнкерс в Дессау завершил серийный выпуск самолетов Ju-52/3m, последним со сборочной линии сошел Ju-52/3m g4e. Завод Weser Flugzeugbau также выпускал самолеты Ju-52/3m g3e и Ju-52/3m g4e, но и он в 1938 г. прекратил производство трехмоторных транспортников. Производственные мощности обоих заводов требовались для постройки самолетов, имевших более высокий приоритет в программе строительства вооруженных сил Третьего Рейха, таких как Ju-88. В начале 1939 г. производство самолетов Ju-52/3m было продолжено на заводе фирмы Юнкерс в Бернбурге и на заводе фирмы ATG в Лейпциге. Оба предприятия начали производственные программы с выпуска Ju-52/3m g3e (24200).</w:t>
      </w:r>
    </w:p>
    <w:p w14:paraId="25D1899E" w14:textId="77777777" w:rsidR="006D3AE2" w:rsidRPr="00E77D24" w:rsidRDefault="006D3AE2" w:rsidP="006D3AE2">
      <w:pPr>
        <w:jc w:val="both"/>
        <w:rPr>
          <w:color w:val="0070C0"/>
          <w:sz w:val="16"/>
          <w:szCs w:val="16"/>
        </w:rPr>
      </w:pPr>
    </w:p>
    <w:p w14:paraId="2A9338FE" w14:textId="77777777" w:rsidR="006D3AE2" w:rsidRPr="002260A5" w:rsidRDefault="006D3AE2" w:rsidP="006D3AE2">
      <w:pPr>
        <w:jc w:val="both"/>
        <w:rPr>
          <w:color w:val="000000" w:themeColor="text1"/>
          <w:sz w:val="16"/>
          <w:szCs w:val="16"/>
        </w:rPr>
      </w:pPr>
      <w:r w:rsidRPr="002260A5">
        <w:rPr>
          <w:color w:val="000000" w:themeColor="text1"/>
          <w:sz w:val="16"/>
          <w:szCs w:val="16"/>
        </w:rPr>
        <w:t>В конце 1938 г. Мессершмитт получил контракт на разработку истребителя с ГТД, и в апреле 1939 г. начались работы над проектом Р 1065. К тому времени RLM выпустило директиву от 4 января 1939 г. по разработке скоростных самолетов-истребителей с ТРД. По сути, это были ТТТ. Проект реактивного «мессера» был готов 7 июня 1939 г. вместе с макетами кабины и собственно самолета, однако по различным причинам макетная комиссия состоялась только 19 декабря. Проект был принят 31 января 1940 г., после чего RLM высказало намерение заказать 20 опытных Р 1065, оснащенных ТРД BMW Р 3302, гермокабиной, катапультируемым креслом, протектированными топливными баками и усиленным бронированием, что было отражено в решении LC 2 №467/40 (III) (22776).</w:t>
      </w:r>
    </w:p>
    <w:p w14:paraId="6CFE3C6A" w14:textId="77777777" w:rsidR="006D3AE2" w:rsidRPr="002260A5" w:rsidRDefault="006D3AE2" w:rsidP="006D3AE2">
      <w:pPr>
        <w:jc w:val="both"/>
        <w:rPr>
          <w:color w:val="000000" w:themeColor="text1"/>
          <w:sz w:val="16"/>
          <w:szCs w:val="16"/>
        </w:rPr>
      </w:pPr>
    </w:p>
    <w:p w14:paraId="0E11450A" w14:textId="77777777" w:rsidR="00F40BE1" w:rsidRPr="00E77D24" w:rsidRDefault="00F40BE1" w:rsidP="00F40BE1">
      <w:pPr>
        <w:jc w:val="both"/>
        <w:rPr>
          <w:color w:val="0070C0"/>
          <w:sz w:val="16"/>
          <w:szCs w:val="16"/>
        </w:rPr>
      </w:pPr>
      <w:r w:rsidRPr="00E77D24">
        <w:rPr>
          <w:color w:val="0070C0"/>
          <w:sz w:val="16"/>
          <w:szCs w:val="16"/>
        </w:rPr>
        <w:t>К концу 1938 г. из-за ряда техничес</w:t>
      </w:r>
      <w:r w:rsidRPr="00E77D24">
        <w:rPr>
          <w:color w:val="0070C0"/>
          <w:sz w:val="16"/>
          <w:szCs w:val="16"/>
        </w:rPr>
        <w:softHyphen/>
        <w:t>ких и политических проблем Липпиш принял решение перейти на фирму Messerschmitt AG и самому проектиро</w:t>
      </w:r>
      <w:r w:rsidRPr="00E77D24">
        <w:rPr>
          <w:color w:val="0070C0"/>
          <w:sz w:val="16"/>
          <w:szCs w:val="16"/>
        </w:rPr>
        <w:softHyphen/>
        <w:t>вать самолет целиком, отказавшись от услуг Хейнкеля. 2 января 1939 г. Лип</w:t>
      </w:r>
      <w:r w:rsidRPr="00E77D24">
        <w:rPr>
          <w:color w:val="0070C0"/>
          <w:sz w:val="16"/>
          <w:szCs w:val="16"/>
        </w:rPr>
        <w:softHyphen/>
        <w:t>пиш и 12 его сотрудников поступили на работу к Вилли Мессершмитту, об</w:t>
      </w:r>
      <w:r w:rsidRPr="00E77D24">
        <w:rPr>
          <w:color w:val="0070C0"/>
          <w:sz w:val="16"/>
          <w:szCs w:val="16"/>
        </w:rPr>
        <w:softHyphen/>
        <w:t>разовав на заводе в Аугсбурге специ</w:t>
      </w:r>
      <w:r w:rsidRPr="00E77D24">
        <w:rPr>
          <w:color w:val="0070C0"/>
          <w:sz w:val="16"/>
          <w:szCs w:val="16"/>
        </w:rPr>
        <w:softHyphen/>
        <w:t>альное подразделение L. Вместе с ними перешел и контракт Министерства авиации на новый ракетный самолет, который получил обозначение Ме.163 (23388).</w:t>
      </w:r>
    </w:p>
    <w:p w14:paraId="47923D84" w14:textId="77777777" w:rsidR="00F40BE1" w:rsidRPr="00E77D24" w:rsidRDefault="00F40BE1" w:rsidP="00F40BE1">
      <w:pPr>
        <w:jc w:val="both"/>
        <w:rPr>
          <w:color w:val="0070C0"/>
          <w:sz w:val="16"/>
          <w:szCs w:val="16"/>
        </w:rPr>
      </w:pPr>
    </w:p>
    <w:p w14:paraId="78D86FD4" w14:textId="77777777" w:rsidR="00F40BE1" w:rsidRPr="002260A5" w:rsidRDefault="00F40BE1" w:rsidP="00F40BE1">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главным конструктором компании "Henschel" Фридрихом Николаусом был спроектирован Hs 129. RLM вслед за экспериментами в Испании с пикировщиками Hs 123 и Ju 87 выдало спецификацию на одноместный сильно вооруженный и бронированный самолет для уничтожения вражеских укрепленных точек. Предпочтение было оказано двухмоторной схеме вследствие обеспечиваемой двумя двигателями безопасности, так как наиболее важнь1м фактором для штурмовика была силовая установка, наиболее уязвимая для зенитного огня. Машина была небольшим низкопланом, оснащенным двумя рядными 465-сильными двигателями воздушного охлаждения Argus 410. Одной из самых главных особенностей самолета была его сильно бронированная кабина, сконструированная из бронеплит толщиной 6-12 мм, сваренных вместе точечной сваркой, общим весом 454 кг. Стандартное встроенное вооружение включало две 20-мм пушки MG 151/20 и два 7,9-мм пулемета установленных по бортам кабины. Прицеливание осуществлялось через стрелковый прицел Revi С.12/С установленый непосредственно перед кабиной в большом защищенном обтекателе (3188).</w:t>
      </w:r>
    </w:p>
    <w:p w14:paraId="2247093C" w14:textId="77777777" w:rsidR="00F40BE1" w:rsidRPr="002260A5" w:rsidRDefault="00F40BE1" w:rsidP="00F40BE1">
      <w:pPr>
        <w:numPr>
          <w:ilvl w:val="12"/>
          <w:numId w:val="0"/>
        </w:numPr>
        <w:autoSpaceDE w:val="0"/>
        <w:autoSpaceDN w:val="0"/>
        <w:adjustRightInd w:val="0"/>
        <w:jc w:val="both"/>
        <w:rPr>
          <w:color w:val="000000" w:themeColor="text1"/>
          <w:sz w:val="16"/>
          <w:szCs w:val="16"/>
        </w:rPr>
      </w:pPr>
    </w:p>
    <w:p w14:paraId="1A3A07F5" w14:textId="77777777" w:rsidR="00F40BE1" w:rsidRPr="002260A5" w:rsidRDefault="00F40BE1" w:rsidP="00F40BE1">
      <w:pPr>
        <w:autoSpaceDE w:val="0"/>
        <w:autoSpaceDN w:val="0"/>
        <w:adjustRightInd w:val="0"/>
        <w:jc w:val="both"/>
        <w:rPr>
          <w:color w:val="000000" w:themeColor="text1"/>
          <w:sz w:val="16"/>
          <w:szCs w:val="16"/>
        </w:rPr>
      </w:pPr>
      <w:r w:rsidRPr="002260A5">
        <w:rPr>
          <w:color w:val="000000" w:themeColor="text1"/>
          <w:sz w:val="16"/>
          <w:szCs w:val="16"/>
        </w:rPr>
        <w:t>В конце 1938 года, взбешенный проволочками в сборке фюзеляжа фирмой «Хейнкель», Александр Липпиш принял решение сосредоточить под своим руководством все работы над ракетопланом. 2 января 1939 года, оставив завод Института, профессор вместе с 12 ближайшими сотрудниками перенес свою штаб-квартиру в фирму «Мессершмитт» (11688).</w:t>
      </w:r>
    </w:p>
    <w:p w14:paraId="3F500E95" w14:textId="77777777" w:rsidR="00F40BE1" w:rsidRPr="002260A5" w:rsidRDefault="00F40BE1" w:rsidP="00F40BE1">
      <w:pPr>
        <w:autoSpaceDE w:val="0"/>
        <w:autoSpaceDN w:val="0"/>
        <w:adjustRightInd w:val="0"/>
        <w:jc w:val="both"/>
        <w:rPr>
          <w:color w:val="000000" w:themeColor="text1"/>
          <w:sz w:val="16"/>
          <w:szCs w:val="16"/>
        </w:rPr>
      </w:pPr>
    </w:p>
    <w:p w14:paraId="7D4C3607" w14:textId="77777777" w:rsidR="00F40BE1" w:rsidRPr="002260A5" w:rsidRDefault="00F40BE1" w:rsidP="00F40BE1">
      <w:pPr>
        <w:jc w:val="both"/>
        <w:rPr>
          <w:color w:val="000000" w:themeColor="text1"/>
          <w:sz w:val="16"/>
          <w:szCs w:val="16"/>
        </w:rPr>
      </w:pPr>
      <w:r w:rsidRPr="002260A5">
        <w:rPr>
          <w:color w:val="000000" w:themeColor="text1"/>
          <w:sz w:val="16"/>
          <w:szCs w:val="16"/>
        </w:rPr>
        <w:t xml:space="preserve">В конце </w:t>
      </w:r>
      <w:r>
        <w:rPr>
          <w:color w:val="000000" w:themeColor="text1"/>
          <w:sz w:val="16"/>
          <w:szCs w:val="16"/>
        </w:rPr>
        <w:t xml:space="preserve"> </w:t>
      </w:r>
      <w:r w:rsidRPr="002260A5">
        <w:rPr>
          <w:color w:val="000000" w:themeColor="text1"/>
          <w:sz w:val="16"/>
          <w:szCs w:val="16"/>
        </w:rPr>
        <w:t>1938</w:t>
      </w:r>
      <w:r>
        <w:rPr>
          <w:color w:val="000000" w:themeColor="text1"/>
          <w:sz w:val="16"/>
          <w:szCs w:val="16"/>
        </w:rPr>
        <w:t xml:space="preserve"> </w:t>
      </w:r>
      <w:r w:rsidRPr="002260A5">
        <w:rPr>
          <w:color w:val="000000" w:themeColor="text1"/>
          <w:sz w:val="16"/>
          <w:szCs w:val="16"/>
        </w:rPr>
        <w:t xml:space="preserve"> г. большой программы строительства крупного «сбалансированного» военно-морского флота, получившей название плана «Z». По этому плану к 1948 году предусматривалось построить и иметь в составе флота 10 тяжелых боевых </w:t>
      </w:r>
      <w:r>
        <w:rPr>
          <w:color w:val="000000" w:themeColor="text1"/>
          <w:sz w:val="16"/>
          <w:szCs w:val="16"/>
        </w:rPr>
        <w:t xml:space="preserve"> </w:t>
      </w:r>
      <w:r w:rsidRPr="002260A5">
        <w:rPr>
          <w:color w:val="000000" w:themeColor="text1"/>
          <w:sz w:val="16"/>
          <w:szCs w:val="16"/>
        </w:rPr>
        <w:t>кораблей</w:t>
      </w:r>
      <w:r>
        <w:rPr>
          <w:color w:val="000000" w:themeColor="text1"/>
          <w:sz w:val="16"/>
          <w:szCs w:val="16"/>
        </w:rPr>
        <w:t xml:space="preserve"> </w:t>
      </w:r>
      <w:r w:rsidRPr="002260A5">
        <w:rPr>
          <w:color w:val="000000" w:themeColor="text1"/>
          <w:sz w:val="16"/>
          <w:szCs w:val="16"/>
        </w:rPr>
        <w:t xml:space="preserve"> (линкоров водоизмещением 50-54 тыс. тонн и линейных крейсеров по 29 тыс. тонн), 12 броненосцев по 20 тыс. тонн, 3 «карманных» крейсера (по 10 тыс. тонн), 4 авианосца, 5 тяжелых крейсеров, 22 легких крейсера, 22 разведывательных (дозорных) крейсера, 68 миноносцев (в том числе эскадренных), 249 подводных лодок, 10 минных заградителей, 75 торпедных катеров и 227 других военных судов специального назначения (</w:t>
      </w:r>
      <w:r w:rsidRPr="002260A5">
        <w:rPr>
          <w:iCs/>
          <w:color w:val="000000" w:themeColor="text1"/>
          <w:sz w:val="16"/>
          <w:szCs w:val="16"/>
        </w:rPr>
        <w:t>IMT, vol. XXXV, р. 585.</w:t>
      </w:r>
      <w:r w:rsidRPr="002260A5">
        <w:rPr>
          <w:color w:val="000000" w:themeColor="text1"/>
          <w:sz w:val="16"/>
          <w:szCs w:val="16"/>
        </w:rPr>
        <w:t>). В январе 1939 г. Гитлер утвердил этот план и потребовал выполнить его в течение шести лет, то есть в 1944 г. (</w:t>
      </w:r>
      <w:r w:rsidRPr="002260A5">
        <w:rPr>
          <w:iCs/>
          <w:color w:val="000000" w:themeColor="text1"/>
          <w:sz w:val="16"/>
          <w:szCs w:val="16"/>
        </w:rPr>
        <w:t>«Marine Rundschau». Beiheft 3. Berlin - Frankfurt a/M., April 1958. S. 57.</w:t>
      </w:r>
      <w:r w:rsidRPr="002260A5">
        <w:rPr>
          <w:color w:val="000000" w:themeColor="text1"/>
          <w:sz w:val="16"/>
          <w:szCs w:val="16"/>
        </w:rPr>
        <w:t>), одновременно объявив развитие ВМФ первоочередной задачей военного строительства (</w:t>
      </w:r>
      <w:r w:rsidRPr="002260A5">
        <w:rPr>
          <w:iCs/>
          <w:color w:val="000000" w:themeColor="text1"/>
          <w:sz w:val="16"/>
          <w:szCs w:val="16"/>
        </w:rPr>
        <w:t>IMT, vol. XXXV, p. 597.</w:t>
      </w:r>
      <w:r w:rsidRPr="002260A5">
        <w:rPr>
          <w:color w:val="000000" w:themeColor="text1"/>
          <w:sz w:val="16"/>
          <w:szCs w:val="16"/>
        </w:rPr>
        <w:t xml:space="preserve">). </w:t>
      </w:r>
    </w:p>
    <w:p w14:paraId="6FC1AAD1" w14:textId="77777777" w:rsidR="00F40BE1" w:rsidRPr="002260A5" w:rsidRDefault="00F40BE1" w:rsidP="00F40BE1">
      <w:pPr>
        <w:jc w:val="both"/>
        <w:rPr>
          <w:color w:val="000000" w:themeColor="text1"/>
          <w:sz w:val="16"/>
          <w:szCs w:val="16"/>
        </w:rPr>
      </w:pPr>
      <w:r w:rsidRPr="002260A5">
        <w:rPr>
          <w:color w:val="000000" w:themeColor="text1"/>
          <w:sz w:val="16"/>
          <w:szCs w:val="16"/>
        </w:rPr>
        <w:t>План «Z» основывался на глубоко укоренившемся среди высшего военно-морского командования Германии убеждении, будто война на море решается надводным, прежде всего линейным и крейсерским, флотом. Поэтому в первую очередь строились надводные корабли, а во вторую - подводные лодки. Предусматривалось, что военно-морские силы по количеству, качеству и огневой мощи должны превосходить английский флот. Но для достижения этого не хватало ни средств, ни времени. По общему водоизмещению германский военно-морской флот уступал английскому в 7 раз, а французскому - почти в 3 раза (</w:t>
      </w:r>
      <w:r w:rsidRPr="002260A5">
        <w:rPr>
          <w:iCs/>
          <w:color w:val="000000" w:themeColor="text1"/>
          <w:sz w:val="16"/>
          <w:szCs w:val="16"/>
        </w:rPr>
        <w:t>Мировая война. 1939-1945 годы. Сборник статей. Перевод с немецкого. М., 1957, стр. 283.</w:t>
      </w:r>
      <w:r w:rsidRPr="002260A5">
        <w:rPr>
          <w:color w:val="000000" w:themeColor="text1"/>
          <w:sz w:val="16"/>
          <w:szCs w:val="16"/>
        </w:rPr>
        <w:t>). Адмирал Дениц отмечал: «Летом 1939 г. мы не располагали даже приблизительно достаточными военно-морскими силами, при помощи которых могли бы противостоять Англии на решающем театре военных действий - в Атлантическом океане» (</w:t>
      </w:r>
      <w:r w:rsidRPr="002260A5">
        <w:rPr>
          <w:iCs/>
          <w:color w:val="000000" w:themeColor="text1"/>
          <w:sz w:val="16"/>
          <w:szCs w:val="16"/>
        </w:rPr>
        <w:t>К. Dоnitz. Mein wechselvolles Leben, S. 201.</w:t>
      </w:r>
      <w:r w:rsidRPr="002260A5">
        <w:rPr>
          <w:color w:val="000000" w:themeColor="text1"/>
          <w:sz w:val="16"/>
          <w:szCs w:val="16"/>
        </w:rPr>
        <w:t xml:space="preserve">). </w:t>
      </w:r>
    </w:p>
    <w:p w14:paraId="73C312ED" w14:textId="77777777" w:rsidR="00F40BE1" w:rsidRPr="002260A5" w:rsidRDefault="00F40BE1" w:rsidP="00F40BE1">
      <w:pPr>
        <w:autoSpaceDE w:val="0"/>
        <w:autoSpaceDN w:val="0"/>
        <w:adjustRightInd w:val="0"/>
        <w:jc w:val="both"/>
        <w:rPr>
          <w:color w:val="000000" w:themeColor="text1"/>
          <w:sz w:val="16"/>
          <w:szCs w:val="16"/>
        </w:rPr>
      </w:pPr>
      <w:r w:rsidRPr="002260A5">
        <w:rPr>
          <w:color w:val="000000" w:themeColor="text1"/>
          <w:sz w:val="16"/>
          <w:szCs w:val="16"/>
        </w:rPr>
        <w:t>К началу второй мировой войны военно-морские силы фашистской Германии насчитывали 159 557 человек личного состава и имели 107 боевых кораблей общим водоизмещением свыше 350 тыс. тонн, в том числе 86 новейших кораблей водоизмещением 250 тыс. тонн, построенных в период с 1933 по 1939 г. Из 107 боевых кораблей в строю находилось 2 линкора, 2 тяжелых и 3 «карманных» крейсера, 6 легких крейсеров, 22 эскадренных миноносца, 15 миноносцев, 57 подводных лодок (</w:t>
      </w:r>
      <w:r w:rsidRPr="002260A5">
        <w:rPr>
          <w:iCs/>
          <w:color w:val="000000" w:themeColor="text1"/>
          <w:sz w:val="16"/>
          <w:szCs w:val="16"/>
        </w:rPr>
        <w:t>Морской атлас. Т. III. Ч. 2. M., 1963, лл. 12, 15.</w:t>
      </w:r>
      <w:r w:rsidRPr="002260A5">
        <w:rPr>
          <w:color w:val="000000" w:themeColor="text1"/>
          <w:sz w:val="16"/>
          <w:szCs w:val="16"/>
        </w:rPr>
        <w:t>). Кроме того, строилось еще 35 кораблей (общим водоизмещением 225 тыс. тонн) (</w:t>
      </w:r>
      <w:r w:rsidRPr="002260A5">
        <w:rPr>
          <w:iCs/>
          <w:color w:val="000000" w:themeColor="text1"/>
          <w:sz w:val="16"/>
          <w:szCs w:val="16"/>
        </w:rPr>
        <w:t xml:space="preserve">С. Hermann. </w:t>
      </w:r>
      <w:r w:rsidRPr="002260A5">
        <w:rPr>
          <w:iCs/>
          <w:color w:val="000000" w:themeColor="text1"/>
          <w:sz w:val="16"/>
          <w:szCs w:val="16"/>
          <w:lang w:val="en-US"/>
        </w:rPr>
        <w:t xml:space="preserve">Die deutsche Militargeschichte, S. 436; IMT, vol. XXXV, p. 571; </w:t>
      </w:r>
      <w:r w:rsidRPr="002260A5">
        <w:rPr>
          <w:iCs/>
          <w:color w:val="000000" w:themeColor="text1"/>
          <w:sz w:val="16"/>
          <w:szCs w:val="16"/>
        </w:rPr>
        <w:t>К</w:t>
      </w:r>
      <w:r w:rsidRPr="002260A5">
        <w:rPr>
          <w:iCs/>
          <w:color w:val="000000" w:themeColor="text1"/>
          <w:sz w:val="16"/>
          <w:szCs w:val="16"/>
          <w:lang w:val="en-US"/>
        </w:rPr>
        <w:t xml:space="preserve">. </w:t>
      </w:r>
      <w:r w:rsidRPr="002260A5">
        <w:rPr>
          <w:iCs/>
          <w:color w:val="000000" w:themeColor="text1"/>
          <w:sz w:val="16"/>
          <w:szCs w:val="16"/>
        </w:rPr>
        <w:t>Типпельскирх</w:t>
      </w:r>
      <w:r w:rsidRPr="002260A5">
        <w:rPr>
          <w:iCs/>
          <w:color w:val="000000" w:themeColor="text1"/>
          <w:sz w:val="16"/>
          <w:szCs w:val="16"/>
          <w:lang w:val="en-US"/>
        </w:rPr>
        <w:t xml:space="preserve">. </w:t>
      </w:r>
      <w:r w:rsidRPr="002260A5">
        <w:rPr>
          <w:iCs/>
          <w:color w:val="000000" w:themeColor="text1"/>
          <w:sz w:val="16"/>
          <w:szCs w:val="16"/>
        </w:rPr>
        <w:t>История второй мировой войны. Перевод с немецкого. М., 1956, стр. 12.</w:t>
      </w:r>
      <w:r w:rsidRPr="002260A5">
        <w:rPr>
          <w:color w:val="000000" w:themeColor="text1"/>
          <w:sz w:val="16"/>
          <w:szCs w:val="16"/>
        </w:rPr>
        <w:t>), из них 1 авианосец, 2 линкора, 3 тяжелых крейсера, 1 эскадренный миноносец, 19 миноносцев, 9 подводных лодок (</w:t>
      </w:r>
      <w:r w:rsidRPr="002260A5">
        <w:rPr>
          <w:iCs/>
          <w:color w:val="000000" w:themeColor="text1"/>
          <w:sz w:val="16"/>
          <w:szCs w:val="16"/>
        </w:rPr>
        <w:t>Учитывались только корабли, которые должны были вводиться в строй вскоре после 1 сентября 1939 г. С началом войны строительство многих крупных кораблей, в том числе авианосца, было законсервировано и основные усилия направлены на форсированное строительство подводных лодок.</w:t>
      </w:r>
      <w:r w:rsidRPr="002260A5">
        <w:rPr>
          <w:color w:val="000000" w:themeColor="text1"/>
          <w:sz w:val="16"/>
          <w:szCs w:val="16"/>
        </w:rPr>
        <w:t xml:space="preserve">). «В результате,- справедливо замечает советский адмирал В. А. Алафузов,- германский флот, будучи по своему качественному составу (по классам и типам </w:t>
      </w:r>
      <w:r>
        <w:rPr>
          <w:color w:val="000000" w:themeColor="text1"/>
          <w:sz w:val="16"/>
          <w:szCs w:val="16"/>
        </w:rPr>
        <w:t xml:space="preserve"> </w:t>
      </w:r>
      <w:r w:rsidRPr="002260A5">
        <w:rPr>
          <w:color w:val="000000" w:themeColor="text1"/>
          <w:sz w:val="16"/>
          <w:szCs w:val="16"/>
        </w:rPr>
        <w:t>кораблей</w:t>
      </w:r>
      <w:r>
        <w:rPr>
          <w:color w:val="000000" w:themeColor="text1"/>
          <w:sz w:val="16"/>
          <w:szCs w:val="16"/>
        </w:rPr>
        <w:t xml:space="preserve"> </w:t>
      </w:r>
      <w:r w:rsidRPr="002260A5">
        <w:rPr>
          <w:color w:val="000000" w:themeColor="text1"/>
          <w:sz w:val="16"/>
          <w:szCs w:val="16"/>
        </w:rPr>
        <w:t>) надводным флотом, призванным к борьбе за достижение господства на море, по своему количественному составу не соответствовал этому назначению. Не соответствовал он и задачам подводной войны (всего 57 подводных лодок), выдвигавшейся как средство поражения Англии сторонниками сильного подводного флота, возглавлявшимися Деницем» (</w:t>
      </w:r>
      <w:r w:rsidRPr="002260A5">
        <w:rPr>
          <w:iCs/>
          <w:color w:val="000000" w:themeColor="text1"/>
          <w:sz w:val="16"/>
          <w:szCs w:val="16"/>
        </w:rPr>
        <w:t>В. Алафузов. Доктрины германского флота. М., 1956, стр. 156.</w:t>
      </w:r>
      <w:r w:rsidRPr="002260A5">
        <w:rPr>
          <w:color w:val="000000" w:themeColor="text1"/>
          <w:sz w:val="16"/>
          <w:szCs w:val="16"/>
        </w:rPr>
        <w:t>). Тем не менее английский военно-морской флот оказался не подготовленным к борьбе даже с тем небольшим количеством подводных лодок, которыми располагала Германия к началу войны (17364).</w:t>
      </w:r>
    </w:p>
    <w:p w14:paraId="1DBA09CF" w14:textId="77777777" w:rsidR="00F40BE1" w:rsidRPr="002260A5" w:rsidRDefault="00F40BE1" w:rsidP="00F40BE1">
      <w:pPr>
        <w:autoSpaceDE w:val="0"/>
        <w:autoSpaceDN w:val="0"/>
        <w:adjustRightInd w:val="0"/>
        <w:jc w:val="both"/>
        <w:rPr>
          <w:color w:val="000000" w:themeColor="text1"/>
          <w:sz w:val="16"/>
          <w:szCs w:val="16"/>
        </w:rPr>
      </w:pPr>
    </w:p>
    <w:p w14:paraId="7D2D8BFA" w14:textId="77777777" w:rsidR="00F40BE1" w:rsidRPr="00E77D24" w:rsidRDefault="00F40BE1" w:rsidP="00F40BE1">
      <w:pPr>
        <w:jc w:val="both"/>
        <w:rPr>
          <w:color w:val="0070C0"/>
          <w:sz w:val="16"/>
          <w:szCs w:val="16"/>
        </w:rPr>
      </w:pPr>
      <w:r w:rsidRPr="00E77D24">
        <w:rPr>
          <w:color w:val="0070C0"/>
          <w:sz w:val="16"/>
          <w:szCs w:val="16"/>
        </w:rPr>
        <w:t>В конце 1938 г. года стро</w:t>
      </w:r>
      <w:r w:rsidRPr="00E77D24">
        <w:rPr>
          <w:color w:val="0070C0"/>
          <w:sz w:val="16"/>
          <w:szCs w:val="16"/>
        </w:rPr>
        <w:softHyphen/>
        <w:t>ившийся «авианосец А» получил официальное наименование «Граф Цеппелин». Конструкторское бюро фирмы «Юнкере» немедленно приступило к разработке специализированного авиа</w:t>
      </w:r>
      <w:r w:rsidRPr="00E77D24">
        <w:rPr>
          <w:color w:val="0070C0"/>
          <w:sz w:val="16"/>
          <w:szCs w:val="16"/>
        </w:rPr>
        <w:softHyphen/>
        <w:t>носного варианта «штуки». В марте—апреле 1939 г. со сборочной линии завода в Тем- пельхофе взяли два обычных Ju 87В-1, ко</w:t>
      </w:r>
      <w:r w:rsidRPr="00E77D24">
        <w:rPr>
          <w:color w:val="0070C0"/>
          <w:sz w:val="16"/>
          <w:szCs w:val="16"/>
        </w:rPr>
        <w:softHyphen/>
        <w:t>торые затем переделали по чертежам КБ. Основными отличиями нового варианта машины Ju 87С от типовой «Берты» стала установка складывающегося вручную кры</w:t>
      </w:r>
      <w:r w:rsidRPr="00E77D24">
        <w:rPr>
          <w:color w:val="0070C0"/>
          <w:sz w:val="16"/>
          <w:szCs w:val="16"/>
        </w:rPr>
        <w:softHyphen/>
        <w:t>ла, узлов крепления поводка катапульты и тормозного гака. Кроме того, размах крыла был уменьшен до 13,19 м. Со сло</w:t>
      </w:r>
      <w:r w:rsidRPr="00E77D24">
        <w:rPr>
          <w:color w:val="0070C0"/>
          <w:sz w:val="16"/>
          <w:szCs w:val="16"/>
        </w:rPr>
        <w:softHyphen/>
        <w:t>женным крылом поперечные габариты машины определялись размерами пяти</w:t>
      </w:r>
      <w:r w:rsidRPr="00E77D24">
        <w:rPr>
          <w:color w:val="0070C0"/>
          <w:sz w:val="16"/>
          <w:szCs w:val="16"/>
        </w:rPr>
        <w:softHyphen/>
        <w:t>метрового стабилизатора. Одно из важней</w:t>
      </w:r>
      <w:r w:rsidRPr="00E77D24">
        <w:rPr>
          <w:color w:val="0070C0"/>
          <w:sz w:val="16"/>
          <w:szCs w:val="16"/>
        </w:rPr>
        <w:softHyphen/>
        <w:t>ших требований к морскому варианту «штуки» состояло в существенном увеличе</w:t>
      </w:r>
      <w:r w:rsidRPr="00E77D24">
        <w:rPr>
          <w:color w:val="0070C0"/>
          <w:sz w:val="16"/>
          <w:szCs w:val="16"/>
        </w:rPr>
        <w:softHyphen/>
        <w:t>нии дальности полета по сравнению с «сухопутным» собратом. С этой целью прототипы Ju 87С-0 оснастили двумя подвесными подкрыльевыми топливными баками емкостью по 300 л, а также встро</w:t>
      </w:r>
      <w:r w:rsidRPr="00E77D24">
        <w:rPr>
          <w:color w:val="0070C0"/>
          <w:sz w:val="16"/>
          <w:szCs w:val="16"/>
        </w:rPr>
        <w:softHyphen/>
        <w:t>енным дополнительным 48-литровым мас</w:t>
      </w:r>
      <w:r w:rsidRPr="00E77D24">
        <w:rPr>
          <w:color w:val="0070C0"/>
          <w:sz w:val="16"/>
          <w:szCs w:val="16"/>
        </w:rPr>
        <w:softHyphen/>
        <w:t>лобаком.</w:t>
      </w:r>
    </w:p>
    <w:p w14:paraId="575FE16B" w14:textId="77777777" w:rsidR="00F40BE1" w:rsidRPr="00E77D24" w:rsidRDefault="00F40BE1" w:rsidP="00F40BE1">
      <w:pPr>
        <w:jc w:val="both"/>
        <w:rPr>
          <w:color w:val="0070C0"/>
          <w:sz w:val="16"/>
          <w:szCs w:val="16"/>
        </w:rPr>
      </w:pPr>
      <w:r w:rsidRPr="00E77D24">
        <w:rPr>
          <w:color w:val="0070C0"/>
          <w:sz w:val="16"/>
          <w:szCs w:val="16"/>
        </w:rPr>
        <w:t>Особенности эксплуатации самолета над морем потребовали внесения других измене</w:t>
      </w:r>
      <w:r w:rsidRPr="00E77D24">
        <w:rPr>
          <w:color w:val="0070C0"/>
          <w:sz w:val="16"/>
          <w:szCs w:val="16"/>
        </w:rPr>
        <w:softHyphen/>
        <w:t>ний. Так, в конструкцию основных стоек шасси был включен узел, осуществлявший отстреливание их в случае вынужденной посадки на воду (чтобы самолет не перевер</w:t>
      </w:r>
      <w:r w:rsidRPr="00E77D24">
        <w:rPr>
          <w:color w:val="0070C0"/>
          <w:sz w:val="16"/>
          <w:szCs w:val="16"/>
        </w:rPr>
        <w:softHyphen/>
        <w:t xml:space="preserve">нулся, коснувшись морской поверхности). Внутри крыла </w:t>
      </w:r>
      <w:r w:rsidRPr="00E77D24">
        <w:rPr>
          <w:color w:val="0070C0"/>
          <w:sz w:val="16"/>
          <w:szCs w:val="16"/>
        </w:rPr>
        <w:lastRenderedPageBreak/>
        <w:t>разместили надувные балло</w:t>
      </w:r>
      <w:r w:rsidRPr="00E77D24">
        <w:rPr>
          <w:color w:val="0070C0"/>
          <w:sz w:val="16"/>
          <w:szCs w:val="16"/>
        </w:rPr>
        <w:softHyphen/>
        <w:t>ны, временно обеспечивавшие плавучесть самолета. В хвостовой части машины уложи</w:t>
      </w:r>
      <w:r w:rsidRPr="00E77D24">
        <w:rPr>
          <w:color w:val="0070C0"/>
          <w:sz w:val="16"/>
          <w:szCs w:val="16"/>
        </w:rPr>
        <w:softHyphen/>
        <w:t>ли лодку и набор морского спасательного снаряжения.</w:t>
      </w:r>
    </w:p>
    <w:p w14:paraId="1457996B" w14:textId="77777777" w:rsidR="00F40BE1" w:rsidRPr="00E77D24" w:rsidRDefault="00F40BE1" w:rsidP="00F40BE1">
      <w:pPr>
        <w:jc w:val="both"/>
        <w:rPr>
          <w:color w:val="0070C0"/>
          <w:sz w:val="16"/>
          <w:szCs w:val="16"/>
        </w:rPr>
      </w:pPr>
      <w:r w:rsidRPr="00E77D24">
        <w:rPr>
          <w:color w:val="0070C0"/>
          <w:sz w:val="16"/>
          <w:szCs w:val="16"/>
        </w:rPr>
        <w:t>Предсерийный десяток самолетов Ju 87С-0 построил завод в Дессау летом 1939 г. Часть этих машин передали для ис</w:t>
      </w:r>
      <w:r w:rsidRPr="00E77D24">
        <w:rPr>
          <w:color w:val="0070C0"/>
          <w:sz w:val="16"/>
          <w:szCs w:val="16"/>
        </w:rPr>
        <w:softHyphen/>
        <w:t>пытаний, а остальные включили в состав отряда 4.(St)/TGrl86, который первона</w:t>
      </w:r>
      <w:r w:rsidRPr="00E77D24">
        <w:rPr>
          <w:color w:val="0070C0"/>
          <w:sz w:val="16"/>
          <w:szCs w:val="16"/>
        </w:rPr>
        <w:softHyphen/>
        <w:t>чально был вооружен самолетами Ju 87А и с декабря 1938 г. проходил боевую подго</w:t>
      </w:r>
      <w:r w:rsidRPr="00E77D24">
        <w:rPr>
          <w:color w:val="0070C0"/>
          <w:sz w:val="16"/>
          <w:szCs w:val="16"/>
        </w:rPr>
        <w:softHyphen/>
        <w:t>товку на аэродроме Холтенау неподалеку от Киля.</w:t>
      </w:r>
    </w:p>
    <w:p w14:paraId="7FA565A6" w14:textId="77777777" w:rsidR="00F40BE1" w:rsidRPr="00E77D24" w:rsidRDefault="00F40BE1" w:rsidP="00F40BE1">
      <w:pPr>
        <w:jc w:val="both"/>
        <w:rPr>
          <w:color w:val="0070C0"/>
          <w:sz w:val="16"/>
          <w:szCs w:val="16"/>
        </w:rPr>
      </w:pPr>
      <w:r w:rsidRPr="00E77D24">
        <w:rPr>
          <w:color w:val="0070C0"/>
          <w:sz w:val="16"/>
          <w:szCs w:val="16"/>
        </w:rPr>
        <w:t>К началу войны в Европе степень готов</w:t>
      </w:r>
      <w:r w:rsidRPr="00E77D24">
        <w:rPr>
          <w:color w:val="0070C0"/>
          <w:sz w:val="16"/>
          <w:szCs w:val="16"/>
        </w:rPr>
        <w:softHyphen/>
        <w:t>ности авианосца «Граф Цеппелин» оцени</w:t>
      </w:r>
      <w:r w:rsidRPr="00E77D24">
        <w:rPr>
          <w:color w:val="0070C0"/>
          <w:sz w:val="16"/>
          <w:szCs w:val="16"/>
        </w:rPr>
        <w:softHyphen/>
        <w:t>валась приблизительно в 85%. Корпус и силовая установка были практически за</w:t>
      </w:r>
      <w:r w:rsidRPr="00E77D24">
        <w:rPr>
          <w:color w:val="0070C0"/>
          <w:sz w:val="16"/>
          <w:szCs w:val="16"/>
        </w:rPr>
        <w:softHyphen/>
        <w:t>кончены, шел монтаж корабельных систем и оборудования. Решение Гитлера начать войну в 1939 г. негативно сказалось на судь</w:t>
      </w:r>
      <w:r w:rsidRPr="00E77D24">
        <w:rPr>
          <w:color w:val="0070C0"/>
          <w:sz w:val="16"/>
          <w:szCs w:val="16"/>
        </w:rPr>
        <w:softHyphen/>
        <w:t>бе первого германского авианосца. Руко</w:t>
      </w:r>
      <w:r w:rsidRPr="00E77D24">
        <w:rPr>
          <w:color w:val="0070C0"/>
          <w:sz w:val="16"/>
          <w:szCs w:val="16"/>
        </w:rPr>
        <w:softHyphen/>
        <w:t>водство Кригсмарине отчетливо понимало его уязвимость в тесном Балтийском море и бесперспективность попыток использова</w:t>
      </w:r>
      <w:r w:rsidRPr="00E77D24">
        <w:rPr>
          <w:color w:val="0070C0"/>
          <w:sz w:val="16"/>
          <w:szCs w:val="16"/>
        </w:rPr>
        <w:softHyphen/>
        <w:t>ния единственного корабля такого назначе</w:t>
      </w:r>
      <w:r w:rsidRPr="00E77D24">
        <w:rPr>
          <w:color w:val="0070C0"/>
          <w:sz w:val="16"/>
          <w:szCs w:val="16"/>
        </w:rPr>
        <w:softHyphen/>
        <w:t>ния на океанских просторах в условиях пол</w:t>
      </w:r>
      <w:r w:rsidRPr="00E77D24">
        <w:rPr>
          <w:color w:val="0070C0"/>
          <w:sz w:val="16"/>
          <w:szCs w:val="16"/>
        </w:rPr>
        <w:softHyphen/>
        <w:t>ного господства флота союзников. Вскоре работы на «Графе Цеппелине» замерли (24187).</w:t>
      </w:r>
    </w:p>
    <w:p w14:paraId="073991F6" w14:textId="77777777" w:rsidR="00F40BE1" w:rsidRPr="00E77D24" w:rsidRDefault="00F40BE1" w:rsidP="00F40BE1">
      <w:pPr>
        <w:jc w:val="both"/>
        <w:rPr>
          <w:color w:val="0070C0"/>
          <w:sz w:val="16"/>
          <w:szCs w:val="16"/>
        </w:rPr>
      </w:pPr>
    </w:p>
    <w:p w14:paraId="0516F97C" w14:textId="77777777" w:rsidR="00F40BE1" w:rsidRPr="002260A5" w:rsidRDefault="00F40BE1" w:rsidP="00F40BE1">
      <w:pPr>
        <w:autoSpaceDE w:val="0"/>
        <w:autoSpaceDN w:val="0"/>
        <w:adjustRightInd w:val="0"/>
        <w:jc w:val="both"/>
        <w:rPr>
          <w:color w:val="000000" w:themeColor="text1"/>
          <w:sz w:val="16"/>
          <w:szCs w:val="16"/>
        </w:rPr>
      </w:pPr>
      <w:r w:rsidRPr="002260A5">
        <w:rPr>
          <w:color w:val="000000" w:themeColor="text1"/>
          <w:sz w:val="16"/>
          <w:szCs w:val="16"/>
        </w:rPr>
        <w:t>К концу 1938г сухопутная армия Германии выросла в два раза, не считая авиацию и ВМФ. Две кавалерийские дивизии (1936г) были расформированы и вместо них созданы 4-е новых - мотопехотных .На новой основе сформированы одна мотобригада и 8 резервных дивизий. В вермахте прошли большие кадровые изменения. Пост военного министра был упразднен. Гитлер избавился от внутренних склок в генштабе и военном министерстве. Указом от 4 февраля 1938г "Oberkommando der Wehrmaht" Гитлер заявлял-"...руководство вооруженными силами отныне буду осуществлять я ...".С начала 1937 г. в Германии начали строить новые заводы, в том числе и авиапромышленности. Число самолетов различного типа построенных в Германии с вступлением в строй новых заводов резко увеличилось. Авиапромышленность Германии нарашивала темпы строительства самолетов: в 1938г-5235 шт., в 1939г-7350 шт. На начало 1939 г. военные расходы Германии составили 18,4 млрд. марок (58% бюджета) (11641).</w:t>
      </w:r>
    </w:p>
    <w:p w14:paraId="5D6DAEC3" w14:textId="77777777" w:rsidR="00F40BE1" w:rsidRPr="002260A5" w:rsidRDefault="00F40BE1" w:rsidP="00F40BE1">
      <w:pPr>
        <w:autoSpaceDE w:val="0"/>
        <w:autoSpaceDN w:val="0"/>
        <w:adjustRightInd w:val="0"/>
        <w:jc w:val="both"/>
        <w:rPr>
          <w:color w:val="000000" w:themeColor="text1"/>
          <w:sz w:val="16"/>
          <w:szCs w:val="16"/>
        </w:rPr>
      </w:pPr>
    </w:p>
    <w:p w14:paraId="260DC1A4" w14:textId="77777777" w:rsidR="00F40BE1" w:rsidRPr="00E77D24" w:rsidRDefault="00F40BE1" w:rsidP="00F40BE1">
      <w:pPr>
        <w:jc w:val="both"/>
        <w:rPr>
          <w:color w:val="0070C0"/>
          <w:sz w:val="16"/>
          <w:szCs w:val="16"/>
        </w:rPr>
      </w:pPr>
      <w:r w:rsidRPr="00E77D24">
        <w:rPr>
          <w:color w:val="0070C0"/>
          <w:sz w:val="16"/>
          <w:szCs w:val="16"/>
        </w:rPr>
        <w:t>К концу 1938г сухопутная армия Германии выросла в два раза, не считая авиацию и ВМФ. Две кавалерийские дивизии (1936г) были расформированы и вместо них созданы 4-е новых- мотопехотных .На новой основе сформированы одна мотобригада и 8 резервных дивизий. В вермахте прошли большие кадровые изменения. Пост военного министра был упразднен. Гитлер избавился от внутренних склок в генштабе и военном министерстве. Указом от 4 февраля 1938г "Oberkommando der Wehrmaht" Гитлер заявлял-"...руководство вооруженными силами отныне буду осуществлять я ...".С начала 1937г в Германии начали строить новые заводы, в том числе и авиапромышленности. Число самолетов различного типа построенных в Германии с вступлением в строй новых заводов резко увеличилось. Авиапромышленность Германии нарашивала темпы строительства самолетов: в 1938г-5235шт, в 1939г-7350шт.На начало 1939г военные расходы Германии составили 18,4 млрд.марок (58% бюджета) (24105).</w:t>
      </w:r>
    </w:p>
    <w:p w14:paraId="78CA6759" w14:textId="77777777" w:rsidR="00F40BE1" w:rsidRPr="00E77D24" w:rsidRDefault="00F40BE1" w:rsidP="00F40BE1">
      <w:pPr>
        <w:jc w:val="both"/>
        <w:rPr>
          <w:color w:val="0070C0"/>
          <w:sz w:val="16"/>
          <w:szCs w:val="16"/>
        </w:rPr>
      </w:pPr>
    </w:p>
    <w:p w14:paraId="2980A95A" w14:textId="77777777" w:rsidR="00ED2389" w:rsidRPr="00E77D24" w:rsidRDefault="00ED2389" w:rsidP="00ED2389">
      <w:pPr>
        <w:jc w:val="both"/>
        <w:rPr>
          <w:color w:val="0070C0"/>
          <w:sz w:val="16"/>
          <w:szCs w:val="16"/>
        </w:rPr>
      </w:pPr>
      <w:r w:rsidRPr="00E77D24">
        <w:rPr>
          <w:color w:val="0070C0"/>
          <w:sz w:val="16"/>
          <w:szCs w:val="16"/>
        </w:rPr>
        <w:t>С конца 1938 г. темпы производства Харрикейнов даже несколько превысили запланирован</w:t>
      </w:r>
      <w:r w:rsidRPr="00E77D24">
        <w:rPr>
          <w:color w:val="0070C0"/>
          <w:sz w:val="16"/>
          <w:szCs w:val="16"/>
        </w:rPr>
        <w:softHyphen/>
        <w:t>ные Министерством авиации. Готовились к сборке «Харрикейнов» новый завод «Хо</w:t>
      </w:r>
      <w:r w:rsidRPr="00E77D24">
        <w:rPr>
          <w:color w:val="0070C0"/>
          <w:sz w:val="16"/>
          <w:szCs w:val="16"/>
        </w:rPr>
        <w:softHyphen/>
        <w:t xml:space="preserve">кер» в Лэнгли и завод фирмы «Глостер» в Брокуорте (по лицензии) (24506). </w:t>
      </w:r>
    </w:p>
    <w:p w14:paraId="47EDA7E7" w14:textId="77777777" w:rsidR="00ED2389" w:rsidRPr="00E77D24" w:rsidRDefault="00ED2389" w:rsidP="00ED2389">
      <w:pPr>
        <w:jc w:val="both"/>
        <w:rPr>
          <w:color w:val="0070C0"/>
          <w:sz w:val="16"/>
          <w:szCs w:val="16"/>
        </w:rPr>
      </w:pPr>
    </w:p>
    <w:p w14:paraId="034F2A54" w14:textId="77777777" w:rsidR="00ED2389" w:rsidRPr="00E77D24" w:rsidRDefault="00ED2389" w:rsidP="00ED2389">
      <w:pPr>
        <w:jc w:val="both"/>
        <w:rPr>
          <w:color w:val="0070C0"/>
          <w:sz w:val="16"/>
          <w:szCs w:val="16"/>
        </w:rPr>
      </w:pPr>
      <w:r w:rsidRPr="00E77D24">
        <w:rPr>
          <w:color w:val="0070C0"/>
          <w:sz w:val="16"/>
          <w:szCs w:val="16"/>
        </w:rPr>
        <w:t>Когда в конце 1938 г. бри</w:t>
      </w:r>
      <w:r w:rsidRPr="00E77D24">
        <w:rPr>
          <w:color w:val="0070C0"/>
          <w:sz w:val="16"/>
          <w:szCs w:val="16"/>
        </w:rPr>
        <w:softHyphen/>
        <w:t>танские военные собрались купить лицензию на 20-мм авиапушку, решено было опробо</w:t>
      </w:r>
      <w:r w:rsidRPr="00E77D24">
        <w:rPr>
          <w:color w:val="0070C0"/>
          <w:sz w:val="16"/>
          <w:szCs w:val="16"/>
        </w:rPr>
        <w:softHyphen/>
        <w:t>вать швейцарскую «Эрликон» и французскую «Испано». Для отстрела в воздухе Министер</w:t>
      </w:r>
      <w:r w:rsidRPr="00E77D24">
        <w:rPr>
          <w:color w:val="0070C0"/>
          <w:sz w:val="16"/>
          <w:szCs w:val="16"/>
        </w:rPr>
        <w:softHyphen/>
        <w:t>ство авиации заказало фирме «Хокер» «Харрикейн» с двумя пушками «Эрликон» — по одной в каждом крыле. Эту машину подняли в воздух 24 мая 1939 г. Под пушечное воору</w:t>
      </w:r>
      <w:r w:rsidRPr="00E77D24">
        <w:rPr>
          <w:color w:val="0070C0"/>
          <w:sz w:val="16"/>
          <w:szCs w:val="16"/>
        </w:rPr>
        <w:softHyphen/>
        <w:t>жение переделали истребитель ранней серии с мотором «Мерлин» II и двухлопастным вин</w:t>
      </w:r>
      <w:r w:rsidRPr="00E77D24">
        <w:rPr>
          <w:color w:val="0070C0"/>
          <w:sz w:val="16"/>
          <w:szCs w:val="16"/>
        </w:rPr>
        <w:softHyphen/>
        <w:t>том. Все пулеметы сняли; усилили крепление стрелкового прицела. При взлетном весе, равном 2803 кг, максимальная скорость была около 485 км/ч. После заводских испытаний самолет передали в центр ААЕЕ в Мартлшем-Хисе. Эту машину считали просто летающим стендом — по бытовавшему тогда мнению, «Харрикейн» был слишком легок, чтобы нести пушечное вооружение (24506).</w:t>
      </w:r>
    </w:p>
    <w:p w14:paraId="0F179117" w14:textId="77777777" w:rsidR="00ED2389" w:rsidRPr="00E77D24" w:rsidRDefault="00ED2389" w:rsidP="00ED2389">
      <w:pPr>
        <w:jc w:val="both"/>
        <w:rPr>
          <w:color w:val="0070C0"/>
          <w:sz w:val="16"/>
          <w:szCs w:val="16"/>
        </w:rPr>
      </w:pPr>
    </w:p>
    <w:p w14:paraId="56BD7127" w14:textId="77777777" w:rsidR="009D73E2" w:rsidRPr="002260A5" w:rsidRDefault="009D73E2" w:rsidP="001F5E07">
      <w:pPr>
        <w:jc w:val="both"/>
        <w:rPr>
          <w:color w:val="000000" w:themeColor="text1"/>
          <w:sz w:val="16"/>
          <w:szCs w:val="16"/>
        </w:rPr>
      </w:pPr>
      <w:r w:rsidRPr="002260A5">
        <w:rPr>
          <w:color w:val="000000" w:themeColor="text1"/>
          <w:sz w:val="16"/>
          <w:szCs w:val="16"/>
        </w:rPr>
        <w:t>Конец 1938 выполнил первый полет Aichi E13A (союзное имя «Джейк») (20797).</w:t>
      </w:r>
    </w:p>
    <w:p w14:paraId="3CAAC6CD" w14:textId="77777777" w:rsidR="009D73E2" w:rsidRPr="002260A5" w:rsidRDefault="009D73E2" w:rsidP="001F5E07">
      <w:pPr>
        <w:jc w:val="both"/>
        <w:rPr>
          <w:color w:val="000000" w:themeColor="text1"/>
          <w:sz w:val="16"/>
          <w:szCs w:val="16"/>
        </w:rPr>
      </w:pPr>
    </w:p>
    <w:p w14:paraId="7E9973F2" w14:textId="77777777" w:rsidR="009D73E2" w:rsidRPr="002260A5" w:rsidRDefault="009D73E2" w:rsidP="001F5E07">
      <w:pPr>
        <w:jc w:val="both"/>
        <w:rPr>
          <w:color w:val="000000" w:themeColor="text1"/>
          <w:sz w:val="16"/>
          <w:szCs w:val="16"/>
        </w:rPr>
      </w:pPr>
      <w:r w:rsidRPr="002260A5">
        <w:rPr>
          <w:color w:val="000000" w:themeColor="text1"/>
          <w:sz w:val="16"/>
          <w:szCs w:val="16"/>
        </w:rPr>
        <w:t>В конце 1938 г. под руководством Японии в Харбине, Маньчжоу-Го, создается компания Manshū Aircraft Company (20797).</w:t>
      </w:r>
    </w:p>
    <w:p w14:paraId="60020412" w14:textId="77777777" w:rsidR="009D73E2" w:rsidRPr="002260A5" w:rsidRDefault="009D73E2" w:rsidP="001F5E07">
      <w:pPr>
        <w:jc w:val="both"/>
        <w:rPr>
          <w:color w:val="000000" w:themeColor="text1"/>
          <w:sz w:val="16"/>
          <w:szCs w:val="16"/>
        </w:rPr>
      </w:pPr>
    </w:p>
    <w:p w14:paraId="59DF95F5" w14:textId="77777777" w:rsidR="00375715" w:rsidRPr="002260A5" w:rsidRDefault="00375715" w:rsidP="001F5E07">
      <w:pPr>
        <w:jc w:val="both"/>
        <w:rPr>
          <w:color w:val="000000" w:themeColor="text1"/>
          <w:sz w:val="16"/>
          <w:szCs w:val="16"/>
        </w:rPr>
      </w:pPr>
      <w:r w:rsidRPr="002260A5">
        <w:rPr>
          <w:color w:val="000000" w:themeColor="text1"/>
          <w:sz w:val="16"/>
          <w:szCs w:val="16"/>
        </w:rPr>
        <w:t>В конце 1938 г. британские военные собрались купить лицензию на 20-мм авиапушку и решено было опробовать швейцарскую "Эрликон" и французкую "Испано". Для отстрела в воздухе министерство авиации заказало фирме "Хаукер" "Харрикейн" с двумя пушками "Эрликон" - по одной в каждом крыле. Эту машину подняли в воздух 24 мая 1939 г. Под пушечное вооружение переделали истребитель ранней серии с мотором "Мерлин" II и двухлопастным винтом. Все пулеметы сняли; усилили крепление стрелкового прицела. При взлетном весе, равном 2803 кг, максимальная скорость была около 485 км/ч. После заводских испытаний самолет передали в центр ААЕЕ в Мартлшем-Хис. Эту машину считали просто летающим стендом - по бытовавшему тогда мнению "Харрикейн" был слишком легок, чтобы нести пушечное вооружение (15129).</w:t>
      </w:r>
    </w:p>
    <w:p w14:paraId="7188C4CC" w14:textId="77777777" w:rsidR="00375715" w:rsidRPr="002260A5" w:rsidRDefault="00375715" w:rsidP="001F5E07">
      <w:pPr>
        <w:jc w:val="both"/>
        <w:rPr>
          <w:color w:val="000000" w:themeColor="text1"/>
          <w:sz w:val="16"/>
          <w:szCs w:val="16"/>
        </w:rPr>
      </w:pPr>
    </w:p>
    <w:p w14:paraId="26F2BC6C" w14:textId="77777777" w:rsidR="00375715" w:rsidRPr="002260A5" w:rsidRDefault="00375715" w:rsidP="001F5E07">
      <w:pPr>
        <w:jc w:val="both"/>
        <w:rPr>
          <w:color w:val="000000" w:themeColor="text1"/>
          <w:sz w:val="16"/>
          <w:szCs w:val="16"/>
        </w:rPr>
      </w:pPr>
      <w:r w:rsidRPr="002260A5">
        <w:rPr>
          <w:color w:val="000000" w:themeColor="text1"/>
          <w:sz w:val="16"/>
          <w:szCs w:val="16"/>
        </w:rPr>
        <w:t>В конце 1938 г. двигатель, имевший все основные конструктивные элементы совре</w:t>
      </w:r>
      <w:r w:rsidRPr="002260A5">
        <w:rPr>
          <w:color w:val="000000" w:themeColor="text1"/>
          <w:sz w:val="16"/>
          <w:szCs w:val="16"/>
        </w:rPr>
        <w:softHyphen/>
        <w:t xml:space="preserve">менных ТРД, сравнительно небольшой диаметр и вес, прошёл стендовые испытания. В июне 1939 г. фирма «Юнкерс-ЮМО» получила официальный заказ на производство двигателя, позже получившего название </w:t>
      </w:r>
      <w:r w:rsidRPr="002260A5">
        <w:rPr>
          <w:color w:val="000000" w:themeColor="text1"/>
          <w:sz w:val="16"/>
          <w:szCs w:val="16"/>
          <w:lang w:val="en-US"/>
        </w:rPr>
        <w:t>Jumo</w:t>
      </w:r>
      <w:r w:rsidRPr="002260A5">
        <w:rPr>
          <w:color w:val="000000" w:themeColor="text1"/>
          <w:sz w:val="16"/>
          <w:szCs w:val="16"/>
        </w:rPr>
        <w:t>-004 (15791).</w:t>
      </w:r>
    </w:p>
    <w:p w14:paraId="49334DE1" w14:textId="77777777" w:rsidR="00375715" w:rsidRPr="002260A5" w:rsidRDefault="00375715" w:rsidP="001F5E07">
      <w:pPr>
        <w:jc w:val="both"/>
        <w:rPr>
          <w:color w:val="000000" w:themeColor="text1"/>
          <w:sz w:val="16"/>
          <w:szCs w:val="16"/>
        </w:rPr>
      </w:pPr>
    </w:p>
    <w:p w14:paraId="503F97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построили опытный образец Р-38 "Лайтнинг" (3457,88).</w:t>
      </w:r>
    </w:p>
    <w:p w14:paraId="32B6A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FE33E2" w14:textId="77777777" w:rsidR="00F40BE1" w:rsidRPr="00E77D24" w:rsidRDefault="00F40BE1" w:rsidP="00F40BE1">
      <w:pPr>
        <w:jc w:val="both"/>
        <w:rPr>
          <w:color w:val="0070C0"/>
          <w:sz w:val="16"/>
          <w:szCs w:val="16"/>
        </w:rPr>
      </w:pPr>
      <w:r w:rsidRPr="00E77D24">
        <w:rPr>
          <w:color w:val="0070C0"/>
          <w:sz w:val="16"/>
          <w:szCs w:val="16"/>
        </w:rPr>
        <w:t>В конце 1938 г. построили опытный образец двухмоторного истребителя двух</w:t>
      </w:r>
      <w:r w:rsidRPr="00E77D24">
        <w:rPr>
          <w:color w:val="0070C0"/>
          <w:sz w:val="16"/>
          <w:szCs w:val="16"/>
        </w:rPr>
        <w:softHyphen/>
        <w:t>балочной схемы Локхид Р-38 «Лайтнинг», спроектированный в 1937 г. 11 января следующего года он под</w:t>
      </w:r>
      <w:r w:rsidRPr="00E77D24">
        <w:rPr>
          <w:color w:val="0070C0"/>
          <w:sz w:val="16"/>
          <w:szCs w:val="16"/>
        </w:rPr>
        <w:softHyphen/>
        <w:t>нялся в воздух. Но еще в сентябре 1938 г. советская разведка доставила в Москву аванпроект самолета «Локхид-22», то есть будущего «Лайтнинга». В него входили чертежи общей компоновки машины, ос</w:t>
      </w:r>
      <w:r w:rsidRPr="00E77D24">
        <w:rPr>
          <w:color w:val="0070C0"/>
          <w:sz w:val="16"/>
          <w:szCs w:val="16"/>
        </w:rPr>
        <w:softHyphen/>
        <w:t>новных узлов, расчетные летно-тактиче</w:t>
      </w:r>
      <w:r w:rsidRPr="00E77D24">
        <w:rPr>
          <w:color w:val="0070C0"/>
          <w:sz w:val="16"/>
          <w:szCs w:val="16"/>
        </w:rPr>
        <w:softHyphen/>
        <w:t>ские данные и материалы по прочностным расчетам. Все это в виде фотокопий со штампами «SECRET». Правда, если при</w:t>
      </w:r>
      <w:r w:rsidRPr="00E77D24">
        <w:rPr>
          <w:color w:val="0070C0"/>
          <w:sz w:val="16"/>
          <w:szCs w:val="16"/>
        </w:rPr>
        <w:softHyphen/>
        <w:t>смотреться к чертежам, то видно, что это не окончательный, привычный нам вари</w:t>
      </w:r>
      <w:r w:rsidRPr="00E77D24">
        <w:rPr>
          <w:color w:val="0070C0"/>
          <w:sz w:val="16"/>
          <w:szCs w:val="16"/>
        </w:rPr>
        <w:softHyphen/>
        <w:t>ант, а один из промежуточных — М-12-36. Турбины нагнетателей у него не сверху мо</w:t>
      </w:r>
      <w:r w:rsidRPr="00E77D24">
        <w:rPr>
          <w:color w:val="0070C0"/>
          <w:sz w:val="16"/>
          <w:szCs w:val="16"/>
        </w:rPr>
        <w:softHyphen/>
        <w:t>тогондол, а на их наружных бортах, сами мотогондолы отличаются по очертаниям, и радиаторы расположены иначе. Фонарь кабины пилота продолжает непрозрачный гаргрот. Вместе с одноместным показан и двухместный вариант, у которого стре</w:t>
      </w:r>
      <w:r w:rsidRPr="00E77D24">
        <w:rPr>
          <w:color w:val="0070C0"/>
          <w:sz w:val="16"/>
          <w:szCs w:val="16"/>
        </w:rPr>
        <w:softHyphen/>
        <w:t>лок сидит за пулеметом спиной к летчику  (23513).</w:t>
      </w:r>
    </w:p>
    <w:p w14:paraId="701955A4" w14:textId="77777777" w:rsidR="00F40BE1" w:rsidRPr="00E77D24" w:rsidRDefault="00F40BE1" w:rsidP="00F40BE1">
      <w:pPr>
        <w:jc w:val="both"/>
        <w:rPr>
          <w:color w:val="0070C0"/>
          <w:sz w:val="16"/>
          <w:szCs w:val="16"/>
        </w:rPr>
      </w:pPr>
    </w:p>
    <w:p w14:paraId="76FE4D1E" w14:textId="77777777" w:rsidR="008B5C53" w:rsidRPr="002260A5" w:rsidRDefault="008B5C53" w:rsidP="008B5C53">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14E16572" w14:textId="77777777" w:rsidR="008B5C53" w:rsidRPr="002260A5" w:rsidRDefault="008B5C53" w:rsidP="008B5C53">
      <w:pPr>
        <w:numPr>
          <w:ilvl w:val="12"/>
          <w:numId w:val="0"/>
        </w:numPr>
        <w:autoSpaceDE w:val="0"/>
        <w:autoSpaceDN w:val="0"/>
        <w:adjustRightInd w:val="0"/>
        <w:jc w:val="both"/>
        <w:rPr>
          <w:iCs/>
          <w:color w:val="000000" w:themeColor="text1"/>
          <w:sz w:val="16"/>
          <w:szCs w:val="16"/>
        </w:rPr>
      </w:pPr>
    </w:p>
    <w:p w14:paraId="48BE4D02" w14:textId="77777777" w:rsidR="008B5C53" w:rsidRPr="00E77D24" w:rsidRDefault="008B5C53" w:rsidP="008B5C53">
      <w:pPr>
        <w:jc w:val="both"/>
        <w:rPr>
          <w:color w:val="0070C0"/>
          <w:sz w:val="16"/>
          <w:szCs w:val="16"/>
        </w:rPr>
      </w:pPr>
      <w:r w:rsidRPr="00E77D24">
        <w:rPr>
          <w:color w:val="0070C0"/>
          <w:sz w:val="16"/>
          <w:szCs w:val="16"/>
        </w:rPr>
        <w:t>В конце 1938 - начале 1939 годов в целом облик И-16 тип 10 вроде бы сложился. Характерной, наверное, можно сказать, классической приметой «десяток» и более поздних модификаций И-16 стал непо</w:t>
      </w:r>
      <w:r w:rsidRPr="00E77D24">
        <w:rPr>
          <w:color w:val="0070C0"/>
          <w:sz w:val="16"/>
          <w:szCs w:val="16"/>
        </w:rPr>
        <w:softHyphen/>
        <w:t>движный козырек кабины. Правда, произошел ряд со</w:t>
      </w:r>
      <w:r w:rsidRPr="00E77D24">
        <w:rPr>
          <w:color w:val="0070C0"/>
          <w:sz w:val="16"/>
          <w:szCs w:val="16"/>
        </w:rPr>
        <w:softHyphen/>
        <w:t>бытий, которые при определенных условиях могли еще раз поменять вид серийных И-16 именно из-за козырька. 15-17 декабря 1938 года в НИИ ВВС прошла вторая конференция по научно-исследовательским и опытным ра</w:t>
      </w:r>
      <w:r w:rsidRPr="00E77D24">
        <w:rPr>
          <w:color w:val="0070C0"/>
          <w:sz w:val="16"/>
          <w:szCs w:val="16"/>
        </w:rPr>
        <w:softHyphen/>
        <w:t>ботам по авиационной броне, в том числе в части работ по прозрачной броне. На ней приняли ряд решений, и уже к середине 1939 года в железе, точнее, в стекле появилось не</w:t>
      </w:r>
      <w:r w:rsidRPr="00E77D24">
        <w:rPr>
          <w:color w:val="0070C0"/>
          <w:sz w:val="16"/>
          <w:szCs w:val="16"/>
        </w:rPr>
        <w:softHyphen/>
        <w:t>сколько интересных разработок. В частности, в НИИ ВВС на И-16 испытали козырек из пе</w:t>
      </w:r>
      <w:r w:rsidRPr="00E77D24">
        <w:rPr>
          <w:color w:val="0070C0"/>
          <w:sz w:val="16"/>
          <w:szCs w:val="16"/>
        </w:rPr>
        <w:softHyphen/>
        <w:t>рископической брони системы ГОИ (кон</w:t>
      </w:r>
      <w:r w:rsidRPr="00E77D24">
        <w:rPr>
          <w:color w:val="0070C0"/>
          <w:sz w:val="16"/>
          <w:szCs w:val="16"/>
        </w:rPr>
        <w:softHyphen/>
        <w:t>струкции Сеннова), а также козырек из про</w:t>
      </w:r>
      <w:r w:rsidRPr="00E77D24">
        <w:rPr>
          <w:color w:val="0070C0"/>
          <w:sz w:val="16"/>
          <w:szCs w:val="16"/>
        </w:rPr>
        <w:softHyphen/>
        <w:t>зрачной брони завода К-4, разработанный специалистами НИИ ВВС. На испытаниях и тот, и другой получили в целом положитель</w:t>
      </w:r>
      <w:r w:rsidRPr="00E77D24">
        <w:rPr>
          <w:color w:val="0070C0"/>
          <w:sz w:val="16"/>
          <w:szCs w:val="16"/>
        </w:rPr>
        <w:softHyphen/>
        <w:t>ные отзывы, но до практического примене</w:t>
      </w:r>
      <w:r w:rsidRPr="00E77D24">
        <w:rPr>
          <w:color w:val="0070C0"/>
          <w:sz w:val="16"/>
          <w:szCs w:val="16"/>
        </w:rPr>
        <w:softHyphen/>
        <w:t>ния на И-16 дело не дошло (23390).</w:t>
      </w:r>
    </w:p>
    <w:p w14:paraId="479D26AF" w14:textId="77777777" w:rsidR="008B5C53" w:rsidRPr="00E77D24" w:rsidRDefault="008B5C53" w:rsidP="008B5C53">
      <w:pPr>
        <w:jc w:val="both"/>
        <w:rPr>
          <w:color w:val="0070C0"/>
          <w:sz w:val="16"/>
          <w:szCs w:val="16"/>
        </w:rPr>
      </w:pPr>
    </w:p>
    <w:p w14:paraId="72E1E30F" w14:textId="77777777" w:rsidR="008B5C53" w:rsidRPr="00E77D24" w:rsidRDefault="008B5C53" w:rsidP="008B5C53">
      <w:pPr>
        <w:jc w:val="both"/>
        <w:rPr>
          <w:color w:val="0070C0"/>
          <w:sz w:val="16"/>
          <w:szCs w:val="16"/>
        </w:rPr>
      </w:pPr>
      <w:r w:rsidRPr="00E77D24">
        <w:rPr>
          <w:color w:val="0070C0"/>
          <w:sz w:val="16"/>
          <w:szCs w:val="16"/>
        </w:rPr>
        <w:t>В конце 1938 г. начале 1939 г. в НИИ ВВС РККА были проведены испытания трофейных самолетов - японского Накадзима I-96 (А5М2), итальянского Фиат CR-32 "Чирри", немецкого Мессершмидт Bf-109 и трехмоторого Юнкерс Ju-52. Одновременно испытали английский Де Хевиленд "Дракон", который был подарен правительству СССР секретарем КП Испании Д.Ибаррури. После проведенных испытаний, руководством НИИ ВВС и НКАП были сделаны соответствующие выводы. Прошли испытания и были приняты на вооружение ВВС РККА- автопилот Сперри (образца 1936/38гг- заключение N1945/6 на серийное производство будет подписано А.Пастером 3.02.1939 г.) и радиополукомпас РПК "Чайка" инженера Н.А. Карбанского (24104).</w:t>
      </w:r>
    </w:p>
    <w:p w14:paraId="5ED0AE55" w14:textId="77777777" w:rsidR="008B5C53" w:rsidRPr="00E77D24" w:rsidRDefault="008B5C53" w:rsidP="008B5C53">
      <w:pPr>
        <w:jc w:val="both"/>
        <w:rPr>
          <w:color w:val="0070C0"/>
          <w:sz w:val="16"/>
          <w:szCs w:val="16"/>
        </w:rPr>
      </w:pPr>
    </w:p>
    <w:p w14:paraId="506ABF40"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2A37CA8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96058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конце 1938 года - начале 1939 года в КБ завода № 7 был разработан проект 76-мм конно-полковой пушки 7-5. Термин "Конно" относится не к конной тяге, для которой была спроектирована пушка, а к возможности использования в конной артиллерии. Это было очень важно, так как 76-мм пушки обр. 1902 г., и подавно ее модернизация обр. 1902/30 г. были слишком тяжелы для конной артиллерии.</w:t>
      </w:r>
    </w:p>
    <w:p w14:paraId="40331B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Пушка 7-5 имела больший угол вертикального наведения и лучшую баллистику, чем 76-мм пушка обр. 1927 г. Однако угол горизонтального наведения оставался таким же, поскольку новая полковушка имела однобрусный лафет.</w:t>
      </w:r>
    </w:p>
    <w:p w14:paraId="03C33E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Конструкторы завода № 7 максимально унифицировали пушку 7-5 с 76-мм горной пушкой 7-2. У них были общими патрон, канал ствола, прицел, колеса, затвор, стреляющее приспособление и около 30% деталей (3861).</w:t>
      </w:r>
    </w:p>
    <w:p w14:paraId="743207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E4CBE46"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lastRenderedPageBreak/>
        <w:t>Авиапромышленность:</w:t>
      </w:r>
    </w:p>
    <w:p w14:paraId="212C5AE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D0AC18" w14:textId="77777777" w:rsidR="00C4579E" w:rsidRPr="00E77D24" w:rsidRDefault="00C4579E" w:rsidP="00C4579E">
      <w:pPr>
        <w:jc w:val="both"/>
        <w:rPr>
          <w:color w:val="0070C0"/>
          <w:sz w:val="16"/>
          <w:szCs w:val="16"/>
        </w:rPr>
      </w:pPr>
      <w:r w:rsidRPr="00E77D24">
        <w:rPr>
          <w:color w:val="0070C0"/>
          <w:sz w:val="16"/>
          <w:szCs w:val="16"/>
        </w:rPr>
        <w:t>Во второй половине 1938 года фактически началась постройка БШ-1. Первые машины имели множество дефектов (в частности, были проблемы с механизмом уборки-вы</w:t>
      </w:r>
      <w:r w:rsidRPr="00E77D24">
        <w:rPr>
          <w:color w:val="0070C0"/>
          <w:sz w:val="16"/>
          <w:szCs w:val="16"/>
        </w:rPr>
        <w:softHyphen/>
        <w:t>пуска шасси), из-за чего военная приемка их бракова</w:t>
      </w:r>
      <w:r w:rsidRPr="00E77D24">
        <w:rPr>
          <w:color w:val="0070C0"/>
          <w:sz w:val="16"/>
          <w:szCs w:val="16"/>
        </w:rPr>
        <w:softHyphen/>
        <w:t>ла. В самолетах было довольно много американских де</w:t>
      </w:r>
      <w:r w:rsidRPr="00E77D24">
        <w:rPr>
          <w:color w:val="0070C0"/>
          <w:sz w:val="16"/>
          <w:szCs w:val="16"/>
        </w:rPr>
        <w:softHyphen/>
        <w:t>талей. Из США завозились профили, алюминиевый лист (из сплава алклед), частично—литые и штампо</w:t>
      </w:r>
      <w:r w:rsidRPr="00E77D24">
        <w:rPr>
          <w:color w:val="0070C0"/>
          <w:sz w:val="16"/>
          <w:szCs w:val="16"/>
        </w:rPr>
        <w:softHyphen/>
        <w:t>ванные детали, элементы электрооборудования (фары, концевые выключатели, реле и даже электролампочки, не соответствовавшие советским стандартам). Первые пять самолетов вообще фактически были собраны в СССР из деталей, поставленных фирмой «Валти».</w:t>
      </w:r>
    </w:p>
    <w:p w14:paraId="0F671CB8" w14:textId="77777777" w:rsidR="00C4579E" w:rsidRPr="00E77D24" w:rsidRDefault="00C4579E" w:rsidP="00C4579E">
      <w:pPr>
        <w:jc w:val="both"/>
        <w:rPr>
          <w:color w:val="0070C0"/>
          <w:sz w:val="16"/>
          <w:szCs w:val="16"/>
        </w:rPr>
      </w:pPr>
      <w:r w:rsidRPr="00E77D24">
        <w:rPr>
          <w:color w:val="0070C0"/>
          <w:sz w:val="16"/>
          <w:szCs w:val="16"/>
        </w:rPr>
        <w:t>Внешне серийные БШ-1 отличались от V-11GB лобо</w:t>
      </w:r>
      <w:r w:rsidRPr="00E77D24">
        <w:rPr>
          <w:color w:val="0070C0"/>
          <w:sz w:val="16"/>
          <w:szCs w:val="16"/>
        </w:rPr>
        <w:softHyphen/>
        <w:t>вым жалюзи (по типу устанавливавшегося на V-1AS), коком винта, дополнительными вентиляционными вы</w:t>
      </w:r>
      <w:r w:rsidRPr="00E77D24">
        <w:rPr>
          <w:color w:val="0070C0"/>
          <w:sz w:val="16"/>
          <w:szCs w:val="16"/>
        </w:rPr>
        <w:softHyphen/>
        <w:t>штамповками на капоте, отсутствием кронштейна под мушку стрелкового прицела и мачтой радиоантенны. Исчезла выдвижная подфюзеляжная установка—из нее при экипаже из двух человек некому стало стрелять. Оборудование внутри практически все стало совет</w:t>
      </w:r>
      <w:r w:rsidRPr="00E77D24">
        <w:rPr>
          <w:color w:val="0070C0"/>
          <w:sz w:val="16"/>
          <w:szCs w:val="16"/>
        </w:rPr>
        <w:softHyphen/>
        <w:t>ским—сменили стартер, электрогенератор, прицелы, бомбосбрасыватели. Хотя в кабине было достаточно ти</w:t>
      </w:r>
      <w:r w:rsidRPr="00E77D24">
        <w:rPr>
          <w:color w:val="0070C0"/>
          <w:sz w:val="16"/>
          <w:szCs w:val="16"/>
        </w:rPr>
        <w:softHyphen/>
        <w:t>хо, смонтировали переговорное устройство СПУ-2 и, дополнительно, сигнализацию цветными лампочками СЛ-36. Американский фотоаппарат Фэйрчайлд F-14 сначала хотели заменить на АФА-21 (в варианте штур</w:t>
      </w:r>
      <w:r w:rsidRPr="00E77D24">
        <w:rPr>
          <w:color w:val="0070C0"/>
          <w:sz w:val="16"/>
          <w:szCs w:val="16"/>
        </w:rPr>
        <w:softHyphen/>
        <w:t>мовика) или АФА-27 (в варианте бомбардировщика), но потом перешли на единый тип АФА-13. У летчика- наблюдателя поставили отечественную радиостанцию РСБ («Двина»), антенна которой крепилась к мачте высотой 500 мм, закрепленной на козырьке кабины (23545).</w:t>
      </w:r>
    </w:p>
    <w:p w14:paraId="01C56609" w14:textId="77777777" w:rsidR="00C4579E" w:rsidRPr="00E77D24" w:rsidRDefault="00C4579E" w:rsidP="00C4579E">
      <w:pPr>
        <w:jc w:val="both"/>
        <w:rPr>
          <w:color w:val="0070C0"/>
          <w:sz w:val="16"/>
          <w:szCs w:val="16"/>
        </w:rPr>
      </w:pPr>
    </w:p>
    <w:p w14:paraId="3DA6F5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 втором полугодии 1938 года конструкторский коллектив П.О.Сухого (завод №156) приступил к пред</w:t>
      </w:r>
      <w:r w:rsidRPr="002260A5">
        <w:rPr>
          <w:color w:val="000000" w:themeColor="text1"/>
          <w:sz w:val="16"/>
          <w:szCs w:val="16"/>
        </w:rPr>
        <w:softHyphen/>
        <w:t>варительной проработке вариан</w:t>
      </w:r>
      <w:r w:rsidRPr="002260A5">
        <w:rPr>
          <w:color w:val="000000" w:themeColor="text1"/>
          <w:sz w:val="16"/>
          <w:szCs w:val="16"/>
        </w:rPr>
        <w:softHyphen/>
        <w:t>та бронированного штурмовика на базе самолета «Иванов» (11845).</w:t>
      </w:r>
    </w:p>
    <w:p w14:paraId="49337C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73DEF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Со второй половины 1938 года было приступлено к возведению промышленных объектов завода № 116 в Арсеньеве.</w:t>
      </w:r>
    </w:p>
    <w:p w14:paraId="7E184B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 мере возведения промышленных объектов уже в 1939-40 гг. производился ремонт самолетов типа И-16, СБ и моторов М-25 и М-100.</w:t>
      </w:r>
    </w:p>
    <w:p w14:paraId="050A9C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w:t>
      </w:r>
    </w:p>
    <w:p w14:paraId="03312F3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0EC41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5290BF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г. Арсеньев Приморского края</w:t>
      </w:r>
    </w:p>
    <w:p w14:paraId="15FEFF9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Площадка завода находится в районе г. Арсеньев в 278 км от Владивостока.</w:t>
      </w:r>
    </w:p>
    <w:p w14:paraId="729F11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Производственный профиль – серийный выпуск самолета ЯК-18А</w:t>
      </w:r>
    </w:p>
    <w:p w14:paraId="5B817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10825C5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6B3278" w14:textId="77777777" w:rsidR="00365AC5" w:rsidRPr="002260A5" w:rsidRDefault="00365AC5" w:rsidP="001F5E07">
      <w:pPr>
        <w:jc w:val="both"/>
        <w:rPr>
          <w:color w:val="000000" w:themeColor="text1"/>
          <w:sz w:val="16"/>
          <w:szCs w:val="16"/>
        </w:rPr>
      </w:pPr>
      <w:r w:rsidRPr="002260A5">
        <w:rPr>
          <w:color w:val="000000" w:themeColor="text1"/>
          <w:sz w:val="16"/>
          <w:szCs w:val="16"/>
          <w:lang w:bidi="ru-RU"/>
        </w:rPr>
        <w:t>Во второй половине 1938 г. в отношении Сталь-11 отме</w:t>
      </w:r>
      <w:r w:rsidRPr="002260A5">
        <w:rPr>
          <w:color w:val="000000" w:themeColor="text1"/>
          <w:sz w:val="16"/>
          <w:szCs w:val="16"/>
          <w:lang w:bidi="ru-RU"/>
        </w:rPr>
        <w:softHyphen/>
        <w:t>чалось: «Прошел заводские испытания, и израсходовал свой ресурс. В связи с отсутствием конструктора Путило</w:t>
      </w:r>
      <w:r w:rsidRPr="002260A5">
        <w:rPr>
          <w:color w:val="000000" w:themeColor="text1"/>
          <w:sz w:val="16"/>
          <w:szCs w:val="16"/>
          <w:lang w:bidi="ru-RU"/>
        </w:rPr>
        <w:softHyphen/>
        <w:t>ва самолет законсервирован и находится в 8-м отделении ЦАГИ».</w:t>
      </w:r>
    </w:p>
    <w:p w14:paraId="6F7BD8FE" w14:textId="77777777" w:rsidR="00365AC5" w:rsidRPr="002260A5" w:rsidRDefault="00365AC5" w:rsidP="001F5E07">
      <w:pPr>
        <w:jc w:val="both"/>
        <w:rPr>
          <w:color w:val="000000" w:themeColor="text1"/>
          <w:sz w:val="16"/>
          <w:szCs w:val="16"/>
        </w:rPr>
      </w:pPr>
      <w:r w:rsidRPr="002260A5">
        <w:rPr>
          <w:color w:val="000000" w:themeColor="text1"/>
          <w:sz w:val="16"/>
          <w:szCs w:val="16"/>
          <w:lang w:bidi="ru-RU"/>
        </w:rPr>
        <w:t>Неожиданное окончание истории Сталь-11 имело свои объяснения и заключалось в очередных реорганизациях промышленности. Поначалу все началось с того, что поста</w:t>
      </w:r>
      <w:r w:rsidRPr="002260A5">
        <w:rPr>
          <w:color w:val="000000" w:themeColor="text1"/>
          <w:sz w:val="16"/>
          <w:szCs w:val="16"/>
          <w:lang w:bidi="ru-RU"/>
        </w:rPr>
        <w:softHyphen/>
        <w:t>новлением Совета труда и обороны (СТО) от 10 августа 1936 года предприятие «Дирижаблестрой» из ГВФ пере</w:t>
      </w:r>
      <w:r w:rsidRPr="002260A5">
        <w:rPr>
          <w:color w:val="000000" w:themeColor="text1"/>
          <w:sz w:val="16"/>
          <w:szCs w:val="16"/>
          <w:lang w:bidi="ru-RU"/>
        </w:rPr>
        <w:softHyphen/>
        <w:t>дали в наркомат оборонной промышленности (НКОП) как</w:t>
      </w:r>
      <w:r w:rsidRPr="002260A5">
        <w:rPr>
          <w:color w:val="000000" w:themeColor="text1"/>
          <w:sz w:val="16"/>
          <w:szCs w:val="16"/>
        </w:rPr>
        <w:t xml:space="preserve"> </w:t>
      </w:r>
      <w:r w:rsidRPr="002260A5">
        <w:rPr>
          <w:color w:val="000000" w:themeColor="text1"/>
          <w:sz w:val="16"/>
          <w:szCs w:val="16"/>
          <w:lang w:bidi="ru-RU"/>
        </w:rPr>
        <w:t>авиазавод №207. А в самом конце 1936 года Александра Ивановича Путилова перевели на должность Главного ин</w:t>
      </w:r>
      <w:r w:rsidRPr="002260A5">
        <w:rPr>
          <w:color w:val="000000" w:themeColor="text1"/>
          <w:sz w:val="16"/>
          <w:szCs w:val="16"/>
          <w:lang w:bidi="ru-RU"/>
        </w:rPr>
        <w:softHyphen/>
        <w:t>женера и Главного конструктора (назначение состоялось 17 января 1937 года) авиазавода №207. Считалось, что со</w:t>
      </w:r>
      <w:r w:rsidRPr="002260A5">
        <w:rPr>
          <w:color w:val="000000" w:themeColor="text1"/>
          <w:sz w:val="16"/>
          <w:szCs w:val="16"/>
          <w:lang w:bidi="ru-RU"/>
        </w:rPr>
        <w:softHyphen/>
        <w:t>здание конструкций из нержавеющей стали с использова</w:t>
      </w:r>
      <w:r w:rsidRPr="002260A5">
        <w:rPr>
          <w:color w:val="000000" w:themeColor="text1"/>
          <w:sz w:val="16"/>
          <w:szCs w:val="16"/>
          <w:lang w:bidi="ru-RU"/>
        </w:rPr>
        <w:softHyphen/>
        <w:t>нием полученного опыта развернется теперь еще более широко и масштабно. Между тем, планы по проектирова</w:t>
      </w:r>
      <w:r w:rsidRPr="002260A5">
        <w:rPr>
          <w:color w:val="000000" w:themeColor="text1"/>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w:t>
      </w:r>
      <w:r w:rsidRPr="002260A5">
        <w:rPr>
          <w:color w:val="000000" w:themeColor="text1"/>
          <w:sz w:val="16"/>
          <w:szCs w:val="16"/>
          <w:vertAlign w:val="superscript"/>
          <w:lang w:bidi="ru-RU"/>
        </w:rPr>
        <w:t>3</w:t>
      </w:r>
      <w:r w:rsidRPr="002260A5">
        <w:rPr>
          <w:color w:val="000000" w:themeColor="text1"/>
          <w:sz w:val="16"/>
          <w:szCs w:val="16"/>
          <w:lang w:bidi="ru-RU"/>
        </w:rPr>
        <w:t>. По сути это было продолжение идеи К.Э.Циолковского, но на качест</w:t>
      </w:r>
      <w:r w:rsidRPr="002260A5">
        <w:rPr>
          <w:color w:val="000000" w:themeColor="text1"/>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2260A5">
        <w:rPr>
          <w:color w:val="000000" w:themeColor="text1"/>
          <w:sz w:val="16"/>
          <w:szCs w:val="16"/>
          <w:lang w:bidi="ru-RU"/>
        </w:rPr>
        <w:softHyphen/>
        <w:t>лицовки колонн станции метро «Маяковская».</w:t>
      </w:r>
    </w:p>
    <w:p w14:paraId="7D407956" w14:textId="77777777" w:rsidR="00365AC5" w:rsidRPr="002260A5" w:rsidRDefault="00365AC5" w:rsidP="001F5E07">
      <w:pPr>
        <w:jc w:val="both"/>
        <w:rPr>
          <w:color w:val="000000" w:themeColor="text1"/>
          <w:sz w:val="16"/>
          <w:szCs w:val="16"/>
        </w:rPr>
      </w:pPr>
      <w:r w:rsidRPr="002260A5">
        <w:rPr>
          <w:color w:val="000000" w:themeColor="text1"/>
          <w:sz w:val="16"/>
          <w:szCs w:val="16"/>
          <w:lang w:bidi="ru-RU"/>
        </w:rPr>
        <w:t>Естественно, что Путилов на новое место привел своих людей с завода №81. С помощью своего коллектива и кол</w:t>
      </w:r>
      <w:r w:rsidRPr="002260A5">
        <w:rPr>
          <w:color w:val="000000" w:themeColor="text1"/>
          <w:sz w:val="16"/>
          <w:szCs w:val="16"/>
          <w:lang w:bidi="ru-RU"/>
        </w:rPr>
        <w:softHyphen/>
        <w:t>лектива завода №207 значительную часть заданий вы</w:t>
      </w:r>
      <w:r w:rsidRPr="002260A5">
        <w:rPr>
          <w:color w:val="000000" w:themeColor="text1"/>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2260A5">
        <w:rPr>
          <w:color w:val="000000" w:themeColor="text1"/>
          <w:sz w:val="16"/>
          <w:szCs w:val="16"/>
          <w:lang w:bidi="ru-RU"/>
        </w:rPr>
        <w:softHyphen/>
        <w:t>ности была построена конструктивная модель задуманно</w:t>
      </w:r>
      <w:r w:rsidRPr="002260A5">
        <w:rPr>
          <w:color w:val="000000" w:themeColor="text1"/>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D7BDC31" w14:textId="77777777" w:rsidR="00365AC5" w:rsidRPr="002260A5" w:rsidRDefault="00365AC5" w:rsidP="001F5E07">
      <w:pPr>
        <w:jc w:val="both"/>
        <w:rPr>
          <w:color w:val="000000" w:themeColor="text1"/>
          <w:sz w:val="16"/>
          <w:szCs w:val="16"/>
        </w:rPr>
      </w:pPr>
      <w:r w:rsidRPr="002260A5">
        <w:rPr>
          <w:color w:val="000000" w:themeColor="text1"/>
          <w:sz w:val="16"/>
          <w:szCs w:val="16"/>
          <w:lang w:bidi="ru-RU"/>
        </w:rPr>
        <w:t>Понятно, что с руководством завода и, прежде всего с директором завода С.Г.Харьковым начались трения. Нуж</w:t>
      </w:r>
      <w:r w:rsidRPr="002260A5">
        <w:rPr>
          <w:color w:val="000000" w:themeColor="text1"/>
          <w:sz w:val="16"/>
          <w:szCs w:val="16"/>
          <w:lang w:bidi="ru-RU"/>
        </w:rPr>
        <w:softHyphen/>
        <w:t>но добавить, что А.Н.Туполев, который на тот момент яв</w:t>
      </w:r>
      <w:r w:rsidRPr="002260A5">
        <w:rPr>
          <w:color w:val="000000" w:themeColor="text1"/>
          <w:sz w:val="16"/>
          <w:szCs w:val="16"/>
          <w:lang w:bidi="ru-RU"/>
        </w:rPr>
        <w:softHyphen/>
        <w:t>лялся главным инженером авиапрома, не разделял увле</w:t>
      </w:r>
      <w:r w:rsidRPr="002260A5">
        <w:rPr>
          <w:color w:val="000000" w:themeColor="text1"/>
          <w:sz w:val="16"/>
          <w:szCs w:val="16"/>
          <w:lang w:bidi="ru-RU"/>
        </w:rPr>
        <w:softHyphen/>
        <w:t>чение строительством дирижаблей, поэтому изначально поддерживал Путилова. Директор Харьков докладывал на</w:t>
      </w:r>
      <w:r w:rsidRPr="002260A5">
        <w:rPr>
          <w:color w:val="000000" w:themeColor="text1"/>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2260A5">
        <w:rPr>
          <w:color w:val="000000" w:themeColor="text1"/>
          <w:sz w:val="16"/>
          <w:szCs w:val="16"/>
          <w:lang w:bidi="ru-RU"/>
        </w:rPr>
        <w:softHyphen/>
        <w:t>тить в двухэтажные ангары для самолетов. «При моих до</w:t>
      </w:r>
      <w:r w:rsidRPr="002260A5">
        <w:rPr>
          <w:color w:val="000000" w:themeColor="text1"/>
          <w:sz w:val="16"/>
          <w:szCs w:val="16"/>
          <w:lang w:bidi="ru-RU"/>
        </w:rPr>
        <w:softHyphen/>
        <w:t>кладах т. Кагановичу неизменно присутствовал Туполев, ко</w:t>
      </w:r>
      <w:r w:rsidRPr="002260A5">
        <w:rPr>
          <w:color w:val="000000" w:themeColor="text1"/>
          <w:sz w:val="16"/>
          <w:szCs w:val="16"/>
          <w:lang w:bidi="ru-RU"/>
        </w:rPr>
        <w:softHyphen/>
        <w:t>торый постоянно подчеркивал, что весь коллектив завода это банда, которую нужно разогнать и заменить своими людьми» (29365).</w:t>
      </w:r>
    </w:p>
    <w:p w14:paraId="03BB18B3" w14:textId="77777777" w:rsidR="00365AC5" w:rsidRPr="002260A5" w:rsidRDefault="00365AC5" w:rsidP="001F5E07">
      <w:pPr>
        <w:shd w:val="clear" w:color="auto" w:fill="FFFFFF"/>
        <w:jc w:val="both"/>
        <w:rPr>
          <w:color w:val="000000" w:themeColor="text1"/>
          <w:sz w:val="16"/>
          <w:szCs w:val="16"/>
        </w:rPr>
      </w:pPr>
    </w:p>
    <w:p w14:paraId="741E5B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второй половине 1938 г. завод № 82 передали в ведение НКВД. В составе предприятия организовали "шарагу" - конструкторское бюро из заключенных, занимавшееся разработкой новых дизелей. Впоследствии именно на этом предприятии создали двигатель М-30 (позднее переименованный в АЧ-30). Все работы по моторам семейства "МГ" в Тушино свернули, их производство прекратили. К этому времени в общей сложности изготовили 129 МГ-31 и МГ-31Ф. Однако от довольно удачного двигателя не торопились отказываться. По постановлению правительства от июля 1939 г. его выпуск должен был освоить завод № 16 в Воронеже. Туда перебрались Коссов и ряд его сотрудников. На новом месте Коссов выполнил проект нового девятицилиндрового двигателя М-32. Работа над ним шла с декабря 1940 г., хотя официальный статус мотор обрел только после выхода постановления Совнаркома от 19 июня 1941 г. Этот двигатель конструктор предлагал выпускать вместо МГ-31Ф. Мотор представлял собой дальнейшее развитие последнего. Мощность должна была дойти до 450 л.с. Параллельно предлагались сразу несколько модификаций: М-32 авиационный, М-32А дефорсированный до 300 л.с. и работавший на автомобильном бензине для аэросаней, М-32Т танковый с принудительным охлаждением и сдвоенный вариант последнего. В 1941 г. начали изготовлять основные детали и узлы первого опытного образца двигателя - авиационного. В октябре его планировали поставить на стенд. Этот процесс был прерван войной. В начале 1942 г. мотор официально исключили из плана опытных работ (11478).</w:t>
      </w:r>
    </w:p>
    <w:p w14:paraId="4BA7AB7D" w14:textId="77777777" w:rsidR="004B0DF9" w:rsidRPr="002260A5" w:rsidRDefault="004B0DF9" w:rsidP="001F5E07">
      <w:pPr>
        <w:autoSpaceDE w:val="0"/>
        <w:autoSpaceDN w:val="0"/>
        <w:adjustRightInd w:val="0"/>
        <w:jc w:val="both"/>
        <w:rPr>
          <w:color w:val="000000" w:themeColor="text1"/>
          <w:sz w:val="16"/>
          <w:szCs w:val="16"/>
        </w:rPr>
      </w:pPr>
    </w:p>
    <w:p w14:paraId="7A6AAA5B"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Во второй половине 1938 г. начались стендовые испытания двигателя РДА-1—150.</w:t>
      </w:r>
    </w:p>
    <w:p w14:paraId="69165DFE"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РДА-1—150 разрабатывался под руководством Л.С. Душкина и А.В. Палло на топливе, состоя щем из азотной кислоты и керосина, и был рассчитан на тягу в 150 кгс. На неохлаждаемой сферической головке располага лись центробежные форсунки — восемь основных топливных и две пусковых — т а к, что потоки компонентов топлива на правлялись в центр полусферы, к зоне соединения головки с цилиндрической частью камеры. В верхней части головки по оси камеры имелась горловина для зажигательного устройства.</w:t>
      </w:r>
    </w:p>
    <w:p w14:paraId="1A20B9B5"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Головка крепилась к цилиндрической части камеры с помо щью резьбы. В месте стыка находился сальниковый компен сатор линейного расширения.</w:t>
      </w:r>
    </w:p>
    <w:p w14:paraId="748125D3"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Цилиндрическая камера сгорания имела двухзаходные вин-j товые ребра охлаждения. Азотная кислота поступала в полость охлаждения в месте соединения камеры с соплом, а затем че рез прорези в головке поступала непосредственно к форсункам.</w:t>
      </w:r>
    </w:p>
    <w:p w14:paraId="1994FE06"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Съемное сопло охлаждалось керосином, который поступал за рубашку у среза сопла и выходил в зоне соединения его с камерой. На внешней поверхности сопла имелась винтовая двухзаходная нарезка, к вершинам которой плотно прилегали»</w:t>
      </w:r>
    </w:p>
    <w:p w14:paraId="03E1F517"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полувкладыши сопла. В нижней части сопла (у выходного се чения) находился сальниковый компенсатор линейного pad ширения. Основное отличие РДА-1—150 от ОРМ-65 было в измененной расположении топливных форсунок на головке двигателя. Есл!</w:t>
      </w:r>
    </w:p>
    <w:p w14:paraId="0E841CB8"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 ОРМ-65 компоненты топлива впрыскивались радиально или п некоторым углом в сторону от сопла, то в РДА-1—150 все толиво направлялось к центру камеры, в сторону сопла, а форсуки располагались на одной окружности под одинаковым углом камеры. Однако именно это отличие привело к существенно я снижению основных характеристик двигателя.</w:t>
      </w:r>
    </w:p>
    <w:p w14:paraId="7D4E7C82"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Испытание проходили два одинако вых образца, с которыми провели около 20 пусков. В январе 1939 г. на зачетном испытании один из образцов проработал без повреждений 200 с.</w:t>
      </w:r>
    </w:p>
    <w:p w14:paraId="470B73DF"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 марта по сентябрь 1939 г. проводились комплексные ис пытания на ракетном планере совместно с системой подачи топлива и с системой управления. За этот период времени дви гатель выдержал 108 огневых испытаний, показав следующие результаты: тяга — 140 кгс (175 кгс ОРМ-65), удельный им пульс при давлении в камере 18 атм достигал 1 825 м/с (вме сто 2060...2109 м/с ОРМ-65).</w:t>
      </w:r>
    </w:p>
    <w:p w14:paraId="1D691A8A"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 результате испытаний РДА-1—150 была достигнута на дежная работа двигателя, были отработаны запуск, управле ние режимом и выключение двигателя из кабины ракетного планера, получен опыт эксплуатации, позволявший экспери ментаторам после наземных испытаний двигателя начать лет ные испытания (19586).</w:t>
      </w:r>
    </w:p>
    <w:p w14:paraId="642BE284" w14:textId="77777777" w:rsidR="007F2D84" w:rsidRPr="002260A5" w:rsidRDefault="007F2D84" w:rsidP="001F5E07">
      <w:pPr>
        <w:pStyle w:val="af"/>
        <w:shd w:val="clear" w:color="auto" w:fill="FFFFFF"/>
        <w:spacing w:before="0" w:after="0"/>
        <w:jc w:val="both"/>
        <w:rPr>
          <w:color w:val="000000" w:themeColor="text1"/>
          <w:sz w:val="16"/>
          <w:szCs w:val="16"/>
        </w:rPr>
      </w:pPr>
    </w:p>
    <w:p w14:paraId="0E3F3552" w14:textId="39CF86DD" w:rsidR="00C4579E" w:rsidRDefault="00C4579E" w:rsidP="0073640E">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106E865E" w14:textId="77777777" w:rsidR="00C4579E" w:rsidRDefault="00C4579E" w:rsidP="0073640E">
      <w:pPr>
        <w:numPr>
          <w:ilvl w:val="12"/>
          <w:numId w:val="0"/>
        </w:numPr>
        <w:autoSpaceDE w:val="0"/>
        <w:autoSpaceDN w:val="0"/>
        <w:adjustRightInd w:val="0"/>
        <w:jc w:val="both"/>
        <w:rPr>
          <w:i/>
          <w:iCs/>
          <w:color w:val="000000" w:themeColor="text1"/>
          <w:sz w:val="16"/>
          <w:szCs w:val="16"/>
        </w:rPr>
      </w:pPr>
    </w:p>
    <w:p w14:paraId="7B256D81" w14:textId="77777777" w:rsidR="00C4579E" w:rsidRPr="00E77D24" w:rsidRDefault="00C4579E" w:rsidP="00C4579E">
      <w:pPr>
        <w:jc w:val="both"/>
        <w:rPr>
          <w:color w:val="0070C0"/>
          <w:sz w:val="16"/>
          <w:szCs w:val="16"/>
        </w:rPr>
      </w:pPr>
      <w:r w:rsidRPr="00E77D24">
        <w:rPr>
          <w:color w:val="0070C0"/>
          <w:sz w:val="16"/>
          <w:szCs w:val="16"/>
        </w:rPr>
        <w:t>Во второй половине 1938 г. из-за того, что доводка моторов DB 601, которое помимо за</w:t>
      </w:r>
      <w:r w:rsidRPr="00E77D24">
        <w:rPr>
          <w:color w:val="0070C0"/>
          <w:sz w:val="16"/>
          <w:szCs w:val="16"/>
        </w:rPr>
        <w:softHyphen/>
        <w:t>водов «Даймлер-Бенц» в Генсхагене и Мариэнфельде было решено развернуть на заводе «Хеншель и сын» в Альтенбауне и на предпри</w:t>
      </w:r>
      <w:r w:rsidRPr="00E77D24">
        <w:rPr>
          <w:color w:val="0070C0"/>
          <w:sz w:val="16"/>
          <w:szCs w:val="16"/>
        </w:rPr>
        <w:softHyphen/>
        <w:t>ятии «Бюссинг», затягивалась, на авиационных заводах скопилось до</w:t>
      </w:r>
      <w:r w:rsidRPr="00E77D24">
        <w:rPr>
          <w:color w:val="0070C0"/>
          <w:sz w:val="16"/>
          <w:szCs w:val="16"/>
        </w:rPr>
        <w:softHyphen/>
        <w:t>вольно много готовых планеров Bf 109E-I (повторялась история с «Дорой»). Впрочем, на этот раз немецким моторостроителям уда</w:t>
      </w:r>
      <w:r w:rsidRPr="00E77D24">
        <w:rPr>
          <w:color w:val="0070C0"/>
          <w:sz w:val="16"/>
          <w:szCs w:val="16"/>
        </w:rPr>
        <w:softHyphen/>
        <w:t>лось с минимальными потерями выйти из по</w:t>
      </w:r>
      <w:r w:rsidRPr="00E77D24">
        <w:rPr>
          <w:color w:val="0070C0"/>
          <w:sz w:val="16"/>
          <w:szCs w:val="16"/>
        </w:rPr>
        <w:softHyphen/>
        <w:t>ложения и наладить выпуск DB 601. Первый серийный истребитель Bf I09E-I был сдан в январе 1939 г. Производство модификации Е развернули в Регенсбурге, а завод в Аугсбурге переключился на выпуск двухмоторных тяже</w:t>
      </w:r>
      <w:r w:rsidRPr="00E77D24">
        <w:rPr>
          <w:color w:val="0070C0"/>
          <w:sz w:val="16"/>
          <w:szCs w:val="16"/>
        </w:rPr>
        <w:softHyphen/>
        <w:t>лых истребителей Bf 110 (24195).</w:t>
      </w:r>
    </w:p>
    <w:p w14:paraId="65E6F841" w14:textId="77777777" w:rsidR="00C4579E" w:rsidRPr="00E77D24" w:rsidRDefault="00C4579E" w:rsidP="00C4579E">
      <w:pPr>
        <w:jc w:val="both"/>
        <w:rPr>
          <w:color w:val="0070C0"/>
          <w:sz w:val="16"/>
          <w:szCs w:val="16"/>
        </w:rPr>
      </w:pPr>
    </w:p>
    <w:p w14:paraId="5C9BA7AE" w14:textId="29ED51F9" w:rsidR="0073640E" w:rsidRPr="002260A5" w:rsidRDefault="0073640E" w:rsidP="0073640E">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A7C9739" w14:textId="77777777" w:rsidR="0073640E" w:rsidRPr="002260A5" w:rsidRDefault="0073640E" w:rsidP="0073640E">
      <w:pPr>
        <w:numPr>
          <w:ilvl w:val="12"/>
          <w:numId w:val="0"/>
        </w:numPr>
        <w:autoSpaceDE w:val="0"/>
        <w:autoSpaceDN w:val="0"/>
        <w:adjustRightInd w:val="0"/>
        <w:jc w:val="both"/>
        <w:rPr>
          <w:iCs/>
          <w:color w:val="000000" w:themeColor="text1"/>
          <w:sz w:val="16"/>
          <w:szCs w:val="16"/>
        </w:rPr>
      </w:pPr>
    </w:p>
    <w:p w14:paraId="355A622B" w14:textId="77777777" w:rsidR="0073640E" w:rsidRPr="00E77D24" w:rsidRDefault="0073640E" w:rsidP="0073640E">
      <w:pPr>
        <w:jc w:val="both"/>
        <w:rPr>
          <w:color w:val="0070C0"/>
          <w:sz w:val="16"/>
          <w:szCs w:val="16"/>
        </w:rPr>
      </w:pPr>
      <w:r w:rsidRPr="00E77D24">
        <w:rPr>
          <w:color w:val="0070C0"/>
          <w:sz w:val="16"/>
          <w:szCs w:val="16"/>
        </w:rPr>
        <w:t>В IV квартале 1938 г. Владимир Петрович Горбунов, в то время начальник 4-го (Технического) отдела ПГУ НКОП, в ведении которого находилось строительство и оснащение авиазаводов, поручил своему подчиненному инспектору этого отдела Семену Алексеевичу Лавочкину проработать техническое предложение на разработку нового истребителя для замены парка бипланов И-15бис, И-153 и монопланов И-16. Хотя для его отдела эта работа была непрофильной и не могла быть включена в план, он считал ее целесообразной по следующим причинам:</w:t>
      </w:r>
    </w:p>
    <w:p w14:paraId="6774EA08" w14:textId="77777777" w:rsidR="0073640E" w:rsidRPr="00E77D24" w:rsidRDefault="0073640E" w:rsidP="0073640E">
      <w:pPr>
        <w:jc w:val="both"/>
        <w:rPr>
          <w:color w:val="0070C0"/>
          <w:sz w:val="16"/>
          <w:szCs w:val="16"/>
        </w:rPr>
      </w:pPr>
      <w:r w:rsidRPr="00E77D24">
        <w:rPr>
          <w:color w:val="0070C0"/>
          <w:sz w:val="16"/>
          <w:szCs w:val="16"/>
        </w:rPr>
        <w:t>- в воздушных боях в ходе гражданской войны в Испании поставленные из СССР истребители И-15 и И-16 уступали полученным авиацией мятежников новым истребителям-монопланам (прежде всего, немецким Messerschmitt Bf 109B), и Заказчик именно это считает одной из главных причин назревавшего поражения в войне в целом;</w:t>
      </w:r>
    </w:p>
    <w:p w14:paraId="0B4320A8" w14:textId="77777777" w:rsidR="0073640E" w:rsidRPr="00E77D24" w:rsidRDefault="0073640E" w:rsidP="0073640E">
      <w:pPr>
        <w:jc w:val="both"/>
        <w:rPr>
          <w:color w:val="0070C0"/>
          <w:sz w:val="16"/>
          <w:szCs w:val="16"/>
        </w:rPr>
      </w:pPr>
      <w:r w:rsidRPr="00E77D24">
        <w:rPr>
          <w:color w:val="0070C0"/>
          <w:sz w:val="16"/>
          <w:szCs w:val="16"/>
        </w:rPr>
        <w:t>- командование ВВС и руководство ПГУ и НКОП в целом недовольно работой ОКБ-156 Н.Н. Поликарпова – разработчика этих самолетов, которое не справляется с разработкой современных самолетов, в частности, работу по проекту И-17, на который затрачены очень большие средства, пришлось закрыть;</w:t>
      </w:r>
    </w:p>
    <w:p w14:paraId="29488827" w14:textId="77777777" w:rsidR="0073640E" w:rsidRPr="00E77D24" w:rsidRDefault="0073640E" w:rsidP="0073640E">
      <w:pPr>
        <w:jc w:val="both"/>
        <w:rPr>
          <w:color w:val="0070C0"/>
          <w:sz w:val="16"/>
          <w:szCs w:val="16"/>
        </w:rPr>
      </w:pPr>
      <w:r w:rsidRPr="00E77D24">
        <w:rPr>
          <w:color w:val="0070C0"/>
          <w:sz w:val="16"/>
          <w:szCs w:val="16"/>
        </w:rPr>
        <w:t>- причинами неудовлетворительной работы ОКБ Н.Н. Поликарпова, самого большого как по общей численности работников, так и по числу руководителей и собственно конструкторов является перегруженность заданиями (24 на 08.05.39 г., включая выполняемые на серийных заводах по самолетам этого ОКБ, тогда как другие ОКБ ПГУ НКОП, за исключением ОКБ Привалова, имели от 1 до 4 заданий) при отсутствии четкой организации их выполнения из-за громоздкости штатов этого коллектива;</w:t>
      </w:r>
    </w:p>
    <w:p w14:paraId="5E9BFFB5" w14:textId="77777777" w:rsidR="0073640E" w:rsidRPr="00E77D24" w:rsidRDefault="0073640E" w:rsidP="0073640E">
      <w:pPr>
        <w:jc w:val="both"/>
        <w:rPr>
          <w:color w:val="0070C0"/>
          <w:sz w:val="16"/>
          <w:szCs w:val="16"/>
        </w:rPr>
      </w:pPr>
      <w:r w:rsidRPr="00E77D24">
        <w:rPr>
          <w:color w:val="0070C0"/>
          <w:sz w:val="16"/>
          <w:szCs w:val="16"/>
        </w:rPr>
        <w:t>- намечается большая реорганизация авиапромышленности, которая будет выделяться в отдельный наркомат, ее структура будет меняться и некоторые ее конструкторские организации, которые долго не дают практического выхода в виде серийных самолетов новых типов, будут упраздняться или разукрупняться, и последнее, скорее всего, коснется в первую очередь ОКБ-156 Поликарпова;</w:t>
      </w:r>
    </w:p>
    <w:p w14:paraId="21AD9DCB" w14:textId="77777777" w:rsidR="0073640E" w:rsidRPr="00E77D24" w:rsidRDefault="0073640E" w:rsidP="0073640E">
      <w:pPr>
        <w:jc w:val="both"/>
        <w:rPr>
          <w:color w:val="0070C0"/>
          <w:sz w:val="16"/>
          <w:szCs w:val="16"/>
        </w:rPr>
      </w:pPr>
      <w:r w:rsidRPr="00E77D24">
        <w:rPr>
          <w:color w:val="0070C0"/>
          <w:sz w:val="16"/>
          <w:szCs w:val="16"/>
        </w:rPr>
        <w:t>- будут создаваться новые самолетостроительные ОКБ для продвижения из тех молодых перспективных специалистов – считается, что они не обременены излишним консерватизмом и могут продвигать новые идеи, для осуществления которых эти новые коллективы будут усилены кадрами из упраздняемых или разукрупняемых ОКБ.</w:t>
      </w:r>
    </w:p>
    <w:p w14:paraId="1C8B42D3" w14:textId="77777777" w:rsidR="0073640E" w:rsidRPr="00E77D24" w:rsidRDefault="0073640E" w:rsidP="0073640E">
      <w:pPr>
        <w:jc w:val="both"/>
        <w:rPr>
          <w:color w:val="0070C0"/>
          <w:sz w:val="16"/>
          <w:szCs w:val="16"/>
        </w:rPr>
      </w:pPr>
      <w:r w:rsidRPr="00E77D24">
        <w:rPr>
          <w:color w:val="0070C0"/>
          <w:sz w:val="16"/>
          <w:szCs w:val="16"/>
        </w:rPr>
        <w:t>Но при этом на должности Главных конструкторов новых ОКБ были необходимы специалисты, уже имеющие не только образование, но и определенный опыт работы, в т.ч. на руководящих должностях. Этим требованиям С.А. Лавочкин соответствовал. В 1927 г. он закончил теоретический курс МВТУ, поступил преддипломную практику на Государственный авиазавод №22 в Москве, где подробно ознакомился с серийным выпуском бомбардировщиков Туполев ТБ-1. В конце 1929 г. Лавочкин защитил дипломный проект и далее он работает в группе Ришара ЦКБ-39 (проектирование поплавкового торпедоносца ТОМ-1 – первая конструкторская работа Лавочкина), далее в группе Лявиля – БНК ЦКБ-39 (проектирование двухместного истребителя ДИ-4). В феврале 1933 г. БНК объединено с бригадой №6 ЦКБ-39 (БОК) под руководством В.А. Чижевского и Лавочкин переведен на разработку экспериментального высотного самолета БОК-1 и одновременно сотрудничает на основании хоздоговоров в свободное от основной работы время с группой С.Г. Козлова в Военно-Воздушной Академии, которая разрабатывала свой проект тяжелого самолета, и по скоростному пассажирскому самолету ЗИГ-1 на заводе №89, разработку которого возглавлял А. Лявиль, а затем А.В. Кулев.</w:t>
      </w:r>
    </w:p>
    <w:p w14:paraId="258F5678" w14:textId="77777777" w:rsidR="0073640E" w:rsidRPr="00E77D24" w:rsidRDefault="0073640E" w:rsidP="0073640E">
      <w:pPr>
        <w:jc w:val="both"/>
        <w:rPr>
          <w:color w:val="0070C0"/>
          <w:sz w:val="16"/>
          <w:szCs w:val="16"/>
        </w:rPr>
      </w:pPr>
      <w:r w:rsidRPr="00E77D24">
        <w:rPr>
          <w:color w:val="0070C0"/>
          <w:sz w:val="16"/>
          <w:szCs w:val="16"/>
        </w:rPr>
        <w:t>В 1934 г. БОК переводят на завод №35 в Смоленск, и Лавочкин переведен в ОПО-3 ЦКБ-39, где под руководством Д.П. Григоровича участвует в разработке истребителей ИП-1 и ИП-4 (ДГ-52) с динамо-реактивными пушками (ДРП, авиационные их варианты именовались также АПК) системы Л.В. Курчевского. В этой работе он взаимодействует с выделенным для производства ДРПК заводом Главного артиллерийского управления НКОП №38 в пос. Подлипки Московской обл. как производственная база ОКБ-8 ГАУ.</w:t>
      </w:r>
    </w:p>
    <w:p w14:paraId="06F50DD1" w14:textId="77777777" w:rsidR="0073640E" w:rsidRPr="00E77D24" w:rsidRDefault="0073640E" w:rsidP="0073640E">
      <w:pPr>
        <w:jc w:val="both"/>
        <w:rPr>
          <w:color w:val="0070C0"/>
          <w:sz w:val="16"/>
          <w:szCs w:val="16"/>
        </w:rPr>
      </w:pPr>
      <w:r w:rsidRPr="00E77D24">
        <w:rPr>
          <w:color w:val="0070C0"/>
          <w:sz w:val="16"/>
          <w:szCs w:val="16"/>
        </w:rPr>
        <w:t>Курчевский считал, что причиной неудач с установкой его пушек на самолеты является неудачная конструкция самолетов с ними, и добился организации на этом заводе самолетостроительного ОКБ, куда пригласил Б.И. Черановского, В.Б. Шаврова, С.Н. Люшина и С.А. Шаврова. Первоначально планировалось, что каждый из них будет вести свое направление, но, в конце концов, пришлось сосредоточиться на одном главном проекте, и в 1935 г. Главным конструктором завода назначен С.А. Лавочкин и это была его первая руководящая должность такого уровня. Однако предложенный им совместно с Люшиным проект истребителя с АПК содержал слишком оригинальные решения, и 12 января 1936 г. был забракован.</w:t>
      </w:r>
    </w:p>
    <w:p w14:paraId="021FC4B3" w14:textId="77777777" w:rsidR="0073640E" w:rsidRPr="00E77D24" w:rsidRDefault="0073640E" w:rsidP="0073640E">
      <w:pPr>
        <w:jc w:val="both"/>
        <w:rPr>
          <w:color w:val="0070C0"/>
          <w:sz w:val="16"/>
          <w:szCs w:val="16"/>
        </w:rPr>
      </w:pPr>
      <w:r w:rsidRPr="00E77D24">
        <w:rPr>
          <w:color w:val="0070C0"/>
          <w:sz w:val="16"/>
          <w:szCs w:val="16"/>
        </w:rPr>
        <w:t>В 1937 г. после проверки деятельности предприятий ГАУ, которая выявила в ней большие недочеты, Курчевский отстранен от всех должностей и обвинен в растрате больших государственных средств на заведомо бесперспективные работы и в создании совместно с оказывавшим ему покровительство маршалом Тухачевским организационных препятствий другим конструкторам. Курчевский 25 ноября 1937 г. приговорен к высшей мере наказания и расстрелян, все работы по самолетам с АПК были прекращены, ведшее их ОКБ-38 расформировано, а его работники распределены по другим организациям.</w:t>
      </w:r>
    </w:p>
    <w:p w14:paraId="17C9BC3B" w14:textId="77777777" w:rsidR="0073640E" w:rsidRPr="00E77D24" w:rsidRDefault="0073640E" w:rsidP="0073640E">
      <w:pPr>
        <w:jc w:val="both"/>
        <w:rPr>
          <w:color w:val="0070C0"/>
          <w:sz w:val="16"/>
          <w:szCs w:val="16"/>
        </w:rPr>
      </w:pPr>
      <w:r w:rsidRPr="00E77D24">
        <w:rPr>
          <w:color w:val="0070C0"/>
          <w:sz w:val="16"/>
          <w:szCs w:val="16"/>
        </w:rPr>
        <w:t>С.А. Лавочкин был направлен на работу в аппарат ПГУ НКАП, где не только приобрел опыт административной деятельности, но и смог подробно познакомиться с действительными возможностями советской промышленности. В то время с изменением технологий производства самолетов наметился разрыв между наращиванием темпов производства их самих, и поставок дюраля как основного материла для них. Это было связано не только с резким ростом металлоемкости новых авиационных конструкций (и прежде всего, именно по дюралю) и отставанием с вводом новых мощностей, что тоже имело место быть, так и другими обстоятельствами. Как раз в это время производился переход на новый сортамент листовых полуфабрикатов и профилей под растущие нагрузки на ЛА в полете и плазово-шаблонный метод сборки и увязки оснастки (ПШМ), требующий и новых технологических свойств материалов.</w:t>
      </w:r>
    </w:p>
    <w:p w14:paraId="3146D590" w14:textId="77777777" w:rsidR="0073640E" w:rsidRPr="00E77D24" w:rsidRDefault="0073640E" w:rsidP="0073640E">
      <w:pPr>
        <w:jc w:val="both"/>
        <w:rPr>
          <w:color w:val="0070C0"/>
          <w:sz w:val="16"/>
          <w:szCs w:val="16"/>
        </w:rPr>
      </w:pPr>
      <w:r w:rsidRPr="00E77D24">
        <w:rPr>
          <w:color w:val="0070C0"/>
          <w:sz w:val="16"/>
          <w:szCs w:val="16"/>
        </w:rPr>
        <w:t>Само внедрение закупленной в США у фирмы «Дуглас» технологии ПШМ (а ведущими предприятиями в этом был авиазавод №84 и работавшее при нем по запуску в серийное производство самолета Douglas DC-3 конструкторское бюро В.М. Мясищева) столкнулось с серьезными трудностями. Впрочем, имели они отнюдь не объективные причины, и в ПГУ НКОП считали необходимым и возможным перевести на ПШМ все серийные самолетостроительные заводы НКОП, причем приспособив его к использованию не только металлических полуфабрикатов, но и древесины. В этом направлении уже велась большая работа, и Лавочкин был в курсе этого.</w:t>
      </w:r>
    </w:p>
    <w:p w14:paraId="057BD3A7" w14:textId="77777777" w:rsidR="0073640E" w:rsidRPr="00E77D24" w:rsidRDefault="0073640E" w:rsidP="0073640E">
      <w:pPr>
        <w:jc w:val="both"/>
        <w:rPr>
          <w:color w:val="0070C0"/>
          <w:sz w:val="16"/>
          <w:szCs w:val="16"/>
        </w:rPr>
      </w:pPr>
      <w:r w:rsidRPr="00E77D24">
        <w:rPr>
          <w:color w:val="0070C0"/>
          <w:sz w:val="16"/>
          <w:szCs w:val="16"/>
        </w:rPr>
        <w:t>В это же время Лавочкин по хоздоговору работал с конструкторской организацией БРИЗ при Главсевморпути, где изобретатель О.Ф. Каплюр проектировал катер из древесины, пропитанной синтетической смолой и армированной стальной сеткой – каплюрита.</w:t>
      </w:r>
    </w:p>
    <w:p w14:paraId="7A735514" w14:textId="77777777" w:rsidR="0073640E" w:rsidRPr="00E77D24" w:rsidRDefault="0073640E" w:rsidP="0073640E">
      <w:pPr>
        <w:jc w:val="both"/>
        <w:rPr>
          <w:color w:val="0070C0"/>
          <w:sz w:val="16"/>
          <w:szCs w:val="16"/>
        </w:rPr>
      </w:pPr>
      <w:r w:rsidRPr="00E77D24">
        <w:rPr>
          <w:color w:val="0070C0"/>
          <w:sz w:val="16"/>
          <w:szCs w:val="16"/>
        </w:rPr>
        <w:t>В то время в СССР различными ведомствами велись большие работы по увеличению механической прочности и устойчивости ее к воздействию воды (климата в целом) и микрофлоры древесины путем пропитки смолами под температурой +145…150 °С и создаваемым прессом давлением 10…11 кгс/кв.см. Получаемая таким образом бакелитовая и балинитовая фанера и дельта-древесина в виде пропитанного фенол-формальдегидной смолой тонкого листа или массива – доски, бруса пластифицировалась, превращаясь, по сути, в композиционный материал, состоящий из натуральной матрицы в виде волокнистой структуры древесины, и синтетического наполнителя – смоляного клея ВИАМ Б-3 (КБ-3).</w:t>
      </w:r>
    </w:p>
    <w:p w14:paraId="3593CEF0" w14:textId="77777777" w:rsidR="0073640E" w:rsidRPr="00E77D24" w:rsidRDefault="0073640E" w:rsidP="0073640E">
      <w:pPr>
        <w:jc w:val="both"/>
        <w:rPr>
          <w:color w:val="0070C0"/>
          <w:sz w:val="16"/>
          <w:szCs w:val="16"/>
        </w:rPr>
      </w:pPr>
      <w:r w:rsidRPr="00E77D24">
        <w:rPr>
          <w:color w:val="0070C0"/>
          <w:sz w:val="16"/>
          <w:szCs w:val="16"/>
        </w:rPr>
        <w:t>К началу 1939 г. в СССР был начат промышленный выпуск материала ДПС-10 (дельта-древесина плиточная) в виде пропитанных клеем КБ-3 под указанными температурой и давлением березовых досок толщиной 15 или 17 мм, шириной 200 мм и длиной до 5 м с дальнейшим расширением номенклатуры полуфабрикатов.</w:t>
      </w:r>
    </w:p>
    <w:p w14:paraId="02768B9B" w14:textId="77777777" w:rsidR="0073640E" w:rsidRPr="00E77D24" w:rsidRDefault="0073640E" w:rsidP="0073640E">
      <w:pPr>
        <w:jc w:val="both"/>
        <w:rPr>
          <w:color w:val="0070C0"/>
          <w:sz w:val="16"/>
          <w:szCs w:val="16"/>
        </w:rPr>
      </w:pPr>
      <w:r w:rsidRPr="00E77D24">
        <w:rPr>
          <w:color w:val="0070C0"/>
          <w:sz w:val="16"/>
          <w:szCs w:val="16"/>
        </w:rPr>
        <w:t>Кроме того, велись опыты по изготовлению плосколистовой фанеры на бакелитовом клее и выклейки на нем же пространственных силовых конструкций (обшивок).</w:t>
      </w:r>
    </w:p>
    <w:p w14:paraId="18D6788D" w14:textId="77777777" w:rsidR="0073640E" w:rsidRPr="00E77D24" w:rsidRDefault="0073640E" w:rsidP="0073640E">
      <w:pPr>
        <w:jc w:val="both"/>
        <w:rPr>
          <w:color w:val="0070C0"/>
          <w:sz w:val="16"/>
          <w:szCs w:val="16"/>
        </w:rPr>
      </w:pPr>
      <w:r w:rsidRPr="00E77D24">
        <w:rPr>
          <w:color w:val="0070C0"/>
          <w:sz w:val="16"/>
          <w:szCs w:val="16"/>
        </w:rPr>
        <w:t>Лабораторные исследования показали, что бакелитовая фанера с числом слоев из березового шпона от 3 до 5 и с толщиной от 3 до 5 мм при большей на 14…10% плотности дает выигрыш в прочности на разрыв (временному сопротивлению) вдоль волокон внешних слоев на 7%, под 45 град. – на 67…100%, поперек – на 3…50%. Ее преимущество в прочности на срез в тех же условиях 67%, 17% и 54% соответственно, на скол по склейке вдоль волокон – на 20%, под 45 град. – на 100%. Такая фанера имеет больший модуль упругости в тех же условиях на 9% (кроме фанеры 3…4 мм из 5 слоев, который преимущества не имеет), 41% и 22…11%, выигрыш в модуле сдвига у нее до 8%.</w:t>
      </w:r>
    </w:p>
    <w:p w14:paraId="76DB7863" w14:textId="77777777" w:rsidR="0073640E" w:rsidRPr="00E77D24" w:rsidRDefault="0073640E" w:rsidP="0073640E">
      <w:pPr>
        <w:jc w:val="both"/>
        <w:rPr>
          <w:color w:val="0070C0"/>
          <w:sz w:val="16"/>
          <w:szCs w:val="16"/>
        </w:rPr>
      </w:pPr>
      <w:r w:rsidRPr="00E77D24">
        <w:rPr>
          <w:color w:val="0070C0"/>
          <w:sz w:val="16"/>
          <w:szCs w:val="16"/>
        </w:rPr>
        <w:t>Дельта-древесина при большей на 62,5% в сравнении с березовой фанерой плотности в виде листа имеет прочность на разрыв в плите в 3,4 раза больше, в листе – в 2,1…2,4 раза, модуль упругости плиты из дельта-древесины больше, чем у фанеры в 2,2…2,6 раза, удельная прочность ее выше, чем у фанеры в 2,1 раза, а удельная жесткость – в 1,4 раза.</w:t>
      </w:r>
    </w:p>
    <w:p w14:paraId="5CA66387" w14:textId="77777777" w:rsidR="0073640E" w:rsidRPr="00E77D24" w:rsidRDefault="0073640E" w:rsidP="0073640E">
      <w:pPr>
        <w:jc w:val="both"/>
        <w:rPr>
          <w:color w:val="0070C0"/>
          <w:sz w:val="16"/>
          <w:szCs w:val="16"/>
        </w:rPr>
      </w:pPr>
      <w:r w:rsidRPr="00E77D24">
        <w:rPr>
          <w:color w:val="0070C0"/>
          <w:sz w:val="16"/>
          <w:szCs w:val="16"/>
        </w:rPr>
        <w:t>В сравнении с листовым дюралем Д16 плита из дельта-древесины имеет плотность меньше в 2,2 раза, прочность меньше в 1,51 раза, но с учетом модуль упругости – меньше в 2,1…2,6 раза. С учетом меньшей плотности дельта-древесина имеет перед Д-16 преимущество в удельной плотности в 1,4 раза, при этом она уступает по удельной жесткости незначительно – в 1,1 раза.</w:t>
      </w:r>
    </w:p>
    <w:p w14:paraId="76450BBB" w14:textId="77777777" w:rsidR="0073640E" w:rsidRPr="00E77D24" w:rsidRDefault="0073640E" w:rsidP="0073640E">
      <w:pPr>
        <w:jc w:val="both"/>
        <w:rPr>
          <w:color w:val="0070C0"/>
          <w:sz w:val="16"/>
          <w:szCs w:val="16"/>
        </w:rPr>
      </w:pPr>
      <w:r w:rsidRPr="00E77D24">
        <w:rPr>
          <w:color w:val="0070C0"/>
          <w:sz w:val="16"/>
          <w:szCs w:val="16"/>
        </w:rPr>
        <w:lastRenderedPageBreak/>
        <w:t>Бакелитовая фанера и дельта-древесина в сравнении с массивом и особенно фанерой из березы и сосны значительно более устойчива к размоканию и к гниению, она выдерживает неблагоприятные атмосферные воздействия даже лучше, чем неанодированный дюраль, который при хранении самолета на воздухе в закрытых местах конструкции подвержен быстрой коррозии, а в анодированном и покрашенном виде по устойчивости к таким воздействиям сравним с дельта-древесиной.</w:t>
      </w:r>
    </w:p>
    <w:p w14:paraId="51DFEF08" w14:textId="77777777" w:rsidR="0073640E" w:rsidRPr="00E77D24" w:rsidRDefault="0073640E" w:rsidP="0073640E">
      <w:pPr>
        <w:jc w:val="both"/>
        <w:rPr>
          <w:color w:val="0070C0"/>
          <w:sz w:val="16"/>
          <w:szCs w:val="16"/>
        </w:rPr>
      </w:pPr>
      <w:r w:rsidRPr="00E77D24">
        <w:rPr>
          <w:color w:val="0070C0"/>
          <w:sz w:val="16"/>
          <w:szCs w:val="16"/>
        </w:rPr>
        <w:t>Бакелитовая фанера и дельта-древесина намного устойчивее в сравнении с массивом и особенно фанерой из березы и сосны к возгоранию при пожаре топливной системы или при попадании зажигательной пули калибра 7,62…12,7 мм с высокотемпературным термитным составом. Если возгорание и происходит, огонь распространяется медленнее и легче тушится, а иногда и вовсе пожар имеет лишь вид тления. Горение конструкций из дюраля при попадании такой зажигательной пули или осколочно-зажигательного снаряда калибра 20…37 мм также развивается быстрее на конструкциях из обычной древесины и дюраля, который может давать «быструю вспышку».</w:t>
      </w:r>
    </w:p>
    <w:p w14:paraId="16E1E78A" w14:textId="77777777" w:rsidR="0073640E" w:rsidRPr="00E77D24" w:rsidRDefault="0073640E" w:rsidP="0073640E">
      <w:pPr>
        <w:jc w:val="both"/>
        <w:rPr>
          <w:color w:val="0070C0"/>
          <w:sz w:val="16"/>
          <w:szCs w:val="16"/>
        </w:rPr>
      </w:pPr>
      <w:r w:rsidRPr="00E77D24">
        <w:rPr>
          <w:color w:val="0070C0"/>
          <w:sz w:val="16"/>
          <w:szCs w:val="16"/>
        </w:rPr>
        <w:t>Недостатками бакелитовой фанеры и дельта-древесины являются:</w:t>
      </w:r>
    </w:p>
    <w:p w14:paraId="737C669B" w14:textId="77777777" w:rsidR="0073640E" w:rsidRPr="00E77D24" w:rsidRDefault="0073640E" w:rsidP="0073640E">
      <w:pPr>
        <w:jc w:val="both"/>
        <w:rPr>
          <w:color w:val="0070C0"/>
          <w:sz w:val="16"/>
          <w:szCs w:val="16"/>
        </w:rPr>
      </w:pPr>
      <w:r w:rsidRPr="00E77D24">
        <w:rPr>
          <w:color w:val="0070C0"/>
          <w:sz w:val="16"/>
          <w:szCs w:val="16"/>
        </w:rPr>
        <w:t>- высокая стоимость производства как смол для пропитки, так и самого процесса, необходимость для этого специального оборудования и выдерживания нужных условий в производственном помещении по температуре и влажности;</w:t>
      </w:r>
    </w:p>
    <w:p w14:paraId="06794179" w14:textId="77777777" w:rsidR="0073640E" w:rsidRPr="00E77D24" w:rsidRDefault="0073640E" w:rsidP="0073640E">
      <w:pPr>
        <w:jc w:val="both"/>
        <w:rPr>
          <w:color w:val="0070C0"/>
          <w:sz w:val="16"/>
          <w:szCs w:val="16"/>
        </w:rPr>
      </w:pPr>
      <w:r w:rsidRPr="00E77D24">
        <w:rPr>
          <w:color w:val="0070C0"/>
          <w:sz w:val="16"/>
          <w:szCs w:val="16"/>
        </w:rPr>
        <w:t>- нестабильность качества, требующая постоянных испытаний образцов (в конце концов установлено отдавать на испытания до нагружения расчетным усилием по 10 образцов на каждый вид испытаний от каждой партии с длительным хранением документов по всем результатам);</w:t>
      </w:r>
    </w:p>
    <w:p w14:paraId="74D1677E" w14:textId="77777777" w:rsidR="0073640E" w:rsidRPr="00E77D24" w:rsidRDefault="0073640E" w:rsidP="0073640E">
      <w:pPr>
        <w:jc w:val="both"/>
        <w:rPr>
          <w:color w:val="0070C0"/>
          <w:sz w:val="16"/>
          <w:szCs w:val="16"/>
        </w:rPr>
      </w:pPr>
      <w:r w:rsidRPr="00E77D24">
        <w:rPr>
          <w:color w:val="0070C0"/>
          <w:sz w:val="16"/>
          <w:szCs w:val="16"/>
        </w:rPr>
        <w:t>- из-за большей твердости в сравнении с деревом трудоемкость мехобработки и расход инструмента значительно больше, чем при обработке обычной древесины твердых пород;</w:t>
      </w:r>
    </w:p>
    <w:p w14:paraId="207C30E1" w14:textId="77777777" w:rsidR="0073640E" w:rsidRPr="00E77D24" w:rsidRDefault="0073640E" w:rsidP="0073640E">
      <w:pPr>
        <w:jc w:val="both"/>
        <w:rPr>
          <w:color w:val="0070C0"/>
          <w:sz w:val="16"/>
          <w:szCs w:val="16"/>
        </w:rPr>
      </w:pPr>
      <w:r w:rsidRPr="00E77D24">
        <w:rPr>
          <w:color w:val="0070C0"/>
          <w:sz w:val="16"/>
          <w:szCs w:val="16"/>
        </w:rPr>
        <w:t>- вредность производства, испарения компонентов смол и пыль, возникающая при механической обработке такой древесины вызывают поражение кожи, слизистых оболочек и легких – необходимы интенсивное проветривание производственных помещений и соблюдение техники безопасности, включая широкое применение средств индивидуальной защиты и личной гигиены.</w:t>
      </w:r>
    </w:p>
    <w:p w14:paraId="576BF4FD" w14:textId="77777777" w:rsidR="0073640E" w:rsidRPr="00E77D24" w:rsidRDefault="0073640E" w:rsidP="0073640E">
      <w:pPr>
        <w:jc w:val="both"/>
        <w:rPr>
          <w:color w:val="0070C0"/>
          <w:sz w:val="16"/>
          <w:szCs w:val="16"/>
        </w:rPr>
      </w:pPr>
      <w:r w:rsidRPr="00E77D24">
        <w:rPr>
          <w:color w:val="0070C0"/>
          <w:sz w:val="16"/>
          <w:szCs w:val="16"/>
        </w:rPr>
        <w:t>Наконец, в 1938-1939 гг. в СССР велись опыты по созданию двух- и трехслойных композитных материалов из листового дюраля и дельта-древесины. По некоторым данным именно такой материал именовался «дюральмонд», по др. данным оно относилось ко всем видам упрочненной синтетическими смолами древесины.</w:t>
      </w:r>
    </w:p>
    <w:p w14:paraId="63A2722A" w14:textId="77777777" w:rsidR="0073640E" w:rsidRPr="00E77D24" w:rsidRDefault="0073640E" w:rsidP="0073640E">
      <w:pPr>
        <w:jc w:val="both"/>
        <w:rPr>
          <w:color w:val="0070C0"/>
          <w:sz w:val="16"/>
          <w:szCs w:val="16"/>
        </w:rPr>
      </w:pPr>
      <w:r w:rsidRPr="00E77D24">
        <w:rPr>
          <w:color w:val="0070C0"/>
          <w:sz w:val="16"/>
          <w:szCs w:val="16"/>
        </w:rPr>
        <w:t>С учетом достоинств и недостатков таких материалов, а также возможностей отечественной промышленности, С.А. Лавочкин, приняв предложение Горбунова разработать техническое предложение на создание нового истребителя, выбрал конструкцию с планером из бакелитовой фанеры и дельта-древесины с минимальным использованием дюраля – см. раздел о применяемых материалах. Бакелитовую фанеру и дельта-древесину в то время использовали и другие конструкторы (23763).</w:t>
      </w:r>
    </w:p>
    <w:p w14:paraId="6A029071" w14:textId="77777777" w:rsidR="0073640E" w:rsidRPr="00E77D24" w:rsidRDefault="0073640E" w:rsidP="0073640E">
      <w:pPr>
        <w:jc w:val="both"/>
        <w:rPr>
          <w:color w:val="0070C0"/>
          <w:sz w:val="16"/>
          <w:szCs w:val="16"/>
        </w:rPr>
      </w:pPr>
    </w:p>
    <w:p w14:paraId="029DDF9D" w14:textId="6E565F46"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7D982E99"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60CF73D" w14:textId="77777777" w:rsidR="00365AC5" w:rsidRPr="002260A5" w:rsidRDefault="00365AC5" w:rsidP="001F5E07">
      <w:pPr>
        <w:jc w:val="both"/>
        <w:rPr>
          <w:color w:val="000000" w:themeColor="text1"/>
          <w:sz w:val="16"/>
          <w:szCs w:val="16"/>
        </w:rPr>
      </w:pPr>
      <w:r w:rsidRPr="002260A5">
        <w:rPr>
          <w:color w:val="000000" w:themeColor="text1"/>
          <w:sz w:val="16"/>
          <w:szCs w:val="16"/>
        </w:rPr>
        <w:t>Зимой 1938 г. Коккинаки провел непродолжительные заводские испы</w:t>
      </w:r>
      <w:r w:rsidRPr="002260A5">
        <w:rPr>
          <w:color w:val="000000" w:themeColor="text1"/>
          <w:sz w:val="16"/>
          <w:szCs w:val="16"/>
        </w:rPr>
        <w:softHyphen/>
        <w:t>тания первого опытного ЦКБ-54. Самолет летал с неубираемым лыжным шасси, поэтому его летные данные оказались невысоки</w:t>
      </w:r>
      <w:r w:rsidRPr="002260A5">
        <w:rPr>
          <w:color w:val="000000" w:themeColor="text1"/>
          <w:sz w:val="16"/>
          <w:szCs w:val="16"/>
        </w:rPr>
        <w:softHyphen/>
        <w:t>ми, но главным было проверить работу нового вооружения.</w:t>
      </w:r>
    </w:p>
    <w:p w14:paraId="5A759602" w14:textId="77777777" w:rsidR="00365AC5" w:rsidRPr="002260A5" w:rsidRDefault="00365AC5" w:rsidP="001F5E07">
      <w:pPr>
        <w:jc w:val="both"/>
        <w:rPr>
          <w:color w:val="000000" w:themeColor="text1"/>
          <w:sz w:val="16"/>
          <w:szCs w:val="16"/>
        </w:rPr>
      </w:pPr>
      <w:r w:rsidRPr="002260A5">
        <w:rPr>
          <w:color w:val="000000" w:themeColor="text1"/>
          <w:sz w:val="16"/>
          <w:szCs w:val="16"/>
        </w:rPr>
        <w:t>на опыт</w:t>
      </w:r>
      <w:r w:rsidRPr="002260A5">
        <w:rPr>
          <w:color w:val="000000" w:themeColor="text1"/>
          <w:sz w:val="16"/>
          <w:szCs w:val="16"/>
        </w:rPr>
        <w:softHyphen/>
        <w:t>ном производстве завода № 39 переобо</w:t>
      </w:r>
      <w:r w:rsidRPr="002260A5">
        <w:rPr>
          <w:color w:val="000000" w:themeColor="text1"/>
          <w:sz w:val="16"/>
          <w:szCs w:val="16"/>
        </w:rPr>
        <w:softHyphen/>
        <w:t>рудовали серийный бомбардировщик ДБ-3 2М-85. При этом с него сняли все бомбовое вооружение и поставили мощ</w:t>
      </w:r>
      <w:r w:rsidRPr="002260A5">
        <w:rPr>
          <w:color w:val="000000" w:themeColor="text1"/>
          <w:sz w:val="16"/>
          <w:szCs w:val="16"/>
        </w:rPr>
        <w:softHyphen/>
        <w:t>ное стрелковое. Носовую установку и вер</w:t>
      </w:r>
      <w:r w:rsidRPr="002260A5">
        <w:rPr>
          <w:color w:val="000000" w:themeColor="text1"/>
          <w:sz w:val="16"/>
          <w:szCs w:val="16"/>
        </w:rPr>
        <w:softHyphen/>
        <w:t>хнюю турель оснастили 20-мм пушкой ШВАК. В дополнение люковому ШКАСу под фюзеляжем установили еще один такой же пулемет. Он располагался в дистанционно управляемой гондоле, ко</w:t>
      </w:r>
      <w:r w:rsidRPr="002260A5">
        <w:rPr>
          <w:color w:val="000000" w:themeColor="text1"/>
          <w:sz w:val="16"/>
          <w:szCs w:val="16"/>
        </w:rPr>
        <w:softHyphen/>
        <w:t>торая могла поворачиваться на 240° по горизонтали и отклоняться на 30° по вер</w:t>
      </w:r>
      <w:r w:rsidRPr="002260A5">
        <w:rPr>
          <w:color w:val="000000" w:themeColor="text1"/>
          <w:sz w:val="16"/>
          <w:szCs w:val="16"/>
        </w:rPr>
        <w:softHyphen/>
        <w:t>тикали. Стрельбу из него вел второй стре</w:t>
      </w:r>
      <w:r w:rsidRPr="002260A5">
        <w:rPr>
          <w:color w:val="000000" w:themeColor="text1"/>
          <w:sz w:val="16"/>
          <w:szCs w:val="16"/>
        </w:rPr>
        <w:softHyphen/>
        <w:t>лок — четвертый член экипажа, который использовал специальный перископиче</w:t>
      </w:r>
      <w:r w:rsidRPr="002260A5">
        <w:rPr>
          <w:color w:val="000000" w:themeColor="text1"/>
          <w:sz w:val="16"/>
          <w:szCs w:val="16"/>
        </w:rPr>
        <w:softHyphen/>
        <w:t>ский прицел(доработанный бомбовый прицел ОПБ-1) (19944).</w:t>
      </w:r>
    </w:p>
    <w:p w14:paraId="6C08A311" w14:textId="77777777" w:rsidR="00365AC5" w:rsidRPr="002260A5" w:rsidRDefault="00365AC5" w:rsidP="001F5E07">
      <w:pPr>
        <w:jc w:val="both"/>
        <w:rPr>
          <w:color w:val="000000" w:themeColor="text1"/>
          <w:sz w:val="16"/>
          <w:szCs w:val="16"/>
        </w:rPr>
      </w:pPr>
    </w:p>
    <w:p w14:paraId="524096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Зимой 1938/39 в Тайнинке, а затем в Тушино испытывали БИЧ-20 Б.И.Ч. (2544).</w:t>
      </w:r>
    </w:p>
    <w:p w14:paraId="12C756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44DE71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3BA7CDA7"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2F8947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Зимой 1938-1939 года бомбардировочная группа Т.Т.Хрюкина потопила японский авианосец (10 тыс. тонн) (3573).</w:t>
      </w:r>
    </w:p>
    <w:p w14:paraId="407B61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85B76BB"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7E6C97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BCB92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реализовали “стадию А” ДБ-3. Основным на этой ступени являлось внедрение моторов М-86. Этот двигатель являлся дальнейшим развитием М-85. За счет форсирования по наддуву и увеличения степени сжатия удалось поднять взлетную мощность до 960 л.с. Двигатель получил усиленный кривошипно-шатунный механизм, усовершенствованный нагнетатель, развитое оребрение цилиндров. Он мог работать с винтом изменяемого шага. Хотя М-86 стал немного (на 15 кг) тяжелее, увеличение тяги с лихвой компенсировало это и позволяло поднять взлетный вес бомбардировщика.</w:t>
      </w:r>
    </w:p>
    <w:p w14:paraId="4BBD42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Кроме этого, "модернизацией А" предусматривалось установка флеттнеров на элеронах, введение фиксации костыля на пробеге, новые колеса с более эффективными двухсторонними тормозами, совершенствование масло- и бензосистем и т. д.</w:t>
      </w:r>
    </w:p>
    <w:p w14:paraId="36A480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Бомбардировщик ДБ-3 оставался достаточно "сырым", ряд существенных недостатков серьезно снижал его боевые возможности. Но наивно было думать, что все дефекты ДБ-3 можно устранить сразу. Поэтому их дифференцировали на более и менее серьезные, определив очередность ликвидации. Параллельно произвели оценку возможностей совершенствования конструкции, разбив ее на этапы. Вот так и возникли "стадия А", "стадия Б" и "стадия В" (12021).</w:t>
      </w:r>
    </w:p>
    <w:p w14:paraId="5FD604C7" w14:textId="77777777" w:rsidR="004B0DF9" w:rsidRPr="002260A5" w:rsidRDefault="004B0DF9" w:rsidP="001F5E07">
      <w:pPr>
        <w:autoSpaceDE w:val="0"/>
        <w:autoSpaceDN w:val="0"/>
        <w:adjustRightInd w:val="0"/>
        <w:jc w:val="both"/>
        <w:rPr>
          <w:color w:val="000000" w:themeColor="text1"/>
          <w:sz w:val="16"/>
          <w:szCs w:val="16"/>
        </w:rPr>
      </w:pPr>
    </w:p>
    <w:p w14:paraId="44603185" w14:textId="77777777" w:rsidR="00365AC5" w:rsidRPr="002260A5" w:rsidRDefault="00365AC5" w:rsidP="001F5E07">
      <w:pPr>
        <w:jc w:val="both"/>
        <w:rPr>
          <w:color w:val="000000" w:themeColor="text1"/>
          <w:sz w:val="16"/>
          <w:szCs w:val="16"/>
        </w:rPr>
      </w:pPr>
      <w:r w:rsidRPr="002260A5">
        <w:rPr>
          <w:color w:val="000000" w:themeColor="text1"/>
          <w:sz w:val="16"/>
          <w:szCs w:val="16"/>
        </w:rPr>
        <w:t>В 1938 году заказчик утвердил новые требова</w:t>
      </w:r>
      <w:r w:rsidRPr="002260A5">
        <w:rPr>
          <w:color w:val="000000" w:themeColor="text1"/>
          <w:sz w:val="16"/>
          <w:szCs w:val="16"/>
        </w:rPr>
        <w:softHyphen/>
        <w:t>ния к эталону ДБ-3 на 1939 год. Так появился вари</w:t>
      </w:r>
      <w:r w:rsidRPr="002260A5">
        <w:rPr>
          <w:color w:val="000000" w:themeColor="text1"/>
          <w:sz w:val="16"/>
          <w:szCs w:val="16"/>
        </w:rPr>
        <w:softHyphen/>
        <w:t>ант «Б», или, в простонародье — «Букашка». Теперь на самолет предписывалось установить двигатели М-87 с пропеллерами ВИШ-3 и протестированные топливные баки в центроплане крыла. У М-87 повы</w:t>
      </w:r>
      <w:r w:rsidRPr="002260A5">
        <w:rPr>
          <w:color w:val="000000" w:themeColor="text1"/>
          <w:sz w:val="16"/>
          <w:szCs w:val="16"/>
        </w:rPr>
        <w:softHyphen/>
        <w:t>сили степень сжатия до 6,7, что позволило увеличить взлетную мощность до 925 л. с., а на границе высот</w:t>
      </w:r>
      <w:r w:rsidRPr="002260A5">
        <w:rPr>
          <w:color w:val="000000" w:themeColor="text1"/>
          <w:sz w:val="16"/>
          <w:szCs w:val="16"/>
        </w:rPr>
        <w:softHyphen/>
        <w:t>ности она достигала уже 950 л. с. Все это благопри</w:t>
      </w:r>
      <w:r w:rsidRPr="002260A5">
        <w:rPr>
          <w:color w:val="000000" w:themeColor="text1"/>
          <w:sz w:val="16"/>
          <w:szCs w:val="16"/>
        </w:rPr>
        <w:softHyphen/>
        <w:t>ятно сказалось на высотно-скоростных характери</w:t>
      </w:r>
      <w:r w:rsidRPr="002260A5">
        <w:rPr>
          <w:color w:val="000000" w:themeColor="text1"/>
          <w:sz w:val="16"/>
          <w:szCs w:val="16"/>
        </w:rPr>
        <w:softHyphen/>
        <w:t>стиках бомбардировщика. Правда, с двигателями пришлось еще помучиться, поскольку они достигли 100-часового ресурса лишь в 1939 году.</w:t>
      </w:r>
    </w:p>
    <w:p w14:paraId="3958960E" w14:textId="77777777" w:rsidR="00365AC5" w:rsidRPr="002260A5" w:rsidRDefault="00365AC5" w:rsidP="001F5E07">
      <w:pPr>
        <w:jc w:val="both"/>
        <w:rPr>
          <w:color w:val="000000" w:themeColor="text1"/>
          <w:sz w:val="16"/>
          <w:szCs w:val="16"/>
        </w:rPr>
      </w:pPr>
      <w:r w:rsidRPr="002260A5">
        <w:rPr>
          <w:color w:val="000000" w:themeColor="text1"/>
          <w:sz w:val="16"/>
          <w:szCs w:val="16"/>
        </w:rPr>
        <w:t>Требовалось заменить на самолете пневмоги</w:t>
      </w:r>
      <w:r w:rsidRPr="002260A5">
        <w:rPr>
          <w:color w:val="000000" w:themeColor="text1"/>
          <w:sz w:val="16"/>
          <w:szCs w:val="16"/>
        </w:rPr>
        <w:softHyphen/>
        <w:t>дравлические приводы механизмов уборки и выпуска шасси и посадочных щитков пневматическими, уве</w:t>
      </w:r>
      <w:r w:rsidRPr="002260A5">
        <w:rPr>
          <w:color w:val="000000" w:themeColor="text1"/>
          <w:sz w:val="16"/>
          <w:szCs w:val="16"/>
        </w:rPr>
        <w:softHyphen/>
        <w:t>личить размеры костыльного колеса и сделать лыж</w:t>
      </w:r>
      <w:r w:rsidRPr="002260A5">
        <w:rPr>
          <w:color w:val="000000" w:themeColor="text1"/>
          <w:sz w:val="16"/>
          <w:szCs w:val="16"/>
        </w:rPr>
        <w:softHyphen/>
        <w:t>ное шасси убирающимся. Заказчик также пожелал установить бронеспинку на кресле летчика и зеркало заднего вида, а для штурмана — сдвижной козырек перед астролюком и установить автопилоты и радио</w:t>
      </w:r>
      <w:r w:rsidRPr="002260A5">
        <w:rPr>
          <w:color w:val="000000" w:themeColor="text1"/>
          <w:sz w:val="16"/>
          <w:szCs w:val="16"/>
        </w:rPr>
        <w:softHyphen/>
        <w:t>полукомпасы РПК-2.</w:t>
      </w:r>
    </w:p>
    <w:p w14:paraId="16816FA7" w14:textId="77777777" w:rsidR="00365AC5" w:rsidRPr="002260A5" w:rsidRDefault="00365AC5" w:rsidP="001F5E07">
      <w:pPr>
        <w:jc w:val="both"/>
        <w:rPr>
          <w:color w:val="000000" w:themeColor="text1"/>
          <w:sz w:val="16"/>
          <w:szCs w:val="16"/>
        </w:rPr>
      </w:pPr>
      <w:r w:rsidRPr="002260A5">
        <w:rPr>
          <w:color w:val="000000" w:themeColor="text1"/>
          <w:sz w:val="16"/>
          <w:szCs w:val="16"/>
        </w:rPr>
        <w:t>Завод № 39 считался головным по производ</w:t>
      </w:r>
      <w:r w:rsidRPr="002260A5">
        <w:rPr>
          <w:color w:val="000000" w:themeColor="text1"/>
          <w:sz w:val="16"/>
          <w:szCs w:val="16"/>
        </w:rPr>
        <w:softHyphen/>
        <w:t>ству ДБ-3, и новинки примерялись сначала в Мо</w:t>
      </w:r>
      <w:r w:rsidRPr="002260A5">
        <w:rPr>
          <w:color w:val="000000" w:themeColor="text1"/>
          <w:sz w:val="16"/>
          <w:szCs w:val="16"/>
        </w:rPr>
        <w:softHyphen/>
        <w:t>скве, но не все сразу, а от серии к серии. Лишь за</w:t>
      </w:r>
      <w:r w:rsidRPr="002260A5">
        <w:rPr>
          <w:color w:val="000000" w:themeColor="text1"/>
          <w:sz w:val="16"/>
          <w:szCs w:val="16"/>
        </w:rPr>
        <w:softHyphen/>
        <w:t>тем они внедрялись на предприятиях Воронежа и Комсомольска-на-Амуре (23188).</w:t>
      </w:r>
    </w:p>
    <w:p w14:paraId="7EA527F7" w14:textId="77777777" w:rsidR="00365AC5" w:rsidRPr="002260A5" w:rsidRDefault="00365AC5" w:rsidP="001F5E07">
      <w:pPr>
        <w:jc w:val="both"/>
        <w:rPr>
          <w:color w:val="000000" w:themeColor="text1"/>
          <w:sz w:val="16"/>
          <w:szCs w:val="16"/>
        </w:rPr>
      </w:pPr>
    </w:p>
    <w:p w14:paraId="30823C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ОКБ С.В.И. предложило вариант ДБ-ЗТ с подфюзеляжным отсеком - контейнером для торпеды. Он обогревался теплым воздухом, нагревавшимся от выхлопных газов. Торпеде стало гораздо теплее, но за все приходится платить, а потому летные данные машины серьезно ухудшились. Контейнер создавал добавочное аэродинамическое сопротивление, значительным был и его вес, что тоже не способствовало росту летных данных. Кроме того, габариты контейнера не вмещали единственную тогда советскую авиамину МАВ-1, а потому в серию это новшество не пошло (7576).</w:t>
      </w:r>
    </w:p>
    <w:p w14:paraId="0F5BD8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9C10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ни одного серийного ДБ-3ПТ не построили. План перенесли на 1939-й, но результат был тот же са</w:t>
      </w:r>
      <w:r w:rsidRPr="002260A5">
        <w:rPr>
          <w:color w:val="000000" w:themeColor="text1"/>
          <w:sz w:val="16"/>
          <w:szCs w:val="16"/>
        </w:rPr>
        <w:softHyphen/>
        <w:t>мый. Видимо, заводу № 126 с таким трудом давалась даже основная, сухо</w:t>
      </w:r>
      <w:r w:rsidRPr="002260A5">
        <w:rPr>
          <w:color w:val="000000" w:themeColor="text1"/>
          <w:sz w:val="16"/>
          <w:szCs w:val="16"/>
        </w:rPr>
        <w:softHyphen/>
        <w:t>путная модель, что за поплавковый ва</w:t>
      </w:r>
      <w:r w:rsidRPr="002260A5">
        <w:rPr>
          <w:color w:val="000000" w:themeColor="text1"/>
          <w:sz w:val="16"/>
          <w:szCs w:val="16"/>
        </w:rPr>
        <w:softHyphen/>
        <w:t>риант он даже не брался. Последний раз вопрос о серии ДБ-3ПТ ставился в конце 1939 г. К этому времени колесные торпедоносцы ДБ-3Т уже вы</w:t>
      </w:r>
      <w:r w:rsidRPr="002260A5">
        <w:rPr>
          <w:color w:val="000000" w:themeColor="text1"/>
          <w:sz w:val="16"/>
          <w:szCs w:val="16"/>
        </w:rPr>
        <w:softHyphen/>
        <w:t>пускались в достаточно больших коли</w:t>
      </w:r>
      <w:r w:rsidRPr="002260A5">
        <w:rPr>
          <w:color w:val="000000" w:themeColor="text1"/>
          <w:sz w:val="16"/>
          <w:szCs w:val="16"/>
        </w:rPr>
        <w:softHyphen/>
        <w:t>чествах и продемонстрировали, что мо</w:t>
      </w:r>
      <w:r w:rsidRPr="002260A5">
        <w:rPr>
          <w:color w:val="000000" w:themeColor="text1"/>
          <w:sz w:val="16"/>
          <w:szCs w:val="16"/>
        </w:rPr>
        <w:softHyphen/>
        <w:t>гут действовать над морем не менее эф</w:t>
      </w:r>
      <w:r w:rsidRPr="002260A5">
        <w:rPr>
          <w:color w:val="000000" w:themeColor="text1"/>
          <w:sz w:val="16"/>
          <w:szCs w:val="16"/>
        </w:rPr>
        <w:softHyphen/>
        <w:t>фективно, чем поплавковые. Эксплуа</w:t>
      </w:r>
      <w:r w:rsidRPr="002260A5">
        <w:rPr>
          <w:color w:val="000000" w:themeColor="text1"/>
          <w:sz w:val="16"/>
          <w:szCs w:val="16"/>
        </w:rPr>
        <w:softHyphen/>
        <w:t>тация же их была значительно проще. Поэтому речь шла о включении в план 1940. г. всего тридцати ДБ-3ПТ. В 1940 г. ОКБ-39 предложило уже усовершенствованный вариант гидро</w:t>
      </w:r>
      <w:r w:rsidRPr="002260A5">
        <w:rPr>
          <w:color w:val="000000" w:themeColor="text1"/>
          <w:sz w:val="16"/>
          <w:szCs w:val="16"/>
        </w:rPr>
        <w:softHyphen/>
        <w:t>плана. Поплавки «Шорт» сменили на поплавки ЦАГИ, увеличенного объема и с несколько иными обводами. Измени</w:t>
      </w:r>
      <w:r w:rsidRPr="002260A5">
        <w:rPr>
          <w:color w:val="000000" w:themeColor="text1"/>
          <w:sz w:val="16"/>
          <w:szCs w:val="16"/>
        </w:rPr>
        <w:softHyphen/>
        <w:t>ли крепление съемного трапа и буксиро</w:t>
      </w:r>
      <w:r w:rsidRPr="002260A5">
        <w:rPr>
          <w:color w:val="000000" w:themeColor="text1"/>
          <w:sz w:val="16"/>
          <w:szCs w:val="16"/>
        </w:rPr>
        <w:softHyphen/>
        <w:t>вочной тележки. Испытания проводи</w:t>
      </w:r>
      <w:r w:rsidRPr="002260A5">
        <w:rPr>
          <w:color w:val="000000" w:themeColor="text1"/>
          <w:sz w:val="16"/>
          <w:szCs w:val="16"/>
        </w:rPr>
        <w:softHyphen/>
        <w:t>лись в Севастополе в июне 1940 г. по сокращенной программе. Взлет и посад</w:t>
      </w:r>
      <w:r w:rsidRPr="002260A5">
        <w:rPr>
          <w:color w:val="000000" w:themeColor="text1"/>
          <w:sz w:val="16"/>
          <w:szCs w:val="16"/>
        </w:rPr>
        <w:softHyphen/>
        <w:t>ка на волну высотой 0,2-0,5 м оказались мягче, чем со старыми поплавками. Но это уже не оказало никакого вли</w:t>
      </w:r>
      <w:r w:rsidRPr="002260A5">
        <w:rPr>
          <w:color w:val="000000" w:themeColor="text1"/>
          <w:sz w:val="16"/>
          <w:szCs w:val="16"/>
        </w:rPr>
        <w:softHyphen/>
        <w:t>яния на судьбу самолета. От серийного производства ДБ-3ПТ отказались. В качестве дальних разведчиков могли быть использованы новые летающие лодки ГСТ и МДР-6, а место торпедо</w:t>
      </w:r>
      <w:r w:rsidRPr="002260A5">
        <w:rPr>
          <w:color w:val="000000" w:themeColor="text1"/>
          <w:sz w:val="16"/>
          <w:szCs w:val="16"/>
        </w:rPr>
        <w:softHyphen/>
        <w:t>носца прочно занял ДБ-3Т. Единственный построенный экземп</w:t>
      </w:r>
      <w:r w:rsidRPr="002260A5">
        <w:rPr>
          <w:color w:val="000000" w:themeColor="text1"/>
          <w:sz w:val="16"/>
          <w:szCs w:val="16"/>
        </w:rPr>
        <w:softHyphen/>
        <w:t>ляр ДБ-3ПТ остался в НИИ ВВС ВМФ и использовался для различных экспе</w:t>
      </w:r>
      <w:r w:rsidRPr="002260A5">
        <w:rPr>
          <w:color w:val="000000" w:themeColor="text1"/>
          <w:sz w:val="16"/>
          <w:szCs w:val="16"/>
        </w:rPr>
        <w:softHyphen/>
        <w:t>риментов. В июле 1941 г. он еще был там. Дальнейшая его судьба неизвестна (10734,25).</w:t>
      </w:r>
    </w:p>
    <w:p w14:paraId="6B1F79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17DE8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качестве альтернативы в 1938 г. предложили вариант ДБ-3Т с подфюзе-ляжным отсеком — контейнером для торпеды. Он обогревался теплым воз</w:t>
      </w:r>
      <w:r w:rsidRPr="002260A5">
        <w:rPr>
          <w:color w:val="000000" w:themeColor="text1"/>
          <w:sz w:val="16"/>
          <w:szCs w:val="16"/>
        </w:rPr>
        <w:softHyphen/>
        <w:t>духом, нагревавшимся от выхлопных газов. Торпеде стало тепло, но зато лет</w:t>
      </w:r>
      <w:r w:rsidRPr="002260A5">
        <w:rPr>
          <w:color w:val="000000" w:themeColor="text1"/>
          <w:sz w:val="16"/>
          <w:szCs w:val="16"/>
        </w:rPr>
        <w:softHyphen/>
        <w:t>ные данные машины серьезно ухудши</w:t>
      </w:r>
      <w:r w:rsidRPr="002260A5">
        <w:rPr>
          <w:color w:val="000000" w:themeColor="text1"/>
          <w:sz w:val="16"/>
          <w:szCs w:val="16"/>
        </w:rPr>
        <w:softHyphen/>
        <w:t>лись. Контейнер создавал добавочное сопротивление, вес его тоже был значительным. Кроме того, габариты контей</w:t>
      </w:r>
      <w:r w:rsidRPr="002260A5">
        <w:rPr>
          <w:color w:val="000000" w:themeColor="text1"/>
          <w:sz w:val="16"/>
          <w:szCs w:val="16"/>
        </w:rPr>
        <w:softHyphen/>
        <w:t>нера не вмещали единственную тогда советскую авиамину МАВ-1. В серии это новшество не привилось (10734,29).</w:t>
      </w:r>
    </w:p>
    <w:p w14:paraId="4653FD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F1DE6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 в НИИ- 22 предложили вариант ДБ-ЗТ с подфюзеляжным отсеком - кожухом для торпеды, снабженным внизу двустворчатым люком. Кожух обогревался выхлопными газами от моторов, проходившими между двойными стенками. Во внутренний объем они не попадали. Торпеде стало тепло, но зато летные данные </w:t>
      </w:r>
      <w:r w:rsidRPr="002260A5">
        <w:rPr>
          <w:color w:val="000000" w:themeColor="text1"/>
          <w:sz w:val="16"/>
          <w:szCs w:val="16"/>
        </w:rPr>
        <w:lastRenderedPageBreak/>
        <w:t>машины серьезно ухудшились - это сразу стало ясно после первых же полетов. Кожух создавал добавочное сопротивление, вес его тоже был значительным. Кроме того, габариты его не вмещали единственную тогда советскую авиамину МАВ-1. В серии это новшество не привилось.</w:t>
      </w:r>
    </w:p>
    <w:p w14:paraId="591266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Там же, в НИИ-22, рассматривалась возможность подвески под ДБ-3 533-мм торпеды. Самолет должен был доставить ее находящемуся в открытом море кораблю для пополнения боезапаса, сбросив ее с парашютом. Ранее подобную работу выполнили для четырехмоторного ТБ-3. Но для двухмоторной машины габариты торпеды плюс короб с куполом оказались слишком велики. В апреле 1939 г. работу по "теме 1040" прекратили (12021).</w:t>
      </w:r>
    </w:p>
    <w:p w14:paraId="32011530" w14:textId="77777777" w:rsidR="004B0DF9" w:rsidRPr="002260A5" w:rsidRDefault="004B0DF9" w:rsidP="001F5E07">
      <w:pPr>
        <w:autoSpaceDE w:val="0"/>
        <w:autoSpaceDN w:val="0"/>
        <w:adjustRightInd w:val="0"/>
        <w:jc w:val="both"/>
        <w:rPr>
          <w:color w:val="000000" w:themeColor="text1"/>
          <w:sz w:val="16"/>
          <w:szCs w:val="16"/>
        </w:rPr>
      </w:pPr>
    </w:p>
    <w:p w14:paraId="6E96914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выпущен вариант ДБ-3б в варианте торпедоносца и бомбардировщика - ДБ-3Т, то есть многоцелевого самолета ВМФ (24,121). Торпеды - 45-36-АН или 45-36-АВ на наружной подвеске (24,121). Также оборудование для постановки мин.</w:t>
      </w:r>
    </w:p>
    <w:p w14:paraId="215120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04653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подготовлен Отчет об испытаниях серийного ДБ-3 2М-86 N 609 постройки завода 126, изготовленный по конструктивным чертежам завода 39. Ви ЛИСа завода 126 Слуцкий, Мельников, вл - Наумов и Буткин</w:t>
      </w:r>
    </w:p>
    <w:p w14:paraId="64F007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Цель испытаний:</w:t>
      </w:r>
    </w:p>
    <w:p w14:paraId="67657C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Проверить ЛД</w:t>
      </w:r>
    </w:p>
    <w:p w14:paraId="3B6A20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Проверить летные качества при всех возможных режимах полета</w:t>
      </w:r>
    </w:p>
    <w:p w14:paraId="717A02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Проверить работу всех видов оборудования и вооружения</w:t>
      </w:r>
    </w:p>
    <w:p w14:paraId="70B791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Выявить эксплуатационные удобства</w:t>
      </w:r>
    </w:p>
    <w:p w14:paraId="4D5E5E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385529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Самолет постройки завода 126 показал заниженную скорость (макс.) по сравнению с машинами заводов 18 и 39 по следующим причинам:</w:t>
      </w:r>
    </w:p>
    <w:p w14:paraId="3633ADF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выпущены шасси и лыжи (полет в зимнем варианте).</w:t>
      </w:r>
    </w:p>
    <w:p w14:paraId="77A6D7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установлены лобовые щитки</w:t>
      </w:r>
    </w:p>
    <w:p w14:paraId="56AB9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установлен более тяжелый винт</w:t>
      </w:r>
    </w:p>
    <w:p w14:paraId="10D07D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Понижение потолка вызвано теми же факторами</w:t>
      </w:r>
    </w:p>
    <w:p w14:paraId="29728A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Ранее отмечавшееся на машинах завода 18 и 39 недостаточность РВ для 3-х точечной посадки устранена изменением углов отклонения рулей</w:t>
      </w:r>
    </w:p>
    <w:p w14:paraId="2A40C7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Для обеспечения устойчивости пути при разбеге и пробеге (тенденция к развороту вправо) введено большее отклонение РН влево</w:t>
      </w:r>
    </w:p>
    <w:p w14:paraId="12317F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По заключению летного состава с устойчив на всех режимах (2696).</w:t>
      </w:r>
    </w:p>
    <w:p w14:paraId="0FEA50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B1B36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выдали техническое задание на проектирование варианта под подвесной кабины капитана Герасимо</w:t>
      </w:r>
      <w:r w:rsidRPr="002260A5">
        <w:rPr>
          <w:color w:val="000000" w:themeColor="text1"/>
          <w:sz w:val="16"/>
          <w:szCs w:val="16"/>
        </w:rPr>
        <w:softHyphen/>
        <w:t>ва для ДБ-3. Проектирование и постройку поручили заводу № 115, поставив срок к 1 февра</w:t>
      </w:r>
      <w:r w:rsidRPr="002260A5">
        <w:rPr>
          <w:color w:val="000000" w:themeColor="text1"/>
          <w:sz w:val="16"/>
          <w:szCs w:val="16"/>
        </w:rPr>
        <w:softHyphen/>
        <w:t>ля 1939 г. Этот срок выдержан не был, к середине 1940 г. опытный образец еще не достроили до конца. Применением этой кабины пытались прасширить возможности ДБ-3 как разведчика. Идея была проста: бомбардировщик нес под фюзеляжем что-то вроде ма</w:t>
      </w:r>
      <w:r w:rsidRPr="002260A5">
        <w:rPr>
          <w:color w:val="000000" w:themeColor="text1"/>
          <w:sz w:val="16"/>
          <w:szCs w:val="16"/>
        </w:rPr>
        <w:softHyphen/>
        <w:t>ленького планера, который при необхо</w:t>
      </w:r>
      <w:r w:rsidRPr="002260A5">
        <w:rPr>
          <w:color w:val="000000" w:themeColor="text1"/>
          <w:sz w:val="16"/>
          <w:szCs w:val="16"/>
        </w:rPr>
        <w:softHyphen/>
        <w:t>димости опускался на тросе вниз. В нем сидел штурман-наблюдатель. Первона</w:t>
      </w:r>
      <w:r w:rsidRPr="002260A5">
        <w:rPr>
          <w:color w:val="000000" w:themeColor="text1"/>
          <w:sz w:val="16"/>
          <w:szCs w:val="16"/>
        </w:rPr>
        <w:softHyphen/>
        <w:t>чально такая конструкция предлагалась для четырехмоторного ТБ-3. Разведы</w:t>
      </w:r>
      <w:r w:rsidRPr="002260A5">
        <w:rPr>
          <w:color w:val="000000" w:themeColor="text1"/>
          <w:sz w:val="16"/>
          <w:szCs w:val="16"/>
        </w:rPr>
        <w:softHyphen/>
        <w:t>вательная кабина, по расчетам автора, позволяла самому бомбардировщику держаться повыше, подальше от зени</w:t>
      </w:r>
      <w:r w:rsidRPr="002260A5">
        <w:rPr>
          <w:color w:val="000000" w:themeColor="text1"/>
          <w:sz w:val="16"/>
          <w:szCs w:val="16"/>
        </w:rPr>
        <w:softHyphen/>
        <w:t>ток. Самолет мог идти в облаках, а ка</w:t>
      </w:r>
      <w:r w:rsidRPr="002260A5">
        <w:rPr>
          <w:color w:val="000000" w:themeColor="text1"/>
          <w:sz w:val="16"/>
          <w:szCs w:val="16"/>
        </w:rPr>
        <w:softHyphen/>
        <w:t>бина под кромкой облачности. Из нее можно было вести визуальную развед</w:t>
      </w:r>
      <w:r w:rsidRPr="002260A5">
        <w:rPr>
          <w:color w:val="000000" w:themeColor="text1"/>
          <w:sz w:val="16"/>
          <w:szCs w:val="16"/>
        </w:rPr>
        <w:softHyphen/>
        <w:t>ку, фотографирование и прицеливание при бомбометании. Кабина под ТБ-3 была реально построена и испытана. Кабина для ДБ-3 изготовлялась целиком из дерева и выглядела как самолет без кры</w:t>
      </w:r>
      <w:r w:rsidRPr="002260A5">
        <w:rPr>
          <w:color w:val="000000" w:themeColor="text1"/>
          <w:sz w:val="16"/>
          <w:szCs w:val="16"/>
        </w:rPr>
        <w:softHyphen/>
        <w:t>льев. В хвостовой части размещалось горизонтальное оперение и руль на</w:t>
      </w:r>
      <w:r w:rsidRPr="002260A5">
        <w:rPr>
          <w:color w:val="000000" w:themeColor="text1"/>
          <w:sz w:val="16"/>
          <w:szCs w:val="16"/>
        </w:rPr>
        <w:softHyphen/>
        <w:t>правления. В отличие от первого вари</w:t>
      </w:r>
      <w:r w:rsidRPr="002260A5">
        <w:rPr>
          <w:color w:val="000000" w:themeColor="text1"/>
          <w:sz w:val="16"/>
          <w:szCs w:val="16"/>
        </w:rPr>
        <w:softHyphen/>
        <w:t>анта штурман сидел в полностью за</w:t>
      </w:r>
      <w:r w:rsidRPr="002260A5">
        <w:rPr>
          <w:color w:val="000000" w:themeColor="text1"/>
          <w:sz w:val="16"/>
          <w:szCs w:val="16"/>
        </w:rPr>
        <w:softHyphen/>
        <w:t>крытой кабине. Он располагал основ</w:t>
      </w:r>
      <w:r w:rsidRPr="002260A5">
        <w:rPr>
          <w:color w:val="000000" w:themeColor="text1"/>
          <w:sz w:val="16"/>
          <w:szCs w:val="16"/>
        </w:rPr>
        <w:softHyphen/>
        <w:t>ными приборами, прицелом ОПБ-2 и связывался со штурманом самолета-но</w:t>
      </w:r>
      <w:r w:rsidRPr="002260A5">
        <w:rPr>
          <w:color w:val="000000" w:themeColor="text1"/>
          <w:sz w:val="16"/>
          <w:szCs w:val="16"/>
        </w:rPr>
        <w:softHyphen/>
        <w:t>сителя с помощью УКВ-радиостанции. Предполагалось, что он будет садиться в полете через люк стрелка, для чего после выпуска троса на 10-15 м кабину подтягивали под люк. Вниз кабина шла под собственным весом, удерживаемая тормозом. Вверх ее тянула лебедка, приводимая в действие мотоциклетным мотором ПМЗ мощностью 18 л.с. Ле</w:t>
      </w:r>
      <w:r w:rsidRPr="002260A5">
        <w:rPr>
          <w:color w:val="000000" w:themeColor="text1"/>
          <w:sz w:val="16"/>
          <w:szCs w:val="16"/>
        </w:rPr>
        <w:softHyphen/>
        <w:t>бедкой управлял дополнительный член экипажа. Кабина получилась довольно легкой — вместе со штурманом она ве</w:t>
      </w:r>
      <w:r w:rsidRPr="002260A5">
        <w:rPr>
          <w:color w:val="000000" w:themeColor="text1"/>
          <w:sz w:val="16"/>
          <w:szCs w:val="16"/>
        </w:rPr>
        <w:softHyphen/>
        <w:t>сила всего 200 кг. По расчетам скорость самолета-носителя при выпущенной кабине должна была упасть на 54-66 км/ч. При длине троса 600 м кабина должна была идти на 200-250 м ниже самолета. Кабину почти до конца построили, но прежде чем подвешивать ее к бомбар</w:t>
      </w:r>
      <w:r w:rsidRPr="002260A5">
        <w:rPr>
          <w:color w:val="000000" w:themeColor="text1"/>
          <w:sz w:val="16"/>
          <w:szCs w:val="16"/>
        </w:rPr>
        <w:softHyphen/>
        <w:t>дировщику, решили опробовать выпу</w:t>
      </w:r>
      <w:r w:rsidRPr="002260A5">
        <w:rPr>
          <w:color w:val="000000" w:themeColor="text1"/>
          <w:sz w:val="16"/>
          <w:szCs w:val="16"/>
        </w:rPr>
        <w:softHyphen/>
        <w:t>скное устройство. Вместо кабины под ДБ-3Б прицепили весовой макет бомбы ФАБ-250. С ним бомбардировщик, оборудованный в НИИ ВВС как носи</w:t>
      </w:r>
      <w:r w:rsidRPr="002260A5">
        <w:rPr>
          <w:color w:val="000000" w:themeColor="text1"/>
          <w:sz w:val="16"/>
          <w:szCs w:val="16"/>
        </w:rPr>
        <w:softHyphen/>
        <w:t>тель, совершил свой первый и единст</w:t>
      </w:r>
      <w:r w:rsidRPr="002260A5">
        <w:rPr>
          <w:color w:val="000000" w:themeColor="text1"/>
          <w:sz w:val="16"/>
          <w:szCs w:val="16"/>
        </w:rPr>
        <w:softHyphen/>
        <w:t>венный полет 25 июля 1940 г. Бомбу в полете сначала попробовали подать под люк стрелка, а затем выпустить на пол</w:t>
      </w:r>
      <w:r w:rsidRPr="002260A5">
        <w:rPr>
          <w:color w:val="000000" w:themeColor="text1"/>
          <w:sz w:val="16"/>
          <w:szCs w:val="16"/>
        </w:rPr>
        <w:softHyphen/>
        <w:t>ную длину троса. У деревни Драчево бомба оторвалась. Даже столь недолгие испытания вы</w:t>
      </w:r>
      <w:r w:rsidRPr="002260A5">
        <w:rPr>
          <w:color w:val="000000" w:themeColor="text1"/>
          <w:sz w:val="16"/>
          <w:szCs w:val="16"/>
        </w:rPr>
        <w:softHyphen/>
        <w:t>явили множество недостатков кабины Герасимова. Возможность влезть в по</w:t>
      </w:r>
      <w:r w:rsidRPr="002260A5">
        <w:rPr>
          <w:color w:val="000000" w:themeColor="text1"/>
          <w:sz w:val="16"/>
          <w:szCs w:val="16"/>
        </w:rPr>
        <w:softHyphen/>
        <w:t>лете в раскачивающуюся кабину в теп</w:t>
      </w:r>
      <w:r w:rsidRPr="002260A5">
        <w:rPr>
          <w:color w:val="000000" w:themeColor="text1"/>
          <w:sz w:val="16"/>
          <w:szCs w:val="16"/>
        </w:rPr>
        <w:softHyphen/>
        <w:t>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он-и оставался сидеть до конца полета на узкой дощечке, оби</w:t>
      </w:r>
      <w:r w:rsidRPr="002260A5">
        <w:rPr>
          <w:color w:val="000000" w:themeColor="text1"/>
          <w:sz w:val="16"/>
          <w:szCs w:val="16"/>
        </w:rPr>
        <w:softHyphen/>
        <w:t>той дерматином. Использование каби</w:t>
      </w:r>
      <w:r w:rsidRPr="002260A5">
        <w:rPr>
          <w:color w:val="000000" w:themeColor="text1"/>
          <w:sz w:val="16"/>
          <w:szCs w:val="16"/>
        </w:rPr>
        <w:softHyphen/>
        <w:t>ны при прицеливании при бомбомета</w:t>
      </w:r>
      <w:r w:rsidRPr="002260A5">
        <w:rPr>
          <w:color w:val="000000" w:themeColor="text1"/>
          <w:sz w:val="16"/>
          <w:szCs w:val="16"/>
        </w:rPr>
        <w:softHyphen/>
        <w:t>нии тоже выглядело проблематичным. Во-первых, бомбовая нагрузка при под</w:t>
      </w:r>
      <w:r w:rsidRPr="002260A5">
        <w:rPr>
          <w:color w:val="000000" w:themeColor="text1"/>
          <w:sz w:val="16"/>
          <w:szCs w:val="16"/>
        </w:rPr>
        <w:softHyphen/>
        <w:t>веске кабины уменьшалась до 300-350 кг. Во-вторых, кабина имела другую вы</w:t>
      </w:r>
      <w:r w:rsidRPr="002260A5">
        <w:rPr>
          <w:color w:val="000000" w:themeColor="text1"/>
          <w:sz w:val="16"/>
          <w:szCs w:val="16"/>
        </w:rPr>
        <w:softHyphen/>
        <w:t>соту и расстояние до цели, чем несущий бомбы самолет, да еще возможен был боковой увод кабины ветром. Не ис</w:t>
      </w:r>
      <w:r w:rsidRPr="002260A5">
        <w:rPr>
          <w:color w:val="000000" w:themeColor="text1"/>
          <w:sz w:val="16"/>
          <w:szCs w:val="16"/>
        </w:rPr>
        <w:softHyphen/>
        <w:t>ключался обрыв троса при обледене</w:t>
      </w:r>
      <w:r w:rsidRPr="002260A5">
        <w:rPr>
          <w:color w:val="000000" w:themeColor="text1"/>
          <w:sz w:val="16"/>
          <w:szCs w:val="16"/>
        </w:rPr>
        <w:softHyphen/>
        <w:t>нии. Кроме этого, испытания выявили ненадежность тормоза и недостаточную мощность лебедки. Все это вместе поставило крест на кабине Герасимова. Начальник НИИ ВВС Филин издал приказ: «Производ</w:t>
      </w:r>
      <w:r w:rsidRPr="002260A5">
        <w:rPr>
          <w:color w:val="000000" w:themeColor="text1"/>
          <w:sz w:val="16"/>
          <w:szCs w:val="16"/>
        </w:rPr>
        <w:softHyphen/>
        <w:t>ство дальнейших работ по испытаниям и доводкам выпускной кабины конст</w:t>
      </w:r>
      <w:r w:rsidRPr="002260A5">
        <w:rPr>
          <w:color w:val="000000" w:themeColor="text1"/>
          <w:sz w:val="16"/>
          <w:szCs w:val="16"/>
        </w:rPr>
        <w:softHyphen/>
        <w:t>рукции капитана Герасимова — пре</w:t>
      </w:r>
      <w:r w:rsidRPr="002260A5">
        <w:rPr>
          <w:color w:val="000000" w:themeColor="text1"/>
          <w:sz w:val="16"/>
          <w:szCs w:val="16"/>
        </w:rPr>
        <w:softHyphen/>
        <w:t>кратить» (10734,20).</w:t>
      </w:r>
    </w:p>
    <w:p w14:paraId="4E0EE6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CA4AC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 КБ-1 разрабатывали уст</w:t>
      </w:r>
      <w:r w:rsidRPr="002260A5">
        <w:rPr>
          <w:color w:val="000000" w:themeColor="text1"/>
          <w:sz w:val="16"/>
          <w:szCs w:val="16"/>
        </w:rPr>
        <w:softHyphen/>
        <w:t>ройство для дозаправки ДБ-3 в воздухе. Такие системы изготовлялись и испы</w:t>
      </w:r>
      <w:r w:rsidRPr="002260A5">
        <w:rPr>
          <w:color w:val="000000" w:themeColor="text1"/>
          <w:sz w:val="16"/>
          <w:szCs w:val="16"/>
        </w:rPr>
        <w:softHyphen/>
        <w:t>тывались для Р-5, ТБ-1 и ТБ-3. Но там шланг в полете ловили руками. Как это можно было бы проделывать на скоро</w:t>
      </w:r>
      <w:r w:rsidRPr="002260A5">
        <w:rPr>
          <w:color w:val="000000" w:themeColor="text1"/>
          <w:sz w:val="16"/>
          <w:szCs w:val="16"/>
        </w:rPr>
        <w:softHyphen/>
        <w:t>стях, свойственных ДБ-3, — неизвест</w:t>
      </w:r>
      <w:r w:rsidRPr="002260A5">
        <w:rPr>
          <w:color w:val="000000" w:themeColor="text1"/>
          <w:sz w:val="16"/>
          <w:szCs w:val="16"/>
        </w:rPr>
        <w:softHyphen/>
        <w:t>но. Возможно, поэтому эта затея так и не вышла из стадии просто идеи (10734,20).</w:t>
      </w:r>
    </w:p>
    <w:p w14:paraId="446B1C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C2DE6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КБ-1 разрабатывали устройство для дозаправки ДБ-3 в воздухе. Такие системы изготовлялись и испытывались для Р-5, ТБ-1 и ТБ-3. Но там шланг в полете ловили руками. Как это можно было бы проделывать на скоростях, свойственных ДБ-3 - неизвестно. Возможно, поэтому эта затея так и не ушла из стадии просто идеи. Из бомбардировщика Ильюшина хотели также сделать "воздушный тральщик" для прорыва аэростатных заграждений. Подобный самолет был сделан на базе Р-6 и испытывался в НИИ ВВС. Существовал и "тралыцик"-СБ. Но в отношении ДБ-3 сделали только некоторые эскизные прикидки (12021).</w:t>
      </w:r>
    </w:p>
    <w:p w14:paraId="67EF933C" w14:textId="77777777" w:rsidR="004B0DF9" w:rsidRPr="002260A5" w:rsidRDefault="004B0DF9" w:rsidP="001F5E07">
      <w:pPr>
        <w:autoSpaceDE w:val="0"/>
        <w:autoSpaceDN w:val="0"/>
        <w:adjustRightInd w:val="0"/>
        <w:jc w:val="both"/>
        <w:rPr>
          <w:color w:val="000000" w:themeColor="text1"/>
          <w:sz w:val="16"/>
          <w:szCs w:val="16"/>
        </w:rPr>
      </w:pPr>
    </w:p>
    <w:p w14:paraId="6CF058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 год для ДБ-3 закончили довольно успешно. План промышленность, конечно, недовыполнила. Вместо 600 машин в ВВС поступило 394. Еше 70 стояли на заводских аэродромах с мелкими недоделками, ожидая приемки. "Королем" чувствовал себя директор завода № 39: при плане 150 ДБ-3 он сдал 163. Но зато куда более крупный 18-й недовыполнил план на 148 машин. План укомплектования частей новой техникой, естественно, тоже провалился. На 1 января 1939 г. хотели иметь 431 ДБ-3, реально располагали 244 - чуть более, чем половиной желаемого (12021).</w:t>
      </w:r>
    </w:p>
    <w:p w14:paraId="5B7F7845" w14:textId="77777777" w:rsidR="004B0DF9" w:rsidRPr="002260A5" w:rsidRDefault="004B0DF9" w:rsidP="001F5E07">
      <w:pPr>
        <w:autoSpaceDE w:val="0"/>
        <w:autoSpaceDN w:val="0"/>
        <w:adjustRightInd w:val="0"/>
        <w:jc w:val="both"/>
        <w:rPr>
          <w:color w:val="000000" w:themeColor="text1"/>
          <w:sz w:val="16"/>
          <w:szCs w:val="16"/>
        </w:rPr>
      </w:pPr>
    </w:p>
    <w:p w14:paraId="4435C6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вышло постановление правительства «О развитии бомбарди</w:t>
      </w:r>
      <w:r w:rsidRPr="002260A5">
        <w:rPr>
          <w:color w:val="000000" w:themeColor="text1"/>
          <w:sz w:val="16"/>
          <w:szCs w:val="16"/>
        </w:rPr>
        <w:softHyphen/>
        <w:t>ровочной авиации», вышедшем в 1938 году, в котором, в частности, го</w:t>
      </w:r>
      <w:r w:rsidRPr="002260A5">
        <w:rPr>
          <w:color w:val="000000" w:themeColor="text1"/>
          <w:sz w:val="16"/>
          <w:szCs w:val="16"/>
        </w:rPr>
        <w:softHyphen/>
        <w:t>ворилось:</w:t>
      </w:r>
    </w:p>
    <w:p w14:paraId="5E01C2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«Считать, что ВВС РККА должны иметь на вооруже</w:t>
      </w:r>
      <w:r w:rsidRPr="002260A5">
        <w:rPr>
          <w:color w:val="000000" w:themeColor="text1"/>
          <w:sz w:val="16"/>
          <w:szCs w:val="16"/>
        </w:rPr>
        <w:softHyphen/>
        <w:t>нии три типа самолетов бомбардировочной авиации: двух</w:t>
      </w:r>
      <w:r w:rsidRPr="002260A5">
        <w:rPr>
          <w:color w:val="000000" w:themeColor="text1"/>
          <w:sz w:val="16"/>
          <w:szCs w:val="16"/>
        </w:rPr>
        <w:softHyphen/>
        <w:t>моторный ближний бомбардировщик, двухмоторный даль</w:t>
      </w:r>
      <w:r w:rsidRPr="002260A5">
        <w:rPr>
          <w:color w:val="000000" w:themeColor="text1"/>
          <w:sz w:val="16"/>
          <w:szCs w:val="16"/>
        </w:rPr>
        <w:softHyphen/>
        <w:t>ний бомбардировщик и четырехмоторный дальний бомбар</w:t>
      </w:r>
      <w:r w:rsidRPr="002260A5">
        <w:rPr>
          <w:color w:val="000000" w:themeColor="text1"/>
          <w:sz w:val="16"/>
          <w:szCs w:val="16"/>
        </w:rPr>
        <w:softHyphen/>
        <w:t>дировщик...</w:t>
      </w:r>
    </w:p>
    <w:p w14:paraId="0493AE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как правило, будет действо</w:t>
      </w:r>
      <w:r w:rsidRPr="002260A5">
        <w:rPr>
          <w:color w:val="000000" w:themeColor="text1"/>
          <w:sz w:val="16"/>
          <w:szCs w:val="16"/>
        </w:rPr>
        <w:softHyphen/>
        <w:t>вать во взаимодействии с наземными войсками в дневных и ночных условиях.</w:t>
      </w:r>
    </w:p>
    <w:p w14:paraId="30AC20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Его назначение: действие со средних и больших высот по резервам &lt;...&gt;, боевым порядкам, войскам на походе, ар</w:t>
      </w:r>
      <w:r w:rsidRPr="002260A5">
        <w:rPr>
          <w:color w:val="000000" w:themeColor="text1"/>
          <w:sz w:val="16"/>
          <w:szCs w:val="16"/>
        </w:rPr>
        <w:softHyphen/>
        <w:t>мейским базам и станциям снабжения, жел. дор. объектам, мостам &lt;...&gt; и в особых случаях по морским целям.</w:t>
      </w:r>
    </w:p>
    <w:p w14:paraId="567462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ТТТ к этому типу самолетов на 1938 и 1939гг.: скорость на высоте 6000—7000 м — 550— 600 км/ч. Дальность — 1500 кмив перегрузочном вариан</w:t>
      </w:r>
      <w:r w:rsidRPr="002260A5">
        <w:rPr>
          <w:color w:val="000000" w:themeColor="text1"/>
          <w:sz w:val="16"/>
          <w:szCs w:val="16"/>
        </w:rPr>
        <w:softHyphen/>
        <w:t>те — 2500 км. Бомбовая нагрузка — 600—700 кг... Пото</w:t>
      </w:r>
      <w:r w:rsidRPr="002260A5">
        <w:rPr>
          <w:color w:val="000000" w:themeColor="text1"/>
          <w:sz w:val="16"/>
          <w:szCs w:val="16"/>
        </w:rPr>
        <w:softHyphen/>
        <w:t>лок — 11 000 м. Скороподъемность: на 5000 м — 6,5 мину</w:t>
      </w:r>
      <w:r w:rsidRPr="002260A5">
        <w:rPr>
          <w:color w:val="000000" w:themeColor="text1"/>
          <w:sz w:val="16"/>
          <w:szCs w:val="16"/>
        </w:rPr>
        <w:softHyphen/>
        <w:t>ты, на 8000 м— 12 минут. &lt;...&gt; Экипаж — 3 или 4 чело</w:t>
      </w:r>
      <w:r w:rsidRPr="002260A5">
        <w:rPr>
          <w:color w:val="000000" w:themeColor="text1"/>
          <w:sz w:val="16"/>
          <w:szCs w:val="16"/>
        </w:rPr>
        <w:softHyphen/>
        <w:t>века...</w:t>
      </w:r>
    </w:p>
    <w:p w14:paraId="49FFEB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Ближний бомбардировщик развивать на основе модифи</w:t>
      </w:r>
      <w:r w:rsidRPr="002260A5">
        <w:rPr>
          <w:color w:val="000000" w:themeColor="text1"/>
          <w:sz w:val="16"/>
          <w:szCs w:val="16"/>
        </w:rPr>
        <w:softHyphen/>
        <w:t>кации самолета СБ...</w:t>
      </w:r>
    </w:p>
    <w:p w14:paraId="79ED21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плане опытного самолетостроения по ближнему бом</w:t>
      </w:r>
      <w:r w:rsidRPr="002260A5">
        <w:rPr>
          <w:color w:val="000000" w:themeColor="text1"/>
          <w:sz w:val="16"/>
          <w:szCs w:val="16"/>
        </w:rPr>
        <w:softHyphen/>
        <w:t>бардировщику предусмотреть:</w:t>
      </w:r>
    </w:p>
    <w:p w14:paraId="1924EF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двухмоторный самолет Поликарпова;</w:t>
      </w:r>
    </w:p>
    <w:p w14:paraId="38F98D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двухмоторный самолет «летающее крыло» по проек</w:t>
      </w:r>
      <w:r w:rsidRPr="002260A5">
        <w:rPr>
          <w:color w:val="000000" w:themeColor="text1"/>
          <w:sz w:val="16"/>
          <w:szCs w:val="16"/>
        </w:rPr>
        <w:softHyphen/>
        <w:t>ту конструктора Беляева;</w:t>
      </w:r>
    </w:p>
    <w:p w14:paraId="58BA6C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 двухмоторный самолет по проекту конструктора Болховитинова.</w:t>
      </w:r>
    </w:p>
    <w:p w14:paraId="02EE65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Дальний бомбардировщик (двухмоторный) будет в основном выполнять самостоятельные зада</w:t>
      </w:r>
      <w:r w:rsidRPr="002260A5">
        <w:rPr>
          <w:color w:val="000000" w:themeColor="text1"/>
          <w:sz w:val="16"/>
          <w:szCs w:val="16"/>
        </w:rPr>
        <w:softHyphen/>
        <w:t>чи как днем, так и ночью.</w:t>
      </w:r>
    </w:p>
    <w:p w14:paraId="0EC325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Его назначение: действие с больших высот порядка 8000—10 000 м по промышленным и политическим объек</w:t>
      </w:r>
      <w:r w:rsidRPr="002260A5">
        <w:rPr>
          <w:color w:val="000000" w:themeColor="text1"/>
          <w:sz w:val="16"/>
          <w:szCs w:val="16"/>
        </w:rPr>
        <w:softHyphen/>
        <w:t>там в глубоком тылу противника...</w:t>
      </w:r>
    </w:p>
    <w:p w14:paraId="6F80F3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Основные тактико-технические требования к дальне</w:t>
      </w:r>
      <w:r w:rsidRPr="002260A5">
        <w:rPr>
          <w:color w:val="000000" w:themeColor="text1"/>
          <w:sz w:val="16"/>
          <w:szCs w:val="16"/>
        </w:rPr>
        <w:softHyphen/>
        <w:t>му бомбардировщику на 1938—39 г.г.: надежное выполнение боевых заданий на высоте 8000—10 000 м. Скорость на вы</w:t>
      </w:r>
      <w:r w:rsidRPr="002260A5">
        <w:rPr>
          <w:color w:val="000000" w:themeColor="text1"/>
          <w:sz w:val="16"/>
          <w:szCs w:val="16"/>
        </w:rPr>
        <w:softHyphen/>
        <w:t>соте 6000—7000 м — 480—500 км/ч. Дальность &lt;...&gt; в пе</w:t>
      </w:r>
      <w:r w:rsidRPr="002260A5">
        <w:rPr>
          <w:color w:val="000000" w:themeColor="text1"/>
          <w:sz w:val="16"/>
          <w:szCs w:val="16"/>
        </w:rPr>
        <w:softHyphen/>
        <w:t>регрузочном варианте 4000 км. Моторы воздушного или жидкостного охлаждения. Самолет должен иметь отлич</w:t>
      </w:r>
      <w:r w:rsidRPr="002260A5">
        <w:rPr>
          <w:color w:val="000000" w:themeColor="text1"/>
          <w:sz w:val="16"/>
          <w:szCs w:val="16"/>
        </w:rPr>
        <w:softHyphen/>
        <w:t>ное штурманское, радиооборудование и двойное управление. Бомбовая нагрузка 1000 кг и в перегрузочном варианте — 2500 кг. &lt;...&gt; Экипаж — 4 чел.</w:t>
      </w:r>
    </w:p>
    <w:p w14:paraId="40FB88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Этот тип самолета развивать на основе модернизации</w:t>
      </w:r>
    </w:p>
    <w:p w14:paraId="0CBC4E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плане опытного самолетостроения на 1938—39 гг. предусмотреть строительство нового типа самолета.</w:t>
      </w:r>
    </w:p>
    <w:p w14:paraId="2F2ECE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Дальний бомбардировщик (4-х моторный).</w:t>
      </w:r>
    </w:p>
    <w:p w14:paraId="31B88E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1. Ускорить испытания &lt;...&gt; ТБ-7, закончив всю работу по испытанию этого самолета не позже 1 июня 1938 г. Ре</w:t>
      </w:r>
      <w:r w:rsidRPr="002260A5">
        <w:rPr>
          <w:color w:val="000000" w:themeColor="text1"/>
          <w:sz w:val="16"/>
          <w:szCs w:val="16"/>
        </w:rPr>
        <w:softHyphen/>
        <w:t>зультат испытаний НКО и НКОП представить в Коми</w:t>
      </w:r>
      <w:r w:rsidRPr="002260A5">
        <w:rPr>
          <w:color w:val="000000" w:themeColor="text1"/>
          <w:sz w:val="16"/>
          <w:szCs w:val="16"/>
        </w:rPr>
        <w:softHyphen/>
        <w:t>тет Обороны для рассмотрения вопроса об использовании &lt;...&gt; ТБ-7 как дальнего тяжелого бомбардировщика, с вне</w:t>
      </w:r>
      <w:r w:rsidRPr="002260A5">
        <w:rPr>
          <w:color w:val="000000" w:themeColor="text1"/>
          <w:sz w:val="16"/>
          <w:szCs w:val="16"/>
        </w:rPr>
        <w:softHyphen/>
        <w:t>дрением его в серийное производство...</w:t>
      </w:r>
    </w:p>
    <w:p w14:paraId="1031A4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окончании испытания самолета ТБ-7,решить воп</w:t>
      </w:r>
      <w:r w:rsidRPr="002260A5">
        <w:rPr>
          <w:color w:val="000000" w:themeColor="text1"/>
          <w:sz w:val="16"/>
          <w:szCs w:val="16"/>
        </w:rPr>
        <w:softHyphen/>
        <w:t>рос о перспективах развития одного из этих типов...</w:t>
      </w:r>
    </w:p>
    <w:p w14:paraId="5B7880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Герметические кабины</w:t>
      </w:r>
    </w:p>
    <w:p w14:paraId="38F8C5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 Поручить НКОП разработать опытные герметич</w:t>
      </w:r>
      <w:r w:rsidRPr="002260A5">
        <w:rPr>
          <w:color w:val="000000" w:themeColor="text1"/>
          <w:sz w:val="16"/>
          <w:szCs w:val="16"/>
        </w:rPr>
        <w:softHyphen/>
        <w:t>ные кабины для самолетов ДБЗ и СБ (конструктор Чижев</w:t>
      </w:r>
      <w:r w:rsidRPr="002260A5">
        <w:rPr>
          <w:color w:val="000000" w:themeColor="text1"/>
          <w:sz w:val="16"/>
          <w:szCs w:val="16"/>
        </w:rPr>
        <w:softHyphen/>
        <w:t>ский).</w:t>
      </w:r>
    </w:p>
    <w:p w14:paraId="3AB7A8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 После испытания опытных кабин предусмотреть внедрение их в серийное производство...» (10745,75).</w:t>
      </w:r>
    </w:p>
    <w:p w14:paraId="32CBB1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B5508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 на заводе № 124 НКАП под руководством И.Ф. Незваля проводились работы по внедрению в серию ТБ-7. Далее на заводе № 22 действовало самостоятельное ОКБ гл. конструктора И.Ф. Незваля (с 08.1943 г.- на самостоятельном балансе).</w:t>
      </w:r>
    </w:p>
    <w:p w14:paraId="182B9E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приказам МАП № 168 от 6.03.1944 г. и № 196 от 17.03.1944 г. велась разработка пассажирского варианта Пе-80Н (особого назначения); работы по модификации Пе-2 в транспортный самолет «Е» с двигателями АЧ-ЗОБ (1945 г.), доводка модификаций Пе-8, в т.ч. в пассажирский самолет.</w:t>
      </w:r>
    </w:p>
    <w:p w14:paraId="5C7DC6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связи с началом работ по бомбардировщику Б-4 (Ту-4) приказом № 263сс от 22.06.1945 г. ОКБ-22 гл. конструктора И.Ф. Незваля бьшо подчинено заводу № 156 в качестве филиала для обеспечения внедрения Б-4 в серию на заводе № 22. В единое ОКБ-22 передана часть коллектива гл. конструктора В.М. Мясшцева, оставшаяся в Казани, и опытный цех завода № 22. Незваль назначен зам. гл. конструктора завода.</w:t>
      </w:r>
    </w:p>
    <w:p w14:paraId="603861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по проектированию подвесного устройства на Ту-4 для УАБ «Краб»; по внедрению в серию и модификациям Ту-16.</w:t>
      </w:r>
    </w:p>
    <w:p w14:paraId="6DFE72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440с от 21.06.1948 г. ОКБ-22 (филиал завода № 156) передано в состав завода № 22 МАП.</w:t>
      </w:r>
    </w:p>
    <w:p w14:paraId="558A0B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(1945 г.-)- И.Ф. Незваль.</w:t>
      </w:r>
    </w:p>
    <w:p w14:paraId="2BDDF3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(-1943-45 г.-)- И.Ф. Незваль.</w:t>
      </w:r>
    </w:p>
    <w:p w14:paraId="7CCFCB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(09.1943 г.-)- А. Г. Агладзе (11982).</w:t>
      </w:r>
    </w:p>
    <w:p w14:paraId="4AB43FDE" w14:textId="77777777" w:rsidR="004B0DF9" w:rsidRPr="002260A5" w:rsidRDefault="004B0DF9" w:rsidP="001F5E07">
      <w:pPr>
        <w:autoSpaceDE w:val="0"/>
        <w:autoSpaceDN w:val="0"/>
        <w:adjustRightInd w:val="0"/>
        <w:jc w:val="both"/>
        <w:rPr>
          <w:color w:val="000000" w:themeColor="text1"/>
          <w:sz w:val="16"/>
          <w:szCs w:val="16"/>
        </w:rPr>
      </w:pPr>
    </w:p>
    <w:p w14:paraId="000312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была серия из 15 ДБА и 12 сделаны, но в 1940 - прекратили после начала производства ТБ-7 (АНТ-42) (4,28).</w:t>
      </w:r>
    </w:p>
    <w:p w14:paraId="10F20C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D02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существовал проект оборудования летающего командного пункта. Но работать он должен был не в воздухе, а на земле. Предназначался такой самолет для командира большого воздушного десанта. Захватили парашютисты аэродром, туда сразу же садится специально оборудованный ТБ-3, с которого управляют посадочным десантом. Машина должна была иметь штабной салон и богатое радиооборудование для связи с самолетами в воздухе и штабом в собственном тылу, включавшее быстросборную антенну-мачту и вспомогательную энергоустановку - пятый мотор с электрогенератором. Но все это осталось только в проекте - такой самолет построен не был (9964).</w:t>
      </w:r>
    </w:p>
    <w:p w14:paraId="3BFD078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15A7C1" w14:textId="77777777" w:rsidR="004B0DF9" w:rsidRPr="002260A5" w:rsidRDefault="004B0DF9" w:rsidP="001F5E07">
      <w:pPr>
        <w:jc w:val="both"/>
        <w:rPr>
          <w:color w:val="000000" w:themeColor="text1"/>
          <w:sz w:val="16"/>
          <w:szCs w:val="16"/>
        </w:rPr>
      </w:pPr>
      <w:r w:rsidRPr="002260A5">
        <w:rPr>
          <w:color w:val="000000" w:themeColor="text1"/>
          <w:sz w:val="16"/>
          <w:szCs w:val="16"/>
        </w:rPr>
        <w:t>В 1938 г. в КБ-21 разрабатывалась связка из радиоуправляемого ТБ-3 и командного КР-6, этакий советский «Мистель». КР-6 для увеличения дальности полёта должен был стоять сверху на четырёхмоторной «летающей бомбе» и отцепляться на подходе к цели. Далее ТБ-3, несущий 3,5 т взрывчатки, наводился на поражаемый объект, а КР-6 возвращался домой. По заданию цель могла находиться на расстоянии до 1200 км от аэродрома старта. Но расчёты показали, что перегрузка носителя резко сокращала дальность полёта ТБ-3 и связка не могла достичь требуемого радиуса действия. Поэтому перешли к более привычной схеме - оба самолёта взлетают порознь и идут к цели друг за другом. В таком виде система проходила лётные испытания (12264).</w:t>
      </w:r>
    </w:p>
    <w:p w14:paraId="5AD18EFF" w14:textId="77777777" w:rsidR="004B0DF9" w:rsidRPr="002260A5" w:rsidRDefault="004B0DF9" w:rsidP="001F5E07">
      <w:pPr>
        <w:jc w:val="both"/>
        <w:rPr>
          <w:color w:val="000000" w:themeColor="text1"/>
          <w:sz w:val="16"/>
          <w:szCs w:val="16"/>
        </w:rPr>
      </w:pPr>
    </w:p>
    <w:p w14:paraId="3467BE74" w14:textId="77777777" w:rsidR="004B0DF9" w:rsidRPr="002260A5" w:rsidRDefault="004B0DF9" w:rsidP="001F5E07">
      <w:pPr>
        <w:jc w:val="both"/>
        <w:rPr>
          <w:color w:val="000000" w:themeColor="text1"/>
          <w:sz w:val="16"/>
          <w:szCs w:val="16"/>
        </w:rPr>
      </w:pPr>
      <w:r w:rsidRPr="002260A5">
        <w:rPr>
          <w:color w:val="000000" w:themeColor="text1"/>
          <w:sz w:val="16"/>
          <w:szCs w:val="16"/>
        </w:rPr>
        <w:t>С 1938 г. группа конструкторов в составе военного инженера 2 ранга Александрова, инженеров Гинзбурга и Адова рабо</w:t>
      </w:r>
      <w:r w:rsidRPr="002260A5">
        <w:rPr>
          <w:color w:val="000000" w:themeColor="text1"/>
          <w:sz w:val="16"/>
          <w:szCs w:val="16"/>
        </w:rPr>
        <w:softHyphen/>
        <w:t>тала над созданием «телеметрического самолета» (ЦАПВ, ф. 14, оп. 29, д. 1, л. 2—8). Сущность идеи состояла в оснащении обычного самолета Р-5 автопи</w:t>
      </w:r>
      <w:r w:rsidRPr="002260A5">
        <w:rPr>
          <w:color w:val="000000" w:themeColor="text1"/>
          <w:sz w:val="16"/>
          <w:szCs w:val="16"/>
        </w:rPr>
        <w:softHyphen/>
        <w:t>лотом «Сперри» и аппаратурой для управления им по радиолинии. Испыта</w:t>
      </w:r>
      <w:r w:rsidRPr="002260A5">
        <w:rPr>
          <w:color w:val="000000" w:themeColor="text1"/>
          <w:sz w:val="16"/>
          <w:szCs w:val="16"/>
        </w:rPr>
        <w:softHyphen/>
        <w:t>ния проводились на базе авиабригады погранвойск в Быкове, в период сентяб</w:t>
      </w:r>
      <w:r w:rsidRPr="002260A5">
        <w:rPr>
          <w:color w:val="000000" w:themeColor="text1"/>
          <w:sz w:val="16"/>
          <w:szCs w:val="16"/>
        </w:rPr>
        <w:softHyphen/>
        <w:t>ря — ноября 1939 г. Однако результаты оказались неудовлетворительными прежде всего по причине низкого уровня развития радиотехники того време</w:t>
      </w:r>
      <w:r w:rsidRPr="002260A5">
        <w:rPr>
          <w:color w:val="000000" w:themeColor="text1"/>
          <w:sz w:val="16"/>
          <w:szCs w:val="16"/>
        </w:rPr>
        <w:softHyphen/>
        <w:t>ни, и тему закрыли (12299).</w:t>
      </w:r>
    </w:p>
    <w:p w14:paraId="0B023E9D" w14:textId="77777777" w:rsidR="004B0DF9" w:rsidRPr="002260A5" w:rsidRDefault="004B0DF9" w:rsidP="001F5E07">
      <w:pPr>
        <w:jc w:val="both"/>
        <w:rPr>
          <w:color w:val="000000" w:themeColor="text1"/>
          <w:sz w:val="16"/>
          <w:szCs w:val="16"/>
        </w:rPr>
      </w:pPr>
    </w:p>
    <w:p w14:paraId="7028B1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НИИ ВВС были проведены государственные испытания серийного СБ-2М-103 № 17/1, построенного 125-м заводом. Их целью было определение летно- технических данных и сравнение с серийным самолетом СБ производства завода №22. Самолет №17/1 имел винты изменяемого шага ВИШ-2 диаметром 3,25 м, шасси производства завода № 125 и отличался от московской машины наличием непротектированных бензобаков и расположением динамотахометров в крыле.</w:t>
      </w:r>
    </w:p>
    <w:p w14:paraId="64350C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Летный эксперимент показал, что самолет по своим ЛТХ, технике пилотирования, устойчивости и управляемости не отличается от выбранного эталона. Вместе с тем, комиссия НИИ ВВС отметила ряд недостатков: на самолете № 17/1 было много вмятин и выпучиваний обшивки крыла и стабилизатора, отмечалось невысокое качество сварки и клепки. Масса пустого самолета равнялась 4427 кг. СБ №Н/3 завода №22 с протекти- рованными баками весил 4526 кг. При массе самих протестированных баков 120 кг было признано, что перетяжеления нет. Винтомоторная группа и монтаж ее агрегатов не вызвал нареканий, бомбардировочное и стрелковое вооружение работали нормально, претензий к электро- и радиооборудованию не было.</w:t>
      </w:r>
    </w:p>
    <w:p w14:paraId="623B84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НИИ ВВС отметил, что необходимо ускорить введение конструктивных изменений, аналогично заводу №22 - внедрить протек- тированные баки и перенести в мотогондолу динамотахометры, устанавливать генераторы ГС-1000 вместо устаревших РРК-37, а также впредь делать лючки возле нервюров №20 для осмотра тяг элеронов. Было высказано также пожелание более тщательно подгонять капоты и лючки.</w:t>
      </w:r>
    </w:p>
    <w:p w14:paraId="20524E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Самолет прошел испытания успешно и никаких серьезных замечаний в адрес 125-го завода в отчете высказано не было (12037).</w:t>
      </w:r>
    </w:p>
    <w:p w14:paraId="10879B97" w14:textId="77777777" w:rsidR="004B0DF9" w:rsidRPr="002260A5" w:rsidRDefault="004B0DF9" w:rsidP="001F5E07">
      <w:pPr>
        <w:autoSpaceDE w:val="0"/>
        <w:autoSpaceDN w:val="0"/>
        <w:adjustRightInd w:val="0"/>
        <w:jc w:val="both"/>
        <w:rPr>
          <w:color w:val="000000" w:themeColor="text1"/>
          <w:sz w:val="16"/>
          <w:szCs w:val="16"/>
        </w:rPr>
      </w:pPr>
    </w:p>
    <w:p w14:paraId="3D68A2C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поиски надежного внешнего покрытия для СБ продолжались - заводские отчеты утверждали, что в минувшем году "СБ окрашивались алюминиевой серебристой краской взамен ранее применяемой эмалевой". Под серебристой краской понималась эмаль АЭ-8, состоящая на 90% из масляного лака ЛМ-15А и 10% алюминиевой пудры. Нанесение эмали АЭ-8 производилось пульверизатором на верхние и нижние поверхности СБ, предварительно покрытые цинкхроматным грунтом АЛГ-1 желтого цвета.</w:t>
      </w:r>
    </w:p>
    <w:p w14:paraId="723AA6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судя по всему, качество покрытия по-прежнему не удовлетворяло. Конструктор Архангельский и в 1938-м, и в 1939-м годах сетовал на отсутствие качественной и надежной краски для СБ. Отчасти, повышенные требования клако красочным материалам связывались с надеждой при их помощи улучшить аэродинамику самолета. Так, после неудачи испытаний СБ 201-й серии на первом этапе, позднее во многом за счет качественной отделки и окраски удалось получить требуемую максимальную скорость 450 км/ч. СБ 2 М-103 № 13/221 для этого тщательно окрасили в два слоя светлосерой эмалевой краской АЭ-9, с последующей полировкой передней кромки крыла и оперения. В дальнейшем этот метод применяли не только на опытных машинах, но и в серийном производстве вплоть до середины 1940 г. (12027).</w:t>
      </w:r>
    </w:p>
    <w:p w14:paraId="4F10A660" w14:textId="77777777" w:rsidR="004B0DF9" w:rsidRPr="002260A5" w:rsidRDefault="004B0DF9" w:rsidP="001F5E07">
      <w:pPr>
        <w:autoSpaceDE w:val="0"/>
        <w:autoSpaceDN w:val="0"/>
        <w:adjustRightInd w:val="0"/>
        <w:jc w:val="both"/>
        <w:rPr>
          <w:color w:val="000000" w:themeColor="text1"/>
          <w:sz w:val="16"/>
          <w:szCs w:val="16"/>
        </w:rPr>
      </w:pPr>
    </w:p>
    <w:p w14:paraId="4CCBA2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несколько СБ (АНТ-40) были переоборудованы в ПС-40 (24,348).</w:t>
      </w:r>
    </w:p>
    <w:p w14:paraId="3B38B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B496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впервые реализовались предложения по использованию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пикирование разработали специальный па-раллелограммный механизм ПБ-3, на котором подвешивались две бомбы ФАБ-250. или одна ФАБ-500. В течение 1938 г. в 7-м отделе ЦАГИ паралле-лограммный бомбодержатель испытали и довели до возможного совершенства (6413).</w:t>
      </w:r>
    </w:p>
    <w:p w14:paraId="6FF06A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40C2A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течение 1938 г. в 7-м отделе ЦАГИ параллелограммный механизм испытали и довели до возможного совершенства для использования на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пикировании разработали специальный параллелограммный бомбодержатель ПБ-3, на котором подвешивались две бомбы ФАБ-250, или одна ФАБ-500. До конца октября указанного года в НИИ ВВС провели заводские испытания механизма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507872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связи с необходимостью увеличения поставок бомбардировщиков для датьневосточных соединений ВВС и в связи с поставками самолетов в Китай производственные мощности завода № 125 возросли. Всего за этот год завод № 125 сдал 177 экземпляров СБ, поставил 18 групповых ремонтных комплектов, собрал 67 СБ из деталей, поставленных московским авиазаводом №22 (12027).</w:t>
      </w:r>
    </w:p>
    <w:p w14:paraId="37C1561B" w14:textId="77777777" w:rsidR="004B0DF9" w:rsidRPr="002260A5" w:rsidRDefault="004B0DF9" w:rsidP="001F5E07">
      <w:pPr>
        <w:autoSpaceDE w:val="0"/>
        <w:autoSpaceDN w:val="0"/>
        <w:adjustRightInd w:val="0"/>
        <w:jc w:val="both"/>
        <w:rPr>
          <w:color w:val="000000" w:themeColor="text1"/>
          <w:sz w:val="16"/>
          <w:szCs w:val="16"/>
        </w:rPr>
      </w:pPr>
    </w:p>
    <w:p w14:paraId="0F112C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 московский авиазавод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 секе. Также для грузов или пассажиров использовались кабины штурмана и стрелка. Добавим, что ПС-40 сдавались заводом-изготовителем с учетом их вероятного переоборудования вновь в вооруженный вариант. Комплекты вооружения для каждого переданного в ГВФ </w:t>
      </w:r>
      <w:r w:rsidRPr="002260A5">
        <w:rPr>
          <w:color w:val="000000" w:themeColor="text1"/>
          <w:sz w:val="16"/>
          <w:szCs w:val="16"/>
        </w:rPr>
        <w:lastRenderedPageBreak/>
        <w:t>самолета передавались в виде неприкосновенного запаса (НЗ) на специальный склад № I Народного комиссариата обороны (НКО), размещенный в Балашихе под Москвой (12027).</w:t>
      </w:r>
    </w:p>
    <w:p w14:paraId="20DBFA1B" w14:textId="77777777" w:rsidR="004B0DF9" w:rsidRPr="002260A5" w:rsidRDefault="004B0DF9" w:rsidP="001F5E07">
      <w:pPr>
        <w:autoSpaceDE w:val="0"/>
        <w:autoSpaceDN w:val="0"/>
        <w:adjustRightInd w:val="0"/>
        <w:jc w:val="both"/>
        <w:rPr>
          <w:color w:val="000000" w:themeColor="text1"/>
          <w:sz w:val="16"/>
          <w:szCs w:val="16"/>
        </w:rPr>
      </w:pPr>
    </w:p>
    <w:p w14:paraId="3216A9A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Начальник 3 управления ВиМТС ВВС бригинженер Сакриер и Военный комиссар 3 управления ВиМТС ВВС комбриг Платонов утвердили Общие тактико-технические требования на вооружение серийного самолета ВИТ-2</w:t>
      </w:r>
    </w:p>
    <w:p w14:paraId="2A76A5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Серийный самолет ВИТ-2, предполагающийся к выпуску в вариантах скоростного бомбардировщика и дальнего разведчика должен иметь стрелково-пушечное, бомбардировочное и химическое вооружение:</w:t>
      </w:r>
    </w:p>
    <w:p w14:paraId="24AAF2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Стрелковое вооружение.</w:t>
      </w:r>
    </w:p>
    <w:p w14:paraId="4D2BEBE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Носовая установка.</w:t>
      </w:r>
    </w:p>
    <w:p w14:paraId="2906B53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Передний огонь самолета ВИТ-2 должен состоять из одной пушки ШВАК кал. 20 мм на шкворневой установке.</w:t>
      </w:r>
    </w:p>
    <w:p w14:paraId="016302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Задняя установка.</w:t>
      </w:r>
    </w:p>
    <w:p w14:paraId="4E577A9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Задний огонь ВИТ-2 должен состоять из одного пулемета ШКАС установленного на экранированной турели типа МВ-3 с непрерывным питанием, количеством патрон 1000 шт. и прицелом ПМП-3 с углами обстрела по вертикали с борта - + 85 градусов до - 40 градусов по горизонтали круговой обстрел.</w:t>
      </w:r>
    </w:p>
    <w:p w14:paraId="0D0627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Неподвижная установка.</w:t>
      </w:r>
    </w:p>
    <w:p w14:paraId="4022831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Пушечное вооружение.</w:t>
      </w:r>
    </w:p>
    <w:p w14:paraId="070C00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Неподвижная крыльевая установка под пушку ШВАК кал. 20 мм монтируется на самолете ВИТ-2 по одной пушке в каждом крыле (центроплане).</w:t>
      </w:r>
    </w:p>
    <w:p w14:paraId="726A75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Установка должна обеспечить стрельбу без задержек из пушек как на земле, так и в воздухе на любых режимах полета и при любых температурных условиях от - 50 градусов до + 50 градусов не ухудшая кучности по сравнению со станком.</w:t>
      </w:r>
    </w:p>
    <w:p w14:paraId="791919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 Люковая установка.</w:t>
      </w:r>
    </w:p>
    <w:p w14:paraId="52E259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Для обстрела нижней полусферы для самолета ВИТ-2 в обоих вариантах должна быть предусмотрена боковая установка типа МВ с непрерывным питанием под пулемет ШКАС. Запас патронов 600-750 шт.</w:t>
      </w:r>
    </w:p>
    <w:p w14:paraId="509B8D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 Стрелково-пулеметное вооружение.</w:t>
      </w:r>
    </w:p>
    <w:p w14:paraId="7A8C54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Передний огонь самолета ВИТ-2 в варианте скоростного бомбардировщика должен состоять из 2-х неподвижных пулеметов ШКАС устанавливаемых по одному в центроплане.</w:t>
      </w:r>
    </w:p>
    <w:p w14:paraId="74A2DD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Бомбардировочное вооружение.</w:t>
      </w:r>
    </w:p>
    <w:p w14:paraId="27274CE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Бомбардировочное вооружение самолета ВИТ-2 должно состоять из внутренней и наружной подвесок.</w:t>
      </w:r>
    </w:p>
    <w:p w14:paraId="29BEAC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Внутрифюзеляжная подвеска.</w:t>
      </w:r>
    </w:p>
    <w:p w14:paraId="12DF84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Варианты подвесок:</w:t>
      </w:r>
    </w:p>
    <w:p w14:paraId="23DB9F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бомб по 50 кг - 400 кг</w:t>
      </w:r>
    </w:p>
    <w:p w14:paraId="3B8E6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бомб по 100 кг - 800 кг</w:t>
      </w:r>
    </w:p>
    <w:p w14:paraId="61A4AA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САБ-15 - 60 кг</w:t>
      </w:r>
    </w:p>
    <w:p w14:paraId="05324F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САБ-25 - 100 кг</w:t>
      </w:r>
    </w:p>
    <w:p w14:paraId="761950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фотобомб</w:t>
      </w:r>
    </w:p>
    <w:p w14:paraId="442C97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Наружная подвеска.</w:t>
      </w:r>
    </w:p>
    <w:p w14:paraId="7DCCB25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Варианты подвесок:</w:t>
      </w:r>
    </w:p>
    <w:p w14:paraId="30E389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под фюзеляжем:</w:t>
      </w:r>
    </w:p>
    <w:p w14:paraId="24108D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бомбы по 100 кг - 300 кг</w:t>
      </w:r>
    </w:p>
    <w:p w14:paraId="2A1DEB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бомбы по 250 кг - 500 кг</w:t>
      </w:r>
    </w:p>
    <w:p w14:paraId="58EE3B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бомбы по 500 кг - 1000 кг</w:t>
      </w:r>
    </w:p>
    <w:p w14:paraId="467527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бомба 1000 кг</w:t>
      </w:r>
    </w:p>
    <w:p w14:paraId="177E310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РРАБ-2 - 2 шт.</w:t>
      </w:r>
    </w:p>
    <w:p w14:paraId="5F2B45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РРАБ-3 - 2 шт.</w:t>
      </w:r>
    </w:p>
    <w:p w14:paraId="1A0366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 под плоскостями:</w:t>
      </w:r>
    </w:p>
    <w:p w14:paraId="0F8A75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ФАБ-50 - 200 кг (штатные и переделка из снарядов).</w:t>
      </w:r>
    </w:p>
    <w:p w14:paraId="4DD8D1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ФАБ-100 - 400 кг</w:t>
      </w:r>
    </w:p>
    <w:p w14:paraId="11F6F92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Химическое вооружение.</w:t>
      </w:r>
    </w:p>
    <w:p w14:paraId="4AC205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Химическое вооружение серийного самолета ВИТ-2 должно состоять:</w:t>
      </w:r>
    </w:p>
    <w:p w14:paraId="105B89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 2-х ВАП-500 с ЗАПом устанавливаемых под фюзеляжем самолета, или 2-х ДАП-100 с автоматическим клапаном "К-1" и воздухоразъемом обеспечивающим сбрасывание прибора устанавливаемого под фюзеляжем (3336).</w:t>
      </w:r>
    </w:p>
    <w:p w14:paraId="22AF26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46D08DB" w14:textId="77777777" w:rsidR="004B0DF9" w:rsidRPr="002260A5" w:rsidRDefault="004B0DF9" w:rsidP="001F5E07">
      <w:pPr>
        <w:jc w:val="both"/>
        <w:rPr>
          <w:color w:val="000000" w:themeColor="text1"/>
          <w:sz w:val="16"/>
          <w:szCs w:val="16"/>
        </w:rPr>
      </w:pPr>
      <w:r w:rsidRPr="002260A5">
        <w:rPr>
          <w:color w:val="000000" w:themeColor="text1"/>
          <w:sz w:val="16"/>
          <w:szCs w:val="16"/>
        </w:rPr>
        <w:t>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w:t>
      </w:r>
    </w:p>
    <w:p w14:paraId="55F9933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6292C1FC"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3328C22E"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3DAE2C30"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DE2003B"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422FCC9F" w14:textId="77777777" w:rsidR="004B0DF9" w:rsidRPr="002260A5" w:rsidRDefault="004B0DF9" w:rsidP="001F5E07">
      <w:pPr>
        <w:jc w:val="both"/>
        <w:rPr>
          <w:color w:val="000000" w:themeColor="text1"/>
          <w:sz w:val="16"/>
          <w:szCs w:val="16"/>
        </w:rPr>
      </w:pPr>
      <w:r w:rsidRPr="002260A5">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3EC9CCE6" w14:textId="77777777" w:rsidR="004B0DF9" w:rsidRPr="002260A5" w:rsidRDefault="004B0DF9" w:rsidP="001F5E07">
      <w:pPr>
        <w:jc w:val="both"/>
        <w:rPr>
          <w:color w:val="000000" w:themeColor="text1"/>
          <w:sz w:val="16"/>
          <w:szCs w:val="16"/>
        </w:rPr>
      </w:pPr>
      <w:r w:rsidRPr="002260A5">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(12129).</w:t>
      </w:r>
    </w:p>
    <w:p w14:paraId="5EC664ED" w14:textId="77777777" w:rsidR="004B0DF9" w:rsidRPr="002260A5" w:rsidRDefault="004B0DF9" w:rsidP="001F5E07">
      <w:pPr>
        <w:jc w:val="both"/>
        <w:rPr>
          <w:color w:val="000000" w:themeColor="text1"/>
          <w:sz w:val="16"/>
          <w:szCs w:val="16"/>
        </w:rPr>
      </w:pPr>
    </w:p>
    <w:p w14:paraId="7C1ABB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1938 проектировался ОПБ (одноместный пикирующий) С.А.Кочеригина. Закончили в 1941 - М-71 не получили, в начале 1942 работы прекратили из-за ликвидации ОКБ (4,43).</w:t>
      </w:r>
    </w:p>
    <w:p w14:paraId="28AA44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713DF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П.О.С. получил задание на ШБ - и Ш и Б, защищенный броней. В соответствии с заданием, за основу взяли АНТ-51 "Иванов". Двигатель - М-88 - почти все то же самое, но усиленное бронирование (хотя только снизу), улучшенная аэродинамика, новое шасси (173,42).</w:t>
      </w:r>
    </w:p>
    <w:p w14:paraId="40783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Видно Суворов все же прав по Су-2, хотя и не просек учет опыта войны в Европе.</w:t>
      </w:r>
    </w:p>
    <w:p w14:paraId="5DE7DF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365F5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В.К.Таиров на 43 заводе сделал ОКО-4 или Та-2 - истребитель-штурмовик особо малых размеров с бронированной кабиной л и двумя БС, а также 2х100 на внешней подвеске - единственный конкурент ЦКБ-55 на стадии проектирования (2181,22).</w:t>
      </w:r>
    </w:p>
    <w:p w14:paraId="198DFD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73E59C9"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1938 в план опытного самоле</w:t>
      </w:r>
      <w:r w:rsidRPr="002260A5">
        <w:rPr>
          <w:color w:val="000000" w:themeColor="text1"/>
          <w:sz w:val="16"/>
          <w:szCs w:val="16"/>
        </w:rPr>
        <w:softHyphen/>
        <w:t>тостроения по инициативе В.К.Таиро</w:t>
      </w:r>
      <w:r w:rsidRPr="002260A5">
        <w:rPr>
          <w:color w:val="000000" w:themeColor="text1"/>
          <w:sz w:val="16"/>
          <w:szCs w:val="16"/>
        </w:rPr>
        <w:softHyphen/>
        <w:t>ва была включена разработка одноме</w:t>
      </w:r>
      <w:r w:rsidRPr="002260A5">
        <w:rPr>
          <w:color w:val="000000" w:themeColor="text1"/>
          <w:sz w:val="16"/>
          <w:szCs w:val="16"/>
        </w:rPr>
        <w:softHyphen/>
        <w:t>стного маневренного истребителя-полутороплана ОКО-4 смешанной конст</w:t>
      </w:r>
      <w:r w:rsidRPr="002260A5">
        <w:rPr>
          <w:color w:val="000000" w:themeColor="text1"/>
          <w:sz w:val="16"/>
          <w:szCs w:val="16"/>
        </w:rPr>
        <w:softHyphen/>
        <w:t>рукции весьма оригинальной компонов</w:t>
      </w:r>
      <w:r w:rsidRPr="002260A5">
        <w:rPr>
          <w:color w:val="000000" w:themeColor="text1"/>
          <w:sz w:val="16"/>
          <w:szCs w:val="16"/>
        </w:rPr>
        <w:softHyphen/>
        <w:t>ки с безредукторным мотором М-88. Вооружение самолета состояло из 4 основных пулеметов калибра 12,7 мм и 2 синхронных ШКАС. Под крыльями могло подвешиваться до 100 кг бомб. В эскизном проекте рассматривался и штурмовой вариант самолета. На 40%-ой готовности ОКО-4 его постройка была прекращена. Одной из причин остановки работ по ОКО-4, наряду с занятостью по ОКО-6, могло быть осознание Таировым того факта, что серьезную конкуренцию поликарповскому И-190 и самолетам А.А.Боровкова и И.Ф.Флорова И-207 ОКО-4 не составит - вряд ли самолет будет полностью соответствовать тактико-техническим требованиям и заявлен</w:t>
      </w:r>
      <w:r w:rsidRPr="002260A5">
        <w:rPr>
          <w:color w:val="000000" w:themeColor="text1"/>
          <w:sz w:val="16"/>
          <w:szCs w:val="16"/>
        </w:rPr>
        <w:softHyphen/>
        <w:t>ным в эскизном проекте летным дан</w:t>
      </w:r>
      <w:r w:rsidRPr="002260A5">
        <w:rPr>
          <w:color w:val="000000" w:themeColor="text1"/>
          <w:sz w:val="16"/>
          <w:szCs w:val="16"/>
        </w:rPr>
        <w:softHyphen/>
        <w:t>ным (6269).</w:t>
      </w:r>
    </w:p>
    <w:p w14:paraId="2E077546"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6F2ABE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1938 г. в план опытного строительства по инициативе В. К. Таирова была включена разработка одноместного маневренного истребителя-полутороплана ОКО-4 смешанной конструкции весьма оригинальной компоновки с безредукторным мотором М-88. Первый экземпляр должен был быть предъявлен на госиспытания В декабре 1938 г., а второй - в феврале 1939 г.</w:t>
      </w:r>
    </w:p>
    <w:p w14:paraId="55E08CF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Максимальная скорость полета на высоте 7500 м по эскизному проекту составляла 522 км/ч, посадочная - 100 км/ч, практический потолок - 12 100 м, время набора высоты 8000 м - 7,7 мин, время выполнения виража на высоте 1000 м - 12 с, скоростная дальность полета - 600 км, максимальная дальность - 1000 км.</w:t>
      </w:r>
    </w:p>
    <w:p w14:paraId="228CD5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Вооружение: четыре синхронных пулемета ШКАС с запасом 3400 патронов, или 2 синхронных пулемета калибра 12,7 мм с запасом 500 патронов и 2 синхронных пулемета ШКАС с запасом 1700 патронов. Под крыльями могло подвешиваться до 100 кг бомб.</w:t>
      </w:r>
    </w:p>
    <w:p w14:paraId="0FE537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эскизном проекте рассматривался и штурмовой вариант самолета.</w:t>
      </w:r>
    </w:p>
    <w:p w14:paraId="6792E9D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связи с сильной занятостью В. К. Таирова работами по самолету ОКО-б и с невозможностью получения в срок кондиционного мотора М-88 по просьбе В. К. Таирова сроки изготовления ОКО-4 были отодвинуты на десять месяцев.</w:t>
      </w:r>
    </w:p>
    <w:p w14:paraId="0A2176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Вскоре на 40% готовности ОКО-4 его постройка была прекращена. Одной из причин остановки работ по ОКО-4, наряду с занятостью по ОКО-</w:t>
      </w:r>
      <w:r w:rsidR="00E17F70" w:rsidRPr="002260A5">
        <w:rPr>
          <w:color w:val="000000" w:themeColor="text1"/>
          <w:sz w:val="16"/>
          <w:szCs w:val="16"/>
        </w:rPr>
        <w:t>6</w:t>
      </w:r>
      <w:r w:rsidRPr="002260A5">
        <w:rPr>
          <w:color w:val="000000" w:themeColor="text1"/>
          <w:sz w:val="16"/>
          <w:szCs w:val="16"/>
        </w:rPr>
        <w:t>, могло быть осознание Таировым того факта, что серьезную конкуренцию поликарповскому И-190 и самолетам А. А. Боровкова и И. Ф. Флорова И-207 ОКО-4 не составит и вряд ли будет полностью соответствовать тактико-техническим требованиям и заявленным в эскизном проекте летным данным (9649).</w:t>
      </w:r>
    </w:p>
    <w:p w14:paraId="40DA82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9C0325E" w14:textId="77777777" w:rsidR="00E17F70" w:rsidRPr="002260A5" w:rsidRDefault="00E17F70" w:rsidP="001F5E07">
      <w:pPr>
        <w:jc w:val="both"/>
        <w:rPr>
          <w:color w:val="000000" w:themeColor="text1"/>
          <w:sz w:val="16"/>
          <w:szCs w:val="16"/>
        </w:rPr>
      </w:pPr>
      <w:r w:rsidRPr="002260A5">
        <w:rPr>
          <w:color w:val="000000" w:themeColor="text1"/>
          <w:sz w:val="16"/>
          <w:szCs w:val="16"/>
        </w:rPr>
        <w:t>В 1938 г. в план опытного самолётостроения по инициативе Таирова включили разра</w:t>
      </w:r>
      <w:r w:rsidRPr="002260A5">
        <w:rPr>
          <w:color w:val="000000" w:themeColor="text1"/>
          <w:sz w:val="16"/>
          <w:szCs w:val="16"/>
        </w:rPr>
        <w:softHyphen/>
        <w:t>ботку маневренного истребителя оригинальной компоновки — полутораплана смешан</w:t>
      </w:r>
      <w:r w:rsidRPr="002260A5">
        <w:rPr>
          <w:color w:val="000000" w:themeColor="text1"/>
          <w:sz w:val="16"/>
          <w:szCs w:val="16"/>
        </w:rPr>
        <w:softHyphen/>
        <w:t>ной конструкции ОКО-4 с безредукторным мотором М-88. Первый экземпляр требова</w:t>
      </w:r>
      <w:r w:rsidRPr="002260A5">
        <w:rPr>
          <w:color w:val="000000" w:themeColor="text1"/>
          <w:sz w:val="16"/>
          <w:szCs w:val="16"/>
        </w:rPr>
        <w:softHyphen/>
        <w:t>лось предъявить на госиспытания в декабре 1938 г., а второй — в феврале 1939 г. За</w:t>
      </w:r>
      <w:r w:rsidRPr="002260A5">
        <w:rPr>
          <w:color w:val="000000" w:themeColor="text1"/>
          <w:sz w:val="16"/>
          <w:szCs w:val="16"/>
        </w:rPr>
        <w:softHyphen/>
        <w:t>тем по просьбе конструктора сроки отодвинули на десять месяцев. Это мотивировалось занятостью работами по ОКО-6, а также проблемами получения мотора М-88. На ста</w:t>
      </w:r>
      <w:r w:rsidRPr="002260A5">
        <w:rPr>
          <w:color w:val="000000" w:themeColor="text1"/>
          <w:sz w:val="16"/>
          <w:szCs w:val="16"/>
        </w:rPr>
        <w:softHyphen/>
        <w:t>дии 40%-й готовности постройку ОКО-4 прекратили. Одной из причин остановки работ по ОКО-4, наряду с занятостью по ОКО-6, могло быть осознание конструктором того факта, что конкуренцию И-190 Н.Н. Поликарпова и И-207 А.А. Боровкова и И.Ф. Флорова ОКО-4 все равно не составит и вряд ли будет полностью соответствовать такти</w:t>
      </w:r>
      <w:r w:rsidRPr="002260A5">
        <w:rPr>
          <w:color w:val="000000" w:themeColor="text1"/>
          <w:sz w:val="16"/>
          <w:szCs w:val="16"/>
        </w:rPr>
        <w:softHyphen/>
        <w:t>ко-техническим требованиям (</w:t>
      </w:r>
      <w:r w:rsidRPr="002260A5">
        <w:rPr>
          <w:color w:val="000000" w:themeColor="text1"/>
          <w:sz w:val="16"/>
          <w:szCs w:val="16"/>
          <w:lang w:val="en-US"/>
        </w:rPr>
        <w:t>III</w:t>
      </w:r>
      <w:r w:rsidRPr="002260A5">
        <w:rPr>
          <w:color w:val="000000" w:themeColor="text1"/>
          <w:sz w:val="16"/>
          <w:szCs w:val="16"/>
        </w:rPr>
        <w:t>) и заявленным в эскизном проекте лётным данным.</w:t>
      </w:r>
    </w:p>
    <w:p w14:paraId="7D5900F5" w14:textId="77777777" w:rsidR="00E17F70" w:rsidRPr="002260A5" w:rsidRDefault="00E17F70" w:rsidP="001F5E07">
      <w:pPr>
        <w:jc w:val="both"/>
        <w:rPr>
          <w:color w:val="000000" w:themeColor="text1"/>
          <w:sz w:val="16"/>
          <w:szCs w:val="16"/>
        </w:rPr>
      </w:pPr>
      <w:r w:rsidRPr="002260A5">
        <w:rPr>
          <w:color w:val="000000" w:themeColor="text1"/>
          <w:sz w:val="16"/>
          <w:szCs w:val="16"/>
        </w:rPr>
        <w:t>Максимальная скорость полёта на высоте 7500 м по эскизному проекту составляла 522 км/ч, посадочная — 100 км/ч, практический потолок— 12100 м, время набора высо</w:t>
      </w:r>
      <w:r w:rsidRPr="002260A5">
        <w:rPr>
          <w:color w:val="000000" w:themeColor="text1"/>
          <w:sz w:val="16"/>
          <w:szCs w:val="16"/>
        </w:rPr>
        <w:softHyphen/>
        <w:t>ты 8000 м — 7,7 мин, время выполнения виража на высоте 1000 м — 12 сек, скоростная дальность полёта — 600 км, максимальная дальность — 1000 км. Вооружение — 4 син</w:t>
      </w:r>
      <w:r w:rsidRPr="002260A5">
        <w:rPr>
          <w:color w:val="000000" w:themeColor="text1"/>
          <w:sz w:val="16"/>
          <w:szCs w:val="16"/>
        </w:rPr>
        <w:softHyphen/>
        <w:t xml:space="preserve">хронных пулемёта </w:t>
      </w:r>
      <w:r w:rsidRPr="002260A5">
        <w:rPr>
          <w:color w:val="000000" w:themeColor="text1"/>
          <w:sz w:val="16"/>
          <w:szCs w:val="16"/>
          <w:lang w:val="en-US"/>
        </w:rPr>
        <w:t>LUKAC</w:t>
      </w:r>
      <w:r w:rsidRPr="002260A5">
        <w:rPr>
          <w:color w:val="000000" w:themeColor="text1"/>
          <w:sz w:val="16"/>
          <w:szCs w:val="16"/>
        </w:rPr>
        <w:t xml:space="preserve"> с запасом 3400 патронов, или 2 синхронных 12,7-мм пулемёта с запасом 500 патронов и 2 син</w:t>
      </w:r>
      <w:r w:rsidRPr="002260A5">
        <w:rPr>
          <w:color w:val="000000" w:themeColor="text1"/>
          <w:sz w:val="16"/>
          <w:szCs w:val="16"/>
        </w:rPr>
        <w:softHyphen/>
        <w:t xml:space="preserve">хронных пулемёта </w:t>
      </w:r>
      <w:r w:rsidRPr="002260A5">
        <w:rPr>
          <w:color w:val="000000" w:themeColor="text1"/>
          <w:sz w:val="16"/>
          <w:szCs w:val="16"/>
          <w:lang w:val="en-US"/>
        </w:rPr>
        <w:t>LUKAC</w:t>
      </w:r>
      <w:r w:rsidRPr="002260A5">
        <w:rPr>
          <w:color w:val="000000" w:themeColor="text1"/>
          <w:sz w:val="16"/>
          <w:szCs w:val="16"/>
        </w:rPr>
        <w:t xml:space="preserve"> с запа</w:t>
      </w:r>
      <w:r w:rsidRPr="002260A5">
        <w:rPr>
          <w:color w:val="000000" w:themeColor="text1"/>
          <w:sz w:val="16"/>
          <w:szCs w:val="16"/>
        </w:rPr>
        <w:softHyphen/>
        <w:t>сом 1700 патронов. Под крылья</w:t>
      </w:r>
      <w:r w:rsidRPr="002260A5">
        <w:rPr>
          <w:color w:val="000000" w:themeColor="text1"/>
          <w:sz w:val="16"/>
          <w:szCs w:val="16"/>
        </w:rPr>
        <w:softHyphen/>
        <w:t>ми подвешивались 100 кг бомб (15828).</w:t>
      </w:r>
    </w:p>
    <w:p w14:paraId="5A86BBC7" w14:textId="77777777" w:rsidR="00E17F70" w:rsidRPr="002260A5" w:rsidRDefault="00E17F70" w:rsidP="001F5E07">
      <w:pPr>
        <w:jc w:val="both"/>
        <w:rPr>
          <w:color w:val="000000" w:themeColor="text1"/>
          <w:sz w:val="16"/>
          <w:szCs w:val="16"/>
        </w:rPr>
      </w:pPr>
    </w:p>
    <w:p w14:paraId="7DDE9609" w14:textId="77777777" w:rsidR="00E17F70" w:rsidRPr="002260A5" w:rsidRDefault="00E17F70" w:rsidP="001F5E07">
      <w:pPr>
        <w:jc w:val="both"/>
        <w:rPr>
          <w:color w:val="000000" w:themeColor="text1"/>
          <w:sz w:val="16"/>
          <w:szCs w:val="16"/>
        </w:rPr>
      </w:pPr>
      <w:r w:rsidRPr="002260A5">
        <w:rPr>
          <w:color w:val="000000" w:themeColor="text1"/>
          <w:sz w:val="16"/>
          <w:szCs w:val="16"/>
        </w:rPr>
        <w:t>В 1938 г. у Таирова возникла идея создания самолёта ОКО-5. Это был одноместный одномоторный пушечный истребитель — моно</w:t>
      </w:r>
      <w:r w:rsidRPr="002260A5">
        <w:rPr>
          <w:color w:val="000000" w:themeColor="text1"/>
          <w:sz w:val="16"/>
          <w:szCs w:val="16"/>
        </w:rPr>
        <w:softHyphen/>
        <w:t>план с трёхколёсным шасси, с мотором жидкостного охлажде</w:t>
      </w:r>
      <w:r w:rsidRPr="002260A5">
        <w:rPr>
          <w:color w:val="000000" w:themeColor="text1"/>
          <w:sz w:val="16"/>
          <w:szCs w:val="16"/>
        </w:rPr>
        <w:softHyphen/>
        <w:t xml:space="preserve">ния </w:t>
      </w:r>
      <w:r w:rsidRPr="002260A5">
        <w:rPr>
          <w:color w:val="000000" w:themeColor="text1"/>
          <w:sz w:val="16"/>
          <w:szCs w:val="16"/>
          <w:lang w:val="en-US"/>
        </w:rPr>
        <w:t>Y</w:t>
      </w:r>
      <w:r w:rsidRPr="002260A5">
        <w:rPr>
          <w:color w:val="000000" w:themeColor="text1"/>
          <w:sz w:val="16"/>
          <w:szCs w:val="16"/>
        </w:rPr>
        <w:t>-образной схемы АМ-36 или М-120 взлётной мощностью около 2000 л.е., размещённым в фюзеляже с передачей мощно</w:t>
      </w:r>
      <w:r w:rsidRPr="002260A5">
        <w:rPr>
          <w:color w:val="000000" w:themeColor="text1"/>
          <w:sz w:val="16"/>
          <w:szCs w:val="16"/>
        </w:rPr>
        <w:softHyphen/>
        <w:t>сти посредством гидравлической муфты и системы длинных валов на два толкающих винта. Про</w:t>
      </w:r>
      <w:r w:rsidRPr="002260A5">
        <w:rPr>
          <w:color w:val="000000" w:themeColor="text1"/>
          <w:sz w:val="16"/>
          <w:szCs w:val="16"/>
        </w:rPr>
        <w:softHyphen/>
        <w:t>филь крыла и оперения — лами</w:t>
      </w:r>
      <w:r w:rsidRPr="002260A5">
        <w:rPr>
          <w:color w:val="000000" w:themeColor="text1"/>
          <w:sz w:val="16"/>
          <w:szCs w:val="16"/>
        </w:rPr>
        <w:softHyphen/>
        <w:t>нарный, разработанный И.В. Ос- тославским. Вооружение должно было включать две 23-мм пушки системы Я.Г. Таубина и два круп</w:t>
      </w:r>
      <w:r w:rsidRPr="002260A5">
        <w:rPr>
          <w:color w:val="000000" w:themeColor="text1"/>
          <w:sz w:val="16"/>
          <w:szCs w:val="16"/>
        </w:rPr>
        <w:softHyphen/>
        <w:t>нокалиберных пулемёта М.А. Бе</w:t>
      </w:r>
      <w:r w:rsidRPr="002260A5">
        <w:rPr>
          <w:color w:val="000000" w:themeColor="text1"/>
          <w:sz w:val="16"/>
          <w:szCs w:val="16"/>
        </w:rPr>
        <w:softHyphen/>
        <w:t>резина. Ожидаемая максималь</w:t>
      </w:r>
      <w:r w:rsidRPr="002260A5">
        <w:rPr>
          <w:color w:val="000000" w:themeColor="text1"/>
          <w:sz w:val="16"/>
          <w:szCs w:val="16"/>
        </w:rPr>
        <w:softHyphen/>
        <w:t>ная скорость полёта на высоте 6000-7000 м — 750-780 км/ч, посадочная скорость с выпущен</w:t>
      </w:r>
      <w:r w:rsidRPr="002260A5">
        <w:rPr>
          <w:color w:val="000000" w:themeColor="text1"/>
          <w:sz w:val="16"/>
          <w:szCs w:val="16"/>
        </w:rPr>
        <w:softHyphen/>
        <w:t>ными щитками — 140 км/ч, даль</w:t>
      </w:r>
      <w:r w:rsidRPr="002260A5">
        <w:rPr>
          <w:color w:val="000000" w:themeColor="text1"/>
          <w:sz w:val="16"/>
          <w:szCs w:val="16"/>
        </w:rPr>
        <w:softHyphen/>
        <w:t>ность полёта — 700 км, в перегру</w:t>
      </w:r>
      <w:r w:rsidRPr="002260A5">
        <w:rPr>
          <w:color w:val="000000" w:themeColor="text1"/>
          <w:sz w:val="16"/>
          <w:szCs w:val="16"/>
        </w:rPr>
        <w:softHyphen/>
        <w:t>зочном варианте — 1000 км, по</w:t>
      </w:r>
      <w:r w:rsidRPr="002260A5">
        <w:rPr>
          <w:color w:val="000000" w:themeColor="text1"/>
          <w:sz w:val="16"/>
          <w:szCs w:val="16"/>
        </w:rPr>
        <w:softHyphen/>
        <w:t>толок 11000-12000 м (15828).</w:t>
      </w:r>
    </w:p>
    <w:p w14:paraId="5F2EC1D1" w14:textId="77777777" w:rsidR="00E17F70" w:rsidRPr="002260A5" w:rsidRDefault="00E17F70" w:rsidP="001F5E07">
      <w:pPr>
        <w:jc w:val="both"/>
        <w:rPr>
          <w:color w:val="000000" w:themeColor="text1"/>
          <w:sz w:val="16"/>
          <w:szCs w:val="16"/>
        </w:rPr>
      </w:pPr>
    </w:p>
    <w:p w14:paraId="1FCE54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План на 1938 предусматривал постройку 19 К-12 на заводе 207 (70,276).</w:t>
      </w:r>
    </w:p>
    <w:p w14:paraId="497F45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 нет - значит А.А.Боровков и И.Ф.Флоров - тоже постарались.</w:t>
      </w:r>
    </w:p>
    <w:p w14:paraId="328F422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данные, что из плана машина была снята именно в 1938.</w:t>
      </w:r>
    </w:p>
    <w:p w14:paraId="3CE966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0472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в связи с внедрением на советских самолетах двигателей с турбокомпрессорами, появилась модификация P-Z ТК. Использовался двигатель М-34НФ взлетной мощностью 985л.с, снабженный трехлопастным воздушным винтом. Предполагалась небольшая серия, которая ввиду устарелости самого самолета не состоялась (5016).</w:t>
      </w:r>
    </w:p>
    <w:p w14:paraId="02B4FC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43D7AD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И—15бис стал основной продукцией завода № 1 — все остальные задания были сняты. Количество изготовленных истребителей — 1104 экземп</w:t>
      </w:r>
      <w:r w:rsidRPr="002260A5">
        <w:rPr>
          <w:color w:val="000000" w:themeColor="text1"/>
          <w:sz w:val="16"/>
          <w:szCs w:val="16"/>
        </w:rPr>
        <w:softHyphen/>
        <w:t>ляра (10547).</w:t>
      </w:r>
    </w:p>
    <w:p w14:paraId="759F4DCC"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B7870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И-15бис стал основной продукцией указанного московского предприятия - все остальные задания были сняты. По сравнению с 1937 г. количество изготовленных истребителей - 1104 экземпляра - впечатляет! Даже горьковский авиазавод №21, в течение ряда лет специализирующийся на выпуске И-16, в 1938 г. выпустил чуть меньше - 1070 экземпляров. Отчасти, успехи авиазавода №1 объяснялись тем, что самолеты выпускались однотипные, практически ничем друг от друга они не отличались. Новый истребитель И-153, на который Поликарпов рассчитывал как на действительно полноценную замену первоначальному И-15, удалось произвести до конца года всего лишь в нескольких экземплярах. Сказывалась инертность серийного производства. В 1939 г. И-15бис выпускались совместно с И-153 "Чайка". Переход с одного типа на другой поквартально выглядел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2260A5" w14:paraId="4B2F736F" w14:textId="77777777" w:rsidTr="00274E04">
        <w:tc>
          <w:tcPr>
            <w:tcW w:w="2802" w:type="dxa"/>
            <w:tcBorders>
              <w:top w:val="single" w:sz="12" w:space="0" w:color="auto"/>
            </w:tcBorders>
          </w:tcPr>
          <w:p w14:paraId="566EFCE2"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7AE84E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I кв. II кв.</w:t>
            </w:r>
          </w:p>
        </w:tc>
        <w:tc>
          <w:tcPr>
            <w:tcW w:w="2802" w:type="dxa"/>
            <w:tcBorders>
              <w:top w:val="single" w:sz="12" w:space="0" w:color="auto"/>
            </w:tcBorders>
          </w:tcPr>
          <w:p w14:paraId="3D15B4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III кв.</w:t>
            </w:r>
          </w:p>
        </w:tc>
        <w:tc>
          <w:tcPr>
            <w:tcW w:w="2802" w:type="dxa"/>
            <w:tcBorders>
              <w:top w:val="single" w:sz="12" w:space="0" w:color="auto"/>
            </w:tcBorders>
          </w:tcPr>
          <w:p w14:paraId="04ABBA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IV кв.</w:t>
            </w:r>
          </w:p>
        </w:tc>
      </w:tr>
      <w:tr w:rsidR="002260A5" w:rsidRPr="002260A5" w14:paraId="4A3102FF" w14:textId="77777777" w:rsidTr="00274E04">
        <w:tc>
          <w:tcPr>
            <w:tcW w:w="2802" w:type="dxa"/>
          </w:tcPr>
          <w:p w14:paraId="766C58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И-15бис</w:t>
            </w:r>
          </w:p>
        </w:tc>
        <w:tc>
          <w:tcPr>
            <w:tcW w:w="2802" w:type="dxa"/>
          </w:tcPr>
          <w:p w14:paraId="359B0E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542 557</w:t>
            </w:r>
          </w:p>
        </w:tc>
        <w:tc>
          <w:tcPr>
            <w:tcW w:w="2802" w:type="dxa"/>
          </w:tcPr>
          <w:p w14:paraId="18853F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167</w:t>
            </w:r>
          </w:p>
        </w:tc>
        <w:tc>
          <w:tcPr>
            <w:tcW w:w="2802" w:type="dxa"/>
          </w:tcPr>
          <w:p w14:paraId="4AD436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w:t>
            </w:r>
          </w:p>
        </w:tc>
      </w:tr>
      <w:tr w:rsidR="002260A5" w:rsidRPr="002260A5" w14:paraId="042D71CC" w14:textId="77777777" w:rsidTr="00274E04">
        <w:tc>
          <w:tcPr>
            <w:tcW w:w="2802" w:type="dxa"/>
            <w:tcBorders>
              <w:bottom w:val="single" w:sz="12" w:space="0" w:color="auto"/>
            </w:tcBorders>
          </w:tcPr>
          <w:p w14:paraId="554CC5C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И-153</w:t>
            </w:r>
          </w:p>
        </w:tc>
        <w:tc>
          <w:tcPr>
            <w:tcW w:w="2802" w:type="dxa"/>
            <w:tcBorders>
              <w:bottom w:val="single" w:sz="12" w:space="0" w:color="auto"/>
            </w:tcBorders>
          </w:tcPr>
          <w:p w14:paraId="7D4B64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18 25</w:t>
            </w:r>
          </w:p>
        </w:tc>
        <w:tc>
          <w:tcPr>
            <w:tcW w:w="2802" w:type="dxa"/>
            <w:tcBorders>
              <w:bottom w:val="single" w:sz="12" w:space="0" w:color="auto"/>
            </w:tcBorders>
          </w:tcPr>
          <w:p w14:paraId="504D89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311</w:t>
            </w:r>
          </w:p>
        </w:tc>
        <w:tc>
          <w:tcPr>
            <w:tcW w:w="2802" w:type="dxa"/>
            <w:tcBorders>
              <w:bottom w:val="single" w:sz="12" w:space="0" w:color="auto"/>
            </w:tcBorders>
          </w:tcPr>
          <w:p w14:paraId="49A2C3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657</w:t>
            </w:r>
          </w:p>
        </w:tc>
      </w:tr>
    </w:tbl>
    <w:p w14:paraId="5E735C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Всего в 1939 г. изготовили 1302 И-15бис и 1011 И-153. В вариантах и модификациях для И-15бис это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260A5" w:rsidRPr="002260A5" w14:paraId="48A5D09B" w14:textId="77777777" w:rsidTr="00274E04">
        <w:tc>
          <w:tcPr>
            <w:tcW w:w="3736" w:type="dxa"/>
            <w:tcBorders>
              <w:top w:val="single" w:sz="12" w:space="0" w:color="auto"/>
            </w:tcBorders>
          </w:tcPr>
          <w:p w14:paraId="0AB544D7"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Borders>
              <w:top w:val="single" w:sz="12" w:space="0" w:color="auto"/>
            </w:tcBorders>
          </w:tcPr>
          <w:p w14:paraId="671E8F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Кол-во</w:t>
            </w:r>
          </w:p>
        </w:tc>
        <w:tc>
          <w:tcPr>
            <w:tcW w:w="3736" w:type="dxa"/>
            <w:tcBorders>
              <w:top w:val="single" w:sz="12" w:space="0" w:color="auto"/>
            </w:tcBorders>
          </w:tcPr>
          <w:p w14:paraId="1A8703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Оборудование</w:t>
            </w:r>
          </w:p>
        </w:tc>
      </w:tr>
      <w:tr w:rsidR="002260A5" w:rsidRPr="002260A5" w14:paraId="43068DD2" w14:textId="77777777" w:rsidTr="00274E04">
        <w:tc>
          <w:tcPr>
            <w:tcW w:w="3736" w:type="dxa"/>
          </w:tcPr>
          <w:p w14:paraId="1C4097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3736" w:type="dxa"/>
          </w:tcPr>
          <w:p w14:paraId="74FA8D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50 экз.</w:t>
            </w:r>
          </w:p>
        </w:tc>
        <w:tc>
          <w:tcPr>
            <w:tcW w:w="3736" w:type="dxa"/>
          </w:tcPr>
          <w:p w14:paraId="4B16C1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оборудованы</w:t>
            </w:r>
          </w:p>
        </w:tc>
      </w:tr>
      <w:tr w:rsidR="002260A5" w:rsidRPr="002260A5" w14:paraId="30B16B48" w14:textId="77777777" w:rsidTr="00274E04">
        <w:tc>
          <w:tcPr>
            <w:tcW w:w="3736" w:type="dxa"/>
          </w:tcPr>
          <w:p w14:paraId="6D7B7F5D"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35D1F6F7"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52FC36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для установки подвесных</w:t>
            </w:r>
          </w:p>
        </w:tc>
      </w:tr>
      <w:tr w:rsidR="002260A5" w:rsidRPr="002260A5" w14:paraId="0E4AFC19" w14:textId="77777777" w:rsidTr="00274E04">
        <w:tc>
          <w:tcPr>
            <w:tcW w:w="3736" w:type="dxa"/>
          </w:tcPr>
          <w:p w14:paraId="216D809A"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00EB4673"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5CFA6D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баков (4x50 л.)</w:t>
            </w:r>
          </w:p>
        </w:tc>
      </w:tr>
      <w:tr w:rsidR="002260A5" w:rsidRPr="002260A5" w14:paraId="5081CEC1" w14:textId="77777777" w:rsidTr="00274E04">
        <w:tc>
          <w:tcPr>
            <w:tcW w:w="3736" w:type="dxa"/>
          </w:tcPr>
          <w:p w14:paraId="6DB5F9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3736" w:type="dxa"/>
          </w:tcPr>
          <w:p w14:paraId="7932EE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16 экз.</w:t>
            </w:r>
          </w:p>
        </w:tc>
        <w:tc>
          <w:tcPr>
            <w:tcW w:w="3736" w:type="dxa"/>
          </w:tcPr>
          <w:p w14:paraId="31EC47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оборудованы</w:t>
            </w:r>
          </w:p>
        </w:tc>
      </w:tr>
      <w:tr w:rsidR="002260A5" w:rsidRPr="002260A5" w14:paraId="5BD90890" w14:textId="77777777" w:rsidTr="00274E04">
        <w:tc>
          <w:tcPr>
            <w:tcW w:w="3736" w:type="dxa"/>
          </w:tcPr>
          <w:p w14:paraId="1EE5967C"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68CADAC0"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4936F1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установками PC</w:t>
            </w:r>
          </w:p>
        </w:tc>
      </w:tr>
      <w:tr w:rsidR="002260A5" w:rsidRPr="002260A5" w14:paraId="646DF508" w14:textId="77777777" w:rsidTr="00274E04">
        <w:tc>
          <w:tcPr>
            <w:tcW w:w="3736" w:type="dxa"/>
          </w:tcPr>
          <w:p w14:paraId="302A62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3736" w:type="dxa"/>
          </w:tcPr>
          <w:p w14:paraId="652371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 экз.</w:t>
            </w:r>
          </w:p>
        </w:tc>
        <w:tc>
          <w:tcPr>
            <w:tcW w:w="3736" w:type="dxa"/>
          </w:tcPr>
          <w:p w14:paraId="1BCEB7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оборудованы</w:t>
            </w:r>
          </w:p>
        </w:tc>
      </w:tr>
      <w:tr w:rsidR="002260A5" w:rsidRPr="002260A5" w14:paraId="53F7C974" w14:textId="77777777" w:rsidTr="00274E04">
        <w:tc>
          <w:tcPr>
            <w:tcW w:w="3736" w:type="dxa"/>
          </w:tcPr>
          <w:p w14:paraId="695E31A2"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5DA30C1C"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53147C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турбокомпрессорами (Т.К.)</w:t>
            </w:r>
          </w:p>
        </w:tc>
      </w:tr>
      <w:tr w:rsidR="002260A5" w:rsidRPr="002260A5" w14:paraId="6DB9CD3D" w14:textId="77777777" w:rsidTr="00274E04">
        <w:tc>
          <w:tcPr>
            <w:tcW w:w="3736" w:type="dxa"/>
          </w:tcPr>
          <w:p w14:paraId="63F85A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3736" w:type="dxa"/>
          </w:tcPr>
          <w:p w14:paraId="49B023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 экз.</w:t>
            </w:r>
          </w:p>
        </w:tc>
        <w:tc>
          <w:tcPr>
            <w:tcW w:w="3736" w:type="dxa"/>
          </w:tcPr>
          <w:p w14:paraId="053C19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оборудованы системой</w:t>
            </w:r>
          </w:p>
        </w:tc>
      </w:tr>
      <w:tr w:rsidR="002260A5" w:rsidRPr="002260A5" w14:paraId="1C29C7DD" w14:textId="77777777" w:rsidTr="00274E04">
        <w:tc>
          <w:tcPr>
            <w:tcW w:w="3736" w:type="dxa"/>
          </w:tcPr>
          <w:p w14:paraId="0C038AB5"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7EED0ACE" w14:textId="77777777" w:rsidR="004B0DF9" w:rsidRPr="002260A5" w:rsidRDefault="004B0DF9" w:rsidP="001F5E07">
            <w:pPr>
              <w:autoSpaceDE w:val="0"/>
              <w:autoSpaceDN w:val="0"/>
              <w:adjustRightInd w:val="0"/>
              <w:jc w:val="both"/>
              <w:rPr>
                <w:color w:val="000000" w:themeColor="text1"/>
                <w:sz w:val="16"/>
                <w:szCs w:val="16"/>
              </w:rPr>
            </w:pPr>
          </w:p>
        </w:tc>
        <w:tc>
          <w:tcPr>
            <w:tcW w:w="3736" w:type="dxa"/>
          </w:tcPr>
          <w:p w14:paraId="66C484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пирозапуска двигателя</w:t>
            </w:r>
          </w:p>
        </w:tc>
      </w:tr>
      <w:tr w:rsidR="002260A5" w:rsidRPr="002260A5" w14:paraId="0877C63C" w14:textId="77777777" w:rsidTr="00274E04">
        <w:tc>
          <w:tcPr>
            <w:tcW w:w="3736" w:type="dxa"/>
          </w:tcPr>
          <w:p w14:paraId="09E517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3736" w:type="dxa"/>
          </w:tcPr>
          <w:p w14:paraId="34D25E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27 экз.</w:t>
            </w:r>
          </w:p>
        </w:tc>
        <w:tc>
          <w:tcPr>
            <w:tcW w:w="3736" w:type="dxa"/>
          </w:tcPr>
          <w:p w14:paraId="059036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оснащены двигателями М-62</w:t>
            </w:r>
          </w:p>
        </w:tc>
      </w:tr>
      <w:tr w:rsidR="002260A5" w:rsidRPr="002260A5" w14:paraId="6B23AE58" w14:textId="77777777" w:rsidTr="00274E04">
        <w:tc>
          <w:tcPr>
            <w:tcW w:w="3736" w:type="dxa"/>
          </w:tcPr>
          <w:p w14:paraId="75FC8F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3736" w:type="dxa"/>
          </w:tcPr>
          <w:p w14:paraId="7529CC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1190 экз.</w:t>
            </w:r>
          </w:p>
        </w:tc>
        <w:tc>
          <w:tcPr>
            <w:tcW w:w="3736" w:type="dxa"/>
          </w:tcPr>
          <w:p w14:paraId="5F9B7D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оснащены двигателями М-25В</w:t>
            </w:r>
          </w:p>
        </w:tc>
      </w:tr>
      <w:tr w:rsidR="002260A5" w:rsidRPr="002260A5" w14:paraId="09497931" w14:textId="77777777" w:rsidTr="00274E04">
        <w:tc>
          <w:tcPr>
            <w:tcW w:w="3736" w:type="dxa"/>
            <w:tcBorders>
              <w:bottom w:val="single" w:sz="12" w:space="0" w:color="auto"/>
            </w:tcBorders>
          </w:tcPr>
          <w:p w14:paraId="52E453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w:t>
            </w:r>
          </w:p>
        </w:tc>
        <w:tc>
          <w:tcPr>
            <w:tcW w:w="3736" w:type="dxa"/>
            <w:tcBorders>
              <w:bottom w:val="single" w:sz="12" w:space="0" w:color="auto"/>
            </w:tcBorders>
          </w:tcPr>
          <w:p w14:paraId="1C75F7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 экз.</w:t>
            </w:r>
          </w:p>
        </w:tc>
        <w:tc>
          <w:tcPr>
            <w:tcW w:w="3736" w:type="dxa"/>
            <w:tcBorders>
              <w:bottom w:val="single" w:sz="12" w:space="0" w:color="auto"/>
            </w:tcBorders>
          </w:tcPr>
          <w:p w14:paraId="7494BD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двухместные истребители ДИТ</w:t>
            </w:r>
          </w:p>
        </w:tc>
      </w:tr>
    </w:tbl>
    <w:p w14:paraId="62BAFE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производство И - 15бис на авиазаводе №1 закончилось. Общее количество изготовленных экземпляров, без учета самолетов ДИТ, согласно заводским отчетам составило 2403 машины. Вполне вероятно, что в начале 1940 г. еще несколько "бисов" собрали из старых заделов, что привело к некоторому увеличению суммарного производства. Очевидно, этим обстоятельством можно объяснить существование еще одной цифры произведенных И-15бис - 2408 экземпляров (12014).</w:t>
      </w:r>
    </w:p>
    <w:p w14:paraId="3AB03958" w14:textId="77777777" w:rsidR="004B0DF9" w:rsidRPr="002260A5" w:rsidRDefault="004B0DF9" w:rsidP="001F5E07">
      <w:pPr>
        <w:autoSpaceDE w:val="0"/>
        <w:autoSpaceDN w:val="0"/>
        <w:adjustRightInd w:val="0"/>
        <w:jc w:val="both"/>
        <w:rPr>
          <w:color w:val="000000" w:themeColor="text1"/>
          <w:sz w:val="16"/>
          <w:szCs w:val="16"/>
        </w:rPr>
      </w:pPr>
    </w:p>
    <w:p w14:paraId="1594C6E7" w14:textId="77777777" w:rsidR="00E17F70" w:rsidRPr="002260A5" w:rsidRDefault="00E17F70" w:rsidP="001F5E07">
      <w:pPr>
        <w:jc w:val="both"/>
        <w:rPr>
          <w:color w:val="000000" w:themeColor="text1"/>
          <w:sz w:val="16"/>
          <w:szCs w:val="16"/>
        </w:rPr>
      </w:pPr>
      <w:r w:rsidRPr="002260A5">
        <w:rPr>
          <w:color w:val="000000" w:themeColor="text1"/>
          <w:sz w:val="16"/>
          <w:szCs w:val="16"/>
        </w:rPr>
        <w:t>В 1938 г. на испытания вышел И-15 с двигателем М-25Е и двумя турбокомпрессорами ТК-1, вооружённый двумя синхронными пулемётами ПВ-1. В перегрузку можно было брать до 40 кг бомб. На лётных испытаниях при взлётном весе 1550 кг удалось достичь скорости 410 км/ч на высоте 10000 м...(15805)</w:t>
      </w:r>
    </w:p>
    <w:p w14:paraId="079F4EE8" w14:textId="77777777" w:rsidR="00E17F70" w:rsidRPr="002260A5" w:rsidRDefault="00E17F70" w:rsidP="001F5E07">
      <w:pPr>
        <w:jc w:val="both"/>
        <w:rPr>
          <w:color w:val="000000" w:themeColor="text1"/>
          <w:sz w:val="16"/>
          <w:szCs w:val="16"/>
        </w:rPr>
      </w:pPr>
    </w:p>
    <w:p w14:paraId="05A2DC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Нижнем Новгороде провели значительную работу по упорядочиванию всей чертежно-конструкторской документации. В частности, для обеспечения неизменности размеров зазоров и идентичности обводов изготовили плазы, которыми в дальнейшем пользовались как эталонами при проверке чертежей и приспособлений. Был произведен полный перерасчет элементов конструкции по нормам прочности 1937 г.</w:t>
      </w:r>
    </w:p>
    <w:p w14:paraId="53F583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Однако главной задачей 1938 года в Нижнем Новгороде стал запуск в серийное производство нового И-16 тип 10. Эта модификация отличалась двигателем М-25В взлетной мощностью 750 л.с. двумя дополнительными синхронными пулеметами ШКАС в фюзеляже, посадочными щитками, усиленным крылом и козырьком пилота с коллиматорным прицелом ПАК-1. Дополнительным отличием стала установка маслорадиатора и оборудованный для него воздухозаборник в нижней части капота двигателя. Первый экземпляр, построенный на базе И-16 №5210436. и определенный как эталон для массовой постройки, прошел государственные испытания в начале 1938 г. Максимальная скорость несколько увеличилась и составила 448 км/ч на высоте 3160 м.</w:t>
      </w:r>
    </w:p>
    <w:p w14:paraId="0CC43A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Несмотря на значительные подготовительные работы, внедрение в производство, назначенное на начало года, затягивалось. В январе 1938 г. ятя поощрения сотрудников при запуске 1-й серии И-16 тип 10 заводу выделили 500 тысяч рублей на премии. Возможно. это помогло - первые серийные машины славатись приемщикам с I февраля 1938 г.</w:t>
      </w:r>
    </w:p>
    <w:p w14:paraId="5F06D8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Вместе с появлением тип 10 последовало предложение о модернизации всех ранее построенных И-16 тин 5 в четырехпулеметный вариант. 20 февраля 1938 г. подготовили справку о наличии в строю ВВС двухпулс- мстных машин. Согласно этому документу И-16 тип 5 построили 2590 экземпляров. Из них 1340 относились к ранним выпускам до 32-й серии, на которых было невозможно установить синхрон и заторы - монтировалась укороченная на 200 мм моторама, карбюраторы К-25с подогревом воздуха, бензопомпы и проводка размешанись на задней крышке мотора. Количество истребителей после 32-й серии оценивалось в 1250 экземпляров. Из них: 110 И-16 - с донолнительными пулеметами ПВ-1, 100 И-16 - с дополнительными ШКАС. еще около 30 самолетов вышли и з строя. Таким образом, оставалось 1000 И-16 тип 5. которые предлагалось перевооружить в мастерских военных округов, для чего требовалось образовать 10 специальных ремонтных бригад. Всю эту масштабную деятельность надеялись закончить в конце 1939 г.</w:t>
      </w:r>
    </w:p>
    <w:p w14:paraId="24ADEB2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практике перевооружение не состоялось. Завод, на который пришлось бы взвалить дополнительные работы (в частности, пришлось бы изготовить и новые топливные баки) и так выбивался из сил. пытаясь обеспечить годовой план. Выпуск самолетов в 1938 г. оказался значительно скромнее по сравнению с предыдущим годом и составил 1069 И-16 всех типов.</w:t>
      </w:r>
    </w:p>
    <w:p w14:paraId="3F22A9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Количество выпущенных И-16 в 1938 г.</w:t>
      </w:r>
    </w:p>
    <w:p w14:paraId="2FBD5E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5</w:t>
      </w:r>
      <w:r w:rsidRPr="002260A5">
        <w:rPr>
          <w:color w:val="000000" w:themeColor="text1"/>
          <w:sz w:val="16"/>
          <w:szCs w:val="16"/>
        </w:rPr>
        <w:tab/>
        <w:t>169</w:t>
      </w:r>
    </w:p>
    <w:p w14:paraId="0EE9AB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10</w:t>
      </w:r>
      <w:r w:rsidRPr="002260A5">
        <w:rPr>
          <w:color w:val="000000" w:themeColor="text1"/>
          <w:sz w:val="16"/>
          <w:szCs w:val="16"/>
        </w:rPr>
        <w:tab/>
        <w:t>508</w:t>
      </w:r>
    </w:p>
    <w:p w14:paraId="355597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12</w:t>
      </w:r>
      <w:r w:rsidRPr="002260A5">
        <w:rPr>
          <w:color w:val="000000" w:themeColor="text1"/>
          <w:sz w:val="16"/>
          <w:szCs w:val="16"/>
        </w:rPr>
        <w:tab/>
        <w:t>12</w:t>
      </w:r>
    </w:p>
    <w:p w14:paraId="2F9E228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17</w:t>
      </w:r>
      <w:r w:rsidRPr="002260A5">
        <w:rPr>
          <w:color w:val="000000" w:themeColor="text1"/>
          <w:sz w:val="16"/>
          <w:szCs w:val="16"/>
        </w:rPr>
        <w:tab/>
        <w:t>27</w:t>
      </w:r>
    </w:p>
    <w:p w14:paraId="609FAC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15 (УТИ-4)</w:t>
      </w:r>
      <w:r w:rsidRPr="002260A5">
        <w:rPr>
          <w:color w:val="000000" w:themeColor="text1"/>
          <w:sz w:val="16"/>
          <w:szCs w:val="16"/>
        </w:rPr>
        <w:tab/>
        <w:t>352</w:t>
      </w:r>
    </w:p>
    <w:p w14:paraId="68AE3B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5 закончили выпускать в марте 1938 г.. еще по одному экземпляру произвели в августе и ноябре. Самолеты отличались неподвижными пилотскими козырьками и усиленными крыльями, часть из них имела уменьшенные по размаху элероны.</w:t>
      </w:r>
    </w:p>
    <w:p w14:paraId="7F224C3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10 начали строить с февраля 1938 г. (32 экземпляра), далее производили по 40-50 машин ежемесячно.</w:t>
      </w:r>
    </w:p>
    <w:p w14:paraId="61D31D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 тип 12 закончили строить в марте, всего сдали 12 экземпляров.</w:t>
      </w:r>
    </w:p>
    <w:p w14:paraId="7B0FFB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И-16тип 17пошел впроизводство соктября 1938 г.</w:t>
      </w:r>
    </w:p>
    <w:p w14:paraId="2F26EF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Заслуживающими внимания являются цифры по себестоимости различных типов самолетов, выпускаемых в 1938 г. на заводе №21. И-16 тип 5 оценивался в 50 тыс. рублей,тип 10-90 тыс. рублей, тип 17-135 тыс. рублей, тип 15 (УТИ-4) - 40 тыс. рублей. Судя по значительной разнице в ценах учебно-тренировочной машины п боевых аппаратов, значительную часть их стоимости определяло стрелковое и пушечное вооружение.</w:t>
      </w:r>
    </w:p>
    <w:p w14:paraId="03B0FB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Произошли в 1938 г. и события другого характера. Водна репрессий докатилась до Нижнего Новгорода. В апреле арестовали директора завода Мирошникова и инженера Успасского. Вспомнили неудачи с крыльями, внеплановые четырсхпулсметные И-162 и катастрофу самолета №7211. Новым директором завода назначили П.Н.Голубкова (12015).</w:t>
      </w:r>
    </w:p>
    <w:p w14:paraId="37B65C53" w14:textId="77777777" w:rsidR="004B0DF9" w:rsidRPr="002260A5" w:rsidRDefault="004B0DF9" w:rsidP="001F5E07">
      <w:pPr>
        <w:autoSpaceDE w:val="0"/>
        <w:autoSpaceDN w:val="0"/>
        <w:adjustRightInd w:val="0"/>
        <w:jc w:val="both"/>
        <w:rPr>
          <w:color w:val="000000" w:themeColor="text1"/>
          <w:sz w:val="16"/>
          <w:szCs w:val="16"/>
        </w:rPr>
      </w:pPr>
    </w:p>
    <w:p w14:paraId="6A00AD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Начиная с 1938 г. пытались заменить фибровыми и основные, фюзеляжные бензобаки И-16. Тогда же велась разработка наиболее эффективных методов протектирования, то есть нанесения специального покрытия, устраняющего протекание бензина в случае боевых повреждений. Один из вариантов протектора был следующим: иловая кожа специальной пропитки (т.н. краснолубовая) толщиной 5.5-6 мм, вулканизированная резина 0.5 мм, наружный чехол из стальной металлической сетки и 2.5 мм резина. Работы по проектированию бензобаков продолжились в 1939 г. Указывалось, что с I января 1939 г. устанавливаются протектированные топливные баки без уменьшения емкости. Со второй половины года они считались освоенными и были внедрены в серию (12015).</w:t>
      </w:r>
    </w:p>
    <w:p w14:paraId="3716712C" w14:textId="77777777" w:rsidR="004B0DF9" w:rsidRPr="002260A5" w:rsidRDefault="004B0DF9" w:rsidP="001F5E07">
      <w:pPr>
        <w:autoSpaceDE w:val="0"/>
        <w:autoSpaceDN w:val="0"/>
        <w:adjustRightInd w:val="0"/>
        <w:jc w:val="both"/>
        <w:rPr>
          <w:color w:val="000000" w:themeColor="text1"/>
          <w:sz w:val="16"/>
          <w:szCs w:val="16"/>
        </w:rPr>
      </w:pPr>
    </w:p>
    <w:p w14:paraId="730077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Новосибирске началась постройка опытного истребителя И-220 конструктора А.В.Сильванского. Как уже говорилось выше, эта машина создавалась на основе проекта И-165 с двигателем М-88. Предполагалось, что в случае успеха этот образец сможет заменить в производстве И-16. Однако И-220 оказался во всех отношениях неудачным самолетом и практически не летал (12015).</w:t>
      </w:r>
    </w:p>
    <w:p w14:paraId="73EEC341" w14:textId="77777777" w:rsidR="004B0DF9" w:rsidRPr="002260A5" w:rsidRDefault="004B0DF9" w:rsidP="001F5E07">
      <w:pPr>
        <w:autoSpaceDE w:val="0"/>
        <w:autoSpaceDN w:val="0"/>
        <w:adjustRightInd w:val="0"/>
        <w:jc w:val="both"/>
        <w:rPr>
          <w:color w:val="000000" w:themeColor="text1"/>
          <w:sz w:val="16"/>
          <w:szCs w:val="16"/>
        </w:rPr>
      </w:pPr>
    </w:p>
    <w:p w14:paraId="29C58AA1" w14:textId="77777777" w:rsidR="002D1248" w:rsidRPr="002260A5" w:rsidRDefault="002D1248" w:rsidP="001F5E07">
      <w:pPr>
        <w:jc w:val="both"/>
        <w:rPr>
          <w:color w:val="000000" w:themeColor="text1"/>
          <w:sz w:val="16"/>
          <w:szCs w:val="16"/>
        </w:rPr>
      </w:pPr>
      <w:r w:rsidRPr="002260A5">
        <w:rPr>
          <w:color w:val="000000" w:themeColor="text1"/>
          <w:sz w:val="16"/>
          <w:szCs w:val="16"/>
        </w:rPr>
        <w:t>В 1938 г. был закрыт цех винтовых аппаратов, где строились все автожиры и вертолеты ЦАГИ и был ликвидирован Ухтомский аэродром [8, с. 86 — 87] (15533).</w:t>
      </w:r>
    </w:p>
    <w:p w14:paraId="1A63F943" w14:textId="77777777" w:rsidR="002D1248" w:rsidRPr="002260A5" w:rsidRDefault="002D1248" w:rsidP="001F5E07">
      <w:pPr>
        <w:jc w:val="both"/>
        <w:rPr>
          <w:color w:val="000000" w:themeColor="text1"/>
          <w:sz w:val="16"/>
          <w:szCs w:val="16"/>
        </w:rPr>
      </w:pPr>
    </w:p>
    <w:p w14:paraId="085E50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оснащение цеха приспособлени</w:t>
      </w:r>
      <w:r w:rsidRPr="002260A5">
        <w:rPr>
          <w:color w:val="000000" w:themeColor="text1"/>
          <w:sz w:val="16"/>
          <w:szCs w:val="16"/>
        </w:rPr>
        <w:softHyphen/>
        <w:t>ями в основном закончили - к началу следующего года объем указанных работ был выполнен на 95%. С целью предварительного реше</w:t>
      </w:r>
      <w:r w:rsidRPr="002260A5">
        <w:rPr>
          <w:color w:val="000000" w:themeColor="text1"/>
          <w:sz w:val="16"/>
          <w:szCs w:val="16"/>
        </w:rPr>
        <w:softHyphen/>
        <w:t>ния ряда конструктивных и производ</w:t>
      </w:r>
      <w:r w:rsidRPr="002260A5">
        <w:rPr>
          <w:color w:val="000000" w:themeColor="text1"/>
          <w:sz w:val="16"/>
          <w:szCs w:val="16"/>
        </w:rPr>
        <w:softHyphen/>
        <w:t>ственных вопросов производства И-28 в 1-111 кварталах 1938 года был проведен ряд экспери</w:t>
      </w:r>
      <w:r w:rsidRPr="002260A5">
        <w:rPr>
          <w:color w:val="000000" w:themeColor="text1"/>
          <w:sz w:val="16"/>
          <w:szCs w:val="16"/>
        </w:rPr>
        <w:softHyphen/>
        <w:t>ментальных работ. В частности во II квартале провели отработку отсека крыла, испытание склеенных деревян</w:t>
      </w:r>
      <w:r w:rsidRPr="002260A5">
        <w:rPr>
          <w:color w:val="000000" w:themeColor="text1"/>
          <w:sz w:val="16"/>
          <w:szCs w:val="16"/>
        </w:rPr>
        <w:softHyphen/>
        <w:t>ных агрегатов (шпон, бруски), иссле</w:t>
      </w:r>
      <w:r w:rsidRPr="002260A5">
        <w:rPr>
          <w:color w:val="000000" w:themeColor="text1"/>
          <w:sz w:val="16"/>
          <w:szCs w:val="16"/>
        </w:rPr>
        <w:softHyphen/>
        <w:t>дование литья из сплава С-1 и другие работы. Кроме того, проводились мно</w:t>
      </w:r>
      <w:r w:rsidRPr="002260A5">
        <w:rPr>
          <w:color w:val="000000" w:themeColor="text1"/>
          <w:sz w:val="16"/>
          <w:szCs w:val="16"/>
        </w:rPr>
        <w:softHyphen/>
        <w:t>гочисленные лабораторные испыта</w:t>
      </w:r>
      <w:r w:rsidRPr="002260A5">
        <w:rPr>
          <w:color w:val="000000" w:themeColor="text1"/>
          <w:sz w:val="16"/>
          <w:szCs w:val="16"/>
        </w:rPr>
        <w:softHyphen/>
        <w:t>ния используемых материалов, дета</w:t>
      </w:r>
      <w:r w:rsidRPr="002260A5">
        <w:rPr>
          <w:color w:val="000000" w:themeColor="text1"/>
          <w:sz w:val="16"/>
          <w:szCs w:val="16"/>
        </w:rPr>
        <w:softHyphen/>
        <w:t>лей и полуфабрикатов (10723).</w:t>
      </w:r>
    </w:p>
    <w:p w14:paraId="254B3A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1FCCA58"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по заданию ВВС РККА в НИИ—3 НКОП по проекту профессора Р.Дудакова разработали полевую катапульту, базирую</w:t>
      </w:r>
      <w:r w:rsidRPr="002260A5">
        <w:rPr>
          <w:color w:val="000000" w:themeColor="text1"/>
          <w:sz w:val="16"/>
          <w:szCs w:val="16"/>
        </w:rPr>
        <w:softHyphen/>
        <w:t>щуюся на шасси тяжелого грузовика ЯГ—6. В качестве самолета, предназначенного к катапуль</w:t>
      </w:r>
      <w:r w:rsidRPr="002260A5">
        <w:rPr>
          <w:color w:val="000000" w:themeColor="text1"/>
          <w:sz w:val="16"/>
          <w:szCs w:val="16"/>
        </w:rPr>
        <w:softHyphen/>
        <w:t>тированию, ориентировались на истребитель И—15бис. Катапульта предполагалась разборной, ее вес составлял 5500 кг, длина в рабочем положе</w:t>
      </w:r>
      <w:r w:rsidRPr="002260A5">
        <w:rPr>
          <w:color w:val="000000" w:themeColor="text1"/>
          <w:sz w:val="16"/>
          <w:szCs w:val="16"/>
        </w:rPr>
        <w:softHyphen/>
        <w:t>нии — 27 м. Применять ее хотели для береговой обороны, на участках, не оборудованных аэро</w:t>
      </w:r>
      <w:r w:rsidRPr="002260A5">
        <w:rPr>
          <w:color w:val="000000" w:themeColor="text1"/>
          <w:sz w:val="16"/>
          <w:szCs w:val="16"/>
        </w:rPr>
        <w:softHyphen/>
        <w:t>дромами. Для старта использовался 50-кг заряд специального пороха, который обеспечивал старт самолета со взлетным весом до 2500 кг при скоро</w:t>
      </w:r>
      <w:r w:rsidRPr="002260A5">
        <w:rPr>
          <w:color w:val="000000" w:themeColor="text1"/>
          <w:sz w:val="16"/>
          <w:szCs w:val="16"/>
        </w:rPr>
        <w:softHyphen/>
        <w:t>сти от 80 до 130 км/час и ускорении 4,5 g. Проектные работы прекратили в 1939 г. Было признано, что данная катапульта неэко</w:t>
      </w:r>
      <w:r w:rsidRPr="002260A5">
        <w:rPr>
          <w:color w:val="000000" w:themeColor="text1"/>
          <w:sz w:val="16"/>
          <w:szCs w:val="16"/>
        </w:rPr>
        <w:softHyphen/>
        <w:t>номична (стоимость порохового комплекта — более 1000 руб.), требует сложной регулировки заряда в зависимости от взлетного веса самоле</w:t>
      </w:r>
      <w:r w:rsidRPr="002260A5">
        <w:rPr>
          <w:color w:val="000000" w:themeColor="text1"/>
          <w:sz w:val="16"/>
          <w:szCs w:val="16"/>
        </w:rPr>
        <w:softHyphen/>
        <w:t>та и силы ветра и обладает повышенной опас</w:t>
      </w:r>
      <w:r w:rsidRPr="002260A5">
        <w:rPr>
          <w:color w:val="000000" w:themeColor="text1"/>
          <w:sz w:val="16"/>
          <w:szCs w:val="16"/>
        </w:rPr>
        <w:softHyphen/>
        <w:t>ностью (10547).</w:t>
      </w:r>
    </w:p>
    <w:p w14:paraId="69EB8295" w14:textId="77777777" w:rsidR="004B0DF9" w:rsidRPr="002260A5"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AFD8E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с фирмой "Кодрон" был заключен договор о технической помощи и покупке нескольких типов самолетов. Первыми в Советский Союз в конце 1938 г. были отправлены, как наиболее интересные, монопланы 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(11952).</w:t>
      </w:r>
    </w:p>
    <w:p w14:paraId="3C52C42A" w14:textId="77777777" w:rsidR="004B0DF9" w:rsidRPr="002260A5" w:rsidRDefault="004B0DF9" w:rsidP="001F5E07">
      <w:pPr>
        <w:autoSpaceDE w:val="0"/>
        <w:autoSpaceDN w:val="0"/>
        <w:adjustRightInd w:val="0"/>
        <w:jc w:val="both"/>
        <w:rPr>
          <w:color w:val="000000" w:themeColor="text1"/>
          <w:sz w:val="16"/>
          <w:szCs w:val="16"/>
        </w:rPr>
      </w:pPr>
    </w:p>
    <w:p w14:paraId="4E3C4C4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первые машины стал выпускать подмосковный 301 завод (80,426).</w:t>
      </w:r>
    </w:p>
    <w:p w14:paraId="7A475B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E9C3B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Есть мнение, что на заводе 207 в Водниках - бывшем Дирижаблестрое в 1938 пытались запустить ДИТ - тренировочный И-15 бис, но решили Су-2 - СЗ-3) (131,21).</w:t>
      </w:r>
    </w:p>
    <w:p w14:paraId="6A97EE9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A7FE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"Звено-СПБ" успешно прошло государственные испытания. Носитель доставлял в заданный район пару истребителей, нагруженных тяжелыми бомбами, с которыми они не смогли бы взлететь самостоятельно. При этом сам "авианосец" в зону ПВО не входит, а быстроходные и маневренные истребители поражают цель бомбами с пикирования и далее возвращаются домой самостоятельно. Так появилось "Звено-СПБ". Оно состояло из носителя ТБ-ЗРН и двух И-16, вооруженных двумя бомбами по 250 кг каждый.</w:t>
      </w:r>
    </w:p>
    <w:p w14:paraId="04E4EF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отчете НИИ ВВС было записано: "Испытания доказали тактическую целесообразность применения самолетов ТБ- ЗРН в качестве авиаматок, а самолетов И-16 в качестве пикирующих бомбардировщиков". Систему приняли на вооружение морской авиации. 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w:t>
      </w:r>
    </w:p>
    <w:p w14:paraId="5DD551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Годом позже провели контрольные испытания с целью проверки устранения дефектов, выявленных ранее на госиспытаниях. Согласно решению Военного совета ВВС в том же 1939 г. завод № 207 получил заказ на 10 комплектов для переоборудования самолетов. Пять комплектов успели сдать в декабре, а остальные в начале 1940 г. с доработками по результатам контрольных испытаний.</w:t>
      </w:r>
    </w:p>
    <w:p w14:paraId="5BAB60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 своих собратьев ТБ-ЗРН, входившие в состав "Звена- СПБ", отличались трубчатыми фермами подвески под консолями и сигнальными панелями с разноцветными лампочками, укрепленными на нижней поверхности крыла перед кабинами истребителей. Для облегчения верхние турели Тур-8 на этих машинах снимались. Эти машины совершали боевые вылеты в начале Великой Отечественной войны. В частности, они разрушили стратегически важный Черно- водский мост в Румынии вместе с шедшим по нему нефтепроводом.</w:t>
      </w:r>
    </w:p>
    <w:p w14:paraId="589BEB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Проектировалось еще несколько вариантов "Звена". В К.Б-29 разрабатывали подвеску двух И-16 с подвесными бензобаками под крыльями и бронебойной бомбой БРАБ- 500 под фюзеляжем. Чтобы сбросить ее на пикировании, не попав в диск ометания винта, истребитель оснащался пaраллелограммным устройством. Развитием этого же типа должен был стать новый проект, в котором использовался как носитель ТБ-3 с моторами М-34ФРН, а в качестве пикирующих бомбардировщиков - пара И-16 типа 24 с моторами М-63 (тоже с дополнительными баками и БРАБ-500).</w:t>
      </w:r>
    </w:p>
    <w:p w14:paraId="70A798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Один ТБ-ЗРН в КБ-29 оборудовали как носитель трех И-16. Все три могли сбрасываться и подцепляться в полете. Управление подцепкой осуществлялось со специального поста в фюзеляже, где стояло устройство наблюдения и командный щиток (пульт) (12036).</w:t>
      </w:r>
    </w:p>
    <w:p w14:paraId="68A176E2" w14:textId="77777777" w:rsidR="004B0DF9" w:rsidRPr="002260A5" w:rsidRDefault="004B0DF9" w:rsidP="001F5E07">
      <w:pPr>
        <w:autoSpaceDE w:val="0"/>
        <w:autoSpaceDN w:val="0"/>
        <w:adjustRightInd w:val="0"/>
        <w:jc w:val="both"/>
        <w:rPr>
          <w:color w:val="000000" w:themeColor="text1"/>
          <w:sz w:val="16"/>
          <w:szCs w:val="16"/>
        </w:rPr>
      </w:pPr>
    </w:p>
    <w:p w14:paraId="155AB9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1938 г. "Большая чистка" дотянулась и до Амторга и значительная часть сотрудников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w:t>
      </w:r>
    </w:p>
    <w:p w14:paraId="5483D3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Фактически, к 1938 г. ни одна модель из закупленных в США аэропланов в серийном производстве не состояла. Это, а так же тот факт, что большинство советских специалистов, ведших переговоры по поводу закупок авиатехники за океаном, были к 1938 г. репрессированы, привело к, в целом, негативной оценке американской авиаинотехпомощи с советской стороны. В 1938 г. объединённая бригада сотрудников Госбанка и Наркомвнешторга обследовала ряд договоров на закупки иностранной техники и технологии в наркомате оборонной промышленности. По результатам проверки было констатировано, что "…в основном они (договора на инотехпомощь – М.М.) заключались врагами народа, поэтому значительная часть их – кабальные или вредительские… Договора заключались с явно враждебными СССР фирмами, безусловно не заинтересованными в оказании нам реальной помощи (Глен-Мартин, … Северский…, Дуглас и др.)… Зачастую договора заключались на объекты, не отвечавшие современным требованиям обороны технически. Например, из договоров, заключённых I ГУ на самолётостроение только 2 (Дуглас и Консолитейтед) следует признать эффективными, остальные договора на боевые самолёты: Северский, Вилти, и гражданские самолёты – Глен-Мартин, благодаря их лётно-тактической и технической отсталости никакой ценности для нас не представляют." Однако особое возмущение комиссии вызвали условия, на которых заключались договора. Явно не представляя, в каких условиях и ценой каких ухищрений представителям Амторга пришлось закупать авиатехнику в Соединённых Штатах, ревизоры ставили в вину амторговцам все препоны, которые возникали по причинам как экономического, так и политического характера. Например, договор с Дугласом предусматривал выплату платежей в течении 7 месяцев с момента подписания договора. Получив деньги, американская фирма, по мнению членов комиссии, стала саботировать выполнение договора – срывать сроки поставки, не допускать советских инженеров на свои предприятия и т.д., причём в особую вину амторговцам ставилось отсутствие санкций за подобные действия в тексте договора. Тот факт, что процветающая фирма, успешно продвигавшая на рынок свой аэробус, в случае чересчур стеснительных условий контракта вообще могла не пойти на подписание договора, во внимание не принималось. Зато учитывалось, что "договор заключался врагом народа Харламовым." Жёсткой критике подвергалась плохая организация использования специалистов, прошедших зарубежную стажировку. Из 20 человек, побывавших на заводе Дуглас, лишь 10 были направлены на завод №84 для налаживания производства ПС-84; из 15, стажировавшихся на предприятии Глен-Мартин, только 5 были направлены на заводы №№31 и 126 для использования приобретённого опыта (11507).</w:t>
      </w:r>
    </w:p>
    <w:p w14:paraId="6049707D" w14:textId="77777777" w:rsidR="004B0DF9" w:rsidRPr="002260A5" w:rsidRDefault="004B0DF9" w:rsidP="001F5E07">
      <w:pPr>
        <w:autoSpaceDE w:val="0"/>
        <w:autoSpaceDN w:val="0"/>
        <w:adjustRightInd w:val="0"/>
        <w:jc w:val="both"/>
        <w:rPr>
          <w:color w:val="000000" w:themeColor="text1"/>
          <w:sz w:val="16"/>
          <w:szCs w:val="16"/>
        </w:rPr>
      </w:pPr>
    </w:p>
    <w:p w14:paraId="7C6D51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началось серийное производство ДС-3 в СССР. Это была первая модель, в производстве которой в крупной серии был применён плазово-шаблонный метод. Так как самолёты класса ПС-84 требовались срочно, а серийное производство задерживалось, в США была закуплена сравнительно большая партия DC-3. Это был единственный самолёт, покупавшийся в Соединённых Штатах в заметном количестве в довоенные годы. Довоенное производство ПС-84 тормозилось тем, что предназначенный для него завод №84, фактически, достраивался параллельно развёртыванию авиаконвейера. Не хватало рабочих, станков, рабочих площадей. На 1938 г. планировалось произвести 10 самолётов из американского задела, но удалось доделать только 1. Массовое производство этого самолёта началось только в 1941 г. (11507).</w:t>
      </w:r>
    </w:p>
    <w:p w14:paraId="08C9C59F" w14:textId="77777777" w:rsidR="004B0DF9" w:rsidRPr="002260A5" w:rsidRDefault="004B0DF9" w:rsidP="001F5E07">
      <w:pPr>
        <w:autoSpaceDE w:val="0"/>
        <w:autoSpaceDN w:val="0"/>
        <w:adjustRightInd w:val="0"/>
        <w:jc w:val="both"/>
        <w:rPr>
          <w:color w:val="000000" w:themeColor="text1"/>
          <w:sz w:val="16"/>
          <w:szCs w:val="16"/>
        </w:rPr>
      </w:pPr>
    </w:p>
    <w:p w14:paraId="3FAF1D09" w14:textId="6561A602" w:rsidR="00E17F70" w:rsidRPr="002260A5" w:rsidRDefault="00E17F70" w:rsidP="001F5E07">
      <w:pPr>
        <w:jc w:val="both"/>
        <w:rPr>
          <w:color w:val="000000" w:themeColor="text1"/>
          <w:sz w:val="16"/>
          <w:szCs w:val="16"/>
        </w:rPr>
      </w:pPr>
      <w:r w:rsidRPr="002260A5">
        <w:rPr>
          <w:color w:val="000000" w:themeColor="text1"/>
          <w:sz w:val="16"/>
          <w:szCs w:val="16"/>
        </w:rPr>
        <w:t xml:space="preserve">В 1938 г, группа Виктора Николаевича Беляева </w:t>
      </w:r>
      <w:r w:rsidR="00E62B39">
        <w:rPr>
          <w:color w:val="000000" w:themeColor="text1"/>
          <w:sz w:val="16"/>
          <w:szCs w:val="16"/>
        </w:rPr>
        <w:t xml:space="preserve"> </w:t>
      </w:r>
      <w:r w:rsidRPr="002260A5">
        <w:rPr>
          <w:color w:val="000000" w:themeColor="text1"/>
          <w:sz w:val="16"/>
          <w:szCs w:val="16"/>
        </w:rPr>
        <w:t>спроектировала экспериментальный самолет «УК» с упругим крьлом, как его тогда называли, типа «бабочка».</w:t>
      </w:r>
    </w:p>
    <w:p w14:paraId="3BF9A58E" w14:textId="77777777" w:rsidR="00E17F70" w:rsidRPr="002260A5" w:rsidRDefault="00E17F70" w:rsidP="001F5E07">
      <w:pPr>
        <w:jc w:val="both"/>
        <w:rPr>
          <w:color w:val="000000" w:themeColor="text1"/>
          <w:sz w:val="16"/>
          <w:szCs w:val="16"/>
        </w:rPr>
      </w:pPr>
      <w:r w:rsidRPr="002260A5">
        <w:rPr>
          <w:color w:val="000000" w:themeColor="text1"/>
          <w:sz w:val="16"/>
          <w:szCs w:val="16"/>
        </w:rPr>
        <w:t>Удачному решению компоновки самолета в малом весе и небольших габаритах способствовало использование легкого 12-цилиндрового мотора Рено Ro.1 мощностью до 430 л.с. Тонкое М-образное крыло площадью 11 м2 имело профиль переменной толщины по размаху — от 7,5% до корня, до 5% на концах и соединялись с фюзеляжем самолета по низкорасположенной схеме.</w:t>
      </w:r>
    </w:p>
    <w:p w14:paraId="735116C5" w14:textId="77777777" w:rsidR="00E17F70" w:rsidRPr="002260A5" w:rsidRDefault="00E17F70" w:rsidP="001F5E07">
      <w:pPr>
        <w:jc w:val="both"/>
        <w:rPr>
          <w:color w:val="000000" w:themeColor="text1"/>
          <w:sz w:val="16"/>
          <w:szCs w:val="16"/>
        </w:rPr>
      </w:pPr>
      <w:r w:rsidRPr="002260A5">
        <w:rPr>
          <w:color w:val="000000" w:themeColor="text1"/>
          <w:sz w:val="16"/>
          <w:szCs w:val="16"/>
        </w:rPr>
        <w:t>Колеса убираемого шасси укладывались снизу в фюзеляж и переднюю часть корня крыла, выполненную для этого с эллиптическими зализами. Кабины двух членов экипажа, летчика и наблюдателя, располагались друг за другом. Бензобаки были помещены в крыле на участках обратной стреловидности консолей.</w:t>
      </w:r>
    </w:p>
    <w:p w14:paraId="08E369C6" w14:textId="77777777" w:rsidR="00E17F70" w:rsidRPr="002260A5" w:rsidRDefault="00E17F70" w:rsidP="001F5E07">
      <w:pPr>
        <w:jc w:val="both"/>
        <w:rPr>
          <w:color w:val="000000" w:themeColor="text1"/>
          <w:sz w:val="16"/>
          <w:szCs w:val="16"/>
        </w:rPr>
      </w:pPr>
      <w:r w:rsidRPr="002260A5">
        <w:rPr>
          <w:color w:val="000000" w:themeColor="text1"/>
          <w:sz w:val="16"/>
          <w:szCs w:val="16"/>
        </w:rPr>
        <w:t>По их задней кромке подвешивались отклоняемые посадочные щитки. Узкие двухсекционные элероны находились на концевых частях крыла, имеющих прямую стреловидность. «УК» рассчитывался на все фигуры высшего пилотажа, оборудовался специальными приборами, фиксирующими меру устойчивости и деформации крыла на различных режимах полета. Допустимая кратность перегрузки конструкции доходила до 13g.</w:t>
      </w:r>
    </w:p>
    <w:p w14:paraId="175D7B1E" w14:textId="77777777" w:rsidR="00E17F70" w:rsidRPr="002260A5" w:rsidRDefault="00E17F70" w:rsidP="001F5E07">
      <w:pPr>
        <w:jc w:val="both"/>
        <w:rPr>
          <w:color w:val="000000" w:themeColor="text1"/>
          <w:sz w:val="16"/>
          <w:szCs w:val="16"/>
        </w:rPr>
      </w:pPr>
      <w:r w:rsidRPr="002260A5">
        <w:rPr>
          <w:color w:val="000000" w:themeColor="text1"/>
          <w:sz w:val="16"/>
          <w:szCs w:val="16"/>
        </w:rPr>
        <w:t>Максимальная расчетная скорость составляла 510 км/ч при взлетном весе 1028 кг.</w:t>
      </w:r>
    </w:p>
    <w:p w14:paraId="7848EB7D" w14:textId="77777777" w:rsidR="00E17F70" w:rsidRPr="002260A5" w:rsidRDefault="00E17F70" w:rsidP="001F5E07">
      <w:pPr>
        <w:jc w:val="both"/>
        <w:rPr>
          <w:color w:val="000000" w:themeColor="text1"/>
          <w:sz w:val="16"/>
          <w:szCs w:val="16"/>
        </w:rPr>
      </w:pPr>
      <w:r w:rsidRPr="002260A5">
        <w:rPr>
          <w:color w:val="000000" w:themeColor="text1"/>
          <w:sz w:val="16"/>
          <w:szCs w:val="16"/>
        </w:rPr>
        <w:t>Разрабатывая одноместный вариант УК-1, предназначенный для спорта, конструкторы надеялись на установление нового рекорда скорости для сухопутных самолетов. Это было бы возможным при повышении нагрузки на крыло, вероятно, за счет уменьшения его площади. Официальный мировой рекорд скорости для сухопутных самолетов в ноябре 1937 г. составлял 611 км/ч и принадлежал немецкому Мессершмитту Bf.113Р с мотором мощностью в 1000 л.с.</w:t>
      </w:r>
    </w:p>
    <w:p w14:paraId="207F0017" w14:textId="77777777" w:rsidR="00E17F70" w:rsidRPr="002260A5" w:rsidRDefault="00E17F70" w:rsidP="001F5E07">
      <w:pPr>
        <w:jc w:val="both"/>
        <w:rPr>
          <w:color w:val="000000" w:themeColor="text1"/>
          <w:sz w:val="16"/>
          <w:szCs w:val="16"/>
        </w:rPr>
      </w:pPr>
      <w:r w:rsidRPr="002260A5">
        <w:rPr>
          <w:color w:val="000000" w:themeColor="text1"/>
          <w:sz w:val="16"/>
          <w:szCs w:val="16"/>
        </w:rPr>
        <w:t>Положительное заключение испытателей об упругости крыла эксперименталъных планеров В.Н. Беляева, а также перспективные данные проекта «УК» побудили руководство ЦАГИ к принятию решения о... закрытии темы легкой скоростной машины. Зато быстро развернули работы по дальнему бомбардировщику ДБ-ЛК, который имел аналогичное крыло, но много больших размеров (15581).</w:t>
      </w:r>
    </w:p>
    <w:p w14:paraId="43333890" w14:textId="77777777" w:rsidR="00E17F70" w:rsidRPr="002260A5" w:rsidRDefault="00E17F70" w:rsidP="001F5E07">
      <w:pPr>
        <w:jc w:val="both"/>
        <w:rPr>
          <w:color w:val="000000" w:themeColor="text1"/>
          <w:sz w:val="16"/>
          <w:szCs w:val="16"/>
        </w:rPr>
      </w:pPr>
    </w:p>
    <w:p w14:paraId="1F0DCDB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испытали РАФ-11 А.Н.Рафаэлянца - главного инженера завода ГВФ в Быково (80,387).</w:t>
      </w:r>
    </w:p>
    <w:p w14:paraId="6F99EA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ED0B373" w14:textId="477E8424" w:rsidR="002B2C8A" w:rsidRPr="002260A5" w:rsidRDefault="002B2C8A" w:rsidP="001F5E07">
      <w:pPr>
        <w:jc w:val="both"/>
        <w:rPr>
          <w:color w:val="000000" w:themeColor="text1"/>
          <w:sz w:val="16"/>
          <w:szCs w:val="16"/>
        </w:rPr>
      </w:pPr>
      <w:r w:rsidRPr="002260A5">
        <w:rPr>
          <w:color w:val="000000" w:themeColor="text1"/>
          <w:sz w:val="16"/>
          <w:szCs w:val="16"/>
        </w:rPr>
        <w:t>В 1938</w:t>
      </w:r>
      <w:r w:rsidR="00E62B39">
        <w:rPr>
          <w:color w:val="000000" w:themeColor="text1"/>
          <w:sz w:val="16"/>
          <w:szCs w:val="16"/>
        </w:rPr>
        <w:t xml:space="preserve"> </w:t>
      </w:r>
      <w:r w:rsidRPr="002260A5">
        <w:rPr>
          <w:color w:val="000000" w:themeColor="text1"/>
          <w:sz w:val="16"/>
          <w:szCs w:val="16"/>
        </w:rPr>
        <w:t>г. в ЦАГИ решили построить новый экспериментальный самолёт. М.Н. Шульженко, в то время возглавлявший институт, вспоминал: «Мы задумали самолёт, который должен был побить мировой рекорд скорости полёта (в 1938</w:t>
      </w:r>
      <w:r w:rsidR="00E62B39">
        <w:rPr>
          <w:color w:val="000000" w:themeColor="text1"/>
          <w:sz w:val="16"/>
          <w:szCs w:val="16"/>
        </w:rPr>
        <w:t xml:space="preserve"> </w:t>
      </w:r>
      <w:r w:rsidRPr="002260A5">
        <w:rPr>
          <w:color w:val="000000" w:themeColor="text1"/>
          <w:sz w:val="16"/>
          <w:szCs w:val="16"/>
        </w:rPr>
        <w:t>г. для самолётов с колёсным шасси он составлял 611</w:t>
      </w:r>
      <w:r w:rsidR="00E62B39">
        <w:rPr>
          <w:color w:val="000000" w:themeColor="text1"/>
          <w:sz w:val="16"/>
          <w:szCs w:val="16"/>
        </w:rPr>
        <w:t xml:space="preserve"> </w:t>
      </w:r>
      <w:r w:rsidRPr="002260A5">
        <w:rPr>
          <w:color w:val="000000" w:themeColor="text1"/>
          <w:sz w:val="16"/>
          <w:szCs w:val="16"/>
        </w:rPr>
        <w:t xml:space="preserve">км/ч и принадлежал немецкому Me 113. — Д.С.). При этом провести исследование, выявить резервы, которые позволят увеличить скорость истребителей. Я привлёк к работе М.Р. Бисновата» </w:t>
      </w:r>
      <w:hyperlink r:id="rId160" w:history="1">
        <w:r w:rsidRPr="002260A5">
          <w:rPr>
            <w:color w:val="000000" w:themeColor="text1"/>
            <w:sz w:val="16"/>
            <w:szCs w:val="16"/>
          </w:rPr>
          <w:t>[313]</w:t>
        </w:r>
      </w:hyperlink>
      <w:r w:rsidRPr="002260A5">
        <w:rPr>
          <w:color w:val="000000" w:themeColor="text1"/>
          <w:sz w:val="16"/>
          <w:szCs w:val="16"/>
        </w:rPr>
        <w:t xml:space="preserve"> .</w:t>
      </w:r>
    </w:p>
    <w:p w14:paraId="278136FE" w14:textId="2E6BF4E9" w:rsidR="002B2C8A" w:rsidRPr="002260A5" w:rsidRDefault="002B2C8A" w:rsidP="001F5E07">
      <w:pPr>
        <w:jc w:val="both"/>
        <w:rPr>
          <w:color w:val="000000" w:themeColor="text1"/>
          <w:sz w:val="16"/>
          <w:szCs w:val="16"/>
        </w:rPr>
      </w:pPr>
      <w:r w:rsidRPr="002260A5">
        <w:rPr>
          <w:color w:val="000000" w:themeColor="text1"/>
          <w:sz w:val="16"/>
          <w:szCs w:val="16"/>
        </w:rPr>
        <w:t>Матус Рувимович Бисноват прежде работал в ОКБ В.К. Таирова. В ЦАГИ для него создали конструкторское бюро (в 1940</w:t>
      </w:r>
      <w:r w:rsidR="00E62B39">
        <w:rPr>
          <w:color w:val="000000" w:themeColor="text1"/>
          <w:sz w:val="16"/>
          <w:szCs w:val="16"/>
        </w:rPr>
        <w:t xml:space="preserve"> </w:t>
      </w:r>
      <w:r w:rsidRPr="002260A5">
        <w:rPr>
          <w:color w:val="000000" w:themeColor="text1"/>
          <w:sz w:val="16"/>
          <w:szCs w:val="16"/>
        </w:rPr>
        <w:t>г. в нём было 84 человека), выделили площади центральных мастерских института. Проектировать сверхскоростной самолёт было интересно, и Бисновату охотно помогали многие специалисты аэрогидродинамического института (17489).</w:t>
      </w:r>
    </w:p>
    <w:p w14:paraId="23277DA0" w14:textId="77777777" w:rsidR="002B2C8A" w:rsidRPr="002260A5" w:rsidRDefault="002B2C8A" w:rsidP="001F5E07">
      <w:pPr>
        <w:jc w:val="both"/>
        <w:rPr>
          <w:color w:val="000000" w:themeColor="text1"/>
          <w:sz w:val="16"/>
          <w:szCs w:val="16"/>
        </w:rPr>
      </w:pPr>
    </w:p>
    <w:p w14:paraId="3D0B2450" w14:textId="77777777" w:rsidR="002B2C8A" w:rsidRPr="002260A5" w:rsidRDefault="002B2C8A" w:rsidP="001F5E07">
      <w:pPr>
        <w:pStyle w:val="a4"/>
        <w:rPr>
          <w:color w:val="000000" w:themeColor="text1"/>
          <w:lang w:val="ru-RU"/>
        </w:rPr>
      </w:pPr>
      <w:r w:rsidRPr="002260A5">
        <w:rPr>
          <w:color w:val="000000" w:themeColor="text1"/>
          <w:lang w:val="ru-RU"/>
        </w:rPr>
        <w:t>В 1938 г. «Звено-СПБ» успешно прошло госу</w:t>
      </w:r>
      <w:r w:rsidRPr="002260A5">
        <w:rPr>
          <w:color w:val="000000" w:themeColor="text1"/>
          <w:lang w:val="ru-RU"/>
        </w:rPr>
        <w:softHyphen/>
        <w:t>дарственные испытания Коман</w:t>
      </w:r>
      <w:r w:rsidRPr="002260A5">
        <w:rPr>
          <w:color w:val="000000" w:themeColor="text1"/>
          <w:lang w:val="ru-RU"/>
        </w:rPr>
        <w:softHyphen/>
        <w:t>диром ТБ-3 был П.М. Стефановский, И-16 пилотировали А.С. Николаев и Я. Табо- ровский. Несколько полетов на истреби</w:t>
      </w:r>
      <w:r w:rsidRPr="002260A5">
        <w:rPr>
          <w:color w:val="000000" w:themeColor="text1"/>
          <w:lang w:val="ru-RU"/>
        </w:rPr>
        <w:softHyphen/>
        <w:t>теле выполнил А.Г. Кубышкин. При всех работающих двигателях максимальная скорость приближалась к 300 км/ч, пото</w:t>
      </w:r>
      <w:r w:rsidRPr="002260A5">
        <w:rPr>
          <w:color w:val="000000" w:themeColor="text1"/>
          <w:lang w:val="ru-RU"/>
        </w:rPr>
        <w:softHyphen/>
        <w:t>лок поднялся до 7800 м, высоту 3000 м комплект набирал за 12 мин. В отчете НИИ ВВС записали: «Испытания доказали тактическую целесообразность примене</w:t>
      </w:r>
      <w:r w:rsidRPr="002260A5">
        <w:rPr>
          <w:color w:val="000000" w:themeColor="text1"/>
          <w:lang w:val="ru-RU"/>
        </w:rPr>
        <w:softHyphen/>
        <w:t>ния самолетов ТБ-3РН в качестве авиама</w:t>
      </w:r>
      <w:r w:rsidRPr="002260A5">
        <w:rPr>
          <w:color w:val="000000" w:themeColor="text1"/>
          <w:lang w:val="ru-RU"/>
        </w:rPr>
        <w:softHyphen/>
        <w:t>ток, а самолетов И-16 в качестве пикиру</w:t>
      </w:r>
      <w:r w:rsidRPr="002260A5">
        <w:rPr>
          <w:color w:val="000000" w:themeColor="text1"/>
          <w:lang w:val="ru-RU"/>
        </w:rPr>
        <w:softHyphen/>
        <w:t>ющих бомбардировщиков». Систему при</w:t>
      </w:r>
      <w:r w:rsidRPr="002260A5">
        <w:rPr>
          <w:color w:val="000000" w:themeColor="text1"/>
          <w:lang w:val="ru-RU"/>
        </w:rPr>
        <w:softHyphen/>
        <w:t>няли на вооружение морской авиации.</w:t>
      </w:r>
    </w:p>
    <w:p w14:paraId="6F7CEBF3" w14:textId="77777777" w:rsidR="002B2C8A" w:rsidRPr="002260A5" w:rsidRDefault="002B2C8A" w:rsidP="001F5E07">
      <w:pPr>
        <w:jc w:val="both"/>
        <w:rPr>
          <w:color w:val="000000" w:themeColor="text1"/>
          <w:sz w:val="16"/>
          <w:szCs w:val="16"/>
        </w:rPr>
      </w:pPr>
      <w:r w:rsidRPr="002260A5">
        <w:rPr>
          <w:color w:val="000000" w:themeColor="text1"/>
          <w:sz w:val="16"/>
          <w:szCs w:val="16"/>
        </w:rPr>
        <w:t>«Звено- СПБ» или просто СПБ - «составной пики</w:t>
      </w:r>
      <w:r w:rsidRPr="002260A5">
        <w:rPr>
          <w:color w:val="000000" w:themeColor="text1"/>
          <w:sz w:val="16"/>
          <w:szCs w:val="16"/>
        </w:rPr>
        <w:softHyphen/>
        <w:t>рующий бомбардировщик», в котором в качестве носителя выступал ТБ-3 последней мо</w:t>
      </w:r>
      <w:r w:rsidRPr="002260A5">
        <w:rPr>
          <w:color w:val="000000" w:themeColor="text1"/>
          <w:sz w:val="16"/>
          <w:szCs w:val="16"/>
        </w:rPr>
        <w:softHyphen/>
        <w:t>дификации с моторами М-34РН. На нем от сдвоенных тележек вернулись к двух</w:t>
      </w:r>
      <w:r w:rsidRPr="002260A5">
        <w:rPr>
          <w:color w:val="000000" w:themeColor="text1"/>
          <w:sz w:val="16"/>
          <w:szCs w:val="16"/>
        </w:rPr>
        <w:softHyphen/>
        <w:t>метровым колесам, полностью переде</w:t>
      </w:r>
      <w:r w:rsidRPr="002260A5">
        <w:rPr>
          <w:color w:val="000000" w:themeColor="text1"/>
          <w:sz w:val="16"/>
          <w:szCs w:val="16"/>
        </w:rPr>
        <w:softHyphen/>
        <w:t>лали носовую часть фюзеляжа, экрани</w:t>
      </w:r>
      <w:r w:rsidRPr="002260A5">
        <w:rPr>
          <w:color w:val="000000" w:themeColor="text1"/>
          <w:sz w:val="16"/>
          <w:szCs w:val="16"/>
        </w:rPr>
        <w:softHyphen/>
        <w:t>ровали все турели, существенно модер</w:t>
      </w:r>
      <w:r w:rsidRPr="002260A5">
        <w:rPr>
          <w:color w:val="000000" w:themeColor="text1"/>
          <w:sz w:val="16"/>
          <w:szCs w:val="16"/>
        </w:rPr>
        <w:softHyphen/>
        <w:t>низировали оборудование. Истребители взяли тоже другие - с более мощными моторами М-25, но не последних серий. На снимках ясно видны полностью сдви</w:t>
      </w:r>
      <w:r w:rsidRPr="002260A5">
        <w:rPr>
          <w:color w:val="000000" w:themeColor="text1"/>
          <w:sz w:val="16"/>
          <w:szCs w:val="16"/>
        </w:rPr>
        <w:softHyphen/>
        <w:t>гающиеся фонари кабин и длинные тру</w:t>
      </w:r>
      <w:r w:rsidRPr="002260A5">
        <w:rPr>
          <w:color w:val="000000" w:themeColor="text1"/>
          <w:sz w:val="16"/>
          <w:szCs w:val="16"/>
        </w:rPr>
        <w:softHyphen/>
        <w:t>бы прицелов ОП-1, характерные для ран</w:t>
      </w:r>
      <w:r w:rsidRPr="002260A5">
        <w:rPr>
          <w:color w:val="000000" w:themeColor="text1"/>
          <w:sz w:val="16"/>
          <w:szCs w:val="16"/>
        </w:rPr>
        <w:softHyphen/>
        <w:t>них типов И-16. Каждый из них нес под крылом две бомбы ФАБ-250 по 250 кг. Подвеска выполнялась по типу «Зве</w:t>
      </w:r>
      <w:r w:rsidRPr="002260A5">
        <w:rPr>
          <w:color w:val="000000" w:themeColor="text1"/>
          <w:sz w:val="16"/>
          <w:szCs w:val="16"/>
        </w:rPr>
        <w:softHyphen/>
        <w:t>на-6». Общий взлетный вес комплекта с бомба</w:t>
      </w:r>
      <w:r w:rsidRPr="002260A5">
        <w:rPr>
          <w:color w:val="000000" w:themeColor="text1"/>
          <w:sz w:val="16"/>
          <w:szCs w:val="16"/>
        </w:rPr>
        <w:softHyphen/>
        <w:t>ми и полной заправкой - 22900 кг, далее Вахмистров рассчитывал довести его до 28000 кг. Радиус действия «Звена-СПБ» оценивался в 600 км (17741).</w:t>
      </w:r>
    </w:p>
    <w:p w14:paraId="2674AFC8" w14:textId="77777777" w:rsidR="002B2C8A" w:rsidRPr="002260A5" w:rsidRDefault="002B2C8A" w:rsidP="001F5E07">
      <w:pPr>
        <w:jc w:val="both"/>
        <w:rPr>
          <w:color w:val="000000" w:themeColor="text1"/>
          <w:sz w:val="16"/>
          <w:szCs w:val="16"/>
        </w:rPr>
      </w:pPr>
    </w:p>
    <w:p w14:paraId="658851B6" w14:textId="77777777" w:rsidR="002B2C8A" w:rsidRPr="002260A5" w:rsidRDefault="002B2C8A" w:rsidP="001F5E07">
      <w:pPr>
        <w:pStyle w:val="a4"/>
        <w:rPr>
          <w:color w:val="000000" w:themeColor="text1"/>
          <w:lang w:val="ru-RU"/>
        </w:rPr>
      </w:pPr>
      <w:r w:rsidRPr="002260A5">
        <w:rPr>
          <w:color w:val="000000" w:themeColor="text1"/>
          <w:lang w:val="ru-RU"/>
        </w:rPr>
        <w:t>В 1938 г. Вахмистров предложил дру</w:t>
      </w:r>
      <w:r w:rsidRPr="002260A5">
        <w:rPr>
          <w:color w:val="000000" w:themeColor="text1"/>
          <w:lang w:val="ru-RU"/>
        </w:rPr>
        <w:softHyphen/>
        <w:t>гой проект - ССИ-3 («сверхскоростной истребитель для звена»). По назначе</w:t>
      </w:r>
      <w:r w:rsidRPr="002260A5">
        <w:rPr>
          <w:color w:val="000000" w:themeColor="text1"/>
          <w:lang w:val="ru-RU"/>
        </w:rPr>
        <w:softHyphen/>
        <w:t>нию - истребитель-перехватчик. Это был очень маленький и изящный моноплан с французским мотором Рено 12</w:t>
      </w:r>
      <w:r w:rsidRPr="002260A5">
        <w:rPr>
          <w:color w:val="000000" w:themeColor="text1"/>
        </w:rPr>
        <w:t>R</w:t>
      </w:r>
      <w:r w:rsidRPr="002260A5">
        <w:rPr>
          <w:color w:val="000000" w:themeColor="text1"/>
          <w:lang w:val="ru-RU"/>
        </w:rPr>
        <w:t>01, пере</w:t>
      </w:r>
      <w:r w:rsidRPr="002260A5">
        <w:rPr>
          <w:color w:val="000000" w:themeColor="text1"/>
          <w:lang w:val="ru-RU"/>
        </w:rPr>
        <w:softHyphen/>
        <w:t xml:space="preserve">вернутым </w:t>
      </w:r>
      <w:r w:rsidRPr="002260A5">
        <w:rPr>
          <w:color w:val="000000" w:themeColor="text1"/>
        </w:rPr>
        <w:t>V</w:t>
      </w:r>
      <w:r w:rsidRPr="002260A5">
        <w:rPr>
          <w:color w:val="000000" w:themeColor="text1"/>
          <w:lang w:val="ru-RU"/>
        </w:rPr>
        <w:t>-образным, воздушного охла</w:t>
      </w:r>
      <w:r w:rsidRPr="002260A5">
        <w:rPr>
          <w:color w:val="000000" w:themeColor="text1"/>
          <w:lang w:val="ru-RU"/>
        </w:rPr>
        <w:softHyphen/>
        <w:t>ждения. У нас этот двигатель внедряли как МВ-12. Крыло было просто крошеч</w:t>
      </w:r>
      <w:r w:rsidRPr="002260A5">
        <w:rPr>
          <w:color w:val="000000" w:themeColor="text1"/>
          <w:lang w:val="ru-RU"/>
        </w:rPr>
        <w:softHyphen/>
        <w:t>ное, площадью 3,8 м</w:t>
      </w:r>
      <w:r w:rsidRPr="002260A5">
        <w:rPr>
          <w:color w:val="000000" w:themeColor="text1"/>
          <w:vertAlign w:val="superscript"/>
          <w:lang w:val="ru-RU"/>
        </w:rPr>
        <w:t>2</w:t>
      </w:r>
      <w:r w:rsidRPr="002260A5">
        <w:rPr>
          <w:color w:val="000000" w:themeColor="text1"/>
          <w:lang w:val="ru-RU"/>
        </w:rPr>
        <w:t>. Фонарь пилотской кабины вписывался в контуры фюзеляжа, так что пилот вперед толком ничего не видел. Шасси у ССИ-3 отсутствовало. Этот малыш должен был весить 1080 кг. Пред</w:t>
      </w:r>
      <w:r w:rsidRPr="002260A5">
        <w:rPr>
          <w:color w:val="000000" w:themeColor="text1"/>
          <w:lang w:val="ru-RU"/>
        </w:rPr>
        <w:softHyphen/>
        <w:t>полагалась подвеска на ТБ-3 пяти ССИ-3.</w:t>
      </w:r>
    </w:p>
    <w:p w14:paraId="39B3ACF4" w14:textId="77777777" w:rsidR="002B2C8A" w:rsidRPr="002260A5" w:rsidRDefault="002B2C8A" w:rsidP="001F5E07">
      <w:pPr>
        <w:pStyle w:val="a4"/>
        <w:rPr>
          <w:color w:val="000000" w:themeColor="text1"/>
          <w:lang w:val="ru-RU"/>
        </w:rPr>
      </w:pPr>
      <w:r w:rsidRPr="002260A5">
        <w:rPr>
          <w:color w:val="000000" w:themeColor="text1"/>
          <w:lang w:val="ru-RU"/>
        </w:rPr>
        <w:t>Вахмистров предлагал использовать ССИ-3 для побития рекорда скорости. Его задачей было с минимальным запасом горючего стартовать с носителя, пройти мерную базу и вернуться на ТБ-3. Спе</w:t>
      </w:r>
      <w:r w:rsidRPr="002260A5">
        <w:rPr>
          <w:color w:val="000000" w:themeColor="text1"/>
          <w:lang w:val="ru-RU"/>
        </w:rPr>
        <w:softHyphen/>
        <w:t>циальный рекордный вариант отличался еще меньшей площадью крыла - 3,0 м</w:t>
      </w:r>
      <w:r w:rsidRPr="002260A5">
        <w:rPr>
          <w:color w:val="000000" w:themeColor="text1"/>
          <w:vertAlign w:val="superscript"/>
          <w:lang w:val="ru-RU"/>
        </w:rPr>
        <w:t>2</w:t>
      </w:r>
      <w:r w:rsidRPr="002260A5">
        <w:rPr>
          <w:color w:val="000000" w:themeColor="text1"/>
          <w:lang w:val="ru-RU"/>
        </w:rPr>
        <w:t>. Однако и боевой, и рекордный самолеты остались только на бумаге (17741).</w:t>
      </w:r>
    </w:p>
    <w:p w14:paraId="3CFECD74" w14:textId="77777777" w:rsidR="002B2C8A" w:rsidRPr="002260A5" w:rsidRDefault="002B2C8A" w:rsidP="001F5E07">
      <w:pPr>
        <w:jc w:val="both"/>
        <w:rPr>
          <w:color w:val="000000" w:themeColor="text1"/>
          <w:sz w:val="16"/>
          <w:szCs w:val="16"/>
        </w:rPr>
      </w:pPr>
    </w:p>
    <w:p w14:paraId="161CB98E" w14:textId="443BD16F" w:rsidR="002B2C8A" w:rsidRPr="002260A5" w:rsidRDefault="002B2C8A" w:rsidP="001F5E07">
      <w:pPr>
        <w:jc w:val="both"/>
        <w:rPr>
          <w:color w:val="000000" w:themeColor="text1"/>
          <w:sz w:val="16"/>
          <w:szCs w:val="16"/>
        </w:rPr>
      </w:pPr>
      <w:r w:rsidRPr="002260A5">
        <w:rPr>
          <w:color w:val="000000" w:themeColor="text1"/>
          <w:sz w:val="16"/>
          <w:szCs w:val="16"/>
        </w:rPr>
        <w:t>В 1938</w:t>
      </w:r>
      <w:r w:rsidR="00E62B39">
        <w:rPr>
          <w:color w:val="000000" w:themeColor="text1"/>
          <w:sz w:val="16"/>
          <w:szCs w:val="16"/>
        </w:rPr>
        <w:t xml:space="preserve"> </w:t>
      </w:r>
      <w:r w:rsidRPr="002260A5">
        <w:rPr>
          <w:color w:val="000000" w:themeColor="text1"/>
          <w:sz w:val="16"/>
          <w:szCs w:val="16"/>
        </w:rPr>
        <w:t>г. профессор Научно-исследовательского института инженерной техники РККА Я. Каждан предложил покрыть обшивку самолёта отражающим зеркальным материалом.</w:t>
      </w:r>
    </w:p>
    <w:p w14:paraId="67072AF7" w14:textId="77777777" w:rsidR="002B2C8A" w:rsidRPr="002260A5" w:rsidRDefault="002B2C8A" w:rsidP="001F5E07">
      <w:pPr>
        <w:jc w:val="both"/>
        <w:rPr>
          <w:color w:val="000000" w:themeColor="text1"/>
          <w:sz w:val="16"/>
          <w:szCs w:val="16"/>
        </w:rPr>
      </w:pPr>
      <w:r w:rsidRPr="002260A5">
        <w:rPr>
          <w:color w:val="000000" w:themeColor="text1"/>
          <w:sz w:val="16"/>
          <w:szCs w:val="16"/>
        </w:rPr>
        <w:t>Идея не нова. Ещё до Первой мировой войны английский лётчик и конструктор Адам Рони предложил «невидимый дирижабль». Невидимость аппарата должна была достигаться покрытием его слоем тщательно отполированного хрома. Как сообщалось в июльском номере журнала «Всемирное техническое обозрение» за 1913 год, благодаря этому дирижабль принимал вид зеркала и на высоте 2500 футов становился совершенно незаметным для глаза.</w:t>
      </w:r>
    </w:p>
    <w:p w14:paraId="19083048" w14:textId="702A5E9D" w:rsidR="002B2C8A" w:rsidRPr="002260A5" w:rsidRDefault="002B2C8A" w:rsidP="001F5E07">
      <w:pPr>
        <w:jc w:val="both"/>
        <w:rPr>
          <w:color w:val="000000" w:themeColor="text1"/>
          <w:sz w:val="16"/>
          <w:szCs w:val="16"/>
        </w:rPr>
      </w:pPr>
      <w:r w:rsidRPr="002260A5">
        <w:rPr>
          <w:color w:val="000000" w:themeColor="text1"/>
          <w:sz w:val="16"/>
          <w:szCs w:val="16"/>
        </w:rPr>
        <w:t xml:space="preserve">Профессор Каждан, скорее всего, не знал об этой публикации в дореволюционном журнале. В НИИ ВВС взялись за испытания предложенного НИИИТ метода маскировки. Покрытие, представляющее собой слой никеля, нанесённый гальваническим способом на медную основу, не могло использоваться для изготовления </w:t>
      </w:r>
      <w:r w:rsidRPr="002260A5">
        <w:rPr>
          <w:color w:val="000000" w:themeColor="text1"/>
          <w:sz w:val="16"/>
          <w:szCs w:val="16"/>
        </w:rPr>
        <w:lastRenderedPageBreak/>
        <w:t>обшивки самолёта из-за низкой прочности, а при наложении его поверх существующей полотняной или металлической обшивки вес самолёта увеличивался примерно на 1</w:t>
      </w:r>
      <w:r w:rsidR="00E62B39">
        <w:rPr>
          <w:color w:val="000000" w:themeColor="text1"/>
          <w:sz w:val="16"/>
          <w:szCs w:val="16"/>
        </w:rPr>
        <w:t xml:space="preserve"> </w:t>
      </w:r>
      <w:r w:rsidRPr="002260A5">
        <w:rPr>
          <w:color w:val="000000" w:themeColor="text1"/>
          <w:sz w:val="16"/>
          <w:szCs w:val="16"/>
        </w:rPr>
        <w:t>кг/м2. Тем не менее, свойства нового материала осенью 1938</w:t>
      </w:r>
      <w:r w:rsidR="00E62B39">
        <w:rPr>
          <w:color w:val="000000" w:themeColor="text1"/>
          <w:sz w:val="16"/>
          <w:szCs w:val="16"/>
        </w:rPr>
        <w:t xml:space="preserve"> </w:t>
      </w:r>
      <w:r w:rsidRPr="002260A5">
        <w:rPr>
          <w:color w:val="000000" w:themeColor="text1"/>
          <w:sz w:val="16"/>
          <w:szCs w:val="16"/>
        </w:rPr>
        <w:t>г. были опробованы на практике. Для проверки маскировочного эффекта на биплане У-2 левую пару крыльев закрыли с двух сторон зеркальным покрытием взамен полотна. Так как в таком виде самолёт не мог подняться в воздух, его сфотографировали стоящим на земле на инфракрасную пленку с красным фильтром и на изопанхром с жёлтым фильтром с высот 1000,</w:t>
      </w:r>
      <w:r w:rsidR="00E62B39">
        <w:rPr>
          <w:color w:val="000000" w:themeColor="text1"/>
          <w:sz w:val="16"/>
          <w:szCs w:val="16"/>
        </w:rPr>
        <w:t xml:space="preserve"> </w:t>
      </w:r>
      <w:r w:rsidRPr="002260A5">
        <w:rPr>
          <w:color w:val="000000" w:themeColor="text1"/>
          <w:sz w:val="16"/>
          <w:szCs w:val="16"/>
        </w:rPr>
        <w:t>2000, 3000</w:t>
      </w:r>
      <w:r w:rsidR="00E62B39">
        <w:rPr>
          <w:color w:val="000000" w:themeColor="text1"/>
          <w:sz w:val="16"/>
          <w:szCs w:val="16"/>
        </w:rPr>
        <w:t xml:space="preserve"> </w:t>
      </w:r>
      <w:r w:rsidRPr="002260A5">
        <w:rPr>
          <w:color w:val="000000" w:themeColor="text1"/>
          <w:sz w:val="16"/>
          <w:szCs w:val="16"/>
        </w:rPr>
        <w:t xml:space="preserve">м. Также производились визуальные наблюдения невооруженным глазом. При всех условиях самолёт был хорошо различим — внимание приковывали яркие блики, отбрасываемые зеркальной поверхностью. Эти блики были видны при различных углах наблюдения и особенно резко при наблюдении против солнца. Заключение по испытаниям было отрицательным: «Зеркальное покрытие для обшивки самолётов непригодно вследствие его низких механических качеств и демаскирующих свойств» </w:t>
      </w:r>
      <w:hyperlink r:id="rId161" w:history="1">
        <w:r w:rsidRPr="002260A5">
          <w:rPr>
            <w:color w:val="000000" w:themeColor="text1"/>
            <w:sz w:val="16"/>
            <w:szCs w:val="16"/>
          </w:rPr>
          <w:t>[160]</w:t>
        </w:r>
      </w:hyperlink>
      <w:r w:rsidRPr="002260A5">
        <w:rPr>
          <w:color w:val="000000" w:themeColor="text1"/>
          <w:sz w:val="16"/>
          <w:szCs w:val="16"/>
        </w:rPr>
        <w:t xml:space="preserve"> (17489).</w:t>
      </w:r>
    </w:p>
    <w:p w14:paraId="6A30F8DE" w14:textId="77777777" w:rsidR="002B2C8A" w:rsidRPr="002260A5" w:rsidRDefault="002B2C8A" w:rsidP="001F5E07">
      <w:pPr>
        <w:jc w:val="both"/>
        <w:rPr>
          <w:color w:val="000000" w:themeColor="text1"/>
          <w:sz w:val="16"/>
          <w:szCs w:val="16"/>
        </w:rPr>
      </w:pPr>
    </w:p>
    <w:p w14:paraId="73C85E1F" w14:textId="59ADC158" w:rsidR="002B2C8A" w:rsidRPr="002260A5" w:rsidRDefault="002B2C8A" w:rsidP="001F5E07">
      <w:pPr>
        <w:jc w:val="both"/>
        <w:rPr>
          <w:color w:val="000000" w:themeColor="text1"/>
          <w:sz w:val="16"/>
          <w:szCs w:val="16"/>
        </w:rPr>
      </w:pPr>
      <w:r w:rsidRPr="002260A5">
        <w:rPr>
          <w:color w:val="000000" w:themeColor="text1"/>
          <w:sz w:val="16"/>
          <w:szCs w:val="16"/>
        </w:rPr>
        <w:t>В 1938 В.А. Чижевский пишет (1938</w:t>
      </w:r>
      <w:r w:rsidR="00E62B39">
        <w:rPr>
          <w:color w:val="000000" w:themeColor="text1"/>
          <w:sz w:val="16"/>
          <w:szCs w:val="16"/>
        </w:rPr>
        <w:t xml:space="preserve"> </w:t>
      </w:r>
      <w:r w:rsidRPr="002260A5">
        <w:rPr>
          <w:color w:val="000000" w:themeColor="text1"/>
          <w:sz w:val="16"/>
          <w:szCs w:val="16"/>
        </w:rPr>
        <w:t>г.):</w:t>
      </w:r>
    </w:p>
    <w:p w14:paraId="68CFC6AB" w14:textId="77777777" w:rsidR="002B2C8A" w:rsidRPr="002260A5" w:rsidRDefault="002B2C8A" w:rsidP="001F5E07">
      <w:pPr>
        <w:jc w:val="both"/>
        <w:rPr>
          <w:color w:val="000000" w:themeColor="text1"/>
          <w:sz w:val="16"/>
          <w:szCs w:val="16"/>
        </w:rPr>
      </w:pPr>
      <w:r w:rsidRPr="002260A5">
        <w:rPr>
          <w:color w:val="000000" w:themeColor="text1"/>
          <w:sz w:val="16"/>
          <w:szCs w:val="16"/>
        </w:rPr>
        <w:t>«В связи с положительным результатом применения герметической кабины на стратосферном самолёте БОК-1, перед Бюро Особых Конструкций возник вопрос о том, как управлять пулемётом и как вести огонь при наличии на самолёте герметической кабины. Ставить пулемёт в кабину и выпускать дуло наружу нельзя, как из условий сохранения герметичности кабины, так и наполнения кабины пороховыми газами, поэтому был намечен ряд решений этой проблемы.</w:t>
      </w:r>
    </w:p>
    <w:p w14:paraId="06056E42" w14:textId="77777777" w:rsidR="002B2C8A" w:rsidRPr="002260A5" w:rsidRDefault="002B2C8A" w:rsidP="001F5E07">
      <w:pPr>
        <w:jc w:val="both"/>
        <w:rPr>
          <w:color w:val="000000" w:themeColor="text1"/>
          <w:sz w:val="16"/>
          <w:szCs w:val="16"/>
        </w:rPr>
      </w:pPr>
      <w:r w:rsidRPr="002260A5">
        <w:rPr>
          <w:color w:val="000000" w:themeColor="text1"/>
          <w:sz w:val="16"/>
          <w:szCs w:val="16"/>
        </w:rPr>
        <w:t>1-е решение. Установка неподвижных пулемётов для стрельбы вперёд не представляет никаких затруднений — пулемёт устанавливается рядом с мотором или на крыле. Управление огнём пулемёта осуществляется через герметические выводы из кабины. Прицел в зависимости от типа или устанавливается перед передним окном, или пропускается герметическим образом сквозь колпак лётчика.</w:t>
      </w:r>
    </w:p>
    <w:p w14:paraId="19638F2E" w14:textId="77777777" w:rsidR="002B2C8A" w:rsidRPr="002260A5" w:rsidRDefault="002B2C8A" w:rsidP="001F5E07">
      <w:pPr>
        <w:jc w:val="both"/>
        <w:rPr>
          <w:color w:val="000000" w:themeColor="text1"/>
          <w:sz w:val="16"/>
          <w:szCs w:val="16"/>
        </w:rPr>
      </w:pPr>
      <w:r w:rsidRPr="002260A5">
        <w:rPr>
          <w:color w:val="000000" w:themeColor="text1"/>
          <w:sz w:val="16"/>
          <w:szCs w:val="16"/>
        </w:rPr>
        <w:t>2-е решение. Подвижные стрелковые точки для обстрела задней сферы. Прицел в кабине, прозрачная башня, пулемёт вне кабины, связь прицела с пулемётом — механическая (валы и шестерёнки). Вращение пулемёта осуществляется стрелком. От этой схемы мы отказались, так как она была построена ещё в ЦАГИ и не дала положительных результатов (люфты, отсутствие точности, тяжёлое вращение).</w:t>
      </w:r>
    </w:p>
    <w:p w14:paraId="1B7889D7" w14:textId="013F809C" w:rsidR="002B2C8A" w:rsidRPr="002260A5" w:rsidRDefault="002B2C8A" w:rsidP="001F5E07">
      <w:pPr>
        <w:jc w:val="both"/>
        <w:rPr>
          <w:color w:val="000000" w:themeColor="text1"/>
          <w:sz w:val="16"/>
          <w:szCs w:val="16"/>
        </w:rPr>
      </w:pPr>
      <w:r w:rsidRPr="002260A5">
        <w:rPr>
          <w:color w:val="000000" w:themeColor="text1"/>
          <w:sz w:val="16"/>
          <w:szCs w:val="16"/>
        </w:rPr>
        <w:t>3-е решение. Размещение пулемёта непосредственно над или под кабиной с применением перископического прицела. Пулемёт управляется непосредственно стрелком. Эта установка разработана и изготовляется в КБ №</w:t>
      </w:r>
      <w:r w:rsidR="00E62B39">
        <w:rPr>
          <w:color w:val="000000" w:themeColor="text1"/>
          <w:sz w:val="16"/>
          <w:szCs w:val="16"/>
        </w:rPr>
        <w:t xml:space="preserve"> </w:t>
      </w:r>
      <w:r w:rsidRPr="002260A5">
        <w:rPr>
          <w:color w:val="000000" w:themeColor="text1"/>
          <w:sz w:val="16"/>
          <w:szCs w:val="16"/>
        </w:rPr>
        <w:t>29.</w:t>
      </w:r>
    </w:p>
    <w:p w14:paraId="7A4CC46F" w14:textId="77777777" w:rsidR="002B2C8A" w:rsidRPr="002260A5" w:rsidRDefault="002B2C8A" w:rsidP="001F5E07">
      <w:pPr>
        <w:jc w:val="both"/>
        <w:rPr>
          <w:color w:val="000000" w:themeColor="text1"/>
          <w:sz w:val="16"/>
          <w:szCs w:val="16"/>
        </w:rPr>
      </w:pPr>
      <w:r w:rsidRPr="002260A5">
        <w:rPr>
          <w:color w:val="000000" w:themeColor="text1"/>
          <w:sz w:val="16"/>
          <w:szCs w:val="16"/>
        </w:rPr>
        <w:t>4-е решение. Электрификация установки. Это решение может быть осуществлено путём установки электромоторов на валы механически связанных между собою прицела и пулемёта. В этом случае она будет иметь те же недостатки, которые указаны во 2-м решении (люфты, громоздкость).</w:t>
      </w:r>
    </w:p>
    <w:p w14:paraId="6E18D387" w14:textId="2B50EC35" w:rsidR="002B2C8A" w:rsidRPr="002260A5" w:rsidRDefault="002B2C8A" w:rsidP="001F5E07">
      <w:pPr>
        <w:jc w:val="both"/>
        <w:rPr>
          <w:color w:val="000000" w:themeColor="text1"/>
          <w:sz w:val="16"/>
          <w:szCs w:val="16"/>
        </w:rPr>
      </w:pPr>
      <w:r w:rsidRPr="002260A5">
        <w:rPr>
          <w:color w:val="000000" w:themeColor="text1"/>
          <w:sz w:val="16"/>
          <w:szCs w:val="16"/>
        </w:rPr>
        <w:t>Лучшим решением на сегодняшний день является электрическая автосинхронная пулемётная установка. Эта установка состоит в следующем. Прицел калиматорного типа размещается в колпаке герметической кабины. Колпак имеет окна, в дальнейшем предполагается колпак делать полностью прозрачным (плексиглас). Пулемёт размещается вне кабины. С помощью электроавтосинхронной связи пулемёт в точности повторяет движения прицела. Открытие огня производится путём нажатия кнопки, находящейся на прицеле.</w:t>
      </w:r>
      <w:r w:rsidR="00E62B39">
        <w:rPr>
          <w:color w:val="000000" w:themeColor="text1"/>
          <w:sz w:val="16"/>
          <w:szCs w:val="16"/>
        </w:rPr>
        <w:t xml:space="preserve"> </w:t>
      </w:r>
      <w:r w:rsidRPr="002260A5">
        <w:rPr>
          <w:color w:val="000000" w:themeColor="text1"/>
          <w:sz w:val="16"/>
          <w:szCs w:val="16"/>
        </w:rPr>
        <w:t xml:space="preserve">Перезарядка может быть произведена электрическим или пиротехническим способом» </w:t>
      </w:r>
      <w:hyperlink r:id="rId162" w:history="1">
        <w:r w:rsidRPr="002260A5">
          <w:rPr>
            <w:color w:val="000000" w:themeColor="text1"/>
            <w:sz w:val="16"/>
            <w:szCs w:val="16"/>
          </w:rPr>
          <w:t>[173]</w:t>
        </w:r>
      </w:hyperlink>
      <w:r w:rsidRPr="002260A5">
        <w:rPr>
          <w:color w:val="000000" w:themeColor="text1"/>
          <w:sz w:val="16"/>
          <w:szCs w:val="16"/>
        </w:rPr>
        <w:t xml:space="preserve"> .</w:t>
      </w:r>
    </w:p>
    <w:p w14:paraId="4977CFF6" w14:textId="5B5A82D7" w:rsidR="002B2C8A" w:rsidRPr="002260A5" w:rsidRDefault="002B2C8A" w:rsidP="001F5E07">
      <w:pPr>
        <w:jc w:val="both"/>
        <w:rPr>
          <w:color w:val="000000" w:themeColor="text1"/>
          <w:sz w:val="16"/>
          <w:szCs w:val="16"/>
        </w:rPr>
      </w:pPr>
      <w:r w:rsidRPr="002260A5">
        <w:rPr>
          <w:color w:val="000000" w:themeColor="text1"/>
          <w:sz w:val="16"/>
          <w:szCs w:val="16"/>
        </w:rPr>
        <w:t>Такая стрелковая установка была изготовлена по заданию БОК конструкторами Лаборатории особого назначения оружейного завода №</w:t>
      </w:r>
      <w:r w:rsidR="00E62B39">
        <w:rPr>
          <w:color w:val="000000" w:themeColor="text1"/>
          <w:sz w:val="16"/>
          <w:szCs w:val="16"/>
        </w:rPr>
        <w:t xml:space="preserve"> </w:t>
      </w:r>
      <w:r w:rsidRPr="002260A5">
        <w:rPr>
          <w:color w:val="000000" w:themeColor="text1"/>
          <w:sz w:val="16"/>
          <w:szCs w:val="16"/>
        </w:rPr>
        <w:t>213 В.С. Костышкиным и К.В. Жбановым. Вращение пулемёта в двух плоскостях осуществлялось с помощью двух моторов. Для управления моторами на осях прицела и пулемёта были установлены сельсины (электрические микромашины переменного тока), которые отслеживали изменение тока при рассогласовании осей. Сигнал от сельсинов усиливался с помощью радиолампы (тиратрона).</w:t>
      </w:r>
    </w:p>
    <w:p w14:paraId="1471FC31" w14:textId="360C09FB" w:rsidR="002B2C8A" w:rsidRPr="002260A5" w:rsidRDefault="002B2C8A" w:rsidP="001F5E07">
      <w:pPr>
        <w:jc w:val="both"/>
        <w:rPr>
          <w:color w:val="000000" w:themeColor="text1"/>
          <w:sz w:val="16"/>
          <w:szCs w:val="16"/>
        </w:rPr>
      </w:pPr>
      <w:r w:rsidRPr="002260A5">
        <w:rPr>
          <w:color w:val="000000" w:themeColor="text1"/>
          <w:sz w:val="16"/>
          <w:szCs w:val="16"/>
        </w:rPr>
        <w:t>10-13 декабря 1938</w:t>
      </w:r>
      <w:r w:rsidR="00E62B39">
        <w:rPr>
          <w:color w:val="000000" w:themeColor="text1"/>
          <w:sz w:val="16"/>
          <w:szCs w:val="16"/>
        </w:rPr>
        <w:t xml:space="preserve"> </w:t>
      </w:r>
      <w:r w:rsidRPr="002260A5">
        <w:rPr>
          <w:color w:val="000000" w:themeColor="text1"/>
          <w:sz w:val="16"/>
          <w:szCs w:val="16"/>
        </w:rPr>
        <w:t>г. состоялись испытания этого устройства,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73E4A5E2" w14:textId="77777777" w:rsidR="002B2C8A" w:rsidRPr="002260A5" w:rsidRDefault="002B2C8A" w:rsidP="001F5E07">
      <w:pPr>
        <w:jc w:val="both"/>
        <w:rPr>
          <w:color w:val="000000" w:themeColor="text1"/>
          <w:sz w:val="16"/>
          <w:szCs w:val="16"/>
        </w:rPr>
      </w:pPr>
    </w:p>
    <w:p w14:paraId="25BCD740" w14:textId="4EE3E296" w:rsidR="002B2C8A" w:rsidRPr="002260A5" w:rsidRDefault="002B2C8A" w:rsidP="001F5E07">
      <w:pPr>
        <w:jc w:val="both"/>
        <w:rPr>
          <w:color w:val="000000" w:themeColor="text1"/>
          <w:sz w:val="16"/>
          <w:szCs w:val="16"/>
        </w:rPr>
      </w:pPr>
      <w:r w:rsidRPr="002260A5">
        <w:rPr>
          <w:color w:val="000000" w:themeColor="text1"/>
          <w:sz w:val="16"/>
          <w:szCs w:val="16"/>
        </w:rPr>
        <w:t>В 1938</w:t>
      </w:r>
      <w:r w:rsidR="00E62B39">
        <w:rPr>
          <w:color w:val="000000" w:themeColor="text1"/>
          <w:sz w:val="16"/>
          <w:szCs w:val="16"/>
        </w:rPr>
        <w:t xml:space="preserve"> </w:t>
      </w:r>
      <w:r w:rsidRPr="002260A5">
        <w:rPr>
          <w:color w:val="000000" w:themeColor="text1"/>
          <w:sz w:val="16"/>
          <w:szCs w:val="16"/>
        </w:rPr>
        <w:t>г. при</w:t>
      </w:r>
      <w:r w:rsidR="00E62B39">
        <w:rPr>
          <w:color w:val="000000" w:themeColor="text1"/>
          <w:sz w:val="16"/>
          <w:szCs w:val="16"/>
        </w:rPr>
        <w:t xml:space="preserve"> </w:t>
      </w:r>
      <w:r w:rsidRPr="002260A5">
        <w:rPr>
          <w:color w:val="000000" w:themeColor="text1"/>
          <w:sz w:val="16"/>
          <w:szCs w:val="16"/>
        </w:rPr>
        <w:t>Московском авиатехникуме на 5-й Тверской-Ямской улице организовали Особое конструкторское бюро №</w:t>
      </w:r>
      <w:r w:rsidR="00E62B39">
        <w:rPr>
          <w:color w:val="000000" w:themeColor="text1"/>
          <w:sz w:val="16"/>
          <w:szCs w:val="16"/>
        </w:rPr>
        <w:t xml:space="preserve"> </w:t>
      </w:r>
      <w:r w:rsidRPr="002260A5">
        <w:rPr>
          <w:color w:val="000000" w:themeColor="text1"/>
          <w:sz w:val="16"/>
          <w:szCs w:val="16"/>
        </w:rPr>
        <w:t>30. В помощь изобретателю, никогда не занимавшемуся постройкой самолётов, выделили конструктора Василия Васильевича</w:t>
      </w:r>
      <w:r w:rsidR="00E62B39">
        <w:rPr>
          <w:color w:val="000000" w:themeColor="text1"/>
          <w:sz w:val="16"/>
          <w:szCs w:val="16"/>
        </w:rPr>
        <w:t xml:space="preserve"> </w:t>
      </w:r>
      <w:r w:rsidRPr="002260A5">
        <w:rPr>
          <w:color w:val="000000" w:themeColor="text1"/>
          <w:sz w:val="16"/>
          <w:szCs w:val="16"/>
        </w:rPr>
        <w:t>Никитина вместе с группой инженеров и техников из Московского авиатехникума.</w:t>
      </w:r>
    </w:p>
    <w:p w14:paraId="589A675F" w14:textId="427DC444" w:rsidR="002B2C8A" w:rsidRPr="002260A5" w:rsidRDefault="002B2C8A" w:rsidP="001F5E07">
      <w:pPr>
        <w:jc w:val="both"/>
        <w:rPr>
          <w:color w:val="000000" w:themeColor="text1"/>
          <w:sz w:val="16"/>
          <w:szCs w:val="16"/>
        </w:rPr>
      </w:pPr>
      <w:r w:rsidRPr="002260A5">
        <w:rPr>
          <w:color w:val="000000" w:themeColor="text1"/>
          <w:sz w:val="16"/>
          <w:szCs w:val="16"/>
        </w:rPr>
        <w:t>Первым делом изготовили действующий макет самолёта с убирающимся нижним крылом, который показали руководству ВВС и авиапромышленности. Рекламная акция сработала, и в марте 1939</w:t>
      </w:r>
      <w:r w:rsidR="00E62B39">
        <w:rPr>
          <w:color w:val="000000" w:themeColor="text1"/>
          <w:sz w:val="16"/>
          <w:szCs w:val="16"/>
        </w:rPr>
        <w:t xml:space="preserve"> </w:t>
      </w:r>
      <w:r w:rsidRPr="002260A5">
        <w:rPr>
          <w:color w:val="000000" w:themeColor="text1"/>
          <w:sz w:val="16"/>
          <w:szCs w:val="16"/>
        </w:rPr>
        <w:t>г. маршал Ворошилов включил в план опытного самолётостроения на 1939</w:t>
      </w:r>
      <w:r w:rsidR="00E62B39">
        <w:rPr>
          <w:color w:val="000000" w:themeColor="text1"/>
          <w:sz w:val="16"/>
          <w:szCs w:val="16"/>
        </w:rPr>
        <w:t xml:space="preserve"> </w:t>
      </w:r>
      <w:r w:rsidRPr="002260A5">
        <w:rPr>
          <w:color w:val="000000" w:themeColor="text1"/>
          <w:sz w:val="16"/>
          <w:szCs w:val="16"/>
        </w:rPr>
        <w:t>г. «экспериментальный истребитель-биплан со складным нижним крылом». На его создание выделили 2</w:t>
      </w:r>
      <w:r w:rsidR="00E62B39">
        <w:rPr>
          <w:color w:val="000000" w:themeColor="text1"/>
          <w:sz w:val="16"/>
          <w:szCs w:val="16"/>
        </w:rPr>
        <w:t xml:space="preserve"> </w:t>
      </w:r>
      <w:r w:rsidRPr="002260A5">
        <w:rPr>
          <w:color w:val="000000" w:themeColor="text1"/>
          <w:sz w:val="16"/>
          <w:szCs w:val="16"/>
        </w:rPr>
        <w:t>млн</w:t>
      </w:r>
      <w:r w:rsidR="00E62B39">
        <w:rPr>
          <w:color w:val="000000" w:themeColor="text1"/>
          <w:sz w:val="16"/>
          <w:szCs w:val="16"/>
        </w:rPr>
        <w:t xml:space="preserve"> </w:t>
      </w:r>
      <w:r w:rsidRPr="002260A5">
        <w:rPr>
          <w:color w:val="000000" w:themeColor="text1"/>
          <w:sz w:val="16"/>
          <w:szCs w:val="16"/>
        </w:rPr>
        <w:t>800</w:t>
      </w:r>
      <w:r w:rsidR="00E62B39">
        <w:rPr>
          <w:color w:val="000000" w:themeColor="text1"/>
          <w:sz w:val="16"/>
          <w:szCs w:val="16"/>
        </w:rPr>
        <w:t xml:space="preserve"> </w:t>
      </w:r>
      <w:r w:rsidRPr="002260A5">
        <w:rPr>
          <w:color w:val="000000" w:themeColor="text1"/>
          <w:sz w:val="16"/>
          <w:szCs w:val="16"/>
        </w:rPr>
        <w:t>тыс. рублей. Но построить сложный по конструкции самолёт в мастерских учебного заведения, без квалифицированных рабочих было невозможно, поэтому в мае ОКБ-30 перевели на авиационный завод №</w:t>
      </w:r>
      <w:r w:rsidR="00E62B39">
        <w:rPr>
          <w:color w:val="000000" w:themeColor="text1"/>
          <w:sz w:val="16"/>
          <w:szCs w:val="16"/>
        </w:rPr>
        <w:t xml:space="preserve"> </w:t>
      </w:r>
      <w:r w:rsidRPr="002260A5">
        <w:rPr>
          <w:color w:val="000000" w:themeColor="text1"/>
          <w:sz w:val="16"/>
          <w:szCs w:val="16"/>
        </w:rPr>
        <w:t>156. Теперь речь шла о постройке уже двух машин — одной с мотором М-63, другой — с более мощным М-88 (17389).</w:t>
      </w:r>
    </w:p>
    <w:p w14:paraId="367C9F66" w14:textId="77777777" w:rsidR="002B2C8A" w:rsidRPr="002260A5" w:rsidRDefault="002B2C8A" w:rsidP="001F5E07">
      <w:pPr>
        <w:jc w:val="both"/>
        <w:rPr>
          <w:color w:val="000000" w:themeColor="text1"/>
          <w:sz w:val="16"/>
          <w:szCs w:val="16"/>
        </w:rPr>
      </w:pPr>
    </w:p>
    <w:p w14:paraId="65FBD781" w14:textId="77777777" w:rsidR="004B0DF9" w:rsidRPr="002260A5" w:rsidRDefault="004B0DF9" w:rsidP="001F5E07">
      <w:pPr>
        <w:pStyle w:val="af"/>
        <w:spacing w:before="0" w:after="0"/>
        <w:jc w:val="both"/>
        <w:rPr>
          <w:color w:val="000000" w:themeColor="text1"/>
          <w:sz w:val="16"/>
          <w:szCs w:val="16"/>
        </w:rPr>
      </w:pPr>
      <w:r w:rsidRPr="002260A5">
        <w:rPr>
          <w:color w:val="000000" w:themeColor="text1"/>
          <w:sz w:val="16"/>
          <w:szCs w:val="16"/>
        </w:rPr>
        <w:t>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(12703).</w:t>
      </w:r>
    </w:p>
    <w:p w14:paraId="09876CB3" w14:textId="77777777" w:rsidR="004B0DF9" w:rsidRPr="002260A5" w:rsidRDefault="004B0DF9" w:rsidP="001F5E07">
      <w:pPr>
        <w:jc w:val="both"/>
        <w:rPr>
          <w:color w:val="000000" w:themeColor="text1"/>
          <w:sz w:val="16"/>
          <w:szCs w:val="16"/>
        </w:rPr>
      </w:pPr>
    </w:p>
    <w:p w14:paraId="2B61B3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арестовали А.С.Назарова - изобретатель М-11 в Запорожье (ОКБ-29) за М-86 и М-87 и назначили С.К.Туманского - сделал М-88А и М-88-Б - направили в наркомат и заменили его Е.В.Урминым - осенью 1940 как усиление КБ из ЦИАМа (80,98).</w:t>
      </w:r>
    </w:p>
    <w:p w14:paraId="5E367A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AF89A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выпустили некоторое ко</w:t>
      </w:r>
      <w:r w:rsidRPr="002260A5">
        <w:rPr>
          <w:color w:val="000000" w:themeColor="text1"/>
          <w:sz w:val="16"/>
          <w:szCs w:val="16"/>
        </w:rPr>
        <w:softHyphen/>
        <w:t>личество М-34ФРН с турбонаддувом (М-34РНФТ, с двумя ТК-1). Получен</w:t>
      </w:r>
      <w:r w:rsidRPr="002260A5">
        <w:rPr>
          <w:color w:val="000000" w:themeColor="text1"/>
          <w:sz w:val="16"/>
          <w:szCs w:val="16"/>
        </w:rPr>
        <w:softHyphen/>
        <w:t>ная на испытаниях номинальная мощ</w:t>
      </w:r>
      <w:r w:rsidRPr="002260A5">
        <w:rPr>
          <w:color w:val="000000" w:themeColor="text1"/>
          <w:sz w:val="16"/>
          <w:szCs w:val="16"/>
        </w:rPr>
        <w:softHyphen/>
        <w:t>ность у них равнялась 1017 л.с. Та</w:t>
      </w:r>
      <w:r w:rsidRPr="002260A5">
        <w:rPr>
          <w:color w:val="000000" w:themeColor="text1"/>
          <w:sz w:val="16"/>
          <w:szCs w:val="16"/>
        </w:rPr>
        <w:softHyphen/>
        <w:t>кие моторы проходили летные испы</w:t>
      </w:r>
      <w:r w:rsidRPr="002260A5">
        <w:rPr>
          <w:color w:val="000000" w:themeColor="text1"/>
          <w:sz w:val="16"/>
          <w:szCs w:val="16"/>
        </w:rPr>
        <w:softHyphen/>
        <w:t>тания на самолете ДБ-А. Зато большой серией выпускались два варианта: М-34ФРНА с четырь</w:t>
      </w:r>
      <w:r w:rsidRPr="002260A5">
        <w:rPr>
          <w:color w:val="000000" w:themeColor="text1"/>
          <w:sz w:val="16"/>
          <w:szCs w:val="16"/>
        </w:rPr>
        <w:softHyphen/>
        <w:t>мя карбюраторами и М-34ФРНБ с шестью карбюраторами. В феврале 1937 г. проходил госиспытания ва</w:t>
      </w:r>
      <w:r w:rsidRPr="002260A5">
        <w:rPr>
          <w:color w:val="000000" w:themeColor="text1"/>
          <w:sz w:val="16"/>
          <w:szCs w:val="16"/>
        </w:rPr>
        <w:softHyphen/>
        <w:t>риант М-34ФРНБ (РФНБ) с карбю</w:t>
      </w:r>
      <w:r w:rsidRPr="002260A5">
        <w:rPr>
          <w:color w:val="000000" w:themeColor="text1"/>
          <w:sz w:val="16"/>
          <w:szCs w:val="16"/>
        </w:rPr>
        <w:softHyphen/>
        <w:t>ратором К-85, усиленным картером и облегченным редуктором, мощно</w:t>
      </w:r>
      <w:r w:rsidRPr="002260A5">
        <w:rPr>
          <w:color w:val="000000" w:themeColor="text1"/>
          <w:sz w:val="16"/>
          <w:szCs w:val="16"/>
        </w:rPr>
        <w:softHyphen/>
        <w:t>стью 1000/1050 л.с. На 73-м часу у него сломался коленчатый вал. Ма</w:t>
      </w:r>
      <w:r w:rsidRPr="002260A5">
        <w:rPr>
          <w:color w:val="000000" w:themeColor="text1"/>
          <w:sz w:val="16"/>
          <w:szCs w:val="16"/>
        </w:rPr>
        <w:softHyphen/>
        <w:t>лой серией также был изготовлен ва</w:t>
      </w:r>
      <w:r w:rsidRPr="002260A5">
        <w:rPr>
          <w:color w:val="000000" w:themeColor="text1"/>
          <w:sz w:val="16"/>
          <w:szCs w:val="16"/>
        </w:rPr>
        <w:softHyphen/>
        <w:t>риант, рассчитанный на применение агрегата центрального наддува АЦН-2, созданного в ЦИАМ под ру</w:t>
      </w:r>
      <w:r w:rsidRPr="002260A5">
        <w:rPr>
          <w:color w:val="000000" w:themeColor="text1"/>
          <w:sz w:val="16"/>
          <w:szCs w:val="16"/>
        </w:rPr>
        <w:softHyphen/>
        <w:t>ководством К.В. Минкнера. АЦН-2 приводился в действие дополнитель</w:t>
      </w:r>
      <w:r w:rsidRPr="002260A5">
        <w:rPr>
          <w:color w:val="000000" w:themeColor="text1"/>
          <w:sz w:val="16"/>
          <w:szCs w:val="16"/>
        </w:rPr>
        <w:softHyphen/>
        <w:t>ным мотором М-100 и обеспечивал над</w:t>
      </w:r>
      <w:r w:rsidRPr="002260A5">
        <w:rPr>
          <w:color w:val="000000" w:themeColor="text1"/>
          <w:sz w:val="16"/>
          <w:szCs w:val="16"/>
        </w:rPr>
        <w:softHyphen/>
        <w:t>дув одновременно четырех М-34ФРНБ. Мотоустановка из четырех М-34ФРНБ и АЦН-2 испытывалась на опытном образце бомбардировщика ТБ-7 зи</w:t>
      </w:r>
      <w:r w:rsidRPr="002260A5">
        <w:rPr>
          <w:color w:val="000000" w:themeColor="text1"/>
          <w:sz w:val="16"/>
          <w:szCs w:val="16"/>
        </w:rPr>
        <w:softHyphen/>
        <w:t>мой и весной 1938 г. (11848).</w:t>
      </w:r>
    </w:p>
    <w:p w14:paraId="5E57C7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89F6E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 ХАИ спроектировали для М-34Н паротурбинный нагнета</w:t>
      </w:r>
      <w:r w:rsidRPr="002260A5">
        <w:rPr>
          <w:color w:val="000000" w:themeColor="text1"/>
          <w:sz w:val="16"/>
          <w:szCs w:val="16"/>
        </w:rPr>
        <w:softHyphen/>
        <w:t>тель НТК. Котел стоял в развале ци</w:t>
      </w:r>
      <w:r w:rsidRPr="002260A5">
        <w:rPr>
          <w:color w:val="000000" w:themeColor="text1"/>
          <w:sz w:val="16"/>
          <w:szCs w:val="16"/>
        </w:rPr>
        <w:softHyphen/>
        <w:t>линдров. Устройство использовало тепло от нагрева двигателя для об</w:t>
      </w:r>
      <w:r w:rsidRPr="002260A5">
        <w:rPr>
          <w:color w:val="000000" w:themeColor="text1"/>
          <w:sz w:val="16"/>
          <w:szCs w:val="16"/>
        </w:rPr>
        <w:softHyphen/>
        <w:t>разования пара, вращавшего турби</w:t>
      </w:r>
      <w:r w:rsidRPr="002260A5">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74FC2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9ED0C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совершенствование двигателей типа М-100 привело к появлению новой модификации "мотор-пушки" - М-103П (М-103АП) мощностью 960 л.с. В 1938 г. специально для установки на пушечные истребители изготовили 7 экземпляров М-103П (6 рабочих и один макет). Ориентируясь на этот двигатель, в КБ Поликарпова подготовили дальнейшую модификацию И-17 - истребитель И-172. По расчетам конструктора, с двигателем М-103П теперь можно было рассчитывать на получение максимальной скорости порядка 550 км/ч на высоте 4000 м. Однако странным образом указанные двигатели на одномоторные истребители не попали. Четыре М-103П с заводскими номерами 605, 606, 608, 609 отправили на завод №84, где они использовались на двухмоторном ВИТ-2 (зачем они были нужны на двухмоторной машине, у которой все вооружение монтировалось в фюзеляже?). Двигатель №606 попал на ресурсные испытания, а №604 направили в ЦКБ-2 для отработки вооружения (11951).</w:t>
      </w:r>
    </w:p>
    <w:p w14:paraId="75F3D29E" w14:textId="77777777" w:rsidR="004B0DF9" w:rsidRPr="002260A5" w:rsidRDefault="004B0DF9" w:rsidP="001F5E07">
      <w:pPr>
        <w:autoSpaceDE w:val="0"/>
        <w:autoSpaceDN w:val="0"/>
        <w:adjustRightInd w:val="0"/>
        <w:jc w:val="both"/>
        <w:rPr>
          <w:color w:val="000000" w:themeColor="text1"/>
          <w:sz w:val="16"/>
          <w:szCs w:val="16"/>
        </w:rPr>
      </w:pPr>
    </w:p>
    <w:p w14:paraId="25E3E2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И.А. Уваров предложил оригинальный проект мотора с одним кольцевым цилиндром, разделенным на шесть камер. 12 поршней совер</w:t>
      </w:r>
      <w:r w:rsidRPr="002260A5">
        <w:rPr>
          <w:color w:val="000000" w:themeColor="text1"/>
          <w:sz w:val="16"/>
          <w:szCs w:val="16"/>
        </w:rPr>
        <w:softHyphen/>
        <w:t>шали колебательное движение в со</w:t>
      </w:r>
      <w:r w:rsidRPr="002260A5">
        <w:rPr>
          <w:color w:val="000000" w:themeColor="text1"/>
          <w:sz w:val="16"/>
          <w:szCs w:val="16"/>
        </w:rPr>
        <w:softHyphen/>
        <w:t>ответствии с четырехтактным циклом, передавая движение валу двигателя че</w:t>
      </w:r>
      <w:r w:rsidRPr="002260A5">
        <w:rPr>
          <w:color w:val="000000" w:themeColor="text1"/>
          <w:sz w:val="16"/>
          <w:szCs w:val="16"/>
        </w:rPr>
        <w:softHyphen/>
        <w:t>рез сложный механизм передачи. Мо</w:t>
      </w:r>
      <w:r w:rsidRPr="002260A5">
        <w:rPr>
          <w:color w:val="000000" w:themeColor="text1"/>
          <w:sz w:val="16"/>
          <w:szCs w:val="16"/>
        </w:rPr>
        <w:softHyphen/>
        <w:t>тор Уварова должен был иметь очень большую удельную мощность. В 1939 г. изготовили один опытный экземпляр двигателя. Стендовые испы</w:t>
      </w:r>
      <w:r w:rsidRPr="002260A5">
        <w:rPr>
          <w:color w:val="000000" w:themeColor="text1"/>
          <w:sz w:val="16"/>
          <w:szCs w:val="16"/>
        </w:rPr>
        <w:softHyphen/>
        <w:t>тания велись в 1939-1941 гг. Предпо</w:t>
      </w:r>
      <w:r w:rsidRPr="002260A5">
        <w:rPr>
          <w:color w:val="000000" w:themeColor="text1"/>
          <w:sz w:val="16"/>
          <w:szCs w:val="16"/>
        </w:rPr>
        <w:softHyphen/>
        <w:t>лагалась постройка опытной серии, со</w:t>
      </w:r>
      <w:r w:rsidRPr="002260A5">
        <w:rPr>
          <w:color w:val="000000" w:themeColor="text1"/>
          <w:sz w:val="16"/>
          <w:szCs w:val="16"/>
        </w:rPr>
        <w:softHyphen/>
        <w:t>рванная началом войны с Германией.</w:t>
      </w:r>
    </w:p>
    <w:p w14:paraId="326E45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w:t>
      </w:r>
    </w:p>
    <w:p w14:paraId="4B6A0D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кольцевой, шестикамерный, ре-дукторный, без ПЦН;</w:t>
      </w:r>
    </w:p>
    <w:p w14:paraId="3E9CD1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объем 9,6 л;</w:t>
      </w:r>
    </w:p>
    <w:p w14:paraId="212DCC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диаметр цилиндра/ход поршня 127/127 мм;</w:t>
      </w:r>
    </w:p>
    <w:p w14:paraId="7517E4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степень сжатия 8,0;</w:t>
      </w:r>
    </w:p>
    <w:p w14:paraId="30A66D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максимальная мощность (по проекту) 1600 л.с.;</w:t>
      </w:r>
    </w:p>
    <w:p w14:paraId="7BBCED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вес 300 кг. (11852).</w:t>
      </w:r>
    </w:p>
    <w:p w14:paraId="19E3EA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7A28D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1938 г. в МАИ под руководством профессора А.В.Квасникова была разработана авиационная паровая машина мощностью 180 л.с. Испытания проводились на модифицированном самолете У-2, на котором для размещения паровой машины переделали носовую часть фюзеляжа и переднюю кабину (10667).</w:t>
      </w:r>
    </w:p>
    <w:p w14:paraId="121E75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59D10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году С.Ш. Бас-Дубовым и Г.М. Заславским был изготовлен первый отечественный реверсивный винт и предназначался для торможения самолета на пикировании. Этот винт дважды проходил испытания в НИИ ВВС, но результаты их неудовлетворили заказчика (12047).</w:t>
      </w:r>
    </w:p>
    <w:p w14:paraId="657CCDD5" w14:textId="77777777" w:rsidR="004B0DF9" w:rsidRPr="002260A5" w:rsidRDefault="004B0DF9" w:rsidP="001F5E07">
      <w:pPr>
        <w:autoSpaceDE w:val="0"/>
        <w:autoSpaceDN w:val="0"/>
        <w:adjustRightInd w:val="0"/>
        <w:jc w:val="both"/>
        <w:rPr>
          <w:color w:val="000000" w:themeColor="text1"/>
          <w:sz w:val="16"/>
          <w:szCs w:val="16"/>
        </w:rPr>
      </w:pPr>
    </w:p>
    <w:p w14:paraId="7FF156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когда в НИИ ВВС были проведены испытания зеркального (!!!) материала для маскировки самолетов, предложенного профессором Каждан. Материал, представляющий собой зеркальный слой никеля, нанесенный гальваническим способом на медную основу или на медную основу, приклеенную на пластмассовую подложку, не мог использоваться как самостоятельный материал для обшивок самолетов из-за своей низкой прочности, а при обтяжке им поверх существующей полотняной и металлической обшивки вес самолета увеличивался на 0,9 - 1,2 кг/м2 (для самолета У-2 это выливалось в 100 - 120 кг). Все же маскировочные свойства нового материала были испытаны. Для этого половину У-2 обтянули им и, так как в таком виде самолет не мог подняться в воздух, сфотографировали стоящим на земле на инфракрасную пленку с красным фильтром и на изопанхром с желтым фильтром с высот 1000, 2000, 3000 м. Также производились визуальные наблюдения невооруженным глазом. При всех условиях самолет был хорошо различим, т. к. внимание наблюдателя приковывали яркие блики, отбрасываемые зеркальным покрытием. Эти блики видны при различных углах наблюдения и, особенно резко, при наблюдении против солнца (3522).</w:t>
      </w:r>
    </w:p>
    <w:p w14:paraId="689B91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32D6B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(11505). </w:t>
      </w:r>
    </w:p>
    <w:p w14:paraId="7073B4F1" w14:textId="77777777" w:rsidR="004B0DF9" w:rsidRPr="002260A5" w:rsidRDefault="004B0DF9" w:rsidP="001F5E07">
      <w:pPr>
        <w:autoSpaceDE w:val="0"/>
        <w:autoSpaceDN w:val="0"/>
        <w:adjustRightInd w:val="0"/>
        <w:jc w:val="both"/>
        <w:rPr>
          <w:color w:val="000000" w:themeColor="text1"/>
          <w:sz w:val="16"/>
          <w:szCs w:val="16"/>
        </w:rPr>
      </w:pPr>
    </w:p>
    <w:p w14:paraId="21F167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издан Сборник докладов по авиационной броне, прочитанных на 1 и 2 конференциях в 1938 году, созванных при НИИ ГУАС</w:t>
      </w:r>
    </w:p>
    <w:p w14:paraId="451208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Некоторые соображения по вопросу брони. Ак. Иоффе</w:t>
      </w:r>
    </w:p>
    <w:p w14:paraId="5FE25C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К вопросу о теории брони. Ак. Иоффе</w:t>
      </w:r>
    </w:p>
    <w:p w14:paraId="0A160E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Создание комбинированной брони.</w:t>
      </w:r>
    </w:p>
    <w:p w14:paraId="0B366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Влияние различных физических свойств пластических масс на их пулестойкость.</w:t>
      </w:r>
    </w:p>
    <w:p w14:paraId="40A123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Методы испытания брони.</w:t>
      </w:r>
    </w:p>
    <w:p w14:paraId="00CF1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 Обзор качества современной металлической брони.</w:t>
      </w:r>
    </w:p>
    <w:p w14:paraId="22B202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 Создание экранированной брони.</w:t>
      </w:r>
    </w:p>
    <w:p w14:paraId="221B1F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 Создание неметаллической авиаброни.</w:t>
      </w:r>
    </w:p>
    <w:p w14:paraId="058C78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 Создание прозрачной брони (3373).</w:t>
      </w:r>
    </w:p>
    <w:p w14:paraId="7907AA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622BC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после гибели В.П.Чкалова М.М.Громов и Г.Ф.Байдуков писали И.В.Сталину предложение выполнить кругосветный полет на двух самолетах вокруг земного шара через полюса и просили обязать промышленность сконструировать и построить два самолета с гермокабинами и дизелями. Чуть раньше такой самолет хотел и В.П.Чкалов (95,23).</w:t>
      </w:r>
    </w:p>
    <w:p w14:paraId="6D9919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5773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24 конструкторских коллектива работали над 60 опытными машинами (65,6).</w:t>
      </w:r>
    </w:p>
    <w:p w14:paraId="6931AE5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1FACC0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было образовано Остехбюро в Болшево, в 08.1938 г. в его состав вошло КБ-1 завода № 156. С весны 1939 г. отдел № 29 базировался в здании КОСОС ЦАГИ. Включал 4 «спецтехотдела» (СТО): № 103 А.Н. Туполева; № 100 В.М. Петлякова; № 102 В.М. Мясищева, самолет «102»; № 110 Д.Л. Томашевича, самолет «110».</w:t>
      </w:r>
    </w:p>
    <w:p w14:paraId="7D70E7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Отдел № 100 В.М. Петлякова сначала насчитывал около 50 чел., затем увеличен до 80 чел. Работы по высотному истребителю «100» (первый полет 7.05.1939 г.</w:t>
      </w:r>
      <w:r w:rsidRPr="002260A5">
        <w:rPr>
          <w:color w:val="000000" w:themeColor="text1"/>
          <w:sz w:val="16"/>
          <w:szCs w:val="16"/>
          <w:vertAlign w:val="superscript"/>
        </w:rPr>
        <w:t>|ь</w:t>
      </w:r>
      <w:r w:rsidRPr="002260A5">
        <w:rPr>
          <w:color w:val="000000" w:themeColor="text1"/>
          <w:sz w:val="16"/>
          <w:szCs w:val="16"/>
        </w:rPr>
        <w:t>). В 1940 г. выдано задание по переделке самолета «100» в пикирующий бомбардировщик со сроком исполнения 1,5 месяца. Для этого из ОКБ Яковлева, Ильюшина, Архангельского и др. в отдел Петлякова передано около 300 чел. 23.06.1940 г. самолет передан в серийное производство под обозначением Пе-2. 25.07.1940 г. В.М. Петляков освобожден и продолжил работу.'</w:t>
      </w:r>
    </w:p>
    <w:p w14:paraId="6F7D62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В.М. Мясищев сначала занимался проектированием крыла в отделе № 100. В конце 1939 г. предложил проект дальнего бомбардировщика, для реализации которого создан отдел № 102. 25.07.1940 г. В.М. Мясищев освобожден и продолжил работу по бомбардировщикам ДВБ-102 (ВМ-1, первый полет 17.02.1942 г.), ВМ-2, -3, -4, ДВБ-3 (ВМ-4г, проект 1945 г.).</w:t>
      </w:r>
      <w:r w:rsidRPr="002260A5">
        <w:rPr>
          <w:color w:val="000000" w:themeColor="text1"/>
          <w:sz w:val="16"/>
          <w:szCs w:val="16"/>
          <w:vertAlign w:val="superscript"/>
        </w:rPr>
        <w:t>3</w:t>
      </w:r>
    </w:p>
    <w:p w14:paraId="38455E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отделе № 103 разработаны проекты бомбардировщиков: пикирующего ПБ (АНТ-57, 04.1939 г.), фронтового ФБ (АНТ-58). На базе ФБ в 03.1940 г. начата разработка самолета «103». Пост. СТО № 239 от 1.06.1940 г. и пр. № 293 от 16.06.1940 г. задана постройка опытного экземпляра с моторами АМ-35А и двух машин с М-120ТК-2 со сроками сдачи 1.12.1940 г., 1 марта и 1 мая 1941 г. соответственно. Пост. СТО № 401 от 11.10.1940 г. утверждены новые требования к самолету, в результате созданы «103У» (АНТ-59) и «103В» (АНТ-60). Первый полет «103» выполнил 29.01.1941 г., «103У» - 15.05.1941 г., «103В» - 15.10.1941 г. По пр. № 533 от 17.06.1941 г. самолет передан в серийное производство на заводе № 18, но начало войны помешало этому. В соответствии с пост. ГКО № 296 от 27.07.1941 г. и пр. № 761 от 29.07.1941 г. производство самолета с двигателями АМ-37 развернуто на заводе № 166. Пост. ГКО № 915 от 19.11.1941 г. производство переведено на выпуск самолета с двигателями М-82. В 12.1941 г. было принято решение о запуске самолета в серию на заводе № 22, но не было реализовано. В 03.1942 г. самолет получил обозначение Ту-2. В 1943 г. разработан «страндартизованный» вариант Ту-2С (АНТ-61), который по пр. № 430 от 20.07.1943 г. запущен в серию.</w:t>
      </w:r>
    </w:p>
    <w:p w14:paraId="5834BB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Д.Л. Томашевич освобожден в 07.1941 г.</w:t>
      </w:r>
    </w:p>
    <w:p w14:paraId="79FCE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 в его состав включены КБ-16 и КБ-17 завода № 156.</w:t>
      </w:r>
    </w:p>
    <w:p w14:paraId="76953E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07-08.1941 г. ЦКБ-29 вместе с вольнонаемными бригадами Петлякова, Мясищева и Томашевича эвакуировано в Омск на завод № 166. По приказу № 7 от 20.12.1941 г. бригады Мясищева и Томашевича были переведены с завода № 166 на площади Куломзинского филиала завода № 166 с сохранением тематики по 7ГУ. В Омске КБ-29 продолжило работу. Ликвидировано в 1943 г.</w:t>
      </w:r>
    </w:p>
    <w:p w14:paraId="56856D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(-07.1941 г.)- А.Н. Туполев (освобожден).</w:t>
      </w:r>
    </w:p>
    <w:p w14:paraId="57D1C4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(1938-41 г.)-  Г.Я. Кутепов, (06.1941 г.)- Кравченко.</w:t>
      </w:r>
      <w:r w:rsidRPr="002260A5">
        <w:rPr>
          <w:color w:val="000000" w:themeColor="text1"/>
          <w:sz w:val="16"/>
          <w:szCs w:val="16"/>
          <w:vertAlign w:val="superscript"/>
        </w:rPr>
        <w:t>3</w:t>
      </w:r>
    </w:p>
    <w:p w14:paraId="25725E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бригад: крыла отдела № 100 (1938 г.-)- В.М. Мясшцев; прочности (1939 г.-)- ГА Озеров.</w:t>
      </w:r>
    </w:p>
    <w:p w14:paraId="2FAFF07B" w14:textId="77777777" w:rsidR="004B0DF9" w:rsidRPr="002260A5" w:rsidRDefault="004B0DF9" w:rsidP="001F5E07">
      <w:pPr>
        <w:autoSpaceDE w:val="0"/>
        <w:autoSpaceDN w:val="0"/>
        <w:adjustRightInd w:val="0"/>
        <w:jc w:val="both"/>
        <w:rPr>
          <w:color w:val="000000" w:themeColor="text1"/>
          <w:sz w:val="16"/>
          <w:szCs w:val="16"/>
        </w:rPr>
      </w:pPr>
    </w:p>
    <w:p w14:paraId="0BA95E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 </w:t>
      </w:r>
    </w:p>
    <w:p w14:paraId="7B964B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4FDAC0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160DEF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2FA802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B6DBA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1BA0B7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7FA9AC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(12107).</w:t>
      </w:r>
    </w:p>
    <w:p w14:paraId="2B415942" w14:textId="77777777" w:rsidR="004B0DF9" w:rsidRPr="002260A5" w:rsidRDefault="004B0DF9" w:rsidP="001F5E07">
      <w:pPr>
        <w:autoSpaceDE w:val="0"/>
        <w:autoSpaceDN w:val="0"/>
        <w:adjustRightInd w:val="0"/>
        <w:jc w:val="both"/>
        <w:rPr>
          <w:color w:val="000000" w:themeColor="text1"/>
          <w:sz w:val="16"/>
          <w:szCs w:val="16"/>
        </w:rPr>
      </w:pPr>
    </w:p>
    <w:p w14:paraId="0509FC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полярную авиацию из состава ВВС поступили еще 9 Дорнье "Валь". Таким образом, количество направленных на север гидропланов этого типа составило 17 экземпляров. Все они с разным успехом эксплуатировались до 1940-х годов (11970).</w:t>
      </w:r>
    </w:p>
    <w:p w14:paraId="6B225465" w14:textId="77777777" w:rsidR="004B0DF9" w:rsidRPr="002260A5" w:rsidRDefault="004B0DF9" w:rsidP="001F5E07">
      <w:pPr>
        <w:autoSpaceDE w:val="0"/>
        <w:autoSpaceDN w:val="0"/>
        <w:adjustRightInd w:val="0"/>
        <w:jc w:val="both"/>
        <w:rPr>
          <w:color w:val="000000" w:themeColor="text1"/>
          <w:sz w:val="16"/>
          <w:szCs w:val="16"/>
        </w:rPr>
      </w:pPr>
    </w:p>
    <w:p w14:paraId="1F0C88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1938 г. у завода № 1 имелся филиал - завод № 25. В 1940 г. в качестве филиала заводу № 1 передан завод № 89 НКАП (11982).</w:t>
      </w:r>
    </w:p>
    <w:p w14:paraId="3EE7E4ED" w14:textId="77777777" w:rsidR="004B0DF9" w:rsidRPr="002260A5" w:rsidRDefault="004B0DF9" w:rsidP="001F5E07">
      <w:pPr>
        <w:autoSpaceDE w:val="0"/>
        <w:autoSpaceDN w:val="0"/>
        <w:adjustRightInd w:val="0"/>
        <w:jc w:val="both"/>
        <w:rPr>
          <w:color w:val="000000" w:themeColor="text1"/>
          <w:sz w:val="16"/>
          <w:szCs w:val="16"/>
        </w:rPr>
      </w:pPr>
    </w:p>
    <w:p w14:paraId="61463F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годовому отчету за 1938 директора завода № 124 становятся ясными причины очередного невыполнения плановых заданий. Изготовление сразу трех опытных машин МГ, ДБА и «42» требовало большого количества изменений в получаемых со стороны чертежах, а также существенных доработок в конструкции.</w:t>
      </w:r>
    </w:p>
    <w:p w14:paraId="5EFEDE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этом году завод должен был сдать пять самолетов ДБА, вместо прежних двадцати пяти, отремонтировать пятьдесят моторов АМ-34 и собрать десять моторов М-25. Фактически отремонтировали только сорок три АМ-34.</w:t>
      </w:r>
    </w:p>
    <w:p w14:paraId="72A8D0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машинам ДБА степень готовности на конец года составляла 96-100% и по МГ не превысила 70%. По двум самолетам «42» первой серии готовность по заготовкам, жестяным работам и механическим деталям была от 33 до 74%. По агрегатной и детальной сборке дела были похуже - от 6 до 67%. Вторая серия из пяти машин «42» выглядела, соответственно, таким образом: от 8 до 28% и третья от 0 до 14%. Объяснялось отставание следующими причинами:</w:t>
      </w:r>
    </w:p>
    <w:p w14:paraId="515469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 ДБА - большое количество конструктивных доработок, большая некомплектность производственных заделов по узлам и деталям, идущим в окончательную сборку, задержка сборки агрегатов из-за работ по перекрытию главного корпуса; смена внутренних моторов; устранение конструктивных дефектов по моторамам и так далее.</w:t>
      </w:r>
    </w:p>
    <w:p w14:paraId="2E72E9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 МГ - тоже конструктивные доработки, такие как смена лонжерона, центроплана и крыла, устранение дефектов, а так же невыполнение заказов заводом № 156 по бакам и шасси.</w:t>
      </w:r>
    </w:p>
    <w:p w14:paraId="09749E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 «42» - отставание от запуска на полтора-два месяца ввиду задержки поступления чертежей и большого объема работ по их переработке, некомплектное поступление материалов, особенно труб для лонжеронов крыла и центроплана».</w:t>
      </w:r>
    </w:p>
    <w:p w14:paraId="59E32E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дополнении ко всему сказывались недостаток квалифицированной рабочей силы по станочному оборудованию, слабость производственного аппарата и низкий уровень организации производства и управления.</w:t>
      </w:r>
    </w:p>
    <w:p w14:paraId="7B7CE9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Текучесть кадров на заводе была чудовищной. При численности работающих на 1 января 1938 г. в 6247 человек (из которых рабочих - 3656 и ИТР - 972), в течение года на предприятие было привлечено 4261 человек, а уволилось 3914 человек. В основном это были, конечно, рабочие низкой квалификации и ученики (12049).</w:t>
      </w:r>
    </w:p>
    <w:p w14:paraId="0211FD24" w14:textId="77777777" w:rsidR="004B0DF9" w:rsidRPr="002260A5" w:rsidRDefault="004B0DF9" w:rsidP="001F5E07">
      <w:pPr>
        <w:autoSpaceDE w:val="0"/>
        <w:autoSpaceDN w:val="0"/>
        <w:adjustRightInd w:val="0"/>
        <w:jc w:val="both"/>
        <w:rPr>
          <w:color w:val="000000" w:themeColor="text1"/>
          <w:sz w:val="16"/>
          <w:szCs w:val="16"/>
        </w:rPr>
      </w:pPr>
    </w:p>
    <w:p w14:paraId="07290B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введен в строй Тихвинский алюминиевый завод (66,209).</w:t>
      </w:r>
    </w:p>
    <w:p w14:paraId="4CBA24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C13C7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 Москве на базе завода № 3 Треста “Установка” был организован завод (будущий завод № 305) для производства нормалей, крепежа, фитингов и арматуры. Директором завода был назначен Марочкин А.И. В 1941 году завод был эвакуирован из Москвы в Куйбышев, ст. Безымянка, где разместился на производственной площадке и в складских помещениях, принадлежащих заводу № 1 им. Сталина.</w:t>
      </w:r>
    </w:p>
    <w:p w14:paraId="3DD08B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период ВОВ директорами завода был Павлов С.И. (с 1941 по 1942 гг.) и Гавриленко (с 1942 по 1945 гг.). В 1945 году по приказу СНК № 15248рс от 22 октября 1945 года и по приказу НКАП № 410 от 29 октября 1945 года завод № 305 был объединен с заводом № 207. Директором завода № 207 был назначен Засульский, зам. директора завода на филиале – Гоман Г.Е. 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489E9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Куйбышев, Кировский район, Северо-Восточная часть территории завода 1</w:t>
      </w:r>
    </w:p>
    <w:p w14:paraId="39DAFB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последующие годы директорами завода назначались:</w:t>
      </w:r>
    </w:p>
    <w:p w14:paraId="20DEB1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Прилуков А.С. – с 1950 года</w:t>
      </w:r>
    </w:p>
    <w:p w14:paraId="1A547A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Федоренко П.М. – с 1952 года (9603).</w:t>
      </w:r>
    </w:p>
    <w:p w14:paraId="35EFED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6942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 на заводе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2260A5">
        <w:rPr>
          <w:color w:val="000000" w:themeColor="text1"/>
          <w:sz w:val="16"/>
          <w:szCs w:val="16"/>
          <w:lang w:val="en-US"/>
        </w:rPr>
        <w:t>Wright</w:t>
      </w:r>
      <w:r w:rsidRPr="002260A5">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122C9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E90F2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КО от 2.10.1939 г. в 1940 г. должна была быть завершена реконструкция завода.</w:t>
      </w:r>
    </w:p>
    <w:p w14:paraId="79C250D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2EA538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136812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1A96B1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223436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03.1946 г. начато освоение производства насосов непосредственного впрыска НВ-21.</w:t>
      </w:r>
    </w:p>
    <w:p w14:paraId="481014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2BE981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2260A5">
        <w:rPr>
          <w:color w:val="000000" w:themeColor="text1"/>
          <w:sz w:val="16"/>
          <w:szCs w:val="16"/>
          <w:lang w:val="en-US"/>
        </w:rPr>
        <w:t>JIA</w:t>
      </w:r>
      <w:r w:rsidRPr="002260A5">
        <w:rPr>
          <w:color w:val="000000" w:themeColor="text1"/>
          <w:sz w:val="16"/>
          <w:szCs w:val="16"/>
        </w:rPr>
        <w:t>.</w:t>
      </w:r>
    </w:p>
    <w:p w14:paraId="381FF6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D3BB3B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66B44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(1964 г.)- 7025 чел., (1.01.2001 г.)- 5500 чел.</w:t>
      </w:r>
    </w:p>
    <w:p w14:paraId="4C4149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7F9BDC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19763C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(10.1940-46 г.-)- П.Н. Тарасов, (1988-90 г.)- А.А. Кульков.</w:t>
      </w:r>
    </w:p>
    <w:p w14:paraId="67F5DF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5E8267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(12.1937 г.)- Боцковский, (1941 г.)- Ф.С. Деменюк.</w:t>
      </w:r>
    </w:p>
    <w:p w14:paraId="4BCC5D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7A309A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производства (1941 г.)- Н.Н. Кругленин. Исполнительный директор (2002 г.)- С. А. Морев.</w:t>
      </w:r>
      <w:r w:rsidRPr="002260A5">
        <w:rPr>
          <w:color w:val="000000" w:themeColor="text1"/>
          <w:sz w:val="16"/>
          <w:szCs w:val="16"/>
          <w:vertAlign w:val="superscript"/>
        </w:rPr>
        <w:t>69</w:t>
      </w:r>
    </w:p>
    <w:p w14:paraId="359826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инструментального (-07.1938 г.)- М.И. Горячев; перспективного развития (10.2004 г.)- Н.А. Раат.</w:t>
      </w:r>
    </w:p>
    <w:p w14:paraId="28FDD7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детали для </w:t>
      </w:r>
      <w:r w:rsidRPr="002260A5">
        <w:rPr>
          <w:color w:val="000000" w:themeColor="text1"/>
          <w:sz w:val="16"/>
          <w:szCs w:val="16"/>
          <w:lang w:val="en-US"/>
        </w:rPr>
        <w:t>PC</w:t>
      </w:r>
      <w:r w:rsidRPr="002260A5">
        <w:rPr>
          <w:color w:val="000000" w:themeColor="text1"/>
          <w:sz w:val="16"/>
          <w:szCs w:val="16"/>
        </w:rPr>
        <w:t xml:space="preserve"> М-13 (1942) (11982).</w:t>
      </w:r>
    </w:p>
    <w:p w14:paraId="2D518CCB" w14:textId="77777777" w:rsidR="004B0DF9" w:rsidRPr="002260A5" w:rsidRDefault="004B0DF9" w:rsidP="001F5E07">
      <w:pPr>
        <w:autoSpaceDE w:val="0"/>
        <w:autoSpaceDN w:val="0"/>
        <w:adjustRightInd w:val="0"/>
        <w:jc w:val="both"/>
        <w:rPr>
          <w:color w:val="000000" w:themeColor="text1"/>
          <w:sz w:val="16"/>
          <w:szCs w:val="16"/>
        </w:rPr>
      </w:pPr>
    </w:p>
    <w:p w14:paraId="2C931E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из серийно-конструкторского отдела завода № 20 НКАП возникло ОКБ-451. Вместе с заводом № 20 ОКБ в 1941 году эвакуировалось в Омск, а в 1942 году была проведена частичная реэвакуация, но уже на территорию бывш. завода № 132, где ОКБ и помещается в настоящее время. Окончательная реэвакуация произведена в 1943 году.</w:t>
      </w:r>
    </w:p>
    <w:p w14:paraId="23094E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Москва, Бутырская ул., д. 56</w:t>
      </w:r>
    </w:p>
    <w:p w14:paraId="370F1E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Гл. конструктор – Тарасов (с 1938 года)</w:t>
      </w:r>
    </w:p>
    <w:p w14:paraId="59FF8B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Приказом МАП от 20 августа 1957 года № 544 ОКБ реорганизовано в Государственное Союзное ОКБ, как самостоятельная уставная организация (9401).</w:t>
      </w:r>
    </w:p>
    <w:p w14:paraId="3B946D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835C0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lastRenderedPageBreak/>
        <w:t>В 1938 году началось строительства завода “Панель” треста “Теплоконтроль”, предназначенного для производства приборных щитов и панелей стационарных установок, монтажных деталей и ремонта контрольно-измерительных, регулирующих и авиационных приборов. В 1939 году строительство завода “Панель” из системы треста “Теплоконтроль” было изъято и передано в ведение 8-го гл. управления МАП с присвоением заводу № 279.</w:t>
      </w:r>
    </w:p>
    <w:p w14:paraId="512B29B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заводе № 279 было запроектировано производство и выпуск авиационных электрических приборов: амперметров, вольтметров для раций авиационной службы, авиатахометров, электробомбосбрасывателей и электробензиномеров, а также была предусмотрена организация центральной базы по изготовлению нормального режущего инструмента и крепежных деталей для всех заводов 8-го гл. управления МАП.</w:t>
      </w:r>
    </w:p>
    <w:p w14:paraId="7FEC33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 время нахождения в г. Раменское на заводе № 279 был начат выпуск прибора “бензиномер”. В октябре 1941 года по решению Правиельства завод № 279 был полностью эвакуирован в Ижевск. В июле 1942 года на базу бывш. завода № 270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238B8B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218 (ныне завод № 149) по прибытии в Раменсоке занял территорию, ранее занимаемую заводом № 279.</w:t>
      </w:r>
    </w:p>
    <w:p w14:paraId="3B80D7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8EA6A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Раменское Московской области, ул. Сафоновская, д. 49</w:t>
      </w:r>
    </w:p>
    <w:p w14:paraId="341725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Производственный профиль – приборостроение</w:t>
      </w:r>
    </w:p>
    <w:p w14:paraId="76FC20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 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41798C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EFFA0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будущие завод № 167 был переведен из системы НКместпрома в систему НКАП и в дальнейшем именовался филиалом № 1 завода им. Серго Орджоникидзе. Назначение филиала было: производство деталей холодной штамповки из черных металлов, производство агрегатов: баков, коллекторов, оперения.</w:t>
      </w:r>
    </w:p>
    <w:p w14:paraId="5FBA422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Начало строительства зданий предприятий относится к 1887 году. Часть корпусов построена в 1914-1915 гг. Эти здания были предназначены для производства оцинкованной посуды и оцинковки кровельного железа.</w:t>
      </w:r>
    </w:p>
    <w:p w14:paraId="0789846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167 расположен в Канавинском районе с Северо-Восточной стороны Горького, с юго-запада завод граничит с Московско-курской ж/д.</w:t>
      </w:r>
    </w:p>
    <w:p w14:paraId="41A924E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Завод № 167 организован на базе бывш. филиала № 1 завода им. Серго Орджоникидзе в 1947 году на основании приказа МАП за № 176с от 2 апреля 1947 года.</w:t>
      </w:r>
    </w:p>
    <w:p w14:paraId="10F9A8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Директор – Сухарев</w:t>
      </w:r>
    </w:p>
    <w:p w14:paraId="54C8F1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Адрес: Горький п/я 281</w:t>
      </w:r>
    </w:p>
    <w:p w14:paraId="3BDB2BF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Производственный профиль – производство авиационных нормалей крепежа (9853).</w:t>
      </w:r>
    </w:p>
    <w:p w14:paraId="623374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B0F32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завод “Сибмашстрой”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руб. (9684)</w:t>
      </w:r>
    </w:p>
    <w:p w14:paraId="4111B1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на основе проведенных в НИИ ВВС исслелований маневренных и прочностных характеристик самолета ДБ-3 был сделан вывод, что он может быть использован для бомбометания с пикирования под угли до 80°. В результате приняли решение модифицировать несколько ДБ-3 с двигателями М-87Б для выполнения бомбометания с пикирования. Основные доработки заключались в усилении некоторых элементов конструкции планера, а во избежание раскрутки воздушных винтов ВИШ-3 при пикировании их заменили на воздушные винты ВИШ-23. Кроме того, кабину штурмана оснастили прицелом, обеспечивающим прицельное сбрасывание бомб с пикирования (9528).</w:t>
      </w:r>
    </w:p>
    <w:p w14:paraId="5ED30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12C3E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построен и действовал Куйбышевский механический завод в системе Особстроя НКВД для обслуживания строительства Куйбышевского гидроузла.</w:t>
      </w:r>
    </w:p>
    <w:p w14:paraId="796BD7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 приказу № 1195сс от 31.12.1941 г. завод с 25.12.1941 г. передан в НКАП и получил № 207 в ведении 10ГУ. </w:t>
      </w:r>
    </w:p>
    <w:p w14:paraId="393311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7742F7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5F2868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постановлением СНК № 15248-рс от 22.10.1945 г. и приказом № 416с от 29.10.1945 г. в состав завода № 207 НКАП влит завод № 305 НКАП и с 1.10.1945 г. образован объединенный завод № 207 НКАП.</w:t>
      </w:r>
    </w:p>
    <w:p w14:paraId="2C4B72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6568E3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03F7D7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(12.1941-10.1945 г.-)- Засульский, (1949 г.)- Дубовиков. Гендиректор (-1998-2002 г.-)- Н.А. Поролло.69 </w:t>
      </w:r>
    </w:p>
    <w:p w14:paraId="561B29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ПВРД РД-900 (1958), ускорители для КР «Буря».</w:t>
      </w:r>
    </w:p>
    <w:p w14:paraId="6B0E19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Завод № 207 НКАП, МАП, Куйбышевский механический завод НКВД, АООТ, ОАО «Салют» </w:t>
      </w:r>
    </w:p>
    <w:p w14:paraId="16E483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Куйбышев ст. Безымянка</w:t>
      </w:r>
    </w:p>
    <w:p w14:paraId="57A62A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443028 г. Самара Мехзавод тел. 57-01-01 (10776).</w:t>
      </w:r>
    </w:p>
    <w:p w14:paraId="1CC80FBF" w14:textId="77777777" w:rsidR="004B0DF9" w:rsidRPr="002260A5" w:rsidRDefault="004B0DF9" w:rsidP="001F5E07">
      <w:pPr>
        <w:autoSpaceDE w:val="0"/>
        <w:autoSpaceDN w:val="0"/>
        <w:adjustRightInd w:val="0"/>
        <w:jc w:val="both"/>
        <w:rPr>
          <w:color w:val="000000" w:themeColor="text1"/>
          <w:sz w:val="16"/>
          <w:szCs w:val="16"/>
        </w:rPr>
      </w:pPr>
    </w:p>
    <w:p w14:paraId="4210DE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процессе строительства в 1938 г. завода 116 был расширен планируемый ассортимент ремонтируемых изделий, в связи с чем проект завода был доработан. Вступил в эксплуатацию в 1939 г.</w:t>
      </w:r>
    </w:p>
    <w:p w14:paraId="1C3816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Ремонт И-16, И-15, СБ, ДБ-3, Р-10, моторов М-85, М-25, М-100.</w:t>
      </w:r>
    </w:p>
    <w:p w14:paraId="2EBB90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6C9C23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1990-х г. велась подготовка к производству Ан-74Т.</w:t>
      </w:r>
    </w:p>
    <w:p w14:paraId="3D1762E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4539AD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 ААК входят (2002 г.): Арсеньевский машиностроительный завод и Арсеньевский механический завод.</w:t>
      </w:r>
    </w:p>
    <w:p w14:paraId="50CD7D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2004 г. велась подготовка к освоению ремонта Ми-24.</w:t>
      </w:r>
    </w:p>
    <w:p w14:paraId="765AEE0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196B35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(02.2005 г.)- В.Е. Кравченко.</w:t>
      </w:r>
    </w:p>
    <w:p w14:paraId="40FF95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по МТС и сбыту (02.2005 г.)- А.П. Миронов.</w:t>
      </w:r>
    </w:p>
    <w:p w14:paraId="2829F8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КБ завода (09.1940 г.-)- М.Ф. Королев.</w:t>
      </w:r>
    </w:p>
    <w:p w14:paraId="6D21E9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491809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ракеты: П-15 (1959-62), «Аметист» (1962-), ПКР «Москит» 3М80 (1982-2004-), Х-41;58 </w:t>
      </w:r>
    </w:p>
    <w:p w14:paraId="3A29D7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аэросани «Север»; ремонт Ми-24, Ка-50, ПКР (2004 г.).</w:t>
      </w:r>
    </w:p>
    <w:p w14:paraId="724B34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Заводской номер: Ан-14 № 903013</w:t>
      </w:r>
    </w:p>
    <w:p w14:paraId="4A176B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7F84C7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 Семеновка Приморского кр.</w:t>
      </w:r>
    </w:p>
    <w:p w14:paraId="23D6041D" w14:textId="77777777" w:rsidR="004B0DF9" w:rsidRPr="002260A5" w:rsidRDefault="004B0DF9" w:rsidP="001F5E07">
      <w:pPr>
        <w:autoSpaceDE w:val="0"/>
        <w:autoSpaceDN w:val="0"/>
        <w:adjustRightInd w:val="0"/>
        <w:jc w:val="both"/>
        <w:rPr>
          <w:color w:val="000000" w:themeColor="text1"/>
          <w:sz w:val="16"/>
          <w:szCs w:val="16"/>
          <w:lang w:val="en-US"/>
        </w:rPr>
      </w:pPr>
      <w:r w:rsidRPr="002260A5">
        <w:rPr>
          <w:color w:val="000000" w:themeColor="text1"/>
          <w:sz w:val="16"/>
          <w:szCs w:val="16"/>
        </w:rPr>
        <w:t>692330 г. Арсеньев-5 Приморского кр., пл. Ленина</w:t>
      </w:r>
      <w:r w:rsidRPr="002260A5">
        <w:rPr>
          <w:color w:val="000000" w:themeColor="text1"/>
          <w:sz w:val="16"/>
          <w:szCs w:val="16"/>
          <w:lang w:val="en-US"/>
        </w:rPr>
        <w:t xml:space="preserve">, 5 </w:t>
      </w:r>
      <w:r w:rsidRPr="002260A5">
        <w:rPr>
          <w:color w:val="000000" w:themeColor="text1"/>
          <w:sz w:val="16"/>
          <w:szCs w:val="16"/>
        </w:rPr>
        <w:t>тел</w:t>
      </w:r>
      <w:r w:rsidRPr="002260A5">
        <w:rPr>
          <w:color w:val="000000" w:themeColor="text1"/>
          <w:sz w:val="16"/>
          <w:szCs w:val="16"/>
          <w:lang w:val="en-US"/>
        </w:rPr>
        <w:t>. 4-52-32 personal.primorye.ru/ink1/pro, www.aacprogress.da.ru</w:t>
      </w:r>
    </w:p>
    <w:p w14:paraId="646888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Московское представительство: тел. 201-51-08</w:t>
      </w:r>
    </w:p>
    <w:p w14:paraId="195135C3" w14:textId="77777777" w:rsidR="004B0DF9" w:rsidRPr="002260A5" w:rsidRDefault="004B0DF9" w:rsidP="001F5E07">
      <w:pPr>
        <w:autoSpaceDE w:val="0"/>
        <w:autoSpaceDN w:val="0"/>
        <w:adjustRightInd w:val="0"/>
        <w:jc w:val="both"/>
        <w:rPr>
          <w:color w:val="000000" w:themeColor="text1"/>
          <w:sz w:val="16"/>
          <w:szCs w:val="16"/>
        </w:rPr>
      </w:pPr>
    </w:p>
    <w:p w14:paraId="5B8841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 построен и действовал Куйбышевский механический завод в системе Особстроя НКВД для обслуживания строительства Куйбышевского гидроузла (Завод № 207 НКАП, МАП, Куйбышевский механический завод НКВД, АООТ, ОАО «Салют» / г. Куйбышев ст. Безымянка/ /443028  г. Самара Мехзавод тел. 57-01-01/).</w:t>
      </w:r>
    </w:p>
    <w:p w14:paraId="15476B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1195сс от 31.12.1941 г. завод с 25.12.1941 г. передан в НКАП и получил № 207 в ведении ЮГУ.</w:t>
      </w:r>
    </w:p>
    <w:p w14:paraId="6FE79C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237CFC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03.1943 г. на завод передана часть оборудования завода № 381 НКАП, реэвакуированного из Нижнего Тагила.</w:t>
      </w:r>
    </w:p>
    <w:p w14:paraId="0D000A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55A3B5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1955 г. передан из ЮГУ в 6ГУ МАП. В соответствии с пост. СМ СССР № 713-342 от 26.06.1957 г. передан в ведение Куйбышевского СНХ РСФСР.</w:t>
      </w:r>
    </w:p>
    <w:p w14:paraId="0475C2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34B8E5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3450A8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(12.1941-10.1945 г.-)- Засульский, (1949 г.)- Дубовиков. Гендиректор (-1998-2002 г.-)- Н.А. Поролло.</w:t>
      </w:r>
      <w:r w:rsidRPr="002260A5">
        <w:rPr>
          <w:color w:val="000000" w:themeColor="text1"/>
          <w:sz w:val="16"/>
          <w:szCs w:val="16"/>
          <w:vertAlign w:val="superscript"/>
        </w:rPr>
        <w:t>69</w:t>
      </w:r>
    </w:p>
    <w:p w14:paraId="155DBB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ПВРД РД-900 (1958), ПРД-33 для В-1000 (1959-), ускорители для КР «Буря» (11982).</w:t>
      </w:r>
    </w:p>
    <w:p w14:paraId="47EB2407" w14:textId="77777777" w:rsidR="004B0DF9" w:rsidRPr="002260A5" w:rsidRDefault="004B0DF9" w:rsidP="001F5E07">
      <w:pPr>
        <w:autoSpaceDE w:val="0"/>
        <w:autoSpaceDN w:val="0"/>
        <w:adjustRightInd w:val="0"/>
        <w:jc w:val="both"/>
        <w:rPr>
          <w:color w:val="000000" w:themeColor="text1"/>
          <w:sz w:val="16"/>
          <w:szCs w:val="16"/>
        </w:rPr>
      </w:pPr>
    </w:p>
    <w:p w14:paraId="22D1F0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или 1940 был создан Завод № 9 ОАП НКАП образован в 1940(38)г. на площадке бывшего завода № 49 НКТП. Инструментальное производство.</w:t>
      </w:r>
    </w:p>
    <w:p w14:paraId="6B06C4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войны завод (Завод № 9 НКАП /г. Осипенко Запорожской обл.; г. Бердск Новосибирской обл./) был эвакуирован в г. Бердск. Завод № 9 расформирован по приказу № 673с от 10.11.1943г. и выбыл из числа действующих. Все сооружения переданы заводу № 296 НКАП в г. Бердск, часть оборудования передана заводу № 125 НКАП.</w:t>
      </w:r>
    </w:p>
    <w:p w14:paraId="7DA24E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279/168 от 31.07.1945г. старая производственная площадка в г. Осипенко передана в НКЭС, далее это- Южный завод гидравлических машин.</w:t>
      </w:r>
    </w:p>
    <w:p w14:paraId="569CA5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(11.1943г.)- С.А. Богатырев.</w:t>
      </w:r>
    </w:p>
    <w:p w14:paraId="5276B1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Южный завод гидравлических машин, ОАО «Завод «Южгидромаш», ООО «Южный завод гидравлических машин»</w:t>
      </w:r>
    </w:p>
    <w:p w14:paraId="2E7830A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Осипенко, г. Бердянск/</w:t>
      </w:r>
    </w:p>
    <w:p w14:paraId="53EED1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/Украина 71102 г. Бердянск Запорожской обл. Мелитопольское ш., 77</w:t>
      </w:r>
    </w:p>
    <w:p w14:paraId="0BF677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на площадке эвакуированного завода № 9 ОАП НКАП, переданной по приказу № 279/168 от 31.07.1945г. в ведение НКЭС. В 1945г.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0951B1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1946г.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1E1BE777" w14:textId="77777777" w:rsidR="004B0DF9" w:rsidRPr="002260A5" w:rsidRDefault="004B0DF9" w:rsidP="001F5E07">
      <w:pPr>
        <w:autoSpaceDE w:val="0"/>
        <w:autoSpaceDN w:val="0"/>
        <w:adjustRightInd w:val="0"/>
        <w:jc w:val="both"/>
        <w:rPr>
          <w:color w:val="000000" w:themeColor="text1"/>
          <w:sz w:val="16"/>
          <w:szCs w:val="16"/>
        </w:rPr>
      </w:pPr>
    </w:p>
    <w:p w14:paraId="2F8B91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Чите была создана парашютная фабрика. В 1940 г. она перепрофилирована на производство авиационных нормалей.</w:t>
      </w:r>
    </w:p>
    <w:p w14:paraId="184F457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на площадку завода эвакуирован завод № 117 НКАП из Киева и продолжил действовать под своим номером. По приказу № 706с от 24.11.1943 г. опытный завод № 117 переведён в Москву и с 1.11.1943 г. влит в состав завода № 23 НКАП.</w:t>
      </w:r>
    </w:p>
    <w:p w14:paraId="3428FF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01.1944 г. на оставшихся мощностях в Чите создан ремонтно-механический завод, в 03.1944 г. он преобразован в Читинский электромеханический завод по выпуску запчастей и специнструмента для заводов и электростанций. Профиль завода долго не определялся, номенклатура продукции часто менялась. В 1945 г. освоен выпуск блок-замков, патронов трехкулачковых, цепей Галя, втулок и гильз, метчиков и др. Освоен выпуск настольных токарных станков, запасных частей к тракторам ДТ-54 и СТЗ-З-НАТИ, режущего инструмента. С 07.1949 г. завод перепрофилирован на производство компрессоров. Затем освоен выпуск холодильных машин.</w:t>
      </w:r>
    </w:p>
    <w:p w14:paraId="23EE56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1957 г. завод переименован в Читинский машиностроительный.</w:t>
      </w:r>
    </w:p>
    <w:p w14:paraId="09670F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1963 г. введен в строй сборочный цех № 4. В 1964 г.- второй механосборочный цех № 1, расширен кузнечно- прессовый цех № 6. В 1968 г. создана первая в стране компрессорная станция ПВ-10 нового типа - на базе винтового компрессора.</w:t>
      </w:r>
    </w:p>
    <w:p w14:paraId="51D7F8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1991 г. завод преобразован в арендное предприятие «Читинский машиностроительный завод», в конце 1992 г.- в ОАО «Машзавод».</w:t>
      </w:r>
    </w:p>
    <w:p w14:paraId="656D21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Директор-А. Шапневский, (04.1987-90-е)-  Г.И. Карбушев.</w:t>
      </w:r>
    </w:p>
    <w:p w14:paraId="26B5A9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(-1987 г.)-  Г.И. Карбушев.</w:t>
      </w:r>
    </w:p>
    <w:p w14:paraId="2245ED9A" w14:textId="77777777" w:rsidR="007164C4" w:rsidRPr="002260A5" w:rsidRDefault="007164C4"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компрессоры: ВКС-1, ВКС-1Д (1949-), ВР-7/60%2,2М2 (1980-е), МАК-ЗОРЭ, -40РЭ, -60РЭ, - 80РЭ (1980-е); компрессорные станции: передвижные ВКС-5, ВКС-6 (1949-), ДК-9; ПВ-10 (1970-), НВ-10/8М2 (1980-е); холодильные машины: для мавзолея В.И. Ленина (1963), опытная ХМФУ-40 (1978), комплексно- автоматизированная 1ХМ-ФУУ-801 (1980-е); опытный ротационный вакуум-компрессор (1979) (11982).</w:t>
      </w:r>
    </w:p>
    <w:p w14:paraId="6FB8FF5D" w14:textId="77777777" w:rsidR="007164C4" w:rsidRPr="002260A5" w:rsidRDefault="007164C4" w:rsidP="001F5E07">
      <w:pPr>
        <w:autoSpaceDE w:val="0"/>
        <w:autoSpaceDN w:val="0"/>
        <w:adjustRightInd w:val="0"/>
        <w:jc w:val="both"/>
        <w:rPr>
          <w:color w:val="000000" w:themeColor="text1"/>
          <w:sz w:val="16"/>
          <w:szCs w:val="16"/>
        </w:rPr>
      </w:pPr>
    </w:p>
    <w:p w14:paraId="27298B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были подготовлены:</w:t>
      </w:r>
    </w:p>
    <w:p w14:paraId="7FD952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Материалы по выполнению Приказа № 275сс от 14.УШ.36 г.</w:t>
      </w:r>
    </w:p>
    <w:p w14:paraId="4F4241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Раздел 1,</w:t>
      </w:r>
    </w:p>
    <w:p w14:paraId="3BD0D84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 1. Общая мощность кислородных установок треста покрывает потребность в кислороде в количествах, указанных в настоящем приказе.</w:t>
      </w:r>
    </w:p>
    <w:p w14:paraId="560709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Фактический выпуск кислорода заводами треста харак</w:t>
      </w:r>
      <w:r w:rsidRPr="002260A5">
        <w:rPr>
          <w:color w:val="000000" w:themeColor="text1"/>
          <w:sz w:val="16"/>
          <w:szCs w:val="16"/>
        </w:rPr>
        <w:softHyphen/>
        <w:t>теризуется следующими данными:</w:t>
      </w:r>
    </w:p>
    <w:p w14:paraId="66FC5DBB" w14:textId="77777777" w:rsidR="004B0DF9" w:rsidRPr="002260A5" w:rsidRDefault="004B0DF9" w:rsidP="001F5E07">
      <w:pPr>
        <w:tabs>
          <w:tab w:val="left" w:leader="dot" w:pos="1149"/>
          <w:tab w:val="left" w:leader="dot" w:pos="2042"/>
          <w:tab w:val="left" w:leader="dot" w:pos="2493"/>
          <w:tab w:val="left" w:leader="dot" w:pos="4077"/>
        </w:tabs>
        <w:autoSpaceDE w:val="0"/>
        <w:autoSpaceDN w:val="0"/>
        <w:adjustRightInd w:val="0"/>
        <w:jc w:val="both"/>
        <w:rPr>
          <w:color w:val="000000" w:themeColor="text1"/>
          <w:sz w:val="16"/>
          <w:szCs w:val="16"/>
        </w:rPr>
      </w:pPr>
      <w:r w:rsidRPr="002260A5">
        <w:rPr>
          <w:color w:val="000000" w:themeColor="text1"/>
          <w:sz w:val="16"/>
          <w:szCs w:val="16"/>
        </w:rPr>
        <w:t>Таблица № 1.</w:t>
      </w:r>
    </w:p>
    <w:p w14:paraId="7AA4C6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 Фактически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260A5" w:rsidRPr="002260A5" w14:paraId="3BCCBA12" w14:textId="77777777" w:rsidTr="00274E04">
        <w:tc>
          <w:tcPr>
            <w:tcW w:w="2802" w:type="dxa"/>
            <w:tcBorders>
              <w:top w:val="single" w:sz="12" w:space="0" w:color="auto"/>
            </w:tcBorders>
          </w:tcPr>
          <w:p w14:paraId="1E6C31BF"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37BD1C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Фактически выпущено в 1937 г.</w:t>
            </w:r>
          </w:p>
        </w:tc>
        <w:tc>
          <w:tcPr>
            <w:tcW w:w="2802" w:type="dxa"/>
            <w:tcBorders>
              <w:top w:val="single" w:sz="12" w:space="0" w:color="auto"/>
            </w:tcBorders>
          </w:tcPr>
          <w:p w14:paraId="6CFDB8A5" w14:textId="77777777" w:rsidR="004B0DF9" w:rsidRPr="002260A5" w:rsidRDefault="004B0DF9" w:rsidP="001F5E07">
            <w:pPr>
              <w:autoSpaceDE w:val="0"/>
              <w:autoSpaceDN w:val="0"/>
              <w:adjustRightInd w:val="0"/>
              <w:jc w:val="both"/>
              <w:rPr>
                <w:color w:val="000000" w:themeColor="text1"/>
                <w:sz w:val="16"/>
                <w:szCs w:val="16"/>
                <w:vertAlign w:val="superscript"/>
              </w:rPr>
            </w:pPr>
            <w:r w:rsidRPr="002260A5">
              <w:rPr>
                <w:color w:val="000000" w:themeColor="text1"/>
                <w:sz w:val="16"/>
                <w:szCs w:val="16"/>
              </w:rPr>
              <w:t>Фактически выпущено в 1938 г.</w:t>
            </w:r>
          </w:p>
        </w:tc>
        <w:tc>
          <w:tcPr>
            <w:tcW w:w="2802" w:type="dxa"/>
            <w:tcBorders>
              <w:top w:val="single" w:sz="12" w:space="0" w:color="auto"/>
            </w:tcBorders>
          </w:tcPr>
          <w:p w14:paraId="5CA187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План на 1939г.</w:t>
            </w:r>
          </w:p>
        </w:tc>
      </w:tr>
      <w:tr w:rsidR="002260A5" w:rsidRPr="002260A5" w14:paraId="7E220A36" w14:textId="77777777" w:rsidTr="00274E04">
        <w:tc>
          <w:tcPr>
            <w:tcW w:w="2802" w:type="dxa"/>
          </w:tcPr>
          <w:p w14:paraId="380B18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тресту в целом</w:t>
            </w:r>
          </w:p>
        </w:tc>
        <w:tc>
          <w:tcPr>
            <w:tcW w:w="2802" w:type="dxa"/>
          </w:tcPr>
          <w:p w14:paraId="1CC1AA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22.819.000мЗ</w:t>
            </w:r>
          </w:p>
        </w:tc>
        <w:tc>
          <w:tcPr>
            <w:tcW w:w="2802" w:type="dxa"/>
          </w:tcPr>
          <w:p w14:paraId="4CBAFE3C" w14:textId="77777777" w:rsidR="004B0DF9" w:rsidRPr="002260A5" w:rsidRDefault="004B0DF9" w:rsidP="001F5E07">
            <w:pPr>
              <w:autoSpaceDE w:val="0"/>
              <w:autoSpaceDN w:val="0"/>
              <w:adjustRightInd w:val="0"/>
              <w:jc w:val="both"/>
              <w:rPr>
                <w:color w:val="000000" w:themeColor="text1"/>
                <w:sz w:val="16"/>
                <w:szCs w:val="16"/>
                <w:vertAlign w:val="superscript"/>
              </w:rPr>
            </w:pPr>
            <w:r w:rsidRPr="002260A5">
              <w:rPr>
                <w:color w:val="000000" w:themeColor="text1"/>
                <w:sz w:val="16"/>
                <w:szCs w:val="16"/>
              </w:rPr>
              <w:t>25.337.000м</w:t>
            </w:r>
            <w:r w:rsidRPr="002260A5">
              <w:rPr>
                <w:color w:val="000000" w:themeColor="text1"/>
                <w:sz w:val="16"/>
                <w:szCs w:val="16"/>
                <w:vertAlign w:val="superscript"/>
              </w:rPr>
              <w:t>3</w:t>
            </w:r>
          </w:p>
        </w:tc>
        <w:tc>
          <w:tcPr>
            <w:tcW w:w="2802" w:type="dxa"/>
          </w:tcPr>
          <w:p w14:paraId="3CB81C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29.100.000м3</w:t>
            </w:r>
          </w:p>
        </w:tc>
      </w:tr>
      <w:tr w:rsidR="002260A5" w:rsidRPr="002260A5" w14:paraId="45AE947A" w14:textId="77777777" w:rsidTr="00274E04">
        <w:tc>
          <w:tcPr>
            <w:tcW w:w="2802" w:type="dxa"/>
          </w:tcPr>
          <w:p w14:paraId="7AEEB6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т.ч.по Красноярскому заводу</w:t>
            </w:r>
          </w:p>
        </w:tc>
        <w:tc>
          <w:tcPr>
            <w:tcW w:w="2802" w:type="dxa"/>
          </w:tcPr>
          <w:p w14:paraId="32E88436" w14:textId="77777777" w:rsidR="004B0DF9" w:rsidRPr="002260A5" w:rsidRDefault="004B0DF9" w:rsidP="001F5E07">
            <w:pPr>
              <w:autoSpaceDE w:val="0"/>
              <w:autoSpaceDN w:val="0"/>
              <w:adjustRightInd w:val="0"/>
              <w:jc w:val="both"/>
              <w:rPr>
                <w:color w:val="000000" w:themeColor="text1"/>
                <w:sz w:val="16"/>
                <w:szCs w:val="16"/>
                <w:vertAlign w:val="superscript"/>
              </w:rPr>
            </w:pPr>
            <w:r w:rsidRPr="002260A5">
              <w:rPr>
                <w:color w:val="000000" w:themeColor="text1"/>
                <w:sz w:val="16"/>
                <w:szCs w:val="16"/>
              </w:rPr>
              <w:t>475.400</w:t>
            </w:r>
          </w:p>
        </w:tc>
        <w:tc>
          <w:tcPr>
            <w:tcW w:w="2802" w:type="dxa"/>
          </w:tcPr>
          <w:p w14:paraId="1D24D1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532.000</w:t>
            </w:r>
          </w:p>
        </w:tc>
        <w:tc>
          <w:tcPr>
            <w:tcW w:w="2802" w:type="dxa"/>
          </w:tcPr>
          <w:p w14:paraId="2875AE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566.000</w:t>
            </w:r>
          </w:p>
        </w:tc>
      </w:tr>
      <w:tr w:rsidR="002260A5" w:rsidRPr="002260A5" w14:paraId="579E5FEB" w14:textId="77777777" w:rsidTr="00274E04">
        <w:tc>
          <w:tcPr>
            <w:tcW w:w="2802" w:type="dxa"/>
            <w:tcBorders>
              <w:bottom w:val="single" w:sz="12" w:space="0" w:color="auto"/>
            </w:tcBorders>
          </w:tcPr>
          <w:p w14:paraId="5582E7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Читинскому з-ду</w:t>
            </w:r>
          </w:p>
        </w:tc>
        <w:tc>
          <w:tcPr>
            <w:tcW w:w="2802" w:type="dxa"/>
            <w:tcBorders>
              <w:bottom w:val="single" w:sz="12" w:space="0" w:color="auto"/>
            </w:tcBorders>
          </w:tcPr>
          <w:p w14:paraId="1A00E1DA"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2EE537C5" w14:textId="77777777" w:rsidR="004B0DF9" w:rsidRPr="002260A5"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2A9956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190.000</w:t>
            </w:r>
          </w:p>
        </w:tc>
      </w:tr>
    </w:tbl>
    <w:p w14:paraId="71D2A1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видно из этой таблицы, ВАТ имеет недостаточную мощность заводов в ДВК, где в настоящее время строится за</w:t>
      </w:r>
      <w:r w:rsidRPr="002260A5">
        <w:rPr>
          <w:color w:val="000000" w:themeColor="text1"/>
          <w:sz w:val="16"/>
          <w:szCs w:val="16"/>
        </w:rPr>
        <w:softHyphen/>
        <w:t>вод в г. Чите, мощностью 720.000 м</w:t>
      </w:r>
      <w:r w:rsidRPr="002260A5">
        <w:rPr>
          <w:color w:val="000000" w:themeColor="text1"/>
          <w:sz w:val="16"/>
          <w:szCs w:val="16"/>
          <w:vertAlign w:val="superscript"/>
        </w:rPr>
        <w:t>3</w:t>
      </w:r>
      <w:r w:rsidRPr="002260A5">
        <w:rPr>
          <w:color w:val="000000" w:themeColor="text1"/>
          <w:sz w:val="16"/>
          <w:szCs w:val="16"/>
        </w:rPr>
        <w:t xml:space="preserve"> кислорода в год. Однако в ДВК имеются -кислородные заводы, не входящие в систему ВАТ, общей мощностью аколо 4.000.000 м</w:t>
      </w:r>
      <w:r w:rsidRPr="002260A5">
        <w:rPr>
          <w:color w:val="000000" w:themeColor="text1"/>
          <w:sz w:val="16"/>
          <w:szCs w:val="16"/>
          <w:vertAlign w:val="superscript"/>
        </w:rPr>
        <w:t>3</w:t>
      </w:r>
      <w:r w:rsidRPr="002260A5">
        <w:rPr>
          <w:color w:val="000000" w:themeColor="text1"/>
          <w:sz w:val="16"/>
          <w:szCs w:val="16"/>
        </w:rPr>
        <w:t xml:space="preserve"> кислорода в год.</w:t>
      </w:r>
    </w:p>
    <w:p w14:paraId="389D95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Эти завода обслуживают промышленные предприятия и на</w:t>
      </w:r>
      <w:r w:rsidRPr="002260A5">
        <w:rPr>
          <w:color w:val="000000" w:themeColor="text1"/>
          <w:sz w:val="16"/>
          <w:szCs w:val="16"/>
        </w:rPr>
        <w:softHyphen/>
        <w:t>ходятся в следующих пунктах:</w:t>
      </w:r>
    </w:p>
    <w:p w14:paraId="107CE5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2260A5" w:rsidRPr="002260A5" w14:paraId="32E2D42F" w14:textId="77777777" w:rsidTr="00274E04">
        <w:tc>
          <w:tcPr>
            <w:tcW w:w="675" w:type="dxa"/>
            <w:tcBorders>
              <w:top w:val="single" w:sz="12" w:space="0" w:color="auto"/>
            </w:tcBorders>
          </w:tcPr>
          <w:p w14:paraId="2275B5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п/п</w:t>
            </w:r>
          </w:p>
        </w:tc>
        <w:tc>
          <w:tcPr>
            <w:tcW w:w="2634" w:type="dxa"/>
            <w:tcBorders>
              <w:top w:val="single" w:sz="12" w:space="0" w:color="auto"/>
            </w:tcBorders>
          </w:tcPr>
          <w:p w14:paraId="18C8A8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Город</w:t>
            </w:r>
          </w:p>
        </w:tc>
        <w:tc>
          <w:tcPr>
            <w:tcW w:w="2634" w:type="dxa"/>
            <w:tcBorders>
              <w:top w:val="single" w:sz="12" w:space="0" w:color="auto"/>
            </w:tcBorders>
          </w:tcPr>
          <w:p w14:paraId="64F38A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Предприятие</w:t>
            </w:r>
          </w:p>
        </w:tc>
        <w:tc>
          <w:tcPr>
            <w:tcW w:w="2634" w:type="dxa"/>
            <w:tcBorders>
              <w:top w:val="single" w:sz="12" w:space="0" w:color="auto"/>
            </w:tcBorders>
          </w:tcPr>
          <w:p w14:paraId="6E092C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Годовая произво</w:t>
            </w:r>
            <w:r w:rsidRPr="002260A5">
              <w:rPr>
                <w:color w:val="000000" w:themeColor="text1"/>
                <w:sz w:val="16"/>
                <w:szCs w:val="16"/>
              </w:rPr>
              <w:softHyphen/>
              <w:t>дительн. в куб.м.</w:t>
            </w:r>
          </w:p>
        </w:tc>
        <w:tc>
          <w:tcPr>
            <w:tcW w:w="2634" w:type="dxa"/>
            <w:tcBorders>
              <w:top w:val="single" w:sz="12" w:space="0" w:color="auto"/>
            </w:tcBorders>
          </w:tcPr>
          <w:p w14:paraId="7103CF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 пост. оборудов.</w:t>
            </w:r>
          </w:p>
          <w:p w14:paraId="3A3C35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ВАТ для монтажа</w:t>
            </w:r>
          </w:p>
        </w:tc>
      </w:tr>
      <w:tr w:rsidR="002260A5" w:rsidRPr="002260A5" w14:paraId="041E4EB2" w14:textId="77777777" w:rsidTr="00274E04">
        <w:tc>
          <w:tcPr>
            <w:tcW w:w="675" w:type="dxa"/>
          </w:tcPr>
          <w:p w14:paraId="42F2CF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2634" w:type="dxa"/>
          </w:tcPr>
          <w:p w14:paraId="7809F6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Комсомольск</w:t>
            </w:r>
          </w:p>
        </w:tc>
        <w:tc>
          <w:tcPr>
            <w:tcW w:w="2634" w:type="dxa"/>
          </w:tcPr>
          <w:p w14:paraId="314D21E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Дальпромстрой з—д № 199</w:t>
            </w:r>
          </w:p>
        </w:tc>
        <w:tc>
          <w:tcPr>
            <w:tcW w:w="2634" w:type="dxa"/>
          </w:tcPr>
          <w:p w14:paraId="7719C3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216.000</w:t>
            </w:r>
          </w:p>
        </w:tc>
        <w:tc>
          <w:tcPr>
            <w:tcW w:w="2634" w:type="dxa"/>
          </w:tcPr>
          <w:p w14:paraId="325BBAE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1939</w:t>
            </w:r>
          </w:p>
        </w:tc>
      </w:tr>
      <w:tr w:rsidR="002260A5" w:rsidRPr="002260A5" w14:paraId="770C2A4A" w14:textId="77777777" w:rsidTr="00274E04">
        <w:tc>
          <w:tcPr>
            <w:tcW w:w="675" w:type="dxa"/>
          </w:tcPr>
          <w:p w14:paraId="19BDB2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634" w:type="dxa"/>
          </w:tcPr>
          <w:p w14:paraId="1D68FB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w:t>
            </w:r>
          </w:p>
        </w:tc>
        <w:tc>
          <w:tcPr>
            <w:tcW w:w="2634" w:type="dxa"/>
          </w:tcPr>
          <w:p w14:paraId="5F8936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w:t>
            </w:r>
          </w:p>
        </w:tc>
        <w:tc>
          <w:tcPr>
            <w:tcW w:w="2634" w:type="dxa"/>
          </w:tcPr>
          <w:p w14:paraId="2E0D4F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215.000</w:t>
            </w:r>
          </w:p>
        </w:tc>
        <w:tc>
          <w:tcPr>
            <w:tcW w:w="2634" w:type="dxa"/>
          </w:tcPr>
          <w:p w14:paraId="4FB1E7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r>
      <w:tr w:rsidR="002260A5" w:rsidRPr="002260A5" w14:paraId="34317CBD" w14:textId="77777777" w:rsidTr="00274E04">
        <w:tc>
          <w:tcPr>
            <w:tcW w:w="675" w:type="dxa"/>
          </w:tcPr>
          <w:p w14:paraId="28BF49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2634" w:type="dxa"/>
          </w:tcPr>
          <w:p w14:paraId="4D766D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Владивосток</w:t>
            </w:r>
          </w:p>
        </w:tc>
        <w:tc>
          <w:tcPr>
            <w:tcW w:w="2634" w:type="dxa"/>
          </w:tcPr>
          <w:p w14:paraId="53511D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Дальзавод № 202</w:t>
            </w:r>
          </w:p>
        </w:tc>
        <w:tc>
          <w:tcPr>
            <w:tcW w:w="2634" w:type="dxa"/>
          </w:tcPr>
          <w:p w14:paraId="69F04F0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34" w:type="dxa"/>
          </w:tcPr>
          <w:p w14:paraId="4315BE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r>
      <w:tr w:rsidR="002260A5" w:rsidRPr="002260A5" w14:paraId="3F5454BA" w14:textId="77777777" w:rsidTr="00274E04">
        <w:tc>
          <w:tcPr>
            <w:tcW w:w="675" w:type="dxa"/>
          </w:tcPr>
          <w:p w14:paraId="698B3B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2634" w:type="dxa"/>
          </w:tcPr>
          <w:p w14:paraId="1D7373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Хабаровск</w:t>
            </w:r>
          </w:p>
        </w:tc>
        <w:tc>
          <w:tcPr>
            <w:tcW w:w="2634" w:type="dxa"/>
          </w:tcPr>
          <w:p w14:paraId="71148B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105</w:t>
            </w:r>
          </w:p>
        </w:tc>
        <w:tc>
          <w:tcPr>
            <w:tcW w:w="2634" w:type="dxa"/>
          </w:tcPr>
          <w:p w14:paraId="3C298E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34" w:type="dxa"/>
          </w:tcPr>
          <w:p w14:paraId="2139BE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r>
      <w:tr w:rsidR="002260A5" w:rsidRPr="002260A5" w14:paraId="1C144E3A" w14:textId="77777777" w:rsidTr="00274E04">
        <w:tc>
          <w:tcPr>
            <w:tcW w:w="675" w:type="dxa"/>
          </w:tcPr>
          <w:p w14:paraId="21433CA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2634" w:type="dxa"/>
          </w:tcPr>
          <w:p w14:paraId="2B7AF8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Иркутск</w:t>
            </w:r>
          </w:p>
        </w:tc>
        <w:tc>
          <w:tcPr>
            <w:tcW w:w="2634" w:type="dxa"/>
          </w:tcPr>
          <w:p w14:paraId="278D26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Востокзолото</w:t>
            </w:r>
          </w:p>
        </w:tc>
        <w:tc>
          <w:tcPr>
            <w:tcW w:w="2634" w:type="dxa"/>
          </w:tcPr>
          <w:p w14:paraId="6D0754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w:t>
            </w:r>
          </w:p>
        </w:tc>
        <w:tc>
          <w:tcPr>
            <w:tcW w:w="2634" w:type="dxa"/>
          </w:tcPr>
          <w:p w14:paraId="4D4646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1915</w:t>
            </w:r>
          </w:p>
        </w:tc>
      </w:tr>
      <w:tr w:rsidR="002260A5" w:rsidRPr="002260A5" w14:paraId="7B5A0181" w14:textId="77777777" w:rsidTr="00274E04">
        <w:tc>
          <w:tcPr>
            <w:tcW w:w="675" w:type="dxa"/>
          </w:tcPr>
          <w:p w14:paraId="5209B5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w:t>
            </w:r>
          </w:p>
        </w:tc>
        <w:tc>
          <w:tcPr>
            <w:tcW w:w="2634" w:type="dxa"/>
          </w:tcPr>
          <w:p w14:paraId="599146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Улан-Удэ</w:t>
            </w:r>
          </w:p>
        </w:tc>
        <w:tc>
          <w:tcPr>
            <w:tcW w:w="2634" w:type="dxa"/>
          </w:tcPr>
          <w:p w14:paraId="355151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НКПС-ПРЗ</w:t>
            </w:r>
          </w:p>
        </w:tc>
        <w:tc>
          <w:tcPr>
            <w:tcW w:w="2634" w:type="dxa"/>
          </w:tcPr>
          <w:p w14:paraId="0BB783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34" w:type="dxa"/>
          </w:tcPr>
          <w:p w14:paraId="1A3EEE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w:t>
            </w:r>
          </w:p>
        </w:tc>
      </w:tr>
      <w:tr w:rsidR="002260A5" w:rsidRPr="002260A5" w14:paraId="28255956" w14:textId="77777777" w:rsidTr="00274E04">
        <w:tc>
          <w:tcPr>
            <w:tcW w:w="675" w:type="dxa"/>
          </w:tcPr>
          <w:p w14:paraId="46F8B6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w:t>
            </w:r>
          </w:p>
        </w:tc>
        <w:tc>
          <w:tcPr>
            <w:tcW w:w="2634" w:type="dxa"/>
          </w:tcPr>
          <w:p w14:paraId="4E7220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Хабаровск</w:t>
            </w:r>
          </w:p>
        </w:tc>
        <w:tc>
          <w:tcPr>
            <w:tcW w:w="2634" w:type="dxa"/>
          </w:tcPr>
          <w:p w14:paraId="0B6468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НКПС-ПРЗ</w:t>
            </w:r>
          </w:p>
        </w:tc>
        <w:tc>
          <w:tcPr>
            <w:tcW w:w="2634" w:type="dxa"/>
          </w:tcPr>
          <w:p w14:paraId="261B0CD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324.000</w:t>
            </w:r>
          </w:p>
        </w:tc>
        <w:tc>
          <w:tcPr>
            <w:tcW w:w="2634" w:type="dxa"/>
          </w:tcPr>
          <w:p w14:paraId="76C96B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1932</w:t>
            </w:r>
          </w:p>
        </w:tc>
      </w:tr>
      <w:tr w:rsidR="002260A5" w:rsidRPr="002260A5" w14:paraId="4BBBF02D" w14:textId="77777777" w:rsidTr="00274E04">
        <w:tc>
          <w:tcPr>
            <w:tcW w:w="675" w:type="dxa"/>
          </w:tcPr>
          <w:p w14:paraId="3BE10A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w:t>
            </w:r>
          </w:p>
        </w:tc>
        <w:tc>
          <w:tcPr>
            <w:tcW w:w="2634" w:type="dxa"/>
          </w:tcPr>
          <w:p w14:paraId="43548E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Владивосток</w:t>
            </w:r>
          </w:p>
        </w:tc>
        <w:tc>
          <w:tcPr>
            <w:tcW w:w="2634" w:type="dxa"/>
          </w:tcPr>
          <w:p w14:paraId="1DF53B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Сахалиннефть</w:t>
            </w:r>
          </w:p>
        </w:tc>
        <w:tc>
          <w:tcPr>
            <w:tcW w:w="2634" w:type="dxa"/>
          </w:tcPr>
          <w:p w14:paraId="640168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36.000</w:t>
            </w:r>
          </w:p>
        </w:tc>
        <w:tc>
          <w:tcPr>
            <w:tcW w:w="2634" w:type="dxa"/>
          </w:tcPr>
          <w:p w14:paraId="252306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1914</w:t>
            </w:r>
          </w:p>
        </w:tc>
      </w:tr>
      <w:tr w:rsidR="002260A5" w:rsidRPr="002260A5" w14:paraId="00D56623" w14:textId="77777777" w:rsidTr="00274E04">
        <w:tc>
          <w:tcPr>
            <w:tcW w:w="675" w:type="dxa"/>
          </w:tcPr>
          <w:p w14:paraId="03F9CC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9</w:t>
            </w:r>
          </w:p>
        </w:tc>
        <w:tc>
          <w:tcPr>
            <w:tcW w:w="2634" w:type="dxa"/>
          </w:tcPr>
          <w:p w14:paraId="211CE4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Улан-Удэ</w:t>
            </w:r>
          </w:p>
        </w:tc>
        <w:tc>
          <w:tcPr>
            <w:tcW w:w="2634" w:type="dxa"/>
          </w:tcPr>
          <w:p w14:paraId="6C6880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НКПС-ПРЗ</w:t>
            </w:r>
          </w:p>
        </w:tc>
        <w:tc>
          <w:tcPr>
            <w:tcW w:w="2634" w:type="dxa"/>
          </w:tcPr>
          <w:p w14:paraId="001C8F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432.000</w:t>
            </w:r>
          </w:p>
        </w:tc>
        <w:tc>
          <w:tcPr>
            <w:tcW w:w="2634" w:type="dxa"/>
          </w:tcPr>
          <w:p w14:paraId="62B97B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1932</w:t>
            </w:r>
          </w:p>
        </w:tc>
      </w:tr>
      <w:tr w:rsidR="002260A5" w:rsidRPr="002260A5" w14:paraId="3C468D31" w14:textId="77777777" w:rsidTr="00274E04">
        <w:tc>
          <w:tcPr>
            <w:tcW w:w="675" w:type="dxa"/>
          </w:tcPr>
          <w:p w14:paraId="15BBFF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w:t>
            </w:r>
          </w:p>
        </w:tc>
        <w:tc>
          <w:tcPr>
            <w:tcW w:w="2634" w:type="dxa"/>
          </w:tcPr>
          <w:p w14:paraId="68436A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Свободный</w:t>
            </w:r>
          </w:p>
        </w:tc>
        <w:tc>
          <w:tcPr>
            <w:tcW w:w="2634" w:type="dxa"/>
          </w:tcPr>
          <w:p w14:paraId="7D63C8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Байкал-Амурск.ж.д.</w:t>
            </w:r>
          </w:p>
        </w:tc>
        <w:tc>
          <w:tcPr>
            <w:tcW w:w="2634" w:type="dxa"/>
          </w:tcPr>
          <w:p w14:paraId="78209EB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180.000</w:t>
            </w:r>
          </w:p>
        </w:tc>
        <w:tc>
          <w:tcPr>
            <w:tcW w:w="2634" w:type="dxa"/>
          </w:tcPr>
          <w:p w14:paraId="1675B2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1932</w:t>
            </w:r>
          </w:p>
        </w:tc>
      </w:tr>
      <w:tr w:rsidR="002260A5" w:rsidRPr="002260A5" w14:paraId="400BB857" w14:textId="77777777" w:rsidTr="00274E04">
        <w:tc>
          <w:tcPr>
            <w:tcW w:w="675" w:type="dxa"/>
          </w:tcPr>
          <w:p w14:paraId="79A35A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w:t>
            </w:r>
          </w:p>
        </w:tc>
        <w:tc>
          <w:tcPr>
            <w:tcW w:w="2634" w:type="dxa"/>
          </w:tcPr>
          <w:p w14:paraId="0ACF23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Чита</w:t>
            </w:r>
          </w:p>
        </w:tc>
        <w:tc>
          <w:tcPr>
            <w:tcW w:w="2634" w:type="dxa"/>
          </w:tcPr>
          <w:p w14:paraId="478A99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Зостокуголь</w:t>
            </w:r>
          </w:p>
        </w:tc>
        <w:tc>
          <w:tcPr>
            <w:tcW w:w="2634" w:type="dxa"/>
          </w:tcPr>
          <w:p w14:paraId="2B2D54A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215.000</w:t>
            </w:r>
          </w:p>
        </w:tc>
        <w:tc>
          <w:tcPr>
            <w:tcW w:w="2634" w:type="dxa"/>
          </w:tcPr>
          <w:p w14:paraId="051635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1934</w:t>
            </w:r>
          </w:p>
        </w:tc>
      </w:tr>
      <w:tr w:rsidR="002260A5" w:rsidRPr="002260A5" w14:paraId="6A93F6E2" w14:textId="77777777" w:rsidTr="00274E04">
        <w:tc>
          <w:tcPr>
            <w:tcW w:w="675" w:type="dxa"/>
          </w:tcPr>
          <w:p w14:paraId="1CABA8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w:t>
            </w:r>
          </w:p>
        </w:tc>
        <w:tc>
          <w:tcPr>
            <w:tcW w:w="2634" w:type="dxa"/>
          </w:tcPr>
          <w:p w14:paraId="005D37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Владивосток</w:t>
            </w:r>
          </w:p>
        </w:tc>
        <w:tc>
          <w:tcPr>
            <w:tcW w:w="2634" w:type="dxa"/>
          </w:tcPr>
          <w:p w14:paraId="13252B9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ТОФ НКВМФ</w:t>
            </w:r>
          </w:p>
        </w:tc>
        <w:tc>
          <w:tcPr>
            <w:tcW w:w="2634" w:type="dxa"/>
          </w:tcPr>
          <w:p w14:paraId="14062084" w14:textId="77777777" w:rsidR="004B0DF9" w:rsidRPr="002260A5" w:rsidRDefault="004B0DF9" w:rsidP="001F5E07">
            <w:pPr>
              <w:keepNext/>
              <w:keepLines/>
              <w:autoSpaceDE w:val="0"/>
              <w:autoSpaceDN w:val="0"/>
              <w:adjustRightInd w:val="0"/>
              <w:jc w:val="both"/>
              <w:rPr>
                <w:color w:val="000000" w:themeColor="text1"/>
                <w:sz w:val="16"/>
                <w:szCs w:val="16"/>
              </w:rPr>
            </w:pPr>
            <w:r w:rsidRPr="002260A5">
              <w:rPr>
                <w:color w:val="000000" w:themeColor="text1"/>
                <w:sz w:val="16"/>
                <w:szCs w:val="16"/>
              </w:rPr>
              <w:t>216.000</w:t>
            </w:r>
          </w:p>
        </w:tc>
        <w:tc>
          <w:tcPr>
            <w:tcW w:w="2634" w:type="dxa"/>
          </w:tcPr>
          <w:p w14:paraId="4A1A35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1936</w:t>
            </w:r>
          </w:p>
        </w:tc>
      </w:tr>
      <w:tr w:rsidR="002260A5" w:rsidRPr="002260A5" w14:paraId="7C8E23B3" w14:textId="77777777" w:rsidTr="00274E04">
        <w:tc>
          <w:tcPr>
            <w:tcW w:w="675" w:type="dxa"/>
            <w:tcBorders>
              <w:bottom w:val="single" w:sz="12" w:space="0" w:color="auto"/>
            </w:tcBorders>
          </w:tcPr>
          <w:p w14:paraId="49731F15" w14:textId="77777777" w:rsidR="004B0DF9" w:rsidRPr="002260A5" w:rsidRDefault="004B0DF9" w:rsidP="001F5E07">
            <w:pPr>
              <w:autoSpaceDE w:val="0"/>
              <w:autoSpaceDN w:val="0"/>
              <w:adjustRightInd w:val="0"/>
              <w:jc w:val="both"/>
              <w:rPr>
                <w:color w:val="000000" w:themeColor="text1"/>
                <w:sz w:val="16"/>
                <w:szCs w:val="16"/>
              </w:rPr>
            </w:pPr>
          </w:p>
        </w:tc>
        <w:tc>
          <w:tcPr>
            <w:tcW w:w="2634" w:type="dxa"/>
            <w:tcBorders>
              <w:bottom w:val="single" w:sz="12" w:space="0" w:color="auto"/>
            </w:tcBorders>
          </w:tcPr>
          <w:p w14:paraId="607C4071" w14:textId="77777777" w:rsidR="004B0DF9" w:rsidRPr="002260A5" w:rsidRDefault="004B0DF9" w:rsidP="001F5E07">
            <w:pPr>
              <w:autoSpaceDE w:val="0"/>
              <w:autoSpaceDN w:val="0"/>
              <w:adjustRightInd w:val="0"/>
              <w:jc w:val="both"/>
              <w:rPr>
                <w:color w:val="000000" w:themeColor="text1"/>
                <w:sz w:val="16"/>
                <w:szCs w:val="16"/>
              </w:rPr>
            </w:pPr>
          </w:p>
        </w:tc>
        <w:tc>
          <w:tcPr>
            <w:tcW w:w="2634" w:type="dxa"/>
            <w:tcBorders>
              <w:bottom w:val="single" w:sz="12" w:space="0" w:color="auto"/>
            </w:tcBorders>
          </w:tcPr>
          <w:p w14:paraId="19C12A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ИТОГО</w:t>
            </w:r>
          </w:p>
        </w:tc>
        <w:tc>
          <w:tcPr>
            <w:tcW w:w="2634" w:type="dxa"/>
            <w:tcBorders>
              <w:bottom w:val="single" w:sz="12" w:space="0" w:color="auto"/>
            </w:tcBorders>
          </w:tcPr>
          <w:p w14:paraId="22922A0C" w14:textId="77777777" w:rsidR="004B0DF9" w:rsidRPr="002260A5" w:rsidRDefault="004B0DF9" w:rsidP="001F5E07">
            <w:pPr>
              <w:keepNext/>
              <w:keepLines/>
              <w:autoSpaceDE w:val="0"/>
              <w:autoSpaceDN w:val="0"/>
              <w:adjustRightInd w:val="0"/>
              <w:jc w:val="both"/>
              <w:rPr>
                <w:color w:val="000000" w:themeColor="text1"/>
                <w:sz w:val="16"/>
                <w:szCs w:val="16"/>
              </w:rPr>
            </w:pPr>
            <w:r w:rsidRPr="002260A5">
              <w:rPr>
                <w:color w:val="000000" w:themeColor="text1"/>
                <w:sz w:val="16"/>
                <w:szCs w:val="16"/>
              </w:rPr>
              <w:t>4.068.000</w:t>
            </w:r>
          </w:p>
        </w:tc>
        <w:tc>
          <w:tcPr>
            <w:tcW w:w="2634" w:type="dxa"/>
            <w:tcBorders>
              <w:bottom w:val="single" w:sz="12" w:space="0" w:color="auto"/>
            </w:tcBorders>
          </w:tcPr>
          <w:p w14:paraId="5C63D278" w14:textId="77777777" w:rsidR="004B0DF9" w:rsidRPr="002260A5" w:rsidRDefault="004B0DF9" w:rsidP="001F5E07">
            <w:pPr>
              <w:autoSpaceDE w:val="0"/>
              <w:autoSpaceDN w:val="0"/>
              <w:adjustRightInd w:val="0"/>
              <w:jc w:val="both"/>
              <w:rPr>
                <w:color w:val="000000" w:themeColor="text1"/>
                <w:sz w:val="16"/>
                <w:szCs w:val="16"/>
              </w:rPr>
            </w:pPr>
          </w:p>
        </w:tc>
      </w:tr>
    </w:tbl>
    <w:p w14:paraId="73FC8F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 2. Строительство новых заводов, за исключением Читинского, с 1936 г. не производилось, ввиду невыделения ВАТу испрашиваемых лимитов по капситроительству. Намечавшиеся ВАТом пункты постройки новых кислородных заводов согласовывались с НКО. В период 1937 и 1938г.г. произведено расширение следущих заводов ВАТ:</w:t>
      </w:r>
    </w:p>
    <w:p w14:paraId="3B1EC1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Таблица №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2260A5" w:rsidRPr="002260A5" w14:paraId="2AF9C8AA" w14:textId="77777777" w:rsidTr="00274E04">
        <w:tc>
          <w:tcPr>
            <w:tcW w:w="534" w:type="dxa"/>
            <w:tcBorders>
              <w:top w:val="single" w:sz="12" w:space="0" w:color="auto"/>
            </w:tcBorders>
          </w:tcPr>
          <w:p w14:paraId="26004C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по пор.</w:t>
            </w:r>
          </w:p>
        </w:tc>
        <w:tc>
          <w:tcPr>
            <w:tcW w:w="2669" w:type="dxa"/>
            <w:tcBorders>
              <w:top w:val="single" w:sz="12" w:space="0" w:color="auto"/>
            </w:tcBorders>
          </w:tcPr>
          <w:p w14:paraId="747ADF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Город</w:t>
            </w:r>
          </w:p>
        </w:tc>
        <w:tc>
          <w:tcPr>
            <w:tcW w:w="2669" w:type="dxa"/>
            <w:tcBorders>
              <w:top w:val="single" w:sz="12" w:space="0" w:color="auto"/>
            </w:tcBorders>
          </w:tcPr>
          <w:p w14:paraId="28CE32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w:t>
            </w:r>
          </w:p>
        </w:tc>
        <w:tc>
          <w:tcPr>
            <w:tcW w:w="2669" w:type="dxa"/>
            <w:tcBorders>
              <w:top w:val="single" w:sz="12" w:space="0" w:color="auto"/>
            </w:tcBorders>
          </w:tcPr>
          <w:p w14:paraId="09753A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Увеличение в годовой производит.</w:t>
            </w:r>
          </w:p>
        </w:tc>
        <w:tc>
          <w:tcPr>
            <w:tcW w:w="2669" w:type="dxa"/>
            <w:tcBorders>
              <w:top w:val="single" w:sz="12" w:space="0" w:color="auto"/>
            </w:tcBorders>
          </w:tcPr>
          <w:p w14:paraId="71537D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 ввода в эксплоатацию</w:t>
            </w:r>
          </w:p>
        </w:tc>
      </w:tr>
      <w:tr w:rsidR="002260A5" w:rsidRPr="002260A5" w14:paraId="4F34AB7C" w14:textId="77777777" w:rsidTr="00274E04">
        <w:tc>
          <w:tcPr>
            <w:tcW w:w="534" w:type="dxa"/>
          </w:tcPr>
          <w:p w14:paraId="4B93DA5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w:t>
            </w:r>
          </w:p>
        </w:tc>
        <w:tc>
          <w:tcPr>
            <w:tcW w:w="2669" w:type="dxa"/>
          </w:tcPr>
          <w:p w14:paraId="022BA7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Ленинград</w:t>
            </w:r>
          </w:p>
        </w:tc>
        <w:tc>
          <w:tcPr>
            <w:tcW w:w="2669" w:type="dxa"/>
          </w:tcPr>
          <w:p w14:paraId="5FCC65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Красный Автоген № 2</w:t>
            </w:r>
          </w:p>
        </w:tc>
        <w:tc>
          <w:tcPr>
            <w:tcW w:w="2669" w:type="dxa"/>
          </w:tcPr>
          <w:p w14:paraId="3F6093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1.800000</w:t>
            </w:r>
          </w:p>
        </w:tc>
        <w:tc>
          <w:tcPr>
            <w:tcW w:w="2669" w:type="dxa"/>
          </w:tcPr>
          <w:p w14:paraId="7709D4C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 кв. 1937 г.</w:t>
            </w:r>
          </w:p>
        </w:tc>
      </w:tr>
      <w:tr w:rsidR="002260A5" w:rsidRPr="002260A5" w14:paraId="4A2354A3" w14:textId="77777777" w:rsidTr="00274E04">
        <w:tc>
          <w:tcPr>
            <w:tcW w:w="534" w:type="dxa"/>
          </w:tcPr>
          <w:p w14:paraId="32A3A2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w:t>
            </w:r>
          </w:p>
        </w:tc>
        <w:tc>
          <w:tcPr>
            <w:tcW w:w="2669" w:type="dxa"/>
          </w:tcPr>
          <w:p w14:paraId="4A8F2C3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w:t>
            </w:r>
          </w:p>
        </w:tc>
        <w:tc>
          <w:tcPr>
            <w:tcW w:w="2669" w:type="dxa"/>
          </w:tcPr>
          <w:p w14:paraId="71A039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 кислор. з-д</w:t>
            </w:r>
          </w:p>
        </w:tc>
        <w:tc>
          <w:tcPr>
            <w:tcW w:w="2669" w:type="dxa"/>
          </w:tcPr>
          <w:p w14:paraId="2ACDEF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69" w:type="dxa"/>
          </w:tcPr>
          <w:p w14:paraId="39749F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Закончен монтажем в 1кв. 39 г.</w:t>
            </w:r>
          </w:p>
        </w:tc>
      </w:tr>
      <w:tr w:rsidR="002260A5" w:rsidRPr="002260A5" w14:paraId="4BB305B5" w14:textId="77777777" w:rsidTr="00274E04">
        <w:tc>
          <w:tcPr>
            <w:tcW w:w="534" w:type="dxa"/>
          </w:tcPr>
          <w:p w14:paraId="4872D0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w:t>
            </w:r>
          </w:p>
        </w:tc>
        <w:tc>
          <w:tcPr>
            <w:tcW w:w="2669" w:type="dxa"/>
          </w:tcPr>
          <w:p w14:paraId="77C4DF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Днепропетровск</w:t>
            </w:r>
          </w:p>
        </w:tc>
        <w:tc>
          <w:tcPr>
            <w:tcW w:w="2669" w:type="dxa"/>
          </w:tcPr>
          <w:p w14:paraId="56C594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Днепропетр. кислор. з-д</w:t>
            </w:r>
          </w:p>
        </w:tc>
        <w:tc>
          <w:tcPr>
            <w:tcW w:w="2669" w:type="dxa"/>
          </w:tcPr>
          <w:p w14:paraId="74D892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69" w:type="dxa"/>
          </w:tcPr>
          <w:p w14:paraId="338335C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Закончен монтажем в 1кв. 39 г.</w:t>
            </w:r>
          </w:p>
        </w:tc>
      </w:tr>
      <w:tr w:rsidR="002260A5" w:rsidRPr="002260A5" w14:paraId="6E38033A" w14:textId="77777777" w:rsidTr="00274E04">
        <w:tc>
          <w:tcPr>
            <w:tcW w:w="534" w:type="dxa"/>
          </w:tcPr>
          <w:p w14:paraId="2DEED8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w:t>
            </w:r>
          </w:p>
        </w:tc>
        <w:tc>
          <w:tcPr>
            <w:tcW w:w="2669" w:type="dxa"/>
          </w:tcPr>
          <w:p w14:paraId="3EF882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Орджоникидзеград</w:t>
            </w:r>
          </w:p>
        </w:tc>
        <w:tc>
          <w:tcPr>
            <w:tcW w:w="2669" w:type="dxa"/>
          </w:tcPr>
          <w:p w14:paraId="5EBB2F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Орджоникидзеградский кислор. з-д</w:t>
            </w:r>
          </w:p>
        </w:tc>
        <w:tc>
          <w:tcPr>
            <w:tcW w:w="2669" w:type="dxa"/>
          </w:tcPr>
          <w:p w14:paraId="4E2486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69" w:type="dxa"/>
          </w:tcPr>
          <w:p w14:paraId="6A482E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1938г.</w:t>
            </w:r>
          </w:p>
        </w:tc>
      </w:tr>
      <w:tr w:rsidR="002260A5" w:rsidRPr="002260A5" w14:paraId="36391998" w14:textId="77777777" w:rsidTr="00274E04">
        <w:tc>
          <w:tcPr>
            <w:tcW w:w="534" w:type="dxa"/>
            <w:tcBorders>
              <w:bottom w:val="single" w:sz="12" w:space="0" w:color="auto"/>
            </w:tcBorders>
          </w:tcPr>
          <w:p w14:paraId="75E0AD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w:t>
            </w:r>
          </w:p>
        </w:tc>
        <w:tc>
          <w:tcPr>
            <w:tcW w:w="2669" w:type="dxa"/>
            <w:tcBorders>
              <w:bottom w:val="single" w:sz="12" w:space="0" w:color="auto"/>
            </w:tcBorders>
          </w:tcPr>
          <w:p w14:paraId="477F047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Сталинград</w:t>
            </w:r>
          </w:p>
        </w:tc>
        <w:tc>
          <w:tcPr>
            <w:tcW w:w="2669" w:type="dxa"/>
            <w:tcBorders>
              <w:bottom w:val="single" w:sz="12" w:space="0" w:color="auto"/>
            </w:tcBorders>
          </w:tcPr>
          <w:p w14:paraId="6EDC4A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Сталинградский кислор. з-д</w:t>
            </w:r>
          </w:p>
        </w:tc>
        <w:tc>
          <w:tcPr>
            <w:tcW w:w="2669" w:type="dxa"/>
            <w:tcBorders>
              <w:bottom w:val="single" w:sz="12" w:space="0" w:color="auto"/>
            </w:tcBorders>
          </w:tcPr>
          <w:p w14:paraId="141ABDA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720.000</w:t>
            </w:r>
          </w:p>
        </w:tc>
        <w:tc>
          <w:tcPr>
            <w:tcW w:w="2669" w:type="dxa"/>
            <w:tcBorders>
              <w:bottom w:val="single" w:sz="12" w:space="0" w:color="auto"/>
            </w:tcBorders>
          </w:tcPr>
          <w:p w14:paraId="60EB19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1938г.</w:t>
            </w:r>
          </w:p>
        </w:tc>
      </w:tr>
    </w:tbl>
    <w:p w14:paraId="4797AC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1937г. серийный выпуск железнодорожных кислородных установок, производительностью 30 литров в час не производился, а была изготовлена лишь одна (опытная) установка.</w:t>
      </w:r>
    </w:p>
    <w:p w14:paraId="20AF00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Основной причиной задержки явилось невыполнение в срок своих обязательств главными завода смежникам по поставке необходимого для укомплектования установки оборудования, а именно:</w:t>
      </w:r>
    </w:p>
    <w:p w14:paraId="74B1244D" w14:textId="77777777" w:rsidR="004B0DF9" w:rsidRPr="002260A5" w:rsidRDefault="004B0DF9" w:rsidP="001F5E07">
      <w:pPr>
        <w:tabs>
          <w:tab w:val="left" w:pos="362"/>
        </w:tabs>
        <w:autoSpaceDE w:val="0"/>
        <w:autoSpaceDN w:val="0"/>
        <w:adjustRightInd w:val="0"/>
        <w:jc w:val="both"/>
        <w:rPr>
          <w:color w:val="000000" w:themeColor="text1"/>
          <w:sz w:val="16"/>
          <w:szCs w:val="16"/>
        </w:rPr>
      </w:pPr>
      <w:r w:rsidRPr="002260A5">
        <w:rPr>
          <w:color w:val="000000" w:themeColor="text1"/>
          <w:sz w:val="16"/>
          <w:szCs w:val="16"/>
        </w:rPr>
        <w:t>1. 3-дом "Борец" Главхиммаша - компрессоров и детандеров. Был получен только один детан</w:t>
      </w:r>
      <w:r w:rsidRPr="002260A5">
        <w:rPr>
          <w:color w:val="000000" w:themeColor="text1"/>
          <w:sz w:val="16"/>
          <w:szCs w:val="16"/>
        </w:rPr>
        <w:softHyphen/>
        <w:t>дер в конце декабря 1937г.</w:t>
      </w:r>
    </w:p>
    <w:p w14:paraId="4ACA86B9" w14:textId="77777777" w:rsidR="004B0DF9" w:rsidRPr="002260A5" w:rsidRDefault="004B0DF9" w:rsidP="001F5E07">
      <w:pPr>
        <w:tabs>
          <w:tab w:val="left" w:pos="354"/>
        </w:tabs>
        <w:autoSpaceDE w:val="0"/>
        <w:autoSpaceDN w:val="0"/>
        <w:adjustRightInd w:val="0"/>
        <w:jc w:val="both"/>
        <w:rPr>
          <w:color w:val="000000" w:themeColor="text1"/>
          <w:sz w:val="16"/>
          <w:szCs w:val="16"/>
        </w:rPr>
      </w:pPr>
      <w:r w:rsidRPr="002260A5">
        <w:rPr>
          <w:color w:val="000000" w:themeColor="text1"/>
          <w:sz w:val="16"/>
          <w:szCs w:val="16"/>
        </w:rPr>
        <w:t>2. Воронежским дизельным з-дом им. Сталина, Глаздизеля - дизелей с электрогенераторами. В 1937г. был получен только один дизель.</w:t>
      </w:r>
    </w:p>
    <w:p w14:paraId="569F3EA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 Калининским выгонным з-доы Глазтрансмаша - 50-ти тонных вагонов. Только в конце 1937г. были по</w:t>
      </w:r>
      <w:r w:rsidRPr="002260A5">
        <w:rPr>
          <w:color w:val="000000" w:themeColor="text1"/>
          <w:sz w:val="16"/>
          <w:szCs w:val="16"/>
        </w:rPr>
        <w:softHyphen/>
        <w:t>ставлены 2 вагона, необходимые для монтажа первой кислородн. установки.</w:t>
      </w:r>
    </w:p>
    <w:p w14:paraId="36333F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Вся аппаратура кислородной установки, подлежащая изготовлению на Автогенном заводе 1 треста ЗАТ, была закончена еще в 1936г. и не могла быть смон</w:t>
      </w:r>
      <w:r w:rsidRPr="002260A5">
        <w:rPr>
          <w:color w:val="000000" w:themeColor="text1"/>
          <w:sz w:val="16"/>
          <w:szCs w:val="16"/>
        </w:rPr>
        <w:softHyphen/>
        <w:t>тирована из-за отсутствия вышеупомянутого обору</w:t>
      </w:r>
      <w:r w:rsidRPr="002260A5">
        <w:rPr>
          <w:color w:val="000000" w:themeColor="text1"/>
          <w:sz w:val="16"/>
          <w:szCs w:val="16"/>
        </w:rPr>
        <w:softHyphen/>
        <w:t>дования. Испытание изготовленно1 в 1937г. первое устанозки производилось в 1 кв. 1938г.</w:t>
      </w:r>
    </w:p>
    <w:p w14:paraId="670B3ECB"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r w:rsidRPr="002260A5">
        <w:rPr>
          <w:color w:val="000000" w:themeColor="text1"/>
          <w:sz w:val="16"/>
          <w:szCs w:val="16"/>
        </w:rPr>
        <w:t>Начиная с 1938г. мощность и подготовленность....(10154,119).</w:t>
      </w:r>
    </w:p>
    <w:p w14:paraId="3574DA59" w14:textId="77777777" w:rsidR="004B0DF9" w:rsidRPr="002260A5" w:rsidRDefault="004B0DF9" w:rsidP="001F5E07">
      <w:pPr>
        <w:tabs>
          <w:tab w:val="left" w:pos="2726"/>
          <w:tab w:val="left" w:pos="5020"/>
        </w:tabs>
        <w:autoSpaceDE w:val="0"/>
        <w:autoSpaceDN w:val="0"/>
        <w:adjustRightInd w:val="0"/>
        <w:jc w:val="both"/>
        <w:rPr>
          <w:color w:val="000000" w:themeColor="text1"/>
          <w:sz w:val="16"/>
          <w:szCs w:val="16"/>
        </w:rPr>
      </w:pPr>
    </w:p>
    <w:p w14:paraId="5EE951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буквально накануне Второй мировой войны, закупка ли</w:t>
      </w:r>
      <w:r w:rsidRPr="002260A5">
        <w:rPr>
          <w:color w:val="000000" w:themeColor="text1"/>
          <w:sz w:val="16"/>
          <w:szCs w:val="16"/>
        </w:rPr>
        <w:softHyphen/>
        <w:t>цензий в США на производство самолетов (26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2260A5">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2260A5">
        <w:rPr>
          <w:color w:val="000000" w:themeColor="text1"/>
          <w:sz w:val="16"/>
          <w:szCs w:val="16"/>
        </w:rPr>
        <w:softHyphen/>
        <w:t>де № 30 (Иваньково); «Вулти» - на заводе № 1 (Москва); «Консолидейтед» - на заводе № 31 (Таганрог). С фирмами «Гленн-Мартин» и «Вулти»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2260A5">
        <w:rPr>
          <w:color w:val="000000" w:themeColor="text1"/>
          <w:sz w:val="16"/>
          <w:szCs w:val="16"/>
        </w:rPr>
        <w:softHyphen/>
        <w:t>твие в производстве этих самолетов в Советском Союзе в объеме около 300 машин в месяц или до 3600 в год) подверглась резкой критике со стороны объединенной бригады сотрудников Госбанка и Наркомвнеш-торга. По результатам проверки было констатировано, что, так как дого</w:t>
      </w:r>
      <w:r w:rsidRPr="002260A5">
        <w:rPr>
          <w:color w:val="000000" w:themeColor="text1"/>
          <w:sz w:val="16"/>
          <w:szCs w:val="16"/>
        </w:rPr>
        <w:softHyphen/>
        <w:t>вора подписывали враги народа (в частности - бывший начальник ЦАГИ Н.М. Харламов), значительная часть их - кабальные или вредительские, заключенные на плохих условиях с явно враждебными СССР фирмами, безусловно, не заинтересованными в оказании реальной помощи. В числе таковых фирм назывались «Гленн-Мартин», «Северский», «Дуглас». Из всех договоров, заключенных ПГУ НКОП на самолетостроение, только два - на самолеты «Дуглас» и «Консолидейтед» - были признаны эффективными. Остальные машины - «Вулти», «Северский», «Гленн-Мартин» были объявле</w:t>
      </w:r>
      <w:r w:rsidRPr="002260A5">
        <w:rPr>
          <w:color w:val="000000" w:themeColor="text1"/>
          <w:sz w:val="16"/>
          <w:szCs w:val="16"/>
        </w:rPr>
        <w:softHyphen/>
        <w:t>ны технически отсталыми (Мухин М.Ю. «Амторг». Американский след в советской оборонке. С. 40-41.).</w:t>
      </w:r>
    </w:p>
    <w:p w14:paraId="37EFA0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Действительно, к 1938 году фактически ни одна модель из закупленных в США самолетов не состояла в серийном производстве (11710,216).</w:t>
      </w:r>
    </w:p>
    <w:p w14:paraId="7EDE1D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A1D99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 заводе № 32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  Г.М. Можаровского и И.В. Веневидова, И.П. Шебанова, И.И. 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4CA413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ОКО (-03.1941 г.)- Б.К. Соколов (11982).</w:t>
      </w:r>
    </w:p>
    <w:p w14:paraId="4D8AA852" w14:textId="77777777" w:rsidR="004B0DF9" w:rsidRPr="002260A5" w:rsidRDefault="004B0DF9" w:rsidP="001F5E07">
      <w:pPr>
        <w:autoSpaceDE w:val="0"/>
        <w:autoSpaceDN w:val="0"/>
        <w:adjustRightInd w:val="0"/>
        <w:jc w:val="both"/>
        <w:rPr>
          <w:color w:val="000000" w:themeColor="text1"/>
          <w:sz w:val="16"/>
          <w:szCs w:val="16"/>
        </w:rPr>
      </w:pPr>
    </w:p>
    <w:p w14:paraId="5B683C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эксплуатацию вступило 44 ПС- 40, из которых 4 экземпляра получили заводы авиапромышленности для обеспечения срочных транспортных перевозок - СССР- И258, СССР-И266, СССР-И277, СССР- XI93. Аэрофлот получил 40 ПС-40, из которых 4 экземпляра использовались для обучения летного состава - ПС-40 СССР-Л2452, СССР-Т228, СССР-Ш1280, СССР-Ш1281.</w:t>
      </w:r>
    </w:p>
    <w:p w14:paraId="48E833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36 экземпляров поступили для эксплуатации на воздушных линиях. Распределились они поначалу следующим образом:</w:t>
      </w:r>
    </w:p>
    <w:p w14:paraId="0F1D269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ПС-40 СССР-Л2440 - НИИ ГВФ;</w:t>
      </w:r>
    </w:p>
    <w:p w14:paraId="6C5DAB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ПС-40 СССР-Л2446 - Грузинское Управление ГВФ;</w:t>
      </w:r>
    </w:p>
    <w:p w14:paraId="608BD5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ПС-40 СССР-Л2465 - Северное Управление ГВФ;</w:t>
      </w:r>
    </w:p>
    <w:p w14:paraId="6F8BA5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ПС-40 СССР-Л2479 - Азово-Черномор- ское Управление ГВФ;</w:t>
      </w:r>
    </w:p>
    <w:p w14:paraId="5B6B9DB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ПС-40 СССР-Л2480 - Азово-Черномор- ское Управление ГВФ:</w:t>
      </w:r>
    </w:p>
    <w:p w14:paraId="4A8F832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 ПС-40 (СССР-Л2442, Л2443, Л2445, Л2448, Л2449, Л2450, Л2455, Л2456, Л2459, Л2460, Л2466, Л2467, Л2472, Л2473, Л2474, Л2475, Л2781, Л2782, Л2783) получило Управление воздушной магистрали Москва- Иркутск. Эта магистраль, соединяющая крупные города, являлась частью воздушного пути на Дальний Восток.</w:t>
      </w:r>
    </w:p>
    <w:p w14:paraId="7EA63B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Дальневосточное Управление ГВФ получило 12 ПС-40 (СССР- Л2444, Л2447, Л2451, Л2453, Л2457, Л2458, Л2461, Л2462, Л2463, Л2464, Л2468, Л2469).</w:t>
      </w:r>
    </w:p>
    <w:p w14:paraId="4A3995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Первые пробные рейсы по маршруту Москва-Владивосток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Летом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(12027).</w:t>
      </w:r>
    </w:p>
    <w:p w14:paraId="1E19D93E" w14:textId="77777777" w:rsidR="004B0DF9" w:rsidRPr="002260A5" w:rsidRDefault="004B0DF9" w:rsidP="001F5E07">
      <w:pPr>
        <w:autoSpaceDE w:val="0"/>
        <w:autoSpaceDN w:val="0"/>
        <w:adjustRightInd w:val="0"/>
        <w:jc w:val="both"/>
        <w:rPr>
          <w:color w:val="000000" w:themeColor="text1"/>
          <w:sz w:val="16"/>
          <w:szCs w:val="16"/>
        </w:rPr>
      </w:pPr>
    </w:p>
    <w:p w14:paraId="60AFEE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прошли лабораторные испытания электрообогрева пулемета "ШКАС" производства "Остехбюро"</w:t>
      </w:r>
    </w:p>
    <w:p w14:paraId="5857A9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w:t>
      </w:r>
    </w:p>
    <w:p w14:paraId="360D31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Электрообогрев предназначается для обеспечения надежной работы пулемета в условиях низких температур (до - 60 градусов С) (3257).</w:t>
      </w:r>
    </w:p>
    <w:p w14:paraId="3342B49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117A3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была разработана 20 мм пушка АП-20. В проектировании АП-20 участвовали И.Н.Гришель, В.А.Дегтярев, Р.Н.Козырев, Г.А.Гулин, А.А.Волков, С.А.Ярцев (1116,50).</w:t>
      </w:r>
    </w:p>
    <w:p w14:paraId="22E3B0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4049B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лабораторией особого назначения одного из заводов сделала первую электрическую асинхронную дистанционно управляемую стрелковую пулеметную установку и ее поставили на втором экземпляре БОК-7 - БОК-8 (95,23).</w:t>
      </w:r>
    </w:p>
    <w:p w14:paraId="0FD309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1A1B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 год ЦКБ-14 был подготовлен Отчет по заводскому испытанию турельного авиапулемета ТКБ-134 кал. 7,62 мм сист. В.И. Силина</w:t>
      </w:r>
    </w:p>
    <w:p w14:paraId="3AA2E53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Целевая установка</w:t>
      </w:r>
    </w:p>
    <w:p w14:paraId="163FBD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Определить начальную скорость.</w:t>
      </w:r>
    </w:p>
    <w:p w14:paraId="2645832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 Определить темп стрельбы.</w:t>
      </w:r>
    </w:p>
    <w:p w14:paraId="53C555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Определить качество работы автоматики и характер и количество задержек.</w:t>
      </w:r>
    </w:p>
    <w:p w14:paraId="54746D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 Определить живучесть деталей пулемета и составить на основании результатов испытания норму запчастей.</w:t>
      </w:r>
    </w:p>
    <w:p w14:paraId="119B40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 Снять технические характеристики образца - веса, габариты, усилия.</w:t>
      </w:r>
    </w:p>
    <w:p w14:paraId="0C182A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 Составить краткое описание образца.</w:t>
      </w:r>
    </w:p>
    <w:p w14:paraId="1632E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 Составить временные ТУ (проект).</w:t>
      </w:r>
    </w:p>
    <w:p w14:paraId="397C2F0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Испытания производить в тире ЦКБ-14 с неподвижной установки.</w:t>
      </w:r>
    </w:p>
    <w:p w14:paraId="6C25A3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Работу закончить с предоставлением отчета к 10.09.1938 г.</w:t>
      </w:r>
    </w:p>
    <w:p w14:paraId="7AFFF0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47BD129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Считать пулемет ТКБ-14 N 2 выдержавшим заводские испытания и представить систему ТКБ-134 на полигонные испытания (3265).</w:t>
      </w:r>
    </w:p>
    <w:p w14:paraId="3B7F0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33A2E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Доработка турели в 1938 г. привела к рождению туре</w:t>
      </w:r>
      <w:r w:rsidRPr="002260A5">
        <w:rPr>
          <w:color w:val="000000" w:themeColor="text1"/>
          <w:sz w:val="16"/>
          <w:szCs w:val="16"/>
        </w:rPr>
        <w:softHyphen/>
        <w:t>ли 56-У-322 (П-40-УМ) (10733,328).</w:t>
      </w:r>
    </w:p>
    <w:p w14:paraId="3A150F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4FAC9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 заводе №32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кон-ры и основные работники (в к. 1930-х - н. 1940-х гг.).: И.П.Шебанов, А.И.Шульгин, И.И.Торопов, Н.А.Рубин, Г.М.Можаровский (гл.к. КБ) и И.В.Веневидов (нач. КБ), В.И.Ермилов (в н. 1942 г. руководил филиалом ОКБ завода №454 НКАП в г.Москве). Опытный цех возглавлял В.Н.Терехов, далее - М.Я.Горелик. До н. 1940-х завод был единственным специализированным заводом по установкам авиационного вооружения, т.к. кадры вооруженцев были разбросаны по самолетостроительным заводам. Перед ВОВ при заводе было образовано и действовало крупеое вооруженческое Конструкторские бюро. Сначала действовали конструкторские бригады, в 1938 г. объединенные в ОКО. В составе ОКО работали КБ А.И.Шульгина, Г.М.Можаровского и И.В.Веневидова, И.П.Шебанова, И.И.Торопова. Приказом по НКАП №219 от 17.5.40 г. на заводе были закреплены три бюро в составе ОКО (кроме КБ И.П.Шебанова, переведенного на др. завод). В соответствии с приказом по 7ГУ №11/13 от 13.3.41 г. ОКО (отдел №1), руководимый начальником Б.К.Соколовым, был реорганизован и из него выделились на самостоятельный балланс три отдельнык конструкторских бюро с базированием на заводе.</w:t>
      </w:r>
    </w:p>
    <w:p w14:paraId="3403FF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КБ-1 завода №32 НКАП (ОКБ-1-32) возглавлял гл.к. А.И.Шульгина.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А.И.Шульгина вместе с заводом №32 отправили в эвакуацию в г.Киров на завод №315 НКАП. В н. 1942 г. (приказ №146 от 21.2.42 г.) часть ОКБ-1 гл.к. А.И.Шульгина (33 чел.) была переведена в г.Москву и вошла в состав вновь образованного ОКБ завода №43 НКАП (см. ОАО "Дукс"). А.И.Шульгин назначен Гл.к.Остальной состав ОКБ-1 передан заводу №32 (уже в Кирове). </w:t>
      </w:r>
    </w:p>
    <w:p w14:paraId="185DDC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КБ-2 (сначала КБ-4) завода №32 НКАП (ОКБ-2-32) возглавляли гл.к. Г.М.Можаровского и начальник И.В.Веневидова.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самостельное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Г.М.Можаровского и И.В.Веневидова вместе с заводом №32 было эвакуировано в г.Киров на завод №315 НКАП. В н. 1942 г. конструкторская бригада из ОКБ-2 вошла в состав ОКБ завода №43 НКАП. В. 5.43 г. основная часть ОКБ-2 гл.к. Г.М.Можаровского и И.В.Веневидова вместе с частью опытного цеха была переведена из г.Кирова в г.Москву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производственно объединены еще в г.Кирове в ~1942 г.). </w:t>
      </w:r>
    </w:p>
    <w:p w14:paraId="63F3A24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КБ-3 завода №32 НКАП (ОКБ-3-32, ОКБ-32 НКАП) гл.к. И.И.Торопова.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И.П.Шебанова), далее КБ-3 в составе ОКО завода. В. 3.1941 г. выделено в самост. КБ-3 при заводе. Перед ВОВ разработан ряд образцов стрелково-пушечных установок, прицелов. В н. ВОВ создана турельная установка под пулемет БТ для Пе-2. КБ-3 завода №32 НКАП гл.к. И.И.Торопова в. 8.1941 г. было эвакуировано на завод №481 НКАП в г.Сызрань. Далее И.И.Торопов был гл.к. ОКБ-3 завода №32 НКАП. После 1943 г. ОКБ-3 числилось просто как заводское ОКБ-32. В. 8.44 г. ОКБ-32 НКАП гл.к. И.И.Торопова с оп. цехом в полном составе переведено из г.Кирова в г.Москву на завод №43 НКАП и слито с ОКБ-43 в единое заводское ОКБ (см. ОАО "Дукс").</w:t>
      </w:r>
    </w:p>
    <w:p w14:paraId="14A4C1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КБ-3 в ОКО завода №32 НКАП, ркеоводимое гл.к. И.П.Шебановым.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Туд было переведено в полном составе КБ И.П.Шебанова, а также часть рабоч., ИТР и необходимого оборудования с завода №32.</w:t>
      </w:r>
    </w:p>
    <w:p w14:paraId="0FA7D6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 заводе №32 под руководством А.А.Архангельского доводился и проход. завод. ЛИ (сер.41 г.) пикир. б. СБ-Б1 ("Б"). В нач. ВОВ основная часть коллектива ОКБ А.А.Архангельского была переведена с завода №32 на завод №156 НКАП (10777).</w:t>
      </w:r>
    </w:p>
    <w:p w14:paraId="34D545DA" w14:textId="77777777" w:rsidR="004B0DF9" w:rsidRPr="002260A5" w:rsidRDefault="004B0DF9" w:rsidP="001F5E07">
      <w:pPr>
        <w:autoSpaceDE w:val="0"/>
        <w:autoSpaceDN w:val="0"/>
        <w:adjustRightInd w:val="0"/>
        <w:jc w:val="both"/>
        <w:rPr>
          <w:color w:val="000000" w:themeColor="text1"/>
          <w:sz w:val="16"/>
          <w:szCs w:val="16"/>
        </w:rPr>
      </w:pPr>
    </w:p>
    <w:p w14:paraId="74E59C07" w14:textId="77777777" w:rsidR="00E17F70" w:rsidRPr="002260A5" w:rsidRDefault="00E17F70" w:rsidP="001F5E07">
      <w:pPr>
        <w:jc w:val="both"/>
        <w:rPr>
          <w:color w:val="000000" w:themeColor="text1"/>
          <w:sz w:val="16"/>
          <w:szCs w:val="16"/>
        </w:rPr>
      </w:pPr>
      <w:r w:rsidRPr="002260A5">
        <w:rPr>
          <w:color w:val="000000" w:themeColor="text1"/>
          <w:sz w:val="16"/>
          <w:szCs w:val="16"/>
        </w:rPr>
        <w:t>В 1938 г. на заводе № 16 выпустили три экземпляра шестицилиндровых МВ-6 мощностью 220 л.с. В 1939-1940 гг. изготовили еще десять-двенадцать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 (15564).</w:t>
      </w:r>
    </w:p>
    <w:p w14:paraId="279F9E99" w14:textId="77777777" w:rsidR="00E17F70" w:rsidRPr="002260A5" w:rsidRDefault="00E17F70" w:rsidP="001F5E07">
      <w:pPr>
        <w:jc w:val="both"/>
        <w:rPr>
          <w:color w:val="000000" w:themeColor="text1"/>
          <w:sz w:val="16"/>
          <w:szCs w:val="16"/>
        </w:rPr>
      </w:pPr>
    </w:p>
    <w:p w14:paraId="31941658" w14:textId="77777777" w:rsidR="00E17F70" w:rsidRPr="002260A5" w:rsidRDefault="00E17F70" w:rsidP="001F5E07">
      <w:pPr>
        <w:jc w:val="both"/>
        <w:rPr>
          <w:color w:val="000000" w:themeColor="text1"/>
          <w:sz w:val="16"/>
          <w:szCs w:val="16"/>
        </w:rPr>
      </w:pPr>
      <w:r w:rsidRPr="002260A5">
        <w:rPr>
          <w:color w:val="000000" w:themeColor="text1"/>
          <w:sz w:val="16"/>
          <w:szCs w:val="16"/>
        </w:rPr>
        <w:t>За 1938 г. изготовили основные детали на десять комплектов 12-цилиндровых МВ-12 мощностью 450 л.с., который в производстве оказался наиболее трудоемким. Велись проектные работы по варианту МВ-12 с номинальной мощностью 600 л.с,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 (15564).</w:t>
      </w:r>
    </w:p>
    <w:p w14:paraId="192A01BE" w14:textId="77777777" w:rsidR="00E17F70" w:rsidRPr="002260A5" w:rsidRDefault="00E17F70" w:rsidP="001F5E07">
      <w:pPr>
        <w:jc w:val="both"/>
        <w:rPr>
          <w:color w:val="000000" w:themeColor="text1"/>
          <w:sz w:val="16"/>
          <w:szCs w:val="16"/>
        </w:rPr>
      </w:pPr>
    </w:p>
    <w:p w14:paraId="7B918C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C 1938 разработкой конструкций авиабомб и технологии их изготовления стало заниматься КБ Н.Т.Кулакова, созданное на базе НИО одного из заводов (177,394).</w:t>
      </w:r>
    </w:p>
    <w:p w14:paraId="19C200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90BA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подготовлен Отчет N 1524 Антикоррозийное покрытие ФАБ нитроалюминиевым лаком.</w:t>
      </w:r>
    </w:p>
    <w:p w14:paraId="4544D2C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Корпуса ФАБ смазываются пушечным салом или техническим вазелином, что является сложной и трудоемкой операцией.</w:t>
      </w:r>
    </w:p>
    <w:p w14:paraId="7C5808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снаряжательном заводе корпуса очищаются и совершенно незащищенные от коррозии поступают на снаряжение.</w:t>
      </w:r>
    </w:p>
    <w:p w14:paraId="58402EF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Нанесенное антикоррозийное покрытие на механическом заводе и сохраняющееся в существующей целости при транспортировке на снаряжательный завод, освобождает производство от трудоемкой операции осалки корпусов с последующим снятием осалки на снаряжательном заводе.</w:t>
      </w:r>
    </w:p>
    <w:p w14:paraId="3155FB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Для установления нового технологического процесса и определения практической целесообразности введения антикоррозийного покрытия перед снаряжением в Экспериментально-исследовательской базе КБ-25 была окрашена опытная партия ФАБ-100 N 182 нитроалюминиевым лаком и отправлена на снаряжение в цех завода N 12.</w:t>
      </w:r>
    </w:p>
    <w:p w14:paraId="4AA29F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Нитроалюминиевый лак, составленный по рецепту завода N 36 Главхимпрома состоит из растворителя - нитролака и пигмента - алюминиевой пудры.</w:t>
      </w:r>
    </w:p>
    <w:p w14:paraId="5BE05A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Выводы</w:t>
      </w:r>
    </w:p>
    <w:p w14:paraId="48F2D23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Результаты снаряжения опытной партии ФАБ-100, окрашенных нитроалюминиевым лаком подтверждают целесообразность введения данного антикоррозийного покрытия на механическом заводе.</w:t>
      </w:r>
    </w:p>
    <w:p w14:paraId="267866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Заключение</w:t>
      </w:r>
    </w:p>
    <w:p w14:paraId="7403C4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 основании проведенных испытаний можно считать:</w:t>
      </w:r>
    </w:p>
    <w:p w14:paraId="4FA5D8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 Прибавление алюминиевой пудры к нитролаку повышает защитную способность лаковой пленки, как во влажной атмосфере, так и в атмосфере, содержащей хлористый натрий и атмосфере, содержащей сернистый газ.</w:t>
      </w:r>
    </w:p>
    <w:p w14:paraId="286676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 Для достижения лучших показателей по коррозионной стойкости деталей рекомендуется покрытие нитроалюминиевым лаком в 2 слоя (3320).</w:t>
      </w:r>
    </w:p>
    <w:p w14:paraId="7DD935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0D7A8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были разработаны новые агитбомбы:</w:t>
      </w:r>
    </w:p>
    <w:p w14:paraId="3C709F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Техническое описание</w:t>
      </w:r>
    </w:p>
    <w:p w14:paraId="47A5654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агитбомбы АБ системы Г.М. Можаровского и И.В. Веневидова</w:t>
      </w:r>
    </w:p>
    <w:p w14:paraId="2F2AF6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Назначением АБ является сбрасывание агитлитературы с самолета на заранее заданной дистанции (высота разрыва). АБ рассчитана для подвески на внутренних и наружных держателях.</w:t>
      </w:r>
    </w:p>
    <w:p w14:paraId="1E486F0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Весь корпус АБ изготовлен в основном из фанеры.</w:t>
      </w:r>
    </w:p>
    <w:p w14:paraId="5BD731A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АБ может быть подвешена на любой бомбодержатель, который загружается бомбами до 100 кг.</w:t>
      </w:r>
    </w:p>
    <w:p w14:paraId="6997FD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Сама подвеска АБ ничем не отличается от подвески боевых бомб.</w:t>
      </w:r>
    </w:p>
    <w:p w14:paraId="06E4F5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качестве взрывателя используется авиационная головная дистанционная трубка АГДТ или ТМ-4 (3351).</w:t>
      </w:r>
    </w:p>
    <w:p w14:paraId="18B220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Техническое описание 2-го варианта агитбомбы АБ2 системы Можаровского Г.М. и Веневидова И.В.</w:t>
      </w:r>
    </w:p>
    <w:p w14:paraId="04A042D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Назначением АБ2 является сбрасывание агитлитературы с самолета на заранее заданной дистанции (высота разрыва). АБ2 рассчитана для подвески на внутренних и наружных держателях.</w:t>
      </w:r>
    </w:p>
    <w:p w14:paraId="133116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Весь корпус АБ2 изготовлен в основном из фанеры (3348).</w:t>
      </w:r>
    </w:p>
    <w:p w14:paraId="5D2823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D86F1E" w14:textId="77777777" w:rsidR="007164C4" w:rsidRPr="002260A5" w:rsidRDefault="007164C4" w:rsidP="001F5E07">
      <w:pPr>
        <w:jc w:val="both"/>
        <w:rPr>
          <w:color w:val="000000" w:themeColor="text1"/>
          <w:sz w:val="16"/>
          <w:szCs w:val="16"/>
        </w:rPr>
      </w:pPr>
      <w:r w:rsidRPr="002260A5">
        <w:rPr>
          <w:color w:val="000000" w:themeColor="text1"/>
          <w:sz w:val="16"/>
          <w:szCs w:val="16"/>
        </w:rPr>
        <w:t>В 1938 году Главное инженерное управление Наркомата обороны выдало ГСКБ- 47 задание на проектирование осколочно-заградительной мины, подрыв которой мог бы быть осуществлен с дальнего расстояния по радио. Мины полагалось закапывать в землю. При этом наши части должны были иметь возможность производить на минированном поле любые маневры. В случае же наступления вражеских войск мины вводились бы в действие.</w:t>
      </w:r>
    </w:p>
    <w:p w14:paraId="752BD2B2" w14:textId="77777777" w:rsidR="007164C4" w:rsidRPr="002260A5" w:rsidRDefault="007164C4" w:rsidP="001F5E07">
      <w:pPr>
        <w:jc w:val="both"/>
        <w:rPr>
          <w:color w:val="000000" w:themeColor="text1"/>
          <w:sz w:val="16"/>
          <w:szCs w:val="16"/>
        </w:rPr>
      </w:pPr>
      <w:r w:rsidRPr="002260A5">
        <w:rPr>
          <w:color w:val="000000" w:themeColor="text1"/>
          <w:sz w:val="16"/>
          <w:szCs w:val="16"/>
        </w:rPr>
        <w:t>Это была совершенно новая для предприятия тематика. Работа была поручена отделу, которым руководил В. М. Виноградов. Исполнителем мины стал Б. М. Ульянов. Разработкой радиоаппаратуры занимался специализированный институт.</w:t>
      </w:r>
    </w:p>
    <w:p w14:paraId="2D3F0016" w14:textId="77777777" w:rsidR="007164C4" w:rsidRPr="002260A5" w:rsidRDefault="007164C4" w:rsidP="001F5E07">
      <w:pPr>
        <w:jc w:val="both"/>
        <w:rPr>
          <w:color w:val="000000" w:themeColor="text1"/>
          <w:sz w:val="16"/>
          <w:szCs w:val="16"/>
        </w:rPr>
      </w:pPr>
      <w:r w:rsidRPr="002260A5">
        <w:rPr>
          <w:color w:val="000000" w:themeColor="text1"/>
          <w:sz w:val="16"/>
          <w:szCs w:val="16"/>
        </w:rPr>
        <w:t>Конструкторы решили для корпуса мин использовать устаревшие и бракованные корпуса 152-мм артиллерийских снарядов.</w:t>
      </w:r>
    </w:p>
    <w:p w14:paraId="64F30490" w14:textId="77777777" w:rsidR="007164C4" w:rsidRPr="002260A5" w:rsidRDefault="007164C4" w:rsidP="001F5E07">
      <w:pPr>
        <w:jc w:val="both"/>
        <w:rPr>
          <w:color w:val="000000" w:themeColor="text1"/>
          <w:sz w:val="16"/>
          <w:szCs w:val="16"/>
        </w:rPr>
      </w:pPr>
      <w:r w:rsidRPr="002260A5">
        <w:rPr>
          <w:color w:val="000000" w:themeColor="text1"/>
          <w:sz w:val="16"/>
          <w:szCs w:val="16"/>
        </w:rPr>
        <w:t>Разработка самой мины, взрывного устройства, которое выбрасывало мину из земли и подрывало на заданной высоте, была закончена очень быстро. Мина из 152-мм снаряда массой 6,3 кг выбрасывалась на высоту около 0,5 метра над поверхностью земли, образуя около 3000 осколков, которые создавали круговую зону сплошного поражения радиусом 40 метров.</w:t>
      </w:r>
    </w:p>
    <w:p w14:paraId="5A02E778" w14:textId="77777777" w:rsidR="007164C4" w:rsidRPr="002260A5" w:rsidRDefault="007164C4" w:rsidP="001F5E07">
      <w:pPr>
        <w:jc w:val="both"/>
        <w:rPr>
          <w:color w:val="000000" w:themeColor="text1"/>
          <w:sz w:val="16"/>
          <w:szCs w:val="16"/>
        </w:rPr>
      </w:pPr>
      <w:r w:rsidRPr="002260A5">
        <w:rPr>
          <w:color w:val="000000" w:themeColor="text1"/>
          <w:sz w:val="16"/>
          <w:szCs w:val="16"/>
        </w:rPr>
        <w:t>Позднее, уже во время войны, для этой цели были применены и бракованные корпуса 120-мм мин.</w:t>
      </w:r>
    </w:p>
    <w:p w14:paraId="3C76DAA9" w14:textId="77777777" w:rsidR="007164C4" w:rsidRPr="002260A5" w:rsidRDefault="007164C4" w:rsidP="001F5E07">
      <w:pPr>
        <w:jc w:val="both"/>
        <w:rPr>
          <w:color w:val="000000" w:themeColor="text1"/>
          <w:sz w:val="16"/>
          <w:szCs w:val="16"/>
        </w:rPr>
      </w:pPr>
      <w:r w:rsidRPr="002260A5">
        <w:rPr>
          <w:color w:val="000000" w:themeColor="text1"/>
          <w:sz w:val="16"/>
          <w:szCs w:val="16"/>
        </w:rPr>
        <w:t>На Софринском полигоне провели испытания первых образцов осколочно-заградительной мины ОЗМ-152. Мины были установлены на метровой глубине в определенном порядке на площади 0,5 квадратного километра и подорваны с расстояния 17 км. Эффект превзошел ожидания не только заказчика, но и исполнителей. Поле в радиусе 700 метров было буквально перепахано осколками, пробиты броневые листы толщиной 20 мм, поражены все мишени. ОЗМ-152 была немедленно принята на вооружение и запущена в производство под обозначением ОЗМ-2.</w:t>
      </w:r>
    </w:p>
    <w:p w14:paraId="36AF46BC" w14:textId="77777777" w:rsidR="007164C4" w:rsidRPr="002260A5" w:rsidRDefault="007164C4" w:rsidP="001F5E07">
      <w:pPr>
        <w:jc w:val="both"/>
        <w:rPr>
          <w:color w:val="000000" w:themeColor="text1"/>
          <w:sz w:val="16"/>
          <w:szCs w:val="16"/>
        </w:rPr>
      </w:pPr>
      <w:r w:rsidRPr="002260A5">
        <w:rPr>
          <w:color w:val="000000" w:themeColor="text1"/>
          <w:sz w:val="16"/>
          <w:szCs w:val="16"/>
        </w:rPr>
        <w:lastRenderedPageBreak/>
        <w:t>Первое боевое применение этой мины во время войны с Финляндией подтвердило ее высокую эффективность. Оказавшийся на заминированном поле батальон вражеской пехоты был уничтожен (15794).</w:t>
      </w:r>
    </w:p>
    <w:p w14:paraId="7D395CC1" w14:textId="77777777" w:rsidR="007164C4" w:rsidRPr="002260A5" w:rsidRDefault="007164C4" w:rsidP="001F5E07">
      <w:pPr>
        <w:jc w:val="both"/>
        <w:rPr>
          <w:color w:val="000000" w:themeColor="text1"/>
          <w:sz w:val="16"/>
          <w:szCs w:val="16"/>
        </w:rPr>
      </w:pPr>
    </w:p>
    <w:p w14:paraId="1CA85C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вооружение Р-Зет намеревались дополнить авиационной речной донной миной "Р" ("Рыбка"), разработанной в ЦКБ-36 в Ленинграде. Мина в 260 кг подвешивалась на держателях Дер-31 под крылом (видимо, на поясной подвеске, как бомба ФАБ-250). Беспарашютный сброс осуществлялся с бреющего полёта на скорости до 200 км/ч. Провели испытания, однако в состав штатного вооружения Р-Зет мину "Р" не включили (11995).</w:t>
      </w:r>
    </w:p>
    <w:p w14:paraId="01FA859F" w14:textId="77777777" w:rsidR="004B0DF9" w:rsidRPr="002260A5" w:rsidRDefault="004B0DF9" w:rsidP="001F5E07">
      <w:pPr>
        <w:autoSpaceDE w:val="0"/>
        <w:autoSpaceDN w:val="0"/>
        <w:adjustRightInd w:val="0"/>
        <w:jc w:val="both"/>
        <w:rPr>
          <w:color w:val="000000" w:themeColor="text1"/>
          <w:sz w:val="16"/>
          <w:szCs w:val="16"/>
        </w:rPr>
      </w:pPr>
    </w:p>
    <w:p w14:paraId="02E4D8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 вооружение минно-торпедной авиации был принят ДБ-ЗТ, и в этом же году КБ завода №39 НКАП была предложена новая подвеска - т.н. "хвостовая балка Т-18". Испытание балки Т-18 проходило на Черноморском флоте. Торпеда сбрасывалась с высоты 30±5 м при скорости самолета до 250 км/час, глубина моря в месте сбрасывания - 25-30 м. Вес подвески составлял 28 кг.</w:t>
      </w:r>
    </w:p>
    <w:p w14:paraId="205C8C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Хвостовая балка Т-18 состояла из следующих частей: следящей системы, углового механизма, левого и правого хвостового замка. Под самолет торпеда подвешивалась в 2 точках: первая точка - по центру тяжести замком Дер-19 и вторая точка - в хвостовой части; назначение последней - удерживать хвостовую часть в момент отдаления торпеды от самолета до тех пор, пока она не достигнет установленного угла на угловом механизме. В дальнейшем торпеда падала свободно, приобретая необходимый угол наклона. Увы, начавшиеся испытания показали, что угловой механизм балки Т-18 полностью гарантии нормального вхождения торпеды в воду не давал. Кроме того, конструкция балки была очень громоздкой, а трудность тарировки механизма разворота являлась большим недостатком в ее эксплуатации. Хотя балки Т-18 начали поступать в строевые части МТА в 1939-1940 гг., их испытания сильно затянулись, и на вооружение ВМФ это изделие было принято только 25.6.1941 (приказ НК ВМФ №0541) в связи с началом войны. Несколькими днями раньше, 7 июня, НК ВМФ своим решением №0054 "Об использовании, дальнейшем усовершенствовании боевой подготовки МТА и развитии торпедного оружия" поставил перед конструкторами задачу увеличить высоту сбрасывания до 75-100 м, а в дальнейшем до 150-200 м на любых скоростях самолетов (12002).</w:t>
      </w:r>
    </w:p>
    <w:p w14:paraId="19975A01" w14:textId="77777777" w:rsidR="004B0DF9" w:rsidRPr="002260A5" w:rsidRDefault="004B0DF9" w:rsidP="001F5E07">
      <w:pPr>
        <w:autoSpaceDE w:val="0"/>
        <w:autoSpaceDN w:val="0"/>
        <w:adjustRightInd w:val="0"/>
        <w:jc w:val="both"/>
        <w:rPr>
          <w:color w:val="000000" w:themeColor="text1"/>
          <w:sz w:val="16"/>
          <w:szCs w:val="16"/>
        </w:rPr>
      </w:pPr>
    </w:p>
    <w:p w14:paraId="5E64988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возникла идея стрельбы бронебойными РС с пикирования. Для РС-82 потребовалась не только новая головная часть, но и новый, более мощный двигатель. Испытали в 1940 с И-16 (1233,47).</w:t>
      </w:r>
    </w:p>
    <w:p w14:paraId="543B52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E8FB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приступили к разработке снарядов класса РОФС в калибрах 82 и 132мм в НИИ-3 НКОП в рамках исследований «новых форм ра</w:t>
      </w:r>
      <w:r w:rsidRPr="002260A5">
        <w:rPr>
          <w:color w:val="000000" w:themeColor="text1"/>
          <w:sz w:val="16"/>
          <w:szCs w:val="16"/>
        </w:rPr>
        <w:softHyphen/>
        <w:t>кетных снарядов и разработки технологий военного времени». Кроме то</w:t>
      </w:r>
      <w:r w:rsidRPr="002260A5">
        <w:rPr>
          <w:color w:val="000000" w:themeColor="text1"/>
          <w:sz w:val="16"/>
          <w:szCs w:val="16"/>
        </w:rPr>
        <w:softHyphen/>
        <w:t>го, в рамках работы над 121-м объектом, конструкторам РС постоянно ставили в пример высокие характеристики осколочности, достигнутые артиллеристами в обытах с 76,2-мм осколочными гранатами. В 4-м раз</w:t>
      </w:r>
      <w:r w:rsidRPr="002260A5">
        <w:rPr>
          <w:color w:val="000000" w:themeColor="text1"/>
          <w:sz w:val="16"/>
          <w:szCs w:val="16"/>
        </w:rPr>
        <w:softHyphen/>
        <w:t>деле первой главы говорилось, какой ценой авиаторам удалось прибли</w:t>
      </w:r>
      <w:r w:rsidRPr="002260A5">
        <w:rPr>
          <w:color w:val="000000" w:themeColor="text1"/>
          <w:sz w:val="16"/>
          <w:szCs w:val="16"/>
        </w:rPr>
        <w:softHyphen/>
        <w:t>зиться к этим показателям. Но такая БЧ для РС оказалась довольно до</w:t>
      </w:r>
      <w:r w:rsidRPr="002260A5">
        <w:rPr>
          <w:color w:val="000000" w:themeColor="text1"/>
          <w:sz w:val="16"/>
          <w:szCs w:val="16"/>
        </w:rPr>
        <w:softHyphen/>
        <w:t>рогой в производстве, и в качестве «завершающего аккорда» конструкто</w:t>
      </w:r>
      <w:r w:rsidRPr="002260A5">
        <w:rPr>
          <w:color w:val="000000" w:themeColor="text1"/>
          <w:sz w:val="16"/>
          <w:szCs w:val="16"/>
        </w:rPr>
        <w:softHyphen/>
        <w:t>ры поступили весьма неординарно...</w:t>
      </w:r>
    </w:p>
    <w:p w14:paraId="3EF9E1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итоге в 1939 г. в НИИ-3 НКБ создали и новый вариант РОФС-82 с использованием технологии производства штампованных корпусов двигателей из цельнотянутых труб. Номер модели босприпаса с приме</w:t>
      </w:r>
      <w:r w:rsidRPr="002260A5">
        <w:rPr>
          <w:color w:val="000000" w:themeColor="text1"/>
          <w:sz w:val="16"/>
          <w:szCs w:val="16"/>
        </w:rPr>
        <w:softHyphen/>
        <w:t>нением в качестве БЧ лекального брака корпусов 76-мм артснарядои не</w:t>
      </w:r>
      <w:r w:rsidRPr="002260A5">
        <w:rPr>
          <w:color w:val="000000" w:themeColor="text1"/>
          <w:sz w:val="16"/>
          <w:szCs w:val="16"/>
        </w:rPr>
        <w:softHyphen/>
        <w:t>известен. Дату и подробности его заводских испытаний обнаружить так</w:t>
      </w:r>
      <w:r w:rsidRPr="002260A5">
        <w:rPr>
          <w:color w:val="000000" w:themeColor="text1"/>
          <w:sz w:val="16"/>
          <w:szCs w:val="16"/>
        </w:rPr>
        <w:softHyphen/>
        <w:t>же пока не удалось. Однако такой РОФС-82 реально существовал. Более того, его изображение и характеристики (расчетные или реальные) бы</w:t>
      </w:r>
      <w:r w:rsidRPr="002260A5">
        <w:rPr>
          <w:color w:val="000000" w:themeColor="text1"/>
          <w:sz w:val="16"/>
          <w:szCs w:val="16"/>
        </w:rPr>
        <w:softHyphen/>
        <w:t>ли помещены в альбоме образцов, разработанных в НИИ-3 НКБ. Что любопытно, двигатель боеприпаса снаряжен одношашечным РЗ (скорее всего, свободно вложенным, а не запрессованным), выполненным из одноканальной шашки рецептуры НГВ длиной 525 мм (!).</w:t>
      </w:r>
    </w:p>
    <w:p w14:paraId="133C27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качестве корпуса БЧ использовали стакан артиллерийской оско</w:t>
      </w:r>
      <w:r w:rsidRPr="002260A5">
        <w:rPr>
          <w:color w:val="000000" w:themeColor="text1"/>
          <w:sz w:val="16"/>
          <w:szCs w:val="16"/>
        </w:rPr>
        <w:softHyphen/>
        <w:t>лочно-фугасной гранаты модели 2-03593, но без штатной головной втул</w:t>
      </w:r>
      <w:r w:rsidRPr="002260A5">
        <w:rPr>
          <w:color w:val="000000" w:themeColor="text1"/>
          <w:sz w:val="16"/>
          <w:szCs w:val="16"/>
        </w:rPr>
        <w:softHyphen/>
        <w:t>ки. Для соединения с корпусом двигателя через переходную втулку на</w:t>
      </w:r>
      <w:r w:rsidRPr="002260A5">
        <w:rPr>
          <w:color w:val="000000" w:themeColor="text1"/>
          <w:sz w:val="16"/>
          <w:szCs w:val="16"/>
        </w:rPr>
        <w:softHyphen/>
        <w:t>ружная резьба была выполнена в задней части артснаряда. Для этого ее коническую поверхность срезали в виде цилиндра, а кроме того, в тол</w:t>
      </w:r>
      <w:r w:rsidRPr="002260A5">
        <w:rPr>
          <w:color w:val="000000" w:themeColor="text1"/>
          <w:sz w:val="16"/>
          <w:szCs w:val="16"/>
        </w:rPr>
        <w:softHyphen/>
        <w:t>стостенной донной части БЧ выточили выемку для донного порохового воспламенителя РЗ.</w:t>
      </w:r>
    </w:p>
    <w:p w14:paraId="05C791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xml:space="preserve">По этой технологии в тот же период создали снаряд РОФС-132 с </w:t>
      </w:r>
      <w:r w:rsidRPr="002260A5">
        <w:rPr>
          <w:smallCaps/>
          <w:color w:val="000000" w:themeColor="text1"/>
          <w:sz w:val="16"/>
          <w:szCs w:val="16"/>
        </w:rPr>
        <w:t xml:space="preserve">бч </w:t>
      </w:r>
      <w:r w:rsidRPr="002260A5">
        <w:rPr>
          <w:color w:val="000000" w:themeColor="text1"/>
          <w:sz w:val="16"/>
          <w:szCs w:val="16"/>
        </w:rPr>
        <w:t>из лекального брака гаубичных 122-мм артснарядов. Правда, ракетный заряд этого боеприпаса был семишашечным, но зато полноразмерным. Следует отметить, что в калибре 132 мм штампованные сопловые крышки изготавливали и для опытных ракетно-осколочных снарядов по теме 1-22 объекта под стандартный РЗ длиной 288 мм.</w:t>
      </w:r>
    </w:p>
    <w:p w14:paraId="541BB2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Пожелания военных располагать ракетными боеприпасами с БЧ различного назначения поступали от летчиков строевых частей еще на войсковых испытаниях осколочных РОС-82 и РОС-132. Однако, когда в начале 1939 г. из 3-го управления ВиМТС ВВС РККА прислали очередные, на первый взгляд ничем не примечательные ТТТ для корпусов ракетных двигателей, вряд ли кто-либо мог предположить, что в истории отечественного ракетного оружия открывается новая страница... (11402).</w:t>
      </w:r>
    </w:p>
    <w:p w14:paraId="45A123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1DB00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 1938 г., т.к. насечка на корпусе БЧ из орудийной стали далеко не всегда приносила очевидные результаты, разработчики с большим успехом уменьшили количество непродуктивных осколков, оснастив опытную партию снарядов РОС-132 модели 3-0157 вторым корпусом. Таким образом, прежняя БЧ с толщиной стенок 12 мм теперь стала вы</w:t>
      </w:r>
      <w:r w:rsidRPr="002260A5">
        <w:rPr>
          <w:color w:val="000000" w:themeColor="text1"/>
          <w:sz w:val="16"/>
          <w:szCs w:val="16"/>
        </w:rPr>
        <w:softHyphen/>
        <w:t>полнять роль лишь осколочной рубашки. А ВВ заливали в тонкостенный стальной штампованный стакан, вставляя его затем в корпус БЧ. Подоб</w:t>
      </w:r>
      <w:r w:rsidRPr="002260A5">
        <w:rPr>
          <w:color w:val="000000" w:themeColor="text1"/>
          <w:sz w:val="16"/>
          <w:szCs w:val="16"/>
        </w:rPr>
        <w:softHyphen/>
        <w:t>ное мероприятие для РОС-82 модели 3-0157 ограничилось использованием тонкостенного цилиндра осколочной манжеты (аналогичной для °2 модели 2-01171), после чего БЧ снаряжали литым тротилом.</w:t>
      </w:r>
    </w:p>
    <w:p w14:paraId="59B787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Существовали также варианты снарядов РОС-132 модели 3-0157 с осколочными манжетами вместо стаканов и вообще без них. Жаль, что процесс подгонки осколочных стаканов и манжет к корпусам БЧ оказал</w:t>
      </w:r>
      <w:r w:rsidRPr="002260A5">
        <w:rPr>
          <w:color w:val="000000" w:themeColor="text1"/>
          <w:sz w:val="16"/>
          <w:szCs w:val="16"/>
        </w:rPr>
        <w:softHyphen/>
        <w:t>ся слишком дорогостоящим из-за несовершенства производственной базы и низкого уровня профессионализма рабочих механических заводов. За исключением оснащения ими небольших партий боеприпасов, далее дело не пошло.</w:t>
      </w:r>
    </w:p>
    <w:p w14:paraId="70CDB9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1.21 Плотности осколочных полей при подрывах РС в секторах</w:t>
      </w:r>
    </w:p>
    <w:tbl>
      <w:tblPr>
        <w:tblW w:w="0" w:type="auto"/>
        <w:tblInd w:w="40" w:type="dxa"/>
        <w:tblLayout w:type="fixed"/>
        <w:tblCellMar>
          <w:left w:w="40" w:type="dxa"/>
          <w:right w:w="40" w:type="dxa"/>
        </w:tblCellMar>
        <w:tblLook w:val="0000" w:firstRow="0" w:lastRow="0" w:firstColumn="0" w:lastColumn="0" w:noHBand="0" w:noVBand="0"/>
      </w:tblPr>
      <w:tblGrid>
        <w:gridCol w:w="2237"/>
        <w:gridCol w:w="624"/>
        <w:gridCol w:w="614"/>
        <w:gridCol w:w="614"/>
        <w:gridCol w:w="624"/>
        <w:gridCol w:w="614"/>
        <w:gridCol w:w="547"/>
      </w:tblGrid>
      <w:tr w:rsidR="002260A5" w:rsidRPr="002260A5" w14:paraId="0FBC4C2C" w14:textId="77777777" w:rsidTr="00274E04">
        <w:trPr>
          <w:trHeight w:val="432"/>
        </w:trPr>
        <w:tc>
          <w:tcPr>
            <w:tcW w:w="2237" w:type="dxa"/>
            <w:tcBorders>
              <w:top w:val="single" w:sz="6" w:space="0" w:color="auto"/>
              <w:left w:val="single" w:sz="6" w:space="0" w:color="auto"/>
              <w:bottom w:val="nil"/>
              <w:right w:val="single" w:sz="6" w:space="0" w:color="auto"/>
            </w:tcBorders>
          </w:tcPr>
          <w:p w14:paraId="1F4BEC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Тип ракетных снарядов</w:t>
            </w:r>
          </w:p>
          <w:p w14:paraId="3EBB4B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637" w:type="dxa"/>
            <w:gridSpan w:val="6"/>
            <w:tcBorders>
              <w:top w:val="single" w:sz="6" w:space="0" w:color="auto"/>
              <w:left w:val="single" w:sz="6" w:space="0" w:color="auto"/>
              <w:bottom w:val="single" w:sz="6" w:space="0" w:color="auto"/>
              <w:right w:val="single" w:sz="6" w:space="0" w:color="auto"/>
            </w:tcBorders>
          </w:tcPr>
          <w:p w14:paraId="32391A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Удаление улавливателей осколков от точки подрыва, м</w:t>
            </w:r>
          </w:p>
          <w:p w14:paraId="53BCDE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26A7C51" w14:textId="77777777" w:rsidTr="00274E04">
        <w:trPr>
          <w:trHeight w:val="221"/>
        </w:trPr>
        <w:tc>
          <w:tcPr>
            <w:tcW w:w="2237" w:type="dxa"/>
            <w:tcBorders>
              <w:top w:val="nil"/>
              <w:left w:val="single" w:sz="6" w:space="0" w:color="auto"/>
              <w:bottom w:val="single" w:sz="6" w:space="0" w:color="auto"/>
              <w:right w:val="single" w:sz="6" w:space="0" w:color="auto"/>
            </w:tcBorders>
          </w:tcPr>
          <w:p w14:paraId="45C2E477" w14:textId="77777777" w:rsidR="004B0DF9" w:rsidRPr="002260A5" w:rsidRDefault="004B0DF9" w:rsidP="001F5E07">
            <w:pPr>
              <w:autoSpaceDE w:val="0"/>
              <w:autoSpaceDN w:val="0"/>
              <w:adjustRightInd w:val="0"/>
              <w:jc w:val="both"/>
              <w:rPr>
                <w:color w:val="000000" w:themeColor="text1"/>
                <w:sz w:val="16"/>
                <w:szCs w:val="16"/>
              </w:rPr>
            </w:pPr>
          </w:p>
          <w:p w14:paraId="60C370B6" w14:textId="77777777" w:rsidR="004B0DF9" w:rsidRPr="002260A5" w:rsidRDefault="004B0DF9" w:rsidP="001F5E07">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4C7DA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422568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3219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p w14:paraId="0D0070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FB7C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1EE78F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46BFD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w:t>
            </w:r>
          </w:p>
          <w:p w14:paraId="2DF176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5353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p w14:paraId="4EC9F4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DE8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w:t>
            </w:r>
          </w:p>
          <w:p w14:paraId="7482A1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E715BA1" w14:textId="77777777" w:rsidTr="00274E04">
        <w:trPr>
          <w:trHeight w:val="230"/>
        </w:trPr>
        <w:tc>
          <w:tcPr>
            <w:tcW w:w="2237" w:type="dxa"/>
            <w:tcBorders>
              <w:top w:val="single" w:sz="6" w:space="0" w:color="auto"/>
              <w:left w:val="single" w:sz="6" w:space="0" w:color="auto"/>
              <w:bottom w:val="single" w:sz="6" w:space="0" w:color="auto"/>
              <w:right w:val="single" w:sz="6" w:space="0" w:color="auto"/>
            </w:tcBorders>
          </w:tcPr>
          <w:p w14:paraId="5A3019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РОС-82 (по данным 1936 г.)</w:t>
            </w:r>
          </w:p>
          <w:p w14:paraId="0252EB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21533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9,6</w:t>
            </w:r>
          </w:p>
          <w:p w14:paraId="4262D6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BDB8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8,6</w:t>
            </w:r>
          </w:p>
          <w:p w14:paraId="5D61EA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7BCD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p w14:paraId="789A5B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4B3EE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6,6</w:t>
            </w:r>
          </w:p>
          <w:p w14:paraId="15CD96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B1EDE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p w14:paraId="3A4A14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70A5A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~пг~</w:t>
            </w:r>
          </w:p>
          <w:p w14:paraId="733AB6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D77F723" w14:textId="77777777" w:rsidTr="00274E04">
        <w:trPr>
          <w:trHeight w:val="250"/>
        </w:trPr>
        <w:tc>
          <w:tcPr>
            <w:tcW w:w="2237" w:type="dxa"/>
            <w:tcBorders>
              <w:top w:val="single" w:sz="6" w:space="0" w:color="auto"/>
              <w:left w:val="single" w:sz="6" w:space="0" w:color="auto"/>
              <w:bottom w:val="single" w:sz="6" w:space="0" w:color="auto"/>
              <w:right w:val="single" w:sz="6" w:space="0" w:color="auto"/>
            </w:tcBorders>
          </w:tcPr>
          <w:p w14:paraId="4DD502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РОС- 132 (поданным 1938 г.)</w:t>
            </w:r>
          </w:p>
          <w:p w14:paraId="7FCB39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259D5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26,0</w:t>
            </w:r>
          </w:p>
          <w:p w14:paraId="3B6F37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4B732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13,0</w:t>
            </w:r>
          </w:p>
          <w:p w14:paraId="730DA6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DB073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13,5</w:t>
            </w:r>
          </w:p>
          <w:p w14:paraId="25498F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21EF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16,0</w:t>
            </w:r>
          </w:p>
          <w:p w14:paraId="3AF0BA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994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w:t>
            </w:r>
          </w:p>
          <w:p w14:paraId="7C13D40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FBA72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~ПГ~</w:t>
            </w:r>
          </w:p>
          <w:p w14:paraId="4EC598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4E50B9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Поскольку на осколочность БЧ снарядов РС-132 модели 2-01171 (без дополнительного осколочного стакана БЧ и осколочной насечки) иссле</w:t>
      </w:r>
      <w:r w:rsidRPr="002260A5">
        <w:rPr>
          <w:color w:val="000000" w:themeColor="text1"/>
          <w:sz w:val="16"/>
          <w:szCs w:val="16"/>
        </w:rPr>
        <w:softHyphen/>
        <w:t>довали еще в 1936 г. в бронеяме на НИАП, а также в деревянном стакане на НИПАВ, их результаты сравнили с полученными при подрывах БЧ снарядов РОС-132 модели 3-0157, включив в итоговый отчет. По итогам ленинградских испытаний установлено, что даже неорганизованное дробление корпуса РС создает 1268 осколков от БЧ, 593 - от корпуса дви</w:t>
      </w:r>
      <w:r w:rsidRPr="002260A5">
        <w:rPr>
          <w:color w:val="000000" w:themeColor="text1"/>
          <w:sz w:val="16"/>
          <w:szCs w:val="16"/>
        </w:rPr>
        <w:softHyphen/>
        <w:t>гателя и 104 - от стабилизатора. Из них 169 осколков способны нанести разрушение самолету. А 73% перехваченных осколков разлетелось от оси в круговом секторе 45° от нормали к продольной оси боеприпаса. Позади снаряда в конусе 60° осколков вообще не было.</w:t>
      </w:r>
    </w:p>
    <w:p w14:paraId="09EE2D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Ногинский деревянный стакан представлял собой сооружение диа</w:t>
      </w:r>
      <w:r w:rsidRPr="002260A5">
        <w:rPr>
          <w:color w:val="000000" w:themeColor="text1"/>
          <w:sz w:val="16"/>
          <w:szCs w:val="16"/>
        </w:rPr>
        <w:softHyphen/>
        <w:t>метром 10 и высотой 3 м без крыши. В нем РС-132 устанавливали гори</w:t>
      </w:r>
      <w:r w:rsidRPr="002260A5">
        <w:rPr>
          <w:color w:val="000000" w:themeColor="text1"/>
          <w:sz w:val="16"/>
          <w:szCs w:val="16"/>
        </w:rPr>
        <w:softHyphen/>
        <w:t>зонтально на полутораметровой подставке. После подрыва в стенках ста</w:t>
      </w:r>
      <w:r w:rsidRPr="002260A5">
        <w:rPr>
          <w:color w:val="000000" w:themeColor="text1"/>
          <w:sz w:val="16"/>
          <w:szCs w:val="16"/>
        </w:rPr>
        <w:softHyphen/>
        <w:t>кана общей площадью 94 м</w:t>
      </w:r>
      <w:r w:rsidRPr="002260A5">
        <w:rPr>
          <w:color w:val="000000" w:themeColor="text1"/>
          <w:sz w:val="16"/>
          <w:szCs w:val="16"/>
          <w:vertAlign w:val="superscript"/>
        </w:rPr>
        <w:t>2</w:t>
      </w:r>
      <w:r w:rsidRPr="002260A5">
        <w:rPr>
          <w:color w:val="000000" w:themeColor="text1"/>
          <w:sz w:val="16"/>
          <w:szCs w:val="16"/>
        </w:rPr>
        <w:t xml:space="preserve"> обнаружили 46 осколков размерами более 25 мм</w:t>
      </w:r>
      <w:r w:rsidRPr="002260A5">
        <w:rPr>
          <w:color w:val="000000" w:themeColor="text1"/>
          <w:sz w:val="16"/>
          <w:szCs w:val="16"/>
          <w:vertAlign w:val="superscript"/>
        </w:rPr>
        <w:t>2</w:t>
      </w:r>
      <w:r w:rsidRPr="002260A5">
        <w:rPr>
          <w:color w:val="000000" w:themeColor="text1"/>
          <w:sz w:val="16"/>
          <w:szCs w:val="16"/>
        </w:rPr>
        <w:t>, 28 - от 5 до 25 мм</w:t>
      </w:r>
      <w:r w:rsidRPr="002260A5">
        <w:rPr>
          <w:color w:val="000000" w:themeColor="text1"/>
          <w:sz w:val="16"/>
          <w:szCs w:val="16"/>
          <w:vertAlign w:val="superscript"/>
        </w:rPr>
        <w:t>2</w:t>
      </w:r>
      <w:r w:rsidRPr="002260A5">
        <w:rPr>
          <w:color w:val="000000" w:themeColor="text1"/>
          <w:sz w:val="16"/>
          <w:szCs w:val="16"/>
        </w:rPr>
        <w:t xml:space="preserve"> и 22 - менее 5 мм</w:t>
      </w:r>
      <w:r w:rsidRPr="002260A5">
        <w:rPr>
          <w:color w:val="000000" w:themeColor="text1"/>
          <w:sz w:val="16"/>
          <w:szCs w:val="16"/>
          <w:vertAlign w:val="superscript"/>
        </w:rPr>
        <w:t>2</w:t>
      </w:r>
      <w:r w:rsidRPr="002260A5">
        <w:rPr>
          <w:color w:val="000000" w:themeColor="text1"/>
          <w:sz w:val="16"/>
          <w:szCs w:val="16"/>
        </w:rPr>
        <w:t>. В пол попали два осколка более 25 мм</w:t>
      </w:r>
      <w:r w:rsidRPr="002260A5">
        <w:rPr>
          <w:color w:val="000000" w:themeColor="text1"/>
          <w:sz w:val="16"/>
          <w:szCs w:val="16"/>
          <w:vertAlign w:val="superscript"/>
        </w:rPr>
        <w:t>2</w:t>
      </w:r>
      <w:r w:rsidRPr="002260A5">
        <w:rPr>
          <w:color w:val="000000" w:themeColor="text1"/>
          <w:sz w:val="16"/>
          <w:szCs w:val="16"/>
        </w:rPr>
        <w:t xml:space="preserve"> и 51 - от 5 до 25 мм</w:t>
      </w:r>
      <w:r w:rsidRPr="002260A5">
        <w:rPr>
          <w:color w:val="000000" w:themeColor="text1"/>
          <w:sz w:val="16"/>
          <w:szCs w:val="16"/>
          <w:vertAlign w:val="superscript"/>
        </w:rPr>
        <w:t>2</w:t>
      </w:r>
      <w:r w:rsidRPr="002260A5">
        <w:rPr>
          <w:color w:val="000000" w:themeColor="text1"/>
          <w:sz w:val="16"/>
          <w:szCs w:val="16"/>
        </w:rPr>
        <w:t>. Всего удалось перехватить 127 осколков, способных нанести поражение самолету. Их наибольшая плотность приходи</w:t>
      </w:r>
      <w:r w:rsidRPr="002260A5">
        <w:rPr>
          <w:color w:val="000000" w:themeColor="text1"/>
          <w:sz w:val="16"/>
          <w:szCs w:val="16"/>
        </w:rPr>
        <w:softHyphen/>
        <w:t>лась на 30-градусный круговой сектор от нормали к оси РС. Здесь также совершенно не было зафиксировано осколков, отброшенных назад.</w:t>
      </w:r>
    </w:p>
    <w:p w14:paraId="11415F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Натурное моделирование обстрела реальных воздушных целей испы</w:t>
      </w:r>
      <w:r w:rsidRPr="002260A5">
        <w:rPr>
          <w:color w:val="000000" w:themeColor="text1"/>
          <w:sz w:val="16"/>
          <w:szCs w:val="16"/>
        </w:rPr>
        <w:softHyphen/>
        <w:t>татели провели на площадке «среди старых самолетов». Для этого РС-132 подвешивали горизонтально на высоте 1,8 м от земли параллельно про</w:t>
      </w:r>
      <w:r w:rsidRPr="002260A5">
        <w:rPr>
          <w:color w:val="000000" w:themeColor="text1"/>
          <w:sz w:val="16"/>
          <w:szCs w:val="16"/>
        </w:rPr>
        <w:softHyphen/>
        <w:t>дольной оси бомбардировщика ТБ-3А на удалении 10 м. БЧ была сориоентирована по направлению его «полета» (имитация атаки на догонных курсах), а снаряд удален на 5 м от задней кромки крыла. Первый же подрыв дал 110 пробоин размером 15x15 мм и 2 пробоины - 30x120 мм. Перед вторым подрывом боеприпас установили в 15 м. Самолет получил уже 27 пробоин примерно тех же размеров.</w:t>
      </w:r>
    </w:p>
    <w:p w14:paraId="13EDE7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Кроме того, был проведен ряд подрывов РС-132 среди деревянных самолетов-разведчиков Р-5. В первом случае цель, обращенная мотором в сторону точки подрыва, находилась в двух метрах под ракурсом 45° к задней полусфере снаряда (имитация перелета) и получила 37 пробоин. На ней также разорвало обшивку передней кромки крыла, оголив участок 15x59 мм. Внутри конструкции перебило четыре силовые нервюры и одну ложную, передние лонжероны верхней и нижней плоскости, а также пробило капот мотора, подмоторную раму и обтекатель шасси. В плоскостях самолета насчитали до двадцати пробоин размерами 10\10 мм. Самолет сильно разрушило и, безусловно, в реальных условиях он был бы сбит.</w:t>
      </w:r>
    </w:p>
    <w:p w14:paraId="28CC11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1.22 Характеристики осколочности РС-132 на различных высотах</w:t>
      </w:r>
    </w:p>
    <w:tbl>
      <w:tblPr>
        <w:tblW w:w="0" w:type="auto"/>
        <w:tblInd w:w="40" w:type="dxa"/>
        <w:tblLayout w:type="fixed"/>
        <w:tblCellMar>
          <w:left w:w="40" w:type="dxa"/>
          <w:right w:w="40" w:type="dxa"/>
        </w:tblCellMar>
        <w:tblLook w:val="0000" w:firstRow="0" w:lastRow="0" w:firstColumn="0" w:lastColumn="0" w:noHBand="0" w:noVBand="0"/>
      </w:tblPr>
      <w:tblGrid>
        <w:gridCol w:w="1901"/>
        <w:gridCol w:w="1978"/>
        <w:gridCol w:w="1997"/>
      </w:tblGrid>
      <w:tr w:rsidR="002260A5" w:rsidRPr="002260A5" w14:paraId="6CE9A919" w14:textId="77777777" w:rsidTr="00274E04">
        <w:trPr>
          <w:trHeight w:val="422"/>
        </w:trPr>
        <w:tc>
          <w:tcPr>
            <w:tcW w:w="1901" w:type="dxa"/>
            <w:tcBorders>
              <w:top w:val="single" w:sz="6" w:space="0" w:color="auto"/>
              <w:left w:val="single" w:sz="6" w:space="0" w:color="auto"/>
              <w:bottom w:val="single" w:sz="6" w:space="0" w:color="auto"/>
              <w:right w:val="single" w:sz="6" w:space="0" w:color="auto"/>
            </w:tcBorders>
          </w:tcPr>
          <w:p w14:paraId="37D9A9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Высота разрыва БЧ снаряда, м</w:t>
            </w:r>
          </w:p>
          <w:p w14:paraId="34555B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9AAA2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Радиус разлета убойных осколков, м</w:t>
            </w:r>
          </w:p>
          <w:p w14:paraId="322F0A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1B994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Объем поражаемого пространства, м</w:t>
            </w:r>
            <w:r w:rsidRPr="002260A5">
              <w:rPr>
                <w:color w:val="000000" w:themeColor="text1"/>
                <w:sz w:val="16"/>
                <w:szCs w:val="16"/>
                <w:vertAlign w:val="superscript"/>
              </w:rPr>
              <w:t>1</w:t>
            </w:r>
          </w:p>
          <w:p w14:paraId="57838D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751E188" w14:textId="77777777" w:rsidTr="00274E04">
        <w:trPr>
          <w:trHeight w:val="250"/>
        </w:trPr>
        <w:tc>
          <w:tcPr>
            <w:tcW w:w="1901" w:type="dxa"/>
            <w:tcBorders>
              <w:top w:val="single" w:sz="6" w:space="0" w:color="auto"/>
              <w:left w:val="single" w:sz="6" w:space="0" w:color="auto"/>
              <w:bottom w:val="single" w:sz="6" w:space="0" w:color="auto"/>
              <w:right w:val="single" w:sz="6" w:space="0" w:color="auto"/>
            </w:tcBorders>
          </w:tcPr>
          <w:p w14:paraId="5B090DA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2000</w:t>
            </w:r>
          </w:p>
          <w:p w14:paraId="055DBD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34E4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201EC5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928C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2C16F2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429A9B7"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B45BF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4000</w:t>
            </w:r>
          </w:p>
          <w:p w14:paraId="6DE29B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97B55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1,22</w:t>
            </w:r>
          </w:p>
          <w:p w14:paraId="7B8CE4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6CE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1,82</w:t>
            </w:r>
          </w:p>
          <w:p w14:paraId="56D77E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D3ACC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D60A0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6000</w:t>
            </w:r>
          </w:p>
          <w:p w14:paraId="2EF58D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D3C36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1,40</w:t>
            </w:r>
          </w:p>
          <w:p w14:paraId="29F8E6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356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2,74</w:t>
            </w:r>
          </w:p>
          <w:p w14:paraId="17149F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A854A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23CBEA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8000</w:t>
            </w:r>
          </w:p>
          <w:p w14:paraId="60EAA4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4B60E4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2,32</w:t>
            </w:r>
          </w:p>
          <w:p w14:paraId="774FA2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51CAB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12,50</w:t>
            </w:r>
          </w:p>
          <w:p w14:paraId="77FAC5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4600044"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168FEE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10000</w:t>
            </w:r>
          </w:p>
          <w:p w14:paraId="2AB107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485C4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2,94</w:t>
            </w:r>
          </w:p>
          <w:p w14:paraId="7AC0F7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F161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25,40</w:t>
            </w:r>
          </w:p>
          <w:p w14:paraId="622EB1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EA959D2" w14:textId="77777777" w:rsidTr="00274E04">
        <w:trPr>
          <w:trHeight w:val="240"/>
        </w:trPr>
        <w:tc>
          <w:tcPr>
            <w:tcW w:w="1901" w:type="dxa"/>
            <w:tcBorders>
              <w:top w:val="single" w:sz="6" w:space="0" w:color="auto"/>
              <w:left w:val="single" w:sz="6" w:space="0" w:color="auto"/>
              <w:bottom w:val="single" w:sz="6" w:space="0" w:color="auto"/>
              <w:right w:val="single" w:sz="6" w:space="0" w:color="auto"/>
            </w:tcBorders>
          </w:tcPr>
          <w:p w14:paraId="61F707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12000</w:t>
            </w:r>
          </w:p>
          <w:p w14:paraId="5CEF0D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D5BB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3,94</w:t>
            </w:r>
          </w:p>
          <w:p w14:paraId="777A20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341DF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61,00</w:t>
            </w:r>
          </w:p>
          <w:p w14:paraId="311ADD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71E7AE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 осколков различной массы Таблица 1.23</w:t>
      </w:r>
    </w:p>
    <w:tbl>
      <w:tblPr>
        <w:tblW w:w="0" w:type="auto"/>
        <w:tblInd w:w="40" w:type="dxa"/>
        <w:tblLayout w:type="fixed"/>
        <w:tblCellMar>
          <w:left w:w="40" w:type="dxa"/>
          <w:right w:w="40" w:type="dxa"/>
        </w:tblCellMar>
        <w:tblLook w:val="0000" w:firstRow="0" w:lastRow="0" w:firstColumn="0" w:lastColumn="0" w:noHBand="0" w:noVBand="0"/>
      </w:tblPr>
      <w:tblGrid>
        <w:gridCol w:w="3878"/>
        <w:gridCol w:w="518"/>
        <w:gridCol w:w="518"/>
        <w:gridCol w:w="518"/>
        <w:gridCol w:w="509"/>
      </w:tblGrid>
      <w:tr w:rsidR="002260A5" w:rsidRPr="002260A5" w14:paraId="3ADB34C6" w14:textId="77777777" w:rsidTr="00274E04">
        <w:trPr>
          <w:trHeight w:val="278"/>
        </w:trPr>
        <w:tc>
          <w:tcPr>
            <w:tcW w:w="3878" w:type="dxa"/>
            <w:tcBorders>
              <w:top w:val="single" w:sz="6" w:space="0" w:color="auto"/>
              <w:left w:val="single" w:sz="6" w:space="0" w:color="auto"/>
              <w:bottom w:val="nil"/>
              <w:right w:val="single" w:sz="6" w:space="0" w:color="auto"/>
            </w:tcBorders>
          </w:tcPr>
          <w:p w14:paraId="6022E1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Поражающие свойства осколочной БЧ ракетного снаряда</w:t>
            </w:r>
          </w:p>
          <w:p w14:paraId="353D5F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063" w:type="dxa"/>
            <w:gridSpan w:val="4"/>
            <w:tcBorders>
              <w:top w:val="single" w:sz="6" w:space="0" w:color="auto"/>
              <w:left w:val="single" w:sz="6" w:space="0" w:color="auto"/>
              <w:bottom w:val="single" w:sz="6" w:space="0" w:color="auto"/>
              <w:right w:val="single" w:sz="6" w:space="0" w:color="auto"/>
            </w:tcBorders>
          </w:tcPr>
          <w:p w14:paraId="0E90E5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осколка, г</w:t>
            </w:r>
          </w:p>
          <w:p w14:paraId="67B8E2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F8C8A05" w14:textId="77777777" w:rsidTr="00274E04">
        <w:trPr>
          <w:trHeight w:val="240"/>
        </w:trPr>
        <w:tc>
          <w:tcPr>
            <w:tcW w:w="3878" w:type="dxa"/>
            <w:tcBorders>
              <w:top w:val="nil"/>
              <w:left w:val="single" w:sz="6" w:space="0" w:color="auto"/>
              <w:bottom w:val="single" w:sz="6" w:space="0" w:color="auto"/>
              <w:right w:val="single" w:sz="6" w:space="0" w:color="auto"/>
            </w:tcBorders>
          </w:tcPr>
          <w:p w14:paraId="06845431" w14:textId="77777777" w:rsidR="004B0DF9" w:rsidRPr="002260A5" w:rsidRDefault="004B0DF9" w:rsidP="001F5E07">
            <w:pPr>
              <w:autoSpaceDE w:val="0"/>
              <w:autoSpaceDN w:val="0"/>
              <w:adjustRightInd w:val="0"/>
              <w:jc w:val="both"/>
              <w:rPr>
                <w:color w:val="000000" w:themeColor="text1"/>
                <w:sz w:val="16"/>
                <w:szCs w:val="16"/>
              </w:rPr>
            </w:pPr>
          </w:p>
          <w:p w14:paraId="1D9EA17D" w14:textId="77777777" w:rsidR="004B0DF9" w:rsidRPr="002260A5" w:rsidRDefault="004B0DF9" w:rsidP="001F5E07">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A5E9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w:t>
            </w:r>
          </w:p>
          <w:p w14:paraId="1CE9FA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2AA1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197947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B240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w:t>
            </w:r>
          </w:p>
          <w:p w14:paraId="3D4E1B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89FB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w:t>
            </w:r>
          </w:p>
          <w:p w14:paraId="6083E8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D0F88CE" w14:textId="77777777" w:rsidTr="00274E04">
        <w:trPr>
          <w:trHeight w:val="653"/>
        </w:trPr>
        <w:tc>
          <w:tcPr>
            <w:tcW w:w="3878" w:type="dxa"/>
            <w:tcBorders>
              <w:top w:val="single" w:sz="6" w:space="0" w:color="auto"/>
              <w:left w:val="single" w:sz="6" w:space="0" w:color="auto"/>
              <w:bottom w:val="single" w:sz="6" w:space="0" w:color="auto"/>
              <w:right w:val="single" w:sz="6" w:space="0" w:color="auto"/>
            </w:tcBorders>
          </w:tcPr>
          <w:p w14:paraId="0D97B0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средней энергии воздействия, кг/м: - смертельное или тяжелое ранение личного состава - тяжелая авария мотора</w:t>
            </w:r>
          </w:p>
          <w:p w14:paraId="0F4F21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C4A2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15 40</w:t>
            </w:r>
          </w:p>
          <w:p w14:paraId="379B36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9463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23 60</w:t>
            </w:r>
          </w:p>
          <w:p w14:paraId="4FB612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6FE04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32 90</w:t>
            </w:r>
          </w:p>
          <w:p w14:paraId="29ED10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6B032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42 125</w:t>
            </w:r>
          </w:p>
          <w:p w14:paraId="307B80F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A25815C" w14:textId="77777777" w:rsidTr="00274E04">
        <w:trPr>
          <w:trHeight w:val="643"/>
        </w:trPr>
        <w:tc>
          <w:tcPr>
            <w:tcW w:w="3878" w:type="dxa"/>
            <w:tcBorders>
              <w:top w:val="single" w:sz="6" w:space="0" w:color="auto"/>
              <w:left w:val="single" w:sz="6" w:space="0" w:color="auto"/>
              <w:bottom w:val="single" w:sz="6" w:space="0" w:color="auto"/>
              <w:right w:val="single" w:sz="6" w:space="0" w:color="auto"/>
            </w:tcBorders>
          </w:tcPr>
          <w:p w14:paraId="280011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средней скорости, м/с: - среднее или тяжелое ранение личного состава - тяжелая авария мотора</w:t>
            </w:r>
          </w:p>
          <w:p w14:paraId="259C79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EEAE4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243 396</w:t>
            </w:r>
          </w:p>
          <w:p w14:paraId="144ADC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059A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223 344</w:t>
            </w:r>
          </w:p>
          <w:p w14:paraId="4CF8E4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367A9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160</w:t>
            </w:r>
          </w:p>
          <w:p w14:paraId="3ACBBE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270</w:t>
            </w:r>
          </w:p>
          <w:p w14:paraId="355B93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52DDE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130 230</w:t>
            </w:r>
          </w:p>
          <w:p w14:paraId="1BB497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0BE0A1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Второй Р-5 находился также в двух метрах под ракурсом 45° к про</w:t>
      </w:r>
      <w:r w:rsidRPr="002260A5">
        <w:rPr>
          <w:color w:val="000000" w:themeColor="text1"/>
          <w:sz w:val="16"/>
          <w:szCs w:val="16"/>
        </w:rPr>
        <w:softHyphen/>
        <w:t>дольной оси РС в передней полусфере боеприпаса (имитация недолета), оперением к центру разрыва. Его планер получил восемь пробоин. При</w:t>
      </w:r>
      <w:r w:rsidRPr="002260A5">
        <w:rPr>
          <w:color w:val="000000" w:themeColor="text1"/>
          <w:sz w:val="16"/>
          <w:szCs w:val="16"/>
        </w:rPr>
        <w:softHyphen/>
        <w:t>чем, жизненно важные узлы не пострадали. Самолет мог бы продолжать полет, хотя выполнять боевую задачу - вряд ли. Третий Р-5 располагался перпендикулярно оси снаряда, хвостом к разрыву, на удалении 27 м. В нем насчитали три пробоины размерами 10x10 мм и пять - 5x5 мм. Су</w:t>
      </w:r>
      <w:r w:rsidRPr="002260A5">
        <w:rPr>
          <w:color w:val="000000" w:themeColor="text1"/>
          <w:sz w:val="16"/>
          <w:szCs w:val="16"/>
        </w:rPr>
        <w:softHyphen/>
        <w:t>щественных разрушений нет. Четвертый самолет был удален на 32 м и располагался под ракурсом 45° мотором к разрыву. Один осколок засел в его элероне, пять небольших пробоин получила верхняя плоскость, по одной - в обтекателе шасси и радиаторе. Самолет вынужден был бы идти на посадку.</w:t>
      </w:r>
    </w:p>
    <w:p w14:paraId="43A1A2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по своему осколочному действию РОС-132 в 2-2,5 раза превысил боевые возможности своего 82-мм аналога. Помимо того, полигонные испытания опровергли едва утвердившееся мнение о том, что цель неизбежно будет поражена, если РОС-132 разорвется рядом в любой точке. Натурное моделирование «около самолетов» наглядно продемонстрировало, что осколки массой менее 5 г способны нанести поражение и причинить разрушение только в случае срабатывания БЧ вблизи воздушной цели.</w:t>
      </w:r>
    </w:p>
    <w:p w14:paraId="2AEA3F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1.24 Масса и энергия осколка, необходимого для нанесения повреждения самолету</w:t>
      </w:r>
    </w:p>
    <w:tbl>
      <w:tblPr>
        <w:tblW w:w="0" w:type="auto"/>
        <w:tblInd w:w="40" w:type="dxa"/>
        <w:tblLayout w:type="fixed"/>
        <w:tblCellMar>
          <w:left w:w="40" w:type="dxa"/>
          <w:right w:w="40" w:type="dxa"/>
        </w:tblCellMar>
        <w:tblLook w:val="0000" w:firstRow="0" w:lastRow="0" w:firstColumn="0" w:lastColumn="0" w:noHBand="0" w:noVBand="0"/>
      </w:tblPr>
      <w:tblGrid>
        <w:gridCol w:w="1142"/>
        <w:gridCol w:w="845"/>
        <w:gridCol w:w="1181"/>
        <w:gridCol w:w="1190"/>
        <w:gridCol w:w="1546"/>
      </w:tblGrid>
      <w:tr w:rsidR="002260A5" w:rsidRPr="002260A5" w14:paraId="4CF8B465" w14:textId="77777777" w:rsidTr="00274E04">
        <w:trPr>
          <w:trHeight w:val="547"/>
        </w:trPr>
        <w:tc>
          <w:tcPr>
            <w:tcW w:w="1142" w:type="dxa"/>
            <w:tcBorders>
              <w:top w:val="single" w:sz="6" w:space="0" w:color="auto"/>
              <w:left w:val="single" w:sz="6" w:space="0" w:color="auto"/>
              <w:bottom w:val="single" w:sz="6" w:space="0" w:color="auto"/>
              <w:right w:val="single" w:sz="6" w:space="0" w:color="auto"/>
            </w:tcBorders>
          </w:tcPr>
          <w:p w14:paraId="779E98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Воздействие на</w:t>
            </w:r>
          </w:p>
          <w:p w14:paraId="1A59D2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2EAC8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Материал</w:t>
            </w:r>
          </w:p>
          <w:p w14:paraId="042886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1B409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Сопротивление разрыву, кг/мм</w:t>
            </w:r>
          </w:p>
          <w:p w14:paraId="12ED48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40B62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Толщина стенки, мм</w:t>
            </w:r>
          </w:p>
          <w:p w14:paraId="33D235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262F9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осколка, г (энергия, кг/м)</w:t>
            </w:r>
          </w:p>
          <w:p w14:paraId="4A056B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21C30C5" w14:textId="77777777" w:rsidTr="00274E04">
        <w:trPr>
          <w:trHeight w:val="240"/>
        </w:trPr>
        <w:tc>
          <w:tcPr>
            <w:tcW w:w="1142" w:type="dxa"/>
            <w:tcBorders>
              <w:top w:val="single" w:sz="6" w:space="0" w:color="auto"/>
              <w:left w:val="single" w:sz="6" w:space="0" w:color="auto"/>
              <w:bottom w:val="single" w:sz="6" w:space="0" w:color="auto"/>
              <w:right w:val="single" w:sz="6" w:space="0" w:color="auto"/>
            </w:tcBorders>
          </w:tcPr>
          <w:p w14:paraId="7C2D68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Бензобак</w:t>
            </w:r>
          </w:p>
          <w:p w14:paraId="74FF66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4F986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Дюраль</w:t>
            </w:r>
          </w:p>
          <w:p w14:paraId="73B0E2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F517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57</w:t>
            </w:r>
          </w:p>
          <w:p w14:paraId="4C9D52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A7AAC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5F3637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E0987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5,15</w:t>
            </w:r>
          </w:p>
          <w:p w14:paraId="0E8CFE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224DC66" w14:textId="77777777" w:rsidTr="00274E04">
        <w:trPr>
          <w:trHeight w:val="230"/>
        </w:trPr>
        <w:tc>
          <w:tcPr>
            <w:tcW w:w="1142" w:type="dxa"/>
            <w:tcBorders>
              <w:top w:val="single" w:sz="6" w:space="0" w:color="auto"/>
              <w:left w:val="single" w:sz="6" w:space="0" w:color="auto"/>
              <w:bottom w:val="single" w:sz="6" w:space="0" w:color="auto"/>
              <w:right w:val="single" w:sz="6" w:space="0" w:color="auto"/>
            </w:tcBorders>
          </w:tcPr>
          <w:p w14:paraId="1E87E6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Трубопроводы</w:t>
            </w:r>
          </w:p>
          <w:p w14:paraId="5EA7B2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27267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Медь</w:t>
            </w:r>
          </w:p>
          <w:p w14:paraId="59FEA7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96C46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22</w:t>
            </w:r>
          </w:p>
          <w:p w14:paraId="69EC5D4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BC379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p w14:paraId="0510AF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1A3A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3,51</w:t>
            </w:r>
          </w:p>
          <w:p w14:paraId="4535F5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E877131" w14:textId="77777777" w:rsidTr="00274E04">
        <w:trPr>
          <w:trHeight w:val="518"/>
        </w:trPr>
        <w:tc>
          <w:tcPr>
            <w:tcW w:w="1142" w:type="dxa"/>
            <w:tcBorders>
              <w:top w:val="single" w:sz="6" w:space="0" w:color="auto"/>
              <w:left w:val="single" w:sz="6" w:space="0" w:color="auto"/>
              <w:bottom w:val="single" w:sz="6" w:space="0" w:color="auto"/>
              <w:right w:val="single" w:sz="6" w:space="0" w:color="auto"/>
            </w:tcBorders>
          </w:tcPr>
          <w:p w14:paraId="1B27FD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Рубашка мотора</w:t>
            </w:r>
          </w:p>
          <w:p w14:paraId="683DF6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C2596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Сталь</w:t>
            </w:r>
          </w:p>
          <w:p w14:paraId="3913AF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345F3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w:t>
            </w:r>
          </w:p>
          <w:p w14:paraId="6D8E11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E3FA9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0,8</w:t>
            </w:r>
          </w:p>
          <w:p w14:paraId="6B4C61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50CA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2,05</w:t>
            </w:r>
          </w:p>
          <w:p w14:paraId="728189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5D0E45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Характеристики радиуса, убойности и плотности разлета осколков ис</w:t>
      </w:r>
      <w:r w:rsidRPr="002260A5">
        <w:rPr>
          <w:color w:val="000000" w:themeColor="text1"/>
          <w:sz w:val="16"/>
          <w:szCs w:val="16"/>
        </w:rPr>
        <w:softHyphen/>
        <w:t>пытатели определили по итогам подрыва шести РС-132 в секторных ми</w:t>
      </w:r>
      <w:r w:rsidRPr="002260A5">
        <w:rPr>
          <w:color w:val="000000" w:themeColor="text1"/>
          <w:sz w:val="16"/>
          <w:szCs w:val="16"/>
        </w:rPr>
        <w:softHyphen/>
        <w:t>шенях. При этом снаряды устанавливали вертикально вверх, а также с на</w:t>
      </w:r>
      <w:r w:rsidRPr="002260A5">
        <w:rPr>
          <w:color w:val="000000" w:themeColor="text1"/>
          <w:sz w:val="16"/>
          <w:szCs w:val="16"/>
        </w:rPr>
        <w:softHyphen/>
        <w:t>клоном в 60°, 45°, 20° и горизонтально уложенными на земле. Полученные данные сравнили с результатами аналогичных испытаний РОС-82. Пробоин от РС-132 «в секторах» оказалось в 1,6-3,4 раза больше. ;ь Эта серия испытаний также позволила установить, что степень поражения воздушной цели зависит не столько от удаления точки разрыва, .сколько от положения боеприпаса относительно нее. Наибольшая плот</w:t>
      </w:r>
      <w:r w:rsidRPr="002260A5">
        <w:rPr>
          <w:color w:val="000000" w:themeColor="text1"/>
          <w:sz w:val="16"/>
          <w:szCs w:val="16"/>
        </w:rPr>
        <w:softHyphen/>
        <w:t>ность осколков пришлась на сектор 60° от нормали к оси РС. Несмотря на в общем положительные результаты, огневую мощь РОС-132 «отно</w:t>
      </w:r>
      <w:r w:rsidRPr="002260A5">
        <w:rPr>
          <w:color w:val="000000" w:themeColor="text1"/>
          <w:sz w:val="16"/>
          <w:szCs w:val="16"/>
        </w:rPr>
        <w:softHyphen/>
        <w:t xml:space="preserve">сительно его калибра» признали недостаточной, «так как доля БЧ в об-«ей массе снаряда составляла всего </w:t>
      </w:r>
      <w:r w:rsidRPr="002260A5">
        <w:rPr>
          <w:iCs/>
          <w:color w:val="000000" w:themeColor="text1"/>
          <w:sz w:val="16"/>
          <w:szCs w:val="16"/>
        </w:rPr>
        <w:t xml:space="preserve">40% </w:t>
      </w:r>
      <w:r w:rsidRPr="002260A5">
        <w:rPr>
          <w:color w:val="000000" w:themeColor="text1"/>
          <w:sz w:val="16"/>
          <w:szCs w:val="16"/>
        </w:rPr>
        <w:t xml:space="preserve">вместо </w:t>
      </w:r>
      <w:r w:rsidRPr="002260A5">
        <w:rPr>
          <w:iCs/>
          <w:color w:val="000000" w:themeColor="text1"/>
          <w:sz w:val="16"/>
          <w:szCs w:val="16"/>
        </w:rPr>
        <w:t xml:space="preserve">53,5% у </w:t>
      </w:r>
      <w:r w:rsidRPr="002260A5">
        <w:rPr>
          <w:color w:val="000000" w:themeColor="text1"/>
          <w:sz w:val="16"/>
          <w:szCs w:val="16"/>
        </w:rPr>
        <w:t>РС-82».</w:t>
      </w:r>
    </w:p>
    <w:p w14:paraId="0799DE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Конструкторам на подобные перлы военных отвечать было довольно затруднительно. Ведь не скажешь же: «Сам дурак!» солидному старшему офицеру, но привыкшему мыслить категориями линейных зависимо</w:t>
      </w:r>
      <w:r w:rsidRPr="002260A5">
        <w:rPr>
          <w:color w:val="000000" w:themeColor="text1"/>
          <w:sz w:val="16"/>
          <w:szCs w:val="16"/>
        </w:rPr>
        <w:softHyphen/>
        <w:t>стей. Армейским специалистам явно недоставало теоретического бага</w:t>
      </w:r>
      <w:r w:rsidRPr="002260A5">
        <w:rPr>
          <w:color w:val="000000" w:themeColor="text1"/>
          <w:sz w:val="16"/>
          <w:szCs w:val="16"/>
        </w:rPr>
        <w:softHyphen/>
        <w:t>жа. Однако, даже академическое образование здесь мало, чем могло по</w:t>
      </w:r>
      <w:r w:rsidRPr="002260A5">
        <w:rPr>
          <w:color w:val="000000" w:themeColor="text1"/>
          <w:sz w:val="16"/>
          <w:szCs w:val="16"/>
        </w:rPr>
        <w:softHyphen/>
        <w:t>способствовать - курс по ракетным снарядам в знаменитой «Жуковке» тогда еще не читали.</w:t>
      </w:r>
    </w:p>
    <w:p w14:paraId="350965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Действие РС-132 модели 3-0157 у цели, как уже упоминалось, на за</w:t>
      </w:r>
      <w:r w:rsidRPr="002260A5">
        <w:rPr>
          <w:color w:val="000000" w:themeColor="text1"/>
          <w:sz w:val="16"/>
          <w:szCs w:val="16"/>
        </w:rPr>
        <w:softHyphen/>
        <w:t>водских и полигонных испытаниях не исследовал никто. Можно пред</w:t>
      </w:r>
      <w:r w:rsidRPr="002260A5">
        <w:rPr>
          <w:color w:val="000000" w:themeColor="text1"/>
          <w:sz w:val="16"/>
          <w:szCs w:val="16"/>
        </w:rPr>
        <w:softHyphen/>
        <w:t>положить с высокой долей вероятности, что БЧ с незначительными из</w:t>
      </w:r>
      <w:r w:rsidRPr="002260A5">
        <w:rPr>
          <w:color w:val="000000" w:themeColor="text1"/>
          <w:sz w:val="16"/>
          <w:szCs w:val="16"/>
        </w:rPr>
        <w:softHyphen/>
        <w:t>менениями была позаимствована от РОС-132 модели 2-01171. Войско</w:t>
      </w:r>
      <w:r w:rsidRPr="002260A5">
        <w:rPr>
          <w:color w:val="000000" w:themeColor="text1"/>
          <w:sz w:val="16"/>
          <w:szCs w:val="16"/>
        </w:rPr>
        <w:softHyphen/>
        <w:t>вые испытания 1938 г. предоставили богатый статистический материал по этому вопросу. Огневую мощь РС-132 испытатели оценивали по ре</w:t>
      </w:r>
      <w:r w:rsidRPr="002260A5">
        <w:rPr>
          <w:color w:val="000000" w:themeColor="text1"/>
          <w:sz w:val="16"/>
          <w:szCs w:val="16"/>
        </w:rPr>
        <w:softHyphen/>
        <w:t>зультатам подрыва снарядов у земли, размерам воронок от разрывов при падении на землю и характеру поражения наземных и воздушных целей.</w:t>
      </w:r>
    </w:p>
    <w:p w14:paraId="447512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общей массе металла в 17,3 кг, разрыв РОС-132 сопровождался [разлетом 1800-2500 осколков. Убойными считались осколки массой от 5 ; г и выше в радиусе 20 м от центра взрыва. Таким образом, 1300-1900 ос</w:t>
      </w:r>
      <w:r w:rsidRPr="002260A5">
        <w:rPr>
          <w:color w:val="000000" w:themeColor="text1"/>
          <w:sz w:val="16"/>
          <w:szCs w:val="16"/>
        </w:rPr>
        <w:softHyphen/>
        <w:t>колков относились к непродуктивным. При подрыве БЧ осколки разле</w:t>
      </w:r>
      <w:r w:rsidRPr="002260A5">
        <w:rPr>
          <w:color w:val="000000" w:themeColor="text1"/>
          <w:sz w:val="16"/>
          <w:szCs w:val="16"/>
        </w:rPr>
        <w:softHyphen/>
        <w:t>тались только вперед и в стороны перпендикулярно продольной оси. БЧ при массе металла в 6,54 кг дробилась на 50-80 полос (длиной 160-240 мм и массой 20-180 г) с острыми краями по линии нарезов. Как правило, среди них 80-150 фрагментов площадью 1-5 см</w:t>
      </w:r>
      <w:r w:rsidRPr="002260A5">
        <w:rPr>
          <w:color w:val="000000" w:themeColor="text1"/>
          <w:sz w:val="16"/>
          <w:szCs w:val="16"/>
          <w:vertAlign w:val="superscript"/>
        </w:rPr>
        <w:t>2</w:t>
      </w:r>
      <w:r w:rsidRPr="002260A5">
        <w:rPr>
          <w:color w:val="000000" w:themeColor="text1"/>
          <w:sz w:val="16"/>
          <w:szCs w:val="16"/>
        </w:rPr>
        <w:t xml:space="preserve"> и толщиной 4-12 мм можно было отнести к продуктивным осколкам, а остальные 250-450 штук обладали массой менее 5 г.</w:t>
      </w:r>
    </w:p>
    <w:p w14:paraId="5A4682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Корпус двигателя, крышка-сопло, обтекатель и стабилизатор (общей массой 10 кг) в момент взрыва БЧ практически не разрушались. Однако, после этого дно БЧ перемещалось назад внутри камеры двигателя, а передняя часть корпуса двигателя (около 1/4 длины) дробилась на осколки в виде полос. Края остальной части фугасным действием заворачивало назад, образуя «розу». Масса неразорвавшейся части корпуса двигателя составляла 2,5-3,5 кг. Далее дно БЧ разрывало диафрагму и перебивало сопло в районе его критического сечения, отчего последнее массой 500-550 г (равно по массе 45-мм снаряду), перебитое и деформированное, от</w:t>
      </w:r>
      <w:r w:rsidRPr="002260A5">
        <w:rPr>
          <w:color w:val="000000" w:themeColor="text1"/>
          <w:sz w:val="16"/>
          <w:szCs w:val="16"/>
        </w:rPr>
        <w:softHyphen/>
        <w:t>летало далеко назад. В довершение всего, дно срывало крышку-сопло с резьбы и дробило дюралевый обтекатель в мелкие куски и металличе</w:t>
      </w:r>
      <w:r w:rsidRPr="002260A5">
        <w:rPr>
          <w:color w:val="000000" w:themeColor="text1"/>
          <w:sz w:val="16"/>
          <w:szCs w:val="16"/>
        </w:rPr>
        <w:softHyphen/>
        <w:t>скую пыль, что сопровождалось отрывом стабилизаторов, зачастую даже не деформированных.</w:t>
      </w:r>
    </w:p>
    <w:p w14:paraId="5DFE51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итоге, при разрыве корпус двигателя, крышка-сопло, обтекатель и стабилизаторы дробились на 1400-1900 осколков. Из них 170-250 штук обладали массой от 5 до 50 г, 40-60 штук - более 50 г, остальные относили к непродуктивным. Осколки этих частей и узлов разлета</w:t>
      </w:r>
      <w:r w:rsidRPr="002260A5">
        <w:rPr>
          <w:color w:val="000000" w:themeColor="text1"/>
          <w:sz w:val="16"/>
          <w:szCs w:val="16"/>
        </w:rPr>
        <w:softHyphen/>
        <w:t>лись назад и в стороны. Таким образом, направление разлета всех продуктивных осколков при подрыве РС-132 распределялось следующим образом:</w:t>
      </w:r>
    </w:p>
    <w:p w14:paraId="007EB8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а) в передней полусфере (в конусе 60 гр.) - 10-14%</w:t>
      </w:r>
    </w:p>
    <w:p w14:paraId="186585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 в строны в 60 гр. в сферическом секторе перпендикулярно оси РС - 45-56%</w:t>
      </w:r>
    </w:p>
    <w:p w14:paraId="09C463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 задней полусфере (в конусе 60 гр.) - 12-18%</w:t>
      </w:r>
    </w:p>
    <w:p w14:paraId="4E19E9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 в промежуточном 30° заднем сферическом сечении - 5%.</w:t>
      </w:r>
    </w:p>
    <w:p w14:paraId="532711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Между тем, испытатели утверждали, что общее количество убойных осколков в 320-550 штук при разрыве РС у земли вовсе не характерно для стрельбы на малых высотах. С возрастанием высоты огневая мощь РС обычно увеличивалась, поскольку убойная сила осколков возрастала Уменьшением сопротивления воздуха. Их количество также росло за счет перехода осколков из категории непродуктивных на земле, в категорию убойных на высоте.</w:t>
      </w:r>
    </w:p>
    <w:p w14:paraId="1CD022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Дальность разлета отдельных осколков при разрыве РС у земли дос</w:t>
      </w:r>
      <w:r w:rsidRPr="002260A5">
        <w:rPr>
          <w:color w:val="000000" w:themeColor="text1"/>
          <w:sz w:val="16"/>
          <w:szCs w:val="16"/>
        </w:rPr>
        <w:softHyphen/>
        <w:t xml:space="preserve">лала 400-600 м. При скорости снаряда 900-1700 м/с, в момент разрыва радиус разлета убойных осколков (в зависимости от их формы) достигала 140-150 м. Однако при стрельбе по самолетам требовалось учитывать и скорость цели, и глупо было бы игнорировать </w:t>
      </w:r>
      <w:r w:rsidRPr="002260A5">
        <w:rPr>
          <w:color w:val="000000" w:themeColor="text1"/>
          <w:sz w:val="16"/>
          <w:szCs w:val="16"/>
        </w:rPr>
        <w:lastRenderedPageBreak/>
        <w:t>осколки массой чуть менее 5 г - в ходе испытаний на одном из бомбардировщиков СБ вышел и ; строя мотор М100Пр-860, в радиатор которого попал осколок массой 560 мг, когда РОС-132 разорвался в 900 м от самолета.</w:t>
      </w:r>
    </w:p>
    <w:p w14:paraId="77CFF1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стрельбе по наземным целям и касании РОС-132 земли до мо</w:t>
      </w:r>
      <w:r w:rsidRPr="002260A5">
        <w:rPr>
          <w:color w:val="000000" w:themeColor="text1"/>
          <w:sz w:val="16"/>
          <w:szCs w:val="16"/>
        </w:rPr>
        <w:softHyphen/>
        <w:t>мента взрыва («клевок») образовывалась воронка диаметром 180-190 см и глубиной 90-100 см. В этом случае, после взрыва осколки в основном оставались в земле или падали возле воронки в радиусе 5 м. Поскольку в качестве взрывателя использовали дистанционные трубки АГДТ-А, по</w:t>
      </w:r>
      <w:r w:rsidRPr="002260A5">
        <w:rPr>
          <w:color w:val="000000" w:themeColor="text1"/>
          <w:sz w:val="16"/>
          <w:szCs w:val="16"/>
        </w:rPr>
        <w:softHyphen/>
        <w:t>разить цель при «клевках» можно было либо прямым попаданием, либо фугасным действием БЧ. К примеру, в ходе стрельбы по наземным целям удалось случайно поразить «отделение пехоты» (девять мишеней) при «клевке». Ростовые фигуры в четырех метрах от воронки повалило, колья были сломаны, доски сорваны с гвоздей, хотя пробоин от осколков в мишенях испытатели не обнаружили. Таким образом, можно было предпо</w:t>
      </w:r>
      <w:r w:rsidRPr="002260A5">
        <w:rPr>
          <w:color w:val="000000" w:themeColor="text1"/>
          <w:sz w:val="16"/>
          <w:szCs w:val="16"/>
        </w:rPr>
        <w:softHyphen/>
        <w:t>лагать, что при разрыве РС в воздухе вблизи самолета, его поразят не только осколки, но и фугасное действие (11402).</w:t>
      </w:r>
    </w:p>
    <w:p w14:paraId="7F6E29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0338A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инженер НИИ-3 НКОП М.Ф.Фокин в своих исследованиях осколочности попытался применить данную теорию к БЧ РС, сравнивая опыты НИАП АНИИ, проведенные в 1933-1934 гг. с 76-мм артснарядом (эталон 00124), с подрывами РС-82. Тогда ленинградцы в бронеяме, в се</w:t>
      </w:r>
      <w:r w:rsidRPr="002260A5">
        <w:rPr>
          <w:color w:val="000000" w:themeColor="text1"/>
          <w:sz w:val="16"/>
          <w:szCs w:val="16"/>
        </w:rPr>
        <w:softHyphen/>
        <w:t>кторных мишенях и перед рамами-мишенями для определения скорости осколков в АНИИ использовали боеприпасы с надрезами и 4-мм оско</w:t>
      </w:r>
      <w:r w:rsidRPr="002260A5">
        <w:rPr>
          <w:color w:val="000000" w:themeColor="text1"/>
          <w:sz w:val="16"/>
          <w:szCs w:val="16"/>
        </w:rPr>
        <w:softHyphen/>
        <w:t>лочной манжетой и снаряды без надрезов, но с той же манжетой. Вывод • наличие надрезов не влияет на скорость осколков. Отсутствие манже</w:t>
      </w:r>
      <w:r w:rsidRPr="002260A5">
        <w:rPr>
          <w:color w:val="000000" w:themeColor="text1"/>
          <w:sz w:val="16"/>
          <w:szCs w:val="16"/>
        </w:rPr>
        <w:softHyphen/>
        <w:t xml:space="preserve">ты У снарядов с надрезами увеличивает скорость осколка с 394,6-420,0 </w:t>
      </w:r>
      <w:r w:rsidRPr="002260A5">
        <w:rPr>
          <w:color w:val="000000" w:themeColor="text1"/>
          <w:sz w:val="16"/>
          <w:szCs w:val="16"/>
          <w:vertAlign w:val="superscript"/>
        </w:rPr>
        <w:t>м</w:t>
      </w:r>
      <w:r w:rsidRPr="002260A5">
        <w:rPr>
          <w:color w:val="000000" w:themeColor="text1"/>
          <w:sz w:val="16"/>
          <w:szCs w:val="16"/>
        </w:rPr>
        <w:t>/с до 577,6-645,0 м/с даже после того, как осколок пробил 85-мм дере</w:t>
      </w:r>
      <w:r w:rsidRPr="002260A5">
        <w:rPr>
          <w:color w:val="000000" w:themeColor="text1"/>
          <w:sz w:val="16"/>
          <w:szCs w:val="16"/>
        </w:rPr>
        <w:softHyphen/>
        <w:t>вянный щит (в том числе за счет изменения коэффициента наполнения снарядов).</w:t>
      </w:r>
    </w:p>
    <w:p w14:paraId="145334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Наличие осколочной манжеты ограничивало коэффициент наполне</w:t>
      </w:r>
      <w:r w:rsidRPr="002260A5">
        <w:rPr>
          <w:color w:val="000000" w:themeColor="text1"/>
          <w:sz w:val="16"/>
          <w:szCs w:val="16"/>
        </w:rPr>
        <w:softHyphen/>
        <w:t>ния артснарядов с 5,81 до 3,17%. Снаряды с манжетой толщиной 1,5 мм давали большую скорость осколка, чем с 4-мм (от 601,9 до 412,6 м/с соот</w:t>
      </w:r>
      <w:r w:rsidRPr="002260A5">
        <w:rPr>
          <w:color w:val="000000" w:themeColor="text1"/>
          <w:sz w:val="16"/>
          <w:szCs w:val="16"/>
        </w:rPr>
        <w:softHyphen/>
        <w:t>ветственно). При одном и том же ВВ на скорость осколка влиял, в основ</w:t>
      </w:r>
      <w:r w:rsidRPr="002260A5">
        <w:rPr>
          <w:color w:val="000000" w:themeColor="text1"/>
          <w:sz w:val="16"/>
          <w:szCs w:val="16"/>
        </w:rPr>
        <w:softHyphen/>
        <w:t>ном, только коэффициент наполнения, независимо от того, имеют ли а щ-ряды надрезы и осколочную манжету или нет. Таким образом, надрезы и осколочная манжета не влияли на скорость осколка. Надрезы без манже</w:t>
      </w:r>
      <w:r w:rsidRPr="002260A5">
        <w:rPr>
          <w:color w:val="000000" w:themeColor="text1"/>
          <w:sz w:val="16"/>
          <w:szCs w:val="16"/>
        </w:rPr>
        <w:softHyphen/>
        <w:t>ты не улучшали «дробимости» артснаряда, судя по характеристике Д при массе полезного осколка 8 г и выше. Снаряды с надрезами и манжетой увеличивали характеристику Д в 1,5 раза. Между тем надрезы практичес ки не улучшали «дробимости», а в отдельных случаях и ухудшали ее.</w:t>
      </w:r>
    </w:p>
    <w:p w14:paraId="56FF80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Вероятность поражения цели РС-82 различных моделей в 60 м от эпицентра</w:t>
      </w:r>
    </w:p>
    <w:tbl>
      <w:tblPr>
        <w:tblW w:w="0" w:type="auto"/>
        <w:tblInd w:w="40" w:type="dxa"/>
        <w:tblLayout w:type="fixed"/>
        <w:tblCellMar>
          <w:left w:w="40" w:type="dxa"/>
          <w:right w:w="40" w:type="dxa"/>
        </w:tblCellMar>
        <w:tblLook w:val="0000" w:firstRow="0" w:lastRow="0" w:firstColumn="0" w:lastColumn="0" w:noHBand="0" w:noVBand="0"/>
      </w:tblPr>
      <w:tblGrid>
        <w:gridCol w:w="586"/>
        <w:gridCol w:w="691"/>
        <w:gridCol w:w="557"/>
        <w:gridCol w:w="518"/>
        <w:gridCol w:w="317"/>
        <w:gridCol w:w="422"/>
        <w:gridCol w:w="355"/>
        <w:gridCol w:w="490"/>
        <w:gridCol w:w="672"/>
        <w:gridCol w:w="691"/>
        <w:gridCol w:w="643"/>
      </w:tblGrid>
      <w:tr w:rsidR="002260A5" w:rsidRPr="002260A5" w14:paraId="461BEB25" w14:textId="77777777" w:rsidTr="00274E04">
        <w:trPr>
          <w:trHeight w:val="624"/>
        </w:trPr>
        <w:tc>
          <w:tcPr>
            <w:tcW w:w="586" w:type="dxa"/>
            <w:tcBorders>
              <w:top w:val="single" w:sz="6" w:space="0" w:color="auto"/>
              <w:left w:val="single" w:sz="6" w:space="0" w:color="auto"/>
              <w:bottom w:val="nil"/>
              <w:right w:val="single" w:sz="6" w:space="0" w:color="auto"/>
            </w:tcBorders>
          </w:tcPr>
          <w:p w14:paraId="22E903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Номер модели БЧ РС</w:t>
            </w:r>
          </w:p>
          <w:p w14:paraId="602BB7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083CE6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г /число</w:t>
            </w:r>
          </w:p>
          <w:p w14:paraId="2375EE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гпэ</w:t>
            </w:r>
          </w:p>
          <w:p w14:paraId="7E55CF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3CFD13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ВВ/БЧ с АГДТ, кг</w:t>
            </w:r>
          </w:p>
          <w:p w14:paraId="53D0F8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nil"/>
              <w:right w:val="single" w:sz="6" w:space="0" w:color="auto"/>
            </w:tcBorders>
          </w:tcPr>
          <w:p w14:paraId="12D9F6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РЧ, кг</w:t>
            </w:r>
          </w:p>
          <w:p w14:paraId="4EBF64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584" w:type="dxa"/>
            <w:gridSpan w:val="4"/>
            <w:tcBorders>
              <w:top w:val="single" w:sz="6" w:space="0" w:color="auto"/>
              <w:left w:val="single" w:sz="6" w:space="0" w:color="auto"/>
              <w:bottom w:val="single" w:sz="6" w:space="0" w:color="auto"/>
              <w:right w:val="single" w:sz="6" w:space="0" w:color="auto"/>
            </w:tcBorders>
          </w:tcPr>
          <w:p w14:paraId="1F7977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 (при массе полезного осколка, г):</w:t>
            </w:r>
          </w:p>
          <w:p w14:paraId="11FBD2B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04D063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w:t>
            </w:r>
          </w:p>
          <w:p w14:paraId="497C1F6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сплошн. пораж., м</w:t>
            </w:r>
          </w:p>
          <w:p w14:paraId="39CDC9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26B707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 сплошн. пораж.,</w:t>
            </w:r>
          </w:p>
          <w:p w14:paraId="56BA57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w:t>
            </w:r>
            <w:r w:rsidRPr="002260A5">
              <w:rPr>
                <w:color w:val="000000" w:themeColor="text1"/>
                <w:sz w:val="16"/>
                <w:szCs w:val="16"/>
                <w:vertAlign w:val="superscript"/>
              </w:rPr>
              <w:t>!</w:t>
            </w:r>
          </w:p>
          <w:p w14:paraId="45B67E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0521B3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ВероянТ пораж. в 60м,</w:t>
            </w:r>
          </w:p>
          <w:p w14:paraId="78DECC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w:t>
            </w:r>
          </w:p>
          <w:p w14:paraId="165E98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E9D78D4" w14:textId="77777777" w:rsidTr="00274E04">
        <w:trPr>
          <w:trHeight w:val="211"/>
        </w:trPr>
        <w:tc>
          <w:tcPr>
            <w:tcW w:w="586" w:type="dxa"/>
            <w:tcBorders>
              <w:top w:val="nil"/>
              <w:left w:val="single" w:sz="6" w:space="0" w:color="auto"/>
              <w:bottom w:val="nil"/>
              <w:right w:val="single" w:sz="6" w:space="0" w:color="auto"/>
            </w:tcBorders>
          </w:tcPr>
          <w:p w14:paraId="3818CA80" w14:textId="77777777" w:rsidR="004B0DF9" w:rsidRPr="002260A5" w:rsidRDefault="004B0DF9" w:rsidP="001F5E07">
            <w:pPr>
              <w:autoSpaceDE w:val="0"/>
              <w:autoSpaceDN w:val="0"/>
              <w:adjustRightInd w:val="0"/>
              <w:jc w:val="both"/>
              <w:rPr>
                <w:color w:val="000000" w:themeColor="text1"/>
                <w:sz w:val="16"/>
                <w:szCs w:val="16"/>
              </w:rPr>
            </w:pPr>
          </w:p>
          <w:p w14:paraId="2A1D6519" w14:textId="77777777" w:rsidR="004B0DF9" w:rsidRPr="002260A5"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4BC2655" w14:textId="77777777" w:rsidR="004B0DF9" w:rsidRPr="002260A5" w:rsidRDefault="004B0DF9" w:rsidP="001F5E07">
            <w:pPr>
              <w:autoSpaceDE w:val="0"/>
              <w:autoSpaceDN w:val="0"/>
              <w:adjustRightInd w:val="0"/>
              <w:jc w:val="both"/>
              <w:rPr>
                <w:color w:val="000000" w:themeColor="text1"/>
                <w:sz w:val="16"/>
                <w:szCs w:val="16"/>
              </w:rPr>
            </w:pPr>
          </w:p>
          <w:p w14:paraId="011751D7" w14:textId="77777777" w:rsidR="004B0DF9" w:rsidRPr="002260A5"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76AB591A" w14:textId="77777777" w:rsidR="004B0DF9" w:rsidRPr="002260A5" w:rsidRDefault="004B0DF9" w:rsidP="001F5E07">
            <w:pPr>
              <w:autoSpaceDE w:val="0"/>
              <w:autoSpaceDN w:val="0"/>
              <w:adjustRightInd w:val="0"/>
              <w:jc w:val="both"/>
              <w:rPr>
                <w:color w:val="000000" w:themeColor="text1"/>
                <w:sz w:val="16"/>
                <w:szCs w:val="16"/>
              </w:rPr>
            </w:pPr>
          </w:p>
          <w:p w14:paraId="26863CE6" w14:textId="77777777" w:rsidR="004B0DF9" w:rsidRPr="002260A5" w:rsidRDefault="004B0DF9" w:rsidP="001F5E07">
            <w:pPr>
              <w:autoSpaceDE w:val="0"/>
              <w:autoSpaceDN w:val="0"/>
              <w:adjustRightInd w:val="0"/>
              <w:jc w:val="both"/>
              <w:rPr>
                <w:color w:val="000000" w:themeColor="text1"/>
                <w:sz w:val="16"/>
                <w:szCs w:val="16"/>
              </w:rPr>
            </w:pPr>
          </w:p>
        </w:tc>
        <w:tc>
          <w:tcPr>
            <w:tcW w:w="518" w:type="dxa"/>
            <w:tcBorders>
              <w:top w:val="nil"/>
              <w:left w:val="single" w:sz="6" w:space="0" w:color="auto"/>
              <w:bottom w:val="nil"/>
              <w:right w:val="single" w:sz="6" w:space="0" w:color="auto"/>
            </w:tcBorders>
          </w:tcPr>
          <w:p w14:paraId="06DB0BB7" w14:textId="77777777" w:rsidR="004B0DF9" w:rsidRPr="002260A5" w:rsidRDefault="004B0DF9" w:rsidP="001F5E07">
            <w:pPr>
              <w:autoSpaceDE w:val="0"/>
              <w:autoSpaceDN w:val="0"/>
              <w:adjustRightInd w:val="0"/>
              <w:jc w:val="both"/>
              <w:rPr>
                <w:color w:val="000000" w:themeColor="text1"/>
                <w:sz w:val="16"/>
                <w:szCs w:val="16"/>
              </w:rPr>
            </w:pPr>
          </w:p>
          <w:p w14:paraId="1C5D1BE3" w14:textId="77777777" w:rsidR="004B0DF9" w:rsidRPr="002260A5" w:rsidRDefault="004B0DF9" w:rsidP="001F5E07">
            <w:pPr>
              <w:autoSpaceDE w:val="0"/>
              <w:autoSpaceDN w:val="0"/>
              <w:adjustRightInd w:val="0"/>
              <w:jc w:val="both"/>
              <w:rPr>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B0393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БЧ</w:t>
            </w:r>
          </w:p>
          <w:p w14:paraId="1350C6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45" w:type="dxa"/>
            <w:gridSpan w:val="2"/>
            <w:tcBorders>
              <w:top w:val="single" w:sz="6" w:space="0" w:color="auto"/>
              <w:left w:val="single" w:sz="6" w:space="0" w:color="auto"/>
              <w:bottom w:val="single" w:sz="6" w:space="0" w:color="auto"/>
              <w:right w:val="single" w:sz="6" w:space="0" w:color="auto"/>
            </w:tcBorders>
          </w:tcPr>
          <w:p w14:paraId="1CE466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РЧ</w:t>
            </w:r>
          </w:p>
          <w:p w14:paraId="012CA9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nil"/>
              <w:right w:val="single" w:sz="6" w:space="0" w:color="auto"/>
            </w:tcBorders>
          </w:tcPr>
          <w:p w14:paraId="2972D2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50857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C1EAC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FBF62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nil"/>
              <w:right w:val="single" w:sz="6" w:space="0" w:color="auto"/>
            </w:tcBorders>
          </w:tcPr>
          <w:p w14:paraId="4C43A9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AB862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6791415" w14:textId="77777777" w:rsidTr="00274E04">
        <w:trPr>
          <w:trHeight w:val="211"/>
        </w:trPr>
        <w:tc>
          <w:tcPr>
            <w:tcW w:w="586" w:type="dxa"/>
            <w:tcBorders>
              <w:top w:val="nil"/>
              <w:left w:val="single" w:sz="6" w:space="0" w:color="auto"/>
              <w:bottom w:val="single" w:sz="6" w:space="0" w:color="auto"/>
              <w:right w:val="single" w:sz="6" w:space="0" w:color="auto"/>
            </w:tcBorders>
          </w:tcPr>
          <w:p w14:paraId="2A313F79" w14:textId="77777777" w:rsidR="004B0DF9" w:rsidRPr="002260A5" w:rsidRDefault="004B0DF9" w:rsidP="001F5E07">
            <w:pPr>
              <w:autoSpaceDE w:val="0"/>
              <w:autoSpaceDN w:val="0"/>
              <w:adjustRightInd w:val="0"/>
              <w:jc w:val="both"/>
              <w:rPr>
                <w:color w:val="000000" w:themeColor="text1"/>
                <w:sz w:val="16"/>
                <w:szCs w:val="16"/>
              </w:rPr>
            </w:pPr>
          </w:p>
          <w:p w14:paraId="3E5CD282" w14:textId="77777777" w:rsidR="004B0DF9" w:rsidRPr="002260A5"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0A049EFF" w14:textId="77777777" w:rsidR="004B0DF9" w:rsidRPr="002260A5" w:rsidRDefault="004B0DF9" w:rsidP="001F5E07">
            <w:pPr>
              <w:autoSpaceDE w:val="0"/>
              <w:autoSpaceDN w:val="0"/>
              <w:adjustRightInd w:val="0"/>
              <w:jc w:val="both"/>
              <w:rPr>
                <w:color w:val="000000" w:themeColor="text1"/>
                <w:sz w:val="16"/>
                <w:szCs w:val="16"/>
              </w:rPr>
            </w:pPr>
          </w:p>
          <w:p w14:paraId="6E5440F9" w14:textId="77777777" w:rsidR="004B0DF9" w:rsidRPr="002260A5"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314D9455" w14:textId="77777777" w:rsidR="004B0DF9" w:rsidRPr="002260A5" w:rsidRDefault="004B0DF9" w:rsidP="001F5E07">
            <w:pPr>
              <w:autoSpaceDE w:val="0"/>
              <w:autoSpaceDN w:val="0"/>
              <w:adjustRightInd w:val="0"/>
              <w:jc w:val="both"/>
              <w:rPr>
                <w:color w:val="000000" w:themeColor="text1"/>
                <w:sz w:val="16"/>
                <w:szCs w:val="16"/>
              </w:rPr>
            </w:pPr>
          </w:p>
          <w:p w14:paraId="08404EBC" w14:textId="77777777" w:rsidR="004B0DF9" w:rsidRPr="002260A5" w:rsidRDefault="004B0DF9" w:rsidP="001F5E07">
            <w:pPr>
              <w:autoSpaceDE w:val="0"/>
              <w:autoSpaceDN w:val="0"/>
              <w:adjustRightInd w:val="0"/>
              <w:jc w:val="both"/>
              <w:rPr>
                <w:color w:val="000000" w:themeColor="text1"/>
                <w:sz w:val="16"/>
                <w:szCs w:val="16"/>
              </w:rPr>
            </w:pPr>
          </w:p>
        </w:tc>
        <w:tc>
          <w:tcPr>
            <w:tcW w:w="518" w:type="dxa"/>
            <w:tcBorders>
              <w:top w:val="nil"/>
              <w:left w:val="single" w:sz="6" w:space="0" w:color="auto"/>
              <w:bottom w:val="single" w:sz="6" w:space="0" w:color="auto"/>
              <w:right w:val="single" w:sz="6" w:space="0" w:color="auto"/>
            </w:tcBorders>
          </w:tcPr>
          <w:p w14:paraId="26192B36" w14:textId="77777777" w:rsidR="004B0DF9" w:rsidRPr="002260A5" w:rsidRDefault="004B0DF9" w:rsidP="001F5E07">
            <w:pPr>
              <w:autoSpaceDE w:val="0"/>
              <w:autoSpaceDN w:val="0"/>
              <w:adjustRightInd w:val="0"/>
              <w:jc w:val="both"/>
              <w:rPr>
                <w:color w:val="000000" w:themeColor="text1"/>
                <w:sz w:val="16"/>
                <w:szCs w:val="16"/>
              </w:rPr>
            </w:pPr>
          </w:p>
          <w:p w14:paraId="2E9B70D6" w14:textId="77777777" w:rsidR="004B0DF9" w:rsidRPr="002260A5" w:rsidRDefault="004B0DF9" w:rsidP="001F5E07">
            <w:pPr>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1C44A0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0FD7CB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B540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18714B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D6A52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02F772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9F014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3A4D87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4B4D5C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1D659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473583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B0E68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22BC87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5A1AD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DCABAD5"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3E0438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110900</w:t>
            </w:r>
          </w:p>
          <w:p w14:paraId="42EDF7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43127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40/40</w:t>
            </w:r>
          </w:p>
          <w:p w14:paraId="2E294E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1B67A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0,376/ 2,691</w:t>
            </w:r>
          </w:p>
          <w:p w14:paraId="507F57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3E87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2,868</w:t>
            </w:r>
          </w:p>
          <w:p w14:paraId="39EC82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6245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98</w:t>
            </w:r>
          </w:p>
          <w:p w14:paraId="7211B3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C1BE6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28,5/ 67</w:t>
            </w:r>
          </w:p>
          <w:p w14:paraId="45621C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ED92E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63,5</w:t>
            </w:r>
          </w:p>
          <w:p w14:paraId="382A82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1D046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21,0/1 39</w:t>
            </w:r>
          </w:p>
          <w:p w14:paraId="3E311E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D5A6A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4,0/5,0</w:t>
            </w:r>
          </w:p>
          <w:p w14:paraId="10AB2C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1E1E7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50,23/ 78,48</w:t>
            </w:r>
          </w:p>
          <w:p w14:paraId="227BC4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3299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~т7^Г</w:t>
            </w:r>
          </w:p>
          <w:p w14:paraId="0D271F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9,66</w:t>
            </w:r>
          </w:p>
          <w:p w14:paraId="30FBFA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AC3CF06"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56E52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110900 А</w:t>
            </w:r>
          </w:p>
          <w:p w14:paraId="245B696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1E721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20/80</w:t>
            </w:r>
          </w:p>
          <w:p w14:paraId="7B09AF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DA0F0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0,380/ 2,708</w:t>
            </w:r>
          </w:p>
          <w:p w14:paraId="622C64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0AA4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2,504</w:t>
            </w:r>
          </w:p>
          <w:p w14:paraId="1F45556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EB1F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128</w:t>
            </w:r>
          </w:p>
          <w:p w14:paraId="741E70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ED375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40,5</w:t>
            </w:r>
          </w:p>
          <w:p w14:paraId="213E66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1E134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70</w:t>
            </w:r>
          </w:p>
          <w:p w14:paraId="67AA6F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107402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24,5</w:t>
            </w:r>
          </w:p>
          <w:p w14:paraId="4D7D62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E2BA68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6,1/7,6</w:t>
            </w:r>
          </w:p>
          <w:p w14:paraId="4BA01E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8B260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116,9/ 165,4</w:t>
            </w:r>
          </w:p>
          <w:p w14:paraId="4E27BC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57A70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9,427~ 10,48</w:t>
            </w:r>
          </w:p>
          <w:p w14:paraId="252A81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BF47722"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4EA02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43001</w:t>
            </w:r>
          </w:p>
          <w:p w14:paraId="50759D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2680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10/160</w:t>
            </w:r>
          </w:p>
          <w:p w14:paraId="1F0A3C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6D0F6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0,365/ 2,701</w:t>
            </w:r>
          </w:p>
          <w:p w14:paraId="79988C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4A8B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2,307</w:t>
            </w:r>
          </w:p>
          <w:p w14:paraId="02D217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50E50E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128</w:t>
            </w:r>
          </w:p>
          <w:p w14:paraId="7E66DC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B19181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78,0</w:t>
            </w:r>
          </w:p>
          <w:p w14:paraId="1CBD11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C5DE6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71</w:t>
            </w:r>
          </w:p>
          <w:p w14:paraId="595A3BF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5BA90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43,5</w:t>
            </w:r>
          </w:p>
          <w:p w14:paraId="114373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3B0D2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7,6/8,9</w:t>
            </w:r>
          </w:p>
          <w:p w14:paraId="1179FD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F282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181,3/ 248,6</w:t>
            </w:r>
          </w:p>
          <w:p w14:paraId="657B1E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4636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п,щг</w:t>
            </w:r>
          </w:p>
          <w:p w14:paraId="0393A4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11,99</w:t>
            </w:r>
          </w:p>
          <w:p w14:paraId="5215DE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7282848" w14:textId="77777777" w:rsidTr="00274E04">
        <w:trPr>
          <w:trHeight w:val="451"/>
        </w:trPr>
        <w:tc>
          <w:tcPr>
            <w:tcW w:w="586" w:type="dxa"/>
            <w:tcBorders>
              <w:top w:val="single" w:sz="6" w:space="0" w:color="auto"/>
              <w:left w:val="single" w:sz="6" w:space="0" w:color="auto"/>
              <w:bottom w:val="single" w:sz="6" w:space="0" w:color="auto"/>
              <w:right w:val="single" w:sz="6" w:space="0" w:color="auto"/>
            </w:tcBorders>
          </w:tcPr>
          <w:p w14:paraId="5C8B28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111200</w:t>
            </w:r>
          </w:p>
          <w:p w14:paraId="618E0B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5314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B5117C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109B5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0,380/ 2,140</w:t>
            </w:r>
          </w:p>
          <w:p w14:paraId="2C8901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1437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2,560</w:t>
            </w:r>
          </w:p>
          <w:p w14:paraId="65A312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3C0F7D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205</w:t>
            </w:r>
          </w:p>
          <w:p w14:paraId="39612D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12B2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28,0</w:t>
            </w:r>
          </w:p>
          <w:p w14:paraId="485754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95F4C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140</w:t>
            </w:r>
          </w:p>
          <w:p w14:paraId="3810FB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E7B37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21,0</w:t>
            </w:r>
          </w:p>
          <w:p w14:paraId="57FDA81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25D3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6,0/7,6</w:t>
            </w:r>
          </w:p>
          <w:p w14:paraId="7B3431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65C5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113,2/ 182</w:t>
            </w:r>
          </w:p>
          <w:p w14:paraId="076054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59E64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15,2/ 16,1</w:t>
            </w:r>
          </w:p>
          <w:p w14:paraId="78768D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5A9E3A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Осколочные снаряды без надрезов, но с манжетой обладали меньшей фугасностью, а без надрезов и трубы, по фугасному действию не отлича</w:t>
      </w:r>
      <w:r w:rsidRPr="002260A5">
        <w:rPr>
          <w:color w:val="000000" w:themeColor="text1"/>
          <w:sz w:val="16"/>
          <w:szCs w:val="16"/>
        </w:rPr>
        <w:softHyphen/>
        <w:t>лись от снарядов с надрезами и манжетой. Надрезы не увеличивали про</w:t>
      </w:r>
      <w:r w:rsidRPr="002260A5">
        <w:rPr>
          <w:color w:val="000000" w:themeColor="text1"/>
          <w:sz w:val="16"/>
          <w:szCs w:val="16"/>
        </w:rPr>
        <w:softHyphen/>
        <w:t>бивной способности осколков, поскольку снаряды не всегда рвутся но надрезам, и не всегда получаются осколки желаемых формы и веса. Кро</w:t>
      </w:r>
      <w:r w:rsidRPr="002260A5">
        <w:rPr>
          <w:color w:val="000000" w:themeColor="text1"/>
          <w:sz w:val="16"/>
          <w:szCs w:val="16"/>
        </w:rPr>
        <w:softHyphen/>
        <w:t>ме того, надрезы практически не увеличивали и радиуса сплошного по ражения, а общая величина поражаемого пространства уменьшалась. Вместе с тем, уменьшалась и вероятность поражения.</w:t>
      </w:r>
    </w:p>
    <w:p w14:paraId="03498D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 дробления различных вариантов БЧ РСТаблица 1.26</w:t>
      </w:r>
    </w:p>
    <w:tbl>
      <w:tblPr>
        <w:tblW w:w="0" w:type="auto"/>
        <w:tblInd w:w="40" w:type="dxa"/>
        <w:tblLayout w:type="fixed"/>
        <w:tblCellMar>
          <w:left w:w="40" w:type="dxa"/>
          <w:right w:w="40" w:type="dxa"/>
        </w:tblCellMar>
        <w:tblLook w:val="0000" w:firstRow="0" w:lastRow="0" w:firstColumn="0" w:lastColumn="0" w:noHBand="0" w:noVBand="0"/>
      </w:tblPr>
      <w:tblGrid>
        <w:gridCol w:w="1152"/>
        <w:gridCol w:w="547"/>
        <w:gridCol w:w="701"/>
        <w:gridCol w:w="557"/>
        <w:gridCol w:w="691"/>
        <w:gridCol w:w="384"/>
        <w:gridCol w:w="374"/>
        <w:gridCol w:w="355"/>
        <w:gridCol w:w="355"/>
        <w:gridCol w:w="403"/>
        <w:gridCol w:w="394"/>
      </w:tblGrid>
      <w:tr w:rsidR="002260A5" w:rsidRPr="002260A5" w14:paraId="4CB2CCD6" w14:textId="77777777" w:rsidTr="00274E04">
        <w:trPr>
          <w:trHeight w:val="442"/>
        </w:trPr>
        <w:tc>
          <w:tcPr>
            <w:tcW w:w="1152" w:type="dxa"/>
            <w:tcBorders>
              <w:top w:val="single" w:sz="6" w:space="0" w:color="auto"/>
              <w:left w:val="single" w:sz="6" w:space="0" w:color="auto"/>
              <w:bottom w:val="nil"/>
              <w:right w:val="single" w:sz="6" w:space="0" w:color="auto"/>
            </w:tcBorders>
          </w:tcPr>
          <w:p w14:paraId="37C6F5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-Номер модели БЧ РС</w:t>
            </w:r>
          </w:p>
          <w:p w14:paraId="66B562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77E7B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ВВ, кг</w:t>
            </w:r>
          </w:p>
          <w:p w14:paraId="2A6389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478CE2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Металл БЧс трубкой, кг</w:t>
            </w:r>
          </w:p>
          <w:p w14:paraId="02D581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53D012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РЧ, кг</w:t>
            </w:r>
          </w:p>
          <w:p w14:paraId="706519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718A3F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РЧ, шт.</w:t>
            </w:r>
          </w:p>
          <w:p w14:paraId="5FB4E4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265" w:type="dxa"/>
            <w:gridSpan w:val="6"/>
            <w:tcBorders>
              <w:top w:val="single" w:sz="6" w:space="0" w:color="auto"/>
              <w:left w:val="single" w:sz="6" w:space="0" w:color="auto"/>
              <w:bottom w:val="single" w:sz="6" w:space="0" w:color="auto"/>
              <w:right w:val="single" w:sz="6" w:space="0" w:color="auto"/>
            </w:tcBorders>
          </w:tcPr>
          <w:p w14:paraId="39A952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 (при массе полезного осколка, г):</w:t>
            </w:r>
          </w:p>
          <w:p w14:paraId="2FD656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BDA7583" w14:textId="77777777" w:rsidTr="00274E04">
        <w:trPr>
          <w:trHeight w:val="250"/>
        </w:trPr>
        <w:tc>
          <w:tcPr>
            <w:tcW w:w="1152" w:type="dxa"/>
            <w:tcBorders>
              <w:top w:val="nil"/>
              <w:left w:val="single" w:sz="6" w:space="0" w:color="auto"/>
              <w:bottom w:val="nil"/>
              <w:right w:val="single" w:sz="6" w:space="0" w:color="auto"/>
            </w:tcBorders>
          </w:tcPr>
          <w:p w14:paraId="026904F6" w14:textId="77777777" w:rsidR="004B0DF9" w:rsidRPr="002260A5" w:rsidRDefault="004B0DF9" w:rsidP="001F5E07">
            <w:pPr>
              <w:autoSpaceDE w:val="0"/>
              <w:autoSpaceDN w:val="0"/>
              <w:adjustRightInd w:val="0"/>
              <w:jc w:val="both"/>
              <w:rPr>
                <w:color w:val="000000" w:themeColor="text1"/>
                <w:sz w:val="16"/>
                <w:szCs w:val="16"/>
              </w:rPr>
            </w:pPr>
          </w:p>
          <w:p w14:paraId="11F01555" w14:textId="77777777" w:rsidR="004B0DF9" w:rsidRPr="002260A5" w:rsidRDefault="004B0DF9" w:rsidP="001F5E07">
            <w:pPr>
              <w:autoSpaceDE w:val="0"/>
              <w:autoSpaceDN w:val="0"/>
              <w:adjustRightInd w:val="0"/>
              <w:jc w:val="both"/>
              <w:rPr>
                <w:color w:val="000000" w:themeColor="text1"/>
                <w:sz w:val="16"/>
                <w:szCs w:val="16"/>
              </w:rPr>
            </w:pPr>
          </w:p>
        </w:tc>
        <w:tc>
          <w:tcPr>
            <w:tcW w:w="547" w:type="dxa"/>
            <w:tcBorders>
              <w:top w:val="nil"/>
              <w:left w:val="single" w:sz="6" w:space="0" w:color="auto"/>
              <w:bottom w:val="nil"/>
              <w:right w:val="single" w:sz="6" w:space="0" w:color="auto"/>
            </w:tcBorders>
          </w:tcPr>
          <w:p w14:paraId="426F07B1" w14:textId="77777777" w:rsidR="004B0DF9" w:rsidRPr="002260A5" w:rsidRDefault="004B0DF9" w:rsidP="001F5E07">
            <w:pPr>
              <w:autoSpaceDE w:val="0"/>
              <w:autoSpaceDN w:val="0"/>
              <w:adjustRightInd w:val="0"/>
              <w:jc w:val="both"/>
              <w:rPr>
                <w:color w:val="000000" w:themeColor="text1"/>
                <w:sz w:val="16"/>
                <w:szCs w:val="16"/>
              </w:rPr>
            </w:pPr>
          </w:p>
          <w:p w14:paraId="3886E96B" w14:textId="77777777" w:rsidR="004B0DF9" w:rsidRPr="002260A5" w:rsidRDefault="004B0DF9" w:rsidP="001F5E07">
            <w:pPr>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AB578BA" w14:textId="77777777" w:rsidR="004B0DF9" w:rsidRPr="002260A5" w:rsidRDefault="004B0DF9" w:rsidP="001F5E07">
            <w:pPr>
              <w:autoSpaceDE w:val="0"/>
              <w:autoSpaceDN w:val="0"/>
              <w:adjustRightInd w:val="0"/>
              <w:jc w:val="both"/>
              <w:rPr>
                <w:color w:val="000000" w:themeColor="text1"/>
                <w:sz w:val="16"/>
                <w:szCs w:val="16"/>
              </w:rPr>
            </w:pPr>
          </w:p>
          <w:p w14:paraId="0EE53CA8" w14:textId="77777777" w:rsidR="004B0DF9" w:rsidRPr="002260A5"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0B54BEA5" w14:textId="77777777" w:rsidR="004B0DF9" w:rsidRPr="002260A5" w:rsidRDefault="004B0DF9" w:rsidP="001F5E07">
            <w:pPr>
              <w:autoSpaceDE w:val="0"/>
              <w:autoSpaceDN w:val="0"/>
              <w:adjustRightInd w:val="0"/>
              <w:jc w:val="both"/>
              <w:rPr>
                <w:color w:val="000000" w:themeColor="text1"/>
                <w:sz w:val="16"/>
                <w:szCs w:val="16"/>
              </w:rPr>
            </w:pPr>
          </w:p>
          <w:p w14:paraId="4D22699A" w14:textId="77777777" w:rsidR="004B0DF9" w:rsidRPr="002260A5"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C3A127C" w14:textId="77777777" w:rsidR="004B0DF9" w:rsidRPr="002260A5" w:rsidRDefault="004B0DF9" w:rsidP="001F5E07">
            <w:pPr>
              <w:autoSpaceDE w:val="0"/>
              <w:autoSpaceDN w:val="0"/>
              <w:adjustRightInd w:val="0"/>
              <w:jc w:val="both"/>
              <w:rPr>
                <w:color w:val="000000" w:themeColor="text1"/>
                <w:sz w:val="16"/>
                <w:szCs w:val="16"/>
              </w:rPr>
            </w:pPr>
          </w:p>
          <w:p w14:paraId="1AE3FB36" w14:textId="77777777" w:rsidR="004B0DF9" w:rsidRPr="002260A5" w:rsidRDefault="004B0DF9" w:rsidP="001F5E07">
            <w:pPr>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7290A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БЧ</w:t>
            </w:r>
          </w:p>
          <w:p w14:paraId="3C7660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10" w:type="dxa"/>
            <w:gridSpan w:val="2"/>
            <w:tcBorders>
              <w:top w:val="single" w:sz="6" w:space="0" w:color="auto"/>
              <w:left w:val="single" w:sz="6" w:space="0" w:color="auto"/>
              <w:bottom w:val="single" w:sz="6" w:space="0" w:color="auto"/>
              <w:right w:val="single" w:sz="6" w:space="0" w:color="auto"/>
            </w:tcBorders>
          </w:tcPr>
          <w:p w14:paraId="246926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РЧ</w:t>
            </w:r>
          </w:p>
          <w:p w14:paraId="70EFE97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EDC2D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РС</w:t>
            </w:r>
          </w:p>
          <w:p w14:paraId="1FC10B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B8BD867" w14:textId="77777777" w:rsidTr="00274E04">
        <w:trPr>
          <w:trHeight w:val="250"/>
        </w:trPr>
        <w:tc>
          <w:tcPr>
            <w:tcW w:w="1152" w:type="dxa"/>
            <w:tcBorders>
              <w:top w:val="nil"/>
              <w:left w:val="single" w:sz="6" w:space="0" w:color="auto"/>
              <w:bottom w:val="single" w:sz="6" w:space="0" w:color="auto"/>
              <w:right w:val="single" w:sz="6" w:space="0" w:color="auto"/>
            </w:tcBorders>
          </w:tcPr>
          <w:p w14:paraId="16DB10D0" w14:textId="77777777" w:rsidR="004B0DF9" w:rsidRPr="002260A5" w:rsidRDefault="004B0DF9" w:rsidP="001F5E07">
            <w:pPr>
              <w:autoSpaceDE w:val="0"/>
              <w:autoSpaceDN w:val="0"/>
              <w:adjustRightInd w:val="0"/>
              <w:jc w:val="both"/>
              <w:rPr>
                <w:color w:val="000000" w:themeColor="text1"/>
                <w:sz w:val="16"/>
                <w:szCs w:val="16"/>
              </w:rPr>
            </w:pPr>
          </w:p>
          <w:p w14:paraId="6D20B674" w14:textId="77777777" w:rsidR="004B0DF9" w:rsidRPr="002260A5" w:rsidRDefault="004B0DF9" w:rsidP="001F5E07">
            <w:pPr>
              <w:autoSpaceDE w:val="0"/>
              <w:autoSpaceDN w:val="0"/>
              <w:adjustRightInd w:val="0"/>
              <w:jc w:val="both"/>
              <w:rPr>
                <w:color w:val="000000" w:themeColor="text1"/>
                <w:sz w:val="16"/>
                <w:szCs w:val="16"/>
              </w:rPr>
            </w:pPr>
          </w:p>
        </w:tc>
        <w:tc>
          <w:tcPr>
            <w:tcW w:w="547" w:type="dxa"/>
            <w:tcBorders>
              <w:top w:val="nil"/>
              <w:left w:val="single" w:sz="6" w:space="0" w:color="auto"/>
              <w:bottom w:val="single" w:sz="6" w:space="0" w:color="auto"/>
              <w:right w:val="single" w:sz="6" w:space="0" w:color="auto"/>
            </w:tcBorders>
          </w:tcPr>
          <w:p w14:paraId="1B047781" w14:textId="77777777" w:rsidR="004B0DF9" w:rsidRPr="002260A5" w:rsidRDefault="004B0DF9" w:rsidP="001F5E07">
            <w:pPr>
              <w:autoSpaceDE w:val="0"/>
              <w:autoSpaceDN w:val="0"/>
              <w:adjustRightInd w:val="0"/>
              <w:jc w:val="both"/>
              <w:rPr>
                <w:color w:val="000000" w:themeColor="text1"/>
                <w:sz w:val="16"/>
                <w:szCs w:val="16"/>
              </w:rPr>
            </w:pPr>
          </w:p>
          <w:p w14:paraId="156950FB" w14:textId="77777777" w:rsidR="004B0DF9" w:rsidRPr="002260A5" w:rsidRDefault="004B0DF9" w:rsidP="001F5E07">
            <w:pPr>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04545ABE" w14:textId="77777777" w:rsidR="004B0DF9" w:rsidRPr="002260A5" w:rsidRDefault="004B0DF9" w:rsidP="001F5E07">
            <w:pPr>
              <w:autoSpaceDE w:val="0"/>
              <w:autoSpaceDN w:val="0"/>
              <w:adjustRightInd w:val="0"/>
              <w:jc w:val="both"/>
              <w:rPr>
                <w:color w:val="000000" w:themeColor="text1"/>
                <w:sz w:val="16"/>
                <w:szCs w:val="16"/>
              </w:rPr>
            </w:pPr>
          </w:p>
          <w:p w14:paraId="3329EF49" w14:textId="77777777" w:rsidR="004B0DF9" w:rsidRPr="002260A5"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6ACD8933" w14:textId="77777777" w:rsidR="004B0DF9" w:rsidRPr="002260A5" w:rsidRDefault="004B0DF9" w:rsidP="001F5E07">
            <w:pPr>
              <w:autoSpaceDE w:val="0"/>
              <w:autoSpaceDN w:val="0"/>
              <w:adjustRightInd w:val="0"/>
              <w:jc w:val="both"/>
              <w:rPr>
                <w:color w:val="000000" w:themeColor="text1"/>
                <w:sz w:val="16"/>
                <w:szCs w:val="16"/>
              </w:rPr>
            </w:pPr>
          </w:p>
          <w:p w14:paraId="6A1566E1" w14:textId="77777777" w:rsidR="004B0DF9" w:rsidRPr="002260A5"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5218C198" w14:textId="77777777" w:rsidR="004B0DF9" w:rsidRPr="002260A5" w:rsidRDefault="004B0DF9" w:rsidP="001F5E07">
            <w:pPr>
              <w:autoSpaceDE w:val="0"/>
              <w:autoSpaceDN w:val="0"/>
              <w:adjustRightInd w:val="0"/>
              <w:jc w:val="both"/>
              <w:rPr>
                <w:color w:val="000000" w:themeColor="text1"/>
                <w:sz w:val="16"/>
                <w:szCs w:val="16"/>
              </w:rPr>
            </w:pPr>
          </w:p>
          <w:p w14:paraId="1AC7C7BA" w14:textId="77777777" w:rsidR="004B0DF9" w:rsidRPr="002260A5" w:rsidRDefault="004B0DF9" w:rsidP="001F5E07">
            <w:pPr>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D45E6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7DA635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C6114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6350C8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D2357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3FE285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033F1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13C66D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E56AD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1E5AB2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885EB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6499CE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1D0CC51" w14:textId="77777777" w:rsidTr="00274E04">
        <w:trPr>
          <w:trHeight w:val="250"/>
        </w:trPr>
        <w:tc>
          <w:tcPr>
            <w:tcW w:w="1152" w:type="dxa"/>
            <w:tcBorders>
              <w:top w:val="single" w:sz="6" w:space="0" w:color="auto"/>
              <w:left w:val="single" w:sz="6" w:space="0" w:color="auto"/>
              <w:bottom w:val="single" w:sz="6" w:space="0" w:color="auto"/>
              <w:right w:val="single" w:sz="6" w:space="0" w:color="auto"/>
            </w:tcBorders>
          </w:tcPr>
          <w:p w14:paraId="3EF9DA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111200</w:t>
            </w:r>
          </w:p>
          <w:p w14:paraId="123AC7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40354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0,38</w:t>
            </w:r>
          </w:p>
          <w:p w14:paraId="3ED959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34F18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2,014</w:t>
            </w:r>
          </w:p>
          <w:p w14:paraId="7C7273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DC0EB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2,560</w:t>
            </w:r>
          </w:p>
          <w:p w14:paraId="7D097F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072C6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430</w:t>
            </w:r>
          </w:p>
          <w:p w14:paraId="7E2DEDB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30517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5539B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3760F8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33E8E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F26F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C9E51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0A8A5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w:t>
            </w:r>
          </w:p>
          <w:p w14:paraId="20D8E3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B993E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140</w:t>
            </w:r>
          </w:p>
          <w:p w14:paraId="010B7B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82DC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w:t>
            </w:r>
          </w:p>
          <w:p w14:paraId="273FB3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ADA9A7B"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23B13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2-01171 с вкладышем № 1</w:t>
            </w:r>
          </w:p>
          <w:p w14:paraId="3F5DB1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87BBB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0,245</w:t>
            </w:r>
          </w:p>
          <w:p w14:paraId="0DC1D6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50BA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2,290</w:t>
            </w:r>
          </w:p>
          <w:p w14:paraId="1400AA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8A074E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2,745</w:t>
            </w:r>
          </w:p>
          <w:p w14:paraId="3EB1BB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37C9C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iCs/>
                <w:color w:val="000000" w:themeColor="text1"/>
                <w:sz w:val="16"/>
                <w:szCs w:val="16"/>
              </w:rPr>
              <w:t>'"</w:t>
            </w:r>
          </w:p>
          <w:p w14:paraId="1E7C71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71170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w:t>
            </w:r>
          </w:p>
          <w:p w14:paraId="631F61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5DAE7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79EBE5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9E1C0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w:t>
            </w:r>
          </w:p>
          <w:p w14:paraId="14AE0F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4834C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II</w:t>
            </w:r>
          </w:p>
          <w:p w14:paraId="6C28CBD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42201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p w14:paraId="579318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412380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A15A1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CAA38CF"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2F655C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2-01171 с вкладышем №2</w:t>
            </w:r>
          </w:p>
          <w:p w14:paraId="5EA49D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C3176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0,242</w:t>
            </w:r>
          </w:p>
          <w:p w14:paraId="408D3C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6577C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2,085</w:t>
            </w:r>
          </w:p>
          <w:p w14:paraId="20B1DB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2320F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2,735</w:t>
            </w:r>
          </w:p>
          <w:p w14:paraId="3595567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D22B3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106</w:t>
            </w:r>
          </w:p>
          <w:p w14:paraId="7753C0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30421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94</w:t>
            </w:r>
          </w:p>
          <w:p w14:paraId="308FF1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D388B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1D50DE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26A2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w:t>
            </w:r>
          </w:p>
          <w:p w14:paraId="7DAF9A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4B9B6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w:t>
            </w:r>
          </w:p>
          <w:p w14:paraId="739BB2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71FB7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38</w:t>
            </w:r>
          </w:p>
          <w:p w14:paraId="56C335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9EE2E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w:t>
            </w:r>
          </w:p>
          <w:p w14:paraId="617F534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245FB00"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95246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2-01171 с вкладышем №3</w:t>
            </w:r>
          </w:p>
          <w:p w14:paraId="446C31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5B30E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0,350</w:t>
            </w:r>
          </w:p>
          <w:p w14:paraId="414DB2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D390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2,052</w:t>
            </w:r>
          </w:p>
          <w:p w14:paraId="3B6775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B06EB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2,710</w:t>
            </w:r>
          </w:p>
          <w:p w14:paraId="237C07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83434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82</w:t>
            </w:r>
          </w:p>
          <w:p w14:paraId="35D22D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B1E79B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II/</w:t>
            </w:r>
          </w:p>
          <w:p w14:paraId="3B2F50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13B5F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7DC1FC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5FFD9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w:t>
            </w:r>
          </w:p>
          <w:p w14:paraId="134981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06CE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w:t>
            </w:r>
          </w:p>
          <w:p w14:paraId="4E2CE3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B23B8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66</w:t>
            </w:r>
          </w:p>
          <w:p w14:paraId="145F4E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275479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w:t>
            </w:r>
          </w:p>
          <w:p w14:paraId="6EC5B8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2E47548"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41BAF9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2-01171 с БЧ 43002</w:t>
            </w:r>
          </w:p>
          <w:p w14:paraId="3D048C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281D6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0,880</w:t>
            </w:r>
          </w:p>
          <w:p w14:paraId="7A2176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967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2,018</w:t>
            </w:r>
          </w:p>
          <w:p w14:paraId="79A5B7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57255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2,805</w:t>
            </w:r>
          </w:p>
          <w:p w14:paraId="6E4DBD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6E36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144</w:t>
            </w:r>
          </w:p>
          <w:p w14:paraId="1A3AEE4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1D43C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320</w:t>
            </w:r>
          </w:p>
          <w:p w14:paraId="263480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4264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5,1</w:t>
            </w:r>
          </w:p>
          <w:p w14:paraId="5904444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3BC02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17,7</w:t>
            </w:r>
          </w:p>
          <w:p w14:paraId="2EAD57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AFE4A4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7,7</w:t>
            </w:r>
          </w:p>
          <w:p w14:paraId="1874736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67C796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215</w:t>
            </w:r>
          </w:p>
          <w:p w14:paraId="304970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0C625F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13</w:t>
            </w:r>
          </w:p>
          <w:p w14:paraId="34EEA9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AFA4B65" w14:textId="77777777" w:rsidTr="00274E04">
        <w:trPr>
          <w:trHeight w:val="413"/>
        </w:trPr>
        <w:tc>
          <w:tcPr>
            <w:tcW w:w="1152" w:type="dxa"/>
            <w:tcBorders>
              <w:top w:val="single" w:sz="6" w:space="0" w:color="auto"/>
              <w:left w:val="single" w:sz="6" w:space="0" w:color="auto"/>
              <w:bottom w:val="single" w:sz="6" w:space="0" w:color="auto"/>
              <w:right w:val="single" w:sz="6" w:space="0" w:color="auto"/>
            </w:tcBorders>
          </w:tcPr>
          <w:p w14:paraId="517427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2-01171 с БЧ 43003</w:t>
            </w:r>
          </w:p>
          <w:p w14:paraId="702957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D0A93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0,192</w:t>
            </w:r>
          </w:p>
          <w:p w14:paraId="19DA14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4BF3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2,378</w:t>
            </w:r>
          </w:p>
          <w:p w14:paraId="22D6B1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5C15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2,805</w:t>
            </w:r>
          </w:p>
          <w:p w14:paraId="64A2B9F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1C567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263</w:t>
            </w:r>
          </w:p>
          <w:p w14:paraId="1D1C2A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C9027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77</w:t>
            </w:r>
          </w:p>
          <w:p w14:paraId="21514DF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298B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1FDD38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4C427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54</w:t>
            </w:r>
          </w:p>
          <w:p w14:paraId="742666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30C5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14,9</w:t>
            </w:r>
          </w:p>
          <w:p w14:paraId="6A1140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2D8F1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64</w:t>
            </w:r>
          </w:p>
          <w:p w14:paraId="47B743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5CB3D5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w:t>
            </w:r>
          </w:p>
          <w:p w14:paraId="7A05C8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E3EA4A5"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7F2B42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3-0156 с манжетой</w:t>
            </w:r>
          </w:p>
          <w:p w14:paraId="399496B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46619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0,361</w:t>
            </w:r>
          </w:p>
          <w:p w14:paraId="2BE0F6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6A7C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2,730</w:t>
            </w:r>
          </w:p>
          <w:p w14:paraId="404992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17614D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1,848</w:t>
            </w:r>
          </w:p>
          <w:p w14:paraId="0A0AFE9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2D673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w:t>
            </w:r>
          </w:p>
          <w:p w14:paraId="5818C9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A0131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w:t>
            </w:r>
          </w:p>
          <w:p w14:paraId="2ADE92E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7B58C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23,6</w:t>
            </w:r>
          </w:p>
          <w:p w14:paraId="4AD9A8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B246A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w:t>
            </w:r>
          </w:p>
          <w:p w14:paraId="5F099C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C6ED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w:t>
            </w:r>
          </w:p>
          <w:p w14:paraId="00A4E1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07BDA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82</w:t>
            </w:r>
          </w:p>
          <w:p w14:paraId="3A7A2A1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7BAD34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3ECFA0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70F3AC4" w14:textId="77777777" w:rsidTr="00274E04">
        <w:trPr>
          <w:trHeight w:val="432"/>
        </w:trPr>
        <w:tc>
          <w:tcPr>
            <w:tcW w:w="1152" w:type="dxa"/>
            <w:tcBorders>
              <w:top w:val="single" w:sz="6" w:space="0" w:color="auto"/>
              <w:left w:val="single" w:sz="6" w:space="0" w:color="auto"/>
              <w:bottom w:val="single" w:sz="6" w:space="0" w:color="auto"/>
              <w:right w:val="single" w:sz="6" w:space="0" w:color="auto"/>
            </w:tcBorders>
          </w:tcPr>
          <w:p w14:paraId="043F30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3-0156 без манжеты</w:t>
            </w:r>
          </w:p>
          <w:p w14:paraId="073646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82FD6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0,393</w:t>
            </w:r>
          </w:p>
          <w:p w14:paraId="6E35EA3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67AF2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2,589</w:t>
            </w:r>
          </w:p>
          <w:p w14:paraId="15B73D3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1B43CD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1,802</w:t>
            </w:r>
          </w:p>
          <w:p w14:paraId="6A8F30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2508F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55</w:t>
            </w:r>
          </w:p>
          <w:p w14:paraId="379FF4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8521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102</w:t>
            </w:r>
          </w:p>
          <w:p w14:paraId="246655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04E634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0E7B7F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2DF253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w:t>
            </w:r>
          </w:p>
          <w:p w14:paraId="35A356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627C9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4F6F91E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63C8E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56</w:t>
            </w:r>
          </w:p>
          <w:p w14:paraId="5C291B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22A4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23,2</w:t>
            </w:r>
          </w:p>
          <w:p w14:paraId="3C1B1C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1E4E659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основе этого провели опыты и с РС-82. БЧ модели 2-01171 с над</w:t>
      </w:r>
      <w:r w:rsidRPr="002260A5">
        <w:rPr>
          <w:color w:val="000000" w:themeColor="text1"/>
          <w:sz w:val="16"/>
          <w:szCs w:val="16"/>
        </w:rPr>
        <w:softHyphen/>
        <w:t>резами и осколочной манжетой сравнивали с БЧ модели 1454 старого об</w:t>
      </w:r>
      <w:r w:rsidRPr="002260A5">
        <w:rPr>
          <w:color w:val="000000" w:themeColor="text1"/>
          <w:sz w:val="16"/>
          <w:szCs w:val="16"/>
        </w:rPr>
        <w:softHyphen/>
        <w:t>разца (с надрезами, но без манжеты). В обоих случаях надрезы — глуби</w:t>
      </w:r>
      <w:r w:rsidRPr="002260A5">
        <w:rPr>
          <w:color w:val="000000" w:themeColor="text1"/>
          <w:sz w:val="16"/>
          <w:szCs w:val="16"/>
        </w:rPr>
        <w:softHyphen/>
        <w:t xml:space="preserve">ной 0,5 мм. У снарядов модели 110900/Б с надрезами глубиной 10 мм при толщине стенки БЧ в 12 мм манжета </w:t>
      </w:r>
      <w:r w:rsidRPr="002260A5">
        <w:rPr>
          <w:color w:val="000000" w:themeColor="text1"/>
          <w:sz w:val="16"/>
          <w:szCs w:val="16"/>
        </w:rPr>
        <w:lastRenderedPageBreak/>
        <w:t>отсутствовала, но заряд ВВ был по</w:t>
      </w:r>
      <w:r w:rsidRPr="002260A5">
        <w:rPr>
          <w:color w:val="000000" w:themeColor="text1"/>
          <w:sz w:val="16"/>
          <w:szCs w:val="16"/>
        </w:rPr>
        <w:softHyphen/>
        <w:t>мещен в стальной цилиндр. РС-82 модели 1454 нового образца и модели 112000 не имели ни надрезов, ни манжеты. РС-82 модели 3-0156 испы</w:t>
      </w:r>
      <w:r w:rsidRPr="002260A5">
        <w:rPr>
          <w:color w:val="000000" w:themeColor="text1"/>
          <w:sz w:val="16"/>
          <w:szCs w:val="16"/>
        </w:rPr>
        <w:softHyphen/>
        <w:t>тывали в вариантах — с манжетой и без нее, но оба с надрезами глубиной 0,5 мм.</w:t>
      </w:r>
    </w:p>
    <w:p w14:paraId="409B48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Испытания БЧ РС подтвердили, что надрезы не улучшают «дробимо</w:t>
      </w:r>
      <w:r w:rsidRPr="002260A5">
        <w:rPr>
          <w:color w:val="000000" w:themeColor="text1"/>
          <w:sz w:val="16"/>
          <w:szCs w:val="16"/>
        </w:rPr>
        <w:softHyphen/>
        <w:t>сти». Особенно это заметно в модели 1454 со старой и новой БЧ. Дробят</w:t>
      </w:r>
      <w:r w:rsidRPr="002260A5">
        <w:rPr>
          <w:color w:val="000000" w:themeColor="text1"/>
          <w:sz w:val="16"/>
          <w:szCs w:val="16"/>
        </w:rPr>
        <w:softHyphen/>
        <w:t>ся они далеко не всегда по надрезам (особенно по поперечным). По форме осколки снарядов с надрезами глубиной в 0,5 мм мало чем отличались ог осколков БЧ без надрезов. Надрезы глубиной 10 мм давали «вполне правильный разрыв БЧ». Принимая массу полезного осколка от 8 г и пы-ше, РС с надрезами не улучали осколочного действия, по сравнению с БЧ без надрезов. Правильное очертание осколки обретали только при очень глубоком надрезе. Наличие манжеты в БЧ с надрезами не улучша</w:t>
      </w:r>
      <w:r w:rsidRPr="002260A5">
        <w:rPr>
          <w:color w:val="000000" w:themeColor="text1"/>
          <w:sz w:val="16"/>
          <w:szCs w:val="16"/>
        </w:rPr>
        <w:softHyphen/>
        <w:t>ло дробления их на полезные осколки (от 8 г и выше).</w:t>
      </w:r>
    </w:p>
    <w:p w14:paraId="204AE4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1.27 Влияние коэффициента наполнения РС-82 на площадь поражения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57"/>
        <w:gridCol w:w="576"/>
        <w:gridCol w:w="614"/>
        <w:gridCol w:w="1075"/>
        <w:gridCol w:w="902"/>
        <w:gridCol w:w="1066"/>
        <w:gridCol w:w="1123"/>
      </w:tblGrid>
      <w:tr w:rsidR="002260A5" w:rsidRPr="002260A5" w14:paraId="2057E5C6" w14:textId="77777777" w:rsidTr="00274E04">
        <w:trPr>
          <w:trHeight w:val="518"/>
        </w:trPr>
        <w:tc>
          <w:tcPr>
            <w:tcW w:w="557" w:type="dxa"/>
            <w:tcBorders>
              <w:top w:val="single" w:sz="12" w:space="0" w:color="auto"/>
            </w:tcBorders>
          </w:tcPr>
          <w:p w14:paraId="74339C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Номер модели БЧ РС</w:t>
            </w:r>
          </w:p>
          <w:p w14:paraId="7B0720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90" w:type="dxa"/>
            <w:gridSpan w:val="2"/>
            <w:tcBorders>
              <w:top w:val="single" w:sz="12" w:space="0" w:color="auto"/>
            </w:tcBorders>
          </w:tcPr>
          <w:p w14:paraId="5B76DE9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Число осколков:</w:t>
            </w:r>
          </w:p>
          <w:p w14:paraId="7A4605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3043" w:type="dxa"/>
            <w:gridSpan w:val="3"/>
            <w:tcBorders>
              <w:top w:val="single" w:sz="12" w:space="0" w:color="auto"/>
            </w:tcBorders>
          </w:tcPr>
          <w:p w14:paraId="6B564C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Площадь: для пробивших/для убойных осколков, м</w:t>
            </w:r>
            <w:r w:rsidRPr="002260A5">
              <w:rPr>
                <w:color w:val="000000" w:themeColor="text1"/>
                <w:sz w:val="16"/>
                <w:szCs w:val="16"/>
                <w:vertAlign w:val="superscript"/>
              </w:rPr>
              <w:t>}</w:t>
            </w:r>
            <w:r w:rsidRPr="002260A5">
              <w:rPr>
                <w:color w:val="000000" w:themeColor="text1"/>
                <w:sz w:val="16"/>
                <w:szCs w:val="16"/>
              </w:rPr>
              <w:t>:</w:t>
            </w:r>
          </w:p>
          <w:p w14:paraId="68D0BA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23" w:type="dxa"/>
            <w:tcBorders>
              <w:top w:val="single" w:sz="12" w:space="0" w:color="auto"/>
            </w:tcBorders>
          </w:tcPr>
          <w:p w14:paraId="2A81E5E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Коэффициент наполнения относительно массы БЧ, %</w:t>
            </w:r>
          </w:p>
          <w:p w14:paraId="545D74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231781A" w14:textId="77777777" w:rsidTr="00274E04">
        <w:trPr>
          <w:trHeight w:val="624"/>
        </w:trPr>
        <w:tc>
          <w:tcPr>
            <w:tcW w:w="557" w:type="dxa"/>
          </w:tcPr>
          <w:p w14:paraId="6716A0F6" w14:textId="77777777" w:rsidR="004B0DF9" w:rsidRPr="002260A5" w:rsidRDefault="004B0DF9" w:rsidP="001F5E07">
            <w:pPr>
              <w:autoSpaceDE w:val="0"/>
              <w:autoSpaceDN w:val="0"/>
              <w:adjustRightInd w:val="0"/>
              <w:jc w:val="both"/>
              <w:rPr>
                <w:color w:val="000000" w:themeColor="text1"/>
                <w:sz w:val="16"/>
                <w:szCs w:val="16"/>
              </w:rPr>
            </w:pPr>
          </w:p>
          <w:p w14:paraId="6A29FADF" w14:textId="77777777" w:rsidR="004B0DF9" w:rsidRPr="002260A5" w:rsidRDefault="004B0DF9" w:rsidP="001F5E07">
            <w:pPr>
              <w:autoSpaceDE w:val="0"/>
              <w:autoSpaceDN w:val="0"/>
              <w:adjustRightInd w:val="0"/>
              <w:jc w:val="both"/>
              <w:rPr>
                <w:color w:val="000000" w:themeColor="text1"/>
                <w:sz w:val="16"/>
                <w:szCs w:val="16"/>
              </w:rPr>
            </w:pPr>
          </w:p>
        </w:tc>
        <w:tc>
          <w:tcPr>
            <w:tcW w:w="576" w:type="dxa"/>
          </w:tcPr>
          <w:p w14:paraId="678A20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0 до 1 г</w:t>
            </w:r>
          </w:p>
          <w:p w14:paraId="39088A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17B3F8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1 г и выше</w:t>
            </w:r>
          </w:p>
          <w:p w14:paraId="6E43C7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394D84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действитель</w:t>
            </w:r>
            <w:r w:rsidRPr="002260A5">
              <w:rPr>
                <w:color w:val="000000" w:themeColor="text1"/>
                <w:sz w:val="16"/>
                <w:szCs w:val="16"/>
              </w:rPr>
              <w:softHyphen/>
              <w:t>ного поражения</w:t>
            </w:r>
          </w:p>
          <w:p w14:paraId="6DE266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217376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сплошного поражения</w:t>
            </w:r>
          </w:p>
          <w:p w14:paraId="65A4F07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03A974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вся пораженная</w:t>
            </w:r>
          </w:p>
          <w:p w14:paraId="16D3E0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5945E6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99EF5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C13835A" w14:textId="77777777" w:rsidTr="00274E04">
        <w:trPr>
          <w:trHeight w:val="259"/>
        </w:trPr>
        <w:tc>
          <w:tcPr>
            <w:tcW w:w="557" w:type="dxa"/>
          </w:tcPr>
          <w:p w14:paraId="0ED937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43002</w:t>
            </w:r>
          </w:p>
          <w:p w14:paraId="3E2DD449" w14:textId="77777777" w:rsidR="004B0DF9" w:rsidRPr="002260A5" w:rsidRDefault="004B0DF9" w:rsidP="001F5E07">
            <w:pPr>
              <w:autoSpaceDE w:val="0"/>
              <w:autoSpaceDN w:val="0"/>
              <w:adjustRightInd w:val="0"/>
              <w:jc w:val="both"/>
              <w:rPr>
                <w:color w:val="000000" w:themeColor="text1"/>
                <w:sz w:val="16"/>
                <w:szCs w:val="16"/>
              </w:rPr>
            </w:pPr>
          </w:p>
        </w:tc>
        <w:tc>
          <w:tcPr>
            <w:tcW w:w="576" w:type="dxa"/>
          </w:tcPr>
          <w:p w14:paraId="7F35C4C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710</w:t>
            </w:r>
          </w:p>
          <w:p w14:paraId="4CCA81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0FDC8D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535</w:t>
            </w:r>
          </w:p>
          <w:p w14:paraId="1B23C9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46E9F0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366,3/408</w:t>
            </w:r>
          </w:p>
          <w:p w14:paraId="17B6BC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586C8A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765,3/960,4</w:t>
            </w:r>
          </w:p>
          <w:p w14:paraId="56FE8E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7EB1C67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1131,6/1368,4</w:t>
            </w:r>
          </w:p>
          <w:p w14:paraId="0517D4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7E438D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0093AA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8D778B3" w14:textId="77777777" w:rsidTr="00274E04">
        <w:trPr>
          <w:trHeight w:val="259"/>
        </w:trPr>
        <w:tc>
          <w:tcPr>
            <w:tcW w:w="557" w:type="dxa"/>
          </w:tcPr>
          <w:p w14:paraId="53A2EC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43003</w:t>
            </w:r>
          </w:p>
          <w:p w14:paraId="2C5A1F97" w14:textId="77777777" w:rsidR="004B0DF9" w:rsidRPr="002260A5" w:rsidRDefault="004B0DF9" w:rsidP="001F5E07">
            <w:pPr>
              <w:autoSpaceDE w:val="0"/>
              <w:autoSpaceDN w:val="0"/>
              <w:adjustRightInd w:val="0"/>
              <w:jc w:val="both"/>
              <w:rPr>
                <w:color w:val="000000" w:themeColor="text1"/>
                <w:sz w:val="16"/>
                <w:szCs w:val="16"/>
              </w:rPr>
            </w:pPr>
          </w:p>
        </w:tc>
        <w:tc>
          <w:tcPr>
            <w:tcW w:w="576" w:type="dxa"/>
          </w:tcPr>
          <w:p w14:paraId="187A9E1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340</w:t>
            </w:r>
          </w:p>
          <w:p w14:paraId="330F1DE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65FB59C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308</w:t>
            </w:r>
          </w:p>
          <w:p w14:paraId="76AFCA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50F8C5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60,8/84,9</w:t>
            </w:r>
          </w:p>
          <w:p w14:paraId="72B600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4B384D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619,8/774,9</w:t>
            </w:r>
          </w:p>
          <w:p w14:paraId="49FB07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3E55C2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680,6/859,8</w:t>
            </w:r>
          </w:p>
          <w:p w14:paraId="7B226B5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727C99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w:t>
            </w:r>
          </w:p>
          <w:p w14:paraId="310C88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D71013B" w14:textId="77777777" w:rsidTr="00274E04">
        <w:trPr>
          <w:trHeight w:val="278"/>
        </w:trPr>
        <w:tc>
          <w:tcPr>
            <w:tcW w:w="557" w:type="dxa"/>
            <w:tcBorders>
              <w:bottom w:val="single" w:sz="12" w:space="0" w:color="auto"/>
            </w:tcBorders>
          </w:tcPr>
          <w:p w14:paraId="0D3E57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11200</w:t>
            </w:r>
          </w:p>
          <w:p w14:paraId="2BC1C958" w14:textId="77777777" w:rsidR="004B0DF9" w:rsidRPr="002260A5" w:rsidRDefault="004B0DF9" w:rsidP="001F5E07">
            <w:pPr>
              <w:autoSpaceDE w:val="0"/>
              <w:autoSpaceDN w:val="0"/>
              <w:adjustRightInd w:val="0"/>
              <w:jc w:val="both"/>
              <w:rPr>
                <w:color w:val="000000" w:themeColor="text1"/>
                <w:sz w:val="16"/>
                <w:szCs w:val="16"/>
              </w:rPr>
            </w:pPr>
          </w:p>
        </w:tc>
        <w:tc>
          <w:tcPr>
            <w:tcW w:w="576" w:type="dxa"/>
            <w:tcBorders>
              <w:bottom w:val="single" w:sz="12" w:space="0" w:color="auto"/>
            </w:tcBorders>
          </w:tcPr>
          <w:p w14:paraId="4455FF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751</w:t>
            </w:r>
          </w:p>
          <w:p w14:paraId="322FE7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bottom w:val="single" w:sz="12" w:space="0" w:color="auto"/>
            </w:tcBorders>
          </w:tcPr>
          <w:p w14:paraId="72D661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632</w:t>
            </w:r>
          </w:p>
          <w:p w14:paraId="255563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7DD8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113,2/182</w:t>
            </w:r>
          </w:p>
          <w:p w14:paraId="68EC74E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902" w:type="dxa"/>
            <w:tcBorders>
              <w:bottom w:val="single" w:sz="12" w:space="0" w:color="auto"/>
            </w:tcBorders>
          </w:tcPr>
          <w:p w14:paraId="524CB46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1605/1641</w:t>
            </w:r>
          </w:p>
          <w:p w14:paraId="63B0C2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66" w:type="dxa"/>
            <w:tcBorders>
              <w:bottom w:val="single" w:sz="12" w:space="0" w:color="auto"/>
            </w:tcBorders>
          </w:tcPr>
          <w:p w14:paraId="0F22C3D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1718,2/1823</w:t>
            </w:r>
          </w:p>
          <w:p w14:paraId="43BF64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23" w:type="dxa"/>
            <w:tcBorders>
              <w:bottom w:val="single" w:sz="12" w:space="0" w:color="auto"/>
            </w:tcBorders>
          </w:tcPr>
          <w:p w14:paraId="2075A2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w:t>
            </w:r>
          </w:p>
          <w:p w14:paraId="5BEC90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1348EF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определения влияния коэффициента наполнения на осколоч</w:t>
      </w:r>
      <w:r w:rsidRPr="002260A5">
        <w:rPr>
          <w:color w:val="000000" w:themeColor="text1"/>
          <w:sz w:val="16"/>
          <w:szCs w:val="16"/>
        </w:rPr>
        <w:softHyphen/>
        <w:t>ное действие провели специальные опыты. По их итогам удалось улуч</w:t>
      </w:r>
      <w:r w:rsidRPr="002260A5">
        <w:rPr>
          <w:color w:val="000000" w:themeColor="text1"/>
          <w:sz w:val="16"/>
          <w:szCs w:val="16"/>
        </w:rPr>
        <w:softHyphen/>
        <w:t>шить показатели дробления всего снаряда и корпуса двигателя особен</w:t>
      </w:r>
      <w:r w:rsidRPr="002260A5">
        <w:rPr>
          <w:color w:val="000000" w:themeColor="text1"/>
          <w:sz w:val="16"/>
          <w:szCs w:val="16"/>
        </w:rPr>
        <w:softHyphen/>
        <w:t>но. С увеличением коэффициента наполнения БЧ РС скорость разле</w:t>
      </w:r>
      <w:r w:rsidRPr="002260A5">
        <w:rPr>
          <w:color w:val="000000" w:themeColor="text1"/>
          <w:sz w:val="16"/>
          <w:szCs w:val="16"/>
        </w:rPr>
        <w:softHyphen/>
        <w:t>та осколков возрастала, но ее замеряли на расстоянии 1,5 м после про</w:t>
      </w:r>
      <w:r w:rsidRPr="002260A5">
        <w:rPr>
          <w:color w:val="000000" w:themeColor="text1"/>
          <w:sz w:val="16"/>
          <w:szCs w:val="16"/>
        </w:rPr>
        <w:softHyphen/>
        <w:t>бивания 25-мм деревянного щита. Фокин полагал, что это увеличение получалось за счет очень мелких осколков, которые, получив большую начальную скорость, быстро ее теряли. С увеличением коэффициента наполнения возрастал и радиус сплошного поражения. Площадь сплошного поражения также возрастала, но не в прямой зависимости, - при коэффициенте наполнения 30% большинство осколков состав</w:t>
      </w:r>
      <w:r w:rsidRPr="002260A5">
        <w:rPr>
          <w:color w:val="000000" w:themeColor="text1"/>
          <w:sz w:val="16"/>
          <w:szCs w:val="16"/>
        </w:rPr>
        <w:softHyphen/>
        <w:t>ляли массой до 1 г. По данным опыта с РС-82 модели 43002, их полу</w:t>
      </w:r>
      <w:r w:rsidRPr="002260A5">
        <w:rPr>
          <w:color w:val="000000" w:themeColor="text1"/>
          <w:sz w:val="16"/>
          <w:szCs w:val="16"/>
        </w:rPr>
        <w:softHyphen/>
        <w:t>чалось 710.</w:t>
      </w:r>
    </w:p>
    <w:p w14:paraId="702379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Величина всей поражаемой площади, по выводам Фокина, находится в прямой зависимости не от коэффициента наполнения, а от количества осколков массой более 1 г. Снаряды модели 112000 с коэффициентом на</w:t>
      </w:r>
      <w:r w:rsidRPr="002260A5">
        <w:rPr>
          <w:color w:val="000000" w:themeColor="text1"/>
          <w:sz w:val="16"/>
          <w:szCs w:val="16"/>
        </w:rPr>
        <w:softHyphen/>
        <w:t>полнения 15% имели несомненное преимущество перед снарядами моде</w:t>
      </w:r>
      <w:r w:rsidRPr="002260A5">
        <w:rPr>
          <w:color w:val="000000" w:themeColor="text1"/>
          <w:sz w:val="16"/>
          <w:szCs w:val="16"/>
        </w:rPr>
        <w:softHyphen/>
        <w:t>ли 43002 и 43003 как в отношении дробления БЧ на полезные (8-г) оскол</w:t>
      </w:r>
      <w:r w:rsidRPr="002260A5">
        <w:rPr>
          <w:color w:val="000000" w:themeColor="text1"/>
          <w:sz w:val="16"/>
          <w:szCs w:val="16"/>
        </w:rPr>
        <w:softHyphen/>
        <w:t>ки, так и в отношении величины площади поражения и вероятности поражения на удалении 60 м. Дробление корпуса двигателя с увеличением коэффициента наполнения не возрастало.</w:t>
      </w:r>
    </w:p>
    <w:p w14:paraId="1C02165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основании работ советских и иностранных специалистов (в част</w:t>
      </w:r>
      <w:r w:rsidRPr="002260A5">
        <w:rPr>
          <w:color w:val="000000" w:themeColor="text1"/>
          <w:sz w:val="16"/>
          <w:szCs w:val="16"/>
        </w:rPr>
        <w:softHyphen/>
        <w:t>ности, работ 1936 г. в Артакадемии) с направлением взрывной волны пу</w:t>
      </w:r>
      <w:r w:rsidRPr="002260A5">
        <w:rPr>
          <w:color w:val="000000" w:themeColor="text1"/>
          <w:sz w:val="16"/>
          <w:szCs w:val="16"/>
        </w:rPr>
        <w:softHyphen/>
        <w:t>тем вырезов в отливках ВВ, в НИИ-3 провели серию подрывов РС-Х2 модели 2-01171 трех партий с пустотами в донной части боевых зарядов: в форме эллипсоида (вкладыш №1), в форме полусферы (вкладыш №2) и в форме эллипсоида, но меньшего объема (вкладыш №3). При этом ожидалось увеличить «дробимость» корпуса двигателя РС и скорость разлета осколков. Последнее себя не оправдало. Однако, Фокин при</w:t>
      </w:r>
      <w:r w:rsidRPr="002260A5">
        <w:rPr>
          <w:color w:val="000000" w:themeColor="text1"/>
          <w:sz w:val="16"/>
          <w:szCs w:val="16"/>
        </w:rPr>
        <w:softHyphen/>
        <w:t>знал, что при этом боевой заряд используется более рационально, под</w:t>
      </w:r>
      <w:r w:rsidRPr="002260A5">
        <w:rPr>
          <w:color w:val="000000" w:themeColor="text1"/>
          <w:sz w:val="16"/>
          <w:szCs w:val="16"/>
        </w:rPr>
        <w:softHyphen/>
        <w:t>твердив теорию столкновения взрывных волн и резкого повышения тем</w:t>
      </w:r>
      <w:r w:rsidRPr="002260A5">
        <w:rPr>
          <w:color w:val="000000" w:themeColor="text1"/>
          <w:sz w:val="16"/>
          <w:szCs w:val="16"/>
        </w:rPr>
        <w:softHyphen/>
        <w:t>пературы взрыва, что увеличивало бризантность ВВ в определенном на</w:t>
      </w:r>
      <w:r w:rsidRPr="002260A5">
        <w:rPr>
          <w:color w:val="000000" w:themeColor="text1"/>
          <w:sz w:val="16"/>
          <w:szCs w:val="16"/>
        </w:rPr>
        <w:softHyphen/>
        <w:t>правлении.</w:t>
      </w:r>
    </w:p>
    <w:p w14:paraId="171FB09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Итак, снаряды модели 2-01171 с пустотами в отливках боевого заряда дали большее количество осколков, чем РС-82 модели 3-0156. Характери</w:t>
      </w:r>
      <w:r w:rsidRPr="002260A5">
        <w:rPr>
          <w:color w:val="000000" w:themeColor="text1"/>
          <w:sz w:val="16"/>
          <w:szCs w:val="16"/>
        </w:rPr>
        <w:softHyphen/>
        <w:t>стика Д для камер двигателей модели 2-01171 оказалась тоже выше. А вот БЧ снаряда модели 2-01171 на осколки массой от 1 г и выше дробились ху</w:t>
      </w:r>
      <w:r w:rsidRPr="002260A5">
        <w:rPr>
          <w:color w:val="000000" w:themeColor="text1"/>
          <w:sz w:val="16"/>
          <w:szCs w:val="16"/>
        </w:rPr>
        <w:softHyphen/>
        <w:t>же. Это следовало отнести на счет уменьшения веса ВВ. Дробление на ос</w:t>
      </w:r>
      <w:r w:rsidRPr="002260A5">
        <w:rPr>
          <w:color w:val="000000" w:themeColor="text1"/>
          <w:sz w:val="16"/>
          <w:szCs w:val="16"/>
        </w:rPr>
        <w:softHyphen/>
        <w:t>колки от 8 г и выше оказалась такой же, как у снарядов модели 3-0156.</w:t>
      </w:r>
    </w:p>
    <w:p w14:paraId="35C6786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Поскольку в момент выстрела РС, в отличие от артснарядов, ис</w:t>
      </w:r>
      <w:r w:rsidRPr="002260A5">
        <w:rPr>
          <w:color w:val="000000" w:themeColor="text1"/>
          <w:sz w:val="16"/>
          <w:szCs w:val="16"/>
        </w:rPr>
        <w:softHyphen/>
        <w:t>пытывали в стенках незначительные напряжения, это позволяло стенки корпуса БЧ делать тонкими, а внутренность заполнять гото</w:t>
      </w:r>
      <w:r w:rsidRPr="002260A5">
        <w:rPr>
          <w:color w:val="000000" w:themeColor="text1"/>
          <w:sz w:val="16"/>
          <w:szCs w:val="16"/>
        </w:rPr>
        <w:softHyphen/>
        <w:t>выми осколками (ГПЭ). По этому принципу были сконструированы три типа БЧ, отличных друг от друга только весом ГПЭ: БЧ модели 110200 (40-г осколки), БЧ модели 110900/А (20-г осколки) и БЧ мо</w:t>
      </w:r>
      <w:r w:rsidRPr="002260A5">
        <w:rPr>
          <w:color w:val="000000" w:themeColor="text1"/>
          <w:sz w:val="16"/>
          <w:szCs w:val="16"/>
        </w:rPr>
        <w:softHyphen/>
        <w:t>дели 43001 (10-г осколки). Полезным был принят 8-г осколок, и сна</w:t>
      </w:r>
      <w:r w:rsidRPr="002260A5">
        <w:rPr>
          <w:color w:val="000000" w:themeColor="text1"/>
          <w:sz w:val="16"/>
          <w:szCs w:val="16"/>
        </w:rPr>
        <w:softHyphen/>
        <w:t>ряды с 10-г ГПЭ полностью удовлетворяли требованиям. В отношении дробления, явное преимущество перед штатными РС-82 модели 3-0156 продемонстрировали БЧ модели 110900/А (особенно модели 43001) и даже модели 111200. В отношении всей площади поражения снаряды модели 43001 уступали снарядам модели 111200. 76-мм оско</w:t>
      </w:r>
      <w:r w:rsidRPr="002260A5">
        <w:rPr>
          <w:color w:val="000000" w:themeColor="text1"/>
          <w:sz w:val="16"/>
          <w:szCs w:val="16"/>
        </w:rPr>
        <w:softHyphen/>
        <w:t>лочные гранаты обладали характеристикой Д (при массе осколка К г) не выше 40-45. В то же время, снаряды модели 43001 дали характери</w:t>
      </w:r>
      <w:r w:rsidRPr="002260A5">
        <w:rPr>
          <w:color w:val="000000" w:themeColor="text1"/>
          <w:sz w:val="16"/>
          <w:szCs w:val="16"/>
        </w:rPr>
        <w:softHyphen/>
        <w:t>стику Д, равную 78 по отношению к БЧ и 43 по отношению ко всему снаряду.</w:t>
      </w:r>
    </w:p>
    <w:p w14:paraId="1A0608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1.28 Результаты подрывов РС-82 у самолетов металлической конструкции</w:t>
      </w:r>
    </w:p>
    <w:tbl>
      <w:tblPr>
        <w:tblW w:w="0" w:type="auto"/>
        <w:tblInd w:w="40" w:type="dxa"/>
        <w:tblLayout w:type="fixed"/>
        <w:tblCellMar>
          <w:left w:w="40" w:type="dxa"/>
          <w:right w:w="40" w:type="dxa"/>
        </w:tblCellMar>
        <w:tblLook w:val="0000" w:firstRow="0" w:lastRow="0" w:firstColumn="0" w:lastColumn="0" w:noHBand="0" w:noVBand="0"/>
      </w:tblPr>
      <w:tblGrid>
        <w:gridCol w:w="970"/>
        <w:gridCol w:w="2602"/>
        <w:gridCol w:w="1181"/>
        <w:gridCol w:w="1200"/>
      </w:tblGrid>
      <w:tr w:rsidR="002260A5" w:rsidRPr="002260A5" w14:paraId="1D51FE86" w14:textId="77777777" w:rsidTr="00274E04">
        <w:trPr>
          <w:trHeight w:val="470"/>
        </w:trPr>
        <w:tc>
          <w:tcPr>
            <w:tcW w:w="970" w:type="dxa"/>
            <w:tcBorders>
              <w:top w:val="single" w:sz="6" w:space="0" w:color="auto"/>
              <w:left w:val="single" w:sz="6" w:space="0" w:color="auto"/>
              <w:bottom w:val="nil"/>
              <w:right w:val="single" w:sz="6" w:space="0" w:color="auto"/>
            </w:tcBorders>
          </w:tcPr>
          <w:p w14:paraId="74876E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 партии снарядов</w:t>
            </w:r>
          </w:p>
          <w:p w14:paraId="0AABB6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nil"/>
              <w:right w:val="single" w:sz="6" w:space="0" w:color="auto"/>
            </w:tcBorders>
          </w:tcPr>
          <w:p w14:paraId="7878FC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Тип ракетного боеприпаса</w:t>
            </w:r>
          </w:p>
          <w:p w14:paraId="548027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381" w:type="dxa"/>
            <w:gridSpan w:val="2"/>
            <w:tcBorders>
              <w:top w:val="single" w:sz="6" w:space="0" w:color="auto"/>
              <w:left w:val="single" w:sz="6" w:space="0" w:color="auto"/>
              <w:bottom w:val="single" w:sz="6" w:space="0" w:color="auto"/>
              <w:right w:val="single" w:sz="6" w:space="0" w:color="auto"/>
            </w:tcBorders>
          </w:tcPr>
          <w:p w14:paraId="5379D9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Величина пробоины в обшивке самолета, мм:</w:t>
            </w:r>
          </w:p>
          <w:p w14:paraId="04AA88E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EB51815" w14:textId="77777777" w:rsidTr="00274E04">
        <w:trPr>
          <w:trHeight w:val="211"/>
        </w:trPr>
        <w:tc>
          <w:tcPr>
            <w:tcW w:w="970" w:type="dxa"/>
            <w:tcBorders>
              <w:top w:val="nil"/>
              <w:left w:val="single" w:sz="6" w:space="0" w:color="auto"/>
              <w:bottom w:val="single" w:sz="6" w:space="0" w:color="auto"/>
              <w:right w:val="single" w:sz="6" w:space="0" w:color="auto"/>
            </w:tcBorders>
          </w:tcPr>
          <w:p w14:paraId="6D9E2BE6" w14:textId="77777777" w:rsidR="004B0DF9" w:rsidRPr="002260A5" w:rsidRDefault="004B0DF9" w:rsidP="001F5E07">
            <w:pPr>
              <w:autoSpaceDE w:val="0"/>
              <w:autoSpaceDN w:val="0"/>
              <w:adjustRightInd w:val="0"/>
              <w:jc w:val="both"/>
              <w:rPr>
                <w:color w:val="000000" w:themeColor="text1"/>
                <w:sz w:val="16"/>
                <w:szCs w:val="16"/>
              </w:rPr>
            </w:pPr>
          </w:p>
          <w:p w14:paraId="680712DC" w14:textId="77777777" w:rsidR="004B0DF9" w:rsidRPr="002260A5" w:rsidRDefault="004B0DF9" w:rsidP="001F5E07">
            <w:pPr>
              <w:autoSpaceDE w:val="0"/>
              <w:autoSpaceDN w:val="0"/>
              <w:adjustRightInd w:val="0"/>
              <w:jc w:val="both"/>
              <w:rPr>
                <w:color w:val="000000" w:themeColor="text1"/>
                <w:sz w:val="16"/>
                <w:szCs w:val="16"/>
              </w:rPr>
            </w:pPr>
          </w:p>
        </w:tc>
        <w:tc>
          <w:tcPr>
            <w:tcW w:w="2602" w:type="dxa"/>
            <w:tcBorders>
              <w:top w:val="nil"/>
              <w:left w:val="single" w:sz="6" w:space="0" w:color="auto"/>
              <w:bottom w:val="single" w:sz="6" w:space="0" w:color="auto"/>
              <w:right w:val="single" w:sz="6" w:space="0" w:color="auto"/>
            </w:tcBorders>
          </w:tcPr>
          <w:p w14:paraId="726B68F2" w14:textId="77777777" w:rsidR="004B0DF9" w:rsidRPr="002260A5" w:rsidRDefault="004B0DF9" w:rsidP="001F5E07">
            <w:pPr>
              <w:autoSpaceDE w:val="0"/>
              <w:autoSpaceDN w:val="0"/>
              <w:adjustRightInd w:val="0"/>
              <w:jc w:val="both"/>
              <w:rPr>
                <w:color w:val="000000" w:themeColor="text1"/>
                <w:sz w:val="16"/>
                <w:szCs w:val="16"/>
              </w:rPr>
            </w:pPr>
          </w:p>
          <w:p w14:paraId="1DA602C1" w14:textId="77777777" w:rsidR="004B0DF9" w:rsidRPr="002260A5" w:rsidRDefault="004B0DF9" w:rsidP="001F5E07">
            <w:pPr>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4C45C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меньше 25</w:t>
            </w:r>
          </w:p>
          <w:p w14:paraId="7C2C41D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8E692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больше 25</w:t>
            </w:r>
          </w:p>
          <w:p w14:paraId="5093BC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587A099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1469B39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Партия №1</w:t>
            </w:r>
          </w:p>
          <w:p w14:paraId="361ACE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D83AF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РС-82 модели 43001 с 10-г ГПЭ</w:t>
            </w:r>
          </w:p>
          <w:p w14:paraId="7FFB46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5C8A07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w:t>
            </w:r>
          </w:p>
          <w:p w14:paraId="5CC158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05B4AC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301</w:t>
            </w:r>
          </w:p>
          <w:p w14:paraId="49518C2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768EFD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5CCF874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Партия №2</w:t>
            </w:r>
          </w:p>
          <w:p w14:paraId="208688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3B66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РС-82 модели 1 10900А с 20-г ГПЭ</w:t>
            </w:r>
          </w:p>
          <w:p w14:paraId="55D2A6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D409C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80</w:t>
            </w:r>
          </w:p>
          <w:p w14:paraId="02AE638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72DFC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202</w:t>
            </w:r>
          </w:p>
          <w:p w14:paraId="3A2D50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8A06C73" w14:textId="77777777" w:rsidTr="00274E04">
        <w:trPr>
          <w:trHeight w:val="250"/>
        </w:trPr>
        <w:tc>
          <w:tcPr>
            <w:tcW w:w="970" w:type="dxa"/>
            <w:tcBorders>
              <w:top w:val="single" w:sz="6" w:space="0" w:color="auto"/>
              <w:left w:val="single" w:sz="6" w:space="0" w:color="auto"/>
              <w:bottom w:val="single" w:sz="6" w:space="0" w:color="auto"/>
              <w:right w:val="single" w:sz="6" w:space="0" w:color="auto"/>
            </w:tcBorders>
          </w:tcPr>
          <w:p w14:paraId="0FC6C9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Партия №3</w:t>
            </w:r>
          </w:p>
          <w:p w14:paraId="58237F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E611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РС-82 штатный модели 1454</w:t>
            </w:r>
          </w:p>
          <w:p w14:paraId="693931E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23D9C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67</w:t>
            </w:r>
          </w:p>
          <w:p w14:paraId="2096A7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EACA0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192</w:t>
            </w:r>
          </w:p>
          <w:p w14:paraId="4F8F544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4D6D570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1.29 Результаты подрывов двух РОС-82 модели 124000 в бронеяме</w:t>
      </w:r>
    </w:p>
    <w:tbl>
      <w:tblPr>
        <w:tblW w:w="0" w:type="auto"/>
        <w:tblInd w:w="40" w:type="dxa"/>
        <w:tblLayout w:type="fixed"/>
        <w:tblCellMar>
          <w:left w:w="40" w:type="dxa"/>
          <w:right w:w="40" w:type="dxa"/>
        </w:tblCellMar>
        <w:tblLook w:val="0000" w:firstRow="0" w:lastRow="0" w:firstColumn="0" w:lastColumn="0" w:noHBand="0" w:noVBand="0"/>
      </w:tblPr>
      <w:tblGrid>
        <w:gridCol w:w="672"/>
        <w:gridCol w:w="614"/>
        <w:gridCol w:w="68"/>
        <w:gridCol w:w="815"/>
        <w:gridCol w:w="318"/>
        <w:gridCol w:w="354"/>
        <w:gridCol w:w="682"/>
        <w:gridCol w:w="97"/>
        <w:gridCol w:w="575"/>
        <w:gridCol w:w="558"/>
        <w:gridCol w:w="114"/>
        <w:gridCol w:w="1038"/>
        <w:gridCol w:w="18"/>
      </w:tblGrid>
      <w:tr w:rsidR="002260A5" w:rsidRPr="002260A5" w14:paraId="55A8841C" w14:textId="77777777" w:rsidTr="00274E04">
        <w:trPr>
          <w:trHeight w:val="240"/>
        </w:trPr>
        <w:tc>
          <w:tcPr>
            <w:tcW w:w="672" w:type="dxa"/>
            <w:tcBorders>
              <w:top w:val="single" w:sz="6" w:space="0" w:color="auto"/>
              <w:left w:val="single" w:sz="6" w:space="0" w:color="auto"/>
              <w:bottom w:val="nil"/>
              <w:right w:val="single" w:sz="6" w:space="0" w:color="auto"/>
            </w:tcBorders>
          </w:tcPr>
          <w:p w14:paraId="76AFE2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49B10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5BC3D2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металла РС, кг</w:t>
            </w:r>
          </w:p>
          <w:p w14:paraId="0269F5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nil"/>
              <w:right w:val="single" w:sz="6" w:space="0" w:color="auto"/>
            </w:tcBorders>
          </w:tcPr>
          <w:p w14:paraId="35EDC7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Масса пассивного РС, кг</w:t>
            </w:r>
          </w:p>
          <w:p w14:paraId="7E08BB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698" w:type="dxa"/>
            <w:gridSpan w:val="7"/>
            <w:tcBorders>
              <w:top w:val="single" w:sz="6" w:space="0" w:color="auto"/>
              <w:left w:val="single" w:sz="6" w:space="0" w:color="auto"/>
              <w:bottom w:val="single" w:sz="6" w:space="0" w:color="auto"/>
              <w:right w:val="single" w:sz="6" w:space="0" w:color="auto"/>
            </w:tcBorders>
          </w:tcPr>
          <w:p w14:paraId="302132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Кол-во продуктивных осколков, шт.</w:t>
            </w:r>
          </w:p>
          <w:p w14:paraId="048FC57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nil"/>
              <w:right w:val="single" w:sz="6" w:space="0" w:color="auto"/>
            </w:tcBorders>
          </w:tcPr>
          <w:p w14:paraId="1A963DA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Обшая масса собранных осколков, кг</w:t>
            </w:r>
          </w:p>
          <w:p w14:paraId="10C7A2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CF18576" w14:textId="77777777" w:rsidTr="00274E04">
        <w:trPr>
          <w:trHeight w:val="442"/>
        </w:trPr>
        <w:tc>
          <w:tcPr>
            <w:tcW w:w="672" w:type="dxa"/>
            <w:tcBorders>
              <w:top w:val="nil"/>
              <w:left w:val="single" w:sz="6" w:space="0" w:color="auto"/>
              <w:bottom w:val="single" w:sz="6" w:space="0" w:color="auto"/>
              <w:right w:val="single" w:sz="6" w:space="0" w:color="auto"/>
            </w:tcBorders>
          </w:tcPr>
          <w:p w14:paraId="3CE1009C" w14:textId="77777777" w:rsidR="004B0DF9" w:rsidRPr="002260A5" w:rsidRDefault="004B0DF9" w:rsidP="001F5E07">
            <w:pPr>
              <w:autoSpaceDE w:val="0"/>
              <w:autoSpaceDN w:val="0"/>
              <w:adjustRightInd w:val="0"/>
              <w:jc w:val="both"/>
              <w:rPr>
                <w:color w:val="000000" w:themeColor="text1"/>
                <w:sz w:val="16"/>
                <w:szCs w:val="16"/>
              </w:rPr>
            </w:pPr>
          </w:p>
          <w:p w14:paraId="1EE143BB" w14:textId="77777777" w:rsidR="004B0DF9" w:rsidRPr="002260A5" w:rsidRDefault="004B0DF9" w:rsidP="001F5E07">
            <w:pPr>
              <w:autoSpaceDE w:val="0"/>
              <w:autoSpaceDN w:val="0"/>
              <w:adjustRightInd w:val="0"/>
              <w:jc w:val="both"/>
              <w:rPr>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42F0155B" w14:textId="77777777" w:rsidR="004B0DF9" w:rsidRPr="002260A5" w:rsidRDefault="004B0DF9" w:rsidP="001F5E07">
            <w:pPr>
              <w:autoSpaceDE w:val="0"/>
              <w:autoSpaceDN w:val="0"/>
              <w:adjustRightInd w:val="0"/>
              <w:jc w:val="both"/>
              <w:rPr>
                <w:color w:val="000000" w:themeColor="text1"/>
                <w:sz w:val="16"/>
                <w:szCs w:val="16"/>
              </w:rPr>
            </w:pPr>
          </w:p>
          <w:p w14:paraId="0F701549" w14:textId="77777777" w:rsidR="004B0DF9" w:rsidRPr="002260A5" w:rsidRDefault="004B0DF9" w:rsidP="001F5E07">
            <w:pPr>
              <w:autoSpaceDE w:val="0"/>
              <w:autoSpaceDN w:val="0"/>
              <w:adjustRightInd w:val="0"/>
              <w:jc w:val="both"/>
              <w:rPr>
                <w:color w:val="000000" w:themeColor="text1"/>
                <w:sz w:val="16"/>
                <w:szCs w:val="16"/>
              </w:rPr>
            </w:pPr>
          </w:p>
        </w:tc>
        <w:tc>
          <w:tcPr>
            <w:tcW w:w="883" w:type="dxa"/>
            <w:gridSpan w:val="2"/>
            <w:tcBorders>
              <w:top w:val="nil"/>
              <w:left w:val="single" w:sz="6" w:space="0" w:color="auto"/>
              <w:bottom w:val="single" w:sz="6" w:space="0" w:color="auto"/>
              <w:right w:val="single" w:sz="6" w:space="0" w:color="auto"/>
            </w:tcBorders>
          </w:tcPr>
          <w:p w14:paraId="59ED4119" w14:textId="77777777" w:rsidR="004B0DF9" w:rsidRPr="002260A5" w:rsidRDefault="004B0DF9" w:rsidP="001F5E07">
            <w:pPr>
              <w:autoSpaceDE w:val="0"/>
              <w:autoSpaceDN w:val="0"/>
              <w:adjustRightInd w:val="0"/>
              <w:jc w:val="both"/>
              <w:rPr>
                <w:color w:val="000000" w:themeColor="text1"/>
                <w:sz w:val="16"/>
                <w:szCs w:val="16"/>
              </w:rPr>
            </w:pPr>
          </w:p>
          <w:p w14:paraId="7DE74308" w14:textId="77777777" w:rsidR="004B0DF9" w:rsidRPr="002260A5" w:rsidRDefault="004B0DF9" w:rsidP="001F5E07">
            <w:pPr>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2C0379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1 г и более</w:t>
            </w:r>
          </w:p>
          <w:p w14:paraId="1C63821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0835C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5 г и более</w:t>
            </w:r>
          </w:p>
          <w:p w14:paraId="3A82EBD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B9E3D5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10 г и более</w:t>
            </w:r>
          </w:p>
          <w:p w14:paraId="10A33E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1A8E63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20 г и более</w:t>
            </w:r>
          </w:p>
          <w:p w14:paraId="2794A4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nil"/>
              <w:left w:val="single" w:sz="6" w:space="0" w:color="auto"/>
              <w:bottom w:val="single" w:sz="6" w:space="0" w:color="auto"/>
              <w:right w:val="single" w:sz="6" w:space="0" w:color="auto"/>
            </w:tcBorders>
          </w:tcPr>
          <w:p w14:paraId="0C7C3D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53E2A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A5E7C58" w14:textId="77777777" w:rsidTr="00274E04">
        <w:trPr>
          <w:trHeight w:val="221"/>
        </w:trPr>
        <w:tc>
          <w:tcPr>
            <w:tcW w:w="672" w:type="dxa"/>
            <w:tcBorders>
              <w:top w:val="single" w:sz="6" w:space="0" w:color="auto"/>
              <w:left w:val="single" w:sz="6" w:space="0" w:color="auto"/>
              <w:bottom w:val="single" w:sz="6" w:space="0" w:color="auto"/>
              <w:right w:val="single" w:sz="6" w:space="0" w:color="auto"/>
            </w:tcBorders>
          </w:tcPr>
          <w:p w14:paraId="2899B73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Снаряд 1</w:t>
            </w:r>
          </w:p>
          <w:p w14:paraId="2C1781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CDFD7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6,375</w:t>
            </w:r>
          </w:p>
          <w:p w14:paraId="5252C6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4CA3E0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6,740</w:t>
            </w:r>
          </w:p>
          <w:p w14:paraId="45F134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517C13D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911</w:t>
            </w:r>
          </w:p>
          <w:p w14:paraId="20132B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A7D7C4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93</w:t>
            </w:r>
          </w:p>
          <w:p w14:paraId="5B14AF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398764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w:t>
            </w:r>
          </w:p>
          <w:p w14:paraId="4AFD4B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248DD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w:t>
            </w:r>
          </w:p>
          <w:p w14:paraId="7057301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5BDC05A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5,795</w:t>
            </w:r>
          </w:p>
          <w:p w14:paraId="22D256F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271C543" w14:textId="77777777" w:rsidTr="00274E04">
        <w:trPr>
          <w:trHeight w:val="250"/>
        </w:trPr>
        <w:tc>
          <w:tcPr>
            <w:tcW w:w="672" w:type="dxa"/>
            <w:tcBorders>
              <w:top w:val="single" w:sz="6" w:space="0" w:color="auto"/>
              <w:left w:val="single" w:sz="6" w:space="0" w:color="auto"/>
              <w:bottom w:val="single" w:sz="6" w:space="0" w:color="auto"/>
              <w:right w:val="single" w:sz="6" w:space="0" w:color="auto"/>
            </w:tcBorders>
          </w:tcPr>
          <w:p w14:paraId="15D534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Снаряд 2</w:t>
            </w:r>
          </w:p>
          <w:p w14:paraId="2F4D02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875F6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6,395</w:t>
            </w:r>
          </w:p>
          <w:p w14:paraId="207C3D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5956A32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6,765</w:t>
            </w:r>
          </w:p>
          <w:p w14:paraId="6BBF28A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1F875B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901</w:t>
            </w:r>
          </w:p>
          <w:p w14:paraId="26D58B0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942D9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101</w:t>
            </w:r>
          </w:p>
          <w:p w14:paraId="44A443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CBD12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46</w:t>
            </w:r>
          </w:p>
          <w:p w14:paraId="2C847C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1A382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w:t>
            </w:r>
          </w:p>
          <w:p w14:paraId="28D63C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3DCC18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6,112</w:t>
            </w:r>
          </w:p>
          <w:p w14:paraId="59E006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F5399C9" w14:textId="77777777" w:rsidTr="00274E04">
        <w:trPr>
          <w:gridAfter w:val="1"/>
          <w:wAfter w:w="18" w:type="dxa"/>
          <w:trHeight w:val="230"/>
        </w:trPr>
        <w:tc>
          <w:tcPr>
            <w:tcW w:w="1354" w:type="dxa"/>
            <w:gridSpan w:val="3"/>
            <w:tcBorders>
              <w:top w:val="single" w:sz="6" w:space="0" w:color="auto"/>
              <w:left w:val="single" w:sz="6" w:space="0" w:color="auto"/>
              <w:bottom w:val="single" w:sz="6" w:space="0" w:color="auto"/>
              <w:right w:val="single" w:sz="6" w:space="0" w:color="auto"/>
            </w:tcBorders>
          </w:tcPr>
          <w:p w14:paraId="61A946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w:t>
            </w:r>
          </w:p>
          <w:p w14:paraId="35F6E8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C4141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I г и более</w:t>
            </w:r>
          </w:p>
          <w:p w14:paraId="4E7C7E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1913FB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5 г и более</w:t>
            </w:r>
          </w:p>
          <w:p w14:paraId="2E9D88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C8A7F2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10 г и более</w:t>
            </w:r>
          </w:p>
          <w:p w14:paraId="183DB1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1D5E28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20 г и более</w:t>
            </w:r>
          </w:p>
          <w:p w14:paraId="55606D7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E431C0E" w14:textId="77777777" w:rsidTr="00274E04">
        <w:trPr>
          <w:gridAfter w:val="1"/>
          <w:wAfter w:w="18" w:type="dxa"/>
          <w:trHeight w:val="221"/>
        </w:trPr>
        <w:tc>
          <w:tcPr>
            <w:tcW w:w="1354" w:type="dxa"/>
            <w:gridSpan w:val="3"/>
            <w:tcBorders>
              <w:top w:val="single" w:sz="6" w:space="0" w:color="auto"/>
              <w:left w:val="single" w:sz="6" w:space="0" w:color="auto"/>
              <w:bottom w:val="single" w:sz="6" w:space="0" w:color="auto"/>
              <w:right w:val="single" w:sz="6" w:space="0" w:color="auto"/>
            </w:tcBorders>
          </w:tcPr>
          <w:p w14:paraId="753F99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Снаряд I</w:t>
            </w:r>
          </w:p>
          <w:p w14:paraId="23DE4F5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295FC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157</w:t>
            </w:r>
          </w:p>
          <w:p w14:paraId="6F006E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EAE67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16,5</w:t>
            </w:r>
          </w:p>
          <w:p w14:paraId="03B91B0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F4E310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7,6</w:t>
            </w:r>
          </w:p>
          <w:p w14:paraId="25BCE6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AE9D5E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57C0106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F03CB88" w14:textId="77777777" w:rsidTr="00274E04">
        <w:trPr>
          <w:gridAfter w:val="1"/>
          <w:wAfter w:w="18" w:type="dxa"/>
          <w:trHeight w:val="250"/>
        </w:trPr>
        <w:tc>
          <w:tcPr>
            <w:tcW w:w="1354" w:type="dxa"/>
            <w:gridSpan w:val="3"/>
            <w:tcBorders>
              <w:top w:val="single" w:sz="6" w:space="0" w:color="auto"/>
              <w:left w:val="single" w:sz="6" w:space="0" w:color="auto"/>
              <w:bottom w:val="single" w:sz="6" w:space="0" w:color="auto"/>
              <w:right w:val="single" w:sz="6" w:space="0" w:color="auto"/>
            </w:tcBorders>
          </w:tcPr>
          <w:p w14:paraId="6F984B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Снаряд 2</w:t>
            </w:r>
          </w:p>
          <w:p w14:paraId="40A6CE0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A3B665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150</w:t>
            </w:r>
          </w:p>
          <w:p w14:paraId="33D127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9F6EFD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w:t>
            </w:r>
          </w:p>
          <w:p w14:paraId="115C056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24791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2,76</w:t>
            </w:r>
          </w:p>
          <w:p w14:paraId="5EA913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75F6C2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w:t>
            </w:r>
          </w:p>
          <w:p w14:paraId="42C3DD0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7FA406C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Таблица 1.30 Характер распределения осколков опытных БЧ к РОС-82 (объект 121)</w:t>
      </w:r>
    </w:p>
    <w:tbl>
      <w:tblPr>
        <w:tblW w:w="0" w:type="auto"/>
        <w:tblInd w:w="40" w:type="dxa"/>
        <w:tblLayout w:type="fixed"/>
        <w:tblCellMar>
          <w:left w:w="40" w:type="dxa"/>
          <w:right w:w="40" w:type="dxa"/>
        </w:tblCellMar>
        <w:tblLook w:val="0000" w:firstRow="0" w:lastRow="0" w:firstColumn="0" w:lastColumn="0" w:noHBand="0" w:noVBand="0"/>
      </w:tblPr>
      <w:tblGrid>
        <w:gridCol w:w="1882"/>
        <w:gridCol w:w="1651"/>
        <w:gridCol w:w="787"/>
        <w:gridCol w:w="797"/>
        <w:gridCol w:w="806"/>
      </w:tblGrid>
      <w:tr w:rsidR="002260A5" w:rsidRPr="002260A5" w14:paraId="14D65FC7" w14:textId="77777777" w:rsidTr="00274E04">
        <w:trPr>
          <w:trHeight w:val="442"/>
        </w:trPr>
        <w:tc>
          <w:tcPr>
            <w:tcW w:w="1882" w:type="dxa"/>
            <w:tcBorders>
              <w:top w:val="single" w:sz="6" w:space="0" w:color="auto"/>
              <w:left w:val="single" w:sz="6" w:space="0" w:color="auto"/>
              <w:bottom w:val="single" w:sz="6" w:space="0" w:color="auto"/>
              <w:right w:val="single" w:sz="6" w:space="0" w:color="auto"/>
            </w:tcBorders>
          </w:tcPr>
          <w:p w14:paraId="52A41F1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Номер модели БЧ _ боеприпаса</w:t>
            </w:r>
          </w:p>
          <w:p w14:paraId="7D4A5E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75C5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w:t>
            </w:r>
          </w:p>
          <w:p w14:paraId="660E7E3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50C4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Юг</w:t>
            </w:r>
          </w:p>
          <w:p w14:paraId="536833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F7F57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15 г</w:t>
            </w:r>
          </w:p>
          <w:p w14:paraId="3346FF0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5B24F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 20 г</w:t>
            </w:r>
          </w:p>
          <w:p w14:paraId="6493CA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E7A697C" w14:textId="77777777" w:rsidTr="00274E04">
        <w:trPr>
          <w:trHeight w:val="202"/>
        </w:trPr>
        <w:tc>
          <w:tcPr>
            <w:tcW w:w="1882" w:type="dxa"/>
            <w:tcBorders>
              <w:top w:val="single" w:sz="6" w:space="0" w:color="auto"/>
              <w:left w:val="single" w:sz="6" w:space="0" w:color="auto"/>
              <w:bottom w:val="nil"/>
              <w:right w:val="single" w:sz="6" w:space="0" w:color="auto"/>
            </w:tcBorders>
          </w:tcPr>
          <w:p w14:paraId="7F250C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112400</w:t>
            </w:r>
          </w:p>
          <w:p w14:paraId="4B6F37F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4C40A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 осколков</w:t>
            </w:r>
          </w:p>
          <w:p w14:paraId="6FD69A8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F3AA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72-84</w:t>
            </w:r>
          </w:p>
          <w:p w14:paraId="1CF302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B88A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44-49</w:t>
            </w:r>
          </w:p>
          <w:p w14:paraId="0FAF73F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90095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26-41</w:t>
            </w:r>
          </w:p>
          <w:p w14:paraId="067480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217CC27C" w14:textId="77777777" w:rsidTr="00274E04">
        <w:trPr>
          <w:trHeight w:val="192"/>
        </w:trPr>
        <w:tc>
          <w:tcPr>
            <w:tcW w:w="1882" w:type="dxa"/>
            <w:tcBorders>
              <w:top w:val="nil"/>
              <w:left w:val="single" w:sz="6" w:space="0" w:color="auto"/>
              <w:bottom w:val="single" w:sz="6" w:space="0" w:color="auto"/>
              <w:right w:val="single" w:sz="6" w:space="0" w:color="auto"/>
            </w:tcBorders>
          </w:tcPr>
          <w:p w14:paraId="792D89B1" w14:textId="77777777" w:rsidR="004B0DF9" w:rsidRPr="002260A5" w:rsidRDefault="004B0DF9" w:rsidP="001F5E07">
            <w:pPr>
              <w:autoSpaceDE w:val="0"/>
              <w:autoSpaceDN w:val="0"/>
              <w:adjustRightInd w:val="0"/>
              <w:jc w:val="both"/>
              <w:rPr>
                <w:color w:val="000000" w:themeColor="text1"/>
                <w:sz w:val="16"/>
                <w:szCs w:val="16"/>
              </w:rPr>
            </w:pPr>
          </w:p>
          <w:p w14:paraId="63084EB9" w14:textId="77777777" w:rsidR="004B0DF9" w:rsidRPr="002260A5"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0C100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w:t>
            </w:r>
          </w:p>
          <w:p w14:paraId="172E9B3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04C9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28-32</w:t>
            </w:r>
          </w:p>
          <w:p w14:paraId="3CB7A7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9983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17-19</w:t>
            </w:r>
          </w:p>
          <w:p w14:paraId="584904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36BA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10-16</w:t>
            </w:r>
          </w:p>
          <w:p w14:paraId="428FCB7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D6C0968" w14:textId="77777777" w:rsidTr="00274E04">
        <w:trPr>
          <w:trHeight w:val="202"/>
        </w:trPr>
        <w:tc>
          <w:tcPr>
            <w:tcW w:w="1882" w:type="dxa"/>
            <w:tcBorders>
              <w:top w:val="single" w:sz="6" w:space="0" w:color="auto"/>
              <w:left w:val="single" w:sz="6" w:space="0" w:color="auto"/>
              <w:bottom w:val="nil"/>
              <w:right w:val="single" w:sz="6" w:space="0" w:color="auto"/>
            </w:tcBorders>
          </w:tcPr>
          <w:p w14:paraId="4A3DE2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198500</w:t>
            </w:r>
          </w:p>
          <w:p w14:paraId="432209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CF019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 осколков</w:t>
            </w:r>
          </w:p>
          <w:p w14:paraId="1F7DDE6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AC993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67-96</w:t>
            </w:r>
          </w:p>
          <w:p w14:paraId="623C86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F8E8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50-65</w:t>
            </w:r>
          </w:p>
          <w:p w14:paraId="560E90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7D2AAC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32-43</w:t>
            </w:r>
          </w:p>
          <w:p w14:paraId="37EE56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0D46545" w14:textId="77777777" w:rsidTr="00274E04">
        <w:trPr>
          <w:trHeight w:val="192"/>
        </w:trPr>
        <w:tc>
          <w:tcPr>
            <w:tcW w:w="1882" w:type="dxa"/>
            <w:tcBorders>
              <w:top w:val="nil"/>
              <w:left w:val="single" w:sz="6" w:space="0" w:color="auto"/>
              <w:bottom w:val="single" w:sz="6" w:space="0" w:color="auto"/>
              <w:right w:val="single" w:sz="6" w:space="0" w:color="auto"/>
            </w:tcBorders>
          </w:tcPr>
          <w:p w14:paraId="44B1C28F" w14:textId="77777777" w:rsidR="004B0DF9" w:rsidRPr="002260A5" w:rsidRDefault="004B0DF9" w:rsidP="001F5E07">
            <w:pPr>
              <w:autoSpaceDE w:val="0"/>
              <w:autoSpaceDN w:val="0"/>
              <w:adjustRightInd w:val="0"/>
              <w:jc w:val="both"/>
              <w:rPr>
                <w:color w:val="000000" w:themeColor="text1"/>
                <w:sz w:val="16"/>
                <w:szCs w:val="16"/>
              </w:rPr>
            </w:pPr>
          </w:p>
          <w:p w14:paraId="7281B160" w14:textId="77777777" w:rsidR="004B0DF9" w:rsidRPr="002260A5"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47EB06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w:t>
            </w:r>
          </w:p>
          <w:p w14:paraId="3B41407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154181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32-46</w:t>
            </w:r>
          </w:p>
          <w:p w14:paraId="222CD6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D3032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24-31</w:t>
            </w:r>
          </w:p>
          <w:p w14:paraId="2D11DAB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100951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16-20,5</w:t>
            </w:r>
          </w:p>
          <w:p w14:paraId="2E6481C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CC45D7B" w14:textId="77777777" w:rsidTr="00274E04">
        <w:trPr>
          <w:trHeight w:val="211"/>
        </w:trPr>
        <w:tc>
          <w:tcPr>
            <w:tcW w:w="1882" w:type="dxa"/>
            <w:tcBorders>
              <w:top w:val="single" w:sz="6" w:space="0" w:color="auto"/>
              <w:left w:val="single" w:sz="6" w:space="0" w:color="auto"/>
              <w:bottom w:val="nil"/>
              <w:right w:val="single" w:sz="6" w:space="0" w:color="auto"/>
            </w:tcBorders>
          </w:tcPr>
          <w:p w14:paraId="4F3DF3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198600</w:t>
            </w:r>
          </w:p>
          <w:p w14:paraId="16A2955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47ECF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 осколков</w:t>
            </w:r>
          </w:p>
          <w:p w14:paraId="405BA3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9EBCA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44-69</w:t>
            </w:r>
          </w:p>
          <w:p w14:paraId="62B9323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5C8E52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28-50</w:t>
            </w:r>
          </w:p>
          <w:p w14:paraId="370C4D0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DF3FE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20-34</w:t>
            </w:r>
          </w:p>
          <w:p w14:paraId="44794E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71838A33" w14:textId="77777777" w:rsidTr="00274E04">
        <w:trPr>
          <w:trHeight w:val="182"/>
        </w:trPr>
        <w:tc>
          <w:tcPr>
            <w:tcW w:w="1882" w:type="dxa"/>
            <w:tcBorders>
              <w:top w:val="nil"/>
              <w:left w:val="single" w:sz="6" w:space="0" w:color="auto"/>
              <w:bottom w:val="single" w:sz="6" w:space="0" w:color="auto"/>
              <w:right w:val="single" w:sz="6" w:space="0" w:color="auto"/>
            </w:tcBorders>
          </w:tcPr>
          <w:p w14:paraId="14433C9C" w14:textId="77777777" w:rsidR="004B0DF9" w:rsidRPr="002260A5" w:rsidRDefault="004B0DF9" w:rsidP="001F5E07">
            <w:pPr>
              <w:autoSpaceDE w:val="0"/>
              <w:autoSpaceDN w:val="0"/>
              <w:adjustRightInd w:val="0"/>
              <w:jc w:val="both"/>
              <w:rPr>
                <w:color w:val="000000" w:themeColor="text1"/>
                <w:sz w:val="16"/>
                <w:szCs w:val="16"/>
              </w:rPr>
            </w:pPr>
          </w:p>
          <w:p w14:paraId="7278E923" w14:textId="77777777" w:rsidR="004B0DF9" w:rsidRPr="002260A5"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394D3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w:t>
            </w:r>
          </w:p>
          <w:p w14:paraId="1F943B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C4A46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30-33</w:t>
            </w:r>
          </w:p>
          <w:p w14:paraId="56E45F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3B5D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20-24</w:t>
            </w:r>
          </w:p>
          <w:p w14:paraId="0A798D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42BDF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14-16</w:t>
            </w:r>
          </w:p>
          <w:p w14:paraId="521B04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46F5BDB9" w14:textId="77777777" w:rsidTr="00274E04">
        <w:trPr>
          <w:trHeight w:val="211"/>
        </w:trPr>
        <w:tc>
          <w:tcPr>
            <w:tcW w:w="1882" w:type="dxa"/>
            <w:tcBorders>
              <w:top w:val="single" w:sz="6" w:space="0" w:color="auto"/>
              <w:left w:val="single" w:sz="6" w:space="0" w:color="auto"/>
              <w:bottom w:val="nil"/>
              <w:right w:val="single" w:sz="6" w:space="0" w:color="auto"/>
            </w:tcBorders>
          </w:tcPr>
          <w:p w14:paraId="5E59B0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198700</w:t>
            </w:r>
          </w:p>
          <w:p w14:paraId="31D9CB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6A9EF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Количество осколков</w:t>
            </w:r>
          </w:p>
          <w:p w14:paraId="1460C9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01C9C8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33-55</w:t>
            </w:r>
          </w:p>
          <w:p w14:paraId="44AD2AB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4CF2F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27-37</w:t>
            </w:r>
          </w:p>
          <w:p w14:paraId="1D10EB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D24B9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21-28</w:t>
            </w:r>
          </w:p>
          <w:p w14:paraId="74F3C5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29D5FB9" w14:textId="77777777" w:rsidTr="00274E04">
        <w:trPr>
          <w:trHeight w:val="230"/>
        </w:trPr>
        <w:tc>
          <w:tcPr>
            <w:tcW w:w="1882" w:type="dxa"/>
            <w:tcBorders>
              <w:top w:val="nil"/>
              <w:left w:val="single" w:sz="6" w:space="0" w:color="auto"/>
              <w:bottom w:val="single" w:sz="6" w:space="0" w:color="auto"/>
              <w:right w:val="single" w:sz="6" w:space="0" w:color="auto"/>
            </w:tcBorders>
          </w:tcPr>
          <w:p w14:paraId="5C7C48EF" w14:textId="77777777" w:rsidR="004B0DF9" w:rsidRPr="002260A5" w:rsidRDefault="004B0DF9" w:rsidP="001F5E07">
            <w:pPr>
              <w:autoSpaceDE w:val="0"/>
              <w:autoSpaceDN w:val="0"/>
              <w:adjustRightInd w:val="0"/>
              <w:jc w:val="both"/>
              <w:rPr>
                <w:color w:val="000000" w:themeColor="text1"/>
                <w:sz w:val="16"/>
                <w:szCs w:val="16"/>
              </w:rPr>
            </w:pPr>
          </w:p>
          <w:p w14:paraId="2706D3CA" w14:textId="77777777" w:rsidR="004B0DF9" w:rsidRPr="002260A5"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BF7B3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Характеристика Д</w:t>
            </w:r>
          </w:p>
          <w:p w14:paraId="78ADAA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7ADBF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23,5-24</w:t>
            </w:r>
          </w:p>
          <w:p w14:paraId="3955501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EE9F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16-20</w:t>
            </w:r>
          </w:p>
          <w:p w14:paraId="1577670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0B95D6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12-15,4</w:t>
            </w:r>
          </w:p>
          <w:p w14:paraId="0240FF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3A6E07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Таким образом, осколочность РС-82 модели 43001 не уступала штат</w:t>
      </w:r>
      <w:r w:rsidRPr="002260A5">
        <w:rPr>
          <w:color w:val="000000" w:themeColor="text1"/>
          <w:sz w:val="16"/>
          <w:szCs w:val="16"/>
        </w:rPr>
        <w:softHyphen/>
        <w:t>ным 76-мм гранатам, и штатные РОС выпускать с БЧ этого типа. Снаря</w:t>
      </w:r>
      <w:r w:rsidRPr="002260A5">
        <w:rPr>
          <w:color w:val="000000" w:themeColor="text1"/>
          <w:sz w:val="16"/>
          <w:szCs w:val="16"/>
        </w:rPr>
        <w:softHyphen/>
        <w:t>ды с надрезами глубиной 0,5 мм далеко не всегда рвутся по надрезам. При глубине надрезов больше половины толщины стенки снарядов, они рвут</w:t>
      </w:r>
      <w:r w:rsidRPr="002260A5">
        <w:rPr>
          <w:color w:val="000000" w:themeColor="text1"/>
          <w:sz w:val="16"/>
          <w:szCs w:val="16"/>
        </w:rPr>
        <w:softHyphen/>
        <w:t>ся по надрезам. Характеристика Д при массе полезного осколка 8-10 г в большинстве случаев от наличия надрезов не увеличивается. Увеличение коэффициента наполнения БЧ РС-82 (даже от 7 до 30%) не увеличивает .Дробления камеры двигателя РС. Наивыгоднейший коэффициент наполнения для РС-82, очевидно, 15% по отношению к массе БЧ с учетом труб</w:t>
      </w:r>
      <w:r w:rsidRPr="002260A5">
        <w:rPr>
          <w:color w:val="000000" w:themeColor="text1"/>
          <w:sz w:val="16"/>
          <w:szCs w:val="16"/>
        </w:rPr>
        <w:softHyphen/>
        <w:t>ки АГДТ. Пустоты в донной части боевого заряда улучшают дробление ка</w:t>
      </w:r>
      <w:r w:rsidRPr="002260A5">
        <w:rPr>
          <w:color w:val="000000" w:themeColor="text1"/>
          <w:sz w:val="16"/>
          <w:szCs w:val="16"/>
        </w:rPr>
        <w:softHyphen/>
        <w:t>меры двигателя, но ухудшают дробление БЧ. БЧ с ГПЭ в отношении «Дробимости», несомненно, обладают преимуществом перед БЧ с надре</w:t>
      </w:r>
      <w:r w:rsidRPr="002260A5">
        <w:rPr>
          <w:color w:val="000000" w:themeColor="text1"/>
          <w:sz w:val="16"/>
          <w:szCs w:val="16"/>
        </w:rPr>
        <w:softHyphen/>
        <w:t>зами и без них (11402).</w:t>
      </w:r>
    </w:p>
    <w:p w14:paraId="2A2E8B9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6AE995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 группе №8 НИИ-3 НКОП на основе ЭСБР-3 разработали и создали специализированный ПУОРС — прибор управления огнем ракетных снарядов. Он позволял отстрелять до 12 снаря</w:t>
      </w:r>
      <w:r w:rsidRPr="002260A5">
        <w:rPr>
          <w:color w:val="000000" w:themeColor="text1"/>
          <w:sz w:val="16"/>
          <w:szCs w:val="16"/>
        </w:rPr>
        <w:softHyphen/>
        <w:t>дов в режиме 2, 4, 6, 8 и 12 штук в залпе. Летчик выбирал режим вручную поворотом лимба на ПУОРС, а затем открывал огонь при нажатии боевой кнопки на ручке управления самолетом. Количество снарядов, сошедших с пусковых, автоматически указывалось на шкале прибора. Для защиты ПУОРС от короткого замыкания в цепи питания 12-вольтового аккумулятора, на самолете также планировали использовать и коробку предохранителей. При этом отдельно пульты самолетов предусматривалось оборудовать аварийными сбрасывателями всех 12 ракет орудий, а блок предохранителей - аварийным выключателем питания.</w:t>
      </w:r>
    </w:p>
    <w:p w14:paraId="033E7FB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Посчитав стальные хомуты трехорудийной ракетной батареи лиш</w:t>
      </w:r>
      <w:r w:rsidRPr="002260A5">
        <w:rPr>
          <w:color w:val="000000" w:themeColor="text1"/>
          <w:sz w:val="16"/>
          <w:szCs w:val="16"/>
        </w:rPr>
        <w:softHyphen/>
        <w:t>им элементом, еще больше уменьшить лобовое сопротивление пусковых установок удалось путем их крепления непосредственно к крылу машины. Преимущества новой ракетной системы были очевидны - на И-16 практически без потери скорости полета теперь можно было установить четыре орудия под каждую консоль крыла с шагом 200 мм. Исчезла проблема, связанная с увеличением или уменьшением количества ору</w:t>
      </w:r>
      <w:r w:rsidRPr="002260A5">
        <w:rPr>
          <w:color w:val="000000" w:themeColor="text1"/>
          <w:sz w:val="16"/>
          <w:szCs w:val="16"/>
        </w:rPr>
        <w:softHyphen/>
        <w:t>дий пол крылом носителя. Если у двупланочных орудий цепь электропитания пиропатрона состояла из пяти элементов (корпус орудия - держатель пиропатрона - пиропатрон - таредь - РС), что снижаю безотказ</w:t>
      </w:r>
      <w:r w:rsidRPr="002260A5">
        <w:rPr>
          <w:color w:val="000000" w:themeColor="text1"/>
          <w:sz w:val="16"/>
          <w:szCs w:val="16"/>
        </w:rPr>
        <w:softHyphen/>
        <w:t>ность их работы, то теперь все они были сведены в единый узел - пиропистолет, состоявший из трех основных частей — корпуса, затора и вер</w:t>
      </w:r>
      <w:r w:rsidRPr="002260A5">
        <w:rPr>
          <w:color w:val="000000" w:themeColor="text1"/>
          <w:sz w:val="16"/>
          <w:szCs w:val="16"/>
        </w:rPr>
        <w:softHyphen/>
        <w:t>тикального контакта.</w:t>
      </w:r>
    </w:p>
    <w:p w14:paraId="0FB778A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Полигонные испытания подтвердили достоинства и преимущества пиропистолета - по отзывам техников, он был очень удобен в эксплуата</w:t>
      </w:r>
      <w:r w:rsidRPr="002260A5">
        <w:rPr>
          <w:color w:val="000000" w:themeColor="text1"/>
          <w:sz w:val="16"/>
          <w:szCs w:val="16"/>
        </w:rPr>
        <w:softHyphen/>
        <w:t>ции, безотказен в воспламенении РЗ и исключал применение тарелей и держателей пиропатронов, изготовленных из дефицитной лагуни. ЭСБР-3 в качестве прибора управления огнем РС окончательно «пропи</w:t>
      </w:r>
      <w:r w:rsidRPr="002260A5">
        <w:rPr>
          <w:color w:val="000000" w:themeColor="text1"/>
          <w:sz w:val="16"/>
          <w:szCs w:val="16"/>
        </w:rPr>
        <w:softHyphen/>
        <w:t>сался» в кабинах истребителей. Источником энергии в пусковых элект</w:t>
      </w:r>
      <w:r w:rsidRPr="002260A5">
        <w:rPr>
          <w:color w:val="000000" w:themeColor="text1"/>
          <w:sz w:val="16"/>
          <w:szCs w:val="16"/>
        </w:rPr>
        <w:softHyphen/>
        <w:t>росетях вместо дополнительного стал штатный аккумулятор самолета. На испытаниях РО-82 типа «флейта» выдержало 43 выстрела на земле и 41 в воздухе (27 в нейтральном снаряжении и 14 - в боевом) штатными снарядами модели 3-00497 образца 1938 г., завода №70 НКБ.</w:t>
      </w:r>
    </w:p>
    <w:p w14:paraId="0C9BCC2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отчете указывалось, что площадь фронтальной проекции новых РО на один снаряд составляет 10 см, а у двупланочного - 70 см</w:t>
      </w:r>
      <w:r w:rsidRPr="002260A5">
        <w:rPr>
          <w:color w:val="000000" w:themeColor="text1"/>
          <w:sz w:val="16"/>
          <w:szCs w:val="16"/>
          <w:vertAlign w:val="superscript"/>
        </w:rPr>
        <w:t>:</w:t>
      </w:r>
      <w:r w:rsidRPr="002260A5">
        <w:rPr>
          <w:color w:val="000000" w:themeColor="text1"/>
          <w:sz w:val="16"/>
          <w:szCs w:val="16"/>
        </w:rPr>
        <w:t>. Однако агрегат из двупланочных орудий вмешал по три РС-82, а на новое однопланочное РО - только один. Более корректно здесь сравнивать полный вариант вооружения И-16. Площадь проекции двух пусковых агрегатов, вмещающих шесть РС-82 - 420 см</w:t>
      </w:r>
      <w:r w:rsidRPr="002260A5">
        <w:rPr>
          <w:color w:val="000000" w:themeColor="text1"/>
          <w:sz w:val="16"/>
          <w:szCs w:val="16"/>
          <w:vertAlign w:val="superscript"/>
        </w:rPr>
        <w:t>:</w:t>
      </w:r>
      <w:r w:rsidRPr="002260A5">
        <w:rPr>
          <w:color w:val="000000" w:themeColor="text1"/>
          <w:sz w:val="16"/>
          <w:szCs w:val="16"/>
        </w:rPr>
        <w:t>, а при установке шести однопланоч-РО-82 - 60 см. Столь мизерное лобовое сопротивление позволило увеличить боезапас РС на истребителе. Штатный вариант вооружения - восемь новых РО-82 - 80 см</w:t>
      </w:r>
      <w:r w:rsidRPr="002260A5">
        <w:rPr>
          <w:color w:val="000000" w:themeColor="text1"/>
          <w:sz w:val="16"/>
          <w:szCs w:val="16"/>
          <w:vertAlign w:val="superscript"/>
        </w:rPr>
        <w:t>;</w:t>
      </w:r>
      <w:r w:rsidRPr="002260A5">
        <w:rPr>
          <w:color w:val="000000" w:themeColor="text1"/>
          <w:sz w:val="16"/>
          <w:szCs w:val="16"/>
        </w:rPr>
        <w:t xml:space="preserve"> - все равно давал выигрыш. Масса комплекта двупланочных РО на шесть снарядов составляла 33 кг, а комплекта однопланочных РО-82 на восемь боеприпасов - 20 кг, то есть по массе на один РС получилось 43% экономии. Количество расходуемого металла для производства орудия на один РС у двупданочного 8 кг, а у олнопланочного - 1-1,5 кг.</w:t>
      </w:r>
    </w:p>
    <w:p w14:paraId="4FF4A5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Однако, при всех плюсах ноной конструкции, было отмечено недостаточно прочное крепление пиропистолета к несушей трубе (один раз сорвало) и пружин штыря защелки пиропистолета, который после 3-4 выстрелов ослабевал, а при последующей стрельбе открывался само</w:t>
      </w:r>
      <w:r w:rsidRPr="002260A5">
        <w:rPr>
          <w:color w:val="000000" w:themeColor="text1"/>
          <w:sz w:val="16"/>
          <w:szCs w:val="16"/>
        </w:rPr>
        <w:softHyphen/>
        <w:t>произвольно. Крючки карабина для подвески боевой чеки дистанцион</w:t>
      </w:r>
      <w:r w:rsidRPr="002260A5">
        <w:rPr>
          <w:color w:val="000000" w:themeColor="text1"/>
          <w:sz w:val="16"/>
          <w:szCs w:val="16"/>
        </w:rPr>
        <w:softHyphen/>
        <w:t>ной трубки АГДТ-А были сделаны из плоской и довольно широкой для кольца чеки пластины, острые края которого в момент выстрела иногда перерезали проволочное кольцо. У большинства РС направляющие штифты новой конструкции, изготовленные заводом №70 с отрицатель</w:t>
      </w:r>
      <w:r w:rsidRPr="002260A5">
        <w:rPr>
          <w:color w:val="000000" w:themeColor="text1"/>
          <w:sz w:val="16"/>
          <w:szCs w:val="16"/>
        </w:rPr>
        <w:softHyphen/>
        <w:t>ным допуском, невозможно было ввести в паз направляющей орудия (требовалось отпускать их на 1/2-3/4 оборота).</w:t>
      </w:r>
    </w:p>
    <w:p w14:paraId="777840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наземной стрельбе повреждений матчасти не обнаружили. В хо</w:t>
      </w:r>
      <w:r w:rsidRPr="002260A5">
        <w:rPr>
          <w:color w:val="000000" w:themeColor="text1"/>
          <w:sz w:val="16"/>
          <w:szCs w:val="16"/>
        </w:rPr>
        <w:softHyphen/>
        <w:t>де воздушных испытаний машину пилотировали с пустыми РО и с заря</w:t>
      </w:r>
      <w:r w:rsidRPr="002260A5">
        <w:rPr>
          <w:color w:val="000000" w:themeColor="text1"/>
          <w:sz w:val="16"/>
          <w:szCs w:val="16"/>
        </w:rPr>
        <w:softHyphen/>
        <w:t>женными РС на обычных для И-16 скоростях. Значительных отклоне</w:t>
      </w:r>
      <w:r w:rsidRPr="002260A5">
        <w:rPr>
          <w:color w:val="000000" w:themeColor="text1"/>
          <w:sz w:val="16"/>
          <w:szCs w:val="16"/>
        </w:rPr>
        <w:softHyphen/>
        <w:t>ний в «эволютивной скорости» не было. После двух выстрелов в гори</w:t>
      </w:r>
      <w:r w:rsidRPr="002260A5">
        <w:rPr>
          <w:color w:val="000000" w:themeColor="text1"/>
          <w:sz w:val="16"/>
          <w:szCs w:val="16"/>
        </w:rPr>
        <w:softHyphen/>
        <w:t>зонтальном полете выполнили восемь двойных переворотов (бочек), правые и левые виражи, боевые развороты и пикирование с резким вы</w:t>
      </w:r>
      <w:r w:rsidRPr="002260A5">
        <w:rPr>
          <w:color w:val="000000" w:themeColor="text1"/>
          <w:sz w:val="16"/>
          <w:szCs w:val="16"/>
        </w:rPr>
        <w:softHyphen/>
        <w:t>водом. Отклонений не наблюдалось. Замер горизонтальной скорости по лета с полной нагрузкой РС-82 установил, что она уменьшилась всего 5-7 км/ч. Взлет с РС проходил нормально. Выяснилось, что садиться с неизрасходованными РС следует при планировании со скоростью, 5-10 км/ч больше обычной.</w:t>
      </w:r>
    </w:p>
    <w:p w14:paraId="5B57903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воздухе стрельбу вели залпами парами РС с дистанции 1000 м на пикировании под углом 30° со скоростью 280 км/ч по мишеням на земле. При этом рассеивание по дальности составило 8,6 м, по боковому направлению - 12 м (стрельба в аналогичных условиях с И-5, оборудован</w:t>
      </w:r>
      <w:r w:rsidRPr="002260A5">
        <w:rPr>
          <w:color w:val="000000" w:themeColor="text1"/>
          <w:sz w:val="16"/>
          <w:szCs w:val="16"/>
        </w:rPr>
        <w:softHyphen/>
        <w:t>ие двупланочными орудиями, характеризовалась Вд - 11 м. Вб - 28 м), что свидетельствовало о преимуществе в точности огня новых РО. Пилоты отметили неудачное расположение пульта ЭСБР-3 и рекомендовали перенести его на борт кабины таким образом, чтобы были видны числовые значения (11402).</w:t>
      </w:r>
    </w:p>
    <w:p w14:paraId="494438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593706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Войсковые испытания 1938 г. показали - чтобы получить наибольший эффект в стрельбе РС-82 с трубкой АГДТ-А для поражения наземных це</w:t>
      </w:r>
      <w:r w:rsidRPr="002260A5">
        <w:rPr>
          <w:color w:val="000000" w:themeColor="text1"/>
          <w:sz w:val="16"/>
          <w:szCs w:val="16"/>
        </w:rPr>
        <w:softHyphen/>
        <w:t>лей, летчику нужно довольно точно определить дистанцию стрельбы . чего при отсутствии на самолете дальномера добиться очень трудно. В против</w:t>
      </w:r>
      <w:r w:rsidRPr="002260A5">
        <w:rPr>
          <w:color w:val="000000" w:themeColor="text1"/>
          <w:sz w:val="16"/>
          <w:szCs w:val="16"/>
        </w:rPr>
        <w:softHyphen/>
        <w:t>ном случае ошибки в дистанции стрельбы, особенно в сторону ее уменьше</w:t>
      </w:r>
      <w:r w:rsidRPr="002260A5">
        <w:rPr>
          <w:color w:val="000000" w:themeColor="text1"/>
          <w:sz w:val="16"/>
          <w:szCs w:val="16"/>
        </w:rPr>
        <w:softHyphen/>
        <w:t>ния, вызывали «клевки», не дающие поражения цели. Одно только это уже требовало заменить трубку более совершенным взрывателем для РС.</w:t>
      </w:r>
    </w:p>
    <w:p w14:paraId="2F08AFD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При подготовке отчета авиаторам рекомендовали высказать свое мнение о перспективах взрывателей к РС. Вот суть их заключений: мгно</w:t>
      </w:r>
      <w:r w:rsidRPr="002260A5">
        <w:rPr>
          <w:color w:val="000000" w:themeColor="text1"/>
          <w:sz w:val="16"/>
          <w:szCs w:val="16"/>
        </w:rPr>
        <w:softHyphen/>
        <w:t>венное действие взрывателя должно быть высокой чувствительности при условии, что он будет взводиться лишь только после вылета снаряда из орудия при достижении снарядом скорости не менее 80 м/с. Для безот</w:t>
      </w:r>
      <w:r w:rsidRPr="002260A5">
        <w:rPr>
          <w:color w:val="000000" w:themeColor="text1"/>
          <w:sz w:val="16"/>
          <w:szCs w:val="16"/>
        </w:rPr>
        <w:softHyphen/>
        <w:t>казного действия взрывателя на высотах более 1000 м последний должен быть механического действия. Предохранитель в виде крыльчатки для РС-82 неприемлем, так как он повреждает матчасть самолета.</w:t>
      </w:r>
    </w:p>
    <w:p w14:paraId="7B4F52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Дистанционная трубка-взрыватель должна быть такой, чтобы при наличии автоматического установщика трубки, время ее действия мож</w:t>
      </w:r>
      <w:r w:rsidRPr="002260A5">
        <w:rPr>
          <w:color w:val="000000" w:themeColor="text1"/>
          <w:sz w:val="16"/>
          <w:szCs w:val="16"/>
        </w:rPr>
        <w:softHyphen/>
        <w:t>но было изменят], из кабины самолета в полете. Желательно, чтобы взрыватель ударного мгновенного действия имел упредитель, обеспечи</w:t>
      </w:r>
      <w:r w:rsidRPr="002260A5">
        <w:rPr>
          <w:color w:val="000000" w:themeColor="text1"/>
          <w:sz w:val="16"/>
          <w:szCs w:val="16"/>
        </w:rPr>
        <w:softHyphen/>
        <w:t>вающий разрыв хотя бы в 20 см от земли.</w:t>
      </w:r>
    </w:p>
    <w:p w14:paraId="2D1EDDF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Работа трубки АГДТ на войсковых испытаниях РС-82, насеченной для стрельбы на время горения 2. 3 и 4 с оценивали стрельбой на земле и в воздухе одновременно с испытанием установок. Правильность рабо</w:t>
      </w:r>
      <w:r w:rsidRPr="002260A5">
        <w:rPr>
          <w:color w:val="000000" w:themeColor="text1"/>
          <w:sz w:val="16"/>
          <w:szCs w:val="16"/>
        </w:rPr>
        <w:softHyphen/>
        <w:t>ты трубок контролировали двумя секундомерами (66 выстрелов, из них на земле 24). Из них с установкой на 2 с — 20 выстрелов (работала нор</w:t>
      </w:r>
      <w:r w:rsidRPr="002260A5">
        <w:rPr>
          <w:color w:val="000000" w:themeColor="text1"/>
          <w:sz w:val="16"/>
          <w:szCs w:val="16"/>
        </w:rPr>
        <w:softHyphen/>
        <w:t>мально). на 3 с — 11 выстрелов (в двух случаях сработала через 3,1 о. на 4 с — 4 выстрела (работала нормально) и на 5 с — 31 выстрел (в шести случаях сработала через 4,9 с, в одном случае — через 5,1 с и в одном случае отказ). «Случай отказа не может быть отнесен к работе трубки — возможно, просто не выдернулась чека».</w:t>
      </w:r>
    </w:p>
    <w:p w14:paraId="14351D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Таблицв 1.62. Параметры воздушной стрельбы с И-16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16"/>
        <w:gridCol w:w="1022"/>
        <w:gridCol w:w="1008"/>
        <w:gridCol w:w="482"/>
      </w:tblGrid>
      <w:tr w:rsidR="002260A5" w:rsidRPr="002260A5" w14:paraId="1C90BCFF" w14:textId="77777777" w:rsidTr="00274E04">
        <w:trPr>
          <w:trHeight w:val="418"/>
        </w:trPr>
        <w:tc>
          <w:tcPr>
            <w:tcW w:w="2916" w:type="dxa"/>
            <w:tcBorders>
              <w:top w:val="single" w:sz="12" w:space="0" w:color="auto"/>
            </w:tcBorders>
          </w:tcPr>
          <w:p w14:paraId="54BE4A0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Параметр</w:t>
            </w:r>
          </w:p>
          <w:p w14:paraId="232A02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2512" w:type="dxa"/>
            <w:gridSpan w:val="3"/>
            <w:tcBorders>
              <w:top w:val="single" w:sz="12" w:space="0" w:color="auto"/>
            </w:tcBorders>
          </w:tcPr>
          <w:p w14:paraId="1DA03F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Время установки дистанционной АГДТ-А, с:</w:t>
            </w:r>
          </w:p>
          <w:p w14:paraId="27AFC12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113FF248" w14:textId="77777777" w:rsidTr="00274E04">
        <w:trPr>
          <w:trHeight w:val="245"/>
        </w:trPr>
        <w:tc>
          <w:tcPr>
            <w:tcW w:w="2916" w:type="dxa"/>
          </w:tcPr>
          <w:p w14:paraId="77AF4A57" w14:textId="77777777" w:rsidR="004B0DF9" w:rsidRPr="002260A5" w:rsidRDefault="004B0DF9" w:rsidP="001F5E07">
            <w:pPr>
              <w:autoSpaceDE w:val="0"/>
              <w:autoSpaceDN w:val="0"/>
              <w:adjustRightInd w:val="0"/>
              <w:jc w:val="both"/>
              <w:rPr>
                <w:color w:val="000000" w:themeColor="text1"/>
                <w:sz w:val="16"/>
                <w:szCs w:val="16"/>
              </w:rPr>
            </w:pPr>
          </w:p>
          <w:p w14:paraId="1AC3E54B" w14:textId="77777777" w:rsidR="004B0DF9" w:rsidRPr="002260A5" w:rsidRDefault="004B0DF9" w:rsidP="001F5E07">
            <w:pPr>
              <w:autoSpaceDE w:val="0"/>
              <w:autoSpaceDN w:val="0"/>
              <w:adjustRightInd w:val="0"/>
              <w:jc w:val="both"/>
              <w:rPr>
                <w:color w:val="000000" w:themeColor="text1"/>
                <w:sz w:val="16"/>
                <w:szCs w:val="16"/>
              </w:rPr>
            </w:pPr>
          </w:p>
        </w:tc>
        <w:tc>
          <w:tcPr>
            <w:tcW w:w="1022" w:type="dxa"/>
          </w:tcPr>
          <w:p w14:paraId="684021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7F4388E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5CE84D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w:t>
            </w:r>
          </w:p>
          <w:p w14:paraId="56DEEA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40DD6A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w:t>
            </w:r>
          </w:p>
          <w:p w14:paraId="09515B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E5139E4" w14:textId="77777777" w:rsidTr="00274E04">
        <w:trPr>
          <w:trHeight w:val="223"/>
        </w:trPr>
        <w:tc>
          <w:tcPr>
            <w:tcW w:w="2916" w:type="dxa"/>
          </w:tcPr>
          <w:p w14:paraId="5D3E78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Средняя дальность, м</w:t>
            </w:r>
          </w:p>
          <w:p w14:paraId="40A4264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745E005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1038</w:t>
            </w:r>
          </w:p>
          <w:p w14:paraId="55409F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2B37398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1227</w:t>
            </w:r>
          </w:p>
          <w:p w14:paraId="00A5AE9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6F273D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1461</w:t>
            </w:r>
          </w:p>
          <w:p w14:paraId="4F78F4B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6999AF99" w14:textId="77777777" w:rsidTr="00274E04">
        <w:trPr>
          <w:trHeight w:val="230"/>
        </w:trPr>
        <w:tc>
          <w:tcPr>
            <w:tcW w:w="2916" w:type="dxa"/>
          </w:tcPr>
          <w:p w14:paraId="3D26D41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Число выстрелов, выстр.</w:t>
            </w:r>
          </w:p>
          <w:p w14:paraId="15A4592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5CFC968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w:t>
            </w:r>
          </w:p>
          <w:p w14:paraId="61280B8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584EA98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w:t>
            </w:r>
          </w:p>
          <w:p w14:paraId="5CCBAE4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0CEA10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w:t>
            </w:r>
          </w:p>
          <w:p w14:paraId="0A869F4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4A75011" w14:textId="77777777" w:rsidTr="00274E04">
        <w:trPr>
          <w:trHeight w:val="223"/>
        </w:trPr>
        <w:tc>
          <w:tcPr>
            <w:tcW w:w="2916" w:type="dxa"/>
          </w:tcPr>
          <w:p w14:paraId="47F278F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Из них анормальные, выстр.</w:t>
            </w:r>
          </w:p>
          <w:p w14:paraId="3C187E2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12AC0B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w:t>
            </w:r>
          </w:p>
          <w:p w14:paraId="6D3132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1368D3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37839CE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4F26BBA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w:t>
            </w:r>
          </w:p>
          <w:p w14:paraId="1BFAEE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3047AE93" w14:textId="77777777" w:rsidTr="00274E04">
        <w:trPr>
          <w:trHeight w:val="223"/>
        </w:trPr>
        <w:tc>
          <w:tcPr>
            <w:tcW w:w="2916" w:type="dxa"/>
          </w:tcPr>
          <w:p w14:paraId="21B754C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Рассеивание разрывов по дальности, м</w:t>
            </w:r>
          </w:p>
          <w:p w14:paraId="113B028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1FDD82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33.5</w:t>
            </w:r>
          </w:p>
          <w:p w14:paraId="0FE68F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1B21BC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50.5</w:t>
            </w:r>
          </w:p>
          <w:p w14:paraId="783B1C3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0EB78A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w:t>
            </w:r>
          </w:p>
          <w:p w14:paraId="32382D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r w:rsidR="002260A5" w:rsidRPr="002260A5" w14:paraId="0AC3CAE1" w14:textId="77777777" w:rsidTr="00274E04">
        <w:trPr>
          <w:trHeight w:val="266"/>
        </w:trPr>
        <w:tc>
          <w:tcPr>
            <w:tcW w:w="2916" w:type="dxa"/>
            <w:tcBorders>
              <w:bottom w:val="single" w:sz="12" w:space="0" w:color="auto"/>
            </w:tcBorders>
          </w:tcPr>
          <w:p w14:paraId="49011B7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Средняя скорость, м/с</w:t>
            </w:r>
          </w:p>
          <w:p w14:paraId="4A866FF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22" w:type="dxa"/>
            <w:tcBorders>
              <w:bottom w:val="single" w:sz="12" w:space="0" w:color="auto"/>
            </w:tcBorders>
          </w:tcPr>
          <w:p w14:paraId="2281BC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346</w:t>
            </w:r>
          </w:p>
          <w:p w14:paraId="6626AB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748156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307</w:t>
            </w:r>
          </w:p>
          <w:p w14:paraId="20F2A4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1790B6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292</w:t>
            </w:r>
          </w:p>
          <w:p w14:paraId="25A6CAE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tc>
      </w:tr>
    </w:tbl>
    <w:p w14:paraId="144AD8F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Выводы специалистов строевой части: «Хотя трубка АГДТ, с точки зрения времен горения удовлетворительна при стрельбе РС, но принята на снабжение ВВС быть не может по следующим соображениям. Трубка ля стрельбы РС должна быть обязательно двойного действия. Она задавать возможность установки и переустановки ее в полете перед резьбой. Головка трубки — не удобообтекаемой формы, что вызывает полете добавочное сопротивление» (11402).</w:t>
      </w:r>
    </w:p>
    <w:p w14:paraId="1672D4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E493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Начиная с 1938 г., все авиационные РС создавали с учетом их пус</w:t>
      </w:r>
      <w:r w:rsidRPr="002260A5">
        <w:rPr>
          <w:color w:val="000000" w:themeColor="text1"/>
          <w:sz w:val="16"/>
          <w:szCs w:val="16"/>
        </w:rPr>
        <w:softHyphen/>
        <w:t>ка из однопланочных направляющих желобкового типа. Вести огонь из штатных пусковых станков и агрегатов можно было без проблем ракетными боеприпасами, разработанными до 1939 г. (с уко</w:t>
      </w:r>
      <w:r w:rsidRPr="002260A5">
        <w:rPr>
          <w:color w:val="000000" w:themeColor="text1"/>
          <w:sz w:val="16"/>
          <w:szCs w:val="16"/>
        </w:rPr>
        <w:softHyphen/>
        <w:t>роченными двигателями). Конструктивные особенности РС основного и вспомогательного назначения калибров 82 и 132 мм. выполненные на основе этих двигате</w:t>
      </w:r>
      <w:r w:rsidRPr="002260A5">
        <w:rPr>
          <w:color w:val="000000" w:themeColor="text1"/>
          <w:sz w:val="16"/>
          <w:szCs w:val="16"/>
        </w:rPr>
        <w:softHyphen/>
        <w:t>лей, не повлияли на конструкцию ракетных орудий. Скорее наоборот, разработчики этих РС считали, что именно схема пусковой должна опре</w:t>
      </w:r>
      <w:r w:rsidRPr="002260A5">
        <w:rPr>
          <w:color w:val="000000" w:themeColor="text1"/>
          <w:sz w:val="16"/>
          <w:szCs w:val="16"/>
        </w:rPr>
        <w:softHyphen/>
        <w:t>делять облик боеприпаса. А уже с 1939 г. потребовалось серьезно решать проблему перевооружения авиации ракетными системами «улучшенной баллистики» (выражаясь терми</w:t>
      </w:r>
      <w:r w:rsidRPr="002260A5">
        <w:rPr>
          <w:color w:val="000000" w:themeColor="text1"/>
          <w:sz w:val="16"/>
          <w:szCs w:val="16"/>
        </w:rPr>
        <w:softHyphen/>
        <w:t>нами артиллеристов). То есть, в системах «боеприпас — пусковая -прицел - система управления огнем» изменение первой компоненты потребовало смены и последующих трех. Но, если авиационные пус</w:t>
      </w:r>
      <w:r w:rsidRPr="002260A5">
        <w:rPr>
          <w:color w:val="000000" w:themeColor="text1"/>
          <w:sz w:val="16"/>
          <w:szCs w:val="16"/>
        </w:rPr>
        <w:softHyphen/>
        <w:t>ковые устройства для ракетных осколочных «снарядов-коротышек», в принципе допускали стрельбу новыми РС - запаса длины направля</w:t>
      </w:r>
      <w:r w:rsidRPr="002260A5">
        <w:rPr>
          <w:color w:val="000000" w:themeColor="text1"/>
          <w:sz w:val="16"/>
          <w:szCs w:val="16"/>
        </w:rPr>
        <w:softHyphen/>
        <w:t>ющих еще хватало, то традиционная система воспламенения РЗ оч пи-ропистолета стала уже неприменимой. Именно об этом говорилось в письме начальнику 4-го ГУ НКБ СССР Иванову от помощника на</w:t>
      </w:r>
      <w:r w:rsidRPr="002260A5">
        <w:rPr>
          <w:color w:val="000000" w:themeColor="text1"/>
          <w:sz w:val="16"/>
          <w:szCs w:val="16"/>
        </w:rPr>
        <w:softHyphen/>
        <w:t>чальника ГУАС КА дивизионного инженера И.Ф.Сакриера, датиро</w:t>
      </w:r>
      <w:r w:rsidRPr="002260A5">
        <w:rPr>
          <w:color w:val="000000" w:themeColor="text1"/>
          <w:sz w:val="16"/>
          <w:szCs w:val="16"/>
        </w:rPr>
        <w:softHyphen/>
        <w:t>ванном 28 февраля 1940 г. (11402).</w:t>
      </w:r>
    </w:p>
    <w:p w14:paraId="6A1865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4FB0E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НИИ-3 Наркомата боеприпасов была разработана планирующая ракетная авиабомба ПРАБ203. Она предназначалась для поражения площадных целей (Кузнецов К. Ракетные бомбы Второй мировой. Авиамастер. 2004, № 4.). Применение двигателя и планирующего участка полета позволяло наносить удар по цели, не входя в объектовую ПВО. Опытный образец авиабомбы имел фюзеляж длиной 2,58 м и диаметром 0,203 м. В фюзеляже опытной авиабомбы располагались твердотопливный двигатель, баллон со сжатым воздухом для раскрутки маховика автопилота, макет боевой части, автопилот и парашют. Над фюзеляжем на пилоне крепилось стреловидное V-образное крыло. Из-за несовершенства системы управления работы над ПРАБ203 были прекращены (11686).</w:t>
      </w:r>
    </w:p>
    <w:p w14:paraId="6E695D3B" w14:textId="77777777" w:rsidR="004B0DF9" w:rsidRPr="002260A5" w:rsidRDefault="004B0DF9" w:rsidP="001F5E07">
      <w:pPr>
        <w:autoSpaceDE w:val="0"/>
        <w:autoSpaceDN w:val="0"/>
        <w:adjustRightInd w:val="0"/>
        <w:jc w:val="both"/>
        <w:rPr>
          <w:color w:val="000000" w:themeColor="text1"/>
          <w:sz w:val="16"/>
          <w:szCs w:val="16"/>
        </w:rPr>
      </w:pPr>
    </w:p>
    <w:p w14:paraId="5B2A9AD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 НИО завода № 67 проводились испытания на специальной стационарной артсистемы для отстрела авиабомб проникающего действия по эталонам брони и бетона с боеприпасами мо</w:t>
      </w:r>
      <w:r w:rsidRPr="002260A5">
        <w:rPr>
          <w:color w:val="000000" w:themeColor="text1"/>
          <w:sz w:val="16"/>
          <w:szCs w:val="16"/>
        </w:rPr>
        <w:softHyphen/>
        <w:t>делей 423-А, 424 и 425 разработки ленинградского филиала НИИ-24. В отличие от штатных пушек, стреляющих калиберными БЧ авиабомб, система позволяла варьировать величину вышибного заряда, имитируя тем самым широкий диапазон высот бомбометания. Ее гладкий ствол не требовал изготавливать на корпусах авиабомб центрующие и обтюриру</w:t>
      </w:r>
      <w:r w:rsidRPr="002260A5">
        <w:rPr>
          <w:color w:val="000000" w:themeColor="text1"/>
          <w:sz w:val="16"/>
          <w:szCs w:val="16"/>
        </w:rPr>
        <w:softHyphen/>
        <w:t>ющие медные пояски, неизбежно ослабляющие корпус боелрипаса при проникании в преграду. Кроме того, диаметр канала ствола был выбран с запасом по миделю авиабомб наиболее ходовых калибров. Обтюрацию боеприпаса в стволе орудия обеспечивала деревянная одноразовая ступа, выточенная индивидуально под каждую авиабомбу. После выстрела, по</w:t>
      </w:r>
      <w:r w:rsidRPr="002260A5">
        <w:rPr>
          <w:color w:val="000000" w:themeColor="text1"/>
          <w:sz w:val="16"/>
          <w:szCs w:val="16"/>
        </w:rPr>
        <w:softHyphen/>
        <w:t>кидая ствол, она разлеталась подобно катушке подкалиберного артснаряда. Проект; вне сомнения, выглядит впечатляюще. Те</w:t>
      </w:r>
      <w:r w:rsidRPr="002260A5">
        <w:rPr>
          <w:color w:val="000000" w:themeColor="text1"/>
          <w:sz w:val="16"/>
          <w:szCs w:val="16"/>
        </w:rPr>
        <w:softHyphen/>
        <w:t>ма ОКР — «Стрельба оперенными снарядами (авиабомбами без враще</w:t>
      </w:r>
      <w:r w:rsidRPr="002260A5">
        <w:rPr>
          <w:color w:val="000000" w:themeColor="text1"/>
          <w:sz w:val="16"/>
          <w:szCs w:val="16"/>
        </w:rPr>
        <w:softHyphen/>
        <w:t>ния) из пушки». Испытания одного изделия показали, что крепление к корпусу авиабомбы хомута стабилизатора недостаточно прочно. Гото</w:t>
      </w:r>
      <w:r w:rsidRPr="002260A5">
        <w:rPr>
          <w:color w:val="000000" w:themeColor="text1"/>
          <w:sz w:val="16"/>
          <w:szCs w:val="16"/>
        </w:rPr>
        <w:softHyphen/>
        <w:t>вые остальные два изделия после доработки должны были испытать (11402).</w:t>
      </w:r>
    </w:p>
    <w:p w14:paraId="0C84090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4059EA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 все ДБ-3 приспособили к подвеске трех приборов ВАП-500 под центропланом. Конструкторам поставили задачу уложиться в габариты фугасных бомб ФАБ-250 и ФАБ-500. Это облегчало подвеску на стандартные бомбодержатели и позволяло размещать их как снаружи, так и изнутри. В последнем случае на прибор надевалось дополнительное колено выливной трубы, выводившееся наружу. Таким образом УХАП-500 монтировался в бомбоотсеке СБ в варианте "химического штурмовика"; его вооружение дополнялось парой ВАП-500 под крылом. УХАП-250 имел емкость 110 л и расход 50-60 л/с, больший по размерам и весу УХАП-500 соответственно 202 л и тот же самый расход. Первый предназначался для БШ-2 и МБР-2, второй - для СБ, ДБ-3 и МДР-6. В 1939 г. они успешно прошли полигонные испытания и были запущены в производство. Но при постановке дымовых завес приборы серии УХАП оказались более эффективны, чем при разбрызгивании ОВ. Именно в этом качестве они и применялись в ходе Великой Отечественной войны (11931).</w:t>
      </w:r>
    </w:p>
    <w:p w14:paraId="54736AF3" w14:textId="77777777" w:rsidR="004B0DF9" w:rsidRPr="002260A5" w:rsidRDefault="004B0DF9" w:rsidP="001F5E07">
      <w:pPr>
        <w:autoSpaceDE w:val="0"/>
        <w:autoSpaceDN w:val="0"/>
        <w:adjustRightInd w:val="0"/>
        <w:jc w:val="both"/>
        <w:rPr>
          <w:color w:val="000000" w:themeColor="text1"/>
          <w:sz w:val="16"/>
          <w:szCs w:val="16"/>
        </w:rPr>
      </w:pPr>
    </w:p>
    <w:p w14:paraId="6ADAE1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алюминия в СССР и его импорт в 1938-1940 гг. (тыс. тонн) (Шахурин А.И. Указ. соч. С. 84.)</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6"/>
        <w:gridCol w:w="1428"/>
        <w:gridCol w:w="1428"/>
        <w:gridCol w:w="1428"/>
      </w:tblGrid>
      <w:tr w:rsidR="002260A5" w:rsidRPr="002260A5" w14:paraId="187A2776" w14:textId="77777777" w:rsidTr="00274E04">
        <w:tc>
          <w:tcPr>
            <w:tcW w:w="5076" w:type="dxa"/>
            <w:tcBorders>
              <w:top w:val="single" w:sz="12" w:space="0" w:color="auto"/>
            </w:tcBorders>
          </w:tcPr>
          <w:p w14:paraId="6A13EED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w:t>
            </w:r>
          </w:p>
        </w:tc>
        <w:tc>
          <w:tcPr>
            <w:tcW w:w="1428" w:type="dxa"/>
            <w:tcBorders>
              <w:top w:val="single" w:sz="12" w:space="0" w:color="auto"/>
            </w:tcBorders>
          </w:tcPr>
          <w:p w14:paraId="19BEE2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1938</w:t>
            </w:r>
          </w:p>
        </w:tc>
        <w:tc>
          <w:tcPr>
            <w:tcW w:w="1428" w:type="dxa"/>
            <w:tcBorders>
              <w:top w:val="single" w:sz="12" w:space="0" w:color="auto"/>
            </w:tcBorders>
          </w:tcPr>
          <w:p w14:paraId="4AF704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1939</w:t>
            </w:r>
          </w:p>
        </w:tc>
        <w:tc>
          <w:tcPr>
            <w:tcW w:w="1428" w:type="dxa"/>
            <w:tcBorders>
              <w:top w:val="single" w:sz="12" w:space="0" w:color="auto"/>
            </w:tcBorders>
          </w:tcPr>
          <w:p w14:paraId="0182F8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1940</w:t>
            </w:r>
          </w:p>
        </w:tc>
      </w:tr>
      <w:tr w:rsidR="002260A5" w:rsidRPr="002260A5" w14:paraId="41E39F23" w14:textId="77777777" w:rsidTr="00274E04">
        <w:tc>
          <w:tcPr>
            <w:tcW w:w="5076" w:type="dxa"/>
          </w:tcPr>
          <w:p w14:paraId="2148918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собственноепроизводство</w:t>
            </w:r>
          </w:p>
        </w:tc>
        <w:tc>
          <w:tcPr>
            <w:tcW w:w="1428" w:type="dxa"/>
          </w:tcPr>
          <w:p w14:paraId="78043E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37,7</w:t>
            </w:r>
          </w:p>
        </w:tc>
        <w:tc>
          <w:tcPr>
            <w:tcW w:w="1428" w:type="dxa"/>
          </w:tcPr>
          <w:p w14:paraId="55EDE4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48,7</w:t>
            </w:r>
          </w:p>
        </w:tc>
        <w:tc>
          <w:tcPr>
            <w:tcW w:w="1428" w:type="dxa"/>
          </w:tcPr>
          <w:p w14:paraId="2276C8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59,9</w:t>
            </w:r>
          </w:p>
        </w:tc>
      </w:tr>
      <w:tr w:rsidR="002260A5" w:rsidRPr="002260A5" w14:paraId="5BA73D9D" w14:textId="77777777" w:rsidTr="00274E04">
        <w:tc>
          <w:tcPr>
            <w:tcW w:w="5076" w:type="dxa"/>
          </w:tcPr>
          <w:p w14:paraId="545CD4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импорт</w:t>
            </w:r>
          </w:p>
        </w:tc>
        <w:tc>
          <w:tcPr>
            <w:tcW w:w="1428" w:type="dxa"/>
          </w:tcPr>
          <w:p w14:paraId="0845F4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7,7</w:t>
            </w:r>
          </w:p>
        </w:tc>
        <w:tc>
          <w:tcPr>
            <w:tcW w:w="1428" w:type="dxa"/>
          </w:tcPr>
          <w:p w14:paraId="7ED23C1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2,3</w:t>
            </w:r>
          </w:p>
        </w:tc>
        <w:tc>
          <w:tcPr>
            <w:tcW w:w="1428" w:type="dxa"/>
          </w:tcPr>
          <w:p w14:paraId="6257C1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0,5</w:t>
            </w:r>
          </w:p>
        </w:tc>
      </w:tr>
      <w:tr w:rsidR="002260A5" w:rsidRPr="002260A5" w14:paraId="1014183D" w14:textId="77777777" w:rsidTr="00274E04">
        <w:tc>
          <w:tcPr>
            <w:tcW w:w="5076" w:type="dxa"/>
            <w:tcBorders>
              <w:bottom w:val="single" w:sz="12" w:space="0" w:color="auto"/>
            </w:tcBorders>
          </w:tcPr>
          <w:p w14:paraId="39F3A2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итого поступило (Таблица составлена по: 1941 год. Кн. 1. С. 552-553; Внешняя торговля СССР за 1918-1940 гг. С. 379, 407.)</w:t>
            </w:r>
          </w:p>
        </w:tc>
        <w:tc>
          <w:tcPr>
            <w:tcW w:w="1428" w:type="dxa"/>
            <w:tcBorders>
              <w:bottom w:val="single" w:sz="12" w:space="0" w:color="auto"/>
            </w:tcBorders>
          </w:tcPr>
          <w:p w14:paraId="52A91D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45,4</w:t>
            </w:r>
          </w:p>
        </w:tc>
        <w:tc>
          <w:tcPr>
            <w:tcW w:w="1428" w:type="dxa"/>
            <w:tcBorders>
              <w:bottom w:val="single" w:sz="12" w:space="0" w:color="auto"/>
            </w:tcBorders>
          </w:tcPr>
          <w:p w14:paraId="3CE76F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51,0</w:t>
            </w:r>
          </w:p>
        </w:tc>
        <w:tc>
          <w:tcPr>
            <w:tcW w:w="1428" w:type="dxa"/>
            <w:tcBorders>
              <w:bottom w:val="single" w:sz="12" w:space="0" w:color="auto"/>
            </w:tcBorders>
          </w:tcPr>
          <w:p w14:paraId="15C05F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60,4</w:t>
            </w:r>
          </w:p>
        </w:tc>
      </w:tr>
    </w:tbl>
    <w:p w14:paraId="6DF28F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(11684).</w:t>
      </w:r>
    </w:p>
    <w:p w14:paraId="0D82F1A2" w14:textId="77777777" w:rsidR="004B0DF9" w:rsidRPr="002260A5" w:rsidRDefault="004B0DF9" w:rsidP="001F5E07">
      <w:pPr>
        <w:autoSpaceDE w:val="0"/>
        <w:autoSpaceDN w:val="0"/>
        <w:adjustRightInd w:val="0"/>
        <w:jc w:val="both"/>
        <w:rPr>
          <w:color w:val="000000" w:themeColor="text1"/>
          <w:sz w:val="16"/>
          <w:szCs w:val="16"/>
        </w:rPr>
      </w:pPr>
    </w:p>
    <w:p w14:paraId="68636279" w14:textId="77777777" w:rsidR="001108E4" w:rsidRPr="00E77D24" w:rsidRDefault="001108E4" w:rsidP="001108E4">
      <w:pPr>
        <w:jc w:val="both"/>
        <w:rPr>
          <w:color w:val="0070C0"/>
          <w:sz w:val="16"/>
          <w:szCs w:val="16"/>
        </w:rPr>
      </w:pPr>
      <w:r w:rsidRPr="00E77D24">
        <w:rPr>
          <w:color w:val="0070C0"/>
          <w:sz w:val="16"/>
          <w:szCs w:val="16"/>
        </w:rPr>
        <w:t>В 1938 г. советская авиапромышленность построила 5469 различных самолетов (истребителей 2016 шт., бомбардировщиков 2017 шт.), но план был выполнен на 73%. Руководство заводов жаловалось в наркомат на нехватку квалифицированных рабочих, штат некоторых заводов вообще был не укомплектован. Например на заводе N 126 согласно штатному расписанию в 3600 человек работало всего 2860 человек. Наблюдались частые простои, трудовая дисциплина была низкой (24104).</w:t>
      </w:r>
    </w:p>
    <w:p w14:paraId="47C5A7C7" w14:textId="77777777" w:rsidR="001108E4" w:rsidRPr="00E77D24" w:rsidRDefault="001108E4" w:rsidP="001108E4">
      <w:pPr>
        <w:jc w:val="both"/>
        <w:rPr>
          <w:color w:val="0070C0"/>
          <w:sz w:val="16"/>
          <w:szCs w:val="16"/>
        </w:rPr>
      </w:pPr>
    </w:p>
    <w:p w14:paraId="04C265BF" w14:textId="77777777" w:rsidR="001108E4" w:rsidRPr="00E77D24" w:rsidRDefault="001108E4" w:rsidP="001108E4">
      <w:pPr>
        <w:jc w:val="both"/>
        <w:rPr>
          <w:color w:val="0070C0"/>
          <w:sz w:val="16"/>
          <w:szCs w:val="16"/>
        </w:rPr>
      </w:pPr>
      <w:r w:rsidRPr="00E77D24">
        <w:rPr>
          <w:color w:val="0070C0"/>
          <w:sz w:val="16"/>
          <w:szCs w:val="16"/>
        </w:rPr>
        <w:t>В 1938 г в стройтрест N 18 НКОП (директор Я.А.Шполянский), в котором трудилась в основном комсомольская молодежь, объединенная в 81 бригаду (1096 женщин, 922 участника стахановского движения - выполняемые нормы на  150-200%) были включены 1500 человек заключенных ГУЛАГа НКВД. Развернулось строительство заводов в Москве, Балашихе, Ступино, Тушино. В структуре НКВД было создано Управление особого строительства (начальник С.Е.Егоров) (24104).</w:t>
      </w:r>
    </w:p>
    <w:p w14:paraId="30C60BCE" w14:textId="77777777" w:rsidR="001108E4" w:rsidRPr="00E77D24" w:rsidRDefault="001108E4" w:rsidP="001108E4">
      <w:pPr>
        <w:jc w:val="both"/>
        <w:rPr>
          <w:color w:val="0070C0"/>
          <w:sz w:val="16"/>
          <w:szCs w:val="16"/>
        </w:rPr>
      </w:pPr>
    </w:p>
    <w:p w14:paraId="17A34EBE" w14:textId="77777777" w:rsidR="001108E4" w:rsidRPr="00E77D24" w:rsidRDefault="001108E4" w:rsidP="001108E4">
      <w:pPr>
        <w:jc w:val="both"/>
        <w:rPr>
          <w:color w:val="0070C0"/>
          <w:sz w:val="16"/>
          <w:szCs w:val="16"/>
        </w:rPr>
      </w:pPr>
      <w:r w:rsidRPr="00E77D24">
        <w:rPr>
          <w:color w:val="0070C0"/>
          <w:sz w:val="16"/>
          <w:szCs w:val="16"/>
        </w:rPr>
        <w:t>В 1938 г. были приняты на вооружение ВВС РККА твердотопливные ракетные снаряды (РНИИ - В.А. Артемьев, Ф.Н. Пойда, Ю.А.Победоносцев) РС-82 калибром 82-мм (длина со стабилизатором 0,68 м, вес 6,82 кг, скорость 350 м/сек, боевая часть 0,36 г тротила) и РС-132 калибром 132-мм с боевой дальностью 7,1 км, боевая часть РС-132 состояла из 1.9 кг ВВ. Независимо от работ РНИИ, над созданием ракетных порохов работала группа под руководством А.С.Бакаева. Применение порохов Н, НМ-2 и Н-31(производство вначале было налажено на заводе им.Морозова) позволило создать ракетные снаряды для ВВС и сухопутных войск М-13,М-13УК,М-132. В конце1939г в рамках НКВД будет создано КБ-40,в состав которого войдут ранее арестованные ученые химики. Техническим руководителем КБ будет назначен Н.П. Путимцев, технологом Флидлиндер. В состав КБ были включены Шапиро, Рябов, Швиндельман, Воробьев, Михайлусов, Приходько, Поляков. Заключенные сотрудники КБ-40 занимались разработкой пироксилинового пороха " ПС",который имел новый состав для увеличения дальности РС. В 1943г Путимцева, Флидлиндера и других ученых за успешную работу амнистируют, восстановят в правах и представят к правительственным наградам. Несколько слов о развитии ракетостроения в СССР, с жидкостными реактивными двигателями. После ареста Глушко и Королева (РНИИ), работа над проектом 301 и созданным ЖРД ОРМ-65(тяга 1,47кN) была остановлена. В средине 1938 г инженер И.А.Меркулов, на средства ОСОАВИАХИМа построит ракету Р-3(ВР-3). А.И. Полижаев (в созданном КБ-7) в течении 1938г строит ракеты АНИР-5, затем - Р-4 с двигателями конструкции Меркулова М-9(тяга 9,3кг),М-23(тяга25кг), и в 1939г- ракету Р-5 с ЖРД М-29Е (тяга 14-55кг). Топливом и окислителем для ЖРД служил этанол и азотная кислота. В РНИИ работу над новым ЖРД возглавил Л.С. Душкин. В 1939г РНИИ разрабатывает два проекта РДД-604 и РАС 521 с ЖРД КРД-600 (тяга 184-200 кг) (24104).</w:t>
      </w:r>
    </w:p>
    <w:p w14:paraId="6F107FCD" w14:textId="77777777" w:rsidR="001108E4" w:rsidRPr="00E77D24" w:rsidRDefault="001108E4" w:rsidP="001108E4">
      <w:pPr>
        <w:jc w:val="both"/>
        <w:rPr>
          <w:color w:val="0070C0"/>
          <w:sz w:val="16"/>
          <w:szCs w:val="16"/>
        </w:rPr>
      </w:pPr>
    </w:p>
    <w:p w14:paraId="49EDE959" w14:textId="77777777" w:rsidR="00083F41" w:rsidRPr="002260A5" w:rsidRDefault="00083F41" w:rsidP="001F5E07">
      <w:pPr>
        <w:jc w:val="both"/>
        <w:rPr>
          <w:color w:val="000000" w:themeColor="text1"/>
          <w:sz w:val="16"/>
          <w:szCs w:val="16"/>
        </w:rPr>
      </w:pPr>
      <w:r w:rsidRPr="002260A5">
        <w:rPr>
          <w:color w:val="000000" w:themeColor="text1"/>
          <w:sz w:val="16"/>
          <w:szCs w:val="16"/>
        </w:rPr>
        <w:t>В 1938 г. проводились государственные испы</w:t>
      </w:r>
      <w:r w:rsidRPr="002260A5">
        <w:rPr>
          <w:color w:val="000000" w:themeColor="text1"/>
          <w:sz w:val="16"/>
          <w:szCs w:val="16"/>
        </w:rPr>
        <w:softHyphen/>
        <w:t>тания двух типов аэростатов сопровождения: КАС-1 объёмом 50 м3 и КАС-1А объёмом 40 м3, изготовленных заводом «Каучук». Аэростаты удерживались на высоте 400-500 м стальным тросом. При установке аэростата на подвижной лебёдке скорость её перемещения на шоссе до</w:t>
      </w:r>
      <w:r w:rsidRPr="002260A5">
        <w:rPr>
          <w:color w:val="000000" w:themeColor="text1"/>
          <w:sz w:val="16"/>
          <w:szCs w:val="16"/>
        </w:rPr>
        <w:softHyphen/>
        <w:t>стигала 60 км/ч (20120).</w:t>
      </w:r>
    </w:p>
    <w:p w14:paraId="471DE714" w14:textId="77777777" w:rsidR="00083F41" w:rsidRPr="002260A5" w:rsidRDefault="00083F41" w:rsidP="001F5E07">
      <w:pPr>
        <w:jc w:val="both"/>
        <w:rPr>
          <w:color w:val="000000" w:themeColor="text1"/>
          <w:sz w:val="16"/>
          <w:szCs w:val="16"/>
        </w:rPr>
      </w:pPr>
    </w:p>
    <w:p w14:paraId="6136CBBF" w14:textId="77777777" w:rsidR="00083F41" w:rsidRPr="002260A5" w:rsidRDefault="00083F41" w:rsidP="001F5E07">
      <w:pPr>
        <w:jc w:val="both"/>
        <w:rPr>
          <w:color w:val="000000" w:themeColor="text1"/>
          <w:sz w:val="16"/>
          <w:szCs w:val="16"/>
        </w:rPr>
      </w:pPr>
      <w:r w:rsidRPr="002260A5">
        <w:rPr>
          <w:color w:val="000000" w:themeColor="text1"/>
          <w:sz w:val="16"/>
          <w:szCs w:val="16"/>
        </w:rPr>
        <w:lastRenderedPageBreak/>
        <w:t>К 1939 г. в РККА не оставалось боевых подраз</w:t>
      </w:r>
      <w:r w:rsidRPr="002260A5">
        <w:rPr>
          <w:color w:val="000000" w:themeColor="text1"/>
          <w:sz w:val="16"/>
          <w:szCs w:val="16"/>
        </w:rPr>
        <w:softHyphen/>
        <w:t>делений, вооружённых аэростатами наблюдения. Считалось, что их заменят самолёты, и следует раз</w:t>
      </w:r>
      <w:r w:rsidRPr="002260A5">
        <w:rPr>
          <w:color w:val="000000" w:themeColor="text1"/>
          <w:sz w:val="16"/>
          <w:szCs w:val="16"/>
        </w:rPr>
        <w:softHyphen/>
        <w:t>вивать только аэростаты заграждения.</w:t>
      </w:r>
    </w:p>
    <w:p w14:paraId="0E33444B" w14:textId="77777777" w:rsidR="00083F41" w:rsidRPr="002260A5" w:rsidRDefault="00083F41" w:rsidP="001F5E07">
      <w:pPr>
        <w:jc w:val="both"/>
        <w:rPr>
          <w:color w:val="000000" w:themeColor="text1"/>
          <w:sz w:val="16"/>
          <w:szCs w:val="16"/>
        </w:rPr>
      </w:pPr>
      <w:r w:rsidRPr="002260A5">
        <w:rPr>
          <w:color w:val="000000" w:themeColor="text1"/>
          <w:sz w:val="16"/>
          <w:szCs w:val="16"/>
        </w:rPr>
        <w:t>В преддверии Второй мировой войны НКО СССР разработал планы коренной модерниза</w:t>
      </w:r>
      <w:r w:rsidRPr="002260A5">
        <w:rPr>
          <w:color w:val="000000" w:themeColor="text1"/>
          <w:sz w:val="16"/>
          <w:szCs w:val="16"/>
        </w:rPr>
        <w:softHyphen/>
        <w:t>ции войск ПВО. По плану Генерального штаба в 1938 г. планировалось заказать 450 АЗ и 450 ле</w:t>
      </w:r>
      <w:r w:rsidRPr="002260A5">
        <w:rPr>
          <w:color w:val="000000" w:themeColor="text1"/>
          <w:sz w:val="16"/>
          <w:szCs w:val="16"/>
        </w:rPr>
        <w:softHyphen/>
        <w:t>бёдок, 4,5 млн м стального троса. К началу 1941 г. предполагали развернуть 6250 новых точек аэростатов заграждения, тогда как на 1 января 1939 г. в воздухоплавательных частях имелось всего 1258 аэростатов, из них 413 в системе ПВО. На всё это количество аэростатов приходилось лишь 155 автолебёдок на шасси ГАЗ-АА и ЗИС-5. Предприятия, выпускавшие воздухоплаватель</w:t>
      </w:r>
      <w:r w:rsidRPr="002260A5">
        <w:rPr>
          <w:color w:val="000000" w:themeColor="text1"/>
          <w:sz w:val="16"/>
          <w:szCs w:val="16"/>
        </w:rPr>
        <w:softHyphen/>
        <w:t>ную продукцию, удовлетворяли заявки военных в 1938 и 1939 гг. не более чем на 25% (20120).</w:t>
      </w:r>
    </w:p>
    <w:p w14:paraId="5FCFA5EB" w14:textId="77777777" w:rsidR="00083F41" w:rsidRPr="002260A5" w:rsidRDefault="00083F41" w:rsidP="001F5E07">
      <w:pPr>
        <w:jc w:val="both"/>
        <w:rPr>
          <w:color w:val="000000" w:themeColor="text1"/>
          <w:sz w:val="16"/>
          <w:szCs w:val="16"/>
        </w:rPr>
      </w:pPr>
      <w:r w:rsidRPr="002260A5">
        <w:rPr>
          <w:color w:val="000000" w:themeColor="text1"/>
          <w:sz w:val="16"/>
          <w:szCs w:val="16"/>
        </w:rPr>
        <w:t>(20120).</w:t>
      </w:r>
    </w:p>
    <w:p w14:paraId="3C1D1CCF" w14:textId="77777777" w:rsidR="00083F41" w:rsidRPr="002260A5" w:rsidRDefault="00083F41" w:rsidP="001F5E07">
      <w:pPr>
        <w:jc w:val="both"/>
        <w:rPr>
          <w:color w:val="000000" w:themeColor="text1"/>
          <w:sz w:val="16"/>
          <w:szCs w:val="16"/>
        </w:rPr>
      </w:pPr>
    </w:p>
    <w:p w14:paraId="737C7EA2"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0A130231"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1647D6AA" w14:textId="77777777" w:rsidR="007164C4" w:rsidRPr="002260A5" w:rsidRDefault="007164C4" w:rsidP="001F5E07">
      <w:pPr>
        <w:jc w:val="both"/>
        <w:rPr>
          <w:color w:val="000000" w:themeColor="text1"/>
          <w:sz w:val="16"/>
          <w:szCs w:val="16"/>
        </w:rPr>
      </w:pPr>
      <w:r w:rsidRPr="002260A5">
        <w:rPr>
          <w:color w:val="000000" w:themeColor="text1"/>
          <w:sz w:val="16"/>
          <w:szCs w:val="16"/>
        </w:rPr>
        <w:t>В 1938 году Начальник отдела химической защиты ГСКБ-47 И. Н. Тютюнов-Орский с сотрудниками создал конструкцию противопехотной дымовой шашки. Изделие выдержало государственные испытания и было принято на вооружение. Но это было последнее изделие, созданное коллективом отдела противохимической защиты в ГСКБ-47. В 1939 году отдел в полном составе приказом Наркомата боеприпасов был возвращен на завод № 67, где на его базе было создано конструкторско- технологическое бюро (15794).</w:t>
      </w:r>
    </w:p>
    <w:p w14:paraId="5D02E876" w14:textId="77777777" w:rsidR="007164C4" w:rsidRPr="002260A5" w:rsidRDefault="007164C4" w:rsidP="001F5E07">
      <w:pPr>
        <w:jc w:val="both"/>
        <w:rPr>
          <w:color w:val="000000" w:themeColor="text1"/>
          <w:sz w:val="16"/>
          <w:szCs w:val="16"/>
        </w:rPr>
      </w:pPr>
    </w:p>
    <w:p w14:paraId="539CD34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 построен Завод № 358 НКБ, п/я 405 /г. Москва 17 п/я 405 «Взрыв» (1943 г.)/. В 12,1942-04.1943 г. - в ведении 6ГУ НКБ, был до 1944 г. Имел обозначение «п/я 405» (1943 г.). Далее на этом месте завод № 596.</w:t>
      </w:r>
    </w:p>
    <w:p w14:paraId="42613D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основные цехи (1943 г.): № 1,2, 3, механический, кузница.</w:t>
      </w:r>
    </w:p>
    <w:p w14:paraId="276F1C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(1943 г.): производственная- 2532 м</w:t>
      </w:r>
      <w:r w:rsidRPr="002260A5">
        <w:rPr>
          <w:color w:val="000000" w:themeColor="text1"/>
          <w:sz w:val="16"/>
          <w:szCs w:val="16"/>
          <w:vertAlign w:val="superscript"/>
        </w:rPr>
        <w:t>2</w:t>
      </w:r>
      <w:r w:rsidRPr="002260A5">
        <w:rPr>
          <w:color w:val="000000" w:themeColor="text1"/>
          <w:sz w:val="16"/>
          <w:szCs w:val="16"/>
        </w:rPr>
        <w:t>.</w:t>
      </w:r>
    </w:p>
    <w:p w14:paraId="6C9C5E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(12.1942 г.)- 695 чел.</w:t>
      </w:r>
    </w:p>
    <w:p w14:paraId="45D020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(04.1943 г.)- Парфенов.</w:t>
      </w:r>
    </w:p>
    <w:p w14:paraId="5C68FB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ППО (04.1943 г.)- Борисов. Зав. радиоузлом- А.В. Петров.</w:t>
      </w:r>
    </w:p>
    <w:p w14:paraId="4283DF0B"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взрыватели: минный МП, артиллерийский КТМ-1; втулка КВ-4, пиропатрон ПП-4 (1943) (11982).</w:t>
      </w:r>
    </w:p>
    <w:p w14:paraId="58108887" w14:textId="77777777" w:rsidR="004B0DF9" w:rsidRPr="002260A5" w:rsidRDefault="004B0DF9" w:rsidP="001F5E07">
      <w:pPr>
        <w:autoSpaceDE w:val="0"/>
        <w:autoSpaceDN w:val="0"/>
        <w:adjustRightInd w:val="0"/>
        <w:jc w:val="both"/>
        <w:rPr>
          <w:color w:val="000000" w:themeColor="text1"/>
          <w:sz w:val="16"/>
          <w:szCs w:val="16"/>
        </w:rPr>
      </w:pPr>
    </w:p>
    <w:p w14:paraId="0D5293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было начато строительство завода Завод № 752 НКХП, МХП, ОАО «Кирово-Чеиецкий химический комбинат (КЧХК) им. Б.П. Константинова» /613040  г. Кирово-Чепепк Кировской обл. пер. Пожарный, 7/. Первоначально планировался выпуск фосфора и фосфата диаммония, но затем профиль завода неоднократно менялся.</w:t>
      </w:r>
    </w:p>
    <w:p w14:paraId="33F4B4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годы войны выпускал боеприпасы, карбид кальция. Имелась печь обжига известняка, хлорная установка. В конце ВОВ осуществлялось снаряжение иприта в химические боеприпасы за счет привозного сырья. В 1945 г. производство боеприпасов свернуто.</w:t>
      </w:r>
    </w:p>
    <w:p w14:paraId="4DC0C9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правительства от 30.09.1946 г. и приказом МХП от 8.10.1946 г. заводу было предписано организовать производство продукции на основе фтора и хлора, в первую очередь - гексафторида урана. В 1949 г. на заводе начат выпуск гексафторида урана- исходного продукта для получения высокообогащенного урана.</w:t>
      </w:r>
      <w:r w:rsidRPr="002260A5">
        <w:rPr>
          <w:color w:val="000000" w:themeColor="text1"/>
          <w:sz w:val="16"/>
          <w:szCs w:val="16"/>
          <w:vertAlign w:val="superscript"/>
        </w:rPr>
        <w:t>75</w:t>
      </w:r>
      <w:r w:rsidRPr="002260A5">
        <w:rPr>
          <w:color w:val="000000" w:themeColor="text1"/>
          <w:sz w:val="16"/>
          <w:szCs w:val="16"/>
        </w:rPr>
        <w:t xml:space="preserve"> В 1950-е  г. планировался выпуск трифторнитрозометана.</w:t>
      </w:r>
      <w:r w:rsidRPr="002260A5">
        <w:rPr>
          <w:color w:val="000000" w:themeColor="text1"/>
          <w:sz w:val="16"/>
          <w:szCs w:val="16"/>
          <w:vertAlign w:val="superscript"/>
        </w:rPr>
        <w:t>71</w:t>
      </w:r>
    </w:p>
    <w:p w14:paraId="77F329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Входит в АХК «Азот» (2003 г.). Крупнейший в России производитель фторопластов (2003 г.).</w:t>
      </w:r>
    </w:p>
    <w:p w14:paraId="468A1A0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 дочернее предприятие (2005 г.) - Завод минеральных удобрений.</w:t>
      </w:r>
    </w:p>
    <w:p w14:paraId="3B14BB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(1947-74 г.)- Я.Ф. Терещенко. Гендиректор (2003 г.)- В. Захаров, (-07.2005 г.)-  Г. Мачехин, (07.2005- 07 г.)- Д.В. Осипов (11982).</w:t>
      </w:r>
    </w:p>
    <w:p w14:paraId="255808DC" w14:textId="77777777" w:rsidR="004B0DF9" w:rsidRPr="002260A5" w:rsidRDefault="004B0DF9" w:rsidP="001F5E07">
      <w:pPr>
        <w:autoSpaceDE w:val="0"/>
        <w:autoSpaceDN w:val="0"/>
        <w:adjustRightInd w:val="0"/>
        <w:jc w:val="both"/>
        <w:rPr>
          <w:color w:val="000000" w:themeColor="text1"/>
          <w:sz w:val="16"/>
          <w:szCs w:val="16"/>
        </w:rPr>
      </w:pPr>
    </w:p>
    <w:p w14:paraId="3D58A9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начато строительство патронного завода № 302 в Сызрани. В 03.1939 г. строительство прекращено, площадка передана Главнефтепереработке. Вероятно, далее это- Сызранский НПЗ (Завод № 418 НК нефти, Сызранский НПЗ Миннефтехимнрома, ОАО «Сызранский НПЗ» / 446009  г. Сызрань Самарской обл. ул. Астраханская, 1/ /Московское представительство:  г. Москва ул. Казакова, 8А, стр. 2/).</w:t>
      </w:r>
    </w:p>
    <w:p w14:paraId="0D689BB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 г. НКнефти был утвержден технический проект Сызранского НПЗ для переработки сернистых нефтей и начато строительство. Осенью 1941 г. на площадку строящегося завода были эвакуированы оборудование и кадры Херсонского, Одесского и Туапсинского НПЗ.</w:t>
      </w:r>
    </w:p>
    <w:p w14:paraId="012A31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Летом 1942 г. была пущена первая технологическая установка ТК-1, изготовлен первый бензин. 6.08.1942 г. вышло постановление ГКО № 2154 об ускорении строительства завода и ввода его в строй. В 1943 г. введена в строй вторая установка. В 1946 г. построена первая американская установка для обессоливания и обезвоживания нефти. Затем пущены установки термического крекинга, каталитического риформирования, установки по производству битумов. В 1963 г. введен в строй цех по производству сажи, в 1965 г. он выделен в самостоятельный завод технического углерода. В 1976 г. утвержден новый проект реконструкции завода.</w:t>
      </w:r>
    </w:p>
    <w:p w14:paraId="4AC5E8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1993 г. завод был акционирован и преобразован в ОАО. В 1995 г. ОАО «Сызранский НПЗ» вошло в состав НК «ЮКОС».</w:t>
      </w:r>
    </w:p>
    <w:p w14:paraId="256A05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(1941 г.-)- К.И. Леонов. Гендиректор (2007 г.)- Н.М. Лядин (11982).</w:t>
      </w:r>
    </w:p>
    <w:p w14:paraId="6F603464" w14:textId="77777777" w:rsidR="004B0DF9" w:rsidRPr="002260A5" w:rsidRDefault="004B0DF9" w:rsidP="001F5E07">
      <w:pPr>
        <w:autoSpaceDE w:val="0"/>
        <w:autoSpaceDN w:val="0"/>
        <w:adjustRightInd w:val="0"/>
        <w:jc w:val="both"/>
        <w:rPr>
          <w:color w:val="000000" w:themeColor="text1"/>
          <w:sz w:val="16"/>
          <w:szCs w:val="16"/>
        </w:rPr>
      </w:pPr>
    </w:p>
    <w:p w14:paraId="58C6C6D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 в Артемовске строился Завод № 525 НКВ (Завод № 525 НКВ, МОП, МАП, Завод «Металлист», Куйбышевское НПО «Металлист», ГУЛ «Металлист» Росбоеприпаса, АООТ, ОАО «Металлист-Самара» /г. Артемовен Донецкой обл.;  г. Куйбышев/ /443023  г. Самара ул. Промышленности, 278 тел. 46-90-07/). Пост. ГКО от 3.07.1941 г. завод эвакуирован в Куйбышев. В 12.1941 г. выдал первую продукцию - пулеметы ШКАС и ДШК.</w:t>
      </w:r>
    </w:p>
    <w:p w14:paraId="5CC69F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1948 г. - в ведении МОП, в 1964 г. завод переведен в подчинение МАП, на производство деталей авиационных и ракетных двигателей.</w:t>
      </w:r>
    </w:p>
    <w:p w14:paraId="4ADF5F2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 НПО «Металлист» входил Похвистневский машиностроительный завод.</w:t>
      </w:r>
    </w:p>
    <w:p w14:paraId="765268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03.1997 г. вошло в финансово-промышленную группу «Двигатели НК».</w:t>
      </w:r>
      <w:r w:rsidRPr="002260A5">
        <w:rPr>
          <w:color w:val="000000" w:themeColor="text1"/>
          <w:sz w:val="16"/>
          <w:szCs w:val="16"/>
          <w:vertAlign w:val="superscript"/>
        </w:rPr>
        <w:t>50</w:t>
      </w:r>
      <w:r w:rsidRPr="002260A5">
        <w:rPr>
          <w:color w:val="000000" w:themeColor="text1"/>
          <w:sz w:val="16"/>
          <w:szCs w:val="16"/>
        </w:rPr>
        <w:t xml:space="preserve"> В 2003 г. ГУП «Металлист»- в ведении Росбоеприпаса.</w:t>
      </w:r>
    </w:p>
    <w:p w14:paraId="5287C6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КС ракетных и авиационных двигателей; звукопоглощающие конструкции; узлы авиационных ГТД (выхлопные системы, реверсивные устройства), приводов газоперекачивающих и электростанций; сельскохозяйственные машины; детали для автомобилей ВАЗ.</w:t>
      </w:r>
    </w:p>
    <w:p w14:paraId="3DCA0E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(2002 г.)- 2500 чел.</w:t>
      </w:r>
    </w:p>
    <w:p w14:paraId="0B8800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(11.1941-)- Н.Н. Руднев, (08.1942-12.1947 г.)- Ф.К. Чарский, (12.1947-05.1949 г.)- А.С. Шишин, (08.1949-08.1955 г.)- С.А. Сигорский, (08.1955-03.1959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xml:space="preserve">. Литвинов, (03.1959-03.1969 г.)- </w:t>
      </w:r>
      <w:r w:rsidRPr="002260A5">
        <w:rPr>
          <w:color w:val="000000" w:themeColor="text1"/>
          <w:sz w:val="16"/>
          <w:szCs w:val="16"/>
          <w:lang w:val="en-US"/>
        </w:rPr>
        <w:t>A</w:t>
      </w:r>
      <w:r w:rsidRPr="002260A5">
        <w:rPr>
          <w:color w:val="000000" w:themeColor="text1"/>
          <w:sz w:val="16"/>
          <w:szCs w:val="16"/>
        </w:rPr>
        <w:t>.</w:t>
      </w:r>
      <w:r w:rsidRPr="002260A5">
        <w:rPr>
          <w:color w:val="000000" w:themeColor="text1"/>
          <w:sz w:val="16"/>
          <w:szCs w:val="16"/>
          <w:lang w:val="en-US"/>
        </w:rPr>
        <w:t>M</w:t>
      </w:r>
      <w:r w:rsidRPr="002260A5">
        <w:rPr>
          <w:color w:val="000000" w:themeColor="text1"/>
          <w:sz w:val="16"/>
          <w:szCs w:val="16"/>
        </w:rPr>
        <w:t>. Комиссаров, (03.1969-02.1987 г.)- Б.И. Карякин, (02.1987-06.1989 г.)- Л.С. Смольников, (07.1989-04.1995 г.)- Б.В. Плотников, (04.1995-03.1996 г.)- Н.В. Сутулов. Гендиректор (12.1996-10.2002 г.)- В.Л. Китайкин,</w:t>
      </w:r>
      <w:r w:rsidRPr="002260A5">
        <w:rPr>
          <w:color w:val="000000" w:themeColor="text1"/>
          <w:sz w:val="16"/>
          <w:szCs w:val="16"/>
          <w:vertAlign w:val="superscript"/>
        </w:rPr>
        <w:t>49</w:t>
      </w:r>
      <w:r w:rsidRPr="002260A5">
        <w:rPr>
          <w:color w:val="000000" w:themeColor="text1"/>
          <w:sz w:val="16"/>
          <w:szCs w:val="16"/>
        </w:rPr>
        <w:t xml:space="preserve"> (2005 г.)- В.М. Карасев.</w:t>
      </w:r>
    </w:p>
    <w:p w14:paraId="7B89DF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гендиректора: по развитию (2002 г.)- Б.В. Гальченко; по производству (2002 г.)- С.П. Ликучев; по МФС (2002 г.)- В.Б. Евдонов.</w:t>
      </w:r>
    </w:p>
    <w:p w14:paraId="7360D5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(2002 г.)- В.М. Карасев.</w:t>
      </w:r>
      <w:r w:rsidRPr="002260A5">
        <w:rPr>
          <w:color w:val="000000" w:themeColor="text1"/>
          <w:sz w:val="16"/>
          <w:szCs w:val="16"/>
          <w:vertAlign w:val="superscript"/>
        </w:rPr>
        <w:t>69</w:t>
      </w:r>
    </w:p>
    <w:p w14:paraId="64E3C00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производства (-1948 г.)-  Г.Т. Парамонов.</w:t>
      </w:r>
    </w:p>
    <w:p w14:paraId="104A39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механик-  Г.Т. Парамонов.</w:t>
      </w:r>
    </w:p>
    <w:p w14:paraId="0A900B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(1941 г.-)-  Г.Т. Парамонов.</w:t>
      </w:r>
    </w:p>
    <w:p w14:paraId="5304F093"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пулемет КПВ (14,5 мм) (1960), зенитная установка ЗУ-23 (2А13) (1960); камеры сгорания для ЖРД НК-33 (I960-), НК-25 (1974), звукопоглощающие конструкции двигателей Д-ЗОКУ-154 (1984), ПС-90 (1988), камеры сгорания Д-436 (1992) (11982).</w:t>
      </w:r>
    </w:p>
    <w:p w14:paraId="7F8E2518" w14:textId="77777777" w:rsidR="004B0DF9" w:rsidRPr="002260A5" w:rsidRDefault="004B0DF9" w:rsidP="001F5E07">
      <w:pPr>
        <w:autoSpaceDE w:val="0"/>
        <w:autoSpaceDN w:val="0"/>
        <w:adjustRightInd w:val="0"/>
        <w:jc w:val="both"/>
        <w:rPr>
          <w:color w:val="000000" w:themeColor="text1"/>
          <w:sz w:val="16"/>
          <w:szCs w:val="16"/>
        </w:rPr>
      </w:pPr>
    </w:p>
    <w:p w14:paraId="0B3206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 основан Торфохимзавод. Два цеха завода - фенольный и дистилляции были построены для переработки отходов газогенераторной станции на торфе. Далее завод переименован в «Уралхимпласт».</w:t>
      </w:r>
    </w:p>
    <w:p w14:paraId="194079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войны на завод эвакуированы химические предприятия с Запада страны, и был организован завод № 767 НКХП (Завод № 767 НКХП, Торфохимзавод, Завод, ОАО «Уралхимпласт», ОАО «Уральская химическая компания» /622012  г. Нижний Тагил Свердловской обл. Северное ш., 21 тел. 23-57-25/). В соответствии с пост. ГКО № 2954 от 1.03.1943 г. на заводе начато строительство цеха по производству фенола. В годы войны выпускал детали из пластмасс для снарядов, авиабомб, танков, корпуса полевых телефонов. Были выпущены первые фенольные смолы.</w:t>
      </w:r>
    </w:p>
    <w:p w14:paraId="5987E7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1945 г. прессовое производство было переведено на выпуск изделий из пластмасс для гражданской промышленности, в т.ч. для электротехники. В начале 1950-х  г. начато строительство крупнотоннажных фенолопотребляющих производств: фенолоформальдегадных и ионообменных смол, фенопласта (волокнита). В 1957 г. построен завод по производству формалина. Были выпущены первые карбамидные смолы. В 1958-59  г. построен завод по производству ДОФ, начат выпуск ПЭПА, фталевого ангидрида. В 1960-е  г. налажен выпуск пентаэритрита, с 1971 г. ПВХ-пластиката. В 1980-е  г. освоено производство ортокрезола и арилокса.</w:t>
      </w:r>
    </w:p>
    <w:p w14:paraId="4DC5AE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1992 г. завод «Уралхимпласт» преобразован в АО. С 1996 г. основным партнером предприятия стала австрийская фирма «</w:t>
      </w:r>
      <w:r w:rsidRPr="002260A5">
        <w:rPr>
          <w:color w:val="000000" w:themeColor="text1"/>
          <w:sz w:val="16"/>
          <w:szCs w:val="16"/>
          <w:lang w:val="en-US"/>
        </w:rPr>
        <w:t>UralchimplastBeteiligungAG</w:t>
      </w:r>
      <w:r w:rsidRPr="002260A5">
        <w:rPr>
          <w:color w:val="000000" w:themeColor="text1"/>
          <w:sz w:val="16"/>
          <w:szCs w:val="16"/>
        </w:rPr>
        <w:t>». В 2001 г. организована «Уральская химическая компания». В 2002 г. открыты торговые представительства в Новосибирске, Ростове-на-Дону, Тольятти, создано СП по производству синтетических смол в Санкт-Петербурге. В 2003 г. совместно с немецким концерном «Рюткерс» запущено производство ортокрезола.</w:t>
      </w:r>
    </w:p>
    <w:p w14:paraId="33D705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фенольных и литейных смол (2005 г.).</w:t>
      </w:r>
    </w:p>
    <w:p w14:paraId="5B06D7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(2001 г.)- 2900 чел., (2003 г.)- 2650 чел.</w:t>
      </w:r>
    </w:p>
    <w:p w14:paraId="3089FD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(-2004-08 г.-)- А.Э. Гердт.</w:t>
      </w:r>
    </w:p>
    <w:p w14:paraId="38BC8C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Зам. гендиректора: по экономическим и финансовым вопросам (-2006-07 г.-)- А.А. Кузьмин; по кадрам и социальным вопросам (2008 г.)- В.И. Антонов.</w:t>
      </w:r>
    </w:p>
    <w:p w14:paraId="3479E6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управления ИТ (2007 г.)- П. Г. Редин.</w:t>
      </w:r>
    </w:p>
    <w:p w14:paraId="439A3F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АСУ (2006 г.)- П. Г. Редин; по связям с общественностью (2007 г.)- Е.В. Дроздова (11982).</w:t>
      </w:r>
    </w:p>
    <w:p w14:paraId="0F8A44DE" w14:textId="77777777" w:rsidR="004B0DF9" w:rsidRPr="002260A5" w:rsidRDefault="004B0DF9" w:rsidP="001F5E07">
      <w:pPr>
        <w:autoSpaceDE w:val="0"/>
        <w:autoSpaceDN w:val="0"/>
        <w:adjustRightInd w:val="0"/>
        <w:jc w:val="both"/>
        <w:rPr>
          <w:color w:val="000000" w:themeColor="text1"/>
          <w:sz w:val="16"/>
          <w:szCs w:val="16"/>
        </w:rPr>
      </w:pPr>
    </w:p>
    <w:p w14:paraId="4680AA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1938г. в ведении Глававторемонта НК автомобильного транспорта РСФСР был образован ЛАРЗ-1 (Первый Ленинградский авторемонтный завод (ЛАРЗ-1), п/я 987 МПСС, МЭСЭП, МРТП, МРП).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2260A5">
        <w:rPr>
          <w:color w:val="000000" w:themeColor="text1"/>
          <w:sz w:val="16"/>
          <w:szCs w:val="16"/>
          <w:vertAlign w:val="superscript"/>
        </w:rPr>
        <w:t>Ь1</w:t>
      </w:r>
    </w:p>
    <w:p w14:paraId="51245B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ОАО «Завод «Прибой» /199106 г. Санкт-Петербург Шкиперский проток, 14 тел. 351-03-35, -10-98/</w:t>
      </w:r>
    </w:p>
    <w:p w14:paraId="7ADBDFF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602BF4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(2003г.)- С.М. Житомирский.</w:t>
      </w:r>
    </w:p>
    <w:p w14:paraId="11529055"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радиопередатчики.</w:t>
      </w:r>
    </w:p>
    <w:p w14:paraId="2777DA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ЦКБ завода им. Коминтерна, п/я 667, ВНИИ им. Коминтерна, А-7672, ОАО «Российский институт мощного радиостроения» (РИМР) /г. Ленинград В-161/ /199048 г. Санкт-Петербург 12 линия Васильевского о-ва, 51 (2002г.); И линия, 66 (2003г.) тел. 323-06-47/</w:t>
      </w:r>
    </w:p>
    <w:p w14:paraId="3BF5285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1960-е г. ЦКБ завода им. Коминтерна имело наименование «п/я 667». Вероятно, оно же называлось ЦКБ мощного радиостроения (было в 1958г.).</w:t>
      </w:r>
      <w:r w:rsidRPr="002260A5">
        <w:rPr>
          <w:color w:val="000000" w:themeColor="text1"/>
          <w:sz w:val="16"/>
          <w:szCs w:val="16"/>
          <w:vertAlign w:val="superscript"/>
        </w:rPr>
        <w:t>130</w:t>
      </w:r>
      <w:r w:rsidRPr="002260A5">
        <w:rPr>
          <w:color w:val="000000" w:themeColor="text1"/>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471AA3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640B8A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Распоряжением правительства № 908-рс от 5.05.1964г. сверхдлинноволновой передатчик «Геркулес» пнв.</w:t>
      </w:r>
    </w:p>
    <w:p w14:paraId="29DD85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3259822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(2003г.): новое поколение автоматизированных радиопередатчиков СВ, </w:t>
      </w:r>
      <w:r w:rsidRPr="002260A5">
        <w:rPr>
          <w:color w:val="000000" w:themeColor="text1"/>
          <w:sz w:val="16"/>
          <w:szCs w:val="16"/>
          <w:lang w:val="en-US"/>
        </w:rPr>
        <w:t>KB</w:t>
      </w:r>
      <w:r w:rsidRPr="002260A5">
        <w:rPr>
          <w:color w:val="000000" w:themeColor="text1"/>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2EE336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5D9FBA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(-2002-03г.-)- Л.А. Савельев, (-2006-07г.-)- С.М. Житомирский.</w:t>
      </w:r>
    </w:p>
    <w:p w14:paraId="53C26A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НИО (1958г.-)- Н.А. Гуревич.</w:t>
      </w:r>
    </w:p>
    <w:p w14:paraId="6475402C"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Создано: радиопередатчики:</w:t>
      </w:r>
      <w:r w:rsidRPr="002260A5">
        <w:rPr>
          <w:color w:val="000000" w:themeColor="text1"/>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12BD246"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92E6554"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2260A5">
        <w:rPr>
          <w:iCs/>
          <w:color w:val="000000" w:themeColor="text1"/>
          <w:sz w:val="16"/>
          <w:szCs w:val="16"/>
        </w:rPr>
        <w:t xml:space="preserve"> гидротурбины:</w:t>
      </w:r>
      <w:r w:rsidRPr="002260A5">
        <w:rPr>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3F20D33" w14:textId="77777777" w:rsidR="004B0DF9" w:rsidRPr="002260A5" w:rsidRDefault="004B0DF9" w:rsidP="001F5E07">
      <w:pPr>
        <w:autoSpaceDE w:val="0"/>
        <w:autoSpaceDN w:val="0"/>
        <w:adjustRightInd w:val="0"/>
        <w:jc w:val="both"/>
        <w:rPr>
          <w:color w:val="000000" w:themeColor="text1"/>
          <w:sz w:val="16"/>
          <w:szCs w:val="16"/>
        </w:rPr>
      </w:pPr>
    </w:p>
    <w:p w14:paraId="07F140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была основана Промартель «Звезда». В конце 1941 г. на площадке эвакуированного завода № 367 НКВ на базе артели создан завод № 569. В 12.1942-04.1943 г. - в ведении 6ГУ НКБ, был в 11.1943 г. Имел обозначение «п/я 12» (1943 г.).</w:t>
      </w:r>
    </w:p>
    <w:p w14:paraId="4D31E3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основные цехи (1943 г.): № 1 (крупные дымовые средства), № 2 (мелкие дымовые средства).</w:t>
      </w:r>
    </w:p>
    <w:p w14:paraId="0E01A1F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1962 г. слит с Лосиноостровским электротехническим заводом. В 1960-е  г. переименован в Загорский электромеханический завод «Звезда». В 1974 г. - ПТО «Звезда».</w:t>
      </w:r>
    </w:p>
    <w:p w14:paraId="6FB024C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1950-х  г. на заводе начато освоение производства счетно-решающих приборов для ЗРК С-25.</w:t>
      </w:r>
    </w:p>
    <w:p w14:paraId="5380A7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Пост. СМ СССР от 1969 г. завод определен головным по производству ЭВМ «Эльбрус».</w:t>
      </w:r>
    </w:p>
    <w:p w14:paraId="09ACDA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(2002 г.): электрические и электромеханические приборы; ЖКИ для отображения информации в теле- и радиоаппаратуре.</w:t>
      </w:r>
    </w:p>
    <w:p w14:paraId="474683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ФГУП вошло в число стратегических оборонных предприятий.</w:t>
      </w:r>
    </w:p>
    <w:p w14:paraId="773308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Площадь (1943 г.): производственная- 3712 м</w:t>
      </w:r>
      <w:r w:rsidRPr="002260A5">
        <w:rPr>
          <w:color w:val="000000" w:themeColor="text1"/>
          <w:sz w:val="16"/>
          <w:szCs w:val="16"/>
          <w:vertAlign w:val="superscript"/>
        </w:rPr>
        <w:t>2</w:t>
      </w:r>
      <w:r w:rsidRPr="002260A5">
        <w:rPr>
          <w:color w:val="000000" w:themeColor="text1"/>
          <w:sz w:val="16"/>
          <w:szCs w:val="16"/>
        </w:rPr>
        <w:t>; вспомогательная- 2100 м</w:t>
      </w:r>
      <w:r w:rsidRPr="002260A5">
        <w:rPr>
          <w:color w:val="000000" w:themeColor="text1"/>
          <w:sz w:val="16"/>
          <w:szCs w:val="16"/>
          <w:vertAlign w:val="superscript"/>
        </w:rPr>
        <w:t>2</w:t>
      </w:r>
      <w:r w:rsidRPr="002260A5">
        <w:rPr>
          <w:color w:val="000000" w:themeColor="text1"/>
          <w:sz w:val="16"/>
          <w:szCs w:val="16"/>
        </w:rPr>
        <w:t>; прочая- 300 м</w:t>
      </w:r>
      <w:r w:rsidRPr="002260A5">
        <w:rPr>
          <w:color w:val="000000" w:themeColor="text1"/>
          <w:sz w:val="16"/>
          <w:szCs w:val="16"/>
          <w:vertAlign w:val="superscript"/>
        </w:rPr>
        <w:t>2</w:t>
      </w:r>
      <w:r w:rsidRPr="002260A5">
        <w:rPr>
          <w:color w:val="000000" w:themeColor="text1"/>
          <w:sz w:val="16"/>
          <w:szCs w:val="16"/>
        </w:rPr>
        <w:t>.</w:t>
      </w:r>
    </w:p>
    <w:p w14:paraId="7BE1BA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(12.1942 г.)- 1080 чел.</w:t>
      </w:r>
    </w:p>
    <w:p w14:paraId="1DCA38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(2002 г.)- А.Ф. Гурский.</w:t>
      </w:r>
    </w:p>
    <w:p w14:paraId="71F5CB8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гендиректора по производству (1974-76 г.)- К.В. Агафонов.</w:t>
      </w:r>
    </w:p>
    <w:p w14:paraId="7D8F1E6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(04.1943 г.)- Новоселов.</w:t>
      </w:r>
    </w:p>
    <w:p w14:paraId="768DBC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(-1974 г.)- К.В. Агафонов.</w:t>
      </w:r>
    </w:p>
    <w:p w14:paraId="36840ED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производства (-1968 г.)- В.М. Нейман.</w:t>
      </w:r>
    </w:p>
    <w:p w14:paraId="033A91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цехов: К.В. Агафонов.</w:t>
      </w:r>
    </w:p>
    <w:p w14:paraId="78DF0B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отделов: планового (04.1943 г.)- Хреновской.</w:t>
      </w:r>
    </w:p>
    <w:p w14:paraId="1FB652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Начальники бюро: технологического- К.В. Агафонов.</w:t>
      </w:r>
    </w:p>
    <w:p w14:paraId="30830704"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t>Производство:</w:t>
      </w:r>
      <w:r w:rsidRPr="002260A5">
        <w:rPr>
          <w:color w:val="000000" w:themeColor="text1"/>
          <w:sz w:val="16"/>
          <w:szCs w:val="16"/>
        </w:rPr>
        <w:t xml:space="preserve"> шашки: МДШ, ДМ-70, ДШ-30, ДМ-11, сигнальные; дымбрикеты (1943);</w:t>
      </w:r>
      <w:r w:rsidRPr="002260A5">
        <w:rPr>
          <w:color w:val="000000" w:themeColor="text1"/>
          <w:sz w:val="16"/>
          <w:szCs w:val="16"/>
          <w:vertAlign w:val="superscript"/>
        </w:rPr>
        <w:t>ш</w:t>
      </w:r>
      <w:r w:rsidRPr="002260A5">
        <w:rPr>
          <w:iCs/>
          <w:color w:val="000000" w:themeColor="text1"/>
          <w:sz w:val="16"/>
          <w:szCs w:val="16"/>
        </w:rPr>
        <w:t xml:space="preserve"> ЭВМ:</w:t>
      </w:r>
      <w:r w:rsidRPr="002260A5">
        <w:rPr>
          <w:color w:val="000000" w:themeColor="text1"/>
          <w:sz w:val="16"/>
          <w:szCs w:val="16"/>
        </w:rPr>
        <w:t xml:space="preserve"> М-4 (I960-), М4-2М (5Э71, 5Э72, 1963-64-)- 30, 5Э92Б и 5Э51 (1967-70-е)- всего около 300, ЦВМ 5Э262, М-10 (1971-74)- 3, М- 13 (1986-88); спецвычислитель 65И6 (1978); многопроцессорный вычислительный комплекс (МВК) «Эльбрус-1» (1980-), «Эльбрус-3» (1991);</w:t>
      </w:r>
      <w:r w:rsidRPr="002260A5">
        <w:rPr>
          <w:color w:val="000000" w:themeColor="text1"/>
          <w:sz w:val="16"/>
          <w:szCs w:val="16"/>
          <w:vertAlign w:val="superscript"/>
        </w:rPr>
        <w:t>82</w:t>
      </w:r>
      <w:r w:rsidRPr="002260A5">
        <w:rPr>
          <w:color w:val="000000" w:themeColor="text1"/>
          <w:sz w:val="16"/>
          <w:szCs w:val="16"/>
        </w:rPr>
        <w:t xml:space="preserve"> вольтметр-пробник В7-48 (2002);</w:t>
      </w:r>
      <w:r w:rsidRPr="002260A5">
        <w:rPr>
          <w:iCs/>
          <w:color w:val="000000" w:themeColor="text1"/>
          <w:sz w:val="16"/>
          <w:szCs w:val="16"/>
        </w:rPr>
        <w:t xml:space="preserve"> радиоприемники:</w:t>
      </w:r>
      <w:r w:rsidRPr="002260A5">
        <w:rPr>
          <w:color w:val="000000" w:themeColor="text1"/>
          <w:sz w:val="16"/>
          <w:szCs w:val="16"/>
        </w:rPr>
        <w:t xml:space="preserve"> АМ-301, -302, -303, -378С, «Звезда-204С, РМ-204С»; автомагнитола «Звезда» (2002).</w:t>
      </w:r>
      <w:r w:rsidRPr="002260A5">
        <w:rPr>
          <w:color w:val="000000" w:themeColor="text1"/>
          <w:sz w:val="16"/>
          <w:szCs w:val="16"/>
          <w:vertAlign w:val="superscript"/>
        </w:rPr>
        <w:t>69</w:t>
      </w:r>
    </w:p>
    <w:p w14:paraId="2DB0EB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 завода № 569</w:t>
      </w:r>
    </w:p>
    <w:p w14:paraId="774C951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ОКБ создано в 1940-х  г.</w:t>
      </w:r>
    </w:p>
    <w:p w14:paraId="500195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Принимало участие вместе с ИТМиВТ в создании ЭВМ 5Э26 (1978 г.), 40У6 (1988 г.).</w:t>
      </w:r>
      <w:r w:rsidRPr="002260A5">
        <w:rPr>
          <w:color w:val="000000" w:themeColor="text1"/>
          <w:sz w:val="16"/>
          <w:szCs w:val="16"/>
          <w:vertAlign w:val="superscript"/>
        </w:rPr>
        <w:t xml:space="preserve">82 </w:t>
      </w:r>
      <w:r w:rsidRPr="002260A5">
        <w:rPr>
          <w:color w:val="000000" w:themeColor="text1"/>
          <w:sz w:val="16"/>
          <w:szCs w:val="16"/>
        </w:rPr>
        <w:t xml:space="preserve">Начальник (-1963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Семенихин.</w:t>
      </w:r>
    </w:p>
    <w:p w14:paraId="67E3C8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Лосиноостровский электротехнический завод / г. Москва ул. Летчика Бабушкина, 1А тел. 471-40-11/ В 1962 г. слит с заводом № 569. Вновь был в 2000-04 г. Руководитель (2000 г.)-  Г.К. Егоров (11982).</w:t>
      </w:r>
    </w:p>
    <w:p w14:paraId="28929C0D" w14:textId="77777777" w:rsidR="004B0DF9" w:rsidRPr="002260A5" w:rsidRDefault="004B0DF9" w:rsidP="001F5E07">
      <w:pPr>
        <w:autoSpaceDE w:val="0"/>
        <w:autoSpaceDN w:val="0"/>
        <w:adjustRightInd w:val="0"/>
        <w:jc w:val="both"/>
        <w:rPr>
          <w:color w:val="000000" w:themeColor="text1"/>
          <w:sz w:val="16"/>
          <w:szCs w:val="16"/>
        </w:rPr>
      </w:pPr>
    </w:p>
    <w:p w14:paraId="1B7960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принято решение о строительстве Омского шинного завода.</w:t>
      </w:r>
    </w:p>
    <w:p w14:paraId="1A80E71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99сс от 11.07.1941 г. на площадку завода подлежал эвакуации Ленинградский шинный завод. На его базе, вероятно, создан завод № 735 (Завод № 735 НКРП, Омский шинный завод, ПО «Омскшина», ГП «ПО «Омскшина», АООТ, ОАО «Омскшина» /644018  г. Омск ул. П.В. Будеркина, 2/). Первая шина на заводе выпущена в 1942 г.</w:t>
      </w:r>
    </w:p>
    <w:p w14:paraId="5E2EFC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1952 г. завод освоил выпуск 14 моделей шин. В 1961 г. выпущена первая металлокордная шина. В 1962 г. начато освоение выпуска шин типа «Р», в 1967 г. вступил в строй цех радиальных шин.</w:t>
      </w:r>
    </w:p>
    <w:p w14:paraId="4BA175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1979 г. на базе Омского шинного завода создано ПО «Омскшина». В конце 1992 г. ГП «ПО «Омскшина» преобразовано в АООТ. В 1995 г. создано российско-словацкое СП «Матадор-Омскшина». В 1999 г. «Омскшина» вошла в состав холдинга ОАО «АК СИБУР» (и на 2003 г.).</w:t>
      </w:r>
    </w:p>
    <w:p w14:paraId="0C3624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 г. выпущено 4339 тыс. шин, в 2002 г. - 5125 тыс. шин, выпущена 180-миллионная шина. СП «Матадор- Омскшина» выпустило 1373 тыс. шин. В 2003 г. выпущено 5216 тыс. шин.</w:t>
      </w:r>
    </w:p>
    <w:p w14:paraId="143336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(2000-е): радиальные и диагональные шины 50 типоразмеров (для автомобилей «Урал», «КамАЗ», тракторов «Беларусь», Т-40, автоприцепов, автобусов и троллейбусов, для велосипедов); резинотехнические изделия 200 наименований.</w:t>
      </w:r>
    </w:p>
    <w:p w14:paraId="0BAE1D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Гендиректор (1979-94 г.)- </w:t>
      </w:r>
      <w:r w:rsidRPr="002260A5">
        <w:rPr>
          <w:color w:val="000000" w:themeColor="text1"/>
          <w:sz w:val="16"/>
          <w:szCs w:val="16"/>
          <w:lang w:val="en-US"/>
        </w:rPr>
        <w:t>II</w:t>
      </w:r>
      <w:r w:rsidRPr="002260A5">
        <w:rPr>
          <w:color w:val="000000" w:themeColor="text1"/>
          <w:sz w:val="16"/>
          <w:szCs w:val="16"/>
        </w:rPr>
        <w:t>.</w:t>
      </w:r>
      <w:r w:rsidRPr="002260A5">
        <w:rPr>
          <w:color w:val="000000" w:themeColor="text1"/>
          <w:sz w:val="16"/>
          <w:szCs w:val="16"/>
          <w:lang w:val="en-US"/>
        </w:rPr>
        <w:t>B</w:t>
      </w:r>
      <w:r w:rsidRPr="002260A5">
        <w:rPr>
          <w:color w:val="000000" w:themeColor="text1"/>
          <w:sz w:val="16"/>
          <w:szCs w:val="16"/>
        </w:rPr>
        <w:t>. Будеркин, (2003 г.)- В.Б. Лурия, (2005 г.)- А. Г. Пантелеев, (2006 г.)- С.А. Полонянкин (11982).</w:t>
      </w:r>
    </w:p>
    <w:p w14:paraId="31A2B3AC" w14:textId="77777777" w:rsidR="004B0DF9" w:rsidRPr="002260A5" w:rsidRDefault="004B0DF9" w:rsidP="001F5E07">
      <w:pPr>
        <w:autoSpaceDE w:val="0"/>
        <w:autoSpaceDN w:val="0"/>
        <w:adjustRightInd w:val="0"/>
        <w:jc w:val="both"/>
        <w:rPr>
          <w:color w:val="000000" w:themeColor="text1"/>
          <w:sz w:val="16"/>
          <w:szCs w:val="16"/>
        </w:rPr>
      </w:pPr>
    </w:p>
    <w:p w14:paraId="49D3A3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До 1938 года калибра 85 мм в отечественной артиллерии не было. Эпизодически он появлялся в эскизных проектах, видимо, из-за того, что 85 мм это почти круглая цифра. Появление же этого калибра оказалось случайным. 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(3861).</w:t>
      </w:r>
    </w:p>
    <w:p w14:paraId="572BB3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29DDD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1938 г. была проведена модернизация зенитной пушки 76-мм зенитку образца 1931 г., стрелявшей снарядами массой 6,5 кг на высоту до 9000 м. Для повышения маневренности и сокращения времени перевода из походного положения в боевое была разработана четырехосная платформа ЗУ-8, на которую наложили ствол старой пушки. Так и получилась 76-мм зенитная пушка образца 1938 г. Конструкция орудия являлась близкой к полуавтоматической. Открывание затвора, вылет гильзы и закрывание затвора происходили автоматически, зенитчики лишь подавали снаряды в патронник и производили выстрел. Это позволяло вести огонь с интенсивностью до 20 выстр./мин. Стрельба по самолетам на высотах до 9250 м велась снарядами 6,6 кг с начальной скоростью 813 м/с. В боевом положении орудие с платформой опиралось на грунт тарелями домкратов, что обеспечивало высокую устойчивость при ведении огня. В соответствии с предвоенными планами предполагалось поставить в сухопутные войска и соединения ПВО 4204 пушки данного типа, однако эта программа осталась нереализованной из-за нехватки времени и ограниченного количества четырехколесных платформ (11774).</w:t>
      </w:r>
    </w:p>
    <w:p w14:paraId="3D586D46" w14:textId="77777777" w:rsidR="004B0DF9" w:rsidRPr="002260A5" w:rsidRDefault="004B0DF9" w:rsidP="001F5E07">
      <w:pPr>
        <w:autoSpaceDE w:val="0"/>
        <w:autoSpaceDN w:val="0"/>
        <w:adjustRightInd w:val="0"/>
        <w:jc w:val="both"/>
        <w:rPr>
          <w:color w:val="000000" w:themeColor="text1"/>
          <w:sz w:val="16"/>
          <w:szCs w:val="16"/>
        </w:rPr>
      </w:pPr>
    </w:p>
    <w:p w14:paraId="0464E0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параллельно с ОКБ-43 над созданием 45-мм капонирных установок работали в КБ Кировского завода, где был разработан проект и изготовлен опытный образец 45-мм капонирной установки Л-20. Установка была оснащена 45-мм танковой пушкой обр. 1934 года, спаренной с пулеметом Силина, позже замененным на ДТ (3861).</w:t>
      </w:r>
    </w:p>
    <w:p w14:paraId="2D06B3E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53047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 НИТИ на базе 45-мм пушки 20К была создана 45-мм автоматическая танковая пушка "ВЭТОГ" с автоматикой и ленточным питанием по образцу 37-мм пушки "Максима". В этом же году Артиллерийское управление (АУ) постановило все работы по пушке "ВЭТОГ" прекратить, "так как завод № 8 работает над 45-мм и 37-мм автоматическими пушками. Та из них, которая будет раньше отработана, будет передана для использования в телетанках". (3861).</w:t>
      </w:r>
    </w:p>
    <w:p w14:paraId="58210A5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6978E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Кировским заводом было сдано 570 76-мм танковых пушек Л-11, а в 1939 году - 176. Пушки Ф-32 в производстве были только в 1941 году, тогда была изготовлена 821 пушка (3861).</w:t>
      </w:r>
    </w:p>
    <w:p w14:paraId="7F49EE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246C2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руководство РККА утвердило новые тактико-технические требования на танковые пушки, где была уже баллистика 76-мм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Л-15, а Ф-32 - индекс Ф-34. Но на сей раз Маханов проиграл Грабину вчистую - о серийном производстве Л-15 уже и речи не было. Интересно, что первоначально Ф-34 предназначалась для вооружения танков Т-28 и Т-35А (3861).</w:t>
      </w:r>
    </w:p>
    <w:p w14:paraId="7F99F4B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04D24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 ОКБ-15 под руководством Шпитального была спроектирована полуавтоматическая 37-мм ПТП. Вес снаряда 0,5 кг, баллистика близка к 37-мм ПТП обр. 1930 г. Пушка устроена по схеме "выката ствола", то есть выстрел происходит в момент наката ствола и тем самым уменьшается действие отката на лафет. Вес качающейся части пушки 57 кг, вес системы в боевом положении 84 кг. Максимальная скорострельность 30 выстр/мин (3861).</w:t>
      </w:r>
    </w:p>
    <w:p w14:paraId="3A8CD23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6A235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заводе "Большевик" был разработан и изготовлен первый лейнер ствола 12/52-дюймовых орудий (3861).</w:t>
      </w:r>
    </w:p>
    <w:p w14:paraId="4DDB58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2EED0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в ЦКБСВ-75 была начата разработка новой более мощной зенитной пушки АП-20. Проектировали пушку Гришель И.Н., Дегтярев В.А., Козырев Р.Н., Гулин Г.А., Волков А.А. Ярцев С.А. Пушка предназначалась для вооружения самолетов, танков и полевых зенитных установок. В пушке ЦКБСВ-75 было полностью сохранено устройство 20-мм пушки ШВАК, но использован более мощный патрон от 20-мм пушки обр. 1930 г. ("Рейнметалл") (3861).</w:t>
      </w:r>
    </w:p>
    <w:p w14:paraId="4EBB70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D5B35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к производству гаубицы Б-4 наряду с "Большевиком" и "Баррикадами" присоединился третий завод Новокраматорский (3861).</w:t>
      </w:r>
    </w:p>
    <w:p w14:paraId="2C4DAFA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576E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базе 45-мм полевого автомата 49-К на заводе им. Калинина был спроектирован 45-мм корабельный автомат 62-К. Качающаяся часть нового автомата почти не отличалась от 49-К. Питание автомата обойменное, в обойме по три патрона. Автомат устанавливался на тумбе, крепившейся к палубе (палубная установка), причем дополнительно к установке 62-К был спроектирован переходник, позволявший монтировать установку на основаниях от 76-мм зенитной пушки обр. 1914/15 г. системы Лендера. При этом линия огня автомата увеличивалась на 60 мм. Приводы установки только ручные, охлаждение ствола воздушное (3861).</w:t>
      </w:r>
    </w:p>
    <w:p w14:paraId="243B1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CFF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метательный заряд весом 0,86-0,9 кг для пушек обр. 1900 г. и 1902 г., который первоначально был принят, получил индекс Ж-354А. (3861).</w:t>
      </w:r>
    </w:p>
    <w:p w14:paraId="09502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3928E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базе 37-мм автомата 61-К в КБ завода № 8 был спроектирован 37-мм корабельный автомат 70-К. Качающаяся часть автомата 70-К не имела принципиальных изменений по сравнению с 61-К. Питание обойменное, в обойме 5 патронов, охлаждение воздушное. Приводы наведения ручные. Станок сделан по схеме с центральным штырем. Неподвижное основание представляло собой стальную отливку, крепившуюся к палубе посредством фундаментной плиты (3861).</w:t>
      </w:r>
    </w:p>
    <w:p w14:paraId="08845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79C56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года началось изготовление орудий с лейнером с глубиной нарезки 3,6 мм 180-мм пушек Б-1-П (3861).</w:t>
      </w:r>
    </w:p>
    <w:p w14:paraId="23A0BE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8C57D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завод № 54 переименован в завод № 44. В 06.1940 г. - в ведении ЗГУ НКВ." Производство патронов.</w:t>
      </w:r>
    </w:p>
    <w:p w14:paraId="7B5EBB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после начала войны эвакуирован в Барнаул на площадку завода № 17.</w:t>
      </w:r>
    </w:p>
    <w:p w14:paraId="7C5671C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1944 г. в качестве производственной базы завод (или его производственные площади) вошел в состав ГСПКИ № 40 (11982).</w:t>
      </w:r>
    </w:p>
    <w:p w14:paraId="1B57807D" w14:textId="77777777" w:rsidR="007164C4" w:rsidRPr="002260A5" w:rsidRDefault="007164C4" w:rsidP="001F5E07">
      <w:pPr>
        <w:numPr>
          <w:ilvl w:val="12"/>
          <w:numId w:val="0"/>
        </w:numPr>
        <w:autoSpaceDE w:val="0"/>
        <w:autoSpaceDN w:val="0"/>
        <w:adjustRightInd w:val="0"/>
        <w:jc w:val="both"/>
        <w:rPr>
          <w:color w:val="000000" w:themeColor="text1"/>
          <w:sz w:val="16"/>
          <w:szCs w:val="16"/>
        </w:rPr>
      </w:pPr>
    </w:p>
    <w:p w14:paraId="06E900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вооружение был принят 50-мм ротный миномет (3861).</w:t>
      </w:r>
    </w:p>
    <w:p w14:paraId="33D32D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775F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заводе № 8 была спроектирована 100-мм зенитная пушка 73-К. Повозка ЗУ-9 для пушки 73-К была спроектирована на заводе № 13 (3861).</w:t>
      </w:r>
    </w:p>
    <w:p w14:paraId="13FF6E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4693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создана осколочная дистанционная граната для 85-мм зенитного орудия.</w:t>
      </w:r>
    </w:p>
    <w:p w14:paraId="33988A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время ВОВ основные сотрудники (конструкторы): И.С. Бурмистров, В.Н. Константинов, П.И. Барабанщиков, Д.П. Беляков, И.П. Дзюба, Д.Г. Дятлов, Н.П. Заплаткин, В.В. Иерусалимский, Н.П. Козейкин, И.П. Кучеренко, В.Я. Матюшкин.</w:t>
      </w:r>
    </w:p>
    <w:p w14:paraId="7E0DF1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НИИ-24 был эвакуирован в г. Новосибирск, а на старой территории создан Московский филиал. Директор филиала- П.Г. Бураков, гл. инженер- Я.С. Чупров. Также существовал Ленинградский филиал, руководитель- А.В. Берекашвили или (?) В.И. Лисицкий.</w:t>
      </w:r>
    </w:p>
    <w:p w14:paraId="77F5F0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Во время ВОВ институт возглавляли Ф.М. Аверченко, П.Л. Холодный, гл. конструктор- А.Н.Ахназаров. </w:t>
      </w:r>
    </w:p>
    <w:p w14:paraId="311AF8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по подкалиберным бронебойно-трассирующим снарядам осуществлялись группой под руководством И.С. Бурмистрова и В.Н. Константинова. Созданы бронебойные подкалиберные снаряды (в том числе 85-мм для Т-34, 122 и 152-мм снаряды). Работы по бронебойным кумулятивным снарядам (первые работы в СССР, 1942 г.).</w:t>
      </w:r>
    </w:p>
    <w:p w14:paraId="72C273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ВОВ- работы по подкалиберным оперенным снарядам для гладкоствольных танковых пушек и противотанковых орудий (под руководством В.В. Яворского), подкалиберным оперенным снарядам для зенитной артиллерии. </w:t>
      </w:r>
    </w:p>
    <w:p w14:paraId="28DD10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войны с завода № 58 в НИИ-24 переведено ГСКБ-30. </w:t>
      </w:r>
    </w:p>
    <w:p w14:paraId="43C6A9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Далее работали: Фятинов, И.П. Дзюба (начало 1950-х). </w:t>
      </w:r>
    </w:p>
    <w:p w14:paraId="375B73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A6065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пороховая БЧ для ракеты "036"; выстрелы с подкалиберными снарядами для артиллерийских и танковых орудий: 3ВБМ17, 3ВОФ36, 3ВОФ72, 3ВБК16, 3ВО13, для корабельных артустановок типа АК-176, АК-100, АК-130, АК-725.</w:t>
      </w:r>
    </w:p>
    <w:p w14:paraId="6F18C7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НИИ-24 НКБ, МСХМ, ММ, МОП, ГКОТ, Научно-исследовательский машиностроительный институт (НИМИ) Росбоеприпаса, ГП «НИМИ»</w:t>
      </w:r>
    </w:p>
    <w:p w14:paraId="24BB999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Москва, Ленинградское ш., 58 (10776).</w:t>
      </w:r>
    </w:p>
    <w:p w14:paraId="4C00B18A" w14:textId="77777777" w:rsidR="004B0DF9" w:rsidRPr="002260A5" w:rsidRDefault="004B0DF9" w:rsidP="001F5E07">
      <w:pPr>
        <w:autoSpaceDE w:val="0"/>
        <w:autoSpaceDN w:val="0"/>
        <w:adjustRightInd w:val="0"/>
        <w:jc w:val="both"/>
        <w:rPr>
          <w:color w:val="000000" w:themeColor="text1"/>
          <w:sz w:val="16"/>
          <w:szCs w:val="16"/>
        </w:rPr>
      </w:pPr>
    </w:p>
    <w:p w14:paraId="51A7D9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было организовано ЦКБ-40 для освоения производства крупнокалиберных (12,7 и 14,5 мм) патронов: разработка технологий и оборудования для серийных заводов. Затем (до войны) на базе ЦКБ-40 создан ГСПКИ № 40, занимавшийся разработкой и внедрением технологий и оборудования для производства стрелкового и артиллерийского вооружения. В 1944 г. в состав института в качестве производственной базы вошел завод № 44.</w:t>
      </w:r>
    </w:p>
    <w:p w14:paraId="2F62BD7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1946 г. на базе ГСПКИ № 40 образован НИТИ-40 МВ. Параллельно с работами по стрелковому и артвооружению занимается производством ракетной техники. Технология изготовления ракет А-4 (1946 г.), Р-1 (1947 г.).</w:t>
      </w:r>
    </w:p>
    <w:p w14:paraId="7A0B50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НИТИ-40 ГКОТ передан в подчинение Главного технического управления МОМ и по приказу от 6.03.1966 г. преобразован в 1967 г. в НИИТМ. В 1990 г. преобразован в ГП «НПО «Техномаш», в которое вошли собственно НИИ и опытно-экспериментальный завод «Эксперимент».</w:t>
      </w:r>
    </w:p>
    <w:p w14:paraId="1F0AEA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1960-е г. институт имел филиалы в Воронеже, Днепропетровске, Омске, Томске, Златоусте, Красноярске, которые в 1980-е г. преобразованы в самостоятельные НИИ. В 1968 г. создана лаборатория в Перми, позже преобразованная в Уральский филиал НИИТМ. Далее он передан в качестве Уральского филиала НПО «Композит».</w:t>
      </w:r>
    </w:p>
    <w:p w14:paraId="00C1BA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Указу Президента РФ № 1009 от 4.08.2004 г. вошло в число стратегических оборонных предприятий.</w:t>
      </w:r>
    </w:p>
    <w:p w14:paraId="23275E2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Направления работ: - пайка (1956 г.); - литье черных и цветных сплавов; - ротационная вытяжка тонкостенных оболочек; - штамповка взрывом, электрогидгоимпульсная, магнитноимпульсная; - образование многослойных конструкций методом сверхпластического деформирования и диффузионной сварки (1980 г.); - механическая обработка; - электрофизическая и электрохимическая обработка; - лазерные технологии; - сварка; - разработка нестандартного оборудования для сборки и контроля; - методы неразрушающего контроля; </w:t>
      </w:r>
    </w:p>
    <w:p w14:paraId="3852D8C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(1947-52 г.)- Ф.К. Чарский, (1952-61 г.)- В.И. Лазарев, (1961-72 г.)- А.И. Милехин, (1972-81 г.)- Я.В. Колупаев, (1981-91 г.)- В.А. Исаченко, (1991-98 г.-)- В.В. Булавкин.</w:t>
      </w:r>
    </w:p>
    <w:p w14:paraId="5D541A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по научной работе- В.Н. Задерей, В.Н. Крюковский, К.С. Касаев, В.А. Казаков, (1998)- К.А. Мотузный.</w:t>
      </w:r>
    </w:p>
    <w:p w14:paraId="7E8504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 В.Н. Жустарев, А.А. Батьков.</w:t>
      </w:r>
    </w:p>
    <w:p w14:paraId="501BFF4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Гл. технолог- А.К. Миловидов, В.Н. Задерей, Б.А. Чубченко, (1998)- В.Х. Постаногов.54 </w:t>
      </w:r>
    </w:p>
    <w:p w14:paraId="5D1DED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ЦКБ-40, Государственный союзный проектно-конструкторский институт (ГСПКИ) № 40, Научно- исследовательский технологический институт (НИТИ) № 40 МВ, ГКОТ, НИИТМ (технолгии машиностроения) МОМ, ГП «НПО «Техномаш»</w:t>
      </w:r>
    </w:p>
    <w:p w14:paraId="6038166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Москва (10776).</w:t>
      </w:r>
    </w:p>
    <w:p w14:paraId="62C14EB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Воронежский филиал НИИТМ, ГУП «Сатурн»</w:t>
      </w:r>
    </w:p>
    <w:p w14:paraId="2CF539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394086 г. Воронеж ул. Ворошилова, 22 тел. 77-14-52</w:t>
      </w:r>
    </w:p>
    <w:p w14:paraId="56BC91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как Воронежский филиал НИИ ТМ в 1968 г. С 1987 г.- самостоятельное предприятие.</w:t>
      </w:r>
    </w:p>
    <w:p w14:paraId="1B1DB8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(2002 г.): элементы ЖРД; вибрационная упрочняющая обработка деталей.</w:t>
      </w:r>
    </w:p>
    <w:p w14:paraId="5E47FE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(2002 г.)- А.А. Турашев (10776).</w:t>
      </w:r>
    </w:p>
    <w:p w14:paraId="0B0D5028" w14:textId="77777777" w:rsidR="004B0DF9" w:rsidRPr="002260A5" w:rsidRDefault="004B0DF9" w:rsidP="001F5E07">
      <w:pPr>
        <w:autoSpaceDE w:val="0"/>
        <w:autoSpaceDN w:val="0"/>
        <w:adjustRightInd w:val="0"/>
        <w:jc w:val="both"/>
        <w:rPr>
          <w:color w:val="000000" w:themeColor="text1"/>
          <w:sz w:val="16"/>
          <w:szCs w:val="16"/>
        </w:rPr>
      </w:pPr>
    </w:p>
    <w:p w14:paraId="18C8BC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67FE617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4ED66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 на территории Московского НИИ-6 НКБ было организовано ОТБ-6 НКБ (НКВД-НКБ),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4272A77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Работы по созданию рецептур порохов и технологий производства. </w:t>
      </w:r>
    </w:p>
    <w:p w14:paraId="438E9C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Группа С.И. Лукашова разработала 45-мм бронебойно-зажигательный снаряд, 2 образца зажигательных АБ.</w:t>
      </w:r>
    </w:p>
    <w:p w14:paraId="5116BD6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Группа Рябова- бездымный артвыстрел, заряд для бронебойной пули Б-30.</w:t>
      </w:r>
    </w:p>
    <w:p w14:paraId="706D0F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Группа Фишмана (бывший начальник Химуправления НКО)- новый образец противогаза.</w:t>
      </w:r>
    </w:p>
    <w:p w14:paraId="22FD6CF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Группа Ступникова (бывший гл. инженер НКОП)- новая технология производства серной кислоты.3 </w:t>
      </w:r>
    </w:p>
    <w:p w14:paraId="6F49A1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76D8161D" w14:textId="77777777" w:rsidR="004B0DF9" w:rsidRPr="002260A5" w:rsidRDefault="004B0DF9" w:rsidP="001F5E07">
      <w:pPr>
        <w:autoSpaceDE w:val="0"/>
        <w:autoSpaceDN w:val="0"/>
        <w:adjustRightInd w:val="0"/>
        <w:jc w:val="both"/>
        <w:rPr>
          <w:color w:val="000000" w:themeColor="text1"/>
          <w:sz w:val="16"/>
          <w:szCs w:val="16"/>
        </w:rPr>
      </w:pPr>
    </w:p>
    <w:p w14:paraId="5AD5412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на территории НИИ-6 было организовано Особое техническое бюро 4-го спецотдела НКВД СССР, более известное как ОТБ-40, которое специализирова</w:t>
      </w:r>
      <w:r w:rsidRPr="002260A5">
        <w:rPr>
          <w:color w:val="000000" w:themeColor="text1"/>
          <w:sz w:val="16"/>
          <w:szCs w:val="16"/>
        </w:rPr>
        <w:softHyphen/>
        <w:t>лось на разработке рецептур и технологии пироксилиновых порохов для ствольной артиллерии. Первоначально там пытались использовать клас</w:t>
      </w:r>
      <w:r w:rsidRPr="002260A5">
        <w:rPr>
          <w:color w:val="000000" w:themeColor="text1"/>
          <w:sz w:val="16"/>
          <w:szCs w:val="16"/>
        </w:rPr>
        <w:softHyphen/>
        <w:t>сическую технологию. Из пороховой массы марки ВТ отпрессовали одноканальные шашки штатных размеров. Однако, эти попытки оказались неудачными. Многие шашки растрескались, в них образовались внут</w:t>
      </w:r>
      <w:r w:rsidRPr="002260A5">
        <w:rPr>
          <w:color w:val="000000" w:themeColor="text1"/>
          <w:sz w:val="16"/>
          <w:szCs w:val="16"/>
        </w:rPr>
        <w:softHyphen/>
        <w:t>ренние раковины и вздутия. При испытаниях на стендах такие шатки сгорали незакономерно, с высоким давлением и разрывали стенки ра</w:t>
      </w:r>
      <w:r w:rsidRPr="002260A5">
        <w:rPr>
          <w:color w:val="000000" w:themeColor="text1"/>
          <w:sz w:val="16"/>
          <w:szCs w:val="16"/>
        </w:rPr>
        <w:softHyphen/>
        <w:t>кетных камер, а также затухали при низких температурах. Не дали поло</w:t>
      </w:r>
      <w:r w:rsidRPr="002260A5">
        <w:rPr>
          <w:color w:val="000000" w:themeColor="text1"/>
          <w:sz w:val="16"/>
          <w:szCs w:val="16"/>
        </w:rPr>
        <w:softHyphen/>
        <w:t>жительных результатов и попытки изготовить шашки путем глухого прессования пороховой мелочи пороха марки ВТ (камеры двигателей также разрывало).</w:t>
      </w:r>
    </w:p>
    <w:p w14:paraId="423187A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Для сокращения продолжительности процесса удаления летучего растворителя из пороховой шашки требовалось максимально уменьшить толщину горящего свода шашки. Решение нашли за счет применения оригинальной формы 3-лепестковой 3-канальной шашки, своеобразно</w:t>
      </w:r>
      <w:r w:rsidRPr="002260A5">
        <w:rPr>
          <w:color w:val="000000" w:themeColor="text1"/>
          <w:sz w:val="16"/>
          <w:szCs w:val="16"/>
        </w:rPr>
        <w:softHyphen/>
        <w:t>го построения режима технологического процесса и активизации горе</w:t>
      </w:r>
      <w:r w:rsidRPr="002260A5">
        <w:rPr>
          <w:color w:val="000000" w:themeColor="text1"/>
          <w:sz w:val="16"/>
          <w:szCs w:val="16"/>
        </w:rPr>
        <w:softHyphen/>
        <w:t>ния шашек путем ввода в их состав селитры. Такую форму шашек уже от</w:t>
      </w:r>
      <w:r w:rsidRPr="002260A5">
        <w:rPr>
          <w:color w:val="000000" w:themeColor="text1"/>
          <w:sz w:val="16"/>
          <w:szCs w:val="16"/>
        </w:rPr>
        <w:softHyphen/>
        <w:t>рабатывали накануне войны на заводе №59 из пороха рецептуры НГВ.</w:t>
      </w:r>
    </w:p>
    <w:p w14:paraId="012DEFA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 предложению Б.П.Жукова разработали пироксилиновые пороха с добавками неорганических окислителей (калиевой, натриевой или ам</w:t>
      </w:r>
      <w:r w:rsidRPr="002260A5">
        <w:rPr>
          <w:color w:val="000000" w:themeColor="text1"/>
          <w:sz w:val="16"/>
          <w:szCs w:val="16"/>
        </w:rPr>
        <w:softHyphen/>
        <w:t>миачной селитры) (11402).</w:t>
      </w:r>
    </w:p>
    <w:p w14:paraId="5A4EC4C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AE02F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1938г. на территории Московского НИИ-6 НКБ быо организовано ОТБ-6 4-го спецотдела НКВД (НКВД-НКБ), здесь же располагалось общежитие-тюрьма. Коллектив ОТБ состоял из репрессированных специалистов в области боеприпасов: А.С. Бакаев (являлся заключенным в 1930-34г. и работал в ОВТБ ОПТУ в г. Москве; в 1937г. вновь арестован до 1943г. и работал в ОТБ-6/ОТБ-98 гл. инженером пороховой группы.), А.Д. Артющенко, Д.И. Гальперин, И.Н. Корякин, С.И. Лукашев, Б.И. Пашков, С.Н. Разумовский, А.С. Рябов, А.Э. Спориус, А.И. Сухов, И.А. Тищенко, И.П. Трофимов, Р.З. Файнциммер, Ф.М. Хритинин, Г.П. Широков.</w:t>
      </w:r>
    </w:p>
    <w:p w14:paraId="259BABC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по созданию рецептур порохов и технологий производства. Создано семейство холодных баллиститных порохов НДТ-1, -2, -3, -4, -5.</w:t>
      </w:r>
    </w:p>
    <w:p w14:paraId="6018F3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Группа С.И. Лукашова разработала 45-мм бронебойно-зажигательный снаряд, 2 образца зажигательных АБ. Группа А.И. Флегонтова - пиротехнические составы, жидкие зажигательные смеси. Группа Рябова- бездымный артвыстрел, заряд для бронебойной пули Б-30. Группа Фишмана (бывший начальник Химуправления НКО)- новый образец противогаза. Группа Ступникова (бывший гл. инженер НКОП)- новая технология производства серной кислоты.</w:t>
      </w:r>
      <w:r w:rsidRPr="002260A5">
        <w:rPr>
          <w:color w:val="000000" w:themeColor="text1"/>
          <w:sz w:val="16"/>
          <w:szCs w:val="16"/>
          <w:vertAlign w:val="superscript"/>
        </w:rPr>
        <w:t xml:space="preserve">3 </w:t>
      </w:r>
      <w:r w:rsidRPr="002260A5">
        <w:rPr>
          <w:color w:val="000000" w:themeColor="text1"/>
          <w:sz w:val="16"/>
          <w:szCs w:val="16"/>
        </w:rPr>
        <w:t>В 1941 г. при эвакуации ОТБ-6 разделили на 3 части и перебазировали, главным образом, на завод № 98 (ОТБ- 98), а также на завод № 40 (ОТБ-40) и завод № 320 (ОТБ-320) для поддержки промышленности. Эти части ОТБ стали базой для организации новых НИИ.</w:t>
      </w:r>
      <w:r w:rsidRPr="002260A5">
        <w:rPr>
          <w:color w:val="000000" w:themeColor="text1"/>
          <w:sz w:val="16"/>
          <w:szCs w:val="16"/>
          <w:vertAlign w:val="superscript"/>
        </w:rPr>
        <w:t>56</w:t>
      </w:r>
    </w:p>
    <w:p w14:paraId="383C1D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(1938г.-)- М.И. Левичек, В.Б. Осипов (зам. нач. 4-го Спецотдела НКВД) (11982).</w:t>
      </w:r>
    </w:p>
    <w:p w14:paraId="7543DF75" w14:textId="77777777" w:rsidR="00B37206" w:rsidRPr="002260A5" w:rsidRDefault="00B37206" w:rsidP="001F5E07">
      <w:pPr>
        <w:numPr>
          <w:ilvl w:val="12"/>
          <w:numId w:val="0"/>
        </w:numPr>
        <w:autoSpaceDE w:val="0"/>
        <w:autoSpaceDN w:val="0"/>
        <w:adjustRightInd w:val="0"/>
        <w:jc w:val="both"/>
        <w:rPr>
          <w:color w:val="000000" w:themeColor="text1"/>
          <w:sz w:val="16"/>
          <w:szCs w:val="16"/>
        </w:rPr>
      </w:pPr>
    </w:p>
    <w:p w14:paraId="47E07B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1938 года в Дзержинске начал работать завод № 365 ("Ока"). В 1939 г. на заводе начался выпуск этиловой жидкости (антидетонационной добавки к авиационному и автомобильному топливу). 21 августа 1941 г. распоряжением НХП СССР на базе производства этиловой жидкости был создан завод союзного значения № 506 ("Ява"). В октябре завод уже стал давать фронту этиловую жидкость, и это несмотря на то, что всего за несколько месяцев дзержинцам пришлось освоить производство хлорэтила вместо используемого ранее бромэтила и на его основе выпускать этиловую жидкость.</w:t>
      </w:r>
    </w:p>
    <w:p w14:paraId="09E6EC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Более 2000 человек были награждены медалями "За доблестный труд в ВОВ". В трудное военное время за заслуги перед фронтом коллективу АО "Синтез" было вручено "Почетное Знамя". В 1943 г. на "Яве" были основаны и пущены производства стрептоцида, сульфидина, в следующем году этилсерной кислоты, столь необходимых военным учреждениям. Впоследствии на "Оке" выпускался гептил - ракетное топливо и многие виды химической продукции. В 1972 году "Яву" и "Оку" объединили в один завод. Ныне это ОАО "Синтез" (9694).</w:t>
      </w:r>
    </w:p>
    <w:p w14:paraId="7B1548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A9BC1B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1938 года на Т-28 начала устанавливаться новая более мощная 76,2-мм пушка Л-10. Исправных Л-10 не хватало и часть танков по-прежнему оснащалась КТ (3862).</w:t>
      </w:r>
    </w:p>
    <w:p w14:paraId="4463F2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963DB02" w14:textId="07D8961D" w:rsidR="00734EE2" w:rsidRPr="002260A5" w:rsidRDefault="00734EE2" w:rsidP="001F5E07">
      <w:pPr>
        <w:numPr>
          <w:ilvl w:val="12"/>
          <w:numId w:val="0"/>
        </w:numPr>
        <w:autoSpaceDE w:val="0"/>
        <w:autoSpaceDN w:val="0"/>
        <w:adjustRightInd w:val="0"/>
        <w:jc w:val="both"/>
        <w:rPr>
          <w:color w:val="000000" w:themeColor="text1"/>
          <w:sz w:val="16"/>
          <w:szCs w:val="16"/>
        </w:rPr>
      </w:pPr>
      <w:r w:rsidRPr="002260A5">
        <w:rPr>
          <w:bCs/>
          <w:color w:val="000000" w:themeColor="text1"/>
          <w:sz w:val="16"/>
          <w:szCs w:val="16"/>
        </w:rPr>
        <w:t xml:space="preserve">В </w:t>
      </w:r>
      <w:bookmarkStart w:id="82" w:name="YANDEX_578"/>
      <w:bookmarkEnd w:id="82"/>
      <w:r w:rsidR="00E62B39">
        <w:rPr>
          <w:rStyle w:val="highlight"/>
          <w:bCs/>
          <w:color w:val="000000" w:themeColor="text1"/>
          <w:sz w:val="16"/>
          <w:szCs w:val="16"/>
        </w:rPr>
        <w:t xml:space="preserve"> </w:t>
      </w:r>
      <w:r w:rsidRPr="002260A5">
        <w:rPr>
          <w:rStyle w:val="highlight"/>
          <w:bCs/>
          <w:color w:val="000000" w:themeColor="text1"/>
          <w:sz w:val="16"/>
          <w:szCs w:val="16"/>
        </w:rPr>
        <w:t>1938</w:t>
      </w:r>
      <w:r w:rsidR="00E62B39">
        <w:rPr>
          <w:rStyle w:val="highlight"/>
          <w:bCs/>
          <w:color w:val="000000" w:themeColor="text1"/>
          <w:sz w:val="16"/>
          <w:szCs w:val="16"/>
        </w:rPr>
        <w:t xml:space="preserve"> </w:t>
      </w:r>
      <w:r w:rsidRPr="002260A5">
        <w:rPr>
          <w:bCs/>
          <w:color w:val="000000" w:themeColor="text1"/>
          <w:sz w:val="16"/>
          <w:szCs w:val="16"/>
        </w:rPr>
        <w:t xml:space="preserve"> году руководство РККА утвердило новые тактико-технические требования на танковые </w:t>
      </w:r>
      <w:bookmarkStart w:id="83" w:name="YANDEX_579"/>
      <w:bookmarkEnd w:id="83"/>
      <w:r w:rsidR="00E62B39">
        <w:rPr>
          <w:rStyle w:val="highlight"/>
          <w:bCs/>
          <w:color w:val="000000" w:themeColor="text1"/>
          <w:sz w:val="16"/>
          <w:szCs w:val="16"/>
        </w:rPr>
        <w:t xml:space="preserve"> </w:t>
      </w:r>
      <w:r w:rsidRPr="002260A5">
        <w:rPr>
          <w:rStyle w:val="highlight"/>
          <w:bCs/>
          <w:color w:val="000000" w:themeColor="text1"/>
          <w:sz w:val="16"/>
          <w:szCs w:val="16"/>
        </w:rPr>
        <w:t>пушки</w:t>
      </w:r>
      <w:r w:rsidR="00E62B39">
        <w:rPr>
          <w:rStyle w:val="highlight"/>
          <w:bCs/>
          <w:color w:val="000000" w:themeColor="text1"/>
          <w:sz w:val="16"/>
          <w:szCs w:val="16"/>
        </w:rPr>
        <w:t xml:space="preserve"> </w:t>
      </w:r>
      <w:r w:rsidRPr="002260A5">
        <w:rPr>
          <w:bCs/>
          <w:color w:val="000000" w:themeColor="text1"/>
          <w:sz w:val="16"/>
          <w:szCs w:val="16"/>
        </w:rPr>
        <w:t>, где была уже баллистика 76- 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Л- 15, а Ф-32 – индекс Ф-34. Но на сей раз Маханов проиграл Грабину вчистую – о серийном производстве Л- 15 уже и речи не шло (17361).</w:t>
      </w:r>
    </w:p>
    <w:p w14:paraId="16D5A4DC" w14:textId="77777777" w:rsidR="00734EE2" w:rsidRPr="002260A5" w:rsidRDefault="00734EE2" w:rsidP="001F5E07">
      <w:pPr>
        <w:numPr>
          <w:ilvl w:val="12"/>
          <w:numId w:val="0"/>
        </w:numPr>
        <w:autoSpaceDE w:val="0"/>
        <w:autoSpaceDN w:val="0"/>
        <w:adjustRightInd w:val="0"/>
        <w:jc w:val="both"/>
        <w:rPr>
          <w:color w:val="000000" w:themeColor="text1"/>
          <w:sz w:val="16"/>
          <w:szCs w:val="16"/>
        </w:rPr>
      </w:pPr>
    </w:p>
    <w:p w14:paraId="1D224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появилась новая модификация танка Т-26, оснащенная сварной конической башней. В башне разместили модернизированную 45-мм пушку 20K образца 1932/38 года с улучшенным прицелом (некоторые танки оснащались телескопическим прицелом ТОС со стабилизированной линией прицеливания). В днище танка проделали дополнительный (аварийный) люк и в очередной раз увеличили емкость топливных баков (3862).</w:t>
      </w:r>
    </w:p>
    <w:p w14:paraId="4784EB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13C32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танке БТ-7 резиновые бандажи ведущих колес были ликвидированы. Тогда же крупнозвенчатую гусеницу начали заменять на мелкозвенчатую (3862).</w:t>
      </w:r>
    </w:p>
    <w:p w14:paraId="0D5F45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B05401C"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В 1938 в КБ завода № 183 под руководством М. И. Кошкина при участии конструкторов НАТИ А. С. Щеглова и Н. И. Коротоношко на базе </w:t>
      </w:r>
      <w:hyperlink r:id="rId163" w:tgtFrame="_blank" w:history="1">
        <w:r w:rsidRPr="002260A5">
          <w:rPr>
            <w:color w:val="000000" w:themeColor="text1"/>
            <w:sz w:val="16"/>
            <w:szCs w:val="16"/>
          </w:rPr>
          <w:t>танк</w:t>
        </w:r>
      </w:hyperlink>
      <w:r w:rsidRPr="002260A5">
        <w:rPr>
          <w:color w:val="000000" w:themeColor="text1"/>
          <w:sz w:val="16"/>
          <w:szCs w:val="16"/>
        </w:rPr>
        <w:t xml:space="preserve">а БТ-7 был создан и испытан опытный образец командирского </w:t>
      </w:r>
      <w:hyperlink r:id="rId164" w:tgtFrame="_blank" w:history="1">
        <w:r w:rsidRPr="002260A5">
          <w:rPr>
            <w:color w:val="000000" w:themeColor="text1"/>
            <w:sz w:val="16"/>
            <w:szCs w:val="16"/>
          </w:rPr>
          <w:t>танк</w:t>
        </w:r>
      </w:hyperlink>
      <w:r w:rsidRPr="002260A5">
        <w:rPr>
          <w:color w:val="000000" w:themeColor="text1"/>
          <w:sz w:val="16"/>
          <w:szCs w:val="16"/>
        </w:rPr>
        <w:t xml:space="preserve">а КБТ-7. Первые проработки специального командирского </w:t>
      </w:r>
      <w:hyperlink r:id="rId165" w:tgtFrame="_blank" w:history="1">
        <w:r w:rsidRPr="002260A5">
          <w:rPr>
            <w:color w:val="000000" w:themeColor="text1"/>
            <w:sz w:val="16"/>
            <w:szCs w:val="16"/>
          </w:rPr>
          <w:t>танк</w:t>
        </w:r>
      </w:hyperlink>
      <w:r w:rsidRPr="002260A5">
        <w:rPr>
          <w:color w:val="000000" w:themeColor="text1"/>
          <w:sz w:val="16"/>
          <w:szCs w:val="16"/>
        </w:rPr>
        <w:t xml:space="preserve">а на базе колесно-гусеничного </w:t>
      </w:r>
      <w:hyperlink r:id="rId166" w:tgtFrame="_blank" w:history="1">
        <w:r w:rsidRPr="002260A5">
          <w:rPr>
            <w:color w:val="000000" w:themeColor="text1"/>
            <w:sz w:val="16"/>
            <w:szCs w:val="16"/>
          </w:rPr>
          <w:t>танк</w:t>
        </w:r>
      </w:hyperlink>
      <w:r w:rsidRPr="002260A5">
        <w:rPr>
          <w:color w:val="000000" w:themeColor="text1"/>
          <w:sz w:val="16"/>
          <w:szCs w:val="16"/>
        </w:rPr>
        <w:t>а БТ велись конструкторским бюро ХПЗ под руководством А. О. Фирсова еще в 1932 г.</w:t>
      </w:r>
    </w:p>
    <w:p w14:paraId="337930F6"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КБТ-7 отличался от серийного </w:t>
      </w:r>
      <w:hyperlink r:id="rId167" w:tgtFrame="_blank" w:history="1">
        <w:r w:rsidRPr="002260A5">
          <w:rPr>
            <w:color w:val="000000" w:themeColor="text1"/>
            <w:sz w:val="16"/>
            <w:szCs w:val="16"/>
          </w:rPr>
          <w:t>танк</w:t>
        </w:r>
      </w:hyperlink>
      <w:r w:rsidRPr="002260A5">
        <w:rPr>
          <w:color w:val="000000" w:themeColor="text1"/>
          <w:sz w:val="16"/>
          <w:szCs w:val="16"/>
        </w:rPr>
        <w:t>а БТ-7 тем, что вместо башни с пушечным вооружением на корпусе устанавливалась бронированная надстройка-рубка высотой 600 мм и шириной, равной ширине корпуса и размещалось специальное оборудование.</w:t>
      </w:r>
    </w:p>
    <w:p w14:paraId="4B582F73" w14:textId="77777777" w:rsidR="00654978" w:rsidRPr="002260A5" w:rsidRDefault="00654978" w:rsidP="001F5E07">
      <w:pPr>
        <w:jc w:val="both"/>
        <w:rPr>
          <w:color w:val="000000" w:themeColor="text1"/>
          <w:sz w:val="16"/>
          <w:szCs w:val="16"/>
        </w:rPr>
      </w:pPr>
      <w:r w:rsidRPr="002260A5">
        <w:rPr>
          <w:color w:val="000000" w:themeColor="text1"/>
          <w:sz w:val="16"/>
          <w:szCs w:val="16"/>
        </w:rPr>
        <w:lastRenderedPageBreak/>
        <w:t xml:space="preserve">Экипаж машины состоял из четырех человек: командира подразделения, начальника штаба, радиста-пулеметчика и механика-водителя. Механик-водитель располагался так же, как и на серийном </w:t>
      </w:r>
      <w:hyperlink r:id="rId168" w:tgtFrame="_blank" w:history="1">
        <w:r w:rsidRPr="002260A5">
          <w:rPr>
            <w:color w:val="000000" w:themeColor="text1"/>
            <w:sz w:val="16"/>
            <w:szCs w:val="16"/>
          </w:rPr>
          <w:t>танк</w:t>
        </w:r>
      </w:hyperlink>
      <w:r w:rsidRPr="002260A5">
        <w:rPr>
          <w:color w:val="000000" w:themeColor="text1"/>
          <w:sz w:val="16"/>
          <w:szCs w:val="16"/>
        </w:rPr>
        <w:t>е, за ним справа находился командир, слева – начальник штаба, перед которым располагался откидной столик, за ними посредине у перегородки моторного отделения – стрелок-радист.</w:t>
      </w:r>
    </w:p>
    <w:p w14:paraId="11211FB4"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Бронирование </w:t>
      </w:r>
      <w:hyperlink r:id="rId169" w:tgtFrame="_blank" w:history="1">
        <w:r w:rsidRPr="002260A5">
          <w:rPr>
            <w:color w:val="000000" w:themeColor="text1"/>
            <w:sz w:val="16"/>
            <w:szCs w:val="16"/>
          </w:rPr>
          <w:t>танк</w:t>
        </w:r>
      </w:hyperlink>
      <w:r w:rsidRPr="002260A5">
        <w:rPr>
          <w:color w:val="000000" w:themeColor="text1"/>
          <w:sz w:val="16"/>
          <w:szCs w:val="16"/>
        </w:rPr>
        <w:t>а было противопульным. Для уменьшения вероятности поражения экипажа броневые листы надстройки устанавливались под наклоном. Лобовой и кормовой листы толщиной, соответственно, 18 и 13 мм были наклонены под углом 20°, бортовые листы толщиной 13 мм – под углом 15°. Верхний наклонный лист имел толщину 10 мм. На опытном образце надстройка была выполнена из обычной конструкционной стали марки 3.</w:t>
      </w:r>
    </w:p>
    <w:p w14:paraId="3EC9F676" w14:textId="77777777" w:rsidR="00654978" w:rsidRPr="002260A5" w:rsidRDefault="00654978" w:rsidP="001F5E07">
      <w:pPr>
        <w:jc w:val="both"/>
        <w:rPr>
          <w:color w:val="000000" w:themeColor="text1"/>
          <w:sz w:val="16"/>
          <w:szCs w:val="16"/>
        </w:rPr>
      </w:pPr>
      <w:r w:rsidRPr="002260A5">
        <w:rPr>
          <w:color w:val="000000" w:themeColor="text1"/>
          <w:sz w:val="16"/>
          <w:szCs w:val="16"/>
        </w:rPr>
        <w:t>В переднем, заднем и бортовых листах рубки находились четыре шаровые установки для пулемётов. Вооружение состояло из двух 7,62-мм пулеметов ДТ в переднем и правом бортовом листах. Третий (запасной) ДТ одновременно предназначался для стрельбы по воздушным целям и мог устанавливаться на основании люка крыши корпуса надстройки в турели П-40. Под основанием люка на полу боевого отделения располагалась подъемная площадка, обеспечивавшая в рабочем положении широкий обзор местности и удобную стрельбу из зенитного пулемета по наземным целям.</w:t>
      </w:r>
    </w:p>
    <w:p w14:paraId="6500DDF0"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Для наблюдения из </w:t>
      </w:r>
      <w:hyperlink r:id="rId170" w:tgtFrame="_blank" w:history="1">
        <w:r w:rsidRPr="002260A5">
          <w:rPr>
            <w:color w:val="000000" w:themeColor="text1"/>
            <w:sz w:val="16"/>
            <w:szCs w:val="16"/>
          </w:rPr>
          <w:t>танк</w:t>
        </w:r>
      </w:hyperlink>
      <w:r w:rsidRPr="002260A5">
        <w:rPr>
          <w:color w:val="000000" w:themeColor="text1"/>
          <w:sz w:val="16"/>
          <w:szCs w:val="16"/>
        </w:rPr>
        <w:t>а за полем боя и подчиненными подразделениями были установлены два прибора ПТК и четыре триплекса, по одному в каждой стенке рубки. Расположение командира позволяло попеременно вести пулеметный огонь из всех пулеметов одному человеку, не мешая работе остальным членам экипажа. Боекомплект для пулеметов составлял 1953 патрона, снаряженных в 31 пулеметном диске.</w:t>
      </w:r>
    </w:p>
    <w:p w14:paraId="6D4F2E8E"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Внешняя связь на большие расстояния обеспечивалась с помощью радиостанции РТУ со штыревой антенной, а на малых дальностях – с помощью радиостанции 71-ТК-1 с подъемной штыревой антенной. Для внутренней связи использовалось </w:t>
      </w:r>
      <w:hyperlink r:id="rId171" w:tgtFrame="_blank" w:history="1">
        <w:r w:rsidRPr="002260A5">
          <w:rPr>
            <w:color w:val="000000" w:themeColor="text1"/>
            <w:sz w:val="16"/>
            <w:szCs w:val="16"/>
          </w:rPr>
          <w:t>танк</w:t>
        </w:r>
      </w:hyperlink>
      <w:r w:rsidRPr="002260A5">
        <w:rPr>
          <w:color w:val="000000" w:themeColor="text1"/>
          <w:sz w:val="16"/>
          <w:szCs w:val="16"/>
        </w:rPr>
        <w:t>овое переговорное устройство ТСПУ-5 на четыре абонента.</w:t>
      </w:r>
    </w:p>
    <w:p w14:paraId="11B9ECC8"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Управление внутри </w:t>
      </w:r>
      <w:hyperlink r:id="rId172" w:tgtFrame="_blank" w:history="1">
        <w:r w:rsidRPr="002260A5">
          <w:rPr>
            <w:color w:val="000000" w:themeColor="text1"/>
            <w:sz w:val="16"/>
            <w:szCs w:val="16"/>
          </w:rPr>
          <w:t>танк</w:t>
        </w:r>
      </w:hyperlink>
      <w:r w:rsidRPr="002260A5">
        <w:rPr>
          <w:color w:val="000000" w:themeColor="text1"/>
          <w:sz w:val="16"/>
          <w:szCs w:val="16"/>
        </w:rPr>
        <w:t xml:space="preserve">ового подразделения осуществлялось посредством двух сигнальных </w:t>
      </w:r>
      <w:hyperlink r:id="rId173" w:tgtFrame="_blank" w:history="1">
        <w:r w:rsidRPr="002260A5">
          <w:rPr>
            <w:color w:val="000000" w:themeColor="text1"/>
            <w:sz w:val="16"/>
            <w:szCs w:val="16"/>
          </w:rPr>
          <w:t>танк</w:t>
        </w:r>
      </w:hyperlink>
      <w:r w:rsidRPr="002260A5">
        <w:rPr>
          <w:color w:val="000000" w:themeColor="text1"/>
          <w:sz w:val="16"/>
          <w:szCs w:val="16"/>
        </w:rPr>
        <w:t>овых светосемафоров СТС, расположенных на верхних наклонных листах надстройки корпуса в бронированных коробках.</w:t>
      </w:r>
    </w:p>
    <w:p w14:paraId="24BD7D6A"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Для связи с самолетом-разведчиком днем и ночью </w:t>
      </w:r>
      <w:hyperlink r:id="rId174" w:tgtFrame="_blank" w:history="1">
        <w:r w:rsidRPr="002260A5">
          <w:rPr>
            <w:color w:val="000000" w:themeColor="text1"/>
            <w:sz w:val="16"/>
            <w:szCs w:val="16"/>
          </w:rPr>
          <w:t>танк</w:t>
        </w:r>
      </w:hyperlink>
      <w:r w:rsidRPr="002260A5">
        <w:rPr>
          <w:color w:val="000000" w:themeColor="text1"/>
          <w:sz w:val="16"/>
          <w:szCs w:val="16"/>
        </w:rPr>
        <w:t xml:space="preserve"> был оборудован специальным </w:t>
      </w:r>
      <w:hyperlink r:id="rId175" w:tgtFrame="_blank" w:history="1">
        <w:r w:rsidRPr="002260A5">
          <w:rPr>
            <w:color w:val="000000" w:themeColor="text1"/>
            <w:sz w:val="16"/>
            <w:szCs w:val="16"/>
          </w:rPr>
          <w:t>танк</w:t>
        </w:r>
      </w:hyperlink>
      <w:r w:rsidRPr="002260A5">
        <w:rPr>
          <w:color w:val="000000" w:themeColor="text1"/>
          <w:sz w:val="16"/>
          <w:szCs w:val="16"/>
        </w:rPr>
        <w:t>овым авиасигнальным приспособлением (ТАСП), которое размещалось на обоих надгусеничных полках машины (четыре полотнища размером 1900×600 мм). Управлялись полотнища специальным распределительным устройством, позволявшим производить набор различных комбинаций. В ночных условиях подсветка сигнальных полотнищ ТАСП осуществлялась четырьмя прожекторами (по два с каждого борта), установленными на надгусеничных полках в броневых стаканах.</w:t>
      </w:r>
    </w:p>
    <w:p w14:paraId="14810D4C" w14:textId="77777777" w:rsidR="00654978" w:rsidRPr="002260A5" w:rsidRDefault="00654978" w:rsidP="001F5E07">
      <w:pPr>
        <w:jc w:val="both"/>
        <w:rPr>
          <w:color w:val="000000" w:themeColor="text1"/>
          <w:sz w:val="16"/>
          <w:szCs w:val="16"/>
        </w:rPr>
      </w:pPr>
      <w:r w:rsidRPr="002260A5">
        <w:rPr>
          <w:color w:val="000000" w:themeColor="text1"/>
          <w:sz w:val="16"/>
          <w:szCs w:val="16"/>
        </w:rPr>
        <w:t>Для вождения КБТ-7 вне дорог в условиях ограниченной видимости у механика-водителя был установлен компас КИ.</w:t>
      </w:r>
    </w:p>
    <w:p w14:paraId="35E7E285"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Силовая установка, трансмиссия и ходовая часть были такими же, как на серийном </w:t>
      </w:r>
      <w:hyperlink r:id="rId176" w:tgtFrame="_blank" w:history="1">
        <w:r w:rsidRPr="002260A5">
          <w:rPr>
            <w:color w:val="000000" w:themeColor="text1"/>
            <w:sz w:val="16"/>
            <w:szCs w:val="16"/>
          </w:rPr>
          <w:t>танк</w:t>
        </w:r>
      </w:hyperlink>
      <w:r w:rsidRPr="002260A5">
        <w:rPr>
          <w:color w:val="000000" w:themeColor="text1"/>
          <w:sz w:val="16"/>
          <w:szCs w:val="16"/>
        </w:rPr>
        <w:t xml:space="preserve">е БТ-7. Запас хода машины по шоссе достигал: на гусеничном ходу 220 км и на колесном ходу – 450 км. На </w:t>
      </w:r>
      <w:hyperlink r:id="rId177" w:tgtFrame="_blank" w:history="1">
        <w:r w:rsidRPr="002260A5">
          <w:rPr>
            <w:color w:val="000000" w:themeColor="text1"/>
            <w:sz w:val="16"/>
            <w:szCs w:val="16"/>
          </w:rPr>
          <w:t>танк</w:t>
        </w:r>
      </w:hyperlink>
      <w:r w:rsidRPr="002260A5">
        <w:rPr>
          <w:color w:val="000000" w:themeColor="text1"/>
          <w:sz w:val="16"/>
          <w:szCs w:val="16"/>
        </w:rPr>
        <w:t xml:space="preserve">е также испытывался новый трехцветный камуфляж, позднее нашедший ограниченное применение в </w:t>
      </w:r>
      <w:hyperlink r:id="rId178" w:tgtFrame="_blank" w:history="1">
        <w:r w:rsidRPr="002260A5">
          <w:rPr>
            <w:color w:val="000000" w:themeColor="text1"/>
            <w:sz w:val="16"/>
            <w:szCs w:val="16"/>
          </w:rPr>
          <w:t>танк</w:t>
        </w:r>
      </w:hyperlink>
      <w:r w:rsidRPr="002260A5">
        <w:rPr>
          <w:color w:val="000000" w:themeColor="text1"/>
          <w:sz w:val="16"/>
          <w:szCs w:val="16"/>
        </w:rPr>
        <w:t>овых войсках.</w:t>
      </w:r>
    </w:p>
    <w:p w14:paraId="1BE9CDDA"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Танк не был принят на вооружение по причине неудовлетворительных условий стрельбы из пулеметов ДТ, малого объема боевого отделения и главным образом — из-за демаскирующих признаков машины, резко выделявших ее среди линейных </w:t>
      </w:r>
      <w:hyperlink r:id="rId179" w:tgtFrame="_blank" w:history="1">
        <w:r w:rsidRPr="002260A5">
          <w:rPr>
            <w:color w:val="000000" w:themeColor="text1"/>
            <w:sz w:val="16"/>
            <w:szCs w:val="16"/>
          </w:rPr>
          <w:t>танк</w:t>
        </w:r>
      </w:hyperlink>
      <w:r w:rsidRPr="002260A5">
        <w:rPr>
          <w:color w:val="000000" w:themeColor="text1"/>
          <w:sz w:val="16"/>
          <w:szCs w:val="16"/>
        </w:rPr>
        <w:t>ов. Признавалось желательным провести войсковые испытания КБТ-7.</w:t>
      </w:r>
    </w:p>
    <w:p w14:paraId="738AED3F"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Концепция </w:t>
      </w:r>
      <w:hyperlink r:id="rId180" w:tgtFrame="_blank" w:history="1">
        <w:r w:rsidRPr="002260A5">
          <w:rPr>
            <w:color w:val="000000" w:themeColor="text1"/>
            <w:sz w:val="16"/>
            <w:szCs w:val="16"/>
          </w:rPr>
          <w:t>танк</w:t>
        </w:r>
      </w:hyperlink>
      <w:r w:rsidRPr="002260A5">
        <w:rPr>
          <w:color w:val="000000" w:themeColor="text1"/>
          <w:sz w:val="16"/>
          <w:szCs w:val="16"/>
        </w:rPr>
        <w:t xml:space="preserve">а вобрала в себя вместе с устаревшими архаичными элементами (семафоры) многие передовые идеи, воплощенные позже: две радиостанции, использование базы линейного </w:t>
      </w:r>
      <w:hyperlink r:id="rId181" w:tgtFrame="_blank" w:history="1">
        <w:r w:rsidRPr="002260A5">
          <w:rPr>
            <w:color w:val="000000" w:themeColor="text1"/>
            <w:sz w:val="16"/>
            <w:szCs w:val="16"/>
          </w:rPr>
          <w:t>танк</w:t>
        </w:r>
      </w:hyperlink>
      <w:r w:rsidRPr="002260A5">
        <w:rPr>
          <w:color w:val="000000" w:themeColor="text1"/>
          <w:sz w:val="16"/>
          <w:szCs w:val="16"/>
        </w:rPr>
        <w:t xml:space="preserve">а, больший, чем у линейного </w:t>
      </w:r>
      <w:hyperlink r:id="rId182" w:tgtFrame="_blank" w:history="1">
        <w:r w:rsidRPr="002260A5">
          <w:rPr>
            <w:color w:val="000000" w:themeColor="text1"/>
            <w:sz w:val="16"/>
            <w:szCs w:val="16"/>
          </w:rPr>
          <w:t>танк</w:t>
        </w:r>
      </w:hyperlink>
      <w:r w:rsidRPr="002260A5">
        <w:rPr>
          <w:color w:val="000000" w:themeColor="text1"/>
          <w:sz w:val="16"/>
          <w:szCs w:val="16"/>
        </w:rPr>
        <w:t xml:space="preserve">а, экипаж – всё это было позднее воплощено в немецких командирских </w:t>
      </w:r>
      <w:hyperlink r:id="rId183" w:tgtFrame="_blank" w:history="1">
        <w:r w:rsidRPr="002260A5">
          <w:rPr>
            <w:color w:val="000000" w:themeColor="text1"/>
            <w:sz w:val="16"/>
            <w:szCs w:val="16"/>
          </w:rPr>
          <w:t>танк</w:t>
        </w:r>
      </w:hyperlink>
      <w:r w:rsidRPr="002260A5">
        <w:rPr>
          <w:color w:val="000000" w:themeColor="text1"/>
          <w:sz w:val="16"/>
          <w:szCs w:val="16"/>
        </w:rPr>
        <w:t>ах, а, после войны, и в советских командно-штабных машинах.</w:t>
      </w:r>
    </w:p>
    <w:p w14:paraId="33BC8DE9" w14:textId="77777777" w:rsidR="00654978" w:rsidRPr="002260A5" w:rsidRDefault="00654978" w:rsidP="001F5E07">
      <w:pPr>
        <w:jc w:val="both"/>
        <w:rPr>
          <w:color w:val="000000" w:themeColor="text1"/>
          <w:sz w:val="16"/>
          <w:szCs w:val="16"/>
        </w:rPr>
      </w:pPr>
      <w:r w:rsidRPr="002260A5">
        <w:rPr>
          <w:color w:val="000000" w:themeColor="text1"/>
          <w:sz w:val="16"/>
          <w:szCs w:val="16"/>
        </w:rPr>
        <w:t xml:space="preserve">...что только не делали, лишь бы не ставить на </w:t>
      </w:r>
      <w:hyperlink r:id="rId184" w:tgtFrame="_blank" w:history="1">
        <w:r w:rsidRPr="002260A5">
          <w:rPr>
            <w:color w:val="000000" w:themeColor="text1"/>
            <w:sz w:val="16"/>
            <w:szCs w:val="16"/>
          </w:rPr>
          <w:t>танк</w:t>
        </w:r>
      </w:hyperlink>
      <w:r w:rsidRPr="002260A5">
        <w:rPr>
          <w:color w:val="000000" w:themeColor="text1"/>
          <w:sz w:val="16"/>
          <w:szCs w:val="16"/>
        </w:rPr>
        <w:t>и и самолеты радио...(15631).</w:t>
      </w:r>
    </w:p>
    <w:p w14:paraId="639CFF94" w14:textId="77777777" w:rsidR="00654978" w:rsidRPr="002260A5" w:rsidRDefault="00654978" w:rsidP="001F5E07">
      <w:pPr>
        <w:jc w:val="both"/>
        <w:rPr>
          <w:color w:val="000000" w:themeColor="text1"/>
          <w:sz w:val="16"/>
          <w:szCs w:val="16"/>
        </w:rPr>
      </w:pPr>
      <w:r w:rsidRPr="002260A5">
        <w:rPr>
          <w:color w:val="000000" w:themeColor="text1"/>
          <w:sz w:val="16"/>
          <w:szCs w:val="16"/>
        </w:rPr>
        <w:t>Боевая масса: 13 т</w:t>
      </w:r>
    </w:p>
    <w:p w14:paraId="1905CC1A" w14:textId="77777777" w:rsidR="00654978" w:rsidRPr="002260A5" w:rsidRDefault="00654978" w:rsidP="001F5E07">
      <w:pPr>
        <w:jc w:val="both"/>
        <w:rPr>
          <w:color w:val="000000" w:themeColor="text1"/>
          <w:sz w:val="16"/>
          <w:szCs w:val="16"/>
        </w:rPr>
      </w:pPr>
      <w:r w:rsidRPr="002260A5">
        <w:rPr>
          <w:color w:val="000000" w:themeColor="text1"/>
          <w:sz w:val="16"/>
          <w:szCs w:val="16"/>
        </w:rPr>
        <w:t>Экипаж: 4 чел.</w:t>
      </w:r>
    </w:p>
    <w:p w14:paraId="0E73B42D" w14:textId="77777777" w:rsidR="00654978" w:rsidRPr="002260A5" w:rsidRDefault="00654978" w:rsidP="001F5E07">
      <w:pPr>
        <w:jc w:val="both"/>
        <w:rPr>
          <w:color w:val="000000" w:themeColor="text1"/>
          <w:sz w:val="16"/>
          <w:szCs w:val="16"/>
        </w:rPr>
      </w:pPr>
      <w:r w:rsidRPr="002260A5">
        <w:rPr>
          <w:color w:val="000000" w:themeColor="text1"/>
          <w:sz w:val="16"/>
          <w:szCs w:val="16"/>
        </w:rPr>
        <w:t>Основные размеры, мм:</w:t>
      </w:r>
    </w:p>
    <w:p w14:paraId="07D3D4B4" w14:textId="77777777" w:rsidR="00654978" w:rsidRPr="002260A5" w:rsidRDefault="00654978" w:rsidP="001F5E07">
      <w:pPr>
        <w:jc w:val="both"/>
        <w:rPr>
          <w:color w:val="000000" w:themeColor="text1"/>
          <w:sz w:val="16"/>
          <w:szCs w:val="16"/>
        </w:rPr>
      </w:pPr>
      <w:r w:rsidRPr="002260A5">
        <w:rPr>
          <w:color w:val="000000" w:themeColor="text1"/>
          <w:sz w:val="16"/>
          <w:szCs w:val="16"/>
        </w:rPr>
        <w:t>длина: 5580, ширина: 2230, высота: 2700 (ЗПУ)</w:t>
      </w:r>
    </w:p>
    <w:p w14:paraId="6493B343" w14:textId="77777777" w:rsidR="00654978" w:rsidRPr="002260A5" w:rsidRDefault="00654978" w:rsidP="001F5E07">
      <w:pPr>
        <w:jc w:val="both"/>
        <w:rPr>
          <w:color w:val="000000" w:themeColor="text1"/>
          <w:sz w:val="16"/>
          <w:szCs w:val="16"/>
        </w:rPr>
      </w:pPr>
      <w:r w:rsidRPr="002260A5">
        <w:rPr>
          <w:color w:val="000000" w:themeColor="text1"/>
          <w:sz w:val="16"/>
          <w:szCs w:val="16"/>
        </w:rPr>
        <w:t>Клиренс: 350 мм</w:t>
      </w:r>
    </w:p>
    <w:p w14:paraId="1151022F" w14:textId="77777777" w:rsidR="00654978" w:rsidRPr="002260A5" w:rsidRDefault="00654978" w:rsidP="001F5E07">
      <w:pPr>
        <w:jc w:val="both"/>
        <w:rPr>
          <w:color w:val="000000" w:themeColor="text1"/>
          <w:sz w:val="16"/>
          <w:szCs w:val="16"/>
        </w:rPr>
      </w:pPr>
      <w:r w:rsidRPr="002260A5">
        <w:rPr>
          <w:color w:val="000000" w:themeColor="text1"/>
          <w:sz w:val="16"/>
          <w:szCs w:val="16"/>
        </w:rPr>
        <w:t>Вооружение: 3 (1 — запасной) 7,62 мм пулемёта ДТ</w:t>
      </w:r>
    </w:p>
    <w:p w14:paraId="6BCD8DAD" w14:textId="77777777" w:rsidR="00654978" w:rsidRPr="002260A5" w:rsidRDefault="00654978" w:rsidP="001F5E07">
      <w:pPr>
        <w:jc w:val="both"/>
        <w:rPr>
          <w:color w:val="000000" w:themeColor="text1"/>
          <w:sz w:val="16"/>
          <w:szCs w:val="16"/>
        </w:rPr>
      </w:pPr>
      <w:r w:rsidRPr="002260A5">
        <w:rPr>
          <w:color w:val="000000" w:themeColor="text1"/>
          <w:sz w:val="16"/>
          <w:szCs w:val="16"/>
        </w:rPr>
        <w:t>патронов: 1953 шт.</w:t>
      </w:r>
    </w:p>
    <w:p w14:paraId="47C1266D" w14:textId="77777777" w:rsidR="00654978" w:rsidRPr="002260A5" w:rsidRDefault="00654978" w:rsidP="001F5E07">
      <w:pPr>
        <w:jc w:val="both"/>
        <w:rPr>
          <w:color w:val="000000" w:themeColor="text1"/>
          <w:sz w:val="16"/>
          <w:szCs w:val="16"/>
        </w:rPr>
      </w:pPr>
      <w:r w:rsidRPr="002260A5">
        <w:rPr>
          <w:color w:val="000000" w:themeColor="text1"/>
          <w:sz w:val="16"/>
          <w:szCs w:val="16"/>
        </w:rPr>
        <w:t>Бронирование (толщина/угол наклона), мм/град.:</w:t>
      </w:r>
    </w:p>
    <w:p w14:paraId="57EBF1BF" w14:textId="77777777" w:rsidR="00654978" w:rsidRPr="002260A5" w:rsidRDefault="00654978" w:rsidP="001F5E07">
      <w:pPr>
        <w:jc w:val="both"/>
        <w:rPr>
          <w:color w:val="000000" w:themeColor="text1"/>
          <w:sz w:val="16"/>
          <w:szCs w:val="16"/>
        </w:rPr>
      </w:pPr>
      <w:r w:rsidRPr="002260A5">
        <w:rPr>
          <w:color w:val="000000" w:themeColor="text1"/>
          <w:sz w:val="16"/>
          <w:szCs w:val="16"/>
        </w:rPr>
        <w:t>Корпус:</w:t>
      </w:r>
    </w:p>
    <w:p w14:paraId="11A6178A" w14:textId="77777777" w:rsidR="00654978" w:rsidRPr="002260A5" w:rsidRDefault="00654978" w:rsidP="001F5E07">
      <w:pPr>
        <w:jc w:val="both"/>
        <w:rPr>
          <w:color w:val="000000" w:themeColor="text1"/>
          <w:sz w:val="16"/>
          <w:szCs w:val="16"/>
        </w:rPr>
      </w:pPr>
      <w:r w:rsidRPr="002260A5">
        <w:rPr>
          <w:color w:val="000000" w:themeColor="text1"/>
          <w:sz w:val="16"/>
          <w:szCs w:val="16"/>
        </w:rPr>
        <w:t>лоб: 13(20)/60-18, борт: 13/90, корма: 13/90, крыша: 10/180, днище: 6/180</w:t>
      </w:r>
    </w:p>
    <w:p w14:paraId="2BE1B2DF" w14:textId="77777777" w:rsidR="00654978" w:rsidRPr="002260A5" w:rsidRDefault="00654978" w:rsidP="001F5E07">
      <w:pPr>
        <w:jc w:val="both"/>
        <w:rPr>
          <w:color w:val="000000" w:themeColor="text1"/>
          <w:sz w:val="16"/>
          <w:szCs w:val="16"/>
        </w:rPr>
      </w:pPr>
      <w:r w:rsidRPr="002260A5">
        <w:rPr>
          <w:color w:val="000000" w:themeColor="text1"/>
          <w:sz w:val="16"/>
          <w:szCs w:val="16"/>
        </w:rPr>
        <w:t>Башня (рубка): 18/20</w:t>
      </w:r>
    </w:p>
    <w:p w14:paraId="0C97CF29" w14:textId="77777777" w:rsidR="00654978" w:rsidRPr="002260A5" w:rsidRDefault="00654978" w:rsidP="001F5E07">
      <w:pPr>
        <w:jc w:val="both"/>
        <w:rPr>
          <w:color w:val="000000" w:themeColor="text1"/>
          <w:sz w:val="16"/>
          <w:szCs w:val="16"/>
        </w:rPr>
      </w:pPr>
      <w:r w:rsidRPr="002260A5">
        <w:rPr>
          <w:color w:val="000000" w:themeColor="text1"/>
          <w:sz w:val="16"/>
          <w:szCs w:val="16"/>
        </w:rPr>
        <w:t>Скорость движения (гусеницы/колёса), км/ч:</w:t>
      </w:r>
    </w:p>
    <w:p w14:paraId="36F30993" w14:textId="77777777" w:rsidR="00654978" w:rsidRPr="002260A5" w:rsidRDefault="00654978" w:rsidP="001F5E07">
      <w:pPr>
        <w:jc w:val="both"/>
        <w:rPr>
          <w:color w:val="000000" w:themeColor="text1"/>
          <w:sz w:val="16"/>
          <w:szCs w:val="16"/>
        </w:rPr>
      </w:pPr>
      <w:r w:rsidRPr="002260A5">
        <w:rPr>
          <w:color w:val="000000" w:themeColor="text1"/>
          <w:sz w:val="16"/>
          <w:szCs w:val="16"/>
        </w:rPr>
        <w:t>максимальная: 50/72, средняя по проселку: 34,6/-</w:t>
      </w:r>
    </w:p>
    <w:p w14:paraId="24C3104A" w14:textId="77777777" w:rsidR="00654978" w:rsidRPr="002260A5" w:rsidRDefault="00654978" w:rsidP="001F5E07">
      <w:pPr>
        <w:jc w:val="both"/>
        <w:rPr>
          <w:color w:val="000000" w:themeColor="text1"/>
          <w:sz w:val="16"/>
          <w:szCs w:val="16"/>
        </w:rPr>
      </w:pPr>
      <w:r w:rsidRPr="002260A5">
        <w:rPr>
          <w:color w:val="000000" w:themeColor="text1"/>
          <w:sz w:val="16"/>
          <w:szCs w:val="16"/>
        </w:rPr>
        <w:t>Преодолеваемые препятствия (гусеницы/колёса):</w:t>
      </w:r>
    </w:p>
    <w:p w14:paraId="6A54B016" w14:textId="77777777" w:rsidR="00654978" w:rsidRPr="002260A5" w:rsidRDefault="00654978" w:rsidP="001F5E07">
      <w:pPr>
        <w:jc w:val="both"/>
        <w:rPr>
          <w:color w:val="000000" w:themeColor="text1"/>
          <w:sz w:val="16"/>
          <w:szCs w:val="16"/>
        </w:rPr>
      </w:pPr>
      <w:r w:rsidRPr="002260A5">
        <w:rPr>
          <w:color w:val="000000" w:themeColor="text1"/>
          <w:sz w:val="16"/>
          <w:szCs w:val="16"/>
        </w:rPr>
        <w:t>подъем: 37/15°, спуск: 37/15°, крен: 30/-°</w:t>
      </w:r>
    </w:p>
    <w:p w14:paraId="4DF42797" w14:textId="77777777" w:rsidR="00654978" w:rsidRPr="002260A5" w:rsidRDefault="00654978" w:rsidP="001F5E07">
      <w:pPr>
        <w:jc w:val="both"/>
        <w:rPr>
          <w:color w:val="000000" w:themeColor="text1"/>
          <w:sz w:val="16"/>
          <w:szCs w:val="16"/>
        </w:rPr>
      </w:pPr>
      <w:r w:rsidRPr="002260A5">
        <w:rPr>
          <w:color w:val="000000" w:themeColor="text1"/>
          <w:sz w:val="16"/>
          <w:szCs w:val="16"/>
        </w:rPr>
        <w:t>ров: 2,4/- м, вертикальная стенка: 0,8/- м, брод: 0,9/- м</w:t>
      </w:r>
    </w:p>
    <w:p w14:paraId="2A9F9F67" w14:textId="77777777" w:rsidR="00654978" w:rsidRPr="002260A5" w:rsidRDefault="00654978" w:rsidP="001F5E07">
      <w:pPr>
        <w:jc w:val="both"/>
        <w:rPr>
          <w:color w:val="000000" w:themeColor="text1"/>
          <w:sz w:val="16"/>
          <w:szCs w:val="16"/>
        </w:rPr>
      </w:pPr>
      <w:r w:rsidRPr="002260A5">
        <w:rPr>
          <w:color w:val="000000" w:themeColor="text1"/>
          <w:sz w:val="16"/>
          <w:szCs w:val="16"/>
        </w:rPr>
        <w:t>Среднее давление на грунт: 0,62 кгс/кв. см</w:t>
      </w:r>
    </w:p>
    <w:p w14:paraId="48B2FA33" w14:textId="77777777" w:rsidR="00654978" w:rsidRPr="002260A5" w:rsidRDefault="00654978" w:rsidP="001F5E07">
      <w:pPr>
        <w:jc w:val="both"/>
        <w:rPr>
          <w:color w:val="000000" w:themeColor="text1"/>
          <w:sz w:val="16"/>
          <w:szCs w:val="16"/>
        </w:rPr>
      </w:pPr>
      <w:r w:rsidRPr="002260A5">
        <w:rPr>
          <w:color w:val="000000" w:themeColor="text1"/>
          <w:sz w:val="16"/>
          <w:szCs w:val="16"/>
        </w:rPr>
        <w:t>Запас хода, км:</w:t>
      </w:r>
    </w:p>
    <w:p w14:paraId="153550D2" w14:textId="77777777" w:rsidR="00654978" w:rsidRPr="002260A5" w:rsidRDefault="00654978" w:rsidP="001F5E07">
      <w:pPr>
        <w:jc w:val="both"/>
        <w:rPr>
          <w:color w:val="000000" w:themeColor="text1"/>
          <w:sz w:val="16"/>
          <w:szCs w:val="16"/>
        </w:rPr>
      </w:pPr>
      <w:r w:rsidRPr="002260A5">
        <w:rPr>
          <w:color w:val="000000" w:themeColor="text1"/>
          <w:sz w:val="16"/>
          <w:szCs w:val="16"/>
        </w:rPr>
        <w:t>по проселку (на гусеницах): 160, по шоссе (гусеницы/колёса): 220/450</w:t>
      </w:r>
    </w:p>
    <w:p w14:paraId="396A370C" w14:textId="77777777" w:rsidR="00654978" w:rsidRPr="002260A5" w:rsidRDefault="00654978" w:rsidP="001F5E07">
      <w:pPr>
        <w:jc w:val="both"/>
        <w:rPr>
          <w:color w:val="000000" w:themeColor="text1"/>
          <w:sz w:val="16"/>
          <w:szCs w:val="16"/>
        </w:rPr>
      </w:pPr>
      <w:r w:rsidRPr="002260A5">
        <w:rPr>
          <w:color w:val="000000" w:themeColor="text1"/>
          <w:sz w:val="16"/>
          <w:szCs w:val="16"/>
        </w:rPr>
        <w:t>Емкость топливных баков: 650 л</w:t>
      </w:r>
    </w:p>
    <w:p w14:paraId="3ACE8806" w14:textId="77777777" w:rsidR="00654978" w:rsidRPr="002260A5" w:rsidRDefault="00654978" w:rsidP="001F5E07">
      <w:pPr>
        <w:jc w:val="both"/>
        <w:rPr>
          <w:color w:val="000000" w:themeColor="text1"/>
          <w:sz w:val="16"/>
          <w:szCs w:val="16"/>
        </w:rPr>
      </w:pPr>
      <w:r w:rsidRPr="002260A5">
        <w:rPr>
          <w:color w:val="000000" w:themeColor="text1"/>
          <w:sz w:val="16"/>
          <w:szCs w:val="16"/>
        </w:rPr>
        <w:t>Двигатель: М-17Т, карбюраторный V12, мощностью 500 л.с. (367,6 кВт), 1650 об/мин</w:t>
      </w:r>
    </w:p>
    <w:p w14:paraId="20451EA8" w14:textId="77777777" w:rsidR="00654978" w:rsidRPr="002260A5" w:rsidRDefault="00654978" w:rsidP="001F5E07">
      <w:pPr>
        <w:jc w:val="both"/>
        <w:rPr>
          <w:color w:val="000000" w:themeColor="text1"/>
          <w:sz w:val="16"/>
          <w:szCs w:val="16"/>
        </w:rPr>
      </w:pPr>
      <w:r w:rsidRPr="002260A5">
        <w:rPr>
          <w:color w:val="000000" w:themeColor="text1"/>
          <w:sz w:val="16"/>
          <w:szCs w:val="16"/>
        </w:rPr>
        <w:t>Коробка передач: механическая, двухвальная, число передач - 4/1</w:t>
      </w:r>
    </w:p>
    <w:p w14:paraId="16B5C9A8" w14:textId="77777777" w:rsidR="00654978" w:rsidRPr="002260A5" w:rsidRDefault="00654978" w:rsidP="001F5E07">
      <w:pPr>
        <w:jc w:val="both"/>
        <w:rPr>
          <w:color w:val="000000" w:themeColor="text1"/>
          <w:sz w:val="16"/>
          <w:szCs w:val="16"/>
        </w:rPr>
      </w:pPr>
      <w:r w:rsidRPr="002260A5">
        <w:rPr>
          <w:color w:val="000000" w:themeColor="text1"/>
          <w:sz w:val="16"/>
          <w:szCs w:val="16"/>
        </w:rPr>
        <w:t>Ширина гусеницы: 260 мм, шаг зацепления: 167 мм</w:t>
      </w:r>
    </w:p>
    <w:p w14:paraId="5705F577" w14:textId="77777777" w:rsidR="00654978" w:rsidRPr="002260A5" w:rsidRDefault="00654978" w:rsidP="001F5E07">
      <w:pPr>
        <w:jc w:val="both"/>
        <w:rPr>
          <w:color w:val="000000" w:themeColor="text1"/>
          <w:sz w:val="16"/>
          <w:szCs w:val="16"/>
        </w:rPr>
      </w:pPr>
      <w:r w:rsidRPr="002260A5">
        <w:rPr>
          <w:color w:val="000000" w:themeColor="text1"/>
          <w:sz w:val="16"/>
          <w:szCs w:val="16"/>
        </w:rPr>
        <w:t>Марка радиостанции: 71-ТК-1, РТУ; переговорное устройство: ТСПУ-5 (15631).</w:t>
      </w:r>
    </w:p>
    <w:p w14:paraId="1AA6C25B" w14:textId="77777777" w:rsidR="00654978" w:rsidRPr="002260A5" w:rsidRDefault="00654978" w:rsidP="001F5E07">
      <w:pPr>
        <w:jc w:val="both"/>
        <w:rPr>
          <w:color w:val="000000" w:themeColor="text1"/>
          <w:sz w:val="16"/>
          <w:szCs w:val="16"/>
        </w:rPr>
      </w:pPr>
    </w:p>
    <w:p w14:paraId="0A7AD4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ХПЗ построили четыре опытных танка БТ-8 с дизелем В-2. После сравнительных испытаний БТ-7 и БТ-8 в 1940 году начали производство дизельных танков. Для обеспечения программы производства двигателей В-2, которые ставили и на тяжелые арттягачи "Ворошиловец", двигательное производство ХПЗ было выделено в самостоятельный завод № 75 (3862).</w:t>
      </w:r>
    </w:p>
    <w:p w14:paraId="253D02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08F2D6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танк Т-37 был модернизирован путем установки двигателя и коробки передач от автомобиля М-1. Скорость движения увеличилась до 46 км/ч, а боевой вес - до 3,8 т. Танки Т-38 выпускались в 1936-39 гг. Попытки установить на Т-38 более мощное вооружение - крупнокалиберный пулемет ДШК или 20-мм пушку - успехом не увенчались (3861).</w:t>
      </w:r>
    </w:p>
    <w:p w14:paraId="7FCE91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2ADF2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был создан Завод № 75 (вступил в строй в 1940 г.) из двигательного производства Харьковского паровозостроительного завода им. Коминтерна (ХГ13) (завод № 183) для обеспечения изготовления дизелей В-2 для танков БТ-8 (Завод № 75 им. В.А. Малышева НКТМ, НКСМ, НКТП, МТМ, Харьковский машиностроительный завод им. В.А. Малышева, Харьковский завод транспортного машиностроения (ХЗТМ) им. В.А. Малышева, ГП «Завод им. В.А. Малышева» / г. Харьков;  г. Челябинск;  г. Харьков/ /Украина 61001  г. Харьков ул. Плехановская, 126/). В 1939 г. начато производство первого в мире танкового дизеля В-2, в 1940 г.- танка Т-34 с этим двигателем.</w:t>
      </w:r>
    </w:p>
    <w:p w14:paraId="5649FFD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Приказом НКТМ № 231с от 04.1941 г. заводу поручено спроектировать и изготовить к 15.10.1941 г. два опытных дизеля для танков КВ-4 и КВ-5.</w:t>
      </w:r>
    </w:p>
    <w:p w14:paraId="6FE8BD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04.1941 г. завод № 75 - в ведении НКСМ, в 09.1941 г. вошел в состав НКТП. В соответствии с пост.ениями ГКО № 666 от 12.09.1941 г. (1-я очередь) и № 731 от 4.10.1941 г. (2-я очередь) завод № 75 и СКБ эвакуированы в Челябинск на площадку ЧТЗ и в Свердловск на площадку турбинного завода № 76. В Челябинске завод влит в ЧТЗ и вместе с ним вошел в состав Уральского комбината по производству тяжелых танков КВ.</w:t>
      </w:r>
    </w:p>
    <w:p w14:paraId="4EC88A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освобождения города в 11.1943 г. начаты восстановительные работы на площадке завода, в соответствии с пост. ГКО № 5122 от 6.02.1944 г. завод № 75 НКТП восстановлен на старом месте под тем же номером для организации производства тяжелых артиллерийских тягачей. Сюда реэвакуировано оборудование завода № 183, переведены из Кирова с завода № 38 экспериментальный цех и КБ под руководством М.Н. Щукина. В соответствии с пост. ГКО № 6209 от 18.07.1944 г. на заводе организовано производство танка Т-44, первая машина собрана в 10.1944 г. Всего в 1944 г. выпущено 25 машин, в 1945 г. - 880.</w:t>
      </w:r>
    </w:p>
    <w:p w14:paraId="7E6A81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1957 г. присвоено имя В.А. Малышева, в 1958 г. имел название Харьковский машиностроительный завод им. В.А. Малышева.</w:t>
      </w:r>
    </w:p>
    <w:p w14:paraId="5707FC5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Имелись: отдел 60 (КБ-60М, далее - ХКБМ), отдел 62 (создание огнеметных танков), опытный цех № 190. В 1966 г. КБ-60М и цех № 190 объединены в самостоятельное ХКБМ.</w:t>
      </w:r>
    </w:p>
    <w:p w14:paraId="6867ED1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2007 г. предприятие разделено на две части: оборонную (Завод им. Малышева) и гражданскую (Харьковский завод транспортного машиностроения).</w:t>
      </w:r>
    </w:p>
    <w:p w14:paraId="75FE9B1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персонала- 9000 чел.</w:t>
      </w:r>
    </w:p>
    <w:p w14:paraId="43917D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(1949-1954 г.)- К.Д. Петухов, (1965-1975 г.)- О.В. Соич, (19844991 г.)- В.В. Пивоваров. Гендиректор (2007 г.)- В. Немилостивый.</w:t>
      </w:r>
    </w:p>
    <w:p w14:paraId="3F8D581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гл. инженера (1952 г.)- Коропов.</w:t>
      </w:r>
    </w:p>
    <w:p w14:paraId="2C7932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(09.1941 г.)- И. Трашутин, (1944 г.-)- М.Н. Щукин, (1952 г.)- А.А. Морозов. Ген. конструктор (2005 г.)- г-л М. Борисюк.</w:t>
      </w:r>
    </w:p>
    <w:p w14:paraId="4096823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по двигателю М-40 - А.Я. Носач.</w:t>
      </w:r>
    </w:p>
    <w:p w14:paraId="690ECD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Производство: дизели: танковые В-2 (1939-41-), В-4 (1941), В-5 (1941); Д-100 (1951-), 5ТД (1955-), 10Д100 (1963-), 11ГД100 (1963-), 5ТДФ (1964-), 6ТД (1967-), Д70 (1967-), 10</w:t>
      </w:r>
      <w:r w:rsidRPr="002260A5">
        <w:rPr>
          <w:color w:val="000000" w:themeColor="text1"/>
          <w:sz w:val="16"/>
          <w:szCs w:val="16"/>
          <w:lang w:val="en-US"/>
        </w:rPr>
        <w:t>D</w:t>
      </w:r>
      <w:r w:rsidRPr="002260A5">
        <w:rPr>
          <w:color w:val="000000" w:themeColor="text1"/>
          <w:sz w:val="16"/>
          <w:szCs w:val="16"/>
        </w:rPr>
        <w:t>100</w:t>
      </w:r>
      <w:r w:rsidRPr="002260A5">
        <w:rPr>
          <w:color w:val="000000" w:themeColor="text1"/>
          <w:sz w:val="16"/>
          <w:szCs w:val="16"/>
          <w:lang w:val="en-US"/>
        </w:rPr>
        <w:t>M</w:t>
      </w:r>
      <w:r w:rsidRPr="002260A5">
        <w:rPr>
          <w:color w:val="000000" w:themeColor="text1"/>
          <w:sz w:val="16"/>
          <w:szCs w:val="16"/>
        </w:rPr>
        <w:t xml:space="preserve"> (1989-), 2ТД (1992-), 1Д80Б, 4Д80Б (1997-); дизель-генераторы 15Д100 (1965-), ЗД70 (1970-), 5Д70 (1978-); танки: Т-34 (1940-), Т-44 (1944-46)- 1623,</w:t>
      </w:r>
      <w:r w:rsidRPr="002260A5">
        <w:rPr>
          <w:color w:val="000000" w:themeColor="text1"/>
          <w:sz w:val="16"/>
          <w:szCs w:val="16"/>
          <w:vertAlign w:val="superscript"/>
        </w:rPr>
        <w:t>128</w:t>
      </w:r>
      <w:r w:rsidRPr="002260A5">
        <w:rPr>
          <w:color w:val="000000" w:themeColor="text1"/>
          <w:sz w:val="16"/>
          <w:szCs w:val="16"/>
        </w:rPr>
        <w:t xml:space="preserve"> АТО-54 (1952-), ТО-55 (1958-), Т-54 («объект 137», 1947-49)- 57 (1949), Т-64 (1964-), Т-64А (1969-), Т- 64К (1973-), Т-64БМ «Булат» (1983-2005-), Т-80УД (1986-); тягачи: артиллерийский АТТ-1 (1949-), армейский БТМ-3 (1957-), «Харьковчанка» для освоения Антарктиды (1958-), «Харьковчанка-2» (1976-), «454» (1980-); тяжелый транспортер МТТ (1977-); мотовездеход ЗИМ-350 (1991-); тепловозы: ТЭ-1 (1947-), ТЭ-2, ТЭ-4 (1952-), ТЭ-3 (1953-), ТЭ-5, ТЭ-7 (1957-), ТЭ-10 (1958-), ТЭ-11 (1959-), 2ТЭ40, ТЭП10; кран КГС-25 (1992-), машина для добычи угля БЗМ (1993-), бульдозер БГ-1 (1995-), зерноуборочный комбайн «Горизонт», КСЗ-7 «Обрий», буровая установка А-125, машины МПРГ, МВТ-2М, МТ.</w:t>
      </w:r>
    </w:p>
    <w:p w14:paraId="77FB00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 завода № 75, КБ-60М, Харьковское КБ Машиностроения (ХКБМ), КП (казенное предприятие) «Харьковское КБ по машиностроению (ХКБМ) им. А.А. Морозова» /Украина 61001  г. Харьков ул. Плехановская, 126 тел. 283-190/</w:t>
      </w:r>
    </w:p>
    <w:p w14:paraId="735F65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КБ после его организации в Харькове вернулось большое количество специалистов из Нижнего Тагила. В конце 1951 г. сюда переведен и А.А. Морозов для создания перспективного танка.</w:t>
      </w:r>
    </w:p>
    <w:p w14:paraId="2DD164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 завода № 75 затем преобразовано в отдел 60 (КБ-60М) завода им. Малышева. В 1966 г. КБ-60М объединено с опытным цехом № 190 ХЗТМ в ХКБМ, с 1979 г.- ХКБМ им. А.А. Морозова. А.А. Морозов возглавлял КБ более 30 лет (вероятно, считая и время на УВЗ).</w:t>
      </w:r>
    </w:p>
    <w:p w14:paraId="5500EC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ПСМ № 4752-1832сс от 15.10.1949 г. КБ выдано задание на разработку САУ СУ-100 с изготовлением макета башни в 1-м квартале 1950 г., после испытаний опытного образца в 1953 г. работы прекращены.</w:t>
      </w:r>
    </w:p>
    <w:p w14:paraId="1F8D56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20.05.1968 г. вышло ПСМ № 360-137 «Об установке в танк Т-64 нового более мощного комплекса вооружения».</w:t>
      </w:r>
    </w:p>
    <w:p w14:paraId="0C3A4F4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ХКБМ входило в состав Концерна «Бронетехника Украины».</w:t>
      </w:r>
    </w:p>
    <w:p w14:paraId="33FFED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(12.1951 г.-)- А.А. Морозов. Ген. конструктор (-2002-05 г.-)- г-л М.Д. Борисюк.</w:t>
      </w:r>
    </w:p>
    <w:p w14:paraId="7C49DC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(1938 г.-)- Н.А. Кучеренко, (2002 г.)- М.Д. Борисюк.</w:t>
      </w:r>
    </w:p>
    <w:p w14:paraId="389421E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(1961 г.)- А.А. Морозов (Т-64), (1958 г.)- А.И. Автономов (шасси ЗРК «Круг»), Н.С. Попов (Т-80).</w:t>
      </w:r>
      <w:r w:rsidRPr="002260A5">
        <w:rPr>
          <w:color w:val="000000" w:themeColor="text1"/>
          <w:sz w:val="16"/>
          <w:szCs w:val="16"/>
          <w:vertAlign w:val="superscript"/>
        </w:rPr>
        <w:t>ш</w:t>
      </w:r>
    </w:p>
    <w:p w14:paraId="25E659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танки: Т-64, Т-80, Т-84; САУ СУ-100 («объект 416», 1950); БТР-3,</w:t>
      </w:r>
      <w:r w:rsidRPr="002260A5">
        <w:rPr>
          <w:color w:val="000000" w:themeColor="text1"/>
          <w:sz w:val="16"/>
          <w:szCs w:val="16"/>
          <w:vertAlign w:val="superscript"/>
        </w:rPr>
        <w:t>ВП</w:t>
      </w:r>
      <w:r w:rsidRPr="002260A5">
        <w:rPr>
          <w:color w:val="000000" w:themeColor="text1"/>
          <w:sz w:val="16"/>
          <w:szCs w:val="16"/>
        </w:rPr>
        <w:t>"</w:t>
      </w:r>
      <w:r w:rsidRPr="002260A5">
        <w:rPr>
          <w:color w:val="000000" w:themeColor="text1"/>
          <w:sz w:val="16"/>
          <w:szCs w:val="16"/>
          <w:vertAlign w:val="superscript"/>
        </w:rPr>
        <w:t>4/02</w:t>
      </w:r>
      <w:r w:rsidRPr="002260A5">
        <w:rPr>
          <w:color w:val="000000" w:themeColor="text1"/>
          <w:sz w:val="16"/>
          <w:szCs w:val="16"/>
        </w:rPr>
        <w:t xml:space="preserve"> гусеничное шасси для ЗРК «Круг» (1958);</w:t>
      </w:r>
      <w:r w:rsidRPr="002260A5">
        <w:rPr>
          <w:color w:val="000000" w:themeColor="text1"/>
          <w:sz w:val="16"/>
          <w:szCs w:val="16"/>
          <w:vertAlign w:val="superscript"/>
        </w:rPr>
        <w:t>38</w:t>
      </w:r>
      <w:r w:rsidRPr="002260A5">
        <w:rPr>
          <w:color w:val="000000" w:themeColor="text1"/>
          <w:sz w:val="16"/>
          <w:szCs w:val="16"/>
        </w:rPr>
        <w:t xml:space="preserve"> легкий бронетранспортер «Дозор-Б».</w:t>
      </w:r>
    </w:p>
    <w:p w14:paraId="1101FD7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СКБ-75, Головное Специализированное КБ (ГСКБ) «Трансдизель» /г. Харьков;  г. Челябинск;  г. Харьков/</w:t>
      </w:r>
    </w:p>
    <w:p w14:paraId="1464DD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Образовано до ВОВ. Разработан танковый дизель В-3 мощностью 250-300 л.с.</w:t>
      </w:r>
    </w:p>
    <w:p w14:paraId="7C923E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начала войны эвакуировано вместе с заводом в Челябинск на площадку ЧТЗ.</w:t>
      </w:r>
    </w:p>
    <w:p w14:paraId="116A49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создано около 100 модификаций дизеля В-2.</w:t>
      </w:r>
    </w:p>
    <w:p w14:paraId="35892B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(1941-81 г.)- И .Я. Трашутин. Ген. конструктор (1981-90-е)- В.И. Бутов.</w:t>
      </w:r>
    </w:p>
    <w:p w14:paraId="6A48C6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танковые дизели: В-2-34 для Т-34, В-31М2 для трактора ДЭТ-250, В-35ИН для ДЭТ-350, В-404С для антарктического вездехода «Харьковчанка»; В-84 для Т-72; мини-дизель В2Ч для трактора «Уралец».</w:t>
      </w:r>
    </w:p>
    <w:p w14:paraId="04F29A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КП «Харьковское КБ по двигателестроению» /Украина  г. Харьков/</w:t>
      </w:r>
    </w:p>
    <w:p w14:paraId="6A1ED1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на базе подразделения Харьковского завода им. Малышева.</w:t>
      </w:r>
    </w:p>
    <w:p w14:paraId="3B5C19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танковых и народнохозяйственных двигателей (11982).</w:t>
      </w:r>
    </w:p>
    <w:p w14:paraId="5753B60E" w14:textId="77777777" w:rsidR="004B0DF9" w:rsidRPr="002260A5" w:rsidRDefault="004B0DF9" w:rsidP="001F5E07">
      <w:pPr>
        <w:autoSpaceDE w:val="0"/>
        <w:autoSpaceDN w:val="0"/>
        <w:adjustRightInd w:val="0"/>
        <w:jc w:val="both"/>
        <w:rPr>
          <w:color w:val="000000" w:themeColor="text1"/>
          <w:sz w:val="16"/>
          <w:szCs w:val="16"/>
        </w:rPr>
      </w:pPr>
    </w:p>
    <w:p w14:paraId="417C2D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на часть танков Т-26 и БТ-7 начали устанавливать прицел "ТОС" со стабилизацией линии прицеливания в вертикальной плоскости для 45-мм пушек обр. 1938 г. с электроспуском. Стабилизация осуществлялась с помощью гироскопа, подвешенного в головной части прицела в кожухе. В начале войны эта система была снята с вооружения из-за недостаточного освоения в войсках, конструктивных и эксплуатационных недостатков (3861).</w:t>
      </w:r>
    </w:p>
    <w:p w14:paraId="53F7B3D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0BB79C0" w14:textId="60F2AA97" w:rsidR="00B37206" w:rsidRPr="002260A5" w:rsidRDefault="00B37206" w:rsidP="001F5E07">
      <w:pPr>
        <w:jc w:val="both"/>
        <w:rPr>
          <w:color w:val="000000" w:themeColor="text1"/>
          <w:sz w:val="16"/>
          <w:szCs w:val="16"/>
        </w:rPr>
      </w:pPr>
      <w:r w:rsidRPr="002260A5">
        <w:rPr>
          <w:color w:val="000000" w:themeColor="text1"/>
          <w:sz w:val="16"/>
          <w:szCs w:val="16"/>
        </w:rPr>
        <w:t>С 1938 г. в КБ завода № 185 под руководством С. А. Гинзбурга проектировался двухбашеный танк прорыва Т-100. Опытный образец танка принимал</w:t>
      </w:r>
      <w:r w:rsidR="00E62B39">
        <w:rPr>
          <w:color w:val="000000" w:themeColor="text1"/>
          <w:sz w:val="16"/>
          <w:szCs w:val="16"/>
        </w:rPr>
        <w:t xml:space="preserve"> </w:t>
      </w:r>
      <w:r w:rsidRPr="002260A5">
        <w:rPr>
          <w:color w:val="000000" w:themeColor="text1"/>
          <w:sz w:val="16"/>
          <w:szCs w:val="16"/>
        </w:rPr>
        <w:t>участие в войне с Финляндией в 1939-1940 гг. На базе опытного тяжёлого танка Т-100 в 1940 г. изготовлена самоходная установка СУ-100У Она</w:t>
      </w:r>
      <w:r w:rsidR="00E62B39">
        <w:rPr>
          <w:color w:val="000000" w:themeColor="text1"/>
          <w:sz w:val="16"/>
          <w:szCs w:val="16"/>
        </w:rPr>
        <w:t xml:space="preserve"> </w:t>
      </w:r>
      <w:r w:rsidRPr="002260A5">
        <w:rPr>
          <w:color w:val="000000" w:themeColor="text1"/>
          <w:sz w:val="16"/>
          <w:szCs w:val="16"/>
        </w:rPr>
        <w:t>относилась к типу закрытых самоходных артиллерийских установок и предназначалась для борьбы</w:t>
      </w:r>
      <w:r w:rsidR="00E62B39">
        <w:rPr>
          <w:color w:val="000000" w:themeColor="text1"/>
          <w:sz w:val="16"/>
          <w:szCs w:val="16"/>
        </w:rPr>
        <w:t xml:space="preserve"> </w:t>
      </w:r>
      <w:r w:rsidRPr="002260A5">
        <w:rPr>
          <w:color w:val="000000" w:themeColor="text1"/>
          <w:sz w:val="16"/>
          <w:szCs w:val="16"/>
        </w:rPr>
        <w:t>против укрепленных огневых точек и бронеобъектов противника. На САУ использовали доработанную дальнобойную корабельную 130-мм пушку Б-13 (Б-13-С2), спроектированную и изготовленную на «Большевике». САУ имела мощное вооружение и неплохие маневренные характеристики, сделавшие её эффективной боевой машиной своего времени. Основные работы по изготовлению узлов, агрегатов и сборке</w:t>
      </w:r>
      <w:r w:rsidR="00E62B39">
        <w:rPr>
          <w:color w:val="000000" w:themeColor="text1"/>
          <w:sz w:val="16"/>
          <w:szCs w:val="16"/>
        </w:rPr>
        <w:t xml:space="preserve"> </w:t>
      </w:r>
      <w:r w:rsidRPr="002260A5">
        <w:rPr>
          <w:color w:val="000000" w:themeColor="text1"/>
          <w:sz w:val="16"/>
          <w:szCs w:val="16"/>
        </w:rPr>
        <w:t>машины выполнены на заводе № 185, броневые листы поставил Ижорский завод, орудие — «Большевик». Дальнейшего развития САУ не получила и на</w:t>
      </w:r>
      <w:r w:rsidR="00E62B39">
        <w:rPr>
          <w:color w:val="000000" w:themeColor="text1"/>
          <w:sz w:val="16"/>
          <w:szCs w:val="16"/>
        </w:rPr>
        <w:t xml:space="preserve"> </w:t>
      </w:r>
      <w:r w:rsidRPr="002260A5">
        <w:rPr>
          <w:color w:val="000000" w:themeColor="text1"/>
          <w:sz w:val="16"/>
          <w:szCs w:val="16"/>
        </w:rPr>
        <w:t>вооружение не принималась (15132).</w:t>
      </w:r>
    </w:p>
    <w:p w14:paraId="133AA680" w14:textId="77777777" w:rsidR="00B37206" w:rsidRPr="002260A5" w:rsidRDefault="00B37206" w:rsidP="001F5E07">
      <w:pPr>
        <w:jc w:val="both"/>
        <w:rPr>
          <w:color w:val="000000" w:themeColor="text1"/>
          <w:sz w:val="16"/>
          <w:szCs w:val="16"/>
        </w:rPr>
      </w:pPr>
    </w:p>
    <w:p w14:paraId="4C12379E" w14:textId="77777777" w:rsidR="00654978" w:rsidRPr="002260A5" w:rsidRDefault="00654978" w:rsidP="001F5E07">
      <w:pPr>
        <w:pStyle w:val="af"/>
        <w:spacing w:before="0" w:after="0"/>
        <w:jc w:val="both"/>
        <w:rPr>
          <w:color w:val="000000" w:themeColor="text1"/>
          <w:sz w:val="16"/>
          <w:szCs w:val="16"/>
        </w:rPr>
      </w:pPr>
      <w:r w:rsidRPr="002260A5">
        <w:rPr>
          <w:color w:val="000000" w:themeColor="text1"/>
          <w:sz w:val="16"/>
          <w:szCs w:val="16"/>
        </w:rPr>
        <w:t>В 1938г. изготовили 28 телемеханических групп (56 танков) с аппаратурой TOC–VI (15736).</w:t>
      </w:r>
    </w:p>
    <w:p w14:paraId="71EC8E4C" w14:textId="77777777" w:rsidR="00654978" w:rsidRPr="002260A5" w:rsidRDefault="00654978" w:rsidP="001F5E07">
      <w:pPr>
        <w:pStyle w:val="af"/>
        <w:spacing w:before="0" w:after="0"/>
        <w:jc w:val="both"/>
        <w:rPr>
          <w:color w:val="000000" w:themeColor="text1"/>
          <w:sz w:val="16"/>
          <w:szCs w:val="16"/>
        </w:rPr>
      </w:pPr>
    </w:p>
    <w:p w14:paraId="1B1BFB03" w14:textId="77777777" w:rsidR="00E830AE" w:rsidRPr="002260A5" w:rsidRDefault="00E830AE" w:rsidP="001F5E07">
      <w:pPr>
        <w:jc w:val="both"/>
        <w:rPr>
          <w:color w:val="000000" w:themeColor="text1"/>
          <w:sz w:val="16"/>
          <w:szCs w:val="16"/>
        </w:rPr>
      </w:pPr>
      <w:r w:rsidRPr="002260A5">
        <w:rPr>
          <w:color w:val="000000" w:themeColor="text1"/>
          <w:sz w:val="16"/>
          <w:szCs w:val="16"/>
        </w:rPr>
        <w:t>В 1938 г. на шасси танка Т-26 был создан танк ТТ-ТУ — телемеханический танк, который подходил к укреплениям противника и сбрасывал подрывной заряд (15117).</w:t>
      </w:r>
    </w:p>
    <w:p w14:paraId="1B79703E" w14:textId="77777777" w:rsidR="00E830AE" w:rsidRPr="002260A5" w:rsidRDefault="00E830AE" w:rsidP="001F5E07">
      <w:pPr>
        <w:jc w:val="both"/>
        <w:rPr>
          <w:color w:val="000000" w:themeColor="text1"/>
          <w:sz w:val="16"/>
          <w:szCs w:val="16"/>
        </w:rPr>
      </w:pPr>
    </w:p>
    <w:p w14:paraId="1CD3BF4F" w14:textId="77777777" w:rsidR="00E830AE" w:rsidRPr="002260A5" w:rsidRDefault="00E830AE" w:rsidP="001F5E07">
      <w:pPr>
        <w:jc w:val="both"/>
        <w:rPr>
          <w:color w:val="000000" w:themeColor="text1"/>
          <w:sz w:val="16"/>
          <w:szCs w:val="16"/>
        </w:rPr>
      </w:pPr>
      <w:r w:rsidRPr="002260A5">
        <w:rPr>
          <w:color w:val="000000" w:themeColor="text1"/>
          <w:sz w:val="16"/>
          <w:szCs w:val="16"/>
        </w:rPr>
        <w:t xml:space="preserve">В 1938—1939 гг. на базе быстроходного танка БТ-7  был создан телеуправляемый танк А-7. Аппаратура управления А-7 весила не более 147 кг. Телетанк был вооружен 7,62-мм пулеметом системы Силина. Но основным оружием танка А-7 были приборы пуска отравляющего вещества КС-60 производства завода «Компрессор». Само ОВ размещалось в двух баках длиной 2550 мм и диаметром 330 мм. Этого ОВ хватало на гарантированное заражение 7200 кв. м. Кроме того, телетанк мог ставить дымзавесу длиной 300—400 м, время действия завесы при нормальных метеоусловиях — 8—10 мин. И, наконец, на танке была установлена мина, содержавшая 1 кг тротила, дабы в случае попадания в руки врага уничтожить секретное оружие. Оператор размещался на линейном танке БТ-7 со штатным вооружением: одна 45-мм пушка. Оператор мог подавать на телетанк 17 команд. Дальность управления танком на ровной местности достигала 4 км, время непрерывного управления составляло </w:t>
      </w:r>
      <w:r w:rsidRPr="002260A5">
        <w:rPr>
          <w:iCs/>
          <w:color w:val="000000" w:themeColor="text1"/>
          <w:sz w:val="16"/>
          <w:szCs w:val="16"/>
        </w:rPr>
        <w:t>А</w:t>
      </w:r>
      <w:r w:rsidRPr="002260A5">
        <w:rPr>
          <w:color w:val="000000" w:themeColor="text1"/>
          <w:sz w:val="16"/>
          <w:szCs w:val="16"/>
        </w:rPr>
        <w:t>—6 часов. Испытания танка А-7 выявили множество конструктивных недоработок, начиная от многочисленных отказов системы управления и до полной бесполезности пулемета Силина: дистанционно управляться он не мог, а от стрельбы «по площадям» толку не было. Создавались телетанки и на базе других машин. Так, велись работы по созданию телемеханического танка на базе танкетки Т-27, телемеханического танка «Ветер» на базе плавающего танка Т-37-А и даже телемеханического танка прорыва на базе огромного пятибашенного танка Т-35. После упразднения Остехбюро за проектирование радиотанков взялись его наследники из НИИ-20. Ими были созданы «телемеханическая танкетка» в составе плавающего танка Т-38 (весом 3,34 т) и телетанкетка Т-38-ТТ (весом 3,37 т).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м. Еще на телетанкетке имелся подрывной заряд. Танкетка управления имела такое же вооружение, но боекомплект ее пулемета составлял 1512 патронов. Экипаж танкетки управления—2 человека. Для монтажа телеаппаратуры на танкетке требовалось 66 человеко-часов, а для ее демонтажа — 15 человеко-часов. Радиус действия телетанкетки составлял 2500 м. Телетанкетка выполняла следующие команды: запуск двигателя, увеличение оборотов двигателя, повороты вправо и влево, переключение скоростей, включение тормозов, остановка танкетки, подготовка к стрельбе из пулемета, стрельба, огнеметание, подготовка к взрыу, взрыв, отбой подготовки. Выпустили опытную серию телетанкеток Т-38-ТТ, но на вооружение они приняты не были.</w:t>
      </w:r>
    </w:p>
    <w:p w14:paraId="025F09CD" w14:textId="77777777" w:rsidR="00E830AE" w:rsidRPr="002260A5" w:rsidRDefault="00E830AE" w:rsidP="001F5E07">
      <w:pPr>
        <w:jc w:val="both"/>
        <w:rPr>
          <w:color w:val="000000" w:themeColor="text1"/>
          <w:sz w:val="16"/>
          <w:szCs w:val="16"/>
        </w:rPr>
      </w:pPr>
      <w:r w:rsidRPr="002260A5">
        <w:rPr>
          <w:color w:val="000000" w:themeColor="text1"/>
          <w:sz w:val="16"/>
          <w:szCs w:val="16"/>
        </w:rPr>
        <w:t>В Остехбюро и позже в НИИ-20 были созданы опытные образцы химических телетанков на базе танкетки Т-27, танков Т-26, Т-37 и Т-38, оснащенных аппаратурой систем «Мост-1», «Река-1», «Хлор-1», «Хлор-2», «Пирит-1», «Пирит-2», «Озон», «Гроза», TOC-IV, TOC-VIH и др.</w:t>
      </w:r>
    </w:p>
    <w:p w14:paraId="1307B79F" w14:textId="77777777" w:rsidR="00E830AE" w:rsidRPr="002260A5" w:rsidRDefault="00E830AE" w:rsidP="001F5E07">
      <w:pPr>
        <w:jc w:val="both"/>
        <w:rPr>
          <w:color w:val="000000" w:themeColor="text1"/>
          <w:sz w:val="16"/>
          <w:szCs w:val="16"/>
        </w:rPr>
      </w:pPr>
      <w:r w:rsidRPr="002260A5">
        <w:rPr>
          <w:color w:val="000000" w:themeColor="text1"/>
          <w:sz w:val="16"/>
          <w:szCs w:val="16"/>
        </w:rPr>
        <w:t>В НИИ-20 на базе плавающего танка Т-38 весом 3,34 т была создана «телемеханическая танкетка» Т-38-ТТ весом 3,37.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м. Еще на телетанкетке размещался подрывной заряд. Танкетка управления имела такое же вооружение, но боекомплект ее пулемета составлял 1512 патронов. Экипаж танкетки управления — 2 человека. Радиус действия телетанкетки составлял 2500 м.</w:t>
      </w:r>
    </w:p>
    <w:p w14:paraId="2A1C0071" w14:textId="77777777" w:rsidR="00E830AE" w:rsidRPr="002260A5" w:rsidRDefault="00E830AE" w:rsidP="001F5E07">
      <w:pPr>
        <w:jc w:val="both"/>
        <w:rPr>
          <w:color w:val="000000" w:themeColor="text1"/>
          <w:sz w:val="16"/>
          <w:szCs w:val="16"/>
        </w:rPr>
      </w:pPr>
      <w:r w:rsidRPr="002260A5">
        <w:rPr>
          <w:color w:val="000000" w:themeColor="text1"/>
          <w:sz w:val="16"/>
          <w:szCs w:val="16"/>
        </w:rPr>
        <w:t>Комплекты радиотелемеханической аппаратуры были подготовлены и для танков телемеханической группы из малого плавающего танка Т-38 и легкого бронированного арттягача Т-20, а также для колесно-гусеничного танка БТ-7 с химвооружением (15117).</w:t>
      </w:r>
    </w:p>
    <w:p w14:paraId="0F49C9F1" w14:textId="77777777" w:rsidR="00E830AE" w:rsidRPr="002260A5" w:rsidRDefault="00E830AE" w:rsidP="001F5E07">
      <w:pPr>
        <w:jc w:val="both"/>
        <w:rPr>
          <w:color w:val="000000" w:themeColor="text1"/>
          <w:sz w:val="16"/>
          <w:szCs w:val="16"/>
        </w:rPr>
      </w:pPr>
    </w:p>
    <w:p w14:paraId="1CD4E2B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1938 г. на опытном образце трактора-транспортера «Пионер Б1» уста</w:t>
      </w:r>
      <w:r w:rsidRPr="002260A5">
        <w:rPr>
          <w:color w:val="000000" w:themeColor="text1"/>
          <w:sz w:val="16"/>
          <w:szCs w:val="16"/>
        </w:rPr>
        <w:softHyphen/>
        <w:t>новили и в начале 1939 г. испытали тор</w:t>
      </w:r>
      <w:r w:rsidRPr="002260A5">
        <w:rPr>
          <w:color w:val="000000" w:themeColor="text1"/>
          <w:sz w:val="16"/>
          <w:szCs w:val="16"/>
        </w:rPr>
        <w:softHyphen/>
        <w:t>сионную подвеску, разработанную спе</w:t>
      </w:r>
      <w:r w:rsidRPr="002260A5">
        <w:rPr>
          <w:color w:val="000000" w:themeColor="text1"/>
          <w:sz w:val="16"/>
          <w:szCs w:val="16"/>
        </w:rPr>
        <w:softHyphen/>
        <w:t xml:space="preserve">циалистами ленинградского завода </w:t>
      </w:r>
      <w:r w:rsidRPr="002260A5">
        <w:rPr>
          <w:color w:val="000000" w:themeColor="text1"/>
          <w:sz w:val="16"/>
          <w:szCs w:val="16"/>
          <w:lang w:val="en-US"/>
        </w:rPr>
        <w:t>N</w:t>
      </w:r>
      <w:r w:rsidRPr="002260A5">
        <w:rPr>
          <w:color w:val="000000" w:themeColor="text1"/>
          <w:sz w:val="16"/>
          <w:szCs w:val="16"/>
        </w:rPr>
        <w:t>9185. Опыт разработки и испытаний трактора «Пи</w:t>
      </w:r>
      <w:r w:rsidRPr="002260A5">
        <w:rPr>
          <w:color w:val="000000" w:themeColor="text1"/>
          <w:sz w:val="16"/>
          <w:szCs w:val="16"/>
        </w:rPr>
        <w:softHyphen/>
        <w:t>онер Б1» с торсионной подвеской был ис</w:t>
      </w:r>
      <w:r w:rsidRPr="002260A5">
        <w:rPr>
          <w:color w:val="000000" w:themeColor="text1"/>
          <w:sz w:val="16"/>
          <w:szCs w:val="16"/>
        </w:rPr>
        <w:softHyphen/>
        <w:t>пользован при создании легкого плавающе</w:t>
      </w:r>
      <w:r w:rsidRPr="002260A5">
        <w:rPr>
          <w:color w:val="000000" w:themeColor="text1"/>
          <w:sz w:val="16"/>
          <w:szCs w:val="16"/>
        </w:rPr>
        <w:softHyphen/>
        <w:t>го танка Т-40.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2260A5">
        <w:rPr>
          <w:color w:val="000000" w:themeColor="text1"/>
          <w:sz w:val="16"/>
          <w:szCs w:val="16"/>
        </w:rPr>
        <w:softHyphen/>
        <w:t>ского тягача и перевозить шесть человек орудийного расчета. Машина была разрабо</w:t>
      </w:r>
      <w:r w:rsidRPr="002260A5">
        <w:rPr>
          <w:color w:val="000000" w:themeColor="text1"/>
          <w:sz w:val="16"/>
          <w:szCs w:val="16"/>
        </w:rPr>
        <w:softHyphen/>
        <w:t>тана на основе использования узлов и агре</w:t>
      </w:r>
      <w:r w:rsidRPr="002260A5">
        <w:rPr>
          <w:color w:val="000000" w:themeColor="text1"/>
          <w:sz w:val="16"/>
          <w:szCs w:val="16"/>
        </w:rPr>
        <w:softHyphen/>
        <w:t>гатов плавающего танка И.П. Шитикова, од</w:t>
      </w:r>
      <w:r w:rsidRPr="002260A5">
        <w:rPr>
          <w:color w:val="000000" w:themeColor="text1"/>
          <w:sz w:val="16"/>
          <w:szCs w:val="16"/>
        </w:rPr>
        <w:softHyphen/>
        <w:t>нако являлась неплавающей. Опытный об</w:t>
      </w:r>
      <w:r w:rsidRPr="002260A5">
        <w:rPr>
          <w:color w:val="000000" w:themeColor="text1"/>
          <w:sz w:val="16"/>
          <w:szCs w:val="16"/>
        </w:rPr>
        <w:softHyphen/>
        <w:t>разец машины изготовили на заводе №37 в декабре 1936 г.</w:t>
      </w:r>
    </w:p>
    <w:p w14:paraId="2E09665C"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Компоновка бронетранспортера характе</w:t>
      </w:r>
      <w:r w:rsidRPr="002260A5">
        <w:rPr>
          <w:color w:val="000000" w:themeColor="text1"/>
          <w:sz w:val="16"/>
          <w:szCs w:val="16"/>
        </w:rPr>
        <w:softHyphen/>
        <w:t>ризовалась передним расположением веду</w:t>
      </w:r>
      <w:r w:rsidRPr="002260A5">
        <w:rPr>
          <w:color w:val="000000" w:themeColor="text1"/>
          <w:sz w:val="16"/>
          <w:szCs w:val="16"/>
        </w:rPr>
        <w:softHyphen/>
        <w:t>щих колес и установкой двигателя вдоль про</w:t>
      </w:r>
      <w:r w:rsidRPr="002260A5">
        <w:rPr>
          <w:color w:val="000000" w:themeColor="text1"/>
          <w:sz w:val="16"/>
          <w:szCs w:val="16"/>
        </w:rPr>
        <w:softHyphen/>
        <w:t>дольной оси машины в кормовой части кор</w:t>
      </w:r>
      <w:r w:rsidRPr="002260A5">
        <w:rPr>
          <w:color w:val="000000" w:themeColor="text1"/>
          <w:sz w:val="16"/>
          <w:szCs w:val="16"/>
        </w:rPr>
        <w:softHyphen/>
        <w:t>пуса. Экипаж, состоявший из двух человек, находился в броневой рубке в средней час</w:t>
      </w:r>
      <w:r w:rsidRPr="002260A5">
        <w:rPr>
          <w:color w:val="000000" w:themeColor="text1"/>
          <w:sz w:val="16"/>
          <w:szCs w:val="16"/>
        </w:rPr>
        <w:softHyphen/>
        <w:t>ти за трансмиссионным отделением. Води</w:t>
      </w:r>
      <w:r w:rsidRPr="002260A5">
        <w:rPr>
          <w:color w:val="000000" w:themeColor="text1"/>
          <w:sz w:val="16"/>
          <w:szCs w:val="16"/>
        </w:rPr>
        <w:softHyphen/>
        <w:t>тель располагался у правого борта й вел на</w:t>
      </w:r>
      <w:r w:rsidRPr="002260A5">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2260A5">
        <w:rPr>
          <w:color w:val="000000" w:themeColor="text1"/>
          <w:sz w:val="16"/>
          <w:szCs w:val="16"/>
        </w:rPr>
        <w:softHyphen/>
        <w:t xml:space="preserve">то командира машины, </w:t>
      </w:r>
      <w:r w:rsidRPr="002260A5">
        <w:rPr>
          <w:color w:val="000000" w:themeColor="text1"/>
          <w:sz w:val="16"/>
          <w:szCs w:val="16"/>
        </w:rPr>
        <w:lastRenderedPageBreak/>
        <w:t>который также вы</w:t>
      </w:r>
      <w:r w:rsidRPr="002260A5">
        <w:rPr>
          <w:color w:val="000000" w:themeColor="text1"/>
          <w:sz w:val="16"/>
          <w:szCs w:val="16"/>
        </w:rPr>
        <w:softHyphen/>
        <w:t>полнял обязанности стрелка. За ними над моторным отделением размещалось грузо</w:t>
      </w:r>
      <w:r w:rsidRPr="002260A5">
        <w:rPr>
          <w:color w:val="000000" w:themeColor="text1"/>
          <w:sz w:val="16"/>
          <w:szCs w:val="16"/>
        </w:rPr>
        <w:softHyphen/>
        <w:t>вое отделение, в котором продольно крепи</w:t>
      </w:r>
      <w:r w:rsidRPr="002260A5">
        <w:rPr>
          <w:color w:val="000000" w:themeColor="text1"/>
          <w:sz w:val="16"/>
          <w:szCs w:val="16"/>
        </w:rPr>
        <w:softHyphen/>
        <w:t>лись два сиденья спинками друг к другу.</w:t>
      </w:r>
    </w:p>
    <w:p w14:paraId="39A8AAE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2260A5">
        <w:rPr>
          <w:color w:val="000000" w:themeColor="text1"/>
          <w:sz w:val="16"/>
          <w:szCs w:val="16"/>
        </w:rPr>
        <w:softHyphen/>
        <w:t>зового автомобиля ГАЗ-АА. В качестве меха</w:t>
      </w:r>
      <w:r w:rsidRPr="002260A5">
        <w:rPr>
          <w:color w:val="000000" w:themeColor="text1"/>
          <w:sz w:val="16"/>
          <w:szCs w:val="16"/>
        </w:rPr>
        <w:softHyphen/>
        <w:t>низма поворота служили бортовые фрикцио</w:t>
      </w:r>
      <w:r w:rsidRPr="002260A5">
        <w:rPr>
          <w:color w:val="000000" w:themeColor="text1"/>
          <w:sz w:val="16"/>
          <w:szCs w:val="16"/>
        </w:rPr>
        <w:softHyphen/>
        <w:t>ны. Конструкция ходовой части была подоб</w:t>
      </w:r>
      <w:r w:rsidRPr="002260A5">
        <w:rPr>
          <w:color w:val="000000" w:themeColor="text1"/>
          <w:sz w:val="16"/>
          <w:szCs w:val="16"/>
        </w:rPr>
        <w:softHyphen/>
        <w:t>на применяемой на легких плавающих танках Т-33 и Т-37. Максимальная скорость по шос</w:t>
      </w:r>
      <w:r w:rsidRPr="002260A5">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2260A5">
        <w:rPr>
          <w:color w:val="000000" w:themeColor="text1"/>
          <w:sz w:val="16"/>
          <w:szCs w:val="16"/>
        </w:rPr>
        <w:softHyphen/>
        <w:t>оружение бронетранспортер принят не был и на серийное производство не ставился.</w:t>
      </w:r>
    </w:p>
    <w:p w14:paraId="16B0D40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2260A5">
        <w:rPr>
          <w:color w:val="000000" w:themeColor="text1"/>
          <w:sz w:val="16"/>
          <w:szCs w:val="16"/>
        </w:rPr>
        <w:softHyphen/>
        <w:t>лерийского трактора «Комсомолец» (11893).</w:t>
      </w:r>
    </w:p>
    <w:p w14:paraId="18C208C7" w14:textId="77777777" w:rsidR="004B0DF9" w:rsidRPr="002260A5" w:rsidRDefault="004B0DF9" w:rsidP="001F5E07">
      <w:pPr>
        <w:autoSpaceDE w:val="0"/>
        <w:autoSpaceDN w:val="0"/>
        <w:adjustRightInd w:val="0"/>
        <w:jc w:val="both"/>
        <w:rPr>
          <w:color w:val="000000" w:themeColor="text1"/>
          <w:sz w:val="16"/>
          <w:szCs w:val="16"/>
        </w:rPr>
      </w:pPr>
    </w:p>
    <w:p w14:paraId="66D768A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по заказу санитарного управления РККА на Выксунском заводе дробильно-размольного оборудо</w:t>
      </w:r>
      <w:r w:rsidRPr="002260A5">
        <w:rPr>
          <w:color w:val="000000" w:themeColor="text1"/>
          <w:sz w:val="16"/>
          <w:szCs w:val="16"/>
        </w:rPr>
        <w:softHyphen/>
        <w:t>вания спроектировали «бронированный мото-медицинский пункт для мехчастей РККА». Изготовленный в сен</w:t>
      </w:r>
      <w:r w:rsidRPr="002260A5">
        <w:rPr>
          <w:color w:val="000000" w:themeColor="text1"/>
          <w:sz w:val="16"/>
          <w:szCs w:val="16"/>
        </w:rPr>
        <w:softHyphen/>
        <w:t>тябре того же года, бронеавтомобиль получил обозначение БА-22.</w:t>
      </w:r>
    </w:p>
    <w:p w14:paraId="70D77908"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2260A5">
        <w:rPr>
          <w:color w:val="000000" w:themeColor="text1"/>
          <w:kern w:val="65535"/>
          <w:sz w:val="16"/>
          <w:szCs w:val="16"/>
        </w:rPr>
        <w:softHyphen/>
        <w:t>паж состоял из двух человек, вооружения и средств связи машина не имела. БА-22 оснащался подвесными носилка</w:t>
      </w:r>
      <w:r w:rsidRPr="002260A5">
        <w:rPr>
          <w:color w:val="000000" w:themeColor="text1"/>
          <w:kern w:val="65535"/>
          <w:sz w:val="16"/>
          <w:szCs w:val="16"/>
        </w:rPr>
        <w:softHyphen/>
        <w:t>ми и мог перевозить «4 человек больных носилочных, 10 че</w:t>
      </w:r>
      <w:r w:rsidRPr="002260A5">
        <w:rPr>
          <w:color w:val="000000" w:themeColor="text1"/>
          <w:kern w:val="65535"/>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2260A5">
        <w:rPr>
          <w:color w:val="000000" w:themeColor="text1"/>
          <w:kern w:val="65535"/>
          <w:sz w:val="16"/>
          <w:szCs w:val="16"/>
        </w:rPr>
        <w:softHyphen/>
        <w:t>шого размера. Масса броневика с 10 пассажирами и 2 чле</w:t>
      </w:r>
      <w:r w:rsidRPr="002260A5">
        <w:rPr>
          <w:color w:val="000000" w:themeColor="text1"/>
          <w:kern w:val="65535"/>
          <w:sz w:val="16"/>
          <w:szCs w:val="16"/>
        </w:rPr>
        <w:softHyphen/>
        <w:t xml:space="preserve">нами экипажа составляла 5,241 т, максимальная скорость по шоссе составляла 41,4 км/ч. </w:t>
      </w:r>
      <w:r w:rsidRPr="002260A5">
        <w:rPr>
          <w:iCs/>
          <w:color w:val="000000" w:themeColor="text1"/>
          <w:kern w:val="65535"/>
          <w:sz w:val="16"/>
          <w:szCs w:val="16"/>
        </w:rPr>
        <w:t>После заводского пробега в 331 км и устранения выяв</w:t>
      </w:r>
      <w:r w:rsidRPr="002260A5">
        <w:rPr>
          <w:iCs/>
          <w:color w:val="000000" w:themeColor="text1"/>
          <w:kern w:val="65535"/>
          <w:sz w:val="16"/>
          <w:szCs w:val="16"/>
        </w:rPr>
        <w:softHyphen/>
        <w:t>ленных недостатков броневик направили для испытаний на НИБТ полигон</w:t>
      </w:r>
      <w:r w:rsidRPr="002260A5">
        <w:rPr>
          <w:color w:val="000000" w:themeColor="text1"/>
          <w:kern w:val="65535"/>
          <w:sz w:val="16"/>
          <w:szCs w:val="16"/>
        </w:rPr>
        <w:t xml:space="preserve"> (11284).</w:t>
      </w:r>
    </w:p>
    <w:p w14:paraId="154B0CFD" w14:textId="77777777" w:rsidR="004B0DF9" w:rsidRPr="002260A5" w:rsidRDefault="004B0DF9" w:rsidP="001F5E07">
      <w:pPr>
        <w:autoSpaceDE w:val="0"/>
        <w:autoSpaceDN w:val="0"/>
        <w:adjustRightInd w:val="0"/>
        <w:jc w:val="both"/>
        <w:rPr>
          <w:color w:val="000000" w:themeColor="text1"/>
          <w:kern w:val="65535"/>
          <w:sz w:val="16"/>
          <w:szCs w:val="16"/>
        </w:rPr>
      </w:pPr>
    </w:p>
    <w:p w14:paraId="7B3DFAB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На заводе ДРО в 1938 году начался серийный выпуск БА-20-жд, причем сначала эти броневики изготавливались на базе обычных БА-20. И только в 1939 году в серию пошел железнодорожный вариант на базе БА-20М. Всего в 1938— 1941 годах завод ДРО изготовил 135 БА-20-жд, из них 61 на базе БА-20 и 74 на БА-20М. Кроме того, в 1942-1943 годах на заводе имени Войтовича в Москве велась переделка обычных бронемашин в железнодорожные. Известно, что за это время было оснащено железнодорожными бандажа</w:t>
      </w:r>
      <w:r w:rsidRPr="002260A5">
        <w:rPr>
          <w:color w:val="000000" w:themeColor="text1"/>
          <w:sz w:val="16"/>
          <w:szCs w:val="16"/>
        </w:rPr>
        <w:softHyphen/>
        <w:t>ми 28 броневиков БА-20, БА-10 и БА-64, при этом БА-20 было не менее половины.</w:t>
      </w:r>
    </w:p>
    <w:p w14:paraId="13C8DA5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Железнодорожные варианты БА-20-жд входили в со</w:t>
      </w:r>
      <w:r w:rsidRPr="002260A5">
        <w:rPr>
          <w:color w:val="000000" w:themeColor="text1"/>
          <w:sz w:val="16"/>
          <w:szCs w:val="16"/>
        </w:rPr>
        <w:softHyphen/>
        <w:t>став бронепоездов и использовались вплоть до конца Вели</w:t>
      </w:r>
      <w:r w:rsidRPr="002260A5">
        <w:rPr>
          <w:color w:val="000000" w:themeColor="text1"/>
          <w:sz w:val="16"/>
          <w:szCs w:val="16"/>
        </w:rPr>
        <w:softHyphen/>
        <w:t>кой Отечественной войны. Кроме Красной Армии, не</w:t>
      </w:r>
      <w:r w:rsidRPr="002260A5">
        <w:rPr>
          <w:color w:val="000000" w:themeColor="text1"/>
          <w:sz w:val="16"/>
          <w:szCs w:val="16"/>
        </w:rPr>
        <w:softHyphen/>
        <w:t>сколько БА-20-жд имелось в составе бронепоездов войск НКВД по охране железнодорожных сооружений (11284).</w:t>
      </w:r>
    </w:p>
    <w:p w14:paraId="1B6BE4A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52F163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испытывали и удачно представили на первенстве Мо</w:t>
      </w:r>
      <w:r w:rsidRPr="002260A5">
        <w:rPr>
          <w:color w:val="000000" w:themeColor="text1"/>
          <w:sz w:val="16"/>
          <w:szCs w:val="16"/>
        </w:rPr>
        <w:softHyphen/>
        <w:t>сквы [4.77] новый ленинградсий мотоцикл Л-8. В образце применили новый четырёхтактный верхне</w:t>
      </w:r>
      <w:r w:rsidRPr="002260A5">
        <w:rPr>
          <w:color w:val="000000" w:themeColor="text1"/>
          <w:sz w:val="16"/>
          <w:szCs w:val="16"/>
        </w:rPr>
        <w:softHyphen/>
        <w:t>клапанный одноцилиндровый двигатель рабочим объёмом 350 см</w:t>
      </w:r>
      <w:r w:rsidRPr="002260A5">
        <w:rPr>
          <w:color w:val="000000" w:themeColor="text1"/>
          <w:sz w:val="16"/>
          <w:szCs w:val="16"/>
          <w:vertAlign w:val="superscript"/>
        </w:rPr>
        <w:t>3</w:t>
      </w:r>
      <w:r w:rsidRPr="002260A5">
        <w:rPr>
          <w:color w:val="000000" w:themeColor="text1"/>
          <w:sz w:val="16"/>
          <w:szCs w:val="16"/>
        </w:rPr>
        <w:t>, спроектированный с учётом будущего серийного производства. Из-за недостатка оборотных средств, экипажную часть и КП использовали от Л-300, но с доработками. Степень сжатия в моторе установили 6,1. Цилиндр был чугунным с алюминиевой го</w:t>
      </w:r>
      <w:r w:rsidRPr="002260A5">
        <w:rPr>
          <w:color w:val="000000" w:themeColor="text1"/>
          <w:sz w:val="16"/>
          <w:szCs w:val="16"/>
        </w:rPr>
        <w:softHyphen/>
        <w:t>ловкой и вставными клапанными гнёздами, что в практике тех лет было редкостью. Весь распределительный механизм - коромыс</w:t>
      </w:r>
      <w:r w:rsidRPr="002260A5">
        <w:rPr>
          <w:color w:val="000000" w:themeColor="text1"/>
          <w:sz w:val="16"/>
          <w:szCs w:val="16"/>
        </w:rPr>
        <w:softHyphen/>
        <w:t>ла, толкатели и пр. - герметически закрыли. В нижней головке шатуна применили роликовый подшипник. Масло под давлением до 0,3 атм. подавалось по магистрали к приводу клапанов. Масля</w:t>
      </w:r>
      <w:r w:rsidRPr="002260A5">
        <w:rPr>
          <w:color w:val="000000" w:themeColor="text1"/>
          <w:sz w:val="16"/>
          <w:szCs w:val="16"/>
        </w:rPr>
        <w:softHyphen/>
        <w:t>ный бак ёмкостью 2,2 л расположили под седлом. Карбюратор ти</w:t>
      </w:r>
      <w:r w:rsidRPr="002260A5">
        <w:rPr>
          <w:color w:val="000000" w:themeColor="text1"/>
          <w:sz w:val="16"/>
          <w:szCs w:val="16"/>
        </w:rPr>
        <w:softHyphen/>
        <w:t>па Амал с горизонтальной смесительной камерой поставлял Ле</w:t>
      </w:r>
      <w:r w:rsidRPr="002260A5">
        <w:rPr>
          <w:color w:val="000000" w:themeColor="text1"/>
          <w:sz w:val="16"/>
          <w:szCs w:val="16"/>
        </w:rPr>
        <w:softHyphen/>
        <w:t>нинградский карбюраторный завод им. Куйбышева. Зажигание - от магнето, расположенного сзади цилиндра. Двигатель развивал максимальную мощность 14 л.с. при частоте вращения коленвала 4800 1/с. В механизме сцепления Л-8 применили свободные диски из пластмассы. Колёса были невзаимозаменяемыми. Сухая масса новинки составляла 158 кг, рабочая - 171 кг [4.88] (11429).</w:t>
      </w:r>
    </w:p>
    <w:p w14:paraId="4A72E22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45B3DF9" w14:textId="77777777" w:rsidR="00E416AC" w:rsidRPr="002260A5" w:rsidRDefault="00E416AC" w:rsidP="001F5E07">
      <w:pPr>
        <w:pStyle w:val="rtejustify"/>
        <w:shd w:val="clear" w:color="auto" w:fill="FFFFFF"/>
        <w:spacing w:before="0" w:after="0"/>
        <w:rPr>
          <w:color w:val="000000" w:themeColor="text1"/>
          <w:sz w:val="16"/>
          <w:szCs w:val="16"/>
        </w:rPr>
      </w:pPr>
      <w:r w:rsidRPr="002260A5">
        <w:rPr>
          <w:color w:val="000000" w:themeColor="text1"/>
          <w:sz w:val="16"/>
          <w:szCs w:val="16"/>
        </w:rPr>
        <w:t>В 1938 г. на базе трудовых коммун им. Ф. Э. Дзержинского (Харьков и Люберцы), занимавшихся перевоспитанием малолетних преступников, а также на базе расформированной ИТК в Теплом Стане были созданы 4 завода по производству оптических прицелов, радиоаппаратуры, противогазных масок и деталей ручных гранат. В Люберцах под производство военной продукции (противогазные корпуса) был переведен бывший фибролитовый завод Люберецкого комбината им. Дзержинского, получивший литерное наименование завод №1 и пущенный в эксплуатацию в начале марта 1939 г. (ГАРФ. Ф. 9401. Оп. 12. Д. 81. Л. 10—11.). Там же базировался номерной завод №4, ранее занимавшийся выпуском спортинвентаря и музыкальных инструментов. Приказом НКВД №00618 от 21 сентября 1939 г. помещения и личный состав музыкальной фабрики и цеха спортинвентаря (по производству бильярдов) переводились на производство ротных радиостанций. Занятые на производстве воспитанники направлялись на курсы переквалификации, чтобы быстро освоить новую продукцию (ГАРФ. Ф. 9401. Оп. 12. Д. 15. Л. 56.). В харьковской трудовой коммуне им. Дзержинского приказом № 00705 от 25 октября 1938 г.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2B6555B2" w14:textId="77777777" w:rsidR="00E416AC" w:rsidRPr="002260A5" w:rsidRDefault="00E416AC" w:rsidP="001F5E07">
      <w:pPr>
        <w:pStyle w:val="rtejustify"/>
        <w:shd w:val="clear" w:color="auto" w:fill="FFFFFF"/>
        <w:spacing w:before="0" w:after="0"/>
        <w:rPr>
          <w:color w:val="000000" w:themeColor="text1"/>
          <w:sz w:val="16"/>
          <w:szCs w:val="16"/>
        </w:rPr>
      </w:pPr>
    </w:p>
    <w:p w14:paraId="6995582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года удельная доля Урала и Сибири в государственных капвложениях начала снова расти и на 1940 год составила более 42%. Тем не менее, на момент начала войны Урал и Сибирь оставались в СССР все же второстепенным металлургическим центром, который к тому же проигрывал чисто экономическое и технологическое (на Урале почти не делали спецсталей) соревнование Югу.</w:t>
      </w:r>
    </w:p>
    <w:p w14:paraId="21634C0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Впрочем, смысл Урала был не в этом. Он создавался в первую очередь как резервная, автономная металлургическая база, до которой ни один противник не смог бы добраться. Именно этим объясняются гигантские инвестиции большевиков в этот регион, который пусть и с трудом, но все же сумел к началу войны занять 28-30% общеметаллургического производства страны.</w:t>
      </w:r>
    </w:p>
    <w:p w14:paraId="796942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562BCF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чугуна:</w:t>
      </w:r>
    </w:p>
    <w:p w14:paraId="69C63F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Юг - 64,7% (9,6 млн. тонн)</w:t>
      </w:r>
    </w:p>
    <w:p w14:paraId="757CCF7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Урал - 28,5% (4,25 млн. тонн)</w:t>
      </w:r>
    </w:p>
    <w:p w14:paraId="50307E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 - 6,8% (около 1 млн тонн)</w:t>
      </w:r>
    </w:p>
    <w:p w14:paraId="6F61510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Северо-Запад - 0</w:t>
      </w:r>
    </w:p>
    <w:p w14:paraId="036E67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Выплавка стали:</w:t>
      </w:r>
    </w:p>
    <w:p w14:paraId="3D7B66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Юг - 60,8% (более 11 млн. тонн)</w:t>
      </w:r>
    </w:p>
    <w:p w14:paraId="4204FBD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Урал - 28,2% (5,16 млн. тонн)</w:t>
      </w:r>
    </w:p>
    <w:p w14:paraId="543E72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 - 8% (1,5 млн. тонн)</w:t>
      </w:r>
    </w:p>
    <w:p w14:paraId="7AB1C0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Северо-Запад - 3% (0,59 млн. тонн)</w:t>
      </w:r>
    </w:p>
    <w:p w14:paraId="103260F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проката:</w:t>
      </w:r>
    </w:p>
    <w:p w14:paraId="77BDB5D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Юг - 57% (7,45 млн. тонн)</w:t>
      </w:r>
    </w:p>
    <w:p w14:paraId="43F522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Урал - 32% (4,2 млн. тонн)</w:t>
      </w:r>
    </w:p>
    <w:p w14:paraId="2E4A2F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 - 7% (0,94 млн. тонн)</w:t>
      </w:r>
    </w:p>
    <w:p w14:paraId="6F0DF5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Северо-Запад - 4% (0,51 млн. тонн)</w:t>
      </w:r>
    </w:p>
    <w:p w14:paraId="058E51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(Промышленность СССР, М., 1957. С. 112-114) (11518).</w:t>
      </w:r>
    </w:p>
    <w:p w14:paraId="3FE556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5C469A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Восток - 36,3% (снижение объясняется тем, что основные стройки на Урале были в это время законсервированы)</w:t>
      </w:r>
    </w:p>
    <w:p w14:paraId="1B9F06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Юг - 56,4%</w:t>
      </w:r>
    </w:p>
    <w:p w14:paraId="3ED345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Центр - 10,5%</w:t>
      </w:r>
    </w:p>
    <w:p w14:paraId="4A1A3C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Общая сумма инвестиций составила около 6 млрд. рублей. </w:t>
      </w:r>
    </w:p>
    <w:p w14:paraId="6B98DA9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РГАЭ. Ф. 7297. Оп. 28. Д. 71. Л. 11 (11518)</w:t>
      </w:r>
    </w:p>
    <w:p w14:paraId="62072BC5" w14:textId="77777777" w:rsidR="004B0DF9" w:rsidRPr="002260A5" w:rsidRDefault="004B0DF9" w:rsidP="001F5E07">
      <w:pPr>
        <w:autoSpaceDE w:val="0"/>
        <w:autoSpaceDN w:val="0"/>
        <w:adjustRightInd w:val="0"/>
        <w:jc w:val="both"/>
        <w:rPr>
          <w:color w:val="000000" w:themeColor="text1"/>
          <w:sz w:val="16"/>
          <w:szCs w:val="16"/>
        </w:rPr>
      </w:pPr>
    </w:p>
    <w:p w14:paraId="48271F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г.основан будущий РАТЕП для создания РЛ и радионавигационных систем ВМФ. С 1995 г.- АО.</w:t>
      </w:r>
    </w:p>
    <w:p w14:paraId="1FDFF5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2002 г. вошло в концерн «Алмаз-Антей». По решению правительства № 22-р от 9.01.2004 г. вошло в перечень стратегических предприятий.</w:t>
      </w:r>
    </w:p>
    <w:p w14:paraId="6DC96C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(2003 г.)- В. Байбаков.</w:t>
      </w:r>
    </w:p>
    <w:p w14:paraId="63620C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Коммерческий директор (03-06.2003 г.)- С. Щитко.</w:t>
      </w:r>
    </w:p>
    <w:p w14:paraId="4374A67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РЭО для морских комплексов ПВО «Каштан», «Риф», «Штиль», «Клинок», артиллерийской системы «Пума».Ъ-9.06.03 </w:t>
      </w:r>
    </w:p>
    <w:p w14:paraId="6D23CE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ОАО «Радиотехническое предприятие (РАТЕП)» </w:t>
      </w:r>
    </w:p>
    <w:p w14:paraId="11B5A3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Серпухов Московской обл. (10776).</w:t>
      </w:r>
    </w:p>
    <w:p w14:paraId="0057A67D" w14:textId="77777777" w:rsidR="004B0DF9" w:rsidRPr="002260A5" w:rsidRDefault="004B0DF9" w:rsidP="001F5E07">
      <w:pPr>
        <w:autoSpaceDE w:val="0"/>
        <w:autoSpaceDN w:val="0"/>
        <w:adjustRightInd w:val="0"/>
        <w:jc w:val="both"/>
        <w:rPr>
          <w:color w:val="000000" w:themeColor="text1"/>
          <w:sz w:val="16"/>
          <w:szCs w:val="16"/>
        </w:rPr>
      </w:pPr>
    </w:p>
    <w:p w14:paraId="3D9AC38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 создан Государственный завод № 10 НКЭСиЭП (Завод № 130 НКЭП, МПСС, МРТП, Государственный завод № ю НКЭСиЭП, Ленинградский ферритовый завод МЭП, п/я 508, Ленинградский завод «Магнетон», А-3867, АООТ «Магнетон», ОАО «Завод «Магнетон» /г. Ленинград а/я 158/ /194223  г. Санкт-Петербург ул. Курчатова, 9 тел. 552-03-05/).</w:t>
      </w:r>
    </w:p>
    <w:p w14:paraId="754CF6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49E50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688D0D6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освоен выпуск феррит-диэлектрических сборок, ферритов с металлизацией золотом, серебром и алюминием, литиевых ферритов.</w:t>
      </w:r>
    </w:p>
    <w:p w14:paraId="0647E3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0EF3C4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Имел собственное инструментальное производство.</w:t>
      </w:r>
    </w:p>
    <w:p w14:paraId="38C7DF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(1990-е-2005 г.-)- А.И. Фирсенков.</w:t>
      </w:r>
      <w:r w:rsidRPr="002260A5">
        <w:rPr>
          <w:color w:val="000000" w:themeColor="text1"/>
          <w:sz w:val="16"/>
          <w:szCs w:val="16"/>
          <w:vertAlign w:val="superscript"/>
        </w:rPr>
        <w:t>101</w:t>
      </w:r>
    </w:p>
    <w:p w14:paraId="66D2B3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3C4E9EA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«Радиодеталь» /г. Ленинград/</w:t>
      </w:r>
    </w:p>
    <w:p w14:paraId="2F299F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2260A5">
        <w:rPr>
          <w:color w:val="000000" w:themeColor="text1"/>
          <w:sz w:val="16"/>
          <w:szCs w:val="16"/>
          <w:vertAlign w:val="superscript"/>
        </w:rPr>
        <w:t xml:space="preserve">131 </w:t>
      </w:r>
      <w:r w:rsidRPr="002260A5">
        <w:rPr>
          <w:color w:val="000000" w:themeColor="text1"/>
          <w:sz w:val="16"/>
          <w:szCs w:val="16"/>
        </w:rPr>
        <w:t>Ленинградский государственный завод радиокерамики МПСС, МЭСЭП, МРТП</w:t>
      </w:r>
    </w:p>
    <w:p w14:paraId="6AD3E1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5D7F75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НИИ «Домен», В-2295, ГУП «НИИ «Домен», ОАО «НИИ «Феррит-Домен» /196084  г. Санкт-Петербург ул. Черниговская, 8 тел. 294-84-11/</w:t>
      </w:r>
    </w:p>
    <w:p w14:paraId="7DC2BC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Институт основан 22.05.1959 г. Имел наименование «п/я В-2295». В 1969-94 г. являлся головным предприятием НПО «Феррит».</w:t>
      </w:r>
    </w:p>
    <w:p w14:paraId="32CDD05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приборов миллиметрового диапазона волн.</w:t>
      </w:r>
    </w:p>
    <w:p w14:paraId="1CBE14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322D2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Имеет филиал (2002 г.)- НИЭЦ «Квазар».</w:t>
      </w:r>
    </w:p>
    <w:p w14:paraId="29E1DE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решению правительства № 22-р от 9.01.2004 г. вошло в перечень стратегических предприятий.</w:t>
      </w:r>
    </w:p>
    <w:p w14:paraId="590F4B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(2002 г.)- 700 чел.</w:t>
      </w:r>
    </w:p>
    <w:p w14:paraId="3AD8ACE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(2002 г.)- Б.В. Горобец.</w:t>
      </w:r>
    </w:p>
    <w:p w14:paraId="256D28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гендиректора по развитию (2002 г.)- В.Д. Воронков.</w:t>
      </w:r>
    </w:p>
    <w:p w14:paraId="67AB2A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научный сотрудник (2002 г.)- Б.М. Лебедь.</w:t>
      </w:r>
    </w:p>
    <w:p w14:paraId="2C8B514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отдела маркетинга (2002 г.)- А.В. Никифоров.</w:t>
      </w:r>
      <w:r w:rsidRPr="002260A5">
        <w:rPr>
          <w:color w:val="000000" w:themeColor="text1"/>
          <w:sz w:val="16"/>
          <w:szCs w:val="16"/>
          <w:vertAlign w:val="superscript"/>
        </w:rPr>
        <w:t>69</w:t>
      </w:r>
    </w:p>
    <w:p w14:paraId="77B957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НПО «Феррит», ГУП «НПО «Феррит» /196084  г. Санкт-Петербург ул. Черниговская, 8 тел. 297-23-34/</w:t>
      </w:r>
    </w:p>
    <w:p w14:paraId="1C5D98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НПО создано в 1969 г. на базе НИИ «Домен», в состав НПО вошел также Ленинградский ферритовый завод.</w:t>
      </w:r>
    </w:p>
    <w:p w14:paraId="4DB0FEF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Разработка и производство (2002 г.): магнитные головки; теплостойкие сверхпроводящие материалы; оптико- электронные устройства для радаров (11982).</w:t>
      </w:r>
    </w:p>
    <w:p w14:paraId="1A31D246" w14:textId="77777777" w:rsidR="004B0DF9" w:rsidRPr="002260A5" w:rsidRDefault="004B0DF9" w:rsidP="001F5E07">
      <w:pPr>
        <w:autoSpaceDE w:val="0"/>
        <w:autoSpaceDN w:val="0"/>
        <w:adjustRightInd w:val="0"/>
        <w:jc w:val="both"/>
        <w:rPr>
          <w:color w:val="000000" w:themeColor="text1"/>
          <w:sz w:val="16"/>
          <w:szCs w:val="16"/>
        </w:rPr>
      </w:pPr>
    </w:p>
    <w:p w14:paraId="045C96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районе дачного поселка «Красная Глинка» были построены механические мастерские (три деревянных барака) для ремонта строительной техники, используемой при строительстве Куйбышевского гидроузла. В 1940 г. строительство было законсервировано, а мастерские переданы Особстрою НКВД. В годы войны они выполняли роль вспомогательной базы для скорейшего ввода в строй эвакуированных в Куйбышев авиационных заводов. По приказу № 0278 от 14.07.1943г. мастерские были реорганизованы в завод № 4 Управления материально-технического снабжения НКВД как ремонтной базы для строительства Волжской ГЭС (Завод № 4 НКВД, Главгидростроя, Куйбышевский завод «Электрощит» МЭ, АООТ, ОАО «Самарский завод «Электрощит» /443048 пос. Красная Глинка Самарской обл. тел. (846) 277-77-75). Эта дата считается официальной датой создания завода.</w:t>
      </w:r>
    </w:p>
    <w:p w14:paraId="6EF479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1947г. построен литейный цех.</w:t>
      </w:r>
    </w:p>
    <w:p w14:paraId="33D8117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1949г. завод перешел в ведение Главгидроволгодонстроя, затем - Главгидростроя и приступил к выпуску продукции для строительства Волго-Донского канала, Цимлянской и Куйбышевской ГЭС. Изготавливал металлоконструкции, трубы, чугунное литье, сварочные электроды, ремонтировал землеройную технику. В 1959г. завод передан в подчинение МЭ и переименован в завод «Электрощит». Начат выпуск электротехнической продукции.</w:t>
      </w:r>
    </w:p>
    <w:p w14:paraId="03224B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1968г. завод приступил к выпуску профнастила из оцинкованной стали для строительства ВАЗ. На предприятии был запущен первый в СССР стан французской фирмы «Комек».</w:t>
      </w:r>
    </w:p>
    <w:p w14:paraId="55BB698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2000-е г. завод- крупнейший российский производитель электротехнической продукции под напряжение 0,4.. .220 кВ. Кроме того, производил строительные конструкции.</w:t>
      </w:r>
    </w:p>
    <w:p w14:paraId="11CD23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29.01.1993г. завод был преобразован в АООТ, затем - в ОАО. По Указу Президента РФ № 1009 от 4.08.2004г. ОАО вошло в число стратегических оборонных предприятий.</w:t>
      </w:r>
    </w:p>
    <w:p w14:paraId="05E3A80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(02.1989г.-)- Ю.В. Егоров.</w:t>
      </w:r>
    </w:p>
    <w:p w14:paraId="09B1B0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управления снабжения и комплектации (2009г.)- А.В. Свечников.</w:t>
      </w:r>
    </w:p>
    <w:p w14:paraId="00C402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трансформаторы: силовые ТМГ, ТМ, ТМГФ, ТМФ; ТМПН, ТМПНГ, ТЛС, ОЛС (2000-е); измерительные тока ТШЛ, ТОЛ, ТПОЛ, напряжения НАЛИ, ЗНОЛ, НОЛ (2000-е); выключатели: автоматические ВА, ВНА; вакуумные ВВН, ВВУ; разъединители РЛНД, РДЗ, РВ, РВФ, РГП (2000-е); блочные трансформаторные подстанции БКТП, КТПБ, КСО, подстанции КТО (2000-е); распределительные устройства: закрытые ЗРУ; комплектные КРУ, сборные камеры КСО; распределительный пункт ПР-СЭЩ, щит ЩРО-94-СЭЩ (2000-е) (11982).</w:t>
      </w:r>
    </w:p>
    <w:p w14:paraId="7AA02A75" w14:textId="77777777" w:rsidR="004B0DF9" w:rsidRPr="002260A5" w:rsidRDefault="004B0DF9" w:rsidP="001F5E07">
      <w:pPr>
        <w:autoSpaceDE w:val="0"/>
        <w:autoSpaceDN w:val="0"/>
        <w:adjustRightInd w:val="0"/>
        <w:jc w:val="both"/>
        <w:rPr>
          <w:color w:val="000000" w:themeColor="text1"/>
          <w:sz w:val="16"/>
          <w:szCs w:val="16"/>
        </w:rPr>
      </w:pPr>
    </w:p>
    <w:p w14:paraId="6D89BB6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был запущен Завод № 151 (Завод № 151 НКРП, п/я 1201, завод «Ярославрезинотехника», АООТ, ОАО «Ярославрезинотехника» /150036  г. Ярославль ул. Спартаковская, 1Д/), строящийся с 1936. Опытный завод состоял из трех цехов: подготовительного № 1, цехов каландрования и шпредингования. Основной завод начал работу в 06.1938 г., когда были пущены цех № 1 (изготавливал смеси и сырую резину) и цех № 2 - прорезинка тканей. Подукция завода почти полностью была оборонной.</w:t>
      </w:r>
    </w:p>
    <w:p w14:paraId="57E7F96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795880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533FACB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4CD0F98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18.12.1992 г. завод преобразован в АООТ, а затем - в ОАО «Ярославрезинотехншеа». Входил в «НТМ- холдинг» (2002 г.).</w:t>
      </w:r>
    </w:p>
    <w:p w14:paraId="0800F00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2260A5">
        <w:rPr>
          <w:color w:val="000000" w:themeColor="text1"/>
          <w:sz w:val="16"/>
          <w:szCs w:val="16"/>
          <w:vertAlign w:val="superscript"/>
        </w:rPr>
        <w:t>2</w:t>
      </w:r>
      <w:r w:rsidRPr="002260A5">
        <w:rPr>
          <w:color w:val="000000" w:themeColor="text1"/>
          <w:sz w:val="16"/>
          <w:szCs w:val="16"/>
        </w:rPr>
        <w:t>.</w:t>
      </w:r>
    </w:p>
    <w:p w14:paraId="27061E4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2008-09 г. предприятие являлось банкротом, имущество выставлено на торги.</w:t>
      </w:r>
    </w:p>
    <w:p w14:paraId="30C477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 А. Крутиков, (-2003-05 г.-)- Б.В. Котусенко. Конкурсный управляющий (2008 г.)- Е.Я. Рынденко.</w:t>
      </w:r>
    </w:p>
    <w:p w14:paraId="7C344C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Производство: лодки надувные резиновые: </w:t>
      </w:r>
      <w:r w:rsidRPr="002260A5">
        <w:rPr>
          <w:color w:val="000000" w:themeColor="text1"/>
          <w:sz w:val="16"/>
          <w:szCs w:val="16"/>
          <w:lang w:val="en-US"/>
        </w:rPr>
        <w:t>JIAC</w:t>
      </w:r>
      <w:r w:rsidRPr="002260A5">
        <w:rPr>
          <w:color w:val="000000" w:themeColor="text1"/>
          <w:sz w:val="16"/>
          <w:szCs w:val="16"/>
        </w:rPr>
        <w:t xml:space="preserve">, </w:t>
      </w:r>
      <w:r w:rsidRPr="002260A5">
        <w:rPr>
          <w:color w:val="000000" w:themeColor="text1"/>
          <w:sz w:val="16"/>
          <w:szCs w:val="16"/>
          <w:lang w:val="en-US"/>
        </w:rPr>
        <w:t>JIH</w:t>
      </w:r>
      <w:r w:rsidRPr="002260A5">
        <w:rPr>
          <w:color w:val="000000" w:themeColor="text1"/>
          <w:sz w:val="16"/>
          <w:szCs w:val="16"/>
        </w:rPr>
        <w:t xml:space="preserve"> (1930-е), «Нырок» (1960-е); лодка моторная «Орион» (1970-е) (11982).</w:t>
      </w:r>
    </w:p>
    <w:p w14:paraId="7D70A5A7" w14:textId="77777777" w:rsidR="0024415E" w:rsidRPr="002260A5" w:rsidRDefault="0024415E" w:rsidP="001F5E07">
      <w:pPr>
        <w:autoSpaceDE w:val="0"/>
        <w:autoSpaceDN w:val="0"/>
        <w:adjustRightInd w:val="0"/>
        <w:jc w:val="both"/>
        <w:rPr>
          <w:color w:val="000000" w:themeColor="text1"/>
          <w:sz w:val="16"/>
          <w:szCs w:val="16"/>
        </w:rPr>
      </w:pPr>
    </w:p>
    <w:p w14:paraId="659004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создана ЦНИЛ Дальстроя МВД (ВНИИ-1 (Всесоюзный Магаданский НИИ золота и редких металлов) МВД, МЦМ, Центральная научно-исследовательская лаборатория (ЦНИЛ) МВД, ОАО «Восточный НИИ золота и редких металлов (ВНИИ-1)» /685024 г. Магадан ул. Гагарина, 12 тел. (41322) 2-57-41/). По приказу МВД от 31.05.1948г. на ее базе создан Всесоюзный Магаданский НИИ золота и редких металлов (ВНИИ-1). В 1954г. передан в ведение МЦМ, в 1957г. - Магаданского, затем Северо-Восточного СНХ. В 1960 г. переименован во Всесоюзный НИИ золота и редких металлов (ВНИИ-1). С 1965г. - в ведении МЦМ.</w:t>
      </w:r>
    </w:p>
    <w:p w14:paraId="6107E20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1957г. создана одна из первых лабораторий абсолютного возраста горных пород. В 1960 г. из состава института выделилась геолого-разведочная лаборатория в самостоятельный Северо-восточный комплексный НИИ АН СССР.</w:t>
      </w:r>
    </w:p>
    <w:p w14:paraId="06772B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Занимался проведением НИР по геологии, разведки и эксплуатации россыпных и рудных месторождений золота и редких металлов, угля и рудных ископаемых; обогащения россыпей и руд, химической и металлургической обработки руд; созданием оборудования для открытой и подземной добычи песков из рссыпей. В 1966г. институт стал основным в стране по вопросам создания и совершенствования способов и средств оттаивания вечномерзлых пород.</w:t>
      </w:r>
    </w:p>
    <w:p w14:paraId="24CB56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Институт имел филиалы: Алтайский, Ленинградский, Сибирский, Среднеазиатский, Уральский. Работы (2005г.): «Создание и внедрение криогенных экотехнологий освоения минеральных ресурсов Севера»; разработка приставки к промприборам для извлечения мелкого и тонкого золота. Численность персонала (1961 г.)- 57 чел., (1965г.)- 280 чел., (2007г.)- 60 чел. Директор (1949-51 г.)- С.П. Александров, (1951-60 г.)- Н.А. Шило, (2007г.)- Н.П. Лавров (11982).</w:t>
      </w:r>
    </w:p>
    <w:p w14:paraId="27D20AF4" w14:textId="77777777" w:rsidR="004B0DF9" w:rsidRPr="002260A5" w:rsidRDefault="004B0DF9" w:rsidP="001F5E07">
      <w:pPr>
        <w:autoSpaceDE w:val="0"/>
        <w:autoSpaceDN w:val="0"/>
        <w:adjustRightInd w:val="0"/>
        <w:jc w:val="both"/>
        <w:rPr>
          <w:color w:val="000000" w:themeColor="text1"/>
          <w:sz w:val="16"/>
          <w:szCs w:val="16"/>
        </w:rPr>
      </w:pPr>
    </w:p>
    <w:p w14:paraId="3FFAF21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Москве существовал Завод № 171 НКЦМ. В 1941 г. после начала войны завод, имевший к тому времени название «Государственное предприятие по аффинажу драгоценных металлов «Аффинажзолото», эвакуирован в Новосибирск, в 1947 г.- в ведении МВД. В 1966 г. переименован в Новосибирский завод цветных металлов.</w:t>
      </w:r>
    </w:p>
    <w:p w14:paraId="1926C9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1990 г. вступил встрой новый аффинажный завод- «Приокский завод цветных металлов», а Новосибирский завод по приказу ГУ драгметаллов и алмазов при СМ СССР № 117 от 07.1990 г. прекратил свою деятельность.</w:t>
      </w:r>
    </w:p>
    <w:p w14:paraId="001B8E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ГП «Новосибирский аффинажный завод «Атолл», ФГУП, ОАО «Новосибирский аффинажный завод» (НАЗ)</w:t>
      </w:r>
    </w:p>
    <w:p w14:paraId="3C474AA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1992 г. было вновь создано ГП «Новосибирский аффинажный завод «Атолл». По распоряжению Госкомимущества РФ № 2350-р от 14.09.194 г. на базе ГП «НАЗ «Атолл» и Центральной аналитической лаборатории «Запсибзолото» создано ФГУП «НАЗ». В соответствии с распоряжениями правительства № 169-р от 10.02.2003 г. и Минимущества № 869-р от 13.03.2003 г. ФГУП было преобразовано в ОАО «НАЗ».</w:t>
      </w:r>
    </w:p>
    <w:p w14:paraId="1606DA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Один из крупнейших в России (2004 г.) производителей золота (28%). Производил также серебро.</w:t>
      </w:r>
    </w:p>
    <w:p w14:paraId="1FEEE63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(2005 г.)-  Г. Гордеев (11982).</w:t>
      </w:r>
    </w:p>
    <w:p w14:paraId="2B01E10F" w14:textId="77777777" w:rsidR="004B0DF9" w:rsidRPr="002260A5" w:rsidRDefault="004B0DF9" w:rsidP="001F5E07">
      <w:pPr>
        <w:autoSpaceDE w:val="0"/>
        <w:autoSpaceDN w:val="0"/>
        <w:adjustRightInd w:val="0"/>
        <w:jc w:val="both"/>
        <w:rPr>
          <w:color w:val="000000" w:themeColor="text1"/>
          <w:sz w:val="16"/>
          <w:szCs w:val="16"/>
        </w:rPr>
      </w:pPr>
    </w:p>
    <w:p w14:paraId="0223CE93" w14:textId="77777777" w:rsidR="007F2D84" w:rsidRPr="002260A5" w:rsidRDefault="007F2D84" w:rsidP="001F5E07">
      <w:pPr>
        <w:jc w:val="both"/>
        <w:rPr>
          <w:color w:val="000000" w:themeColor="text1"/>
          <w:sz w:val="16"/>
          <w:szCs w:val="16"/>
        </w:rPr>
      </w:pPr>
      <w:r w:rsidRPr="002260A5">
        <w:rPr>
          <w:color w:val="000000" w:themeColor="text1"/>
          <w:sz w:val="16"/>
          <w:szCs w:val="16"/>
        </w:rPr>
        <w:t>С 1938 г. на Северном флоте при сдаче в эксплуатацию теплопеленгаторов БТП-36, установленных при входе в Кольский пролив (Цып-Наволок, Сеть-Наволок), были проведены специальные учения с использованием теплопеленгаторной аппаратуры в условиях северных широт. Учение проводились в ночное время, при плохой видимости (февраль), с использованием в качестве объекта обнаружения эсминца. Корабль выходил в море без отличительных огней, на разных курсовых углах и скоростях хода. Командование Северного флота дало положительную оценку проведенных испытаний БТП-36. Максимальная ошибка при определении курсового угла составляла при автоматической работе 0,2—0,3° и при ручном управлении — 0,25 тысячной дистанции (18157).</w:t>
      </w:r>
    </w:p>
    <w:p w14:paraId="32B893E0" w14:textId="77777777" w:rsidR="007F2D84" w:rsidRPr="002260A5" w:rsidRDefault="007F2D84" w:rsidP="001F5E07">
      <w:pPr>
        <w:jc w:val="both"/>
        <w:rPr>
          <w:color w:val="000000" w:themeColor="text1"/>
          <w:sz w:val="16"/>
          <w:szCs w:val="16"/>
        </w:rPr>
      </w:pPr>
    </w:p>
    <w:p w14:paraId="6E0DD43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году планировалось свернуть строительство торпедных катеров на заводе №194 и передать производство заводам Наркомата Речного флота. Предполагалось развернуть производство на заводах в Херсоне (реально не приступали), в Керчи (завод передали в ведение Наркомата судостроительной промышленности и присвоили ему №532). Планировалось построить в течение 1941 г. 12 единиц XI-бис серии. Однако до начала войны успели заложить шесть, а сдать флоту только один катер, остальные пятьдо-сдавали после начала боевых действий. В годы войны собирались развернуть строительство катеров на заводе №341 в Рыбинске, куда была эвакуирована часть оборудования и кадров ленинградского завода. Однако ни одного из планировавшихся 14 катеров предприятие так и не сдало. В октябре 1941 г. произошла повторная эвакуация, на этот раз с завода №341 в Тюмень на вновь организующийся завод №639. При использовании оборудования и задела готовых материалов керченского и херсонского заводов в 1942 г. сдали 14 катеров, а всего до 1944 г. построили 63 единицы (6002).</w:t>
      </w:r>
    </w:p>
    <w:p w14:paraId="23940D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1C9D8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был спроектирован малый катер с бортовым сбрасыванием торпед и противопульной броневой защитой рубки и моторного отсека толщиной 8 мм. Не строился. Водоизмещение 19.17 т, суммарная мощность двух авиационных бензиновых двигателей 2500 л. с., скорость хода 53 узла. Длина наибольша 13,7, ширина 3.0 м. Вооружение: две 20-мм автоматические пушки и два аппарата для бортового сбрасывания торпед (10261).</w:t>
      </w:r>
    </w:p>
    <w:p w14:paraId="377FC0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B0BF3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пригородах Ленинграда на левом берегу Невы организован судостроительный завод (Судостроительный завод «ПеЛЛа», ОАО «Ленинградский судостроительный завод «ПеЛЛа» /188694  г. Отрадное Ленинградской обл. ул. Центральная, 4 тел. 315-36-42/). В 1970-е  г. вошел в состав НПО «Ритм» и перепрофилирован на выпуск технологического оборудования. Судостроение в небольших объемах было сохранено.</w:t>
      </w:r>
    </w:p>
    <w:p w14:paraId="549561A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1959 г. в КБ завода спроектирован служебно-разъездной катер пр. </w:t>
      </w:r>
      <w:r w:rsidRPr="002260A5">
        <w:rPr>
          <w:color w:val="000000" w:themeColor="text1"/>
          <w:sz w:val="16"/>
          <w:szCs w:val="16"/>
          <w:lang w:val="en-US"/>
        </w:rPr>
        <w:t>JIM</w:t>
      </w:r>
      <w:r w:rsidRPr="002260A5">
        <w:rPr>
          <w:color w:val="000000" w:themeColor="text1"/>
          <w:sz w:val="16"/>
          <w:szCs w:val="16"/>
        </w:rPr>
        <w:t xml:space="preserve">4-87, а затем - его модификации, последней из которых была пр. </w:t>
      </w:r>
      <w:r w:rsidRPr="002260A5">
        <w:rPr>
          <w:color w:val="000000" w:themeColor="text1"/>
          <w:sz w:val="16"/>
          <w:szCs w:val="16"/>
          <w:lang w:val="en-US"/>
        </w:rPr>
        <w:t>JIM</w:t>
      </w:r>
      <w:r w:rsidRPr="002260A5">
        <w:rPr>
          <w:color w:val="000000" w:themeColor="text1"/>
          <w:sz w:val="16"/>
          <w:szCs w:val="16"/>
        </w:rPr>
        <w:t>4-87</w:t>
      </w:r>
      <w:r w:rsidRPr="002260A5">
        <w:rPr>
          <w:color w:val="000000" w:themeColor="text1"/>
          <w:sz w:val="16"/>
          <w:szCs w:val="16"/>
          <w:lang w:val="en-US"/>
        </w:rPr>
        <w:t>M</w:t>
      </w:r>
      <w:r w:rsidRPr="002260A5">
        <w:rPr>
          <w:color w:val="000000" w:themeColor="text1"/>
          <w:sz w:val="16"/>
          <w:szCs w:val="16"/>
        </w:rPr>
        <w:t>.</w:t>
      </w:r>
    </w:p>
    <w:p w14:paraId="01D138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1990-е  г. на базе проекта ЦКБ «Редан» была разработана и построена спасательная шлюпка свободного падения.</w:t>
      </w:r>
    </w:p>
    <w:p w14:paraId="526C0D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(2005 г.): судостроение; машиностроение (трубогибочные станки, машины термической резки металла, окрасочная аппаратура безвоздушного распыления); стеклопластиковое производство (катера, прогулочные лодки, спасательные шлюпки).</w:t>
      </w:r>
    </w:p>
    <w:p w14:paraId="16562B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(2005 г.)-  Г.Р. Цатуров.</w:t>
      </w:r>
      <w:r w:rsidRPr="002260A5">
        <w:rPr>
          <w:color w:val="000000" w:themeColor="text1"/>
          <w:sz w:val="16"/>
          <w:szCs w:val="16"/>
          <w:vertAlign w:val="superscript"/>
        </w:rPr>
        <w:t>101</w:t>
      </w:r>
    </w:p>
    <w:p w14:paraId="02C423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Лесков А.А.</w:t>
      </w:r>
    </w:p>
    <w:p w14:paraId="3996061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инженер-  Г.С. Солюлев.</w:t>
      </w:r>
    </w:p>
    <w:p w14:paraId="4B7456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Производство: катера: служебно-разъездные типа </w:t>
      </w:r>
      <w:r w:rsidRPr="002260A5">
        <w:rPr>
          <w:color w:val="000000" w:themeColor="text1"/>
          <w:sz w:val="16"/>
          <w:szCs w:val="16"/>
          <w:lang w:val="en-US"/>
        </w:rPr>
        <w:t>JIM</w:t>
      </w:r>
      <w:r w:rsidRPr="002260A5">
        <w:rPr>
          <w:color w:val="000000" w:themeColor="text1"/>
          <w:sz w:val="16"/>
          <w:szCs w:val="16"/>
        </w:rPr>
        <w:t>4-87, ЛМ4-87М (1960-е-70-е)- более 3000 (вместе со Свирской и Соломбальской верфями), стеклопластиковые рабочий пр. 1402Б (1970-е-94), лоцманский бот пр. 1710 (1960-е), пластмассовый рейдовый бот (1969-78); гидрографический пр. 1403А «Кайра» (1971-79)- 70; рыбодобывающее судно для плавбазы «Восток» пр. 1371 «Восток-1, -2, -3, -4, -5, -6, -7, -8, -9, -10, -11, -12, -13, - 14» (1969-70); патрульный катер на воздушной каверне пр. 14083 «Мустанг-1» (1994-95)- 1; буксиры пр. 90600, пр. 16609 (2005); танкеры для Италии (2006) (11982).</w:t>
      </w:r>
    </w:p>
    <w:p w14:paraId="492B5645" w14:textId="77777777" w:rsidR="00725FA0" w:rsidRPr="002260A5" w:rsidRDefault="00725FA0" w:rsidP="001F5E07">
      <w:pPr>
        <w:autoSpaceDE w:val="0"/>
        <w:autoSpaceDN w:val="0"/>
        <w:adjustRightInd w:val="0"/>
        <w:jc w:val="both"/>
        <w:rPr>
          <w:color w:val="000000" w:themeColor="text1"/>
          <w:sz w:val="16"/>
          <w:szCs w:val="16"/>
        </w:rPr>
      </w:pPr>
    </w:p>
    <w:p w14:paraId="1E9966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 </w:t>
      </w:r>
      <w:r w:rsidRPr="002260A5">
        <w:rPr>
          <w:color w:val="000000" w:themeColor="text1"/>
          <w:sz w:val="16"/>
          <w:szCs w:val="16"/>
          <w:lang w:val="en-US"/>
        </w:rPr>
        <w:t>B</w:t>
      </w:r>
      <w:r w:rsidRPr="002260A5">
        <w:rPr>
          <w:color w:val="000000" w:themeColor="text1"/>
          <w:sz w:val="16"/>
          <w:szCs w:val="16"/>
        </w:rPr>
        <w:t>.</w:t>
      </w:r>
      <w:r w:rsidRPr="002260A5">
        <w:rPr>
          <w:color w:val="000000" w:themeColor="text1"/>
          <w:sz w:val="16"/>
          <w:szCs w:val="16"/>
          <w:lang w:val="en-US"/>
        </w:rPr>
        <w:t>C</w:t>
      </w:r>
      <w:r w:rsidRPr="002260A5">
        <w:rPr>
          <w:color w:val="000000" w:themeColor="text1"/>
          <w:sz w:val="16"/>
          <w:szCs w:val="16"/>
        </w:rPr>
        <w:t>. Дмитриевский - сотрудник Особого КБ № 196 (ОКБ-196) 4-го Спецотдела НКВД - предложил создать силовую установку ЕД-ХПИ (единый двигатель с химпоглотителем известняковым). Под эту СУ под руководством А.С. Кассациера спроектирована экспериментальная ПЛ пр. 95 М- 401. В 11.1942 г. Дмитриевский погиб при испытаниях М-401.</w:t>
      </w:r>
    </w:p>
    <w:p w14:paraId="7DF8DAB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1939-40 г. разработаны предэскизные проекты «малых легких крейсеров» МК-3, МК-4, МК-5, МК-6.</w:t>
      </w:r>
    </w:p>
    <w:p w14:paraId="4EEAC17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1939 г. разработан проект 10-весельного яла (Ял-10), после войны он передан в КБ завода № 5.</w:t>
      </w:r>
    </w:p>
    <w:p w14:paraId="1F0DEF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749A29E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5946A0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Летом 1941 г. ОКБ-196 эвакуировано на завод № 340.</w:t>
      </w:r>
      <w:r w:rsidRPr="002260A5">
        <w:rPr>
          <w:color w:val="000000" w:themeColor="text1"/>
          <w:sz w:val="16"/>
          <w:szCs w:val="16"/>
          <w:vertAlign w:val="superscript"/>
        </w:rPr>
        <w:t>3</w:t>
      </w:r>
      <w:r w:rsidRPr="002260A5">
        <w:rPr>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05821B93" w14:textId="77777777" w:rsidR="00725FA0" w:rsidRPr="002260A5" w:rsidRDefault="00725FA0" w:rsidP="001F5E07">
      <w:pPr>
        <w:autoSpaceDE w:val="0"/>
        <w:autoSpaceDN w:val="0"/>
        <w:adjustRightInd w:val="0"/>
        <w:jc w:val="both"/>
        <w:rPr>
          <w:color w:val="000000" w:themeColor="text1"/>
          <w:sz w:val="16"/>
          <w:szCs w:val="16"/>
        </w:rPr>
      </w:pPr>
    </w:p>
    <w:p w14:paraId="6B68947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завод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вступил в строй.</w:t>
      </w:r>
    </w:p>
    <w:p w14:paraId="26139C2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18 июля 1941 г. в соответствии с приказом НКСП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595B3E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1C6DC17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9A36F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4DF2005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(06.1941 г.)- 1226 чел., (1954 г.)- 3000 чел.</w:t>
      </w:r>
    </w:p>
    <w:p w14:paraId="5802FC5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Первый директор завода -  Г.А. Задорожный (затем- директор завода № 402). Гендиректор- Н.А. Волков, А.А. Мелконьянц.</w:t>
      </w:r>
    </w:p>
    <w:p w14:paraId="05986CEE" w14:textId="77777777" w:rsidR="004B0DF9" w:rsidRPr="002260A5" w:rsidRDefault="004B0DF9" w:rsidP="001F5E07">
      <w:pPr>
        <w:autoSpaceDE w:val="0"/>
        <w:autoSpaceDN w:val="0"/>
        <w:adjustRightInd w:val="0"/>
        <w:jc w:val="both"/>
        <w:rPr>
          <w:color w:val="000000" w:themeColor="text1"/>
          <w:sz w:val="16"/>
          <w:szCs w:val="16"/>
        </w:rPr>
      </w:pPr>
      <w:r w:rsidRPr="002260A5">
        <w:rPr>
          <w:iCs/>
          <w:color w:val="000000" w:themeColor="text1"/>
          <w:sz w:val="16"/>
          <w:szCs w:val="16"/>
        </w:rPr>
        <w:lastRenderedPageBreak/>
        <w:t>Производство:</w:t>
      </w:r>
      <w:r w:rsidRPr="002260A5">
        <w:rPr>
          <w:color w:val="000000" w:themeColor="text1"/>
          <w:sz w:val="16"/>
          <w:szCs w:val="16"/>
        </w:rPr>
        <w:t xml:space="preserve"> торпедный катер Г-5 (1941)- 4;</w:t>
      </w:r>
      <w:r w:rsidRPr="002260A5">
        <w:rPr>
          <w:iCs/>
          <w:color w:val="000000" w:themeColor="text1"/>
          <w:sz w:val="16"/>
          <w:szCs w:val="16"/>
        </w:rPr>
        <w:t xml:space="preserve"> тральщики:</w:t>
      </w:r>
      <w:r w:rsidRPr="002260A5">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2260A5">
        <w:rPr>
          <w:iCs/>
          <w:color w:val="000000" w:themeColor="text1"/>
          <w:sz w:val="16"/>
          <w:szCs w:val="16"/>
        </w:rPr>
        <w:t xml:space="preserve"> сторожевики:</w:t>
      </w:r>
      <w:r w:rsidRPr="002260A5">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2260A5">
        <w:rPr>
          <w:iCs/>
          <w:color w:val="000000" w:themeColor="text1"/>
          <w:sz w:val="16"/>
          <w:szCs w:val="16"/>
        </w:rPr>
        <w:t xml:space="preserve"> танкеры:</w:t>
      </w:r>
      <w:r w:rsidRPr="002260A5">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2260A5">
        <w:rPr>
          <w:color w:val="000000" w:themeColor="text1"/>
          <w:sz w:val="16"/>
          <w:szCs w:val="16"/>
          <w:lang w:val="en-US"/>
        </w:rPr>
        <w:t>PJI</w:t>
      </w:r>
      <w:r w:rsidRPr="002260A5">
        <w:rPr>
          <w:color w:val="000000" w:themeColor="text1"/>
          <w:sz w:val="16"/>
          <w:szCs w:val="16"/>
        </w:rPr>
        <w:t xml:space="preserve"> дозора: по пр. 254В (1955)- 1, по пр. 256 и пр. 258 (1950-е) (11982).</w:t>
      </w:r>
    </w:p>
    <w:p w14:paraId="4397A494" w14:textId="77777777" w:rsidR="004B0DF9" w:rsidRPr="002260A5" w:rsidRDefault="004B0DF9" w:rsidP="001F5E07">
      <w:pPr>
        <w:autoSpaceDE w:val="0"/>
        <w:autoSpaceDN w:val="0"/>
        <w:adjustRightInd w:val="0"/>
        <w:jc w:val="both"/>
        <w:rPr>
          <w:color w:val="000000" w:themeColor="text1"/>
          <w:sz w:val="16"/>
          <w:szCs w:val="16"/>
        </w:rPr>
      </w:pPr>
    </w:p>
    <w:p w14:paraId="2B918B7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09A156CA"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D8B3A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с учетом Испании и Китая ввели полки, а эскадрильи разукрупнили. Б и Ш полк состоял из 4-5 Э и звена У - 63 самолета. Пол действовал самостоятельно и в бригаде (66,235).</w:t>
      </w:r>
    </w:p>
    <w:p w14:paraId="3140020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7F9AD4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 г. началось новое изменение структуры ВВС. Численность эскадрильи значительно уменьшили и стали делить ее на звенья; отряды исчезли. Основной структурной единицей (воинской частью) стал полк, состоявший из четы- рех-пяти эскадрилий и звена управления. Эскадрильи лишились собственных номеров и стали именоваться 1-й (2-й, 3-й...) эскадрильей такого-то полка. Количество самолетов в полку зависело от типа машин. Истребительные, штурмовые и бомбардировочные полки по штату имели по пять эскадрилий, 63 машины; тяжелобомбардировочные - четыре эскадрильи, 40 бомбардировщиков. В 1940 г. намеревались добавить пятые эскадрильи и в тяжелобомбардировочные полки, но так этого и не сделали. В звено входило три самолета, эскадрилья состояла из четырех-пяти звеньев (10 - 15 самолетов). </w:t>
      </w:r>
    </w:p>
    <w:p w14:paraId="71E6A6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Полки могли быть специализированными (истребительными, штурмовыми и так далее) либо смешанными, включающими эскадрильи разного назначения. Они получали номера, не имевшие никакого отношения к номерам частей, из которых были преобразованы. В отличие от прежней системы, когда номера давали подряд, независимо от рода авиации, теперь один и тот же номер присваивался несколько раз. Появлялся 1-й истребительный полк, 1-й бомбардировочный полк и так далее.</w:t>
      </w:r>
    </w:p>
    <w:p w14:paraId="3892C94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переходный период встречались полки, включавшие до десяти эскадрилий. Полки объединялись в бригады, в которых насчитывалось по 100 - 150 машин. Имелись отдельные полки, не входившие в бригады и подчинявшиеся командованию в округах. По-прежнему сохранялись отдельные, не входящие в полки, подразделения - эскадрильи и звенья. В войсковой авиации это были войсковые разведывательные (ближней разведки), корректировочные и корпусные эскадрильи, звенья связи и им подобные. Когда в ВВС эксплуатировались двухместные истребители ДИ-6, они входили в отдельные эскадрильи двухместных истребителей со штатом по 12 машин.</w:t>
      </w:r>
    </w:p>
    <w:p w14:paraId="723F6B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Остальная структура некоторое время сохранялась прежней: бригада - округ - УВВС. Округа постепенно разукрупнялись. Например, из единого Украинского военного округа выкроили Киевский, Харьковский и Одесский (11987).</w:t>
      </w:r>
    </w:p>
    <w:p w14:paraId="060FB423" w14:textId="77777777" w:rsidR="004B0DF9" w:rsidRPr="002260A5" w:rsidRDefault="004B0DF9" w:rsidP="001F5E07">
      <w:pPr>
        <w:autoSpaceDE w:val="0"/>
        <w:autoSpaceDN w:val="0"/>
        <w:adjustRightInd w:val="0"/>
        <w:jc w:val="both"/>
        <w:rPr>
          <w:color w:val="000000" w:themeColor="text1"/>
          <w:sz w:val="16"/>
          <w:szCs w:val="16"/>
        </w:rPr>
      </w:pPr>
    </w:p>
    <w:p w14:paraId="237E576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началось изменение в организации ВВС РККА. Основной структурной единицей вместо эскадрильи стал полк. Так, например, штурмовой полк состоял из пяти эскадрилий по 12 самолетов; вместе со звеном управления он начитывал 63 машины. В переходный период существовали полки, включавшие от трех до семи эскадрилий. Полки объединялись в бригады. Отдельные (не входящие в полки) эскадрильи двухместных истребителей по штату должны были располагать 12 ДИ-6ш. При реорганизации изменялись номера эскадрилий и бригад: 55-я диэ в ЛВО стала 1-й, в БВО 56-я диэ-10-й, 57-я диэ-4-й, в КВО 52-я диэ-2-й, 53-я диэ-8-й, 54-я диэ-5-й, 102-я бригада в СибВО-52-й.</w:t>
      </w:r>
    </w:p>
    <w:p w14:paraId="40EB65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I квартале 1938 г. 5-ю диэ (бывшую 54-ю) доукомплектовали окончательно. На 1 апреля там имелось 12 ДИ-би. В июне 1938 г. 2-я диэ сдала свои машины в Шепетовке и перебазировалась из Киевского в Харьковский военный округ. Здесь ее переименовали во 2-ю армейскую разведывательную эскадрилью, и она приступила к переучиванию на новый разведчик-моноплан Р-10. Ее ДИ-би пошли на доукомплектование 8-й диэ, которой предоставили также четыре новых истребителя, прибывших с завода.</w:t>
      </w:r>
    </w:p>
    <w:p w14:paraId="219E04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результате в Белорусском и Киевском военных округах к концу весны имелись по две эскадрильи двухместных истребителей-в общей сложности 42 самолета. В Ленинградском округе, наконец-то, получила новые машины 55-я диэ, дислоцировавшаяся на аэродроме Кресты; это позволило освободиться от неудачных штурмовиков ИП-1.</w:t>
      </w:r>
    </w:p>
    <w:p w14:paraId="462335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составе 114-й авиабригады в Белоруссии, в Гомеле, сформировали 14-й штурмовой полк, полностью вооруженный ДИ-бш. 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w:t>
      </w:r>
    </w:p>
    <w:p w14:paraId="4FD3D9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Так, 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(11992).</w:t>
      </w:r>
    </w:p>
    <w:p w14:paraId="0D4FEAE0" w14:textId="77777777" w:rsidR="004B0DF9" w:rsidRPr="002260A5" w:rsidRDefault="004B0DF9" w:rsidP="001F5E07">
      <w:pPr>
        <w:autoSpaceDE w:val="0"/>
        <w:autoSpaceDN w:val="0"/>
        <w:adjustRightInd w:val="0"/>
        <w:jc w:val="both"/>
        <w:rPr>
          <w:color w:val="000000" w:themeColor="text1"/>
          <w:sz w:val="16"/>
          <w:szCs w:val="16"/>
        </w:rPr>
      </w:pPr>
    </w:p>
    <w:p w14:paraId="4DF2458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г., одновременно с наращиванием численности самолётного парка, началось формирование полков четырёх-пятиэскадрильного состава, сводившихся в авиабригады. ВВС флотов состояли из авиабригад и отдельных эскадрилий, имевших свои службы тыла, ремонта, а также подразделения обслуживания. Так, в ВВС Балтийского флота на базе 105-й бригады в 1938 г. сформировали 15-й авиационный полк, в состав которого свели отдельные эскадрильи (в том числе 19-ю морскую дальнеразведывательную), летавшие на МБР-2 (12003).</w:t>
      </w:r>
    </w:p>
    <w:p w14:paraId="62612D31" w14:textId="77777777" w:rsidR="004B0DF9" w:rsidRPr="002260A5" w:rsidRDefault="004B0DF9" w:rsidP="001F5E07">
      <w:pPr>
        <w:autoSpaceDE w:val="0"/>
        <w:autoSpaceDN w:val="0"/>
        <w:adjustRightInd w:val="0"/>
        <w:jc w:val="both"/>
        <w:rPr>
          <w:color w:val="000000" w:themeColor="text1"/>
          <w:sz w:val="16"/>
          <w:szCs w:val="16"/>
        </w:rPr>
      </w:pPr>
    </w:p>
    <w:p w14:paraId="450FAE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тихоокеанские МБР-2 приняли участие в конфликте с японцами в районе озера Хасан. Авиация флота в период боёв вела дальнюю разведку в Японском море и на подходах к Владивостоку и Посьету. Поскольку ни японский флот, ни японские ВВС в конфликте не участвовали, боевых столкновений с противником экипажи МБР-2 не имели (12003).</w:t>
      </w:r>
    </w:p>
    <w:p w14:paraId="05934A36" w14:textId="77777777" w:rsidR="004B0DF9" w:rsidRPr="002260A5" w:rsidRDefault="004B0DF9" w:rsidP="001F5E07">
      <w:pPr>
        <w:autoSpaceDE w:val="0"/>
        <w:autoSpaceDN w:val="0"/>
        <w:adjustRightInd w:val="0"/>
        <w:jc w:val="both"/>
        <w:rPr>
          <w:color w:val="000000" w:themeColor="text1"/>
          <w:sz w:val="16"/>
          <w:szCs w:val="16"/>
        </w:rPr>
      </w:pPr>
    </w:p>
    <w:p w14:paraId="7E92B80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А.С.Благове</w:t>
      </w:r>
      <w:r w:rsidRPr="002260A5">
        <w:rPr>
          <w:color w:val="000000" w:themeColor="text1"/>
          <w:sz w:val="16"/>
          <w:szCs w:val="16"/>
        </w:rPr>
        <w:softHyphen/>
        <w:t>щенский создал первое звено «ночни</w:t>
      </w:r>
      <w:r w:rsidRPr="002260A5">
        <w:rPr>
          <w:color w:val="000000" w:themeColor="text1"/>
          <w:sz w:val="16"/>
          <w:szCs w:val="16"/>
        </w:rPr>
        <w:softHyphen/>
        <w:t>ков», занимавшееся отработкой такти</w:t>
      </w:r>
      <w:r w:rsidRPr="002260A5">
        <w:rPr>
          <w:color w:val="000000" w:themeColor="text1"/>
          <w:sz w:val="16"/>
          <w:szCs w:val="16"/>
        </w:rPr>
        <w:softHyphen/>
        <w:t>ки противодействия японцам. В 1939 г. они стали совершать, в основном, ночные налеты. В марте 1939 г. для за</w:t>
      </w:r>
      <w:r w:rsidRPr="002260A5">
        <w:rPr>
          <w:color w:val="000000" w:themeColor="text1"/>
          <w:sz w:val="16"/>
          <w:szCs w:val="16"/>
        </w:rPr>
        <w:softHyphen/>
        <w:t>щиты временной столицы Китая Чунци-на от японских налетов туда перевели всю 4-ю авиагруппу ВВС Китая. Позже к ним присоединилась группа С.П. Суп</w:t>
      </w:r>
      <w:r w:rsidRPr="002260A5">
        <w:rPr>
          <w:color w:val="000000" w:themeColor="text1"/>
          <w:sz w:val="16"/>
          <w:szCs w:val="16"/>
        </w:rPr>
        <w:softHyphen/>
        <w:t>руна (до 50 истребителей), вскоре став</w:t>
      </w:r>
      <w:r w:rsidRPr="002260A5">
        <w:rPr>
          <w:color w:val="000000" w:themeColor="text1"/>
          <w:sz w:val="16"/>
          <w:szCs w:val="16"/>
        </w:rPr>
        <w:softHyphen/>
        <w:t>шая одной из главных «сил сдержива</w:t>
      </w:r>
      <w:r w:rsidRPr="002260A5">
        <w:rPr>
          <w:color w:val="000000" w:themeColor="text1"/>
          <w:sz w:val="16"/>
          <w:szCs w:val="16"/>
        </w:rPr>
        <w:softHyphen/>
        <w:t>ния» японцев. В декабре 1939 г. груп</w:t>
      </w:r>
      <w:r w:rsidRPr="002260A5">
        <w:rPr>
          <w:color w:val="000000" w:themeColor="text1"/>
          <w:sz w:val="16"/>
          <w:szCs w:val="16"/>
        </w:rPr>
        <w:softHyphen/>
        <w:t>пу Супруна перебросили на юг, там все ожесточеннее становились бои в про</w:t>
      </w:r>
      <w:r w:rsidRPr="002260A5">
        <w:rPr>
          <w:color w:val="000000" w:themeColor="text1"/>
          <w:sz w:val="16"/>
          <w:szCs w:val="16"/>
        </w:rPr>
        <w:softHyphen/>
        <w:t>винции Юннань, по которой проходи</w:t>
      </w:r>
      <w:r w:rsidRPr="002260A5">
        <w:rPr>
          <w:color w:val="000000" w:themeColor="text1"/>
          <w:sz w:val="16"/>
          <w:szCs w:val="16"/>
        </w:rPr>
        <w:softHyphen/>
        <w:t>ла единственная шоссейная дорога, связывавшая Китай с Бирмой. Наши летчики прикрывали от вражеских на</w:t>
      </w:r>
      <w:r w:rsidRPr="002260A5">
        <w:rPr>
          <w:color w:val="000000" w:themeColor="text1"/>
          <w:sz w:val="16"/>
          <w:szCs w:val="16"/>
        </w:rPr>
        <w:softHyphen/>
        <w:t>летов аэродромы и коммуникации (10743).</w:t>
      </w:r>
    </w:p>
    <w:p w14:paraId="5DAAF08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1D990C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w:t>
      </w:r>
      <w:r w:rsidRPr="002260A5">
        <w:rPr>
          <w:color w:val="000000" w:themeColor="text1"/>
          <w:sz w:val="16"/>
          <w:szCs w:val="16"/>
        </w:rPr>
        <w:softHyphen/>
        <w:t>лью использовали для пополнения 1-го мтап. В этом же году самолеты стали поступать в 4-й мтап в Романовке на Тихоокеанском флоте (созданный на ба</w:t>
      </w:r>
      <w:r w:rsidRPr="002260A5">
        <w:rPr>
          <w:color w:val="000000" w:themeColor="text1"/>
          <w:sz w:val="16"/>
          <w:szCs w:val="16"/>
        </w:rPr>
        <w:softHyphen/>
        <w:t>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(10734,82).</w:t>
      </w:r>
    </w:p>
    <w:p w14:paraId="12931A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0731B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эскадрилью использовали для пополнения 1-го мтап. В этом же году самолеты стали поступать в 4-й мтап в Романовке на Тихоокеанском флоте (созданный на базе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(12021).</w:t>
      </w:r>
    </w:p>
    <w:p w14:paraId="4AE61391" w14:textId="77777777" w:rsidR="004B0DF9" w:rsidRPr="002260A5" w:rsidRDefault="004B0DF9" w:rsidP="001F5E07">
      <w:pPr>
        <w:autoSpaceDE w:val="0"/>
        <w:autoSpaceDN w:val="0"/>
        <w:adjustRightInd w:val="0"/>
        <w:jc w:val="both"/>
        <w:rPr>
          <w:color w:val="000000" w:themeColor="text1"/>
          <w:sz w:val="16"/>
          <w:szCs w:val="16"/>
        </w:rPr>
      </w:pPr>
    </w:p>
    <w:p w14:paraId="77897E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году, при переформировании механизированных бригад в танковые, легкие бронемашины остались в соста</w:t>
      </w:r>
      <w:r w:rsidRPr="002260A5">
        <w:rPr>
          <w:color w:val="000000" w:themeColor="text1"/>
          <w:sz w:val="16"/>
          <w:szCs w:val="16"/>
        </w:rPr>
        <w:softHyphen/>
        <w:t>ве отдельных рот связи, при этом их количество увеличи</w:t>
      </w:r>
      <w:r w:rsidRPr="002260A5">
        <w:rPr>
          <w:color w:val="000000" w:themeColor="text1"/>
          <w:sz w:val="16"/>
          <w:szCs w:val="16"/>
        </w:rPr>
        <w:softHyphen/>
        <w:t>лось до пяти (11284).</w:t>
      </w:r>
    </w:p>
    <w:p w14:paraId="70C4639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92D1D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в штатах мирного времени механизированной бригады имелось 28 танков БТ-7А и 8 шт. 122-мм СУ-5, а по военному времени их количество должно бьшо составлять соответственно 34 БТ-7А и 8 СУ-5. Но из-за небольшого общего количества изготовленных СУ-5 и БТ-7А, они име</w:t>
      </w:r>
      <w:r w:rsidRPr="002260A5">
        <w:rPr>
          <w:color w:val="000000" w:themeColor="text1"/>
          <w:sz w:val="16"/>
          <w:szCs w:val="16"/>
        </w:rPr>
        <w:softHyphen/>
        <w:t>лись лишь в нескольких мехбригадах, где порой использо</w:t>
      </w:r>
      <w:r w:rsidRPr="002260A5">
        <w:rPr>
          <w:color w:val="000000" w:themeColor="text1"/>
          <w:sz w:val="16"/>
          <w:szCs w:val="16"/>
        </w:rPr>
        <w:softHyphen/>
        <w:t>вались не по назначению. Летом 1938 г., во время конфлик</w:t>
      </w:r>
      <w:r w:rsidRPr="002260A5">
        <w:rPr>
          <w:color w:val="000000" w:themeColor="text1"/>
          <w:sz w:val="16"/>
          <w:szCs w:val="16"/>
        </w:rPr>
        <w:softHyphen/>
        <w:t>та с японцами в районе озера Хасан, состоялся и боевой де</w:t>
      </w:r>
      <w:r w:rsidRPr="002260A5">
        <w:rPr>
          <w:color w:val="000000" w:themeColor="text1"/>
          <w:sz w:val="16"/>
          <w:szCs w:val="16"/>
        </w:rPr>
        <w:softHyphen/>
        <w:t>бют отечественных САУ (11417).</w:t>
      </w:r>
    </w:p>
    <w:p w14:paraId="12CADD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0B8E5A9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lastRenderedPageBreak/>
        <w:t>В 1938 году мотоброневые части перешли на новые штаты, которые практически без изменений просущество</w:t>
      </w:r>
      <w:r w:rsidRPr="002260A5">
        <w:rPr>
          <w:color w:val="000000" w:themeColor="text1"/>
          <w:sz w:val="16"/>
          <w:szCs w:val="16"/>
        </w:rPr>
        <w:softHyphen/>
        <w:t>вали до начала Великой Отечественной войны. Так, отдель</w:t>
      </w:r>
      <w:r w:rsidRPr="002260A5">
        <w:rPr>
          <w:color w:val="000000" w:themeColor="text1"/>
          <w:sz w:val="16"/>
          <w:szCs w:val="16"/>
        </w:rPr>
        <w:softHyphen/>
        <w:t>ный учебный мотоброневой батальон получил номер 243 (войсковая часть 7944) и стал содержаться по новому штату. Особая мотоброневая бригада (специального назначения) стала именоваться 9-й мотоброневой бригадой, а во второй половине 1938 года Особый мотоброневой полк перефор</w:t>
      </w:r>
      <w:r w:rsidRPr="002260A5">
        <w:rPr>
          <w:color w:val="000000" w:themeColor="text1"/>
          <w:sz w:val="16"/>
          <w:szCs w:val="16"/>
        </w:rPr>
        <w:softHyphen/>
        <w:t>мировали в 8-ю мотоброневую бригаду. К маю 1939 года со</w:t>
      </w:r>
      <w:r w:rsidRPr="002260A5">
        <w:rPr>
          <w:color w:val="000000" w:themeColor="text1"/>
          <w:sz w:val="16"/>
          <w:szCs w:val="16"/>
        </w:rPr>
        <w:softHyphen/>
        <w:t>став мотоброневых бригад 57-го Особого корпуса был сле</w:t>
      </w:r>
      <w:r w:rsidRPr="002260A5">
        <w:rPr>
          <w:color w:val="000000" w:themeColor="text1"/>
          <w:sz w:val="16"/>
          <w:szCs w:val="16"/>
        </w:rPr>
        <w:softHyphen/>
        <w:t>дующим (см. таблицу). В ходе конфликта у реки Халхин-Гол мотоброневые бригады показали себя с самой лучшей стороны, сыграв наряду с танками решающую роль в раз</w:t>
      </w:r>
      <w:r w:rsidRPr="002260A5">
        <w:rPr>
          <w:color w:val="000000" w:themeColor="text1"/>
          <w:sz w:val="16"/>
          <w:szCs w:val="16"/>
        </w:rPr>
        <w:softHyphen/>
        <w:t>громе японцев.</w:t>
      </w:r>
    </w:p>
    <w:p w14:paraId="6F3729A6" w14:textId="77777777" w:rsidR="004B0DF9" w:rsidRPr="002260A5" w:rsidRDefault="004B0DF9" w:rsidP="001F5E07">
      <w:pPr>
        <w:autoSpaceDE w:val="0"/>
        <w:autoSpaceDN w:val="0"/>
        <w:adjustRightInd w:val="0"/>
        <w:jc w:val="both"/>
        <w:rPr>
          <w:color w:val="000000" w:themeColor="text1"/>
          <w:kern w:val="65535"/>
          <w:sz w:val="16"/>
          <w:szCs w:val="16"/>
        </w:rPr>
      </w:pPr>
      <w:r w:rsidRPr="002260A5">
        <w:rPr>
          <w:color w:val="000000" w:themeColor="text1"/>
          <w:kern w:val="65535"/>
          <w:sz w:val="16"/>
          <w:szCs w:val="16"/>
        </w:rPr>
        <w:t>В ходе начавшейся 30 ноября 1939 года советско-фин</w:t>
      </w:r>
      <w:r w:rsidRPr="002260A5">
        <w:rPr>
          <w:color w:val="000000" w:themeColor="text1"/>
          <w:kern w:val="65535"/>
          <w:sz w:val="16"/>
          <w:szCs w:val="16"/>
        </w:rPr>
        <w:softHyphen/>
        <w:t>ляндской войны было сформировано несколько подразде</w:t>
      </w:r>
      <w:r w:rsidRPr="002260A5">
        <w:rPr>
          <w:color w:val="000000" w:themeColor="text1"/>
          <w:kern w:val="65535"/>
          <w:sz w:val="16"/>
          <w:szCs w:val="16"/>
        </w:rPr>
        <w:softHyphen/>
        <w:t>лений бронемашин. Так, в составе так называемых легких моторизованных дивизий (в документах они часто имено</w:t>
      </w:r>
      <w:r w:rsidRPr="002260A5">
        <w:rPr>
          <w:color w:val="000000" w:themeColor="text1"/>
          <w:kern w:val="65535"/>
          <w:sz w:val="16"/>
          <w:szCs w:val="16"/>
        </w:rPr>
        <w:softHyphen/>
        <w:t>вались мотокавалерийскими, так как создавались на базе кавалерийских дивизий) имелись танковые полки Т-26, в которых помимо танков был автоброневой эскадрон из 11 пушечных броневиков. Всего было создано 2 таких диви</w:t>
      </w:r>
      <w:r w:rsidRPr="002260A5">
        <w:rPr>
          <w:color w:val="000000" w:themeColor="text1"/>
          <w:kern w:val="65535"/>
          <w:sz w:val="16"/>
          <w:szCs w:val="16"/>
        </w:rPr>
        <w:softHyphen/>
        <w:t>зии, которые после окончания войны расформировали (11284).</w:t>
      </w:r>
    </w:p>
    <w:p w14:paraId="3245C5B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Состав мотоброневых бригад но состоянию на 1 мая 1939 года.</w:t>
      </w:r>
    </w:p>
    <w:tbl>
      <w:tblPr>
        <w:tblW w:w="0" w:type="auto"/>
        <w:tblInd w:w="40" w:type="dxa"/>
        <w:tblLayout w:type="fixed"/>
        <w:tblCellMar>
          <w:left w:w="40" w:type="dxa"/>
          <w:right w:w="40" w:type="dxa"/>
        </w:tblCellMar>
        <w:tblLook w:val="0000" w:firstRow="0" w:lastRow="0" w:firstColumn="0" w:lastColumn="0" w:noHBand="0" w:noVBand="0"/>
      </w:tblPr>
      <w:tblGrid>
        <w:gridCol w:w="2486"/>
        <w:gridCol w:w="970"/>
        <w:gridCol w:w="970"/>
        <w:gridCol w:w="979"/>
      </w:tblGrid>
      <w:tr w:rsidR="002260A5" w:rsidRPr="002260A5" w14:paraId="4BCFD4D1"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39BF7D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Подразделения</w:t>
            </w:r>
          </w:p>
        </w:tc>
        <w:tc>
          <w:tcPr>
            <w:tcW w:w="970" w:type="dxa"/>
            <w:tcBorders>
              <w:top w:val="single" w:sz="6" w:space="0" w:color="auto"/>
              <w:left w:val="single" w:sz="6" w:space="0" w:color="auto"/>
              <w:bottom w:val="single" w:sz="6" w:space="0" w:color="auto"/>
              <w:right w:val="single" w:sz="6" w:space="0" w:color="auto"/>
            </w:tcBorders>
          </w:tcPr>
          <w:p w14:paraId="0244975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7-я МББР</w:t>
            </w:r>
          </w:p>
        </w:tc>
        <w:tc>
          <w:tcPr>
            <w:tcW w:w="970" w:type="dxa"/>
            <w:tcBorders>
              <w:top w:val="single" w:sz="6" w:space="0" w:color="auto"/>
              <w:left w:val="single" w:sz="6" w:space="0" w:color="auto"/>
              <w:bottom w:val="single" w:sz="6" w:space="0" w:color="auto"/>
              <w:right w:val="single" w:sz="6" w:space="0" w:color="auto"/>
            </w:tcBorders>
          </w:tcPr>
          <w:p w14:paraId="1C6F6B8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8-1 МББР</w:t>
            </w:r>
          </w:p>
        </w:tc>
        <w:tc>
          <w:tcPr>
            <w:tcW w:w="979" w:type="dxa"/>
            <w:tcBorders>
              <w:top w:val="single" w:sz="6" w:space="0" w:color="auto"/>
              <w:left w:val="single" w:sz="6" w:space="0" w:color="auto"/>
              <w:bottom w:val="single" w:sz="6" w:space="0" w:color="auto"/>
              <w:right w:val="single" w:sz="6" w:space="0" w:color="auto"/>
            </w:tcBorders>
          </w:tcPr>
          <w:p w14:paraId="797D025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9-я МББР</w:t>
            </w:r>
          </w:p>
        </w:tc>
      </w:tr>
      <w:tr w:rsidR="002260A5" w:rsidRPr="002260A5" w14:paraId="62AE15EC"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7F2430A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Управление бригады (штат №16/720)</w:t>
            </w:r>
          </w:p>
        </w:tc>
        <w:tc>
          <w:tcPr>
            <w:tcW w:w="970" w:type="dxa"/>
            <w:tcBorders>
              <w:top w:val="single" w:sz="6" w:space="0" w:color="auto"/>
              <w:left w:val="single" w:sz="6" w:space="0" w:color="auto"/>
              <w:bottom w:val="single" w:sz="6" w:space="0" w:color="auto"/>
              <w:right w:val="single" w:sz="6" w:space="0" w:color="auto"/>
            </w:tcBorders>
          </w:tcPr>
          <w:p w14:paraId="2A6BC25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в/ч 6657</w:t>
            </w:r>
          </w:p>
        </w:tc>
        <w:tc>
          <w:tcPr>
            <w:tcW w:w="970" w:type="dxa"/>
            <w:tcBorders>
              <w:top w:val="single" w:sz="6" w:space="0" w:color="auto"/>
              <w:left w:val="single" w:sz="6" w:space="0" w:color="auto"/>
              <w:bottom w:val="single" w:sz="6" w:space="0" w:color="auto"/>
              <w:right w:val="single" w:sz="6" w:space="0" w:color="auto"/>
            </w:tcBorders>
          </w:tcPr>
          <w:p w14:paraId="030AB89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в/ч 9458</w:t>
            </w:r>
          </w:p>
        </w:tc>
        <w:tc>
          <w:tcPr>
            <w:tcW w:w="979" w:type="dxa"/>
            <w:tcBorders>
              <w:top w:val="single" w:sz="6" w:space="0" w:color="auto"/>
              <w:left w:val="single" w:sz="6" w:space="0" w:color="auto"/>
              <w:bottom w:val="single" w:sz="6" w:space="0" w:color="auto"/>
              <w:right w:val="single" w:sz="6" w:space="0" w:color="auto"/>
            </w:tcBorders>
          </w:tcPr>
          <w:p w14:paraId="4D58CC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в/ч9546</w:t>
            </w:r>
          </w:p>
        </w:tc>
      </w:tr>
      <w:tr w:rsidR="002260A5" w:rsidRPr="002260A5" w14:paraId="7AE13D35"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4B8BF7B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Отдельная рота связи (штат №16/721)</w:t>
            </w:r>
          </w:p>
        </w:tc>
        <w:tc>
          <w:tcPr>
            <w:tcW w:w="970" w:type="dxa"/>
            <w:tcBorders>
              <w:top w:val="single" w:sz="6" w:space="0" w:color="auto"/>
              <w:left w:val="single" w:sz="6" w:space="0" w:color="auto"/>
              <w:bottom w:val="single" w:sz="6" w:space="0" w:color="auto"/>
              <w:right w:val="single" w:sz="6" w:space="0" w:color="auto"/>
            </w:tcBorders>
          </w:tcPr>
          <w:p w14:paraId="53AC1B4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60 (в/ч 9381)</w:t>
            </w:r>
          </w:p>
        </w:tc>
        <w:tc>
          <w:tcPr>
            <w:tcW w:w="970" w:type="dxa"/>
            <w:tcBorders>
              <w:top w:val="single" w:sz="6" w:space="0" w:color="auto"/>
              <w:left w:val="single" w:sz="6" w:space="0" w:color="auto"/>
              <w:bottom w:val="single" w:sz="6" w:space="0" w:color="auto"/>
              <w:right w:val="single" w:sz="6" w:space="0" w:color="auto"/>
            </w:tcBorders>
          </w:tcPr>
          <w:p w14:paraId="0C9F31D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597 (в/ч 9468)</w:t>
            </w:r>
          </w:p>
        </w:tc>
        <w:tc>
          <w:tcPr>
            <w:tcW w:w="979" w:type="dxa"/>
            <w:tcBorders>
              <w:top w:val="single" w:sz="6" w:space="0" w:color="auto"/>
              <w:left w:val="single" w:sz="6" w:space="0" w:color="auto"/>
              <w:bottom w:val="single" w:sz="6" w:space="0" w:color="auto"/>
              <w:right w:val="single" w:sz="6" w:space="0" w:color="auto"/>
            </w:tcBorders>
          </w:tcPr>
          <w:p w14:paraId="5246A2D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64 (в/ч 9562)</w:t>
            </w:r>
          </w:p>
        </w:tc>
      </w:tr>
      <w:tr w:rsidR="002260A5" w:rsidRPr="002260A5" w14:paraId="5D5442A1"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DF6222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Отдельный разведывательный батальон (штат №16/723)</w:t>
            </w:r>
          </w:p>
        </w:tc>
        <w:tc>
          <w:tcPr>
            <w:tcW w:w="970" w:type="dxa"/>
            <w:tcBorders>
              <w:top w:val="single" w:sz="6" w:space="0" w:color="auto"/>
              <w:left w:val="single" w:sz="6" w:space="0" w:color="auto"/>
              <w:bottom w:val="single" w:sz="6" w:space="0" w:color="auto"/>
              <w:right w:val="single" w:sz="6" w:space="0" w:color="auto"/>
            </w:tcBorders>
          </w:tcPr>
          <w:p w14:paraId="5689DF0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204 (в/ч 9399)</w:t>
            </w:r>
          </w:p>
        </w:tc>
        <w:tc>
          <w:tcPr>
            <w:tcW w:w="970" w:type="dxa"/>
            <w:tcBorders>
              <w:top w:val="single" w:sz="6" w:space="0" w:color="auto"/>
              <w:left w:val="single" w:sz="6" w:space="0" w:color="auto"/>
              <w:bottom w:val="single" w:sz="6" w:space="0" w:color="auto"/>
              <w:right w:val="single" w:sz="6" w:space="0" w:color="auto"/>
            </w:tcBorders>
          </w:tcPr>
          <w:p w14:paraId="023D0E3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7B57408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240 (в/ч 9576)</w:t>
            </w:r>
          </w:p>
        </w:tc>
      </w:tr>
      <w:tr w:rsidR="002260A5" w:rsidRPr="002260A5" w14:paraId="5E71E604"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048D10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Отдельная разведывательная рота (в/ч 9482)</w:t>
            </w:r>
          </w:p>
        </w:tc>
        <w:tc>
          <w:tcPr>
            <w:tcW w:w="970" w:type="dxa"/>
            <w:tcBorders>
              <w:top w:val="single" w:sz="6" w:space="0" w:color="auto"/>
              <w:left w:val="single" w:sz="6" w:space="0" w:color="auto"/>
              <w:bottom w:val="single" w:sz="6" w:space="0" w:color="auto"/>
              <w:right w:val="single" w:sz="6" w:space="0" w:color="auto"/>
            </w:tcBorders>
          </w:tcPr>
          <w:p w14:paraId="32BEDB9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w:t>
            </w:r>
          </w:p>
        </w:tc>
        <w:tc>
          <w:tcPr>
            <w:tcW w:w="970" w:type="dxa"/>
            <w:tcBorders>
              <w:top w:val="single" w:sz="6" w:space="0" w:color="auto"/>
              <w:left w:val="single" w:sz="6" w:space="0" w:color="auto"/>
              <w:bottom w:val="single" w:sz="6" w:space="0" w:color="auto"/>
              <w:right w:val="single" w:sz="6" w:space="0" w:color="auto"/>
            </w:tcBorders>
          </w:tcPr>
          <w:p w14:paraId="5EF9EDB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223</w:t>
            </w:r>
          </w:p>
        </w:tc>
        <w:tc>
          <w:tcPr>
            <w:tcW w:w="979" w:type="dxa"/>
            <w:tcBorders>
              <w:top w:val="single" w:sz="6" w:space="0" w:color="auto"/>
              <w:left w:val="single" w:sz="6" w:space="0" w:color="auto"/>
              <w:bottom w:val="single" w:sz="6" w:space="0" w:color="auto"/>
              <w:right w:val="single" w:sz="6" w:space="0" w:color="auto"/>
            </w:tcBorders>
          </w:tcPr>
          <w:p w14:paraId="35216D7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w:t>
            </w:r>
          </w:p>
        </w:tc>
      </w:tr>
      <w:tr w:rsidR="002260A5" w:rsidRPr="002260A5" w14:paraId="3573D472"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52921B9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Отдельный танковый батальон</w:t>
            </w:r>
          </w:p>
        </w:tc>
        <w:tc>
          <w:tcPr>
            <w:tcW w:w="970" w:type="dxa"/>
            <w:tcBorders>
              <w:top w:val="single" w:sz="6" w:space="0" w:color="auto"/>
              <w:left w:val="single" w:sz="6" w:space="0" w:color="auto"/>
              <w:bottom w:val="single" w:sz="6" w:space="0" w:color="auto"/>
              <w:right w:val="single" w:sz="6" w:space="0" w:color="auto"/>
            </w:tcBorders>
          </w:tcPr>
          <w:p w14:paraId="4A395E8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5EC1F6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164 (в/ч 9500)</w:t>
            </w:r>
          </w:p>
        </w:tc>
        <w:tc>
          <w:tcPr>
            <w:tcW w:w="979" w:type="dxa"/>
            <w:tcBorders>
              <w:top w:val="single" w:sz="6" w:space="0" w:color="auto"/>
              <w:left w:val="single" w:sz="6" w:space="0" w:color="auto"/>
              <w:bottom w:val="single" w:sz="6" w:space="0" w:color="auto"/>
              <w:right w:val="single" w:sz="6" w:space="0" w:color="auto"/>
            </w:tcBorders>
          </w:tcPr>
          <w:p w14:paraId="1E7CD13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1403D92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37A9F7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Отдельный автоброневой батальон (штат № 1 6/724)</w:t>
            </w:r>
          </w:p>
        </w:tc>
        <w:tc>
          <w:tcPr>
            <w:tcW w:w="970" w:type="dxa"/>
            <w:tcBorders>
              <w:top w:val="single" w:sz="6" w:space="0" w:color="auto"/>
              <w:left w:val="single" w:sz="6" w:space="0" w:color="auto"/>
              <w:bottom w:val="single" w:sz="6" w:space="0" w:color="auto"/>
              <w:right w:val="single" w:sz="6" w:space="0" w:color="auto"/>
            </w:tcBorders>
          </w:tcPr>
          <w:p w14:paraId="0E8C8EC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247 (в/ч 941 5)</w:t>
            </w:r>
          </w:p>
        </w:tc>
        <w:tc>
          <w:tcPr>
            <w:tcW w:w="970" w:type="dxa"/>
            <w:tcBorders>
              <w:top w:val="single" w:sz="6" w:space="0" w:color="auto"/>
              <w:left w:val="single" w:sz="6" w:space="0" w:color="auto"/>
              <w:bottom w:val="single" w:sz="6" w:space="0" w:color="auto"/>
              <w:right w:val="single" w:sz="6" w:space="0" w:color="auto"/>
            </w:tcBorders>
          </w:tcPr>
          <w:p w14:paraId="414E85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234 (в/ч 95 17)</w:t>
            </w:r>
          </w:p>
        </w:tc>
        <w:tc>
          <w:tcPr>
            <w:tcW w:w="979" w:type="dxa"/>
            <w:tcBorders>
              <w:top w:val="single" w:sz="6" w:space="0" w:color="auto"/>
              <w:left w:val="single" w:sz="6" w:space="0" w:color="auto"/>
              <w:bottom w:val="single" w:sz="6" w:space="0" w:color="auto"/>
              <w:right w:val="single" w:sz="6" w:space="0" w:color="auto"/>
            </w:tcBorders>
          </w:tcPr>
          <w:p w14:paraId="7C66EF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241 (в/ч 9593)</w:t>
            </w:r>
          </w:p>
        </w:tc>
      </w:tr>
      <w:tr w:rsidR="002260A5" w:rsidRPr="002260A5" w14:paraId="4880DE5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72AF0CD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Отдельный стрелково-пулеметный батальон (штат №16/725)</w:t>
            </w:r>
          </w:p>
        </w:tc>
        <w:tc>
          <w:tcPr>
            <w:tcW w:w="970" w:type="dxa"/>
            <w:tcBorders>
              <w:top w:val="single" w:sz="6" w:space="0" w:color="auto"/>
              <w:left w:val="single" w:sz="6" w:space="0" w:color="auto"/>
              <w:bottom w:val="single" w:sz="6" w:space="0" w:color="auto"/>
              <w:right w:val="single" w:sz="6" w:space="0" w:color="auto"/>
            </w:tcBorders>
          </w:tcPr>
          <w:p w14:paraId="408C026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161 (в/ч 9433)</w:t>
            </w:r>
          </w:p>
        </w:tc>
        <w:tc>
          <w:tcPr>
            <w:tcW w:w="970" w:type="dxa"/>
            <w:tcBorders>
              <w:top w:val="single" w:sz="6" w:space="0" w:color="auto"/>
              <w:left w:val="single" w:sz="6" w:space="0" w:color="auto"/>
              <w:bottom w:val="single" w:sz="6" w:space="0" w:color="auto"/>
              <w:right w:val="single" w:sz="6" w:space="0" w:color="auto"/>
            </w:tcBorders>
          </w:tcPr>
          <w:p w14:paraId="5645C82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4E1CF8C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196 (в/ч 9607)</w:t>
            </w:r>
          </w:p>
        </w:tc>
      </w:tr>
      <w:tr w:rsidR="002260A5" w:rsidRPr="002260A5" w14:paraId="7985F9BB"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12DF30C3"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Моторизованный стрелковый батальон</w:t>
            </w:r>
          </w:p>
        </w:tc>
        <w:tc>
          <w:tcPr>
            <w:tcW w:w="970" w:type="dxa"/>
            <w:tcBorders>
              <w:top w:val="single" w:sz="6" w:space="0" w:color="auto"/>
              <w:left w:val="single" w:sz="6" w:space="0" w:color="auto"/>
              <w:bottom w:val="single" w:sz="6" w:space="0" w:color="auto"/>
              <w:right w:val="single" w:sz="6" w:space="0" w:color="auto"/>
            </w:tcBorders>
          </w:tcPr>
          <w:p w14:paraId="175E6B4E"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C47473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171 (в/ч9529)</w:t>
            </w:r>
          </w:p>
        </w:tc>
        <w:tc>
          <w:tcPr>
            <w:tcW w:w="979" w:type="dxa"/>
            <w:tcBorders>
              <w:top w:val="single" w:sz="6" w:space="0" w:color="auto"/>
              <w:left w:val="single" w:sz="6" w:space="0" w:color="auto"/>
              <w:bottom w:val="single" w:sz="6" w:space="0" w:color="auto"/>
              <w:right w:val="single" w:sz="6" w:space="0" w:color="auto"/>
            </w:tcBorders>
          </w:tcPr>
          <w:p w14:paraId="75848F9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31500323"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3CA85A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Отдельная рота боевого обеспечения (штат №16/726)</w:t>
            </w:r>
          </w:p>
        </w:tc>
        <w:tc>
          <w:tcPr>
            <w:tcW w:w="970" w:type="dxa"/>
            <w:tcBorders>
              <w:top w:val="single" w:sz="6" w:space="0" w:color="auto"/>
              <w:left w:val="single" w:sz="6" w:space="0" w:color="auto"/>
              <w:bottom w:val="single" w:sz="6" w:space="0" w:color="auto"/>
              <w:right w:val="single" w:sz="6" w:space="0" w:color="auto"/>
            </w:tcBorders>
          </w:tcPr>
          <w:p w14:paraId="2B752D5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41 (в/ч 9440)</w:t>
            </w:r>
          </w:p>
        </w:tc>
        <w:tc>
          <w:tcPr>
            <w:tcW w:w="970" w:type="dxa"/>
            <w:tcBorders>
              <w:top w:val="single" w:sz="6" w:space="0" w:color="auto"/>
              <w:left w:val="single" w:sz="6" w:space="0" w:color="auto"/>
              <w:bottom w:val="single" w:sz="6" w:space="0" w:color="auto"/>
              <w:right w:val="single" w:sz="6" w:space="0" w:color="auto"/>
            </w:tcBorders>
          </w:tcPr>
          <w:p w14:paraId="4959DAE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 (в/ч 9444)</w:t>
            </w:r>
          </w:p>
        </w:tc>
        <w:tc>
          <w:tcPr>
            <w:tcW w:w="979" w:type="dxa"/>
            <w:tcBorders>
              <w:top w:val="single" w:sz="6" w:space="0" w:color="auto"/>
              <w:left w:val="single" w:sz="6" w:space="0" w:color="auto"/>
              <w:bottom w:val="single" w:sz="6" w:space="0" w:color="auto"/>
              <w:right w:val="single" w:sz="6" w:space="0" w:color="auto"/>
            </w:tcBorders>
          </w:tcPr>
          <w:p w14:paraId="1730419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44 (в/ч 9620)</w:t>
            </w:r>
          </w:p>
        </w:tc>
      </w:tr>
      <w:tr w:rsidR="002260A5" w:rsidRPr="002260A5" w14:paraId="056AF520"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659516A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Отдельная ремонтно-восстановительная рота</w:t>
            </w:r>
          </w:p>
        </w:tc>
        <w:tc>
          <w:tcPr>
            <w:tcW w:w="970" w:type="dxa"/>
            <w:tcBorders>
              <w:top w:val="single" w:sz="6" w:space="0" w:color="auto"/>
              <w:left w:val="single" w:sz="6" w:space="0" w:color="auto"/>
              <w:bottom w:val="single" w:sz="6" w:space="0" w:color="auto"/>
              <w:right w:val="single" w:sz="6" w:space="0" w:color="auto"/>
            </w:tcBorders>
          </w:tcPr>
          <w:p w14:paraId="2393D7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315 (в/ч 9457)</w:t>
            </w:r>
          </w:p>
        </w:tc>
        <w:tc>
          <w:tcPr>
            <w:tcW w:w="970" w:type="dxa"/>
            <w:tcBorders>
              <w:top w:val="single" w:sz="6" w:space="0" w:color="auto"/>
              <w:left w:val="single" w:sz="6" w:space="0" w:color="auto"/>
              <w:bottom w:val="single" w:sz="6" w:space="0" w:color="auto"/>
              <w:right w:val="single" w:sz="6" w:space="0" w:color="auto"/>
            </w:tcBorders>
          </w:tcPr>
          <w:p w14:paraId="79B365A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311 (в/ч 9448)</w:t>
            </w:r>
          </w:p>
        </w:tc>
        <w:tc>
          <w:tcPr>
            <w:tcW w:w="979" w:type="dxa"/>
            <w:tcBorders>
              <w:top w:val="single" w:sz="6" w:space="0" w:color="auto"/>
              <w:left w:val="single" w:sz="6" w:space="0" w:color="auto"/>
              <w:bottom w:val="single" w:sz="6" w:space="0" w:color="auto"/>
              <w:right w:val="single" w:sz="6" w:space="0" w:color="auto"/>
            </w:tcBorders>
          </w:tcPr>
          <w:p w14:paraId="7250160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294 (в/ч 9627)</w:t>
            </w:r>
          </w:p>
        </w:tc>
      </w:tr>
      <w:tr w:rsidR="002260A5" w:rsidRPr="002260A5" w14:paraId="11ED5A54" w14:textId="77777777" w:rsidTr="00274E04">
        <w:trPr>
          <w:trHeight w:val="365"/>
        </w:trPr>
        <w:tc>
          <w:tcPr>
            <w:tcW w:w="2486" w:type="dxa"/>
            <w:tcBorders>
              <w:top w:val="single" w:sz="6" w:space="0" w:color="auto"/>
              <w:left w:val="single" w:sz="6" w:space="0" w:color="auto"/>
              <w:bottom w:val="single" w:sz="6" w:space="0" w:color="auto"/>
              <w:right w:val="single" w:sz="6" w:space="0" w:color="auto"/>
            </w:tcBorders>
          </w:tcPr>
          <w:p w14:paraId="734A7E9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Отдельный автомобильный взвод (штат № 1 6/727)</w:t>
            </w:r>
          </w:p>
        </w:tc>
        <w:tc>
          <w:tcPr>
            <w:tcW w:w="970" w:type="dxa"/>
            <w:tcBorders>
              <w:top w:val="single" w:sz="6" w:space="0" w:color="auto"/>
              <w:left w:val="single" w:sz="6" w:space="0" w:color="auto"/>
              <w:bottom w:val="single" w:sz="6" w:space="0" w:color="auto"/>
              <w:right w:val="single" w:sz="6" w:space="0" w:color="auto"/>
            </w:tcBorders>
          </w:tcPr>
          <w:p w14:paraId="0BE7B9B5"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7</w:t>
            </w:r>
          </w:p>
        </w:tc>
        <w:tc>
          <w:tcPr>
            <w:tcW w:w="970" w:type="dxa"/>
            <w:tcBorders>
              <w:top w:val="single" w:sz="6" w:space="0" w:color="auto"/>
              <w:left w:val="single" w:sz="6" w:space="0" w:color="auto"/>
              <w:bottom w:val="single" w:sz="6" w:space="0" w:color="auto"/>
              <w:right w:val="single" w:sz="6" w:space="0" w:color="auto"/>
            </w:tcBorders>
          </w:tcPr>
          <w:p w14:paraId="53CC0DA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322</w:t>
            </w:r>
          </w:p>
        </w:tc>
        <w:tc>
          <w:tcPr>
            <w:tcW w:w="979" w:type="dxa"/>
            <w:tcBorders>
              <w:top w:val="single" w:sz="6" w:space="0" w:color="auto"/>
              <w:left w:val="single" w:sz="6" w:space="0" w:color="auto"/>
              <w:bottom w:val="single" w:sz="6" w:space="0" w:color="auto"/>
              <w:right w:val="single" w:sz="6" w:space="0" w:color="auto"/>
            </w:tcBorders>
          </w:tcPr>
          <w:p w14:paraId="563387C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w:t>
            </w:r>
          </w:p>
        </w:tc>
      </w:tr>
      <w:tr w:rsidR="002260A5" w:rsidRPr="002260A5" w14:paraId="5D1FB1B5"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59AF0B5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Полевой хлебозавод (штат №0 1 0/699)</w:t>
            </w:r>
          </w:p>
        </w:tc>
        <w:tc>
          <w:tcPr>
            <w:tcW w:w="970" w:type="dxa"/>
            <w:tcBorders>
              <w:top w:val="single" w:sz="6" w:space="0" w:color="auto"/>
              <w:left w:val="single" w:sz="6" w:space="0" w:color="auto"/>
              <w:bottom w:val="single" w:sz="6" w:space="0" w:color="auto"/>
              <w:right w:val="single" w:sz="6" w:space="0" w:color="auto"/>
            </w:tcBorders>
          </w:tcPr>
          <w:p w14:paraId="2B53566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333</w:t>
            </w:r>
          </w:p>
        </w:tc>
        <w:tc>
          <w:tcPr>
            <w:tcW w:w="970" w:type="dxa"/>
            <w:tcBorders>
              <w:top w:val="single" w:sz="6" w:space="0" w:color="auto"/>
              <w:left w:val="single" w:sz="6" w:space="0" w:color="auto"/>
              <w:bottom w:val="single" w:sz="6" w:space="0" w:color="auto"/>
              <w:right w:val="single" w:sz="6" w:space="0" w:color="auto"/>
            </w:tcBorders>
          </w:tcPr>
          <w:p w14:paraId="3727B8E4"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372</w:t>
            </w:r>
          </w:p>
        </w:tc>
        <w:tc>
          <w:tcPr>
            <w:tcW w:w="979" w:type="dxa"/>
            <w:tcBorders>
              <w:top w:val="single" w:sz="6" w:space="0" w:color="auto"/>
              <w:left w:val="single" w:sz="6" w:space="0" w:color="auto"/>
              <w:bottom w:val="single" w:sz="6" w:space="0" w:color="auto"/>
              <w:right w:val="single" w:sz="6" w:space="0" w:color="auto"/>
            </w:tcBorders>
          </w:tcPr>
          <w:p w14:paraId="09ECD12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392</w:t>
            </w:r>
          </w:p>
        </w:tc>
      </w:tr>
      <w:tr w:rsidR="002260A5" w:rsidRPr="002260A5" w14:paraId="759DCD1A"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23F15AF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Особый отдел ГУГБ НКВД</w:t>
            </w:r>
          </w:p>
        </w:tc>
        <w:tc>
          <w:tcPr>
            <w:tcW w:w="970" w:type="dxa"/>
            <w:tcBorders>
              <w:top w:val="single" w:sz="6" w:space="0" w:color="auto"/>
              <w:left w:val="single" w:sz="6" w:space="0" w:color="auto"/>
              <w:bottom w:val="single" w:sz="6" w:space="0" w:color="auto"/>
              <w:right w:val="single" w:sz="6" w:space="0" w:color="auto"/>
            </w:tcBorders>
          </w:tcPr>
          <w:p w14:paraId="7D3BE3B6"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93</w:t>
            </w:r>
          </w:p>
        </w:tc>
        <w:tc>
          <w:tcPr>
            <w:tcW w:w="970" w:type="dxa"/>
            <w:tcBorders>
              <w:top w:val="single" w:sz="6" w:space="0" w:color="auto"/>
              <w:left w:val="single" w:sz="6" w:space="0" w:color="auto"/>
              <w:bottom w:val="single" w:sz="6" w:space="0" w:color="auto"/>
              <w:right w:val="single" w:sz="6" w:space="0" w:color="auto"/>
            </w:tcBorders>
          </w:tcPr>
          <w:p w14:paraId="7D9BB47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100</w:t>
            </w:r>
          </w:p>
        </w:tc>
        <w:tc>
          <w:tcPr>
            <w:tcW w:w="979" w:type="dxa"/>
            <w:tcBorders>
              <w:top w:val="single" w:sz="6" w:space="0" w:color="auto"/>
              <w:left w:val="single" w:sz="6" w:space="0" w:color="auto"/>
              <w:bottom w:val="single" w:sz="6" w:space="0" w:color="auto"/>
              <w:right w:val="single" w:sz="6" w:space="0" w:color="auto"/>
            </w:tcBorders>
          </w:tcPr>
          <w:p w14:paraId="596793C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98</w:t>
            </w:r>
          </w:p>
        </w:tc>
      </w:tr>
    </w:tbl>
    <w:p w14:paraId="41D25009"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(11284).</w:t>
      </w:r>
    </w:p>
    <w:p w14:paraId="3C55513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3018C2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году всякая система тактических и опознавательных обозначений бронетехники была отменена. Лишь в подразделениях 1-й Московской Пролетарской дивизии на танках Т-26, участвовавших в парадах на Красной Площади, на передний броневой лист, прикрывающий трансмиссию, наносилась красная звезда. На крыше башни тяжелого танка Т-28 была отлита звезда (из эстетических или опознавательных целей - неизвестно), которая при окраске красным цветом могла служить неплохим опознавательным знаком. Однако на практике окрашивалась она чрезвычайно редко. В большинстве же механизированных корпусов в предвоенное время тактические обозначения из соображений секретности отсутствовали вовсе, а роль воздушного опознавательного знака выполняла белая поперечная полоса или крест на крыше башни танка (11993).</w:t>
      </w:r>
    </w:p>
    <w:p w14:paraId="40EBAD4E" w14:textId="77777777" w:rsidR="004B0DF9" w:rsidRPr="002260A5" w:rsidRDefault="004B0DF9" w:rsidP="001F5E07">
      <w:pPr>
        <w:autoSpaceDE w:val="0"/>
        <w:autoSpaceDN w:val="0"/>
        <w:adjustRightInd w:val="0"/>
        <w:jc w:val="both"/>
        <w:rPr>
          <w:color w:val="000000" w:themeColor="text1"/>
          <w:sz w:val="16"/>
          <w:szCs w:val="16"/>
        </w:rPr>
      </w:pPr>
    </w:p>
    <w:p w14:paraId="2C645145" w14:textId="77777777" w:rsidR="004B0DF9" w:rsidRPr="002260A5" w:rsidRDefault="00336BB1" w:rsidP="001F5E07">
      <w:pPr>
        <w:shd w:val="clear" w:color="auto" w:fill="FFFFFF"/>
        <w:autoSpaceDE w:val="0"/>
        <w:autoSpaceDN w:val="0"/>
        <w:adjustRightInd w:val="0"/>
        <w:jc w:val="both"/>
        <w:rPr>
          <w:iCs/>
          <w:color w:val="000000" w:themeColor="text1"/>
          <w:sz w:val="16"/>
          <w:szCs w:val="16"/>
        </w:rPr>
      </w:pPr>
      <w:r w:rsidRPr="002260A5">
        <w:rPr>
          <w:i/>
          <w:iCs/>
          <w:color w:val="000000" w:themeColor="text1"/>
          <w:sz w:val="16"/>
          <w:szCs w:val="16"/>
        </w:rPr>
        <w:t>Жизнь и внутренняя политика:</w:t>
      </w:r>
    </w:p>
    <w:p w14:paraId="1F8E85EE" w14:textId="77777777" w:rsidR="004B0DF9" w:rsidRPr="002260A5" w:rsidRDefault="004B0DF9" w:rsidP="001F5E07">
      <w:pPr>
        <w:shd w:val="clear" w:color="auto" w:fill="FFFFFF"/>
        <w:autoSpaceDE w:val="0"/>
        <w:autoSpaceDN w:val="0"/>
        <w:adjustRightInd w:val="0"/>
        <w:jc w:val="both"/>
        <w:rPr>
          <w:iCs/>
          <w:color w:val="000000" w:themeColor="text1"/>
          <w:sz w:val="16"/>
          <w:szCs w:val="16"/>
        </w:rPr>
      </w:pPr>
    </w:p>
    <w:p w14:paraId="6878824C" w14:textId="77777777" w:rsidR="001108E4" w:rsidRPr="00E77D24" w:rsidRDefault="001108E4" w:rsidP="001108E4">
      <w:pPr>
        <w:jc w:val="both"/>
        <w:rPr>
          <w:color w:val="0070C0"/>
          <w:sz w:val="16"/>
          <w:szCs w:val="16"/>
        </w:rPr>
      </w:pPr>
      <w:r w:rsidRPr="00E77D24">
        <w:rPr>
          <w:color w:val="0070C0"/>
          <w:sz w:val="16"/>
          <w:szCs w:val="16"/>
        </w:rPr>
        <w:t xml:space="preserve">В 1938 г. в СССР круглогодично функционировали: 1838 санаторий, 1270 домов отдыха. Дети рабочих и служащих направлялись летом в пионерские лагеря, которых по всей стране насчитывалось 12 тысяч, в том числе в знаменитый Артек (в Крыму) куда направлялись ребята со всего Союза. Сеть распределения путевок для рабочих была хорошо отлажена (24106). </w:t>
      </w:r>
    </w:p>
    <w:p w14:paraId="722B7D71" w14:textId="77777777" w:rsidR="001108E4" w:rsidRPr="00E77D24" w:rsidRDefault="001108E4" w:rsidP="001108E4">
      <w:pPr>
        <w:jc w:val="both"/>
        <w:rPr>
          <w:color w:val="0070C0"/>
          <w:sz w:val="16"/>
          <w:szCs w:val="16"/>
        </w:rPr>
      </w:pPr>
    </w:p>
    <w:p w14:paraId="39B4C85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принято еще одно постановление СНК СССР «О строительстве Байкало-Амурской железнодорожной магистрали». Оно предусматривало сдать всю железную дорогу в постоянную эксплуатацию в 1945 г. Великая Отечественная война приостановила строительство, однако, несмотря на тяготы военного времени, в 1943 г. развернулось сооружение линии Комсомольск – Советская Гавань (в документах значилось как строительство №500). В июле 1945 г. здесь открылось сквозное движение поездов (11545).</w:t>
      </w:r>
    </w:p>
    <w:p w14:paraId="67767304" w14:textId="77777777" w:rsidR="004B0DF9" w:rsidRPr="002260A5" w:rsidRDefault="004B0DF9" w:rsidP="001F5E07">
      <w:pPr>
        <w:autoSpaceDE w:val="0"/>
        <w:autoSpaceDN w:val="0"/>
        <w:adjustRightInd w:val="0"/>
        <w:jc w:val="both"/>
        <w:rPr>
          <w:color w:val="000000" w:themeColor="text1"/>
          <w:sz w:val="16"/>
          <w:szCs w:val="16"/>
        </w:rPr>
      </w:pPr>
    </w:p>
    <w:p w14:paraId="4627503F"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Внешняя политика:</w:t>
      </w:r>
    </w:p>
    <w:p w14:paraId="6D3E5B06"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C36E2BA" w14:textId="77777777" w:rsidR="007F2D84" w:rsidRPr="002260A5" w:rsidRDefault="007F2D84" w:rsidP="001F5E07">
      <w:pPr>
        <w:jc w:val="both"/>
        <w:rPr>
          <w:color w:val="000000" w:themeColor="text1"/>
          <w:sz w:val="16"/>
          <w:szCs w:val="16"/>
        </w:rPr>
      </w:pPr>
      <w:r w:rsidRPr="002260A5">
        <w:rPr>
          <w:color w:val="000000" w:themeColor="text1"/>
          <w:sz w:val="16"/>
          <w:szCs w:val="16"/>
        </w:rPr>
        <w:t>В 1938 г. германо-советский товарооборот сократился в 12 раз по сравнению с 1932 г. Соответственно упал и немецкий экспорт с 626 млн. марок в 1932 г. до 34 млн. марок в 1938 г. Свертывание двусторонних торговых отношений явилось не только результатом сдерживающего влияния советского руководства в связи с проводимой Гитлером политикой антикоммунизма, но и по чисто экономическим причинам. В частности, перевод немецкой экономики на военные рельсы привел к свертыванию экспорта промышленных товаров, что было невыгодно для многих фирм, заинтересованных в импортном сырье и твердой валюте (с 1931 г., когда в Германии были введены валютные ограничения, марка стала неразменной бумажной валютой и использовалась только для платежей внутри страны). Чтобы не потерять прибыли, немецкие фирмы пошли на увеличение цен и сроков поставок продукции. Так германские фирмы давали сроки изготовления 22-30 месяцев, в то время как в США они составляли 3-5 месяцев [17, л. 175]. В результате германские товары стало невыгодно покупать, и Советский Союз переориентировался на импорт машин из других стран. Определенное влияние на сокращение немецкого экспорта оказали отказ Германии продавать СССР вооружение, в поставках которого последний был очень заинтересован, а также рост советской промышленности [21, p. 783-784] (18558).</w:t>
      </w:r>
    </w:p>
    <w:p w14:paraId="30A4C2A0" w14:textId="77777777" w:rsidR="007F2D84" w:rsidRPr="002260A5" w:rsidRDefault="007F2D84" w:rsidP="001F5E07">
      <w:pPr>
        <w:jc w:val="both"/>
        <w:rPr>
          <w:color w:val="000000" w:themeColor="text1"/>
          <w:sz w:val="16"/>
          <w:szCs w:val="16"/>
        </w:rPr>
      </w:pPr>
    </w:p>
    <w:p w14:paraId="3BCB51C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До 1938 года в министерстве авиации Франции работал французский ученый А. Лабарт, который был агентом Робинсона. Сеть сотрудника военной разведки Г. Робинсона (Гарри) Робинсона начала работать в середине 30-х годов во Франции и Англии. В нее входили ученые, инженеры, работники различных министерств и ведомств, сочувствовавшие коммунизму и в основном из идейных соображений оказывающих помощь советской разведке. Группа Гарри добывала исключительно ценную информацию, в том числе по авиационной технике и электронному оборудованию западных стран. Эти материалы, по заключению экспертов, отвечали острейшим потребностям оборонной промышленности и экономили миллионы инвалютных рублей. Среди других агентов Робинсона можно назвать инженера М. Ойнимса — Хенцлина, а также Э. Войса и Г. Любчинского, работавших на заводах электронной промышленности в Англии (Орлов А. С. Тайная битва сверхдержав. — М.: Вече, 2000. — 480 с.).</w:t>
      </w:r>
    </w:p>
    <w:p w14:paraId="020D67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Вот одно из заданий, которое получил Робинсон:</w:t>
      </w:r>
    </w:p>
    <w:p w14:paraId="575437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«…Желательно было бы получить описание каждого из заводов в отдельности: его фото и план, площадь пола отдельных цехов, описание оборудования и силовых установок, новое строительство, организация поточного производства, численность рабочих и число смен, месячная производительность (возможная и действительная), численность и персональный состав конструкторских бюро, связь с другими заводами, получение сырья, полуфабрикатов».</w:t>
      </w:r>
    </w:p>
    <w:p w14:paraId="54D7B3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Выполняя задание, Гарри посылал в Центр материалы о производстве новых орудий, магнитной торпеды, разрывных снарядов, кислородного прибора для летчиков, образцы брони новых французских танков и новых немецких противогазов и т. п. (Орлов В. Г. Двойной агент: Записки русского контрразведчика. — М.: Современник, 1998. — 350 с.).</w:t>
      </w:r>
    </w:p>
    <w:p w14:paraId="7218552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В 1940 году Робинсон и его сеть были полностью переориентированы Центром на работу против Германии. Ему ставилась задача установить, в какой мере и как эта страна использует Францию и ее промышленность, сырьевые и людские ресурсы. Кроме того, ему необходимо было заняться вербовкой французов, подлежащих отправке в Германию на заводы (Очерки истории российской внешней разведки: В 6 т. Т. 1: От древнейших времен до 1917 года. — М.: Международные отношения, 1995. — 240 с.) (11765).</w:t>
      </w:r>
    </w:p>
    <w:p w14:paraId="2A885333" w14:textId="77777777" w:rsidR="004B0DF9" w:rsidRPr="002260A5" w:rsidRDefault="004B0DF9" w:rsidP="001F5E07">
      <w:pPr>
        <w:autoSpaceDE w:val="0"/>
        <w:autoSpaceDN w:val="0"/>
        <w:adjustRightInd w:val="0"/>
        <w:jc w:val="both"/>
        <w:rPr>
          <w:color w:val="000000" w:themeColor="text1"/>
          <w:sz w:val="16"/>
          <w:szCs w:val="16"/>
        </w:rPr>
      </w:pPr>
    </w:p>
    <w:p w14:paraId="4AEC99AD"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За рубежом:</w:t>
      </w:r>
    </w:p>
    <w:p w14:paraId="71D06CFE"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63F242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Когда в 1938 году из Испании в Германию был доставлен трофейный И-16, его испытания показали, что, несмотря на свою простоту, истребитель Поликарпова оказался отнюдь не легкой добычей даже для новейшего истребителя Bf 109E. В связи с этим известный аэродинамик и конструктор фирмы «Арадо» Козин сделал вывод о необходимости разработки самолета такого же класса, но выполненного по немецким технологиям. «Арадо» разработала соответствующий проект. В том же году к созданию такого самолета приступила и группа конструкторов фирмы Фокке-Вульф Флюгцойгбау АГ под руководством Курта Танка. Оба проекта были похожи из-за сходства конструкторских школ. Впоследствии Министерство авиации выбрало проект фирмы Фокке-Вульф, ставший родоначальником одного из самых известных и распространенных германских истребителей Второй мировой войны – ФВ-190. Опытный образец нового самолета был готов весной 1939 года, как раз к концу испанской войны, а с середины 1940 года по личной инициативе Германа Геринга в срочном порядке стали осуществляться мероприятия по подготовке к массовому производству этой машины (Алексеенко В., Никольский М., Кудишин И. Истребители ЛаГГ-3, Ла-5, Ла-7 / FW 190. С.) (11672).</w:t>
      </w:r>
    </w:p>
    <w:p w14:paraId="5FF706E1" w14:textId="77777777" w:rsidR="004B0DF9" w:rsidRPr="002260A5" w:rsidRDefault="004B0DF9" w:rsidP="001F5E07">
      <w:pPr>
        <w:autoSpaceDE w:val="0"/>
        <w:autoSpaceDN w:val="0"/>
        <w:adjustRightInd w:val="0"/>
        <w:jc w:val="both"/>
        <w:rPr>
          <w:color w:val="000000" w:themeColor="text1"/>
          <w:sz w:val="16"/>
          <w:szCs w:val="16"/>
        </w:rPr>
      </w:pPr>
    </w:p>
    <w:p w14:paraId="22CFC4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Германских ВВС доля бомбардировщиков в 1938 была 57% (66,206). 77 бригад, включая 24 ТБ, 19 - среднеБ, 6 легкоБ, 10 штурмовых, 14 истребительных, 4 разведывательных и смешанные (66,184).</w:t>
      </w:r>
    </w:p>
    <w:p w14:paraId="17BBB9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17C8C6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Юнкерс и БМВ начали разработку турбореактивных двигателей (237,189).</w:t>
      </w:r>
    </w:p>
    <w:p w14:paraId="0C7537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7DE4E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Парижская авиационная выставка оказалась рекордной по количеству представленных боевых самолетов нового поколения. Одной из идей, получивших в то время большую популярность среди самолетостроителей, стала концепция двухмоторного скоростного многоцелевого самолета-моноплана. Такая машина могла выполнять функции истребителя сопровождения, ближнего разведчика и легкого бомбардировщика. Крен в сторону предпочтения "истребительных" или "разведывательно-бомбардировочных" качеств в значительной мере определял облик создаваемой техники.</w:t>
      </w:r>
    </w:p>
    <w:p w14:paraId="768909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Так, во Франции были построены Потэ 63 и Бреге 691, впоследствии ставшие серийными. Эти машины являлись скорее бомбардировщиками-штурмовиками, чем истребителями. Немцы и поляки наиболее важными чертами "мно- гоцелевиков" сочли их истребительные свойства: так появились Фокке-Вульф FW 187, Мессершмитт Bf 110 и PZL-38 "Вилк" ("Волк"). В некоторых самолетах, например в голландском Фоккер G.1, конструкторы стремились реализовать "полностью сбалансированный" вариант концепции. Во второй половине 1930-х гг. в Англии, Германии и США было создано новое поколение авиационных двигателей, превосходивших своих предшественников по мощности на 50 - 100%. Надо ли говорить, что летно-техничес кие данные самолетов с такими моторами заметно улучшились. Максимальная скорость истребителей перевалила за 500 км/ч, у лучших из них она стала приближаться к 600 км/ч. Заметный, хотя и менее впечатляющий прогресс наблюдался и у бомбардировщиков (11991).</w:t>
      </w:r>
    </w:p>
    <w:p w14:paraId="0240C85C" w14:textId="77777777" w:rsidR="004B0DF9" w:rsidRPr="002260A5" w:rsidRDefault="004B0DF9" w:rsidP="001F5E07">
      <w:pPr>
        <w:autoSpaceDE w:val="0"/>
        <w:autoSpaceDN w:val="0"/>
        <w:adjustRightInd w:val="0"/>
        <w:jc w:val="both"/>
        <w:rPr>
          <w:color w:val="000000" w:themeColor="text1"/>
          <w:sz w:val="16"/>
          <w:szCs w:val="16"/>
        </w:rPr>
      </w:pPr>
    </w:p>
    <w:p w14:paraId="0A532C65" w14:textId="77777777" w:rsidR="00725FA0" w:rsidRPr="002260A5" w:rsidRDefault="00725FA0" w:rsidP="001F5E07">
      <w:pPr>
        <w:jc w:val="both"/>
        <w:rPr>
          <w:color w:val="000000" w:themeColor="text1"/>
          <w:sz w:val="16"/>
          <w:szCs w:val="16"/>
        </w:rPr>
      </w:pPr>
      <w:r w:rsidRPr="002260A5">
        <w:rPr>
          <w:color w:val="000000" w:themeColor="text1"/>
          <w:sz w:val="16"/>
          <w:szCs w:val="16"/>
        </w:rPr>
        <w:t>В 1938 г. доктор Крамер начал работу над радиоуправляемой планирующей УАБ FX1400 В 1940 г. разработками Крамера заинтересовалось командование ВВС и передало проект фирме "Рурстг АГ", причем в качестве боевой части была выбрана гораздо более тяжелая бронебойная авиабомба PC 1400. Снабженный крестообразными стабилизаторами Fritz X мог применятся с высот не менее 4000 м. Бомба имела корпус из закалёна стали с толщиной стенок в оживальной части до 15 см. С высот ~ 6000 м она пробивала 130-мм палубную броню. Взрыватель ударного действия с задержкой инициирования заряда взрывчатого вещества на время проникновения бомбы внутрь цели. Бомба имела хвостовой огонь-трассер, служивший для обозначения ее курса в условиях пониженной видимости. Это создавало ошибочно впечатление наличия ракетного двигателя (15139).</w:t>
      </w:r>
    </w:p>
    <w:p w14:paraId="33DAD04C" w14:textId="77777777" w:rsidR="00725FA0" w:rsidRPr="002260A5" w:rsidRDefault="00725FA0" w:rsidP="001F5E07">
      <w:pPr>
        <w:jc w:val="both"/>
        <w:rPr>
          <w:color w:val="000000" w:themeColor="text1"/>
          <w:sz w:val="16"/>
          <w:szCs w:val="16"/>
        </w:rPr>
      </w:pPr>
    </w:p>
    <w:p w14:paraId="6C75C784" w14:textId="77777777" w:rsidR="00725FA0" w:rsidRPr="002260A5" w:rsidRDefault="00725FA0" w:rsidP="001F5E07">
      <w:pPr>
        <w:pStyle w:val="book"/>
        <w:ind w:firstLine="0"/>
        <w:jc w:val="both"/>
        <w:rPr>
          <w:color w:val="000000" w:themeColor="text1"/>
          <w:sz w:val="16"/>
          <w:szCs w:val="16"/>
        </w:rPr>
      </w:pPr>
      <w:r w:rsidRPr="002260A5">
        <w:rPr>
          <w:color w:val="000000" w:themeColor="text1"/>
          <w:sz w:val="16"/>
          <w:szCs w:val="16"/>
        </w:rPr>
        <w:t>В 1938 г. в Германском авиационном экспериментальном институте под руководством доктора Макса Крамера было начато проектирование планирующей бомбы (торпеды) «Фриц-Х». Вследствие того, что на бомбах системы Крамера крылья устанавливались не крестообразно, а Х-образно, они получили название Х-1, Х-2 и т.д. Эти разработки привели к созданию телеуправляемой планирующей бомбы SD-1400X («Фриц-Х»)</w:t>
      </w:r>
      <w:bookmarkStart w:id="84" w:name="r15"/>
      <w:bookmarkEnd w:id="84"/>
      <w:r w:rsidRPr="002260A5">
        <w:rPr>
          <w:color w:val="000000" w:themeColor="text1"/>
          <w:sz w:val="16"/>
          <w:szCs w:val="16"/>
        </w:rPr>
        <w:t>, которую с 1941 г. стала выпускать фирма «Рейнметалл-Борзиг». Хвостовая часть бомбы из легкого металла со смонтированной в ней радиоприемной частью системы управления изготовлялась «Обществом электрических установок» (GEA). В качестве серийной радиосистемы управления использовался комплекс «Кель—Страсбург» с радиостанцией FuG-203/230. Серийная бомба SD-1400X имела длину 3,2 м, максимальный диаметр корпуса 700 мм, размах крыла около 1,6 м. Вес бомбы 1400 кг, из них 270 кг взрывчатого вещества. Бомба сбрасывалась с самолета-носителя на высоте от 4-х до 7 км. Максимальная скорость падения бомбы — около 280 м/с. Точность попадания по германским данным — 50% бомб в квадрат 5 x 5 м. По мнению автора, эта величина сильно завышена. Основным назначением бомбы «Фриц-Х» являлось поражение крупных кораблей, включая линкоры. Наведение бомбы производилось методом оптического накрытия (совмещения), то есть после сброса бомбы ее траектория свободного падения лишь корректировалась, чтобы в прицеле постоянно происходило совмещение бомбы и цели. Для удобства наведения скорость самолета приходилось постепенно снижать, пока бомба не поразит цель. В качестве управляющих органов бомбы использовались интерцепторы, установленные в хвостовом оперении и приводившиеся в действие сдвоенными электромагнитами. Управление осуществлялось по радио или по проводам. Бортовые катушки с проводом длиной 8 км крепились по обеим сторонам бомбы на концевых шайбах хвостового оперения. Войсковые испытания бомбы «Фриц-Х» были проведены весной 1942 г. на полигоне «Юг» в Фодже на бомбардировщике Не 111 (15225).</w:t>
      </w:r>
    </w:p>
    <w:p w14:paraId="7D7414B0" w14:textId="77777777" w:rsidR="00725FA0" w:rsidRPr="002260A5" w:rsidRDefault="00725FA0" w:rsidP="001F5E07">
      <w:pPr>
        <w:pStyle w:val="book"/>
        <w:ind w:firstLine="0"/>
        <w:jc w:val="both"/>
        <w:rPr>
          <w:color w:val="000000" w:themeColor="text1"/>
          <w:sz w:val="16"/>
          <w:szCs w:val="16"/>
        </w:rPr>
      </w:pPr>
    </w:p>
    <w:p w14:paraId="694AA4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6F990A0C" w14:textId="77777777" w:rsidR="004B0DF9" w:rsidRPr="002260A5" w:rsidRDefault="004B0DF9" w:rsidP="001F5E07">
      <w:pPr>
        <w:autoSpaceDE w:val="0"/>
        <w:autoSpaceDN w:val="0"/>
        <w:adjustRightInd w:val="0"/>
        <w:jc w:val="both"/>
        <w:rPr>
          <w:color w:val="000000" w:themeColor="text1"/>
          <w:sz w:val="16"/>
          <w:szCs w:val="16"/>
        </w:rPr>
      </w:pPr>
    </w:p>
    <w:p w14:paraId="5D235C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 году Конгресс США выделил средства на постройку учебного дирижабля ZRN с тремя стыковочными устройствами, но споры о его концепции, а затем и война, начавшаяся в Европе, похоронили этот проект. В 1940 году был разобран на металлолом дирижабль «Лос-Анджелес» — на этом закончился путь американских дирижаблей жесткого типа. От всего проекта остался только один самолет F9C-2, установленный в авиационном музее (11324).</w:t>
      </w:r>
    </w:p>
    <w:p w14:paraId="309ADB69" w14:textId="77777777" w:rsidR="004B0DF9" w:rsidRPr="002260A5" w:rsidRDefault="004B0DF9" w:rsidP="001F5E07">
      <w:pPr>
        <w:autoSpaceDE w:val="0"/>
        <w:autoSpaceDN w:val="0"/>
        <w:adjustRightInd w:val="0"/>
        <w:jc w:val="both"/>
        <w:rPr>
          <w:color w:val="000000" w:themeColor="text1"/>
          <w:sz w:val="16"/>
          <w:szCs w:val="16"/>
        </w:rPr>
      </w:pPr>
    </w:p>
    <w:p w14:paraId="3FE02881"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1938 году между отдельными фирмами Америки (Келлог и Ко, Стандарт Ойль Нью-Джерси), Англии (Шелл), Германии (И.Г. и Рурхеми) был заключен договор об обмене технической информацией по процессам синтеза углеводородов и гидрирования твердого топлива различными методами (текст договора прилагается). </w:t>
      </w:r>
    </w:p>
    <w:p w14:paraId="157EC325"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Японский концерн Мицуи по методу Фишера запроектировал постройку нескольких заводов в Миикэ и Оканий. </w:t>
      </w:r>
    </w:p>
    <w:p w14:paraId="3B11139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1938 г., как сообщает резидент, в Германии работало 28 различных заводов по производству искусственных бензинов. Из них: 8 заводов работали по гидрогенизации методом Бергиуса, с ориентировочной мощностью в 1 300 000 тонн, 14 заводов — по методу Фишера с производственным планом около 1 000 000 тонн и 6 заводов по карбонизации бурого угля с годовой производительностью 560 000 тонн. [288] </w:t>
      </w:r>
    </w:p>
    <w:p w14:paraId="19298E0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 указанными процессами наша нефтеперерабатывающая промышленность подробно ознакомлена. За период 1936–1939 годы в систему НКТП по линии ВТБ было направлено большое количество практически ценных и информационных материалов по методу Фишера и гидрогенизации. </w:t>
      </w:r>
    </w:p>
    <w:p w14:paraId="6A3B6EC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Сов. секретно </w:t>
      </w:r>
    </w:p>
    <w:p w14:paraId="05158AE8"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СПИСОК предприятий Германии, работающих по производству синтетического горючего (по данным японского резидента) </w:t>
      </w:r>
    </w:p>
    <w:p w14:paraId="267EAC1E"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А) заводы Германии по гидрогенизации каменного и бурого угля методом И.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3"/>
        <w:gridCol w:w="874"/>
        <w:gridCol w:w="1542"/>
        <w:gridCol w:w="3240"/>
      </w:tblGrid>
      <w:tr w:rsidR="002260A5" w:rsidRPr="002260A5" w14:paraId="0734CDB0" w14:textId="77777777" w:rsidTr="00274E04">
        <w:tc>
          <w:tcPr>
            <w:tcW w:w="3703" w:type="dxa"/>
            <w:tcBorders>
              <w:top w:val="single" w:sz="12" w:space="0" w:color="auto"/>
            </w:tcBorders>
          </w:tcPr>
          <w:p w14:paraId="649DB97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Название завода</w:t>
            </w:r>
          </w:p>
        </w:tc>
        <w:tc>
          <w:tcPr>
            <w:tcW w:w="874" w:type="dxa"/>
            <w:tcBorders>
              <w:top w:val="single" w:sz="12" w:space="0" w:color="auto"/>
            </w:tcBorders>
          </w:tcPr>
          <w:p w14:paraId="11E0D76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Местонахождение</w:t>
            </w:r>
          </w:p>
        </w:tc>
        <w:tc>
          <w:tcPr>
            <w:tcW w:w="1542" w:type="dxa"/>
            <w:tcBorders>
              <w:top w:val="single" w:sz="12" w:space="0" w:color="auto"/>
            </w:tcBorders>
          </w:tcPr>
          <w:p w14:paraId="79B48E1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Годовая продукция (в тоннах)</w:t>
            </w:r>
          </w:p>
        </w:tc>
        <w:tc>
          <w:tcPr>
            <w:tcW w:w="3240" w:type="dxa"/>
            <w:tcBorders>
              <w:top w:val="single" w:sz="12" w:space="0" w:color="auto"/>
            </w:tcBorders>
          </w:tcPr>
          <w:p w14:paraId="1EBB01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Сырье</w:t>
            </w:r>
          </w:p>
        </w:tc>
      </w:tr>
      <w:tr w:rsidR="002260A5" w:rsidRPr="002260A5" w14:paraId="4FD7AFE9" w14:textId="77777777" w:rsidTr="00274E04">
        <w:tc>
          <w:tcPr>
            <w:tcW w:w="3703" w:type="dxa"/>
          </w:tcPr>
          <w:p w14:paraId="0FC392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Завод Лейна об-ва И. Г.</w:t>
            </w:r>
          </w:p>
        </w:tc>
        <w:tc>
          <w:tcPr>
            <w:tcW w:w="874" w:type="dxa"/>
          </w:tcPr>
          <w:p w14:paraId="5CC626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Мерзебург</w:t>
            </w:r>
          </w:p>
        </w:tc>
        <w:tc>
          <w:tcPr>
            <w:tcW w:w="1542" w:type="dxa"/>
          </w:tcPr>
          <w:p w14:paraId="38BF13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350 000</w:t>
            </w:r>
          </w:p>
        </w:tc>
        <w:tc>
          <w:tcPr>
            <w:tcW w:w="3240" w:type="dxa"/>
          </w:tcPr>
          <w:p w14:paraId="156B48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Бурый уголь, смолы бурых углей, креозот, нефть</w:t>
            </w:r>
          </w:p>
        </w:tc>
      </w:tr>
      <w:tr w:rsidR="002260A5" w:rsidRPr="002260A5" w14:paraId="6F6BBC16" w14:textId="77777777" w:rsidTr="00274E04">
        <w:tc>
          <w:tcPr>
            <w:tcW w:w="3703" w:type="dxa"/>
          </w:tcPr>
          <w:p w14:paraId="208465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Гидрогенизационный завод Гельне горно-промышленной компании "Гиберния"</w:t>
            </w:r>
          </w:p>
        </w:tc>
        <w:tc>
          <w:tcPr>
            <w:tcW w:w="874" w:type="dxa"/>
          </w:tcPr>
          <w:p w14:paraId="12282A2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Шольпен</w:t>
            </w:r>
          </w:p>
        </w:tc>
        <w:tc>
          <w:tcPr>
            <w:tcW w:w="1542" w:type="dxa"/>
          </w:tcPr>
          <w:p w14:paraId="29E7115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125000</w:t>
            </w:r>
          </w:p>
        </w:tc>
        <w:tc>
          <w:tcPr>
            <w:tcW w:w="3240" w:type="dxa"/>
          </w:tcPr>
          <w:p w14:paraId="2090D5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Каменный уголь</w:t>
            </w:r>
          </w:p>
        </w:tc>
      </w:tr>
      <w:tr w:rsidR="002260A5" w:rsidRPr="002260A5" w14:paraId="1C460AC0" w14:textId="77777777" w:rsidTr="00274E04">
        <w:tc>
          <w:tcPr>
            <w:tcW w:w="3703" w:type="dxa"/>
          </w:tcPr>
          <w:p w14:paraId="131B93C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Акц. об-во Гуго Стиннес</w:t>
            </w:r>
          </w:p>
        </w:tc>
        <w:tc>
          <w:tcPr>
            <w:tcW w:w="874" w:type="dxa"/>
          </w:tcPr>
          <w:p w14:paraId="2400EF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Шольпен</w:t>
            </w:r>
          </w:p>
        </w:tc>
        <w:tc>
          <w:tcPr>
            <w:tcW w:w="1542" w:type="dxa"/>
          </w:tcPr>
          <w:p w14:paraId="52EF8E9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100000</w:t>
            </w:r>
          </w:p>
        </w:tc>
        <w:tc>
          <w:tcPr>
            <w:tcW w:w="3240" w:type="dxa"/>
          </w:tcPr>
          <w:p w14:paraId="4B3DC89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w:t>
            </w:r>
          </w:p>
        </w:tc>
      </w:tr>
      <w:tr w:rsidR="002260A5" w:rsidRPr="002260A5" w14:paraId="72F34080" w14:textId="77777777" w:rsidTr="00274E04">
        <w:tc>
          <w:tcPr>
            <w:tcW w:w="3703" w:type="dxa"/>
          </w:tcPr>
          <w:p w14:paraId="461727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Комп. "Грузенберг Бензин"</w:t>
            </w:r>
          </w:p>
        </w:tc>
        <w:tc>
          <w:tcPr>
            <w:tcW w:w="874" w:type="dxa"/>
          </w:tcPr>
          <w:p w14:paraId="015F3C0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Шольпен</w:t>
            </w:r>
          </w:p>
        </w:tc>
        <w:tc>
          <w:tcPr>
            <w:tcW w:w="1542" w:type="dxa"/>
          </w:tcPr>
          <w:p w14:paraId="3D8E3D0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200 000</w:t>
            </w:r>
          </w:p>
        </w:tc>
        <w:tc>
          <w:tcPr>
            <w:tcW w:w="3240" w:type="dxa"/>
          </w:tcPr>
          <w:p w14:paraId="14C8B5C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w:t>
            </w:r>
          </w:p>
        </w:tc>
      </w:tr>
      <w:tr w:rsidR="002260A5" w:rsidRPr="002260A5" w14:paraId="5F7DF6A4" w14:textId="77777777" w:rsidTr="00274E04">
        <w:tc>
          <w:tcPr>
            <w:tcW w:w="3703" w:type="dxa"/>
          </w:tcPr>
          <w:p w14:paraId="78FE763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Брабаг №1</w:t>
            </w:r>
          </w:p>
        </w:tc>
        <w:tc>
          <w:tcPr>
            <w:tcW w:w="874" w:type="dxa"/>
          </w:tcPr>
          <w:p w14:paraId="550934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Бэлен</w:t>
            </w:r>
          </w:p>
        </w:tc>
        <w:tc>
          <w:tcPr>
            <w:tcW w:w="1542" w:type="dxa"/>
          </w:tcPr>
          <w:p w14:paraId="5D24993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175000</w:t>
            </w:r>
          </w:p>
        </w:tc>
        <w:tc>
          <w:tcPr>
            <w:tcW w:w="3240" w:type="dxa"/>
          </w:tcPr>
          <w:p w14:paraId="6016A3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Смолы бурых углей</w:t>
            </w:r>
          </w:p>
        </w:tc>
      </w:tr>
      <w:tr w:rsidR="002260A5" w:rsidRPr="002260A5" w14:paraId="04601EB9" w14:textId="77777777" w:rsidTr="00274E04">
        <w:tc>
          <w:tcPr>
            <w:tcW w:w="3703" w:type="dxa"/>
          </w:tcPr>
          <w:p w14:paraId="7E6BEB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Брабаг №2</w:t>
            </w:r>
          </w:p>
        </w:tc>
        <w:tc>
          <w:tcPr>
            <w:tcW w:w="874" w:type="dxa"/>
          </w:tcPr>
          <w:p w14:paraId="0D4441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Магдебург</w:t>
            </w:r>
          </w:p>
        </w:tc>
        <w:tc>
          <w:tcPr>
            <w:tcW w:w="1542" w:type="dxa"/>
          </w:tcPr>
          <w:p w14:paraId="0E935D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175000</w:t>
            </w:r>
          </w:p>
        </w:tc>
        <w:tc>
          <w:tcPr>
            <w:tcW w:w="3240" w:type="dxa"/>
          </w:tcPr>
          <w:p w14:paraId="467B54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w:t>
            </w:r>
          </w:p>
        </w:tc>
      </w:tr>
      <w:tr w:rsidR="002260A5" w:rsidRPr="002260A5" w14:paraId="6A7C2096" w14:textId="77777777" w:rsidTr="00274E04">
        <w:tc>
          <w:tcPr>
            <w:tcW w:w="3703" w:type="dxa"/>
          </w:tcPr>
          <w:p w14:paraId="768755C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Брабаг №4</w:t>
            </w:r>
          </w:p>
        </w:tc>
        <w:tc>
          <w:tcPr>
            <w:tcW w:w="874" w:type="dxa"/>
          </w:tcPr>
          <w:p w14:paraId="40F1AFF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Цайц</w:t>
            </w:r>
          </w:p>
        </w:tc>
        <w:tc>
          <w:tcPr>
            <w:tcW w:w="1542" w:type="dxa"/>
          </w:tcPr>
          <w:p w14:paraId="12F7A0D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3240" w:type="dxa"/>
          </w:tcPr>
          <w:p w14:paraId="40E349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Тоже (вырабатывает гл. образом масло для уменьшения стирания)</w:t>
            </w:r>
          </w:p>
        </w:tc>
      </w:tr>
      <w:tr w:rsidR="002260A5" w:rsidRPr="002260A5" w14:paraId="7852088A" w14:textId="77777777" w:rsidTr="00274E04">
        <w:tc>
          <w:tcPr>
            <w:tcW w:w="3703" w:type="dxa"/>
            <w:tcBorders>
              <w:bottom w:val="single" w:sz="12" w:space="0" w:color="auto"/>
            </w:tcBorders>
          </w:tcPr>
          <w:p w14:paraId="36FB0C6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Объедин. рейнская Ко по гидрированию бурых углей</w:t>
            </w:r>
          </w:p>
        </w:tc>
        <w:tc>
          <w:tcPr>
            <w:tcW w:w="874" w:type="dxa"/>
            <w:tcBorders>
              <w:bottom w:val="single" w:sz="12" w:space="0" w:color="auto"/>
            </w:tcBorders>
          </w:tcPr>
          <w:p w14:paraId="5816E9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w:t>
            </w:r>
          </w:p>
        </w:tc>
        <w:tc>
          <w:tcPr>
            <w:tcW w:w="1542" w:type="dxa"/>
            <w:tcBorders>
              <w:bottom w:val="single" w:sz="12" w:space="0" w:color="auto"/>
            </w:tcBorders>
          </w:tcPr>
          <w:p w14:paraId="01F6EB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150000</w:t>
            </w:r>
          </w:p>
        </w:tc>
        <w:tc>
          <w:tcPr>
            <w:tcW w:w="3240" w:type="dxa"/>
            <w:tcBorders>
              <w:bottom w:val="single" w:sz="12" w:space="0" w:color="auto"/>
            </w:tcBorders>
          </w:tcPr>
          <w:p w14:paraId="78B5FA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Простой бурый уголь</w:t>
            </w:r>
          </w:p>
        </w:tc>
      </w:tr>
    </w:tbl>
    <w:p w14:paraId="7E1E8FBD"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Б) заводы Германии, работающие методом Фишера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49"/>
        <w:gridCol w:w="1366"/>
        <w:gridCol w:w="1970"/>
        <w:gridCol w:w="2373"/>
      </w:tblGrid>
      <w:tr w:rsidR="002260A5" w:rsidRPr="002260A5" w14:paraId="2F94DC78" w14:textId="77777777" w:rsidTr="00274E04">
        <w:tc>
          <w:tcPr>
            <w:tcW w:w="3649" w:type="dxa"/>
            <w:tcBorders>
              <w:top w:val="single" w:sz="12" w:space="0" w:color="auto"/>
            </w:tcBorders>
          </w:tcPr>
          <w:p w14:paraId="757D3E5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Название завода</w:t>
            </w:r>
          </w:p>
        </w:tc>
        <w:tc>
          <w:tcPr>
            <w:tcW w:w="1366" w:type="dxa"/>
            <w:tcBorders>
              <w:top w:val="single" w:sz="12" w:space="0" w:color="auto"/>
            </w:tcBorders>
          </w:tcPr>
          <w:p w14:paraId="60CE8DF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Местонахождение</w:t>
            </w:r>
          </w:p>
        </w:tc>
        <w:tc>
          <w:tcPr>
            <w:tcW w:w="1970" w:type="dxa"/>
            <w:tcBorders>
              <w:top w:val="single" w:sz="12" w:space="0" w:color="auto"/>
            </w:tcBorders>
          </w:tcPr>
          <w:p w14:paraId="6F2913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Годовая продукция (в тоннах)</w:t>
            </w:r>
          </w:p>
        </w:tc>
        <w:tc>
          <w:tcPr>
            <w:tcW w:w="2373" w:type="dxa"/>
            <w:tcBorders>
              <w:top w:val="single" w:sz="12" w:space="0" w:color="auto"/>
            </w:tcBorders>
          </w:tcPr>
          <w:p w14:paraId="15D5366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Сырье</w:t>
            </w:r>
          </w:p>
        </w:tc>
      </w:tr>
      <w:tr w:rsidR="002260A5" w:rsidRPr="002260A5" w14:paraId="69AA2C6A" w14:textId="77777777" w:rsidTr="00274E04">
        <w:tc>
          <w:tcPr>
            <w:tcW w:w="3649" w:type="dxa"/>
          </w:tcPr>
          <w:p w14:paraId="7CDAB3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Виктор (пр-во азота и бензина Кастров-Лауксель)</w:t>
            </w:r>
          </w:p>
        </w:tc>
        <w:tc>
          <w:tcPr>
            <w:tcW w:w="1366" w:type="dxa"/>
          </w:tcPr>
          <w:p w14:paraId="6D1C497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60000</w:t>
            </w:r>
          </w:p>
        </w:tc>
        <w:tc>
          <w:tcPr>
            <w:tcW w:w="1970" w:type="dxa"/>
          </w:tcPr>
          <w:p w14:paraId="713A32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кокс</w:t>
            </w:r>
          </w:p>
        </w:tc>
        <w:tc>
          <w:tcPr>
            <w:tcW w:w="2373" w:type="dxa"/>
          </w:tcPr>
          <w:p w14:paraId="60BA6464"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37126A15" w14:textId="77777777" w:rsidTr="00274E04">
        <w:tc>
          <w:tcPr>
            <w:tcW w:w="3649" w:type="dxa"/>
          </w:tcPr>
          <w:p w14:paraId="4076C16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Угольные шахты Рейн Прейсен</w:t>
            </w:r>
          </w:p>
        </w:tc>
        <w:tc>
          <w:tcPr>
            <w:tcW w:w="1366" w:type="dxa"/>
          </w:tcPr>
          <w:p w14:paraId="26E6D05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Гомберг</w:t>
            </w:r>
          </w:p>
        </w:tc>
        <w:tc>
          <w:tcPr>
            <w:tcW w:w="1970" w:type="dxa"/>
          </w:tcPr>
          <w:p w14:paraId="7FD40C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80000</w:t>
            </w:r>
          </w:p>
        </w:tc>
        <w:tc>
          <w:tcPr>
            <w:tcW w:w="2373" w:type="dxa"/>
          </w:tcPr>
          <w:p w14:paraId="04F145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Кокс, коксовый газ</w:t>
            </w:r>
          </w:p>
        </w:tc>
      </w:tr>
      <w:tr w:rsidR="002260A5" w:rsidRPr="002260A5" w14:paraId="60681890" w14:textId="77777777" w:rsidTr="00274E04">
        <w:tc>
          <w:tcPr>
            <w:tcW w:w="3649" w:type="dxa"/>
          </w:tcPr>
          <w:p w14:paraId="587C7AF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Брабаг зав. №3</w:t>
            </w:r>
          </w:p>
        </w:tc>
        <w:tc>
          <w:tcPr>
            <w:tcW w:w="1366" w:type="dxa"/>
          </w:tcPr>
          <w:p w14:paraId="3A8595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Рурланд</w:t>
            </w:r>
          </w:p>
        </w:tc>
        <w:tc>
          <w:tcPr>
            <w:tcW w:w="1970" w:type="dxa"/>
          </w:tcPr>
          <w:p w14:paraId="31C5CF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220 000(?)</w:t>
            </w:r>
          </w:p>
        </w:tc>
        <w:tc>
          <w:tcPr>
            <w:tcW w:w="2373" w:type="dxa"/>
          </w:tcPr>
          <w:p w14:paraId="0CBA414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Брикетирован, бурый уголь</w:t>
            </w:r>
          </w:p>
        </w:tc>
      </w:tr>
      <w:tr w:rsidR="002260A5" w:rsidRPr="002260A5" w14:paraId="023E4EEA" w14:textId="77777777" w:rsidTr="00274E04">
        <w:tc>
          <w:tcPr>
            <w:tcW w:w="3649" w:type="dxa"/>
          </w:tcPr>
          <w:p w14:paraId="1483343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Акц. общ. Рур-Бензин</w:t>
            </w:r>
          </w:p>
        </w:tc>
        <w:tc>
          <w:tcPr>
            <w:tcW w:w="1366" w:type="dxa"/>
          </w:tcPr>
          <w:p w14:paraId="0877DF8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Оберхаузен, Хольтен</w:t>
            </w:r>
          </w:p>
        </w:tc>
        <w:tc>
          <w:tcPr>
            <w:tcW w:w="1970" w:type="dxa"/>
          </w:tcPr>
          <w:p w14:paraId="79C70FF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60000</w:t>
            </w:r>
          </w:p>
        </w:tc>
        <w:tc>
          <w:tcPr>
            <w:tcW w:w="2373" w:type="dxa"/>
          </w:tcPr>
          <w:p w14:paraId="64BB58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Каменноугольный кокс</w:t>
            </w:r>
          </w:p>
        </w:tc>
      </w:tr>
      <w:tr w:rsidR="002260A5" w:rsidRPr="002260A5" w14:paraId="149743AF" w14:textId="77777777" w:rsidTr="00274E04">
        <w:tc>
          <w:tcPr>
            <w:tcW w:w="3649" w:type="dxa"/>
          </w:tcPr>
          <w:p w14:paraId="2B660D8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Акц. о-во Винтершалле</w:t>
            </w:r>
          </w:p>
        </w:tc>
        <w:tc>
          <w:tcPr>
            <w:tcW w:w="1366" w:type="dxa"/>
          </w:tcPr>
          <w:p w14:paraId="05218F1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Средняя Германия</w:t>
            </w:r>
          </w:p>
        </w:tc>
        <w:tc>
          <w:tcPr>
            <w:tcW w:w="1970" w:type="dxa"/>
          </w:tcPr>
          <w:p w14:paraId="737B6C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100000</w:t>
            </w:r>
          </w:p>
        </w:tc>
        <w:tc>
          <w:tcPr>
            <w:tcW w:w="2373" w:type="dxa"/>
          </w:tcPr>
          <w:p w14:paraId="60F0E53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Бурый уголь</w:t>
            </w:r>
          </w:p>
        </w:tc>
      </w:tr>
      <w:tr w:rsidR="002260A5" w:rsidRPr="002260A5" w14:paraId="74169A2E" w14:textId="77777777" w:rsidTr="00274E04">
        <w:tc>
          <w:tcPr>
            <w:tcW w:w="3649" w:type="dxa"/>
          </w:tcPr>
          <w:p w14:paraId="0A0C40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Крупп</w:t>
            </w:r>
          </w:p>
        </w:tc>
        <w:tc>
          <w:tcPr>
            <w:tcW w:w="1366" w:type="dxa"/>
          </w:tcPr>
          <w:p w14:paraId="13259D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Ванне-Айкель</w:t>
            </w:r>
          </w:p>
        </w:tc>
        <w:tc>
          <w:tcPr>
            <w:tcW w:w="1970" w:type="dxa"/>
          </w:tcPr>
          <w:p w14:paraId="251F9E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50000</w:t>
            </w:r>
          </w:p>
        </w:tc>
        <w:tc>
          <w:tcPr>
            <w:tcW w:w="2373" w:type="dxa"/>
          </w:tcPr>
          <w:p w14:paraId="4912DF8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Угольная пыль, зола, кокс</w:t>
            </w:r>
          </w:p>
        </w:tc>
      </w:tr>
      <w:tr w:rsidR="002260A5" w:rsidRPr="002260A5" w14:paraId="7EEAD7BB" w14:textId="77777777" w:rsidTr="00274E04">
        <w:tc>
          <w:tcPr>
            <w:tcW w:w="3649" w:type="dxa"/>
          </w:tcPr>
          <w:p w14:paraId="2225C9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 21</w:t>
            </w:r>
          </w:p>
        </w:tc>
        <w:tc>
          <w:tcPr>
            <w:tcW w:w="1366" w:type="dxa"/>
          </w:tcPr>
          <w:p w14:paraId="1EBE7742" w14:textId="77777777" w:rsidR="004B0DF9" w:rsidRPr="002260A5" w:rsidRDefault="004B0DF9" w:rsidP="001F5E07">
            <w:pPr>
              <w:autoSpaceDE w:val="0"/>
              <w:autoSpaceDN w:val="0"/>
              <w:adjustRightInd w:val="0"/>
              <w:jc w:val="both"/>
              <w:rPr>
                <w:color w:val="000000" w:themeColor="text1"/>
                <w:sz w:val="16"/>
                <w:szCs w:val="16"/>
              </w:rPr>
            </w:pPr>
          </w:p>
        </w:tc>
        <w:tc>
          <w:tcPr>
            <w:tcW w:w="1970" w:type="dxa"/>
          </w:tcPr>
          <w:p w14:paraId="0BF1F380"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5C1724C7"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4057E01" w14:textId="77777777" w:rsidTr="00274E04">
        <w:tc>
          <w:tcPr>
            <w:tcW w:w="3649" w:type="dxa"/>
          </w:tcPr>
          <w:p w14:paraId="1263214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Эссенское о-во гидрогенизации угля</w:t>
            </w:r>
          </w:p>
        </w:tc>
        <w:tc>
          <w:tcPr>
            <w:tcW w:w="1366" w:type="dxa"/>
          </w:tcPr>
          <w:p w14:paraId="0000CD3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Эссен</w:t>
            </w:r>
          </w:p>
        </w:tc>
        <w:tc>
          <w:tcPr>
            <w:tcW w:w="1970" w:type="dxa"/>
          </w:tcPr>
          <w:p w14:paraId="39CD1C0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50000</w:t>
            </w:r>
          </w:p>
        </w:tc>
        <w:tc>
          <w:tcPr>
            <w:tcW w:w="2373" w:type="dxa"/>
          </w:tcPr>
          <w:p w14:paraId="0CB843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Каменноугольный кокс, коксовый газ</w:t>
            </w:r>
          </w:p>
        </w:tc>
      </w:tr>
      <w:tr w:rsidR="002260A5" w:rsidRPr="002260A5" w14:paraId="7F87E04C" w14:textId="77777777" w:rsidTr="00274E04">
        <w:tc>
          <w:tcPr>
            <w:tcW w:w="3649" w:type="dxa"/>
          </w:tcPr>
          <w:p w14:paraId="31BF9BC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Объедин. акц. о-во литья</w:t>
            </w:r>
          </w:p>
        </w:tc>
        <w:tc>
          <w:tcPr>
            <w:tcW w:w="1366" w:type="dxa"/>
          </w:tcPr>
          <w:p w14:paraId="1EC893C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120000</w:t>
            </w:r>
          </w:p>
        </w:tc>
        <w:tc>
          <w:tcPr>
            <w:tcW w:w="1970" w:type="dxa"/>
          </w:tcPr>
          <w:p w14:paraId="0FD97197"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23E767D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4DB6E6FC" w14:textId="77777777" w:rsidTr="00274E04">
        <w:tc>
          <w:tcPr>
            <w:tcW w:w="3649" w:type="dxa"/>
          </w:tcPr>
          <w:p w14:paraId="1AB4B61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Гамбургская акц. газовая компания</w:t>
            </w:r>
          </w:p>
        </w:tc>
        <w:tc>
          <w:tcPr>
            <w:tcW w:w="1366" w:type="dxa"/>
          </w:tcPr>
          <w:p w14:paraId="21BACBE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100000</w:t>
            </w:r>
          </w:p>
        </w:tc>
        <w:tc>
          <w:tcPr>
            <w:tcW w:w="1970" w:type="dxa"/>
          </w:tcPr>
          <w:p w14:paraId="162D2933"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5D92398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5D031A05" w14:textId="77777777" w:rsidTr="00274E04">
        <w:tc>
          <w:tcPr>
            <w:tcW w:w="3649" w:type="dxa"/>
          </w:tcPr>
          <w:p w14:paraId="7CC828A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Ниже-Силезские рудники</w:t>
            </w:r>
          </w:p>
        </w:tc>
        <w:tc>
          <w:tcPr>
            <w:tcW w:w="1366" w:type="dxa"/>
          </w:tcPr>
          <w:p w14:paraId="25CDCB4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100000</w:t>
            </w:r>
          </w:p>
        </w:tc>
        <w:tc>
          <w:tcPr>
            <w:tcW w:w="1970" w:type="dxa"/>
          </w:tcPr>
          <w:p w14:paraId="62FCD0B0"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17DEE4FA"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7355E4D2" w14:textId="77777777" w:rsidTr="00274E04">
        <w:tc>
          <w:tcPr>
            <w:tcW w:w="3649" w:type="dxa"/>
          </w:tcPr>
          <w:p w14:paraId="5B0A0B6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Гэш</w:t>
            </w:r>
          </w:p>
        </w:tc>
        <w:tc>
          <w:tcPr>
            <w:tcW w:w="1366" w:type="dxa"/>
          </w:tcPr>
          <w:p w14:paraId="2B655E1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30000</w:t>
            </w:r>
          </w:p>
        </w:tc>
        <w:tc>
          <w:tcPr>
            <w:tcW w:w="1970" w:type="dxa"/>
          </w:tcPr>
          <w:p w14:paraId="6AD77E1B"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680DC545"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BFCA331" w14:textId="77777777" w:rsidTr="00274E04">
        <w:tc>
          <w:tcPr>
            <w:tcW w:w="3649" w:type="dxa"/>
          </w:tcPr>
          <w:p w14:paraId="413836B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Металлургический завод "Гутте Хоффнунг"</w:t>
            </w:r>
          </w:p>
        </w:tc>
        <w:tc>
          <w:tcPr>
            <w:tcW w:w="1366" w:type="dxa"/>
          </w:tcPr>
          <w:p w14:paraId="2496D51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30000</w:t>
            </w:r>
          </w:p>
        </w:tc>
        <w:tc>
          <w:tcPr>
            <w:tcW w:w="1970" w:type="dxa"/>
          </w:tcPr>
          <w:p w14:paraId="4979439F"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4C23FF0E"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67170FDA" w14:textId="77777777" w:rsidTr="00274E04">
        <w:tc>
          <w:tcPr>
            <w:tcW w:w="3649" w:type="dxa"/>
          </w:tcPr>
          <w:p w14:paraId="460D3FE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Горнопромышл. компания Эвальд</w:t>
            </w:r>
          </w:p>
        </w:tc>
        <w:tc>
          <w:tcPr>
            <w:tcW w:w="1366" w:type="dxa"/>
          </w:tcPr>
          <w:p w14:paraId="055873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30000</w:t>
            </w:r>
          </w:p>
        </w:tc>
        <w:tc>
          <w:tcPr>
            <w:tcW w:w="1970" w:type="dxa"/>
          </w:tcPr>
          <w:p w14:paraId="2D57C51F" w14:textId="77777777" w:rsidR="004B0DF9" w:rsidRPr="002260A5" w:rsidRDefault="004B0DF9" w:rsidP="001F5E07">
            <w:pPr>
              <w:autoSpaceDE w:val="0"/>
              <w:autoSpaceDN w:val="0"/>
              <w:adjustRightInd w:val="0"/>
              <w:jc w:val="both"/>
              <w:rPr>
                <w:color w:val="000000" w:themeColor="text1"/>
                <w:sz w:val="16"/>
                <w:szCs w:val="16"/>
              </w:rPr>
            </w:pPr>
          </w:p>
        </w:tc>
        <w:tc>
          <w:tcPr>
            <w:tcW w:w="2373" w:type="dxa"/>
          </w:tcPr>
          <w:p w14:paraId="1B31F880" w14:textId="77777777" w:rsidR="004B0DF9" w:rsidRPr="002260A5" w:rsidRDefault="004B0DF9" w:rsidP="001F5E07">
            <w:pPr>
              <w:autoSpaceDE w:val="0"/>
              <w:autoSpaceDN w:val="0"/>
              <w:adjustRightInd w:val="0"/>
              <w:jc w:val="both"/>
              <w:rPr>
                <w:color w:val="000000" w:themeColor="text1"/>
                <w:sz w:val="16"/>
                <w:szCs w:val="16"/>
              </w:rPr>
            </w:pPr>
          </w:p>
        </w:tc>
      </w:tr>
      <w:tr w:rsidR="002260A5" w:rsidRPr="002260A5" w14:paraId="120BB406" w14:textId="77777777" w:rsidTr="00274E04">
        <w:tc>
          <w:tcPr>
            <w:tcW w:w="3649" w:type="dxa"/>
            <w:tcBorders>
              <w:bottom w:val="single" w:sz="12" w:space="0" w:color="auto"/>
            </w:tcBorders>
          </w:tcPr>
          <w:p w14:paraId="7AC817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Акц. о-во Шефгоц-Бензин</w:t>
            </w:r>
          </w:p>
        </w:tc>
        <w:tc>
          <w:tcPr>
            <w:tcW w:w="1366" w:type="dxa"/>
            <w:tcBorders>
              <w:bottom w:val="single" w:sz="12" w:space="0" w:color="auto"/>
            </w:tcBorders>
          </w:tcPr>
          <w:p w14:paraId="69432C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Глейвиц</w:t>
            </w:r>
          </w:p>
        </w:tc>
        <w:tc>
          <w:tcPr>
            <w:tcW w:w="1970" w:type="dxa"/>
            <w:tcBorders>
              <w:bottom w:val="single" w:sz="12" w:space="0" w:color="auto"/>
            </w:tcBorders>
          </w:tcPr>
          <w:p w14:paraId="5104E8C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40000</w:t>
            </w:r>
          </w:p>
        </w:tc>
        <w:tc>
          <w:tcPr>
            <w:tcW w:w="2373" w:type="dxa"/>
            <w:tcBorders>
              <w:bottom w:val="single" w:sz="12" w:space="0" w:color="auto"/>
            </w:tcBorders>
          </w:tcPr>
          <w:p w14:paraId="4462816B" w14:textId="77777777" w:rsidR="004B0DF9" w:rsidRPr="002260A5" w:rsidRDefault="004B0DF9" w:rsidP="001F5E07">
            <w:pPr>
              <w:autoSpaceDE w:val="0"/>
              <w:autoSpaceDN w:val="0"/>
              <w:adjustRightInd w:val="0"/>
              <w:jc w:val="both"/>
              <w:rPr>
                <w:color w:val="000000" w:themeColor="text1"/>
                <w:sz w:val="16"/>
                <w:szCs w:val="16"/>
              </w:rPr>
            </w:pPr>
          </w:p>
        </w:tc>
      </w:tr>
    </w:tbl>
    <w:p w14:paraId="66060EF6"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заводы по карбонизации бурого угля при низкой температуре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81"/>
        <w:gridCol w:w="2530"/>
        <w:gridCol w:w="2648"/>
      </w:tblGrid>
      <w:tr w:rsidR="002260A5" w:rsidRPr="002260A5" w14:paraId="18695318" w14:textId="77777777" w:rsidTr="00274E04">
        <w:tc>
          <w:tcPr>
            <w:tcW w:w="4181" w:type="dxa"/>
            <w:tcBorders>
              <w:top w:val="single" w:sz="12" w:space="0" w:color="auto"/>
            </w:tcBorders>
          </w:tcPr>
          <w:p w14:paraId="1178E9D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Название завода</w:t>
            </w:r>
          </w:p>
        </w:tc>
        <w:tc>
          <w:tcPr>
            <w:tcW w:w="2530" w:type="dxa"/>
            <w:tcBorders>
              <w:top w:val="single" w:sz="12" w:space="0" w:color="auto"/>
            </w:tcBorders>
          </w:tcPr>
          <w:p w14:paraId="66AF4A8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Годовая продукция (т)</w:t>
            </w:r>
          </w:p>
        </w:tc>
        <w:tc>
          <w:tcPr>
            <w:tcW w:w="2648" w:type="dxa"/>
            <w:tcBorders>
              <w:top w:val="single" w:sz="12" w:space="0" w:color="auto"/>
            </w:tcBorders>
          </w:tcPr>
          <w:p w14:paraId="6DCACEB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Переработка в день (т)</w:t>
            </w:r>
          </w:p>
        </w:tc>
      </w:tr>
      <w:tr w:rsidR="002260A5" w:rsidRPr="002260A5" w14:paraId="2FA906C9" w14:textId="77777777" w:rsidTr="00274E04">
        <w:tc>
          <w:tcPr>
            <w:tcW w:w="4181" w:type="dxa"/>
          </w:tcPr>
          <w:p w14:paraId="1BA589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Акц. о-во Гессен-Франкфурт</w:t>
            </w:r>
          </w:p>
        </w:tc>
        <w:tc>
          <w:tcPr>
            <w:tcW w:w="2530" w:type="dxa"/>
          </w:tcPr>
          <w:p w14:paraId="3888711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150000</w:t>
            </w:r>
          </w:p>
        </w:tc>
        <w:tc>
          <w:tcPr>
            <w:tcW w:w="2648" w:type="dxa"/>
          </w:tcPr>
          <w:p w14:paraId="6566B13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7000</w:t>
            </w:r>
          </w:p>
        </w:tc>
      </w:tr>
      <w:tr w:rsidR="002260A5" w:rsidRPr="002260A5" w14:paraId="65F0630C" w14:textId="77777777" w:rsidTr="00274E04">
        <w:tc>
          <w:tcPr>
            <w:tcW w:w="4181" w:type="dxa"/>
          </w:tcPr>
          <w:p w14:paraId="0276204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Саксонское акц. о-во Лейпциг</w:t>
            </w:r>
          </w:p>
        </w:tc>
        <w:tc>
          <w:tcPr>
            <w:tcW w:w="2530" w:type="dxa"/>
          </w:tcPr>
          <w:p w14:paraId="08C0A2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200 000</w:t>
            </w:r>
          </w:p>
        </w:tc>
        <w:tc>
          <w:tcPr>
            <w:tcW w:w="2648" w:type="dxa"/>
          </w:tcPr>
          <w:p w14:paraId="6139153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w:t>
            </w:r>
          </w:p>
        </w:tc>
      </w:tr>
      <w:tr w:rsidR="002260A5" w:rsidRPr="002260A5" w14:paraId="010D5D82" w14:textId="77777777" w:rsidTr="00274E04">
        <w:tc>
          <w:tcPr>
            <w:tcW w:w="4181" w:type="dxa"/>
          </w:tcPr>
          <w:p w14:paraId="5214A01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Брауншвейгская акц. угольн. Ко.</w:t>
            </w:r>
          </w:p>
        </w:tc>
        <w:tc>
          <w:tcPr>
            <w:tcW w:w="2530" w:type="dxa"/>
          </w:tcPr>
          <w:p w14:paraId="7C4F9A2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100000</w:t>
            </w:r>
          </w:p>
        </w:tc>
        <w:tc>
          <w:tcPr>
            <w:tcW w:w="2648" w:type="dxa"/>
          </w:tcPr>
          <w:p w14:paraId="14D9C2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5000</w:t>
            </w:r>
          </w:p>
        </w:tc>
      </w:tr>
      <w:tr w:rsidR="002260A5" w:rsidRPr="002260A5" w14:paraId="27C4B38C" w14:textId="77777777" w:rsidTr="00274E04">
        <w:tc>
          <w:tcPr>
            <w:tcW w:w="4181" w:type="dxa"/>
          </w:tcPr>
          <w:p w14:paraId="78C8F9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Любегская акц. угольн. Ко</w:t>
            </w:r>
          </w:p>
        </w:tc>
        <w:tc>
          <w:tcPr>
            <w:tcW w:w="2530" w:type="dxa"/>
          </w:tcPr>
          <w:p w14:paraId="5121229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60000</w:t>
            </w:r>
          </w:p>
        </w:tc>
        <w:tc>
          <w:tcPr>
            <w:tcW w:w="2648" w:type="dxa"/>
          </w:tcPr>
          <w:p w14:paraId="7F3823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w:t>
            </w:r>
          </w:p>
        </w:tc>
      </w:tr>
      <w:tr w:rsidR="002260A5" w:rsidRPr="002260A5" w14:paraId="3C076B13" w14:textId="77777777" w:rsidTr="00274E04">
        <w:tc>
          <w:tcPr>
            <w:tcW w:w="4181" w:type="dxa"/>
          </w:tcPr>
          <w:p w14:paraId="4028C8D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Германская акц. нефтяная Ко, Берлин</w:t>
            </w:r>
          </w:p>
        </w:tc>
        <w:tc>
          <w:tcPr>
            <w:tcW w:w="2530" w:type="dxa"/>
          </w:tcPr>
          <w:p w14:paraId="77ACD4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30000</w:t>
            </w:r>
          </w:p>
        </w:tc>
        <w:tc>
          <w:tcPr>
            <w:tcW w:w="2648" w:type="dxa"/>
          </w:tcPr>
          <w:p w14:paraId="3C58F6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1500</w:t>
            </w:r>
          </w:p>
        </w:tc>
      </w:tr>
      <w:tr w:rsidR="002260A5" w:rsidRPr="002260A5" w14:paraId="60C90ED6" w14:textId="77777777" w:rsidTr="00274E04">
        <w:tc>
          <w:tcPr>
            <w:tcW w:w="4181" w:type="dxa"/>
            <w:tcBorders>
              <w:bottom w:val="single" w:sz="12" w:space="0" w:color="auto"/>
            </w:tcBorders>
          </w:tcPr>
          <w:p w14:paraId="03A38F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Угольная акц. Ко, Нидерлаузиц</w:t>
            </w:r>
          </w:p>
        </w:tc>
        <w:tc>
          <w:tcPr>
            <w:tcW w:w="2530" w:type="dxa"/>
            <w:tcBorders>
              <w:bottom w:val="single" w:sz="12" w:space="0" w:color="auto"/>
            </w:tcBorders>
          </w:tcPr>
          <w:p w14:paraId="34CD5B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20000</w:t>
            </w:r>
          </w:p>
        </w:tc>
        <w:tc>
          <w:tcPr>
            <w:tcW w:w="2648" w:type="dxa"/>
            <w:tcBorders>
              <w:bottom w:val="single" w:sz="12" w:space="0" w:color="auto"/>
            </w:tcBorders>
          </w:tcPr>
          <w:p w14:paraId="4530160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1000</w:t>
            </w:r>
          </w:p>
        </w:tc>
      </w:tr>
    </w:tbl>
    <w:p w14:paraId="1C4B05DB"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(приводится по ГАРФ Ф. 8433. Оп. 4. Д. 203, Л. 7–70; ГАРФ Ф. 3433. Оп. 5. Д. 65. Л. 7–27; ГАРФ Ф. 3433. Оп. 6. Д. 53. 77. 7–70) (10748).</w:t>
      </w:r>
    </w:p>
    <w:p w14:paraId="052C5B6F" w14:textId="77777777" w:rsidR="004B0DF9" w:rsidRPr="002260A5" w:rsidRDefault="004B0DF9" w:rsidP="001F5E07">
      <w:pPr>
        <w:widowControl w:val="0"/>
        <w:autoSpaceDE w:val="0"/>
        <w:autoSpaceDN w:val="0"/>
        <w:adjustRightInd w:val="0"/>
        <w:jc w:val="both"/>
        <w:rPr>
          <w:color w:val="000000" w:themeColor="text1"/>
          <w:sz w:val="16"/>
          <w:szCs w:val="16"/>
        </w:rPr>
      </w:pPr>
    </w:p>
    <w:p w14:paraId="11BC5FA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 xml:space="preserve">В 1938 г. в Германии работало 28 различных заводов по производству искусственных бензинов, из них: 8 заводов по гидрогенизации методом Бергиуса, с ориентировочной мощностью 1 300 000 тонн, 14 заводов по методу Фишера с производственным планом около 1 000 000 тонн, 6 заводов по карбонизации бурого угля с годовой производительностью 560 000 тонн. </w:t>
      </w:r>
    </w:p>
    <w:p w14:paraId="02AD8712" w14:textId="77777777" w:rsidR="004B0DF9" w:rsidRPr="002260A5" w:rsidRDefault="004B0DF9" w:rsidP="001F5E07">
      <w:pPr>
        <w:widowControl w:val="0"/>
        <w:autoSpaceDE w:val="0"/>
        <w:autoSpaceDN w:val="0"/>
        <w:adjustRightInd w:val="0"/>
        <w:jc w:val="both"/>
        <w:rPr>
          <w:color w:val="000000" w:themeColor="text1"/>
          <w:sz w:val="16"/>
          <w:szCs w:val="16"/>
        </w:rPr>
      </w:pPr>
      <w:r w:rsidRPr="002260A5">
        <w:rPr>
          <w:color w:val="000000" w:themeColor="text1"/>
          <w:sz w:val="16"/>
          <w:szCs w:val="16"/>
        </w:rPr>
        <w:t>В НКТП по вопросу гидрогенизации и методу Фишера было направлено больше количество практически ценных и информационных материалов. При докладе этого вопроса зам. Председателя СНК СССР т. Вознесенский дал указание: Гослану проверить и доложить Экономсовету о мероприятиях НКТП по развитию производства искусственных бензинов в СССР (приводится по ГАРФ Ф. 8433. Оп. 4. Д. 203, Л. 7–70; ГАРФ Ф. 3433. Оп. 5. Д. 65. Л. 7–27; ГАРФ Ф. 3433. Оп. 6. Д. 53. 77. 7–70) (10748).</w:t>
      </w:r>
    </w:p>
    <w:p w14:paraId="56238060" w14:textId="77777777" w:rsidR="004B0DF9" w:rsidRPr="002260A5" w:rsidRDefault="004B0DF9" w:rsidP="001F5E07">
      <w:pPr>
        <w:widowControl w:val="0"/>
        <w:autoSpaceDE w:val="0"/>
        <w:autoSpaceDN w:val="0"/>
        <w:adjustRightInd w:val="0"/>
        <w:jc w:val="both"/>
        <w:rPr>
          <w:color w:val="000000" w:themeColor="text1"/>
          <w:sz w:val="16"/>
          <w:szCs w:val="16"/>
        </w:rPr>
      </w:pPr>
    </w:p>
    <w:p w14:paraId="2B00BD9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ВНП Франции был на 18 процентов меньше, чем в 1929 г (3871).</w:t>
      </w:r>
    </w:p>
    <w:p w14:paraId="56771F9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Только в 1937 г. военные расходы Франции превысили уровень 1930 г. Франция стала тратить на оборону до 30 процентов госбюджета, но все же средств было недостаточно, чтобы переоснастить вооруженные силы. Промышленное производство было слабее германского и британского. В 1937 г. Франция могла выпускать 370 самолетов, тогда как Германия - 5 600 (3871).</w:t>
      </w:r>
    </w:p>
    <w:p w14:paraId="330442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79A2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Только в 1938 началось перевооружение британской армии. Британские эксперты находились под впечатлением от мощи ВВС Германии и признавали уязвимость Британских островов с точки зрения возможных воздушных ударов из Германии. Использование сухопутной армии для действий на материке было проблематично. И даже при помощи флота Британия не могла контролировать ситуацию на европейском побережье, так как одновременно ей было необходимо держать огромный флот в Сингапуре для защиты колониальных владений (3871).</w:t>
      </w:r>
    </w:p>
    <w:p w14:paraId="664A47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AB077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в Мексике была национализирована нефтяная промышленность (3871).</w:t>
      </w:r>
    </w:p>
    <w:p w14:paraId="6EE864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45AAB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 г. был подписал Договор о мире, дружбе и границах, в соответствии с которым Парагвай сохранял за собой 3/4 территории Чако. Боливия по итогам войны обеспечивала себе некоторые приобретения, но не в тех масштабах, как это предполагалось изначально. Соединенные Штаты в целом поддержали такое урегулирование, придавая особое значение тому обстоятельству, что оно было достигнуто на панамериканской основе (3871).</w:t>
      </w:r>
    </w:p>
    <w:p w14:paraId="05820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75C2B8A"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55FF32CF"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3A4D1BB2"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1938-1939 из бомбардировщика Ильюшина хо</w:t>
      </w:r>
      <w:r w:rsidRPr="002260A5">
        <w:rPr>
          <w:color w:val="000000" w:themeColor="text1"/>
          <w:sz w:val="16"/>
          <w:szCs w:val="16"/>
        </w:rPr>
        <w:softHyphen/>
        <w:t>тели также сделать «воздушный траль</w:t>
      </w:r>
      <w:r w:rsidRPr="002260A5">
        <w:rPr>
          <w:color w:val="000000" w:themeColor="text1"/>
          <w:sz w:val="16"/>
          <w:szCs w:val="16"/>
        </w:rPr>
        <w:softHyphen/>
        <w:t>щик» для прорыва аэростатных заграждений. Подобный самолет был сделан на базе Р-6 и испытывался в НИИ ВВС. Существовал и «тральщик»-СБ. Но в отношении ДБ-3 сделали только некоторые эскизные прикидки (10734,20).</w:t>
      </w:r>
    </w:p>
    <w:p w14:paraId="3B2C561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EF00680"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2260A5">
        <w:rPr>
          <w:color w:val="000000" w:themeColor="text1"/>
          <w:sz w:val="16"/>
          <w:szCs w:val="16"/>
        </w:rPr>
        <w:t>В период 1938-1940 гг. развивая идею самолета ВИТ, Н.Н.Поликарпов продолжает работы по созданию двухмоторных истребителей с мотора</w:t>
      </w:r>
      <w:r w:rsidRPr="002260A5">
        <w:rPr>
          <w:color w:val="000000" w:themeColor="text1"/>
          <w:sz w:val="16"/>
          <w:szCs w:val="16"/>
        </w:rPr>
        <w:softHyphen/>
        <w:t>ми воздушного и жидкостного охлаж</w:t>
      </w:r>
      <w:r w:rsidRPr="002260A5">
        <w:rPr>
          <w:color w:val="000000" w:themeColor="text1"/>
          <w:sz w:val="16"/>
          <w:szCs w:val="16"/>
        </w:rPr>
        <w:softHyphen/>
        <w:t>дения. В планах опытного самолетост</w:t>
      </w:r>
      <w:r w:rsidRPr="002260A5">
        <w:rPr>
          <w:color w:val="000000" w:themeColor="text1"/>
          <w:sz w:val="16"/>
          <w:szCs w:val="16"/>
        </w:rPr>
        <w:softHyphen/>
        <w:t>роения на 1938 и 1939 гг. была пре</w:t>
      </w:r>
      <w:r w:rsidRPr="002260A5">
        <w:rPr>
          <w:color w:val="000000" w:themeColor="text1"/>
          <w:sz w:val="16"/>
          <w:szCs w:val="16"/>
        </w:rPr>
        <w:softHyphen/>
        <w:t>дусмотрена постройка многоместных пушечных истребителей МПИ-2 и МПИ-3 (6269).</w:t>
      </w:r>
    </w:p>
    <w:p w14:paraId="49363B49" w14:textId="77777777" w:rsidR="004B0DF9" w:rsidRPr="002260A5"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408D30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1938-1939 советское опытное самолетостроение оказалось в кризисной ситуации, то есть как раз в те годы, когда на Западе была наивысшая активность (173,5).</w:t>
      </w:r>
    </w:p>
    <w:p w14:paraId="0393BE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Ясно, что причина - аресты</w:t>
      </w:r>
    </w:p>
    <w:p w14:paraId="5611F0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94B331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 за 1918-1938 в СССР было построено 39109 самолетов (438,762):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958"/>
        <w:gridCol w:w="958"/>
        <w:gridCol w:w="958"/>
        <w:gridCol w:w="958"/>
        <w:gridCol w:w="958"/>
        <w:gridCol w:w="958"/>
        <w:gridCol w:w="958"/>
        <w:gridCol w:w="958"/>
        <w:gridCol w:w="958"/>
        <w:gridCol w:w="958"/>
      </w:tblGrid>
      <w:tr w:rsidR="002260A5" w:rsidRPr="002260A5" w14:paraId="7584F7E5" w14:textId="77777777" w:rsidTr="00274E04">
        <w:tc>
          <w:tcPr>
            <w:tcW w:w="958" w:type="dxa"/>
            <w:tcBorders>
              <w:top w:val="single" w:sz="12" w:space="0" w:color="auto"/>
            </w:tcBorders>
          </w:tcPr>
          <w:p w14:paraId="24F367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Год</w:t>
            </w:r>
          </w:p>
        </w:tc>
        <w:tc>
          <w:tcPr>
            <w:tcW w:w="958" w:type="dxa"/>
            <w:tcBorders>
              <w:top w:val="single" w:sz="12" w:space="0" w:color="auto"/>
            </w:tcBorders>
          </w:tcPr>
          <w:p w14:paraId="28D190F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Всего</w:t>
            </w:r>
          </w:p>
        </w:tc>
        <w:tc>
          <w:tcPr>
            <w:tcW w:w="958" w:type="dxa"/>
            <w:tcBorders>
              <w:top w:val="single" w:sz="12" w:space="0" w:color="auto"/>
            </w:tcBorders>
          </w:tcPr>
          <w:p w14:paraId="0AB2107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Borders>
              <w:top w:val="single" w:sz="12" w:space="0" w:color="auto"/>
            </w:tcBorders>
          </w:tcPr>
          <w:p w14:paraId="6C2E97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Боевых</w:t>
            </w:r>
          </w:p>
        </w:tc>
        <w:tc>
          <w:tcPr>
            <w:tcW w:w="958" w:type="dxa"/>
            <w:tcBorders>
              <w:top w:val="single" w:sz="12" w:space="0" w:color="auto"/>
            </w:tcBorders>
          </w:tcPr>
          <w:p w14:paraId="52823C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Истреб.</w:t>
            </w:r>
          </w:p>
        </w:tc>
        <w:tc>
          <w:tcPr>
            <w:tcW w:w="958" w:type="dxa"/>
            <w:tcBorders>
              <w:top w:val="single" w:sz="12" w:space="0" w:color="auto"/>
            </w:tcBorders>
          </w:tcPr>
          <w:p w14:paraId="69591B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Разведч.</w:t>
            </w:r>
          </w:p>
        </w:tc>
        <w:tc>
          <w:tcPr>
            <w:tcW w:w="958" w:type="dxa"/>
            <w:tcBorders>
              <w:top w:val="single" w:sz="12" w:space="0" w:color="auto"/>
            </w:tcBorders>
          </w:tcPr>
          <w:p w14:paraId="1A9129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Морск.</w:t>
            </w:r>
          </w:p>
        </w:tc>
        <w:tc>
          <w:tcPr>
            <w:tcW w:w="958" w:type="dxa"/>
            <w:tcBorders>
              <w:top w:val="single" w:sz="12" w:space="0" w:color="auto"/>
            </w:tcBorders>
          </w:tcPr>
          <w:p w14:paraId="4DFFEA2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Бомбард.</w:t>
            </w:r>
          </w:p>
        </w:tc>
        <w:tc>
          <w:tcPr>
            <w:tcW w:w="958" w:type="dxa"/>
            <w:tcBorders>
              <w:top w:val="single" w:sz="12" w:space="0" w:color="auto"/>
            </w:tcBorders>
          </w:tcPr>
          <w:p w14:paraId="6DC70FC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Тренир.</w:t>
            </w:r>
          </w:p>
        </w:tc>
        <w:tc>
          <w:tcPr>
            <w:tcW w:w="958" w:type="dxa"/>
            <w:tcBorders>
              <w:top w:val="single" w:sz="12" w:space="0" w:color="auto"/>
            </w:tcBorders>
          </w:tcPr>
          <w:p w14:paraId="08B5C3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Учебн.</w:t>
            </w:r>
          </w:p>
        </w:tc>
        <w:tc>
          <w:tcPr>
            <w:tcW w:w="958" w:type="dxa"/>
            <w:tcBorders>
              <w:top w:val="single" w:sz="12" w:space="0" w:color="auto"/>
            </w:tcBorders>
          </w:tcPr>
          <w:p w14:paraId="402C109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Транспортн.</w:t>
            </w:r>
          </w:p>
        </w:tc>
      </w:tr>
      <w:tr w:rsidR="002260A5" w:rsidRPr="002260A5" w14:paraId="5EA564EF" w14:textId="77777777" w:rsidTr="00274E04">
        <w:tc>
          <w:tcPr>
            <w:tcW w:w="958" w:type="dxa"/>
          </w:tcPr>
          <w:p w14:paraId="09270F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A808B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707570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сдано</w:t>
            </w:r>
          </w:p>
        </w:tc>
        <w:tc>
          <w:tcPr>
            <w:tcW w:w="958" w:type="dxa"/>
          </w:tcPr>
          <w:p w14:paraId="6478B3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57E58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B1440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штурмов.</w:t>
            </w:r>
          </w:p>
        </w:tc>
        <w:tc>
          <w:tcPr>
            <w:tcW w:w="958" w:type="dxa"/>
          </w:tcPr>
          <w:p w14:paraId="32EF80C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92C18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BA668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A05DC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DF302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52C64B09" w14:textId="77777777" w:rsidTr="00274E04">
        <w:tc>
          <w:tcPr>
            <w:tcW w:w="958" w:type="dxa"/>
          </w:tcPr>
          <w:p w14:paraId="0A1E007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58" w:type="dxa"/>
          </w:tcPr>
          <w:p w14:paraId="3C048E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58" w:type="dxa"/>
          </w:tcPr>
          <w:p w14:paraId="15D4EF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w:t>
            </w:r>
          </w:p>
        </w:tc>
        <w:tc>
          <w:tcPr>
            <w:tcW w:w="958" w:type="dxa"/>
          </w:tcPr>
          <w:p w14:paraId="24FD89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w:t>
            </w:r>
          </w:p>
        </w:tc>
        <w:tc>
          <w:tcPr>
            <w:tcW w:w="958" w:type="dxa"/>
          </w:tcPr>
          <w:p w14:paraId="2D9BCE5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w:t>
            </w:r>
          </w:p>
        </w:tc>
        <w:tc>
          <w:tcPr>
            <w:tcW w:w="958" w:type="dxa"/>
          </w:tcPr>
          <w:p w14:paraId="4D47D6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w:t>
            </w:r>
          </w:p>
        </w:tc>
        <w:tc>
          <w:tcPr>
            <w:tcW w:w="958" w:type="dxa"/>
          </w:tcPr>
          <w:p w14:paraId="57EF0A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w:t>
            </w:r>
          </w:p>
        </w:tc>
        <w:tc>
          <w:tcPr>
            <w:tcW w:w="958" w:type="dxa"/>
          </w:tcPr>
          <w:p w14:paraId="0874BD8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w:t>
            </w:r>
          </w:p>
        </w:tc>
        <w:tc>
          <w:tcPr>
            <w:tcW w:w="958" w:type="dxa"/>
          </w:tcPr>
          <w:p w14:paraId="0196E8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w:t>
            </w:r>
          </w:p>
        </w:tc>
        <w:tc>
          <w:tcPr>
            <w:tcW w:w="958" w:type="dxa"/>
          </w:tcPr>
          <w:p w14:paraId="1561C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w:t>
            </w:r>
          </w:p>
        </w:tc>
        <w:tc>
          <w:tcPr>
            <w:tcW w:w="958" w:type="dxa"/>
          </w:tcPr>
          <w:p w14:paraId="636C74B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r>
      <w:tr w:rsidR="002260A5" w:rsidRPr="002260A5" w14:paraId="0B84C5B1" w14:textId="77777777" w:rsidTr="00274E04">
        <w:tc>
          <w:tcPr>
            <w:tcW w:w="958" w:type="dxa"/>
          </w:tcPr>
          <w:p w14:paraId="1C3983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1918</w:t>
            </w:r>
          </w:p>
        </w:tc>
        <w:tc>
          <w:tcPr>
            <w:tcW w:w="958" w:type="dxa"/>
          </w:tcPr>
          <w:p w14:paraId="65736FF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285</w:t>
            </w:r>
          </w:p>
        </w:tc>
        <w:tc>
          <w:tcPr>
            <w:tcW w:w="958" w:type="dxa"/>
          </w:tcPr>
          <w:p w14:paraId="189B5D9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285</w:t>
            </w:r>
          </w:p>
        </w:tc>
        <w:tc>
          <w:tcPr>
            <w:tcW w:w="958" w:type="dxa"/>
          </w:tcPr>
          <w:p w14:paraId="1B62B4F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w:t>
            </w:r>
          </w:p>
        </w:tc>
        <w:tc>
          <w:tcPr>
            <w:tcW w:w="958" w:type="dxa"/>
          </w:tcPr>
          <w:p w14:paraId="34C611C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958" w:type="dxa"/>
          </w:tcPr>
          <w:p w14:paraId="2DA58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tc>
        <w:tc>
          <w:tcPr>
            <w:tcW w:w="958" w:type="dxa"/>
          </w:tcPr>
          <w:p w14:paraId="426B50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w:t>
            </w:r>
          </w:p>
        </w:tc>
        <w:tc>
          <w:tcPr>
            <w:tcW w:w="958" w:type="dxa"/>
          </w:tcPr>
          <w:p w14:paraId="2A0236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202835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5752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1B78FC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8224EED" w14:textId="77777777" w:rsidTr="00274E04">
        <w:tc>
          <w:tcPr>
            <w:tcW w:w="958" w:type="dxa"/>
          </w:tcPr>
          <w:p w14:paraId="7FA0C16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1919</w:t>
            </w:r>
          </w:p>
        </w:tc>
        <w:tc>
          <w:tcPr>
            <w:tcW w:w="958" w:type="dxa"/>
          </w:tcPr>
          <w:p w14:paraId="5528B6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137</w:t>
            </w:r>
          </w:p>
        </w:tc>
        <w:tc>
          <w:tcPr>
            <w:tcW w:w="958" w:type="dxa"/>
          </w:tcPr>
          <w:p w14:paraId="15DFF9D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137</w:t>
            </w:r>
          </w:p>
        </w:tc>
        <w:tc>
          <w:tcPr>
            <w:tcW w:w="958" w:type="dxa"/>
          </w:tcPr>
          <w:p w14:paraId="4C8160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w:t>
            </w:r>
          </w:p>
        </w:tc>
        <w:tc>
          <w:tcPr>
            <w:tcW w:w="958" w:type="dxa"/>
          </w:tcPr>
          <w:p w14:paraId="1A4D2C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w:t>
            </w:r>
          </w:p>
        </w:tc>
        <w:tc>
          <w:tcPr>
            <w:tcW w:w="958" w:type="dxa"/>
          </w:tcPr>
          <w:p w14:paraId="1DC178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22A89B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54F30C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B29BF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5B915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7183CB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AFA6382" w14:textId="77777777" w:rsidTr="00274E04">
        <w:tc>
          <w:tcPr>
            <w:tcW w:w="958" w:type="dxa"/>
          </w:tcPr>
          <w:p w14:paraId="073AD6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1920</w:t>
            </w:r>
          </w:p>
        </w:tc>
        <w:tc>
          <w:tcPr>
            <w:tcW w:w="958" w:type="dxa"/>
          </w:tcPr>
          <w:p w14:paraId="773494E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166</w:t>
            </w:r>
          </w:p>
        </w:tc>
        <w:tc>
          <w:tcPr>
            <w:tcW w:w="958" w:type="dxa"/>
          </w:tcPr>
          <w:p w14:paraId="3740A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166</w:t>
            </w:r>
          </w:p>
        </w:tc>
        <w:tc>
          <w:tcPr>
            <w:tcW w:w="958" w:type="dxa"/>
          </w:tcPr>
          <w:p w14:paraId="45A51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w:t>
            </w:r>
          </w:p>
        </w:tc>
        <w:tc>
          <w:tcPr>
            <w:tcW w:w="958" w:type="dxa"/>
          </w:tcPr>
          <w:p w14:paraId="6A2945C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100</w:t>
            </w:r>
          </w:p>
        </w:tc>
        <w:tc>
          <w:tcPr>
            <w:tcW w:w="958" w:type="dxa"/>
          </w:tcPr>
          <w:p w14:paraId="4C6661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0EB43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31D4DC6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E18051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0A87A9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118A2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AF28717" w14:textId="77777777" w:rsidTr="00274E04">
        <w:tc>
          <w:tcPr>
            <w:tcW w:w="958" w:type="dxa"/>
          </w:tcPr>
          <w:p w14:paraId="72C8655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1921</w:t>
            </w:r>
          </w:p>
        </w:tc>
        <w:tc>
          <w:tcPr>
            <w:tcW w:w="958" w:type="dxa"/>
          </w:tcPr>
          <w:p w14:paraId="0CE3AE4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123</w:t>
            </w:r>
          </w:p>
        </w:tc>
        <w:tc>
          <w:tcPr>
            <w:tcW w:w="958" w:type="dxa"/>
          </w:tcPr>
          <w:p w14:paraId="15A138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958" w:type="dxa"/>
          </w:tcPr>
          <w:p w14:paraId="64FF742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tc>
        <w:tc>
          <w:tcPr>
            <w:tcW w:w="958" w:type="dxa"/>
          </w:tcPr>
          <w:p w14:paraId="37172C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50</w:t>
            </w:r>
          </w:p>
        </w:tc>
        <w:tc>
          <w:tcPr>
            <w:tcW w:w="958" w:type="dxa"/>
          </w:tcPr>
          <w:p w14:paraId="0F1F406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3CF71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D608FC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C7935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0F86A3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w:t>
            </w:r>
          </w:p>
        </w:tc>
        <w:tc>
          <w:tcPr>
            <w:tcW w:w="958" w:type="dxa"/>
          </w:tcPr>
          <w:p w14:paraId="150E91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42A6F99D" w14:textId="77777777" w:rsidTr="00274E04">
        <w:tc>
          <w:tcPr>
            <w:tcW w:w="958" w:type="dxa"/>
          </w:tcPr>
          <w:p w14:paraId="7535786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1922</w:t>
            </w:r>
          </w:p>
        </w:tc>
        <w:tc>
          <w:tcPr>
            <w:tcW w:w="958" w:type="dxa"/>
          </w:tcPr>
          <w:p w14:paraId="1F5851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121</w:t>
            </w:r>
          </w:p>
        </w:tc>
        <w:tc>
          <w:tcPr>
            <w:tcW w:w="958" w:type="dxa"/>
          </w:tcPr>
          <w:p w14:paraId="1A42EA8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w:t>
            </w:r>
          </w:p>
        </w:tc>
        <w:tc>
          <w:tcPr>
            <w:tcW w:w="958" w:type="dxa"/>
          </w:tcPr>
          <w:p w14:paraId="142B7D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w:t>
            </w:r>
          </w:p>
        </w:tc>
        <w:tc>
          <w:tcPr>
            <w:tcW w:w="958" w:type="dxa"/>
          </w:tcPr>
          <w:p w14:paraId="636957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w:t>
            </w:r>
          </w:p>
        </w:tc>
        <w:tc>
          <w:tcPr>
            <w:tcW w:w="958" w:type="dxa"/>
          </w:tcPr>
          <w:p w14:paraId="5B462C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E310D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AE8C2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E808D4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4B9E7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w:t>
            </w:r>
          </w:p>
        </w:tc>
        <w:tc>
          <w:tcPr>
            <w:tcW w:w="958" w:type="dxa"/>
          </w:tcPr>
          <w:p w14:paraId="4AE808D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DCEC6F8" w14:textId="77777777" w:rsidTr="00274E04">
        <w:tc>
          <w:tcPr>
            <w:tcW w:w="958" w:type="dxa"/>
          </w:tcPr>
          <w:p w14:paraId="1AC2E5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1923</w:t>
            </w:r>
          </w:p>
        </w:tc>
        <w:tc>
          <w:tcPr>
            <w:tcW w:w="958" w:type="dxa"/>
          </w:tcPr>
          <w:p w14:paraId="41D869E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173</w:t>
            </w:r>
          </w:p>
        </w:tc>
        <w:tc>
          <w:tcPr>
            <w:tcW w:w="958" w:type="dxa"/>
          </w:tcPr>
          <w:p w14:paraId="266467A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tc>
        <w:tc>
          <w:tcPr>
            <w:tcW w:w="958" w:type="dxa"/>
          </w:tcPr>
          <w:p w14:paraId="74E9B1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45BFB1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w:t>
            </w:r>
          </w:p>
        </w:tc>
        <w:tc>
          <w:tcPr>
            <w:tcW w:w="958" w:type="dxa"/>
          </w:tcPr>
          <w:p w14:paraId="17BD408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52626A3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490B5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E81E9A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38EDF27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102</w:t>
            </w:r>
          </w:p>
        </w:tc>
        <w:tc>
          <w:tcPr>
            <w:tcW w:w="958" w:type="dxa"/>
          </w:tcPr>
          <w:p w14:paraId="1B7B21D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w:t>
            </w:r>
          </w:p>
        </w:tc>
      </w:tr>
      <w:tr w:rsidR="002260A5" w:rsidRPr="002260A5" w14:paraId="18B12F01" w14:textId="77777777" w:rsidTr="00274E04">
        <w:tc>
          <w:tcPr>
            <w:tcW w:w="958" w:type="dxa"/>
          </w:tcPr>
          <w:p w14:paraId="60B3EDF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1924</w:t>
            </w:r>
          </w:p>
        </w:tc>
        <w:tc>
          <w:tcPr>
            <w:tcW w:w="958" w:type="dxa"/>
          </w:tcPr>
          <w:p w14:paraId="71BCD6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958" w:type="dxa"/>
          </w:tcPr>
          <w:p w14:paraId="747808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297</w:t>
            </w:r>
          </w:p>
        </w:tc>
        <w:tc>
          <w:tcPr>
            <w:tcW w:w="958" w:type="dxa"/>
          </w:tcPr>
          <w:p w14:paraId="3BE4128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37A765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237</w:t>
            </w:r>
          </w:p>
        </w:tc>
        <w:tc>
          <w:tcPr>
            <w:tcW w:w="958" w:type="dxa"/>
          </w:tcPr>
          <w:p w14:paraId="2BE7791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w:t>
            </w:r>
          </w:p>
        </w:tc>
        <w:tc>
          <w:tcPr>
            <w:tcW w:w="958" w:type="dxa"/>
          </w:tcPr>
          <w:p w14:paraId="6A1D7A4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07E94A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BD3D7D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90B4C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63</w:t>
            </w:r>
          </w:p>
        </w:tc>
        <w:tc>
          <w:tcPr>
            <w:tcW w:w="958" w:type="dxa"/>
          </w:tcPr>
          <w:p w14:paraId="3172B5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7C83DB08" w14:textId="77777777" w:rsidTr="00274E04">
        <w:tc>
          <w:tcPr>
            <w:tcW w:w="958" w:type="dxa"/>
          </w:tcPr>
          <w:p w14:paraId="6064FB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1925</w:t>
            </w:r>
          </w:p>
        </w:tc>
        <w:tc>
          <w:tcPr>
            <w:tcW w:w="958" w:type="dxa"/>
          </w:tcPr>
          <w:p w14:paraId="1D1DABE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327</w:t>
            </w:r>
          </w:p>
        </w:tc>
        <w:tc>
          <w:tcPr>
            <w:tcW w:w="958" w:type="dxa"/>
          </w:tcPr>
          <w:p w14:paraId="1658F6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298</w:t>
            </w:r>
          </w:p>
        </w:tc>
        <w:tc>
          <w:tcPr>
            <w:tcW w:w="958" w:type="dxa"/>
          </w:tcPr>
          <w:p w14:paraId="6E017C5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58" w:type="dxa"/>
          </w:tcPr>
          <w:p w14:paraId="4A0C6D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296</w:t>
            </w:r>
          </w:p>
        </w:tc>
        <w:tc>
          <w:tcPr>
            <w:tcW w:w="958" w:type="dxa"/>
          </w:tcPr>
          <w:p w14:paraId="59BF61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1E08D80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54537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0F7F7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3DB381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w:t>
            </w:r>
          </w:p>
        </w:tc>
        <w:tc>
          <w:tcPr>
            <w:tcW w:w="958" w:type="dxa"/>
          </w:tcPr>
          <w:p w14:paraId="6C0450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B0A6D20" w14:textId="77777777" w:rsidTr="00274E04">
        <w:tc>
          <w:tcPr>
            <w:tcW w:w="958" w:type="dxa"/>
          </w:tcPr>
          <w:p w14:paraId="6976AD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1926</w:t>
            </w:r>
          </w:p>
        </w:tc>
        <w:tc>
          <w:tcPr>
            <w:tcW w:w="958" w:type="dxa"/>
          </w:tcPr>
          <w:p w14:paraId="08E261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458</w:t>
            </w:r>
          </w:p>
        </w:tc>
        <w:tc>
          <w:tcPr>
            <w:tcW w:w="958" w:type="dxa"/>
          </w:tcPr>
          <w:p w14:paraId="6FD183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412</w:t>
            </w:r>
          </w:p>
        </w:tc>
        <w:tc>
          <w:tcPr>
            <w:tcW w:w="958" w:type="dxa"/>
          </w:tcPr>
          <w:p w14:paraId="53A037A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w:t>
            </w:r>
          </w:p>
        </w:tc>
        <w:tc>
          <w:tcPr>
            <w:tcW w:w="958" w:type="dxa"/>
          </w:tcPr>
          <w:p w14:paraId="44847B4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394</w:t>
            </w:r>
          </w:p>
        </w:tc>
        <w:tc>
          <w:tcPr>
            <w:tcW w:w="958" w:type="dxa"/>
          </w:tcPr>
          <w:p w14:paraId="2979482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CD2BE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2BF005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20D708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8A2D8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46</w:t>
            </w:r>
          </w:p>
        </w:tc>
        <w:tc>
          <w:tcPr>
            <w:tcW w:w="958" w:type="dxa"/>
          </w:tcPr>
          <w:p w14:paraId="2A6761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6D61BCBF" w14:textId="77777777" w:rsidTr="00274E04">
        <w:tc>
          <w:tcPr>
            <w:tcW w:w="958" w:type="dxa"/>
          </w:tcPr>
          <w:p w14:paraId="3A094A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1927</w:t>
            </w:r>
          </w:p>
        </w:tc>
        <w:tc>
          <w:tcPr>
            <w:tcW w:w="958" w:type="dxa"/>
          </w:tcPr>
          <w:p w14:paraId="116E98B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631</w:t>
            </w:r>
          </w:p>
        </w:tc>
        <w:tc>
          <w:tcPr>
            <w:tcW w:w="958" w:type="dxa"/>
          </w:tcPr>
          <w:p w14:paraId="5AE5FA4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517</w:t>
            </w:r>
          </w:p>
        </w:tc>
        <w:tc>
          <w:tcPr>
            <w:tcW w:w="958" w:type="dxa"/>
          </w:tcPr>
          <w:p w14:paraId="43BE4B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w:t>
            </w:r>
          </w:p>
        </w:tc>
        <w:tc>
          <w:tcPr>
            <w:tcW w:w="958" w:type="dxa"/>
          </w:tcPr>
          <w:p w14:paraId="76656C6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403</w:t>
            </w:r>
          </w:p>
        </w:tc>
        <w:tc>
          <w:tcPr>
            <w:tcW w:w="958" w:type="dxa"/>
          </w:tcPr>
          <w:p w14:paraId="2BFCF29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w:t>
            </w:r>
          </w:p>
        </w:tc>
        <w:tc>
          <w:tcPr>
            <w:tcW w:w="958" w:type="dxa"/>
          </w:tcPr>
          <w:p w14:paraId="21F2EA1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7F0C25E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017518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99EB76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w:t>
            </w:r>
          </w:p>
        </w:tc>
        <w:tc>
          <w:tcPr>
            <w:tcW w:w="958" w:type="dxa"/>
          </w:tcPr>
          <w:p w14:paraId="08EFAA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B3C507C" w14:textId="77777777" w:rsidTr="00274E04">
        <w:tc>
          <w:tcPr>
            <w:tcW w:w="958" w:type="dxa"/>
          </w:tcPr>
          <w:p w14:paraId="5992D12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1928</w:t>
            </w:r>
          </w:p>
        </w:tc>
        <w:tc>
          <w:tcPr>
            <w:tcW w:w="958" w:type="dxa"/>
          </w:tcPr>
          <w:p w14:paraId="706E1F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804</w:t>
            </w:r>
          </w:p>
        </w:tc>
        <w:tc>
          <w:tcPr>
            <w:tcW w:w="958" w:type="dxa"/>
          </w:tcPr>
          <w:p w14:paraId="4BB4BDC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777</w:t>
            </w:r>
          </w:p>
        </w:tc>
        <w:tc>
          <w:tcPr>
            <w:tcW w:w="958" w:type="dxa"/>
          </w:tcPr>
          <w:p w14:paraId="6FE109E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259</w:t>
            </w:r>
          </w:p>
        </w:tc>
        <w:tc>
          <w:tcPr>
            <w:tcW w:w="958" w:type="dxa"/>
          </w:tcPr>
          <w:p w14:paraId="2745CCD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475</w:t>
            </w:r>
          </w:p>
        </w:tc>
        <w:tc>
          <w:tcPr>
            <w:tcW w:w="958" w:type="dxa"/>
          </w:tcPr>
          <w:p w14:paraId="3BD1347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w:t>
            </w:r>
          </w:p>
        </w:tc>
        <w:tc>
          <w:tcPr>
            <w:tcW w:w="958" w:type="dxa"/>
          </w:tcPr>
          <w:p w14:paraId="63D7A9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38BAA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022F7D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w:t>
            </w:r>
          </w:p>
        </w:tc>
        <w:tc>
          <w:tcPr>
            <w:tcW w:w="958" w:type="dxa"/>
          </w:tcPr>
          <w:p w14:paraId="588A0C3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303FE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5FEE73A4" w14:textId="77777777" w:rsidTr="00274E04">
        <w:tc>
          <w:tcPr>
            <w:tcW w:w="958" w:type="dxa"/>
          </w:tcPr>
          <w:p w14:paraId="23E869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1929</w:t>
            </w:r>
          </w:p>
        </w:tc>
        <w:tc>
          <w:tcPr>
            <w:tcW w:w="958" w:type="dxa"/>
          </w:tcPr>
          <w:p w14:paraId="2636A0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912</w:t>
            </w:r>
          </w:p>
        </w:tc>
        <w:tc>
          <w:tcPr>
            <w:tcW w:w="958" w:type="dxa"/>
          </w:tcPr>
          <w:p w14:paraId="18AD5C9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795</w:t>
            </w:r>
          </w:p>
        </w:tc>
        <w:tc>
          <w:tcPr>
            <w:tcW w:w="958" w:type="dxa"/>
          </w:tcPr>
          <w:p w14:paraId="4DC6A57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145</w:t>
            </w:r>
          </w:p>
        </w:tc>
        <w:tc>
          <w:tcPr>
            <w:tcW w:w="958" w:type="dxa"/>
          </w:tcPr>
          <w:p w14:paraId="58C6831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616</w:t>
            </w:r>
          </w:p>
        </w:tc>
        <w:tc>
          <w:tcPr>
            <w:tcW w:w="958" w:type="dxa"/>
          </w:tcPr>
          <w:p w14:paraId="529F364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32</w:t>
            </w:r>
          </w:p>
        </w:tc>
        <w:tc>
          <w:tcPr>
            <w:tcW w:w="958" w:type="dxa"/>
          </w:tcPr>
          <w:p w14:paraId="40F171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w:t>
            </w:r>
          </w:p>
        </w:tc>
        <w:tc>
          <w:tcPr>
            <w:tcW w:w="958" w:type="dxa"/>
          </w:tcPr>
          <w:p w14:paraId="09952D7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AFEA79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567038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117</w:t>
            </w:r>
          </w:p>
        </w:tc>
        <w:tc>
          <w:tcPr>
            <w:tcW w:w="958" w:type="dxa"/>
          </w:tcPr>
          <w:p w14:paraId="2A42CE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r>
      <w:tr w:rsidR="002260A5" w:rsidRPr="002260A5" w14:paraId="0AB38128" w14:textId="77777777" w:rsidTr="00274E04">
        <w:tc>
          <w:tcPr>
            <w:tcW w:w="958" w:type="dxa"/>
          </w:tcPr>
          <w:p w14:paraId="59D73B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1930</w:t>
            </w:r>
          </w:p>
        </w:tc>
        <w:tc>
          <w:tcPr>
            <w:tcW w:w="958" w:type="dxa"/>
          </w:tcPr>
          <w:p w14:paraId="312511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1150</w:t>
            </w:r>
          </w:p>
        </w:tc>
        <w:tc>
          <w:tcPr>
            <w:tcW w:w="958" w:type="dxa"/>
          </w:tcPr>
          <w:p w14:paraId="761C7AD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864</w:t>
            </w:r>
          </w:p>
        </w:tc>
        <w:tc>
          <w:tcPr>
            <w:tcW w:w="958" w:type="dxa"/>
          </w:tcPr>
          <w:p w14:paraId="3DA17E2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413</w:t>
            </w:r>
          </w:p>
        </w:tc>
        <w:tc>
          <w:tcPr>
            <w:tcW w:w="958" w:type="dxa"/>
          </w:tcPr>
          <w:p w14:paraId="77721F6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385</w:t>
            </w:r>
          </w:p>
        </w:tc>
        <w:tc>
          <w:tcPr>
            <w:tcW w:w="958" w:type="dxa"/>
          </w:tcPr>
          <w:p w14:paraId="702B55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97B502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66</w:t>
            </w:r>
          </w:p>
        </w:tc>
        <w:tc>
          <w:tcPr>
            <w:tcW w:w="958" w:type="dxa"/>
          </w:tcPr>
          <w:p w14:paraId="1AC008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41A648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w:t>
            </w:r>
          </w:p>
        </w:tc>
        <w:tc>
          <w:tcPr>
            <w:tcW w:w="958" w:type="dxa"/>
          </w:tcPr>
          <w:p w14:paraId="138FCD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241</w:t>
            </w:r>
          </w:p>
        </w:tc>
        <w:tc>
          <w:tcPr>
            <w:tcW w:w="958" w:type="dxa"/>
          </w:tcPr>
          <w:p w14:paraId="0ED489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w:t>
            </w:r>
          </w:p>
        </w:tc>
      </w:tr>
      <w:tr w:rsidR="002260A5" w:rsidRPr="002260A5" w14:paraId="5B0FA8F7" w14:textId="77777777" w:rsidTr="00274E04">
        <w:tc>
          <w:tcPr>
            <w:tcW w:w="958" w:type="dxa"/>
          </w:tcPr>
          <w:p w14:paraId="236E88F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1931</w:t>
            </w:r>
          </w:p>
        </w:tc>
        <w:tc>
          <w:tcPr>
            <w:tcW w:w="958" w:type="dxa"/>
          </w:tcPr>
          <w:p w14:paraId="62883BD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1489</w:t>
            </w:r>
          </w:p>
        </w:tc>
        <w:tc>
          <w:tcPr>
            <w:tcW w:w="958" w:type="dxa"/>
          </w:tcPr>
          <w:p w14:paraId="1F6DCE4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975</w:t>
            </w:r>
          </w:p>
        </w:tc>
        <w:tc>
          <w:tcPr>
            <w:tcW w:w="958" w:type="dxa"/>
          </w:tcPr>
          <w:p w14:paraId="5290363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135</w:t>
            </w:r>
          </w:p>
        </w:tc>
        <w:tc>
          <w:tcPr>
            <w:tcW w:w="958" w:type="dxa"/>
          </w:tcPr>
          <w:p w14:paraId="017CB8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654</w:t>
            </w:r>
          </w:p>
        </w:tc>
        <w:tc>
          <w:tcPr>
            <w:tcW w:w="958" w:type="dxa"/>
          </w:tcPr>
          <w:p w14:paraId="28BCA67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40</w:t>
            </w:r>
          </w:p>
        </w:tc>
        <w:tc>
          <w:tcPr>
            <w:tcW w:w="958" w:type="dxa"/>
          </w:tcPr>
          <w:p w14:paraId="6849D2E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146</w:t>
            </w:r>
          </w:p>
        </w:tc>
        <w:tc>
          <w:tcPr>
            <w:tcW w:w="958" w:type="dxa"/>
          </w:tcPr>
          <w:p w14:paraId="732DDB4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142EB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w:t>
            </w:r>
          </w:p>
        </w:tc>
        <w:tc>
          <w:tcPr>
            <w:tcW w:w="958" w:type="dxa"/>
          </w:tcPr>
          <w:p w14:paraId="3F4794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397</w:t>
            </w:r>
          </w:p>
        </w:tc>
        <w:tc>
          <w:tcPr>
            <w:tcW w:w="958" w:type="dxa"/>
          </w:tcPr>
          <w:p w14:paraId="3816BA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90</w:t>
            </w:r>
          </w:p>
        </w:tc>
      </w:tr>
      <w:tr w:rsidR="002260A5" w:rsidRPr="002260A5" w14:paraId="1F924A8F" w14:textId="77777777" w:rsidTr="00274E04">
        <w:tc>
          <w:tcPr>
            <w:tcW w:w="958" w:type="dxa"/>
          </w:tcPr>
          <w:p w14:paraId="02D1E2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1932</w:t>
            </w:r>
          </w:p>
        </w:tc>
        <w:tc>
          <w:tcPr>
            <w:tcW w:w="958" w:type="dxa"/>
          </w:tcPr>
          <w:p w14:paraId="48F0C8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2489</w:t>
            </w:r>
          </w:p>
        </w:tc>
        <w:tc>
          <w:tcPr>
            <w:tcW w:w="958" w:type="dxa"/>
          </w:tcPr>
          <w:p w14:paraId="585274C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1239</w:t>
            </w:r>
          </w:p>
        </w:tc>
        <w:tc>
          <w:tcPr>
            <w:tcW w:w="958" w:type="dxa"/>
          </w:tcPr>
          <w:p w14:paraId="6E56A68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131</w:t>
            </w:r>
          </w:p>
        </w:tc>
        <w:tc>
          <w:tcPr>
            <w:tcW w:w="958" w:type="dxa"/>
          </w:tcPr>
          <w:p w14:paraId="0D4021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917</w:t>
            </w:r>
          </w:p>
        </w:tc>
        <w:tc>
          <w:tcPr>
            <w:tcW w:w="958" w:type="dxa"/>
          </w:tcPr>
          <w:p w14:paraId="705D805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29</w:t>
            </w:r>
          </w:p>
        </w:tc>
        <w:tc>
          <w:tcPr>
            <w:tcW w:w="958" w:type="dxa"/>
          </w:tcPr>
          <w:p w14:paraId="4E10DB9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162</w:t>
            </w:r>
          </w:p>
        </w:tc>
        <w:tc>
          <w:tcPr>
            <w:tcW w:w="958" w:type="dxa"/>
          </w:tcPr>
          <w:p w14:paraId="77C568B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6B4E9F5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244112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942</w:t>
            </w:r>
          </w:p>
        </w:tc>
        <w:tc>
          <w:tcPr>
            <w:tcW w:w="958" w:type="dxa"/>
          </w:tcPr>
          <w:p w14:paraId="48527D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308</w:t>
            </w:r>
          </w:p>
        </w:tc>
      </w:tr>
      <w:tr w:rsidR="002260A5" w:rsidRPr="002260A5" w14:paraId="77D4C7B0" w14:textId="77777777" w:rsidTr="00274E04">
        <w:tc>
          <w:tcPr>
            <w:tcW w:w="958" w:type="dxa"/>
          </w:tcPr>
          <w:p w14:paraId="4A4316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1933</w:t>
            </w:r>
          </w:p>
        </w:tc>
        <w:tc>
          <w:tcPr>
            <w:tcW w:w="958" w:type="dxa"/>
          </w:tcPr>
          <w:p w14:paraId="0AC15D6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4115</w:t>
            </w:r>
          </w:p>
        </w:tc>
        <w:tc>
          <w:tcPr>
            <w:tcW w:w="958" w:type="dxa"/>
          </w:tcPr>
          <w:p w14:paraId="3729C6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2311</w:t>
            </w:r>
          </w:p>
        </w:tc>
        <w:tc>
          <w:tcPr>
            <w:tcW w:w="958" w:type="dxa"/>
          </w:tcPr>
          <w:p w14:paraId="58B8083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360</w:t>
            </w:r>
          </w:p>
        </w:tc>
        <w:tc>
          <w:tcPr>
            <w:tcW w:w="958" w:type="dxa"/>
          </w:tcPr>
          <w:p w14:paraId="2720A5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1622</w:t>
            </w:r>
          </w:p>
        </w:tc>
        <w:tc>
          <w:tcPr>
            <w:tcW w:w="958" w:type="dxa"/>
          </w:tcPr>
          <w:p w14:paraId="2A768F2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w:t>
            </w:r>
          </w:p>
        </w:tc>
        <w:tc>
          <w:tcPr>
            <w:tcW w:w="958" w:type="dxa"/>
          </w:tcPr>
          <w:p w14:paraId="215E95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307</w:t>
            </w:r>
          </w:p>
        </w:tc>
        <w:tc>
          <w:tcPr>
            <w:tcW w:w="958" w:type="dxa"/>
          </w:tcPr>
          <w:p w14:paraId="448BAAD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D24E4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4B6399A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1381</w:t>
            </w:r>
          </w:p>
        </w:tc>
        <w:tc>
          <w:tcPr>
            <w:tcW w:w="958" w:type="dxa"/>
          </w:tcPr>
          <w:p w14:paraId="470A791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423</w:t>
            </w:r>
          </w:p>
        </w:tc>
      </w:tr>
      <w:tr w:rsidR="002260A5" w:rsidRPr="002260A5" w14:paraId="00F28347" w14:textId="77777777" w:rsidTr="00274E04">
        <w:tc>
          <w:tcPr>
            <w:tcW w:w="958" w:type="dxa"/>
          </w:tcPr>
          <w:p w14:paraId="38FDA4B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1934</w:t>
            </w:r>
          </w:p>
        </w:tc>
        <w:tc>
          <w:tcPr>
            <w:tcW w:w="958" w:type="dxa"/>
          </w:tcPr>
          <w:p w14:paraId="75A420F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4454</w:t>
            </w:r>
          </w:p>
        </w:tc>
        <w:tc>
          <w:tcPr>
            <w:tcW w:w="958" w:type="dxa"/>
          </w:tcPr>
          <w:p w14:paraId="3490CD6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2861</w:t>
            </w:r>
          </w:p>
        </w:tc>
        <w:tc>
          <w:tcPr>
            <w:tcW w:w="958" w:type="dxa"/>
          </w:tcPr>
          <w:p w14:paraId="32252BC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570</w:t>
            </w:r>
          </w:p>
        </w:tc>
        <w:tc>
          <w:tcPr>
            <w:tcW w:w="958" w:type="dxa"/>
          </w:tcPr>
          <w:p w14:paraId="570C79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1873</w:t>
            </w:r>
          </w:p>
        </w:tc>
        <w:tc>
          <w:tcPr>
            <w:tcW w:w="958" w:type="dxa"/>
          </w:tcPr>
          <w:p w14:paraId="14A032C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279</w:t>
            </w:r>
          </w:p>
        </w:tc>
        <w:tc>
          <w:tcPr>
            <w:tcW w:w="958" w:type="dxa"/>
          </w:tcPr>
          <w:p w14:paraId="60C7B46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139</w:t>
            </w:r>
          </w:p>
        </w:tc>
        <w:tc>
          <w:tcPr>
            <w:tcW w:w="958" w:type="dxa"/>
          </w:tcPr>
          <w:p w14:paraId="685FFC2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55840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w:t>
            </w:r>
          </w:p>
        </w:tc>
        <w:tc>
          <w:tcPr>
            <w:tcW w:w="958" w:type="dxa"/>
          </w:tcPr>
          <w:p w14:paraId="65AA7A2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1100</w:t>
            </w:r>
          </w:p>
        </w:tc>
        <w:tc>
          <w:tcPr>
            <w:tcW w:w="958" w:type="dxa"/>
          </w:tcPr>
          <w:p w14:paraId="581D8E8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493</w:t>
            </w:r>
          </w:p>
        </w:tc>
      </w:tr>
      <w:tr w:rsidR="002260A5" w:rsidRPr="002260A5" w14:paraId="4B633C57" w14:textId="77777777" w:rsidTr="00274E04">
        <w:tc>
          <w:tcPr>
            <w:tcW w:w="958" w:type="dxa"/>
          </w:tcPr>
          <w:p w14:paraId="72A2F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1935</w:t>
            </w:r>
          </w:p>
        </w:tc>
        <w:tc>
          <w:tcPr>
            <w:tcW w:w="958" w:type="dxa"/>
          </w:tcPr>
          <w:p w14:paraId="71B5268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3029</w:t>
            </w:r>
          </w:p>
        </w:tc>
        <w:tc>
          <w:tcPr>
            <w:tcW w:w="958" w:type="dxa"/>
          </w:tcPr>
          <w:p w14:paraId="4D94F73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1766</w:t>
            </w:r>
          </w:p>
        </w:tc>
        <w:tc>
          <w:tcPr>
            <w:tcW w:w="958" w:type="dxa"/>
          </w:tcPr>
          <w:p w14:paraId="66DCECE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817</w:t>
            </w:r>
          </w:p>
        </w:tc>
        <w:tc>
          <w:tcPr>
            <w:tcW w:w="958" w:type="dxa"/>
          </w:tcPr>
          <w:p w14:paraId="4478E6F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752</w:t>
            </w:r>
          </w:p>
        </w:tc>
        <w:tc>
          <w:tcPr>
            <w:tcW w:w="958" w:type="dxa"/>
          </w:tcPr>
          <w:p w14:paraId="6D410F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123</w:t>
            </w:r>
          </w:p>
        </w:tc>
        <w:tc>
          <w:tcPr>
            <w:tcW w:w="958" w:type="dxa"/>
          </w:tcPr>
          <w:p w14:paraId="740470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74</w:t>
            </w:r>
          </w:p>
        </w:tc>
        <w:tc>
          <w:tcPr>
            <w:tcW w:w="958" w:type="dxa"/>
          </w:tcPr>
          <w:p w14:paraId="6953AE8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A5C4CE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22</w:t>
            </w:r>
          </w:p>
        </w:tc>
        <w:tc>
          <w:tcPr>
            <w:tcW w:w="958" w:type="dxa"/>
          </w:tcPr>
          <w:p w14:paraId="5200546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997</w:t>
            </w:r>
          </w:p>
        </w:tc>
        <w:tc>
          <w:tcPr>
            <w:tcW w:w="958" w:type="dxa"/>
          </w:tcPr>
          <w:p w14:paraId="71B1C1C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244</w:t>
            </w:r>
          </w:p>
        </w:tc>
      </w:tr>
      <w:tr w:rsidR="002260A5" w:rsidRPr="002260A5" w14:paraId="4A914B83" w14:textId="77777777" w:rsidTr="00274E04">
        <w:tc>
          <w:tcPr>
            <w:tcW w:w="958" w:type="dxa"/>
          </w:tcPr>
          <w:p w14:paraId="390EC20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1936</w:t>
            </w:r>
          </w:p>
        </w:tc>
        <w:tc>
          <w:tcPr>
            <w:tcW w:w="958" w:type="dxa"/>
          </w:tcPr>
          <w:p w14:paraId="06365A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4270</w:t>
            </w:r>
          </w:p>
        </w:tc>
        <w:tc>
          <w:tcPr>
            <w:tcW w:w="958" w:type="dxa"/>
          </w:tcPr>
          <w:p w14:paraId="6E280C4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2460</w:t>
            </w:r>
          </w:p>
        </w:tc>
        <w:tc>
          <w:tcPr>
            <w:tcW w:w="958" w:type="dxa"/>
          </w:tcPr>
          <w:p w14:paraId="116B6B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918</w:t>
            </w:r>
          </w:p>
        </w:tc>
        <w:tc>
          <w:tcPr>
            <w:tcW w:w="958" w:type="dxa"/>
          </w:tcPr>
          <w:p w14:paraId="60F90C4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1945</w:t>
            </w:r>
          </w:p>
        </w:tc>
        <w:tc>
          <w:tcPr>
            <w:tcW w:w="958" w:type="dxa"/>
          </w:tcPr>
          <w:p w14:paraId="4D58EA57"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114</w:t>
            </w:r>
          </w:p>
        </w:tc>
        <w:tc>
          <w:tcPr>
            <w:tcW w:w="958" w:type="dxa"/>
          </w:tcPr>
          <w:p w14:paraId="6722F0A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383</w:t>
            </w:r>
          </w:p>
        </w:tc>
        <w:tc>
          <w:tcPr>
            <w:tcW w:w="958" w:type="dxa"/>
          </w:tcPr>
          <w:p w14:paraId="427844B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AEFE8F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35</w:t>
            </w:r>
          </w:p>
        </w:tc>
        <w:tc>
          <w:tcPr>
            <w:tcW w:w="958" w:type="dxa"/>
          </w:tcPr>
          <w:p w14:paraId="00C9C53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1409</w:t>
            </w:r>
          </w:p>
        </w:tc>
        <w:tc>
          <w:tcPr>
            <w:tcW w:w="958" w:type="dxa"/>
          </w:tcPr>
          <w:p w14:paraId="57A0B01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366</w:t>
            </w:r>
          </w:p>
        </w:tc>
      </w:tr>
      <w:tr w:rsidR="002260A5" w:rsidRPr="002260A5" w14:paraId="09413511" w14:textId="77777777" w:rsidTr="00274E04">
        <w:tc>
          <w:tcPr>
            <w:tcW w:w="958" w:type="dxa"/>
          </w:tcPr>
          <w:p w14:paraId="430AB30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1937</w:t>
            </w:r>
          </w:p>
        </w:tc>
        <w:tc>
          <w:tcPr>
            <w:tcW w:w="958" w:type="dxa"/>
          </w:tcPr>
          <w:p w14:paraId="0C824C7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6039</w:t>
            </w:r>
          </w:p>
        </w:tc>
        <w:tc>
          <w:tcPr>
            <w:tcW w:w="958" w:type="dxa"/>
          </w:tcPr>
          <w:p w14:paraId="7DBB301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3666</w:t>
            </w:r>
          </w:p>
        </w:tc>
        <w:tc>
          <w:tcPr>
            <w:tcW w:w="958" w:type="dxa"/>
          </w:tcPr>
          <w:p w14:paraId="112FCBAE"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2136</w:t>
            </w:r>
          </w:p>
        </w:tc>
        <w:tc>
          <w:tcPr>
            <w:tcW w:w="958" w:type="dxa"/>
          </w:tcPr>
          <w:p w14:paraId="71A57B0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166</w:t>
            </w:r>
          </w:p>
        </w:tc>
        <w:tc>
          <w:tcPr>
            <w:tcW w:w="958" w:type="dxa"/>
          </w:tcPr>
          <w:p w14:paraId="746E54F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370</w:t>
            </w:r>
          </w:p>
        </w:tc>
        <w:tc>
          <w:tcPr>
            <w:tcW w:w="958" w:type="dxa"/>
          </w:tcPr>
          <w:p w14:paraId="47BEB7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994</w:t>
            </w:r>
          </w:p>
        </w:tc>
        <w:tc>
          <w:tcPr>
            <w:tcW w:w="958" w:type="dxa"/>
          </w:tcPr>
          <w:p w14:paraId="7A95DB5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620BACD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361</w:t>
            </w:r>
          </w:p>
        </w:tc>
        <w:tc>
          <w:tcPr>
            <w:tcW w:w="958" w:type="dxa"/>
          </w:tcPr>
          <w:p w14:paraId="74F3464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1782</w:t>
            </w:r>
          </w:p>
        </w:tc>
        <w:tc>
          <w:tcPr>
            <w:tcW w:w="958" w:type="dxa"/>
          </w:tcPr>
          <w:p w14:paraId="33DB907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230</w:t>
            </w:r>
          </w:p>
        </w:tc>
      </w:tr>
      <w:tr w:rsidR="002260A5" w:rsidRPr="002260A5" w14:paraId="2A25760E" w14:textId="77777777" w:rsidTr="00274E04">
        <w:tc>
          <w:tcPr>
            <w:tcW w:w="958" w:type="dxa"/>
            <w:tcBorders>
              <w:bottom w:val="single" w:sz="12" w:space="0" w:color="auto"/>
            </w:tcBorders>
          </w:tcPr>
          <w:p w14:paraId="259D83E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1938</w:t>
            </w:r>
          </w:p>
        </w:tc>
        <w:tc>
          <w:tcPr>
            <w:tcW w:w="958" w:type="dxa"/>
            <w:tcBorders>
              <w:bottom w:val="single" w:sz="12" w:space="0" w:color="auto"/>
            </w:tcBorders>
          </w:tcPr>
          <w:p w14:paraId="26D8F2C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7577</w:t>
            </w:r>
          </w:p>
        </w:tc>
        <w:tc>
          <w:tcPr>
            <w:tcW w:w="958" w:type="dxa"/>
            <w:tcBorders>
              <w:bottom w:val="single" w:sz="12" w:space="0" w:color="auto"/>
            </w:tcBorders>
          </w:tcPr>
          <w:p w14:paraId="6BE6A44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4369</w:t>
            </w:r>
          </w:p>
        </w:tc>
        <w:tc>
          <w:tcPr>
            <w:tcW w:w="958" w:type="dxa"/>
            <w:tcBorders>
              <w:bottom w:val="single" w:sz="12" w:space="0" w:color="auto"/>
            </w:tcBorders>
          </w:tcPr>
          <w:p w14:paraId="0A39AF9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2027</w:t>
            </w:r>
          </w:p>
        </w:tc>
        <w:tc>
          <w:tcPr>
            <w:tcW w:w="958" w:type="dxa"/>
            <w:tcBorders>
              <w:bottom w:val="single" w:sz="12" w:space="0" w:color="auto"/>
            </w:tcBorders>
          </w:tcPr>
          <w:p w14:paraId="6211B4F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151</w:t>
            </w:r>
          </w:p>
        </w:tc>
        <w:tc>
          <w:tcPr>
            <w:tcW w:w="958" w:type="dxa"/>
            <w:tcBorders>
              <w:bottom w:val="single" w:sz="12" w:space="0" w:color="auto"/>
            </w:tcBorders>
          </w:tcPr>
          <w:p w14:paraId="5C58D075"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364</w:t>
            </w:r>
          </w:p>
        </w:tc>
        <w:tc>
          <w:tcPr>
            <w:tcW w:w="958" w:type="dxa"/>
            <w:tcBorders>
              <w:bottom w:val="single" w:sz="12" w:space="0" w:color="auto"/>
            </w:tcBorders>
          </w:tcPr>
          <w:p w14:paraId="5641F91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1827</w:t>
            </w:r>
          </w:p>
        </w:tc>
        <w:tc>
          <w:tcPr>
            <w:tcW w:w="958" w:type="dxa"/>
            <w:tcBorders>
              <w:bottom w:val="single" w:sz="12" w:space="0" w:color="auto"/>
            </w:tcBorders>
          </w:tcPr>
          <w:p w14:paraId="3BFDA00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tc>
        <w:tc>
          <w:tcPr>
            <w:tcW w:w="958" w:type="dxa"/>
            <w:tcBorders>
              <w:bottom w:val="single" w:sz="12" w:space="0" w:color="auto"/>
            </w:tcBorders>
          </w:tcPr>
          <w:p w14:paraId="0BF0062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881</w:t>
            </w:r>
          </w:p>
        </w:tc>
        <w:tc>
          <w:tcPr>
            <w:tcW w:w="958" w:type="dxa"/>
            <w:tcBorders>
              <w:bottom w:val="single" w:sz="12" w:space="0" w:color="auto"/>
            </w:tcBorders>
          </w:tcPr>
          <w:p w14:paraId="1227E9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2016</w:t>
            </w:r>
          </w:p>
        </w:tc>
        <w:tc>
          <w:tcPr>
            <w:tcW w:w="958" w:type="dxa"/>
            <w:tcBorders>
              <w:bottom w:val="single" w:sz="12" w:space="0" w:color="auto"/>
            </w:tcBorders>
          </w:tcPr>
          <w:p w14:paraId="203847C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311</w:t>
            </w:r>
          </w:p>
        </w:tc>
      </w:tr>
    </w:tbl>
    <w:p w14:paraId="7A2EC0B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(438,762).</w:t>
      </w:r>
    </w:p>
    <w:p w14:paraId="6EA501B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B3F37B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53498C3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4796372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68CE02E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4252DCF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7FF3E9A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4B5700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63B5A3D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4A5C11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492A82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7EE1458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2335485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4E25655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середине 1960-х на ДМЗ производились самолеты Ан-2М. </w:t>
      </w:r>
    </w:p>
    <w:p w14:paraId="0BAE4AE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87C10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0A8578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После М.А. Любомудрова с 1969 г. главным конструктором предприятия назначен В.П.Эктов. </w:t>
      </w:r>
    </w:p>
    <w:p w14:paraId="3D5F0F9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02E4E54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223C7F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Долгопрудненское научно-производственное предприятие, ОАО (ОАО ДНПП) </w:t>
      </w:r>
    </w:p>
    <w:p w14:paraId="05FCDF7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51166B8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141700 Россия г.Долгопрудный М.О., ул. Собина, 1, Тел.: (095) 408-41-68, Факс: (095) 408-44-22, E-mail: dnpp@orc.ru (10777).</w:t>
      </w:r>
    </w:p>
    <w:p w14:paraId="64278E21" w14:textId="77777777" w:rsidR="004B0DF9" w:rsidRPr="002260A5" w:rsidRDefault="004B0DF9" w:rsidP="001F5E07">
      <w:pPr>
        <w:autoSpaceDE w:val="0"/>
        <w:autoSpaceDN w:val="0"/>
        <w:adjustRightInd w:val="0"/>
        <w:jc w:val="both"/>
        <w:rPr>
          <w:color w:val="000000" w:themeColor="text1"/>
          <w:sz w:val="16"/>
          <w:szCs w:val="16"/>
        </w:rPr>
      </w:pPr>
    </w:p>
    <w:p w14:paraId="5C846666"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 1938—1939 гг. под руководством В.В. Уварова были пост роены опытные газотурбинные установки ГТУ-3 мощностью по 1150 л. с. для самолета ТБ-3, выполненные по схеме турбо винтового двигателя (ТВД).</w:t>
      </w:r>
    </w:p>
    <w:p w14:paraId="5E592BCC"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К началу 1940 г. появляются первые практические ре зультаты работ по ТРД A.M. Люльки. Перед войной ТРД A.M. Люльки был готов на 70 %. Не только война (группа A.M. Люльки работала на территории Кировского завода в Ленинграде) заставила временно прекратить работу по РТД-1, но и недостаточное понимание в руководстве СССР о надоб ности в таком двигателе.</w:t>
      </w:r>
    </w:p>
    <w:p w14:paraId="1DF21BA9"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Студент Харьковского авиационного института (XAI А.П. Еременко, ставший впоследствии профессором и ректором этого ВУЗа, в инициативном порядке разрабатывал кизный проект легкого одноместного самолета ХАИ-2 под «реактивный турбодвигатель» РТД-1 тягой о 500 кгс, который был спроектирован инженером кафедры тепловых машин ХАИ A.M. Люлькой. Двигатель должен был размещаться за кабиной летчика с выходом сопла под хвостовую часть фюзеляжа. Воздухозаборник, помещенный под фюзеляжем, был продолжен плавно скривленным каналом»" поднимающимся под углом к центробежному компрессору двигателя. В остальном все агрегаты самолета оставались традиционными для 1937 г.</w:t>
      </w:r>
    </w:p>
    <w:p w14:paraId="6C1BE11B"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Смелый замысел схемы ХАИ-2 даже сегодня не может таться без внимания, поскольку расположение силовой уста новки, предложенное в проекте А.П. Еременко и A.M. Люль- ки, предвосхитило подобные решения, реализованные в металле, на целых десять лет. А в то время не только об этой компо новке, но даже об осуществимом проекте турбореактивного са молета вообще никто не помышлял. Расчетные данные ХАИ- пока еще не найдены, но по имеющемуся общему виду можно предположить, что взлетный вес самолета не должен превышать 1,5 т, а наибольшая скорость должна быть не меньше 500 км/ч при посадочной скорости порядка 120...130 км/ч.</w:t>
      </w:r>
    </w:p>
    <w:p w14:paraId="0497CA4A"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Разумеется, что самолет ХАИ-2 так и остался на бумаге.</w:t>
      </w:r>
    </w:p>
    <w:p w14:paraId="4E382790"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К концу 30-х гг. винтомоторная авиация еще не достигла своего совершенства и не нуждалась в замене, а технология моторост роения еще не была готова для производства газотурбинных дви гателей, т.к. она не располагала приемлемыми термостойкими материалами, высокооборотными подшипниками и так далее.</w:t>
      </w:r>
    </w:p>
    <w:p w14:paraId="5B529F5F"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Шесть лет ушло на то, чтобы была преодолена инерция привычного старого представления об основном принципе ус тройства силовой установки самолета.</w:t>
      </w:r>
    </w:p>
    <w:p w14:paraId="0BB8D41C"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Даже в конце 1944 г., когда шла война, и было уже извес тно, что у противника появились первые опытные реактив ные самолеты, находились люди, отвергавшие саму идею при менения реактивных двигателей в авиации.</w:t>
      </w:r>
    </w:p>
    <w:p w14:paraId="4CADEC6B"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В 1944 г. A.M. Люлька получил возможность разрабаты вать новый ТРД С-18 с тягой 1250 кгс.</w:t>
      </w:r>
    </w:p>
    <w:p w14:paraId="4753B231" w14:textId="77777777" w:rsidR="007F2D84" w:rsidRPr="002260A5" w:rsidRDefault="007F2D84" w:rsidP="001F5E07">
      <w:pPr>
        <w:pStyle w:val="af"/>
        <w:shd w:val="clear" w:color="auto" w:fill="FFFFFF"/>
        <w:spacing w:before="0" w:after="0"/>
        <w:jc w:val="both"/>
        <w:rPr>
          <w:color w:val="000000" w:themeColor="text1"/>
          <w:sz w:val="16"/>
          <w:szCs w:val="16"/>
        </w:rPr>
      </w:pPr>
      <w:r w:rsidRPr="002260A5">
        <w:rPr>
          <w:color w:val="000000" w:themeColor="text1"/>
          <w:sz w:val="16"/>
          <w:szCs w:val="16"/>
        </w:rPr>
        <w:t>Первый отечественный, выпущенный малой серией, ТРД ТР-1 появился в 1947 г. (19586).</w:t>
      </w:r>
    </w:p>
    <w:p w14:paraId="70E7DC29" w14:textId="77777777" w:rsidR="007F2D84" w:rsidRPr="002260A5" w:rsidRDefault="007F2D84" w:rsidP="001F5E07">
      <w:pPr>
        <w:pStyle w:val="af"/>
        <w:shd w:val="clear" w:color="auto" w:fill="FFFFFF"/>
        <w:spacing w:before="0" w:after="0"/>
        <w:jc w:val="both"/>
        <w:rPr>
          <w:color w:val="000000" w:themeColor="text1"/>
          <w:sz w:val="16"/>
          <w:szCs w:val="16"/>
        </w:rPr>
      </w:pPr>
    </w:p>
    <w:p w14:paraId="09F61359"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Армия:</w:t>
      </w:r>
    </w:p>
    <w:p w14:paraId="4050F9F3"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D91B71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Хотя первые ДБ-3 начали поставлять в эскадрильи армий особого назначе</w:t>
      </w:r>
      <w:r w:rsidRPr="002260A5">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2260A5">
        <w:rPr>
          <w:color w:val="000000" w:themeColor="text1"/>
          <w:sz w:val="16"/>
          <w:szCs w:val="16"/>
        </w:rPr>
        <w:softHyphen/>
        <w:t>рый ТБ-3 с моторами М-17 (10734,35).</w:t>
      </w:r>
    </w:p>
    <w:p w14:paraId="5A29E910"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14DEE075"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Авиапромышленность:</w:t>
      </w:r>
    </w:p>
    <w:p w14:paraId="4555B395"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03D7351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1938 - 1939 годах в СССР доля воздушного транспорта в общем объ</w:t>
      </w:r>
      <w:r w:rsidRPr="002260A5">
        <w:rPr>
          <w:color w:val="000000" w:themeColor="text1"/>
          <w:sz w:val="16"/>
          <w:szCs w:val="16"/>
        </w:rPr>
        <w:softHyphen/>
        <w:t>еме пассажирских перевозок составляла менее одного процента. Данная ситуация нашла отражение в докладе «Вопросы экономии и планирования пассажирских перевозок» на заседании Ученого Совета Научно-исследова</w:t>
      </w:r>
      <w:r w:rsidRPr="002260A5">
        <w:rPr>
          <w:color w:val="000000" w:themeColor="text1"/>
          <w:sz w:val="16"/>
          <w:szCs w:val="16"/>
        </w:rPr>
        <w:softHyphen/>
        <w:t>тельского института Гражданского Воздушного Флота (НИИ ГВФ) 28 марта 1941 года, когда его автор В Л. Парахонский отметил: «Это свидетельствует о том, что наш транспорт мало используется как основное средство пасса</w:t>
      </w:r>
      <w:r w:rsidRPr="002260A5">
        <w:rPr>
          <w:color w:val="000000" w:themeColor="text1"/>
          <w:sz w:val="16"/>
          <w:szCs w:val="16"/>
        </w:rPr>
        <w:softHyphen/>
        <w:t>жирского сообщения» (Самарский филиал РГАНТД. Ф. Р-4. Оп. 1-6. Д. 11. Л. 13.).</w:t>
      </w:r>
    </w:p>
    <w:p w14:paraId="721D9F8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Подобное положение, характеризовавшее возможности гражданской авиации, не могло не вызывать тревоги с точки зрения обеспечения оборо</w:t>
      </w:r>
      <w:r w:rsidRPr="002260A5">
        <w:rPr>
          <w:color w:val="000000" w:themeColor="text1"/>
          <w:sz w:val="16"/>
          <w:szCs w:val="16"/>
        </w:rPr>
        <w:softHyphen/>
        <w:t>носпособности страны. Налицо была ее слабость в качестве резерва Крас</w:t>
      </w:r>
      <w:r w:rsidRPr="002260A5">
        <w:rPr>
          <w:color w:val="000000" w:themeColor="text1"/>
          <w:sz w:val="16"/>
          <w:szCs w:val="16"/>
        </w:rPr>
        <w:softHyphen/>
        <w:t>ной армии. В свою очередь сама военная авиация также была не в состоя</w:t>
      </w:r>
      <w:r w:rsidRPr="002260A5">
        <w:rPr>
          <w:color w:val="000000" w:themeColor="text1"/>
          <w:sz w:val="16"/>
          <w:szCs w:val="16"/>
        </w:rPr>
        <w:softHyphen/>
        <w:t>нии обеспечивать в случае необходимости массовую переброску людей и техники, в том числе и из-за несоответствия как количественного, так и ка</w:t>
      </w:r>
      <w:r w:rsidRPr="002260A5">
        <w:rPr>
          <w:color w:val="000000" w:themeColor="text1"/>
          <w:sz w:val="16"/>
          <w:szCs w:val="16"/>
        </w:rPr>
        <w:softHyphen/>
        <w:t>чественного уровня имевшейся материальной части требованиям времени. В 1939 году ни военная, ни гражданская авиация практически не располага</w:t>
      </w:r>
      <w:r w:rsidRPr="002260A5">
        <w:rPr>
          <w:color w:val="000000" w:themeColor="text1"/>
          <w:sz w:val="16"/>
          <w:szCs w:val="16"/>
        </w:rPr>
        <w:softHyphen/>
        <w:t>ли современным типом универсального транспортного самолета, способ</w:t>
      </w:r>
      <w:r w:rsidRPr="002260A5">
        <w:rPr>
          <w:color w:val="000000" w:themeColor="text1"/>
          <w:sz w:val="16"/>
          <w:szCs w:val="16"/>
        </w:rPr>
        <w:softHyphen/>
        <w:t>ного перевозить как людей, так и грузы.</w:t>
      </w:r>
    </w:p>
    <w:p w14:paraId="757D0F5F"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Значительное количество использовавшихся гражданской авиацией машин было получено от ВВС или выпускались авиапромышленностью на базе военных самолетов с незначительными переделками. В «Аэрофлоте» к началу 1941 года использовалось 60 самолетов-бомбардировщиков СБ раз</w:t>
      </w:r>
      <w:r w:rsidRPr="002260A5">
        <w:rPr>
          <w:color w:val="000000" w:themeColor="text1"/>
          <w:sz w:val="16"/>
          <w:szCs w:val="16"/>
        </w:rPr>
        <w:softHyphen/>
        <w:t>ных модификаций со снятым вооружением, соответственно, под обозначе</w:t>
      </w:r>
      <w:r w:rsidRPr="002260A5">
        <w:rPr>
          <w:color w:val="000000" w:themeColor="text1"/>
          <w:sz w:val="16"/>
          <w:szCs w:val="16"/>
        </w:rPr>
        <w:softHyphen/>
        <w:t>нием ПС-40, ПС-41 и ПС-41 бис (Самарский филиал РГАНТД. Ф. Р-4. Оп. 1-6. Д. 10. Л. 25.). Они имели ряд специфических недостат</w:t>
      </w:r>
      <w:r w:rsidRPr="002260A5">
        <w:rPr>
          <w:color w:val="000000" w:themeColor="text1"/>
          <w:sz w:val="16"/>
          <w:szCs w:val="16"/>
        </w:rPr>
        <w:softHyphen/>
        <w:t>ков. В отчете по испытаниям самолета ПС-40 указывалось, что возможности самолета ограничены объемом грузовых помещений, которые не позволя</w:t>
      </w:r>
      <w:r w:rsidRPr="002260A5">
        <w:rPr>
          <w:color w:val="000000" w:themeColor="text1"/>
          <w:sz w:val="16"/>
          <w:szCs w:val="16"/>
        </w:rPr>
        <w:softHyphen/>
        <w:t>ли принимать свыше 600 кг груза, и делался вывод, что следует дать задание заводу-изготовителю на их изменение (Самарский филиал РГАНТД. Ф. Р-4. Оп. 2-1.Д.96.Л. 22.). В отчете по испытаниям эталон</w:t>
      </w:r>
      <w:r w:rsidRPr="002260A5">
        <w:rPr>
          <w:color w:val="000000" w:themeColor="text1"/>
          <w:sz w:val="16"/>
          <w:szCs w:val="16"/>
        </w:rPr>
        <w:softHyphen/>
        <w:t>ного самолета ПС-40 с моторами М-100А с винтом фиксированного шага отмечались те же недостатки и подчеркивалось, что он удовлетворяет тре</w:t>
      </w:r>
      <w:r w:rsidRPr="002260A5">
        <w:rPr>
          <w:color w:val="000000" w:themeColor="text1"/>
          <w:sz w:val="16"/>
          <w:szCs w:val="16"/>
        </w:rPr>
        <w:softHyphen/>
        <w:t>бованиям гражданской авиации «только по своим скоростным данным» (Самарский филиал РГАНТД. Ф. Р-4. Оп. 2-1.Д.97. Л. 3.). Модель ПС-41 была улучшена по сравнению с моделью ПС-40 (Самарский филиал РГАНТД. Ф. Р-4. Оп. 2-1.Д. 234. Л. 6.). Но попыт</w:t>
      </w:r>
      <w:r w:rsidRPr="002260A5">
        <w:rPr>
          <w:color w:val="000000" w:themeColor="text1"/>
          <w:sz w:val="16"/>
          <w:szCs w:val="16"/>
        </w:rPr>
        <w:softHyphen/>
        <w:t>ка поднять дальность полета самолета ПС-41 бис на лыжном шасси путем применения подвесных баков оказалась неудачной и допускалась лишь в отдельных случаях (Самарский филиал РГАНТД. Ф. Р-4. Оп. 2-1. Д. 235. Л. 2.).</w:t>
      </w:r>
    </w:p>
    <w:p w14:paraId="59C3A4EC"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гражданской авиации эксплуатировались и морально устаревшие са</w:t>
      </w:r>
      <w:r w:rsidRPr="002260A5">
        <w:rPr>
          <w:color w:val="000000" w:themeColor="text1"/>
          <w:sz w:val="16"/>
          <w:szCs w:val="16"/>
        </w:rPr>
        <w:softHyphen/>
        <w:t>молеты, которые явно не отвечали требованиям времени. К ним, например, относился ПС-9 с гофрированной обшивкой и неубиравшимся шасси. «Вы знаете, что все называют самолет ПС-9 «старушкой»», - отмечал в своем до</w:t>
      </w:r>
      <w:r w:rsidRPr="002260A5">
        <w:rPr>
          <w:color w:val="000000" w:themeColor="text1"/>
          <w:sz w:val="16"/>
          <w:szCs w:val="16"/>
        </w:rPr>
        <w:softHyphen/>
        <w:t>кладе «О сроках службы самолетов» инженер Л.И. Израецкий (Самарский филиал РГАНТД. Ф. Р-4. Оп. 1-6. Д. 10. Л. 15.) (11710,357).</w:t>
      </w:r>
    </w:p>
    <w:p w14:paraId="419AE3DA"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E23EE2C" w14:textId="77777777" w:rsidR="002D1248" w:rsidRPr="002260A5" w:rsidRDefault="002D1248" w:rsidP="001F5E07">
      <w:pPr>
        <w:jc w:val="both"/>
        <w:rPr>
          <w:color w:val="000000" w:themeColor="text1"/>
          <w:sz w:val="16"/>
          <w:szCs w:val="16"/>
        </w:rPr>
      </w:pPr>
      <w:r w:rsidRPr="002260A5">
        <w:rPr>
          <w:color w:val="000000" w:themeColor="text1"/>
          <w:sz w:val="16"/>
          <w:szCs w:val="16"/>
        </w:rPr>
        <w:t>В 1938 –1939 годах в связи с задержкой в отработке аэрофотоаппарата была завершена отработка ФОТАБ уже. В это же время Г. В. Капианидзе усовершенствовал аэронавигационную бомбу АНАБ-1.</w:t>
      </w:r>
    </w:p>
    <w:p w14:paraId="7374EEDD" w14:textId="77777777" w:rsidR="002D1248" w:rsidRPr="002260A5" w:rsidRDefault="002D1248" w:rsidP="001F5E07">
      <w:pPr>
        <w:jc w:val="both"/>
        <w:rPr>
          <w:color w:val="000000" w:themeColor="text1"/>
          <w:sz w:val="16"/>
          <w:szCs w:val="16"/>
        </w:rPr>
      </w:pPr>
      <w:r w:rsidRPr="002260A5">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67FC8F3E" w14:textId="77777777" w:rsidR="002D1248" w:rsidRPr="002260A5" w:rsidRDefault="002D1248" w:rsidP="001F5E07">
      <w:pPr>
        <w:jc w:val="both"/>
        <w:rPr>
          <w:color w:val="000000" w:themeColor="text1"/>
          <w:sz w:val="16"/>
          <w:szCs w:val="16"/>
        </w:rPr>
      </w:pPr>
      <w:r w:rsidRPr="002260A5">
        <w:rPr>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F101A35" w14:textId="77777777" w:rsidR="002D1248" w:rsidRPr="002260A5" w:rsidRDefault="002D1248" w:rsidP="001F5E07">
      <w:pPr>
        <w:jc w:val="both"/>
        <w:rPr>
          <w:color w:val="000000" w:themeColor="text1"/>
          <w:sz w:val="16"/>
          <w:szCs w:val="16"/>
        </w:rPr>
      </w:pPr>
    </w:p>
    <w:p w14:paraId="197E1F42" w14:textId="77777777" w:rsidR="00AD46C5" w:rsidRPr="00E77D24" w:rsidRDefault="00AD46C5" w:rsidP="00AD46C5">
      <w:pPr>
        <w:jc w:val="both"/>
        <w:rPr>
          <w:color w:val="0070C0"/>
          <w:sz w:val="16"/>
          <w:szCs w:val="16"/>
        </w:rPr>
      </w:pPr>
      <w:r w:rsidRPr="00E77D24">
        <w:rPr>
          <w:color w:val="0070C0"/>
          <w:sz w:val="16"/>
          <w:szCs w:val="16"/>
        </w:rPr>
        <w:t>В 1938-39 гг. прошли испытания опытных, скорострельных, авиационных крупнокалиберных пулеметов, которые были созданы молодыми конструкторами- Березиным, Силащевым, Юрченко. Лучшим оказался пулемет УБ конструктора М.Е.Березина (ЦКБ-14) калибром 12,7-мм. УБ был принят на вооружение ВВС. Были проведены полигонные испытания ранее принятых систем вооружения- пулемета ШКАС( 990266 выстрелов, отказ 9%) и 20-мм пушки ШВАК (57979 выстрелов, отказ 3%). Создавались новые боеприпасы- для пулемета УБ бронебойно-трассирующие пули Б-32, бронебойно-зажигательные БЗТ и зажигательно-разрывные МДЗ-3. Снаряд для пушки ШВАК весом 96 г обеспечивал пробивание брони толщиной в 25 мм (на дальностях до 400 метров) (24104)</w:t>
      </w:r>
    </w:p>
    <w:p w14:paraId="1681F654" w14:textId="77777777" w:rsidR="00AD46C5" w:rsidRPr="00E77D24" w:rsidRDefault="00AD46C5" w:rsidP="00AD46C5">
      <w:pPr>
        <w:jc w:val="both"/>
        <w:rPr>
          <w:color w:val="0070C0"/>
          <w:sz w:val="16"/>
          <w:szCs w:val="16"/>
        </w:rPr>
      </w:pPr>
    </w:p>
    <w:p w14:paraId="07CA578C" w14:textId="77777777" w:rsidR="004B0DF9" w:rsidRPr="002260A5" w:rsidRDefault="00336BB1" w:rsidP="001F5E07">
      <w:pPr>
        <w:numPr>
          <w:ilvl w:val="12"/>
          <w:numId w:val="0"/>
        </w:numPr>
        <w:autoSpaceDE w:val="0"/>
        <w:autoSpaceDN w:val="0"/>
        <w:adjustRightInd w:val="0"/>
        <w:jc w:val="both"/>
        <w:rPr>
          <w:iCs/>
          <w:color w:val="000000" w:themeColor="text1"/>
          <w:sz w:val="16"/>
          <w:szCs w:val="16"/>
        </w:rPr>
      </w:pPr>
      <w:r w:rsidRPr="002260A5">
        <w:rPr>
          <w:i/>
          <w:iCs/>
          <w:color w:val="000000" w:themeColor="text1"/>
          <w:sz w:val="16"/>
          <w:szCs w:val="16"/>
        </w:rPr>
        <w:t>Другие оборонные отрасли:</w:t>
      </w:r>
    </w:p>
    <w:p w14:paraId="788D45BC"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5EB9401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СССР с 1928 по 1938 год испытывались полигональные пушки почти всех калибров от 76 мм до 356 мм (3861).</w:t>
      </w:r>
    </w:p>
    <w:p w14:paraId="03DDC4CD"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6DD3904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1938 по 1941 годы наряду с проведением испытательных работ на полигоне производится новая его реконструкция. За это время был расширен фронт существующих батарей. Построена новая отдельная батарея "Пугарево" для проведения опасных опытов. При этом были проведены осушительные работы в поле, после чего главная директриса стрельбы была проложена до Ладожского озера.</w:t>
      </w:r>
    </w:p>
    <w:p w14:paraId="685339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 предвоенные годы были созданы более мощные морские орудия, с большими начальными скоростями и давлениями, чем были до этого. Создано около десяти новых образцов орудий для различных артиллерийских установок калибром от 25 до 406 мм включительно ко всем классам кораблей и береговой обороны. Созданы новые палубные и башенные корабельные артустановки, а для береговой обороны новый вид артиллерийских передвижных установок - железнодорожные. </w:t>
      </w:r>
    </w:p>
    <w:p w14:paraId="5BE416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Останавливаясь на некоторых образцах морского артиллерийского вооружения испытанного на полигоне в эти годы, следует отметить, что первым орудием было 180/60 раздельно-гильзового заряжания для крейсера "Красный Кавказ" с начальной скоростью 920 м/сек и дальностью стрельбы 37 километров, коэффициентом могущества Е, равным 720 тм/дм3. По этим показателям оно значительно превышало морские отечественные орудия старых образцов и орудия иностранных флотов. Подобными орудиями с поршневыми затворами являются орудия 180-мм установок береговой обороны МО-1-180, железнодорожных установок ТМ-1-180 и </w:t>
      </w:r>
      <w:r w:rsidRPr="002260A5">
        <w:rPr>
          <w:color w:val="000000" w:themeColor="text1"/>
          <w:sz w:val="16"/>
          <w:szCs w:val="16"/>
        </w:rPr>
        <w:lastRenderedPageBreak/>
        <w:t>трехорудийных башен МК-3-180 крейсеров типа "Киров". Важным фактором, сыгравшим положитель ную роль, было введение лейнеров и свобода труб для всех орудий.</w:t>
      </w:r>
    </w:p>
    <w:p w14:paraId="584398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Во второй половине 1930-х годов в Советском Союзе наибольшее развитие получила корабельная артиллерия. До начала Великой Отечественной войны на морском полигоне были испытаны и отработаны палубные артустановки 130/50 клб. Б-13 для новых миноносцев типа "Семерка" и береговой обороны; 100/51 клб. для подводных лодок; 100/56 клб. Б-24-БМ для сторожевых кораблей и береговой обороны; палубные универсальные установки 76/50 клб. 34-К для миноносцев; 100/56 клб. Б-34 для крейсеров; качающейся части 180/57 клб. трехорудийных башенных установок крейсеров типа "Киров"; качающийся части 152/57 клб башенных установок легких крейсеров типа "Чапаев"; 37-мм и 25-мм зенитные автоматические артустановки; двухорудийная 130/50 клб. башенная артустановка Б-2-ЛМ миноносцев проекта 30 и 152/57 клб. береговая установка МУ-2.</w:t>
      </w:r>
    </w:p>
    <w:p w14:paraId="344B3E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Особенно следует отметить испытания на НИМАП в 1940 году артсистемы МК-1 (406/50 клб.), качающейся части к ней и приборов управления, которая предназначалась для башенных установок строящихся линейных кораблей типа "Советский Союз" (12031).</w:t>
      </w:r>
    </w:p>
    <w:p w14:paraId="45B72DBA" w14:textId="77777777" w:rsidR="004B0DF9" w:rsidRPr="002260A5" w:rsidRDefault="004B0DF9" w:rsidP="001F5E07">
      <w:pPr>
        <w:autoSpaceDE w:val="0"/>
        <w:autoSpaceDN w:val="0"/>
        <w:adjustRightInd w:val="0"/>
        <w:jc w:val="both"/>
        <w:rPr>
          <w:color w:val="000000" w:themeColor="text1"/>
          <w:sz w:val="16"/>
          <w:szCs w:val="16"/>
        </w:rPr>
      </w:pPr>
    </w:p>
    <w:p w14:paraId="1F620E11"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1936-1938 году на заводе № 7 было изготовлено 15 автоматов АКТ-37, а на заводе № 4 (Ворошилова) - 5. Для зенитного варианта АКТ-37 было спроектировано два лафета ЛАКТ и ТАКТ (тумбовый). 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 Лафет ТАКТ (тумбовый) был разработан для установки как в кузове грузового автомобиля, так и на четырехколесной повозке ЗУ-7 Брянского завода (типа "Бофорс") (3861).</w:t>
      </w:r>
    </w:p>
    <w:p w14:paraId="0FC25F5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2ECF88A8"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1937-1938 гг. конструкторы завода № 8 провели коренную модернизацию 37-мм пушки Курчевского РК БМ, получившего новое название "37-мм пушка ДР завода № 8". Букву "К" (Курчевский) старались даже не упоминать, так как в 1937 году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т.е. открывание его производилось вручную, а после подачи патрона затвор закрывался сам. Ствол был установлен на том же пулеметном станке, но без бесполезного щита. В боевом положении пушка передвигалась на колесном станке одним - двумя бойцами. На испытаниях таким образом было пройдено 2 км за 40 минут. Боекомплект носился в брезентовых ранцах по 10 патронов (3861).</w:t>
      </w:r>
    </w:p>
    <w:p w14:paraId="6ABA73E3"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DFCCA06"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До 1938 года калибра 85 мм в отечественной артиллерии не было. Эпизодически он появлялся в эскизных проектах, видимо, из-за того, что 85 мм - это почти круглая цифра (3861).</w:t>
      </w:r>
    </w:p>
    <w:p w14:paraId="35DEF3A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45359B8A"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1937-1938 годах инженеры завода "Большевик" вели тяжелую борьбу с конкурентами с "Баррикад". И по аналогии с Бр-2 на заводе "Большевик" к маю 1938 года для Б-30 был изготовлен длинный ствол в 55 клб вместо 47,2 клб. (Причину непринятия ствола в 55 клб см. "Бр-2") (3861).</w:t>
      </w:r>
    </w:p>
    <w:p w14:paraId="349CE97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02B5E03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В 1938-1953 годах в ОТБ (ОКБ-172) было спроектировано несколько десятков артиллерийских систем. </w:t>
      </w:r>
    </w:p>
    <w:p w14:paraId="166656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Поступили на вооружение и были запущены в серийное производство 45-мм противотанковая пушка М-43 образца 1942 года, 76-мм полковая пушка ОБ-43, 130-мм двухорудийная башенная установка Б-2ЛМ (ею оснащались: знаменитый лидер "Ташкент", эсминцы проектов 30К и 30бис, а также один эсминец проекта 7). Для речных мониторов на базе Б-2ЛМ были созданы установки Б-2ЛМТ. </w:t>
      </w:r>
    </w:p>
    <w:p w14:paraId="6F0C588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Коллектив бюро разработал также 152-мм установку МУ-2, которая предназначалась для береговых и железнодорожных батарей, уникальные железнодорожные установки - 356-мм пушка ТП-1 и 500-мм гаубица ТГ-1 (11231).</w:t>
      </w:r>
    </w:p>
    <w:p w14:paraId="47ADE221" w14:textId="77777777" w:rsidR="004B0DF9" w:rsidRPr="002260A5" w:rsidRDefault="004B0DF9" w:rsidP="001F5E07">
      <w:pPr>
        <w:autoSpaceDE w:val="0"/>
        <w:autoSpaceDN w:val="0"/>
        <w:adjustRightInd w:val="0"/>
        <w:jc w:val="both"/>
        <w:rPr>
          <w:color w:val="000000" w:themeColor="text1"/>
          <w:sz w:val="16"/>
          <w:szCs w:val="16"/>
        </w:rPr>
      </w:pPr>
    </w:p>
    <w:p w14:paraId="74C8DBC9"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С 1936 по 1938 год параллельно с основной модификацией БТ-7 было выпущено 154 артиллерийских танка БТ-7А с башней увеличенного размера и 76-мм пушкой КТ-26, боекомплект которой состоял из 50 выстрелов (на танке с рацией - 40). В опытном порядке на БТ-7А устанавливались 76-мм пушки Л-10 и Ф-32 (3862).</w:t>
      </w:r>
    </w:p>
    <w:p w14:paraId="58A4990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D8F16FB"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1937-1938 годах был построен и проходил испытания танк Т-28 с гидромеханической трансмиссией (3918).</w:t>
      </w:r>
    </w:p>
    <w:p w14:paraId="35715D92"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591F8154"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После 1938 года все танки БТ-7 выпускались с радиостанцией марки 71-ТК-1 и танковым переговорным устройством ТПУ-3. На танках ранних серий боекомплект разнился в зависимости от наличия или отсутствия радиостанции: на танках с радиостанцией он был существенно меньше. Скорость БТ-7 практически не изменилась, но благодаря увеличению емкости топливных баков до 650 литров значительно увеличился запас хода. На БТ-7 были установлены новые ленточные тормоза. При движении на гусеницах рулевой штурвал для колесного хода снимался. На последних выпусках БТ-7 стала применяться мелкозвенчатая гусеница(3862).</w:t>
      </w:r>
    </w:p>
    <w:p w14:paraId="28B164C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p>
    <w:p w14:paraId="38752541"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1938—39 гг. Электротехническим институтом свя</w:t>
      </w:r>
      <w:r w:rsidRPr="002260A5">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2260A5">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2260A5">
        <w:rPr>
          <w:color w:val="000000" w:themeColor="text1"/>
          <w:sz w:val="16"/>
          <w:szCs w:val="16"/>
        </w:rPr>
        <w:softHyphen/>
        <w:t>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Курчевский предлагал усилить вооружение тан</w:t>
      </w:r>
      <w:r w:rsidRPr="002260A5">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0122F01B"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2260A5">
        <w:rPr>
          <w:color w:val="000000" w:themeColor="text1"/>
          <w:sz w:val="16"/>
          <w:szCs w:val="16"/>
        </w:rPr>
        <w:softHyphen/>
        <w:t>темы целеуказания и наводки артиллерийских орудий тяже</w:t>
      </w:r>
      <w:r w:rsidRPr="002260A5">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2260A5">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2260A5">
        <w:rPr>
          <w:color w:val="000000" w:themeColor="text1"/>
          <w:sz w:val="16"/>
          <w:szCs w:val="16"/>
        </w:rPr>
        <w:softHyphen/>
        <w:t>нем и пристрелки» (ТПУАОиП). Прибор разрабатывался изначально для пристрелки и управления огнем полковой артиллерии, но ввиду трудностей дистанционного управле</w:t>
      </w:r>
      <w:r w:rsidRPr="002260A5">
        <w:rPr>
          <w:color w:val="000000" w:themeColor="text1"/>
          <w:sz w:val="16"/>
          <w:szCs w:val="16"/>
        </w:rPr>
        <w:softHyphen/>
        <w:t>ния полевыми артиллерийскими орудиями по предложе</w:t>
      </w:r>
      <w:r w:rsidRPr="002260A5">
        <w:rPr>
          <w:color w:val="000000" w:themeColor="text1"/>
          <w:sz w:val="16"/>
          <w:szCs w:val="16"/>
        </w:rPr>
        <w:softHyphen/>
        <w:t>нию военинженера А. Зиновьева был адаптирован для уста</w:t>
      </w:r>
      <w:r w:rsidRPr="002260A5">
        <w:rPr>
          <w:color w:val="000000" w:themeColor="text1"/>
          <w:sz w:val="16"/>
          <w:szCs w:val="16"/>
        </w:rPr>
        <w:softHyphen/>
        <w:t>новки в тяжелый танк. Причем ТПУАО предлагался для двух-, трех- и четырехпушечных танков, отличаясь в ин</w:t>
      </w:r>
      <w:r w:rsidRPr="002260A5">
        <w:rPr>
          <w:color w:val="000000" w:themeColor="text1"/>
          <w:sz w:val="16"/>
          <w:szCs w:val="16"/>
        </w:rPr>
        <w:softHyphen/>
        <w:t>дексе (ТПУАО-2, ТПУАО-3 или ТПУАО-4). На Т-35 был установлен ТПУАО-3-2 (трехорудийный второго образца). В комплект прибора в 1935 г. входили 6- или 9-футовый морской дальномер «Барр и Струд», «часовые указатели Мильмана» от ПУАЗО К-33, испытывавшегося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3461E5D8"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2ABB657D" w14:textId="77777777" w:rsidR="004B0DF9" w:rsidRPr="002260A5" w:rsidRDefault="004B0DF9" w:rsidP="001F5E07">
      <w:pPr>
        <w:shd w:val="clear" w:color="auto" w:fill="FFFFFF"/>
        <w:autoSpaceDE w:val="0"/>
        <w:autoSpaceDN w:val="0"/>
        <w:adjustRightInd w:val="0"/>
        <w:jc w:val="both"/>
        <w:rPr>
          <w:color w:val="000000" w:themeColor="text1"/>
          <w:sz w:val="16"/>
          <w:szCs w:val="16"/>
        </w:rPr>
      </w:pPr>
      <w:r w:rsidRPr="002260A5">
        <w:rPr>
          <w:color w:val="000000" w:themeColor="text1"/>
          <w:sz w:val="16"/>
          <w:szCs w:val="16"/>
        </w:rPr>
        <w:t>В 1938 г. прибор демонстрировал</w:t>
      </w:r>
      <w:r w:rsidRPr="002260A5">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2260A5">
        <w:rPr>
          <w:color w:val="000000" w:themeColor="text1"/>
          <w:sz w:val="16"/>
          <w:szCs w:val="16"/>
        </w:rPr>
        <w:softHyphen/>
        <w:t>ся опытным и негодным для войсковой эксплоатации... К чис</w:t>
      </w:r>
      <w:r w:rsidRPr="002260A5">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2260A5">
        <w:rPr>
          <w:color w:val="000000" w:themeColor="text1"/>
          <w:sz w:val="16"/>
          <w:szCs w:val="16"/>
        </w:rPr>
        <w:softHyphen/>
        <w:t>ков Т-35 под установку ПУАТ не представляется целесооб</w:t>
      </w:r>
      <w:r w:rsidRPr="002260A5">
        <w:rPr>
          <w:color w:val="000000" w:themeColor="text1"/>
          <w:sz w:val="16"/>
          <w:szCs w:val="16"/>
        </w:rPr>
        <w:softHyphen/>
        <w:t>разной из-за их малого количества, высокой стоимости само</w:t>
      </w:r>
      <w:r w:rsidRPr="002260A5">
        <w:rPr>
          <w:color w:val="000000" w:themeColor="text1"/>
          <w:sz w:val="16"/>
          <w:szCs w:val="16"/>
        </w:rPr>
        <w:softHyphen/>
        <w:t>го прибора и его сомнительной боевой ценности в условиях со</w:t>
      </w:r>
      <w:r w:rsidRPr="002260A5">
        <w:rPr>
          <w:color w:val="000000" w:themeColor="text1"/>
          <w:sz w:val="16"/>
          <w:szCs w:val="16"/>
        </w:rPr>
        <w:softHyphen/>
        <w:t>временной маневренной войны...» (10733,365).</w:t>
      </w:r>
    </w:p>
    <w:p w14:paraId="72313F77" w14:textId="77777777" w:rsidR="004B0DF9" w:rsidRPr="002260A5" w:rsidRDefault="004B0DF9" w:rsidP="001F5E07">
      <w:pPr>
        <w:shd w:val="clear" w:color="auto" w:fill="FFFFFF"/>
        <w:autoSpaceDE w:val="0"/>
        <w:autoSpaceDN w:val="0"/>
        <w:adjustRightInd w:val="0"/>
        <w:jc w:val="both"/>
        <w:rPr>
          <w:color w:val="000000" w:themeColor="text1"/>
          <w:sz w:val="16"/>
          <w:szCs w:val="16"/>
        </w:rPr>
      </w:pPr>
    </w:p>
    <w:p w14:paraId="665CB2A0"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 1938-40 в строй был введен завод № 417 – Черниковск Трест “Башнефтезаводы” НКнефти (8945).</w:t>
      </w:r>
    </w:p>
    <w:p w14:paraId="0D3D860F"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Ввод – 1938-1940 гг.</w:t>
      </w:r>
    </w:p>
    <w:p w14:paraId="0C4CB070" w14:textId="77777777" w:rsidR="004B0DF9" w:rsidRPr="002260A5" w:rsidRDefault="004B0DF9" w:rsidP="001F5E07">
      <w:pPr>
        <w:numPr>
          <w:ilvl w:val="12"/>
          <w:numId w:val="0"/>
        </w:numPr>
        <w:autoSpaceDE w:val="0"/>
        <w:autoSpaceDN w:val="0"/>
        <w:adjustRightInd w:val="0"/>
        <w:jc w:val="both"/>
        <w:rPr>
          <w:iCs/>
          <w:color w:val="000000" w:themeColor="text1"/>
          <w:sz w:val="16"/>
          <w:szCs w:val="16"/>
        </w:rPr>
      </w:pPr>
    </w:p>
    <w:p w14:paraId="75197A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1938-39 г. завод “Компрессор” выпускал приборы пуска ОВ КС-60.3 В 1942 г. завод № 733 был в подчинении НКМВ. Был в 1975 г.</w:t>
      </w:r>
    </w:p>
    <w:p w14:paraId="6D907F5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(ВОВ) ПУ НУРС РС-82 («Катюши»).</w:t>
      </w:r>
    </w:p>
    <w:p w14:paraId="5B7162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Завод № 733 НКМВ, завод «Компрессор» МОП</w:t>
      </w:r>
    </w:p>
    <w:p w14:paraId="27D130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Москва 2-я ул. Энтузиастов</w:t>
      </w:r>
    </w:p>
    <w:p w14:paraId="1F43F5E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СКБ завода, ГСКБ (Государственное Союзное КБ) Специального машиностроения («Спецмаш») ММиП, ГКОТ, КБ общего машиностроения (КБОМ) МОМ, ФГУП «КБОМ им. В.П. Бармина» ФКА </w:t>
      </w:r>
    </w:p>
    <w:p w14:paraId="0D3E19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121059 г. Москва Бережковская наб., 22 тел. 240-60-44</w:t>
      </w:r>
    </w:p>
    <w:p w14:paraId="225BA72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312798F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lastRenderedPageBreak/>
        <w:t>По Указу Президента РФ № 1009 от 4.08.2004 г. вошло в число стратегических оборонных предприятий.</w:t>
      </w:r>
    </w:p>
    <w:p w14:paraId="572539B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КБОМ имело опытное производство, испытательный центр «Сплав».</w:t>
      </w:r>
    </w:p>
    <w:p w14:paraId="4A23FB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Имеет филиал (2005 г.). Начальник центра испытаний филиала (2005 г.)- В.Н. Ефименко.</w:t>
      </w:r>
    </w:p>
    <w:p w14:paraId="61730A3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155B3E0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Ген. конструктор (1941-1990-е г.)- В.П. Бармин, (1993-2003 г.-)- И.В. Бармин.</w:t>
      </w:r>
    </w:p>
    <w:p w14:paraId="6867D49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(1993-2003 г.-)- И.В. Бармин.</w:t>
      </w:r>
    </w:p>
    <w:p w14:paraId="7254296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Начальника (2002 г.)- Е.И. Соколов. Зам. Начальника по коммерческим вопросам (2002 г.)- В.Г. Тарнавский.</w:t>
      </w:r>
    </w:p>
    <w:p w14:paraId="21C45DB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Ген. Конструктора (2002 г.)- В.Н. Климов. Зам. Ген. Конструктора по испытаниям (2002 г.)- Е.И. Соколов.</w:t>
      </w:r>
    </w:p>
    <w:p w14:paraId="054CB391"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конструкторы (1958 г.)- А.И. Яскин (БМ-14-17).</w:t>
      </w:r>
    </w:p>
    <w:p w14:paraId="6A9172F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8F4CE97"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Ипытательный центр «Сплав»</w:t>
      </w:r>
    </w:p>
    <w:p w14:paraId="12A654A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в начале 1989 г. при КБОМ как открытая организация для работы с иностранными специалистами (10776).</w:t>
      </w:r>
    </w:p>
    <w:p w14:paraId="120AE77C" w14:textId="77777777" w:rsidR="004B0DF9" w:rsidRPr="002260A5" w:rsidRDefault="004B0DF9" w:rsidP="001F5E07">
      <w:pPr>
        <w:autoSpaceDE w:val="0"/>
        <w:autoSpaceDN w:val="0"/>
        <w:adjustRightInd w:val="0"/>
        <w:jc w:val="both"/>
        <w:rPr>
          <w:color w:val="000000" w:themeColor="text1"/>
          <w:sz w:val="16"/>
          <w:szCs w:val="16"/>
        </w:rPr>
      </w:pPr>
    </w:p>
    <w:p w14:paraId="475F3E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1938-39 г. завод “Пирометр” получил название завод № 218. Полностью введен в строй в 1940 г.</w:t>
      </w:r>
    </w:p>
    <w:p w14:paraId="2BFA79D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4320649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4CBF3BD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5F6751D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19BA86E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23D747A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4E4C0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26C4C72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619A8E4"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2005 г. планируется перевести основное производство из центра города в Кировский район.</w:t>
      </w:r>
    </w:p>
    <w:p w14:paraId="01711E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Производство авиационных приборов, САУ и ПНК (2004 г.).</w:t>
      </w:r>
    </w:p>
    <w:p w14:paraId="6BB48EA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08D06DC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(1941 г.)- А.А. Андреев, (1980-е)- А.Л. Захаров.</w:t>
      </w:r>
    </w:p>
    <w:p w14:paraId="3F109F5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Технический директор – А.Л. Захаров. Директор по ВЭД (-1994 г.)- С.Д. Бодрунов.</w:t>
      </w:r>
    </w:p>
    <w:p w14:paraId="7BBDDF5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Начальник КБ (1981 г.-)- А.Л. Захаров.</w:t>
      </w:r>
    </w:p>
    <w:p w14:paraId="3E2CF2E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Завод № 218 НКАП, завод «Термоэлектроприбор», завод "Пирометр", ОАО «Пирометр» </w:t>
      </w:r>
    </w:p>
    <w:p w14:paraId="5D70597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Ленинград, ул. Скороходова, 16 (1940 г.); г. Казань</w:t>
      </w:r>
    </w:p>
    <w:p w14:paraId="3A25359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197061 г. Санкт-Петербург ул. Б. Монетная, 16 тел. 232-74-86</w:t>
      </w:r>
    </w:p>
    <w:p w14:paraId="408602B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ОКБ-218 НКАП, ОКБ-5 завода № 218 МАП </w:t>
      </w:r>
    </w:p>
    <w:p w14:paraId="702372B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 Ленинград</w:t>
      </w:r>
    </w:p>
    <w:p w14:paraId="1AF575F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55BBF660"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Гл. конструктор (-1941-06.1948 г.-)- А.А. Андреев.</w:t>
      </w:r>
    </w:p>
    <w:p w14:paraId="26E792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ОАО «Корпорация «Аэрокосмическое оборудование» (КАО) </w:t>
      </w:r>
    </w:p>
    <w:p w14:paraId="1CF39DF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197101 г. Санкт-Петербург ул. Б. Монетная, 16 тел. 238-72-45, 233-74-59 www.aequipment.ru</w:t>
      </w:r>
    </w:p>
    <w:p w14:paraId="4900DF4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Московское представительство: ул. Б. Молчановка, 30/7 стр. 2; 101000 Архангельский пер., 6 (2004 г.) тел. 9244471</w:t>
      </w:r>
    </w:p>
    <w:p w14:paraId="4181B37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7CF3A9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Численность персонала (2002 г.)- 100 чел.,69 (1.04.2003 г.)- 148 чел.</w:t>
      </w:r>
    </w:p>
    <w:p w14:paraId="54089D6F"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(2002-05 г.-)- С.Д. Бодрунов.</w:t>
      </w:r>
    </w:p>
    <w:p w14:paraId="698C839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Председатель совета директоров (04.2002-04 г.-)- А.П. Захаревич.</w:t>
      </w:r>
    </w:p>
    <w:p w14:paraId="4EA110A5"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14086D26"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250112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Зам. директора НТЦ (2004 г.)- И.И. Кутырин. Советник гендиректора по экономическим вопросам (2004 г.)- И.А. Соломатин.</w:t>
      </w:r>
    </w:p>
    <w:p w14:paraId="74AF413C"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ЗАО «НИЦ экономики авиаприборостроения»</w:t>
      </w:r>
    </w:p>
    <w:p w14:paraId="026697D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197101 г. Санкт-Петербург ул. Б. Монетная, 16 тел. 238-72-62</w:t>
      </w:r>
    </w:p>
    <w:p w14:paraId="34DC662E"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Создан в 1999 г. В 2000 г. вошел в КАО.</w:t>
      </w:r>
    </w:p>
    <w:p w14:paraId="0648C058"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0079AFB"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Гендиректор (2003 г.)- Ю.Н. Вялкин. </w:t>
      </w:r>
    </w:p>
    <w:p w14:paraId="2ED14CB3"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ОАО «Объединенный авиаприборостроительный консорциум»</w:t>
      </w:r>
    </w:p>
    <w:p w14:paraId="2E784DBD"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197101 г. Санкт-Петербург ул. Б. Монетная, 16 тел. 238-77-05</w:t>
      </w:r>
    </w:p>
    <w:p w14:paraId="584B15EA"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 xml:space="preserve">Управляющая компания КАО, создана в 1998 г.69 </w:t>
      </w:r>
    </w:p>
    <w:p w14:paraId="53948C12"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Гендиректор (2003 г.)- А.М. Гиринов (10776).</w:t>
      </w:r>
    </w:p>
    <w:p w14:paraId="04CE751F" w14:textId="77777777" w:rsidR="004B0DF9" w:rsidRPr="002260A5" w:rsidRDefault="004B0DF9" w:rsidP="001F5E07">
      <w:pPr>
        <w:autoSpaceDE w:val="0"/>
        <w:autoSpaceDN w:val="0"/>
        <w:adjustRightInd w:val="0"/>
        <w:jc w:val="both"/>
        <w:rPr>
          <w:color w:val="000000" w:themeColor="text1"/>
          <w:sz w:val="16"/>
          <w:szCs w:val="16"/>
        </w:rPr>
      </w:pPr>
    </w:p>
    <w:p w14:paraId="7F6FCCEC" w14:textId="77777777" w:rsidR="007413D0" w:rsidRPr="002260A5" w:rsidRDefault="007413D0" w:rsidP="001F5E07">
      <w:pPr>
        <w:jc w:val="both"/>
        <w:rPr>
          <w:color w:val="000000" w:themeColor="text1"/>
          <w:sz w:val="16"/>
          <w:szCs w:val="16"/>
        </w:rPr>
      </w:pPr>
      <w:r w:rsidRPr="002260A5">
        <w:rPr>
          <w:color w:val="000000" w:themeColor="text1"/>
          <w:sz w:val="16"/>
          <w:szCs w:val="16"/>
        </w:rPr>
        <w:lastRenderedPageBreak/>
        <w:t>К 1939 – 1940 гг., по данным Б.П. Жукова, объем выпуска химической продукции увеличился в 1,6 раза. СССР вышел на первое место в Европе по производству серной кислоты. По суммарному производству продукции связанного азота (новая отрасль) химическая промышленность производила синтетического аммиака, азотной кислоты и аммиачной селитры в пересчете на аммиак приблизительно 450 тыс. т в год (в США – 400 тыс. т в год). Это являлось надежной основой производства порохов и ВВ. Советский период был самым значительным в развитии этой отрасли за всю историю России. Требовались большие финансовые ресурсы и напряженные организаторские усилия, иногда – в ущерб развитию других направлений народного хозяйства. Враждебное окружение молодой Советской республики вынуждало государственное руководство уделять этой отрасли особое внимание (15989).</w:t>
      </w:r>
    </w:p>
    <w:p w14:paraId="7F156F71" w14:textId="77777777" w:rsidR="007413D0" w:rsidRPr="002260A5" w:rsidRDefault="007413D0" w:rsidP="001F5E07">
      <w:pPr>
        <w:jc w:val="both"/>
        <w:rPr>
          <w:color w:val="000000" w:themeColor="text1"/>
          <w:sz w:val="16"/>
          <w:szCs w:val="16"/>
        </w:rPr>
      </w:pPr>
    </w:p>
    <w:p w14:paraId="74615009" w14:textId="77777777" w:rsidR="004B0DF9" w:rsidRPr="002260A5" w:rsidRDefault="004B0DF9" w:rsidP="001F5E07">
      <w:pPr>
        <w:autoSpaceDE w:val="0"/>
        <w:autoSpaceDN w:val="0"/>
        <w:adjustRightInd w:val="0"/>
        <w:jc w:val="both"/>
        <w:rPr>
          <w:color w:val="000000" w:themeColor="text1"/>
          <w:sz w:val="16"/>
          <w:szCs w:val="16"/>
        </w:rPr>
      </w:pPr>
      <w:r w:rsidRPr="002260A5">
        <w:rPr>
          <w:color w:val="000000" w:themeColor="text1"/>
          <w:sz w:val="16"/>
          <w:szCs w:val="16"/>
        </w:rPr>
        <w:t>В 1938-1939 гг. ОКБ НКВД разработало проект подводной лодки с опытной единой энергетической установкой "ЕД-ХПИ" (единый двигатель с химическим поглотителем). Принцип работы установки заключался в следующем. Выхлопные газы из дизеля поступали в газоохладитель, где они охлаждались и освобождались от водяных паров и частично от механических примесей. Далее они направлялись в специальные химические фильтры, где отделялся углекислый газ и окись углерода. Затем производилось дальнейшее освобождение выхлопных газов от избыточной влаги, они обогащались газифицированным кислородом, и в дизельный отсек поступала газовая смесь, близкая по своему составу к обычному воздуху (10735).</w:t>
      </w:r>
    </w:p>
    <w:p w14:paraId="54487190" w14:textId="77777777" w:rsidR="004B0DF9" w:rsidRPr="002260A5" w:rsidRDefault="004B0DF9" w:rsidP="001F5E07">
      <w:pPr>
        <w:autoSpaceDE w:val="0"/>
        <w:autoSpaceDN w:val="0"/>
        <w:adjustRightInd w:val="0"/>
        <w:jc w:val="both"/>
        <w:rPr>
          <w:color w:val="000000" w:themeColor="text1"/>
          <w:sz w:val="16"/>
          <w:szCs w:val="16"/>
        </w:rPr>
      </w:pPr>
    </w:p>
    <w:p w14:paraId="7A398ABC" w14:textId="77777777" w:rsidR="004B0DF9" w:rsidRPr="002260A5" w:rsidRDefault="004B0DF9" w:rsidP="001F5E07">
      <w:pPr>
        <w:numPr>
          <w:ilvl w:val="12"/>
          <w:numId w:val="0"/>
        </w:numPr>
        <w:autoSpaceDE w:val="0"/>
        <w:autoSpaceDN w:val="0"/>
        <w:adjustRightInd w:val="0"/>
        <w:jc w:val="both"/>
        <w:rPr>
          <w:color w:val="000000" w:themeColor="text1"/>
          <w:sz w:val="16"/>
          <w:szCs w:val="16"/>
        </w:rPr>
      </w:pPr>
      <w:r w:rsidRPr="002260A5">
        <w:rPr>
          <w:color w:val="000000" w:themeColor="text1"/>
          <w:sz w:val="16"/>
          <w:szCs w:val="16"/>
        </w:rPr>
        <w:t>Попытались начать на расчищенном, заложили новые точки естественного роста и эволюции.</w:t>
      </w:r>
    </w:p>
    <w:p w14:paraId="0C8C3DF2" w14:textId="77777777" w:rsidR="004B0DF9" w:rsidRPr="002260A5" w:rsidRDefault="004B0DF9" w:rsidP="001F5E07">
      <w:pPr>
        <w:numPr>
          <w:ilvl w:val="12"/>
          <w:numId w:val="0"/>
        </w:numPr>
        <w:autoSpaceDE w:val="0"/>
        <w:autoSpaceDN w:val="0"/>
        <w:adjustRightInd w:val="0"/>
        <w:jc w:val="both"/>
        <w:rPr>
          <w:bCs/>
          <w:color w:val="000000" w:themeColor="text1"/>
          <w:sz w:val="16"/>
          <w:szCs w:val="16"/>
        </w:rPr>
      </w:pPr>
    </w:p>
    <w:sectPr w:rsidR="004B0DF9" w:rsidRPr="002260A5" w:rsidSect="003179AB">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F9A3F7F"/>
    <w:multiLevelType w:val="multilevel"/>
    <w:tmpl w:val="4956D9C8"/>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E254E3"/>
    <w:multiLevelType w:val="multilevel"/>
    <w:tmpl w:val="BCBAE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131B6E"/>
    <w:multiLevelType w:val="multilevel"/>
    <w:tmpl w:val="24508E08"/>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C725D02"/>
    <w:multiLevelType w:val="multilevel"/>
    <w:tmpl w:val="DB82CA74"/>
    <w:lvl w:ilvl="0">
      <w:start w:val="1"/>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E0A79DC"/>
    <w:multiLevelType w:val="multilevel"/>
    <w:tmpl w:val="72D48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04341A4"/>
    <w:multiLevelType w:val="multilevel"/>
    <w:tmpl w:val="D3064530"/>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04F0BE6"/>
    <w:multiLevelType w:val="multilevel"/>
    <w:tmpl w:val="3998E1DE"/>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132161C"/>
    <w:multiLevelType w:val="multilevel"/>
    <w:tmpl w:val="C24A2C7A"/>
    <w:lvl w:ilvl="0">
      <w:start w:val="11"/>
      <w:numFmt w:val="decimal"/>
      <w:lvlText w:val="%1."/>
      <w:lvlJc w:val="left"/>
      <w:rPr>
        <w:rFonts w:ascii="Times New Roman" w:eastAsia="Times New Roman" w:hAnsi="Times New Roman" w:cs="Times New Roman"/>
        <w:b w:val="0"/>
        <w:bCs w:val="0"/>
        <w:i w:val="0"/>
        <w:iCs w:val="0"/>
        <w:smallCaps w:val="0"/>
        <w:strike w:val="0"/>
        <w:color w:val="6057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3EF1458"/>
    <w:multiLevelType w:val="multilevel"/>
    <w:tmpl w:val="3746DBF6"/>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F0C644E"/>
    <w:multiLevelType w:val="multilevel"/>
    <w:tmpl w:val="DEFCE452"/>
    <w:lvl w:ilvl="0">
      <w:start w:val="3"/>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5EE04D6"/>
    <w:multiLevelType w:val="multilevel"/>
    <w:tmpl w:val="74A687F0"/>
    <w:lvl w:ilvl="0">
      <w:start w:val="1"/>
      <w:numFmt w:val="decimal"/>
      <w:lvlText w:val="%1."/>
      <w:lvlJc w:val="left"/>
      <w:rPr>
        <w:rFonts w:ascii="Times New Roman" w:eastAsia="Times New Roman" w:hAnsi="Times New Roman" w:cs="Times New Roman"/>
        <w:b w:val="0"/>
        <w:bCs w:val="0"/>
        <w:i w:val="0"/>
        <w:iCs w:val="0"/>
        <w:smallCaps w:val="0"/>
        <w:strike w:val="0"/>
        <w:color w:val="A4A19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87D1487"/>
    <w:multiLevelType w:val="multilevel"/>
    <w:tmpl w:val="67B4E1F0"/>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0D54F37"/>
    <w:multiLevelType w:val="multilevel"/>
    <w:tmpl w:val="779E7834"/>
    <w:lvl w:ilvl="0">
      <w:start w:val="1"/>
      <w:numFmt w:val="decimal"/>
      <w:lvlText w:val="%1."/>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2123134"/>
    <w:multiLevelType w:val="multilevel"/>
    <w:tmpl w:val="9E4A1250"/>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BD71651"/>
    <w:multiLevelType w:val="multilevel"/>
    <w:tmpl w:val="C2783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0C2421E"/>
    <w:multiLevelType w:val="multilevel"/>
    <w:tmpl w:val="55E4688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2F92353"/>
    <w:multiLevelType w:val="multilevel"/>
    <w:tmpl w:val="E07A2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1120D7A"/>
    <w:multiLevelType w:val="multilevel"/>
    <w:tmpl w:val="44FA814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7C93D56"/>
    <w:multiLevelType w:val="multilevel"/>
    <w:tmpl w:val="90EC2D4A"/>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6956182">
    <w:abstractNumId w:val="15"/>
  </w:num>
  <w:num w:numId="2" w16cid:durableId="1446384753">
    <w:abstractNumId w:val="2"/>
  </w:num>
  <w:num w:numId="3" w16cid:durableId="1766488529">
    <w:abstractNumId w:val="17"/>
  </w:num>
  <w:num w:numId="4" w16cid:durableId="863592832">
    <w:abstractNumId w:val="5"/>
  </w:num>
  <w:num w:numId="5" w16cid:durableId="1046755882">
    <w:abstractNumId w:val="14"/>
  </w:num>
  <w:num w:numId="6" w16cid:durableId="2002005453">
    <w:abstractNumId w:val="19"/>
  </w:num>
  <w:num w:numId="7" w16cid:durableId="1509174348">
    <w:abstractNumId w:val="18"/>
  </w:num>
  <w:num w:numId="8" w16cid:durableId="1200359267">
    <w:abstractNumId w:val="4"/>
  </w:num>
  <w:num w:numId="9" w16cid:durableId="1556357401">
    <w:abstractNumId w:val="10"/>
  </w:num>
  <w:num w:numId="10" w16cid:durableId="2049988658">
    <w:abstractNumId w:val="3"/>
  </w:num>
  <w:num w:numId="11" w16cid:durableId="1131703011">
    <w:abstractNumId w:val="8"/>
  </w:num>
  <w:num w:numId="12" w16cid:durableId="688676576">
    <w:abstractNumId w:val="12"/>
  </w:num>
  <w:num w:numId="13" w16cid:durableId="2002343966">
    <w:abstractNumId w:val="7"/>
  </w:num>
  <w:num w:numId="14" w16cid:durableId="623387458">
    <w:abstractNumId w:val="11"/>
  </w:num>
  <w:num w:numId="15" w16cid:durableId="1539706817">
    <w:abstractNumId w:val="0"/>
  </w:num>
  <w:num w:numId="16" w16cid:durableId="1406103851">
    <w:abstractNumId w:val="9"/>
  </w:num>
  <w:num w:numId="17" w16cid:durableId="2013410450">
    <w:abstractNumId w:val="1"/>
  </w:num>
  <w:num w:numId="18" w16cid:durableId="1099715311">
    <w:abstractNumId w:val="6"/>
  </w:num>
  <w:num w:numId="19" w16cid:durableId="1773014134">
    <w:abstractNumId w:val="16"/>
  </w:num>
  <w:num w:numId="20" w16cid:durableId="176877278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F5A"/>
    <w:rsid w:val="00001416"/>
    <w:rsid w:val="0000168F"/>
    <w:rsid w:val="00003C0C"/>
    <w:rsid w:val="00013E5C"/>
    <w:rsid w:val="00020BA5"/>
    <w:rsid w:val="00025490"/>
    <w:rsid w:val="00030ECD"/>
    <w:rsid w:val="00031BC0"/>
    <w:rsid w:val="00035BC1"/>
    <w:rsid w:val="00037971"/>
    <w:rsid w:val="00047B45"/>
    <w:rsid w:val="00047C9C"/>
    <w:rsid w:val="00062BCC"/>
    <w:rsid w:val="000648D5"/>
    <w:rsid w:val="00065AD3"/>
    <w:rsid w:val="00067663"/>
    <w:rsid w:val="000836D5"/>
    <w:rsid w:val="00083F1D"/>
    <w:rsid w:val="00083F41"/>
    <w:rsid w:val="00084B11"/>
    <w:rsid w:val="000A172E"/>
    <w:rsid w:val="000A782F"/>
    <w:rsid w:val="000B3259"/>
    <w:rsid w:val="000C61F3"/>
    <w:rsid w:val="000D2F43"/>
    <w:rsid w:val="000D7C0B"/>
    <w:rsid w:val="000E4B99"/>
    <w:rsid w:val="000E7F17"/>
    <w:rsid w:val="000F0760"/>
    <w:rsid w:val="000F1894"/>
    <w:rsid w:val="000F1BA8"/>
    <w:rsid w:val="000F1F34"/>
    <w:rsid w:val="000F2791"/>
    <w:rsid w:val="000F2882"/>
    <w:rsid w:val="000F4392"/>
    <w:rsid w:val="00110288"/>
    <w:rsid w:val="001108E4"/>
    <w:rsid w:val="00112667"/>
    <w:rsid w:val="00115ACD"/>
    <w:rsid w:val="001205EB"/>
    <w:rsid w:val="00122AFD"/>
    <w:rsid w:val="001246EF"/>
    <w:rsid w:val="00145420"/>
    <w:rsid w:val="00150A94"/>
    <w:rsid w:val="001553A6"/>
    <w:rsid w:val="00163665"/>
    <w:rsid w:val="001649F1"/>
    <w:rsid w:val="00172B3E"/>
    <w:rsid w:val="00175C1C"/>
    <w:rsid w:val="00180C05"/>
    <w:rsid w:val="00183385"/>
    <w:rsid w:val="00187390"/>
    <w:rsid w:val="001C0334"/>
    <w:rsid w:val="001C2A93"/>
    <w:rsid w:val="001C5CC3"/>
    <w:rsid w:val="001D0106"/>
    <w:rsid w:val="001D0BB1"/>
    <w:rsid w:val="001D0F1B"/>
    <w:rsid w:val="001E540F"/>
    <w:rsid w:val="001E6F80"/>
    <w:rsid w:val="001F1167"/>
    <w:rsid w:val="001F5E07"/>
    <w:rsid w:val="0020441D"/>
    <w:rsid w:val="00207A50"/>
    <w:rsid w:val="002123D9"/>
    <w:rsid w:val="00216601"/>
    <w:rsid w:val="00217174"/>
    <w:rsid w:val="0022530A"/>
    <w:rsid w:val="002260A5"/>
    <w:rsid w:val="00231109"/>
    <w:rsid w:val="0024415E"/>
    <w:rsid w:val="002457FA"/>
    <w:rsid w:val="0025741E"/>
    <w:rsid w:val="00261237"/>
    <w:rsid w:val="00265FF7"/>
    <w:rsid w:val="002666D2"/>
    <w:rsid w:val="00266FBE"/>
    <w:rsid w:val="0027432A"/>
    <w:rsid w:val="00274E04"/>
    <w:rsid w:val="00292B12"/>
    <w:rsid w:val="00293496"/>
    <w:rsid w:val="002A6901"/>
    <w:rsid w:val="002B0435"/>
    <w:rsid w:val="002B2C8A"/>
    <w:rsid w:val="002B35AC"/>
    <w:rsid w:val="002B3D21"/>
    <w:rsid w:val="002B6CD4"/>
    <w:rsid w:val="002C6E46"/>
    <w:rsid w:val="002D1248"/>
    <w:rsid w:val="002E09D7"/>
    <w:rsid w:val="002E0F34"/>
    <w:rsid w:val="002E0F70"/>
    <w:rsid w:val="002E1C2D"/>
    <w:rsid w:val="002F59A7"/>
    <w:rsid w:val="002F735A"/>
    <w:rsid w:val="003179AB"/>
    <w:rsid w:val="0032111C"/>
    <w:rsid w:val="003250CA"/>
    <w:rsid w:val="0033092D"/>
    <w:rsid w:val="0033256D"/>
    <w:rsid w:val="00336BB1"/>
    <w:rsid w:val="003465DD"/>
    <w:rsid w:val="00346C45"/>
    <w:rsid w:val="00347425"/>
    <w:rsid w:val="00356594"/>
    <w:rsid w:val="00356D61"/>
    <w:rsid w:val="0036098A"/>
    <w:rsid w:val="0036589D"/>
    <w:rsid w:val="00365AC5"/>
    <w:rsid w:val="0037016F"/>
    <w:rsid w:val="00375715"/>
    <w:rsid w:val="00377DF2"/>
    <w:rsid w:val="003812BB"/>
    <w:rsid w:val="003848B4"/>
    <w:rsid w:val="00394406"/>
    <w:rsid w:val="003A5FBE"/>
    <w:rsid w:val="003A6E72"/>
    <w:rsid w:val="003A74D2"/>
    <w:rsid w:val="003B196B"/>
    <w:rsid w:val="003B4E36"/>
    <w:rsid w:val="003B6193"/>
    <w:rsid w:val="003C0D0B"/>
    <w:rsid w:val="003C1C36"/>
    <w:rsid w:val="003C3B28"/>
    <w:rsid w:val="003D0593"/>
    <w:rsid w:val="003E2500"/>
    <w:rsid w:val="003E3AE4"/>
    <w:rsid w:val="003E7A79"/>
    <w:rsid w:val="003F7EBD"/>
    <w:rsid w:val="00400462"/>
    <w:rsid w:val="004040F8"/>
    <w:rsid w:val="00404169"/>
    <w:rsid w:val="00406C97"/>
    <w:rsid w:val="0041565F"/>
    <w:rsid w:val="00415F28"/>
    <w:rsid w:val="0041652A"/>
    <w:rsid w:val="00420B37"/>
    <w:rsid w:val="00421E11"/>
    <w:rsid w:val="00422F65"/>
    <w:rsid w:val="0042338B"/>
    <w:rsid w:val="0043203C"/>
    <w:rsid w:val="0043253F"/>
    <w:rsid w:val="004405DC"/>
    <w:rsid w:val="00445DE0"/>
    <w:rsid w:val="00446790"/>
    <w:rsid w:val="00452C80"/>
    <w:rsid w:val="00457E14"/>
    <w:rsid w:val="00460321"/>
    <w:rsid w:val="004641A3"/>
    <w:rsid w:val="004738C0"/>
    <w:rsid w:val="00475B75"/>
    <w:rsid w:val="00481114"/>
    <w:rsid w:val="004B0DF9"/>
    <w:rsid w:val="004C6D9A"/>
    <w:rsid w:val="004E1902"/>
    <w:rsid w:val="004E4A23"/>
    <w:rsid w:val="004E6030"/>
    <w:rsid w:val="004E6BB4"/>
    <w:rsid w:val="004F0E7E"/>
    <w:rsid w:val="004F1FBE"/>
    <w:rsid w:val="00500AAB"/>
    <w:rsid w:val="00503F3B"/>
    <w:rsid w:val="0051180D"/>
    <w:rsid w:val="00536D7C"/>
    <w:rsid w:val="00541079"/>
    <w:rsid w:val="0054114C"/>
    <w:rsid w:val="00546065"/>
    <w:rsid w:val="00547693"/>
    <w:rsid w:val="0055097D"/>
    <w:rsid w:val="00553448"/>
    <w:rsid w:val="00553AF2"/>
    <w:rsid w:val="00554B08"/>
    <w:rsid w:val="00565427"/>
    <w:rsid w:val="005719A8"/>
    <w:rsid w:val="00572150"/>
    <w:rsid w:val="0057335D"/>
    <w:rsid w:val="00573695"/>
    <w:rsid w:val="0057634E"/>
    <w:rsid w:val="005847A5"/>
    <w:rsid w:val="00585468"/>
    <w:rsid w:val="00590687"/>
    <w:rsid w:val="00590A9A"/>
    <w:rsid w:val="0059795E"/>
    <w:rsid w:val="005A736A"/>
    <w:rsid w:val="005B2010"/>
    <w:rsid w:val="005B56C6"/>
    <w:rsid w:val="005B7D6E"/>
    <w:rsid w:val="005D0CC6"/>
    <w:rsid w:val="005D34AE"/>
    <w:rsid w:val="005D6EF9"/>
    <w:rsid w:val="005E0C49"/>
    <w:rsid w:val="005E5D07"/>
    <w:rsid w:val="005F5C5D"/>
    <w:rsid w:val="005F7F06"/>
    <w:rsid w:val="00600239"/>
    <w:rsid w:val="006142EF"/>
    <w:rsid w:val="0061447C"/>
    <w:rsid w:val="00616815"/>
    <w:rsid w:val="0062079A"/>
    <w:rsid w:val="00623587"/>
    <w:rsid w:val="00624FEE"/>
    <w:rsid w:val="006303D5"/>
    <w:rsid w:val="006364D5"/>
    <w:rsid w:val="006366B8"/>
    <w:rsid w:val="00650757"/>
    <w:rsid w:val="00654978"/>
    <w:rsid w:val="00657421"/>
    <w:rsid w:val="00677D98"/>
    <w:rsid w:val="00684DF7"/>
    <w:rsid w:val="006960ED"/>
    <w:rsid w:val="006A01A6"/>
    <w:rsid w:val="006A2F80"/>
    <w:rsid w:val="006A390C"/>
    <w:rsid w:val="006A6099"/>
    <w:rsid w:val="006A7DF5"/>
    <w:rsid w:val="006B262D"/>
    <w:rsid w:val="006B32B9"/>
    <w:rsid w:val="006B632C"/>
    <w:rsid w:val="006C0AB0"/>
    <w:rsid w:val="006C209C"/>
    <w:rsid w:val="006C6D4A"/>
    <w:rsid w:val="006C7AE1"/>
    <w:rsid w:val="006D24B8"/>
    <w:rsid w:val="006D3AE2"/>
    <w:rsid w:val="006D5251"/>
    <w:rsid w:val="006D77C5"/>
    <w:rsid w:val="006E116C"/>
    <w:rsid w:val="006E67ED"/>
    <w:rsid w:val="006E7AC0"/>
    <w:rsid w:val="006E7C30"/>
    <w:rsid w:val="006F2003"/>
    <w:rsid w:val="00706145"/>
    <w:rsid w:val="00710735"/>
    <w:rsid w:val="007142F5"/>
    <w:rsid w:val="00715DF5"/>
    <w:rsid w:val="007164C4"/>
    <w:rsid w:val="007172ED"/>
    <w:rsid w:val="00720AED"/>
    <w:rsid w:val="0072358D"/>
    <w:rsid w:val="007255FA"/>
    <w:rsid w:val="00725FA0"/>
    <w:rsid w:val="007303F2"/>
    <w:rsid w:val="00734EE2"/>
    <w:rsid w:val="0073640E"/>
    <w:rsid w:val="007413D0"/>
    <w:rsid w:val="00747A0B"/>
    <w:rsid w:val="00750FF5"/>
    <w:rsid w:val="0075357A"/>
    <w:rsid w:val="00754283"/>
    <w:rsid w:val="00757708"/>
    <w:rsid w:val="007703F3"/>
    <w:rsid w:val="00771084"/>
    <w:rsid w:val="00781C3A"/>
    <w:rsid w:val="00790960"/>
    <w:rsid w:val="007964D7"/>
    <w:rsid w:val="007A1847"/>
    <w:rsid w:val="007A5976"/>
    <w:rsid w:val="007B5CAB"/>
    <w:rsid w:val="007B7616"/>
    <w:rsid w:val="007C38DD"/>
    <w:rsid w:val="007C3FCD"/>
    <w:rsid w:val="007D04DB"/>
    <w:rsid w:val="007D21F9"/>
    <w:rsid w:val="007D4249"/>
    <w:rsid w:val="007D44D9"/>
    <w:rsid w:val="007E04C1"/>
    <w:rsid w:val="007E0586"/>
    <w:rsid w:val="007E1372"/>
    <w:rsid w:val="007E7C01"/>
    <w:rsid w:val="007E7FA9"/>
    <w:rsid w:val="007F2D84"/>
    <w:rsid w:val="007F3D23"/>
    <w:rsid w:val="00801124"/>
    <w:rsid w:val="00802217"/>
    <w:rsid w:val="00802FF5"/>
    <w:rsid w:val="00810F7A"/>
    <w:rsid w:val="00840A69"/>
    <w:rsid w:val="00844436"/>
    <w:rsid w:val="0084468C"/>
    <w:rsid w:val="00874DF2"/>
    <w:rsid w:val="00881C95"/>
    <w:rsid w:val="0088735E"/>
    <w:rsid w:val="0089184F"/>
    <w:rsid w:val="00893795"/>
    <w:rsid w:val="008971FF"/>
    <w:rsid w:val="008A4976"/>
    <w:rsid w:val="008A7706"/>
    <w:rsid w:val="008B5814"/>
    <w:rsid w:val="008B5C53"/>
    <w:rsid w:val="008C2738"/>
    <w:rsid w:val="008D58DF"/>
    <w:rsid w:val="008E1DBD"/>
    <w:rsid w:val="008F0EEB"/>
    <w:rsid w:val="008F27D7"/>
    <w:rsid w:val="008F4192"/>
    <w:rsid w:val="008F435B"/>
    <w:rsid w:val="008F43FB"/>
    <w:rsid w:val="008F6ACB"/>
    <w:rsid w:val="0090692A"/>
    <w:rsid w:val="0091056A"/>
    <w:rsid w:val="00911590"/>
    <w:rsid w:val="0091384A"/>
    <w:rsid w:val="0091421A"/>
    <w:rsid w:val="00924A6B"/>
    <w:rsid w:val="009251CF"/>
    <w:rsid w:val="00927738"/>
    <w:rsid w:val="00927AA7"/>
    <w:rsid w:val="00933675"/>
    <w:rsid w:val="0093487A"/>
    <w:rsid w:val="00935FA7"/>
    <w:rsid w:val="00937E08"/>
    <w:rsid w:val="00940B04"/>
    <w:rsid w:val="00943686"/>
    <w:rsid w:val="00950008"/>
    <w:rsid w:val="00954416"/>
    <w:rsid w:val="00963A65"/>
    <w:rsid w:val="00963FC1"/>
    <w:rsid w:val="00965BD1"/>
    <w:rsid w:val="009765C8"/>
    <w:rsid w:val="0098299F"/>
    <w:rsid w:val="00983A0D"/>
    <w:rsid w:val="0098661A"/>
    <w:rsid w:val="009875FB"/>
    <w:rsid w:val="009961A2"/>
    <w:rsid w:val="009A0028"/>
    <w:rsid w:val="009A6F39"/>
    <w:rsid w:val="009B09AC"/>
    <w:rsid w:val="009C36E2"/>
    <w:rsid w:val="009C56A9"/>
    <w:rsid w:val="009D33CE"/>
    <w:rsid w:val="009D73E2"/>
    <w:rsid w:val="009E4A02"/>
    <w:rsid w:val="009F0A8D"/>
    <w:rsid w:val="009F6242"/>
    <w:rsid w:val="009F7318"/>
    <w:rsid w:val="00A00A1E"/>
    <w:rsid w:val="00A017E7"/>
    <w:rsid w:val="00A139CA"/>
    <w:rsid w:val="00A24B27"/>
    <w:rsid w:val="00A34CB6"/>
    <w:rsid w:val="00A417E5"/>
    <w:rsid w:val="00A45D7A"/>
    <w:rsid w:val="00A46994"/>
    <w:rsid w:val="00A62329"/>
    <w:rsid w:val="00A74214"/>
    <w:rsid w:val="00A81063"/>
    <w:rsid w:val="00A8224C"/>
    <w:rsid w:val="00A85FA7"/>
    <w:rsid w:val="00A86C2D"/>
    <w:rsid w:val="00A8773B"/>
    <w:rsid w:val="00A87D37"/>
    <w:rsid w:val="00AA4D24"/>
    <w:rsid w:val="00AA63E1"/>
    <w:rsid w:val="00AA6A43"/>
    <w:rsid w:val="00AC2B54"/>
    <w:rsid w:val="00AC67EA"/>
    <w:rsid w:val="00AD0F79"/>
    <w:rsid w:val="00AD46C5"/>
    <w:rsid w:val="00AD7A23"/>
    <w:rsid w:val="00AD7AC1"/>
    <w:rsid w:val="00AE005A"/>
    <w:rsid w:val="00AE413A"/>
    <w:rsid w:val="00AE4934"/>
    <w:rsid w:val="00AF3A13"/>
    <w:rsid w:val="00B072B3"/>
    <w:rsid w:val="00B20DB3"/>
    <w:rsid w:val="00B37206"/>
    <w:rsid w:val="00B37CBE"/>
    <w:rsid w:val="00B45A0B"/>
    <w:rsid w:val="00B60917"/>
    <w:rsid w:val="00B63C0F"/>
    <w:rsid w:val="00B74177"/>
    <w:rsid w:val="00B856A9"/>
    <w:rsid w:val="00B869F0"/>
    <w:rsid w:val="00B94244"/>
    <w:rsid w:val="00B96A51"/>
    <w:rsid w:val="00BA22A9"/>
    <w:rsid w:val="00BA27AB"/>
    <w:rsid w:val="00BB1E38"/>
    <w:rsid w:val="00BB335A"/>
    <w:rsid w:val="00BB750A"/>
    <w:rsid w:val="00BC209F"/>
    <w:rsid w:val="00BC4739"/>
    <w:rsid w:val="00BD0515"/>
    <w:rsid w:val="00BD63F5"/>
    <w:rsid w:val="00BE0F2C"/>
    <w:rsid w:val="00BE5F94"/>
    <w:rsid w:val="00BF7DEE"/>
    <w:rsid w:val="00C07E9F"/>
    <w:rsid w:val="00C1061B"/>
    <w:rsid w:val="00C11D25"/>
    <w:rsid w:val="00C12E5B"/>
    <w:rsid w:val="00C2044F"/>
    <w:rsid w:val="00C2461A"/>
    <w:rsid w:val="00C368F1"/>
    <w:rsid w:val="00C42241"/>
    <w:rsid w:val="00C422A9"/>
    <w:rsid w:val="00C44507"/>
    <w:rsid w:val="00C4579E"/>
    <w:rsid w:val="00C53F71"/>
    <w:rsid w:val="00C6509D"/>
    <w:rsid w:val="00C71637"/>
    <w:rsid w:val="00C823A7"/>
    <w:rsid w:val="00C877CC"/>
    <w:rsid w:val="00C9078D"/>
    <w:rsid w:val="00C92A24"/>
    <w:rsid w:val="00CA713D"/>
    <w:rsid w:val="00CB2437"/>
    <w:rsid w:val="00CB6ED6"/>
    <w:rsid w:val="00CB7854"/>
    <w:rsid w:val="00CD37BC"/>
    <w:rsid w:val="00CD3CA3"/>
    <w:rsid w:val="00CE0E82"/>
    <w:rsid w:val="00CE443B"/>
    <w:rsid w:val="00CE4F64"/>
    <w:rsid w:val="00CE72C5"/>
    <w:rsid w:val="00CF05A7"/>
    <w:rsid w:val="00CF13D3"/>
    <w:rsid w:val="00CF1C97"/>
    <w:rsid w:val="00CF322F"/>
    <w:rsid w:val="00CF4243"/>
    <w:rsid w:val="00CF55D9"/>
    <w:rsid w:val="00CF7451"/>
    <w:rsid w:val="00D0212F"/>
    <w:rsid w:val="00D03D98"/>
    <w:rsid w:val="00D0523C"/>
    <w:rsid w:val="00D052AD"/>
    <w:rsid w:val="00D05B2C"/>
    <w:rsid w:val="00D06455"/>
    <w:rsid w:val="00D25698"/>
    <w:rsid w:val="00D36F5A"/>
    <w:rsid w:val="00D37AC0"/>
    <w:rsid w:val="00D40722"/>
    <w:rsid w:val="00D45606"/>
    <w:rsid w:val="00D45C57"/>
    <w:rsid w:val="00D46225"/>
    <w:rsid w:val="00D56499"/>
    <w:rsid w:val="00D6027C"/>
    <w:rsid w:val="00D60B2D"/>
    <w:rsid w:val="00D61B33"/>
    <w:rsid w:val="00D962A0"/>
    <w:rsid w:val="00D971CF"/>
    <w:rsid w:val="00D9783A"/>
    <w:rsid w:val="00DB0253"/>
    <w:rsid w:val="00DB72CD"/>
    <w:rsid w:val="00DB7AC8"/>
    <w:rsid w:val="00DD337B"/>
    <w:rsid w:val="00DD6650"/>
    <w:rsid w:val="00DE12C2"/>
    <w:rsid w:val="00DE2D14"/>
    <w:rsid w:val="00E00E51"/>
    <w:rsid w:val="00E069A2"/>
    <w:rsid w:val="00E103F0"/>
    <w:rsid w:val="00E11000"/>
    <w:rsid w:val="00E12B75"/>
    <w:rsid w:val="00E14D76"/>
    <w:rsid w:val="00E1795C"/>
    <w:rsid w:val="00E17F70"/>
    <w:rsid w:val="00E23682"/>
    <w:rsid w:val="00E27508"/>
    <w:rsid w:val="00E35FE1"/>
    <w:rsid w:val="00E416AC"/>
    <w:rsid w:val="00E450D3"/>
    <w:rsid w:val="00E45579"/>
    <w:rsid w:val="00E50D48"/>
    <w:rsid w:val="00E559DE"/>
    <w:rsid w:val="00E613C5"/>
    <w:rsid w:val="00E62B39"/>
    <w:rsid w:val="00E646A2"/>
    <w:rsid w:val="00E6644E"/>
    <w:rsid w:val="00E67085"/>
    <w:rsid w:val="00E70E98"/>
    <w:rsid w:val="00E72CE2"/>
    <w:rsid w:val="00E830AE"/>
    <w:rsid w:val="00E901D1"/>
    <w:rsid w:val="00E929F2"/>
    <w:rsid w:val="00E9692E"/>
    <w:rsid w:val="00EA0E54"/>
    <w:rsid w:val="00EA4C74"/>
    <w:rsid w:val="00EA7335"/>
    <w:rsid w:val="00EB7170"/>
    <w:rsid w:val="00EB7D96"/>
    <w:rsid w:val="00EC1F5A"/>
    <w:rsid w:val="00ED0067"/>
    <w:rsid w:val="00ED1182"/>
    <w:rsid w:val="00ED2389"/>
    <w:rsid w:val="00EE0B3A"/>
    <w:rsid w:val="00EE30E3"/>
    <w:rsid w:val="00EE4FC3"/>
    <w:rsid w:val="00EE76C7"/>
    <w:rsid w:val="00F02084"/>
    <w:rsid w:val="00F1546A"/>
    <w:rsid w:val="00F17462"/>
    <w:rsid w:val="00F2367B"/>
    <w:rsid w:val="00F25131"/>
    <w:rsid w:val="00F36116"/>
    <w:rsid w:val="00F40BE1"/>
    <w:rsid w:val="00F431EB"/>
    <w:rsid w:val="00F4509A"/>
    <w:rsid w:val="00F542E9"/>
    <w:rsid w:val="00F6394E"/>
    <w:rsid w:val="00F657B9"/>
    <w:rsid w:val="00F706BE"/>
    <w:rsid w:val="00F82F24"/>
    <w:rsid w:val="00F94374"/>
    <w:rsid w:val="00F96EE5"/>
    <w:rsid w:val="00FA0CA2"/>
    <w:rsid w:val="00FB7584"/>
    <w:rsid w:val="00FC1C57"/>
    <w:rsid w:val="00FC4131"/>
    <w:rsid w:val="00FC5AE9"/>
    <w:rsid w:val="00FD636B"/>
    <w:rsid w:val="00FE041A"/>
    <w:rsid w:val="00FE14BF"/>
    <w:rsid w:val="00FE182C"/>
    <w:rsid w:val="00FE4D63"/>
    <w:rsid w:val="00FF21CA"/>
    <w:rsid w:val="00FF2424"/>
    <w:rsid w:val="00FF528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4AF0548"/>
  <w15:docId w15:val="{CEAC5BD7-1FDA-4515-9951-36CBA4E3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C4131"/>
    <w:rPr>
      <w:rFonts w:ascii="Times New Roman" w:eastAsia="Times New Roman" w:hAnsi="Times New Roman"/>
      <w:sz w:val="24"/>
      <w:szCs w:val="24"/>
    </w:rPr>
  </w:style>
  <w:style w:type="paragraph" w:styleId="1">
    <w:name w:val="heading 1"/>
    <w:basedOn w:val="a0"/>
    <w:next w:val="a0"/>
    <w:link w:val="10"/>
    <w:uiPriority w:val="9"/>
    <w:qFormat/>
    <w:rsid w:val="004B0DF9"/>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0"/>
    <w:next w:val="a0"/>
    <w:link w:val="20"/>
    <w:uiPriority w:val="9"/>
    <w:unhideWhenUsed/>
    <w:qFormat/>
    <w:rsid w:val="007E7C01"/>
    <w:pPr>
      <w:keepNext/>
      <w:keepLines/>
      <w:spacing w:before="40" w:line="360" w:lineRule="auto"/>
      <w:jc w:val="both"/>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0"/>
    <w:next w:val="a0"/>
    <w:link w:val="30"/>
    <w:uiPriority w:val="9"/>
    <w:unhideWhenUsed/>
    <w:qFormat/>
    <w:rsid w:val="007E7C01"/>
    <w:pPr>
      <w:keepNext/>
      <w:keepLines/>
      <w:spacing w:before="40" w:line="360" w:lineRule="auto"/>
      <w:jc w:val="both"/>
      <w:outlineLvl w:val="2"/>
    </w:pPr>
    <w:rPr>
      <w:rFonts w:asciiTheme="majorHAnsi" w:eastAsiaTheme="majorEastAsia" w:hAnsiTheme="majorHAnsi" w:cstheme="majorBidi"/>
      <w:color w:val="1F4D78" w:themeColor="accent1" w:themeShade="7F"/>
      <w:lang w:eastAsia="en-US"/>
    </w:rPr>
  </w:style>
  <w:style w:type="paragraph" w:styleId="4">
    <w:name w:val="heading 4"/>
    <w:basedOn w:val="a0"/>
    <w:next w:val="a0"/>
    <w:link w:val="40"/>
    <w:uiPriority w:val="9"/>
    <w:unhideWhenUsed/>
    <w:qFormat/>
    <w:rsid w:val="004B0DF9"/>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0"/>
    <w:next w:val="a0"/>
    <w:link w:val="50"/>
    <w:uiPriority w:val="9"/>
    <w:semiHidden/>
    <w:unhideWhenUsed/>
    <w:qFormat/>
    <w:rsid w:val="007E7C01"/>
    <w:pPr>
      <w:keepNext/>
      <w:keepLines/>
      <w:spacing w:before="40" w:line="360" w:lineRule="auto"/>
      <w:jc w:val="both"/>
      <w:outlineLvl w:val="4"/>
    </w:pPr>
    <w:rPr>
      <w:rFonts w:asciiTheme="majorHAnsi" w:eastAsiaTheme="majorEastAsia" w:hAnsiTheme="majorHAnsi" w:cstheme="majorBidi"/>
      <w:color w:val="2E74B5" w:themeColor="accent1" w:themeShade="BF"/>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4B0DF9"/>
    <w:rPr>
      <w:rFonts w:ascii="Cambria" w:eastAsia="Times New Roman" w:hAnsi="Cambria"/>
      <w:b/>
      <w:bCs/>
      <w:color w:val="365F91"/>
      <w:sz w:val="28"/>
      <w:szCs w:val="28"/>
      <w:lang w:eastAsia="en-US"/>
    </w:rPr>
  </w:style>
  <w:style w:type="character" w:customStyle="1" w:styleId="40">
    <w:name w:val="Заголовок 4 Знак"/>
    <w:link w:val="4"/>
    <w:uiPriority w:val="9"/>
    <w:rsid w:val="004B0DF9"/>
    <w:rPr>
      <w:rFonts w:ascii="Cambria" w:eastAsia="Times New Roman" w:hAnsi="Cambria"/>
      <w:i/>
      <w:iCs/>
      <w:color w:val="365F91"/>
    </w:rPr>
  </w:style>
  <w:style w:type="paragraph" w:customStyle="1" w:styleId="11">
    <w:name w:val="заголовок 1"/>
    <w:basedOn w:val="a0"/>
    <w:next w:val="a0"/>
    <w:uiPriority w:val="99"/>
    <w:rsid w:val="004B0DF9"/>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0"/>
    <w:uiPriority w:val="99"/>
    <w:rsid w:val="004B0DF9"/>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0"/>
    <w:next w:val="a0"/>
    <w:uiPriority w:val="99"/>
    <w:rsid w:val="004B0DF9"/>
    <w:pPr>
      <w:keepNext/>
      <w:autoSpaceDE w:val="0"/>
      <w:autoSpaceDN w:val="0"/>
      <w:adjustRightInd w:val="0"/>
      <w:jc w:val="both"/>
    </w:pPr>
    <w:rPr>
      <w:rFonts w:eastAsia="Calibri"/>
      <w:b/>
      <w:bCs/>
      <w:color w:val="0000FF"/>
      <w:sz w:val="16"/>
      <w:szCs w:val="16"/>
      <w:lang w:eastAsia="en-US"/>
    </w:rPr>
  </w:style>
  <w:style w:type="paragraph" w:styleId="a4">
    <w:name w:val="Body Text"/>
    <w:basedOn w:val="a0"/>
    <w:link w:val="a5"/>
    <w:uiPriority w:val="99"/>
    <w:rsid w:val="004B0DF9"/>
    <w:pPr>
      <w:widowControl w:val="0"/>
      <w:autoSpaceDE w:val="0"/>
      <w:autoSpaceDN w:val="0"/>
      <w:adjustRightInd w:val="0"/>
      <w:jc w:val="both"/>
    </w:pPr>
    <w:rPr>
      <w:rFonts w:eastAsia="Calibri"/>
      <w:color w:val="0000FF"/>
      <w:sz w:val="16"/>
      <w:szCs w:val="16"/>
      <w:lang w:val="en-US" w:eastAsia="en-US"/>
    </w:rPr>
  </w:style>
  <w:style w:type="character" w:customStyle="1" w:styleId="a5">
    <w:name w:val="Основной текст Знак"/>
    <w:link w:val="a4"/>
    <w:uiPriority w:val="99"/>
    <w:rsid w:val="004B0DF9"/>
    <w:rPr>
      <w:rFonts w:ascii="Times New Roman" w:hAnsi="Times New Roman"/>
      <w:color w:val="0000FF"/>
      <w:sz w:val="16"/>
      <w:szCs w:val="16"/>
      <w:lang w:val="en-US" w:eastAsia="en-US"/>
    </w:rPr>
  </w:style>
  <w:style w:type="paragraph" w:styleId="22">
    <w:name w:val="Body Text Indent 2"/>
    <w:basedOn w:val="a0"/>
    <w:link w:val="23"/>
    <w:uiPriority w:val="99"/>
    <w:rsid w:val="004B0DF9"/>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4B0DF9"/>
    <w:rPr>
      <w:rFonts w:ascii="Times New Roman" w:hAnsi="Times New Roman"/>
      <w:color w:val="0000FF"/>
      <w:sz w:val="16"/>
      <w:szCs w:val="16"/>
      <w:lang w:val="en-US" w:eastAsia="en-US"/>
    </w:rPr>
  </w:style>
  <w:style w:type="paragraph" w:styleId="24">
    <w:name w:val="Body Text 2"/>
    <w:basedOn w:val="a0"/>
    <w:link w:val="25"/>
    <w:uiPriority w:val="99"/>
    <w:rsid w:val="004B0DF9"/>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4B0DF9"/>
    <w:rPr>
      <w:rFonts w:ascii="Times New Roman" w:hAnsi="Times New Roman"/>
      <w:color w:val="0000FF"/>
      <w:sz w:val="16"/>
      <w:szCs w:val="16"/>
      <w:lang w:eastAsia="en-US"/>
    </w:rPr>
  </w:style>
  <w:style w:type="character" w:styleId="a6">
    <w:name w:val="Hyperlink"/>
    <w:uiPriority w:val="99"/>
    <w:rsid w:val="004B0DF9"/>
    <w:rPr>
      <w:color w:val="0000FF"/>
      <w:sz w:val="20"/>
      <w:szCs w:val="20"/>
      <w:u w:val="single"/>
    </w:rPr>
  </w:style>
  <w:style w:type="paragraph" w:styleId="31">
    <w:name w:val="Body Text 3"/>
    <w:basedOn w:val="a0"/>
    <w:link w:val="32"/>
    <w:uiPriority w:val="99"/>
    <w:rsid w:val="004B0DF9"/>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4B0DF9"/>
    <w:rPr>
      <w:rFonts w:ascii="Times New Roman" w:hAnsi="Times New Roman"/>
      <w:color w:val="0000FF"/>
      <w:sz w:val="16"/>
      <w:szCs w:val="16"/>
      <w:lang w:eastAsia="en-US"/>
    </w:rPr>
  </w:style>
  <w:style w:type="character" w:customStyle="1" w:styleId="12">
    <w:name w:val="С1"/>
    <w:uiPriority w:val="99"/>
    <w:rsid w:val="004B0DF9"/>
    <w:rPr>
      <w:b/>
      <w:bCs/>
    </w:rPr>
  </w:style>
  <w:style w:type="paragraph" w:customStyle="1" w:styleId="a7">
    <w:name w:val="Ц"/>
    <w:basedOn w:val="a0"/>
    <w:uiPriority w:val="99"/>
    <w:rsid w:val="004B0DF9"/>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4B0DF9"/>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4B0DF9"/>
    <w:rPr>
      <w:b/>
      <w:bCs/>
      <w:sz w:val="20"/>
      <w:szCs w:val="20"/>
    </w:rPr>
  </w:style>
  <w:style w:type="paragraph" w:customStyle="1" w:styleId="Blockquote">
    <w:name w:val="Blockquote"/>
    <w:basedOn w:val="a0"/>
    <w:rsid w:val="004B0DF9"/>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0"/>
    <w:next w:val="a0"/>
    <w:uiPriority w:val="99"/>
    <w:rsid w:val="004B0DF9"/>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0"/>
    <w:next w:val="a0"/>
    <w:rsid w:val="004B0DF9"/>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4B0DF9"/>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4B0DF9"/>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a">
    <w:name w:val="Текст Знак"/>
    <w:link w:val="a9"/>
    <w:uiPriority w:val="99"/>
    <w:rsid w:val="004B0DF9"/>
    <w:rPr>
      <w:rFonts w:ascii="Courier New" w:hAnsi="Courier New" w:cs="Courier New"/>
      <w:color w:val="0000FF"/>
      <w:sz w:val="16"/>
      <w:szCs w:val="16"/>
      <w:lang w:eastAsia="en-US"/>
    </w:rPr>
  </w:style>
  <w:style w:type="paragraph" w:customStyle="1" w:styleId="Text">
    <w:name w:val="Text"/>
    <w:basedOn w:val="a0"/>
    <w:uiPriority w:val="99"/>
    <w:rsid w:val="004B0DF9"/>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b">
    <w:name w:val="У"/>
    <w:uiPriority w:val="99"/>
    <w:rsid w:val="004B0DF9"/>
    <w:rPr>
      <w:i/>
      <w:iCs/>
    </w:rPr>
  </w:style>
  <w:style w:type="paragraph" w:customStyle="1" w:styleId="H5">
    <w:name w:val="H5"/>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0"/>
    <w:rsid w:val="004B0DF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0"/>
    <w:next w:val="a0"/>
    <w:uiPriority w:val="99"/>
    <w:rsid w:val="004B0DF9"/>
    <w:pPr>
      <w:keepNext/>
      <w:autoSpaceDE w:val="0"/>
      <w:autoSpaceDN w:val="0"/>
      <w:adjustRightInd w:val="0"/>
      <w:spacing w:before="100" w:after="100"/>
    </w:pPr>
    <w:rPr>
      <w:rFonts w:eastAsia="Calibri"/>
      <w:b/>
      <w:bCs/>
      <w:color w:val="0000FF"/>
      <w:lang w:eastAsia="en-US"/>
    </w:rPr>
  </w:style>
  <w:style w:type="character" w:customStyle="1" w:styleId="ac">
    <w:name w:val="Г"/>
    <w:uiPriority w:val="99"/>
    <w:rsid w:val="004B0DF9"/>
    <w:rPr>
      <w:color w:val="0000FF"/>
      <w:u w:val="single"/>
    </w:rPr>
  </w:style>
  <w:style w:type="character" w:customStyle="1" w:styleId="ad">
    <w:name w:val="В"/>
    <w:rsid w:val="004B0DF9"/>
    <w:rPr>
      <w:i/>
      <w:iCs/>
    </w:rPr>
  </w:style>
  <w:style w:type="paragraph" w:customStyle="1" w:styleId="H1">
    <w:name w:val="H1"/>
    <w:basedOn w:val="a0"/>
    <w:next w:val="a0"/>
    <w:uiPriority w:val="99"/>
    <w:rsid w:val="004B0DF9"/>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e">
    <w:name w:val="С"/>
    <w:basedOn w:val="a0"/>
    <w:next w:val="a0"/>
    <w:uiPriority w:val="99"/>
    <w:rsid w:val="004B0DF9"/>
    <w:pPr>
      <w:autoSpaceDE w:val="0"/>
      <w:autoSpaceDN w:val="0"/>
      <w:adjustRightInd w:val="0"/>
      <w:ind w:left="360"/>
    </w:pPr>
    <w:rPr>
      <w:rFonts w:eastAsia="Calibri"/>
      <w:color w:val="0000FF"/>
      <w:lang w:eastAsia="en-US"/>
    </w:rPr>
  </w:style>
  <w:style w:type="paragraph" w:customStyle="1" w:styleId="Iauiue">
    <w:name w:val="Iau?iue"/>
    <w:rsid w:val="004B0DF9"/>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4B0DF9"/>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4B0DF9"/>
    <w:rPr>
      <w:sz w:val="20"/>
      <w:szCs w:val="20"/>
    </w:rPr>
  </w:style>
  <w:style w:type="paragraph" w:customStyle="1" w:styleId="Iniiaiieoaeno">
    <w:name w:val="Iniiaiie oaeno"/>
    <w:basedOn w:val="Iauiue"/>
    <w:uiPriority w:val="99"/>
    <w:rsid w:val="004B0DF9"/>
    <w:pPr>
      <w:jc w:val="both"/>
    </w:pPr>
    <w:rPr>
      <w:sz w:val="16"/>
      <w:szCs w:val="16"/>
    </w:rPr>
  </w:style>
  <w:style w:type="paragraph" w:customStyle="1" w:styleId="z-TopofForm">
    <w:name w:val="z-Top of Form"/>
    <w:next w:val="Iauiue"/>
    <w:uiPriority w:val="99"/>
    <w:rsid w:val="004B0DF9"/>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4B0DF9"/>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4B0DF9"/>
    <w:rPr>
      <w:i/>
      <w:iCs/>
      <w:sz w:val="24"/>
      <w:szCs w:val="24"/>
    </w:rPr>
  </w:style>
  <w:style w:type="character" w:customStyle="1" w:styleId="A20">
    <w:name w:val="A2"/>
    <w:uiPriority w:val="99"/>
    <w:rsid w:val="004B0DF9"/>
    <w:rPr>
      <w:color w:val="0000FF"/>
      <w:sz w:val="20"/>
      <w:szCs w:val="20"/>
      <w:u w:val="single"/>
    </w:rPr>
  </w:style>
  <w:style w:type="paragraph" w:customStyle="1" w:styleId="O">
    <w:name w:val="O"/>
    <w:basedOn w:val="Iauiue"/>
    <w:uiPriority w:val="99"/>
    <w:rsid w:val="004B0DF9"/>
    <w:pPr>
      <w:spacing w:before="100" w:after="100"/>
      <w:ind w:left="360" w:right="360"/>
    </w:pPr>
    <w:rPr>
      <w:sz w:val="24"/>
      <w:szCs w:val="24"/>
    </w:rPr>
  </w:style>
  <w:style w:type="character" w:customStyle="1" w:styleId="A10">
    <w:name w:val="A1"/>
    <w:uiPriority w:val="99"/>
    <w:rsid w:val="004B0DF9"/>
    <w:rPr>
      <w:i/>
      <w:iCs/>
      <w:sz w:val="20"/>
      <w:szCs w:val="20"/>
    </w:rPr>
  </w:style>
  <w:style w:type="paragraph" w:customStyle="1" w:styleId="Noaiaaieoiaioa">
    <w:name w:val="Noaia aieoiaioa"/>
    <w:basedOn w:val="Iauiue"/>
    <w:uiPriority w:val="99"/>
    <w:rsid w:val="004B0DF9"/>
    <w:pPr>
      <w:shd w:val="clear" w:color="auto" w:fill="000080"/>
    </w:pPr>
    <w:rPr>
      <w:rFonts w:ascii="Tahoma" w:hAnsi="Tahoma" w:cs="Tahoma"/>
    </w:rPr>
  </w:style>
  <w:style w:type="paragraph" w:customStyle="1" w:styleId="DefinitionTerm">
    <w:name w:val="Definition Term"/>
    <w:basedOn w:val="a0"/>
    <w:next w:val="DefinitionList"/>
    <w:rsid w:val="004B0DF9"/>
    <w:pPr>
      <w:autoSpaceDE w:val="0"/>
      <w:autoSpaceDN w:val="0"/>
      <w:adjustRightInd w:val="0"/>
    </w:pPr>
    <w:rPr>
      <w:rFonts w:eastAsia="Calibri"/>
      <w:color w:val="0000FF"/>
      <w:lang w:eastAsia="en-US"/>
    </w:rPr>
  </w:style>
  <w:style w:type="paragraph" w:customStyle="1" w:styleId="DefinitionList">
    <w:name w:val="Definition List"/>
    <w:basedOn w:val="a0"/>
    <w:next w:val="DefinitionTerm"/>
    <w:uiPriority w:val="99"/>
    <w:rsid w:val="004B0DF9"/>
    <w:pPr>
      <w:autoSpaceDE w:val="0"/>
      <w:autoSpaceDN w:val="0"/>
      <w:adjustRightInd w:val="0"/>
      <w:ind w:left="360"/>
    </w:pPr>
    <w:rPr>
      <w:rFonts w:eastAsia="Calibri"/>
      <w:color w:val="0000FF"/>
      <w:lang w:eastAsia="en-US"/>
    </w:rPr>
  </w:style>
  <w:style w:type="character" w:customStyle="1" w:styleId="Definition">
    <w:name w:val="Definition"/>
    <w:uiPriority w:val="99"/>
    <w:rsid w:val="004B0DF9"/>
    <w:rPr>
      <w:i/>
      <w:iCs/>
    </w:rPr>
  </w:style>
  <w:style w:type="paragraph" w:customStyle="1" w:styleId="H2">
    <w:name w:val="H2"/>
    <w:basedOn w:val="a0"/>
    <w:next w:val="a0"/>
    <w:uiPriority w:val="99"/>
    <w:rsid w:val="004B0DF9"/>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0"/>
    <w:next w:val="a0"/>
    <w:uiPriority w:val="99"/>
    <w:rsid w:val="004B0DF9"/>
    <w:pPr>
      <w:autoSpaceDE w:val="0"/>
      <w:autoSpaceDN w:val="0"/>
      <w:adjustRightInd w:val="0"/>
    </w:pPr>
    <w:rPr>
      <w:rFonts w:eastAsia="Calibri"/>
      <w:i/>
      <w:iCs/>
      <w:color w:val="0000FF"/>
      <w:lang w:eastAsia="en-US"/>
    </w:rPr>
  </w:style>
  <w:style w:type="character" w:customStyle="1" w:styleId="CITE">
    <w:name w:val="CITE"/>
    <w:uiPriority w:val="99"/>
    <w:rsid w:val="004B0DF9"/>
    <w:rPr>
      <w:i/>
      <w:iCs/>
    </w:rPr>
  </w:style>
  <w:style w:type="character" w:customStyle="1" w:styleId="CODE">
    <w:name w:val="CODE"/>
    <w:uiPriority w:val="99"/>
    <w:rsid w:val="004B0DF9"/>
    <w:rPr>
      <w:rFonts w:ascii="Courier New" w:hAnsi="Courier New" w:cs="Courier New"/>
      <w:sz w:val="20"/>
      <w:szCs w:val="20"/>
    </w:rPr>
  </w:style>
  <w:style w:type="character" w:styleId="af1">
    <w:name w:val="Emphasis"/>
    <w:uiPriority w:val="20"/>
    <w:qFormat/>
    <w:rsid w:val="004B0DF9"/>
    <w:rPr>
      <w:i/>
      <w:iCs/>
    </w:rPr>
  </w:style>
  <w:style w:type="character" w:styleId="af2">
    <w:name w:val="FollowedHyperlink"/>
    <w:uiPriority w:val="99"/>
    <w:rsid w:val="004B0DF9"/>
    <w:rPr>
      <w:color w:val="800080"/>
      <w:u w:val="single"/>
    </w:rPr>
  </w:style>
  <w:style w:type="character" w:customStyle="1" w:styleId="Keyboard">
    <w:name w:val="Keyboard"/>
    <w:uiPriority w:val="99"/>
    <w:rsid w:val="004B0DF9"/>
    <w:rPr>
      <w:rFonts w:ascii="Courier New" w:hAnsi="Courier New" w:cs="Courier New"/>
      <w:b/>
      <w:bCs/>
      <w:sz w:val="20"/>
      <w:szCs w:val="20"/>
    </w:rPr>
  </w:style>
  <w:style w:type="character" w:customStyle="1" w:styleId="Sample">
    <w:name w:val="Sample"/>
    <w:uiPriority w:val="99"/>
    <w:rsid w:val="004B0DF9"/>
    <w:rPr>
      <w:rFonts w:ascii="Courier New" w:hAnsi="Courier New" w:cs="Courier New"/>
    </w:rPr>
  </w:style>
  <w:style w:type="character" w:customStyle="1" w:styleId="Typewriter">
    <w:name w:val="Typewriter"/>
    <w:uiPriority w:val="99"/>
    <w:rsid w:val="004B0DF9"/>
    <w:rPr>
      <w:rFonts w:ascii="Courier New" w:hAnsi="Courier New" w:cs="Courier New"/>
      <w:sz w:val="20"/>
      <w:szCs w:val="20"/>
    </w:rPr>
  </w:style>
  <w:style w:type="character" w:customStyle="1" w:styleId="Variable">
    <w:name w:val="Variable"/>
    <w:uiPriority w:val="99"/>
    <w:rsid w:val="004B0DF9"/>
    <w:rPr>
      <w:i/>
      <w:iCs/>
    </w:rPr>
  </w:style>
  <w:style w:type="character" w:customStyle="1" w:styleId="HTMLMarkup">
    <w:name w:val="HTML Markup"/>
    <w:uiPriority w:val="99"/>
    <w:rsid w:val="004B0DF9"/>
    <w:rPr>
      <w:vanish/>
      <w:color w:val="FF0000"/>
    </w:rPr>
  </w:style>
  <w:style w:type="character" w:customStyle="1" w:styleId="Comment">
    <w:name w:val="Comment"/>
    <w:uiPriority w:val="99"/>
    <w:rsid w:val="004B0DF9"/>
    <w:rPr>
      <w:vanish/>
    </w:rPr>
  </w:style>
  <w:style w:type="paragraph" w:customStyle="1" w:styleId="af3">
    <w:name w:val="п"/>
    <w:uiPriority w:val="99"/>
    <w:rsid w:val="004B0DF9"/>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0"/>
    <w:uiPriority w:val="99"/>
    <w:rsid w:val="004B0DF9"/>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4">
    <w:name w:val="Сноски"/>
    <w:basedOn w:val="a0"/>
    <w:uiPriority w:val="99"/>
    <w:rsid w:val="004B0DF9"/>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5">
    <w:name w:val="Рубрика"/>
    <w:basedOn w:val="a0"/>
    <w:uiPriority w:val="99"/>
    <w:rsid w:val="004B0DF9"/>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6">
    <w:name w:val="endnote reference"/>
    <w:uiPriority w:val="99"/>
    <w:rsid w:val="004B0DF9"/>
    <w:rPr>
      <w:sz w:val="20"/>
      <w:szCs w:val="20"/>
      <w:vertAlign w:val="superscript"/>
    </w:rPr>
  </w:style>
  <w:style w:type="character" w:customStyle="1" w:styleId="af7">
    <w:name w:val="К"/>
    <w:uiPriority w:val="99"/>
    <w:rsid w:val="004B0DF9"/>
    <w:rPr>
      <w:rFonts w:ascii="Courier New" w:hAnsi="Courier New" w:cs="Courier New"/>
      <w:sz w:val="20"/>
      <w:szCs w:val="20"/>
    </w:rPr>
  </w:style>
  <w:style w:type="paragraph" w:customStyle="1" w:styleId="af8">
    <w:name w:val="Ф"/>
    <w:basedOn w:val="af9"/>
    <w:uiPriority w:val="99"/>
    <w:rsid w:val="004B0DF9"/>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rsid w:val="004B0DF9"/>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4B0DF9"/>
    <w:rPr>
      <w:vanish/>
      <w:color w:val="FF0000"/>
    </w:rPr>
  </w:style>
  <w:style w:type="paragraph" w:customStyle="1" w:styleId="Z-1">
    <w:name w:val="Z-1"/>
    <w:next w:val="af9"/>
    <w:uiPriority w:val="99"/>
    <w:rsid w:val="004B0DF9"/>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4B0DF9"/>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e"/>
    <w:uiPriority w:val="99"/>
    <w:rsid w:val="004B0DF9"/>
    <w:pPr>
      <w:spacing w:before="0" w:after="0"/>
    </w:pPr>
  </w:style>
  <w:style w:type="paragraph" w:customStyle="1" w:styleId="afc">
    <w:name w:val="А"/>
    <w:basedOn w:val="a0"/>
    <w:next w:val="a0"/>
    <w:uiPriority w:val="99"/>
    <w:rsid w:val="004B0DF9"/>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4B0DF9"/>
    <w:pPr>
      <w:widowControl/>
      <w:ind w:left="360"/>
    </w:pPr>
    <w:rPr>
      <w:sz w:val="24"/>
      <w:szCs w:val="24"/>
    </w:rPr>
  </w:style>
  <w:style w:type="paragraph" w:customStyle="1" w:styleId="afd">
    <w:name w:val="......."/>
    <w:basedOn w:val="a0"/>
    <w:next w:val="a0"/>
    <w:uiPriority w:val="99"/>
    <w:rsid w:val="004B0DF9"/>
    <w:pPr>
      <w:autoSpaceDE w:val="0"/>
      <w:autoSpaceDN w:val="0"/>
      <w:adjustRightInd w:val="0"/>
    </w:pPr>
    <w:rPr>
      <w:rFonts w:ascii="Arial" w:eastAsia="Calibri" w:hAnsi="Arial" w:cs="Arial"/>
      <w:color w:val="0000FF"/>
      <w:lang w:eastAsia="en-US"/>
    </w:rPr>
  </w:style>
  <w:style w:type="character" w:customStyle="1" w:styleId="afe">
    <w:name w:val="и"/>
    <w:uiPriority w:val="99"/>
    <w:rsid w:val="004B0DF9"/>
    <w:rPr>
      <w:color w:val="0000FF"/>
      <w:u w:val="single"/>
    </w:rPr>
  </w:style>
  <w:style w:type="character" w:customStyle="1" w:styleId="14">
    <w:name w:val="О1"/>
    <w:uiPriority w:val="99"/>
    <w:rsid w:val="004B0DF9"/>
    <w:rPr>
      <w:i/>
      <w:iCs/>
    </w:rPr>
  </w:style>
  <w:style w:type="character" w:customStyle="1" w:styleId="aff">
    <w:name w:val="П"/>
    <w:uiPriority w:val="99"/>
    <w:rsid w:val="004B0DF9"/>
    <w:rPr>
      <w:color w:val="800080"/>
      <w:u w:val="single"/>
    </w:rPr>
  </w:style>
  <w:style w:type="character" w:customStyle="1" w:styleId="15">
    <w:name w:val="К1"/>
    <w:uiPriority w:val="99"/>
    <w:rsid w:val="004B0DF9"/>
    <w:rPr>
      <w:rFonts w:ascii="Courier New" w:hAnsi="Courier New" w:cs="Courier New"/>
      <w:b/>
      <w:bCs/>
      <w:sz w:val="20"/>
      <w:szCs w:val="20"/>
    </w:rPr>
  </w:style>
  <w:style w:type="character" w:customStyle="1" w:styleId="41">
    <w:name w:val="П4"/>
    <w:uiPriority w:val="99"/>
    <w:rsid w:val="004B0DF9"/>
    <w:rPr>
      <w:rFonts w:ascii="Courier New" w:hAnsi="Courier New" w:cs="Courier New"/>
    </w:rPr>
  </w:style>
  <w:style w:type="character" w:customStyle="1" w:styleId="33">
    <w:name w:val="П3"/>
    <w:uiPriority w:val="99"/>
    <w:rsid w:val="004B0DF9"/>
    <w:rPr>
      <w:rFonts w:ascii="Courier New" w:hAnsi="Courier New" w:cs="Courier New"/>
      <w:sz w:val="20"/>
      <w:szCs w:val="20"/>
    </w:rPr>
  </w:style>
  <w:style w:type="character" w:customStyle="1" w:styleId="26">
    <w:name w:val="П2"/>
    <w:uiPriority w:val="99"/>
    <w:rsid w:val="004B0DF9"/>
    <w:rPr>
      <w:i/>
      <w:iCs/>
    </w:rPr>
  </w:style>
  <w:style w:type="character" w:customStyle="1" w:styleId="16">
    <w:name w:val="П1"/>
    <w:uiPriority w:val="99"/>
    <w:rsid w:val="004B0DF9"/>
    <w:rPr>
      <w:vanish/>
    </w:rPr>
  </w:style>
  <w:style w:type="paragraph" w:customStyle="1" w:styleId="Iniiaiieoaeno2">
    <w:name w:val="Iniiaiie oaeno 2"/>
    <w:basedOn w:val="Iauiue"/>
    <w:uiPriority w:val="99"/>
    <w:rsid w:val="004B0DF9"/>
    <w:pPr>
      <w:jc w:val="both"/>
    </w:pPr>
    <w:rPr>
      <w:sz w:val="16"/>
      <w:szCs w:val="16"/>
    </w:rPr>
  </w:style>
  <w:style w:type="character" w:customStyle="1" w:styleId="Aeiannueea">
    <w:name w:val="Aeia?nnueea"/>
    <w:uiPriority w:val="99"/>
    <w:rsid w:val="004B0DF9"/>
    <w:rPr>
      <w:color w:val="0000FF"/>
      <w:sz w:val="20"/>
      <w:szCs w:val="20"/>
      <w:u w:val="single"/>
    </w:rPr>
  </w:style>
  <w:style w:type="character" w:customStyle="1" w:styleId="N1">
    <w:name w:val="N1"/>
    <w:uiPriority w:val="99"/>
    <w:rsid w:val="004B0DF9"/>
    <w:rPr>
      <w:b/>
      <w:bCs/>
    </w:rPr>
  </w:style>
  <w:style w:type="paragraph" w:customStyle="1" w:styleId="Iaeeiaaiiuenienie">
    <w:name w:val="Ia?ee?iaaiiue nienie"/>
    <w:basedOn w:val="Iauiue"/>
    <w:uiPriority w:val="99"/>
    <w:rsid w:val="004B0DF9"/>
    <w:pPr>
      <w:widowControl/>
      <w:ind w:left="283" w:hanging="283"/>
    </w:pPr>
  </w:style>
  <w:style w:type="paragraph" w:customStyle="1" w:styleId="Oaeno">
    <w:name w:val="Oaeno"/>
    <w:basedOn w:val="Iauiue"/>
    <w:uiPriority w:val="99"/>
    <w:rsid w:val="004B0DF9"/>
    <w:rPr>
      <w:rFonts w:ascii="Courier New" w:hAnsi="Courier New" w:cs="Courier New"/>
    </w:rPr>
  </w:style>
  <w:style w:type="paragraph" w:customStyle="1" w:styleId="Iniiaiieoaeno3">
    <w:name w:val="Iniiaiie oaeno 3"/>
    <w:basedOn w:val="Iauiue"/>
    <w:uiPriority w:val="99"/>
    <w:rsid w:val="004B0DF9"/>
    <w:pPr>
      <w:jc w:val="center"/>
    </w:pPr>
    <w:rPr>
      <w:sz w:val="16"/>
      <w:szCs w:val="16"/>
    </w:rPr>
  </w:style>
  <w:style w:type="paragraph" w:customStyle="1" w:styleId="Aaoieeeieiioeooe">
    <w:name w:val="Aa?oiee eieiioeooe"/>
    <w:basedOn w:val="Iauiue"/>
    <w:uiPriority w:val="99"/>
    <w:rsid w:val="004B0DF9"/>
    <w:pPr>
      <w:widowControl/>
      <w:tabs>
        <w:tab w:val="center" w:pos="4153"/>
        <w:tab w:val="right" w:pos="8306"/>
      </w:tabs>
    </w:pPr>
  </w:style>
  <w:style w:type="paragraph" w:customStyle="1" w:styleId="Ieieeeieiioeooe">
    <w:name w:val="Ie?iee eieiioeooe"/>
    <w:basedOn w:val="Iauiue"/>
    <w:uiPriority w:val="99"/>
    <w:rsid w:val="004B0DF9"/>
    <w:pPr>
      <w:widowControl/>
      <w:tabs>
        <w:tab w:val="center" w:pos="4153"/>
        <w:tab w:val="right" w:pos="8306"/>
      </w:tabs>
    </w:pPr>
  </w:style>
  <w:style w:type="paragraph" w:customStyle="1" w:styleId="Default">
    <w:name w:val="Default"/>
    <w:rsid w:val="004B0DF9"/>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4B0DF9"/>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4B0DF9"/>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4B0DF9"/>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4B0DF9"/>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4B0DF9"/>
    <w:rPr>
      <w:rFonts w:ascii="Microsoft Sans Serif" w:hAnsi="Microsoft Sans Serif" w:cs="Microsoft Sans Serif"/>
      <w:b/>
      <w:bCs/>
      <w:i/>
      <w:iCs/>
      <w:spacing w:val="0"/>
      <w:sz w:val="17"/>
      <w:szCs w:val="17"/>
    </w:rPr>
  </w:style>
  <w:style w:type="character" w:customStyle="1" w:styleId="39">
    <w:name w:val="Основной текст (3)9"/>
    <w:uiPriority w:val="99"/>
    <w:rsid w:val="004B0DF9"/>
    <w:rPr>
      <w:b/>
      <w:bCs/>
      <w:i/>
      <w:iCs/>
      <w:sz w:val="17"/>
      <w:szCs w:val="17"/>
    </w:rPr>
  </w:style>
  <w:style w:type="paragraph" w:customStyle="1" w:styleId="310">
    <w:name w:val="Основной текст (3)1"/>
    <w:basedOn w:val="a0"/>
    <w:link w:val="34"/>
    <w:rsid w:val="004B0DF9"/>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4B0DF9"/>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4B0DF9"/>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4B0DF9"/>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4B0DF9"/>
    <w:rPr>
      <w:rFonts w:ascii="Microsoft Sans Serif" w:hAnsi="Microsoft Sans Serif" w:cs="Microsoft Sans Serif"/>
      <w:i/>
      <w:iCs/>
      <w:spacing w:val="0"/>
      <w:sz w:val="16"/>
      <w:szCs w:val="16"/>
    </w:rPr>
  </w:style>
  <w:style w:type="character" w:customStyle="1" w:styleId="579">
    <w:name w:val="Основной текст (5)79"/>
    <w:uiPriority w:val="99"/>
    <w:rsid w:val="004B0DF9"/>
    <w:rPr>
      <w:i/>
      <w:iCs/>
      <w:spacing w:val="0"/>
      <w:sz w:val="16"/>
      <w:szCs w:val="16"/>
    </w:rPr>
  </w:style>
  <w:style w:type="character" w:customStyle="1" w:styleId="578">
    <w:name w:val="Основной текст (5)78"/>
    <w:uiPriority w:val="99"/>
    <w:rsid w:val="004B0DF9"/>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4B0DF9"/>
    <w:rPr>
      <w:b/>
      <w:bCs/>
      <w:i/>
      <w:iCs/>
      <w:spacing w:val="0"/>
      <w:sz w:val="14"/>
      <w:szCs w:val="14"/>
    </w:rPr>
  </w:style>
  <w:style w:type="character" w:customStyle="1" w:styleId="57pt124">
    <w:name w:val="Основной текст (5) + 7 pt1.Полужирный24"/>
    <w:uiPriority w:val="99"/>
    <w:rsid w:val="004B0DF9"/>
    <w:rPr>
      <w:b/>
      <w:bCs/>
      <w:i/>
      <w:iCs/>
      <w:spacing w:val="0"/>
      <w:sz w:val="14"/>
      <w:szCs w:val="14"/>
    </w:rPr>
  </w:style>
  <w:style w:type="character" w:customStyle="1" w:styleId="8pt25340pt104">
    <w:name w:val="Основной текст + 8 pt25.Курсив34.Интервал 0 pt104"/>
    <w:uiPriority w:val="99"/>
    <w:rsid w:val="004B0DF9"/>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4B0DF9"/>
    <w:rPr>
      <w:rFonts w:ascii="Arial Unicode MS" w:eastAsia="Arial Unicode MS" w:cs="Arial Unicode MS"/>
      <w:i/>
      <w:iCs/>
      <w:noProof/>
      <w:spacing w:val="0"/>
      <w:sz w:val="16"/>
      <w:szCs w:val="16"/>
    </w:rPr>
  </w:style>
  <w:style w:type="character" w:customStyle="1" w:styleId="577">
    <w:name w:val="Основной текст (5)77"/>
    <w:uiPriority w:val="99"/>
    <w:rsid w:val="004B0DF9"/>
    <w:rPr>
      <w:i/>
      <w:iCs/>
      <w:spacing w:val="0"/>
      <w:sz w:val="16"/>
      <w:szCs w:val="16"/>
    </w:rPr>
  </w:style>
  <w:style w:type="character" w:customStyle="1" w:styleId="576">
    <w:name w:val="Основной текст (5)76"/>
    <w:uiPriority w:val="99"/>
    <w:rsid w:val="004B0DF9"/>
    <w:rPr>
      <w:rFonts w:ascii="Arial Unicode MS" w:eastAsia="Arial Unicode MS" w:cs="Arial Unicode MS"/>
      <w:i/>
      <w:iCs/>
      <w:noProof/>
      <w:spacing w:val="0"/>
      <w:sz w:val="16"/>
      <w:szCs w:val="16"/>
    </w:rPr>
  </w:style>
  <w:style w:type="paragraph" w:customStyle="1" w:styleId="61">
    <w:name w:val="Заголовок №61"/>
    <w:basedOn w:val="a0"/>
    <w:uiPriority w:val="99"/>
    <w:rsid w:val="004B0DF9"/>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4B0DF9"/>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4B0DF9"/>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4B0DF9"/>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4B0DF9"/>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4B0DF9"/>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4B0DF9"/>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4B0DF9"/>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4B0DF9"/>
    <w:rPr>
      <w:rFonts w:ascii="Lucida Sans Unicode" w:hAnsi="Lucida Sans Unicode" w:cs="Lucida Sans Unicode"/>
      <w:i/>
      <w:iCs/>
      <w:spacing w:val="0"/>
      <w:sz w:val="16"/>
      <w:szCs w:val="16"/>
    </w:rPr>
  </w:style>
  <w:style w:type="character" w:customStyle="1" w:styleId="29">
    <w:name w:val="Основной текст (29)_"/>
    <w:rsid w:val="004B0DF9"/>
    <w:rPr>
      <w:rFonts w:ascii="Arial Narrow" w:hAnsi="Arial Narrow" w:cs="Arial Narrow"/>
      <w:i/>
      <w:iCs/>
      <w:sz w:val="15"/>
      <w:szCs w:val="15"/>
    </w:rPr>
  </w:style>
  <w:style w:type="paragraph" w:customStyle="1" w:styleId="100">
    <w:name w:val="Заголовок №10"/>
    <w:basedOn w:val="a0"/>
    <w:link w:val="101"/>
    <w:rsid w:val="004B0DF9"/>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0"/>
    <w:uiPriority w:val="99"/>
    <w:rsid w:val="004B0DF9"/>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4B0DF9"/>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4B0DF9"/>
    <w:rPr>
      <w:rFonts w:ascii="Lucida Sans Unicode" w:hAnsi="Lucida Sans Unicode" w:cs="Lucida Sans Unicode"/>
      <w:i/>
      <w:iCs/>
      <w:spacing w:val="0"/>
      <w:sz w:val="16"/>
      <w:szCs w:val="16"/>
    </w:rPr>
  </w:style>
  <w:style w:type="character" w:customStyle="1" w:styleId="aff0">
    <w:name w:val="Основной текст_"/>
    <w:link w:val="17"/>
    <w:rsid w:val="004B0DF9"/>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4B0DF9"/>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1">
    <w:name w:val="Подпись к таблице"/>
    <w:basedOn w:val="a0"/>
    <w:link w:val="aff2"/>
    <w:rsid w:val="004B0DF9"/>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4B0DF9"/>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4B0DF9"/>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4B0DF9"/>
    <w:rPr>
      <w:rFonts w:ascii="Lucida Sans Unicode" w:hAnsi="Lucida Sans Unicode" w:cs="Lucida Sans Unicode"/>
      <w:i/>
      <w:iCs/>
      <w:spacing w:val="0"/>
      <w:sz w:val="16"/>
      <w:szCs w:val="16"/>
    </w:rPr>
  </w:style>
  <w:style w:type="character" w:customStyle="1" w:styleId="200">
    <w:name w:val="Основной текст (20)_"/>
    <w:link w:val="202"/>
    <w:rsid w:val="004B0DF9"/>
    <w:rPr>
      <w:b/>
      <w:bCs/>
      <w:i/>
      <w:iCs/>
      <w:sz w:val="15"/>
      <w:szCs w:val="15"/>
    </w:rPr>
  </w:style>
  <w:style w:type="character" w:customStyle="1" w:styleId="2050pt30">
    <w:name w:val="Основной текст (20) + Не курсив5.Интервал 0 pt30"/>
    <w:uiPriority w:val="99"/>
    <w:rsid w:val="004B0DF9"/>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4B0DF9"/>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4B0DF9"/>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0"/>
    <w:uiPriority w:val="99"/>
    <w:rsid w:val="004B0DF9"/>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0"/>
    <w:uiPriority w:val="99"/>
    <w:rsid w:val="004B0DF9"/>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0"/>
    <w:link w:val="430"/>
    <w:rsid w:val="004B0DF9"/>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0"/>
    <w:uiPriority w:val="99"/>
    <w:rsid w:val="004B0DF9"/>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3">
    <w:name w:val="Сноска"/>
    <w:basedOn w:val="a0"/>
    <w:link w:val="aff4"/>
    <w:rsid w:val="004B0DF9"/>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2">
    <w:name w:val="Основной текст + Курсив10"/>
    <w:uiPriority w:val="99"/>
    <w:rsid w:val="004B0DF9"/>
    <w:rPr>
      <w:rFonts w:ascii="Arial" w:hAnsi="Arial" w:cs="Arial"/>
      <w:i/>
      <w:iCs/>
      <w:spacing w:val="-10"/>
      <w:sz w:val="17"/>
      <w:szCs w:val="17"/>
    </w:rPr>
  </w:style>
  <w:style w:type="paragraph" w:customStyle="1" w:styleId="250">
    <w:name w:val="Основной текст25"/>
    <w:basedOn w:val="a0"/>
    <w:uiPriority w:val="99"/>
    <w:rsid w:val="004B0DF9"/>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0"/>
    <w:link w:val="121"/>
    <w:uiPriority w:val="99"/>
    <w:rsid w:val="004B0DF9"/>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5">
    <w:name w:val="Оглавление"/>
    <w:uiPriority w:val="99"/>
    <w:rsid w:val="004B0DF9"/>
    <w:rPr>
      <w:rFonts w:ascii="Times New Roman" w:hAnsi="Times New Roman" w:cs="Times New Roman"/>
      <w:spacing w:val="0"/>
      <w:sz w:val="21"/>
      <w:szCs w:val="21"/>
      <w:u w:val="single"/>
    </w:rPr>
  </w:style>
  <w:style w:type="paragraph" w:customStyle="1" w:styleId="140">
    <w:name w:val="Заголовок №14"/>
    <w:basedOn w:val="a0"/>
    <w:link w:val="142"/>
    <w:rsid w:val="004B0DF9"/>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4B0DF9"/>
    <w:rPr>
      <w:spacing w:val="40"/>
      <w:sz w:val="25"/>
      <w:szCs w:val="25"/>
    </w:rPr>
  </w:style>
  <w:style w:type="paragraph" w:customStyle="1" w:styleId="7">
    <w:name w:val="Основной текст (7)"/>
    <w:basedOn w:val="a0"/>
    <w:uiPriority w:val="99"/>
    <w:rsid w:val="004B0DF9"/>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4B0DF9"/>
    <w:rPr>
      <w:spacing w:val="10"/>
      <w:sz w:val="26"/>
      <w:szCs w:val="26"/>
    </w:rPr>
  </w:style>
  <w:style w:type="character" w:customStyle="1" w:styleId="240">
    <w:name w:val="Основной текст24"/>
    <w:uiPriority w:val="99"/>
    <w:rsid w:val="004B0DF9"/>
    <w:rPr>
      <w:sz w:val="25"/>
      <w:szCs w:val="25"/>
    </w:rPr>
  </w:style>
  <w:style w:type="paragraph" w:customStyle="1" w:styleId="6">
    <w:name w:val="Заголовок №6"/>
    <w:basedOn w:val="a0"/>
    <w:uiPriority w:val="99"/>
    <w:rsid w:val="004B0DF9"/>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uiPriority w:val="99"/>
    <w:rsid w:val="004B0DF9"/>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4B0DF9"/>
    <w:rPr>
      <w:rFonts w:ascii="Lucida Sans Unicode" w:hAnsi="Lucida Sans Unicode" w:cs="Lucida Sans Unicode"/>
      <w:i/>
      <w:iCs/>
      <w:sz w:val="16"/>
      <w:szCs w:val="16"/>
    </w:rPr>
  </w:style>
  <w:style w:type="paragraph" w:customStyle="1" w:styleId="80">
    <w:name w:val="Основной текст (8)"/>
    <w:basedOn w:val="a0"/>
    <w:rsid w:val="004B0DF9"/>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4B0DF9"/>
    <w:rPr>
      <w:rFonts w:ascii="Lucida Sans Unicode" w:hAnsi="Lucida Sans Unicode" w:cs="Lucida Sans Unicode"/>
      <w:sz w:val="16"/>
      <w:szCs w:val="16"/>
    </w:rPr>
  </w:style>
  <w:style w:type="character" w:customStyle="1" w:styleId="4pt">
    <w:name w:val="Основной текст + Интервал 4 pt"/>
    <w:uiPriority w:val="99"/>
    <w:rsid w:val="004B0DF9"/>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4B0DF9"/>
    <w:rPr>
      <w:rFonts w:ascii="Segoe UI" w:hAnsi="Segoe UI" w:cs="Segoe UI"/>
      <w:b/>
      <w:bCs/>
      <w:i/>
      <w:iCs/>
      <w:spacing w:val="0"/>
      <w:sz w:val="16"/>
      <w:szCs w:val="16"/>
    </w:rPr>
  </w:style>
  <w:style w:type="character" w:customStyle="1" w:styleId="SegoeUI1">
    <w:name w:val="Основной текст + Segoe UI1"/>
    <w:uiPriority w:val="99"/>
    <w:rsid w:val="004B0DF9"/>
    <w:rPr>
      <w:rFonts w:ascii="Segoe UI" w:hAnsi="Segoe UI" w:cs="Segoe UI"/>
      <w:i/>
      <w:iCs/>
      <w:spacing w:val="0"/>
      <w:sz w:val="13"/>
      <w:szCs w:val="13"/>
    </w:rPr>
  </w:style>
  <w:style w:type="character" w:customStyle="1" w:styleId="18">
    <w:name w:val="Основной текст1"/>
    <w:rsid w:val="004B0DF9"/>
    <w:rPr>
      <w:rFonts w:ascii="Gungsuh" w:eastAsia="Gungsuh" w:cs="Gungsuh"/>
      <w:spacing w:val="-10"/>
      <w:sz w:val="16"/>
      <w:szCs w:val="16"/>
      <w:u w:val="single"/>
    </w:rPr>
  </w:style>
  <w:style w:type="paragraph" w:customStyle="1" w:styleId="35">
    <w:name w:val="Основной текст (3)"/>
    <w:basedOn w:val="a0"/>
    <w:uiPriority w:val="99"/>
    <w:rsid w:val="004B0DF9"/>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0"/>
    <w:rsid w:val="004B0DF9"/>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0"/>
    <w:link w:val="46"/>
    <w:rsid w:val="004B0DF9"/>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0"/>
    <w:link w:val="2a"/>
    <w:rsid w:val="004B0DF9"/>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0"/>
    <w:uiPriority w:val="99"/>
    <w:rsid w:val="004B0DF9"/>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rsid w:val="004B0DF9"/>
    <w:rPr>
      <w:rFonts w:ascii="Gungsuh" w:eastAsia="Gungsuh" w:cs="Gungsuh"/>
      <w:spacing w:val="0"/>
      <w:sz w:val="15"/>
      <w:szCs w:val="15"/>
    </w:rPr>
  </w:style>
  <w:style w:type="character" w:customStyle="1" w:styleId="TrebuchetMS">
    <w:name w:val="Основной текст + Trebuchet MS"/>
    <w:uiPriority w:val="99"/>
    <w:rsid w:val="004B0DF9"/>
    <w:rPr>
      <w:rFonts w:ascii="Trebuchet MS" w:hAnsi="Trebuchet MS" w:cs="Trebuchet MS"/>
      <w:b/>
      <w:bCs/>
      <w:spacing w:val="0"/>
      <w:sz w:val="20"/>
      <w:szCs w:val="20"/>
    </w:rPr>
  </w:style>
  <w:style w:type="character" w:customStyle="1" w:styleId="103">
    <w:name w:val="Основной текст + 10"/>
    <w:uiPriority w:val="99"/>
    <w:rsid w:val="004B0DF9"/>
    <w:rPr>
      <w:rFonts w:ascii="Gungsuh" w:eastAsia="Gungsuh" w:cs="Gungsuh"/>
      <w:spacing w:val="-20"/>
      <w:sz w:val="21"/>
      <w:szCs w:val="21"/>
    </w:rPr>
  </w:style>
  <w:style w:type="character" w:customStyle="1" w:styleId="9">
    <w:name w:val="Основной текст + 9"/>
    <w:uiPriority w:val="99"/>
    <w:rsid w:val="004B0DF9"/>
    <w:rPr>
      <w:rFonts w:ascii="Gungsuh" w:eastAsia="Gungsuh" w:cs="Gungsuh"/>
      <w:smallCaps/>
      <w:spacing w:val="-10"/>
      <w:sz w:val="19"/>
      <w:szCs w:val="19"/>
    </w:rPr>
  </w:style>
  <w:style w:type="character" w:customStyle="1" w:styleId="Candara">
    <w:name w:val="Основной текст + Candara"/>
    <w:uiPriority w:val="99"/>
    <w:rsid w:val="004B0DF9"/>
    <w:rPr>
      <w:rFonts w:ascii="Candara" w:hAnsi="Candara" w:cs="Candara"/>
      <w:b/>
      <w:bCs/>
      <w:spacing w:val="0"/>
      <w:sz w:val="22"/>
      <w:szCs w:val="22"/>
    </w:rPr>
  </w:style>
  <w:style w:type="character" w:customStyle="1" w:styleId="0pt">
    <w:name w:val="Основной текст + Интервал 0 pt"/>
    <w:rsid w:val="004B0DF9"/>
    <w:rPr>
      <w:rFonts w:ascii="Gungsuh" w:eastAsia="Gungsuh" w:cs="Gungsuh"/>
      <w:spacing w:val="10"/>
      <w:sz w:val="18"/>
      <w:szCs w:val="18"/>
    </w:rPr>
  </w:style>
  <w:style w:type="character" w:customStyle="1" w:styleId="8pt">
    <w:name w:val="Основной текст + 8 pt"/>
    <w:rsid w:val="004B0DF9"/>
    <w:rPr>
      <w:rFonts w:ascii="Gungsuh" w:eastAsia="Gungsuh" w:cs="Gungsuh"/>
      <w:spacing w:val="-10"/>
      <w:sz w:val="16"/>
      <w:szCs w:val="16"/>
    </w:rPr>
  </w:style>
  <w:style w:type="character" w:customStyle="1" w:styleId="Consolas">
    <w:name w:val="Основной текст + Consolas"/>
    <w:uiPriority w:val="99"/>
    <w:rsid w:val="004B0DF9"/>
    <w:rPr>
      <w:rFonts w:ascii="Consolas" w:hAnsi="Consolas" w:cs="Consolas"/>
      <w:b/>
      <w:bCs/>
      <w:spacing w:val="0"/>
      <w:sz w:val="19"/>
      <w:szCs w:val="19"/>
    </w:rPr>
  </w:style>
  <w:style w:type="character" w:customStyle="1" w:styleId="82">
    <w:name w:val="Основной текст + 8"/>
    <w:uiPriority w:val="99"/>
    <w:rsid w:val="004B0DF9"/>
    <w:rPr>
      <w:rFonts w:ascii="Arial Narrow" w:hAnsi="Arial Narrow" w:cs="Arial Narrow"/>
      <w:i/>
      <w:iCs/>
      <w:smallCaps/>
      <w:sz w:val="17"/>
      <w:szCs w:val="17"/>
    </w:rPr>
  </w:style>
  <w:style w:type="character" w:customStyle="1" w:styleId="280">
    <w:name w:val="Основной текст (2) + 8"/>
    <w:uiPriority w:val="99"/>
    <w:rsid w:val="004B0DF9"/>
    <w:rPr>
      <w:rFonts w:ascii="Arial Narrow" w:hAnsi="Arial Narrow" w:cs="Arial Narrow"/>
      <w:i/>
      <w:iCs/>
      <w:smallCaps/>
      <w:spacing w:val="0"/>
      <w:sz w:val="17"/>
      <w:szCs w:val="17"/>
    </w:rPr>
  </w:style>
  <w:style w:type="character" w:customStyle="1" w:styleId="7pt">
    <w:name w:val="Основной текст + 7 pt"/>
    <w:uiPriority w:val="99"/>
    <w:rsid w:val="004B0DF9"/>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4B0DF9"/>
    <w:rPr>
      <w:rFonts w:ascii="Gungsuh" w:eastAsia="Gungsuh" w:cs="Gungsuh"/>
      <w:b/>
      <w:bCs/>
      <w:i/>
      <w:iCs/>
      <w:spacing w:val="0"/>
      <w:sz w:val="18"/>
      <w:szCs w:val="18"/>
    </w:rPr>
  </w:style>
  <w:style w:type="character" w:customStyle="1" w:styleId="9pt1">
    <w:name w:val="Основной текст + 9 pt1"/>
    <w:uiPriority w:val="99"/>
    <w:rsid w:val="004B0DF9"/>
    <w:rPr>
      <w:rFonts w:ascii="Gungsuh" w:eastAsia="Gungsuh" w:cs="Gungsuh"/>
      <w:smallCaps/>
      <w:spacing w:val="0"/>
      <w:sz w:val="18"/>
      <w:szCs w:val="18"/>
    </w:rPr>
  </w:style>
  <w:style w:type="character" w:customStyle="1" w:styleId="1pt">
    <w:name w:val="Основной текст + Интервал 1 pt"/>
    <w:rsid w:val="004B0DF9"/>
    <w:rPr>
      <w:rFonts w:ascii="Gungsuh" w:eastAsia="Gungsuh" w:cs="Gungsuh"/>
      <w:spacing w:val="30"/>
      <w:sz w:val="17"/>
      <w:szCs w:val="17"/>
    </w:rPr>
  </w:style>
  <w:style w:type="character" w:customStyle="1" w:styleId="Garamond">
    <w:name w:val="Колонтитул + Garamond"/>
    <w:uiPriority w:val="99"/>
    <w:rsid w:val="004B0DF9"/>
    <w:rPr>
      <w:rFonts w:ascii="Garamond" w:hAnsi="Garamond" w:cs="Garamond"/>
      <w:sz w:val="18"/>
      <w:szCs w:val="18"/>
    </w:rPr>
  </w:style>
  <w:style w:type="character" w:customStyle="1" w:styleId="3pt">
    <w:name w:val="Основной текст + Интервал 3 pt"/>
    <w:uiPriority w:val="99"/>
    <w:rsid w:val="004B0DF9"/>
    <w:rPr>
      <w:rFonts w:ascii="Gungsuh" w:eastAsia="Gungsuh" w:cs="Gungsuh"/>
      <w:spacing w:val="60"/>
      <w:sz w:val="17"/>
      <w:szCs w:val="17"/>
    </w:rPr>
  </w:style>
  <w:style w:type="paragraph" w:customStyle="1" w:styleId="aff7">
    <w:name w:val="Колонтитул"/>
    <w:basedOn w:val="a0"/>
    <w:link w:val="aff8"/>
    <w:rsid w:val="004B0DF9"/>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4B0DF9"/>
    <w:rPr>
      <w:rFonts w:ascii="Arial" w:hAnsi="Arial" w:cs="Arial"/>
      <w:sz w:val="21"/>
      <w:szCs w:val="21"/>
    </w:rPr>
  </w:style>
  <w:style w:type="paragraph" w:customStyle="1" w:styleId="2b">
    <w:name w:val="Заголовок №2"/>
    <w:basedOn w:val="a0"/>
    <w:uiPriority w:val="99"/>
    <w:rsid w:val="004B0DF9"/>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4B0DF9"/>
    <w:rPr>
      <w:rFonts w:ascii="Gulim" w:eastAsia="Gulim" w:cs="Gulim"/>
      <w:i/>
      <w:iCs/>
      <w:spacing w:val="-20"/>
      <w:sz w:val="19"/>
      <w:szCs w:val="19"/>
    </w:rPr>
  </w:style>
  <w:style w:type="character" w:customStyle="1" w:styleId="FranklinGothicMedium">
    <w:name w:val="Основной текст + Franklin Gothic Medium"/>
    <w:uiPriority w:val="99"/>
    <w:rsid w:val="004B0DF9"/>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4B0DF9"/>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rsid w:val="004B0DF9"/>
    <w:rPr>
      <w:rFonts w:ascii="Century Schoolbook" w:hAnsi="Century Schoolbook" w:cs="Century Schoolbook"/>
      <w:spacing w:val="-20"/>
      <w:sz w:val="18"/>
      <w:szCs w:val="18"/>
    </w:rPr>
  </w:style>
  <w:style w:type="character" w:customStyle="1" w:styleId="Batang">
    <w:name w:val="Основной текст + Batang"/>
    <w:uiPriority w:val="99"/>
    <w:rsid w:val="004B0DF9"/>
    <w:rPr>
      <w:rFonts w:ascii="Batang" w:eastAsia="Batang" w:cs="Batang"/>
      <w:b/>
      <w:bCs/>
      <w:smallCaps/>
      <w:spacing w:val="0"/>
      <w:sz w:val="19"/>
      <w:szCs w:val="19"/>
    </w:rPr>
  </w:style>
  <w:style w:type="character" w:customStyle="1" w:styleId="FrankRuehl">
    <w:name w:val="Основной текст + FrankRuehl"/>
    <w:uiPriority w:val="99"/>
    <w:rsid w:val="004B0DF9"/>
    <w:rPr>
      <w:rFonts w:ascii="FrankRuehl" w:cs="FrankRuehl"/>
      <w:sz w:val="30"/>
      <w:szCs w:val="30"/>
      <w:lang w:bidi="he-IL"/>
    </w:rPr>
  </w:style>
  <w:style w:type="character" w:customStyle="1" w:styleId="FrankRuehl2">
    <w:name w:val="Основной текст + FrankRuehl2"/>
    <w:uiPriority w:val="99"/>
    <w:rsid w:val="004B0DF9"/>
    <w:rPr>
      <w:rFonts w:ascii="FrankRuehl" w:cs="FrankRuehl"/>
      <w:sz w:val="29"/>
      <w:szCs w:val="29"/>
      <w:lang w:bidi="he-IL"/>
    </w:rPr>
  </w:style>
  <w:style w:type="character" w:customStyle="1" w:styleId="FrankRuehl1">
    <w:name w:val="Основной текст + FrankRuehl1"/>
    <w:uiPriority w:val="99"/>
    <w:rsid w:val="004B0DF9"/>
    <w:rPr>
      <w:rFonts w:ascii="FrankRuehl" w:cs="FrankRuehl"/>
      <w:i/>
      <w:iCs/>
      <w:sz w:val="16"/>
      <w:szCs w:val="16"/>
      <w:lang w:bidi="he-IL"/>
    </w:rPr>
  </w:style>
  <w:style w:type="character" w:customStyle="1" w:styleId="112">
    <w:name w:val="Основной текст + 11"/>
    <w:uiPriority w:val="99"/>
    <w:rsid w:val="004B0DF9"/>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4B0DF9"/>
    <w:rPr>
      <w:rFonts w:ascii="FrankRuehl" w:cs="FrankRuehl"/>
      <w:b/>
      <w:bCs/>
      <w:i/>
      <w:iCs/>
      <w:spacing w:val="0"/>
      <w:sz w:val="9"/>
      <w:szCs w:val="9"/>
      <w:lang w:bidi="he-IL"/>
    </w:rPr>
  </w:style>
  <w:style w:type="paragraph" w:customStyle="1" w:styleId="47">
    <w:name w:val="Основной текст4"/>
    <w:basedOn w:val="a0"/>
    <w:uiPriority w:val="99"/>
    <w:rsid w:val="004B0DF9"/>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4B0DF9"/>
    <w:rPr>
      <w:rFonts w:ascii="Gungsuh" w:eastAsia="Gungsuh" w:cs="Gungsuh"/>
      <w:sz w:val="33"/>
      <w:szCs w:val="33"/>
    </w:rPr>
  </w:style>
  <w:style w:type="character" w:customStyle="1" w:styleId="10pt">
    <w:name w:val="Основной текст + 10 pt"/>
    <w:aliases w:val="Интервал 0 pt26"/>
    <w:uiPriority w:val="99"/>
    <w:rsid w:val="004B0DF9"/>
    <w:rPr>
      <w:rFonts w:ascii="Gungsuh" w:eastAsia="Gungsuh" w:cs="Gungsuh"/>
      <w:spacing w:val="-20"/>
      <w:sz w:val="20"/>
      <w:szCs w:val="20"/>
    </w:rPr>
  </w:style>
  <w:style w:type="character" w:customStyle="1" w:styleId="aff9">
    <w:name w:val="Основной текст + Полужирный"/>
    <w:aliases w:val="Интервал 0 pt9"/>
    <w:uiPriority w:val="99"/>
    <w:rsid w:val="004B0DF9"/>
    <w:rPr>
      <w:rFonts w:ascii="Gungsuh" w:eastAsia="Gungsuh" w:cs="Gungsuh"/>
      <w:b/>
      <w:bCs/>
      <w:smallCaps/>
      <w:spacing w:val="-10"/>
      <w:sz w:val="17"/>
      <w:szCs w:val="17"/>
    </w:rPr>
  </w:style>
  <w:style w:type="character" w:customStyle="1" w:styleId="2TimesNewRoman">
    <w:name w:val="Основной текст (2) + Times New Roman"/>
    <w:uiPriority w:val="99"/>
    <w:rsid w:val="004B0DF9"/>
    <w:rPr>
      <w:rFonts w:ascii="Times New Roman" w:hAnsi="Times New Roman" w:cs="Times New Roman"/>
      <w:b/>
      <w:bCs/>
      <w:sz w:val="21"/>
      <w:szCs w:val="21"/>
    </w:rPr>
  </w:style>
  <w:style w:type="character" w:customStyle="1" w:styleId="-1pt0">
    <w:name w:val="Оглавление + Интервал -1 pt"/>
    <w:uiPriority w:val="99"/>
    <w:rsid w:val="004B0DF9"/>
    <w:rPr>
      <w:rFonts w:ascii="Times New Roman" w:hAnsi="Times New Roman" w:cs="Times New Roman"/>
      <w:spacing w:val="-20"/>
      <w:sz w:val="21"/>
      <w:szCs w:val="21"/>
    </w:rPr>
  </w:style>
  <w:style w:type="character" w:customStyle="1" w:styleId="300">
    <w:name w:val="Основной текст + 30"/>
    <w:uiPriority w:val="99"/>
    <w:rsid w:val="004B0DF9"/>
    <w:rPr>
      <w:rFonts w:ascii="MingLiU" w:eastAsia="MingLiU" w:cs="MingLiU"/>
      <w:i/>
      <w:iCs/>
      <w:spacing w:val="-60"/>
      <w:sz w:val="61"/>
      <w:szCs w:val="61"/>
    </w:rPr>
  </w:style>
  <w:style w:type="character" w:customStyle="1" w:styleId="449pt">
    <w:name w:val="Основной текст (44) + 9 pt.Не полужирный"/>
    <w:uiPriority w:val="99"/>
    <w:rsid w:val="004B0DF9"/>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4B0DF9"/>
    <w:rPr>
      <w:rFonts w:ascii="Bookman Old Style" w:hAnsi="Bookman Old Style" w:cs="Bookman Old Style"/>
      <w:spacing w:val="-20"/>
      <w:sz w:val="16"/>
      <w:szCs w:val="16"/>
    </w:rPr>
  </w:style>
  <w:style w:type="character" w:customStyle="1" w:styleId="203">
    <w:name w:val="Подпись к картинке (20)"/>
    <w:rsid w:val="004B0DF9"/>
    <w:rPr>
      <w:rFonts w:ascii="Arial Narrow" w:hAnsi="Arial Narrow" w:cs="Arial Narrow"/>
      <w:i/>
      <w:iCs/>
      <w:spacing w:val="0"/>
      <w:sz w:val="16"/>
      <w:szCs w:val="16"/>
      <w:u w:val="single"/>
    </w:rPr>
  </w:style>
  <w:style w:type="character" w:customStyle="1" w:styleId="211">
    <w:name w:val="Подпись к картинке (21)"/>
    <w:rsid w:val="004B0DF9"/>
    <w:rPr>
      <w:rFonts w:ascii="Arial Narrow" w:hAnsi="Arial Narrow" w:cs="Arial Narrow"/>
      <w:strike/>
      <w:spacing w:val="0"/>
      <w:sz w:val="22"/>
      <w:szCs w:val="22"/>
    </w:rPr>
  </w:style>
  <w:style w:type="character" w:customStyle="1" w:styleId="51">
    <w:name w:val="Подпись к картинке (5)"/>
    <w:rsid w:val="004B0DF9"/>
    <w:rPr>
      <w:rFonts w:ascii="Arial Narrow" w:hAnsi="Arial Narrow" w:cs="Arial Narrow"/>
      <w:spacing w:val="0"/>
      <w:sz w:val="17"/>
      <w:szCs w:val="17"/>
      <w:u w:val="single"/>
    </w:rPr>
  </w:style>
  <w:style w:type="character" w:customStyle="1" w:styleId="58">
    <w:name w:val="Основной текст (58) + Полужирный"/>
    <w:uiPriority w:val="99"/>
    <w:rsid w:val="004B0DF9"/>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4B0DF9"/>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0"/>
    <w:uiPriority w:val="99"/>
    <w:rsid w:val="004B0DF9"/>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a">
    <w:name w:val="Подпись к картинке"/>
    <w:basedOn w:val="a0"/>
    <w:link w:val="affb"/>
    <w:rsid w:val="004B0DF9"/>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2">
    <w:name w:val="Основной текст (12)"/>
    <w:basedOn w:val="a0"/>
    <w:link w:val="123"/>
    <w:rsid w:val="004B0DF9"/>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0"/>
    <w:link w:val="38"/>
    <w:rsid w:val="004B0DF9"/>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0"/>
    <w:uiPriority w:val="99"/>
    <w:rsid w:val="004B0DF9"/>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0"/>
    <w:link w:val="53"/>
    <w:rsid w:val="004B0DF9"/>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0"/>
    <w:uiPriority w:val="99"/>
    <w:rsid w:val="004B0DF9"/>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0"/>
    <w:link w:val="221"/>
    <w:rsid w:val="004B0DF9"/>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0"/>
    <w:uiPriority w:val="99"/>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0"/>
    <w:uiPriority w:val="99"/>
    <w:rsid w:val="004B0DF9"/>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0"/>
    <w:uiPriority w:val="99"/>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0"/>
    <w:link w:val="570"/>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0"/>
    <w:link w:val="581"/>
    <w:rsid w:val="004B0DF9"/>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4B0DF9"/>
    <w:rPr>
      <w:rFonts w:ascii="Arial Narrow" w:hAnsi="Arial Narrow" w:cs="Arial Narrow"/>
      <w:b/>
      <w:bCs/>
      <w:i/>
      <w:iCs/>
      <w:smallCaps/>
      <w:spacing w:val="0"/>
      <w:sz w:val="15"/>
      <w:szCs w:val="15"/>
    </w:rPr>
  </w:style>
  <w:style w:type="character" w:customStyle="1" w:styleId="1a">
    <w:name w:val="Основной текст + Курсив1"/>
    <w:uiPriority w:val="99"/>
    <w:rsid w:val="004B0DF9"/>
    <w:rPr>
      <w:rFonts w:ascii="Arial Narrow" w:hAnsi="Arial Narrow" w:cs="Arial Narrow"/>
      <w:i/>
      <w:iCs/>
      <w:spacing w:val="0"/>
      <w:sz w:val="17"/>
      <w:szCs w:val="17"/>
    </w:rPr>
  </w:style>
  <w:style w:type="character" w:customStyle="1" w:styleId="785pt">
    <w:name w:val="Подпись к картинке (7) + 8.5 pt.Не курсив"/>
    <w:uiPriority w:val="99"/>
    <w:rsid w:val="004B0DF9"/>
    <w:rPr>
      <w:rFonts w:ascii="Arial Narrow" w:hAnsi="Arial Narrow" w:cs="Arial Narrow"/>
      <w:spacing w:val="0"/>
      <w:sz w:val="17"/>
      <w:szCs w:val="17"/>
    </w:rPr>
  </w:style>
  <w:style w:type="paragraph" w:customStyle="1" w:styleId="113">
    <w:name w:val="Основной текст (11)"/>
    <w:basedOn w:val="a0"/>
    <w:rsid w:val="004B0DF9"/>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0"/>
    <w:uiPriority w:val="99"/>
    <w:rsid w:val="004B0DF9"/>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0"/>
    <w:link w:val="2d"/>
    <w:rsid w:val="004B0DF9"/>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0"/>
    <w:link w:val="49"/>
    <w:rsid w:val="004B0DF9"/>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0"/>
    <w:uiPriority w:val="99"/>
    <w:rsid w:val="004B0DF9"/>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0"/>
    <w:link w:val="151"/>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0"/>
    <w:uiPriority w:val="99"/>
    <w:rsid w:val="004B0DF9"/>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0"/>
    <w:link w:val="171"/>
    <w:rsid w:val="004B0DF9"/>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0"/>
    <w:uiPriority w:val="99"/>
    <w:rsid w:val="004B0DF9"/>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0"/>
    <w:uiPriority w:val="99"/>
    <w:rsid w:val="004B0DF9"/>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0"/>
    <w:uiPriority w:val="99"/>
    <w:rsid w:val="004B0DF9"/>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4B0DF9"/>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4B0DF9"/>
    <w:rPr>
      <w:rFonts w:ascii="Arial Narrow" w:hAnsi="Arial Narrow" w:cs="Arial Narrow"/>
      <w:i/>
      <w:iCs/>
      <w:spacing w:val="0"/>
      <w:sz w:val="14"/>
      <w:szCs w:val="14"/>
    </w:rPr>
  </w:style>
  <w:style w:type="character" w:customStyle="1" w:styleId="3a">
    <w:name w:val="Основной текст + Курсив3"/>
    <w:uiPriority w:val="99"/>
    <w:rsid w:val="004B0DF9"/>
    <w:rPr>
      <w:rFonts w:ascii="Arial Narrow" w:hAnsi="Arial Narrow" w:cs="Arial Narrow"/>
      <w:i/>
      <w:iCs/>
      <w:spacing w:val="0"/>
      <w:sz w:val="17"/>
      <w:szCs w:val="17"/>
    </w:rPr>
  </w:style>
  <w:style w:type="character" w:customStyle="1" w:styleId="70pt">
    <w:name w:val="Подпись к картинке (7) + Интервал 0 pt"/>
    <w:rsid w:val="004B0DF9"/>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4B0DF9"/>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4B0DF9"/>
    <w:rPr>
      <w:rFonts w:ascii="Arial Narrow" w:hAnsi="Arial Narrow" w:cs="Arial Narrow"/>
      <w:i/>
      <w:iCs/>
      <w:spacing w:val="0"/>
      <w:sz w:val="17"/>
      <w:szCs w:val="17"/>
    </w:rPr>
  </w:style>
  <w:style w:type="paragraph" w:customStyle="1" w:styleId="271">
    <w:name w:val="Основной текст (27)1"/>
    <w:basedOn w:val="a0"/>
    <w:uiPriority w:val="99"/>
    <w:rsid w:val="004B0DF9"/>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0"/>
    <w:link w:val="62"/>
    <w:rsid w:val="004B0DF9"/>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0"/>
    <w:uiPriority w:val="99"/>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0"/>
    <w:link w:val="73"/>
    <w:rsid w:val="004B0DF9"/>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4B0DF9"/>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4B0DF9"/>
    <w:rPr>
      <w:rFonts w:ascii="Consolas" w:hAnsi="Consolas" w:cs="Consolas"/>
      <w:b/>
      <w:bCs/>
      <w:i/>
      <w:iCs/>
      <w:spacing w:val="-10"/>
      <w:sz w:val="18"/>
      <w:szCs w:val="18"/>
    </w:rPr>
  </w:style>
  <w:style w:type="character" w:customStyle="1" w:styleId="27Gulim65pt">
    <w:name w:val="Основной текст (27) + Gulim.6.5 pt"/>
    <w:uiPriority w:val="99"/>
    <w:rsid w:val="004B0DF9"/>
    <w:rPr>
      <w:rFonts w:ascii="Gulim" w:eastAsia="Gulim" w:cs="Gulim"/>
      <w:i/>
      <w:iCs/>
      <w:spacing w:val="0"/>
      <w:sz w:val="13"/>
      <w:szCs w:val="13"/>
    </w:rPr>
  </w:style>
  <w:style w:type="character" w:customStyle="1" w:styleId="74">
    <w:name w:val="Основной текст + Курсив7"/>
    <w:uiPriority w:val="99"/>
    <w:rsid w:val="004B0DF9"/>
    <w:rPr>
      <w:rFonts w:ascii="Arial Narrow" w:hAnsi="Arial Narrow" w:cs="Arial Narrow"/>
      <w:i/>
      <w:iCs/>
      <w:spacing w:val="0"/>
      <w:sz w:val="17"/>
      <w:szCs w:val="17"/>
    </w:rPr>
  </w:style>
  <w:style w:type="character" w:customStyle="1" w:styleId="276">
    <w:name w:val="Основной текст (27) + Не курсив6"/>
    <w:uiPriority w:val="99"/>
    <w:rsid w:val="004B0DF9"/>
    <w:rPr>
      <w:rFonts w:ascii="Arial Narrow" w:hAnsi="Arial Narrow" w:cs="Arial Narrow"/>
      <w:spacing w:val="0"/>
      <w:sz w:val="17"/>
      <w:szCs w:val="17"/>
    </w:rPr>
  </w:style>
  <w:style w:type="character" w:customStyle="1" w:styleId="275">
    <w:name w:val="Основной текст (27) + Не курсив5"/>
    <w:uiPriority w:val="99"/>
    <w:rsid w:val="004B0DF9"/>
    <w:rPr>
      <w:rFonts w:ascii="Arial Narrow" w:hAnsi="Arial Narrow" w:cs="Arial Narrow"/>
      <w:spacing w:val="0"/>
      <w:sz w:val="17"/>
      <w:szCs w:val="17"/>
    </w:rPr>
  </w:style>
  <w:style w:type="character" w:customStyle="1" w:styleId="64">
    <w:name w:val="Основной текст + Курсив6"/>
    <w:uiPriority w:val="99"/>
    <w:rsid w:val="004B0DF9"/>
    <w:rPr>
      <w:rFonts w:ascii="Arial Narrow" w:hAnsi="Arial Narrow" w:cs="Arial Narrow"/>
      <w:i/>
      <w:iCs/>
      <w:spacing w:val="0"/>
      <w:sz w:val="17"/>
      <w:szCs w:val="17"/>
    </w:rPr>
  </w:style>
  <w:style w:type="character" w:customStyle="1" w:styleId="270">
    <w:name w:val="Основной текст (27)"/>
    <w:uiPriority w:val="99"/>
    <w:rsid w:val="004B0DF9"/>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4B0DF9"/>
    <w:rPr>
      <w:rFonts w:ascii="Arial Narrow" w:hAnsi="Arial Narrow" w:cs="Arial Narrow"/>
      <w:spacing w:val="0"/>
      <w:sz w:val="17"/>
      <w:szCs w:val="17"/>
    </w:rPr>
  </w:style>
  <w:style w:type="character" w:customStyle="1" w:styleId="58pt">
    <w:name w:val="Основной текст (5) + 8 pt.Не курсив"/>
    <w:uiPriority w:val="99"/>
    <w:rsid w:val="004B0DF9"/>
    <w:rPr>
      <w:rFonts w:ascii="Arial Narrow" w:hAnsi="Arial Narrow" w:cs="Arial Narrow"/>
      <w:spacing w:val="0"/>
      <w:sz w:val="16"/>
      <w:szCs w:val="16"/>
    </w:rPr>
  </w:style>
  <w:style w:type="paragraph" w:customStyle="1" w:styleId="512">
    <w:name w:val="Основной текст (5)1"/>
    <w:basedOn w:val="a0"/>
    <w:uiPriority w:val="99"/>
    <w:rsid w:val="004B0DF9"/>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0"/>
    <w:uiPriority w:val="99"/>
    <w:rsid w:val="004B0DF9"/>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0"/>
    <w:link w:val="331"/>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0"/>
    <w:link w:val="351"/>
    <w:rsid w:val="004B0DF9"/>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0"/>
    <w:uiPriority w:val="99"/>
    <w:rsid w:val="004B0DF9"/>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0"/>
    <w:uiPriority w:val="99"/>
    <w:rsid w:val="004B0DF9"/>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0"/>
    <w:link w:val="91"/>
    <w:uiPriority w:val="99"/>
    <w:rsid w:val="004B0DF9"/>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0"/>
    <w:link w:val="282"/>
    <w:rsid w:val="004B0DF9"/>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b">
    <w:name w:val="Заголовок №3"/>
    <w:basedOn w:val="a0"/>
    <w:uiPriority w:val="99"/>
    <w:rsid w:val="004B0DF9"/>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0"/>
    <w:link w:val="183"/>
    <w:rsid w:val="004B0DF9"/>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4B0DF9"/>
    <w:rPr>
      <w:rFonts w:ascii="Arial" w:hAnsi="Arial" w:cs="Arial"/>
      <w:b/>
      <w:bCs/>
      <w:spacing w:val="0"/>
      <w:sz w:val="23"/>
      <w:szCs w:val="23"/>
    </w:rPr>
  </w:style>
  <w:style w:type="character" w:customStyle="1" w:styleId="14pt">
    <w:name w:val="Основной текст + 14 pt"/>
    <w:uiPriority w:val="99"/>
    <w:rsid w:val="004B0DF9"/>
    <w:rPr>
      <w:rFonts w:ascii="Lucida Sans Unicode" w:hAnsi="Lucida Sans Unicode" w:cs="Lucida Sans Unicode"/>
      <w:sz w:val="28"/>
      <w:szCs w:val="28"/>
    </w:rPr>
  </w:style>
  <w:style w:type="paragraph" w:customStyle="1" w:styleId="2f">
    <w:name w:val="Подпись к таблице (2)"/>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4B0DF9"/>
    <w:rPr>
      <w:rFonts w:ascii="Microsoft Sans Serif" w:hAnsi="Microsoft Sans Serif" w:cs="Microsoft Sans Serif"/>
      <w:b/>
      <w:bCs/>
      <w:spacing w:val="0"/>
      <w:sz w:val="17"/>
      <w:szCs w:val="17"/>
    </w:rPr>
  </w:style>
  <w:style w:type="character" w:customStyle="1" w:styleId="59">
    <w:name w:val="Основной текст (5)"/>
    <w:uiPriority w:val="99"/>
    <w:rsid w:val="004B0DF9"/>
    <w:rPr>
      <w:rFonts w:ascii="Microsoft Sans Serif" w:hAnsi="Microsoft Sans Serif" w:cs="Microsoft Sans Serif"/>
      <w:i/>
      <w:iCs/>
      <w:sz w:val="15"/>
      <w:szCs w:val="15"/>
      <w:u w:val="single"/>
    </w:rPr>
  </w:style>
  <w:style w:type="paragraph" w:customStyle="1" w:styleId="83">
    <w:name w:val="Заголовок №8"/>
    <w:basedOn w:val="a0"/>
    <w:link w:val="84"/>
    <w:rsid w:val="004B0DF9"/>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4B0DF9"/>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4B0DF9"/>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4B0DF9"/>
    <w:rPr>
      <w:rFonts w:ascii="Microsoft Sans Serif" w:hAnsi="Microsoft Sans Serif" w:cs="Microsoft Sans Serif"/>
      <w:spacing w:val="-20"/>
      <w:sz w:val="32"/>
      <w:szCs w:val="32"/>
    </w:rPr>
  </w:style>
  <w:style w:type="paragraph" w:customStyle="1" w:styleId="152">
    <w:name w:val="Заголовок №15"/>
    <w:basedOn w:val="a0"/>
    <w:uiPriority w:val="99"/>
    <w:rsid w:val="004B0DF9"/>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4B0DF9"/>
    <w:rPr>
      <w:rFonts w:ascii="Microsoft Sans Serif" w:hAnsi="Microsoft Sans Serif" w:cs="Microsoft Sans Serif"/>
      <w:i/>
      <w:iCs/>
      <w:spacing w:val="0"/>
      <w:sz w:val="28"/>
      <w:szCs w:val="28"/>
    </w:rPr>
  </w:style>
  <w:style w:type="paragraph" w:customStyle="1" w:styleId="1110">
    <w:name w:val="Основной текст (11)1"/>
    <w:basedOn w:val="a0"/>
    <w:uiPriority w:val="99"/>
    <w:rsid w:val="004B0DF9"/>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4B0DF9"/>
    <w:rPr>
      <w:rFonts w:ascii="Arial" w:hAnsi="Arial" w:cs="Arial"/>
      <w:i/>
      <w:iCs/>
      <w:spacing w:val="0"/>
      <w:sz w:val="16"/>
      <w:szCs w:val="16"/>
    </w:rPr>
  </w:style>
  <w:style w:type="character" w:customStyle="1" w:styleId="230">
    <w:name w:val="Основной текст (2)3"/>
    <w:uiPriority w:val="99"/>
    <w:rsid w:val="004B0DF9"/>
    <w:rPr>
      <w:rFonts w:ascii="Arial" w:hAnsi="Arial" w:cs="Arial"/>
      <w:i/>
      <w:iCs/>
      <w:spacing w:val="-10"/>
      <w:sz w:val="16"/>
      <w:szCs w:val="16"/>
      <w:u w:val="single"/>
    </w:rPr>
  </w:style>
  <w:style w:type="character" w:customStyle="1" w:styleId="222">
    <w:name w:val="Основной текст (2)2"/>
    <w:uiPriority w:val="99"/>
    <w:rsid w:val="004B0DF9"/>
    <w:rPr>
      <w:rFonts w:ascii="Arial" w:hAnsi="Arial" w:cs="Arial"/>
      <w:i/>
      <w:iCs/>
      <w:spacing w:val="-10"/>
      <w:sz w:val="16"/>
      <w:szCs w:val="16"/>
      <w:u w:val="single"/>
    </w:rPr>
  </w:style>
  <w:style w:type="character" w:customStyle="1" w:styleId="92">
    <w:name w:val="Основной текст + Курсив9"/>
    <w:uiPriority w:val="99"/>
    <w:rsid w:val="004B0DF9"/>
    <w:rPr>
      <w:rFonts w:ascii="Arial" w:hAnsi="Arial" w:cs="Arial"/>
      <w:i/>
      <w:iCs/>
      <w:spacing w:val="-10"/>
      <w:sz w:val="17"/>
      <w:szCs w:val="17"/>
    </w:rPr>
  </w:style>
  <w:style w:type="character" w:customStyle="1" w:styleId="116">
    <w:name w:val="Основной текст (11) + Не курсив6"/>
    <w:uiPriority w:val="99"/>
    <w:rsid w:val="004B0DF9"/>
    <w:rPr>
      <w:rFonts w:ascii="Arial" w:hAnsi="Arial" w:cs="Arial"/>
      <w:i/>
      <w:iCs/>
      <w:spacing w:val="-10"/>
      <w:sz w:val="17"/>
      <w:szCs w:val="17"/>
    </w:rPr>
  </w:style>
  <w:style w:type="character" w:customStyle="1" w:styleId="85">
    <w:name w:val="Основной текст + Курсив8"/>
    <w:uiPriority w:val="99"/>
    <w:rsid w:val="004B0DF9"/>
    <w:rPr>
      <w:rFonts w:ascii="Arial" w:hAnsi="Arial" w:cs="Arial"/>
      <w:i/>
      <w:iCs/>
      <w:spacing w:val="-10"/>
      <w:sz w:val="17"/>
      <w:szCs w:val="17"/>
    </w:rPr>
  </w:style>
  <w:style w:type="paragraph" w:customStyle="1" w:styleId="114">
    <w:name w:val="Заголовок №11"/>
    <w:basedOn w:val="a0"/>
    <w:uiPriority w:val="99"/>
    <w:rsid w:val="004B0DF9"/>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4B0DF9"/>
    <w:rPr>
      <w:rFonts w:ascii="Franklin Gothic Heavy" w:hAnsi="Franklin Gothic Heavy" w:cs="Franklin Gothic Heavy"/>
      <w:spacing w:val="-10"/>
      <w:sz w:val="12"/>
      <w:szCs w:val="12"/>
    </w:rPr>
  </w:style>
  <w:style w:type="character" w:customStyle="1" w:styleId="1b">
    <w:name w:val="Основной текст + Малые прописные1"/>
    <w:uiPriority w:val="99"/>
    <w:rsid w:val="004B0DF9"/>
    <w:rPr>
      <w:rFonts w:ascii="Microsoft Sans Serif" w:hAnsi="Microsoft Sans Serif" w:cs="Microsoft Sans Serif"/>
      <w:smallCaps/>
      <w:spacing w:val="-10"/>
      <w:sz w:val="28"/>
      <w:szCs w:val="28"/>
    </w:rPr>
  </w:style>
  <w:style w:type="paragraph" w:customStyle="1" w:styleId="rtejustify">
    <w:name w:val="rtejustify"/>
    <w:basedOn w:val="a0"/>
    <w:rsid w:val="004B0DF9"/>
    <w:pPr>
      <w:overflowPunct w:val="0"/>
      <w:autoSpaceDE w:val="0"/>
      <w:autoSpaceDN w:val="0"/>
      <w:adjustRightInd w:val="0"/>
      <w:spacing w:before="120" w:after="216"/>
      <w:jc w:val="both"/>
      <w:textAlignment w:val="baseline"/>
    </w:pPr>
    <w:rPr>
      <w:szCs w:val="20"/>
    </w:rPr>
  </w:style>
  <w:style w:type="paragraph" w:customStyle="1" w:styleId="104">
    <w:name w:val="Основной текст (10)"/>
    <w:basedOn w:val="a0"/>
    <w:link w:val="105"/>
    <w:rsid w:val="004B0DF9"/>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5">
    <w:name w:val="Основной текст (10)_"/>
    <w:link w:val="104"/>
    <w:rsid w:val="004B0DF9"/>
    <w:rPr>
      <w:rFonts w:ascii="Arial" w:eastAsia="Times New Roman" w:hAnsi="Arial"/>
      <w:sz w:val="11"/>
      <w:shd w:val="clear" w:color="auto" w:fill="FFFFFF"/>
    </w:rPr>
  </w:style>
  <w:style w:type="character" w:customStyle="1" w:styleId="MicrosoftSansSerif">
    <w:name w:val="Основной текст + Microsoft Sans Serif"/>
    <w:rsid w:val="004B0DF9"/>
    <w:rPr>
      <w:rFonts w:ascii="Microsoft Sans Serif" w:hAnsi="Microsoft Sans Serif"/>
      <w:i/>
      <w:spacing w:val="10"/>
      <w:sz w:val="15"/>
    </w:rPr>
  </w:style>
  <w:style w:type="character" w:customStyle="1" w:styleId="12pt">
    <w:name w:val="Основной текст + 12 pt"/>
    <w:rsid w:val="004B0DF9"/>
    <w:rPr>
      <w:rFonts w:ascii="Times New Roman" w:hAnsi="Times New Roman"/>
      <w:spacing w:val="-10"/>
      <w:sz w:val="24"/>
    </w:rPr>
  </w:style>
  <w:style w:type="paragraph" w:customStyle="1" w:styleId="rteright">
    <w:name w:val="rteright"/>
    <w:basedOn w:val="a0"/>
    <w:uiPriority w:val="99"/>
    <w:rsid w:val="004B0DF9"/>
    <w:pPr>
      <w:overflowPunct w:val="0"/>
      <w:autoSpaceDE w:val="0"/>
      <w:autoSpaceDN w:val="0"/>
      <w:adjustRightInd w:val="0"/>
      <w:spacing w:before="120" w:after="216"/>
      <w:jc w:val="right"/>
      <w:textAlignment w:val="baseline"/>
    </w:pPr>
    <w:rPr>
      <w:szCs w:val="20"/>
    </w:rPr>
  </w:style>
  <w:style w:type="paragraph" w:customStyle="1" w:styleId="312">
    <w:name w:val="Основной текст (31)"/>
    <w:basedOn w:val="a0"/>
    <w:link w:val="313"/>
    <w:rsid w:val="004B0DF9"/>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4B0DF9"/>
    <w:rPr>
      <w:rFonts w:ascii="Arial" w:eastAsia="Times New Roman" w:hAnsi="Arial"/>
      <w:sz w:val="24"/>
      <w:shd w:val="clear" w:color="auto" w:fill="FFFFFF"/>
    </w:rPr>
  </w:style>
  <w:style w:type="character" w:customStyle="1" w:styleId="Verdana75pt">
    <w:name w:val="Основной текст + Verdana;7;5 pt;Полужирный;Курсив"/>
    <w:rsid w:val="004B0DF9"/>
    <w:rPr>
      <w:rFonts w:ascii="Verdana" w:eastAsia="Verdana" w:hAnsi="Verdana" w:cs="Verdana"/>
      <w:b/>
      <w:bCs/>
      <w:i/>
      <w:iCs/>
      <w:smallCaps w:val="0"/>
      <w:strike w:val="0"/>
      <w:spacing w:val="0"/>
      <w:sz w:val="15"/>
      <w:szCs w:val="15"/>
    </w:rPr>
  </w:style>
  <w:style w:type="character" w:customStyle="1" w:styleId="115">
    <w:name w:val="Основной текст (11) + Не курсив"/>
    <w:rsid w:val="004B0DF9"/>
    <w:rPr>
      <w:rFonts w:ascii="Times New Roman" w:eastAsia="Times New Roman" w:hAnsi="Times New Roman" w:cs="Times New Roman"/>
      <w:b w:val="0"/>
      <w:bCs w:val="0"/>
      <w:i/>
      <w:iCs/>
      <w:smallCaps w:val="0"/>
      <w:strike w:val="0"/>
      <w:spacing w:val="0"/>
      <w:sz w:val="17"/>
      <w:szCs w:val="17"/>
    </w:rPr>
  </w:style>
  <w:style w:type="character" w:customStyle="1" w:styleId="highlight">
    <w:name w:val="highlight"/>
    <w:basedOn w:val="a1"/>
    <w:rsid w:val="00A00A1E"/>
  </w:style>
  <w:style w:type="character" w:customStyle="1" w:styleId="5a">
    <w:name w:val="Основной текст (5)_"/>
    <w:basedOn w:val="a1"/>
    <w:locked/>
    <w:rsid w:val="005B7D6E"/>
    <w:rPr>
      <w:rFonts w:ascii="Times New Roman" w:hAnsi="Times New Roman" w:cs="Times New Roman"/>
      <w:b/>
      <w:bCs/>
      <w:spacing w:val="-10"/>
      <w:sz w:val="21"/>
      <w:szCs w:val="21"/>
      <w:shd w:val="clear" w:color="auto" w:fill="FFFFFF"/>
    </w:rPr>
  </w:style>
  <w:style w:type="character" w:customStyle="1" w:styleId="910">
    <w:name w:val="Колонтитул + 91"/>
    <w:aliases w:val="5 pt3,Интервал 1 pt1,Основной текст + 91,Основной текст + 10 pt3,Интервал -1 pt15,Основной текст (5) + Не курсив1,Основной текст + 20,Основной текст (2) + 71"/>
    <w:basedOn w:val="a1"/>
    <w:uiPriority w:val="99"/>
    <w:rsid w:val="005B7D6E"/>
    <w:rPr>
      <w:rFonts w:ascii="Times New Roman" w:eastAsia="Arial Unicode MS" w:hAnsi="Times New Roman" w:cs="Times New Roman"/>
      <w:spacing w:val="30"/>
      <w:sz w:val="19"/>
      <w:szCs w:val="19"/>
      <w:shd w:val="clear" w:color="auto" w:fill="FFFFFF"/>
      <w:lang w:eastAsia="ru-RU"/>
    </w:rPr>
  </w:style>
  <w:style w:type="paragraph" w:customStyle="1" w:styleId="page">
    <w:name w:val="page"/>
    <w:basedOn w:val="a0"/>
    <w:rsid w:val="006F2003"/>
    <w:pPr>
      <w:spacing w:before="100" w:beforeAutospacing="1" w:after="100" w:afterAutospacing="1"/>
      <w:jc w:val="right"/>
    </w:pPr>
    <w:rPr>
      <w:rFonts w:ascii="Verdana" w:hAnsi="Verdana"/>
      <w:color w:val="999999"/>
      <w:sz w:val="16"/>
      <w:szCs w:val="16"/>
    </w:rPr>
  </w:style>
  <w:style w:type="character" w:customStyle="1" w:styleId="textsup">
    <w:name w:val="text_sup"/>
    <w:basedOn w:val="a1"/>
    <w:rsid w:val="007142F5"/>
  </w:style>
  <w:style w:type="character" w:customStyle="1" w:styleId="255">
    <w:name w:val="Основной текст (2) + Не курсив55"/>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a1"/>
    <w:uiPriority w:val="99"/>
    <w:rsid w:val="00E00E51"/>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06">
    <w:name w:val="Основной текст10"/>
    <w:basedOn w:val="a1"/>
    <w:rsid w:val="00175C1C"/>
    <w:rPr>
      <w:rFonts w:ascii="Times New Roman" w:eastAsia="Times New Roman" w:hAnsi="Times New Roman" w:cs="Times New Roman"/>
      <w:shd w:val="clear" w:color="auto" w:fill="FFFFFF"/>
    </w:rPr>
  </w:style>
  <w:style w:type="character" w:customStyle="1" w:styleId="ucoz-forum-post">
    <w:name w:val="ucoz-forum-post"/>
    <w:basedOn w:val="a1"/>
    <w:rsid w:val="00844436"/>
  </w:style>
  <w:style w:type="character" w:customStyle="1" w:styleId="130">
    <w:name w:val="Основной текст (13)_"/>
    <w:basedOn w:val="a1"/>
    <w:link w:val="131"/>
    <w:rsid w:val="00844436"/>
    <w:rPr>
      <w:rFonts w:ascii="Times New Roman" w:eastAsia="Times New Roman" w:hAnsi="Times New Roman"/>
      <w:sz w:val="26"/>
      <w:szCs w:val="26"/>
      <w:shd w:val="clear" w:color="auto" w:fill="FFFFFF"/>
      <w:lang w:val="en-US"/>
    </w:rPr>
  </w:style>
  <w:style w:type="paragraph" w:customStyle="1" w:styleId="131">
    <w:name w:val="Основной текст (13)"/>
    <w:basedOn w:val="a0"/>
    <w:link w:val="130"/>
    <w:rsid w:val="00844436"/>
    <w:pPr>
      <w:shd w:val="clear" w:color="auto" w:fill="FFFFFF"/>
      <w:spacing w:before="120" w:line="0" w:lineRule="atLeast"/>
    </w:pPr>
    <w:rPr>
      <w:sz w:val="26"/>
      <w:szCs w:val="26"/>
      <w:lang w:val="en-US"/>
    </w:rPr>
  </w:style>
  <w:style w:type="character" w:customStyle="1" w:styleId="aff2">
    <w:name w:val="Подпись к таблице_"/>
    <w:basedOn w:val="a1"/>
    <w:link w:val="aff1"/>
    <w:rsid w:val="00844436"/>
    <w:rPr>
      <w:rFonts w:ascii="Arial Narrow" w:hAnsi="Arial Narrow" w:cs="Arial Narrow"/>
      <w:i/>
      <w:iCs/>
      <w:noProof/>
      <w:shd w:val="clear" w:color="auto" w:fill="FFFFFF"/>
      <w:lang w:val="en-US" w:eastAsia="en-US"/>
    </w:rPr>
  </w:style>
  <w:style w:type="character" w:customStyle="1" w:styleId="91">
    <w:name w:val="Основной текст (9)_"/>
    <w:basedOn w:val="a1"/>
    <w:link w:val="90"/>
    <w:rsid w:val="00844436"/>
    <w:rPr>
      <w:rFonts w:ascii="Lucida Sans Unicode" w:hAnsi="Lucida Sans Unicode" w:cs="Lucida Sans Unicode"/>
      <w:sz w:val="14"/>
      <w:szCs w:val="14"/>
      <w:shd w:val="clear" w:color="auto" w:fill="FFFFFF"/>
      <w:lang w:eastAsia="en-US"/>
    </w:rPr>
  </w:style>
  <w:style w:type="character" w:customStyle="1" w:styleId="123">
    <w:name w:val="Основной текст (12)_"/>
    <w:basedOn w:val="a1"/>
    <w:link w:val="122"/>
    <w:rsid w:val="00844436"/>
    <w:rPr>
      <w:rFonts w:ascii="MS Reference Sans Serif" w:hAnsi="MS Reference Sans Serif" w:cs="MS Reference Sans Serif"/>
      <w:b/>
      <w:bCs/>
      <w:sz w:val="13"/>
      <w:szCs w:val="13"/>
      <w:shd w:val="clear" w:color="auto" w:fill="FFFFFF"/>
      <w:lang w:eastAsia="en-US"/>
    </w:rPr>
  </w:style>
  <w:style w:type="character" w:customStyle="1" w:styleId="0pt0">
    <w:name w:val="Основной текст + Полужирный;Интервал 0 pt"/>
    <w:basedOn w:val="aff0"/>
    <w:rsid w:val="00844436"/>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4">
    <w:name w:val="Заголовок №8_"/>
    <w:basedOn w:val="a1"/>
    <w:link w:val="83"/>
    <w:rsid w:val="00844436"/>
    <w:rPr>
      <w:rFonts w:ascii="Microsoft Sans Serif" w:hAnsi="Microsoft Sans Serif" w:cs="Microsoft Sans Serif"/>
      <w:b/>
      <w:bCs/>
      <w:noProof/>
      <w:sz w:val="17"/>
      <w:szCs w:val="17"/>
      <w:shd w:val="clear" w:color="auto" w:fill="FFFFFF"/>
      <w:lang w:val="en-US" w:eastAsia="en-US"/>
    </w:rPr>
  </w:style>
  <w:style w:type="character" w:customStyle="1" w:styleId="2a">
    <w:name w:val="Основной текст (2)_"/>
    <w:basedOn w:val="a1"/>
    <w:link w:val="28"/>
    <w:locked/>
    <w:rsid w:val="004E6BB4"/>
    <w:rPr>
      <w:rFonts w:ascii="Segoe UI" w:hAnsi="Segoe UI" w:cs="Segoe UI"/>
      <w:sz w:val="13"/>
      <w:szCs w:val="13"/>
      <w:shd w:val="clear" w:color="auto" w:fill="FFFFFF"/>
      <w:lang w:eastAsia="en-US"/>
    </w:rPr>
  </w:style>
  <w:style w:type="character" w:customStyle="1" w:styleId="59pt">
    <w:name w:val="Основной текст (5) + 9 pt"/>
    <w:basedOn w:val="5a"/>
    <w:uiPriority w:val="99"/>
    <w:rsid w:val="00231109"/>
    <w:rPr>
      <w:rFonts w:ascii="Arial" w:eastAsia="Arial" w:hAnsi="Arial" w:cs="Arial"/>
      <w:b w:val="0"/>
      <w:bCs w:val="0"/>
      <w:i w:val="0"/>
      <w:iCs w:val="0"/>
      <w:smallCaps w:val="0"/>
      <w:strike w:val="0"/>
      <w:spacing w:val="0"/>
      <w:sz w:val="18"/>
      <w:szCs w:val="18"/>
      <w:shd w:val="clear" w:color="auto" w:fill="FFFFFF"/>
    </w:rPr>
  </w:style>
  <w:style w:type="character" w:customStyle="1" w:styleId="610">
    <w:name w:val="Основной текст + Курсив61"/>
    <w:basedOn w:val="a1"/>
    <w:uiPriority w:val="99"/>
    <w:rsid w:val="00D962A0"/>
    <w:rPr>
      <w:rFonts w:ascii="Century Gothic" w:hAnsi="Century Gothic" w:cs="Century Gothic"/>
      <w:i/>
      <w:iCs/>
      <w:spacing w:val="0"/>
      <w:sz w:val="16"/>
      <w:szCs w:val="16"/>
      <w:shd w:val="clear" w:color="auto" w:fill="FFFFFF"/>
    </w:rPr>
  </w:style>
  <w:style w:type="character" w:customStyle="1" w:styleId="affc">
    <w:name w:val="Оглавление_"/>
    <w:basedOn w:val="a1"/>
    <w:rsid w:val="00C07E9F"/>
    <w:rPr>
      <w:rFonts w:ascii="Arial Narrow" w:hAnsi="Arial Narrow" w:cs="Arial Narrow"/>
      <w:sz w:val="18"/>
      <w:szCs w:val="18"/>
      <w:shd w:val="clear" w:color="auto" w:fill="FFFFFF"/>
    </w:rPr>
  </w:style>
  <w:style w:type="paragraph" w:customStyle="1" w:styleId="book">
    <w:name w:val="book"/>
    <w:basedOn w:val="a0"/>
    <w:rsid w:val="00725FA0"/>
    <w:pPr>
      <w:ind w:firstLine="300"/>
    </w:pPr>
  </w:style>
  <w:style w:type="character" w:customStyle="1" w:styleId="highlight1">
    <w:name w:val="highlight1"/>
    <w:basedOn w:val="a1"/>
    <w:rsid w:val="00A81063"/>
    <w:rPr>
      <w:b/>
      <w:bCs/>
      <w:shd w:val="clear" w:color="auto" w:fill="FFFFAA"/>
    </w:rPr>
  </w:style>
  <w:style w:type="character" w:customStyle="1" w:styleId="Bodytext">
    <w:name w:val="Body text_"/>
    <w:basedOn w:val="a1"/>
    <w:link w:val="124"/>
    <w:uiPriority w:val="99"/>
    <w:rsid w:val="00266FBE"/>
    <w:rPr>
      <w:rFonts w:ascii="Times New Roman" w:eastAsia="Times New Roman" w:hAnsi="Times New Roman"/>
      <w:sz w:val="23"/>
      <w:szCs w:val="23"/>
      <w:shd w:val="clear" w:color="auto" w:fill="FFFFFF"/>
    </w:rPr>
  </w:style>
  <w:style w:type="paragraph" w:customStyle="1" w:styleId="124">
    <w:name w:val="Основной текст12"/>
    <w:basedOn w:val="a0"/>
    <w:link w:val="Bodytext"/>
    <w:rsid w:val="00266FBE"/>
    <w:pPr>
      <w:shd w:val="clear" w:color="auto" w:fill="FFFFFF"/>
      <w:spacing w:after="60" w:line="240" w:lineRule="exact"/>
      <w:jc w:val="center"/>
    </w:pPr>
    <w:rPr>
      <w:sz w:val="23"/>
      <w:szCs w:val="23"/>
    </w:rPr>
  </w:style>
  <w:style w:type="paragraph" w:customStyle="1" w:styleId="117">
    <w:name w:val="Основной текст11"/>
    <w:basedOn w:val="a0"/>
    <w:rsid w:val="00DD6650"/>
    <w:pPr>
      <w:shd w:val="clear" w:color="auto" w:fill="FFFFFF"/>
      <w:spacing w:after="900" w:line="0" w:lineRule="atLeast"/>
    </w:pPr>
    <w:rPr>
      <w:rFonts w:ascii="Arial Narrow" w:eastAsia="Arial Narrow" w:hAnsi="Arial Narrow" w:cs="Arial Narrow"/>
      <w:color w:val="000000"/>
      <w:sz w:val="17"/>
      <w:szCs w:val="17"/>
    </w:rPr>
  </w:style>
  <w:style w:type="paragraph" w:customStyle="1" w:styleId="p1">
    <w:name w:val="p1"/>
    <w:basedOn w:val="a0"/>
    <w:rsid w:val="00FC1C57"/>
    <w:pPr>
      <w:spacing w:before="100" w:beforeAutospacing="1" w:after="100" w:afterAutospacing="1"/>
    </w:pPr>
  </w:style>
  <w:style w:type="character" w:customStyle="1" w:styleId="125">
    <w:name w:val="Основной текст (12) + Не курсив"/>
    <w:basedOn w:val="123"/>
    <w:rsid w:val="00650757"/>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paragraph" w:customStyle="1" w:styleId="231">
    <w:name w:val="Основной текст23"/>
    <w:basedOn w:val="a0"/>
    <w:rsid w:val="00963A65"/>
    <w:pPr>
      <w:shd w:val="clear" w:color="auto" w:fill="FFFFFF"/>
      <w:spacing w:before="480" w:after="180" w:line="0" w:lineRule="atLeast"/>
      <w:ind w:hanging="200"/>
    </w:pPr>
    <w:rPr>
      <w:rFonts w:ascii="Arial Narrow" w:eastAsia="Arial Narrow" w:hAnsi="Arial Narrow" w:cs="Arial Narrow"/>
      <w:color w:val="000000"/>
      <w:sz w:val="18"/>
      <w:szCs w:val="18"/>
    </w:rPr>
  </w:style>
  <w:style w:type="paragraph" w:customStyle="1" w:styleId="5b">
    <w:name w:val="Основной текст5"/>
    <w:basedOn w:val="a0"/>
    <w:rsid w:val="007F2D84"/>
    <w:pPr>
      <w:shd w:val="clear" w:color="auto" w:fill="FFFFFF"/>
      <w:spacing w:line="168" w:lineRule="exact"/>
      <w:jc w:val="both"/>
    </w:pPr>
    <w:rPr>
      <w:rFonts w:ascii="Arial" w:eastAsia="Arial" w:hAnsi="Arial" w:cs="Arial"/>
      <w:sz w:val="15"/>
      <w:szCs w:val="15"/>
      <w:lang w:eastAsia="en-US"/>
    </w:rPr>
  </w:style>
  <w:style w:type="paragraph" w:customStyle="1" w:styleId="article-renderblock">
    <w:name w:val="article-render__block"/>
    <w:basedOn w:val="a0"/>
    <w:rsid w:val="001205EB"/>
    <w:pPr>
      <w:spacing w:before="100" w:beforeAutospacing="1" w:after="100" w:afterAutospacing="1"/>
    </w:pPr>
  </w:style>
  <w:style w:type="character" w:customStyle="1" w:styleId="46">
    <w:name w:val="Основной текст (4)_"/>
    <w:basedOn w:val="a1"/>
    <w:link w:val="45"/>
    <w:rsid w:val="00261237"/>
    <w:rPr>
      <w:rFonts w:ascii="Gungsuh" w:eastAsia="Gungsuh" w:hAnsi="Times New Roman" w:cs="Gungsuh"/>
      <w:sz w:val="13"/>
      <w:szCs w:val="13"/>
      <w:shd w:val="clear" w:color="auto" w:fill="FFFFFF"/>
      <w:lang w:eastAsia="en-US"/>
    </w:rPr>
  </w:style>
  <w:style w:type="character" w:customStyle="1" w:styleId="34">
    <w:name w:val="Основной текст (3)_"/>
    <w:basedOn w:val="a1"/>
    <w:link w:val="310"/>
    <w:rsid w:val="00261237"/>
    <w:rPr>
      <w:rFonts w:ascii="Times New Roman" w:hAnsi="Times New Roman"/>
      <w:b/>
      <w:bCs/>
      <w:i/>
      <w:iCs/>
      <w:noProof/>
      <w:sz w:val="17"/>
      <w:szCs w:val="17"/>
      <w:shd w:val="clear" w:color="auto" w:fill="FFFFFF"/>
      <w:lang w:val="en-US" w:eastAsia="en-US"/>
    </w:rPr>
  </w:style>
  <w:style w:type="character" w:customStyle="1" w:styleId="79">
    <w:name w:val="Основной текст79"/>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0"/>
    <w:rsid w:val="00585468"/>
    <w:rPr>
      <w:rFonts w:ascii="Segoe UI" w:eastAsia="Segoe UI" w:hAnsi="Segoe UI" w:cs="Segoe UI"/>
      <w:b w:val="0"/>
      <w:bCs w:val="0"/>
      <w:i w:val="0"/>
      <w:iCs w:val="0"/>
      <w:smallCaps w:val="0"/>
      <w:strike w:val="0"/>
      <w:spacing w:val="0"/>
      <w:sz w:val="14"/>
      <w:szCs w:val="14"/>
      <w:shd w:val="clear" w:color="auto" w:fill="FFFFFF"/>
    </w:rPr>
  </w:style>
  <w:style w:type="character" w:customStyle="1" w:styleId="89">
    <w:name w:val="Основной текст89"/>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129">
    <w:name w:val="Основной текст129"/>
    <w:basedOn w:val="a0"/>
    <w:rsid w:val="006A01A6"/>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920">
    <w:name w:val="Основной текст92"/>
    <w:basedOn w:val="aff0"/>
    <w:rsid w:val="006A01A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57335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20">
    <w:name w:val="Основной текст72"/>
    <w:basedOn w:val="aff0"/>
    <w:rsid w:val="007542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20">
    <w:name w:val="Заголовок 2 Знак"/>
    <w:basedOn w:val="a1"/>
    <w:link w:val="2"/>
    <w:uiPriority w:val="9"/>
    <w:rsid w:val="007E7C01"/>
    <w:rPr>
      <w:rFonts w:asciiTheme="majorHAnsi" w:eastAsiaTheme="majorEastAsia" w:hAnsiTheme="majorHAnsi" w:cstheme="majorBidi"/>
      <w:color w:val="2E74B5" w:themeColor="accent1" w:themeShade="BF"/>
      <w:sz w:val="26"/>
      <w:szCs w:val="26"/>
      <w:lang w:eastAsia="en-US"/>
    </w:rPr>
  </w:style>
  <w:style w:type="character" w:customStyle="1" w:styleId="30">
    <w:name w:val="Заголовок 3 Знак"/>
    <w:basedOn w:val="a1"/>
    <w:link w:val="3"/>
    <w:uiPriority w:val="9"/>
    <w:rsid w:val="007E7C01"/>
    <w:rPr>
      <w:rFonts w:asciiTheme="majorHAnsi" w:eastAsiaTheme="majorEastAsia" w:hAnsiTheme="majorHAnsi" w:cstheme="majorBidi"/>
      <w:color w:val="1F4D78" w:themeColor="accent1" w:themeShade="7F"/>
      <w:sz w:val="24"/>
      <w:szCs w:val="24"/>
      <w:lang w:eastAsia="en-US"/>
    </w:rPr>
  </w:style>
  <w:style w:type="character" w:customStyle="1" w:styleId="50">
    <w:name w:val="Заголовок 5 Знак"/>
    <w:basedOn w:val="a1"/>
    <w:link w:val="5"/>
    <w:uiPriority w:val="9"/>
    <w:semiHidden/>
    <w:rsid w:val="007E7C01"/>
    <w:rPr>
      <w:rFonts w:asciiTheme="majorHAnsi" w:eastAsiaTheme="majorEastAsia" w:hAnsiTheme="majorHAnsi" w:cstheme="majorBidi"/>
      <w:color w:val="2E74B5" w:themeColor="accent1" w:themeShade="BF"/>
      <w:sz w:val="22"/>
      <w:szCs w:val="22"/>
      <w:lang w:eastAsia="en-US"/>
    </w:rPr>
  </w:style>
  <w:style w:type="character" w:customStyle="1" w:styleId="article-statdate">
    <w:name w:val="article-stat__date"/>
    <w:basedOn w:val="a1"/>
    <w:rsid w:val="007E7C01"/>
  </w:style>
  <w:style w:type="character" w:customStyle="1" w:styleId="article-statcount">
    <w:name w:val="article-stat__count"/>
    <w:basedOn w:val="a1"/>
    <w:rsid w:val="007E7C01"/>
  </w:style>
  <w:style w:type="character" w:customStyle="1" w:styleId="article-stat-tipvalue">
    <w:name w:val="article-stat-tip__value"/>
    <w:basedOn w:val="a1"/>
    <w:rsid w:val="007E7C01"/>
  </w:style>
  <w:style w:type="character" w:customStyle="1" w:styleId="ljcut-brace">
    <w:name w:val="ljcut-brace"/>
    <w:basedOn w:val="a1"/>
    <w:rsid w:val="007E7C01"/>
  </w:style>
  <w:style w:type="character" w:customStyle="1" w:styleId="ljcut-decor">
    <w:name w:val="ljcut-decor"/>
    <w:basedOn w:val="a1"/>
    <w:rsid w:val="007E7C01"/>
  </w:style>
  <w:style w:type="character" w:customStyle="1" w:styleId="62">
    <w:name w:val="Подпись к картинке (6)_"/>
    <w:basedOn w:val="a1"/>
    <w:link w:val="60"/>
    <w:rsid w:val="007E7C01"/>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0"/>
    <w:link w:val="aff0"/>
    <w:rsid w:val="007E7C01"/>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1pt">
    <w:name w:val="Основной текст (2) + Интервал -1 pt"/>
    <w:basedOn w:val="2a"/>
    <w:rsid w:val="007E7C01"/>
    <w:rPr>
      <w:rFonts w:ascii="Trebuchet MS" w:eastAsia="Trebuchet MS" w:hAnsi="Trebuchet MS" w:cs="Trebuchet MS"/>
      <w:spacing w:val="-20"/>
      <w:w w:val="80"/>
      <w:sz w:val="17"/>
      <w:szCs w:val="17"/>
      <w:shd w:val="clear" w:color="auto" w:fill="FFFFFF"/>
      <w:lang w:eastAsia="en-US"/>
    </w:rPr>
  </w:style>
  <w:style w:type="character" w:customStyle="1" w:styleId="191">
    <w:name w:val="Основной текст (19)_"/>
    <w:basedOn w:val="a1"/>
    <w:link w:val="192"/>
    <w:rsid w:val="007E7C01"/>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0"/>
    <w:link w:val="191"/>
    <w:rsid w:val="007E7C01"/>
    <w:pPr>
      <w:shd w:val="clear" w:color="auto" w:fill="FFFFFF"/>
      <w:spacing w:before="36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7E7C01"/>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7E7C01"/>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b">
    <w:name w:val="Подпись к картинке_"/>
    <w:basedOn w:val="a1"/>
    <w:link w:val="affa"/>
    <w:rsid w:val="007E7C01"/>
    <w:rPr>
      <w:rFonts w:ascii="MS Reference Sans Serif" w:hAnsi="MS Reference Sans Serif" w:cs="MS Reference Sans Serif"/>
      <w:b/>
      <w:bCs/>
      <w:sz w:val="13"/>
      <w:szCs w:val="13"/>
      <w:shd w:val="clear" w:color="auto" w:fill="FFFFFF"/>
      <w:lang w:eastAsia="en-US"/>
    </w:rPr>
  </w:style>
  <w:style w:type="character" w:customStyle="1" w:styleId="921">
    <w:name w:val="Заголовок №9 (2)"/>
    <w:basedOn w:val="a1"/>
    <w:rsid w:val="007E7C01"/>
    <w:rPr>
      <w:rFonts w:ascii="Calibri" w:eastAsia="Calibri" w:hAnsi="Calibri" w:cs="Calibri"/>
      <w:b w:val="0"/>
      <w:bCs w:val="0"/>
      <w:i w:val="0"/>
      <w:iCs w:val="0"/>
      <w:smallCaps w:val="0"/>
      <w:strike w:val="0"/>
      <w:spacing w:val="0"/>
      <w:sz w:val="27"/>
      <w:szCs w:val="27"/>
    </w:rPr>
  </w:style>
  <w:style w:type="character" w:customStyle="1" w:styleId="172">
    <w:name w:val="Основной текст (17)_"/>
    <w:basedOn w:val="a1"/>
    <w:link w:val="173"/>
    <w:rsid w:val="007E7C01"/>
    <w:rPr>
      <w:rFonts w:ascii="Arial Narrow" w:eastAsia="Arial Narrow" w:hAnsi="Arial Narrow" w:cs="Arial Narrow"/>
      <w:sz w:val="18"/>
      <w:szCs w:val="18"/>
      <w:shd w:val="clear" w:color="auto" w:fill="FFFFFF"/>
    </w:rPr>
  </w:style>
  <w:style w:type="paragraph" w:customStyle="1" w:styleId="173">
    <w:name w:val="Основной текст (17)"/>
    <w:basedOn w:val="a0"/>
    <w:link w:val="172"/>
    <w:rsid w:val="007E7C01"/>
    <w:pPr>
      <w:shd w:val="clear" w:color="auto" w:fill="FFFFFF"/>
      <w:spacing w:line="216" w:lineRule="exact"/>
      <w:ind w:firstLine="280"/>
    </w:pPr>
    <w:rPr>
      <w:rFonts w:ascii="Arial Narrow" w:eastAsia="Arial Narrow" w:hAnsi="Arial Narrow" w:cs="Arial Narrow"/>
      <w:sz w:val="18"/>
      <w:szCs w:val="18"/>
    </w:rPr>
  </w:style>
  <w:style w:type="character" w:customStyle="1" w:styleId="183">
    <w:name w:val="Основной текст (18)_"/>
    <w:basedOn w:val="a1"/>
    <w:link w:val="182"/>
    <w:rsid w:val="007E7C01"/>
    <w:rPr>
      <w:rFonts w:ascii="Arial" w:hAnsi="Arial" w:cs="Arial"/>
      <w:sz w:val="24"/>
      <w:szCs w:val="24"/>
      <w:shd w:val="clear" w:color="auto" w:fill="FFFFFF"/>
      <w:lang w:eastAsia="en-US"/>
    </w:rPr>
  </w:style>
  <w:style w:type="character" w:customStyle="1" w:styleId="8pt0">
    <w:name w:val="Основной текст + 8 pt;Курсив"/>
    <w:basedOn w:val="aff0"/>
    <w:rsid w:val="007E7C01"/>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1"/>
    <w:rsid w:val="007E7C01"/>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1"/>
    <w:rsid w:val="007E7C01"/>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7E7C01"/>
    <w:rPr>
      <w:rFonts w:ascii="Calibri" w:eastAsia="Calibri" w:hAnsi="Calibri" w:cs="Calibri"/>
      <w:b w:val="0"/>
      <w:bCs w:val="0"/>
      <w:i/>
      <w:iCs/>
      <w:spacing w:val="-10"/>
      <w:sz w:val="16"/>
      <w:szCs w:val="16"/>
      <w:shd w:val="clear" w:color="auto" w:fill="FFFFFF"/>
    </w:rPr>
  </w:style>
  <w:style w:type="character" w:customStyle="1" w:styleId="5MicrosoftSansSerif7pt">
    <w:name w:val="Основной текст (5) + Microsoft Sans Serif;7 pt;Курсив"/>
    <w:basedOn w:val="5a"/>
    <w:rsid w:val="007E7C01"/>
    <w:rPr>
      <w:rFonts w:ascii="Microsoft Sans Serif" w:eastAsia="Microsoft Sans Serif" w:hAnsi="Microsoft Sans Serif" w:cs="Microsoft Sans Serif"/>
      <w:b w:val="0"/>
      <w:bCs w:val="0"/>
      <w:i/>
      <w:iCs/>
      <w:spacing w:val="-10"/>
      <w:sz w:val="14"/>
      <w:szCs w:val="14"/>
      <w:shd w:val="clear" w:color="auto" w:fill="FFFFFF"/>
    </w:rPr>
  </w:style>
  <w:style w:type="character" w:customStyle="1" w:styleId="204">
    <w:name w:val="Основной текст20"/>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7E7C01"/>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1"/>
    <w:rsid w:val="007E7C01"/>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7E7C01"/>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1"/>
    <w:rsid w:val="007E7C01"/>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7E7C01"/>
    <w:rPr>
      <w:rFonts w:ascii="Segoe UI" w:eastAsia="Segoe UI" w:hAnsi="Segoe UI" w:cs="Segoe UI"/>
      <w:b w:val="0"/>
      <w:bCs w:val="0"/>
      <w:i w:val="0"/>
      <w:iCs w:val="0"/>
      <w:smallCaps w:val="0"/>
      <w:strike w:val="0"/>
      <w:spacing w:val="0"/>
      <w:sz w:val="36"/>
      <w:szCs w:val="36"/>
    </w:rPr>
  </w:style>
  <w:style w:type="character" w:customStyle="1" w:styleId="2f0">
    <w:name w:val="Сноска (2)_"/>
    <w:basedOn w:val="a1"/>
    <w:link w:val="2f1"/>
    <w:rsid w:val="007E7C01"/>
    <w:rPr>
      <w:rFonts w:ascii="Segoe UI" w:eastAsia="Segoe UI" w:hAnsi="Segoe UI" w:cs="Segoe UI"/>
      <w:sz w:val="13"/>
      <w:szCs w:val="13"/>
      <w:shd w:val="clear" w:color="auto" w:fill="FFFFFF"/>
    </w:rPr>
  </w:style>
  <w:style w:type="paragraph" w:customStyle="1" w:styleId="2f1">
    <w:name w:val="Сноска (2)"/>
    <w:basedOn w:val="a0"/>
    <w:link w:val="2f0"/>
    <w:rsid w:val="007E7C01"/>
    <w:pPr>
      <w:shd w:val="clear" w:color="auto" w:fill="FFFFFF"/>
      <w:spacing w:line="173" w:lineRule="exact"/>
      <w:jc w:val="both"/>
    </w:pPr>
    <w:rPr>
      <w:rFonts w:ascii="Segoe UI" w:eastAsia="Segoe UI" w:hAnsi="Segoe UI" w:cs="Segoe UI"/>
      <w:sz w:val="13"/>
      <w:szCs w:val="13"/>
    </w:rPr>
  </w:style>
  <w:style w:type="paragraph" w:customStyle="1" w:styleId="75">
    <w:name w:val="Основной текст7"/>
    <w:basedOn w:val="a0"/>
    <w:rsid w:val="007E7C01"/>
    <w:pPr>
      <w:shd w:val="clear" w:color="auto" w:fill="FFFFFF"/>
      <w:spacing w:before="180" w:line="0" w:lineRule="atLeast"/>
    </w:pPr>
    <w:rPr>
      <w:rFonts w:ascii="Segoe UI" w:eastAsia="Segoe UI" w:hAnsi="Segoe UI" w:cs="Segoe UI"/>
      <w:color w:val="000000"/>
      <w:sz w:val="16"/>
      <w:szCs w:val="16"/>
      <w:lang w:val="ru"/>
    </w:rPr>
  </w:style>
  <w:style w:type="character" w:customStyle="1" w:styleId="65">
    <w:name w:val="Основной текст (6)_"/>
    <w:basedOn w:val="a1"/>
    <w:link w:val="66"/>
    <w:rsid w:val="007E7C01"/>
    <w:rPr>
      <w:rFonts w:ascii="Segoe UI" w:eastAsia="Segoe UI" w:hAnsi="Segoe UI" w:cs="Segoe UI"/>
      <w:sz w:val="13"/>
      <w:szCs w:val="13"/>
      <w:shd w:val="clear" w:color="auto" w:fill="FFFFFF"/>
    </w:rPr>
  </w:style>
  <w:style w:type="paragraph" w:customStyle="1" w:styleId="66">
    <w:name w:val="Основной текст (6)"/>
    <w:basedOn w:val="a0"/>
    <w:link w:val="65"/>
    <w:rsid w:val="007E7C01"/>
    <w:pPr>
      <w:shd w:val="clear" w:color="auto" w:fill="FFFFFF"/>
      <w:spacing w:before="240" w:line="197" w:lineRule="exact"/>
      <w:jc w:val="right"/>
    </w:pPr>
    <w:rPr>
      <w:rFonts w:ascii="Segoe UI" w:eastAsia="Segoe UI" w:hAnsi="Segoe UI" w:cs="Segoe UI"/>
      <w:sz w:val="13"/>
      <w:szCs w:val="13"/>
    </w:rPr>
  </w:style>
  <w:style w:type="character" w:customStyle="1" w:styleId="4a">
    <w:name w:val="Подпись к таблице (4)_"/>
    <w:basedOn w:val="a1"/>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7E7C01"/>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1"/>
    <w:rsid w:val="007E7C01"/>
    <w:rPr>
      <w:rFonts w:ascii="Arial Narrow" w:eastAsia="Arial Narrow" w:hAnsi="Arial Narrow" w:cs="Arial Narrow"/>
      <w:sz w:val="8"/>
      <w:szCs w:val="8"/>
      <w:shd w:val="clear" w:color="auto" w:fill="FFFFFF"/>
    </w:rPr>
  </w:style>
  <w:style w:type="character" w:customStyle="1" w:styleId="251">
    <w:name w:val="Основной текст (25)_"/>
    <w:basedOn w:val="a1"/>
    <w:link w:val="252"/>
    <w:rsid w:val="007E7C01"/>
    <w:rPr>
      <w:rFonts w:ascii="Arial Narrow" w:eastAsia="Arial Narrow" w:hAnsi="Arial Narrow" w:cs="Arial Narrow"/>
      <w:sz w:val="12"/>
      <w:szCs w:val="12"/>
      <w:shd w:val="clear" w:color="auto" w:fill="FFFFFF"/>
    </w:rPr>
  </w:style>
  <w:style w:type="paragraph" w:customStyle="1" w:styleId="252">
    <w:name w:val="Основной текст (25)"/>
    <w:basedOn w:val="a0"/>
    <w:link w:val="251"/>
    <w:rsid w:val="007E7C01"/>
    <w:pPr>
      <w:shd w:val="clear" w:color="auto" w:fill="FFFFFF"/>
      <w:spacing w:line="0" w:lineRule="atLeast"/>
    </w:pPr>
    <w:rPr>
      <w:rFonts w:ascii="Arial Narrow" w:eastAsia="Arial Narrow" w:hAnsi="Arial Narrow" w:cs="Arial Narrow"/>
      <w:sz w:val="12"/>
      <w:szCs w:val="12"/>
    </w:rPr>
  </w:style>
  <w:style w:type="character" w:customStyle="1" w:styleId="260">
    <w:name w:val="Основной текст (26)_"/>
    <w:basedOn w:val="a1"/>
    <w:link w:val="261"/>
    <w:rsid w:val="007E7C01"/>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0"/>
    <w:link w:val="260"/>
    <w:rsid w:val="007E7C01"/>
    <w:pPr>
      <w:shd w:val="clear" w:color="auto" w:fill="FFFFFF"/>
      <w:spacing w:line="0" w:lineRule="atLeast"/>
      <w:jc w:val="center"/>
    </w:pPr>
    <w:rPr>
      <w:rFonts w:ascii="Franklin Gothic Book" w:eastAsia="Franklin Gothic Book" w:hAnsi="Franklin Gothic Book" w:cs="Franklin Gothic Book"/>
      <w:sz w:val="8"/>
      <w:szCs w:val="8"/>
    </w:rPr>
  </w:style>
  <w:style w:type="character" w:customStyle="1" w:styleId="aff4">
    <w:name w:val="Сноска_"/>
    <w:basedOn w:val="a1"/>
    <w:link w:val="aff3"/>
    <w:rsid w:val="007E7C01"/>
    <w:rPr>
      <w:rFonts w:ascii="Lucida Sans Unicode" w:hAnsi="Lucida Sans Unicode" w:cs="Lucida Sans Unicode"/>
      <w:i/>
      <w:iCs/>
      <w:noProof/>
      <w:sz w:val="13"/>
      <w:szCs w:val="13"/>
      <w:shd w:val="clear" w:color="auto" w:fill="FFFFFF"/>
      <w:lang w:val="en-US" w:eastAsia="en-US"/>
    </w:rPr>
  </w:style>
  <w:style w:type="character" w:customStyle="1" w:styleId="FranklinGothicBook9pt0pt">
    <w:name w:val="Основной текст + Franklin Gothic Book;9 pt;Интервал 0 pt"/>
    <w:basedOn w:val="aff0"/>
    <w:rsid w:val="007E7C01"/>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0"/>
    <w:rsid w:val="007E7C01"/>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1"/>
    <w:link w:val="2c"/>
    <w:rsid w:val="007E7C01"/>
    <w:rPr>
      <w:rFonts w:ascii="MS Reference Sans Serif" w:hAnsi="MS Reference Sans Serif" w:cs="MS Reference Sans Serif"/>
      <w:i/>
      <w:iCs/>
      <w:sz w:val="13"/>
      <w:szCs w:val="13"/>
      <w:shd w:val="clear" w:color="auto" w:fill="FFFFFF"/>
      <w:lang w:eastAsia="en-US"/>
    </w:rPr>
  </w:style>
  <w:style w:type="character" w:customStyle="1" w:styleId="126">
    <w:name w:val="Подпись к картинке (12)_"/>
    <w:basedOn w:val="a1"/>
    <w:link w:val="127"/>
    <w:rsid w:val="007E7C01"/>
    <w:rPr>
      <w:rFonts w:ascii="Segoe UI" w:eastAsia="Segoe UI" w:hAnsi="Segoe UI" w:cs="Segoe UI"/>
      <w:sz w:val="11"/>
      <w:szCs w:val="11"/>
      <w:shd w:val="clear" w:color="auto" w:fill="FFFFFF"/>
    </w:rPr>
  </w:style>
  <w:style w:type="paragraph" w:customStyle="1" w:styleId="127">
    <w:name w:val="Подпись к картинке (12)"/>
    <w:basedOn w:val="a0"/>
    <w:link w:val="126"/>
    <w:rsid w:val="007E7C01"/>
    <w:pPr>
      <w:shd w:val="clear" w:color="auto" w:fill="FFFFFF"/>
      <w:spacing w:line="0" w:lineRule="atLeast"/>
      <w:jc w:val="right"/>
    </w:pPr>
    <w:rPr>
      <w:rFonts w:ascii="Segoe UI" w:eastAsia="Segoe UI" w:hAnsi="Segoe UI" w:cs="Segoe UI"/>
      <w:sz w:val="11"/>
      <w:szCs w:val="11"/>
    </w:rPr>
  </w:style>
  <w:style w:type="character" w:customStyle="1" w:styleId="132">
    <w:name w:val="Подпись к картинке (13)_"/>
    <w:basedOn w:val="a1"/>
    <w:link w:val="133"/>
    <w:rsid w:val="007E7C01"/>
    <w:rPr>
      <w:rFonts w:ascii="Segoe UI" w:eastAsia="Segoe UI" w:hAnsi="Segoe UI" w:cs="Segoe UI"/>
      <w:sz w:val="17"/>
      <w:szCs w:val="17"/>
      <w:shd w:val="clear" w:color="auto" w:fill="FFFFFF"/>
    </w:rPr>
  </w:style>
  <w:style w:type="paragraph" w:customStyle="1" w:styleId="133">
    <w:name w:val="Подпись к картинке (13)"/>
    <w:basedOn w:val="a0"/>
    <w:link w:val="132"/>
    <w:rsid w:val="007E7C01"/>
    <w:pPr>
      <w:shd w:val="clear" w:color="auto" w:fill="FFFFFF"/>
      <w:spacing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7E7C01"/>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1"/>
    <w:rsid w:val="007E7C01"/>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7E7C01"/>
    <w:rPr>
      <w:rFonts w:ascii="Segoe UI" w:eastAsia="Segoe UI" w:hAnsi="Segoe UI" w:cs="Segoe UI"/>
      <w:b w:val="0"/>
      <w:bCs w:val="0"/>
      <w:i/>
      <w:iCs/>
      <w:smallCaps w:val="0"/>
      <w:strike w:val="0"/>
      <w:spacing w:val="0"/>
      <w:w w:val="100"/>
      <w:sz w:val="16"/>
      <w:szCs w:val="16"/>
    </w:rPr>
  </w:style>
  <w:style w:type="character" w:customStyle="1" w:styleId="86">
    <w:name w:val="Подпись к картинке (8)_"/>
    <w:basedOn w:val="a1"/>
    <w:link w:val="87"/>
    <w:rsid w:val="007E7C01"/>
    <w:rPr>
      <w:rFonts w:ascii="Segoe UI" w:eastAsia="Segoe UI" w:hAnsi="Segoe UI" w:cs="Segoe UI"/>
      <w:sz w:val="16"/>
      <w:szCs w:val="16"/>
      <w:shd w:val="clear" w:color="auto" w:fill="FFFFFF"/>
      <w:lang w:val="en-US"/>
    </w:rPr>
  </w:style>
  <w:style w:type="paragraph" w:customStyle="1" w:styleId="87">
    <w:name w:val="Подпись к картинке (8)"/>
    <w:basedOn w:val="a0"/>
    <w:link w:val="86"/>
    <w:rsid w:val="007E7C01"/>
    <w:pPr>
      <w:shd w:val="clear" w:color="auto" w:fill="FFFFFF"/>
      <w:spacing w:line="0" w:lineRule="atLeast"/>
    </w:pPr>
    <w:rPr>
      <w:rFonts w:ascii="Segoe UI" w:eastAsia="Segoe UI" w:hAnsi="Segoe UI" w:cs="Segoe UI"/>
      <w:sz w:val="16"/>
      <w:szCs w:val="16"/>
      <w:lang w:val="en-US"/>
    </w:rPr>
  </w:style>
  <w:style w:type="character" w:customStyle="1" w:styleId="107">
    <w:name w:val="Подпись к картинке (10)_"/>
    <w:basedOn w:val="a1"/>
    <w:link w:val="108"/>
    <w:rsid w:val="007E7C01"/>
    <w:rPr>
      <w:rFonts w:ascii="Segoe UI" w:eastAsia="Segoe UI" w:hAnsi="Segoe UI" w:cs="Segoe UI"/>
      <w:sz w:val="11"/>
      <w:szCs w:val="11"/>
      <w:shd w:val="clear" w:color="auto" w:fill="FFFFFF"/>
    </w:rPr>
  </w:style>
  <w:style w:type="paragraph" w:customStyle="1" w:styleId="108">
    <w:name w:val="Подпись к картинке (10)"/>
    <w:basedOn w:val="a0"/>
    <w:link w:val="107"/>
    <w:rsid w:val="007E7C01"/>
    <w:pPr>
      <w:shd w:val="clear" w:color="auto" w:fill="FFFFFF"/>
      <w:spacing w:line="0" w:lineRule="atLeast"/>
    </w:pPr>
    <w:rPr>
      <w:rFonts w:ascii="Segoe UI" w:eastAsia="Segoe UI" w:hAnsi="Segoe UI" w:cs="Segoe UI"/>
      <w:sz w:val="11"/>
      <w:szCs w:val="11"/>
    </w:rPr>
  </w:style>
  <w:style w:type="character" w:customStyle="1" w:styleId="144">
    <w:name w:val="Подпись к картинке (14)_"/>
    <w:basedOn w:val="a1"/>
    <w:link w:val="145"/>
    <w:rsid w:val="007E7C01"/>
    <w:rPr>
      <w:rFonts w:ascii="Segoe UI" w:eastAsia="Segoe UI" w:hAnsi="Segoe UI" w:cs="Segoe UI"/>
      <w:sz w:val="18"/>
      <w:szCs w:val="18"/>
      <w:shd w:val="clear" w:color="auto" w:fill="FFFFFF"/>
    </w:rPr>
  </w:style>
  <w:style w:type="paragraph" w:customStyle="1" w:styleId="145">
    <w:name w:val="Подпись к картинке (14)"/>
    <w:basedOn w:val="a0"/>
    <w:link w:val="144"/>
    <w:rsid w:val="007E7C01"/>
    <w:pPr>
      <w:shd w:val="clear" w:color="auto" w:fill="FFFFFF"/>
      <w:spacing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7E7C01"/>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6"/>
    <w:rsid w:val="007E7C01"/>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7E7C01"/>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7E7C01"/>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7E7C01"/>
    <w:rPr>
      <w:rFonts w:ascii="Arial Narrow" w:hAnsi="Arial Narrow" w:cs="Arial Narrow"/>
      <w:i/>
      <w:iCs/>
      <w:sz w:val="17"/>
      <w:szCs w:val="17"/>
      <w:shd w:val="clear" w:color="auto" w:fill="FFFFFF"/>
      <w:lang w:eastAsia="en-US"/>
    </w:rPr>
  </w:style>
  <w:style w:type="character" w:customStyle="1" w:styleId="93">
    <w:name w:val="Подпись к картинке (9)_"/>
    <w:basedOn w:val="a1"/>
    <w:link w:val="94"/>
    <w:rsid w:val="007E7C01"/>
    <w:rPr>
      <w:rFonts w:ascii="Segoe UI" w:eastAsia="Segoe UI" w:hAnsi="Segoe UI" w:cs="Segoe UI"/>
      <w:sz w:val="13"/>
      <w:szCs w:val="13"/>
      <w:shd w:val="clear" w:color="auto" w:fill="FFFFFF"/>
    </w:rPr>
  </w:style>
  <w:style w:type="paragraph" w:customStyle="1" w:styleId="94">
    <w:name w:val="Подпись к картинке (9)"/>
    <w:basedOn w:val="a0"/>
    <w:link w:val="93"/>
    <w:rsid w:val="007E7C01"/>
    <w:pPr>
      <w:shd w:val="clear" w:color="auto" w:fill="FFFFFF"/>
      <w:spacing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7E7C01"/>
    <w:rPr>
      <w:rFonts w:ascii="Constantia" w:eastAsia="Constantia" w:hAnsi="Constantia" w:cs="Constantia"/>
      <w:i/>
      <w:iCs/>
      <w:sz w:val="8"/>
      <w:szCs w:val="8"/>
      <w:shd w:val="clear" w:color="auto" w:fill="FFFFFF"/>
    </w:rPr>
  </w:style>
  <w:style w:type="character" w:customStyle="1" w:styleId="161">
    <w:name w:val="Подпись к картинке (16)_"/>
    <w:basedOn w:val="a1"/>
    <w:rsid w:val="007E7C01"/>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7E7C01"/>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7E7C01"/>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0"/>
    <w:rsid w:val="007E7C01"/>
    <w:rPr>
      <w:rFonts w:ascii="Arial Narrow" w:eastAsia="Arial Narrow" w:hAnsi="Arial Narrow" w:cs="Arial Narrow"/>
      <w:b w:val="0"/>
      <w:bCs w:val="0"/>
      <w:i/>
      <w:iCs/>
      <w:smallCaps w:val="0"/>
      <w:strike w:val="0"/>
      <w:spacing w:val="0"/>
      <w:w w:val="100"/>
      <w:sz w:val="20"/>
      <w:szCs w:val="20"/>
      <w:shd w:val="clear" w:color="auto" w:fill="FFFFFF"/>
      <w:lang w:val="en-US"/>
    </w:rPr>
  </w:style>
  <w:style w:type="character" w:customStyle="1" w:styleId="2pt">
    <w:name w:val="Основной текст + Интервал 2 pt"/>
    <w:basedOn w:val="aff0"/>
    <w:uiPriority w:val="99"/>
    <w:rsid w:val="007E7C01"/>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1"/>
    <w:link w:val="57"/>
    <w:rsid w:val="007E7C01"/>
    <w:rPr>
      <w:rFonts w:ascii="Sylfaen" w:hAnsi="Sylfaen" w:cs="Sylfaen"/>
      <w:noProof/>
      <w:sz w:val="8"/>
      <w:szCs w:val="8"/>
      <w:shd w:val="clear" w:color="auto" w:fill="FFFFFF"/>
      <w:lang w:val="en-US" w:eastAsia="en-US"/>
    </w:rPr>
  </w:style>
  <w:style w:type="character" w:customStyle="1" w:styleId="611">
    <w:name w:val="Основной текст (61)_"/>
    <w:basedOn w:val="a1"/>
    <w:link w:val="612"/>
    <w:rsid w:val="007E7C01"/>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0"/>
    <w:link w:val="611"/>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1"/>
    <w:link w:val="601"/>
    <w:rsid w:val="007E7C01"/>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1"/>
    <w:link w:val="591"/>
    <w:rsid w:val="007E7C01"/>
    <w:rPr>
      <w:rFonts w:ascii="Segoe UI" w:eastAsia="Segoe UI" w:hAnsi="Segoe UI" w:cs="Segoe UI"/>
      <w:sz w:val="8"/>
      <w:szCs w:val="8"/>
      <w:shd w:val="clear" w:color="auto" w:fill="FFFFFF"/>
    </w:rPr>
  </w:style>
  <w:style w:type="paragraph" w:customStyle="1" w:styleId="591">
    <w:name w:val="Основной текст (59)"/>
    <w:basedOn w:val="a0"/>
    <w:link w:val="590"/>
    <w:rsid w:val="007E7C01"/>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1"/>
    <w:link w:val="580"/>
    <w:rsid w:val="007E7C01"/>
    <w:rPr>
      <w:rFonts w:ascii="MS Reference Sans Serif" w:hAnsi="MS Reference Sans Serif" w:cs="MS Reference Sans Serif"/>
      <w:i/>
      <w:iCs/>
      <w:shd w:val="clear" w:color="auto" w:fill="FFFFFF"/>
      <w:lang w:eastAsia="en-US"/>
    </w:rPr>
  </w:style>
  <w:style w:type="character" w:customStyle="1" w:styleId="622">
    <w:name w:val="Основной текст (62)_"/>
    <w:basedOn w:val="a1"/>
    <w:link w:val="623"/>
    <w:rsid w:val="007E7C01"/>
    <w:rPr>
      <w:rFonts w:ascii="Segoe UI" w:eastAsia="Segoe UI" w:hAnsi="Segoe UI" w:cs="Segoe UI"/>
      <w:sz w:val="8"/>
      <w:szCs w:val="8"/>
      <w:shd w:val="clear" w:color="auto" w:fill="FFFFFF"/>
    </w:rPr>
  </w:style>
  <w:style w:type="paragraph" w:customStyle="1" w:styleId="623">
    <w:name w:val="Основной текст (62)"/>
    <w:basedOn w:val="a0"/>
    <w:link w:val="622"/>
    <w:rsid w:val="007E7C01"/>
    <w:pPr>
      <w:shd w:val="clear" w:color="auto" w:fill="FFFFFF"/>
      <w:spacing w:line="0" w:lineRule="atLeast"/>
      <w:jc w:val="center"/>
    </w:pPr>
    <w:rPr>
      <w:rFonts w:ascii="Segoe UI" w:eastAsia="Segoe UI" w:hAnsi="Segoe UI" w:cs="Segoe UI"/>
      <w:sz w:val="8"/>
      <w:szCs w:val="8"/>
    </w:rPr>
  </w:style>
  <w:style w:type="character" w:customStyle="1" w:styleId="5c">
    <w:name w:val="Подпись к таблице (5)"/>
    <w:basedOn w:val="a1"/>
    <w:rsid w:val="007E7C01"/>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7E7C01"/>
    <w:rPr>
      <w:rFonts w:ascii="Arial Narrow" w:hAnsi="Arial Narrow" w:cs="Arial Narrow"/>
      <w:sz w:val="16"/>
      <w:szCs w:val="16"/>
      <w:shd w:val="clear" w:color="auto" w:fill="FFFFFF"/>
      <w:lang w:eastAsia="en-US"/>
    </w:rPr>
  </w:style>
  <w:style w:type="character" w:customStyle="1" w:styleId="4c">
    <w:name w:val="Оглавление 4 Знак"/>
    <w:basedOn w:val="a1"/>
    <w:link w:val="4d"/>
    <w:rsid w:val="007E7C01"/>
    <w:rPr>
      <w:rFonts w:ascii="Microsoft Sans Serif" w:eastAsia="Microsoft Sans Serif" w:hAnsi="Microsoft Sans Serif" w:cs="Microsoft Sans Serif"/>
      <w:sz w:val="15"/>
      <w:szCs w:val="15"/>
      <w:shd w:val="clear" w:color="auto" w:fill="FFFFFF"/>
    </w:rPr>
  </w:style>
  <w:style w:type="paragraph" w:styleId="4d">
    <w:name w:val="toc 4"/>
    <w:basedOn w:val="a0"/>
    <w:link w:val="4c"/>
    <w:autoRedefine/>
    <w:rsid w:val="007E7C01"/>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1"/>
    <w:link w:val="100"/>
    <w:rsid w:val="007E7C01"/>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0"/>
    <w:rsid w:val="007E7C0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7E7C01"/>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7E7C01"/>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1">
    <w:name w:val="Основной текст + 8 pt;Полужирный"/>
    <w:basedOn w:val="aff0"/>
    <w:rsid w:val="007E7C01"/>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b"/>
    <w:rsid w:val="007E7C01"/>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1"/>
    <w:link w:val="1021"/>
    <w:rsid w:val="007E7C01"/>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0"/>
    <w:link w:val="1020"/>
    <w:rsid w:val="007E7C01"/>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7E7C01"/>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7E7C01"/>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1"/>
    <w:link w:val="215"/>
    <w:rsid w:val="007E7C01"/>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0"/>
    <w:link w:val="214"/>
    <w:rsid w:val="007E7C01"/>
    <w:pPr>
      <w:shd w:val="clear" w:color="auto" w:fill="FFFFFF"/>
      <w:spacing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0"/>
    <w:rsid w:val="007E7C01"/>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7E7C01"/>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7E7C01"/>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3">
    <w:name w:val="Основной текст (22)_"/>
    <w:basedOn w:val="a1"/>
    <w:link w:val="224"/>
    <w:rsid w:val="007E7C01"/>
    <w:rPr>
      <w:rFonts w:ascii="Franklin Gothic Demi" w:eastAsia="Franklin Gothic Demi" w:hAnsi="Franklin Gothic Demi" w:cs="Franklin Gothic Demi"/>
      <w:sz w:val="17"/>
      <w:szCs w:val="17"/>
      <w:shd w:val="clear" w:color="auto" w:fill="FFFFFF"/>
    </w:rPr>
  </w:style>
  <w:style w:type="paragraph" w:customStyle="1" w:styleId="224">
    <w:name w:val="Основной текст (22)"/>
    <w:basedOn w:val="a0"/>
    <w:link w:val="223"/>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1"/>
    <w:link w:val="1121"/>
    <w:rsid w:val="007E7C01"/>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0"/>
    <w:link w:val="1120"/>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7E7C01"/>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a"/>
    <w:rsid w:val="007E7C01"/>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d">
    <w:name w:val="List Paragraph"/>
    <w:basedOn w:val="a0"/>
    <w:qFormat/>
    <w:rsid w:val="007E7C01"/>
    <w:pPr>
      <w:spacing w:line="360" w:lineRule="auto"/>
      <w:ind w:left="720"/>
      <w:contextualSpacing/>
      <w:jc w:val="both"/>
    </w:pPr>
    <w:rPr>
      <w:rFonts w:asciiTheme="minorHAnsi" w:eastAsiaTheme="minorHAnsi" w:hAnsiTheme="minorHAnsi" w:cstheme="minorBidi"/>
      <w:sz w:val="22"/>
      <w:szCs w:val="22"/>
      <w:lang w:eastAsia="en-US"/>
    </w:rPr>
  </w:style>
  <w:style w:type="paragraph" w:customStyle="1" w:styleId="193">
    <w:name w:val="Основной текст19"/>
    <w:basedOn w:val="a0"/>
    <w:rsid w:val="007E7C01"/>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420">
    <w:name w:val="Заголовок №4 (2)"/>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b"/>
    <w:rsid w:val="007E7C01"/>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b"/>
    <w:rsid w:val="007E7C01"/>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7E7C01"/>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7E7C01"/>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0"/>
    <w:rsid w:val="007E7C01"/>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7E7C01"/>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1"/>
    <w:link w:val="43"/>
    <w:rsid w:val="007E7C01"/>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1"/>
    <w:rsid w:val="007E7C01"/>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7E7C01"/>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7E7C01"/>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1"/>
    <w:link w:val="302"/>
    <w:rsid w:val="007E7C01"/>
    <w:rPr>
      <w:rFonts w:ascii="Segoe UI" w:eastAsia="Segoe UI" w:hAnsi="Segoe UI" w:cs="Segoe UI"/>
      <w:sz w:val="14"/>
      <w:szCs w:val="14"/>
      <w:shd w:val="clear" w:color="auto" w:fill="FFFFFF"/>
    </w:rPr>
  </w:style>
  <w:style w:type="paragraph" w:customStyle="1" w:styleId="302">
    <w:name w:val="Основной текст (30)"/>
    <w:basedOn w:val="a0"/>
    <w:link w:val="301"/>
    <w:rsid w:val="007E7C01"/>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1"/>
    <w:link w:val="350"/>
    <w:rsid w:val="007E7C01"/>
    <w:rPr>
      <w:rFonts w:ascii="MS Reference Sans Serif" w:hAnsi="MS Reference Sans Serif" w:cs="MS Reference Sans Serif"/>
      <w:spacing w:val="-10"/>
      <w:sz w:val="14"/>
      <w:szCs w:val="14"/>
      <w:shd w:val="clear" w:color="auto" w:fill="FFFFFF"/>
      <w:lang w:eastAsia="en-US"/>
    </w:rPr>
  </w:style>
  <w:style w:type="character" w:customStyle="1" w:styleId="232">
    <w:name w:val="Подпись к картинке (23)_"/>
    <w:basedOn w:val="a1"/>
    <w:link w:val="233"/>
    <w:rsid w:val="007E7C01"/>
    <w:rPr>
      <w:rFonts w:ascii="Impact" w:eastAsia="Impact" w:hAnsi="Impact" w:cs="Impact"/>
      <w:sz w:val="12"/>
      <w:szCs w:val="12"/>
      <w:shd w:val="clear" w:color="auto" w:fill="FFFFFF"/>
    </w:rPr>
  </w:style>
  <w:style w:type="paragraph" w:customStyle="1" w:styleId="233">
    <w:name w:val="Подпись к картинке (23)"/>
    <w:basedOn w:val="a0"/>
    <w:link w:val="232"/>
    <w:rsid w:val="007E7C01"/>
    <w:pPr>
      <w:shd w:val="clear" w:color="auto" w:fill="FFFFFF"/>
      <w:spacing w:line="178" w:lineRule="exact"/>
    </w:pPr>
    <w:rPr>
      <w:rFonts w:ascii="Impact" w:eastAsia="Impact" w:hAnsi="Impact" w:cs="Impact"/>
      <w:sz w:val="12"/>
      <w:szCs w:val="12"/>
    </w:rPr>
  </w:style>
  <w:style w:type="character" w:customStyle="1" w:styleId="65pt">
    <w:name w:val="Подпись к таблице + 6;5 pt;Не полужирный"/>
    <w:basedOn w:val="aff2"/>
    <w:rsid w:val="007E7C01"/>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2">
    <w:name w:val="Основной текст + Курсив;Интервал 0 pt"/>
    <w:basedOn w:val="aff0"/>
    <w:rsid w:val="007E7C01"/>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7E7C01"/>
    <w:pPr>
      <w:shd w:val="clear" w:color="auto" w:fill="FFFFFF"/>
      <w:spacing w:line="0" w:lineRule="atLeast"/>
    </w:pPr>
    <w:rPr>
      <w:rFonts w:ascii="Segoe UI" w:eastAsia="Segoe UI" w:hAnsi="Segoe UI" w:cs="Segoe UI"/>
      <w:color w:val="000000"/>
      <w:sz w:val="14"/>
      <w:szCs w:val="14"/>
      <w:lang w:val="ru"/>
    </w:rPr>
  </w:style>
  <w:style w:type="character" w:customStyle="1" w:styleId="4f0">
    <w:name w:val="Заголовок №4"/>
    <w:basedOn w:val="a1"/>
    <w:rsid w:val="007E7C01"/>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0"/>
    <w:rsid w:val="007E7C01"/>
    <w:pPr>
      <w:shd w:val="clear" w:color="auto" w:fill="FFFFFF"/>
      <w:spacing w:before="2580" w:line="0" w:lineRule="atLeast"/>
    </w:pPr>
    <w:rPr>
      <w:rFonts w:ascii="Arial Unicode MS" w:eastAsia="Arial Unicode MS" w:hAnsi="Arial Unicode MS" w:cs="Arial Unicode MS"/>
      <w:color w:val="000000"/>
      <w:sz w:val="14"/>
      <w:szCs w:val="14"/>
      <w:lang w:val="ru"/>
    </w:rPr>
  </w:style>
  <w:style w:type="character" w:customStyle="1" w:styleId="67">
    <w:name w:val="Заголовок №6_"/>
    <w:basedOn w:val="a1"/>
    <w:rsid w:val="007E7C01"/>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7E7C01"/>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5">
    <w:name w:val="Основной текст22"/>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affe">
    <w:name w:val="Подпись к картинке + 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7E7C01"/>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5"/>
    <w:rsid w:val="007E7C01"/>
    <w:rPr>
      <w:rFonts w:ascii="Arial Unicode MS" w:eastAsia="Arial Unicode MS" w:hAnsi="Arial Unicode MS" w:cs="Arial Unicode MS"/>
      <w:b/>
      <w:bCs/>
      <w:sz w:val="12"/>
      <w:szCs w:val="12"/>
      <w:shd w:val="clear" w:color="auto" w:fill="FFFFFF"/>
    </w:rPr>
  </w:style>
  <w:style w:type="character" w:customStyle="1" w:styleId="624">
    <w:name w:val="Заголовок №6 (2)_"/>
    <w:basedOn w:val="a1"/>
    <w:rsid w:val="007E7C01"/>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3">
    <w:name w:val="Основной текст (15)_"/>
    <w:basedOn w:val="a1"/>
    <w:link w:val="154"/>
    <w:rsid w:val="007E7C01"/>
    <w:rPr>
      <w:sz w:val="17"/>
      <w:szCs w:val="17"/>
      <w:shd w:val="clear" w:color="auto" w:fill="FFFFFF"/>
    </w:rPr>
  </w:style>
  <w:style w:type="paragraph" w:customStyle="1" w:styleId="154">
    <w:name w:val="Основной текст (15)"/>
    <w:basedOn w:val="a0"/>
    <w:link w:val="153"/>
    <w:rsid w:val="007E7C01"/>
    <w:pPr>
      <w:shd w:val="clear" w:color="auto" w:fill="FFFFFF"/>
      <w:spacing w:line="241" w:lineRule="exact"/>
      <w:ind w:hanging="140"/>
    </w:pPr>
    <w:rPr>
      <w:rFonts w:ascii="Calibri" w:eastAsia="Calibri" w:hAnsi="Calibri"/>
      <w:sz w:val="17"/>
      <w:szCs w:val="17"/>
    </w:rPr>
  </w:style>
  <w:style w:type="character" w:customStyle="1" w:styleId="14-1pt">
    <w:name w:val="Подпись к картинке (14) + Интервал -1 pt"/>
    <w:basedOn w:val="144"/>
    <w:rsid w:val="007E7C01"/>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1">
    <w:name w:val="Основной текст (64)_"/>
    <w:basedOn w:val="a1"/>
    <w:link w:val="642"/>
    <w:rsid w:val="007E7C01"/>
    <w:rPr>
      <w:rFonts w:ascii="Impact" w:eastAsia="Impact" w:hAnsi="Impact" w:cs="Impact"/>
      <w:spacing w:val="20"/>
      <w:sz w:val="40"/>
      <w:szCs w:val="40"/>
      <w:shd w:val="clear" w:color="auto" w:fill="FFFFFF"/>
    </w:rPr>
  </w:style>
  <w:style w:type="paragraph" w:customStyle="1" w:styleId="642">
    <w:name w:val="Основной текст (64)"/>
    <w:basedOn w:val="a0"/>
    <w:link w:val="641"/>
    <w:rsid w:val="007E7C01"/>
    <w:pPr>
      <w:shd w:val="clear" w:color="auto" w:fill="FFFFFF"/>
      <w:spacing w:line="0" w:lineRule="atLeast"/>
    </w:pPr>
    <w:rPr>
      <w:rFonts w:ascii="Impact" w:eastAsia="Impact" w:hAnsi="Impact" w:cs="Impact"/>
      <w:spacing w:val="20"/>
      <w:sz w:val="40"/>
      <w:szCs w:val="40"/>
    </w:rPr>
  </w:style>
  <w:style w:type="character" w:customStyle="1" w:styleId="650">
    <w:name w:val="Основной текст (65)_"/>
    <w:basedOn w:val="a1"/>
    <w:link w:val="651"/>
    <w:rsid w:val="007E7C01"/>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7E7C01"/>
    <w:pPr>
      <w:shd w:val="clear" w:color="auto" w:fill="FFFFFF"/>
      <w:spacing w:line="0" w:lineRule="atLeast"/>
    </w:pPr>
    <w:rPr>
      <w:rFonts w:ascii="Impact" w:eastAsia="Impact" w:hAnsi="Impact" w:cs="Impact"/>
      <w:spacing w:val="20"/>
      <w:sz w:val="26"/>
      <w:szCs w:val="26"/>
    </w:rPr>
  </w:style>
  <w:style w:type="paragraph" w:customStyle="1" w:styleId="521">
    <w:name w:val="Основной текст52"/>
    <w:basedOn w:val="a0"/>
    <w:rsid w:val="007E7C01"/>
    <w:pPr>
      <w:shd w:val="clear" w:color="auto" w:fill="FFFFFF"/>
      <w:spacing w:line="425" w:lineRule="exact"/>
      <w:jc w:val="both"/>
    </w:pPr>
    <w:rPr>
      <w:rFonts w:ascii="Segoe UI" w:eastAsia="Segoe UI" w:hAnsi="Segoe UI" w:cs="Segoe UI"/>
      <w:color w:val="000000"/>
      <w:sz w:val="15"/>
      <w:szCs w:val="15"/>
      <w:lang w:val="ru"/>
    </w:rPr>
  </w:style>
  <w:style w:type="character" w:customStyle="1" w:styleId="630">
    <w:name w:val="Основной текст (63)_"/>
    <w:basedOn w:val="a1"/>
    <w:link w:val="631"/>
    <w:rsid w:val="007E7C01"/>
    <w:rPr>
      <w:rFonts w:ascii="Segoe UI" w:eastAsia="Segoe UI" w:hAnsi="Segoe UI" w:cs="Segoe UI"/>
      <w:sz w:val="15"/>
      <w:szCs w:val="15"/>
      <w:shd w:val="clear" w:color="auto" w:fill="FFFFFF"/>
    </w:rPr>
  </w:style>
  <w:style w:type="paragraph" w:customStyle="1" w:styleId="631">
    <w:name w:val="Основной текст (63)"/>
    <w:basedOn w:val="a0"/>
    <w:link w:val="630"/>
    <w:rsid w:val="007E7C01"/>
    <w:pPr>
      <w:shd w:val="clear" w:color="auto" w:fill="FFFFFF"/>
      <w:spacing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b"/>
    <w:rsid w:val="007E7C01"/>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7E7C01"/>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7E7C01"/>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7E7C01"/>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1">
    <w:name w:val="Основной текст (29) + Не курсив"/>
    <w:basedOn w:val="a1"/>
    <w:rsid w:val="007E7C01"/>
    <w:rPr>
      <w:rFonts w:ascii="Segoe UI" w:eastAsia="Segoe UI" w:hAnsi="Segoe UI" w:cs="Segoe UI"/>
      <w:b w:val="0"/>
      <w:bCs w:val="0"/>
      <w:i/>
      <w:iCs/>
      <w:smallCaps w:val="0"/>
      <w:strike w:val="0"/>
      <w:spacing w:val="0"/>
      <w:sz w:val="15"/>
      <w:szCs w:val="15"/>
    </w:rPr>
  </w:style>
  <w:style w:type="paragraph" w:styleId="3d">
    <w:name w:val="toc 3"/>
    <w:basedOn w:val="a0"/>
    <w:next w:val="a0"/>
    <w:autoRedefine/>
    <w:uiPriority w:val="39"/>
    <w:unhideWhenUsed/>
    <w:rsid w:val="007E7C01"/>
    <w:pPr>
      <w:spacing w:after="100" w:line="360" w:lineRule="auto"/>
      <w:ind w:left="440"/>
      <w:jc w:val="both"/>
    </w:pPr>
    <w:rPr>
      <w:rFonts w:asciiTheme="minorHAnsi" w:eastAsiaTheme="minorHAnsi" w:hAnsiTheme="minorHAnsi" w:cstheme="minorBidi"/>
      <w:sz w:val="22"/>
      <w:szCs w:val="22"/>
      <w:lang w:eastAsia="en-US"/>
    </w:rPr>
  </w:style>
  <w:style w:type="character" w:customStyle="1" w:styleId="2f2">
    <w:name w:val="Оглавление (2)"/>
    <w:basedOn w:val="a1"/>
    <w:rsid w:val="007E7C01"/>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b"/>
    <w:rsid w:val="007E7C01"/>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0"/>
    <w:rsid w:val="007E7C01"/>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69">
    <w:name w:val="Основной текст6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26"/>
      <w:szCs w:val="26"/>
      <w:shd w:val="clear" w:color="auto" w:fill="FFFFFF"/>
      <w:lang w:val="en-US" w:eastAsia="en-US"/>
    </w:rPr>
  </w:style>
  <w:style w:type="character" w:customStyle="1" w:styleId="381">
    <w:name w:val="Основной текст (38) + Не полужирный"/>
    <w:basedOn w:val="3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30">
    <w:name w:val="Основной текст7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0"/>
    <w:rsid w:val="007E7C01"/>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7E7C01"/>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
    <w:name w:val="Основной текст7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4"/>
    <w:rsid w:val="007E7C01"/>
    <w:rPr>
      <w:rFonts w:ascii="Franklin Gothic Book" w:eastAsia="Franklin Gothic Book" w:hAnsi="Franklin Gothic Book" w:cs="Franklin Gothic Book"/>
      <w:b w:val="0"/>
      <w:bCs w:val="0"/>
      <w:i w:val="0"/>
      <w:iCs w:val="0"/>
      <w:smallCaps w:val="0"/>
      <w:strike w:val="0"/>
      <w:noProof/>
      <w:spacing w:val="0"/>
      <w:sz w:val="42"/>
      <w:szCs w:val="42"/>
      <w:shd w:val="clear" w:color="auto" w:fill="FFFFFF"/>
      <w:lang w:val="en-US" w:eastAsia="en-US"/>
    </w:rPr>
  </w:style>
  <w:style w:type="character" w:customStyle="1" w:styleId="522">
    <w:name w:val="Основной текст (52)_"/>
    <w:basedOn w:val="a1"/>
    <w:rsid w:val="007E7C01"/>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7E7C01"/>
    <w:rPr>
      <w:rFonts w:ascii="Segoe UI" w:eastAsia="Segoe UI" w:hAnsi="Segoe UI" w:cs="Segoe UI"/>
      <w:b/>
      <w:bCs/>
      <w:i w:val="0"/>
      <w:iCs w:val="0"/>
      <w:smallCaps w:val="0"/>
      <w:strike w:val="0"/>
      <w:spacing w:val="0"/>
      <w:sz w:val="14"/>
      <w:szCs w:val="14"/>
    </w:rPr>
  </w:style>
  <w:style w:type="paragraph" w:customStyle="1" w:styleId="1080">
    <w:name w:val="Основной текст108"/>
    <w:basedOn w:val="a0"/>
    <w:rsid w:val="007E7C01"/>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0">
    <w:name w:val="Основной текст (44)_"/>
    <w:basedOn w:val="a1"/>
    <w:rsid w:val="007E7C01"/>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7E7C01"/>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0"/>
    <w:rsid w:val="007E7C01"/>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0"/>
    <w:rsid w:val="007E7C01"/>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7E7C01"/>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7E7C01"/>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1"/>
    <w:link w:val="7b"/>
    <w:rsid w:val="007E7C01"/>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0"/>
    <w:link w:val="7a"/>
    <w:rsid w:val="007E7C01"/>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7E7C01"/>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7E7C01"/>
    <w:rPr>
      <w:rFonts w:ascii="Franklin Gothic Book" w:eastAsia="Franklin Gothic Book" w:hAnsi="Franklin Gothic Book" w:cs="Franklin Gothic Book"/>
      <w:b w:val="0"/>
      <w:bCs w:val="0"/>
      <w:i w:val="0"/>
      <w:iCs w:val="0"/>
      <w:smallCaps w:val="0"/>
      <w:strike w:val="0"/>
      <w:spacing w:val="0"/>
      <w:sz w:val="18"/>
      <w:szCs w:val="18"/>
    </w:rPr>
  </w:style>
  <w:style w:type="paragraph" w:customStyle="1" w:styleId="1160">
    <w:name w:val="Основной текст116"/>
    <w:basedOn w:val="a0"/>
    <w:rsid w:val="007E7C01"/>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30">
    <w:name w:val="Основной текст9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7E7C01"/>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7E7C01"/>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0"/>
    <w:rsid w:val="007E7C01"/>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5"/>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7E7C01"/>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7E7C01"/>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7E7C01"/>
    <w:rPr>
      <w:rFonts w:ascii="Arial Narrow" w:eastAsia="Arial Narrow" w:hAnsi="Arial Narrow" w:cs="Arial Narrow"/>
      <w:b/>
      <w:bCs/>
      <w:i/>
      <w:iCs/>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7E7C01"/>
    <w:rPr>
      <w:rFonts w:ascii="Impact" w:eastAsia="Impact" w:hAnsi="Impact" w:cs="Impact"/>
      <w:b/>
      <w:bCs/>
      <w:i/>
      <w:iCs/>
      <w:smallCaps/>
      <w:strike w:val="0"/>
      <w:spacing w:val="0"/>
      <w:w w:val="100"/>
      <w:sz w:val="10"/>
      <w:szCs w:val="10"/>
      <w:shd w:val="clear" w:color="auto" w:fill="FFFFFF"/>
      <w:lang w:eastAsia="en-US"/>
    </w:rPr>
  </w:style>
  <w:style w:type="character" w:customStyle="1" w:styleId="2f3">
    <w:name w:val="Заголовок №2_"/>
    <w:basedOn w:val="a1"/>
    <w:rsid w:val="007E7C01"/>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0"/>
    <w:rsid w:val="007E7C01"/>
    <w:pPr>
      <w:shd w:val="clear" w:color="auto" w:fill="FFFFFF"/>
      <w:spacing w:before="180" w:line="221" w:lineRule="exact"/>
      <w:jc w:val="both"/>
    </w:pPr>
    <w:rPr>
      <w:rFonts w:ascii="Franklin Gothic Book" w:eastAsia="Franklin Gothic Book" w:hAnsi="Franklin Gothic Book" w:cs="Franklin Gothic Book"/>
      <w:color w:val="000000"/>
      <w:w w:val="80"/>
      <w:sz w:val="19"/>
      <w:szCs w:val="19"/>
      <w:lang w:val="ru"/>
    </w:rPr>
  </w:style>
  <w:style w:type="character" w:customStyle="1" w:styleId="3e">
    <w:name w:val="Основной текст (3) + Не курсив"/>
    <w:basedOn w:val="34"/>
    <w:rsid w:val="007E7C01"/>
    <w:rPr>
      <w:rFonts w:ascii="Franklin Gothic Book" w:eastAsia="Franklin Gothic Book" w:hAnsi="Franklin Gothic Book" w:cs="Franklin Gothic Book"/>
      <w:b w:val="0"/>
      <w:bCs w:val="0"/>
      <w:i/>
      <w:iCs/>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7E7C01"/>
    <w:rPr>
      <w:rFonts w:ascii="Franklin Gothic Book" w:eastAsia="Franklin Gothic Book" w:hAnsi="Franklin Gothic Book" w:cs="Franklin Gothic Book"/>
      <w:b w:val="0"/>
      <w:bCs w:val="0"/>
      <w:i/>
      <w:iCs/>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7E7C01"/>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6a">
    <w:name w:val="Основной текст6"/>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a">
    <w:name w:val="Основной текст8"/>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7E7C01"/>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0"/>
    <w:rsid w:val="007E7C01"/>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7E7C01"/>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8">
    <w:name w:val="Колонтитул_"/>
    <w:basedOn w:val="a1"/>
    <w:link w:val="aff7"/>
    <w:rsid w:val="007E7C01"/>
    <w:rPr>
      <w:rFonts w:ascii="Times New Roman" w:hAnsi="Times New Roman"/>
      <w:shd w:val="clear" w:color="auto" w:fill="FFFFFF"/>
      <w:lang w:eastAsia="en-US"/>
    </w:rPr>
  </w:style>
  <w:style w:type="character" w:customStyle="1" w:styleId="SegoeUI7pt">
    <w:name w:val="Колонтитул + Segoe UI;7 pt"/>
    <w:basedOn w:val="aff8"/>
    <w:rsid w:val="007E7C01"/>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7E7C01"/>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0"/>
    <w:rsid w:val="007E7C01"/>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0"/>
    <w:rsid w:val="007E7C01"/>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625">
    <w:name w:val="Основной текст62"/>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7E7C01"/>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7E7C01"/>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7E7C01"/>
    <w:rPr>
      <w:rFonts w:cs="PT Sans"/>
      <w:color w:val="000000"/>
      <w:sz w:val="20"/>
      <w:szCs w:val="20"/>
    </w:rPr>
  </w:style>
  <w:style w:type="character" w:customStyle="1" w:styleId="450">
    <w:name w:val="Основной текст (45)_"/>
    <w:basedOn w:val="a1"/>
    <w:rsid w:val="007E7C01"/>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7E7C01"/>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7E7C01"/>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7E7C01"/>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7E7C01"/>
    <w:pPr>
      <w:shd w:val="clear" w:color="auto" w:fill="FFFFFF"/>
      <w:spacing w:after="240" w:line="224" w:lineRule="exact"/>
      <w:jc w:val="both"/>
    </w:pPr>
    <w:rPr>
      <w:rFonts w:ascii="Calibri" w:eastAsia="Calibri" w:hAnsi="Calibri"/>
      <w:b/>
      <w:bCs/>
      <w:i/>
      <w:iCs/>
      <w:sz w:val="15"/>
      <w:szCs w:val="15"/>
    </w:rPr>
  </w:style>
  <w:style w:type="character" w:customStyle="1" w:styleId="421">
    <w:name w:val="Основной текст (42)_"/>
    <w:basedOn w:val="a1"/>
    <w:rsid w:val="007E7C01"/>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1"/>
    <w:rsid w:val="007E7C01"/>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7E7C01"/>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7E7C01"/>
    <w:pPr>
      <w:spacing w:before="100" w:beforeAutospacing="1" w:after="100" w:afterAutospacing="1"/>
    </w:pPr>
  </w:style>
  <w:style w:type="character" w:customStyle="1" w:styleId="592">
    <w:name w:val="Основной текст5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0"/>
    <w:rsid w:val="007E7C01"/>
    <w:pPr>
      <w:shd w:val="clear" w:color="auto" w:fill="FFFFFF"/>
      <w:spacing w:line="0" w:lineRule="atLeast"/>
      <w:ind w:hanging="600"/>
    </w:pPr>
    <w:rPr>
      <w:rFonts w:ascii="Franklin Gothic Book" w:eastAsia="Franklin Gothic Book" w:hAnsi="Franklin Gothic Book" w:cs="Franklin Gothic Book"/>
      <w:color w:val="000000"/>
      <w:sz w:val="15"/>
      <w:szCs w:val="15"/>
      <w:lang w:val="ru"/>
    </w:rPr>
  </w:style>
  <w:style w:type="character" w:customStyle="1" w:styleId="186">
    <w:name w:val="Подпись к картинке (18)_"/>
    <w:basedOn w:val="a1"/>
    <w:rsid w:val="007E7C01"/>
    <w:rPr>
      <w:b w:val="0"/>
      <w:bCs w:val="0"/>
      <w:i w:val="0"/>
      <w:iCs w:val="0"/>
      <w:smallCaps w:val="0"/>
      <w:strike w:val="0"/>
      <w:spacing w:val="0"/>
      <w:sz w:val="12"/>
      <w:szCs w:val="12"/>
    </w:rPr>
  </w:style>
  <w:style w:type="character" w:customStyle="1" w:styleId="371">
    <w:name w:val="Основной текст (37)_"/>
    <w:basedOn w:val="a1"/>
    <w:rsid w:val="007E7C01"/>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7E7C01"/>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7E7C01"/>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1"/>
    <w:rsid w:val="007E7C01"/>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7E7C01"/>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c"/>
    <w:rsid w:val="007E7C01"/>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8">
    <w:name w:val="Основной текст (11)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8"/>
    <w:rsid w:val="007E7C01"/>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8"/>
    <w:rsid w:val="007E7C01"/>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8"/>
    <w:rsid w:val="007E7C01"/>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3">
    <w:name w:val="Основной текст (28) + Не полужирный"/>
    <w:basedOn w:val="282"/>
    <w:rsid w:val="007E7C01"/>
    <w:rPr>
      <w:rFonts w:ascii="Arial" w:eastAsia="Arial" w:hAnsi="Arial" w:cs="Arial"/>
      <w:b/>
      <w:bCs/>
      <w:i w:val="0"/>
      <w:iCs w:val="0"/>
      <w:smallCaps w:val="0"/>
      <w:strike w:val="0"/>
      <w:spacing w:val="0"/>
      <w:sz w:val="13"/>
      <w:szCs w:val="13"/>
      <w:shd w:val="clear" w:color="auto" w:fill="FFFFFF"/>
      <w:lang w:eastAsia="en-US"/>
    </w:rPr>
  </w:style>
  <w:style w:type="character" w:customStyle="1" w:styleId="163">
    <w:name w:val="Основной текст (16)_"/>
    <w:basedOn w:val="a1"/>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1"/>
    <w:rsid w:val="007E7C01"/>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7E7C01"/>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7E7C01"/>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7E7C01"/>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7E7C01"/>
    <w:pPr>
      <w:shd w:val="clear" w:color="auto" w:fill="FFFFFF"/>
      <w:spacing w:before="120" w:line="139" w:lineRule="exact"/>
      <w:jc w:val="both"/>
    </w:pPr>
    <w:rPr>
      <w:rFonts w:ascii="Trebuchet MS" w:eastAsia="Trebuchet MS" w:hAnsi="Trebuchet MS" w:cs="Trebuchet MS"/>
      <w:color w:val="000000"/>
      <w:sz w:val="13"/>
      <w:szCs w:val="13"/>
      <w:lang w:val="ru"/>
    </w:rPr>
  </w:style>
  <w:style w:type="character" w:customStyle="1" w:styleId="148">
    <w:name w:val="Основной текст (14)"/>
    <w:basedOn w:val="a1"/>
    <w:rsid w:val="007E7C01"/>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0"/>
    <w:rsid w:val="007E7C01"/>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7E7C01"/>
  </w:style>
  <w:style w:type="character" w:customStyle="1" w:styleId="gpro0wi8">
    <w:name w:val="gpro0wi8"/>
    <w:basedOn w:val="a1"/>
    <w:rsid w:val="007E7C01"/>
  </w:style>
  <w:style w:type="character" w:customStyle="1" w:styleId="pcp91wgn">
    <w:name w:val="pcp91wgn"/>
    <w:basedOn w:val="a1"/>
    <w:rsid w:val="007E7C01"/>
  </w:style>
  <w:style w:type="character" w:customStyle="1" w:styleId="a8c37x1j">
    <w:name w:val="a8c37x1j"/>
    <w:basedOn w:val="a1"/>
    <w:rsid w:val="007E7C01"/>
  </w:style>
  <w:style w:type="paragraph" w:styleId="2f4">
    <w:name w:val="toc 2"/>
    <w:basedOn w:val="a0"/>
    <w:next w:val="a0"/>
    <w:autoRedefine/>
    <w:uiPriority w:val="39"/>
    <w:semiHidden/>
    <w:unhideWhenUsed/>
    <w:rsid w:val="007E7C01"/>
    <w:pPr>
      <w:spacing w:after="100" w:line="360" w:lineRule="auto"/>
      <w:ind w:left="220"/>
      <w:jc w:val="both"/>
    </w:pPr>
    <w:rPr>
      <w:rFonts w:asciiTheme="minorHAnsi" w:eastAsiaTheme="minorHAnsi" w:hAnsiTheme="minorHAnsi" w:cstheme="minorBidi"/>
      <w:sz w:val="22"/>
      <w:szCs w:val="22"/>
      <w:lang w:eastAsia="en-US"/>
    </w:rPr>
  </w:style>
  <w:style w:type="character" w:customStyle="1" w:styleId="262">
    <w:name w:val="Основной текст (26) + Не курсив"/>
    <w:basedOn w:val="260"/>
    <w:rsid w:val="007E7C01"/>
    <w:rPr>
      <w:rFonts w:ascii="Arial" w:eastAsia="Arial" w:hAnsi="Arial" w:cs="Arial"/>
      <w:b w:val="0"/>
      <w:bCs w:val="0"/>
      <w:i/>
      <w:iCs/>
      <w:smallCaps w:val="0"/>
      <w:strike w:val="0"/>
      <w:spacing w:val="0"/>
      <w:sz w:val="13"/>
      <w:szCs w:val="13"/>
      <w:shd w:val="clear" w:color="auto" w:fill="FFFFFF"/>
    </w:rPr>
  </w:style>
  <w:style w:type="paragraph" w:styleId="1d">
    <w:name w:val="toc 1"/>
    <w:basedOn w:val="a0"/>
    <w:next w:val="a0"/>
    <w:autoRedefine/>
    <w:uiPriority w:val="39"/>
    <w:semiHidden/>
    <w:unhideWhenUsed/>
    <w:rsid w:val="007E7C01"/>
    <w:pPr>
      <w:spacing w:after="100" w:line="360" w:lineRule="auto"/>
      <w:jc w:val="both"/>
    </w:pPr>
    <w:rPr>
      <w:rFonts w:asciiTheme="minorHAnsi" w:eastAsiaTheme="minorHAnsi" w:hAnsiTheme="minorHAnsi" w:cstheme="minorBidi"/>
      <w:sz w:val="22"/>
      <w:szCs w:val="22"/>
      <w:lang w:eastAsia="en-US"/>
    </w:rPr>
  </w:style>
  <w:style w:type="character" w:customStyle="1" w:styleId="321">
    <w:name w:val="Основной текст (32)"/>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7E7C01"/>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400">
    <w:name w:val="Основной текст14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7E7C01"/>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0"/>
    <w:rsid w:val="007E7C01"/>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b"/>
    <w:rsid w:val="007E7C01"/>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0"/>
    <w:rsid w:val="007E7C01"/>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4">
    <w:name w:val="Основной текст (23)_"/>
    <w:basedOn w:val="a1"/>
    <w:link w:val="235"/>
    <w:rsid w:val="007E7C01"/>
    <w:rPr>
      <w:rFonts w:ascii="Franklin Gothic Book" w:eastAsia="Franklin Gothic Book" w:hAnsi="Franklin Gothic Book" w:cs="Franklin Gothic Book"/>
      <w:sz w:val="13"/>
      <w:szCs w:val="13"/>
      <w:shd w:val="clear" w:color="auto" w:fill="FFFFFF"/>
    </w:rPr>
  </w:style>
  <w:style w:type="paragraph" w:customStyle="1" w:styleId="235">
    <w:name w:val="Основной текст (23)"/>
    <w:basedOn w:val="a0"/>
    <w:link w:val="234"/>
    <w:rsid w:val="007E7C01"/>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b"/>
    <w:rsid w:val="007E7C01"/>
    <w:rPr>
      <w:rFonts w:ascii="Verdana" w:eastAsia="Verdana" w:hAnsi="Verdana" w:cs="Verdana"/>
      <w:b/>
      <w:bCs/>
      <w:i/>
      <w:iCs/>
      <w:smallCaps w:val="0"/>
      <w:strike w:val="0"/>
      <w:spacing w:val="0"/>
      <w:sz w:val="10"/>
      <w:szCs w:val="10"/>
      <w:shd w:val="clear" w:color="auto" w:fill="FFFFFF"/>
      <w:lang w:eastAsia="en-US"/>
    </w:rPr>
  </w:style>
  <w:style w:type="character" w:customStyle="1" w:styleId="236">
    <w:name w:val="Основной текст (23) + Не курсив"/>
    <w:basedOn w:val="234"/>
    <w:rsid w:val="007E7C01"/>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2"/>
    <w:rsid w:val="007E7C01"/>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0"/>
    <w:rsid w:val="007E7C01"/>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rPr>
  </w:style>
  <w:style w:type="character" w:customStyle="1" w:styleId="243">
    <w:name w:val="Подпись к картинке (24)_"/>
    <w:basedOn w:val="a1"/>
    <w:rsid w:val="007E7C01"/>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7E7C01"/>
    <w:rPr>
      <w:rFonts w:ascii="Arial Narrow" w:eastAsia="Arial Narrow" w:hAnsi="Arial Narrow" w:cs="Arial Narrow"/>
      <w:b w:val="0"/>
      <w:bCs w:val="0"/>
      <w:i w:val="0"/>
      <w:iCs w:val="0"/>
      <w:smallCaps w:val="0"/>
      <w:strike w:val="0"/>
      <w:spacing w:val="0"/>
      <w:sz w:val="21"/>
      <w:szCs w:val="21"/>
      <w:u w:val="single"/>
    </w:rPr>
  </w:style>
  <w:style w:type="character" w:customStyle="1" w:styleId="256">
    <w:name w:val="Подпись к картинке (25)_"/>
    <w:basedOn w:val="a1"/>
    <w:link w:val="257"/>
    <w:rsid w:val="007E7C01"/>
    <w:rPr>
      <w:rFonts w:ascii="Arial" w:eastAsia="Arial" w:hAnsi="Arial" w:cs="Arial"/>
      <w:spacing w:val="-20"/>
      <w:sz w:val="76"/>
      <w:szCs w:val="76"/>
      <w:shd w:val="clear" w:color="auto" w:fill="FFFFFF"/>
    </w:rPr>
  </w:style>
  <w:style w:type="paragraph" w:customStyle="1" w:styleId="257">
    <w:name w:val="Подпись к картинке (25)"/>
    <w:basedOn w:val="a0"/>
    <w:link w:val="256"/>
    <w:rsid w:val="007E7C01"/>
    <w:pPr>
      <w:shd w:val="clear" w:color="auto" w:fill="FFFFFF"/>
      <w:spacing w:line="0" w:lineRule="atLeast"/>
    </w:pPr>
    <w:rPr>
      <w:rFonts w:ascii="Arial" w:eastAsia="Arial" w:hAnsi="Arial" w:cs="Arial"/>
      <w:spacing w:val="-20"/>
      <w:sz w:val="76"/>
      <w:szCs w:val="76"/>
    </w:rPr>
  </w:style>
  <w:style w:type="character" w:customStyle="1" w:styleId="25-3pt">
    <w:name w:val="Подпись к картинке (25) + Интервал -3 pt"/>
    <w:basedOn w:val="256"/>
    <w:rsid w:val="007E7C01"/>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0"/>
    <w:rsid w:val="007E7C01"/>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b"/>
    <w:rsid w:val="007E7C01"/>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0"/>
    <w:rsid w:val="007E7C01"/>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7E7C01"/>
    <w:rPr>
      <w:b/>
      <w:bCs/>
      <w:i w:val="0"/>
      <w:iCs w:val="0"/>
      <w:smallCaps w:val="0"/>
      <w:strike w:val="0"/>
      <w:spacing w:val="0"/>
      <w:sz w:val="13"/>
      <w:szCs w:val="13"/>
    </w:rPr>
  </w:style>
  <w:style w:type="character" w:customStyle="1" w:styleId="551">
    <w:name w:val="Основной текст5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0"/>
    <w:rsid w:val="007E7C01"/>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b"/>
    <w:rsid w:val="007E7C01"/>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7E7C01"/>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7E7C01"/>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7E7C01"/>
    <w:rPr>
      <w:rFonts w:ascii="Verdana" w:eastAsia="Verdana" w:hAnsi="Verdana" w:cs="Verdana"/>
      <w:b w:val="0"/>
      <w:bCs w:val="0"/>
      <w:i w:val="0"/>
      <w:iCs w:val="0"/>
      <w:smallCaps w:val="0"/>
      <w:strike w:val="0"/>
      <w:spacing w:val="0"/>
      <w:sz w:val="17"/>
      <w:szCs w:val="17"/>
    </w:rPr>
  </w:style>
  <w:style w:type="character" w:customStyle="1" w:styleId="ArialNarrow0">
    <w:name w:val="Основной текст + Arial Narrow;Полужирный;Курсив"/>
    <w:basedOn w:val="aff0"/>
    <w:rsid w:val="007E7C01"/>
    <w:rPr>
      <w:rFonts w:ascii="Arial Narrow" w:eastAsia="Arial Narrow" w:hAnsi="Arial Narrow" w:cs="Arial Narrow"/>
      <w:b/>
      <w:bCs/>
      <w:i/>
      <w:iCs/>
      <w:smallCaps w:val="0"/>
      <w:strike w:val="0"/>
      <w:spacing w:val="0"/>
      <w:sz w:val="14"/>
      <w:szCs w:val="14"/>
      <w:shd w:val="clear" w:color="auto" w:fill="FFFFFF"/>
    </w:rPr>
  </w:style>
  <w:style w:type="character" w:customStyle="1" w:styleId="119">
    <w:name w:val="Подпись к картинке (11)_"/>
    <w:basedOn w:val="a1"/>
    <w:rsid w:val="007E7C01"/>
    <w:rPr>
      <w:b w:val="0"/>
      <w:bCs w:val="0"/>
      <w:i w:val="0"/>
      <w:iCs w:val="0"/>
      <w:smallCaps w:val="0"/>
      <w:strike w:val="0"/>
      <w:spacing w:val="0"/>
      <w:sz w:val="12"/>
      <w:szCs w:val="12"/>
    </w:rPr>
  </w:style>
  <w:style w:type="character" w:customStyle="1" w:styleId="11a">
    <w:name w:val="Подпись к картинке (11) + Полужирный"/>
    <w:basedOn w:val="119"/>
    <w:rsid w:val="007E7C01"/>
    <w:rPr>
      <w:b/>
      <w:bCs/>
      <w:i w:val="0"/>
      <w:iCs w:val="0"/>
      <w:smallCaps w:val="0"/>
      <w:strike w:val="0"/>
      <w:spacing w:val="0"/>
      <w:sz w:val="12"/>
      <w:szCs w:val="12"/>
    </w:rPr>
  </w:style>
  <w:style w:type="character" w:customStyle="1" w:styleId="11b">
    <w:name w:val="Подпись к картинке (11)"/>
    <w:basedOn w:val="119"/>
    <w:rsid w:val="007E7C01"/>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7E7C01"/>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1c">
    <w:name w:val="Основной текст (11) + Не полужирный"/>
    <w:basedOn w:val="118"/>
    <w:rsid w:val="007E7C01"/>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7E7C01"/>
    <w:pPr>
      <w:shd w:val="clear" w:color="auto" w:fill="FFFFFF"/>
      <w:spacing w:before="120" w:line="0" w:lineRule="atLeast"/>
    </w:pPr>
    <w:rPr>
      <w:rFonts w:ascii="Franklin Gothic Book" w:eastAsia="Franklin Gothic Book" w:hAnsi="Franklin Gothic Book" w:cs="Franklin Gothic Book"/>
      <w:color w:val="000000"/>
      <w:sz w:val="15"/>
      <w:szCs w:val="15"/>
      <w:lang w:val="ru"/>
    </w:rPr>
  </w:style>
  <w:style w:type="character" w:customStyle="1" w:styleId="1100">
    <w:name w:val="Основной текст11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1">
    <w:name w:val="Основной текст11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0"/>
    <w:rsid w:val="007E7C01"/>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1"/>
    <w:rsid w:val="007E7C01"/>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b"/>
    <w:rsid w:val="007E7C01"/>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5"/>
    <w:rsid w:val="007E7C01"/>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b"/>
    <w:rsid w:val="007E7C01"/>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2">
    <w:name w:val="Основной текст29"/>
    <w:basedOn w:val="aff0"/>
    <w:rsid w:val="007E7C01"/>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0"/>
    <w:rsid w:val="007E7C01"/>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237">
    <w:name w:val="Подпись к картинке (23) + Полужирный;Не курсив"/>
    <w:basedOn w:val="232"/>
    <w:rsid w:val="007E7C01"/>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3"/>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7E7C01"/>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7E7C01"/>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0"/>
    <w:link w:val="afff1"/>
    <w:uiPriority w:val="99"/>
    <w:unhideWhenUsed/>
    <w:rsid w:val="007E7C01"/>
    <w:pPr>
      <w:tabs>
        <w:tab w:val="center" w:pos="4677"/>
        <w:tab w:val="right" w:pos="9355"/>
      </w:tabs>
      <w:jc w:val="both"/>
    </w:pPr>
    <w:rPr>
      <w:rFonts w:asciiTheme="minorHAnsi" w:eastAsiaTheme="minorHAnsi" w:hAnsiTheme="minorHAnsi" w:cstheme="minorBidi"/>
      <w:sz w:val="22"/>
      <w:szCs w:val="22"/>
      <w:lang w:eastAsia="en-US"/>
    </w:rPr>
  </w:style>
  <w:style w:type="character" w:customStyle="1" w:styleId="afff1">
    <w:name w:val="Нижний колонтитул Знак"/>
    <w:basedOn w:val="a1"/>
    <w:link w:val="afff0"/>
    <w:uiPriority w:val="99"/>
    <w:rsid w:val="007E7C01"/>
    <w:rPr>
      <w:rFonts w:asciiTheme="minorHAnsi" w:eastAsiaTheme="minorHAnsi" w:hAnsiTheme="minorHAnsi" w:cstheme="minorBidi"/>
      <w:sz w:val="22"/>
      <w:szCs w:val="22"/>
      <w:lang w:eastAsia="en-US"/>
    </w:rPr>
  </w:style>
  <w:style w:type="character" w:customStyle="1" w:styleId="531">
    <w:name w:val="Основной текст (53)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b"/>
    <w:rsid w:val="007E7C01"/>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1"/>
    <w:link w:val="1142"/>
    <w:rsid w:val="007E7C01"/>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0"/>
    <w:link w:val="1141"/>
    <w:rsid w:val="007E7C01"/>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0"/>
    <w:rsid w:val="007E7C01"/>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1"/>
    <w:rsid w:val="007E7C01"/>
  </w:style>
  <w:style w:type="character" w:customStyle="1" w:styleId="p">
    <w:name w:val="p"/>
    <w:basedOn w:val="a1"/>
    <w:rsid w:val="007E7C01"/>
  </w:style>
  <w:style w:type="table" w:styleId="afff3">
    <w:name w:val="Table Grid"/>
    <w:basedOn w:val="a2"/>
    <w:uiPriority w:val="59"/>
    <w:rsid w:val="007E7C0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1"/>
    <w:link w:val="285"/>
    <w:rsid w:val="007E7C01"/>
    <w:rPr>
      <w:sz w:val="10"/>
      <w:szCs w:val="10"/>
      <w:shd w:val="clear" w:color="auto" w:fill="FFFFFF"/>
    </w:rPr>
  </w:style>
  <w:style w:type="paragraph" w:customStyle="1" w:styleId="285">
    <w:name w:val="Подпись к картинке (28)"/>
    <w:basedOn w:val="a0"/>
    <w:link w:val="284"/>
    <w:rsid w:val="007E7C01"/>
    <w:pPr>
      <w:shd w:val="clear" w:color="auto" w:fill="FFFFFF"/>
      <w:spacing w:line="0" w:lineRule="atLeast"/>
    </w:pPr>
    <w:rPr>
      <w:rFonts w:ascii="Calibri" w:eastAsia="Calibri" w:hAnsi="Calibri"/>
      <w:sz w:val="10"/>
      <w:szCs w:val="10"/>
    </w:rPr>
  </w:style>
  <w:style w:type="character" w:customStyle="1" w:styleId="28FranklinGothicBook75pt">
    <w:name w:val="Подпись к картинке (28) + Franklin Gothic Book;7;5 pt;Курсив"/>
    <w:basedOn w:val="284"/>
    <w:rsid w:val="007E7C01"/>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7E7C01"/>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7E7C01"/>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7E7C01"/>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1"/>
    <w:link w:val="1832"/>
    <w:rsid w:val="007E7C01"/>
    <w:rPr>
      <w:spacing w:val="-10"/>
      <w:sz w:val="21"/>
      <w:szCs w:val="21"/>
      <w:shd w:val="clear" w:color="auto" w:fill="FFFFFF"/>
    </w:rPr>
  </w:style>
  <w:style w:type="paragraph" w:customStyle="1" w:styleId="1832">
    <w:name w:val="Заголовок №18 (3)"/>
    <w:basedOn w:val="a0"/>
    <w:link w:val="1831"/>
    <w:rsid w:val="007E7C01"/>
    <w:pPr>
      <w:shd w:val="clear" w:color="auto" w:fill="FFFFFF"/>
      <w:spacing w:before="300" w:line="0" w:lineRule="atLeast"/>
    </w:pPr>
    <w:rPr>
      <w:rFonts w:ascii="Calibri" w:eastAsia="Calibri" w:hAnsi="Calibri"/>
      <w:spacing w:val="-10"/>
      <w:sz w:val="21"/>
      <w:szCs w:val="21"/>
    </w:rPr>
  </w:style>
  <w:style w:type="character" w:customStyle="1" w:styleId="1830pt">
    <w:name w:val="Заголовок №18 (3) + Интервал 0 pt"/>
    <w:basedOn w:val="1831"/>
    <w:rsid w:val="007E7C01"/>
    <w:rPr>
      <w:spacing w:val="0"/>
      <w:sz w:val="21"/>
      <w:szCs w:val="21"/>
      <w:shd w:val="clear" w:color="auto" w:fill="FFFFFF"/>
    </w:rPr>
  </w:style>
  <w:style w:type="character" w:customStyle="1" w:styleId="7pt0">
    <w:name w:val="Подпись к картинке + 7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7E7C01"/>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1"/>
    <w:rsid w:val="007E7C01"/>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7E7C01"/>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0"/>
    <w:rsid w:val="007E7C01"/>
    <w:pPr>
      <w:shd w:val="clear" w:color="auto" w:fill="FFFFFF"/>
      <w:spacing w:line="0" w:lineRule="atLeast"/>
    </w:pPr>
    <w:rPr>
      <w:rFonts w:ascii="Arial Unicode MS" w:eastAsia="Arial Unicode MS" w:hAnsi="Arial Unicode MS" w:cs="Arial Unicode MS"/>
      <w:color w:val="000000"/>
      <w:sz w:val="14"/>
      <w:szCs w:val="14"/>
      <w:lang w:val="ru"/>
    </w:rPr>
  </w:style>
  <w:style w:type="character" w:customStyle="1" w:styleId="38Arial">
    <w:name w:val="Основной текст (38) + Arial;Не полужирный"/>
    <w:basedOn w:val="380"/>
    <w:rsid w:val="007E7C01"/>
    <w:rPr>
      <w:rFonts w:ascii="Arial" w:eastAsia="Arial" w:hAnsi="Arial" w:cs="Arial"/>
      <w:b/>
      <w:bCs/>
      <w:i w:val="0"/>
      <w:iCs w:val="0"/>
      <w:smallCaps w:val="0"/>
      <w:strike w:val="0"/>
      <w:spacing w:val="0"/>
      <w:sz w:val="12"/>
      <w:szCs w:val="12"/>
    </w:rPr>
  </w:style>
  <w:style w:type="character" w:customStyle="1" w:styleId="4f1">
    <w:name w:val="Заголовок №4_"/>
    <w:basedOn w:val="a1"/>
    <w:rsid w:val="007E7C01"/>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1"/>
    <w:rsid w:val="007E7C01"/>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7E7C01"/>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7E7C01"/>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7E7C01"/>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1"/>
    <w:link w:val="305"/>
    <w:rsid w:val="007E7C01"/>
    <w:rPr>
      <w:rFonts w:ascii="Arial" w:eastAsia="Arial" w:hAnsi="Arial" w:cs="Arial"/>
      <w:sz w:val="16"/>
      <w:szCs w:val="16"/>
      <w:shd w:val="clear" w:color="auto" w:fill="FFFFFF"/>
    </w:rPr>
  </w:style>
  <w:style w:type="paragraph" w:customStyle="1" w:styleId="305">
    <w:name w:val="Подпись к картинке (30)"/>
    <w:basedOn w:val="a0"/>
    <w:link w:val="304"/>
    <w:rsid w:val="007E7C01"/>
    <w:pPr>
      <w:shd w:val="clear" w:color="auto" w:fill="FFFFFF"/>
      <w:spacing w:line="0" w:lineRule="atLeast"/>
    </w:pPr>
    <w:rPr>
      <w:rFonts w:ascii="Arial" w:eastAsia="Arial" w:hAnsi="Arial" w:cs="Arial"/>
      <w:sz w:val="16"/>
      <w:szCs w:val="16"/>
    </w:rPr>
  </w:style>
  <w:style w:type="character" w:customStyle="1" w:styleId="342">
    <w:name w:val="Основной текст3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1"/>
    <w:rsid w:val="007E7C01"/>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7E7C01"/>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7E7C01"/>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2">
    <w:name w:val="Основной текст3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0"/>
    <w:rsid w:val="007E7C01"/>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7E7C01"/>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7E7C01"/>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7E7C01"/>
    <w:pPr>
      <w:shd w:val="clear" w:color="auto" w:fill="FFFFFF"/>
      <w:spacing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7E7C01"/>
    <w:rPr>
      <w:rFonts w:ascii="Verdana" w:eastAsia="Verdana" w:hAnsi="Verdana" w:cs="Verdana"/>
      <w:spacing w:val="0"/>
      <w:sz w:val="10"/>
      <w:szCs w:val="10"/>
      <w:shd w:val="clear" w:color="auto" w:fill="FFFFFF"/>
      <w:lang w:val="en-US"/>
    </w:rPr>
  </w:style>
  <w:style w:type="character" w:customStyle="1" w:styleId="400">
    <w:name w:val="Основной текст4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7E7C01"/>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7E7C01"/>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7E7C01"/>
    <w:rPr>
      <w:rFonts w:ascii="Arial Unicode MS" w:eastAsia="Arial Unicode MS" w:hAnsi="Arial Unicode MS" w:cs="Arial Unicode MS"/>
      <w:b/>
      <w:bCs/>
      <w:i w:val="0"/>
      <w:iCs w:val="0"/>
      <w:smallCaps w:val="0"/>
      <w:strike w:val="0"/>
      <w:spacing w:val="0"/>
      <w:sz w:val="13"/>
      <w:szCs w:val="13"/>
    </w:rPr>
  </w:style>
  <w:style w:type="character" w:customStyle="1" w:styleId="653">
    <w:name w:val="Основной текст (65) + Не курсив"/>
    <w:basedOn w:val="65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2"/>
    <w:rsid w:val="007E7C01"/>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b"/>
    <w:rsid w:val="007E7C01"/>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0"/>
    <w:rsid w:val="007E7C01"/>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7E7C01"/>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7E7C01"/>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4"/>
    <w:rsid w:val="007E7C01"/>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4"/>
    <w:rsid w:val="007E7C01"/>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1"/>
    <w:rsid w:val="007E7C01"/>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0"/>
    <w:rsid w:val="007E7C01"/>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1"/>
    <w:link w:val="734"/>
    <w:rsid w:val="007E7C01"/>
    <w:rPr>
      <w:rFonts w:ascii="Arial" w:eastAsia="Arial" w:hAnsi="Arial" w:cs="Arial"/>
      <w:sz w:val="16"/>
      <w:szCs w:val="16"/>
      <w:shd w:val="clear" w:color="auto" w:fill="FFFFFF"/>
    </w:rPr>
  </w:style>
  <w:style w:type="paragraph" w:customStyle="1" w:styleId="734">
    <w:name w:val="Заголовок №7 (3)"/>
    <w:basedOn w:val="a0"/>
    <w:link w:val="733"/>
    <w:rsid w:val="007E7C01"/>
    <w:pPr>
      <w:shd w:val="clear" w:color="auto" w:fill="FFFFFF"/>
      <w:spacing w:before="180" w:after="180" w:line="0" w:lineRule="atLeast"/>
      <w:outlineLvl w:val="6"/>
    </w:pPr>
    <w:rPr>
      <w:rFonts w:ascii="Arial" w:eastAsia="Arial" w:hAnsi="Arial" w:cs="Arial"/>
      <w:sz w:val="16"/>
      <w:szCs w:val="16"/>
    </w:rPr>
  </w:style>
  <w:style w:type="paragraph" w:styleId="afff5">
    <w:name w:val="footnote text"/>
    <w:basedOn w:val="a0"/>
    <w:link w:val="afff6"/>
    <w:uiPriority w:val="99"/>
    <w:unhideWhenUsed/>
    <w:rsid w:val="007E7C01"/>
    <w:pPr>
      <w:jc w:val="both"/>
    </w:pPr>
    <w:rPr>
      <w:rFonts w:asciiTheme="minorHAnsi" w:eastAsiaTheme="minorHAnsi" w:hAnsiTheme="minorHAnsi" w:cstheme="minorBidi"/>
      <w:sz w:val="20"/>
      <w:szCs w:val="20"/>
      <w:lang w:eastAsia="en-US"/>
    </w:rPr>
  </w:style>
  <w:style w:type="character" w:customStyle="1" w:styleId="afff6">
    <w:name w:val="Текст сноски Знак"/>
    <w:basedOn w:val="a1"/>
    <w:link w:val="afff5"/>
    <w:uiPriority w:val="99"/>
    <w:rsid w:val="007E7C01"/>
    <w:rPr>
      <w:rFonts w:asciiTheme="minorHAnsi" w:eastAsiaTheme="minorHAnsi" w:hAnsiTheme="minorHAnsi" w:cstheme="minorBidi"/>
      <w:lang w:eastAsia="en-US"/>
    </w:rPr>
  </w:style>
  <w:style w:type="character" w:customStyle="1" w:styleId="1e">
    <w:name w:val="Неразрешенное упоминание1"/>
    <w:basedOn w:val="a1"/>
    <w:uiPriority w:val="99"/>
    <w:semiHidden/>
    <w:unhideWhenUsed/>
    <w:rsid w:val="007E7C01"/>
    <w:rPr>
      <w:color w:val="605E5C"/>
      <w:shd w:val="clear" w:color="auto" w:fill="E1DFDD"/>
    </w:rPr>
  </w:style>
  <w:style w:type="paragraph" w:customStyle="1" w:styleId="ql-align-right">
    <w:name w:val="ql-align-right"/>
    <w:basedOn w:val="a0"/>
    <w:rsid w:val="007E7C01"/>
    <w:pPr>
      <w:spacing w:before="100" w:beforeAutospacing="1" w:after="100" w:afterAutospacing="1"/>
    </w:pPr>
  </w:style>
  <w:style w:type="character" w:customStyle="1" w:styleId="53">
    <w:name w:val="Заголовок №5_"/>
    <w:basedOn w:val="a1"/>
    <w:link w:val="52"/>
    <w:rsid w:val="007E7C01"/>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5"/>
    <w:rsid w:val="007E7C01"/>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7">
    <w:name w:val="Подпись к картинке + Не курсив"/>
    <w:basedOn w:val="affb"/>
    <w:rsid w:val="007E7C01"/>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0"/>
    <w:rsid w:val="007E7C01"/>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0"/>
    <w:rsid w:val="007E7C01"/>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0"/>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7E7C01"/>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6">
    <w:name w:val="Заголовок №2 (2)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7">
    <w:name w:val="Заголовок №2 (2)"/>
    <w:basedOn w:val="226"/>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8"/>
    <w:rsid w:val="007E7C01"/>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8"/>
    <w:rsid w:val="007E7C01"/>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8"/>
    <w:rsid w:val="007E7C01"/>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1"/>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7E7C01"/>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1"/>
    <w:rsid w:val="007E7C01"/>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1"/>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1"/>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1"/>
    <w:link w:val="433"/>
    <w:rsid w:val="007E7C01"/>
    <w:rPr>
      <w:rFonts w:ascii="Microsoft Sans Serif" w:eastAsia="Microsoft Sans Serif" w:hAnsi="Microsoft Sans Serif" w:cs="Microsoft Sans Serif"/>
      <w:shd w:val="clear" w:color="auto" w:fill="FFFFFF"/>
    </w:rPr>
  </w:style>
  <w:style w:type="paragraph" w:customStyle="1" w:styleId="433">
    <w:name w:val="Заголовок №4 (3)"/>
    <w:basedOn w:val="a0"/>
    <w:link w:val="432"/>
    <w:rsid w:val="007E7C01"/>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1"/>
    <w:rsid w:val="007E7C01"/>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7E7C01"/>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7E7C01"/>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7E7C01"/>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0"/>
    <w:rsid w:val="007E7C01"/>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8"/>
    <w:rsid w:val="007E7C01"/>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7E7C01"/>
    <w:rPr>
      <w:rFonts w:ascii="Times New Roman" w:eastAsia="Times New Roman" w:hAnsi="Times New Roman"/>
      <w:sz w:val="23"/>
      <w:szCs w:val="23"/>
      <w:shd w:val="clear" w:color="auto" w:fill="FFFFFF"/>
    </w:rPr>
  </w:style>
  <w:style w:type="paragraph" w:customStyle="1" w:styleId="533">
    <w:name w:val="Заголовок №5 (3)"/>
    <w:basedOn w:val="a0"/>
    <w:link w:val="532"/>
    <w:rsid w:val="007E7C01"/>
    <w:pPr>
      <w:shd w:val="clear" w:color="auto" w:fill="FFFFFF"/>
      <w:spacing w:before="600" w:after="60" w:line="0" w:lineRule="atLeast"/>
      <w:outlineLvl w:val="4"/>
    </w:pPr>
    <w:rPr>
      <w:sz w:val="23"/>
      <w:szCs w:val="23"/>
    </w:rPr>
  </w:style>
  <w:style w:type="character" w:customStyle="1" w:styleId="4f2">
    <w:name w:val="Сноска (4)_"/>
    <w:basedOn w:val="a1"/>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7E7C01"/>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styleId="afff8">
    <w:name w:val="footnote reference"/>
    <w:basedOn w:val="a1"/>
    <w:uiPriority w:val="99"/>
    <w:semiHidden/>
    <w:unhideWhenUsed/>
    <w:rsid w:val="007E7C01"/>
    <w:rPr>
      <w:sz w:val="20"/>
      <w:vertAlign w:val="superscript"/>
    </w:rPr>
  </w:style>
  <w:style w:type="character" w:customStyle="1" w:styleId="idea">
    <w:name w:val="idea"/>
    <w:basedOn w:val="a1"/>
    <w:rsid w:val="007E7C01"/>
  </w:style>
  <w:style w:type="paragraph" w:styleId="HTML">
    <w:name w:val="HTML Preformatted"/>
    <w:basedOn w:val="a0"/>
    <w:link w:val="HTML0"/>
    <w:uiPriority w:val="99"/>
    <w:unhideWhenUsed/>
    <w:rsid w:val="007E7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7E7C01"/>
    <w:rPr>
      <w:rFonts w:ascii="Courier New" w:eastAsia="Times New Roman" w:hAnsi="Courier New" w:cs="Courier New"/>
    </w:rPr>
  </w:style>
  <w:style w:type="character" w:customStyle="1" w:styleId="fieldset-legend">
    <w:name w:val="fieldset-legend"/>
    <w:basedOn w:val="a1"/>
    <w:rsid w:val="007E7C01"/>
  </w:style>
  <w:style w:type="character" w:customStyle="1" w:styleId="fieldset-legend-prefix">
    <w:name w:val="fieldset-legend-prefix"/>
    <w:basedOn w:val="a1"/>
    <w:rsid w:val="007E7C01"/>
  </w:style>
  <w:style w:type="character" w:styleId="afff9">
    <w:name w:val="Unresolved Mention"/>
    <w:basedOn w:val="a1"/>
    <w:uiPriority w:val="99"/>
    <w:semiHidden/>
    <w:unhideWhenUsed/>
    <w:rsid w:val="007E7C01"/>
    <w:rPr>
      <w:color w:val="605E5C"/>
      <w:shd w:val="clear" w:color="auto" w:fill="E1DFDD"/>
    </w:rPr>
  </w:style>
  <w:style w:type="character" w:customStyle="1" w:styleId="cd-date">
    <w:name w:val="cd-date"/>
    <w:basedOn w:val="a1"/>
    <w:rsid w:val="007E7C01"/>
  </w:style>
  <w:style w:type="paragraph" w:customStyle="1" w:styleId="article-stats">
    <w:name w:val="article-stats"/>
    <w:basedOn w:val="a0"/>
    <w:rsid w:val="007E7C01"/>
    <w:pPr>
      <w:spacing w:before="100" w:beforeAutospacing="1" w:after="100" w:afterAutospacing="1"/>
    </w:pPr>
  </w:style>
  <w:style w:type="character" w:customStyle="1" w:styleId="article-stats-date">
    <w:name w:val="article-stats-date"/>
    <w:basedOn w:val="a1"/>
    <w:rsid w:val="007E7C01"/>
  </w:style>
  <w:style w:type="paragraph" w:styleId="z-0">
    <w:name w:val="HTML Top of Form"/>
    <w:basedOn w:val="a0"/>
    <w:next w:val="a0"/>
    <w:link w:val="z-2"/>
    <w:hidden/>
    <w:uiPriority w:val="99"/>
    <w:semiHidden/>
    <w:unhideWhenUsed/>
    <w:rsid w:val="007E7C01"/>
    <w:pPr>
      <w:pBdr>
        <w:bottom w:val="single" w:sz="6" w:space="1" w:color="auto"/>
      </w:pBdr>
      <w:jc w:val="center"/>
    </w:pPr>
    <w:rPr>
      <w:rFonts w:ascii="Arial" w:hAnsi="Arial" w:cs="Arial"/>
      <w:vanish/>
      <w:sz w:val="16"/>
      <w:szCs w:val="16"/>
    </w:rPr>
  </w:style>
  <w:style w:type="character" w:customStyle="1" w:styleId="z-2">
    <w:name w:val="z-Начало формы Знак"/>
    <w:basedOn w:val="a1"/>
    <w:link w:val="z-0"/>
    <w:uiPriority w:val="99"/>
    <w:semiHidden/>
    <w:rsid w:val="007E7C01"/>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7E7C01"/>
    <w:pPr>
      <w:pBdr>
        <w:top w:val="single" w:sz="6" w:space="1" w:color="auto"/>
      </w:pBdr>
      <w:jc w:val="center"/>
    </w:pPr>
    <w:rPr>
      <w:rFonts w:ascii="Arial" w:hAnsi="Arial" w:cs="Arial"/>
      <w:vanish/>
      <w:sz w:val="16"/>
      <w:szCs w:val="16"/>
    </w:rPr>
  </w:style>
  <w:style w:type="character" w:customStyle="1" w:styleId="z-4">
    <w:name w:val="z-Конец формы Знак"/>
    <w:basedOn w:val="a1"/>
    <w:link w:val="z-3"/>
    <w:uiPriority w:val="99"/>
    <w:semiHidden/>
    <w:rsid w:val="007E7C01"/>
    <w:rPr>
      <w:rFonts w:ascii="Arial" w:eastAsia="Times New Roman" w:hAnsi="Arial" w:cs="Arial"/>
      <w:vanish/>
      <w:sz w:val="16"/>
      <w:szCs w:val="16"/>
    </w:rPr>
  </w:style>
  <w:style w:type="paragraph" w:customStyle="1" w:styleId="u-current-rating">
    <w:name w:val="u-current-rating"/>
    <w:basedOn w:val="a0"/>
    <w:rsid w:val="007E7C01"/>
    <w:pPr>
      <w:spacing w:before="100" w:beforeAutospacing="1" w:after="100" w:afterAutospacing="1"/>
      <w:jc w:val="both"/>
    </w:pPr>
  </w:style>
  <w:style w:type="character" w:customStyle="1" w:styleId="uscl-each-counter">
    <w:name w:val="uscl-each-counter"/>
    <w:basedOn w:val="a1"/>
    <w:rsid w:val="007E7C01"/>
  </w:style>
  <w:style w:type="character" w:customStyle="1" w:styleId="pbvybibe">
    <w:name w:val="pbvybibe"/>
    <w:basedOn w:val="a1"/>
    <w:rsid w:val="007E7C01"/>
  </w:style>
  <w:style w:type="character" w:customStyle="1" w:styleId="bottom-info-block-content">
    <w:name w:val="bottom-info-block-content"/>
    <w:basedOn w:val="a1"/>
    <w:rsid w:val="007E7C01"/>
  </w:style>
  <w:style w:type="paragraph" w:customStyle="1" w:styleId="style3">
    <w:name w:val="style3"/>
    <w:basedOn w:val="a0"/>
    <w:rsid w:val="007E7C01"/>
    <w:pPr>
      <w:spacing w:before="100" w:beforeAutospacing="1" w:after="100" w:afterAutospacing="1"/>
    </w:pPr>
  </w:style>
  <w:style w:type="character" w:customStyle="1" w:styleId="style31">
    <w:name w:val="style31"/>
    <w:basedOn w:val="a1"/>
    <w:rsid w:val="007E7C01"/>
  </w:style>
  <w:style w:type="paragraph" w:customStyle="1" w:styleId="podprislevo1">
    <w:name w:val="podpris_levo1"/>
    <w:basedOn w:val="a0"/>
    <w:rsid w:val="007E7C01"/>
    <w:pPr>
      <w:spacing w:before="100" w:beforeAutospacing="1" w:after="100" w:afterAutospacing="1"/>
    </w:pPr>
  </w:style>
  <w:style w:type="paragraph" w:styleId="afffa">
    <w:name w:val="Balloon Text"/>
    <w:basedOn w:val="a0"/>
    <w:link w:val="afffb"/>
    <w:uiPriority w:val="99"/>
    <w:semiHidden/>
    <w:unhideWhenUsed/>
    <w:rsid w:val="007E7C01"/>
    <w:pPr>
      <w:jc w:val="both"/>
    </w:pPr>
    <w:rPr>
      <w:rFonts w:ascii="Segoe UI" w:eastAsiaTheme="minorHAnsi" w:hAnsi="Segoe UI" w:cs="Segoe UI"/>
      <w:sz w:val="18"/>
      <w:szCs w:val="18"/>
      <w:lang w:eastAsia="en-US"/>
    </w:rPr>
  </w:style>
  <w:style w:type="character" w:customStyle="1" w:styleId="afffb">
    <w:name w:val="Текст выноски Знак"/>
    <w:basedOn w:val="a1"/>
    <w:link w:val="afffa"/>
    <w:uiPriority w:val="99"/>
    <w:semiHidden/>
    <w:rsid w:val="007E7C01"/>
    <w:rPr>
      <w:rFonts w:ascii="Segoe UI" w:eastAsiaTheme="minorHAnsi" w:hAnsi="Segoe UI" w:cs="Segoe UI"/>
      <w:sz w:val="18"/>
      <w:szCs w:val="18"/>
      <w:lang w:eastAsia="en-US"/>
    </w:rPr>
  </w:style>
  <w:style w:type="character" w:customStyle="1" w:styleId="hl-obj">
    <w:name w:val="hl-obj"/>
    <w:basedOn w:val="a1"/>
    <w:rsid w:val="007E7C01"/>
  </w:style>
  <w:style w:type="character" w:customStyle="1" w:styleId="style2">
    <w:name w:val="style2"/>
    <w:basedOn w:val="a1"/>
    <w:rsid w:val="007E7C01"/>
  </w:style>
  <w:style w:type="character" w:customStyle="1" w:styleId="podprislevo">
    <w:name w:val="podpris_levo"/>
    <w:basedOn w:val="a1"/>
    <w:rsid w:val="007E7C01"/>
  </w:style>
  <w:style w:type="paragraph" w:customStyle="1" w:styleId="rtecenter">
    <w:name w:val="rtecenter"/>
    <w:basedOn w:val="a0"/>
    <w:rsid w:val="007E7C01"/>
    <w:pPr>
      <w:spacing w:before="100" w:beforeAutospacing="1" w:after="100" w:afterAutospacing="1"/>
    </w:pPr>
  </w:style>
  <w:style w:type="paragraph" w:customStyle="1" w:styleId="10c">
    <w:name w:val="10"/>
    <w:basedOn w:val="a0"/>
    <w:rsid w:val="007E7C01"/>
    <w:pPr>
      <w:spacing w:before="100" w:beforeAutospacing="1" w:after="100" w:afterAutospacing="1"/>
    </w:pPr>
  </w:style>
  <w:style w:type="character" w:customStyle="1" w:styleId="85pt0pt">
    <w:name w:val="Основной текст + 8;5 pt;Полужирный;Интервал 0 pt"/>
    <w:basedOn w:val="aff0"/>
    <w:rsid w:val="007E7C01"/>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7E7C01"/>
    <w:pPr>
      <w:spacing w:before="100" w:beforeAutospacing="1" w:after="100" w:afterAutospacing="1"/>
    </w:pPr>
  </w:style>
  <w:style w:type="paragraph" w:customStyle="1" w:styleId="1f">
    <w:name w:val="Текст1"/>
    <w:basedOn w:val="a0"/>
    <w:rsid w:val="007E7C01"/>
    <w:pPr>
      <w:widowControl w:val="0"/>
      <w:overflowPunct w:val="0"/>
      <w:autoSpaceDE w:val="0"/>
      <w:autoSpaceDN w:val="0"/>
      <w:adjustRightInd w:val="0"/>
    </w:pPr>
    <w:rPr>
      <w:rFonts w:ascii="Courier New" w:hAnsi="Courier New"/>
      <w:sz w:val="20"/>
      <w:szCs w:val="20"/>
      <w:lang w:val="en-AU"/>
    </w:rPr>
  </w:style>
  <w:style w:type="character" w:customStyle="1" w:styleId="1f0">
    <w:name w:val="Основной шрифт абзаца1"/>
    <w:rsid w:val="007E7C01"/>
    <w:rPr>
      <w:sz w:val="20"/>
    </w:rPr>
  </w:style>
  <w:style w:type="character" w:customStyle="1" w:styleId="1f1">
    <w:name w:val="Выделение1"/>
    <w:rsid w:val="007E7C01"/>
    <w:rPr>
      <w:i/>
      <w:iCs w:val="0"/>
      <w:sz w:val="20"/>
    </w:rPr>
  </w:style>
  <w:style w:type="character" w:customStyle="1" w:styleId="1f2">
    <w:name w:val="Строгий1"/>
    <w:rsid w:val="007E7C01"/>
    <w:rPr>
      <w:b/>
      <w:bCs w:val="0"/>
      <w:sz w:val="20"/>
    </w:rPr>
  </w:style>
  <w:style w:type="character" w:customStyle="1" w:styleId="1f3">
    <w:name w:val="Гиперссылка1"/>
    <w:rsid w:val="007E7C01"/>
    <w:rPr>
      <w:color w:val="0000FF"/>
      <w:sz w:val="20"/>
      <w:u w:val="single"/>
    </w:rPr>
  </w:style>
  <w:style w:type="paragraph" w:customStyle="1" w:styleId="rteindent11">
    <w:name w:val="rteindent11"/>
    <w:basedOn w:val="a0"/>
    <w:uiPriority w:val="99"/>
    <w:rsid w:val="007E7C01"/>
    <w:pPr>
      <w:spacing w:before="100" w:beforeAutospacing="1" w:after="150"/>
      <w:ind w:left="600" w:firstLine="300"/>
      <w:jc w:val="both"/>
    </w:pPr>
  </w:style>
  <w:style w:type="paragraph" w:customStyle="1" w:styleId="esnhdj">
    <w:name w:val="esnhdj"/>
    <w:basedOn w:val="a0"/>
    <w:rsid w:val="007E7C01"/>
    <w:pPr>
      <w:spacing w:before="100" w:beforeAutospacing="1" w:after="100" w:afterAutospacing="1"/>
    </w:pPr>
  </w:style>
  <w:style w:type="character" w:customStyle="1" w:styleId="cxdhlk">
    <w:name w:val="cxdhlk"/>
    <w:basedOn w:val="a1"/>
    <w:rsid w:val="007E7C01"/>
  </w:style>
  <w:style w:type="paragraph" w:customStyle="1" w:styleId="ftvvlh">
    <w:name w:val="ftvvlh"/>
    <w:basedOn w:val="a0"/>
    <w:rsid w:val="007E7C01"/>
    <w:pPr>
      <w:spacing w:before="100" w:beforeAutospacing="1" w:after="100" w:afterAutospacing="1"/>
    </w:pPr>
  </w:style>
  <w:style w:type="character" w:customStyle="1" w:styleId="cxpkzn">
    <w:name w:val="cxpkzn"/>
    <w:basedOn w:val="a1"/>
    <w:rsid w:val="007E7C01"/>
  </w:style>
  <w:style w:type="character" w:customStyle="1" w:styleId="apple-tab-span">
    <w:name w:val="apple-tab-span"/>
    <w:basedOn w:val="a1"/>
    <w:rsid w:val="007E7C01"/>
  </w:style>
  <w:style w:type="paragraph" w:customStyle="1" w:styleId="jornal-9">
    <w:name w:val="jornal-9"/>
    <w:basedOn w:val="a0"/>
    <w:rsid w:val="007E7C01"/>
    <w:pPr>
      <w:spacing w:before="100" w:beforeAutospacing="1" w:after="100" w:afterAutospacing="1"/>
    </w:pPr>
  </w:style>
  <w:style w:type="character" w:customStyle="1" w:styleId="no-style-override-7">
    <w:name w:val="no-style-override-7"/>
    <w:basedOn w:val="a1"/>
    <w:rsid w:val="007E7C01"/>
  </w:style>
  <w:style w:type="paragraph" w:customStyle="1" w:styleId="ya-share2item">
    <w:name w:val="ya-share2__item"/>
    <w:basedOn w:val="a0"/>
    <w:rsid w:val="007E7C01"/>
    <w:pPr>
      <w:spacing w:before="100" w:beforeAutospacing="1" w:after="100" w:afterAutospacing="1"/>
    </w:pPr>
  </w:style>
  <w:style w:type="paragraph" w:customStyle="1" w:styleId="wp-caption-text">
    <w:name w:val="wp-caption-text"/>
    <w:basedOn w:val="a0"/>
    <w:rsid w:val="007E7C01"/>
    <w:pPr>
      <w:spacing w:before="100" w:beforeAutospacing="1" w:after="100" w:afterAutospacing="1"/>
    </w:pPr>
  </w:style>
  <w:style w:type="paragraph" w:customStyle="1" w:styleId="collapsible">
    <w:name w:val="collapsible"/>
    <w:basedOn w:val="a0"/>
    <w:rsid w:val="007E7C01"/>
    <w:pPr>
      <w:spacing w:before="100" w:beforeAutospacing="1" w:after="100" w:afterAutospacing="1"/>
    </w:pPr>
  </w:style>
  <w:style w:type="character" w:customStyle="1" w:styleId="tooltip">
    <w:name w:val="tooltip"/>
    <w:basedOn w:val="a1"/>
    <w:rsid w:val="007E7C01"/>
  </w:style>
  <w:style w:type="character" w:styleId="HTML1">
    <w:name w:val="HTML Cite"/>
    <w:basedOn w:val="a1"/>
    <w:uiPriority w:val="99"/>
    <w:semiHidden/>
    <w:unhideWhenUsed/>
    <w:rsid w:val="007E7C01"/>
    <w:rPr>
      <w:i/>
      <w:iCs/>
    </w:rPr>
  </w:style>
  <w:style w:type="character" w:customStyle="1" w:styleId="1221">
    <w:name w:val="122"/>
    <w:basedOn w:val="a1"/>
    <w:rsid w:val="007E7C01"/>
  </w:style>
  <w:style w:type="character" w:customStyle="1" w:styleId="1290">
    <w:name w:val="1290"/>
    <w:basedOn w:val="a1"/>
    <w:rsid w:val="007E7C01"/>
  </w:style>
  <w:style w:type="paragraph" w:customStyle="1" w:styleId="political">
    <w:name w:val="political"/>
    <w:basedOn w:val="a0"/>
    <w:rsid w:val="007E7C01"/>
    <w:pPr>
      <w:spacing w:before="100" w:beforeAutospacing="1" w:after="100" w:afterAutospacing="1"/>
    </w:pPr>
  </w:style>
  <w:style w:type="character" w:customStyle="1" w:styleId="10pt0">
    <w:name w:val="Основной текст + 10 pt;Полужирный"/>
    <w:basedOn w:val="aff0"/>
    <w:rsid w:val="007E7C01"/>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1"/>
    <w:rsid w:val="007E7C01"/>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7E7C01"/>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7E7C01"/>
    <w:pPr>
      <w:shd w:val="clear" w:color="auto" w:fill="FFFFFF"/>
      <w:spacing w:line="0" w:lineRule="atLeast"/>
      <w:jc w:val="both"/>
    </w:pPr>
    <w:rPr>
      <w:sz w:val="8"/>
      <w:szCs w:val="8"/>
    </w:rPr>
  </w:style>
  <w:style w:type="character" w:customStyle="1" w:styleId="afffc">
    <w:name w:val="Другое_"/>
    <w:basedOn w:val="a1"/>
    <w:link w:val="afffd"/>
    <w:rsid w:val="007E7C01"/>
    <w:rPr>
      <w:rFonts w:ascii="Arial" w:eastAsia="Arial" w:hAnsi="Arial" w:cs="Arial"/>
      <w:sz w:val="17"/>
      <w:szCs w:val="17"/>
    </w:rPr>
  </w:style>
  <w:style w:type="paragraph" w:customStyle="1" w:styleId="afffd">
    <w:name w:val="Другое"/>
    <w:basedOn w:val="a0"/>
    <w:link w:val="afffc"/>
    <w:rsid w:val="007E7C01"/>
    <w:pPr>
      <w:widowControl w:val="0"/>
      <w:ind w:firstLine="180"/>
    </w:pPr>
    <w:rPr>
      <w:rFonts w:ascii="Arial" w:eastAsia="Arial" w:hAnsi="Arial" w:cs="Arial"/>
      <w:sz w:val="17"/>
      <w:szCs w:val="17"/>
    </w:rPr>
  </w:style>
  <w:style w:type="paragraph" w:customStyle="1" w:styleId="b-articletext">
    <w:name w:val="b-article__text"/>
    <w:basedOn w:val="a0"/>
    <w:rsid w:val="007E7C01"/>
    <w:pPr>
      <w:spacing w:before="100" w:beforeAutospacing="1" w:after="100" w:afterAutospacing="1"/>
    </w:pPr>
  </w:style>
  <w:style w:type="paragraph" w:customStyle="1" w:styleId="b-incutphotogallerypicsrc">
    <w:name w:val="b-incut__photogallery__pic_src"/>
    <w:basedOn w:val="a0"/>
    <w:rsid w:val="007E7C01"/>
    <w:pPr>
      <w:spacing w:before="100" w:beforeAutospacing="1" w:after="100" w:afterAutospacing="1"/>
    </w:pPr>
  </w:style>
  <w:style w:type="character" w:customStyle="1" w:styleId="quotedcommas">
    <w:name w:val="quoted__commas"/>
    <w:basedOn w:val="a1"/>
    <w:rsid w:val="007E7C01"/>
  </w:style>
  <w:style w:type="character" w:customStyle="1" w:styleId="likes-count-minimalcount">
    <w:name w:val="likes-count-minimal__count"/>
    <w:basedOn w:val="a1"/>
    <w:rsid w:val="007E7C01"/>
  </w:style>
  <w:style w:type="character" w:customStyle="1" w:styleId="ui-lib-buttoncontent-wrapper">
    <w:name w:val="ui-lib-button__content-wrapper"/>
    <w:basedOn w:val="a1"/>
    <w:rsid w:val="007E7C01"/>
  </w:style>
  <w:style w:type="character" w:customStyle="1" w:styleId="d2edcug0">
    <w:name w:val="d2edcug0"/>
    <w:basedOn w:val="a1"/>
    <w:rsid w:val="007E7C01"/>
  </w:style>
  <w:style w:type="character" w:customStyle="1" w:styleId="2f6">
    <w:name w:val="Колонтитул (2)_"/>
    <w:basedOn w:val="a1"/>
    <w:link w:val="2f7"/>
    <w:rsid w:val="007E7C01"/>
    <w:rPr>
      <w:rFonts w:ascii="Times New Roman" w:eastAsia="Times New Roman" w:hAnsi="Times New Roman"/>
    </w:rPr>
  </w:style>
  <w:style w:type="paragraph" w:customStyle="1" w:styleId="2f7">
    <w:name w:val="Колонтитул (2)"/>
    <w:basedOn w:val="a0"/>
    <w:link w:val="2f6"/>
    <w:rsid w:val="007E7C01"/>
    <w:pPr>
      <w:widowControl w:val="0"/>
    </w:pPr>
    <w:rPr>
      <w:sz w:val="20"/>
      <w:szCs w:val="20"/>
    </w:rPr>
  </w:style>
  <w:style w:type="paragraph" w:styleId="afffe">
    <w:name w:val="header"/>
    <w:basedOn w:val="a0"/>
    <w:link w:val="affff"/>
    <w:uiPriority w:val="99"/>
    <w:unhideWhenUsed/>
    <w:rsid w:val="007E7C01"/>
    <w:pPr>
      <w:widowControl w:val="0"/>
      <w:tabs>
        <w:tab w:val="center" w:pos="4677"/>
        <w:tab w:val="right" w:pos="9355"/>
      </w:tabs>
    </w:pPr>
    <w:rPr>
      <w:rFonts w:ascii="Courier New" w:eastAsia="Courier New" w:hAnsi="Courier New" w:cs="Courier New"/>
      <w:color w:val="000000"/>
      <w:lang w:bidi="ru-RU"/>
    </w:rPr>
  </w:style>
  <w:style w:type="character" w:customStyle="1" w:styleId="affff">
    <w:name w:val="Верхний колонтитул Знак"/>
    <w:basedOn w:val="a1"/>
    <w:link w:val="afffe"/>
    <w:uiPriority w:val="99"/>
    <w:rsid w:val="007E7C01"/>
    <w:rPr>
      <w:rFonts w:ascii="Courier New" w:eastAsia="Courier New" w:hAnsi="Courier New" w:cs="Courier New"/>
      <w:color w:val="000000"/>
      <w:sz w:val="24"/>
      <w:szCs w:val="24"/>
      <w:lang w:bidi="ru-RU"/>
    </w:rPr>
  </w:style>
  <w:style w:type="character" w:customStyle="1" w:styleId="symbol">
    <w:name w:val="symbol"/>
    <w:basedOn w:val="a1"/>
    <w:rsid w:val="007E7C01"/>
  </w:style>
  <w:style w:type="character" w:customStyle="1" w:styleId="zen-tag-publisherstitle">
    <w:name w:val="zen-tag-publishers__title"/>
    <w:basedOn w:val="a1"/>
    <w:rsid w:val="007E7C01"/>
  </w:style>
  <w:style w:type="character" w:customStyle="1" w:styleId="ui-lib-call-to-action-barcontainer">
    <w:name w:val="ui-lib-call-to-action-bar__container"/>
    <w:basedOn w:val="a1"/>
    <w:rsid w:val="007E7C01"/>
  </w:style>
  <w:style w:type="character" w:customStyle="1" w:styleId="ui-lib-call-to-action-bartitle">
    <w:name w:val="ui-lib-call-to-action-bar__title"/>
    <w:basedOn w:val="a1"/>
    <w:rsid w:val="007E7C01"/>
  </w:style>
  <w:style w:type="character" w:customStyle="1" w:styleId="ui-lib-call-to-action-barchannel-name">
    <w:name w:val="ui-lib-call-to-action-bar__channel-name"/>
    <w:basedOn w:val="a1"/>
    <w:rsid w:val="007E7C01"/>
  </w:style>
  <w:style w:type="character" w:customStyle="1" w:styleId="bqstart">
    <w:name w:val="bqstart"/>
    <w:basedOn w:val="a1"/>
    <w:rsid w:val="007E7C01"/>
  </w:style>
  <w:style w:type="character" w:customStyle="1" w:styleId="bqend">
    <w:name w:val="bqend"/>
    <w:basedOn w:val="a1"/>
    <w:rsid w:val="007E7C01"/>
  </w:style>
  <w:style w:type="paragraph" w:customStyle="1" w:styleId="tar">
    <w:name w:val="tar"/>
    <w:basedOn w:val="a0"/>
    <w:rsid w:val="007E7C01"/>
    <w:pPr>
      <w:spacing w:before="100" w:beforeAutospacing="1" w:after="100" w:afterAutospacing="1"/>
    </w:pPr>
  </w:style>
  <w:style w:type="character" w:customStyle="1" w:styleId="article-stats-view-redesignstats-item-count">
    <w:name w:val="article-stats-view-redesign__stats-item-count"/>
    <w:basedOn w:val="a1"/>
    <w:rsid w:val="007E7C01"/>
  </w:style>
  <w:style w:type="character" w:customStyle="1" w:styleId="ui-lib-likes-countcount">
    <w:name w:val="ui-lib-likes-count__count"/>
    <w:basedOn w:val="a1"/>
    <w:rsid w:val="007E7C01"/>
  </w:style>
  <w:style w:type="character" w:customStyle="1" w:styleId="button-icon-texttext">
    <w:name w:val="button-icon-text__text"/>
    <w:basedOn w:val="a1"/>
    <w:rsid w:val="007E7C01"/>
  </w:style>
  <w:style w:type="character" w:customStyle="1" w:styleId="z-10">
    <w:name w:val="z-Начало формы Знак1"/>
    <w:basedOn w:val="a1"/>
    <w:uiPriority w:val="99"/>
    <w:semiHidden/>
    <w:rsid w:val="007E7C01"/>
    <w:rPr>
      <w:rFonts w:ascii="Arial" w:hAnsi="Arial" w:cs="Arial"/>
      <w:vanish/>
      <w:sz w:val="16"/>
      <w:szCs w:val="16"/>
    </w:rPr>
  </w:style>
  <w:style w:type="character" w:customStyle="1" w:styleId="z-11">
    <w:name w:val="z-Конец формы Знак1"/>
    <w:basedOn w:val="a1"/>
    <w:uiPriority w:val="99"/>
    <w:semiHidden/>
    <w:rsid w:val="007E7C01"/>
    <w:rPr>
      <w:rFonts w:ascii="Arial" w:hAnsi="Arial" w:cs="Arial"/>
      <w:vanish/>
      <w:sz w:val="16"/>
      <w:szCs w:val="16"/>
    </w:rPr>
  </w:style>
  <w:style w:type="character" w:customStyle="1" w:styleId="1f4">
    <w:name w:val="Текст выноски Знак1"/>
    <w:basedOn w:val="a1"/>
    <w:uiPriority w:val="99"/>
    <w:semiHidden/>
    <w:rsid w:val="007E7C01"/>
    <w:rPr>
      <w:rFonts w:ascii="Segoe UI" w:hAnsi="Segoe UI" w:cs="Segoe UI"/>
      <w:sz w:val="18"/>
      <w:szCs w:val="18"/>
    </w:rPr>
  </w:style>
  <w:style w:type="character" w:customStyle="1" w:styleId="7d">
    <w:name w:val="Основной текст (7) + Не курсив"/>
    <w:basedOn w:val="a1"/>
    <w:rsid w:val="007E7C01"/>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0"/>
    <w:rsid w:val="007E7C01"/>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paragraph" w:customStyle="1" w:styleId="txt1">
    <w:name w:val="txt1"/>
    <w:basedOn w:val="a0"/>
    <w:rsid w:val="007E7C01"/>
    <w:pPr>
      <w:spacing w:before="100" w:beforeAutospacing="1" w:after="100" w:afterAutospacing="1" w:line="432" w:lineRule="auto"/>
      <w:ind w:firstLine="720"/>
      <w:jc w:val="both"/>
    </w:pPr>
  </w:style>
  <w:style w:type="character" w:customStyle="1" w:styleId="selected1">
    <w:name w:val="selected1"/>
    <w:basedOn w:val="a1"/>
    <w:rsid w:val="007E7C01"/>
    <w:rPr>
      <w:color w:val="05A505"/>
    </w:rPr>
  </w:style>
  <w:style w:type="character" w:customStyle="1" w:styleId="7pt1">
    <w:name w:val="Основной текст + 7 pt;Полужирный"/>
    <w:basedOn w:val="aff0"/>
    <w:rsid w:val="007E7C01"/>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1"/>
    <w:uiPriority w:val="99"/>
    <w:rsid w:val="007E7C01"/>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1"/>
    <w:uiPriority w:val="99"/>
    <w:rsid w:val="007E7C01"/>
    <w:rPr>
      <w:rFonts w:ascii="Arial Narrow" w:hAnsi="Arial Narrow" w:cs="Arial Narrow"/>
      <w:i/>
      <w:iCs/>
      <w:spacing w:val="0"/>
      <w:sz w:val="18"/>
      <w:szCs w:val="18"/>
      <w:shd w:val="clear" w:color="auto" w:fill="FFFFFF"/>
    </w:rPr>
  </w:style>
  <w:style w:type="character" w:customStyle="1" w:styleId="data1">
    <w:name w:val="data1"/>
    <w:basedOn w:val="a1"/>
    <w:rsid w:val="007E7C01"/>
    <w:rPr>
      <w:i/>
      <w:iCs/>
      <w:vanish w:val="0"/>
      <w:webHidden w:val="0"/>
      <w:specVanish w:val="0"/>
    </w:rPr>
  </w:style>
  <w:style w:type="paragraph" w:customStyle="1" w:styleId="el-text">
    <w:name w:val="el-text"/>
    <w:basedOn w:val="a0"/>
    <w:rsid w:val="007E7C01"/>
    <w:pPr>
      <w:spacing w:before="100" w:beforeAutospacing="1" w:after="100" w:afterAutospacing="1"/>
    </w:pPr>
  </w:style>
  <w:style w:type="character" w:customStyle="1" w:styleId="373">
    <w:name w:val="Основной текст + Курсив37"/>
    <w:basedOn w:val="a1"/>
    <w:uiPriority w:val="99"/>
    <w:rsid w:val="007E7C01"/>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7E7C01"/>
    <w:rPr>
      <w:rFonts w:ascii="Arial" w:eastAsia="Arial" w:hAnsi="Arial" w:cs="Arial"/>
      <w:b/>
      <w:bCs/>
      <w:i/>
      <w:iCs/>
      <w:smallCaps w:val="0"/>
      <w:strike w:val="0"/>
      <w:spacing w:val="-10"/>
      <w:w w:val="80"/>
      <w:sz w:val="19"/>
      <w:szCs w:val="19"/>
      <w:shd w:val="clear" w:color="auto" w:fill="FFFFFF"/>
      <w:lang w:eastAsia="en-US"/>
    </w:rPr>
  </w:style>
  <w:style w:type="paragraph" w:styleId="affff0">
    <w:name w:val="No Spacing"/>
    <w:basedOn w:val="a0"/>
    <w:uiPriority w:val="1"/>
    <w:qFormat/>
    <w:rsid w:val="007E7C01"/>
    <w:pPr>
      <w:spacing w:before="100" w:beforeAutospacing="1" w:after="100" w:afterAutospacing="1"/>
    </w:pPr>
  </w:style>
  <w:style w:type="character" w:customStyle="1" w:styleId="614">
    <w:name w:val="Основной текст (6) + Не курсив1"/>
    <w:basedOn w:val="65"/>
    <w:uiPriority w:val="99"/>
    <w:rsid w:val="007E7C01"/>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7E7C01"/>
    <w:rPr>
      <w:spacing w:val="50"/>
      <w:sz w:val="16"/>
    </w:rPr>
  </w:style>
  <w:style w:type="character" w:customStyle="1" w:styleId="5e">
    <w:name w:val="Основной текст (5) + Не курсив"/>
    <w:rsid w:val="007E7C01"/>
    <w:rPr>
      <w:rFonts w:ascii="Arial" w:hAnsi="Arial"/>
      <w:i/>
      <w:spacing w:val="0"/>
      <w:sz w:val="26"/>
    </w:rPr>
  </w:style>
  <w:style w:type="paragraph" w:customStyle="1" w:styleId="Pa3">
    <w:name w:val="Pa3"/>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A40">
    <w:name w:val="A4"/>
    <w:uiPriority w:val="99"/>
    <w:rsid w:val="007E7C01"/>
    <w:rPr>
      <w:rFonts w:cs="Palatino Linotype"/>
      <w:color w:val="000000"/>
      <w:sz w:val="19"/>
      <w:szCs w:val="19"/>
    </w:rPr>
  </w:style>
  <w:style w:type="character" w:customStyle="1" w:styleId="A30">
    <w:name w:val="A3"/>
    <w:uiPriority w:val="99"/>
    <w:rsid w:val="007E7C01"/>
    <w:rPr>
      <w:rFonts w:cs="Palatino Linotype"/>
      <w:i/>
      <w:iCs/>
      <w:color w:val="000000"/>
      <w:sz w:val="19"/>
      <w:szCs w:val="19"/>
    </w:rPr>
  </w:style>
  <w:style w:type="paragraph" w:customStyle="1" w:styleId="Pa1">
    <w:name w:val="Pa1"/>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0"/>
    <w:rsid w:val="007E7C01"/>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0"/>
    <w:uiPriority w:val="99"/>
    <w:rsid w:val="007E7C01"/>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0"/>
    <w:uiPriority w:val="99"/>
    <w:rsid w:val="007E7C01"/>
    <w:pPr>
      <w:shd w:val="clear" w:color="auto" w:fill="FFFFFF"/>
      <w:spacing w:line="240" w:lineRule="atLeast"/>
      <w:ind w:hanging="280"/>
    </w:pPr>
    <w:rPr>
      <w:rFonts w:ascii="Arial" w:eastAsia="Arial Unicode MS" w:hAnsi="Arial" w:cs="Arial"/>
      <w:b/>
      <w:bCs/>
      <w:sz w:val="14"/>
      <w:szCs w:val="14"/>
    </w:rPr>
  </w:style>
  <w:style w:type="character" w:customStyle="1" w:styleId="w">
    <w:name w:val="w"/>
    <w:basedOn w:val="a1"/>
    <w:rsid w:val="007E7C01"/>
  </w:style>
  <w:style w:type="paragraph" w:customStyle="1" w:styleId="uk-margin1">
    <w:name w:val="uk-margin1"/>
    <w:basedOn w:val="a0"/>
    <w:rsid w:val="007E7C01"/>
    <w:pPr>
      <w:spacing w:before="100" w:beforeAutospacing="1" w:after="225"/>
      <w:jc w:val="both"/>
    </w:pPr>
  </w:style>
  <w:style w:type="character" w:customStyle="1" w:styleId="hcc">
    <w:name w:val="hcc"/>
    <w:basedOn w:val="a1"/>
    <w:rsid w:val="007E7C01"/>
  </w:style>
  <w:style w:type="character" w:customStyle="1" w:styleId="575">
    <w:name w:val="Основной текст (5)75"/>
    <w:basedOn w:val="a1"/>
    <w:uiPriority w:val="99"/>
    <w:rsid w:val="007E7C01"/>
    <w:rPr>
      <w:i/>
      <w:iCs/>
      <w:spacing w:val="0"/>
      <w:sz w:val="16"/>
      <w:szCs w:val="16"/>
    </w:rPr>
  </w:style>
  <w:style w:type="character" w:customStyle="1" w:styleId="574">
    <w:name w:val="Основной текст (5)74"/>
    <w:basedOn w:val="a1"/>
    <w:uiPriority w:val="99"/>
    <w:rsid w:val="007E7C01"/>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7E7C01"/>
    <w:rPr>
      <w:i/>
      <w:iCs/>
      <w:spacing w:val="-10"/>
      <w:sz w:val="17"/>
      <w:szCs w:val="17"/>
    </w:rPr>
  </w:style>
  <w:style w:type="character" w:customStyle="1" w:styleId="58445pt60510pt90">
    <w:name w:val="Основной текст (5) + 844.5 pt60.Не курсив51.Интервал 0 pt90"/>
    <w:basedOn w:val="a1"/>
    <w:uiPriority w:val="99"/>
    <w:rsid w:val="007E7C01"/>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7E7C01"/>
    <w:rPr>
      <w:i/>
      <w:iCs/>
      <w:spacing w:val="-10"/>
      <w:sz w:val="17"/>
      <w:szCs w:val="17"/>
    </w:rPr>
  </w:style>
  <w:style w:type="character" w:customStyle="1" w:styleId="573">
    <w:name w:val="Основной текст (5)73"/>
    <w:basedOn w:val="a1"/>
    <w:uiPriority w:val="99"/>
    <w:rsid w:val="007E7C01"/>
    <w:rPr>
      <w:i/>
      <w:iCs/>
      <w:spacing w:val="0"/>
      <w:sz w:val="16"/>
      <w:szCs w:val="16"/>
    </w:rPr>
  </w:style>
  <w:style w:type="character" w:customStyle="1" w:styleId="572">
    <w:name w:val="Основной текст (5)72"/>
    <w:basedOn w:val="a1"/>
    <w:uiPriority w:val="99"/>
    <w:rsid w:val="007E7C01"/>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7E7C01"/>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7E7C01"/>
    <w:rPr>
      <w:b/>
      <w:bCs/>
      <w:i/>
      <w:iCs/>
      <w:spacing w:val="0"/>
      <w:sz w:val="17"/>
      <w:szCs w:val="17"/>
    </w:rPr>
  </w:style>
  <w:style w:type="character" w:customStyle="1" w:styleId="5710">
    <w:name w:val="Основной текст (5)71"/>
    <w:basedOn w:val="a1"/>
    <w:uiPriority w:val="99"/>
    <w:rsid w:val="007E7C01"/>
    <w:rPr>
      <w:i/>
      <w:iCs/>
      <w:spacing w:val="0"/>
      <w:sz w:val="16"/>
      <w:szCs w:val="16"/>
    </w:rPr>
  </w:style>
  <w:style w:type="character" w:customStyle="1" w:styleId="2030">
    <w:name w:val="Основной текст (20)3"/>
    <w:basedOn w:val="a1"/>
    <w:uiPriority w:val="99"/>
    <w:rsid w:val="007E7C01"/>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1"/>
    <w:uiPriority w:val="99"/>
    <w:rsid w:val="007E7C01"/>
    <w:rPr>
      <w:rFonts w:ascii="Arial Unicode MS" w:eastAsia="Arial Unicode MS" w:cs="Arial Unicode MS"/>
      <w:b/>
      <w:bCs/>
      <w:i/>
      <w:iCs/>
      <w:noProof/>
      <w:sz w:val="16"/>
      <w:szCs w:val="16"/>
    </w:rPr>
  </w:style>
  <w:style w:type="character" w:customStyle="1" w:styleId="2020">
    <w:name w:val="Основной текст (20)2"/>
    <w:basedOn w:val="a1"/>
    <w:uiPriority w:val="99"/>
    <w:rsid w:val="007E7C01"/>
    <w:rPr>
      <w:b/>
      <w:bCs/>
      <w:i/>
      <w:iCs/>
      <w:sz w:val="15"/>
      <w:szCs w:val="15"/>
    </w:rPr>
  </w:style>
  <w:style w:type="character" w:customStyle="1" w:styleId="3630">
    <w:name w:val="Основной текст (36) + Не курсив3"/>
    <w:basedOn w:val="a1"/>
    <w:uiPriority w:val="99"/>
    <w:rsid w:val="007E7C01"/>
    <w:rPr>
      <w:rFonts w:ascii="Arial" w:hAnsi="Arial" w:cs="Arial"/>
      <w:spacing w:val="0"/>
      <w:sz w:val="8"/>
      <w:szCs w:val="8"/>
    </w:rPr>
  </w:style>
  <w:style w:type="character" w:customStyle="1" w:styleId="4f6">
    <w:name w:val="Основной текст + Курсив4"/>
    <w:basedOn w:val="aff0"/>
    <w:uiPriority w:val="99"/>
    <w:rsid w:val="007E7C01"/>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7E7C01"/>
    <w:rPr>
      <w:rFonts w:ascii="Arial" w:hAnsi="Arial" w:cs="Arial"/>
      <w:spacing w:val="0"/>
      <w:sz w:val="8"/>
      <w:szCs w:val="8"/>
    </w:rPr>
  </w:style>
  <w:style w:type="character" w:customStyle="1" w:styleId="401">
    <w:name w:val="Основной текст (40) + Не курсив"/>
    <w:basedOn w:val="a1"/>
    <w:uiPriority w:val="99"/>
    <w:rsid w:val="007E7C01"/>
    <w:rPr>
      <w:rFonts w:ascii="Arial" w:hAnsi="Arial" w:cs="Arial"/>
      <w:noProof/>
      <w:spacing w:val="0"/>
      <w:sz w:val="8"/>
      <w:szCs w:val="8"/>
    </w:rPr>
  </w:style>
  <w:style w:type="paragraph" w:customStyle="1" w:styleId="402">
    <w:name w:val="Основной текст (40)"/>
    <w:basedOn w:val="a0"/>
    <w:uiPriority w:val="99"/>
    <w:rsid w:val="007E7C01"/>
    <w:pPr>
      <w:shd w:val="clear" w:color="auto" w:fill="FFFFFF"/>
      <w:autoSpaceDE w:val="0"/>
      <w:autoSpaceDN w:val="0"/>
      <w:adjustRightInd w:val="0"/>
      <w:spacing w:line="86" w:lineRule="exact"/>
      <w:jc w:val="both"/>
    </w:pPr>
    <w:rPr>
      <w:rFonts w:ascii="Arial" w:eastAsiaTheme="minorHAnsi" w:hAnsi="Arial" w:cs="Arial"/>
      <w:i/>
      <w:iCs/>
      <w:sz w:val="8"/>
      <w:szCs w:val="8"/>
      <w:lang w:eastAsia="en-US"/>
    </w:rPr>
  </w:style>
  <w:style w:type="character" w:customStyle="1" w:styleId="2f8">
    <w:name w:val="Оглавление (2)_"/>
    <w:basedOn w:val="a1"/>
    <w:rsid w:val="007E7C01"/>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7E7C01"/>
    <w:rPr>
      <w:rFonts w:ascii="Times New Roman" w:hAnsi="Times New Roman"/>
      <w:spacing w:val="10"/>
      <w:sz w:val="16"/>
    </w:rPr>
  </w:style>
  <w:style w:type="character" w:customStyle="1" w:styleId="136">
    <w:name w:val="Оглавление + 13"/>
    <w:rsid w:val="007E7C01"/>
    <w:rPr>
      <w:rFonts w:ascii="Arial" w:hAnsi="Arial"/>
      <w:sz w:val="27"/>
    </w:rPr>
  </w:style>
  <w:style w:type="character" w:customStyle="1" w:styleId="343">
    <w:name w:val="Заголовок №3 (4)_"/>
    <w:basedOn w:val="a1"/>
    <w:link w:val="344"/>
    <w:locked/>
    <w:rsid w:val="007E7C01"/>
    <w:rPr>
      <w:rFonts w:ascii="Times New Roman" w:hAnsi="Times New Roman"/>
      <w:shd w:val="clear" w:color="auto" w:fill="FFFFFF"/>
    </w:rPr>
  </w:style>
  <w:style w:type="paragraph" w:customStyle="1" w:styleId="344">
    <w:name w:val="Заголовок №3 (4)"/>
    <w:basedOn w:val="a0"/>
    <w:link w:val="343"/>
    <w:rsid w:val="007E7C01"/>
    <w:pPr>
      <w:shd w:val="clear" w:color="auto" w:fill="FFFFFF"/>
      <w:spacing w:line="235" w:lineRule="exact"/>
      <w:jc w:val="center"/>
      <w:outlineLvl w:val="2"/>
    </w:pPr>
    <w:rPr>
      <w:rFonts w:eastAsia="Calibri"/>
      <w:sz w:val="20"/>
      <w:szCs w:val="20"/>
    </w:rPr>
  </w:style>
  <w:style w:type="character" w:customStyle="1" w:styleId="341pt">
    <w:name w:val="Заголовок №3 (4) + Интервал 1 pt"/>
    <w:basedOn w:val="343"/>
    <w:rsid w:val="007E7C01"/>
    <w:rPr>
      <w:rFonts w:ascii="Times New Roman" w:hAnsi="Times New Roman"/>
      <w:spacing w:val="30"/>
      <w:shd w:val="clear" w:color="auto" w:fill="FFFFFF"/>
    </w:rPr>
  </w:style>
  <w:style w:type="character" w:customStyle="1" w:styleId="textemphasis">
    <w:name w:val="text_emphasis"/>
    <w:basedOn w:val="a1"/>
    <w:rsid w:val="007E7C01"/>
  </w:style>
  <w:style w:type="character" w:customStyle="1" w:styleId="mw-headline">
    <w:name w:val="mw-headline"/>
    <w:basedOn w:val="a1"/>
    <w:rsid w:val="007E7C01"/>
  </w:style>
  <w:style w:type="character" w:customStyle="1" w:styleId="6pt3">
    <w:name w:val="Основной текст + Интервал 6 pt"/>
    <w:basedOn w:val="aff0"/>
    <w:rsid w:val="007E7C01"/>
    <w:rPr>
      <w:rFonts w:ascii="Arial" w:eastAsia="Arial" w:hAnsi="Arial" w:cs="Arial"/>
      <w:b w:val="0"/>
      <w:bCs w:val="0"/>
      <w:i w:val="0"/>
      <w:iCs w:val="0"/>
      <w:smallCaps w:val="0"/>
      <w:strike w:val="0"/>
      <w:spacing w:val="130"/>
      <w:sz w:val="26"/>
      <w:szCs w:val="26"/>
      <w:shd w:val="clear" w:color="auto" w:fill="FFFFFF"/>
    </w:rPr>
  </w:style>
  <w:style w:type="character" w:styleId="affff1">
    <w:name w:val="annotation reference"/>
    <w:basedOn w:val="a1"/>
    <w:uiPriority w:val="99"/>
    <w:semiHidden/>
    <w:unhideWhenUsed/>
    <w:rsid w:val="007E7C01"/>
    <w:rPr>
      <w:sz w:val="16"/>
      <w:szCs w:val="16"/>
    </w:rPr>
  </w:style>
  <w:style w:type="paragraph" w:styleId="affff2">
    <w:name w:val="annotation text"/>
    <w:basedOn w:val="a0"/>
    <w:link w:val="affff3"/>
    <w:uiPriority w:val="99"/>
    <w:semiHidden/>
    <w:unhideWhenUsed/>
    <w:rsid w:val="007E7C01"/>
    <w:pPr>
      <w:spacing w:after="200"/>
    </w:pPr>
    <w:rPr>
      <w:rFonts w:asciiTheme="minorHAnsi" w:eastAsiaTheme="minorHAnsi" w:hAnsiTheme="minorHAnsi" w:cstheme="minorBidi"/>
      <w:sz w:val="20"/>
      <w:szCs w:val="20"/>
      <w:lang w:eastAsia="en-US"/>
    </w:rPr>
  </w:style>
  <w:style w:type="character" w:customStyle="1" w:styleId="affff3">
    <w:name w:val="Текст примечания Знак"/>
    <w:basedOn w:val="a1"/>
    <w:link w:val="affff2"/>
    <w:uiPriority w:val="99"/>
    <w:semiHidden/>
    <w:rsid w:val="007E7C01"/>
    <w:rPr>
      <w:rFonts w:asciiTheme="minorHAnsi" w:eastAsiaTheme="minorHAnsi" w:hAnsiTheme="minorHAnsi" w:cstheme="minorBidi"/>
      <w:lang w:eastAsia="en-US"/>
    </w:rPr>
  </w:style>
  <w:style w:type="paragraph" w:styleId="affff4">
    <w:name w:val="annotation subject"/>
    <w:basedOn w:val="affff2"/>
    <w:next w:val="affff2"/>
    <w:link w:val="affff5"/>
    <w:uiPriority w:val="99"/>
    <w:semiHidden/>
    <w:unhideWhenUsed/>
    <w:rsid w:val="007E7C01"/>
    <w:rPr>
      <w:b/>
      <w:bCs/>
    </w:rPr>
  </w:style>
  <w:style w:type="character" w:customStyle="1" w:styleId="affff5">
    <w:name w:val="Тема примечания Знак"/>
    <w:basedOn w:val="affff3"/>
    <w:link w:val="affff4"/>
    <w:uiPriority w:val="99"/>
    <w:semiHidden/>
    <w:rsid w:val="007E7C01"/>
    <w:rPr>
      <w:rFonts w:asciiTheme="minorHAnsi" w:eastAsiaTheme="minorHAnsi" w:hAnsiTheme="minorHAnsi" w:cstheme="minorBidi"/>
      <w:b/>
      <w:bCs/>
      <w:lang w:eastAsia="en-US"/>
    </w:rPr>
  </w:style>
  <w:style w:type="character" w:customStyle="1" w:styleId="11SimSun">
    <w:name w:val="Основной текст (11) + SimSun"/>
    <w:rsid w:val="007E7C01"/>
    <w:rPr>
      <w:rFonts w:ascii="SimSun" w:eastAsia="SimSun" w:hAnsi="Arial"/>
      <w:spacing w:val="-10"/>
      <w:sz w:val="16"/>
    </w:rPr>
  </w:style>
  <w:style w:type="character" w:customStyle="1" w:styleId="4ArialNarrow85pt">
    <w:name w:val="Основной текст (4) + Arial Narrow;8;5 pt;Курсив"/>
    <w:basedOn w:val="46"/>
    <w:rsid w:val="007E7C01"/>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7E7C01"/>
    <w:rPr>
      <w:rFonts w:ascii="Times New Roman" w:hAnsi="Times New Roman"/>
      <w:spacing w:val="0"/>
      <w:sz w:val="16"/>
    </w:rPr>
  </w:style>
  <w:style w:type="character" w:customStyle="1" w:styleId="47BookmanOldStyle">
    <w:name w:val="Основной текст (47) + Bookman Old Style"/>
    <w:rsid w:val="007E7C01"/>
    <w:rPr>
      <w:rFonts w:ascii="Bookman Old Style" w:hAnsi="Bookman Old Style"/>
      <w:spacing w:val="0"/>
      <w:sz w:val="13"/>
    </w:rPr>
  </w:style>
  <w:style w:type="character" w:customStyle="1" w:styleId="311pt">
    <w:name w:val="Основной текст (31) + Интервал 1 pt"/>
    <w:rsid w:val="007E7C01"/>
    <w:rPr>
      <w:rFonts w:ascii="Arial" w:hAnsi="Arial"/>
      <w:spacing w:val="30"/>
      <w:sz w:val="24"/>
    </w:rPr>
  </w:style>
  <w:style w:type="character" w:customStyle="1" w:styleId="41pt">
    <w:name w:val="Основной текст (4) + Курсив;Интервал 1 pt"/>
    <w:basedOn w:val="46"/>
    <w:rsid w:val="007E7C01"/>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306">
    <w:name w:val="Основной текст + Курсив30"/>
    <w:aliases w:val="Интервал 0 pt56"/>
    <w:basedOn w:val="a1"/>
    <w:uiPriority w:val="99"/>
    <w:rsid w:val="007E7C01"/>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7E7C01"/>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1"/>
    <w:uiPriority w:val="99"/>
    <w:rsid w:val="007E7C01"/>
    <w:rPr>
      <w:rFonts w:ascii="Arial Narrow" w:hAnsi="Arial Narrow" w:cs="Arial Narrow"/>
      <w:i/>
      <w:iCs/>
      <w:spacing w:val="0"/>
      <w:sz w:val="18"/>
      <w:szCs w:val="18"/>
      <w:shd w:val="clear" w:color="auto" w:fill="FFFFFF"/>
    </w:rPr>
  </w:style>
  <w:style w:type="paragraph" w:styleId="affff6">
    <w:name w:val="Body Text Indent"/>
    <w:basedOn w:val="a0"/>
    <w:link w:val="affff7"/>
    <w:uiPriority w:val="99"/>
    <w:semiHidden/>
    <w:unhideWhenUsed/>
    <w:rsid w:val="007E7C01"/>
    <w:pPr>
      <w:spacing w:after="120" w:line="276" w:lineRule="auto"/>
      <w:ind w:left="283"/>
    </w:pPr>
    <w:rPr>
      <w:rFonts w:asciiTheme="minorHAnsi" w:eastAsiaTheme="minorHAnsi" w:hAnsiTheme="minorHAnsi" w:cstheme="minorBidi"/>
      <w:sz w:val="22"/>
      <w:szCs w:val="22"/>
      <w:lang w:eastAsia="en-US"/>
    </w:rPr>
  </w:style>
  <w:style w:type="character" w:customStyle="1" w:styleId="affff7">
    <w:name w:val="Основной текст с отступом Знак"/>
    <w:basedOn w:val="a1"/>
    <w:link w:val="affff6"/>
    <w:uiPriority w:val="99"/>
    <w:semiHidden/>
    <w:rsid w:val="007E7C01"/>
    <w:rPr>
      <w:rFonts w:asciiTheme="minorHAnsi" w:eastAsiaTheme="minorHAnsi" w:hAnsiTheme="minorHAnsi" w:cstheme="minorBidi"/>
      <w:sz w:val="22"/>
      <w:szCs w:val="22"/>
      <w:lang w:eastAsia="en-US"/>
    </w:rPr>
  </w:style>
  <w:style w:type="character" w:customStyle="1" w:styleId="a11">
    <w:name w:val="a1"/>
    <w:basedOn w:val="a1"/>
    <w:rsid w:val="007E7C01"/>
    <w:rPr>
      <w:rFonts w:ascii="Arial" w:hAnsi="Arial" w:cs="Arial" w:hint="default"/>
      <w:color w:val="990000"/>
      <w:sz w:val="16"/>
      <w:szCs w:val="16"/>
    </w:rPr>
  </w:style>
  <w:style w:type="paragraph" w:styleId="affff8">
    <w:name w:val="endnote text"/>
    <w:basedOn w:val="a0"/>
    <w:link w:val="affff9"/>
    <w:uiPriority w:val="99"/>
    <w:semiHidden/>
    <w:unhideWhenUsed/>
    <w:rsid w:val="007E7C01"/>
    <w:rPr>
      <w:rFonts w:asciiTheme="minorHAnsi" w:eastAsiaTheme="minorHAnsi" w:hAnsiTheme="minorHAnsi" w:cstheme="minorBidi"/>
      <w:sz w:val="20"/>
      <w:szCs w:val="20"/>
      <w:lang w:eastAsia="en-US"/>
    </w:rPr>
  </w:style>
  <w:style w:type="character" w:customStyle="1" w:styleId="affff9">
    <w:name w:val="Текст концевой сноски Знак"/>
    <w:basedOn w:val="a1"/>
    <w:link w:val="affff8"/>
    <w:uiPriority w:val="99"/>
    <w:semiHidden/>
    <w:rsid w:val="007E7C01"/>
    <w:rPr>
      <w:rFonts w:asciiTheme="minorHAnsi" w:eastAsiaTheme="minorHAnsi" w:hAnsiTheme="minorHAnsi" w:cstheme="minorBidi"/>
      <w:lang w:eastAsia="en-US"/>
    </w:rPr>
  </w:style>
  <w:style w:type="character" w:customStyle="1" w:styleId="mw-editsection">
    <w:name w:val="mw-editsection"/>
    <w:basedOn w:val="a1"/>
    <w:rsid w:val="007E7C01"/>
  </w:style>
  <w:style w:type="character" w:customStyle="1" w:styleId="mw-editsection-bracket">
    <w:name w:val="mw-editsection-bracket"/>
    <w:basedOn w:val="a1"/>
    <w:rsid w:val="007E7C01"/>
  </w:style>
  <w:style w:type="character" w:customStyle="1" w:styleId="mw-editsection-divider">
    <w:name w:val="mw-editsection-divider"/>
    <w:basedOn w:val="a1"/>
    <w:rsid w:val="007E7C01"/>
  </w:style>
  <w:style w:type="character" w:customStyle="1" w:styleId="valueoftype1">
    <w:name w:val="value_of_type_1"/>
    <w:basedOn w:val="a1"/>
    <w:rsid w:val="007E7C01"/>
  </w:style>
  <w:style w:type="character" w:customStyle="1" w:styleId="textitalicbold">
    <w:name w:val="textitalicbold"/>
    <w:basedOn w:val="a1"/>
    <w:rsid w:val="007E7C01"/>
  </w:style>
  <w:style w:type="paragraph" w:customStyle="1" w:styleId="blockquote0">
    <w:name w:val="blockquote"/>
    <w:basedOn w:val="a0"/>
    <w:rsid w:val="007E7C01"/>
    <w:pPr>
      <w:spacing w:before="100" w:beforeAutospacing="1" w:after="100" w:afterAutospacing="1"/>
    </w:pPr>
  </w:style>
  <w:style w:type="paragraph" w:customStyle="1" w:styleId="linevert1">
    <w:name w:val="line_vert1"/>
    <w:basedOn w:val="a0"/>
    <w:rsid w:val="007E7C01"/>
    <w:pPr>
      <w:spacing w:before="100" w:beforeAutospacing="1" w:after="100" w:afterAutospacing="1"/>
    </w:pPr>
  </w:style>
  <w:style w:type="character" w:customStyle="1" w:styleId="capital">
    <w:name w:val="capital"/>
    <w:basedOn w:val="a1"/>
    <w:rsid w:val="007E7C01"/>
  </w:style>
  <w:style w:type="paragraph" w:customStyle="1" w:styleId="txt10">
    <w:name w:val="txt10"/>
    <w:basedOn w:val="a0"/>
    <w:uiPriority w:val="99"/>
    <w:rsid w:val="007E7C01"/>
    <w:pPr>
      <w:spacing w:before="100" w:beforeAutospacing="1" w:after="100" w:afterAutospacing="1"/>
    </w:pPr>
  </w:style>
  <w:style w:type="paragraph" w:customStyle="1" w:styleId="shrink">
    <w:name w:val="shrink"/>
    <w:basedOn w:val="a0"/>
    <w:uiPriority w:val="99"/>
    <w:rsid w:val="007E7C01"/>
    <w:pPr>
      <w:spacing w:before="100" w:beforeAutospacing="1" w:after="100" w:afterAutospacing="1"/>
    </w:pPr>
  </w:style>
  <w:style w:type="character" w:customStyle="1" w:styleId="HTML2">
    <w:name w:val="Адрес HTML Знак"/>
    <w:basedOn w:val="a1"/>
    <w:link w:val="HTML3"/>
    <w:uiPriority w:val="99"/>
    <w:semiHidden/>
    <w:rsid w:val="007E7C01"/>
    <w:rPr>
      <w:rFonts w:ascii="Times New Roman" w:eastAsia="Times New Roman" w:hAnsi="Times New Roman"/>
      <w:i/>
      <w:iCs/>
      <w:sz w:val="24"/>
      <w:szCs w:val="24"/>
    </w:rPr>
  </w:style>
  <w:style w:type="paragraph" w:styleId="HTML3">
    <w:name w:val="HTML Address"/>
    <w:basedOn w:val="a0"/>
    <w:link w:val="HTML2"/>
    <w:uiPriority w:val="99"/>
    <w:semiHidden/>
    <w:unhideWhenUsed/>
    <w:rsid w:val="007E7C01"/>
    <w:rPr>
      <w:i/>
      <w:iCs/>
    </w:rPr>
  </w:style>
  <w:style w:type="character" w:customStyle="1" w:styleId="HTML10">
    <w:name w:val="Адрес HTML Знак1"/>
    <w:basedOn w:val="a1"/>
    <w:uiPriority w:val="99"/>
    <w:semiHidden/>
    <w:rsid w:val="007E7C01"/>
    <w:rPr>
      <w:rFonts w:ascii="Times New Roman" w:eastAsia="Times New Roman" w:hAnsi="Times New Roman"/>
      <w:i/>
      <w:iCs/>
      <w:sz w:val="24"/>
      <w:szCs w:val="24"/>
    </w:rPr>
  </w:style>
  <w:style w:type="paragraph" w:styleId="a">
    <w:name w:val="List"/>
    <w:basedOn w:val="a0"/>
    <w:uiPriority w:val="99"/>
    <w:semiHidden/>
    <w:unhideWhenUsed/>
    <w:rsid w:val="007E7C01"/>
    <w:pPr>
      <w:numPr>
        <w:numId w:val="15"/>
      </w:numPr>
      <w:spacing w:line="360" w:lineRule="auto"/>
      <w:ind w:left="283" w:hanging="283"/>
      <w:contextualSpacing/>
      <w:jc w:val="both"/>
    </w:pPr>
    <w:rPr>
      <w:rFonts w:asciiTheme="minorHAnsi" w:eastAsiaTheme="minorHAnsi" w:hAnsiTheme="minorHAnsi" w:cstheme="minorBidi"/>
      <w:sz w:val="22"/>
      <w:szCs w:val="22"/>
      <w:lang w:eastAsia="en-US"/>
    </w:rPr>
  </w:style>
  <w:style w:type="paragraph" w:styleId="affffa">
    <w:name w:val="Title"/>
    <w:basedOn w:val="a0"/>
    <w:next w:val="a0"/>
    <w:link w:val="affffb"/>
    <w:uiPriority w:val="10"/>
    <w:qFormat/>
    <w:rsid w:val="007E7C01"/>
    <w:pPr>
      <w:contextualSpacing/>
      <w:jc w:val="both"/>
    </w:pPr>
    <w:rPr>
      <w:rFonts w:asciiTheme="majorHAnsi" w:eastAsiaTheme="majorEastAsia" w:hAnsiTheme="majorHAnsi" w:cstheme="majorBidi"/>
      <w:spacing w:val="-10"/>
      <w:kern w:val="28"/>
      <w:sz w:val="56"/>
      <w:szCs w:val="56"/>
      <w:lang w:eastAsia="en-US"/>
    </w:rPr>
  </w:style>
  <w:style w:type="character" w:customStyle="1" w:styleId="affffb">
    <w:name w:val="Заголовок Знак"/>
    <w:basedOn w:val="a1"/>
    <w:link w:val="affffa"/>
    <w:uiPriority w:val="10"/>
    <w:rsid w:val="007E7C01"/>
    <w:rPr>
      <w:rFonts w:asciiTheme="majorHAnsi" w:eastAsiaTheme="majorEastAsia" w:hAnsiTheme="majorHAnsi" w:cstheme="majorBidi"/>
      <w:spacing w:val="-10"/>
      <w:kern w:val="28"/>
      <w:sz w:val="56"/>
      <w:szCs w:val="56"/>
      <w:lang w:eastAsia="en-US"/>
    </w:rPr>
  </w:style>
  <w:style w:type="character" w:customStyle="1" w:styleId="suggested-publications-headerheader-title">
    <w:name w:val="suggested-publications-header__header-title"/>
    <w:basedOn w:val="a1"/>
    <w:rsid w:val="007E7C01"/>
  </w:style>
  <w:style w:type="character" w:customStyle="1" w:styleId="article-stats-viewstats-item-count">
    <w:name w:val="article-stats-view__stats-item-count"/>
    <w:basedOn w:val="a1"/>
    <w:rsid w:val="007E7C01"/>
  </w:style>
  <w:style w:type="character" w:customStyle="1" w:styleId="article-imgdescription">
    <w:name w:val="article-img__description"/>
    <w:basedOn w:val="a1"/>
    <w:rsid w:val="007E7C01"/>
  </w:style>
  <w:style w:type="character" w:customStyle="1" w:styleId="hash-starhash">
    <w:name w:val="hash-star__hash"/>
    <w:basedOn w:val="a1"/>
    <w:rsid w:val="007E7C01"/>
  </w:style>
  <w:style w:type="character" w:customStyle="1" w:styleId="taglink">
    <w:name w:val="tag__link"/>
    <w:basedOn w:val="a1"/>
    <w:rsid w:val="007E7C01"/>
  </w:style>
  <w:style w:type="character" w:customStyle="1" w:styleId="imgsign">
    <w:name w:val="imgsign"/>
    <w:basedOn w:val="a1"/>
    <w:rsid w:val="007E7C01"/>
  </w:style>
  <w:style w:type="character" w:customStyle="1" w:styleId="photosignmoney">
    <w:name w:val="photosignmoney"/>
    <w:basedOn w:val="a1"/>
    <w:rsid w:val="007E7C01"/>
  </w:style>
  <w:style w:type="character" w:customStyle="1" w:styleId="ya-unit-category">
    <w:name w:val="ya-unit-category"/>
    <w:basedOn w:val="a1"/>
    <w:rsid w:val="007E7C01"/>
  </w:style>
  <w:style w:type="character" w:customStyle="1" w:styleId="ya-unit-domain">
    <w:name w:val="ya-unit-domain"/>
    <w:basedOn w:val="a1"/>
    <w:rsid w:val="007E7C01"/>
  </w:style>
  <w:style w:type="character" w:customStyle="1" w:styleId="ya-adtune-feedbackcomplain-text">
    <w:name w:val="ya-adtune-feedback__complain-text"/>
    <w:basedOn w:val="a1"/>
    <w:rsid w:val="007E7C01"/>
  </w:style>
  <w:style w:type="character" w:customStyle="1" w:styleId="article-imgsource">
    <w:name w:val="article-img__source"/>
    <w:basedOn w:val="a1"/>
    <w:rsid w:val="007E7C01"/>
  </w:style>
  <w:style w:type="character" w:customStyle="1" w:styleId="121">
    <w:name w:val="Заголовок №12_"/>
    <w:basedOn w:val="a1"/>
    <w:link w:val="120"/>
    <w:uiPriority w:val="99"/>
    <w:rsid w:val="007E7C01"/>
    <w:rPr>
      <w:rFonts w:ascii="Tahoma" w:hAnsi="Tahoma" w:cs="Tahoma"/>
      <w:sz w:val="30"/>
      <w:szCs w:val="30"/>
      <w:shd w:val="clear" w:color="auto" w:fill="FFFFFF"/>
      <w:lang w:eastAsia="en-US"/>
    </w:rPr>
  </w:style>
  <w:style w:type="character" w:customStyle="1" w:styleId="142">
    <w:name w:val="Заголовок №14_"/>
    <w:basedOn w:val="a1"/>
    <w:link w:val="140"/>
    <w:rsid w:val="007E7C01"/>
    <w:rPr>
      <w:rFonts w:ascii="Tahoma" w:hAnsi="Tahoma" w:cs="Tahoma"/>
      <w:sz w:val="30"/>
      <w:szCs w:val="30"/>
      <w:shd w:val="clear" w:color="auto" w:fill="FFFFFF"/>
      <w:lang w:eastAsia="en-US"/>
    </w:rPr>
  </w:style>
  <w:style w:type="character" w:customStyle="1" w:styleId="189">
    <w:name w:val="Заголовок №18_"/>
    <w:basedOn w:val="a1"/>
    <w:rsid w:val="007E7C01"/>
    <w:rPr>
      <w:rFonts w:ascii="Arial" w:eastAsia="Arial" w:hAnsi="Arial" w:cs="Arial"/>
      <w:b/>
      <w:bCs/>
      <w:i/>
      <w:iCs/>
      <w:smallCaps w:val="0"/>
      <w:strike w:val="0"/>
      <w:sz w:val="16"/>
      <w:szCs w:val="16"/>
      <w:u w:val="none"/>
    </w:rPr>
  </w:style>
  <w:style w:type="paragraph" w:customStyle="1" w:styleId="picture-center">
    <w:name w:val="picture-center"/>
    <w:basedOn w:val="a0"/>
    <w:rsid w:val="007E7C01"/>
    <w:pPr>
      <w:spacing w:before="100" w:beforeAutospacing="1" w:after="100" w:afterAutospacing="1"/>
    </w:pPr>
  </w:style>
  <w:style w:type="paragraph" w:customStyle="1" w:styleId="picture-sign">
    <w:name w:val="picture-sign"/>
    <w:basedOn w:val="a0"/>
    <w:rsid w:val="007E7C01"/>
    <w:pPr>
      <w:spacing w:before="100" w:beforeAutospacing="1" w:after="100" w:afterAutospacing="1"/>
    </w:pPr>
  </w:style>
  <w:style w:type="character" w:customStyle="1" w:styleId="2f9">
    <w:name w:val="Выделение2"/>
    <w:basedOn w:val="a1"/>
    <w:rsid w:val="007E7C01"/>
  </w:style>
  <w:style w:type="character" w:customStyle="1" w:styleId="2fa">
    <w:name w:val="Строгий2"/>
    <w:basedOn w:val="a1"/>
    <w:rsid w:val="007E7C01"/>
  </w:style>
  <w:style w:type="paragraph" w:customStyle="1" w:styleId="doctext">
    <w:name w:val="doc__text"/>
    <w:basedOn w:val="a0"/>
    <w:rsid w:val="007E7C01"/>
    <w:pPr>
      <w:spacing w:before="100" w:beforeAutospacing="1" w:after="100" w:afterAutospacing="1"/>
    </w:pPr>
  </w:style>
  <w:style w:type="character" w:customStyle="1" w:styleId="vh">
    <w:name w:val="vh"/>
    <w:basedOn w:val="a1"/>
    <w:rsid w:val="007E7C01"/>
  </w:style>
  <w:style w:type="paragraph" w:customStyle="1" w:styleId="docmediatext">
    <w:name w:val="doc_media__text"/>
    <w:basedOn w:val="a0"/>
    <w:rsid w:val="007E7C01"/>
    <w:pPr>
      <w:spacing w:before="100" w:beforeAutospacing="1" w:after="100" w:afterAutospacing="1"/>
    </w:pPr>
  </w:style>
  <w:style w:type="paragraph" w:customStyle="1" w:styleId="docthought">
    <w:name w:val="doc__thought"/>
    <w:basedOn w:val="a0"/>
    <w:rsid w:val="007E7C0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15308">
      <w:bodyDiv w:val="1"/>
      <w:marLeft w:val="0"/>
      <w:marRight w:val="0"/>
      <w:marTop w:val="0"/>
      <w:marBottom w:val="0"/>
      <w:divBdr>
        <w:top w:val="none" w:sz="0" w:space="0" w:color="auto"/>
        <w:left w:val="none" w:sz="0" w:space="0" w:color="auto"/>
        <w:bottom w:val="none" w:sz="0" w:space="0" w:color="auto"/>
        <w:right w:val="none" w:sz="0" w:space="0" w:color="auto"/>
      </w:divBdr>
      <w:divsChild>
        <w:div w:id="691303804">
          <w:marLeft w:val="0"/>
          <w:marRight w:val="0"/>
          <w:marTop w:val="0"/>
          <w:marBottom w:val="0"/>
          <w:divBdr>
            <w:top w:val="none" w:sz="0" w:space="0" w:color="auto"/>
            <w:left w:val="none" w:sz="0" w:space="0" w:color="auto"/>
            <w:bottom w:val="none" w:sz="0" w:space="0" w:color="auto"/>
            <w:right w:val="none" w:sz="0" w:space="0" w:color="auto"/>
          </w:divBdr>
        </w:div>
      </w:divsChild>
    </w:div>
    <w:div w:id="95559152">
      <w:bodyDiv w:val="1"/>
      <w:marLeft w:val="0"/>
      <w:marRight w:val="0"/>
      <w:marTop w:val="0"/>
      <w:marBottom w:val="0"/>
      <w:divBdr>
        <w:top w:val="none" w:sz="0" w:space="0" w:color="auto"/>
        <w:left w:val="none" w:sz="0" w:space="0" w:color="auto"/>
        <w:bottom w:val="none" w:sz="0" w:space="0" w:color="auto"/>
        <w:right w:val="none" w:sz="0" w:space="0" w:color="auto"/>
      </w:divBdr>
      <w:divsChild>
        <w:div w:id="100497480">
          <w:marLeft w:val="2400"/>
          <w:marRight w:val="0"/>
          <w:marTop w:val="0"/>
          <w:marBottom w:val="0"/>
          <w:divBdr>
            <w:top w:val="none" w:sz="0" w:space="0" w:color="auto"/>
            <w:left w:val="none" w:sz="0" w:space="0" w:color="auto"/>
            <w:bottom w:val="none" w:sz="0" w:space="0" w:color="auto"/>
            <w:right w:val="none" w:sz="0" w:space="0" w:color="auto"/>
          </w:divBdr>
          <w:divsChild>
            <w:div w:id="917785122">
              <w:marLeft w:val="0"/>
              <w:marRight w:val="0"/>
              <w:marTop w:val="0"/>
              <w:marBottom w:val="0"/>
              <w:divBdr>
                <w:top w:val="none" w:sz="0" w:space="0" w:color="auto"/>
                <w:left w:val="none" w:sz="0" w:space="0" w:color="auto"/>
                <w:bottom w:val="none" w:sz="0" w:space="0" w:color="auto"/>
                <w:right w:val="none" w:sz="0" w:space="0" w:color="auto"/>
              </w:divBdr>
              <w:divsChild>
                <w:div w:id="128765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74323">
      <w:bodyDiv w:val="1"/>
      <w:marLeft w:val="0"/>
      <w:marRight w:val="0"/>
      <w:marTop w:val="0"/>
      <w:marBottom w:val="0"/>
      <w:divBdr>
        <w:top w:val="none" w:sz="0" w:space="0" w:color="auto"/>
        <w:left w:val="none" w:sz="0" w:space="0" w:color="auto"/>
        <w:bottom w:val="none" w:sz="0" w:space="0" w:color="auto"/>
        <w:right w:val="none" w:sz="0" w:space="0" w:color="auto"/>
      </w:divBdr>
      <w:divsChild>
        <w:div w:id="1708093750">
          <w:marLeft w:val="0"/>
          <w:marRight w:val="0"/>
          <w:marTop w:val="0"/>
          <w:marBottom w:val="0"/>
          <w:divBdr>
            <w:top w:val="none" w:sz="0" w:space="0" w:color="auto"/>
            <w:left w:val="none" w:sz="0" w:space="0" w:color="auto"/>
            <w:bottom w:val="none" w:sz="0" w:space="0" w:color="auto"/>
            <w:right w:val="none" w:sz="0" w:space="0" w:color="auto"/>
          </w:divBdr>
          <w:divsChild>
            <w:div w:id="76563954">
              <w:marLeft w:val="0"/>
              <w:marRight w:val="0"/>
              <w:marTop w:val="0"/>
              <w:marBottom w:val="0"/>
              <w:divBdr>
                <w:top w:val="none" w:sz="0" w:space="0" w:color="auto"/>
                <w:left w:val="none" w:sz="0" w:space="0" w:color="auto"/>
                <w:bottom w:val="none" w:sz="0" w:space="0" w:color="auto"/>
                <w:right w:val="none" w:sz="0" w:space="0" w:color="auto"/>
              </w:divBdr>
              <w:divsChild>
                <w:div w:id="592666394">
                  <w:marLeft w:val="0"/>
                  <w:marRight w:val="0"/>
                  <w:marTop w:val="0"/>
                  <w:marBottom w:val="0"/>
                  <w:divBdr>
                    <w:top w:val="none" w:sz="0" w:space="0" w:color="auto"/>
                    <w:left w:val="none" w:sz="0" w:space="0" w:color="auto"/>
                    <w:bottom w:val="none" w:sz="0" w:space="0" w:color="auto"/>
                    <w:right w:val="none" w:sz="0" w:space="0" w:color="auto"/>
                  </w:divBdr>
                  <w:divsChild>
                    <w:div w:id="36058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885752">
      <w:bodyDiv w:val="1"/>
      <w:marLeft w:val="0"/>
      <w:marRight w:val="0"/>
      <w:marTop w:val="0"/>
      <w:marBottom w:val="0"/>
      <w:divBdr>
        <w:top w:val="none" w:sz="0" w:space="0" w:color="auto"/>
        <w:left w:val="none" w:sz="0" w:space="0" w:color="auto"/>
        <w:bottom w:val="none" w:sz="0" w:space="0" w:color="auto"/>
        <w:right w:val="none" w:sz="0" w:space="0" w:color="auto"/>
      </w:divBdr>
      <w:divsChild>
        <w:div w:id="656541026">
          <w:marLeft w:val="2400"/>
          <w:marRight w:val="0"/>
          <w:marTop w:val="0"/>
          <w:marBottom w:val="0"/>
          <w:divBdr>
            <w:top w:val="none" w:sz="0" w:space="0" w:color="auto"/>
            <w:left w:val="none" w:sz="0" w:space="0" w:color="auto"/>
            <w:bottom w:val="none" w:sz="0" w:space="0" w:color="auto"/>
            <w:right w:val="none" w:sz="0" w:space="0" w:color="auto"/>
          </w:divBdr>
          <w:divsChild>
            <w:div w:id="1619557019">
              <w:marLeft w:val="0"/>
              <w:marRight w:val="0"/>
              <w:marTop w:val="0"/>
              <w:marBottom w:val="0"/>
              <w:divBdr>
                <w:top w:val="none" w:sz="0" w:space="0" w:color="auto"/>
                <w:left w:val="none" w:sz="0" w:space="0" w:color="auto"/>
                <w:bottom w:val="none" w:sz="0" w:space="0" w:color="auto"/>
                <w:right w:val="none" w:sz="0" w:space="0" w:color="auto"/>
              </w:divBdr>
              <w:divsChild>
                <w:div w:id="92314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712522">
      <w:bodyDiv w:val="1"/>
      <w:marLeft w:val="0"/>
      <w:marRight w:val="0"/>
      <w:marTop w:val="0"/>
      <w:marBottom w:val="0"/>
      <w:divBdr>
        <w:top w:val="none" w:sz="0" w:space="0" w:color="auto"/>
        <w:left w:val="none" w:sz="0" w:space="0" w:color="auto"/>
        <w:bottom w:val="none" w:sz="0" w:space="0" w:color="auto"/>
        <w:right w:val="none" w:sz="0" w:space="0" w:color="auto"/>
      </w:divBdr>
      <w:divsChild>
        <w:div w:id="1253468428">
          <w:marLeft w:val="2010"/>
          <w:marRight w:val="0"/>
          <w:marTop w:val="0"/>
          <w:marBottom w:val="0"/>
          <w:divBdr>
            <w:top w:val="none" w:sz="0" w:space="0" w:color="auto"/>
            <w:left w:val="none" w:sz="0" w:space="0" w:color="auto"/>
            <w:bottom w:val="none" w:sz="0" w:space="0" w:color="auto"/>
            <w:right w:val="none" w:sz="0" w:space="0" w:color="auto"/>
          </w:divBdr>
          <w:divsChild>
            <w:div w:id="332340214">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388502269">
      <w:bodyDiv w:val="1"/>
      <w:marLeft w:val="0"/>
      <w:marRight w:val="0"/>
      <w:marTop w:val="0"/>
      <w:marBottom w:val="0"/>
      <w:divBdr>
        <w:top w:val="none" w:sz="0" w:space="0" w:color="auto"/>
        <w:left w:val="none" w:sz="0" w:space="0" w:color="auto"/>
        <w:bottom w:val="none" w:sz="0" w:space="0" w:color="auto"/>
        <w:right w:val="none" w:sz="0" w:space="0" w:color="auto"/>
      </w:divBdr>
    </w:div>
    <w:div w:id="394351586">
      <w:bodyDiv w:val="1"/>
      <w:marLeft w:val="0"/>
      <w:marRight w:val="0"/>
      <w:marTop w:val="0"/>
      <w:marBottom w:val="0"/>
      <w:divBdr>
        <w:top w:val="none" w:sz="0" w:space="0" w:color="auto"/>
        <w:left w:val="none" w:sz="0" w:space="0" w:color="auto"/>
        <w:bottom w:val="none" w:sz="0" w:space="0" w:color="auto"/>
        <w:right w:val="none" w:sz="0" w:space="0" w:color="auto"/>
      </w:divBdr>
      <w:divsChild>
        <w:div w:id="791095009">
          <w:marLeft w:val="0"/>
          <w:marRight w:val="0"/>
          <w:marTop w:val="0"/>
          <w:marBottom w:val="0"/>
          <w:divBdr>
            <w:top w:val="none" w:sz="0" w:space="0" w:color="auto"/>
            <w:left w:val="none" w:sz="0" w:space="0" w:color="auto"/>
            <w:bottom w:val="none" w:sz="0" w:space="0" w:color="auto"/>
            <w:right w:val="none" w:sz="0" w:space="0" w:color="auto"/>
          </w:divBdr>
          <w:divsChild>
            <w:div w:id="750851592">
              <w:marLeft w:val="0"/>
              <w:marRight w:val="0"/>
              <w:marTop w:val="0"/>
              <w:marBottom w:val="0"/>
              <w:divBdr>
                <w:top w:val="none" w:sz="0" w:space="0" w:color="auto"/>
                <w:left w:val="none" w:sz="0" w:space="0" w:color="auto"/>
                <w:bottom w:val="none" w:sz="0" w:space="0" w:color="auto"/>
                <w:right w:val="none" w:sz="0" w:space="0" w:color="auto"/>
              </w:divBdr>
              <w:divsChild>
                <w:div w:id="16120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426186">
      <w:bodyDiv w:val="1"/>
      <w:marLeft w:val="0"/>
      <w:marRight w:val="0"/>
      <w:marTop w:val="0"/>
      <w:marBottom w:val="0"/>
      <w:divBdr>
        <w:top w:val="none" w:sz="0" w:space="0" w:color="auto"/>
        <w:left w:val="none" w:sz="0" w:space="0" w:color="auto"/>
        <w:bottom w:val="none" w:sz="0" w:space="0" w:color="auto"/>
        <w:right w:val="none" w:sz="0" w:space="0" w:color="auto"/>
      </w:divBdr>
      <w:divsChild>
        <w:div w:id="255016621">
          <w:marLeft w:val="2400"/>
          <w:marRight w:val="0"/>
          <w:marTop w:val="0"/>
          <w:marBottom w:val="0"/>
          <w:divBdr>
            <w:top w:val="none" w:sz="0" w:space="0" w:color="auto"/>
            <w:left w:val="none" w:sz="0" w:space="0" w:color="auto"/>
            <w:bottom w:val="none" w:sz="0" w:space="0" w:color="auto"/>
            <w:right w:val="none" w:sz="0" w:space="0" w:color="auto"/>
          </w:divBdr>
          <w:divsChild>
            <w:div w:id="2015261494">
              <w:marLeft w:val="0"/>
              <w:marRight w:val="0"/>
              <w:marTop w:val="0"/>
              <w:marBottom w:val="0"/>
              <w:divBdr>
                <w:top w:val="none" w:sz="0" w:space="0" w:color="auto"/>
                <w:left w:val="none" w:sz="0" w:space="0" w:color="auto"/>
                <w:bottom w:val="none" w:sz="0" w:space="0" w:color="auto"/>
                <w:right w:val="none" w:sz="0" w:space="0" w:color="auto"/>
              </w:divBdr>
              <w:divsChild>
                <w:div w:id="107034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747571">
      <w:bodyDiv w:val="1"/>
      <w:marLeft w:val="0"/>
      <w:marRight w:val="0"/>
      <w:marTop w:val="0"/>
      <w:marBottom w:val="0"/>
      <w:divBdr>
        <w:top w:val="none" w:sz="0" w:space="0" w:color="auto"/>
        <w:left w:val="none" w:sz="0" w:space="0" w:color="auto"/>
        <w:bottom w:val="none" w:sz="0" w:space="0" w:color="auto"/>
        <w:right w:val="none" w:sz="0" w:space="0" w:color="auto"/>
      </w:divBdr>
      <w:divsChild>
        <w:div w:id="1945576832">
          <w:marLeft w:val="0"/>
          <w:marRight w:val="0"/>
          <w:marTop w:val="0"/>
          <w:marBottom w:val="0"/>
          <w:divBdr>
            <w:top w:val="none" w:sz="0" w:space="0" w:color="auto"/>
            <w:left w:val="none" w:sz="0" w:space="0" w:color="auto"/>
            <w:bottom w:val="none" w:sz="0" w:space="0" w:color="auto"/>
            <w:right w:val="none" w:sz="0" w:space="0" w:color="auto"/>
          </w:divBdr>
          <w:divsChild>
            <w:div w:id="1919366234">
              <w:marLeft w:val="0"/>
              <w:marRight w:val="0"/>
              <w:marTop w:val="0"/>
              <w:marBottom w:val="0"/>
              <w:divBdr>
                <w:top w:val="none" w:sz="0" w:space="0" w:color="auto"/>
                <w:left w:val="none" w:sz="0" w:space="0" w:color="auto"/>
                <w:bottom w:val="none" w:sz="0" w:space="0" w:color="auto"/>
                <w:right w:val="none" w:sz="0" w:space="0" w:color="auto"/>
              </w:divBdr>
              <w:divsChild>
                <w:div w:id="214731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786725">
      <w:bodyDiv w:val="1"/>
      <w:marLeft w:val="0"/>
      <w:marRight w:val="0"/>
      <w:marTop w:val="0"/>
      <w:marBottom w:val="0"/>
      <w:divBdr>
        <w:top w:val="none" w:sz="0" w:space="0" w:color="auto"/>
        <w:left w:val="none" w:sz="0" w:space="0" w:color="auto"/>
        <w:bottom w:val="none" w:sz="0" w:space="0" w:color="auto"/>
        <w:right w:val="none" w:sz="0" w:space="0" w:color="auto"/>
      </w:divBdr>
      <w:divsChild>
        <w:div w:id="2117171750">
          <w:marLeft w:val="0"/>
          <w:marRight w:val="0"/>
          <w:marTop w:val="0"/>
          <w:marBottom w:val="0"/>
          <w:divBdr>
            <w:top w:val="none" w:sz="0" w:space="0" w:color="auto"/>
            <w:left w:val="none" w:sz="0" w:space="0" w:color="auto"/>
            <w:bottom w:val="none" w:sz="0" w:space="0" w:color="auto"/>
            <w:right w:val="none" w:sz="0" w:space="0" w:color="auto"/>
          </w:divBdr>
          <w:divsChild>
            <w:div w:id="33359782">
              <w:marLeft w:val="0"/>
              <w:marRight w:val="0"/>
              <w:marTop w:val="0"/>
              <w:marBottom w:val="0"/>
              <w:divBdr>
                <w:top w:val="none" w:sz="0" w:space="0" w:color="auto"/>
                <w:left w:val="none" w:sz="0" w:space="0" w:color="auto"/>
                <w:bottom w:val="none" w:sz="0" w:space="0" w:color="auto"/>
                <w:right w:val="none" w:sz="0" w:space="0" w:color="auto"/>
              </w:divBdr>
              <w:divsChild>
                <w:div w:id="161705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99193">
      <w:bodyDiv w:val="1"/>
      <w:marLeft w:val="0"/>
      <w:marRight w:val="0"/>
      <w:marTop w:val="0"/>
      <w:marBottom w:val="0"/>
      <w:divBdr>
        <w:top w:val="none" w:sz="0" w:space="0" w:color="auto"/>
        <w:left w:val="none" w:sz="0" w:space="0" w:color="auto"/>
        <w:bottom w:val="none" w:sz="0" w:space="0" w:color="auto"/>
        <w:right w:val="none" w:sz="0" w:space="0" w:color="auto"/>
      </w:divBdr>
      <w:divsChild>
        <w:div w:id="993802402">
          <w:marLeft w:val="0"/>
          <w:marRight w:val="0"/>
          <w:marTop w:val="0"/>
          <w:marBottom w:val="0"/>
          <w:divBdr>
            <w:top w:val="none" w:sz="0" w:space="0" w:color="auto"/>
            <w:left w:val="none" w:sz="0" w:space="0" w:color="auto"/>
            <w:bottom w:val="none" w:sz="0" w:space="0" w:color="auto"/>
            <w:right w:val="none" w:sz="0" w:space="0" w:color="auto"/>
          </w:divBdr>
          <w:divsChild>
            <w:div w:id="971983178">
              <w:marLeft w:val="0"/>
              <w:marRight w:val="0"/>
              <w:marTop w:val="0"/>
              <w:marBottom w:val="0"/>
              <w:divBdr>
                <w:top w:val="none" w:sz="0" w:space="0" w:color="auto"/>
                <w:left w:val="none" w:sz="0" w:space="0" w:color="auto"/>
                <w:bottom w:val="none" w:sz="0" w:space="0" w:color="auto"/>
                <w:right w:val="none" w:sz="0" w:space="0" w:color="auto"/>
              </w:divBdr>
              <w:divsChild>
                <w:div w:id="25028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566620">
      <w:bodyDiv w:val="1"/>
      <w:marLeft w:val="0"/>
      <w:marRight w:val="0"/>
      <w:marTop w:val="0"/>
      <w:marBottom w:val="0"/>
      <w:divBdr>
        <w:top w:val="none" w:sz="0" w:space="0" w:color="auto"/>
        <w:left w:val="none" w:sz="0" w:space="0" w:color="auto"/>
        <w:bottom w:val="none" w:sz="0" w:space="0" w:color="auto"/>
        <w:right w:val="none" w:sz="0" w:space="0" w:color="auto"/>
      </w:divBdr>
      <w:divsChild>
        <w:div w:id="879702985">
          <w:marLeft w:val="2010"/>
          <w:marRight w:val="0"/>
          <w:marTop w:val="0"/>
          <w:marBottom w:val="0"/>
          <w:divBdr>
            <w:top w:val="none" w:sz="0" w:space="0" w:color="auto"/>
            <w:left w:val="none" w:sz="0" w:space="0" w:color="auto"/>
            <w:bottom w:val="none" w:sz="0" w:space="0" w:color="auto"/>
            <w:right w:val="none" w:sz="0" w:space="0" w:color="auto"/>
          </w:divBdr>
          <w:divsChild>
            <w:div w:id="1962032090">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1094088007">
      <w:bodyDiv w:val="1"/>
      <w:marLeft w:val="0"/>
      <w:marRight w:val="0"/>
      <w:marTop w:val="0"/>
      <w:marBottom w:val="0"/>
      <w:divBdr>
        <w:top w:val="none" w:sz="0" w:space="0" w:color="auto"/>
        <w:left w:val="none" w:sz="0" w:space="0" w:color="auto"/>
        <w:bottom w:val="none" w:sz="0" w:space="0" w:color="auto"/>
        <w:right w:val="none" w:sz="0" w:space="0" w:color="auto"/>
      </w:divBdr>
      <w:divsChild>
        <w:div w:id="356465506">
          <w:marLeft w:val="0"/>
          <w:marRight w:val="0"/>
          <w:marTop w:val="0"/>
          <w:marBottom w:val="0"/>
          <w:divBdr>
            <w:top w:val="none" w:sz="0" w:space="0" w:color="auto"/>
            <w:left w:val="none" w:sz="0" w:space="0" w:color="auto"/>
            <w:bottom w:val="none" w:sz="0" w:space="0" w:color="auto"/>
            <w:right w:val="none" w:sz="0" w:space="0" w:color="auto"/>
          </w:divBdr>
          <w:divsChild>
            <w:div w:id="1588883184">
              <w:marLeft w:val="0"/>
              <w:marRight w:val="0"/>
              <w:marTop w:val="0"/>
              <w:marBottom w:val="0"/>
              <w:divBdr>
                <w:top w:val="none" w:sz="0" w:space="0" w:color="auto"/>
                <w:left w:val="none" w:sz="0" w:space="0" w:color="auto"/>
                <w:bottom w:val="none" w:sz="0" w:space="0" w:color="auto"/>
                <w:right w:val="none" w:sz="0" w:space="0" w:color="auto"/>
              </w:divBdr>
              <w:divsChild>
                <w:div w:id="1604530545">
                  <w:marLeft w:val="0"/>
                  <w:marRight w:val="0"/>
                  <w:marTop w:val="0"/>
                  <w:marBottom w:val="0"/>
                  <w:divBdr>
                    <w:top w:val="none" w:sz="0" w:space="0" w:color="auto"/>
                    <w:left w:val="none" w:sz="0" w:space="0" w:color="auto"/>
                    <w:bottom w:val="none" w:sz="0" w:space="0" w:color="auto"/>
                    <w:right w:val="none" w:sz="0" w:space="0" w:color="auto"/>
                  </w:divBdr>
                  <w:divsChild>
                    <w:div w:id="15637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083106">
      <w:bodyDiv w:val="1"/>
      <w:marLeft w:val="0"/>
      <w:marRight w:val="0"/>
      <w:marTop w:val="0"/>
      <w:marBottom w:val="0"/>
      <w:divBdr>
        <w:top w:val="none" w:sz="0" w:space="0" w:color="auto"/>
        <w:left w:val="none" w:sz="0" w:space="0" w:color="auto"/>
        <w:bottom w:val="none" w:sz="0" w:space="0" w:color="auto"/>
        <w:right w:val="none" w:sz="0" w:space="0" w:color="auto"/>
      </w:divBdr>
      <w:divsChild>
        <w:div w:id="166681051">
          <w:marLeft w:val="0"/>
          <w:marRight w:val="0"/>
          <w:marTop w:val="0"/>
          <w:marBottom w:val="0"/>
          <w:divBdr>
            <w:top w:val="none" w:sz="0" w:space="0" w:color="auto"/>
            <w:left w:val="none" w:sz="0" w:space="0" w:color="auto"/>
            <w:bottom w:val="none" w:sz="0" w:space="0" w:color="auto"/>
            <w:right w:val="none" w:sz="0" w:space="0" w:color="auto"/>
          </w:divBdr>
        </w:div>
      </w:divsChild>
    </w:div>
    <w:div w:id="1288857825">
      <w:bodyDiv w:val="1"/>
      <w:marLeft w:val="0"/>
      <w:marRight w:val="0"/>
      <w:marTop w:val="0"/>
      <w:marBottom w:val="0"/>
      <w:divBdr>
        <w:top w:val="none" w:sz="0" w:space="0" w:color="auto"/>
        <w:left w:val="none" w:sz="0" w:space="0" w:color="auto"/>
        <w:bottom w:val="none" w:sz="0" w:space="0" w:color="auto"/>
        <w:right w:val="none" w:sz="0" w:space="0" w:color="auto"/>
      </w:divBdr>
      <w:divsChild>
        <w:div w:id="97678753">
          <w:marLeft w:val="0"/>
          <w:marRight w:val="0"/>
          <w:marTop w:val="0"/>
          <w:marBottom w:val="0"/>
          <w:divBdr>
            <w:top w:val="none" w:sz="0" w:space="0" w:color="auto"/>
            <w:left w:val="none" w:sz="0" w:space="0" w:color="auto"/>
            <w:bottom w:val="none" w:sz="0" w:space="0" w:color="auto"/>
            <w:right w:val="none" w:sz="0" w:space="0" w:color="auto"/>
          </w:divBdr>
          <w:divsChild>
            <w:div w:id="1704331892">
              <w:marLeft w:val="0"/>
              <w:marRight w:val="0"/>
              <w:marTop w:val="0"/>
              <w:marBottom w:val="0"/>
              <w:divBdr>
                <w:top w:val="none" w:sz="0" w:space="0" w:color="auto"/>
                <w:left w:val="none" w:sz="0" w:space="0" w:color="auto"/>
                <w:bottom w:val="none" w:sz="0" w:space="0" w:color="auto"/>
                <w:right w:val="none" w:sz="0" w:space="0" w:color="auto"/>
              </w:divBdr>
              <w:divsChild>
                <w:div w:id="636034650">
                  <w:marLeft w:val="0"/>
                  <w:marRight w:val="0"/>
                  <w:marTop w:val="150"/>
                  <w:marBottom w:val="150"/>
                  <w:divBdr>
                    <w:top w:val="none" w:sz="0" w:space="0" w:color="auto"/>
                    <w:left w:val="none" w:sz="0" w:space="0" w:color="auto"/>
                    <w:bottom w:val="none" w:sz="0" w:space="0" w:color="auto"/>
                    <w:right w:val="none" w:sz="0" w:space="0" w:color="auto"/>
                  </w:divBdr>
                  <w:divsChild>
                    <w:div w:id="108088156">
                      <w:marLeft w:val="0"/>
                      <w:marRight w:val="0"/>
                      <w:marTop w:val="0"/>
                      <w:marBottom w:val="0"/>
                      <w:divBdr>
                        <w:top w:val="none" w:sz="0" w:space="0" w:color="auto"/>
                        <w:left w:val="none" w:sz="0" w:space="0" w:color="auto"/>
                        <w:bottom w:val="none" w:sz="0" w:space="0" w:color="auto"/>
                        <w:right w:val="none" w:sz="0" w:space="0" w:color="auto"/>
                      </w:divBdr>
                      <w:divsChild>
                        <w:div w:id="356853342">
                          <w:marLeft w:val="0"/>
                          <w:marRight w:val="0"/>
                          <w:marTop w:val="0"/>
                          <w:marBottom w:val="0"/>
                          <w:divBdr>
                            <w:top w:val="single" w:sz="6" w:space="8" w:color="E0E0E0"/>
                            <w:left w:val="single" w:sz="6" w:space="0" w:color="E0E0E0"/>
                            <w:bottom w:val="single" w:sz="6" w:space="8" w:color="E0E0E0"/>
                            <w:right w:val="single" w:sz="6" w:space="0" w:color="E0E0E0"/>
                          </w:divBdr>
                          <w:divsChild>
                            <w:div w:id="506134869">
                              <w:marLeft w:val="0"/>
                              <w:marRight w:val="0"/>
                              <w:marTop w:val="0"/>
                              <w:marBottom w:val="0"/>
                              <w:divBdr>
                                <w:top w:val="none" w:sz="0" w:space="0" w:color="auto"/>
                                <w:left w:val="none" w:sz="0" w:space="0" w:color="auto"/>
                                <w:bottom w:val="none" w:sz="0" w:space="0" w:color="auto"/>
                                <w:right w:val="none" w:sz="0" w:space="0" w:color="auto"/>
                              </w:divBdr>
                              <w:divsChild>
                                <w:div w:id="698047221">
                                  <w:marLeft w:val="0"/>
                                  <w:marRight w:val="0"/>
                                  <w:marTop w:val="0"/>
                                  <w:marBottom w:val="0"/>
                                  <w:divBdr>
                                    <w:top w:val="none" w:sz="0" w:space="0" w:color="auto"/>
                                    <w:left w:val="none" w:sz="0" w:space="0" w:color="auto"/>
                                    <w:bottom w:val="none" w:sz="0" w:space="0" w:color="auto"/>
                                    <w:right w:val="none" w:sz="0" w:space="0" w:color="auto"/>
                                  </w:divBdr>
                                  <w:divsChild>
                                    <w:div w:id="1700276361">
                                      <w:marLeft w:val="0"/>
                                      <w:marRight w:val="0"/>
                                      <w:marTop w:val="0"/>
                                      <w:marBottom w:val="0"/>
                                      <w:divBdr>
                                        <w:top w:val="none" w:sz="0" w:space="0" w:color="auto"/>
                                        <w:left w:val="none" w:sz="0" w:space="0" w:color="auto"/>
                                        <w:bottom w:val="none" w:sz="0" w:space="0" w:color="auto"/>
                                        <w:right w:val="none" w:sz="0" w:space="0" w:color="auto"/>
                                      </w:divBdr>
                                      <w:divsChild>
                                        <w:div w:id="648482706">
                                          <w:marLeft w:val="0"/>
                                          <w:marRight w:val="0"/>
                                          <w:marTop w:val="0"/>
                                          <w:marBottom w:val="0"/>
                                          <w:divBdr>
                                            <w:top w:val="none" w:sz="0" w:space="0" w:color="auto"/>
                                            <w:left w:val="none" w:sz="0" w:space="0" w:color="auto"/>
                                            <w:bottom w:val="none" w:sz="0" w:space="0" w:color="auto"/>
                                            <w:right w:val="none" w:sz="0" w:space="0" w:color="auto"/>
                                          </w:divBdr>
                                          <w:divsChild>
                                            <w:div w:id="206260607">
                                              <w:marLeft w:val="0"/>
                                              <w:marRight w:val="0"/>
                                              <w:marTop w:val="0"/>
                                              <w:marBottom w:val="0"/>
                                              <w:divBdr>
                                                <w:top w:val="none" w:sz="0" w:space="0" w:color="auto"/>
                                                <w:left w:val="none" w:sz="0" w:space="0" w:color="auto"/>
                                                <w:bottom w:val="none" w:sz="0" w:space="0" w:color="auto"/>
                                                <w:right w:val="none" w:sz="0" w:space="0" w:color="auto"/>
                                              </w:divBdr>
                                              <w:divsChild>
                                                <w:div w:id="378625418">
                                                  <w:marLeft w:val="0"/>
                                                  <w:marRight w:val="0"/>
                                                  <w:marTop w:val="0"/>
                                                  <w:marBottom w:val="0"/>
                                                  <w:divBdr>
                                                    <w:top w:val="none" w:sz="0" w:space="0" w:color="auto"/>
                                                    <w:left w:val="none" w:sz="0" w:space="0" w:color="auto"/>
                                                    <w:bottom w:val="none" w:sz="0" w:space="0" w:color="auto"/>
                                                    <w:right w:val="none" w:sz="0" w:space="0" w:color="auto"/>
                                                  </w:divBdr>
                                                  <w:divsChild>
                                                    <w:div w:id="1580483115">
                                                      <w:marLeft w:val="0"/>
                                                      <w:marRight w:val="0"/>
                                                      <w:marTop w:val="0"/>
                                                      <w:marBottom w:val="0"/>
                                                      <w:divBdr>
                                                        <w:top w:val="none" w:sz="0" w:space="0" w:color="auto"/>
                                                        <w:left w:val="none" w:sz="0" w:space="0" w:color="auto"/>
                                                        <w:bottom w:val="none" w:sz="0" w:space="0" w:color="auto"/>
                                                        <w:right w:val="none" w:sz="0" w:space="0" w:color="auto"/>
                                                      </w:divBdr>
                                                      <w:divsChild>
                                                        <w:div w:id="204428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2362658">
      <w:bodyDiv w:val="1"/>
      <w:marLeft w:val="0"/>
      <w:marRight w:val="0"/>
      <w:marTop w:val="0"/>
      <w:marBottom w:val="0"/>
      <w:divBdr>
        <w:top w:val="none" w:sz="0" w:space="0" w:color="auto"/>
        <w:left w:val="none" w:sz="0" w:space="0" w:color="auto"/>
        <w:bottom w:val="none" w:sz="0" w:space="0" w:color="auto"/>
        <w:right w:val="none" w:sz="0" w:space="0" w:color="auto"/>
      </w:divBdr>
      <w:divsChild>
        <w:div w:id="201136198">
          <w:marLeft w:val="0"/>
          <w:marRight w:val="0"/>
          <w:marTop w:val="0"/>
          <w:marBottom w:val="0"/>
          <w:divBdr>
            <w:top w:val="none" w:sz="0" w:space="0" w:color="auto"/>
            <w:left w:val="none" w:sz="0" w:space="0" w:color="auto"/>
            <w:bottom w:val="none" w:sz="0" w:space="0" w:color="auto"/>
            <w:right w:val="none" w:sz="0" w:space="0" w:color="auto"/>
          </w:divBdr>
          <w:divsChild>
            <w:div w:id="1099329594">
              <w:marLeft w:val="0"/>
              <w:marRight w:val="0"/>
              <w:marTop w:val="0"/>
              <w:marBottom w:val="0"/>
              <w:divBdr>
                <w:top w:val="none" w:sz="0" w:space="0" w:color="auto"/>
                <w:left w:val="none" w:sz="0" w:space="0" w:color="auto"/>
                <w:bottom w:val="none" w:sz="0" w:space="0" w:color="auto"/>
                <w:right w:val="none" w:sz="0" w:space="0" w:color="auto"/>
              </w:divBdr>
              <w:divsChild>
                <w:div w:id="640619480">
                  <w:marLeft w:val="0"/>
                  <w:marRight w:val="0"/>
                  <w:marTop w:val="0"/>
                  <w:marBottom w:val="0"/>
                  <w:divBdr>
                    <w:top w:val="none" w:sz="0" w:space="0" w:color="auto"/>
                    <w:left w:val="none" w:sz="0" w:space="0" w:color="auto"/>
                    <w:bottom w:val="none" w:sz="0" w:space="0" w:color="auto"/>
                    <w:right w:val="none" w:sz="0" w:space="0" w:color="auto"/>
                  </w:divBdr>
                  <w:divsChild>
                    <w:div w:id="98768401">
                      <w:marLeft w:val="0"/>
                      <w:marRight w:val="0"/>
                      <w:marTop w:val="0"/>
                      <w:marBottom w:val="0"/>
                      <w:divBdr>
                        <w:top w:val="none" w:sz="0" w:space="0" w:color="auto"/>
                        <w:left w:val="none" w:sz="0" w:space="0" w:color="auto"/>
                        <w:bottom w:val="none" w:sz="0" w:space="0" w:color="auto"/>
                        <w:right w:val="none" w:sz="0" w:space="0" w:color="auto"/>
                      </w:divBdr>
                      <w:divsChild>
                        <w:div w:id="1032266007">
                          <w:marLeft w:val="0"/>
                          <w:marRight w:val="0"/>
                          <w:marTop w:val="0"/>
                          <w:marBottom w:val="0"/>
                          <w:divBdr>
                            <w:top w:val="none" w:sz="0" w:space="0" w:color="auto"/>
                            <w:left w:val="none" w:sz="0" w:space="0" w:color="auto"/>
                            <w:bottom w:val="none" w:sz="0" w:space="0" w:color="auto"/>
                            <w:right w:val="none" w:sz="0" w:space="0" w:color="auto"/>
                          </w:divBdr>
                          <w:divsChild>
                            <w:div w:id="663820842">
                              <w:marLeft w:val="0"/>
                              <w:marRight w:val="0"/>
                              <w:marTop w:val="0"/>
                              <w:marBottom w:val="0"/>
                              <w:divBdr>
                                <w:top w:val="none" w:sz="0" w:space="0" w:color="auto"/>
                                <w:left w:val="none" w:sz="0" w:space="0" w:color="auto"/>
                                <w:bottom w:val="none" w:sz="0" w:space="0" w:color="auto"/>
                                <w:right w:val="none" w:sz="0" w:space="0" w:color="auto"/>
                              </w:divBdr>
                              <w:divsChild>
                                <w:div w:id="1154836351">
                                  <w:marLeft w:val="0"/>
                                  <w:marRight w:val="0"/>
                                  <w:marTop w:val="0"/>
                                  <w:marBottom w:val="0"/>
                                  <w:divBdr>
                                    <w:top w:val="none" w:sz="0" w:space="0" w:color="auto"/>
                                    <w:left w:val="none" w:sz="0" w:space="0" w:color="auto"/>
                                    <w:bottom w:val="none" w:sz="0" w:space="0" w:color="auto"/>
                                    <w:right w:val="none" w:sz="0" w:space="0" w:color="auto"/>
                                  </w:divBdr>
                                  <w:divsChild>
                                    <w:div w:id="532378377">
                                      <w:marLeft w:val="0"/>
                                      <w:marRight w:val="0"/>
                                      <w:marTop w:val="0"/>
                                      <w:marBottom w:val="0"/>
                                      <w:divBdr>
                                        <w:top w:val="none" w:sz="0" w:space="0" w:color="auto"/>
                                        <w:left w:val="none" w:sz="0" w:space="0" w:color="auto"/>
                                        <w:bottom w:val="none" w:sz="0" w:space="0" w:color="auto"/>
                                        <w:right w:val="none" w:sz="0" w:space="0" w:color="auto"/>
                                      </w:divBdr>
                                      <w:divsChild>
                                        <w:div w:id="545216152">
                                          <w:marLeft w:val="0"/>
                                          <w:marRight w:val="0"/>
                                          <w:marTop w:val="0"/>
                                          <w:marBottom w:val="150"/>
                                          <w:divBdr>
                                            <w:top w:val="none" w:sz="0" w:space="0" w:color="auto"/>
                                            <w:left w:val="none" w:sz="0" w:space="0" w:color="auto"/>
                                            <w:bottom w:val="none" w:sz="0" w:space="0" w:color="auto"/>
                                            <w:right w:val="none" w:sz="0" w:space="0" w:color="auto"/>
                                          </w:divBdr>
                                          <w:divsChild>
                                            <w:div w:id="540703783">
                                              <w:marLeft w:val="0"/>
                                              <w:marRight w:val="0"/>
                                              <w:marTop w:val="0"/>
                                              <w:marBottom w:val="0"/>
                                              <w:divBdr>
                                                <w:top w:val="none" w:sz="0" w:space="0" w:color="auto"/>
                                                <w:left w:val="none" w:sz="0" w:space="0" w:color="auto"/>
                                                <w:bottom w:val="none" w:sz="0" w:space="0" w:color="auto"/>
                                                <w:right w:val="none" w:sz="0" w:space="0" w:color="auto"/>
                                              </w:divBdr>
                                              <w:divsChild>
                                                <w:div w:id="532113469">
                                                  <w:marLeft w:val="0"/>
                                                  <w:marRight w:val="0"/>
                                                  <w:marTop w:val="0"/>
                                                  <w:marBottom w:val="0"/>
                                                  <w:divBdr>
                                                    <w:top w:val="none" w:sz="0" w:space="0" w:color="auto"/>
                                                    <w:left w:val="none" w:sz="0" w:space="0" w:color="auto"/>
                                                    <w:bottom w:val="none" w:sz="0" w:space="0" w:color="auto"/>
                                                    <w:right w:val="none" w:sz="0" w:space="0" w:color="auto"/>
                                                  </w:divBdr>
                                                  <w:divsChild>
                                                    <w:div w:id="2050952173">
                                                      <w:marLeft w:val="0"/>
                                                      <w:marRight w:val="0"/>
                                                      <w:marTop w:val="0"/>
                                                      <w:marBottom w:val="360"/>
                                                      <w:divBdr>
                                                        <w:top w:val="none" w:sz="0" w:space="0" w:color="auto"/>
                                                        <w:left w:val="none" w:sz="0" w:space="0" w:color="auto"/>
                                                        <w:bottom w:val="dotted" w:sz="6" w:space="18" w:color="CCCCCC"/>
                                                        <w:right w:val="none" w:sz="0" w:space="0" w:color="auto"/>
                                                      </w:divBdr>
                                                      <w:divsChild>
                                                        <w:div w:id="751242284">
                                                          <w:marLeft w:val="0"/>
                                                          <w:marRight w:val="0"/>
                                                          <w:marTop w:val="0"/>
                                                          <w:marBottom w:val="0"/>
                                                          <w:divBdr>
                                                            <w:top w:val="none" w:sz="0" w:space="0" w:color="auto"/>
                                                            <w:left w:val="none" w:sz="0" w:space="0" w:color="auto"/>
                                                            <w:bottom w:val="none" w:sz="0" w:space="0" w:color="auto"/>
                                                            <w:right w:val="none" w:sz="0" w:space="0" w:color="auto"/>
                                                          </w:divBdr>
                                                          <w:divsChild>
                                                            <w:div w:id="176718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2746268">
      <w:bodyDiv w:val="1"/>
      <w:marLeft w:val="0"/>
      <w:marRight w:val="0"/>
      <w:marTop w:val="0"/>
      <w:marBottom w:val="0"/>
      <w:divBdr>
        <w:top w:val="none" w:sz="0" w:space="0" w:color="auto"/>
        <w:left w:val="none" w:sz="0" w:space="0" w:color="auto"/>
        <w:bottom w:val="none" w:sz="0" w:space="0" w:color="auto"/>
        <w:right w:val="none" w:sz="0" w:space="0" w:color="auto"/>
      </w:divBdr>
    </w:div>
    <w:div w:id="1603298074">
      <w:bodyDiv w:val="1"/>
      <w:marLeft w:val="0"/>
      <w:marRight w:val="0"/>
      <w:marTop w:val="0"/>
      <w:marBottom w:val="0"/>
      <w:divBdr>
        <w:top w:val="none" w:sz="0" w:space="0" w:color="auto"/>
        <w:left w:val="none" w:sz="0" w:space="0" w:color="auto"/>
        <w:bottom w:val="none" w:sz="0" w:space="0" w:color="auto"/>
        <w:right w:val="none" w:sz="0" w:space="0" w:color="auto"/>
      </w:divBdr>
      <w:divsChild>
        <w:div w:id="1781601841">
          <w:marLeft w:val="2400"/>
          <w:marRight w:val="0"/>
          <w:marTop w:val="0"/>
          <w:marBottom w:val="0"/>
          <w:divBdr>
            <w:top w:val="none" w:sz="0" w:space="0" w:color="auto"/>
            <w:left w:val="none" w:sz="0" w:space="0" w:color="auto"/>
            <w:bottom w:val="none" w:sz="0" w:space="0" w:color="auto"/>
            <w:right w:val="none" w:sz="0" w:space="0" w:color="auto"/>
          </w:divBdr>
          <w:divsChild>
            <w:div w:id="1182402680">
              <w:marLeft w:val="0"/>
              <w:marRight w:val="0"/>
              <w:marTop w:val="0"/>
              <w:marBottom w:val="0"/>
              <w:divBdr>
                <w:top w:val="none" w:sz="0" w:space="0" w:color="auto"/>
                <w:left w:val="none" w:sz="0" w:space="0" w:color="auto"/>
                <w:bottom w:val="none" w:sz="0" w:space="0" w:color="auto"/>
                <w:right w:val="none" w:sz="0" w:space="0" w:color="auto"/>
              </w:divBdr>
              <w:divsChild>
                <w:div w:id="37790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832855">
      <w:bodyDiv w:val="1"/>
      <w:marLeft w:val="0"/>
      <w:marRight w:val="0"/>
      <w:marTop w:val="0"/>
      <w:marBottom w:val="0"/>
      <w:divBdr>
        <w:top w:val="none" w:sz="0" w:space="0" w:color="auto"/>
        <w:left w:val="none" w:sz="0" w:space="0" w:color="auto"/>
        <w:bottom w:val="none" w:sz="0" w:space="0" w:color="auto"/>
        <w:right w:val="none" w:sz="0" w:space="0" w:color="auto"/>
      </w:divBdr>
      <w:divsChild>
        <w:div w:id="660737900">
          <w:marLeft w:val="0"/>
          <w:marRight w:val="0"/>
          <w:marTop w:val="0"/>
          <w:marBottom w:val="0"/>
          <w:divBdr>
            <w:top w:val="none" w:sz="0" w:space="0" w:color="auto"/>
            <w:left w:val="none" w:sz="0" w:space="0" w:color="auto"/>
            <w:bottom w:val="none" w:sz="0" w:space="0" w:color="auto"/>
            <w:right w:val="none" w:sz="0" w:space="0" w:color="auto"/>
          </w:divBdr>
          <w:divsChild>
            <w:div w:id="351419684">
              <w:marLeft w:val="0"/>
              <w:marRight w:val="0"/>
              <w:marTop w:val="0"/>
              <w:marBottom w:val="0"/>
              <w:divBdr>
                <w:top w:val="none" w:sz="0" w:space="0" w:color="auto"/>
                <w:left w:val="none" w:sz="0" w:space="0" w:color="auto"/>
                <w:bottom w:val="none" w:sz="0" w:space="0" w:color="auto"/>
                <w:right w:val="none" w:sz="0" w:space="0" w:color="auto"/>
              </w:divBdr>
              <w:divsChild>
                <w:div w:id="1948925300">
                  <w:marLeft w:val="0"/>
                  <w:marRight w:val="0"/>
                  <w:marTop w:val="0"/>
                  <w:marBottom w:val="0"/>
                  <w:divBdr>
                    <w:top w:val="none" w:sz="0" w:space="0" w:color="auto"/>
                    <w:left w:val="none" w:sz="0" w:space="0" w:color="auto"/>
                    <w:bottom w:val="none" w:sz="0" w:space="0" w:color="auto"/>
                    <w:right w:val="none" w:sz="0" w:space="0" w:color="auto"/>
                  </w:divBdr>
                  <w:divsChild>
                    <w:div w:id="174189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923900">
      <w:bodyDiv w:val="1"/>
      <w:marLeft w:val="0"/>
      <w:marRight w:val="0"/>
      <w:marTop w:val="0"/>
      <w:marBottom w:val="0"/>
      <w:divBdr>
        <w:top w:val="none" w:sz="0" w:space="0" w:color="auto"/>
        <w:left w:val="none" w:sz="0" w:space="0" w:color="auto"/>
        <w:bottom w:val="none" w:sz="0" w:space="0" w:color="auto"/>
        <w:right w:val="none" w:sz="0" w:space="0" w:color="auto"/>
      </w:divBdr>
      <w:divsChild>
        <w:div w:id="1678269947">
          <w:marLeft w:val="2400"/>
          <w:marRight w:val="0"/>
          <w:marTop w:val="0"/>
          <w:marBottom w:val="0"/>
          <w:divBdr>
            <w:top w:val="none" w:sz="0" w:space="0" w:color="auto"/>
            <w:left w:val="none" w:sz="0" w:space="0" w:color="auto"/>
            <w:bottom w:val="none" w:sz="0" w:space="0" w:color="auto"/>
            <w:right w:val="none" w:sz="0" w:space="0" w:color="auto"/>
          </w:divBdr>
          <w:divsChild>
            <w:div w:id="591402115">
              <w:marLeft w:val="0"/>
              <w:marRight w:val="0"/>
              <w:marTop w:val="0"/>
              <w:marBottom w:val="0"/>
              <w:divBdr>
                <w:top w:val="none" w:sz="0" w:space="0" w:color="auto"/>
                <w:left w:val="none" w:sz="0" w:space="0" w:color="auto"/>
                <w:bottom w:val="none" w:sz="0" w:space="0" w:color="auto"/>
                <w:right w:val="none" w:sz="0" w:space="0" w:color="auto"/>
              </w:divBdr>
              <w:divsChild>
                <w:div w:id="2085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405884">
      <w:bodyDiv w:val="1"/>
      <w:marLeft w:val="0"/>
      <w:marRight w:val="0"/>
      <w:marTop w:val="0"/>
      <w:marBottom w:val="0"/>
      <w:divBdr>
        <w:top w:val="none" w:sz="0" w:space="0" w:color="auto"/>
        <w:left w:val="none" w:sz="0" w:space="0" w:color="auto"/>
        <w:bottom w:val="none" w:sz="0" w:space="0" w:color="auto"/>
        <w:right w:val="none" w:sz="0" w:space="0" w:color="auto"/>
      </w:divBdr>
      <w:divsChild>
        <w:div w:id="1681346720">
          <w:marLeft w:val="0"/>
          <w:marRight w:val="0"/>
          <w:marTop w:val="0"/>
          <w:marBottom w:val="0"/>
          <w:divBdr>
            <w:top w:val="none" w:sz="0" w:space="0" w:color="auto"/>
            <w:left w:val="none" w:sz="0" w:space="0" w:color="auto"/>
            <w:bottom w:val="none" w:sz="0" w:space="0" w:color="auto"/>
            <w:right w:val="none" w:sz="0" w:space="0" w:color="auto"/>
          </w:divBdr>
          <w:divsChild>
            <w:div w:id="714350550">
              <w:marLeft w:val="0"/>
              <w:marRight w:val="0"/>
              <w:marTop w:val="0"/>
              <w:marBottom w:val="0"/>
              <w:divBdr>
                <w:top w:val="none" w:sz="0" w:space="0" w:color="auto"/>
                <w:left w:val="none" w:sz="0" w:space="0" w:color="auto"/>
                <w:bottom w:val="none" w:sz="0" w:space="0" w:color="auto"/>
                <w:right w:val="none" w:sz="0" w:space="0" w:color="auto"/>
              </w:divBdr>
              <w:divsChild>
                <w:div w:id="703019353">
                  <w:marLeft w:val="0"/>
                  <w:marRight w:val="0"/>
                  <w:marTop w:val="0"/>
                  <w:marBottom w:val="0"/>
                  <w:divBdr>
                    <w:top w:val="none" w:sz="0" w:space="0" w:color="auto"/>
                    <w:left w:val="none" w:sz="0" w:space="0" w:color="auto"/>
                    <w:bottom w:val="none" w:sz="0" w:space="0" w:color="auto"/>
                    <w:right w:val="none" w:sz="0" w:space="0" w:color="auto"/>
                  </w:divBdr>
                  <w:divsChild>
                    <w:div w:id="205195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106432">
      <w:bodyDiv w:val="1"/>
      <w:marLeft w:val="0"/>
      <w:marRight w:val="0"/>
      <w:marTop w:val="0"/>
      <w:marBottom w:val="0"/>
      <w:divBdr>
        <w:top w:val="none" w:sz="0" w:space="0" w:color="auto"/>
        <w:left w:val="none" w:sz="0" w:space="0" w:color="auto"/>
        <w:bottom w:val="none" w:sz="0" w:space="0" w:color="auto"/>
        <w:right w:val="none" w:sz="0" w:space="0" w:color="auto"/>
      </w:divBdr>
      <w:divsChild>
        <w:div w:id="1154178785">
          <w:marLeft w:val="0"/>
          <w:marRight w:val="0"/>
          <w:marTop w:val="0"/>
          <w:marBottom w:val="0"/>
          <w:divBdr>
            <w:top w:val="none" w:sz="0" w:space="0" w:color="auto"/>
            <w:left w:val="none" w:sz="0" w:space="0" w:color="auto"/>
            <w:bottom w:val="none" w:sz="0" w:space="0" w:color="auto"/>
            <w:right w:val="none" w:sz="0" w:space="0" w:color="auto"/>
          </w:divBdr>
          <w:divsChild>
            <w:div w:id="412437484">
              <w:marLeft w:val="0"/>
              <w:marRight w:val="0"/>
              <w:marTop w:val="0"/>
              <w:marBottom w:val="0"/>
              <w:divBdr>
                <w:top w:val="none" w:sz="0" w:space="0" w:color="auto"/>
                <w:left w:val="none" w:sz="0" w:space="0" w:color="auto"/>
                <w:bottom w:val="none" w:sz="0" w:space="0" w:color="auto"/>
                <w:right w:val="none" w:sz="0" w:space="0" w:color="auto"/>
              </w:divBdr>
              <w:divsChild>
                <w:div w:id="820578795">
                  <w:marLeft w:val="0"/>
                  <w:marRight w:val="0"/>
                  <w:marTop w:val="150"/>
                  <w:marBottom w:val="150"/>
                  <w:divBdr>
                    <w:top w:val="none" w:sz="0" w:space="0" w:color="auto"/>
                    <w:left w:val="none" w:sz="0" w:space="0" w:color="auto"/>
                    <w:bottom w:val="none" w:sz="0" w:space="0" w:color="auto"/>
                    <w:right w:val="none" w:sz="0" w:space="0" w:color="auto"/>
                  </w:divBdr>
                  <w:divsChild>
                    <w:div w:id="1527403123">
                      <w:marLeft w:val="0"/>
                      <w:marRight w:val="0"/>
                      <w:marTop w:val="0"/>
                      <w:marBottom w:val="0"/>
                      <w:divBdr>
                        <w:top w:val="none" w:sz="0" w:space="0" w:color="auto"/>
                        <w:left w:val="none" w:sz="0" w:space="0" w:color="auto"/>
                        <w:bottom w:val="none" w:sz="0" w:space="0" w:color="auto"/>
                        <w:right w:val="none" w:sz="0" w:space="0" w:color="auto"/>
                      </w:divBdr>
                      <w:divsChild>
                        <w:div w:id="839587013">
                          <w:marLeft w:val="0"/>
                          <w:marRight w:val="0"/>
                          <w:marTop w:val="0"/>
                          <w:marBottom w:val="0"/>
                          <w:divBdr>
                            <w:top w:val="single" w:sz="6" w:space="8" w:color="E0E0E0"/>
                            <w:left w:val="single" w:sz="6" w:space="0" w:color="E0E0E0"/>
                            <w:bottom w:val="single" w:sz="6" w:space="8" w:color="E0E0E0"/>
                            <w:right w:val="single" w:sz="6" w:space="0" w:color="E0E0E0"/>
                          </w:divBdr>
                          <w:divsChild>
                            <w:div w:id="2115783740">
                              <w:marLeft w:val="0"/>
                              <w:marRight w:val="0"/>
                              <w:marTop w:val="0"/>
                              <w:marBottom w:val="0"/>
                              <w:divBdr>
                                <w:top w:val="none" w:sz="0" w:space="0" w:color="auto"/>
                                <w:left w:val="none" w:sz="0" w:space="0" w:color="auto"/>
                                <w:bottom w:val="none" w:sz="0" w:space="0" w:color="auto"/>
                                <w:right w:val="none" w:sz="0" w:space="0" w:color="auto"/>
                              </w:divBdr>
                              <w:divsChild>
                                <w:div w:id="639189737">
                                  <w:marLeft w:val="0"/>
                                  <w:marRight w:val="0"/>
                                  <w:marTop w:val="0"/>
                                  <w:marBottom w:val="0"/>
                                  <w:divBdr>
                                    <w:top w:val="none" w:sz="0" w:space="0" w:color="auto"/>
                                    <w:left w:val="none" w:sz="0" w:space="0" w:color="auto"/>
                                    <w:bottom w:val="none" w:sz="0" w:space="0" w:color="auto"/>
                                    <w:right w:val="none" w:sz="0" w:space="0" w:color="auto"/>
                                  </w:divBdr>
                                  <w:divsChild>
                                    <w:div w:id="1265336253">
                                      <w:marLeft w:val="0"/>
                                      <w:marRight w:val="0"/>
                                      <w:marTop w:val="0"/>
                                      <w:marBottom w:val="0"/>
                                      <w:divBdr>
                                        <w:top w:val="none" w:sz="0" w:space="0" w:color="auto"/>
                                        <w:left w:val="none" w:sz="0" w:space="0" w:color="auto"/>
                                        <w:bottom w:val="none" w:sz="0" w:space="0" w:color="auto"/>
                                        <w:right w:val="none" w:sz="0" w:space="0" w:color="auto"/>
                                      </w:divBdr>
                                      <w:divsChild>
                                        <w:div w:id="2147156771">
                                          <w:marLeft w:val="0"/>
                                          <w:marRight w:val="0"/>
                                          <w:marTop w:val="0"/>
                                          <w:marBottom w:val="0"/>
                                          <w:divBdr>
                                            <w:top w:val="none" w:sz="0" w:space="0" w:color="auto"/>
                                            <w:left w:val="none" w:sz="0" w:space="0" w:color="auto"/>
                                            <w:bottom w:val="none" w:sz="0" w:space="0" w:color="auto"/>
                                            <w:right w:val="none" w:sz="0" w:space="0" w:color="auto"/>
                                          </w:divBdr>
                                          <w:divsChild>
                                            <w:div w:id="1008368592">
                                              <w:marLeft w:val="0"/>
                                              <w:marRight w:val="0"/>
                                              <w:marTop w:val="0"/>
                                              <w:marBottom w:val="0"/>
                                              <w:divBdr>
                                                <w:top w:val="none" w:sz="0" w:space="0" w:color="auto"/>
                                                <w:left w:val="none" w:sz="0" w:space="0" w:color="auto"/>
                                                <w:bottom w:val="none" w:sz="0" w:space="0" w:color="auto"/>
                                                <w:right w:val="none" w:sz="0" w:space="0" w:color="auto"/>
                                              </w:divBdr>
                                              <w:divsChild>
                                                <w:div w:id="455295326">
                                                  <w:marLeft w:val="0"/>
                                                  <w:marRight w:val="0"/>
                                                  <w:marTop w:val="0"/>
                                                  <w:marBottom w:val="0"/>
                                                  <w:divBdr>
                                                    <w:top w:val="none" w:sz="0" w:space="0" w:color="auto"/>
                                                    <w:left w:val="none" w:sz="0" w:space="0" w:color="auto"/>
                                                    <w:bottom w:val="none" w:sz="0" w:space="0" w:color="auto"/>
                                                    <w:right w:val="none" w:sz="0" w:space="0" w:color="auto"/>
                                                  </w:divBdr>
                                                  <w:divsChild>
                                                    <w:div w:id="2030640981">
                                                      <w:marLeft w:val="0"/>
                                                      <w:marRight w:val="0"/>
                                                      <w:marTop w:val="0"/>
                                                      <w:marBottom w:val="0"/>
                                                      <w:divBdr>
                                                        <w:top w:val="none" w:sz="0" w:space="0" w:color="auto"/>
                                                        <w:left w:val="none" w:sz="0" w:space="0" w:color="auto"/>
                                                        <w:bottom w:val="none" w:sz="0" w:space="0" w:color="auto"/>
                                                        <w:right w:val="none" w:sz="0" w:space="0" w:color="auto"/>
                                                      </w:divBdr>
                                                      <w:divsChild>
                                                        <w:div w:id="57324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1995480">
      <w:bodyDiv w:val="1"/>
      <w:marLeft w:val="0"/>
      <w:marRight w:val="0"/>
      <w:marTop w:val="0"/>
      <w:marBottom w:val="0"/>
      <w:divBdr>
        <w:top w:val="none" w:sz="0" w:space="0" w:color="auto"/>
        <w:left w:val="none" w:sz="0" w:space="0" w:color="auto"/>
        <w:bottom w:val="none" w:sz="0" w:space="0" w:color="auto"/>
        <w:right w:val="none" w:sz="0" w:space="0" w:color="auto"/>
      </w:divBdr>
      <w:divsChild>
        <w:div w:id="160433643">
          <w:marLeft w:val="2400"/>
          <w:marRight w:val="0"/>
          <w:marTop w:val="0"/>
          <w:marBottom w:val="0"/>
          <w:divBdr>
            <w:top w:val="none" w:sz="0" w:space="0" w:color="auto"/>
            <w:left w:val="none" w:sz="0" w:space="0" w:color="auto"/>
            <w:bottom w:val="none" w:sz="0" w:space="0" w:color="auto"/>
            <w:right w:val="none" w:sz="0" w:space="0" w:color="auto"/>
          </w:divBdr>
          <w:divsChild>
            <w:div w:id="466553383">
              <w:marLeft w:val="0"/>
              <w:marRight w:val="0"/>
              <w:marTop w:val="0"/>
              <w:marBottom w:val="0"/>
              <w:divBdr>
                <w:top w:val="none" w:sz="0" w:space="0" w:color="auto"/>
                <w:left w:val="none" w:sz="0" w:space="0" w:color="auto"/>
                <w:bottom w:val="none" w:sz="0" w:space="0" w:color="auto"/>
                <w:right w:val="none" w:sz="0" w:space="0" w:color="auto"/>
              </w:divBdr>
              <w:divsChild>
                <w:div w:id="81988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33169" TargetMode="External"/><Relationship Id="rId21" Type="http://schemas.openxmlformats.org/officeDocument/2006/relationships/hyperlink" Target="http://www.airwar.ru/enc/sww2/do22.html" TargetMode="External"/><Relationship Id="rId42" Type="http://schemas.openxmlformats.org/officeDocument/2006/relationships/hyperlink" Target="http://www.airwar.ru/enc/fww2/mb2.html" TargetMode="External"/><Relationship Id="rId63" Type="http://schemas.openxmlformats.org/officeDocument/2006/relationships/hyperlink" Target="http://www.airwar.ru/enc/law1/pjc.html" TargetMode="External"/><Relationship Id="rId84" Type="http://schemas.openxmlformats.org/officeDocument/2006/relationships/hyperlink" Target="http://istmat.info/node/57449" TargetMode="External"/><Relationship Id="rId138" Type="http://schemas.openxmlformats.org/officeDocument/2006/relationships/hyperlink" Target="http://istmat.info/node/57469" TargetMode="External"/><Relationship Id="rId159" Type="http://schemas.openxmlformats.org/officeDocument/2006/relationships/hyperlink" Target="http://detectivebooks.ru/book/47013018/?page=48" TargetMode="External"/><Relationship Id="rId170" Type="http://schemas.openxmlformats.org/officeDocument/2006/relationships/hyperlink" Target="http://www.rpg-club.com/x1000" TargetMode="External"/><Relationship Id="rId107" Type="http://schemas.openxmlformats.org/officeDocument/2006/relationships/hyperlink" Target="http://istmat.info/node/33169" TargetMode="External"/><Relationship Id="rId11" Type="http://schemas.openxmlformats.org/officeDocument/2006/relationships/hyperlink" Target="http://www.airwar.ru/enc/other2/go150.html" TargetMode="External"/><Relationship Id="rId32" Type="http://schemas.openxmlformats.org/officeDocument/2006/relationships/hyperlink" Target="http://detectivebooks.ru/book/47013018/?page=50" TargetMode="External"/><Relationship Id="rId53" Type="http://schemas.openxmlformats.org/officeDocument/2006/relationships/hyperlink" Target="http://www.airwar.ru/enc/bww2/bf162.html" TargetMode="External"/><Relationship Id="rId74" Type="http://schemas.openxmlformats.org/officeDocument/2006/relationships/hyperlink" Target="http://detectivebooks.ru/book/47013018/?page=45" TargetMode="External"/><Relationship Id="rId128" Type="http://schemas.openxmlformats.org/officeDocument/2006/relationships/hyperlink" Target="http://istmat.info/node/57469" TargetMode="External"/><Relationship Id="rId149" Type="http://schemas.openxmlformats.org/officeDocument/2006/relationships/hyperlink" Target="http://istmat.info/node/57471" TargetMode="External"/><Relationship Id="rId5" Type="http://schemas.openxmlformats.org/officeDocument/2006/relationships/webSettings" Target="webSettings.xml"/><Relationship Id="rId95" Type="http://schemas.openxmlformats.org/officeDocument/2006/relationships/hyperlink" Target="http://istmat.info/node/57465" TargetMode="External"/><Relationship Id="rId160" Type="http://schemas.openxmlformats.org/officeDocument/2006/relationships/hyperlink" Target="http://detectivebooks.ru/book/47013018/?page=55" TargetMode="External"/><Relationship Id="rId181" Type="http://schemas.openxmlformats.org/officeDocument/2006/relationships/hyperlink" Target="http://www.rpg-club.com/x1000" TargetMode="External"/><Relationship Id="rId22" Type="http://schemas.openxmlformats.org/officeDocument/2006/relationships/hyperlink" Target="http://shkolazhizni.ru/archive/0/n-29422/" TargetMode="External"/><Relationship Id="rId43" Type="http://schemas.openxmlformats.org/officeDocument/2006/relationships/hyperlink" Target="http://www.airwar.ru/enc/cw1/sam10.html" TargetMode="External"/><Relationship Id="rId64" Type="http://schemas.openxmlformats.org/officeDocument/2006/relationships/hyperlink" Target="http://detectivebooks.ru/book/47013018/?page=32" TargetMode="External"/><Relationship Id="rId118" Type="http://schemas.openxmlformats.org/officeDocument/2006/relationships/hyperlink" Target="http://istmat.info/node/33169" TargetMode="External"/><Relationship Id="rId139" Type="http://schemas.openxmlformats.org/officeDocument/2006/relationships/hyperlink" Target="http://istmat.info/node/57469" TargetMode="External"/><Relationship Id="rId85" Type="http://schemas.openxmlformats.org/officeDocument/2006/relationships/hyperlink" Target="http://www.kreiserkirov.ru/press/project26.htm" TargetMode="External"/><Relationship Id="rId150" Type="http://schemas.openxmlformats.org/officeDocument/2006/relationships/hyperlink" Target="http://istmat.info/node/57471" TargetMode="External"/><Relationship Id="rId171" Type="http://schemas.openxmlformats.org/officeDocument/2006/relationships/hyperlink" Target="http://www.rpg-club.com/x1000" TargetMode="External"/><Relationship Id="rId12" Type="http://schemas.openxmlformats.org/officeDocument/2006/relationships/hyperlink" Target="http://crimso.msk.ru/Site/Crafts/Craft20980.htm" TargetMode="External"/><Relationship Id="rId33" Type="http://schemas.openxmlformats.org/officeDocument/2006/relationships/hyperlink" Target="http://detectivebooks.ru/book/47013018/?page=50" TargetMode="External"/><Relationship Id="rId108" Type="http://schemas.openxmlformats.org/officeDocument/2006/relationships/hyperlink" Target="http://istmat.info/node/33169" TargetMode="External"/><Relationship Id="rId129" Type="http://schemas.openxmlformats.org/officeDocument/2006/relationships/hyperlink" Target="http://istmat.info/node/57469" TargetMode="External"/><Relationship Id="rId54" Type="http://schemas.openxmlformats.org/officeDocument/2006/relationships/hyperlink" Target="https://t34inform.ru/doc/1938-08-21_NKOP_335.html" TargetMode="External"/><Relationship Id="rId75" Type="http://schemas.openxmlformats.org/officeDocument/2006/relationships/hyperlink" Target="http://detectivebooks.ru/book/47013018/?page=45" TargetMode="External"/><Relationship Id="rId96" Type="http://schemas.openxmlformats.org/officeDocument/2006/relationships/hyperlink" Target="http://istmat.info/node/57465" TargetMode="External"/><Relationship Id="rId140" Type="http://schemas.openxmlformats.org/officeDocument/2006/relationships/hyperlink" Target="http://istmat.info/node/57469" TargetMode="External"/><Relationship Id="rId161" Type="http://schemas.openxmlformats.org/officeDocument/2006/relationships/hyperlink" Target="http://detectivebooks.ru/book/47013018/?page=29" TargetMode="External"/><Relationship Id="rId182" Type="http://schemas.openxmlformats.org/officeDocument/2006/relationships/hyperlink" Target="http://www.rpg-club.com/x1000" TargetMode="External"/><Relationship Id="rId6" Type="http://schemas.openxmlformats.org/officeDocument/2006/relationships/hyperlink" Target="http://airspot.ru/catalogue/item/beriev-mp-1" TargetMode="External"/><Relationship Id="rId23" Type="http://schemas.openxmlformats.org/officeDocument/2006/relationships/hyperlink" Target="http://www.airwar.ru/enc/fww2/fk58.html" TargetMode="External"/><Relationship Id="rId119" Type="http://schemas.openxmlformats.org/officeDocument/2006/relationships/hyperlink" Target="http://istmat.info/node/33169" TargetMode="External"/><Relationship Id="rId44" Type="http://schemas.openxmlformats.org/officeDocument/2006/relationships/hyperlink" Target="https://t34inform.ru/doc/1938-08-07_198cc_KO.html" TargetMode="External"/><Relationship Id="rId65" Type="http://schemas.openxmlformats.org/officeDocument/2006/relationships/hyperlink" Target="https://t34inform.ru/doc/1938-08-27_CO6890_&#1040;-20.html" TargetMode="External"/><Relationship Id="rId86" Type="http://schemas.openxmlformats.org/officeDocument/2006/relationships/hyperlink" Target="http://istmat.info/node/57456" TargetMode="External"/><Relationship Id="rId130" Type="http://schemas.openxmlformats.org/officeDocument/2006/relationships/hyperlink" Target="http://istmat.info/node/57468" TargetMode="External"/><Relationship Id="rId151" Type="http://schemas.openxmlformats.org/officeDocument/2006/relationships/hyperlink" Target="http://detectivebooks.ru/book/47013018/?page=41" TargetMode="External"/><Relationship Id="rId172" Type="http://schemas.openxmlformats.org/officeDocument/2006/relationships/hyperlink" Target="http://www.rpg-club.com/x1000" TargetMode="External"/><Relationship Id="rId13" Type="http://schemas.openxmlformats.org/officeDocument/2006/relationships/hyperlink" Target="http://www.airwar.ru/enc/fww2/2pa.html" TargetMode="External"/><Relationship Id="rId18" Type="http://schemas.openxmlformats.org/officeDocument/2006/relationships/hyperlink" Target="http://www.airwar.ru/weapon/guns/shfk37.html" TargetMode="External"/><Relationship Id="rId39" Type="http://schemas.openxmlformats.org/officeDocument/2006/relationships/hyperlink" Target="http://www.airwar.ru/enc/bww2/ivanov.html" TargetMode="External"/><Relationship Id="rId109" Type="http://schemas.openxmlformats.org/officeDocument/2006/relationships/hyperlink" Target="http://istmat.info/node/33169" TargetMode="External"/><Relationship Id="rId34" Type="http://schemas.openxmlformats.org/officeDocument/2006/relationships/hyperlink" Target="https://t34inform.ru/doc/1938-08-27_CO6890_&#1040;-20.html" TargetMode="External"/><Relationship Id="rId50" Type="http://schemas.openxmlformats.org/officeDocument/2006/relationships/hyperlink" Target="http://detectivebooks.ru/book/47013018/?page=45" TargetMode="External"/><Relationship Id="rId55" Type="http://schemas.openxmlformats.org/officeDocument/2006/relationships/hyperlink" Target="http://istmat.info/node/57429" TargetMode="External"/><Relationship Id="rId76" Type="http://schemas.openxmlformats.org/officeDocument/2006/relationships/hyperlink" Target="http://istmat.info/node/57448" TargetMode="External"/><Relationship Id="rId97" Type="http://schemas.openxmlformats.org/officeDocument/2006/relationships/hyperlink" Target="http://istmat.info/node/57465" TargetMode="External"/><Relationship Id="rId104" Type="http://schemas.openxmlformats.org/officeDocument/2006/relationships/hyperlink" Target="http://istmat.info/node/57466" TargetMode="External"/><Relationship Id="rId120" Type="http://schemas.openxmlformats.org/officeDocument/2006/relationships/hyperlink" Target="http://istmat.info/node/33169" TargetMode="External"/><Relationship Id="rId125" Type="http://schemas.openxmlformats.org/officeDocument/2006/relationships/hyperlink" Target="http://istmat.info/node/57467" TargetMode="External"/><Relationship Id="rId141" Type="http://schemas.openxmlformats.org/officeDocument/2006/relationships/hyperlink" Target="http://istmat.info/node/57469" TargetMode="External"/><Relationship Id="rId146" Type="http://schemas.openxmlformats.org/officeDocument/2006/relationships/hyperlink" Target="http://detectivebooks.ru/book/47013018/?page=52" TargetMode="External"/><Relationship Id="rId167" Type="http://schemas.openxmlformats.org/officeDocument/2006/relationships/hyperlink" Target="http://www.rpg-club.com/x1000" TargetMode="External"/><Relationship Id="rId7" Type="http://schemas.openxmlformats.org/officeDocument/2006/relationships/hyperlink" Target="http://www.airwar.ru/enc/law1/g22.html" TargetMode="External"/><Relationship Id="rId71" Type="http://schemas.openxmlformats.org/officeDocument/2006/relationships/hyperlink" Target="http://detectivebooks.ru/book/47013018/?page=51" TargetMode="External"/><Relationship Id="rId92" Type="http://schemas.openxmlformats.org/officeDocument/2006/relationships/hyperlink" Target="http://www.rpg-club.com/x1000" TargetMode="External"/><Relationship Id="rId162" Type="http://schemas.openxmlformats.org/officeDocument/2006/relationships/hyperlink" Target="http://detectivebooks.ru/book/47013018/?page=33" TargetMode="External"/><Relationship Id="rId183"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airwar.ru/enc/bww2/ant42.html" TargetMode="External"/><Relationship Id="rId24" Type="http://schemas.openxmlformats.org/officeDocument/2006/relationships/hyperlink" Target="http://www.airwar.ru/enc/cww2/ju90.html" TargetMode="External"/><Relationship Id="rId40" Type="http://schemas.openxmlformats.org/officeDocument/2006/relationships/hyperlink" Target="http://www.testpilot.ru/memo/30/suzi.htm" TargetMode="External"/><Relationship Id="rId45" Type="http://schemas.openxmlformats.org/officeDocument/2006/relationships/hyperlink" Target="https://t34inform.ru/doc/1938-08-01_180cc_KO.html" TargetMode="External"/><Relationship Id="rId66" Type="http://schemas.openxmlformats.org/officeDocument/2006/relationships/hyperlink" Target="http://istmat.info/node/57436" TargetMode="External"/><Relationship Id="rId87" Type="http://schemas.openxmlformats.org/officeDocument/2006/relationships/hyperlink" Target="http://istmat.info/node/57456" TargetMode="External"/><Relationship Id="rId110" Type="http://schemas.openxmlformats.org/officeDocument/2006/relationships/hyperlink" Target="http://istmat.info/node/33169" TargetMode="External"/><Relationship Id="rId115" Type="http://schemas.openxmlformats.org/officeDocument/2006/relationships/hyperlink" Target="http://istmat.info/node/33169" TargetMode="External"/><Relationship Id="rId131" Type="http://schemas.openxmlformats.org/officeDocument/2006/relationships/hyperlink" Target="http://istmat.info/node/57468" TargetMode="External"/><Relationship Id="rId136" Type="http://schemas.openxmlformats.org/officeDocument/2006/relationships/hyperlink" Target="http://istmat.info/node/57468" TargetMode="External"/><Relationship Id="rId157" Type="http://schemas.openxmlformats.org/officeDocument/2006/relationships/hyperlink" Target="https://warspot.ru/5911-bystrohodnyy-tank-po-nemetski" TargetMode="External"/><Relationship Id="rId178" Type="http://schemas.openxmlformats.org/officeDocument/2006/relationships/hyperlink" Target="http://www.rpg-club.com/x1000" TargetMode="External"/><Relationship Id="rId61" Type="http://schemas.openxmlformats.org/officeDocument/2006/relationships/hyperlink" Target="http://istmat.info/node/57430" TargetMode="External"/><Relationship Id="rId82" Type="http://schemas.openxmlformats.org/officeDocument/2006/relationships/hyperlink" Target="http://istmat.info/node/57449" TargetMode="External"/><Relationship Id="rId152" Type="http://schemas.openxmlformats.org/officeDocument/2006/relationships/hyperlink" Target="http://detectivebooks.ru/book/47013018/?page=41" TargetMode="External"/><Relationship Id="rId173" Type="http://schemas.openxmlformats.org/officeDocument/2006/relationships/hyperlink" Target="http://www.rpg-club.com/x1000" TargetMode="External"/><Relationship Id="rId19" Type="http://schemas.openxmlformats.org/officeDocument/2006/relationships/hyperlink" Target="http://www.airwar.ru/enc/other2/rwd17w.html" TargetMode="External"/><Relationship Id="rId14" Type="http://schemas.openxmlformats.org/officeDocument/2006/relationships/hyperlink" Target="http://www.airwar.ru/enc/other2/fn315.html" TargetMode="External"/><Relationship Id="rId30" Type="http://schemas.openxmlformats.org/officeDocument/2006/relationships/hyperlink" Target="http://base13.glasnet.ru/text/shavrov2/2-02.htm" TargetMode="External"/><Relationship Id="rId35" Type="http://schemas.openxmlformats.org/officeDocument/2006/relationships/hyperlink" Target="http://www.airwar.ru/enc/bww2/ant42.html" TargetMode="External"/><Relationship Id="rId56" Type="http://schemas.openxmlformats.org/officeDocument/2006/relationships/hyperlink" Target="http://istmat.info/node/57429" TargetMode="External"/><Relationship Id="rId77" Type="http://schemas.openxmlformats.org/officeDocument/2006/relationships/hyperlink" Target="http://istmat.info/node/57448" TargetMode="External"/><Relationship Id="rId100" Type="http://schemas.openxmlformats.org/officeDocument/2006/relationships/hyperlink" Target="http://istmat.info/node/57466" TargetMode="External"/><Relationship Id="rId105" Type="http://schemas.openxmlformats.org/officeDocument/2006/relationships/hyperlink" Target="http://istmat.info/node/33169" TargetMode="External"/><Relationship Id="rId126" Type="http://schemas.openxmlformats.org/officeDocument/2006/relationships/hyperlink" Target="http://istmat.info/node/57467" TargetMode="External"/><Relationship Id="rId147" Type="http://schemas.openxmlformats.org/officeDocument/2006/relationships/hyperlink" Target="http://istmat.info/node/57471" TargetMode="External"/><Relationship Id="rId168" Type="http://schemas.openxmlformats.org/officeDocument/2006/relationships/hyperlink" Target="http://www.rpg-club.com/x1000" TargetMode="External"/><Relationship Id="rId8" Type="http://schemas.openxmlformats.org/officeDocument/2006/relationships/hyperlink" Target="http://vikond.comtv.ru/Gribovsky.htm" TargetMode="External"/><Relationship Id="rId51" Type="http://schemas.openxmlformats.org/officeDocument/2006/relationships/hyperlink" Target="http://www.airwar.ru/enc/cw1/raf11.html" TargetMode="External"/><Relationship Id="rId72" Type="http://schemas.openxmlformats.org/officeDocument/2006/relationships/hyperlink" Target="http://istmat.info/node/57447" TargetMode="External"/><Relationship Id="rId93" Type="http://schemas.openxmlformats.org/officeDocument/2006/relationships/hyperlink" Target="http://www.rpg-club.com/x1000" TargetMode="External"/><Relationship Id="rId98" Type="http://schemas.openxmlformats.org/officeDocument/2006/relationships/hyperlink" Target="http://istmat.info/node/57465" TargetMode="External"/><Relationship Id="rId121" Type="http://schemas.openxmlformats.org/officeDocument/2006/relationships/hyperlink" Target="http://istmat.info/node/33169" TargetMode="External"/><Relationship Id="rId142" Type="http://schemas.openxmlformats.org/officeDocument/2006/relationships/hyperlink" Target="http://istmat.info/node/57470" TargetMode="External"/><Relationship Id="rId163" Type="http://schemas.openxmlformats.org/officeDocument/2006/relationships/hyperlink" Target="http://www.rpg-club.com/x1000" TargetMode="External"/><Relationship Id="rId184" Type="http://schemas.openxmlformats.org/officeDocument/2006/relationships/hyperlink" Target="http://www.rpg-club.com/x1000" TargetMode="External"/><Relationship Id="rId3" Type="http://schemas.openxmlformats.org/officeDocument/2006/relationships/styles" Target="styles.xml"/><Relationship Id="rId25" Type="http://schemas.openxmlformats.org/officeDocument/2006/relationships/hyperlink" Target="http://www.airwar.ru/enc/cw1/s20-21.html" TargetMode="External"/><Relationship Id="rId46" Type="http://schemas.openxmlformats.org/officeDocument/2006/relationships/hyperlink" Target="http://istmat.info/node/57436" TargetMode="External"/><Relationship Id="rId67" Type="http://schemas.openxmlformats.org/officeDocument/2006/relationships/hyperlink" Target="http://istmat.info/node/57436" TargetMode="External"/><Relationship Id="rId116" Type="http://schemas.openxmlformats.org/officeDocument/2006/relationships/hyperlink" Target="http://istmat.info/node/33169" TargetMode="External"/><Relationship Id="rId137" Type="http://schemas.openxmlformats.org/officeDocument/2006/relationships/hyperlink" Target="http://istmat.info/node/57468" TargetMode="External"/><Relationship Id="rId158" Type="http://schemas.openxmlformats.org/officeDocument/2006/relationships/hyperlink" Target="https://warspot.ru/10614-pervyy-massovyy-nemetskiy-serednyak" TargetMode="External"/><Relationship Id="rId20" Type="http://schemas.openxmlformats.org/officeDocument/2006/relationships/hyperlink" Target="http://www.airwar.ru/enc/other2/ar79.html" TargetMode="External"/><Relationship Id="rId41" Type="http://schemas.openxmlformats.org/officeDocument/2006/relationships/hyperlink" Target="http://www.airwar.ru/enc/bww2/sz2.html" TargetMode="External"/><Relationship Id="rId62" Type="http://schemas.openxmlformats.org/officeDocument/2006/relationships/hyperlink" Target="http://www.airwar.ru/enc/bww1/dba.html" TargetMode="External"/><Relationship Id="rId83" Type="http://schemas.openxmlformats.org/officeDocument/2006/relationships/hyperlink" Target="http://istmat.info/node/57449" TargetMode="External"/><Relationship Id="rId88" Type="http://schemas.openxmlformats.org/officeDocument/2006/relationships/hyperlink" Target="http://istmat.info/node/57456" TargetMode="External"/><Relationship Id="rId111" Type="http://schemas.openxmlformats.org/officeDocument/2006/relationships/hyperlink" Target="http://istmat.info/node/33169" TargetMode="External"/><Relationship Id="rId132" Type="http://schemas.openxmlformats.org/officeDocument/2006/relationships/hyperlink" Target="http://istmat.info/node/57468" TargetMode="External"/><Relationship Id="rId153" Type="http://schemas.openxmlformats.org/officeDocument/2006/relationships/hyperlink" Target="http://istmat.info/node/57472" TargetMode="External"/><Relationship Id="rId174" Type="http://schemas.openxmlformats.org/officeDocument/2006/relationships/hyperlink" Target="http://www.rpg-club.com/x1000" TargetMode="External"/><Relationship Id="rId179" Type="http://schemas.openxmlformats.org/officeDocument/2006/relationships/hyperlink" Target="http://www.rpg-club.com/x1000" TargetMode="External"/><Relationship Id="rId15" Type="http://schemas.openxmlformats.org/officeDocument/2006/relationships/hyperlink" Target="http://airliner.narod.ru/airliners1935-41/l14.htm" TargetMode="External"/><Relationship Id="rId36" Type="http://schemas.openxmlformats.org/officeDocument/2006/relationships/hyperlink" Target="http://www.airwar.ru/enc/aww2/vit2.html" TargetMode="External"/><Relationship Id="rId57" Type="http://schemas.openxmlformats.org/officeDocument/2006/relationships/hyperlink" Target="http://istmat.info/node/57429" TargetMode="External"/><Relationship Id="rId106" Type="http://schemas.openxmlformats.org/officeDocument/2006/relationships/hyperlink" Target="http://istmat.info/node/33169" TargetMode="External"/><Relationship Id="rId127" Type="http://schemas.openxmlformats.org/officeDocument/2006/relationships/hyperlink" Target="https://warspot.ru/3945-sredniy-tank-iz-sredney-evropy" TargetMode="External"/><Relationship Id="rId10" Type="http://schemas.openxmlformats.org/officeDocument/2006/relationships/hyperlink" Target="http://www.airwar.ru/enc/spyww2/late299.html" TargetMode="External"/><Relationship Id="rId31" Type="http://schemas.openxmlformats.org/officeDocument/2006/relationships/hyperlink" Target="http://detectivebooks.ru/book/47013018/?page=50" TargetMode="External"/><Relationship Id="rId52" Type="http://schemas.openxmlformats.org/officeDocument/2006/relationships/hyperlink" Target="http://www.airwar.ru/enc/other2/g25.html" TargetMode="External"/><Relationship Id="rId73" Type="http://schemas.openxmlformats.org/officeDocument/2006/relationships/hyperlink" Target="http://istmat.info/node/57447" TargetMode="External"/><Relationship Id="rId78" Type="http://schemas.openxmlformats.org/officeDocument/2006/relationships/hyperlink" Target="http://detectivebooks.ru/book/47013018/?page=45" TargetMode="External"/><Relationship Id="rId94" Type="http://schemas.openxmlformats.org/officeDocument/2006/relationships/hyperlink" Target="http://www.airwar.ru/enc/cw1/s20-21.html" TargetMode="External"/><Relationship Id="rId99" Type="http://schemas.openxmlformats.org/officeDocument/2006/relationships/hyperlink" Target="http://istmat.info/node/57466" TargetMode="External"/><Relationship Id="rId101" Type="http://schemas.openxmlformats.org/officeDocument/2006/relationships/hyperlink" Target="http://istmat.info/node/57466" TargetMode="External"/><Relationship Id="rId122" Type="http://schemas.openxmlformats.org/officeDocument/2006/relationships/hyperlink" Target="http://istmat.info/node/33169" TargetMode="External"/><Relationship Id="rId143" Type="http://schemas.openxmlformats.org/officeDocument/2006/relationships/hyperlink" Target="http://istmat.info/node/57470" TargetMode="External"/><Relationship Id="rId148" Type="http://schemas.openxmlformats.org/officeDocument/2006/relationships/hyperlink" Target="http://istmat.info/node/57471"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irwar.ru/enc/cw1/sam10.html" TargetMode="External"/><Relationship Id="rId180" Type="http://schemas.openxmlformats.org/officeDocument/2006/relationships/hyperlink" Target="http://www.rpg-club.com/x1000" TargetMode="External"/><Relationship Id="rId26" Type="http://schemas.openxmlformats.org/officeDocument/2006/relationships/hyperlink" Target="http://www.airwar.ru/enc/spyww2/r10.html" TargetMode="External"/><Relationship Id="rId47" Type="http://schemas.openxmlformats.org/officeDocument/2006/relationships/hyperlink" Target="http://www.airwar.ru/enc/bww2/fw200.html" TargetMode="External"/><Relationship Id="rId68" Type="http://schemas.openxmlformats.org/officeDocument/2006/relationships/hyperlink" Target="http://istmat.info/node/57436" TargetMode="External"/><Relationship Id="rId89" Type="http://schemas.openxmlformats.org/officeDocument/2006/relationships/hyperlink" Target="http://istmat.info/node/57456" TargetMode="External"/><Relationship Id="rId112" Type="http://schemas.openxmlformats.org/officeDocument/2006/relationships/hyperlink" Target="http://istmat.info/node/33169" TargetMode="External"/><Relationship Id="rId133" Type="http://schemas.openxmlformats.org/officeDocument/2006/relationships/hyperlink" Target="http://istmat.info/node/57468" TargetMode="External"/><Relationship Id="rId154" Type="http://schemas.openxmlformats.org/officeDocument/2006/relationships/hyperlink" Target="http://istmat.info/node/57472" TargetMode="External"/><Relationship Id="rId175" Type="http://schemas.openxmlformats.org/officeDocument/2006/relationships/hyperlink" Target="http://www.rpg-club.com/x1000" TargetMode="External"/><Relationship Id="rId16" Type="http://schemas.openxmlformats.org/officeDocument/2006/relationships/hyperlink" Target="http://www.airwar.ru/enc/aww2/vit2.html" TargetMode="External"/><Relationship Id="rId37" Type="http://schemas.openxmlformats.org/officeDocument/2006/relationships/hyperlink" Target="http://www.airwar.ru/enc/bww2/ivanov.html" TargetMode="External"/><Relationship Id="rId58" Type="http://schemas.openxmlformats.org/officeDocument/2006/relationships/hyperlink" Target="http://istmat.info/node/57429" TargetMode="External"/><Relationship Id="rId79" Type="http://schemas.openxmlformats.org/officeDocument/2006/relationships/hyperlink" Target="http://detectivebooks.ru/book/47013018/?page=45" TargetMode="External"/><Relationship Id="rId102" Type="http://schemas.openxmlformats.org/officeDocument/2006/relationships/hyperlink" Target="http://istmat.info/node/57466" TargetMode="External"/><Relationship Id="rId123" Type="http://schemas.openxmlformats.org/officeDocument/2006/relationships/hyperlink" Target="http://istmat.info/node/57467" TargetMode="External"/><Relationship Id="rId144" Type="http://schemas.openxmlformats.org/officeDocument/2006/relationships/hyperlink" Target="http://istmat.info/node/57470" TargetMode="External"/><Relationship Id="rId90" Type="http://schemas.openxmlformats.org/officeDocument/2006/relationships/hyperlink" Target="http://www.rpg-club.com/x1000" TargetMode="External"/><Relationship Id="rId165" Type="http://schemas.openxmlformats.org/officeDocument/2006/relationships/hyperlink" Target="http://www.rpg-club.com/x1000" TargetMode="External"/><Relationship Id="rId186" Type="http://schemas.openxmlformats.org/officeDocument/2006/relationships/theme" Target="theme/theme1.xml"/><Relationship Id="rId27" Type="http://schemas.openxmlformats.org/officeDocument/2006/relationships/hyperlink" Target="http://www.airwar.ru/enc/law1/g23.html" TargetMode="External"/><Relationship Id="rId48" Type="http://schemas.openxmlformats.org/officeDocument/2006/relationships/hyperlink" Target="http://detectivebooks.ru/book/47013018/?page=45" TargetMode="External"/><Relationship Id="rId69" Type="http://schemas.openxmlformats.org/officeDocument/2006/relationships/hyperlink" Target="http://istmat.info/node/57436" TargetMode="External"/><Relationship Id="rId113" Type="http://schemas.openxmlformats.org/officeDocument/2006/relationships/hyperlink" Target="http://istmat.info/node/33169" TargetMode="External"/><Relationship Id="rId134" Type="http://schemas.openxmlformats.org/officeDocument/2006/relationships/hyperlink" Target="http://istmat.info/node/57468" TargetMode="External"/><Relationship Id="rId80" Type="http://schemas.openxmlformats.org/officeDocument/2006/relationships/hyperlink" Target="http://detectivebooks.ru/book/47013018/?page=45" TargetMode="External"/><Relationship Id="rId155" Type="http://schemas.openxmlformats.org/officeDocument/2006/relationships/hyperlink" Target="http://istmat.info/node/57473" TargetMode="External"/><Relationship Id="rId176" Type="http://schemas.openxmlformats.org/officeDocument/2006/relationships/hyperlink" Target="http://www.rpg-club.com/x1000" TargetMode="External"/><Relationship Id="rId17" Type="http://schemas.openxmlformats.org/officeDocument/2006/relationships/hyperlink" Target="http://www.airwar.ru/enc/fww2/bf109d.html" TargetMode="External"/><Relationship Id="rId38" Type="http://schemas.openxmlformats.org/officeDocument/2006/relationships/hyperlink" Target="http://airspot.ru/catalogue/item/gribovskiy-g-23" TargetMode="External"/><Relationship Id="rId59" Type="http://schemas.openxmlformats.org/officeDocument/2006/relationships/hyperlink" Target="http://www.airwar.ru/enc/sww2/jrm.html" TargetMode="External"/><Relationship Id="rId103" Type="http://schemas.openxmlformats.org/officeDocument/2006/relationships/hyperlink" Target="http://istmat.info/node/57466" TargetMode="External"/><Relationship Id="rId124" Type="http://schemas.openxmlformats.org/officeDocument/2006/relationships/hyperlink" Target="http://istmat.info/node/57467" TargetMode="External"/><Relationship Id="rId70" Type="http://schemas.openxmlformats.org/officeDocument/2006/relationships/hyperlink" Target="http://detectivebooks.ru/book/47013018/?page=50" TargetMode="External"/><Relationship Id="rId91" Type="http://schemas.openxmlformats.org/officeDocument/2006/relationships/hyperlink" Target="http://www.rpg-club.com/x1000" TargetMode="External"/><Relationship Id="rId145" Type="http://schemas.openxmlformats.org/officeDocument/2006/relationships/hyperlink" Target="http://istmat.info/node/57470" TargetMode="External"/><Relationship Id="rId166" Type="http://schemas.openxmlformats.org/officeDocument/2006/relationships/hyperlink" Target="http://www.rpg-club.com/x1000" TargetMode="External"/><Relationship Id="rId1" Type="http://schemas.openxmlformats.org/officeDocument/2006/relationships/customXml" Target="../customXml/item1.xml"/><Relationship Id="rId28" Type="http://schemas.openxmlformats.org/officeDocument/2006/relationships/hyperlink" Target="http://www.airwar.ru/enc/bww2/ant42.html" TargetMode="External"/><Relationship Id="rId49" Type="http://schemas.openxmlformats.org/officeDocument/2006/relationships/hyperlink" Target="http://detectivebooks.ru/book/47013018/?page=45" TargetMode="External"/><Relationship Id="rId114" Type="http://schemas.openxmlformats.org/officeDocument/2006/relationships/hyperlink" Target="http://istmat.info/node/33169" TargetMode="External"/><Relationship Id="rId60" Type="http://schemas.openxmlformats.org/officeDocument/2006/relationships/hyperlink" Target="http://istmat.info/node/57430" TargetMode="External"/><Relationship Id="rId81" Type="http://schemas.openxmlformats.org/officeDocument/2006/relationships/hyperlink" Target="http://istmat.info/node/57449" TargetMode="External"/><Relationship Id="rId135" Type="http://schemas.openxmlformats.org/officeDocument/2006/relationships/hyperlink" Target="http://istmat.info/node/57468" TargetMode="External"/><Relationship Id="rId156" Type="http://schemas.openxmlformats.org/officeDocument/2006/relationships/hyperlink" Target="http://istmat.info/node/57473" TargetMode="External"/><Relationship Id="rId177"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0EAA1-303C-47B8-8A57-C5533D9DD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1796</TotalTime>
  <Pages>678</Pages>
  <Words>795653</Words>
  <Characters>4535225</Characters>
  <Application>Microsoft Office Word</Application>
  <DocSecurity>0</DocSecurity>
  <Lines>37793</Lines>
  <Paragraphs>10640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5320238</CharactersWithSpaces>
  <SharedDoc>false</SharedDoc>
  <HLinks>
    <vt:vector size="108" baseType="variant">
      <vt:variant>
        <vt:i4>983140</vt:i4>
      </vt:variant>
      <vt:variant>
        <vt:i4>51</vt:i4>
      </vt:variant>
      <vt:variant>
        <vt:i4>0</vt:i4>
      </vt:variant>
      <vt:variant>
        <vt:i4>5</vt:i4>
      </vt:variant>
      <vt:variant>
        <vt:lpwstr>http://istmat.info/node/33169</vt:lpwstr>
      </vt:variant>
      <vt:variant>
        <vt:lpwstr>_ednref9</vt:lpwstr>
      </vt:variant>
      <vt:variant>
        <vt:i4>917604</vt:i4>
      </vt:variant>
      <vt:variant>
        <vt:i4>48</vt:i4>
      </vt:variant>
      <vt:variant>
        <vt:i4>0</vt:i4>
      </vt:variant>
      <vt:variant>
        <vt:i4>5</vt:i4>
      </vt:variant>
      <vt:variant>
        <vt:lpwstr>http://istmat.info/node/33169</vt:lpwstr>
      </vt:variant>
      <vt:variant>
        <vt:lpwstr>_ednref8</vt:lpwstr>
      </vt:variant>
      <vt:variant>
        <vt:i4>65636</vt:i4>
      </vt:variant>
      <vt:variant>
        <vt:i4>45</vt:i4>
      </vt:variant>
      <vt:variant>
        <vt:i4>0</vt:i4>
      </vt:variant>
      <vt:variant>
        <vt:i4>5</vt:i4>
      </vt:variant>
      <vt:variant>
        <vt:lpwstr>http://istmat.info/node/33169</vt:lpwstr>
      </vt:variant>
      <vt:variant>
        <vt:lpwstr>_ednref7</vt:lpwstr>
      </vt:variant>
      <vt:variant>
        <vt:i4>100</vt:i4>
      </vt:variant>
      <vt:variant>
        <vt:i4>42</vt:i4>
      </vt:variant>
      <vt:variant>
        <vt:i4>0</vt:i4>
      </vt:variant>
      <vt:variant>
        <vt:i4>5</vt:i4>
      </vt:variant>
      <vt:variant>
        <vt:lpwstr>http://istmat.info/node/33169</vt:lpwstr>
      </vt:variant>
      <vt:variant>
        <vt:lpwstr>_ednref6</vt:lpwstr>
      </vt:variant>
      <vt:variant>
        <vt:i4>196708</vt:i4>
      </vt:variant>
      <vt:variant>
        <vt:i4>39</vt:i4>
      </vt:variant>
      <vt:variant>
        <vt:i4>0</vt:i4>
      </vt:variant>
      <vt:variant>
        <vt:i4>5</vt:i4>
      </vt:variant>
      <vt:variant>
        <vt:lpwstr>http://istmat.info/node/33169</vt:lpwstr>
      </vt:variant>
      <vt:variant>
        <vt:lpwstr>_ednref5</vt:lpwstr>
      </vt:variant>
      <vt:variant>
        <vt:i4>131172</vt:i4>
      </vt:variant>
      <vt:variant>
        <vt:i4>36</vt:i4>
      </vt:variant>
      <vt:variant>
        <vt:i4>0</vt:i4>
      </vt:variant>
      <vt:variant>
        <vt:i4>5</vt:i4>
      </vt:variant>
      <vt:variant>
        <vt:lpwstr>http://istmat.info/node/33169</vt:lpwstr>
      </vt:variant>
      <vt:variant>
        <vt:lpwstr>_ednref4</vt:lpwstr>
      </vt:variant>
      <vt:variant>
        <vt:i4>327780</vt:i4>
      </vt:variant>
      <vt:variant>
        <vt:i4>33</vt:i4>
      </vt:variant>
      <vt:variant>
        <vt:i4>0</vt:i4>
      </vt:variant>
      <vt:variant>
        <vt:i4>5</vt:i4>
      </vt:variant>
      <vt:variant>
        <vt:lpwstr>http://istmat.info/node/33169</vt:lpwstr>
      </vt:variant>
      <vt:variant>
        <vt:lpwstr>_ednref3</vt:lpwstr>
      </vt:variant>
      <vt:variant>
        <vt:i4>262244</vt:i4>
      </vt:variant>
      <vt:variant>
        <vt:i4>30</vt:i4>
      </vt:variant>
      <vt:variant>
        <vt:i4>0</vt:i4>
      </vt:variant>
      <vt:variant>
        <vt:i4>5</vt:i4>
      </vt:variant>
      <vt:variant>
        <vt:lpwstr>http://istmat.info/node/33169</vt:lpwstr>
      </vt:variant>
      <vt:variant>
        <vt:lpwstr>_ednref2</vt:lpwstr>
      </vt:variant>
      <vt:variant>
        <vt:i4>458852</vt:i4>
      </vt:variant>
      <vt:variant>
        <vt:i4>27</vt:i4>
      </vt:variant>
      <vt:variant>
        <vt:i4>0</vt:i4>
      </vt:variant>
      <vt:variant>
        <vt:i4>5</vt:i4>
      </vt:variant>
      <vt:variant>
        <vt:lpwstr>http://istmat.info/node/33169</vt:lpwstr>
      </vt:variant>
      <vt:variant>
        <vt:lpwstr>_ednref1</vt:lpwstr>
      </vt:variant>
      <vt:variant>
        <vt:i4>5439600</vt:i4>
      </vt:variant>
      <vt:variant>
        <vt:i4>24</vt:i4>
      </vt:variant>
      <vt:variant>
        <vt:i4>0</vt:i4>
      </vt:variant>
      <vt:variant>
        <vt:i4>5</vt:i4>
      </vt:variant>
      <vt:variant>
        <vt:lpwstr>http://istmat.info/node/33169</vt:lpwstr>
      </vt:variant>
      <vt:variant>
        <vt:lpwstr>_edn9</vt:lpwstr>
      </vt:variant>
      <vt:variant>
        <vt:i4>5439600</vt:i4>
      </vt:variant>
      <vt:variant>
        <vt:i4>21</vt:i4>
      </vt:variant>
      <vt:variant>
        <vt:i4>0</vt:i4>
      </vt:variant>
      <vt:variant>
        <vt:i4>5</vt:i4>
      </vt:variant>
      <vt:variant>
        <vt:lpwstr>http://istmat.info/node/33169</vt:lpwstr>
      </vt:variant>
      <vt:variant>
        <vt:lpwstr>_edn8</vt:lpwstr>
      </vt:variant>
      <vt:variant>
        <vt:i4>5439600</vt:i4>
      </vt:variant>
      <vt:variant>
        <vt:i4>18</vt:i4>
      </vt:variant>
      <vt:variant>
        <vt:i4>0</vt:i4>
      </vt:variant>
      <vt:variant>
        <vt:i4>5</vt:i4>
      </vt:variant>
      <vt:variant>
        <vt:lpwstr>http://istmat.info/node/33169</vt:lpwstr>
      </vt:variant>
      <vt:variant>
        <vt:lpwstr>_edn7</vt:lpwstr>
      </vt:variant>
      <vt:variant>
        <vt:i4>5439600</vt:i4>
      </vt:variant>
      <vt:variant>
        <vt:i4>15</vt:i4>
      </vt:variant>
      <vt:variant>
        <vt:i4>0</vt:i4>
      </vt:variant>
      <vt:variant>
        <vt:i4>5</vt:i4>
      </vt:variant>
      <vt:variant>
        <vt:lpwstr>http://istmat.info/node/33169</vt:lpwstr>
      </vt:variant>
      <vt:variant>
        <vt:lpwstr>_edn6</vt:lpwstr>
      </vt:variant>
      <vt:variant>
        <vt:i4>5439600</vt:i4>
      </vt:variant>
      <vt:variant>
        <vt:i4>12</vt:i4>
      </vt:variant>
      <vt:variant>
        <vt:i4>0</vt:i4>
      </vt:variant>
      <vt:variant>
        <vt:i4>5</vt:i4>
      </vt:variant>
      <vt:variant>
        <vt:lpwstr>http://istmat.info/node/33169</vt:lpwstr>
      </vt:variant>
      <vt:variant>
        <vt:lpwstr>_edn5</vt:lpwstr>
      </vt:variant>
      <vt:variant>
        <vt:i4>5439600</vt:i4>
      </vt:variant>
      <vt:variant>
        <vt:i4>9</vt:i4>
      </vt:variant>
      <vt:variant>
        <vt:i4>0</vt:i4>
      </vt:variant>
      <vt:variant>
        <vt:i4>5</vt:i4>
      </vt:variant>
      <vt:variant>
        <vt:lpwstr>http://istmat.info/node/33169</vt:lpwstr>
      </vt:variant>
      <vt:variant>
        <vt:lpwstr>_edn4</vt:lpwstr>
      </vt:variant>
      <vt:variant>
        <vt:i4>5439600</vt:i4>
      </vt:variant>
      <vt:variant>
        <vt:i4>6</vt:i4>
      </vt:variant>
      <vt:variant>
        <vt:i4>0</vt:i4>
      </vt:variant>
      <vt:variant>
        <vt:i4>5</vt:i4>
      </vt:variant>
      <vt:variant>
        <vt:lpwstr>http://istmat.info/node/33169</vt:lpwstr>
      </vt:variant>
      <vt:variant>
        <vt:lpwstr>_edn3</vt:lpwstr>
      </vt:variant>
      <vt:variant>
        <vt:i4>5439600</vt:i4>
      </vt:variant>
      <vt:variant>
        <vt:i4>3</vt:i4>
      </vt:variant>
      <vt:variant>
        <vt:i4>0</vt:i4>
      </vt:variant>
      <vt:variant>
        <vt:i4>5</vt:i4>
      </vt:variant>
      <vt:variant>
        <vt:lpwstr>http://istmat.info/node/33169</vt:lpwstr>
      </vt:variant>
      <vt:variant>
        <vt:lpwstr>_edn2</vt:lpwstr>
      </vt:variant>
      <vt:variant>
        <vt:i4>5439600</vt:i4>
      </vt:variant>
      <vt:variant>
        <vt:i4>0</vt:i4>
      </vt:variant>
      <vt:variant>
        <vt:i4>0</vt:i4>
      </vt:variant>
      <vt:variant>
        <vt:i4>5</vt:i4>
      </vt:variant>
      <vt:variant>
        <vt:lpwstr>http://istmat.info/node/33169</vt:lpwstr>
      </vt:variant>
      <vt:variant>
        <vt:lpwstr>_edn1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192</cp:revision>
  <dcterms:created xsi:type="dcterms:W3CDTF">2022-04-17T12:19:00Z</dcterms:created>
  <dcterms:modified xsi:type="dcterms:W3CDTF">2024-03-08T12:55:00Z</dcterms:modified>
</cp:coreProperties>
</file>